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1057" w:type="dxa"/>
        <w:tblInd w:w="-5" w:type="dxa"/>
        <w:tblLayout w:type="fixed"/>
        <w:tblLook w:val="04A0" w:firstRow="1" w:lastRow="0" w:firstColumn="1" w:lastColumn="0" w:noHBand="0" w:noVBand="1"/>
      </w:tblPr>
      <w:tblGrid>
        <w:gridCol w:w="993"/>
        <w:gridCol w:w="9497"/>
        <w:gridCol w:w="567"/>
      </w:tblGrid>
      <w:tr w:rsidR="006849AD" w:rsidRPr="00C33694" w14:paraId="29D63D6A" w14:textId="77777777" w:rsidTr="00DE7DC3">
        <w:tc>
          <w:tcPr>
            <w:tcW w:w="993" w:type="dxa"/>
            <w:vAlign w:val="center"/>
          </w:tcPr>
          <w:p w14:paraId="33083B4A" w14:textId="77777777" w:rsidR="006849AD" w:rsidRPr="00C33694" w:rsidRDefault="006849AD" w:rsidP="001570A3">
            <w:pPr>
              <w:pStyle w:val="af"/>
            </w:pPr>
            <w:r w:rsidRPr="00C33694">
              <w:rPr>
                <w:rFonts w:hint="eastAsia"/>
              </w:rPr>
              <w:t>年</w:t>
            </w:r>
            <w:r w:rsidRPr="00C33694">
              <w:t>度</w:t>
            </w:r>
          </w:p>
        </w:tc>
        <w:tc>
          <w:tcPr>
            <w:tcW w:w="9497" w:type="dxa"/>
          </w:tcPr>
          <w:p w14:paraId="5DD7462B" w14:textId="77777777" w:rsidR="006849AD" w:rsidRPr="00C33694" w:rsidRDefault="006849AD" w:rsidP="006849AD">
            <w:pPr>
              <w:spacing w:line="240" w:lineRule="exact"/>
              <w:rPr>
                <w:rFonts w:asciiTheme="minorEastAsia" w:hAnsiTheme="minorEastAsia"/>
                <w:b/>
                <w:sz w:val="20"/>
                <w:szCs w:val="20"/>
              </w:rPr>
            </w:pPr>
            <w:r w:rsidRPr="00C33694">
              <w:rPr>
                <w:rFonts w:asciiTheme="minorEastAsia" w:hAnsiTheme="minorEastAsia" w:hint="eastAsia"/>
                <w:b/>
                <w:sz w:val="20"/>
                <w:szCs w:val="20"/>
              </w:rPr>
              <w:t>題</w:t>
            </w:r>
            <w:r w:rsidRPr="00C33694">
              <w:rPr>
                <w:rFonts w:asciiTheme="minorEastAsia" w:hAnsiTheme="minorEastAsia"/>
                <w:b/>
                <w:sz w:val="20"/>
                <w:szCs w:val="20"/>
              </w:rPr>
              <w:t>目</w:t>
            </w:r>
          </w:p>
        </w:tc>
        <w:tc>
          <w:tcPr>
            <w:tcW w:w="567" w:type="dxa"/>
            <w:vAlign w:val="center"/>
          </w:tcPr>
          <w:p w14:paraId="26ABD9FB" w14:textId="77777777" w:rsidR="006849AD" w:rsidRPr="00C33694" w:rsidRDefault="00D230E6" w:rsidP="006849AD">
            <w:pPr>
              <w:spacing w:line="240" w:lineRule="exact"/>
              <w:rPr>
                <w:rFonts w:asciiTheme="minorEastAsia" w:hAnsiTheme="minorEastAsia"/>
                <w:b/>
                <w:sz w:val="16"/>
                <w:szCs w:val="16"/>
              </w:rPr>
            </w:pPr>
            <w:r>
              <w:rPr>
                <w:rFonts w:asciiTheme="minorEastAsia" w:hAnsiTheme="minorEastAsia" w:hint="eastAsia"/>
                <w:b/>
                <w:sz w:val="16"/>
                <w:szCs w:val="16"/>
              </w:rPr>
              <w:t>口</w:t>
            </w:r>
            <w:r>
              <w:rPr>
                <w:rFonts w:asciiTheme="minorEastAsia" w:hAnsiTheme="minorEastAsia"/>
                <w:b/>
                <w:sz w:val="16"/>
                <w:szCs w:val="16"/>
              </w:rPr>
              <w:t>訣</w:t>
            </w:r>
          </w:p>
        </w:tc>
      </w:tr>
      <w:tr w:rsidR="006849AD" w:rsidRPr="00C33694" w14:paraId="081ABCA5" w14:textId="77777777" w:rsidTr="00DE7DC3">
        <w:tc>
          <w:tcPr>
            <w:tcW w:w="993" w:type="dxa"/>
            <w:vAlign w:val="center"/>
          </w:tcPr>
          <w:p w14:paraId="1AFECD13" w14:textId="77777777" w:rsidR="006849AD" w:rsidRPr="00C33694" w:rsidRDefault="00D8049E" w:rsidP="00EA433E">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1-1</w:t>
            </w:r>
          </w:p>
        </w:tc>
        <w:tc>
          <w:tcPr>
            <w:tcW w:w="9497" w:type="dxa"/>
          </w:tcPr>
          <w:p w14:paraId="3C0E02E8" w14:textId="77777777" w:rsidR="006849AD" w:rsidRPr="00C33694" w:rsidRDefault="008C12A6" w:rsidP="008C12A6">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法與法學.法與法系</w:t>
            </w:r>
            <w:r w:rsidR="00294FBF">
              <w:rPr>
                <w:rFonts w:asciiTheme="minorEastAsia" w:hAnsiTheme="minorEastAsia" w:hint="eastAsia"/>
                <w:b/>
                <w:sz w:val="20"/>
                <w:szCs w:val="20"/>
                <w:highlight w:val="yellow"/>
              </w:rPr>
              <w:t xml:space="preserve"> &lt;雇</w:t>
            </w:r>
            <w:r w:rsidR="00294FBF">
              <w:rPr>
                <w:rFonts w:asciiTheme="minorEastAsia" w:hAnsiTheme="minorEastAsia"/>
                <w:b/>
                <w:sz w:val="20"/>
                <w:szCs w:val="20"/>
                <w:highlight w:val="yellow"/>
              </w:rPr>
              <w:t>員考題</w:t>
            </w:r>
            <w:r w:rsidR="00294FBF">
              <w:rPr>
                <w:rFonts w:asciiTheme="minorEastAsia" w:hAnsiTheme="minorEastAsia" w:hint="eastAsia"/>
                <w:b/>
                <w:sz w:val="20"/>
                <w:szCs w:val="20"/>
                <w:highlight w:val="yellow"/>
              </w:rPr>
              <w:t>&gt;</w:t>
            </w:r>
            <w:r w:rsidR="00294FBF">
              <w:rPr>
                <w:rFonts w:asciiTheme="minorEastAsia" w:hAnsiTheme="minorEastAsia"/>
                <w:b/>
                <w:sz w:val="20"/>
                <w:szCs w:val="20"/>
                <w:highlight w:val="yellow"/>
              </w:rPr>
              <w:t xml:space="preserve">  P 3</w:t>
            </w:r>
          </w:p>
        </w:tc>
        <w:tc>
          <w:tcPr>
            <w:tcW w:w="567" w:type="dxa"/>
            <w:vAlign w:val="center"/>
          </w:tcPr>
          <w:p w14:paraId="0092502F" w14:textId="77777777" w:rsidR="006849AD" w:rsidRPr="00C33694" w:rsidRDefault="006849AD" w:rsidP="006849AD">
            <w:pPr>
              <w:spacing w:line="240" w:lineRule="exact"/>
              <w:rPr>
                <w:rFonts w:asciiTheme="minorEastAsia" w:hAnsiTheme="minorEastAsia"/>
                <w:b/>
                <w:sz w:val="16"/>
                <w:szCs w:val="16"/>
              </w:rPr>
            </w:pPr>
          </w:p>
        </w:tc>
      </w:tr>
      <w:tr w:rsidR="00D8049E" w:rsidRPr="00270026" w14:paraId="3CFC2F13" w14:textId="77777777" w:rsidTr="00DE7DC3">
        <w:tc>
          <w:tcPr>
            <w:tcW w:w="993" w:type="dxa"/>
            <w:vAlign w:val="center"/>
          </w:tcPr>
          <w:p w14:paraId="288D530D" w14:textId="77777777" w:rsidR="00D8049E" w:rsidRPr="00C33694" w:rsidRDefault="00D8049E" w:rsidP="00EA433E">
            <w:pPr>
              <w:spacing w:line="240" w:lineRule="exact"/>
              <w:jc w:val="center"/>
              <w:rPr>
                <w:rFonts w:asciiTheme="minorEastAsia" w:hAnsiTheme="minorEastAsia"/>
                <w:b/>
                <w:sz w:val="20"/>
                <w:szCs w:val="20"/>
              </w:rPr>
            </w:pPr>
          </w:p>
        </w:tc>
        <w:tc>
          <w:tcPr>
            <w:tcW w:w="9497" w:type="dxa"/>
          </w:tcPr>
          <w:p w14:paraId="50B7EB3E" w14:textId="77777777" w:rsidR="00D8049E" w:rsidRPr="00C33694" w:rsidRDefault="00D8049E" w:rsidP="002020C7">
            <w:pPr>
              <w:spacing w:line="240" w:lineRule="exact"/>
              <w:ind w:firstLineChars="50" w:firstLine="100"/>
              <w:rPr>
                <w:rFonts w:asciiTheme="minorEastAsia" w:hAnsiTheme="minorEastAsia"/>
                <w:b/>
                <w:sz w:val="20"/>
                <w:szCs w:val="20"/>
              </w:rPr>
            </w:pPr>
          </w:p>
        </w:tc>
        <w:tc>
          <w:tcPr>
            <w:tcW w:w="567" w:type="dxa"/>
            <w:vAlign w:val="center"/>
          </w:tcPr>
          <w:p w14:paraId="3AC89B57" w14:textId="77777777" w:rsidR="00D8049E" w:rsidRPr="00C33694" w:rsidRDefault="00D8049E" w:rsidP="006849AD">
            <w:pPr>
              <w:spacing w:line="240" w:lineRule="exact"/>
              <w:rPr>
                <w:rFonts w:asciiTheme="minorEastAsia" w:hAnsiTheme="minorEastAsia"/>
                <w:b/>
                <w:sz w:val="16"/>
                <w:szCs w:val="16"/>
              </w:rPr>
            </w:pPr>
          </w:p>
        </w:tc>
      </w:tr>
      <w:tr w:rsidR="00294FBF" w:rsidRPr="00C33694" w14:paraId="6F7F8029" w14:textId="77777777" w:rsidTr="00DE7DC3">
        <w:tc>
          <w:tcPr>
            <w:tcW w:w="993" w:type="dxa"/>
            <w:vAlign w:val="center"/>
          </w:tcPr>
          <w:p w14:paraId="31A6B6E8" w14:textId="77777777" w:rsidR="00294FBF" w:rsidRPr="00294FBF" w:rsidRDefault="00294FBF" w:rsidP="00294FBF">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1-1</w:t>
            </w:r>
          </w:p>
        </w:tc>
        <w:tc>
          <w:tcPr>
            <w:tcW w:w="9497" w:type="dxa"/>
          </w:tcPr>
          <w:p w14:paraId="63C3B54D" w14:textId="77777777" w:rsidR="00294FBF" w:rsidRPr="00294FBF" w:rsidRDefault="00294FBF" w:rsidP="00294FBF">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法與法學.法與法系 &lt;職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3</w:t>
            </w:r>
          </w:p>
        </w:tc>
        <w:tc>
          <w:tcPr>
            <w:tcW w:w="567" w:type="dxa"/>
            <w:vAlign w:val="center"/>
          </w:tcPr>
          <w:p w14:paraId="660F2EB3" w14:textId="77777777" w:rsidR="00294FBF" w:rsidRPr="00C33694" w:rsidRDefault="00294FBF" w:rsidP="00294FBF">
            <w:pPr>
              <w:spacing w:line="240" w:lineRule="exact"/>
              <w:rPr>
                <w:rFonts w:asciiTheme="minorEastAsia" w:hAnsiTheme="minorEastAsia"/>
                <w:b/>
                <w:sz w:val="16"/>
                <w:szCs w:val="16"/>
              </w:rPr>
            </w:pPr>
          </w:p>
        </w:tc>
      </w:tr>
      <w:tr w:rsidR="00322777" w:rsidRPr="00C33694" w14:paraId="10CAB31C" w14:textId="77777777" w:rsidTr="00DE7DC3">
        <w:tc>
          <w:tcPr>
            <w:tcW w:w="993" w:type="dxa"/>
            <w:vAlign w:val="center"/>
          </w:tcPr>
          <w:p w14:paraId="09649DC2" w14:textId="1598B9F0" w:rsidR="00322777" w:rsidRPr="00C33694" w:rsidRDefault="00322777" w:rsidP="00322777">
            <w:pPr>
              <w:spacing w:line="240" w:lineRule="exact"/>
              <w:jc w:val="center"/>
              <w:rPr>
                <w:rFonts w:asciiTheme="minorEastAsia" w:hAnsiTheme="minorEastAsia"/>
                <w:b/>
                <w:sz w:val="20"/>
                <w:szCs w:val="20"/>
              </w:rPr>
            </w:pPr>
            <w:r w:rsidRPr="0000121F">
              <w:rPr>
                <w:rFonts w:hint="eastAsia"/>
                <w:sz w:val="20"/>
                <w:szCs w:val="20"/>
              </w:rPr>
              <w:t xml:space="preserve">108(A) </w:t>
            </w:r>
          </w:p>
        </w:tc>
        <w:tc>
          <w:tcPr>
            <w:tcW w:w="9497" w:type="dxa"/>
          </w:tcPr>
          <w:p w14:paraId="7404CE80" w14:textId="2D31AFCB" w:rsidR="00322777" w:rsidRPr="00C33694" w:rsidRDefault="00322777" w:rsidP="00322777">
            <w:pPr>
              <w:spacing w:line="240" w:lineRule="exact"/>
              <w:rPr>
                <w:rFonts w:asciiTheme="minorEastAsia" w:hAnsiTheme="minorEastAsia"/>
                <w:b/>
                <w:sz w:val="20"/>
                <w:szCs w:val="20"/>
              </w:rPr>
            </w:pPr>
            <w:r w:rsidRPr="0000121F">
              <w:rPr>
                <w:rFonts w:hint="eastAsia"/>
                <w:sz w:val="20"/>
                <w:szCs w:val="20"/>
              </w:rPr>
              <w:t xml:space="preserve">42. </w:t>
            </w:r>
            <w:r w:rsidRPr="0000121F">
              <w:rPr>
                <w:rFonts w:hint="eastAsia"/>
                <w:sz w:val="20"/>
                <w:szCs w:val="20"/>
              </w:rPr>
              <w:t>下列何者</w:t>
            </w:r>
            <w:r w:rsidRPr="00874F1A">
              <w:rPr>
                <w:rFonts w:hint="eastAsia"/>
                <w:color w:val="FF0000"/>
                <w:sz w:val="20"/>
                <w:szCs w:val="20"/>
              </w:rPr>
              <w:t>非</w:t>
            </w:r>
            <w:r w:rsidRPr="0000121F">
              <w:rPr>
                <w:rFonts w:hint="eastAsia"/>
                <w:sz w:val="20"/>
                <w:szCs w:val="20"/>
              </w:rPr>
              <w:t>屬歐美法律制度共通的基礎？</w:t>
            </w:r>
            <w:r w:rsidRPr="0000121F">
              <w:rPr>
                <w:rFonts w:hint="eastAsia"/>
                <w:sz w:val="20"/>
                <w:szCs w:val="20"/>
              </w:rPr>
              <w:t xml:space="preserve"> </w:t>
            </w:r>
            <w:r w:rsidR="00015903">
              <w:rPr>
                <w:sz w:val="20"/>
                <w:szCs w:val="20"/>
              </w:rPr>
              <w:t xml:space="preserve">      </w:t>
            </w:r>
            <w:r w:rsidRPr="0000121F">
              <w:rPr>
                <w:rFonts w:hint="eastAsia"/>
                <w:sz w:val="20"/>
                <w:szCs w:val="20"/>
              </w:rPr>
              <w:t>(A)</w:t>
            </w:r>
            <w:r w:rsidRPr="0000121F">
              <w:rPr>
                <w:rFonts w:hint="eastAsia"/>
                <w:sz w:val="20"/>
                <w:szCs w:val="20"/>
              </w:rPr>
              <w:t>集體主義</w:t>
            </w:r>
            <w:r w:rsidRPr="0000121F">
              <w:rPr>
                <w:rFonts w:hint="eastAsia"/>
                <w:sz w:val="20"/>
                <w:szCs w:val="20"/>
              </w:rPr>
              <w:t xml:space="preserve"> (B)</w:t>
            </w:r>
            <w:r w:rsidRPr="0000121F">
              <w:rPr>
                <w:rFonts w:hint="eastAsia"/>
                <w:sz w:val="20"/>
                <w:szCs w:val="20"/>
              </w:rPr>
              <w:t>財產私有</w:t>
            </w:r>
            <w:r w:rsidRPr="0000121F">
              <w:rPr>
                <w:rFonts w:hint="eastAsia"/>
                <w:sz w:val="20"/>
                <w:szCs w:val="20"/>
              </w:rPr>
              <w:t xml:space="preserve"> (C)</w:t>
            </w:r>
            <w:r w:rsidRPr="0000121F">
              <w:rPr>
                <w:rFonts w:hint="eastAsia"/>
                <w:sz w:val="20"/>
                <w:szCs w:val="20"/>
              </w:rPr>
              <w:t>契約自由</w:t>
            </w:r>
            <w:r w:rsidRPr="0000121F">
              <w:rPr>
                <w:rFonts w:hint="eastAsia"/>
                <w:sz w:val="20"/>
                <w:szCs w:val="20"/>
              </w:rPr>
              <w:t xml:space="preserve"> (D)</w:t>
            </w:r>
            <w:r w:rsidRPr="0000121F">
              <w:rPr>
                <w:rFonts w:hint="eastAsia"/>
                <w:sz w:val="20"/>
                <w:szCs w:val="20"/>
              </w:rPr>
              <w:t>個人主義</w:t>
            </w:r>
          </w:p>
        </w:tc>
        <w:tc>
          <w:tcPr>
            <w:tcW w:w="567" w:type="dxa"/>
            <w:vAlign w:val="center"/>
          </w:tcPr>
          <w:p w14:paraId="7772F916" w14:textId="77777777" w:rsidR="00322777" w:rsidRPr="00C33694" w:rsidRDefault="00322777" w:rsidP="00322777">
            <w:pPr>
              <w:spacing w:line="240" w:lineRule="exact"/>
              <w:rPr>
                <w:rFonts w:asciiTheme="minorEastAsia" w:hAnsiTheme="minorEastAsia"/>
                <w:b/>
                <w:sz w:val="16"/>
                <w:szCs w:val="16"/>
              </w:rPr>
            </w:pPr>
          </w:p>
        </w:tc>
      </w:tr>
      <w:tr w:rsidR="00322777" w:rsidRPr="00AD799A" w14:paraId="7E054D59" w14:textId="77777777" w:rsidTr="00DE7DC3">
        <w:tc>
          <w:tcPr>
            <w:tcW w:w="993" w:type="dxa"/>
            <w:vAlign w:val="center"/>
          </w:tcPr>
          <w:p w14:paraId="4B460539" w14:textId="77777777" w:rsidR="00322777" w:rsidRPr="00AD799A" w:rsidRDefault="00322777" w:rsidP="00322777">
            <w:pPr>
              <w:spacing w:line="240" w:lineRule="exact"/>
              <w:jc w:val="center"/>
              <w:rPr>
                <w:rFonts w:asciiTheme="minorEastAsia" w:hAnsiTheme="minorEastAsia"/>
                <w:sz w:val="20"/>
                <w:szCs w:val="20"/>
              </w:rPr>
            </w:pPr>
          </w:p>
        </w:tc>
        <w:tc>
          <w:tcPr>
            <w:tcW w:w="9497" w:type="dxa"/>
          </w:tcPr>
          <w:p w14:paraId="4F50F794" w14:textId="41EC32B2" w:rsidR="00AD799A" w:rsidRPr="00AD799A" w:rsidRDefault="00AD799A" w:rsidP="00AD799A">
            <w:pPr>
              <w:tabs>
                <w:tab w:val="left" w:pos="915"/>
              </w:tabs>
              <w:spacing w:line="240" w:lineRule="exact"/>
              <w:ind w:leftChars="200" w:left="480"/>
              <w:rPr>
                <w:rFonts w:asciiTheme="minorEastAsia" w:hAnsiTheme="minorEastAsia"/>
                <w:sz w:val="20"/>
                <w:szCs w:val="20"/>
              </w:rPr>
            </w:pPr>
            <w:r w:rsidRPr="00AD799A">
              <w:rPr>
                <w:rFonts w:asciiTheme="minorEastAsia" w:hAnsiTheme="minorEastAsia" w:hint="eastAsia"/>
                <w:sz w:val="20"/>
                <w:szCs w:val="20"/>
              </w:rPr>
              <w:t>歐美法律制度共通的基礎</w:t>
            </w:r>
            <w:r w:rsidR="00015903">
              <w:rPr>
                <w:rFonts w:asciiTheme="minorEastAsia" w:hAnsiTheme="minorEastAsia"/>
                <w:sz w:val="20"/>
                <w:szCs w:val="20"/>
              </w:rPr>
              <w:t>：</w:t>
            </w:r>
            <w:r w:rsidRPr="00AD799A">
              <w:rPr>
                <w:rFonts w:asciiTheme="minorEastAsia" w:hAnsiTheme="minorEastAsia"/>
                <w:sz w:val="20"/>
                <w:szCs w:val="20"/>
              </w:rPr>
              <w:t>1.</w:t>
            </w:r>
            <w:r w:rsidRPr="00AD799A">
              <w:rPr>
                <w:rFonts w:asciiTheme="minorEastAsia" w:hAnsiTheme="minorEastAsia" w:hint="eastAsia"/>
                <w:sz w:val="20"/>
                <w:szCs w:val="20"/>
              </w:rPr>
              <w:t>私法自治</w:t>
            </w:r>
            <w:r w:rsidRPr="00AD799A">
              <w:rPr>
                <w:rFonts w:asciiTheme="minorEastAsia" w:hAnsiTheme="minorEastAsia"/>
                <w:sz w:val="20"/>
                <w:szCs w:val="20"/>
              </w:rPr>
              <w:t xml:space="preserve"> 2.</w:t>
            </w:r>
            <w:r w:rsidRPr="00AD799A">
              <w:rPr>
                <w:rFonts w:asciiTheme="minorEastAsia" w:hAnsiTheme="minorEastAsia" w:hint="eastAsia"/>
                <w:sz w:val="20"/>
                <w:szCs w:val="20"/>
              </w:rPr>
              <w:t>財產私有</w:t>
            </w:r>
            <w:r w:rsidRPr="00AD799A">
              <w:rPr>
                <w:rFonts w:asciiTheme="minorEastAsia" w:hAnsiTheme="minorEastAsia"/>
                <w:sz w:val="20"/>
                <w:szCs w:val="20"/>
              </w:rPr>
              <w:t xml:space="preserve"> 3.</w:t>
            </w:r>
            <w:r w:rsidRPr="00AD799A">
              <w:rPr>
                <w:rFonts w:asciiTheme="minorEastAsia" w:hAnsiTheme="minorEastAsia" w:hint="eastAsia"/>
                <w:sz w:val="20"/>
                <w:szCs w:val="20"/>
              </w:rPr>
              <w:t>契約自由</w:t>
            </w:r>
            <w:r w:rsidRPr="00AD799A">
              <w:rPr>
                <w:rFonts w:asciiTheme="minorEastAsia" w:hAnsiTheme="minorEastAsia"/>
                <w:sz w:val="20"/>
                <w:szCs w:val="20"/>
              </w:rPr>
              <w:t xml:space="preserve"> 4.</w:t>
            </w:r>
            <w:r w:rsidRPr="00AD799A">
              <w:rPr>
                <w:rFonts w:asciiTheme="minorEastAsia" w:hAnsiTheme="minorEastAsia" w:hint="eastAsia"/>
                <w:sz w:val="20"/>
                <w:szCs w:val="20"/>
              </w:rPr>
              <w:t>個人主義</w:t>
            </w:r>
          </w:p>
          <w:p w14:paraId="5843438E" w14:textId="7036BF88" w:rsidR="00322777" w:rsidRPr="00AD799A" w:rsidRDefault="00AD799A" w:rsidP="00AD799A">
            <w:pPr>
              <w:tabs>
                <w:tab w:val="left" w:pos="915"/>
              </w:tabs>
              <w:spacing w:line="240" w:lineRule="exact"/>
              <w:ind w:leftChars="200" w:left="480"/>
              <w:rPr>
                <w:rFonts w:asciiTheme="minorEastAsia" w:hAnsiTheme="minorEastAsia"/>
                <w:sz w:val="20"/>
                <w:szCs w:val="20"/>
              </w:rPr>
            </w:pPr>
            <w:r w:rsidRPr="00AD799A">
              <w:rPr>
                <w:rFonts w:asciiTheme="minorEastAsia" w:hAnsiTheme="minorEastAsia" w:hint="eastAsia"/>
                <w:sz w:val="20"/>
                <w:szCs w:val="20"/>
              </w:rPr>
              <w:t>集體主義類似是共產主義，近似法學</w:t>
            </w:r>
            <w:proofErr w:type="gramStart"/>
            <w:r w:rsidRPr="00AD799A">
              <w:rPr>
                <w:rFonts w:asciiTheme="minorEastAsia" w:hAnsiTheme="minorEastAsia" w:hint="eastAsia"/>
                <w:sz w:val="20"/>
                <w:szCs w:val="20"/>
              </w:rPr>
              <w:t>採</w:t>
            </w:r>
            <w:proofErr w:type="gramEnd"/>
            <w:r w:rsidRPr="00AD799A">
              <w:rPr>
                <w:rFonts w:asciiTheme="minorEastAsia" w:hAnsiTheme="minorEastAsia" w:hint="eastAsia"/>
                <w:sz w:val="20"/>
                <w:szCs w:val="20"/>
              </w:rPr>
              <w:t>個人主義</w:t>
            </w:r>
          </w:p>
        </w:tc>
        <w:tc>
          <w:tcPr>
            <w:tcW w:w="567" w:type="dxa"/>
            <w:vAlign w:val="center"/>
          </w:tcPr>
          <w:p w14:paraId="27839559" w14:textId="77777777" w:rsidR="00322777" w:rsidRPr="00AD799A" w:rsidRDefault="00322777" w:rsidP="00322777">
            <w:pPr>
              <w:spacing w:line="240" w:lineRule="exact"/>
              <w:rPr>
                <w:rFonts w:asciiTheme="minorEastAsia" w:hAnsiTheme="minorEastAsia"/>
                <w:sz w:val="16"/>
                <w:szCs w:val="16"/>
              </w:rPr>
            </w:pPr>
          </w:p>
        </w:tc>
      </w:tr>
      <w:tr w:rsidR="00322777" w:rsidRPr="00270026" w14:paraId="1E0FC9B2" w14:textId="77777777" w:rsidTr="00DE7DC3">
        <w:tc>
          <w:tcPr>
            <w:tcW w:w="993" w:type="dxa"/>
            <w:vAlign w:val="center"/>
          </w:tcPr>
          <w:p w14:paraId="2C753D41"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8BBAC13"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2C516F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8BEE98F" w14:textId="77777777" w:rsidTr="00DE7DC3">
        <w:tc>
          <w:tcPr>
            <w:tcW w:w="993" w:type="dxa"/>
            <w:vAlign w:val="center"/>
          </w:tcPr>
          <w:p w14:paraId="5EB966B6"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1-2</w:t>
            </w:r>
          </w:p>
        </w:tc>
        <w:tc>
          <w:tcPr>
            <w:tcW w:w="9497" w:type="dxa"/>
          </w:tcPr>
          <w:p w14:paraId="09A6450A"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法學之派別</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w:t>
            </w:r>
          </w:p>
        </w:tc>
        <w:tc>
          <w:tcPr>
            <w:tcW w:w="567" w:type="dxa"/>
            <w:vAlign w:val="center"/>
          </w:tcPr>
          <w:p w14:paraId="4AB339D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3A4C4BE" w14:textId="77777777" w:rsidTr="00DE7DC3">
        <w:tc>
          <w:tcPr>
            <w:tcW w:w="993" w:type="dxa"/>
            <w:vAlign w:val="center"/>
          </w:tcPr>
          <w:p w14:paraId="2F1307D7"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0820845F" w14:textId="77777777" w:rsidR="00322777" w:rsidRPr="00C33694" w:rsidRDefault="00322777" w:rsidP="00322777">
            <w:pPr>
              <w:pStyle w:val="a8"/>
              <w:spacing w:line="240" w:lineRule="exact"/>
              <w:ind w:leftChars="0" w:left="360" w:firstLineChars="1350" w:firstLine="2703"/>
              <w:rPr>
                <w:rFonts w:asciiTheme="minorEastAsia" w:hAnsiTheme="minorEastAsia"/>
                <w:b/>
                <w:sz w:val="20"/>
                <w:szCs w:val="20"/>
              </w:rPr>
            </w:pPr>
          </w:p>
        </w:tc>
        <w:tc>
          <w:tcPr>
            <w:tcW w:w="567" w:type="dxa"/>
            <w:vAlign w:val="center"/>
          </w:tcPr>
          <w:p w14:paraId="6282EC01"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D45F271" w14:textId="77777777" w:rsidTr="00DE7DC3">
        <w:tc>
          <w:tcPr>
            <w:tcW w:w="993" w:type="dxa"/>
            <w:vAlign w:val="center"/>
          </w:tcPr>
          <w:p w14:paraId="197EE892" w14:textId="77777777" w:rsidR="00322777" w:rsidRPr="00294FBF" w:rsidRDefault="00322777" w:rsidP="00322777">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1-2</w:t>
            </w:r>
          </w:p>
        </w:tc>
        <w:tc>
          <w:tcPr>
            <w:tcW w:w="9497" w:type="dxa"/>
          </w:tcPr>
          <w:p w14:paraId="34ACE788" w14:textId="77777777" w:rsidR="00322777" w:rsidRPr="00294FBF" w:rsidRDefault="00322777" w:rsidP="00322777">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法學之派別</w:t>
            </w:r>
            <w:r>
              <w:rPr>
                <w:rFonts w:asciiTheme="minorEastAsia" w:hAnsiTheme="minorEastAsia" w:hint="eastAsia"/>
                <w:b/>
                <w:sz w:val="20"/>
                <w:szCs w:val="20"/>
                <w:highlight w:val="cyan"/>
              </w:rPr>
              <w:t xml:space="preserve"> </w:t>
            </w:r>
            <w:r w:rsidRPr="00294FBF">
              <w:rPr>
                <w:rFonts w:asciiTheme="minorEastAsia" w:hAnsiTheme="minorEastAsia" w:hint="eastAsia"/>
                <w:b/>
                <w:sz w:val="20"/>
                <w:szCs w:val="20"/>
                <w:highlight w:val="cyan"/>
              </w:rPr>
              <w:t>&lt;職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7</w:t>
            </w:r>
          </w:p>
        </w:tc>
        <w:tc>
          <w:tcPr>
            <w:tcW w:w="567" w:type="dxa"/>
            <w:vAlign w:val="center"/>
          </w:tcPr>
          <w:p w14:paraId="683B129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15E27D8" w14:textId="77777777" w:rsidTr="00DE7DC3">
        <w:tc>
          <w:tcPr>
            <w:tcW w:w="993" w:type="dxa"/>
            <w:vAlign w:val="center"/>
          </w:tcPr>
          <w:p w14:paraId="3F72B7F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F091DB5" w14:textId="1435BEC0" w:rsidR="00322777" w:rsidRPr="00C33694" w:rsidRDefault="00015903" w:rsidP="00015903">
            <w:pPr>
              <w:tabs>
                <w:tab w:val="left" w:pos="4119"/>
              </w:tabs>
              <w:spacing w:line="240" w:lineRule="exact"/>
              <w:rPr>
                <w:rFonts w:asciiTheme="minorEastAsia" w:hAnsiTheme="minorEastAsia"/>
                <w:b/>
                <w:sz w:val="20"/>
                <w:szCs w:val="20"/>
              </w:rPr>
            </w:pPr>
            <w:r>
              <w:rPr>
                <w:rFonts w:asciiTheme="minorEastAsia" w:hAnsiTheme="minorEastAsia"/>
                <w:b/>
                <w:sz w:val="20"/>
                <w:szCs w:val="20"/>
              </w:rPr>
              <w:tab/>
            </w:r>
          </w:p>
        </w:tc>
        <w:tc>
          <w:tcPr>
            <w:tcW w:w="567" w:type="dxa"/>
            <w:vAlign w:val="center"/>
          </w:tcPr>
          <w:p w14:paraId="0BC57675"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7E3600D" w14:textId="77777777" w:rsidTr="00DE7DC3">
        <w:tc>
          <w:tcPr>
            <w:tcW w:w="993" w:type="dxa"/>
            <w:vAlign w:val="center"/>
          </w:tcPr>
          <w:p w14:paraId="44377233"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2-1</w:t>
            </w:r>
          </w:p>
        </w:tc>
        <w:tc>
          <w:tcPr>
            <w:tcW w:w="9497" w:type="dxa"/>
          </w:tcPr>
          <w:p w14:paraId="1E24E094"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法律與國家.政治</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15</w:t>
            </w:r>
          </w:p>
        </w:tc>
        <w:tc>
          <w:tcPr>
            <w:tcW w:w="567" w:type="dxa"/>
            <w:vAlign w:val="center"/>
          </w:tcPr>
          <w:p w14:paraId="07C83D46"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AA20983" w14:textId="77777777" w:rsidTr="00DE7DC3">
        <w:tc>
          <w:tcPr>
            <w:tcW w:w="993" w:type="dxa"/>
            <w:vAlign w:val="center"/>
          </w:tcPr>
          <w:p w14:paraId="58E8A059"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F5C5710" w14:textId="77777777" w:rsidR="00322777" w:rsidRPr="00387E38" w:rsidRDefault="00322777" w:rsidP="00322777">
            <w:pPr>
              <w:spacing w:line="240" w:lineRule="exact"/>
              <w:rPr>
                <w:rFonts w:asciiTheme="minorEastAsia" w:hAnsiTheme="minorEastAsia"/>
                <w:b/>
                <w:sz w:val="20"/>
                <w:szCs w:val="20"/>
              </w:rPr>
            </w:pPr>
          </w:p>
        </w:tc>
        <w:tc>
          <w:tcPr>
            <w:tcW w:w="567" w:type="dxa"/>
            <w:vAlign w:val="center"/>
          </w:tcPr>
          <w:p w14:paraId="4484EDC2"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601CE11" w14:textId="77777777" w:rsidTr="00DE7DC3">
        <w:tc>
          <w:tcPr>
            <w:tcW w:w="993" w:type="dxa"/>
            <w:vAlign w:val="center"/>
          </w:tcPr>
          <w:p w14:paraId="15C78002" w14:textId="77777777" w:rsidR="00322777" w:rsidRPr="00294FBF" w:rsidRDefault="00322777" w:rsidP="00322777">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2-1</w:t>
            </w:r>
          </w:p>
        </w:tc>
        <w:tc>
          <w:tcPr>
            <w:tcW w:w="9497" w:type="dxa"/>
          </w:tcPr>
          <w:p w14:paraId="21868154" w14:textId="77777777" w:rsidR="00322777" w:rsidRPr="00294FBF" w:rsidRDefault="00322777" w:rsidP="00322777">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法律與國家.政治</w:t>
            </w:r>
            <w:r>
              <w:rPr>
                <w:rFonts w:asciiTheme="minorEastAsia" w:hAnsiTheme="minorEastAsia" w:hint="eastAsia"/>
                <w:b/>
                <w:sz w:val="20"/>
                <w:szCs w:val="20"/>
                <w:highlight w:val="cyan"/>
              </w:rPr>
              <w:t xml:space="preserve"> </w:t>
            </w:r>
            <w:r w:rsidRPr="00294FBF">
              <w:rPr>
                <w:rFonts w:asciiTheme="minorEastAsia" w:hAnsiTheme="minorEastAsia" w:hint="eastAsia"/>
                <w:b/>
                <w:sz w:val="20"/>
                <w:szCs w:val="20"/>
                <w:highlight w:val="cyan"/>
              </w:rPr>
              <w:t>&lt;職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15</w:t>
            </w:r>
          </w:p>
        </w:tc>
        <w:tc>
          <w:tcPr>
            <w:tcW w:w="567" w:type="dxa"/>
            <w:vAlign w:val="center"/>
          </w:tcPr>
          <w:p w14:paraId="401C3A9F" w14:textId="77777777" w:rsidR="00322777" w:rsidRPr="00C33694" w:rsidRDefault="00322777" w:rsidP="00322777">
            <w:pPr>
              <w:spacing w:line="240" w:lineRule="exact"/>
              <w:rPr>
                <w:rFonts w:asciiTheme="minorEastAsia" w:hAnsiTheme="minorEastAsia"/>
                <w:b/>
                <w:sz w:val="16"/>
                <w:szCs w:val="16"/>
              </w:rPr>
            </w:pPr>
          </w:p>
        </w:tc>
      </w:tr>
      <w:tr w:rsidR="00322777" w:rsidRPr="00436C0F" w14:paraId="7B5B0FA3" w14:textId="77777777" w:rsidTr="00DE7DC3">
        <w:tc>
          <w:tcPr>
            <w:tcW w:w="993" w:type="dxa"/>
            <w:vAlign w:val="center"/>
          </w:tcPr>
          <w:p w14:paraId="5E4B0FA8" w14:textId="597B4941" w:rsidR="00322777" w:rsidRPr="00436C0F" w:rsidRDefault="00436C0F" w:rsidP="00322777">
            <w:pPr>
              <w:spacing w:line="240" w:lineRule="exact"/>
              <w:jc w:val="center"/>
              <w:rPr>
                <w:rFonts w:asciiTheme="minorEastAsia" w:hAnsiTheme="minorEastAsia"/>
                <w:sz w:val="20"/>
                <w:szCs w:val="20"/>
              </w:rPr>
            </w:pPr>
            <w:r>
              <w:rPr>
                <w:rFonts w:hint="eastAsia"/>
                <w:sz w:val="20"/>
                <w:szCs w:val="20"/>
              </w:rPr>
              <w:t>101(D)</w:t>
            </w:r>
          </w:p>
        </w:tc>
        <w:tc>
          <w:tcPr>
            <w:tcW w:w="9497" w:type="dxa"/>
          </w:tcPr>
          <w:p w14:paraId="69B624D8" w14:textId="062CDBB6" w:rsidR="00436C0F" w:rsidRDefault="00436C0F" w:rsidP="00322777">
            <w:pPr>
              <w:spacing w:line="240" w:lineRule="exact"/>
              <w:rPr>
                <w:sz w:val="20"/>
                <w:szCs w:val="20"/>
              </w:rPr>
            </w:pPr>
            <w:r w:rsidRPr="00FE6358">
              <w:rPr>
                <w:rFonts w:hint="eastAsia"/>
                <w:sz w:val="20"/>
                <w:szCs w:val="20"/>
              </w:rPr>
              <w:t>29.</w:t>
            </w:r>
            <w:r>
              <w:rPr>
                <w:sz w:val="20"/>
                <w:szCs w:val="20"/>
              </w:rPr>
              <w:t xml:space="preserve"> </w:t>
            </w:r>
            <w:r w:rsidRPr="00FE6358">
              <w:rPr>
                <w:rFonts w:hint="eastAsia"/>
                <w:sz w:val="20"/>
                <w:szCs w:val="20"/>
              </w:rPr>
              <w:t>依</w:t>
            </w:r>
            <w:proofErr w:type="gramStart"/>
            <w:r w:rsidRPr="00FE6358">
              <w:rPr>
                <w:rFonts w:hint="eastAsia"/>
                <w:sz w:val="20"/>
                <w:szCs w:val="20"/>
              </w:rPr>
              <w:t>蕙</w:t>
            </w:r>
            <w:proofErr w:type="gramEnd"/>
            <w:r w:rsidRPr="00FE6358">
              <w:rPr>
                <w:rFonts w:hint="eastAsia"/>
                <w:sz w:val="20"/>
                <w:szCs w:val="20"/>
              </w:rPr>
              <w:t>法第</w:t>
            </w:r>
            <w:r w:rsidRPr="00FE6358">
              <w:rPr>
                <w:rFonts w:hint="eastAsia"/>
                <w:sz w:val="20"/>
                <w:szCs w:val="20"/>
              </w:rPr>
              <w:t>2</w:t>
            </w:r>
            <w:r w:rsidRPr="00FE6358">
              <w:rPr>
                <w:rFonts w:hint="eastAsia"/>
                <w:sz w:val="20"/>
                <w:szCs w:val="20"/>
              </w:rPr>
              <w:t>條之規定，中華民國之主權屬於何者？</w:t>
            </w:r>
          </w:p>
          <w:p w14:paraId="00A483B1" w14:textId="0BB05155" w:rsidR="00322777" w:rsidRPr="00436C0F" w:rsidRDefault="00436C0F" w:rsidP="00436C0F">
            <w:pPr>
              <w:spacing w:line="240" w:lineRule="exact"/>
              <w:jc w:val="right"/>
              <w:rPr>
                <w:rFonts w:asciiTheme="minorEastAsia" w:hAnsiTheme="minorEastAsia"/>
                <w:sz w:val="20"/>
                <w:szCs w:val="20"/>
              </w:rPr>
            </w:pPr>
            <w:r w:rsidRPr="00FE6358">
              <w:rPr>
                <w:rFonts w:hint="eastAsia"/>
                <w:sz w:val="20"/>
                <w:szCs w:val="20"/>
              </w:rPr>
              <w:t xml:space="preserve"> (A)</w:t>
            </w:r>
            <w:r w:rsidRPr="00FE6358">
              <w:rPr>
                <w:rFonts w:hint="eastAsia"/>
                <w:sz w:val="20"/>
                <w:szCs w:val="20"/>
              </w:rPr>
              <w:t>總統</w:t>
            </w:r>
            <w:r w:rsidRPr="00FE6358">
              <w:rPr>
                <w:rFonts w:hint="eastAsia"/>
                <w:sz w:val="20"/>
                <w:szCs w:val="20"/>
              </w:rPr>
              <w:t xml:space="preserve"> (B)</w:t>
            </w:r>
            <w:r w:rsidRPr="00FE6358">
              <w:rPr>
                <w:rFonts w:hint="eastAsia"/>
                <w:sz w:val="20"/>
                <w:szCs w:val="20"/>
              </w:rPr>
              <w:t>立法院</w:t>
            </w:r>
            <w:r w:rsidRPr="00FE6358">
              <w:rPr>
                <w:rFonts w:hint="eastAsia"/>
                <w:sz w:val="20"/>
                <w:szCs w:val="20"/>
              </w:rPr>
              <w:t xml:space="preserve"> (C)</w:t>
            </w:r>
            <w:r w:rsidRPr="00FE6358">
              <w:rPr>
                <w:rFonts w:hint="eastAsia"/>
                <w:sz w:val="20"/>
                <w:szCs w:val="20"/>
              </w:rPr>
              <w:t>中華民國政府</w:t>
            </w:r>
            <w:r w:rsidRPr="00FE6358">
              <w:rPr>
                <w:rFonts w:hint="eastAsia"/>
                <w:sz w:val="20"/>
                <w:szCs w:val="20"/>
              </w:rPr>
              <w:t xml:space="preserve"> (D)</w:t>
            </w:r>
            <w:r w:rsidRPr="00FE6358">
              <w:rPr>
                <w:rFonts w:hint="eastAsia"/>
                <w:sz w:val="20"/>
                <w:szCs w:val="20"/>
              </w:rPr>
              <w:t>國民全體</w:t>
            </w:r>
          </w:p>
        </w:tc>
        <w:tc>
          <w:tcPr>
            <w:tcW w:w="567" w:type="dxa"/>
            <w:vAlign w:val="center"/>
          </w:tcPr>
          <w:p w14:paraId="425CC0BE" w14:textId="77777777" w:rsidR="00322777" w:rsidRPr="00436C0F" w:rsidRDefault="00322777" w:rsidP="00322777">
            <w:pPr>
              <w:spacing w:line="240" w:lineRule="exact"/>
              <w:rPr>
                <w:rFonts w:asciiTheme="minorEastAsia" w:hAnsiTheme="minorEastAsia"/>
                <w:sz w:val="16"/>
                <w:szCs w:val="16"/>
              </w:rPr>
            </w:pPr>
          </w:p>
        </w:tc>
      </w:tr>
      <w:tr w:rsidR="00322777" w:rsidRPr="00436C0F" w14:paraId="58004226" w14:textId="77777777" w:rsidTr="00DE7DC3">
        <w:tc>
          <w:tcPr>
            <w:tcW w:w="993" w:type="dxa"/>
            <w:vAlign w:val="center"/>
          </w:tcPr>
          <w:p w14:paraId="6F73EAFB" w14:textId="77777777" w:rsidR="00322777" w:rsidRPr="00436C0F" w:rsidRDefault="00322777" w:rsidP="00322777">
            <w:pPr>
              <w:spacing w:line="240" w:lineRule="exact"/>
              <w:jc w:val="center"/>
              <w:rPr>
                <w:rFonts w:asciiTheme="minorEastAsia" w:hAnsiTheme="minorEastAsia"/>
                <w:sz w:val="20"/>
                <w:szCs w:val="20"/>
              </w:rPr>
            </w:pPr>
          </w:p>
        </w:tc>
        <w:tc>
          <w:tcPr>
            <w:tcW w:w="9497" w:type="dxa"/>
          </w:tcPr>
          <w:p w14:paraId="4D0A884F" w14:textId="77777777" w:rsidR="00322777" w:rsidRPr="00436C0F" w:rsidRDefault="00322777" w:rsidP="00322777">
            <w:pPr>
              <w:spacing w:line="240" w:lineRule="exact"/>
              <w:rPr>
                <w:rFonts w:asciiTheme="minorEastAsia" w:hAnsiTheme="minorEastAsia"/>
                <w:sz w:val="20"/>
                <w:szCs w:val="20"/>
              </w:rPr>
            </w:pPr>
          </w:p>
        </w:tc>
        <w:tc>
          <w:tcPr>
            <w:tcW w:w="567" w:type="dxa"/>
            <w:vAlign w:val="center"/>
          </w:tcPr>
          <w:p w14:paraId="281C128C" w14:textId="77777777" w:rsidR="00322777" w:rsidRPr="00436C0F" w:rsidRDefault="00322777" w:rsidP="00322777">
            <w:pPr>
              <w:spacing w:line="240" w:lineRule="exact"/>
              <w:rPr>
                <w:rFonts w:asciiTheme="minorEastAsia" w:hAnsiTheme="minorEastAsia"/>
                <w:sz w:val="16"/>
                <w:szCs w:val="16"/>
              </w:rPr>
            </w:pPr>
          </w:p>
        </w:tc>
      </w:tr>
      <w:tr w:rsidR="00322777" w:rsidRPr="00C33694" w14:paraId="6D265A06" w14:textId="77777777" w:rsidTr="00DE7DC3">
        <w:tc>
          <w:tcPr>
            <w:tcW w:w="993" w:type="dxa"/>
            <w:vAlign w:val="center"/>
          </w:tcPr>
          <w:p w14:paraId="2BB7815E"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2-2</w:t>
            </w:r>
          </w:p>
        </w:tc>
        <w:tc>
          <w:tcPr>
            <w:tcW w:w="9497" w:type="dxa"/>
          </w:tcPr>
          <w:p w14:paraId="39EABCE1"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法律與道德</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17</w:t>
            </w:r>
          </w:p>
        </w:tc>
        <w:tc>
          <w:tcPr>
            <w:tcW w:w="567" w:type="dxa"/>
            <w:vAlign w:val="center"/>
          </w:tcPr>
          <w:p w14:paraId="7D5CD362"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C3425E9" w14:textId="77777777" w:rsidTr="00DE7DC3">
        <w:tc>
          <w:tcPr>
            <w:tcW w:w="993" w:type="dxa"/>
            <w:vAlign w:val="center"/>
          </w:tcPr>
          <w:p w14:paraId="73588918"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69053BC"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9E90A1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9191EE3" w14:textId="77777777" w:rsidTr="00DE7DC3">
        <w:tc>
          <w:tcPr>
            <w:tcW w:w="993" w:type="dxa"/>
            <w:vAlign w:val="center"/>
          </w:tcPr>
          <w:p w14:paraId="6FB6347C" w14:textId="77777777" w:rsidR="00322777" w:rsidRPr="00294FBF" w:rsidRDefault="00322777" w:rsidP="00322777">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2-2</w:t>
            </w:r>
          </w:p>
        </w:tc>
        <w:tc>
          <w:tcPr>
            <w:tcW w:w="9497" w:type="dxa"/>
          </w:tcPr>
          <w:p w14:paraId="3C0866D1" w14:textId="77777777" w:rsidR="00322777" w:rsidRPr="00294FBF" w:rsidRDefault="00322777" w:rsidP="00322777">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法律與道德</w:t>
            </w:r>
            <w:r>
              <w:rPr>
                <w:rFonts w:asciiTheme="minorEastAsia" w:hAnsiTheme="minorEastAsia" w:hint="eastAsia"/>
                <w:b/>
                <w:sz w:val="20"/>
                <w:szCs w:val="20"/>
                <w:highlight w:val="cyan"/>
              </w:rPr>
              <w:t xml:space="preserve"> </w:t>
            </w:r>
            <w:r w:rsidRPr="00294FBF">
              <w:rPr>
                <w:rFonts w:asciiTheme="minorEastAsia" w:hAnsiTheme="minorEastAsia" w:hint="eastAsia"/>
                <w:b/>
                <w:sz w:val="20"/>
                <w:szCs w:val="20"/>
                <w:highlight w:val="cyan"/>
              </w:rPr>
              <w:t>&lt;職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17</w:t>
            </w:r>
          </w:p>
        </w:tc>
        <w:tc>
          <w:tcPr>
            <w:tcW w:w="567" w:type="dxa"/>
            <w:vAlign w:val="center"/>
          </w:tcPr>
          <w:p w14:paraId="295D3DD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A26E672" w14:textId="77777777" w:rsidTr="00DE7DC3">
        <w:tc>
          <w:tcPr>
            <w:tcW w:w="993" w:type="dxa"/>
            <w:vAlign w:val="center"/>
          </w:tcPr>
          <w:p w14:paraId="53C2F1D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8C56773"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81EA182"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1EE6A31" w14:textId="77777777" w:rsidTr="00DE7DC3">
        <w:tc>
          <w:tcPr>
            <w:tcW w:w="993" w:type="dxa"/>
            <w:vAlign w:val="center"/>
          </w:tcPr>
          <w:p w14:paraId="28B66684"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2-3</w:t>
            </w:r>
          </w:p>
        </w:tc>
        <w:tc>
          <w:tcPr>
            <w:tcW w:w="9497" w:type="dxa"/>
          </w:tcPr>
          <w:p w14:paraId="7887AE84"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法律與宗教</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19</w:t>
            </w:r>
          </w:p>
        </w:tc>
        <w:tc>
          <w:tcPr>
            <w:tcW w:w="567" w:type="dxa"/>
            <w:vAlign w:val="center"/>
          </w:tcPr>
          <w:p w14:paraId="083EF29F"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29F37D1" w14:textId="77777777" w:rsidTr="00DE7DC3">
        <w:tc>
          <w:tcPr>
            <w:tcW w:w="993" w:type="dxa"/>
            <w:vAlign w:val="center"/>
          </w:tcPr>
          <w:p w14:paraId="626CCEFD"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034D9D0D"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38EA6B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B084640" w14:textId="77777777" w:rsidTr="00DE7DC3">
        <w:tc>
          <w:tcPr>
            <w:tcW w:w="993" w:type="dxa"/>
            <w:vAlign w:val="center"/>
          </w:tcPr>
          <w:p w14:paraId="0B54090F" w14:textId="77777777" w:rsidR="00322777" w:rsidRPr="00294FBF" w:rsidRDefault="00322777" w:rsidP="00322777">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2-3</w:t>
            </w:r>
          </w:p>
        </w:tc>
        <w:tc>
          <w:tcPr>
            <w:tcW w:w="9497" w:type="dxa"/>
          </w:tcPr>
          <w:p w14:paraId="31EC318F" w14:textId="77777777" w:rsidR="00322777" w:rsidRPr="00294FBF" w:rsidRDefault="00322777" w:rsidP="00322777">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法律與宗教</w:t>
            </w:r>
            <w:r>
              <w:rPr>
                <w:rFonts w:asciiTheme="minorEastAsia" w:hAnsiTheme="minorEastAsia" w:hint="eastAsia"/>
                <w:b/>
                <w:sz w:val="20"/>
                <w:szCs w:val="20"/>
                <w:highlight w:val="cyan"/>
              </w:rPr>
              <w:t xml:space="preserve"> </w:t>
            </w:r>
            <w:r w:rsidRPr="00294FBF">
              <w:rPr>
                <w:rFonts w:asciiTheme="minorEastAsia" w:hAnsiTheme="minorEastAsia" w:hint="eastAsia"/>
                <w:b/>
                <w:sz w:val="20"/>
                <w:szCs w:val="20"/>
                <w:highlight w:val="cyan"/>
              </w:rPr>
              <w:t>&lt;職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Pr>
                <w:rFonts w:asciiTheme="minorEastAsia" w:hAnsiTheme="minorEastAsia"/>
                <w:b/>
                <w:sz w:val="20"/>
                <w:szCs w:val="20"/>
                <w:highlight w:val="cyan"/>
              </w:rPr>
              <w:t xml:space="preserve"> </w:t>
            </w:r>
            <w:r w:rsidRPr="00294FBF">
              <w:rPr>
                <w:rFonts w:asciiTheme="minorEastAsia" w:hAnsiTheme="minorEastAsia"/>
                <w:b/>
                <w:sz w:val="20"/>
                <w:szCs w:val="20"/>
                <w:highlight w:val="cyan"/>
              </w:rPr>
              <w:t xml:space="preserve"> P 19</w:t>
            </w:r>
          </w:p>
        </w:tc>
        <w:tc>
          <w:tcPr>
            <w:tcW w:w="567" w:type="dxa"/>
            <w:vAlign w:val="center"/>
          </w:tcPr>
          <w:p w14:paraId="4D35FBC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5980102" w14:textId="77777777" w:rsidTr="00DE7DC3">
        <w:tc>
          <w:tcPr>
            <w:tcW w:w="993" w:type="dxa"/>
            <w:vAlign w:val="center"/>
          </w:tcPr>
          <w:p w14:paraId="777BD9FE"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566CFD2"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43F9085"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CDA560E" w14:textId="77777777" w:rsidTr="00DE7DC3">
        <w:tc>
          <w:tcPr>
            <w:tcW w:w="993" w:type="dxa"/>
            <w:vAlign w:val="center"/>
          </w:tcPr>
          <w:p w14:paraId="6CA8EFF1"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2-4</w:t>
            </w:r>
          </w:p>
        </w:tc>
        <w:tc>
          <w:tcPr>
            <w:tcW w:w="9497" w:type="dxa"/>
          </w:tcPr>
          <w:p w14:paraId="2809F46D"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法律與科技</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20</w:t>
            </w:r>
          </w:p>
        </w:tc>
        <w:tc>
          <w:tcPr>
            <w:tcW w:w="567" w:type="dxa"/>
            <w:vAlign w:val="center"/>
          </w:tcPr>
          <w:p w14:paraId="20F2C77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7A622AA" w14:textId="77777777" w:rsidTr="00DE7DC3">
        <w:tc>
          <w:tcPr>
            <w:tcW w:w="993" w:type="dxa"/>
            <w:vAlign w:val="center"/>
          </w:tcPr>
          <w:p w14:paraId="7F24114D"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5B8BC59"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B1E6219"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C89ED4E" w14:textId="77777777" w:rsidTr="00DE7DC3">
        <w:tc>
          <w:tcPr>
            <w:tcW w:w="993" w:type="dxa"/>
            <w:vAlign w:val="center"/>
          </w:tcPr>
          <w:p w14:paraId="7054FEBE" w14:textId="77777777" w:rsidR="00322777" w:rsidRPr="00294FBF" w:rsidRDefault="00322777" w:rsidP="00322777">
            <w:pPr>
              <w:spacing w:line="240" w:lineRule="exact"/>
              <w:jc w:val="center"/>
              <w:rPr>
                <w:rFonts w:asciiTheme="minorEastAsia" w:hAnsiTheme="minorEastAsia"/>
                <w:b/>
                <w:sz w:val="20"/>
                <w:szCs w:val="20"/>
                <w:highlight w:val="cyan"/>
              </w:rPr>
            </w:pPr>
            <w:r w:rsidRPr="00294FBF">
              <w:rPr>
                <w:rFonts w:asciiTheme="minorEastAsia" w:hAnsiTheme="minorEastAsia"/>
                <w:b/>
                <w:sz w:val="20"/>
                <w:szCs w:val="20"/>
                <w:highlight w:val="cyan"/>
              </w:rPr>
              <w:t>2-4</w:t>
            </w:r>
          </w:p>
        </w:tc>
        <w:tc>
          <w:tcPr>
            <w:tcW w:w="9497" w:type="dxa"/>
          </w:tcPr>
          <w:p w14:paraId="07BDBF4E" w14:textId="77777777" w:rsidR="00322777" w:rsidRPr="00294FBF" w:rsidRDefault="00322777" w:rsidP="00322777">
            <w:pPr>
              <w:spacing w:line="240" w:lineRule="exact"/>
              <w:rPr>
                <w:rFonts w:asciiTheme="minorEastAsia" w:hAnsiTheme="minorEastAsia"/>
                <w:b/>
                <w:sz w:val="20"/>
                <w:szCs w:val="20"/>
                <w:highlight w:val="cyan"/>
              </w:rPr>
            </w:pPr>
            <w:r w:rsidRPr="00294FBF">
              <w:rPr>
                <w:rFonts w:asciiTheme="minorEastAsia" w:hAnsiTheme="minorEastAsia" w:hint="eastAsia"/>
                <w:b/>
                <w:sz w:val="20"/>
                <w:szCs w:val="20"/>
                <w:highlight w:val="cyan"/>
              </w:rPr>
              <w:t>法律與科技</w:t>
            </w:r>
            <w:r>
              <w:rPr>
                <w:rFonts w:asciiTheme="minorEastAsia" w:hAnsiTheme="minorEastAsia" w:hint="eastAsia"/>
                <w:b/>
                <w:sz w:val="20"/>
                <w:szCs w:val="20"/>
                <w:highlight w:val="cyan"/>
              </w:rPr>
              <w:t xml:space="preserve"> </w:t>
            </w:r>
            <w:r w:rsidRPr="00294FBF">
              <w:rPr>
                <w:rFonts w:asciiTheme="minorEastAsia" w:hAnsiTheme="minorEastAsia" w:hint="eastAsia"/>
                <w:b/>
                <w:sz w:val="20"/>
                <w:szCs w:val="20"/>
                <w:highlight w:val="cyan"/>
              </w:rPr>
              <w:t>&lt;職</w:t>
            </w:r>
            <w:r w:rsidRPr="00294FBF">
              <w:rPr>
                <w:rFonts w:asciiTheme="minorEastAsia" w:hAnsiTheme="minorEastAsia"/>
                <w:b/>
                <w:sz w:val="20"/>
                <w:szCs w:val="20"/>
                <w:highlight w:val="cyan"/>
              </w:rPr>
              <w:t>員考題</w:t>
            </w:r>
            <w:r w:rsidRPr="00294FBF">
              <w:rPr>
                <w:rFonts w:asciiTheme="minorEastAsia" w:hAnsiTheme="minorEastAsia" w:hint="eastAsia"/>
                <w:b/>
                <w:sz w:val="20"/>
                <w:szCs w:val="20"/>
                <w:highlight w:val="cyan"/>
              </w:rPr>
              <w:t>&gt;</w:t>
            </w:r>
            <w:r w:rsidRPr="00294FBF">
              <w:rPr>
                <w:rFonts w:asciiTheme="minorEastAsia" w:hAnsiTheme="minorEastAsia"/>
                <w:b/>
                <w:sz w:val="20"/>
                <w:szCs w:val="20"/>
                <w:highlight w:val="cyan"/>
              </w:rPr>
              <w:t xml:space="preserve">  P 20</w:t>
            </w:r>
          </w:p>
        </w:tc>
        <w:tc>
          <w:tcPr>
            <w:tcW w:w="567" w:type="dxa"/>
            <w:vAlign w:val="center"/>
          </w:tcPr>
          <w:p w14:paraId="1560C59E"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4F09511" w14:textId="77777777" w:rsidTr="00DE7DC3">
        <w:tc>
          <w:tcPr>
            <w:tcW w:w="993" w:type="dxa"/>
            <w:vAlign w:val="center"/>
          </w:tcPr>
          <w:p w14:paraId="126197F0"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450E9A6B"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C46D89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C98A1A2" w14:textId="77777777" w:rsidTr="00DE7DC3">
        <w:tc>
          <w:tcPr>
            <w:tcW w:w="993" w:type="dxa"/>
            <w:vAlign w:val="center"/>
          </w:tcPr>
          <w:p w14:paraId="465995EC"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2-5</w:t>
            </w:r>
          </w:p>
        </w:tc>
        <w:tc>
          <w:tcPr>
            <w:tcW w:w="9497" w:type="dxa"/>
          </w:tcPr>
          <w:p w14:paraId="75D95439"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法律與經濟</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21</w:t>
            </w:r>
          </w:p>
        </w:tc>
        <w:tc>
          <w:tcPr>
            <w:tcW w:w="567" w:type="dxa"/>
            <w:vAlign w:val="center"/>
          </w:tcPr>
          <w:p w14:paraId="2D811894"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4A99B5F" w14:textId="77777777" w:rsidTr="00DE7DC3">
        <w:tc>
          <w:tcPr>
            <w:tcW w:w="993" w:type="dxa"/>
            <w:vAlign w:val="center"/>
          </w:tcPr>
          <w:p w14:paraId="31F178B3"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17B02C11"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C97552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F7FAECD" w14:textId="77777777" w:rsidTr="00DE7DC3">
        <w:tc>
          <w:tcPr>
            <w:tcW w:w="993" w:type="dxa"/>
            <w:vAlign w:val="center"/>
          </w:tcPr>
          <w:p w14:paraId="69BA50D1"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2-5</w:t>
            </w:r>
          </w:p>
        </w:tc>
        <w:tc>
          <w:tcPr>
            <w:tcW w:w="9497" w:type="dxa"/>
          </w:tcPr>
          <w:p w14:paraId="2BBB62CE"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法律與經濟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21</w:t>
            </w:r>
          </w:p>
        </w:tc>
        <w:tc>
          <w:tcPr>
            <w:tcW w:w="567" w:type="dxa"/>
            <w:vAlign w:val="center"/>
          </w:tcPr>
          <w:p w14:paraId="4ECA3C7F"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BBA2EDC" w14:textId="77777777" w:rsidTr="00DE7DC3">
        <w:tc>
          <w:tcPr>
            <w:tcW w:w="993" w:type="dxa"/>
            <w:vAlign w:val="center"/>
          </w:tcPr>
          <w:p w14:paraId="2061C012"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11244F5"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14EC63B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95DBEFD" w14:textId="77777777" w:rsidTr="00DE7DC3">
        <w:tc>
          <w:tcPr>
            <w:tcW w:w="993" w:type="dxa"/>
            <w:vAlign w:val="center"/>
          </w:tcPr>
          <w:p w14:paraId="0BE8856C"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2-6</w:t>
            </w:r>
          </w:p>
        </w:tc>
        <w:tc>
          <w:tcPr>
            <w:tcW w:w="9497" w:type="dxa"/>
          </w:tcPr>
          <w:p w14:paraId="725329F7"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法律與傳播媒體</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22</w:t>
            </w:r>
          </w:p>
        </w:tc>
        <w:tc>
          <w:tcPr>
            <w:tcW w:w="567" w:type="dxa"/>
            <w:vAlign w:val="center"/>
          </w:tcPr>
          <w:p w14:paraId="7B7DEF99"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847B137" w14:textId="77777777" w:rsidTr="00DE7DC3">
        <w:tc>
          <w:tcPr>
            <w:tcW w:w="993" w:type="dxa"/>
            <w:vAlign w:val="center"/>
          </w:tcPr>
          <w:p w14:paraId="0C74B3E0"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425422F"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468EC8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DDC6142" w14:textId="77777777" w:rsidTr="00DE7DC3">
        <w:tc>
          <w:tcPr>
            <w:tcW w:w="993" w:type="dxa"/>
            <w:vAlign w:val="center"/>
          </w:tcPr>
          <w:p w14:paraId="2FE7CC1E"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2-6</w:t>
            </w:r>
          </w:p>
        </w:tc>
        <w:tc>
          <w:tcPr>
            <w:tcW w:w="9497" w:type="dxa"/>
          </w:tcPr>
          <w:p w14:paraId="6A8E5CC2"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法律與傳播媒體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22</w:t>
            </w:r>
          </w:p>
        </w:tc>
        <w:tc>
          <w:tcPr>
            <w:tcW w:w="567" w:type="dxa"/>
            <w:vAlign w:val="center"/>
          </w:tcPr>
          <w:p w14:paraId="728971B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E231D7B" w14:textId="77777777" w:rsidTr="00DE7DC3">
        <w:tc>
          <w:tcPr>
            <w:tcW w:w="993" w:type="dxa"/>
            <w:vAlign w:val="center"/>
          </w:tcPr>
          <w:p w14:paraId="2A8BEA7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54AF51CA"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64E19BCE"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378728B" w14:textId="77777777" w:rsidTr="00DE7DC3">
        <w:tc>
          <w:tcPr>
            <w:tcW w:w="993" w:type="dxa"/>
            <w:vAlign w:val="center"/>
          </w:tcPr>
          <w:p w14:paraId="0E4409D0"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2-7</w:t>
            </w:r>
          </w:p>
        </w:tc>
        <w:tc>
          <w:tcPr>
            <w:tcW w:w="9497" w:type="dxa"/>
          </w:tcPr>
          <w:p w14:paraId="63392F20"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法律與環境保護</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23</w:t>
            </w:r>
          </w:p>
        </w:tc>
        <w:tc>
          <w:tcPr>
            <w:tcW w:w="567" w:type="dxa"/>
            <w:vAlign w:val="center"/>
          </w:tcPr>
          <w:p w14:paraId="23D1D22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2E3A3F4" w14:textId="77777777" w:rsidTr="00DE7DC3">
        <w:tc>
          <w:tcPr>
            <w:tcW w:w="993" w:type="dxa"/>
            <w:vAlign w:val="center"/>
          </w:tcPr>
          <w:p w14:paraId="7ECF1DCD"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AB74379"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13A4587E"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1208494" w14:textId="77777777" w:rsidTr="00DE7DC3">
        <w:tc>
          <w:tcPr>
            <w:tcW w:w="993" w:type="dxa"/>
            <w:vAlign w:val="center"/>
          </w:tcPr>
          <w:p w14:paraId="05FF50FB"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2-7</w:t>
            </w:r>
          </w:p>
        </w:tc>
        <w:tc>
          <w:tcPr>
            <w:tcW w:w="9497" w:type="dxa"/>
          </w:tcPr>
          <w:p w14:paraId="2ED252F3"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法律與環境保護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23</w:t>
            </w:r>
          </w:p>
        </w:tc>
        <w:tc>
          <w:tcPr>
            <w:tcW w:w="567" w:type="dxa"/>
            <w:vAlign w:val="center"/>
          </w:tcPr>
          <w:p w14:paraId="55C4FCB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69738B3" w14:textId="77777777" w:rsidTr="00DE7DC3">
        <w:tc>
          <w:tcPr>
            <w:tcW w:w="993" w:type="dxa"/>
            <w:vAlign w:val="center"/>
          </w:tcPr>
          <w:p w14:paraId="578AD1CB"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039F4326"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FDFC50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8CE537D" w14:textId="77777777" w:rsidTr="00DE7DC3">
        <w:tc>
          <w:tcPr>
            <w:tcW w:w="993" w:type="dxa"/>
            <w:vAlign w:val="center"/>
          </w:tcPr>
          <w:p w14:paraId="5F39D05E"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3-1</w:t>
            </w:r>
          </w:p>
        </w:tc>
        <w:tc>
          <w:tcPr>
            <w:tcW w:w="9497" w:type="dxa"/>
          </w:tcPr>
          <w:p w14:paraId="47FB883B"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成文法源與不成文法源(直接VS間接)</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24</w:t>
            </w:r>
          </w:p>
        </w:tc>
        <w:tc>
          <w:tcPr>
            <w:tcW w:w="567" w:type="dxa"/>
            <w:vAlign w:val="center"/>
          </w:tcPr>
          <w:p w14:paraId="17A6105C"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8BE88D1" w14:textId="77777777" w:rsidTr="00DE7DC3">
        <w:tc>
          <w:tcPr>
            <w:tcW w:w="993" w:type="dxa"/>
            <w:vAlign w:val="center"/>
          </w:tcPr>
          <w:p w14:paraId="7E65D9D8" w14:textId="5CA198F7" w:rsidR="00322777" w:rsidRPr="00C33694" w:rsidRDefault="009500AE" w:rsidP="00322777">
            <w:pPr>
              <w:spacing w:line="240" w:lineRule="exact"/>
              <w:jc w:val="center"/>
              <w:rPr>
                <w:rFonts w:asciiTheme="minorEastAsia" w:hAnsiTheme="minorEastAsia"/>
                <w:b/>
                <w:sz w:val="20"/>
                <w:szCs w:val="20"/>
              </w:rPr>
            </w:pPr>
            <w:r w:rsidRPr="00E22C4D">
              <w:rPr>
                <w:sz w:val="20"/>
                <w:szCs w:val="20"/>
              </w:rPr>
              <w:t>109(B)</w:t>
            </w:r>
          </w:p>
        </w:tc>
        <w:tc>
          <w:tcPr>
            <w:tcW w:w="9497" w:type="dxa"/>
          </w:tcPr>
          <w:p w14:paraId="3E762B00" w14:textId="77777777" w:rsidR="009500AE" w:rsidRDefault="009500AE" w:rsidP="009500AE">
            <w:pPr>
              <w:spacing w:line="240" w:lineRule="exact"/>
              <w:rPr>
                <w:sz w:val="20"/>
                <w:szCs w:val="20"/>
              </w:rPr>
            </w:pPr>
            <w:r w:rsidRPr="00E22C4D">
              <w:rPr>
                <w:sz w:val="20"/>
                <w:szCs w:val="20"/>
              </w:rPr>
              <w:t xml:space="preserve">42. </w:t>
            </w:r>
            <w:r w:rsidRPr="00E22C4D">
              <w:rPr>
                <w:rFonts w:hint="eastAsia"/>
                <w:sz w:val="20"/>
                <w:szCs w:val="20"/>
              </w:rPr>
              <w:t>依《中央法規標準法》第</w:t>
            </w:r>
            <w:r w:rsidRPr="00E22C4D">
              <w:rPr>
                <w:sz w:val="20"/>
                <w:szCs w:val="20"/>
              </w:rPr>
              <w:t>7</w:t>
            </w:r>
            <w:r w:rsidRPr="00E22C4D">
              <w:rPr>
                <w:rFonts w:hint="eastAsia"/>
                <w:sz w:val="20"/>
                <w:szCs w:val="20"/>
              </w:rPr>
              <w:t>條規定，各機關依其法定職權或基於法律授權訂定之命令，</w:t>
            </w:r>
          </w:p>
          <w:p w14:paraId="246321D7" w14:textId="345A446D" w:rsidR="00322777" w:rsidRPr="009500AE" w:rsidRDefault="009500AE" w:rsidP="009500AE">
            <w:pPr>
              <w:spacing w:line="240" w:lineRule="exact"/>
              <w:ind w:firstLineChars="200" w:firstLine="400"/>
              <w:rPr>
                <w:sz w:val="20"/>
                <w:szCs w:val="20"/>
              </w:rPr>
            </w:pPr>
            <w:r w:rsidRPr="00E22C4D">
              <w:rPr>
                <w:rFonts w:hint="eastAsia"/>
                <w:sz w:val="20"/>
                <w:szCs w:val="20"/>
              </w:rPr>
              <w:t>應視其性質分別下達或發布，並即送下列何者？</w:t>
            </w:r>
            <w:r w:rsidRPr="00E22C4D">
              <w:rPr>
                <w:sz w:val="20"/>
                <w:szCs w:val="20"/>
              </w:rPr>
              <w:t xml:space="preserve"> </w:t>
            </w:r>
            <w:r>
              <w:rPr>
                <w:sz w:val="20"/>
                <w:szCs w:val="20"/>
              </w:rPr>
              <w:t xml:space="preserve">   </w:t>
            </w:r>
            <w:r w:rsidRPr="00E22C4D">
              <w:rPr>
                <w:sz w:val="20"/>
                <w:szCs w:val="20"/>
              </w:rPr>
              <w:t>(A)</w:t>
            </w:r>
            <w:r w:rsidRPr="00E22C4D">
              <w:rPr>
                <w:rFonts w:hint="eastAsia"/>
                <w:sz w:val="20"/>
                <w:szCs w:val="20"/>
              </w:rPr>
              <w:t>行政院</w:t>
            </w:r>
            <w:r w:rsidRPr="00E22C4D">
              <w:rPr>
                <w:sz w:val="20"/>
                <w:szCs w:val="20"/>
              </w:rPr>
              <w:t xml:space="preserve"> (B)</w:t>
            </w:r>
            <w:r w:rsidRPr="00E22C4D">
              <w:rPr>
                <w:rFonts w:hint="eastAsia"/>
                <w:sz w:val="20"/>
                <w:szCs w:val="20"/>
              </w:rPr>
              <w:t>立法院</w:t>
            </w:r>
            <w:r w:rsidRPr="00E22C4D">
              <w:rPr>
                <w:sz w:val="20"/>
                <w:szCs w:val="20"/>
              </w:rPr>
              <w:t xml:space="preserve"> (C)</w:t>
            </w:r>
            <w:r w:rsidRPr="00E22C4D">
              <w:rPr>
                <w:rFonts w:hint="eastAsia"/>
                <w:sz w:val="20"/>
                <w:szCs w:val="20"/>
              </w:rPr>
              <w:t>總統府</w:t>
            </w:r>
            <w:r w:rsidRPr="00E22C4D">
              <w:rPr>
                <w:sz w:val="20"/>
                <w:szCs w:val="20"/>
              </w:rPr>
              <w:t xml:space="preserve"> (D)</w:t>
            </w:r>
            <w:r w:rsidRPr="00E22C4D">
              <w:rPr>
                <w:rFonts w:hint="eastAsia"/>
                <w:sz w:val="20"/>
                <w:szCs w:val="20"/>
              </w:rPr>
              <w:t>監察院</w:t>
            </w:r>
            <w:r w:rsidRPr="00E22C4D">
              <w:rPr>
                <w:sz w:val="20"/>
                <w:szCs w:val="20"/>
              </w:rPr>
              <w:t xml:space="preserve"> </w:t>
            </w:r>
          </w:p>
        </w:tc>
        <w:tc>
          <w:tcPr>
            <w:tcW w:w="567" w:type="dxa"/>
            <w:vAlign w:val="center"/>
          </w:tcPr>
          <w:p w14:paraId="0A15FE04" w14:textId="77777777" w:rsidR="00322777" w:rsidRPr="00C33694" w:rsidRDefault="00322777" w:rsidP="00322777">
            <w:pPr>
              <w:spacing w:line="240" w:lineRule="exact"/>
              <w:rPr>
                <w:rFonts w:asciiTheme="minorEastAsia" w:hAnsiTheme="minorEastAsia"/>
                <w:b/>
                <w:sz w:val="16"/>
                <w:szCs w:val="16"/>
              </w:rPr>
            </w:pPr>
          </w:p>
        </w:tc>
      </w:tr>
      <w:tr w:rsidR="00322777" w:rsidRPr="00413888" w14:paraId="16F67231" w14:textId="77777777" w:rsidTr="00DE7DC3">
        <w:tc>
          <w:tcPr>
            <w:tcW w:w="993" w:type="dxa"/>
            <w:vAlign w:val="center"/>
          </w:tcPr>
          <w:p w14:paraId="10937798" w14:textId="77777777" w:rsidR="00322777" w:rsidRPr="00413888" w:rsidRDefault="00322777" w:rsidP="00322777">
            <w:pPr>
              <w:spacing w:line="240" w:lineRule="exact"/>
              <w:jc w:val="center"/>
              <w:rPr>
                <w:rFonts w:asciiTheme="minorEastAsia" w:hAnsiTheme="minorEastAsia"/>
                <w:sz w:val="20"/>
                <w:szCs w:val="20"/>
              </w:rPr>
            </w:pPr>
          </w:p>
        </w:tc>
        <w:tc>
          <w:tcPr>
            <w:tcW w:w="9497" w:type="dxa"/>
          </w:tcPr>
          <w:p w14:paraId="045FC881" w14:textId="7F5A9365" w:rsidR="00322777" w:rsidRPr="00413888" w:rsidRDefault="00413888" w:rsidP="00015903">
            <w:pPr>
              <w:spacing w:line="240" w:lineRule="exact"/>
              <w:rPr>
                <w:rFonts w:asciiTheme="minorEastAsia" w:hAnsiTheme="minorEastAsia"/>
                <w:sz w:val="20"/>
                <w:szCs w:val="20"/>
              </w:rPr>
            </w:pPr>
            <w:r w:rsidRPr="00413888">
              <w:rPr>
                <w:rFonts w:asciiTheme="minorEastAsia" w:hAnsiTheme="minorEastAsia" w:hint="eastAsia"/>
                <w:sz w:val="20"/>
                <w:szCs w:val="20"/>
              </w:rPr>
              <w:t>第</w:t>
            </w:r>
            <w:r w:rsidR="00015903">
              <w:rPr>
                <w:rFonts w:asciiTheme="minorEastAsia" w:hAnsiTheme="minorEastAsia" w:hint="eastAsia"/>
                <w:sz w:val="20"/>
                <w:szCs w:val="20"/>
              </w:rPr>
              <w:t>7</w:t>
            </w:r>
            <w:r w:rsidRPr="00413888">
              <w:rPr>
                <w:rFonts w:asciiTheme="minorEastAsia" w:hAnsiTheme="minorEastAsia" w:hint="eastAsia"/>
                <w:sz w:val="20"/>
                <w:szCs w:val="20"/>
              </w:rPr>
              <w:t>條</w:t>
            </w:r>
            <w:r w:rsidR="00015903">
              <w:rPr>
                <w:rFonts w:asciiTheme="minorEastAsia" w:hAnsiTheme="minorEastAsia" w:hint="eastAsia"/>
                <w:sz w:val="20"/>
                <w:szCs w:val="20"/>
              </w:rPr>
              <w:t xml:space="preserve">　</w:t>
            </w:r>
            <w:r w:rsidRPr="00413888">
              <w:rPr>
                <w:rFonts w:asciiTheme="minorEastAsia" w:hAnsiTheme="minorEastAsia" w:hint="eastAsia"/>
                <w:sz w:val="20"/>
                <w:szCs w:val="20"/>
              </w:rPr>
              <w:t>各機關依其法定職權或</w:t>
            </w:r>
            <w:r w:rsidR="00015903">
              <w:rPr>
                <w:rFonts w:asciiTheme="minorEastAsia" w:hAnsiTheme="minorEastAsia" w:hint="eastAsia"/>
                <w:sz w:val="20"/>
                <w:szCs w:val="20"/>
              </w:rPr>
              <w:t>基於法律授權訂定之命令，應視其性質分別下達或發布，並即送</w:t>
            </w:r>
            <w:r w:rsidR="00015903" w:rsidRPr="00015903">
              <w:rPr>
                <w:rFonts w:asciiTheme="minorEastAsia" w:hAnsiTheme="minorEastAsia" w:hint="eastAsia"/>
                <w:b/>
                <w:color w:val="FF0000"/>
                <w:sz w:val="20"/>
                <w:szCs w:val="20"/>
              </w:rPr>
              <w:t>立法院</w:t>
            </w:r>
          </w:p>
        </w:tc>
        <w:tc>
          <w:tcPr>
            <w:tcW w:w="567" w:type="dxa"/>
            <w:vAlign w:val="center"/>
          </w:tcPr>
          <w:p w14:paraId="699BBEDF" w14:textId="77777777" w:rsidR="00322777" w:rsidRPr="00413888" w:rsidRDefault="00322777" w:rsidP="00322777">
            <w:pPr>
              <w:spacing w:line="240" w:lineRule="exact"/>
              <w:rPr>
                <w:rFonts w:asciiTheme="minorEastAsia" w:hAnsiTheme="minorEastAsia"/>
                <w:sz w:val="16"/>
                <w:szCs w:val="16"/>
              </w:rPr>
            </w:pPr>
          </w:p>
        </w:tc>
      </w:tr>
      <w:tr w:rsidR="00322777" w:rsidRPr="00413888" w14:paraId="479ECD79" w14:textId="77777777" w:rsidTr="00DE7DC3">
        <w:tc>
          <w:tcPr>
            <w:tcW w:w="993" w:type="dxa"/>
            <w:vAlign w:val="center"/>
          </w:tcPr>
          <w:p w14:paraId="07877AFA" w14:textId="77777777" w:rsidR="00322777" w:rsidRPr="00413888" w:rsidRDefault="00322777" w:rsidP="00322777">
            <w:pPr>
              <w:spacing w:line="240" w:lineRule="exact"/>
              <w:jc w:val="center"/>
              <w:rPr>
                <w:rFonts w:asciiTheme="minorEastAsia" w:hAnsiTheme="minorEastAsia"/>
                <w:sz w:val="20"/>
                <w:szCs w:val="20"/>
              </w:rPr>
            </w:pPr>
          </w:p>
        </w:tc>
        <w:tc>
          <w:tcPr>
            <w:tcW w:w="9497" w:type="dxa"/>
          </w:tcPr>
          <w:p w14:paraId="73856CA2" w14:textId="77777777" w:rsidR="00322777" w:rsidRPr="00413888" w:rsidRDefault="00322777" w:rsidP="00322777">
            <w:pPr>
              <w:spacing w:line="240" w:lineRule="exact"/>
              <w:rPr>
                <w:rFonts w:asciiTheme="minorEastAsia" w:hAnsiTheme="minorEastAsia"/>
                <w:sz w:val="20"/>
                <w:szCs w:val="20"/>
              </w:rPr>
            </w:pPr>
          </w:p>
        </w:tc>
        <w:tc>
          <w:tcPr>
            <w:tcW w:w="567" w:type="dxa"/>
            <w:vAlign w:val="center"/>
          </w:tcPr>
          <w:p w14:paraId="60A57C4F" w14:textId="77777777" w:rsidR="00322777" w:rsidRPr="00413888" w:rsidRDefault="00322777" w:rsidP="00322777">
            <w:pPr>
              <w:spacing w:line="240" w:lineRule="exact"/>
              <w:rPr>
                <w:rFonts w:asciiTheme="minorEastAsia" w:hAnsiTheme="minorEastAsia"/>
                <w:sz w:val="16"/>
                <w:szCs w:val="16"/>
              </w:rPr>
            </w:pPr>
          </w:p>
        </w:tc>
      </w:tr>
      <w:tr w:rsidR="00322777" w:rsidRPr="00C33694" w14:paraId="1705E2E8" w14:textId="77777777" w:rsidTr="00DE7DC3">
        <w:tc>
          <w:tcPr>
            <w:tcW w:w="993" w:type="dxa"/>
            <w:vAlign w:val="center"/>
          </w:tcPr>
          <w:p w14:paraId="323D6E94"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3-1</w:t>
            </w:r>
          </w:p>
        </w:tc>
        <w:tc>
          <w:tcPr>
            <w:tcW w:w="9497" w:type="dxa"/>
          </w:tcPr>
          <w:p w14:paraId="79C7F283" w14:textId="77777777" w:rsidR="00322777" w:rsidRPr="00C33694" w:rsidRDefault="00322777" w:rsidP="00322777">
            <w:pPr>
              <w:spacing w:line="240" w:lineRule="exact"/>
              <w:rPr>
                <w:rFonts w:asciiTheme="minorEastAsia" w:hAnsiTheme="minorEastAsia"/>
                <w:b/>
                <w:sz w:val="20"/>
                <w:szCs w:val="20"/>
              </w:rPr>
            </w:pPr>
            <w:r w:rsidRPr="003C4F9D">
              <w:rPr>
                <w:rFonts w:asciiTheme="minorEastAsia" w:hAnsiTheme="minorEastAsia" w:hint="eastAsia"/>
                <w:b/>
                <w:sz w:val="20"/>
                <w:szCs w:val="20"/>
                <w:highlight w:val="cyan"/>
              </w:rPr>
              <w:t>成文法源與不成文法源(直接VS間接)</w:t>
            </w:r>
            <w:r>
              <w:rPr>
                <w:rFonts w:asciiTheme="minorEastAsia" w:hAnsiTheme="minorEastAsia"/>
                <w:b/>
                <w:sz w:val="20"/>
                <w:szCs w:val="20"/>
                <w:highlight w:val="cyan"/>
              </w:rPr>
              <w:t xml:space="preserve"> </w:t>
            </w:r>
            <w:r w:rsidRPr="003C4F9D">
              <w:rPr>
                <w:rFonts w:asciiTheme="minorEastAsia" w:hAnsiTheme="minorEastAsia" w:hint="eastAsia"/>
                <w:b/>
                <w:sz w:val="20"/>
                <w:szCs w:val="20"/>
                <w:highlight w:val="cyan"/>
              </w:rPr>
              <w:t xml:space="preserve">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w:t>
            </w:r>
            <w:r>
              <w:rPr>
                <w:rFonts w:asciiTheme="minorEastAsia" w:hAnsiTheme="minorEastAsia"/>
                <w:b/>
                <w:sz w:val="20"/>
                <w:szCs w:val="20"/>
                <w:highlight w:val="cyan"/>
              </w:rPr>
              <w:t>24</w:t>
            </w:r>
          </w:p>
        </w:tc>
        <w:tc>
          <w:tcPr>
            <w:tcW w:w="567" w:type="dxa"/>
            <w:vAlign w:val="center"/>
          </w:tcPr>
          <w:p w14:paraId="06AF8820" w14:textId="77777777" w:rsidR="00322777" w:rsidRPr="00C33694" w:rsidRDefault="00322777" w:rsidP="00322777">
            <w:pPr>
              <w:spacing w:line="240" w:lineRule="exact"/>
              <w:rPr>
                <w:rFonts w:asciiTheme="minorEastAsia" w:hAnsiTheme="minorEastAsia"/>
                <w:b/>
                <w:sz w:val="16"/>
                <w:szCs w:val="16"/>
              </w:rPr>
            </w:pPr>
          </w:p>
        </w:tc>
      </w:tr>
      <w:tr w:rsidR="00E455DD" w:rsidRPr="00C33694" w14:paraId="7849BFA5" w14:textId="77777777" w:rsidTr="00DE7DC3">
        <w:tc>
          <w:tcPr>
            <w:tcW w:w="993" w:type="dxa"/>
            <w:vAlign w:val="center"/>
          </w:tcPr>
          <w:p w14:paraId="49CDEA66" w14:textId="787A66A1" w:rsidR="00E455DD" w:rsidRPr="003C4F9D" w:rsidRDefault="00E455DD" w:rsidP="00322777">
            <w:pPr>
              <w:spacing w:line="240" w:lineRule="exact"/>
              <w:jc w:val="center"/>
              <w:rPr>
                <w:rFonts w:asciiTheme="minorEastAsia" w:hAnsiTheme="minorEastAsia"/>
                <w:b/>
                <w:sz w:val="20"/>
                <w:szCs w:val="20"/>
                <w:highlight w:val="cyan"/>
              </w:rPr>
            </w:pPr>
            <w:r>
              <w:rPr>
                <w:rFonts w:hint="eastAsia"/>
                <w:sz w:val="20"/>
                <w:szCs w:val="20"/>
              </w:rPr>
              <w:t>101</w:t>
            </w:r>
            <w:r w:rsidRPr="00FE6358">
              <w:rPr>
                <w:rFonts w:hint="eastAsia"/>
                <w:sz w:val="20"/>
                <w:szCs w:val="20"/>
              </w:rPr>
              <w:t>(D)</w:t>
            </w:r>
          </w:p>
        </w:tc>
        <w:tc>
          <w:tcPr>
            <w:tcW w:w="9497" w:type="dxa"/>
          </w:tcPr>
          <w:p w14:paraId="081161F8" w14:textId="77777777" w:rsidR="00E455DD" w:rsidRDefault="00E455DD" w:rsidP="00322777">
            <w:pPr>
              <w:spacing w:line="240" w:lineRule="exact"/>
              <w:rPr>
                <w:sz w:val="20"/>
                <w:szCs w:val="20"/>
              </w:rPr>
            </w:pPr>
            <w:r w:rsidRPr="00FE6358">
              <w:rPr>
                <w:rFonts w:hint="eastAsia"/>
                <w:sz w:val="20"/>
                <w:szCs w:val="20"/>
              </w:rPr>
              <w:t>21.</w:t>
            </w:r>
            <w:r w:rsidRPr="00FE6358">
              <w:rPr>
                <w:rFonts w:hint="eastAsia"/>
                <w:sz w:val="20"/>
                <w:szCs w:val="20"/>
              </w:rPr>
              <w:t>我國法源以成文法為主，不成文法退居次要地位，基本上屬於：</w:t>
            </w:r>
          </w:p>
          <w:p w14:paraId="7BA63992" w14:textId="1DE80F8F" w:rsidR="00E455DD" w:rsidRPr="003C4F9D" w:rsidRDefault="00E455DD" w:rsidP="00E455DD">
            <w:pPr>
              <w:spacing w:line="240" w:lineRule="exact"/>
              <w:jc w:val="right"/>
              <w:rPr>
                <w:rFonts w:asciiTheme="minorEastAsia" w:hAnsiTheme="minorEastAsia"/>
                <w:b/>
                <w:sz w:val="20"/>
                <w:szCs w:val="20"/>
                <w:highlight w:val="cyan"/>
              </w:rPr>
            </w:pPr>
            <w:r w:rsidRPr="00FE6358">
              <w:rPr>
                <w:rFonts w:hint="eastAsia"/>
                <w:sz w:val="20"/>
                <w:szCs w:val="20"/>
              </w:rPr>
              <w:t xml:space="preserve"> (A)</w:t>
            </w:r>
            <w:r w:rsidRPr="00FE6358">
              <w:rPr>
                <w:rFonts w:hint="eastAsia"/>
                <w:sz w:val="20"/>
                <w:szCs w:val="20"/>
              </w:rPr>
              <w:t>印度法系</w:t>
            </w:r>
            <w:r w:rsidRPr="00FE6358">
              <w:rPr>
                <w:rFonts w:hint="eastAsia"/>
                <w:sz w:val="20"/>
                <w:szCs w:val="20"/>
              </w:rPr>
              <w:t xml:space="preserve"> (B)</w:t>
            </w:r>
            <w:r w:rsidRPr="00FE6358">
              <w:rPr>
                <w:rFonts w:hint="eastAsia"/>
                <w:sz w:val="20"/>
                <w:szCs w:val="20"/>
              </w:rPr>
              <w:t>社會主義法系</w:t>
            </w:r>
            <w:r w:rsidRPr="00FE6358">
              <w:rPr>
                <w:rFonts w:hint="eastAsia"/>
                <w:sz w:val="20"/>
                <w:szCs w:val="20"/>
              </w:rPr>
              <w:t xml:space="preserve"> (C)</w:t>
            </w:r>
            <w:r w:rsidRPr="00FE6358">
              <w:rPr>
                <w:rFonts w:hint="eastAsia"/>
                <w:sz w:val="20"/>
                <w:szCs w:val="20"/>
              </w:rPr>
              <w:t>英美法系</w:t>
            </w:r>
            <w:r w:rsidRPr="00FE6358">
              <w:rPr>
                <w:rFonts w:hint="eastAsia"/>
                <w:sz w:val="20"/>
                <w:szCs w:val="20"/>
              </w:rPr>
              <w:t xml:space="preserve"> (D)</w:t>
            </w:r>
            <w:r w:rsidRPr="00FE6358">
              <w:rPr>
                <w:rFonts w:hint="eastAsia"/>
                <w:sz w:val="20"/>
                <w:szCs w:val="20"/>
              </w:rPr>
              <w:t>大陸法系</w:t>
            </w:r>
          </w:p>
        </w:tc>
        <w:tc>
          <w:tcPr>
            <w:tcW w:w="567" w:type="dxa"/>
            <w:vAlign w:val="center"/>
          </w:tcPr>
          <w:p w14:paraId="32FB932C" w14:textId="77777777" w:rsidR="00E455DD" w:rsidRPr="00C33694" w:rsidRDefault="00E455DD" w:rsidP="00322777">
            <w:pPr>
              <w:spacing w:line="240" w:lineRule="exact"/>
              <w:rPr>
                <w:rFonts w:asciiTheme="minorEastAsia" w:hAnsiTheme="minorEastAsia"/>
                <w:b/>
                <w:sz w:val="16"/>
                <w:szCs w:val="16"/>
              </w:rPr>
            </w:pPr>
          </w:p>
        </w:tc>
      </w:tr>
      <w:tr w:rsidR="00322777" w:rsidRPr="00322777" w14:paraId="39325443" w14:textId="77777777" w:rsidTr="00DE7DC3">
        <w:tc>
          <w:tcPr>
            <w:tcW w:w="993" w:type="dxa"/>
            <w:vAlign w:val="center"/>
          </w:tcPr>
          <w:p w14:paraId="57DEA95C" w14:textId="1F3E7C87" w:rsidR="00322777" w:rsidRPr="00322777" w:rsidRDefault="00322777" w:rsidP="00322777">
            <w:pPr>
              <w:spacing w:line="240" w:lineRule="exact"/>
              <w:jc w:val="center"/>
              <w:rPr>
                <w:sz w:val="20"/>
                <w:szCs w:val="20"/>
              </w:rPr>
            </w:pPr>
            <w:r w:rsidRPr="00322777">
              <w:rPr>
                <w:rFonts w:hint="eastAsia"/>
                <w:sz w:val="20"/>
                <w:szCs w:val="20"/>
              </w:rPr>
              <w:t>108 (A)</w:t>
            </w:r>
          </w:p>
        </w:tc>
        <w:tc>
          <w:tcPr>
            <w:tcW w:w="9497" w:type="dxa"/>
          </w:tcPr>
          <w:p w14:paraId="7555E085" w14:textId="77777777" w:rsidR="00322777" w:rsidRDefault="00322777" w:rsidP="00322777">
            <w:pPr>
              <w:spacing w:line="240" w:lineRule="exact"/>
              <w:rPr>
                <w:sz w:val="20"/>
                <w:szCs w:val="20"/>
              </w:rPr>
            </w:pPr>
            <w:r w:rsidRPr="00322777">
              <w:rPr>
                <w:rFonts w:hint="eastAsia"/>
                <w:sz w:val="20"/>
                <w:szCs w:val="20"/>
              </w:rPr>
              <w:t xml:space="preserve">40. </w:t>
            </w:r>
            <w:r w:rsidRPr="00322777">
              <w:rPr>
                <w:rFonts w:hint="eastAsia"/>
                <w:sz w:val="20"/>
                <w:szCs w:val="20"/>
              </w:rPr>
              <w:t>習慣得成為法源，但須符合幾項要件，下列何者非屬這些要件？</w:t>
            </w:r>
            <w:r w:rsidRPr="00322777">
              <w:rPr>
                <w:rFonts w:hint="eastAsia"/>
                <w:sz w:val="20"/>
                <w:szCs w:val="20"/>
              </w:rPr>
              <w:t xml:space="preserve"> </w:t>
            </w:r>
          </w:p>
          <w:p w14:paraId="1414086A" w14:textId="7F1E62BC" w:rsidR="00322777" w:rsidRPr="00322777" w:rsidRDefault="00322777" w:rsidP="00015903">
            <w:pPr>
              <w:spacing w:line="240" w:lineRule="exact"/>
              <w:ind w:firstLineChars="250" w:firstLine="500"/>
              <w:jc w:val="right"/>
              <w:rPr>
                <w:sz w:val="20"/>
                <w:szCs w:val="20"/>
              </w:rPr>
            </w:pPr>
            <w:r w:rsidRPr="00322777">
              <w:rPr>
                <w:rFonts w:hint="eastAsia"/>
                <w:sz w:val="20"/>
                <w:szCs w:val="20"/>
              </w:rPr>
              <w:t>(A)</w:t>
            </w:r>
            <w:r w:rsidRPr="00322777">
              <w:rPr>
                <w:rFonts w:hint="eastAsia"/>
                <w:sz w:val="20"/>
                <w:szCs w:val="20"/>
              </w:rPr>
              <w:t>須是法律已經規定的事項</w:t>
            </w:r>
            <w:r w:rsidRPr="00322777">
              <w:rPr>
                <w:rFonts w:hint="eastAsia"/>
                <w:sz w:val="20"/>
                <w:szCs w:val="20"/>
              </w:rPr>
              <w:t xml:space="preserve"> (B)</w:t>
            </w:r>
            <w:r w:rsidRPr="00322777">
              <w:rPr>
                <w:rFonts w:hint="eastAsia"/>
                <w:sz w:val="20"/>
                <w:szCs w:val="20"/>
              </w:rPr>
              <w:t>須有反覆實施的行為</w:t>
            </w:r>
            <w:r w:rsidRPr="00322777">
              <w:rPr>
                <w:rFonts w:hint="eastAsia"/>
                <w:sz w:val="20"/>
                <w:szCs w:val="20"/>
              </w:rPr>
              <w:t>(C)</w:t>
            </w:r>
            <w:r w:rsidRPr="00322777">
              <w:rPr>
                <w:rFonts w:hint="eastAsia"/>
                <w:sz w:val="20"/>
                <w:szCs w:val="20"/>
              </w:rPr>
              <w:t>須有法的確信</w:t>
            </w:r>
            <w:r w:rsidRPr="00322777">
              <w:rPr>
                <w:rFonts w:hint="eastAsia"/>
                <w:sz w:val="20"/>
                <w:szCs w:val="20"/>
              </w:rPr>
              <w:t xml:space="preserve"> (D)</w:t>
            </w:r>
            <w:r w:rsidRPr="00322777">
              <w:rPr>
                <w:rFonts w:hint="eastAsia"/>
                <w:sz w:val="20"/>
                <w:szCs w:val="20"/>
              </w:rPr>
              <w:t>須不違背善良風俗</w:t>
            </w:r>
          </w:p>
        </w:tc>
        <w:tc>
          <w:tcPr>
            <w:tcW w:w="567" w:type="dxa"/>
            <w:vAlign w:val="center"/>
          </w:tcPr>
          <w:p w14:paraId="5F9383C0" w14:textId="77777777" w:rsidR="00322777" w:rsidRPr="00322777" w:rsidRDefault="00322777" w:rsidP="00322777">
            <w:pPr>
              <w:spacing w:line="240" w:lineRule="exact"/>
              <w:jc w:val="center"/>
              <w:rPr>
                <w:sz w:val="20"/>
                <w:szCs w:val="20"/>
              </w:rPr>
            </w:pPr>
          </w:p>
        </w:tc>
      </w:tr>
      <w:tr w:rsidR="000D5FDB" w:rsidRPr="00322777" w14:paraId="44C8E9DA" w14:textId="77777777" w:rsidTr="00DE7DC3">
        <w:tc>
          <w:tcPr>
            <w:tcW w:w="993" w:type="dxa"/>
            <w:vAlign w:val="center"/>
          </w:tcPr>
          <w:p w14:paraId="29A71873" w14:textId="77777777" w:rsidR="000D5FDB" w:rsidRPr="00322777" w:rsidRDefault="000D5FDB" w:rsidP="00322777">
            <w:pPr>
              <w:spacing w:line="240" w:lineRule="exact"/>
              <w:jc w:val="center"/>
              <w:rPr>
                <w:sz w:val="20"/>
                <w:szCs w:val="20"/>
              </w:rPr>
            </w:pPr>
          </w:p>
        </w:tc>
        <w:tc>
          <w:tcPr>
            <w:tcW w:w="9497" w:type="dxa"/>
          </w:tcPr>
          <w:p w14:paraId="66D880FA" w14:textId="3B227007" w:rsidR="000D5FDB" w:rsidRPr="000D5FDB" w:rsidRDefault="000D5FDB" w:rsidP="000D5FDB">
            <w:pPr>
              <w:spacing w:line="240" w:lineRule="exact"/>
              <w:ind w:leftChars="100" w:left="240"/>
              <w:rPr>
                <w:sz w:val="20"/>
                <w:szCs w:val="20"/>
              </w:rPr>
            </w:pPr>
            <w:r w:rsidRPr="000D5FDB">
              <w:rPr>
                <w:rFonts w:hint="eastAsia"/>
                <w:sz w:val="20"/>
                <w:szCs w:val="20"/>
              </w:rPr>
              <w:t>第</w:t>
            </w:r>
            <w:r w:rsidRPr="000D5FDB">
              <w:rPr>
                <w:rFonts w:hint="eastAsia"/>
                <w:sz w:val="20"/>
                <w:szCs w:val="20"/>
              </w:rPr>
              <w:t xml:space="preserve"> 1 </w:t>
            </w:r>
            <w:r w:rsidRPr="000D5FDB">
              <w:rPr>
                <w:rFonts w:hint="eastAsia"/>
                <w:sz w:val="20"/>
                <w:szCs w:val="20"/>
              </w:rPr>
              <w:t>條：民事，法律所未規定者，依習慣；無習慣者，依法理。</w:t>
            </w:r>
          </w:p>
          <w:p w14:paraId="0B4B0F40" w14:textId="33308347" w:rsidR="000D5FDB" w:rsidRPr="000D5FDB" w:rsidRDefault="000D5FDB" w:rsidP="000D5FDB">
            <w:pPr>
              <w:spacing w:line="240" w:lineRule="exact"/>
              <w:ind w:leftChars="100" w:left="240"/>
              <w:rPr>
                <w:sz w:val="20"/>
                <w:szCs w:val="20"/>
              </w:rPr>
            </w:pPr>
            <w:r w:rsidRPr="000D5FDB">
              <w:rPr>
                <w:rFonts w:hint="eastAsia"/>
                <w:sz w:val="20"/>
                <w:szCs w:val="20"/>
              </w:rPr>
              <w:t>第</w:t>
            </w:r>
            <w:r w:rsidRPr="000D5FDB">
              <w:rPr>
                <w:rFonts w:hint="eastAsia"/>
                <w:sz w:val="20"/>
                <w:szCs w:val="20"/>
              </w:rPr>
              <w:t xml:space="preserve"> 2 </w:t>
            </w:r>
            <w:r w:rsidRPr="000D5FDB">
              <w:rPr>
                <w:rFonts w:hint="eastAsia"/>
                <w:sz w:val="20"/>
                <w:szCs w:val="20"/>
              </w:rPr>
              <w:t>條：民事所適用之習慣，以不背於公共秩序或善良風俗者為限。</w:t>
            </w:r>
          </w:p>
          <w:p w14:paraId="0A61AE26" w14:textId="5994C3A5" w:rsidR="000D5FDB" w:rsidRPr="00322777" w:rsidRDefault="000D5FDB" w:rsidP="000D5FDB">
            <w:pPr>
              <w:spacing w:line="240" w:lineRule="exact"/>
              <w:ind w:leftChars="100" w:left="240" w:firstLineChars="450" w:firstLine="900"/>
              <w:rPr>
                <w:sz w:val="20"/>
                <w:szCs w:val="20"/>
              </w:rPr>
            </w:pPr>
            <w:r w:rsidRPr="000D5FDB">
              <w:rPr>
                <w:rFonts w:hint="eastAsia"/>
                <w:sz w:val="20"/>
                <w:szCs w:val="20"/>
              </w:rPr>
              <w:t>習慣的成立條件為長期施行，並且被眾人確信為正理，在社會中有拘束力。</w:t>
            </w:r>
          </w:p>
        </w:tc>
        <w:tc>
          <w:tcPr>
            <w:tcW w:w="567" w:type="dxa"/>
            <w:vAlign w:val="center"/>
          </w:tcPr>
          <w:p w14:paraId="6062AE63" w14:textId="77777777" w:rsidR="000D5FDB" w:rsidRPr="00322777" w:rsidRDefault="000D5FDB" w:rsidP="00322777">
            <w:pPr>
              <w:spacing w:line="240" w:lineRule="exact"/>
              <w:jc w:val="center"/>
              <w:rPr>
                <w:sz w:val="20"/>
                <w:szCs w:val="20"/>
              </w:rPr>
            </w:pPr>
          </w:p>
        </w:tc>
      </w:tr>
      <w:tr w:rsidR="00322777" w:rsidRPr="00C33694" w14:paraId="0D76C71A" w14:textId="77777777" w:rsidTr="00DE7DC3">
        <w:tc>
          <w:tcPr>
            <w:tcW w:w="993" w:type="dxa"/>
            <w:vAlign w:val="center"/>
          </w:tcPr>
          <w:p w14:paraId="5AD75D50" w14:textId="7ADC5147" w:rsidR="00322777" w:rsidRPr="00C33694" w:rsidRDefault="00322777" w:rsidP="00322777">
            <w:pPr>
              <w:spacing w:line="240" w:lineRule="exact"/>
              <w:jc w:val="center"/>
              <w:rPr>
                <w:rFonts w:asciiTheme="minorEastAsia" w:hAnsiTheme="minorEastAsia"/>
                <w:b/>
                <w:sz w:val="20"/>
                <w:szCs w:val="20"/>
              </w:rPr>
            </w:pPr>
            <w:r w:rsidRPr="00E22C4D">
              <w:rPr>
                <w:rFonts w:hint="eastAsia"/>
                <w:sz w:val="20"/>
                <w:szCs w:val="20"/>
              </w:rPr>
              <w:t>108(A)</w:t>
            </w:r>
          </w:p>
        </w:tc>
        <w:tc>
          <w:tcPr>
            <w:tcW w:w="9497" w:type="dxa"/>
          </w:tcPr>
          <w:p w14:paraId="712715DD" w14:textId="77777777" w:rsidR="00322777" w:rsidRDefault="00322777" w:rsidP="00322777">
            <w:pPr>
              <w:spacing w:line="240" w:lineRule="exact"/>
              <w:rPr>
                <w:sz w:val="20"/>
                <w:szCs w:val="20"/>
              </w:rPr>
            </w:pPr>
            <w:r w:rsidRPr="00E22C4D">
              <w:rPr>
                <w:rFonts w:hint="eastAsia"/>
                <w:sz w:val="20"/>
                <w:szCs w:val="20"/>
              </w:rPr>
              <w:t xml:space="preserve">43. </w:t>
            </w:r>
            <w:r w:rsidRPr="00E22C4D">
              <w:rPr>
                <w:rFonts w:hint="eastAsia"/>
                <w:sz w:val="20"/>
                <w:szCs w:val="20"/>
              </w:rPr>
              <w:t>下列何者為我國的直接法源？</w:t>
            </w:r>
          </w:p>
          <w:p w14:paraId="1323B123" w14:textId="037EAFE8" w:rsidR="00322777" w:rsidRPr="00C33694" w:rsidRDefault="00322777" w:rsidP="00015903">
            <w:pPr>
              <w:spacing w:line="240" w:lineRule="exact"/>
              <w:ind w:firstLineChars="550" w:firstLine="1100"/>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公民與政治權利公約</w:t>
            </w:r>
            <w:r w:rsidRPr="00E22C4D">
              <w:rPr>
                <w:rFonts w:hint="eastAsia"/>
                <w:sz w:val="20"/>
                <w:szCs w:val="20"/>
              </w:rPr>
              <w:t xml:space="preserve"> (B)</w:t>
            </w:r>
            <w:r w:rsidRPr="00E22C4D">
              <w:rPr>
                <w:rFonts w:hint="eastAsia"/>
                <w:sz w:val="20"/>
                <w:szCs w:val="20"/>
              </w:rPr>
              <w:t>司法院的行政函釋</w:t>
            </w:r>
            <w:r w:rsidRPr="00E22C4D">
              <w:rPr>
                <w:rFonts w:hint="eastAsia"/>
                <w:sz w:val="20"/>
                <w:szCs w:val="20"/>
              </w:rPr>
              <w:t>(C)</w:t>
            </w:r>
            <w:r w:rsidRPr="00E22C4D">
              <w:rPr>
                <w:rFonts w:hint="eastAsia"/>
                <w:sz w:val="20"/>
                <w:szCs w:val="20"/>
              </w:rPr>
              <w:t>最高法院的決議</w:t>
            </w:r>
            <w:r w:rsidRPr="00E22C4D">
              <w:rPr>
                <w:rFonts w:hint="eastAsia"/>
                <w:sz w:val="20"/>
                <w:szCs w:val="20"/>
              </w:rPr>
              <w:t xml:space="preserve"> (D)</w:t>
            </w:r>
            <w:r w:rsidRPr="00E22C4D">
              <w:rPr>
                <w:rFonts w:hint="eastAsia"/>
                <w:sz w:val="20"/>
                <w:szCs w:val="20"/>
              </w:rPr>
              <w:t>大法官的著作</w:t>
            </w:r>
          </w:p>
        </w:tc>
        <w:tc>
          <w:tcPr>
            <w:tcW w:w="567" w:type="dxa"/>
            <w:vAlign w:val="center"/>
          </w:tcPr>
          <w:p w14:paraId="5B4F54D8" w14:textId="77777777" w:rsidR="00322777" w:rsidRPr="00C33694" w:rsidRDefault="00322777" w:rsidP="00322777">
            <w:pPr>
              <w:spacing w:line="240" w:lineRule="exact"/>
              <w:rPr>
                <w:rFonts w:asciiTheme="minorEastAsia" w:hAnsiTheme="minorEastAsia"/>
                <w:b/>
                <w:sz w:val="16"/>
                <w:szCs w:val="16"/>
              </w:rPr>
            </w:pPr>
          </w:p>
        </w:tc>
      </w:tr>
      <w:tr w:rsidR="00AD799A" w:rsidRPr="00C33694" w14:paraId="08184CE8" w14:textId="77777777" w:rsidTr="00DE7DC3">
        <w:tc>
          <w:tcPr>
            <w:tcW w:w="993" w:type="dxa"/>
            <w:vAlign w:val="center"/>
          </w:tcPr>
          <w:p w14:paraId="7086D560" w14:textId="77777777" w:rsidR="00AD799A" w:rsidRPr="00E22C4D" w:rsidRDefault="00AD799A" w:rsidP="00322777">
            <w:pPr>
              <w:spacing w:line="240" w:lineRule="exact"/>
              <w:jc w:val="center"/>
              <w:rPr>
                <w:sz w:val="20"/>
                <w:szCs w:val="20"/>
              </w:rPr>
            </w:pPr>
          </w:p>
        </w:tc>
        <w:tc>
          <w:tcPr>
            <w:tcW w:w="9497" w:type="dxa"/>
          </w:tcPr>
          <w:p w14:paraId="5FE8FB39" w14:textId="26AD4870" w:rsidR="00AD799A" w:rsidRPr="00AD799A" w:rsidRDefault="00AD799A" w:rsidP="00AD799A">
            <w:pPr>
              <w:spacing w:line="240" w:lineRule="exact"/>
              <w:rPr>
                <w:sz w:val="20"/>
                <w:szCs w:val="20"/>
              </w:rPr>
            </w:pPr>
            <w:r w:rsidRPr="00AD799A">
              <w:rPr>
                <w:rFonts w:hint="eastAsia"/>
                <w:sz w:val="20"/>
                <w:szCs w:val="20"/>
              </w:rPr>
              <w:t>法律產生之淵源，</w:t>
            </w:r>
            <w:proofErr w:type="gramStart"/>
            <w:r w:rsidRPr="00AD799A">
              <w:rPr>
                <w:rFonts w:hint="eastAsia"/>
                <w:sz w:val="20"/>
                <w:szCs w:val="20"/>
              </w:rPr>
              <w:t>即法源</w:t>
            </w:r>
            <w:proofErr w:type="gramEnd"/>
            <w:r w:rsidRPr="00AD799A">
              <w:rPr>
                <w:rFonts w:hint="eastAsia"/>
                <w:sz w:val="20"/>
                <w:szCs w:val="20"/>
              </w:rPr>
              <w:t>依據，可分為：</w:t>
            </w:r>
          </w:p>
          <w:p w14:paraId="00C77291" w14:textId="5E6E76FD" w:rsidR="00AD799A" w:rsidRPr="00AD799A" w:rsidRDefault="00AD799A" w:rsidP="00AD799A">
            <w:pPr>
              <w:spacing w:line="240" w:lineRule="exact"/>
              <w:ind w:leftChars="100" w:left="240"/>
              <w:rPr>
                <w:sz w:val="20"/>
                <w:szCs w:val="20"/>
              </w:rPr>
            </w:pPr>
            <w:r w:rsidRPr="00AD799A">
              <w:rPr>
                <w:rFonts w:hint="eastAsia"/>
                <w:sz w:val="20"/>
                <w:szCs w:val="20"/>
              </w:rPr>
              <w:t>(</w:t>
            </w:r>
            <w:proofErr w:type="gramStart"/>
            <w:r w:rsidRPr="00AD799A">
              <w:rPr>
                <w:rFonts w:hint="eastAsia"/>
                <w:sz w:val="20"/>
                <w:szCs w:val="20"/>
              </w:rPr>
              <w:t>一</w:t>
            </w:r>
            <w:proofErr w:type="gramEnd"/>
            <w:r w:rsidRPr="00AD799A">
              <w:rPr>
                <w:rFonts w:hint="eastAsia"/>
                <w:sz w:val="20"/>
                <w:szCs w:val="20"/>
              </w:rPr>
              <w:t>)</w:t>
            </w:r>
            <w:r w:rsidRPr="00AD799A">
              <w:rPr>
                <w:rFonts w:hint="eastAsia"/>
                <w:sz w:val="20"/>
                <w:szCs w:val="20"/>
              </w:rPr>
              <w:t>直接法源（成文法法源）：憲法、法律、命令、自治法規、條約。</w:t>
            </w:r>
          </w:p>
          <w:p w14:paraId="7E82D4ED" w14:textId="77777777" w:rsidR="00AD799A" w:rsidRPr="00AD799A" w:rsidRDefault="00AD799A" w:rsidP="00AD799A">
            <w:pPr>
              <w:spacing w:line="240" w:lineRule="exact"/>
              <w:ind w:leftChars="100" w:left="240"/>
              <w:rPr>
                <w:sz w:val="20"/>
                <w:szCs w:val="20"/>
              </w:rPr>
            </w:pPr>
            <w:r w:rsidRPr="00AD799A">
              <w:rPr>
                <w:rFonts w:hint="eastAsia"/>
                <w:sz w:val="20"/>
                <w:szCs w:val="20"/>
              </w:rPr>
              <w:t>(</w:t>
            </w:r>
            <w:r w:rsidRPr="00AD799A">
              <w:rPr>
                <w:rFonts w:hint="eastAsia"/>
                <w:sz w:val="20"/>
                <w:szCs w:val="20"/>
              </w:rPr>
              <w:t>二</w:t>
            </w:r>
            <w:r w:rsidRPr="00AD799A">
              <w:rPr>
                <w:rFonts w:hint="eastAsia"/>
                <w:sz w:val="20"/>
                <w:szCs w:val="20"/>
              </w:rPr>
              <w:t>)</w:t>
            </w:r>
            <w:r w:rsidRPr="00AD799A">
              <w:rPr>
                <w:rFonts w:hint="eastAsia"/>
                <w:sz w:val="20"/>
                <w:szCs w:val="20"/>
              </w:rPr>
              <w:t>間接法源（不成文法法源）：</w:t>
            </w:r>
          </w:p>
          <w:p w14:paraId="4ED7C2DE" w14:textId="77777777" w:rsidR="00AD799A" w:rsidRDefault="00AD799A" w:rsidP="00AD799A">
            <w:pPr>
              <w:spacing w:line="240" w:lineRule="exact"/>
              <w:ind w:leftChars="400" w:left="960"/>
              <w:rPr>
                <w:sz w:val="20"/>
                <w:szCs w:val="20"/>
              </w:rPr>
            </w:pPr>
            <w:r w:rsidRPr="00AD799A">
              <w:rPr>
                <w:rFonts w:hint="eastAsia"/>
                <w:sz w:val="20"/>
                <w:szCs w:val="20"/>
              </w:rPr>
              <w:t>習慣、法理、判例、學說、解釋、外國法、國際法一般原則等，非經由國內一定制定程序，</w:t>
            </w:r>
          </w:p>
          <w:p w14:paraId="761F4797" w14:textId="4360204C" w:rsidR="00AD799A" w:rsidRPr="00AD799A" w:rsidRDefault="00AD799A" w:rsidP="00AD799A">
            <w:pPr>
              <w:spacing w:line="240" w:lineRule="exact"/>
              <w:ind w:leftChars="400" w:left="960"/>
              <w:rPr>
                <w:sz w:val="20"/>
                <w:szCs w:val="20"/>
              </w:rPr>
            </w:pPr>
            <w:r w:rsidRPr="00AD799A">
              <w:rPr>
                <w:rFonts w:hint="eastAsia"/>
                <w:sz w:val="20"/>
                <w:szCs w:val="20"/>
              </w:rPr>
              <w:t>無法直接於國內發生效力，而須經國家承認始能發生法的拘束力。</w:t>
            </w:r>
          </w:p>
          <w:p w14:paraId="10AF43E3" w14:textId="0D95334E" w:rsidR="00AD799A" w:rsidRPr="00AD799A" w:rsidRDefault="00AD799A" w:rsidP="00AD799A">
            <w:pPr>
              <w:spacing w:line="240" w:lineRule="exact"/>
              <w:rPr>
                <w:sz w:val="20"/>
                <w:szCs w:val="20"/>
              </w:rPr>
            </w:pPr>
            <w:r w:rsidRPr="00AD799A">
              <w:rPr>
                <w:rFonts w:hint="eastAsia"/>
                <w:sz w:val="20"/>
                <w:szCs w:val="20"/>
              </w:rPr>
              <w:lastRenderedPageBreak/>
              <w:t>(B) Q.</w:t>
            </w:r>
            <w:r w:rsidRPr="00AD799A">
              <w:rPr>
                <w:rFonts w:hint="eastAsia"/>
                <w:sz w:val="20"/>
                <w:szCs w:val="20"/>
              </w:rPr>
              <w:t>「公民與政治權利國際公約及經濟社會文化權利國際公約施行法」之效力與下列何者相同？</w:t>
            </w:r>
            <w:r>
              <w:rPr>
                <w:rFonts w:hint="eastAsia"/>
                <w:sz w:val="20"/>
                <w:szCs w:val="20"/>
              </w:rPr>
              <w:t xml:space="preserve"> </w:t>
            </w:r>
          </w:p>
          <w:p w14:paraId="6F32D65E" w14:textId="37CA3C84" w:rsidR="00AD799A" w:rsidRPr="00AD799A" w:rsidRDefault="00AD799A" w:rsidP="00AD799A">
            <w:pPr>
              <w:spacing w:line="240" w:lineRule="exact"/>
              <w:jc w:val="right"/>
              <w:rPr>
                <w:sz w:val="20"/>
                <w:szCs w:val="20"/>
              </w:rPr>
            </w:pPr>
            <w:r w:rsidRPr="00AD799A">
              <w:rPr>
                <w:rFonts w:hint="eastAsia"/>
                <w:sz w:val="20"/>
                <w:szCs w:val="20"/>
              </w:rPr>
              <w:t>(A)</w:t>
            </w:r>
            <w:r w:rsidRPr="00AD799A">
              <w:rPr>
                <w:rFonts w:hint="eastAsia"/>
                <w:sz w:val="20"/>
                <w:szCs w:val="20"/>
              </w:rPr>
              <w:t>憲法</w:t>
            </w:r>
            <w:r>
              <w:rPr>
                <w:rFonts w:hint="eastAsia"/>
                <w:sz w:val="20"/>
                <w:szCs w:val="20"/>
              </w:rPr>
              <w:t xml:space="preserve"> </w:t>
            </w:r>
            <w:r w:rsidRPr="00AD799A">
              <w:rPr>
                <w:rFonts w:hint="eastAsia"/>
                <w:sz w:val="20"/>
                <w:szCs w:val="20"/>
              </w:rPr>
              <w:t>(B)</w:t>
            </w:r>
            <w:r w:rsidRPr="00AD799A">
              <w:rPr>
                <w:rFonts w:hint="eastAsia"/>
                <w:sz w:val="20"/>
                <w:szCs w:val="20"/>
              </w:rPr>
              <w:t>法律</w:t>
            </w:r>
            <w:r>
              <w:rPr>
                <w:rFonts w:hint="eastAsia"/>
                <w:sz w:val="20"/>
                <w:szCs w:val="20"/>
              </w:rPr>
              <w:t xml:space="preserve"> </w:t>
            </w:r>
            <w:r w:rsidRPr="00AD799A">
              <w:rPr>
                <w:rFonts w:hint="eastAsia"/>
                <w:sz w:val="20"/>
                <w:szCs w:val="20"/>
              </w:rPr>
              <w:t>(C)</w:t>
            </w:r>
            <w:r w:rsidRPr="00AD799A">
              <w:rPr>
                <w:rFonts w:hint="eastAsia"/>
                <w:sz w:val="20"/>
                <w:szCs w:val="20"/>
              </w:rPr>
              <w:t>命令</w:t>
            </w:r>
            <w:r>
              <w:rPr>
                <w:rFonts w:hint="eastAsia"/>
                <w:sz w:val="20"/>
                <w:szCs w:val="20"/>
              </w:rPr>
              <w:t xml:space="preserve"> </w:t>
            </w:r>
            <w:r w:rsidRPr="00AD799A">
              <w:rPr>
                <w:rFonts w:hint="eastAsia"/>
                <w:sz w:val="20"/>
                <w:szCs w:val="20"/>
              </w:rPr>
              <w:t>(D)</w:t>
            </w:r>
            <w:r w:rsidRPr="00AD799A">
              <w:rPr>
                <w:rFonts w:hint="eastAsia"/>
                <w:sz w:val="20"/>
                <w:szCs w:val="20"/>
              </w:rPr>
              <w:t>自治法規</w:t>
            </w:r>
          </w:p>
          <w:p w14:paraId="75B964EE" w14:textId="21C7AF24" w:rsidR="00AD799A" w:rsidRPr="00AD799A" w:rsidRDefault="00AD799A" w:rsidP="00AD799A">
            <w:pPr>
              <w:spacing w:line="240" w:lineRule="exact"/>
              <w:rPr>
                <w:sz w:val="20"/>
                <w:szCs w:val="20"/>
              </w:rPr>
            </w:pPr>
            <w:r w:rsidRPr="00AD799A">
              <w:rPr>
                <w:rFonts w:hint="eastAsia"/>
                <w:sz w:val="20"/>
                <w:szCs w:val="20"/>
              </w:rPr>
              <w:t>(D) Q.</w:t>
            </w:r>
            <w:r w:rsidRPr="00AD799A">
              <w:rPr>
                <w:rFonts w:hint="eastAsia"/>
                <w:sz w:val="20"/>
                <w:szCs w:val="20"/>
              </w:rPr>
              <w:t>依司法院釋字第</w:t>
            </w:r>
            <w:r w:rsidRPr="00AD799A">
              <w:rPr>
                <w:rFonts w:hint="eastAsia"/>
                <w:sz w:val="20"/>
                <w:szCs w:val="20"/>
              </w:rPr>
              <w:t>329</w:t>
            </w:r>
            <w:r w:rsidRPr="00AD799A">
              <w:rPr>
                <w:rFonts w:hint="eastAsia"/>
                <w:sz w:val="20"/>
                <w:szCs w:val="20"/>
              </w:rPr>
              <w:t>號解釋，下列有關條約之敘述，何者正確？</w:t>
            </w:r>
          </w:p>
          <w:p w14:paraId="1E65323A" w14:textId="7F98BE41" w:rsidR="00AD799A" w:rsidRPr="00AD799A" w:rsidRDefault="00AD799A" w:rsidP="00AD799A">
            <w:pPr>
              <w:spacing w:line="240" w:lineRule="exact"/>
              <w:ind w:leftChars="300" w:left="720"/>
              <w:rPr>
                <w:sz w:val="20"/>
                <w:szCs w:val="20"/>
              </w:rPr>
            </w:pPr>
            <w:r w:rsidRPr="00AD799A">
              <w:rPr>
                <w:rFonts w:hint="eastAsia"/>
                <w:sz w:val="20"/>
                <w:szCs w:val="20"/>
              </w:rPr>
              <w:t>(A)</w:t>
            </w:r>
            <w:r w:rsidRPr="00AD799A">
              <w:rPr>
                <w:rFonts w:hint="eastAsia"/>
                <w:sz w:val="20"/>
                <w:szCs w:val="20"/>
              </w:rPr>
              <w:t>我國與其他國家所締結之任何國際書面協定，</w:t>
            </w:r>
            <w:proofErr w:type="gramStart"/>
            <w:r w:rsidRPr="00AD799A">
              <w:rPr>
                <w:rFonts w:hint="eastAsia"/>
                <w:sz w:val="20"/>
                <w:szCs w:val="20"/>
              </w:rPr>
              <w:t>均應送</w:t>
            </w:r>
            <w:proofErr w:type="gramEnd"/>
            <w:r w:rsidRPr="00AD799A">
              <w:rPr>
                <w:rFonts w:hint="eastAsia"/>
                <w:sz w:val="20"/>
                <w:szCs w:val="20"/>
              </w:rPr>
              <w:t>立法院審議</w:t>
            </w:r>
          </w:p>
          <w:p w14:paraId="053947B1" w14:textId="00C0CD83" w:rsidR="00AD799A" w:rsidRPr="00AD799A" w:rsidRDefault="00AD799A" w:rsidP="00AD799A">
            <w:pPr>
              <w:spacing w:line="240" w:lineRule="exact"/>
              <w:ind w:leftChars="300" w:left="720"/>
              <w:rPr>
                <w:sz w:val="20"/>
                <w:szCs w:val="20"/>
              </w:rPr>
            </w:pPr>
            <w:r w:rsidRPr="00AD799A">
              <w:rPr>
                <w:rFonts w:hint="eastAsia"/>
                <w:sz w:val="20"/>
                <w:szCs w:val="20"/>
              </w:rPr>
              <w:t>(B)</w:t>
            </w:r>
            <w:r w:rsidRPr="00AD799A">
              <w:rPr>
                <w:rFonts w:hint="eastAsia"/>
                <w:sz w:val="20"/>
                <w:szCs w:val="20"/>
              </w:rPr>
              <w:t>我國與國際組織所締結之任何國際書面協定，</w:t>
            </w:r>
            <w:proofErr w:type="gramStart"/>
            <w:r w:rsidRPr="00AD799A">
              <w:rPr>
                <w:rFonts w:hint="eastAsia"/>
                <w:sz w:val="20"/>
                <w:szCs w:val="20"/>
              </w:rPr>
              <w:t>均應送</w:t>
            </w:r>
            <w:proofErr w:type="gramEnd"/>
            <w:r w:rsidRPr="00AD799A">
              <w:rPr>
                <w:rFonts w:hint="eastAsia"/>
                <w:sz w:val="20"/>
                <w:szCs w:val="20"/>
              </w:rPr>
              <w:t>立法院審議</w:t>
            </w:r>
          </w:p>
          <w:p w14:paraId="27E7F098" w14:textId="4627D26F" w:rsidR="00AD799A" w:rsidRPr="00AD799A" w:rsidRDefault="00AD799A" w:rsidP="00AD799A">
            <w:pPr>
              <w:spacing w:line="240" w:lineRule="exact"/>
              <w:ind w:leftChars="300" w:left="720"/>
              <w:rPr>
                <w:sz w:val="20"/>
                <w:szCs w:val="20"/>
              </w:rPr>
            </w:pPr>
            <w:r w:rsidRPr="00AD799A">
              <w:rPr>
                <w:rFonts w:hint="eastAsia"/>
                <w:sz w:val="20"/>
                <w:szCs w:val="20"/>
              </w:rPr>
              <w:t>(C)</w:t>
            </w:r>
            <w:r w:rsidRPr="00AD799A">
              <w:rPr>
                <w:rFonts w:hint="eastAsia"/>
                <w:sz w:val="20"/>
                <w:szCs w:val="20"/>
              </w:rPr>
              <w:t>未附有批准條款之國際書面協定，即不須送立法院審議</w:t>
            </w:r>
          </w:p>
          <w:p w14:paraId="616BB28B" w14:textId="2300FB1B" w:rsidR="00AD799A" w:rsidRPr="00AD799A" w:rsidRDefault="00AD799A" w:rsidP="00AD799A">
            <w:pPr>
              <w:spacing w:line="240" w:lineRule="exact"/>
              <w:ind w:leftChars="300" w:left="720"/>
              <w:rPr>
                <w:sz w:val="20"/>
                <w:szCs w:val="20"/>
              </w:rPr>
            </w:pPr>
            <w:r w:rsidRPr="00AD799A">
              <w:rPr>
                <w:rFonts w:hint="eastAsia"/>
                <w:sz w:val="20"/>
                <w:szCs w:val="20"/>
              </w:rPr>
              <w:t>(D)</w:t>
            </w:r>
            <w:r w:rsidRPr="00AD799A">
              <w:rPr>
                <w:rFonts w:hint="eastAsia"/>
                <w:sz w:val="20"/>
                <w:szCs w:val="20"/>
              </w:rPr>
              <w:t>國際書面協定之內容如與國內法律相同，則不須送立法院審議</w:t>
            </w:r>
            <w:r>
              <w:rPr>
                <w:rFonts w:hint="eastAsia"/>
                <w:sz w:val="20"/>
                <w:szCs w:val="20"/>
              </w:rPr>
              <w:t xml:space="preserve"> .</w:t>
            </w:r>
          </w:p>
          <w:p w14:paraId="77ADFBC5" w14:textId="77777777" w:rsidR="00AD799A" w:rsidRDefault="00AD799A" w:rsidP="00AD799A">
            <w:pPr>
              <w:spacing w:line="240" w:lineRule="exact"/>
              <w:rPr>
                <w:sz w:val="20"/>
                <w:szCs w:val="20"/>
              </w:rPr>
            </w:pPr>
            <w:r w:rsidRPr="00AD799A">
              <w:rPr>
                <w:rFonts w:hint="eastAsia"/>
                <w:sz w:val="20"/>
                <w:szCs w:val="20"/>
              </w:rPr>
              <w:t>*</w:t>
            </w:r>
            <w:r w:rsidRPr="00AD799A">
              <w:rPr>
                <w:rFonts w:hint="eastAsia"/>
                <w:sz w:val="20"/>
                <w:szCs w:val="20"/>
              </w:rPr>
              <w:t>名稱為條約或公約或用協定等名稱而附有批准條款者，當然應送立法院審議，其餘國際書面協定，</w:t>
            </w:r>
          </w:p>
          <w:p w14:paraId="7549FDA8" w14:textId="77777777" w:rsidR="00AD799A" w:rsidRDefault="00AD799A" w:rsidP="00AD799A">
            <w:pPr>
              <w:spacing w:line="240" w:lineRule="exact"/>
              <w:ind w:firstLineChars="100" w:firstLine="200"/>
              <w:rPr>
                <w:sz w:val="20"/>
                <w:szCs w:val="20"/>
              </w:rPr>
            </w:pPr>
            <w:r w:rsidRPr="00AD799A">
              <w:rPr>
                <w:rFonts w:hint="eastAsia"/>
                <w:sz w:val="20"/>
                <w:szCs w:val="20"/>
              </w:rPr>
              <w:t>除經法律授權或事先經立法院同意簽訂，或其內容與國內法律相同</w:t>
            </w:r>
          </w:p>
          <w:p w14:paraId="3635698B" w14:textId="32950F44" w:rsidR="00AD799A" w:rsidRPr="00AD799A" w:rsidRDefault="00AD799A" w:rsidP="00AD799A">
            <w:pPr>
              <w:spacing w:line="240" w:lineRule="exact"/>
              <w:ind w:firstLineChars="50" w:firstLine="100"/>
              <w:rPr>
                <w:sz w:val="20"/>
                <w:szCs w:val="20"/>
              </w:rPr>
            </w:pPr>
            <w:r w:rsidRPr="00AD799A">
              <w:rPr>
                <w:rFonts w:hint="eastAsia"/>
                <w:sz w:val="20"/>
                <w:szCs w:val="20"/>
              </w:rPr>
              <w:t>（例如協定內容係重複法律之規定，或已將協定內容訂定於法律）者外，亦應送立法院審議。</w:t>
            </w:r>
          </w:p>
          <w:p w14:paraId="4AD524F7" w14:textId="6C19A890" w:rsidR="00AD799A" w:rsidRPr="00AD799A" w:rsidRDefault="00AD799A" w:rsidP="00AD799A">
            <w:pPr>
              <w:spacing w:line="240" w:lineRule="exact"/>
              <w:rPr>
                <w:sz w:val="20"/>
                <w:szCs w:val="20"/>
              </w:rPr>
            </w:pPr>
            <w:r w:rsidRPr="00AD799A">
              <w:rPr>
                <w:rFonts w:hint="eastAsia"/>
                <w:sz w:val="20"/>
                <w:szCs w:val="20"/>
              </w:rPr>
              <w:t xml:space="preserve">(D) </w:t>
            </w:r>
            <w:r w:rsidRPr="00AD799A">
              <w:rPr>
                <w:rFonts w:hint="eastAsia"/>
                <w:sz w:val="20"/>
                <w:szCs w:val="20"/>
              </w:rPr>
              <w:t>司法院大法官解釋意旨，行政機</w:t>
            </w:r>
            <w:r>
              <w:rPr>
                <w:rFonts w:hint="eastAsia"/>
                <w:sz w:val="20"/>
                <w:szCs w:val="20"/>
              </w:rPr>
              <w:t>關與外國簽訂之條約，若未附有批准條款，何者仍須送立法院批准</w:t>
            </w:r>
          </w:p>
          <w:p w14:paraId="504B8E3A" w14:textId="10A89F4E" w:rsidR="00AD799A" w:rsidRPr="00AD799A" w:rsidRDefault="00AD799A" w:rsidP="00AD799A">
            <w:pPr>
              <w:spacing w:line="240" w:lineRule="exact"/>
              <w:ind w:leftChars="300" w:left="720"/>
              <w:rPr>
                <w:sz w:val="20"/>
                <w:szCs w:val="20"/>
              </w:rPr>
            </w:pPr>
            <w:r w:rsidRPr="00AD799A">
              <w:rPr>
                <w:rFonts w:hint="eastAsia"/>
                <w:sz w:val="20"/>
                <w:szCs w:val="20"/>
              </w:rPr>
              <w:t>(A)</w:t>
            </w:r>
            <w:r w:rsidRPr="00AD799A">
              <w:rPr>
                <w:rFonts w:hint="eastAsia"/>
                <w:sz w:val="20"/>
                <w:szCs w:val="20"/>
              </w:rPr>
              <w:t>經法律授權而簽訂之條約</w:t>
            </w:r>
            <w:r>
              <w:rPr>
                <w:rFonts w:hint="eastAsia"/>
                <w:sz w:val="20"/>
                <w:szCs w:val="20"/>
              </w:rPr>
              <w:t xml:space="preserve">     </w:t>
            </w:r>
            <w:r w:rsidRPr="00AD799A">
              <w:rPr>
                <w:rFonts w:hint="eastAsia"/>
                <w:sz w:val="20"/>
                <w:szCs w:val="20"/>
              </w:rPr>
              <w:t>(B)</w:t>
            </w:r>
            <w:r w:rsidRPr="00AD799A">
              <w:rPr>
                <w:rFonts w:hint="eastAsia"/>
                <w:sz w:val="20"/>
                <w:szCs w:val="20"/>
              </w:rPr>
              <w:t>事先經立法院同意而簽訂之條約</w:t>
            </w:r>
          </w:p>
          <w:p w14:paraId="33AC25FE" w14:textId="2F648271" w:rsidR="00AD799A" w:rsidRPr="00AD799A" w:rsidRDefault="00AD799A" w:rsidP="00AD799A">
            <w:pPr>
              <w:spacing w:line="240" w:lineRule="exact"/>
              <w:ind w:leftChars="300" w:left="720"/>
              <w:rPr>
                <w:sz w:val="20"/>
                <w:szCs w:val="20"/>
              </w:rPr>
            </w:pPr>
            <w:r w:rsidRPr="00AD799A">
              <w:rPr>
                <w:rFonts w:hint="eastAsia"/>
                <w:sz w:val="20"/>
                <w:szCs w:val="20"/>
              </w:rPr>
              <w:t>(C)</w:t>
            </w:r>
            <w:r w:rsidRPr="00AD799A">
              <w:rPr>
                <w:rFonts w:hint="eastAsia"/>
                <w:sz w:val="20"/>
                <w:szCs w:val="20"/>
              </w:rPr>
              <w:t>內容與國內法律相同之條約</w:t>
            </w:r>
            <w:r>
              <w:rPr>
                <w:rFonts w:hint="eastAsia"/>
                <w:sz w:val="20"/>
                <w:szCs w:val="20"/>
              </w:rPr>
              <w:t xml:space="preserve">   </w:t>
            </w:r>
            <w:r w:rsidRPr="00AD799A">
              <w:rPr>
                <w:rFonts w:hint="eastAsia"/>
                <w:sz w:val="20"/>
                <w:szCs w:val="20"/>
              </w:rPr>
              <w:t>(D)</w:t>
            </w:r>
            <w:r w:rsidRPr="00AD799A">
              <w:rPr>
                <w:rFonts w:hint="eastAsia"/>
                <w:sz w:val="20"/>
                <w:szCs w:val="20"/>
              </w:rPr>
              <w:t>由多數締約國簽訂之多邊公約</w:t>
            </w:r>
          </w:p>
          <w:p w14:paraId="4BE3A5F4" w14:textId="703A416D" w:rsidR="00AD799A" w:rsidRPr="00AD799A" w:rsidRDefault="00AD799A" w:rsidP="00AD799A">
            <w:pPr>
              <w:spacing w:line="240" w:lineRule="exact"/>
              <w:rPr>
                <w:sz w:val="20"/>
                <w:szCs w:val="20"/>
              </w:rPr>
            </w:pPr>
            <w:r w:rsidRPr="00AD799A">
              <w:rPr>
                <w:rFonts w:hint="eastAsia"/>
                <w:sz w:val="20"/>
                <w:szCs w:val="20"/>
              </w:rPr>
              <w:t xml:space="preserve">(C) Q. </w:t>
            </w:r>
            <w:r w:rsidRPr="00AD799A">
              <w:rPr>
                <w:rFonts w:hint="eastAsia"/>
                <w:sz w:val="20"/>
                <w:szCs w:val="20"/>
              </w:rPr>
              <w:t>依我國憲法，行政院可以移請立法院覆議下列何種議案？</w:t>
            </w:r>
          </w:p>
          <w:p w14:paraId="17CE47B1" w14:textId="41A19E14" w:rsidR="00AD799A" w:rsidRPr="00AD799A" w:rsidRDefault="00AD799A" w:rsidP="00AD799A">
            <w:pPr>
              <w:spacing w:line="240" w:lineRule="exact"/>
              <w:ind w:leftChars="100" w:left="240"/>
              <w:jc w:val="right"/>
              <w:rPr>
                <w:sz w:val="20"/>
                <w:szCs w:val="20"/>
              </w:rPr>
            </w:pPr>
            <w:r w:rsidRPr="00AD799A">
              <w:rPr>
                <w:rFonts w:hint="eastAsia"/>
                <w:sz w:val="20"/>
                <w:szCs w:val="20"/>
              </w:rPr>
              <w:t>(A)</w:t>
            </w:r>
            <w:r w:rsidRPr="00AD799A">
              <w:rPr>
                <w:rFonts w:hint="eastAsia"/>
                <w:sz w:val="20"/>
                <w:szCs w:val="20"/>
              </w:rPr>
              <w:t>媾和案</w:t>
            </w:r>
            <w:r>
              <w:rPr>
                <w:rFonts w:hint="eastAsia"/>
                <w:sz w:val="20"/>
                <w:szCs w:val="20"/>
              </w:rPr>
              <w:t xml:space="preserve"> </w:t>
            </w:r>
            <w:r w:rsidRPr="00AD799A">
              <w:rPr>
                <w:rFonts w:hint="eastAsia"/>
                <w:sz w:val="20"/>
                <w:szCs w:val="20"/>
              </w:rPr>
              <w:t>(B)</w:t>
            </w:r>
            <w:r w:rsidRPr="00AD799A">
              <w:rPr>
                <w:rFonts w:hint="eastAsia"/>
                <w:sz w:val="20"/>
                <w:szCs w:val="20"/>
              </w:rPr>
              <w:t>戒嚴案</w:t>
            </w:r>
            <w:r>
              <w:rPr>
                <w:rFonts w:hint="eastAsia"/>
                <w:sz w:val="20"/>
                <w:szCs w:val="20"/>
              </w:rPr>
              <w:t xml:space="preserve"> </w:t>
            </w:r>
            <w:r w:rsidRPr="00AD799A">
              <w:rPr>
                <w:rFonts w:hint="eastAsia"/>
                <w:sz w:val="20"/>
                <w:szCs w:val="20"/>
              </w:rPr>
              <w:t>(C)</w:t>
            </w:r>
            <w:r w:rsidRPr="00AD799A">
              <w:rPr>
                <w:rFonts w:hint="eastAsia"/>
                <w:sz w:val="20"/>
                <w:szCs w:val="20"/>
              </w:rPr>
              <w:t>條約案</w:t>
            </w:r>
            <w:r>
              <w:rPr>
                <w:rFonts w:hint="eastAsia"/>
                <w:sz w:val="20"/>
                <w:szCs w:val="20"/>
              </w:rPr>
              <w:t xml:space="preserve"> </w:t>
            </w:r>
            <w:r w:rsidRPr="00AD799A">
              <w:rPr>
                <w:rFonts w:hint="eastAsia"/>
                <w:sz w:val="20"/>
                <w:szCs w:val="20"/>
              </w:rPr>
              <w:t>(D)</w:t>
            </w:r>
            <w:r w:rsidRPr="00AD799A">
              <w:rPr>
                <w:rFonts w:hint="eastAsia"/>
                <w:sz w:val="20"/>
                <w:szCs w:val="20"/>
              </w:rPr>
              <w:t>大赦案</w:t>
            </w:r>
          </w:p>
          <w:p w14:paraId="4085E95A" w14:textId="6930B924" w:rsidR="00AD799A" w:rsidRPr="00AD799A" w:rsidRDefault="00AD799A" w:rsidP="00AD799A">
            <w:pPr>
              <w:spacing w:line="240" w:lineRule="exact"/>
              <w:rPr>
                <w:sz w:val="20"/>
                <w:szCs w:val="20"/>
              </w:rPr>
            </w:pPr>
            <w:r w:rsidRPr="00AD799A">
              <w:rPr>
                <w:rFonts w:hint="eastAsia"/>
                <w:sz w:val="20"/>
                <w:szCs w:val="20"/>
              </w:rPr>
              <w:t>(D) Q.</w:t>
            </w:r>
            <w:r w:rsidRPr="00AD799A">
              <w:rPr>
                <w:rFonts w:hint="eastAsia"/>
                <w:sz w:val="20"/>
                <w:szCs w:val="20"/>
              </w:rPr>
              <w:t>關於立法院審議通過並經總統公布之條約，下列敘述何者錯誤？</w:t>
            </w:r>
            <w:r>
              <w:rPr>
                <w:rFonts w:hint="eastAsia"/>
                <w:sz w:val="20"/>
                <w:szCs w:val="20"/>
              </w:rPr>
              <w:t xml:space="preserve"> </w:t>
            </w:r>
          </w:p>
          <w:p w14:paraId="6057ED88" w14:textId="41C935D2" w:rsidR="00AD799A" w:rsidRPr="00AD799A" w:rsidRDefault="00AD799A" w:rsidP="00AD799A">
            <w:pPr>
              <w:spacing w:line="240" w:lineRule="exact"/>
              <w:ind w:leftChars="400" w:left="960"/>
              <w:rPr>
                <w:sz w:val="20"/>
                <w:szCs w:val="20"/>
              </w:rPr>
            </w:pPr>
            <w:r w:rsidRPr="00AD799A">
              <w:rPr>
                <w:rFonts w:hint="eastAsia"/>
                <w:sz w:val="20"/>
                <w:szCs w:val="20"/>
              </w:rPr>
              <w:t>(A)</w:t>
            </w:r>
            <w:r w:rsidRPr="00AD799A">
              <w:rPr>
                <w:rFonts w:hint="eastAsia"/>
                <w:sz w:val="20"/>
                <w:szCs w:val="20"/>
              </w:rPr>
              <w:t>條約之效力低於憲法</w:t>
            </w:r>
            <w:r>
              <w:rPr>
                <w:rFonts w:hint="eastAsia"/>
                <w:sz w:val="20"/>
                <w:szCs w:val="20"/>
              </w:rPr>
              <w:t xml:space="preserve"> </w:t>
            </w:r>
            <w:r>
              <w:rPr>
                <w:sz w:val="20"/>
                <w:szCs w:val="20"/>
              </w:rPr>
              <w:t xml:space="preserve">    </w:t>
            </w:r>
            <w:r w:rsidRPr="00AD799A">
              <w:rPr>
                <w:rFonts w:hint="eastAsia"/>
                <w:sz w:val="20"/>
                <w:szCs w:val="20"/>
              </w:rPr>
              <w:t>(B)</w:t>
            </w:r>
            <w:r w:rsidRPr="00AD799A">
              <w:rPr>
                <w:rFonts w:hint="eastAsia"/>
                <w:sz w:val="20"/>
                <w:szCs w:val="20"/>
              </w:rPr>
              <w:t>條約生效應經法定程序</w:t>
            </w:r>
            <w:r>
              <w:rPr>
                <w:rFonts w:hint="eastAsia"/>
                <w:sz w:val="20"/>
                <w:szCs w:val="20"/>
              </w:rPr>
              <w:t xml:space="preserve"> </w:t>
            </w:r>
          </w:p>
          <w:p w14:paraId="2FCC5679" w14:textId="40FCA074" w:rsidR="00AD799A" w:rsidRPr="00AD799A" w:rsidRDefault="00AD799A" w:rsidP="00AD799A">
            <w:pPr>
              <w:spacing w:line="240" w:lineRule="exact"/>
              <w:ind w:leftChars="400" w:left="960"/>
              <w:rPr>
                <w:sz w:val="20"/>
                <w:szCs w:val="20"/>
              </w:rPr>
            </w:pPr>
            <w:r w:rsidRPr="00AD799A">
              <w:rPr>
                <w:rFonts w:hint="eastAsia"/>
                <w:sz w:val="20"/>
                <w:szCs w:val="20"/>
              </w:rPr>
              <w:t>(C)</w:t>
            </w:r>
            <w:r w:rsidRPr="00AD799A">
              <w:rPr>
                <w:rFonts w:hint="eastAsia"/>
                <w:sz w:val="20"/>
                <w:szCs w:val="20"/>
              </w:rPr>
              <w:t>條約之效力等同於法律</w:t>
            </w:r>
            <w:r>
              <w:rPr>
                <w:rFonts w:hint="eastAsia"/>
                <w:sz w:val="20"/>
                <w:szCs w:val="20"/>
              </w:rPr>
              <w:t xml:space="preserve">   </w:t>
            </w:r>
            <w:r w:rsidRPr="00AD799A">
              <w:rPr>
                <w:rFonts w:hint="eastAsia"/>
                <w:sz w:val="20"/>
                <w:szCs w:val="20"/>
              </w:rPr>
              <w:t>(D)</w:t>
            </w:r>
            <w:r w:rsidRPr="00AD799A">
              <w:rPr>
                <w:rFonts w:hint="eastAsia"/>
                <w:sz w:val="20"/>
                <w:szCs w:val="20"/>
              </w:rPr>
              <w:t>條約之效力等同於命令</w:t>
            </w:r>
            <w:r>
              <w:rPr>
                <w:rFonts w:hint="eastAsia"/>
                <w:sz w:val="20"/>
                <w:szCs w:val="20"/>
              </w:rPr>
              <w:t xml:space="preserve"> </w:t>
            </w:r>
          </w:p>
          <w:p w14:paraId="1A09AAE4" w14:textId="66D53866" w:rsidR="00AD799A" w:rsidRDefault="00AD799A" w:rsidP="00AD799A">
            <w:pPr>
              <w:tabs>
                <w:tab w:val="left" w:pos="1485"/>
              </w:tabs>
              <w:spacing w:line="240" w:lineRule="exact"/>
              <w:rPr>
                <w:sz w:val="20"/>
                <w:szCs w:val="20"/>
              </w:rPr>
            </w:pPr>
            <w:r>
              <w:rPr>
                <w:rFonts w:hint="eastAsia"/>
                <w:sz w:val="20"/>
                <w:szCs w:val="20"/>
              </w:rPr>
              <w:t>集體主義</w:t>
            </w:r>
            <w:r>
              <w:rPr>
                <w:sz w:val="20"/>
                <w:szCs w:val="20"/>
              </w:rPr>
              <w:tab/>
            </w:r>
          </w:p>
          <w:p w14:paraId="2138839C" w14:textId="77777777" w:rsidR="00AD799A" w:rsidRDefault="00AD799A" w:rsidP="00AD799A">
            <w:pPr>
              <w:spacing w:line="240" w:lineRule="exact"/>
              <w:ind w:leftChars="100" w:left="240"/>
              <w:rPr>
                <w:sz w:val="20"/>
                <w:szCs w:val="20"/>
              </w:rPr>
            </w:pPr>
            <w:r w:rsidRPr="00AD799A">
              <w:rPr>
                <w:rFonts w:hint="eastAsia"/>
                <w:sz w:val="20"/>
                <w:szCs w:val="20"/>
              </w:rPr>
              <w:t>是主張個人從屬於社會，個人權利受到集體權利的限制，個人利益應當服從集團、民族、階級和國家利益的一種思想理論，是一種精神。在極權主義的國家集團裡面，這種意識會被用於對精神領袖或政黨的絕對忠誠，集體中的非核心個體也因此而喪失了與集體相等的權利。集體自衛權是集體主義在軍事事務運作上面的典型體現，是軍事獨裁政權的性質。</w:t>
            </w:r>
          </w:p>
          <w:p w14:paraId="35A2D229" w14:textId="77777777" w:rsidR="00AE5857" w:rsidRDefault="00AE5857" w:rsidP="00015903">
            <w:pPr>
              <w:spacing w:line="240" w:lineRule="exact"/>
              <w:rPr>
                <w:sz w:val="20"/>
                <w:szCs w:val="20"/>
              </w:rPr>
            </w:pPr>
            <w:r w:rsidRPr="00AE5857">
              <w:rPr>
                <w:rFonts w:hint="eastAsia"/>
                <w:sz w:val="20"/>
                <w:szCs w:val="20"/>
              </w:rPr>
              <w:t>「公民與政治權利國際公約」及「經濟社會文化權利國際公約」</w:t>
            </w:r>
          </w:p>
          <w:p w14:paraId="4DC8E7A6" w14:textId="074EBA5B" w:rsidR="00AE5857" w:rsidRPr="00AE5857" w:rsidRDefault="00AE5857" w:rsidP="00AE5857">
            <w:pPr>
              <w:spacing w:line="240" w:lineRule="exact"/>
              <w:ind w:leftChars="200" w:left="480"/>
              <w:rPr>
                <w:sz w:val="20"/>
                <w:szCs w:val="20"/>
              </w:rPr>
            </w:pPr>
            <w:r>
              <w:rPr>
                <w:sz w:val="20"/>
                <w:szCs w:val="20"/>
              </w:rPr>
              <w:t>(</w:t>
            </w:r>
            <w:r w:rsidRPr="00AE5857">
              <w:rPr>
                <w:rFonts w:hint="eastAsia"/>
                <w:sz w:val="20"/>
                <w:szCs w:val="20"/>
              </w:rPr>
              <w:t>又稱兩公約</w:t>
            </w:r>
            <w:r w:rsidRPr="00AE5857">
              <w:rPr>
                <w:rFonts w:hint="eastAsia"/>
                <w:sz w:val="20"/>
                <w:szCs w:val="20"/>
              </w:rPr>
              <w:t>)</w:t>
            </w:r>
            <w:r w:rsidRPr="00AE5857">
              <w:rPr>
                <w:rFonts w:hint="eastAsia"/>
                <w:sz w:val="20"/>
                <w:szCs w:val="20"/>
              </w:rPr>
              <w:t>是原本是國際法，但經過我國於</w:t>
            </w:r>
            <w:r w:rsidRPr="00AE5857">
              <w:rPr>
                <w:rFonts w:hint="eastAsia"/>
                <w:sz w:val="20"/>
                <w:szCs w:val="20"/>
              </w:rPr>
              <w:t>2009</w:t>
            </w:r>
            <w:r w:rsidRPr="00AE5857">
              <w:rPr>
                <w:rFonts w:hint="eastAsia"/>
                <w:sz w:val="20"/>
                <w:szCs w:val="20"/>
              </w:rPr>
              <w:t>立法院通過，總統公布就變成國內法</w:t>
            </w:r>
          </w:p>
          <w:p w14:paraId="7FB4A461" w14:textId="724FDEB7" w:rsidR="00AE5857" w:rsidRPr="00E22C4D" w:rsidRDefault="00AE5857" w:rsidP="00AE5857">
            <w:pPr>
              <w:spacing w:line="240" w:lineRule="exact"/>
              <w:ind w:leftChars="200" w:left="480"/>
              <w:rPr>
                <w:sz w:val="20"/>
                <w:szCs w:val="20"/>
              </w:rPr>
            </w:pPr>
            <w:r w:rsidRPr="00AE5857">
              <w:rPr>
                <w:rFonts w:hint="eastAsia"/>
                <w:sz w:val="20"/>
                <w:szCs w:val="20"/>
              </w:rPr>
              <w:t>國際公約不會是直接法源</w:t>
            </w:r>
            <w:r w:rsidRPr="00AE5857">
              <w:rPr>
                <w:rFonts w:hint="eastAsia"/>
                <w:sz w:val="20"/>
                <w:szCs w:val="20"/>
              </w:rPr>
              <w:t>(</w:t>
            </w:r>
            <w:r w:rsidRPr="00AE5857">
              <w:rPr>
                <w:rFonts w:hint="eastAsia"/>
                <w:sz w:val="20"/>
                <w:szCs w:val="20"/>
              </w:rPr>
              <w:t>公約不是條約</w:t>
            </w:r>
            <w:r>
              <w:rPr>
                <w:rFonts w:hint="eastAsia"/>
                <w:sz w:val="20"/>
                <w:szCs w:val="20"/>
              </w:rPr>
              <w:t>)</w:t>
            </w:r>
            <w:r w:rsidRPr="00AE5857">
              <w:rPr>
                <w:rFonts w:hint="eastAsia"/>
                <w:sz w:val="20"/>
                <w:szCs w:val="20"/>
              </w:rPr>
              <w:t>是兩公約施行法才是直接法源</w:t>
            </w:r>
          </w:p>
        </w:tc>
        <w:tc>
          <w:tcPr>
            <w:tcW w:w="567" w:type="dxa"/>
            <w:vAlign w:val="center"/>
          </w:tcPr>
          <w:p w14:paraId="50131BA4" w14:textId="77777777" w:rsidR="00AD799A" w:rsidRPr="00C33694" w:rsidRDefault="00AD799A" w:rsidP="00322777">
            <w:pPr>
              <w:spacing w:line="240" w:lineRule="exact"/>
              <w:rPr>
                <w:rFonts w:asciiTheme="minorEastAsia" w:hAnsiTheme="minorEastAsia"/>
                <w:b/>
                <w:sz w:val="16"/>
                <w:szCs w:val="16"/>
              </w:rPr>
            </w:pPr>
          </w:p>
        </w:tc>
      </w:tr>
      <w:tr w:rsidR="00322777" w:rsidRPr="00C33694" w14:paraId="50E2D40F" w14:textId="77777777" w:rsidTr="00DE7DC3">
        <w:tc>
          <w:tcPr>
            <w:tcW w:w="993" w:type="dxa"/>
            <w:vAlign w:val="center"/>
          </w:tcPr>
          <w:p w14:paraId="79467AAB" w14:textId="70961FA7" w:rsidR="00322777" w:rsidRPr="00E22C4D" w:rsidRDefault="00322777" w:rsidP="00322777">
            <w:pPr>
              <w:spacing w:line="240" w:lineRule="exact"/>
              <w:jc w:val="center"/>
              <w:rPr>
                <w:sz w:val="20"/>
                <w:szCs w:val="20"/>
              </w:rPr>
            </w:pPr>
            <w:r w:rsidRPr="00E22C4D">
              <w:rPr>
                <w:sz w:val="20"/>
                <w:szCs w:val="20"/>
              </w:rPr>
              <w:t>105(C)</w:t>
            </w:r>
          </w:p>
        </w:tc>
        <w:tc>
          <w:tcPr>
            <w:tcW w:w="9497" w:type="dxa"/>
          </w:tcPr>
          <w:p w14:paraId="4A494CF1" w14:textId="77777777" w:rsidR="00322777" w:rsidRDefault="00322777" w:rsidP="00322777">
            <w:pPr>
              <w:spacing w:line="240" w:lineRule="exact"/>
              <w:rPr>
                <w:sz w:val="20"/>
                <w:szCs w:val="20"/>
              </w:rPr>
            </w:pPr>
            <w:r w:rsidRPr="00E22C4D">
              <w:rPr>
                <w:sz w:val="20"/>
                <w:szCs w:val="20"/>
              </w:rPr>
              <w:t xml:space="preserve">44. </w:t>
            </w:r>
            <w:r w:rsidRPr="00E22C4D">
              <w:rPr>
                <w:rFonts w:hint="eastAsia"/>
                <w:sz w:val="20"/>
                <w:szCs w:val="20"/>
              </w:rPr>
              <w:t>下列何者屬於不成文法源？</w:t>
            </w:r>
            <w:r w:rsidRPr="00E22C4D">
              <w:rPr>
                <w:sz w:val="20"/>
                <w:szCs w:val="20"/>
              </w:rPr>
              <w:t xml:space="preserve"> </w:t>
            </w:r>
          </w:p>
          <w:p w14:paraId="1FDCE118" w14:textId="79199C61" w:rsidR="00322777" w:rsidRPr="00E22C4D" w:rsidRDefault="00322777" w:rsidP="00322777">
            <w:pPr>
              <w:spacing w:line="240" w:lineRule="exact"/>
              <w:jc w:val="right"/>
              <w:rPr>
                <w:sz w:val="20"/>
                <w:szCs w:val="20"/>
              </w:rPr>
            </w:pPr>
            <w:r w:rsidRPr="00E22C4D">
              <w:rPr>
                <w:sz w:val="20"/>
                <w:szCs w:val="20"/>
              </w:rPr>
              <w:t>(A)</w:t>
            </w:r>
            <w:r w:rsidRPr="00E22C4D">
              <w:rPr>
                <w:rFonts w:hint="eastAsia"/>
                <w:sz w:val="20"/>
                <w:szCs w:val="20"/>
              </w:rPr>
              <w:t>台中市自治條例</w:t>
            </w:r>
            <w:r w:rsidRPr="00E22C4D">
              <w:rPr>
                <w:sz w:val="20"/>
                <w:szCs w:val="20"/>
              </w:rPr>
              <w:t xml:space="preserve"> (B)</w:t>
            </w:r>
            <w:r w:rsidRPr="00E22C4D">
              <w:rPr>
                <w:rFonts w:hint="eastAsia"/>
                <w:sz w:val="20"/>
                <w:szCs w:val="20"/>
              </w:rPr>
              <w:t>國際條約</w:t>
            </w:r>
            <w:r w:rsidRPr="00E22C4D">
              <w:rPr>
                <w:sz w:val="20"/>
                <w:szCs w:val="20"/>
              </w:rPr>
              <w:t xml:space="preserve"> (C)</w:t>
            </w:r>
            <w:r w:rsidRPr="00E22C4D">
              <w:rPr>
                <w:rFonts w:hint="eastAsia"/>
                <w:sz w:val="20"/>
                <w:szCs w:val="20"/>
              </w:rPr>
              <w:t>最高法院</w:t>
            </w:r>
            <w:r w:rsidRPr="00874F1A">
              <w:rPr>
                <w:rFonts w:hint="eastAsia"/>
                <w:color w:val="FF0000"/>
                <w:sz w:val="20"/>
                <w:szCs w:val="20"/>
              </w:rPr>
              <w:t>判例</w:t>
            </w:r>
            <w:r w:rsidRPr="00E22C4D">
              <w:rPr>
                <w:sz w:val="20"/>
                <w:szCs w:val="20"/>
              </w:rPr>
              <w:t xml:space="preserve"> (D)</w:t>
            </w:r>
            <w:r w:rsidRPr="00E22C4D">
              <w:rPr>
                <w:rFonts w:hint="eastAsia"/>
                <w:sz w:val="20"/>
                <w:szCs w:val="20"/>
              </w:rPr>
              <w:t>個人資料保護法</w:t>
            </w:r>
          </w:p>
        </w:tc>
        <w:tc>
          <w:tcPr>
            <w:tcW w:w="567" w:type="dxa"/>
            <w:vAlign w:val="center"/>
          </w:tcPr>
          <w:p w14:paraId="77B409A4" w14:textId="77777777" w:rsidR="00322777" w:rsidRPr="00C33694" w:rsidRDefault="00322777" w:rsidP="00322777">
            <w:pPr>
              <w:spacing w:line="240" w:lineRule="exact"/>
              <w:rPr>
                <w:rFonts w:asciiTheme="minorEastAsia" w:hAnsiTheme="minorEastAsia"/>
                <w:b/>
                <w:sz w:val="16"/>
                <w:szCs w:val="16"/>
              </w:rPr>
            </w:pPr>
          </w:p>
        </w:tc>
      </w:tr>
      <w:tr w:rsidR="00ED6BE8" w:rsidRPr="00C33694" w14:paraId="4D4D7443" w14:textId="77777777" w:rsidTr="00DE7DC3">
        <w:tc>
          <w:tcPr>
            <w:tcW w:w="993" w:type="dxa"/>
            <w:vAlign w:val="center"/>
          </w:tcPr>
          <w:p w14:paraId="1B99AE8B" w14:textId="77777777" w:rsidR="00ED6BE8" w:rsidRPr="00E22C4D" w:rsidRDefault="00ED6BE8" w:rsidP="00322777">
            <w:pPr>
              <w:spacing w:line="240" w:lineRule="exact"/>
              <w:jc w:val="center"/>
              <w:rPr>
                <w:sz w:val="20"/>
                <w:szCs w:val="20"/>
              </w:rPr>
            </w:pPr>
          </w:p>
        </w:tc>
        <w:tc>
          <w:tcPr>
            <w:tcW w:w="9497" w:type="dxa"/>
          </w:tcPr>
          <w:p w14:paraId="5255E3D4" w14:textId="77777777" w:rsidR="00ED6BE8" w:rsidRPr="00ED6BE8" w:rsidRDefault="00ED6BE8" w:rsidP="00ED6BE8">
            <w:pPr>
              <w:spacing w:line="240" w:lineRule="exact"/>
              <w:ind w:firstLineChars="200" w:firstLine="400"/>
              <w:rPr>
                <w:sz w:val="20"/>
                <w:szCs w:val="20"/>
              </w:rPr>
            </w:pPr>
            <w:r w:rsidRPr="00ED6BE8">
              <w:rPr>
                <w:rFonts w:hint="eastAsia"/>
                <w:sz w:val="20"/>
                <w:szCs w:val="20"/>
              </w:rPr>
              <w:t>法律淵源，</w:t>
            </w:r>
            <w:proofErr w:type="gramStart"/>
            <w:r w:rsidRPr="00ED6BE8">
              <w:rPr>
                <w:rFonts w:hint="eastAsia"/>
                <w:sz w:val="20"/>
                <w:szCs w:val="20"/>
              </w:rPr>
              <w:t>通說為法律</w:t>
            </w:r>
            <w:proofErr w:type="gramEnd"/>
            <w:r w:rsidRPr="00ED6BE8">
              <w:rPr>
                <w:rFonts w:hint="eastAsia"/>
                <w:sz w:val="20"/>
                <w:szCs w:val="20"/>
              </w:rPr>
              <w:t>之存在形式。大致可區分為成文法源</w:t>
            </w:r>
            <w:r w:rsidRPr="00ED6BE8">
              <w:rPr>
                <w:rFonts w:hint="eastAsia"/>
                <w:sz w:val="20"/>
                <w:szCs w:val="20"/>
              </w:rPr>
              <w:t>(</w:t>
            </w:r>
            <w:r w:rsidRPr="00ED6BE8">
              <w:rPr>
                <w:rFonts w:hint="eastAsia"/>
                <w:sz w:val="20"/>
                <w:szCs w:val="20"/>
              </w:rPr>
              <w:t>直接法源</w:t>
            </w:r>
            <w:r w:rsidRPr="00ED6BE8">
              <w:rPr>
                <w:rFonts w:hint="eastAsia"/>
                <w:sz w:val="20"/>
                <w:szCs w:val="20"/>
              </w:rPr>
              <w:t>)</w:t>
            </w:r>
            <w:r w:rsidRPr="00ED6BE8">
              <w:rPr>
                <w:rFonts w:hint="eastAsia"/>
                <w:sz w:val="20"/>
                <w:szCs w:val="20"/>
              </w:rPr>
              <w:t>與不成文法源</w:t>
            </w:r>
            <w:r w:rsidRPr="00ED6BE8">
              <w:rPr>
                <w:rFonts w:hint="eastAsia"/>
                <w:sz w:val="20"/>
                <w:szCs w:val="20"/>
              </w:rPr>
              <w:t>(</w:t>
            </w:r>
            <w:r w:rsidRPr="00ED6BE8">
              <w:rPr>
                <w:rFonts w:hint="eastAsia"/>
                <w:sz w:val="20"/>
                <w:szCs w:val="20"/>
              </w:rPr>
              <w:t>間接法源</w:t>
            </w:r>
            <w:r w:rsidRPr="00ED6BE8">
              <w:rPr>
                <w:rFonts w:hint="eastAsia"/>
                <w:sz w:val="20"/>
                <w:szCs w:val="20"/>
              </w:rPr>
              <w:t>)</w:t>
            </w:r>
            <w:r w:rsidRPr="00ED6BE8">
              <w:rPr>
                <w:rFonts w:hint="eastAsia"/>
                <w:sz w:val="20"/>
                <w:szCs w:val="20"/>
              </w:rPr>
              <w:t>。</w:t>
            </w:r>
          </w:p>
          <w:p w14:paraId="44122A3C" w14:textId="591F49EB" w:rsidR="00ED6BE8" w:rsidRPr="00ED6BE8" w:rsidRDefault="00ED6BE8" w:rsidP="00ED6BE8">
            <w:pPr>
              <w:spacing w:line="240" w:lineRule="exact"/>
              <w:rPr>
                <w:sz w:val="20"/>
                <w:szCs w:val="20"/>
              </w:rPr>
            </w:pPr>
            <w:r w:rsidRPr="00ED6BE8">
              <w:rPr>
                <w:rFonts w:hint="eastAsia"/>
                <w:sz w:val="20"/>
                <w:szCs w:val="20"/>
              </w:rPr>
              <w:t>成文法源</w:t>
            </w:r>
            <w:r>
              <w:rPr>
                <w:rFonts w:hint="eastAsia"/>
                <w:sz w:val="20"/>
                <w:szCs w:val="20"/>
              </w:rPr>
              <w:t xml:space="preserve"> </w:t>
            </w:r>
            <w:r>
              <w:rPr>
                <w:sz w:val="20"/>
                <w:szCs w:val="20"/>
              </w:rPr>
              <w:t xml:space="preserve"> </w:t>
            </w:r>
            <w:r>
              <w:rPr>
                <w:rFonts w:hint="eastAsia"/>
                <w:sz w:val="20"/>
                <w:szCs w:val="20"/>
              </w:rPr>
              <w:t xml:space="preserve"> :</w:t>
            </w:r>
            <w:r w:rsidRPr="00ED6BE8">
              <w:rPr>
                <w:rFonts w:hint="eastAsia"/>
                <w:sz w:val="20"/>
                <w:szCs w:val="20"/>
              </w:rPr>
              <w:t>一般而言有直接發生法律效力者，如憲法、法律、命令、自治法規、條約，謂之成文法源</w:t>
            </w:r>
          </w:p>
          <w:p w14:paraId="625FE715" w14:textId="75FFCC24" w:rsidR="00ED6BE8" w:rsidRPr="00ED6BE8" w:rsidRDefault="00ED6BE8" w:rsidP="00ED6BE8">
            <w:pPr>
              <w:spacing w:line="240" w:lineRule="exact"/>
              <w:rPr>
                <w:sz w:val="20"/>
                <w:szCs w:val="20"/>
              </w:rPr>
            </w:pPr>
            <w:r w:rsidRPr="00ED6BE8">
              <w:rPr>
                <w:rFonts w:hint="eastAsia"/>
                <w:sz w:val="20"/>
                <w:szCs w:val="20"/>
              </w:rPr>
              <w:t>不成文法源</w:t>
            </w:r>
            <w:r w:rsidRPr="00ED6BE8">
              <w:rPr>
                <w:rFonts w:hint="eastAsia"/>
                <w:sz w:val="20"/>
                <w:szCs w:val="20"/>
              </w:rPr>
              <w:t xml:space="preserve"> :</w:t>
            </w:r>
            <w:r w:rsidRPr="00ED6BE8">
              <w:rPr>
                <w:rFonts w:hint="eastAsia"/>
                <w:sz w:val="20"/>
                <w:szCs w:val="20"/>
              </w:rPr>
              <w:t>需經過國</w:t>
            </w:r>
            <w:r>
              <w:rPr>
                <w:rFonts w:hint="eastAsia"/>
                <w:sz w:val="20"/>
                <w:szCs w:val="20"/>
              </w:rPr>
              <w:t>家之承認，始發生效力者，如習慣法、法理、判例、解釋、學說等，謂不成文法源</w:t>
            </w:r>
          </w:p>
          <w:p w14:paraId="35A817DC" w14:textId="714774D7" w:rsidR="00ED6BE8" w:rsidRPr="00ED6BE8" w:rsidRDefault="00ED6BE8" w:rsidP="00ED6BE8">
            <w:pPr>
              <w:spacing w:line="240" w:lineRule="exact"/>
              <w:rPr>
                <w:sz w:val="20"/>
                <w:szCs w:val="20"/>
              </w:rPr>
            </w:pPr>
            <w:r w:rsidRPr="00ED6BE8">
              <w:rPr>
                <w:rFonts w:hint="eastAsia"/>
                <w:sz w:val="20"/>
                <w:szCs w:val="20"/>
              </w:rPr>
              <w:t>法律產生來源可區分為成文法</w:t>
            </w:r>
            <w:r w:rsidRPr="00ED6BE8">
              <w:rPr>
                <w:rFonts w:hint="eastAsia"/>
                <w:sz w:val="20"/>
                <w:szCs w:val="20"/>
              </w:rPr>
              <w:t>(</w:t>
            </w:r>
            <w:r w:rsidRPr="00ED6BE8">
              <w:rPr>
                <w:rFonts w:hint="eastAsia"/>
                <w:sz w:val="20"/>
                <w:szCs w:val="20"/>
              </w:rPr>
              <w:t>直接法源</w:t>
            </w:r>
            <w:r w:rsidRPr="00ED6BE8">
              <w:rPr>
                <w:rFonts w:hint="eastAsia"/>
                <w:sz w:val="20"/>
                <w:szCs w:val="20"/>
              </w:rPr>
              <w:t>)</w:t>
            </w:r>
            <w:r w:rsidRPr="00ED6BE8">
              <w:rPr>
                <w:rFonts w:hint="eastAsia"/>
                <w:sz w:val="20"/>
                <w:szCs w:val="20"/>
              </w:rPr>
              <w:t>與不成文法</w:t>
            </w:r>
            <w:r w:rsidRPr="00ED6BE8">
              <w:rPr>
                <w:rFonts w:hint="eastAsia"/>
                <w:sz w:val="20"/>
                <w:szCs w:val="20"/>
              </w:rPr>
              <w:t>(</w:t>
            </w:r>
            <w:r w:rsidRPr="00ED6BE8">
              <w:rPr>
                <w:rFonts w:hint="eastAsia"/>
                <w:sz w:val="20"/>
                <w:szCs w:val="20"/>
              </w:rPr>
              <w:t>間接法源</w:t>
            </w:r>
            <w:r w:rsidRPr="00ED6BE8">
              <w:rPr>
                <w:rFonts w:hint="eastAsia"/>
                <w:sz w:val="20"/>
                <w:szCs w:val="20"/>
              </w:rPr>
              <w:t>)</w:t>
            </w:r>
            <w:r w:rsidRPr="00ED6BE8">
              <w:rPr>
                <w:rFonts w:hint="eastAsia"/>
                <w:sz w:val="20"/>
                <w:szCs w:val="20"/>
              </w:rPr>
              <w:t>。</w:t>
            </w:r>
          </w:p>
          <w:p w14:paraId="6C7D6C80" w14:textId="77777777" w:rsidR="00ED6BE8" w:rsidRDefault="00ED6BE8" w:rsidP="00ED6BE8">
            <w:pPr>
              <w:spacing w:line="240" w:lineRule="exact"/>
              <w:ind w:leftChars="200" w:left="480"/>
              <w:rPr>
                <w:sz w:val="20"/>
                <w:szCs w:val="20"/>
              </w:rPr>
            </w:pPr>
            <w:r w:rsidRPr="00ED6BE8">
              <w:rPr>
                <w:rFonts w:hint="eastAsia"/>
                <w:sz w:val="20"/>
                <w:szCs w:val="20"/>
              </w:rPr>
              <w:t>前者係指的是以國家頒布的法律規範違法源，包括憲法、法律、命令、自治法規與條約；</w:t>
            </w:r>
          </w:p>
          <w:p w14:paraId="71C9D6C5" w14:textId="22B84A1C" w:rsidR="00ED6BE8" w:rsidRPr="00ED6BE8" w:rsidRDefault="00ED6BE8" w:rsidP="00ED6BE8">
            <w:pPr>
              <w:spacing w:line="240" w:lineRule="exact"/>
              <w:ind w:leftChars="200" w:left="480"/>
              <w:rPr>
                <w:sz w:val="20"/>
                <w:szCs w:val="20"/>
              </w:rPr>
            </w:pPr>
            <w:r w:rsidRPr="00ED6BE8">
              <w:rPr>
                <w:rFonts w:hint="eastAsia"/>
                <w:sz w:val="20"/>
                <w:szCs w:val="20"/>
              </w:rPr>
              <w:t>後者須經過國家承認方生拘束力，例如</w:t>
            </w:r>
            <w:r w:rsidRPr="00ED6BE8">
              <w:rPr>
                <w:rFonts w:hint="eastAsia"/>
                <w:sz w:val="20"/>
                <w:szCs w:val="20"/>
              </w:rPr>
              <w:t>:</w:t>
            </w:r>
            <w:r w:rsidRPr="00ED6BE8">
              <w:rPr>
                <w:rFonts w:hint="eastAsia"/>
                <w:sz w:val="20"/>
                <w:szCs w:val="20"/>
              </w:rPr>
              <w:t>法理、習慣、判例、學說、外國法等等。</w:t>
            </w:r>
          </w:p>
        </w:tc>
        <w:tc>
          <w:tcPr>
            <w:tcW w:w="567" w:type="dxa"/>
            <w:vAlign w:val="center"/>
          </w:tcPr>
          <w:p w14:paraId="67414052" w14:textId="77777777" w:rsidR="00ED6BE8" w:rsidRPr="00C33694" w:rsidRDefault="00ED6BE8" w:rsidP="00322777">
            <w:pPr>
              <w:spacing w:line="240" w:lineRule="exact"/>
              <w:rPr>
                <w:rFonts w:asciiTheme="minorEastAsia" w:hAnsiTheme="minorEastAsia"/>
                <w:b/>
                <w:sz w:val="16"/>
                <w:szCs w:val="16"/>
              </w:rPr>
            </w:pPr>
          </w:p>
        </w:tc>
      </w:tr>
      <w:tr w:rsidR="00322777" w:rsidRPr="00C33694" w14:paraId="37E0F955" w14:textId="77777777" w:rsidTr="00DE7DC3">
        <w:tc>
          <w:tcPr>
            <w:tcW w:w="993" w:type="dxa"/>
            <w:vAlign w:val="center"/>
          </w:tcPr>
          <w:p w14:paraId="20C0E1C0" w14:textId="219F155F" w:rsidR="00322777" w:rsidRPr="00C33694" w:rsidRDefault="00322777" w:rsidP="00322777">
            <w:pPr>
              <w:spacing w:line="240" w:lineRule="exact"/>
              <w:jc w:val="center"/>
              <w:rPr>
                <w:rFonts w:asciiTheme="minorEastAsia" w:hAnsiTheme="minorEastAsia"/>
                <w:b/>
                <w:sz w:val="20"/>
                <w:szCs w:val="20"/>
              </w:rPr>
            </w:pPr>
            <w:r w:rsidRPr="00E22C4D">
              <w:rPr>
                <w:sz w:val="20"/>
                <w:szCs w:val="20"/>
              </w:rPr>
              <w:t>105(B)</w:t>
            </w:r>
          </w:p>
        </w:tc>
        <w:tc>
          <w:tcPr>
            <w:tcW w:w="9497" w:type="dxa"/>
          </w:tcPr>
          <w:p w14:paraId="6F03ABFF" w14:textId="77777777" w:rsidR="00322777" w:rsidRDefault="00322777" w:rsidP="00322777">
            <w:pPr>
              <w:spacing w:line="240" w:lineRule="exact"/>
              <w:rPr>
                <w:sz w:val="20"/>
                <w:szCs w:val="20"/>
              </w:rPr>
            </w:pPr>
            <w:r w:rsidRPr="00E22C4D">
              <w:rPr>
                <w:sz w:val="20"/>
                <w:szCs w:val="20"/>
              </w:rPr>
              <w:t xml:space="preserve">45. </w:t>
            </w:r>
            <w:r w:rsidRPr="00E22C4D">
              <w:rPr>
                <w:rFonts w:hint="eastAsia"/>
                <w:sz w:val="20"/>
                <w:szCs w:val="20"/>
              </w:rPr>
              <w:t>依我國憲法之規定，下列哪一機關為我國</w:t>
            </w:r>
            <w:r w:rsidRPr="00874F1A">
              <w:rPr>
                <w:rFonts w:hint="eastAsia"/>
                <w:color w:val="FF0000"/>
                <w:sz w:val="20"/>
                <w:szCs w:val="20"/>
              </w:rPr>
              <w:t>最高之立法</w:t>
            </w:r>
            <w:r w:rsidRPr="00E22C4D">
              <w:rPr>
                <w:rFonts w:hint="eastAsia"/>
                <w:sz w:val="20"/>
                <w:szCs w:val="20"/>
              </w:rPr>
              <w:t>機關？</w:t>
            </w:r>
            <w:r w:rsidRPr="00E22C4D">
              <w:rPr>
                <w:sz w:val="20"/>
                <w:szCs w:val="20"/>
              </w:rPr>
              <w:t xml:space="preserve"> </w:t>
            </w:r>
          </w:p>
          <w:p w14:paraId="22A14A29" w14:textId="0C06F986" w:rsidR="00322777" w:rsidRPr="00322777" w:rsidRDefault="00322777" w:rsidP="00322777">
            <w:pPr>
              <w:spacing w:line="240" w:lineRule="exact"/>
              <w:ind w:leftChars="100" w:left="240"/>
              <w:jc w:val="right"/>
              <w:rPr>
                <w:sz w:val="20"/>
                <w:szCs w:val="20"/>
              </w:rPr>
            </w:pPr>
            <w:r w:rsidRPr="00E22C4D">
              <w:rPr>
                <w:sz w:val="20"/>
                <w:szCs w:val="20"/>
              </w:rPr>
              <w:t>(A)</w:t>
            </w:r>
            <w:r w:rsidRPr="00E22C4D">
              <w:rPr>
                <w:rFonts w:hint="eastAsia"/>
                <w:sz w:val="20"/>
                <w:szCs w:val="20"/>
              </w:rPr>
              <w:t>司法院</w:t>
            </w:r>
            <w:r w:rsidRPr="00E22C4D">
              <w:rPr>
                <w:sz w:val="20"/>
                <w:szCs w:val="20"/>
              </w:rPr>
              <w:t xml:space="preserve"> (B)</w:t>
            </w:r>
            <w:r w:rsidRPr="00E22C4D">
              <w:rPr>
                <w:rFonts w:hint="eastAsia"/>
                <w:sz w:val="20"/>
                <w:szCs w:val="20"/>
              </w:rPr>
              <w:t>立法院</w:t>
            </w:r>
            <w:r w:rsidRPr="00E22C4D">
              <w:rPr>
                <w:sz w:val="20"/>
                <w:szCs w:val="20"/>
              </w:rPr>
              <w:t xml:space="preserve"> (C)</w:t>
            </w:r>
            <w:r w:rsidRPr="00E22C4D">
              <w:rPr>
                <w:rFonts w:hint="eastAsia"/>
                <w:sz w:val="20"/>
                <w:szCs w:val="20"/>
              </w:rPr>
              <w:t>監察院</w:t>
            </w:r>
            <w:r w:rsidRPr="00E22C4D">
              <w:rPr>
                <w:sz w:val="20"/>
                <w:szCs w:val="20"/>
              </w:rPr>
              <w:t xml:space="preserve"> (D)</w:t>
            </w:r>
            <w:r w:rsidRPr="00E22C4D">
              <w:rPr>
                <w:rFonts w:hint="eastAsia"/>
                <w:sz w:val="20"/>
                <w:szCs w:val="20"/>
              </w:rPr>
              <w:t>行政院</w:t>
            </w:r>
            <w:r>
              <w:rPr>
                <w:sz w:val="20"/>
                <w:szCs w:val="20"/>
              </w:rPr>
              <w:t xml:space="preserve"> </w:t>
            </w:r>
          </w:p>
        </w:tc>
        <w:tc>
          <w:tcPr>
            <w:tcW w:w="567" w:type="dxa"/>
            <w:vAlign w:val="center"/>
          </w:tcPr>
          <w:p w14:paraId="20A6BE58" w14:textId="77777777" w:rsidR="00322777" w:rsidRPr="00C33694" w:rsidRDefault="00322777" w:rsidP="00322777">
            <w:pPr>
              <w:spacing w:line="240" w:lineRule="exact"/>
              <w:rPr>
                <w:rFonts w:asciiTheme="minorEastAsia" w:hAnsiTheme="minorEastAsia"/>
                <w:b/>
                <w:sz w:val="16"/>
                <w:szCs w:val="16"/>
              </w:rPr>
            </w:pPr>
          </w:p>
        </w:tc>
      </w:tr>
      <w:tr w:rsidR="00322777" w:rsidRPr="00ED6BE8" w14:paraId="51521CFF" w14:textId="77777777" w:rsidTr="00DE7DC3">
        <w:tc>
          <w:tcPr>
            <w:tcW w:w="993" w:type="dxa"/>
            <w:vAlign w:val="center"/>
          </w:tcPr>
          <w:p w14:paraId="4CC9F0AB" w14:textId="77777777" w:rsidR="00322777" w:rsidRPr="00ED6BE8" w:rsidRDefault="00322777" w:rsidP="00322777">
            <w:pPr>
              <w:spacing w:line="240" w:lineRule="exact"/>
              <w:jc w:val="center"/>
              <w:rPr>
                <w:rFonts w:asciiTheme="minorEastAsia" w:hAnsiTheme="minorEastAsia"/>
                <w:sz w:val="20"/>
                <w:szCs w:val="20"/>
                <w:highlight w:val="yellow"/>
              </w:rPr>
            </w:pPr>
          </w:p>
        </w:tc>
        <w:tc>
          <w:tcPr>
            <w:tcW w:w="9497" w:type="dxa"/>
          </w:tcPr>
          <w:p w14:paraId="7A22B233" w14:textId="03D4A418" w:rsidR="00322777" w:rsidRPr="00ED6BE8" w:rsidRDefault="00ED6BE8" w:rsidP="00ED6BE8">
            <w:pPr>
              <w:spacing w:line="240" w:lineRule="exact"/>
              <w:ind w:leftChars="100" w:left="240"/>
              <w:rPr>
                <w:rFonts w:asciiTheme="minorEastAsia" w:hAnsiTheme="minorEastAsia"/>
                <w:sz w:val="20"/>
                <w:szCs w:val="20"/>
              </w:rPr>
            </w:pPr>
            <w:r w:rsidRPr="00ED6BE8">
              <w:rPr>
                <w:rFonts w:asciiTheme="minorEastAsia" w:hAnsiTheme="minorEastAsia" w:hint="eastAsia"/>
                <w:sz w:val="20"/>
                <w:szCs w:val="20"/>
              </w:rPr>
              <w:t>憲法第 62 條</w:t>
            </w:r>
            <w:r>
              <w:rPr>
                <w:rFonts w:asciiTheme="minorEastAsia" w:hAnsiTheme="minorEastAsia" w:hint="eastAsia"/>
                <w:sz w:val="20"/>
                <w:szCs w:val="20"/>
              </w:rPr>
              <w:t xml:space="preserve"> </w:t>
            </w:r>
            <w:r>
              <w:rPr>
                <w:rFonts w:asciiTheme="minorEastAsia" w:hAnsiTheme="minorEastAsia"/>
                <w:sz w:val="20"/>
                <w:szCs w:val="20"/>
              </w:rPr>
              <w:t xml:space="preserve"> </w:t>
            </w:r>
            <w:r w:rsidRPr="00ED6BE8">
              <w:rPr>
                <w:rFonts w:asciiTheme="minorEastAsia" w:hAnsiTheme="minorEastAsia" w:hint="eastAsia"/>
                <w:sz w:val="20"/>
                <w:szCs w:val="20"/>
              </w:rPr>
              <w:t>立法院為國家最高立法機關，由人民選舉之立法委員組織之，代表人民行使立法權。</w:t>
            </w:r>
          </w:p>
        </w:tc>
        <w:tc>
          <w:tcPr>
            <w:tcW w:w="567" w:type="dxa"/>
            <w:vAlign w:val="center"/>
          </w:tcPr>
          <w:p w14:paraId="201B45D1" w14:textId="77777777" w:rsidR="00322777" w:rsidRPr="00ED6BE8" w:rsidRDefault="00322777" w:rsidP="00322777">
            <w:pPr>
              <w:spacing w:line="240" w:lineRule="exact"/>
              <w:rPr>
                <w:rFonts w:asciiTheme="minorEastAsia" w:hAnsiTheme="minorEastAsia"/>
                <w:sz w:val="16"/>
                <w:szCs w:val="16"/>
              </w:rPr>
            </w:pPr>
          </w:p>
        </w:tc>
      </w:tr>
      <w:tr w:rsidR="00ED6BE8" w:rsidRPr="00ED6BE8" w14:paraId="1016B17B" w14:textId="77777777" w:rsidTr="00DE7DC3">
        <w:tc>
          <w:tcPr>
            <w:tcW w:w="993" w:type="dxa"/>
            <w:vAlign w:val="center"/>
          </w:tcPr>
          <w:p w14:paraId="151C1B48" w14:textId="77777777" w:rsidR="00ED6BE8" w:rsidRPr="00ED6BE8" w:rsidRDefault="00ED6BE8" w:rsidP="00322777">
            <w:pPr>
              <w:spacing w:line="240" w:lineRule="exact"/>
              <w:jc w:val="center"/>
              <w:rPr>
                <w:rFonts w:asciiTheme="minorEastAsia" w:hAnsiTheme="minorEastAsia"/>
                <w:sz w:val="20"/>
                <w:szCs w:val="20"/>
                <w:highlight w:val="yellow"/>
              </w:rPr>
            </w:pPr>
          </w:p>
        </w:tc>
        <w:tc>
          <w:tcPr>
            <w:tcW w:w="9497" w:type="dxa"/>
          </w:tcPr>
          <w:p w14:paraId="724F4FC7" w14:textId="77777777" w:rsidR="00ED6BE8" w:rsidRPr="00ED6BE8" w:rsidRDefault="00ED6BE8" w:rsidP="00322777">
            <w:pPr>
              <w:spacing w:line="240" w:lineRule="exact"/>
              <w:rPr>
                <w:rFonts w:asciiTheme="minorEastAsia" w:hAnsiTheme="minorEastAsia"/>
                <w:sz w:val="20"/>
                <w:szCs w:val="20"/>
              </w:rPr>
            </w:pPr>
          </w:p>
        </w:tc>
        <w:tc>
          <w:tcPr>
            <w:tcW w:w="567" w:type="dxa"/>
            <w:vAlign w:val="center"/>
          </w:tcPr>
          <w:p w14:paraId="67B46F17" w14:textId="77777777" w:rsidR="00ED6BE8" w:rsidRPr="00ED6BE8" w:rsidRDefault="00ED6BE8" w:rsidP="00322777">
            <w:pPr>
              <w:spacing w:line="240" w:lineRule="exact"/>
              <w:rPr>
                <w:rFonts w:asciiTheme="minorEastAsia" w:hAnsiTheme="minorEastAsia"/>
                <w:sz w:val="16"/>
                <w:szCs w:val="16"/>
              </w:rPr>
            </w:pPr>
          </w:p>
        </w:tc>
      </w:tr>
      <w:tr w:rsidR="00322777" w:rsidRPr="00C33694" w14:paraId="7B061242" w14:textId="77777777" w:rsidTr="00DE7DC3">
        <w:tc>
          <w:tcPr>
            <w:tcW w:w="993" w:type="dxa"/>
            <w:vAlign w:val="center"/>
          </w:tcPr>
          <w:p w14:paraId="562F33B5"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3-2</w:t>
            </w:r>
          </w:p>
        </w:tc>
        <w:tc>
          <w:tcPr>
            <w:tcW w:w="9497" w:type="dxa"/>
          </w:tcPr>
          <w:p w14:paraId="6BDF951F"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成文法與不成文法</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29</w:t>
            </w:r>
          </w:p>
        </w:tc>
        <w:tc>
          <w:tcPr>
            <w:tcW w:w="567" w:type="dxa"/>
            <w:vAlign w:val="center"/>
          </w:tcPr>
          <w:p w14:paraId="7B68B574"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9E27B80" w14:textId="77777777" w:rsidTr="00DE7DC3">
        <w:tc>
          <w:tcPr>
            <w:tcW w:w="993" w:type="dxa"/>
            <w:vAlign w:val="center"/>
          </w:tcPr>
          <w:p w14:paraId="32F75634"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55B2D5D7"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8C287D9"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DD45920" w14:textId="77777777" w:rsidTr="00DE7DC3">
        <w:tc>
          <w:tcPr>
            <w:tcW w:w="993" w:type="dxa"/>
            <w:vAlign w:val="center"/>
          </w:tcPr>
          <w:p w14:paraId="2C6C90B3"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3-2</w:t>
            </w:r>
          </w:p>
        </w:tc>
        <w:tc>
          <w:tcPr>
            <w:tcW w:w="9497" w:type="dxa"/>
          </w:tcPr>
          <w:p w14:paraId="5BF7F60C"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成文法與不成文法</w:t>
            </w:r>
            <w:r w:rsidRPr="003C4F9D">
              <w:rPr>
                <w:rFonts w:asciiTheme="minorEastAsia" w:hAnsiTheme="minorEastAsia"/>
                <w:b/>
                <w:sz w:val="20"/>
                <w:szCs w:val="20"/>
                <w:highlight w:val="cyan"/>
              </w:rPr>
              <w:t xml:space="preserve"> </w:t>
            </w:r>
            <w:r w:rsidRPr="003C4F9D">
              <w:rPr>
                <w:rFonts w:asciiTheme="minorEastAsia" w:hAnsiTheme="minorEastAsia" w:hint="eastAsia"/>
                <w:b/>
                <w:sz w:val="20"/>
                <w:szCs w:val="20"/>
                <w:highlight w:val="cyan"/>
              </w:rPr>
              <w:t xml:space="preserve">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29</w:t>
            </w:r>
          </w:p>
        </w:tc>
        <w:tc>
          <w:tcPr>
            <w:tcW w:w="567" w:type="dxa"/>
            <w:vAlign w:val="center"/>
          </w:tcPr>
          <w:p w14:paraId="52A70E1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9BB35C3" w14:textId="77777777" w:rsidTr="00DE7DC3">
        <w:tc>
          <w:tcPr>
            <w:tcW w:w="993" w:type="dxa"/>
            <w:vAlign w:val="center"/>
          </w:tcPr>
          <w:p w14:paraId="066C197D"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C1A836F"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20312DE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747C5E8" w14:textId="77777777" w:rsidTr="00DE7DC3">
        <w:tc>
          <w:tcPr>
            <w:tcW w:w="993" w:type="dxa"/>
            <w:vAlign w:val="center"/>
          </w:tcPr>
          <w:p w14:paraId="40F1FE7D"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3-3</w:t>
            </w:r>
          </w:p>
        </w:tc>
        <w:tc>
          <w:tcPr>
            <w:tcW w:w="9497" w:type="dxa"/>
          </w:tcPr>
          <w:p w14:paraId="1EBCDB67"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公法與私法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32</w:t>
            </w:r>
          </w:p>
        </w:tc>
        <w:tc>
          <w:tcPr>
            <w:tcW w:w="567" w:type="dxa"/>
            <w:vAlign w:val="center"/>
          </w:tcPr>
          <w:p w14:paraId="4E39B7A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CD1F1CD" w14:textId="77777777" w:rsidTr="00DE7DC3">
        <w:tc>
          <w:tcPr>
            <w:tcW w:w="993" w:type="dxa"/>
            <w:vAlign w:val="center"/>
          </w:tcPr>
          <w:p w14:paraId="37802442"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49FBBCAF" w14:textId="77777777" w:rsidR="00322777" w:rsidRPr="00C33694" w:rsidRDefault="00322777" w:rsidP="00322777">
            <w:pPr>
              <w:spacing w:line="240" w:lineRule="exact"/>
              <w:ind w:left="3804" w:hangingChars="1900" w:hanging="3804"/>
              <w:rPr>
                <w:rFonts w:asciiTheme="minorEastAsia" w:hAnsiTheme="minorEastAsia"/>
                <w:b/>
                <w:sz w:val="20"/>
                <w:szCs w:val="20"/>
              </w:rPr>
            </w:pPr>
          </w:p>
        </w:tc>
        <w:tc>
          <w:tcPr>
            <w:tcW w:w="567" w:type="dxa"/>
            <w:vAlign w:val="center"/>
          </w:tcPr>
          <w:p w14:paraId="59827511"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4BB282C" w14:textId="77777777" w:rsidTr="00DE7DC3">
        <w:tc>
          <w:tcPr>
            <w:tcW w:w="993" w:type="dxa"/>
            <w:vAlign w:val="center"/>
          </w:tcPr>
          <w:p w14:paraId="17B4DFF0"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3-3</w:t>
            </w:r>
          </w:p>
        </w:tc>
        <w:tc>
          <w:tcPr>
            <w:tcW w:w="9497" w:type="dxa"/>
          </w:tcPr>
          <w:p w14:paraId="10FFB3F6"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公法與私法</w:t>
            </w:r>
            <w:r>
              <w:rPr>
                <w:rFonts w:asciiTheme="minorEastAsia" w:hAnsiTheme="minorEastAsia" w:hint="eastAsia"/>
                <w:b/>
                <w:sz w:val="20"/>
                <w:szCs w:val="20"/>
                <w:highlight w:val="cyan"/>
              </w:rPr>
              <w:t xml:space="preserve"> </w:t>
            </w:r>
            <w:r w:rsidRPr="003C4F9D">
              <w:rPr>
                <w:rFonts w:asciiTheme="minorEastAsia" w:hAnsiTheme="minorEastAsia" w:hint="eastAsia"/>
                <w:b/>
                <w:sz w:val="20"/>
                <w:szCs w:val="20"/>
                <w:highlight w:val="cyan"/>
              </w:rPr>
              <w:t>&lt;職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32</w:t>
            </w:r>
          </w:p>
        </w:tc>
        <w:tc>
          <w:tcPr>
            <w:tcW w:w="567" w:type="dxa"/>
            <w:vAlign w:val="center"/>
          </w:tcPr>
          <w:p w14:paraId="3CA79991"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6062AD3" w14:textId="77777777" w:rsidTr="00DE7DC3">
        <w:tc>
          <w:tcPr>
            <w:tcW w:w="993" w:type="dxa"/>
            <w:vAlign w:val="center"/>
          </w:tcPr>
          <w:p w14:paraId="1B00C0F5" w14:textId="66F60E5C" w:rsidR="00322777" w:rsidRPr="00C33694" w:rsidRDefault="00906956" w:rsidP="00322777">
            <w:pPr>
              <w:spacing w:line="240" w:lineRule="exact"/>
              <w:jc w:val="center"/>
              <w:rPr>
                <w:rFonts w:asciiTheme="minorEastAsia" w:hAnsiTheme="minorEastAsia"/>
                <w:b/>
                <w:sz w:val="20"/>
                <w:szCs w:val="20"/>
              </w:rPr>
            </w:pPr>
            <w:r w:rsidRPr="00E22C4D">
              <w:rPr>
                <w:rFonts w:hint="eastAsia"/>
                <w:sz w:val="20"/>
                <w:szCs w:val="20"/>
              </w:rPr>
              <w:t>103(C)</w:t>
            </w:r>
          </w:p>
        </w:tc>
        <w:tc>
          <w:tcPr>
            <w:tcW w:w="9497" w:type="dxa"/>
          </w:tcPr>
          <w:p w14:paraId="06F7277C" w14:textId="7A3A828A" w:rsidR="00322777" w:rsidRPr="00906956" w:rsidRDefault="00906956" w:rsidP="00906956">
            <w:pPr>
              <w:spacing w:line="240" w:lineRule="exact"/>
              <w:rPr>
                <w:sz w:val="20"/>
                <w:szCs w:val="20"/>
              </w:rPr>
            </w:pPr>
            <w:r w:rsidRPr="00E22C4D">
              <w:rPr>
                <w:rFonts w:hint="eastAsia"/>
                <w:sz w:val="20"/>
                <w:szCs w:val="20"/>
              </w:rPr>
              <w:t xml:space="preserve">16. </w:t>
            </w:r>
            <w:r w:rsidRPr="00E22C4D">
              <w:rPr>
                <w:rFonts w:hint="eastAsia"/>
                <w:sz w:val="20"/>
                <w:szCs w:val="20"/>
              </w:rPr>
              <w:t>下列何者為私法？</w:t>
            </w:r>
            <w:r>
              <w:rPr>
                <w:rFonts w:hint="eastAsia"/>
                <w:sz w:val="20"/>
                <w:szCs w:val="20"/>
              </w:rPr>
              <w:t xml:space="preserve">  </w:t>
            </w:r>
            <w:r>
              <w:rPr>
                <w:sz w:val="20"/>
                <w:szCs w:val="20"/>
              </w:rPr>
              <w:t xml:space="preserve">                </w:t>
            </w:r>
            <w:r w:rsidR="00526710">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行政程序法</w:t>
            </w:r>
            <w:r w:rsidRPr="00E22C4D">
              <w:rPr>
                <w:rFonts w:hint="eastAsia"/>
                <w:sz w:val="20"/>
                <w:szCs w:val="20"/>
              </w:rPr>
              <w:t xml:space="preserve"> (B)</w:t>
            </w:r>
            <w:r w:rsidRPr="00E22C4D">
              <w:rPr>
                <w:rFonts w:hint="eastAsia"/>
                <w:sz w:val="20"/>
                <w:szCs w:val="20"/>
              </w:rPr>
              <w:t>刑事訴訟法</w:t>
            </w:r>
            <w:r w:rsidRPr="00E22C4D">
              <w:rPr>
                <w:rFonts w:hint="eastAsia"/>
                <w:sz w:val="20"/>
                <w:szCs w:val="20"/>
              </w:rPr>
              <w:t xml:space="preserve"> (C)</w:t>
            </w:r>
            <w:r w:rsidRPr="00E22C4D">
              <w:rPr>
                <w:rFonts w:hint="eastAsia"/>
                <w:sz w:val="20"/>
                <w:szCs w:val="20"/>
              </w:rPr>
              <w:t>民法</w:t>
            </w:r>
            <w:r w:rsidRPr="00E22C4D">
              <w:rPr>
                <w:rFonts w:hint="eastAsia"/>
                <w:sz w:val="20"/>
                <w:szCs w:val="20"/>
              </w:rPr>
              <w:t xml:space="preserve"> (D)</w:t>
            </w:r>
            <w:r w:rsidRPr="00E22C4D">
              <w:rPr>
                <w:rFonts w:hint="eastAsia"/>
                <w:sz w:val="20"/>
                <w:szCs w:val="20"/>
              </w:rPr>
              <w:t>刑法</w:t>
            </w:r>
            <w:r>
              <w:rPr>
                <w:rFonts w:hint="eastAsia"/>
                <w:sz w:val="20"/>
                <w:szCs w:val="20"/>
              </w:rPr>
              <w:t xml:space="preserve"> </w:t>
            </w:r>
          </w:p>
        </w:tc>
        <w:tc>
          <w:tcPr>
            <w:tcW w:w="567" w:type="dxa"/>
            <w:vAlign w:val="center"/>
          </w:tcPr>
          <w:p w14:paraId="52B28787" w14:textId="77777777" w:rsidR="00322777" w:rsidRPr="00C33694" w:rsidRDefault="00322777" w:rsidP="00322777">
            <w:pPr>
              <w:spacing w:line="240" w:lineRule="exact"/>
              <w:rPr>
                <w:rFonts w:asciiTheme="minorEastAsia" w:hAnsiTheme="minorEastAsia"/>
                <w:b/>
                <w:sz w:val="16"/>
                <w:szCs w:val="16"/>
              </w:rPr>
            </w:pPr>
          </w:p>
        </w:tc>
      </w:tr>
      <w:tr w:rsidR="00322777" w:rsidRPr="0061734B" w14:paraId="07231815" w14:textId="77777777" w:rsidTr="00DE7DC3">
        <w:tc>
          <w:tcPr>
            <w:tcW w:w="993" w:type="dxa"/>
            <w:vAlign w:val="center"/>
          </w:tcPr>
          <w:p w14:paraId="55A59FE4" w14:textId="77777777" w:rsidR="00322777" w:rsidRPr="0061734B" w:rsidRDefault="00322777" w:rsidP="00322777">
            <w:pPr>
              <w:spacing w:line="240" w:lineRule="exact"/>
              <w:jc w:val="center"/>
              <w:rPr>
                <w:rFonts w:asciiTheme="minorEastAsia" w:hAnsiTheme="minorEastAsia"/>
                <w:sz w:val="20"/>
                <w:szCs w:val="20"/>
              </w:rPr>
            </w:pPr>
          </w:p>
        </w:tc>
        <w:tc>
          <w:tcPr>
            <w:tcW w:w="9497" w:type="dxa"/>
          </w:tcPr>
          <w:p w14:paraId="583A6E2B" w14:textId="487ACE00" w:rsidR="0061734B" w:rsidRPr="0061734B" w:rsidRDefault="0061734B" w:rsidP="0061734B">
            <w:pPr>
              <w:spacing w:line="240" w:lineRule="exact"/>
              <w:ind w:leftChars="200" w:left="4280" w:hangingChars="1900" w:hanging="3800"/>
              <w:rPr>
                <w:rFonts w:asciiTheme="minorEastAsia" w:hAnsiTheme="minorEastAsia"/>
                <w:sz w:val="20"/>
                <w:szCs w:val="20"/>
              </w:rPr>
            </w:pPr>
            <w:r w:rsidRPr="0061734B">
              <w:rPr>
                <w:rFonts w:asciiTheme="minorEastAsia" w:hAnsiTheme="minorEastAsia" w:hint="eastAsia"/>
                <w:sz w:val="20"/>
                <w:szCs w:val="20"/>
              </w:rPr>
              <w:t>公法</w:t>
            </w:r>
            <w:r w:rsidR="00015903">
              <w:rPr>
                <w:rFonts w:asciiTheme="minorEastAsia" w:hAnsiTheme="minorEastAsia" w:hint="eastAsia"/>
                <w:sz w:val="20"/>
                <w:szCs w:val="20"/>
              </w:rPr>
              <w:t>：</w:t>
            </w:r>
            <w:r w:rsidRPr="0061734B">
              <w:rPr>
                <w:rFonts w:asciiTheme="minorEastAsia" w:hAnsiTheme="minorEastAsia" w:hint="eastAsia"/>
                <w:sz w:val="20"/>
                <w:szCs w:val="20"/>
              </w:rPr>
              <w:t>規範國家與個人關係之法律</w:t>
            </w:r>
          </w:p>
          <w:p w14:paraId="4E666049" w14:textId="1AFA2381" w:rsidR="0061734B" w:rsidRPr="0061734B" w:rsidRDefault="0061734B" w:rsidP="0061734B">
            <w:pPr>
              <w:spacing w:line="240" w:lineRule="exact"/>
              <w:ind w:leftChars="200" w:left="4280" w:hangingChars="1900" w:hanging="3800"/>
              <w:rPr>
                <w:rFonts w:asciiTheme="minorEastAsia" w:hAnsiTheme="minorEastAsia"/>
                <w:sz w:val="20"/>
                <w:szCs w:val="20"/>
              </w:rPr>
            </w:pPr>
            <w:r w:rsidRPr="0061734B">
              <w:rPr>
                <w:rFonts w:asciiTheme="minorEastAsia" w:hAnsiTheme="minorEastAsia" w:hint="eastAsia"/>
                <w:sz w:val="20"/>
                <w:szCs w:val="20"/>
              </w:rPr>
              <w:t>私法</w:t>
            </w:r>
            <w:r w:rsidR="00015903">
              <w:rPr>
                <w:rFonts w:asciiTheme="minorEastAsia" w:hAnsiTheme="minorEastAsia" w:hint="eastAsia"/>
                <w:sz w:val="20"/>
                <w:szCs w:val="20"/>
              </w:rPr>
              <w:t>：</w:t>
            </w:r>
            <w:r w:rsidRPr="0061734B">
              <w:rPr>
                <w:rFonts w:asciiTheme="minorEastAsia" w:hAnsiTheme="minorEastAsia" w:hint="eastAsia"/>
                <w:sz w:val="20"/>
                <w:szCs w:val="20"/>
              </w:rPr>
              <w:t>規範私人相互關係之法律私人的買賣、租賃、借貸。就是民法所內容(債、物權</w:t>
            </w:r>
            <w:r>
              <w:rPr>
                <w:rFonts w:asciiTheme="minorEastAsia" w:hAnsiTheme="minorEastAsia" w:hint="eastAsia"/>
                <w:sz w:val="20"/>
                <w:szCs w:val="20"/>
              </w:rPr>
              <w:t>)</w:t>
            </w:r>
          </w:p>
          <w:p w14:paraId="2CF612AC" w14:textId="0C21D8C0" w:rsidR="0061734B" w:rsidRPr="0061734B" w:rsidRDefault="0061734B" w:rsidP="00526710">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(A) 2.下列何者為私法？</w:t>
            </w:r>
            <w:r w:rsidR="00526710">
              <w:rPr>
                <w:rFonts w:asciiTheme="minorEastAsia" w:hAnsiTheme="minorEastAsia" w:hint="eastAsia"/>
                <w:sz w:val="20"/>
                <w:szCs w:val="20"/>
              </w:rPr>
              <w:t xml:space="preserve"> </w:t>
            </w:r>
            <w:r w:rsidR="00526710">
              <w:rPr>
                <w:rFonts w:asciiTheme="minorEastAsia" w:hAnsiTheme="minorEastAsia"/>
                <w:sz w:val="20"/>
                <w:szCs w:val="20"/>
              </w:rPr>
              <w:t xml:space="preserve">                            </w:t>
            </w:r>
            <w:r w:rsidRPr="0061734B">
              <w:rPr>
                <w:rFonts w:asciiTheme="minorEastAsia" w:hAnsiTheme="minorEastAsia" w:hint="eastAsia"/>
                <w:sz w:val="20"/>
                <w:szCs w:val="20"/>
              </w:rPr>
              <w:t>(A)公司法</w:t>
            </w:r>
            <w:r>
              <w:rPr>
                <w:rFonts w:asciiTheme="minorEastAsia" w:hAnsiTheme="minorEastAsia" w:hint="eastAsia"/>
                <w:sz w:val="20"/>
                <w:szCs w:val="20"/>
              </w:rPr>
              <w:t xml:space="preserve">　</w:t>
            </w:r>
            <w:r w:rsidRPr="0061734B">
              <w:rPr>
                <w:rFonts w:asciiTheme="minorEastAsia" w:hAnsiTheme="minorEastAsia" w:hint="eastAsia"/>
                <w:sz w:val="20"/>
                <w:szCs w:val="20"/>
              </w:rPr>
              <w:t>(B)憲法</w:t>
            </w:r>
            <w:r>
              <w:rPr>
                <w:rFonts w:asciiTheme="minorEastAsia" w:hAnsiTheme="minorEastAsia" w:hint="eastAsia"/>
                <w:sz w:val="20"/>
                <w:szCs w:val="20"/>
              </w:rPr>
              <w:t xml:space="preserve">　</w:t>
            </w:r>
            <w:r w:rsidRPr="0061734B">
              <w:rPr>
                <w:rFonts w:asciiTheme="minorEastAsia" w:hAnsiTheme="minorEastAsia" w:hint="eastAsia"/>
                <w:sz w:val="20"/>
                <w:szCs w:val="20"/>
              </w:rPr>
              <w:t>(C)行政法</w:t>
            </w:r>
            <w:r>
              <w:rPr>
                <w:rFonts w:asciiTheme="minorEastAsia" w:hAnsiTheme="minorEastAsia" w:hint="eastAsia"/>
                <w:sz w:val="20"/>
                <w:szCs w:val="20"/>
              </w:rPr>
              <w:t xml:space="preserve">　</w:t>
            </w:r>
            <w:r w:rsidRPr="0061734B">
              <w:rPr>
                <w:rFonts w:asciiTheme="minorEastAsia" w:hAnsiTheme="minorEastAsia" w:hint="eastAsia"/>
                <w:sz w:val="20"/>
                <w:szCs w:val="20"/>
              </w:rPr>
              <w:t>(D)民事訴訟法</w:t>
            </w:r>
          </w:p>
          <w:p w14:paraId="5E400A67" w14:textId="15459767" w:rsidR="0061734B" w:rsidRPr="0061734B" w:rsidRDefault="0061734B" w:rsidP="00526710">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 xml:space="preserve">(A) 28 下列何者為私法？ </w:t>
            </w:r>
            <w:r w:rsidR="00526710">
              <w:rPr>
                <w:rFonts w:asciiTheme="minorEastAsia" w:hAnsiTheme="minorEastAsia" w:hint="eastAsia"/>
                <w:sz w:val="20"/>
                <w:szCs w:val="20"/>
              </w:rPr>
              <w:t xml:space="preserve"> </w:t>
            </w:r>
            <w:r w:rsidR="00526710">
              <w:rPr>
                <w:rFonts w:asciiTheme="minorEastAsia" w:hAnsiTheme="minorEastAsia"/>
                <w:sz w:val="20"/>
                <w:szCs w:val="20"/>
              </w:rPr>
              <w:t xml:space="preserve">                          </w:t>
            </w:r>
            <w:r w:rsidRPr="0061734B">
              <w:rPr>
                <w:rFonts w:asciiTheme="minorEastAsia" w:hAnsiTheme="minorEastAsia" w:hint="eastAsia"/>
                <w:sz w:val="20"/>
                <w:szCs w:val="20"/>
              </w:rPr>
              <w:t>(A)民法</w:t>
            </w:r>
            <w:r>
              <w:rPr>
                <w:rFonts w:asciiTheme="minorEastAsia" w:hAnsiTheme="minorEastAsia" w:hint="eastAsia"/>
                <w:sz w:val="20"/>
                <w:szCs w:val="20"/>
              </w:rPr>
              <w:t xml:space="preserve"> </w:t>
            </w:r>
            <w:r w:rsidRPr="0061734B">
              <w:rPr>
                <w:rFonts w:asciiTheme="minorEastAsia" w:hAnsiTheme="minorEastAsia" w:hint="eastAsia"/>
                <w:sz w:val="20"/>
                <w:szCs w:val="20"/>
              </w:rPr>
              <w:t>(B)民事訴訟法</w:t>
            </w:r>
            <w:r>
              <w:rPr>
                <w:rFonts w:asciiTheme="minorEastAsia" w:hAnsiTheme="minorEastAsia" w:hint="eastAsia"/>
                <w:sz w:val="20"/>
                <w:szCs w:val="20"/>
              </w:rPr>
              <w:t xml:space="preserve"> </w:t>
            </w:r>
            <w:r w:rsidRPr="0061734B">
              <w:rPr>
                <w:rFonts w:asciiTheme="minorEastAsia" w:hAnsiTheme="minorEastAsia" w:hint="eastAsia"/>
                <w:sz w:val="20"/>
                <w:szCs w:val="20"/>
              </w:rPr>
              <w:t>(C)刑法</w:t>
            </w:r>
            <w:r>
              <w:rPr>
                <w:rFonts w:asciiTheme="minorEastAsia" w:hAnsiTheme="minorEastAsia" w:hint="eastAsia"/>
                <w:sz w:val="20"/>
                <w:szCs w:val="20"/>
              </w:rPr>
              <w:t xml:space="preserve"> </w:t>
            </w:r>
            <w:r w:rsidRPr="0061734B">
              <w:rPr>
                <w:rFonts w:asciiTheme="minorEastAsia" w:hAnsiTheme="minorEastAsia" w:hint="eastAsia"/>
                <w:sz w:val="20"/>
                <w:szCs w:val="20"/>
              </w:rPr>
              <w:t>(D)刑事訴訟法</w:t>
            </w:r>
          </w:p>
          <w:p w14:paraId="59DC0482" w14:textId="77777777" w:rsidR="0061734B" w:rsidRPr="0061734B" w:rsidRDefault="0061734B" w:rsidP="0061734B">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(C) 17 下列何者為私法契約？</w:t>
            </w:r>
          </w:p>
          <w:p w14:paraId="68A5C910" w14:textId="77777777" w:rsidR="0061734B" w:rsidRPr="0061734B" w:rsidRDefault="0061734B" w:rsidP="0061734B">
            <w:pPr>
              <w:spacing w:line="240" w:lineRule="exact"/>
              <w:ind w:leftChars="255" w:left="4412" w:hangingChars="1900" w:hanging="3800"/>
              <w:rPr>
                <w:rFonts w:asciiTheme="minorEastAsia" w:hAnsiTheme="minorEastAsia"/>
                <w:sz w:val="20"/>
                <w:szCs w:val="20"/>
              </w:rPr>
            </w:pPr>
            <w:r w:rsidRPr="0061734B">
              <w:rPr>
                <w:rFonts w:asciiTheme="minorEastAsia" w:hAnsiTheme="minorEastAsia" w:hint="eastAsia"/>
                <w:sz w:val="20"/>
                <w:szCs w:val="20"/>
              </w:rPr>
              <w:t xml:space="preserve">(A)公立學校與公費生間之公費生契約 </w:t>
            </w:r>
          </w:p>
          <w:p w14:paraId="3B1F62D9" w14:textId="77777777" w:rsidR="0061734B" w:rsidRPr="0061734B" w:rsidRDefault="0061734B" w:rsidP="0061734B">
            <w:pPr>
              <w:spacing w:line="240" w:lineRule="exact"/>
              <w:ind w:leftChars="255" w:left="4412" w:hangingChars="1900" w:hanging="3800"/>
              <w:rPr>
                <w:rFonts w:asciiTheme="minorEastAsia" w:hAnsiTheme="minorEastAsia"/>
                <w:sz w:val="20"/>
                <w:szCs w:val="20"/>
              </w:rPr>
            </w:pPr>
            <w:r w:rsidRPr="0061734B">
              <w:rPr>
                <w:rFonts w:asciiTheme="minorEastAsia" w:hAnsiTheme="minorEastAsia" w:hint="eastAsia"/>
                <w:sz w:val="20"/>
                <w:szCs w:val="20"/>
              </w:rPr>
              <w:t>(B)公立學校與其教師間之聘約</w:t>
            </w:r>
          </w:p>
          <w:p w14:paraId="3E1FF839" w14:textId="77777777" w:rsidR="0061734B" w:rsidRPr="0061734B" w:rsidRDefault="0061734B" w:rsidP="0061734B">
            <w:pPr>
              <w:spacing w:line="240" w:lineRule="exact"/>
              <w:ind w:leftChars="255" w:left="4412" w:hangingChars="1900" w:hanging="3800"/>
              <w:rPr>
                <w:rFonts w:asciiTheme="minorEastAsia" w:hAnsiTheme="minorEastAsia"/>
                <w:sz w:val="20"/>
                <w:szCs w:val="20"/>
              </w:rPr>
            </w:pPr>
            <w:r w:rsidRPr="0061734B">
              <w:rPr>
                <w:rFonts w:asciiTheme="minorEastAsia" w:hAnsiTheme="minorEastAsia" w:hint="eastAsia"/>
                <w:sz w:val="20"/>
                <w:szCs w:val="20"/>
              </w:rPr>
              <w:t>(C)國民住宅主管機關與合於法定要件之申請人所訂定之國民住宅承購契約</w:t>
            </w:r>
          </w:p>
          <w:p w14:paraId="06334C95" w14:textId="3CBC2C7E" w:rsidR="0061734B" w:rsidRPr="0061734B" w:rsidRDefault="0061734B" w:rsidP="0061734B">
            <w:pPr>
              <w:spacing w:line="240" w:lineRule="exact"/>
              <w:ind w:leftChars="255" w:left="4412" w:hangingChars="1900" w:hanging="3800"/>
              <w:rPr>
                <w:rFonts w:asciiTheme="minorEastAsia" w:hAnsiTheme="minorEastAsia"/>
                <w:sz w:val="20"/>
                <w:szCs w:val="20"/>
              </w:rPr>
            </w:pPr>
            <w:r w:rsidRPr="0061734B">
              <w:rPr>
                <w:rFonts w:asciiTheme="minorEastAsia" w:hAnsiTheme="minorEastAsia" w:hint="eastAsia"/>
                <w:sz w:val="20"/>
                <w:szCs w:val="20"/>
              </w:rPr>
              <w:t>(D)行政院衛生署中央健康保險局與</w:t>
            </w:r>
            <w:proofErr w:type="gramStart"/>
            <w:r w:rsidRPr="0061734B">
              <w:rPr>
                <w:rFonts w:asciiTheme="minorEastAsia" w:hAnsiTheme="minorEastAsia" w:hint="eastAsia"/>
                <w:sz w:val="20"/>
                <w:szCs w:val="20"/>
              </w:rPr>
              <w:t>醫</w:t>
            </w:r>
            <w:proofErr w:type="gramEnd"/>
            <w:r w:rsidRPr="0061734B">
              <w:rPr>
                <w:rFonts w:asciiTheme="minorEastAsia" w:hAnsiTheme="minorEastAsia" w:hint="eastAsia"/>
                <w:sz w:val="20"/>
                <w:szCs w:val="20"/>
              </w:rPr>
              <w:t>事服務機構所簽訂之特約</w:t>
            </w:r>
          </w:p>
          <w:p w14:paraId="7E94C91E" w14:textId="5E19514B" w:rsidR="0061734B" w:rsidRPr="0061734B" w:rsidRDefault="0061734B" w:rsidP="00526710">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 xml:space="preserve">(C) 50 下列何者為私法？ </w:t>
            </w:r>
            <w:r w:rsidR="00526710">
              <w:rPr>
                <w:rFonts w:asciiTheme="minorEastAsia" w:hAnsiTheme="minorEastAsia" w:hint="eastAsia"/>
                <w:sz w:val="20"/>
                <w:szCs w:val="20"/>
              </w:rPr>
              <w:t xml:space="preserve">                      </w:t>
            </w:r>
            <w:r w:rsidRPr="0061734B">
              <w:rPr>
                <w:rFonts w:asciiTheme="minorEastAsia" w:hAnsiTheme="minorEastAsia" w:hint="eastAsia"/>
                <w:sz w:val="20"/>
                <w:szCs w:val="20"/>
              </w:rPr>
              <w:t>(A)行政程序法</w:t>
            </w:r>
            <w:r>
              <w:rPr>
                <w:rFonts w:asciiTheme="minorEastAsia" w:hAnsiTheme="minorEastAsia" w:hint="eastAsia"/>
                <w:sz w:val="20"/>
                <w:szCs w:val="20"/>
              </w:rPr>
              <w:t xml:space="preserve"> </w:t>
            </w:r>
            <w:r w:rsidRPr="0061734B">
              <w:rPr>
                <w:rFonts w:asciiTheme="minorEastAsia" w:hAnsiTheme="minorEastAsia" w:hint="eastAsia"/>
                <w:sz w:val="20"/>
                <w:szCs w:val="20"/>
              </w:rPr>
              <w:t>(B)國家賠償法</w:t>
            </w:r>
            <w:r>
              <w:rPr>
                <w:rFonts w:asciiTheme="minorEastAsia" w:hAnsiTheme="minorEastAsia" w:hint="eastAsia"/>
                <w:sz w:val="20"/>
                <w:szCs w:val="20"/>
              </w:rPr>
              <w:t xml:space="preserve"> </w:t>
            </w:r>
            <w:r w:rsidRPr="0061734B">
              <w:rPr>
                <w:rFonts w:asciiTheme="minorEastAsia" w:hAnsiTheme="minorEastAsia" w:hint="eastAsia"/>
                <w:sz w:val="20"/>
                <w:szCs w:val="20"/>
              </w:rPr>
              <w:t>(C)民法</w:t>
            </w:r>
            <w:r>
              <w:rPr>
                <w:rFonts w:asciiTheme="minorEastAsia" w:hAnsiTheme="minorEastAsia" w:hint="eastAsia"/>
                <w:sz w:val="20"/>
                <w:szCs w:val="20"/>
              </w:rPr>
              <w:t xml:space="preserve"> </w:t>
            </w:r>
            <w:r w:rsidRPr="0061734B">
              <w:rPr>
                <w:rFonts w:asciiTheme="minorEastAsia" w:hAnsiTheme="minorEastAsia" w:hint="eastAsia"/>
                <w:sz w:val="20"/>
                <w:szCs w:val="20"/>
              </w:rPr>
              <w:t xml:space="preserve">(D)民事訴訟法 </w:t>
            </w:r>
          </w:p>
          <w:p w14:paraId="2CF484B4" w14:textId="77777777" w:rsidR="0061734B" w:rsidRPr="0061734B" w:rsidRDefault="0061734B" w:rsidP="0061734B">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(C) 9 法律有公法與私法之別，</w:t>
            </w:r>
            <w:proofErr w:type="gramStart"/>
            <w:r w:rsidRPr="0061734B">
              <w:rPr>
                <w:rFonts w:asciiTheme="minorEastAsia" w:hAnsiTheme="minorEastAsia" w:hint="eastAsia"/>
                <w:sz w:val="20"/>
                <w:szCs w:val="20"/>
              </w:rPr>
              <w:t>以下何</w:t>
            </w:r>
            <w:proofErr w:type="gramEnd"/>
            <w:r w:rsidRPr="0061734B">
              <w:rPr>
                <w:rFonts w:asciiTheme="minorEastAsia" w:hAnsiTheme="minorEastAsia" w:hint="eastAsia"/>
                <w:sz w:val="20"/>
                <w:szCs w:val="20"/>
              </w:rPr>
              <w:t xml:space="preserve">者為私法？ </w:t>
            </w:r>
          </w:p>
          <w:p w14:paraId="3A3C47B2" w14:textId="26F41E36" w:rsidR="0061734B" w:rsidRPr="0061734B" w:rsidRDefault="0061734B" w:rsidP="0061734B">
            <w:pPr>
              <w:spacing w:line="240" w:lineRule="exact"/>
              <w:ind w:left="3800" w:hangingChars="1900" w:hanging="3800"/>
              <w:jc w:val="right"/>
              <w:rPr>
                <w:rFonts w:asciiTheme="minorEastAsia" w:hAnsiTheme="minorEastAsia"/>
                <w:sz w:val="20"/>
                <w:szCs w:val="20"/>
              </w:rPr>
            </w:pPr>
            <w:r w:rsidRPr="0061734B">
              <w:rPr>
                <w:rFonts w:asciiTheme="minorEastAsia" w:hAnsiTheme="minorEastAsia" w:hint="eastAsia"/>
                <w:sz w:val="20"/>
                <w:szCs w:val="20"/>
              </w:rPr>
              <w:t>(A)憲法</w:t>
            </w:r>
            <w:r>
              <w:rPr>
                <w:rFonts w:asciiTheme="minorEastAsia" w:hAnsiTheme="minorEastAsia" w:hint="eastAsia"/>
                <w:sz w:val="20"/>
                <w:szCs w:val="20"/>
              </w:rPr>
              <w:t xml:space="preserve"> </w:t>
            </w:r>
            <w:r w:rsidRPr="0061734B">
              <w:rPr>
                <w:rFonts w:asciiTheme="minorEastAsia" w:hAnsiTheme="minorEastAsia" w:hint="eastAsia"/>
                <w:sz w:val="20"/>
                <w:szCs w:val="20"/>
              </w:rPr>
              <w:t>(B)行政訴訟法</w:t>
            </w:r>
            <w:r>
              <w:rPr>
                <w:rFonts w:asciiTheme="minorEastAsia" w:hAnsiTheme="minorEastAsia" w:hint="eastAsia"/>
                <w:sz w:val="20"/>
                <w:szCs w:val="20"/>
              </w:rPr>
              <w:t xml:space="preserve"> </w:t>
            </w:r>
            <w:r w:rsidRPr="0061734B">
              <w:rPr>
                <w:rFonts w:asciiTheme="minorEastAsia" w:hAnsiTheme="minorEastAsia" w:hint="eastAsia"/>
                <w:sz w:val="20"/>
                <w:szCs w:val="20"/>
              </w:rPr>
              <w:t>(C)海商法</w:t>
            </w:r>
            <w:r>
              <w:rPr>
                <w:rFonts w:asciiTheme="minorEastAsia" w:hAnsiTheme="minorEastAsia" w:hint="eastAsia"/>
                <w:sz w:val="20"/>
                <w:szCs w:val="20"/>
              </w:rPr>
              <w:t xml:space="preserve"> </w:t>
            </w:r>
            <w:r w:rsidRPr="0061734B">
              <w:rPr>
                <w:rFonts w:asciiTheme="minorEastAsia" w:hAnsiTheme="minorEastAsia" w:hint="eastAsia"/>
                <w:sz w:val="20"/>
                <w:szCs w:val="20"/>
              </w:rPr>
              <w:t xml:space="preserve">(D)財政收支劃分法 </w:t>
            </w:r>
          </w:p>
          <w:p w14:paraId="68F85F8F" w14:textId="0AC7F08F" w:rsidR="0061734B" w:rsidRPr="0061734B" w:rsidRDefault="0061734B" w:rsidP="00526710">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 xml:space="preserve">(A) 2 法律有公法與私法之分，下列何者為私法？ </w:t>
            </w:r>
            <w:r w:rsidR="00526710">
              <w:rPr>
                <w:rFonts w:asciiTheme="minorEastAsia" w:hAnsiTheme="minorEastAsia" w:hint="eastAsia"/>
                <w:sz w:val="20"/>
                <w:szCs w:val="20"/>
              </w:rPr>
              <w:t xml:space="preserve">                 </w:t>
            </w:r>
            <w:r w:rsidRPr="0061734B">
              <w:rPr>
                <w:rFonts w:asciiTheme="minorEastAsia" w:hAnsiTheme="minorEastAsia" w:hint="eastAsia"/>
                <w:sz w:val="20"/>
                <w:szCs w:val="20"/>
              </w:rPr>
              <w:t>(A)票據法</w:t>
            </w:r>
            <w:r>
              <w:rPr>
                <w:rFonts w:asciiTheme="minorEastAsia" w:hAnsiTheme="minorEastAsia" w:hint="eastAsia"/>
                <w:sz w:val="20"/>
                <w:szCs w:val="20"/>
              </w:rPr>
              <w:t xml:space="preserve"> </w:t>
            </w:r>
            <w:r w:rsidRPr="0061734B">
              <w:rPr>
                <w:rFonts w:asciiTheme="minorEastAsia" w:hAnsiTheme="minorEastAsia" w:hint="eastAsia"/>
                <w:sz w:val="20"/>
                <w:szCs w:val="20"/>
              </w:rPr>
              <w:t>(B)憲法</w:t>
            </w:r>
            <w:r>
              <w:rPr>
                <w:rFonts w:asciiTheme="minorEastAsia" w:hAnsiTheme="minorEastAsia" w:hint="eastAsia"/>
                <w:sz w:val="20"/>
                <w:szCs w:val="20"/>
              </w:rPr>
              <w:t xml:space="preserve"> </w:t>
            </w:r>
            <w:r w:rsidRPr="0061734B">
              <w:rPr>
                <w:rFonts w:asciiTheme="minorEastAsia" w:hAnsiTheme="minorEastAsia" w:hint="eastAsia"/>
                <w:sz w:val="20"/>
                <w:szCs w:val="20"/>
              </w:rPr>
              <w:t>(C)刑法</w:t>
            </w:r>
            <w:r>
              <w:rPr>
                <w:rFonts w:asciiTheme="minorEastAsia" w:hAnsiTheme="minorEastAsia" w:hint="eastAsia"/>
                <w:sz w:val="20"/>
                <w:szCs w:val="20"/>
              </w:rPr>
              <w:t xml:space="preserve"> </w:t>
            </w:r>
            <w:r w:rsidRPr="0061734B">
              <w:rPr>
                <w:rFonts w:asciiTheme="minorEastAsia" w:hAnsiTheme="minorEastAsia" w:hint="eastAsia"/>
                <w:sz w:val="20"/>
                <w:szCs w:val="20"/>
              </w:rPr>
              <w:t xml:space="preserve">(D)稅法 </w:t>
            </w:r>
          </w:p>
          <w:p w14:paraId="1B76D0EF" w14:textId="77777777" w:rsidR="0061734B" w:rsidRPr="0061734B" w:rsidRDefault="0061734B" w:rsidP="0061734B">
            <w:pPr>
              <w:spacing w:line="240" w:lineRule="exact"/>
              <w:ind w:left="3800" w:hangingChars="1900" w:hanging="3800"/>
              <w:rPr>
                <w:rFonts w:asciiTheme="minorEastAsia" w:hAnsiTheme="minorEastAsia"/>
                <w:sz w:val="20"/>
                <w:szCs w:val="20"/>
              </w:rPr>
            </w:pPr>
            <w:r w:rsidRPr="0061734B">
              <w:rPr>
                <w:rFonts w:asciiTheme="minorEastAsia" w:hAnsiTheme="minorEastAsia" w:hint="eastAsia"/>
                <w:sz w:val="20"/>
                <w:szCs w:val="20"/>
              </w:rPr>
              <w:t xml:space="preserve">(D) 48 法律規定有公法與私法之別，下列何者為私法？ </w:t>
            </w:r>
          </w:p>
          <w:p w14:paraId="4DF3D35B" w14:textId="4D40960F" w:rsidR="00322777" w:rsidRPr="0061734B" w:rsidRDefault="0061734B" w:rsidP="0061734B">
            <w:pPr>
              <w:spacing w:line="240" w:lineRule="exact"/>
              <w:ind w:left="3800" w:hangingChars="1900" w:hanging="3800"/>
              <w:jc w:val="right"/>
              <w:rPr>
                <w:rFonts w:asciiTheme="minorEastAsia" w:hAnsiTheme="minorEastAsia"/>
                <w:sz w:val="20"/>
                <w:szCs w:val="20"/>
              </w:rPr>
            </w:pPr>
            <w:r w:rsidRPr="0061734B">
              <w:rPr>
                <w:rFonts w:asciiTheme="minorEastAsia" w:hAnsiTheme="minorEastAsia" w:hint="eastAsia"/>
                <w:sz w:val="20"/>
                <w:szCs w:val="20"/>
              </w:rPr>
              <w:t>(A)刑事訴訟法</w:t>
            </w:r>
            <w:r>
              <w:rPr>
                <w:rFonts w:asciiTheme="minorEastAsia" w:hAnsiTheme="minorEastAsia" w:hint="eastAsia"/>
                <w:sz w:val="20"/>
                <w:szCs w:val="20"/>
              </w:rPr>
              <w:t xml:space="preserve"> </w:t>
            </w:r>
            <w:r w:rsidRPr="0061734B">
              <w:rPr>
                <w:rFonts w:asciiTheme="minorEastAsia" w:hAnsiTheme="minorEastAsia" w:hint="eastAsia"/>
                <w:sz w:val="20"/>
                <w:szCs w:val="20"/>
              </w:rPr>
              <w:t>(B)司法院組織法</w:t>
            </w:r>
            <w:r>
              <w:rPr>
                <w:rFonts w:asciiTheme="minorEastAsia" w:hAnsiTheme="minorEastAsia" w:hint="eastAsia"/>
                <w:sz w:val="20"/>
                <w:szCs w:val="20"/>
              </w:rPr>
              <w:t xml:space="preserve"> </w:t>
            </w:r>
            <w:r w:rsidRPr="0061734B">
              <w:rPr>
                <w:rFonts w:asciiTheme="minorEastAsia" w:hAnsiTheme="minorEastAsia" w:hint="eastAsia"/>
                <w:sz w:val="20"/>
                <w:szCs w:val="20"/>
              </w:rPr>
              <w:t>(C)地方制度法</w:t>
            </w:r>
            <w:r>
              <w:rPr>
                <w:rFonts w:asciiTheme="minorEastAsia" w:hAnsiTheme="minorEastAsia" w:hint="eastAsia"/>
                <w:sz w:val="20"/>
                <w:szCs w:val="20"/>
              </w:rPr>
              <w:t xml:space="preserve"> </w:t>
            </w:r>
            <w:r w:rsidRPr="0061734B">
              <w:rPr>
                <w:rFonts w:asciiTheme="minorEastAsia" w:hAnsiTheme="minorEastAsia" w:hint="eastAsia"/>
                <w:sz w:val="20"/>
                <w:szCs w:val="20"/>
              </w:rPr>
              <w:t>(D)票據法</w:t>
            </w:r>
          </w:p>
        </w:tc>
        <w:tc>
          <w:tcPr>
            <w:tcW w:w="567" w:type="dxa"/>
            <w:vAlign w:val="center"/>
          </w:tcPr>
          <w:p w14:paraId="1E00289F" w14:textId="77777777" w:rsidR="00322777" w:rsidRPr="0061734B" w:rsidRDefault="00322777" w:rsidP="00322777">
            <w:pPr>
              <w:spacing w:line="240" w:lineRule="exact"/>
              <w:rPr>
                <w:rFonts w:asciiTheme="minorEastAsia" w:hAnsiTheme="minorEastAsia"/>
                <w:sz w:val="16"/>
                <w:szCs w:val="16"/>
              </w:rPr>
            </w:pPr>
          </w:p>
        </w:tc>
      </w:tr>
      <w:tr w:rsidR="00322777" w:rsidRPr="00C33694" w14:paraId="5B58900A" w14:textId="77777777" w:rsidTr="00DE7DC3">
        <w:tc>
          <w:tcPr>
            <w:tcW w:w="993" w:type="dxa"/>
            <w:vAlign w:val="center"/>
          </w:tcPr>
          <w:p w14:paraId="685F9992"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36935BDE" w14:textId="77777777" w:rsidR="00322777" w:rsidRPr="00C33694" w:rsidRDefault="00322777" w:rsidP="00322777">
            <w:pPr>
              <w:spacing w:line="240" w:lineRule="exact"/>
              <w:ind w:left="3804" w:hangingChars="1900" w:hanging="3804"/>
              <w:rPr>
                <w:rFonts w:asciiTheme="minorEastAsia" w:hAnsiTheme="minorEastAsia"/>
                <w:b/>
                <w:sz w:val="20"/>
                <w:szCs w:val="20"/>
              </w:rPr>
            </w:pPr>
          </w:p>
        </w:tc>
        <w:tc>
          <w:tcPr>
            <w:tcW w:w="567" w:type="dxa"/>
            <w:vAlign w:val="center"/>
          </w:tcPr>
          <w:p w14:paraId="4E3827B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9FC9DCD" w14:textId="77777777" w:rsidTr="00DE7DC3">
        <w:tc>
          <w:tcPr>
            <w:tcW w:w="993" w:type="dxa"/>
            <w:vAlign w:val="center"/>
          </w:tcPr>
          <w:p w14:paraId="6F9AB36F"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3-4</w:t>
            </w:r>
          </w:p>
        </w:tc>
        <w:tc>
          <w:tcPr>
            <w:tcW w:w="9497" w:type="dxa"/>
          </w:tcPr>
          <w:p w14:paraId="1CE2A76E" w14:textId="77777777" w:rsidR="00322777" w:rsidRPr="00C33694" w:rsidRDefault="00322777" w:rsidP="00322777">
            <w:pPr>
              <w:spacing w:line="240" w:lineRule="exact"/>
              <w:ind w:left="3804" w:hangingChars="1900" w:hanging="3804"/>
              <w:rPr>
                <w:rFonts w:asciiTheme="minorEastAsia" w:hAnsiTheme="minorEastAsia"/>
                <w:b/>
                <w:sz w:val="20"/>
                <w:szCs w:val="20"/>
                <w:highlight w:val="yellow"/>
              </w:rPr>
            </w:pPr>
            <w:r w:rsidRPr="00C33694">
              <w:rPr>
                <w:rFonts w:asciiTheme="minorEastAsia" w:hAnsiTheme="minorEastAsia" w:hint="eastAsia"/>
                <w:b/>
                <w:sz w:val="20"/>
                <w:szCs w:val="20"/>
                <w:highlight w:val="yellow"/>
              </w:rPr>
              <w:t>國際法與國內法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33</w:t>
            </w:r>
          </w:p>
        </w:tc>
        <w:tc>
          <w:tcPr>
            <w:tcW w:w="567" w:type="dxa"/>
            <w:vAlign w:val="center"/>
          </w:tcPr>
          <w:p w14:paraId="3E3DF569"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0F78503" w14:textId="77777777" w:rsidTr="00DE7DC3">
        <w:tc>
          <w:tcPr>
            <w:tcW w:w="993" w:type="dxa"/>
            <w:vAlign w:val="center"/>
          </w:tcPr>
          <w:p w14:paraId="1B3EA774"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4DAAC8C8" w14:textId="77777777" w:rsidR="00322777" w:rsidRPr="00C33694" w:rsidRDefault="00322777" w:rsidP="00322777">
            <w:pPr>
              <w:spacing w:line="240" w:lineRule="exact"/>
              <w:ind w:left="3804" w:hangingChars="1900" w:hanging="3804"/>
              <w:rPr>
                <w:rFonts w:asciiTheme="minorEastAsia" w:hAnsiTheme="minorEastAsia"/>
                <w:b/>
                <w:sz w:val="20"/>
                <w:szCs w:val="20"/>
              </w:rPr>
            </w:pPr>
          </w:p>
        </w:tc>
        <w:tc>
          <w:tcPr>
            <w:tcW w:w="567" w:type="dxa"/>
            <w:vAlign w:val="center"/>
          </w:tcPr>
          <w:p w14:paraId="2BE590F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D2F2B4F" w14:textId="77777777" w:rsidTr="00DE7DC3">
        <w:tc>
          <w:tcPr>
            <w:tcW w:w="993" w:type="dxa"/>
            <w:vAlign w:val="center"/>
          </w:tcPr>
          <w:p w14:paraId="7D0F5CFB"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hint="eastAsia"/>
                <w:b/>
                <w:sz w:val="20"/>
                <w:szCs w:val="20"/>
                <w:highlight w:val="cyan"/>
              </w:rPr>
              <w:lastRenderedPageBreak/>
              <w:t>3-4</w:t>
            </w:r>
          </w:p>
        </w:tc>
        <w:tc>
          <w:tcPr>
            <w:tcW w:w="9497" w:type="dxa"/>
          </w:tcPr>
          <w:p w14:paraId="516F0FC1" w14:textId="77777777" w:rsidR="00322777" w:rsidRPr="003C4F9D" w:rsidRDefault="00322777" w:rsidP="00322777">
            <w:pPr>
              <w:spacing w:line="240" w:lineRule="exact"/>
              <w:ind w:left="3804" w:hangingChars="1900" w:hanging="3804"/>
              <w:rPr>
                <w:rFonts w:asciiTheme="minorEastAsia" w:hAnsiTheme="minorEastAsia"/>
                <w:b/>
                <w:sz w:val="20"/>
                <w:szCs w:val="20"/>
                <w:highlight w:val="cyan"/>
              </w:rPr>
            </w:pPr>
            <w:r w:rsidRPr="003C4F9D">
              <w:rPr>
                <w:rFonts w:asciiTheme="minorEastAsia" w:hAnsiTheme="minorEastAsia" w:hint="eastAsia"/>
                <w:b/>
                <w:sz w:val="20"/>
                <w:szCs w:val="20"/>
                <w:highlight w:val="cyan"/>
              </w:rPr>
              <w:t>國際法與國內法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33</w:t>
            </w:r>
          </w:p>
        </w:tc>
        <w:tc>
          <w:tcPr>
            <w:tcW w:w="567" w:type="dxa"/>
            <w:vAlign w:val="center"/>
          </w:tcPr>
          <w:p w14:paraId="2CBC41A5"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99E300A" w14:textId="77777777" w:rsidTr="00DE7DC3">
        <w:tc>
          <w:tcPr>
            <w:tcW w:w="993" w:type="dxa"/>
            <w:vAlign w:val="center"/>
          </w:tcPr>
          <w:p w14:paraId="259D63C5" w14:textId="5C9A82E9" w:rsidR="00322777" w:rsidRPr="00C33694" w:rsidRDefault="00906956" w:rsidP="00322777">
            <w:pPr>
              <w:spacing w:line="240" w:lineRule="exact"/>
              <w:jc w:val="center"/>
              <w:rPr>
                <w:rFonts w:asciiTheme="minorEastAsia" w:hAnsiTheme="minorEastAsia"/>
                <w:b/>
                <w:sz w:val="20"/>
                <w:szCs w:val="20"/>
              </w:rPr>
            </w:pPr>
            <w:r w:rsidRPr="00E22C4D">
              <w:rPr>
                <w:rFonts w:hint="eastAsia"/>
                <w:sz w:val="20"/>
                <w:szCs w:val="20"/>
              </w:rPr>
              <w:t>108(B)</w:t>
            </w:r>
          </w:p>
        </w:tc>
        <w:tc>
          <w:tcPr>
            <w:tcW w:w="9497" w:type="dxa"/>
          </w:tcPr>
          <w:p w14:paraId="2E9D157D" w14:textId="77777777" w:rsidR="00906956" w:rsidRDefault="00906956" w:rsidP="00906956">
            <w:pPr>
              <w:spacing w:line="240" w:lineRule="exact"/>
              <w:rPr>
                <w:sz w:val="20"/>
                <w:szCs w:val="20"/>
              </w:rPr>
            </w:pPr>
            <w:r w:rsidRPr="00E22C4D">
              <w:rPr>
                <w:rFonts w:hint="eastAsia"/>
                <w:sz w:val="20"/>
                <w:szCs w:val="20"/>
              </w:rPr>
              <w:t xml:space="preserve">44. </w:t>
            </w:r>
            <w:r w:rsidRPr="00E22C4D">
              <w:rPr>
                <w:rFonts w:hint="eastAsia"/>
                <w:sz w:val="20"/>
                <w:szCs w:val="20"/>
              </w:rPr>
              <w:t>有關國際法與國內法之敘述，下列何者有誤？</w:t>
            </w:r>
            <w:r w:rsidRPr="00E22C4D">
              <w:rPr>
                <w:rFonts w:hint="eastAsia"/>
                <w:sz w:val="20"/>
                <w:szCs w:val="20"/>
              </w:rPr>
              <w:t xml:space="preserve"> </w:t>
            </w:r>
          </w:p>
          <w:p w14:paraId="5FEEE4AA" w14:textId="77777777" w:rsidR="00906956" w:rsidRDefault="00906956" w:rsidP="00906956">
            <w:pPr>
              <w:spacing w:line="240" w:lineRule="exact"/>
              <w:ind w:leftChars="300" w:left="720"/>
              <w:rPr>
                <w:sz w:val="20"/>
                <w:szCs w:val="20"/>
              </w:rPr>
            </w:pPr>
            <w:r w:rsidRPr="00E22C4D">
              <w:rPr>
                <w:rFonts w:hint="eastAsia"/>
                <w:sz w:val="20"/>
                <w:szCs w:val="20"/>
              </w:rPr>
              <w:t>(A)</w:t>
            </w:r>
            <w:r w:rsidRPr="00E22C4D">
              <w:rPr>
                <w:rFonts w:hint="eastAsia"/>
                <w:sz w:val="20"/>
                <w:szCs w:val="20"/>
              </w:rPr>
              <w:t>國內法的解釋方法與國際法的解釋方法在原則上相同</w:t>
            </w:r>
          </w:p>
          <w:p w14:paraId="79463C36" w14:textId="77777777" w:rsidR="00906956" w:rsidRDefault="00906956" w:rsidP="00906956">
            <w:pPr>
              <w:spacing w:line="240" w:lineRule="exact"/>
              <w:ind w:leftChars="300" w:left="720"/>
              <w:rPr>
                <w:sz w:val="20"/>
                <w:szCs w:val="20"/>
              </w:rPr>
            </w:pPr>
            <w:r w:rsidRPr="00E22C4D">
              <w:rPr>
                <w:rFonts w:hint="eastAsia"/>
                <w:sz w:val="20"/>
                <w:szCs w:val="20"/>
              </w:rPr>
              <w:t>(B)</w:t>
            </w:r>
            <w:r w:rsidRPr="00E22C4D">
              <w:rPr>
                <w:rFonts w:hint="eastAsia"/>
                <w:sz w:val="20"/>
                <w:szCs w:val="20"/>
              </w:rPr>
              <w:t>不遵守國際公法是很正常的國家行為</w:t>
            </w:r>
          </w:p>
          <w:p w14:paraId="22094FE4" w14:textId="072FF5F0" w:rsidR="00322777" w:rsidRPr="00906956" w:rsidRDefault="00906956" w:rsidP="00906956">
            <w:pPr>
              <w:spacing w:line="240" w:lineRule="exact"/>
              <w:ind w:leftChars="300" w:left="720"/>
              <w:rPr>
                <w:sz w:val="20"/>
                <w:szCs w:val="20"/>
              </w:rPr>
            </w:pPr>
            <w:r w:rsidRPr="00E22C4D">
              <w:rPr>
                <w:rFonts w:hint="eastAsia"/>
                <w:sz w:val="20"/>
                <w:szCs w:val="20"/>
              </w:rPr>
              <w:t>(C)</w:t>
            </w:r>
            <w:r w:rsidRPr="00E22C4D">
              <w:rPr>
                <w:rFonts w:hint="eastAsia"/>
                <w:sz w:val="20"/>
                <w:szCs w:val="20"/>
              </w:rPr>
              <w:t>國際私法本質上是國內法</w:t>
            </w:r>
            <w:r>
              <w:rPr>
                <w:rFonts w:hint="eastAsia"/>
                <w:sz w:val="20"/>
                <w:szCs w:val="20"/>
              </w:rPr>
              <w:t xml:space="preserve">   </w:t>
            </w:r>
            <w:r w:rsidR="00526710">
              <w:rPr>
                <w:sz w:val="20"/>
                <w:szCs w:val="20"/>
              </w:rPr>
              <w:t xml:space="preserve">     </w:t>
            </w:r>
            <w:r>
              <w:rPr>
                <w:rFonts w:hint="eastAsia"/>
                <w:sz w:val="20"/>
                <w:szCs w:val="20"/>
              </w:rPr>
              <w:t xml:space="preserve">  </w:t>
            </w:r>
            <w:r w:rsidRPr="00E22C4D">
              <w:rPr>
                <w:rFonts w:hint="eastAsia"/>
                <w:sz w:val="20"/>
                <w:szCs w:val="20"/>
              </w:rPr>
              <w:t>(D)</w:t>
            </w:r>
            <w:r w:rsidRPr="00E22C4D">
              <w:rPr>
                <w:rFonts w:hint="eastAsia"/>
                <w:sz w:val="20"/>
                <w:szCs w:val="20"/>
              </w:rPr>
              <w:t>國際法的行使，通常需通過一國國內的立法過程</w:t>
            </w:r>
          </w:p>
        </w:tc>
        <w:tc>
          <w:tcPr>
            <w:tcW w:w="567" w:type="dxa"/>
            <w:vAlign w:val="center"/>
          </w:tcPr>
          <w:p w14:paraId="5A4A90B4" w14:textId="77777777" w:rsidR="00322777" w:rsidRPr="00C33694" w:rsidRDefault="00322777" w:rsidP="00322777">
            <w:pPr>
              <w:spacing w:line="240" w:lineRule="exact"/>
              <w:rPr>
                <w:rFonts w:asciiTheme="minorEastAsia" w:hAnsiTheme="minorEastAsia"/>
                <w:b/>
                <w:sz w:val="16"/>
                <w:szCs w:val="16"/>
              </w:rPr>
            </w:pPr>
          </w:p>
        </w:tc>
      </w:tr>
      <w:tr w:rsidR="00AD799A" w:rsidRPr="00C33694" w14:paraId="00993C54" w14:textId="77777777" w:rsidTr="00DE7DC3">
        <w:tc>
          <w:tcPr>
            <w:tcW w:w="993" w:type="dxa"/>
            <w:vAlign w:val="center"/>
          </w:tcPr>
          <w:p w14:paraId="2231598F" w14:textId="77777777" w:rsidR="00AD799A" w:rsidRPr="00E22C4D" w:rsidRDefault="00AD799A" w:rsidP="00322777">
            <w:pPr>
              <w:spacing w:line="240" w:lineRule="exact"/>
              <w:jc w:val="center"/>
              <w:rPr>
                <w:sz w:val="20"/>
                <w:szCs w:val="20"/>
              </w:rPr>
            </w:pPr>
          </w:p>
        </w:tc>
        <w:tc>
          <w:tcPr>
            <w:tcW w:w="9497" w:type="dxa"/>
          </w:tcPr>
          <w:p w14:paraId="377C031D" w14:textId="77777777" w:rsidR="00AE5857" w:rsidRDefault="00AD799A" w:rsidP="00AD799A">
            <w:pPr>
              <w:spacing w:line="240" w:lineRule="exact"/>
              <w:rPr>
                <w:sz w:val="20"/>
                <w:szCs w:val="20"/>
              </w:rPr>
            </w:pPr>
            <w:r w:rsidRPr="00AD799A">
              <w:rPr>
                <w:rFonts w:hint="eastAsia"/>
                <w:sz w:val="20"/>
                <w:szCs w:val="20"/>
              </w:rPr>
              <w:t>國際私法（</w:t>
            </w:r>
            <w:r w:rsidRPr="00AD799A">
              <w:rPr>
                <w:rFonts w:hint="eastAsia"/>
                <w:sz w:val="20"/>
                <w:szCs w:val="20"/>
              </w:rPr>
              <w:t>Private international law</w:t>
            </w:r>
            <w:r w:rsidRPr="00AD799A">
              <w:rPr>
                <w:rFonts w:hint="eastAsia"/>
                <w:sz w:val="20"/>
                <w:szCs w:val="20"/>
              </w:rPr>
              <w:t>）、又稱衝突法（</w:t>
            </w:r>
            <w:r w:rsidRPr="00AD799A">
              <w:rPr>
                <w:rFonts w:hint="eastAsia"/>
                <w:sz w:val="20"/>
                <w:szCs w:val="20"/>
              </w:rPr>
              <w:t>Conflict of laws</w:t>
            </w:r>
            <w:r w:rsidRPr="00AD799A">
              <w:rPr>
                <w:rFonts w:hint="eastAsia"/>
                <w:sz w:val="20"/>
                <w:szCs w:val="20"/>
              </w:rPr>
              <w:t>），</w:t>
            </w:r>
          </w:p>
          <w:p w14:paraId="587782B7" w14:textId="77777777" w:rsidR="00AE5857" w:rsidRDefault="00AD799A" w:rsidP="00AE5857">
            <w:pPr>
              <w:spacing w:line="240" w:lineRule="exact"/>
              <w:ind w:leftChars="100" w:left="240"/>
              <w:rPr>
                <w:sz w:val="20"/>
                <w:szCs w:val="20"/>
              </w:rPr>
            </w:pPr>
            <w:r w:rsidRPr="00AD799A">
              <w:rPr>
                <w:rFonts w:hint="eastAsia"/>
                <w:sz w:val="20"/>
                <w:szCs w:val="20"/>
              </w:rPr>
              <w:t>是指一個國家</w:t>
            </w:r>
            <w:proofErr w:type="gramStart"/>
            <w:r w:rsidRPr="00AD799A">
              <w:rPr>
                <w:rFonts w:hint="eastAsia"/>
                <w:sz w:val="20"/>
                <w:szCs w:val="20"/>
              </w:rPr>
              <w:t>或法域處理</w:t>
            </w:r>
            <w:proofErr w:type="gramEnd"/>
            <w:r w:rsidRPr="00AD799A">
              <w:rPr>
                <w:rFonts w:hint="eastAsia"/>
                <w:sz w:val="20"/>
                <w:szCs w:val="20"/>
              </w:rPr>
              <w:t>和調整涉及外國公民和法人的民商事法律關係的規則的總稱。</w:t>
            </w:r>
            <w:r w:rsidRPr="00AD799A">
              <w:rPr>
                <w:rFonts w:hint="eastAsia"/>
                <w:sz w:val="20"/>
                <w:szCs w:val="20"/>
              </w:rPr>
              <w:t xml:space="preserve"> </w:t>
            </w:r>
          </w:p>
          <w:p w14:paraId="56B96764" w14:textId="7BDE7B98" w:rsidR="00AD799A" w:rsidRPr="00AD799A" w:rsidRDefault="00AD799A" w:rsidP="00AE5857">
            <w:pPr>
              <w:spacing w:line="240" w:lineRule="exact"/>
              <w:ind w:leftChars="100" w:left="240"/>
              <w:rPr>
                <w:sz w:val="20"/>
                <w:szCs w:val="20"/>
              </w:rPr>
            </w:pPr>
            <w:r w:rsidRPr="00AD799A">
              <w:rPr>
                <w:rFonts w:hint="eastAsia"/>
                <w:sz w:val="20"/>
                <w:szCs w:val="20"/>
              </w:rPr>
              <w:t>這種關係一般是由於對外貿易以及本國人同外國人交往而產生的。</w:t>
            </w:r>
          </w:p>
          <w:p w14:paraId="21C05506" w14:textId="77777777" w:rsidR="00AD799A" w:rsidRPr="00AD799A" w:rsidRDefault="00AD799A" w:rsidP="00AD799A">
            <w:pPr>
              <w:spacing w:line="240" w:lineRule="exact"/>
              <w:rPr>
                <w:sz w:val="20"/>
                <w:szCs w:val="20"/>
              </w:rPr>
            </w:pPr>
            <w:r w:rsidRPr="00AD799A">
              <w:rPr>
                <w:rFonts w:hint="eastAsia"/>
                <w:sz w:val="20"/>
                <w:szCs w:val="20"/>
              </w:rPr>
              <w:t>國際法以國家為主體做為規範</w:t>
            </w:r>
          </w:p>
          <w:p w14:paraId="62DD13A9" w14:textId="56453D1C" w:rsidR="00AD799A" w:rsidRPr="00AD799A" w:rsidRDefault="00AD799A" w:rsidP="00AE5857">
            <w:pPr>
              <w:spacing w:line="240" w:lineRule="exact"/>
              <w:ind w:leftChars="200" w:left="480"/>
              <w:rPr>
                <w:sz w:val="20"/>
                <w:szCs w:val="20"/>
              </w:rPr>
            </w:pPr>
            <w:r w:rsidRPr="00AD799A">
              <w:rPr>
                <w:rFonts w:hint="eastAsia"/>
                <w:sz w:val="20"/>
                <w:szCs w:val="20"/>
              </w:rPr>
              <w:t>原則上，國際法要經過各國自願性的同意，才會對該國產生拘束力。</w:t>
            </w:r>
          </w:p>
          <w:p w14:paraId="5A458F4D" w14:textId="56481F2C" w:rsidR="00AD799A" w:rsidRPr="00E22C4D" w:rsidRDefault="00AD799A" w:rsidP="00AE5857">
            <w:pPr>
              <w:spacing w:line="240" w:lineRule="exact"/>
              <w:ind w:leftChars="200" w:left="480"/>
              <w:rPr>
                <w:sz w:val="20"/>
                <w:szCs w:val="20"/>
              </w:rPr>
            </w:pPr>
            <w:r w:rsidRPr="00AD799A">
              <w:rPr>
                <w:rFonts w:hint="eastAsia"/>
                <w:sz w:val="20"/>
                <w:szCs w:val="20"/>
              </w:rPr>
              <w:t>通常而言國際法不盡然被各國所遵守，但卻也無法否認國際法的地位</w:t>
            </w:r>
          </w:p>
        </w:tc>
        <w:tc>
          <w:tcPr>
            <w:tcW w:w="567" w:type="dxa"/>
            <w:vAlign w:val="center"/>
          </w:tcPr>
          <w:p w14:paraId="399768B8" w14:textId="77777777" w:rsidR="00AD799A" w:rsidRPr="00C33694" w:rsidRDefault="00AD799A" w:rsidP="00322777">
            <w:pPr>
              <w:spacing w:line="240" w:lineRule="exact"/>
              <w:rPr>
                <w:rFonts w:asciiTheme="minorEastAsia" w:hAnsiTheme="minorEastAsia"/>
                <w:b/>
                <w:sz w:val="16"/>
                <w:szCs w:val="16"/>
              </w:rPr>
            </w:pPr>
          </w:p>
        </w:tc>
      </w:tr>
      <w:tr w:rsidR="00322777" w:rsidRPr="00C33694" w14:paraId="733214DA" w14:textId="77777777" w:rsidTr="00DE7DC3">
        <w:tc>
          <w:tcPr>
            <w:tcW w:w="993" w:type="dxa"/>
            <w:vAlign w:val="center"/>
          </w:tcPr>
          <w:p w14:paraId="44A5E9FE"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C0E8094"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367764C"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A6AC7E5" w14:textId="77777777" w:rsidTr="00DE7DC3">
        <w:tc>
          <w:tcPr>
            <w:tcW w:w="993" w:type="dxa"/>
            <w:vAlign w:val="center"/>
          </w:tcPr>
          <w:p w14:paraId="6356E7D4"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3-5</w:t>
            </w:r>
          </w:p>
        </w:tc>
        <w:tc>
          <w:tcPr>
            <w:tcW w:w="9497" w:type="dxa"/>
          </w:tcPr>
          <w:p w14:paraId="18089AF1"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強行法與任意法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36</w:t>
            </w:r>
          </w:p>
        </w:tc>
        <w:tc>
          <w:tcPr>
            <w:tcW w:w="567" w:type="dxa"/>
            <w:vAlign w:val="center"/>
          </w:tcPr>
          <w:p w14:paraId="1D2CCABF"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5EC91D9" w14:textId="77777777" w:rsidTr="00DE7DC3">
        <w:tc>
          <w:tcPr>
            <w:tcW w:w="993" w:type="dxa"/>
            <w:vAlign w:val="center"/>
          </w:tcPr>
          <w:p w14:paraId="4D83731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46E3C79F"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2B6DFF6C"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CF82769" w14:textId="77777777" w:rsidTr="00DE7DC3">
        <w:tc>
          <w:tcPr>
            <w:tcW w:w="993" w:type="dxa"/>
            <w:vAlign w:val="center"/>
          </w:tcPr>
          <w:p w14:paraId="63EFBD6A"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3-5</w:t>
            </w:r>
          </w:p>
        </w:tc>
        <w:tc>
          <w:tcPr>
            <w:tcW w:w="9497" w:type="dxa"/>
          </w:tcPr>
          <w:p w14:paraId="7F426FE8"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強行法與任意法</w:t>
            </w:r>
            <w:r>
              <w:rPr>
                <w:rFonts w:asciiTheme="minorEastAsia" w:hAnsiTheme="minorEastAsia" w:hint="eastAsia"/>
                <w:b/>
                <w:sz w:val="20"/>
                <w:szCs w:val="20"/>
                <w:highlight w:val="cyan"/>
              </w:rPr>
              <w:t xml:space="preserve"> </w:t>
            </w:r>
            <w:r w:rsidRPr="003C4F9D">
              <w:rPr>
                <w:rFonts w:asciiTheme="minorEastAsia" w:hAnsiTheme="minorEastAsia" w:hint="eastAsia"/>
                <w:b/>
                <w:sz w:val="20"/>
                <w:szCs w:val="20"/>
                <w:highlight w:val="cyan"/>
              </w:rPr>
              <w:t>&lt;職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36</w:t>
            </w:r>
          </w:p>
        </w:tc>
        <w:tc>
          <w:tcPr>
            <w:tcW w:w="567" w:type="dxa"/>
            <w:vAlign w:val="center"/>
          </w:tcPr>
          <w:p w14:paraId="32CC26C5" w14:textId="77777777" w:rsidR="00322777" w:rsidRPr="00C33694" w:rsidRDefault="00322777" w:rsidP="00322777">
            <w:pPr>
              <w:spacing w:line="240" w:lineRule="exact"/>
              <w:rPr>
                <w:rFonts w:asciiTheme="minorEastAsia" w:hAnsiTheme="minorEastAsia"/>
                <w:b/>
                <w:sz w:val="16"/>
                <w:szCs w:val="16"/>
              </w:rPr>
            </w:pPr>
          </w:p>
        </w:tc>
      </w:tr>
      <w:tr w:rsidR="00E511BE" w:rsidRPr="00C33694" w14:paraId="33BFAED3" w14:textId="77777777" w:rsidTr="00DE7DC3">
        <w:tc>
          <w:tcPr>
            <w:tcW w:w="993" w:type="dxa"/>
            <w:vAlign w:val="center"/>
          </w:tcPr>
          <w:p w14:paraId="086AE046" w14:textId="4BD59134" w:rsidR="00E511BE" w:rsidRPr="00E22C4D" w:rsidRDefault="00E511BE" w:rsidP="00322777">
            <w:pPr>
              <w:spacing w:line="240" w:lineRule="exact"/>
              <w:jc w:val="center"/>
              <w:rPr>
                <w:sz w:val="20"/>
                <w:szCs w:val="20"/>
              </w:rPr>
            </w:pPr>
            <w:r>
              <w:rPr>
                <w:rFonts w:hint="eastAsia"/>
                <w:sz w:val="20"/>
                <w:szCs w:val="20"/>
              </w:rPr>
              <w:t>101(A)</w:t>
            </w:r>
          </w:p>
        </w:tc>
        <w:tc>
          <w:tcPr>
            <w:tcW w:w="9497" w:type="dxa"/>
          </w:tcPr>
          <w:p w14:paraId="072A8CF0" w14:textId="35CA6FE9" w:rsidR="00E511BE" w:rsidRPr="00E22C4D" w:rsidRDefault="00E511BE" w:rsidP="00322777">
            <w:pPr>
              <w:spacing w:line="240" w:lineRule="exact"/>
              <w:rPr>
                <w:sz w:val="20"/>
                <w:szCs w:val="20"/>
              </w:rPr>
            </w:pPr>
            <w:r w:rsidRPr="00FE6358">
              <w:rPr>
                <w:rFonts w:hint="eastAsia"/>
                <w:sz w:val="20"/>
                <w:szCs w:val="20"/>
              </w:rPr>
              <w:t>31.</w:t>
            </w:r>
            <w:r w:rsidRPr="00FE6358">
              <w:rPr>
                <w:rFonts w:hint="eastAsia"/>
                <w:sz w:val="20"/>
                <w:szCs w:val="20"/>
              </w:rPr>
              <w:t>法律條文中之任意規定，係以下列何種文字表示？</w:t>
            </w:r>
            <w:r w:rsidRPr="00FE6358">
              <w:rPr>
                <w:rFonts w:hint="eastAsia"/>
                <w:sz w:val="20"/>
                <w:szCs w:val="20"/>
              </w:rPr>
              <w:t xml:space="preserve"> </w:t>
            </w:r>
            <w:r>
              <w:rPr>
                <w:sz w:val="20"/>
                <w:szCs w:val="20"/>
              </w:rPr>
              <w:t xml:space="preserve">           </w:t>
            </w:r>
            <w:r w:rsidR="00387E38">
              <w:rPr>
                <w:sz w:val="20"/>
                <w:szCs w:val="20"/>
              </w:rPr>
              <w:t xml:space="preserve">     </w:t>
            </w:r>
            <w:r>
              <w:rPr>
                <w:sz w:val="20"/>
                <w:szCs w:val="20"/>
              </w:rPr>
              <w:t xml:space="preserve">     </w:t>
            </w:r>
            <w:r w:rsidRPr="00FE6358">
              <w:rPr>
                <w:rFonts w:hint="eastAsia"/>
                <w:sz w:val="20"/>
                <w:szCs w:val="20"/>
              </w:rPr>
              <w:t>(A)</w:t>
            </w:r>
            <w:r w:rsidRPr="00FE6358">
              <w:rPr>
                <w:rFonts w:hint="eastAsia"/>
                <w:sz w:val="20"/>
                <w:szCs w:val="20"/>
              </w:rPr>
              <w:t>得</w:t>
            </w:r>
            <w:r w:rsidRPr="00FE6358">
              <w:rPr>
                <w:rFonts w:hint="eastAsia"/>
                <w:sz w:val="20"/>
                <w:szCs w:val="20"/>
              </w:rPr>
              <w:t xml:space="preserve"> (B)</w:t>
            </w:r>
            <w:r w:rsidRPr="00FE6358">
              <w:rPr>
                <w:rFonts w:hint="eastAsia"/>
                <w:sz w:val="20"/>
                <w:szCs w:val="20"/>
              </w:rPr>
              <w:t>不得</w:t>
            </w:r>
            <w:r w:rsidRPr="00FE6358">
              <w:rPr>
                <w:rFonts w:hint="eastAsia"/>
                <w:sz w:val="20"/>
                <w:szCs w:val="20"/>
              </w:rPr>
              <w:t xml:space="preserve"> (C)</w:t>
            </w:r>
            <w:r w:rsidRPr="00FE6358">
              <w:rPr>
                <w:rFonts w:hint="eastAsia"/>
                <w:sz w:val="20"/>
                <w:szCs w:val="20"/>
              </w:rPr>
              <w:t>應</w:t>
            </w:r>
            <w:r w:rsidRPr="00FE6358">
              <w:rPr>
                <w:rFonts w:hint="eastAsia"/>
                <w:sz w:val="20"/>
                <w:szCs w:val="20"/>
              </w:rPr>
              <w:t xml:space="preserve"> (D)</w:t>
            </w:r>
            <w:r w:rsidRPr="00FE6358">
              <w:rPr>
                <w:rFonts w:hint="eastAsia"/>
                <w:sz w:val="20"/>
                <w:szCs w:val="20"/>
              </w:rPr>
              <w:t>須</w:t>
            </w:r>
            <w:r w:rsidRPr="00FE6358">
              <w:rPr>
                <w:rFonts w:hint="eastAsia"/>
                <w:sz w:val="20"/>
                <w:szCs w:val="20"/>
              </w:rPr>
              <w:t xml:space="preserve"> </w:t>
            </w:r>
          </w:p>
        </w:tc>
        <w:tc>
          <w:tcPr>
            <w:tcW w:w="567" w:type="dxa"/>
            <w:vAlign w:val="center"/>
          </w:tcPr>
          <w:p w14:paraId="066D8CD0" w14:textId="77777777" w:rsidR="00E511BE" w:rsidRDefault="00E511BE" w:rsidP="00322777">
            <w:pPr>
              <w:spacing w:line="240" w:lineRule="exact"/>
              <w:rPr>
                <w:rFonts w:asciiTheme="minorEastAsia" w:hAnsiTheme="minorEastAsia"/>
                <w:b/>
                <w:sz w:val="16"/>
                <w:szCs w:val="16"/>
              </w:rPr>
            </w:pPr>
          </w:p>
        </w:tc>
      </w:tr>
      <w:tr w:rsidR="00322777" w:rsidRPr="00C33694" w14:paraId="6FF2EB15" w14:textId="77777777" w:rsidTr="00DE7DC3">
        <w:tc>
          <w:tcPr>
            <w:tcW w:w="993" w:type="dxa"/>
            <w:vAlign w:val="center"/>
          </w:tcPr>
          <w:p w14:paraId="370CCACD" w14:textId="464EEB29" w:rsidR="00322777" w:rsidRPr="00C33694" w:rsidRDefault="00906956" w:rsidP="00322777">
            <w:pPr>
              <w:spacing w:line="240" w:lineRule="exact"/>
              <w:jc w:val="center"/>
              <w:rPr>
                <w:rFonts w:asciiTheme="minorEastAsia" w:hAnsiTheme="minorEastAsia"/>
                <w:b/>
                <w:sz w:val="20"/>
                <w:szCs w:val="20"/>
              </w:rPr>
            </w:pPr>
            <w:r w:rsidRPr="00E22C4D">
              <w:rPr>
                <w:rFonts w:hint="eastAsia"/>
                <w:sz w:val="20"/>
                <w:szCs w:val="20"/>
              </w:rPr>
              <w:t>102(D)</w:t>
            </w:r>
          </w:p>
        </w:tc>
        <w:tc>
          <w:tcPr>
            <w:tcW w:w="9497" w:type="dxa"/>
          </w:tcPr>
          <w:p w14:paraId="00CCE448" w14:textId="672CD815" w:rsidR="00322777" w:rsidRPr="00C33694" w:rsidRDefault="00906956" w:rsidP="00322777">
            <w:pPr>
              <w:spacing w:line="240" w:lineRule="exact"/>
              <w:rPr>
                <w:rFonts w:asciiTheme="minorEastAsia" w:hAnsiTheme="minorEastAsia"/>
                <w:b/>
                <w:sz w:val="20"/>
                <w:szCs w:val="20"/>
              </w:rPr>
            </w:pPr>
            <w:r w:rsidRPr="00E22C4D">
              <w:rPr>
                <w:rFonts w:hint="eastAsia"/>
                <w:sz w:val="20"/>
                <w:szCs w:val="20"/>
              </w:rPr>
              <w:t>35.</w:t>
            </w:r>
            <w:r w:rsidR="00BC2620">
              <w:rPr>
                <w:sz w:val="20"/>
                <w:szCs w:val="20"/>
              </w:rPr>
              <w:t xml:space="preserve"> </w:t>
            </w:r>
            <w:r w:rsidRPr="00E22C4D">
              <w:rPr>
                <w:rFonts w:hint="eastAsia"/>
                <w:sz w:val="20"/>
                <w:szCs w:val="20"/>
              </w:rPr>
              <w:t>依憲法本文之規定，解釋憲法之機關為：</w:t>
            </w:r>
            <w:r w:rsidR="00BC2620">
              <w:rPr>
                <w:rFonts w:hint="eastAsia"/>
                <w:sz w:val="20"/>
                <w:szCs w:val="20"/>
              </w:rPr>
              <w:t xml:space="preserve">       </w:t>
            </w:r>
            <w:r>
              <w:rPr>
                <w:rFonts w:hint="eastAsia"/>
                <w:sz w:val="20"/>
                <w:szCs w:val="20"/>
              </w:rPr>
              <w:t xml:space="preserve"> </w:t>
            </w:r>
            <w:r w:rsidR="00387E38">
              <w:rPr>
                <w:sz w:val="20"/>
                <w:szCs w:val="20"/>
              </w:rPr>
              <w:t xml:space="preserve">     </w:t>
            </w:r>
            <w:r w:rsidRPr="00E22C4D">
              <w:rPr>
                <w:rFonts w:hint="eastAsia"/>
                <w:sz w:val="20"/>
                <w:szCs w:val="20"/>
              </w:rPr>
              <w:t xml:space="preserve"> (A)</w:t>
            </w:r>
            <w:r w:rsidRPr="00E22C4D">
              <w:rPr>
                <w:rFonts w:hint="eastAsia"/>
                <w:sz w:val="20"/>
                <w:szCs w:val="20"/>
              </w:rPr>
              <w:t>國民大會</w:t>
            </w:r>
            <w:r w:rsidRPr="00E22C4D">
              <w:rPr>
                <w:rFonts w:hint="eastAsia"/>
                <w:sz w:val="20"/>
                <w:szCs w:val="20"/>
              </w:rPr>
              <w:t xml:space="preserve"> (B)</w:t>
            </w:r>
            <w:r w:rsidRPr="00E22C4D">
              <w:rPr>
                <w:rFonts w:hint="eastAsia"/>
                <w:sz w:val="20"/>
                <w:szCs w:val="20"/>
              </w:rPr>
              <w:t>行政院</w:t>
            </w:r>
            <w:r w:rsidRPr="00E22C4D">
              <w:rPr>
                <w:rFonts w:hint="eastAsia"/>
                <w:sz w:val="20"/>
                <w:szCs w:val="20"/>
              </w:rPr>
              <w:t xml:space="preserve"> (C)</w:t>
            </w:r>
            <w:r w:rsidRPr="00E22C4D">
              <w:rPr>
                <w:rFonts w:hint="eastAsia"/>
                <w:sz w:val="20"/>
                <w:szCs w:val="20"/>
              </w:rPr>
              <w:t>立法院</w:t>
            </w:r>
            <w:r w:rsidRPr="00E22C4D">
              <w:rPr>
                <w:rFonts w:hint="eastAsia"/>
                <w:sz w:val="20"/>
                <w:szCs w:val="20"/>
              </w:rPr>
              <w:t xml:space="preserve"> (D)</w:t>
            </w:r>
            <w:r w:rsidRPr="00E22C4D">
              <w:rPr>
                <w:rFonts w:hint="eastAsia"/>
                <w:sz w:val="20"/>
                <w:szCs w:val="20"/>
              </w:rPr>
              <w:t>司法院</w:t>
            </w:r>
          </w:p>
        </w:tc>
        <w:tc>
          <w:tcPr>
            <w:tcW w:w="567" w:type="dxa"/>
            <w:vAlign w:val="center"/>
          </w:tcPr>
          <w:p w14:paraId="4F5E4E69" w14:textId="0C758A29" w:rsidR="00322777" w:rsidRPr="00C33694" w:rsidRDefault="00874F1A" w:rsidP="00322777">
            <w:pPr>
              <w:spacing w:line="240" w:lineRule="exact"/>
              <w:rPr>
                <w:rFonts w:asciiTheme="minorEastAsia" w:hAnsiTheme="minorEastAsia"/>
                <w:b/>
                <w:sz w:val="16"/>
                <w:szCs w:val="16"/>
              </w:rPr>
            </w:pPr>
            <w:proofErr w:type="gramStart"/>
            <w:r>
              <w:rPr>
                <w:rFonts w:asciiTheme="minorEastAsia" w:hAnsiTheme="minorEastAsia" w:hint="eastAsia"/>
                <w:b/>
                <w:sz w:val="16"/>
                <w:szCs w:val="16"/>
              </w:rPr>
              <w:t>司</w:t>
            </w:r>
            <w:r>
              <w:rPr>
                <w:rFonts w:asciiTheme="minorEastAsia" w:hAnsiTheme="minorEastAsia"/>
                <w:b/>
                <w:sz w:val="16"/>
                <w:szCs w:val="16"/>
              </w:rPr>
              <w:t>解</w:t>
            </w:r>
            <w:proofErr w:type="gramEnd"/>
          </w:p>
        </w:tc>
      </w:tr>
      <w:tr w:rsidR="00E511BE" w:rsidRPr="00C33694" w14:paraId="7AE40A5A" w14:textId="77777777" w:rsidTr="00DE7DC3">
        <w:tc>
          <w:tcPr>
            <w:tcW w:w="993" w:type="dxa"/>
            <w:vAlign w:val="center"/>
          </w:tcPr>
          <w:p w14:paraId="0B3CEB9F" w14:textId="77777777" w:rsidR="00E511BE" w:rsidRPr="00E22C4D" w:rsidRDefault="00E511BE" w:rsidP="00322777">
            <w:pPr>
              <w:spacing w:line="240" w:lineRule="exact"/>
              <w:jc w:val="center"/>
              <w:rPr>
                <w:sz w:val="20"/>
                <w:szCs w:val="20"/>
              </w:rPr>
            </w:pPr>
          </w:p>
        </w:tc>
        <w:tc>
          <w:tcPr>
            <w:tcW w:w="9497" w:type="dxa"/>
          </w:tcPr>
          <w:p w14:paraId="54111757" w14:textId="77777777" w:rsidR="00C65643" w:rsidRDefault="00DD2A9E" w:rsidP="00C65643">
            <w:pPr>
              <w:spacing w:line="240" w:lineRule="exact"/>
              <w:ind w:firstLineChars="100" w:firstLine="200"/>
              <w:rPr>
                <w:sz w:val="20"/>
                <w:szCs w:val="20"/>
              </w:rPr>
            </w:pPr>
            <w:r w:rsidRPr="00DD2A9E">
              <w:rPr>
                <w:rFonts w:hint="eastAsia"/>
                <w:sz w:val="20"/>
                <w:szCs w:val="20"/>
              </w:rPr>
              <w:t>憲法第</w:t>
            </w:r>
            <w:r w:rsidRPr="00DD2A9E">
              <w:rPr>
                <w:rFonts w:hint="eastAsia"/>
                <w:sz w:val="20"/>
                <w:szCs w:val="20"/>
              </w:rPr>
              <w:t>78</w:t>
            </w:r>
            <w:r w:rsidRPr="00DD2A9E">
              <w:rPr>
                <w:rFonts w:hint="eastAsia"/>
                <w:sz w:val="20"/>
                <w:szCs w:val="20"/>
              </w:rPr>
              <w:t>條</w:t>
            </w:r>
            <w:r w:rsidR="00C65643">
              <w:rPr>
                <w:rFonts w:hint="eastAsia"/>
                <w:sz w:val="20"/>
                <w:szCs w:val="20"/>
              </w:rPr>
              <w:t xml:space="preserve">  </w:t>
            </w:r>
            <w:r w:rsidRPr="00DD2A9E">
              <w:rPr>
                <w:rFonts w:hint="eastAsia"/>
                <w:sz w:val="20"/>
                <w:szCs w:val="20"/>
              </w:rPr>
              <w:t>司法院解釋憲法，並有統一解釋法律及命令之權。</w:t>
            </w:r>
          </w:p>
          <w:p w14:paraId="3B27D980" w14:textId="2EB93BAC" w:rsidR="00E511BE" w:rsidRPr="00E22C4D" w:rsidRDefault="00DD2A9E" w:rsidP="00C65643">
            <w:pPr>
              <w:spacing w:line="240" w:lineRule="exact"/>
              <w:ind w:firstLineChars="750" w:firstLine="1500"/>
              <w:rPr>
                <w:sz w:val="20"/>
                <w:szCs w:val="20"/>
              </w:rPr>
            </w:pPr>
            <w:r w:rsidRPr="00DD2A9E">
              <w:rPr>
                <w:rFonts w:hint="eastAsia"/>
                <w:sz w:val="20"/>
                <w:szCs w:val="20"/>
              </w:rPr>
              <w:t>釋憲：由司法院</w:t>
            </w:r>
            <w:r w:rsidRPr="00DD2A9E">
              <w:rPr>
                <w:rFonts w:hint="eastAsia"/>
                <w:sz w:val="20"/>
                <w:szCs w:val="20"/>
              </w:rPr>
              <w:t xml:space="preserve"> </w:t>
            </w:r>
            <w:r w:rsidRPr="00DD2A9E">
              <w:rPr>
                <w:rFonts w:hint="eastAsia"/>
                <w:sz w:val="20"/>
                <w:szCs w:val="20"/>
              </w:rPr>
              <w:t>大法官組成審查小組→釋字</w:t>
            </w:r>
          </w:p>
        </w:tc>
        <w:tc>
          <w:tcPr>
            <w:tcW w:w="567" w:type="dxa"/>
            <w:vAlign w:val="center"/>
          </w:tcPr>
          <w:p w14:paraId="02CFD9D2" w14:textId="77777777" w:rsidR="00E511BE" w:rsidRDefault="00E511BE" w:rsidP="00322777">
            <w:pPr>
              <w:spacing w:line="240" w:lineRule="exact"/>
              <w:rPr>
                <w:rFonts w:asciiTheme="minorEastAsia" w:hAnsiTheme="minorEastAsia"/>
                <w:b/>
                <w:sz w:val="16"/>
                <w:szCs w:val="16"/>
              </w:rPr>
            </w:pPr>
          </w:p>
        </w:tc>
      </w:tr>
      <w:tr w:rsidR="00322777" w:rsidRPr="00C33694" w14:paraId="77719BEA" w14:textId="77777777" w:rsidTr="00DE7DC3">
        <w:tc>
          <w:tcPr>
            <w:tcW w:w="993" w:type="dxa"/>
            <w:vAlign w:val="center"/>
          </w:tcPr>
          <w:p w14:paraId="5531813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737B755"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F811E3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EA221E1" w14:textId="77777777" w:rsidTr="00DE7DC3">
        <w:tc>
          <w:tcPr>
            <w:tcW w:w="993" w:type="dxa"/>
            <w:vAlign w:val="center"/>
          </w:tcPr>
          <w:p w14:paraId="5C776215"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3-6</w:t>
            </w:r>
          </w:p>
        </w:tc>
        <w:tc>
          <w:tcPr>
            <w:tcW w:w="9497" w:type="dxa"/>
          </w:tcPr>
          <w:p w14:paraId="6AFAA60E"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普通法與特別法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37</w:t>
            </w:r>
          </w:p>
        </w:tc>
        <w:tc>
          <w:tcPr>
            <w:tcW w:w="567" w:type="dxa"/>
            <w:vAlign w:val="center"/>
          </w:tcPr>
          <w:p w14:paraId="2CC14C8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9382D85" w14:textId="77777777" w:rsidTr="00DE7DC3">
        <w:tc>
          <w:tcPr>
            <w:tcW w:w="993" w:type="dxa"/>
            <w:vAlign w:val="center"/>
          </w:tcPr>
          <w:p w14:paraId="7CFA5CBF" w14:textId="0C0A894C" w:rsidR="00322777" w:rsidRPr="00C33694" w:rsidRDefault="00906956" w:rsidP="00322777">
            <w:pPr>
              <w:spacing w:line="240" w:lineRule="exact"/>
              <w:jc w:val="center"/>
              <w:rPr>
                <w:rFonts w:asciiTheme="minorEastAsia" w:hAnsiTheme="minorEastAsia"/>
                <w:b/>
                <w:sz w:val="20"/>
                <w:szCs w:val="20"/>
              </w:rPr>
            </w:pPr>
            <w:r w:rsidRPr="00E22C4D">
              <w:rPr>
                <w:rFonts w:hint="eastAsia"/>
                <w:sz w:val="20"/>
                <w:szCs w:val="20"/>
              </w:rPr>
              <w:t>10705(A)</w:t>
            </w:r>
          </w:p>
        </w:tc>
        <w:tc>
          <w:tcPr>
            <w:tcW w:w="9497" w:type="dxa"/>
          </w:tcPr>
          <w:p w14:paraId="0B41EF45" w14:textId="77777777" w:rsidR="00906956" w:rsidRDefault="00906956" w:rsidP="00906956">
            <w:pPr>
              <w:spacing w:line="240" w:lineRule="exact"/>
              <w:rPr>
                <w:sz w:val="20"/>
                <w:szCs w:val="20"/>
              </w:rPr>
            </w:pPr>
            <w:r w:rsidRPr="00E22C4D">
              <w:rPr>
                <w:rFonts w:hint="eastAsia"/>
                <w:sz w:val="20"/>
                <w:szCs w:val="20"/>
              </w:rPr>
              <w:t xml:space="preserve">42. </w:t>
            </w:r>
            <w:r w:rsidRPr="00E22C4D">
              <w:rPr>
                <w:rFonts w:hint="eastAsia"/>
                <w:sz w:val="20"/>
                <w:szCs w:val="20"/>
              </w:rPr>
              <w:t>下列何者為普通法與特別法之關係？</w:t>
            </w:r>
          </w:p>
          <w:p w14:paraId="34DA7C28" w14:textId="77777777" w:rsidR="00906956" w:rsidRDefault="00906956" w:rsidP="00906956">
            <w:pPr>
              <w:spacing w:line="240" w:lineRule="exact"/>
              <w:ind w:leftChars="200" w:left="480"/>
              <w:rPr>
                <w:sz w:val="20"/>
                <w:szCs w:val="20"/>
              </w:rPr>
            </w:pPr>
            <w:r w:rsidRPr="00E22C4D">
              <w:rPr>
                <w:rFonts w:hint="eastAsia"/>
                <w:sz w:val="20"/>
                <w:szCs w:val="20"/>
              </w:rPr>
              <w:t xml:space="preserve"> (A)</w:t>
            </w:r>
            <w:r w:rsidRPr="00E22C4D">
              <w:rPr>
                <w:rFonts w:hint="eastAsia"/>
                <w:sz w:val="20"/>
                <w:szCs w:val="20"/>
              </w:rPr>
              <w:t>《公司法》與《金融控股公司法》</w:t>
            </w:r>
            <w:r w:rsidRPr="00E22C4D">
              <w:rPr>
                <w:rFonts w:hint="eastAsia"/>
                <w:sz w:val="20"/>
                <w:szCs w:val="20"/>
              </w:rPr>
              <w:t xml:space="preserve"> (B)</w:t>
            </w:r>
            <w:r w:rsidRPr="00E22C4D">
              <w:rPr>
                <w:rFonts w:hint="eastAsia"/>
                <w:sz w:val="20"/>
                <w:szCs w:val="20"/>
              </w:rPr>
              <w:t>《保險法》與《保險法施行細則》</w:t>
            </w:r>
          </w:p>
          <w:p w14:paraId="2BC50B71" w14:textId="3F8DDE23" w:rsidR="00322777" w:rsidRPr="00906956" w:rsidRDefault="00906956" w:rsidP="00906956">
            <w:pPr>
              <w:spacing w:line="240" w:lineRule="exact"/>
              <w:ind w:leftChars="200" w:left="480"/>
              <w:rPr>
                <w:sz w:val="20"/>
                <w:szCs w:val="20"/>
              </w:rPr>
            </w:pPr>
            <w:r w:rsidRPr="00E22C4D">
              <w:rPr>
                <w:rFonts w:hint="eastAsia"/>
                <w:sz w:val="20"/>
                <w:szCs w:val="20"/>
              </w:rPr>
              <w:t xml:space="preserve"> (C)</w:t>
            </w:r>
            <w:r w:rsidRPr="00E22C4D">
              <w:rPr>
                <w:rFonts w:hint="eastAsia"/>
                <w:sz w:val="20"/>
                <w:szCs w:val="20"/>
              </w:rPr>
              <w:t>《票據法》與《海商法》</w:t>
            </w:r>
            <w:r>
              <w:rPr>
                <w:rFonts w:hint="eastAsia"/>
                <w:sz w:val="20"/>
                <w:szCs w:val="20"/>
              </w:rPr>
              <w:t xml:space="preserve">        </w:t>
            </w:r>
            <w:r w:rsidRPr="00E22C4D">
              <w:rPr>
                <w:rFonts w:hint="eastAsia"/>
                <w:sz w:val="20"/>
                <w:szCs w:val="20"/>
              </w:rPr>
              <w:t xml:space="preserve"> (D)</w:t>
            </w:r>
            <w:r w:rsidRPr="00E22C4D">
              <w:rPr>
                <w:rFonts w:hint="eastAsia"/>
                <w:sz w:val="20"/>
                <w:szCs w:val="20"/>
              </w:rPr>
              <w:t>《刑法》與《刑事訴訟法》</w:t>
            </w:r>
            <w:r>
              <w:rPr>
                <w:rFonts w:hint="eastAsia"/>
                <w:sz w:val="20"/>
                <w:szCs w:val="20"/>
              </w:rPr>
              <w:t xml:space="preserve"> .</w:t>
            </w:r>
          </w:p>
        </w:tc>
        <w:tc>
          <w:tcPr>
            <w:tcW w:w="567" w:type="dxa"/>
            <w:vAlign w:val="center"/>
          </w:tcPr>
          <w:p w14:paraId="4154B1DC" w14:textId="77777777" w:rsidR="00322777" w:rsidRPr="00C33694" w:rsidRDefault="00322777" w:rsidP="00322777">
            <w:pPr>
              <w:spacing w:line="240" w:lineRule="exact"/>
              <w:rPr>
                <w:rFonts w:asciiTheme="minorEastAsia" w:hAnsiTheme="minorEastAsia"/>
                <w:b/>
                <w:sz w:val="16"/>
                <w:szCs w:val="16"/>
              </w:rPr>
            </w:pPr>
          </w:p>
        </w:tc>
      </w:tr>
      <w:tr w:rsidR="00322777" w:rsidRPr="00E81339" w14:paraId="372B9C97" w14:textId="77777777" w:rsidTr="00DE7DC3">
        <w:tc>
          <w:tcPr>
            <w:tcW w:w="993" w:type="dxa"/>
            <w:vAlign w:val="center"/>
          </w:tcPr>
          <w:p w14:paraId="2B373709" w14:textId="77777777" w:rsidR="00322777" w:rsidRPr="00E81339" w:rsidRDefault="00322777" w:rsidP="00322777">
            <w:pPr>
              <w:spacing w:line="240" w:lineRule="exact"/>
              <w:jc w:val="center"/>
              <w:rPr>
                <w:rFonts w:asciiTheme="minorEastAsia" w:hAnsiTheme="minorEastAsia"/>
                <w:sz w:val="20"/>
                <w:szCs w:val="20"/>
              </w:rPr>
            </w:pPr>
          </w:p>
        </w:tc>
        <w:tc>
          <w:tcPr>
            <w:tcW w:w="9497" w:type="dxa"/>
          </w:tcPr>
          <w:p w14:paraId="2DEC103E" w14:textId="77777777" w:rsidR="00E81339" w:rsidRPr="00E81339" w:rsidRDefault="00E81339" w:rsidP="00E81339">
            <w:pPr>
              <w:spacing w:line="240" w:lineRule="exact"/>
              <w:rPr>
                <w:rFonts w:asciiTheme="minorEastAsia" w:hAnsiTheme="minorEastAsia"/>
                <w:sz w:val="20"/>
                <w:szCs w:val="20"/>
              </w:rPr>
            </w:pPr>
            <w:r w:rsidRPr="00E81339">
              <w:rPr>
                <w:rFonts w:asciiTheme="minorEastAsia" w:hAnsiTheme="minorEastAsia" w:hint="eastAsia"/>
                <w:sz w:val="20"/>
                <w:szCs w:val="20"/>
              </w:rPr>
              <w:t>(A)《公司法》與《金融控股公司法》 → 普通法&amp;特別法 (特別為公司的金融控股部分立專法)</w:t>
            </w:r>
          </w:p>
          <w:p w14:paraId="5437E6CD" w14:textId="2B8E6A2E" w:rsidR="00E81339" w:rsidRPr="00E81339" w:rsidRDefault="00E81339" w:rsidP="00E81339">
            <w:pPr>
              <w:spacing w:line="240" w:lineRule="exact"/>
              <w:rPr>
                <w:rFonts w:asciiTheme="minorEastAsia" w:hAnsiTheme="minorEastAsia"/>
                <w:sz w:val="20"/>
                <w:szCs w:val="20"/>
              </w:rPr>
            </w:pPr>
            <w:r w:rsidRPr="00E81339">
              <w:rPr>
                <w:rFonts w:asciiTheme="minorEastAsia" w:hAnsiTheme="minorEastAsia" w:hint="eastAsia"/>
                <w:sz w:val="20"/>
                <w:szCs w:val="20"/>
              </w:rPr>
              <w:t>(B)《保險法》與《保險法施行細則》 → 母法&amp;子法</w:t>
            </w:r>
            <w:r>
              <w:rPr>
                <w:rFonts w:asciiTheme="minorEastAsia" w:hAnsiTheme="minorEastAsia" w:hint="eastAsia"/>
                <w:sz w:val="20"/>
                <w:szCs w:val="20"/>
              </w:rPr>
              <w:t xml:space="preserve">　　</w:t>
            </w:r>
            <w:r w:rsidRPr="00E81339">
              <w:rPr>
                <w:rFonts w:asciiTheme="minorEastAsia" w:hAnsiTheme="minorEastAsia" w:hint="eastAsia"/>
                <w:sz w:val="20"/>
                <w:szCs w:val="20"/>
              </w:rPr>
              <w:t xml:space="preserve"> (規範保險法更詳細的內容)</w:t>
            </w:r>
          </w:p>
          <w:p w14:paraId="31877DD4" w14:textId="77777777" w:rsidR="00526710" w:rsidRDefault="00E81339" w:rsidP="00E81339">
            <w:pPr>
              <w:spacing w:line="240" w:lineRule="exact"/>
              <w:rPr>
                <w:rFonts w:asciiTheme="minorEastAsia" w:hAnsiTheme="minorEastAsia"/>
                <w:sz w:val="20"/>
                <w:szCs w:val="20"/>
              </w:rPr>
            </w:pPr>
            <w:r w:rsidRPr="00E81339">
              <w:rPr>
                <w:rFonts w:asciiTheme="minorEastAsia" w:hAnsiTheme="minorEastAsia" w:hint="eastAsia"/>
                <w:sz w:val="20"/>
                <w:szCs w:val="20"/>
              </w:rPr>
              <w:t xml:space="preserve">(C)《票據法》與《海商法》民法之特別法，民法特別法有公司法、保險法、票據法、海商法 </w:t>
            </w:r>
          </w:p>
          <w:p w14:paraId="7F9E1CDD" w14:textId="35F2F2F3" w:rsidR="00E81339" w:rsidRPr="00526710" w:rsidRDefault="00E81339" w:rsidP="00526710">
            <w:pPr>
              <w:spacing w:line="240" w:lineRule="exact"/>
              <w:jc w:val="right"/>
              <w:rPr>
                <w:rFonts w:asciiTheme="minorEastAsia" w:hAnsiTheme="minorEastAsia"/>
                <w:b/>
                <w:sz w:val="20"/>
                <w:szCs w:val="20"/>
              </w:rPr>
            </w:pPr>
            <w:r w:rsidRPr="00526710">
              <w:rPr>
                <w:rFonts w:asciiTheme="minorEastAsia" w:hAnsiTheme="minorEastAsia" w:hint="eastAsia"/>
                <w:sz w:val="20"/>
                <w:szCs w:val="20"/>
                <w:highlight w:val="yellow"/>
              </w:rPr>
              <w:t>(口訣：</w:t>
            </w:r>
            <w:proofErr w:type="gramStart"/>
            <w:r w:rsidRPr="00526710">
              <w:rPr>
                <w:rFonts w:asciiTheme="minorEastAsia" w:hAnsiTheme="minorEastAsia" w:hint="eastAsia"/>
                <w:sz w:val="20"/>
                <w:szCs w:val="20"/>
                <w:highlight w:val="yellow"/>
              </w:rPr>
              <w:t>宮保跳海</w:t>
            </w:r>
            <w:proofErr w:type="gramEnd"/>
            <w:r w:rsidRPr="00526710">
              <w:rPr>
                <w:rFonts w:asciiTheme="minorEastAsia" w:hAnsiTheme="minorEastAsia" w:hint="eastAsia"/>
                <w:sz w:val="20"/>
                <w:szCs w:val="20"/>
                <w:highlight w:val="yellow"/>
              </w:rPr>
              <w:t>)</w:t>
            </w:r>
          </w:p>
          <w:p w14:paraId="118C359D" w14:textId="77777777" w:rsidR="00E81339" w:rsidRDefault="00E81339" w:rsidP="00E81339">
            <w:pPr>
              <w:spacing w:line="240" w:lineRule="exact"/>
              <w:rPr>
                <w:rFonts w:asciiTheme="minorEastAsia" w:hAnsiTheme="minorEastAsia"/>
                <w:sz w:val="20"/>
                <w:szCs w:val="20"/>
              </w:rPr>
            </w:pPr>
            <w:r w:rsidRPr="00E81339">
              <w:rPr>
                <w:rFonts w:asciiTheme="minorEastAsia" w:hAnsiTheme="minorEastAsia" w:hint="eastAsia"/>
                <w:sz w:val="20"/>
                <w:szCs w:val="20"/>
              </w:rPr>
              <w:t>(D)</w:t>
            </w:r>
            <w:r>
              <w:rPr>
                <w:rFonts w:asciiTheme="minorEastAsia" w:hAnsiTheme="minorEastAsia" w:hint="eastAsia"/>
                <w:sz w:val="20"/>
                <w:szCs w:val="20"/>
              </w:rPr>
              <w:t>《刑法》與《刑事訴訟法》</w:t>
            </w:r>
            <w:r w:rsidRPr="00E81339">
              <w:rPr>
                <w:rFonts w:asciiTheme="minorEastAsia" w:hAnsiTheme="minorEastAsia" w:hint="eastAsia"/>
                <w:sz w:val="20"/>
                <w:szCs w:val="20"/>
              </w:rPr>
              <w:t>實體法&amp;程序法</w:t>
            </w:r>
          </w:p>
          <w:p w14:paraId="00472772" w14:textId="4AF185C7" w:rsidR="00322777" w:rsidRPr="00E81339" w:rsidRDefault="00E81339" w:rsidP="00E81339">
            <w:pPr>
              <w:spacing w:line="240" w:lineRule="exact"/>
              <w:ind w:firstLineChars="1300" w:firstLine="2600"/>
              <w:rPr>
                <w:rFonts w:asciiTheme="minorEastAsia" w:hAnsiTheme="minorEastAsia"/>
                <w:sz w:val="20"/>
                <w:szCs w:val="20"/>
              </w:rPr>
            </w:pPr>
            <w:r w:rsidRPr="00E81339">
              <w:rPr>
                <w:rFonts w:asciiTheme="minorEastAsia" w:hAnsiTheme="minorEastAsia" w:hint="eastAsia"/>
                <w:sz w:val="20"/>
                <w:szCs w:val="20"/>
              </w:rPr>
              <w:t xml:space="preserve"> (刑法規範哪些是犯罪，刑事訴訟法是犯罪發生後該做些什麼之程序)</w:t>
            </w:r>
          </w:p>
        </w:tc>
        <w:tc>
          <w:tcPr>
            <w:tcW w:w="567" w:type="dxa"/>
            <w:vAlign w:val="center"/>
          </w:tcPr>
          <w:p w14:paraId="44C0E55B" w14:textId="77777777" w:rsidR="00322777" w:rsidRPr="00E81339" w:rsidRDefault="00322777" w:rsidP="00322777">
            <w:pPr>
              <w:spacing w:line="240" w:lineRule="exact"/>
              <w:rPr>
                <w:rFonts w:asciiTheme="minorEastAsia" w:hAnsiTheme="minorEastAsia"/>
                <w:sz w:val="16"/>
                <w:szCs w:val="16"/>
              </w:rPr>
            </w:pPr>
          </w:p>
        </w:tc>
      </w:tr>
      <w:tr w:rsidR="00322777" w:rsidRPr="00E81339" w14:paraId="7BCEA229" w14:textId="77777777" w:rsidTr="00DE7DC3">
        <w:tc>
          <w:tcPr>
            <w:tcW w:w="993" w:type="dxa"/>
            <w:vAlign w:val="center"/>
          </w:tcPr>
          <w:p w14:paraId="1F232E7D" w14:textId="77777777" w:rsidR="00322777" w:rsidRPr="00E81339" w:rsidRDefault="00322777" w:rsidP="00322777">
            <w:pPr>
              <w:spacing w:line="240" w:lineRule="exact"/>
              <w:jc w:val="center"/>
              <w:rPr>
                <w:rFonts w:asciiTheme="minorEastAsia" w:hAnsiTheme="minorEastAsia"/>
                <w:sz w:val="20"/>
                <w:szCs w:val="20"/>
              </w:rPr>
            </w:pPr>
          </w:p>
        </w:tc>
        <w:tc>
          <w:tcPr>
            <w:tcW w:w="9497" w:type="dxa"/>
          </w:tcPr>
          <w:p w14:paraId="23BB3EE3" w14:textId="77777777" w:rsidR="00322777" w:rsidRPr="00E81339" w:rsidRDefault="00322777" w:rsidP="00322777">
            <w:pPr>
              <w:spacing w:line="240" w:lineRule="exact"/>
              <w:rPr>
                <w:rFonts w:asciiTheme="minorEastAsia" w:hAnsiTheme="minorEastAsia"/>
                <w:sz w:val="20"/>
                <w:szCs w:val="20"/>
              </w:rPr>
            </w:pPr>
          </w:p>
        </w:tc>
        <w:tc>
          <w:tcPr>
            <w:tcW w:w="567" w:type="dxa"/>
            <w:vAlign w:val="center"/>
          </w:tcPr>
          <w:p w14:paraId="61685D42" w14:textId="77777777" w:rsidR="00322777" w:rsidRPr="00E81339" w:rsidRDefault="00322777" w:rsidP="00322777">
            <w:pPr>
              <w:spacing w:line="240" w:lineRule="exact"/>
              <w:rPr>
                <w:rFonts w:asciiTheme="minorEastAsia" w:hAnsiTheme="minorEastAsia"/>
                <w:sz w:val="16"/>
                <w:szCs w:val="16"/>
              </w:rPr>
            </w:pPr>
          </w:p>
        </w:tc>
      </w:tr>
      <w:tr w:rsidR="00322777" w:rsidRPr="00C33694" w14:paraId="0867F1E8" w14:textId="77777777" w:rsidTr="00DE7DC3">
        <w:tc>
          <w:tcPr>
            <w:tcW w:w="993" w:type="dxa"/>
            <w:vAlign w:val="center"/>
          </w:tcPr>
          <w:p w14:paraId="41300265" w14:textId="77777777" w:rsidR="00322777" w:rsidRPr="003C4F9D" w:rsidRDefault="00322777" w:rsidP="00322777">
            <w:pPr>
              <w:spacing w:line="240" w:lineRule="exact"/>
              <w:jc w:val="center"/>
              <w:rPr>
                <w:rFonts w:asciiTheme="minorEastAsia" w:hAnsiTheme="minorEastAsia"/>
                <w:b/>
                <w:sz w:val="20"/>
                <w:szCs w:val="20"/>
                <w:highlight w:val="cyan"/>
              </w:rPr>
            </w:pPr>
            <w:r w:rsidRPr="003C4F9D">
              <w:rPr>
                <w:rFonts w:asciiTheme="minorEastAsia" w:hAnsiTheme="minorEastAsia"/>
                <w:b/>
                <w:sz w:val="20"/>
                <w:szCs w:val="20"/>
                <w:highlight w:val="cyan"/>
              </w:rPr>
              <w:t>3-6</w:t>
            </w:r>
          </w:p>
        </w:tc>
        <w:tc>
          <w:tcPr>
            <w:tcW w:w="9497" w:type="dxa"/>
          </w:tcPr>
          <w:p w14:paraId="69D8AE23" w14:textId="77777777" w:rsidR="00322777" w:rsidRPr="003C4F9D" w:rsidRDefault="00322777" w:rsidP="00322777">
            <w:pPr>
              <w:spacing w:line="240" w:lineRule="exact"/>
              <w:rPr>
                <w:rFonts w:asciiTheme="minorEastAsia" w:hAnsiTheme="minorEastAsia"/>
                <w:b/>
                <w:sz w:val="20"/>
                <w:szCs w:val="20"/>
                <w:highlight w:val="cyan"/>
              </w:rPr>
            </w:pPr>
            <w:r w:rsidRPr="003C4F9D">
              <w:rPr>
                <w:rFonts w:asciiTheme="minorEastAsia" w:hAnsiTheme="minorEastAsia" w:hint="eastAsia"/>
                <w:b/>
                <w:sz w:val="20"/>
                <w:szCs w:val="20"/>
                <w:highlight w:val="cyan"/>
              </w:rPr>
              <w:t>普通法與特別法 &lt;職</w:t>
            </w:r>
            <w:r w:rsidRPr="003C4F9D">
              <w:rPr>
                <w:rFonts w:asciiTheme="minorEastAsia" w:hAnsiTheme="minorEastAsia"/>
                <w:b/>
                <w:sz w:val="20"/>
                <w:szCs w:val="20"/>
                <w:highlight w:val="cyan"/>
              </w:rPr>
              <w:t>員考題</w:t>
            </w:r>
            <w:r w:rsidRPr="003C4F9D">
              <w:rPr>
                <w:rFonts w:asciiTheme="minorEastAsia" w:hAnsiTheme="minorEastAsia" w:hint="eastAsia"/>
                <w:b/>
                <w:sz w:val="20"/>
                <w:szCs w:val="20"/>
                <w:highlight w:val="cyan"/>
              </w:rPr>
              <w:t>&gt;</w:t>
            </w:r>
            <w:r w:rsidRPr="003C4F9D">
              <w:rPr>
                <w:rFonts w:asciiTheme="minorEastAsia" w:hAnsiTheme="minorEastAsia"/>
                <w:b/>
                <w:sz w:val="20"/>
                <w:szCs w:val="20"/>
                <w:highlight w:val="cyan"/>
              </w:rPr>
              <w:t xml:space="preserve">  P 37</w:t>
            </w:r>
          </w:p>
        </w:tc>
        <w:tc>
          <w:tcPr>
            <w:tcW w:w="567" w:type="dxa"/>
            <w:vAlign w:val="center"/>
          </w:tcPr>
          <w:p w14:paraId="389D5F9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1DF4A3A" w14:textId="77777777" w:rsidTr="00DE7DC3">
        <w:tc>
          <w:tcPr>
            <w:tcW w:w="993" w:type="dxa"/>
            <w:vAlign w:val="center"/>
          </w:tcPr>
          <w:p w14:paraId="16B7F58D" w14:textId="4C03B78E" w:rsidR="00322777" w:rsidRPr="00C33694" w:rsidRDefault="00906956" w:rsidP="00322777">
            <w:pPr>
              <w:spacing w:line="240" w:lineRule="exact"/>
              <w:jc w:val="center"/>
              <w:rPr>
                <w:rFonts w:asciiTheme="minorEastAsia" w:hAnsiTheme="minorEastAsia"/>
                <w:b/>
                <w:sz w:val="20"/>
                <w:szCs w:val="20"/>
              </w:rPr>
            </w:pPr>
            <w:r w:rsidRPr="00E22C4D">
              <w:rPr>
                <w:sz w:val="20"/>
                <w:szCs w:val="20"/>
              </w:rPr>
              <w:t>105(B)</w:t>
            </w:r>
          </w:p>
        </w:tc>
        <w:tc>
          <w:tcPr>
            <w:tcW w:w="9497" w:type="dxa"/>
          </w:tcPr>
          <w:p w14:paraId="45A5996E" w14:textId="77777777" w:rsidR="00906956" w:rsidRDefault="00906956" w:rsidP="00322777">
            <w:pPr>
              <w:spacing w:line="240" w:lineRule="exact"/>
              <w:rPr>
                <w:sz w:val="20"/>
                <w:szCs w:val="20"/>
              </w:rPr>
            </w:pPr>
            <w:r w:rsidRPr="00E22C4D">
              <w:rPr>
                <w:sz w:val="20"/>
                <w:szCs w:val="20"/>
              </w:rPr>
              <w:t xml:space="preserve">26. </w:t>
            </w:r>
            <w:r w:rsidRPr="00E22C4D">
              <w:rPr>
                <w:rFonts w:hint="eastAsia"/>
                <w:sz w:val="20"/>
                <w:szCs w:val="20"/>
              </w:rPr>
              <w:t>民法中之物權法與土地法二法間之關係為何？</w:t>
            </w:r>
            <w:r w:rsidRPr="00E22C4D">
              <w:rPr>
                <w:sz w:val="20"/>
                <w:szCs w:val="20"/>
              </w:rPr>
              <w:t xml:space="preserve"> </w:t>
            </w:r>
          </w:p>
          <w:p w14:paraId="2A53D267" w14:textId="1319FF55" w:rsidR="00322777" w:rsidRPr="00526710" w:rsidRDefault="00906956" w:rsidP="00526710">
            <w:pPr>
              <w:spacing w:line="240" w:lineRule="exact"/>
              <w:ind w:firstLineChars="250" w:firstLine="500"/>
              <w:rPr>
                <w:sz w:val="20"/>
                <w:szCs w:val="20"/>
              </w:rPr>
            </w:pPr>
            <w:r w:rsidRPr="00E22C4D">
              <w:rPr>
                <w:sz w:val="20"/>
                <w:szCs w:val="20"/>
              </w:rPr>
              <w:t>(A)</w:t>
            </w:r>
            <w:r w:rsidRPr="00E22C4D">
              <w:rPr>
                <w:rFonts w:hint="eastAsia"/>
                <w:sz w:val="20"/>
                <w:szCs w:val="20"/>
              </w:rPr>
              <w:t>成文法與不成文法關係</w:t>
            </w:r>
            <w:r w:rsidRPr="00E22C4D">
              <w:rPr>
                <w:sz w:val="20"/>
                <w:szCs w:val="20"/>
              </w:rPr>
              <w:t xml:space="preserve"> (B)</w:t>
            </w:r>
            <w:r w:rsidRPr="00E22C4D">
              <w:rPr>
                <w:rFonts w:hint="eastAsia"/>
                <w:sz w:val="20"/>
                <w:szCs w:val="20"/>
              </w:rPr>
              <w:t>普通法與特別法關係</w:t>
            </w:r>
            <w:r w:rsidRPr="00E22C4D">
              <w:rPr>
                <w:sz w:val="20"/>
                <w:szCs w:val="20"/>
              </w:rPr>
              <w:t xml:space="preserve"> (C)</w:t>
            </w:r>
            <w:r w:rsidRPr="00E22C4D">
              <w:rPr>
                <w:rFonts w:hint="eastAsia"/>
                <w:sz w:val="20"/>
                <w:szCs w:val="20"/>
              </w:rPr>
              <w:t>強行法與任意法關係</w:t>
            </w:r>
            <w:r>
              <w:rPr>
                <w:rFonts w:hint="eastAsia"/>
                <w:sz w:val="20"/>
                <w:szCs w:val="20"/>
              </w:rPr>
              <w:t xml:space="preserve">  </w:t>
            </w:r>
            <w:r w:rsidRPr="00E22C4D">
              <w:rPr>
                <w:sz w:val="20"/>
                <w:szCs w:val="20"/>
              </w:rPr>
              <w:t>(D)</w:t>
            </w:r>
            <w:r w:rsidRPr="00E22C4D">
              <w:rPr>
                <w:rFonts w:hint="eastAsia"/>
                <w:sz w:val="20"/>
                <w:szCs w:val="20"/>
              </w:rPr>
              <w:t>實體法與程序法關係</w:t>
            </w:r>
          </w:p>
        </w:tc>
        <w:tc>
          <w:tcPr>
            <w:tcW w:w="567" w:type="dxa"/>
            <w:vAlign w:val="center"/>
          </w:tcPr>
          <w:p w14:paraId="6CBB8B63" w14:textId="77777777" w:rsidR="00322777" w:rsidRPr="00C33694" w:rsidRDefault="00322777" w:rsidP="00322777">
            <w:pPr>
              <w:spacing w:line="240" w:lineRule="exact"/>
              <w:rPr>
                <w:rFonts w:asciiTheme="minorEastAsia" w:hAnsiTheme="minorEastAsia"/>
                <w:b/>
                <w:sz w:val="16"/>
                <w:szCs w:val="16"/>
              </w:rPr>
            </w:pPr>
          </w:p>
        </w:tc>
      </w:tr>
      <w:tr w:rsidR="00322777" w:rsidRPr="001C1D22" w14:paraId="5FA50A06" w14:textId="77777777" w:rsidTr="00DE7DC3">
        <w:tc>
          <w:tcPr>
            <w:tcW w:w="993" w:type="dxa"/>
            <w:vAlign w:val="center"/>
          </w:tcPr>
          <w:p w14:paraId="1E2F7740" w14:textId="77777777" w:rsidR="00322777" w:rsidRPr="001C1D22" w:rsidRDefault="00322777" w:rsidP="00322777">
            <w:pPr>
              <w:spacing w:line="240" w:lineRule="exact"/>
              <w:jc w:val="center"/>
              <w:rPr>
                <w:rFonts w:asciiTheme="minorEastAsia" w:hAnsiTheme="minorEastAsia"/>
                <w:sz w:val="20"/>
                <w:szCs w:val="20"/>
              </w:rPr>
            </w:pPr>
          </w:p>
        </w:tc>
        <w:tc>
          <w:tcPr>
            <w:tcW w:w="9497" w:type="dxa"/>
          </w:tcPr>
          <w:p w14:paraId="586DE1C2" w14:textId="2BF60BEA" w:rsidR="001C1D22" w:rsidRDefault="001C1D22" w:rsidP="001C1D22">
            <w:pPr>
              <w:spacing w:line="240" w:lineRule="exact"/>
              <w:ind w:left="1200" w:hangingChars="600" w:hanging="1200"/>
              <w:rPr>
                <w:rFonts w:asciiTheme="minorEastAsia" w:hAnsiTheme="minorEastAsia"/>
                <w:sz w:val="20"/>
                <w:szCs w:val="20"/>
              </w:rPr>
            </w:pPr>
            <w:r w:rsidRPr="001C1D22">
              <w:rPr>
                <w:rFonts w:asciiTheme="minorEastAsia" w:hAnsiTheme="minorEastAsia" w:hint="eastAsia"/>
                <w:sz w:val="20"/>
                <w:szCs w:val="20"/>
              </w:rPr>
              <w:t>成文法</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00015903">
              <w:rPr>
                <w:rFonts w:asciiTheme="minorEastAsia" w:hAnsiTheme="minorEastAsia" w:hint="eastAsia"/>
                <w:sz w:val="20"/>
                <w:szCs w:val="20"/>
              </w:rPr>
              <w:t>：</w:t>
            </w:r>
            <w:r w:rsidRPr="001C1D22">
              <w:rPr>
                <w:rFonts w:asciiTheme="minorEastAsia" w:hAnsiTheme="minorEastAsia" w:hint="eastAsia"/>
                <w:sz w:val="20"/>
                <w:szCs w:val="20"/>
              </w:rPr>
              <w:t xml:space="preserve">直接法源，國家制定、頒布。EX </w:t>
            </w:r>
            <w:r w:rsidR="00015903">
              <w:rPr>
                <w:rFonts w:asciiTheme="minorEastAsia" w:hAnsiTheme="minorEastAsia" w:hint="eastAsia"/>
                <w:sz w:val="20"/>
                <w:szCs w:val="20"/>
              </w:rPr>
              <w:t>：</w:t>
            </w:r>
            <w:r w:rsidRPr="001C1D22">
              <w:rPr>
                <w:rFonts w:asciiTheme="minorEastAsia" w:hAnsiTheme="minorEastAsia" w:hint="eastAsia"/>
                <w:sz w:val="20"/>
                <w:szCs w:val="20"/>
              </w:rPr>
              <w:t xml:space="preserve">我國憲法 </w:t>
            </w:r>
          </w:p>
          <w:p w14:paraId="579E99DD" w14:textId="2B7C1D8B" w:rsidR="001C1D22" w:rsidRPr="001C1D22" w:rsidRDefault="001C1D22" w:rsidP="001C1D22">
            <w:pPr>
              <w:spacing w:line="240" w:lineRule="exact"/>
              <w:ind w:left="1200" w:hangingChars="600" w:hanging="1200"/>
              <w:rPr>
                <w:rFonts w:asciiTheme="minorEastAsia" w:hAnsiTheme="minorEastAsia"/>
                <w:sz w:val="20"/>
                <w:szCs w:val="20"/>
              </w:rPr>
            </w:pPr>
            <w:r w:rsidRPr="001C1D22">
              <w:rPr>
                <w:rFonts w:asciiTheme="minorEastAsia" w:hAnsiTheme="minorEastAsia" w:hint="eastAsia"/>
                <w:sz w:val="20"/>
                <w:szCs w:val="20"/>
              </w:rPr>
              <w:t xml:space="preserve">不成文法 </w:t>
            </w:r>
            <w:r w:rsidR="00015903">
              <w:rPr>
                <w:rFonts w:asciiTheme="minorEastAsia" w:hAnsiTheme="minorEastAsia" w:hint="eastAsia"/>
                <w:sz w:val="20"/>
                <w:szCs w:val="20"/>
              </w:rPr>
              <w:t>：</w:t>
            </w:r>
            <w:r w:rsidRPr="001C1D22">
              <w:rPr>
                <w:rFonts w:asciiTheme="minorEastAsia" w:hAnsiTheme="minorEastAsia" w:hint="eastAsia"/>
                <w:sz w:val="20"/>
                <w:szCs w:val="20"/>
              </w:rPr>
              <w:t>並不直接具有法效力，需經過國家或司法程序</w:t>
            </w:r>
            <w:proofErr w:type="gramStart"/>
            <w:r w:rsidRPr="001C1D22">
              <w:rPr>
                <w:rFonts w:asciiTheme="minorEastAsia" w:hAnsiTheme="minorEastAsia" w:hint="eastAsia"/>
                <w:sz w:val="20"/>
                <w:szCs w:val="20"/>
              </w:rPr>
              <w:t>採</w:t>
            </w:r>
            <w:proofErr w:type="gramEnd"/>
            <w:r w:rsidRPr="001C1D22">
              <w:rPr>
                <w:rFonts w:asciiTheme="minorEastAsia" w:hAnsiTheme="minorEastAsia" w:hint="eastAsia"/>
                <w:sz w:val="20"/>
                <w:szCs w:val="20"/>
              </w:rPr>
              <w:t>認。</w:t>
            </w:r>
            <w:r>
              <w:rPr>
                <w:rFonts w:asciiTheme="minorEastAsia" w:hAnsiTheme="minorEastAsia" w:hint="eastAsia"/>
                <w:sz w:val="20"/>
                <w:szCs w:val="20"/>
              </w:rPr>
              <w:t xml:space="preserve"> 如:習慣法.法理.判例.學說.解釋.</w:t>
            </w:r>
            <w:r w:rsidR="00526710">
              <w:rPr>
                <w:rFonts w:asciiTheme="minorEastAsia" w:hAnsiTheme="minorEastAsia" w:hint="eastAsia"/>
                <w:sz w:val="20"/>
                <w:szCs w:val="20"/>
              </w:rPr>
              <w:t>外國法</w:t>
            </w:r>
          </w:p>
          <w:p w14:paraId="59A4F88D" w14:textId="5237A7F7" w:rsidR="001C1D22" w:rsidRPr="001C1D22" w:rsidRDefault="001C1D22" w:rsidP="001C1D22">
            <w:pPr>
              <w:spacing w:line="240" w:lineRule="exact"/>
              <w:rPr>
                <w:rFonts w:asciiTheme="minorEastAsia" w:hAnsiTheme="minorEastAsia"/>
                <w:sz w:val="20"/>
                <w:szCs w:val="20"/>
              </w:rPr>
            </w:pPr>
            <w:r w:rsidRPr="001C1D22">
              <w:rPr>
                <w:rFonts w:asciiTheme="minorEastAsia" w:hAnsiTheme="minorEastAsia" w:hint="eastAsia"/>
                <w:sz w:val="20"/>
                <w:szCs w:val="20"/>
              </w:rPr>
              <w:t>強行法</w:t>
            </w:r>
            <w:r>
              <w:rPr>
                <w:rFonts w:asciiTheme="minorEastAsia" w:hAnsiTheme="minorEastAsia" w:hint="eastAsia"/>
                <w:sz w:val="20"/>
                <w:szCs w:val="20"/>
              </w:rPr>
              <w:t xml:space="preserve"> </w:t>
            </w:r>
            <w:r>
              <w:rPr>
                <w:rFonts w:asciiTheme="minorEastAsia" w:hAnsiTheme="minorEastAsia"/>
                <w:sz w:val="20"/>
                <w:szCs w:val="20"/>
              </w:rPr>
              <w:t xml:space="preserve"> </w:t>
            </w:r>
            <w:r w:rsidRPr="001C1D22">
              <w:rPr>
                <w:rFonts w:asciiTheme="minorEastAsia" w:hAnsiTheme="minorEastAsia" w:hint="eastAsia"/>
                <w:sz w:val="20"/>
                <w:szCs w:val="20"/>
              </w:rPr>
              <w:t xml:space="preserve"> </w:t>
            </w:r>
            <w:r w:rsidR="00015903">
              <w:rPr>
                <w:rFonts w:asciiTheme="minorEastAsia" w:hAnsiTheme="minorEastAsia" w:hint="eastAsia"/>
                <w:sz w:val="20"/>
                <w:szCs w:val="20"/>
              </w:rPr>
              <w:t>：</w:t>
            </w:r>
            <w:r w:rsidRPr="001C1D22">
              <w:rPr>
                <w:rFonts w:asciiTheme="minorEastAsia" w:hAnsiTheme="minorEastAsia" w:hint="eastAsia"/>
                <w:sz w:val="20"/>
                <w:szCs w:val="20"/>
              </w:rPr>
              <w:t xml:space="preserve">涉及公益的維護，該法內容、效力不容當事人另行合意改變之。EX </w:t>
            </w:r>
            <w:r w:rsidR="00015903">
              <w:rPr>
                <w:rFonts w:asciiTheme="minorEastAsia" w:hAnsiTheme="minorEastAsia" w:hint="eastAsia"/>
                <w:sz w:val="20"/>
                <w:szCs w:val="20"/>
              </w:rPr>
              <w:t>：</w:t>
            </w:r>
            <w:r w:rsidRPr="001C1D22">
              <w:rPr>
                <w:rFonts w:asciiTheme="minorEastAsia" w:hAnsiTheme="minorEastAsia" w:hint="eastAsia"/>
                <w:sz w:val="20"/>
                <w:szCs w:val="20"/>
              </w:rPr>
              <w:t>刑法、訴訟法</w:t>
            </w:r>
          </w:p>
          <w:p w14:paraId="38E60BDD" w14:textId="23E50E5B" w:rsidR="001C1D22" w:rsidRPr="001C1D22" w:rsidRDefault="001C1D22" w:rsidP="001C1D22">
            <w:pPr>
              <w:spacing w:line="240" w:lineRule="exact"/>
              <w:rPr>
                <w:rFonts w:asciiTheme="minorEastAsia" w:hAnsiTheme="minorEastAsia"/>
                <w:sz w:val="20"/>
                <w:szCs w:val="20"/>
              </w:rPr>
            </w:pPr>
            <w:r w:rsidRPr="001C1D22">
              <w:rPr>
                <w:rFonts w:asciiTheme="minorEastAsia" w:hAnsiTheme="minorEastAsia" w:hint="eastAsia"/>
                <w:sz w:val="20"/>
                <w:szCs w:val="20"/>
              </w:rPr>
              <w:t>任意法</w:t>
            </w:r>
            <w:r>
              <w:rPr>
                <w:rFonts w:asciiTheme="minorEastAsia" w:hAnsiTheme="minorEastAsia" w:hint="eastAsia"/>
                <w:sz w:val="20"/>
                <w:szCs w:val="20"/>
              </w:rPr>
              <w:t xml:space="preserve"> </w:t>
            </w:r>
            <w:r>
              <w:rPr>
                <w:rFonts w:asciiTheme="minorEastAsia" w:hAnsiTheme="minorEastAsia"/>
                <w:sz w:val="20"/>
                <w:szCs w:val="20"/>
              </w:rPr>
              <w:t xml:space="preserve"> </w:t>
            </w:r>
            <w:r w:rsidRPr="001C1D22">
              <w:rPr>
                <w:rFonts w:asciiTheme="minorEastAsia" w:hAnsiTheme="minorEastAsia" w:hint="eastAsia"/>
                <w:sz w:val="20"/>
                <w:szCs w:val="20"/>
              </w:rPr>
              <w:t xml:space="preserve"> </w:t>
            </w:r>
            <w:r w:rsidR="00015903">
              <w:rPr>
                <w:rFonts w:asciiTheme="minorEastAsia" w:hAnsiTheme="minorEastAsia" w:hint="eastAsia"/>
                <w:sz w:val="20"/>
                <w:szCs w:val="20"/>
              </w:rPr>
              <w:t>：</w:t>
            </w:r>
            <w:r w:rsidRPr="001C1D22">
              <w:rPr>
                <w:rFonts w:asciiTheme="minorEastAsia" w:hAnsiTheme="minorEastAsia" w:hint="eastAsia"/>
                <w:sz w:val="20"/>
                <w:szCs w:val="20"/>
              </w:rPr>
              <w:t>規定內容、效力可容當事人合意改變。貫徹契約自由。</w:t>
            </w:r>
          </w:p>
          <w:p w14:paraId="4B6873E5" w14:textId="579C4114" w:rsidR="001C1D22" w:rsidRPr="001C1D22" w:rsidRDefault="001C1D22" w:rsidP="001C1D22">
            <w:pPr>
              <w:spacing w:line="240" w:lineRule="exact"/>
              <w:rPr>
                <w:rFonts w:asciiTheme="minorEastAsia" w:hAnsiTheme="minorEastAsia"/>
                <w:sz w:val="20"/>
                <w:szCs w:val="20"/>
              </w:rPr>
            </w:pPr>
            <w:r w:rsidRPr="001C1D22">
              <w:rPr>
                <w:rFonts w:asciiTheme="minorEastAsia" w:hAnsiTheme="minorEastAsia" w:hint="eastAsia"/>
                <w:sz w:val="20"/>
                <w:szCs w:val="20"/>
              </w:rPr>
              <w:t>實體</w:t>
            </w:r>
            <w:r>
              <w:rPr>
                <w:rFonts w:asciiTheme="minorEastAsia" w:hAnsiTheme="minorEastAsia" w:hint="eastAsia"/>
                <w:sz w:val="20"/>
                <w:szCs w:val="20"/>
              </w:rPr>
              <w:t xml:space="preserve">法 </w:t>
            </w:r>
            <w:r>
              <w:rPr>
                <w:rFonts w:asciiTheme="minorEastAsia" w:hAnsiTheme="minorEastAsia"/>
                <w:sz w:val="20"/>
                <w:szCs w:val="20"/>
              </w:rPr>
              <w:t xml:space="preserve"> </w:t>
            </w:r>
            <w:r w:rsidRPr="001C1D22">
              <w:rPr>
                <w:rFonts w:asciiTheme="minorEastAsia" w:hAnsiTheme="minorEastAsia" w:hint="eastAsia"/>
                <w:sz w:val="20"/>
                <w:szCs w:val="20"/>
              </w:rPr>
              <w:t xml:space="preserve"> </w:t>
            </w:r>
            <w:r w:rsidR="00015903">
              <w:rPr>
                <w:rFonts w:asciiTheme="minorEastAsia" w:hAnsiTheme="minorEastAsia" w:hint="eastAsia"/>
                <w:sz w:val="20"/>
                <w:szCs w:val="20"/>
              </w:rPr>
              <w:t>：</w:t>
            </w:r>
            <w:r w:rsidRPr="001C1D22">
              <w:rPr>
                <w:rFonts w:asciiTheme="minorEastAsia" w:hAnsiTheme="minorEastAsia" w:hint="eastAsia"/>
                <w:sz w:val="20"/>
                <w:szCs w:val="20"/>
              </w:rPr>
              <w:t xml:space="preserve">民法、刑法、行政法；程序 </w:t>
            </w:r>
            <w:r w:rsidR="00015903">
              <w:rPr>
                <w:rFonts w:asciiTheme="minorEastAsia" w:hAnsiTheme="minorEastAsia" w:hint="eastAsia"/>
                <w:sz w:val="20"/>
                <w:szCs w:val="20"/>
              </w:rPr>
              <w:t>：</w:t>
            </w:r>
            <w:r w:rsidRPr="001C1D22">
              <w:rPr>
                <w:rFonts w:asciiTheme="minorEastAsia" w:hAnsiTheme="minorEastAsia" w:hint="eastAsia"/>
                <w:sz w:val="20"/>
                <w:szCs w:val="20"/>
              </w:rPr>
              <w:t>民事訴訟、刑事訴訟、行政訴訟</w:t>
            </w:r>
            <w:r>
              <w:rPr>
                <w:rFonts w:asciiTheme="minorEastAsia" w:hAnsiTheme="minorEastAsia" w:hint="eastAsia"/>
                <w:sz w:val="20"/>
                <w:szCs w:val="20"/>
              </w:rPr>
              <w:t xml:space="preserve"> </w:t>
            </w:r>
          </w:p>
          <w:p w14:paraId="364E8C4F" w14:textId="78E98064" w:rsidR="001C1D22" w:rsidRPr="001C1D22" w:rsidRDefault="001C1D22" w:rsidP="00387E38">
            <w:pPr>
              <w:spacing w:line="240" w:lineRule="exact"/>
              <w:ind w:leftChars="600" w:left="1440"/>
              <w:rPr>
                <w:rFonts w:asciiTheme="minorEastAsia" w:hAnsiTheme="minorEastAsia"/>
                <w:sz w:val="20"/>
                <w:szCs w:val="20"/>
              </w:rPr>
            </w:pPr>
            <w:r w:rsidRPr="001C1D22">
              <w:rPr>
                <w:rFonts w:asciiTheme="minorEastAsia" w:hAnsiTheme="minorEastAsia" w:hint="eastAsia"/>
                <w:sz w:val="20"/>
                <w:szCs w:val="20"/>
              </w:rPr>
              <w:t>民法中之物權法及土地法兩法間之關係</w:t>
            </w:r>
            <w:r>
              <w:rPr>
                <w:rFonts w:asciiTheme="minorEastAsia" w:hAnsiTheme="minorEastAsia" w:hint="eastAsia"/>
                <w:sz w:val="20"/>
                <w:szCs w:val="20"/>
              </w:rPr>
              <w:t>－</w:t>
            </w:r>
            <w:r w:rsidRPr="001C1D22">
              <w:rPr>
                <w:rFonts w:asciiTheme="minorEastAsia" w:hAnsiTheme="minorEastAsia" w:hint="eastAsia"/>
                <w:sz w:val="20"/>
                <w:szCs w:val="20"/>
              </w:rPr>
              <w:t>屬於普通法與特別法之關係</w:t>
            </w:r>
          </w:p>
          <w:p w14:paraId="692DF636" w14:textId="77777777" w:rsidR="00526710" w:rsidRDefault="001C1D22" w:rsidP="00387E38">
            <w:pPr>
              <w:spacing w:line="240" w:lineRule="exact"/>
              <w:ind w:leftChars="600" w:left="1440"/>
              <w:rPr>
                <w:rFonts w:asciiTheme="minorEastAsia" w:hAnsiTheme="minorEastAsia"/>
                <w:sz w:val="20"/>
                <w:szCs w:val="20"/>
              </w:rPr>
            </w:pPr>
            <w:r>
              <w:rPr>
                <w:rFonts w:asciiTheme="minorEastAsia" w:hAnsiTheme="minorEastAsia" w:hint="eastAsia"/>
                <w:sz w:val="20"/>
                <w:szCs w:val="20"/>
              </w:rPr>
              <w:t>民法</w:t>
            </w:r>
            <w:proofErr w:type="gramStart"/>
            <w:r>
              <w:rPr>
                <w:rFonts w:asciiTheme="minorEastAsia" w:hAnsiTheme="minorEastAsia" w:hint="eastAsia"/>
                <w:sz w:val="20"/>
                <w:szCs w:val="20"/>
              </w:rPr>
              <w:t>物權編為</w:t>
            </w:r>
            <w:proofErr w:type="gramEnd"/>
            <w:r>
              <w:rPr>
                <w:rFonts w:asciiTheme="minorEastAsia" w:hAnsiTheme="minorEastAsia" w:hint="eastAsia"/>
                <w:sz w:val="20"/>
                <w:szCs w:val="20"/>
              </w:rPr>
              <w:t>普通法</w:t>
            </w:r>
            <w:r w:rsidRPr="001C1D22">
              <w:rPr>
                <w:rFonts w:asciiTheme="minorEastAsia" w:hAnsiTheme="minorEastAsia" w:hint="eastAsia"/>
                <w:sz w:val="20"/>
                <w:szCs w:val="20"/>
              </w:rPr>
              <w:t>性質:關於不動產中</w:t>
            </w:r>
            <w:r>
              <w:rPr>
                <w:rFonts w:asciiTheme="minorEastAsia" w:hAnsiTheme="minorEastAsia" w:hint="eastAsia"/>
                <w:sz w:val="20"/>
                <w:szCs w:val="20"/>
              </w:rPr>
              <w:t>；</w:t>
            </w:r>
            <w:r w:rsidRPr="001C1D22">
              <w:rPr>
                <w:rFonts w:asciiTheme="minorEastAsia" w:hAnsiTheme="minorEastAsia" w:hint="eastAsia"/>
                <w:sz w:val="20"/>
                <w:szCs w:val="20"/>
              </w:rPr>
              <w:t>土地部分之法律規範，</w:t>
            </w:r>
          </w:p>
          <w:p w14:paraId="1DFEA68C" w14:textId="234B6869" w:rsidR="00322777" w:rsidRPr="001C1D22" w:rsidRDefault="001C1D22" w:rsidP="00387E38">
            <w:pPr>
              <w:spacing w:line="240" w:lineRule="exact"/>
              <w:ind w:leftChars="600" w:left="1440"/>
              <w:rPr>
                <w:rFonts w:asciiTheme="minorEastAsia" w:hAnsiTheme="minorEastAsia"/>
                <w:sz w:val="20"/>
                <w:szCs w:val="20"/>
              </w:rPr>
            </w:pPr>
            <w:r w:rsidRPr="001C1D22">
              <w:rPr>
                <w:rFonts w:asciiTheme="minorEastAsia" w:hAnsiTheme="minorEastAsia" w:hint="eastAsia"/>
                <w:sz w:val="20"/>
                <w:szCs w:val="20"/>
              </w:rPr>
              <w:t>優先適用土地法土地法則為特別法之性質</w:t>
            </w:r>
          </w:p>
        </w:tc>
        <w:tc>
          <w:tcPr>
            <w:tcW w:w="567" w:type="dxa"/>
            <w:vAlign w:val="center"/>
          </w:tcPr>
          <w:p w14:paraId="4D480999" w14:textId="77777777" w:rsidR="00322777" w:rsidRPr="001C1D22" w:rsidRDefault="00322777" w:rsidP="00322777">
            <w:pPr>
              <w:spacing w:line="240" w:lineRule="exact"/>
              <w:rPr>
                <w:rFonts w:asciiTheme="minorEastAsia" w:hAnsiTheme="minorEastAsia"/>
                <w:sz w:val="16"/>
                <w:szCs w:val="16"/>
              </w:rPr>
            </w:pPr>
          </w:p>
        </w:tc>
      </w:tr>
      <w:tr w:rsidR="00322777" w:rsidRPr="00C33694" w14:paraId="2D77FB10" w14:textId="77777777" w:rsidTr="00DE7DC3">
        <w:tc>
          <w:tcPr>
            <w:tcW w:w="993" w:type="dxa"/>
            <w:vAlign w:val="center"/>
          </w:tcPr>
          <w:p w14:paraId="597E610B"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05DCD2B"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994D33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084EEEF" w14:textId="77777777" w:rsidTr="00DE7DC3">
        <w:tc>
          <w:tcPr>
            <w:tcW w:w="993" w:type="dxa"/>
            <w:vAlign w:val="center"/>
          </w:tcPr>
          <w:p w14:paraId="39866017" w14:textId="77777777" w:rsidR="00322777" w:rsidRPr="00357584" w:rsidRDefault="00322777" w:rsidP="00322777">
            <w:pPr>
              <w:spacing w:line="240" w:lineRule="exact"/>
              <w:jc w:val="center"/>
              <w:rPr>
                <w:rFonts w:asciiTheme="minorEastAsia" w:hAnsiTheme="minorEastAsia"/>
                <w:b/>
                <w:sz w:val="20"/>
                <w:szCs w:val="20"/>
                <w:highlight w:val="yellow"/>
              </w:rPr>
            </w:pPr>
            <w:r w:rsidRPr="00357584">
              <w:rPr>
                <w:rFonts w:asciiTheme="minorEastAsia" w:hAnsiTheme="minorEastAsia" w:hint="eastAsia"/>
                <w:b/>
                <w:sz w:val="20"/>
                <w:szCs w:val="20"/>
                <w:highlight w:val="yellow"/>
              </w:rPr>
              <w:t>3-7</w:t>
            </w:r>
          </w:p>
        </w:tc>
        <w:tc>
          <w:tcPr>
            <w:tcW w:w="9497" w:type="dxa"/>
          </w:tcPr>
          <w:p w14:paraId="73211723" w14:textId="77777777" w:rsidR="00322777" w:rsidRPr="00357584" w:rsidRDefault="00322777" w:rsidP="00322777">
            <w:pPr>
              <w:spacing w:line="240" w:lineRule="exact"/>
              <w:rPr>
                <w:rFonts w:asciiTheme="minorEastAsia" w:hAnsiTheme="minorEastAsia"/>
                <w:b/>
                <w:sz w:val="20"/>
                <w:szCs w:val="20"/>
                <w:highlight w:val="yellow"/>
              </w:rPr>
            </w:pPr>
            <w:r w:rsidRPr="00357584">
              <w:rPr>
                <w:rFonts w:asciiTheme="minorEastAsia" w:hAnsiTheme="minorEastAsia" w:hint="eastAsia"/>
                <w:b/>
                <w:sz w:val="20"/>
                <w:szCs w:val="20"/>
                <w:highlight w:val="yellow"/>
              </w:rPr>
              <w:t>實</w:t>
            </w:r>
            <w:r w:rsidRPr="00357584">
              <w:rPr>
                <w:rFonts w:asciiTheme="minorEastAsia" w:hAnsiTheme="minorEastAsia"/>
                <w:b/>
                <w:sz w:val="20"/>
                <w:szCs w:val="20"/>
                <w:highlight w:val="yellow"/>
              </w:rPr>
              <w:t>體法與程序法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38</w:t>
            </w:r>
          </w:p>
        </w:tc>
        <w:tc>
          <w:tcPr>
            <w:tcW w:w="567" w:type="dxa"/>
            <w:vAlign w:val="center"/>
          </w:tcPr>
          <w:p w14:paraId="5781902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8345C25" w14:textId="77777777" w:rsidTr="00DE7DC3">
        <w:tc>
          <w:tcPr>
            <w:tcW w:w="993" w:type="dxa"/>
            <w:vAlign w:val="center"/>
          </w:tcPr>
          <w:p w14:paraId="1949A345"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39095087"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563294E"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C687DB6" w14:textId="77777777" w:rsidTr="00DE7DC3">
        <w:tc>
          <w:tcPr>
            <w:tcW w:w="993" w:type="dxa"/>
            <w:vAlign w:val="center"/>
          </w:tcPr>
          <w:p w14:paraId="4BBFC3DE"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hint="eastAsia"/>
                <w:b/>
                <w:sz w:val="20"/>
                <w:szCs w:val="20"/>
                <w:highlight w:val="cyan"/>
              </w:rPr>
              <w:t>3-7</w:t>
            </w:r>
          </w:p>
        </w:tc>
        <w:tc>
          <w:tcPr>
            <w:tcW w:w="9497" w:type="dxa"/>
          </w:tcPr>
          <w:p w14:paraId="16C9FFFB" w14:textId="77777777" w:rsidR="00322777" w:rsidRPr="00C33694" w:rsidRDefault="00322777" w:rsidP="00322777">
            <w:pPr>
              <w:spacing w:line="240" w:lineRule="exact"/>
              <w:rPr>
                <w:rFonts w:asciiTheme="minorEastAsia" w:hAnsiTheme="minorEastAsia"/>
                <w:b/>
                <w:sz w:val="20"/>
                <w:szCs w:val="20"/>
              </w:rPr>
            </w:pPr>
            <w:r w:rsidRPr="00357584">
              <w:rPr>
                <w:rFonts w:asciiTheme="minorEastAsia" w:hAnsiTheme="minorEastAsia" w:hint="eastAsia"/>
                <w:b/>
                <w:sz w:val="20"/>
                <w:szCs w:val="20"/>
                <w:highlight w:val="cyan"/>
              </w:rPr>
              <w:t>實</w:t>
            </w:r>
            <w:r w:rsidRPr="00357584">
              <w:rPr>
                <w:rFonts w:asciiTheme="minorEastAsia" w:hAnsiTheme="minorEastAsia"/>
                <w:b/>
                <w:sz w:val="20"/>
                <w:szCs w:val="20"/>
                <w:highlight w:val="cyan"/>
              </w:rPr>
              <w:t>體法與程序法</w:t>
            </w:r>
            <w:r>
              <w:rPr>
                <w:rFonts w:asciiTheme="minorEastAsia" w:hAnsiTheme="minorEastAsia" w:hint="eastAsia"/>
                <w:b/>
                <w:sz w:val="20"/>
                <w:szCs w:val="20"/>
                <w:highlight w:val="cyan"/>
              </w:rPr>
              <w:t xml:space="preserve"> </w:t>
            </w:r>
            <w:r w:rsidRPr="00357584">
              <w:rPr>
                <w:rFonts w:asciiTheme="minorEastAsia" w:hAnsiTheme="minorEastAsia" w:hint="eastAsia"/>
                <w:b/>
                <w:sz w:val="20"/>
                <w:szCs w:val="20"/>
                <w:highlight w:val="cyan"/>
              </w:rPr>
              <w:t>&lt;雇</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38</w:t>
            </w:r>
          </w:p>
        </w:tc>
        <w:tc>
          <w:tcPr>
            <w:tcW w:w="567" w:type="dxa"/>
            <w:vAlign w:val="center"/>
          </w:tcPr>
          <w:p w14:paraId="5E6DFBF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24BA713" w14:textId="77777777" w:rsidTr="00DE7DC3">
        <w:tc>
          <w:tcPr>
            <w:tcW w:w="993" w:type="dxa"/>
            <w:vAlign w:val="center"/>
          </w:tcPr>
          <w:p w14:paraId="0FAB8B6F" w14:textId="077D59A0" w:rsidR="00322777" w:rsidRPr="00C33694" w:rsidRDefault="00436C0F" w:rsidP="00322777">
            <w:pPr>
              <w:spacing w:line="240" w:lineRule="exact"/>
              <w:jc w:val="center"/>
              <w:rPr>
                <w:rFonts w:asciiTheme="minorEastAsia" w:hAnsiTheme="minorEastAsia"/>
                <w:b/>
                <w:sz w:val="20"/>
                <w:szCs w:val="20"/>
              </w:rPr>
            </w:pPr>
            <w:r>
              <w:rPr>
                <w:rFonts w:hint="eastAsia"/>
                <w:sz w:val="20"/>
                <w:szCs w:val="20"/>
              </w:rPr>
              <w:t>101(D)</w:t>
            </w:r>
          </w:p>
        </w:tc>
        <w:tc>
          <w:tcPr>
            <w:tcW w:w="9497" w:type="dxa"/>
          </w:tcPr>
          <w:p w14:paraId="4310CC68" w14:textId="0C610F35" w:rsidR="00322777" w:rsidRPr="00C33694" w:rsidRDefault="00436C0F" w:rsidP="00322777">
            <w:pPr>
              <w:spacing w:line="240" w:lineRule="exact"/>
              <w:rPr>
                <w:rFonts w:asciiTheme="minorEastAsia" w:hAnsiTheme="minorEastAsia"/>
                <w:b/>
                <w:sz w:val="20"/>
                <w:szCs w:val="20"/>
              </w:rPr>
            </w:pPr>
            <w:r w:rsidRPr="00FE6358">
              <w:rPr>
                <w:rFonts w:hint="eastAsia"/>
                <w:sz w:val="20"/>
                <w:szCs w:val="20"/>
              </w:rPr>
              <w:t>37.</w:t>
            </w:r>
            <w:r w:rsidRPr="00FE6358">
              <w:rPr>
                <w:rFonts w:hint="eastAsia"/>
                <w:sz w:val="20"/>
                <w:szCs w:val="20"/>
              </w:rPr>
              <w:t>下列何者屬程序法？</w:t>
            </w:r>
            <w:r>
              <w:rPr>
                <w:rFonts w:hint="eastAsia"/>
                <w:sz w:val="20"/>
                <w:szCs w:val="20"/>
              </w:rPr>
              <w:t xml:space="preserve"> </w:t>
            </w:r>
            <w:r>
              <w:rPr>
                <w:sz w:val="20"/>
                <w:szCs w:val="20"/>
              </w:rPr>
              <w:t xml:space="preserve">                         </w:t>
            </w:r>
            <w:r w:rsidR="00526710">
              <w:rPr>
                <w:sz w:val="20"/>
                <w:szCs w:val="20"/>
              </w:rPr>
              <w:t xml:space="preserve">      </w:t>
            </w:r>
            <w:r>
              <w:rPr>
                <w:sz w:val="20"/>
                <w:szCs w:val="20"/>
              </w:rPr>
              <w:t xml:space="preserve">  </w:t>
            </w:r>
            <w:r w:rsidRPr="00FE6358">
              <w:rPr>
                <w:rFonts w:hint="eastAsia"/>
                <w:sz w:val="20"/>
                <w:szCs w:val="20"/>
              </w:rPr>
              <w:t xml:space="preserve"> (A)</w:t>
            </w:r>
            <w:r w:rsidRPr="00FE6358">
              <w:rPr>
                <w:rFonts w:hint="eastAsia"/>
                <w:sz w:val="20"/>
                <w:szCs w:val="20"/>
              </w:rPr>
              <w:t>民法</w:t>
            </w:r>
            <w:r w:rsidRPr="00FE6358">
              <w:rPr>
                <w:rFonts w:hint="eastAsia"/>
                <w:sz w:val="20"/>
                <w:szCs w:val="20"/>
              </w:rPr>
              <w:t xml:space="preserve"> (B)</w:t>
            </w:r>
            <w:r w:rsidRPr="00FE6358">
              <w:rPr>
                <w:rFonts w:hint="eastAsia"/>
                <w:sz w:val="20"/>
                <w:szCs w:val="20"/>
              </w:rPr>
              <w:t>刑法</w:t>
            </w:r>
            <w:r w:rsidRPr="00FE6358">
              <w:rPr>
                <w:rFonts w:hint="eastAsia"/>
                <w:sz w:val="20"/>
                <w:szCs w:val="20"/>
              </w:rPr>
              <w:t xml:space="preserve"> (C)</w:t>
            </w:r>
            <w:r w:rsidRPr="00FE6358">
              <w:rPr>
                <w:rFonts w:hint="eastAsia"/>
                <w:sz w:val="20"/>
                <w:szCs w:val="20"/>
              </w:rPr>
              <w:t>公司法</w:t>
            </w:r>
            <w:r w:rsidRPr="00FE6358">
              <w:rPr>
                <w:rFonts w:hint="eastAsia"/>
                <w:sz w:val="20"/>
                <w:szCs w:val="20"/>
              </w:rPr>
              <w:t xml:space="preserve"> (D)</w:t>
            </w:r>
            <w:r w:rsidRPr="00FE6358">
              <w:rPr>
                <w:rFonts w:hint="eastAsia"/>
                <w:sz w:val="20"/>
                <w:szCs w:val="20"/>
              </w:rPr>
              <w:t>行政訴訟法</w:t>
            </w:r>
          </w:p>
        </w:tc>
        <w:tc>
          <w:tcPr>
            <w:tcW w:w="567" w:type="dxa"/>
            <w:vAlign w:val="center"/>
          </w:tcPr>
          <w:p w14:paraId="767E9CA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85E090F" w14:textId="77777777" w:rsidTr="00DE7DC3">
        <w:tc>
          <w:tcPr>
            <w:tcW w:w="993" w:type="dxa"/>
            <w:vAlign w:val="center"/>
          </w:tcPr>
          <w:p w14:paraId="5B5574F8"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8752BAD"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219870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8EE2E13" w14:textId="77777777" w:rsidTr="00DE7DC3">
        <w:tc>
          <w:tcPr>
            <w:tcW w:w="993" w:type="dxa"/>
            <w:vAlign w:val="center"/>
          </w:tcPr>
          <w:p w14:paraId="38B5650F" w14:textId="77777777" w:rsidR="00322777" w:rsidRPr="00C33694" w:rsidRDefault="00322777" w:rsidP="00322777">
            <w:pPr>
              <w:spacing w:line="240" w:lineRule="exact"/>
              <w:jc w:val="center"/>
              <w:rPr>
                <w:rFonts w:asciiTheme="minorEastAsia" w:hAnsiTheme="minorEastAsia"/>
                <w:b/>
                <w:sz w:val="20"/>
                <w:szCs w:val="20"/>
                <w:highlight w:val="yellow"/>
              </w:rPr>
            </w:pPr>
            <w:r>
              <w:rPr>
                <w:rFonts w:asciiTheme="minorEastAsia" w:hAnsiTheme="minorEastAsia"/>
                <w:b/>
                <w:sz w:val="20"/>
                <w:szCs w:val="20"/>
                <w:highlight w:val="yellow"/>
              </w:rPr>
              <w:t>3-8</w:t>
            </w:r>
          </w:p>
        </w:tc>
        <w:tc>
          <w:tcPr>
            <w:tcW w:w="9497" w:type="dxa"/>
          </w:tcPr>
          <w:p w14:paraId="21F2BBD4"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原則法與例外法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39</w:t>
            </w:r>
          </w:p>
        </w:tc>
        <w:tc>
          <w:tcPr>
            <w:tcW w:w="567" w:type="dxa"/>
            <w:vAlign w:val="center"/>
          </w:tcPr>
          <w:p w14:paraId="781C838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4F8758D" w14:textId="77777777" w:rsidTr="00DE7DC3">
        <w:tc>
          <w:tcPr>
            <w:tcW w:w="993" w:type="dxa"/>
            <w:vAlign w:val="center"/>
          </w:tcPr>
          <w:p w14:paraId="646A87E9" w14:textId="2A565E6D" w:rsidR="00322777" w:rsidRPr="00C33694" w:rsidRDefault="00AA4F33" w:rsidP="00322777">
            <w:pPr>
              <w:spacing w:line="240" w:lineRule="exact"/>
              <w:jc w:val="center"/>
              <w:rPr>
                <w:rFonts w:asciiTheme="minorEastAsia" w:hAnsiTheme="minorEastAsia"/>
                <w:b/>
                <w:sz w:val="20"/>
                <w:szCs w:val="20"/>
              </w:rPr>
            </w:pPr>
            <w:r w:rsidRPr="00E22C4D">
              <w:rPr>
                <w:sz w:val="20"/>
                <w:szCs w:val="20"/>
              </w:rPr>
              <w:t>106(C)</w:t>
            </w:r>
          </w:p>
        </w:tc>
        <w:tc>
          <w:tcPr>
            <w:tcW w:w="9497" w:type="dxa"/>
          </w:tcPr>
          <w:p w14:paraId="4E71421B" w14:textId="77777777" w:rsidR="00AA4F33" w:rsidRDefault="00AA4F33" w:rsidP="00322777">
            <w:pPr>
              <w:spacing w:line="240" w:lineRule="exact"/>
              <w:rPr>
                <w:sz w:val="20"/>
                <w:szCs w:val="20"/>
              </w:rPr>
            </w:pPr>
            <w:r w:rsidRPr="00E22C4D">
              <w:rPr>
                <w:sz w:val="20"/>
                <w:szCs w:val="20"/>
              </w:rPr>
              <w:t xml:space="preserve">26. </w:t>
            </w:r>
            <w:r w:rsidRPr="00E22C4D">
              <w:rPr>
                <w:rFonts w:hint="eastAsia"/>
                <w:sz w:val="20"/>
                <w:szCs w:val="20"/>
              </w:rPr>
              <w:t>法律有「實體法」與「程序法」之區別，下列何者屬於「程序法」？</w:t>
            </w:r>
            <w:r w:rsidRPr="00E22C4D">
              <w:rPr>
                <w:sz w:val="20"/>
                <w:szCs w:val="20"/>
              </w:rPr>
              <w:t xml:space="preserve"> </w:t>
            </w:r>
          </w:p>
          <w:p w14:paraId="65ECDCF8" w14:textId="6A01DCB9" w:rsidR="00322777" w:rsidRPr="00C33694" w:rsidRDefault="00AA4F33" w:rsidP="00AA4F33">
            <w:pPr>
              <w:spacing w:line="240" w:lineRule="exact"/>
              <w:jc w:val="right"/>
              <w:rPr>
                <w:rFonts w:asciiTheme="minorEastAsia" w:hAnsiTheme="minorEastAsia"/>
                <w:b/>
                <w:sz w:val="20"/>
                <w:szCs w:val="20"/>
              </w:rPr>
            </w:pPr>
            <w:r w:rsidRPr="00E22C4D">
              <w:rPr>
                <w:sz w:val="20"/>
                <w:szCs w:val="20"/>
              </w:rPr>
              <w:t>(A)</w:t>
            </w:r>
            <w:r w:rsidRPr="00E22C4D">
              <w:rPr>
                <w:rFonts w:hint="eastAsia"/>
                <w:sz w:val="20"/>
                <w:szCs w:val="20"/>
              </w:rPr>
              <w:t>民法</w:t>
            </w:r>
            <w:r w:rsidRPr="00E22C4D">
              <w:rPr>
                <w:sz w:val="20"/>
                <w:szCs w:val="20"/>
              </w:rPr>
              <w:t xml:space="preserve"> (B)</w:t>
            </w:r>
            <w:r w:rsidRPr="00E22C4D">
              <w:rPr>
                <w:rFonts w:hint="eastAsia"/>
                <w:sz w:val="20"/>
                <w:szCs w:val="20"/>
              </w:rPr>
              <w:t>刑法</w:t>
            </w:r>
            <w:r w:rsidRPr="00E22C4D">
              <w:rPr>
                <w:sz w:val="20"/>
                <w:szCs w:val="20"/>
              </w:rPr>
              <w:t xml:space="preserve"> (C)</w:t>
            </w:r>
            <w:r w:rsidRPr="00E22C4D">
              <w:rPr>
                <w:rFonts w:hint="eastAsia"/>
                <w:sz w:val="20"/>
                <w:szCs w:val="20"/>
              </w:rPr>
              <w:t>刑事訴訟法</w:t>
            </w:r>
            <w:r w:rsidRPr="00E22C4D">
              <w:rPr>
                <w:sz w:val="20"/>
                <w:szCs w:val="20"/>
              </w:rPr>
              <w:t xml:space="preserve"> (D)</w:t>
            </w:r>
            <w:r w:rsidRPr="00E22C4D">
              <w:rPr>
                <w:rFonts w:hint="eastAsia"/>
                <w:sz w:val="20"/>
                <w:szCs w:val="20"/>
              </w:rPr>
              <w:t>公司法</w:t>
            </w:r>
          </w:p>
        </w:tc>
        <w:tc>
          <w:tcPr>
            <w:tcW w:w="567" w:type="dxa"/>
            <w:vAlign w:val="center"/>
          </w:tcPr>
          <w:p w14:paraId="4AE60271"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E8E0707" w14:textId="77777777" w:rsidTr="00DE7DC3">
        <w:tc>
          <w:tcPr>
            <w:tcW w:w="993" w:type="dxa"/>
            <w:vAlign w:val="center"/>
          </w:tcPr>
          <w:p w14:paraId="7AC28D84"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14BC055B"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C26260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584E6148" w14:textId="77777777" w:rsidTr="00DE7DC3">
        <w:tc>
          <w:tcPr>
            <w:tcW w:w="993" w:type="dxa"/>
            <w:vAlign w:val="center"/>
          </w:tcPr>
          <w:p w14:paraId="743A31AF"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3-8</w:t>
            </w:r>
          </w:p>
        </w:tc>
        <w:tc>
          <w:tcPr>
            <w:tcW w:w="9497" w:type="dxa"/>
          </w:tcPr>
          <w:p w14:paraId="7790EFEC"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原則法與例外法 &lt;職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3</w:t>
            </w:r>
            <w:r>
              <w:rPr>
                <w:rFonts w:asciiTheme="minorEastAsia" w:hAnsiTheme="minorEastAsia"/>
                <w:b/>
                <w:sz w:val="20"/>
                <w:szCs w:val="20"/>
                <w:highlight w:val="cyan"/>
              </w:rPr>
              <w:t>9</w:t>
            </w:r>
          </w:p>
        </w:tc>
        <w:tc>
          <w:tcPr>
            <w:tcW w:w="567" w:type="dxa"/>
            <w:vAlign w:val="center"/>
          </w:tcPr>
          <w:p w14:paraId="0E51199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B95CFC1" w14:textId="77777777" w:rsidTr="00DE7DC3">
        <w:tc>
          <w:tcPr>
            <w:tcW w:w="993" w:type="dxa"/>
            <w:vAlign w:val="center"/>
          </w:tcPr>
          <w:p w14:paraId="51F6FB4B" w14:textId="527B90B6" w:rsidR="00322777" w:rsidRPr="00AA4F33" w:rsidRDefault="00AA4F33" w:rsidP="00AA4F33">
            <w:pPr>
              <w:spacing w:line="240" w:lineRule="exact"/>
              <w:jc w:val="center"/>
              <w:rPr>
                <w:sz w:val="20"/>
                <w:szCs w:val="20"/>
              </w:rPr>
            </w:pPr>
            <w:r w:rsidRPr="00E22C4D">
              <w:rPr>
                <w:sz w:val="20"/>
                <w:szCs w:val="20"/>
              </w:rPr>
              <w:t>106(B)</w:t>
            </w:r>
          </w:p>
        </w:tc>
        <w:tc>
          <w:tcPr>
            <w:tcW w:w="9497" w:type="dxa"/>
          </w:tcPr>
          <w:p w14:paraId="696B6A7C" w14:textId="77777777" w:rsidR="00AA4F33" w:rsidRDefault="00AA4F33" w:rsidP="00322777">
            <w:pPr>
              <w:spacing w:line="240" w:lineRule="exact"/>
              <w:rPr>
                <w:sz w:val="20"/>
                <w:szCs w:val="20"/>
              </w:rPr>
            </w:pPr>
            <w:r w:rsidRPr="00E22C4D">
              <w:rPr>
                <w:sz w:val="20"/>
                <w:szCs w:val="20"/>
              </w:rPr>
              <w:t xml:space="preserve">37. </w:t>
            </w:r>
            <w:r w:rsidRPr="00E22C4D">
              <w:rPr>
                <w:rFonts w:hint="eastAsia"/>
                <w:sz w:val="20"/>
                <w:szCs w:val="20"/>
              </w:rPr>
              <w:t>有關於程序法與實體法的敘述，下列何者有誤？</w:t>
            </w:r>
          </w:p>
          <w:p w14:paraId="0B135AEB" w14:textId="58E1051E" w:rsidR="00322777" w:rsidRPr="00C33694" w:rsidRDefault="00AA4F33" w:rsidP="00AA4F33">
            <w:pPr>
              <w:spacing w:line="240" w:lineRule="exact"/>
              <w:jc w:val="right"/>
              <w:rPr>
                <w:rFonts w:asciiTheme="minorEastAsia" w:hAnsiTheme="minorEastAsia"/>
                <w:b/>
                <w:sz w:val="20"/>
                <w:szCs w:val="20"/>
              </w:rPr>
            </w:pPr>
            <w:r w:rsidRPr="00E22C4D">
              <w:rPr>
                <w:sz w:val="20"/>
                <w:szCs w:val="20"/>
              </w:rPr>
              <w:t xml:space="preserve"> (A)</w:t>
            </w:r>
            <w:r w:rsidRPr="00E22C4D">
              <w:rPr>
                <w:rFonts w:hint="eastAsia"/>
                <w:sz w:val="20"/>
                <w:szCs w:val="20"/>
              </w:rPr>
              <w:t>家事事件法是程序法</w:t>
            </w:r>
            <w:r w:rsidRPr="00E22C4D">
              <w:rPr>
                <w:sz w:val="20"/>
                <w:szCs w:val="20"/>
              </w:rPr>
              <w:t xml:space="preserve"> (B)</w:t>
            </w:r>
            <w:r w:rsidRPr="00E22C4D">
              <w:rPr>
                <w:rFonts w:hint="eastAsia"/>
                <w:sz w:val="20"/>
                <w:szCs w:val="20"/>
              </w:rPr>
              <w:t>消費者保護法是程序法</w:t>
            </w:r>
            <w:r w:rsidRPr="00E22C4D">
              <w:rPr>
                <w:sz w:val="20"/>
                <w:szCs w:val="20"/>
              </w:rPr>
              <w:t xml:space="preserve"> (C)</w:t>
            </w:r>
            <w:r w:rsidRPr="00E22C4D">
              <w:rPr>
                <w:rFonts w:hint="eastAsia"/>
                <w:sz w:val="20"/>
                <w:szCs w:val="20"/>
              </w:rPr>
              <w:t>民法是實體法</w:t>
            </w:r>
            <w:r w:rsidRPr="00E22C4D">
              <w:rPr>
                <w:sz w:val="20"/>
                <w:szCs w:val="20"/>
              </w:rPr>
              <w:t xml:space="preserve"> (D)</w:t>
            </w:r>
            <w:r w:rsidRPr="00E22C4D">
              <w:rPr>
                <w:rFonts w:hint="eastAsia"/>
                <w:sz w:val="20"/>
                <w:szCs w:val="20"/>
              </w:rPr>
              <w:t>勞動基準法是實體法</w:t>
            </w:r>
          </w:p>
        </w:tc>
        <w:tc>
          <w:tcPr>
            <w:tcW w:w="567" w:type="dxa"/>
            <w:vAlign w:val="center"/>
          </w:tcPr>
          <w:p w14:paraId="0093A7B7" w14:textId="77777777" w:rsidR="00322777" w:rsidRPr="00C33694" w:rsidRDefault="00322777" w:rsidP="00322777">
            <w:pPr>
              <w:spacing w:line="240" w:lineRule="exact"/>
              <w:rPr>
                <w:rFonts w:asciiTheme="minorEastAsia" w:hAnsiTheme="minorEastAsia"/>
                <w:b/>
                <w:sz w:val="16"/>
                <w:szCs w:val="16"/>
              </w:rPr>
            </w:pPr>
          </w:p>
        </w:tc>
      </w:tr>
      <w:tr w:rsidR="00322777" w:rsidRPr="00CF1619" w14:paraId="6BB8746B" w14:textId="77777777" w:rsidTr="00DE7DC3">
        <w:tc>
          <w:tcPr>
            <w:tcW w:w="993" w:type="dxa"/>
            <w:vAlign w:val="center"/>
          </w:tcPr>
          <w:p w14:paraId="7D4FE266" w14:textId="77777777" w:rsidR="00322777" w:rsidRPr="00CF1619" w:rsidRDefault="00322777" w:rsidP="00322777">
            <w:pPr>
              <w:spacing w:line="240" w:lineRule="exact"/>
              <w:jc w:val="center"/>
              <w:rPr>
                <w:rFonts w:asciiTheme="minorEastAsia" w:hAnsiTheme="minorEastAsia"/>
                <w:sz w:val="20"/>
                <w:szCs w:val="20"/>
              </w:rPr>
            </w:pPr>
          </w:p>
        </w:tc>
        <w:tc>
          <w:tcPr>
            <w:tcW w:w="9497" w:type="dxa"/>
          </w:tcPr>
          <w:p w14:paraId="121D6893" w14:textId="25BF491D"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程序法</w:t>
            </w:r>
            <w:r w:rsidR="00526710">
              <w:rPr>
                <w:rFonts w:asciiTheme="minorEastAsia" w:hAnsiTheme="minorEastAsia" w:hint="eastAsia"/>
                <w:sz w:val="20"/>
                <w:szCs w:val="20"/>
              </w:rPr>
              <w:t>：</w:t>
            </w:r>
            <w:r w:rsidRPr="00CF1619">
              <w:rPr>
                <w:rFonts w:asciiTheme="minorEastAsia" w:hAnsiTheme="minorEastAsia" w:hint="eastAsia"/>
                <w:sz w:val="20"/>
                <w:szCs w:val="20"/>
              </w:rPr>
              <w:t>規範當事人實現上述法律所需履行的程序或方法</w:t>
            </w:r>
          </w:p>
          <w:p w14:paraId="5D559A26" w14:textId="77777777" w:rsidR="00CF1619" w:rsidRDefault="00CF1619" w:rsidP="00CF1619">
            <w:pPr>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EX:民事訴訟法、刑事訴訟法、強制執行法、行政執行法、消費者債務清理條例、</w:t>
            </w:r>
          </w:p>
          <w:p w14:paraId="239A76AF" w14:textId="1600EB5C" w:rsidR="00CF1619" w:rsidRPr="00CF1619" w:rsidRDefault="00CF1619" w:rsidP="00526710">
            <w:pPr>
              <w:spacing w:line="240" w:lineRule="exact"/>
              <w:ind w:leftChars="200" w:left="480" w:firstLineChars="200" w:firstLine="400"/>
              <w:rPr>
                <w:rFonts w:asciiTheme="minorEastAsia" w:hAnsiTheme="minorEastAsia"/>
                <w:sz w:val="20"/>
                <w:szCs w:val="20"/>
              </w:rPr>
            </w:pPr>
            <w:r w:rsidRPr="00CF1619">
              <w:rPr>
                <w:rFonts w:asciiTheme="minorEastAsia" w:hAnsiTheme="minorEastAsia" w:hint="eastAsia"/>
                <w:sz w:val="20"/>
                <w:szCs w:val="20"/>
              </w:rPr>
              <w:t>涉外民事法律適用法家、家事事件法</w:t>
            </w:r>
          </w:p>
          <w:p w14:paraId="77C7CAD2"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 xml:space="preserve">(A) 4 有關實體法與程序法之敘述，下列何者錯誤？ </w:t>
            </w:r>
          </w:p>
          <w:p w14:paraId="46BCE3C8" w14:textId="59ED5B79"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(A)行政執行法屬於實體法 </w:t>
            </w:r>
            <w:r>
              <w:rPr>
                <w:rFonts w:asciiTheme="minorEastAsia" w:hAnsiTheme="minorEastAsia"/>
                <w:sz w:val="20"/>
                <w:szCs w:val="20"/>
              </w:rPr>
              <w:t xml:space="preserve">         </w:t>
            </w:r>
            <w:r w:rsidRPr="00CF1619">
              <w:rPr>
                <w:rFonts w:asciiTheme="minorEastAsia" w:hAnsiTheme="minorEastAsia" w:hint="eastAsia"/>
                <w:sz w:val="20"/>
                <w:szCs w:val="20"/>
              </w:rPr>
              <w:t xml:space="preserve">(B)消費者保護法屬於實體法 </w:t>
            </w:r>
          </w:p>
          <w:p w14:paraId="318B4A1E" w14:textId="42D4DEEA"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(C)涉外民事法律適用法屬於程序法  (D)消費者債務清理條例屬於程序法</w:t>
            </w:r>
            <w:r>
              <w:rPr>
                <w:rFonts w:asciiTheme="minorEastAsia" w:hAnsiTheme="minorEastAsia" w:hint="eastAsia"/>
                <w:sz w:val="20"/>
                <w:szCs w:val="20"/>
              </w:rPr>
              <w:t xml:space="preserve"> </w:t>
            </w:r>
          </w:p>
          <w:p w14:paraId="47A73318"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(C) 29.有關於程序法與實體法的敘述，下列何者為正確？</w:t>
            </w:r>
          </w:p>
          <w:p w14:paraId="74600385" w14:textId="5C8D29BE"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(A)涉外民事法律適用法是實體法 </w:t>
            </w:r>
            <w:r>
              <w:rPr>
                <w:rFonts w:asciiTheme="minorEastAsia" w:hAnsiTheme="minorEastAsia"/>
                <w:sz w:val="20"/>
                <w:szCs w:val="20"/>
              </w:rPr>
              <w:t xml:space="preserve">   </w:t>
            </w:r>
            <w:r w:rsidRPr="00CF1619">
              <w:rPr>
                <w:rFonts w:asciiTheme="minorEastAsia" w:hAnsiTheme="minorEastAsia" w:hint="eastAsia"/>
                <w:sz w:val="20"/>
                <w:szCs w:val="20"/>
              </w:rPr>
              <w:t>(B)刑法是程序法</w:t>
            </w:r>
          </w:p>
          <w:p w14:paraId="57B414AF" w14:textId="3549C608"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(C)民法是實體法 </w:t>
            </w:r>
            <w:r>
              <w:rPr>
                <w:rFonts w:asciiTheme="minorEastAsia" w:hAnsiTheme="minorEastAsia"/>
                <w:sz w:val="20"/>
                <w:szCs w:val="20"/>
              </w:rPr>
              <w:t xml:space="preserve">                 </w:t>
            </w:r>
            <w:r w:rsidRPr="00CF1619">
              <w:rPr>
                <w:rFonts w:asciiTheme="minorEastAsia" w:hAnsiTheme="minorEastAsia" w:hint="eastAsia"/>
                <w:sz w:val="20"/>
                <w:szCs w:val="20"/>
              </w:rPr>
              <w:t>(D)程序法限於訴訟法</w:t>
            </w:r>
            <w:r>
              <w:rPr>
                <w:rFonts w:asciiTheme="minorEastAsia" w:hAnsiTheme="minorEastAsia" w:hint="eastAsia"/>
                <w:sz w:val="20"/>
                <w:szCs w:val="20"/>
              </w:rPr>
              <w:t xml:space="preserve"> </w:t>
            </w:r>
          </w:p>
          <w:p w14:paraId="328A5E3C" w14:textId="1EF1421D"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lastRenderedPageBreak/>
              <w:t>(A)</w:t>
            </w:r>
            <w:r w:rsidR="00526710">
              <w:rPr>
                <w:rFonts w:asciiTheme="minorEastAsia" w:hAnsiTheme="minorEastAsia"/>
                <w:sz w:val="20"/>
                <w:szCs w:val="20"/>
              </w:rPr>
              <w:t xml:space="preserve"> </w:t>
            </w:r>
            <w:r w:rsidRPr="00CF1619">
              <w:rPr>
                <w:rFonts w:asciiTheme="minorEastAsia" w:hAnsiTheme="minorEastAsia" w:hint="eastAsia"/>
                <w:sz w:val="20"/>
                <w:szCs w:val="20"/>
              </w:rPr>
              <w:t>51.有關實體法與程序法的敘述，下列何者為錯誤？</w:t>
            </w:r>
          </w:p>
          <w:p w14:paraId="014DE36A" w14:textId="3761D378"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(A)民法是程序法</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(B)程序法當中亦可能有實體規定</w:t>
            </w:r>
          </w:p>
          <w:p w14:paraId="17AA4320" w14:textId="7D926EFC"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(C)實體法中亦可能有程序規定</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(D)憲法領域內也有程序法</w:t>
            </w:r>
            <w:r>
              <w:rPr>
                <w:rFonts w:asciiTheme="minorEastAsia" w:hAnsiTheme="minorEastAsia" w:hint="eastAsia"/>
                <w:sz w:val="20"/>
                <w:szCs w:val="20"/>
              </w:rPr>
              <w:t xml:space="preserve"> </w:t>
            </w:r>
          </w:p>
          <w:p w14:paraId="79DDEC50"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(A) 有關實體法與程序法之敘述，下列何者錯誤?</w:t>
            </w:r>
          </w:p>
          <w:p w14:paraId="44067DFB" w14:textId="7CF92414"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(A)</w:t>
            </w:r>
            <w:r w:rsidRPr="00526710">
              <w:rPr>
                <w:rFonts w:asciiTheme="minorEastAsia" w:hAnsiTheme="minorEastAsia" w:hint="eastAsia"/>
                <w:sz w:val="20"/>
                <w:szCs w:val="20"/>
                <w:highlight w:val="yellow"/>
              </w:rPr>
              <w:t>涉外民事法律</w:t>
            </w:r>
            <w:r w:rsidRPr="00CF1619">
              <w:rPr>
                <w:rFonts w:asciiTheme="minorEastAsia" w:hAnsiTheme="minorEastAsia" w:hint="eastAsia"/>
                <w:sz w:val="20"/>
                <w:szCs w:val="20"/>
              </w:rPr>
              <w:t>適用法屬於實體法</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(B)公寓大廈管理條例屬於實體法</w:t>
            </w:r>
          </w:p>
          <w:p w14:paraId="58053923" w14:textId="3AD2E0D6"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(C)強制執行法屬於程序法</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(D)破產法屬於程序法</w:t>
            </w:r>
            <w:r>
              <w:rPr>
                <w:rFonts w:asciiTheme="minorEastAsia" w:hAnsiTheme="minorEastAsia" w:hint="eastAsia"/>
                <w:sz w:val="20"/>
                <w:szCs w:val="20"/>
              </w:rPr>
              <w:t xml:space="preserve"> </w:t>
            </w:r>
          </w:p>
          <w:p w14:paraId="5B6DE1A2"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 xml:space="preserve">(D) 20 下列有關實體法與程序法之敘述，何者錯誤？ </w:t>
            </w:r>
          </w:p>
          <w:p w14:paraId="2175EF9A"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(A)實體法係規範實體權利義務之法律，程序法係規定實現實體法之法律 </w:t>
            </w:r>
          </w:p>
          <w:p w14:paraId="4475A210"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(B)實體法原則上從舊，程序法原則上從新 </w:t>
            </w:r>
          </w:p>
          <w:p w14:paraId="6FD725B6"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(C)實體法及程序法皆可類推解釋 </w:t>
            </w:r>
          </w:p>
          <w:p w14:paraId="34899478" w14:textId="23FDA82A"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(D)實體法中不可能含有程序之規定</w:t>
            </w:r>
            <w:r>
              <w:rPr>
                <w:rFonts w:asciiTheme="minorEastAsia" w:hAnsiTheme="minorEastAsia" w:hint="eastAsia"/>
                <w:sz w:val="20"/>
                <w:szCs w:val="20"/>
              </w:rPr>
              <w:t xml:space="preserve"> </w:t>
            </w:r>
          </w:p>
          <w:p w14:paraId="1D118461"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(C) 24.下列關於「實體法與程序法」的敘述，何者正確？</w:t>
            </w:r>
          </w:p>
          <w:p w14:paraId="44104D56"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(A)實體法規定屬於國家與國家、公法人團體或人民之間的「公權力關係」</w:t>
            </w:r>
          </w:p>
          <w:p w14:paraId="4073BCC0"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(B)實體法與程序法的區別是絕對的</w:t>
            </w:r>
          </w:p>
          <w:p w14:paraId="331CE9CB" w14:textId="77777777"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(C)實體法與程序法兩者之間具有相輔相成的作用</w:t>
            </w:r>
          </w:p>
          <w:p w14:paraId="3387140F" w14:textId="2671F83E" w:rsidR="00CF1619" w:rsidRPr="00CF1619" w:rsidRDefault="00CF1619" w:rsidP="00CF1619">
            <w:pPr>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(D)法院得以實體法無此規定為理由而拒絕裁判</w:t>
            </w:r>
            <w:r>
              <w:rPr>
                <w:rFonts w:asciiTheme="minorEastAsia" w:hAnsiTheme="minorEastAsia" w:hint="eastAsia"/>
                <w:sz w:val="20"/>
                <w:szCs w:val="20"/>
              </w:rPr>
              <w:t xml:space="preserve"> </w:t>
            </w:r>
          </w:p>
          <w:p w14:paraId="601948C2" w14:textId="77777777"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 xml:space="preserve">(B) 47 有關實體法與程序法之區別，下列敘述何者正確？ </w:t>
            </w:r>
          </w:p>
          <w:p w14:paraId="087717F0" w14:textId="7D4D16BF" w:rsidR="00CF1619" w:rsidRPr="00CF1619" w:rsidRDefault="00CF1619" w:rsidP="00CF1619">
            <w:pPr>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 xml:space="preserve">(A)實體法與程序法之區別為絕對的，而非相對的 (B)法院不能以實體法無規定為由，而拒絕裁判 </w:t>
            </w:r>
          </w:p>
          <w:p w14:paraId="7CAD4CB3" w14:textId="4709AFCA" w:rsidR="00322777" w:rsidRPr="00CF1619" w:rsidRDefault="00CF1619" w:rsidP="00CF1619">
            <w:pPr>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(C)實體法如有修正，其</w:t>
            </w:r>
            <w:proofErr w:type="gramStart"/>
            <w:r w:rsidRPr="00CF1619">
              <w:rPr>
                <w:rFonts w:asciiTheme="minorEastAsia" w:hAnsiTheme="minorEastAsia" w:hint="eastAsia"/>
                <w:sz w:val="20"/>
                <w:szCs w:val="20"/>
              </w:rPr>
              <w:t>效力以溯及</w:t>
            </w:r>
            <w:proofErr w:type="gramEnd"/>
            <w:r w:rsidRPr="00CF1619">
              <w:rPr>
                <w:rFonts w:asciiTheme="minorEastAsia" w:hAnsiTheme="minorEastAsia" w:hint="eastAsia"/>
                <w:sz w:val="20"/>
                <w:szCs w:val="20"/>
              </w:rPr>
              <w:t xml:space="preserve">既往為原則 </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(D)訴訟法如有漏未規定事項，法院可便宜行事</w:t>
            </w:r>
          </w:p>
        </w:tc>
        <w:tc>
          <w:tcPr>
            <w:tcW w:w="567" w:type="dxa"/>
            <w:vAlign w:val="center"/>
          </w:tcPr>
          <w:p w14:paraId="1F6473BA" w14:textId="77777777" w:rsidR="00322777" w:rsidRPr="00CF1619" w:rsidRDefault="00322777" w:rsidP="00322777">
            <w:pPr>
              <w:spacing w:line="240" w:lineRule="exact"/>
              <w:rPr>
                <w:rFonts w:asciiTheme="minorEastAsia" w:hAnsiTheme="minorEastAsia"/>
                <w:sz w:val="16"/>
                <w:szCs w:val="16"/>
              </w:rPr>
            </w:pPr>
          </w:p>
        </w:tc>
      </w:tr>
      <w:tr w:rsidR="00CF1619" w:rsidRPr="00CF1619" w14:paraId="4D22A214" w14:textId="77777777" w:rsidTr="00DE7DC3">
        <w:tc>
          <w:tcPr>
            <w:tcW w:w="993" w:type="dxa"/>
            <w:vAlign w:val="center"/>
          </w:tcPr>
          <w:p w14:paraId="0E5DB264" w14:textId="77777777" w:rsidR="00CF1619" w:rsidRPr="00CF1619" w:rsidRDefault="00CF1619" w:rsidP="00322777">
            <w:pPr>
              <w:spacing w:line="240" w:lineRule="exact"/>
              <w:jc w:val="center"/>
              <w:rPr>
                <w:rFonts w:asciiTheme="minorEastAsia" w:hAnsiTheme="minorEastAsia"/>
                <w:sz w:val="20"/>
                <w:szCs w:val="20"/>
              </w:rPr>
            </w:pPr>
          </w:p>
        </w:tc>
        <w:tc>
          <w:tcPr>
            <w:tcW w:w="9497" w:type="dxa"/>
          </w:tcPr>
          <w:p w14:paraId="3B916891" w14:textId="77777777" w:rsidR="00CF1619" w:rsidRPr="00CF1619" w:rsidRDefault="00CF1619" w:rsidP="00322777">
            <w:pPr>
              <w:spacing w:line="240" w:lineRule="exact"/>
              <w:rPr>
                <w:rFonts w:asciiTheme="minorEastAsia" w:hAnsiTheme="minorEastAsia"/>
                <w:sz w:val="20"/>
                <w:szCs w:val="20"/>
              </w:rPr>
            </w:pPr>
          </w:p>
        </w:tc>
        <w:tc>
          <w:tcPr>
            <w:tcW w:w="567" w:type="dxa"/>
            <w:vAlign w:val="center"/>
          </w:tcPr>
          <w:p w14:paraId="54654C08" w14:textId="77777777" w:rsidR="00CF1619" w:rsidRPr="00CF1619" w:rsidRDefault="00CF1619" w:rsidP="00322777">
            <w:pPr>
              <w:spacing w:line="240" w:lineRule="exact"/>
              <w:rPr>
                <w:rFonts w:asciiTheme="minorEastAsia" w:hAnsiTheme="minorEastAsia"/>
                <w:sz w:val="16"/>
                <w:szCs w:val="16"/>
              </w:rPr>
            </w:pPr>
          </w:p>
        </w:tc>
      </w:tr>
      <w:tr w:rsidR="00322777" w:rsidRPr="00C33694" w14:paraId="1F459C2A" w14:textId="77777777" w:rsidTr="00DE7DC3">
        <w:tc>
          <w:tcPr>
            <w:tcW w:w="993" w:type="dxa"/>
            <w:vAlign w:val="center"/>
          </w:tcPr>
          <w:p w14:paraId="1E572283" w14:textId="77777777" w:rsidR="00322777" w:rsidRPr="00C33694" w:rsidRDefault="00322777" w:rsidP="00322777">
            <w:pPr>
              <w:spacing w:line="240" w:lineRule="exact"/>
              <w:jc w:val="center"/>
              <w:rPr>
                <w:rFonts w:asciiTheme="minorEastAsia" w:hAnsiTheme="minorEastAsia"/>
                <w:b/>
                <w:sz w:val="20"/>
                <w:szCs w:val="20"/>
                <w:highlight w:val="yellow"/>
              </w:rPr>
            </w:pPr>
            <w:r>
              <w:rPr>
                <w:rFonts w:asciiTheme="minorEastAsia" w:hAnsiTheme="minorEastAsia"/>
                <w:b/>
                <w:sz w:val="20"/>
                <w:szCs w:val="20"/>
                <w:highlight w:val="yellow"/>
              </w:rPr>
              <w:t>3-9</w:t>
            </w:r>
          </w:p>
        </w:tc>
        <w:tc>
          <w:tcPr>
            <w:tcW w:w="9497" w:type="dxa"/>
          </w:tcPr>
          <w:p w14:paraId="0FD3B5F6"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母法與子法</w:t>
            </w:r>
            <w:r>
              <w:rPr>
                <w:rFonts w:asciiTheme="minorEastAsia" w:hAnsiTheme="minorEastAsia" w:hint="eastAsia"/>
                <w:b/>
                <w:sz w:val="20"/>
                <w:szCs w:val="20"/>
                <w:highlight w:val="yellow"/>
              </w:rPr>
              <w:t>、</w:t>
            </w:r>
            <w:r w:rsidRPr="00C33694">
              <w:rPr>
                <w:rFonts w:asciiTheme="minorEastAsia" w:hAnsiTheme="minorEastAsia" w:hint="eastAsia"/>
                <w:b/>
                <w:sz w:val="20"/>
                <w:szCs w:val="20"/>
                <w:highlight w:val="yellow"/>
              </w:rPr>
              <w:t>固有法與繼受法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40-41</w:t>
            </w:r>
          </w:p>
        </w:tc>
        <w:tc>
          <w:tcPr>
            <w:tcW w:w="567" w:type="dxa"/>
            <w:vAlign w:val="center"/>
          </w:tcPr>
          <w:p w14:paraId="47F864F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106FF1D" w14:textId="77777777" w:rsidTr="00DE7DC3">
        <w:tc>
          <w:tcPr>
            <w:tcW w:w="993" w:type="dxa"/>
            <w:vAlign w:val="center"/>
          </w:tcPr>
          <w:p w14:paraId="4C84C196"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1C037887"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4C338F2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AB71AA4" w14:textId="77777777" w:rsidTr="00DE7DC3">
        <w:tc>
          <w:tcPr>
            <w:tcW w:w="993" w:type="dxa"/>
            <w:vAlign w:val="center"/>
          </w:tcPr>
          <w:p w14:paraId="22C823C0"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3-9</w:t>
            </w:r>
          </w:p>
        </w:tc>
        <w:tc>
          <w:tcPr>
            <w:tcW w:w="9497" w:type="dxa"/>
          </w:tcPr>
          <w:p w14:paraId="73104E45"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母法與子法、固有法與繼受法</w:t>
            </w:r>
            <w:r>
              <w:rPr>
                <w:rFonts w:asciiTheme="minorEastAsia" w:hAnsiTheme="minorEastAsia" w:hint="eastAsia"/>
                <w:b/>
                <w:sz w:val="20"/>
                <w:szCs w:val="20"/>
                <w:highlight w:val="cyan"/>
              </w:rPr>
              <w:t xml:space="preserve"> </w:t>
            </w:r>
            <w:r w:rsidRPr="00357584">
              <w:rPr>
                <w:rFonts w:asciiTheme="minorEastAsia" w:hAnsiTheme="minorEastAsia" w:hint="eastAsia"/>
                <w:b/>
                <w:sz w:val="20"/>
                <w:szCs w:val="20"/>
                <w:highlight w:val="cyan"/>
              </w:rPr>
              <w:t>&lt;職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40-41</w:t>
            </w:r>
          </w:p>
        </w:tc>
        <w:tc>
          <w:tcPr>
            <w:tcW w:w="567" w:type="dxa"/>
            <w:vAlign w:val="center"/>
          </w:tcPr>
          <w:p w14:paraId="53979EE2"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4678727" w14:textId="77777777" w:rsidTr="00DE7DC3">
        <w:tc>
          <w:tcPr>
            <w:tcW w:w="993" w:type="dxa"/>
            <w:vAlign w:val="center"/>
          </w:tcPr>
          <w:p w14:paraId="5D85FDE9" w14:textId="24E2135D" w:rsidR="00322777" w:rsidRPr="00AA4F33" w:rsidRDefault="00AA4F33" w:rsidP="00DE7DC3">
            <w:pPr>
              <w:spacing w:line="240" w:lineRule="exact"/>
              <w:jc w:val="center"/>
              <w:rPr>
                <w:sz w:val="20"/>
                <w:szCs w:val="20"/>
              </w:rPr>
            </w:pPr>
            <w:r w:rsidRPr="00E22C4D">
              <w:rPr>
                <w:rFonts w:hint="eastAsia"/>
                <w:sz w:val="20"/>
                <w:szCs w:val="20"/>
              </w:rPr>
              <w:t>107(D)</w:t>
            </w:r>
          </w:p>
        </w:tc>
        <w:tc>
          <w:tcPr>
            <w:tcW w:w="9497" w:type="dxa"/>
          </w:tcPr>
          <w:p w14:paraId="100D94E7" w14:textId="77777777" w:rsidR="00AA4F33" w:rsidRDefault="00AA4F33" w:rsidP="00322777">
            <w:pPr>
              <w:spacing w:line="240" w:lineRule="exact"/>
              <w:rPr>
                <w:sz w:val="20"/>
                <w:szCs w:val="20"/>
              </w:rPr>
            </w:pPr>
            <w:r w:rsidRPr="00E22C4D">
              <w:rPr>
                <w:rFonts w:hint="eastAsia"/>
                <w:sz w:val="20"/>
                <w:szCs w:val="20"/>
              </w:rPr>
              <w:t xml:space="preserve">41. </w:t>
            </w:r>
            <w:r w:rsidRPr="00E22C4D">
              <w:rPr>
                <w:rFonts w:hint="eastAsia"/>
                <w:sz w:val="20"/>
                <w:szCs w:val="20"/>
              </w:rPr>
              <w:t>下列法律</w:t>
            </w:r>
            <w:r w:rsidRPr="00E22C4D">
              <w:rPr>
                <w:rFonts w:hint="eastAsia"/>
                <w:sz w:val="20"/>
                <w:szCs w:val="20"/>
              </w:rPr>
              <w:t>(</w:t>
            </w:r>
            <w:r w:rsidRPr="00E22C4D">
              <w:rPr>
                <w:rFonts w:hint="eastAsia"/>
                <w:sz w:val="20"/>
                <w:szCs w:val="20"/>
              </w:rPr>
              <w:t>令</w:t>
            </w:r>
            <w:r w:rsidRPr="00E22C4D">
              <w:rPr>
                <w:rFonts w:hint="eastAsia"/>
                <w:sz w:val="20"/>
                <w:szCs w:val="20"/>
              </w:rPr>
              <w:t>)</w:t>
            </w:r>
            <w:proofErr w:type="gramStart"/>
            <w:r w:rsidRPr="00E22C4D">
              <w:rPr>
                <w:rFonts w:hint="eastAsia"/>
                <w:sz w:val="20"/>
                <w:szCs w:val="20"/>
              </w:rPr>
              <w:t>之間，</w:t>
            </w:r>
            <w:proofErr w:type="gramEnd"/>
            <w:r w:rsidRPr="00E22C4D">
              <w:rPr>
                <w:rFonts w:hint="eastAsia"/>
                <w:sz w:val="20"/>
                <w:szCs w:val="20"/>
              </w:rPr>
              <w:t>何者具有「母法與子法」之關係？</w:t>
            </w:r>
          </w:p>
          <w:p w14:paraId="11954EF5" w14:textId="0D1D7AAB" w:rsidR="00AA4F33" w:rsidRDefault="00AA4F33" w:rsidP="00AA4F33">
            <w:pPr>
              <w:spacing w:line="240" w:lineRule="exact"/>
              <w:ind w:leftChars="500" w:left="1200"/>
              <w:rPr>
                <w:sz w:val="20"/>
                <w:szCs w:val="20"/>
              </w:rPr>
            </w:pPr>
            <w:r w:rsidRPr="00E22C4D">
              <w:rPr>
                <w:rFonts w:hint="eastAsia"/>
                <w:sz w:val="20"/>
                <w:szCs w:val="20"/>
              </w:rPr>
              <w:t xml:space="preserve"> (A)</w:t>
            </w:r>
            <w:r w:rsidRPr="00E22C4D">
              <w:rPr>
                <w:rFonts w:hint="eastAsia"/>
                <w:sz w:val="20"/>
                <w:szCs w:val="20"/>
              </w:rPr>
              <w:t>刑法與貪污治罪條例</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刑法與刑事訴訟法</w:t>
            </w:r>
          </w:p>
          <w:p w14:paraId="786AC90E" w14:textId="5E89F45A" w:rsidR="00322777" w:rsidRPr="00C33694" w:rsidRDefault="00AA4F33" w:rsidP="00AA4F33">
            <w:pPr>
              <w:spacing w:line="240" w:lineRule="exact"/>
              <w:ind w:leftChars="500" w:left="1200"/>
              <w:rPr>
                <w:rFonts w:asciiTheme="minorEastAsia" w:hAnsiTheme="minorEastAsia"/>
                <w:b/>
                <w:sz w:val="20"/>
                <w:szCs w:val="20"/>
              </w:rPr>
            </w:pPr>
            <w:r w:rsidRPr="00E22C4D">
              <w:rPr>
                <w:rFonts w:hint="eastAsia"/>
                <w:sz w:val="20"/>
                <w:szCs w:val="20"/>
              </w:rPr>
              <w:t xml:space="preserve"> (C)</w:t>
            </w:r>
            <w:r w:rsidRPr="00E22C4D">
              <w:rPr>
                <w:rFonts w:hint="eastAsia"/>
                <w:sz w:val="20"/>
                <w:szCs w:val="20"/>
              </w:rPr>
              <w:t>刑事訴訟法與陸海空軍刑法</w:t>
            </w:r>
            <w:r>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少年事件處理法與少年事件處理法施行細則</w:t>
            </w:r>
          </w:p>
        </w:tc>
        <w:tc>
          <w:tcPr>
            <w:tcW w:w="567" w:type="dxa"/>
            <w:vAlign w:val="center"/>
          </w:tcPr>
          <w:p w14:paraId="33B01021" w14:textId="77777777" w:rsidR="00322777" w:rsidRPr="00C33694" w:rsidRDefault="00322777" w:rsidP="00322777">
            <w:pPr>
              <w:spacing w:line="240" w:lineRule="exact"/>
              <w:rPr>
                <w:rFonts w:asciiTheme="minorEastAsia" w:hAnsiTheme="minorEastAsia"/>
                <w:b/>
                <w:sz w:val="16"/>
                <w:szCs w:val="16"/>
              </w:rPr>
            </w:pPr>
          </w:p>
        </w:tc>
      </w:tr>
      <w:tr w:rsidR="00322777" w:rsidRPr="007F02B8" w14:paraId="07B4A0F0" w14:textId="77777777" w:rsidTr="00DE7DC3">
        <w:tc>
          <w:tcPr>
            <w:tcW w:w="993" w:type="dxa"/>
            <w:vAlign w:val="center"/>
          </w:tcPr>
          <w:p w14:paraId="12B88962" w14:textId="77777777" w:rsidR="00322777" w:rsidRPr="007F02B8" w:rsidRDefault="00322777" w:rsidP="00322777">
            <w:pPr>
              <w:spacing w:line="240" w:lineRule="exact"/>
              <w:jc w:val="center"/>
              <w:rPr>
                <w:rFonts w:asciiTheme="minorEastAsia" w:hAnsiTheme="minorEastAsia"/>
                <w:sz w:val="20"/>
                <w:szCs w:val="20"/>
              </w:rPr>
            </w:pPr>
          </w:p>
        </w:tc>
        <w:tc>
          <w:tcPr>
            <w:tcW w:w="9497" w:type="dxa"/>
          </w:tcPr>
          <w:p w14:paraId="04261675" w14:textId="4665C442" w:rsidR="007F02B8" w:rsidRPr="007F02B8" w:rsidRDefault="007F02B8" w:rsidP="007F02B8">
            <w:pPr>
              <w:spacing w:line="240" w:lineRule="exact"/>
              <w:ind w:leftChars="200" w:left="480"/>
              <w:rPr>
                <w:rFonts w:asciiTheme="minorEastAsia" w:hAnsiTheme="minorEastAsia"/>
                <w:sz w:val="20"/>
                <w:szCs w:val="20"/>
              </w:rPr>
            </w:pPr>
            <w:r w:rsidRPr="007F02B8">
              <w:rPr>
                <w:rFonts w:asciiTheme="minorEastAsia" w:hAnsiTheme="minorEastAsia" w:hint="eastAsia"/>
                <w:sz w:val="20"/>
                <w:szCs w:val="20"/>
              </w:rPr>
              <w:t>母法</w:t>
            </w:r>
            <w:r>
              <w:rPr>
                <w:rFonts w:asciiTheme="minorEastAsia" w:hAnsiTheme="minorEastAsia" w:hint="eastAsia"/>
                <w:sz w:val="20"/>
                <w:szCs w:val="20"/>
              </w:rPr>
              <w:t xml:space="preserve"> </w:t>
            </w:r>
            <w:r>
              <w:rPr>
                <w:rFonts w:asciiTheme="minorEastAsia" w:hAnsiTheme="minorEastAsia"/>
                <w:sz w:val="20"/>
                <w:szCs w:val="20"/>
              </w:rPr>
              <w:t xml:space="preserve">       </w:t>
            </w:r>
            <w:r w:rsidRPr="007F02B8">
              <w:rPr>
                <w:rFonts w:asciiTheme="minorEastAsia" w:hAnsiTheme="minorEastAsia" w:hint="eastAsia"/>
                <w:sz w:val="20"/>
                <w:szCs w:val="20"/>
              </w:rPr>
              <w:t>VS</w:t>
            </w:r>
            <w:r>
              <w:rPr>
                <w:rFonts w:asciiTheme="minorEastAsia" w:hAnsiTheme="minorEastAsia"/>
                <w:sz w:val="20"/>
                <w:szCs w:val="20"/>
              </w:rPr>
              <w:t xml:space="preserve">  </w:t>
            </w:r>
            <w:r w:rsidRPr="007F02B8">
              <w:rPr>
                <w:rFonts w:asciiTheme="minorEastAsia" w:hAnsiTheme="minorEastAsia" w:hint="eastAsia"/>
                <w:sz w:val="20"/>
                <w:szCs w:val="20"/>
              </w:rPr>
              <w:t xml:space="preserve">子法 </w:t>
            </w:r>
            <w:r>
              <w:rPr>
                <w:rFonts w:asciiTheme="minorEastAsia" w:hAnsiTheme="minorEastAsia"/>
                <w:sz w:val="20"/>
                <w:szCs w:val="20"/>
              </w:rPr>
              <w:t xml:space="preserve">             </w:t>
            </w:r>
            <w:r w:rsidRPr="007F02B8">
              <w:rPr>
                <w:rFonts w:asciiTheme="minorEastAsia" w:hAnsiTheme="minorEastAsia" w:hint="eastAsia"/>
                <w:sz w:val="20"/>
                <w:szCs w:val="20"/>
              </w:rPr>
              <w:t xml:space="preserve"> </w:t>
            </w:r>
            <w:r w:rsidR="00526710">
              <w:rPr>
                <w:rFonts w:asciiTheme="minorEastAsia" w:hAnsiTheme="minorEastAsia"/>
                <w:sz w:val="20"/>
                <w:szCs w:val="20"/>
              </w:rPr>
              <w:t>&lt;</w:t>
            </w:r>
            <w:r w:rsidRPr="007F02B8">
              <w:rPr>
                <w:rFonts w:asciiTheme="minorEastAsia" w:hAnsiTheme="minorEastAsia" w:hint="eastAsia"/>
                <w:sz w:val="20"/>
                <w:szCs w:val="20"/>
              </w:rPr>
              <w:t>以</w:t>
            </w:r>
            <w:r w:rsidRPr="00526710">
              <w:rPr>
                <w:rFonts w:asciiTheme="minorEastAsia" w:hAnsiTheme="minorEastAsia" w:hint="eastAsia"/>
                <w:sz w:val="20"/>
                <w:szCs w:val="20"/>
                <w:highlight w:val="yellow"/>
              </w:rPr>
              <w:t>位階</w:t>
            </w:r>
            <w:r w:rsidRPr="007F02B8">
              <w:rPr>
                <w:rFonts w:asciiTheme="minorEastAsia" w:hAnsiTheme="minorEastAsia" w:hint="eastAsia"/>
                <w:sz w:val="20"/>
                <w:szCs w:val="20"/>
              </w:rPr>
              <w:t>區分</w:t>
            </w:r>
            <w:r w:rsidR="00526710">
              <w:rPr>
                <w:rFonts w:asciiTheme="minorEastAsia" w:hAnsiTheme="minorEastAsia" w:hint="eastAsia"/>
                <w:sz w:val="20"/>
                <w:szCs w:val="20"/>
              </w:rPr>
              <w:t>&gt;</w:t>
            </w:r>
          </w:p>
          <w:p w14:paraId="3B2F2E34" w14:textId="68F9F1A5" w:rsidR="007F02B8" w:rsidRPr="007F02B8" w:rsidRDefault="007F02B8" w:rsidP="007F02B8">
            <w:pPr>
              <w:spacing w:line="240" w:lineRule="exact"/>
              <w:ind w:leftChars="200" w:left="480"/>
              <w:rPr>
                <w:rFonts w:asciiTheme="minorEastAsia" w:hAnsiTheme="minorEastAsia"/>
                <w:sz w:val="20"/>
                <w:szCs w:val="20"/>
              </w:rPr>
            </w:pPr>
            <w:r w:rsidRPr="007F02B8">
              <w:rPr>
                <w:rFonts w:asciiTheme="minorEastAsia" w:hAnsiTheme="minorEastAsia" w:hint="eastAsia"/>
                <w:sz w:val="20"/>
                <w:szCs w:val="20"/>
              </w:rPr>
              <w:t>憲法</w:t>
            </w:r>
            <w:r>
              <w:rPr>
                <w:rFonts w:asciiTheme="minorEastAsia" w:hAnsiTheme="minorEastAsia" w:hint="eastAsia"/>
                <w:sz w:val="20"/>
                <w:szCs w:val="20"/>
              </w:rPr>
              <w:t xml:space="preserve"> </w:t>
            </w:r>
            <w:r>
              <w:rPr>
                <w:rFonts w:asciiTheme="minorEastAsia" w:hAnsiTheme="minorEastAsia"/>
                <w:sz w:val="20"/>
                <w:szCs w:val="20"/>
              </w:rPr>
              <w:t xml:space="preserve">       </w:t>
            </w:r>
            <w:r w:rsidRPr="007F02B8">
              <w:rPr>
                <w:rFonts w:asciiTheme="minorEastAsia" w:hAnsiTheme="minorEastAsia" w:hint="eastAsia"/>
                <w:sz w:val="20"/>
                <w:szCs w:val="20"/>
              </w:rPr>
              <w:t>VS</w:t>
            </w:r>
            <w:r>
              <w:rPr>
                <w:rFonts w:asciiTheme="minorEastAsia" w:hAnsiTheme="minorEastAsia"/>
                <w:sz w:val="20"/>
                <w:szCs w:val="20"/>
              </w:rPr>
              <w:t xml:space="preserve">  </w:t>
            </w:r>
            <w:r w:rsidRPr="007F02B8">
              <w:rPr>
                <w:rFonts w:asciiTheme="minorEastAsia" w:hAnsiTheme="minorEastAsia" w:hint="eastAsia"/>
                <w:sz w:val="20"/>
                <w:szCs w:val="20"/>
              </w:rPr>
              <w:t>國家賠償法</w:t>
            </w:r>
          </w:p>
          <w:p w14:paraId="516D2BE3" w14:textId="77777777" w:rsidR="00F63479" w:rsidRDefault="007F02B8" w:rsidP="00526710">
            <w:pPr>
              <w:spacing w:line="240" w:lineRule="exact"/>
              <w:ind w:leftChars="200" w:left="480"/>
              <w:rPr>
                <w:rFonts w:asciiTheme="minorEastAsia" w:hAnsiTheme="minorEastAsia"/>
                <w:sz w:val="20"/>
                <w:szCs w:val="20"/>
              </w:rPr>
            </w:pPr>
            <w:r w:rsidRPr="007F02B8">
              <w:rPr>
                <w:rFonts w:asciiTheme="minorEastAsia" w:hAnsiTheme="minorEastAsia" w:hint="eastAsia"/>
                <w:sz w:val="20"/>
                <w:szCs w:val="20"/>
              </w:rPr>
              <w:t>土地法</w:t>
            </w:r>
            <w:r>
              <w:rPr>
                <w:rFonts w:asciiTheme="minorEastAsia" w:hAnsiTheme="minorEastAsia" w:hint="eastAsia"/>
                <w:sz w:val="20"/>
                <w:szCs w:val="20"/>
              </w:rPr>
              <w:t xml:space="preserve"> </w:t>
            </w:r>
            <w:r>
              <w:rPr>
                <w:rFonts w:asciiTheme="minorEastAsia" w:hAnsiTheme="minorEastAsia"/>
                <w:sz w:val="20"/>
                <w:szCs w:val="20"/>
              </w:rPr>
              <w:t xml:space="preserve">     </w:t>
            </w:r>
            <w:r w:rsidRPr="007F02B8">
              <w:rPr>
                <w:rFonts w:asciiTheme="minorEastAsia" w:hAnsiTheme="minorEastAsia" w:hint="eastAsia"/>
                <w:sz w:val="20"/>
                <w:szCs w:val="20"/>
              </w:rPr>
              <w:t>VS</w:t>
            </w:r>
            <w:r>
              <w:rPr>
                <w:rFonts w:asciiTheme="minorEastAsia" w:hAnsiTheme="minorEastAsia"/>
                <w:sz w:val="20"/>
                <w:szCs w:val="20"/>
              </w:rPr>
              <w:t xml:space="preserve">  </w:t>
            </w:r>
            <w:r w:rsidRPr="007F02B8">
              <w:rPr>
                <w:rFonts w:asciiTheme="minorEastAsia" w:hAnsiTheme="minorEastAsia" w:hint="eastAsia"/>
                <w:sz w:val="20"/>
                <w:szCs w:val="20"/>
              </w:rPr>
              <w:t>土地施行法</w:t>
            </w:r>
            <w:r w:rsidR="00526710">
              <w:rPr>
                <w:rFonts w:asciiTheme="minorEastAsia" w:hAnsiTheme="minorEastAsia" w:hint="eastAsia"/>
                <w:sz w:val="20"/>
                <w:szCs w:val="20"/>
              </w:rPr>
              <w:t xml:space="preserve">          </w:t>
            </w:r>
          </w:p>
          <w:p w14:paraId="4C7B4081" w14:textId="64398000" w:rsidR="00322777" w:rsidRPr="007F02B8" w:rsidRDefault="007F02B8" w:rsidP="00526710">
            <w:pPr>
              <w:spacing w:line="240" w:lineRule="exact"/>
              <w:ind w:leftChars="200" w:left="480"/>
              <w:rPr>
                <w:rFonts w:asciiTheme="minorEastAsia" w:hAnsiTheme="minorEastAsia"/>
                <w:sz w:val="20"/>
                <w:szCs w:val="20"/>
              </w:rPr>
            </w:pPr>
            <w:r w:rsidRPr="007F02B8">
              <w:rPr>
                <w:rFonts w:asciiTheme="minorEastAsia" w:hAnsiTheme="minorEastAsia" w:hint="eastAsia"/>
                <w:sz w:val="20"/>
                <w:szCs w:val="20"/>
              </w:rPr>
              <w:t>消費者保護法VS</w:t>
            </w:r>
            <w:r>
              <w:rPr>
                <w:rFonts w:asciiTheme="minorEastAsia" w:hAnsiTheme="minorEastAsia"/>
                <w:sz w:val="20"/>
                <w:szCs w:val="20"/>
              </w:rPr>
              <w:t xml:space="preserve">  </w:t>
            </w:r>
            <w:r w:rsidRPr="007F02B8">
              <w:rPr>
                <w:rFonts w:asciiTheme="minorEastAsia" w:hAnsiTheme="minorEastAsia" w:hint="eastAsia"/>
                <w:sz w:val="20"/>
                <w:szCs w:val="20"/>
              </w:rPr>
              <w:t>消費者保護法施行細</w:t>
            </w:r>
          </w:p>
        </w:tc>
        <w:tc>
          <w:tcPr>
            <w:tcW w:w="567" w:type="dxa"/>
            <w:vAlign w:val="center"/>
          </w:tcPr>
          <w:p w14:paraId="2F666EC7" w14:textId="77777777" w:rsidR="00322777" w:rsidRPr="007F02B8" w:rsidRDefault="00322777" w:rsidP="00322777">
            <w:pPr>
              <w:spacing w:line="240" w:lineRule="exact"/>
              <w:rPr>
                <w:rFonts w:asciiTheme="minorEastAsia" w:hAnsiTheme="minorEastAsia"/>
                <w:sz w:val="16"/>
                <w:szCs w:val="16"/>
              </w:rPr>
            </w:pPr>
          </w:p>
        </w:tc>
      </w:tr>
      <w:tr w:rsidR="00322777" w:rsidRPr="00C33694" w14:paraId="3C50F5FB" w14:textId="77777777" w:rsidTr="00DE7DC3">
        <w:tc>
          <w:tcPr>
            <w:tcW w:w="993" w:type="dxa"/>
            <w:vAlign w:val="center"/>
          </w:tcPr>
          <w:p w14:paraId="78340F94"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0046A8FE"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1CDB97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EC6F783" w14:textId="77777777" w:rsidTr="00DE7DC3">
        <w:tc>
          <w:tcPr>
            <w:tcW w:w="993" w:type="dxa"/>
            <w:vAlign w:val="center"/>
          </w:tcPr>
          <w:p w14:paraId="08F967B1"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4-1</w:t>
            </w:r>
          </w:p>
        </w:tc>
        <w:tc>
          <w:tcPr>
            <w:tcW w:w="9497" w:type="dxa"/>
          </w:tcPr>
          <w:p w14:paraId="630BAC0B"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法律位階理論</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49</w:t>
            </w:r>
          </w:p>
        </w:tc>
        <w:tc>
          <w:tcPr>
            <w:tcW w:w="567" w:type="dxa"/>
            <w:vAlign w:val="center"/>
          </w:tcPr>
          <w:p w14:paraId="51D40B6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0179EAA" w14:textId="77777777" w:rsidTr="00DE7DC3">
        <w:tc>
          <w:tcPr>
            <w:tcW w:w="993" w:type="dxa"/>
            <w:vAlign w:val="center"/>
          </w:tcPr>
          <w:p w14:paraId="42124F28" w14:textId="32C549B8" w:rsidR="00322777" w:rsidRPr="00AA4F33" w:rsidRDefault="00AA4F33" w:rsidP="00AA4F33">
            <w:pPr>
              <w:spacing w:line="240" w:lineRule="exact"/>
              <w:jc w:val="center"/>
              <w:rPr>
                <w:sz w:val="20"/>
                <w:szCs w:val="20"/>
              </w:rPr>
            </w:pPr>
            <w:r w:rsidRPr="00E22C4D">
              <w:rPr>
                <w:rFonts w:hint="eastAsia"/>
                <w:sz w:val="20"/>
                <w:szCs w:val="20"/>
              </w:rPr>
              <w:t>104(D)</w:t>
            </w:r>
          </w:p>
        </w:tc>
        <w:tc>
          <w:tcPr>
            <w:tcW w:w="9497" w:type="dxa"/>
          </w:tcPr>
          <w:p w14:paraId="74B7CC16" w14:textId="77777777" w:rsidR="00AA4F33" w:rsidRDefault="00AA4F33" w:rsidP="00322777">
            <w:pPr>
              <w:spacing w:line="240" w:lineRule="exact"/>
              <w:rPr>
                <w:sz w:val="20"/>
                <w:szCs w:val="20"/>
              </w:rPr>
            </w:pPr>
            <w:r w:rsidRPr="00E22C4D">
              <w:rPr>
                <w:rFonts w:hint="eastAsia"/>
                <w:sz w:val="20"/>
                <w:szCs w:val="20"/>
              </w:rPr>
              <w:t>50</w:t>
            </w:r>
            <w:r>
              <w:rPr>
                <w:sz w:val="20"/>
                <w:szCs w:val="20"/>
              </w:rPr>
              <w:t xml:space="preserve"> </w:t>
            </w:r>
            <w:r w:rsidRPr="00E22C4D">
              <w:rPr>
                <w:rFonts w:hint="eastAsia"/>
                <w:sz w:val="20"/>
                <w:szCs w:val="20"/>
              </w:rPr>
              <w:t>依（地方制度法）第</w:t>
            </w:r>
            <w:r w:rsidRPr="00E22C4D">
              <w:rPr>
                <w:rFonts w:hint="eastAsia"/>
                <w:sz w:val="20"/>
                <w:szCs w:val="20"/>
              </w:rPr>
              <w:t xml:space="preserve"> 25 </w:t>
            </w:r>
            <w:r w:rsidRPr="00E22C4D">
              <w:rPr>
                <w:rFonts w:hint="eastAsia"/>
                <w:sz w:val="20"/>
                <w:szCs w:val="20"/>
              </w:rPr>
              <w:t>條規定，自治法規經</w:t>
            </w:r>
            <w:r w:rsidRPr="00874F1A">
              <w:rPr>
                <w:rFonts w:hint="eastAsia"/>
                <w:color w:val="FF0000"/>
                <w:sz w:val="20"/>
                <w:szCs w:val="20"/>
              </w:rPr>
              <w:t>地方立法機關</w:t>
            </w:r>
            <w:r w:rsidRPr="00E22C4D">
              <w:rPr>
                <w:rFonts w:hint="eastAsia"/>
                <w:sz w:val="20"/>
                <w:szCs w:val="20"/>
              </w:rPr>
              <w:t>通過，並由各該</w:t>
            </w:r>
            <w:r w:rsidRPr="00874F1A">
              <w:rPr>
                <w:rFonts w:hint="eastAsia"/>
                <w:color w:val="FF0000"/>
                <w:sz w:val="20"/>
                <w:szCs w:val="20"/>
              </w:rPr>
              <w:t>行政機關公布</w:t>
            </w:r>
            <w:r w:rsidRPr="00E22C4D">
              <w:rPr>
                <w:rFonts w:hint="eastAsia"/>
                <w:sz w:val="20"/>
                <w:szCs w:val="20"/>
              </w:rPr>
              <w:t>者</w:t>
            </w:r>
          </w:p>
          <w:p w14:paraId="537380F4" w14:textId="0BB08BFC" w:rsidR="00322777" w:rsidRPr="00C33694" w:rsidRDefault="00AA4F33" w:rsidP="00AA4F33">
            <w:pPr>
              <w:spacing w:line="240" w:lineRule="exact"/>
              <w:ind w:firstLineChars="150" w:firstLine="300"/>
              <w:rPr>
                <w:rFonts w:asciiTheme="minorEastAsia" w:hAnsiTheme="minorEastAsia"/>
                <w:b/>
                <w:sz w:val="20"/>
                <w:szCs w:val="20"/>
              </w:rPr>
            </w:pPr>
            <w:r w:rsidRPr="00E22C4D">
              <w:rPr>
                <w:rFonts w:hint="eastAsia"/>
                <w:sz w:val="20"/>
                <w:szCs w:val="20"/>
              </w:rPr>
              <w:t>稱為下列何者？</w:t>
            </w:r>
            <w:r>
              <w:rPr>
                <w:rFonts w:hint="eastAsia"/>
                <w:sz w:val="20"/>
                <w:szCs w:val="20"/>
              </w:rPr>
              <w:t xml:space="preserve">                       </w:t>
            </w:r>
            <w:r w:rsidR="00526710">
              <w:rPr>
                <w:sz w:val="20"/>
                <w:szCs w:val="20"/>
              </w:rPr>
              <w:t xml:space="preserve">      </w:t>
            </w:r>
            <w:r w:rsidRPr="00E22C4D">
              <w:rPr>
                <w:rFonts w:hint="eastAsia"/>
                <w:sz w:val="20"/>
                <w:szCs w:val="20"/>
              </w:rPr>
              <w:t xml:space="preserve"> (A)</w:t>
            </w:r>
            <w:r w:rsidRPr="00E22C4D">
              <w:rPr>
                <w:rFonts w:hint="eastAsia"/>
                <w:sz w:val="20"/>
                <w:szCs w:val="20"/>
              </w:rPr>
              <w:t>委辦規則</w:t>
            </w:r>
            <w:r w:rsidRPr="00E22C4D">
              <w:rPr>
                <w:rFonts w:hint="eastAsia"/>
                <w:sz w:val="20"/>
                <w:szCs w:val="20"/>
              </w:rPr>
              <w:t xml:space="preserve"> (B)</w:t>
            </w:r>
            <w:r w:rsidRPr="00E22C4D">
              <w:rPr>
                <w:rFonts w:hint="eastAsia"/>
                <w:sz w:val="20"/>
                <w:szCs w:val="20"/>
              </w:rPr>
              <w:t>自治規則</w:t>
            </w:r>
            <w:r w:rsidRPr="00E22C4D">
              <w:rPr>
                <w:rFonts w:hint="eastAsia"/>
                <w:sz w:val="20"/>
                <w:szCs w:val="20"/>
              </w:rPr>
              <w:t xml:space="preserve"> (C)</w:t>
            </w:r>
            <w:r w:rsidRPr="00E22C4D">
              <w:rPr>
                <w:rFonts w:hint="eastAsia"/>
                <w:sz w:val="20"/>
                <w:szCs w:val="20"/>
              </w:rPr>
              <w:t>自律規則</w:t>
            </w:r>
            <w:r w:rsidRPr="00E22C4D">
              <w:rPr>
                <w:rFonts w:hint="eastAsia"/>
                <w:sz w:val="20"/>
                <w:szCs w:val="20"/>
              </w:rPr>
              <w:t xml:space="preserve"> (D)</w:t>
            </w:r>
            <w:r w:rsidRPr="00E22C4D">
              <w:rPr>
                <w:rFonts w:hint="eastAsia"/>
                <w:sz w:val="20"/>
                <w:szCs w:val="20"/>
              </w:rPr>
              <w:t>自治條例</w:t>
            </w:r>
          </w:p>
        </w:tc>
        <w:tc>
          <w:tcPr>
            <w:tcW w:w="567" w:type="dxa"/>
            <w:vAlign w:val="center"/>
          </w:tcPr>
          <w:p w14:paraId="1126FF2A" w14:textId="77777777" w:rsidR="00322777" w:rsidRPr="00C33694" w:rsidRDefault="00322777" w:rsidP="00322777">
            <w:pPr>
              <w:spacing w:line="240" w:lineRule="exact"/>
              <w:rPr>
                <w:rFonts w:asciiTheme="minorEastAsia" w:hAnsiTheme="minorEastAsia"/>
                <w:b/>
                <w:sz w:val="16"/>
                <w:szCs w:val="16"/>
              </w:rPr>
            </w:pPr>
          </w:p>
        </w:tc>
      </w:tr>
      <w:tr w:rsidR="0040701D" w:rsidRPr="00C33694" w14:paraId="261FCAB6" w14:textId="77777777" w:rsidTr="00DE7DC3">
        <w:tc>
          <w:tcPr>
            <w:tcW w:w="993" w:type="dxa"/>
            <w:vAlign w:val="center"/>
          </w:tcPr>
          <w:p w14:paraId="731893C5" w14:textId="77777777" w:rsidR="0040701D" w:rsidRPr="00E22C4D" w:rsidRDefault="0040701D" w:rsidP="00AA4F33">
            <w:pPr>
              <w:spacing w:line="240" w:lineRule="exact"/>
              <w:jc w:val="center"/>
              <w:rPr>
                <w:sz w:val="20"/>
                <w:szCs w:val="20"/>
              </w:rPr>
            </w:pPr>
          </w:p>
        </w:tc>
        <w:tc>
          <w:tcPr>
            <w:tcW w:w="9497" w:type="dxa"/>
          </w:tcPr>
          <w:p w14:paraId="08EF7745" w14:textId="738B91CE" w:rsidR="0040701D" w:rsidRPr="002924E5" w:rsidRDefault="0040701D" w:rsidP="0040701D">
            <w:pPr>
              <w:spacing w:line="240" w:lineRule="exact"/>
              <w:ind w:leftChars="100" w:left="240"/>
              <w:rPr>
                <w:sz w:val="20"/>
                <w:szCs w:val="20"/>
              </w:rPr>
            </w:pPr>
            <w:r w:rsidRPr="002924E5">
              <w:rPr>
                <w:rFonts w:hint="eastAsia"/>
                <w:sz w:val="20"/>
                <w:szCs w:val="20"/>
              </w:rPr>
              <w:t>地方制度法第</w:t>
            </w:r>
            <w:r w:rsidRPr="002924E5">
              <w:rPr>
                <w:rFonts w:hint="eastAsia"/>
                <w:sz w:val="20"/>
                <w:szCs w:val="20"/>
              </w:rPr>
              <w:t xml:space="preserve"> 25 </w:t>
            </w:r>
            <w:r w:rsidRPr="002924E5">
              <w:rPr>
                <w:rFonts w:hint="eastAsia"/>
                <w:sz w:val="20"/>
                <w:szCs w:val="20"/>
              </w:rPr>
              <w:t>條</w:t>
            </w:r>
          </w:p>
          <w:p w14:paraId="7AB0F655" w14:textId="77777777" w:rsidR="00F63479" w:rsidRDefault="0040701D" w:rsidP="0040701D">
            <w:pPr>
              <w:spacing w:line="240" w:lineRule="exact"/>
              <w:ind w:leftChars="300" w:left="720"/>
              <w:rPr>
                <w:sz w:val="20"/>
                <w:szCs w:val="20"/>
              </w:rPr>
            </w:pPr>
            <w:r w:rsidRPr="002924E5">
              <w:rPr>
                <w:rFonts w:hint="eastAsia"/>
                <w:sz w:val="20"/>
                <w:szCs w:val="20"/>
              </w:rPr>
              <w:t>直轄市、縣</w:t>
            </w:r>
            <w:r w:rsidRPr="002924E5">
              <w:rPr>
                <w:rFonts w:hint="eastAsia"/>
                <w:sz w:val="20"/>
                <w:szCs w:val="20"/>
              </w:rPr>
              <w:t xml:space="preserve"> (</w:t>
            </w:r>
            <w:r w:rsidRPr="002924E5">
              <w:rPr>
                <w:rFonts w:hint="eastAsia"/>
                <w:sz w:val="20"/>
                <w:szCs w:val="20"/>
              </w:rPr>
              <w:t>市</w:t>
            </w:r>
            <w:r w:rsidRPr="002924E5">
              <w:rPr>
                <w:rFonts w:hint="eastAsia"/>
                <w:sz w:val="20"/>
                <w:szCs w:val="20"/>
              </w:rPr>
              <w:t xml:space="preserve">) </w:t>
            </w:r>
            <w:r w:rsidRPr="002924E5">
              <w:rPr>
                <w:rFonts w:hint="eastAsia"/>
                <w:sz w:val="20"/>
                <w:szCs w:val="20"/>
              </w:rPr>
              <w:t>、鄉</w:t>
            </w:r>
            <w:r w:rsidRPr="002924E5">
              <w:rPr>
                <w:rFonts w:hint="eastAsia"/>
                <w:sz w:val="20"/>
                <w:szCs w:val="20"/>
              </w:rPr>
              <w:t xml:space="preserve"> (</w:t>
            </w:r>
            <w:r w:rsidRPr="002924E5">
              <w:rPr>
                <w:rFonts w:hint="eastAsia"/>
                <w:sz w:val="20"/>
                <w:szCs w:val="20"/>
              </w:rPr>
              <w:t>鎮、市</w:t>
            </w:r>
            <w:r w:rsidRPr="002924E5">
              <w:rPr>
                <w:rFonts w:hint="eastAsia"/>
                <w:sz w:val="20"/>
                <w:szCs w:val="20"/>
              </w:rPr>
              <w:t xml:space="preserve">) </w:t>
            </w:r>
            <w:r w:rsidRPr="002924E5">
              <w:rPr>
                <w:rFonts w:hint="eastAsia"/>
                <w:sz w:val="20"/>
                <w:szCs w:val="20"/>
              </w:rPr>
              <w:t>得就其自治事項或依法律及上級法規之授權，制定自治法規。</w:t>
            </w:r>
          </w:p>
          <w:p w14:paraId="4B4E77A2" w14:textId="77777777" w:rsidR="00F63479" w:rsidRDefault="0040701D" w:rsidP="0040701D">
            <w:pPr>
              <w:spacing w:line="240" w:lineRule="exact"/>
              <w:ind w:leftChars="300" w:left="720"/>
              <w:rPr>
                <w:sz w:val="20"/>
                <w:szCs w:val="20"/>
              </w:rPr>
            </w:pPr>
            <w:r w:rsidRPr="002924E5">
              <w:rPr>
                <w:rFonts w:hint="eastAsia"/>
                <w:sz w:val="20"/>
                <w:szCs w:val="20"/>
              </w:rPr>
              <w:t>自治法規經地方立法機關通過，並由各該行政機關公布者，稱自治條例；</w:t>
            </w:r>
          </w:p>
          <w:p w14:paraId="10E9E701" w14:textId="1C5058D9" w:rsidR="0040701D" w:rsidRPr="002924E5" w:rsidRDefault="0040701D" w:rsidP="0040701D">
            <w:pPr>
              <w:spacing w:line="240" w:lineRule="exact"/>
              <w:ind w:leftChars="300" w:left="720"/>
              <w:rPr>
                <w:sz w:val="20"/>
                <w:szCs w:val="20"/>
              </w:rPr>
            </w:pPr>
            <w:r w:rsidRPr="002924E5">
              <w:rPr>
                <w:rFonts w:hint="eastAsia"/>
                <w:sz w:val="20"/>
                <w:szCs w:val="20"/>
              </w:rPr>
              <w:t>自治法規由地方行政機關訂定，並發布或下達者，稱自治規則。</w:t>
            </w:r>
          </w:p>
        </w:tc>
        <w:tc>
          <w:tcPr>
            <w:tcW w:w="567" w:type="dxa"/>
            <w:vAlign w:val="center"/>
          </w:tcPr>
          <w:p w14:paraId="784FBD58" w14:textId="77777777" w:rsidR="0040701D" w:rsidRPr="00C33694" w:rsidRDefault="0040701D" w:rsidP="00322777">
            <w:pPr>
              <w:spacing w:line="240" w:lineRule="exact"/>
              <w:rPr>
                <w:rFonts w:asciiTheme="minorEastAsia" w:hAnsiTheme="minorEastAsia"/>
                <w:b/>
                <w:sz w:val="16"/>
                <w:szCs w:val="16"/>
              </w:rPr>
            </w:pPr>
          </w:p>
        </w:tc>
      </w:tr>
      <w:tr w:rsidR="002924E5" w:rsidRPr="00C33694" w14:paraId="02BED915" w14:textId="77777777" w:rsidTr="00DE7DC3">
        <w:tc>
          <w:tcPr>
            <w:tcW w:w="993" w:type="dxa"/>
            <w:vAlign w:val="center"/>
          </w:tcPr>
          <w:p w14:paraId="01098984" w14:textId="77777777" w:rsidR="002924E5" w:rsidRPr="00E22C4D" w:rsidRDefault="002924E5" w:rsidP="00AA4F33">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635"/>
              <w:gridCol w:w="4636"/>
            </w:tblGrid>
            <w:tr w:rsidR="002924E5" w14:paraId="7BC56EB9" w14:textId="77777777" w:rsidTr="002924E5">
              <w:tc>
                <w:tcPr>
                  <w:tcW w:w="4635" w:type="dxa"/>
                </w:tcPr>
                <w:p w14:paraId="1B679E29" w14:textId="77777777" w:rsidR="002924E5" w:rsidRPr="002924E5" w:rsidRDefault="002924E5" w:rsidP="002924E5">
                  <w:pPr>
                    <w:spacing w:line="240" w:lineRule="exact"/>
                    <w:rPr>
                      <w:sz w:val="20"/>
                      <w:szCs w:val="20"/>
                    </w:rPr>
                  </w:pPr>
                  <w:r w:rsidRPr="002924E5">
                    <w:rPr>
                      <w:rFonts w:hint="eastAsia"/>
                      <w:sz w:val="20"/>
                      <w:szCs w:val="20"/>
                    </w:rPr>
                    <w:t>自治法規</w:t>
                  </w:r>
                  <w:r w:rsidRPr="002924E5">
                    <w:rPr>
                      <w:rFonts w:hint="eastAsia"/>
                      <w:sz w:val="20"/>
                      <w:szCs w:val="20"/>
                    </w:rPr>
                    <w:t>1-38</w:t>
                  </w:r>
                </w:p>
                <w:p w14:paraId="712B4842" w14:textId="77777777" w:rsidR="002924E5" w:rsidRPr="002924E5" w:rsidRDefault="002924E5" w:rsidP="002924E5">
                  <w:pPr>
                    <w:spacing w:line="240" w:lineRule="exact"/>
                    <w:rPr>
                      <w:sz w:val="20"/>
                      <w:szCs w:val="20"/>
                    </w:rPr>
                  </w:pPr>
                </w:p>
                <w:p w14:paraId="5E04422E" w14:textId="4C659089" w:rsidR="002924E5" w:rsidRPr="002924E5" w:rsidRDefault="002924E5" w:rsidP="002924E5">
                  <w:pPr>
                    <w:spacing w:line="240" w:lineRule="exact"/>
                    <w:rPr>
                      <w:sz w:val="20"/>
                      <w:szCs w:val="20"/>
                    </w:rPr>
                  </w:pPr>
                  <w:r w:rsidRPr="002924E5">
                    <w:rPr>
                      <w:rFonts w:hint="eastAsia"/>
                      <w:sz w:val="20"/>
                      <w:szCs w:val="20"/>
                    </w:rPr>
                    <w:t>1.</w:t>
                  </w:r>
                  <w:r w:rsidRPr="002924E5">
                    <w:rPr>
                      <w:rFonts w:hint="eastAsia"/>
                      <w:sz w:val="20"/>
                      <w:szCs w:val="20"/>
                    </w:rPr>
                    <w:t>自治條例：地方立法機關訂定、行政機關公布</w:t>
                  </w:r>
                </w:p>
                <w:p w14:paraId="159653C0" w14:textId="6F66A59E" w:rsidR="002924E5" w:rsidRPr="002924E5" w:rsidRDefault="002924E5" w:rsidP="002924E5">
                  <w:pPr>
                    <w:spacing w:line="240" w:lineRule="exact"/>
                    <w:rPr>
                      <w:sz w:val="20"/>
                      <w:szCs w:val="20"/>
                    </w:rPr>
                  </w:pPr>
                  <w:r w:rsidRPr="002924E5">
                    <w:rPr>
                      <w:rFonts w:hint="eastAsia"/>
                      <w:sz w:val="20"/>
                      <w:szCs w:val="20"/>
                    </w:rPr>
                    <w:t>2.</w:t>
                  </w:r>
                  <w:r w:rsidRPr="002924E5">
                    <w:rPr>
                      <w:rFonts w:hint="eastAsia"/>
                      <w:sz w:val="20"/>
                      <w:szCs w:val="20"/>
                    </w:rPr>
                    <w:t>自治規則：地方行政機關訂定、發布</w:t>
                  </w:r>
                </w:p>
                <w:p w14:paraId="7B0912A5" w14:textId="4FEC9409" w:rsidR="002924E5" w:rsidRPr="002924E5" w:rsidRDefault="002924E5" w:rsidP="002924E5">
                  <w:pPr>
                    <w:spacing w:line="240" w:lineRule="exact"/>
                    <w:rPr>
                      <w:sz w:val="20"/>
                      <w:szCs w:val="20"/>
                    </w:rPr>
                  </w:pPr>
                  <w:r w:rsidRPr="002924E5">
                    <w:rPr>
                      <w:rFonts w:hint="eastAsia"/>
                      <w:sz w:val="20"/>
                      <w:szCs w:val="20"/>
                    </w:rPr>
                    <w:t>3.</w:t>
                  </w:r>
                  <w:r w:rsidRPr="002924E5">
                    <w:rPr>
                      <w:rFonts w:hint="eastAsia"/>
                      <w:sz w:val="20"/>
                      <w:szCs w:val="20"/>
                    </w:rPr>
                    <w:t>自律規則：地方立法機關訂定、發布</w:t>
                  </w:r>
                </w:p>
                <w:p w14:paraId="645EB28A" w14:textId="4C2B3BA1" w:rsidR="002924E5" w:rsidRDefault="002924E5" w:rsidP="002924E5">
                  <w:pPr>
                    <w:spacing w:line="240" w:lineRule="exact"/>
                    <w:rPr>
                      <w:sz w:val="20"/>
                      <w:szCs w:val="20"/>
                    </w:rPr>
                  </w:pPr>
                  <w:r w:rsidRPr="002924E5">
                    <w:rPr>
                      <w:rFonts w:hint="eastAsia"/>
                      <w:sz w:val="20"/>
                      <w:szCs w:val="20"/>
                    </w:rPr>
                    <w:t>4.</w:t>
                  </w:r>
                  <w:r w:rsidRPr="002924E5">
                    <w:rPr>
                      <w:rFonts w:hint="eastAsia"/>
                      <w:sz w:val="20"/>
                      <w:szCs w:val="20"/>
                    </w:rPr>
                    <w:t>委辦規則：地方行政機關訂定</w:t>
                  </w:r>
                </w:p>
              </w:tc>
              <w:tc>
                <w:tcPr>
                  <w:tcW w:w="4636" w:type="dxa"/>
                </w:tcPr>
                <w:p w14:paraId="58436075" w14:textId="02D1F832" w:rsidR="0040701D" w:rsidRPr="002924E5" w:rsidRDefault="0040701D" w:rsidP="0040701D">
                  <w:pPr>
                    <w:spacing w:line="240" w:lineRule="exact"/>
                    <w:rPr>
                      <w:sz w:val="20"/>
                      <w:szCs w:val="20"/>
                    </w:rPr>
                  </w:pPr>
                  <w:r w:rsidRPr="002924E5">
                    <w:rPr>
                      <w:rFonts w:hint="eastAsia"/>
                      <w:sz w:val="20"/>
                      <w:szCs w:val="20"/>
                    </w:rPr>
                    <w:t>個人記法：</w:t>
                  </w:r>
                </w:p>
                <w:p w14:paraId="2305B52D" w14:textId="41F7FE01" w:rsidR="0040701D" w:rsidRPr="002924E5" w:rsidRDefault="0040701D" w:rsidP="0040701D">
                  <w:pPr>
                    <w:spacing w:line="240" w:lineRule="exact"/>
                    <w:rPr>
                      <w:sz w:val="20"/>
                      <w:szCs w:val="20"/>
                    </w:rPr>
                  </w:pPr>
                  <w:r w:rsidRPr="002924E5">
                    <w:rPr>
                      <w:rFonts w:hint="eastAsia"/>
                      <w:sz w:val="20"/>
                      <w:szCs w:val="20"/>
                    </w:rPr>
                    <w:t>1.</w:t>
                  </w:r>
                  <w:r w:rsidRPr="002924E5">
                    <w:rPr>
                      <w:rFonts w:hint="eastAsia"/>
                      <w:sz w:val="20"/>
                      <w:szCs w:val="20"/>
                    </w:rPr>
                    <w:t>「</w:t>
                  </w:r>
                  <w:proofErr w:type="gramStart"/>
                  <w:r w:rsidRPr="002924E5">
                    <w:rPr>
                      <w:rFonts w:hint="eastAsia"/>
                      <w:sz w:val="20"/>
                      <w:szCs w:val="20"/>
                    </w:rPr>
                    <w:t>ＯＯ</w:t>
                  </w:r>
                  <w:proofErr w:type="gramEnd"/>
                  <w:r w:rsidRPr="002924E5">
                    <w:rPr>
                      <w:rFonts w:hint="eastAsia"/>
                      <w:sz w:val="20"/>
                      <w:szCs w:val="20"/>
                    </w:rPr>
                    <w:t>規則」都是同一機關</w:t>
                  </w:r>
                </w:p>
                <w:p w14:paraId="18AAF176" w14:textId="3E274BCD" w:rsidR="0040701D" w:rsidRPr="002924E5" w:rsidRDefault="0040701D" w:rsidP="0040701D">
                  <w:pPr>
                    <w:spacing w:line="240" w:lineRule="exact"/>
                    <w:rPr>
                      <w:sz w:val="20"/>
                      <w:szCs w:val="20"/>
                    </w:rPr>
                  </w:pPr>
                  <w:r w:rsidRPr="002924E5">
                    <w:rPr>
                      <w:rFonts w:hint="eastAsia"/>
                      <w:sz w:val="20"/>
                      <w:szCs w:val="20"/>
                    </w:rPr>
                    <w:t>2.</w:t>
                  </w:r>
                  <w:r w:rsidRPr="002924E5">
                    <w:rPr>
                      <w:rFonts w:hint="eastAsia"/>
                      <w:sz w:val="20"/>
                      <w:szCs w:val="20"/>
                    </w:rPr>
                    <w:t>自治</w:t>
                  </w:r>
                  <w:r w:rsidRPr="002924E5">
                    <w:rPr>
                      <w:rFonts w:hint="eastAsia"/>
                      <w:sz w:val="20"/>
                      <w:szCs w:val="20"/>
                    </w:rPr>
                    <w:t>-</w:t>
                  </w:r>
                  <w:r w:rsidRPr="002924E5">
                    <w:rPr>
                      <w:rFonts w:hint="eastAsia"/>
                      <w:sz w:val="20"/>
                      <w:szCs w:val="20"/>
                    </w:rPr>
                    <w:t>與行政有關</w:t>
                  </w:r>
                  <w:r w:rsidRPr="002924E5">
                    <w:rPr>
                      <w:rFonts w:hint="eastAsia"/>
                      <w:sz w:val="20"/>
                      <w:szCs w:val="20"/>
                    </w:rPr>
                    <w:t>(</w:t>
                  </w:r>
                  <w:r w:rsidRPr="002924E5">
                    <w:rPr>
                      <w:rFonts w:hint="eastAsia"/>
                      <w:sz w:val="20"/>
                      <w:szCs w:val="20"/>
                    </w:rPr>
                    <w:t>政治</w:t>
                  </w:r>
                  <w:r>
                    <w:rPr>
                      <w:rFonts w:hint="eastAsia"/>
                      <w:sz w:val="20"/>
                      <w:szCs w:val="20"/>
                    </w:rPr>
                    <w:t>)</w:t>
                  </w:r>
                </w:p>
                <w:p w14:paraId="591311CB" w14:textId="337EB682" w:rsidR="0040701D" w:rsidRPr="002924E5" w:rsidRDefault="0040701D" w:rsidP="0040701D">
                  <w:pPr>
                    <w:spacing w:line="240" w:lineRule="exact"/>
                    <w:rPr>
                      <w:sz w:val="20"/>
                      <w:szCs w:val="20"/>
                    </w:rPr>
                  </w:pPr>
                  <w:r w:rsidRPr="002924E5">
                    <w:rPr>
                      <w:rFonts w:hint="eastAsia"/>
                      <w:sz w:val="20"/>
                      <w:szCs w:val="20"/>
                    </w:rPr>
                    <w:t>3.</w:t>
                  </w:r>
                  <w:r w:rsidRPr="002924E5">
                    <w:rPr>
                      <w:rFonts w:hint="eastAsia"/>
                      <w:sz w:val="20"/>
                      <w:szCs w:val="20"/>
                    </w:rPr>
                    <w:t>自律</w:t>
                  </w:r>
                  <w:r w:rsidRPr="002924E5">
                    <w:rPr>
                      <w:rFonts w:hint="eastAsia"/>
                      <w:sz w:val="20"/>
                      <w:szCs w:val="20"/>
                    </w:rPr>
                    <w:t>-</w:t>
                  </w:r>
                  <w:r w:rsidRPr="002924E5">
                    <w:rPr>
                      <w:rFonts w:hint="eastAsia"/>
                      <w:sz w:val="20"/>
                      <w:szCs w:val="20"/>
                    </w:rPr>
                    <w:t>與立法有關</w:t>
                  </w:r>
                  <w:r w:rsidRPr="002924E5">
                    <w:rPr>
                      <w:rFonts w:hint="eastAsia"/>
                      <w:sz w:val="20"/>
                      <w:szCs w:val="20"/>
                    </w:rPr>
                    <w:t>(</w:t>
                  </w:r>
                  <w:r w:rsidRPr="002924E5">
                    <w:rPr>
                      <w:rFonts w:hint="eastAsia"/>
                      <w:sz w:val="20"/>
                      <w:szCs w:val="20"/>
                    </w:rPr>
                    <w:t>自律守法</w:t>
                  </w:r>
                  <w:r>
                    <w:rPr>
                      <w:rFonts w:hint="eastAsia"/>
                      <w:sz w:val="20"/>
                      <w:szCs w:val="20"/>
                    </w:rPr>
                    <w:t>)</w:t>
                  </w:r>
                </w:p>
                <w:p w14:paraId="1C368CC8" w14:textId="07C01406" w:rsidR="0040701D" w:rsidRPr="002924E5" w:rsidRDefault="0040701D" w:rsidP="0040701D">
                  <w:pPr>
                    <w:spacing w:line="240" w:lineRule="exact"/>
                    <w:ind w:leftChars="200" w:left="480"/>
                    <w:rPr>
                      <w:sz w:val="20"/>
                      <w:szCs w:val="20"/>
                    </w:rPr>
                  </w:pPr>
                  <w:r>
                    <w:rPr>
                      <w:rFonts w:hint="eastAsia"/>
                      <w:sz w:val="20"/>
                      <w:szCs w:val="20"/>
                    </w:rPr>
                    <w:t>自治條例：地方立法</w:t>
                  </w:r>
                  <w:r w:rsidRPr="002924E5">
                    <w:rPr>
                      <w:rFonts w:hint="eastAsia"/>
                      <w:sz w:val="20"/>
                      <w:szCs w:val="20"/>
                    </w:rPr>
                    <w:t>機關</w:t>
                  </w:r>
                  <w:r w:rsidRPr="002924E5">
                    <w:rPr>
                      <w:rFonts w:hint="eastAsia"/>
                      <w:sz w:val="20"/>
                      <w:szCs w:val="20"/>
                    </w:rPr>
                    <w:t>+</w:t>
                  </w:r>
                  <w:r w:rsidRPr="002924E5">
                    <w:rPr>
                      <w:rFonts w:hint="eastAsia"/>
                      <w:sz w:val="20"/>
                      <w:szCs w:val="20"/>
                    </w:rPr>
                    <w:t>行政機關</w:t>
                  </w:r>
                </w:p>
                <w:p w14:paraId="1FF4574A" w14:textId="319B6270" w:rsidR="002924E5" w:rsidRPr="0040701D" w:rsidRDefault="0040701D" w:rsidP="0040701D">
                  <w:pPr>
                    <w:spacing w:line="240" w:lineRule="exact"/>
                    <w:ind w:leftChars="200" w:left="480"/>
                    <w:rPr>
                      <w:sz w:val="20"/>
                      <w:szCs w:val="20"/>
                    </w:rPr>
                  </w:pPr>
                  <w:r w:rsidRPr="002924E5">
                    <w:rPr>
                      <w:rFonts w:hint="eastAsia"/>
                      <w:sz w:val="20"/>
                      <w:szCs w:val="20"/>
                    </w:rPr>
                    <w:t>自治規則：地方行政機關</w:t>
                  </w:r>
                </w:p>
              </w:tc>
            </w:tr>
          </w:tbl>
          <w:p w14:paraId="65ED3D6E" w14:textId="77777777" w:rsidR="002924E5" w:rsidRPr="00E22C4D" w:rsidRDefault="002924E5" w:rsidP="00322777">
            <w:pPr>
              <w:spacing w:line="240" w:lineRule="exact"/>
              <w:rPr>
                <w:sz w:val="20"/>
                <w:szCs w:val="20"/>
              </w:rPr>
            </w:pPr>
          </w:p>
        </w:tc>
        <w:tc>
          <w:tcPr>
            <w:tcW w:w="567" w:type="dxa"/>
            <w:vAlign w:val="center"/>
          </w:tcPr>
          <w:p w14:paraId="595A92CE" w14:textId="77777777" w:rsidR="002924E5" w:rsidRPr="00C33694" w:rsidRDefault="002924E5" w:rsidP="00322777">
            <w:pPr>
              <w:spacing w:line="240" w:lineRule="exact"/>
              <w:rPr>
                <w:rFonts w:asciiTheme="minorEastAsia" w:hAnsiTheme="minorEastAsia"/>
                <w:b/>
                <w:sz w:val="16"/>
                <w:szCs w:val="16"/>
              </w:rPr>
            </w:pPr>
          </w:p>
        </w:tc>
      </w:tr>
      <w:tr w:rsidR="00322777" w:rsidRPr="00C33694" w14:paraId="7B6F7F0D" w14:textId="77777777" w:rsidTr="00DE7DC3">
        <w:tc>
          <w:tcPr>
            <w:tcW w:w="993" w:type="dxa"/>
            <w:vAlign w:val="center"/>
          </w:tcPr>
          <w:p w14:paraId="452EA045" w14:textId="56461044" w:rsidR="00322777" w:rsidRPr="00AA4F33" w:rsidRDefault="00AA4F33" w:rsidP="00AA4F33">
            <w:pPr>
              <w:spacing w:line="240" w:lineRule="exact"/>
              <w:jc w:val="center"/>
              <w:rPr>
                <w:sz w:val="20"/>
                <w:szCs w:val="20"/>
              </w:rPr>
            </w:pPr>
            <w:r w:rsidRPr="00E22C4D">
              <w:rPr>
                <w:sz w:val="20"/>
                <w:szCs w:val="20"/>
              </w:rPr>
              <w:t>106(A)</w:t>
            </w:r>
          </w:p>
        </w:tc>
        <w:tc>
          <w:tcPr>
            <w:tcW w:w="9497" w:type="dxa"/>
          </w:tcPr>
          <w:p w14:paraId="28C75FF8" w14:textId="7DBFEF35" w:rsidR="00322777" w:rsidRPr="00F63479" w:rsidRDefault="00AA4F33" w:rsidP="00F63479">
            <w:pPr>
              <w:spacing w:line="240" w:lineRule="exact"/>
              <w:rPr>
                <w:sz w:val="20"/>
                <w:szCs w:val="20"/>
              </w:rPr>
            </w:pPr>
            <w:r w:rsidRPr="00E22C4D">
              <w:rPr>
                <w:sz w:val="20"/>
                <w:szCs w:val="20"/>
              </w:rPr>
              <w:t xml:space="preserve">50. </w:t>
            </w:r>
            <w:r w:rsidRPr="00E22C4D">
              <w:rPr>
                <w:rFonts w:hint="eastAsia"/>
                <w:sz w:val="20"/>
                <w:szCs w:val="20"/>
              </w:rPr>
              <w:t>依《地方制度法》規定，下列何者不得制定自治法規？</w:t>
            </w:r>
            <w:r w:rsidR="00F63479">
              <w:rPr>
                <w:rFonts w:hint="eastAsia"/>
                <w:sz w:val="20"/>
                <w:szCs w:val="20"/>
              </w:rPr>
              <w:t xml:space="preserve">  </w:t>
            </w:r>
            <w:r w:rsidRPr="00E22C4D">
              <w:rPr>
                <w:sz w:val="20"/>
                <w:szCs w:val="20"/>
              </w:rPr>
              <w:t xml:space="preserve"> (A)</w:t>
            </w:r>
            <w:r w:rsidRPr="00E22C4D">
              <w:rPr>
                <w:rFonts w:hint="eastAsia"/>
                <w:sz w:val="20"/>
                <w:szCs w:val="20"/>
              </w:rPr>
              <w:t>村</w:t>
            </w:r>
            <w:r w:rsidRPr="00E22C4D">
              <w:rPr>
                <w:sz w:val="20"/>
                <w:szCs w:val="20"/>
              </w:rPr>
              <w:t>(</w:t>
            </w:r>
            <w:r w:rsidRPr="00E22C4D">
              <w:rPr>
                <w:rFonts w:hint="eastAsia"/>
                <w:sz w:val="20"/>
                <w:szCs w:val="20"/>
              </w:rPr>
              <w:t>里</w:t>
            </w:r>
            <w:r w:rsidRPr="00E22C4D">
              <w:rPr>
                <w:sz w:val="20"/>
                <w:szCs w:val="20"/>
              </w:rPr>
              <w:t>) (B)</w:t>
            </w:r>
            <w:r w:rsidRPr="00E22C4D">
              <w:rPr>
                <w:rFonts w:hint="eastAsia"/>
                <w:sz w:val="20"/>
                <w:szCs w:val="20"/>
              </w:rPr>
              <w:t>縣</w:t>
            </w:r>
            <w:r w:rsidRPr="00E22C4D">
              <w:rPr>
                <w:sz w:val="20"/>
                <w:szCs w:val="20"/>
              </w:rPr>
              <w:t>(</w:t>
            </w:r>
            <w:r w:rsidRPr="00E22C4D">
              <w:rPr>
                <w:rFonts w:hint="eastAsia"/>
                <w:sz w:val="20"/>
                <w:szCs w:val="20"/>
              </w:rPr>
              <w:t>市</w:t>
            </w:r>
            <w:r w:rsidRPr="00E22C4D">
              <w:rPr>
                <w:sz w:val="20"/>
                <w:szCs w:val="20"/>
              </w:rPr>
              <w:t>) (C)</w:t>
            </w:r>
            <w:r w:rsidRPr="00E22C4D">
              <w:rPr>
                <w:rFonts w:hint="eastAsia"/>
                <w:sz w:val="20"/>
                <w:szCs w:val="20"/>
              </w:rPr>
              <w:t>直轄市</w:t>
            </w:r>
            <w:r w:rsidRPr="00E22C4D">
              <w:rPr>
                <w:sz w:val="20"/>
                <w:szCs w:val="20"/>
              </w:rPr>
              <w:t xml:space="preserve"> (D)</w:t>
            </w:r>
            <w:r w:rsidRPr="00E22C4D">
              <w:rPr>
                <w:rFonts w:hint="eastAsia"/>
                <w:sz w:val="20"/>
                <w:szCs w:val="20"/>
              </w:rPr>
              <w:t>鄉</w:t>
            </w:r>
            <w:r w:rsidRPr="00E22C4D">
              <w:rPr>
                <w:sz w:val="20"/>
                <w:szCs w:val="20"/>
              </w:rPr>
              <w:t>(</w:t>
            </w:r>
            <w:r w:rsidRPr="00E22C4D">
              <w:rPr>
                <w:rFonts w:hint="eastAsia"/>
                <w:sz w:val="20"/>
                <w:szCs w:val="20"/>
              </w:rPr>
              <w:t>鎮、市</w:t>
            </w:r>
            <w:r w:rsidRPr="00E22C4D">
              <w:rPr>
                <w:sz w:val="20"/>
                <w:szCs w:val="20"/>
              </w:rPr>
              <w:t>).</w:t>
            </w:r>
          </w:p>
        </w:tc>
        <w:tc>
          <w:tcPr>
            <w:tcW w:w="567" w:type="dxa"/>
            <w:vAlign w:val="center"/>
          </w:tcPr>
          <w:p w14:paraId="03B96BF6"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32297B6" w14:textId="77777777" w:rsidTr="00DE7DC3">
        <w:tc>
          <w:tcPr>
            <w:tcW w:w="993" w:type="dxa"/>
            <w:vAlign w:val="center"/>
          </w:tcPr>
          <w:p w14:paraId="7F6A08E2" w14:textId="7DD21AF4" w:rsidR="00322777" w:rsidRPr="00AA4F33" w:rsidRDefault="00AA4F33" w:rsidP="00DE7DC3">
            <w:pPr>
              <w:spacing w:line="240" w:lineRule="exact"/>
              <w:rPr>
                <w:sz w:val="20"/>
                <w:szCs w:val="20"/>
              </w:rPr>
            </w:pPr>
            <w:r w:rsidRPr="00E22C4D">
              <w:rPr>
                <w:rFonts w:hint="eastAsia"/>
                <w:sz w:val="20"/>
                <w:szCs w:val="20"/>
              </w:rPr>
              <w:t>10705(D)</w:t>
            </w:r>
          </w:p>
        </w:tc>
        <w:tc>
          <w:tcPr>
            <w:tcW w:w="9497" w:type="dxa"/>
          </w:tcPr>
          <w:p w14:paraId="21E3CD59" w14:textId="12CA04F9" w:rsidR="00322777" w:rsidRPr="00F63479" w:rsidRDefault="00AA4F33" w:rsidP="00F63479">
            <w:pPr>
              <w:spacing w:line="240" w:lineRule="exact"/>
              <w:rPr>
                <w:sz w:val="20"/>
                <w:szCs w:val="20"/>
              </w:rPr>
            </w:pPr>
            <w:r w:rsidRPr="00E22C4D">
              <w:rPr>
                <w:rFonts w:hint="eastAsia"/>
                <w:sz w:val="20"/>
                <w:szCs w:val="20"/>
              </w:rPr>
              <w:t xml:space="preserve">34. </w:t>
            </w:r>
            <w:r w:rsidRPr="00E22C4D">
              <w:rPr>
                <w:rFonts w:hint="eastAsia"/>
                <w:sz w:val="20"/>
                <w:szCs w:val="20"/>
              </w:rPr>
              <w:t>依《中央法規標準法》規定，法律不得抵觸下列何者之規定？</w:t>
            </w:r>
            <w:r w:rsidR="00F63479">
              <w:rPr>
                <w:rFonts w:hint="eastAsia"/>
                <w:sz w:val="20"/>
                <w:szCs w:val="20"/>
              </w:rPr>
              <w:t xml:space="preserve">  </w:t>
            </w:r>
            <w:r w:rsidR="00F63479">
              <w:rPr>
                <w:sz w:val="20"/>
                <w:szCs w:val="20"/>
              </w:rPr>
              <w:t xml:space="preserve">   </w:t>
            </w:r>
            <w:r w:rsidRPr="00E22C4D">
              <w:rPr>
                <w:rFonts w:hint="eastAsia"/>
                <w:sz w:val="20"/>
                <w:szCs w:val="20"/>
              </w:rPr>
              <w:t xml:space="preserve"> (A)</w:t>
            </w:r>
            <w:r w:rsidRPr="00E22C4D">
              <w:rPr>
                <w:rFonts w:hint="eastAsia"/>
                <w:sz w:val="20"/>
                <w:szCs w:val="20"/>
              </w:rPr>
              <w:t>條約</w:t>
            </w:r>
            <w:r w:rsidRPr="00E22C4D">
              <w:rPr>
                <w:rFonts w:hint="eastAsia"/>
                <w:sz w:val="20"/>
                <w:szCs w:val="20"/>
              </w:rPr>
              <w:t xml:space="preserve"> (B)</w:t>
            </w:r>
            <w:r w:rsidRPr="00E22C4D">
              <w:rPr>
                <w:rFonts w:hint="eastAsia"/>
                <w:sz w:val="20"/>
                <w:szCs w:val="20"/>
              </w:rPr>
              <w:t>判決</w:t>
            </w:r>
            <w:r w:rsidRPr="00E22C4D">
              <w:rPr>
                <w:rFonts w:hint="eastAsia"/>
                <w:sz w:val="20"/>
                <w:szCs w:val="20"/>
              </w:rPr>
              <w:t xml:space="preserve"> (C)</w:t>
            </w:r>
            <w:r w:rsidRPr="00E22C4D">
              <w:rPr>
                <w:rFonts w:hint="eastAsia"/>
                <w:sz w:val="20"/>
                <w:szCs w:val="20"/>
              </w:rPr>
              <w:t>命令</w:t>
            </w:r>
            <w:r w:rsidRPr="00E22C4D">
              <w:rPr>
                <w:rFonts w:hint="eastAsia"/>
                <w:sz w:val="20"/>
                <w:szCs w:val="20"/>
              </w:rPr>
              <w:t xml:space="preserve"> (D)</w:t>
            </w:r>
            <w:r w:rsidRPr="00E22C4D">
              <w:rPr>
                <w:rFonts w:hint="eastAsia"/>
                <w:sz w:val="20"/>
                <w:szCs w:val="20"/>
              </w:rPr>
              <w:t>憲法</w:t>
            </w:r>
          </w:p>
        </w:tc>
        <w:tc>
          <w:tcPr>
            <w:tcW w:w="567" w:type="dxa"/>
            <w:vAlign w:val="center"/>
          </w:tcPr>
          <w:p w14:paraId="3B49A3ED" w14:textId="77777777" w:rsidR="00322777" w:rsidRPr="00C33694" w:rsidRDefault="00322777" w:rsidP="00322777">
            <w:pPr>
              <w:spacing w:line="240" w:lineRule="exact"/>
              <w:rPr>
                <w:rFonts w:asciiTheme="minorEastAsia" w:hAnsiTheme="minorEastAsia"/>
                <w:b/>
                <w:sz w:val="16"/>
                <w:szCs w:val="16"/>
              </w:rPr>
            </w:pPr>
          </w:p>
        </w:tc>
      </w:tr>
      <w:tr w:rsidR="001A29F2" w:rsidRPr="00C33694" w14:paraId="72E8F5AE" w14:textId="77777777" w:rsidTr="00DE7DC3">
        <w:tc>
          <w:tcPr>
            <w:tcW w:w="993" w:type="dxa"/>
            <w:vAlign w:val="center"/>
          </w:tcPr>
          <w:p w14:paraId="031979AE" w14:textId="77777777" w:rsidR="001A29F2" w:rsidRPr="00E22C4D" w:rsidRDefault="001A29F2" w:rsidP="00AA4F33">
            <w:pPr>
              <w:spacing w:line="240" w:lineRule="exact"/>
              <w:rPr>
                <w:sz w:val="20"/>
                <w:szCs w:val="20"/>
              </w:rPr>
            </w:pPr>
          </w:p>
        </w:tc>
        <w:tc>
          <w:tcPr>
            <w:tcW w:w="9497" w:type="dxa"/>
          </w:tcPr>
          <w:p w14:paraId="035DC37C" w14:textId="6B2D875E" w:rsidR="001A29F2" w:rsidRPr="00E22C4D" w:rsidRDefault="001A29F2" w:rsidP="001A29F2">
            <w:pPr>
              <w:spacing w:line="240" w:lineRule="exact"/>
              <w:rPr>
                <w:sz w:val="20"/>
                <w:szCs w:val="20"/>
              </w:rPr>
            </w:pPr>
            <w:r w:rsidRPr="001A29F2">
              <w:rPr>
                <w:rFonts w:hint="eastAsia"/>
                <w:sz w:val="20"/>
                <w:szCs w:val="20"/>
              </w:rPr>
              <w:t>第</w:t>
            </w:r>
            <w:r w:rsidRPr="001A29F2">
              <w:rPr>
                <w:rFonts w:hint="eastAsia"/>
                <w:sz w:val="20"/>
                <w:szCs w:val="20"/>
              </w:rPr>
              <w:t xml:space="preserve"> 11 </w:t>
            </w:r>
            <w:r w:rsidRPr="001A29F2">
              <w:rPr>
                <w:rFonts w:hint="eastAsia"/>
                <w:sz w:val="20"/>
                <w:szCs w:val="20"/>
              </w:rPr>
              <w:t>條</w:t>
            </w:r>
            <w:r>
              <w:rPr>
                <w:rFonts w:hint="eastAsia"/>
                <w:sz w:val="20"/>
                <w:szCs w:val="20"/>
              </w:rPr>
              <w:t xml:space="preserve">　</w:t>
            </w:r>
            <w:r w:rsidRPr="001A29F2">
              <w:rPr>
                <w:rFonts w:hint="eastAsia"/>
                <w:sz w:val="20"/>
                <w:szCs w:val="20"/>
              </w:rPr>
              <w:t>法律不得牴觸憲法，命令不得牴觸憲法或法律，下級機關訂定之命令不得牴觸上級機關之命令</w:t>
            </w:r>
          </w:p>
        </w:tc>
        <w:tc>
          <w:tcPr>
            <w:tcW w:w="567" w:type="dxa"/>
            <w:vAlign w:val="center"/>
          </w:tcPr>
          <w:p w14:paraId="3F21132A" w14:textId="77777777" w:rsidR="001A29F2" w:rsidRPr="00C33694" w:rsidRDefault="001A29F2" w:rsidP="00322777">
            <w:pPr>
              <w:spacing w:line="240" w:lineRule="exact"/>
              <w:rPr>
                <w:rFonts w:asciiTheme="minorEastAsia" w:hAnsiTheme="minorEastAsia"/>
                <w:b/>
                <w:sz w:val="16"/>
                <w:szCs w:val="16"/>
              </w:rPr>
            </w:pPr>
          </w:p>
        </w:tc>
      </w:tr>
      <w:tr w:rsidR="00AA4F33" w:rsidRPr="00C33694" w14:paraId="766A3F7C" w14:textId="77777777" w:rsidTr="00DE7DC3">
        <w:tc>
          <w:tcPr>
            <w:tcW w:w="993" w:type="dxa"/>
            <w:vAlign w:val="center"/>
          </w:tcPr>
          <w:p w14:paraId="6931E649" w14:textId="240DDD96" w:rsidR="00AA4F33" w:rsidRPr="00E22C4D" w:rsidRDefault="009500AE" w:rsidP="001A29F2">
            <w:pPr>
              <w:spacing w:line="240" w:lineRule="exact"/>
              <w:jc w:val="center"/>
              <w:rPr>
                <w:sz w:val="20"/>
                <w:szCs w:val="20"/>
              </w:rPr>
            </w:pPr>
            <w:r w:rsidRPr="00E22C4D">
              <w:rPr>
                <w:sz w:val="20"/>
                <w:szCs w:val="20"/>
              </w:rPr>
              <w:t>109(B)</w:t>
            </w:r>
          </w:p>
        </w:tc>
        <w:tc>
          <w:tcPr>
            <w:tcW w:w="9497" w:type="dxa"/>
          </w:tcPr>
          <w:p w14:paraId="1ED80C94" w14:textId="77777777" w:rsidR="009500AE" w:rsidRDefault="009500AE" w:rsidP="009500AE">
            <w:pPr>
              <w:spacing w:line="240" w:lineRule="exact"/>
              <w:rPr>
                <w:sz w:val="20"/>
                <w:szCs w:val="20"/>
              </w:rPr>
            </w:pPr>
            <w:r w:rsidRPr="00E22C4D">
              <w:rPr>
                <w:sz w:val="20"/>
                <w:szCs w:val="20"/>
              </w:rPr>
              <w:t xml:space="preserve">38. </w:t>
            </w:r>
            <w:r w:rsidRPr="00E22C4D">
              <w:rPr>
                <w:rFonts w:hint="eastAsia"/>
                <w:sz w:val="20"/>
                <w:szCs w:val="20"/>
              </w:rPr>
              <w:t>依《地方制度法》第</w:t>
            </w:r>
            <w:r w:rsidRPr="00E22C4D">
              <w:rPr>
                <w:sz w:val="20"/>
                <w:szCs w:val="20"/>
              </w:rPr>
              <w:t>28</w:t>
            </w:r>
            <w:r w:rsidRPr="00E22C4D">
              <w:rPr>
                <w:rFonts w:hint="eastAsia"/>
                <w:sz w:val="20"/>
                <w:szCs w:val="20"/>
              </w:rPr>
              <w:t>條規定，創設、剝奪或限制地方自治團體居民之權利義務者，應以下列</w:t>
            </w:r>
          </w:p>
          <w:p w14:paraId="3A5C5EF4" w14:textId="1568DF85" w:rsidR="00AA4F33" w:rsidRPr="009500AE" w:rsidRDefault="009500AE" w:rsidP="009500AE">
            <w:pPr>
              <w:spacing w:line="240" w:lineRule="exact"/>
              <w:ind w:firstLineChars="200" w:firstLine="400"/>
              <w:rPr>
                <w:sz w:val="20"/>
                <w:szCs w:val="20"/>
              </w:rPr>
            </w:pPr>
            <w:proofErr w:type="gramStart"/>
            <w:r w:rsidRPr="00E22C4D">
              <w:rPr>
                <w:rFonts w:hint="eastAsia"/>
                <w:sz w:val="20"/>
                <w:szCs w:val="20"/>
              </w:rPr>
              <w:t>何者定之</w:t>
            </w:r>
            <w:proofErr w:type="gramEnd"/>
            <w:r w:rsidRPr="00E22C4D">
              <w:rPr>
                <w:rFonts w:hint="eastAsia"/>
                <w:sz w:val="20"/>
                <w:szCs w:val="20"/>
              </w:rPr>
              <w:t>？</w:t>
            </w:r>
            <w:r>
              <w:rPr>
                <w:rFonts w:hint="eastAsia"/>
                <w:sz w:val="20"/>
                <w:szCs w:val="20"/>
              </w:rPr>
              <w:t xml:space="preserve">                           </w:t>
            </w:r>
            <w:r w:rsidRPr="00E22C4D">
              <w:rPr>
                <w:sz w:val="20"/>
                <w:szCs w:val="20"/>
              </w:rPr>
              <w:t xml:space="preserve"> </w:t>
            </w:r>
            <w:r w:rsidR="00F63479">
              <w:rPr>
                <w:sz w:val="20"/>
                <w:szCs w:val="20"/>
              </w:rPr>
              <w:t xml:space="preserve">     </w:t>
            </w:r>
            <w:r w:rsidR="00387E38">
              <w:rPr>
                <w:sz w:val="20"/>
                <w:szCs w:val="20"/>
              </w:rPr>
              <w:t xml:space="preserve"> </w:t>
            </w:r>
            <w:r w:rsidRPr="00E22C4D">
              <w:rPr>
                <w:sz w:val="20"/>
                <w:szCs w:val="20"/>
              </w:rPr>
              <w:t>(A)</w:t>
            </w:r>
            <w:r w:rsidRPr="00E22C4D">
              <w:rPr>
                <w:rFonts w:hint="eastAsia"/>
                <w:sz w:val="20"/>
                <w:szCs w:val="20"/>
              </w:rPr>
              <w:t>自治規則</w:t>
            </w:r>
            <w:r w:rsidRPr="00E22C4D">
              <w:rPr>
                <w:sz w:val="20"/>
                <w:szCs w:val="20"/>
              </w:rPr>
              <w:t xml:space="preserve"> (B)</w:t>
            </w:r>
            <w:r w:rsidRPr="00E22C4D">
              <w:rPr>
                <w:rFonts w:hint="eastAsia"/>
                <w:sz w:val="20"/>
                <w:szCs w:val="20"/>
              </w:rPr>
              <w:t>自治條例</w:t>
            </w:r>
            <w:r w:rsidRPr="00E22C4D">
              <w:rPr>
                <w:sz w:val="20"/>
                <w:szCs w:val="20"/>
              </w:rPr>
              <w:t xml:space="preserve"> (C)</w:t>
            </w:r>
            <w:r w:rsidRPr="00E22C4D">
              <w:rPr>
                <w:rFonts w:hint="eastAsia"/>
                <w:sz w:val="20"/>
                <w:szCs w:val="20"/>
              </w:rPr>
              <w:t>自律規則</w:t>
            </w:r>
            <w:r w:rsidRPr="00E22C4D">
              <w:rPr>
                <w:sz w:val="20"/>
                <w:szCs w:val="20"/>
              </w:rPr>
              <w:t xml:space="preserve"> (D)</w:t>
            </w:r>
            <w:r w:rsidRPr="00E22C4D">
              <w:rPr>
                <w:rFonts w:hint="eastAsia"/>
                <w:sz w:val="20"/>
                <w:szCs w:val="20"/>
              </w:rPr>
              <w:t>自律條例</w:t>
            </w:r>
          </w:p>
        </w:tc>
        <w:tc>
          <w:tcPr>
            <w:tcW w:w="567" w:type="dxa"/>
            <w:vAlign w:val="center"/>
          </w:tcPr>
          <w:p w14:paraId="04B387B8" w14:textId="77777777" w:rsidR="00AA4F33" w:rsidRPr="00C33694" w:rsidRDefault="00AA4F33" w:rsidP="00322777">
            <w:pPr>
              <w:spacing w:line="240" w:lineRule="exact"/>
              <w:rPr>
                <w:rFonts w:asciiTheme="minorEastAsia" w:hAnsiTheme="minorEastAsia"/>
                <w:b/>
                <w:sz w:val="16"/>
                <w:szCs w:val="16"/>
              </w:rPr>
            </w:pPr>
          </w:p>
        </w:tc>
      </w:tr>
      <w:tr w:rsidR="00AA4F33" w:rsidRPr="00C33694" w14:paraId="482BBB2F" w14:textId="77777777" w:rsidTr="00DE7DC3">
        <w:tc>
          <w:tcPr>
            <w:tcW w:w="993" w:type="dxa"/>
            <w:vAlign w:val="center"/>
          </w:tcPr>
          <w:p w14:paraId="0BE85B0E" w14:textId="77777777" w:rsidR="00AA4F33" w:rsidRPr="00E22C4D" w:rsidRDefault="00AA4F33" w:rsidP="00AA4F33">
            <w:pPr>
              <w:spacing w:line="240" w:lineRule="exact"/>
              <w:rPr>
                <w:sz w:val="20"/>
                <w:szCs w:val="20"/>
              </w:rPr>
            </w:pPr>
          </w:p>
        </w:tc>
        <w:tc>
          <w:tcPr>
            <w:tcW w:w="9497" w:type="dxa"/>
          </w:tcPr>
          <w:p w14:paraId="0CF0665B" w14:textId="77777777" w:rsidR="00F63479" w:rsidRDefault="003A3CAA" w:rsidP="00F63479">
            <w:pPr>
              <w:spacing w:line="240" w:lineRule="exact"/>
              <w:rPr>
                <w:sz w:val="20"/>
                <w:szCs w:val="20"/>
              </w:rPr>
            </w:pPr>
            <w:r w:rsidRPr="003A3CAA">
              <w:rPr>
                <w:rFonts w:hint="eastAsia"/>
                <w:sz w:val="20"/>
                <w:szCs w:val="20"/>
              </w:rPr>
              <w:t>第</w:t>
            </w:r>
            <w:r w:rsidRPr="003A3CAA">
              <w:rPr>
                <w:rFonts w:hint="eastAsia"/>
                <w:sz w:val="20"/>
                <w:szCs w:val="20"/>
              </w:rPr>
              <w:t xml:space="preserve"> 28 </w:t>
            </w:r>
            <w:r w:rsidRPr="003A3CAA">
              <w:rPr>
                <w:rFonts w:hint="eastAsia"/>
                <w:sz w:val="20"/>
                <w:szCs w:val="20"/>
              </w:rPr>
              <w:t>條</w:t>
            </w:r>
            <w:r w:rsidR="00F63479">
              <w:rPr>
                <w:rFonts w:hint="eastAsia"/>
                <w:sz w:val="20"/>
                <w:szCs w:val="20"/>
              </w:rPr>
              <w:t xml:space="preserve">   </w:t>
            </w:r>
          </w:p>
          <w:p w14:paraId="01F3208D" w14:textId="7D93692D" w:rsidR="003A3CAA" w:rsidRPr="003A3CAA" w:rsidRDefault="003A3CAA" w:rsidP="00F63479">
            <w:pPr>
              <w:spacing w:line="240" w:lineRule="exact"/>
              <w:ind w:firstLineChars="350" w:firstLine="700"/>
              <w:rPr>
                <w:sz w:val="20"/>
                <w:szCs w:val="20"/>
              </w:rPr>
            </w:pPr>
            <w:r w:rsidRPr="003A3CAA">
              <w:rPr>
                <w:rFonts w:hint="eastAsia"/>
                <w:sz w:val="20"/>
                <w:szCs w:val="20"/>
              </w:rPr>
              <w:t>下列事項以自治條例定之：</w:t>
            </w:r>
          </w:p>
          <w:p w14:paraId="6225EBEF" w14:textId="103749BB" w:rsidR="003A3CAA" w:rsidRPr="003A3CAA" w:rsidRDefault="003A3CAA" w:rsidP="00F63479">
            <w:pPr>
              <w:spacing w:line="240" w:lineRule="exact"/>
              <w:ind w:leftChars="600" w:left="1440"/>
              <w:rPr>
                <w:sz w:val="20"/>
                <w:szCs w:val="20"/>
              </w:rPr>
            </w:pPr>
            <w:r w:rsidRPr="003A3CAA">
              <w:rPr>
                <w:rFonts w:hint="eastAsia"/>
                <w:sz w:val="20"/>
                <w:szCs w:val="20"/>
              </w:rPr>
              <w:t>一、法律或自治條例規定應經地方立法機關議決者。</w:t>
            </w:r>
          </w:p>
          <w:p w14:paraId="19E6FE54" w14:textId="089C88F5" w:rsidR="003A3CAA" w:rsidRPr="003A3CAA" w:rsidRDefault="003A3CAA" w:rsidP="00F63479">
            <w:pPr>
              <w:spacing w:line="240" w:lineRule="exact"/>
              <w:ind w:leftChars="600" w:left="1440"/>
              <w:rPr>
                <w:sz w:val="20"/>
                <w:szCs w:val="20"/>
              </w:rPr>
            </w:pPr>
            <w:r w:rsidRPr="003A3CAA">
              <w:rPr>
                <w:rFonts w:hint="eastAsia"/>
                <w:sz w:val="20"/>
                <w:szCs w:val="20"/>
              </w:rPr>
              <w:t>二、創設、剝奪或限制地方自治團體居民之權利義務者。</w:t>
            </w:r>
          </w:p>
          <w:p w14:paraId="15D11850" w14:textId="783ED121" w:rsidR="003A3CAA" w:rsidRPr="003A3CAA" w:rsidRDefault="003A3CAA" w:rsidP="00F63479">
            <w:pPr>
              <w:spacing w:line="240" w:lineRule="exact"/>
              <w:ind w:leftChars="600" w:left="1440"/>
              <w:rPr>
                <w:sz w:val="20"/>
                <w:szCs w:val="20"/>
              </w:rPr>
            </w:pPr>
            <w:r w:rsidRPr="003A3CAA">
              <w:rPr>
                <w:rFonts w:hint="eastAsia"/>
                <w:sz w:val="20"/>
                <w:szCs w:val="20"/>
              </w:rPr>
              <w:t>三、關於地方自治團體及所營事業機構之組織者。</w:t>
            </w:r>
          </w:p>
          <w:p w14:paraId="204BFF96" w14:textId="1CE9CCB0" w:rsidR="003A3CAA" w:rsidRPr="003A3CAA" w:rsidRDefault="003A3CAA" w:rsidP="00F63479">
            <w:pPr>
              <w:spacing w:line="240" w:lineRule="exact"/>
              <w:ind w:leftChars="600" w:left="1440"/>
              <w:rPr>
                <w:sz w:val="20"/>
                <w:szCs w:val="20"/>
              </w:rPr>
            </w:pPr>
            <w:r w:rsidRPr="003A3CAA">
              <w:rPr>
                <w:rFonts w:hint="eastAsia"/>
                <w:sz w:val="20"/>
                <w:szCs w:val="20"/>
              </w:rPr>
              <w:t>四、其他重要事項，經地方立法機關議決應以自治條例定之者。</w:t>
            </w:r>
          </w:p>
          <w:p w14:paraId="1E98F409" w14:textId="6E52FFE0" w:rsidR="003A3CAA" w:rsidRPr="003A3CAA" w:rsidRDefault="003A3CAA" w:rsidP="00F63479">
            <w:pPr>
              <w:spacing w:line="240" w:lineRule="exact"/>
              <w:ind w:leftChars="100" w:left="240"/>
              <w:rPr>
                <w:sz w:val="20"/>
                <w:szCs w:val="20"/>
              </w:rPr>
            </w:pPr>
            <w:r w:rsidRPr="003A3CAA">
              <w:rPr>
                <w:rFonts w:hint="eastAsia"/>
                <w:sz w:val="20"/>
                <w:szCs w:val="20"/>
              </w:rPr>
              <w:t>(A)</w:t>
            </w:r>
            <w:r>
              <w:rPr>
                <w:rFonts w:hint="eastAsia"/>
                <w:sz w:val="20"/>
                <w:szCs w:val="20"/>
              </w:rPr>
              <w:t>自治</w:t>
            </w:r>
            <w:r w:rsidRPr="003A3CAA">
              <w:rPr>
                <w:rFonts w:hint="eastAsia"/>
                <w:sz w:val="20"/>
                <w:szCs w:val="20"/>
              </w:rPr>
              <w:t>條例</w:t>
            </w:r>
            <w:r w:rsidR="00015903">
              <w:rPr>
                <w:rFonts w:hint="eastAsia"/>
                <w:sz w:val="20"/>
                <w:szCs w:val="20"/>
              </w:rPr>
              <w:t>：</w:t>
            </w:r>
            <w:r w:rsidRPr="003A3CAA">
              <w:rPr>
                <w:rFonts w:hint="eastAsia"/>
                <w:sz w:val="20"/>
                <w:szCs w:val="20"/>
              </w:rPr>
              <w:t>規範地方事務與規範，限制居民權利義務</w:t>
            </w:r>
          </w:p>
          <w:p w14:paraId="6BF9DE2F" w14:textId="08EFFB50" w:rsidR="00AA4F33" w:rsidRPr="00E22C4D" w:rsidRDefault="003A3CAA" w:rsidP="00F63479">
            <w:pPr>
              <w:spacing w:line="240" w:lineRule="exact"/>
              <w:ind w:leftChars="100" w:left="240"/>
              <w:rPr>
                <w:sz w:val="20"/>
                <w:szCs w:val="20"/>
              </w:rPr>
            </w:pPr>
            <w:r w:rsidRPr="003A3CAA">
              <w:rPr>
                <w:rFonts w:hint="eastAsia"/>
                <w:sz w:val="20"/>
                <w:szCs w:val="20"/>
              </w:rPr>
              <w:t>(D)</w:t>
            </w:r>
            <w:r w:rsidRPr="003A3CAA">
              <w:rPr>
                <w:rFonts w:hint="eastAsia"/>
                <w:sz w:val="20"/>
                <w:szCs w:val="20"/>
              </w:rPr>
              <w:t>自律規則</w:t>
            </w:r>
            <w:r w:rsidR="00015903">
              <w:rPr>
                <w:rFonts w:hint="eastAsia"/>
                <w:sz w:val="20"/>
                <w:szCs w:val="20"/>
              </w:rPr>
              <w:t>：</w:t>
            </w:r>
            <w:r w:rsidRPr="003A3CAA">
              <w:rPr>
                <w:rFonts w:hint="eastAsia"/>
                <w:sz w:val="20"/>
                <w:szCs w:val="20"/>
              </w:rPr>
              <w:t>地方</w:t>
            </w:r>
            <w:r w:rsidRPr="003A3CAA">
              <w:rPr>
                <w:rFonts w:hint="eastAsia"/>
                <w:color w:val="FF0000"/>
                <w:sz w:val="20"/>
                <w:szCs w:val="20"/>
              </w:rPr>
              <w:t>議會之議事</w:t>
            </w:r>
            <w:r w:rsidRPr="003A3CAA">
              <w:rPr>
                <w:rFonts w:hint="eastAsia"/>
                <w:sz w:val="20"/>
                <w:szCs w:val="20"/>
              </w:rPr>
              <w:t>規則</w:t>
            </w:r>
          </w:p>
        </w:tc>
        <w:tc>
          <w:tcPr>
            <w:tcW w:w="567" w:type="dxa"/>
            <w:vAlign w:val="center"/>
          </w:tcPr>
          <w:p w14:paraId="6BCD9075" w14:textId="77777777" w:rsidR="00AA4F33" w:rsidRPr="00C33694" w:rsidRDefault="00AA4F33" w:rsidP="00322777">
            <w:pPr>
              <w:spacing w:line="240" w:lineRule="exact"/>
              <w:rPr>
                <w:rFonts w:asciiTheme="minorEastAsia" w:hAnsiTheme="minorEastAsia"/>
                <w:b/>
                <w:sz w:val="16"/>
                <w:szCs w:val="16"/>
              </w:rPr>
            </w:pPr>
          </w:p>
        </w:tc>
      </w:tr>
      <w:tr w:rsidR="00322777" w:rsidRPr="00C33694" w14:paraId="34BB974A" w14:textId="77777777" w:rsidTr="00DE7DC3">
        <w:tc>
          <w:tcPr>
            <w:tcW w:w="993" w:type="dxa"/>
            <w:vAlign w:val="center"/>
          </w:tcPr>
          <w:p w14:paraId="3122E813"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32DFB45"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60D3BC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15225E3" w14:textId="77777777" w:rsidTr="00DE7DC3">
        <w:tc>
          <w:tcPr>
            <w:tcW w:w="993" w:type="dxa"/>
            <w:vAlign w:val="center"/>
          </w:tcPr>
          <w:p w14:paraId="1BA7C2BC"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4-1</w:t>
            </w:r>
          </w:p>
        </w:tc>
        <w:tc>
          <w:tcPr>
            <w:tcW w:w="9497" w:type="dxa"/>
          </w:tcPr>
          <w:p w14:paraId="0DE65967"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法律位階理論 &lt;職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49</w:t>
            </w:r>
          </w:p>
        </w:tc>
        <w:tc>
          <w:tcPr>
            <w:tcW w:w="567" w:type="dxa"/>
            <w:vAlign w:val="center"/>
          </w:tcPr>
          <w:p w14:paraId="5900733F"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670B806" w14:textId="77777777" w:rsidTr="00DE7DC3">
        <w:tc>
          <w:tcPr>
            <w:tcW w:w="993" w:type="dxa"/>
            <w:vAlign w:val="center"/>
          </w:tcPr>
          <w:p w14:paraId="47841B74" w14:textId="776BA3D0" w:rsidR="00322777" w:rsidRPr="00874F1A" w:rsidRDefault="00874F1A" w:rsidP="00874F1A">
            <w:pPr>
              <w:spacing w:line="240" w:lineRule="exact"/>
              <w:jc w:val="center"/>
              <w:rPr>
                <w:sz w:val="20"/>
                <w:szCs w:val="20"/>
              </w:rPr>
            </w:pPr>
            <w:r>
              <w:rPr>
                <w:rFonts w:hint="eastAsia"/>
                <w:sz w:val="20"/>
                <w:szCs w:val="20"/>
              </w:rPr>
              <w:t>100(D)</w:t>
            </w:r>
          </w:p>
        </w:tc>
        <w:tc>
          <w:tcPr>
            <w:tcW w:w="9497" w:type="dxa"/>
          </w:tcPr>
          <w:p w14:paraId="4829028F" w14:textId="1C1241B9" w:rsidR="00AA4F33" w:rsidRDefault="00AA4F33" w:rsidP="00322777">
            <w:pPr>
              <w:spacing w:line="240" w:lineRule="exact"/>
              <w:rPr>
                <w:sz w:val="20"/>
                <w:szCs w:val="20"/>
              </w:rPr>
            </w:pPr>
            <w:r w:rsidRPr="00E22C4D">
              <w:rPr>
                <w:rFonts w:hint="eastAsia"/>
                <w:sz w:val="20"/>
                <w:szCs w:val="20"/>
              </w:rPr>
              <w:t>22</w:t>
            </w:r>
            <w:r>
              <w:rPr>
                <w:rFonts w:hint="eastAsia"/>
                <w:sz w:val="20"/>
                <w:szCs w:val="20"/>
              </w:rPr>
              <w:t>.</w:t>
            </w:r>
            <w:r w:rsidR="00091131">
              <w:rPr>
                <w:sz w:val="20"/>
                <w:szCs w:val="20"/>
              </w:rPr>
              <w:t xml:space="preserve"> </w:t>
            </w:r>
            <w:r w:rsidRPr="00E22C4D">
              <w:rPr>
                <w:rFonts w:hint="eastAsia"/>
                <w:sz w:val="20"/>
                <w:szCs w:val="20"/>
              </w:rPr>
              <w:t>依憲法本文規定，法律與憲法牴觸者無效。試問當法律與憲法有無牴觸發生疑義時，</w:t>
            </w:r>
          </w:p>
          <w:p w14:paraId="321E0E81" w14:textId="0ED0C8B8" w:rsidR="00322777" w:rsidRPr="00C33694" w:rsidRDefault="00AA4F33" w:rsidP="00091131">
            <w:pPr>
              <w:spacing w:line="240" w:lineRule="exact"/>
              <w:ind w:firstLineChars="200" w:firstLine="400"/>
              <w:rPr>
                <w:rFonts w:asciiTheme="minorEastAsia" w:hAnsiTheme="minorEastAsia"/>
                <w:b/>
                <w:sz w:val="20"/>
                <w:szCs w:val="20"/>
              </w:rPr>
            </w:pPr>
            <w:r w:rsidRPr="00E22C4D">
              <w:rPr>
                <w:rFonts w:hint="eastAsia"/>
                <w:sz w:val="20"/>
                <w:szCs w:val="20"/>
              </w:rPr>
              <w:t>係由下列何者解釋之？</w:t>
            </w:r>
            <w:r>
              <w:rPr>
                <w:rFonts w:hint="eastAsia"/>
                <w:sz w:val="20"/>
                <w:szCs w:val="20"/>
              </w:rPr>
              <w:t xml:space="preserve"> </w:t>
            </w:r>
            <w:r>
              <w:rPr>
                <w:sz w:val="20"/>
                <w:szCs w:val="20"/>
              </w:rPr>
              <w:t xml:space="preserve">                    </w:t>
            </w:r>
            <w:r w:rsidRPr="00E22C4D">
              <w:rPr>
                <w:rFonts w:hint="eastAsia"/>
                <w:sz w:val="20"/>
                <w:szCs w:val="20"/>
              </w:rPr>
              <w:t xml:space="preserve"> </w:t>
            </w:r>
            <w:r w:rsidR="00F63479">
              <w:rPr>
                <w:sz w:val="20"/>
                <w:szCs w:val="20"/>
              </w:rPr>
              <w:t xml:space="preserve">     </w:t>
            </w:r>
            <w:r w:rsidRPr="00E22C4D">
              <w:rPr>
                <w:rFonts w:hint="eastAsia"/>
                <w:sz w:val="20"/>
                <w:szCs w:val="20"/>
              </w:rPr>
              <w:t>(A)</w:t>
            </w:r>
            <w:r w:rsidRPr="00E22C4D">
              <w:rPr>
                <w:rFonts w:hint="eastAsia"/>
                <w:sz w:val="20"/>
                <w:szCs w:val="20"/>
              </w:rPr>
              <w:t>立法院</w:t>
            </w:r>
            <w:r w:rsidRPr="00E22C4D">
              <w:rPr>
                <w:rFonts w:hint="eastAsia"/>
                <w:sz w:val="20"/>
                <w:szCs w:val="20"/>
              </w:rPr>
              <w:t xml:space="preserve"> (B)</w:t>
            </w:r>
            <w:r w:rsidRPr="00E22C4D">
              <w:rPr>
                <w:rFonts w:hint="eastAsia"/>
                <w:sz w:val="20"/>
                <w:szCs w:val="20"/>
              </w:rPr>
              <w:t>普通法院</w:t>
            </w:r>
            <w:r w:rsidRPr="00E22C4D">
              <w:rPr>
                <w:rFonts w:hint="eastAsia"/>
                <w:sz w:val="20"/>
                <w:szCs w:val="20"/>
              </w:rPr>
              <w:t xml:space="preserve"> (C)</w:t>
            </w:r>
            <w:r w:rsidRPr="00E22C4D">
              <w:rPr>
                <w:rFonts w:hint="eastAsia"/>
                <w:sz w:val="20"/>
                <w:szCs w:val="20"/>
              </w:rPr>
              <w:t>行政法院</w:t>
            </w:r>
            <w:r w:rsidRPr="00E22C4D">
              <w:rPr>
                <w:rFonts w:hint="eastAsia"/>
                <w:sz w:val="20"/>
                <w:szCs w:val="20"/>
              </w:rPr>
              <w:t xml:space="preserve"> (D)</w:t>
            </w:r>
            <w:r w:rsidRPr="00E22C4D">
              <w:rPr>
                <w:rFonts w:hint="eastAsia"/>
                <w:sz w:val="20"/>
                <w:szCs w:val="20"/>
              </w:rPr>
              <w:t>司法院</w:t>
            </w:r>
          </w:p>
        </w:tc>
        <w:tc>
          <w:tcPr>
            <w:tcW w:w="567" w:type="dxa"/>
            <w:vAlign w:val="center"/>
          </w:tcPr>
          <w:p w14:paraId="461F363E" w14:textId="77777777" w:rsidR="00322777" w:rsidRPr="00C33694" w:rsidRDefault="00322777" w:rsidP="00322777">
            <w:pPr>
              <w:spacing w:line="240" w:lineRule="exact"/>
              <w:rPr>
                <w:rFonts w:asciiTheme="minorEastAsia" w:hAnsiTheme="minorEastAsia"/>
                <w:b/>
                <w:sz w:val="16"/>
                <w:szCs w:val="16"/>
              </w:rPr>
            </w:pPr>
          </w:p>
        </w:tc>
      </w:tr>
      <w:tr w:rsidR="00322777" w:rsidRPr="0016082B" w14:paraId="10024EB5" w14:textId="77777777" w:rsidTr="00DE7DC3">
        <w:tc>
          <w:tcPr>
            <w:tcW w:w="993" w:type="dxa"/>
            <w:vAlign w:val="center"/>
          </w:tcPr>
          <w:p w14:paraId="1D508D4E" w14:textId="77777777" w:rsidR="00322777" w:rsidRPr="0016082B" w:rsidRDefault="00322777" w:rsidP="00322777">
            <w:pPr>
              <w:spacing w:line="240" w:lineRule="exact"/>
              <w:jc w:val="center"/>
              <w:rPr>
                <w:rFonts w:asciiTheme="minorEastAsia" w:hAnsiTheme="minorEastAsia"/>
                <w:sz w:val="20"/>
                <w:szCs w:val="20"/>
              </w:rPr>
            </w:pPr>
          </w:p>
        </w:tc>
        <w:tc>
          <w:tcPr>
            <w:tcW w:w="9497" w:type="dxa"/>
          </w:tcPr>
          <w:p w14:paraId="1B36E56D" w14:textId="77777777" w:rsidR="00F63479" w:rsidRDefault="0016082B" w:rsidP="00F63479">
            <w:pPr>
              <w:spacing w:line="240" w:lineRule="exact"/>
              <w:ind w:leftChars="150" w:left="360"/>
              <w:rPr>
                <w:rFonts w:asciiTheme="minorEastAsia" w:hAnsiTheme="minorEastAsia"/>
                <w:sz w:val="20"/>
                <w:szCs w:val="20"/>
              </w:rPr>
            </w:pPr>
            <w:r w:rsidRPr="0016082B">
              <w:rPr>
                <w:rFonts w:asciiTheme="minorEastAsia" w:hAnsiTheme="minorEastAsia" w:hint="eastAsia"/>
                <w:sz w:val="20"/>
                <w:szCs w:val="20"/>
              </w:rPr>
              <w:t xml:space="preserve">中華民國憲法 § 171 法律與憲法牴觸者無效。 </w:t>
            </w:r>
          </w:p>
          <w:p w14:paraId="3649BBFC" w14:textId="240C46AA" w:rsidR="00322777" w:rsidRPr="0016082B" w:rsidRDefault="0016082B" w:rsidP="00F63479">
            <w:pPr>
              <w:spacing w:line="240" w:lineRule="exact"/>
              <w:ind w:leftChars="150" w:left="360" w:firstLineChars="950" w:firstLine="1900"/>
              <w:rPr>
                <w:rFonts w:asciiTheme="minorEastAsia" w:hAnsiTheme="minorEastAsia"/>
                <w:sz w:val="20"/>
                <w:szCs w:val="20"/>
              </w:rPr>
            </w:pPr>
            <w:r w:rsidRPr="0016082B">
              <w:rPr>
                <w:rFonts w:asciiTheme="minorEastAsia" w:hAnsiTheme="minorEastAsia" w:hint="eastAsia"/>
                <w:sz w:val="20"/>
                <w:szCs w:val="20"/>
              </w:rPr>
              <w:t>法律與憲法有無牴觸發生疑義時，由司法院解釋之。</w:t>
            </w:r>
          </w:p>
        </w:tc>
        <w:tc>
          <w:tcPr>
            <w:tcW w:w="567" w:type="dxa"/>
            <w:vAlign w:val="center"/>
          </w:tcPr>
          <w:p w14:paraId="45BD736F" w14:textId="77777777" w:rsidR="00322777" w:rsidRPr="0016082B" w:rsidRDefault="00322777" w:rsidP="00322777">
            <w:pPr>
              <w:spacing w:line="240" w:lineRule="exact"/>
              <w:rPr>
                <w:rFonts w:asciiTheme="minorEastAsia" w:hAnsiTheme="minorEastAsia"/>
                <w:sz w:val="16"/>
                <w:szCs w:val="16"/>
              </w:rPr>
            </w:pPr>
          </w:p>
        </w:tc>
      </w:tr>
      <w:tr w:rsidR="00322777" w:rsidRPr="00C33694" w14:paraId="023498D1" w14:textId="77777777" w:rsidTr="00DE7DC3">
        <w:tc>
          <w:tcPr>
            <w:tcW w:w="993" w:type="dxa"/>
            <w:vAlign w:val="center"/>
          </w:tcPr>
          <w:p w14:paraId="43922003"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57E2FE03"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A379AA6"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3112714" w14:textId="77777777" w:rsidTr="00DE7DC3">
        <w:tc>
          <w:tcPr>
            <w:tcW w:w="993" w:type="dxa"/>
            <w:vAlign w:val="center"/>
          </w:tcPr>
          <w:p w14:paraId="36D73A7B"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lastRenderedPageBreak/>
              <w:t>4-2</w:t>
            </w:r>
          </w:p>
        </w:tc>
        <w:tc>
          <w:tcPr>
            <w:tcW w:w="9497" w:type="dxa"/>
          </w:tcPr>
          <w:p w14:paraId="79EB4F22" w14:textId="77777777" w:rsidR="00322777" w:rsidRPr="00C33694" w:rsidRDefault="00322777" w:rsidP="00322777">
            <w:pPr>
              <w:spacing w:line="240" w:lineRule="exact"/>
              <w:ind w:left="300" w:hangingChars="150" w:hanging="300"/>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法律之定名</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53</w:t>
            </w:r>
          </w:p>
        </w:tc>
        <w:tc>
          <w:tcPr>
            <w:tcW w:w="567" w:type="dxa"/>
            <w:vAlign w:val="center"/>
          </w:tcPr>
          <w:p w14:paraId="5347C30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55D33DF" w14:textId="77777777" w:rsidTr="00DE7DC3">
        <w:tc>
          <w:tcPr>
            <w:tcW w:w="993" w:type="dxa"/>
            <w:vAlign w:val="center"/>
          </w:tcPr>
          <w:p w14:paraId="4414EDB3" w14:textId="4C77A40C" w:rsidR="00322777" w:rsidRPr="00C33694" w:rsidRDefault="00DE68F7" w:rsidP="00322777">
            <w:pPr>
              <w:spacing w:line="240" w:lineRule="exact"/>
              <w:jc w:val="center"/>
              <w:rPr>
                <w:rFonts w:asciiTheme="minorEastAsia" w:hAnsiTheme="minorEastAsia"/>
                <w:b/>
                <w:sz w:val="20"/>
                <w:szCs w:val="20"/>
              </w:rPr>
            </w:pPr>
            <w:r w:rsidRPr="00E22C4D">
              <w:rPr>
                <w:rFonts w:hint="eastAsia"/>
                <w:sz w:val="20"/>
                <w:szCs w:val="20"/>
              </w:rPr>
              <w:t>101(C)</w:t>
            </w:r>
          </w:p>
        </w:tc>
        <w:tc>
          <w:tcPr>
            <w:tcW w:w="9497" w:type="dxa"/>
          </w:tcPr>
          <w:p w14:paraId="24DD3495" w14:textId="77777777" w:rsidR="00DE68F7" w:rsidRDefault="00DE68F7" w:rsidP="00322777">
            <w:pPr>
              <w:spacing w:line="240" w:lineRule="exact"/>
              <w:rPr>
                <w:sz w:val="20"/>
                <w:szCs w:val="20"/>
              </w:rPr>
            </w:pPr>
            <w:r w:rsidRPr="00E22C4D">
              <w:rPr>
                <w:rFonts w:hint="eastAsia"/>
                <w:sz w:val="20"/>
                <w:szCs w:val="20"/>
              </w:rPr>
              <w:t xml:space="preserve">15. </w:t>
            </w:r>
            <w:r w:rsidRPr="00E22C4D">
              <w:rPr>
                <w:rFonts w:hint="eastAsia"/>
                <w:sz w:val="20"/>
                <w:szCs w:val="20"/>
              </w:rPr>
              <w:t>下列何者是立法院三讀通過，總統公布的法律</w:t>
            </w:r>
            <w:r w:rsidRPr="00E22C4D">
              <w:rPr>
                <w:rFonts w:hint="eastAsia"/>
                <w:sz w:val="20"/>
                <w:szCs w:val="20"/>
              </w:rPr>
              <w:t>?</w:t>
            </w:r>
          </w:p>
          <w:p w14:paraId="37EAE01E" w14:textId="77777777" w:rsidR="00DE68F7" w:rsidRDefault="00DE68F7" w:rsidP="00DE68F7">
            <w:pPr>
              <w:spacing w:line="240" w:lineRule="exact"/>
              <w:ind w:leftChars="600" w:left="1440"/>
              <w:rPr>
                <w:sz w:val="20"/>
                <w:szCs w:val="20"/>
              </w:rPr>
            </w:pPr>
            <w:r w:rsidRPr="00E22C4D">
              <w:rPr>
                <w:rFonts w:hint="eastAsia"/>
                <w:sz w:val="20"/>
                <w:szCs w:val="20"/>
              </w:rPr>
              <w:t xml:space="preserve"> (A) </w:t>
            </w:r>
            <w:r w:rsidRPr="00E22C4D">
              <w:rPr>
                <w:rFonts w:hint="eastAsia"/>
                <w:sz w:val="20"/>
                <w:szCs w:val="20"/>
              </w:rPr>
              <w:t>〈公民投票法施行細則〉</w:t>
            </w:r>
            <w:r w:rsidRPr="00E22C4D">
              <w:rPr>
                <w:rFonts w:hint="eastAsia"/>
                <w:sz w:val="20"/>
                <w:szCs w:val="20"/>
              </w:rPr>
              <w:t xml:space="preserve"> (B) </w:t>
            </w:r>
            <w:r w:rsidRPr="00E22C4D">
              <w:rPr>
                <w:rFonts w:hint="eastAsia"/>
                <w:sz w:val="20"/>
                <w:szCs w:val="20"/>
              </w:rPr>
              <w:t>〈人民團體選舉罷免辦法〉</w:t>
            </w:r>
            <w:r w:rsidRPr="00E22C4D">
              <w:rPr>
                <w:rFonts w:hint="eastAsia"/>
                <w:sz w:val="20"/>
                <w:szCs w:val="20"/>
              </w:rPr>
              <w:t xml:space="preserve"> </w:t>
            </w:r>
          </w:p>
          <w:p w14:paraId="71EFD826" w14:textId="721C3EA8" w:rsidR="00322777" w:rsidRPr="00C33694" w:rsidRDefault="00DE68F7" w:rsidP="00DE68F7">
            <w:pPr>
              <w:spacing w:line="240" w:lineRule="exact"/>
              <w:ind w:leftChars="600" w:left="1440" w:firstLineChars="50" w:firstLine="100"/>
              <w:rPr>
                <w:rFonts w:asciiTheme="minorEastAsia" w:hAnsiTheme="minorEastAsia"/>
                <w:b/>
                <w:sz w:val="20"/>
                <w:szCs w:val="20"/>
              </w:rPr>
            </w:pPr>
            <w:r w:rsidRPr="00E22C4D">
              <w:rPr>
                <w:rFonts w:hint="eastAsia"/>
                <w:sz w:val="20"/>
                <w:szCs w:val="20"/>
              </w:rPr>
              <w:t xml:space="preserve">(C) </w:t>
            </w:r>
            <w:r w:rsidRPr="00E22C4D">
              <w:rPr>
                <w:rFonts w:hint="eastAsia"/>
                <w:sz w:val="20"/>
                <w:szCs w:val="20"/>
              </w:rPr>
              <w:t>〈地方稅法通則〉</w:t>
            </w:r>
            <w:r>
              <w:rPr>
                <w:rFonts w:hint="eastAsia"/>
                <w:sz w:val="20"/>
                <w:szCs w:val="20"/>
              </w:rPr>
              <w:t xml:space="preserve">      </w:t>
            </w:r>
            <w:r w:rsidRPr="00E22C4D">
              <w:rPr>
                <w:rFonts w:hint="eastAsia"/>
                <w:sz w:val="20"/>
                <w:szCs w:val="20"/>
              </w:rPr>
              <w:t xml:space="preserve"> (D) </w:t>
            </w:r>
            <w:r w:rsidRPr="00E22C4D">
              <w:rPr>
                <w:rFonts w:hint="eastAsia"/>
                <w:sz w:val="20"/>
                <w:szCs w:val="20"/>
              </w:rPr>
              <w:t>〈立法院議事規則〉</w:t>
            </w:r>
          </w:p>
        </w:tc>
        <w:tc>
          <w:tcPr>
            <w:tcW w:w="567" w:type="dxa"/>
            <w:vAlign w:val="center"/>
          </w:tcPr>
          <w:p w14:paraId="19441EC5" w14:textId="77777777" w:rsidR="00322777" w:rsidRPr="00C33694" w:rsidRDefault="00322777" w:rsidP="00322777">
            <w:pPr>
              <w:spacing w:line="240" w:lineRule="exact"/>
              <w:rPr>
                <w:rFonts w:asciiTheme="minorEastAsia" w:hAnsiTheme="minorEastAsia"/>
                <w:b/>
                <w:sz w:val="16"/>
                <w:szCs w:val="16"/>
              </w:rPr>
            </w:pPr>
          </w:p>
        </w:tc>
      </w:tr>
      <w:tr w:rsidR="00B95AD5" w:rsidRPr="00C33694" w14:paraId="6104C6E1" w14:textId="77777777" w:rsidTr="00DE7DC3">
        <w:tc>
          <w:tcPr>
            <w:tcW w:w="993" w:type="dxa"/>
            <w:vAlign w:val="center"/>
          </w:tcPr>
          <w:p w14:paraId="1027EE9D" w14:textId="77777777" w:rsidR="00B95AD5" w:rsidRPr="00E22C4D" w:rsidRDefault="00B95AD5" w:rsidP="00322777">
            <w:pPr>
              <w:spacing w:line="240" w:lineRule="exact"/>
              <w:jc w:val="center"/>
              <w:rPr>
                <w:sz w:val="20"/>
                <w:szCs w:val="20"/>
              </w:rPr>
            </w:pPr>
          </w:p>
        </w:tc>
        <w:tc>
          <w:tcPr>
            <w:tcW w:w="9497" w:type="dxa"/>
          </w:tcPr>
          <w:p w14:paraId="66F9C4F7" w14:textId="3BB0AA6C" w:rsidR="00B95AD5" w:rsidRPr="00E22C4D" w:rsidRDefault="00B95AD5" w:rsidP="00F63479">
            <w:pPr>
              <w:spacing w:line="240" w:lineRule="exact"/>
              <w:ind w:leftChars="200" w:left="480"/>
              <w:rPr>
                <w:sz w:val="20"/>
                <w:szCs w:val="20"/>
              </w:rPr>
            </w:pPr>
            <w:r w:rsidRPr="00B95AD5">
              <w:rPr>
                <w:rFonts w:hint="eastAsia"/>
                <w:sz w:val="20"/>
                <w:szCs w:val="20"/>
              </w:rPr>
              <w:t>中標法第</w:t>
            </w:r>
            <w:r w:rsidRPr="00B95AD5">
              <w:rPr>
                <w:rFonts w:hint="eastAsia"/>
                <w:sz w:val="20"/>
                <w:szCs w:val="20"/>
              </w:rPr>
              <w:t>2</w:t>
            </w:r>
            <w:r w:rsidRPr="00B95AD5">
              <w:rPr>
                <w:rFonts w:hint="eastAsia"/>
                <w:sz w:val="20"/>
                <w:szCs w:val="20"/>
              </w:rPr>
              <w:t>條</w:t>
            </w:r>
            <w:r w:rsidR="00015903">
              <w:rPr>
                <w:rFonts w:hint="eastAsia"/>
                <w:sz w:val="20"/>
                <w:szCs w:val="20"/>
              </w:rPr>
              <w:t>：</w:t>
            </w:r>
            <w:r w:rsidRPr="00B95AD5">
              <w:rPr>
                <w:rFonts w:hint="eastAsia"/>
                <w:sz w:val="20"/>
                <w:szCs w:val="20"/>
              </w:rPr>
              <w:t xml:space="preserve"> </w:t>
            </w:r>
            <w:r w:rsidRPr="00B95AD5">
              <w:rPr>
                <w:rFonts w:hint="eastAsia"/>
                <w:sz w:val="20"/>
                <w:szCs w:val="20"/>
              </w:rPr>
              <w:t>法、律、條例、通則。</w:t>
            </w:r>
            <w:r w:rsidRPr="00B95AD5">
              <w:rPr>
                <w:rFonts w:hint="eastAsia"/>
                <w:sz w:val="20"/>
                <w:szCs w:val="20"/>
              </w:rPr>
              <w:t>(*</w:t>
            </w:r>
            <w:r w:rsidRPr="00B95AD5">
              <w:rPr>
                <w:rFonts w:hint="eastAsia"/>
                <w:sz w:val="20"/>
                <w:szCs w:val="20"/>
              </w:rPr>
              <w:t>是四種</w:t>
            </w:r>
            <w:proofErr w:type="gramStart"/>
            <w:r w:rsidRPr="00B95AD5">
              <w:rPr>
                <w:rFonts w:hint="eastAsia"/>
                <w:sz w:val="20"/>
                <w:szCs w:val="20"/>
              </w:rPr>
              <w:t>唷</w:t>
            </w:r>
            <w:proofErr w:type="gramEnd"/>
            <w:r>
              <w:rPr>
                <w:rFonts w:hint="eastAsia"/>
                <w:sz w:val="20"/>
                <w:szCs w:val="20"/>
              </w:rPr>
              <w:t>)</w:t>
            </w:r>
            <w:r w:rsidR="00F63479">
              <w:rPr>
                <w:rFonts w:hint="eastAsia"/>
                <w:sz w:val="20"/>
                <w:szCs w:val="20"/>
              </w:rPr>
              <w:t xml:space="preserve">     </w:t>
            </w:r>
            <w:r w:rsidRPr="00B95AD5">
              <w:rPr>
                <w:rFonts w:hint="eastAsia"/>
                <w:sz w:val="20"/>
                <w:szCs w:val="20"/>
              </w:rPr>
              <w:t>經立法院通過三讀會後，總統以令公布。</w:t>
            </w:r>
          </w:p>
        </w:tc>
        <w:tc>
          <w:tcPr>
            <w:tcW w:w="567" w:type="dxa"/>
            <w:vAlign w:val="center"/>
          </w:tcPr>
          <w:p w14:paraId="17061FF5" w14:textId="77777777" w:rsidR="00B95AD5" w:rsidRPr="00C33694" w:rsidRDefault="00B95AD5" w:rsidP="00322777">
            <w:pPr>
              <w:spacing w:line="240" w:lineRule="exact"/>
              <w:rPr>
                <w:rFonts w:asciiTheme="minorEastAsia" w:hAnsiTheme="minorEastAsia"/>
                <w:b/>
                <w:sz w:val="16"/>
                <w:szCs w:val="16"/>
              </w:rPr>
            </w:pPr>
          </w:p>
        </w:tc>
      </w:tr>
      <w:tr w:rsidR="00322777" w:rsidRPr="00C33694" w14:paraId="7A61F441" w14:textId="77777777" w:rsidTr="00DE7DC3">
        <w:tc>
          <w:tcPr>
            <w:tcW w:w="993" w:type="dxa"/>
            <w:vAlign w:val="center"/>
          </w:tcPr>
          <w:p w14:paraId="439BD6B7" w14:textId="365ECF98" w:rsidR="00322777" w:rsidRPr="00C33694" w:rsidRDefault="00DE68F7" w:rsidP="00322777">
            <w:pPr>
              <w:spacing w:line="240" w:lineRule="exact"/>
              <w:jc w:val="center"/>
              <w:rPr>
                <w:rFonts w:asciiTheme="minorEastAsia" w:hAnsiTheme="minorEastAsia"/>
                <w:b/>
                <w:sz w:val="20"/>
                <w:szCs w:val="20"/>
              </w:rPr>
            </w:pPr>
            <w:r w:rsidRPr="00E22C4D">
              <w:rPr>
                <w:rFonts w:hint="eastAsia"/>
                <w:sz w:val="20"/>
                <w:szCs w:val="20"/>
              </w:rPr>
              <w:t>105(A)</w:t>
            </w:r>
          </w:p>
        </w:tc>
        <w:tc>
          <w:tcPr>
            <w:tcW w:w="9497" w:type="dxa"/>
          </w:tcPr>
          <w:p w14:paraId="4C89091D" w14:textId="065994E1" w:rsidR="00322777" w:rsidRPr="00C33694" w:rsidRDefault="00DE68F7" w:rsidP="00322777">
            <w:pPr>
              <w:spacing w:line="240" w:lineRule="exact"/>
              <w:rPr>
                <w:rFonts w:asciiTheme="minorEastAsia" w:hAnsiTheme="minorEastAsia"/>
                <w:b/>
                <w:sz w:val="20"/>
                <w:szCs w:val="20"/>
              </w:rPr>
            </w:pPr>
            <w:r w:rsidRPr="00E22C4D">
              <w:rPr>
                <w:rFonts w:hint="eastAsia"/>
                <w:sz w:val="20"/>
                <w:szCs w:val="20"/>
              </w:rPr>
              <w:t xml:space="preserve">28. </w:t>
            </w:r>
            <w:r w:rsidRPr="00E22C4D">
              <w:rPr>
                <w:rFonts w:hint="eastAsia"/>
                <w:sz w:val="20"/>
                <w:szCs w:val="20"/>
              </w:rPr>
              <w:t>依《中央法規標準法》規定，下列何者得作為法律之名稱？</w:t>
            </w:r>
            <w:r>
              <w:rPr>
                <w:rFonts w:hint="eastAsia"/>
                <w:sz w:val="20"/>
                <w:szCs w:val="20"/>
              </w:rPr>
              <w:t xml:space="preserve">  </w:t>
            </w:r>
            <w:r w:rsidRPr="00E22C4D">
              <w:rPr>
                <w:rFonts w:hint="eastAsia"/>
                <w:sz w:val="20"/>
                <w:szCs w:val="20"/>
              </w:rPr>
              <w:t xml:space="preserve"> </w:t>
            </w:r>
            <w:r w:rsidR="00F63479">
              <w:rPr>
                <w:sz w:val="20"/>
                <w:szCs w:val="20"/>
              </w:rPr>
              <w:t xml:space="preserve">     </w:t>
            </w:r>
            <w:r w:rsidRPr="00E22C4D">
              <w:rPr>
                <w:rFonts w:hint="eastAsia"/>
                <w:sz w:val="20"/>
                <w:szCs w:val="20"/>
              </w:rPr>
              <w:t>(A)</w:t>
            </w:r>
            <w:r w:rsidRPr="00E22C4D">
              <w:rPr>
                <w:rFonts w:hint="eastAsia"/>
                <w:sz w:val="20"/>
                <w:szCs w:val="20"/>
              </w:rPr>
              <w:t>條例</w:t>
            </w:r>
            <w:r w:rsidRPr="00E22C4D">
              <w:rPr>
                <w:rFonts w:hint="eastAsia"/>
                <w:sz w:val="20"/>
                <w:szCs w:val="20"/>
              </w:rPr>
              <w:t xml:space="preserve"> (B)</w:t>
            </w:r>
            <w:r w:rsidRPr="00E22C4D">
              <w:rPr>
                <w:rFonts w:hint="eastAsia"/>
                <w:sz w:val="20"/>
                <w:szCs w:val="20"/>
              </w:rPr>
              <w:t>規則</w:t>
            </w:r>
            <w:r w:rsidRPr="00E22C4D">
              <w:rPr>
                <w:rFonts w:hint="eastAsia"/>
                <w:sz w:val="20"/>
                <w:szCs w:val="20"/>
              </w:rPr>
              <w:t xml:space="preserve"> (C)</w:t>
            </w:r>
            <w:r w:rsidRPr="00E22C4D">
              <w:rPr>
                <w:rFonts w:hint="eastAsia"/>
                <w:sz w:val="20"/>
                <w:szCs w:val="20"/>
              </w:rPr>
              <w:t>辦法</w:t>
            </w:r>
            <w:r w:rsidRPr="00E22C4D">
              <w:rPr>
                <w:rFonts w:hint="eastAsia"/>
                <w:sz w:val="20"/>
                <w:szCs w:val="20"/>
              </w:rPr>
              <w:t xml:space="preserve"> (D)</w:t>
            </w:r>
            <w:r w:rsidRPr="00E22C4D">
              <w:rPr>
                <w:rFonts w:hint="eastAsia"/>
                <w:sz w:val="20"/>
                <w:szCs w:val="20"/>
              </w:rPr>
              <w:t>規程</w:t>
            </w:r>
          </w:p>
        </w:tc>
        <w:tc>
          <w:tcPr>
            <w:tcW w:w="567" w:type="dxa"/>
            <w:vAlign w:val="center"/>
          </w:tcPr>
          <w:p w14:paraId="402F872F" w14:textId="77777777" w:rsidR="00322777" w:rsidRPr="00C33694" w:rsidRDefault="00322777" w:rsidP="00322777">
            <w:pPr>
              <w:spacing w:line="240" w:lineRule="exact"/>
              <w:rPr>
                <w:rFonts w:asciiTheme="minorEastAsia" w:hAnsiTheme="minorEastAsia"/>
                <w:b/>
                <w:sz w:val="16"/>
                <w:szCs w:val="16"/>
              </w:rPr>
            </w:pPr>
          </w:p>
        </w:tc>
      </w:tr>
      <w:tr w:rsidR="0079672F" w:rsidRPr="00C33694" w14:paraId="1FC231AF" w14:textId="77777777" w:rsidTr="00DE7DC3">
        <w:tc>
          <w:tcPr>
            <w:tcW w:w="993" w:type="dxa"/>
            <w:vAlign w:val="center"/>
          </w:tcPr>
          <w:p w14:paraId="0B454E40" w14:textId="77777777" w:rsidR="0079672F" w:rsidRPr="00E22C4D" w:rsidRDefault="0079672F" w:rsidP="00322777">
            <w:pPr>
              <w:spacing w:line="240" w:lineRule="exact"/>
              <w:jc w:val="center"/>
              <w:rPr>
                <w:sz w:val="20"/>
                <w:szCs w:val="20"/>
              </w:rPr>
            </w:pPr>
          </w:p>
        </w:tc>
        <w:tc>
          <w:tcPr>
            <w:tcW w:w="9497" w:type="dxa"/>
          </w:tcPr>
          <w:p w14:paraId="2BE54751" w14:textId="11263CA9" w:rsidR="0079672F" w:rsidRPr="0079672F" w:rsidRDefault="0079672F" w:rsidP="0079672F">
            <w:pPr>
              <w:spacing w:line="240" w:lineRule="exact"/>
              <w:ind w:leftChars="200" w:left="480"/>
              <w:rPr>
                <w:sz w:val="20"/>
                <w:szCs w:val="20"/>
              </w:rPr>
            </w:pPr>
            <w:r w:rsidRPr="0079672F">
              <w:rPr>
                <w:rFonts w:hint="eastAsia"/>
                <w:sz w:val="20"/>
                <w:szCs w:val="20"/>
              </w:rPr>
              <w:t>法律的名稱分為</w:t>
            </w:r>
            <w:r w:rsidRPr="0079672F">
              <w:rPr>
                <w:rFonts w:hint="eastAsia"/>
                <w:sz w:val="20"/>
                <w:szCs w:val="20"/>
              </w:rPr>
              <w:t>4</w:t>
            </w:r>
            <w:r w:rsidRPr="0079672F">
              <w:rPr>
                <w:rFonts w:hint="eastAsia"/>
                <w:sz w:val="20"/>
                <w:szCs w:val="20"/>
              </w:rPr>
              <w:t>種：法、律、條例、通則。</w:t>
            </w:r>
            <w:r w:rsidR="00F63479">
              <w:rPr>
                <w:rFonts w:hint="eastAsia"/>
                <w:sz w:val="20"/>
                <w:szCs w:val="20"/>
              </w:rPr>
              <w:t xml:space="preserve">   </w:t>
            </w:r>
            <w:r w:rsidR="00F63479">
              <w:rPr>
                <w:sz w:val="20"/>
                <w:szCs w:val="20"/>
              </w:rPr>
              <w:t xml:space="preserve">                     </w:t>
            </w:r>
            <w:r w:rsidR="00F63479" w:rsidRPr="00F63479">
              <w:rPr>
                <w:rFonts w:hint="eastAsia"/>
                <w:sz w:val="20"/>
                <w:szCs w:val="20"/>
                <w:highlight w:val="yellow"/>
              </w:rPr>
              <w:t>&lt;</w:t>
            </w:r>
            <w:r w:rsidR="00F63479" w:rsidRPr="00F63479">
              <w:rPr>
                <w:rFonts w:hint="eastAsia"/>
                <w:sz w:val="20"/>
                <w:szCs w:val="20"/>
                <w:highlight w:val="yellow"/>
              </w:rPr>
              <w:t>口訣；條條大路通法律</w:t>
            </w:r>
            <w:r w:rsidR="00F63479" w:rsidRPr="00F63479">
              <w:rPr>
                <w:rFonts w:hint="eastAsia"/>
                <w:sz w:val="20"/>
                <w:szCs w:val="20"/>
                <w:highlight w:val="yellow"/>
              </w:rPr>
              <w:t>&gt;</w:t>
            </w:r>
          </w:p>
          <w:p w14:paraId="7CD79555" w14:textId="15EDBBC1" w:rsidR="0079672F" w:rsidRPr="00E22C4D" w:rsidRDefault="0079672F" w:rsidP="0079672F">
            <w:pPr>
              <w:spacing w:line="240" w:lineRule="exact"/>
              <w:ind w:leftChars="200" w:left="480"/>
              <w:rPr>
                <w:sz w:val="20"/>
                <w:szCs w:val="20"/>
              </w:rPr>
            </w:pPr>
            <w:r w:rsidRPr="0079672F">
              <w:rPr>
                <w:rFonts w:hint="eastAsia"/>
                <w:sz w:val="20"/>
                <w:szCs w:val="20"/>
              </w:rPr>
              <w:t>機關發布之命令，得依其性質，稱規程、規則、細則、辦法、綱要、</w:t>
            </w:r>
            <w:r w:rsidRPr="0079672F">
              <w:rPr>
                <w:rFonts w:hint="eastAsia"/>
                <w:sz w:val="20"/>
                <w:szCs w:val="20"/>
              </w:rPr>
              <w:t xml:space="preserve"> </w:t>
            </w:r>
            <w:r w:rsidRPr="0079672F">
              <w:rPr>
                <w:rFonts w:hint="eastAsia"/>
                <w:sz w:val="20"/>
                <w:szCs w:val="20"/>
              </w:rPr>
              <w:t>標準或準則。</w:t>
            </w:r>
          </w:p>
        </w:tc>
        <w:tc>
          <w:tcPr>
            <w:tcW w:w="567" w:type="dxa"/>
            <w:vAlign w:val="center"/>
          </w:tcPr>
          <w:p w14:paraId="7588E4E6" w14:textId="77777777" w:rsidR="0079672F" w:rsidRPr="00C33694" w:rsidRDefault="0079672F" w:rsidP="00322777">
            <w:pPr>
              <w:spacing w:line="240" w:lineRule="exact"/>
              <w:rPr>
                <w:rFonts w:asciiTheme="minorEastAsia" w:hAnsiTheme="minorEastAsia"/>
                <w:b/>
                <w:sz w:val="16"/>
                <w:szCs w:val="16"/>
              </w:rPr>
            </w:pPr>
          </w:p>
        </w:tc>
      </w:tr>
      <w:tr w:rsidR="00DE68F7" w:rsidRPr="00C33694" w14:paraId="3E5623B7" w14:textId="77777777" w:rsidTr="00DE7DC3">
        <w:tc>
          <w:tcPr>
            <w:tcW w:w="993" w:type="dxa"/>
            <w:vAlign w:val="center"/>
          </w:tcPr>
          <w:p w14:paraId="5F040718" w14:textId="77777777" w:rsidR="00904E57" w:rsidRDefault="00DE68F7" w:rsidP="00322777">
            <w:pPr>
              <w:spacing w:line="240" w:lineRule="exact"/>
              <w:jc w:val="center"/>
              <w:rPr>
                <w:sz w:val="20"/>
                <w:szCs w:val="20"/>
              </w:rPr>
            </w:pPr>
            <w:r w:rsidRPr="00E22C4D">
              <w:rPr>
                <w:rFonts w:hint="eastAsia"/>
                <w:sz w:val="20"/>
                <w:szCs w:val="20"/>
              </w:rPr>
              <w:t>10712</w:t>
            </w:r>
          </w:p>
          <w:p w14:paraId="1F32534C" w14:textId="3890FEFB" w:rsidR="00DE68F7" w:rsidRPr="00C33694" w:rsidRDefault="00DE68F7" w:rsidP="00322777">
            <w:pPr>
              <w:spacing w:line="240" w:lineRule="exact"/>
              <w:jc w:val="center"/>
              <w:rPr>
                <w:rFonts w:asciiTheme="minorEastAsia" w:hAnsiTheme="minorEastAsia"/>
                <w:b/>
                <w:sz w:val="20"/>
                <w:szCs w:val="20"/>
              </w:rPr>
            </w:pPr>
            <w:r w:rsidRPr="00E22C4D">
              <w:rPr>
                <w:rFonts w:hint="eastAsia"/>
                <w:sz w:val="20"/>
                <w:szCs w:val="20"/>
              </w:rPr>
              <w:t>(C)</w:t>
            </w:r>
          </w:p>
        </w:tc>
        <w:tc>
          <w:tcPr>
            <w:tcW w:w="9497" w:type="dxa"/>
          </w:tcPr>
          <w:p w14:paraId="7A12DD92" w14:textId="77777777" w:rsidR="00DE68F7" w:rsidRDefault="00DE68F7" w:rsidP="00322777">
            <w:pPr>
              <w:spacing w:line="240" w:lineRule="exact"/>
              <w:rPr>
                <w:sz w:val="20"/>
                <w:szCs w:val="20"/>
              </w:rPr>
            </w:pPr>
            <w:r w:rsidRPr="00E22C4D">
              <w:rPr>
                <w:rFonts w:hint="eastAsia"/>
                <w:sz w:val="20"/>
                <w:szCs w:val="20"/>
              </w:rPr>
              <w:t xml:space="preserve">44. </w:t>
            </w:r>
            <w:r w:rsidRPr="00E22C4D">
              <w:rPr>
                <w:rFonts w:hint="eastAsia"/>
                <w:sz w:val="20"/>
                <w:szCs w:val="20"/>
              </w:rPr>
              <w:t>依《中央法規標準法》第</w:t>
            </w:r>
            <w:r w:rsidRPr="00E22C4D">
              <w:rPr>
                <w:rFonts w:hint="eastAsia"/>
                <w:sz w:val="20"/>
                <w:szCs w:val="20"/>
              </w:rPr>
              <w:t>5</w:t>
            </w:r>
            <w:r w:rsidRPr="00E22C4D">
              <w:rPr>
                <w:rFonts w:hint="eastAsia"/>
                <w:sz w:val="20"/>
                <w:szCs w:val="20"/>
              </w:rPr>
              <w:t>條規定，應以法律定之事項，下列何者有誤？</w:t>
            </w:r>
          </w:p>
          <w:p w14:paraId="6ECB709D" w14:textId="5A5427B1" w:rsidR="00DE68F7" w:rsidRDefault="00DE68F7" w:rsidP="00DE68F7">
            <w:pPr>
              <w:spacing w:line="240" w:lineRule="exact"/>
              <w:ind w:leftChars="400" w:left="960"/>
              <w:rPr>
                <w:sz w:val="20"/>
                <w:szCs w:val="20"/>
              </w:rPr>
            </w:pPr>
            <w:r w:rsidRPr="00E22C4D">
              <w:rPr>
                <w:rFonts w:hint="eastAsia"/>
                <w:sz w:val="20"/>
                <w:szCs w:val="20"/>
              </w:rPr>
              <w:t>(A)</w:t>
            </w:r>
            <w:r w:rsidRPr="00E22C4D">
              <w:rPr>
                <w:rFonts w:hint="eastAsia"/>
                <w:sz w:val="20"/>
                <w:szCs w:val="20"/>
              </w:rPr>
              <w:t>憲法或法律有明文規定，應以法律定之者</w:t>
            </w:r>
            <w:r w:rsidRPr="00E22C4D">
              <w:rPr>
                <w:rFonts w:hint="eastAsia"/>
                <w:sz w:val="20"/>
                <w:szCs w:val="20"/>
              </w:rPr>
              <w:t xml:space="preserve"> </w:t>
            </w:r>
          </w:p>
          <w:p w14:paraId="4C3788D2" w14:textId="0DAC2DA6" w:rsidR="00DE68F7" w:rsidRDefault="00DE68F7" w:rsidP="00DE68F7">
            <w:pPr>
              <w:spacing w:line="240" w:lineRule="exact"/>
              <w:ind w:leftChars="400" w:left="960"/>
              <w:rPr>
                <w:sz w:val="20"/>
                <w:szCs w:val="20"/>
              </w:rPr>
            </w:pPr>
            <w:r w:rsidRPr="00E22C4D">
              <w:rPr>
                <w:rFonts w:hint="eastAsia"/>
                <w:sz w:val="20"/>
                <w:szCs w:val="20"/>
              </w:rPr>
              <w:t>(B)</w:t>
            </w:r>
            <w:r w:rsidRPr="00E22C4D">
              <w:rPr>
                <w:rFonts w:hint="eastAsia"/>
                <w:sz w:val="20"/>
                <w:szCs w:val="20"/>
              </w:rPr>
              <w:t>關於人民之權利、義務者</w:t>
            </w:r>
            <w:r w:rsidRPr="00E22C4D">
              <w:rPr>
                <w:rFonts w:hint="eastAsia"/>
                <w:sz w:val="20"/>
                <w:szCs w:val="20"/>
              </w:rPr>
              <w:t xml:space="preserve"> </w:t>
            </w:r>
          </w:p>
          <w:p w14:paraId="4C70B846" w14:textId="77777777" w:rsidR="00DE68F7" w:rsidRDefault="00DE68F7" w:rsidP="00DE68F7">
            <w:pPr>
              <w:spacing w:line="240" w:lineRule="exact"/>
              <w:ind w:leftChars="400" w:left="960"/>
              <w:rPr>
                <w:sz w:val="20"/>
                <w:szCs w:val="20"/>
              </w:rPr>
            </w:pPr>
            <w:r w:rsidRPr="00E22C4D">
              <w:rPr>
                <w:rFonts w:hint="eastAsia"/>
                <w:sz w:val="20"/>
                <w:szCs w:val="20"/>
              </w:rPr>
              <w:t>(C)</w:t>
            </w:r>
            <w:r w:rsidRPr="00E22C4D">
              <w:rPr>
                <w:rFonts w:hint="eastAsia"/>
                <w:sz w:val="20"/>
                <w:szCs w:val="20"/>
              </w:rPr>
              <w:t>關於機關內部之組織、事務之分配、業務處理方式、人事管理等一般性規定</w:t>
            </w:r>
            <w:r w:rsidRPr="00E22C4D">
              <w:rPr>
                <w:rFonts w:hint="eastAsia"/>
                <w:sz w:val="20"/>
                <w:szCs w:val="20"/>
              </w:rPr>
              <w:t xml:space="preserve"> </w:t>
            </w:r>
          </w:p>
          <w:p w14:paraId="68B247F9" w14:textId="1B5A35B7" w:rsidR="00DE68F7" w:rsidRPr="00C33694" w:rsidRDefault="00DE68F7" w:rsidP="00DE68F7">
            <w:pPr>
              <w:spacing w:line="240" w:lineRule="exact"/>
              <w:ind w:leftChars="400" w:left="960"/>
              <w:rPr>
                <w:rFonts w:asciiTheme="minorEastAsia" w:hAnsiTheme="minorEastAsia"/>
                <w:b/>
                <w:sz w:val="20"/>
                <w:szCs w:val="20"/>
              </w:rPr>
            </w:pPr>
            <w:r w:rsidRPr="00E22C4D">
              <w:rPr>
                <w:rFonts w:hint="eastAsia"/>
                <w:sz w:val="20"/>
                <w:szCs w:val="20"/>
              </w:rPr>
              <w:t>(D)</w:t>
            </w:r>
            <w:r w:rsidRPr="00E22C4D">
              <w:rPr>
                <w:rFonts w:hint="eastAsia"/>
                <w:sz w:val="20"/>
                <w:szCs w:val="20"/>
              </w:rPr>
              <w:t>關於國家各機關之組織者</w:t>
            </w:r>
          </w:p>
        </w:tc>
        <w:tc>
          <w:tcPr>
            <w:tcW w:w="567" w:type="dxa"/>
            <w:vAlign w:val="center"/>
          </w:tcPr>
          <w:p w14:paraId="1A801298" w14:textId="77777777" w:rsidR="00DE68F7" w:rsidRPr="00C33694" w:rsidRDefault="00DE68F7" w:rsidP="00322777">
            <w:pPr>
              <w:spacing w:line="240" w:lineRule="exact"/>
              <w:rPr>
                <w:rFonts w:asciiTheme="minorEastAsia" w:hAnsiTheme="minorEastAsia"/>
                <w:b/>
                <w:sz w:val="16"/>
                <w:szCs w:val="16"/>
              </w:rPr>
            </w:pPr>
          </w:p>
        </w:tc>
      </w:tr>
      <w:tr w:rsidR="00DE68F7" w:rsidRPr="002F5B1F" w14:paraId="08DB86DE" w14:textId="77777777" w:rsidTr="00DE7DC3">
        <w:tc>
          <w:tcPr>
            <w:tcW w:w="993" w:type="dxa"/>
            <w:vAlign w:val="center"/>
          </w:tcPr>
          <w:p w14:paraId="418DEC3B" w14:textId="77777777" w:rsidR="00DE68F7" w:rsidRPr="002F5B1F" w:rsidRDefault="00DE68F7" w:rsidP="00322777">
            <w:pPr>
              <w:spacing w:line="240" w:lineRule="exact"/>
              <w:jc w:val="center"/>
              <w:rPr>
                <w:rFonts w:asciiTheme="minorEastAsia" w:hAnsiTheme="minorEastAsia"/>
                <w:sz w:val="20"/>
                <w:szCs w:val="20"/>
              </w:rPr>
            </w:pPr>
          </w:p>
        </w:tc>
        <w:tc>
          <w:tcPr>
            <w:tcW w:w="9497" w:type="dxa"/>
          </w:tcPr>
          <w:p w14:paraId="0F68E3A2" w14:textId="7921145A" w:rsidR="002F5B1F" w:rsidRPr="002F5B1F" w:rsidRDefault="002F5B1F" w:rsidP="002F5B1F">
            <w:pPr>
              <w:spacing w:line="240" w:lineRule="exact"/>
              <w:rPr>
                <w:rFonts w:asciiTheme="minorEastAsia" w:hAnsiTheme="minorEastAsia"/>
                <w:sz w:val="20"/>
                <w:szCs w:val="20"/>
              </w:rPr>
            </w:pPr>
            <w:r w:rsidRPr="002F5B1F">
              <w:rPr>
                <w:rFonts w:asciiTheme="minorEastAsia" w:hAnsiTheme="minorEastAsia" w:hint="eastAsia"/>
                <w:sz w:val="20"/>
                <w:szCs w:val="20"/>
              </w:rPr>
              <w:t>第 5 條</w:t>
            </w:r>
            <w:r>
              <w:rPr>
                <w:rFonts w:asciiTheme="minorEastAsia" w:hAnsiTheme="minorEastAsia" w:hint="eastAsia"/>
                <w:sz w:val="20"/>
                <w:szCs w:val="20"/>
              </w:rPr>
              <w:t xml:space="preserve">　　</w:t>
            </w:r>
            <w:r>
              <w:rPr>
                <w:rFonts w:asciiTheme="minorEastAsia" w:hAnsiTheme="minorEastAsia"/>
                <w:sz w:val="20"/>
                <w:szCs w:val="20"/>
              </w:rPr>
              <w:t xml:space="preserve">　　　　　　　　　　　　　　　　　　　　　　　　</w:t>
            </w:r>
            <w:r w:rsidRPr="002F5B1F">
              <w:rPr>
                <w:rFonts w:asciiTheme="minorEastAsia" w:hAnsiTheme="minorEastAsia" w:hint="eastAsia"/>
                <w:b/>
                <w:color w:val="FF0000"/>
                <w:sz w:val="20"/>
                <w:szCs w:val="20"/>
              </w:rPr>
              <w:t>口訣：憲民機重</w:t>
            </w:r>
            <w:r w:rsidRPr="002F5B1F">
              <w:rPr>
                <w:rFonts w:asciiTheme="minorEastAsia" w:hAnsiTheme="minorEastAsia"/>
                <w:b/>
                <w:color w:val="FF0000"/>
                <w:sz w:val="20"/>
                <w:szCs w:val="20"/>
              </w:rPr>
              <w:t xml:space="preserve">   </w:t>
            </w:r>
            <w:r>
              <w:rPr>
                <w:rFonts w:asciiTheme="minorEastAsia" w:hAnsiTheme="minorEastAsia"/>
                <w:sz w:val="20"/>
                <w:szCs w:val="20"/>
              </w:rPr>
              <w:t xml:space="preserve"> </w:t>
            </w:r>
          </w:p>
          <w:p w14:paraId="45F184CF" w14:textId="77777777" w:rsidR="002F5B1F" w:rsidRPr="002F5B1F" w:rsidRDefault="002F5B1F" w:rsidP="002F5B1F">
            <w:pPr>
              <w:spacing w:line="240" w:lineRule="exact"/>
              <w:ind w:leftChars="100" w:left="240"/>
              <w:rPr>
                <w:rFonts w:asciiTheme="minorEastAsia" w:hAnsiTheme="minorEastAsia"/>
                <w:sz w:val="20"/>
                <w:szCs w:val="20"/>
              </w:rPr>
            </w:pPr>
            <w:r w:rsidRPr="002F5B1F">
              <w:rPr>
                <w:rFonts w:asciiTheme="minorEastAsia" w:hAnsiTheme="minorEastAsia" w:hint="eastAsia"/>
                <w:sz w:val="20"/>
                <w:szCs w:val="20"/>
              </w:rPr>
              <w:t>左列事項應以法律定之：</w:t>
            </w:r>
          </w:p>
          <w:p w14:paraId="5D80D390" w14:textId="77777777" w:rsidR="002F5B1F" w:rsidRPr="002F5B1F"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一、憲法或法律有明文規定，應以法律定之者。 (A)</w:t>
            </w:r>
          </w:p>
          <w:p w14:paraId="32411767" w14:textId="77777777" w:rsidR="002F5B1F" w:rsidRPr="002F5B1F"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二、關於人民之權利、義務者。 (B)</w:t>
            </w:r>
          </w:p>
          <w:p w14:paraId="062B86F7" w14:textId="77777777" w:rsidR="002F5B1F" w:rsidRPr="002F5B1F"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三、關於國家各機關之組織者。 (D)</w:t>
            </w:r>
          </w:p>
          <w:p w14:paraId="500F8372" w14:textId="0516A674" w:rsidR="002F5B1F" w:rsidRPr="002F5B1F"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四、其他重要事項之應以法律定之者。</w:t>
            </w:r>
          </w:p>
          <w:p w14:paraId="730F4DAF" w14:textId="71694366" w:rsidR="002F5B1F" w:rsidRPr="002F5B1F" w:rsidRDefault="002F5B1F" w:rsidP="00F63479">
            <w:pPr>
              <w:spacing w:line="240" w:lineRule="exact"/>
              <w:rPr>
                <w:rFonts w:asciiTheme="minorEastAsia" w:hAnsiTheme="minorEastAsia"/>
                <w:sz w:val="20"/>
                <w:szCs w:val="20"/>
              </w:rPr>
            </w:pPr>
            <w:r w:rsidRPr="002F5B1F">
              <w:rPr>
                <w:rFonts w:asciiTheme="minorEastAsia" w:hAnsiTheme="minorEastAsia" w:hint="eastAsia"/>
                <w:sz w:val="20"/>
                <w:szCs w:val="20"/>
              </w:rPr>
              <w:t>第159條（行政規則之定義）本法所稱行政規則</w:t>
            </w:r>
          </w:p>
          <w:p w14:paraId="0AC46E89" w14:textId="77777777" w:rsidR="00F63479"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係指上級機關對下級機關，或長官對屬官，依其權限或職權為規範機關內部秩序及運作，</w:t>
            </w:r>
          </w:p>
          <w:p w14:paraId="6146C7D5" w14:textId="2CD1384A" w:rsidR="002F5B1F" w:rsidRPr="002F5B1F" w:rsidRDefault="002F5B1F" w:rsidP="002F5B1F">
            <w:pPr>
              <w:spacing w:line="240" w:lineRule="exact"/>
              <w:ind w:leftChars="200" w:left="480"/>
              <w:rPr>
                <w:rFonts w:asciiTheme="minorEastAsia" w:hAnsiTheme="minorEastAsia"/>
                <w:sz w:val="20"/>
                <w:szCs w:val="20"/>
              </w:rPr>
            </w:pPr>
            <w:r w:rsidRPr="002F5B1F">
              <w:rPr>
                <w:rFonts w:asciiTheme="minorEastAsia" w:hAnsiTheme="minorEastAsia" w:hint="eastAsia"/>
                <w:sz w:val="20"/>
                <w:szCs w:val="20"/>
              </w:rPr>
              <w:t xml:space="preserve">所為非直接對外發生法規範效力之一般、抽象之規定。 </w:t>
            </w:r>
          </w:p>
          <w:p w14:paraId="736D10BD" w14:textId="77777777" w:rsidR="002F5B1F" w:rsidRPr="002F5B1F" w:rsidRDefault="002F5B1F" w:rsidP="002F5B1F">
            <w:pPr>
              <w:spacing w:line="240" w:lineRule="exact"/>
              <w:rPr>
                <w:rFonts w:asciiTheme="minorEastAsia" w:hAnsiTheme="minorEastAsia"/>
                <w:sz w:val="20"/>
                <w:szCs w:val="20"/>
              </w:rPr>
            </w:pPr>
            <w:r w:rsidRPr="002F5B1F">
              <w:rPr>
                <w:rFonts w:asciiTheme="minorEastAsia" w:hAnsiTheme="minorEastAsia" w:hint="eastAsia"/>
                <w:sz w:val="20"/>
                <w:szCs w:val="20"/>
              </w:rPr>
              <w:t>行政規則包括下列各款之規定：</w:t>
            </w:r>
          </w:p>
          <w:p w14:paraId="3A28251C" w14:textId="77777777" w:rsidR="002F5B1F" w:rsidRPr="002F5B1F" w:rsidRDefault="002F5B1F" w:rsidP="00F63479">
            <w:pPr>
              <w:spacing w:line="240" w:lineRule="exact"/>
              <w:ind w:leftChars="100" w:left="240"/>
              <w:rPr>
                <w:rFonts w:asciiTheme="minorEastAsia" w:hAnsiTheme="minorEastAsia"/>
                <w:sz w:val="20"/>
                <w:szCs w:val="20"/>
              </w:rPr>
            </w:pPr>
            <w:r w:rsidRPr="002F5B1F">
              <w:rPr>
                <w:rFonts w:asciiTheme="minorEastAsia" w:hAnsiTheme="minorEastAsia" w:hint="eastAsia"/>
                <w:sz w:val="20"/>
                <w:szCs w:val="20"/>
              </w:rPr>
              <w:t>一、關於機關內部之組織、事務之分配、業務處理方式、人事管理等一般性規定。（C）</w:t>
            </w:r>
          </w:p>
          <w:p w14:paraId="7CAC6507" w14:textId="31248627" w:rsidR="00DE68F7" w:rsidRPr="002F5B1F" w:rsidRDefault="002F5B1F" w:rsidP="00F63479">
            <w:pPr>
              <w:spacing w:line="240" w:lineRule="exact"/>
              <w:ind w:leftChars="100" w:left="240"/>
              <w:rPr>
                <w:rFonts w:asciiTheme="minorEastAsia" w:hAnsiTheme="minorEastAsia"/>
                <w:sz w:val="20"/>
                <w:szCs w:val="20"/>
              </w:rPr>
            </w:pPr>
            <w:r w:rsidRPr="002F5B1F">
              <w:rPr>
                <w:rFonts w:asciiTheme="minorEastAsia" w:hAnsiTheme="minorEastAsia" w:hint="eastAsia"/>
                <w:sz w:val="20"/>
                <w:szCs w:val="20"/>
              </w:rPr>
              <w:t>二、為協助下級機關或屬官統一解釋法令、認定事實、及行使裁量權，而訂頒之解釋性規定及裁量基準</w:t>
            </w:r>
          </w:p>
        </w:tc>
        <w:tc>
          <w:tcPr>
            <w:tcW w:w="567" w:type="dxa"/>
            <w:vAlign w:val="center"/>
          </w:tcPr>
          <w:p w14:paraId="7CACB653" w14:textId="77777777" w:rsidR="00DE68F7" w:rsidRPr="002F5B1F" w:rsidRDefault="00DE68F7" w:rsidP="00322777">
            <w:pPr>
              <w:spacing w:line="240" w:lineRule="exact"/>
              <w:rPr>
                <w:rFonts w:asciiTheme="minorEastAsia" w:hAnsiTheme="minorEastAsia"/>
                <w:sz w:val="16"/>
                <w:szCs w:val="16"/>
              </w:rPr>
            </w:pPr>
          </w:p>
        </w:tc>
      </w:tr>
      <w:tr w:rsidR="00DE68F7" w:rsidRPr="002F5B1F" w14:paraId="60CAC320" w14:textId="77777777" w:rsidTr="00DE7DC3">
        <w:tc>
          <w:tcPr>
            <w:tcW w:w="993" w:type="dxa"/>
            <w:vAlign w:val="center"/>
          </w:tcPr>
          <w:p w14:paraId="262F4D61" w14:textId="77777777" w:rsidR="00DE68F7" w:rsidRPr="002F5B1F" w:rsidRDefault="00DE68F7" w:rsidP="00322777">
            <w:pPr>
              <w:spacing w:line="240" w:lineRule="exact"/>
              <w:jc w:val="center"/>
              <w:rPr>
                <w:rFonts w:asciiTheme="minorEastAsia" w:hAnsiTheme="minorEastAsia"/>
                <w:sz w:val="20"/>
                <w:szCs w:val="20"/>
              </w:rPr>
            </w:pPr>
          </w:p>
        </w:tc>
        <w:tc>
          <w:tcPr>
            <w:tcW w:w="9497" w:type="dxa"/>
          </w:tcPr>
          <w:p w14:paraId="7FB845D2" w14:textId="77777777" w:rsidR="00DE68F7" w:rsidRPr="002F5B1F" w:rsidRDefault="00DE68F7" w:rsidP="00322777">
            <w:pPr>
              <w:spacing w:line="240" w:lineRule="exact"/>
              <w:rPr>
                <w:rFonts w:asciiTheme="minorEastAsia" w:hAnsiTheme="minorEastAsia"/>
                <w:sz w:val="20"/>
                <w:szCs w:val="20"/>
              </w:rPr>
            </w:pPr>
          </w:p>
        </w:tc>
        <w:tc>
          <w:tcPr>
            <w:tcW w:w="567" w:type="dxa"/>
            <w:vAlign w:val="center"/>
          </w:tcPr>
          <w:p w14:paraId="5B5B8359" w14:textId="77777777" w:rsidR="00DE68F7" w:rsidRPr="002F5B1F" w:rsidRDefault="00DE68F7" w:rsidP="00322777">
            <w:pPr>
              <w:spacing w:line="240" w:lineRule="exact"/>
              <w:rPr>
                <w:rFonts w:asciiTheme="minorEastAsia" w:hAnsiTheme="minorEastAsia"/>
                <w:sz w:val="16"/>
                <w:szCs w:val="16"/>
              </w:rPr>
            </w:pPr>
          </w:p>
        </w:tc>
      </w:tr>
      <w:tr w:rsidR="00322777" w:rsidRPr="00C33694" w14:paraId="4B7906BC" w14:textId="77777777" w:rsidTr="00DE7DC3">
        <w:tc>
          <w:tcPr>
            <w:tcW w:w="993" w:type="dxa"/>
            <w:vAlign w:val="center"/>
          </w:tcPr>
          <w:p w14:paraId="786E1135"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4-2</w:t>
            </w:r>
          </w:p>
        </w:tc>
        <w:tc>
          <w:tcPr>
            <w:tcW w:w="9497" w:type="dxa"/>
          </w:tcPr>
          <w:p w14:paraId="31971F0F" w14:textId="77777777" w:rsidR="00322777" w:rsidRPr="00357584" w:rsidRDefault="00322777" w:rsidP="00322777">
            <w:pPr>
              <w:spacing w:line="240" w:lineRule="exact"/>
              <w:ind w:left="300" w:hangingChars="150" w:hanging="300"/>
              <w:rPr>
                <w:rFonts w:asciiTheme="minorEastAsia" w:hAnsiTheme="minorEastAsia"/>
                <w:b/>
                <w:sz w:val="20"/>
                <w:szCs w:val="20"/>
                <w:highlight w:val="cyan"/>
              </w:rPr>
            </w:pPr>
            <w:r w:rsidRPr="00357584">
              <w:rPr>
                <w:rFonts w:asciiTheme="minorEastAsia" w:hAnsiTheme="minorEastAsia" w:hint="eastAsia"/>
                <w:b/>
                <w:sz w:val="20"/>
                <w:szCs w:val="20"/>
                <w:highlight w:val="cyan"/>
              </w:rPr>
              <w:t>法律之定名 &lt;職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w:t>
            </w:r>
            <w:r>
              <w:rPr>
                <w:rFonts w:asciiTheme="minorEastAsia" w:hAnsiTheme="minorEastAsia"/>
                <w:b/>
                <w:sz w:val="20"/>
                <w:szCs w:val="20"/>
                <w:highlight w:val="cyan"/>
              </w:rPr>
              <w:t>53</w:t>
            </w:r>
          </w:p>
        </w:tc>
        <w:tc>
          <w:tcPr>
            <w:tcW w:w="567" w:type="dxa"/>
            <w:vAlign w:val="center"/>
          </w:tcPr>
          <w:p w14:paraId="0D8F3F3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C2955CF" w14:textId="77777777" w:rsidTr="00DE7DC3">
        <w:tc>
          <w:tcPr>
            <w:tcW w:w="993" w:type="dxa"/>
            <w:vAlign w:val="center"/>
          </w:tcPr>
          <w:p w14:paraId="7D042765" w14:textId="2ABA9E2B" w:rsidR="00322777" w:rsidRPr="00C33694" w:rsidRDefault="00DE68F7" w:rsidP="00322777">
            <w:pPr>
              <w:spacing w:line="240" w:lineRule="exact"/>
              <w:jc w:val="center"/>
              <w:rPr>
                <w:rFonts w:asciiTheme="minorEastAsia" w:hAnsiTheme="minorEastAsia"/>
                <w:b/>
                <w:sz w:val="20"/>
                <w:szCs w:val="20"/>
              </w:rPr>
            </w:pPr>
            <w:r w:rsidRPr="00E22C4D">
              <w:rPr>
                <w:rFonts w:hint="eastAsia"/>
                <w:sz w:val="20"/>
                <w:szCs w:val="20"/>
              </w:rPr>
              <w:t>100(C)</w:t>
            </w:r>
          </w:p>
        </w:tc>
        <w:tc>
          <w:tcPr>
            <w:tcW w:w="9497" w:type="dxa"/>
          </w:tcPr>
          <w:p w14:paraId="1358BCCE" w14:textId="2C34BA10" w:rsidR="00DE68F7" w:rsidRDefault="00DE68F7" w:rsidP="00322777">
            <w:pPr>
              <w:spacing w:line="240" w:lineRule="exact"/>
              <w:rPr>
                <w:sz w:val="20"/>
                <w:szCs w:val="20"/>
              </w:rPr>
            </w:pPr>
            <w:r w:rsidRPr="00E22C4D">
              <w:rPr>
                <w:rFonts w:hint="eastAsia"/>
                <w:sz w:val="20"/>
                <w:szCs w:val="20"/>
              </w:rPr>
              <w:t>53</w:t>
            </w:r>
            <w:r w:rsidR="00091131">
              <w:rPr>
                <w:rFonts w:hint="eastAsia"/>
                <w:sz w:val="20"/>
                <w:szCs w:val="20"/>
              </w:rPr>
              <w:t xml:space="preserve">. </w:t>
            </w:r>
            <w:r w:rsidRPr="00E22C4D">
              <w:rPr>
                <w:rFonts w:hint="eastAsia"/>
                <w:sz w:val="20"/>
                <w:szCs w:val="20"/>
              </w:rPr>
              <w:t>我國與外國</w:t>
            </w:r>
            <w:proofErr w:type="gramStart"/>
            <w:r w:rsidRPr="00E22C4D">
              <w:rPr>
                <w:rFonts w:hint="eastAsia"/>
                <w:sz w:val="20"/>
                <w:szCs w:val="20"/>
              </w:rPr>
              <w:t>政府間所簽署</w:t>
            </w:r>
            <w:proofErr w:type="gramEnd"/>
            <w:r w:rsidRPr="00E22C4D">
              <w:rPr>
                <w:rFonts w:hint="eastAsia"/>
                <w:sz w:val="20"/>
                <w:szCs w:val="20"/>
              </w:rPr>
              <w:t>之協定，經送請立法院審議通過者，應具有下列何項效力？</w:t>
            </w:r>
          </w:p>
          <w:p w14:paraId="23684A60" w14:textId="4E4FDFA9" w:rsidR="00322777" w:rsidRPr="00C33694" w:rsidRDefault="00DE68F7" w:rsidP="00DE68F7">
            <w:pPr>
              <w:spacing w:line="240" w:lineRule="exact"/>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法規命令</w:t>
            </w:r>
            <w:r w:rsidRPr="00E22C4D">
              <w:rPr>
                <w:rFonts w:hint="eastAsia"/>
                <w:sz w:val="20"/>
                <w:szCs w:val="20"/>
              </w:rPr>
              <w:t xml:space="preserve"> (B)</w:t>
            </w:r>
            <w:r w:rsidRPr="00E22C4D">
              <w:rPr>
                <w:rFonts w:hint="eastAsia"/>
                <w:sz w:val="20"/>
                <w:szCs w:val="20"/>
              </w:rPr>
              <w:t>行政規則</w:t>
            </w:r>
            <w:r w:rsidRPr="00E22C4D">
              <w:rPr>
                <w:rFonts w:hint="eastAsia"/>
                <w:sz w:val="20"/>
                <w:szCs w:val="20"/>
              </w:rPr>
              <w:t xml:space="preserve"> (C)</w:t>
            </w:r>
            <w:r w:rsidRPr="00E22C4D">
              <w:rPr>
                <w:rFonts w:hint="eastAsia"/>
                <w:sz w:val="20"/>
                <w:szCs w:val="20"/>
              </w:rPr>
              <w:t>法律</w:t>
            </w:r>
            <w:r w:rsidRPr="00E22C4D">
              <w:rPr>
                <w:rFonts w:hint="eastAsia"/>
                <w:sz w:val="20"/>
                <w:szCs w:val="20"/>
              </w:rPr>
              <w:t xml:space="preserve"> (D)</w:t>
            </w:r>
            <w:r w:rsidRPr="00E22C4D">
              <w:rPr>
                <w:rFonts w:hint="eastAsia"/>
                <w:sz w:val="20"/>
                <w:szCs w:val="20"/>
              </w:rPr>
              <w:t>行政契約</w:t>
            </w:r>
          </w:p>
        </w:tc>
        <w:tc>
          <w:tcPr>
            <w:tcW w:w="567" w:type="dxa"/>
            <w:vAlign w:val="center"/>
          </w:tcPr>
          <w:p w14:paraId="72FA01F0" w14:textId="77777777" w:rsidR="00322777" w:rsidRPr="00C33694" w:rsidRDefault="00322777" w:rsidP="00322777">
            <w:pPr>
              <w:spacing w:line="240" w:lineRule="exact"/>
              <w:rPr>
                <w:rFonts w:asciiTheme="minorEastAsia" w:hAnsiTheme="minorEastAsia"/>
                <w:b/>
                <w:sz w:val="16"/>
                <w:szCs w:val="16"/>
              </w:rPr>
            </w:pPr>
          </w:p>
        </w:tc>
      </w:tr>
      <w:tr w:rsidR="004D4675" w:rsidRPr="00C33694" w14:paraId="1173BEBF" w14:textId="77777777" w:rsidTr="00DE7DC3">
        <w:tc>
          <w:tcPr>
            <w:tcW w:w="993" w:type="dxa"/>
            <w:vAlign w:val="center"/>
          </w:tcPr>
          <w:p w14:paraId="5B25D816" w14:textId="77777777" w:rsidR="004D4675" w:rsidRDefault="004D4675" w:rsidP="00322777">
            <w:pPr>
              <w:spacing w:line="240" w:lineRule="exact"/>
              <w:jc w:val="center"/>
              <w:rPr>
                <w:sz w:val="20"/>
                <w:szCs w:val="20"/>
              </w:rPr>
            </w:pPr>
          </w:p>
        </w:tc>
        <w:tc>
          <w:tcPr>
            <w:tcW w:w="9497" w:type="dxa"/>
          </w:tcPr>
          <w:p w14:paraId="7E49E250" w14:textId="1AD03F53" w:rsidR="004D4675" w:rsidRPr="004D4675" w:rsidRDefault="004D4675" w:rsidP="004D4675">
            <w:pPr>
              <w:spacing w:line="240" w:lineRule="exact"/>
              <w:rPr>
                <w:sz w:val="20"/>
                <w:szCs w:val="20"/>
              </w:rPr>
            </w:pPr>
            <w:r w:rsidRPr="004D4675">
              <w:rPr>
                <w:rFonts w:hint="eastAsia"/>
                <w:sz w:val="20"/>
                <w:szCs w:val="20"/>
              </w:rPr>
              <w:t>條約：</w:t>
            </w:r>
            <w:r w:rsidR="00F63479" w:rsidRPr="004D4675">
              <w:rPr>
                <w:rFonts w:hint="eastAsia"/>
                <w:sz w:val="20"/>
                <w:szCs w:val="20"/>
              </w:rPr>
              <w:t>(</w:t>
            </w:r>
            <w:r w:rsidR="00F63479" w:rsidRPr="004D4675">
              <w:rPr>
                <w:rFonts w:hint="eastAsia"/>
                <w:sz w:val="20"/>
                <w:szCs w:val="20"/>
              </w:rPr>
              <w:t>又稱國際法</w:t>
            </w:r>
            <w:r w:rsidR="00F63479" w:rsidRPr="004D4675">
              <w:rPr>
                <w:rFonts w:hint="eastAsia"/>
                <w:sz w:val="20"/>
                <w:szCs w:val="20"/>
              </w:rPr>
              <w:t>)</w:t>
            </w:r>
            <w:r w:rsidR="00F63479">
              <w:rPr>
                <w:sz w:val="20"/>
                <w:szCs w:val="20"/>
              </w:rPr>
              <w:t xml:space="preserve">   </w:t>
            </w:r>
            <w:r w:rsidRPr="004D4675">
              <w:rPr>
                <w:rFonts w:hint="eastAsia"/>
                <w:sz w:val="20"/>
                <w:szCs w:val="20"/>
              </w:rPr>
              <w:t xml:space="preserve">   </w:t>
            </w:r>
            <w:r w:rsidRPr="004D4675">
              <w:rPr>
                <w:rFonts w:hint="eastAsia"/>
                <w:sz w:val="20"/>
                <w:szCs w:val="20"/>
              </w:rPr>
              <w:t>條約之法位階</w:t>
            </w:r>
            <w:r w:rsidRPr="004D4675">
              <w:rPr>
                <w:rFonts w:hint="eastAsia"/>
                <w:sz w:val="20"/>
                <w:szCs w:val="20"/>
              </w:rPr>
              <w:t>:</w:t>
            </w:r>
            <w:r w:rsidRPr="004D4675">
              <w:rPr>
                <w:rFonts w:hint="eastAsia"/>
                <w:sz w:val="20"/>
                <w:szCs w:val="20"/>
              </w:rPr>
              <w:t>等同於法律</w:t>
            </w:r>
            <w:r w:rsidRPr="004D4675">
              <w:rPr>
                <w:rFonts w:hint="eastAsia"/>
                <w:sz w:val="20"/>
                <w:szCs w:val="20"/>
              </w:rPr>
              <w:t>(</w:t>
            </w:r>
            <w:r w:rsidRPr="004D4675">
              <w:rPr>
                <w:rFonts w:hint="eastAsia"/>
                <w:sz w:val="20"/>
                <w:szCs w:val="20"/>
              </w:rPr>
              <w:t>理由書</w:t>
            </w:r>
            <w:r w:rsidRPr="004D4675">
              <w:rPr>
                <w:rFonts w:hint="eastAsia"/>
                <w:sz w:val="20"/>
                <w:szCs w:val="20"/>
              </w:rPr>
              <w:t>)</w:t>
            </w:r>
          </w:p>
          <w:p w14:paraId="787BD58E" w14:textId="7C6315D0" w:rsidR="004D4675" w:rsidRDefault="004D4675" w:rsidP="004D4675">
            <w:pPr>
              <w:spacing w:line="240" w:lineRule="exact"/>
              <w:ind w:leftChars="65" w:left="156"/>
              <w:rPr>
                <w:sz w:val="20"/>
                <w:szCs w:val="20"/>
              </w:rPr>
            </w:pPr>
            <w:r w:rsidRPr="004D4675">
              <w:rPr>
                <w:rFonts w:hint="eastAsia"/>
                <w:sz w:val="20"/>
                <w:szCs w:val="20"/>
              </w:rPr>
              <w:t>係指中華民國與其他國家或國際組織所締結之國際書面協定，包括用條約或公約，</w:t>
            </w:r>
          </w:p>
          <w:p w14:paraId="55DFA59F" w14:textId="41BCABC9" w:rsidR="004D4675" w:rsidRPr="00FE6358" w:rsidRDefault="004D4675" w:rsidP="004D4675">
            <w:pPr>
              <w:spacing w:line="240" w:lineRule="exact"/>
              <w:ind w:leftChars="65" w:left="156"/>
              <w:rPr>
                <w:sz w:val="20"/>
                <w:szCs w:val="20"/>
              </w:rPr>
            </w:pPr>
            <w:r w:rsidRPr="004D4675">
              <w:rPr>
                <w:rFonts w:hint="eastAsia"/>
                <w:sz w:val="20"/>
                <w:szCs w:val="20"/>
              </w:rPr>
              <w:t>或用協定等名稱，而其內容直接涉及國家重要事項或人民之權利義務且具有法律上效力者而言。</w:t>
            </w:r>
          </w:p>
        </w:tc>
        <w:tc>
          <w:tcPr>
            <w:tcW w:w="567" w:type="dxa"/>
            <w:vAlign w:val="center"/>
          </w:tcPr>
          <w:p w14:paraId="7FE1B899" w14:textId="77777777" w:rsidR="004D4675" w:rsidRPr="00C33694" w:rsidRDefault="004D4675" w:rsidP="00322777">
            <w:pPr>
              <w:spacing w:line="240" w:lineRule="exact"/>
              <w:rPr>
                <w:rFonts w:asciiTheme="minorEastAsia" w:hAnsiTheme="minorEastAsia"/>
                <w:b/>
                <w:sz w:val="16"/>
                <w:szCs w:val="16"/>
              </w:rPr>
            </w:pPr>
          </w:p>
        </w:tc>
      </w:tr>
      <w:tr w:rsidR="00436C0F" w:rsidRPr="00C33694" w14:paraId="2DEEB7FF" w14:textId="77777777" w:rsidTr="00DE7DC3">
        <w:tc>
          <w:tcPr>
            <w:tcW w:w="993" w:type="dxa"/>
            <w:vAlign w:val="center"/>
          </w:tcPr>
          <w:p w14:paraId="2D92C62A" w14:textId="77777777" w:rsidR="00904E57" w:rsidRDefault="00436C0F" w:rsidP="00322777">
            <w:pPr>
              <w:spacing w:line="240" w:lineRule="exact"/>
              <w:jc w:val="center"/>
              <w:rPr>
                <w:sz w:val="20"/>
                <w:szCs w:val="20"/>
              </w:rPr>
            </w:pPr>
            <w:r>
              <w:rPr>
                <w:rFonts w:hint="eastAsia"/>
                <w:sz w:val="20"/>
                <w:szCs w:val="20"/>
              </w:rPr>
              <w:t>101</w:t>
            </w:r>
          </w:p>
          <w:p w14:paraId="035D8B57" w14:textId="72C91112" w:rsidR="00436C0F" w:rsidRPr="00E22C4D" w:rsidRDefault="00436C0F" w:rsidP="00322777">
            <w:pPr>
              <w:spacing w:line="240" w:lineRule="exact"/>
              <w:jc w:val="center"/>
              <w:rPr>
                <w:sz w:val="20"/>
                <w:szCs w:val="20"/>
              </w:rPr>
            </w:pPr>
            <w:r>
              <w:rPr>
                <w:rFonts w:hint="eastAsia"/>
                <w:sz w:val="20"/>
                <w:szCs w:val="20"/>
              </w:rPr>
              <w:t>(</w:t>
            </w:r>
            <w:proofErr w:type="gramStart"/>
            <w:r>
              <w:rPr>
                <w:rFonts w:hint="eastAsia"/>
                <w:sz w:val="20"/>
                <w:szCs w:val="20"/>
              </w:rPr>
              <w:t>B,D</w:t>
            </w:r>
            <w:proofErr w:type="gramEnd"/>
            <w:r>
              <w:rPr>
                <w:rFonts w:hint="eastAsia"/>
                <w:sz w:val="20"/>
                <w:szCs w:val="20"/>
              </w:rPr>
              <w:t>)</w:t>
            </w:r>
          </w:p>
        </w:tc>
        <w:tc>
          <w:tcPr>
            <w:tcW w:w="9497" w:type="dxa"/>
          </w:tcPr>
          <w:p w14:paraId="1D221A16" w14:textId="77777777" w:rsidR="00436C0F" w:rsidRDefault="00436C0F" w:rsidP="00322777">
            <w:pPr>
              <w:spacing w:line="240" w:lineRule="exact"/>
              <w:rPr>
                <w:sz w:val="20"/>
                <w:szCs w:val="20"/>
              </w:rPr>
            </w:pPr>
            <w:r w:rsidRPr="00FE6358">
              <w:rPr>
                <w:rFonts w:hint="eastAsia"/>
                <w:sz w:val="20"/>
                <w:szCs w:val="20"/>
              </w:rPr>
              <w:t>28.</w:t>
            </w:r>
            <w:r>
              <w:rPr>
                <w:sz w:val="20"/>
                <w:szCs w:val="20"/>
              </w:rPr>
              <w:t xml:space="preserve"> </w:t>
            </w:r>
            <w:r w:rsidRPr="00FE6358">
              <w:rPr>
                <w:rFonts w:hint="eastAsia"/>
                <w:sz w:val="20"/>
                <w:szCs w:val="20"/>
              </w:rPr>
              <w:t>依憲法第</w:t>
            </w:r>
            <w:r w:rsidRPr="00FE6358">
              <w:rPr>
                <w:rFonts w:hint="eastAsia"/>
                <w:sz w:val="20"/>
                <w:szCs w:val="20"/>
              </w:rPr>
              <w:t>23</w:t>
            </w:r>
            <w:r w:rsidRPr="00FE6358">
              <w:rPr>
                <w:rFonts w:hint="eastAsia"/>
                <w:sz w:val="20"/>
                <w:szCs w:val="20"/>
              </w:rPr>
              <w:t>條之規定觀之，國家欲限制人民之自由及權利，除為防止妨礙他人自由，避免緊急</w:t>
            </w:r>
          </w:p>
          <w:p w14:paraId="42A6FB6E" w14:textId="77777777" w:rsidR="00436C0F" w:rsidRDefault="00436C0F" w:rsidP="00436C0F">
            <w:pPr>
              <w:spacing w:line="240" w:lineRule="exact"/>
              <w:ind w:firstLineChars="200" w:firstLine="400"/>
              <w:rPr>
                <w:sz w:val="20"/>
                <w:szCs w:val="20"/>
              </w:rPr>
            </w:pPr>
            <w:r w:rsidRPr="00FE6358">
              <w:rPr>
                <w:rFonts w:hint="eastAsia"/>
                <w:sz w:val="20"/>
                <w:szCs w:val="20"/>
              </w:rPr>
              <w:t>危難，維持社會秩序，或增進公共利益所必要者外，不得以法律限制之。此種規定即為：</w:t>
            </w:r>
          </w:p>
          <w:p w14:paraId="36B748AC" w14:textId="1B088314" w:rsidR="00436C0F" w:rsidRPr="00E22C4D" w:rsidRDefault="00436C0F" w:rsidP="00436C0F">
            <w:pPr>
              <w:spacing w:line="240" w:lineRule="exact"/>
              <w:ind w:firstLineChars="200" w:firstLine="400"/>
              <w:jc w:val="right"/>
              <w:rPr>
                <w:sz w:val="20"/>
                <w:szCs w:val="20"/>
              </w:rPr>
            </w:pPr>
            <w:r w:rsidRPr="00FE6358">
              <w:rPr>
                <w:rFonts w:hint="eastAsia"/>
                <w:sz w:val="20"/>
                <w:szCs w:val="20"/>
              </w:rPr>
              <w:t xml:space="preserve"> (A)</w:t>
            </w:r>
            <w:r w:rsidRPr="00FE6358">
              <w:rPr>
                <w:rFonts w:hint="eastAsia"/>
                <w:sz w:val="20"/>
                <w:szCs w:val="20"/>
              </w:rPr>
              <w:t>法律優位原則</w:t>
            </w:r>
            <w:r w:rsidRPr="00FE6358">
              <w:rPr>
                <w:rFonts w:hint="eastAsia"/>
                <w:sz w:val="20"/>
                <w:szCs w:val="20"/>
              </w:rPr>
              <w:t xml:space="preserve"> (B)</w:t>
            </w:r>
            <w:r w:rsidRPr="00FE6358">
              <w:rPr>
                <w:rFonts w:hint="eastAsia"/>
                <w:sz w:val="20"/>
                <w:szCs w:val="20"/>
              </w:rPr>
              <w:t>法律保留原則</w:t>
            </w:r>
            <w:r w:rsidRPr="00FE6358">
              <w:rPr>
                <w:rFonts w:hint="eastAsia"/>
                <w:sz w:val="20"/>
                <w:szCs w:val="20"/>
              </w:rPr>
              <w:t xml:space="preserve"> (C)</w:t>
            </w:r>
            <w:r w:rsidRPr="00FE6358">
              <w:rPr>
                <w:rFonts w:hint="eastAsia"/>
                <w:sz w:val="20"/>
                <w:szCs w:val="20"/>
              </w:rPr>
              <w:t>憲法優位原則</w:t>
            </w:r>
            <w:r w:rsidRPr="00FE6358">
              <w:rPr>
                <w:rFonts w:hint="eastAsia"/>
                <w:sz w:val="20"/>
                <w:szCs w:val="20"/>
              </w:rPr>
              <w:t xml:space="preserve"> (D)</w:t>
            </w:r>
            <w:r w:rsidRPr="00FE6358">
              <w:rPr>
                <w:rFonts w:hint="eastAsia"/>
                <w:sz w:val="20"/>
                <w:szCs w:val="20"/>
              </w:rPr>
              <w:t>比例原則</w:t>
            </w:r>
          </w:p>
        </w:tc>
        <w:tc>
          <w:tcPr>
            <w:tcW w:w="567" w:type="dxa"/>
            <w:vAlign w:val="center"/>
          </w:tcPr>
          <w:p w14:paraId="306BAD93" w14:textId="77777777" w:rsidR="00436C0F" w:rsidRPr="00C33694" w:rsidRDefault="00436C0F" w:rsidP="00322777">
            <w:pPr>
              <w:spacing w:line="240" w:lineRule="exact"/>
              <w:rPr>
                <w:rFonts w:asciiTheme="minorEastAsia" w:hAnsiTheme="minorEastAsia"/>
                <w:b/>
                <w:sz w:val="16"/>
                <w:szCs w:val="16"/>
              </w:rPr>
            </w:pPr>
          </w:p>
        </w:tc>
      </w:tr>
      <w:tr w:rsidR="00C21C6D" w:rsidRPr="00C33694" w14:paraId="42459DFB" w14:textId="77777777" w:rsidTr="00DE7DC3">
        <w:tc>
          <w:tcPr>
            <w:tcW w:w="993" w:type="dxa"/>
            <w:vAlign w:val="center"/>
          </w:tcPr>
          <w:p w14:paraId="671881DB" w14:textId="77777777" w:rsidR="00C21C6D" w:rsidRDefault="00C21C6D" w:rsidP="00322777">
            <w:pPr>
              <w:spacing w:line="240" w:lineRule="exact"/>
              <w:jc w:val="center"/>
              <w:rPr>
                <w:sz w:val="20"/>
                <w:szCs w:val="20"/>
              </w:rPr>
            </w:pPr>
          </w:p>
        </w:tc>
        <w:tc>
          <w:tcPr>
            <w:tcW w:w="9497" w:type="dxa"/>
          </w:tcPr>
          <w:p w14:paraId="371D96E0" w14:textId="6728B083" w:rsidR="00C21C6D" w:rsidRPr="00C21C6D" w:rsidRDefault="00C21C6D" w:rsidP="00C21C6D">
            <w:pPr>
              <w:spacing w:line="240" w:lineRule="exact"/>
              <w:ind w:leftChars="200" w:left="480"/>
              <w:rPr>
                <w:sz w:val="20"/>
                <w:szCs w:val="20"/>
              </w:rPr>
            </w:pPr>
            <w:r w:rsidRPr="00C21C6D">
              <w:rPr>
                <w:rFonts w:hint="eastAsia"/>
                <w:sz w:val="20"/>
                <w:szCs w:val="20"/>
              </w:rPr>
              <w:t>法律保留原則為積極的，需要有法律依據才可執行</w:t>
            </w:r>
          </w:p>
          <w:p w14:paraId="323A92AA" w14:textId="0531EB9E" w:rsidR="00C21C6D" w:rsidRPr="00FE6358" w:rsidRDefault="00C21C6D" w:rsidP="00C21C6D">
            <w:pPr>
              <w:spacing w:line="240" w:lineRule="exact"/>
              <w:ind w:leftChars="200" w:left="480"/>
              <w:rPr>
                <w:sz w:val="20"/>
                <w:szCs w:val="20"/>
              </w:rPr>
            </w:pPr>
            <w:r w:rsidRPr="00C21C6D">
              <w:rPr>
                <w:rFonts w:hint="eastAsia"/>
                <w:sz w:val="20"/>
                <w:szCs w:val="20"/>
              </w:rPr>
              <w:t>法律優位原則為消極的，行政命令不違反法律即可</w:t>
            </w:r>
          </w:p>
        </w:tc>
        <w:tc>
          <w:tcPr>
            <w:tcW w:w="567" w:type="dxa"/>
            <w:vAlign w:val="center"/>
          </w:tcPr>
          <w:p w14:paraId="0C195103" w14:textId="77777777" w:rsidR="00C21C6D" w:rsidRPr="00C33694" w:rsidRDefault="00C21C6D" w:rsidP="00322777">
            <w:pPr>
              <w:spacing w:line="240" w:lineRule="exact"/>
              <w:rPr>
                <w:rFonts w:asciiTheme="minorEastAsia" w:hAnsiTheme="minorEastAsia"/>
                <w:b/>
                <w:sz w:val="16"/>
                <w:szCs w:val="16"/>
              </w:rPr>
            </w:pPr>
          </w:p>
        </w:tc>
      </w:tr>
      <w:tr w:rsidR="00E511BE" w:rsidRPr="00C33694" w14:paraId="755D8E27" w14:textId="77777777" w:rsidTr="00DE7DC3">
        <w:tc>
          <w:tcPr>
            <w:tcW w:w="993" w:type="dxa"/>
            <w:vAlign w:val="center"/>
          </w:tcPr>
          <w:p w14:paraId="4F4D3B58" w14:textId="1F95162A" w:rsidR="00E511BE" w:rsidRDefault="00E511BE" w:rsidP="00322777">
            <w:pPr>
              <w:spacing w:line="240" w:lineRule="exact"/>
              <w:jc w:val="center"/>
              <w:rPr>
                <w:sz w:val="20"/>
                <w:szCs w:val="20"/>
              </w:rPr>
            </w:pPr>
            <w:r>
              <w:rPr>
                <w:rFonts w:hint="eastAsia"/>
                <w:sz w:val="20"/>
                <w:szCs w:val="20"/>
              </w:rPr>
              <w:t>101(A)</w:t>
            </w:r>
          </w:p>
        </w:tc>
        <w:tc>
          <w:tcPr>
            <w:tcW w:w="9497" w:type="dxa"/>
          </w:tcPr>
          <w:p w14:paraId="4BA4AEFF" w14:textId="77777777" w:rsidR="00E511BE" w:rsidRDefault="00E511BE" w:rsidP="00E511BE">
            <w:pPr>
              <w:spacing w:line="240" w:lineRule="exact"/>
              <w:rPr>
                <w:sz w:val="20"/>
                <w:szCs w:val="20"/>
              </w:rPr>
            </w:pPr>
            <w:r w:rsidRPr="00FE6358">
              <w:rPr>
                <w:rFonts w:hint="eastAsia"/>
                <w:sz w:val="20"/>
                <w:szCs w:val="20"/>
              </w:rPr>
              <w:t xml:space="preserve">30. </w:t>
            </w:r>
            <w:r w:rsidRPr="00FE6358">
              <w:rPr>
                <w:rFonts w:hint="eastAsia"/>
                <w:sz w:val="20"/>
                <w:szCs w:val="20"/>
              </w:rPr>
              <w:t>土地徵收制度主要係補償國家對於人民何種權利予以剝奪之措施？</w:t>
            </w:r>
            <w:r w:rsidRPr="00FE6358">
              <w:rPr>
                <w:rFonts w:hint="eastAsia"/>
                <w:sz w:val="20"/>
                <w:szCs w:val="20"/>
              </w:rPr>
              <w:t xml:space="preserve"> </w:t>
            </w:r>
          </w:p>
          <w:p w14:paraId="60EA8133" w14:textId="5BAC098B" w:rsidR="00E511BE" w:rsidRPr="00E511BE" w:rsidRDefault="00E511BE" w:rsidP="00E511BE">
            <w:pPr>
              <w:spacing w:line="240" w:lineRule="exact"/>
              <w:jc w:val="right"/>
              <w:rPr>
                <w:sz w:val="20"/>
                <w:szCs w:val="20"/>
              </w:rPr>
            </w:pPr>
            <w:r w:rsidRPr="00FE6358">
              <w:rPr>
                <w:rFonts w:hint="eastAsia"/>
                <w:sz w:val="20"/>
                <w:szCs w:val="20"/>
              </w:rPr>
              <w:t>(A)</w:t>
            </w:r>
            <w:r w:rsidRPr="00FE6358">
              <w:rPr>
                <w:rFonts w:hint="eastAsia"/>
                <w:sz w:val="20"/>
                <w:szCs w:val="20"/>
              </w:rPr>
              <w:t>財產權</w:t>
            </w:r>
            <w:r w:rsidRPr="00FE6358">
              <w:rPr>
                <w:rFonts w:hint="eastAsia"/>
                <w:sz w:val="20"/>
                <w:szCs w:val="20"/>
              </w:rPr>
              <w:t xml:space="preserve"> (B)</w:t>
            </w:r>
            <w:r w:rsidRPr="00FE6358">
              <w:rPr>
                <w:rFonts w:hint="eastAsia"/>
                <w:sz w:val="20"/>
                <w:szCs w:val="20"/>
              </w:rPr>
              <w:t>宗教自由</w:t>
            </w:r>
            <w:r w:rsidRPr="00FE6358">
              <w:rPr>
                <w:rFonts w:hint="eastAsia"/>
                <w:sz w:val="20"/>
                <w:szCs w:val="20"/>
              </w:rPr>
              <w:t xml:space="preserve"> (C)</w:t>
            </w:r>
            <w:r w:rsidRPr="00FE6358">
              <w:rPr>
                <w:rFonts w:hint="eastAsia"/>
                <w:sz w:val="20"/>
                <w:szCs w:val="20"/>
              </w:rPr>
              <w:t>工作權</w:t>
            </w:r>
            <w:r w:rsidRPr="00FE6358">
              <w:rPr>
                <w:rFonts w:hint="eastAsia"/>
                <w:sz w:val="20"/>
                <w:szCs w:val="20"/>
              </w:rPr>
              <w:t xml:space="preserve"> (D)</w:t>
            </w:r>
            <w:r w:rsidRPr="00FE6358">
              <w:rPr>
                <w:rFonts w:hint="eastAsia"/>
                <w:sz w:val="20"/>
                <w:szCs w:val="20"/>
              </w:rPr>
              <w:t>言論自由</w:t>
            </w:r>
            <w:r w:rsidRPr="00FE6358">
              <w:rPr>
                <w:rFonts w:hint="eastAsia"/>
                <w:sz w:val="20"/>
                <w:szCs w:val="20"/>
              </w:rPr>
              <w:t xml:space="preserve"> </w:t>
            </w:r>
          </w:p>
        </w:tc>
        <w:tc>
          <w:tcPr>
            <w:tcW w:w="567" w:type="dxa"/>
            <w:vAlign w:val="center"/>
          </w:tcPr>
          <w:p w14:paraId="1F6B6064" w14:textId="77777777" w:rsidR="00E511BE" w:rsidRPr="00C33694" w:rsidRDefault="00E511BE" w:rsidP="00322777">
            <w:pPr>
              <w:spacing w:line="240" w:lineRule="exact"/>
              <w:rPr>
                <w:rFonts w:asciiTheme="minorEastAsia" w:hAnsiTheme="minorEastAsia"/>
                <w:b/>
                <w:sz w:val="16"/>
                <w:szCs w:val="16"/>
              </w:rPr>
            </w:pPr>
          </w:p>
        </w:tc>
      </w:tr>
      <w:tr w:rsidR="00436C0F" w:rsidRPr="00C33694" w14:paraId="7C6872C8" w14:textId="77777777" w:rsidTr="00DE7DC3">
        <w:tc>
          <w:tcPr>
            <w:tcW w:w="993" w:type="dxa"/>
            <w:vAlign w:val="center"/>
          </w:tcPr>
          <w:p w14:paraId="37BE64D7" w14:textId="40737B72" w:rsidR="00436C0F" w:rsidRPr="00E22C4D" w:rsidRDefault="00436C0F" w:rsidP="00322777">
            <w:pPr>
              <w:spacing w:line="240" w:lineRule="exact"/>
              <w:jc w:val="center"/>
              <w:rPr>
                <w:sz w:val="20"/>
                <w:szCs w:val="20"/>
              </w:rPr>
            </w:pPr>
            <w:r>
              <w:rPr>
                <w:rFonts w:hint="eastAsia"/>
                <w:sz w:val="20"/>
                <w:szCs w:val="20"/>
              </w:rPr>
              <w:t>101(B)</w:t>
            </w:r>
          </w:p>
        </w:tc>
        <w:tc>
          <w:tcPr>
            <w:tcW w:w="9497" w:type="dxa"/>
          </w:tcPr>
          <w:p w14:paraId="29539AF5" w14:textId="67B697B8" w:rsidR="00436C0F" w:rsidRDefault="00436C0F" w:rsidP="00322777">
            <w:pPr>
              <w:spacing w:line="240" w:lineRule="exact"/>
              <w:rPr>
                <w:sz w:val="20"/>
                <w:szCs w:val="20"/>
              </w:rPr>
            </w:pPr>
            <w:r w:rsidRPr="00FE6358">
              <w:rPr>
                <w:rFonts w:hint="eastAsia"/>
                <w:sz w:val="20"/>
                <w:szCs w:val="20"/>
              </w:rPr>
              <w:t>34.</w:t>
            </w:r>
            <w:r>
              <w:rPr>
                <w:sz w:val="20"/>
                <w:szCs w:val="20"/>
              </w:rPr>
              <w:t xml:space="preserve"> </w:t>
            </w:r>
            <w:r w:rsidRPr="00FE6358">
              <w:rPr>
                <w:rFonts w:hint="eastAsia"/>
                <w:sz w:val="20"/>
                <w:szCs w:val="20"/>
              </w:rPr>
              <w:t>行政行為有多種同樣能達成目的之方法時，應選擇對人民權益損害最少者，稱為行政法上之：</w:t>
            </w:r>
            <w:r w:rsidRPr="00FE6358">
              <w:rPr>
                <w:rFonts w:hint="eastAsia"/>
                <w:sz w:val="20"/>
                <w:szCs w:val="20"/>
              </w:rPr>
              <w:t xml:space="preserve"> </w:t>
            </w:r>
          </w:p>
          <w:p w14:paraId="1E2F5D1B" w14:textId="076C7AFB" w:rsidR="00436C0F" w:rsidRPr="00E22C4D" w:rsidRDefault="00436C0F" w:rsidP="00436C0F">
            <w:pPr>
              <w:spacing w:line="240" w:lineRule="exact"/>
              <w:jc w:val="right"/>
              <w:rPr>
                <w:sz w:val="20"/>
                <w:szCs w:val="20"/>
              </w:rPr>
            </w:pPr>
            <w:r w:rsidRPr="00FE6358">
              <w:rPr>
                <w:rFonts w:hint="eastAsia"/>
                <w:sz w:val="20"/>
                <w:szCs w:val="20"/>
              </w:rPr>
              <w:t>(A)</w:t>
            </w:r>
            <w:r w:rsidRPr="00FE6358">
              <w:rPr>
                <w:rFonts w:hint="eastAsia"/>
                <w:sz w:val="20"/>
                <w:szCs w:val="20"/>
              </w:rPr>
              <w:t>平等原則</w:t>
            </w:r>
            <w:r w:rsidRPr="00FE6358">
              <w:rPr>
                <w:rFonts w:hint="eastAsia"/>
                <w:sz w:val="20"/>
                <w:szCs w:val="20"/>
              </w:rPr>
              <w:t xml:space="preserve"> (B)</w:t>
            </w:r>
            <w:r w:rsidRPr="00FE6358">
              <w:rPr>
                <w:rFonts w:hint="eastAsia"/>
                <w:sz w:val="20"/>
                <w:szCs w:val="20"/>
              </w:rPr>
              <w:t>比例原則</w:t>
            </w:r>
            <w:r w:rsidRPr="00FE6358">
              <w:rPr>
                <w:rFonts w:hint="eastAsia"/>
                <w:sz w:val="20"/>
                <w:szCs w:val="20"/>
              </w:rPr>
              <w:t xml:space="preserve"> (C)</w:t>
            </w:r>
            <w:r w:rsidRPr="00FE6358">
              <w:rPr>
                <w:rFonts w:hint="eastAsia"/>
                <w:sz w:val="20"/>
                <w:szCs w:val="20"/>
              </w:rPr>
              <w:t>誠信原則</w:t>
            </w:r>
            <w:r w:rsidRPr="00FE6358">
              <w:rPr>
                <w:rFonts w:hint="eastAsia"/>
                <w:sz w:val="20"/>
                <w:szCs w:val="20"/>
              </w:rPr>
              <w:t xml:space="preserve"> (D)</w:t>
            </w:r>
            <w:r w:rsidRPr="00FE6358">
              <w:rPr>
                <w:rFonts w:hint="eastAsia"/>
                <w:sz w:val="20"/>
                <w:szCs w:val="20"/>
              </w:rPr>
              <w:t>信賴保護原則</w:t>
            </w:r>
          </w:p>
        </w:tc>
        <w:tc>
          <w:tcPr>
            <w:tcW w:w="567" w:type="dxa"/>
            <w:vAlign w:val="center"/>
          </w:tcPr>
          <w:p w14:paraId="1A1395D9" w14:textId="77777777" w:rsidR="00436C0F" w:rsidRPr="00C33694" w:rsidRDefault="00436C0F" w:rsidP="00322777">
            <w:pPr>
              <w:spacing w:line="240" w:lineRule="exact"/>
              <w:rPr>
                <w:rFonts w:asciiTheme="minorEastAsia" w:hAnsiTheme="minorEastAsia"/>
                <w:b/>
                <w:sz w:val="16"/>
                <w:szCs w:val="16"/>
              </w:rPr>
            </w:pPr>
          </w:p>
        </w:tc>
      </w:tr>
      <w:tr w:rsidR="00F319C3" w:rsidRPr="00C33694" w14:paraId="4D08FE25" w14:textId="77777777" w:rsidTr="00DE7DC3">
        <w:tc>
          <w:tcPr>
            <w:tcW w:w="993" w:type="dxa"/>
            <w:vAlign w:val="center"/>
          </w:tcPr>
          <w:p w14:paraId="46E810A2" w14:textId="77777777" w:rsidR="00F319C3" w:rsidRPr="00E22C4D" w:rsidRDefault="00F319C3" w:rsidP="00322777">
            <w:pPr>
              <w:spacing w:line="240" w:lineRule="exact"/>
              <w:jc w:val="center"/>
              <w:rPr>
                <w:sz w:val="20"/>
                <w:szCs w:val="20"/>
              </w:rPr>
            </w:pPr>
          </w:p>
        </w:tc>
        <w:tc>
          <w:tcPr>
            <w:tcW w:w="9497" w:type="dxa"/>
          </w:tcPr>
          <w:p w14:paraId="0048B58B" w14:textId="05DDE42F" w:rsidR="00F63479" w:rsidRDefault="00F63479" w:rsidP="00F319C3">
            <w:pPr>
              <w:spacing w:line="240" w:lineRule="exact"/>
              <w:ind w:left="1000" w:hangingChars="500" w:hanging="1000"/>
              <w:rPr>
                <w:sz w:val="20"/>
                <w:szCs w:val="20"/>
              </w:rPr>
            </w:pPr>
            <w:r>
              <w:rPr>
                <w:rFonts w:hint="eastAsia"/>
                <w:sz w:val="20"/>
                <w:szCs w:val="20"/>
              </w:rPr>
              <w:t>平等原則：</w:t>
            </w:r>
            <w:r>
              <w:rPr>
                <w:rFonts w:hint="eastAsia"/>
                <w:sz w:val="20"/>
                <w:szCs w:val="20"/>
              </w:rPr>
              <w:t xml:space="preserve"> </w:t>
            </w:r>
            <w:r w:rsidR="00F319C3" w:rsidRPr="00F319C3">
              <w:rPr>
                <w:rFonts w:hint="eastAsia"/>
                <w:sz w:val="20"/>
                <w:szCs w:val="20"/>
              </w:rPr>
              <w:t>是指相同之事件應為相同之處理，不同之事件則應為不同之處理，除有合理正當之事由外，</w:t>
            </w:r>
          </w:p>
          <w:p w14:paraId="46A56FD5" w14:textId="0069350C" w:rsidR="00F319C3" w:rsidRPr="00F319C3" w:rsidRDefault="00F319C3" w:rsidP="00F63479">
            <w:pPr>
              <w:spacing w:line="240" w:lineRule="exact"/>
              <w:ind w:leftChars="450" w:left="1180" w:hangingChars="50" w:hanging="100"/>
              <w:rPr>
                <w:sz w:val="20"/>
                <w:szCs w:val="20"/>
              </w:rPr>
            </w:pPr>
            <w:r w:rsidRPr="00F319C3">
              <w:rPr>
                <w:rFonts w:hint="eastAsia"/>
                <w:sz w:val="20"/>
                <w:szCs w:val="20"/>
              </w:rPr>
              <w:t>否則不得為差別待遇。廣義之比例原則包括適當性、必要性及狹義之比例原則</w:t>
            </w:r>
          </w:p>
          <w:p w14:paraId="0D5F37A5" w14:textId="745D87DD" w:rsidR="00F319C3" w:rsidRPr="00F319C3" w:rsidRDefault="00F319C3" w:rsidP="00F319C3">
            <w:pPr>
              <w:spacing w:line="240" w:lineRule="exact"/>
              <w:rPr>
                <w:sz w:val="20"/>
                <w:szCs w:val="20"/>
              </w:rPr>
            </w:pPr>
            <w:r w:rsidRPr="00F319C3">
              <w:rPr>
                <w:rFonts w:hint="eastAsia"/>
                <w:sz w:val="20"/>
                <w:szCs w:val="20"/>
              </w:rPr>
              <w:t>適當性原則：國家所採取的措施，必須有助於達成目的，又稱「合目的性原則」。</w:t>
            </w:r>
          </w:p>
          <w:p w14:paraId="0F02E136" w14:textId="77777777" w:rsidR="00F63479" w:rsidRDefault="00F319C3" w:rsidP="00F319C3">
            <w:pPr>
              <w:spacing w:line="240" w:lineRule="exact"/>
              <w:ind w:left="1100" w:hangingChars="550" w:hanging="1100"/>
              <w:rPr>
                <w:sz w:val="20"/>
                <w:szCs w:val="20"/>
              </w:rPr>
            </w:pPr>
            <w:r w:rsidRPr="00F319C3">
              <w:rPr>
                <w:rFonts w:hint="eastAsia"/>
                <w:sz w:val="20"/>
                <w:szCs w:val="20"/>
              </w:rPr>
              <w:t>必要性原則：如果有多種措施均可達成目的，國家應採取對人民侵害最小者，</w:t>
            </w:r>
          </w:p>
          <w:p w14:paraId="5C93A7C5" w14:textId="7C868F48" w:rsidR="00F319C3" w:rsidRPr="00F319C3" w:rsidRDefault="00F319C3" w:rsidP="00F63479">
            <w:pPr>
              <w:spacing w:line="240" w:lineRule="exact"/>
              <w:ind w:leftChars="500" w:left="1300" w:hangingChars="50" w:hanging="100"/>
              <w:rPr>
                <w:sz w:val="20"/>
                <w:szCs w:val="20"/>
              </w:rPr>
            </w:pPr>
            <w:r w:rsidRPr="00F319C3">
              <w:rPr>
                <w:rFonts w:hint="eastAsia"/>
                <w:sz w:val="20"/>
                <w:szCs w:val="20"/>
              </w:rPr>
              <w:t>又稱「侵害最小原則」或「最小侵害原則」。</w:t>
            </w:r>
          </w:p>
          <w:p w14:paraId="70187467" w14:textId="7B052254" w:rsidR="00F319C3" w:rsidRDefault="00F319C3" w:rsidP="00F319C3">
            <w:pPr>
              <w:spacing w:line="240" w:lineRule="exact"/>
              <w:rPr>
                <w:sz w:val="20"/>
                <w:szCs w:val="20"/>
              </w:rPr>
            </w:pPr>
            <w:r w:rsidRPr="00F319C3">
              <w:rPr>
                <w:rFonts w:hint="eastAsia"/>
                <w:sz w:val="20"/>
                <w:szCs w:val="20"/>
              </w:rPr>
              <w:t>誠實信用原則</w:t>
            </w:r>
            <w:r w:rsidR="00F63479">
              <w:rPr>
                <w:rFonts w:hint="eastAsia"/>
                <w:sz w:val="20"/>
                <w:szCs w:val="20"/>
              </w:rPr>
              <w:t>（</w:t>
            </w:r>
            <w:r w:rsidRPr="00F319C3">
              <w:rPr>
                <w:rFonts w:hint="eastAsia"/>
                <w:sz w:val="20"/>
                <w:szCs w:val="20"/>
              </w:rPr>
              <w:t>簡稱</w:t>
            </w:r>
            <w:r w:rsidR="00F63479">
              <w:rPr>
                <w:rFonts w:hint="eastAsia"/>
                <w:sz w:val="20"/>
                <w:szCs w:val="20"/>
              </w:rPr>
              <w:t>－</w:t>
            </w:r>
            <w:r w:rsidRPr="00F319C3">
              <w:rPr>
                <w:rFonts w:hint="eastAsia"/>
                <w:sz w:val="20"/>
                <w:szCs w:val="20"/>
              </w:rPr>
              <w:t>誠信原則</w:t>
            </w:r>
            <w:r w:rsidR="00F63479">
              <w:rPr>
                <w:rFonts w:hint="eastAsia"/>
                <w:sz w:val="20"/>
                <w:szCs w:val="20"/>
              </w:rPr>
              <w:t>）</w:t>
            </w:r>
          </w:p>
          <w:p w14:paraId="4A6B0544" w14:textId="77777777" w:rsidR="00F319C3" w:rsidRDefault="00F319C3" w:rsidP="00F63479">
            <w:pPr>
              <w:spacing w:line="240" w:lineRule="exact"/>
              <w:ind w:firstLineChars="350" w:firstLine="700"/>
              <w:rPr>
                <w:sz w:val="20"/>
                <w:szCs w:val="20"/>
              </w:rPr>
            </w:pPr>
            <w:r w:rsidRPr="00F319C3">
              <w:rPr>
                <w:rFonts w:hint="eastAsia"/>
                <w:sz w:val="20"/>
                <w:szCs w:val="20"/>
              </w:rPr>
              <w:t>是指當事人按照合同約定的條件，切實履行自己所承擔的義務，取得另一方當事人的信任，</w:t>
            </w:r>
          </w:p>
          <w:p w14:paraId="1326B7AA" w14:textId="06B5E18A" w:rsidR="00F319C3" w:rsidRPr="00F319C3" w:rsidRDefault="00F319C3" w:rsidP="00F319C3">
            <w:pPr>
              <w:spacing w:line="240" w:lineRule="exact"/>
              <w:ind w:leftChars="300" w:left="720"/>
              <w:rPr>
                <w:sz w:val="20"/>
                <w:szCs w:val="20"/>
              </w:rPr>
            </w:pPr>
            <w:r w:rsidRPr="00F319C3">
              <w:rPr>
                <w:rFonts w:hint="eastAsia"/>
                <w:sz w:val="20"/>
                <w:szCs w:val="20"/>
              </w:rPr>
              <w:t>相互配合履行，共同全面地實現合的簽訂目的。</w:t>
            </w:r>
          </w:p>
          <w:p w14:paraId="541F8CBF" w14:textId="77777777" w:rsidR="00F319C3" w:rsidRDefault="00F319C3" w:rsidP="00F319C3">
            <w:pPr>
              <w:spacing w:line="240" w:lineRule="exact"/>
              <w:rPr>
                <w:sz w:val="20"/>
                <w:szCs w:val="20"/>
              </w:rPr>
            </w:pPr>
            <w:r w:rsidRPr="00F319C3">
              <w:rPr>
                <w:rFonts w:hint="eastAsia"/>
                <w:sz w:val="20"/>
                <w:szCs w:val="20"/>
              </w:rPr>
              <w:t>信賴保護原則：</w:t>
            </w:r>
          </w:p>
          <w:p w14:paraId="4FD2F3E9" w14:textId="596767BB" w:rsidR="00F319C3" w:rsidRPr="00E22C4D" w:rsidRDefault="00F319C3" w:rsidP="00F319C3">
            <w:pPr>
              <w:spacing w:line="240" w:lineRule="exact"/>
              <w:ind w:leftChars="300" w:left="720"/>
              <w:rPr>
                <w:sz w:val="20"/>
                <w:szCs w:val="20"/>
              </w:rPr>
            </w:pPr>
            <w:r w:rsidRPr="00F319C3">
              <w:rPr>
                <w:rFonts w:hint="eastAsia"/>
                <w:sz w:val="20"/>
                <w:szCs w:val="20"/>
              </w:rPr>
              <w:t>法院在進行違憲審查時，乃在保護人民對於國家正當合理的信賴；人民因信賴特定行政行為所形成之法秩序，而政府安排其生活或處置其財產時，不能因為嗣後行政行為之變更而影響人民之既得權益、使其遭受不可預見之損害。</w:t>
            </w:r>
          </w:p>
        </w:tc>
        <w:tc>
          <w:tcPr>
            <w:tcW w:w="567" w:type="dxa"/>
            <w:vAlign w:val="center"/>
          </w:tcPr>
          <w:p w14:paraId="6AE42269" w14:textId="77777777" w:rsidR="00F319C3" w:rsidRPr="00C33694" w:rsidRDefault="00F319C3" w:rsidP="00322777">
            <w:pPr>
              <w:spacing w:line="240" w:lineRule="exact"/>
              <w:rPr>
                <w:rFonts w:asciiTheme="minorEastAsia" w:hAnsiTheme="minorEastAsia"/>
                <w:b/>
                <w:sz w:val="16"/>
                <w:szCs w:val="16"/>
              </w:rPr>
            </w:pPr>
          </w:p>
        </w:tc>
      </w:tr>
      <w:tr w:rsidR="00DE68F7" w:rsidRPr="00C33694" w14:paraId="6B0B34F3" w14:textId="77777777" w:rsidTr="00DE7DC3">
        <w:tc>
          <w:tcPr>
            <w:tcW w:w="993" w:type="dxa"/>
            <w:vAlign w:val="center"/>
          </w:tcPr>
          <w:p w14:paraId="7E6C8AD8" w14:textId="112B2930" w:rsidR="00DE68F7" w:rsidRPr="00E22C4D" w:rsidRDefault="00DE68F7" w:rsidP="00322777">
            <w:pPr>
              <w:spacing w:line="240" w:lineRule="exact"/>
              <w:jc w:val="center"/>
              <w:rPr>
                <w:sz w:val="20"/>
                <w:szCs w:val="20"/>
              </w:rPr>
            </w:pPr>
            <w:r w:rsidRPr="00E22C4D">
              <w:rPr>
                <w:rFonts w:hint="eastAsia"/>
                <w:sz w:val="20"/>
                <w:szCs w:val="20"/>
              </w:rPr>
              <w:t>101(C)</w:t>
            </w:r>
          </w:p>
        </w:tc>
        <w:tc>
          <w:tcPr>
            <w:tcW w:w="9497" w:type="dxa"/>
          </w:tcPr>
          <w:p w14:paraId="3FD7D0CF" w14:textId="7DD2D3BF" w:rsidR="00DE68F7" w:rsidRDefault="00DE68F7" w:rsidP="00322777">
            <w:pPr>
              <w:spacing w:line="240" w:lineRule="exact"/>
              <w:rPr>
                <w:sz w:val="20"/>
                <w:szCs w:val="20"/>
              </w:rPr>
            </w:pPr>
            <w:r w:rsidRPr="00E22C4D">
              <w:rPr>
                <w:rFonts w:hint="eastAsia"/>
                <w:sz w:val="20"/>
                <w:szCs w:val="20"/>
              </w:rPr>
              <w:t>57.</w:t>
            </w:r>
            <w:r w:rsidR="00091131">
              <w:rPr>
                <w:sz w:val="20"/>
                <w:szCs w:val="20"/>
              </w:rPr>
              <w:t xml:space="preserve"> </w:t>
            </w:r>
            <w:r w:rsidRPr="00E22C4D">
              <w:rPr>
                <w:rFonts w:hint="eastAsia"/>
                <w:sz w:val="20"/>
                <w:szCs w:val="20"/>
              </w:rPr>
              <w:t>下列何者非中央法規標準法所稱之「法律」？</w:t>
            </w:r>
          </w:p>
          <w:p w14:paraId="251770B7" w14:textId="55725BC8" w:rsidR="00DE68F7" w:rsidRPr="00E22C4D" w:rsidRDefault="00DE68F7" w:rsidP="00DE68F7">
            <w:pPr>
              <w:spacing w:line="240" w:lineRule="exact"/>
              <w:ind w:leftChars="100" w:left="240"/>
              <w:jc w:val="right"/>
              <w:rPr>
                <w:sz w:val="20"/>
                <w:szCs w:val="20"/>
              </w:rPr>
            </w:pPr>
            <w:r w:rsidRPr="00E22C4D">
              <w:rPr>
                <w:rFonts w:hint="eastAsia"/>
                <w:sz w:val="20"/>
                <w:szCs w:val="20"/>
              </w:rPr>
              <w:t xml:space="preserve"> (A)</w:t>
            </w:r>
            <w:r w:rsidRPr="00E22C4D">
              <w:rPr>
                <w:rFonts w:hint="eastAsia"/>
                <w:sz w:val="20"/>
                <w:szCs w:val="20"/>
              </w:rPr>
              <w:t>電業法</w:t>
            </w:r>
            <w:r w:rsidRPr="00E22C4D">
              <w:rPr>
                <w:rFonts w:hint="eastAsia"/>
                <w:sz w:val="20"/>
                <w:szCs w:val="20"/>
              </w:rPr>
              <w:t xml:space="preserve"> (B)</w:t>
            </w:r>
            <w:r w:rsidRPr="00E22C4D">
              <w:rPr>
                <w:rFonts w:hint="eastAsia"/>
                <w:sz w:val="20"/>
                <w:szCs w:val="20"/>
              </w:rPr>
              <w:t>離島建設條例</w:t>
            </w:r>
            <w:r w:rsidRPr="00E22C4D">
              <w:rPr>
                <w:rFonts w:hint="eastAsia"/>
                <w:sz w:val="20"/>
                <w:szCs w:val="20"/>
              </w:rPr>
              <w:t xml:space="preserve"> (C)</w:t>
            </w:r>
            <w:r w:rsidRPr="00E22C4D">
              <w:rPr>
                <w:rFonts w:hint="eastAsia"/>
                <w:sz w:val="20"/>
                <w:szCs w:val="20"/>
              </w:rPr>
              <w:t>再生能源發電設備設置管理辦法</w:t>
            </w:r>
            <w:r w:rsidRPr="00E22C4D">
              <w:rPr>
                <w:rFonts w:hint="eastAsia"/>
                <w:sz w:val="20"/>
                <w:szCs w:val="20"/>
              </w:rPr>
              <w:t xml:space="preserve"> (D)</w:t>
            </w:r>
            <w:r w:rsidRPr="00E22C4D">
              <w:rPr>
                <w:rFonts w:hint="eastAsia"/>
                <w:sz w:val="20"/>
                <w:szCs w:val="20"/>
              </w:rPr>
              <w:t>地方稅法通則</w:t>
            </w:r>
          </w:p>
        </w:tc>
        <w:tc>
          <w:tcPr>
            <w:tcW w:w="567" w:type="dxa"/>
            <w:vAlign w:val="center"/>
          </w:tcPr>
          <w:p w14:paraId="0F4BD3DB" w14:textId="77777777" w:rsidR="00DE68F7" w:rsidRPr="00C33694" w:rsidRDefault="00DE68F7" w:rsidP="00322777">
            <w:pPr>
              <w:spacing w:line="240" w:lineRule="exact"/>
              <w:rPr>
                <w:rFonts w:asciiTheme="minorEastAsia" w:hAnsiTheme="minorEastAsia"/>
                <w:b/>
                <w:sz w:val="16"/>
                <w:szCs w:val="16"/>
              </w:rPr>
            </w:pPr>
          </w:p>
        </w:tc>
      </w:tr>
      <w:tr w:rsidR="00DE68F7" w:rsidRPr="00C33694" w14:paraId="7093BB8D" w14:textId="77777777" w:rsidTr="00DE7DC3">
        <w:tc>
          <w:tcPr>
            <w:tcW w:w="993" w:type="dxa"/>
            <w:vAlign w:val="center"/>
          </w:tcPr>
          <w:p w14:paraId="600606B7" w14:textId="51DD3977" w:rsidR="00DE68F7" w:rsidRPr="00E22C4D" w:rsidRDefault="00DE68F7" w:rsidP="00322777">
            <w:pPr>
              <w:spacing w:line="240" w:lineRule="exact"/>
              <w:jc w:val="center"/>
              <w:rPr>
                <w:sz w:val="20"/>
                <w:szCs w:val="20"/>
              </w:rPr>
            </w:pPr>
            <w:r w:rsidRPr="00E22C4D">
              <w:rPr>
                <w:sz w:val="20"/>
                <w:szCs w:val="20"/>
              </w:rPr>
              <w:t>105(D)</w:t>
            </w:r>
          </w:p>
        </w:tc>
        <w:tc>
          <w:tcPr>
            <w:tcW w:w="9497" w:type="dxa"/>
          </w:tcPr>
          <w:p w14:paraId="2EF26D23" w14:textId="77777777" w:rsidR="00DE68F7" w:rsidRDefault="00DE68F7" w:rsidP="00322777">
            <w:pPr>
              <w:spacing w:line="240" w:lineRule="exact"/>
              <w:rPr>
                <w:sz w:val="20"/>
                <w:szCs w:val="20"/>
              </w:rPr>
            </w:pPr>
            <w:r w:rsidRPr="00E22C4D">
              <w:rPr>
                <w:sz w:val="20"/>
                <w:szCs w:val="20"/>
              </w:rPr>
              <w:t xml:space="preserve">36. </w:t>
            </w:r>
            <w:r w:rsidRPr="00E22C4D">
              <w:rPr>
                <w:rFonts w:hint="eastAsia"/>
                <w:sz w:val="20"/>
                <w:szCs w:val="20"/>
              </w:rPr>
              <w:t>下列法令，何者位階最高？</w:t>
            </w:r>
          </w:p>
          <w:p w14:paraId="623C72BF" w14:textId="6C7DFF0D" w:rsidR="00DE68F7" w:rsidRPr="00E22C4D" w:rsidRDefault="00387E38" w:rsidP="00387E38">
            <w:pPr>
              <w:tabs>
                <w:tab w:val="left" w:pos="300"/>
                <w:tab w:val="center" w:pos="4640"/>
              </w:tabs>
              <w:spacing w:line="240" w:lineRule="exact"/>
              <w:jc w:val="right"/>
              <w:rPr>
                <w:sz w:val="20"/>
                <w:szCs w:val="20"/>
              </w:rPr>
            </w:pPr>
            <w:r>
              <w:rPr>
                <w:sz w:val="20"/>
                <w:szCs w:val="20"/>
              </w:rPr>
              <w:tab/>
            </w:r>
            <w:r>
              <w:rPr>
                <w:sz w:val="20"/>
                <w:szCs w:val="20"/>
              </w:rPr>
              <w:tab/>
            </w:r>
            <w:r w:rsidR="00091131">
              <w:rPr>
                <w:sz w:val="20"/>
                <w:szCs w:val="20"/>
              </w:rPr>
              <w:t xml:space="preserve">  </w:t>
            </w:r>
            <w:r w:rsidR="00DE68F7" w:rsidRPr="00E22C4D">
              <w:rPr>
                <w:sz w:val="20"/>
                <w:szCs w:val="20"/>
              </w:rPr>
              <w:t>(A)</w:t>
            </w:r>
            <w:r w:rsidR="00DE68F7" w:rsidRPr="00E22C4D">
              <w:rPr>
                <w:rFonts w:hint="eastAsia"/>
                <w:sz w:val="20"/>
                <w:szCs w:val="20"/>
              </w:rPr>
              <w:t>國立大學合併推動辦法</w:t>
            </w:r>
            <w:r w:rsidR="00DE68F7" w:rsidRPr="00E22C4D">
              <w:rPr>
                <w:sz w:val="20"/>
                <w:szCs w:val="20"/>
              </w:rPr>
              <w:t xml:space="preserve"> (B)</w:t>
            </w:r>
            <w:r w:rsidR="00DE68F7" w:rsidRPr="00E22C4D">
              <w:rPr>
                <w:rFonts w:hint="eastAsia"/>
                <w:sz w:val="20"/>
                <w:szCs w:val="20"/>
              </w:rPr>
              <w:t>立法院議事規則</w:t>
            </w:r>
            <w:r w:rsidR="00DE68F7" w:rsidRPr="00E22C4D">
              <w:rPr>
                <w:sz w:val="20"/>
                <w:szCs w:val="20"/>
              </w:rPr>
              <w:t xml:space="preserve"> (C)</w:t>
            </w:r>
            <w:r w:rsidR="00DE68F7" w:rsidRPr="00E22C4D">
              <w:rPr>
                <w:rFonts w:hint="eastAsia"/>
                <w:sz w:val="20"/>
                <w:szCs w:val="20"/>
              </w:rPr>
              <w:t>戶籍法施行細則</w:t>
            </w:r>
            <w:r w:rsidR="00DE68F7" w:rsidRPr="00E22C4D">
              <w:rPr>
                <w:sz w:val="20"/>
                <w:szCs w:val="20"/>
              </w:rPr>
              <w:t xml:space="preserve"> (D)</w:t>
            </w:r>
            <w:r w:rsidR="00DE68F7" w:rsidRPr="00E22C4D">
              <w:rPr>
                <w:rFonts w:hint="eastAsia"/>
                <w:sz w:val="20"/>
                <w:szCs w:val="20"/>
              </w:rPr>
              <w:t>國家風景區管理處組織通則</w:t>
            </w:r>
          </w:p>
        </w:tc>
        <w:tc>
          <w:tcPr>
            <w:tcW w:w="567" w:type="dxa"/>
            <w:vAlign w:val="center"/>
          </w:tcPr>
          <w:p w14:paraId="440AE22D" w14:textId="77777777" w:rsidR="00DE68F7" w:rsidRPr="00C33694" w:rsidRDefault="00DE68F7" w:rsidP="00322777">
            <w:pPr>
              <w:spacing w:line="240" w:lineRule="exact"/>
              <w:rPr>
                <w:rFonts w:asciiTheme="minorEastAsia" w:hAnsiTheme="minorEastAsia"/>
                <w:b/>
                <w:sz w:val="16"/>
                <w:szCs w:val="16"/>
              </w:rPr>
            </w:pPr>
          </w:p>
        </w:tc>
      </w:tr>
      <w:tr w:rsidR="00DE68F7" w:rsidRPr="00C33694" w14:paraId="0195736F" w14:textId="77777777" w:rsidTr="00DE7DC3">
        <w:tc>
          <w:tcPr>
            <w:tcW w:w="993" w:type="dxa"/>
            <w:vAlign w:val="center"/>
          </w:tcPr>
          <w:p w14:paraId="49E88ADF" w14:textId="4DA97603" w:rsidR="00DE68F7" w:rsidRPr="00E22C4D" w:rsidRDefault="00DE68F7" w:rsidP="00322777">
            <w:pPr>
              <w:spacing w:line="240" w:lineRule="exact"/>
              <w:jc w:val="center"/>
              <w:rPr>
                <w:sz w:val="20"/>
                <w:szCs w:val="20"/>
              </w:rPr>
            </w:pPr>
            <w:r w:rsidRPr="00E22C4D">
              <w:rPr>
                <w:sz w:val="20"/>
                <w:szCs w:val="20"/>
              </w:rPr>
              <w:t>106(B)</w:t>
            </w:r>
          </w:p>
        </w:tc>
        <w:tc>
          <w:tcPr>
            <w:tcW w:w="9497" w:type="dxa"/>
          </w:tcPr>
          <w:p w14:paraId="7921356A" w14:textId="77777777" w:rsidR="00DE68F7" w:rsidRDefault="00DE68F7" w:rsidP="00322777">
            <w:pPr>
              <w:spacing w:line="240" w:lineRule="exact"/>
              <w:rPr>
                <w:sz w:val="20"/>
                <w:szCs w:val="20"/>
              </w:rPr>
            </w:pPr>
            <w:r w:rsidRPr="00E22C4D">
              <w:rPr>
                <w:sz w:val="20"/>
                <w:szCs w:val="20"/>
              </w:rPr>
              <w:t xml:space="preserve">26. </w:t>
            </w:r>
            <w:r w:rsidRPr="00E22C4D">
              <w:rPr>
                <w:rFonts w:hint="eastAsia"/>
                <w:sz w:val="20"/>
                <w:szCs w:val="20"/>
              </w:rPr>
              <w:t>下列何者為中央法規標準法第二條所稱之「法律」？</w:t>
            </w:r>
          </w:p>
          <w:p w14:paraId="792459A9" w14:textId="0A0B2C08" w:rsidR="00DE68F7" w:rsidRPr="00E22C4D" w:rsidRDefault="00DE68F7" w:rsidP="00DE68F7">
            <w:pPr>
              <w:spacing w:line="240" w:lineRule="exact"/>
              <w:jc w:val="right"/>
              <w:rPr>
                <w:sz w:val="20"/>
                <w:szCs w:val="20"/>
              </w:rPr>
            </w:pPr>
            <w:r w:rsidRPr="00E22C4D">
              <w:rPr>
                <w:sz w:val="20"/>
                <w:szCs w:val="20"/>
              </w:rPr>
              <w:t xml:space="preserve"> (A)</w:t>
            </w:r>
            <w:r w:rsidRPr="00E22C4D">
              <w:rPr>
                <w:rFonts w:hint="eastAsia"/>
                <w:sz w:val="20"/>
                <w:szCs w:val="20"/>
              </w:rPr>
              <w:t>保險法施行細則</w:t>
            </w:r>
            <w:r w:rsidRPr="00E22C4D">
              <w:rPr>
                <w:sz w:val="20"/>
                <w:szCs w:val="20"/>
              </w:rPr>
              <w:t xml:space="preserve"> (B)</w:t>
            </w:r>
            <w:r w:rsidRPr="00E22C4D">
              <w:rPr>
                <w:rFonts w:hint="eastAsia"/>
                <w:sz w:val="20"/>
                <w:szCs w:val="20"/>
              </w:rPr>
              <w:t>土地徵收條例</w:t>
            </w:r>
            <w:r w:rsidRPr="00E22C4D">
              <w:rPr>
                <w:sz w:val="20"/>
                <w:szCs w:val="20"/>
              </w:rPr>
              <w:t xml:space="preserve"> (C)</w:t>
            </w:r>
            <w:r w:rsidRPr="00E22C4D">
              <w:rPr>
                <w:rFonts w:hint="eastAsia"/>
                <w:sz w:val="20"/>
                <w:szCs w:val="20"/>
              </w:rPr>
              <w:t>山坡地管理辦法</w:t>
            </w:r>
            <w:r w:rsidRPr="00E22C4D">
              <w:rPr>
                <w:sz w:val="20"/>
                <w:szCs w:val="20"/>
              </w:rPr>
              <w:t xml:space="preserve"> (D)</w:t>
            </w:r>
            <w:r w:rsidRPr="00E22C4D">
              <w:rPr>
                <w:rFonts w:hint="eastAsia"/>
                <w:sz w:val="20"/>
                <w:szCs w:val="20"/>
              </w:rPr>
              <w:t>立法院議事規則</w:t>
            </w:r>
          </w:p>
        </w:tc>
        <w:tc>
          <w:tcPr>
            <w:tcW w:w="567" w:type="dxa"/>
            <w:vAlign w:val="center"/>
          </w:tcPr>
          <w:p w14:paraId="0290A1A2" w14:textId="77777777" w:rsidR="00DE68F7" w:rsidRPr="00C33694" w:rsidRDefault="00DE68F7" w:rsidP="00322777">
            <w:pPr>
              <w:spacing w:line="240" w:lineRule="exact"/>
              <w:rPr>
                <w:rFonts w:asciiTheme="minorEastAsia" w:hAnsiTheme="minorEastAsia"/>
                <w:b/>
                <w:sz w:val="16"/>
                <w:szCs w:val="16"/>
              </w:rPr>
            </w:pPr>
          </w:p>
        </w:tc>
      </w:tr>
      <w:tr w:rsidR="00DE68F7" w:rsidRPr="00C33694" w14:paraId="0D71FF5A" w14:textId="77777777" w:rsidTr="00DE7DC3">
        <w:tc>
          <w:tcPr>
            <w:tcW w:w="993" w:type="dxa"/>
            <w:vAlign w:val="center"/>
          </w:tcPr>
          <w:p w14:paraId="79D5F47D" w14:textId="238D32D3" w:rsidR="00DE68F7" w:rsidRPr="00E22C4D" w:rsidRDefault="00DE68F7" w:rsidP="00322777">
            <w:pPr>
              <w:spacing w:line="240" w:lineRule="exact"/>
              <w:jc w:val="center"/>
              <w:rPr>
                <w:sz w:val="20"/>
                <w:szCs w:val="20"/>
              </w:rPr>
            </w:pPr>
            <w:r w:rsidRPr="00E22C4D">
              <w:rPr>
                <w:sz w:val="20"/>
                <w:szCs w:val="20"/>
              </w:rPr>
              <w:t>106(C)</w:t>
            </w:r>
          </w:p>
        </w:tc>
        <w:tc>
          <w:tcPr>
            <w:tcW w:w="9497" w:type="dxa"/>
          </w:tcPr>
          <w:p w14:paraId="7AE382C2" w14:textId="77777777" w:rsidR="00DE68F7" w:rsidRDefault="00DE68F7" w:rsidP="00322777">
            <w:pPr>
              <w:spacing w:line="240" w:lineRule="exact"/>
              <w:rPr>
                <w:sz w:val="20"/>
                <w:szCs w:val="20"/>
              </w:rPr>
            </w:pPr>
            <w:r w:rsidRPr="00E22C4D">
              <w:rPr>
                <w:sz w:val="20"/>
                <w:szCs w:val="20"/>
              </w:rPr>
              <w:t xml:space="preserve">28. </w:t>
            </w:r>
            <w:r w:rsidRPr="00E22C4D">
              <w:rPr>
                <w:rFonts w:hint="eastAsia"/>
                <w:sz w:val="20"/>
                <w:szCs w:val="20"/>
              </w:rPr>
              <w:t>依中央法規標準法，有關國家各機關之組織，</w:t>
            </w:r>
            <w:proofErr w:type="gramStart"/>
            <w:r w:rsidRPr="00E22C4D">
              <w:rPr>
                <w:rFonts w:hint="eastAsia"/>
                <w:sz w:val="20"/>
                <w:szCs w:val="20"/>
              </w:rPr>
              <w:t>應以何者定之</w:t>
            </w:r>
            <w:proofErr w:type="gramEnd"/>
            <w:r w:rsidRPr="00E22C4D">
              <w:rPr>
                <w:rFonts w:hint="eastAsia"/>
                <w:sz w:val="20"/>
                <w:szCs w:val="20"/>
              </w:rPr>
              <w:t>？</w:t>
            </w:r>
          </w:p>
          <w:p w14:paraId="20114CE2" w14:textId="051C3438" w:rsidR="00DE68F7" w:rsidRPr="00E22C4D" w:rsidRDefault="00DE68F7" w:rsidP="00DE68F7">
            <w:pPr>
              <w:spacing w:line="240" w:lineRule="exact"/>
              <w:jc w:val="right"/>
              <w:rPr>
                <w:sz w:val="20"/>
                <w:szCs w:val="20"/>
              </w:rPr>
            </w:pPr>
            <w:r w:rsidRPr="00E22C4D">
              <w:rPr>
                <w:sz w:val="20"/>
                <w:szCs w:val="20"/>
              </w:rPr>
              <w:t xml:space="preserve"> (A)</w:t>
            </w:r>
            <w:r w:rsidRPr="00E22C4D">
              <w:rPr>
                <w:rFonts w:hint="eastAsia"/>
                <w:sz w:val="20"/>
                <w:szCs w:val="20"/>
              </w:rPr>
              <w:t>行政規則</w:t>
            </w:r>
            <w:r w:rsidRPr="00E22C4D">
              <w:rPr>
                <w:sz w:val="20"/>
                <w:szCs w:val="20"/>
              </w:rPr>
              <w:t xml:space="preserve"> (B)</w:t>
            </w:r>
            <w:r w:rsidRPr="00E22C4D">
              <w:rPr>
                <w:rFonts w:hint="eastAsia"/>
                <w:sz w:val="20"/>
                <w:szCs w:val="20"/>
              </w:rPr>
              <w:t>命令</w:t>
            </w:r>
            <w:r w:rsidRPr="00E22C4D">
              <w:rPr>
                <w:sz w:val="20"/>
                <w:szCs w:val="20"/>
              </w:rPr>
              <w:t xml:space="preserve"> (C)</w:t>
            </w:r>
            <w:r w:rsidRPr="00E22C4D">
              <w:rPr>
                <w:rFonts w:hint="eastAsia"/>
                <w:sz w:val="20"/>
                <w:szCs w:val="20"/>
              </w:rPr>
              <w:t>法律</w:t>
            </w:r>
            <w:r w:rsidRPr="00E22C4D">
              <w:rPr>
                <w:sz w:val="20"/>
                <w:szCs w:val="20"/>
              </w:rPr>
              <w:t xml:space="preserve"> (D)</w:t>
            </w:r>
            <w:r w:rsidRPr="00E22C4D">
              <w:rPr>
                <w:rFonts w:hint="eastAsia"/>
                <w:sz w:val="20"/>
                <w:szCs w:val="20"/>
              </w:rPr>
              <w:t>憲法</w:t>
            </w:r>
          </w:p>
        </w:tc>
        <w:tc>
          <w:tcPr>
            <w:tcW w:w="567" w:type="dxa"/>
            <w:vAlign w:val="center"/>
          </w:tcPr>
          <w:p w14:paraId="52BF3C1D" w14:textId="77777777" w:rsidR="00DE68F7" w:rsidRPr="00C33694" w:rsidRDefault="00DE68F7" w:rsidP="00322777">
            <w:pPr>
              <w:spacing w:line="240" w:lineRule="exact"/>
              <w:rPr>
                <w:rFonts w:asciiTheme="minorEastAsia" w:hAnsiTheme="minorEastAsia"/>
                <w:b/>
                <w:sz w:val="16"/>
                <w:szCs w:val="16"/>
              </w:rPr>
            </w:pPr>
          </w:p>
        </w:tc>
      </w:tr>
      <w:tr w:rsidR="008F0844" w:rsidRPr="00C33694" w14:paraId="70604EBA" w14:textId="77777777" w:rsidTr="00DE7DC3">
        <w:tc>
          <w:tcPr>
            <w:tcW w:w="993" w:type="dxa"/>
            <w:vAlign w:val="center"/>
          </w:tcPr>
          <w:p w14:paraId="77C1B08B" w14:textId="77777777" w:rsidR="008F0844" w:rsidRPr="00E22C4D" w:rsidRDefault="008F0844" w:rsidP="00322777">
            <w:pPr>
              <w:spacing w:line="240" w:lineRule="exact"/>
              <w:jc w:val="center"/>
              <w:rPr>
                <w:sz w:val="20"/>
                <w:szCs w:val="20"/>
              </w:rPr>
            </w:pPr>
          </w:p>
        </w:tc>
        <w:tc>
          <w:tcPr>
            <w:tcW w:w="9497" w:type="dxa"/>
          </w:tcPr>
          <w:p w14:paraId="6CDBDAD9" w14:textId="77777777" w:rsidR="008F0844" w:rsidRDefault="008F0844" w:rsidP="008F0844">
            <w:pPr>
              <w:spacing w:line="240" w:lineRule="exact"/>
              <w:ind w:rightChars="42" w:right="101" w:firstLineChars="200" w:firstLine="400"/>
              <w:rPr>
                <w:sz w:val="20"/>
                <w:szCs w:val="20"/>
              </w:rPr>
            </w:pPr>
            <w:r w:rsidRPr="008F0844">
              <w:rPr>
                <w:rFonts w:hint="eastAsia"/>
                <w:sz w:val="20"/>
                <w:szCs w:val="20"/>
              </w:rPr>
              <w:t>第五條</w:t>
            </w:r>
            <w:r>
              <w:rPr>
                <w:rFonts w:hint="eastAsia"/>
                <w:sz w:val="20"/>
                <w:szCs w:val="20"/>
              </w:rPr>
              <w:t xml:space="preserve">　</w:t>
            </w:r>
            <w:r w:rsidRPr="008F0844">
              <w:rPr>
                <w:rFonts w:hint="eastAsia"/>
                <w:sz w:val="20"/>
                <w:szCs w:val="20"/>
              </w:rPr>
              <w:t>左列事項應以法律定之：</w:t>
            </w:r>
            <w:r w:rsidRPr="008F0844">
              <w:rPr>
                <w:rFonts w:hint="eastAsia"/>
                <w:sz w:val="20"/>
                <w:szCs w:val="20"/>
              </w:rPr>
              <w:t xml:space="preserve"> </w:t>
            </w:r>
          </w:p>
          <w:p w14:paraId="26ACD6A5" w14:textId="77777777" w:rsidR="008F0844" w:rsidRDefault="008F0844" w:rsidP="008F0844">
            <w:pPr>
              <w:spacing w:line="240" w:lineRule="exact"/>
              <w:ind w:leftChars="200" w:left="480" w:rightChars="42" w:right="101"/>
              <w:rPr>
                <w:sz w:val="20"/>
                <w:szCs w:val="20"/>
              </w:rPr>
            </w:pPr>
            <w:r w:rsidRPr="008F0844">
              <w:rPr>
                <w:rFonts w:hint="eastAsia"/>
                <w:sz w:val="20"/>
                <w:szCs w:val="20"/>
              </w:rPr>
              <w:t>一、憲法或法律有明文規定，應以法律定之者。</w:t>
            </w:r>
            <w:r w:rsidRPr="008F0844">
              <w:rPr>
                <w:rFonts w:hint="eastAsia"/>
                <w:sz w:val="20"/>
                <w:szCs w:val="20"/>
              </w:rPr>
              <w:t xml:space="preserve"> </w:t>
            </w:r>
            <w:r w:rsidRPr="008F0844">
              <w:rPr>
                <w:rFonts w:hint="eastAsia"/>
                <w:sz w:val="20"/>
                <w:szCs w:val="20"/>
              </w:rPr>
              <w:t>二、關於人民之權利、義務者。</w:t>
            </w:r>
            <w:r w:rsidRPr="008F0844">
              <w:rPr>
                <w:rFonts w:hint="eastAsia"/>
                <w:sz w:val="20"/>
                <w:szCs w:val="20"/>
              </w:rPr>
              <w:t xml:space="preserve"> </w:t>
            </w:r>
          </w:p>
          <w:p w14:paraId="5C9ECDFD" w14:textId="2D1B9F1E" w:rsidR="008F0844" w:rsidRPr="00E22C4D" w:rsidRDefault="008F0844" w:rsidP="008F0844">
            <w:pPr>
              <w:spacing w:line="240" w:lineRule="exact"/>
              <w:ind w:leftChars="200" w:left="480" w:rightChars="42" w:right="101"/>
              <w:rPr>
                <w:sz w:val="20"/>
                <w:szCs w:val="20"/>
              </w:rPr>
            </w:pPr>
            <w:r w:rsidRPr="008F0844">
              <w:rPr>
                <w:rFonts w:hint="eastAsia"/>
                <w:sz w:val="20"/>
                <w:szCs w:val="20"/>
              </w:rPr>
              <w:t>三、關於國家各機關之組織者。</w:t>
            </w:r>
            <w:r w:rsidRPr="008F0844">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8F0844">
              <w:rPr>
                <w:rFonts w:hint="eastAsia"/>
                <w:sz w:val="20"/>
                <w:szCs w:val="20"/>
              </w:rPr>
              <w:t>四、其他重要事項之應以法律定之者。</w:t>
            </w:r>
          </w:p>
        </w:tc>
        <w:tc>
          <w:tcPr>
            <w:tcW w:w="567" w:type="dxa"/>
            <w:vAlign w:val="center"/>
          </w:tcPr>
          <w:p w14:paraId="535148BD" w14:textId="77777777" w:rsidR="008F0844" w:rsidRPr="00C33694" w:rsidRDefault="008F0844" w:rsidP="00322777">
            <w:pPr>
              <w:spacing w:line="240" w:lineRule="exact"/>
              <w:rPr>
                <w:rFonts w:asciiTheme="minorEastAsia" w:hAnsiTheme="minorEastAsia"/>
                <w:b/>
                <w:sz w:val="16"/>
                <w:szCs w:val="16"/>
              </w:rPr>
            </w:pPr>
          </w:p>
        </w:tc>
      </w:tr>
      <w:tr w:rsidR="00322777" w:rsidRPr="00C33694" w14:paraId="305576CC" w14:textId="77777777" w:rsidTr="00DE7DC3">
        <w:tc>
          <w:tcPr>
            <w:tcW w:w="993" w:type="dxa"/>
            <w:vAlign w:val="center"/>
          </w:tcPr>
          <w:p w14:paraId="58CDEFB1" w14:textId="5BABBCE6" w:rsidR="00322777" w:rsidRPr="00C33694" w:rsidRDefault="00D860A6" w:rsidP="00322777">
            <w:pPr>
              <w:spacing w:line="240" w:lineRule="exact"/>
              <w:jc w:val="center"/>
              <w:rPr>
                <w:rFonts w:asciiTheme="minorEastAsia" w:hAnsiTheme="minorEastAsia"/>
                <w:b/>
                <w:sz w:val="20"/>
                <w:szCs w:val="20"/>
              </w:rPr>
            </w:pPr>
            <w:r w:rsidRPr="00E22C4D">
              <w:rPr>
                <w:rFonts w:hint="eastAsia"/>
                <w:sz w:val="20"/>
                <w:szCs w:val="20"/>
              </w:rPr>
              <w:lastRenderedPageBreak/>
              <w:t>107(C)</w:t>
            </w:r>
          </w:p>
        </w:tc>
        <w:tc>
          <w:tcPr>
            <w:tcW w:w="9497" w:type="dxa"/>
          </w:tcPr>
          <w:p w14:paraId="667AB12C" w14:textId="77777777" w:rsidR="00D860A6" w:rsidRDefault="00D860A6" w:rsidP="00D860A6">
            <w:pPr>
              <w:spacing w:line="240" w:lineRule="exact"/>
              <w:ind w:right="100"/>
              <w:rPr>
                <w:sz w:val="20"/>
                <w:szCs w:val="20"/>
              </w:rPr>
            </w:pPr>
            <w:r w:rsidRPr="00E22C4D">
              <w:rPr>
                <w:rFonts w:hint="eastAsia"/>
                <w:sz w:val="20"/>
                <w:szCs w:val="20"/>
              </w:rPr>
              <w:t xml:space="preserve">46. </w:t>
            </w:r>
            <w:r w:rsidRPr="00E22C4D">
              <w:rPr>
                <w:rFonts w:hint="eastAsia"/>
                <w:sz w:val="20"/>
                <w:szCs w:val="20"/>
              </w:rPr>
              <w:t>法律有</w:t>
            </w:r>
            <w:r w:rsidRPr="00F63479">
              <w:rPr>
                <w:rFonts w:hint="eastAsia"/>
                <w:sz w:val="20"/>
                <w:szCs w:val="20"/>
                <w:highlight w:val="yellow"/>
              </w:rPr>
              <w:t>明確授權</w:t>
            </w:r>
            <w:r w:rsidRPr="00E22C4D">
              <w:rPr>
                <w:rFonts w:hint="eastAsia"/>
                <w:sz w:val="20"/>
                <w:szCs w:val="20"/>
              </w:rPr>
              <w:t>時，行政機關方能課予人民一定的行為義務，是屬下列何項原則的要求？</w:t>
            </w:r>
          </w:p>
          <w:p w14:paraId="6F713F20" w14:textId="0BEBDB3A" w:rsidR="00322777" w:rsidRPr="00C33694" w:rsidRDefault="00D860A6" w:rsidP="00D860A6">
            <w:pPr>
              <w:spacing w:line="240" w:lineRule="exact"/>
              <w:ind w:right="100"/>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比例原則</w:t>
            </w:r>
            <w:r w:rsidRPr="00E22C4D">
              <w:rPr>
                <w:rFonts w:hint="eastAsia"/>
                <w:sz w:val="20"/>
                <w:szCs w:val="20"/>
              </w:rPr>
              <w:t xml:space="preserve"> (B)</w:t>
            </w:r>
            <w:r w:rsidRPr="00E22C4D">
              <w:rPr>
                <w:rFonts w:hint="eastAsia"/>
                <w:sz w:val="20"/>
                <w:szCs w:val="20"/>
              </w:rPr>
              <w:t>平等原則</w:t>
            </w:r>
            <w:r w:rsidRPr="00E22C4D">
              <w:rPr>
                <w:rFonts w:hint="eastAsia"/>
                <w:sz w:val="20"/>
                <w:szCs w:val="20"/>
              </w:rPr>
              <w:t xml:space="preserve"> (C)</w:t>
            </w:r>
            <w:r w:rsidRPr="00E22C4D">
              <w:rPr>
                <w:rFonts w:hint="eastAsia"/>
                <w:sz w:val="20"/>
                <w:szCs w:val="20"/>
              </w:rPr>
              <w:t>法律保留原則</w:t>
            </w:r>
            <w:r w:rsidRPr="00E22C4D">
              <w:rPr>
                <w:rFonts w:hint="eastAsia"/>
                <w:sz w:val="20"/>
                <w:szCs w:val="20"/>
              </w:rPr>
              <w:t xml:space="preserve"> (D)</w:t>
            </w:r>
            <w:r w:rsidRPr="00E22C4D">
              <w:rPr>
                <w:rFonts w:hint="eastAsia"/>
                <w:sz w:val="20"/>
                <w:szCs w:val="20"/>
              </w:rPr>
              <w:t>法律優位原則</w:t>
            </w:r>
          </w:p>
        </w:tc>
        <w:tc>
          <w:tcPr>
            <w:tcW w:w="567" w:type="dxa"/>
            <w:vAlign w:val="center"/>
          </w:tcPr>
          <w:p w14:paraId="668FA90E" w14:textId="77777777" w:rsidR="00322777" w:rsidRPr="00C33694" w:rsidRDefault="00322777" w:rsidP="00322777">
            <w:pPr>
              <w:spacing w:line="240" w:lineRule="exact"/>
              <w:rPr>
                <w:rFonts w:asciiTheme="minorEastAsia" w:hAnsiTheme="minorEastAsia"/>
                <w:b/>
                <w:sz w:val="16"/>
                <w:szCs w:val="16"/>
              </w:rPr>
            </w:pPr>
          </w:p>
        </w:tc>
      </w:tr>
      <w:tr w:rsidR="001F140C" w:rsidRPr="00C33694" w14:paraId="5489CDC0" w14:textId="77777777" w:rsidTr="00DE7DC3">
        <w:tc>
          <w:tcPr>
            <w:tcW w:w="993" w:type="dxa"/>
            <w:vAlign w:val="center"/>
          </w:tcPr>
          <w:p w14:paraId="10C82A65" w14:textId="3B06A04A" w:rsidR="001F140C" w:rsidRPr="00C33694" w:rsidRDefault="001F140C" w:rsidP="00322777">
            <w:pPr>
              <w:spacing w:line="240" w:lineRule="exact"/>
              <w:jc w:val="center"/>
              <w:rPr>
                <w:rFonts w:asciiTheme="minorEastAsia" w:hAnsiTheme="minorEastAsia"/>
                <w:b/>
                <w:sz w:val="20"/>
                <w:szCs w:val="20"/>
              </w:rPr>
            </w:pPr>
            <w:r w:rsidRPr="00E22C4D">
              <w:rPr>
                <w:rFonts w:hint="eastAsia"/>
                <w:sz w:val="20"/>
                <w:szCs w:val="20"/>
              </w:rPr>
              <w:t>109(C)</w:t>
            </w:r>
          </w:p>
        </w:tc>
        <w:tc>
          <w:tcPr>
            <w:tcW w:w="9497" w:type="dxa"/>
          </w:tcPr>
          <w:p w14:paraId="084001E4" w14:textId="77777777" w:rsidR="001F140C" w:rsidRDefault="001F140C" w:rsidP="001F140C">
            <w:pPr>
              <w:spacing w:line="240" w:lineRule="exact"/>
              <w:rPr>
                <w:sz w:val="20"/>
                <w:szCs w:val="20"/>
              </w:rPr>
            </w:pPr>
            <w:r w:rsidRPr="00E22C4D">
              <w:rPr>
                <w:rFonts w:hint="eastAsia"/>
                <w:sz w:val="20"/>
                <w:szCs w:val="20"/>
              </w:rPr>
              <w:t xml:space="preserve">44. </w:t>
            </w:r>
            <w:r w:rsidRPr="00E22C4D">
              <w:rPr>
                <w:rFonts w:hint="eastAsia"/>
                <w:sz w:val="20"/>
                <w:szCs w:val="20"/>
              </w:rPr>
              <w:t>下列何者非憲法所稱之「法律」？</w:t>
            </w:r>
            <w:r w:rsidRPr="00E22C4D">
              <w:rPr>
                <w:rFonts w:hint="eastAsia"/>
                <w:sz w:val="20"/>
                <w:szCs w:val="20"/>
              </w:rPr>
              <w:t xml:space="preserve"> </w:t>
            </w:r>
          </w:p>
          <w:p w14:paraId="6A0F21AE" w14:textId="238314DC" w:rsidR="001F140C" w:rsidRPr="00F63479" w:rsidRDefault="001F140C" w:rsidP="00F63479">
            <w:pPr>
              <w:spacing w:line="240" w:lineRule="exact"/>
              <w:jc w:val="right"/>
              <w:rPr>
                <w:sz w:val="20"/>
                <w:szCs w:val="20"/>
              </w:rPr>
            </w:pPr>
            <w:r w:rsidRPr="00E22C4D">
              <w:rPr>
                <w:rFonts w:hint="eastAsia"/>
                <w:sz w:val="20"/>
                <w:szCs w:val="20"/>
              </w:rPr>
              <w:t>(A)</w:t>
            </w:r>
            <w:r w:rsidRPr="00E22C4D">
              <w:rPr>
                <w:rFonts w:hint="eastAsia"/>
                <w:sz w:val="20"/>
                <w:szCs w:val="20"/>
              </w:rPr>
              <w:t>人體生物資料庫管理條例</w:t>
            </w:r>
            <w:r w:rsidRPr="00E22C4D">
              <w:rPr>
                <w:rFonts w:hint="eastAsia"/>
                <w:sz w:val="20"/>
                <w:szCs w:val="20"/>
              </w:rPr>
              <w:t xml:space="preserve"> (B)</w:t>
            </w:r>
            <w:r w:rsidRPr="00E22C4D">
              <w:rPr>
                <w:rFonts w:hint="eastAsia"/>
                <w:sz w:val="20"/>
                <w:szCs w:val="20"/>
              </w:rPr>
              <w:t>農田水利會組織通則</w:t>
            </w:r>
            <w:r w:rsidRPr="00E22C4D">
              <w:rPr>
                <w:rFonts w:hint="eastAsia"/>
                <w:sz w:val="20"/>
                <w:szCs w:val="20"/>
              </w:rPr>
              <w:t xml:space="preserve"> (C)</w:t>
            </w:r>
            <w:r w:rsidRPr="00E22C4D">
              <w:rPr>
                <w:rFonts w:hint="eastAsia"/>
                <w:sz w:val="20"/>
                <w:szCs w:val="20"/>
              </w:rPr>
              <w:t>山坡地建築管理辦法</w:t>
            </w:r>
            <w:r w:rsidRPr="00E22C4D">
              <w:rPr>
                <w:rFonts w:hint="eastAsia"/>
                <w:sz w:val="20"/>
                <w:szCs w:val="20"/>
              </w:rPr>
              <w:t xml:space="preserve"> (D)</w:t>
            </w:r>
            <w:r w:rsidRPr="00E22C4D">
              <w:rPr>
                <w:rFonts w:hint="eastAsia"/>
                <w:sz w:val="20"/>
                <w:szCs w:val="20"/>
              </w:rPr>
              <w:t>法官法</w:t>
            </w:r>
          </w:p>
        </w:tc>
        <w:tc>
          <w:tcPr>
            <w:tcW w:w="567" w:type="dxa"/>
            <w:vAlign w:val="center"/>
          </w:tcPr>
          <w:p w14:paraId="618C0ADE" w14:textId="77777777" w:rsidR="001F140C" w:rsidRPr="00C33694" w:rsidRDefault="001F140C" w:rsidP="00322777">
            <w:pPr>
              <w:spacing w:line="240" w:lineRule="exact"/>
              <w:rPr>
                <w:rFonts w:asciiTheme="minorEastAsia" w:hAnsiTheme="minorEastAsia"/>
                <w:b/>
                <w:sz w:val="16"/>
                <w:szCs w:val="16"/>
              </w:rPr>
            </w:pPr>
          </w:p>
        </w:tc>
      </w:tr>
      <w:tr w:rsidR="001F140C" w:rsidRPr="00302A4E" w14:paraId="2C91A810" w14:textId="77777777" w:rsidTr="00DE7DC3">
        <w:tc>
          <w:tcPr>
            <w:tcW w:w="993" w:type="dxa"/>
            <w:vAlign w:val="center"/>
          </w:tcPr>
          <w:p w14:paraId="45A71631" w14:textId="77777777" w:rsidR="001F140C" w:rsidRPr="00302A4E" w:rsidRDefault="001F140C" w:rsidP="00322777">
            <w:pPr>
              <w:spacing w:line="240" w:lineRule="exact"/>
              <w:jc w:val="center"/>
              <w:rPr>
                <w:rFonts w:asciiTheme="minorEastAsia" w:hAnsiTheme="minorEastAsia"/>
                <w:sz w:val="20"/>
                <w:szCs w:val="20"/>
              </w:rPr>
            </w:pPr>
          </w:p>
        </w:tc>
        <w:tc>
          <w:tcPr>
            <w:tcW w:w="9497" w:type="dxa"/>
          </w:tcPr>
          <w:p w14:paraId="7605DC71" w14:textId="571E3E8D" w:rsidR="00302A4E" w:rsidRPr="00302A4E" w:rsidRDefault="00302A4E" w:rsidP="00302A4E">
            <w:pPr>
              <w:spacing w:line="240" w:lineRule="exact"/>
              <w:ind w:left="2700" w:hangingChars="1350" w:hanging="2700"/>
              <w:rPr>
                <w:rFonts w:asciiTheme="minorEastAsia" w:hAnsiTheme="minorEastAsia"/>
                <w:sz w:val="20"/>
                <w:szCs w:val="20"/>
              </w:rPr>
            </w:pPr>
            <w:r w:rsidRPr="00302A4E">
              <w:rPr>
                <w:rFonts w:asciiTheme="minorEastAsia" w:hAnsiTheme="minorEastAsia" w:hint="eastAsia"/>
                <w:sz w:val="20"/>
                <w:szCs w:val="20"/>
              </w:rPr>
              <w:t>STEP 1 利用名稱判斷為法律或命令</w:t>
            </w:r>
          </w:p>
          <w:p w14:paraId="59E6C0A7" w14:textId="77777777" w:rsidR="00302A4E" w:rsidRPr="00302A4E" w:rsidRDefault="00302A4E" w:rsidP="00302A4E">
            <w:pPr>
              <w:spacing w:line="240" w:lineRule="exact"/>
              <w:ind w:leftChars="300" w:left="3420" w:hangingChars="1350" w:hanging="2700"/>
              <w:rPr>
                <w:rFonts w:asciiTheme="minorEastAsia" w:hAnsiTheme="minorEastAsia"/>
                <w:sz w:val="20"/>
                <w:szCs w:val="20"/>
              </w:rPr>
            </w:pPr>
            <w:r w:rsidRPr="00302A4E">
              <w:rPr>
                <w:rFonts w:asciiTheme="minorEastAsia" w:hAnsiTheme="minorEastAsia" w:hint="eastAsia"/>
                <w:sz w:val="20"/>
                <w:szCs w:val="20"/>
              </w:rPr>
              <w:t>法律（法、律、條例、通則）</w:t>
            </w:r>
          </w:p>
          <w:p w14:paraId="22BA13E4" w14:textId="3E5295E4" w:rsidR="00302A4E" w:rsidRPr="00302A4E" w:rsidRDefault="00302A4E" w:rsidP="00302A4E">
            <w:pPr>
              <w:spacing w:line="240" w:lineRule="exact"/>
              <w:ind w:leftChars="300" w:left="3420" w:hangingChars="1350" w:hanging="2700"/>
              <w:rPr>
                <w:rFonts w:asciiTheme="minorEastAsia" w:hAnsiTheme="minorEastAsia"/>
                <w:sz w:val="20"/>
                <w:szCs w:val="20"/>
              </w:rPr>
            </w:pPr>
            <w:r w:rsidRPr="00302A4E">
              <w:rPr>
                <w:rFonts w:asciiTheme="minorEastAsia" w:hAnsiTheme="minorEastAsia" w:hint="eastAsia"/>
                <w:sz w:val="20"/>
                <w:szCs w:val="20"/>
              </w:rPr>
              <w:t>命令（規程、規則、細則、辦法、綱要、標準、準則）</w:t>
            </w:r>
          </w:p>
          <w:p w14:paraId="5799CDC5" w14:textId="77777777" w:rsidR="00302A4E" w:rsidRPr="00302A4E" w:rsidRDefault="00302A4E" w:rsidP="00302A4E">
            <w:pPr>
              <w:spacing w:line="240" w:lineRule="exact"/>
              <w:ind w:left="2700" w:hangingChars="1350" w:hanging="2700"/>
              <w:rPr>
                <w:rFonts w:asciiTheme="minorEastAsia" w:hAnsiTheme="minorEastAsia"/>
                <w:sz w:val="20"/>
                <w:szCs w:val="20"/>
              </w:rPr>
            </w:pPr>
            <w:r w:rsidRPr="00302A4E">
              <w:rPr>
                <w:rFonts w:asciiTheme="minorEastAsia" w:hAnsiTheme="minorEastAsia" w:hint="eastAsia"/>
                <w:sz w:val="20"/>
                <w:szCs w:val="20"/>
              </w:rPr>
              <w:t>STEP 2 進階版:區分為法規命令或行政規則?</w:t>
            </w:r>
          </w:p>
          <w:p w14:paraId="0C81CAC4" w14:textId="77777777" w:rsidR="00302A4E" w:rsidRPr="00302A4E" w:rsidRDefault="00302A4E" w:rsidP="00F63479">
            <w:pPr>
              <w:spacing w:line="240" w:lineRule="exact"/>
              <w:ind w:firstLineChars="200" w:firstLine="400"/>
              <w:rPr>
                <w:rFonts w:asciiTheme="minorEastAsia" w:hAnsiTheme="minorEastAsia"/>
                <w:sz w:val="20"/>
                <w:szCs w:val="20"/>
              </w:rPr>
            </w:pPr>
            <w:r w:rsidRPr="00302A4E">
              <w:rPr>
                <w:rFonts w:asciiTheme="minorEastAsia" w:hAnsiTheme="minorEastAsia" w:hint="eastAsia"/>
                <w:sz w:val="20"/>
                <w:szCs w:val="20"/>
              </w:rPr>
              <w:t>法規命令（行政程序法第150條）</w:t>
            </w:r>
          </w:p>
          <w:p w14:paraId="094BB00B" w14:textId="77777777" w:rsidR="00302A4E" w:rsidRDefault="00302A4E" w:rsidP="00F63479">
            <w:pPr>
              <w:spacing w:line="240" w:lineRule="exact"/>
              <w:ind w:leftChars="210" w:left="3204" w:hangingChars="1350" w:hanging="2700"/>
              <w:rPr>
                <w:rFonts w:asciiTheme="minorEastAsia" w:hAnsiTheme="minorEastAsia"/>
                <w:sz w:val="20"/>
                <w:szCs w:val="20"/>
              </w:rPr>
            </w:pPr>
            <w:r w:rsidRPr="00302A4E">
              <w:rPr>
                <w:rFonts w:asciiTheme="minorEastAsia" w:hAnsiTheme="minorEastAsia" w:hint="eastAsia"/>
                <w:sz w:val="20"/>
                <w:szCs w:val="20"/>
              </w:rPr>
              <w:t>1.定義：本法所稱法規命令，係指行政機關基於法律授權，對多數不特定人民就一般事項所作</w:t>
            </w:r>
          </w:p>
          <w:p w14:paraId="61BA619D" w14:textId="77777777" w:rsidR="0062233F" w:rsidRDefault="00302A4E" w:rsidP="0062233F">
            <w:pPr>
              <w:spacing w:line="240" w:lineRule="exact"/>
              <w:ind w:firstLineChars="600" w:firstLine="1200"/>
              <w:rPr>
                <w:rFonts w:asciiTheme="minorEastAsia" w:hAnsiTheme="minorEastAsia"/>
                <w:sz w:val="20"/>
                <w:szCs w:val="20"/>
              </w:rPr>
            </w:pPr>
            <w:r w:rsidRPr="00302A4E">
              <w:rPr>
                <w:rFonts w:asciiTheme="minorEastAsia" w:hAnsiTheme="minorEastAsia" w:hint="eastAsia"/>
                <w:sz w:val="20"/>
                <w:szCs w:val="20"/>
              </w:rPr>
              <w:t>抽象之對外發生法律效果之規定。法規命令之內容應明列其法律授權之依據，</w:t>
            </w:r>
          </w:p>
          <w:p w14:paraId="10FFD614" w14:textId="463FA8E3" w:rsidR="00302A4E" w:rsidRPr="00302A4E" w:rsidRDefault="00302A4E" w:rsidP="0062233F">
            <w:pPr>
              <w:spacing w:line="240" w:lineRule="exact"/>
              <w:ind w:firstLineChars="600" w:firstLine="1200"/>
              <w:rPr>
                <w:rFonts w:asciiTheme="minorEastAsia" w:hAnsiTheme="minorEastAsia"/>
                <w:sz w:val="20"/>
                <w:szCs w:val="20"/>
              </w:rPr>
            </w:pPr>
            <w:r w:rsidRPr="00302A4E">
              <w:rPr>
                <w:rFonts w:asciiTheme="minorEastAsia" w:hAnsiTheme="minorEastAsia" w:hint="eastAsia"/>
                <w:sz w:val="20"/>
                <w:szCs w:val="20"/>
              </w:rPr>
              <w:t>並不得逾越法律授權之範圍與立法精神。如土地登記規則。</w:t>
            </w:r>
          </w:p>
          <w:p w14:paraId="32ADBBDF" w14:textId="77777777" w:rsidR="00302A4E" w:rsidRDefault="00302A4E" w:rsidP="00F63479">
            <w:pPr>
              <w:spacing w:line="240" w:lineRule="exact"/>
              <w:ind w:leftChars="560" w:left="3344" w:hangingChars="1000" w:hanging="2000"/>
              <w:rPr>
                <w:rFonts w:asciiTheme="minorEastAsia" w:hAnsiTheme="minorEastAsia"/>
                <w:sz w:val="20"/>
                <w:szCs w:val="20"/>
              </w:rPr>
            </w:pPr>
            <w:r w:rsidRPr="00302A4E">
              <w:rPr>
                <w:rFonts w:asciiTheme="minorEastAsia" w:hAnsiTheme="minorEastAsia" w:hint="eastAsia"/>
                <w:sz w:val="20"/>
                <w:szCs w:val="20"/>
              </w:rPr>
              <w:t>其命名方式依規範內容之性質不同，得使用</w:t>
            </w:r>
          </w:p>
          <w:p w14:paraId="445BC31D" w14:textId="6C5CDA6D" w:rsidR="00302A4E" w:rsidRPr="00302A4E" w:rsidRDefault="00302A4E" w:rsidP="00F63479">
            <w:pPr>
              <w:spacing w:line="240" w:lineRule="exact"/>
              <w:ind w:leftChars="560" w:left="3344" w:hangingChars="1000" w:hanging="2000"/>
              <w:rPr>
                <w:rFonts w:asciiTheme="minorEastAsia" w:hAnsiTheme="minorEastAsia"/>
                <w:sz w:val="20"/>
                <w:szCs w:val="20"/>
              </w:rPr>
            </w:pPr>
            <w:r w:rsidRPr="00302A4E">
              <w:rPr>
                <w:rFonts w:asciiTheme="minorEastAsia" w:hAnsiTheme="minorEastAsia" w:hint="eastAsia"/>
                <w:sz w:val="20"/>
                <w:szCs w:val="20"/>
              </w:rPr>
              <w:t>「規程」、「規則」、「細則」、「辦法」、「綱要」、「標準」及「準則」等</w:t>
            </w:r>
            <w:r w:rsidRPr="00302A4E">
              <w:rPr>
                <w:rFonts w:asciiTheme="minorEastAsia" w:hAnsiTheme="minorEastAsia"/>
                <w:sz w:val="20"/>
                <w:szCs w:val="20"/>
              </w:rPr>
              <w:t xml:space="preserve"> 7 </w:t>
            </w:r>
            <w:r w:rsidRPr="00302A4E">
              <w:rPr>
                <w:rFonts w:asciiTheme="minorEastAsia" w:hAnsiTheme="minorEastAsia" w:hint="eastAsia"/>
                <w:sz w:val="20"/>
                <w:szCs w:val="20"/>
              </w:rPr>
              <w:t>種名稱。</w:t>
            </w:r>
          </w:p>
          <w:p w14:paraId="12626DD0" w14:textId="77777777" w:rsidR="00302A4E" w:rsidRDefault="00302A4E" w:rsidP="00F63479">
            <w:pPr>
              <w:spacing w:line="240" w:lineRule="exact"/>
              <w:ind w:leftChars="210" w:left="3204" w:hangingChars="1350" w:hanging="2700"/>
              <w:rPr>
                <w:rFonts w:asciiTheme="minorEastAsia" w:hAnsiTheme="minorEastAsia"/>
                <w:sz w:val="20"/>
                <w:szCs w:val="20"/>
              </w:rPr>
            </w:pPr>
            <w:r w:rsidRPr="00302A4E">
              <w:rPr>
                <w:rFonts w:asciiTheme="minorEastAsia" w:hAnsiTheme="minorEastAsia" w:hint="eastAsia"/>
                <w:sz w:val="20"/>
                <w:szCs w:val="20"/>
              </w:rPr>
              <w:t>2.制定程序：</w:t>
            </w:r>
            <w:r w:rsidRPr="0062233F">
              <w:rPr>
                <w:rFonts w:asciiTheme="minorEastAsia" w:hAnsiTheme="minorEastAsia" w:hint="eastAsia"/>
                <w:sz w:val="20"/>
                <w:szCs w:val="20"/>
                <w:highlight w:val="yellow"/>
              </w:rPr>
              <w:t>行政機關草擬或由人民、團體提議→事先公告→舉行聽證→核定發布→登載公報</w:t>
            </w:r>
          </w:p>
          <w:p w14:paraId="68393D7B" w14:textId="651B835A" w:rsidR="00302A4E" w:rsidRPr="00302A4E" w:rsidRDefault="00302A4E" w:rsidP="00F63479">
            <w:pPr>
              <w:spacing w:line="240" w:lineRule="exact"/>
              <w:ind w:leftChars="660" w:left="3384" w:hangingChars="900" w:hanging="1800"/>
              <w:rPr>
                <w:rFonts w:asciiTheme="minorEastAsia" w:hAnsiTheme="minorEastAsia"/>
                <w:sz w:val="20"/>
                <w:szCs w:val="20"/>
              </w:rPr>
            </w:pPr>
            <w:r w:rsidRPr="00302A4E">
              <w:rPr>
                <w:rFonts w:asciiTheme="minorEastAsia" w:hAnsiTheme="minorEastAsia" w:hint="eastAsia"/>
                <w:sz w:val="20"/>
                <w:szCs w:val="20"/>
              </w:rPr>
              <w:t>（行政程序法第150條至第162條）。</w:t>
            </w:r>
          </w:p>
          <w:p w14:paraId="380D667A" w14:textId="77777777" w:rsidR="00302A4E" w:rsidRPr="00302A4E" w:rsidRDefault="00302A4E" w:rsidP="00F63479">
            <w:pPr>
              <w:spacing w:line="240" w:lineRule="exact"/>
              <w:ind w:firstLineChars="250" w:firstLine="500"/>
              <w:rPr>
                <w:rFonts w:asciiTheme="minorEastAsia" w:hAnsiTheme="minorEastAsia"/>
                <w:sz w:val="20"/>
                <w:szCs w:val="20"/>
              </w:rPr>
            </w:pPr>
            <w:r w:rsidRPr="00302A4E">
              <w:rPr>
                <w:rFonts w:asciiTheme="minorEastAsia" w:hAnsiTheme="minorEastAsia" w:hint="eastAsia"/>
                <w:sz w:val="20"/>
                <w:szCs w:val="20"/>
              </w:rPr>
              <w:t>行政規則（行政程序法第159條）</w:t>
            </w:r>
          </w:p>
          <w:p w14:paraId="4D03A437" w14:textId="77777777" w:rsidR="00302A4E" w:rsidRDefault="00302A4E" w:rsidP="00F63479">
            <w:pPr>
              <w:spacing w:line="240" w:lineRule="exact"/>
              <w:ind w:leftChars="410" w:left="3684" w:hangingChars="1350" w:hanging="2700"/>
              <w:rPr>
                <w:rFonts w:asciiTheme="minorEastAsia" w:hAnsiTheme="minorEastAsia"/>
                <w:sz w:val="20"/>
                <w:szCs w:val="20"/>
              </w:rPr>
            </w:pPr>
            <w:r w:rsidRPr="00302A4E">
              <w:rPr>
                <w:rFonts w:asciiTheme="minorEastAsia" w:hAnsiTheme="minorEastAsia" w:hint="eastAsia"/>
                <w:sz w:val="20"/>
                <w:szCs w:val="20"/>
              </w:rPr>
              <w:t>1.定義：本法所稱行政規則，係指上級機關對下級機關，或長官對屬官，依其權限或職權</w:t>
            </w:r>
          </w:p>
          <w:p w14:paraId="24E03E08" w14:textId="1258FCAB" w:rsidR="00302A4E" w:rsidRPr="00302A4E" w:rsidRDefault="00302A4E" w:rsidP="00F63479">
            <w:pPr>
              <w:spacing w:line="240" w:lineRule="exact"/>
              <w:ind w:leftChars="710" w:left="3804" w:hangingChars="1050" w:hanging="2100"/>
              <w:rPr>
                <w:rFonts w:asciiTheme="minorEastAsia" w:hAnsiTheme="minorEastAsia"/>
                <w:sz w:val="20"/>
                <w:szCs w:val="20"/>
              </w:rPr>
            </w:pPr>
            <w:r w:rsidRPr="00302A4E">
              <w:rPr>
                <w:rFonts w:asciiTheme="minorEastAsia" w:hAnsiTheme="minorEastAsia" w:hint="eastAsia"/>
                <w:sz w:val="20"/>
                <w:szCs w:val="20"/>
              </w:rPr>
              <w:t>為規範機關</w:t>
            </w:r>
            <w:r>
              <w:rPr>
                <w:rFonts w:asciiTheme="minorEastAsia" w:hAnsiTheme="minorEastAsia" w:hint="eastAsia"/>
                <w:sz w:val="20"/>
                <w:szCs w:val="20"/>
              </w:rPr>
              <w:t>內部秩序及運作，所為非直接對外發生法規範效力之一般、抽象之規定</w:t>
            </w:r>
          </w:p>
          <w:p w14:paraId="44B24B4C" w14:textId="2CE311BA" w:rsidR="00302A4E" w:rsidRPr="00302A4E" w:rsidRDefault="00302A4E" w:rsidP="00F63479">
            <w:pPr>
              <w:spacing w:line="240" w:lineRule="exact"/>
              <w:ind w:leftChars="410" w:left="3684" w:hangingChars="1350" w:hanging="2700"/>
              <w:rPr>
                <w:rFonts w:asciiTheme="minorEastAsia" w:hAnsiTheme="minorEastAsia"/>
                <w:sz w:val="20"/>
                <w:szCs w:val="20"/>
              </w:rPr>
            </w:pPr>
            <w:r w:rsidRPr="00302A4E">
              <w:rPr>
                <w:rFonts w:asciiTheme="minorEastAsia" w:hAnsiTheme="minorEastAsia" w:hint="eastAsia"/>
                <w:sz w:val="20"/>
                <w:szCs w:val="20"/>
              </w:rPr>
              <w:t>2.行政規則包括下列各款之規定</w:t>
            </w:r>
            <w:proofErr w:type="gramStart"/>
            <w:r w:rsidRPr="00302A4E">
              <w:rPr>
                <w:rFonts w:asciiTheme="minorEastAsia" w:hAnsiTheme="minorEastAsia" w:hint="eastAsia"/>
                <w:sz w:val="20"/>
                <w:szCs w:val="20"/>
              </w:rPr>
              <w:t>︰</w:t>
            </w:r>
            <w:proofErr w:type="gramEnd"/>
          </w:p>
          <w:p w14:paraId="12A975B4" w14:textId="7AE1EA15" w:rsidR="00302A4E" w:rsidRPr="00302A4E" w:rsidRDefault="00302A4E" w:rsidP="00F63479">
            <w:pPr>
              <w:spacing w:line="240" w:lineRule="exact"/>
              <w:ind w:leftChars="610" w:left="4164" w:hangingChars="1350" w:hanging="2700"/>
              <w:rPr>
                <w:rFonts w:asciiTheme="minorEastAsia" w:hAnsiTheme="minorEastAsia"/>
                <w:sz w:val="20"/>
                <w:szCs w:val="20"/>
              </w:rPr>
            </w:pPr>
            <w:r w:rsidRPr="00302A4E">
              <w:rPr>
                <w:rFonts w:asciiTheme="minorEastAsia" w:hAnsiTheme="minorEastAsia" w:hint="eastAsia"/>
                <w:sz w:val="20"/>
                <w:szCs w:val="20"/>
              </w:rPr>
              <w:t>(1)關於機關內部之組織、事務之分配、業務處理方式、人事管理等一般性規定。</w:t>
            </w:r>
          </w:p>
          <w:p w14:paraId="47DE3026" w14:textId="77777777" w:rsidR="00302A4E" w:rsidRDefault="00302A4E" w:rsidP="00F63479">
            <w:pPr>
              <w:spacing w:line="240" w:lineRule="exact"/>
              <w:ind w:leftChars="610" w:left="4164" w:hangingChars="1350" w:hanging="2700"/>
              <w:rPr>
                <w:rFonts w:asciiTheme="minorEastAsia" w:hAnsiTheme="minorEastAsia"/>
                <w:sz w:val="20"/>
                <w:szCs w:val="20"/>
              </w:rPr>
            </w:pPr>
            <w:r w:rsidRPr="00302A4E">
              <w:rPr>
                <w:rFonts w:asciiTheme="minorEastAsia" w:hAnsiTheme="minorEastAsia" w:hint="eastAsia"/>
                <w:sz w:val="20"/>
                <w:szCs w:val="20"/>
              </w:rPr>
              <w:t>(2)為協助下級機關或屬官統一解釋法令、認定事實、及行使裁量權，</w:t>
            </w:r>
          </w:p>
          <w:p w14:paraId="68D297B9" w14:textId="7822BDB7" w:rsidR="00302A4E" w:rsidRPr="00302A4E" w:rsidRDefault="00302A4E" w:rsidP="00F63479">
            <w:pPr>
              <w:spacing w:line="240" w:lineRule="exact"/>
              <w:ind w:leftChars="710" w:left="4204" w:hangingChars="1250" w:hanging="2500"/>
              <w:rPr>
                <w:rFonts w:asciiTheme="minorEastAsia" w:hAnsiTheme="minorEastAsia"/>
                <w:sz w:val="20"/>
                <w:szCs w:val="20"/>
              </w:rPr>
            </w:pPr>
            <w:r w:rsidRPr="00302A4E">
              <w:rPr>
                <w:rFonts w:asciiTheme="minorEastAsia" w:hAnsiTheme="minorEastAsia" w:hint="eastAsia"/>
                <w:sz w:val="20"/>
                <w:szCs w:val="20"/>
              </w:rPr>
              <w:t>而訂頒之解釋性規定及裁量基準。</w:t>
            </w:r>
          </w:p>
          <w:p w14:paraId="72139348" w14:textId="77777777" w:rsidR="00302A4E" w:rsidRPr="00302A4E" w:rsidRDefault="00302A4E" w:rsidP="00F63479">
            <w:pPr>
              <w:spacing w:line="240" w:lineRule="exact"/>
              <w:ind w:leftChars="410" w:left="3284" w:hangingChars="1150" w:hanging="2300"/>
              <w:rPr>
                <w:rFonts w:asciiTheme="minorEastAsia" w:hAnsiTheme="minorEastAsia"/>
                <w:sz w:val="20"/>
                <w:szCs w:val="20"/>
              </w:rPr>
            </w:pPr>
            <w:r w:rsidRPr="00302A4E">
              <w:rPr>
                <w:rFonts w:asciiTheme="minorEastAsia" w:hAnsiTheme="minorEastAsia" w:hint="eastAsia"/>
                <w:sz w:val="20"/>
                <w:szCs w:val="20"/>
              </w:rPr>
              <w:t>3.行政規則之制定：</w:t>
            </w:r>
          </w:p>
          <w:p w14:paraId="2CFC6408" w14:textId="67D5050C" w:rsidR="00302A4E" w:rsidRPr="00302A4E" w:rsidRDefault="00302A4E" w:rsidP="00F63479">
            <w:pPr>
              <w:spacing w:line="240" w:lineRule="exact"/>
              <w:ind w:leftChars="610" w:left="3364" w:hangingChars="950" w:hanging="1900"/>
              <w:rPr>
                <w:rFonts w:asciiTheme="minorEastAsia" w:hAnsiTheme="minorEastAsia"/>
                <w:sz w:val="20"/>
                <w:szCs w:val="20"/>
              </w:rPr>
            </w:pPr>
            <w:r w:rsidRPr="00302A4E">
              <w:rPr>
                <w:rFonts w:asciiTheme="minorEastAsia" w:hAnsiTheme="minorEastAsia" w:hint="eastAsia"/>
                <w:sz w:val="20"/>
                <w:szCs w:val="20"/>
              </w:rPr>
              <w:t>上級機關制定→直接下達→首長簽署並登載公報（行政程序法第150條至第162條）。</w:t>
            </w:r>
          </w:p>
          <w:p w14:paraId="722F8907" w14:textId="77777777" w:rsidR="00302A4E" w:rsidRDefault="00302A4E" w:rsidP="00F63479">
            <w:pPr>
              <w:spacing w:line="240" w:lineRule="exact"/>
              <w:ind w:leftChars="810" w:left="1944"/>
              <w:rPr>
                <w:rFonts w:asciiTheme="minorEastAsia" w:hAnsiTheme="minorEastAsia"/>
                <w:sz w:val="20"/>
                <w:szCs w:val="20"/>
              </w:rPr>
            </w:pPr>
            <w:r w:rsidRPr="00302A4E">
              <w:rPr>
                <w:rFonts w:asciiTheme="minorEastAsia" w:hAnsiTheme="minorEastAsia" w:hint="eastAsia"/>
                <w:sz w:val="20"/>
                <w:szCs w:val="20"/>
              </w:rPr>
              <w:t>其命名方式與法規命令不同，依其規範內容及性質，常用之名稱有</w:t>
            </w:r>
          </w:p>
          <w:p w14:paraId="133EF90A" w14:textId="77777777" w:rsidR="0062233F" w:rsidRDefault="00302A4E" w:rsidP="00F63479">
            <w:pPr>
              <w:spacing w:line="240" w:lineRule="exact"/>
              <w:ind w:leftChars="810" w:left="1944"/>
              <w:rPr>
                <w:rFonts w:asciiTheme="minorEastAsia" w:hAnsiTheme="minorEastAsia"/>
                <w:sz w:val="20"/>
                <w:szCs w:val="20"/>
              </w:rPr>
            </w:pPr>
            <w:r w:rsidRPr="00302A4E">
              <w:rPr>
                <w:rFonts w:asciiTheme="minorEastAsia" w:hAnsiTheme="minorEastAsia" w:hint="eastAsia"/>
                <w:sz w:val="20"/>
                <w:szCs w:val="20"/>
              </w:rPr>
              <w:t>「要點」、「注意事項」、「基準」、「須知」、「程序」、「原則」、「措施」、「範圍」、</w:t>
            </w:r>
          </w:p>
          <w:p w14:paraId="478362A6" w14:textId="71E4AFAC" w:rsidR="00302A4E" w:rsidRPr="00302A4E" w:rsidRDefault="00302A4E" w:rsidP="00F63479">
            <w:pPr>
              <w:spacing w:line="240" w:lineRule="exact"/>
              <w:ind w:leftChars="810" w:left="1944"/>
              <w:rPr>
                <w:rFonts w:asciiTheme="minorEastAsia" w:hAnsiTheme="minorEastAsia"/>
                <w:sz w:val="20"/>
                <w:szCs w:val="20"/>
              </w:rPr>
            </w:pPr>
            <w:r w:rsidRPr="00302A4E">
              <w:rPr>
                <w:rFonts w:asciiTheme="minorEastAsia" w:hAnsiTheme="minorEastAsia" w:hint="eastAsia"/>
                <w:sz w:val="20"/>
                <w:szCs w:val="20"/>
              </w:rPr>
              <w:t>「規定」、「規範」、「計畫」、「作業程序」、「範本」、「方案」、「守則」、「章程」、「表」、「一覽表」…等</w:t>
            </w:r>
          </w:p>
          <w:p w14:paraId="360B2EAB" w14:textId="63725E4E" w:rsidR="001F140C" w:rsidRPr="00302A4E" w:rsidRDefault="00302A4E" w:rsidP="00F63479">
            <w:pPr>
              <w:spacing w:line="240" w:lineRule="exact"/>
              <w:ind w:leftChars="210" w:left="3204" w:hangingChars="1350" w:hanging="2700"/>
              <w:rPr>
                <w:rFonts w:asciiTheme="minorEastAsia" w:hAnsiTheme="minorEastAsia"/>
                <w:sz w:val="20"/>
                <w:szCs w:val="20"/>
              </w:rPr>
            </w:pPr>
            <w:r w:rsidRPr="00302A4E">
              <w:rPr>
                <w:rFonts w:asciiTheme="minorEastAsia" w:hAnsiTheme="minorEastAsia" w:hint="eastAsia"/>
                <w:sz w:val="20"/>
                <w:szCs w:val="20"/>
              </w:rPr>
              <w:t>而山坡地建築管理辦法 第 1 條-本辦法依建築法第九十七條之</w:t>
            </w:r>
            <w:proofErr w:type="gramStart"/>
            <w:r w:rsidRPr="00302A4E">
              <w:rPr>
                <w:rFonts w:asciiTheme="minorEastAsia" w:hAnsiTheme="minorEastAsia" w:hint="eastAsia"/>
                <w:sz w:val="20"/>
                <w:szCs w:val="20"/>
              </w:rPr>
              <w:t>一</w:t>
            </w:r>
            <w:proofErr w:type="gramEnd"/>
            <w:r w:rsidRPr="00302A4E">
              <w:rPr>
                <w:rFonts w:asciiTheme="minorEastAsia" w:hAnsiTheme="minorEastAsia" w:hint="eastAsia"/>
                <w:sz w:val="20"/>
                <w:szCs w:val="20"/>
              </w:rPr>
              <w:t>規定訂定之。為法規命令。</w:t>
            </w:r>
          </w:p>
        </w:tc>
        <w:tc>
          <w:tcPr>
            <w:tcW w:w="567" w:type="dxa"/>
            <w:vAlign w:val="center"/>
          </w:tcPr>
          <w:p w14:paraId="660A19EE" w14:textId="77777777" w:rsidR="001F140C" w:rsidRPr="00302A4E" w:rsidRDefault="001F140C" w:rsidP="00322777">
            <w:pPr>
              <w:spacing w:line="240" w:lineRule="exact"/>
              <w:rPr>
                <w:rFonts w:asciiTheme="minorEastAsia" w:hAnsiTheme="minorEastAsia"/>
                <w:sz w:val="16"/>
                <w:szCs w:val="16"/>
              </w:rPr>
            </w:pPr>
          </w:p>
        </w:tc>
      </w:tr>
      <w:tr w:rsidR="001F140C" w:rsidRPr="00C33694" w14:paraId="39CBECFF" w14:textId="77777777" w:rsidTr="00DE7DC3">
        <w:tc>
          <w:tcPr>
            <w:tcW w:w="993" w:type="dxa"/>
            <w:vAlign w:val="center"/>
          </w:tcPr>
          <w:p w14:paraId="6AE9372A" w14:textId="77777777" w:rsidR="001F140C" w:rsidRPr="00C33694" w:rsidRDefault="001F140C" w:rsidP="00322777">
            <w:pPr>
              <w:spacing w:line="240" w:lineRule="exact"/>
              <w:jc w:val="center"/>
              <w:rPr>
                <w:rFonts w:asciiTheme="minorEastAsia" w:hAnsiTheme="minorEastAsia"/>
                <w:b/>
                <w:sz w:val="20"/>
                <w:szCs w:val="20"/>
              </w:rPr>
            </w:pPr>
          </w:p>
        </w:tc>
        <w:tc>
          <w:tcPr>
            <w:tcW w:w="9497" w:type="dxa"/>
          </w:tcPr>
          <w:p w14:paraId="0FF63FCB" w14:textId="112ED400" w:rsidR="001F140C" w:rsidRPr="00C33694" w:rsidRDefault="001F140C" w:rsidP="00322777">
            <w:pPr>
              <w:spacing w:line="240" w:lineRule="exact"/>
              <w:ind w:left="2703" w:hangingChars="1350" w:hanging="2703"/>
              <w:rPr>
                <w:rFonts w:asciiTheme="minorEastAsia" w:hAnsiTheme="minorEastAsia"/>
                <w:b/>
                <w:sz w:val="20"/>
                <w:szCs w:val="20"/>
              </w:rPr>
            </w:pPr>
          </w:p>
        </w:tc>
        <w:tc>
          <w:tcPr>
            <w:tcW w:w="567" w:type="dxa"/>
            <w:vAlign w:val="center"/>
          </w:tcPr>
          <w:p w14:paraId="74FA1A32" w14:textId="77777777" w:rsidR="001F140C" w:rsidRPr="00C33694" w:rsidRDefault="001F140C" w:rsidP="00322777">
            <w:pPr>
              <w:spacing w:line="240" w:lineRule="exact"/>
              <w:rPr>
                <w:rFonts w:asciiTheme="minorEastAsia" w:hAnsiTheme="minorEastAsia"/>
                <w:b/>
                <w:sz w:val="16"/>
                <w:szCs w:val="16"/>
              </w:rPr>
            </w:pPr>
          </w:p>
        </w:tc>
      </w:tr>
      <w:tr w:rsidR="0062233F" w:rsidRPr="00C33694" w14:paraId="00ECFD51" w14:textId="77777777" w:rsidTr="00DE7DC3">
        <w:tc>
          <w:tcPr>
            <w:tcW w:w="993" w:type="dxa"/>
            <w:vAlign w:val="center"/>
          </w:tcPr>
          <w:p w14:paraId="47050226" w14:textId="77777777" w:rsidR="0062233F" w:rsidRPr="00C33694" w:rsidRDefault="0062233F" w:rsidP="00322777">
            <w:pPr>
              <w:spacing w:line="240" w:lineRule="exact"/>
              <w:jc w:val="center"/>
              <w:rPr>
                <w:rFonts w:asciiTheme="minorEastAsia" w:hAnsiTheme="minorEastAsia"/>
                <w:b/>
                <w:sz w:val="20"/>
                <w:szCs w:val="20"/>
                <w:highlight w:val="yellow"/>
              </w:rPr>
            </w:pPr>
          </w:p>
        </w:tc>
        <w:tc>
          <w:tcPr>
            <w:tcW w:w="9497" w:type="dxa"/>
          </w:tcPr>
          <w:p w14:paraId="263040ED" w14:textId="77777777" w:rsidR="0062233F" w:rsidRPr="00C33694" w:rsidRDefault="0062233F" w:rsidP="00322777">
            <w:pPr>
              <w:spacing w:line="240" w:lineRule="exact"/>
              <w:ind w:left="1301" w:hangingChars="650" w:hanging="1301"/>
              <w:rPr>
                <w:rFonts w:asciiTheme="minorEastAsia" w:hAnsiTheme="minorEastAsia"/>
                <w:b/>
                <w:sz w:val="20"/>
                <w:szCs w:val="20"/>
                <w:highlight w:val="yellow"/>
              </w:rPr>
            </w:pPr>
          </w:p>
        </w:tc>
        <w:tc>
          <w:tcPr>
            <w:tcW w:w="567" w:type="dxa"/>
            <w:vAlign w:val="center"/>
          </w:tcPr>
          <w:p w14:paraId="243784C3" w14:textId="77777777" w:rsidR="0062233F" w:rsidRPr="00C33694" w:rsidRDefault="0062233F" w:rsidP="00322777">
            <w:pPr>
              <w:spacing w:line="240" w:lineRule="exact"/>
              <w:rPr>
                <w:rFonts w:asciiTheme="minorEastAsia" w:hAnsiTheme="minorEastAsia"/>
                <w:b/>
                <w:sz w:val="16"/>
                <w:szCs w:val="16"/>
              </w:rPr>
            </w:pPr>
          </w:p>
        </w:tc>
      </w:tr>
      <w:tr w:rsidR="00322777" w:rsidRPr="00C33694" w14:paraId="4FCDDD2E" w14:textId="77777777" w:rsidTr="00DE7DC3">
        <w:tc>
          <w:tcPr>
            <w:tcW w:w="993" w:type="dxa"/>
            <w:vAlign w:val="center"/>
          </w:tcPr>
          <w:p w14:paraId="3D9A14DE"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4-3</w:t>
            </w:r>
          </w:p>
        </w:tc>
        <w:tc>
          <w:tcPr>
            <w:tcW w:w="9497" w:type="dxa"/>
          </w:tcPr>
          <w:p w14:paraId="5B1F6E06" w14:textId="77777777" w:rsidR="00322777" w:rsidRPr="00C33694" w:rsidRDefault="00322777" w:rsidP="00322777">
            <w:pPr>
              <w:spacing w:line="240" w:lineRule="exact"/>
              <w:ind w:left="1301" w:hangingChars="650" w:hanging="1301"/>
              <w:rPr>
                <w:rFonts w:asciiTheme="minorEastAsia" w:hAnsiTheme="minorEastAsia"/>
                <w:b/>
                <w:sz w:val="20"/>
                <w:szCs w:val="20"/>
                <w:highlight w:val="yellow"/>
              </w:rPr>
            </w:pPr>
            <w:r w:rsidRPr="00C33694">
              <w:rPr>
                <w:rFonts w:asciiTheme="minorEastAsia" w:hAnsiTheme="minorEastAsia" w:hint="eastAsia"/>
                <w:b/>
                <w:sz w:val="20"/>
                <w:szCs w:val="20"/>
                <w:highlight w:val="yellow"/>
              </w:rPr>
              <w:t>命令之定名</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55</w:t>
            </w:r>
          </w:p>
        </w:tc>
        <w:tc>
          <w:tcPr>
            <w:tcW w:w="567" w:type="dxa"/>
            <w:vAlign w:val="center"/>
          </w:tcPr>
          <w:p w14:paraId="5FCCD32A" w14:textId="77777777" w:rsidR="00322777" w:rsidRPr="00C33694" w:rsidRDefault="00322777" w:rsidP="00322777">
            <w:pPr>
              <w:spacing w:line="240" w:lineRule="exact"/>
              <w:rPr>
                <w:rFonts w:asciiTheme="minorEastAsia" w:hAnsiTheme="minorEastAsia"/>
                <w:b/>
                <w:sz w:val="16"/>
                <w:szCs w:val="16"/>
              </w:rPr>
            </w:pPr>
          </w:p>
        </w:tc>
      </w:tr>
      <w:tr w:rsidR="00322777" w:rsidRPr="00A73B84" w14:paraId="6DD5DAD1" w14:textId="77777777" w:rsidTr="00DE7DC3">
        <w:tc>
          <w:tcPr>
            <w:tcW w:w="993" w:type="dxa"/>
            <w:vAlign w:val="center"/>
          </w:tcPr>
          <w:p w14:paraId="27AB0F45" w14:textId="77777777" w:rsidR="00322777" w:rsidRPr="00A73B84" w:rsidRDefault="00322777" w:rsidP="00322777">
            <w:pPr>
              <w:spacing w:line="240" w:lineRule="exact"/>
              <w:jc w:val="center"/>
              <w:rPr>
                <w:rFonts w:asciiTheme="minorEastAsia" w:hAnsiTheme="minorEastAsia"/>
                <w:sz w:val="20"/>
                <w:szCs w:val="20"/>
              </w:rPr>
            </w:pPr>
            <w:r w:rsidRPr="00A73B84">
              <w:rPr>
                <w:rFonts w:asciiTheme="minorEastAsia" w:hAnsiTheme="minorEastAsia"/>
                <w:sz w:val="20"/>
                <w:szCs w:val="20"/>
              </w:rPr>
              <w:t>99(A)</w:t>
            </w:r>
          </w:p>
        </w:tc>
        <w:tc>
          <w:tcPr>
            <w:tcW w:w="9497" w:type="dxa"/>
          </w:tcPr>
          <w:p w14:paraId="01382E53" w14:textId="4740BF01" w:rsidR="00322777" w:rsidRPr="00A73B84" w:rsidRDefault="00322777" w:rsidP="0062233F">
            <w:pPr>
              <w:spacing w:line="240" w:lineRule="exact"/>
              <w:ind w:right="100"/>
              <w:rPr>
                <w:rFonts w:asciiTheme="minorEastAsia" w:hAnsiTheme="minorEastAsia"/>
                <w:sz w:val="20"/>
                <w:szCs w:val="20"/>
              </w:rPr>
            </w:pPr>
            <w:r w:rsidRPr="00A73B84">
              <w:rPr>
                <w:rFonts w:asciiTheme="minorEastAsia" w:hAnsiTheme="minorEastAsia" w:hint="eastAsia"/>
                <w:sz w:val="20"/>
                <w:szCs w:val="20"/>
              </w:rPr>
              <w:t>36.</w:t>
            </w:r>
            <w:r w:rsidRPr="00A73B84">
              <w:rPr>
                <w:rFonts w:asciiTheme="minorEastAsia" w:hAnsiTheme="minorEastAsia"/>
                <w:sz w:val="20"/>
                <w:szCs w:val="20"/>
              </w:rPr>
              <w:t xml:space="preserve"> </w:t>
            </w:r>
            <w:r w:rsidRPr="00A73B84">
              <w:rPr>
                <w:rFonts w:asciiTheme="minorEastAsia" w:hAnsiTheme="minorEastAsia" w:hint="eastAsia"/>
                <w:sz w:val="20"/>
                <w:szCs w:val="20"/>
              </w:rPr>
              <w:t>依《中央法規標準法》之規定，下列何者非「命令」之名稱?</w:t>
            </w:r>
            <w:r w:rsidR="0062233F">
              <w:rPr>
                <w:rFonts w:asciiTheme="minorEastAsia" w:hAnsiTheme="minorEastAsia"/>
                <w:sz w:val="20"/>
                <w:szCs w:val="20"/>
              </w:rPr>
              <w:t xml:space="preserve">      </w:t>
            </w:r>
            <w:r w:rsidRPr="00A73B84">
              <w:rPr>
                <w:rFonts w:asciiTheme="minorEastAsia" w:hAnsiTheme="minorEastAsia" w:hint="eastAsia"/>
                <w:sz w:val="20"/>
                <w:szCs w:val="20"/>
              </w:rPr>
              <w:t>(A)通則 (B)規則 (C)細則 (D)準則</w:t>
            </w:r>
          </w:p>
        </w:tc>
        <w:tc>
          <w:tcPr>
            <w:tcW w:w="567" w:type="dxa"/>
            <w:vAlign w:val="center"/>
          </w:tcPr>
          <w:p w14:paraId="6355CE3D" w14:textId="77777777" w:rsidR="00322777" w:rsidRPr="00A73B84" w:rsidRDefault="00322777" w:rsidP="00322777">
            <w:pPr>
              <w:spacing w:line="240" w:lineRule="exact"/>
              <w:rPr>
                <w:rFonts w:asciiTheme="minorEastAsia" w:hAnsiTheme="minorEastAsia"/>
                <w:sz w:val="16"/>
                <w:szCs w:val="16"/>
              </w:rPr>
            </w:pPr>
          </w:p>
        </w:tc>
      </w:tr>
      <w:tr w:rsidR="00322777" w:rsidRPr="00A73B84" w14:paraId="0487B416" w14:textId="77777777" w:rsidTr="00DE7DC3">
        <w:tc>
          <w:tcPr>
            <w:tcW w:w="993" w:type="dxa"/>
            <w:vAlign w:val="center"/>
          </w:tcPr>
          <w:p w14:paraId="4038755E" w14:textId="77777777" w:rsidR="00322777" w:rsidRPr="00A73B84" w:rsidRDefault="00322777" w:rsidP="00322777">
            <w:pPr>
              <w:spacing w:line="240" w:lineRule="exact"/>
              <w:jc w:val="center"/>
              <w:rPr>
                <w:rFonts w:asciiTheme="minorEastAsia" w:hAnsiTheme="minorEastAsia"/>
                <w:sz w:val="20"/>
                <w:szCs w:val="20"/>
              </w:rPr>
            </w:pPr>
          </w:p>
        </w:tc>
        <w:tc>
          <w:tcPr>
            <w:tcW w:w="9497" w:type="dxa"/>
          </w:tcPr>
          <w:p w14:paraId="48F8AF6A" w14:textId="0802C7A9" w:rsidR="00252A83" w:rsidRPr="00252A83" w:rsidRDefault="00252A83" w:rsidP="00252A83">
            <w:pPr>
              <w:spacing w:line="240" w:lineRule="exact"/>
              <w:ind w:right="100"/>
              <w:rPr>
                <w:rFonts w:asciiTheme="minorEastAsia" w:hAnsiTheme="minorEastAsia"/>
                <w:sz w:val="20"/>
                <w:szCs w:val="20"/>
              </w:rPr>
            </w:pPr>
            <w:r w:rsidRPr="00252A83">
              <w:rPr>
                <w:rFonts w:asciiTheme="minorEastAsia" w:hAnsiTheme="minorEastAsia" w:hint="eastAsia"/>
                <w:sz w:val="20"/>
                <w:szCs w:val="20"/>
              </w:rPr>
              <w:t>中央法規標準法</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252A83">
              <w:rPr>
                <w:rFonts w:asciiTheme="minorEastAsia" w:hAnsiTheme="minorEastAsia" w:hint="eastAsia"/>
                <w:sz w:val="20"/>
                <w:szCs w:val="20"/>
              </w:rPr>
              <w:t>口訣:</w:t>
            </w:r>
            <w:proofErr w:type="gramStart"/>
            <w:r w:rsidRPr="00252A83">
              <w:rPr>
                <w:rFonts w:asciiTheme="minorEastAsia" w:hAnsiTheme="minorEastAsia" w:hint="eastAsia"/>
                <w:sz w:val="20"/>
                <w:szCs w:val="20"/>
              </w:rPr>
              <w:t>規規</w:t>
            </w:r>
            <w:proofErr w:type="gramEnd"/>
            <w:r w:rsidRPr="00252A83">
              <w:rPr>
                <w:rFonts w:asciiTheme="minorEastAsia" w:hAnsiTheme="minorEastAsia" w:hint="eastAsia"/>
                <w:sz w:val="20"/>
                <w:szCs w:val="20"/>
              </w:rPr>
              <w:t xml:space="preserve"> </w:t>
            </w:r>
            <w:proofErr w:type="gramStart"/>
            <w:r w:rsidRPr="00252A83">
              <w:rPr>
                <w:rFonts w:asciiTheme="minorEastAsia" w:hAnsiTheme="minorEastAsia" w:hint="eastAsia"/>
                <w:sz w:val="20"/>
                <w:szCs w:val="20"/>
              </w:rPr>
              <w:t>細辦</w:t>
            </w:r>
            <w:proofErr w:type="gramEnd"/>
            <w:r w:rsidRPr="00252A83">
              <w:rPr>
                <w:rFonts w:asciiTheme="minorEastAsia" w:hAnsiTheme="minorEastAsia" w:hint="eastAsia"/>
                <w:sz w:val="20"/>
                <w:szCs w:val="20"/>
              </w:rPr>
              <w:t xml:space="preserve"> 綱 標準</w:t>
            </w:r>
          </w:p>
          <w:p w14:paraId="076E5532" w14:textId="77777777" w:rsidR="00252A83" w:rsidRPr="00252A83" w:rsidRDefault="00252A83" w:rsidP="00252A83">
            <w:pPr>
              <w:spacing w:line="240" w:lineRule="exact"/>
              <w:ind w:leftChars="100" w:left="240" w:rightChars="42" w:right="101"/>
              <w:rPr>
                <w:rFonts w:asciiTheme="minorEastAsia" w:hAnsiTheme="minorEastAsia"/>
                <w:sz w:val="20"/>
                <w:szCs w:val="20"/>
              </w:rPr>
            </w:pPr>
            <w:r w:rsidRPr="00252A83">
              <w:rPr>
                <w:rFonts w:asciiTheme="minorEastAsia" w:hAnsiTheme="minorEastAsia" w:hint="eastAsia"/>
                <w:sz w:val="20"/>
                <w:szCs w:val="20"/>
              </w:rPr>
              <w:t>第二條：法律得定名為法、律、條例或通則。</w:t>
            </w:r>
          </w:p>
          <w:p w14:paraId="50FB7149" w14:textId="6DB25E4E" w:rsidR="00322777" w:rsidRPr="00A73B84" w:rsidRDefault="00252A83" w:rsidP="00252A83">
            <w:pPr>
              <w:spacing w:line="240" w:lineRule="exact"/>
              <w:ind w:leftChars="100" w:left="240" w:rightChars="42" w:right="101"/>
              <w:rPr>
                <w:rFonts w:asciiTheme="minorEastAsia" w:hAnsiTheme="minorEastAsia"/>
                <w:sz w:val="20"/>
                <w:szCs w:val="20"/>
              </w:rPr>
            </w:pPr>
            <w:r w:rsidRPr="00252A83">
              <w:rPr>
                <w:rFonts w:asciiTheme="minorEastAsia" w:hAnsiTheme="minorEastAsia" w:hint="eastAsia"/>
                <w:sz w:val="20"/>
                <w:szCs w:val="20"/>
              </w:rPr>
              <w:t>第三條：各機關發布之命令，得依其性質，稱規程、規則、細則、辦法、綱要、標準或準則。</w:t>
            </w:r>
          </w:p>
        </w:tc>
        <w:tc>
          <w:tcPr>
            <w:tcW w:w="567" w:type="dxa"/>
            <w:vAlign w:val="center"/>
          </w:tcPr>
          <w:p w14:paraId="5935EB10" w14:textId="77777777" w:rsidR="00322777" w:rsidRPr="00A73B84" w:rsidRDefault="00322777" w:rsidP="00322777">
            <w:pPr>
              <w:spacing w:line="240" w:lineRule="exact"/>
              <w:rPr>
                <w:rFonts w:asciiTheme="minorEastAsia" w:hAnsiTheme="minorEastAsia"/>
                <w:sz w:val="16"/>
                <w:szCs w:val="16"/>
              </w:rPr>
            </w:pPr>
          </w:p>
        </w:tc>
      </w:tr>
      <w:tr w:rsidR="00322777" w:rsidRPr="00A73B84" w14:paraId="1BF2A193" w14:textId="77777777" w:rsidTr="00DE7DC3">
        <w:tc>
          <w:tcPr>
            <w:tcW w:w="993" w:type="dxa"/>
            <w:vAlign w:val="center"/>
          </w:tcPr>
          <w:p w14:paraId="6514595A" w14:textId="77777777" w:rsidR="00322777" w:rsidRPr="00A73B84" w:rsidRDefault="00322777" w:rsidP="00322777">
            <w:pPr>
              <w:spacing w:line="240" w:lineRule="exact"/>
              <w:jc w:val="center"/>
              <w:rPr>
                <w:rFonts w:asciiTheme="minorEastAsia" w:hAnsiTheme="minorEastAsia"/>
                <w:sz w:val="20"/>
                <w:szCs w:val="20"/>
              </w:rPr>
            </w:pPr>
          </w:p>
        </w:tc>
        <w:tc>
          <w:tcPr>
            <w:tcW w:w="9497" w:type="dxa"/>
          </w:tcPr>
          <w:p w14:paraId="58B4B5B9" w14:textId="77777777" w:rsidR="00322777" w:rsidRPr="00A73B84" w:rsidRDefault="00322777" w:rsidP="00322777">
            <w:pPr>
              <w:spacing w:line="240" w:lineRule="exact"/>
              <w:rPr>
                <w:rFonts w:asciiTheme="minorEastAsia" w:hAnsiTheme="minorEastAsia"/>
                <w:sz w:val="20"/>
                <w:szCs w:val="20"/>
              </w:rPr>
            </w:pPr>
          </w:p>
        </w:tc>
        <w:tc>
          <w:tcPr>
            <w:tcW w:w="567" w:type="dxa"/>
            <w:vAlign w:val="center"/>
          </w:tcPr>
          <w:p w14:paraId="27AC66DB" w14:textId="77777777" w:rsidR="00322777" w:rsidRPr="00A73B84" w:rsidRDefault="00322777" w:rsidP="00322777">
            <w:pPr>
              <w:spacing w:line="240" w:lineRule="exact"/>
              <w:rPr>
                <w:rFonts w:asciiTheme="minorEastAsia" w:hAnsiTheme="minorEastAsia"/>
                <w:sz w:val="16"/>
                <w:szCs w:val="16"/>
              </w:rPr>
            </w:pPr>
          </w:p>
        </w:tc>
      </w:tr>
      <w:tr w:rsidR="00322777" w:rsidRPr="00C33694" w14:paraId="4E0A2DA1" w14:textId="77777777" w:rsidTr="00DE7DC3">
        <w:tc>
          <w:tcPr>
            <w:tcW w:w="993" w:type="dxa"/>
            <w:vAlign w:val="center"/>
          </w:tcPr>
          <w:p w14:paraId="462D38DA"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4-3</w:t>
            </w:r>
          </w:p>
        </w:tc>
        <w:tc>
          <w:tcPr>
            <w:tcW w:w="9497" w:type="dxa"/>
          </w:tcPr>
          <w:p w14:paraId="4FEAE2BA" w14:textId="77777777" w:rsidR="00322777" w:rsidRPr="00357584" w:rsidRDefault="00322777" w:rsidP="00322777">
            <w:pPr>
              <w:spacing w:line="240" w:lineRule="exact"/>
              <w:ind w:left="1301" w:hangingChars="650" w:hanging="1301"/>
              <w:rPr>
                <w:rFonts w:asciiTheme="minorEastAsia" w:hAnsiTheme="minorEastAsia"/>
                <w:b/>
                <w:sz w:val="20"/>
                <w:szCs w:val="20"/>
                <w:highlight w:val="cyan"/>
              </w:rPr>
            </w:pPr>
            <w:r w:rsidRPr="00357584">
              <w:rPr>
                <w:rFonts w:asciiTheme="minorEastAsia" w:hAnsiTheme="minorEastAsia" w:hint="eastAsia"/>
                <w:b/>
                <w:sz w:val="20"/>
                <w:szCs w:val="20"/>
                <w:highlight w:val="cyan"/>
              </w:rPr>
              <w:t>命令之定名 &lt;職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55</w:t>
            </w:r>
          </w:p>
        </w:tc>
        <w:tc>
          <w:tcPr>
            <w:tcW w:w="567" w:type="dxa"/>
            <w:vAlign w:val="center"/>
          </w:tcPr>
          <w:p w14:paraId="0108EA1E"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1454323" w14:textId="77777777" w:rsidTr="00DE7DC3">
        <w:tc>
          <w:tcPr>
            <w:tcW w:w="993" w:type="dxa"/>
            <w:vAlign w:val="center"/>
          </w:tcPr>
          <w:p w14:paraId="7785642F" w14:textId="2538B2E2" w:rsidR="00322777" w:rsidRPr="00C33694" w:rsidRDefault="00530992" w:rsidP="00322777">
            <w:pPr>
              <w:spacing w:line="240" w:lineRule="exact"/>
              <w:jc w:val="center"/>
              <w:rPr>
                <w:rFonts w:asciiTheme="minorEastAsia" w:hAnsiTheme="minorEastAsia"/>
                <w:b/>
                <w:sz w:val="20"/>
                <w:szCs w:val="20"/>
              </w:rPr>
            </w:pPr>
            <w:r w:rsidRPr="00E22C4D">
              <w:rPr>
                <w:rFonts w:hint="eastAsia"/>
                <w:sz w:val="20"/>
                <w:szCs w:val="20"/>
              </w:rPr>
              <w:t>103(A)</w:t>
            </w:r>
          </w:p>
        </w:tc>
        <w:tc>
          <w:tcPr>
            <w:tcW w:w="9497" w:type="dxa"/>
          </w:tcPr>
          <w:p w14:paraId="53615D8D" w14:textId="51A2C623" w:rsidR="00322777" w:rsidRPr="00C33694" w:rsidRDefault="00530992" w:rsidP="00322777">
            <w:pPr>
              <w:spacing w:line="240" w:lineRule="exact"/>
              <w:rPr>
                <w:rFonts w:asciiTheme="minorEastAsia" w:hAnsiTheme="minorEastAsia"/>
                <w:b/>
                <w:sz w:val="20"/>
                <w:szCs w:val="20"/>
              </w:rPr>
            </w:pPr>
            <w:r w:rsidRPr="00E22C4D">
              <w:rPr>
                <w:rFonts w:hint="eastAsia"/>
                <w:sz w:val="20"/>
                <w:szCs w:val="20"/>
              </w:rPr>
              <w:t xml:space="preserve">11. </w:t>
            </w:r>
            <w:r w:rsidRPr="00E22C4D">
              <w:rPr>
                <w:rFonts w:hint="eastAsia"/>
                <w:sz w:val="20"/>
                <w:szCs w:val="20"/>
              </w:rPr>
              <w:t>下列何者非中央法規標準法所規範之「命令」名稱？</w:t>
            </w:r>
            <w:r>
              <w:rPr>
                <w:rFonts w:hint="eastAsia"/>
                <w:sz w:val="20"/>
                <w:szCs w:val="20"/>
              </w:rPr>
              <w:t xml:space="preserve">  </w:t>
            </w:r>
            <w:r>
              <w:rPr>
                <w:sz w:val="20"/>
                <w:szCs w:val="20"/>
              </w:rPr>
              <w:t xml:space="preserve">    </w:t>
            </w:r>
            <w:r w:rsidR="0062233F">
              <w:rPr>
                <w:sz w:val="20"/>
                <w:szCs w:val="20"/>
              </w:rPr>
              <w:t xml:space="preserve">       </w:t>
            </w:r>
            <w:r w:rsidRPr="00E22C4D">
              <w:rPr>
                <w:rFonts w:hint="eastAsia"/>
                <w:sz w:val="20"/>
                <w:szCs w:val="20"/>
              </w:rPr>
              <w:t xml:space="preserve"> (A)</w:t>
            </w:r>
            <w:r w:rsidRPr="00E22C4D">
              <w:rPr>
                <w:rFonts w:hint="eastAsia"/>
                <w:sz w:val="20"/>
                <w:szCs w:val="20"/>
              </w:rPr>
              <w:t>通則</w:t>
            </w:r>
            <w:r w:rsidRPr="00E22C4D">
              <w:rPr>
                <w:rFonts w:hint="eastAsia"/>
                <w:sz w:val="20"/>
                <w:szCs w:val="20"/>
              </w:rPr>
              <w:t xml:space="preserve"> (B)</w:t>
            </w:r>
            <w:r w:rsidRPr="00E22C4D">
              <w:rPr>
                <w:rFonts w:hint="eastAsia"/>
                <w:sz w:val="20"/>
                <w:szCs w:val="20"/>
              </w:rPr>
              <w:t>規則</w:t>
            </w:r>
            <w:r w:rsidRPr="00E22C4D">
              <w:rPr>
                <w:rFonts w:hint="eastAsia"/>
                <w:sz w:val="20"/>
                <w:szCs w:val="20"/>
              </w:rPr>
              <w:t xml:space="preserve"> (C)</w:t>
            </w:r>
            <w:r w:rsidRPr="00E22C4D">
              <w:rPr>
                <w:rFonts w:hint="eastAsia"/>
                <w:sz w:val="20"/>
                <w:szCs w:val="20"/>
              </w:rPr>
              <w:t>細則</w:t>
            </w:r>
            <w:r w:rsidRPr="00E22C4D">
              <w:rPr>
                <w:rFonts w:hint="eastAsia"/>
                <w:sz w:val="20"/>
                <w:szCs w:val="20"/>
              </w:rPr>
              <w:t xml:space="preserve"> (D)</w:t>
            </w:r>
            <w:r w:rsidRPr="00E22C4D">
              <w:rPr>
                <w:rFonts w:hint="eastAsia"/>
                <w:sz w:val="20"/>
                <w:szCs w:val="20"/>
              </w:rPr>
              <w:t>準則</w:t>
            </w:r>
          </w:p>
        </w:tc>
        <w:tc>
          <w:tcPr>
            <w:tcW w:w="567" w:type="dxa"/>
            <w:vAlign w:val="center"/>
          </w:tcPr>
          <w:p w14:paraId="594EDB7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2C4C2B3" w14:textId="77777777" w:rsidTr="00DE7DC3">
        <w:tc>
          <w:tcPr>
            <w:tcW w:w="993" w:type="dxa"/>
            <w:vAlign w:val="center"/>
          </w:tcPr>
          <w:p w14:paraId="192D5B53" w14:textId="33A95E67" w:rsidR="00322777" w:rsidRPr="00C33694" w:rsidRDefault="00530992" w:rsidP="00322777">
            <w:pPr>
              <w:spacing w:line="240" w:lineRule="exact"/>
              <w:jc w:val="center"/>
              <w:rPr>
                <w:rFonts w:asciiTheme="minorEastAsia" w:hAnsiTheme="minorEastAsia"/>
                <w:b/>
                <w:sz w:val="20"/>
                <w:szCs w:val="20"/>
              </w:rPr>
            </w:pPr>
            <w:r w:rsidRPr="00E22C4D">
              <w:rPr>
                <w:rFonts w:hint="eastAsia"/>
                <w:sz w:val="20"/>
                <w:szCs w:val="20"/>
              </w:rPr>
              <w:t>104(B)</w:t>
            </w:r>
          </w:p>
        </w:tc>
        <w:tc>
          <w:tcPr>
            <w:tcW w:w="9497" w:type="dxa"/>
          </w:tcPr>
          <w:p w14:paraId="039771A9" w14:textId="77777777" w:rsidR="00530992" w:rsidRDefault="00530992" w:rsidP="00530992">
            <w:pPr>
              <w:tabs>
                <w:tab w:val="left" w:pos="780"/>
              </w:tabs>
              <w:spacing w:line="240" w:lineRule="exact"/>
              <w:ind w:right="100"/>
              <w:rPr>
                <w:sz w:val="20"/>
                <w:szCs w:val="20"/>
              </w:rPr>
            </w:pPr>
            <w:r w:rsidRPr="00E22C4D">
              <w:rPr>
                <w:rFonts w:hint="eastAsia"/>
                <w:sz w:val="20"/>
                <w:szCs w:val="20"/>
              </w:rPr>
              <w:t xml:space="preserve">23. </w:t>
            </w:r>
            <w:r w:rsidRPr="00E22C4D">
              <w:rPr>
                <w:rFonts w:hint="eastAsia"/>
                <w:sz w:val="20"/>
                <w:szCs w:val="20"/>
              </w:rPr>
              <w:t>下列何者非屬各機關發布之命令層級的規範？</w:t>
            </w:r>
          </w:p>
          <w:p w14:paraId="09E9DE33" w14:textId="57E76A81" w:rsidR="00530992" w:rsidRDefault="00530992" w:rsidP="00530992">
            <w:pPr>
              <w:tabs>
                <w:tab w:val="left" w:pos="780"/>
              </w:tabs>
              <w:spacing w:line="240" w:lineRule="exact"/>
              <w:ind w:leftChars="900" w:left="2160" w:rightChars="42" w:right="101"/>
              <w:rPr>
                <w:sz w:val="20"/>
                <w:szCs w:val="20"/>
              </w:rPr>
            </w:pPr>
            <w:r w:rsidRPr="00E22C4D">
              <w:rPr>
                <w:rFonts w:hint="eastAsia"/>
                <w:sz w:val="20"/>
                <w:szCs w:val="20"/>
              </w:rPr>
              <w:t xml:space="preserve"> (A)</w:t>
            </w:r>
            <w:r w:rsidRPr="00E22C4D">
              <w:rPr>
                <w:rFonts w:hint="eastAsia"/>
                <w:sz w:val="20"/>
                <w:szCs w:val="20"/>
              </w:rPr>
              <w:t>消費者保護法施行細則</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國家風景區管理處組織通則</w:t>
            </w:r>
          </w:p>
          <w:p w14:paraId="7C154F2C" w14:textId="53E6CA30" w:rsidR="00322777" w:rsidRPr="00C33694" w:rsidRDefault="00530992" w:rsidP="00530992">
            <w:pPr>
              <w:tabs>
                <w:tab w:val="left" w:pos="780"/>
              </w:tabs>
              <w:spacing w:line="240" w:lineRule="exact"/>
              <w:ind w:leftChars="900" w:left="2160" w:rightChars="42" w:right="101"/>
              <w:rPr>
                <w:rFonts w:asciiTheme="minorEastAsia" w:hAnsiTheme="minorEastAsia"/>
                <w:b/>
                <w:sz w:val="20"/>
                <w:szCs w:val="20"/>
              </w:rPr>
            </w:pPr>
            <w:r w:rsidRPr="00E22C4D">
              <w:rPr>
                <w:rFonts w:hint="eastAsia"/>
                <w:sz w:val="20"/>
                <w:szCs w:val="20"/>
              </w:rPr>
              <w:t xml:space="preserve"> (C)</w:t>
            </w:r>
            <w:r w:rsidRPr="00E22C4D">
              <w:rPr>
                <w:rFonts w:hint="eastAsia"/>
                <w:sz w:val="20"/>
                <w:szCs w:val="20"/>
              </w:rPr>
              <w:t>監察院諮詢委員會設置辦法</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地方立法機關準則</w:t>
            </w:r>
          </w:p>
        </w:tc>
        <w:tc>
          <w:tcPr>
            <w:tcW w:w="567" w:type="dxa"/>
            <w:vAlign w:val="center"/>
          </w:tcPr>
          <w:p w14:paraId="588B4AE3" w14:textId="77777777" w:rsidR="00322777" w:rsidRPr="00C33694" w:rsidRDefault="00322777" w:rsidP="00322777">
            <w:pPr>
              <w:spacing w:line="240" w:lineRule="exact"/>
              <w:rPr>
                <w:rFonts w:asciiTheme="minorEastAsia" w:hAnsiTheme="minorEastAsia"/>
                <w:b/>
                <w:sz w:val="16"/>
                <w:szCs w:val="16"/>
              </w:rPr>
            </w:pPr>
          </w:p>
        </w:tc>
      </w:tr>
      <w:tr w:rsidR="00530992" w:rsidRPr="00C33694" w14:paraId="718ED492" w14:textId="77777777" w:rsidTr="00DE7DC3">
        <w:tc>
          <w:tcPr>
            <w:tcW w:w="993" w:type="dxa"/>
            <w:vAlign w:val="center"/>
          </w:tcPr>
          <w:p w14:paraId="5A199E77" w14:textId="6D769891" w:rsidR="00530992" w:rsidRPr="00C33694" w:rsidRDefault="00530992" w:rsidP="00322777">
            <w:pPr>
              <w:spacing w:line="240" w:lineRule="exact"/>
              <w:jc w:val="center"/>
              <w:rPr>
                <w:rFonts w:asciiTheme="minorEastAsia" w:hAnsiTheme="minorEastAsia"/>
                <w:b/>
                <w:sz w:val="20"/>
                <w:szCs w:val="20"/>
              </w:rPr>
            </w:pPr>
            <w:r w:rsidRPr="00E22C4D">
              <w:rPr>
                <w:rFonts w:hint="eastAsia"/>
                <w:sz w:val="20"/>
                <w:szCs w:val="20"/>
              </w:rPr>
              <w:t>108(C)</w:t>
            </w:r>
          </w:p>
        </w:tc>
        <w:tc>
          <w:tcPr>
            <w:tcW w:w="9497" w:type="dxa"/>
          </w:tcPr>
          <w:p w14:paraId="79C7DB33" w14:textId="77777777" w:rsidR="00530992" w:rsidRDefault="00530992" w:rsidP="00530992">
            <w:pPr>
              <w:spacing w:line="240" w:lineRule="exact"/>
              <w:rPr>
                <w:sz w:val="20"/>
                <w:szCs w:val="20"/>
              </w:rPr>
            </w:pPr>
            <w:r w:rsidRPr="00E22C4D">
              <w:rPr>
                <w:rFonts w:hint="eastAsia"/>
                <w:sz w:val="20"/>
                <w:szCs w:val="20"/>
              </w:rPr>
              <w:t xml:space="preserve">48. </w:t>
            </w:r>
            <w:r w:rsidRPr="00E22C4D">
              <w:rPr>
                <w:rFonts w:hint="eastAsia"/>
                <w:sz w:val="20"/>
                <w:szCs w:val="20"/>
              </w:rPr>
              <w:t>下列何者屬於經濟部的法規</w:t>
            </w:r>
            <w:r w:rsidRPr="00F85898">
              <w:rPr>
                <w:rFonts w:hint="eastAsia"/>
                <w:color w:val="FF0000"/>
                <w:sz w:val="20"/>
                <w:szCs w:val="20"/>
              </w:rPr>
              <w:t>命令</w:t>
            </w:r>
            <w:r w:rsidRPr="00E22C4D">
              <w:rPr>
                <w:rFonts w:hint="eastAsia"/>
                <w:sz w:val="20"/>
                <w:szCs w:val="20"/>
              </w:rPr>
              <w:t>？</w:t>
            </w:r>
            <w:r w:rsidRPr="00E22C4D">
              <w:rPr>
                <w:rFonts w:hint="eastAsia"/>
                <w:sz w:val="20"/>
                <w:szCs w:val="20"/>
              </w:rPr>
              <w:t xml:space="preserve"> </w:t>
            </w:r>
          </w:p>
          <w:p w14:paraId="0E198709" w14:textId="56E814BD" w:rsidR="00530992" w:rsidRDefault="00530992" w:rsidP="00530992">
            <w:pPr>
              <w:spacing w:line="240" w:lineRule="exact"/>
              <w:ind w:leftChars="800" w:left="1920"/>
              <w:rPr>
                <w:sz w:val="20"/>
                <w:szCs w:val="20"/>
              </w:rPr>
            </w:pPr>
            <w:r w:rsidRPr="00E22C4D">
              <w:rPr>
                <w:rFonts w:hint="eastAsia"/>
                <w:sz w:val="20"/>
                <w:szCs w:val="20"/>
              </w:rPr>
              <w:t>(A)</w:t>
            </w:r>
            <w:r w:rsidRPr="00E22C4D">
              <w:rPr>
                <w:rFonts w:hint="eastAsia"/>
                <w:sz w:val="20"/>
                <w:szCs w:val="20"/>
              </w:rPr>
              <w:t>落實節水輔導改善獎勵要點</w:t>
            </w:r>
            <w:r>
              <w:rPr>
                <w:rFonts w:hint="eastAsia"/>
                <w:sz w:val="20"/>
                <w:szCs w:val="20"/>
              </w:rPr>
              <w:t xml:space="preserve">  </w:t>
            </w:r>
            <w:r w:rsidRPr="00E22C4D">
              <w:rPr>
                <w:rFonts w:hint="eastAsia"/>
                <w:sz w:val="20"/>
                <w:szCs w:val="20"/>
              </w:rPr>
              <w:t xml:space="preserve"> (B)</w:t>
            </w:r>
            <w:r w:rsidRPr="00E22C4D">
              <w:rPr>
                <w:rFonts w:hint="eastAsia"/>
                <w:sz w:val="20"/>
                <w:szCs w:val="20"/>
              </w:rPr>
              <w:t>貨櫃集散站查核取樣注意事項</w:t>
            </w:r>
          </w:p>
          <w:p w14:paraId="23E11D74" w14:textId="2070761F" w:rsidR="00530992" w:rsidRPr="00530992" w:rsidRDefault="00530992" w:rsidP="00530992">
            <w:pPr>
              <w:spacing w:line="240" w:lineRule="exact"/>
              <w:ind w:leftChars="800" w:left="1920"/>
              <w:rPr>
                <w:sz w:val="20"/>
                <w:szCs w:val="20"/>
              </w:rPr>
            </w:pPr>
            <w:r w:rsidRPr="00E22C4D">
              <w:rPr>
                <w:rFonts w:hint="eastAsia"/>
                <w:sz w:val="20"/>
                <w:szCs w:val="20"/>
              </w:rPr>
              <w:t>(C)</w:t>
            </w:r>
            <w:r w:rsidRPr="00E22C4D">
              <w:rPr>
                <w:rFonts w:hint="eastAsia"/>
                <w:sz w:val="20"/>
                <w:szCs w:val="20"/>
              </w:rPr>
              <w:t>商業登記申請</w:t>
            </w:r>
            <w:r w:rsidRPr="00F85898">
              <w:rPr>
                <w:rFonts w:hint="eastAsia"/>
                <w:color w:val="FF0000"/>
                <w:sz w:val="20"/>
                <w:szCs w:val="20"/>
              </w:rPr>
              <w:t>辦法</w:t>
            </w:r>
            <w:r w:rsidRPr="00F85898">
              <w:rPr>
                <w:rFonts w:hint="eastAsia"/>
                <w:color w:val="FF0000"/>
                <w:sz w:val="20"/>
                <w:szCs w:val="20"/>
              </w:rPr>
              <w:t xml:space="preserve"> </w:t>
            </w:r>
            <w:r>
              <w:rPr>
                <w:rFonts w:hint="eastAsia"/>
                <w:sz w:val="20"/>
                <w:szCs w:val="20"/>
              </w:rPr>
              <w:t xml:space="preserve">         </w:t>
            </w:r>
            <w:r w:rsidRPr="00E22C4D">
              <w:rPr>
                <w:rFonts w:hint="eastAsia"/>
                <w:sz w:val="20"/>
                <w:szCs w:val="20"/>
              </w:rPr>
              <w:t xml:space="preserve"> (D)</w:t>
            </w:r>
            <w:r w:rsidRPr="00E22C4D">
              <w:rPr>
                <w:rFonts w:hint="eastAsia"/>
                <w:sz w:val="20"/>
                <w:szCs w:val="20"/>
              </w:rPr>
              <w:t>專利審查基準</w:t>
            </w:r>
          </w:p>
        </w:tc>
        <w:tc>
          <w:tcPr>
            <w:tcW w:w="567" w:type="dxa"/>
            <w:vAlign w:val="center"/>
          </w:tcPr>
          <w:p w14:paraId="0E33BAB8" w14:textId="77777777" w:rsidR="00530992" w:rsidRPr="00C33694" w:rsidRDefault="00530992" w:rsidP="00322777">
            <w:pPr>
              <w:spacing w:line="240" w:lineRule="exact"/>
              <w:rPr>
                <w:rFonts w:asciiTheme="minorEastAsia" w:hAnsiTheme="minorEastAsia"/>
                <w:b/>
                <w:sz w:val="16"/>
                <w:szCs w:val="16"/>
              </w:rPr>
            </w:pPr>
          </w:p>
        </w:tc>
      </w:tr>
      <w:tr w:rsidR="00AE5857" w:rsidRPr="00AE5857" w14:paraId="7A7A75BB" w14:textId="77777777" w:rsidTr="00DE7DC3">
        <w:tc>
          <w:tcPr>
            <w:tcW w:w="993" w:type="dxa"/>
            <w:vAlign w:val="center"/>
          </w:tcPr>
          <w:p w14:paraId="276E0A38" w14:textId="77777777" w:rsidR="00AE5857" w:rsidRPr="00AE5857" w:rsidRDefault="00AE5857" w:rsidP="00322777">
            <w:pPr>
              <w:spacing w:line="240" w:lineRule="exact"/>
              <w:jc w:val="center"/>
              <w:rPr>
                <w:rFonts w:asciiTheme="minorEastAsia" w:hAnsiTheme="minorEastAsia"/>
                <w:sz w:val="20"/>
                <w:szCs w:val="20"/>
              </w:rPr>
            </w:pPr>
          </w:p>
        </w:tc>
        <w:tc>
          <w:tcPr>
            <w:tcW w:w="9497" w:type="dxa"/>
          </w:tcPr>
          <w:p w14:paraId="6C1B4D47" w14:textId="20C6EABE" w:rsidR="00AE5857" w:rsidRPr="00AE5857" w:rsidRDefault="00AE5857" w:rsidP="00AE5857">
            <w:pPr>
              <w:spacing w:line="240" w:lineRule="exact"/>
              <w:rPr>
                <w:rFonts w:asciiTheme="minorEastAsia" w:hAnsiTheme="minorEastAsia"/>
                <w:sz w:val="20"/>
                <w:szCs w:val="20"/>
              </w:rPr>
            </w:pPr>
            <w:r w:rsidRPr="00AE5857">
              <w:rPr>
                <w:rFonts w:asciiTheme="minorEastAsia" w:hAnsiTheme="minorEastAsia" w:hint="eastAsia"/>
                <w:sz w:val="20"/>
                <w:szCs w:val="20"/>
              </w:rPr>
              <w:t xml:space="preserve">第 3 條     </w:t>
            </w:r>
            <w:r>
              <w:rPr>
                <w:rFonts w:asciiTheme="minorEastAsia" w:hAnsiTheme="minorEastAsia"/>
                <w:sz w:val="20"/>
                <w:szCs w:val="20"/>
              </w:rPr>
              <w:t xml:space="preserve">                                                       </w:t>
            </w:r>
            <w:r w:rsidRPr="00AE5857">
              <w:rPr>
                <w:rFonts w:asciiTheme="minorEastAsia" w:hAnsiTheme="minorEastAsia" w:hint="eastAsia"/>
                <w:sz w:val="20"/>
                <w:szCs w:val="20"/>
              </w:rPr>
              <w:t>口訣：</w:t>
            </w:r>
            <w:proofErr w:type="gramStart"/>
            <w:r w:rsidRPr="00AE5857">
              <w:rPr>
                <w:rFonts w:asciiTheme="minorEastAsia" w:hAnsiTheme="minorEastAsia" w:hint="eastAsia"/>
                <w:sz w:val="20"/>
                <w:szCs w:val="20"/>
              </w:rPr>
              <w:t>規規細辦綱</w:t>
            </w:r>
            <w:proofErr w:type="gramEnd"/>
            <w:r w:rsidRPr="00AE5857">
              <w:rPr>
                <w:rFonts w:asciiTheme="minorEastAsia" w:hAnsiTheme="minorEastAsia" w:hint="eastAsia"/>
                <w:sz w:val="20"/>
                <w:szCs w:val="20"/>
              </w:rPr>
              <w:t>標準</w:t>
            </w:r>
          </w:p>
          <w:p w14:paraId="438AC6DB" w14:textId="6E70877D" w:rsidR="00AE5857" w:rsidRPr="00AE5857" w:rsidRDefault="00AE5857" w:rsidP="00AE5857">
            <w:pPr>
              <w:spacing w:line="240" w:lineRule="exact"/>
              <w:ind w:firstLineChars="300" w:firstLine="600"/>
              <w:rPr>
                <w:rFonts w:asciiTheme="minorEastAsia" w:hAnsiTheme="minorEastAsia"/>
                <w:sz w:val="20"/>
                <w:szCs w:val="20"/>
              </w:rPr>
            </w:pPr>
            <w:r w:rsidRPr="00AE5857">
              <w:rPr>
                <w:rFonts w:asciiTheme="minorEastAsia" w:hAnsiTheme="minorEastAsia" w:hint="eastAsia"/>
                <w:sz w:val="20"/>
                <w:szCs w:val="20"/>
              </w:rPr>
              <w:t>各機關發布之命令，得依其性質，稱規程、規則、細則、辦法、綱要、標準或準則。</w:t>
            </w:r>
          </w:p>
        </w:tc>
        <w:tc>
          <w:tcPr>
            <w:tcW w:w="567" w:type="dxa"/>
            <w:vAlign w:val="center"/>
          </w:tcPr>
          <w:p w14:paraId="3DFBA875" w14:textId="77777777" w:rsidR="00AE5857" w:rsidRPr="00AE5857" w:rsidRDefault="00AE5857" w:rsidP="00322777">
            <w:pPr>
              <w:spacing w:line="240" w:lineRule="exact"/>
              <w:rPr>
                <w:rFonts w:asciiTheme="minorEastAsia" w:hAnsiTheme="minorEastAsia"/>
                <w:sz w:val="16"/>
                <w:szCs w:val="16"/>
              </w:rPr>
            </w:pPr>
          </w:p>
        </w:tc>
      </w:tr>
      <w:tr w:rsidR="00322777" w:rsidRPr="00AE5857" w14:paraId="2DBC7B82" w14:textId="77777777" w:rsidTr="00DE7DC3">
        <w:tc>
          <w:tcPr>
            <w:tcW w:w="993" w:type="dxa"/>
            <w:vAlign w:val="center"/>
          </w:tcPr>
          <w:p w14:paraId="016E3DE0" w14:textId="77777777" w:rsidR="00322777" w:rsidRPr="00AE5857" w:rsidRDefault="00322777" w:rsidP="00322777">
            <w:pPr>
              <w:spacing w:line="240" w:lineRule="exact"/>
              <w:jc w:val="center"/>
              <w:rPr>
                <w:rFonts w:asciiTheme="minorEastAsia" w:hAnsiTheme="minorEastAsia"/>
                <w:sz w:val="20"/>
                <w:szCs w:val="20"/>
              </w:rPr>
            </w:pPr>
          </w:p>
        </w:tc>
        <w:tc>
          <w:tcPr>
            <w:tcW w:w="9497" w:type="dxa"/>
          </w:tcPr>
          <w:p w14:paraId="7D485CC4" w14:textId="77777777" w:rsidR="00322777" w:rsidRPr="00AE5857" w:rsidRDefault="00322777" w:rsidP="00322777">
            <w:pPr>
              <w:spacing w:line="240" w:lineRule="exact"/>
              <w:rPr>
                <w:rFonts w:asciiTheme="minorEastAsia" w:hAnsiTheme="minorEastAsia"/>
                <w:sz w:val="20"/>
                <w:szCs w:val="20"/>
              </w:rPr>
            </w:pPr>
          </w:p>
        </w:tc>
        <w:tc>
          <w:tcPr>
            <w:tcW w:w="567" w:type="dxa"/>
            <w:vAlign w:val="center"/>
          </w:tcPr>
          <w:p w14:paraId="5C1BB35A" w14:textId="77777777" w:rsidR="00322777" w:rsidRPr="00AE5857" w:rsidRDefault="00322777" w:rsidP="00322777">
            <w:pPr>
              <w:spacing w:line="240" w:lineRule="exact"/>
              <w:rPr>
                <w:rFonts w:asciiTheme="minorEastAsia" w:hAnsiTheme="minorEastAsia"/>
                <w:sz w:val="16"/>
                <w:szCs w:val="16"/>
              </w:rPr>
            </w:pPr>
          </w:p>
        </w:tc>
      </w:tr>
      <w:tr w:rsidR="00322777" w:rsidRPr="00C33694" w14:paraId="69AF4E24" w14:textId="77777777" w:rsidTr="00DE7DC3">
        <w:tc>
          <w:tcPr>
            <w:tcW w:w="993" w:type="dxa"/>
            <w:vAlign w:val="center"/>
          </w:tcPr>
          <w:p w14:paraId="32DAEEB6"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5-1</w:t>
            </w:r>
          </w:p>
        </w:tc>
        <w:tc>
          <w:tcPr>
            <w:tcW w:w="9497" w:type="dxa"/>
          </w:tcPr>
          <w:p w14:paraId="140496B5" w14:textId="77777777" w:rsidR="00322777" w:rsidRPr="00C33694" w:rsidRDefault="00322777" w:rsidP="00322777">
            <w:pPr>
              <w:spacing w:line="240" w:lineRule="exact"/>
              <w:ind w:left="300" w:hangingChars="150" w:hanging="300"/>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法律之制度</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65</w:t>
            </w:r>
          </w:p>
        </w:tc>
        <w:tc>
          <w:tcPr>
            <w:tcW w:w="567" w:type="dxa"/>
            <w:vAlign w:val="center"/>
          </w:tcPr>
          <w:p w14:paraId="0F16686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D353EB7" w14:textId="77777777" w:rsidTr="00DE7DC3">
        <w:tc>
          <w:tcPr>
            <w:tcW w:w="993" w:type="dxa"/>
            <w:vAlign w:val="center"/>
          </w:tcPr>
          <w:p w14:paraId="0555B36B" w14:textId="33CA5BD5" w:rsidR="00322777" w:rsidRPr="00C33694" w:rsidRDefault="00530992" w:rsidP="00322777">
            <w:pPr>
              <w:spacing w:line="240" w:lineRule="exact"/>
              <w:jc w:val="center"/>
              <w:rPr>
                <w:rFonts w:asciiTheme="minorEastAsia" w:hAnsiTheme="minorEastAsia"/>
                <w:b/>
                <w:sz w:val="20"/>
                <w:szCs w:val="20"/>
              </w:rPr>
            </w:pPr>
            <w:r w:rsidRPr="00E22C4D">
              <w:rPr>
                <w:rFonts w:hint="eastAsia"/>
                <w:sz w:val="20"/>
                <w:szCs w:val="20"/>
              </w:rPr>
              <w:t>104(D)</w:t>
            </w:r>
          </w:p>
        </w:tc>
        <w:tc>
          <w:tcPr>
            <w:tcW w:w="9497" w:type="dxa"/>
          </w:tcPr>
          <w:p w14:paraId="7531CD49" w14:textId="77777777" w:rsidR="00530992" w:rsidRDefault="00530992" w:rsidP="00322777">
            <w:pPr>
              <w:spacing w:line="240" w:lineRule="exact"/>
              <w:rPr>
                <w:sz w:val="20"/>
                <w:szCs w:val="20"/>
              </w:rPr>
            </w:pPr>
            <w:r w:rsidRPr="00E22C4D">
              <w:rPr>
                <w:rFonts w:hint="eastAsia"/>
                <w:sz w:val="20"/>
                <w:szCs w:val="20"/>
              </w:rPr>
              <w:t xml:space="preserve">28 </w:t>
            </w:r>
            <w:r w:rsidRPr="00E22C4D">
              <w:rPr>
                <w:rFonts w:hint="eastAsia"/>
                <w:sz w:val="20"/>
                <w:szCs w:val="20"/>
              </w:rPr>
              <w:t>依《憲法》及《憲法增修條文》規定，下列何者非屬監察院之職權？</w:t>
            </w:r>
          </w:p>
          <w:p w14:paraId="43D0B868" w14:textId="129D55FB" w:rsidR="00322777" w:rsidRPr="00C33694" w:rsidRDefault="00530992" w:rsidP="00091131">
            <w:pPr>
              <w:spacing w:line="240" w:lineRule="exact"/>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彈劾</w:t>
            </w:r>
            <w:r w:rsidRPr="00E22C4D">
              <w:rPr>
                <w:rFonts w:hint="eastAsia"/>
                <w:sz w:val="20"/>
                <w:szCs w:val="20"/>
              </w:rPr>
              <w:t xml:space="preserve"> (B)</w:t>
            </w:r>
            <w:r w:rsidRPr="00E22C4D">
              <w:rPr>
                <w:rFonts w:hint="eastAsia"/>
                <w:sz w:val="20"/>
                <w:szCs w:val="20"/>
              </w:rPr>
              <w:t>糾舉</w:t>
            </w:r>
            <w:r w:rsidRPr="00E22C4D">
              <w:rPr>
                <w:rFonts w:hint="eastAsia"/>
                <w:sz w:val="20"/>
                <w:szCs w:val="20"/>
              </w:rPr>
              <w:t xml:space="preserve"> (C)</w:t>
            </w:r>
            <w:r w:rsidRPr="00E22C4D">
              <w:rPr>
                <w:rFonts w:hint="eastAsia"/>
                <w:sz w:val="20"/>
                <w:szCs w:val="20"/>
              </w:rPr>
              <w:t>審計</w:t>
            </w:r>
            <w:r w:rsidRPr="00E22C4D">
              <w:rPr>
                <w:rFonts w:hint="eastAsia"/>
                <w:sz w:val="20"/>
                <w:szCs w:val="20"/>
              </w:rPr>
              <w:t xml:space="preserve"> (D)</w:t>
            </w:r>
            <w:r w:rsidRPr="00E22C4D">
              <w:rPr>
                <w:rFonts w:hint="eastAsia"/>
                <w:sz w:val="20"/>
                <w:szCs w:val="20"/>
              </w:rPr>
              <w:t>銓敘</w:t>
            </w:r>
          </w:p>
        </w:tc>
        <w:tc>
          <w:tcPr>
            <w:tcW w:w="567" w:type="dxa"/>
            <w:vAlign w:val="center"/>
          </w:tcPr>
          <w:p w14:paraId="393F51E3" w14:textId="77777777" w:rsidR="00322777" w:rsidRPr="00C33694" w:rsidRDefault="00322777" w:rsidP="00322777">
            <w:pPr>
              <w:spacing w:line="240" w:lineRule="exact"/>
              <w:rPr>
                <w:rFonts w:asciiTheme="minorEastAsia" w:hAnsiTheme="minorEastAsia"/>
                <w:b/>
                <w:sz w:val="16"/>
                <w:szCs w:val="16"/>
              </w:rPr>
            </w:pPr>
          </w:p>
        </w:tc>
      </w:tr>
      <w:tr w:rsidR="00530992" w:rsidRPr="00C33694" w14:paraId="568DD2D1" w14:textId="77777777" w:rsidTr="00DE7DC3">
        <w:tc>
          <w:tcPr>
            <w:tcW w:w="993" w:type="dxa"/>
            <w:vAlign w:val="center"/>
          </w:tcPr>
          <w:p w14:paraId="308D0412" w14:textId="61697E29" w:rsidR="00530992" w:rsidRPr="00C33694" w:rsidRDefault="00530992" w:rsidP="00322777">
            <w:pPr>
              <w:spacing w:line="240" w:lineRule="exact"/>
              <w:jc w:val="center"/>
              <w:rPr>
                <w:rFonts w:asciiTheme="minorEastAsia" w:hAnsiTheme="minorEastAsia"/>
                <w:b/>
                <w:sz w:val="20"/>
                <w:szCs w:val="20"/>
              </w:rPr>
            </w:pPr>
            <w:r w:rsidRPr="00E22C4D">
              <w:rPr>
                <w:sz w:val="20"/>
                <w:szCs w:val="20"/>
              </w:rPr>
              <w:t>108(B)</w:t>
            </w:r>
          </w:p>
        </w:tc>
        <w:tc>
          <w:tcPr>
            <w:tcW w:w="9497" w:type="dxa"/>
          </w:tcPr>
          <w:p w14:paraId="2719D585" w14:textId="77777777" w:rsidR="00530992" w:rsidRDefault="00530992" w:rsidP="00322777">
            <w:pPr>
              <w:spacing w:line="240" w:lineRule="exact"/>
              <w:rPr>
                <w:sz w:val="20"/>
                <w:szCs w:val="20"/>
              </w:rPr>
            </w:pPr>
            <w:r w:rsidRPr="00E22C4D">
              <w:rPr>
                <w:sz w:val="20"/>
                <w:szCs w:val="20"/>
              </w:rPr>
              <w:t xml:space="preserve">29. </w:t>
            </w:r>
            <w:r w:rsidRPr="00E22C4D">
              <w:rPr>
                <w:rFonts w:hint="eastAsia"/>
                <w:sz w:val="20"/>
                <w:szCs w:val="20"/>
              </w:rPr>
              <w:t>依憲法增修條文第</w:t>
            </w:r>
            <w:r w:rsidRPr="00E22C4D">
              <w:rPr>
                <w:sz w:val="20"/>
                <w:szCs w:val="20"/>
              </w:rPr>
              <w:t xml:space="preserve"> 3 </w:t>
            </w:r>
            <w:r w:rsidRPr="00E22C4D">
              <w:rPr>
                <w:rFonts w:hint="eastAsia"/>
                <w:sz w:val="20"/>
                <w:szCs w:val="20"/>
              </w:rPr>
              <w:t>條第</w:t>
            </w:r>
            <w:r w:rsidRPr="00E22C4D">
              <w:rPr>
                <w:sz w:val="20"/>
                <w:szCs w:val="20"/>
              </w:rPr>
              <w:t xml:space="preserve"> 2 </w:t>
            </w:r>
            <w:r w:rsidRPr="00E22C4D">
              <w:rPr>
                <w:rFonts w:hint="eastAsia"/>
                <w:sz w:val="20"/>
                <w:szCs w:val="20"/>
              </w:rPr>
              <w:t>項規定，行政院對立法院決議之法律案、預算案、條約案，</w:t>
            </w:r>
          </w:p>
          <w:p w14:paraId="151B20B2" w14:textId="77777777" w:rsidR="00530992" w:rsidRDefault="00530992" w:rsidP="00530992">
            <w:pPr>
              <w:spacing w:line="240" w:lineRule="exact"/>
              <w:ind w:firstLineChars="200" w:firstLine="400"/>
              <w:rPr>
                <w:sz w:val="20"/>
                <w:szCs w:val="20"/>
              </w:rPr>
            </w:pPr>
            <w:r w:rsidRPr="00E22C4D">
              <w:rPr>
                <w:rFonts w:hint="eastAsia"/>
                <w:sz w:val="20"/>
                <w:szCs w:val="20"/>
              </w:rPr>
              <w:t>如認為有窒礙難行時，得經總統核可，於該決議案送達行政院幾日內，移請立法院覆議？</w:t>
            </w:r>
          </w:p>
          <w:p w14:paraId="2CE1EA6B" w14:textId="4CC202D7" w:rsidR="00530992" w:rsidRPr="00C33694" w:rsidRDefault="00530992" w:rsidP="00530992">
            <w:pPr>
              <w:spacing w:line="240" w:lineRule="exact"/>
              <w:ind w:firstLineChars="200" w:firstLine="400"/>
              <w:jc w:val="right"/>
              <w:rPr>
                <w:rFonts w:asciiTheme="minorEastAsia" w:hAnsiTheme="minorEastAsia"/>
                <w:b/>
                <w:sz w:val="20"/>
                <w:szCs w:val="20"/>
              </w:rPr>
            </w:pPr>
            <w:r w:rsidRPr="00E22C4D">
              <w:rPr>
                <w:sz w:val="20"/>
                <w:szCs w:val="20"/>
              </w:rPr>
              <w:t xml:space="preserve"> (A) 5</w:t>
            </w:r>
            <w:r w:rsidRPr="00E22C4D">
              <w:rPr>
                <w:rFonts w:hint="eastAsia"/>
                <w:sz w:val="20"/>
                <w:szCs w:val="20"/>
              </w:rPr>
              <w:t>日</w:t>
            </w:r>
            <w:r w:rsidRPr="00E22C4D">
              <w:rPr>
                <w:sz w:val="20"/>
                <w:szCs w:val="20"/>
              </w:rPr>
              <w:t>(B) 10</w:t>
            </w:r>
            <w:r w:rsidRPr="00E22C4D">
              <w:rPr>
                <w:rFonts w:hint="eastAsia"/>
                <w:sz w:val="20"/>
                <w:szCs w:val="20"/>
              </w:rPr>
              <w:t>日</w:t>
            </w:r>
            <w:r w:rsidRPr="00E22C4D">
              <w:rPr>
                <w:sz w:val="20"/>
                <w:szCs w:val="20"/>
              </w:rPr>
              <w:t>(C) 15</w:t>
            </w:r>
            <w:r w:rsidRPr="00E22C4D">
              <w:rPr>
                <w:rFonts w:hint="eastAsia"/>
                <w:sz w:val="20"/>
                <w:szCs w:val="20"/>
              </w:rPr>
              <w:t>日</w:t>
            </w:r>
            <w:r w:rsidRPr="00E22C4D">
              <w:rPr>
                <w:sz w:val="20"/>
                <w:szCs w:val="20"/>
              </w:rPr>
              <w:t>(D) 20</w:t>
            </w:r>
            <w:r w:rsidRPr="00E22C4D">
              <w:rPr>
                <w:rFonts w:hint="eastAsia"/>
                <w:sz w:val="20"/>
                <w:szCs w:val="20"/>
              </w:rPr>
              <w:t>日</w:t>
            </w:r>
          </w:p>
        </w:tc>
        <w:tc>
          <w:tcPr>
            <w:tcW w:w="567" w:type="dxa"/>
            <w:vAlign w:val="center"/>
          </w:tcPr>
          <w:p w14:paraId="71EAC4D3" w14:textId="77777777" w:rsidR="00530992" w:rsidRPr="00C33694" w:rsidRDefault="00530992" w:rsidP="00322777">
            <w:pPr>
              <w:spacing w:line="240" w:lineRule="exact"/>
              <w:rPr>
                <w:rFonts w:asciiTheme="minorEastAsia" w:hAnsiTheme="minorEastAsia"/>
                <w:b/>
                <w:sz w:val="16"/>
                <w:szCs w:val="16"/>
              </w:rPr>
            </w:pPr>
          </w:p>
        </w:tc>
      </w:tr>
      <w:tr w:rsidR="000C6581" w:rsidRPr="00CB140C" w14:paraId="53083D43" w14:textId="77777777" w:rsidTr="00DE7DC3">
        <w:tc>
          <w:tcPr>
            <w:tcW w:w="993" w:type="dxa"/>
            <w:vAlign w:val="center"/>
          </w:tcPr>
          <w:p w14:paraId="122289B2" w14:textId="77777777" w:rsidR="000C6581" w:rsidRPr="00CB140C" w:rsidRDefault="000C6581" w:rsidP="00322777">
            <w:pPr>
              <w:spacing w:line="240" w:lineRule="exact"/>
              <w:jc w:val="center"/>
              <w:rPr>
                <w:rFonts w:asciiTheme="minorEastAsia" w:hAnsiTheme="minorEastAsia"/>
                <w:sz w:val="20"/>
                <w:szCs w:val="20"/>
              </w:rPr>
            </w:pPr>
          </w:p>
        </w:tc>
        <w:tc>
          <w:tcPr>
            <w:tcW w:w="9497" w:type="dxa"/>
          </w:tcPr>
          <w:p w14:paraId="65007A0D" w14:textId="77777777" w:rsidR="000C6581" w:rsidRPr="000C6581" w:rsidRDefault="000C6581" w:rsidP="000C6581">
            <w:pPr>
              <w:spacing w:line="240" w:lineRule="exact"/>
              <w:rPr>
                <w:rFonts w:asciiTheme="minorEastAsia" w:hAnsiTheme="minorEastAsia"/>
                <w:sz w:val="20"/>
                <w:szCs w:val="20"/>
              </w:rPr>
            </w:pPr>
            <w:r w:rsidRPr="000C6581">
              <w:rPr>
                <w:rFonts w:asciiTheme="minorEastAsia" w:hAnsiTheme="minorEastAsia" w:hint="eastAsia"/>
                <w:sz w:val="20"/>
                <w:szCs w:val="20"/>
              </w:rPr>
              <w:t>憲法增修條文第 3 條第 2 項第二款</w:t>
            </w:r>
          </w:p>
          <w:p w14:paraId="70DC97B6" w14:textId="77777777" w:rsidR="000C6581" w:rsidRDefault="000C6581" w:rsidP="000C6581">
            <w:pPr>
              <w:spacing w:line="240" w:lineRule="exact"/>
              <w:rPr>
                <w:rFonts w:asciiTheme="minorEastAsia" w:hAnsiTheme="minorEastAsia"/>
                <w:sz w:val="20"/>
                <w:szCs w:val="20"/>
              </w:rPr>
            </w:pPr>
            <w:r w:rsidRPr="000C6581">
              <w:rPr>
                <w:rFonts w:asciiTheme="minorEastAsia" w:hAnsiTheme="minorEastAsia" w:hint="eastAsia"/>
                <w:sz w:val="20"/>
                <w:szCs w:val="20"/>
              </w:rPr>
              <w:t>二、行政院對於立法院決議之法律案、預算案、條約案，如認為有窒礙難行時，得經總統之核可，</w:t>
            </w:r>
          </w:p>
          <w:p w14:paraId="11651FA6" w14:textId="77777777" w:rsidR="000C6581" w:rsidRDefault="000C6581" w:rsidP="000C6581">
            <w:pPr>
              <w:spacing w:line="240" w:lineRule="exact"/>
              <w:ind w:firstLineChars="250" w:firstLine="500"/>
              <w:rPr>
                <w:rFonts w:asciiTheme="minorEastAsia" w:hAnsiTheme="minorEastAsia"/>
                <w:sz w:val="20"/>
                <w:szCs w:val="20"/>
              </w:rPr>
            </w:pPr>
            <w:r w:rsidRPr="000C6581">
              <w:rPr>
                <w:rFonts w:asciiTheme="minorEastAsia" w:hAnsiTheme="minorEastAsia" w:hint="eastAsia"/>
                <w:sz w:val="20"/>
                <w:szCs w:val="20"/>
              </w:rPr>
              <w:t>於該決議案</w:t>
            </w:r>
            <w:r w:rsidRPr="000C6581">
              <w:rPr>
                <w:rFonts w:asciiTheme="minorEastAsia" w:hAnsiTheme="minorEastAsia" w:hint="eastAsia"/>
                <w:b/>
                <w:color w:val="FF0000"/>
                <w:sz w:val="20"/>
                <w:szCs w:val="20"/>
              </w:rPr>
              <w:t>送達行政院十日</w:t>
            </w:r>
            <w:r w:rsidRPr="000C6581">
              <w:rPr>
                <w:rFonts w:asciiTheme="minorEastAsia" w:hAnsiTheme="minorEastAsia" w:hint="eastAsia"/>
                <w:sz w:val="20"/>
                <w:szCs w:val="20"/>
              </w:rPr>
              <w:t>內，移請立法院覆議。立法院對於行政院移請覆議案，</w:t>
            </w:r>
          </w:p>
          <w:p w14:paraId="52093D0B" w14:textId="5A637A5A" w:rsidR="000C6581" w:rsidRPr="00CB140C" w:rsidRDefault="000C6581" w:rsidP="000C6581">
            <w:pPr>
              <w:spacing w:line="240" w:lineRule="exact"/>
              <w:ind w:firstLineChars="250" w:firstLine="500"/>
              <w:rPr>
                <w:rFonts w:asciiTheme="minorEastAsia" w:hAnsiTheme="minorEastAsia"/>
                <w:sz w:val="20"/>
                <w:szCs w:val="20"/>
              </w:rPr>
            </w:pPr>
            <w:r w:rsidRPr="000C6581">
              <w:rPr>
                <w:rFonts w:asciiTheme="minorEastAsia" w:hAnsiTheme="minorEastAsia" w:hint="eastAsia"/>
                <w:sz w:val="20"/>
                <w:szCs w:val="20"/>
              </w:rPr>
              <w:t>應於送達十五日內作成決議。</w:t>
            </w:r>
            <w:r>
              <w:rPr>
                <w:rFonts w:asciiTheme="minorEastAsia" w:hAnsiTheme="minorEastAsia" w:hint="eastAsia"/>
                <w:sz w:val="20"/>
                <w:szCs w:val="20"/>
              </w:rPr>
              <w:t xml:space="preserve">  </w:t>
            </w:r>
            <w:r>
              <w:rPr>
                <w:rFonts w:asciiTheme="minorEastAsia" w:hAnsiTheme="minorEastAsia"/>
                <w:sz w:val="20"/>
                <w:szCs w:val="20"/>
              </w:rPr>
              <w:t xml:space="preserve">                      </w:t>
            </w:r>
            <w:r w:rsidRPr="000C6581">
              <w:rPr>
                <w:rFonts w:asciiTheme="minorEastAsia" w:hAnsiTheme="minorEastAsia"/>
                <w:sz w:val="20"/>
                <w:szCs w:val="20"/>
                <w:highlight w:val="yellow"/>
              </w:rPr>
              <w:t>(</w:t>
            </w:r>
            <w:r w:rsidRPr="000C6581">
              <w:rPr>
                <w:rFonts w:asciiTheme="minorEastAsia" w:hAnsiTheme="minorEastAsia" w:hint="eastAsia"/>
                <w:sz w:val="20"/>
                <w:szCs w:val="20"/>
                <w:highlight w:val="yellow"/>
              </w:rPr>
              <w:t>法律通過，總統10日公布</w:t>
            </w:r>
            <w:r w:rsidRPr="000C6581">
              <w:rPr>
                <w:rFonts w:asciiTheme="minorEastAsia" w:hAnsiTheme="minorEastAsia"/>
                <w:sz w:val="20"/>
                <w:szCs w:val="20"/>
                <w:highlight w:val="yellow"/>
              </w:rPr>
              <w:t>)</w:t>
            </w:r>
          </w:p>
        </w:tc>
        <w:tc>
          <w:tcPr>
            <w:tcW w:w="567" w:type="dxa"/>
            <w:vAlign w:val="center"/>
          </w:tcPr>
          <w:p w14:paraId="47779E7F" w14:textId="77777777" w:rsidR="000C6581" w:rsidRPr="00CB140C" w:rsidRDefault="000C6581" w:rsidP="00322777">
            <w:pPr>
              <w:spacing w:line="240" w:lineRule="exact"/>
              <w:rPr>
                <w:rFonts w:asciiTheme="minorEastAsia" w:hAnsiTheme="minorEastAsia"/>
                <w:sz w:val="16"/>
                <w:szCs w:val="16"/>
              </w:rPr>
            </w:pPr>
          </w:p>
        </w:tc>
      </w:tr>
      <w:tr w:rsidR="00530992" w:rsidRPr="00CB140C" w14:paraId="6C759D1C" w14:textId="77777777" w:rsidTr="00DE7DC3">
        <w:tc>
          <w:tcPr>
            <w:tcW w:w="993" w:type="dxa"/>
            <w:vAlign w:val="center"/>
          </w:tcPr>
          <w:p w14:paraId="19DD7D69" w14:textId="03ECFCBC" w:rsidR="00530992" w:rsidRPr="00CB140C" w:rsidRDefault="00530992" w:rsidP="00322777">
            <w:pPr>
              <w:spacing w:line="240" w:lineRule="exact"/>
              <w:jc w:val="center"/>
              <w:rPr>
                <w:rFonts w:asciiTheme="minorEastAsia" w:hAnsiTheme="minorEastAsia"/>
                <w:sz w:val="20"/>
                <w:szCs w:val="20"/>
              </w:rPr>
            </w:pPr>
            <w:r w:rsidRPr="00CB140C">
              <w:rPr>
                <w:rFonts w:asciiTheme="minorEastAsia" w:hAnsiTheme="minorEastAsia"/>
                <w:sz w:val="20"/>
                <w:szCs w:val="20"/>
              </w:rPr>
              <w:t>108(C)</w:t>
            </w:r>
          </w:p>
        </w:tc>
        <w:tc>
          <w:tcPr>
            <w:tcW w:w="9497" w:type="dxa"/>
          </w:tcPr>
          <w:p w14:paraId="3AAB16C3" w14:textId="77777777" w:rsidR="00CB140C" w:rsidRDefault="00530992" w:rsidP="00322777">
            <w:pPr>
              <w:spacing w:line="240" w:lineRule="exact"/>
              <w:rPr>
                <w:rFonts w:asciiTheme="minorEastAsia" w:hAnsiTheme="minorEastAsia"/>
                <w:sz w:val="20"/>
                <w:szCs w:val="20"/>
              </w:rPr>
            </w:pPr>
            <w:r w:rsidRPr="00CB140C">
              <w:rPr>
                <w:rFonts w:asciiTheme="minorEastAsia" w:hAnsiTheme="minorEastAsia"/>
                <w:sz w:val="20"/>
                <w:szCs w:val="20"/>
              </w:rPr>
              <w:t xml:space="preserve">39. </w:t>
            </w:r>
            <w:r w:rsidRPr="00CB140C">
              <w:rPr>
                <w:rFonts w:asciiTheme="minorEastAsia" w:hAnsiTheme="minorEastAsia" w:hint="eastAsia"/>
                <w:sz w:val="20"/>
                <w:szCs w:val="20"/>
              </w:rPr>
              <w:t>法規明定自公布或發布日施行者，自公布或發布之日</w:t>
            </w:r>
            <w:proofErr w:type="gramStart"/>
            <w:r w:rsidRPr="00CB140C">
              <w:rPr>
                <w:rFonts w:asciiTheme="minorEastAsia" w:hAnsiTheme="minorEastAsia" w:hint="eastAsia"/>
                <w:sz w:val="20"/>
                <w:szCs w:val="20"/>
              </w:rPr>
              <w:t>起算至第幾</w:t>
            </w:r>
            <w:proofErr w:type="gramEnd"/>
            <w:r w:rsidRPr="00CB140C">
              <w:rPr>
                <w:rFonts w:asciiTheme="minorEastAsia" w:hAnsiTheme="minorEastAsia" w:hint="eastAsia"/>
                <w:sz w:val="20"/>
                <w:szCs w:val="20"/>
              </w:rPr>
              <w:t>日起發生效力？</w:t>
            </w:r>
            <w:r w:rsidRPr="00CB140C">
              <w:rPr>
                <w:rFonts w:asciiTheme="minorEastAsia" w:hAnsiTheme="minorEastAsia"/>
                <w:sz w:val="20"/>
                <w:szCs w:val="20"/>
              </w:rPr>
              <w:t xml:space="preserve"> </w:t>
            </w:r>
          </w:p>
          <w:p w14:paraId="6120E4AF" w14:textId="5094F8C7" w:rsidR="00530992" w:rsidRPr="00CB140C" w:rsidRDefault="00530992" w:rsidP="00CB140C">
            <w:pPr>
              <w:spacing w:line="240" w:lineRule="exact"/>
              <w:jc w:val="right"/>
              <w:rPr>
                <w:rFonts w:asciiTheme="minorEastAsia" w:hAnsiTheme="minorEastAsia"/>
                <w:sz w:val="20"/>
                <w:szCs w:val="20"/>
              </w:rPr>
            </w:pPr>
            <w:r w:rsidRPr="00CB140C">
              <w:rPr>
                <w:rFonts w:asciiTheme="minorEastAsia" w:hAnsiTheme="minorEastAsia"/>
                <w:sz w:val="20"/>
                <w:szCs w:val="20"/>
              </w:rPr>
              <w:t>(A) 1</w:t>
            </w:r>
            <w:r w:rsidRPr="00CB140C">
              <w:rPr>
                <w:rFonts w:asciiTheme="minorEastAsia" w:hAnsiTheme="minorEastAsia" w:hint="eastAsia"/>
                <w:sz w:val="20"/>
                <w:szCs w:val="20"/>
              </w:rPr>
              <w:t>日</w:t>
            </w:r>
            <w:r w:rsidRPr="00CB140C">
              <w:rPr>
                <w:rFonts w:asciiTheme="minorEastAsia" w:hAnsiTheme="minorEastAsia"/>
                <w:sz w:val="20"/>
                <w:szCs w:val="20"/>
              </w:rPr>
              <w:t>(B) 2</w:t>
            </w:r>
            <w:r w:rsidRPr="00CB140C">
              <w:rPr>
                <w:rFonts w:asciiTheme="minorEastAsia" w:hAnsiTheme="minorEastAsia" w:hint="eastAsia"/>
                <w:sz w:val="20"/>
                <w:szCs w:val="20"/>
              </w:rPr>
              <w:t>日</w:t>
            </w:r>
            <w:r w:rsidRPr="00CB140C">
              <w:rPr>
                <w:rFonts w:asciiTheme="minorEastAsia" w:hAnsiTheme="minorEastAsia"/>
                <w:sz w:val="20"/>
                <w:szCs w:val="20"/>
              </w:rPr>
              <w:t>(C) 3</w:t>
            </w:r>
            <w:r w:rsidRPr="00CB140C">
              <w:rPr>
                <w:rFonts w:asciiTheme="minorEastAsia" w:hAnsiTheme="minorEastAsia" w:hint="eastAsia"/>
                <w:sz w:val="20"/>
                <w:szCs w:val="20"/>
              </w:rPr>
              <w:t>日</w:t>
            </w:r>
            <w:r w:rsidRPr="00CB140C">
              <w:rPr>
                <w:rFonts w:asciiTheme="minorEastAsia" w:hAnsiTheme="minorEastAsia"/>
                <w:sz w:val="20"/>
                <w:szCs w:val="20"/>
              </w:rPr>
              <w:t>(D) 4</w:t>
            </w:r>
            <w:r w:rsidRPr="00CB140C">
              <w:rPr>
                <w:rFonts w:asciiTheme="minorEastAsia" w:hAnsiTheme="minorEastAsia" w:hint="eastAsia"/>
                <w:sz w:val="20"/>
                <w:szCs w:val="20"/>
              </w:rPr>
              <w:t>日</w:t>
            </w:r>
          </w:p>
        </w:tc>
        <w:tc>
          <w:tcPr>
            <w:tcW w:w="567" w:type="dxa"/>
            <w:vAlign w:val="center"/>
          </w:tcPr>
          <w:p w14:paraId="45F1E89D" w14:textId="77777777" w:rsidR="00530992" w:rsidRPr="00CB140C" w:rsidRDefault="00530992" w:rsidP="00322777">
            <w:pPr>
              <w:spacing w:line="240" w:lineRule="exact"/>
              <w:rPr>
                <w:rFonts w:asciiTheme="minorEastAsia" w:hAnsiTheme="minorEastAsia"/>
                <w:sz w:val="16"/>
                <w:szCs w:val="16"/>
              </w:rPr>
            </w:pPr>
          </w:p>
        </w:tc>
      </w:tr>
      <w:tr w:rsidR="00322777" w:rsidRPr="005F383F" w14:paraId="2155D563" w14:textId="77777777" w:rsidTr="00DE7DC3">
        <w:tc>
          <w:tcPr>
            <w:tcW w:w="993" w:type="dxa"/>
            <w:vAlign w:val="center"/>
          </w:tcPr>
          <w:p w14:paraId="0EB3D6BD" w14:textId="77777777" w:rsidR="00322777" w:rsidRPr="005F383F" w:rsidRDefault="00322777" w:rsidP="00322777">
            <w:pPr>
              <w:spacing w:line="240" w:lineRule="exact"/>
              <w:jc w:val="center"/>
              <w:rPr>
                <w:rFonts w:asciiTheme="minorEastAsia" w:hAnsiTheme="minorEastAsia"/>
                <w:sz w:val="20"/>
                <w:szCs w:val="20"/>
              </w:rPr>
            </w:pPr>
          </w:p>
        </w:tc>
        <w:tc>
          <w:tcPr>
            <w:tcW w:w="9497" w:type="dxa"/>
          </w:tcPr>
          <w:p w14:paraId="2441C57D" w14:textId="520E88AB" w:rsidR="00322777" w:rsidRPr="005F383F" w:rsidRDefault="005F383F" w:rsidP="0062233F">
            <w:pPr>
              <w:spacing w:line="240" w:lineRule="exact"/>
              <w:ind w:firstLineChars="300" w:firstLine="600"/>
              <w:rPr>
                <w:rFonts w:asciiTheme="minorEastAsia" w:hAnsiTheme="minorEastAsia"/>
                <w:sz w:val="20"/>
                <w:szCs w:val="20"/>
              </w:rPr>
            </w:pPr>
            <w:r w:rsidRPr="005F383F">
              <w:rPr>
                <w:rFonts w:asciiTheme="minorEastAsia" w:hAnsiTheme="minorEastAsia" w:hint="eastAsia"/>
                <w:sz w:val="20"/>
                <w:szCs w:val="20"/>
              </w:rPr>
              <w:t>第 13 條</w:t>
            </w:r>
            <w:r>
              <w:rPr>
                <w:rFonts w:asciiTheme="minorEastAsia" w:hAnsiTheme="minorEastAsia" w:hint="eastAsia"/>
                <w:sz w:val="20"/>
                <w:szCs w:val="20"/>
              </w:rPr>
              <w:t xml:space="preserve">    </w:t>
            </w:r>
            <w:r w:rsidRPr="005F383F">
              <w:rPr>
                <w:rFonts w:asciiTheme="minorEastAsia" w:hAnsiTheme="minorEastAsia" w:hint="eastAsia"/>
                <w:sz w:val="20"/>
                <w:szCs w:val="20"/>
              </w:rPr>
              <w:t>法規明定自公布或發布日施行者，自公布或發布之日</w:t>
            </w:r>
            <w:proofErr w:type="gramStart"/>
            <w:r w:rsidRPr="005F383F">
              <w:rPr>
                <w:rFonts w:asciiTheme="minorEastAsia" w:hAnsiTheme="minorEastAsia" w:hint="eastAsia"/>
                <w:sz w:val="20"/>
                <w:szCs w:val="20"/>
              </w:rPr>
              <w:t>起算至</w:t>
            </w:r>
            <w:r w:rsidRPr="005F383F">
              <w:rPr>
                <w:rFonts w:asciiTheme="minorEastAsia" w:hAnsiTheme="minorEastAsia" w:hint="eastAsia"/>
                <w:color w:val="FF0000"/>
                <w:sz w:val="20"/>
                <w:szCs w:val="20"/>
              </w:rPr>
              <w:t>第三</w:t>
            </w:r>
            <w:proofErr w:type="gramEnd"/>
            <w:r w:rsidRPr="005F383F">
              <w:rPr>
                <w:rFonts w:asciiTheme="minorEastAsia" w:hAnsiTheme="minorEastAsia" w:hint="eastAsia"/>
                <w:color w:val="FF0000"/>
                <w:sz w:val="20"/>
                <w:szCs w:val="20"/>
              </w:rPr>
              <w:t>日</w:t>
            </w:r>
            <w:r w:rsidRPr="005F383F">
              <w:rPr>
                <w:rFonts w:asciiTheme="minorEastAsia" w:hAnsiTheme="minorEastAsia" w:hint="eastAsia"/>
                <w:sz w:val="20"/>
                <w:szCs w:val="20"/>
              </w:rPr>
              <w:t>起發生效力。</w:t>
            </w:r>
          </w:p>
        </w:tc>
        <w:tc>
          <w:tcPr>
            <w:tcW w:w="567" w:type="dxa"/>
            <w:vAlign w:val="center"/>
          </w:tcPr>
          <w:p w14:paraId="0A420210" w14:textId="77777777" w:rsidR="00322777" w:rsidRPr="005F383F" w:rsidRDefault="00322777" w:rsidP="00322777">
            <w:pPr>
              <w:spacing w:line="240" w:lineRule="exact"/>
              <w:rPr>
                <w:rFonts w:asciiTheme="minorEastAsia" w:hAnsiTheme="minorEastAsia"/>
                <w:sz w:val="16"/>
                <w:szCs w:val="16"/>
              </w:rPr>
            </w:pPr>
          </w:p>
        </w:tc>
      </w:tr>
      <w:tr w:rsidR="00322777" w:rsidRPr="005F383F" w14:paraId="17430251" w14:textId="77777777" w:rsidTr="00DE7DC3">
        <w:tc>
          <w:tcPr>
            <w:tcW w:w="993" w:type="dxa"/>
            <w:vAlign w:val="center"/>
          </w:tcPr>
          <w:p w14:paraId="74E80BEE" w14:textId="77777777" w:rsidR="00322777" w:rsidRPr="005F383F" w:rsidRDefault="00322777" w:rsidP="00322777">
            <w:pPr>
              <w:spacing w:line="240" w:lineRule="exact"/>
              <w:jc w:val="center"/>
              <w:rPr>
                <w:rFonts w:asciiTheme="minorEastAsia" w:hAnsiTheme="minorEastAsia"/>
                <w:sz w:val="20"/>
                <w:szCs w:val="20"/>
              </w:rPr>
            </w:pPr>
          </w:p>
        </w:tc>
        <w:tc>
          <w:tcPr>
            <w:tcW w:w="9497" w:type="dxa"/>
          </w:tcPr>
          <w:p w14:paraId="051EA8EB" w14:textId="77777777" w:rsidR="00322777" w:rsidRPr="005F383F" w:rsidRDefault="00322777" w:rsidP="00322777">
            <w:pPr>
              <w:spacing w:line="240" w:lineRule="exact"/>
              <w:rPr>
                <w:rFonts w:asciiTheme="minorEastAsia" w:hAnsiTheme="minorEastAsia"/>
                <w:sz w:val="20"/>
                <w:szCs w:val="20"/>
              </w:rPr>
            </w:pPr>
          </w:p>
        </w:tc>
        <w:tc>
          <w:tcPr>
            <w:tcW w:w="567" w:type="dxa"/>
            <w:vAlign w:val="center"/>
          </w:tcPr>
          <w:p w14:paraId="0442F1CD" w14:textId="77777777" w:rsidR="00322777" w:rsidRPr="005F383F" w:rsidRDefault="00322777" w:rsidP="00322777">
            <w:pPr>
              <w:spacing w:line="240" w:lineRule="exact"/>
              <w:rPr>
                <w:rFonts w:asciiTheme="minorEastAsia" w:hAnsiTheme="minorEastAsia"/>
                <w:sz w:val="16"/>
                <w:szCs w:val="16"/>
              </w:rPr>
            </w:pPr>
          </w:p>
        </w:tc>
      </w:tr>
      <w:tr w:rsidR="00322777" w:rsidRPr="00C33694" w14:paraId="2C9486AD" w14:textId="77777777" w:rsidTr="00DE7DC3">
        <w:tc>
          <w:tcPr>
            <w:tcW w:w="993" w:type="dxa"/>
            <w:vAlign w:val="center"/>
          </w:tcPr>
          <w:p w14:paraId="00BCA3CA"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5-1</w:t>
            </w:r>
          </w:p>
        </w:tc>
        <w:tc>
          <w:tcPr>
            <w:tcW w:w="9497" w:type="dxa"/>
          </w:tcPr>
          <w:p w14:paraId="5FE41F00" w14:textId="77777777" w:rsidR="00322777" w:rsidRPr="00357584" w:rsidRDefault="00322777" w:rsidP="00322777">
            <w:pPr>
              <w:spacing w:line="240" w:lineRule="exact"/>
              <w:ind w:left="300" w:hangingChars="150" w:hanging="300"/>
              <w:rPr>
                <w:rFonts w:asciiTheme="minorEastAsia" w:hAnsiTheme="minorEastAsia"/>
                <w:b/>
                <w:sz w:val="20"/>
                <w:szCs w:val="20"/>
                <w:highlight w:val="cyan"/>
              </w:rPr>
            </w:pPr>
            <w:r w:rsidRPr="00357584">
              <w:rPr>
                <w:rFonts w:asciiTheme="minorEastAsia" w:hAnsiTheme="minorEastAsia" w:hint="eastAsia"/>
                <w:b/>
                <w:sz w:val="20"/>
                <w:szCs w:val="20"/>
                <w:highlight w:val="cyan"/>
              </w:rPr>
              <w:t>法律之制度</w:t>
            </w:r>
            <w:r>
              <w:rPr>
                <w:rFonts w:asciiTheme="minorEastAsia" w:hAnsiTheme="minorEastAsia" w:hint="eastAsia"/>
                <w:b/>
                <w:sz w:val="20"/>
                <w:szCs w:val="20"/>
                <w:highlight w:val="cyan"/>
              </w:rPr>
              <w:t xml:space="preserve"> </w:t>
            </w:r>
            <w:r w:rsidRPr="00357584">
              <w:rPr>
                <w:rFonts w:asciiTheme="minorEastAsia" w:hAnsiTheme="minorEastAsia" w:hint="eastAsia"/>
                <w:b/>
                <w:sz w:val="20"/>
                <w:szCs w:val="20"/>
                <w:highlight w:val="cyan"/>
              </w:rPr>
              <w:t>&lt;職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65</w:t>
            </w:r>
          </w:p>
        </w:tc>
        <w:tc>
          <w:tcPr>
            <w:tcW w:w="567" w:type="dxa"/>
            <w:vAlign w:val="center"/>
          </w:tcPr>
          <w:p w14:paraId="4D8619B1" w14:textId="77777777" w:rsidR="00322777" w:rsidRPr="00C33694" w:rsidRDefault="00322777" w:rsidP="00322777">
            <w:pPr>
              <w:spacing w:line="240" w:lineRule="exact"/>
              <w:rPr>
                <w:rFonts w:asciiTheme="minorEastAsia" w:hAnsiTheme="minorEastAsia"/>
                <w:b/>
                <w:sz w:val="16"/>
                <w:szCs w:val="16"/>
              </w:rPr>
            </w:pPr>
          </w:p>
        </w:tc>
      </w:tr>
      <w:tr w:rsidR="00BA56EE" w:rsidRPr="00C33694" w14:paraId="356036A3" w14:textId="77777777" w:rsidTr="00DE7DC3">
        <w:tc>
          <w:tcPr>
            <w:tcW w:w="993" w:type="dxa"/>
            <w:vAlign w:val="center"/>
          </w:tcPr>
          <w:p w14:paraId="526F52A2" w14:textId="0D302D74" w:rsidR="00BA56EE" w:rsidRPr="00CB140C" w:rsidRDefault="00BA56EE" w:rsidP="00322777">
            <w:pPr>
              <w:spacing w:line="240" w:lineRule="exact"/>
              <w:jc w:val="center"/>
              <w:rPr>
                <w:rFonts w:asciiTheme="minorEastAsia" w:hAnsiTheme="minorEastAsia"/>
                <w:sz w:val="20"/>
                <w:szCs w:val="20"/>
              </w:rPr>
            </w:pPr>
            <w:r w:rsidRPr="00E22C4D">
              <w:rPr>
                <w:rFonts w:hint="eastAsia"/>
                <w:sz w:val="20"/>
                <w:szCs w:val="20"/>
              </w:rPr>
              <w:lastRenderedPageBreak/>
              <w:t>1</w:t>
            </w:r>
            <w:r>
              <w:rPr>
                <w:rFonts w:hint="eastAsia"/>
                <w:sz w:val="20"/>
                <w:szCs w:val="20"/>
              </w:rPr>
              <w:t>00(C)</w:t>
            </w:r>
          </w:p>
        </w:tc>
        <w:tc>
          <w:tcPr>
            <w:tcW w:w="9497" w:type="dxa"/>
          </w:tcPr>
          <w:p w14:paraId="727E1146" w14:textId="77777777" w:rsidR="00BA56EE" w:rsidRDefault="00BA56EE" w:rsidP="00BA56EE">
            <w:pPr>
              <w:spacing w:line="240" w:lineRule="exact"/>
              <w:rPr>
                <w:sz w:val="20"/>
                <w:szCs w:val="20"/>
              </w:rPr>
            </w:pPr>
            <w:r>
              <w:rPr>
                <w:rFonts w:hint="eastAsia"/>
                <w:sz w:val="20"/>
                <w:szCs w:val="20"/>
              </w:rPr>
              <w:t>21.</w:t>
            </w:r>
            <w:r>
              <w:rPr>
                <w:sz w:val="20"/>
                <w:szCs w:val="20"/>
              </w:rPr>
              <w:t xml:space="preserve"> </w:t>
            </w:r>
            <w:r w:rsidRPr="00E22C4D">
              <w:rPr>
                <w:rFonts w:hint="eastAsia"/>
                <w:sz w:val="20"/>
                <w:szCs w:val="20"/>
              </w:rPr>
              <w:t>證人保護法於民國</w:t>
            </w:r>
            <w:r w:rsidRPr="00E22C4D">
              <w:rPr>
                <w:rFonts w:hint="eastAsia"/>
                <w:sz w:val="20"/>
                <w:szCs w:val="20"/>
              </w:rPr>
              <w:t>89</w:t>
            </w:r>
            <w:r w:rsidRPr="00E22C4D">
              <w:rPr>
                <w:rFonts w:hint="eastAsia"/>
                <w:sz w:val="20"/>
                <w:szCs w:val="20"/>
              </w:rPr>
              <w:t>年</w:t>
            </w:r>
            <w:r w:rsidRPr="00E22C4D">
              <w:rPr>
                <w:rFonts w:hint="eastAsia"/>
                <w:sz w:val="20"/>
                <w:szCs w:val="20"/>
              </w:rPr>
              <w:t>2</w:t>
            </w:r>
            <w:r w:rsidRPr="00E22C4D">
              <w:rPr>
                <w:rFonts w:hint="eastAsia"/>
                <w:sz w:val="20"/>
                <w:szCs w:val="20"/>
              </w:rPr>
              <w:t>月</w:t>
            </w:r>
            <w:r w:rsidRPr="00E22C4D">
              <w:rPr>
                <w:rFonts w:hint="eastAsia"/>
                <w:sz w:val="20"/>
                <w:szCs w:val="20"/>
              </w:rPr>
              <w:t>9</w:t>
            </w:r>
            <w:r>
              <w:rPr>
                <w:rFonts w:hint="eastAsia"/>
                <w:sz w:val="20"/>
                <w:szCs w:val="20"/>
              </w:rPr>
              <w:t>日經總統令公布施行，</w:t>
            </w:r>
            <w:r w:rsidRPr="00E22C4D">
              <w:rPr>
                <w:rFonts w:hint="eastAsia"/>
                <w:sz w:val="20"/>
                <w:szCs w:val="20"/>
              </w:rPr>
              <w:t>該法第</w:t>
            </w:r>
            <w:r w:rsidRPr="00E22C4D">
              <w:rPr>
                <w:rFonts w:hint="eastAsia"/>
                <w:sz w:val="20"/>
                <w:szCs w:val="20"/>
              </w:rPr>
              <w:t>23</w:t>
            </w:r>
            <w:r w:rsidRPr="00E22C4D">
              <w:rPr>
                <w:rFonts w:hint="eastAsia"/>
                <w:sz w:val="20"/>
                <w:szCs w:val="20"/>
              </w:rPr>
              <w:t>條第</w:t>
            </w:r>
            <w:r w:rsidRPr="00E22C4D">
              <w:rPr>
                <w:rFonts w:hint="eastAsia"/>
                <w:sz w:val="20"/>
                <w:szCs w:val="20"/>
              </w:rPr>
              <w:t>1</w:t>
            </w:r>
            <w:r w:rsidRPr="00E22C4D">
              <w:rPr>
                <w:rFonts w:hint="eastAsia"/>
                <w:sz w:val="20"/>
                <w:szCs w:val="20"/>
              </w:rPr>
              <w:t>項明文規定：</w:t>
            </w:r>
          </w:p>
          <w:p w14:paraId="1622745F" w14:textId="77777777" w:rsidR="00BA56EE" w:rsidRDefault="00BA56EE" w:rsidP="00BA56EE">
            <w:pPr>
              <w:spacing w:line="240" w:lineRule="exact"/>
              <w:ind w:firstLineChars="150" w:firstLine="300"/>
              <w:rPr>
                <w:sz w:val="20"/>
                <w:szCs w:val="20"/>
              </w:rPr>
            </w:pPr>
            <w:r w:rsidRPr="00E22C4D">
              <w:rPr>
                <w:rFonts w:hint="eastAsia"/>
                <w:sz w:val="20"/>
                <w:szCs w:val="20"/>
              </w:rPr>
              <w:t>「本法自公布日施行」</w:t>
            </w:r>
            <w:r>
              <w:rPr>
                <w:rFonts w:hint="eastAsia"/>
                <w:sz w:val="20"/>
                <w:szCs w:val="20"/>
              </w:rPr>
              <w:t>.</w:t>
            </w:r>
            <w:r w:rsidRPr="00E22C4D">
              <w:rPr>
                <w:rFonts w:hint="eastAsia"/>
                <w:sz w:val="20"/>
                <w:szCs w:val="20"/>
              </w:rPr>
              <w:t>試問該法自何日起發生效力？</w:t>
            </w:r>
          </w:p>
          <w:p w14:paraId="13C1FE06" w14:textId="0BE05555" w:rsidR="00BA56EE" w:rsidRPr="00BA56EE" w:rsidRDefault="00BA56EE" w:rsidP="00BA56EE">
            <w:pPr>
              <w:spacing w:line="240" w:lineRule="exact"/>
              <w:ind w:firstLineChars="150" w:firstLine="300"/>
              <w:rPr>
                <w:sz w:val="20"/>
                <w:szCs w:val="20"/>
              </w:rPr>
            </w:pPr>
            <w:r w:rsidRPr="00E22C4D">
              <w:rPr>
                <w:rFonts w:hint="eastAsia"/>
                <w:sz w:val="20"/>
                <w:szCs w:val="20"/>
              </w:rPr>
              <w:t xml:space="preserve"> </w:t>
            </w:r>
            <w:r w:rsidR="0062233F">
              <w:rPr>
                <w:sz w:val="20"/>
                <w:szCs w:val="20"/>
              </w:rPr>
              <w:t xml:space="preserve">    </w:t>
            </w:r>
            <w:r w:rsidRPr="00E22C4D">
              <w:rPr>
                <w:rFonts w:hint="eastAsia"/>
                <w:sz w:val="20"/>
                <w:szCs w:val="20"/>
              </w:rPr>
              <w:t>(A)</w:t>
            </w:r>
            <w:r w:rsidRPr="00E22C4D">
              <w:rPr>
                <w:rFonts w:hint="eastAsia"/>
                <w:sz w:val="20"/>
                <w:szCs w:val="20"/>
              </w:rPr>
              <w:t>民國</w:t>
            </w:r>
            <w:r w:rsidRPr="00E22C4D">
              <w:rPr>
                <w:rFonts w:hint="eastAsia"/>
                <w:sz w:val="20"/>
                <w:szCs w:val="20"/>
              </w:rPr>
              <w:t>89</w:t>
            </w:r>
            <w:r w:rsidRPr="00E22C4D">
              <w:rPr>
                <w:rFonts w:hint="eastAsia"/>
                <w:sz w:val="20"/>
                <w:szCs w:val="20"/>
              </w:rPr>
              <w:t>年</w:t>
            </w:r>
            <w:r w:rsidRPr="00E22C4D">
              <w:rPr>
                <w:rFonts w:hint="eastAsia"/>
                <w:sz w:val="20"/>
                <w:szCs w:val="20"/>
              </w:rPr>
              <w:t>2</w:t>
            </w:r>
            <w:r w:rsidRPr="00E22C4D">
              <w:rPr>
                <w:rFonts w:hint="eastAsia"/>
                <w:sz w:val="20"/>
                <w:szCs w:val="20"/>
              </w:rPr>
              <w:t>月</w:t>
            </w:r>
            <w:r w:rsidRPr="00E22C4D">
              <w:rPr>
                <w:rFonts w:hint="eastAsia"/>
                <w:sz w:val="20"/>
                <w:szCs w:val="20"/>
              </w:rPr>
              <w:t>9</w:t>
            </w:r>
            <w:r w:rsidRPr="00E22C4D">
              <w:rPr>
                <w:rFonts w:hint="eastAsia"/>
                <w:sz w:val="20"/>
                <w:szCs w:val="20"/>
              </w:rPr>
              <w:t>日</w:t>
            </w:r>
            <w:r w:rsidRPr="00E22C4D">
              <w:rPr>
                <w:rFonts w:hint="eastAsia"/>
                <w:sz w:val="20"/>
                <w:szCs w:val="20"/>
              </w:rPr>
              <w:t xml:space="preserve"> (B)</w:t>
            </w:r>
            <w:r w:rsidRPr="00E22C4D">
              <w:rPr>
                <w:rFonts w:hint="eastAsia"/>
                <w:sz w:val="20"/>
                <w:szCs w:val="20"/>
              </w:rPr>
              <w:t>民國</w:t>
            </w:r>
            <w:r w:rsidRPr="00E22C4D">
              <w:rPr>
                <w:rFonts w:hint="eastAsia"/>
                <w:sz w:val="20"/>
                <w:szCs w:val="20"/>
              </w:rPr>
              <w:t>89</w:t>
            </w:r>
            <w:r w:rsidRPr="00E22C4D">
              <w:rPr>
                <w:rFonts w:hint="eastAsia"/>
                <w:sz w:val="20"/>
                <w:szCs w:val="20"/>
              </w:rPr>
              <w:t>年</w:t>
            </w:r>
            <w:r w:rsidRPr="00E22C4D">
              <w:rPr>
                <w:rFonts w:hint="eastAsia"/>
                <w:sz w:val="20"/>
                <w:szCs w:val="20"/>
              </w:rPr>
              <w:t>2</w:t>
            </w:r>
            <w:r w:rsidRPr="00E22C4D">
              <w:rPr>
                <w:rFonts w:hint="eastAsia"/>
                <w:sz w:val="20"/>
                <w:szCs w:val="20"/>
              </w:rPr>
              <w:t>月</w:t>
            </w:r>
            <w:r w:rsidRPr="00E22C4D">
              <w:rPr>
                <w:rFonts w:hint="eastAsia"/>
                <w:sz w:val="20"/>
                <w:szCs w:val="20"/>
              </w:rPr>
              <w:t>10</w:t>
            </w:r>
            <w:r w:rsidRPr="00E22C4D">
              <w:rPr>
                <w:rFonts w:hint="eastAsia"/>
                <w:sz w:val="20"/>
                <w:szCs w:val="20"/>
              </w:rPr>
              <w:t>日</w:t>
            </w:r>
            <w:r w:rsidRPr="00E22C4D">
              <w:rPr>
                <w:rFonts w:hint="eastAsia"/>
                <w:sz w:val="20"/>
                <w:szCs w:val="20"/>
              </w:rPr>
              <w:t xml:space="preserve"> (C)</w:t>
            </w:r>
            <w:r w:rsidRPr="00E22C4D">
              <w:rPr>
                <w:rFonts w:hint="eastAsia"/>
                <w:sz w:val="20"/>
                <w:szCs w:val="20"/>
              </w:rPr>
              <w:t>民國</w:t>
            </w:r>
            <w:r w:rsidRPr="00E22C4D">
              <w:rPr>
                <w:rFonts w:hint="eastAsia"/>
                <w:sz w:val="20"/>
                <w:szCs w:val="20"/>
              </w:rPr>
              <w:t>89</w:t>
            </w:r>
            <w:r w:rsidRPr="00E22C4D">
              <w:rPr>
                <w:rFonts w:hint="eastAsia"/>
                <w:sz w:val="20"/>
                <w:szCs w:val="20"/>
              </w:rPr>
              <w:t>年</w:t>
            </w:r>
            <w:r w:rsidRPr="00E22C4D">
              <w:rPr>
                <w:rFonts w:hint="eastAsia"/>
                <w:sz w:val="20"/>
                <w:szCs w:val="20"/>
              </w:rPr>
              <w:t>2</w:t>
            </w:r>
            <w:r w:rsidRPr="00E22C4D">
              <w:rPr>
                <w:rFonts w:hint="eastAsia"/>
                <w:sz w:val="20"/>
                <w:szCs w:val="20"/>
              </w:rPr>
              <w:t>月</w:t>
            </w:r>
            <w:r w:rsidRPr="00E22C4D">
              <w:rPr>
                <w:rFonts w:hint="eastAsia"/>
                <w:sz w:val="20"/>
                <w:szCs w:val="20"/>
              </w:rPr>
              <w:t>11</w:t>
            </w:r>
            <w:r w:rsidRPr="00E22C4D">
              <w:rPr>
                <w:rFonts w:hint="eastAsia"/>
                <w:sz w:val="20"/>
                <w:szCs w:val="20"/>
              </w:rPr>
              <w:t>日</w:t>
            </w:r>
            <w:r w:rsidRPr="00E22C4D">
              <w:rPr>
                <w:rFonts w:hint="eastAsia"/>
                <w:sz w:val="20"/>
                <w:szCs w:val="20"/>
              </w:rPr>
              <w:t xml:space="preserve"> (D)</w:t>
            </w:r>
            <w:r w:rsidRPr="00E22C4D">
              <w:rPr>
                <w:rFonts w:hint="eastAsia"/>
                <w:sz w:val="20"/>
                <w:szCs w:val="20"/>
              </w:rPr>
              <w:t>民國</w:t>
            </w:r>
            <w:r w:rsidRPr="00E22C4D">
              <w:rPr>
                <w:rFonts w:hint="eastAsia"/>
                <w:sz w:val="20"/>
                <w:szCs w:val="20"/>
              </w:rPr>
              <w:t>89</w:t>
            </w:r>
            <w:r w:rsidRPr="00E22C4D">
              <w:rPr>
                <w:rFonts w:hint="eastAsia"/>
                <w:sz w:val="20"/>
                <w:szCs w:val="20"/>
              </w:rPr>
              <w:t>年</w:t>
            </w:r>
            <w:r w:rsidRPr="00E22C4D">
              <w:rPr>
                <w:rFonts w:hint="eastAsia"/>
                <w:sz w:val="20"/>
                <w:szCs w:val="20"/>
              </w:rPr>
              <w:t>2</w:t>
            </w:r>
            <w:r w:rsidRPr="00E22C4D">
              <w:rPr>
                <w:rFonts w:hint="eastAsia"/>
                <w:sz w:val="20"/>
                <w:szCs w:val="20"/>
              </w:rPr>
              <w:t>月</w:t>
            </w:r>
            <w:r w:rsidRPr="00E22C4D">
              <w:rPr>
                <w:rFonts w:hint="eastAsia"/>
                <w:sz w:val="20"/>
                <w:szCs w:val="20"/>
              </w:rPr>
              <w:t>12</w:t>
            </w:r>
            <w:r w:rsidRPr="00E22C4D">
              <w:rPr>
                <w:rFonts w:hint="eastAsia"/>
                <w:sz w:val="20"/>
                <w:szCs w:val="20"/>
              </w:rPr>
              <w:t>日</w:t>
            </w:r>
          </w:p>
        </w:tc>
        <w:tc>
          <w:tcPr>
            <w:tcW w:w="567" w:type="dxa"/>
            <w:vAlign w:val="center"/>
          </w:tcPr>
          <w:p w14:paraId="143AF89C" w14:textId="77777777" w:rsidR="00BA56EE" w:rsidRPr="00C33694" w:rsidRDefault="00BA56EE" w:rsidP="00322777">
            <w:pPr>
              <w:spacing w:line="240" w:lineRule="exact"/>
              <w:rPr>
                <w:rFonts w:asciiTheme="minorEastAsia" w:hAnsiTheme="minorEastAsia"/>
                <w:b/>
                <w:sz w:val="16"/>
                <w:szCs w:val="16"/>
              </w:rPr>
            </w:pPr>
          </w:p>
        </w:tc>
      </w:tr>
      <w:tr w:rsidR="005D103A" w:rsidRPr="00C33694" w14:paraId="40F71830" w14:textId="77777777" w:rsidTr="00DE7DC3">
        <w:tc>
          <w:tcPr>
            <w:tcW w:w="993" w:type="dxa"/>
            <w:vAlign w:val="center"/>
          </w:tcPr>
          <w:p w14:paraId="6173FD8F" w14:textId="77777777" w:rsidR="005D103A" w:rsidRPr="00CB140C" w:rsidRDefault="005D103A" w:rsidP="00322777">
            <w:pPr>
              <w:spacing w:line="240" w:lineRule="exact"/>
              <w:jc w:val="center"/>
              <w:rPr>
                <w:rFonts w:asciiTheme="minorEastAsia" w:hAnsiTheme="minorEastAsia"/>
                <w:sz w:val="20"/>
                <w:szCs w:val="20"/>
              </w:rPr>
            </w:pPr>
          </w:p>
        </w:tc>
        <w:tc>
          <w:tcPr>
            <w:tcW w:w="9497" w:type="dxa"/>
          </w:tcPr>
          <w:p w14:paraId="456DB8E1" w14:textId="14BC9A2D" w:rsidR="005D103A" w:rsidRPr="005D103A" w:rsidRDefault="005D103A" w:rsidP="005D103A">
            <w:pPr>
              <w:spacing w:line="240" w:lineRule="exact"/>
              <w:rPr>
                <w:rFonts w:asciiTheme="minorEastAsia" w:hAnsiTheme="minorEastAsia"/>
                <w:sz w:val="20"/>
                <w:szCs w:val="20"/>
              </w:rPr>
            </w:pPr>
            <w:r w:rsidRPr="005D103A">
              <w:rPr>
                <w:rFonts w:asciiTheme="minorEastAsia" w:hAnsiTheme="minorEastAsia" w:hint="eastAsia"/>
                <w:sz w:val="20"/>
                <w:szCs w:val="20"/>
              </w:rPr>
              <w:t>分兩種</w:t>
            </w:r>
            <w:r w:rsidR="0016082B">
              <w:rPr>
                <w:rFonts w:asciiTheme="minorEastAsia" w:hAnsiTheme="minorEastAsia" w:hint="eastAsia"/>
                <w:sz w:val="20"/>
                <w:szCs w:val="20"/>
              </w:rPr>
              <w:t xml:space="preserve">     </w:t>
            </w:r>
            <w:r w:rsidR="0062233F">
              <w:rPr>
                <w:rFonts w:asciiTheme="minorEastAsia" w:hAnsiTheme="minorEastAsia" w:hint="eastAsia"/>
                <w:sz w:val="20"/>
                <w:szCs w:val="20"/>
              </w:rPr>
              <w:t xml:space="preserve"> </w:t>
            </w:r>
            <w:r w:rsidRPr="005D103A">
              <w:rPr>
                <w:rFonts w:asciiTheme="minorEastAsia" w:hAnsiTheme="minorEastAsia" w:hint="eastAsia"/>
                <w:sz w:val="20"/>
                <w:szCs w:val="20"/>
              </w:rPr>
              <w:t>第一種本法自</w:t>
            </w:r>
            <w:r w:rsidRPr="0062233F">
              <w:rPr>
                <w:rFonts w:asciiTheme="minorEastAsia" w:hAnsiTheme="minorEastAsia" w:hint="eastAsia"/>
                <w:sz w:val="20"/>
                <w:szCs w:val="20"/>
                <w:highlight w:val="yellow"/>
              </w:rPr>
              <w:t>公布日施行</w:t>
            </w:r>
            <w:r w:rsidRPr="005D103A">
              <w:rPr>
                <w:rFonts w:asciiTheme="minorEastAsia" w:hAnsiTheme="minorEastAsia" w:hint="eastAsia"/>
                <w:sz w:val="20"/>
                <w:szCs w:val="20"/>
              </w:rPr>
              <w:t>, 則從公布日當天起算到第三天生效</w:t>
            </w:r>
          </w:p>
          <w:p w14:paraId="321AF2B9" w14:textId="237FFF52" w:rsidR="005D103A" w:rsidRPr="005D103A" w:rsidRDefault="005D103A" w:rsidP="005D103A">
            <w:pPr>
              <w:spacing w:line="240" w:lineRule="exact"/>
              <w:rPr>
                <w:rFonts w:asciiTheme="minorEastAsia" w:hAnsiTheme="minorEastAsia"/>
                <w:sz w:val="20"/>
                <w:szCs w:val="20"/>
              </w:rPr>
            </w:pPr>
            <w:r w:rsidRPr="005D103A">
              <w:rPr>
                <w:rFonts w:asciiTheme="minorEastAsia" w:hAnsiTheme="minorEastAsia" w:hint="eastAsia"/>
                <w:sz w:val="20"/>
                <w:szCs w:val="20"/>
              </w:rPr>
              <w:t xml:space="preserve">            第二種</w:t>
            </w:r>
            <w:proofErr w:type="gramStart"/>
            <w:r w:rsidRPr="005D103A">
              <w:rPr>
                <w:rFonts w:asciiTheme="minorEastAsia" w:hAnsiTheme="minorEastAsia" w:hint="eastAsia"/>
                <w:sz w:val="20"/>
                <w:szCs w:val="20"/>
              </w:rPr>
              <w:t>會寫從</w:t>
            </w:r>
            <w:proofErr w:type="gramEnd"/>
            <w:r w:rsidRPr="005D103A">
              <w:rPr>
                <w:rFonts w:asciiTheme="minorEastAsia" w:hAnsiTheme="minorEastAsia" w:hint="eastAsia"/>
                <w:sz w:val="20"/>
                <w:szCs w:val="20"/>
              </w:rPr>
              <w:t>XX月XX日</w:t>
            </w:r>
            <w:r w:rsidRPr="0062233F">
              <w:rPr>
                <w:rFonts w:asciiTheme="minorEastAsia" w:hAnsiTheme="minorEastAsia" w:hint="eastAsia"/>
                <w:sz w:val="20"/>
                <w:szCs w:val="20"/>
                <w:highlight w:val="yellow"/>
              </w:rPr>
              <w:t>施行</w:t>
            </w:r>
            <w:r w:rsidRPr="005D103A">
              <w:rPr>
                <w:rFonts w:asciiTheme="minorEastAsia" w:hAnsiTheme="minorEastAsia" w:hint="eastAsia"/>
                <w:sz w:val="20"/>
                <w:szCs w:val="20"/>
              </w:rPr>
              <w:t>, 當天就生效了</w:t>
            </w:r>
          </w:p>
          <w:p w14:paraId="39D340C0" w14:textId="08EE70CF" w:rsidR="005D103A" w:rsidRPr="00CB140C" w:rsidRDefault="005D103A" w:rsidP="0062233F">
            <w:pPr>
              <w:spacing w:line="240" w:lineRule="exact"/>
              <w:ind w:firstLineChars="150" w:firstLine="300"/>
              <w:rPr>
                <w:rFonts w:asciiTheme="minorEastAsia" w:hAnsiTheme="minorEastAsia"/>
                <w:sz w:val="20"/>
                <w:szCs w:val="20"/>
              </w:rPr>
            </w:pPr>
            <w:r w:rsidRPr="005D103A">
              <w:rPr>
                <w:rFonts w:asciiTheme="minorEastAsia" w:hAnsiTheme="minorEastAsia" w:hint="eastAsia"/>
                <w:sz w:val="20"/>
                <w:szCs w:val="20"/>
              </w:rPr>
              <w:t>中央法規標準法§ 13 法規明定自公布或發布日施行者，自公布或發布之日</w:t>
            </w:r>
            <w:proofErr w:type="gramStart"/>
            <w:r w:rsidRPr="005D103A">
              <w:rPr>
                <w:rFonts w:asciiTheme="minorEastAsia" w:hAnsiTheme="minorEastAsia" w:hint="eastAsia"/>
                <w:sz w:val="20"/>
                <w:szCs w:val="20"/>
              </w:rPr>
              <w:t>起算至第三</w:t>
            </w:r>
            <w:proofErr w:type="gramEnd"/>
            <w:r w:rsidRPr="005D103A">
              <w:rPr>
                <w:rFonts w:asciiTheme="minorEastAsia" w:hAnsiTheme="minorEastAsia" w:hint="eastAsia"/>
                <w:sz w:val="20"/>
                <w:szCs w:val="20"/>
              </w:rPr>
              <w:t>日起發生效力。</w:t>
            </w:r>
          </w:p>
        </w:tc>
        <w:tc>
          <w:tcPr>
            <w:tcW w:w="567" w:type="dxa"/>
            <w:vAlign w:val="center"/>
          </w:tcPr>
          <w:p w14:paraId="7867CB81" w14:textId="77777777" w:rsidR="005D103A" w:rsidRPr="00C33694" w:rsidRDefault="005D103A" w:rsidP="00322777">
            <w:pPr>
              <w:spacing w:line="240" w:lineRule="exact"/>
              <w:rPr>
                <w:rFonts w:asciiTheme="minorEastAsia" w:hAnsiTheme="minorEastAsia"/>
                <w:b/>
                <w:sz w:val="16"/>
                <w:szCs w:val="16"/>
              </w:rPr>
            </w:pPr>
          </w:p>
        </w:tc>
      </w:tr>
      <w:tr w:rsidR="00322777" w:rsidRPr="00C33694" w14:paraId="662E496E" w14:textId="77777777" w:rsidTr="00DE7DC3">
        <w:tc>
          <w:tcPr>
            <w:tcW w:w="993" w:type="dxa"/>
            <w:vAlign w:val="center"/>
          </w:tcPr>
          <w:p w14:paraId="58FF597D" w14:textId="49D8DDC2" w:rsidR="00322777" w:rsidRPr="00CB140C" w:rsidRDefault="00CB140C" w:rsidP="00322777">
            <w:pPr>
              <w:spacing w:line="240" w:lineRule="exact"/>
              <w:jc w:val="center"/>
              <w:rPr>
                <w:rFonts w:asciiTheme="minorEastAsia" w:hAnsiTheme="minorEastAsia"/>
                <w:sz w:val="20"/>
                <w:szCs w:val="20"/>
              </w:rPr>
            </w:pPr>
            <w:r w:rsidRPr="00CB140C">
              <w:rPr>
                <w:rFonts w:asciiTheme="minorEastAsia" w:hAnsiTheme="minorEastAsia"/>
                <w:sz w:val="20"/>
                <w:szCs w:val="20"/>
              </w:rPr>
              <w:t>104(C)</w:t>
            </w:r>
          </w:p>
        </w:tc>
        <w:tc>
          <w:tcPr>
            <w:tcW w:w="9497" w:type="dxa"/>
          </w:tcPr>
          <w:p w14:paraId="1FC02BBA" w14:textId="77777777" w:rsidR="00CB140C" w:rsidRDefault="00CB140C" w:rsidP="00322777">
            <w:pPr>
              <w:spacing w:line="240" w:lineRule="exact"/>
              <w:rPr>
                <w:rFonts w:asciiTheme="minorEastAsia" w:hAnsiTheme="minorEastAsia"/>
                <w:sz w:val="20"/>
                <w:szCs w:val="20"/>
              </w:rPr>
            </w:pPr>
            <w:r w:rsidRPr="00CB140C">
              <w:rPr>
                <w:rFonts w:asciiTheme="minorEastAsia" w:hAnsiTheme="minorEastAsia" w:hint="eastAsia"/>
                <w:sz w:val="20"/>
                <w:szCs w:val="20"/>
              </w:rPr>
              <w:t>41. 立法院修正之民事訴訟法第521條規定，於民國104年7月1日公布，該新修正條文</w:t>
            </w:r>
          </w:p>
          <w:p w14:paraId="64554477" w14:textId="790686BB" w:rsidR="00CB140C" w:rsidRDefault="00CB140C" w:rsidP="00CB140C">
            <w:pPr>
              <w:spacing w:line="240" w:lineRule="exact"/>
              <w:ind w:firstLineChars="150" w:firstLine="300"/>
              <w:rPr>
                <w:rFonts w:asciiTheme="minorEastAsia" w:hAnsiTheme="minorEastAsia"/>
                <w:sz w:val="20"/>
                <w:szCs w:val="20"/>
              </w:rPr>
            </w:pPr>
            <w:r w:rsidRPr="00CB140C">
              <w:rPr>
                <w:rFonts w:asciiTheme="minorEastAsia" w:hAnsiTheme="minorEastAsia" w:hint="eastAsia"/>
                <w:sz w:val="20"/>
                <w:szCs w:val="20"/>
              </w:rPr>
              <w:t>自</w:t>
            </w:r>
            <w:r w:rsidRPr="00F85898">
              <w:rPr>
                <w:rFonts w:asciiTheme="minorEastAsia" w:hAnsiTheme="minorEastAsia" w:hint="eastAsia"/>
                <w:color w:val="FF0000"/>
                <w:sz w:val="20"/>
                <w:szCs w:val="20"/>
              </w:rPr>
              <w:t>公布日施行</w:t>
            </w:r>
            <w:r w:rsidRPr="00CB140C">
              <w:rPr>
                <w:rFonts w:asciiTheme="minorEastAsia" w:hAnsiTheme="minorEastAsia" w:hint="eastAsia"/>
                <w:sz w:val="20"/>
                <w:szCs w:val="20"/>
              </w:rPr>
              <w:t xml:space="preserve">，其應自何日起生效？ </w:t>
            </w:r>
          </w:p>
          <w:p w14:paraId="5718E48E" w14:textId="3630743B" w:rsidR="00322777" w:rsidRPr="00CB140C" w:rsidRDefault="00CB140C" w:rsidP="0062233F">
            <w:pPr>
              <w:spacing w:line="240" w:lineRule="exact"/>
              <w:ind w:firstLineChars="150" w:firstLine="300"/>
              <w:jc w:val="right"/>
              <w:rPr>
                <w:rFonts w:asciiTheme="minorEastAsia" w:hAnsiTheme="minorEastAsia"/>
                <w:sz w:val="20"/>
                <w:szCs w:val="20"/>
              </w:rPr>
            </w:pPr>
            <w:r w:rsidRPr="00CB140C">
              <w:rPr>
                <w:rFonts w:asciiTheme="minorEastAsia" w:hAnsiTheme="minorEastAsia" w:hint="eastAsia"/>
                <w:sz w:val="20"/>
                <w:szCs w:val="20"/>
              </w:rPr>
              <w:t>(A)民國104年7月1日 (B)民國104年7月2日 (C)民國104年7月3日 (D)民國104年7月4日</w:t>
            </w:r>
          </w:p>
        </w:tc>
        <w:tc>
          <w:tcPr>
            <w:tcW w:w="567" w:type="dxa"/>
            <w:vAlign w:val="center"/>
          </w:tcPr>
          <w:p w14:paraId="7104F4BF" w14:textId="77777777" w:rsidR="00322777" w:rsidRPr="00C33694" w:rsidRDefault="00322777" w:rsidP="00322777">
            <w:pPr>
              <w:spacing w:line="240" w:lineRule="exact"/>
              <w:rPr>
                <w:rFonts w:asciiTheme="minorEastAsia" w:hAnsiTheme="minorEastAsia"/>
                <w:b/>
                <w:sz w:val="16"/>
                <w:szCs w:val="16"/>
              </w:rPr>
            </w:pPr>
          </w:p>
        </w:tc>
      </w:tr>
      <w:tr w:rsidR="00322777" w:rsidRPr="00CB140C" w14:paraId="17F92CF6" w14:textId="77777777" w:rsidTr="00DE7DC3">
        <w:tc>
          <w:tcPr>
            <w:tcW w:w="993" w:type="dxa"/>
            <w:vAlign w:val="center"/>
          </w:tcPr>
          <w:p w14:paraId="18C3FF84" w14:textId="767EF364" w:rsidR="00322777" w:rsidRPr="00CB140C" w:rsidRDefault="00CB140C" w:rsidP="00322777">
            <w:pPr>
              <w:spacing w:line="240" w:lineRule="exact"/>
              <w:jc w:val="center"/>
              <w:rPr>
                <w:rFonts w:asciiTheme="minorEastAsia" w:hAnsiTheme="minorEastAsia"/>
                <w:sz w:val="20"/>
                <w:szCs w:val="20"/>
              </w:rPr>
            </w:pPr>
            <w:r w:rsidRPr="00CB140C">
              <w:rPr>
                <w:rFonts w:asciiTheme="minorEastAsia" w:hAnsiTheme="minorEastAsia"/>
                <w:sz w:val="20"/>
                <w:szCs w:val="20"/>
              </w:rPr>
              <w:t>106(D)</w:t>
            </w:r>
          </w:p>
        </w:tc>
        <w:tc>
          <w:tcPr>
            <w:tcW w:w="9497" w:type="dxa"/>
          </w:tcPr>
          <w:p w14:paraId="7F4C4999" w14:textId="77777777" w:rsidR="00CB140C" w:rsidRPr="00CB140C" w:rsidRDefault="00CB140C" w:rsidP="00322777">
            <w:pPr>
              <w:spacing w:line="240" w:lineRule="exact"/>
              <w:rPr>
                <w:rFonts w:asciiTheme="minorEastAsia" w:hAnsiTheme="minorEastAsia"/>
                <w:sz w:val="20"/>
                <w:szCs w:val="20"/>
              </w:rPr>
            </w:pPr>
            <w:r w:rsidRPr="00CB140C">
              <w:rPr>
                <w:rFonts w:asciiTheme="minorEastAsia" w:hAnsiTheme="minorEastAsia"/>
                <w:sz w:val="20"/>
                <w:szCs w:val="20"/>
              </w:rPr>
              <w:t xml:space="preserve">27. </w:t>
            </w:r>
            <w:r w:rsidRPr="00CB140C">
              <w:rPr>
                <w:rFonts w:asciiTheme="minorEastAsia" w:hAnsiTheme="minorEastAsia" w:hint="eastAsia"/>
                <w:sz w:val="20"/>
                <w:szCs w:val="20"/>
              </w:rPr>
              <w:t>營業秘密法修正第十三條之</w:t>
            </w:r>
            <w:proofErr w:type="gramStart"/>
            <w:r w:rsidRPr="00CB140C">
              <w:rPr>
                <w:rFonts w:asciiTheme="minorEastAsia" w:hAnsiTheme="minorEastAsia" w:hint="eastAsia"/>
                <w:sz w:val="20"/>
                <w:szCs w:val="20"/>
              </w:rPr>
              <w:t>一</w:t>
            </w:r>
            <w:proofErr w:type="gramEnd"/>
            <w:r w:rsidRPr="00CB140C">
              <w:rPr>
                <w:rFonts w:asciiTheme="minorEastAsia" w:hAnsiTheme="minorEastAsia" w:hint="eastAsia"/>
                <w:sz w:val="20"/>
                <w:szCs w:val="20"/>
              </w:rPr>
              <w:t>與十三條之二，經</w:t>
            </w:r>
            <w:r w:rsidRPr="00CB140C">
              <w:rPr>
                <w:rFonts w:asciiTheme="minorEastAsia" w:hAnsiTheme="minorEastAsia"/>
                <w:sz w:val="20"/>
                <w:szCs w:val="20"/>
              </w:rPr>
              <w:t>102</w:t>
            </w:r>
            <w:r w:rsidRPr="00CB140C">
              <w:rPr>
                <w:rFonts w:asciiTheme="minorEastAsia" w:hAnsiTheme="minorEastAsia" w:hint="eastAsia"/>
                <w:sz w:val="20"/>
                <w:szCs w:val="20"/>
              </w:rPr>
              <w:t>年</w:t>
            </w:r>
            <w:r w:rsidRPr="00CB140C">
              <w:rPr>
                <w:rFonts w:asciiTheme="minorEastAsia" w:hAnsiTheme="minorEastAsia"/>
                <w:sz w:val="20"/>
                <w:szCs w:val="20"/>
              </w:rPr>
              <w:t>1</w:t>
            </w:r>
            <w:r w:rsidRPr="00CB140C">
              <w:rPr>
                <w:rFonts w:asciiTheme="minorEastAsia" w:hAnsiTheme="minorEastAsia" w:hint="eastAsia"/>
                <w:sz w:val="20"/>
                <w:szCs w:val="20"/>
              </w:rPr>
              <w:t>月</w:t>
            </w:r>
            <w:r w:rsidRPr="00CB140C">
              <w:rPr>
                <w:rFonts w:asciiTheme="minorEastAsia" w:hAnsiTheme="minorEastAsia"/>
                <w:sz w:val="20"/>
                <w:szCs w:val="20"/>
              </w:rPr>
              <w:t>11</w:t>
            </w:r>
            <w:r w:rsidRPr="00CB140C">
              <w:rPr>
                <w:rFonts w:asciiTheme="minorEastAsia" w:hAnsiTheme="minorEastAsia" w:hint="eastAsia"/>
                <w:sz w:val="20"/>
                <w:szCs w:val="20"/>
              </w:rPr>
              <w:t>日立法院三讀通過，</w:t>
            </w:r>
          </w:p>
          <w:p w14:paraId="05507BE1" w14:textId="77777777" w:rsidR="00CB140C" w:rsidRPr="00CB140C" w:rsidRDefault="00CB140C" w:rsidP="00CB140C">
            <w:pPr>
              <w:spacing w:line="240" w:lineRule="exact"/>
              <w:ind w:firstLineChars="200" w:firstLine="400"/>
              <w:rPr>
                <w:rFonts w:asciiTheme="minorEastAsia" w:hAnsiTheme="minorEastAsia"/>
                <w:sz w:val="20"/>
                <w:szCs w:val="20"/>
              </w:rPr>
            </w:pPr>
            <w:r w:rsidRPr="00F85898">
              <w:rPr>
                <w:rFonts w:asciiTheme="minorEastAsia" w:hAnsiTheme="minorEastAsia" w:hint="eastAsia"/>
                <w:color w:val="FF0000"/>
                <w:sz w:val="20"/>
                <w:szCs w:val="20"/>
              </w:rPr>
              <w:t>同年</w:t>
            </w:r>
            <w:r w:rsidRPr="00F85898">
              <w:rPr>
                <w:rFonts w:asciiTheme="minorEastAsia" w:hAnsiTheme="minorEastAsia"/>
                <w:color w:val="FF0000"/>
                <w:sz w:val="20"/>
                <w:szCs w:val="20"/>
              </w:rPr>
              <w:t>1</w:t>
            </w:r>
            <w:r w:rsidRPr="00F85898">
              <w:rPr>
                <w:rFonts w:asciiTheme="minorEastAsia" w:hAnsiTheme="minorEastAsia" w:hint="eastAsia"/>
                <w:color w:val="FF0000"/>
                <w:sz w:val="20"/>
                <w:szCs w:val="20"/>
              </w:rPr>
              <w:t>月</w:t>
            </w:r>
            <w:r w:rsidRPr="00F85898">
              <w:rPr>
                <w:rFonts w:asciiTheme="minorEastAsia" w:hAnsiTheme="minorEastAsia"/>
                <w:color w:val="FF0000"/>
                <w:sz w:val="20"/>
                <w:szCs w:val="20"/>
              </w:rPr>
              <w:t xml:space="preserve">30 </w:t>
            </w:r>
            <w:r w:rsidRPr="00F85898">
              <w:rPr>
                <w:rFonts w:asciiTheme="minorEastAsia" w:hAnsiTheme="minorEastAsia" w:hint="eastAsia"/>
                <w:color w:val="FF0000"/>
                <w:sz w:val="20"/>
                <w:szCs w:val="20"/>
              </w:rPr>
              <w:t>日總統公布施行</w:t>
            </w:r>
            <w:r w:rsidRPr="00CB140C">
              <w:rPr>
                <w:rFonts w:asciiTheme="minorEastAsia" w:hAnsiTheme="minorEastAsia" w:hint="eastAsia"/>
                <w:sz w:val="20"/>
                <w:szCs w:val="20"/>
              </w:rPr>
              <w:t>，下列何者為其生效日期？</w:t>
            </w:r>
          </w:p>
          <w:p w14:paraId="322E3CC7" w14:textId="7BAD0D8C" w:rsidR="00322777" w:rsidRPr="00CB140C" w:rsidRDefault="00CB140C" w:rsidP="00CB140C">
            <w:pPr>
              <w:spacing w:line="240" w:lineRule="exact"/>
              <w:ind w:firstLineChars="200" w:firstLine="400"/>
              <w:jc w:val="right"/>
              <w:rPr>
                <w:rFonts w:asciiTheme="minorEastAsia" w:hAnsiTheme="minorEastAsia"/>
                <w:sz w:val="20"/>
                <w:szCs w:val="20"/>
              </w:rPr>
            </w:pPr>
            <w:r w:rsidRPr="00CB140C">
              <w:rPr>
                <w:rFonts w:asciiTheme="minorEastAsia" w:hAnsiTheme="minorEastAsia"/>
                <w:sz w:val="20"/>
                <w:szCs w:val="20"/>
              </w:rPr>
              <w:t xml:space="preserve"> (A) 102</w:t>
            </w:r>
            <w:r w:rsidRPr="00CB140C">
              <w:rPr>
                <w:rFonts w:asciiTheme="minorEastAsia" w:hAnsiTheme="minorEastAsia" w:hint="eastAsia"/>
                <w:sz w:val="20"/>
                <w:szCs w:val="20"/>
              </w:rPr>
              <w:t>年</w:t>
            </w:r>
            <w:r w:rsidRPr="00CB140C">
              <w:rPr>
                <w:rFonts w:asciiTheme="minorEastAsia" w:hAnsiTheme="minorEastAsia"/>
                <w:sz w:val="20"/>
                <w:szCs w:val="20"/>
              </w:rPr>
              <w:t>1</w:t>
            </w:r>
            <w:r w:rsidRPr="00CB140C">
              <w:rPr>
                <w:rFonts w:asciiTheme="minorEastAsia" w:hAnsiTheme="minorEastAsia" w:hint="eastAsia"/>
                <w:sz w:val="20"/>
                <w:szCs w:val="20"/>
              </w:rPr>
              <w:t>月</w:t>
            </w:r>
            <w:r w:rsidRPr="00CB140C">
              <w:rPr>
                <w:rFonts w:asciiTheme="minorEastAsia" w:hAnsiTheme="minorEastAsia"/>
                <w:sz w:val="20"/>
                <w:szCs w:val="20"/>
              </w:rPr>
              <w:t>11</w:t>
            </w:r>
            <w:r w:rsidRPr="00CB140C">
              <w:rPr>
                <w:rFonts w:asciiTheme="minorEastAsia" w:hAnsiTheme="minorEastAsia" w:hint="eastAsia"/>
                <w:sz w:val="20"/>
                <w:szCs w:val="20"/>
              </w:rPr>
              <w:t>日</w:t>
            </w:r>
            <w:r w:rsidRPr="00CB140C">
              <w:rPr>
                <w:rFonts w:asciiTheme="minorEastAsia" w:hAnsiTheme="minorEastAsia"/>
                <w:sz w:val="20"/>
                <w:szCs w:val="20"/>
              </w:rPr>
              <w:t xml:space="preserve"> (B) 102</w:t>
            </w:r>
            <w:r w:rsidRPr="00CB140C">
              <w:rPr>
                <w:rFonts w:asciiTheme="minorEastAsia" w:hAnsiTheme="minorEastAsia" w:hint="eastAsia"/>
                <w:sz w:val="20"/>
                <w:szCs w:val="20"/>
              </w:rPr>
              <w:t>年</w:t>
            </w:r>
            <w:r w:rsidRPr="00CB140C">
              <w:rPr>
                <w:rFonts w:asciiTheme="minorEastAsia" w:hAnsiTheme="minorEastAsia"/>
                <w:sz w:val="20"/>
                <w:szCs w:val="20"/>
              </w:rPr>
              <w:t>1</w:t>
            </w:r>
            <w:r w:rsidRPr="00CB140C">
              <w:rPr>
                <w:rFonts w:asciiTheme="minorEastAsia" w:hAnsiTheme="minorEastAsia" w:hint="eastAsia"/>
                <w:sz w:val="20"/>
                <w:szCs w:val="20"/>
              </w:rPr>
              <w:t>月</w:t>
            </w:r>
            <w:r w:rsidRPr="00CB140C">
              <w:rPr>
                <w:rFonts w:asciiTheme="minorEastAsia" w:hAnsiTheme="minorEastAsia"/>
                <w:sz w:val="20"/>
                <w:szCs w:val="20"/>
              </w:rPr>
              <w:t>13</w:t>
            </w:r>
            <w:r w:rsidRPr="00CB140C">
              <w:rPr>
                <w:rFonts w:asciiTheme="minorEastAsia" w:hAnsiTheme="minorEastAsia" w:hint="eastAsia"/>
                <w:sz w:val="20"/>
                <w:szCs w:val="20"/>
              </w:rPr>
              <w:t>日</w:t>
            </w:r>
            <w:r w:rsidRPr="00CB140C">
              <w:rPr>
                <w:rFonts w:asciiTheme="minorEastAsia" w:hAnsiTheme="minorEastAsia"/>
                <w:sz w:val="20"/>
                <w:szCs w:val="20"/>
              </w:rPr>
              <w:t xml:space="preserve"> (C) 102</w:t>
            </w:r>
            <w:r w:rsidRPr="00CB140C">
              <w:rPr>
                <w:rFonts w:asciiTheme="minorEastAsia" w:hAnsiTheme="minorEastAsia" w:hint="eastAsia"/>
                <w:sz w:val="20"/>
                <w:szCs w:val="20"/>
              </w:rPr>
              <w:t>年</w:t>
            </w:r>
            <w:r w:rsidRPr="00CB140C">
              <w:rPr>
                <w:rFonts w:asciiTheme="minorEastAsia" w:hAnsiTheme="minorEastAsia"/>
                <w:sz w:val="20"/>
                <w:szCs w:val="20"/>
              </w:rPr>
              <w:t>1</w:t>
            </w:r>
            <w:r w:rsidRPr="00CB140C">
              <w:rPr>
                <w:rFonts w:asciiTheme="minorEastAsia" w:hAnsiTheme="minorEastAsia" w:hint="eastAsia"/>
                <w:sz w:val="20"/>
                <w:szCs w:val="20"/>
              </w:rPr>
              <w:t>月</w:t>
            </w:r>
            <w:r w:rsidRPr="00CB140C">
              <w:rPr>
                <w:rFonts w:asciiTheme="minorEastAsia" w:hAnsiTheme="minorEastAsia"/>
                <w:sz w:val="20"/>
                <w:szCs w:val="20"/>
              </w:rPr>
              <w:t>30</w:t>
            </w:r>
            <w:r w:rsidRPr="00CB140C">
              <w:rPr>
                <w:rFonts w:asciiTheme="minorEastAsia" w:hAnsiTheme="minorEastAsia" w:hint="eastAsia"/>
                <w:sz w:val="20"/>
                <w:szCs w:val="20"/>
              </w:rPr>
              <w:t>日</w:t>
            </w:r>
            <w:r w:rsidRPr="00CB140C">
              <w:rPr>
                <w:rFonts w:asciiTheme="minorEastAsia" w:hAnsiTheme="minorEastAsia"/>
                <w:sz w:val="20"/>
                <w:szCs w:val="20"/>
              </w:rPr>
              <w:t xml:space="preserve"> (D) 102</w:t>
            </w:r>
            <w:r w:rsidRPr="00CB140C">
              <w:rPr>
                <w:rFonts w:asciiTheme="minorEastAsia" w:hAnsiTheme="minorEastAsia" w:hint="eastAsia"/>
                <w:sz w:val="20"/>
                <w:szCs w:val="20"/>
              </w:rPr>
              <w:t>年</w:t>
            </w:r>
            <w:r w:rsidRPr="00CB140C">
              <w:rPr>
                <w:rFonts w:asciiTheme="minorEastAsia" w:hAnsiTheme="minorEastAsia"/>
                <w:sz w:val="20"/>
                <w:szCs w:val="20"/>
              </w:rPr>
              <w:t>2</w:t>
            </w:r>
            <w:r w:rsidRPr="00CB140C">
              <w:rPr>
                <w:rFonts w:asciiTheme="minorEastAsia" w:hAnsiTheme="minorEastAsia" w:hint="eastAsia"/>
                <w:sz w:val="20"/>
                <w:szCs w:val="20"/>
              </w:rPr>
              <w:t>月</w:t>
            </w:r>
            <w:r w:rsidRPr="00CB140C">
              <w:rPr>
                <w:rFonts w:asciiTheme="minorEastAsia" w:hAnsiTheme="minorEastAsia"/>
                <w:sz w:val="20"/>
                <w:szCs w:val="20"/>
              </w:rPr>
              <w:t>1</w:t>
            </w:r>
            <w:r w:rsidRPr="00CB140C">
              <w:rPr>
                <w:rFonts w:asciiTheme="minorEastAsia" w:hAnsiTheme="minorEastAsia" w:hint="eastAsia"/>
                <w:sz w:val="20"/>
                <w:szCs w:val="20"/>
              </w:rPr>
              <w:t>日</w:t>
            </w:r>
          </w:p>
        </w:tc>
        <w:tc>
          <w:tcPr>
            <w:tcW w:w="567" w:type="dxa"/>
            <w:vAlign w:val="center"/>
          </w:tcPr>
          <w:p w14:paraId="32DE5F42" w14:textId="77777777" w:rsidR="00322777" w:rsidRPr="00CB140C" w:rsidRDefault="00322777" w:rsidP="00322777">
            <w:pPr>
              <w:spacing w:line="240" w:lineRule="exact"/>
              <w:rPr>
                <w:rFonts w:asciiTheme="minorEastAsia" w:hAnsiTheme="minorEastAsia"/>
                <w:sz w:val="16"/>
                <w:szCs w:val="16"/>
              </w:rPr>
            </w:pPr>
          </w:p>
        </w:tc>
      </w:tr>
      <w:tr w:rsidR="00CB140C" w:rsidRPr="00CB140C" w14:paraId="7E0DD1DB" w14:textId="77777777" w:rsidTr="00DE7DC3">
        <w:tc>
          <w:tcPr>
            <w:tcW w:w="993" w:type="dxa"/>
            <w:vAlign w:val="center"/>
          </w:tcPr>
          <w:p w14:paraId="56AB1321" w14:textId="0D4077A0" w:rsidR="00CB140C" w:rsidRPr="00CB140C" w:rsidRDefault="00CB140C" w:rsidP="00322777">
            <w:pPr>
              <w:spacing w:line="240" w:lineRule="exact"/>
              <w:jc w:val="center"/>
              <w:rPr>
                <w:rFonts w:asciiTheme="minorEastAsia" w:hAnsiTheme="minorEastAsia"/>
                <w:sz w:val="20"/>
                <w:szCs w:val="20"/>
              </w:rPr>
            </w:pPr>
            <w:r w:rsidRPr="00E22C4D">
              <w:rPr>
                <w:rFonts w:hint="eastAsia"/>
                <w:sz w:val="20"/>
                <w:szCs w:val="20"/>
              </w:rPr>
              <w:t>107(C)</w:t>
            </w:r>
          </w:p>
        </w:tc>
        <w:tc>
          <w:tcPr>
            <w:tcW w:w="9497" w:type="dxa"/>
          </w:tcPr>
          <w:p w14:paraId="7D39F782" w14:textId="77777777" w:rsidR="00CB140C" w:rsidRDefault="00CB140C" w:rsidP="00CB140C">
            <w:pPr>
              <w:spacing w:line="240" w:lineRule="exact"/>
              <w:rPr>
                <w:sz w:val="20"/>
                <w:szCs w:val="20"/>
              </w:rPr>
            </w:pPr>
            <w:r w:rsidRPr="00E22C4D">
              <w:rPr>
                <w:rFonts w:hint="eastAsia"/>
                <w:sz w:val="20"/>
                <w:szCs w:val="20"/>
              </w:rPr>
              <w:t xml:space="preserve">32. </w:t>
            </w:r>
            <w:r w:rsidRPr="00E22C4D">
              <w:rPr>
                <w:rFonts w:hint="eastAsia"/>
                <w:sz w:val="20"/>
                <w:szCs w:val="20"/>
              </w:rPr>
              <w:t>下列何者不符合我國現行憲政體制？</w:t>
            </w:r>
            <w:r w:rsidRPr="00E22C4D">
              <w:rPr>
                <w:rFonts w:hint="eastAsia"/>
                <w:sz w:val="20"/>
                <w:szCs w:val="20"/>
              </w:rPr>
              <w:t xml:space="preserve"> </w:t>
            </w:r>
          </w:p>
          <w:p w14:paraId="2EA8301B" w14:textId="77777777" w:rsidR="00CB140C" w:rsidRDefault="00CB140C" w:rsidP="00CB140C">
            <w:pPr>
              <w:spacing w:line="240" w:lineRule="exact"/>
              <w:ind w:leftChars="500" w:left="1200" w:firstLineChars="50" w:firstLine="100"/>
              <w:rPr>
                <w:sz w:val="20"/>
                <w:szCs w:val="20"/>
              </w:rPr>
            </w:pPr>
            <w:r w:rsidRPr="00E22C4D">
              <w:rPr>
                <w:rFonts w:hint="eastAsia"/>
                <w:sz w:val="20"/>
                <w:szCs w:val="20"/>
              </w:rPr>
              <w:t>(A)</w:t>
            </w:r>
            <w:r w:rsidRPr="00E22C4D">
              <w:rPr>
                <w:rFonts w:hint="eastAsia"/>
                <w:sz w:val="20"/>
                <w:szCs w:val="20"/>
              </w:rPr>
              <w:t>行政院長向立法院負施政責任</w:t>
            </w:r>
          </w:p>
          <w:p w14:paraId="0EBEFEC0" w14:textId="77777777" w:rsidR="00CB140C" w:rsidRDefault="00CB140C" w:rsidP="00CB140C">
            <w:pPr>
              <w:spacing w:line="240" w:lineRule="exact"/>
              <w:ind w:leftChars="500" w:left="1200" w:firstLineChars="50" w:firstLine="100"/>
              <w:rPr>
                <w:sz w:val="20"/>
                <w:szCs w:val="20"/>
              </w:rPr>
            </w:pPr>
            <w:r w:rsidRPr="00E22C4D">
              <w:rPr>
                <w:rFonts w:hint="eastAsia"/>
                <w:sz w:val="20"/>
                <w:szCs w:val="20"/>
              </w:rPr>
              <w:t>(B)</w:t>
            </w:r>
            <w:r w:rsidRPr="00E22C4D">
              <w:rPr>
                <w:rFonts w:hint="eastAsia"/>
                <w:sz w:val="20"/>
                <w:szCs w:val="20"/>
              </w:rPr>
              <w:t>行政院提出覆議案，立法院維持原決議，行政院長只能接受決議</w:t>
            </w:r>
          </w:p>
          <w:p w14:paraId="373C1564" w14:textId="77777777" w:rsidR="00CB140C" w:rsidRDefault="00CB140C" w:rsidP="00CB140C">
            <w:pPr>
              <w:spacing w:line="240" w:lineRule="exact"/>
              <w:ind w:leftChars="500" w:left="1200"/>
              <w:rPr>
                <w:sz w:val="20"/>
                <w:szCs w:val="20"/>
              </w:rPr>
            </w:pPr>
            <w:r w:rsidRPr="00E22C4D">
              <w:rPr>
                <w:rFonts w:hint="eastAsia"/>
                <w:sz w:val="20"/>
                <w:szCs w:val="20"/>
              </w:rPr>
              <w:t xml:space="preserve"> (C)</w:t>
            </w:r>
            <w:r w:rsidRPr="00E22C4D">
              <w:rPr>
                <w:rFonts w:hint="eastAsia"/>
                <w:sz w:val="20"/>
                <w:szCs w:val="20"/>
              </w:rPr>
              <w:t>立法院可對行政院長進行不信任投票，行政院長亦可命令解散立法院</w:t>
            </w:r>
          </w:p>
          <w:p w14:paraId="7C09C302" w14:textId="7A8D5F32" w:rsidR="00CB140C" w:rsidRPr="00CB140C" w:rsidRDefault="00CB140C" w:rsidP="00CB140C">
            <w:pPr>
              <w:spacing w:line="240" w:lineRule="exact"/>
              <w:ind w:leftChars="500" w:left="1200" w:firstLineChars="50" w:firstLine="100"/>
              <w:rPr>
                <w:sz w:val="20"/>
                <w:szCs w:val="20"/>
              </w:rPr>
            </w:pPr>
            <w:r w:rsidRPr="00E22C4D">
              <w:rPr>
                <w:rFonts w:hint="eastAsia"/>
                <w:sz w:val="20"/>
                <w:szCs w:val="20"/>
              </w:rPr>
              <w:t>(D)</w:t>
            </w:r>
            <w:r w:rsidRPr="00E22C4D">
              <w:rPr>
                <w:rFonts w:hint="eastAsia"/>
                <w:sz w:val="20"/>
                <w:szCs w:val="20"/>
              </w:rPr>
              <w:t>總統任命行政院長，不須經立法院同意</w:t>
            </w:r>
            <w:r w:rsidRPr="00E22C4D">
              <w:rPr>
                <w:rFonts w:hint="eastAsia"/>
                <w:sz w:val="20"/>
                <w:szCs w:val="20"/>
              </w:rPr>
              <w:t xml:space="preserve"> </w:t>
            </w:r>
          </w:p>
        </w:tc>
        <w:tc>
          <w:tcPr>
            <w:tcW w:w="567" w:type="dxa"/>
            <w:vAlign w:val="center"/>
          </w:tcPr>
          <w:p w14:paraId="1D8B24C1" w14:textId="77777777" w:rsidR="00CB140C" w:rsidRPr="00CB140C" w:rsidRDefault="00CB140C" w:rsidP="00322777">
            <w:pPr>
              <w:spacing w:line="240" w:lineRule="exact"/>
              <w:rPr>
                <w:rFonts w:asciiTheme="minorEastAsia" w:hAnsiTheme="minorEastAsia"/>
                <w:sz w:val="16"/>
                <w:szCs w:val="16"/>
              </w:rPr>
            </w:pPr>
          </w:p>
        </w:tc>
      </w:tr>
      <w:tr w:rsidR="00CA3B46" w:rsidRPr="00CB140C" w14:paraId="64A42E7A" w14:textId="77777777" w:rsidTr="00DE7DC3">
        <w:tc>
          <w:tcPr>
            <w:tcW w:w="993" w:type="dxa"/>
            <w:vAlign w:val="center"/>
          </w:tcPr>
          <w:p w14:paraId="38AF1DC1" w14:textId="77777777" w:rsidR="00CA3B46" w:rsidRPr="00E22C4D" w:rsidRDefault="00CA3B46" w:rsidP="00322777">
            <w:pPr>
              <w:spacing w:line="240" w:lineRule="exact"/>
              <w:jc w:val="center"/>
              <w:rPr>
                <w:sz w:val="20"/>
                <w:szCs w:val="20"/>
              </w:rPr>
            </w:pPr>
          </w:p>
        </w:tc>
        <w:tc>
          <w:tcPr>
            <w:tcW w:w="9497" w:type="dxa"/>
          </w:tcPr>
          <w:p w14:paraId="35300CF1" w14:textId="77777777" w:rsidR="0062233F" w:rsidRDefault="00CA3B46" w:rsidP="00CA3B46">
            <w:pPr>
              <w:spacing w:line="240" w:lineRule="exact"/>
              <w:ind w:leftChars="100" w:left="240"/>
              <w:rPr>
                <w:sz w:val="20"/>
                <w:szCs w:val="20"/>
              </w:rPr>
            </w:pPr>
            <w:r w:rsidRPr="00CA3B46">
              <w:rPr>
                <w:rFonts w:hint="eastAsia"/>
                <w:sz w:val="20"/>
                <w:szCs w:val="20"/>
              </w:rPr>
              <w:t>總統於立法院通過對行政院院長之不信任案後十日內，經諮詢立法院院長後，得宣告解散立法院。</w:t>
            </w:r>
          </w:p>
          <w:p w14:paraId="6DE60EDD" w14:textId="77777777" w:rsidR="0062233F" w:rsidRDefault="00CA3B46" w:rsidP="00CA3B46">
            <w:pPr>
              <w:spacing w:line="240" w:lineRule="exact"/>
              <w:ind w:leftChars="100" w:left="240"/>
              <w:rPr>
                <w:sz w:val="20"/>
                <w:szCs w:val="20"/>
              </w:rPr>
            </w:pPr>
            <w:r w:rsidRPr="00CA3B46">
              <w:rPr>
                <w:rFonts w:hint="eastAsia"/>
                <w:sz w:val="20"/>
                <w:szCs w:val="20"/>
              </w:rPr>
              <w:t>但總統於戒嚴或緊急命令生效</w:t>
            </w:r>
            <w:proofErr w:type="gramStart"/>
            <w:r w:rsidRPr="00CA3B46">
              <w:rPr>
                <w:rFonts w:hint="eastAsia"/>
                <w:sz w:val="20"/>
                <w:szCs w:val="20"/>
              </w:rPr>
              <w:t>期間，</w:t>
            </w:r>
            <w:proofErr w:type="gramEnd"/>
            <w:r w:rsidRPr="00CA3B46">
              <w:rPr>
                <w:rFonts w:hint="eastAsia"/>
                <w:sz w:val="20"/>
                <w:szCs w:val="20"/>
              </w:rPr>
              <w:t>不得解散立法院。立法院解散後，</w:t>
            </w:r>
          </w:p>
          <w:p w14:paraId="311546B6" w14:textId="2DD52042" w:rsidR="00CA3B46" w:rsidRPr="00E22C4D" w:rsidRDefault="00CA3B46" w:rsidP="00CA3B46">
            <w:pPr>
              <w:spacing w:line="240" w:lineRule="exact"/>
              <w:ind w:leftChars="100" w:left="240"/>
              <w:rPr>
                <w:sz w:val="20"/>
                <w:szCs w:val="20"/>
              </w:rPr>
            </w:pPr>
            <w:r w:rsidRPr="00CA3B46">
              <w:rPr>
                <w:rFonts w:hint="eastAsia"/>
                <w:sz w:val="20"/>
                <w:szCs w:val="20"/>
              </w:rPr>
              <w:t>應於六十日內舉行立法委員選舉，並於選舉結果確認後十日內自行集會，其任期重新起</w:t>
            </w:r>
          </w:p>
        </w:tc>
        <w:tc>
          <w:tcPr>
            <w:tcW w:w="567" w:type="dxa"/>
            <w:vAlign w:val="center"/>
          </w:tcPr>
          <w:p w14:paraId="1846868B" w14:textId="77777777" w:rsidR="00CA3B46" w:rsidRPr="00CB140C" w:rsidRDefault="00CA3B46" w:rsidP="00322777">
            <w:pPr>
              <w:spacing w:line="240" w:lineRule="exact"/>
              <w:rPr>
                <w:rFonts w:asciiTheme="minorEastAsia" w:hAnsiTheme="minorEastAsia"/>
                <w:sz w:val="16"/>
                <w:szCs w:val="16"/>
              </w:rPr>
            </w:pPr>
          </w:p>
        </w:tc>
      </w:tr>
      <w:tr w:rsidR="00CB140C" w:rsidRPr="00CB140C" w14:paraId="458942B4" w14:textId="77777777" w:rsidTr="00DE7DC3">
        <w:tc>
          <w:tcPr>
            <w:tcW w:w="993" w:type="dxa"/>
            <w:vAlign w:val="center"/>
          </w:tcPr>
          <w:p w14:paraId="7338C547" w14:textId="3AB200FE" w:rsidR="00CB140C" w:rsidRPr="00CB140C" w:rsidRDefault="00CB140C" w:rsidP="00322777">
            <w:pPr>
              <w:spacing w:line="240" w:lineRule="exact"/>
              <w:jc w:val="center"/>
              <w:rPr>
                <w:rFonts w:asciiTheme="minorEastAsia" w:hAnsiTheme="minorEastAsia"/>
                <w:sz w:val="20"/>
                <w:szCs w:val="20"/>
              </w:rPr>
            </w:pPr>
            <w:r w:rsidRPr="00E22C4D">
              <w:rPr>
                <w:rFonts w:hint="eastAsia"/>
                <w:sz w:val="20"/>
                <w:szCs w:val="20"/>
              </w:rPr>
              <w:t>107(D)</w:t>
            </w:r>
          </w:p>
        </w:tc>
        <w:tc>
          <w:tcPr>
            <w:tcW w:w="9497" w:type="dxa"/>
          </w:tcPr>
          <w:p w14:paraId="63F52569" w14:textId="26B7AAB8" w:rsidR="00CB140C" w:rsidRPr="00CB140C" w:rsidRDefault="00CB140C" w:rsidP="00322777">
            <w:pPr>
              <w:spacing w:line="240" w:lineRule="exact"/>
              <w:rPr>
                <w:sz w:val="20"/>
                <w:szCs w:val="20"/>
              </w:rPr>
            </w:pPr>
            <w:r w:rsidRPr="00E22C4D">
              <w:rPr>
                <w:rFonts w:hint="eastAsia"/>
                <w:sz w:val="20"/>
                <w:szCs w:val="20"/>
              </w:rPr>
              <w:t xml:space="preserve">43. </w:t>
            </w:r>
            <w:r w:rsidRPr="00E22C4D">
              <w:rPr>
                <w:rFonts w:hint="eastAsia"/>
                <w:sz w:val="20"/>
                <w:szCs w:val="20"/>
              </w:rPr>
              <w:t>下列何者法規，應經立法院通過，總統公布？</w:t>
            </w:r>
            <w:r>
              <w:rPr>
                <w:rFonts w:hint="eastAsia"/>
                <w:sz w:val="20"/>
                <w:szCs w:val="20"/>
              </w:rPr>
              <w:t xml:space="preserve">  </w:t>
            </w:r>
            <w:r>
              <w:rPr>
                <w:sz w:val="20"/>
                <w:szCs w:val="20"/>
              </w:rPr>
              <w:t xml:space="preserve">         </w:t>
            </w:r>
            <w:r w:rsidR="0062233F">
              <w:rPr>
                <w:sz w:val="20"/>
                <w:szCs w:val="20"/>
              </w:rPr>
              <w:t xml:space="preserve">        </w:t>
            </w:r>
            <w:r w:rsidRPr="00E22C4D">
              <w:rPr>
                <w:rFonts w:hint="eastAsia"/>
                <w:sz w:val="20"/>
                <w:szCs w:val="20"/>
              </w:rPr>
              <w:t xml:space="preserve"> (A)</w:t>
            </w:r>
            <w:r w:rsidRPr="00E22C4D">
              <w:rPr>
                <w:rFonts w:hint="eastAsia"/>
                <w:sz w:val="20"/>
                <w:szCs w:val="20"/>
              </w:rPr>
              <w:t>規則</w:t>
            </w:r>
            <w:r w:rsidRPr="00E22C4D">
              <w:rPr>
                <w:rFonts w:hint="eastAsia"/>
                <w:sz w:val="20"/>
                <w:szCs w:val="20"/>
              </w:rPr>
              <w:t xml:space="preserve"> (B)</w:t>
            </w:r>
            <w:r w:rsidRPr="00E22C4D">
              <w:rPr>
                <w:rFonts w:hint="eastAsia"/>
                <w:sz w:val="20"/>
                <w:szCs w:val="20"/>
              </w:rPr>
              <w:t>細則</w:t>
            </w:r>
            <w:r w:rsidRPr="00E22C4D">
              <w:rPr>
                <w:rFonts w:hint="eastAsia"/>
                <w:sz w:val="20"/>
                <w:szCs w:val="20"/>
              </w:rPr>
              <w:t xml:space="preserve"> (C)</w:t>
            </w:r>
            <w:r w:rsidRPr="00E22C4D">
              <w:rPr>
                <w:rFonts w:hint="eastAsia"/>
                <w:sz w:val="20"/>
                <w:szCs w:val="20"/>
              </w:rPr>
              <w:t>準則</w:t>
            </w:r>
            <w:r w:rsidRPr="00E22C4D">
              <w:rPr>
                <w:rFonts w:hint="eastAsia"/>
                <w:sz w:val="20"/>
                <w:szCs w:val="20"/>
              </w:rPr>
              <w:t xml:space="preserve"> (D)</w:t>
            </w:r>
            <w:r w:rsidRPr="00E22C4D">
              <w:rPr>
                <w:rFonts w:hint="eastAsia"/>
                <w:sz w:val="20"/>
                <w:szCs w:val="20"/>
              </w:rPr>
              <w:t>通則</w:t>
            </w:r>
            <w:r w:rsidRPr="00E22C4D">
              <w:rPr>
                <w:rFonts w:hint="eastAsia"/>
                <w:sz w:val="20"/>
                <w:szCs w:val="20"/>
              </w:rPr>
              <w:t xml:space="preserve"> </w:t>
            </w:r>
          </w:p>
        </w:tc>
        <w:tc>
          <w:tcPr>
            <w:tcW w:w="567" w:type="dxa"/>
            <w:vAlign w:val="center"/>
          </w:tcPr>
          <w:p w14:paraId="4EA90748" w14:textId="77777777" w:rsidR="00CB140C" w:rsidRPr="00CB140C" w:rsidRDefault="00CB140C" w:rsidP="00322777">
            <w:pPr>
              <w:spacing w:line="240" w:lineRule="exact"/>
              <w:rPr>
                <w:rFonts w:asciiTheme="minorEastAsia" w:hAnsiTheme="minorEastAsia"/>
                <w:sz w:val="16"/>
                <w:szCs w:val="16"/>
              </w:rPr>
            </w:pPr>
          </w:p>
        </w:tc>
      </w:tr>
      <w:tr w:rsidR="001F140C" w:rsidRPr="00CB140C" w14:paraId="592DF538" w14:textId="77777777" w:rsidTr="00DE7DC3">
        <w:tc>
          <w:tcPr>
            <w:tcW w:w="993" w:type="dxa"/>
            <w:vAlign w:val="center"/>
          </w:tcPr>
          <w:p w14:paraId="3E1F5AF2" w14:textId="307F3EC7" w:rsidR="001F140C" w:rsidRPr="00E22C4D" w:rsidRDefault="001F140C" w:rsidP="00322777">
            <w:pPr>
              <w:spacing w:line="240" w:lineRule="exact"/>
              <w:jc w:val="center"/>
              <w:rPr>
                <w:sz w:val="20"/>
                <w:szCs w:val="20"/>
              </w:rPr>
            </w:pPr>
            <w:r w:rsidRPr="00E22C4D">
              <w:rPr>
                <w:rFonts w:hint="eastAsia"/>
                <w:sz w:val="20"/>
                <w:szCs w:val="20"/>
              </w:rPr>
              <w:t>109(D)</w:t>
            </w:r>
          </w:p>
        </w:tc>
        <w:tc>
          <w:tcPr>
            <w:tcW w:w="9497" w:type="dxa"/>
          </w:tcPr>
          <w:p w14:paraId="1C9836C8" w14:textId="77777777" w:rsidR="001F140C" w:rsidRDefault="001F140C" w:rsidP="001F140C">
            <w:pPr>
              <w:spacing w:line="240" w:lineRule="exact"/>
              <w:rPr>
                <w:sz w:val="20"/>
                <w:szCs w:val="20"/>
              </w:rPr>
            </w:pPr>
            <w:r w:rsidRPr="00E22C4D">
              <w:rPr>
                <w:rFonts w:hint="eastAsia"/>
                <w:sz w:val="20"/>
                <w:szCs w:val="20"/>
              </w:rPr>
              <w:t xml:space="preserve">40. </w:t>
            </w:r>
            <w:r w:rsidRPr="00E22C4D">
              <w:rPr>
                <w:rFonts w:hint="eastAsia"/>
                <w:sz w:val="20"/>
                <w:szCs w:val="20"/>
              </w:rPr>
              <w:t>中央法規標準法第</w:t>
            </w:r>
            <w:r w:rsidRPr="00E22C4D">
              <w:rPr>
                <w:rFonts w:hint="eastAsia"/>
                <w:sz w:val="20"/>
                <w:szCs w:val="20"/>
              </w:rPr>
              <w:t>13</w:t>
            </w:r>
            <w:r w:rsidRPr="00E22C4D">
              <w:rPr>
                <w:rFonts w:hint="eastAsia"/>
                <w:sz w:val="20"/>
                <w:szCs w:val="20"/>
              </w:rPr>
              <w:t>條規定，法規明定自公布或發布日施行者，自何時生效？</w:t>
            </w:r>
          </w:p>
          <w:p w14:paraId="6CC2A8CA" w14:textId="54F5137B" w:rsidR="001F140C" w:rsidRDefault="001F140C" w:rsidP="001F140C">
            <w:pPr>
              <w:spacing w:line="240" w:lineRule="exact"/>
              <w:ind w:leftChars="300" w:left="720"/>
              <w:rPr>
                <w:sz w:val="20"/>
                <w:szCs w:val="20"/>
              </w:rPr>
            </w:pPr>
            <w:r w:rsidRPr="00E22C4D">
              <w:rPr>
                <w:rFonts w:hint="eastAsia"/>
                <w:sz w:val="20"/>
                <w:szCs w:val="20"/>
              </w:rPr>
              <w:t xml:space="preserve"> (A)</w:t>
            </w:r>
            <w:r w:rsidRPr="00E22C4D">
              <w:rPr>
                <w:rFonts w:hint="eastAsia"/>
                <w:sz w:val="20"/>
                <w:szCs w:val="20"/>
              </w:rPr>
              <w:t>立即生效</w:t>
            </w:r>
            <w:r>
              <w:rPr>
                <w:rFonts w:hint="eastAsia"/>
                <w:sz w:val="20"/>
                <w:szCs w:val="20"/>
              </w:rPr>
              <w:t xml:space="preserve">                </w:t>
            </w:r>
            <w:r w:rsidRPr="00E22C4D">
              <w:rPr>
                <w:rFonts w:hint="eastAsia"/>
                <w:sz w:val="20"/>
                <w:szCs w:val="20"/>
              </w:rPr>
              <w:t xml:space="preserve"> (B)</w:t>
            </w:r>
            <w:r w:rsidRPr="00E22C4D">
              <w:rPr>
                <w:rFonts w:hint="eastAsia"/>
                <w:sz w:val="20"/>
                <w:szCs w:val="20"/>
              </w:rPr>
              <w:t>自公布或發布日生效</w:t>
            </w:r>
            <w:r w:rsidRPr="00E22C4D">
              <w:rPr>
                <w:rFonts w:hint="eastAsia"/>
                <w:sz w:val="20"/>
                <w:szCs w:val="20"/>
              </w:rPr>
              <w:t xml:space="preserve"> </w:t>
            </w:r>
          </w:p>
          <w:p w14:paraId="53F0CC75" w14:textId="334E2D73" w:rsidR="001F140C" w:rsidRPr="001F140C" w:rsidRDefault="001F140C" w:rsidP="00377F34">
            <w:pPr>
              <w:spacing w:line="240" w:lineRule="exact"/>
              <w:ind w:leftChars="300" w:left="720" w:firstLineChars="50" w:firstLine="100"/>
              <w:rPr>
                <w:sz w:val="20"/>
                <w:szCs w:val="20"/>
              </w:rPr>
            </w:pPr>
            <w:r w:rsidRPr="00E22C4D">
              <w:rPr>
                <w:rFonts w:hint="eastAsia"/>
                <w:sz w:val="20"/>
                <w:szCs w:val="20"/>
              </w:rPr>
              <w:t>(C)</w:t>
            </w:r>
            <w:r w:rsidRPr="00E22C4D">
              <w:rPr>
                <w:rFonts w:hint="eastAsia"/>
                <w:sz w:val="20"/>
                <w:szCs w:val="20"/>
              </w:rPr>
              <w:t>自公布或發布日之次日生效</w:t>
            </w:r>
            <w:r w:rsidRPr="00E22C4D">
              <w:rPr>
                <w:rFonts w:hint="eastAsia"/>
                <w:sz w:val="20"/>
                <w:szCs w:val="20"/>
              </w:rPr>
              <w:t xml:space="preserve"> (D)</w:t>
            </w:r>
            <w:r w:rsidRPr="00E22C4D">
              <w:rPr>
                <w:rFonts w:hint="eastAsia"/>
                <w:sz w:val="20"/>
                <w:szCs w:val="20"/>
              </w:rPr>
              <w:t>自公布或發布之日</w:t>
            </w:r>
            <w:proofErr w:type="gramStart"/>
            <w:r w:rsidRPr="00E22C4D">
              <w:rPr>
                <w:rFonts w:hint="eastAsia"/>
                <w:sz w:val="20"/>
                <w:szCs w:val="20"/>
              </w:rPr>
              <w:t>起算至第</w:t>
            </w:r>
            <w:r w:rsidRPr="00E22C4D">
              <w:rPr>
                <w:rFonts w:hint="eastAsia"/>
                <w:sz w:val="20"/>
                <w:szCs w:val="20"/>
              </w:rPr>
              <w:t>3</w:t>
            </w:r>
            <w:r w:rsidRPr="00E22C4D">
              <w:rPr>
                <w:rFonts w:hint="eastAsia"/>
                <w:sz w:val="20"/>
                <w:szCs w:val="20"/>
              </w:rPr>
              <w:t>日起</w:t>
            </w:r>
            <w:proofErr w:type="gramEnd"/>
            <w:r w:rsidRPr="00E22C4D">
              <w:rPr>
                <w:rFonts w:hint="eastAsia"/>
                <w:sz w:val="20"/>
                <w:szCs w:val="20"/>
              </w:rPr>
              <w:t>生效</w:t>
            </w:r>
            <w:r w:rsidRPr="00E22C4D">
              <w:rPr>
                <w:rFonts w:hint="eastAsia"/>
                <w:sz w:val="20"/>
                <w:szCs w:val="20"/>
              </w:rPr>
              <w:t xml:space="preserve"> </w:t>
            </w:r>
          </w:p>
        </w:tc>
        <w:tc>
          <w:tcPr>
            <w:tcW w:w="567" w:type="dxa"/>
            <w:vAlign w:val="center"/>
          </w:tcPr>
          <w:p w14:paraId="57E07679" w14:textId="77777777" w:rsidR="001F140C" w:rsidRPr="00CB140C" w:rsidRDefault="001F140C" w:rsidP="00322777">
            <w:pPr>
              <w:spacing w:line="240" w:lineRule="exact"/>
              <w:rPr>
                <w:rFonts w:asciiTheme="minorEastAsia" w:hAnsiTheme="minorEastAsia"/>
                <w:sz w:val="16"/>
                <w:szCs w:val="16"/>
              </w:rPr>
            </w:pPr>
          </w:p>
        </w:tc>
      </w:tr>
      <w:tr w:rsidR="001F140C" w:rsidRPr="00CB140C" w14:paraId="1AD81B4D" w14:textId="77777777" w:rsidTr="00DE7DC3">
        <w:tc>
          <w:tcPr>
            <w:tcW w:w="993" w:type="dxa"/>
            <w:vAlign w:val="center"/>
          </w:tcPr>
          <w:p w14:paraId="53254972" w14:textId="77777777" w:rsidR="001F140C" w:rsidRPr="00E22C4D" w:rsidRDefault="001F140C" w:rsidP="00322777">
            <w:pPr>
              <w:spacing w:line="240" w:lineRule="exact"/>
              <w:jc w:val="center"/>
              <w:rPr>
                <w:sz w:val="20"/>
                <w:szCs w:val="20"/>
              </w:rPr>
            </w:pPr>
          </w:p>
        </w:tc>
        <w:tc>
          <w:tcPr>
            <w:tcW w:w="9497" w:type="dxa"/>
          </w:tcPr>
          <w:p w14:paraId="5FB9ECED" w14:textId="77777777" w:rsidR="00377F34" w:rsidRPr="00377F34" w:rsidRDefault="00377F34" w:rsidP="00377F34">
            <w:pPr>
              <w:spacing w:line="240" w:lineRule="exact"/>
              <w:rPr>
                <w:sz w:val="20"/>
                <w:szCs w:val="20"/>
              </w:rPr>
            </w:pPr>
            <w:r w:rsidRPr="00377F34">
              <w:rPr>
                <w:rFonts w:hint="eastAsia"/>
                <w:sz w:val="20"/>
                <w:szCs w:val="20"/>
              </w:rPr>
              <w:t>第</w:t>
            </w:r>
            <w:r w:rsidRPr="00377F34">
              <w:rPr>
                <w:rFonts w:hint="eastAsia"/>
                <w:sz w:val="20"/>
                <w:szCs w:val="20"/>
              </w:rPr>
              <w:t xml:space="preserve"> </w:t>
            </w:r>
            <w:r w:rsidRPr="00377F34">
              <w:rPr>
                <w:rFonts w:hint="eastAsia"/>
                <w:sz w:val="20"/>
                <w:szCs w:val="20"/>
              </w:rPr>
              <w:t>三</w:t>
            </w:r>
            <w:r w:rsidRPr="00377F34">
              <w:rPr>
                <w:rFonts w:hint="eastAsia"/>
                <w:sz w:val="20"/>
                <w:szCs w:val="20"/>
              </w:rPr>
              <w:t xml:space="preserve"> </w:t>
            </w:r>
            <w:r w:rsidRPr="00377F34">
              <w:rPr>
                <w:rFonts w:hint="eastAsia"/>
                <w:sz w:val="20"/>
                <w:szCs w:val="20"/>
              </w:rPr>
              <w:t>章</w:t>
            </w:r>
            <w:r w:rsidRPr="00377F34">
              <w:rPr>
                <w:rFonts w:hint="eastAsia"/>
                <w:sz w:val="20"/>
                <w:szCs w:val="20"/>
              </w:rPr>
              <w:t xml:space="preserve"> </w:t>
            </w:r>
            <w:r w:rsidRPr="00377F34">
              <w:rPr>
                <w:rFonts w:hint="eastAsia"/>
                <w:sz w:val="20"/>
                <w:szCs w:val="20"/>
              </w:rPr>
              <w:t>法規之施行</w:t>
            </w:r>
          </w:p>
          <w:p w14:paraId="2DD76F0B" w14:textId="1B662E05" w:rsidR="00377F34" w:rsidRPr="00377F34" w:rsidRDefault="00377F34" w:rsidP="00377F34">
            <w:pPr>
              <w:spacing w:line="240" w:lineRule="exact"/>
              <w:ind w:leftChars="200" w:left="480"/>
              <w:rPr>
                <w:sz w:val="20"/>
                <w:szCs w:val="20"/>
              </w:rPr>
            </w:pPr>
            <w:r w:rsidRPr="00377F34">
              <w:rPr>
                <w:rFonts w:hint="eastAsia"/>
                <w:sz w:val="20"/>
                <w:szCs w:val="20"/>
              </w:rPr>
              <w:t>第</w:t>
            </w:r>
            <w:r w:rsidRPr="00377F34">
              <w:rPr>
                <w:rFonts w:hint="eastAsia"/>
                <w:sz w:val="20"/>
                <w:szCs w:val="20"/>
              </w:rPr>
              <w:t xml:space="preserve"> 12 </w:t>
            </w:r>
            <w:r w:rsidRPr="00377F34">
              <w:rPr>
                <w:rFonts w:hint="eastAsia"/>
                <w:sz w:val="20"/>
                <w:szCs w:val="20"/>
              </w:rPr>
              <w:t>條</w:t>
            </w:r>
            <w:r>
              <w:rPr>
                <w:rFonts w:hint="eastAsia"/>
                <w:sz w:val="20"/>
                <w:szCs w:val="20"/>
              </w:rPr>
              <w:t xml:space="preserve">  </w:t>
            </w:r>
            <w:r w:rsidRPr="00377F34">
              <w:rPr>
                <w:rFonts w:hint="eastAsia"/>
                <w:sz w:val="20"/>
                <w:szCs w:val="20"/>
              </w:rPr>
              <w:t>法規應規定施行日期，或授權以命令規定施行日期。</w:t>
            </w:r>
          </w:p>
          <w:p w14:paraId="72F9A6B0" w14:textId="36D4CA89" w:rsidR="00377F34" w:rsidRPr="00377F34" w:rsidRDefault="00377F34" w:rsidP="00377F34">
            <w:pPr>
              <w:spacing w:line="240" w:lineRule="exact"/>
              <w:ind w:leftChars="200" w:left="480"/>
              <w:rPr>
                <w:sz w:val="20"/>
                <w:szCs w:val="20"/>
              </w:rPr>
            </w:pPr>
            <w:r w:rsidRPr="00377F34">
              <w:rPr>
                <w:rFonts w:hint="eastAsia"/>
                <w:sz w:val="20"/>
                <w:szCs w:val="20"/>
              </w:rPr>
              <w:t>第</w:t>
            </w:r>
            <w:r w:rsidRPr="00377F34">
              <w:rPr>
                <w:rFonts w:hint="eastAsia"/>
                <w:sz w:val="20"/>
                <w:szCs w:val="20"/>
              </w:rPr>
              <w:t xml:space="preserve"> 13 </w:t>
            </w:r>
            <w:r w:rsidRPr="00377F34">
              <w:rPr>
                <w:rFonts w:hint="eastAsia"/>
                <w:sz w:val="20"/>
                <w:szCs w:val="20"/>
              </w:rPr>
              <w:t>條</w:t>
            </w:r>
            <w:r>
              <w:rPr>
                <w:rFonts w:hint="eastAsia"/>
                <w:sz w:val="20"/>
                <w:szCs w:val="20"/>
              </w:rPr>
              <w:t xml:space="preserve">  </w:t>
            </w:r>
            <w:r w:rsidRPr="00377F34">
              <w:rPr>
                <w:rFonts w:hint="eastAsia"/>
                <w:sz w:val="20"/>
                <w:szCs w:val="20"/>
              </w:rPr>
              <w:t>法規明定自公布或發布日施行者，自公布或發布之日</w:t>
            </w:r>
            <w:proofErr w:type="gramStart"/>
            <w:r w:rsidRPr="00377F34">
              <w:rPr>
                <w:rFonts w:hint="eastAsia"/>
                <w:sz w:val="20"/>
                <w:szCs w:val="20"/>
              </w:rPr>
              <w:t>起算至第三</w:t>
            </w:r>
            <w:proofErr w:type="gramEnd"/>
            <w:r w:rsidRPr="00377F34">
              <w:rPr>
                <w:rFonts w:hint="eastAsia"/>
                <w:sz w:val="20"/>
                <w:szCs w:val="20"/>
              </w:rPr>
              <w:t>日起發生效力。</w:t>
            </w:r>
          </w:p>
          <w:p w14:paraId="587F8E07" w14:textId="44A5E2F3" w:rsidR="001F140C" w:rsidRPr="00377F34" w:rsidRDefault="00377F34" w:rsidP="00377F34">
            <w:pPr>
              <w:spacing w:line="240" w:lineRule="exact"/>
              <w:ind w:leftChars="200" w:left="480"/>
              <w:rPr>
                <w:sz w:val="20"/>
                <w:szCs w:val="20"/>
              </w:rPr>
            </w:pPr>
            <w:r w:rsidRPr="00377F34">
              <w:rPr>
                <w:rFonts w:hint="eastAsia"/>
                <w:sz w:val="20"/>
                <w:szCs w:val="20"/>
              </w:rPr>
              <w:t>第</w:t>
            </w:r>
            <w:r w:rsidRPr="00377F34">
              <w:rPr>
                <w:rFonts w:hint="eastAsia"/>
                <w:sz w:val="20"/>
                <w:szCs w:val="20"/>
              </w:rPr>
              <w:t xml:space="preserve"> 14 </w:t>
            </w:r>
            <w:r w:rsidRPr="00377F34">
              <w:rPr>
                <w:rFonts w:hint="eastAsia"/>
                <w:sz w:val="20"/>
                <w:szCs w:val="20"/>
              </w:rPr>
              <w:t>條</w:t>
            </w:r>
            <w:r>
              <w:rPr>
                <w:rFonts w:hint="eastAsia"/>
                <w:sz w:val="20"/>
                <w:szCs w:val="20"/>
              </w:rPr>
              <w:t xml:space="preserve">  </w:t>
            </w:r>
            <w:r w:rsidRPr="00377F34">
              <w:rPr>
                <w:rFonts w:hint="eastAsia"/>
                <w:sz w:val="20"/>
                <w:szCs w:val="20"/>
              </w:rPr>
              <w:t>法規特定有施行日期，或以命令特定施行日期者，自該特定日起發生效力。</w:t>
            </w:r>
          </w:p>
        </w:tc>
        <w:tc>
          <w:tcPr>
            <w:tcW w:w="567" w:type="dxa"/>
            <w:vAlign w:val="center"/>
          </w:tcPr>
          <w:p w14:paraId="307886CC" w14:textId="77777777" w:rsidR="001F140C" w:rsidRPr="00CB140C" w:rsidRDefault="001F140C" w:rsidP="00322777">
            <w:pPr>
              <w:spacing w:line="240" w:lineRule="exact"/>
              <w:rPr>
                <w:rFonts w:asciiTheme="minorEastAsia" w:hAnsiTheme="minorEastAsia"/>
                <w:sz w:val="16"/>
                <w:szCs w:val="16"/>
              </w:rPr>
            </w:pPr>
          </w:p>
        </w:tc>
      </w:tr>
      <w:tr w:rsidR="00322777" w:rsidRPr="00C33694" w14:paraId="3A075F9E" w14:textId="77777777" w:rsidTr="00DE7DC3">
        <w:tc>
          <w:tcPr>
            <w:tcW w:w="993" w:type="dxa"/>
            <w:vAlign w:val="center"/>
          </w:tcPr>
          <w:p w14:paraId="4D3EA5DE"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76E20F1"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6F2C1F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69CD6CF" w14:textId="77777777" w:rsidTr="00DE7DC3">
        <w:tc>
          <w:tcPr>
            <w:tcW w:w="993" w:type="dxa"/>
            <w:vAlign w:val="center"/>
          </w:tcPr>
          <w:p w14:paraId="47EC1028"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5-2</w:t>
            </w:r>
          </w:p>
        </w:tc>
        <w:tc>
          <w:tcPr>
            <w:tcW w:w="9497" w:type="dxa"/>
          </w:tcPr>
          <w:p w14:paraId="4634AD9D"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法律之修正.廢止與延長施行</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70</w:t>
            </w:r>
          </w:p>
        </w:tc>
        <w:tc>
          <w:tcPr>
            <w:tcW w:w="567" w:type="dxa"/>
            <w:vAlign w:val="center"/>
          </w:tcPr>
          <w:p w14:paraId="6DF54D21" w14:textId="77777777" w:rsidR="00322777" w:rsidRPr="00C33694" w:rsidRDefault="00322777" w:rsidP="00322777">
            <w:pPr>
              <w:spacing w:line="240" w:lineRule="exact"/>
              <w:rPr>
                <w:rFonts w:asciiTheme="minorEastAsia" w:hAnsiTheme="minorEastAsia"/>
                <w:b/>
                <w:sz w:val="16"/>
                <w:szCs w:val="16"/>
              </w:rPr>
            </w:pPr>
          </w:p>
        </w:tc>
      </w:tr>
      <w:tr w:rsidR="00680FDC" w:rsidRPr="00C33694" w14:paraId="204D6CA8" w14:textId="77777777" w:rsidTr="00DE7DC3">
        <w:tc>
          <w:tcPr>
            <w:tcW w:w="993" w:type="dxa"/>
            <w:vAlign w:val="center"/>
          </w:tcPr>
          <w:p w14:paraId="26A0DB3F" w14:textId="77777777" w:rsidR="00904E57" w:rsidRDefault="00680FDC" w:rsidP="00322777">
            <w:pPr>
              <w:spacing w:line="240" w:lineRule="exact"/>
              <w:jc w:val="center"/>
              <w:rPr>
                <w:sz w:val="20"/>
                <w:szCs w:val="20"/>
              </w:rPr>
            </w:pPr>
            <w:r w:rsidRPr="00E22C4D">
              <w:rPr>
                <w:rFonts w:hint="eastAsia"/>
                <w:sz w:val="20"/>
                <w:szCs w:val="20"/>
              </w:rPr>
              <w:t>10705</w:t>
            </w:r>
          </w:p>
          <w:p w14:paraId="62C6814B" w14:textId="0407D589" w:rsidR="00680FDC" w:rsidRPr="00E22C4D" w:rsidRDefault="00680FDC" w:rsidP="00322777">
            <w:pPr>
              <w:spacing w:line="240" w:lineRule="exact"/>
              <w:jc w:val="center"/>
              <w:rPr>
                <w:sz w:val="20"/>
                <w:szCs w:val="20"/>
              </w:rPr>
            </w:pPr>
            <w:r w:rsidRPr="00E22C4D">
              <w:rPr>
                <w:rFonts w:hint="eastAsia"/>
                <w:sz w:val="20"/>
                <w:szCs w:val="20"/>
              </w:rPr>
              <w:t>(A)</w:t>
            </w:r>
          </w:p>
        </w:tc>
        <w:tc>
          <w:tcPr>
            <w:tcW w:w="9497" w:type="dxa"/>
          </w:tcPr>
          <w:p w14:paraId="2DA2EC8B" w14:textId="77777777" w:rsidR="00680FDC" w:rsidRDefault="00680FDC" w:rsidP="00322777">
            <w:pPr>
              <w:spacing w:line="240" w:lineRule="exact"/>
              <w:rPr>
                <w:sz w:val="20"/>
                <w:szCs w:val="20"/>
              </w:rPr>
            </w:pPr>
            <w:r w:rsidRPr="00E22C4D">
              <w:rPr>
                <w:rFonts w:hint="eastAsia"/>
                <w:sz w:val="20"/>
                <w:szCs w:val="20"/>
              </w:rPr>
              <w:t xml:space="preserve">33. </w:t>
            </w:r>
            <w:r w:rsidRPr="00E22C4D">
              <w:rPr>
                <w:rFonts w:hint="eastAsia"/>
                <w:sz w:val="20"/>
                <w:szCs w:val="20"/>
              </w:rPr>
              <w:t>依《中央法規標準法》規定，法規定有施行期限者，</w:t>
            </w:r>
            <w:r w:rsidRPr="00F85898">
              <w:rPr>
                <w:rFonts w:hint="eastAsia"/>
                <w:color w:val="FF0000"/>
                <w:sz w:val="20"/>
                <w:szCs w:val="20"/>
              </w:rPr>
              <w:t>期滿後</w:t>
            </w:r>
            <w:r w:rsidRPr="00E22C4D">
              <w:rPr>
                <w:rFonts w:hint="eastAsia"/>
                <w:sz w:val="20"/>
                <w:szCs w:val="20"/>
              </w:rPr>
              <w:t>應如何處理？</w:t>
            </w:r>
          </w:p>
          <w:p w14:paraId="27C7119D" w14:textId="77777777" w:rsidR="00680FDC" w:rsidRDefault="00680FDC" w:rsidP="00680FDC">
            <w:pPr>
              <w:spacing w:line="240" w:lineRule="exact"/>
              <w:ind w:leftChars="700" w:left="1680"/>
              <w:rPr>
                <w:sz w:val="20"/>
                <w:szCs w:val="20"/>
              </w:rPr>
            </w:pPr>
            <w:r w:rsidRPr="00E22C4D">
              <w:rPr>
                <w:rFonts w:hint="eastAsia"/>
                <w:sz w:val="20"/>
                <w:szCs w:val="20"/>
              </w:rPr>
              <w:t xml:space="preserve"> (A)</w:t>
            </w:r>
            <w:r w:rsidRPr="00E22C4D">
              <w:rPr>
                <w:rFonts w:hint="eastAsia"/>
                <w:sz w:val="20"/>
                <w:szCs w:val="20"/>
              </w:rPr>
              <w:t>當然廢止，但應由主管機關公告</w:t>
            </w:r>
            <w:r w:rsidRPr="00E22C4D">
              <w:rPr>
                <w:rFonts w:hint="eastAsia"/>
                <w:sz w:val="20"/>
                <w:szCs w:val="20"/>
              </w:rPr>
              <w:t xml:space="preserve"> (B)</w:t>
            </w:r>
            <w:r w:rsidRPr="00E22C4D">
              <w:rPr>
                <w:rFonts w:hint="eastAsia"/>
                <w:sz w:val="20"/>
                <w:szCs w:val="20"/>
              </w:rPr>
              <w:t>應經立法院通過，總統公布廢止</w:t>
            </w:r>
            <w:r w:rsidRPr="00E22C4D">
              <w:rPr>
                <w:rFonts w:hint="eastAsia"/>
                <w:sz w:val="20"/>
                <w:szCs w:val="20"/>
              </w:rPr>
              <w:t xml:space="preserve"> </w:t>
            </w:r>
          </w:p>
          <w:p w14:paraId="745B0B16" w14:textId="1AFB7DEB" w:rsidR="00680FDC" w:rsidRPr="00E22C4D" w:rsidRDefault="00680FDC" w:rsidP="00680FDC">
            <w:pPr>
              <w:spacing w:line="240" w:lineRule="exact"/>
              <w:ind w:leftChars="700" w:left="1680" w:firstLineChars="50" w:firstLine="100"/>
              <w:rPr>
                <w:sz w:val="20"/>
                <w:szCs w:val="20"/>
              </w:rPr>
            </w:pPr>
            <w:r w:rsidRPr="00E22C4D">
              <w:rPr>
                <w:rFonts w:hint="eastAsia"/>
                <w:sz w:val="20"/>
                <w:szCs w:val="20"/>
              </w:rPr>
              <w:t>(C)</w:t>
            </w:r>
            <w:r w:rsidRPr="00E22C4D">
              <w:rPr>
                <w:rFonts w:hint="eastAsia"/>
                <w:sz w:val="20"/>
                <w:szCs w:val="20"/>
              </w:rPr>
              <w:t>應由主管機關公告廢止後始失效</w:t>
            </w:r>
            <w:r w:rsidRPr="00E22C4D">
              <w:rPr>
                <w:rFonts w:hint="eastAsia"/>
                <w:sz w:val="20"/>
                <w:szCs w:val="20"/>
              </w:rPr>
              <w:t xml:space="preserve"> (D)</w:t>
            </w:r>
            <w:r w:rsidRPr="00E22C4D">
              <w:rPr>
                <w:rFonts w:hint="eastAsia"/>
                <w:sz w:val="20"/>
                <w:szCs w:val="20"/>
              </w:rPr>
              <w:t>自期滿之日起算，至第</w:t>
            </w:r>
            <w:r w:rsidRPr="00E22C4D">
              <w:rPr>
                <w:rFonts w:hint="eastAsia"/>
                <w:sz w:val="20"/>
                <w:szCs w:val="20"/>
              </w:rPr>
              <w:t>3</w:t>
            </w:r>
            <w:r w:rsidRPr="00E22C4D">
              <w:rPr>
                <w:rFonts w:hint="eastAsia"/>
                <w:sz w:val="20"/>
                <w:szCs w:val="20"/>
              </w:rPr>
              <w:t>日起失效</w:t>
            </w:r>
          </w:p>
        </w:tc>
        <w:tc>
          <w:tcPr>
            <w:tcW w:w="567" w:type="dxa"/>
            <w:vAlign w:val="center"/>
          </w:tcPr>
          <w:p w14:paraId="63C539F6" w14:textId="77777777" w:rsidR="00680FDC" w:rsidRPr="00C33694" w:rsidRDefault="00680FDC" w:rsidP="00322777">
            <w:pPr>
              <w:spacing w:line="240" w:lineRule="exact"/>
              <w:rPr>
                <w:rFonts w:asciiTheme="minorEastAsia" w:hAnsiTheme="minorEastAsia"/>
                <w:b/>
                <w:sz w:val="16"/>
                <w:szCs w:val="16"/>
              </w:rPr>
            </w:pPr>
          </w:p>
        </w:tc>
      </w:tr>
      <w:tr w:rsidR="00322777" w:rsidRPr="00C33694" w14:paraId="4C0B8D37" w14:textId="77777777" w:rsidTr="00DE7DC3">
        <w:tc>
          <w:tcPr>
            <w:tcW w:w="993" w:type="dxa"/>
            <w:vAlign w:val="center"/>
          </w:tcPr>
          <w:p w14:paraId="3B978D7C" w14:textId="77777777" w:rsidR="00904E57" w:rsidRDefault="00680FDC" w:rsidP="00322777">
            <w:pPr>
              <w:spacing w:line="240" w:lineRule="exact"/>
              <w:jc w:val="center"/>
              <w:rPr>
                <w:sz w:val="20"/>
                <w:szCs w:val="20"/>
              </w:rPr>
            </w:pPr>
            <w:r w:rsidRPr="00E22C4D">
              <w:rPr>
                <w:rFonts w:hint="eastAsia"/>
                <w:sz w:val="20"/>
                <w:szCs w:val="20"/>
              </w:rPr>
              <w:t>10712</w:t>
            </w:r>
          </w:p>
          <w:p w14:paraId="41342847" w14:textId="401BA809" w:rsidR="00322777" w:rsidRPr="00C33694" w:rsidRDefault="00680FDC" w:rsidP="00322777">
            <w:pPr>
              <w:spacing w:line="240" w:lineRule="exact"/>
              <w:jc w:val="center"/>
              <w:rPr>
                <w:rFonts w:asciiTheme="minorEastAsia" w:hAnsiTheme="minorEastAsia"/>
                <w:b/>
                <w:sz w:val="20"/>
                <w:szCs w:val="20"/>
              </w:rPr>
            </w:pPr>
            <w:r w:rsidRPr="00E22C4D">
              <w:rPr>
                <w:rFonts w:hint="eastAsia"/>
                <w:sz w:val="20"/>
                <w:szCs w:val="20"/>
              </w:rPr>
              <w:t>(C)</w:t>
            </w:r>
          </w:p>
        </w:tc>
        <w:tc>
          <w:tcPr>
            <w:tcW w:w="9497" w:type="dxa"/>
          </w:tcPr>
          <w:p w14:paraId="5388CB70" w14:textId="77777777" w:rsidR="00680FDC" w:rsidRDefault="00680FDC" w:rsidP="00322777">
            <w:pPr>
              <w:spacing w:line="240" w:lineRule="exact"/>
              <w:rPr>
                <w:sz w:val="20"/>
                <w:szCs w:val="20"/>
              </w:rPr>
            </w:pPr>
            <w:r w:rsidRPr="00E22C4D">
              <w:rPr>
                <w:rFonts w:hint="eastAsia"/>
                <w:sz w:val="20"/>
                <w:szCs w:val="20"/>
              </w:rPr>
              <w:t xml:space="preserve">28. </w:t>
            </w:r>
            <w:r w:rsidRPr="00E22C4D">
              <w:rPr>
                <w:rFonts w:hint="eastAsia"/>
                <w:sz w:val="20"/>
                <w:szCs w:val="20"/>
              </w:rPr>
              <w:t>依《中央法規標準法》第</w:t>
            </w:r>
            <w:r w:rsidRPr="00E22C4D">
              <w:rPr>
                <w:rFonts w:hint="eastAsia"/>
                <w:sz w:val="20"/>
                <w:szCs w:val="20"/>
              </w:rPr>
              <w:t>21</w:t>
            </w:r>
            <w:r w:rsidRPr="00E22C4D">
              <w:rPr>
                <w:rFonts w:hint="eastAsia"/>
                <w:sz w:val="20"/>
                <w:szCs w:val="20"/>
              </w:rPr>
              <w:t>條規定，下列何種情形為法規廢止之原因？</w:t>
            </w:r>
            <w:r w:rsidRPr="00E22C4D">
              <w:rPr>
                <w:rFonts w:hint="eastAsia"/>
                <w:sz w:val="20"/>
                <w:szCs w:val="20"/>
              </w:rPr>
              <w:t xml:space="preserve"> </w:t>
            </w:r>
          </w:p>
          <w:p w14:paraId="6309774B" w14:textId="77777777" w:rsidR="00680FDC" w:rsidRDefault="00680FDC" w:rsidP="00680FDC">
            <w:pPr>
              <w:spacing w:line="240" w:lineRule="exact"/>
              <w:ind w:leftChars="300" w:left="720"/>
              <w:rPr>
                <w:sz w:val="20"/>
                <w:szCs w:val="20"/>
              </w:rPr>
            </w:pPr>
            <w:r w:rsidRPr="00E22C4D">
              <w:rPr>
                <w:rFonts w:hint="eastAsia"/>
                <w:sz w:val="20"/>
                <w:szCs w:val="20"/>
              </w:rPr>
              <w:t>(A)</w:t>
            </w:r>
            <w:r w:rsidRPr="00E22C4D">
              <w:rPr>
                <w:rFonts w:hint="eastAsia"/>
                <w:sz w:val="20"/>
                <w:szCs w:val="20"/>
              </w:rPr>
              <w:t>因有關法規修正或廢止而應配合修正者</w:t>
            </w:r>
            <w:r w:rsidRPr="00E22C4D">
              <w:rPr>
                <w:rFonts w:hint="eastAsia"/>
                <w:sz w:val="20"/>
                <w:szCs w:val="20"/>
              </w:rPr>
              <w:t xml:space="preserve"> (B)</w:t>
            </w:r>
            <w:r w:rsidRPr="00E22C4D">
              <w:rPr>
                <w:rFonts w:hint="eastAsia"/>
                <w:sz w:val="20"/>
                <w:szCs w:val="20"/>
              </w:rPr>
              <w:t>基於政策或事實之需要有增減內容之必要者</w:t>
            </w:r>
            <w:r w:rsidRPr="00E22C4D">
              <w:rPr>
                <w:rFonts w:hint="eastAsia"/>
                <w:sz w:val="20"/>
                <w:szCs w:val="20"/>
              </w:rPr>
              <w:t xml:space="preserve"> </w:t>
            </w:r>
          </w:p>
          <w:p w14:paraId="08FA1080" w14:textId="100DB5F3" w:rsidR="00322777" w:rsidRPr="00C33694" w:rsidRDefault="00680FDC" w:rsidP="00680FDC">
            <w:pPr>
              <w:spacing w:line="240" w:lineRule="exact"/>
              <w:ind w:leftChars="300" w:left="720"/>
              <w:rPr>
                <w:rFonts w:asciiTheme="minorEastAsia" w:hAnsiTheme="minorEastAsia"/>
                <w:b/>
                <w:sz w:val="20"/>
                <w:szCs w:val="20"/>
              </w:rPr>
            </w:pPr>
            <w:r w:rsidRPr="00E22C4D">
              <w:rPr>
                <w:rFonts w:hint="eastAsia"/>
                <w:sz w:val="20"/>
                <w:szCs w:val="20"/>
              </w:rPr>
              <w:t>(C)</w:t>
            </w:r>
            <w:r w:rsidRPr="00E22C4D">
              <w:rPr>
                <w:rFonts w:hint="eastAsia"/>
                <w:sz w:val="20"/>
                <w:szCs w:val="20"/>
              </w:rPr>
              <w:t>機關裁</w:t>
            </w:r>
            <w:proofErr w:type="gramStart"/>
            <w:r w:rsidRPr="00E22C4D">
              <w:rPr>
                <w:rFonts w:hint="eastAsia"/>
                <w:sz w:val="20"/>
                <w:szCs w:val="20"/>
              </w:rPr>
              <w:t>併</w:t>
            </w:r>
            <w:proofErr w:type="gramEnd"/>
            <w:r w:rsidRPr="00E22C4D">
              <w:rPr>
                <w:rFonts w:hint="eastAsia"/>
                <w:sz w:val="20"/>
                <w:szCs w:val="20"/>
              </w:rPr>
              <w:t>，有關法規無保留之必要者</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規定之主管機關或執行機關已裁</w:t>
            </w:r>
            <w:proofErr w:type="gramStart"/>
            <w:r w:rsidRPr="00E22C4D">
              <w:rPr>
                <w:rFonts w:hint="eastAsia"/>
                <w:sz w:val="20"/>
                <w:szCs w:val="20"/>
              </w:rPr>
              <w:t>併</w:t>
            </w:r>
            <w:proofErr w:type="gramEnd"/>
            <w:r w:rsidRPr="00E22C4D">
              <w:rPr>
                <w:rFonts w:hint="eastAsia"/>
                <w:sz w:val="20"/>
                <w:szCs w:val="20"/>
              </w:rPr>
              <w:t>或變更者</w:t>
            </w:r>
          </w:p>
        </w:tc>
        <w:tc>
          <w:tcPr>
            <w:tcW w:w="567" w:type="dxa"/>
            <w:vAlign w:val="center"/>
          </w:tcPr>
          <w:p w14:paraId="7C57B6C5" w14:textId="77777777" w:rsidR="00322777" w:rsidRPr="00C33694" w:rsidRDefault="00322777" w:rsidP="00322777">
            <w:pPr>
              <w:spacing w:line="240" w:lineRule="exact"/>
              <w:rPr>
                <w:rFonts w:asciiTheme="minorEastAsia" w:hAnsiTheme="minorEastAsia"/>
                <w:b/>
                <w:sz w:val="16"/>
                <w:szCs w:val="16"/>
              </w:rPr>
            </w:pPr>
          </w:p>
        </w:tc>
      </w:tr>
      <w:tr w:rsidR="00815BEF" w:rsidRPr="00815BEF" w14:paraId="119AFEF5" w14:textId="77777777" w:rsidTr="00DE7DC3">
        <w:tc>
          <w:tcPr>
            <w:tcW w:w="993" w:type="dxa"/>
            <w:vAlign w:val="center"/>
          </w:tcPr>
          <w:p w14:paraId="1CC35AC1" w14:textId="77777777" w:rsidR="00815BEF" w:rsidRPr="00815BEF" w:rsidRDefault="00815BEF" w:rsidP="00322777">
            <w:pPr>
              <w:spacing w:line="240" w:lineRule="exact"/>
              <w:jc w:val="center"/>
              <w:rPr>
                <w:rFonts w:asciiTheme="minorEastAsia" w:hAnsiTheme="minorEastAsia"/>
                <w:sz w:val="20"/>
                <w:szCs w:val="20"/>
              </w:rPr>
            </w:pPr>
          </w:p>
        </w:tc>
        <w:tc>
          <w:tcPr>
            <w:tcW w:w="9497" w:type="dxa"/>
          </w:tcPr>
          <w:p w14:paraId="1938BAD3" w14:textId="6776A806" w:rsidR="00815BEF" w:rsidRPr="00815BEF" w:rsidRDefault="00815BEF" w:rsidP="00815BEF">
            <w:pPr>
              <w:spacing w:line="240" w:lineRule="exact"/>
              <w:rPr>
                <w:rFonts w:asciiTheme="minorEastAsia" w:hAnsiTheme="minorEastAsia"/>
                <w:sz w:val="20"/>
                <w:szCs w:val="20"/>
              </w:rPr>
            </w:pPr>
            <w:r w:rsidRPr="00815BEF">
              <w:rPr>
                <w:rFonts w:asciiTheme="minorEastAsia" w:hAnsiTheme="minorEastAsia" w:hint="eastAsia"/>
                <w:sz w:val="20"/>
                <w:szCs w:val="20"/>
              </w:rPr>
              <w:t>法規有左列情形之</w:t>
            </w:r>
            <w:proofErr w:type="gramStart"/>
            <w:r w:rsidRPr="00815BEF">
              <w:rPr>
                <w:rFonts w:asciiTheme="minorEastAsia" w:hAnsiTheme="minorEastAsia" w:hint="eastAsia"/>
                <w:sz w:val="20"/>
                <w:szCs w:val="20"/>
              </w:rPr>
              <w:t>一</w:t>
            </w:r>
            <w:proofErr w:type="gramEnd"/>
            <w:r w:rsidRPr="00815BEF">
              <w:rPr>
                <w:rFonts w:asciiTheme="minorEastAsia" w:hAnsiTheme="minorEastAsia" w:hint="eastAsia"/>
                <w:sz w:val="20"/>
                <w:szCs w:val="20"/>
              </w:rPr>
              <w:t>者，廢止之</w:t>
            </w:r>
          </w:p>
          <w:p w14:paraId="02BADD19" w14:textId="1B505F39" w:rsidR="00815BEF" w:rsidRPr="00815BEF" w:rsidRDefault="00815BEF" w:rsidP="00815BEF">
            <w:pPr>
              <w:spacing w:line="240" w:lineRule="exact"/>
              <w:rPr>
                <w:rFonts w:asciiTheme="minorEastAsia" w:hAnsiTheme="minorEastAsia"/>
                <w:sz w:val="20"/>
                <w:szCs w:val="20"/>
              </w:rPr>
            </w:pPr>
            <w:r w:rsidRPr="00815BEF">
              <w:rPr>
                <w:rFonts w:asciiTheme="minorEastAsia" w:hAnsiTheme="minorEastAsia" w:hint="eastAsia"/>
                <w:sz w:val="20"/>
                <w:szCs w:val="20"/>
              </w:rPr>
              <w:t>第 21 條</w:t>
            </w:r>
            <w:r>
              <w:rPr>
                <w:rFonts w:asciiTheme="minorEastAsia" w:hAnsiTheme="minorEastAsia" w:hint="eastAsia"/>
                <w:sz w:val="20"/>
                <w:szCs w:val="20"/>
              </w:rPr>
              <w:t xml:space="preserve">   </w:t>
            </w:r>
            <w:r w:rsidRPr="00815BEF">
              <w:rPr>
                <w:rFonts w:asciiTheme="minorEastAsia" w:hAnsiTheme="minorEastAsia" w:hint="eastAsia"/>
                <w:sz w:val="20"/>
                <w:szCs w:val="20"/>
              </w:rPr>
              <w:t>法規有左列情形之</w:t>
            </w:r>
            <w:proofErr w:type="gramStart"/>
            <w:r w:rsidRPr="00815BEF">
              <w:rPr>
                <w:rFonts w:asciiTheme="minorEastAsia" w:hAnsiTheme="minorEastAsia" w:hint="eastAsia"/>
                <w:sz w:val="20"/>
                <w:szCs w:val="20"/>
              </w:rPr>
              <w:t>一</w:t>
            </w:r>
            <w:proofErr w:type="gramEnd"/>
            <w:r w:rsidRPr="00815BEF">
              <w:rPr>
                <w:rFonts w:asciiTheme="minorEastAsia" w:hAnsiTheme="minorEastAsia" w:hint="eastAsia"/>
                <w:sz w:val="20"/>
                <w:szCs w:val="20"/>
              </w:rPr>
              <w:t>者，廢止之：</w:t>
            </w:r>
          </w:p>
          <w:p w14:paraId="55C0A860" w14:textId="77777777" w:rsidR="00815BEF" w:rsidRPr="00815BEF" w:rsidRDefault="00815BEF" w:rsidP="007D1B3F">
            <w:pPr>
              <w:spacing w:line="240" w:lineRule="exact"/>
              <w:ind w:leftChars="600" w:left="1440"/>
              <w:rPr>
                <w:rFonts w:asciiTheme="minorEastAsia" w:hAnsiTheme="minorEastAsia"/>
                <w:sz w:val="20"/>
                <w:szCs w:val="20"/>
              </w:rPr>
            </w:pPr>
            <w:r w:rsidRPr="00815BEF">
              <w:rPr>
                <w:rFonts w:asciiTheme="minorEastAsia" w:hAnsiTheme="minorEastAsia" w:hint="eastAsia"/>
                <w:sz w:val="20"/>
                <w:szCs w:val="20"/>
              </w:rPr>
              <w:t>一、機關裁</w:t>
            </w:r>
            <w:proofErr w:type="gramStart"/>
            <w:r w:rsidRPr="00815BEF">
              <w:rPr>
                <w:rFonts w:asciiTheme="minorEastAsia" w:hAnsiTheme="minorEastAsia" w:hint="eastAsia"/>
                <w:sz w:val="20"/>
                <w:szCs w:val="20"/>
              </w:rPr>
              <w:t>併</w:t>
            </w:r>
            <w:proofErr w:type="gramEnd"/>
            <w:r w:rsidRPr="00815BEF">
              <w:rPr>
                <w:rFonts w:asciiTheme="minorEastAsia" w:hAnsiTheme="minorEastAsia" w:hint="eastAsia"/>
                <w:sz w:val="20"/>
                <w:szCs w:val="20"/>
              </w:rPr>
              <w:t>，有關法規</w:t>
            </w:r>
            <w:r w:rsidRPr="0062233F">
              <w:rPr>
                <w:rFonts w:asciiTheme="minorEastAsia" w:hAnsiTheme="minorEastAsia" w:hint="eastAsia"/>
                <w:sz w:val="20"/>
                <w:szCs w:val="20"/>
                <w:highlight w:val="yellow"/>
              </w:rPr>
              <w:t>無保留</w:t>
            </w:r>
            <w:r w:rsidRPr="00815BEF">
              <w:rPr>
                <w:rFonts w:asciiTheme="minorEastAsia" w:hAnsiTheme="minorEastAsia" w:hint="eastAsia"/>
                <w:sz w:val="20"/>
                <w:szCs w:val="20"/>
              </w:rPr>
              <w:t>之必要者。</w:t>
            </w:r>
          </w:p>
          <w:p w14:paraId="5B084FBB" w14:textId="77777777" w:rsidR="00815BEF" w:rsidRPr="00815BEF" w:rsidRDefault="00815BEF" w:rsidP="007D1B3F">
            <w:pPr>
              <w:spacing w:line="240" w:lineRule="exact"/>
              <w:ind w:leftChars="600" w:left="1440"/>
              <w:rPr>
                <w:rFonts w:asciiTheme="minorEastAsia" w:hAnsiTheme="minorEastAsia"/>
                <w:sz w:val="20"/>
                <w:szCs w:val="20"/>
              </w:rPr>
            </w:pPr>
            <w:r w:rsidRPr="00815BEF">
              <w:rPr>
                <w:rFonts w:asciiTheme="minorEastAsia" w:hAnsiTheme="minorEastAsia" w:hint="eastAsia"/>
                <w:sz w:val="20"/>
                <w:szCs w:val="20"/>
              </w:rPr>
              <w:t>二、法規規定之事項已執行完畢，或因情勢變遷，</w:t>
            </w:r>
            <w:r w:rsidRPr="0062233F">
              <w:rPr>
                <w:rFonts w:asciiTheme="minorEastAsia" w:hAnsiTheme="minorEastAsia" w:hint="eastAsia"/>
                <w:sz w:val="20"/>
                <w:szCs w:val="20"/>
                <w:highlight w:val="yellow"/>
              </w:rPr>
              <w:t>無繼續</w:t>
            </w:r>
            <w:r w:rsidRPr="00815BEF">
              <w:rPr>
                <w:rFonts w:asciiTheme="minorEastAsia" w:hAnsiTheme="minorEastAsia" w:hint="eastAsia"/>
                <w:sz w:val="20"/>
                <w:szCs w:val="20"/>
              </w:rPr>
              <w:t>施行之必要者。</w:t>
            </w:r>
          </w:p>
          <w:p w14:paraId="68E79624" w14:textId="77777777" w:rsidR="00815BEF" w:rsidRPr="00815BEF" w:rsidRDefault="00815BEF" w:rsidP="007D1B3F">
            <w:pPr>
              <w:spacing w:line="240" w:lineRule="exact"/>
              <w:ind w:leftChars="600" w:left="1440"/>
              <w:rPr>
                <w:rFonts w:asciiTheme="minorEastAsia" w:hAnsiTheme="minorEastAsia"/>
                <w:sz w:val="20"/>
                <w:szCs w:val="20"/>
              </w:rPr>
            </w:pPr>
            <w:r w:rsidRPr="00815BEF">
              <w:rPr>
                <w:rFonts w:asciiTheme="minorEastAsia" w:hAnsiTheme="minorEastAsia" w:hint="eastAsia"/>
                <w:sz w:val="20"/>
                <w:szCs w:val="20"/>
              </w:rPr>
              <w:t>三、法規因有關法規之廢止或</w:t>
            </w:r>
            <w:proofErr w:type="gramStart"/>
            <w:r w:rsidRPr="00815BEF">
              <w:rPr>
                <w:rFonts w:asciiTheme="minorEastAsia" w:hAnsiTheme="minorEastAsia" w:hint="eastAsia"/>
                <w:sz w:val="20"/>
                <w:szCs w:val="20"/>
              </w:rPr>
              <w:t>修正致失其</w:t>
            </w:r>
            <w:proofErr w:type="gramEnd"/>
            <w:r w:rsidRPr="00815BEF">
              <w:rPr>
                <w:rFonts w:asciiTheme="minorEastAsia" w:hAnsiTheme="minorEastAsia" w:hint="eastAsia"/>
                <w:sz w:val="20"/>
                <w:szCs w:val="20"/>
              </w:rPr>
              <w:t>依據，而</w:t>
            </w:r>
            <w:r w:rsidRPr="0062233F">
              <w:rPr>
                <w:rFonts w:asciiTheme="minorEastAsia" w:hAnsiTheme="minorEastAsia" w:hint="eastAsia"/>
                <w:sz w:val="20"/>
                <w:szCs w:val="20"/>
                <w:highlight w:val="yellow"/>
              </w:rPr>
              <w:t>無單獨</w:t>
            </w:r>
            <w:r w:rsidRPr="00815BEF">
              <w:rPr>
                <w:rFonts w:asciiTheme="minorEastAsia" w:hAnsiTheme="minorEastAsia" w:hint="eastAsia"/>
                <w:sz w:val="20"/>
                <w:szCs w:val="20"/>
              </w:rPr>
              <w:t>施行之必要者。</w:t>
            </w:r>
          </w:p>
          <w:p w14:paraId="4E18E0F8" w14:textId="77777777" w:rsidR="00815BEF" w:rsidRDefault="00815BEF" w:rsidP="007D1B3F">
            <w:pPr>
              <w:spacing w:line="240" w:lineRule="exact"/>
              <w:ind w:leftChars="600" w:left="1440"/>
              <w:rPr>
                <w:rFonts w:asciiTheme="minorEastAsia" w:hAnsiTheme="minorEastAsia"/>
                <w:sz w:val="20"/>
                <w:szCs w:val="20"/>
              </w:rPr>
            </w:pPr>
            <w:r w:rsidRPr="00815BEF">
              <w:rPr>
                <w:rFonts w:asciiTheme="minorEastAsia" w:hAnsiTheme="minorEastAsia" w:hint="eastAsia"/>
                <w:sz w:val="20"/>
                <w:szCs w:val="20"/>
              </w:rPr>
              <w:t>四、同一事項已定有</w:t>
            </w:r>
            <w:r w:rsidRPr="0062233F">
              <w:rPr>
                <w:rFonts w:asciiTheme="minorEastAsia" w:hAnsiTheme="minorEastAsia" w:hint="eastAsia"/>
                <w:sz w:val="20"/>
                <w:szCs w:val="20"/>
                <w:highlight w:val="yellow"/>
              </w:rPr>
              <w:t>新法規</w:t>
            </w:r>
            <w:r w:rsidRPr="00815BEF">
              <w:rPr>
                <w:rFonts w:asciiTheme="minorEastAsia" w:hAnsiTheme="minorEastAsia" w:hint="eastAsia"/>
                <w:sz w:val="20"/>
                <w:szCs w:val="20"/>
              </w:rPr>
              <w:t>，並公布或發布施行者。</w:t>
            </w:r>
          </w:p>
          <w:p w14:paraId="0D7D5E41" w14:textId="0DA1E0A1" w:rsidR="00815BEF" w:rsidRPr="00815BEF" w:rsidRDefault="00815BEF" w:rsidP="007D1B3F">
            <w:pPr>
              <w:spacing w:line="240" w:lineRule="exact"/>
              <w:ind w:firstLineChars="900" w:firstLine="1802"/>
              <w:rPr>
                <w:rFonts w:asciiTheme="minorEastAsia" w:hAnsiTheme="minorEastAsia"/>
                <w:b/>
                <w:sz w:val="20"/>
                <w:szCs w:val="20"/>
              </w:rPr>
            </w:pPr>
            <w:r w:rsidRPr="00815BEF">
              <w:rPr>
                <w:rFonts w:asciiTheme="minorEastAsia" w:hAnsiTheme="minorEastAsia" w:hint="eastAsia"/>
                <w:b/>
                <w:color w:val="FF0000"/>
                <w:sz w:val="20"/>
                <w:szCs w:val="20"/>
              </w:rPr>
              <w:t>口訣</w:t>
            </w:r>
            <w:r w:rsidR="00015903">
              <w:rPr>
                <w:rFonts w:asciiTheme="minorEastAsia" w:hAnsiTheme="minorEastAsia" w:hint="eastAsia"/>
                <w:b/>
                <w:color w:val="FF0000"/>
                <w:sz w:val="20"/>
                <w:szCs w:val="20"/>
              </w:rPr>
              <w:t>：</w:t>
            </w:r>
            <w:r w:rsidRPr="00815BEF">
              <w:rPr>
                <w:rFonts w:asciiTheme="minorEastAsia" w:hAnsiTheme="minorEastAsia" w:hint="eastAsia"/>
                <w:b/>
                <w:color w:val="FF0000"/>
                <w:sz w:val="20"/>
                <w:szCs w:val="20"/>
              </w:rPr>
              <w:t xml:space="preserve">   無寶寶   繼續   擔   心   (無保、無繼續、無單獨、新法規)</w:t>
            </w:r>
          </w:p>
        </w:tc>
        <w:tc>
          <w:tcPr>
            <w:tcW w:w="567" w:type="dxa"/>
            <w:vAlign w:val="center"/>
          </w:tcPr>
          <w:p w14:paraId="1D95A9AC" w14:textId="77777777" w:rsidR="00815BEF" w:rsidRPr="00815BEF" w:rsidRDefault="00815BEF" w:rsidP="00322777">
            <w:pPr>
              <w:spacing w:line="240" w:lineRule="exact"/>
              <w:rPr>
                <w:rFonts w:asciiTheme="minorEastAsia" w:hAnsiTheme="minorEastAsia"/>
                <w:sz w:val="16"/>
                <w:szCs w:val="16"/>
              </w:rPr>
            </w:pPr>
          </w:p>
        </w:tc>
      </w:tr>
      <w:tr w:rsidR="001D5ED7" w:rsidRPr="00815BEF" w14:paraId="55F2EBF4" w14:textId="77777777" w:rsidTr="00DE7DC3">
        <w:tc>
          <w:tcPr>
            <w:tcW w:w="993" w:type="dxa"/>
            <w:vAlign w:val="center"/>
          </w:tcPr>
          <w:p w14:paraId="4626EE70" w14:textId="77777777" w:rsidR="001D5ED7" w:rsidRPr="00815BEF" w:rsidRDefault="001D5ED7" w:rsidP="00322777">
            <w:pPr>
              <w:spacing w:line="240" w:lineRule="exact"/>
              <w:jc w:val="center"/>
              <w:rPr>
                <w:rFonts w:asciiTheme="minorEastAsia" w:hAnsiTheme="minorEastAsia"/>
                <w:sz w:val="20"/>
                <w:szCs w:val="20"/>
              </w:rPr>
            </w:pPr>
          </w:p>
        </w:tc>
        <w:tc>
          <w:tcPr>
            <w:tcW w:w="9497" w:type="dxa"/>
          </w:tcPr>
          <w:p w14:paraId="5E960964" w14:textId="77777777" w:rsidR="001D5ED7" w:rsidRPr="00815BEF" w:rsidRDefault="001D5ED7" w:rsidP="00815BEF">
            <w:pPr>
              <w:spacing w:line="240" w:lineRule="exact"/>
              <w:rPr>
                <w:rFonts w:asciiTheme="minorEastAsia" w:hAnsiTheme="minorEastAsia"/>
                <w:sz w:val="20"/>
                <w:szCs w:val="20"/>
              </w:rPr>
            </w:pPr>
          </w:p>
        </w:tc>
        <w:tc>
          <w:tcPr>
            <w:tcW w:w="567" w:type="dxa"/>
            <w:vAlign w:val="center"/>
          </w:tcPr>
          <w:p w14:paraId="3CF31ED7" w14:textId="77777777" w:rsidR="001D5ED7" w:rsidRPr="00815BEF" w:rsidRDefault="001D5ED7" w:rsidP="00322777">
            <w:pPr>
              <w:spacing w:line="240" w:lineRule="exact"/>
              <w:rPr>
                <w:rFonts w:asciiTheme="minorEastAsia" w:hAnsiTheme="minorEastAsia"/>
                <w:sz w:val="16"/>
                <w:szCs w:val="16"/>
              </w:rPr>
            </w:pPr>
          </w:p>
        </w:tc>
      </w:tr>
      <w:tr w:rsidR="001D5ED7" w:rsidRPr="00815BEF" w14:paraId="20DC8874" w14:textId="77777777" w:rsidTr="00DE7DC3">
        <w:tc>
          <w:tcPr>
            <w:tcW w:w="993" w:type="dxa"/>
            <w:vAlign w:val="center"/>
          </w:tcPr>
          <w:p w14:paraId="102C7E3B" w14:textId="77777777" w:rsidR="001D5ED7" w:rsidRPr="00815BEF" w:rsidRDefault="001D5ED7" w:rsidP="00322777">
            <w:pPr>
              <w:spacing w:line="240" w:lineRule="exact"/>
              <w:jc w:val="center"/>
              <w:rPr>
                <w:rFonts w:asciiTheme="minorEastAsia" w:hAnsiTheme="minorEastAsia"/>
                <w:sz w:val="20"/>
                <w:szCs w:val="20"/>
              </w:rPr>
            </w:pPr>
          </w:p>
        </w:tc>
        <w:tc>
          <w:tcPr>
            <w:tcW w:w="9497" w:type="dxa"/>
          </w:tcPr>
          <w:p w14:paraId="15F36717" w14:textId="77777777" w:rsidR="001D5ED7" w:rsidRPr="00815BEF" w:rsidRDefault="001D5ED7" w:rsidP="00815BEF">
            <w:pPr>
              <w:spacing w:line="240" w:lineRule="exact"/>
              <w:rPr>
                <w:rFonts w:asciiTheme="minorEastAsia" w:hAnsiTheme="minorEastAsia"/>
                <w:sz w:val="20"/>
                <w:szCs w:val="20"/>
              </w:rPr>
            </w:pPr>
          </w:p>
        </w:tc>
        <w:tc>
          <w:tcPr>
            <w:tcW w:w="567" w:type="dxa"/>
            <w:vAlign w:val="center"/>
          </w:tcPr>
          <w:p w14:paraId="35C6A609" w14:textId="77777777" w:rsidR="001D5ED7" w:rsidRPr="00815BEF" w:rsidRDefault="001D5ED7" w:rsidP="00322777">
            <w:pPr>
              <w:spacing w:line="240" w:lineRule="exact"/>
              <w:rPr>
                <w:rFonts w:asciiTheme="minorEastAsia" w:hAnsiTheme="minorEastAsia"/>
                <w:sz w:val="16"/>
                <w:szCs w:val="16"/>
              </w:rPr>
            </w:pPr>
          </w:p>
        </w:tc>
      </w:tr>
      <w:tr w:rsidR="001D5ED7" w:rsidRPr="00815BEF" w14:paraId="075E6CB9" w14:textId="77777777" w:rsidTr="00DE7DC3">
        <w:tc>
          <w:tcPr>
            <w:tcW w:w="993" w:type="dxa"/>
            <w:vAlign w:val="center"/>
          </w:tcPr>
          <w:p w14:paraId="476B942B" w14:textId="77777777" w:rsidR="001D5ED7" w:rsidRPr="00815BEF" w:rsidRDefault="001D5ED7" w:rsidP="00322777">
            <w:pPr>
              <w:spacing w:line="240" w:lineRule="exact"/>
              <w:jc w:val="center"/>
              <w:rPr>
                <w:rFonts w:asciiTheme="minorEastAsia" w:hAnsiTheme="minorEastAsia"/>
                <w:sz w:val="20"/>
                <w:szCs w:val="20"/>
              </w:rPr>
            </w:pPr>
          </w:p>
        </w:tc>
        <w:tc>
          <w:tcPr>
            <w:tcW w:w="9497" w:type="dxa"/>
          </w:tcPr>
          <w:p w14:paraId="05202126" w14:textId="77777777" w:rsidR="001D5ED7" w:rsidRPr="00815BEF" w:rsidRDefault="001D5ED7" w:rsidP="00815BEF">
            <w:pPr>
              <w:spacing w:line="240" w:lineRule="exact"/>
              <w:rPr>
                <w:rFonts w:asciiTheme="minorEastAsia" w:hAnsiTheme="minorEastAsia"/>
                <w:sz w:val="20"/>
                <w:szCs w:val="20"/>
              </w:rPr>
            </w:pPr>
          </w:p>
        </w:tc>
        <w:tc>
          <w:tcPr>
            <w:tcW w:w="567" w:type="dxa"/>
            <w:vAlign w:val="center"/>
          </w:tcPr>
          <w:p w14:paraId="3CA45505" w14:textId="77777777" w:rsidR="001D5ED7" w:rsidRPr="00815BEF" w:rsidRDefault="001D5ED7" w:rsidP="00322777">
            <w:pPr>
              <w:spacing w:line="240" w:lineRule="exact"/>
              <w:rPr>
                <w:rFonts w:asciiTheme="minorEastAsia" w:hAnsiTheme="minorEastAsia"/>
                <w:sz w:val="16"/>
                <w:szCs w:val="16"/>
              </w:rPr>
            </w:pPr>
          </w:p>
        </w:tc>
      </w:tr>
      <w:tr w:rsidR="00322777" w:rsidRPr="00C33694" w14:paraId="5440B7F4" w14:textId="77777777" w:rsidTr="00DE7DC3">
        <w:tc>
          <w:tcPr>
            <w:tcW w:w="993" w:type="dxa"/>
            <w:vAlign w:val="center"/>
          </w:tcPr>
          <w:p w14:paraId="6EDF2D11"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5-2</w:t>
            </w:r>
          </w:p>
        </w:tc>
        <w:tc>
          <w:tcPr>
            <w:tcW w:w="9497" w:type="dxa"/>
          </w:tcPr>
          <w:p w14:paraId="02D0C683"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法律之修正.廢止與延長施行</w:t>
            </w:r>
            <w:r w:rsidRPr="00357584">
              <w:rPr>
                <w:rFonts w:asciiTheme="minorEastAsia" w:hAnsiTheme="minorEastAsia"/>
                <w:b/>
                <w:sz w:val="20"/>
                <w:szCs w:val="20"/>
                <w:highlight w:val="cyan"/>
              </w:rPr>
              <w:t xml:space="preserve"> </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70</w:t>
            </w:r>
          </w:p>
        </w:tc>
        <w:tc>
          <w:tcPr>
            <w:tcW w:w="567" w:type="dxa"/>
            <w:vAlign w:val="center"/>
          </w:tcPr>
          <w:p w14:paraId="1E5C4145"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B82703D" w14:textId="77777777" w:rsidTr="00DE7DC3">
        <w:tc>
          <w:tcPr>
            <w:tcW w:w="993" w:type="dxa"/>
            <w:vAlign w:val="center"/>
          </w:tcPr>
          <w:p w14:paraId="51DDEBD9" w14:textId="4233313D" w:rsidR="00322777" w:rsidRPr="00C33694" w:rsidRDefault="00680FDC" w:rsidP="00322777">
            <w:pPr>
              <w:spacing w:line="240" w:lineRule="exact"/>
              <w:jc w:val="center"/>
              <w:rPr>
                <w:rFonts w:asciiTheme="minorEastAsia" w:hAnsiTheme="minorEastAsia"/>
                <w:b/>
                <w:sz w:val="20"/>
                <w:szCs w:val="20"/>
              </w:rPr>
            </w:pPr>
            <w:r w:rsidRPr="00E22C4D">
              <w:rPr>
                <w:rFonts w:hint="eastAsia"/>
                <w:sz w:val="20"/>
                <w:szCs w:val="20"/>
              </w:rPr>
              <w:t>101(B)</w:t>
            </w:r>
          </w:p>
        </w:tc>
        <w:tc>
          <w:tcPr>
            <w:tcW w:w="9497" w:type="dxa"/>
          </w:tcPr>
          <w:p w14:paraId="40F4B9B1" w14:textId="69D819BF" w:rsidR="00680FDC" w:rsidRDefault="00680FDC" w:rsidP="00322777">
            <w:pPr>
              <w:spacing w:line="240" w:lineRule="exact"/>
              <w:rPr>
                <w:sz w:val="20"/>
                <w:szCs w:val="20"/>
              </w:rPr>
            </w:pPr>
            <w:r w:rsidRPr="00E22C4D">
              <w:rPr>
                <w:rFonts w:hint="eastAsia"/>
                <w:sz w:val="20"/>
                <w:szCs w:val="20"/>
              </w:rPr>
              <w:t>53.</w:t>
            </w:r>
            <w:r w:rsidR="00091131">
              <w:rPr>
                <w:sz w:val="20"/>
                <w:szCs w:val="20"/>
              </w:rPr>
              <w:t xml:space="preserve"> </w:t>
            </w:r>
            <w:r w:rsidRPr="00E22C4D">
              <w:rPr>
                <w:rFonts w:hint="eastAsia"/>
                <w:sz w:val="20"/>
                <w:szCs w:val="20"/>
              </w:rPr>
              <w:t>依中央法規標準法之規定，法規定有施行期限者，期滿後該法規效力如何？</w:t>
            </w:r>
            <w:r w:rsidRPr="00E22C4D">
              <w:rPr>
                <w:rFonts w:hint="eastAsia"/>
                <w:sz w:val="20"/>
                <w:szCs w:val="20"/>
              </w:rPr>
              <w:t xml:space="preserve"> </w:t>
            </w:r>
          </w:p>
          <w:p w14:paraId="49ADC65D" w14:textId="07848E8D" w:rsidR="00322777" w:rsidRPr="00C33694" w:rsidRDefault="00680FDC" w:rsidP="00680FDC">
            <w:pPr>
              <w:spacing w:line="240" w:lineRule="exact"/>
              <w:jc w:val="right"/>
              <w:rPr>
                <w:rFonts w:asciiTheme="minorEastAsia" w:hAnsiTheme="minorEastAsia"/>
                <w:b/>
                <w:sz w:val="20"/>
                <w:szCs w:val="20"/>
              </w:rPr>
            </w:pPr>
            <w:r w:rsidRPr="00E22C4D">
              <w:rPr>
                <w:rFonts w:hint="eastAsia"/>
                <w:sz w:val="20"/>
                <w:szCs w:val="20"/>
              </w:rPr>
              <w:t>(A)</w:t>
            </w:r>
            <w:r w:rsidRPr="00E22C4D">
              <w:rPr>
                <w:rFonts w:hint="eastAsia"/>
                <w:sz w:val="20"/>
                <w:szCs w:val="20"/>
              </w:rPr>
              <w:t>效力未定</w:t>
            </w:r>
            <w:r w:rsidRPr="00E22C4D">
              <w:rPr>
                <w:rFonts w:hint="eastAsia"/>
                <w:sz w:val="20"/>
                <w:szCs w:val="20"/>
              </w:rPr>
              <w:t xml:space="preserve"> (B)</w:t>
            </w:r>
            <w:r w:rsidRPr="00E22C4D">
              <w:rPr>
                <w:rFonts w:hint="eastAsia"/>
                <w:sz w:val="20"/>
                <w:szCs w:val="20"/>
              </w:rPr>
              <w:t>當然廢止</w:t>
            </w:r>
            <w:r w:rsidRPr="00E22C4D">
              <w:rPr>
                <w:rFonts w:hint="eastAsia"/>
                <w:sz w:val="20"/>
                <w:szCs w:val="20"/>
              </w:rPr>
              <w:t xml:space="preserve"> (C)</w:t>
            </w:r>
            <w:r w:rsidRPr="00E22C4D">
              <w:rPr>
                <w:rFonts w:hint="eastAsia"/>
                <w:sz w:val="20"/>
                <w:szCs w:val="20"/>
              </w:rPr>
              <w:t>待有新法規時，始廢止</w:t>
            </w:r>
            <w:r w:rsidRPr="00E22C4D">
              <w:rPr>
                <w:rFonts w:hint="eastAsia"/>
                <w:sz w:val="20"/>
                <w:szCs w:val="20"/>
              </w:rPr>
              <w:t xml:space="preserve"> (D)</w:t>
            </w:r>
            <w:r w:rsidRPr="00E22C4D">
              <w:rPr>
                <w:rFonts w:hint="eastAsia"/>
                <w:sz w:val="20"/>
                <w:szCs w:val="20"/>
              </w:rPr>
              <w:t>續延</w:t>
            </w:r>
          </w:p>
        </w:tc>
        <w:tc>
          <w:tcPr>
            <w:tcW w:w="567" w:type="dxa"/>
            <w:vAlign w:val="center"/>
          </w:tcPr>
          <w:p w14:paraId="2A9FB22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7A95FF5" w14:textId="77777777" w:rsidTr="00DE7DC3">
        <w:tc>
          <w:tcPr>
            <w:tcW w:w="993" w:type="dxa"/>
            <w:vAlign w:val="center"/>
          </w:tcPr>
          <w:p w14:paraId="6618A77A" w14:textId="6A78D3DD" w:rsidR="00322777" w:rsidRPr="00C33694" w:rsidRDefault="00680FDC" w:rsidP="00322777">
            <w:pPr>
              <w:spacing w:line="240" w:lineRule="exact"/>
              <w:jc w:val="center"/>
              <w:rPr>
                <w:rFonts w:asciiTheme="minorEastAsia" w:hAnsiTheme="minorEastAsia"/>
                <w:b/>
                <w:sz w:val="20"/>
                <w:szCs w:val="20"/>
              </w:rPr>
            </w:pPr>
            <w:r w:rsidRPr="00E22C4D">
              <w:rPr>
                <w:rFonts w:hint="eastAsia"/>
                <w:sz w:val="20"/>
                <w:szCs w:val="20"/>
              </w:rPr>
              <w:t>104(A)</w:t>
            </w:r>
          </w:p>
        </w:tc>
        <w:tc>
          <w:tcPr>
            <w:tcW w:w="9497" w:type="dxa"/>
          </w:tcPr>
          <w:p w14:paraId="3864C5CA" w14:textId="26B64AED" w:rsidR="00864A50" w:rsidRPr="00E22C4D" w:rsidRDefault="00680FDC" w:rsidP="00864A50">
            <w:pPr>
              <w:spacing w:line="240" w:lineRule="exact"/>
              <w:rPr>
                <w:sz w:val="20"/>
                <w:szCs w:val="20"/>
              </w:rPr>
            </w:pPr>
            <w:r w:rsidRPr="00E22C4D">
              <w:rPr>
                <w:rFonts w:hint="eastAsia"/>
                <w:sz w:val="20"/>
                <w:szCs w:val="20"/>
              </w:rPr>
              <w:t xml:space="preserve">45. </w:t>
            </w:r>
            <w:r w:rsidRPr="00E22C4D">
              <w:rPr>
                <w:rFonts w:hint="eastAsia"/>
                <w:sz w:val="20"/>
                <w:szCs w:val="20"/>
              </w:rPr>
              <w:t>我國有關法律之廢止，下列何者無須經立法院通過？</w:t>
            </w:r>
          </w:p>
          <w:p w14:paraId="58A8416A" w14:textId="2D258CAF" w:rsidR="00931A97" w:rsidRPr="00931A97" w:rsidRDefault="00931A97" w:rsidP="00931A97">
            <w:pPr>
              <w:spacing w:line="240" w:lineRule="exact"/>
              <w:ind w:leftChars="200" w:left="480"/>
              <w:rPr>
                <w:sz w:val="20"/>
                <w:szCs w:val="20"/>
              </w:rPr>
            </w:pPr>
            <w:r w:rsidRPr="00931A97">
              <w:rPr>
                <w:rFonts w:hint="eastAsia"/>
                <w:sz w:val="20"/>
                <w:szCs w:val="20"/>
              </w:rPr>
              <w:t>(A)</w:t>
            </w:r>
            <w:r w:rsidRPr="00931A97">
              <w:rPr>
                <w:rFonts w:hint="eastAsia"/>
                <w:sz w:val="20"/>
                <w:szCs w:val="20"/>
              </w:rPr>
              <w:t>法規定有施行期限者</w:t>
            </w:r>
            <w:r>
              <w:rPr>
                <w:rFonts w:hint="eastAsia"/>
                <w:sz w:val="20"/>
                <w:szCs w:val="20"/>
              </w:rPr>
              <w:t xml:space="preserve">　　　　</w:t>
            </w:r>
            <w:r>
              <w:rPr>
                <w:sz w:val="20"/>
                <w:szCs w:val="20"/>
              </w:rPr>
              <w:t xml:space="preserve">　　　　　　</w:t>
            </w:r>
            <w:r>
              <w:rPr>
                <w:rFonts w:hint="eastAsia"/>
                <w:sz w:val="20"/>
                <w:szCs w:val="20"/>
              </w:rPr>
              <w:t xml:space="preserve">　　　　</w:t>
            </w:r>
            <w:r w:rsidRPr="00931A97">
              <w:rPr>
                <w:rFonts w:hint="eastAsia"/>
                <w:sz w:val="20"/>
                <w:szCs w:val="20"/>
              </w:rPr>
              <w:t>(B)</w:t>
            </w:r>
            <w:r w:rsidRPr="00931A97">
              <w:rPr>
                <w:rFonts w:hint="eastAsia"/>
                <w:sz w:val="20"/>
                <w:szCs w:val="20"/>
              </w:rPr>
              <w:t>同一事項已定有新法規，並經發布施行者</w:t>
            </w:r>
          </w:p>
          <w:p w14:paraId="5ADDF2EC" w14:textId="0D28E787" w:rsidR="00322777" w:rsidRPr="00931A97" w:rsidRDefault="00931A97" w:rsidP="00931A97">
            <w:pPr>
              <w:spacing w:line="240" w:lineRule="exact"/>
              <w:ind w:leftChars="200" w:left="480"/>
              <w:rPr>
                <w:sz w:val="20"/>
                <w:szCs w:val="20"/>
              </w:rPr>
            </w:pPr>
            <w:r w:rsidRPr="00931A97">
              <w:rPr>
                <w:rFonts w:hint="eastAsia"/>
                <w:sz w:val="20"/>
                <w:szCs w:val="20"/>
              </w:rPr>
              <w:t>(C)</w:t>
            </w:r>
            <w:r w:rsidRPr="00931A97">
              <w:rPr>
                <w:rFonts w:hint="eastAsia"/>
                <w:sz w:val="20"/>
                <w:szCs w:val="20"/>
              </w:rPr>
              <w:t>法律規定之事項因情勢變遷，無繼續施行之必要者</w:t>
            </w:r>
            <w:r>
              <w:rPr>
                <w:rFonts w:hint="eastAsia"/>
                <w:sz w:val="20"/>
                <w:szCs w:val="20"/>
              </w:rPr>
              <w:t xml:space="preserve">　</w:t>
            </w:r>
            <w:r w:rsidRPr="00931A97">
              <w:rPr>
                <w:rFonts w:hint="eastAsia"/>
                <w:sz w:val="20"/>
                <w:szCs w:val="20"/>
              </w:rPr>
              <w:t>(D)</w:t>
            </w:r>
            <w:r w:rsidRPr="00931A97">
              <w:rPr>
                <w:rFonts w:hint="eastAsia"/>
                <w:sz w:val="20"/>
                <w:szCs w:val="20"/>
              </w:rPr>
              <w:t>機關裁</w:t>
            </w:r>
            <w:proofErr w:type="gramStart"/>
            <w:r w:rsidRPr="00931A97">
              <w:rPr>
                <w:rFonts w:hint="eastAsia"/>
                <w:sz w:val="20"/>
                <w:szCs w:val="20"/>
              </w:rPr>
              <w:t>併</w:t>
            </w:r>
            <w:proofErr w:type="gramEnd"/>
            <w:r w:rsidRPr="00931A97">
              <w:rPr>
                <w:rFonts w:hint="eastAsia"/>
                <w:sz w:val="20"/>
                <w:szCs w:val="20"/>
              </w:rPr>
              <w:t>，有關法規無保留之必要者</w:t>
            </w:r>
          </w:p>
        </w:tc>
        <w:tc>
          <w:tcPr>
            <w:tcW w:w="567" w:type="dxa"/>
            <w:vAlign w:val="center"/>
          </w:tcPr>
          <w:p w14:paraId="0FBD2E64" w14:textId="77777777" w:rsidR="00322777" w:rsidRPr="00C33694" w:rsidRDefault="00322777" w:rsidP="00322777">
            <w:pPr>
              <w:spacing w:line="240" w:lineRule="exact"/>
              <w:rPr>
                <w:rFonts w:asciiTheme="minorEastAsia" w:hAnsiTheme="minorEastAsia"/>
                <w:b/>
                <w:sz w:val="16"/>
                <w:szCs w:val="16"/>
              </w:rPr>
            </w:pPr>
          </w:p>
        </w:tc>
      </w:tr>
      <w:tr w:rsidR="00931A97" w:rsidRPr="00C33694" w14:paraId="5E0719BC" w14:textId="77777777" w:rsidTr="00DE7DC3">
        <w:tc>
          <w:tcPr>
            <w:tcW w:w="993" w:type="dxa"/>
            <w:vAlign w:val="center"/>
          </w:tcPr>
          <w:p w14:paraId="58CC4FF5" w14:textId="77777777" w:rsidR="00931A97" w:rsidRPr="00E22C4D" w:rsidRDefault="00931A97" w:rsidP="00322777">
            <w:pPr>
              <w:spacing w:line="240" w:lineRule="exact"/>
              <w:jc w:val="center"/>
              <w:rPr>
                <w:sz w:val="20"/>
                <w:szCs w:val="20"/>
              </w:rPr>
            </w:pPr>
          </w:p>
        </w:tc>
        <w:tc>
          <w:tcPr>
            <w:tcW w:w="9497" w:type="dxa"/>
          </w:tcPr>
          <w:p w14:paraId="3130C4D4" w14:textId="36430769" w:rsidR="00931A97" w:rsidRPr="00931A97" w:rsidRDefault="00931A97" w:rsidP="00931A97">
            <w:pPr>
              <w:spacing w:line="240" w:lineRule="exact"/>
              <w:rPr>
                <w:sz w:val="20"/>
                <w:szCs w:val="20"/>
              </w:rPr>
            </w:pPr>
            <w:r w:rsidRPr="00931A97">
              <w:rPr>
                <w:rFonts w:hint="eastAsia"/>
                <w:sz w:val="20"/>
                <w:szCs w:val="20"/>
              </w:rPr>
              <w:t>第</w:t>
            </w:r>
            <w:r w:rsidRPr="00931A97">
              <w:rPr>
                <w:rFonts w:hint="eastAsia"/>
                <w:sz w:val="20"/>
                <w:szCs w:val="20"/>
              </w:rPr>
              <w:t xml:space="preserve"> 21 </w:t>
            </w:r>
            <w:r w:rsidRPr="00931A97">
              <w:rPr>
                <w:rFonts w:hint="eastAsia"/>
                <w:sz w:val="20"/>
                <w:szCs w:val="20"/>
              </w:rPr>
              <w:t>條</w:t>
            </w:r>
            <w:r>
              <w:rPr>
                <w:rFonts w:hint="eastAsia"/>
                <w:sz w:val="20"/>
                <w:szCs w:val="20"/>
              </w:rPr>
              <w:t xml:space="preserve">　　</w:t>
            </w:r>
            <w:r w:rsidRPr="00931A97">
              <w:rPr>
                <w:rFonts w:hint="eastAsia"/>
                <w:sz w:val="20"/>
                <w:szCs w:val="20"/>
              </w:rPr>
              <w:t>法規有左列情形之</w:t>
            </w:r>
            <w:proofErr w:type="gramStart"/>
            <w:r w:rsidRPr="00931A97">
              <w:rPr>
                <w:rFonts w:hint="eastAsia"/>
                <w:sz w:val="20"/>
                <w:szCs w:val="20"/>
              </w:rPr>
              <w:t>一</w:t>
            </w:r>
            <w:proofErr w:type="gramEnd"/>
            <w:r w:rsidRPr="00931A97">
              <w:rPr>
                <w:rFonts w:hint="eastAsia"/>
                <w:sz w:val="20"/>
                <w:szCs w:val="20"/>
              </w:rPr>
              <w:t>者，廢止之：</w:t>
            </w:r>
          </w:p>
          <w:p w14:paraId="36FBD63A" w14:textId="77777777" w:rsidR="00931A97" w:rsidRPr="00931A97" w:rsidRDefault="00931A97" w:rsidP="007A1E50">
            <w:pPr>
              <w:spacing w:line="240" w:lineRule="exact"/>
              <w:ind w:leftChars="600" w:left="1440"/>
              <w:rPr>
                <w:sz w:val="20"/>
                <w:szCs w:val="20"/>
              </w:rPr>
            </w:pPr>
            <w:r w:rsidRPr="00931A97">
              <w:rPr>
                <w:rFonts w:hint="eastAsia"/>
                <w:sz w:val="20"/>
                <w:szCs w:val="20"/>
              </w:rPr>
              <w:t>一、機關裁</w:t>
            </w:r>
            <w:proofErr w:type="gramStart"/>
            <w:r w:rsidRPr="00931A97">
              <w:rPr>
                <w:rFonts w:hint="eastAsia"/>
                <w:sz w:val="20"/>
                <w:szCs w:val="20"/>
              </w:rPr>
              <w:t>併</w:t>
            </w:r>
            <w:proofErr w:type="gramEnd"/>
            <w:r w:rsidRPr="00931A97">
              <w:rPr>
                <w:rFonts w:hint="eastAsia"/>
                <w:sz w:val="20"/>
                <w:szCs w:val="20"/>
              </w:rPr>
              <w:t>，有關法規無保留之必要者。</w:t>
            </w:r>
          </w:p>
          <w:p w14:paraId="76564768" w14:textId="77777777" w:rsidR="00931A97" w:rsidRPr="00931A97" w:rsidRDefault="00931A97" w:rsidP="007A1E50">
            <w:pPr>
              <w:spacing w:line="240" w:lineRule="exact"/>
              <w:ind w:leftChars="600" w:left="1440"/>
              <w:rPr>
                <w:sz w:val="20"/>
                <w:szCs w:val="20"/>
              </w:rPr>
            </w:pPr>
            <w:r w:rsidRPr="00931A97">
              <w:rPr>
                <w:rFonts w:hint="eastAsia"/>
                <w:sz w:val="20"/>
                <w:szCs w:val="20"/>
              </w:rPr>
              <w:t>二、法規規定之事項已執行完畢，或因情勢變遷，無繼續施行之必要者。</w:t>
            </w:r>
          </w:p>
          <w:p w14:paraId="66FE66E7" w14:textId="77777777" w:rsidR="00931A97" w:rsidRPr="00931A97" w:rsidRDefault="00931A97" w:rsidP="007A1E50">
            <w:pPr>
              <w:spacing w:line="240" w:lineRule="exact"/>
              <w:ind w:leftChars="600" w:left="1440"/>
              <w:rPr>
                <w:sz w:val="20"/>
                <w:szCs w:val="20"/>
              </w:rPr>
            </w:pPr>
            <w:r w:rsidRPr="00931A97">
              <w:rPr>
                <w:rFonts w:hint="eastAsia"/>
                <w:sz w:val="20"/>
                <w:szCs w:val="20"/>
              </w:rPr>
              <w:t>三、法規因有關法規之廢止或</w:t>
            </w:r>
            <w:proofErr w:type="gramStart"/>
            <w:r w:rsidRPr="00931A97">
              <w:rPr>
                <w:rFonts w:hint="eastAsia"/>
                <w:sz w:val="20"/>
                <w:szCs w:val="20"/>
              </w:rPr>
              <w:t>修正致失其</w:t>
            </w:r>
            <w:proofErr w:type="gramEnd"/>
            <w:r w:rsidRPr="00931A97">
              <w:rPr>
                <w:rFonts w:hint="eastAsia"/>
                <w:sz w:val="20"/>
                <w:szCs w:val="20"/>
              </w:rPr>
              <w:t>依據，而無單獨施行之必要者。</w:t>
            </w:r>
          </w:p>
          <w:p w14:paraId="35B79453" w14:textId="3A780CAE" w:rsidR="00931A97" w:rsidRPr="00931A97" w:rsidRDefault="00931A97" w:rsidP="007A1E50">
            <w:pPr>
              <w:spacing w:line="240" w:lineRule="exact"/>
              <w:ind w:leftChars="600" w:left="1440"/>
              <w:rPr>
                <w:sz w:val="20"/>
                <w:szCs w:val="20"/>
              </w:rPr>
            </w:pPr>
            <w:r w:rsidRPr="00931A97">
              <w:rPr>
                <w:rFonts w:hint="eastAsia"/>
                <w:sz w:val="20"/>
                <w:szCs w:val="20"/>
              </w:rPr>
              <w:t>四、同一事項已定有新法規，並公布或發布施行者。</w:t>
            </w:r>
          </w:p>
          <w:p w14:paraId="522D22A6" w14:textId="5A0F897D" w:rsidR="00931A97" w:rsidRPr="00931A97" w:rsidRDefault="00931A97" w:rsidP="007A1E50">
            <w:pPr>
              <w:spacing w:line="240" w:lineRule="exact"/>
              <w:rPr>
                <w:sz w:val="20"/>
                <w:szCs w:val="20"/>
              </w:rPr>
            </w:pPr>
            <w:r w:rsidRPr="00931A97">
              <w:rPr>
                <w:rFonts w:hint="eastAsia"/>
                <w:sz w:val="20"/>
                <w:szCs w:val="20"/>
              </w:rPr>
              <w:t>第</w:t>
            </w:r>
            <w:r w:rsidRPr="00931A97">
              <w:rPr>
                <w:rFonts w:hint="eastAsia"/>
                <w:sz w:val="20"/>
                <w:szCs w:val="20"/>
              </w:rPr>
              <w:t xml:space="preserve"> 22 </w:t>
            </w:r>
            <w:r w:rsidRPr="00931A97">
              <w:rPr>
                <w:rFonts w:hint="eastAsia"/>
                <w:sz w:val="20"/>
                <w:szCs w:val="20"/>
              </w:rPr>
              <w:t>條</w:t>
            </w:r>
            <w:r w:rsidR="007A1E50">
              <w:rPr>
                <w:rFonts w:hint="eastAsia"/>
                <w:sz w:val="20"/>
                <w:szCs w:val="20"/>
              </w:rPr>
              <w:t xml:space="preserve">    </w:t>
            </w:r>
            <w:r w:rsidRPr="00931A97">
              <w:rPr>
                <w:rFonts w:hint="eastAsia"/>
                <w:sz w:val="20"/>
                <w:szCs w:val="20"/>
              </w:rPr>
              <w:t>法律之廢止，應經立法院通過，總統公布。</w:t>
            </w:r>
          </w:p>
          <w:p w14:paraId="289712DF" w14:textId="77777777" w:rsidR="00931A97" w:rsidRPr="00931A97" w:rsidRDefault="00931A97" w:rsidP="007A1E50">
            <w:pPr>
              <w:spacing w:line="240" w:lineRule="exact"/>
              <w:ind w:firstLineChars="600" w:firstLine="1200"/>
              <w:rPr>
                <w:sz w:val="20"/>
                <w:szCs w:val="20"/>
              </w:rPr>
            </w:pPr>
            <w:r w:rsidRPr="00931A97">
              <w:rPr>
                <w:rFonts w:hint="eastAsia"/>
                <w:sz w:val="20"/>
                <w:szCs w:val="20"/>
              </w:rPr>
              <w:t>命令之廢止，由原發布機關為之。</w:t>
            </w:r>
          </w:p>
          <w:p w14:paraId="02337896" w14:textId="77777777" w:rsidR="00931A97" w:rsidRDefault="00931A97" w:rsidP="007A1E50">
            <w:pPr>
              <w:spacing w:line="240" w:lineRule="exact"/>
              <w:ind w:firstLineChars="600" w:firstLine="1200"/>
              <w:rPr>
                <w:sz w:val="20"/>
                <w:szCs w:val="20"/>
              </w:rPr>
            </w:pPr>
            <w:r w:rsidRPr="00931A97">
              <w:rPr>
                <w:rFonts w:hint="eastAsia"/>
                <w:sz w:val="20"/>
                <w:szCs w:val="20"/>
              </w:rPr>
              <w:t>依前二項程序廢止之法規，得僅公布或發布其名稱及施行日期；</w:t>
            </w:r>
          </w:p>
          <w:p w14:paraId="2B3856A2" w14:textId="0BA5BD94" w:rsidR="00931A97" w:rsidRPr="00931A97" w:rsidRDefault="00931A97" w:rsidP="007A1E50">
            <w:pPr>
              <w:spacing w:line="240" w:lineRule="exact"/>
              <w:ind w:firstLineChars="600" w:firstLine="1200"/>
              <w:rPr>
                <w:sz w:val="20"/>
                <w:szCs w:val="20"/>
              </w:rPr>
            </w:pPr>
            <w:r w:rsidRPr="00931A97">
              <w:rPr>
                <w:rFonts w:hint="eastAsia"/>
                <w:sz w:val="20"/>
                <w:szCs w:val="20"/>
              </w:rPr>
              <w:t>並自公布或發布之日起，</w:t>
            </w:r>
            <w:proofErr w:type="gramStart"/>
            <w:r w:rsidRPr="00931A97">
              <w:rPr>
                <w:rFonts w:hint="eastAsia"/>
                <w:sz w:val="20"/>
                <w:szCs w:val="20"/>
              </w:rPr>
              <w:t>算至第三</w:t>
            </w:r>
            <w:proofErr w:type="gramEnd"/>
            <w:r w:rsidRPr="00931A97">
              <w:rPr>
                <w:rFonts w:hint="eastAsia"/>
                <w:sz w:val="20"/>
                <w:szCs w:val="20"/>
              </w:rPr>
              <w:t>日起失效。</w:t>
            </w:r>
          </w:p>
          <w:p w14:paraId="5101C3BF" w14:textId="480AF9DB" w:rsidR="00931A97" w:rsidRPr="00931A97" w:rsidRDefault="00931A97" w:rsidP="00931A97">
            <w:pPr>
              <w:spacing w:line="240" w:lineRule="exact"/>
              <w:rPr>
                <w:sz w:val="20"/>
                <w:szCs w:val="20"/>
              </w:rPr>
            </w:pPr>
            <w:r w:rsidRPr="00931A97">
              <w:rPr>
                <w:rFonts w:hint="eastAsia"/>
                <w:sz w:val="20"/>
                <w:szCs w:val="20"/>
              </w:rPr>
              <w:t>第</w:t>
            </w:r>
            <w:r w:rsidRPr="00931A97">
              <w:rPr>
                <w:rFonts w:hint="eastAsia"/>
                <w:sz w:val="20"/>
                <w:szCs w:val="20"/>
              </w:rPr>
              <w:t xml:space="preserve"> 23 </w:t>
            </w:r>
            <w:r w:rsidRPr="00931A97">
              <w:rPr>
                <w:rFonts w:hint="eastAsia"/>
                <w:sz w:val="20"/>
                <w:szCs w:val="20"/>
              </w:rPr>
              <w:t>條</w:t>
            </w:r>
            <w:r>
              <w:rPr>
                <w:rFonts w:hint="eastAsia"/>
                <w:sz w:val="20"/>
                <w:szCs w:val="20"/>
              </w:rPr>
              <w:t xml:space="preserve">　　</w:t>
            </w:r>
            <w:r w:rsidRPr="00931A97">
              <w:rPr>
                <w:rFonts w:hint="eastAsia"/>
                <w:sz w:val="20"/>
                <w:szCs w:val="20"/>
              </w:rPr>
              <w:t>法規定有施行期限者，期滿當然廢止，不適用前條之規定。但應由主管機關公告之。</w:t>
            </w:r>
          </w:p>
          <w:p w14:paraId="1AA057D4" w14:textId="0BD6F17C" w:rsidR="00931A97" w:rsidRDefault="00931A97" w:rsidP="007A1E50">
            <w:pPr>
              <w:spacing w:line="240" w:lineRule="exact"/>
              <w:rPr>
                <w:sz w:val="20"/>
                <w:szCs w:val="20"/>
              </w:rPr>
            </w:pPr>
            <w:r w:rsidRPr="00931A97">
              <w:rPr>
                <w:rFonts w:hint="eastAsia"/>
                <w:sz w:val="20"/>
                <w:szCs w:val="20"/>
              </w:rPr>
              <w:t>第</w:t>
            </w:r>
            <w:r w:rsidRPr="00931A97">
              <w:rPr>
                <w:rFonts w:hint="eastAsia"/>
                <w:sz w:val="20"/>
                <w:szCs w:val="20"/>
              </w:rPr>
              <w:t xml:space="preserve"> 24 </w:t>
            </w:r>
            <w:r w:rsidRPr="00931A97">
              <w:rPr>
                <w:rFonts w:hint="eastAsia"/>
                <w:sz w:val="20"/>
                <w:szCs w:val="20"/>
              </w:rPr>
              <w:t>條</w:t>
            </w:r>
            <w:r w:rsidR="007A1E50">
              <w:rPr>
                <w:rFonts w:hint="eastAsia"/>
                <w:sz w:val="20"/>
                <w:szCs w:val="20"/>
              </w:rPr>
              <w:t xml:space="preserve">    </w:t>
            </w:r>
            <w:r w:rsidRPr="00931A97">
              <w:rPr>
                <w:rFonts w:hint="eastAsia"/>
                <w:sz w:val="20"/>
                <w:szCs w:val="20"/>
              </w:rPr>
              <w:t>法律定有施行期限，主管機關認為需要延長者，應於期限屆滿一個月前送立法院審議。</w:t>
            </w:r>
          </w:p>
          <w:p w14:paraId="08978EAA" w14:textId="14562660" w:rsidR="00931A97" w:rsidRPr="00931A97" w:rsidRDefault="00931A97" w:rsidP="007A1E50">
            <w:pPr>
              <w:spacing w:line="240" w:lineRule="exact"/>
              <w:ind w:leftChars="500" w:left="1200"/>
              <w:rPr>
                <w:sz w:val="20"/>
                <w:szCs w:val="20"/>
              </w:rPr>
            </w:pPr>
            <w:r w:rsidRPr="00931A97">
              <w:rPr>
                <w:rFonts w:hint="eastAsia"/>
                <w:sz w:val="20"/>
                <w:szCs w:val="20"/>
              </w:rPr>
              <w:t>但其期限在立法院休會期內屆滿者，應於立法院休會一個月前送立法院。</w:t>
            </w:r>
          </w:p>
          <w:p w14:paraId="4FFADB24" w14:textId="77777777" w:rsidR="007A1E50" w:rsidRDefault="00931A97" w:rsidP="007A1E50">
            <w:pPr>
              <w:spacing w:line="240" w:lineRule="exact"/>
              <w:ind w:leftChars="500" w:left="1200"/>
              <w:rPr>
                <w:sz w:val="20"/>
                <w:szCs w:val="20"/>
              </w:rPr>
            </w:pPr>
            <w:r w:rsidRPr="00931A97">
              <w:rPr>
                <w:rFonts w:hint="eastAsia"/>
                <w:sz w:val="20"/>
                <w:szCs w:val="20"/>
              </w:rPr>
              <w:lastRenderedPageBreak/>
              <w:t>命令定有施行期限，主管機關認為需要延長者，應於期限屆滿一個月前，</w:t>
            </w:r>
          </w:p>
          <w:p w14:paraId="31244A83" w14:textId="65B5DDA6" w:rsidR="00931A97" w:rsidRPr="00E22C4D" w:rsidRDefault="00931A97" w:rsidP="007A1E50">
            <w:pPr>
              <w:spacing w:line="240" w:lineRule="exact"/>
              <w:ind w:leftChars="500" w:left="1200"/>
              <w:rPr>
                <w:sz w:val="20"/>
                <w:szCs w:val="20"/>
              </w:rPr>
            </w:pPr>
            <w:r w:rsidRPr="00931A97">
              <w:rPr>
                <w:rFonts w:hint="eastAsia"/>
                <w:sz w:val="20"/>
                <w:szCs w:val="20"/>
              </w:rPr>
              <w:t>由原發布機關發布之。</w:t>
            </w:r>
          </w:p>
        </w:tc>
        <w:tc>
          <w:tcPr>
            <w:tcW w:w="567" w:type="dxa"/>
            <w:vAlign w:val="center"/>
          </w:tcPr>
          <w:p w14:paraId="584B5BA1" w14:textId="77777777" w:rsidR="00931A97" w:rsidRPr="00C33694" w:rsidRDefault="00931A97" w:rsidP="00322777">
            <w:pPr>
              <w:spacing w:line="240" w:lineRule="exact"/>
              <w:rPr>
                <w:rFonts w:asciiTheme="minorEastAsia" w:hAnsiTheme="minorEastAsia"/>
                <w:b/>
                <w:sz w:val="16"/>
                <w:szCs w:val="16"/>
              </w:rPr>
            </w:pPr>
          </w:p>
        </w:tc>
      </w:tr>
      <w:tr w:rsidR="00322777" w:rsidRPr="00C33694" w14:paraId="5554AF18" w14:textId="77777777" w:rsidTr="00DE7DC3">
        <w:tc>
          <w:tcPr>
            <w:tcW w:w="993" w:type="dxa"/>
            <w:vAlign w:val="center"/>
          </w:tcPr>
          <w:p w14:paraId="67D32B98" w14:textId="7AFDF8AA" w:rsidR="00322777" w:rsidRPr="00C33694" w:rsidRDefault="00680FDC" w:rsidP="00322777">
            <w:pPr>
              <w:spacing w:line="240" w:lineRule="exact"/>
              <w:jc w:val="center"/>
              <w:rPr>
                <w:rFonts w:asciiTheme="minorEastAsia" w:hAnsiTheme="minorEastAsia"/>
                <w:b/>
                <w:sz w:val="20"/>
                <w:szCs w:val="20"/>
              </w:rPr>
            </w:pPr>
            <w:r w:rsidRPr="00E22C4D">
              <w:rPr>
                <w:sz w:val="20"/>
                <w:szCs w:val="20"/>
              </w:rPr>
              <w:t>105(A)</w:t>
            </w:r>
          </w:p>
        </w:tc>
        <w:tc>
          <w:tcPr>
            <w:tcW w:w="9497" w:type="dxa"/>
          </w:tcPr>
          <w:p w14:paraId="3A652D5B" w14:textId="77777777" w:rsidR="00864A50" w:rsidRDefault="00680FDC" w:rsidP="00864A50">
            <w:pPr>
              <w:spacing w:line="240" w:lineRule="exact"/>
              <w:rPr>
                <w:sz w:val="20"/>
                <w:szCs w:val="20"/>
              </w:rPr>
            </w:pPr>
            <w:r w:rsidRPr="00E22C4D">
              <w:rPr>
                <w:sz w:val="20"/>
                <w:szCs w:val="20"/>
              </w:rPr>
              <w:t xml:space="preserve">27. </w:t>
            </w:r>
            <w:r w:rsidRPr="00E22C4D">
              <w:rPr>
                <w:rFonts w:hint="eastAsia"/>
                <w:sz w:val="20"/>
                <w:szCs w:val="20"/>
              </w:rPr>
              <w:t>法律定有施行期限者，於期限屆滿時，</w:t>
            </w:r>
          </w:p>
          <w:p w14:paraId="5689CBEE" w14:textId="77777777" w:rsidR="00864A50" w:rsidRDefault="00864A50" w:rsidP="007A1E50">
            <w:pPr>
              <w:spacing w:line="240" w:lineRule="exact"/>
              <w:ind w:leftChars="255" w:left="612"/>
              <w:rPr>
                <w:sz w:val="20"/>
                <w:szCs w:val="20"/>
              </w:rPr>
            </w:pPr>
            <w:r w:rsidRPr="00E22C4D">
              <w:rPr>
                <w:rFonts w:hint="eastAsia"/>
                <w:sz w:val="20"/>
                <w:szCs w:val="20"/>
              </w:rPr>
              <w:t xml:space="preserve"> (A)</w:t>
            </w:r>
            <w:r w:rsidRPr="00E22C4D">
              <w:rPr>
                <w:rFonts w:hint="eastAsia"/>
                <w:sz w:val="20"/>
                <w:szCs w:val="20"/>
              </w:rPr>
              <w:t>法規定有施行期限者</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同一事項已定有新法規，並經發布施行者</w:t>
            </w:r>
          </w:p>
          <w:p w14:paraId="2B3C4E25" w14:textId="4CE4A3C5" w:rsidR="00322777" w:rsidRPr="007A1E50" w:rsidRDefault="00864A50" w:rsidP="007A1E50">
            <w:pPr>
              <w:spacing w:line="240" w:lineRule="exact"/>
              <w:ind w:leftChars="255" w:left="612"/>
              <w:rPr>
                <w:sz w:val="20"/>
                <w:szCs w:val="20"/>
              </w:rPr>
            </w:pPr>
            <w:r w:rsidRPr="00E22C4D">
              <w:rPr>
                <w:rFonts w:hint="eastAsia"/>
                <w:sz w:val="20"/>
                <w:szCs w:val="20"/>
              </w:rPr>
              <w:t xml:space="preserve"> (C)</w:t>
            </w:r>
            <w:r w:rsidRPr="00E22C4D">
              <w:rPr>
                <w:rFonts w:hint="eastAsia"/>
                <w:sz w:val="20"/>
                <w:szCs w:val="20"/>
              </w:rPr>
              <w:t>法律規定之事項因情勢變遷，無繼續施行之必要者</w:t>
            </w:r>
            <w:r w:rsidRPr="00E22C4D">
              <w:rPr>
                <w:rFonts w:hint="eastAsia"/>
                <w:sz w:val="20"/>
                <w:szCs w:val="20"/>
              </w:rPr>
              <w:t xml:space="preserve"> (D)</w:t>
            </w:r>
            <w:proofErr w:type="gramStart"/>
            <w:r w:rsidRPr="00E22C4D">
              <w:rPr>
                <w:rFonts w:hint="eastAsia"/>
                <w:sz w:val="20"/>
                <w:szCs w:val="20"/>
              </w:rPr>
              <w:t>機</w:t>
            </w:r>
            <w:r w:rsidR="00680FDC" w:rsidRPr="00E22C4D">
              <w:rPr>
                <w:rFonts w:hint="eastAsia"/>
                <w:sz w:val="20"/>
                <w:szCs w:val="20"/>
              </w:rPr>
              <w:t>該法律</w:t>
            </w:r>
            <w:proofErr w:type="gramEnd"/>
            <w:r w:rsidR="00680FDC" w:rsidRPr="00E22C4D">
              <w:rPr>
                <w:rFonts w:hint="eastAsia"/>
                <w:sz w:val="20"/>
                <w:szCs w:val="20"/>
              </w:rPr>
              <w:t>之效力如何？</w:t>
            </w:r>
          </w:p>
        </w:tc>
        <w:tc>
          <w:tcPr>
            <w:tcW w:w="567" w:type="dxa"/>
            <w:vAlign w:val="center"/>
          </w:tcPr>
          <w:p w14:paraId="438EB8CF" w14:textId="77777777" w:rsidR="00322777" w:rsidRPr="00C33694" w:rsidRDefault="00322777" w:rsidP="00322777">
            <w:pPr>
              <w:spacing w:line="240" w:lineRule="exact"/>
              <w:rPr>
                <w:rFonts w:asciiTheme="minorEastAsia" w:hAnsiTheme="minorEastAsia"/>
                <w:b/>
                <w:sz w:val="16"/>
                <w:szCs w:val="16"/>
              </w:rPr>
            </w:pPr>
          </w:p>
        </w:tc>
      </w:tr>
      <w:tr w:rsidR="00322777" w:rsidRPr="001C1D22" w14:paraId="77C996E5" w14:textId="77777777" w:rsidTr="00DE7DC3">
        <w:tc>
          <w:tcPr>
            <w:tcW w:w="993" w:type="dxa"/>
            <w:vAlign w:val="center"/>
          </w:tcPr>
          <w:p w14:paraId="2CCE1A04" w14:textId="77777777" w:rsidR="00322777" w:rsidRPr="001C1D22" w:rsidRDefault="00322777" w:rsidP="00322777">
            <w:pPr>
              <w:spacing w:line="240" w:lineRule="exact"/>
              <w:jc w:val="center"/>
              <w:rPr>
                <w:rFonts w:asciiTheme="minorEastAsia" w:hAnsiTheme="minorEastAsia"/>
                <w:sz w:val="20"/>
                <w:szCs w:val="20"/>
                <w:highlight w:val="yellow"/>
              </w:rPr>
            </w:pPr>
          </w:p>
        </w:tc>
        <w:tc>
          <w:tcPr>
            <w:tcW w:w="9497" w:type="dxa"/>
          </w:tcPr>
          <w:p w14:paraId="79C8CD50" w14:textId="77777777" w:rsidR="00322777" w:rsidRPr="001C1D22" w:rsidRDefault="00322777" w:rsidP="00322777">
            <w:pPr>
              <w:spacing w:line="240" w:lineRule="exact"/>
              <w:rPr>
                <w:rFonts w:asciiTheme="minorEastAsia" w:hAnsiTheme="minorEastAsia"/>
                <w:sz w:val="20"/>
                <w:szCs w:val="20"/>
              </w:rPr>
            </w:pPr>
          </w:p>
        </w:tc>
        <w:tc>
          <w:tcPr>
            <w:tcW w:w="567" w:type="dxa"/>
            <w:vAlign w:val="center"/>
          </w:tcPr>
          <w:p w14:paraId="2779694E" w14:textId="77777777" w:rsidR="00322777" w:rsidRPr="001C1D22" w:rsidRDefault="00322777" w:rsidP="00322777">
            <w:pPr>
              <w:spacing w:line="240" w:lineRule="exact"/>
              <w:rPr>
                <w:rFonts w:asciiTheme="minorEastAsia" w:hAnsiTheme="minorEastAsia"/>
                <w:sz w:val="16"/>
                <w:szCs w:val="16"/>
              </w:rPr>
            </w:pPr>
          </w:p>
        </w:tc>
      </w:tr>
      <w:tr w:rsidR="00322777" w:rsidRPr="00C33694" w14:paraId="3E93ADAA" w14:textId="77777777" w:rsidTr="00DE7DC3">
        <w:tc>
          <w:tcPr>
            <w:tcW w:w="993" w:type="dxa"/>
            <w:vAlign w:val="center"/>
          </w:tcPr>
          <w:p w14:paraId="0BAECCED"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6-1</w:t>
            </w:r>
          </w:p>
        </w:tc>
        <w:tc>
          <w:tcPr>
            <w:tcW w:w="9497" w:type="dxa"/>
          </w:tcPr>
          <w:p w14:paraId="4BF84BC8"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法律之解釋</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79</w:t>
            </w:r>
          </w:p>
        </w:tc>
        <w:tc>
          <w:tcPr>
            <w:tcW w:w="567" w:type="dxa"/>
            <w:vAlign w:val="center"/>
          </w:tcPr>
          <w:p w14:paraId="0F800D87" w14:textId="77777777" w:rsidR="00322777" w:rsidRPr="00C33694" w:rsidRDefault="00322777" w:rsidP="00322777">
            <w:pPr>
              <w:spacing w:line="240" w:lineRule="exact"/>
              <w:rPr>
                <w:rFonts w:asciiTheme="minorEastAsia" w:hAnsiTheme="minorEastAsia"/>
                <w:b/>
                <w:sz w:val="16"/>
                <w:szCs w:val="16"/>
              </w:rPr>
            </w:pPr>
          </w:p>
        </w:tc>
      </w:tr>
      <w:tr w:rsidR="00322777" w:rsidRPr="00680FDC" w14:paraId="69EB9189" w14:textId="77777777" w:rsidTr="00DE7DC3">
        <w:tc>
          <w:tcPr>
            <w:tcW w:w="993" w:type="dxa"/>
            <w:vAlign w:val="center"/>
          </w:tcPr>
          <w:p w14:paraId="427A2062" w14:textId="01D4F63D" w:rsidR="00322777" w:rsidRPr="00680FDC" w:rsidRDefault="00680FDC" w:rsidP="00322777">
            <w:pPr>
              <w:spacing w:line="240" w:lineRule="exact"/>
              <w:jc w:val="center"/>
              <w:rPr>
                <w:rFonts w:asciiTheme="minorEastAsia" w:hAnsiTheme="minorEastAsia"/>
                <w:sz w:val="20"/>
                <w:szCs w:val="20"/>
              </w:rPr>
            </w:pPr>
            <w:r w:rsidRPr="00680FDC">
              <w:rPr>
                <w:rFonts w:asciiTheme="minorEastAsia" w:hAnsiTheme="minorEastAsia" w:hint="eastAsia"/>
                <w:sz w:val="20"/>
                <w:szCs w:val="20"/>
              </w:rPr>
              <w:t>102(A)</w:t>
            </w:r>
          </w:p>
        </w:tc>
        <w:tc>
          <w:tcPr>
            <w:tcW w:w="9497" w:type="dxa"/>
          </w:tcPr>
          <w:p w14:paraId="7A412998" w14:textId="54EED7C2" w:rsidR="00680FDC" w:rsidRDefault="00680FDC" w:rsidP="00322777">
            <w:pPr>
              <w:spacing w:line="240" w:lineRule="exact"/>
              <w:rPr>
                <w:rFonts w:asciiTheme="minorEastAsia" w:hAnsiTheme="minorEastAsia"/>
                <w:sz w:val="20"/>
                <w:szCs w:val="20"/>
              </w:rPr>
            </w:pPr>
            <w:r w:rsidRPr="00680FDC">
              <w:rPr>
                <w:rFonts w:asciiTheme="minorEastAsia" w:hAnsiTheme="minorEastAsia" w:hint="eastAsia"/>
                <w:sz w:val="20"/>
                <w:szCs w:val="20"/>
              </w:rPr>
              <w:t>34.</w:t>
            </w:r>
            <w:r w:rsidR="00091131">
              <w:rPr>
                <w:rFonts w:asciiTheme="minorEastAsia" w:hAnsiTheme="minorEastAsia"/>
                <w:sz w:val="20"/>
                <w:szCs w:val="20"/>
              </w:rPr>
              <w:t xml:space="preserve"> </w:t>
            </w:r>
            <w:r w:rsidRPr="00680FDC">
              <w:rPr>
                <w:rFonts w:asciiTheme="minorEastAsia" w:hAnsiTheme="minorEastAsia" w:hint="eastAsia"/>
                <w:sz w:val="20"/>
                <w:szCs w:val="20"/>
              </w:rPr>
              <w:t xml:space="preserve">根據法律制定過程的相關資料，以探究立法者原意，是屬於下列何種法律解釋方法? </w:t>
            </w:r>
          </w:p>
          <w:p w14:paraId="62393055" w14:textId="30E59891" w:rsidR="00322777" w:rsidRPr="00680FDC" w:rsidRDefault="00680FDC" w:rsidP="00680FDC">
            <w:pPr>
              <w:spacing w:line="240" w:lineRule="exact"/>
              <w:jc w:val="right"/>
              <w:rPr>
                <w:rFonts w:asciiTheme="minorEastAsia" w:hAnsiTheme="minorEastAsia"/>
                <w:sz w:val="20"/>
                <w:szCs w:val="20"/>
              </w:rPr>
            </w:pPr>
            <w:r w:rsidRPr="00680FDC">
              <w:rPr>
                <w:rFonts w:asciiTheme="minorEastAsia" w:hAnsiTheme="minorEastAsia" w:hint="eastAsia"/>
                <w:sz w:val="20"/>
                <w:szCs w:val="20"/>
              </w:rPr>
              <w:t>(A)歷史解釋(B) 限縮解釋(C)擴張解釋(D)文義解釋 .</w:t>
            </w:r>
          </w:p>
        </w:tc>
        <w:tc>
          <w:tcPr>
            <w:tcW w:w="567" w:type="dxa"/>
            <w:vAlign w:val="center"/>
          </w:tcPr>
          <w:p w14:paraId="470019D3" w14:textId="77777777" w:rsidR="00322777" w:rsidRPr="00680FDC" w:rsidRDefault="00322777" w:rsidP="00322777">
            <w:pPr>
              <w:spacing w:line="240" w:lineRule="exact"/>
              <w:rPr>
                <w:rFonts w:asciiTheme="minorEastAsia" w:hAnsiTheme="minorEastAsia"/>
                <w:sz w:val="16"/>
                <w:szCs w:val="16"/>
              </w:rPr>
            </w:pPr>
          </w:p>
        </w:tc>
      </w:tr>
      <w:tr w:rsidR="000D21AA" w:rsidRPr="000D21AA" w14:paraId="1D43539D" w14:textId="77777777" w:rsidTr="00DE7DC3">
        <w:tc>
          <w:tcPr>
            <w:tcW w:w="993" w:type="dxa"/>
            <w:vAlign w:val="center"/>
          </w:tcPr>
          <w:p w14:paraId="0C962172" w14:textId="77777777" w:rsidR="000D21AA" w:rsidRPr="000D21AA" w:rsidRDefault="000D21AA" w:rsidP="00322777">
            <w:pPr>
              <w:spacing w:line="240" w:lineRule="exact"/>
              <w:jc w:val="center"/>
              <w:rPr>
                <w:rFonts w:asciiTheme="minorEastAsia" w:hAnsiTheme="minorEastAsia"/>
                <w:sz w:val="20"/>
                <w:szCs w:val="20"/>
              </w:rPr>
            </w:pPr>
          </w:p>
        </w:tc>
        <w:tc>
          <w:tcPr>
            <w:tcW w:w="9497" w:type="dxa"/>
          </w:tcPr>
          <w:p w14:paraId="7A8F6955" w14:textId="6A1BCB3C" w:rsidR="000D21AA" w:rsidRPr="000D21AA" w:rsidRDefault="000D21AA" w:rsidP="007A1E50">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文義解釋：依據法律條文上的用語</w:t>
            </w:r>
            <w:r w:rsidR="007A1E50">
              <w:rPr>
                <w:rFonts w:asciiTheme="minorEastAsia" w:hAnsiTheme="minorEastAsia" w:hint="eastAsia"/>
                <w:sz w:val="20"/>
                <w:szCs w:val="20"/>
              </w:rPr>
              <w:t>文義或字義，以及通常使用的方式所做的解釋，</w:t>
            </w:r>
            <w:r w:rsidRPr="000D21AA">
              <w:rPr>
                <w:rFonts w:asciiTheme="minorEastAsia" w:hAnsiTheme="minorEastAsia" w:hint="eastAsia"/>
                <w:sz w:val="20"/>
                <w:szCs w:val="20"/>
              </w:rPr>
              <w:t>以確定法律的意義。</w:t>
            </w:r>
          </w:p>
          <w:p w14:paraId="071DA686" w14:textId="7B8147B2"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論理解釋：參酌法律制定的理由、沿革及其他相關事項，不拘泥於法律條文的字句，　　　　　　　　　　</w:t>
            </w:r>
          </w:p>
          <w:p w14:paraId="272D71F5" w14:textId="29A86ECD"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依據一般推理的原則，以闡明法律條文真義的解釋。</w:t>
            </w:r>
          </w:p>
          <w:p w14:paraId="7081D480" w14:textId="3DAF811E"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擴張解釋：係指法律所規定的文義過於狹隘，單從字義表面以文理解釋加以檢視，　　　　　　　　　　　　</w:t>
            </w:r>
          </w:p>
          <w:p w14:paraId="30FED00D" w14:textId="77777777" w:rsid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並不足以窺探其立法</w:t>
            </w:r>
            <w:r>
              <w:rPr>
                <w:rFonts w:asciiTheme="minorEastAsia" w:hAnsiTheme="minorEastAsia" w:hint="eastAsia"/>
                <w:sz w:val="20"/>
                <w:szCs w:val="20"/>
              </w:rPr>
              <w:t>之真意，而必須根據立法目的加以目的性擴張，</w:t>
            </w:r>
          </w:p>
          <w:p w14:paraId="3CE093B3" w14:textId="66863359" w:rsidR="000D21AA" w:rsidRPr="000D21AA" w:rsidRDefault="000D21AA" w:rsidP="000D21AA">
            <w:pPr>
              <w:spacing w:line="240" w:lineRule="exact"/>
              <w:ind w:leftChars="100" w:left="240" w:firstLineChars="500" w:firstLine="1000"/>
              <w:rPr>
                <w:rFonts w:asciiTheme="minorEastAsia" w:hAnsiTheme="minorEastAsia"/>
                <w:sz w:val="20"/>
                <w:szCs w:val="20"/>
              </w:rPr>
            </w:pPr>
            <w:r w:rsidRPr="000D21AA">
              <w:rPr>
                <w:rFonts w:asciiTheme="minorEastAsia" w:hAnsiTheme="minorEastAsia" w:hint="eastAsia"/>
                <w:sz w:val="20"/>
                <w:szCs w:val="20"/>
              </w:rPr>
              <w:t>始能正確適用法律於社會生活之中。</w:t>
            </w:r>
          </w:p>
          <w:p w14:paraId="20C66B29" w14:textId="456CD225"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限縮解釋：係指法律所規定的文義過於寬廣，單從字義表面以文理解釋加以檢視，　　　　　　　　　　　　</w:t>
            </w:r>
          </w:p>
          <w:p w14:paraId="09A7D489" w14:textId="7AC6B618"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並不足以窺探其立法之真意，故必須根據立法目的加以目的性限縮，　　　　　　　　　　　　</w:t>
            </w:r>
          </w:p>
          <w:p w14:paraId="0EE0724B" w14:textId="3444C30F"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始能正確適用法律於社會生活之中。</w:t>
            </w:r>
          </w:p>
          <w:p w14:paraId="3858A41D" w14:textId="78B4D847" w:rsidR="007A1E50" w:rsidRPr="000D21AA" w:rsidRDefault="000D21AA" w:rsidP="007A1E50">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當然解釋：指法律條文雖未明白規定，但根據當然的事理，可以因而認為某種事項　</w:t>
            </w:r>
          </w:p>
          <w:p w14:paraId="1CFE741E" w14:textId="4750BB5A" w:rsidR="000D21AA" w:rsidRPr="000D21AA" w:rsidRDefault="000D21AA" w:rsidP="007A1E50">
            <w:pPr>
              <w:spacing w:line="240" w:lineRule="exact"/>
              <w:ind w:leftChars="100" w:left="240" w:firstLineChars="500" w:firstLine="1000"/>
              <w:rPr>
                <w:rFonts w:asciiTheme="minorEastAsia" w:hAnsiTheme="minorEastAsia"/>
                <w:sz w:val="20"/>
                <w:szCs w:val="20"/>
              </w:rPr>
            </w:pPr>
            <w:r w:rsidRPr="000D21AA">
              <w:rPr>
                <w:rFonts w:asciiTheme="minorEastAsia" w:hAnsiTheme="minorEastAsia" w:hint="eastAsia"/>
                <w:sz w:val="20"/>
                <w:szCs w:val="20"/>
              </w:rPr>
              <w:t>當然包括在適用範圍之內。</w:t>
            </w:r>
          </w:p>
          <w:p w14:paraId="2D7AA146" w14:textId="638258F2"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反面解釋：又稱反對解釋，根據法律條文的正面字義，推論出其反面的意義與結果。</w:t>
            </w:r>
          </w:p>
          <w:p w14:paraId="0AC4FAAA" w14:textId="1A9B336D"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補正解釋：又稱補充解釋，法律條文規定的內容有明顯的疏漏或錯誤時，綜觀法律　　　　　　　　　　　　</w:t>
            </w:r>
          </w:p>
          <w:p w14:paraId="09DC7279" w14:textId="4F10AB92"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全文加以推論，以為補充或修正的解釋。</w:t>
            </w:r>
          </w:p>
          <w:p w14:paraId="151D17C6" w14:textId="4D92EB1C"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類推解釋：法律對於某種事項並未以明文直接規定，但對於其他類似事項因已有規定，　　　　　　　　　</w:t>
            </w:r>
          </w:p>
          <w:p w14:paraId="78D8A166" w14:textId="22BAC2BF"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 xml:space="preserve">　　　　　故可直接援引類似事項</w:t>
            </w:r>
            <w:r>
              <w:rPr>
                <w:rFonts w:asciiTheme="minorEastAsia" w:hAnsiTheme="minorEastAsia" w:hint="eastAsia"/>
                <w:sz w:val="20"/>
                <w:szCs w:val="20"/>
              </w:rPr>
              <w:t>的規定內容適用到未規定的法律當中，加以比附援</w:t>
            </w:r>
            <w:r w:rsidRPr="000D21AA">
              <w:rPr>
                <w:rFonts w:asciiTheme="minorEastAsia" w:hAnsiTheme="minorEastAsia" w:hint="eastAsia"/>
                <w:sz w:val="20"/>
                <w:szCs w:val="20"/>
              </w:rPr>
              <w:t>引以為解釋。</w:t>
            </w:r>
          </w:p>
          <w:p w14:paraId="1790FEDE" w14:textId="71CDD82D" w:rsidR="000D21AA" w:rsidRP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歷史解釋：根據法律制定過程的相關資料，以探究立法者原意的解釋。</w:t>
            </w:r>
          </w:p>
          <w:p w14:paraId="122411DE" w14:textId="77777777" w:rsidR="000D21AA" w:rsidRDefault="000D21AA" w:rsidP="000D21AA">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體系解釋：在解釋法律條文時，須</w:t>
            </w:r>
            <w:r>
              <w:rPr>
                <w:rFonts w:asciiTheme="minorEastAsia" w:hAnsiTheme="minorEastAsia" w:hint="eastAsia"/>
                <w:sz w:val="20"/>
                <w:szCs w:val="20"/>
              </w:rPr>
              <w:t>參酌該條文於該法之定位及角色，注意條文間上下文</w:t>
            </w:r>
            <w:r w:rsidRPr="000D21AA">
              <w:rPr>
                <w:rFonts w:asciiTheme="minorEastAsia" w:hAnsiTheme="minorEastAsia" w:hint="eastAsia"/>
                <w:sz w:val="20"/>
                <w:szCs w:val="20"/>
              </w:rPr>
              <w:t>之關聯，</w:t>
            </w:r>
          </w:p>
          <w:p w14:paraId="256CDE53" w14:textId="77777777" w:rsidR="000D21AA" w:rsidRDefault="000D21AA" w:rsidP="000D21AA">
            <w:pPr>
              <w:spacing w:line="240" w:lineRule="exact"/>
              <w:ind w:leftChars="100" w:left="240" w:firstLineChars="500" w:firstLine="1000"/>
              <w:rPr>
                <w:rFonts w:asciiTheme="minorEastAsia" w:hAnsiTheme="minorEastAsia"/>
                <w:sz w:val="20"/>
                <w:szCs w:val="20"/>
              </w:rPr>
            </w:pPr>
            <w:r w:rsidRPr="000D21AA">
              <w:rPr>
                <w:rFonts w:asciiTheme="minorEastAsia" w:hAnsiTheme="minorEastAsia" w:hint="eastAsia"/>
                <w:sz w:val="20"/>
                <w:szCs w:val="20"/>
              </w:rPr>
              <w:t>是否一致且通順，邏</w:t>
            </w:r>
            <w:r>
              <w:rPr>
                <w:rFonts w:asciiTheme="minorEastAsia" w:hAnsiTheme="minorEastAsia" w:hint="eastAsia"/>
                <w:sz w:val="20"/>
                <w:szCs w:val="20"/>
              </w:rPr>
              <w:t>輯是否無相</w:t>
            </w:r>
            <w:proofErr w:type="gramStart"/>
            <w:r>
              <w:rPr>
                <w:rFonts w:asciiTheme="minorEastAsia" w:hAnsiTheme="minorEastAsia" w:hint="eastAsia"/>
                <w:sz w:val="20"/>
                <w:szCs w:val="20"/>
              </w:rPr>
              <w:t>悖離</w:t>
            </w:r>
            <w:proofErr w:type="gramEnd"/>
            <w:r>
              <w:rPr>
                <w:rFonts w:asciiTheme="minorEastAsia" w:hAnsiTheme="minorEastAsia" w:hint="eastAsia"/>
                <w:sz w:val="20"/>
                <w:szCs w:val="20"/>
              </w:rPr>
              <w:t>，又稱為系統解釋，</w:t>
            </w:r>
          </w:p>
          <w:p w14:paraId="768DD493" w14:textId="5C99DF81" w:rsidR="000D21AA" w:rsidRPr="000D21AA" w:rsidRDefault="000D21AA" w:rsidP="000D21AA">
            <w:pPr>
              <w:spacing w:line="240" w:lineRule="exact"/>
              <w:ind w:leftChars="100" w:left="240" w:firstLineChars="500" w:firstLine="1000"/>
              <w:rPr>
                <w:rFonts w:asciiTheme="minorEastAsia" w:hAnsiTheme="minorEastAsia"/>
                <w:sz w:val="20"/>
                <w:szCs w:val="20"/>
              </w:rPr>
            </w:pPr>
            <w:r>
              <w:rPr>
                <w:rFonts w:asciiTheme="minorEastAsia" w:hAnsiTheme="minorEastAsia" w:hint="eastAsia"/>
                <w:sz w:val="20"/>
                <w:szCs w:val="20"/>
              </w:rPr>
              <w:t>不論是法</w:t>
            </w:r>
            <w:r w:rsidRPr="000D21AA">
              <w:rPr>
                <w:rFonts w:asciiTheme="minorEastAsia" w:hAnsiTheme="minorEastAsia" w:hint="eastAsia"/>
                <w:sz w:val="20"/>
                <w:szCs w:val="20"/>
              </w:rPr>
              <w:t>內部之體系亦或是整體法秩序的系統皆應考量，以利維持法體系的一貫及融通。</w:t>
            </w:r>
          </w:p>
        </w:tc>
        <w:tc>
          <w:tcPr>
            <w:tcW w:w="567" w:type="dxa"/>
            <w:vAlign w:val="center"/>
          </w:tcPr>
          <w:p w14:paraId="3A20F427" w14:textId="77777777" w:rsidR="000D21AA" w:rsidRPr="000D21AA" w:rsidRDefault="000D21AA" w:rsidP="00322777">
            <w:pPr>
              <w:spacing w:line="240" w:lineRule="exact"/>
              <w:rPr>
                <w:rFonts w:asciiTheme="minorEastAsia" w:hAnsiTheme="minorEastAsia"/>
                <w:sz w:val="16"/>
                <w:szCs w:val="16"/>
              </w:rPr>
            </w:pPr>
          </w:p>
        </w:tc>
      </w:tr>
      <w:tr w:rsidR="001D5ED7" w:rsidRPr="000D21AA" w14:paraId="4F267190" w14:textId="77777777" w:rsidTr="00DE7DC3">
        <w:tc>
          <w:tcPr>
            <w:tcW w:w="993" w:type="dxa"/>
            <w:vAlign w:val="center"/>
          </w:tcPr>
          <w:p w14:paraId="3FF38F39" w14:textId="77777777" w:rsidR="001D5ED7" w:rsidRPr="000D21AA" w:rsidRDefault="001D5ED7" w:rsidP="00322777">
            <w:pPr>
              <w:spacing w:line="240" w:lineRule="exact"/>
              <w:jc w:val="center"/>
              <w:rPr>
                <w:rFonts w:asciiTheme="minorEastAsia" w:hAnsiTheme="minorEastAsia"/>
                <w:sz w:val="20"/>
                <w:szCs w:val="20"/>
              </w:rPr>
            </w:pPr>
          </w:p>
        </w:tc>
        <w:tc>
          <w:tcPr>
            <w:tcW w:w="9497" w:type="dxa"/>
          </w:tcPr>
          <w:p w14:paraId="7DCA45EF" w14:textId="77777777" w:rsidR="001D5ED7" w:rsidRPr="000D21AA" w:rsidRDefault="001D5ED7" w:rsidP="00322777">
            <w:pPr>
              <w:spacing w:line="240" w:lineRule="exact"/>
              <w:rPr>
                <w:rFonts w:asciiTheme="minorEastAsia" w:hAnsiTheme="minorEastAsia"/>
                <w:sz w:val="20"/>
                <w:szCs w:val="20"/>
              </w:rPr>
            </w:pPr>
          </w:p>
        </w:tc>
        <w:tc>
          <w:tcPr>
            <w:tcW w:w="567" w:type="dxa"/>
            <w:vAlign w:val="center"/>
          </w:tcPr>
          <w:p w14:paraId="53E9E5EC" w14:textId="77777777" w:rsidR="001D5ED7" w:rsidRPr="000D21AA" w:rsidRDefault="001D5ED7" w:rsidP="00322777">
            <w:pPr>
              <w:spacing w:line="240" w:lineRule="exact"/>
              <w:rPr>
                <w:rFonts w:asciiTheme="minorEastAsia" w:hAnsiTheme="minorEastAsia"/>
                <w:sz w:val="16"/>
                <w:szCs w:val="16"/>
              </w:rPr>
            </w:pPr>
          </w:p>
        </w:tc>
      </w:tr>
      <w:tr w:rsidR="00322777" w:rsidRPr="000D21AA" w14:paraId="043DF27F" w14:textId="77777777" w:rsidTr="00DE7DC3">
        <w:tc>
          <w:tcPr>
            <w:tcW w:w="993" w:type="dxa"/>
            <w:vAlign w:val="center"/>
          </w:tcPr>
          <w:p w14:paraId="0D3B2577" w14:textId="3A80493B" w:rsidR="00322777" w:rsidRPr="000D21AA" w:rsidRDefault="00322777" w:rsidP="00322777">
            <w:pPr>
              <w:spacing w:line="240" w:lineRule="exact"/>
              <w:jc w:val="center"/>
              <w:rPr>
                <w:rFonts w:asciiTheme="minorEastAsia" w:hAnsiTheme="minorEastAsia"/>
                <w:sz w:val="20"/>
                <w:szCs w:val="20"/>
              </w:rPr>
            </w:pPr>
          </w:p>
        </w:tc>
        <w:tc>
          <w:tcPr>
            <w:tcW w:w="9497" w:type="dxa"/>
          </w:tcPr>
          <w:p w14:paraId="311900E7" w14:textId="77777777" w:rsidR="00322777" w:rsidRPr="000D21AA" w:rsidRDefault="00322777" w:rsidP="00322777">
            <w:pPr>
              <w:spacing w:line="240" w:lineRule="exact"/>
              <w:rPr>
                <w:rFonts w:asciiTheme="minorEastAsia" w:hAnsiTheme="minorEastAsia"/>
                <w:sz w:val="20"/>
                <w:szCs w:val="20"/>
              </w:rPr>
            </w:pPr>
          </w:p>
        </w:tc>
        <w:tc>
          <w:tcPr>
            <w:tcW w:w="567" w:type="dxa"/>
            <w:vAlign w:val="center"/>
          </w:tcPr>
          <w:p w14:paraId="27445A03" w14:textId="77777777" w:rsidR="00322777" w:rsidRPr="000D21AA" w:rsidRDefault="00322777" w:rsidP="00322777">
            <w:pPr>
              <w:spacing w:line="240" w:lineRule="exact"/>
              <w:rPr>
                <w:rFonts w:asciiTheme="minorEastAsia" w:hAnsiTheme="minorEastAsia"/>
                <w:sz w:val="16"/>
                <w:szCs w:val="16"/>
              </w:rPr>
            </w:pPr>
          </w:p>
        </w:tc>
      </w:tr>
      <w:tr w:rsidR="00322777" w:rsidRPr="00C33694" w14:paraId="60F789BF" w14:textId="77777777" w:rsidTr="00DE7DC3">
        <w:tc>
          <w:tcPr>
            <w:tcW w:w="993" w:type="dxa"/>
            <w:vAlign w:val="center"/>
          </w:tcPr>
          <w:p w14:paraId="578C979A"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6-1</w:t>
            </w:r>
          </w:p>
        </w:tc>
        <w:tc>
          <w:tcPr>
            <w:tcW w:w="9497" w:type="dxa"/>
          </w:tcPr>
          <w:p w14:paraId="47A0C1E4"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 xml:space="preserve">法律之解釋 </w:t>
            </w:r>
            <w:r>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79</w:t>
            </w:r>
          </w:p>
        </w:tc>
        <w:tc>
          <w:tcPr>
            <w:tcW w:w="567" w:type="dxa"/>
            <w:vAlign w:val="center"/>
          </w:tcPr>
          <w:p w14:paraId="7D3B2496"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1EE35DF" w14:textId="77777777" w:rsidTr="00DE7DC3">
        <w:tc>
          <w:tcPr>
            <w:tcW w:w="993" w:type="dxa"/>
            <w:vAlign w:val="center"/>
          </w:tcPr>
          <w:p w14:paraId="136C5CF3" w14:textId="3FD5858D" w:rsidR="00322777" w:rsidRPr="00C33694" w:rsidRDefault="00680FDC" w:rsidP="00322777">
            <w:pPr>
              <w:spacing w:line="240" w:lineRule="exact"/>
              <w:jc w:val="center"/>
              <w:rPr>
                <w:rFonts w:asciiTheme="minorEastAsia" w:hAnsiTheme="minorEastAsia"/>
                <w:b/>
                <w:sz w:val="20"/>
                <w:szCs w:val="20"/>
              </w:rPr>
            </w:pPr>
            <w:r w:rsidRPr="00E22C4D">
              <w:rPr>
                <w:sz w:val="20"/>
                <w:szCs w:val="20"/>
              </w:rPr>
              <w:t>105(D)</w:t>
            </w:r>
          </w:p>
        </w:tc>
        <w:tc>
          <w:tcPr>
            <w:tcW w:w="9497" w:type="dxa"/>
          </w:tcPr>
          <w:p w14:paraId="7D7159D8" w14:textId="77777777" w:rsidR="00680FDC" w:rsidRDefault="00680FDC" w:rsidP="00680FDC">
            <w:pPr>
              <w:spacing w:line="240" w:lineRule="exact"/>
              <w:rPr>
                <w:sz w:val="20"/>
                <w:szCs w:val="20"/>
              </w:rPr>
            </w:pPr>
            <w:r w:rsidRPr="00E22C4D">
              <w:rPr>
                <w:sz w:val="20"/>
                <w:szCs w:val="20"/>
              </w:rPr>
              <w:t xml:space="preserve">30. </w:t>
            </w:r>
            <w:r w:rsidRPr="00E22C4D">
              <w:rPr>
                <w:rFonts w:hint="eastAsia"/>
                <w:sz w:val="20"/>
                <w:szCs w:val="20"/>
              </w:rPr>
              <w:t>法律與憲法牴觸者無效，但有無牴觸發生疑義時，我國之解決機制為何？</w:t>
            </w:r>
            <w:r w:rsidRPr="00E22C4D">
              <w:rPr>
                <w:sz w:val="20"/>
                <w:szCs w:val="20"/>
              </w:rPr>
              <w:t xml:space="preserve"> </w:t>
            </w:r>
          </w:p>
          <w:p w14:paraId="3F3693B8" w14:textId="4B7D3178" w:rsidR="00322777" w:rsidRPr="00680FDC" w:rsidRDefault="00680FDC" w:rsidP="00680FDC">
            <w:pPr>
              <w:spacing w:line="240" w:lineRule="exact"/>
              <w:jc w:val="right"/>
              <w:rPr>
                <w:sz w:val="20"/>
                <w:szCs w:val="20"/>
              </w:rPr>
            </w:pPr>
            <w:r w:rsidRPr="00E22C4D">
              <w:rPr>
                <w:sz w:val="20"/>
                <w:szCs w:val="20"/>
              </w:rPr>
              <w:t>(A)</w:t>
            </w:r>
            <w:r w:rsidRPr="00E22C4D">
              <w:rPr>
                <w:rFonts w:hint="eastAsia"/>
                <w:sz w:val="20"/>
                <w:szCs w:val="20"/>
              </w:rPr>
              <w:t>由最高法院解釋</w:t>
            </w:r>
            <w:r w:rsidRPr="00E22C4D">
              <w:rPr>
                <w:sz w:val="20"/>
                <w:szCs w:val="20"/>
              </w:rPr>
              <w:t xml:space="preserve"> (B)</w:t>
            </w:r>
            <w:r w:rsidRPr="00E22C4D">
              <w:rPr>
                <w:rFonts w:hint="eastAsia"/>
                <w:sz w:val="20"/>
                <w:szCs w:val="20"/>
              </w:rPr>
              <w:t>由立法院解釋</w:t>
            </w:r>
            <w:r w:rsidRPr="00E22C4D">
              <w:rPr>
                <w:sz w:val="20"/>
                <w:szCs w:val="20"/>
              </w:rPr>
              <w:t xml:space="preserve"> (C)</w:t>
            </w:r>
            <w:r w:rsidRPr="00E22C4D">
              <w:rPr>
                <w:rFonts w:hint="eastAsia"/>
                <w:sz w:val="20"/>
                <w:szCs w:val="20"/>
              </w:rPr>
              <w:t>由總統命令解釋</w:t>
            </w:r>
            <w:r w:rsidRPr="00E22C4D">
              <w:rPr>
                <w:sz w:val="20"/>
                <w:szCs w:val="20"/>
              </w:rPr>
              <w:t xml:space="preserve"> (D)</w:t>
            </w:r>
            <w:r w:rsidRPr="00E22C4D">
              <w:rPr>
                <w:rFonts w:hint="eastAsia"/>
                <w:sz w:val="20"/>
                <w:szCs w:val="20"/>
              </w:rPr>
              <w:t>由司法院大法官解釋</w:t>
            </w:r>
            <w:r w:rsidRPr="00E22C4D">
              <w:rPr>
                <w:sz w:val="20"/>
                <w:szCs w:val="20"/>
              </w:rPr>
              <w:t xml:space="preserve"> </w:t>
            </w:r>
          </w:p>
        </w:tc>
        <w:tc>
          <w:tcPr>
            <w:tcW w:w="567" w:type="dxa"/>
            <w:vAlign w:val="center"/>
          </w:tcPr>
          <w:p w14:paraId="2BCDD196" w14:textId="77777777" w:rsidR="00322777" w:rsidRPr="00C33694" w:rsidRDefault="00322777" w:rsidP="00322777">
            <w:pPr>
              <w:spacing w:line="240" w:lineRule="exact"/>
              <w:rPr>
                <w:rFonts w:asciiTheme="minorEastAsia" w:hAnsiTheme="minorEastAsia"/>
                <w:b/>
                <w:sz w:val="16"/>
                <w:szCs w:val="16"/>
              </w:rPr>
            </w:pPr>
          </w:p>
        </w:tc>
      </w:tr>
      <w:tr w:rsidR="00F21F90" w:rsidRPr="00C33694" w14:paraId="3037331B" w14:textId="77777777" w:rsidTr="00DE7DC3">
        <w:tc>
          <w:tcPr>
            <w:tcW w:w="993" w:type="dxa"/>
            <w:vAlign w:val="center"/>
          </w:tcPr>
          <w:p w14:paraId="2607BAD0" w14:textId="77777777" w:rsidR="00F21F90" w:rsidRPr="00680FDC" w:rsidRDefault="00F21F90" w:rsidP="00322777">
            <w:pPr>
              <w:spacing w:line="240" w:lineRule="exact"/>
              <w:jc w:val="center"/>
              <w:rPr>
                <w:sz w:val="20"/>
                <w:szCs w:val="20"/>
              </w:rPr>
            </w:pPr>
          </w:p>
        </w:tc>
        <w:tc>
          <w:tcPr>
            <w:tcW w:w="9497" w:type="dxa"/>
          </w:tcPr>
          <w:p w14:paraId="119693BC" w14:textId="372177F7" w:rsidR="00F21F90" w:rsidRPr="00680FDC" w:rsidRDefault="00F21F90" w:rsidP="007A1E50">
            <w:pPr>
              <w:spacing w:line="240" w:lineRule="exact"/>
              <w:ind w:firstLineChars="200" w:firstLine="400"/>
              <w:rPr>
                <w:sz w:val="20"/>
                <w:szCs w:val="20"/>
              </w:rPr>
            </w:pPr>
            <w:r w:rsidRPr="00F21F90">
              <w:rPr>
                <w:rFonts w:hint="eastAsia"/>
                <w:sz w:val="20"/>
                <w:szCs w:val="20"/>
              </w:rPr>
              <w:t>憲法第</w:t>
            </w:r>
            <w:r w:rsidRPr="00F21F90">
              <w:rPr>
                <w:rFonts w:hint="eastAsia"/>
                <w:sz w:val="20"/>
                <w:szCs w:val="20"/>
              </w:rPr>
              <w:t xml:space="preserve"> 171 </w:t>
            </w:r>
            <w:r w:rsidRPr="00F21F90">
              <w:rPr>
                <w:rFonts w:hint="eastAsia"/>
                <w:sz w:val="20"/>
                <w:szCs w:val="20"/>
              </w:rPr>
              <w:t>條</w:t>
            </w:r>
            <w:r>
              <w:rPr>
                <w:rFonts w:hint="eastAsia"/>
                <w:sz w:val="20"/>
                <w:szCs w:val="20"/>
              </w:rPr>
              <w:t xml:space="preserve"> </w:t>
            </w:r>
            <w:r>
              <w:rPr>
                <w:sz w:val="20"/>
                <w:szCs w:val="20"/>
              </w:rPr>
              <w:t xml:space="preserve"> </w:t>
            </w:r>
            <w:r w:rsidRPr="00F21F90">
              <w:rPr>
                <w:rFonts w:hint="eastAsia"/>
                <w:sz w:val="20"/>
                <w:szCs w:val="20"/>
              </w:rPr>
              <w:t>法律與憲法牴觸者無效。</w:t>
            </w:r>
            <w:r w:rsidR="007A1E50">
              <w:rPr>
                <w:rFonts w:hint="eastAsia"/>
                <w:sz w:val="20"/>
                <w:szCs w:val="20"/>
              </w:rPr>
              <w:t xml:space="preserve"> </w:t>
            </w:r>
            <w:r w:rsidR="007A1E50">
              <w:rPr>
                <w:sz w:val="20"/>
                <w:szCs w:val="20"/>
              </w:rPr>
              <w:t xml:space="preserve"> </w:t>
            </w:r>
            <w:r w:rsidRPr="00F21F90">
              <w:rPr>
                <w:rFonts w:hint="eastAsia"/>
                <w:sz w:val="20"/>
                <w:szCs w:val="20"/>
              </w:rPr>
              <w:t>法律與憲法有無牴觸發生疑義時，由司法院解釋之。</w:t>
            </w:r>
          </w:p>
        </w:tc>
        <w:tc>
          <w:tcPr>
            <w:tcW w:w="567" w:type="dxa"/>
            <w:vAlign w:val="center"/>
          </w:tcPr>
          <w:p w14:paraId="58AE426D" w14:textId="77777777" w:rsidR="00F21F90" w:rsidRPr="00C33694" w:rsidRDefault="00F21F90" w:rsidP="00322777">
            <w:pPr>
              <w:spacing w:line="240" w:lineRule="exact"/>
              <w:rPr>
                <w:rFonts w:asciiTheme="minorEastAsia" w:hAnsiTheme="minorEastAsia"/>
                <w:b/>
                <w:sz w:val="16"/>
                <w:szCs w:val="16"/>
              </w:rPr>
            </w:pPr>
          </w:p>
        </w:tc>
      </w:tr>
      <w:tr w:rsidR="00680FDC" w:rsidRPr="00C33694" w14:paraId="3582467F" w14:textId="77777777" w:rsidTr="00DE7DC3">
        <w:tc>
          <w:tcPr>
            <w:tcW w:w="993" w:type="dxa"/>
            <w:vAlign w:val="center"/>
          </w:tcPr>
          <w:p w14:paraId="2A418A3D" w14:textId="2B30FC3A" w:rsidR="00680FDC" w:rsidRPr="00E22C4D" w:rsidRDefault="00680FDC" w:rsidP="00322777">
            <w:pPr>
              <w:spacing w:line="240" w:lineRule="exact"/>
              <w:jc w:val="center"/>
              <w:rPr>
                <w:sz w:val="20"/>
                <w:szCs w:val="20"/>
              </w:rPr>
            </w:pPr>
            <w:r w:rsidRPr="00680FDC">
              <w:rPr>
                <w:sz w:val="20"/>
                <w:szCs w:val="20"/>
              </w:rPr>
              <w:t>105 (C)</w:t>
            </w:r>
          </w:p>
        </w:tc>
        <w:tc>
          <w:tcPr>
            <w:tcW w:w="9497" w:type="dxa"/>
          </w:tcPr>
          <w:p w14:paraId="2F611968" w14:textId="6F97BCC0" w:rsidR="00680FDC" w:rsidRPr="00E22C4D" w:rsidRDefault="00680FDC" w:rsidP="00680FDC">
            <w:pPr>
              <w:spacing w:line="240" w:lineRule="exact"/>
              <w:rPr>
                <w:sz w:val="20"/>
                <w:szCs w:val="20"/>
              </w:rPr>
            </w:pPr>
            <w:r w:rsidRPr="00680FDC">
              <w:rPr>
                <w:sz w:val="20"/>
                <w:szCs w:val="20"/>
              </w:rPr>
              <w:t xml:space="preserve">46. </w:t>
            </w:r>
            <w:r w:rsidRPr="00680FDC">
              <w:rPr>
                <w:rFonts w:hint="eastAsia"/>
                <w:sz w:val="20"/>
                <w:szCs w:val="20"/>
              </w:rPr>
              <w:t>一般通常認為最優先之法律解釋方法為何？</w:t>
            </w:r>
            <w:r w:rsidRPr="00680FDC">
              <w:rPr>
                <w:sz w:val="20"/>
                <w:szCs w:val="20"/>
              </w:rPr>
              <w:t xml:space="preserve"> (A)</w:t>
            </w:r>
            <w:r w:rsidRPr="00680FDC">
              <w:rPr>
                <w:rFonts w:hint="eastAsia"/>
                <w:sz w:val="20"/>
                <w:szCs w:val="20"/>
              </w:rPr>
              <w:t>論理解釋</w:t>
            </w:r>
            <w:r w:rsidRPr="00680FDC">
              <w:rPr>
                <w:sz w:val="20"/>
                <w:szCs w:val="20"/>
              </w:rPr>
              <w:t xml:space="preserve"> (B)</w:t>
            </w:r>
            <w:r w:rsidRPr="00680FDC">
              <w:rPr>
                <w:rFonts w:hint="eastAsia"/>
                <w:sz w:val="20"/>
                <w:szCs w:val="20"/>
              </w:rPr>
              <w:t>歷史解釋</w:t>
            </w:r>
            <w:r w:rsidRPr="00680FDC">
              <w:rPr>
                <w:sz w:val="20"/>
                <w:szCs w:val="20"/>
              </w:rPr>
              <w:t xml:space="preserve"> (C)</w:t>
            </w:r>
            <w:r w:rsidRPr="00680FDC">
              <w:rPr>
                <w:rFonts w:hint="eastAsia"/>
                <w:sz w:val="20"/>
                <w:szCs w:val="20"/>
              </w:rPr>
              <w:t>文義解釋</w:t>
            </w:r>
            <w:r w:rsidRPr="00680FDC">
              <w:rPr>
                <w:sz w:val="20"/>
                <w:szCs w:val="20"/>
              </w:rPr>
              <w:t xml:space="preserve"> (D)</w:t>
            </w:r>
            <w:r w:rsidRPr="00680FDC">
              <w:rPr>
                <w:rFonts w:hint="eastAsia"/>
                <w:sz w:val="20"/>
                <w:szCs w:val="20"/>
              </w:rPr>
              <w:t>目的解釋</w:t>
            </w:r>
          </w:p>
        </w:tc>
        <w:tc>
          <w:tcPr>
            <w:tcW w:w="567" w:type="dxa"/>
            <w:vAlign w:val="center"/>
          </w:tcPr>
          <w:p w14:paraId="3B187D0E" w14:textId="77777777" w:rsidR="00680FDC" w:rsidRPr="00C33694" w:rsidRDefault="00680FDC" w:rsidP="00322777">
            <w:pPr>
              <w:spacing w:line="240" w:lineRule="exact"/>
              <w:rPr>
                <w:rFonts w:asciiTheme="minorEastAsia" w:hAnsiTheme="minorEastAsia"/>
                <w:b/>
                <w:sz w:val="16"/>
                <w:szCs w:val="16"/>
              </w:rPr>
            </w:pPr>
          </w:p>
        </w:tc>
      </w:tr>
      <w:tr w:rsidR="00ED6BE8" w:rsidRPr="00C33694" w14:paraId="7F231086" w14:textId="77777777" w:rsidTr="00DE7DC3">
        <w:tc>
          <w:tcPr>
            <w:tcW w:w="993" w:type="dxa"/>
            <w:vAlign w:val="center"/>
          </w:tcPr>
          <w:p w14:paraId="3560910A" w14:textId="77777777" w:rsidR="00ED6BE8" w:rsidRPr="00E22C4D" w:rsidRDefault="00ED6BE8" w:rsidP="00322777">
            <w:pPr>
              <w:spacing w:line="240" w:lineRule="exact"/>
              <w:jc w:val="center"/>
              <w:rPr>
                <w:sz w:val="20"/>
                <w:szCs w:val="20"/>
              </w:rPr>
            </w:pPr>
          </w:p>
        </w:tc>
        <w:tc>
          <w:tcPr>
            <w:tcW w:w="9497" w:type="dxa"/>
          </w:tcPr>
          <w:p w14:paraId="57450C01" w14:textId="37AFC2E0" w:rsidR="00ED6BE8" w:rsidRPr="00ED6BE8" w:rsidRDefault="00ED6BE8" w:rsidP="00ED6BE8">
            <w:pPr>
              <w:spacing w:line="240" w:lineRule="exact"/>
              <w:rPr>
                <w:sz w:val="20"/>
                <w:szCs w:val="20"/>
              </w:rPr>
            </w:pPr>
            <w:r w:rsidRPr="00ED6BE8">
              <w:rPr>
                <w:rFonts w:hint="eastAsia"/>
                <w:sz w:val="20"/>
                <w:szCs w:val="20"/>
              </w:rPr>
              <w:t>論理解釋</w:t>
            </w:r>
            <w:r w:rsidRPr="00ED6BE8">
              <w:rPr>
                <w:rFonts w:hint="eastAsia"/>
                <w:sz w:val="20"/>
                <w:szCs w:val="20"/>
              </w:rPr>
              <w:t>:</w:t>
            </w:r>
            <w:proofErr w:type="gramStart"/>
            <w:r w:rsidRPr="00ED6BE8">
              <w:rPr>
                <w:rFonts w:hint="eastAsia"/>
                <w:sz w:val="20"/>
                <w:szCs w:val="20"/>
              </w:rPr>
              <w:t>雖分學者</w:t>
            </w:r>
            <w:proofErr w:type="gramEnd"/>
            <w:r w:rsidRPr="00ED6BE8">
              <w:rPr>
                <w:rFonts w:hint="eastAsia"/>
                <w:sz w:val="20"/>
                <w:szCs w:val="20"/>
              </w:rPr>
              <w:t>明示之解釋方法類型，但一切的法律解釋、論理乃應符合邏輯推斷。</w:t>
            </w:r>
          </w:p>
          <w:p w14:paraId="51B1B39C" w14:textId="6CD3E1EA" w:rsidR="00ED6BE8" w:rsidRPr="00ED6BE8" w:rsidRDefault="00ED6BE8" w:rsidP="00ED6BE8">
            <w:pPr>
              <w:spacing w:line="240" w:lineRule="exact"/>
              <w:rPr>
                <w:sz w:val="20"/>
                <w:szCs w:val="20"/>
              </w:rPr>
            </w:pPr>
            <w:r w:rsidRPr="00ED6BE8">
              <w:rPr>
                <w:rFonts w:hint="eastAsia"/>
                <w:sz w:val="20"/>
                <w:szCs w:val="20"/>
              </w:rPr>
              <w:t>歷史解釋</w:t>
            </w:r>
            <w:r w:rsidRPr="00ED6BE8">
              <w:rPr>
                <w:rFonts w:hint="eastAsia"/>
                <w:sz w:val="20"/>
                <w:szCs w:val="20"/>
              </w:rPr>
              <w:t>:</w:t>
            </w:r>
            <w:r w:rsidRPr="00ED6BE8">
              <w:rPr>
                <w:rFonts w:hint="eastAsia"/>
                <w:sz w:val="20"/>
                <w:szCs w:val="20"/>
              </w:rPr>
              <w:t>藉由探詢立法史與立法資料，了解立法者制定法律時的立法政策與欲實踐之目的。</w:t>
            </w:r>
          </w:p>
          <w:p w14:paraId="3DF06977" w14:textId="4CBFF872" w:rsidR="00ED6BE8" w:rsidRPr="00ED6BE8" w:rsidRDefault="00ED6BE8" w:rsidP="00ED6BE8">
            <w:pPr>
              <w:spacing w:line="240" w:lineRule="exact"/>
              <w:rPr>
                <w:sz w:val="20"/>
                <w:szCs w:val="20"/>
              </w:rPr>
            </w:pPr>
            <w:r w:rsidRPr="00ED6BE8">
              <w:rPr>
                <w:rFonts w:hint="eastAsia"/>
                <w:sz w:val="20"/>
                <w:szCs w:val="20"/>
              </w:rPr>
              <w:t>文義解釋</w:t>
            </w:r>
            <w:r w:rsidRPr="00ED6BE8">
              <w:rPr>
                <w:rFonts w:hint="eastAsia"/>
                <w:sz w:val="20"/>
                <w:szCs w:val="20"/>
              </w:rPr>
              <w:t>:</w:t>
            </w:r>
            <w:r>
              <w:rPr>
                <w:rFonts w:hint="eastAsia"/>
                <w:sz w:val="20"/>
                <w:szCs w:val="20"/>
              </w:rPr>
              <w:t>要求法律解釋</w:t>
            </w:r>
            <w:proofErr w:type="gramStart"/>
            <w:r>
              <w:rPr>
                <w:rFonts w:hint="eastAsia"/>
                <w:sz w:val="20"/>
                <w:szCs w:val="20"/>
              </w:rPr>
              <w:t>不能溢脫文字</w:t>
            </w:r>
            <w:proofErr w:type="gramEnd"/>
            <w:r>
              <w:rPr>
                <w:rFonts w:hint="eastAsia"/>
                <w:sz w:val="20"/>
                <w:szCs w:val="20"/>
              </w:rPr>
              <w:t>意義，是法律解釋得起點，也是終點，應最優先採用之法律解釋方法</w:t>
            </w:r>
          </w:p>
          <w:p w14:paraId="45C5E259" w14:textId="242F8F1C" w:rsidR="00ED6BE8" w:rsidRPr="00ED6BE8" w:rsidRDefault="00ED6BE8" w:rsidP="00ED6BE8">
            <w:pPr>
              <w:spacing w:line="240" w:lineRule="exact"/>
              <w:rPr>
                <w:sz w:val="20"/>
                <w:szCs w:val="20"/>
              </w:rPr>
            </w:pPr>
            <w:r w:rsidRPr="00ED6BE8">
              <w:rPr>
                <w:rFonts w:hint="eastAsia"/>
                <w:sz w:val="20"/>
                <w:szCs w:val="20"/>
              </w:rPr>
              <w:t>目的解釋</w:t>
            </w:r>
            <w:r w:rsidRPr="00ED6BE8">
              <w:rPr>
                <w:rFonts w:hint="eastAsia"/>
                <w:sz w:val="20"/>
                <w:szCs w:val="20"/>
              </w:rPr>
              <w:t>:</w:t>
            </w:r>
            <w:r w:rsidRPr="00ED6BE8">
              <w:rPr>
                <w:rFonts w:hint="eastAsia"/>
                <w:sz w:val="20"/>
                <w:szCs w:val="20"/>
              </w:rPr>
              <w:t>乃是在解釋法律時，考慮法律可能具有的各層次規範意義與目的。</w:t>
            </w:r>
          </w:p>
          <w:p w14:paraId="5389374A" w14:textId="77777777" w:rsidR="00ED6BE8" w:rsidRPr="00ED6BE8" w:rsidRDefault="00ED6BE8" w:rsidP="00ED6BE8">
            <w:pPr>
              <w:spacing w:line="240" w:lineRule="exact"/>
              <w:ind w:leftChars="200" w:left="480"/>
              <w:rPr>
                <w:sz w:val="20"/>
                <w:szCs w:val="20"/>
              </w:rPr>
            </w:pPr>
            <w:r w:rsidRPr="00ED6BE8">
              <w:rPr>
                <w:rFonts w:hint="eastAsia"/>
                <w:sz w:val="20"/>
                <w:szCs w:val="20"/>
              </w:rPr>
              <w:t>法律的解釋基本原則是：始於文義，終於文義。因此最優先方法為文義解釋。</w:t>
            </w:r>
          </w:p>
          <w:p w14:paraId="572C1351" w14:textId="27C286A6" w:rsidR="00ED6BE8" w:rsidRPr="007A1E50" w:rsidRDefault="00ED6BE8" w:rsidP="007A1E50">
            <w:pPr>
              <w:spacing w:line="240" w:lineRule="exact"/>
              <w:ind w:leftChars="200" w:left="480"/>
              <w:rPr>
                <w:sz w:val="20"/>
                <w:szCs w:val="20"/>
              </w:rPr>
            </w:pPr>
            <w:r w:rsidRPr="00ED6BE8">
              <w:rPr>
                <w:rFonts w:hint="eastAsia"/>
                <w:sz w:val="20"/>
                <w:szCs w:val="20"/>
              </w:rPr>
              <w:t>文義解釋為通常最優先之法律解釋方法</w:t>
            </w:r>
            <w:r w:rsidR="007A1E50">
              <w:rPr>
                <w:rFonts w:hint="eastAsia"/>
                <w:sz w:val="20"/>
                <w:szCs w:val="20"/>
              </w:rPr>
              <w:t xml:space="preserve">      </w:t>
            </w:r>
            <w:proofErr w:type="gramStart"/>
            <w:r w:rsidRPr="00ED6BE8">
              <w:rPr>
                <w:rFonts w:hint="eastAsia"/>
                <w:sz w:val="20"/>
                <w:szCs w:val="20"/>
                <w:highlight w:val="yellow"/>
              </w:rPr>
              <w:t>先文義</w:t>
            </w:r>
            <w:proofErr w:type="gramEnd"/>
            <w:r w:rsidRPr="00ED6BE8">
              <w:rPr>
                <w:rFonts w:hint="eastAsia"/>
                <w:sz w:val="20"/>
                <w:szCs w:val="20"/>
                <w:highlight w:val="yellow"/>
              </w:rPr>
              <w:t>、後論理</w:t>
            </w:r>
            <w:r w:rsidRPr="00ED6BE8">
              <w:rPr>
                <w:rFonts w:hint="eastAsia"/>
                <w:sz w:val="20"/>
                <w:szCs w:val="20"/>
                <w:highlight w:val="yellow"/>
              </w:rPr>
              <w:t xml:space="preserve"> </w:t>
            </w:r>
            <w:r w:rsidRPr="00ED6BE8">
              <w:rPr>
                <w:sz w:val="20"/>
                <w:szCs w:val="20"/>
                <w:highlight w:val="yellow"/>
              </w:rPr>
              <w:t xml:space="preserve">  </w:t>
            </w:r>
            <w:r w:rsidRPr="00ED6BE8">
              <w:rPr>
                <w:rFonts w:hint="eastAsia"/>
                <w:sz w:val="20"/>
                <w:szCs w:val="20"/>
                <w:highlight w:val="yellow"/>
              </w:rPr>
              <w:t>文義、論理牴觸</w:t>
            </w:r>
            <w:r w:rsidRPr="00ED6BE8">
              <w:rPr>
                <w:rFonts w:hint="eastAsia"/>
                <w:sz w:val="20"/>
                <w:szCs w:val="20"/>
                <w:highlight w:val="yellow"/>
              </w:rPr>
              <w:t xml:space="preserve"> -&gt; </w:t>
            </w:r>
            <w:r w:rsidRPr="00ED6BE8">
              <w:rPr>
                <w:rFonts w:hint="eastAsia"/>
                <w:sz w:val="20"/>
                <w:szCs w:val="20"/>
                <w:highlight w:val="yellow"/>
              </w:rPr>
              <w:t>以論理為主</w:t>
            </w:r>
          </w:p>
          <w:p w14:paraId="50A89E64" w14:textId="6CB4491F" w:rsidR="00ED6BE8" w:rsidRPr="00ED6BE8" w:rsidRDefault="00ED6BE8" w:rsidP="00ED6BE8">
            <w:pPr>
              <w:spacing w:line="240" w:lineRule="exact"/>
              <w:rPr>
                <w:sz w:val="20"/>
                <w:szCs w:val="20"/>
              </w:rPr>
            </w:pPr>
            <w:r w:rsidRPr="00ED6BE8">
              <w:rPr>
                <w:rFonts w:hint="eastAsia"/>
                <w:sz w:val="20"/>
                <w:szCs w:val="20"/>
              </w:rPr>
              <w:t xml:space="preserve">(C) </w:t>
            </w:r>
            <w:r w:rsidR="007A1E50">
              <w:rPr>
                <w:sz w:val="20"/>
                <w:szCs w:val="20"/>
              </w:rPr>
              <w:t xml:space="preserve"> </w:t>
            </w:r>
            <w:r w:rsidRPr="00ED6BE8">
              <w:rPr>
                <w:rFonts w:hint="eastAsia"/>
                <w:sz w:val="20"/>
                <w:szCs w:val="20"/>
              </w:rPr>
              <w:t>Q.</w:t>
            </w:r>
            <w:r w:rsidRPr="00ED6BE8">
              <w:rPr>
                <w:rFonts w:hint="eastAsia"/>
                <w:sz w:val="20"/>
                <w:szCs w:val="20"/>
              </w:rPr>
              <w:t>進行法律解釋時，原則上應從何種解釋方法開始進行？</w:t>
            </w:r>
            <w:r>
              <w:rPr>
                <w:rFonts w:hint="eastAsia"/>
                <w:sz w:val="20"/>
                <w:szCs w:val="20"/>
              </w:rPr>
              <w:t xml:space="preserve"> </w:t>
            </w:r>
          </w:p>
          <w:p w14:paraId="794C2A37" w14:textId="5BD06A67" w:rsidR="00ED6BE8" w:rsidRPr="00ED6BE8" w:rsidRDefault="00ED6BE8" w:rsidP="00ED6BE8">
            <w:pPr>
              <w:spacing w:line="240" w:lineRule="exact"/>
              <w:ind w:leftChars="100" w:left="240"/>
              <w:jc w:val="right"/>
              <w:rPr>
                <w:sz w:val="20"/>
                <w:szCs w:val="20"/>
              </w:rPr>
            </w:pPr>
            <w:r w:rsidRPr="00ED6BE8">
              <w:rPr>
                <w:rFonts w:hint="eastAsia"/>
                <w:sz w:val="20"/>
                <w:szCs w:val="20"/>
              </w:rPr>
              <w:t>(A)</w:t>
            </w:r>
            <w:r w:rsidRPr="00ED6BE8">
              <w:rPr>
                <w:rFonts w:hint="eastAsia"/>
                <w:sz w:val="20"/>
                <w:szCs w:val="20"/>
              </w:rPr>
              <w:t>歷史解釋</w:t>
            </w:r>
            <w:r>
              <w:rPr>
                <w:rFonts w:hint="eastAsia"/>
                <w:sz w:val="20"/>
                <w:szCs w:val="20"/>
              </w:rPr>
              <w:t xml:space="preserve"> </w:t>
            </w:r>
            <w:r w:rsidRPr="00ED6BE8">
              <w:rPr>
                <w:rFonts w:hint="eastAsia"/>
                <w:sz w:val="20"/>
                <w:szCs w:val="20"/>
              </w:rPr>
              <w:t>(B)</w:t>
            </w:r>
            <w:r w:rsidRPr="00ED6BE8">
              <w:rPr>
                <w:rFonts w:hint="eastAsia"/>
                <w:sz w:val="20"/>
                <w:szCs w:val="20"/>
              </w:rPr>
              <w:t>比較法解釋</w:t>
            </w:r>
            <w:r>
              <w:rPr>
                <w:rFonts w:hint="eastAsia"/>
                <w:sz w:val="20"/>
                <w:szCs w:val="20"/>
              </w:rPr>
              <w:t xml:space="preserve"> </w:t>
            </w:r>
            <w:r w:rsidRPr="00ED6BE8">
              <w:rPr>
                <w:rFonts w:hint="eastAsia"/>
                <w:sz w:val="20"/>
                <w:szCs w:val="20"/>
              </w:rPr>
              <w:t>(C)</w:t>
            </w:r>
            <w:r w:rsidRPr="00ED6BE8">
              <w:rPr>
                <w:rFonts w:hint="eastAsia"/>
                <w:sz w:val="20"/>
                <w:szCs w:val="20"/>
              </w:rPr>
              <w:t>文義解釋</w:t>
            </w:r>
            <w:r>
              <w:rPr>
                <w:rFonts w:hint="eastAsia"/>
                <w:sz w:val="20"/>
                <w:szCs w:val="20"/>
              </w:rPr>
              <w:t xml:space="preserve">  </w:t>
            </w:r>
            <w:r w:rsidRPr="00ED6BE8">
              <w:rPr>
                <w:rFonts w:hint="eastAsia"/>
                <w:sz w:val="20"/>
                <w:szCs w:val="20"/>
              </w:rPr>
              <w:t>(D)</w:t>
            </w:r>
            <w:r w:rsidRPr="00ED6BE8">
              <w:rPr>
                <w:rFonts w:hint="eastAsia"/>
                <w:sz w:val="20"/>
                <w:szCs w:val="20"/>
              </w:rPr>
              <w:t>合憲性解釋</w:t>
            </w:r>
          </w:p>
          <w:p w14:paraId="79FC68A7" w14:textId="77777777" w:rsidR="00ED6BE8" w:rsidRPr="00ED6BE8" w:rsidRDefault="00ED6BE8" w:rsidP="00ED6BE8">
            <w:pPr>
              <w:spacing w:line="240" w:lineRule="exact"/>
              <w:rPr>
                <w:sz w:val="20"/>
                <w:szCs w:val="20"/>
              </w:rPr>
            </w:pPr>
            <w:r w:rsidRPr="00ED6BE8">
              <w:rPr>
                <w:rFonts w:hint="eastAsia"/>
                <w:sz w:val="20"/>
                <w:szCs w:val="20"/>
              </w:rPr>
              <w:t xml:space="preserve">(C) </w:t>
            </w:r>
            <w:r w:rsidRPr="00ED6BE8">
              <w:rPr>
                <w:rFonts w:hint="eastAsia"/>
                <w:sz w:val="20"/>
                <w:szCs w:val="20"/>
              </w:rPr>
              <w:t>有關法律解釋之敘述，下列何者錯誤？</w:t>
            </w:r>
            <w:r w:rsidRPr="00ED6BE8">
              <w:rPr>
                <w:rFonts w:hint="eastAsia"/>
                <w:sz w:val="20"/>
                <w:szCs w:val="20"/>
              </w:rPr>
              <w:t xml:space="preserve"> </w:t>
            </w:r>
          </w:p>
          <w:p w14:paraId="6347C56D" w14:textId="77777777" w:rsidR="00ED6BE8" w:rsidRPr="00ED6BE8" w:rsidRDefault="00ED6BE8" w:rsidP="00ED6BE8">
            <w:pPr>
              <w:spacing w:line="240" w:lineRule="exact"/>
              <w:ind w:leftChars="300" w:left="720"/>
              <w:rPr>
                <w:sz w:val="20"/>
                <w:szCs w:val="20"/>
              </w:rPr>
            </w:pPr>
            <w:r w:rsidRPr="00ED6BE8">
              <w:rPr>
                <w:rFonts w:hint="eastAsia"/>
                <w:sz w:val="20"/>
                <w:szCs w:val="20"/>
              </w:rPr>
              <w:t>(A)</w:t>
            </w:r>
            <w:r w:rsidRPr="00ED6BE8">
              <w:rPr>
                <w:rFonts w:hint="eastAsia"/>
                <w:sz w:val="20"/>
                <w:szCs w:val="20"/>
              </w:rPr>
              <w:t>體系解釋應尋求符合立法精神與體系價值一貫性</w:t>
            </w:r>
            <w:r w:rsidRPr="00ED6BE8">
              <w:rPr>
                <w:rFonts w:hint="eastAsia"/>
                <w:sz w:val="20"/>
                <w:szCs w:val="20"/>
              </w:rPr>
              <w:t xml:space="preserve"> </w:t>
            </w:r>
          </w:p>
          <w:p w14:paraId="536DE30D" w14:textId="77777777" w:rsidR="00ED6BE8" w:rsidRPr="00ED6BE8" w:rsidRDefault="00ED6BE8" w:rsidP="00ED6BE8">
            <w:pPr>
              <w:spacing w:line="240" w:lineRule="exact"/>
              <w:ind w:leftChars="300" w:left="720"/>
              <w:rPr>
                <w:sz w:val="20"/>
                <w:szCs w:val="20"/>
              </w:rPr>
            </w:pPr>
            <w:r w:rsidRPr="00ED6BE8">
              <w:rPr>
                <w:rFonts w:hint="eastAsia"/>
                <w:sz w:val="20"/>
                <w:szCs w:val="20"/>
              </w:rPr>
              <w:t>(B)</w:t>
            </w:r>
            <w:r w:rsidRPr="00ED6BE8">
              <w:rPr>
                <w:rFonts w:hint="eastAsia"/>
                <w:sz w:val="20"/>
                <w:szCs w:val="20"/>
              </w:rPr>
              <w:t>歷史解釋應參考立法之原意</w:t>
            </w:r>
            <w:r w:rsidRPr="00ED6BE8">
              <w:rPr>
                <w:rFonts w:hint="eastAsia"/>
                <w:sz w:val="20"/>
                <w:szCs w:val="20"/>
              </w:rPr>
              <w:t xml:space="preserve"> </w:t>
            </w:r>
          </w:p>
          <w:p w14:paraId="39AC5E9D" w14:textId="77777777" w:rsidR="00ED6BE8" w:rsidRPr="00ED6BE8" w:rsidRDefault="00ED6BE8" w:rsidP="00ED6BE8">
            <w:pPr>
              <w:spacing w:line="240" w:lineRule="exact"/>
              <w:ind w:leftChars="300" w:left="720"/>
              <w:rPr>
                <w:sz w:val="20"/>
                <w:szCs w:val="20"/>
              </w:rPr>
            </w:pPr>
            <w:r w:rsidRPr="00ED6BE8">
              <w:rPr>
                <w:rFonts w:hint="eastAsia"/>
                <w:sz w:val="20"/>
                <w:szCs w:val="20"/>
              </w:rPr>
              <w:t>(C)</w:t>
            </w:r>
            <w:r w:rsidRPr="00ED6BE8">
              <w:rPr>
                <w:rFonts w:hint="eastAsia"/>
                <w:sz w:val="20"/>
                <w:szCs w:val="20"/>
              </w:rPr>
              <w:t>法條文義清楚時，法官本於審判獨立，仍可自行決定其解釋的方法</w:t>
            </w:r>
            <w:r w:rsidRPr="00ED6BE8">
              <w:rPr>
                <w:rFonts w:hint="eastAsia"/>
                <w:sz w:val="20"/>
                <w:szCs w:val="20"/>
              </w:rPr>
              <w:t xml:space="preserve"> </w:t>
            </w:r>
          </w:p>
          <w:p w14:paraId="17F61B78" w14:textId="4A3B786F" w:rsidR="00ED6BE8" w:rsidRPr="00ED6BE8" w:rsidRDefault="00ED6BE8" w:rsidP="00ED6BE8">
            <w:pPr>
              <w:spacing w:line="240" w:lineRule="exact"/>
              <w:ind w:leftChars="300" w:left="720"/>
              <w:rPr>
                <w:sz w:val="20"/>
                <w:szCs w:val="20"/>
              </w:rPr>
            </w:pPr>
            <w:r w:rsidRPr="00ED6BE8">
              <w:rPr>
                <w:rFonts w:hint="eastAsia"/>
                <w:sz w:val="20"/>
                <w:szCs w:val="20"/>
              </w:rPr>
              <w:t>(D)</w:t>
            </w:r>
            <w:r w:rsidRPr="00ED6BE8">
              <w:rPr>
                <w:rFonts w:hint="eastAsia"/>
                <w:sz w:val="20"/>
                <w:szCs w:val="20"/>
              </w:rPr>
              <w:t>通常應優先考慮文義解釋</w:t>
            </w:r>
            <w:r>
              <w:rPr>
                <w:rFonts w:hint="eastAsia"/>
                <w:sz w:val="20"/>
                <w:szCs w:val="20"/>
              </w:rPr>
              <w:t xml:space="preserve"> </w:t>
            </w:r>
          </w:p>
          <w:p w14:paraId="2E9D9912" w14:textId="30F8A1B4" w:rsidR="00ED6BE8" w:rsidRPr="00ED6BE8" w:rsidRDefault="00ED6BE8" w:rsidP="00ED6BE8">
            <w:pPr>
              <w:spacing w:line="240" w:lineRule="exact"/>
              <w:rPr>
                <w:sz w:val="20"/>
                <w:szCs w:val="20"/>
              </w:rPr>
            </w:pPr>
            <w:r w:rsidRPr="00ED6BE8">
              <w:rPr>
                <w:rFonts w:hint="eastAsia"/>
                <w:sz w:val="20"/>
                <w:szCs w:val="20"/>
              </w:rPr>
              <w:t>(A) Q.</w:t>
            </w:r>
            <w:r w:rsidRPr="00ED6BE8">
              <w:rPr>
                <w:rFonts w:hint="eastAsia"/>
                <w:sz w:val="20"/>
                <w:szCs w:val="20"/>
              </w:rPr>
              <w:t>就法律條文所表達的文字、文法結構而為的解釋，是為：</w:t>
            </w:r>
          </w:p>
          <w:p w14:paraId="5B5D6067" w14:textId="4D60558D" w:rsidR="00ED6BE8" w:rsidRPr="00ED6BE8" w:rsidRDefault="00ED6BE8" w:rsidP="00ED6BE8">
            <w:pPr>
              <w:spacing w:line="240" w:lineRule="exact"/>
              <w:jc w:val="right"/>
              <w:rPr>
                <w:sz w:val="20"/>
                <w:szCs w:val="20"/>
              </w:rPr>
            </w:pPr>
            <w:r w:rsidRPr="00ED6BE8">
              <w:rPr>
                <w:rFonts w:hint="eastAsia"/>
                <w:sz w:val="20"/>
                <w:szCs w:val="20"/>
              </w:rPr>
              <w:t>(A)</w:t>
            </w:r>
            <w:r w:rsidRPr="00ED6BE8">
              <w:rPr>
                <w:rFonts w:hint="eastAsia"/>
                <w:sz w:val="20"/>
                <w:szCs w:val="20"/>
              </w:rPr>
              <w:t>文義解釋</w:t>
            </w:r>
            <w:r>
              <w:rPr>
                <w:rFonts w:hint="eastAsia"/>
                <w:sz w:val="20"/>
                <w:szCs w:val="20"/>
              </w:rPr>
              <w:t xml:space="preserve"> </w:t>
            </w:r>
            <w:r w:rsidRPr="00ED6BE8">
              <w:rPr>
                <w:rFonts w:hint="eastAsia"/>
                <w:sz w:val="20"/>
                <w:szCs w:val="20"/>
              </w:rPr>
              <w:t>(B)</w:t>
            </w:r>
            <w:r w:rsidRPr="00ED6BE8">
              <w:rPr>
                <w:rFonts w:hint="eastAsia"/>
                <w:sz w:val="20"/>
                <w:szCs w:val="20"/>
              </w:rPr>
              <w:t>論理解釋</w:t>
            </w:r>
            <w:r>
              <w:rPr>
                <w:rFonts w:hint="eastAsia"/>
                <w:sz w:val="20"/>
                <w:szCs w:val="20"/>
              </w:rPr>
              <w:t xml:space="preserve"> </w:t>
            </w:r>
            <w:r w:rsidRPr="00ED6BE8">
              <w:rPr>
                <w:rFonts w:hint="eastAsia"/>
                <w:sz w:val="20"/>
                <w:szCs w:val="20"/>
              </w:rPr>
              <w:t>(C)</w:t>
            </w:r>
            <w:r w:rsidRPr="00ED6BE8">
              <w:rPr>
                <w:rFonts w:hint="eastAsia"/>
                <w:sz w:val="20"/>
                <w:szCs w:val="20"/>
              </w:rPr>
              <w:t>歷史解釋</w:t>
            </w:r>
            <w:r>
              <w:rPr>
                <w:rFonts w:hint="eastAsia"/>
                <w:sz w:val="20"/>
                <w:szCs w:val="20"/>
              </w:rPr>
              <w:t xml:space="preserve"> </w:t>
            </w:r>
            <w:r w:rsidRPr="00ED6BE8">
              <w:rPr>
                <w:rFonts w:hint="eastAsia"/>
                <w:sz w:val="20"/>
                <w:szCs w:val="20"/>
              </w:rPr>
              <w:t>(D)</w:t>
            </w:r>
            <w:r w:rsidRPr="00ED6BE8">
              <w:rPr>
                <w:rFonts w:hint="eastAsia"/>
                <w:sz w:val="20"/>
                <w:szCs w:val="20"/>
              </w:rPr>
              <w:t>目的性解釋</w:t>
            </w:r>
          </w:p>
          <w:p w14:paraId="7720CF94" w14:textId="53E3FBFA" w:rsidR="00ED6BE8" w:rsidRPr="00ED6BE8" w:rsidRDefault="00ED6BE8" w:rsidP="00ED6BE8">
            <w:pPr>
              <w:spacing w:line="240" w:lineRule="exact"/>
              <w:rPr>
                <w:sz w:val="20"/>
                <w:szCs w:val="20"/>
              </w:rPr>
            </w:pPr>
            <w:r w:rsidRPr="00ED6BE8">
              <w:rPr>
                <w:rFonts w:hint="eastAsia"/>
                <w:sz w:val="20"/>
                <w:szCs w:val="20"/>
              </w:rPr>
              <w:t>(C) Q.</w:t>
            </w:r>
            <w:r w:rsidRPr="00ED6BE8">
              <w:rPr>
                <w:rFonts w:hint="eastAsia"/>
                <w:sz w:val="20"/>
                <w:szCs w:val="20"/>
              </w:rPr>
              <w:t>關於法律解釋方法之敘述，下列何者正確？</w:t>
            </w:r>
            <w:r>
              <w:rPr>
                <w:rFonts w:hint="eastAsia"/>
                <w:sz w:val="20"/>
                <w:szCs w:val="20"/>
              </w:rPr>
              <w:t xml:space="preserve"> </w:t>
            </w:r>
          </w:p>
          <w:p w14:paraId="637BED8F" w14:textId="4B4C1F2E" w:rsidR="00ED6BE8" w:rsidRPr="00ED6BE8" w:rsidRDefault="00ED6BE8" w:rsidP="00ED6BE8">
            <w:pPr>
              <w:spacing w:line="240" w:lineRule="exact"/>
              <w:ind w:leftChars="355" w:left="852"/>
              <w:rPr>
                <w:sz w:val="20"/>
                <w:szCs w:val="20"/>
              </w:rPr>
            </w:pPr>
            <w:r w:rsidRPr="00ED6BE8">
              <w:rPr>
                <w:rFonts w:hint="eastAsia"/>
                <w:sz w:val="20"/>
                <w:szCs w:val="20"/>
              </w:rPr>
              <w:t>(A)</w:t>
            </w:r>
            <w:r w:rsidRPr="00ED6BE8">
              <w:rPr>
                <w:rFonts w:hint="eastAsia"/>
                <w:sz w:val="20"/>
                <w:szCs w:val="20"/>
              </w:rPr>
              <w:t>法律適用者可依據自己的偏好，規定各種法律解釋方法的位階關係</w:t>
            </w:r>
            <w:r>
              <w:rPr>
                <w:rFonts w:hint="eastAsia"/>
                <w:sz w:val="20"/>
                <w:szCs w:val="20"/>
              </w:rPr>
              <w:t xml:space="preserve"> </w:t>
            </w:r>
          </w:p>
          <w:p w14:paraId="7CE47ABB" w14:textId="1616411F" w:rsidR="00ED6BE8" w:rsidRPr="00ED6BE8" w:rsidRDefault="00ED6BE8" w:rsidP="00ED6BE8">
            <w:pPr>
              <w:spacing w:line="240" w:lineRule="exact"/>
              <w:ind w:leftChars="355" w:left="852"/>
              <w:rPr>
                <w:sz w:val="20"/>
                <w:szCs w:val="20"/>
              </w:rPr>
            </w:pPr>
            <w:r w:rsidRPr="00ED6BE8">
              <w:rPr>
                <w:rFonts w:hint="eastAsia"/>
                <w:sz w:val="20"/>
                <w:szCs w:val="20"/>
              </w:rPr>
              <w:t>(B)</w:t>
            </w:r>
            <w:r w:rsidRPr="00ED6BE8">
              <w:rPr>
                <w:rFonts w:hint="eastAsia"/>
                <w:sz w:val="20"/>
                <w:szCs w:val="20"/>
              </w:rPr>
              <w:t>體系解釋可區分法律解釋與法律補充之不同</w:t>
            </w:r>
            <w:r>
              <w:rPr>
                <w:rFonts w:hint="eastAsia"/>
                <w:sz w:val="20"/>
                <w:szCs w:val="20"/>
              </w:rPr>
              <w:t xml:space="preserve"> </w:t>
            </w:r>
          </w:p>
          <w:p w14:paraId="503C8BF3" w14:textId="50820324" w:rsidR="00ED6BE8" w:rsidRPr="00ED6BE8" w:rsidRDefault="00ED6BE8" w:rsidP="00ED6BE8">
            <w:pPr>
              <w:spacing w:line="240" w:lineRule="exact"/>
              <w:ind w:leftChars="355" w:left="852"/>
              <w:rPr>
                <w:sz w:val="20"/>
                <w:szCs w:val="20"/>
              </w:rPr>
            </w:pPr>
            <w:r w:rsidRPr="00ED6BE8">
              <w:rPr>
                <w:rFonts w:hint="eastAsia"/>
                <w:sz w:val="20"/>
                <w:szCs w:val="20"/>
              </w:rPr>
              <w:t>(C)</w:t>
            </w:r>
            <w:r w:rsidRPr="00ED6BE8">
              <w:rPr>
                <w:rFonts w:hint="eastAsia"/>
                <w:sz w:val="20"/>
                <w:szCs w:val="20"/>
              </w:rPr>
              <w:t>應以文義解釋來確定法律解釋的範圍</w:t>
            </w:r>
            <w:r>
              <w:rPr>
                <w:rFonts w:hint="eastAsia"/>
                <w:sz w:val="20"/>
                <w:szCs w:val="20"/>
              </w:rPr>
              <w:t xml:space="preserve"> </w:t>
            </w:r>
          </w:p>
          <w:p w14:paraId="23386223" w14:textId="1B075D99" w:rsidR="00ED6BE8" w:rsidRPr="00ED6BE8" w:rsidRDefault="00ED6BE8" w:rsidP="00ED6BE8">
            <w:pPr>
              <w:spacing w:line="240" w:lineRule="exact"/>
              <w:ind w:leftChars="355" w:left="852"/>
              <w:rPr>
                <w:sz w:val="20"/>
                <w:szCs w:val="20"/>
              </w:rPr>
            </w:pPr>
            <w:r w:rsidRPr="00ED6BE8">
              <w:rPr>
                <w:rFonts w:hint="eastAsia"/>
                <w:sz w:val="20"/>
                <w:szCs w:val="20"/>
              </w:rPr>
              <w:t>(D)</w:t>
            </w:r>
            <w:r w:rsidRPr="00ED6BE8">
              <w:rPr>
                <w:rFonts w:hint="eastAsia"/>
                <w:sz w:val="20"/>
                <w:szCs w:val="20"/>
              </w:rPr>
              <w:t>如果各種解釋方法會帶來不同的結果，法官一定要採用目的解釋所得之結果</w:t>
            </w:r>
            <w:r>
              <w:rPr>
                <w:rFonts w:hint="eastAsia"/>
                <w:sz w:val="20"/>
                <w:szCs w:val="20"/>
              </w:rPr>
              <w:t xml:space="preserve"> </w:t>
            </w:r>
          </w:p>
          <w:p w14:paraId="047C736D" w14:textId="64AAEFE8" w:rsidR="00ED6BE8" w:rsidRPr="00ED6BE8" w:rsidRDefault="00ED6BE8" w:rsidP="00ED6BE8">
            <w:pPr>
              <w:spacing w:line="240" w:lineRule="exact"/>
              <w:rPr>
                <w:sz w:val="20"/>
                <w:szCs w:val="20"/>
              </w:rPr>
            </w:pPr>
            <w:r w:rsidRPr="00ED6BE8">
              <w:rPr>
                <w:rFonts w:hint="eastAsia"/>
                <w:sz w:val="20"/>
                <w:szCs w:val="20"/>
              </w:rPr>
              <w:t>(C) Q.</w:t>
            </w:r>
            <w:r w:rsidRPr="00ED6BE8">
              <w:rPr>
                <w:rFonts w:hint="eastAsia"/>
                <w:sz w:val="20"/>
                <w:szCs w:val="20"/>
              </w:rPr>
              <w:t>關於文義解釋之敘述，下列何者最正確？</w:t>
            </w:r>
            <w:r>
              <w:rPr>
                <w:rFonts w:hint="eastAsia"/>
                <w:sz w:val="20"/>
                <w:szCs w:val="20"/>
              </w:rPr>
              <w:t xml:space="preserve"> </w:t>
            </w:r>
          </w:p>
          <w:p w14:paraId="79F37F06" w14:textId="5CC4E900" w:rsidR="00ED6BE8" w:rsidRPr="00ED6BE8" w:rsidRDefault="00ED6BE8" w:rsidP="00ED6BE8">
            <w:pPr>
              <w:spacing w:line="240" w:lineRule="exact"/>
              <w:ind w:leftChars="300" w:left="720"/>
              <w:rPr>
                <w:sz w:val="20"/>
                <w:szCs w:val="20"/>
              </w:rPr>
            </w:pPr>
            <w:r w:rsidRPr="00ED6BE8">
              <w:rPr>
                <w:rFonts w:hint="eastAsia"/>
                <w:sz w:val="20"/>
                <w:szCs w:val="20"/>
              </w:rPr>
              <w:t>(A)</w:t>
            </w:r>
            <w:r w:rsidRPr="00ED6BE8">
              <w:rPr>
                <w:rFonts w:hint="eastAsia"/>
                <w:sz w:val="20"/>
                <w:szCs w:val="20"/>
              </w:rPr>
              <w:t>重點在於探求立法者的真意，亦可超過文字可能的意義範圍</w:t>
            </w:r>
            <w:r>
              <w:rPr>
                <w:rFonts w:hint="eastAsia"/>
                <w:sz w:val="20"/>
                <w:szCs w:val="20"/>
              </w:rPr>
              <w:t xml:space="preserve"> </w:t>
            </w:r>
          </w:p>
          <w:p w14:paraId="45DBDF4F" w14:textId="43AC2440" w:rsidR="00ED6BE8" w:rsidRPr="00ED6BE8" w:rsidRDefault="00ED6BE8" w:rsidP="00ED6BE8">
            <w:pPr>
              <w:spacing w:line="240" w:lineRule="exact"/>
              <w:ind w:leftChars="300" w:left="720"/>
              <w:rPr>
                <w:sz w:val="20"/>
                <w:szCs w:val="20"/>
              </w:rPr>
            </w:pPr>
            <w:r w:rsidRPr="00ED6BE8">
              <w:rPr>
                <w:rFonts w:hint="eastAsia"/>
                <w:sz w:val="20"/>
                <w:szCs w:val="20"/>
              </w:rPr>
              <w:t>(B)</w:t>
            </w:r>
            <w:r w:rsidRPr="00ED6BE8">
              <w:rPr>
                <w:rFonts w:hint="eastAsia"/>
                <w:sz w:val="20"/>
                <w:szCs w:val="20"/>
              </w:rPr>
              <w:t>在法律當中，同一概念只能有一種意義</w:t>
            </w:r>
            <w:r>
              <w:rPr>
                <w:rFonts w:hint="eastAsia"/>
                <w:sz w:val="20"/>
                <w:szCs w:val="20"/>
              </w:rPr>
              <w:t xml:space="preserve"> </w:t>
            </w:r>
          </w:p>
          <w:p w14:paraId="2E0B0973" w14:textId="4AA416EA" w:rsidR="00ED6BE8" w:rsidRPr="00ED6BE8" w:rsidRDefault="00ED6BE8" w:rsidP="00ED6BE8">
            <w:pPr>
              <w:spacing w:line="240" w:lineRule="exact"/>
              <w:ind w:leftChars="300" w:left="720"/>
              <w:rPr>
                <w:sz w:val="20"/>
                <w:szCs w:val="20"/>
              </w:rPr>
            </w:pPr>
            <w:r w:rsidRPr="00ED6BE8">
              <w:rPr>
                <w:rFonts w:hint="eastAsia"/>
                <w:sz w:val="20"/>
                <w:szCs w:val="20"/>
              </w:rPr>
              <w:t>(C)</w:t>
            </w:r>
            <w:r w:rsidRPr="00ED6BE8">
              <w:rPr>
                <w:rFonts w:hint="eastAsia"/>
                <w:sz w:val="20"/>
                <w:szCs w:val="20"/>
              </w:rPr>
              <w:t>法律的文義有時會跟日常生活語言的意義不同</w:t>
            </w:r>
            <w:r>
              <w:rPr>
                <w:rFonts w:hint="eastAsia"/>
                <w:sz w:val="20"/>
                <w:szCs w:val="20"/>
              </w:rPr>
              <w:t xml:space="preserve"> </w:t>
            </w:r>
          </w:p>
          <w:p w14:paraId="2201B779" w14:textId="6F954A12" w:rsidR="00ED6BE8" w:rsidRPr="00ED6BE8" w:rsidRDefault="00ED6BE8" w:rsidP="00ED6BE8">
            <w:pPr>
              <w:spacing w:line="240" w:lineRule="exact"/>
              <w:ind w:leftChars="300" w:left="720"/>
              <w:rPr>
                <w:sz w:val="20"/>
                <w:szCs w:val="20"/>
              </w:rPr>
            </w:pPr>
            <w:r w:rsidRPr="00ED6BE8">
              <w:rPr>
                <w:rFonts w:hint="eastAsia"/>
                <w:sz w:val="20"/>
                <w:szCs w:val="20"/>
              </w:rPr>
              <w:t>(D)</w:t>
            </w:r>
            <w:r w:rsidRPr="00ED6BE8">
              <w:rPr>
                <w:rFonts w:hint="eastAsia"/>
                <w:sz w:val="20"/>
                <w:szCs w:val="20"/>
              </w:rPr>
              <w:t>文義解釋不可以包含對於文義的擴張與限縮，應依字典上的意義解釋</w:t>
            </w:r>
            <w:r>
              <w:rPr>
                <w:rFonts w:hint="eastAsia"/>
                <w:sz w:val="20"/>
                <w:szCs w:val="20"/>
              </w:rPr>
              <w:t xml:space="preserve"> </w:t>
            </w:r>
          </w:p>
          <w:p w14:paraId="2AB76E1E" w14:textId="77777777" w:rsidR="00ED6BE8" w:rsidRDefault="00ED6BE8" w:rsidP="00ED6BE8">
            <w:pPr>
              <w:spacing w:line="240" w:lineRule="exact"/>
              <w:rPr>
                <w:sz w:val="20"/>
                <w:szCs w:val="20"/>
              </w:rPr>
            </w:pPr>
            <w:r w:rsidRPr="00ED6BE8">
              <w:rPr>
                <w:rFonts w:hint="eastAsia"/>
                <w:sz w:val="20"/>
                <w:szCs w:val="20"/>
              </w:rPr>
              <w:t>Q.</w:t>
            </w:r>
            <w:r>
              <w:rPr>
                <w:sz w:val="20"/>
                <w:szCs w:val="20"/>
              </w:rPr>
              <w:t xml:space="preserve"> </w:t>
            </w:r>
            <w:r w:rsidRPr="00ED6BE8">
              <w:rPr>
                <w:rFonts w:hint="eastAsia"/>
                <w:sz w:val="20"/>
                <w:szCs w:val="20"/>
              </w:rPr>
              <w:t>中華民國刑法第</w:t>
            </w:r>
            <w:r w:rsidRPr="00ED6BE8">
              <w:rPr>
                <w:rFonts w:hint="eastAsia"/>
                <w:sz w:val="20"/>
                <w:szCs w:val="20"/>
              </w:rPr>
              <w:t xml:space="preserve"> 185 </w:t>
            </w:r>
            <w:r w:rsidRPr="00ED6BE8">
              <w:rPr>
                <w:rFonts w:hint="eastAsia"/>
                <w:sz w:val="20"/>
                <w:szCs w:val="20"/>
              </w:rPr>
              <w:t>條之</w:t>
            </w:r>
            <w:r w:rsidRPr="00ED6BE8">
              <w:rPr>
                <w:rFonts w:hint="eastAsia"/>
                <w:sz w:val="20"/>
                <w:szCs w:val="20"/>
              </w:rPr>
              <w:t xml:space="preserve"> 4 </w:t>
            </w:r>
            <w:r w:rsidRPr="00ED6BE8">
              <w:rPr>
                <w:rFonts w:hint="eastAsia"/>
                <w:sz w:val="20"/>
                <w:szCs w:val="20"/>
              </w:rPr>
              <w:t>規定「駕駛動力交通工具肇事，致人死傷而逃逸者，處六月以上五年</w:t>
            </w:r>
          </w:p>
          <w:p w14:paraId="54A8F7A3" w14:textId="5A083D0E" w:rsidR="00ED6BE8" w:rsidRPr="00E22C4D" w:rsidRDefault="00ED6BE8" w:rsidP="00ED6BE8">
            <w:pPr>
              <w:spacing w:line="240" w:lineRule="exact"/>
              <w:ind w:firstLineChars="150" w:firstLine="300"/>
              <w:rPr>
                <w:sz w:val="20"/>
                <w:szCs w:val="20"/>
              </w:rPr>
            </w:pPr>
            <w:r w:rsidRPr="00ED6BE8">
              <w:rPr>
                <w:rFonts w:hint="eastAsia"/>
                <w:sz w:val="20"/>
                <w:szCs w:val="20"/>
              </w:rPr>
              <w:t>以下有期徒刑。」逃逸者應與駕駛動力交通工具肇事者為同一人，此為何種解釋方法：文義解釋</w:t>
            </w:r>
          </w:p>
        </w:tc>
        <w:tc>
          <w:tcPr>
            <w:tcW w:w="567" w:type="dxa"/>
            <w:vAlign w:val="center"/>
          </w:tcPr>
          <w:p w14:paraId="7130FB3C" w14:textId="77777777" w:rsidR="00ED6BE8" w:rsidRPr="00C33694" w:rsidRDefault="00ED6BE8" w:rsidP="00322777">
            <w:pPr>
              <w:spacing w:line="240" w:lineRule="exact"/>
              <w:rPr>
                <w:rFonts w:asciiTheme="minorEastAsia" w:hAnsiTheme="minorEastAsia"/>
                <w:b/>
                <w:sz w:val="16"/>
                <w:szCs w:val="16"/>
              </w:rPr>
            </w:pPr>
          </w:p>
        </w:tc>
      </w:tr>
      <w:tr w:rsidR="00680FDC" w:rsidRPr="00C33694" w14:paraId="07FCAAD8" w14:textId="77777777" w:rsidTr="00DE7DC3">
        <w:tc>
          <w:tcPr>
            <w:tcW w:w="993" w:type="dxa"/>
            <w:vAlign w:val="center"/>
          </w:tcPr>
          <w:p w14:paraId="072D1AA8" w14:textId="6EE7F795" w:rsidR="00680FDC" w:rsidRPr="00E22C4D" w:rsidRDefault="000D037C" w:rsidP="00322777">
            <w:pPr>
              <w:spacing w:line="240" w:lineRule="exact"/>
              <w:jc w:val="center"/>
              <w:rPr>
                <w:sz w:val="20"/>
                <w:szCs w:val="20"/>
              </w:rPr>
            </w:pPr>
            <w:r w:rsidRPr="00E22C4D">
              <w:rPr>
                <w:rFonts w:hint="eastAsia"/>
                <w:sz w:val="20"/>
                <w:szCs w:val="20"/>
              </w:rPr>
              <w:t>107(B)</w:t>
            </w:r>
          </w:p>
        </w:tc>
        <w:tc>
          <w:tcPr>
            <w:tcW w:w="9497" w:type="dxa"/>
          </w:tcPr>
          <w:p w14:paraId="5411FBD9" w14:textId="77777777" w:rsidR="000D037C" w:rsidRDefault="000D037C" w:rsidP="000D037C">
            <w:pPr>
              <w:spacing w:line="240" w:lineRule="exact"/>
              <w:rPr>
                <w:sz w:val="20"/>
                <w:szCs w:val="20"/>
              </w:rPr>
            </w:pPr>
            <w:r w:rsidRPr="00E22C4D">
              <w:rPr>
                <w:rFonts w:hint="eastAsia"/>
                <w:sz w:val="20"/>
                <w:szCs w:val="20"/>
              </w:rPr>
              <w:t xml:space="preserve">44. </w:t>
            </w:r>
            <w:r w:rsidRPr="00E22C4D">
              <w:rPr>
                <w:rFonts w:hint="eastAsia"/>
                <w:sz w:val="20"/>
                <w:szCs w:val="20"/>
              </w:rPr>
              <w:t>當解釋法律時，參考立法理由，是屬於下列何種解釋方法？</w:t>
            </w:r>
            <w:r w:rsidRPr="00E22C4D">
              <w:rPr>
                <w:rFonts w:hint="eastAsia"/>
                <w:sz w:val="20"/>
                <w:szCs w:val="20"/>
              </w:rPr>
              <w:t xml:space="preserve"> </w:t>
            </w:r>
          </w:p>
          <w:p w14:paraId="68645C2C" w14:textId="473EABE9" w:rsidR="00680FDC" w:rsidRPr="000D037C" w:rsidRDefault="000D037C" w:rsidP="000D037C">
            <w:pPr>
              <w:spacing w:line="240" w:lineRule="exact"/>
              <w:jc w:val="right"/>
              <w:rPr>
                <w:sz w:val="20"/>
                <w:szCs w:val="20"/>
              </w:rPr>
            </w:pPr>
            <w:r w:rsidRPr="00E22C4D">
              <w:rPr>
                <w:rFonts w:hint="eastAsia"/>
                <w:sz w:val="20"/>
                <w:szCs w:val="20"/>
              </w:rPr>
              <w:lastRenderedPageBreak/>
              <w:t>(A)</w:t>
            </w:r>
            <w:r w:rsidRPr="00E22C4D">
              <w:rPr>
                <w:rFonts w:hint="eastAsia"/>
                <w:sz w:val="20"/>
                <w:szCs w:val="20"/>
              </w:rPr>
              <w:t>文義解釋</w:t>
            </w:r>
            <w:r w:rsidRPr="00E22C4D">
              <w:rPr>
                <w:rFonts w:hint="eastAsia"/>
                <w:sz w:val="20"/>
                <w:szCs w:val="20"/>
              </w:rPr>
              <w:t xml:space="preserve"> (B)</w:t>
            </w:r>
            <w:r w:rsidRPr="00E22C4D">
              <w:rPr>
                <w:rFonts w:hint="eastAsia"/>
                <w:sz w:val="20"/>
                <w:szCs w:val="20"/>
              </w:rPr>
              <w:t>歷史解釋</w:t>
            </w:r>
            <w:r w:rsidRPr="00E22C4D">
              <w:rPr>
                <w:rFonts w:hint="eastAsia"/>
                <w:sz w:val="20"/>
                <w:szCs w:val="20"/>
              </w:rPr>
              <w:t xml:space="preserve"> (C)</w:t>
            </w:r>
            <w:r w:rsidRPr="00E22C4D">
              <w:rPr>
                <w:rFonts w:hint="eastAsia"/>
                <w:sz w:val="20"/>
                <w:szCs w:val="20"/>
              </w:rPr>
              <w:t>擴張解釋</w:t>
            </w:r>
            <w:r w:rsidRPr="00E22C4D">
              <w:rPr>
                <w:rFonts w:hint="eastAsia"/>
                <w:sz w:val="20"/>
                <w:szCs w:val="20"/>
              </w:rPr>
              <w:t xml:space="preserve"> (D)</w:t>
            </w:r>
            <w:r w:rsidRPr="00E22C4D">
              <w:rPr>
                <w:rFonts w:hint="eastAsia"/>
                <w:sz w:val="20"/>
                <w:szCs w:val="20"/>
              </w:rPr>
              <w:t>當然解釋</w:t>
            </w:r>
            <w:r w:rsidRPr="00E22C4D">
              <w:rPr>
                <w:rFonts w:hint="eastAsia"/>
                <w:sz w:val="20"/>
                <w:szCs w:val="20"/>
              </w:rPr>
              <w:t xml:space="preserve"> </w:t>
            </w:r>
          </w:p>
        </w:tc>
        <w:tc>
          <w:tcPr>
            <w:tcW w:w="567" w:type="dxa"/>
            <w:vAlign w:val="center"/>
          </w:tcPr>
          <w:p w14:paraId="6D30E637" w14:textId="77777777" w:rsidR="00680FDC" w:rsidRPr="00C33694" w:rsidRDefault="00680FDC" w:rsidP="00322777">
            <w:pPr>
              <w:spacing w:line="240" w:lineRule="exact"/>
              <w:rPr>
                <w:rFonts w:asciiTheme="minorEastAsia" w:hAnsiTheme="minorEastAsia"/>
                <w:b/>
                <w:sz w:val="16"/>
                <w:szCs w:val="16"/>
              </w:rPr>
            </w:pPr>
          </w:p>
        </w:tc>
      </w:tr>
      <w:tr w:rsidR="00FA03EB" w:rsidRPr="00C33694" w14:paraId="58FE6E7C" w14:textId="77777777" w:rsidTr="00DE7DC3">
        <w:tc>
          <w:tcPr>
            <w:tcW w:w="993" w:type="dxa"/>
            <w:vAlign w:val="center"/>
          </w:tcPr>
          <w:p w14:paraId="387EA0A5" w14:textId="77777777" w:rsidR="00FA03EB" w:rsidRPr="00E22C4D" w:rsidRDefault="00FA03EB" w:rsidP="00322777">
            <w:pPr>
              <w:spacing w:line="240" w:lineRule="exact"/>
              <w:jc w:val="center"/>
              <w:rPr>
                <w:sz w:val="20"/>
                <w:szCs w:val="20"/>
              </w:rPr>
            </w:pPr>
          </w:p>
        </w:tc>
        <w:tc>
          <w:tcPr>
            <w:tcW w:w="9497" w:type="dxa"/>
          </w:tcPr>
          <w:p w14:paraId="536D5A00" w14:textId="77777777" w:rsidR="00FA03EB" w:rsidRPr="00FA03EB" w:rsidRDefault="00FA03EB" w:rsidP="00FA03EB">
            <w:pPr>
              <w:spacing w:line="240" w:lineRule="exact"/>
              <w:rPr>
                <w:sz w:val="20"/>
                <w:szCs w:val="20"/>
              </w:rPr>
            </w:pPr>
            <w:r w:rsidRPr="00FA03EB">
              <w:rPr>
                <w:rFonts w:hint="eastAsia"/>
                <w:sz w:val="20"/>
                <w:szCs w:val="20"/>
              </w:rPr>
              <w:t>（</w:t>
            </w:r>
            <w:r w:rsidRPr="00FA03EB">
              <w:rPr>
                <w:rFonts w:hint="eastAsia"/>
                <w:sz w:val="20"/>
                <w:szCs w:val="20"/>
              </w:rPr>
              <w:t>A</w:t>
            </w:r>
            <w:r w:rsidRPr="00FA03EB">
              <w:rPr>
                <w:rFonts w:hint="eastAsia"/>
                <w:sz w:val="20"/>
                <w:szCs w:val="20"/>
              </w:rPr>
              <w:t>）文義解釋：又稱文義解釋</w:t>
            </w:r>
          </w:p>
          <w:p w14:paraId="2522985B" w14:textId="7207C7FC" w:rsidR="00FA03EB" w:rsidRPr="00FA03EB" w:rsidRDefault="00FA03EB" w:rsidP="00FA03EB">
            <w:pPr>
              <w:spacing w:line="240" w:lineRule="exact"/>
              <w:rPr>
                <w:sz w:val="20"/>
                <w:szCs w:val="20"/>
              </w:rPr>
            </w:pPr>
            <w:r w:rsidRPr="00FA03EB">
              <w:rPr>
                <w:rFonts w:hint="eastAsia"/>
                <w:sz w:val="20"/>
                <w:szCs w:val="20"/>
              </w:rPr>
              <w:t xml:space="preserve">  </w:t>
            </w:r>
            <w:r w:rsidR="001D5ED7">
              <w:rPr>
                <w:sz w:val="20"/>
                <w:szCs w:val="20"/>
              </w:rPr>
              <w:t xml:space="preserve">    </w:t>
            </w:r>
            <w:r w:rsidRPr="00FA03EB">
              <w:rPr>
                <w:rFonts w:hint="eastAsia"/>
                <w:sz w:val="20"/>
                <w:szCs w:val="20"/>
              </w:rPr>
              <w:t>係指依據法律條文上的用語文義或字義，以及通常使用的方式所做的解釋，以確定法律的意義。</w:t>
            </w:r>
          </w:p>
          <w:p w14:paraId="3B3B932E" w14:textId="77777777" w:rsidR="00FA03EB" w:rsidRPr="00FA03EB" w:rsidRDefault="00FA03EB" w:rsidP="00FA03EB">
            <w:pPr>
              <w:spacing w:line="240" w:lineRule="exact"/>
              <w:rPr>
                <w:sz w:val="20"/>
                <w:szCs w:val="20"/>
              </w:rPr>
            </w:pPr>
            <w:r w:rsidRPr="00FA03EB">
              <w:rPr>
                <w:rFonts w:hint="eastAsia"/>
                <w:sz w:val="20"/>
                <w:szCs w:val="20"/>
              </w:rPr>
              <w:t>（</w:t>
            </w:r>
            <w:r w:rsidRPr="00FA03EB">
              <w:rPr>
                <w:rFonts w:hint="eastAsia"/>
                <w:sz w:val="20"/>
                <w:szCs w:val="20"/>
              </w:rPr>
              <w:t>B</w:t>
            </w:r>
            <w:r w:rsidRPr="00FA03EB">
              <w:rPr>
                <w:rFonts w:hint="eastAsia"/>
                <w:sz w:val="20"/>
                <w:szCs w:val="20"/>
              </w:rPr>
              <w:t>）歷史解釋：又稱為沿革解釋</w:t>
            </w:r>
          </w:p>
          <w:p w14:paraId="5C3479BE" w14:textId="6BDFD22B" w:rsidR="00FA03EB" w:rsidRDefault="001D5ED7" w:rsidP="00FA03EB">
            <w:pPr>
              <w:spacing w:line="240" w:lineRule="exact"/>
              <w:ind w:leftChars="200" w:left="480"/>
              <w:rPr>
                <w:sz w:val="20"/>
                <w:szCs w:val="20"/>
              </w:rPr>
            </w:pPr>
            <w:r>
              <w:rPr>
                <w:rFonts w:hint="eastAsia"/>
                <w:sz w:val="20"/>
                <w:szCs w:val="20"/>
              </w:rPr>
              <w:t xml:space="preserve"> </w:t>
            </w:r>
            <w:r w:rsidR="00FA03EB" w:rsidRPr="00FA03EB">
              <w:rPr>
                <w:rFonts w:hint="eastAsia"/>
                <w:sz w:val="20"/>
                <w:szCs w:val="20"/>
              </w:rPr>
              <w:t>係指根據法律制定過程的相關資料，以探究立法者原意的解釋。例如對某些法律條文有疑義時，</w:t>
            </w:r>
          </w:p>
          <w:p w14:paraId="778A276C" w14:textId="642F42C4" w:rsidR="00FA03EB" w:rsidRPr="00FA03EB" w:rsidRDefault="00FA03EB" w:rsidP="001D5ED7">
            <w:pPr>
              <w:spacing w:line="240" w:lineRule="exact"/>
              <w:ind w:firstLineChars="300" w:firstLine="600"/>
              <w:rPr>
                <w:sz w:val="20"/>
                <w:szCs w:val="20"/>
              </w:rPr>
            </w:pPr>
            <w:r w:rsidRPr="00FA03EB">
              <w:rPr>
                <w:rFonts w:hint="eastAsia"/>
                <w:sz w:val="20"/>
                <w:szCs w:val="20"/>
              </w:rPr>
              <w:t>可參考其制定草案的理由書、報告書等相關立法資料，以探求其真義。</w:t>
            </w:r>
          </w:p>
          <w:p w14:paraId="0A1740AA" w14:textId="77777777" w:rsidR="00FA03EB" w:rsidRPr="00FA03EB" w:rsidRDefault="00FA03EB" w:rsidP="00FA03EB">
            <w:pPr>
              <w:spacing w:line="240" w:lineRule="exact"/>
              <w:rPr>
                <w:sz w:val="20"/>
                <w:szCs w:val="20"/>
              </w:rPr>
            </w:pPr>
            <w:r w:rsidRPr="00FA03EB">
              <w:rPr>
                <w:rFonts w:hint="eastAsia"/>
                <w:sz w:val="20"/>
                <w:szCs w:val="20"/>
              </w:rPr>
              <w:t>（</w:t>
            </w:r>
            <w:r w:rsidRPr="00FA03EB">
              <w:rPr>
                <w:rFonts w:hint="eastAsia"/>
                <w:sz w:val="20"/>
                <w:szCs w:val="20"/>
              </w:rPr>
              <w:t>C</w:t>
            </w:r>
            <w:r w:rsidRPr="00FA03EB">
              <w:rPr>
                <w:rFonts w:hint="eastAsia"/>
                <w:sz w:val="20"/>
                <w:szCs w:val="20"/>
              </w:rPr>
              <w:t>）擴張解釋：又稱擴充解釋</w:t>
            </w:r>
          </w:p>
          <w:p w14:paraId="721FFD20" w14:textId="77777777" w:rsidR="00FA03EB" w:rsidRDefault="00FA03EB" w:rsidP="00FA03EB">
            <w:pPr>
              <w:spacing w:line="240" w:lineRule="exact"/>
              <w:ind w:leftChars="100" w:left="240"/>
              <w:rPr>
                <w:sz w:val="20"/>
                <w:szCs w:val="20"/>
              </w:rPr>
            </w:pPr>
            <w:r w:rsidRPr="00FA03EB">
              <w:rPr>
                <w:rFonts w:hint="eastAsia"/>
                <w:sz w:val="20"/>
                <w:szCs w:val="20"/>
              </w:rPr>
              <w:t xml:space="preserve">  </w:t>
            </w:r>
            <w:r w:rsidRPr="00FA03EB">
              <w:rPr>
                <w:rFonts w:hint="eastAsia"/>
                <w:sz w:val="20"/>
                <w:szCs w:val="20"/>
              </w:rPr>
              <w:t>係指法律所規定的文義過於狹隘，單從字義表面以文理解釋加以檢視，並不足以窺探其立法之真意，</w:t>
            </w:r>
          </w:p>
          <w:p w14:paraId="391878EC" w14:textId="503EB008" w:rsidR="00FA03EB" w:rsidRPr="00FA03EB" w:rsidRDefault="00FA03EB" w:rsidP="00FA03EB">
            <w:pPr>
              <w:spacing w:line="240" w:lineRule="exact"/>
              <w:ind w:leftChars="100" w:left="240" w:firstLineChars="100" w:firstLine="200"/>
              <w:rPr>
                <w:sz w:val="20"/>
                <w:szCs w:val="20"/>
              </w:rPr>
            </w:pPr>
            <w:r w:rsidRPr="00FA03EB">
              <w:rPr>
                <w:rFonts w:hint="eastAsia"/>
                <w:sz w:val="20"/>
                <w:szCs w:val="20"/>
              </w:rPr>
              <w:t>而必須根據立法目的加以目的性擴張，始能正確適用法律於社會生活之中。</w:t>
            </w:r>
          </w:p>
          <w:p w14:paraId="7AE3D44A" w14:textId="2F9015DE" w:rsidR="00FA03EB" w:rsidRPr="00FA03EB" w:rsidRDefault="00FA03EB" w:rsidP="001D5ED7">
            <w:pPr>
              <w:tabs>
                <w:tab w:val="left" w:pos="2141"/>
              </w:tabs>
              <w:spacing w:line="240" w:lineRule="exact"/>
              <w:rPr>
                <w:sz w:val="20"/>
                <w:szCs w:val="20"/>
              </w:rPr>
            </w:pPr>
            <w:r w:rsidRPr="00FA03EB">
              <w:rPr>
                <w:rFonts w:hint="eastAsia"/>
                <w:sz w:val="20"/>
                <w:szCs w:val="20"/>
              </w:rPr>
              <w:t>（</w:t>
            </w:r>
            <w:r w:rsidRPr="00FA03EB">
              <w:rPr>
                <w:rFonts w:hint="eastAsia"/>
                <w:sz w:val="20"/>
                <w:szCs w:val="20"/>
              </w:rPr>
              <w:t>D</w:t>
            </w:r>
            <w:r w:rsidRPr="00FA03EB">
              <w:rPr>
                <w:rFonts w:hint="eastAsia"/>
                <w:sz w:val="20"/>
                <w:szCs w:val="20"/>
              </w:rPr>
              <w:t>）當然解釋：</w:t>
            </w:r>
            <w:r w:rsidR="001D5ED7">
              <w:rPr>
                <w:sz w:val="20"/>
                <w:szCs w:val="20"/>
              </w:rPr>
              <w:tab/>
            </w:r>
          </w:p>
          <w:p w14:paraId="63F31D7A" w14:textId="24257861" w:rsidR="00FA03EB" w:rsidRPr="00FA03EB" w:rsidRDefault="00FA03EB" w:rsidP="00FA03EB">
            <w:pPr>
              <w:spacing w:line="240" w:lineRule="exact"/>
              <w:rPr>
                <w:sz w:val="20"/>
                <w:szCs w:val="20"/>
              </w:rPr>
            </w:pPr>
            <w:r w:rsidRPr="00FA03EB">
              <w:rPr>
                <w:rFonts w:hint="eastAsia"/>
                <w:sz w:val="20"/>
                <w:szCs w:val="20"/>
              </w:rPr>
              <w:t xml:space="preserve">  </w:t>
            </w:r>
            <w:r>
              <w:rPr>
                <w:sz w:val="20"/>
                <w:szCs w:val="20"/>
              </w:rPr>
              <w:t xml:space="preserve">  </w:t>
            </w:r>
            <w:r w:rsidR="007A1E50">
              <w:rPr>
                <w:sz w:val="20"/>
                <w:szCs w:val="20"/>
              </w:rPr>
              <w:t xml:space="preserve"> </w:t>
            </w:r>
            <w:r w:rsidRPr="00FA03EB">
              <w:rPr>
                <w:rFonts w:hint="eastAsia"/>
                <w:sz w:val="20"/>
                <w:szCs w:val="20"/>
              </w:rPr>
              <w:t>係指法律條文雖未明白規定</w:t>
            </w:r>
            <w:r w:rsidR="007A1E50">
              <w:rPr>
                <w:rFonts w:hint="eastAsia"/>
                <w:sz w:val="20"/>
                <w:szCs w:val="20"/>
              </w:rPr>
              <w:t>，但根據當然的事理，可以因而認為某種事項當然包括在適用範圍之內</w:t>
            </w:r>
          </w:p>
          <w:p w14:paraId="309054D9" w14:textId="323F8E23" w:rsidR="00FA03EB" w:rsidRPr="00FA03EB" w:rsidRDefault="00FA03EB" w:rsidP="00FA03EB">
            <w:pPr>
              <w:spacing w:line="240" w:lineRule="exact"/>
              <w:ind w:leftChars="200" w:left="480"/>
              <w:rPr>
                <w:sz w:val="20"/>
                <w:szCs w:val="20"/>
              </w:rPr>
            </w:pPr>
            <w:r w:rsidRPr="00FA03EB">
              <w:rPr>
                <w:rFonts w:hint="eastAsia"/>
                <w:sz w:val="20"/>
                <w:szCs w:val="20"/>
              </w:rPr>
              <w:t>體系解釋：條文之間上下文之關聯</w:t>
            </w:r>
          </w:p>
          <w:p w14:paraId="10D4EA35" w14:textId="4B3CA8DC" w:rsidR="00FA03EB" w:rsidRPr="00FA03EB" w:rsidRDefault="00FA03EB" w:rsidP="00FA03EB">
            <w:pPr>
              <w:spacing w:line="240" w:lineRule="exact"/>
              <w:ind w:leftChars="200" w:left="480"/>
              <w:rPr>
                <w:sz w:val="20"/>
                <w:szCs w:val="20"/>
              </w:rPr>
            </w:pPr>
            <w:r w:rsidRPr="00FA03EB">
              <w:rPr>
                <w:rFonts w:hint="eastAsia"/>
                <w:sz w:val="20"/>
                <w:szCs w:val="20"/>
              </w:rPr>
              <w:t>歷史解釋</w:t>
            </w:r>
            <w:r w:rsidRPr="00FA03EB">
              <w:rPr>
                <w:rFonts w:hint="eastAsia"/>
                <w:sz w:val="20"/>
                <w:szCs w:val="20"/>
              </w:rPr>
              <w:t>(</w:t>
            </w:r>
            <w:r w:rsidRPr="00FA03EB">
              <w:rPr>
                <w:rFonts w:hint="eastAsia"/>
                <w:sz w:val="20"/>
                <w:szCs w:val="20"/>
              </w:rPr>
              <w:t>沿革解釋</w:t>
            </w:r>
            <w:r w:rsidRPr="00FA03EB">
              <w:rPr>
                <w:rFonts w:hint="eastAsia"/>
                <w:sz w:val="20"/>
                <w:szCs w:val="20"/>
              </w:rPr>
              <w:t>)</w:t>
            </w:r>
            <w:r w:rsidRPr="00FA03EB">
              <w:rPr>
                <w:rFonts w:hint="eastAsia"/>
                <w:sz w:val="20"/>
                <w:szCs w:val="20"/>
              </w:rPr>
              <w:t>：探究立法者原意的解釋</w:t>
            </w:r>
          </w:p>
          <w:p w14:paraId="7EB92381" w14:textId="15A717BD" w:rsidR="00FA03EB" w:rsidRPr="00FA03EB" w:rsidRDefault="00FA03EB" w:rsidP="00FA03EB">
            <w:pPr>
              <w:spacing w:line="240" w:lineRule="exact"/>
              <w:ind w:leftChars="200" w:left="480"/>
              <w:rPr>
                <w:sz w:val="20"/>
                <w:szCs w:val="20"/>
              </w:rPr>
            </w:pPr>
            <w:r w:rsidRPr="00FA03EB">
              <w:rPr>
                <w:rFonts w:hint="eastAsia"/>
                <w:sz w:val="20"/>
                <w:szCs w:val="20"/>
              </w:rPr>
              <w:t>文理解釋</w:t>
            </w:r>
            <w:r w:rsidRPr="00FA03EB">
              <w:rPr>
                <w:rFonts w:hint="eastAsia"/>
                <w:sz w:val="20"/>
                <w:szCs w:val="20"/>
              </w:rPr>
              <w:t>(</w:t>
            </w:r>
            <w:r w:rsidRPr="00FA03EB">
              <w:rPr>
                <w:rFonts w:hint="eastAsia"/>
                <w:sz w:val="20"/>
                <w:szCs w:val="20"/>
              </w:rPr>
              <w:t>文義解釋</w:t>
            </w:r>
            <w:r w:rsidRPr="00FA03EB">
              <w:rPr>
                <w:rFonts w:hint="eastAsia"/>
                <w:sz w:val="20"/>
                <w:szCs w:val="20"/>
              </w:rPr>
              <w:t>)</w:t>
            </w:r>
            <w:r w:rsidR="007A1E50">
              <w:rPr>
                <w:rFonts w:hint="eastAsia"/>
                <w:sz w:val="20"/>
                <w:szCs w:val="20"/>
              </w:rPr>
              <w:t>：</w:t>
            </w:r>
            <w:r w:rsidRPr="00FA03EB">
              <w:rPr>
                <w:rFonts w:hint="eastAsia"/>
                <w:sz w:val="20"/>
                <w:szCs w:val="20"/>
              </w:rPr>
              <w:t>依法律條文上的用語文義所做的解釋，以確定法律的意義。</w:t>
            </w:r>
          </w:p>
          <w:p w14:paraId="7A6300AC" w14:textId="77777777" w:rsidR="00FA03EB" w:rsidRDefault="00FA03EB" w:rsidP="00FA03EB">
            <w:pPr>
              <w:spacing w:line="240" w:lineRule="exact"/>
              <w:ind w:leftChars="200" w:left="480"/>
              <w:rPr>
                <w:sz w:val="20"/>
                <w:szCs w:val="20"/>
              </w:rPr>
            </w:pPr>
            <w:r w:rsidRPr="00FA03EB">
              <w:rPr>
                <w:rFonts w:hint="eastAsia"/>
                <w:sz w:val="20"/>
                <w:szCs w:val="20"/>
              </w:rPr>
              <w:t>目的解釋：當法律文義有疑義時，如果不能依照法律體系、立法理由或是參照外國立法例之解釋</w:t>
            </w:r>
          </w:p>
          <w:p w14:paraId="6CE5A3AB" w14:textId="431DC50A" w:rsidR="00FA03EB" w:rsidRPr="00E22C4D" w:rsidRDefault="00FA03EB" w:rsidP="00FA03EB">
            <w:pPr>
              <w:spacing w:line="240" w:lineRule="exact"/>
              <w:ind w:leftChars="200" w:left="480" w:firstLineChars="500" w:firstLine="1000"/>
              <w:rPr>
                <w:sz w:val="20"/>
                <w:szCs w:val="20"/>
              </w:rPr>
            </w:pPr>
            <w:r w:rsidRPr="00FA03EB">
              <w:rPr>
                <w:rFonts w:hint="eastAsia"/>
                <w:sz w:val="20"/>
                <w:szCs w:val="20"/>
              </w:rPr>
              <w:t>加以</w:t>
            </w:r>
            <w:proofErr w:type="gramStart"/>
            <w:r w:rsidRPr="00FA03EB">
              <w:rPr>
                <w:rFonts w:hint="eastAsia"/>
                <w:sz w:val="20"/>
                <w:szCs w:val="20"/>
              </w:rPr>
              <w:t>釐</w:t>
            </w:r>
            <w:proofErr w:type="gramEnd"/>
            <w:r w:rsidRPr="00FA03EB">
              <w:rPr>
                <w:rFonts w:hint="eastAsia"/>
                <w:sz w:val="20"/>
                <w:szCs w:val="20"/>
              </w:rPr>
              <w:t>清時，此時需再進一步探求該法規的目的，以資闡明</w:t>
            </w:r>
          </w:p>
        </w:tc>
        <w:tc>
          <w:tcPr>
            <w:tcW w:w="567" w:type="dxa"/>
            <w:vAlign w:val="center"/>
          </w:tcPr>
          <w:p w14:paraId="40C4CD22" w14:textId="77777777" w:rsidR="00FA03EB" w:rsidRPr="00C33694" w:rsidRDefault="00FA03EB" w:rsidP="00322777">
            <w:pPr>
              <w:spacing w:line="240" w:lineRule="exact"/>
              <w:rPr>
                <w:rFonts w:asciiTheme="minorEastAsia" w:hAnsiTheme="minorEastAsia"/>
                <w:b/>
                <w:sz w:val="16"/>
                <w:szCs w:val="16"/>
              </w:rPr>
            </w:pPr>
          </w:p>
        </w:tc>
      </w:tr>
      <w:tr w:rsidR="001F140C" w:rsidRPr="00C33694" w14:paraId="292BAEE1" w14:textId="77777777" w:rsidTr="00DE7DC3">
        <w:tc>
          <w:tcPr>
            <w:tcW w:w="993" w:type="dxa"/>
            <w:vAlign w:val="center"/>
          </w:tcPr>
          <w:p w14:paraId="288A3395" w14:textId="7DAAE81D" w:rsidR="001F140C" w:rsidRPr="00E22C4D" w:rsidRDefault="001F140C" w:rsidP="00322777">
            <w:pPr>
              <w:spacing w:line="240" w:lineRule="exact"/>
              <w:jc w:val="center"/>
              <w:rPr>
                <w:sz w:val="20"/>
                <w:szCs w:val="20"/>
              </w:rPr>
            </w:pPr>
            <w:r w:rsidRPr="00E22C4D">
              <w:rPr>
                <w:rFonts w:hint="eastAsia"/>
                <w:sz w:val="20"/>
                <w:szCs w:val="20"/>
              </w:rPr>
              <w:t>109(B)</w:t>
            </w:r>
          </w:p>
        </w:tc>
        <w:tc>
          <w:tcPr>
            <w:tcW w:w="9497" w:type="dxa"/>
          </w:tcPr>
          <w:p w14:paraId="58E99B6B" w14:textId="5A428A21" w:rsidR="001F140C" w:rsidRPr="001F140C" w:rsidRDefault="001F140C" w:rsidP="00680FDC">
            <w:pPr>
              <w:spacing w:line="240" w:lineRule="exact"/>
              <w:rPr>
                <w:sz w:val="20"/>
                <w:szCs w:val="20"/>
              </w:rPr>
            </w:pPr>
            <w:r w:rsidRPr="00E22C4D">
              <w:rPr>
                <w:rFonts w:hint="eastAsia"/>
                <w:sz w:val="20"/>
                <w:szCs w:val="20"/>
              </w:rPr>
              <w:t xml:space="preserve">32. </w:t>
            </w:r>
            <w:r w:rsidRPr="00E22C4D">
              <w:rPr>
                <w:rFonts w:hint="eastAsia"/>
                <w:sz w:val="20"/>
                <w:szCs w:val="20"/>
              </w:rPr>
              <w:t>下列何者為最嚴格的解釋法律方法？</w:t>
            </w:r>
            <w:r>
              <w:rPr>
                <w:rFonts w:hint="eastAsia"/>
                <w:sz w:val="20"/>
                <w:szCs w:val="20"/>
              </w:rPr>
              <w:t xml:space="preserve">  </w:t>
            </w:r>
            <w:r>
              <w:rPr>
                <w:sz w:val="20"/>
                <w:szCs w:val="20"/>
              </w:rPr>
              <w:t xml:space="preserve">   </w:t>
            </w:r>
            <w:r w:rsidRPr="00E22C4D">
              <w:rPr>
                <w:rFonts w:hint="eastAsia"/>
                <w:sz w:val="20"/>
                <w:szCs w:val="20"/>
              </w:rPr>
              <w:t xml:space="preserve"> </w:t>
            </w:r>
            <w:r w:rsidR="007A1E50">
              <w:rPr>
                <w:sz w:val="20"/>
                <w:szCs w:val="20"/>
              </w:rPr>
              <w:t xml:space="preserve">      </w:t>
            </w:r>
            <w:r w:rsidRPr="00E22C4D">
              <w:rPr>
                <w:rFonts w:hint="eastAsia"/>
                <w:sz w:val="20"/>
                <w:szCs w:val="20"/>
              </w:rPr>
              <w:t>(A)</w:t>
            </w:r>
            <w:r w:rsidRPr="00E22C4D">
              <w:rPr>
                <w:rFonts w:hint="eastAsia"/>
                <w:sz w:val="20"/>
                <w:szCs w:val="20"/>
              </w:rPr>
              <w:t>類推解釋</w:t>
            </w:r>
            <w:r w:rsidRPr="00E22C4D">
              <w:rPr>
                <w:rFonts w:hint="eastAsia"/>
                <w:sz w:val="20"/>
                <w:szCs w:val="20"/>
              </w:rPr>
              <w:t xml:space="preserve"> (B)</w:t>
            </w:r>
            <w:r w:rsidRPr="00E22C4D">
              <w:rPr>
                <w:rFonts w:hint="eastAsia"/>
                <w:sz w:val="20"/>
                <w:szCs w:val="20"/>
              </w:rPr>
              <w:t>文義解釋</w:t>
            </w:r>
            <w:r w:rsidRPr="00E22C4D">
              <w:rPr>
                <w:rFonts w:hint="eastAsia"/>
                <w:sz w:val="20"/>
                <w:szCs w:val="20"/>
              </w:rPr>
              <w:t xml:space="preserve"> (C)</w:t>
            </w:r>
            <w:r w:rsidRPr="00E22C4D">
              <w:rPr>
                <w:rFonts w:hint="eastAsia"/>
                <w:sz w:val="20"/>
                <w:szCs w:val="20"/>
              </w:rPr>
              <w:t>論理解釋</w:t>
            </w:r>
            <w:r w:rsidRPr="00E22C4D">
              <w:rPr>
                <w:rFonts w:hint="eastAsia"/>
                <w:sz w:val="20"/>
                <w:szCs w:val="20"/>
              </w:rPr>
              <w:t xml:space="preserve"> (D)</w:t>
            </w:r>
            <w:r w:rsidRPr="00E22C4D">
              <w:rPr>
                <w:rFonts w:hint="eastAsia"/>
                <w:sz w:val="20"/>
                <w:szCs w:val="20"/>
              </w:rPr>
              <w:t>比較解釋</w:t>
            </w:r>
          </w:p>
        </w:tc>
        <w:tc>
          <w:tcPr>
            <w:tcW w:w="567" w:type="dxa"/>
            <w:vAlign w:val="center"/>
          </w:tcPr>
          <w:p w14:paraId="14FC2BDE" w14:textId="77777777" w:rsidR="001F140C" w:rsidRPr="00C33694" w:rsidRDefault="001F140C" w:rsidP="00322777">
            <w:pPr>
              <w:spacing w:line="240" w:lineRule="exact"/>
              <w:rPr>
                <w:rFonts w:asciiTheme="minorEastAsia" w:hAnsiTheme="minorEastAsia"/>
                <w:b/>
                <w:sz w:val="16"/>
                <w:szCs w:val="16"/>
              </w:rPr>
            </w:pPr>
          </w:p>
        </w:tc>
      </w:tr>
      <w:tr w:rsidR="00377F34" w:rsidRPr="00C33694" w14:paraId="36D1656F" w14:textId="77777777" w:rsidTr="00DE7DC3">
        <w:tc>
          <w:tcPr>
            <w:tcW w:w="993" w:type="dxa"/>
            <w:vAlign w:val="center"/>
          </w:tcPr>
          <w:p w14:paraId="34030D94" w14:textId="77777777" w:rsidR="00377F34" w:rsidRPr="00E22C4D" w:rsidRDefault="00377F34" w:rsidP="00322777">
            <w:pPr>
              <w:spacing w:line="240" w:lineRule="exact"/>
              <w:jc w:val="center"/>
              <w:rPr>
                <w:sz w:val="20"/>
                <w:szCs w:val="20"/>
              </w:rPr>
            </w:pPr>
          </w:p>
        </w:tc>
        <w:tc>
          <w:tcPr>
            <w:tcW w:w="9497" w:type="dxa"/>
          </w:tcPr>
          <w:p w14:paraId="45B9FFBC" w14:textId="77777777" w:rsidR="007A1E50" w:rsidRDefault="00377F34" w:rsidP="00377F34">
            <w:pPr>
              <w:spacing w:line="240" w:lineRule="exact"/>
              <w:ind w:leftChars="100" w:left="1040" w:hangingChars="400" w:hanging="800"/>
              <w:rPr>
                <w:sz w:val="20"/>
                <w:szCs w:val="20"/>
              </w:rPr>
            </w:pPr>
            <w:r w:rsidRPr="00377F34">
              <w:rPr>
                <w:rFonts w:hint="eastAsia"/>
                <w:sz w:val="20"/>
                <w:szCs w:val="20"/>
              </w:rPr>
              <w:t>文義解釋係根據法律條文用語的通常意義或構成要件字面上一般語意概念，</w:t>
            </w:r>
          </w:p>
          <w:p w14:paraId="742CA973" w14:textId="0B94B0C8" w:rsidR="00377F34" w:rsidRPr="00E22C4D" w:rsidRDefault="00377F34" w:rsidP="007A1E50">
            <w:pPr>
              <w:spacing w:line="240" w:lineRule="exact"/>
              <w:ind w:leftChars="450" w:left="1180" w:hangingChars="50" w:hanging="100"/>
              <w:rPr>
                <w:sz w:val="20"/>
                <w:szCs w:val="20"/>
              </w:rPr>
            </w:pPr>
            <w:r w:rsidRPr="00377F34">
              <w:rPr>
                <w:rFonts w:hint="eastAsia"/>
                <w:sz w:val="20"/>
                <w:szCs w:val="20"/>
              </w:rPr>
              <w:t>以之解釋法律規定的意義，並據以劃定解釋的範圍。</w:t>
            </w:r>
          </w:p>
        </w:tc>
        <w:tc>
          <w:tcPr>
            <w:tcW w:w="567" w:type="dxa"/>
            <w:vAlign w:val="center"/>
          </w:tcPr>
          <w:p w14:paraId="706D93F1" w14:textId="77777777" w:rsidR="00377F34" w:rsidRPr="00C33694" w:rsidRDefault="00377F34" w:rsidP="00322777">
            <w:pPr>
              <w:spacing w:line="240" w:lineRule="exact"/>
              <w:rPr>
                <w:rFonts w:asciiTheme="minorEastAsia" w:hAnsiTheme="minorEastAsia"/>
                <w:b/>
                <w:sz w:val="16"/>
                <w:szCs w:val="16"/>
              </w:rPr>
            </w:pPr>
          </w:p>
        </w:tc>
      </w:tr>
      <w:tr w:rsidR="001F140C" w:rsidRPr="00C33694" w14:paraId="6FE33FCB" w14:textId="77777777" w:rsidTr="00DE7DC3">
        <w:tc>
          <w:tcPr>
            <w:tcW w:w="993" w:type="dxa"/>
            <w:vAlign w:val="center"/>
          </w:tcPr>
          <w:p w14:paraId="000A40E2" w14:textId="77777777" w:rsidR="00904E57" w:rsidRDefault="001F140C" w:rsidP="00322777">
            <w:pPr>
              <w:spacing w:line="240" w:lineRule="exact"/>
              <w:jc w:val="center"/>
              <w:rPr>
                <w:sz w:val="20"/>
                <w:szCs w:val="20"/>
              </w:rPr>
            </w:pPr>
            <w:r w:rsidRPr="00E22C4D">
              <w:rPr>
                <w:rFonts w:hint="eastAsia"/>
                <w:sz w:val="20"/>
                <w:szCs w:val="20"/>
              </w:rPr>
              <w:t>109</w:t>
            </w:r>
          </w:p>
          <w:p w14:paraId="0BE0AF4E" w14:textId="2467C8E3" w:rsidR="001F140C" w:rsidRPr="00E22C4D" w:rsidRDefault="001F140C" w:rsidP="00322777">
            <w:pPr>
              <w:spacing w:line="240" w:lineRule="exact"/>
              <w:jc w:val="center"/>
              <w:rPr>
                <w:sz w:val="20"/>
                <w:szCs w:val="20"/>
              </w:rPr>
            </w:pPr>
            <w:r w:rsidRPr="00E22C4D">
              <w:rPr>
                <w:rFonts w:hint="eastAsia"/>
                <w:sz w:val="20"/>
                <w:szCs w:val="20"/>
              </w:rPr>
              <w:t>(</w:t>
            </w:r>
            <w:proofErr w:type="gramStart"/>
            <w:r w:rsidRPr="00E22C4D">
              <w:rPr>
                <w:rFonts w:hint="eastAsia"/>
                <w:sz w:val="20"/>
                <w:szCs w:val="20"/>
              </w:rPr>
              <w:t>B,D</w:t>
            </w:r>
            <w:proofErr w:type="gramEnd"/>
            <w:r w:rsidRPr="00E22C4D">
              <w:rPr>
                <w:rFonts w:hint="eastAsia"/>
                <w:sz w:val="20"/>
                <w:szCs w:val="20"/>
              </w:rPr>
              <w:t>)</w:t>
            </w:r>
          </w:p>
        </w:tc>
        <w:tc>
          <w:tcPr>
            <w:tcW w:w="9497" w:type="dxa"/>
          </w:tcPr>
          <w:p w14:paraId="173116D4" w14:textId="77777777" w:rsidR="001F140C" w:rsidRDefault="001F140C" w:rsidP="001F140C">
            <w:pPr>
              <w:spacing w:line="240" w:lineRule="exact"/>
              <w:rPr>
                <w:sz w:val="20"/>
                <w:szCs w:val="20"/>
              </w:rPr>
            </w:pPr>
            <w:r w:rsidRPr="00E22C4D">
              <w:rPr>
                <w:rFonts w:hint="eastAsia"/>
                <w:sz w:val="20"/>
                <w:szCs w:val="20"/>
              </w:rPr>
              <w:t xml:space="preserve">48. </w:t>
            </w:r>
            <w:r w:rsidRPr="00E22C4D">
              <w:rPr>
                <w:rFonts w:hint="eastAsia"/>
                <w:sz w:val="20"/>
                <w:szCs w:val="20"/>
              </w:rPr>
              <w:t>規定「禁止釣魚」，解釋上使其包括「禁止電魚」係</w:t>
            </w:r>
            <w:proofErr w:type="gramStart"/>
            <w:r w:rsidRPr="00E22C4D">
              <w:rPr>
                <w:rFonts w:hint="eastAsia"/>
                <w:sz w:val="20"/>
                <w:szCs w:val="20"/>
              </w:rPr>
              <w:t>採</w:t>
            </w:r>
            <w:proofErr w:type="gramEnd"/>
            <w:r w:rsidRPr="00E22C4D">
              <w:rPr>
                <w:rFonts w:hint="eastAsia"/>
                <w:sz w:val="20"/>
                <w:szCs w:val="20"/>
              </w:rPr>
              <w:t>下列何種解釋方法之結果？</w:t>
            </w:r>
            <w:r w:rsidRPr="00E22C4D">
              <w:rPr>
                <w:rFonts w:hint="eastAsia"/>
                <w:sz w:val="20"/>
                <w:szCs w:val="20"/>
              </w:rPr>
              <w:t xml:space="preserve"> </w:t>
            </w:r>
          </w:p>
          <w:p w14:paraId="45B1F457" w14:textId="724CA105" w:rsidR="001F140C" w:rsidRPr="001F140C" w:rsidRDefault="001F140C" w:rsidP="001F140C">
            <w:pPr>
              <w:spacing w:line="240" w:lineRule="exact"/>
              <w:jc w:val="right"/>
              <w:rPr>
                <w:sz w:val="20"/>
                <w:szCs w:val="20"/>
              </w:rPr>
            </w:pPr>
            <w:r w:rsidRPr="00E22C4D">
              <w:rPr>
                <w:rFonts w:hint="eastAsia"/>
                <w:sz w:val="20"/>
                <w:szCs w:val="20"/>
              </w:rPr>
              <w:t>(A)</w:t>
            </w:r>
            <w:r w:rsidRPr="00E22C4D">
              <w:rPr>
                <w:rFonts w:hint="eastAsia"/>
                <w:sz w:val="20"/>
                <w:szCs w:val="20"/>
              </w:rPr>
              <w:t>歷史解釋</w:t>
            </w:r>
            <w:r w:rsidRPr="00E22C4D">
              <w:rPr>
                <w:rFonts w:hint="eastAsia"/>
                <w:sz w:val="20"/>
                <w:szCs w:val="20"/>
              </w:rPr>
              <w:t xml:space="preserve"> (B)</w:t>
            </w:r>
            <w:r w:rsidRPr="00E22C4D">
              <w:rPr>
                <w:rFonts w:hint="eastAsia"/>
                <w:sz w:val="20"/>
                <w:szCs w:val="20"/>
              </w:rPr>
              <w:t>論理解釋</w:t>
            </w:r>
            <w:r w:rsidRPr="00E22C4D">
              <w:rPr>
                <w:rFonts w:hint="eastAsia"/>
                <w:sz w:val="20"/>
                <w:szCs w:val="20"/>
              </w:rPr>
              <w:t xml:space="preserve"> (C)</w:t>
            </w:r>
            <w:r w:rsidRPr="00E22C4D">
              <w:rPr>
                <w:rFonts w:hint="eastAsia"/>
                <w:sz w:val="20"/>
                <w:szCs w:val="20"/>
              </w:rPr>
              <w:t>文義解釋</w:t>
            </w:r>
            <w:r w:rsidRPr="00E22C4D">
              <w:rPr>
                <w:rFonts w:hint="eastAsia"/>
                <w:sz w:val="20"/>
                <w:szCs w:val="20"/>
              </w:rPr>
              <w:t xml:space="preserve"> (D)</w:t>
            </w:r>
            <w:r w:rsidRPr="00E22C4D">
              <w:rPr>
                <w:rFonts w:hint="eastAsia"/>
                <w:sz w:val="20"/>
                <w:szCs w:val="20"/>
              </w:rPr>
              <w:t>目的解釋</w:t>
            </w:r>
          </w:p>
        </w:tc>
        <w:tc>
          <w:tcPr>
            <w:tcW w:w="567" w:type="dxa"/>
            <w:vAlign w:val="center"/>
          </w:tcPr>
          <w:p w14:paraId="56F77F80" w14:textId="77777777" w:rsidR="001F140C" w:rsidRPr="00C33694" w:rsidRDefault="001F140C" w:rsidP="00322777">
            <w:pPr>
              <w:spacing w:line="240" w:lineRule="exact"/>
              <w:rPr>
                <w:rFonts w:asciiTheme="minorEastAsia" w:hAnsiTheme="minorEastAsia"/>
                <w:b/>
                <w:sz w:val="16"/>
                <w:szCs w:val="16"/>
              </w:rPr>
            </w:pPr>
          </w:p>
        </w:tc>
      </w:tr>
      <w:tr w:rsidR="00680FDC" w:rsidRPr="00C33694" w14:paraId="62404246" w14:textId="77777777" w:rsidTr="00DE7DC3">
        <w:tc>
          <w:tcPr>
            <w:tcW w:w="993" w:type="dxa"/>
            <w:vAlign w:val="center"/>
          </w:tcPr>
          <w:p w14:paraId="0332D273" w14:textId="77777777" w:rsidR="00680FDC" w:rsidRPr="00E22C4D" w:rsidRDefault="00680FDC" w:rsidP="00322777">
            <w:pPr>
              <w:spacing w:line="240" w:lineRule="exact"/>
              <w:jc w:val="center"/>
              <w:rPr>
                <w:sz w:val="20"/>
                <w:szCs w:val="20"/>
              </w:rPr>
            </w:pPr>
          </w:p>
        </w:tc>
        <w:tc>
          <w:tcPr>
            <w:tcW w:w="9497" w:type="dxa"/>
          </w:tcPr>
          <w:p w14:paraId="7E93F760" w14:textId="77777777" w:rsidR="00B65888" w:rsidRDefault="008A1C45" w:rsidP="008A1C45">
            <w:pPr>
              <w:spacing w:line="240" w:lineRule="exact"/>
              <w:ind w:firstLineChars="200" w:firstLine="400"/>
              <w:rPr>
                <w:sz w:val="20"/>
                <w:szCs w:val="20"/>
              </w:rPr>
            </w:pPr>
            <w:r w:rsidRPr="008A1C45">
              <w:rPr>
                <w:rFonts w:hint="eastAsia"/>
                <w:sz w:val="20"/>
                <w:szCs w:val="20"/>
              </w:rPr>
              <w:t>屬於論理解釋中的當然解釋</w:t>
            </w:r>
            <w:r w:rsidR="005A18B2">
              <w:rPr>
                <w:rFonts w:hint="eastAsia"/>
                <w:sz w:val="20"/>
                <w:szCs w:val="20"/>
              </w:rPr>
              <w:t xml:space="preserve">　</w:t>
            </w:r>
            <w:r w:rsidR="005A18B2">
              <w:rPr>
                <w:sz w:val="20"/>
                <w:szCs w:val="20"/>
              </w:rPr>
              <w:t xml:space="preserve">　　　</w:t>
            </w:r>
          </w:p>
          <w:p w14:paraId="4FC03F2C" w14:textId="0D860C66" w:rsidR="00680FDC" w:rsidRPr="00E22C4D" w:rsidRDefault="005A18B2" w:rsidP="008A1C45">
            <w:pPr>
              <w:spacing w:line="240" w:lineRule="exact"/>
              <w:ind w:firstLineChars="200" w:firstLine="400"/>
              <w:rPr>
                <w:sz w:val="20"/>
                <w:szCs w:val="20"/>
              </w:rPr>
            </w:pPr>
            <w:r w:rsidRPr="005A18B2">
              <w:rPr>
                <w:rFonts w:hint="eastAsia"/>
                <w:sz w:val="20"/>
                <w:szCs w:val="20"/>
              </w:rPr>
              <w:t>目的解釋：直接以法律規範的目的，來解釋法律的意義</w:t>
            </w:r>
          </w:p>
        </w:tc>
        <w:tc>
          <w:tcPr>
            <w:tcW w:w="567" w:type="dxa"/>
            <w:vAlign w:val="center"/>
          </w:tcPr>
          <w:p w14:paraId="1D445A13" w14:textId="77777777" w:rsidR="00680FDC" w:rsidRPr="00C33694" w:rsidRDefault="00680FDC" w:rsidP="00322777">
            <w:pPr>
              <w:spacing w:line="240" w:lineRule="exact"/>
              <w:rPr>
                <w:rFonts w:asciiTheme="minorEastAsia" w:hAnsiTheme="minorEastAsia"/>
                <w:b/>
                <w:sz w:val="16"/>
                <w:szCs w:val="16"/>
              </w:rPr>
            </w:pPr>
          </w:p>
        </w:tc>
      </w:tr>
      <w:tr w:rsidR="00322777" w:rsidRPr="00C33694" w14:paraId="772020A2" w14:textId="77777777" w:rsidTr="00DE7DC3">
        <w:tc>
          <w:tcPr>
            <w:tcW w:w="993" w:type="dxa"/>
            <w:vAlign w:val="center"/>
          </w:tcPr>
          <w:p w14:paraId="7A955F56"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4F775057"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2F51FB3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C4FA5B5" w14:textId="77777777" w:rsidTr="00DE7DC3">
        <w:tc>
          <w:tcPr>
            <w:tcW w:w="993" w:type="dxa"/>
            <w:vAlign w:val="center"/>
          </w:tcPr>
          <w:p w14:paraId="2690E003"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6-2</w:t>
            </w:r>
          </w:p>
        </w:tc>
        <w:tc>
          <w:tcPr>
            <w:tcW w:w="9497" w:type="dxa"/>
          </w:tcPr>
          <w:p w14:paraId="1EEEA1FE"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法律之漏洞與補充</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87</w:t>
            </w:r>
          </w:p>
        </w:tc>
        <w:tc>
          <w:tcPr>
            <w:tcW w:w="567" w:type="dxa"/>
            <w:vAlign w:val="center"/>
          </w:tcPr>
          <w:p w14:paraId="43C94B04"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B73B4EF" w14:textId="77777777" w:rsidTr="00DE7DC3">
        <w:tc>
          <w:tcPr>
            <w:tcW w:w="993" w:type="dxa"/>
            <w:vAlign w:val="center"/>
          </w:tcPr>
          <w:p w14:paraId="3694CEA5" w14:textId="77777777" w:rsidR="00322777" w:rsidRPr="00C33694" w:rsidRDefault="00322777" w:rsidP="00322777">
            <w:pPr>
              <w:spacing w:line="240" w:lineRule="exact"/>
              <w:jc w:val="center"/>
              <w:rPr>
                <w:rFonts w:asciiTheme="minorEastAsia" w:hAnsiTheme="minorEastAsia"/>
                <w:b/>
                <w:sz w:val="20"/>
                <w:szCs w:val="20"/>
                <w:highlight w:val="yellow"/>
              </w:rPr>
            </w:pPr>
          </w:p>
        </w:tc>
        <w:tc>
          <w:tcPr>
            <w:tcW w:w="9497" w:type="dxa"/>
          </w:tcPr>
          <w:p w14:paraId="05C86B22"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74C2ACFF"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B55C519" w14:textId="77777777" w:rsidTr="00DE7DC3">
        <w:tc>
          <w:tcPr>
            <w:tcW w:w="993" w:type="dxa"/>
            <w:vAlign w:val="center"/>
          </w:tcPr>
          <w:p w14:paraId="0B8FAAB3"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6-2</w:t>
            </w:r>
          </w:p>
        </w:tc>
        <w:tc>
          <w:tcPr>
            <w:tcW w:w="9497" w:type="dxa"/>
          </w:tcPr>
          <w:p w14:paraId="21944F66"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 xml:space="preserve">法律之漏洞與補充 </w:t>
            </w:r>
            <w:r w:rsidRPr="00357584">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87</w:t>
            </w:r>
          </w:p>
        </w:tc>
        <w:tc>
          <w:tcPr>
            <w:tcW w:w="567" w:type="dxa"/>
            <w:vAlign w:val="center"/>
          </w:tcPr>
          <w:p w14:paraId="51B6C2A3" w14:textId="77777777" w:rsidR="00322777" w:rsidRPr="00C33694" w:rsidRDefault="00322777" w:rsidP="00322777">
            <w:pPr>
              <w:spacing w:line="240" w:lineRule="exact"/>
              <w:rPr>
                <w:rFonts w:asciiTheme="minorEastAsia" w:hAnsiTheme="minorEastAsia"/>
                <w:b/>
                <w:sz w:val="16"/>
                <w:szCs w:val="16"/>
              </w:rPr>
            </w:pPr>
          </w:p>
        </w:tc>
      </w:tr>
      <w:tr w:rsidR="000D037C" w:rsidRPr="00C33694" w14:paraId="568CE945" w14:textId="77777777" w:rsidTr="00DE7DC3">
        <w:tc>
          <w:tcPr>
            <w:tcW w:w="993" w:type="dxa"/>
            <w:vAlign w:val="center"/>
          </w:tcPr>
          <w:p w14:paraId="07CCD72B" w14:textId="720331F2" w:rsidR="000D037C" w:rsidRPr="00C33694" w:rsidRDefault="005A0DB3" w:rsidP="00322777">
            <w:pPr>
              <w:spacing w:line="240" w:lineRule="exact"/>
              <w:jc w:val="center"/>
              <w:rPr>
                <w:rFonts w:asciiTheme="minorEastAsia" w:hAnsiTheme="minorEastAsia"/>
                <w:b/>
                <w:sz w:val="20"/>
                <w:szCs w:val="20"/>
              </w:rPr>
            </w:pPr>
            <w:r w:rsidRPr="00E22C4D">
              <w:rPr>
                <w:sz w:val="20"/>
                <w:szCs w:val="20"/>
              </w:rPr>
              <w:t>105(A)</w:t>
            </w:r>
          </w:p>
        </w:tc>
        <w:tc>
          <w:tcPr>
            <w:tcW w:w="9497" w:type="dxa"/>
          </w:tcPr>
          <w:p w14:paraId="247472B7" w14:textId="0CF36F58" w:rsidR="005A0DB3" w:rsidRDefault="005A0DB3" w:rsidP="005A0DB3">
            <w:pPr>
              <w:spacing w:line="240" w:lineRule="exact"/>
              <w:rPr>
                <w:sz w:val="20"/>
                <w:szCs w:val="20"/>
              </w:rPr>
            </w:pPr>
            <w:r w:rsidRPr="00E22C4D">
              <w:rPr>
                <w:sz w:val="20"/>
                <w:szCs w:val="20"/>
              </w:rPr>
              <w:t xml:space="preserve">28. </w:t>
            </w:r>
            <w:r w:rsidRPr="00E22C4D">
              <w:rPr>
                <w:rFonts w:hint="eastAsia"/>
                <w:sz w:val="20"/>
                <w:szCs w:val="20"/>
              </w:rPr>
              <w:t>因刑法</w:t>
            </w:r>
            <w:proofErr w:type="gramStart"/>
            <w:r w:rsidRPr="00E22C4D">
              <w:rPr>
                <w:rFonts w:hint="eastAsia"/>
                <w:sz w:val="20"/>
                <w:szCs w:val="20"/>
              </w:rPr>
              <w:t>採</w:t>
            </w:r>
            <w:proofErr w:type="gramEnd"/>
            <w:r w:rsidRPr="00E22C4D">
              <w:rPr>
                <w:rFonts w:hint="eastAsia"/>
                <w:sz w:val="20"/>
                <w:szCs w:val="20"/>
              </w:rPr>
              <w:t>嚴格罪刑法定原則，下列何種法律解釋方法不適用之？</w:t>
            </w:r>
            <w:r w:rsidRPr="00E22C4D">
              <w:rPr>
                <w:sz w:val="20"/>
                <w:szCs w:val="20"/>
              </w:rPr>
              <w:t xml:space="preserve"> </w:t>
            </w:r>
          </w:p>
          <w:p w14:paraId="5867445E" w14:textId="14663D20" w:rsidR="000D037C" w:rsidRPr="005A0DB3" w:rsidRDefault="005A0DB3" w:rsidP="005A0DB3">
            <w:pPr>
              <w:spacing w:line="240" w:lineRule="exact"/>
              <w:jc w:val="right"/>
              <w:rPr>
                <w:sz w:val="20"/>
                <w:szCs w:val="20"/>
              </w:rPr>
            </w:pPr>
            <w:r w:rsidRPr="00E22C4D">
              <w:rPr>
                <w:sz w:val="20"/>
                <w:szCs w:val="20"/>
              </w:rPr>
              <w:t>(A)</w:t>
            </w:r>
            <w:r w:rsidRPr="00E22C4D">
              <w:rPr>
                <w:rFonts w:hint="eastAsia"/>
                <w:sz w:val="20"/>
                <w:szCs w:val="20"/>
              </w:rPr>
              <w:t>類推適用</w:t>
            </w:r>
            <w:r w:rsidRPr="00E22C4D">
              <w:rPr>
                <w:sz w:val="20"/>
                <w:szCs w:val="20"/>
              </w:rPr>
              <w:t>(B)</w:t>
            </w:r>
            <w:r w:rsidRPr="00E22C4D">
              <w:rPr>
                <w:rFonts w:hint="eastAsia"/>
                <w:sz w:val="20"/>
                <w:szCs w:val="20"/>
              </w:rPr>
              <w:t>擴張解釋</w:t>
            </w:r>
            <w:r w:rsidRPr="00E22C4D">
              <w:rPr>
                <w:sz w:val="20"/>
                <w:szCs w:val="20"/>
              </w:rPr>
              <w:t xml:space="preserve"> (C)</w:t>
            </w:r>
            <w:r w:rsidRPr="00E22C4D">
              <w:rPr>
                <w:rFonts w:hint="eastAsia"/>
                <w:sz w:val="20"/>
                <w:szCs w:val="20"/>
              </w:rPr>
              <w:t>當然解釋</w:t>
            </w:r>
            <w:r w:rsidRPr="00E22C4D">
              <w:rPr>
                <w:sz w:val="20"/>
                <w:szCs w:val="20"/>
              </w:rPr>
              <w:t xml:space="preserve"> (D)</w:t>
            </w:r>
            <w:r w:rsidRPr="00E22C4D">
              <w:rPr>
                <w:rFonts w:hint="eastAsia"/>
                <w:sz w:val="20"/>
                <w:szCs w:val="20"/>
              </w:rPr>
              <w:t>反對解釋</w:t>
            </w:r>
            <w:r w:rsidRPr="00E22C4D">
              <w:rPr>
                <w:sz w:val="20"/>
                <w:szCs w:val="20"/>
              </w:rPr>
              <w:t xml:space="preserve"> </w:t>
            </w:r>
          </w:p>
        </w:tc>
        <w:tc>
          <w:tcPr>
            <w:tcW w:w="567" w:type="dxa"/>
            <w:vAlign w:val="center"/>
          </w:tcPr>
          <w:p w14:paraId="0CB6A963" w14:textId="77777777" w:rsidR="000D037C" w:rsidRPr="00C33694" w:rsidRDefault="000D037C" w:rsidP="00322777">
            <w:pPr>
              <w:spacing w:line="240" w:lineRule="exact"/>
              <w:rPr>
                <w:rFonts w:asciiTheme="minorEastAsia" w:hAnsiTheme="minorEastAsia"/>
                <w:b/>
                <w:sz w:val="16"/>
                <w:szCs w:val="16"/>
              </w:rPr>
            </w:pPr>
          </w:p>
        </w:tc>
      </w:tr>
      <w:tr w:rsidR="001C1D22" w:rsidRPr="00C33694" w14:paraId="72EC5991" w14:textId="77777777" w:rsidTr="00DE7DC3">
        <w:tc>
          <w:tcPr>
            <w:tcW w:w="993" w:type="dxa"/>
            <w:vAlign w:val="center"/>
          </w:tcPr>
          <w:p w14:paraId="2A656CB3" w14:textId="77777777" w:rsidR="001C1D22" w:rsidRPr="00E22C4D" w:rsidRDefault="001C1D22" w:rsidP="00322777">
            <w:pPr>
              <w:spacing w:line="240" w:lineRule="exact"/>
              <w:jc w:val="center"/>
              <w:rPr>
                <w:sz w:val="20"/>
                <w:szCs w:val="20"/>
              </w:rPr>
            </w:pPr>
          </w:p>
        </w:tc>
        <w:tc>
          <w:tcPr>
            <w:tcW w:w="9497" w:type="dxa"/>
          </w:tcPr>
          <w:p w14:paraId="4F959C0C" w14:textId="77777777" w:rsidR="00F21F90" w:rsidRDefault="001C1D22" w:rsidP="001C1D22">
            <w:pPr>
              <w:spacing w:line="240" w:lineRule="exact"/>
              <w:rPr>
                <w:sz w:val="20"/>
                <w:szCs w:val="20"/>
              </w:rPr>
            </w:pPr>
            <w:r w:rsidRPr="001C1D22">
              <w:rPr>
                <w:rFonts w:hint="eastAsia"/>
                <w:sz w:val="20"/>
                <w:szCs w:val="20"/>
              </w:rPr>
              <w:t>罪刑法定原則在實體法上的意義，主要是犯罪的構成要件應明確規定，以及解釋個別構成要件要素時，</w:t>
            </w:r>
          </w:p>
          <w:p w14:paraId="42F7139F" w14:textId="71A29534" w:rsidR="001C1D22" w:rsidRPr="001C1D22" w:rsidRDefault="001C1D22" w:rsidP="00F21F90">
            <w:pPr>
              <w:spacing w:line="240" w:lineRule="exact"/>
              <w:ind w:firstLineChars="600" w:firstLine="1200"/>
              <w:rPr>
                <w:sz w:val="20"/>
                <w:szCs w:val="20"/>
              </w:rPr>
            </w:pPr>
            <w:r w:rsidRPr="001C1D22">
              <w:rPr>
                <w:rFonts w:hint="eastAsia"/>
                <w:sz w:val="20"/>
                <w:szCs w:val="20"/>
              </w:rPr>
              <w:t>不得踰越禁止類推適用及禁止適用習慣法的界限。</w:t>
            </w:r>
            <w:r w:rsidRPr="001C1D22">
              <w:rPr>
                <w:rFonts w:hint="eastAsia"/>
                <w:sz w:val="20"/>
                <w:szCs w:val="20"/>
              </w:rPr>
              <w:t xml:space="preserve"> </w:t>
            </w:r>
          </w:p>
          <w:p w14:paraId="0252E6EF" w14:textId="0B873172" w:rsidR="001C1D22" w:rsidRDefault="001C1D22" w:rsidP="001C1D22">
            <w:pPr>
              <w:spacing w:line="240" w:lineRule="exact"/>
              <w:rPr>
                <w:sz w:val="20"/>
                <w:szCs w:val="20"/>
              </w:rPr>
            </w:pPr>
            <w:r w:rsidRPr="001C1D22">
              <w:rPr>
                <w:rFonts w:hint="eastAsia"/>
                <w:sz w:val="20"/>
                <w:szCs w:val="20"/>
              </w:rPr>
              <w:t>罪刑法定原則</w:t>
            </w:r>
            <w:r w:rsidR="00F21F90">
              <w:rPr>
                <w:rFonts w:hint="eastAsia"/>
                <w:sz w:val="20"/>
                <w:szCs w:val="20"/>
              </w:rPr>
              <w:t>:</w:t>
            </w:r>
            <w:r w:rsidRPr="001C1D22">
              <w:rPr>
                <w:rFonts w:hint="eastAsia"/>
                <w:sz w:val="20"/>
                <w:szCs w:val="20"/>
              </w:rPr>
              <w:t>意涵在於讓人民對於刑罰之發動有遇見可能性，以安排其行為，進而達成保障人權之目的。</w:t>
            </w:r>
          </w:p>
          <w:tbl>
            <w:tblPr>
              <w:tblStyle w:val="a3"/>
              <w:tblW w:w="0" w:type="auto"/>
              <w:tblInd w:w="312" w:type="dxa"/>
              <w:tblLayout w:type="fixed"/>
              <w:tblLook w:val="04A0" w:firstRow="1" w:lastRow="0" w:firstColumn="1" w:lastColumn="0" w:noHBand="0" w:noVBand="1"/>
            </w:tblPr>
            <w:tblGrid>
              <w:gridCol w:w="4323"/>
              <w:gridCol w:w="4324"/>
              <w:gridCol w:w="360"/>
            </w:tblGrid>
            <w:tr w:rsidR="001D5ED7" w14:paraId="105FC174" w14:textId="77777777" w:rsidTr="009009A5">
              <w:tc>
                <w:tcPr>
                  <w:tcW w:w="4323" w:type="dxa"/>
                </w:tcPr>
                <w:p w14:paraId="6707FD1E" w14:textId="77777777" w:rsidR="001D5ED7" w:rsidRPr="001C1D22" w:rsidRDefault="001D5ED7" w:rsidP="001D5ED7">
                  <w:pPr>
                    <w:spacing w:line="240" w:lineRule="exact"/>
                    <w:ind w:firstLineChars="500" w:firstLine="1000"/>
                    <w:rPr>
                      <w:sz w:val="20"/>
                      <w:szCs w:val="20"/>
                    </w:rPr>
                  </w:pPr>
                  <w:r w:rsidRPr="001C1D22">
                    <w:rPr>
                      <w:rFonts w:hint="eastAsia"/>
                      <w:sz w:val="20"/>
                      <w:szCs w:val="20"/>
                    </w:rPr>
                    <w:t>(1)</w:t>
                  </w:r>
                  <w:r>
                    <w:rPr>
                      <w:sz w:val="20"/>
                      <w:szCs w:val="20"/>
                    </w:rPr>
                    <w:t xml:space="preserve"> </w:t>
                  </w:r>
                  <w:r w:rsidRPr="001C1D22">
                    <w:rPr>
                      <w:rFonts w:hint="eastAsia"/>
                      <w:sz w:val="20"/>
                      <w:szCs w:val="20"/>
                    </w:rPr>
                    <w:t>習慣法不得為刑法</w:t>
                  </w:r>
                  <w:proofErr w:type="gramStart"/>
                  <w:r w:rsidRPr="001C1D22">
                    <w:rPr>
                      <w:rFonts w:hint="eastAsia"/>
                      <w:sz w:val="20"/>
                      <w:szCs w:val="20"/>
                    </w:rPr>
                    <w:t>法</w:t>
                  </w:r>
                  <w:proofErr w:type="gramEnd"/>
                  <w:r w:rsidRPr="001C1D22">
                    <w:rPr>
                      <w:rFonts w:hint="eastAsia"/>
                      <w:sz w:val="20"/>
                      <w:szCs w:val="20"/>
                    </w:rPr>
                    <w:t>源</w:t>
                  </w:r>
                </w:p>
                <w:p w14:paraId="38866481" w14:textId="77777777" w:rsidR="001D5ED7" w:rsidRPr="001C1D22" w:rsidRDefault="001D5ED7" w:rsidP="001D5ED7">
                  <w:pPr>
                    <w:spacing w:line="240" w:lineRule="exact"/>
                    <w:ind w:firstLineChars="500" w:firstLine="1000"/>
                    <w:rPr>
                      <w:sz w:val="20"/>
                      <w:szCs w:val="20"/>
                    </w:rPr>
                  </w:pPr>
                  <w:r w:rsidRPr="001C1D22">
                    <w:rPr>
                      <w:rFonts w:hint="eastAsia"/>
                      <w:sz w:val="20"/>
                      <w:szCs w:val="20"/>
                    </w:rPr>
                    <w:t>(2)</w:t>
                  </w:r>
                  <w:r>
                    <w:rPr>
                      <w:sz w:val="20"/>
                      <w:szCs w:val="20"/>
                    </w:rPr>
                    <w:t xml:space="preserve"> </w:t>
                  </w:r>
                  <w:r w:rsidRPr="001C1D22">
                    <w:rPr>
                      <w:rFonts w:hint="eastAsia"/>
                      <w:sz w:val="20"/>
                      <w:szCs w:val="20"/>
                    </w:rPr>
                    <w:t>刑法效力</w:t>
                  </w:r>
                  <w:proofErr w:type="gramStart"/>
                  <w:r w:rsidRPr="001C1D22">
                    <w:rPr>
                      <w:rFonts w:hint="eastAsia"/>
                      <w:sz w:val="20"/>
                      <w:szCs w:val="20"/>
                    </w:rPr>
                    <w:t>不</w:t>
                  </w:r>
                  <w:proofErr w:type="gramEnd"/>
                  <w:r w:rsidRPr="001C1D22">
                    <w:rPr>
                      <w:rFonts w:hint="eastAsia"/>
                      <w:sz w:val="20"/>
                      <w:szCs w:val="20"/>
                    </w:rPr>
                    <w:t>溯及既往</w:t>
                  </w:r>
                </w:p>
                <w:p w14:paraId="16CA8554" w14:textId="77777777" w:rsidR="001D5ED7" w:rsidRPr="001C1D22" w:rsidRDefault="001D5ED7" w:rsidP="001D5ED7">
                  <w:pPr>
                    <w:spacing w:line="240" w:lineRule="exact"/>
                    <w:ind w:firstLineChars="500" w:firstLine="1000"/>
                    <w:rPr>
                      <w:sz w:val="20"/>
                      <w:szCs w:val="20"/>
                    </w:rPr>
                  </w:pPr>
                  <w:r w:rsidRPr="001C1D22">
                    <w:rPr>
                      <w:rFonts w:hint="eastAsia"/>
                      <w:sz w:val="20"/>
                      <w:szCs w:val="20"/>
                    </w:rPr>
                    <w:t>(3)</w:t>
                  </w:r>
                  <w:r>
                    <w:rPr>
                      <w:sz w:val="20"/>
                      <w:szCs w:val="20"/>
                    </w:rPr>
                    <w:t xml:space="preserve"> </w:t>
                  </w:r>
                  <w:r w:rsidRPr="001C1D22">
                    <w:rPr>
                      <w:rFonts w:hint="eastAsia"/>
                      <w:sz w:val="20"/>
                      <w:szCs w:val="20"/>
                    </w:rPr>
                    <w:t>禁止類推解釋</w:t>
                  </w:r>
                </w:p>
                <w:p w14:paraId="7269A089" w14:textId="77777777" w:rsidR="001D5ED7" w:rsidRPr="001C1D22" w:rsidRDefault="001D5ED7" w:rsidP="001D5ED7">
                  <w:pPr>
                    <w:spacing w:line="240" w:lineRule="exact"/>
                    <w:ind w:firstLineChars="500" w:firstLine="1000"/>
                    <w:rPr>
                      <w:sz w:val="20"/>
                      <w:szCs w:val="20"/>
                    </w:rPr>
                  </w:pPr>
                  <w:r w:rsidRPr="001C1D22">
                    <w:rPr>
                      <w:rFonts w:hint="eastAsia"/>
                      <w:sz w:val="20"/>
                      <w:szCs w:val="20"/>
                    </w:rPr>
                    <w:t>(4)</w:t>
                  </w:r>
                  <w:r>
                    <w:rPr>
                      <w:sz w:val="20"/>
                      <w:szCs w:val="20"/>
                    </w:rPr>
                    <w:t xml:space="preserve"> </w:t>
                  </w:r>
                  <w:r w:rsidRPr="001C1D22">
                    <w:rPr>
                      <w:rFonts w:hint="eastAsia"/>
                      <w:sz w:val="20"/>
                      <w:szCs w:val="20"/>
                    </w:rPr>
                    <w:t>絕對不定期刑之禁止</w:t>
                  </w:r>
                </w:p>
                <w:p w14:paraId="59408A60" w14:textId="77777777" w:rsidR="001D5ED7" w:rsidRPr="001C1D22" w:rsidRDefault="001D5ED7" w:rsidP="001D5ED7">
                  <w:pPr>
                    <w:spacing w:line="240" w:lineRule="exact"/>
                    <w:ind w:firstLineChars="500" w:firstLine="1000"/>
                    <w:rPr>
                      <w:sz w:val="20"/>
                      <w:szCs w:val="20"/>
                    </w:rPr>
                  </w:pPr>
                  <w:r w:rsidRPr="001C1D22">
                    <w:rPr>
                      <w:rFonts w:hint="eastAsia"/>
                      <w:sz w:val="20"/>
                      <w:szCs w:val="20"/>
                    </w:rPr>
                    <w:t>(5)</w:t>
                  </w:r>
                  <w:r>
                    <w:rPr>
                      <w:sz w:val="20"/>
                      <w:szCs w:val="20"/>
                    </w:rPr>
                    <w:t xml:space="preserve"> </w:t>
                  </w:r>
                  <w:r w:rsidRPr="001C1D22">
                    <w:rPr>
                      <w:rFonts w:hint="eastAsia"/>
                      <w:sz w:val="20"/>
                      <w:szCs w:val="20"/>
                    </w:rPr>
                    <w:t>罪刑明確原則</w:t>
                  </w:r>
                </w:p>
                <w:p w14:paraId="79DED43D" w14:textId="1C096037" w:rsidR="001D5ED7" w:rsidRDefault="001D5ED7" w:rsidP="001D5ED7">
                  <w:pPr>
                    <w:spacing w:line="240" w:lineRule="exact"/>
                    <w:ind w:firstLineChars="500" w:firstLine="1000"/>
                    <w:rPr>
                      <w:sz w:val="20"/>
                      <w:szCs w:val="20"/>
                    </w:rPr>
                  </w:pPr>
                  <w:r>
                    <w:rPr>
                      <w:sz w:val="20"/>
                      <w:szCs w:val="20"/>
                    </w:rPr>
                    <w:t xml:space="preserve">(6) </w:t>
                  </w:r>
                  <w:r w:rsidRPr="001C1D22">
                    <w:rPr>
                      <w:rFonts w:hint="eastAsia"/>
                      <w:sz w:val="20"/>
                      <w:szCs w:val="20"/>
                    </w:rPr>
                    <w:t>構成要件與明確性原則</w:t>
                  </w:r>
                </w:p>
              </w:tc>
              <w:tc>
                <w:tcPr>
                  <w:tcW w:w="4324" w:type="dxa"/>
                </w:tcPr>
                <w:p w14:paraId="3B67CC66" w14:textId="34EFDFB2" w:rsidR="001D5ED7" w:rsidRDefault="001D5ED7" w:rsidP="001D5ED7">
                  <w:pPr>
                    <w:spacing w:line="240" w:lineRule="exact"/>
                    <w:rPr>
                      <w:sz w:val="20"/>
                      <w:szCs w:val="20"/>
                    </w:rPr>
                  </w:pPr>
                  <w:r w:rsidRPr="00AB50AF">
                    <w:rPr>
                      <w:rFonts w:hint="eastAsia"/>
                      <w:sz w:val="20"/>
                      <w:szCs w:val="20"/>
                    </w:rPr>
                    <w:t>禁止習慣法</w:t>
                  </w:r>
                </w:p>
                <w:p w14:paraId="166E2852" w14:textId="77777777" w:rsidR="001D5ED7" w:rsidRDefault="001D5ED7" w:rsidP="009009A5">
                  <w:pPr>
                    <w:spacing w:line="240" w:lineRule="exact"/>
                    <w:rPr>
                      <w:sz w:val="20"/>
                      <w:szCs w:val="20"/>
                    </w:rPr>
                  </w:pPr>
                  <w:r w:rsidRPr="00AB50AF">
                    <w:rPr>
                      <w:rFonts w:hint="eastAsia"/>
                      <w:sz w:val="20"/>
                      <w:szCs w:val="20"/>
                    </w:rPr>
                    <w:t>禁止溯及既往</w:t>
                  </w:r>
                  <w:r>
                    <w:rPr>
                      <w:rFonts w:hint="eastAsia"/>
                      <w:sz w:val="20"/>
                      <w:szCs w:val="20"/>
                    </w:rPr>
                    <w:t xml:space="preserve"> </w:t>
                  </w:r>
                  <w:r>
                    <w:rPr>
                      <w:sz w:val="20"/>
                      <w:szCs w:val="20"/>
                    </w:rPr>
                    <w:t xml:space="preserve"> </w:t>
                  </w:r>
                </w:p>
                <w:p w14:paraId="0B033DFF" w14:textId="06972F4A" w:rsidR="001D5ED7" w:rsidRDefault="001D5ED7" w:rsidP="001D5ED7">
                  <w:pPr>
                    <w:spacing w:line="240" w:lineRule="exact"/>
                    <w:rPr>
                      <w:sz w:val="20"/>
                      <w:szCs w:val="20"/>
                    </w:rPr>
                  </w:pPr>
                  <w:r>
                    <w:rPr>
                      <w:rFonts w:hint="eastAsia"/>
                      <w:sz w:val="20"/>
                      <w:szCs w:val="20"/>
                    </w:rPr>
                    <w:t>禁</w:t>
                  </w:r>
                  <w:r>
                    <w:rPr>
                      <w:sz w:val="20"/>
                      <w:szCs w:val="20"/>
                    </w:rPr>
                    <w:t>止</w:t>
                  </w:r>
                  <w:r w:rsidRPr="00AB50AF">
                    <w:rPr>
                      <w:rFonts w:hint="eastAsia"/>
                      <w:sz w:val="20"/>
                      <w:szCs w:val="20"/>
                    </w:rPr>
                    <w:t>類推適用</w:t>
                  </w:r>
                </w:p>
                <w:p w14:paraId="336DA761" w14:textId="77777777" w:rsidR="009009A5" w:rsidRDefault="009009A5" w:rsidP="001D5ED7">
                  <w:pPr>
                    <w:spacing w:line="240" w:lineRule="exact"/>
                    <w:rPr>
                      <w:sz w:val="20"/>
                      <w:szCs w:val="20"/>
                    </w:rPr>
                  </w:pPr>
                </w:p>
                <w:p w14:paraId="75BAB178" w14:textId="77777777" w:rsidR="001D5ED7" w:rsidRDefault="001D5ED7" w:rsidP="001D5ED7">
                  <w:pPr>
                    <w:spacing w:line="240" w:lineRule="exact"/>
                    <w:rPr>
                      <w:sz w:val="20"/>
                      <w:szCs w:val="20"/>
                    </w:rPr>
                  </w:pPr>
                  <w:r w:rsidRPr="00AB50AF">
                    <w:rPr>
                      <w:rFonts w:hint="eastAsia"/>
                      <w:sz w:val="20"/>
                      <w:szCs w:val="20"/>
                    </w:rPr>
                    <w:t>罪刑法定主義</w:t>
                  </w:r>
                  <w:r>
                    <w:rPr>
                      <w:rFonts w:hint="eastAsia"/>
                      <w:sz w:val="20"/>
                      <w:szCs w:val="20"/>
                    </w:rPr>
                    <w:t xml:space="preserve"> </w:t>
                  </w:r>
                  <w:r>
                    <w:rPr>
                      <w:sz w:val="20"/>
                      <w:szCs w:val="20"/>
                    </w:rPr>
                    <w:t xml:space="preserve"> </w:t>
                  </w:r>
                </w:p>
                <w:p w14:paraId="32F6428D" w14:textId="10BB0769" w:rsidR="001D5ED7" w:rsidRPr="001D5ED7" w:rsidRDefault="001D5ED7" w:rsidP="009009A5">
                  <w:pPr>
                    <w:spacing w:line="240" w:lineRule="exact"/>
                    <w:rPr>
                      <w:sz w:val="20"/>
                      <w:szCs w:val="20"/>
                    </w:rPr>
                  </w:pPr>
                  <w:r w:rsidRPr="00AB50AF">
                    <w:rPr>
                      <w:rFonts w:hint="eastAsia"/>
                      <w:sz w:val="20"/>
                      <w:szCs w:val="20"/>
                    </w:rPr>
                    <w:t>構成要件和罪責明確性</w:t>
                  </w:r>
                  <w:r>
                    <w:rPr>
                      <w:rFonts w:hint="eastAsia"/>
                      <w:sz w:val="20"/>
                      <w:szCs w:val="20"/>
                    </w:rPr>
                    <w:t xml:space="preserve"> </w:t>
                  </w:r>
                  <w:r>
                    <w:rPr>
                      <w:sz w:val="20"/>
                      <w:szCs w:val="20"/>
                    </w:rPr>
                    <w:t xml:space="preserve"> </w:t>
                  </w:r>
                </w:p>
              </w:tc>
              <w:tc>
                <w:tcPr>
                  <w:tcW w:w="360" w:type="dxa"/>
                </w:tcPr>
                <w:p w14:paraId="168F50A5" w14:textId="2C63FB35" w:rsidR="001D5ED7" w:rsidRDefault="001D5ED7">
                  <w:pPr>
                    <w:widowControl/>
                    <w:rPr>
                      <w:sz w:val="20"/>
                      <w:szCs w:val="20"/>
                    </w:rPr>
                  </w:pPr>
                  <w:r>
                    <w:rPr>
                      <w:sz w:val="20"/>
                      <w:szCs w:val="20"/>
                    </w:rPr>
                    <w:tab/>
                  </w:r>
                </w:p>
              </w:tc>
            </w:tr>
          </w:tbl>
          <w:p w14:paraId="1007CA73" w14:textId="401454DA" w:rsidR="001C1D22" w:rsidRPr="00F21F90" w:rsidRDefault="001C1D22" w:rsidP="009009A5">
            <w:pPr>
              <w:spacing w:line="240" w:lineRule="exact"/>
              <w:rPr>
                <w:sz w:val="20"/>
                <w:szCs w:val="20"/>
              </w:rPr>
            </w:pPr>
          </w:p>
        </w:tc>
        <w:tc>
          <w:tcPr>
            <w:tcW w:w="567" w:type="dxa"/>
            <w:vAlign w:val="center"/>
          </w:tcPr>
          <w:p w14:paraId="15EE52D4" w14:textId="77777777" w:rsidR="001C1D22" w:rsidRPr="00C33694" w:rsidRDefault="001C1D22" w:rsidP="00322777">
            <w:pPr>
              <w:spacing w:line="240" w:lineRule="exact"/>
              <w:rPr>
                <w:rFonts w:asciiTheme="minorEastAsia" w:hAnsiTheme="minorEastAsia"/>
                <w:b/>
                <w:sz w:val="16"/>
                <w:szCs w:val="16"/>
              </w:rPr>
            </w:pPr>
          </w:p>
        </w:tc>
      </w:tr>
      <w:tr w:rsidR="000D037C" w:rsidRPr="00C33694" w14:paraId="5298637D" w14:textId="77777777" w:rsidTr="00DE7DC3">
        <w:tc>
          <w:tcPr>
            <w:tcW w:w="993" w:type="dxa"/>
            <w:vAlign w:val="center"/>
          </w:tcPr>
          <w:p w14:paraId="76DDDFA5" w14:textId="434AEF0D" w:rsidR="000D037C" w:rsidRPr="00C33694" w:rsidRDefault="005A0DB3" w:rsidP="00322777">
            <w:pPr>
              <w:spacing w:line="240" w:lineRule="exact"/>
              <w:jc w:val="center"/>
              <w:rPr>
                <w:rFonts w:asciiTheme="minorEastAsia" w:hAnsiTheme="minorEastAsia"/>
                <w:b/>
                <w:sz w:val="20"/>
                <w:szCs w:val="20"/>
              </w:rPr>
            </w:pPr>
            <w:r w:rsidRPr="00E22C4D">
              <w:rPr>
                <w:sz w:val="20"/>
                <w:szCs w:val="20"/>
              </w:rPr>
              <w:t>105(B)</w:t>
            </w:r>
          </w:p>
        </w:tc>
        <w:tc>
          <w:tcPr>
            <w:tcW w:w="9497" w:type="dxa"/>
          </w:tcPr>
          <w:p w14:paraId="38D9A624" w14:textId="317A1982" w:rsidR="000D037C" w:rsidRPr="005A0DB3" w:rsidRDefault="005A0DB3" w:rsidP="005A0DB3">
            <w:pPr>
              <w:spacing w:line="240" w:lineRule="exact"/>
              <w:rPr>
                <w:sz w:val="20"/>
                <w:szCs w:val="20"/>
              </w:rPr>
            </w:pPr>
            <w:r w:rsidRPr="00E22C4D">
              <w:rPr>
                <w:sz w:val="20"/>
                <w:szCs w:val="20"/>
              </w:rPr>
              <w:t xml:space="preserve">35. </w:t>
            </w:r>
            <w:r w:rsidRPr="00E22C4D">
              <w:rPr>
                <w:rFonts w:hint="eastAsia"/>
                <w:sz w:val="20"/>
                <w:szCs w:val="20"/>
              </w:rPr>
              <w:t>下列何者有法律漏洞時，不得以類推適用之方式補充之？</w:t>
            </w:r>
            <w:r w:rsidR="00387E38">
              <w:rPr>
                <w:rFonts w:hint="eastAsia"/>
                <w:sz w:val="20"/>
                <w:szCs w:val="20"/>
              </w:rPr>
              <w:t xml:space="preserve">  </w:t>
            </w:r>
            <w:r w:rsidR="00387E38">
              <w:rPr>
                <w:sz w:val="20"/>
                <w:szCs w:val="20"/>
              </w:rPr>
              <w:t xml:space="preserve">   </w:t>
            </w:r>
            <w:r w:rsidRPr="00E22C4D">
              <w:rPr>
                <w:sz w:val="20"/>
                <w:szCs w:val="20"/>
              </w:rPr>
              <w:t xml:space="preserve"> (A)</w:t>
            </w:r>
            <w:r w:rsidRPr="00E22C4D">
              <w:rPr>
                <w:rFonts w:hint="eastAsia"/>
                <w:sz w:val="20"/>
                <w:szCs w:val="20"/>
              </w:rPr>
              <w:t>民法</w:t>
            </w:r>
            <w:r w:rsidRPr="00E22C4D">
              <w:rPr>
                <w:sz w:val="20"/>
                <w:szCs w:val="20"/>
              </w:rPr>
              <w:t xml:space="preserve"> (B)</w:t>
            </w:r>
            <w:r w:rsidRPr="00E22C4D">
              <w:rPr>
                <w:rFonts w:hint="eastAsia"/>
                <w:sz w:val="20"/>
                <w:szCs w:val="20"/>
              </w:rPr>
              <w:t>刑法</w:t>
            </w:r>
            <w:r w:rsidRPr="00E22C4D">
              <w:rPr>
                <w:sz w:val="20"/>
                <w:szCs w:val="20"/>
              </w:rPr>
              <w:t xml:space="preserve"> (C)</w:t>
            </w:r>
            <w:r w:rsidRPr="00E22C4D">
              <w:rPr>
                <w:rFonts w:hint="eastAsia"/>
                <w:sz w:val="20"/>
                <w:szCs w:val="20"/>
              </w:rPr>
              <w:t>公司法</w:t>
            </w:r>
            <w:r w:rsidRPr="00E22C4D">
              <w:rPr>
                <w:sz w:val="20"/>
                <w:szCs w:val="20"/>
              </w:rPr>
              <w:t xml:space="preserve"> (D)</w:t>
            </w:r>
            <w:r w:rsidRPr="00E22C4D">
              <w:rPr>
                <w:rFonts w:hint="eastAsia"/>
                <w:sz w:val="20"/>
                <w:szCs w:val="20"/>
              </w:rPr>
              <w:t>票據法</w:t>
            </w:r>
          </w:p>
        </w:tc>
        <w:tc>
          <w:tcPr>
            <w:tcW w:w="567" w:type="dxa"/>
            <w:vAlign w:val="center"/>
          </w:tcPr>
          <w:p w14:paraId="10C78DD2" w14:textId="77777777" w:rsidR="000D037C" w:rsidRPr="00C33694" w:rsidRDefault="000D037C" w:rsidP="00322777">
            <w:pPr>
              <w:spacing w:line="240" w:lineRule="exact"/>
              <w:rPr>
                <w:rFonts w:asciiTheme="minorEastAsia" w:hAnsiTheme="minorEastAsia"/>
                <w:b/>
                <w:sz w:val="16"/>
                <w:szCs w:val="16"/>
              </w:rPr>
            </w:pPr>
          </w:p>
        </w:tc>
      </w:tr>
      <w:tr w:rsidR="000D037C" w:rsidRPr="00C33694" w14:paraId="131F5728" w14:textId="77777777" w:rsidTr="00DE7DC3">
        <w:tc>
          <w:tcPr>
            <w:tcW w:w="993" w:type="dxa"/>
            <w:vAlign w:val="center"/>
          </w:tcPr>
          <w:p w14:paraId="0887B24C" w14:textId="47103599" w:rsidR="000D037C" w:rsidRPr="00C33694" w:rsidRDefault="005A0DB3" w:rsidP="00322777">
            <w:pPr>
              <w:spacing w:line="240" w:lineRule="exact"/>
              <w:jc w:val="center"/>
              <w:rPr>
                <w:rFonts w:asciiTheme="minorEastAsia" w:hAnsiTheme="minorEastAsia"/>
                <w:b/>
                <w:sz w:val="20"/>
                <w:szCs w:val="20"/>
              </w:rPr>
            </w:pPr>
            <w:r w:rsidRPr="00E22C4D">
              <w:rPr>
                <w:rFonts w:hint="eastAsia"/>
                <w:sz w:val="20"/>
                <w:szCs w:val="20"/>
              </w:rPr>
              <w:t>107(C)</w:t>
            </w:r>
          </w:p>
        </w:tc>
        <w:tc>
          <w:tcPr>
            <w:tcW w:w="9497" w:type="dxa"/>
          </w:tcPr>
          <w:p w14:paraId="53E500ED" w14:textId="77777777" w:rsidR="005A0DB3" w:rsidRDefault="005A0DB3" w:rsidP="005A0DB3">
            <w:pPr>
              <w:spacing w:line="240" w:lineRule="exact"/>
              <w:rPr>
                <w:sz w:val="20"/>
                <w:szCs w:val="20"/>
              </w:rPr>
            </w:pPr>
            <w:r w:rsidRPr="00E22C4D">
              <w:rPr>
                <w:rFonts w:hint="eastAsia"/>
                <w:sz w:val="20"/>
                <w:szCs w:val="20"/>
              </w:rPr>
              <w:t xml:space="preserve">38. </w:t>
            </w:r>
            <w:r w:rsidRPr="00E22C4D">
              <w:rPr>
                <w:rFonts w:hint="eastAsia"/>
                <w:sz w:val="20"/>
                <w:szCs w:val="20"/>
              </w:rPr>
              <w:t>所謂「類推適用」背後的法律精神為何？</w:t>
            </w:r>
            <w:r w:rsidRPr="00E22C4D">
              <w:rPr>
                <w:rFonts w:hint="eastAsia"/>
                <w:sz w:val="20"/>
                <w:szCs w:val="20"/>
              </w:rPr>
              <w:t xml:space="preserve"> </w:t>
            </w:r>
          </w:p>
          <w:p w14:paraId="1CF2889B" w14:textId="1809EE59" w:rsidR="005A0DB3" w:rsidRDefault="005A0DB3" w:rsidP="005A0DB3">
            <w:pPr>
              <w:spacing w:line="240" w:lineRule="exact"/>
              <w:ind w:leftChars="300" w:left="720"/>
              <w:rPr>
                <w:sz w:val="20"/>
                <w:szCs w:val="20"/>
              </w:rPr>
            </w:pPr>
            <w:r w:rsidRPr="00E22C4D">
              <w:rPr>
                <w:rFonts w:hint="eastAsia"/>
                <w:sz w:val="20"/>
                <w:szCs w:val="20"/>
              </w:rPr>
              <w:t>(A)</w:t>
            </w:r>
            <w:r w:rsidRPr="00E22C4D">
              <w:rPr>
                <w:rFonts w:hint="eastAsia"/>
                <w:sz w:val="20"/>
                <w:szCs w:val="20"/>
              </w:rPr>
              <w:t>行使權利、履行義務應符合誠實信用原則</w:t>
            </w:r>
            <w:r>
              <w:rPr>
                <w:rFonts w:hint="eastAsia"/>
                <w:sz w:val="20"/>
                <w:szCs w:val="20"/>
              </w:rPr>
              <w:t xml:space="preserve">  </w:t>
            </w:r>
            <w:r w:rsidRPr="00E22C4D">
              <w:rPr>
                <w:rFonts w:hint="eastAsia"/>
                <w:sz w:val="20"/>
                <w:szCs w:val="20"/>
              </w:rPr>
              <w:t>(B)</w:t>
            </w:r>
            <w:r w:rsidRPr="00E22C4D">
              <w:rPr>
                <w:rFonts w:hint="eastAsia"/>
                <w:sz w:val="20"/>
                <w:szCs w:val="20"/>
              </w:rPr>
              <w:t>國家公權力不可過度侵害的比例原則</w:t>
            </w:r>
          </w:p>
          <w:p w14:paraId="58CFCAAD" w14:textId="115F81F9" w:rsidR="000D037C" w:rsidRPr="00C33694" w:rsidRDefault="005A0DB3" w:rsidP="005A0DB3">
            <w:pPr>
              <w:spacing w:line="240" w:lineRule="exact"/>
              <w:ind w:leftChars="300" w:left="720"/>
              <w:rPr>
                <w:rFonts w:asciiTheme="minorEastAsia" w:hAnsiTheme="minorEastAsia"/>
                <w:b/>
                <w:sz w:val="20"/>
                <w:szCs w:val="20"/>
              </w:rPr>
            </w:pPr>
            <w:r w:rsidRPr="00E22C4D">
              <w:rPr>
                <w:rFonts w:hint="eastAsia"/>
                <w:sz w:val="20"/>
                <w:szCs w:val="20"/>
              </w:rPr>
              <w:t>(C)</w:t>
            </w:r>
            <w:r w:rsidRPr="00E22C4D">
              <w:rPr>
                <w:rFonts w:hint="eastAsia"/>
                <w:sz w:val="20"/>
                <w:szCs w:val="20"/>
              </w:rPr>
              <w:t>相同事項、相同處理的平等原則</w:t>
            </w:r>
            <w:r>
              <w:rPr>
                <w:rFonts w:hint="eastAsia"/>
                <w:sz w:val="20"/>
                <w:szCs w:val="20"/>
              </w:rPr>
              <w:t xml:space="preserve">          </w:t>
            </w:r>
            <w:r w:rsidRPr="00E22C4D">
              <w:rPr>
                <w:rFonts w:hint="eastAsia"/>
                <w:sz w:val="20"/>
                <w:szCs w:val="20"/>
              </w:rPr>
              <w:t>(D)</w:t>
            </w:r>
            <w:r w:rsidRPr="00E22C4D">
              <w:rPr>
                <w:rFonts w:hint="eastAsia"/>
                <w:sz w:val="20"/>
                <w:szCs w:val="20"/>
              </w:rPr>
              <w:t>限制人民權利、自由應以法律為之</w:t>
            </w:r>
          </w:p>
        </w:tc>
        <w:tc>
          <w:tcPr>
            <w:tcW w:w="567" w:type="dxa"/>
            <w:vAlign w:val="center"/>
          </w:tcPr>
          <w:p w14:paraId="369F2A1C" w14:textId="77777777" w:rsidR="000D037C" w:rsidRPr="00C33694" w:rsidRDefault="000D037C" w:rsidP="00322777">
            <w:pPr>
              <w:spacing w:line="240" w:lineRule="exact"/>
              <w:rPr>
                <w:rFonts w:asciiTheme="minorEastAsia" w:hAnsiTheme="minorEastAsia"/>
                <w:b/>
                <w:sz w:val="16"/>
                <w:szCs w:val="16"/>
              </w:rPr>
            </w:pPr>
          </w:p>
        </w:tc>
      </w:tr>
      <w:tr w:rsidR="00FF4139" w:rsidRPr="00FF4139" w14:paraId="160C000C" w14:textId="77777777" w:rsidTr="00DE7DC3">
        <w:tc>
          <w:tcPr>
            <w:tcW w:w="993" w:type="dxa"/>
            <w:vAlign w:val="center"/>
          </w:tcPr>
          <w:p w14:paraId="5951D691" w14:textId="77777777" w:rsidR="00FF4139" w:rsidRPr="00FF4139" w:rsidRDefault="00FF4139" w:rsidP="00322777">
            <w:pPr>
              <w:spacing w:line="240" w:lineRule="exact"/>
              <w:jc w:val="center"/>
              <w:rPr>
                <w:rFonts w:asciiTheme="minorEastAsia" w:hAnsiTheme="minorEastAsia"/>
                <w:sz w:val="20"/>
                <w:szCs w:val="20"/>
              </w:rPr>
            </w:pPr>
          </w:p>
        </w:tc>
        <w:tc>
          <w:tcPr>
            <w:tcW w:w="9497" w:type="dxa"/>
          </w:tcPr>
          <w:p w14:paraId="4858F387" w14:textId="77777777" w:rsidR="0001057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「類推適用」：有些事項可能是因為立法者的疏忽而「漏未規定」，因此為追求法律的公平正義，</w:t>
            </w:r>
          </w:p>
          <w:p w14:paraId="585FF311" w14:textId="19428090" w:rsidR="00FF4139" w:rsidRPr="00FF4139" w:rsidRDefault="00FF4139" w:rsidP="00B65888">
            <w:pPr>
              <w:spacing w:line="240" w:lineRule="exact"/>
              <w:ind w:firstLineChars="600" w:firstLine="1200"/>
              <w:rPr>
                <w:rFonts w:asciiTheme="minorEastAsia" w:hAnsiTheme="minorEastAsia"/>
                <w:sz w:val="20"/>
                <w:szCs w:val="20"/>
              </w:rPr>
            </w:pPr>
            <w:r w:rsidRPr="00FF4139">
              <w:rPr>
                <w:rFonts w:asciiTheme="minorEastAsia" w:hAnsiTheme="minorEastAsia" w:hint="eastAsia"/>
                <w:sz w:val="20"/>
                <w:szCs w:val="20"/>
              </w:rPr>
              <w:t>「相類似的事項應該為相類似的處理」，</w:t>
            </w:r>
            <w:r w:rsidR="00B65888" w:rsidRPr="00FF4139">
              <w:rPr>
                <w:rFonts w:asciiTheme="minorEastAsia" w:hAnsiTheme="minorEastAsia" w:hint="eastAsia"/>
                <w:sz w:val="20"/>
                <w:szCs w:val="20"/>
              </w:rPr>
              <w:t>係填補法律漏洞的一種方法。</w:t>
            </w:r>
          </w:p>
          <w:p w14:paraId="425DA3E2" w14:textId="274AE084"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(C) Q.</w:t>
            </w:r>
            <w:r>
              <w:rPr>
                <w:rFonts w:asciiTheme="minorEastAsia" w:hAnsiTheme="minorEastAsia"/>
                <w:sz w:val="20"/>
                <w:szCs w:val="20"/>
              </w:rPr>
              <w:t xml:space="preserve"> </w:t>
            </w:r>
            <w:r w:rsidR="009009A5">
              <w:rPr>
                <w:rFonts w:asciiTheme="minorEastAsia" w:hAnsiTheme="minorEastAsia" w:hint="eastAsia"/>
                <w:sz w:val="20"/>
                <w:szCs w:val="20"/>
              </w:rPr>
              <w:t>如果將「禁止帶狗進入公園」解釋為同樣禁止帶豬進入公園。</w:t>
            </w:r>
            <w:r w:rsidRPr="00FF4139">
              <w:rPr>
                <w:rFonts w:asciiTheme="minorEastAsia" w:hAnsiTheme="minorEastAsia" w:hint="eastAsia"/>
                <w:sz w:val="20"/>
                <w:szCs w:val="20"/>
              </w:rPr>
              <w:t>問這是運用何種法學方法的結果？</w:t>
            </w:r>
            <w:r>
              <w:rPr>
                <w:rFonts w:asciiTheme="minorEastAsia" w:hAnsiTheme="minorEastAsia" w:hint="eastAsia"/>
                <w:sz w:val="20"/>
                <w:szCs w:val="20"/>
              </w:rPr>
              <w:t xml:space="preserve"> </w:t>
            </w:r>
          </w:p>
          <w:p w14:paraId="2A89D060" w14:textId="4BA60781" w:rsidR="00FF4139" w:rsidRPr="00FF4139" w:rsidRDefault="00FF4139" w:rsidP="00010579">
            <w:pPr>
              <w:spacing w:line="240" w:lineRule="exact"/>
              <w:ind w:leftChars="100" w:left="240"/>
              <w:jc w:val="right"/>
              <w:rPr>
                <w:rFonts w:asciiTheme="minorEastAsia" w:hAnsiTheme="minorEastAsia"/>
                <w:sz w:val="20"/>
                <w:szCs w:val="20"/>
              </w:rPr>
            </w:pPr>
            <w:r w:rsidRPr="00FF4139">
              <w:rPr>
                <w:rFonts w:asciiTheme="minorEastAsia" w:hAnsiTheme="minorEastAsia" w:hint="eastAsia"/>
                <w:sz w:val="20"/>
                <w:szCs w:val="20"/>
              </w:rPr>
              <w:t>(A) 反對解釋　　(B) 合憲解釋　　(C) 類推適用　(D) 限縮解釋</w:t>
            </w:r>
          </w:p>
          <w:p w14:paraId="4F300E66" w14:textId="0E9373EF"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(C) Q.</w:t>
            </w:r>
            <w:r>
              <w:rPr>
                <w:rFonts w:asciiTheme="minorEastAsia" w:hAnsiTheme="minorEastAsia"/>
                <w:sz w:val="20"/>
                <w:szCs w:val="20"/>
              </w:rPr>
              <w:t xml:space="preserve"> </w:t>
            </w:r>
            <w:r w:rsidRPr="00FF4139">
              <w:rPr>
                <w:rFonts w:asciiTheme="minorEastAsia" w:hAnsiTheme="minorEastAsia" w:hint="eastAsia"/>
                <w:sz w:val="20"/>
                <w:szCs w:val="20"/>
              </w:rPr>
              <w:t>關於類推適用之敘述，下列何者正確？</w:t>
            </w:r>
            <w:r>
              <w:rPr>
                <w:rFonts w:asciiTheme="minorEastAsia" w:hAnsiTheme="minorEastAsia" w:hint="eastAsia"/>
                <w:sz w:val="20"/>
                <w:szCs w:val="20"/>
              </w:rPr>
              <w:t xml:space="preserve"> </w:t>
            </w:r>
          </w:p>
          <w:p w14:paraId="01A547BC" w14:textId="13B4557B"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(A)法條所稱「</w:t>
            </w:r>
            <w:proofErr w:type="gramStart"/>
            <w:r w:rsidRPr="00FF4139">
              <w:rPr>
                <w:rFonts w:asciiTheme="minorEastAsia" w:hAnsiTheme="minorEastAsia" w:hint="eastAsia"/>
                <w:sz w:val="20"/>
                <w:szCs w:val="20"/>
              </w:rPr>
              <w:t>準</w:t>
            </w:r>
            <w:proofErr w:type="gramEnd"/>
            <w:r w:rsidRPr="00FF4139">
              <w:rPr>
                <w:rFonts w:asciiTheme="minorEastAsia" w:hAnsiTheme="minorEastAsia" w:hint="eastAsia"/>
                <w:sz w:val="20"/>
                <w:szCs w:val="20"/>
              </w:rPr>
              <w:t xml:space="preserve">用」與類推適用相同  </w:t>
            </w:r>
            <w:r w:rsidR="00010579">
              <w:rPr>
                <w:rFonts w:asciiTheme="minorEastAsia" w:hAnsiTheme="minorEastAsia"/>
                <w:sz w:val="20"/>
                <w:szCs w:val="20"/>
              </w:rPr>
              <w:t xml:space="preserve"> </w:t>
            </w:r>
            <w:r w:rsidRPr="00FF4139">
              <w:rPr>
                <w:rFonts w:asciiTheme="minorEastAsia" w:hAnsiTheme="minorEastAsia" w:hint="eastAsia"/>
                <w:sz w:val="20"/>
                <w:szCs w:val="20"/>
              </w:rPr>
              <w:t>(B)</w:t>
            </w:r>
            <w:proofErr w:type="gramStart"/>
            <w:r w:rsidRPr="00FF4139">
              <w:rPr>
                <w:rFonts w:asciiTheme="minorEastAsia" w:hAnsiTheme="minorEastAsia" w:hint="eastAsia"/>
                <w:sz w:val="20"/>
                <w:szCs w:val="20"/>
              </w:rPr>
              <w:t>得藉由</w:t>
            </w:r>
            <w:proofErr w:type="gramEnd"/>
            <w:r w:rsidRPr="00FF4139">
              <w:rPr>
                <w:rFonts w:asciiTheme="minorEastAsia" w:hAnsiTheme="minorEastAsia" w:hint="eastAsia"/>
                <w:sz w:val="20"/>
                <w:szCs w:val="20"/>
              </w:rPr>
              <w:t xml:space="preserve">類推適用，取得處刑之依據 </w:t>
            </w:r>
          </w:p>
          <w:p w14:paraId="1B5A43EF" w14:textId="62B77399"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(C)類推適用的前提是法律有漏洞存在   (D)類推適用不是法律補充方法</w:t>
            </w:r>
            <w:r>
              <w:rPr>
                <w:rFonts w:asciiTheme="minorEastAsia" w:hAnsiTheme="minorEastAsia" w:hint="eastAsia"/>
                <w:sz w:val="20"/>
                <w:szCs w:val="20"/>
              </w:rPr>
              <w:t xml:space="preserve"> </w:t>
            </w:r>
          </w:p>
          <w:p w14:paraId="48D13437" w14:textId="651E74FA"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(B) Q.</w:t>
            </w:r>
            <w:r>
              <w:rPr>
                <w:rFonts w:asciiTheme="minorEastAsia" w:hAnsiTheme="minorEastAsia"/>
                <w:sz w:val="20"/>
                <w:szCs w:val="20"/>
              </w:rPr>
              <w:t xml:space="preserve"> </w:t>
            </w:r>
            <w:r w:rsidRPr="00FF4139">
              <w:rPr>
                <w:rFonts w:asciiTheme="minorEastAsia" w:hAnsiTheme="minorEastAsia" w:hint="eastAsia"/>
                <w:sz w:val="20"/>
                <w:szCs w:val="20"/>
              </w:rPr>
              <w:t>關於法律漏洞，下列敘述何者正確？</w:t>
            </w:r>
            <w:r>
              <w:rPr>
                <w:rFonts w:asciiTheme="minorEastAsia" w:hAnsiTheme="minorEastAsia" w:hint="eastAsia"/>
                <w:sz w:val="20"/>
                <w:szCs w:val="20"/>
              </w:rPr>
              <w:t xml:space="preserve"> </w:t>
            </w:r>
          </w:p>
          <w:p w14:paraId="1CCCF96D" w14:textId="77777777"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 xml:space="preserve">(A)法律漏洞是因立法者與法律條文中使用不確定法律概念所導致 </w:t>
            </w:r>
          </w:p>
          <w:p w14:paraId="7E897D19" w14:textId="77777777"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(B)類推適用是填補法律漏洞的方法之</w:t>
            </w:r>
            <w:proofErr w:type="gramStart"/>
            <w:r w:rsidRPr="00FF4139">
              <w:rPr>
                <w:rFonts w:asciiTheme="minorEastAsia" w:hAnsiTheme="minorEastAsia" w:hint="eastAsia"/>
                <w:sz w:val="20"/>
                <w:szCs w:val="20"/>
              </w:rPr>
              <w:t>一</w:t>
            </w:r>
            <w:proofErr w:type="gramEnd"/>
            <w:r w:rsidRPr="00FF4139">
              <w:rPr>
                <w:rFonts w:asciiTheme="minorEastAsia" w:hAnsiTheme="minorEastAsia" w:hint="eastAsia"/>
                <w:sz w:val="20"/>
                <w:szCs w:val="20"/>
              </w:rPr>
              <w:t xml:space="preserve"> </w:t>
            </w:r>
          </w:p>
          <w:p w14:paraId="7B911241" w14:textId="77777777"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 xml:space="preserve">(C)立法政策的錯誤，必然導致法律漏洞 </w:t>
            </w:r>
          </w:p>
          <w:p w14:paraId="4386F4E7" w14:textId="447AC1B4" w:rsidR="00FF4139" w:rsidRPr="00FF4139" w:rsidRDefault="00FF4139" w:rsidP="00010579">
            <w:pPr>
              <w:spacing w:line="240" w:lineRule="exact"/>
              <w:ind w:leftChars="400" w:left="960"/>
              <w:rPr>
                <w:rFonts w:asciiTheme="minorEastAsia" w:hAnsiTheme="minorEastAsia"/>
                <w:sz w:val="20"/>
                <w:szCs w:val="20"/>
              </w:rPr>
            </w:pPr>
            <w:r w:rsidRPr="00FF4139">
              <w:rPr>
                <w:rFonts w:asciiTheme="minorEastAsia" w:hAnsiTheme="minorEastAsia" w:hint="eastAsia"/>
                <w:sz w:val="20"/>
                <w:szCs w:val="20"/>
              </w:rPr>
              <w:t>(D)法律漏洞的填補為立法者的任務，法官不得為之</w:t>
            </w:r>
          </w:p>
          <w:p w14:paraId="461CF934" w14:textId="77777777" w:rsid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(C) Q.</w:t>
            </w:r>
            <w:r>
              <w:rPr>
                <w:rFonts w:asciiTheme="minorEastAsia" w:hAnsiTheme="minorEastAsia" w:hint="eastAsia"/>
                <w:sz w:val="20"/>
                <w:szCs w:val="20"/>
              </w:rPr>
              <w:t xml:space="preserve"> </w:t>
            </w:r>
            <w:r w:rsidRPr="00FF4139">
              <w:rPr>
                <w:rFonts w:asciiTheme="minorEastAsia" w:hAnsiTheme="minorEastAsia" w:hint="eastAsia"/>
                <w:sz w:val="20"/>
                <w:szCs w:val="20"/>
              </w:rPr>
              <w:t>某一法律問題，若法律無直接規定，導致法律出現漏洞，法官依法律之類似性，</w:t>
            </w:r>
          </w:p>
          <w:p w14:paraId="3CDD941C" w14:textId="1353A5DC" w:rsidR="00FF4139" w:rsidRPr="00FF4139" w:rsidRDefault="00FF4139" w:rsidP="00FF4139">
            <w:pPr>
              <w:spacing w:line="240" w:lineRule="exact"/>
              <w:ind w:firstLineChars="300" w:firstLine="600"/>
              <w:rPr>
                <w:rFonts w:asciiTheme="minorEastAsia" w:hAnsiTheme="minorEastAsia"/>
                <w:sz w:val="20"/>
                <w:szCs w:val="20"/>
              </w:rPr>
            </w:pPr>
            <w:r w:rsidRPr="00FF4139">
              <w:rPr>
                <w:rFonts w:asciiTheme="minorEastAsia" w:hAnsiTheme="minorEastAsia" w:hint="eastAsia"/>
                <w:sz w:val="20"/>
                <w:szCs w:val="20"/>
              </w:rPr>
              <w:t xml:space="preserve">以比附援引之方式而為適用，稱為： </w:t>
            </w:r>
          </w:p>
          <w:p w14:paraId="6E68D926" w14:textId="62FCFAD3" w:rsidR="00FF4139" w:rsidRPr="00FF4139" w:rsidRDefault="00FF4139" w:rsidP="00010579">
            <w:pPr>
              <w:spacing w:line="240" w:lineRule="exact"/>
              <w:ind w:leftChars="200" w:left="480"/>
              <w:jc w:val="right"/>
              <w:rPr>
                <w:rFonts w:asciiTheme="minorEastAsia" w:hAnsiTheme="minorEastAsia"/>
                <w:sz w:val="20"/>
                <w:szCs w:val="20"/>
              </w:rPr>
            </w:pPr>
            <w:r w:rsidRPr="00FF4139">
              <w:rPr>
                <w:rFonts w:asciiTheme="minorEastAsia" w:hAnsiTheme="minorEastAsia" w:hint="eastAsia"/>
                <w:sz w:val="20"/>
                <w:szCs w:val="20"/>
              </w:rPr>
              <w:t>(A)歷史解釋 (B)文義解釋 (C)類推適用 (D)明示</w:t>
            </w:r>
            <w:proofErr w:type="gramStart"/>
            <w:r w:rsidRPr="00FF4139">
              <w:rPr>
                <w:rFonts w:asciiTheme="minorEastAsia" w:hAnsiTheme="minorEastAsia" w:hint="eastAsia"/>
                <w:sz w:val="20"/>
                <w:szCs w:val="20"/>
              </w:rPr>
              <w:t>其一，</w:t>
            </w:r>
            <w:proofErr w:type="gramEnd"/>
            <w:r w:rsidRPr="00FF4139">
              <w:rPr>
                <w:rFonts w:asciiTheme="minorEastAsia" w:hAnsiTheme="minorEastAsia" w:hint="eastAsia"/>
                <w:sz w:val="20"/>
                <w:szCs w:val="20"/>
              </w:rPr>
              <w:t>排除其他</w:t>
            </w:r>
          </w:p>
          <w:p w14:paraId="363B6FF1" w14:textId="1E2F53C9"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(A) Q.</w:t>
            </w:r>
            <w:r>
              <w:rPr>
                <w:rFonts w:asciiTheme="minorEastAsia" w:hAnsiTheme="minorEastAsia"/>
                <w:sz w:val="20"/>
                <w:szCs w:val="20"/>
              </w:rPr>
              <w:t xml:space="preserve"> </w:t>
            </w:r>
            <w:r w:rsidRPr="00FF4139">
              <w:rPr>
                <w:rFonts w:asciiTheme="minorEastAsia" w:hAnsiTheme="minorEastAsia" w:hint="eastAsia"/>
                <w:sz w:val="20"/>
                <w:szCs w:val="20"/>
              </w:rPr>
              <w:t>下列何者屬類推適用？</w:t>
            </w:r>
            <w:r>
              <w:rPr>
                <w:rFonts w:asciiTheme="minorEastAsia" w:hAnsiTheme="minorEastAsia" w:hint="eastAsia"/>
                <w:sz w:val="20"/>
                <w:szCs w:val="20"/>
              </w:rPr>
              <w:t xml:space="preserve"> </w:t>
            </w:r>
          </w:p>
          <w:p w14:paraId="33A15178" w14:textId="5474D891" w:rsidR="00FF4139" w:rsidRPr="00FF4139" w:rsidRDefault="00FF4139" w:rsidP="00010579">
            <w:pPr>
              <w:spacing w:line="240" w:lineRule="exact"/>
              <w:ind w:leftChars="100" w:left="240"/>
              <w:jc w:val="right"/>
              <w:rPr>
                <w:rFonts w:asciiTheme="minorEastAsia" w:hAnsiTheme="minorEastAsia"/>
                <w:sz w:val="20"/>
                <w:szCs w:val="20"/>
              </w:rPr>
            </w:pPr>
            <w:r w:rsidRPr="00FF4139">
              <w:rPr>
                <w:rFonts w:asciiTheme="minorEastAsia" w:hAnsiTheme="minorEastAsia" w:hint="eastAsia"/>
                <w:sz w:val="20"/>
                <w:szCs w:val="20"/>
              </w:rPr>
              <w:t>(A)法律規定不完備時，對於類似的規定予以比附援引而適用</w:t>
            </w:r>
            <w:r>
              <w:rPr>
                <w:rFonts w:asciiTheme="minorEastAsia" w:hAnsiTheme="minorEastAsia" w:hint="eastAsia"/>
                <w:sz w:val="20"/>
                <w:szCs w:val="20"/>
              </w:rPr>
              <w:t xml:space="preserve"> </w:t>
            </w:r>
            <w:r w:rsidRPr="00FF4139">
              <w:rPr>
                <w:rFonts w:asciiTheme="minorEastAsia" w:hAnsiTheme="minorEastAsia" w:hint="eastAsia"/>
                <w:sz w:val="20"/>
                <w:szCs w:val="20"/>
              </w:rPr>
              <w:t>(B)推定 (C)舉重以明輕之推論 (D)擬制</w:t>
            </w:r>
          </w:p>
        </w:tc>
        <w:tc>
          <w:tcPr>
            <w:tcW w:w="567" w:type="dxa"/>
            <w:vAlign w:val="center"/>
          </w:tcPr>
          <w:p w14:paraId="4EBF256F" w14:textId="77777777" w:rsidR="00FF4139" w:rsidRPr="00FF4139" w:rsidRDefault="00FF4139" w:rsidP="00322777">
            <w:pPr>
              <w:spacing w:line="240" w:lineRule="exact"/>
              <w:rPr>
                <w:rFonts w:asciiTheme="minorEastAsia" w:hAnsiTheme="minorEastAsia"/>
                <w:sz w:val="16"/>
                <w:szCs w:val="16"/>
              </w:rPr>
            </w:pPr>
          </w:p>
        </w:tc>
      </w:tr>
      <w:tr w:rsidR="00322777" w:rsidRPr="00FF4139" w14:paraId="4A95260D" w14:textId="77777777" w:rsidTr="00DE7DC3">
        <w:tc>
          <w:tcPr>
            <w:tcW w:w="993" w:type="dxa"/>
            <w:vAlign w:val="center"/>
          </w:tcPr>
          <w:p w14:paraId="40A1D3A8" w14:textId="77777777" w:rsidR="00322777" w:rsidRPr="00FF4139" w:rsidRDefault="00322777" w:rsidP="00322777">
            <w:pPr>
              <w:spacing w:line="240" w:lineRule="exact"/>
              <w:jc w:val="center"/>
              <w:rPr>
                <w:rFonts w:asciiTheme="minorEastAsia" w:hAnsiTheme="minorEastAsia"/>
                <w:sz w:val="20"/>
                <w:szCs w:val="20"/>
              </w:rPr>
            </w:pPr>
          </w:p>
        </w:tc>
        <w:tc>
          <w:tcPr>
            <w:tcW w:w="9497" w:type="dxa"/>
          </w:tcPr>
          <w:p w14:paraId="1B419EBD" w14:textId="77777777" w:rsidR="00322777" w:rsidRPr="00FF4139" w:rsidRDefault="00322777" w:rsidP="005A0DB3">
            <w:pPr>
              <w:spacing w:line="240" w:lineRule="exact"/>
              <w:rPr>
                <w:rFonts w:asciiTheme="minorEastAsia" w:hAnsiTheme="minorEastAsia"/>
                <w:sz w:val="20"/>
                <w:szCs w:val="20"/>
              </w:rPr>
            </w:pPr>
          </w:p>
        </w:tc>
        <w:tc>
          <w:tcPr>
            <w:tcW w:w="567" w:type="dxa"/>
            <w:vAlign w:val="center"/>
          </w:tcPr>
          <w:p w14:paraId="3F736FCF" w14:textId="77777777" w:rsidR="00322777" w:rsidRPr="00FF4139" w:rsidRDefault="00322777" w:rsidP="00322777">
            <w:pPr>
              <w:spacing w:line="240" w:lineRule="exact"/>
              <w:rPr>
                <w:rFonts w:asciiTheme="minorEastAsia" w:hAnsiTheme="minorEastAsia"/>
                <w:sz w:val="16"/>
                <w:szCs w:val="16"/>
              </w:rPr>
            </w:pPr>
          </w:p>
        </w:tc>
      </w:tr>
      <w:tr w:rsidR="00322777" w:rsidRPr="00C33694" w14:paraId="1CFD93D3" w14:textId="77777777" w:rsidTr="00DE7DC3">
        <w:tc>
          <w:tcPr>
            <w:tcW w:w="993" w:type="dxa"/>
            <w:vAlign w:val="center"/>
          </w:tcPr>
          <w:p w14:paraId="56E18FFF"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6-3</w:t>
            </w:r>
          </w:p>
        </w:tc>
        <w:tc>
          <w:tcPr>
            <w:tcW w:w="9497" w:type="dxa"/>
          </w:tcPr>
          <w:p w14:paraId="265E0A39"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法律之適用與原則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89</w:t>
            </w:r>
          </w:p>
        </w:tc>
        <w:tc>
          <w:tcPr>
            <w:tcW w:w="567" w:type="dxa"/>
            <w:vAlign w:val="center"/>
          </w:tcPr>
          <w:p w14:paraId="00BAE55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8BBFB37" w14:textId="77777777" w:rsidTr="00DE7DC3">
        <w:tc>
          <w:tcPr>
            <w:tcW w:w="993" w:type="dxa"/>
            <w:vAlign w:val="center"/>
          </w:tcPr>
          <w:p w14:paraId="471CCF3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3746FE03"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98B86B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033A32B" w14:textId="77777777" w:rsidTr="00DE7DC3">
        <w:tc>
          <w:tcPr>
            <w:tcW w:w="993" w:type="dxa"/>
            <w:vAlign w:val="center"/>
          </w:tcPr>
          <w:p w14:paraId="5CF8CC74"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6-3</w:t>
            </w:r>
          </w:p>
        </w:tc>
        <w:tc>
          <w:tcPr>
            <w:tcW w:w="9497" w:type="dxa"/>
          </w:tcPr>
          <w:p w14:paraId="4FC85309"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 xml:space="preserve">法律之適用與原則 </w:t>
            </w:r>
            <w:r w:rsidRPr="00357584">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89</w:t>
            </w:r>
          </w:p>
        </w:tc>
        <w:tc>
          <w:tcPr>
            <w:tcW w:w="567" w:type="dxa"/>
            <w:vAlign w:val="center"/>
          </w:tcPr>
          <w:p w14:paraId="53265264" w14:textId="77777777" w:rsidR="00322777" w:rsidRPr="00C33694" w:rsidRDefault="00322777" w:rsidP="00322777">
            <w:pPr>
              <w:spacing w:line="240" w:lineRule="exact"/>
              <w:rPr>
                <w:rFonts w:asciiTheme="minorEastAsia" w:hAnsiTheme="minorEastAsia"/>
                <w:b/>
                <w:sz w:val="16"/>
                <w:szCs w:val="16"/>
              </w:rPr>
            </w:pPr>
          </w:p>
        </w:tc>
      </w:tr>
      <w:tr w:rsidR="008C37FE" w:rsidRPr="00C33694" w14:paraId="2F34FDAE" w14:textId="77777777" w:rsidTr="00DE7DC3">
        <w:tc>
          <w:tcPr>
            <w:tcW w:w="993" w:type="dxa"/>
            <w:vAlign w:val="center"/>
          </w:tcPr>
          <w:p w14:paraId="5241D5EB" w14:textId="47EC9695" w:rsidR="008C37FE" w:rsidRPr="00E22C4D" w:rsidRDefault="008C37FE" w:rsidP="00322777">
            <w:pPr>
              <w:spacing w:line="240" w:lineRule="exact"/>
              <w:jc w:val="center"/>
              <w:rPr>
                <w:sz w:val="20"/>
                <w:szCs w:val="20"/>
              </w:rPr>
            </w:pPr>
            <w:r w:rsidRPr="00E22C4D">
              <w:rPr>
                <w:sz w:val="20"/>
                <w:szCs w:val="20"/>
              </w:rPr>
              <w:t>102(D)</w:t>
            </w:r>
          </w:p>
        </w:tc>
        <w:tc>
          <w:tcPr>
            <w:tcW w:w="9497" w:type="dxa"/>
          </w:tcPr>
          <w:p w14:paraId="44CE4A8B" w14:textId="77777777" w:rsidR="008C37FE" w:rsidRDefault="008C37FE" w:rsidP="008C37FE">
            <w:pPr>
              <w:spacing w:line="240" w:lineRule="exact"/>
              <w:rPr>
                <w:sz w:val="20"/>
                <w:szCs w:val="20"/>
              </w:rPr>
            </w:pPr>
            <w:r w:rsidRPr="00E22C4D">
              <w:rPr>
                <w:sz w:val="20"/>
                <w:szCs w:val="20"/>
              </w:rPr>
              <w:t>24.</w:t>
            </w:r>
            <w:r>
              <w:rPr>
                <w:sz w:val="20"/>
                <w:szCs w:val="20"/>
              </w:rPr>
              <w:t xml:space="preserve"> </w:t>
            </w:r>
            <w:r w:rsidRPr="00E22C4D">
              <w:rPr>
                <w:rFonts w:hint="eastAsia"/>
                <w:sz w:val="20"/>
                <w:szCs w:val="20"/>
              </w:rPr>
              <w:t>基於公益上之需要，對於某種事實之存在或不存在，依據法的政策而為之擬定，縱與真的事</w:t>
            </w:r>
            <w:r>
              <w:rPr>
                <w:rFonts w:hint="eastAsia"/>
                <w:sz w:val="20"/>
                <w:szCs w:val="20"/>
              </w:rPr>
              <w:t>實</w:t>
            </w:r>
          </w:p>
          <w:p w14:paraId="42B87090" w14:textId="0C5AEC2E" w:rsidR="008C37FE" w:rsidRPr="00E22C4D" w:rsidRDefault="008C37FE" w:rsidP="008C37FE">
            <w:pPr>
              <w:spacing w:line="240" w:lineRule="exact"/>
              <w:ind w:firstLineChars="200" w:firstLine="400"/>
              <w:rPr>
                <w:sz w:val="20"/>
                <w:szCs w:val="20"/>
              </w:rPr>
            </w:pPr>
            <w:r w:rsidRPr="00E22C4D">
              <w:rPr>
                <w:rFonts w:hint="eastAsia"/>
                <w:sz w:val="20"/>
                <w:szCs w:val="20"/>
              </w:rPr>
              <w:lastRenderedPageBreak/>
              <w:t>相反，亦不容許舉反證推翻者，稱為：</w:t>
            </w:r>
            <w:r>
              <w:rPr>
                <w:rFonts w:hint="eastAsia"/>
                <w:sz w:val="20"/>
                <w:szCs w:val="20"/>
              </w:rPr>
              <w:t xml:space="preserve">                   </w:t>
            </w:r>
            <w:r w:rsidR="00412503">
              <w:rPr>
                <w:sz w:val="20"/>
                <w:szCs w:val="20"/>
              </w:rPr>
              <w:t xml:space="preserve">      </w:t>
            </w:r>
            <w:r w:rsidRPr="00E22C4D">
              <w:rPr>
                <w:sz w:val="20"/>
                <w:szCs w:val="20"/>
              </w:rPr>
              <w:t xml:space="preserve"> (A)</w:t>
            </w:r>
            <w:r w:rsidRPr="00E22C4D">
              <w:rPr>
                <w:rFonts w:hint="eastAsia"/>
                <w:sz w:val="20"/>
                <w:szCs w:val="20"/>
              </w:rPr>
              <w:t>推定</w:t>
            </w:r>
            <w:r w:rsidRPr="00E22C4D">
              <w:rPr>
                <w:sz w:val="20"/>
                <w:szCs w:val="20"/>
              </w:rPr>
              <w:t xml:space="preserve"> (B)</w:t>
            </w:r>
            <w:r w:rsidRPr="00E22C4D">
              <w:rPr>
                <w:rFonts w:hint="eastAsia"/>
                <w:sz w:val="20"/>
                <w:szCs w:val="20"/>
              </w:rPr>
              <w:t>推論</w:t>
            </w:r>
            <w:r w:rsidRPr="00E22C4D">
              <w:rPr>
                <w:sz w:val="20"/>
                <w:szCs w:val="20"/>
              </w:rPr>
              <w:t xml:space="preserve"> (C)</w:t>
            </w:r>
            <w:r w:rsidRPr="00E22C4D">
              <w:rPr>
                <w:rFonts w:hint="eastAsia"/>
                <w:sz w:val="20"/>
                <w:szCs w:val="20"/>
              </w:rPr>
              <w:t>解釋</w:t>
            </w:r>
            <w:r w:rsidRPr="00E22C4D">
              <w:rPr>
                <w:sz w:val="20"/>
                <w:szCs w:val="20"/>
              </w:rPr>
              <w:t xml:space="preserve"> (D)</w:t>
            </w:r>
            <w:r w:rsidRPr="00E22C4D">
              <w:rPr>
                <w:rFonts w:hint="eastAsia"/>
                <w:sz w:val="20"/>
                <w:szCs w:val="20"/>
              </w:rPr>
              <w:t>視為</w:t>
            </w:r>
          </w:p>
        </w:tc>
        <w:tc>
          <w:tcPr>
            <w:tcW w:w="567" w:type="dxa"/>
            <w:vAlign w:val="center"/>
          </w:tcPr>
          <w:p w14:paraId="38C31623" w14:textId="77777777" w:rsidR="008C37FE" w:rsidRPr="00C33694" w:rsidRDefault="008C37FE" w:rsidP="00322777">
            <w:pPr>
              <w:spacing w:line="240" w:lineRule="exact"/>
              <w:rPr>
                <w:rFonts w:asciiTheme="minorEastAsia" w:hAnsiTheme="minorEastAsia"/>
                <w:b/>
                <w:sz w:val="16"/>
                <w:szCs w:val="16"/>
              </w:rPr>
            </w:pPr>
          </w:p>
        </w:tc>
      </w:tr>
      <w:tr w:rsidR="00F23473" w:rsidRPr="00C33694" w14:paraId="1BC40AF4" w14:textId="77777777" w:rsidTr="00DE7DC3">
        <w:tc>
          <w:tcPr>
            <w:tcW w:w="993" w:type="dxa"/>
            <w:vAlign w:val="center"/>
          </w:tcPr>
          <w:p w14:paraId="620414DB" w14:textId="77777777" w:rsidR="00F23473" w:rsidRPr="00E22C4D" w:rsidRDefault="00F23473" w:rsidP="00322777">
            <w:pPr>
              <w:spacing w:line="240" w:lineRule="exact"/>
              <w:jc w:val="center"/>
              <w:rPr>
                <w:sz w:val="20"/>
                <w:szCs w:val="20"/>
              </w:rPr>
            </w:pPr>
          </w:p>
        </w:tc>
        <w:tc>
          <w:tcPr>
            <w:tcW w:w="9497" w:type="dxa"/>
          </w:tcPr>
          <w:p w14:paraId="358A3B73" w14:textId="104CB29C" w:rsidR="00F23473" w:rsidRDefault="00F23473" w:rsidP="00F23473">
            <w:pPr>
              <w:spacing w:line="240" w:lineRule="exact"/>
              <w:rPr>
                <w:sz w:val="20"/>
                <w:szCs w:val="20"/>
              </w:rPr>
            </w:pPr>
            <w:r w:rsidRPr="00F23473">
              <w:rPr>
                <w:rFonts w:hint="eastAsia"/>
                <w:sz w:val="20"/>
                <w:szCs w:val="20"/>
              </w:rPr>
              <w:t>1.</w:t>
            </w:r>
            <w:r w:rsidRPr="00F23473">
              <w:rPr>
                <w:rFonts w:hint="eastAsia"/>
                <w:sz w:val="20"/>
                <w:szCs w:val="20"/>
              </w:rPr>
              <w:t>推定：指對於某種事實之存在或不存在，因無顯明之證據為簡化法律關係，乃就已知事理，</w:t>
            </w:r>
            <w:r w:rsidR="00D16D0E">
              <w:rPr>
                <w:rFonts w:hint="eastAsia"/>
                <w:sz w:val="20"/>
                <w:szCs w:val="20"/>
              </w:rPr>
              <w:t>推論定之者</w:t>
            </w:r>
          </w:p>
          <w:p w14:paraId="06C85A37" w14:textId="2616DA7D" w:rsidR="00F23473" w:rsidRPr="00F23473" w:rsidRDefault="00F23473" w:rsidP="00D16D0E">
            <w:pPr>
              <w:spacing w:line="240" w:lineRule="exact"/>
              <w:ind w:firstLineChars="400" w:firstLine="800"/>
              <w:rPr>
                <w:sz w:val="20"/>
                <w:szCs w:val="20"/>
              </w:rPr>
            </w:pPr>
            <w:r w:rsidRPr="00F23473">
              <w:rPr>
                <w:rFonts w:hint="eastAsia"/>
                <w:sz w:val="20"/>
                <w:szCs w:val="20"/>
              </w:rPr>
              <w:t>此種推定，原為謀處理上之便宜所設，倘有反證，自得提起否認之訴，而以反證推翻之。</w:t>
            </w:r>
          </w:p>
          <w:p w14:paraId="6BE7DB02" w14:textId="77777777" w:rsidR="007A1E50" w:rsidRDefault="00F23473" w:rsidP="00F23473">
            <w:pPr>
              <w:spacing w:line="240" w:lineRule="exact"/>
              <w:rPr>
                <w:sz w:val="20"/>
                <w:szCs w:val="20"/>
              </w:rPr>
            </w:pPr>
            <w:r w:rsidRPr="00F23473">
              <w:rPr>
                <w:rFonts w:hint="eastAsia"/>
                <w:sz w:val="20"/>
                <w:szCs w:val="20"/>
              </w:rPr>
              <w:t>2.</w:t>
            </w:r>
            <w:r w:rsidRPr="00F23473">
              <w:rPr>
                <w:rFonts w:hint="eastAsia"/>
                <w:sz w:val="20"/>
                <w:szCs w:val="20"/>
              </w:rPr>
              <w:t>擬制：通常擬制在法文中會有視為、視同、以</w:t>
            </w:r>
            <w:r w:rsidRPr="00F23473">
              <w:rPr>
                <w:rFonts w:hint="eastAsia"/>
                <w:sz w:val="20"/>
                <w:szCs w:val="20"/>
              </w:rPr>
              <w:t>...</w:t>
            </w:r>
            <w:r w:rsidRPr="00F23473">
              <w:rPr>
                <w:rFonts w:hint="eastAsia"/>
                <w:sz w:val="20"/>
                <w:szCs w:val="20"/>
              </w:rPr>
              <w:t>論</w:t>
            </w:r>
            <w:r w:rsidRPr="00F23473">
              <w:rPr>
                <w:rFonts w:hint="eastAsia"/>
                <w:sz w:val="20"/>
                <w:szCs w:val="20"/>
              </w:rPr>
              <w:t xml:space="preserve"> </w:t>
            </w:r>
            <w:r w:rsidRPr="00F23473">
              <w:rPr>
                <w:rFonts w:hint="eastAsia"/>
                <w:sz w:val="20"/>
                <w:szCs w:val="20"/>
              </w:rPr>
              <w:t>之字樣。</w:t>
            </w:r>
          </w:p>
          <w:p w14:paraId="644A51D1" w14:textId="32381485" w:rsidR="00F23473" w:rsidRPr="00B27B4D" w:rsidRDefault="00F23473" w:rsidP="007A1E50">
            <w:pPr>
              <w:spacing w:line="240" w:lineRule="exact"/>
              <w:ind w:firstLineChars="400" w:firstLine="800"/>
              <w:rPr>
                <w:sz w:val="20"/>
                <w:szCs w:val="20"/>
              </w:rPr>
            </w:pPr>
            <w:proofErr w:type="gramStart"/>
            <w:r w:rsidRPr="00F23473">
              <w:rPr>
                <w:rFonts w:hint="eastAsia"/>
                <w:sz w:val="20"/>
                <w:szCs w:val="20"/>
              </w:rPr>
              <w:t>擬制既係</w:t>
            </w:r>
            <w:proofErr w:type="gramEnd"/>
            <w:r w:rsidRPr="00F23473">
              <w:rPr>
                <w:rFonts w:hint="eastAsia"/>
                <w:sz w:val="20"/>
                <w:szCs w:val="20"/>
              </w:rPr>
              <w:t>立法政策上一種擬定，則縱與真的事實相反，亦不容舉反證推翻。</w:t>
            </w:r>
          </w:p>
          <w:p w14:paraId="0692CE91" w14:textId="16B7E8C9" w:rsidR="00F23473" w:rsidRPr="00B65888" w:rsidRDefault="00F23473" w:rsidP="007A1E50">
            <w:pPr>
              <w:spacing w:line="240" w:lineRule="exact"/>
              <w:ind w:leftChars="400" w:left="960"/>
              <w:rPr>
                <w:sz w:val="20"/>
                <w:szCs w:val="20"/>
                <w:highlight w:val="yellow"/>
              </w:rPr>
            </w:pPr>
            <w:r w:rsidRPr="00B65888">
              <w:rPr>
                <w:rFonts w:hint="eastAsia"/>
                <w:sz w:val="20"/>
                <w:szCs w:val="20"/>
                <w:highlight w:val="yellow"/>
              </w:rPr>
              <w:t>結論：</w:t>
            </w:r>
            <w:r w:rsidR="00B27B4D" w:rsidRPr="00B65888">
              <w:rPr>
                <w:rFonts w:hint="eastAsia"/>
                <w:sz w:val="20"/>
                <w:szCs w:val="20"/>
                <w:highlight w:val="yellow"/>
              </w:rPr>
              <w:t xml:space="preserve">  </w:t>
            </w:r>
            <w:r w:rsidR="00B27B4D" w:rsidRPr="00B65888">
              <w:rPr>
                <w:sz w:val="20"/>
                <w:szCs w:val="20"/>
                <w:highlight w:val="yellow"/>
              </w:rPr>
              <w:t xml:space="preserve"> </w:t>
            </w:r>
            <w:r w:rsidRPr="00B65888">
              <w:rPr>
                <w:rFonts w:hint="eastAsia"/>
                <w:sz w:val="20"/>
                <w:szCs w:val="20"/>
                <w:highlight w:val="yellow"/>
              </w:rPr>
              <w:t>1.</w:t>
            </w:r>
            <w:r w:rsidRPr="00B65888">
              <w:rPr>
                <w:rFonts w:hint="eastAsia"/>
                <w:sz w:val="20"/>
                <w:szCs w:val="20"/>
                <w:highlight w:val="yellow"/>
              </w:rPr>
              <w:t>推定：可舉反證推翻</w:t>
            </w:r>
          </w:p>
          <w:p w14:paraId="4FC6C366" w14:textId="52663B87" w:rsidR="00F23473" w:rsidRPr="00F23473" w:rsidRDefault="00F23473" w:rsidP="007A1E50">
            <w:pPr>
              <w:spacing w:line="240" w:lineRule="exact"/>
              <w:ind w:leftChars="400" w:left="960" w:firstLineChars="450" w:firstLine="900"/>
              <w:rPr>
                <w:sz w:val="20"/>
                <w:szCs w:val="20"/>
              </w:rPr>
            </w:pPr>
            <w:r w:rsidRPr="00B65888">
              <w:rPr>
                <w:rFonts w:hint="eastAsia"/>
                <w:sz w:val="20"/>
                <w:szCs w:val="20"/>
                <w:highlight w:val="yellow"/>
              </w:rPr>
              <w:t>2.</w:t>
            </w:r>
            <w:r w:rsidRPr="00B65888">
              <w:rPr>
                <w:rFonts w:hint="eastAsia"/>
                <w:sz w:val="20"/>
                <w:szCs w:val="20"/>
                <w:highlight w:val="yellow"/>
              </w:rPr>
              <w:t>擬定、視為、視同、以</w:t>
            </w:r>
            <w:r w:rsidRPr="00B65888">
              <w:rPr>
                <w:rFonts w:hint="eastAsia"/>
                <w:sz w:val="20"/>
                <w:szCs w:val="20"/>
                <w:highlight w:val="yellow"/>
              </w:rPr>
              <w:t>...</w:t>
            </w:r>
            <w:r w:rsidRPr="00B65888">
              <w:rPr>
                <w:rFonts w:hint="eastAsia"/>
                <w:sz w:val="20"/>
                <w:szCs w:val="20"/>
                <w:highlight w:val="yellow"/>
              </w:rPr>
              <w:t>論</w:t>
            </w:r>
            <w:r w:rsidRPr="00B65888">
              <w:rPr>
                <w:rFonts w:hint="eastAsia"/>
                <w:sz w:val="20"/>
                <w:szCs w:val="20"/>
                <w:highlight w:val="yellow"/>
              </w:rPr>
              <w:t xml:space="preserve"> </w:t>
            </w:r>
            <w:r w:rsidRPr="00B65888">
              <w:rPr>
                <w:rFonts w:hint="eastAsia"/>
                <w:sz w:val="20"/>
                <w:szCs w:val="20"/>
                <w:highlight w:val="yellow"/>
              </w:rPr>
              <w:t>：不容舉反證推翻</w:t>
            </w:r>
          </w:p>
          <w:p w14:paraId="02F78FA6" w14:textId="0A3E803F" w:rsidR="00F23473" w:rsidRPr="00F23473" w:rsidRDefault="00F23473" w:rsidP="00F23473">
            <w:pPr>
              <w:spacing w:line="240" w:lineRule="exact"/>
              <w:rPr>
                <w:sz w:val="20"/>
                <w:szCs w:val="20"/>
              </w:rPr>
            </w:pPr>
            <w:r w:rsidRPr="00F23473">
              <w:rPr>
                <w:rFonts w:hint="eastAsia"/>
                <w:sz w:val="20"/>
                <w:szCs w:val="20"/>
              </w:rPr>
              <w:t>擬制</w:t>
            </w:r>
            <w:r w:rsidRPr="00F23473">
              <w:rPr>
                <w:rFonts w:hint="eastAsia"/>
                <w:sz w:val="20"/>
                <w:szCs w:val="20"/>
              </w:rPr>
              <w:t>:</w:t>
            </w:r>
            <w:r w:rsidRPr="00F23473">
              <w:rPr>
                <w:rFonts w:hint="eastAsia"/>
                <w:sz w:val="20"/>
                <w:szCs w:val="20"/>
              </w:rPr>
              <w:t xml:space="preserve">　</w:t>
            </w:r>
            <w:r w:rsidR="00B27B4D">
              <w:rPr>
                <w:rFonts w:hint="eastAsia"/>
                <w:sz w:val="20"/>
                <w:szCs w:val="20"/>
              </w:rPr>
              <w:t xml:space="preserve"> </w:t>
            </w:r>
            <w:r w:rsidR="00412503">
              <w:rPr>
                <w:sz w:val="20"/>
                <w:szCs w:val="20"/>
              </w:rPr>
              <w:t xml:space="preserve"> </w:t>
            </w:r>
            <w:r w:rsidRPr="00F23473">
              <w:rPr>
                <w:rFonts w:hint="eastAsia"/>
                <w:sz w:val="20"/>
                <w:szCs w:val="20"/>
              </w:rPr>
              <w:t>規定是如此，如果有這種情形，認定是這樣的法律效果，不能推翻</w:t>
            </w:r>
          </w:p>
          <w:p w14:paraId="0C353A36" w14:textId="693EAA68" w:rsidR="00F23473" w:rsidRPr="00B27B4D" w:rsidRDefault="00B27B4D" w:rsidP="00F23473">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sidR="00412503">
              <w:rPr>
                <w:sz w:val="20"/>
                <w:szCs w:val="20"/>
              </w:rPr>
              <w:t xml:space="preserve">  </w:t>
            </w:r>
            <w:r w:rsidR="00F23473" w:rsidRPr="00F23473">
              <w:rPr>
                <w:rFonts w:hint="eastAsia"/>
                <w:sz w:val="20"/>
                <w:szCs w:val="20"/>
              </w:rPr>
              <w:t xml:space="preserve">你如果到期還不決定，就視為你決定了　　</w:t>
            </w:r>
            <w:r w:rsidR="00F23473" w:rsidRPr="00F23473">
              <w:rPr>
                <w:rFonts w:hint="eastAsia"/>
                <w:sz w:val="20"/>
                <w:szCs w:val="20"/>
              </w:rPr>
              <w:t>(</w:t>
            </w:r>
            <w:r w:rsidR="00F23473" w:rsidRPr="00F23473">
              <w:rPr>
                <w:rFonts w:hint="eastAsia"/>
                <w:sz w:val="20"/>
                <w:szCs w:val="20"/>
              </w:rPr>
              <w:t>視為</w:t>
            </w:r>
            <w:r>
              <w:rPr>
                <w:rFonts w:hint="eastAsia"/>
                <w:sz w:val="20"/>
                <w:szCs w:val="20"/>
              </w:rPr>
              <w:t>)</w:t>
            </w:r>
          </w:p>
          <w:p w14:paraId="319B9987" w14:textId="483D3B4B" w:rsidR="00F23473" w:rsidRPr="00F23473" w:rsidRDefault="00F23473" w:rsidP="00F23473">
            <w:pPr>
              <w:spacing w:line="240" w:lineRule="exact"/>
              <w:rPr>
                <w:sz w:val="20"/>
                <w:szCs w:val="20"/>
              </w:rPr>
            </w:pPr>
            <w:r w:rsidRPr="00F23473">
              <w:rPr>
                <w:rFonts w:hint="eastAsia"/>
                <w:sz w:val="20"/>
                <w:szCs w:val="20"/>
              </w:rPr>
              <w:t>推定</w:t>
            </w:r>
            <w:r w:rsidR="00015903">
              <w:rPr>
                <w:rFonts w:hint="eastAsia"/>
                <w:sz w:val="20"/>
                <w:szCs w:val="20"/>
              </w:rPr>
              <w:t>：</w:t>
            </w:r>
            <w:r w:rsidR="00B27B4D">
              <w:rPr>
                <w:rFonts w:hint="eastAsia"/>
                <w:sz w:val="20"/>
                <w:szCs w:val="20"/>
              </w:rPr>
              <w:t xml:space="preserve"> </w:t>
            </w:r>
            <w:r w:rsidRPr="00F23473">
              <w:rPr>
                <w:rFonts w:hint="eastAsia"/>
                <w:sz w:val="20"/>
                <w:szCs w:val="20"/>
              </w:rPr>
              <w:t xml:space="preserve"> </w:t>
            </w:r>
            <w:r w:rsidR="00B27B4D">
              <w:rPr>
                <w:sz w:val="20"/>
                <w:szCs w:val="20"/>
              </w:rPr>
              <w:t xml:space="preserve"> </w:t>
            </w:r>
            <w:r w:rsidRPr="00F23473">
              <w:rPr>
                <w:rFonts w:hint="eastAsia"/>
                <w:sz w:val="20"/>
                <w:szCs w:val="20"/>
              </w:rPr>
              <w:t>事實不確定</w:t>
            </w:r>
            <w:r w:rsidRPr="00F23473">
              <w:rPr>
                <w:rFonts w:hint="eastAsia"/>
                <w:sz w:val="20"/>
                <w:szCs w:val="20"/>
              </w:rPr>
              <w:t>"</w:t>
            </w:r>
            <w:r w:rsidRPr="00F23473">
              <w:rPr>
                <w:rFonts w:hint="eastAsia"/>
                <w:sz w:val="20"/>
                <w:szCs w:val="20"/>
              </w:rPr>
              <w:t>但</w:t>
            </w:r>
            <w:r w:rsidRPr="00F23473">
              <w:rPr>
                <w:rFonts w:hint="eastAsia"/>
                <w:sz w:val="20"/>
                <w:szCs w:val="20"/>
              </w:rPr>
              <w:t>"</w:t>
            </w:r>
            <w:r w:rsidRPr="00F23473">
              <w:rPr>
                <w:rFonts w:hint="eastAsia"/>
                <w:sz w:val="20"/>
                <w:szCs w:val="20"/>
              </w:rPr>
              <w:t>應該是這樣，如果找到證據就可以推翻</w:t>
            </w:r>
          </w:p>
          <w:p w14:paraId="5676B55D" w14:textId="241C409C" w:rsidR="00F23473" w:rsidRPr="00F23473" w:rsidRDefault="00B27B4D" w:rsidP="00F23473">
            <w:pPr>
              <w:spacing w:line="240" w:lineRule="exact"/>
              <w:rPr>
                <w:sz w:val="20"/>
                <w:szCs w:val="20"/>
              </w:rPr>
            </w:pPr>
            <w:r>
              <w:rPr>
                <w:rFonts w:hint="eastAsia"/>
                <w:sz w:val="20"/>
                <w:szCs w:val="20"/>
              </w:rPr>
              <w:t xml:space="preserve">        </w:t>
            </w:r>
            <w:r w:rsidR="00412503">
              <w:rPr>
                <w:sz w:val="20"/>
                <w:szCs w:val="20"/>
              </w:rPr>
              <w:t xml:space="preserve"> </w:t>
            </w:r>
            <w:r w:rsidR="00F23473" w:rsidRPr="00F23473">
              <w:rPr>
                <w:rFonts w:hint="eastAsia"/>
                <w:sz w:val="20"/>
                <w:szCs w:val="20"/>
              </w:rPr>
              <w:t>如果失蹤太久了，就應該是死了　（推定）</w:t>
            </w:r>
          </w:p>
          <w:p w14:paraId="23188CE0" w14:textId="6AE75891" w:rsidR="00F23473" w:rsidRPr="00F23473" w:rsidRDefault="00B27B4D" w:rsidP="00F23473">
            <w:pPr>
              <w:spacing w:line="240" w:lineRule="exact"/>
              <w:rPr>
                <w:sz w:val="20"/>
                <w:szCs w:val="20"/>
              </w:rPr>
            </w:pPr>
            <w:r>
              <w:rPr>
                <w:rFonts w:hint="eastAsia"/>
                <w:sz w:val="20"/>
                <w:szCs w:val="20"/>
              </w:rPr>
              <w:t xml:space="preserve">　</w:t>
            </w:r>
            <w:r w:rsidR="00F23473" w:rsidRPr="00F23473">
              <w:rPr>
                <w:rFonts w:hint="eastAsia"/>
                <w:sz w:val="20"/>
                <w:szCs w:val="20"/>
              </w:rPr>
              <w:t xml:space="preserve">    </w:t>
            </w:r>
            <w:r>
              <w:rPr>
                <w:sz w:val="20"/>
                <w:szCs w:val="20"/>
              </w:rPr>
              <w:t xml:space="preserve">  </w:t>
            </w:r>
            <w:r w:rsidR="00412503">
              <w:rPr>
                <w:sz w:val="20"/>
                <w:szCs w:val="20"/>
              </w:rPr>
              <w:t xml:space="preserve"> </w:t>
            </w:r>
            <w:r w:rsidR="00F23473" w:rsidRPr="00F23473">
              <w:rPr>
                <w:rFonts w:hint="eastAsia"/>
                <w:sz w:val="20"/>
                <w:szCs w:val="20"/>
              </w:rPr>
              <w:t>如果過幾年又發現沒死，</w:t>
            </w:r>
            <w:r w:rsidR="00F23473" w:rsidRPr="00F23473">
              <w:rPr>
                <w:rFonts w:hint="eastAsia"/>
                <w:sz w:val="20"/>
                <w:szCs w:val="20"/>
              </w:rPr>
              <w:t xml:space="preserve"> </w:t>
            </w:r>
            <w:r w:rsidR="00F23473" w:rsidRPr="00F23473">
              <w:rPr>
                <w:rFonts w:hint="eastAsia"/>
                <w:sz w:val="20"/>
                <w:szCs w:val="20"/>
              </w:rPr>
              <w:t>就可以推翻推定</w:t>
            </w:r>
          </w:p>
          <w:p w14:paraId="137E57CC" w14:textId="1E851CF4" w:rsidR="00F23473" w:rsidRPr="00F23473" w:rsidRDefault="00F23473" w:rsidP="00F23473">
            <w:pPr>
              <w:spacing w:line="240" w:lineRule="exact"/>
              <w:rPr>
                <w:sz w:val="20"/>
                <w:szCs w:val="20"/>
              </w:rPr>
            </w:pPr>
            <w:r w:rsidRPr="00F23473">
              <w:rPr>
                <w:rFonts w:hint="eastAsia"/>
                <w:sz w:val="20"/>
                <w:szCs w:val="20"/>
              </w:rPr>
              <w:t>(A)</w:t>
            </w:r>
            <w:r w:rsidR="00B27B4D">
              <w:rPr>
                <w:sz w:val="20"/>
                <w:szCs w:val="20"/>
              </w:rPr>
              <w:t xml:space="preserve"> </w:t>
            </w:r>
            <w:r w:rsidRPr="00F23473">
              <w:rPr>
                <w:rFonts w:hint="eastAsia"/>
                <w:sz w:val="20"/>
                <w:szCs w:val="20"/>
              </w:rPr>
              <w:t xml:space="preserve"> Q.</w:t>
            </w:r>
            <w:r w:rsidRPr="00F23473">
              <w:rPr>
                <w:rFonts w:hint="eastAsia"/>
                <w:sz w:val="20"/>
                <w:szCs w:val="20"/>
              </w:rPr>
              <w:t>民法第</w:t>
            </w:r>
            <w:r w:rsidRPr="00F23473">
              <w:rPr>
                <w:rFonts w:hint="eastAsia"/>
                <w:sz w:val="20"/>
                <w:szCs w:val="20"/>
              </w:rPr>
              <w:t xml:space="preserve"> 1065 </w:t>
            </w:r>
            <w:r w:rsidRPr="00F23473">
              <w:rPr>
                <w:rFonts w:hint="eastAsia"/>
                <w:sz w:val="20"/>
                <w:szCs w:val="20"/>
              </w:rPr>
              <w:t>條第</w:t>
            </w:r>
            <w:r w:rsidRPr="00F23473">
              <w:rPr>
                <w:rFonts w:hint="eastAsia"/>
                <w:sz w:val="20"/>
                <w:szCs w:val="20"/>
              </w:rPr>
              <w:t xml:space="preserve"> 1 </w:t>
            </w:r>
            <w:r w:rsidRPr="00F23473">
              <w:rPr>
                <w:rFonts w:hint="eastAsia"/>
                <w:sz w:val="20"/>
                <w:szCs w:val="20"/>
              </w:rPr>
              <w:t>項規定：「非婚生子女經生父認領者，視為婚生子女」。此一立法方式稱為：</w:t>
            </w:r>
            <w:r w:rsidR="00B27B4D">
              <w:rPr>
                <w:rFonts w:hint="eastAsia"/>
                <w:sz w:val="20"/>
                <w:szCs w:val="20"/>
              </w:rPr>
              <w:t xml:space="preserve"> </w:t>
            </w:r>
          </w:p>
          <w:p w14:paraId="44501675" w14:textId="23C7D4D7" w:rsidR="00F23473" w:rsidRPr="00F23473" w:rsidRDefault="00F23473" w:rsidP="00B27B4D">
            <w:pPr>
              <w:spacing w:line="240" w:lineRule="exact"/>
              <w:ind w:leftChars="100" w:left="240"/>
              <w:jc w:val="right"/>
              <w:rPr>
                <w:sz w:val="20"/>
                <w:szCs w:val="20"/>
              </w:rPr>
            </w:pPr>
            <w:r w:rsidRPr="00F23473">
              <w:rPr>
                <w:rFonts w:hint="eastAsia"/>
                <w:sz w:val="20"/>
                <w:szCs w:val="20"/>
              </w:rPr>
              <w:t>(A)</w:t>
            </w:r>
            <w:r w:rsidRPr="00F23473">
              <w:rPr>
                <w:rFonts w:hint="eastAsia"/>
                <w:sz w:val="20"/>
                <w:szCs w:val="20"/>
              </w:rPr>
              <w:t>擬制</w:t>
            </w:r>
            <w:r w:rsidRPr="00F23473">
              <w:rPr>
                <w:rFonts w:hint="eastAsia"/>
                <w:sz w:val="20"/>
                <w:szCs w:val="20"/>
              </w:rPr>
              <w:t xml:space="preserve"> (B)</w:t>
            </w:r>
            <w:r w:rsidRPr="00F23473">
              <w:rPr>
                <w:rFonts w:hint="eastAsia"/>
                <w:sz w:val="20"/>
                <w:szCs w:val="20"/>
              </w:rPr>
              <w:t>推定</w:t>
            </w:r>
            <w:r w:rsidRPr="00F23473">
              <w:rPr>
                <w:rFonts w:hint="eastAsia"/>
                <w:sz w:val="20"/>
                <w:szCs w:val="20"/>
              </w:rPr>
              <w:t xml:space="preserve"> (C)</w:t>
            </w:r>
            <w:proofErr w:type="gramStart"/>
            <w:r w:rsidRPr="00F23473">
              <w:rPr>
                <w:rFonts w:hint="eastAsia"/>
                <w:sz w:val="20"/>
                <w:szCs w:val="20"/>
              </w:rPr>
              <w:t>反致</w:t>
            </w:r>
            <w:proofErr w:type="gramEnd"/>
            <w:r w:rsidRPr="00F23473">
              <w:rPr>
                <w:rFonts w:hint="eastAsia"/>
                <w:sz w:val="20"/>
                <w:szCs w:val="20"/>
              </w:rPr>
              <w:t xml:space="preserve"> (D)</w:t>
            </w:r>
            <w:proofErr w:type="gramStart"/>
            <w:r w:rsidRPr="00F23473">
              <w:rPr>
                <w:rFonts w:hint="eastAsia"/>
                <w:sz w:val="20"/>
                <w:szCs w:val="20"/>
              </w:rPr>
              <w:t>準</w:t>
            </w:r>
            <w:proofErr w:type="gramEnd"/>
            <w:r w:rsidRPr="00F23473">
              <w:rPr>
                <w:rFonts w:hint="eastAsia"/>
                <w:sz w:val="20"/>
                <w:szCs w:val="20"/>
              </w:rPr>
              <w:t>用</w:t>
            </w:r>
            <w:r w:rsidRPr="00F23473">
              <w:rPr>
                <w:rFonts w:hint="eastAsia"/>
                <w:sz w:val="20"/>
                <w:szCs w:val="20"/>
              </w:rPr>
              <w:t xml:space="preserve"> .</w:t>
            </w:r>
          </w:p>
          <w:p w14:paraId="73BC9666" w14:textId="72BB825D" w:rsidR="00B27B4D" w:rsidRDefault="00F23473" w:rsidP="00F23473">
            <w:pPr>
              <w:spacing w:line="240" w:lineRule="exact"/>
              <w:rPr>
                <w:sz w:val="20"/>
                <w:szCs w:val="20"/>
              </w:rPr>
            </w:pPr>
            <w:r w:rsidRPr="00F23473">
              <w:rPr>
                <w:rFonts w:hint="eastAsia"/>
                <w:sz w:val="20"/>
                <w:szCs w:val="20"/>
              </w:rPr>
              <w:t>(C)</w:t>
            </w:r>
            <w:r w:rsidR="00B27B4D">
              <w:rPr>
                <w:sz w:val="20"/>
                <w:szCs w:val="20"/>
              </w:rPr>
              <w:t xml:space="preserve"> </w:t>
            </w:r>
            <w:r w:rsidRPr="00F23473">
              <w:rPr>
                <w:rFonts w:hint="eastAsia"/>
                <w:sz w:val="20"/>
                <w:szCs w:val="20"/>
              </w:rPr>
              <w:t xml:space="preserve"> Q.</w:t>
            </w:r>
            <w:r w:rsidRPr="00F23473">
              <w:rPr>
                <w:rFonts w:hint="eastAsia"/>
                <w:sz w:val="20"/>
                <w:szCs w:val="20"/>
              </w:rPr>
              <w:t>立法院職權行使法第</w:t>
            </w:r>
            <w:r w:rsidRPr="00F23473">
              <w:rPr>
                <w:rFonts w:hint="eastAsia"/>
                <w:sz w:val="20"/>
                <w:szCs w:val="20"/>
              </w:rPr>
              <w:t xml:space="preserve"> 61 </w:t>
            </w:r>
            <w:r w:rsidRPr="00F23473">
              <w:rPr>
                <w:rFonts w:hint="eastAsia"/>
                <w:sz w:val="20"/>
                <w:szCs w:val="20"/>
              </w:rPr>
              <w:t>條第</w:t>
            </w:r>
            <w:r w:rsidRPr="00F23473">
              <w:rPr>
                <w:rFonts w:hint="eastAsia"/>
                <w:sz w:val="20"/>
                <w:szCs w:val="20"/>
              </w:rPr>
              <w:t xml:space="preserve"> 1 </w:t>
            </w:r>
            <w:r w:rsidRPr="00F23473">
              <w:rPr>
                <w:rFonts w:hint="eastAsia"/>
                <w:sz w:val="20"/>
                <w:szCs w:val="20"/>
              </w:rPr>
              <w:t>項前段規定：「各委員會審查行政命令，應於院會交付</w:t>
            </w:r>
          </w:p>
          <w:p w14:paraId="73B47728" w14:textId="77777777" w:rsidR="00B27B4D" w:rsidRDefault="00F23473" w:rsidP="00412503">
            <w:pPr>
              <w:spacing w:line="240" w:lineRule="exact"/>
              <w:ind w:firstLineChars="300" w:firstLine="600"/>
              <w:rPr>
                <w:sz w:val="20"/>
                <w:szCs w:val="20"/>
              </w:rPr>
            </w:pPr>
            <w:r w:rsidRPr="00F23473">
              <w:rPr>
                <w:rFonts w:hint="eastAsia"/>
                <w:sz w:val="20"/>
                <w:szCs w:val="20"/>
              </w:rPr>
              <w:t>審查後三</w:t>
            </w:r>
            <w:proofErr w:type="gramStart"/>
            <w:r w:rsidRPr="00F23473">
              <w:rPr>
                <w:rFonts w:hint="eastAsia"/>
                <w:sz w:val="20"/>
                <w:szCs w:val="20"/>
              </w:rPr>
              <w:t>個</w:t>
            </w:r>
            <w:proofErr w:type="gramEnd"/>
            <w:r w:rsidRPr="00F23473">
              <w:rPr>
                <w:rFonts w:hint="eastAsia"/>
                <w:sz w:val="20"/>
                <w:szCs w:val="20"/>
              </w:rPr>
              <w:t>月內完成之；逾期未完成者，視為已經審查。」上述認定各委員會審查行政命令</w:t>
            </w:r>
          </w:p>
          <w:p w14:paraId="23195956" w14:textId="7F2A1455" w:rsidR="00F23473" w:rsidRPr="00B27B4D" w:rsidRDefault="00F23473" w:rsidP="00412503">
            <w:pPr>
              <w:spacing w:line="240" w:lineRule="exact"/>
              <w:ind w:firstLineChars="300" w:firstLine="600"/>
              <w:rPr>
                <w:sz w:val="20"/>
                <w:szCs w:val="20"/>
              </w:rPr>
            </w:pPr>
            <w:r w:rsidRPr="00F23473">
              <w:rPr>
                <w:rFonts w:hint="eastAsia"/>
                <w:sz w:val="20"/>
                <w:szCs w:val="20"/>
              </w:rPr>
              <w:t>是否完竣之規定，係為下列何</w:t>
            </w:r>
            <w:r w:rsidRPr="00F23473">
              <w:rPr>
                <w:rFonts w:hint="eastAsia"/>
                <w:sz w:val="20"/>
                <w:szCs w:val="20"/>
              </w:rPr>
              <w:t xml:space="preserve"> </w:t>
            </w:r>
            <w:r w:rsidRPr="00F23473">
              <w:rPr>
                <w:rFonts w:hint="eastAsia"/>
                <w:sz w:val="20"/>
                <w:szCs w:val="20"/>
              </w:rPr>
              <w:t>項確定事實之方式？</w:t>
            </w:r>
            <w:r w:rsidRPr="00F23473">
              <w:rPr>
                <w:rFonts w:hint="eastAsia"/>
                <w:sz w:val="20"/>
                <w:szCs w:val="20"/>
              </w:rPr>
              <w:t xml:space="preserve"> </w:t>
            </w:r>
            <w:r w:rsidR="007A1E50">
              <w:rPr>
                <w:rFonts w:hint="eastAsia"/>
                <w:sz w:val="20"/>
                <w:szCs w:val="20"/>
              </w:rPr>
              <w:t xml:space="preserve"> </w:t>
            </w:r>
            <w:r w:rsidR="00412503">
              <w:rPr>
                <w:sz w:val="20"/>
                <w:szCs w:val="20"/>
              </w:rPr>
              <w:t xml:space="preserve">  </w:t>
            </w:r>
            <w:r w:rsidR="007A1E50">
              <w:rPr>
                <w:sz w:val="20"/>
                <w:szCs w:val="20"/>
              </w:rPr>
              <w:t xml:space="preserve">  </w:t>
            </w:r>
            <w:r w:rsidRPr="00F23473">
              <w:rPr>
                <w:rFonts w:hint="eastAsia"/>
                <w:sz w:val="20"/>
                <w:szCs w:val="20"/>
              </w:rPr>
              <w:t>(A)</w:t>
            </w:r>
            <w:r w:rsidRPr="00F23473">
              <w:rPr>
                <w:rFonts w:hint="eastAsia"/>
                <w:sz w:val="20"/>
                <w:szCs w:val="20"/>
              </w:rPr>
              <w:t>類推</w:t>
            </w:r>
            <w:r w:rsidRPr="00F23473">
              <w:rPr>
                <w:rFonts w:hint="eastAsia"/>
                <w:sz w:val="20"/>
                <w:szCs w:val="20"/>
              </w:rPr>
              <w:t xml:space="preserve"> (B)</w:t>
            </w:r>
            <w:r w:rsidRPr="00F23473">
              <w:rPr>
                <w:rFonts w:hint="eastAsia"/>
                <w:sz w:val="20"/>
                <w:szCs w:val="20"/>
              </w:rPr>
              <w:t>類比</w:t>
            </w:r>
            <w:r w:rsidRPr="00F23473">
              <w:rPr>
                <w:rFonts w:hint="eastAsia"/>
                <w:sz w:val="20"/>
                <w:szCs w:val="20"/>
              </w:rPr>
              <w:t xml:space="preserve"> (C)</w:t>
            </w:r>
            <w:r w:rsidRPr="00F23473">
              <w:rPr>
                <w:rFonts w:hint="eastAsia"/>
                <w:sz w:val="20"/>
                <w:szCs w:val="20"/>
              </w:rPr>
              <w:t>擬制</w:t>
            </w:r>
            <w:r w:rsidRPr="00F23473">
              <w:rPr>
                <w:rFonts w:hint="eastAsia"/>
                <w:sz w:val="20"/>
                <w:szCs w:val="20"/>
              </w:rPr>
              <w:t xml:space="preserve"> (</w:t>
            </w:r>
            <w:r w:rsidRPr="00F23473">
              <w:rPr>
                <w:rFonts w:hint="eastAsia"/>
                <w:sz w:val="20"/>
                <w:szCs w:val="20"/>
              </w:rPr>
              <w:t>視為</w:t>
            </w:r>
            <w:r w:rsidRPr="00F23473">
              <w:rPr>
                <w:rFonts w:hint="eastAsia"/>
                <w:sz w:val="20"/>
                <w:szCs w:val="20"/>
              </w:rPr>
              <w:t>)  (D)</w:t>
            </w:r>
            <w:r w:rsidRPr="00F23473">
              <w:rPr>
                <w:rFonts w:hint="eastAsia"/>
                <w:sz w:val="20"/>
                <w:szCs w:val="20"/>
              </w:rPr>
              <w:t>推定</w:t>
            </w:r>
          </w:p>
          <w:p w14:paraId="53F4C3E0" w14:textId="77777777" w:rsidR="00B27B4D" w:rsidRDefault="00F23473" w:rsidP="00F23473">
            <w:pPr>
              <w:spacing w:line="240" w:lineRule="exact"/>
              <w:rPr>
                <w:sz w:val="20"/>
                <w:szCs w:val="20"/>
              </w:rPr>
            </w:pPr>
            <w:r w:rsidRPr="00F23473">
              <w:rPr>
                <w:rFonts w:hint="eastAsia"/>
                <w:sz w:val="20"/>
                <w:szCs w:val="20"/>
              </w:rPr>
              <w:t xml:space="preserve">(B) </w:t>
            </w:r>
            <w:r w:rsidR="00B27B4D">
              <w:rPr>
                <w:sz w:val="20"/>
                <w:szCs w:val="20"/>
              </w:rPr>
              <w:t xml:space="preserve"> </w:t>
            </w:r>
            <w:r w:rsidRPr="00F23473">
              <w:rPr>
                <w:rFonts w:hint="eastAsia"/>
                <w:sz w:val="20"/>
                <w:szCs w:val="20"/>
              </w:rPr>
              <w:t>Q.</w:t>
            </w:r>
            <w:r w:rsidRPr="00F23473">
              <w:rPr>
                <w:rFonts w:hint="eastAsia"/>
                <w:sz w:val="20"/>
                <w:szCs w:val="20"/>
              </w:rPr>
              <w:t>依據立法院職權行使法的規定，下列關於「立法院各委員會審查行政機關送達之行政命令」</w:t>
            </w:r>
          </w:p>
          <w:p w14:paraId="6F9B1DC0" w14:textId="79B90378" w:rsidR="00F23473" w:rsidRPr="00F23473" w:rsidRDefault="00F23473" w:rsidP="00B27B4D">
            <w:pPr>
              <w:spacing w:line="240" w:lineRule="exact"/>
              <w:ind w:firstLineChars="300" w:firstLine="600"/>
              <w:rPr>
                <w:sz w:val="20"/>
                <w:szCs w:val="20"/>
              </w:rPr>
            </w:pPr>
            <w:r w:rsidRPr="00F23473">
              <w:rPr>
                <w:rFonts w:hint="eastAsia"/>
                <w:sz w:val="20"/>
                <w:szCs w:val="20"/>
              </w:rPr>
              <w:t>的敘述，何者正確？</w:t>
            </w:r>
            <w:r w:rsidRPr="00F23473">
              <w:rPr>
                <w:rFonts w:hint="eastAsia"/>
                <w:sz w:val="20"/>
                <w:szCs w:val="20"/>
              </w:rPr>
              <w:t xml:space="preserve"> </w:t>
            </w:r>
          </w:p>
          <w:p w14:paraId="72A11179" w14:textId="73740183" w:rsidR="00F23473" w:rsidRPr="00F23473" w:rsidRDefault="00F23473" w:rsidP="00B27B4D">
            <w:pPr>
              <w:spacing w:line="240" w:lineRule="exact"/>
              <w:ind w:leftChars="400" w:left="960"/>
              <w:rPr>
                <w:sz w:val="20"/>
                <w:szCs w:val="20"/>
              </w:rPr>
            </w:pPr>
            <w:r w:rsidRPr="00F23473">
              <w:rPr>
                <w:rFonts w:hint="eastAsia"/>
                <w:sz w:val="20"/>
                <w:szCs w:val="20"/>
              </w:rPr>
              <w:t>(A)</w:t>
            </w:r>
            <w:r w:rsidRPr="00F23473">
              <w:rPr>
                <w:rFonts w:hint="eastAsia"/>
                <w:sz w:val="20"/>
                <w:szCs w:val="20"/>
              </w:rPr>
              <w:t>各委員會應於院會交付審查後一個月內完成審查</w:t>
            </w:r>
            <w:r w:rsidR="00B27B4D">
              <w:rPr>
                <w:rFonts w:hint="eastAsia"/>
                <w:sz w:val="20"/>
                <w:szCs w:val="20"/>
              </w:rPr>
              <w:t xml:space="preserve"> </w:t>
            </w:r>
          </w:p>
          <w:p w14:paraId="2D8008EC" w14:textId="54DAC4CE" w:rsidR="00F23473" w:rsidRPr="00F23473" w:rsidRDefault="00F23473" w:rsidP="00B27B4D">
            <w:pPr>
              <w:spacing w:line="240" w:lineRule="exact"/>
              <w:ind w:leftChars="400" w:left="960"/>
              <w:rPr>
                <w:sz w:val="20"/>
                <w:szCs w:val="20"/>
              </w:rPr>
            </w:pPr>
            <w:r w:rsidRPr="00F23473">
              <w:rPr>
                <w:rFonts w:hint="eastAsia"/>
                <w:sz w:val="20"/>
                <w:szCs w:val="20"/>
              </w:rPr>
              <w:t>(B)</w:t>
            </w:r>
            <w:r w:rsidRPr="00F23473">
              <w:rPr>
                <w:rFonts w:hint="eastAsia"/>
                <w:sz w:val="20"/>
                <w:szCs w:val="20"/>
              </w:rPr>
              <w:t>各委員會若未於法定期限內完成審查者，視為已經審查</w:t>
            </w:r>
            <w:r w:rsidR="00B27B4D">
              <w:rPr>
                <w:rFonts w:hint="eastAsia"/>
                <w:sz w:val="20"/>
                <w:szCs w:val="20"/>
              </w:rPr>
              <w:t xml:space="preserve"> </w:t>
            </w:r>
          </w:p>
          <w:p w14:paraId="5817606A" w14:textId="55941D3C" w:rsidR="00F23473" w:rsidRPr="00F23473" w:rsidRDefault="00F23473" w:rsidP="00B27B4D">
            <w:pPr>
              <w:spacing w:line="240" w:lineRule="exact"/>
              <w:ind w:leftChars="400" w:left="960"/>
              <w:rPr>
                <w:sz w:val="20"/>
                <w:szCs w:val="20"/>
              </w:rPr>
            </w:pPr>
            <w:r w:rsidRPr="00F23473">
              <w:rPr>
                <w:rFonts w:hint="eastAsia"/>
                <w:sz w:val="20"/>
                <w:szCs w:val="20"/>
              </w:rPr>
              <w:t>(C)</w:t>
            </w:r>
            <w:r w:rsidRPr="00F23473">
              <w:rPr>
                <w:rFonts w:hint="eastAsia"/>
                <w:sz w:val="20"/>
                <w:szCs w:val="20"/>
              </w:rPr>
              <w:t>各委員會遇有特殊情形，得經院會</w:t>
            </w:r>
            <w:proofErr w:type="gramStart"/>
            <w:r w:rsidRPr="00F23473">
              <w:rPr>
                <w:rFonts w:hint="eastAsia"/>
                <w:sz w:val="20"/>
                <w:szCs w:val="20"/>
              </w:rPr>
              <w:t>同意後展延</w:t>
            </w:r>
            <w:proofErr w:type="gramEnd"/>
            <w:r w:rsidRPr="00F23473">
              <w:rPr>
                <w:rFonts w:hint="eastAsia"/>
                <w:sz w:val="20"/>
                <w:szCs w:val="20"/>
              </w:rPr>
              <w:t>審查期限，但以展延二次為限</w:t>
            </w:r>
            <w:r w:rsidR="00B27B4D">
              <w:rPr>
                <w:rFonts w:hint="eastAsia"/>
                <w:sz w:val="20"/>
                <w:szCs w:val="20"/>
              </w:rPr>
              <w:t xml:space="preserve"> </w:t>
            </w:r>
          </w:p>
          <w:p w14:paraId="327AB363" w14:textId="5F196EB8" w:rsidR="00F23473" w:rsidRPr="00B27B4D" w:rsidRDefault="00F23473" w:rsidP="00B27B4D">
            <w:pPr>
              <w:spacing w:line="240" w:lineRule="exact"/>
              <w:ind w:leftChars="400" w:left="960"/>
              <w:rPr>
                <w:sz w:val="20"/>
                <w:szCs w:val="20"/>
              </w:rPr>
            </w:pPr>
            <w:r w:rsidRPr="00F23473">
              <w:rPr>
                <w:rFonts w:hint="eastAsia"/>
                <w:sz w:val="20"/>
                <w:szCs w:val="20"/>
              </w:rPr>
              <w:t>(D)</w:t>
            </w:r>
            <w:r w:rsidRPr="00F23473">
              <w:rPr>
                <w:rFonts w:hint="eastAsia"/>
                <w:sz w:val="20"/>
                <w:szCs w:val="20"/>
              </w:rPr>
              <w:t>行政命令經委員會審查，認為無牴觸法律者，報請院會公告後行政命令正式生效</w:t>
            </w:r>
            <w:r w:rsidR="00B27B4D">
              <w:rPr>
                <w:rFonts w:hint="eastAsia"/>
                <w:sz w:val="20"/>
                <w:szCs w:val="20"/>
              </w:rPr>
              <w:t xml:space="preserve"> </w:t>
            </w:r>
          </w:p>
          <w:p w14:paraId="529B5212" w14:textId="7F44A020" w:rsidR="00F23473" w:rsidRPr="00F23473" w:rsidRDefault="00F23473" w:rsidP="00F23473">
            <w:pPr>
              <w:spacing w:line="240" w:lineRule="exact"/>
              <w:rPr>
                <w:sz w:val="20"/>
                <w:szCs w:val="20"/>
              </w:rPr>
            </w:pPr>
            <w:r w:rsidRPr="00F23473">
              <w:rPr>
                <w:rFonts w:hint="eastAsia"/>
                <w:sz w:val="20"/>
                <w:szCs w:val="20"/>
              </w:rPr>
              <w:t>(D) Q.</w:t>
            </w:r>
            <w:r w:rsidRPr="00F23473">
              <w:rPr>
                <w:rFonts w:hint="eastAsia"/>
                <w:sz w:val="20"/>
                <w:szCs w:val="20"/>
              </w:rPr>
              <w:t>當事人兩造無正當理由遲誤言詞辯論</w:t>
            </w:r>
            <w:proofErr w:type="gramStart"/>
            <w:r w:rsidRPr="00F23473">
              <w:rPr>
                <w:rFonts w:hint="eastAsia"/>
                <w:sz w:val="20"/>
                <w:szCs w:val="20"/>
              </w:rPr>
              <w:t>期日者</w:t>
            </w:r>
            <w:proofErr w:type="gramEnd"/>
            <w:r w:rsidRPr="00F23473">
              <w:rPr>
                <w:rFonts w:hint="eastAsia"/>
                <w:sz w:val="20"/>
                <w:szCs w:val="20"/>
              </w:rPr>
              <w:t>，下列敘述，何者正確？</w:t>
            </w:r>
            <w:r w:rsidR="00B27B4D">
              <w:rPr>
                <w:rFonts w:hint="eastAsia"/>
                <w:sz w:val="20"/>
                <w:szCs w:val="20"/>
              </w:rPr>
              <w:t xml:space="preserve"> </w:t>
            </w:r>
          </w:p>
          <w:p w14:paraId="2BA86AAF" w14:textId="06BFF1FA" w:rsidR="00F23473" w:rsidRPr="00F23473" w:rsidRDefault="00F23473" w:rsidP="00B27B4D">
            <w:pPr>
              <w:spacing w:line="240" w:lineRule="exact"/>
              <w:ind w:leftChars="400" w:left="960"/>
              <w:rPr>
                <w:sz w:val="20"/>
                <w:szCs w:val="20"/>
              </w:rPr>
            </w:pPr>
            <w:r w:rsidRPr="00F23473">
              <w:rPr>
                <w:rFonts w:hint="eastAsia"/>
                <w:sz w:val="20"/>
                <w:szCs w:val="20"/>
              </w:rPr>
              <w:t>(A)</w:t>
            </w:r>
            <w:r w:rsidRPr="00F23473">
              <w:rPr>
                <w:rFonts w:hint="eastAsia"/>
                <w:sz w:val="20"/>
                <w:szCs w:val="20"/>
              </w:rPr>
              <w:t>法院得為一造辯論判決</w:t>
            </w:r>
            <w:r w:rsidRPr="00F23473">
              <w:rPr>
                <w:rFonts w:hint="eastAsia"/>
                <w:sz w:val="20"/>
                <w:szCs w:val="20"/>
              </w:rPr>
              <w:t xml:space="preserve"> </w:t>
            </w:r>
            <w:r w:rsidR="00B27B4D">
              <w:rPr>
                <w:sz w:val="20"/>
                <w:szCs w:val="20"/>
              </w:rPr>
              <w:t xml:space="preserve"> </w:t>
            </w:r>
            <w:r w:rsidRPr="00F23473">
              <w:rPr>
                <w:rFonts w:hint="eastAsia"/>
                <w:sz w:val="20"/>
                <w:szCs w:val="20"/>
              </w:rPr>
              <w:t>(B)</w:t>
            </w:r>
            <w:r w:rsidRPr="00F23473">
              <w:rPr>
                <w:rFonts w:hint="eastAsia"/>
                <w:sz w:val="20"/>
                <w:szCs w:val="20"/>
              </w:rPr>
              <w:t>法院應直接為原告本案敗訴之判決</w:t>
            </w:r>
            <w:r w:rsidRPr="00F23473">
              <w:rPr>
                <w:rFonts w:hint="eastAsia"/>
                <w:sz w:val="20"/>
                <w:szCs w:val="20"/>
              </w:rPr>
              <w:t xml:space="preserve"> </w:t>
            </w:r>
          </w:p>
          <w:p w14:paraId="771195DC" w14:textId="0CB2AB29" w:rsidR="00F23473" w:rsidRPr="00F23473" w:rsidRDefault="00F23473" w:rsidP="00B27B4D">
            <w:pPr>
              <w:spacing w:line="240" w:lineRule="exact"/>
              <w:ind w:leftChars="400" w:left="960"/>
              <w:rPr>
                <w:sz w:val="20"/>
                <w:szCs w:val="20"/>
              </w:rPr>
            </w:pPr>
            <w:r w:rsidRPr="00F23473">
              <w:rPr>
                <w:rFonts w:hint="eastAsia"/>
                <w:sz w:val="20"/>
                <w:szCs w:val="20"/>
              </w:rPr>
              <w:t>(C)</w:t>
            </w:r>
            <w:r w:rsidRPr="00F23473">
              <w:rPr>
                <w:rFonts w:hint="eastAsia"/>
                <w:sz w:val="20"/>
                <w:szCs w:val="20"/>
              </w:rPr>
              <w:t>視為兩當事人成立和解</w:t>
            </w:r>
            <w:r w:rsidRPr="00F23473">
              <w:rPr>
                <w:rFonts w:hint="eastAsia"/>
                <w:sz w:val="20"/>
                <w:szCs w:val="20"/>
              </w:rPr>
              <w:t xml:space="preserve"> </w:t>
            </w:r>
            <w:r w:rsidR="00B27B4D">
              <w:rPr>
                <w:sz w:val="20"/>
                <w:szCs w:val="20"/>
              </w:rPr>
              <w:t xml:space="preserve"> </w:t>
            </w:r>
            <w:r w:rsidRPr="00F23473">
              <w:rPr>
                <w:rFonts w:hint="eastAsia"/>
                <w:sz w:val="20"/>
                <w:szCs w:val="20"/>
              </w:rPr>
              <w:t>(D)</w:t>
            </w:r>
            <w:r w:rsidRPr="00F23473">
              <w:rPr>
                <w:rFonts w:hint="eastAsia"/>
                <w:sz w:val="20"/>
                <w:szCs w:val="20"/>
              </w:rPr>
              <w:t>視為合意停止訴訟程序</w:t>
            </w:r>
          </w:p>
          <w:p w14:paraId="62D4DC65" w14:textId="3D5D053C" w:rsidR="00F23473" w:rsidRPr="00F23473" w:rsidRDefault="00F23473" w:rsidP="00F23473">
            <w:pPr>
              <w:spacing w:line="240" w:lineRule="exact"/>
              <w:rPr>
                <w:sz w:val="20"/>
                <w:szCs w:val="20"/>
              </w:rPr>
            </w:pPr>
            <w:r w:rsidRPr="00F23473">
              <w:rPr>
                <w:rFonts w:hint="eastAsia"/>
                <w:sz w:val="20"/>
                <w:szCs w:val="20"/>
              </w:rPr>
              <w:t>(B) Q.</w:t>
            </w:r>
            <w:r w:rsidR="00B27B4D">
              <w:rPr>
                <w:sz w:val="20"/>
                <w:szCs w:val="20"/>
              </w:rPr>
              <w:t xml:space="preserve"> </w:t>
            </w:r>
            <w:r w:rsidRPr="00F23473">
              <w:rPr>
                <w:rFonts w:hint="eastAsia"/>
                <w:sz w:val="20"/>
                <w:szCs w:val="20"/>
              </w:rPr>
              <w:t>關於法律之擬制常使用的用語，不包括下列何者？</w:t>
            </w:r>
            <w:r w:rsidRPr="00F23473">
              <w:rPr>
                <w:rFonts w:hint="eastAsia"/>
                <w:sz w:val="20"/>
                <w:szCs w:val="20"/>
              </w:rPr>
              <w:t xml:space="preserve"> </w:t>
            </w:r>
          </w:p>
          <w:p w14:paraId="51A0F850" w14:textId="1B17FB57" w:rsidR="00F23473" w:rsidRPr="00E22C4D" w:rsidRDefault="00F23473" w:rsidP="00B27B4D">
            <w:pPr>
              <w:spacing w:line="240" w:lineRule="exact"/>
              <w:ind w:leftChars="100" w:left="240"/>
              <w:jc w:val="right"/>
              <w:rPr>
                <w:sz w:val="20"/>
                <w:szCs w:val="20"/>
              </w:rPr>
            </w:pPr>
            <w:r w:rsidRPr="00F23473">
              <w:rPr>
                <w:rFonts w:hint="eastAsia"/>
                <w:sz w:val="20"/>
                <w:szCs w:val="20"/>
              </w:rPr>
              <w:t>(A)</w:t>
            </w:r>
            <w:r w:rsidRPr="00F23473">
              <w:rPr>
                <w:rFonts w:hint="eastAsia"/>
                <w:sz w:val="20"/>
                <w:szCs w:val="20"/>
              </w:rPr>
              <w:t>視為</w:t>
            </w:r>
            <w:r w:rsidRPr="00F23473">
              <w:rPr>
                <w:rFonts w:hint="eastAsia"/>
                <w:sz w:val="20"/>
                <w:szCs w:val="20"/>
              </w:rPr>
              <w:t xml:space="preserve"> (B)</w:t>
            </w:r>
            <w:r w:rsidRPr="00F23473">
              <w:rPr>
                <w:rFonts w:hint="eastAsia"/>
                <w:sz w:val="20"/>
                <w:szCs w:val="20"/>
              </w:rPr>
              <w:t>但…</w:t>
            </w:r>
            <w:proofErr w:type="gramStart"/>
            <w:r w:rsidRPr="00F23473">
              <w:rPr>
                <w:rFonts w:hint="eastAsia"/>
                <w:sz w:val="20"/>
                <w:szCs w:val="20"/>
              </w:rPr>
              <w:t>…</w:t>
            </w:r>
            <w:proofErr w:type="gramEnd"/>
            <w:r w:rsidRPr="00F23473">
              <w:rPr>
                <w:rFonts w:hint="eastAsia"/>
                <w:sz w:val="20"/>
                <w:szCs w:val="20"/>
              </w:rPr>
              <w:t>不在此限</w:t>
            </w:r>
            <w:r w:rsidRPr="00F23473">
              <w:rPr>
                <w:rFonts w:hint="eastAsia"/>
                <w:sz w:val="20"/>
                <w:szCs w:val="20"/>
              </w:rPr>
              <w:t xml:space="preserve"> (C)</w:t>
            </w:r>
            <w:r w:rsidRPr="00F23473">
              <w:rPr>
                <w:rFonts w:hint="eastAsia"/>
                <w:sz w:val="20"/>
                <w:szCs w:val="20"/>
              </w:rPr>
              <w:t>視同</w:t>
            </w:r>
            <w:r w:rsidRPr="00F23473">
              <w:rPr>
                <w:rFonts w:hint="eastAsia"/>
                <w:sz w:val="20"/>
                <w:szCs w:val="20"/>
              </w:rPr>
              <w:t xml:space="preserve"> (D)</w:t>
            </w:r>
            <w:r w:rsidRPr="00F23473">
              <w:rPr>
                <w:rFonts w:hint="eastAsia"/>
                <w:sz w:val="20"/>
                <w:szCs w:val="20"/>
              </w:rPr>
              <w:t>以…</w:t>
            </w:r>
            <w:proofErr w:type="gramStart"/>
            <w:r w:rsidRPr="00F23473">
              <w:rPr>
                <w:rFonts w:hint="eastAsia"/>
                <w:sz w:val="20"/>
                <w:szCs w:val="20"/>
              </w:rPr>
              <w:t>…</w:t>
            </w:r>
            <w:proofErr w:type="gramEnd"/>
            <w:r w:rsidRPr="00F23473">
              <w:rPr>
                <w:rFonts w:hint="eastAsia"/>
                <w:sz w:val="20"/>
                <w:szCs w:val="20"/>
              </w:rPr>
              <w:t>論</w:t>
            </w:r>
          </w:p>
        </w:tc>
        <w:tc>
          <w:tcPr>
            <w:tcW w:w="567" w:type="dxa"/>
            <w:vAlign w:val="center"/>
          </w:tcPr>
          <w:p w14:paraId="2762FE57" w14:textId="77777777" w:rsidR="00F23473" w:rsidRPr="00C33694" w:rsidRDefault="00F23473" w:rsidP="00322777">
            <w:pPr>
              <w:spacing w:line="240" w:lineRule="exact"/>
              <w:rPr>
                <w:rFonts w:asciiTheme="minorEastAsia" w:hAnsiTheme="minorEastAsia"/>
                <w:b/>
                <w:sz w:val="16"/>
                <w:szCs w:val="16"/>
              </w:rPr>
            </w:pPr>
          </w:p>
        </w:tc>
      </w:tr>
      <w:tr w:rsidR="005A0DB3" w:rsidRPr="00C33694" w14:paraId="762C1F06" w14:textId="77777777" w:rsidTr="00DE7DC3">
        <w:tc>
          <w:tcPr>
            <w:tcW w:w="993" w:type="dxa"/>
            <w:vAlign w:val="center"/>
          </w:tcPr>
          <w:p w14:paraId="59BBB1DE" w14:textId="4EAD5C10" w:rsidR="005A0DB3" w:rsidRPr="00C33694" w:rsidRDefault="00227566" w:rsidP="00322777">
            <w:pPr>
              <w:spacing w:line="240" w:lineRule="exact"/>
              <w:jc w:val="center"/>
              <w:rPr>
                <w:rFonts w:asciiTheme="minorEastAsia" w:hAnsiTheme="minorEastAsia"/>
                <w:b/>
                <w:sz w:val="20"/>
                <w:szCs w:val="20"/>
              </w:rPr>
            </w:pPr>
            <w:r w:rsidRPr="00E22C4D">
              <w:rPr>
                <w:sz w:val="20"/>
                <w:szCs w:val="20"/>
              </w:rPr>
              <w:t>105(B)</w:t>
            </w:r>
          </w:p>
        </w:tc>
        <w:tc>
          <w:tcPr>
            <w:tcW w:w="9497" w:type="dxa"/>
          </w:tcPr>
          <w:p w14:paraId="6BB1C101" w14:textId="77777777" w:rsidR="00227566" w:rsidRDefault="00227566" w:rsidP="00227566">
            <w:pPr>
              <w:spacing w:line="240" w:lineRule="exact"/>
              <w:rPr>
                <w:sz w:val="20"/>
                <w:szCs w:val="20"/>
              </w:rPr>
            </w:pPr>
            <w:r w:rsidRPr="00E22C4D">
              <w:rPr>
                <w:sz w:val="20"/>
                <w:szCs w:val="20"/>
              </w:rPr>
              <w:t xml:space="preserve">29. </w:t>
            </w:r>
            <w:r w:rsidRPr="00E22C4D">
              <w:rPr>
                <w:rFonts w:hint="eastAsia"/>
                <w:sz w:val="20"/>
                <w:szCs w:val="20"/>
              </w:rPr>
              <w:t>依法律之適用原則，非經當事人之請求或檢察官之起訴，法官不得自行審理之原則為何？</w:t>
            </w:r>
            <w:r w:rsidRPr="00E22C4D">
              <w:rPr>
                <w:sz w:val="20"/>
                <w:szCs w:val="20"/>
              </w:rPr>
              <w:t xml:space="preserve"> </w:t>
            </w:r>
          </w:p>
          <w:p w14:paraId="10A37EAC" w14:textId="290B80E9" w:rsidR="005A0DB3" w:rsidRPr="00227566" w:rsidRDefault="00227566" w:rsidP="00227566">
            <w:pPr>
              <w:spacing w:line="240" w:lineRule="exact"/>
              <w:jc w:val="right"/>
              <w:rPr>
                <w:sz w:val="20"/>
                <w:szCs w:val="20"/>
              </w:rPr>
            </w:pPr>
            <w:r w:rsidRPr="00E22C4D">
              <w:rPr>
                <w:sz w:val="20"/>
                <w:szCs w:val="20"/>
              </w:rPr>
              <w:t>(A)</w:t>
            </w:r>
            <w:r w:rsidRPr="00E22C4D">
              <w:rPr>
                <w:rFonts w:hint="eastAsia"/>
                <w:sz w:val="20"/>
                <w:szCs w:val="20"/>
              </w:rPr>
              <w:t>一事不再理原則</w:t>
            </w:r>
            <w:r w:rsidRPr="00E22C4D">
              <w:rPr>
                <w:sz w:val="20"/>
                <w:szCs w:val="20"/>
              </w:rPr>
              <w:t xml:space="preserve"> (B)</w:t>
            </w:r>
            <w:r w:rsidRPr="00E22C4D">
              <w:rPr>
                <w:rFonts w:hint="eastAsia"/>
                <w:sz w:val="20"/>
                <w:szCs w:val="20"/>
              </w:rPr>
              <w:t>不告不理原則</w:t>
            </w:r>
            <w:r w:rsidRPr="00E22C4D">
              <w:rPr>
                <w:sz w:val="20"/>
                <w:szCs w:val="20"/>
              </w:rPr>
              <w:t xml:space="preserve"> (C)</w:t>
            </w:r>
            <w:r w:rsidRPr="00E22C4D">
              <w:rPr>
                <w:rFonts w:hint="eastAsia"/>
                <w:sz w:val="20"/>
                <w:szCs w:val="20"/>
              </w:rPr>
              <w:t>告訴乃論原則</w:t>
            </w:r>
            <w:r w:rsidRPr="00E22C4D">
              <w:rPr>
                <w:sz w:val="20"/>
                <w:szCs w:val="20"/>
              </w:rPr>
              <w:t xml:space="preserve"> (D)</w:t>
            </w:r>
            <w:r w:rsidRPr="00E22C4D">
              <w:rPr>
                <w:rFonts w:hint="eastAsia"/>
                <w:sz w:val="20"/>
                <w:szCs w:val="20"/>
              </w:rPr>
              <w:t>不得拒絕審判原則</w:t>
            </w:r>
            <w:r w:rsidRPr="00E22C4D">
              <w:rPr>
                <w:sz w:val="20"/>
                <w:szCs w:val="20"/>
              </w:rPr>
              <w:t xml:space="preserve"> </w:t>
            </w:r>
          </w:p>
        </w:tc>
        <w:tc>
          <w:tcPr>
            <w:tcW w:w="567" w:type="dxa"/>
            <w:vAlign w:val="center"/>
          </w:tcPr>
          <w:p w14:paraId="6B3F4AF9" w14:textId="77777777" w:rsidR="005A0DB3" w:rsidRPr="00C33694" w:rsidRDefault="005A0DB3" w:rsidP="00322777">
            <w:pPr>
              <w:spacing w:line="240" w:lineRule="exact"/>
              <w:rPr>
                <w:rFonts w:asciiTheme="minorEastAsia" w:hAnsiTheme="minorEastAsia"/>
                <w:b/>
                <w:sz w:val="16"/>
                <w:szCs w:val="16"/>
              </w:rPr>
            </w:pPr>
          </w:p>
        </w:tc>
      </w:tr>
      <w:tr w:rsidR="00F21F90" w:rsidRPr="00C33694" w14:paraId="7837D9BE" w14:textId="77777777" w:rsidTr="00DE7DC3">
        <w:tc>
          <w:tcPr>
            <w:tcW w:w="993" w:type="dxa"/>
            <w:vAlign w:val="center"/>
          </w:tcPr>
          <w:p w14:paraId="5621F188" w14:textId="77777777" w:rsidR="00F21F90" w:rsidRPr="00E22C4D" w:rsidRDefault="00F21F90" w:rsidP="00322777">
            <w:pPr>
              <w:spacing w:line="240" w:lineRule="exact"/>
              <w:jc w:val="center"/>
              <w:rPr>
                <w:sz w:val="20"/>
                <w:szCs w:val="20"/>
              </w:rPr>
            </w:pPr>
          </w:p>
        </w:tc>
        <w:tc>
          <w:tcPr>
            <w:tcW w:w="9497" w:type="dxa"/>
          </w:tcPr>
          <w:p w14:paraId="17F0B6C8" w14:textId="373EA27F" w:rsidR="00F21F90" w:rsidRPr="00B65888" w:rsidRDefault="00F21F90" w:rsidP="00B65888">
            <w:pPr>
              <w:spacing w:line="240" w:lineRule="exact"/>
              <w:rPr>
                <w:b/>
                <w:color w:val="FF0000"/>
                <w:sz w:val="20"/>
                <w:szCs w:val="20"/>
              </w:rPr>
            </w:pPr>
            <w:r w:rsidRPr="00F21F90">
              <w:rPr>
                <w:rFonts w:hint="eastAsia"/>
                <w:sz w:val="20"/>
                <w:szCs w:val="20"/>
              </w:rPr>
              <w:t>一事不再理原則</w:t>
            </w:r>
          </w:p>
          <w:p w14:paraId="1A43C55E" w14:textId="334BE575" w:rsidR="00F21F90" w:rsidRPr="00F21F90" w:rsidRDefault="00F21F90" w:rsidP="00F21F90">
            <w:pPr>
              <w:spacing w:line="240" w:lineRule="exact"/>
              <w:ind w:firstLineChars="250" w:firstLine="500"/>
              <w:rPr>
                <w:sz w:val="20"/>
                <w:szCs w:val="20"/>
              </w:rPr>
            </w:pPr>
            <w:r w:rsidRPr="00F21F90">
              <w:rPr>
                <w:rFonts w:hint="eastAsia"/>
                <w:sz w:val="20"/>
                <w:szCs w:val="20"/>
              </w:rPr>
              <w:t>對於同一被告、同一犯罪事實之同一案件，國家只有一個刑罰權，不得重複起訴、起訴、裁判。</w:t>
            </w:r>
          </w:p>
          <w:p w14:paraId="0F94B6CA" w14:textId="26834F9F" w:rsidR="00F21F90" w:rsidRPr="00F21F90" w:rsidRDefault="00F21F90" w:rsidP="00B65888">
            <w:pPr>
              <w:tabs>
                <w:tab w:val="left" w:pos="1891"/>
              </w:tabs>
              <w:spacing w:line="240" w:lineRule="exact"/>
              <w:rPr>
                <w:sz w:val="20"/>
                <w:szCs w:val="20"/>
              </w:rPr>
            </w:pPr>
            <w:r w:rsidRPr="00F21F90">
              <w:rPr>
                <w:rFonts w:hint="eastAsia"/>
                <w:sz w:val="20"/>
                <w:szCs w:val="20"/>
              </w:rPr>
              <w:t>不告不理原則</w:t>
            </w:r>
            <w:r w:rsidR="00B65888">
              <w:rPr>
                <w:sz w:val="20"/>
                <w:szCs w:val="20"/>
              </w:rPr>
              <w:tab/>
              <w:t>&lt;</w:t>
            </w:r>
            <w:r w:rsidR="00B65888" w:rsidRPr="00F21F90">
              <w:rPr>
                <w:rFonts w:hint="eastAsia"/>
                <w:b/>
                <w:color w:val="FF0000"/>
                <w:sz w:val="20"/>
                <w:szCs w:val="20"/>
              </w:rPr>
              <w:t>不告不理從</w:t>
            </w:r>
            <w:r w:rsidR="00B65888">
              <w:rPr>
                <w:rFonts w:hint="eastAsia"/>
                <w:b/>
                <w:color w:val="FF0000"/>
                <w:sz w:val="20"/>
                <w:szCs w:val="20"/>
              </w:rPr>
              <w:t>「</w:t>
            </w:r>
            <w:r w:rsidR="00B65888" w:rsidRPr="00F21F90">
              <w:rPr>
                <w:rFonts w:hint="eastAsia"/>
                <w:b/>
                <w:color w:val="FF0000"/>
                <w:sz w:val="20"/>
                <w:szCs w:val="20"/>
              </w:rPr>
              <w:t>法院</w:t>
            </w:r>
            <w:r w:rsidR="00B65888">
              <w:rPr>
                <w:rFonts w:hint="eastAsia"/>
                <w:b/>
                <w:color w:val="FF0000"/>
                <w:sz w:val="20"/>
                <w:szCs w:val="20"/>
              </w:rPr>
              <w:t>」</w:t>
            </w:r>
            <w:r w:rsidR="00B65888" w:rsidRPr="00F21F90">
              <w:rPr>
                <w:rFonts w:hint="eastAsia"/>
                <w:b/>
                <w:color w:val="FF0000"/>
                <w:sz w:val="20"/>
                <w:szCs w:val="20"/>
              </w:rPr>
              <w:t>來看</w:t>
            </w:r>
            <w:r w:rsidR="00B65888">
              <w:rPr>
                <w:sz w:val="20"/>
                <w:szCs w:val="20"/>
              </w:rPr>
              <w:t>&gt;</w:t>
            </w:r>
          </w:p>
          <w:p w14:paraId="2A773AA2" w14:textId="20911191" w:rsidR="00F21F90" w:rsidRPr="00F21F90" w:rsidRDefault="00F21F90" w:rsidP="00F21F90">
            <w:pPr>
              <w:spacing w:line="240" w:lineRule="exact"/>
              <w:ind w:leftChars="200" w:left="480"/>
              <w:rPr>
                <w:sz w:val="20"/>
                <w:szCs w:val="20"/>
              </w:rPr>
            </w:pPr>
            <w:r w:rsidRPr="00F21F90">
              <w:rPr>
                <w:rFonts w:hint="eastAsia"/>
                <w:sz w:val="20"/>
                <w:szCs w:val="20"/>
              </w:rPr>
              <w:t>是指法院於民事案件須經有請求權人主張，或刑事案件須由檢察官提起公訴或被害人自訴，方的受理法律爭議案件、作成裁判；即凡未經起訴之犯罪，即未經追訴之犯人，法院不得加以審判。</w:t>
            </w:r>
          </w:p>
          <w:p w14:paraId="1DE6A112" w14:textId="785BAA83" w:rsidR="00F21F90" w:rsidRPr="00F21F90" w:rsidRDefault="00F21F90" w:rsidP="00F21F90">
            <w:pPr>
              <w:spacing w:line="240" w:lineRule="exact"/>
              <w:rPr>
                <w:sz w:val="20"/>
                <w:szCs w:val="20"/>
              </w:rPr>
            </w:pPr>
            <w:r w:rsidRPr="00F21F90">
              <w:rPr>
                <w:rFonts w:hint="eastAsia"/>
                <w:sz w:val="20"/>
                <w:szCs w:val="20"/>
              </w:rPr>
              <w:t>不得拒絕審理</w:t>
            </w:r>
          </w:p>
          <w:p w14:paraId="33BDEC15" w14:textId="77777777" w:rsidR="00F21F90" w:rsidRPr="00F21F90" w:rsidRDefault="00F21F90" w:rsidP="00F21F90">
            <w:pPr>
              <w:spacing w:line="240" w:lineRule="exact"/>
              <w:ind w:leftChars="200" w:left="480"/>
              <w:rPr>
                <w:sz w:val="20"/>
                <w:szCs w:val="20"/>
              </w:rPr>
            </w:pPr>
            <w:r w:rsidRPr="00F21F90">
              <w:rPr>
                <w:rFonts w:hint="eastAsia"/>
                <w:sz w:val="20"/>
                <w:szCs w:val="20"/>
              </w:rPr>
              <w:t>人民依憲法享有請願、訴願、訴訟之權利，故若有當事人提起訴訟，縱使遇到法律不明確</w:t>
            </w:r>
            <w:r w:rsidRPr="00F21F90">
              <w:rPr>
                <w:rFonts w:hint="eastAsia"/>
                <w:sz w:val="20"/>
                <w:szCs w:val="20"/>
              </w:rPr>
              <w:t>(</w:t>
            </w:r>
            <w:r w:rsidRPr="00F21F90">
              <w:rPr>
                <w:rFonts w:hint="eastAsia"/>
                <w:sz w:val="20"/>
                <w:szCs w:val="20"/>
              </w:rPr>
              <w:t>或法律有瑕疵</w:t>
            </w:r>
            <w:r w:rsidRPr="00F21F90">
              <w:rPr>
                <w:rFonts w:hint="eastAsia"/>
                <w:sz w:val="20"/>
                <w:szCs w:val="20"/>
              </w:rPr>
              <w:t>)</w:t>
            </w:r>
            <w:r w:rsidRPr="00F21F90">
              <w:rPr>
                <w:rFonts w:hint="eastAsia"/>
                <w:sz w:val="20"/>
                <w:szCs w:val="20"/>
              </w:rPr>
              <w:t>的情形，法官乃應運用各種法律解釋方式予以闡釋、適用，亦或暫停訴訟程序提請大法官解釋法律後再依法進行審判，但皆不得拒絕審判。</w:t>
            </w:r>
          </w:p>
          <w:p w14:paraId="0D9BB337" w14:textId="64D4F90D" w:rsidR="00F21F90" w:rsidRPr="00F21F90" w:rsidRDefault="00F21F90" w:rsidP="00F21F90">
            <w:pPr>
              <w:spacing w:line="240" w:lineRule="exact"/>
              <w:rPr>
                <w:sz w:val="20"/>
                <w:szCs w:val="20"/>
              </w:rPr>
            </w:pPr>
            <w:r w:rsidRPr="00F21F90">
              <w:rPr>
                <w:rFonts w:hint="eastAsia"/>
                <w:sz w:val="20"/>
                <w:szCs w:val="20"/>
              </w:rPr>
              <w:t>告訴乃論原則</w:t>
            </w:r>
            <w:r w:rsidR="00B65888">
              <w:rPr>
                <w:rFonts w:hint="eastAsia"/>
                <w:sz w:val="20"/>
                <w:szCs w:val="20"/>
              </w:rPr>
              <w:t xml:space="preserve">        &lt;</w:t>
            </w:r>
            <w:r w:rsidR="00B65888" w:rsidRPr="00F21F90">
              <w:rPr>
                <w:rFonts w:hint="eastAsia"/>
                <w:b/>
                <w:color w:val="FF0000"/>
                <w:sz w:val="20"/>
                <w:szCs w:val="20"/>
              </w:rPr>
              <w:t>告訴乃論由</w:t>
            </w:r>
            <w:r w:rsidR="00B65888">
              <w:rPr>
                <w:rFonts w:hint="eastAsia"/>
                <w:b/>
                <w:color w:val="FF0000"/>
                <w:sz w:val="20"/>
                <w:szCs w:val="20"/>
              </w:rPr>
              <w:t>「</w:t>
            </w:r>
            <w:r w:rsidR="00B65888" w:rsidRPr="00F21F90">
              <w:rPr>
                <w:rFonts w:hint="eastAsia"/>
                <w:b/>
                <w:color w:val="FF0000"/>
                <w:sz w:val="20"/>
                <w:szCs w:val="20"/>
              </w:rPr>
              <w:t>受害人</w:t>
            </w:r>
            <w:r w:rsidR="00B65888">
              <w:rPr>
                <w:rFonts w:hint="eastAsia"/>
                <w:b/>
                <w:color w:val="FF0000"/>
                <w:sz w:val="20"/>
                <w:szCs w:val="20"/>
              </w:rPr>
              <w:t>」</w:t>
            </w:r>
            <w:r w:rsidR="00B65888" w:rsidRPr="00F21F90">
              <w:rPr>
                <w:rFonts w:hint="eastAsia"/>
                <w:b/>
                <w:color w:val="FF0000"/>
                <w:sz w:val="20"/>
                <w:szCs w:val="20"/>
              </w:rPr>
              <w:t>去看</w:t>
            </w:r>
            <w:r w:rsidR="00B65888">
              <w:rPr>
                <w:rFonts w:hint="eastAsia"/>
                <w:sz w:val="20"/>
                <w:szCs w:val="20"/>
              </w:rPr>
              <w:t>&gt;</w:t>
            </w:r>
          </w:p>
          <w:p w14:paraId="6F3BD308" w14:textId="29370C9D" w:rsidR="00F21F90" w:rsidRPr="00E22C4D" w:rsidRDefault="00F21F90" w:rsidP="00F21F90">
            <w:pPr>
              <w:spacing w:line="240" w:lineRule="exact"/>
              <w:ind w:leftChars="200" w:left="480"/>
              <w:rPr>
                <w:sz w:val="20"/>
                <w:szCs w:val="20"/>
              </w:rPr>
            </w:pPr>
            <w:r w:rsidRPr="00F21F90">
              <w:rPr>
                <w:rFonts w:hint="eastAsia"/>
                <w:sz w:val="20"/>
                <w:szCs w:val="20"/>
              </w:rPr>
              <w:t>是對國家追訴犯罪的限制。在特定案件中，國家雖有追訴犯罪的職責，但能否追訴卻取決於被害人或其他告訴權人是否合法提起告訴，若無提起，則檢察官不能提起公訴；倘若檢察官提起公訴，則法院</w:t>
            </w:r>
            <w:r w:rsidRPr="00F21F90">
              <w:rPr>
                <w:rFonts w:hint="eastAsia"/>
                <w:sz w:val="20"/>
                <w:szCs w:val="20"/>
              </w:rPr>
              <w:t>(</w:t>
            </w:r>
            <w:r w:rsidRPr="00F21F90">
              <w:rPr>
                <w:rFonts w:hint="eastAsia"/>
                <w:sz w:val="20"/>
                <w:szCs w:val="20"/>
              </w:rPr>
              <w:t>法官</w:t>
            </w:r>
            <w:r w:rsidRPr="00F21F90">
              <w:rPr>
                <w:rFonts w:hint="eastAsia"/>
                <w:sz w:val="20"/>
                <w:szCs w:val="20"/>
              </w:rPr>
              <w:t>)</w:t>
            </w:r>
            <w:r w:rsidRPr="00F21F90">
              <w:rPr>
                <w:rFonts w:hint="eastAsia"/>
                <w:sz w:val="20"/>
                <w:szCs w:val="20"/>
              </w:rPr>
              <w:t>在進行審理時依照刑事訴訟法</w:t>
            </w:r>
            <w:proofErr w:type="gramStart"/>
            <w:r w:rsidRPr="00F21F90">
              <w:rPr>
                <w:rFonts w:hint="eastAsia"/>
                <w:sz w:val="20"/>
                <w:szCs w:val="20"/>
              </w:rPr>
              <w:t>諭</w:t>
            </w:r>
            <w:proofErr w:type="gramEnd"/>
            <w:r w:rsidRPr="00F21F90">
              <w:rPr>
                <w:rFonts w:hint="eastAsia"/>
                <w:sz w:val="20"/>
                <w:szCs w:val="20"/>
              </w:rPr>
              <w:t>知「不受理」之判決。</w:t>
            </w:r>
          </w:p>
        </w:tc>
        <w:tc>
          <w:tcPr>
            <w:tcW w:w="567" w:type="dxa"/>
            <w:vAlign w:val="center"/>
          </w:tcPr>
          <w:p w14:paraId="651BD7EF" w14:textId="77777777" w:rsidR="00F21F90" w:rsidRPr="00C33694" w:rsidRDefault="00F21F90" w:rsidP="00322777">
            <w:pPr>
              <w:spacing w:line="240" w:lineRule="exact"/>
              <w:rPr>
                <w:rFonts w:asciiTheme="minorEastAsia" w:hAnsiTheme="minorEastAsia"/>
                <w:b/>
                <w:sz w:val="16"/>
                <w:szCs w:val="16"/>
              </w:rPr>
            </w:pPr>
          </w:p>
        </w:tc>
      </w:tr>
      <w:tr w:rsidR="005A0DB3" w:rsidRPr="00C33694" w14:paraId="0D61F917" w14:textId="77777777" w:rsidTr="00DE7DC3">
        <w:tc>
          <w:tcPr>
            <w:tcW w:w="993" w:type="dxa"/>
            <w:vAlign w:val="center"/>
          </w:tcPr>
          <w:p w14:paraId="15AF3107" w14:textId="122C34FE" w:rsidR="005A0DB3" w:rsidRPr="00C33694" w:rsidRDefault="00227566" w:rsidP="00322777">
            <w:pPr>
              <w:spacing w:line="240" w:lineRule="exact"/>
              <w:jc w:val="center"/>
              <w:rPr>
                <w:rFonts w:asciiTheme="minorEastAsia" w:hAnsiTheme="minorEastAsia"/>
                <w:b/>
                <w:sz w:val="20"/>
                <w:szCs w:val="20"/>
              </w:rPr>
            </w:pPr>
            <w:r w:rsidRPr="00E22C4D">
              <w:rPr>
                <w:sz w:val="20"/>
                <w:szCs w:val="20"/>
              </w:rPr>
              <w:t>105(A)</w:t>
            </w:r>
          </w:p>
        </w:tc>
        <w:tc>
          <w:tcPr>
            <w:tcW w:w="9497" w:type="dxa"/>
          </w:tcPr>
          <w:p w14:paraId="44F99DB5" w14:textId="77777777" w:rsidR="00227566" w:rsidRDefault="00227566" w:rsidP="00227566">
            <w:pPr>
              <w:spacing w:line="240" w:lineRule="exact"/>
              <w:rPr>
                <w:sz w:val="20"/>
                <w:szCs w:val="20"/>
              </w:rPr>
            </w:pPr>
            <w:r w:rsidRPr="00E22C4D">
              <w:rPr>
                <w:sz w:val="20"/>
                <w:szCs w:val="20"/>
              </w:rPr>
              <w:t xml:space="preserve">34. </w:t>
            </w:r>
            <w:r w:rsidRPr="00E22C4D">
              <w:rPr>
                <w:rFonts w:hint="eastAsia"/>
                <w:sz w:val="20"/>
                <w:szCs w:val="20"/>
              </w:rPr>
              <w:t>法律就某一特定事實之存在，賦予其原則性之法律效果，若有反證即可推翻之</w:t>
            </w:r>
            <w:r>
              <w:rPr>
                <w:rFonts w:hint="eastAsia"/>
                <w:sz w:val="20"/>
                <w:szCs w:val="20"/>
              </w:rPr>
              <w:t>.</w:t>
            </w:r>
            <w:r w:rsidRPr="00E22C4D">
              <w:rPr>
                <w:rFonts w:hint="eastAsia"/>
                <w:sz w:val="20"/>
                <w:szCs w:val="20"/>
              </w:rPr>
              <w:t>稱為？</w:t>
            </w:r>
          </w:p>
          <w:p w14:paraId="7CF89927" w14:textId="7E169546" w:rsidR="005A0DB3" w:rsidRPr="00227566" w:rsidRDefault="00227566" w:rsidP="00227566">
            <w:pPr>
              <w:spacing w:line="240" w:lineRule="exact"/>
              <w:jc w:val="right"/>
              <w:rPr>
                <w:sz w:val="20"/>
                <w:szCs w:val="20"/>
              </w:rPr>
            </w:pPr>
            <w:r w:rsidRPr="00E22C4D">
              <w:rPr>
                <w:sz w:val="20"/>
                <w:szCs w:val="20"/>
              </w:rPr>
              <w:t xml:space="preserve"> (A)</w:t>
            </w:r>
            <w:r w:rsidRPr="00E22C4D">
              <w:rPr>
                <w:rFonts w:hint="eastAsia"/>
                <w:sz w:val="20"/>
                <w:szCs w:val="20"/>
              </w:rPr>
              <w:t>推定</w:t>
            </w:r>
            <w:r w:rsidRPr="00E22C4D">
              <w:rPr>
                <w:sz w:val="20"/>
                <w:szCs w:val="20"/>
              </w:rPr>
              <w:t xml:space="preserve"> (B)</w:t>
            </w:r>
            <w:r w:rsidRPr="00E22C4D">
              <w:rPr>
                <w:rFonts w:hint="eastAsia"/>
                <w:sz w:val="20"/>
                <w:szCs w:val="20"/>
              </w:rPr>
              <w:t>擬制</w:t>
            </w:r>
            <w:r w:rsidRPr="00E22C4D">
              <w:rPr>
                <w:sz w:val="20"/>
                <w:szCs w:val="20"/>
              </w:rPr>
              <w:t xml:space="preserve"> (C)</w:t>
            </w:r>
            <w:proofErr w:type="gramStart"/>
            <w:r w:rsidRPr="00E22C4D">
              <w:rPr>
                <w:rFonts w:hint="eastAsia"/>
                <w:sz w:val="20"/>
                <w:szCs w:val="20"/>
              </w:rPr>
              <w:t>準</w:t>
            </w:r>
            <w:proofErr w:type="gramEnd"/>
            <w:r w:rsidRPr="00E22C4D">
              <w:rPr>
                <w:rFonts w:hint="eastAsia"/>
                <w:sz w:val="20"/>
                <w:szCs w:val="20"/>
              </w:rPr>
              <w:t>用</w:t>
            </w:r>
            <w:r w:rsidRPr="00E22C4D">
              <w:rPr>
                <w:sz w:val="20"/>
                <w:szCs w:val="20"/>
              </w:rPr>
              <w:t xml:space="preserve"> (D)</w:t>
            </w:r>
            <w:r w:rsidRPr="00E22C4D">
              <w:rPr>
                <w:rFonts w:hint="eastAsia"/>
                <w:sz w:val="20"/>
                <w:szCs w:val="20"/>
              </w:rPr>
              <w:t>類推</w:t>
            </w:r>
            <w:r w:rsidRPr="00E22C4D">
              <w:rPr>
                <w:sz w:val="20"/>
                <w:szCs w:val="20"/>
              </w:rPr>
              <w:t xml:space="preserve"> </w:t>
            </w:r>
          </w:p>
        </w:tc>
        <w:tc>
          <w:tcPr>
            <w:tcW w:w="567" w:type="dxa"/>
            <w:vAlign w:val="center"/>
          </w:tcPr>
          <w:p w14:paraId="68187589" w14:textId="77777777" w:rsidR="005A0DB3" w:rsidRPr="00C33694" w:rsidRDefault="005A0DB3" w:rsidP="00322777">
            <w:pPr>
              <w:spacing w:line="240" w:lineRule="exact"/>
              <w:rPr>
                <w:rFonts w:asciiTheme="minorEastAsia" w:hAnsiTheme="minorEastAsia"/>
                <w:b/>
                <w:sz w:val="16"/>
                <w:szCs w:val="16"/>
              </w:rPr>
            </w:pPr>
          </w:p>
        </w:tc>
      </w:tr>
      <w:tr w:rsidR="00AB50AF" w:rsidRPr="00C33694" w14:paraId="3F7D1FE1" w14:textId="77777777" w:rsidTr="00DE7DC3">
        <w:tc>
          <w:tcPr>
            <w:tcW w:w="993" w:type="dxa"/>
            <w:vAlign w:val="center"/>
          </w:tcPr>
          <w:p w14:paraId="0A6FC9E3" w14:textId="77777777" w:rsidR="00AB50AF" w:rsidRPr="00E22C4D" w:rsidRDefault="00AB50AF" w:rsidP="00322777">
            <w:pPr>
              <w:spacing w:line="240" w:lineRule="exact"/>
              <w:jc w:val="center"/>
              <w:rPr>
                <w:sz w:val="20"/>
                <w:szCs w:val="20"/>
              </w:rPr>
            </w:pPr>
          </w:p>
        </w:tc>
        <w:tc>
          <w:tcPr>
            <w:tcW w:w="9497" w:type="dxa"/>
          </w:tcPr>
          <w:p w14:paraId="585CB74C" w14:textId="6A965588" w:rsidR="00AB50AF" w:rsidRPr="00AB50AF" w:rsidRDefault="00B65888" w:rsidP="00AB50AF">
            <w:pPr>
              <w:spacing w:line="240" w:lineRule="exact"/>
              <w:ind w:right="100"/>
              <w:rPr>
                <w:sz w:val="20"/>
                <w:szCs w:val="20"/>
              </w:rPr>
            </w:pPr>
            <w:r w:rsidRPr="00AB50AF">
              <w:rPr>
                <w:rFonts w:hint="eastAsia"/>
                <w:sz w:val="20"/>
                <w:szCs w:val="20"/>
              </w:rPr>
              <w:t xml:space="preserve"> </w:t>
            </w:r>
            <w:r w:rsidR="00AB50AF" w:rsidRPr="00AB50AF">
              <w:rPr>
                <w:rFonts w:hint="eastAsia"/>
                <w:sz w:val="20"/>
                <w:szCs w:val="20"/>
              </w:rPr>
              <w:t>(B)</w:t>
            </w:r>
            <w:r w:rsidR="00AB50AF">
              <w:rPr>
                <w:sz w:val="20"/>
                <w:szCs w:val="20"/>
              </w:rPr>
              <w:t xml:space="preserve"> </w:t>
            </w:r>
            <w:r w:rsidR="00AB50AF" w:rsidRPr="00AB50AF">
              <w:rPr>
                <w:rFonts w:hint="eastAsia"/>
                <w:sz w:val="20"/>
                <w:szCs w:val="20"/>
              </w:rPr>
              <w:t xml:space="preserve"> Q.</w:t>
            </w:r>
            <w:r w:rsidR="00AB50AF" w:rsidRPr="00AB50AF">
              <w:rPr>
                <w:rFonts w:hint="eastAsia"/>
                <w:sz w:val="20"/>
                <w:szCs w:val="20"/>
              </w:rPr>
              <w:t>關於死亡宣告之效力，下列敘述何者錯誤？</w:t>
            </w:r>
            <w:r w:rsidR="00AB50AF">
              <w:rPr>
                <w:rFonts w:hint="eastAsia"/>
                <w:sz w:val="20"/>
                <w:szCs w:val="20"/>
              </w:rPr>
              <w:t xml:space="preserve"> </w:t>
            </w:r>
          </w:p>
          <w:p w14:paraId="7B3A62C8" w14:textId="245C3041" w:rsidR="00AB50AF" w:rsidRPr="00AB50AF" w:rsidRDefault="00AB50AF" w:rsidP="00AB50AF">
            <w:pPr>
              <w:spacing w:line="240" w:lineRule="exact"/>
              <w:ind w:leftChars="500" w:left="1200" w:rightChars="42" w:right="101"/>
              <w:rPr>
                <w:sz w:val="20"/>
                <w:szCs w:val="20"/>
              </w:rPr>
            </w:pPr>
            <w:r w:rsidRPr="00AB50AF">
              <w:rPr>
                <w:rFonts w:hint="eastAsia"/>
                <w:sz w:val="20"/>
                <w:szCs w:val="20"/>
              </w:rPr>
              <w:t>(A)</w:t>
            </w:r>
            <w:r w:rsidRPr="00AB50AF">
              <w:rPr>
                <w:rFonts w:hint="eastAsia"/>
                <w:sz w:val="20"/>
                <w:szCs w:val="20"/>
              </w:rPr>
              <w:t>推定死亡</w:t>
            </w:r>
            <w:r>
              <w:rPr>
                <w:rFonts w:hint="eastAsia"/>
                <w:sz w:val="20"/>
                <w:szCs w:val="20"/>
              </w:rPr>
              <w:t xml:space="preserve"> </w:t>
            </w:r>
            <w:r w:rsidR="00B65888">
              <w:rPr>
                <w:sz w:val="20"/>
                <w:szCs w:val="20"/>
              </w:rPr>
              <w:t xml:space="preserve">                       </w:t>
            </w:r>
            <w:r>
              <w:rPr>
                <w:rFonts w:hint="eastAsia"/>
                <w:sz w:val="20"/>
                <w:szCs w:val="20"/>
              </w:rPr>
              <w:t xml:space="preserve"> </w:t>
            </w:r>
            <w:r w:rsidRPr="00AB50AF">
              <w:rPr>
                <w:rFonts w:hint="eastAsia"/>
                <w:sz w:val="20"/>
                <w:szCs w:val="20"/>
              </w:rPr>
              <w:t>(B)</w:t>
            </w:r>
            <w:r w:rsidRPr="00AB50AF">
              <w:rPr>
                <w:rFonts w:hint="eastAsia"/>
                <w:sz w:val="20"/>
                <w:szCs w:val="20"/>
              </w:rPr>
              <w:t>視為死亡</w:t>
            </w:r>
            <w:r w:rsidRPr="00AB50AF">
              <w:rPr>
                <w:rFonts w:hint="eastAsia"/>
                <w:sz w:val="20"/>
                <w:szCs w:val="20"/>
              </w:rPr>
              <w:t xml:space="preserve"> </w:t>
            </w:r>
          </w:p>
          <w:p w14:paraId="1C123230" w14:textId="77777777" w:rsidR="00AB50AF" w:rsidRDefault="00AB50AF" w:rsidP="00AB50AF">
            <w:pPr>
              <w:spacing w:line="240" w:lineRule="exact"/>
              <w:ind w:leftChars="500" w:left="1200" w:rightChars="42" w:right="101"/>
              <w:rPr>
                <w:sz w:val="20"/>
                <w:szCs w:val="20"/>
              </w:rPr>
            </w:pPr>
            <w:r w:rsidRPr="00AB50AF">
              <w:rPr>
                <w:rFonts w:hint="eastAsia"/>
                <w:sz w:val="20"/>
                <w:szCs w:val="20"/>
              </w:rPr>
              <w:t>(C)</w:t>
            </w:r>
            <w:r w:rsidRPr="00AB50AF">
              <w:rPr>
                <w:rFonts w:hint="eastAsia"/>
                <w:sz w:val="20"/>
                <w:szCs w:val="20"/>
              </w:rPr>
              <w:t>概括及於失蹤人之財產、身分等一切私法上法律關係</w:t>
            </w:r>
            <w:r>
              <w:rPr>
                <w:rFonts w:hint="eastAsia"/>
                <w:sz w:val="20"/>
                <w:szCs w:val="20"/>
              </w:rPr>
              <w:t xml:space="preserve"> </w:t>
            </w:r>
          </w:p>
          <w:p w14:paraId="6D44E2BC" w14:textId="3179ED3E" w:rsidR="00AB50AF" w:rsidRPr="00AB50AF" w:rsidRDefault="00AB50AF" w:rsidP="00AB50AF">
            <w:pPr>
              <w:spacing w:line="240" w:lineRule="exact"/>
              <w:ind w:leftChars="500" w:left="1200" w:rightChars="42" w:right="101"/>
              <w:rPr>
                <w:sz w:val="20"/>
                <w:szCs w:val="20"/>
              </w:rPr>
            </w:pPr>
            <w:r w:rsidRPr="00AB50AF">
              <w:rPr>
                <w:rFonts w:hint="eastAsia"/>
                <w:sz w:val="20"/>
                <w:szCs w:val="20"/>
              </w:rPr>
              <w:t>(D)</w:t>
            </w:r>
            <w:r w:rsidRPr="00AB50AF">
              <w:rPr>
                <w:rFonts w:hint="eastAsia"/>
                <w:sz w:val="20"/>
                <w:szCs w:val="20"/>
              </w:rPr>
              <w:t>僅及於失蹤人以原住居所為中心之法律關係</w:t>
            </w:r>
            <w:r>
              <w:rPr>
                <w:rFonts w:hint="eastAsia"/>
                <w:sz w:val="20"/>
                <w:szCs w:val="20"/>
              </w:rPr>
              <w:t xml:space="preserve"> .</w:t>
            </w:r>
          </w:p>
          <w:p w14:paraId="565C12F9" w14:textId="1F5F77BC" w:rsidR="00AB50AF" w:rsidRPr="00AB50AF" w:rsidRDefault="00AB50AF" w:rsidP="00AB50AF">
            <w:pPr>
              <w:spacing w:line="240" w:lineRule="exact"/>
              <w:ind w:right="100"/>
              <w:rPr>
                <w:sz w:val="20"/>
                <w:szCs w:val="20"/>
              </w:rPr>
            </w:pPr>
            <w:r w:rsidRPr="00AB50AF">
              <w:rPr>
                <w:rFonts w:hint="eastAsia"/>
                <w:sz w:val="20"/>
                <w:szCs w:val="20"/>
              </w:rPr>
              <w:t>(D)</w:t>
            </w:r>
            <w:r>
              <w:rPr>
                <w:sz w:val="20"/>
                <w:szCs w:val="20"/>
              </w:rPr>
              <w:t xml:space="preserve"> </w:t>
            </w:r>
            <w:r w:rsidRPr="00AB50AF">
              <w:rPr>
                <w:rFonts w:hint="eastAsia"/>
                <w:sz w:val="20"/>
                <w:szCs w:val="20"/>
              </w:rPr>
              <w:t xml:space="preserve"> Q.</w:t>
            </w:r>
            <w:r w:rsidRPr="00AB50AF">
              <w:rPr>
                <w:rFonts w:hint="eastAsia"/>
                <w:sz w:val="20"/>
                <w:szCs w:val="20"/>
              </w:rPr>
              <w:t>關於「無罪推定」之意涵，何者正確？</w:t>
            </w:r>
            <w:r>
              <w:rPr>
                <w:rFonts w:hint="eastAsia"/>
                <w:sz w:val="20"/>
                <w:szCs w:val="20"/>
              </w:rPr>
              <w:t xml:space="preserve"> </w:t>
            </w:r>
          </w:p>
          <w:p w14:paraId="40B0D772" w14:textId="04214892" w:rsidR="00AB50AF" w:rsidRPr="00AB50AF" w:rsidRDefault="00AB50AF" w:rsidP="00AB50AF">
            <w:pPr>
              <w:spacing w:line="240" w:lineRule="exact"/>
              <w:ind w:leftChars="500" w:left="1200" w:rightChars="42" w:right="101"/>
              <w:rPr>
                <w:sz w:val="20"/>
                <w:szCs w:val="20"/>
              </w:rPr>
            </w:pPr>
            <w:r w:rsidRPr="00AB50AF">
              <w:rPr>
                <w:rFonts w:hint="eastAsia"/>
                <w:sz w:val="20"/>
                <w:szCs w:val="20"/>
              </w:rPr>
              <w:t>(A)</w:t>
            </w:r>
            <w:r w:rsidRPr="00AB50AF">
              <w:rPr>
                <w:rFonts w:hint="eastAsia"/>
                <w:sz w:val="20"/>
                <w:szCs w:val="20"/>
              </w:rPr>
              <w:t>確認嫌疑人為無罪</w:t>
            </w:r>
            <w:r>
              <w:rPr>
                <w:rFonts w:hint="eastAsia"/>
                <w:sz w:val="20"/>
                <w:szCs w:val="20"/>
              </w:rPr>
              <w:t xml:space="preserve"> </w:t>
            </w:r>
            <w:r>
              <w:rPr>
                <w:sz w:val="20"/>
                <w:szCs w:val="20"/>
              </w:rPr>
              <w:t xml:space="preserve">    </w:t>
            </w:r>
            <w:r w:rsidRPr="00AB50AF">
              <w:rPr>
                <w:rFonts w:hint="eastAsia"/>
                <w:sz w:val="20"/>
                <w:szCs w:val="20"/>
              </w:rPr>
              <w:t>(B)</w:t>
            </w:r>
            <w:r w:rsidRPr="00AB50AF">
              <w:rPr>
                <w:rFonts w:hint="eastAsia"/>
                <w:sz w:val="20"/>
                <w:szCs w:val="20"/>
              </w:rPr>
              <w:t>警察逮捕現行犯的預設立場</w:t>
            </w:r>
          </w:p>
          <w:p w14:paraId="6171CFF5" w14:textId="1814367F" w:rsidR="00AB50AF" w:rsidRPr="00542473" w:rsidRDefault="00AB50AF" w:rsidP="00542473">
            <w:pPr>
              <w:spacing w:line="240" w:lineRule="exact"/>
              <w:ind w:leftChars="500" w:left="1200" w:rightChars="42" w:right="101"/>
              <w:rPr>
                <w:sz w:val="20"/>
                <w:szCs w:val="20"/>
              </w:rPr>
            </w:pPr>
            <w:r w:rsidRPr="00AB50AF">
              <w:rPr>
                <w:rFonts w:hint="eastAsia"/>
                <w:sz w:val="20"/>
                <w:szCs w:val="20"/>
              </w:rPr>
              <w:t>(C)</w:t>
            </w:r>
            <w:r w:rsidRPr="00AB50AF">
              <w:rPr>
                <w:rFonts w:hint="eastAsia"/>
                <w:sz w:val="20"/>
                <w:szCs w:val="20"/>
              </w:rPr>
              <w:t>可用自白作為唯一證據</w:t>
            </w:r>
            <w:r>
              <w:rPr>
                <w:rFonts w:hint="eastAsia"/>
                <w:sz w:val="20"/>
                <w:szCs w:val="20"/>
              </w:rPr>
              <w:t xml:space="preserve"> </w:t>
            </w:r>
            <w:r w:rsidRPr="00AB50AF">
              <w:rPr>
                <w:rFonts w:hint="eastAsia"/>
                <w:sz w:val="20"/>
                <w:szCs w:val="20"/>
              </w:rPr>
              <w:t>(D)</w:t>
            </w:r>
            <w:r w:rsidRPr="00AB50AF">
              <w:rPr>
                <w:rFonts w:hint="eastAsia"/>
                <w:sz w:val="20"/>
                <w:szCs w:val="20"/>
              </w:rPr>
              <w:t>法院未判決確定前仍不能認為有罪</w:t>
            </w:r>
            <w:r w:rsidRPr="00AB50AF">
              <w:rPr>
                <w:rFonts w:hint="eastAsia"/>
                <w:sz w:val="20"/>
                <w:szCs w:val="20"/>
              </w:rPr>
              <w:t xml:space="preserve"> .</w:t>
            </w:r>
          </w:p>
          <w:p w14:paraId="5EBA0FA1" w14:textId="5A7B70D7" w:rsidR="00AB50AF" w:rsidRPr="00AB50AF" w:rsidRDefault="00AB50AF" w:rsidP="00542473">
            <w:pPr>
              <w:spacing w:line="240" w:lineRule="exact"/>
              <w:ind w:right="100" w:firstLineChars="50" w:firstLine="100"/>
              <w:rPr>
                <w:sz w:val="20"/>
                <w:szCs w:val="20"/>
              </w:rPr>
            </w:pPr>
            <w:r w:rsidRPr="00AB50AF">
              <w:rPr>
                <w:rFonts w:hint="eastAsia"/>
                <w:sz w:val="20"/>
                <w:szCs w:val="20"/>
              </w:rPr>
              <w:t>*</w:t>
            </w:r>
            <w:r>
              <w:rPr>
                <w:rFonts w:hint="eastAsia"/>
                <w:sz w:val="20"/>
                <w:szCs w:val="20"/>
              </w:rPr>
              <w:t>無罪推定原則：刑事訴訟法</w:t>
            </w:r>
            <w:r w:rsidRPr="00AB50AF">
              <w:rPr>
                <w:rFonts w:hint="eastAsia"/>
                <w:sz w:val="20"/>
                <w:szCs w:val="20"/>
              </w:rPr>
              <w:t>第</w:t>
            </w:r>
            <w:r w:rsidRPr="00AB50AF">
              <w:rPr>
                <w:rFonts w:hint="eastAsia"/>
                <w:sz w:val="20"/>
                <w:szCs w:val="20"/>
              </w:rPr>
              <w:t>154</w:t>
            </w:r>
            <w:r w:rsidRPr="00AB50AF">
              <w:rPr>
                <w:rFonts w:hint="eastAsia"/>
                <w:sz w:val="20"/>
                <w:szCs w:val="20"/>
              </w:rPr>
              <w:t>條</w:t>
            </w:r>
            <w:r w:rsidRPr="00AB50AF">
              <w:rPr>
                <w:rFonts w:hint="eastAsia"/>
                <w:sz w:val="20"/>
                <w:szCs w:val="20"/>
              </w:rPr>
              <w:t xml:space="preserve"> </w:t>
            </w:r>
            <w:r w:rsidRPr="00AB50AF">
              <w:rPr>
                <w:rFonts w:hint="eastAsia"/>
                <w:sz w:val="20"/>
                <w:szCs w:val="20"/>
              </w:rPr>
              <w:t>第</w:t>
            </w:r>
            <w:r w:rsidRPr="00AB50AF">
              <w:rPr>
                <w:rFonts w:hint="eastAsia"/>
                <w:sz w:val="20"/>
                <w:szCs w:val="20"/>
              </w:rPr>
              <w:t>1</w:t>
            </w:r>
            <w:r w:rsidRPr="00AB50AF">
              <w:rPr>
                <w:rFonts w:hint="eastAsia"/>
                <w:sz w:val="20"/>
                <w:szCs w:val="20"/>
              </w:rPr>
              <w:t>項規定，未經審判證明有罪確定前，都應該推定其為無罪。</w:t>
            </w:r>
          </w:p>
          <w:p w14:paraId="3D0018C3" w14:textId="77777777" w:rsidR="00AB50AF" w:rsidRDefault="00AB50AF" w:rsidP="00AB50AF">
            <w:pPr>
              <w:spacing w:line="240" w:lineRule="exact"/>
              <w:ind w:right="100"/>
              <w:rPr>
                <w:sz w:val="20"/>
                <w:szCs w:val="20"/>
              </w:rPr>
            </w:pPr>
            <w:r w:rsidRPr="00AB50AF">
              <w:rPr>
                <w:sz w:val="20"/>
                <w:szCs w:val="20"/>
              </w:rPr>
              <w:t>(D) Q..</w:t>
            </w:r>
            <w:r w:rsidRPr="00AB50AF">
              <w:rPr>
                <w:rFonts w:hint="eastAsia"/>
                <w:sz w:val="20"/>
                <w:szCs w:val="20"/>
              </w:rPr>
              <w:t>基於公益上之需要，對於某種事實之存在或不存在，依據法的政策而為之擬定，</w:t>
            </w:r>
          </w:p>
          <w:p w14:paraId="7DA0C1E2" w14:textId="683E0C3F" w:rsidR="00AB50AF" w:rsidRPr="00AB50AF" w:rsidRDefault="00AB50AF" w:rsidP="00542473">
            <w:pPr>
              <w:spacing w:line="240" w:lineRule="exact"/>
              <w:ind w:right="100" w:firstLineChars="250" w:firstLine="500"/>
              <w:rPr>
                <w:sz w:val="20"/>
                <w:szCs w:val="20"/>
              </w:rPr>
            </w:pPr>
            <w:r w:rsidRPr="00AB50AF">
              <w:rPr>
                <w:rFonts w:hint="eastAsia"/>
                <w:sz w:val="20"/>
                <w:szCs w:val="20"/>
              </w:rPr>
              <w:t>縱與真的事實相反，亦不容許舉反證推翻者，稱為：</w:t>
            </w:r>
            <w:r w:rsidR="00542473">
              <w:rPr>
                <w:rFonts w:hint="eastAsia"/>
                <w:sz w:val="20"/>
                <w:szCs w:val="20"/>
              </w:rPr>
              <w:t xml:space="preserve">            </w:t>
            </w:r>
            <w:r w:rsidRPr="00AB50AF">
              <w:rPr>
                <w:rFonts w:hint="eastAsia"/>
                <w:sz w:val="20"/>
                <w:szCs w:val="20"/>
              </w:rPr>
              <w:t>(A)</w:t>
            </w:r>
            <w:r w:rsidRPr="00AB50AF">
              <w:rPr>
                <w:rFonts w:hint="eastAsia"/>
                <w:sz w:val="20"/>
                <w:szCs w:val="20"/>
              </w:rPr>
              <w:t>推定</w:t>
            </w:r>
            <w:r>
              <w:rPr>
                <w:rFonts w:hint="eastAsia"/>
                <w:sz w:val="20"/>
                <w:szCs w:val="20"/>
              </w:rPr>
              <w:t xml:space="preserve"> </w:t>
            </w:r>
            <w:r w:rsidRPr="00AB50AF">
              <w:rPr>
                <w:rFonts w:hint="eastAsia"/>
                <w:sz w:val="20"/>
                <w:szCs w:val="20"/>
              </w:rPr>
              <w:t>(B)</w:t>
            </w:r>
            <w:r w:rsidRPr="00AB50AF">
              <w:rPr>
                <w:rFonts w:hint="eastAsia"/>
                <w:sz w:val="20"/>
                <w:szCs w:val="20"/>
              </w:rPr>
              <w:t>推論</w:t>
            </w:r>
            <w:r>
              <w:rPr>
                <w:rFonts w:hint="eastAsia"/>
                <w:sz w:val="20"/>
                <w:szCs w:val="20"/>
              </w:rPr>
              <w:t xml:space="preserve"> </w:t>
            </w:r>
            <w:r w:rsidRPr="00AB50AF">
              <w:rPr>
                <w:rFonts w:hint="eastAsia"/>
                <w:sz w:val="20"/>
                <w:szCs w:val="20"/>
              </w:rPr>
              <w:t>(C)</w:t>
            </w:r>
            <w:r w:rsidRPr="00AB50AF">
              <w:rPr>
                <w:rFonts w:hint="eastAsia"/>
                <w:sz w:val="20"/>
                <w:szCs w:val="20"/>
              </w:rPr>
              <w:t>解釋</w:t>
            </w:r>
            <w:r>
              <w:rPr>
                <w:rFonts w:hint="eastAsia"/>
                <w:sz w:val="20"/>
                <w:szCs w:val="20"/>
              </w:rPr>
              <w:t xml:space="preserve"> </w:t>
            </w:r>
            <w:r w:rsidRPr="00AB50AF">
              <w:rPr>
                <w:rFonts w:hint="eastAsia"/>
                <w:sz w:val="20"/>
                <w:szCs w:val="20"/>
              </w:rPr>
              <w:t>(D)</w:t>
            </w:r>
            <w:r w:rsidRPr="00AB50AF">
              <w:rPr>
                <w:rFonts w:hint="eastAsia"/>
                <w:sz w:val="20"/>
                <w:szCs w:val="20"/>
              </w:rPr>
              <w:t>視為</w:t>
            </w:r>
          </w:p>
        </w:tc>
        <w:tc>
          <w:tcPr>
            <w:tcW w:w="567" w:type="dxa"/>
            <w:vAlign w:val="center"/>
          </w:tcPr>
          <w:p w14:paraId="1B3AF2B1" w14:textId="77777777" w:rsidR="00AB50AF" w:rsidRPr="00C33694" w:rsidRDefault="00AB50AF" w:rsidP="00322777">
            <w:pPr>
              <w:spacing w:line="240" w:lineRule="exact"/>
              <w:rPr>
                <w:rFonts w:asciiTheme="minorEastAsia" w:hAnsiTheme="minorEastAsia"/>
                <w:b/>
                <w:sz w:val="16"/>
                <w:szCs w:val="16"/>
              </w:rPr>
            </w:pPr>
          </w:p>
        </w:tc>
      </w:tr>
      <w:tr w:rsidR="00322777" w:rsidRPr="00C33694" w14:paraId="3E14ECBC" w14:textId="77777777" w:rsidTr="00DE7DC3">
        <w:tc>
          <w:tcPr>
            <w:tcW w:w="993" w:type="dxa"/>
            <w:vAlign w:val="center"/>
          </w:tcPr>
          <w:p w14:paraId="58075E1E" w14:textId="16E5256D" w:rsidR="00322777" w:rsidRPr="00C33694" w:rsidRDefault="00227566" w:rsidP="00322777">
            <w:pPr>
              <w:spacing w:line="240" w:lineRule="exact"/>
              <w:jc w:val="center"/>
              <w:rPr>
                <w:rFonts w:asciiTheme="minorEastAsia" w:hAnsiTheme="minorEastAsia"/>
                <w:b/>
                <w:sz w:val="20"/>
                <w:szCs w:val="20"/>
              </w:rPr>
            </w:pPr>
            <w:r w:rsidRPr="00E22C4D">
              <w:rPr>
                <w:rFonts w:hint="eastAsia"/>
                <w:sz w:val="20"/>
                <w:szCs w:val="20"/>
              </w:rPr>
              <w:t>107(B)</w:t>
            </w:r>
          </w:p>
        </w:tc>
        <w:tc>
          <w:tcPr>
            <w:tcW w:w="9497" w:type="dxa"/>
          </w:tcPr>
          <w:p w14:paraId="6FD99246" w14:textId="7978BE37" w:rsidR="00227566" w:rsidRDefault="00227566" w:rsidP="00227566">
            <w:pPr>
              <w:spacing w:line="240" w:lineRule="exact"/>
              <w:ind w:right="100"/>
              <w:rPr>
                <w:sz w:val="20"/>
                <w:szCs w:val="20"/>
              </w:rPr>
            </w:pPr>
            <w:r w:rsidRPr="00E22C4D">
              <w:rPr>
                <w:rFonts w:hint="eastAsia"/>
                <w:sz w:val="20"/>
                <w:szCs w:val="20"/>
              </w:rPr>
              <w:t xml:space="preserve">45. </w:t>
            </w:r>
            <w:proofErr w:type="gramStart"/>
            <w:r w:rsidRPr="00E22C4D">
              <w:rPr>
                <w:rFonts w:hint="eastAsia"/>
                <w:sz w:val="20"/>
                <w:szCs w:val="20"/>
              </w:rPr>
              <w:t>甲於公車內行竊乙的</w:t>
            </w:r>
            <w:proofErr w:type="gramEnd"/>
            <w:r w:rsidRPr="00E22C4D">
              <w:rPr>
                <w:rFonts w:hint="eastAsia"/>
                <w:sz w:val="20"/>
                <w:szCs w:val="20"/>
              </w:rPr>
              <w:t>財物，翌日又以同一手法竊取丙的財物</w:t>
            </w:r>
            <w:r w:rsidR="00542473">
              <w:rPr>
                <w:rFonts w:hint="eastAsia"/>
                <w:sz w:val="20"/>
                <w:szCs w:val="20"/>
              </w:rPr>
              <w:t>。</w:t>
            </w:r>
            <w:r w:rsidRPr="00E22C4D">
              <w:rPr>
                <w:rFonts w:hint="eastAsia"/>
                <w:sz w:val="20"/>
                <w:szCs w:val="20"/>
              </w:rPr>
              <w:t>案經偵查，檢察官</w:t>
            </w:r>
          </w:p>
          <w:p w14:paraId="4CBA078D" w14:textId="77777777" w:rsidR="00227566" w:rsidRDefault="00227566" w:rsidP="00227566">
            <w:pPr>
              <w:spacing w:line="240" w:lineRule="exact"/>
              <w:ind w:right="100" w:firstLineChars="200" w:firstLine="400"/>
              <w:rPr>
                <w:sz w:val="20"/>
                <w:szCs w:val="20"/>
              </w:rPr>
            </w:pPr>
            <w:r w:rsidRPr="00E22C4D">
              <w:rPr>
                <w:rFonts w:hint="eastAsia"/>
                <w:sz w:val="20"/>
                <w:szCs w:val="20"/>
              </w:rPr>
              <w:t>僅就甲竊取丙財物的行為起訴，法院因此不得就甲竊取乙財物的犯罪進行審判</w:t>
            </w:r>
          </w:p>
          <w:p w14:paraId="5014C349" w14:textId="28263340" w:rsidR="00227566" w:rsidRDefault="00227566" w:rsidP="00227566">
            <w:pPr>
              <w:spacing w:line="240" w:lineRule="exact"/>
              <w:ind w:right="100" w:firstLineChars="200" w:firstLine="400"/>
              <w:rPr>
                <w:sz w:val="20"/>
                <w:szCs w:val="20"/>
              </w:rPr>
            </w:pPr>
            <w:r w:rsidRPr="00E22C4D">
              <w:rPr>
                <w:rFonts w:hint="eastAsia"/>
                <w:sz w:val="20"/>
                <w:szCs w:val="20"/>
              </w:rPr>
              <w:t>此種審判範圍的限制稱為何種原則？</w:t>
            </w:r>
            <w:r w:rsidRPr="00E22C4D">
              <w:rPr>
                <w:rFonts w:hint="eastAsia"/>
                <w:sz w:val="20"/>
                <w:szCs w:val="20"/>
              </w:rPr>
              <w:t xml:space="preserve"> </w:t>
            </w:r>
          </w:p>
          <w:p w14:paraId="2DB29944" w14:textId="4794A794" w:rsidR="00322777" w:rsidRPr="00C33694" w:rsidRDefault="00227566" w:rsidP="00227566">
            <w:pPr>
              <w:spacing w:line="240" w:lineRule="exact"/>
              <w:ind w:right="100" w:firstLineChars="200" w:firstLine="400"/>
              <w:jc w:val="right"/>
              <w:rPr>
                <w:rFonts w:asciiTheme="minorEastAsia" w:hAnsiTheme="minorEastAsia"/>
                <w:b/>
                <w:sz w:val="20"/>
                <w:szCs w:val="20"/>
              </w:rPr>
            </w:pPr>
            <w:r w:rsidRPr="00E22C4D">
              <w:rPr>
                <w:rFonts w:hint="eastAsia"/>
                <w:sz w:val="20"/>
                <w:szCs w:val="20"/>
              </w:rPr>
              <w:t>(A)</w:t>
            </w:r>
            <w:r w:rsidRPr="00E22C4D">
              <w:rPr>
                <w:rFonts w:hint="eastAsia"/>
                <w:sz w:val="20"/>
                <w:szCs w:val="20"/>
              </w:rPr>
              <w:t>審判獨立原則</w:t>
            </w:r>
            <w:r w:rsidRPr="00E22C4D">
              <w:rPr>
                <w:rFonts w:hint="eastAsia"/>
                <w:sz w:val="20"/>
                <w:szCs w:val="20"/>
              </w:rPr>
              <w:t xml:space="preserve"> (B)</w:t>
            </w:r>
            <w:r w:rsidRPr="00E22C4D">
              <w:rPr>
                <w:rFonts w:hint="eastAsia"/>
                <w:sz w:val="20"/>
                <w:szCs w:val="20"/>
              </w:rPr>
              <w:t>不告不理原則</w:t>
            </w:r>
            <w:r w:rsidRPr="00E22C4D">
              <w:rPr>
                <w:rFonts w:hint="eastAsia"/>
                <w:sz w:val="20"/>
                <w:szCs w:val="20"/>
              </w:rPr>
              <w:t xml:space="preserve"> (C)</w:t>
            </w:r>
            <w:r w:rsidRPr="00E22C4D">
              <w:rPr>
                <w:rFonts w:hint="eastAsia"/>
                <w:sz w:val="20"/>
                <w:szCs w:val="20"/>
              </w:rPr>
              <w:t>直接審理原則</w:t>
            </w:r>
            <w:r w:rsidRPr="00E22C4D">
              <w:rPr>
                <w:rFonts w:hint="eastAsia"/>
                <w:sz w:val="20"/>
                <w:szCs w:val="20"/>
              </w:rPr>
              <w:t xml:space="preserve"> (D)</w:t>
            </w:r>
            <w:r w:rsidRPr="00E22C4D">
              <w:rPr>
                <w:rFonts w:hint="eastAsia"/>
                <w:sz w:val="20"/>
                <w:szCs w:val="20"/>
              </w:rPr>
              <w:t>無罪推定原則</w:t>
            </w:r>
          </w:p>
        </w:tc>
        <w:tc>
          <w:tcPr>
            <w:tcW w:w="567" w:type="dxa"/>
            <w:vAlign w:val="center"/>
          </w:tcPr>
          <w:p w14:paraId="37AE8AF0" w14:textId="77777777" w:rsidR="00322777" w:rsidRPr="00C33694" w:rsidRDefault="00322777" w:rsidP="00322777">
            <w:pPr>
              <w:spacing w:line="240" w:lineRule="exact"/>
              <w:rPr>
                <w:rFonts w:asciiTheme="minorEastAsia" w:hAnsiTheme="minorEastAsia"/>
                <w:b/>
                <w:sz w:val="16"/>
                <w:szCs w:val="16"/>
              </w:rPr>
            </w:pPr>
          </w:p>
        </w:tc>
      </w:tr>
      <w:tr w:rsidR="00FA03EB" w:rsidRPr="00FA03EB" w14:paraId="1B6DADB1" w14:textId="77777777" w:rsidTr="00DE7DC3">
        <w:tc>
          <w:tcPr>
            <w:tcW w:w="993" w:type="dxa"/>
            <w:vAlign w:val="center"/>
          </w:tcPr>
          <w:p w14:paraId="060E2279" w14:textId="77777777" w:rsidR="00FA03EB" w:rsidRPr="00FA03EB" w:rsidRDefault="00FA03EB" w:rsidP="00322777">
            <w:pPr>
              <w:spacing w:line="240" w:lineRule="exact"/>
              <w:jc w:val="center"/>
              <w:rPr>
                <w:rFonts w:asciiTheme="minorEastAsia" w:hAnsiTheme="minorEastAsia"/>
                <w:sz w:val="20"/>
                <w:szCs w:val="20"/>
              </w:rPr>
            </w:pPr>
          </w:p>
        </w:tc>
        <w:tc>
          <w:tcPr>
            <w:tcW w:w="9497" w:type="dxa"/>
          </w:tcPr>
          <w:p w14:paraId="6F398B89" w14:textId="77777777" w:rsidR="00FA03EB" w:rsidRPr="00FA03EB" w:rsidRDefault="00FA03EB" w:rsidP="00FA03EB">
            <w:pPr>
              <w:spacing w:line="240" w:lineRule="exact"/>
              <w:ind w:right="100"/>
              <w:rPr>
                <w:rFonts w:asciiTheme="minorEastAsia" w:hAnsiTheme="minorEastAsia"/>
                <w:sz w:val="20"/>
                <w:szCs w:val="20"/>
              </w:rPr>
            </w:pPr>
            <w:r w:rsidRPr="00FA03EB">
              <w:rPr>
                <w:rFonts w:asciiTheme="minorEastAsia" w:hAnsiTheme="minorEastAsia" w:hint="eastAsia"/>
                <w:sz w:val="20"/>
                <w:szCs w:val="20"/>
              </w:rPr>
              <w:t>審判獨立原則</w:t>
            </w:r>
          </w:p>
          <w:p w14:paraId="5C88EE0C" w14:textId="77777777" w:rsidR="00542473" w:rsidRDefault="00FA03EB" w:rsidP="00FA03EB">
            <w:pPr>
              <w:spacing w:line="240" w:lineRule="exact"/>
              <w:ind w:leftChars="200" w:left="480" w:rightChars="42" w:right="101"/>
              <w:rPr>
                <w:rFonts w:asciiTheme="minorEastAsia" w:hAnsiTheme="minorEastAsia"/>
                <w:sz w:val="20"/>
                <w:szCs w:val="20"/>
              </w:rPr>
            </w:pPr>
            <w:r w:rsidRPr="00FA03EB">
              <w:rPr>
                <w:rFonts w:asciiTheme="minorEastAsia" w:hAnsiTheme="minorEastAsia" w:hint="eastAsia"/>
                <w:sz w:val="20"/>
                <w:szCs w:val="20"/>
              </w:rPr>
              <w:t>獨立審判，是指法官審理案件，一方面不受行政機關或其他機關之干涉，一方面不受上級法院之干涉，上級法院亦僅得於上訴或抗告程序，始得依法變更或廢棄下級法院之判決或裁定。</w:t>
            </w:r>
          </w:p>
          <w:p w14:paraId="4C7C3A8A" w14:textId="0C212D5C" w:rsidR="00FA03EB" w:rsidRPr="00FA03EB" w:rsidRDefault="00FA03EB" w:rsidP="00FA03EB">
            <w:pPr>
              <w:spacing w:line="240" w:lineRule="exact"/>
              <w:ind w:leftChars="200" w:left="480" w:rightChars="42" w:right="101"/>
              <w:rPr>
                <w:rFonts w:asciiTheme="minorEastAsia" w:hAnsiTheme="minorEastAsia"/>
                <w:sz w:val="20"/>
                <w:szCs w:val="20"/>
              </w:rPr>
            </w:pPr>
            <w:r w:rsidRPr="00FA03EB">
              <w:rPr>
                <w:rFonts w:asciiTheme="minorEastAsia" w:hAnsiTheme="minorEastAsia" w:hint="eastAsia"/>
                <w:sz w:val="20"/>
                <w:szCs w:val="20"/>
              </w:rPr>
              <w:t>獨立審判原則規定於憲法第80條：「法官須超出黨派</w:t>
            </w:r>
            <w:proofErr w:type="gramStart"/>
            <w:r w:rsidRPr="00FA03EB">
              <w:rPr>
                <w:rFonts w:asciiTheme="minorEastAsia" w:hAnsiTheme="minorEastAsia" w:hint="eastAsia"/>
                <w:sz w:val="20"/>
                <w:szCs w:val="20"/>
              </w:rPr>
              <w:t>以外，</w:t>
            </w:r>
            <w:proofErr w:type="gramEnd"/>
            <w:r w:rsidRPr="00FA03EB">
              <w:rPr>
                <w:rFonts w:asciiTheme="minorEastAsia" w:hAnsiTheme="minorEastAsia" w:hint="eastAsia"/>
                <w:sz w:val="20"/>
                <w:szCs w:val="20"/>
              </w:rPr>
              <w:t>依據法律獨立審判，不受任何干涉。」由此可知，法官基於司法權和國家審判權之行使，應依據法律獨立審判，不受任何干涉，以落實司法審判之獨立性。</w:t>
            </w:r>
            <w:proofErr w:type="gramStart"/>
            <w:r w:rsidRPr="00FA03EB">
              <w:rPr>
                <w:rFonts w:asciiTheme="minorEastAsia" w:hAnsiTheme="minorEastAsia" w:hint="eastAsia"/>
                <w:sz w:val="20"/>
                <w:szCs w:val="20"/>
              </w:rPr>
              <w:t>再者，</w:t>
            </w:r>
            <w:proofErr w:type="gramEnd"/>
            <w:r w:rsidRPr="00FA03EB">
              <w:rPr>
                <w:rFonts w:asciiTheme="minorEastAsia" w:hAnsiTheme="minorEastAsia" w:hint="eastAsia"/>
                <w:sz w:val="20"/>
                <w:szCs w:val="20"/>
              </w:rPr>
              <w:t>憲法第81條規定：「法官為終身職。非受刑事或懲戒處分或禁治產之宣</w:t>
            </w:r>
            <w:r w:rsidRPr="00FA03EB">
              <w:rPr>
                <w:rFonts w:asciiTheme="minorEastAsia" w:hAnsiTheme="minorEastAsia" w:hint="eastAsia"/>
                <w:sz w:val="20"/>
                <w:szCs w:val="20"/>
              </w:rPr>
              <w:lastRenderedPageBreak/>
              <w:t>告，不得免職。非依法律，不得停職、轉任或減</w:t>
            </w:r>
            <w:proofErr w:type="gramStart"/>
            <w:r w:rsidRPr="00FA03EB">
              <w:rPr>
                <w:rFonts w:asciiTheme="minorEastAsia" w:hAnsiTheme="minorEastAsia" w:hint="eastAsia"/>
                <w:sz w:val="20"/>
                <w:szCs w:val="20"/>
              </w:rPr>
              <w:t>俸</w:t>
            </w:r>
            <w:proofErr w:type="gramEnd"/>
            <w:r w:rsidRPr="00FA03EB">
              <w:rPr>
                <w:rFonts w:asciiTheme="minorEastAsia" w:hAnsiTheme="minorEastAsia" w:hint="eastAsia"/>
                <w:sz w:val="20"/>
                <w:szCs w:val="20"/>
              </w:rPr>
              <w:t>。」賦予法官身分之獨立性保障，以身分之獨立性為獨立審判之後盾，進而確保法官不受外力干涉，依據法律認定事實，本於職責、良心與道德之拘束力，獨立行使審判權。審判獨立的最終目的，是為了讓司法獲取人民的信任。</w:t>
            </w:r>
          </w:p>
          <w:p w14:paraId="6FD5E495" w14:textId="30935AE0" w:rsidR="00542473" w:rsidRPr="00FA03EB" w:rsidRDefault="00FA03EB" w:rsidP="00B65888">
            <w:pPr>
              <w:spacing w:line="240" w:lineRule="exact"/>
              <w:ind w:right="100"/>
              <w:rPr>
                <w:rFonts w:asciiTheme="minorEastAsia" w:hAnsiTheme="minorEastAsia"/>
                <w:sz w:val="20"/>
                <w:szCs w:val="20"/>
              </w:rPr>
            </w:pPr>
            <w:r w:rsidRPr="00FA03EB">
              <w:rPr>
                <w:rFonts w:asciiTheme="minorEastAsia" w:hAnsiTheme="minorEastAsia" w:hint="eastAsia"/>
                <w:sz w:val="20"/>
                <w:szCs w:val="20"/>
              </w:rPr>
              <w:t>直接審理原則：指的是審判者（法官）必須親自審判、檢驗證據</w:t>
            </w:r>
          </w:p>
          <w:p w14:paraId="373DCE30" w14:textId="32375628" w:rsidR="00FA03EB" w:rsidRPr="00FA03EB" w:rsidRDefault="00FA03EB" w:rsidP="00B65888">
            <w:pPr>
              <w:spacing w:line="240" w:lineRule="exact"/>
              <w:ind w:right="100" w:firstLineChars="150" w:firstLine="300"/>
              <w:rPr>
                <w:rFonts w:asciiTheme="minorEastAsia" w:hAnsiTheme="minorEastAsia"/>
                <w:sz w:val="20"/>
                <w:szCs w:val="20"/>
              </w:rPr>
            </w:pPr>
            <w:r w:rsidRPr="00FA03EB">
              <w:rPr>
                <w:rFonts w:asciiTheme="minorEastAsia" w:hAnsiTheme="minorEastAsia" w:hint="eastAsia"/>
                <w:sz w:val="20"/>
                <w:szCs w:val="20"/>
              </w:rPr>
              <w:t>Q:不告不理原則</w:t>
            </w:r>
          </w:p>
          <w:p w14:paraId="0FF11C5E" w14:textId="77777777" w:rsidR="00FA03EB" w:rsidRDefault="00FA03EB" w:rsidP="00FA03EB">
            <w:pPr>
              <w:spacing w:line="240" w:lineRule="exact"/>
              <w:ind w:right="100"/>
              <w:rPr>
                <w:rFonts w:asciiTheme="minorEastAsia" w:hAnsiTheme="minorEastAsia"/>
                <w:sz w:val="20"/>
                <w:szCs w:val="20"/>
              </w:rPr>
            </w:pPr>
            <w:r w:rsidRPr="00FA03EB">
              <w:rPr>
                <w:rFonts w:asciiTheme="minorEastAsia" w:hAnsiTheme="minorEastAsia" w:hint="eastAsia"/>
                <w:sz w:val="20"/>
                <w:szCs w:val="20"/>
              </w:rPr>
              <w:t>A:依刑事訴訟法第268條規定，法院不得就未經起訴之犯罪進行審判，此即所謂不告不理原則，</w:t>
            </w:r>
          </w:p>
          <w:p w14:paraId="19B01FBB" w14:textId="598557B7" w:rsidR="00FA03EB" w:rsidRPr="00FA03EB" w:rsidRDefault="00FA03EB" w:rsidP="00FA03EB">
            <w:pPr>
              <w:spacing w:line="240" w:lineRule="exact"/>
              <w:ind w:right="100" w:firstLineChars="100" w:firstLine="200"/>
              <w:rPr>
                <w:rFonts w:asciiTheme="minorEastAsia" w:hAnsiTheme="minorEastAsia"/>
                <w:sz w:val="20"/>
                <w:szCs w:val="20"/>
              </w:rPr>
            </w:pPr>
            <w:r w:rsidRPr="00FA03EB">
              <w:rPr>
                <w:rFonts w:asciiTheme="minorEastAsia" w:hAnsiTheme="minorEastAsia" w:hint="eastAsia"/>
                <w:sz w:val="20"/>
                <w:szCs w:val="20"/>
              </w:rPr>
              <w:t>也就是說，當檢察官向法院提起公訴或是被害人自行項法院提起自訴時，法院就必須審理(</w:t>
            </w:r>
            <w:proofErr w:type="gramStart"/>
            <w:r w:rsidRPr="00FA03EB">
              <w:rPr>
                <w:rFonts w:asciiTheme="minorEastAsia" w:hAnsiTheme="minorEastAsia" w:hint="eastAsia"/>
                <w:sz w:val="20"/>
                <w:szCs w:val="20"/>
              </w:rPr>
              <w:t>告即應</w:t>
            </w:r>
            <w:proofErr w:type="gramEnd"/>
            <w:r w:rsidRPr="00FA03EB">
              <w:rPr>
                <w:rFonts w:asciiTheme="minorEastAsia" w:hAnsiTheme="minorEastAsia" w:hint="eastAsia"/>
                <w:sz w:val="20"/>
                <w:szCs w:val="20"/>
              </w:rPr>
              <w:t>理)。</w:t>
            </w:r>
          </w:p>
          <w:p w14:paraId="5AE77304" w14:textId="3BC46677" w:rsidR="00FA03EB" w:rsidRPr="00FA03EB" w:rsidRDefault="00FA03EB" w:rsidP="00FA03EB">
            <w:pPr>
              <w:spacing w:line="240" w:lineRule="exact"/>
              <w:ind w:leftChars="100" w:left="240" w:rightChars="42" w:right="101"/>
              <w:rPr>
                <w:rFonts w:asciiTheme="minorEastAsia" w:hAnsiTheme="minorEastAsia"/>
                <w:sz w:val="20"/>
                <w:szCs w:val="20"/>
              </w:rPr>
            </w:pPr>
            <w:r w:rsidRPr="00FA03EB">
              <w:rPr>
                <w:rFonts w:asciiTheme="minorEastAsia" w:hAnsiTheme="minorEastAsia" w:hint="eastAsia"/>
                <w:sz w:val="20"/>
                <w:szCs w:val="20"/>
              </w:rPr>
              <w:t>相反地，若法院發生「告而不理」或「不告而理(即訴外裁判)」之情形，則依刑事訴訟法第379條第12款規定屬判決違背法令之事由。</w:t>
            </w:r>
          </w:p>
          <w:p w14:paraId="6B82F3AD" w14:textId="77777777" w:rsidR="00FA03EB" w:rsidRDefault="00FA03EB" w:rsidP="00FA03EB">
            <w:pPr>
              <w:spacing w:line="240" w:lineRule="exact"/>
              <w:ind w:right="100"/>
              <w:rPr>
                <w:rFonts w:asciiTheme="minorEastAsia" w:hAnsiTheme="minorEastAsia"/>
                <w:sz w:val="20"/>
                <w:szCs w:val="20"/>
              </w:rPr>
            </w:pPr>
            <w:r w:rsidRPr="00FA03EB">
              <w:rPr>
                <w:rFonts w:asciiTheme="minorEastAsia" w:hAnsiTheme="minorEastAsia" w:hint="eastAsia"/>
                <w:sz w:val="20"/>
                <w:szCs w:val="20"/>
              </w:rPr>
              <w:t>《刑事訴訟法》第268條的規定：「法院不得就未經起訴之犯罪審判」，</w:t>
            </w:r>
          </w:p>
          <w:p w14:paraId="26D02638" w14:textId="6444440A" w:rsidR="00FA03EB" w:rsidRPr="00FA03EB" w:rsidRDefault="00FA03EB" w:rsidP="00FA03EB">
            <w:pPr>
              <w:spacing w:line="240" w:lineRule="exact"/>
              <w:ind w:leftChars="200" w:left="480" w:rightChars="42" w:right="101"/>
              <w:rPr>
                <w:rFonts w:asciiTheme="minorEastAsia" w:hAnsiTheme="minorEastAsia"/>
                <w:sz w:val="20"/>
                <w:szCs w:val="20"/>
              </w:rPr>
            </w:pPr>
            <w:r w:rsidRPr="00FA03EB">
              <w:rPr>
                <w:rFonts w:asciiTheme="minorEastAsia" w:hAnsiTheme="minorEastAsia" w:hint="eastAsia"/>
                <w:sz w:val="20"/>
                <w:szCs w:val="20"/>
              </w:rPr>
              <w:t>即是學理上所稱的不告不理原則。不告不理是刑事訴訟法上最重要的基本原則之一，在尚未經過起訴的犯罪事實，及未經過追訴的犯人，法院不得加以審判。</w:t>
            </w:r>
          </w:p>
          <w:p w14:paraId="674D3D5E" w14:textId="1A570CB6" w:rsidR="00FA03EB" w:rsidRPr="00FA03EB" w:rsidRDefault="00FA03EB" w:rsidP="00FA03EB">
            <w:pPr>
              <w:spacing w:line="240" w:lineRule="exact"/>
              <w:ind w:right="100" w:firstLineChars="150" w:firstLine="300"/>
              <w:rPr>
                <w:rFonts w:asciiTheme="minorEastAsia" w:hAnsiTheme="minorEastAsia"/>
                <w:sz w:val="20"/>
                <w:szCs w:val="20"/>
              </w:rPr>
            </w:pPr>
            <w:r w:rsidRPr="00FA03EB">
              <w:rPr>
                <w:rFonts w:asciiTheme="minorEastAsia" w:hAnsiTheme="minorEastAsia" w:hint="eastAsia"/>
                <w:sz w:val="20"/>
                <w:szCs w:val="20"/>
              </w:rPr>
              <w:t>本題</w:t>
            </w:r>
            <w:proofErr w:type="gramStart"/>
            <w:r w:rsidRPr="00FA03EB">
              <w:rPr>
                <w:rFonts w:asciiTheme="minorEastAsia" w:hAnsiTheme="minorEastAsia" w:hint="eastAsia"/>
                <w:sz w:val="20"/>
                <w:szCs w:val="20"/>
              </w:rPr>
              <w:t>中甲於</w:t>
            </w:r>
            <w:proofErr w:type="gramEnd"/>
            <w:r w:rsidRPr="00FA03EB">
              <w:rPr>
                <w:rFonts w:asciiTheme="minorEastAsia" w:hAnsiTheme="minorEastAsia" w:hint="eastAsia"/>
                <w:sz w:val="20"/>
                <w:szCs w:val="20"/>
              </w:rPr>
              <w:t>公車</w:t>
            </w:r>
            <w:proofErr w:type="gramStart"/>
            <w:r w:rsidRPr="00FA03EB">
              <w:rPr>
                <w:rFonts w:asciiTheme="minorEastAsia" w:hAnsiTheme="minorEastAsia" w:hint="eastAsia"/>
                <w:sz w:val="20"/>
                <w:szCs w:val="20"/>
              </w:rPr>
              <w:t>內行竊乙的</w:t>
            </w:r>
            <w:proofErr w:type="gramEnd"/>
            <w:r w:rsidRPr="00FA03EB">
              <w:rPr>
                <w:rFonts w:asciiTheme="minorEastAsia" w:hAnsiTheme="minorEastAsia" w:hint="eastAsia"/>
                <w:sz w:val="20"/>
                <w:szCs w:val="20"/>
              </w:rPr>
              <w:t>財物未經檢察官起訴，法院因此不得就甲竊取乙財物的犯罪進行審判。</w:t>
            </w:r>
          </w:p>
        </w:tc>
        <w:tc>
          <w:tcPr>
            <w:tcW w:w="567" w:type="dxa"/>
            <w:vAlign w:val="center"/>
          </w:tcPr>
          <w:p w14:paraId="19382EF2" w14:textId="77777777" w:rsidR="00FA03EB" w:rsidRPr="00FA03EB" w:rsidRDefault="00FA03EB" w:rsidP="00322777">
            <w:pPr>
              <w:spacing w:line="240" w:lineRule="exact"/>
              <w:rPr>
                <w:rFonts w:asciiTheme="minorEastAsia" w:hAnsiTheme="minorEastAsia"/>
                <w:sz w:val="16"/>
                <w:szCs w:val="16"/>
              </w:rPr>
            </w:pPr>
          </w:p>
        </w:tc>
      </w:tr>
      <w:tr w:rsidR="00322777" w:rsidRPr="00FA03EB" w14:paraId="1CCFDD6B" w14:textId="77777777" w:rsidTr="00DE7DC3">
        <w:tc>
          <w:tcPr>
            <w:tcW w:w="993" w:type="dxa"/>
            <w:vAlign w:val="center"/>
          </w:tcPr>
          <w:p w14:paraId="43CAB014" w14:textId="77777777" w:rsidR="00322777" w:rsidRPr="00FA03EB" w:rsidRDefault="00322777" w:rsidP="00322777">
            <w:pPr>
              <w:spacing w:line="240" w:lineRule="exact"/>
              <w:jc w:val="center"/>
              <w:rPr>
                <w:rFonts w:asciiTheme="minorEastAsia" w:hAnsiTheme="minorEastAsia"/>
                <w:sz w:val="20"/>
                <w:szCs w:val="20"/>
              </w:rPr>
            </w:pPr>
          </w:p>
        </w:tc>
        <w:tc>
          <w:tcPr>
            <w:tcW w:w="9497" w:type="dxa"/>
          </w:tcPr>
          <w:p w14:paraId="51D1C98E" w14:textId="77777777" w:rsidR="00322777" w:rsidRPr="00FA03EB" w:rsidRDefault="00322777" w:rsidP="00227566">
            <w:pPr>
              <w:spacing w:line="240" w:lineRule="exact"/>
              <w:ind w:right="100"/>
              <w:rPr>
                <w:rFonts w:asciiTheme="minorEastAsia" w:hAnsiTheme="minorEastAsia"/>
                <w:sz w:val="20"/>
                <w:szCs w:val="20"/>
              </w:rPr>
            </w:pPr>
          </w:p>
        </w:tc>
        <w:tc>
          <w:tcPr>
            <w:tcW w:w="567" w:type="dxa"/>
            <w:vAlign w:val="center"/>
          </w:tcPr>
          <w:p w14:paraId="782E21B4" w14:textId="77777777" w:rsidR="00322777" w:rsidRPr="00FA03EB" w:rsidRDefault="00322777" w:rsidP="00322777">
            <w:pPr>
              <w:spacing w:line="240" w:lineRule="exact"/>
              <w:rPr>
                <w:rFonts w:asciiTheme="minorEastAsia" w:hAnsiTheme="minorEastAsia"/>
                <w:sz w:val="16"/>
                <w:szCs w:val="16"/>
              </w:rPr>
            </w:pPr>
          </w:p>
        </w:tc>
      </w:tr>
      <w:tr w:rsidR="00322777" w:rsidRPr="00C33694" w14:paraId="018B2CC2" w14:textId="77777777" w:rsidTr="00DE7DC3">
        <w:tc>
          <w:tcPr>
            <w:tcW w:w="993" w:type="dxa"/>
            <w:vAlign w:val="center"/>
          </w:tcPr>
          <w:p w14:paraId="6D6E226B"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7-1</w:t>
            </w:r>
          </w:p>
        </w:tc>
        <w:tc>
          <w:tcPr>
            <w:tcW w:w="9497" w:type="dxa"/>
          </w:tcPr>
          <w:p w14:paraId="352B46D4"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時之效力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101</w:t>
            </w:r>
          </w:p>
        </w:tc>
        <w:tc>
          <w:tcPr>
            <w:tcW w:w="567" w:type="dxa"/>
            <w:vAlign w:val="center"/>
          </w:tcPr>
          <w:p w14:paraId="5848F27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B637CE6" w14:textId="77777777" w:rsidTr="00DE7DC3">
        <w:tc>
          <w:tcPr>
            <w:tcW w:w="993" w:type="dxa"/>
            <w:vAlign w:val="center"/>
          </w:tcPr>
          <w:p w14:paraId="5340BA4F" w14:textId="5704BE71" w:rsidR="00322777" w:rsidRPr="00C33694" w:rsidRDefault="00227566" w:rsidP="00322777">
            <w:pPr>
              <w:spacing w:line="240" w:lineRule="exact"/>
              <w:jc w:val="center"/>
              <w:rPr>
                <w:rFonts w:asciiTheme="minorEastAsia" w:hAnsiTheme="minorEastAsia"/>
                <w:b/>
                <w:sz w:val="20"/>
                <w:szCs w:val="20"/>
              </w:rPr>
            </w:pPr>
            <w:r w:rsidRPr="00E22C4D">
              <w:rPr>
                <w:rFonts w:hint="eastAsia"/>
                <w:sz w:val="20"/>
                <w:szCs w:val="20"/>
              </w:rPr>
              <w:t>106(B)</w:t>
            </w:r>
          </w:p>
        </w:tc>
        <w:tc>
          <w:tcPr>
            <w:tcW w:w="9497" w:type="dxa"/>
          </w:tcPr>
          <w:p w14:paraId="6C0ACA64" w14:textId="77777777" w:rsidR="00227566" w:rsidRDefault="00227566" w:rsidP="00322777">
            <w:pPr>
              <w:spacing w:line="240" w:lineRule="exact"/>
              <w:rPr>
                <w:sz w:val="20"/>
                <w:szCs w:val="20"/>
              </w:rPr>
            </w:pPr>
            <w:r w:rsidRPr="00E22C4D">
              <w:rPr>
                <w:rFonts w:hint="eastAsia"/>
                <w:sz w:val="20"/>
                <w:szCs w:val="20"/>
              </w:rPr>
              <w:t xml:space="preserve">33. </w:t>
            </w:r>
            <w:r w:rsidRPr="00E22C4D">
              <w:rPr>
                <w:rFonts w:hint="eastAsia"/>
                <w:sz w:val="20"/>
                <w:szCs w:val="20"/>
              </w:rPr>
              <w:t>依《中央法規標準法》第</w:t>
            </w:r>
            <w:r w:rsidRPr="00E22C4D">
              <w:rPr>
                <w:rFonts w:hint="eastAsia"/>
                <w:sz w:val="20"/>
                <w:szCs w:val="20"/>
              </w:rPr>
              <w:t>8</w:t>
            </w:r>
            <w:r w:rsidRPr="00E22C4D">
              <w:rPr>
                <w:rFonts w:hint="eastAsia"/>
                <w:sz w:val="20"/>
                <w:szCs w:val="20"/>
              </w:rPr>
              <w:t>條規定，法規條文的書寫，應依照何種方式依序為之？</w:t>
            </w:r>
          </w:p>
          <w:p w14:paraId="75384C80" w14:textId="75035A42" w:rsidR="00322777" w:rsidRPr="00C33694" w:rsidRDefault="00227566" w:rsidP="00227566">
            <w:pPr>
              <w:spacing w:line="240" w:lineRule="exact"/>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條、項、目、款</w:t>
            </w:r>
            <w:r w:rsidRPr="00E22C4D">
              <w:rPr>
                <w:rFonts w:hint="eastAsia"/>
                <w:sz w:val="20"/>
                <w:szCs w:val="20"/>
              </w:rPr>
              <w:t xml:space="preserve"> (B)</w:t>
            </w:r>
            <w:r w:rsidRPr="00E22C4D">
              <w:rPr>
                <w:rFonts w:hint="eastAsia"/>
                <w:sz w:val="20"/>
                <w:szCs w:val="20"/>
              </w:rPr>
              <w:t>條、項、款、目</w:t>
            </w:r>
            <w:r w:rsidRPr="00E22C4D">
              <w:rPr>
                <w:rFonts w:hint="eastAsia"/>
                <w:sz w:val="20"/>
                <w:szCs w:val="20"/>
              </w:rPr>
              <w:t xml:space="preserve"> (C)</w:t>
            </w:r>
            <w:r w:rsidRPr="00E22C4D">
              <w:rPr>
                <w:rFonts w:hint="eastAsia"/>
                <w:sz w:val="20"/>
                <w:szCs w:val="20"/>
              </w:rPr>
              <w:t>條、款、項、目</w:t>
            </w:r>
            <w:r w:rsidRPr="00E22C4D">
              <w:rPr>
                <w:rFonts w:hint="eastAsia"/>
                <w:sz w:val="20"/>
                <w:szCs w:val="20"/>
              </w:rPr>
              <w:t xml:space="preserve"> (D)</w:t>
            </w:r>
            <w:r w:rsidRPr="00E22C4D">
              <w:rPr>
                <w:rFonts w:hint="eastAsia"/>
                <w:sz w:val="20"/>
                <w:szCs w:val="20"/>
              </w:rPr>
              <w:t>條、目、款、項</w:t>
            </w:r>
          </w:p>
        </w:tc>
        <w:tc>
          <w:tcPr>
            <w:tcW w:w="567" w:type="dxa"/>
            <w:vAlign w:val="center"/>
          </w:tcPr>
          <w:p w14:paraId="0BDBD412" w14:textId="77777777" w:rsidR="00322777" w:rsidRPr="00C33694" w:rsidRDefault="00322777" w:rsidP="00322777">
            <w:pPr>
              <w:spacing w:line="240" w:lineRule="exact"/>
              <w:rPr>
                <w:rFonts w:asciiTheme="minorEastAsia" w:hAnsiTheme="minorEastAsia"/>
                <w:b/>
                <w:sz w:val="16"/>
                <w:szCs w:val="16"/>
              </w:rPr>
            </w:pPr>
          </w:p>
        </w:tc>
      </w:tr>
      <w:tr w:rsidR="00DE7DC3" w:rsidRPr="00DE7DC3" w14:paraId="67B72D99" w14:textId="77777777" w:rsidTr="00DE7DC3">
        <w:tc>
          <w:tcPr>
            <w:tcW w:w="993" w:type="dxa"/>
            <w:vAlign w:val="center"/>
          </w:tcPr>
          <w:p w14:paraId="1DB678F8" w14:textId="77777777" w:rsidR="00DE7DC3" w:rsidRPr="00DE7DC3" w:rsidRDefault="00DE7DC3" w:rsidP="00322777">
            <w:pPr>
              <w:spacing w:line="240" w:lineRule="exact"/>
              <w:jc w:val="center"/>
              <w:rPr>
                <w:rFonts w:asciiTheme="minorEastAsia" w:hAnsiTheme="minorEastAsia"/>
                <w:sz w:val="20"/>
                <w:szCs w:val="20"/>
              </w:rPr>
            </w:pPr>
          </w:p>
        </w:tc>
        <w:tc>
          <w:tcPr>
            <w:tcW w:w="9497" w:type="dxa"/>
          </w:tcPr>
          <w:p w14:paraId="14C05516" w14:textId="0774ABC6" w:rsidR="00DE7DC3" w:rsidRPr="00542473" w:rsidRDefault="00DE7DC3" w:rsidP="00DE7DC3">
            <w:pPr>
              <w:spacing w:line="240" w:lineRule="exact"/>
              <w:ind w:leftChars="200" w:left="480"/>
              <w:rPr>
                <w:rFonts w:asciiTheme="minorEastAsia" w:hAnsiTheme="minorEastAsia"/>
                <w:sz w:val="20"/>
                <w:szCs w:val="20"/>
                <w:highlight w:val="yellow"/>
              </w:rPr>
            </w:pPr>
            <w:r w:rsidRPr="00542473">
              <w:rPr>
                <w:rFonts w:asciiTheme="minorEastAsia" w:hAnsiTheme="minorEastAsia" w:hint="eastAsia"/>
                <w:sz w:val="20"/>
                <w:szCs w:val="20"/>
                <w:highlight w:val="yellow"/>
              </w:rPr>
              <w:t>內容：編、章、節、款、目</w:t>
            </w:r>
          </w:p>
          <w:p w14:paraId="7C4B8141" w14:textId="318CF3E0" w:rsidR="00DE7DC3" w:rsidRPr="00DE7DC3" w:rsidRDefault="00DE7DC3" w:rsidP="00DE7DC3">
            <w:pPr>
              <w:spacing w:line="240" w:lineRule="exact"/>
              <w:ind w:leftChars="200" w:left="480"/>
              <w:rPr>
                <w:rFonts w:asciiTheme="minorEastAsia" w:hAnsiTheme="minorEastAsia"/>
                <w:sz w:val="20"/>
                <w:szCs w:val="20"/>
              </w:rPr>
            </w:pPr>
            <w:r w:rsidRPr="00542473">
              <w:rPr>
                <w:rFonts w:asciiTheme="minorEastAsia" w:hAnsiTheme="minorEastAsia" w:hint="eastAsia"/>
                <w:sz w:val="20"/>
                <w:szCs w:val="20"/>
                <w:highlight w:val="yellow"/>
              </w:rPr>
              <w:t>條文：條、項、款、目</w:t>
            </w:r>
          </w:p>
        </w:tc>
        <w:tc>
          <w:tcPr>
            <w:tcW w:w="567" w:type="dxa"/>
            <w:vAlign w:val="center"/>
          </w:tcPr>
          <w:p w14:paraId="77AA9F88" w14:textId="77777777" w:rsidR="00DE7DC3" w:rsidRPr="00DE7DC3" w:rsidRDefault="00DE7DC3" w:rsidP="00322777">
            <w:pPr>
              <w:spacing w:line="240" w:lineRule="exact"/>
              <w:rPr>
                <w:rFonts w:asciiTheme="minorEastAsia" w:hAnsiTheme="minorEastAsia"/>
                <w:sz w:val="16"/>
                <w:szCs w:val="16"/>
              </w:rPr>
            </w:pPr>
          </w:p>
        </w:tc>
      </w:tr>
      <w:tr w:rsidR="00322777" w:rsidRPr="00C33694" w14:paraId="14F98FF5" w14:textId="77777777" w:rsidTr="00DE7DC3">
        <w:tc>
          <w:tcPr>
            <w:tcW w:w="993" w:type="dxa"/>
            <w:vAlign w:val="center"/>
          </w:tcPr>
          <w:p w14:paraId="02BB4C8A"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673FA76"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A5C60C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EBC4C46" w14:textId="77777777" w:rsidTr="00DE7DC3">
        <w:tc>
          <w:tcPr>
            <w:tcW w:w="993" w:type="dxa"/>
            <w:vAlign w:val="center"/>
          </w:tcPr>
          <w:p w14:paraId="45145F6E"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7-1</w:t>
            </w:r>
          </w:p>
        </w:tc>
        <w:tc>
          <w:tcPr>
            <w:tcW w:w="9497" w:type="dxa"/>
          </w:tcPr>
          <w:p w14:paraId="399DC5FE"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時之效力</w:t>
            </w:r>
            <w:r>
              <w:rPr>
                <w:rFonts w:asciiTheme="minorEastAsia" w:hAnsiTheme="minorEastAsia" w:hint="eastAsia"/>
                <w:b/>
                <w:sz w:val="20"/>
                <w:szCs w:val="20"/>
                <w:highlight w:val="cyan"/>
              </w:rPr>
              <w:t xml:space="preserve"> </w:t>
            </w:r>
            <w:r w:rsidRPr="00357584">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101</w:t>
            </w:r>
          </w:p>
        </w:tc>
        <w:tc>
          <w:tcPr>
            <w:tcW w:w="567" w:type="dxa"/>
            <w:vAlign w:val="center"/>
          </w:tcPr>
          <w:p w14:paraId="74C1829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424FDE6" w14:textId="77777777" w:rsidTr="00DE7DC3">
        <w:tc>
          <w:tcPr>
            <w:tcW w:w="993" w:type="dxa"/>
            <w:vAlign w:val="center"/>
          </w:tcPr>
          <w:p w14:paraId="58C6FCDC" w14:textId="1175292A" w:rsidR="00322777" w:rsidRPr="00C33694" w:rsidRDefault="00227566" w:rsidP="00322777">
            <w:pPr>
              <w:spacing w:line="240" w:lineRule="exact"/>
              <w:jc w:val="center"/>
              <w:rPr>
                <w:rFonts w:asciiTheme="minorEastAsia" w:hAnsiTheme="minorEastAsia"/>
                <w:b/>
                <w:sz w:val="20"/>
                <w:szCs w:val="20"/>
              </w:rPr>
            </w:pPr>
            <w:r w:rsidRPr="00E22C4D">
              <w:rPr>
                <w:rFonts w:hint="eastAsia"/>
                <w:sz w:val="20"/>
                <w:szCs w:val="20"/>
              </w:rPr>
              <w:t>104(D)</w:t>
            </w:r>
          </w:p>
        </w:tc>
        <w:tc>
          <w:tcPr>
            <w:tcW w:w="9497" w:type="dxa"/>
          </w:tcPr>
          <w:p w14:paraId="64DF5F2F" w14:textId="32FA1DF7" w:rsidR="00322777" w:rsidRPr="00C33694" w:rsidRDefault="00227566" w:rsidP="00322777">
            <w:pPr>
              <w:spacing w:line="240" w:lineRule="exact"/>
              <w:rPr>
                <w:rFonts w:asciiTheme="minorEastAsia" w:hAnsiTheme="minorEastAsia"/>
                <w:b/>
                <w:sz w:val="20"/>
                <w:szCs w:val="20"/>
              </w:rPr>
            </w:pPr>
            <w:r w:rsidRPr="00E22C4D">
              <w:rPr>
                <w:rFonts w:hint="eastAsia"/>
                <w:sz w:val="20"/>
                <w:szCs w:val="20"/>
              </w:rPr>
              <w:t xml:space="preserve">19. </w:t>
            </w:r>
            <w:r w:rsidRPr="00E22C4D">
              <w:rPr>
                <w:rFonts w:hint="eastAsia"/>
                <w:sz w:val="20"/>
                <w:szCs w:val="20"/>
              </w:rPr>
              <w:t>法規條文中，冠以（一）、（二）、（三）等數字者，稱之為？</w:t>
            </w:r>
            <w:r w:rsidRPr="00E22C4D">
              <w:rPr>
                <w:rFonts w:hint="eastAsia"/>
                <w:sz w:val="20"/>
                <w:szCs w:val="20"/>
              </w:rPr>
              <w:t xml:space="preserve"> </w:t>
            </w:r>
            <w:r>
              <w:rPr>
                <w:sz w:val="20"/>
                <w:szCs w:val="20"/>
              </w:rPr>
              <w:t xml:space="preserve">         </w:t>
            </w:r>
            <w:r w:rsidR="00EF750B">
              <w:rPr>
                <w:sz w:val="20"/>
                <w:szCs w:val="20"/>
              </w:rPr>
              <w:t xml:space="preserve">      </w:t>
            </w:r>
            <w:r w:rsidRPr="00E22C4D">
              <w:rPr>
                <w:rFonts w:hint="eastAsia"/>
                <w:sz w:val="20"/>
                <w:szCs w:val="20"/>
              </w:rPr>
              <w:t>(A)</w:t>
            </w:r>
            <w:r w:rsidRPr="00E22C4D">
              <w:rPr>
                <w:rFonts w:hint="eastAsia"/>
                <w:sz w:val="20"/>
                <w:szCs w:val="20"/>
              </w:rPr>
              <w:t>條</w:t>
            </w:r>
            <w:r w:rsidRPr="00E22C4D">
              <w:rPr>
                <w:rFonts w:hint="eastAsia"/>
                <w:sz w:val="20"/>
                <w:szCs w:val="20"/>
              </w:rPr>
              <w:t xml:space="preserve"> (B)</w:t>
            </w:r>
            <w:r w:rsidRPr="00E22C4D">
              <w:rPr>
                <w:rFonts w:hint="eastAsia"/>
                <w:sz w:val="20"/>
                <w:szCs w:val="20"/>
              </w:rPr>
              <w:t>款</w:t>
            </w:r>
            <w:r w:rsidRPr="00E22C4D">
              <w:rPr>
                <w:rFonts w:hint="eastAsia"/>
                <w:sz w:val="20"/>
                <w:szCs w:val="20"/>
              </w:rPr>
              <w:t xml:space="preserve"> (C)</w:t>
            </w:r>
            <w:r w:rsidRPr="00E22C4D">
              <w:rPr>
                <w:rFonts w:hint="eastAsia"/>
                <w:sz w:val="20"/>
                <w:szCs w:val="20"/>
              </w:rPr>
              <w:t>項</w:t>
            </w:r>
            <w:r w:rsidRPr="00E22C4D">
              <w:rPr>
                <w:rFonts w:hint="eastAsia"/>
                <w:sz w:val="20"/>
                <w:szCs w:val="20"/>
              </w:rPr>
              <w:t xml:space="preserve"> (D)</w:t>
            </w:r>
            <w:r w:rsidRPr="00E22C4D">
              <w:rPr>
                <w:rFonts w:hint="eastAsia"/>
                <w:sz w:val="20"/>
                <w:szCs w:val="20"/>
              </w:rPr>
              <w:t>目</w:t>
            </w:r>
          </w:p>
        </w:tc>
        <w:tc>
          <w:tcPr>
            <w:tcW w:w="567" w:type="dxa"/>
            <w:vAlign w:val="center"/>
          </w:tcPr>
          <w:p w14:paraId="6853710D" w14:textId="77777777" w:rsidR="00322777" w:rsidRPr="00C33694" w:rsidRDefault="00322777" w:rsidP="00322777">
            <w:pPr>
              <w:spacing w:line="240" w:lineRule="exact"/>
              <w:rPr>
                <w:rFonts w:asciiTheme="minorEastAsia" w:hAnsiTheme="minorEastAsia"/>
                <w:b/>
                <w:sz w:val="16"/>
                <w:szCs w:val="16"/>
              </w:rPr>
            </w:pPr>
          </w:p>
        </w:tc>
      </w:tr>
      <w:tr w:rsidR="00C16FB0" w:rsidRPr="00C33694" w14:paraId="4596BDF6" w14:textId="77777777" w:rsidTr="00DE7DC3">
        <w:tc>
          <w:tcPr>
            <w:tcW w:w="993" w:type="dxa"/>
            <w:vAlign w:val="center"/>
          </w:tcPr>
          <w:p w14:paraId="24D81E9C" w14:textId="77777777" w:rsidR="00C16FB0" w:rsidRPr="00E22C4D" w:rsidRDefault="00C16FB0" w:rsidP="00322777">
            <w:pPr>
              <w:spacing w:line="240" w:lineRule="exact"/>
              <w:jc w:val="center"/>
              <w:rPr>
                <w:sz w:val="20"/>
                <w:szCs w:val="20"/>
              </w:rPr>
            </w:pPr>
          </w:p>
        </w:tc>
        <w:tc>
          <w:tcPr>
            <w:tcW w:w="9497" w:type="dxa"/>
          </w:tcPr>
          <w:p w14:paraId="22238CCD" w14:textId="21359967" w:rsidR="00E8577B" w:rsidRPr="00E8577B" w:rsidRDefault="00E8577B" w:rsidP="00B65888">
            <w:pPr>
              <w:spacing w:line="240" w:lineRule="exact"/>
              <w:ind w:leftChars="600" w:left="1440" w:firstLineChars="50" w:firstLine="100"/>
              <w:rPr>
                <w:sz w:val="20"/>
                <w:szCs w:val="20"/>
              </w:rPr>
            </w:pPr>
            <w:r w:rsidRPr="00E8577B">
              <w:rPr>
                <w:rFonts w:hint="eastAsia"/>
                <w:sz w:val="20"/>
                <w:szCs w:val="20"/>
              </w:rPr>
              <w:t>條：</w:t>
            </w:r>
            <w:r>
              <w:rPr>
                <w:rFonts w:hint="eastAsia"/>
                <w:sz w:val="20"/>
                <w:szCs w:val="20"/>
              </w:rPr>
              <w:t xml:space="preserve">　</w:t>
            </w:r>
            <w:proofErr w:type="gramStart"/>
            <w:r w:rsidRPr="00E8577B">
              <w:rPr>
                <w:rFonts w:hint="eastAsia"/>
                <w:sz w:val="20"/>
                <w:szCs w:val="20"/>
              </w:rPr>
              <w:t>第某條</w:t>
            </w:r>
            <w:proofErr w:type="gramEnd"/>
            <w:r w:rsidR="00B65888">
              <w:rPr>
                <w:rFonts w:hint="eastAsia"/>
                <w:sz w:val="20"/>
                <w:szCs w:val="20"/>
              </w:rPr>
              <w:t xml:space="preserve">               </w:t>
            </w:r>
            <w:r w:rsidRPr="00B65888">
              <w:rPr>
                <w:rFonts w:hint="eastAsia"/>
                <w:sz w:val="20"/>
                <w:szCs w:val="20"/>
                <w:highlight w:val="yellow"/>
              </w:rPr>
              <w:t xml:space="preserve">項：　</w:t>
            </w:r>
            <w:proofErr w:type="gramStart"/>
            <w:r w:rsidRPr="00B65888">
              <w:rPr>
                <w:rFonts w:hint="eastAsia"/>
                <w:sz w:val="20"/>
                <w:szCs w:val="20"/>
                <w:highlight w:val="yellow"/>
              </w:rPr>
              <w:t>不</w:t>
            </w:r>
            <w:proofErr w:type="gramEnd"/>
            <w:r w:rsidRPr="00B65888">
              <w:rPr>
                <w:rFonts w:hint="eastAsia"/>
                <w:sz w:val="20"/>
                <w:szCs w:val="20"/>
                <w:highlight w:val="yellow"/>
              </w:rPr>
              <w:t>冠數字</w:t>
            </w:r>
          </w:p>
          <w:p w14:paraId="6D125BF4" w14:textId="71ADD920" w:rsidR="00E8577B" w:rsidRPr="00542473" w:rsidRDefault="00E8577B" w:rsidP="00B65888">
            <w:pPr>
              <w:spacing w:line="240" w:lineRule="exact"/>
              <w:ind w:leftChars="600" w:left="1440" w:firstLineChars="50" w:firstLine="100"/>
              <w:rPr>
                <w:sz w:val="20"/>
                <w:szCs w:val="20"/>
              </w:rPr>
            </w:pPr>
            <w:r w:rsidRPr="00E8577B">
              <w:rPr>
                <w:rFonts w:hint="eastAsia"/>
                <w:sz w:val="20"/>
                <w:szCs w:val="20"/>
              </w:rPr>
              <w:t>款：</w:t>
            </w:r>
            <w:r>
              <w:rPr>
                <w:rFonts w:hint="eastAsia"/>
                <w:sz w:val="20"/>
                <w:szCs w:val="20"/>
              </w:rPr>
              <w:t xml:space="preserve">　</w:t>
            </w:r>
            <w:r w:rsidRPr="00E8577B">
              <w:rPr>
                <w:rFonts w:hint="eastAsia"/>
                <w:sz w:val="20"/>
                <w:szCs w:val="20"/>
              </w:rPr>
              <w:t>一、二、三</w:t>
            </w:r>
            <w:r w:rsidR="00B65888">
              <w:rPr>
                <w:rFonts w:hint="eastAsia"/>
                <w:sz w:val="20"/>
                <w:szCs w:val="20"/>
              </w:rPr>
              <w:t xml:space="preserve">           </w:t>
            </w:r>
            <w:r w:rsidRPr="00E8577B">
              <w:rPr>
                <w:rFonts w:hint="eastAsia"/>
                <w:sz w:val="20"/>
                <w:szCs w:val="20"/>
              </w:rPr>
              <w:t>目：</w:t>
            </w:r>
            <w:r>
              <w:rPr>
                <w:rFonts w:hint="eastAsia"/>
                <w:sz w:val="20"/>
                <w:szCs w:val="20"/>
              </w:rPr>
              <w:t xml:space="preserve">　</w:t>
            </w:r>
            <w:r w:rsidRPr="00E8577B">
              <w:rPr>
                <w:rFonts w:hint="eastAsia"/>
                <w:sz w:val="20"/>
                <w:szCs w:val="20"/>
              </w:rPr>
              <w:t>(</w:t>
            </w:r>
            <w:proofErr w:type="gramStart"/>
            <w:r w:rsidRPr="00E8577B">
              <w:rPr>
                <w:rFonts w:hint="eastAsia"/>
                <w:sz w:val="20"/>
                <w:szCs w:val="20"/>
              </w:rPr>
              <w:t>一</w:t>
            </w:r>
            <w:proofErr w:type="gramEnd"/>
            <w:r w:rsidRPr="00E8577B">
              <w:rPr>
                <w:rFonts w:hint="eastAsia"/>
                <w:sz w:val="20"/>
                <w:szCs w:val="20"/>
              </w:rPr>
              <w:t>)(</w:t>
            </w:r>
            <w:r w:rsidRPr="00E8577B">
              <w:rPr>
                <w:rFonts w:hint="eastAsia"/>
                <w:sz w:val="20"/>
                <w:szCs w:val="20"/>
              </w:rPr>
              <w:t>二</w:t>
            </w:r>
            <w:r w:rsidRPr="00E8577B">
              <w:rPr>
                <w:rFonts w:hint="eastAsia"/>
                <w:sz w:val="20"/>
                <w:szCs w:val="20"/>
              </w:rPr>
              <w:t>)(</w:t>
            </w:r>
            <w:r w:rsidRPr="00E8577B">
              <w:rPr>
                <w:rFonts w:hint="eastAsia"/>
                <w:sz w:val="20"/>
                <w:szCs w:val="20"/>
              </w:rPr>
              <w:t>三</w:t>
            </w:r>
            <w:r w:rsidRPr="00E8577B">
              <w:rPr>
                <w:rFonts w:hint="eastAsia"/>
                <w:sz w:val="20"/>
                <w:szCs w:val="20"/>
              </w:rPr>
              <w:t>)</w:t>
            </w:r>
            <w:r w:rsidR="00542473">
              <w:rPr>
                <w:sz w:val="20"/>
                <w:szCs w:val="20"/>
              </w:rPr>
              <w:t xml:space="preserve">     </w:t>
            </w:r>
            <w:r w:rsidR="00542473" w:rsidRPr="00E8577B">
              <w:rPr>
                <w:rFonts w:hint="eastAsia"/>
                <w:sz w:val="20"/>
                <w:szCs w:val="20"/>
              </w:rPr>
              <w:t>『條</w:t>
            </w:r>
            <w:proofErr w:type="gramStart"/>
            <w:r w:rsidR="00542473" w:rsidRPr="00E8577B">
              <w:rPr>
                <w:rFonts w:hint="eastAsia"/>
                <w:sz w:val="20"/>
                <w:szCs w:val="20"/>
              </w:rPr>
              <w:t>－項－款－目</w:t>
            </w:r>
            <w:proofErr w:type="gramEnd"/>
            <w:r w:rsidR="00542473" w:rsidRPr="00E8577B">
              <w:rPr>
                <w:rFonts w:hint="eastAsia"/>
                <w:sz w:val="20"/>
                <w:szCs w:val="20"/>
              </w:rPr>
              <w:t>』</w:t>
            </w:r>
          </w:p>
          <w:p w14:paraId="00E7F61E" w14:textId="77777777" w:rsidR="00E8577B" w:rsidRDefault="00E8577B" w:rsidP="00E8577B">
            <w:pPr>
              <w:spacing w:line="240" w:lineRule="exact"/>
              <w:rPr>
                <w:sz w:val="20"/>
                <w:szCs w:val="20"/>
              </w:rPr>
            </w:pPr>
            <w:r w:rsidRPr="00E8577B">
              <w:rPr>
                <w:rFonts w:hint="eastAsia"/>
                <w:sz w:val="20"/>
                <w:szCs w:val="20"/>
              </w:rPr>
              <w:t>第</w:t>
            </w:r>
            <w:r w:rsidRPr="00E8577B">
              <w:rPr>
                <w:rFonts w:hint="eastAsia"/>
                <w:sz w:val="20"/>
                <w:szCs w:val="20"/>
              </w:rPr>
              <w:t xml:space="preserve"> 8 </w:t>
            </w:r>
            <w:r w:rsidRPr="00E8577B">
              <w:rPr>
                <w:rFonts w:hint="eastAsia"/>
                <w:sz w:val="20"/>
                <w:szCs w:val="20"/>
              </w:rPr>
              <w:t>條</w:t>
            </w:r>
            <w:r>
              <w:rPr>
                <w:rFonts w:hint="eastAsia"/>
                <w:sz w:val="20"/>
                <w:szCs w:val="20"/>
              </w:rPr>
              <w:t xml:space="preserve">　　</w:t>
            </w:r>
            <w:r w:rsidRPr="00E8577B">
              <w:rPr>
                <w:rFonts w:hint="eastAsia"/>
                <w:sz w:val="20"/>
                <w:szCs w:val="20"/>
              </w:rPr>
              <w:t>法規條文應分條書寫，冠以「</w:t>
            </w:r>
            <w:proofErr w:type="gramStart"/>
            <w:r w:rsidRPr="00E8577B">
              <w:rPr>
                <w:rFonts w:hint="eastAsia"/>
                <w:sz w:val="20"/>
                <w:szCs w:val="20"/>
              </w:rPr>
              <w:t>第某條</w:t>
            </w:r>
            <w:proofErr w:type="gramEnd"/>
            <w:r w:rsidRPr="00E8577B">
              <w:rPr>
                <w:rFonts w:hint="eastAsia"/>
                <w:sz w:val="20"/>
                <w:szCs w:val="20"/>
              </w:rPr>
              <w:t>」字樣，並得分為項、款、目。項</w:t>
            </w:r>
            <w:proofErr w:type="gramStart"/>
            <w:r w:rsidRPr="00E8577B">
              <w:rPr>
                <w:rFonts w:hint="eastAsia"/>
                <w:sz w:val="20"/>
                <w:szCs w:val="20"/>
              </w:rPr>
              <w:t>不</w:t>
            </w:r>
            <w:proofErr w:type="gramEnd"/>
            <w:r w:rsidRPr="00E8577B">
              <w:rPr>
                <w:rFonts w:hint="eastAsia"/>
                <w:sz w:val="20"/>
                <w:szCs w:val="20"/>
              </w:rPr>
              <w:t>冠數字，</w:t>
            </w:r>
          </w:p>
          <w:p w14:paraId="570EE759" w14:textId="77777777" w:rsidR="00B65888" w:rsidRDefault="00E8577B" w:rsidP="00B65888">
            <w:pPr>
              <w:spacing w:line="240" w:lineRule="exact"/>
              <w:ind w:leftChars="200" w:left="480" w:firstLineChars="300" w:firstLine="600"/>
              <w:rPr>
                <w:sz w:val="20"/>
                <w:szCs w:val="20"/>
              </w:rPr>
            </w:pPr>
            <w:r w:rsidRPr="00E8577B">
              <w:rPr>
                <w:rFonts w:hint="eastAsia"/>
                <w:sz w:val="20"/>
                <w:szCs w:val="20"/>
              </w:rPr>
              <w:t>空二字書寫，</w:t>
            </w:r>
            <w:proofErr w:type="gramStart"/>
            <w:r w:rsidRPr="00E8577B">
              <w:rPr>
                <w:rFonts w:hint="eastAsia"/>
                <w:sz w:val="20"/>
                <w:szCs w:val="20"/>
              </w:rPr>
              <w:t>款冠以</w:t>
            </w:r>
            <w:proofErr w:type="gramEnd"/>
            <w:r w:rsidRPr="00E8577B">
              <w:rPr>
                <w:rFonts w:hint="eastAsia"/>
                <w:sz w:val="20"/>
                <w:szCs w:val="20"/>
              </w:rPr>
              <w:t>一、二、三等數字，</w:t>
            </w:r>
          </w:p>
          <w:p w14:paraId="17F70687" w14:textId="0EB54D77" w:rsidR="00E8577B" w:rsidRPr="00E8577B" w:rsidRDefault="00E8577B" w:rsidP="00B65888">
            <w:pPr>
              <w:spacing w:line="240" w:lineRule="exact"/>
              <w:ind w:leftChars="200" w:left="480" w:firstLineChars="300" w:firstLine="600"/>
              <w:rPr>
                <w:sz w:val="20"/>
                <w:szCs w:val="20"/>
              </w:rPr>
            </w:pPr>
            <w:proofErr w:type="gramStart"/>
            <w:r w:rsidRPr="00E8577B">
              <w:rPr>
                <w:rFonts w:hint="eastAsia"/>
                <w:sz w:val="20"/>
                <w:szCs w:val="20"/>
              </w:rPr>
              <w:t>目冠以</w:t>
            </w:r>
            <w:proofErr w:type="gramEnd"/>
            <w:r w:rsidRPr="00E8577B">
              <w:rPr>
                <w:rFonts w:hint="eastAsia"/>
                <w:sz w:val="20"/>
                <w:szCs w:val="20"/>
              </w:rPr>
              <w:t>（一）、（二）、（三）等數字，並應加具標點符號。</w:t>
            </w:r>
          </w:p>
          <w:p w14:paraId="121B1773" w14:textId="6A4FE8AD" w:rsidR="00C16FB0" w:rsidRPr="00E22C4D" w:rsidRDefault="00E8577B" w:rsidP="00B65888">
            <w:pPr>
              <w:spacing w:line="240" w:lineRule="exact"/>
              <w:ind w:leftChars="200" w:left="480" w:firstLineChars="300" w:firstLine="600"/>
              <w:rPr>
                <w:sz w:val="20"/>
                <w:szCs w:val="20"/>
              </w:rPr>
            </w:pPr>
            <w:r w:rsidRPr="00E8577B">
              <w:rPr>
                <w:rFonts w:hint="eastAsia"/>
                <w:sz w:val="20"/>
                <w:szCs w:val="20"/>
              </w:rPr>
              <w:t>前項所定之目再細分者，冠以１、２、３等數字，並稱為</w:t>
            </w:r>
            <w:proofErr w:type="gramStart"/>
            <w:r w:rsidRPr="00E8577B">
              <w:rPr>
                <w:rFonts w:hint="eastAsia"/>
                <w:sz w:val="20"/>
                <w:szCs w:val="20"/>
              </w:rPr>
              <w:t>第某目</w:t>
            </w:r>
            <w:proofErr w:type="gramEnd"/>
            <w:r w:rsidRPr="00E8577B">
              <w:rPr>
                <w:rFonts w:hint="eastAsia"/>
                <w:sz w:val="20"/>
                <w:szCs w:val="20"/>
              </w:rPr>
              <w:t>之１、２、３。</w:t>
            </w:r>
          </w:p>
        </w:tc>
        <w:tc>
          <w:tcPr>
            <w:tcW w:w="567" w:type="dxa"/>
            <w:vAlign w:val="center"/>
          </w:tcPr>
          <w:p w14:paraId="345F42E9" w14:textId="77777777" w:rsidR="00C16FB0" w:rsidRPr="00C33694" w:rsidRDefault="00C16FB0" w:rsidP="00322777">
            <w:pPr>
              <w:spacing w:line="240" w:lineRule="exact"/>
              <w:rPr>
                <w:rFonts w:asciiTheme="minorEastAsia" w:hAnsiTheme="minorEastAsia"/>
                <w:b/>
                <w:sz w:val="16"/>
                <w:szCs w:val="16"/>
              </w:rPr>
            </w:pPr>
          </w:p>
        </w:tc>
      </w:tr>
      <w:tr w:rsidR="00322777" w:rsidRPr="00C33694" w14:paraId="3EB0A2F7" w14:textId="77777777" w:rsidTr="00DE7DC3">
        <w:tc>
          <w:tcPr>
            <w:tcW w:w="993" w:type="dxa"/>
            <w:vAlign w:val="center"/>
          </w:tcPr>
          <w:p w14:paraId="7A2D5C42" w14:textId="6471F395" w:rsidR="00322777" w:rsidRPr="00C33694" w:rsidRDefault="00227566" w:rsidP="00322777">
            <w:pPr>
              <w:spacing w:line="240" w:lineRule="exact"/>
              <w:jc w:val="center"/>
              <w:rPr>
                <w:rFonts w:asciiTheme="minorEastAsia" w:hAnsiTheme="minorEastAsia"/>
                <w:b/>
                <w:sz w:val="20"/>
                <w:szCs w:val="20"/>
                <w:highlight w:val="yellow"/>
              </w:rPr>
            </w:pPr>
            <w:r w:rsidRPr="00E22C4D">
              <w:rPr>
                <w:rFonts w:hint="eastAsia"/>
                <w:sz w:val="20"/>
                <w:szCs w:val="20"/>
              </w:rPr>
              <w:t>104(C)</w:t>
            </w:r>
          </w:p>
        </w:tc>
        <w:tc>
          <w:tcPr>
            <w:tcW w:w="9497" w:type="dxa"/>
          </w:tcPr>
          <w:p w14:paraId="029A7A11" w14:textId="77777777" w:rsidR="00227566" w:rsidRDefault="00227566" w:rsidP="00227566">
            <w:pPr>
              <w:spacing w:line="240" w:lineRule="exact"/>
              <w:rPr>
                <w:sz w:val="20"/>
                <w:szCs w:val="20"/>
              </w:rPr>
            </w:pPr>
            <w:r w:rsidRPr="00E22C4D">
              <w:rPr>
                <w:rFonts w:hint="eastAsia"/>
                <w:sz w:val="20"/>
                <w:szCs w:val="20"/>
              </w:rPr>
              <w:t xml:space="preserve">22. </w:t>
            </w:r>
            <w:r w:rsidRPr="00E22C4D">
              <w:rPr>
                <w:rFonts w:hint="eastAsia"/>
                <w:sz w:val="20"/>
                <w:szCs w:val="20"/>
              </w:rPr>
              <w:t>法律</w:t>
            </w:r>
            <w:proofErr w:type="gramStart"/>
            <w:r w:rsidRPr="00E22C4D">
              <w:rPr>
                <w:rFonts w:hint="eastAsia"/>
                <w:sz w:val="20"/>
                <w:szCs w:val="20"/>
              </w:rPr>
              <w:t>不</w:t>
            </w:r>
            <w:proofErr w:type="gramEnd"/>
            <w:r w:rsidRPr="00E22C4D">
              <w:rPr>
                <w:rFonts w:hint="eastAsia"/>
                <w:sz w:val="20"/>
                <w:szCs w:val="20"/>
              </w:rPr>
              <w:t>溯及既往原則之適用，會產生法律的何種效力？</w:t>
            </w:r>
          </w:p>
          <w:p w14:paraId="39394BE9" w14:textId="51319C29" w:rsidR="00322777" w:rsidRPr="00227566" w:rsidRDefault="00227566" w:rsidP="00227566">
            <w:pPr>
              <w:spacing w:line="240" w:lineRule="exact"/>
              <w:jc w:val="right"/>
              <w:rPr>
                <w:sz w:val="20"/>
                <w:szCs w:val="20"/>
              </w:rPr>
            </w:pPr>
            <w:r w:rsidRPr="00E22C4D">
              <w:rPr>
                <w:rFonts w:hint="eastAsia"/>
                <w:sz w:val="20"/>
                <w:szCs w:val="20"/>
              </w:rPr>
              <w:t xml:space="preserve"> (A)</w:t>
            </w:r>
            <w:r w:rsidRPr="00E22C4D">
              <w:rPr>
                <w:rFonts w:hint="eastAsia"/>
                <w:sz w:val="20"/>
                <w:szCs w:val="20"/>
              </w:rPr>
              <w:t>人的效力</w:t>
            </w:r>
            <w:r w:rsidRPr="00E22C4D">
              <w:rPr>
                <w:rFonts w:hint="eastAsia"/>
                <w:sz w:val="20"/>
                <w:szCs w:val="20"/>
              </w:rPr>
              <w:t xml:space="preserve"> (B)</w:t>
            </w:r>
            <w:r w:rsidRPr="00E22C4D">
              <w:rPr>
                <w:rFonts w:hint="eastAsia"/>
                <w:sz w:val="20"/>
                <w:szCs w:val="20"/>
              </w:rPr>
              <w:t>事的效力</w:t>
            </w:r>
            <w:r w:rsidRPr="00E22C4D">
              <w:rPr>
                <w:rFonts w:hint="eastAsia"/>
                <w:sz w:val="20"/>
                <w:szCs w:val="20"/>
              </w:rPr>
              <w:t xml:space="preserve"> (C)</w:t>
            </w:r>
            <w:r w:rsidRPr="00E22C4D">
              <w:rPr>
                <w:rFonts w:hint="eastAsia"/>
                <w:sz w:val="20"/>
                <w:szCs w:val="20"/>
              </w:rPr>
              <w:t>時的效力</w:t>
            </w:r>
            <w:r w:rsidRPr="00E22C4D">
              <w:rPr>
                <w:rFonts w:hint="eastAsia"/>
                <w:sz w:val="20"/>
                <w:szCs w:val="20"/>
              </w:rPr>
              <w:t xml:space="preserve"> (D)</w:t>
            </w:r>
            <w:r w:rsidRPr="00E22C4D">
              <w:rPr>
                <w:rFonts w:hint="eastAsia"/>
                <w:sz w:val="20"/>
                <w:szCs w:val="20"/>
              </w:rPr>
              <w:t>地的效力</w:t>
            </w:r>
            <w:r w:rsidRPr="00E22C4D">
              <w:rPr>
                <w:rFonts w:hint="eastAsia"/>
                <w:sz w:val="20"/>
                <w:szCs w:val="20"/>
              </w:rPr>
              <w:t xml:space="preserve"> </w:t>
            </w:r>
          </w:p>
        </w:tc>
        <w:tc>
          <w:tcPr>
            <w:tcW w:w="567" w:type="dxa"/>
            <w:vAlign w:val="center"/>
          </w:tcPr>
          <w:p w14:paraId="6621EDE7" w14:textId="77777777" w:rsidR="00322777" w:rsidRPr="00C33694" w:rsidRDefault="00322777" w:rsidP="00322777">
            <w:pPr>
              <w:spacing w:line="240" w:lineRule="exact"/>
              <w:rPr>
                <w:rFonts w:asciiTheme="minorEastAsia" w:hAnsiTheme="minorEastAsia"/>
                <w:b/>
                <w:sz w:val="16"/>
                <w:szCs w:val="16"/>
              </w:rPr>
            </w:pPr>
          </w:p>
        </w:tc>
      </w:tr>
      <w:tr w:rsidR="00227566" w:rsidRPr="00C33694" w14:paraId="1971106D" w14:textId="77777777" w:rsidTr="00DE7DC3">
        <w:tc>
          <w:tcPr>
            <w:tcW w:w="993" w:type="dxa"/>
            <w:vAlign w:val="center"/>
          </w:tcPr>
          <w:p w14:paraId="2EC5DEF2" w14:textId="67FF7B67" w:rsidR="00227566" w:rsidRPr="00C33694" w:rsidRDefault="00227566" w:rsidP="00322777">
            <w:pPr>
              <w:spacing w:line="240" w:lineRule="exact"/>
              <w:jc w:val="center"/>
              <w:rPr>
                <w:rFonts w:asciiTheme="minorEastAsia" w:hAnsiTheme="minorEastAsia"/>
                <w:b/>
                <w:sz w:val="20"/>
                <w:szCs w:val="20"/>
                <w:highlight w:val="yellow"/>
              </w:rPr>
            </w:pPr>
            <w:r w:rsidRPr="00E22C4D">
              <w:rPr>
                <w:rFonts w:hint="eastAsia"/>
                <w:sz w:val="20"/>
                <w:szCs w:val="20"/>
              </w:rPr>
              <w:t>107(A)</w:t>
            </w:r>
          </w:p>
        </w:tc>
        <w:tc>
          <w:tcPr>
            <w:tcW w:w="9497" w:type="dxa"/>
          </w:tcPr>
          <w:p w14:paraId="4F2E0020" w14:textId="77777777" w:rsidR="00227566" w:rsidRDefault="00227566" w:rsidP="00227566">
            <w:pPr>
              <w:spacing w:line="240" w:lineRule="exact"/>
              <w:rPr>
                <w:sz w:val="20"/>
                <w:szCs w:val="20"/>
              </w:rPr>
            </w:pPr>
            <w:r w:rsidRPr="00E22C4D">
              <w:rPr>
                <w:rFonts w:hint="eastAsia"/>
                <w:sz w:val="20"/>
                <w:szCs w:val="20"/>
              </w:rPr>
              <w:t xml:space="preserve">37. </w:t>
            </w:r>
            <w:r w:rsidRPr="00E22C4D">
              <w:rPr>
                <w:rFonts w:hint="eastAsia"/>
                <w:sz w:val="20"/>
                <w:szCs w:val="20"/>
              </w:rPr>
              <w:t>有關法律</w:t>
            </w:r>
            <w:proofErr w:type="gramStart"/>
            <w:r w:rsidRPr="00E22C4D">
              <w:rPr>
                <w:rFonts w:hint="eastAsia"/>
                <w:sz w:val="20"/>
                <w:szCs w:val="20"/>
              </w:rPr>
              <w:t>不</w:t>
            </w:r>
            <w:proofErr w:type="gramEnd"/>
            <w:r w:rsidRPr="00E22C4D">
              <w:rPr>
                <w:rFonts w:hint="eastAsia"/>
                <w:sz w:val="20"/>
                <w:szCs w:val="20"/>
              </w:rPr>
              <w:t>溯及既往原則之適用範圍，下列何者正確？</w:t>
            </w:r>
            <w:r w:rsidRPr="00E22C4D">
              <w:rPr>
                <w:rFonts w:hint="eastAsia"/>
                <w:sz w:val="20"/>
                <w:szCs w:val="20"/>
              </w:rPr>
              <w:t xml:space="preserve"> </w:t>
            </w:r>
          </w:p>
          <w:p w14:paraId="7806AB2C" w14:textId="2F54A137" w:rsidR="00227566" w:rsidRPr="00227566" w:rsidRDefault="00227566" w:rsidP="00227566">
            <w:pPr>
              <w:spacing w:line="240" w:lineRule="exact"/>
              <w:jc w:val="right"/>
              <w:rPr>
                <w:sz w:val="20"/>
                <w:szCs w:val="20"/>
              </w:rPr>
            </w:pPr>
            <w:r w:rsidRPr="00E22C4D">
              <w:rPr>
                <w:rFonts w:hint="eastAsia"/>
                <w:sz w:val="20"/>
                <w:szCs w:val="20"/>
              </w:rPr>
              <w:t>(A)</w:t>
            </w:r>
            <w:r w:rsidRPr="00E22C4D">
              <w:rPr>
                <w:rFonts w:hint="eastAsia"/>
                <w:sz w:val="20"/>
                <w:szCs w:val="20"/>
              </w:rPr>
              <w:t>原則上得適用於一切法律領域</w:t>
            </w:r>
            <w:r w:rsidRPr="00E22C4D">
              <w:rPr>
                <w:rFonts w:hint="eastAsia"/>
                <w:sz w:val="20"/>
                <w:szCs w:val="20"/>
              </w:rPr>
              <w:t xml:space="preserve"> (B)</w:t>
            </w:r>
            <w:r w:rsidRPr="00E22C4D">
              <w:rPr>
                <w:rFonts w:hint="eastAsia"/>
                <w:sz w:val="20"/>
                <w:szCs w:val="20"/>
              </w:rPr>
              <w:t>僅適用於民法</w:t>
            </w:r>
            <w:r w:rsidRPr="00E22C4D">
              <w:rPr>
                <w:rFonts w:hint="eastAsia"/>
                <w:sz w:val="20"/>
                <w:szCs w:val="20"/>
              </w:rPr>
              <w:t>(C)</w:t>
            </w:r>
            <w:r w:rsidRPr="00E22C4D">
              <w:rPr>
                <w:rFonts w:hint="eastAsia"/>
                <w:sz w:val="20"/>
                <w:szCs w:val="20"/>
              </w:rPr>
              <w:t>僅適用於刑法</w:t>
            </w:r>
            <w:r w:rsidRPr="00E22C4D">
              <w:rPr>
                <w:rFonts w:hint="eastAsia"/>
                <w:sz w:val="20"/>
                <w:szCs w:val="20"/>
              </w:rPr>
              <w:t xml:space="preserve"> (D)</w:t>
            </w:r>
            <w:r w:rsidRPr="00E22C4D">
              <w:rPr>
                <w:rFonts w:hint="eastAsia"/>
                <w:sz w:val="20"/>
                <w:szCs w:val="20"/>
              </w:rPr>
              <w:t>僅適用於行政法</w:t>
            </w:r>
            <w:r w:rsidRPr="00E22C4D">
              <w:rPr>
                <w:rFonts w:hint="eastAsia"/>
                <w:sz w:val="20"/>
                <w:szCs w:val="20"/>
              </w:rPr>
              <w:t xml:space="preserve"> </w:t>
            </w:r>
          </w:p>
        </w:tc>
        <w:tc>
          <w:tcPr>
            <w:tcW w:w="567" w:type="dxa"/>
            <w:vAlign w:val="center"/>
          </w:tcPr>
          <w:p w14:paraId="32E1BF35" w14:textId="77777777" w:rsidR="00227566" w:rsidRPr="00C33694" w:rsidRDefault="00227566" w:rsidP="00322777">
            <w:pPr>
              <w:spacing w:line="240" w:lineRule="exact"/>
              <w:rPr>
                <w:rFonts w:asciiTheme="minorEastAsia" w:hAnsiTheme="minorEastAsia"/>
                <w:b/>
                <w:sz w:val="16"/>
                <w:szCs w:val="16"/>
              </w:rPr>
            </w:pPr>
          </w:p>
        </w:tc>
      </w:tr>
      <w:tr w:rsidR="00227566" w:rsidRPr="00FF4139" w14:paraId="2532DFE7" w14:textId="77777777" w:rsidTr="00DE7DC3">
        <w:tc>
          <w:tcPr>
            <w:tcW w:w="993" w:type="dxa"/>
            <w:vAlign w:val="center"/>
          </w:tcPr>
          <w:p w14:paraId="3D79722B" w14:textId="77777777" w:rsidR="00227566" w:rsidRPr="00FF4139" w:rsidRDefault="00227566" w:rsidP="00322777">
            <w:pPr>
              <w:spacing w:line="240" w:lineRule="exact"/>
              <w:jc w:val="center"/>
              <w:rPr>
                <w:rFonts w:asciiTheme="minorEastAsia" w:hAnsiTheme="minorEastAsia"/>
                <w:sz w:val="20"/>
                <w:szCs w:val="20"/>
                <w:highlight w:val="yellow"/>
              </w:rPr>
            </w:pPr>
          </w:p>
        </w:tc>
        <w:tc>
          <w:tcPr>
            <w:tcW w:w="9497" w:type="dxa"/>
          </w:tcPr>
          <w:p w14:paraId="588362BC" w14:textId="0C07402A"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法律</w:t>
            </w:r>
            <w:proofErr w:type="gramStart"/>
            <w:r w:rsidRPr="00FF4139">
              <w:rPr>
                <w:rFonts w:asciiTheme="minorEastAsia" w:hAnsiTheme="minorEastAsia" w:hint="eastAsia"/>
                <w:sz w:val="20"/>
                <w:szCs w:val="20"/>
              </w:rPr>
              <w:t>不</w:t>
            </w:r>
            <w:proofErr w:type="gramEnd"/>
            <w:r w:rsidRPr="00FF4139">
              <w:rPr>
                <w:rFonts w:asciiTheme="minorEastAsia" w:hAnsiTheme="minorEastAsia" w:hint="eastAsia"/>
                <w:sz w:val="20"/>
                <w:szCs w:val="20"/>
              </w:rPr>
              <w:t>溯及既往原則</w:t>
            </w:r>
          </w:p>
          <w:p w14:paraId="2DF47E27" w14:textId="0D3536F2" w:rsidR="00FF4139" w:rsidRPr="00FF4139" w:rsidRDefault="00FF4139" w:rsidP="00FF4139">
            <w:pPr>
              <w:spacing w:line="240" w:lineRule="exact"/>
              <w:ind w:leftChars="200" w:left="480"/>
              <w:rPr>
                <w:rFonts w:asciiTheme="minorEastAsia" w:hAnsiTheme="minorEastAsia"/>
                <w:sz w:val="20"/>
                <w:szCs w:val="20"/>
              </w:rPr>
            </w:pPr>
            <w:r w:rsidRPr="00FF4139">
              <w:rPr>
                <w:rFonts w:asciiTheme="minorEastAsia" w:hAnsiTheme="minorEastAsia" w:hint="eastAsia"/>
                <w:sz w:val="20"/>
                <w:szCs w:val="20"/>
              </w:rPr>
              <w:t>1.屬於一種基本的人權保障，用以保護人民不因法律的回溯性而受到處罰，尤以刑法為甚。</w:t>
            </w:r>
          </w:p>
          <w:p w14:paraId="4E57E0E0" w14:textId="4D89916B" w:rsidR="00FF4139" w:rsidRPr="00FF4139" w:rsidRDefault="00FF4139" w:rsidP="00FF4139">
            <w:pPr>
              <w:spacing w:line="240" w:lineRule="exact"/>
              <w:ind w:leftChars="200" w:left="480"/>
              <w:rPr>
                <w:rFonts w:asciiTheme="minorEastAsia" w:hAnsiTheme="minorEastAsia"/>
                <w:sz w:val="20"/>
                <w:szCs w:val="20"/>
              </w:rPr>
            </w:pPr>
            <w:r w:rsidRPr="00FF4139">
              <w:rPr>
                <w:rFonts w:asciiTheme="minorEastAsia" w:hAnsiTheme="minorEastAsia" w:hint="eastAsia"/>
                <w:sz w:val="20"/>
                <w:szCs w:val="20"/>
              </w:rPr>
              <w:t>2.倘若人民必須因為行使某個行為而受到處罰，必須在事前就有法律規範，否則不應該處罰。</w:t>
            </w:r>
          </w:p>
          <w:p w14:paraId="319C95DB" w14:textId="77777777" w:rsidR="00FF4139" w:rsidRDefault="00FF4139" w:rsidP="00FF4139">
            <w:pPr>
              <w:spacing w:line="240" w:lineRule="exact"/>
              <w:ind w:leftChars="200" w:left="480"/>
              <w:rPr>
                <w:rFonts w:asciiTheme="minorEastAsia" w:hAnsiTheme="minorEastAsia"/>
                <w:sz w:val="20"/>
                <w:szCs w:val="20"/>
              </w:rPr>
            </w:pPr>
            <w:r w:rsidRPr="00FF4139">
              <w:rPr>
                <w:rFonts w:asciiTheme="minorEastAsia" w:hAnsiTheme="minorEastAsia" w:hint="eastAsia"/>
                <w:sz w:val="20"/>
                <w:szCs w:val="20"/>
              </w:rPr>
              <w:t>3.無論是刑事法律或民事法律，都要使人民可得先預知，讓人民可以知道於實定法上之法律效果，</w:t>
            </w:r>
          </w:p>
          <w:p w14:paraId="771DC245" w14:textId="5F2DC02F" w:rsidR="00227566" w:rsidRPr="00FF4139" w:rsidRDefault="00FF4139" w:rsidP="00FF4139">
            <w:pPr>
              <w:spacing w:line="240" w:lineRule="exact"/>
              <w:ind w:leftChars="200" w:left="480" w:firstLineChars="50" w:firstLine="100"/>
              <w:rPr>
                <w:rFonts w:asciiTheme="minorEastAsia" w:hAnsiTheme="minorEastAsia"/>
                <w:sz w:val="20"/>
                <w:szCs w:val="20"/>
              </w:rPr>
            </w:pPr>
            <w:r w:rsidRPr="00FF4139">
              <w:rPr>
                <w:rFonts w:asciiTheme="minorEastAsia" w:hAnsiTheme="minorEastAsia" w:hint="eastAsia"/>
                <w:sz w:val="20"/>
                <w:szCs w:val="20"/>
              </w:rPr>
              <w:t>就算不懂法律，也可以知道了解。</w:t>
            </w:r>
          </w:p>
        </w:tc>
        <w:tc>
          <w:tcPr>
            <w:tcW w:w="567" w:type="dxa"/>
            <w:vAlign w:val="center"/>
          </w:tcPr>
          <w:p w14:paraId="4BB2CB6D" w14:textId="77777777" w:rsidR="00227566" w:rsidRPr="00FF4139" w:rsidRDefault="00227566" w:rsidP="00322777">
            <w:pPr>
              <w:spacing w:line="240" w:lineRule="exact"/>
              <w:rPr>
                <w:rFonts w:asciiTheme="minorEastAsia" w:hAnsiTheme="minorEastAsia"/>
                <w:sz w:val="16"/>
                <w:szCs w:val="16"/>
              </w:rPr>
            </w:pPr>
          </w:p>
        </w:tc>
      </w:tr>
      <w:tr w:rsidR="00227566" w:rsidRPr="00C33694" w14:paraId="7CF4D28C" w14:textId="77777777" w:rsidTr="00DE7DC3">
        <w:tc>
          <w:tcPr>
            <w:tcW w:w="993" w:type="dxa"/>
            <w:vAlign w:val="center"/>
          </w:tcPr>
          <w:p w14:paraId="2BC46973" w14:textId="77777777" w:rsidR="00227566" w:rsidRPr="00C33694" w:rsidRDefault="00227566" w:rsidP="00322777">
            <w:pPr>
              <w:spacing w:line="240" w:lineRule="exact"/>
              <w:jc w:val="center"/>
              <w:rPr>
                <w:rFonts w:asciiTheme="minorEastAsia" w:hAnsiTheme="minorEastAsia"/>
                <w:b/>
                <w:sz w:val="20"/>
                <w:szCs w:val="20"/>
                <w:highlight w:val="yellow"/>
              </w:rPr>
            </w:pPr>
          </w:p>
        </w:tc>
        <w:tc>
          <w:tcPr>
            <w:tcW w:w="9497" w:type="dxa"/>
          </w:tcPr>
          <w:p w14:paraId="290E3406" w14:textId="77777777" w:rsidR="00227566" w:rsidRPr="00C33694" w:rsidRDefault="00227566" w:rsidP="00322777">
            <w:pPr>
              <w:spacing w:line="240" w:lineRule="exact"/>
              <w:rPr>
                <w:rFonts w:asciiTheme="minorEastAsia" w:hAnsiTheme="minorEastAsia"/>
                <w:b/>
                <w:sz w:val="20"/>
                <w:szCs w:val="20"/>
              </w:rPr>
            </w:pPr>
          </w:p>
        </w:tc>
        <w:tc>
          <w:tcPr>
            <w:tcW w:w="567" w:type="dxa"/>
            <w:vAlign w:val="center"/>
          </w:tcPr>
          <w:p w14:paraId="20EE9C74" w14:textId="77777777" w:rsidR="00227566" w:rsidRPr="00C33694" w:rsidRDefault="00227566" w:rsidP="00322777">
            <w:pPr>
              <w:spacing w:line="240" w:lineRule="exact"/>
              <w:rPr>
                <w:rFonts w:asciiTheme="minorEastAsia" w:hAnsiTheme="minorEastAsia"/>
                <w:b/>
                <w:sz w:val="16"/>
                <w:szCs w:val="16"/>
              </w:rPr>
            </w:pPr>
          </w:p>
        </w:tc>
      </w:tr>
      <w:tr w:rsidR="00322777" w:rsidRPr="00C33694" w14:paraId="4CA4F9BF" w14:textId="77777777" w:rsidTr="00DE7DC3">
        <w:tc>
          <w:tcPr>
            <w:tcW w:w="993" w:type="dxa"/>
            <w:vAlign w:val="center"/>
          </w:tcPr>
          <w:p w14:paraId="1968B4BA"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7-2</w:t>
            </w:r>
          </w:p>
        </w:tc>
        <w:tc>
          <w:tcPr>
            <w:tcW w:w="9497" w:type="dxa"/>
          </w:tcPr>
          <w:p w14:paraId="60E9F2A0"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人之效力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104</w:t>
            </w:r>
          </w:p>
        </w:tc>
        <w:tc>
          <w:tcPr>
            <w:tcW w:w="567" w:type="dxa"/>
            <w:vAlign w:val="center"/>
          </w:tcPr>
          <w:p w14:paraId="0A0DC0A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6D99F4E" w14:textId="77777777" w:rsidTr="00DE7DC3">
        <w:tc>
          <w:tcPr>
            <w:tcW w:w="993" w:type="dxa"/>
            <w:vAlign w:val="center"/>
          </w:tcPr>
          <w:p w14:paraId="700DF2DE"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22B30B9"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2DF90FA3"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78C8B4C" w14:textId="77777777" w:rsidTr="00DE7DC3">
        <w:tc>
          <w:tcPr>
            <w:tcW w:w="993" w:type="dxa"/>
            <w:vAlign w:val="center"/>
          </w:tcPr>
          <w:p w14:paraId="66782E5D"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7-2</w:t>
            </w:r>
          </w:p>
        </w:tc>
        <w:tc>
          <w:tcPr>
            <w:tcW w:w="9497" w:type="dxa"/>
          </w:tcPr>
          <w:p w14:paraId="2B979C8C"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 xml:space="preserve">人之效力 </w:t>
            </w:r>
            <w:r w:rsidRPr="00357584">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104</w:t>
            </w:r>
          </w:p>
        </w:tc>
        <w:tc>
          <w:tcPr>
            <w:tcW w:w="567" w:type="dxa"/>
            <w:vAlign w:val="center"/>
          </w:tcPr>
          <w:p w14:paraId="725D7CE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6C068AC4" w14:textId="77777777" w:rsidTr="00DE7DC3">
        <w:tc>
          <w:tcPr>
            <w:tcW w:w="993" w:type="dxa"/>
            <w:vAlign w:val="center"/>
          </w:tcPr>
          <w:p w14:paraId="35C8A812" w14:textId="4401E5AB"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DE47CA0" w14:textId="3775F9EE" w:rsidR="00322777" w:rsidRPr="00E511BE" w:rsidRDefault="00322777" w:rsidP="00322777">
            <w:pPr>
              <w:spacing w:line="240" w:lineRule="exact"/>
              <w:rPr>
                <w:sz w:val="20"/>
                <w:szCs w:val="20"/>
              </w:rPr>
            </w:pPr>
          </w:p>
        </w:tc>
        <w:tc>
          <w:tcPr>
            <w:tcW w:w="567" w:type="dxa"/>
            <w:vAlign w:val="center"/>
          </w:tcPr>
          <w:p w14:paraId="718DE7E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CC06104" w14:textId="77777777" w:rsidTr="00DE7DC3">
        <w:tc>
          <w:tcPr>
            <w:tcW w:w="993" w:type="dxa"/>
            <w:vAlign w:val="center"/>
          </w:tcPr>
          <w:p w14:paraId="00E49239"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7-3</w:t>
            </w:r>
          </w:p>
        </w:tc>
        <w:tc>
          <w:tcPr>
            <w:tcW w:w="9497" w:type="dxa"/>
          </w:tcPr>
          <w:p w14:paraId="5BCA39F2"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地之效力</w:t>
            </w:r>
            <w:r>
              <w:rPr>
                <w:rFonts w:asciiTheme="minorEastAsia" w:hAnsiTheme="minorEastAsia" w:hint="eastAsia"/>
                <w:b/>
                <w:sz w:val="20"/>
                <w:szCs w:val="20"/>
                <w:highlight w:val="yellow"/>
              </w:rPr>
              <w:t xml:space="preserve"> 和 </w:t>
            </w:r>
            <w:r w:rsidRPr="00C33694">
              <w:rPr>
                <w:rFonts w:asciiTheme="minorEastAsia" w:hAnsiTheme="minorEastAsia" w:hint="eastAsia"/>
                <w:b/>
                <w:sz w:val="20"/>
                <w:szCs w:val="20"/>
                <w:highlight w:val="yellow"/>
              </w:rPr>
              <w:t>事之效力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106</w:t>
            </w:r>
          </w:p>
        </w:tc>
        <w:tc>
          <w:tcPr>
            <w:tcW w:w="567" w:type="dxa"/>
            <w:vAlign w:val="center"/>
          </w:tcPr>
          <w:p w14:paraId="781DDD51"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E651EC4" w14:textId="77777777" w:rsidTr="00DE7DC3">
        <w:tc>
          <w:tcPr>
            <w:tcW w:w="993" w:type="dxa"/>
            <w:vAlign w:val="center"/>
          </w:tcPr>
          <w:p w14:paraId="6B56A234"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599973A"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204B9378"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A96F64B" w14:textId="77777777" w:rsidTr="00DE7DC3">
        <w:tc>
          <w:tcPr>
            <w:tcW w:w="993" w:type="dxa"/>
            <w:vAlign w:val="center"/>
          </w:tcPr>
          <w:p w14:paraId="4DB8ECD1" w14:textId="77777777" w:rsidR="00322777" w:rsidRPr="00357584" w:rsidRDefault="00322777" w:rsidP="00322777">
            <w:pPr>
              <w:spacing w:line="240" w:lineRule="exact"/>
              <w:jc w:val="center"/>
              <w:rPr>
                <w:rFonts w:asciiTheme="minorEastAsia" w:hAnsiTheme="minorEastAsia"/>
                <w:b/>
                <w:sz w:val="20"/>
                <w:szCs w:val="20"/>
                <w:highlight w:val="cyan"/>
              </w:rPr>
            </w:pPr>
            <w:r w:rsidRPr="00357584">
              <w:rPr>
                <w:rFonts w:asciiTheme="minorEastAsia" w:hAnsiTheme="minorEastAsia"/>
                <w:b/>
                <w:sz w:val="20"/>
                <w:szCs w:val="20"/>
                <w:highlight w:val="cyan"/>
              </w:rPr>
              <w:t>7-3</w:t>
            </w:r>
          </w:p>
        </w:tc>
        <w:tc>
          <w:tcPr>
            <w:tcW w:w="9497" w:type="dxa"/>
          </w:tcPr>
          <w:p w14:paraId="4A61E1EC" w14:textId="77777777" w:rsidR="00322777" w:rsidRPr="00357584" w:rsidRDefault="00322777" w:rsidP="00322777">
            <w:pPr>
              <w:spacing w:line="240" w:lineRule="exact"/>
              <w:rPr>
                <w:rFonts w:asciiTheme="minorEastAsia" w:hAnsiTheme="minorEastAsia"/>
                <w:b/>
                <w:sz w:val="20"/>
                <w:szCs w:val="20"/>
                <w:highlight w:val="cyan"/>
              </w:rPr>
            </w:pPr>
            <w:r w:rsidRPr="00357584">
              <w:rPr>
                <w:rFonts w:asciiTheme="minorEastAsia" w:hAnsiTheme="minorEastAsia" w:hint="eastAsia"/>
                <w:b/>
                <w:sz w:val="20"/>
                <w:szCs w:val="20"/>
                <w:highlight w:val="cyan"/>
              </w:rPr>
              <w:t>地之效力</w:t>
            </w:r>
            <w:r>
              <w:rPr>
                <w:rFonts w:asciiTheme="minorEastAsia" w:hAnsiTheme="minorEastAsia" w:hint="eastAsia"/>
                <w:b/>
                <w:sz w:val="20"/>
                <w:szCs w:val="20"/>
                <w:highlight w:val="cyan"/>
              </w:rPr>
              <w:t xml:space="preserve"> 和 事之效</w:t>
            </w:r>
            <w:r>
              <w:rPr>
                <w:rFonts w:asciiTheme="minorEastAsia" w:hAnsiTheme="minorEastAsia"/>
                <w:b/>
                <w:sz w:val="20"/>
                <w:szCs w:val="20"/>
                <w:highlight w:val="cyan"/>
              </w:rPr>
              <w:t>力</w:t>
            </w:r>
            <w:r>
              <w:rPr>
                <w:rFonts w:asciiTheme="minorEastAsia" w:hAnsiTheme="minorEastAsia" w:hint="eastAsia"/>
                <w:b/>
                <w:sz w:val="20"/>
                <w:szCs w:val="20"/>
                <w:highlight w:val="cyan"/>
              </w:rPr>
              <w:t xml:space="preserve"> </w:t>
            </w:r>
            <w:r w:rsidRPr="00357584">
              <w:rPr>
                <w:rFonts w:asciiTheme="minorEastAsia" w:hAnsiTheme="minorEastAsia"/>
                <w:b/>
                <w:sz w:val="20"/>
                <w:szCs w:val="20"/>
                <w:highlight w:val="cyan"/>
              </w:rPr>
              <w:t>&lt;</w:t>
            </w:r>
            <w:r w:rsidRPr="00357584">
              <w:rPr>
                <w:rFonts w:asciiTheme="minorEastAsia" w:hAnsiTheme="minorEastAsia" w:hint="eastAsia"/>
                <w:b/>
                <w:sz w:val="20"/>
                <w:szCs w:val="20"/>
                <w:highlight w:val="cyan"/>
              </w:rPr>
              <w:t>職</w:t>
            </w:r>
            <w:r w:rsidRPr="00357584">
              <w:rPr>
                <w:rFonts w:asciiTheme="minorEastAsia" w:hAnsiTheme="minorEastAsia"/>
                <w:b/>
                <w:sz w:val="20"/>
                <w:szCs w:val="20"/>
                <w:highlight w:val="cyan"/>
              </w:rPr>
              <w:t>員考題</w:t>
            </w:r>
            <w:r w:rsidRPr="00357584">
              <w:rPr>
                <w:rFonts w:asciiTheme="minorEastAsia" w:hAnsiTheme="minorEastAsia" w:hint="eastAsia"/>
                <w:b/>
                <w:sz w:val="20"/>
                <w:szCs w:val="20"/>
                <w:highlight w:val="cyan"/>
              </w:rPr>
              <w:t>&gt;</w:t>
            </w:r>
            <w:r w:rsidRPr="00357584">
              <w:rPr>
                <w:rFonts w:asciiTheme="minorEastAsia" w:hAnsiTheme="minorEastAsia"/>
                <w:b/>
                <w:sz w:val="20"/>
                <w:szCs w:val="20"/>
                <w:highlight w:val="cyan"/>
              </w:rPr>
              <w:t xml:space="preserve">  P </w:t>
            </w:r>
            <w:r>
              <w:rPr>
                <w:rFonts w:asciiTheme="minorEastAsia" w:hAnsiTheme="minorEastAsia"/>
                <w:b/>
                <w:sz w:val="20"/>
                <w:szCs w:val="20"/>
                <w:highlight w:val="cyan"/>
              </w:rPr>
              <w:t>106</w:t>
            </w:r>
          </w:p>
        </w:tc>
        <w:tc>
          <w:tcPr>
            <w:tcW w:w="567" w:type="dxa"/>
            <w:vAlign w:val="center"/>
          </w:tcPr>
          <w:p w14:paraId="2824E5F7"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4363E4A" w14:textId="77777777" w:rsidTr="00DE7DC3">
        <w:tc>
          <w:tcPr>
            <w:tcW w:w="993" w:type="dxa"/>
            <w:vAlign w:val="center"/>
          </w:tcPr>
          <w:p w14:paraId="7C73729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7400C2EE"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C4312D4"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15A3745" w14:textId="77777777" w:rsidTr="00DE7DC3">
        <w:tc>
          <w:tcPr>
            <w:tcW w:w="993" w:type="dxa"/>
            <w:vAlign w:val="center"/>
          </w:tcPr>
          <w:p w14:paraId="38CCD8AE"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8-1</w:t>
            </w:r>
          </w:p>
        </w:tc>
        <w:tc>
          <w:tcPr>
            <w:tcW w:w="9497" w:type="dxa"/>
          </w:tcPr>
          <w:p w14:paraId="25A1638E"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法律制裁之概說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115</w:t>
            </w:r>
          </w:p>
        </w:tc>
        <w:tc>
          <w:tcPr>
            <w:tcW w:w="567" w:type="dxa"/>
            <w:vAlign w:val="center"/>
          </w:tcPr>
          <w:p w14:paraId="3B74F7F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38D2736D" w14:textId="77777777" w:rsidTr="00DE7DC3">
        <w:tc>
          <w:tcPr>
            <w:tcW w:w="993" w:type="dxa"/>
            <w:vAlign w:val="center"/>
          </w:tcPr>
          <w:p w14:paraId="4D0718CC"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244F35EF"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DD4D3EA"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760A66E2" w14:textId="77777777" w:rsidTr="00DE7DC3">
        <w:tc>
          <w:tcPr>
            <w:tcW w:w="993" w:type="dxa"/>
            <w:vAlign w:val="center"/>
          </w:tcPr>
          <w:p w14:paraId="71FEA4C6" w14:textId="77777777" w:rsidR="00322777" w:rsidRPr="0031644C" w:rsidRDefault="00322777" w:rsidP="00322777">
            <w:pPr>
              <w:spacing w:line="240" w:lineRule="exact"/>
              <w:jc w:val="center"/>
              <w:rPr>
                <w:rFonts w:asciiTheme="minorEastAsia" w:hAnsiTheme="minorEastAsia"/>
                <w:b/>
                <w:sz w:val="20"/>
                <w:szCs w:val="20"/>
                <w:highlight w:val="cyan"/>
              </w:rPr>
            </w:pPr>
            <w:r w:rsidRPr="0031644C">
              <w:rPr>
                <w:rFonts w:asciiTheme="minorEastAsia" w:hAnsiTheme="minorEastAsia"/>
                <w:b/>
                <w:sz w:val="20"/>
                <w:szCs w:val="20"/>
                <w:highlight w:val="cyan"/>
              </w:rPr>
              <w:t>8-1</w:t>
            </w:r>
          </w:p>
        </w:tc>
        <w:tc>
          <w:tcPr>
            <w:tcW w:w="9497" w:type="dxa"/>
          </w:tcPr>
          <w:p w14:paraId="510427EE" w14:textId="77777777" w:rsidR="00322777" w:rsidRPr="0031644C" w:rsidRDefault="00322777" w:rsidP="00322777">
            <w:pPr>
              <w:spacing w:line="240" w:lineRule="exact"/>
              <w:rPr>
                <w:rFonts w:asciiTheme="minorEastAsia" w:hAnsiTheme="minorEastAsia"/>
                <w:b/>
                <w:sz w:val="20"/>
                <w:szCs w:val="20"/>
                <w:highlight w:val="cyan"/>
              </w:rPr>
            </w:pPr>
            <w:r w:rsidRPr="0031644C">
              <w:rPr>
                <w:rFonts w:asciiTheme="minorEastAsia" w:hAnsiTheme="minorEastAsia" w:hint="eastAsia"/>
                <w:b/>
                <w:sz w:val="20"/>
                <w:szCs w:val="20"/>
                <w:highlight w:val="cyan"/>
              </w:rPr>
              <w:t>法律制裁之概說</w:t>
            </w:r>
            <w:r>
              <w:rPr>
                <w:rFonts w:asciiTheme="minorEastAsia" w:hAnsiTheme="minorEastAsia" w:hint="eastAsia"/>
                <w:b/>
                <w:sz w:val="20"/>
                <w:szCs w:val="20"/>
                <w:highlight w:val="cyan"/>
              </w:rPr>
              <w:t xml:space="preserve"> </w:t>
            </w:r>
            <w:r w:rsidRPr="0031644C">
              <w:rPr>
                <w:rFonts w:asciiTheme="minorEastAsia" w:hAnsiTheme="minorEastAsia"/>
                <w:b/>
                <w:sz w:val="20"/>
                <w:szCs w:val="20"/>
                <w:highlight w:val="cyan"/>
              </w:rPr>
              <w:t>&lt;</w:t>
            </w:r>
            <w:r w:rsidRPr="0031644C">
              <w:rPr>
                <w:rFonts w:asciiTheme="minorEastAsia" w:hAnsiTheme="minorEastAsia" w:hint="eastAsia"/>
                <w:b/>
                <w:sz w:val="20"/>
                <w:szCs w:val="20"/>
                <w:highlight w:val="cyan"/>
              </w:rPr>
              <w:t>職</w:t>
            </w:r>
            <w:r w:rsidRPr="0031644C">
              <w:rPr>
                <w:rFonts w:asciiTheme="minorEastAsia" w:hAnsiTheme="minorEastAsia"/>
                <w:b/>
                <w:sz w:val="20"/>
                <w:szCs w:val="20"/>
                <w:highlight w:val="cyan"/>
              </w:rPr>
              <w:t>員考題</w:t>
            </w:r>
            <w:r w:rsidRPr="0031644C">
              <w:rPr>
                <w:rFonts w:asciiTheme="minorEastAsia" w:hAnsiTheme="minorEastAsia" w:hint="eastAsia"/>
                <w:b/>
                <w:sz w:val="20"/>
                <w:szCs w:val="20"/>
                <w:highlight w:val="cyan"/>
              </w:rPr>
              <w:t>&gt;</w:t>
            </w:r>
            <w:r w:rsidRPr="0031644C">
              <w:rPr>
                <w:rFonts w:asciiTheme="minorEastAsia" w:hAnsiTheme="minorEastAsia"/>
                <w:b/>
                <w:sz w:val="20"/>
                <w:szCs w:val="20"/>
                <w:highlight w:val="cyan"/>
              </w:rPr>
              <w:t xml:space="preserve">  P </w:t>
            </w:r>
            <w:r>
              <w:rPr>
                <w:rFonts w:asciiTheme="minorEastAsia" w:hAnsiTheme="minorEastAsia"/>
                <w:b/>
                <w:sz w:val="20"/>
                <w:szCs w:val="20"/>
                <w:highlight w:val="cyan"/>
              </w:rPr>
              <w:t>115</w:t>
            </w:r>
          </w:p>
        </w:tc>
        <w:tc>
          <w:tcPr>
            <w:tcW w:w="567" w:type="dxa"/>
            <w:vAlign w:val="center"/>
          </w:tcPr>
          <w:p w14:paraId="277CB3CC"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61AE392" w14:textId="77777777" w:rsidTr="00DE7DC3">
        <w:tc>
          <w:tcPr>
            <w:tcW w:w="993" w:type="dxa"/>
            <w:vAlign w:val="center"/>
          </w:tcPr>
          <w:p w14:paraId="0819DAC6"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62EA9C58"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D7CC192"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1FE76964" w14:textId="77777777" w:rsidTr="00DE7DC3">
        <w:tc>
          <w:tcPr>
            <w:tcW w:w="993" w:type="dxa"/>
            <w:vAlign w:val="center"/>
          </w:tcPr>
          <w:p w14:paraId="04FDD1B7"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8-2</w:t>
            </w:r>
          </w:p>
        </w:tc>
        <w:tc>
          <w:tcPr>
            <w:tcW w:w="9497" w:type="dxa"/>
          </w:tcPr>
          <w:p w14:paraId="18630551"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刑事制裁</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117</w:t>
            </w:r>
          </w:p>
        </w:tc>
        <w:tc>
          <w:tcPr>
            <w:tcW w:w="567" w:type="dxa"/>
            <w:vAlign w:val="center"/>
          </w:tcPr>
          <w:p w14:paraId="29CFB1DE" w14:textId="77777777" w:rsidR="00322777" w:rsidRPr="00C33694" w:rsidRDefault="00322777" w:rsidP="00322777">
            <w:pPr>
              <w:spacing w:line="240" w:lineRule="exact"/>
              <w:rPr>
                <w:rFonts w:asciiTheme="minorEastAsia" w:hAnsiTheme="minorEastAsia"/>
                <w:b/>
                <w:sz w:val="16"/>
                <w:szCs w:val="16"/>
              </w:rPr>
            </w:pPr>
          </w:p>
        </w:tc>
      </w:tr>
      <w:tr w:rsidR="00227566" w:rsidRPr="00C33694" w14:paraId="17D62A7E" w14:textId="77777777" w:rsidTr="00DE7DC3">
        <w:tc>
          <w:tcPr>
            <w:tcW w:w="993" w:type="dxa"/>
            <w:vAlign w:val="center"/>
          </w:tcPr>
          <w:p w14:paraId="08D9C8A8" w14:textId="7C83A509" w:rsidR="00227566" w:rsidRPr="00C33694" w:rsidRDefault="00227566" w:rsidP="00322777">
            <w:pPr>
              <w:spacing w:line="240" w:lineRule="exact"/>
              <w:jc w:val="center"/>
              <w:rPr>
                <w:rFonts w:asciiTheme="minorEastAsia" w:hAnsiTheme="minorEastAsia"/>
                <w:b/>
                <w:sz w:val="20"/>
                <w:szCs w:val="20"/>
              </w:rPr>
            </w:pPr>
            <w:r w:rsidRPr="00E22C4D">
              <w:rPr>
                <w:rFonts w:hint="eastAsia"/>
                <w:sz w:val="20"/>
                <w:szCs w:val="20"/>
              </w:rPr>
              <w:t>101(E)</w:t>
            </w:r>
          </w:p>
        </w:tc>
        <w:tc>
          <w:tcPr>
            <w:tcW w:w="9497" w:type="dxa"/>
          </w:tcPr>
          <w:p w14:paraId="615F45E6" w14:textId="1D2FFC4D" w:rsidR="00227566" w:rsidRDefault="00227566" w:rsidP="00227566">
            <w:pPr>
              <w:spacing w:line="240" w:lineRule="exact"/>
              <w:rPr>
                <w:sz w:val="20"/>
                <w:szCs w:val="20"/>
              </w:rPr>
            </w:pPr>
            <w:r w:rsidRPr="00E22C4D">
              <w:rPr>
                <w:rFonts w:hint="eastAsia"/>
                <w:sz w:val="20"/>
                <w:szCs w:val="20"/>
              </w:rPr>
              <w:t>13.</w:t>
            </w:r>
            <w:r w:rsidR="00091131">
              <w:rPr>
                <w:sz w:val="20"/>
                <w:szCs w:val="20"/>
              </w:rPr>
              <w:t xml:space="preserve"> </w:t>
            </w:r>
            <w:r w:rsidRPr="00E22C4D">
              <w:rPr>
                <w:rFonts w:hint="eastAsia"/>
                <w:sz w:val="20"/>
                <w:szCs w:val="20"/>
              </w:rPr>
              <w:t>就性質上而言，</w:t>
            </w:r>
            <w:proofErr w:type="gramStart"/>
            <w:r w:rsidRPr="00E22C4D">
              <w:rPr>
                <w:rFonts w:hint="eastAsia"/>
                <w:sz w:val="20"/>
                <w:szCs w:val="20"/>
              </w:rPr>
              <w:t>刑可分為</w:t>
            </w:r>
            <w:proofErr w:type="gramEnd"/>
            <w:r w:rsidRPr="00E22C4D">
              <w:rPr>
                <w:rFonts w:hint="eastAsia"/>
                <w:sz w:val="20"/>
                <w:szCs w:val="20"/>
              </w:rPr>
              <w:t>「主刑」與「從刑」兩種，下列何者為〈刑法〉上所規定之「從刑」</w:t>
            </w:r>
            <w:r w:rsidRPr="00E22C4D">
              <w:rPr>
                <w:rFonts w:hint="eastAsia"/>
                <w:sz w:val="20"/>
                <w:szCs w:val="20"/>
              </w:rPr>
              <w:t xml:space="preserve">? </w:t>
            </w:r>
          </w:p>
          <w:p w14:paraId="25F38357" w14:textId="4A26DF4A" w:rsidR="00227566" w:rsidRPr="00227566" w:rsidRDefault="00227566" w:rsidP="00227566">
            <w:pPr>
              <w:spacing w:line="240" w:lineRule="exact"/>
              <w:jc w:val="right"/>
              <w:rPr>
                <w:sz w:val="20"/>
                <w:szCs w:val="20"/>
              </w:rPr>
            </w:pPr>
            <w:r w:rsidRPr="00E22C4D">
              <w:rPr>
                <w:rFonts w:hint="eastAsia"/>
                <w:sz w:val="20"/>
                <w:szCs w:val="20"/>
              </w:rPr>
              <w:t>(A)</w:t>
            </w:r>
            <w:r w:rsidRPr="00E22C4D">
              <w:rPr>
                <w:rFonts w:hint="eastAsia"/>
                <w:sz w:val="20"/>
                <w:szCs w:val="20"/>
              </w:rPr>
              <w:t>拘役</w:t>
            </w:r>
            <w:r w:rsidRPr="00E22C4D">
              <w:rPr>
                <w:rFonts w:hint="eastAsia"/>
                <w:sz w:val="20"/>
                <w:szCs w:val="20"/>
              </w:rPr>
              <w:t>(B)</w:t>
            </w:r>
            <w:r w:rsidRPr="00E22C4D">
              <w:rPr>
                <w:rFonts w:hint="eastAsia"/>
                <w:sz w:val="20"/>
                <w:szCs w:val="20"/>
              </w:rPr>
              <w:t>罰金</w:t>
            </w:r>
            <w:r w:rsidRPr="00E22C4D">
              <w:rPr>
                <w:rFonts w:hint="eastAsia"/>
                <w:sz w:val="20"/>
                <w:szCs w:val="20"/>
              </w:rPr>
              <w:t>(C)</w:t>
            </w:r>
            <w:r w:rsidRPr="00E22C4D">
              <w:rPr>
                <w:rFonts w:hint="eastAsia"/>
                <w:sz w:val="20"/>
                <w:szCs w:val="20"/>
              </w:rPr>
              <w:t>沒收</w:t>
            </w:r>
            <w:r w:rsidRPr="00E22C4D">
              <w:rPr>
                <w:rFonts w:hint="eastAsia"/>
                <w:sz w:val="20"/>
                <w:szCs w:val="20"/>
              </w:rPr>
              <w:t>(D)</w:t>
            </w:r>
            <w:r w:rsidRPr="00E22C4D">
              <w:rPr>
                <w:rFonts w:hint="eastAsia"/>
                <w:sz w:val="20"/>
                <w:szCs w:val="20"/>
              </w:rPr>
              <w:t>一年以下有期徒刑</w:t>
            </w:r>
            <w:r w:rsidRPr="00E22C4D">
              <w:rPr>
                <w:rFonts w:hint="eastAsia"/>
                <w:sz w:val="20"/>
                <w:szCs w:val="20"/>
              </w:rPr>
              <w:t>(E)</w:t>
            </w:r>
            <w:r w:rsidRPr="00E22C4D">
              <w:rPr>
                <w:rFonts w:hint="eastAsia"/>
                <w:sz w:val="20"/>
                <w:szCs w:val="20"/>
              </w:rPr>
              <w:t>褫奪公權</w:t>
            </w:r>
            <w:r w:rsidRPr="00E22C4D">
              <w:rPr>
                <w:rFonts w:hint="eastAsia"/>
                <w:sz w:val="20"/>
                <w:szCs w:val="20"/>
              </w:rPr>
              <w:t xml:space="preserve"> .</w:t>
            </w:r>
          </w:p>
        </w:tc>
        <w:tc>
          <w:tcPr>
            <w:tcW w:w="567" w:type="dxa"/>
            <w:vAlign w:val="center"/>
          </w:tcPr>
          <w:p w14:paraId="0A025DD3" w14:textId="77777777" w:rsidR="00227566" w:rsidRPr="00C33694" w:rsidRDefault="00227566" w:rsidP="00322777">
            <w:pPr>
              <w:spacing w:line="240" w:lineRule="exact"/>
              <w:rPr>
                <w:rFonts w:asciiTheme="minorEastAsia" w:hAnsiTheme="minorEastAsia"/>
                <w:b/>
                <w:sz w:val="16"/>
                <w:szCs w:val="16"/>
              </w:rPr>
            </w:pPr>
          </w:p>
        </w:tc>
      </w:tr>
      <w:tr w:rsidR="00F8187F" w:rsidRPr="00F8187F" w14:paraId="538A9C2E" w14:textId="77777777" w:rsidTr="00DE7DC3">
        <w:tc>
          <w:tcPr>
            <w:tcW w:w="993" w:type="dxa"/>
            <w:vAlign w:val="center"/>
          </w:tcPr>
          <w:p w14:paraId="77B1298B" w14:textId="77777777" w:rsidR="00F8187F" w:rsidRPr="00F8187F" w:rsidRDefault="00F8187F" w:rsidP="00322777">
            <w:pPr>
              <w:spacing w:line="240" w:lineRule="exact"/>
              <w:jc w:val="center"/>
              <w:rPr>
                <w:rFonts w:asciiTheme="minorEastAsia" w:hAnsiTheme="minorEastAsia"/>
                <w:sz w:val="20"/>
                <w:szCs w:val="20"/>
              </w:rPr>
            </w:pPr>
          </w:p>
        </w:tc>
        <w:tc>
          <w:tcPr>
            <w:tcW w:w="9497" w:type="dxa"/>
          </w:tcPr>
          <w:tbl>
            <w:tblPr>
              <w:tblStyle w:val="a3"/>
              <w:tblW w:w="0" w:type="auto"/>
              <w:tblLayout w:type="fixed"/>
              <w:tblLook w:val="04A0" w:firstRow="1" w:lastRow="0" w:firstColumn="1" w:lastColumn="0" w:noHBand="0" w:noVBand="1"/>
            </w:tblPr>
            <w:tblGrid>
              <w:gridCol w:w="5557"/>
              <w:gridCol w:w="3714"/>
            </w:tblGrid>
            <w:tr w:rsidR="00F8187F" w14:paraId="38B51879" w14:textId="77777777" w:rsidTr="00B65888">
              <w:tc>
                <w:tcPr>
                  <w:tcW w:w="5557" w:type="dxa"/>
                </w:tcPr>
                <w:p w14:paraId="09774C3B" w14:textId="34A70C3C" w:rsidR="00F8187F" w:rsidRDefault="00F8187F" w:rsidP="00F8187F">
                  <w:pPr>
                    <w:spacing w:line="240" w:lineRule="exact"/>
                    <w:rPr>
                      <w:sz w:val="20"/>
                      <w:szCs w:val="20"/>
                    </w:rPr>
                  </w:pPr>
                  <w:r w:rsidRPr="00F8187F">
                    <w:rPr>
                      <w:rFonts w:hint="eastAsia"/>
                      <w:sz w:val="20"/>
                      <w:szCs w:val="20"/>
                    </w:rPr>
                    <w:t>第三十三條</w:t>
                  </w:r>
                  <w:r w:rsidRPr="00F8187F">
                    <w:rPr>
                      <w:rFonts w:hint="eastAsia"/>
                      <w:sz w:val="20"/>
                      <w:szCs w:val="20"/>
                    </w:rPr>
                    <w:t xml:space="preserve"> </w:t>
                  </w:r>
                  <w:r w:rsidRPr="00F8187F">
                    <w:rPr>
                      <w:rFonts w:hint="eastAsia"/>
                      <w:sz w:val="20"/>
                      <w:szCs w:val="20"/>
                    </w:rPr>
                    <w:t>（主刑之種類）又稱單獨</w:t>
                  </w:r>
                  <w:proofErr w:type="gramStart"/>
                  <w:r w:rsidRPr="00F8187F">
                    <w:rPr>
                      <w:rFonts w:hint="eastAsia"/>
                      <w:sz w:val="20"/>
                      <w:szCs w:val="20"/>
                    </w:rPr>
                    <w:t>刑</w:t>
                  </w:r>
                  <w:proofErr w:type="gramEnd"/>
                </w:p>
                <w:p w14:paraId="77DCD954" w14:textId="77777777" w:rsidR="00B95AD5" w:rsidRPr="00F8187F" w:rsidRDefault="00B95AD5" w:rsidP="00F8187F">
                  <w:pPr>
                    <w:spacing w:line="240" w:lineRule="exact"/>
                    <w:rPr>
                      <w:sz w:val="20"/>
                      <w:szCs w:val="20"/>
                    </w:rPr>
                  </w:pPr>
                </w:p>
                <w:p w14:paraId="40B42064" w14:textId="77777777" w:rsidR="00F8187F" w:rsidRPr="00F8187F" w:rsidRDefault="00F8187F" w:rsidP="00F8187F">
                  <w:pPr>
                    <w:spacing w:line="240" w:lineRule="exact"/>
                    <w:rPr>
                      <w:sz w:val="20"/>
                      <w:szCs w:val="20"/>
                    </w:rPr>
                  </w:pPr>
                  <w:r w:rsidRPr="00F8187F">
                    <w:rPr>
                      <w:rFonts w:hint="eastAsia"/>
                      <w:sz w:val="20"/>
                      <w:szCs w:val="20"/>
                    </w:rPr>
                    <w:t xml:space="preserve">　　主刑之種類如下：</w:t>
                  </w:r>
                </w:p>
                <w:p w14:paraId="594B7591" w14:textId="77777777" w:rsidR="00F8187F" w:rsidRPr="00F8187F" w:rsidRDefault="00F8187F" w:rsidP="00F8187F">
                  <w:pPr>
                    <w:spacing w:line="240" w:lineRule="exact"/>
                    <w:rPr>
                      <w:sz w:val="20"/>
                      <w:szCs w:val="20"/>
                    </w:rPr>
                  </w:pPr>
                  <w:r w:rsidRPr="00F8187F">
                    <w:rPr>
                      <w:rFonts w:hint="eastAsia"/>
                      <w:sz w:val="20"/>
                      <w:szCs w:val="20"/>
                    </w:rPr>
                    <w:t xml:space="preserve">　　一、死刑。</w:t>
                  </w:r>
                </w:p>
                <w:p w14:paraId="3EEA2254" w14:textId="77777777" w:rsidR="00F8187F" w:rsidRPr="00F8187F" w:rsidRDefault="00F8187F" w:rsidP="00F8187F">
                  <w:pPr>
                    <w:spacing w:line="240" w:lineRule="exact"/>
                    <w:rPr>
                      <w:sz w:val="20"/>
                      <w:szCs w:val="20"/>
                    </w:rPr>
                  </w:pPr>
                  <w:r w:rsidRPr="00F8187F">
                    <w:rPr>
                      <w:rFonts w:hint="eastAsia"/>
                      <w:sz w:val="20"/>
                      <w:szCs w:val="20"/>
                    </w:rPr>
                    <w:t xml:space="preserve">　　二、無期徒刑。</w:t>
                  </w:r>
                </w:p>
                <w:p w14:paraId="06A08EBF" w14:textId="77777777" w:rsidR="00B95AD5" w:rsidRDefault="00F8187F" w:rsidP="00F8187F">
                  <w:pPr>
                    <w:spacing w:line="240" w:lineRule="exact"/>
                    <w:rPr>
                      <w:sz w:val="20"/>
                      <w:szCs w:val="20"/>
                    </w:rPr>
                  </w:pPr>
                  <w:r w:rsidRPr="00F8187F">
                    <w:rPr>
                      <w:rFonts w:hint="eastAsia"/>
                      <w:sz w:val="20"/>
                      <w:szCs w:val="20"/>
                    </w:rPr>
                    <w:t xml:space="preserve">　　三、有期徒刑：二月以上十五年以下。但遇有加減時，</w:t>
                  </w:r>
                </w:p>
                <w:p w14:paraId="3733C483" w14:textId="5890E809" w:rsidR="00F8187F" w:rsidRPr="00F8187F" w:rsidRDefault="00F8187F" w:rsidP="00B95AD5">
                  <w:pPr>
                    <w:spacing w:line="240" w:lineRule="exact"/>
                    <w:ind w:firstLineChars="900" w:firstLine="1800"/>
                    <w:rPr>
                      <w:sz w:val="20"/>
                      <w:szCs w:val="20"/>
                    </w:rPr>
                  </w:pPr>
                  <w:r w:rsidRPr="00F8187F">
                    <w:rPr>
                      <w:rFonts w:hint="eastAsia"/>
                      <w:sz w:val="20"/>
                      <w:szCs w:val="20"/>
                    </w:rPr>
                    <w:t>得減至二月未滿，或加至二十年。</w:t>
                  </w:r>
                </w:p>
                <w:p w14:paraId="4A229961" w14:textId="77777777" w:rsidR="00B95AD5" w:rsidRDefault="00F8187F" w:rsidP="00F8187F">
                  <w:pPr>
                    <w:spacing w:line="240" w:lineRule="exact"/>
                    <w:rPr>
                      <w:sz w:val="20"/>
                      <w:szCs w:val="20"/>
                    </w:rPr>
                  </w:pPr>
                  <w:r w:rsidRPr="00F8187F">
                    <w:rPr>
                      <w:rFonts w:hint="eastAsia"/>
                      <w:sz w:val="20"/>
                      <w:szCs w:val="20"/>
                    </w:rPr>
                    <w:t xml:space="preserve">　　四、拘役：一日以上，六十日未滿。但遇有加重時，</w:t>
                  </w:r>
                </w:p>
                <w:p w14:paraId="5806A0D1" w14:textId="2C62FE99" w:rsidR="00F8187F" w:rsidRPr="00F8187F" w:rsidRDefault="00F8187F" w:rsidP="00B95AD5">
                  <w:pPr>
                    <w:spacing w:line="240" w:lineRule="exact"/>
                    <w:ind w:firstLineChars="700" w:firstLine="1400"/>
                    <w:rPr>
                      <w:sz w:val="20"/>
                      <w:szCs w:val="20"/>
                    </w:rPr>
                  </w:pPr>
                  <w:r w:rsidRPr="00F8187F">
                    <w:rPr>
                      <w:rFonts w:hint="eastAsia"/>
                      <w:sz w:val="20"/>
                      <w:szCs w:val="20"/>
                    </w:rPr>
                    <w:t>得加至一百二十日。</w:t>
                  </w:r>
                </w:p>
                <w:p w14:paraId="6E32A8E3" w14:textId="44C2950C" w:rsidR="00F8187F" w:rsidRDefault="00F8187F" w:rsidP="00F8187F">
                  <w:pPr>
                    <w:spacing w:line="240" w:lineRule="exact"/>
                    <w:rPr>
                      <w:sz w:val="20"/>
                      <w:szCs w:val="20"/>
                    </w:rPr>
                  </w:pPr>
                  <w:r w:rsidRPr="00F8187F">
                    <w:rPr>
                      <w:rFonts w:hint="eastAsia"/>
                      <w:sz w:val="20"/>
                      <w:szCs w:val="20"/>
                    </w:rPr>
                    <w:t xml:space="preserve">　　五、罰金：新臺幣一千元以上，以百元計算之。</w:t>
                  </w:r>
                </w:p>
              </w:tc>
              <w:tc>
                <w:tcPr>
                  <w:tcW w:w="3714" w:type="dxa"/>
                </w:tcPr>
                <w:p w14:paraId="4A371A9A" w14:textId="77777777" w:rsidR="00B95AD5" w:rsidRPr="00F8187F" w:rsidRDefault="00B95AD5" w:rsidP="00B95AD5">
                  <w:pPr>
                    <w:spacing w:line="240" w:lineRule="exact"/>
                    <w:rPr>
                      <w:sz w:val="20"/>
                      <w:szCs w:val="20"/>
                    </w:rPr>
                  </w:pPr>
                  <w:r w:rsidRPr="00F8187F">
                    <w:rPr>
                      <w:rFonts w:hint="eastAsia"/>
                      <w:sz w:val="20"/>
                      <w:szCs w:val="20"/>
                    </w:rPr>
                    <w:t>刑法</w:t>
                  </w:r>
                  <w:r w:rsidRPr="00F8187F">
                    <w:rPr>
                      <w:rFonts w:hint="eastAsia"/>
                      <w:sz w:val="20"/>
                      <w:szCs w:val="20"/>
                    </w:rPr>
                    <w:t>36</w:t>
                  </w:r>
                  <w:r w:rsidRPr="00F8187F">
                    <w:rPr>
                      <w:rFonts w:hint="eastAsia"/>
                      <w:sz w:val="20"/>
                      <w:szCs w:val="20"/>
                    </w:rPr>
                    <w:t>條</w:t>
                  </w:r>
                </w:p>
                <w:p w14:paraId="3F0474D7" w14:textId="77777777" w:rsidR="00B95AD5" w:rsidRPr="00F8187F" w:rsidRDefault="00B95AD5" w:rsidP="00B65888">
                  <w:pPr>
                    <w:spacing w:line="240" w:lineRule="exact"/>
                    <w:ind w:leftChars="100" w:left="240"/>
                    <w:rPr>
                      <w:sz w:val="20"/>
                      <w:szCs w:val="20"/>
                    </w:rPr>
                  </w:pPr>
                  <w:r w:rsidRPr="00F8187F">
                    <w:rPr>
                      <w:rFonts w:hint="eastAsia"/>
                      <w:sz w:val="20"/>
                      <w:szCs w:val="20"/>
                    </w:rPr>
                    <w:t>從刑為褫奪公權。</w:t>
                  </w:r>
                  <w:r w:rsidRPr="00F8187F">
                    <w:rPr>
                      <w:rFonts w:hint="eastAsia"/>
                      <w:sz w:val="20"/>
                      <w:szCs w:val="20"/>
                    </w:rPr>
                    <w:t xml:space="preserve"> </w:t>
                  </w:r>
                </w:p>
                <w:p w14:paraId="29032F5A" w14:textId="77777777" w:rsidR="00B95AD5" w:rsidRPr="00F8187F" w:rsidRDefault="00B95AD5" w:rsidP="00B65888">
                  <w:pPr>
                    <w:spacing w:line="240" w:lineRule="exact"/>
                    <w:ind w:leftChars="100" w:left="240"/>
                    <w:rPr>
                      <w:sz w:val="20"/>
                      <w:szCs w:val="20"/>
                    </w:rPr>
                  </w:pPr>
                  <w:r w:rsidRPr="00F8187F">
                    <w:rPr>
                      <w:rFonts w:hint="eastAsia"/>
                      <w:sz w:val="20"/>
                      <w:szCs w:val="20"/>
                    </w:rPr>
                    <w:t>褫奪公權者，褫奪下列資格：</w:t>
                  </w:r>
                  <w:r w:rsidRPr="00F8187F">
                    <w:rPr>
                      <w:rFonts w:hint="eastAsia"/>
                      <w:sz w:val="20"/>
                      <w:szCs w:val="20"/>
                    </w:rPr>
                    <w:t xml:space="preserve"> </w:t>
                  </w:r>
                </w:p>
                <w:p w14:paraId="7A3C61F7" w14:textId="77777777" w:rsidR="00B95AD5" w:rsidRPr="00F8187F" w:rsidRDefault="00B95AD5" w:rsidP="00B65888">
                  <w:pPr>
                    <w:spacing w:line="240" w:lineRule="exact"/>
                    <w:ind w:leftChars="100" w:left="240"/>
                    <w:rPr>
                      <w:sz w:val="20"/>
                      <w:szCs w:val="20"/>
                    </w:rPr>
                  </w:pPr>
                  <w:r w:rsidRPr="00F8187F">
                    <w:rPr>
                      <w:rFonts w:hint="eastAsia"/>
                      <w:sz w:val="20"/>
                      <w:szCs w:val="20"/>
                    </w:rPr>
                    <w:t>一、為公務員之資格。</w:t>
                  </w:r>
                </w:p>
                <w:p w14:paraId="794BD3CD" w14:textId="77777777" w:rsidR="00F8187F" w:rsidRDefault="00B95AD5" w:rsidP="00B65888">
                  <w:pPr>
                    <w:spacing w:line="240" w:lineRule="exact"/>
                    <w:ind w:leftChars="100" w:left="240"/>
                    <w:rPr>
                      <w:sz w:val="20"/>
                      <w:szCs w:val="20"/>
                    </w:rPr>
                  </w:pPr>
                  <w:r w:rsidRPr="00F8187F">
                    <w:rPr>
                      <w:rFonts w:hint="eastAsia"/>
                      <w:sz w:val="20"/>
                      <w:szCs w:val="20"/>
                    </w:rPr>
                    <w:t>二、為公職候選人之資格。</w:t>
                  </w:r>
                </w:p>
                <w:p w14:paraId="6D094692" w14:textId="77777777" w:rsidR="00B95AD5" w:rsidRDefault="00B95AD5" w:rsidP="00B95AD5">
                  <w:pPr>
                    <w:spacing w:line="240" w:lineRule="exact"/>
                    <w:rPr>
                      <w:sz w:val="20"/>
                      <w:szCs w:val="20"/>
                    </w:rPr>
                  </w:pPr>
                </w:p>
                <w:p w14:paraId="70D82DEC" w14:textId="77777777" w:rsidR="00B95AD5" w:rsidRDefault="00B95AD5" w:rsidP="00B95AD5">
                  <w:pPr>
                    <w:spacing w:line="240" w:lineRule="exact"/>
                    <w:rPr>
                      <w:sz w:val="20"/>
                      <w:szCs w:val="20"/>
                    </w:rPr>
                  </w:pPr>
                  <w:r w:rsidRPr="00F8187F">
                    <w:rPr>
                      <w:rFonts w:hint="eastAsia"/>
                      <w:sz w:val="20"/>
                      <w:szCs w:val="20"/>
                    </w:rPr>
                    <w:t>修正</w:t>
                  </w:r>
                  <w:r w:rsidRPr="00F8187F">
                    <w:rPr>
                      <w:rFonts w:hint="eastAsia"/>
                      <w:sz w:val="20"/>
                      <w:szCs w:val="20"/>
                    </w:rPr>
                    <w:t>36</w:t>
                  </w:r>
                  <w:r w:rsidRPr="00F8187F">
                    <w:rPr>
                      <w:rFonts w:hint="eastAsia"/>
                      <w:sz w:val="20"/>
                      <w:szCs w:val="20"/>
                    </w:rPr>
                    <w:t>條，</w:t>
                  </w:r>
                </w:p>
                <w:p w14:paraId="17E54CD9" w14:textId="30669B37" w:rsidR="00B95AD5" w:rsidRPr="00F8187F" w:rsidRDefault="00B95AD5" w:rsidP="00B65888">
                  <w:pPr>
                    <w:spacing w:line="240" w:lineRule="exact"/>
                    <w:ind w:leftChars="100" w:left="240"/>
                    <w:rPr>
                      <w:sz w:val="20"/>
                      <w:szCs w:val="20"/>
                    </w:rPr>
                  </w:pPr>
                  <w:r w:rsidRPr="00F8187F">
                    <w:rPr>
                      <w:rFonts w:hint="eastAsia"/>
                      <w:sz w:val="20"/>
                      <w:szCs w:val="20"/>
                    </w:rPr>
                    <w:t>因此從刑只剩下「褫奪公權」。</w:t>
                  </w:r>
                </w:p>
                <w:p w14:paraId="6B5D56C8" w14:textId="77777777" w:rsidR="00B95AD5" w:rsidRDefault="00B95AD5" w:rsidP="00B65888">
                  <w:pPr>
                    <w:spacing w:line="240" w:lineRule="exact"/>
                    <w:ind w:leftChars="100" w:left="240"/>
                    <w:rPr>
                      <w:sz w:val="20"/>
                      <w:szCs w:val="20"/>
                    </w:rPr>
                  </w:pPr>
                  <w:r w:rsidRPr="00F8187F">
                    <w:rPr>
                      <w:rFonts w:hint="eastAsia"/>
                      <w:sz w:val="20"/>
                      <w:szCs w:val="20"/>
                    </w:rPr>
                    <w:t>修正沒收為具獨立性之法律效果，</w:t>
                  </w:r>
                </w:p>
                <w:p w14:paraId="28860686" w14:textId="76D733A2" w:rsidR="00B95AD5" w:rsidRDefault="00B95AD5" w:rsidP="00B65888">
                  <w:pPr>
                    <w:spacing w:line="240" w:lineRule="exact"/>
                    <w:ind w:leftChars="100" w:left="240"/>
                    <w:rPr>
                      <w:sz w:val="20"/>
                      <w:szCs w:val="20"/>
                    </w:rPr>
                  </w:pPr>
                  <w:r w:rsidRPr="00F8187F">
                    <w:rPr>
                      <w:rFonts w:hint="eastAsia"/>
                      <w:sz w:val="20"/>
                      <w:szCs w:val="20"/>
                    </w:rPr>
                    <w:t>新增第五章之</w:t>
                  </w:r>
                  <w:proofErr w:type="gramStart"/>
                  <w:r w:rsidRPr="00F8187F">
                    <w:rPr>
                      <w:rFonts w:hint="eastAsia"/>
                      <w:sz w:val="20"/>
                      <w:szCs w:val="20"/>
                    </w:rPr>
                    <w:t>一</w:t>
                  </w:r>
                  <w:proofErr w:type="gramEnd"/>
                  <w:r w:rsidRPr="00F8187F">
                    <w:rPr>
                      <w:rFonts w:hint="eastAsia"/>
                      <w:sz w:val="20"/>
                      <w:szCs w:val="20"/>
                    </w:rPr>
                    <w:t>「沒收」。</w:t>
                  </w:r>
                </w:p>
              </w:tc>
            </w:tr>
          </w:tbl>
          <w:p w14:paraId="6293B92C" w14:textId="77777777" w:rsidR="00F8187F" w:rsidRPr="00F8187F" w:rsidRDefault="00F8187F" w:rsidP="00322777">
            <w:pPr>
              <w:spacing w:line="240" w:lineRule="exact"/>
              <w:rPr>
                <w:sz w:val="20"/>
                <w:szCs w:val="20"/>
              </w:rPr>
            </w:pPr>
          </w:p>
        </w:tc>
        <w:tc>
          <w:tcPr>
            <w:tcW w:w="567" w:type="dxa"/>
            <w:vAlign w:val="center"/>
          </w:tcPr>
          <w:p w14:paraId="5833BA9A" w14:textId="77777777" w:rsidR="00F8187F" w:rsidRPr="00F8187F" w:rsidRDefault="00F8187F" w:rsidP="00322777">
            <w:pPr>
              <w:spacing w:line="240" w:lineRule="exact"/>
              <w:rPr>
                <w:rFonts w:asciiTheme="minorEastAsia" w:hAnsiTheme="minorEastAsia"/>
                <w:sz w:val="16"/>
                <w:szCs w:val="16"/>
              </w:rPr>
            </w:pPr>
          </w:p>
        </w:tc>
      </w:tr>
      <w:tr w:rsidR="00227566" w:rsidRPr="00C33694" w14:paraId="49394C19" w14:textId="77777777" w:rsidTr="00DE7DC3">
        <w:tc>
          <w:tcPr>
            <w:tcW w:w="993" w:type="dxa"/>
            <w:vAlign w:val="center"/>
          </w:tcPr>
          <w:p w14:paraId="2264458E" w14:textId="0060ED31" w:rsidR="00227566" w:rsidRPr="00DE7DC3" w:rsidRDefault="00227566" w:rsidP="00DE7DC3">
            <w:pPr>
              <w:spacing w:line="240" w:lineRule="exact"/>
              <w:jc w:val="center"/>
              <w:rPr>
                <w:sz w:val="20"/>
                <w:szCs w:val="20"/>
              </w:rPr>
            </w:pPr>
            <w:r w:rsidRPr="00E22C4D">
              <w:rPr>
                <w:rFonts w:hint="eastAsia"/>
                <w:sz w:val="20"/>
                <w:szCs w:val="20"/>
              </w:rPr>
              <w:t>10705(B)</w:t>
            </w:r>
          </w:p>
        </w:tc>
        <w:tc>
          <w:tcPr>
            <w:tcW w:w="9497" w:type="dxa"/>
          </w:tcPr>
          <w:p w14:paraId="7BCD1533" w14:textId="498CCF83" w:rsidR="00227566" w:rsidRPr="00C33694" w:rsidRDefault="00227566" w:rsidP="00322777">
            <w:pPr>
              <w:spacing w:line="240" w:lineRule="exact"/>
              <w:rPr>
                <w:rFonts w:asciiTheme="minorEastAsia" w:hAnsiTheme="minorEastAsia"/>
                <w:b/>
                <w:sz w:val="20"/>
                <w:szCs w:val="20"/>
              </w:rPr>
            </w:pPr>
            <w:r w:rsidRPr="00E22C4D">
              <w:rPr>
                <w:rFonts w:hint="eastAsia"/>
                <w:sz w:val="20"/>
                <w:szCs w:val="20"/>
              </w:rPr>
              <w:t xml:space="preserve">39. </w:t>
            </w:r>
            <w:r w:rsidRPr="00E22C4D">
              <w:rPr>
                <w:rFonts w:hint="eastAsia"/>
                <w:sz w:val="20"/>
                <w:szCs w:val="20"/>
              </w:rPr>
              <w:t>下列何者為《刑法》規定之從刑？</w:t>
            </w:r>
            <w:r w:rsidRPr="00E22C4D">
              <w:rPr>
                <w:rFonts w:hint="eastAsia"/>
                <w:sz w:val="20"/>
                <w:szCs w:val="20"/>
              </w:rPr>
              <w:t xml:space="preserve"> </w:t>
            </w:r>
            <w:r>
              <w:rPr>
                <w:sz w:val="20"/>
                <w:szCs w:val="20"/>
              </w:rPr>
              <w:t xml:space="preserve">  </w:t>
            </w:r>
            <w:r w:rsidR="00AA3B0C">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有期徒刑</w:t>
            </w:r>
            <w:r w:rsidRPr="00E22C4D">
              <w:rPr>
                <w:rFonts w:hint="eastAsia"/>
                <w:sz w:val="20"/>
                <w:szCs w:val="20"/>
              </w:rPr>
              <w:t xml:space="preserve"> (B)</w:t>
            </w:r>
            <w:r w:rsidRPr="00E22C4D">
              <w:rPr>
                <w:rFonts w:hint="eastAsia"/>
                <w:sz w:val="20"/>
                <w:szCs w:val="20"/>
              </w:rPr>
              <w:t>褫奪公權</w:t>
            </w:r>
            <w:r w:rsidRPr="00E22C4D">
              <w:rPr>
                <w:rFonts w:hint="eastAsia"/>
                <w:sz w:val="20"/>
                <w:szCs w:val="20"/>
              </w:rPr>
              <w:t xml:space="preserve"> (C)</w:t>
            </w:r>
            <w:r w:rsidRPr="00E22C4D">
              <w:rPr>
                <w:rFonts w:hint="eastAsia"/>
                <w:sz w:val="20"/>
                <w:szCs w:val="20"/>
              </w:rPr>
              <w:t>拘役</w:t>
            </w:r>
            <w:r w:rsidRPr="00E22C4D">
              <w:rPr>
                <w:rFonts w:hint="eastAsia"/>
                <w:sz w:val="20"/>
                <w:szCs w:val="20"/>
              </w:rPr>
              <w:t xml:space="preserve"> (D)</w:t>
            </w:r>
            <w:r w:rsidRPr="00E22C4D">
              <w:rPr>
                <w:rFonts w:hint="eastAsia"/>
                <w:sz w:val="20"/>
                <w:szCs w:val="20"/>
              </w:rPr>
              <w:t>罰金</w:t>
            </w:r>
          </w:p>
        </w:tc>
        <w:tc>
          <w:tcPr>
            <w:tcW w:w="567" w:type="dxa"/>
            <w:vAlign w:val="center"/>
          </w:tcPr>
          <w:p w14:paraId="05B343B6" w14:textId="77777777" w:rsidR="00227566" w:rsidRPr="00C33694" w:rsidRDefault="00227566" w:rsidP="00322777">
            <w:pPr>
              <w:spacing w:line="240" w:lineRule="exact"/>
              <w:rPr>
                <w:rFonts w:asciiTheme="minorEastAsia" w:hAnsiTheme="minorEastAsia"/>
                <w:b/>
                <w:sz w:val="16"/>
                <w:szCs w:val="16"/>
              </w:rPr>
            </w:pPr>
          </w:p>
        </w:tc>
      </w:tr>
      <w:tr w:rsidR="00322777" w:rsidRPr="00C33694" w14:paraId="750ACC6A" w14:textId="77777777" w:rsidTr="00DE7DC3">
        <w:tc>
          <w:tcPr>
            <w:tcW w:w="993" w:type="dxa"/>
            <w:vAlign w:val="center"/>
          </w:tcPr>
          <w:p w14:paraId="0BC2EFB5"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5072A614"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95A375D"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8D1026D" w14:textId="77777777" w:rsidTr="00DE7DC3">
        <w:tc>
          <w:tcPr>
            <w:tcW w:w="993" w:type="dxa"/>
            <w:vAlign w:val="center"/>
          </w:tcPr>
          <w:p w14:paraId="559D4BE1" w14:textId="77777777" w:rsidR="00322777" w:rsidRPr="00325AFD" w:rsidRDefault="00322777" w:rsidP="00322777">
            <w:pPr>
              <w:spacing w:line="240" w:lineRule="exact"/>
              <w:jc w:val="center"/>
              <w:rPr>
                <w:rFonts w:asciiTheme="minorEastAsia" w:hAnsiTheme="minorEastAsia"/>
                <w:b/>
                <w:sz w:val="20"/>
                <w:szCs w:val="20"/>
                <w:highlight w:val="cyan"/>
              </w:rPr>
            </w:pPr>
            <w:r w:rsidRPr="00325AFD">
              <w:rPr>
                <w:rFonts w:asciiTheme="minorEastAsia" w:hAnsiTheme="minorEastAsia"/>
                <w:b/>
                <w:sz w:val="20"/>
                <w:szCs w:val="20"/>
                <w:highlight w:val="cyan"/>
              </w:rPr>
              <w:t>8-2</w:t>
            </w:r>
          </w:p>
        </w:tc>
        <w:tc>
          <w:tcPr>
            <w:tcW w:w="9497" w:type="dxa"/>
          </w:tcPr>
          <w:p w14:paraId="0E74DA9F" w14:textId="77777777" w:rsidR="00322777" w:rsidRPr="00325AFD" w:rsidRDefault="00322777" w:rsidP="0032277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 xml:space="preserve">刑事制裁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w:t>
            </w:r>
            <w:r>
              <w:rPr>
                <w:rFonts w:asciiTheme="minorEastAsia" w:hAnsiTheme="minorEastAsia"/>
                <w:b/>
                <w:sz w:val="20"/>
                <w:szCs w:val="20"/>
                <w:highlight w:val="cyan"/>
              </w:rPr>
              <w:t>117</w:t>
            </w:r>
          </w:p>
        </w:tc>
        <w:tc>
          <w:tcPr>
            <w:tcW w:w="567" w:type="dxa"/>
            <w:vAlign w:val="center"/>
          </w:tcPr>
          <w:p w14:paraId="33F3BE1C" w14:textId="77777777" w:rsidR="00322777" w:rsidRPr="00C33694" w:rsidRDefault="00322777" w:rsidP="00322777">
            <w:pPr>
              <w:spacing w:line="240" w:lineRule="exact"/>
              <w:rPr>
                <w:rFonts w:asciiTheme="minorEastAsia" w:hAnsiTheme="minorEastAsia"/>
                <w:b/>
                <w:sz w:val="16"/>
                <w:szCs w:val="16"/>
              </w:rPr>
            </w:pPr>
          </w:p>
        </w:tc>
      </w:tr>
      <w:tr w:rsidR="00227566" w:rsidRPr="00C33694" w14:paraId="1003212B" w14:textId="77777777" w:rsidTr="00DE7DC3">
        <w:tc>
          <w:tcPr>
            <w:tcW w:w="993" w:type="dxa"/>
            <w:vAlign w:val="center"/>
          </w:tcPr>
          <w:p w14:paraId="44603946" w14:textId="32AA73A3" w:rsidR="00227566" w:rsidRPr="00C33694" w:rsidRDefault="00091131" w:rsidP="00322777">
            <w:pPr>
              <w:spacing w:line="240" w:lineRule="exact"/>
              <w:jc w:val="center"/>
              <w:rPr>
                <w:rFonts w:asciiTheme="minorEastAsia" w:hAnsiTheme="minorEastAsia"/>
                <w:b/>
                <w:sz w:val="20"/>
                <w:szCs w:val="20"/>
              </w:rPr>
            </w:pPr>
            <w:r w:rsidRPr="00E22C4D">
              <w:rPr>
                <w:rFonts w:hint="eastAsia"/>
                <w:sz w:val="20"/>
                <w:szCs w:val="20"/>
              </w:rPr>
              <w:t>101(C)</w:t>
            </w:r>
          </w:p>
        </w:tc>
        <w:tc>
          <w:tcPr>
            <w:tcW w:w="9497" w:type="dxa"/>
          </w:tcPr>
          <w:p w14:paraId="3A821A95" w14:textId="4D5A5306" w:rsidR="00227566" w:rsidRPr="00091131" w:rsidRDefault="00091131" w:rsidP="00322777">
            <w:pPr>
              <w:spacing w:line="240" w:lineRule="exact"/>
              <w:rPr>
                <w:sz w:val="20"/>
                <w:szCs w:val="20"/>
              </w:rPr>
            </w:pPr>
            <w:r w:rsidRPr="00E22C4D">
              <w:rPr>
                <w:rFonts w:hint="eastAsia"/>
                <w:sz w:val="20"/>
                <w:szCs w:val="20"/>
              </w:rPr>
              <w:t>58.</w:t>
            </w:r>
            <w:r>
              <w:rPr>
                <w:sz w:val="20"/>
                <w:szCs w:val="20"/>
              </w:rPr>
              <w:t xml:space="preserve"> </w:t>
            </w:r>
            <w:r w:rsidRPr="00E22C4D">
              <w:rPr>
                <w:rFonts w:hint="eastAsia"/>
                <w:sz w:val="20"/>
                <w:szCs w:val="20"/>
              </w:rPr>
              <w:t>下列何者並非我國刑法上之保安處分種類？</w:t>
            </w:r>
            <w:r w:rsidRPr="00E22C4D">
              <w:rPr>
                <w:rFonts w:hint="eastAsia"/>
                <w:sz w:val="20"/>
                <w:szCs w:val="20"/>
              </w:rPr>
              <w:t xml:space="preserve"> (A)</w:t>
            </w:r>
            <w:r w:rsidRPr="00E22C4D">
              <w:rPr>
                <w:rFonts w:hint="eastAsia"/>
                <w:sz w:val="20"/>
                <w:szCs w:val="20"/>
              </w:rPr>
              <w:t>感化教育</w:t>
            </w:r>
            <w:r w:rsidRPr="00E22C4D">
              <w:rPr>
                <w:rFonts w:hint="eastAsia"/>
                <w:sz w:val="20"/>
                <w:szCs w:val="20"/>
              </w:rPr>
              <w:t xml:space="preserve"> (B)</w:t>
            </w:r>
            <w:r w:rsidRPr="00E22C4D">
              <w:rPr>
                <w:rFonts w:hint="eastAsia"/>
                <w:sz w:val="20"/>
                <w:szCs w:val="20"/>
              </w:rPr>
              <w:t>強制工作</w:t>
            </w:r>
            <w:r w:rsidRPr="00E22C4D">
              <w:rPr>
                <w:rFonts w:hint="eastAsia"/>
                <w:sz w:val="20"/>
                <w:szCs w:val="20"/>
              </w:rPr>
              <w:t xml:space="preserve"> (C)</w:t>
            </w:r>
            <w:r w:rsidRPr="00E22C4D">
              <w:rPr>
                <w:rFonts w:hint="eastAsia"/>
                <w:sz w:val="20"/>
                <w:szCs w:val="20"/>
              </w:rPr>
              <w:t>社會勞動</w:t>
            </w:r>
            <w:r w:rsidRPr="00E22C4D">
              <w:rPr>
                <w:rFonts w:hint="eastAsia"/>
                <w:sz w:val="20"/>
                <w:szCs w:val="20"/>
              </w:rPr>
              <w:t xml:space="preserve"> (D)</w:t>
            </w:r>
            <w:r w:rsidRPr="00E22C4D">
              <w:rPr>
                <w:rFonts w:hint="eastAsia"/>
                <w:sz w:val="20"/>
                <w:szCs w:val="20"/>
              </w:rPr>
              <w:t>強制治療</w:t>
            </w:r>
            <w:r w:rsidRPr="00E22C4D">
              <w:rPr>
                <w:rFonts w:hint="eastAsia"/>
                <w:sz w:val="20"/>
                <w:szCs w:val="20"/>
              </w:rPr>
              <w:t xml:space="preserve"> </w:t>
            </w:r>
          </w:p>
        </w:tc>
        <w:tc>
          <w:tcPr>
            <w:tcW w:w="567" w:type="dxa"/>
            <w:vAlign w:val="center"/>
          </w:tcPr>
          <w:p w14:paraId="2C428C0A" w14:textId="77777777" w:rsidR="00227566" w:rsidRPr="00C33694" w:rsidRDefault="00227566" w:rsidP="00322777">
            <w:pPr>
              <w:spacing w:line="240" w:lineRule="exact"/>
              <w:rPr>
                <w:rFonts w:asciiTheme="minorEastAsia" w:hAnsiTheme="minorEastAsia"/>
                <w:b/>
                <w:sz w:val="16"/>
                <w:szCs w:val="16"/>
              </w:rPr>
            </w:pPr>
          </w:p>
        </w:tc>
      </w:tr>
      <w:tr w:rsidR="005D103A" w:rsidRPr="00C33694" w14:paraId="4815AF84" w14:textId="77777777" w:rsidTr="00DE7DC3">
        <w:tc>
          <w:tcPr>
            <w:tcW w:w="993" w:type="dxa"/>
            <w:vAlign w:val="center"/>
          </w:tcPr>
          <w:p w14:paraId="4A589F33" w14:textId="77777777" w:rsidR="005D103A" w:rsidRPr="00E22C4D" w:rsidRDefault="005D103A" w:rsidP="00322777">
            <w:pPr>
              <w:spacing w:line="240" w:lineRule="exact"/>
              <w:jc w:val="center"/>
              <w:rPr>
                <w:sz w:val="20"/>
                <w:szCs w:val="20"/>
              </w:rPr>
            </w:pPr>
          </w:p>
        </w:tc>
        <w:tc>
          <w:tcPr>
            <w:tcW w:w="9497" w:type="dxa"/>
          </w:tcPr>
          <w:tbl>
            <w:tblPr>
              <w:tblStyle w:val="a3"/>
              <w:tblpPr w:leftFromText="180" w:rightFromText="180" w:vertAnchor="text" w:horzAnchor="margin" w:tblpXSpec="center" w:tblpY="-106"/>
              <w:tblOverlap w:val="never"/>
              <w:tblW w:w="0" w:type="auto"/>
              <w:tblLayout w:type="fixed"/>
              <w:tblLook w:val="04A0" w:firstRow="1" w:lastRow="0" w:firstColumn="1" w:lastColumn="0" w:noHBand="0" w:noVBand="1"/>
            </w:tblPr>
            <w:tblGrid>
              <w:gridCol w:w="2361"/>
              <w:gridCol w:w="2361"/>
              <w:gridCol w:w="2362"/>
            </w:tblGrid>
            <w:tr w:rsidR="009E7654" w14:paraId="0AF263B1" w14:textId="45F7D472" w:rsidTr="009E7654">
              <w:tc>
                <w:tcPr>
                  <w:tcW w:w="2361" w:type="dxa"/>
                </w:tcPr>
                <w:p w14:paraId="207E27FF" w14:textId="77777777" w:rsidR="009E7654" w:rsidRPr="005D103A" w:rsidRDefault="009E7654" w:rsidP="00AA3B0C">
                  <w:pPr>
                    <w:tabs>
                      <w:tab w:val="left" w:pos="753"/>
                    </w:tabs>
                    <w:spacing w:line="240" w:lineRule="exact"/>
                    <w:rPr>
                      <w:sz w:val="20"/>
                      <w:szCs w:val="20"/>
                    </w:rPr>
                  </w:pPr>
                  <w:r w:rsidRPr="005D103A">
                    <w:rPr>
                      <w:rFonts w:hint="eastAsia"/>
                      <w:sz w:val="20"/>
                      <w:szCs w:val="20"/>
                    </w:rPr>
                    <w:t>驅</w:t>
                  </w:r>
                  <w:r w:rsidRPr="005D103A">
                    <w:rPr>
                      <w:rFonts w:hint="eastAsia"/>
                      <w:sz w:val="20"/>
                      <w:szCs w:val="20"/>
                    </w:rPr>
                    <w:t xml:space="preserve"> - </w:t>
                  </w:r>
                  <w:r w:rsidRPr="005D103A">
                    <w:rPr>
                      <w:rFonts w:hint="eastAsia"/>
                      <w:sz w:val="20"/>
                      <w:szCs w:val="20"/>
                    </w:rPr>
                    <w:t>驅逐出境</w:t>
                  </w:r>
                </w:p>
                <w:p w14:paraId="22D137E2" w14:textId="77777777" w:rsidR="009E7654" w:rsidRPr="005D103A" w:rsidRDefault="009E7654" w:rsidP="00AA3B0C">
                  <w:pPr>
                    <w:tabs>
                      <w:tab w:val="left" w:pos="753"/>
                    </w:tabs>
                    <w:spacing w:line="240" w:lineRule="exact"/>
                    <w:rPr>
                      <w:sz w:val="20"/>
                      <w:szCs w:val="20"/>
                    </w:rPr>
                  </w:pPr>
                  <w:r w:rsidRPr="005D103A">
                    <w:rPr>
                      <w:rFonts w:hint="eastAsia"/>
                      <w:sz w:val="20"/>
                      <w:szCs w:val="20"/>
                    </w:rPr>
                    <w:t>煎</w:t>
                  </w:r>
                  <w:r w:rsidRPr="005D103A">
                    <w:rPr>
                      <w:rFonts w:hint="eastAsia"/>
                      <w:sz w:val="20"/>
                      <w:szCs w:val="20"/>
                    </w:rPr>
                    <w:t xml:space="preserve"> - </w:t>
                  </w:r>
                  <w:r w:rsidRPr="005D103A">
                    <w:rPr>
                      <w:rFonts w:hint="eastAsia"/>
                      <w:sz w:val="20"/>
                      <w:szCs w:val="20"/>
                    </w:rPr>
                    <w:t>監護</w:t>
                  </w:r>
                </w:p>
                <w:p w14:paraId="39D776E9" w14:textId="56C90FD6" w:rsidR="009E7654" w:rsidRDefault="009E7654" w:rsidP="00AA3B0C">
                  <w:pPr>
                    <w:tabs>
                      <w:tab w:val="left" w:pos="753"/>
                    </w:tabs>
                    <w:spacing w:line="240" w:lineRule="exact"/>
                    <w:rPr>
                      <w:sz w:val="20"/>
                      <w:szCs w:val="20"/>
                    </w:rPr>
                  </w:pPr>
                  <w:r w:rsidRPr="005D103A">
                    <w:rPr>
                      <w:rFonts w:hint="eastAsia"/>
                      <w:sz w:val="20"/>
                      <w:szCs w:val="20"/>
                    </w:rPr>
                    <w:t>包</w:t>
                  </w:r>
                  <w:r w:rsidRPr="005D103A">
                    <w:rPr>
                      <w:rFonts w:hint="eastAsia"/>
                      <w:sz w:val="20"/>
                      <w:szCs w:val="20"/>
                    </w:rPr>
                    <w:t xml:space="preserve"> - </w:t>
                  </w:r>
                  <w:r w:rsidRPr="005D103A">
                    <w:rPr>
                      <w:rFonts w:hint="eastAsia"/>
                      <w:sz w:val="20"/>
                      <w:szCs w:val="20"/>
                    </w:rPr>
                    <w:t>保護管束</w:t>
                  </w:r>
                </w:p>
              </w:tc>
              <w:tc>
                <w:tcPr>
                  <w:tcW w:w="2361" w:type="dxa"/>
                </w:tcPr>
                <w:p w14:paraId="35AB0EA2" w14:textId="7E5D27B4" w:rsidR="009E7654" w:rsidRDefault="009E7654" w:rsidP="00AA3B0C">
                  <w:pPr>
                    <w:tabs>
                      <w:tab w:val="left" w:pos="753"/>
                    </w:tabs>
                    <w:spacing w:line="240" w:lineRule="exact"/>
                    <w:rPr>
                      <w:sz w:val="20"/>
                      <w:szCs w:val="20"/>
                    </w:rPr>
                  </w:pPr>
                  <w:r w:rsidRPr="005D103A">
                    <w:rPr>
                      <w:rFonts w:hint="eastAsia"/>
                      <w:sz w:val="20"/>
                      <w:szCs w:val="20"/>
                    </w:rPr>
                    <w:t>趕</w:t>
                  </w:r>
                  <w:r w:rsidRPr="005D103A">
                    <w:rPr>
                      <w:rFonts w:hint="eastAsia"/>
                      <w:sz w:val="20"/>
                      <w:szCs w:val="20"/>
                    </w:rPr>
                    <w:t xml:space="preserve"> - </w:t>
                  </w:r>
                  <w:r w:rsidRPr="005D103A">
                    <w:rPr>
                      <w:rFonts w:hint="eastAsia"/>
                      <w:sz w:val="20"/>
                      <w:szCs w:val="20"/>
                    </w:rPr>
                    <w:t>感化教育</w:t>
                  </w:r>
                </w:p>
                <w:p w14:paraId="19F9AB41" w14:textId="76ED7307" w:rsidR="009E7654" w:rsidRPr="005D103A" w:rsidRDefault="009E7654" w:rsidP="009E7654">
                  <w:pPr>
                    <w:tabs>
                      <w:tab w:val="left" w:pos="753"/>
                      <w:tab w:val="right" w:pos="2145"/>
                    </w:tabs>
                    <w:spacing w:line="240" w:lineRule="exact"/>
                    <w:rPr>
                      <w:sz w:val="20"/>
                      <w:szCs w:val="20"/>
                    </w:rPr>
                  </w:pPr>
                  <w:r w:rsidRPr="005D103A">
                    <w:rPr>
                      <w:rFonts w:hint="eastAsia"/>
                      <w:sz w:val="20"/>
                      <w:szCs w:val="20"/>
                    </w:rPr>
                    <w:t>進</w:t>
                  </w:r>
                  <w:r w:rsidRPr="005D103A">
                    <w:rPr>
                      <w:rFonts w:hint="eastAsia"/>
                      <w:sz w:val="20"/>
                      <w:szCs w:val="20"/>
                    </w:rPr>
                    <w:t xml:space="preserve"> - </w:t>
                  </w:r>
                  <w:r w:rsidRPr="005D103A">
                    <w:rPr>
                      <w:rFonts w:hint="eastAsia"/>
                      <w:sz w:val="20"/>
                      <w:szCs w:val="20"/>
                    </w:rPr>
                    <w:t>禁戒</w:t>
                  </w:r>
                  <w:r>
                    <w:rPr>
                      <w:sz w:val="20"/>
                      <w:szCs w:val="20"/>
                    </w:rPr>
                    <w:tab/>
                  </w:r>
                </w:p>
                <w:p w14:paraId="147D1172" w14:textId="64E955B6" w:rsidR="009E7654" w:rsidRPr="005D103A" w:rsidRDefault="009E7654" w:rsidP="00AA3B0C">
                  <w:pPr>
                    <w:spacing w:line="240" w:lineRule="exact"/>
                    <w:rPr>
                      <w:sz w:val="20"/>
                      <w:szCs w:val="20"/>
                    </w:rPr>
                  </w:pPr>
                </w:p>
              </w:tc>
              <w:tc>
                <w:tcPr>
                  <w:tcW w:w="2362" w:type="dxa"/>
                </w:tcPr>
                <w:p w14:paraId="668A1D81" w14:textId="77777777" w:rsidR="009E7654" w:rsidRPr="005D103A" w:rsidRDefault="009E7654" w:rsidP="009E7654">
                  <w:pPr>
                    <w:tabs>
                      <w:tab w:val="left" w:pos="753"/>
                    </w:tabs>
                    <w:spacing w:line="240" w:lineRule="exact"/>
                    <w:rPr>
                      <w:sz w:val="20"/>
                      <w:szCs w:val="20"/>
                    </w:rPr>
                  </w:pPr>
                  <w:r w:rsidRPr="005D103A">
                    <w:rPr>
                      <w:rFonts w:hint="eastAsia"/>
                      <w:sz w:val="20"/>
                      <w:szCs w:val="20"/>
                    </w:rPr>
                    <w:t>工</w:t>
                  </w:r>
                  <w:r w:rsidRPr="005D103A">
                    <w:rPr>
                      <w:rFonts w:hint="eastAsia"/>
                      <w:sz w:val="20"/>
                      <w:szCs w:val="20"/>
                    </w:rPr>
                    <w:t xml:space="preserve"> - </w:t>
                  </w:r>
                  <w:r w:rsidRPr="005D103A">
                    <w:rPr>
                      <w:rFonts w:hint="eastAsia"/>
                      <w:sz w:val="20"/>
                      <w:szCs w:val="20"/>
                    </w:rPr>
                    <w:t>強制工作</w:t>
                  </w:r>
                </w:p>
                <w:p w14:paraId="4F9DE22B" w14:textId="5B9AC2DE" w:rsidR="009E7654" w:rsidRPr="005D103A" w:rsidRDefault="009E7654" w:rsidP="009E7654">
                  <w:pPr>
                    <w:tabs>
                      <w:tab w:val="left" w:pos="753"/>
                    </w:tabs>
                    <w:spacing w:line="240" w:lineRule="exact"/>
                    <w:rPr>
                      <w:sz w:val="20"/>
                      <w:szCs w:val="20"/>
                    </w:rPr>
                  </w:pPr>
                  <w:proofErr w:type="gramStart"/>
                  <w:r w:rsidRPr="005D103A">
                    <w:rPr>
                      <w:rFonts w:hint="eastAsia"/>
                      <w:sz w:val="20"/>
                      <w:szCs w:val="20"/>
                    </w:rPr>
                    <w:t>寮</w:t>
                  </w:r>
                  <w:proofErr w:type="gramEnd"/>
                  <w:r w:rsidRPr="005D103A">
                    <w:rPr>
                      <w:rFonts w:hint="eastAsia"/>
                      <w:sz w:val="20"/>
                      <w:szCs w:val="20"/>
                    </w:rPr>
                    <w:t xml:space="preserve"> - </w:t>
                  </w:r>
                  <w:r w:rsidRPr="005D103A">
                    <w:rPr>
                      <w:rFonts w:hint="eastAsia"/>
                      <w:sz w:val="20"/>
                      <w:szCs w:val="20"/>
                    </w:rPr>
                    <w:t>強制治療</w:t>
                  </w:r>
                </w:p>
              </w:tc>
            </w:tr>
          </w:tbl>
          <w:p w14:paraId="5AB437B4" w14:textId="77777777" w:rsidR="005D103A" w:rsidRPr="00E22C4D" w:rsidRDefault="005D103A" w:rsidP="005D103A">
            <w:pPr>
              <w:tabs>
                <w:tab w:val="left" w:pos="753"/>
              </w:tabs>
              <w:spacing w:line="240" w:lineRule="exact"/>
              <w:rPr>
                <w:sz w:val="20"/>
                <w:szCs w:val="20"/>
              </w:rPr>
            </w:pPr>
            <w:r>
              <w:rPr>
                <w:sz w:val="20"/>
                <w:szCs w:val="20"/>
              </w:rPr>
              <w:tab/>
            </w:r>
          </w:p>
          <w:p w14:paraId="44E051ED" w14:textId="76C0BA33" w:rsidR="005D103A" w:rsidRPr="00E22C4D" w:rsidRDefault="005D103A" w:rsidP="005D103A">
            <w:pPr>
              <w:tabs>
                <w:tab w:val="left" w:pos="753"/>
              </w:tabs>
              <w:spacing w:line="240" w:lineRule="exact"/>
              <w:rPr>
                <w:sz w:val="20"/>
                <w:szCs w:val="20"/>
              </w:rPr>
            </w:pPr>
          </w:p>
        </w:tc>
        <w:tc>
          <w:tcPr>
            <w:tcW w:w="567" w:type="dxa"/>
            <w:vAlign w:val="center"/>
          </w:tcPr>
          <w:p w14:paraId="6CB3C83D" w14:textId="77777777" w:rsidR="005D103A" w:rsidRPr="00C33694" w:rsidRDefault="005D103A" w:rsidP="00322777">
            <w:pPr>
              <w:spacing w:line="240" w:lineRule="exact"/>
              <w:rPr>
                <w:rFonts w:asciiTheme="minorEastAsia" w:hAnsiTheme="minorEastAsia"/>
                <w:b/>
                <w:sz w:val="16"/>
                <w:szCs w:val="16"/>
              </w:rPr>
            </w:pPr>
          </w:p>
        </w:tc>
      </w:tr>
      <w:tr w:rsidR="00227566" w:rsidRPr="00C33694" w14:paraId="3CD2A87C" w14:textId="77777777" w:rsidTr="00DE7DC3">
        <w:tc>
          <w:tcPr>
            <w:tcW w:w="993" w:type="dxa"/>
            <w:vAlign w:val="center"/>
          </w:tcPr>
          <w:p w14:paraId="631C37AD" w14:textId="4FAA50CD" w:rsidR="00227566" w:rsidRPr="00C33694" w:rsidRDefault="00091131" w:rsidP="00322777">
            <w:pPr>
              <w:spacing w:line="240" w:lineRule="exact"/>
              <w:jc w:val="center"/>
              <w:rPr>
                <w:rFonts w:asciiTheme="minorEastAsia" w:hAnsiTheme="minorEastAsia"/>
                <w:b/>
                <w:sz w:val="20"/>
                <w:szCs w:val="20"/>
              </w:rPr>
            </w:pPr>
            <w:r w:rsidRPr="00E22C4D">
              <w:rPr>
                <w:rFonts w:hint="eastAsia"/>
                <w:sz w:val="20"/>
                <w:szCs w:val="20"/>
              </w:rPr>
              <w:t>102(A)</w:t>
            </w:r>
          </w:p>
        </w:tc>
        <w:tc>
          <w:tcPr>
            <w:tcW w:w="9497" w:type="dxa"/>
          </w:tcPr>
          <w:p w14:paraId="53EA9D71" w14:textId="7A2089FB" w:rsidR="00091131" w:rsidRDefault="00091131" w:rsidP="00091131">
            <w:pPr>
              <w:spacing w:line="240" w:lineRule="exact"/>
              <w:rPr>
                <w:sz w:val="20"/>
                <w:szCs w:val="20"/>
              </w:rPr>
            </w:pPr>
            <w:r w:rsidRPr="00E22C4D">
              <w:rPr>
                <w:rFonts w:hint="eastAsia"/>
                <w:sz w:val="20"/>
                <w:szCs w:val="20"/>
              </w:rPr>
              <w:t>29.</w:t>
            </w:r>
            <w:r>
              <w:rPr>
                <w:sz w:val="20"/>
                <w:szCs w:val="20"/>
              </w:rPr>
              <w:t xml:space="preserve"> </w:t>
            </w:r>
            <w:r w:rsidRPr="00E22C4D">
              <w:rPr>
                <w:rFonts w:hint="eastAsia"/>
                <w:sz w:val="20"/>
                <w:szCs w:val="20"/>
              </w:rPr>
              <w:t>刑法所規定的刑罰分為「主刑」與「從刑」兩種，下列何者屬於主刑？</w:t>
            </w:r>
            <w:r w:rsidRPr="00E22C4D">
              <w:rPr>
                <w:rFonts w:hint="eastAsia"/>
                <w:sz w:val="20"/>
                <w:szCs w:val="20"/>
              </w:rPr>
              <w:t xml:space="preserve"> </w:t>
            </w:r>
          </w:p>
          <w:p w14:paraId="4C90C582" w14:textId="1CB22ACC" w:rsidR="00227566" w:rsidRPr="00091131" w:rsidRDefault="00091131" w:rsidP="00F85898">
            <w:pPr>
              <w:spacing w:line="240" w:lineRule="exact"/>
              <w:ind w:right="300"/>
              <w:jc w:val="right"/>
              <w:rPr>
                <w:sz w:val="20"/>
                <w:szCs w:val="20"/>
              </w:rPr>
            </w:pPr>
            <w:r w:rsidRPr="00E22C4D">
              <w:rPr>
                <w:rFonts w:hint="eastAsia"/>
                <w:sz w:val="20"/>
                <w:szCs w:val="20"/>
              </w:rPr>
              <w:t>(A)</w:t>
            </w:r>
            <w:r w:rsidRPr="00E22C4D">
              <w:rPr>
                <w:rFonts w:hint="eastAsia"/>
                <w:sz w:val="20"/>
                <w:szCs w:val="20"/>
              </w:rPr>
              <w:t>罰金</w:t>
            </w:r>
            <w:r w:rsidRPr="00E22C4D">
              <w:rPr>
                <w:rFonts w:hint="eastAsia"/>
                <w:sz w:val="20"/>
                <w:szCs w:val="20"/>
              </w:rPr>
              <w:t xml:space="preserve"> (B)</w:t>
            </w:r>
            <w:r w:rsidRPr="00E22C4D">
              <w:rPr>
                <w:rFonts w:hint="eastAsia"/>
                <w:sz w:val="20"/>
                <w:szCs w:val="20"/>
              </w:rPr>
              <w:t>罰鍰</w:t>
            </w:r>
            <w:r w:rsidRPr="00E22C4D">
              <w:rPr>
                <w:rFonts w:hint="eastAsia"/>
                <w:sz w:val="20"/>
                <w:szCs w:val="20"/>
              </w:rPr>
              <w:t xml:space="preserve"> (C)</w:t>
            </w:r>
            <w:r w:rsidRPr="00E22C4D">
              <w:rPr>
                <w:rFonts w:hint="eastAsia"/>
                <w:sz w:val="20"/>
                <w:szCs w:val="20"/>
              </w:rPr>
              <w:t>沒收</w:t>
            </w:r>
            <w:r w:rsidRPr="00E22C4D">
              <w:rPr>
                <w:rFonts w:hint="eastAsia"/>
                <w:sz w:val="20"/>
                <w:szCs w:val="20"/>
              </w:rPr>
              <w:t xml:space="preserve"> (D)</w:t>
            </w:r>
            <w:r w:rsidRPr="00E22C4D">
              <w:rPr>
                <w:rFonts w:hint="eastAsia"/>
                <w:sz w:val="20"/>
                <w:szCs w:val="20"/>
              </w:rPr>
              <w:t>追繳或抵償</w:t>
            </w:r>
            <w:r w:rsidRPr="00E22C4D">
              <w:rPr>
                <w:rFonts w:hint="eastAsia"/>
                <w:sz w:val="20"/>
                <w:szCs w:val="20"/>
              </w:rPr>
              <w:t xml:space="preserve"> </w:t>
            </w:r>
          </w:p>
        </w:tc>
        <w:tc>
          <w:tcPr>
            <w:tcW w:w="567" w:type="dxa"/>
            <w:vAlign w:val="center"/>
          </w:tcPr>
          <w:p w14:paraId="68F5E803" w14:textId="77777777" w:rsidR="00227566" w:rsidRPr="00C33694" w:rsidRDefault="00227566" w:rsidP="00322777">
            <w:pPr>
              <w:spacing w:line="240" w:lineRule="exact"/>
              <w:rPr>
                <w:rFonts w:asciiTheme="minorEastAsia" w:hAnsiTheme="minorEastAsia"/>
                <w:b/>
                <w:sz w:val="16"/>
                <w:szCs w:val="16"/>
              </w:rPr>
            </w:pPr>
          </w:p>
        </w:tc>
      </w:tr>
      <w:tr w:rsidR="00227566" w:rsidRPr="00C33694" w14:paraId="454D8A6E" w14:textId="77777777" w:rsidTr="00DE7DC3">
        <w:tc>
          <w:tcPr>
            <w:tcW w:w="993" w:type="dxa"/>
            <w:vAlign w:val="center"/>
          </w:tcPr>
          <w:p w14:paraId="585AB89B" w14:textId="4CAA4F80" w:rsidR="00227566" w:rsidRPr="00C33694" w:rsidRDefault="003B5084" w:rsidP="00322777">
            <w:pPr>
              <w:spacing w:line="240" w:lineRule="exact"/>
              <w:jc w:val="center"/>
              <w:rPr>
                <w:rFonts w:asciiTheme="minorEastAsia" w:hAnsiTheme="minorEastAsia"/>
                <w:b/>
                <w:sz w:val="20"/>
                <w:szCs w:val="20"/>
              </w:rPr>
            </w:pPr>
            <w:r w:rsidRPr="00E22C4D">
              <w:rPr>
                <w:sz w:val="20"/>
                <w:szCs w:val="20"/>
              </w:rPr>
              <w:t>105(D)</w:t>
            </w:r>
          </w:p>
        </w:tc>
        <w:tc>
          <w:tcPr>
            <w:tcW w:w="9497" w:type="dxa"/>
          </w:tcPr>
          <w:p w14:paraId="2B690A7F" w14:textId="34872205" w:rsidR="00227566" w:rsidRPr="003B5084" w:rsidRDefault="003B5084" w:rsidP="00322777">
            <w:pPr>
              <w:spacing w:line="240" w:lineRule="exact"/>
              <w:rPr>
                <w:sz w:val="20"/>
                <w:szCs w:val="20"/>
              </w:rPr>
            </w:pPr>
            <w:r w:rsidRPr="00E22C4D">
              <w:rPr>
                <w:sz w:val="20"/>
                <w:szCs w:val="20"/>
              </w:rPr>
              <w:t xml:space="preserve">49. </w:t>
            </w:r>
            <w:r w:rsidRPr="00E22C4D">
              <w:rPr>
                <w:rFonts w:hint="eastAsia"/>
                <w:sz w:val="20"/>
                <w:szCs w:val="20"/>
              </w:rPr>
              <w:t>刑法的制裁不包括下列何者？</w:t>
            </w:r>
            <w:r>
              <w:rPr>
                <w:rFonts w:hint="eastAsia"/>
                <w:sz w:val="20"/>
                <w:szCs w:val="20"/>
              </w:rPr>
              <w:t xml:space="preserve">    </w:t>
            </w:r>
            <w:r>
              <w:rPr>
                <w:sz w:val="20"/>
                <w:szCs w:val="20"/>
              </w:rPr>
              <w:t xml:space="preserve">                </w:t>
            </w:r>
            <w:r w:rsidR="009E7654">
              <w:rPr>
                <w:sz w:val="20"/>
                <w:szCs w:val="20"/>
              </w:rPr>
              <w:t xml:space="preserve">    </w:t>
            </w:r>
            <w:r w:rsidRPr="00E22C4D">
              <w:rPr>
                <w:sz w:val="20"/>
                <w:szCs w:val="20"/>
              </w:rPr>
              <w:t xml:space="preserve"> (A)</w:t>
            </w:r>
            <w:r w:rsidRPr="00E22C4D">
              <w:rPr>
                <w:rFonts w:hint="eastAsia"/>
                <w:sz w:val="20"/>
                <w:szCs w:val="20"/>
              </w:rPr>
              <w:t>無期徒刑</w:t>
            </w:r>
            <w:r w:rsidRPr="00E22C4D">
              <w:rPr>
                <w:sz w:val="20"/>
                <w:szCs w:val="20"/>
              </w:rPr>
              <w:t xml:space="preserve"> (B)</w:t>
            </w:r>
            <w:r w:rsidRPr="00E22C4D">
              <w:rPr>
                <w:rFonts w:hint="eastAsia"/>
                <w:sz w:val="20"/>
                <w:szCs w:val="20"/>
              </w:rPr>
              <w:t>罰金</w:t>
            </w:r>
            <w:r w:rsidRPr="00E22C4D">
              <w:rPr>
                <w:sz w:val="20"/>
                <w:szCs w:val="20"/>
              </w:rPr>
              <w:t xml:space="preserve"> (C)</w:t>
            </w:r>
            <w:r w:rsidRPr="00E22C4D">
              <w:rPr>
                <w:rFonts w:hint="eastAsia"/>
                <w:sz w:val="20"/>
                <w:szCs w:val="20"/>
              </w:rPr>
              <w:t>褫奪公權</w:t>
            </w:r>
            <w:r w:rsidRPr="00E22C4D">
              <w:rPr>
                <w:sz w:val="20"/>
                <w:szCs w:val="20"/>
              </w:rPr>
              <w:t xml:space="preserve"> (D)</w:t>
            </w:r>
            <w:proofErr w:type="gramStart"/>
            <w:r w:rsidRPr="00E22C4D">
              <w:rPr>
                <w:rFonts w:hint="eastAsia"/>
                <w:sz w:val="20"/>
                <w:szCs w:val="20"/>
              </w:rPr>
              <w:t>怠</w:t>
            </w:r>
            <w:proofErr w:type="gramEnd"/>
            <w:r w:rsidRPr="00E22C4D">
              <w:rPr>
                <w:rFonts w:hint="eastAsia"/>
                <w:sz w:val="20"/>
                <w:szCs w:val="20"/>
              </w:rPr>
              <w:t>金</w:t>
            </w:r>
            <w:r>
              <w:rPr>
                <w:sz w:val="20"/>
                <w:szCs w:val="20"/>
              </w:rPr>
              <w:t xml:space="preserve"> </w:t>
            </w:r>
          </w:p>
        </w:tc>
        <w:tc>
          <w:tcPr>
            <w:tcW w:w="567" w:type="dxa"/>
            <w:vAlign w:val="center"/>
          </w:tcPr>
          <w:p w14:paraId="77C46B19" w14:textId="77777777" w:rsidR="00227566" w:rsidRPr="00C33694" w:rsidRDefault="00227566" w:rsidP="00322777">
            <w:pPr>
              <w:spacing w:line="240" w:lineRule="exact"/>
              <w:rPr>
                <w:rFonts w:asciiTheme="minorEastAsia" w:hAnsiTheme="minorEastAsia"/>
                <w:b/>
                <w:sz w:val="16"/>
                <w:szCs w:val="16"/>
              </w:rPr>
            </w:pPr>
          </w:p>
        </w:tc>
      </w:tr>
      <w:tr w:rsidR="00C16FB0" w:rsidRPr="00C33694" w14:paraId="40ED158B" w14:textId="77777777" w:rsidTr="00DE7DC3">
        <w:tc>
          <w:tcPr>
            <w:tcW w:w="993" w:type="dxa"/>
            <w:vAlign w:val="center"/>
          </w:tcPr>
          <w:p w14:paraId="1BF42498" w14:textId="77777777" w:rsidR="00C16FB0" w:rsidRPr="00E22C4D" w:rsidRDefault="00C16FB0" w:rsidP="00322777">
            <w:pPr>
              <w:spacing w:line="240" w:lineRule="exact"/>
              <w:jc w:val="center"/>
              <w:rPr>
                <w:sz w:val="20"/>
                <w:szCs w:val="20"/>
              </w:rPr>
            </w:pPr>
          </w:p>
        </w:tc>
        <w:tc>
          <w:tcPr>
            <w:tcW w:w="9497" w:type="dxa"/>
          </w:tcPr>
          <w:p w14:paraId="7402AEFC" w14:textId="3E210D78" w:rsidR="00C16FB0" w:rsidRPr="00C16FB0" w:rsidRDefault="00AA3B0C" w:rsidP="00C16FB0">
            <w:pPr>
              <w:spacing w:line="240" w:lineRule="exact"/>
              <w:rPr>
                <w:sz w:val="20"/>
                <w:szCs w:val="20"/>
              </w:rPr>
            </w:pPr>
            <w:r w:rsidRPr="00AA3B0C">
              <w:rPr>
                <w:noProof/>
                <w:sz w:val="20"/>
                <w:szCs w:val="20"/>
              </w:rPr>
              <mc:AlternateContent>
                <mc:Choice Requires="wps">
                  <w:drawing>
                    <wp:anchor distT="45720" distB="45720" distL="114300" distR="114300" simplePos="0" relativeHeight="251708416" behindDoc="0" locked="0" layoutInCell="1" allowOverlap="1" wp14:anchorId="1786BD4D" wp14:editId="2C756439">
                      <wp:simplePos x="0" y="0"/>
                      <wp:positionH relativeFrom="column">
                        <wp:posOffset>4732375</wp:posOffset>
                      </wp:positionH>
                      <wp:positionV relativeFrom="paragraph">
                        <wp:posOffset>26</wp:posOffset>
                      </wp:positionV>
                      <wp:extent cx="1031240" cy="1404620"/>
                      <wp:effectExtent l="0" t="0" r="16510" b="1397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14:paraId="19000A09" w14:textId="77777777" w:rsidR="00387E38" w:rsidRDefault="00387E38">
                                  <w:pPr>
                                    <w:rPr>
                                      <w:sz w:val="20"/>
                                      <w:szCs w:val="20"/>
                                      <w:highlight w:val="yellow"/>
                                    </w:rPr>
                                  </w:pPr>
                                  <w:r w:rsidRPr="00C16FB0">
                                    <w:rPr>
                                      <w:rFonts w:hint="eastAsia"/>
                                      <w:sz w:val="20"/>
                                      <w:szCs w:val="20"/>
                                      <w:highlight w:val="yellow"/>
                                    </w:rPr>
                                    <w:t>罰金：刑罰</w:t>
                                  </w:r>
                                  <w:r w:rsidRPr="00C16FB0">
                                    <w:rPr>
                                      <w:rFonts w:hint="eastAsia"/>
                                      <w:sz w:val="20"/>
                                      <w:szCs w:val="20"/>
                                      <w:highlight w:val="yellow"/>
                                    </w:rPr>
                                    <w:t xml:space="preserve"> </w:t>
                                  </w:r>
                                  <w:r w:rsidRPr="00C16FB0">
                                    <w:rPr>
                                      <w:sz w:val="20"/>
                                      <w:szCs w:val="20"/>
                                      <w:highlight w:val="yellow"/>
                                    </w:rPr>
                                    <w:t xml:space="preserve">  </w:t>
                                  </w:r>
                                </w:p>
                                <w:p w14:paraId="27E7F3D9" w14:textId="0CDC7EC8" w:rsidR="00387E38" w:rsidRDefault="00387E38">
                                  <w:pPr>
                                    <w:rPr>
                                      <w:sz w:val="20"/>
                                      <w:szCs w:val="20"/>
                                      <w:highlight w:val="yellow"/>
                                    </w:rPr>
                                  </w:pPr>
                                  <w:r w:rsidRPr="00C16FB0">
                                    <w:rPr>
                                      <w:rFonts w:hint="eastAsia"/>
                                      <w:sz w:val="20"/>
                                      <w:szCs w:val="20"/>
                                      <w:highlight w:val="yellow"/>
                                    </w:rPr>
                                    <w:t>罰鍰：行政罰</w:t>
                                  </w:r>
                                </w:p>
                                <w:p w14:paraId="393B94BD" w14:textId="0882908C" w:rsidR="00387E38" w:rsidRDefault="00387E38">
                                  <w:r w:rsidRPr="00C16FB0">
                                    <w:rPr>
                                      <w:rFonts w:hint="eastAsia"/>
                                      <w:sz w:val="20"/>
                                      <w:szCs w:val="20"/>
                                      <w:highlight w:val="yellow"/>
                                    </w:rPr>
                                    <w:t>罰款：懲戒罰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6BD4D" id="_x0000_t202" coordsize="21600,21600" o:spt="202" path="m,l,21600r21600,l21600,xe">
                      <v:stroke joinstyle="miter"/>
                      <v:path gradientshapeok="t" o:connecttype="rect"/>
                    </v:shapetype>
                    <v:shape id="文字方塊 2" o:spid="_x0000_s1026" type="#_x0000_t202" style="position:absolute;margin-left:372.65pt;margin-top:0;width:81.2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">
                      <v:textbox style="mso-fit-shape-to-text:t">
                        <w:txbxContent>
                          <w:p w14:paraId="19000A09" w14:textId="77777777" w:rsidR="00387E38" w:rsidRDefault="00387E38">
                            <w:pPr>
                              <w:rPr>
                                <w:sz w:val="20"/>
                                <w:szCs w:val="20"/>
                                <w:highlight w:val="yellow"/>
                              </w:rPr>
                            </w:pPr>
                            <w:r w:rsidRPr="00C16FB0">
                              <w:rPr>
                                <w:rFonts w:hint="eastAsia"/>
                                <w:sz w:val="20"/>
                                <w:szCs w:val="20"/>
                                <w:highlight w:val="yellow"/>
                              </w:rPr>
                              <w:t>罰金：刑罰</w:t>
                            </w:r>
                            <w:r w:rsidRPr="00C16FB0">
                              <w:rPr>
                                <w:rFonts w:hint="eastAsia"/>
                                <w:sz w:val="20"/>
                                <w:szCs w:val="20"/>
                                <w:highlight w:val="yellow"/>
                              </w:rPr>
                              <w:t xml:space="preserve"> </w:t>
                            </w:r>
                            <w:r w:rsidRPr="00C16FB0">
                              <w:rPr>
                                <w:sz w:val="20"/>
                                <w:szCs w:val="20"/>
                                <w:highlight w:val="yellow"/>
                              </w:rPr>
                              <w:t xml:space="preserve">  </w:t>
                            </w:r>
                          </w:p>
                          <w:p w14:paraId="27E7F3D9" w14:textId="0CDC7EC8" w:rsidR="00387E38" w:rsidRDefault="00387E38">
                            <w:pPr>
                              <w:rPr>
                                <w:sz w:val="20"/>
                                <w:szCs w:val="20"/>
                                <w:highlight w:val="yellow"/>
                              </w:rPr>
                            </w:pPr>
                            <w:r w:rsidRPr="00C16FB0">
                              <w:rPr>
                                <w:rFonts w:hint="eastAsia"/>
                                <w:sz w:val="20"/>
                                <w:szCs w:val="20"/>
                                <w:highlight w:val="yellow"/>
                              </w:rPr>
                              <w:t>罰鍰：行政罰</w:t>
                            </w:r>
                          </w:p>
                          <w:p w14:paraId="393B94BD" w14:textId="0882908C" w:rsidR="00387E38" w:rsidRDefault="00387E38">
                            <w:r w:rsidRPr="00C16FB0">
                              <w:rPr>
                                <w:rFonts w:hint="eastAsia"/>
                                <w:sz w:val="20"/>
                                <w:szCs w:val="20"/>
                                <w:highlight w:val="yellow"/>
                              </w:rPr>
                              <w:t>罰款：懲戒罰</w:t>
                            </w:r>
                          </w:p>
                        </w:txbxContent>
                      </v:textbox>
                      <w10:wrap type="square"/>
                    </v:shape>
                  </w:pict>
                </mc:Fallback>
              </mc:AlternateContent>
            </w:r>
            <w:r w:rsidR="00C16FB0" w:rsidRPr="00C16FB0">
              <w:rPr>
                <w:rFonts w:hint="eastAsia"/>
                <w:sz w:val="20"/>
                <w:szCs w:val="20"/>
              </w:rPr>
              <w:t>第</w:t>
            </w:r>
            <w:r w:rsidR="00C16FB0" w:rsidRPr="00C16FB0">
              <w:rPr>
                <w:rFonts w:hint="eastAsia"/>
                <w:sz w:val="20"/>
                <w:szCs w:val="20"/>
              </w:rPr>
              <w:t xml:space="preserve"> 28 </w:t>
            </w:r>
            <w:r w:rsidR="00C16FB0" w:rsidRPr="00C16FB0">
              <w:rPr>
                <w:rFonts w:hint="eastAsia"/>
                <w:sz w:val="20"/>
                <w:szCs w:val="20"/>
              </w:rPr>
              <w:t>條</w:t>
            </w:r>
            <w:r w:rsidR="00C16FB0">
              <w:rPr>
                <w:rFonts w:hint="eastAsia"/>
                <w:sz w:val="20"/>
                <w:szCs w:val="20"/>
              </w:rPr>
              <w:t xml:space="preserve"> </w:t>
            </w:r>
            <w:r w:rsidR="00C16FB0">
              <w:rPr>
                <w:sz w:val="20"/>
                <w:szCs w:val="20"/>
              </w:rPr>
              <w:t xml:space="preserve"> </w:t>
            </w:r>
            <w:r w:rsidR="00C16FB0" w:rsidRPr="00C16FB0">
              <w:rPr>
                <w:rFonts w:hint="eastAsia"/>
                <w:sz w:val="20"/>
                <w:szCs w:val="20"/>
              </w:rPr>
              <w:t>前條所稱之間接強制方法如下：</w:t>
            </w:r>
          </w:p>
          <w:p w14:paraId="2BC5D181" w14:textId="77777777" w:rsidR="00B65888" w:rsidRDefault="00C16FB0" w:rsidP="00C16FB0">
            <w:pPr>
              <w:spacing w:line="240" w:lineRule="exact"/>
              <w:ind w:leftChars="300" w:left="720"/>
              <w:rPr>
                <w:sz w:val="20"/>
                <w:szCs w:val="20"/>
              </w:rPr>
            </w:pPr>
            <w:r w:rsidRPr="00C16FB0">
              <w:rPr>
                <w:rFonts w:hint="eastAsia"/>
                <w:sz w:val="20"/>
                <w:szCs w:val="20"/>
              </w:rPr>
              <w:t>一、代履行。</w:t>
            </w:r>
            <w:r>
              <w:rPr>
                <w:rFonts w:hint="eastAsia"/>
                <w:sz w:val="20"/>
                <w:szCs w:val="20"/>
              </w:rPr>
              <w:t xml:space="preserve"> </w:t>
            </w:r>
            <w:r>
              <w:rPr>
                <w:sz w:val="20"/>
                <w:szCs w:val="20"/>
              </w:rPr>
              <w:t xml:space="preserve"> </w:t>
            </w:r>
          </w:p>
          <w:p w14:paraId="667C3F52" w14:textId="0657E7E8" w:rsidR="00C16FB0" w:rsidRPr="00C16FB0" w:rsidRDefault="00C16FB0" w:rsidP="00C16FB0">
            <w:pPr>
              <w:spacing w:line="240" w:lineRule="exact"/>
              <w:ind w:leftChars="300" w:left="720"/>
              <w:rPr>
                <w:sz w:val="20"/>
                <w:szCs w:val="20"/>
              </w:rPr>
            </w:pPr>
            <w:r w:rsidRPr="00C16FB0">
              <w:rPr>
                <w:rFonts w:hint="eastAsia"/>
                <w:sz w:val="20"/>
                <w:szCs w:val="20"/>
              </w:rPr>
              <w:t>二、</w:t>
            </w:r>
            <w:proofErr w:type="gramStart"/>
            <w:r w:rsidRPr="00C16FB0">
              <w:rPr>
                <w:rFonts w:hint="eastAsia"/>
                <w:sz w:val="20"/>
                <w:szCs w:val="20"/>
              </w:rPr>
              <w:t>怠</w:t>
            </w:r>
            <w:proofErr w:type="gramEnd"/>
            <w:r w:rsidRPr="00C16FB0">
              <w:rPr>
                <w:rFonts w:hint="eastAsia"/>
                <w:sz w:val="20"/>
                <w:szCs w:val="20"/>
              </w:rPr>
              <w:t>金。</w:t>
            </w:r>
            <w:r w:rsidR="00B65888">
              <w:rPr>
                <w:rFonts w:hint="eastAsia"/>
                <w:sz w:val="20"/>
                <w:szCs w:val="20"/>
              </w:rPr>
              <w:t xml:space="preserve">  &lt;</w:t>
            </w:r>
            <w:r w:rsidR="00B65888" w:rsidRPr="00C16FB0">
              <w:rPr>
                <w:rFonts w:hint="eastAsia"/>
                <w:sz w:val="20"/>
                <w:szCs w:val="20"/>
              </w:rPr>
              <w:t>就會以罰錢強制你去作</w:t>
            </w:r>
            <w:r w:rsidR="00B65888" w:rsidRPr="00C16FB0">
              <w:rPr>
                <w:rFonts w:hint="eastAsia"/>
                <w:sz w:val="20"/>
                <w:szCs w:val="20"/>
              </w:rPr>
              <w:t>,</w:t>
            </w:r>
            <w:r w:rsidR="00B65888" w:rsidRPr="00C16FB0">
              <w:rPr>
                <w:rFonts w:hint="eastAsia"/>
                <w:sz w:val="20"/>
                <w:szCs w:val="20"/>
              </w:rPr>
              <w:t>如不遵從</w:t>
            </w:r>
            <w:r w:rsidR="00B65888" w:rsidRPr="00C16FB0">
              <w:rPr>
                <w:rFonts w:hint="eastAsia"/>
                <w:sz w:val="20"/>
                <w:szCs w:val="20"/>
              </w:rPr>
              <w:t>,</w:t>
            </w:r>
            <w:r w:rsidR="00B65888" w:rsidRPr="00C16FB0">
              <w:rPr>
                <w:rFonts w:hint="eastAsia"/>
                <w:sz w:val="20"/>
                <w:szCs w:val="20"/>
              </w:rPr>
              <w:t>就一直罰到你改善為止</w:t>
            </w:r>
            <w:r w:rsidR="00B65888" w:rsidRPr="00C16FB0">
              <w:rPr>
                <w:rFonts w:hint="eastAsia"/>
                <w:sz w:val="20"/>
                <w:szCs w:val="20"/>
              </w:rPr>
              <w:t>.</w:t>
            </w:r>
            <w:r w:rsidR="00B65888">
              <w:rPr>
                <w:rFonts w:hint="eastAsia"/>
                <w:sz w:val="20"/>
                <w:szCs w:val="20"/>
              </w:rPr>
              <w:t>&gt;</w:t>
            </w:r>
          </w:p>
          <w:p w14:paraId="47962A38" w14:textId="5E62B352" w:rsidR="00C16FB0" w:rsidRPr="00C16FB0" w:rsidRDefault="00C16FB0" w:rsidP="00AA3B0C">
            <w:pPr>
              <w:spacing w:line="240" w:lineRule="exact"/>
              <w:ind w:firstLineChars="150" w:firstLine="300"/>
              <w:rPr>
                <w:sz w:val="20"/>
                <w:szCs w:val="20"/>
              </w:rPr>
            </w:pPr>
            <w:r w:rsidRPr="00C16FB0">
              <w:rPr>
                <w:rFonts w:hint="eastAsia"/>
                <w:sz w:val="20"/>
                <w:szCs w:val="20"/>
              </w:rPr>
              <w:t>前條所稱之直接強制方法如下：</w:t>
            </w:r>
          </w:p>
          <w:p w14:paraId="66DE82BA" w14:textId="289739D0" w:rsidR="00C16FB0" w:rsidRPr="00C16FB0" w:rsidRDefault="00C16FB0" w:rsidP="00C16FB0">
            <w:pPr>
              <w:spacing w:line="240" w:lineRule="exact"/>
              <w:ind w:leftChars="300" w:left="720"/>
              <w:rPr>
                <w:sz w:val="20"/>
                <w:szCs w:val="20"/>
              </w:rPr>
            </w:pPr>
            <w:r w:rsidRPr="00C16FB0">
              <w:rPr>
                <w:rFonts w:hint="eastAsia"/>
                <w:sz w:val="20"/>
                <w:szCs w:val="20"/>
              </w:rPr>
              <w:t>一、扣留、收取交付、解除占有、處置、使用或限制使用動產、不動產。</w:t>
            </w:r>
          </w:p>
          <w:p w14:paraId="014A185A" w14:textId="66F27AC2" w:rsidR="00C16FB0" w:rsidRPr="00C16FB0" w:rsidRDefault="00C16FB0" w:rsidP="00C16FB0">
            <w:pPr>
              <w:spacing w:line="240" w:lineRule="exact"/>
              <w:ind w:leftChars="300" w:left="720"/>
              <w:rPr>
                <w:sz w:val="20"/>
                <w:szCs w:val="20"/>
              </w:rPr>
            </w:pPr>
            <w:r w:rsidRPr="00C16FB0">
              <w:rPr>
                <w:rFonts w:hint="eastAsia"/>
                <w:sz w:val="20"/>
                <w:szCs w:val="20"/>
              </w:rPr>
              <w:t>二、進入、封閉、拆除住宅、建築物或其他處所。</w:t>
            </w:r>
          </w:p>
          <w:p w14:paraId="1294F510" w14:textId="5FC831C1" w:rsidR="00C16FB0" w:rsidRPr="00C16FB0" w:rsidRDefault="00C16FB0" w:rsidP="00C16FB0">
            <w:pPr>
              <w:spacing w:line="240" w:lineRule="exact"/>
              <w:ind w:leftChars="300" w:left="720"/>
              <w:rPr>
                <w:sz w:val="20"/>
                <w:szCs w:val="20"/>
              </w:rPr>
            </w:pPr>
            <w:r w:rsidRPr="00C16FB0">
              <w:rPr>
                <w:rFonts w:hint="eastAsia"/>
                <w:sz w:val="20"/>
                <w:szCs w:val="20"/>
              </w:rPr>
              <w:t>三、收繳、註銷證照。</w:t>
            </w:r>
          </w:p>
          <w:p w14:paraId="778A1B69" w14:textId="15DAB9EE" w:rsidR="00C16FB0" w:rsidRPr="00C16FB0" w:rsidRDefault="00C16FB0" w:rsidP="00C16FB0">
            <w:pPr>
              <w:spacing w:line="240" w:lineRule="exact"/>
              <w:ind w:leftChars="300" w:left="720"/>
              <w:rPr>
                <w:sz w:val="20"/>
                <w:szCs w:val="20"/>
              </w:rPr>
            </w:pPr>
            <w:r w:rsidRPr="00C16FB0">
              <w:rPr>
                <w:rFonts w:hint="eastAsia"/>
                <w:sz w:val="20"/>
                <w:szCs w:val="20"/>
              </w:rPr>
              <w:t>四、斷絕營業所必須之自來水、電力或其他能源。</w:t>
            </w:r>
          </w:p>
          <w:p w14:paraId="4593A304" w14:textId="685CCAF0" w:rsidR="00C16FB0" w:rsidRPr="00C16FB0" w:rsidRDefault="00C16FB0" w:rsidP="00B65888">
            <w:pPr>
              <w:spacing w:line="240" w:lineRule="exact"/>
              <w:ind w:leftChars="300" w:left="720"/>
              <w:rPr>
                <w:sz w:val="20"/>
                <w:szCs w:val="20"/>
              </w:rPr>
            </w:pPr>
            <w:r w:rsidRPr="00C16FB0">
              <w:rPr>
                <w:rFonts w:hint="eastAsia"/>
                <w:sz w:val="20"/>
                <w:szCs w:val="20"/>
              </w:rPr>
              <w:t>五、其他以實力直接實現與履行義務同一內容狀態之方法。</w:t>
            </w:r>
          </w:p>
          <w:p w14:paraId="4BE1A7D2" w14:textId="79A6E855" w:rsidR="00C16FB0" w:rsidRPr="00C16FB0" w:rsidRDefault="00C16FB0" w:rsidP="00C16FB0">
            <w:pPr>
              <w:spacing w:line="240" w:lineRule="exact"/>
              <w:rPr>
                <w:sz w:val="20"/>
                <w:szCs w:val="20"/>
              </w:rPr>
            </w:pPr>
            <w:r w:rsidRPr="00C16FB0">
              <w:rPr>
                <w:rFonts w:hint="eastAsia"/>
                <w:sz w:val="20"/>
                <w:szCs w:val="20"/>
              </w:rPr>
              <w:t>(B)</w:t>
            </w:r>
            <w:r>
              <w:rPr>
                <w:sz w:val="20"/>
                <w:szCs w:val="20"/>
              </w:rPr>
              <w:t xml:space="preserve"> </w:t>
            </w:r>
            <w:r w:rsidRPr="00C16FB0">
              <w:rPr>
                <w:rFonts w:hint="eastAsia"/>
                <w:sz w:val="20"/>
                <w:szCs w:val="20"/>
              </w:rPr>
              <w:t>下列何者為行政執行中之間接強制方法？</w:t>
            </w:r>
            <w:r w:rsidRPr="00C16FB0">
              <w:rPr>
                <w:rFonts w:hint="eastAsia"/>
                <w:sz w:val="20"/>
                <w:szCs w:val="20"/>
              </w:rPr>
              <w:t xml:space="preserve"> </w:t>
            </w:r>
          </w:p>
          <w:p w14:paraId="4B211086" w14:textId="28FE278E" w:rsidR="00C16FB0" w:rsidRPr="00C16FB0" w:rsidRDefault="00C16FB0" w:rsidP="00C16FB0">
            <w:pPr>
              <w:spacing w:line="240" w:lineRule="exact"/>
              <w:jc w:val="right"/>
              <w:rPr>
                <w:sz w:val="20"/>
                <w:szCs w:val="20"/>
              </w:rPr>
            </w:pPr>
            <w:r w:rsidRPr="00C16FB0">
              <w:rPr>
                <w:rFonts w:hint="eastAsia"/>
                <w:sz w:val="20"/>
                <w:szCs w:val="20"/>
              </w:rPr>
              <w:t xml:space="preserve">(A) </w:t>
            </w:r>
            <w:r w:rsidR="00AA3B0C">
              <w:rPr>
                <w:rFonts w:hint="eastAsia"/>
                <w:sz w:val="20"/>
                <w:szCs w:val="20"/>
              </w:rPr>
              <w:t xml:space="preserve">扣留動產　</w:t>
            </w:r>
            <w:r w:rsidRPr="00C16FB0">
              <w:rPr>
                <w:rFonts w:hint="eastAsia"/>
                <w:sz w:val="20"/>
                <w:szCs w:val="20"/>
              </w:rPr>
              <w:t xml:space="preserve">(B) </w:t>
            </w:r>
            <w:r w:rsidR="00AA3B0C">
              <w:rPr>
                <w:rFonts w:hint="eastAsia"/>
                <w:sz w:val="20"/>
                <w:szCs w:val="20"/>
              </w:rPr>
              <w:t>代履行</w:t>
            </w:r>
            <w:r w:rsidRPr="00C16FB0">
              <w:rPr>
                <w:rFonts w:hint="eastAsia"/>
                <w:sz w:val="20"/>
                <w:szCs w:val="20"/>
              </w:rPr>
              <w:t xml:space="preserve">　</w:t>
            </w:r>
            <w:r w:rsidRPr="00C16FB0">
              <w:rPr>
                <w:rFonts w:hint="eastAsia"/>
                <w:sz w:val="20"/>
                <w:szCs w:val="20"/>
              </w:rPr>
              <w:t xml:space="preserve">(C) </w:t>
            </w:r>
            <w:r w:rsidR="00AA3B0C">
              <w:rPr>
                <w:rFonts w:hint="eastAsia"/>
                <w:sz w:val="20"/>
                <w:szCs w:val="20"/>
              </w:rPr>
              <w:t>收繳證照</w:t>
            </w:r>
            <w:r w:rsidRPr="00C16FB0">
              <w:rPr>
                <w:rFonts w:hint="eastAsia"/>
                <w:sz w:val="20"/>
                <w:szCs w:val="20"/>
              </w:rPr>
              <w:t xml:space="preserve">　</w:t>
            </w:r>
            <w:r w:rsidRPr="00C16FB0">
              <w:rPr>
                <w:rFonts w:hint="eastAsia"/>
                <w:sz w:val="20"/>
                <w:szCs w:val="20"/>
              </w:rPr>
              <w:t xml:space="preserve">(D) </w:t>
            </w:r>
            <w:r w:rsidRPr="00C16FB0">
              <w:rPr>
                <w:rFonts w:hint="eastAsia"/>
                <w:sz w:val="20"/>
                <w:szCs w:val="20"/>
              </w:rPr>
              <w:t>斷絕水電能源</w:t>
            </w:r>
          </w:p>
          <w:p w14:paraId="327DDFF8" w14:textId="68F05E41" w:rsidR="00C16FB0" w:rsidRPr="00B65888" w:rsidRDefault="00C16FB0" w:rsidP="00B65888">
            <w:pPr>
              <w:spacing w:line="240" w:lineRule="exact"/>
              <w:rPr>
                <w:sz w:val="20"/>
                <w:szCs w:val="20"/>
              </w:rPr>
            </w:pPr>
            <w:r w:rsidRPr="00C16FB0">
              <w:rPr>
                <w:rFonts w:hint="eastAsia"/>
                <w:sz w:val="20"/>
                <w:szCs w:val="20"/>
              </w:rPr>
              <w:t>【怠金】</w:t>
            </w:r>
            <w:r w:rsidR="00B65888">
              <w:rPr>
                <w:rFonts w:hint="eastAsia"/>
                <w:sz w:val="20"/>
                <w:szCs w:val="20"/>
              </w:rPr>
              <w:t xml:space="preserve">  </w:t>
            </w:r>
            <w:proofErr w:type="gramStart"/>
            <w:r w:rsidR="00B65888" w:rsidRPr="00C16FB0">
              <w:rPr>
                <w:rFonts w:hint="eastAsia"/>
                <w:sz w:val="20"/>
                <w:szCs w:val="20"/>
              </w:rPr>
              <w:t>怠</w:t>
            </w:r>
            <w:proofErr w:type="gramEnd"/>
            <w:r w:rsidR="00B65888" w:rsidRPr="00C16FB0">
              <w:rPr>
                <w:rFonts w:hint="eastAsia"/>
                <w:sz w:val="20"/>
                <w:szCs w:val="20"/>
              </w:rPr>
              <w:t>金是一種行政罰</w:t>
            </w:r>
            <w:r w:rsidR="00B65888" w:rsidRPr="00C16FB0">
              <w:rPr>
                <w:rFonts w:hint="eastAsia"/>
                <w:sz w:val="20"/>
                <w:szCs w:val="20"/>
              </w:rPr>
              <w:t>,</w:t>
            </w:r>
            <w:r w:rsidR="00B65888" w:rsidRPr="00C16FB0">
              <w:rPr>
                <w:rFonts w:hint="eastAsia"/>
                <w:sz w:val="20"/>
                <w:szCs w:val="20"/>
              </w:rPr>
              <w:t>政府機關叫你作什麼</w:t>
            </w:r>
            <w:r w:rsidR="00B65888" w:rsidRPr="00C16FB0">
              <w:rPr>
                <w:rFonts w:hint="eastAsia"/>
                <w:sz w:val="20"/>
                <w:szCs w:val="20"/>
              </w:rPr>
              <w:t xml:space="preserve">, </w:t>
            </w:r>
            <w:r w:rsidR="00B65888" w:rsidRPr="00C16FB0">
              <w:rPr>
                <w:rFonts w:hint="eastAsia"/>
                <w:sz w:val="20"/>
                <w:szCs w:val="20"/>
              </w:rPr>
              <w:t>不去作</w:t>
            </w:r>
            <w:r w:rsidR="00B65888" w:rsidRPr="00C16FB0">
              <w:rPr>
                <w:rFonts w:hint="eastAsia"/>
                <w:sz w:val="20"/>
                <w:szCs w:val="20"/>
              </w:rPr>
              <w:t>(</w:t>
            </w:r>
            <w:r w:rsidR="00B65888" w:rsidRPr="00C16FB0">
              <w:rPr>
                <w:rFonts w:hint="eastAsia"/>
                <w:sz w:val="20"/>
                <w:szCs w:val="20"/>
              </w:rPr>
              <w:t>行為或</w:t>
            </w:r>
            <w:proofErr w:type="gramStart"/>
            <w:r w:rsidR="00B65888" w:rsidRPr="00C16FB0">
              <w:rPr>
                <w:rFonts w:hint="eastAsia"/>
                <w:sz w:val="20"/>
                <w:szCs w:val="20"/>
              </w:rPr>
              <w:t>不</w:t>
            </w:r>
            <w:proofErr w:type="gramEnd"/>
            <w:r w:rsidR="00B65888" w:rsidRPr="00C16FB0">
              <w:rPr>
                <w:rFonts w:hint="eastAsia"/>
                <w:sz w:val="20"/>
                <w:szCs w:val="20"/>
              </w:rPr>
              <w:t>行為的義務</w:t>
            </w:r>
            <w:r w:rsidR="00B65888" w:rsidRPr="00C16FB0">
              <w:rPr>
                <w:rFonts w:hint="eastAsia"/>
                <w:sz w:val="20"/>
                <w:szCs w:val="20"/>
              </w:rPr>
              <w:t xml:space="preserve">) </w:t>
            </w:r>
          </w:p>
          <w:p w14:paraId="45CBAD12" w14:textId="77777777" w:rsidR="00C16FB0" w:rsidRDefault="00C16FB0" w:rsidP="00C16FB0">
            <w:pPr>
              <w:spacing w:line="240" w:lineRule="exact"/>
              <w:rPr>
                <w:sz w:val="20"/>
                <w:szCs w:val="20"/>
              </w:rPr>
            </w:pPr>
            <w:r w:rsidRPr="00C16FB0">
              <w:rPr>
                <w:rFonts w:hint="eastAsia"/>
                <w:sz w:val="20"/>
                <w:szCs w:val="20"/>
              </w:rPr>
              <w:t xml:space="preserve">　　與罰鍰稍微不同，罰鍰是秩序罰，</w:t>
            </w:r>
            <w:proofErr w:type="gramStart"/>
            <w:r w:rsidRPr="00C16FB0">
              <w:rPr>
                <w:rFonts w:hint="eastAsia"/>
                <w:sz w:val="20"/>
                <w:szCs w:val="20"/>
              </w:rPr>
              <w:t>怠</w:t>
            </w:r>
            <w:proofErr w:type="gramEnd"/>
            <w:r w:rsidRPr="00C16FB0">
              <w:rPr>
                <w:rFonts w:hint="eastAsia"/>
                <w:sz w:val="20"/>
                <w:szCs w:val="20"/>
              </w:rPr>
              <w:t>金是執行罰，在強制執行法與行政執行法中都有</w:t>
            </w:r>
            <w:proofErr w:type="gramStart"/>
            <w:r w:rsidRPr="00C16FB0">
              <w:rPr>
                <w:rFonts w:hint="eastAsia"/>
                <w:sz w:val="20"/>
                <w:szCs w:val="20"/>
              </w:rPr>
              <w:t>怠</w:t>
            </w:r>
            <w:proofErr w:type="gramEnd"/>
            <w:r w:rsidRPr="00C16FB0">
              <w:rPr>
                <w:rFonts w:hint="eastAsia"/>
                <w:sz w:val="20"/>
                <w:szCs w:val="20"/>
              </w:rPr>
              <w:t>金的規定，</w:t>
            </w:r>
          </w:p>
          <w:p w14:paraId="002C990A" w14:textId="2E92A4C4" w:rsidR="00C16FB0" w:rsidRPr="00E22C4D" w:rsidRDefault="00C16FB0" w:rsidP="00AA3B0C">
            <w:pPr>
              <w:spacing w:line="240" w:lineRule="exact"/>
              <w:ind w:firstLineChars="200" w:firstLine="400"/>
              <w:rPr>
                <w:sz w:val="20"/>
                <w:szCs w:val="20"/>
              </w:rPr>
            </w:pPr>
            <w:r w:rsidRPr="00C16FB0">
              <w:rPr>
                <w:rFonts w:hint="eastAsia"/>
                <w:sz w:val="20"/>
                <w:szCs w:val="20"/>
              </w:rPr>
              <w:t>例如</w:t>
            </w:r>
            <w:proofErr w:type="gramStart"/>
            <w:r w:rsidRPr="00C16FB0">
              <w:rPr>
                <w:rFonts w:hint="eastAsia"/>
                <w:sz w:val="20"/>
                <w:szCs w:val="20"/>
              </w:rPr>
              <w:t>違建房物限期</w:t>
            </w:r>
            <w:proofErr w:type="gramEnd"/>
            <w:r w:rsidRPr="00C16FB0">
              <w:rPr>
                <w:rFonts w:hint="eastAsia"/>
                <w:sz w:val="20"/>
                <w:szCs w:val="20"/>
              </w:rPr>
              <w:t>拆除，如不拆除，超過期限就罰一次款，罰到該人肯拆除為止。</w:t>
            </w:r>
          </w:p>
        </w:tc>
        <w:tc>
          <w:tcPr>
            <w:tcW w:w="567" w:type="dxa"/>
            <w:vAlign w:val="center"/>
          </w:tcPr>
          <w:p w14:paraId="49F7C27D" w14:textId="77777777" w:rsidR="00C16FB0" w:rsidRPr="00C33694" w:rsidRDefault="00C16FB0" w:rsidP="00322777">
            <w:pPr>
              <w:spacing w:line="240" w:lineRule="exact"/>
              <w:rPr>
                <w:rFonts w:asciiTheme="minorEastAsia" w:hAnsiTheme="minorEastAsia"/>
                <w:b/>
                <w:sz w:val="16"/>
                <w:szCs w:val="16"/>
              </w:rPr>
            </w:pPr>
          </w:p>
        </w:tc>
      </w:tr>
      <w:tr w:rsidR="00227566" w:rsidRPr="00C33694" w14:paraId="5F1B96FE" w14:textId="77777777" w:rsidTr="00DE7DC3">
        <w:tc>
          <w:tcPr>
            <w:tcW w:w="993" w:type="dxa"/>
            <w:vAlign w:val="center"/>
          </w:tcPr>
          <w:p w14:paraId="4AC46A9D" w14:textId="334D76F0" w:rsidR="00227566" w:rsidRPr="00C33694" w:rsidRDefault="003B5084" w:rsidP="00322777">
            <w:pPr>
              <w:spacing w:line="240" w:lineRule="exact"/>
              <w:jc w:val="center"/>
              <w:rPr>
                <w:rFonts w:asciiTheme="minorEastAsia" w:hAnsiTheme="minorEastAsia"/>
                <w:b/>
                <w:sz w:val="20"/>
                <w:szCs w:val="20"/>
              </w:rPr>
            </w:pPr>
            <w:r w:rsidRPr="00E22C4D">
              <w:rPr>
                <w:sz w:val="20"/>
                <w:szCs w:val="20"/>
              </w:rPr>
              <w:t>106(A)</w:t>
            </w:r>
          </w:p>
        </w:tc>
        <w:tc>
          <w:tcPr>
            <w:tcW w:w="9497" w:type="dxa"/>
          </w:tcPr>
          <w:p w14:paraId="6C3ADBE7" w14:textId="34316A4B" w:rsidR="00227566" w:rsidRPr="00C33694" w:rsidRDefault="003B5084" w:rsidP="00322777">
            <w:pPr>
              <w:spacing w:line="240" w:lineRule="exact"/>
              <w:rPr>
                <w:rFonts w:asciiTheme="minorEastAsia" w:hAnsiTheme="minorEastAsia"/>
                <w:b/>
                <w:sz w:val="20"/>
                <w:szCs w:val="20"/>
              </w:rPr>
            </w:pPr>
            <w:r w:rsidRPr="00E22C4D">
              <w:rPr>
                <w:sz w:val="20"/>
                <w:szCs w:val="20"/>
              </w:rPr>
              <w:t xml:space="preserve">43. </w:t>
            </w:r>
            <w:r w:rsidRPr="00E22C4D">
              <w:rPr>
                <w:rFonts w:hint="eastAsia"/>
                <w:sz w:val="20"/>
                <w:szCs w:val="20"/>
              </w:rPr>
              <w:t>下列何者屬於刑罰種類？</w:t>
            </w:r>
            <w:r w:rsidR="00F85898">
              <w:rPr>
                <w:rFonts w:hint="eastAsia"/>
                <w:sz w:val="20"/>
                <w:szCs w:val="20"/>
              </w:rPr>
              <w:t xml:space="preserve">  </w:t>
            </w:r>
            <w:r w:rsidR="00F85898">
              <w:rPr>
                <w:sz w:val="20"/>
                <w:szCs w:val="20"/>
              </w:rPr>
              <w:t xml:space="preserve">                      </w:t>
            </w:r>
            <w:r w:rsidR="00AA3B0C">
              <w:rPr>
                <w:sz w:val="20"/>
                <w:szCs w:val="20"/>
              </w:rPr>
              <w:t xml:space="preserve">            </w:t>
            </w:r>
            <w:r w:rsidR="00387E38">
              <w:rPr>
                <w:sz w:val="20"/>
                <w:szCs w:val="20"/>
              </w:rPr>
              <w:t xml:space="preserve"> </w:t>
            </w:r>
            <w:r w:rsidRPr="00E22C4D">
              <w:rPr>
                <w:sz w:val="20"/>
                <w:szCs w:val="20"/>
              </w:rPr>
              <w:t xml:space="preserve"> (A)</w:t>
            </w:r>
            <w:r w:rsidRPr="00E22C4D">
              <w:rPr>
                <w:rFonts w:hint="eastAsia"/>
                <w:sz w:val="20"/>
                <w:szCs w:val="20"/>
              </w:rPr>
              <w:t>罰金</w:t>
            </w:r>
            <w:r w:rsidRPr="00E22C4D">
              <w:rPr>
                <w:sz w:val="20"/>
                <w:szCs w:val="20"/>
              </w:rPr>
              <w:t xml:space="preserve"> (B)</w:t>
            </w:r>
            <w:r w:rsidRPr="00E22C4D">
              <w:rPr>
                <w:rFonts w:hint="eastAsia"/>
                <w:sz w:val="20"/>
                <w:szCs w:val="20"/>
              </w:rPr>
              <w:t>罰鍰</w:t>
            </w:r>
            <w:r w:rsidRPr="00E22C4D">
              <w:rPr>
                <w:sz w:val="20"/>
                <w:szCs w:val="20"/>
              </w:rPr>
              <w:t xml:space="preserve"> (C)</w:t>
            </w:r>
            <w:r w:rsidRPr="00E22C4D">
              <w:rPr>
                <w:rFonts w:hint="eastAsia"/>
                <w:sz w:val="20"/>
                <w:szCs w:val="20"/>
              </w:rPr>
              <w:t>沒入</w:t>
            </w:r>
            <w:r w:rsidRPr="00E22C4D">
              <w:rPr>
                <w:sz w:val="20"/>
                <w:szCs w:val="20"/>
              </w:rPr>
              <w:t xml:space="preserve"> (D)</w:t>
            </w:r>
            <w:r w:rsidRPr="00E22C4D">
              <w:rPr>
                <w:rFonts w:hint="eastAsia"/>
                <w:sz w:val="20"/>
                <w:szCs w:val="20"/>
              </w:rPr>
              <w:t>拘留</w:t>
            </w:r>
          </w:p>
        </w:tc>
        <w:tc>
          <w:tcPr>
            <w:tcW w:w="567" w:type="dxa"/>
            <w:vAlign w:val="center"/>
          </w:tcPr>
          <w:p w14:paraId="29132913" w14:textId="77777777" w:rsidR="00227566" w:rsidRPr="00C33694" w:rsidRDefault="00227566" w:rsidP="00322777">
            <w:pPr>
              <w:spacing w:line="240" w:lineRule="exact"/>
              <w:rPr>
                <w:rFonts w:asciiTheme="minorEastAsia" w:hAnsiTheme="minorEastAsia"/>
                <w:b/>
                <w:sz w:val="16"/>
                <w:szCs w:val="16"/>
              </w:rPr>
            </w:pPr>
          </w:p>
        </w:tc>
      </w:tr>
      <w:tr w:rsidR="004043D4" w:rsidRPr="00C33694" w14:paraId="77A783E5" w14:textId="77777777" w:rsidTr="00DE7DC3">
        <w:tc>
          <w:tcPr>
            <w:tcW w:w="993" w:type="dxa"/>
            <w:vAlign w:val="center"/>
          </w:tcPr>
          <w:p w14:paraId="49D532DB" w14:textId="77777777" w:rsidR="004043D4" w:rsidRPr="00E22C4D" w:rsidRDefault="004043D4" w:rsidP="00DE7DC3">
            <w:pPr>
              <w:spacing w:line="240" w:lineRule="exact"/>
              <w:jc w:val="center"/>
              <w:rPr>
                <w:sz w:val="20"/>
                <w:szCs w:val="20"/>
              </w:rPr>
            </w:pPr>
          </w:p>
        </w:tc>
        <w:tc>
          <w:tcPr>
            <w:tcW w:w="9497" w:type="dxa"/>
          </w:tcPr>
          <w:p w14:paraId="5906EF95" w14:textId="0C0BB409" w:rsidR="004043D4" w:rsidRPr="004043D4" w:rsidRDefault="004043D4" w:rsidP="00AA3B0C">
            <w:pPr>
              <w:spacing w:line="240" w:lineRule="exact"/>
              <w:ind w:leftChars="200" w:left="480"/>
              <w:rPr>
                <w:sz w:val="20"/>
                <w:szCs w:val="20"/>
              </w:rPr>
            </w:pPr>
            <w:r w:rsidRPr="004043D4">
              <w:rPr>
                <w:rFonts w:hint="eastAsia"/>
                <w:sz w:val="20"/>
                <w:szCs w:val="20"/>
              </w:rPr>
              <w:t>社會秩序維護法</w:t>
            </w:r>
            <w:r w:rsidRPr="004043D4">
              <w:rPr>
                <w:rFonts w:hint="eastAsia"/>
                <w:sz w:val="20"/>
                <w:szCs w:val="20"/>
              </w:rPr>
              <w:t xml:space="preserve"> </w:t>
            </w:r>
            <w:r w:rsidRPr="004043D4">
              <w:rPr>
                <w:rFonts w:hint="eastAsia"/>
                <w:sz w:val="20"/>
                <w:szCs w:val="20"/>
              </w:rPr>
              <w:t>第</w:t>
            </w:r>
            <w:r w:rsidRPr="004043D4">
              <w:rPr>
                <w:rFonts w:hint="eastAsia"/>
                <w:sz w:val="20"/>
                <w:szCs w:val="20"/>
              </w:rPr>
              <w:t xml:space="preserve"> 19 </w:t>
            </w:r>
            <w:r w:rsidRPr="004043D4">
              <w:rPr>
                <w:rFonts w:hint="eastAsia"/>
                <w:sz w:val="20"/>
                <w:szCs w:val="20"/>
              </w:rPr>
              <w:t>條</w:t>
            </w:r>
            <w:r>
              <w:rPr>
                <w:rFonts w:hint="eastAsia"/>
                <w:sz w:val="20"/>
                <w:szCs w:val="20"/>
              </w:rPr>
              <w:t xml:space="preserve"> </w:t>
            </w:r>
            <w:r>
              <w:rPr>
                <w:sz w:val="20"/>
                <w:szCs w:val="20"/>
              </w:rPr>
              <w:t xml:space="preserve"> </w:t>
            </w:r>
            <w:r w:rsidRPr="004043D4">
              <w:rPr>
                <w:rFonts w:hint="eastAsia"/>
                <w:sz w:val="20"/>
                <w:szCs w:val="20"/>
              </w:rPr>
              <w:t>處罰之種類如左：</w:t>
            </w:r>
          </w:p>
          <w:p w14:paraId="7A21FD38" w14:textId="77777777" w:rsidR="004043D4" w:rsidRPr="004043D4" w:rsidRDefault="004043D4" w:rsidP="00AA3B0C">
            <w:pPr>
              <w:spacing w:line="240" w:lineRule="exact"/>
              <w:ind w:leftChars="300" w:left="720"/>
              <w:rPr>
                <w:sz w:val="20"/>
                <w:szCs w:val="20"/>
              </w:rPr>
            </w:pPr>
            <w:r w:rsidRPr="004043D4">
              <w:rPr>
                <w:rFonts w:hint="eastAsia"/>
                <w:sz w:val="20"/>
                <w:szCs w:val="20"/>
              </w:rPr>
              <w:t>一、拘留：一日以上，三日以下；遇有依法加重時，合計不得逾五日。</w:t>
            </w:r>
          </w:p>
          <w:p w14:paraId="04FC423C" w14:textId="77777777" w:rsidR="004043D4" w:rsidRPr="004043D4" w:rsidRDefault="004043D4" w:rsidP="00AA3B0C">
            <w:pPr>
              <w:spacing w:line="240" w:lineRule="exact"/>
              <w:ind w:leftChars="300" w:left="720"/>
              <w:rPr>
                <w:sz w:val="20"/>
                <w:szCs w:val="20"/>
              </w:rPr>
            </w:pPr>
            <w:r w:rsidRPr="004043D4">
              <w:rPr>
                <w:rFonts w:hint="eastAsia"/>
                <w:sz w:val="20"/>
                <w:szCs w:val="20"/>
              </w:rPr>
              <w:t>二、勒令歇業。</w:t>
            </w:r>
          </w:p>
          <w:p w14:paraId="5C85B90F" w14:textId="77777777" w:rsidR="004043D4" w:rsidRPr="004043D4" w:rsidRDefault="004043D4" w:rsidP="00AA3B0C">
            <w:pPr>
              <w:spacing w:line="240" w:lineRule="exact"/>
              <w:ind w:leftChars="300" w:left="720"/>
              <w:rPr>
                <w:sz w:val="20"/>
                <w:szCs w:val="20"/>
              </w:rPr>
            </w:pPr>
            <w:r w:rsidRPr="004043D4">
              <w:rPr>
                <w:rFonts w:hint="eastAsia"/>
                <w:sz w:val="20"/>
                <w:szCs w:val="20"/>
              </w:rPr>
              <w:t>三、停止營業：一日以上，二十日以下。</w:t>
            </w:r>
          </w:p>
          <w:p w14:paraId="1410D0B8" w14:textId="12DFD2C1" w:rsidR="004043D4" w:rsidRPr="004043D4" w:rsidRDefault="004043D4" w:rsidP="00AA3B0C">
            <w:pPr>
              <w:spacing w:line="240" w:lineRule="exact"/>
              <w:ind w:leftChars="300" w:left="720"/>
              <w:rPr>
                <w:sz w:val="20"/>
                <w:szCs w:val="20"/>
              </w:rPr>
            </w:pPr>
            <w:r w:rsidRPr="004043D4">
              <w:rPr>
                <w:rFonts w:hint="eastAsia"/>
                <w:sz w:val="20"/>
                <w:szCs w:val="20"/>
              </w:rPr>
              <w:t>四、罰鍰：新臺幣</w:t>
            </w:r>
            <w:proofErr w:type="gramStart"/>
            <w:r w:rsidRPr="004043D4">
              <w:rPr>
                <w:rFonts w:hint="eastAsia"/>
                <w:sz w:val="20"/>
                <w:szCs w:val="20"/>
              </w:rPr>
              <w:t>三</w:t>
            </w:r>
            <w:proofErr w:type="gramEnd"/>
            <w:r w:rsidRPr="004043D4">
              <w:rPr>
                <w:rFonts w:hint="eastAsia"/>
                <w:sz w:val="20"/>
                <w:szCs w:val="20"/>
              </w:rPr>
              <w:t>百元以上，三萬元以下；遇有依法加重時，合計</w:t>
            </w:r>
            <w:proofErr w:type="gramStart"/>
            <w:r w:rsidRPr="004043D4">
              <w:rPr>
                <w:rFonts w:hint="eastAsia"/>
                <w:sz w:val="20"/>
                <w:szCs w:val="20"/>
              </w:rPr>
              <w:t>不得逾新臺幣</w:t>
            </w:r>
            <w:proofErr w:type="gramEnd"/>
            <w:r w:rsidRPr="004043D4">
              <w:rPr>
                <w:rFonts w:hint="eastAsia"/>
                <w:sz w:val="20"/>
                <w:szCs w:val="20"/>
              </w:rPr>
              <w:t>六萬元。</w:t>
            </w:r>
          </w:p>
          <w:p w14:paraId="6423E946" w14:textId="77777777" w:rsidR="004043D4" w:rsidRPr="004043D4" w:rsidRDefault="004043D4" w:rsidP="00AA3B0C">
            <w:pPr>
              <w:spacing w:line="240" w:lineRule="exact"/>
              <w:ind w:leftChars="300" w:left="720"/>
              <w:rPr>
                <w:sz w:val="20"/>
                <w:szCs w:val="20"/>
              </w:rPr>
            </w:pPr>
            <w:r w:rsidRPr="004043D4">
              <w:rPr>
                <w:rFonts w:hint="eastAsia"/>
                <w:sz w:val="20"/>
                <w:szCs w:val="20"/>
              </w:rPr>
              <w:t>五、沒入。</w:t>
            </w:r>
          </w:p>
          <w:p w14:paraId="130CD2B4" w14:textId="65926545" w:rsidR="004043D4" w:rsidRPr="00E22C4D" w:rsidRDefault="004043D4" w:rsidP="00B65888">
            <w:pPr>
              <w:spacing w:line="240" w:lineRule="exact"/>
              <w:ind w:leftChars="300" w:left="720"/>
              <w:rPr>
                <w:sz w:val="20"/>
                <w:szCs w:val="20"/>
              </w:rPr>
            </w:pPr>
            <w:r w:rsidRPr="004043D4">
              <w:rPr>
                <w:rFonts w:hint="eastAsia"/>
                <w:sz w:val="20"/>
                <w:szCs w:val="20"/>
              </w:rPr>
              <w:t>六、申誡：以書面或言詞為之。勒令歇業或停止營業之裁處，應符合比例原則。</w:t>
            </w:r>
          </w:p>
        </w:tc>
        <w:tc>
          <w:tcPr>
            <w:tcW w:w="567" w:type="dxa"/>
            <w:vAlign w:val="center"/>
          </w:tcPr>
          <w:p w14:paraId="6DFC0061" w14:textId="77777777" w:rsidR="004043D4" w:rsidRPr="00C33694" w:rsidRDefault="004043D4" w:rsidP="00322777">
            <w:pPr>
              <w:spacing w:line="240" w:lineRule="exact"/>
              <w:rPr>
                <w:rFonts w:asciiTheme="minorEastAsia" w:hAnsiTheme="minorEastAsia"/>
                <w:b/>
                <w:sz w:val="16"/>
                <w:szCs w:val="16"/>
              </w:rPr>
            </w:pPr>
          </w:p>
        </w:tc>
      </w:tr>
      <w:tr w:rsidR="00305B26" w:rsidRPr="00C33694" w14:paraId="59308554" w14:textId="77777777" w:rsidTr="00DE7DC3">
        <w:tc>
          <w:tcPr>
            <w:tcW w:w="993" w:type="dxa"/>
            <w:vAlign w:val="center"/>
          </w:tcPr>
          <w:p w14:paraId="72FEDAE4" w14:textId="21782FAB" w:rsidR="00305B26" w:rsidRPr="00E22C4D" w:rsidRDefault="00305B26" w:rsidP="00DE7DC3">
            <w:pPr>
              <w:spacing w:line="240" w:lineRule="exact"/>
              <w:jc w:val="center"/>
              <w:rPr>
                <w:sz w:val="20"/>
                <w:szCs w:val="20"/>
              </w:rPr>
            </w:pPr>
            <w:r w:rsidRPr="00E22C4D">
              <w:rPr>
                <w:rFonts w:hint="eastAsia"/>
                <w:sz w:val="20"/>
                <w:szCs w:val="20"/>
              </w:rPr>
              <w:t>107(</w:t>
            </w:r>
            <w:proofErr w:type="gramStart"/>
            <w:r w:rsidRPr="00E22C4D">
              <w:rPr>
                <w:rFonts w:hint="eastAsia"/>
                <w:sz w:val="20"/>
                <w:szCs w:val="20"/>
              </w:rPr>
              <w:t>B,C</w:t>
            </w:r>
            <w:proofErr w:type="gramEnd"/>
            <w:r w:rsidRPr="00E22C4D">
              <w:rPr>
                <w:rFonts w:hint="eastAsia"/>
                <w:sz w:val="20"/>
                <w:szCs w:val="20"/>
              </w:rPr>
              <w:t>)</w:t>
            </w:r>
          </w:p>
        </w:tc>
        <w:tc>
          <w:tcPr>
            <w:tcW w:w="9497" w:type="dxa"/>
          </w:tcPr>
          <w:p w14:paraId="362048F3" w14:textId="004BC82F" w:rsidR="00305B26" w:rsidRPr="00E22C4D" w:rsidRDefault="00305B26" w:rsidP="00305B26">
            <w:pPr>
              <w:spacing w:line="240" w:lineRule="exact"/>
              <w:rPr>
                <w:sz w:val="20"/>
                <w:szCs w:val="20"/>
              </w:rPr>
            </w:pPr>
            <w:r w:rsidRPr="00E22C4D">
              <w:rPr>
                <w:rFonts w:hint="eastAsia"/>
                <w:sz w:val="20"/>
                <w:szCs w:val="20"/>
              </w:rPr>
              <w:t xml:space="preserve">29. </w:t>
            </w:r>
            <w:r w:rsidRPr="00E22C4D">
              <w:rPr>
                <w:rFonts w:hint="eastAsia"/>
                <w:sz w:val="20"/>
                <w:szCs w:val="20"/>
              </w:rPr>
              <w:t>下列何者非我國刑法之法定刑？</w:t>
            </w:r>
            <w:r w:rsidR="00F85898">
              <w:rPr>
                <w:rFonts w:hint="eastAsia"/>
                <w:sz w:val="20"/>
                <w:szCs w:val="20"/>
              </w:rPr>
              <w:t xml:space="preserve">  </w:t>
            </w:r>
            <w:r w:rsidR="00F85898">
              <w:rPr>
                <w:sz w:val="20"/>
                <w:szCs w:val="20"/>
              </w:rPr>
              <w:t xml:space="preserve">              </w:t>
            </w:r>
            <w:r w:rsidR="00AA3B0C">
              <w:rPr>
                <w:sz w:val="20"/>
                <w:szCs w:val="20"/>
              </w:rPr>
              <w:t xml:space="preserve">         </w:t>
            </w:r>
            <w:r w:rsidR="00F85898">
              <w:rPr>
                <w:sz w:val="20"/>
                <w:szCs w:val="20"/>
              </w:rPr>
              <w:t xml:space="preserve">  </w:t>
            </w:r>
            <w:r w:rsidRPr="00E22C4D">
              <w:rPr>
                <w:rFonts w:hint="eastAsia"/>
                <w:sz w:val="20"/>
                <w:szCs w:val="20"/>
              </w:rPr>
              <w:t xml:space="preserve"> (A)</w:t>
            </w:r>
            <w:r w:rsidRPr="00E22C4D">
              <w:rPr>
                <w:rFonts w:hint="eastAsia"/>
                <w:sz w:val="20"/>
                <w:szCs w:val="20"/>
              </w:rPr>
              <w:t>死刑</w:t>
            </w:r>
            <w:r w:rsidRPr="00E22C4D">
              <w:rPr>
                <w:rFonts w:hint="eastAsia"/>
                <w:sz w:val="20"/>
                <w:szCs w:val="20"/>
              </w:rPr>
              <w:t xml:space="preserve"> (B)</w:t>
            </w:r>
            <w:r w:rsidRPr="00E22C4D">
              <w:rPr>
                <w:rFonts w:hint="eastAsia"/>
                <w:sz w:val="20"/>
                <w:szCs w:val="20"/>
              </w:rPr>
              <w:t>沒收</w:t>
            </w:r>
            <w:r w:rsidRPr="00E22C4D">
              <w:rPr>
                <w:rFonts w:hint="eastAsia"/>
                <w:sz w:val="20"/>
                <w:szCs w:val="20"/>
              </w:rPr>
              <w:t xml:space="preserve"> (C)</w:t>
            </w:r>
            <w:r w:rsidRPr="00E22C4D">
              <w:rPr>
                <w:rFonts w:hint="eastAsia"/>
                <w:sz w:val="20"/>
                <w:szCs w:val="20"/>
              </w:rPr>
              <w:t>強制治療</w:t>
            </w:r>
            <w:r w:rsidRPr="00E22C4D">
              <w:rPr>
                <w:rFonts w:hint="eastAsia"/>
                <w:sz w:val="20"/>
                <w:szCs w:val="20"/>
              </w:rPr>
              <w:t xml:space="preserve"> (D)</w:t>
            </w:r>
            <w:r w:rsidRPr="00E22C4D">
              <w:rPr>
                <w:rFonts w:hint="eastAsia"/>
                <w:sz w:val="20"/>
                <w:szCs w:val="20"/>
              </w:rPr>
              <w:t>拘役</w:t>
            </w:r>
          </w:p>
        </w:tc>
        <w:tc>
          <w:tcPr>
            <w:tcW w:w="567" w:type="dxa"/>
            <w:vAlign w:val="center"/>
          </w:tcPr>
          <w:p w14:paraId="0F9B7051" w14:textId="77777777" w:rsidR="00305B26" w:rsidRPr="00C33694" w:rsidRDefault="00305B26" w:rsidP="00322777">
            <w:pPr>
              <w:spacing w:line="240" w:lineRule="exact"/>
              <w:rPr>
                <w:rFonts w:asciiTheme="minorEastAsia" w:hAnsiTheme="minorEastAsia"/>
                <w:b/>
                <w:sz w:val="16"/>
                <w:szCs w:val="16"/>
              </w:rPr>
            </w:pPr>
          </w:p>
        </w:tc>
      </w:tr>
      <w:tr w:rsidR="00322777" w:rsidRPr="00C33694" w14:paraId="1DB02D46" w14:textId="77777777" w:rsidTr="00DE7DC3">
        <w:tc>
          <w:tcPr>
            <w:tcW w:w="993" w:type="dxa"/>
            <w:vAlign w:val="center"/>
          </w:tcPr>
          <w:p w14:paraId="4C5DE322" w14:textId="77777777" w:rsidR="00322777" w:rsidRPr="00C33694" w:rsidRDefault="00322777" w:rsidP="00322777">
            <w:pPr>
              <w:spacing w:line="240" w:lineRule="exact"/>
              <w:jc w:val="center"/>
              <w:rPr>
                <w:rFonts w:asciiTheme="minorEastAsia" w:hAnsiTheme="minorEastAsia"/>
                <w:b/>
                <w:sz w:val="20"/>
                <w:szCs w:val="20"/>
                <w:highlight w:val="yellow"/>
              </w:rPr>
            </w:pPr>
          </w:p>
        </w:tc>
        <w:tc>
          <w:tcPr>
            <w:tcW w:w="9497" w:type="dxa"/>
          </w:tcPr>
          <w:p w14:paraId="48DF6A9D"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3E09EC04"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241B60F8" w14:textId="77777777" w:rsidTr="00DE7DC3">
        <w:tc>
          <w:tcPr>
            <w:tcW w:w="993" w:type="dxa"/>
            <w:vAlign w:val="center"/>
          </w:tcPr>
          <w:p w14:paraId="0AC5856A"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8-3</w:t>
            </w:r>
          </w:p>
        </w:tc>
        <w:tc>
          <w:tcPr>
            <w:tcW w:w="9497" w:type="dxa"/>
          </w:tcPr>
          <w:p w14:paraId="569BE2B6"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行政制裁</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125</w:t>
            </w:r>
          </w:p>
        </w:tc>
        <w:tc>
          <w:tcPr>
            <w:tcW w:w="567" w:type="dxa"/>
            <w:vAlign w:val="center"/>
          </w:tcPr>
          <w:p w14:paraId="35554A97" w14:textId="77777777" w:rsidR="00322777" w:rsidRPr="00C33694" w:rsidRDefault="00322777" w:rsidP="00322777">
            <w:pPr>
              <w:spacing w:line="240" w:lineRule="exact"/>
              <w:rPr>
                <w:rFonts w:asciiTheme="minorEastAsia" w:hAnsiTheme="minorEastAsia"/>
                <w:b/>
                <w:sz w:val="16"/>
                <w:szCs w:val="16"/>
              </w:rPr>
            </w:pPr>
          </w:p>
        </w:tc>
      </w:tr>
      <w:tr w:rsidR="00305B26" w:rsidRPr="00C33694" w14:paraId="67B629E9" w14:textId="77777777" w:rsidTr="00DE7DC3">
        <w:tc>
          <w:tcPr>
            <w:tcW w:w="993" w:type="dxa"/>
            <w:vAlign w:val="center"/>
          </w:tcPr>
          <w:p w14:paraId="5C887734" w14:textId="0BDC126D" w:rsidR="00305B26"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105(A)</w:t>
            </w:r>
          </w:p>
        </w:tc>
        <w:tc>
          <w:tcPr>
            <w:tcW w:w="9497" w:type="dxa"/>
          </w:tcPr>
          <w:p w14:paraId="14BBA968" w14:textId="77777777" w:rsidR="00305B26" w:rsidRDefault="00305B26" w:rsidP="00322777">
            <w:pPr>
              <w:spacing w:line="240" w:lineRule="exact"/>
              <w:rPr>
                <w:sz w:val="20"/>
                <w:szCs w:val="20"/>
              </w:rPr>
            </w:pPr>
            <w:r w:rsidRPr="00E22C4D">
              <w:rPr>
                <w:rFonts w:hint="eastAsia"/>
                <w:sz w:val="20"/>
                <w:szCs w:val="20"/>
              </w:rPr>
              <w:t xml:space="preserve">27. </w:t>
            </w:r>
            <w:r w:rsidRPr="00E22C4D">
              <w:rPr>
                <w:rFonts w:hint="eastAsia"/>
                <w:sz w:val="20"/>
                <w:szCs w:val="20"/>
              </w:rPr>
              <w:t>依《地方制度法》規定，下列何者非屬直轄市或縣</w:t>
            </w:r>
            <w:r w:rsidRPr="00E22C4D">
              <w:rPr>
                <w:rFonts w:hint="eastAsia"/>
                <w:sz w:val="20"/>
                <w:szCs w:val="20"/>
              </w:rPr>
              <w:t>(</w:t>
            </w:r>
            <w:r w:rsidRPr="00E22C4D">
              <w:rPr>
                <w:rFonts w:hint="eastAsia"/>
                <w:sz w:val="20"/>
                <w:szCs w:val="20"/>
              </w:rPr>
              <w:t>市</w:t>
            </w:r>
            <w:r w:rsidRPr="00E22C4D">
              <w:rPr>
                <w:rFonts w:hint="eastAsia"/>
                <w:sz w:val="20"/>
                <w:szCs w:val="20"/>
              </w:rPr>
              <w:t>)</w:t>
            </w:r>
            <w:r w:rsidRPr="00E22C4D">
              <w:rPr>
                <w:rFonts w:hint="eastAsia"/>
                <w:sz w:val="20"/>
                <w:szCs w:val="20"/>
              </w:rPr>
              <w:t>自治條例可規定之行政罰？</w:t>
            </w:r>
          </w:p>
          <w:p w14:paraId="7A51E26D" w14:textId="7E5EAB08" w:rsidR="00305B26" w:rsidRPr="00C33694" w:rsidRDefault="00305B26" w:rsidP="00305B26">
            <w:pPr>
              <w:spacing w:line="240" w:lineRule="exact"/>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撤銷許可</w:t>
            </w:r>
            <w:r w:rsidRPr="00E22C4D">
              <w:rPr>
                <w:rFonts w:hint="eastAsia"/>
                <w:sz w:val="20"/>
                <w:szCs w:val="20"/>
              </w:rPr>
              <w:t xml:space="preserve"> (B)</w:t>
            </w:r>
            <w:r w:rsidRPr="00E22C4D">
              <w:rPr>
                <w:rFonts w:hint="eastAsia"/>
                <w:sz w:val="20"/>
                <w:szCs w:val="20"/>
              </w:rPr>
              <w:t>勒令停工</w:t>
            </w:r>
            <w:r w:rsidRPr="00E22C4D">
              <w:rPr>
                <w:rFonts w:hint="eastAsia"/>
                <w:sz w:val="20"/>
                <w:szCs w:val="20"/>
              </w:rPr>
              <w:t xml:space="preserve"> (C)</w:t>
            </w:r>
            <w:r w:rsidRPr="00E22C4D">
              <w:rPr>
                <w:rFonts w:hint="eastAsia"/>
                <w:sz w:val="20"/>
                <w:szCs w:val="20"/>
              </w:rPr>
              <w:t>停止營業</w:t>
            </w:r>
            <w:r w:rsidRPr="00E22C4D">
              <w:rPr>
                <w:rFonts w:hint="eastAsia"/>
                <w:sz w:val="20"/>
                <w:szCs w:val="20"/>
              </w:rPr>
              <w:t xml:space="preserve"> (D)</w:t>
            </w:r>
            <w:r w:rsidRPr="00E22C4D">
              <w:rPr>
                <w:rFonts w:hint="eastAsia"/>
                <w:sz w:val="20"/>
                <w:szCs w:val="20"/>
              </w:rPr>
              <w:t>吊扣執照</w:t>
            </w:r>
          </w:p>
        </w:tc>
        <w:tc>
          <w:tcPr>
            <w:tcW w:w="567" w:type="dxa"/>
            <w:vAlign w:val="center"/>
          </w:tcPr>
          <w:p w14:paraId="326855F3" w14:textId="77777777" w:rsidR="00305B26" w:rsidRPr="00C33694" w:rsidRDefault="00305B26" w:rsidP="00322777">
            <w:pPr>
              <w:spacing w:line="240" w:lineRule="exact"/>
              <w:rPr>
                <w:rFonts w:asciiTheme="minorEastAsia" w:hAnsiTheme="minorEastAsia"/>
                <w:b/>
                <w:sz w:val="16"/>
                <w:szCs w:val="16"/>
              </w:rPr>
            </w:pPr>
          </w:p>
        </w:tc>
      </w:tr>
      <w:tr w:rsidR="00D73DF5" w:rsidRPr="00C33694" w14:paraId="2B0B7B92" w14:textId="77777777" w:rsidTr="00DE7DC3">
        <w:tc>
          <w:tcPr>
            <w:tcW w:w="993" w:type="dxa"/>
            <w:vAlign w:val="center"/>
          </w:tcPr>
          <w:p w14:paraId="29B28BB3" w14:textId="77777777" w:rsidR="00D73DF5" w:rsidRPr="00E22C4D" w:rsidRDefault="00D73DF5" w:rsidP="00322777">
            <w:pPr>
              <w:spacing w:line="240" w:lineRule="exact"/>
              <w:jc w:val="center"/>
              <w:rPr>
                <w:sz w:val="20"/>
                <w:szCs w:val="20"/>
              </w:rPr>
            </w:pPr>
          </w:p>
        </w:tc>
        <w:tc>
          <w:tcPr>
            <w:tcW w:w="9497" w:type="dxa"/>
          </w:tcPr>
          <w:p w14:paraId="6C293AFC" w14:textId="77777777" w:rsidR="00D73DF5" w:rsidRPr="00D73DF5" w:rsidRDefault="00D73DF5" w:rsidP="00D73DF5">
            <w:pPr>
              <w:spacing w:line="240" w:lineRule="exact"/>
              <w:rPr>
                <w:sz w:val="20"/>
                <w:szCs w:val="20"/>
              </w:rPr>
            </w:pPr>
            <w:r w:rsidRPr="00D73DF5">
              <w:rPr>
                <w:rFonts w:hint="eastAsia"/>
                <w:sz w:val="20"/>
                <w:szCs w:val="20"/>
              </w:rPr>
              <w:t>第</w:t>
            </w:r>
            <w:r w:rsidRPr="00D73DF5">
              <w:rPr>
                <w:rFonts w:hint="eastAsia"/>
                <w:sz w:val="20"/>
                <w:szCs w:val="20"/>
              </w:rPr>
              <w:t xml:space="preserve"> 26 </w:t>
            </w:r>
            <w:r w:rsidRPr="00D73DF5">
              <w:rPr>
                <w:rFonts w:hint="eastAsia"/>
                <w:sz w:val="20"/>
                <w:szCs w:val="20"/>
              </w:rPr>
              <w:t>條</w:t>
            </w:r>
          </w:p>
          <w:p w14:paraId="04C8C8CA" w14:textId="77777777" w:rsidR="00D73DF5" w:rsidRPr="00D73DF5" w:rsidRDefault="00D73DF5" w:rsidP="00D73DF5">
            <w:pPr>
              <w:spacing w:line="240" w:lineRule="exact"/>
              <w:ind w:leftChars="100" w:left="240"/>
              <w:rPr>
                <w:sz w:val="20"/>
                <w:szCs w:val="20"/>
              </w:rPr>
            </w:pPr>
            <w:r w:rsidRPr="00D73DF5">
              <w:rPr>
                <w:rFonts w:hint="eastAsia"/>
                <w:sz w:val="20"/>
                <w:szCs w:val="20"/>
              </w:rPr>
              <w:t>自治條例</w:t>
            </w:r>
            <w:proofErr w:type="gramStart"/>
            <w:r w:rsidRPr="00D73DF5">
              <w:rPr>
                <w:rFonts w:hint="eastAsia"/>
                <w:sz w:val="20"/>
                <w:szCs w:val="20"/>
              </w:rPr>
              <w:t>應分別冠以</w:t>
            </w:r>
            <w:proofErr w:type="gramEnd"/>
            <w:r w:rsidRPr="00D73DF5">
              <w:rPr>
                <w:rFonts w:hint="eastAsia"/>
                <w:sz w:val="20"/>
                <w:szCs w:val="20"/>
              </w:rPr>
              <w:t>各該地方自治團體之名稱，在直轄市稱直轄市法規，</w:t>
            </w:r>
          </w:p>
          <w:p w14:paraId="25CBAEF2" w14:textId="77777777" w:rsidR="00D73DF5" w:rsidRPr="00D73DF5" w:rsidRDefault="00D73DF5" w:rsidP="00D73DF5">
            <w:pPr>
              <w:spacing w:line="240" w:lineRule="exact"/>
              <w:ind w:leftChars="100" w:left="240"/>
              <w:rPr>
                <w:sz w:val="20"/>
                <w:szCs w:val="20"/>
              </w:rPr>
            </w:pPr>
            <w:r w:rsidRPr="00D73DF5">
              <w:rPr>
                <w:rFonts w:hint="eastAsia"/>
                <w:sz w:val="20"/>
                <w:szCs w:val="20"/>
              </w:rPr>
              <w:t>在縣</w:t>
            </w:r>
            <w:r w:rsidRPr="00D73DF5">
              <w:rPr>
                <w:rFonts w:hint="eastAsia"/>
                <w:sz w:val="20"/>
                <w:szCs w:val="20"/>
              </w:rPr>
              <w:t xml:space="preserve"> (</w:t>
            </w:r>
            <w:r w:rsidRPr="00D73DF5">
              <w:rPr>
                <w:rFonts w:hint="eastAsia"/>
                <w:sz w:val="20"/>
                <w:szCs w:val="20"/>
              </w:rPr>
              <w:t>市</w:t>
            </w:r>
            <w:r w:rsidRPr="00D73DF5">
              <w:rPr>
                <w:rFonts w:hint="eastAsia"/>
                <w:sz w:val="20"/>
                <w:szCs w:val="20"/>
              </w:rPr>
              <w:t xml:space="preserve">) </w:t>
            </w:r>
            <w:r w:rsidRPr="00D73DF5">
              <w:rPr>
                <w:rFonts w:hint="eastAsia"/>
                <w:sz w:val="20"/>
                <w:szCs w:val="20"/>
              </w:rPr>
              <w:t>稱縣</w:t>
            </w:r>
            <w:r w:rsidRPr="00D73DF5">
              <w:rPr>
                <w:rFonts w:hint="eastAsia"/>
                <w:sz w:val="20"/>
                <w:szCs w:val="20"/>
              </w:rPr>
              <w:t xml:space="preserve"> (</w:t>
            </w:r>
            <w:r w:rsidRPr="00D73DF5">
              <w:rPr>
                <w:rFonts w:hint="eastAsia"/>
                <w:sz w:val="20"/>
                <w:szCs w:val="20"/>
              </w:rPr>
              <w:t>市</w:t>
            </w:r>
            <w:r w:rsidRPr="00D73DF5">
              <w:rPr>
                <w:rFonts w:hint="eastAsia"/>
                <w:sz w:val="20"/>
                <w:szCs w:val="20"/>
              </w:rPr>
              <w:t xml:space="preserve">) </w:t>
            </w:r>
            <w:r w:rsidRPr="00D73DF5">
              <w:rPr>
                <w:rFonts w:hint="eastAsia"/>
                <w:sz w:val="20"/>
                <w:szCs w:val="20"/>
              </w:rPr>
              <w:t>規章，在鄉</w:t>
            </w:r>
            <w:r w:rsidRPr="00D73DF5">
              <w:rPr>
                <w:rFonts w:hint="eastAsia"/>
                <w:sz w:val="20"/>
                <w:szCs w:val="20"/>
              </w:rPr>
              <w:t xml:space="preserve"> (</w:t>
            </w:r>
            <w:r w:rsidRPr="00D73DF5">
              <w:rPr>
                <w:rFonts w:hint="eastAsia"/>
                <w:sz w:val="20"/>
                <w:szCs w:val="20"/>
              </w:rPr>
              <w:t>鎮、市</w:t>
            </w:r>
            <w:r w:rsidRPr="00D73DF5">
              <w:rPr>
                <w:rFonts w:hint="eastAsia"/>
                <w:sz w:val="20"/>
                <w:szCs w:val="20"/>
              </w:rPr>
              <w:t xml:space="preserve">) </w:t>
            </w:r>
            <w:proofErr w:type="gramStart"/>
            <w:r w:rsidRPr="00D73DF5">
              <w:rPr>
                <w:rFonts w:hint="eastAsia"/>
                <w:sz w:val="20"/>
                <w:szCs w:val="20"/>
              </w:rPr>
              <w:t>稱鄉</w:t>
            </w:r>
            <w:proofErr w:type="gramEnd"/>
            <w:r w:rsidRPr="00D73DF5">
              <w:rPr>
                <w:rFonts w:hint="eastAsia"/>
                <w:sz w:val="20"/>
                <w:szCs w:val="20"/>
              </w:rPr>
              <w:t xml:space="preserve"> (</w:t>
            </w:r>
            <w:r w:rsidRPr="00D73DF5">
              <w:rPr>
                <w:rFonts w:hint="eastAsia"/>
                <w:sz w:val="20"/>
                <w:szCs w:val="20"/>
              </w:rPr>
              <w:t>鎮、市</w:t>
            </w:r>
            <w:r w:rsidRPr="00D73DF5">
              <w:rPr>
                <w:rFonts w:hint="eastAsia"/>
                <w:sz w:val="20"/>
                <w:szCs w:val="20"/>
              </w:rPr>
              <w:t xml:space="preserve">) </w:t>
            </w:r>
            <w:r w:rsidRPr="00D73DF5">
              <w:rPr>
                <w:rFonts w:hint="eastAsia"/>
                <w:sz w:val="20"/>
                <w:szCs w:val="20"/>
              </w:rPr>
              <w:t>規約。</w:t>
            </w:r>
          </w:p>
          <w:p w14:paraId="29FC543D" w14:textId="77777777" w:rsidR="00D73DF5" w:rsidRDefault="00D73DF5" w:rsidP="00D73DF5">
            <w:pPr>
              <w:spacing w:line="240" w:lineRule="exact"/>
              <w:ind w:leftChars="100" w:left="240"/>
              <w:rPr>
                <w:sz w:val="20"/>
                <w:szCs w:val="20"/>
              </w:rPr>
            </w:pPr>
            <w:r w:rsidRPr="00D73DF5">
              <w:rPr>
                <w:rFonts w:hint="eastAsia"/>
                <w:sz w:val="20"/>
                <w:szCs w:val="20"/>
              </w:rPr>
              <w:t>直轄市法規、縣</w:t>
            </w:r>
            <w:r w:rsidRPr="00D73DF5">
              <w:rPr>
                <w:rFonts w:hint="eastAsia"/>
                <w:sz w:val="20"/>
                <w:szCs w:val="20"/>
              </w:rPr>
              <w:t xml:space="preserve"> (</w:t>
            </w:r>
            <w:r w:rsidRPr="00D73DF5">
              <w:rPr>
                <w:rFonts w:hint="eastAsia"/>
                <w:sz w:val="20"/>
                <w:szCs w:val="20"/>
              </w:rPr>
              <w:t>市</w:t>
            </w:r>
            <w:r w:rsidRPr="00D73DF5">
              <w:rPr>
                <w:rFonts w:hint="eastAsia"/>
                <w:sz w:val="20"/>
                <w:szCs w:val="20"/>
              </w:rPr>
              <w:t xml:space="preserve">) </w:t>
            </w:r>
            <w:r w:rsidRPr="00D73DF5">
              <w:rPr>
                <w:rFonts w:hint="eastAsia"/>
                <w:sz w:val="20"/>
                <w:szCs w:val="20"/>
              </w:rPr>
              <w:t>規章就違反地方自治事項之行政業務者，得規定處以罰鍰或其他種類之行政罰。</w:t>
            </w:r>
          </w:p>
          <w:p w14:paraId="7A322604" w14:textId="1E28C1FE" w:rsidR="00D73DF5" w:rsidRPr="00D73DF5" w:rsidRDefault="00D73DF5" w:rsidP="00D73DF5">
            <w:pPr>
              <w:spacing w:line="240" w:lineRule="exact"/>
              <w:ind w:leftChars="100" w:left="240"/>
              <w:rPr>
                <w:sz w:val="20"/>
                <w:szCs w:val="20"/>
              </w:rPr>
            </w:pPr>
            <w:r w:rsidRPr="00D73DF5">
              <w:rPr>
                <w:rFonts w:hint="eastAsia"/>
                <w:sz w:val="20"/>
                <w:szCs w:val="20"/>
              </w:rPr>
              <w:t>但法律另有規定者，不在此限。其為罰鍰之處罰，逾期不繳納者，得依相關法律移送強制執行。</w:t>
            </w:r>
          </w:p>
          <w:p w14:paraId="1CA6E4CC" w14:textId="77777777" w:rsidR="00D73DF5" w:rsidRDefault="00D73DF5" w:rsidP="00D73DF5">
            <w:pPr>
              <w:spacing w:line="240" w:lineRule="exact"/>
              <w:ind w:leftChars="100" w:left="240"/>
              <w:rPr>
                <w:sz w:val="20"/>
                <w:szCs w:val="20"/>
              </w:rPr>
            </w:pPr>
            <w:r w:rsidRPr="00D73DF5">
              <w:rPr>
                <w:rFonts w:hint="eastAsia"/>
                <w:sz w:val="20"/>
                <w:szCs w:val="20"/>
              </w:rPr>
              <w:t>前項罰鍰之處罰，最高以新臺幣十萬元為限；並得規定連續處罰之。</w:t>
            </w:r>
          </w:p>
          <w:p w14:paraId="6D0E6A0A" w14:textId="77777777" w:rsidR="00D73DF5" w:rsidRDefault="00D73DF5" w:rsidP="00D73DF5">
            <w:pPr>
              <w:spacing w:line="240" w:lineRule="exact"/>
              <w:ind w:leftChars="100" w:left="240"/>
              <w:rPr>
                <w:sz w:val="20"/>
                <w:szCs w:val="20"/>
              </w:rPr>
            </w:pPr>
            <w:r w:rsidRPr="00D73DF5">
              <w:rPr>
                <w:rFonts w:hint="eastAsia"/>
                <w:sz w:val="20"/>
                <w:szCs w:val="20"/>
              </w:rPr>
              <w:t>其他行政罰之種類限於勒令停工、停止營業、吊扣執照</w:t>
            </w:r>
          </w:p>
          <w:p w14:paraId="14F47AB7" w14:textId="5D070069" w:rsidR="00D73DF5" w:rsidRPr="00D73DF5" w:rsidRDefault="00D73DF5" w:rsidP="00D73DF5">
            <w:pPr>
              <w:spacing w:line="240" w:lineRule="exact"/>
              <w:ind w:leftChars="100" w:left="240"/>
              <w:rPr>
                <w:sz w:val="20"/>
                <w:szCs w:val="20"/>
              </w:rPr>
            </w:pPr>
            <w:r w:rsidRPr="00D73DF5">
              <w:rPr>
                <w:rFonts w:hint="eastAsia"/>
                <w:sz w:val="20"/>
                <w:szCs w:val="20"/>
              </w:rPr>
              <w:t>或其他一定期限內限制或禁止為一定行為之不利處分。</w:t>
            </w:r>
          </w:p>
          <w:p w14:paraId="70A7A2DE" w14:textId="77777777" w:rsidR="00D73DF5" w:rsidRDefault="00D73DF5" w:rsidP="00B65888">
            <w:pPr>
              <w:spacing w:line="240" w:lineRule="exact"/>
              <w:ind w:leftChars="200" w:left="480"/>
              <w:rPr>
                <w:sz w:val="20"/>
                <w:szCs w:val="20"/>
              </w:rPr>
            </w:pPr>
            <w:r w:rsidRPr="00D73DF5">
              <w:rPr>
                <w:rFonts w:hint="eastAsia"/>
                <w:sz w:val="20"/>
                <w:szCs w:val="20"/>
              </w:rPr>
              <w:t>自治條例經各該地方立法機關議決後，如規定有罰則時，應分別報經行政院、</w:t>
            </w:r>
          </w:p>
          <w:p w14:paraId="6D778113" w14:textId="77777777" w:rsidR="00D73DF5" w:rsidRDefault="00D73DF5" w:rsidP="00B65888">
            <w:pPr>
              <w:spacing w:line="240" w:lineRule="exact"/>
              <w:ind w:leftChars="200" w:left="480"/>
              <w:rPr>
                <w:sz w:val="20"/>
                <w:szCs w:val="20"/>
              </w:rPr>
            </w:pPr>
            <w:r w:rsidRPr="00D73DF5">
              <w:rPr>
                <w:rFonts w:hint="eastAsia"/>
                <w:sz w:val="20"/>
                <w:szCs w:val="20"/>
              </w:rPr>
              <w:t>中央各該主管機關核定後發布；其餘除法律或縣規章另有規定外，直轄市法規發布後，</w:t>
            </w:r>
          </w:p>
          <w:p w14:paraId="349BACD5" w14:textId="77777777" w:rsidR="00D73DF5" w:rsidRDefault="00D73DF5" w:rsidP="00B65888">
            <w:pPr>
              <w:spacing w:line="240" w:lineRule="exact"/>
              <w:ind w:leftChars="200" w:left="480"/>
              <w:rPr>
                <w:sz w:val="20"/>
                <w:szCs w:val="20"/>
              </w:rPr>
            </w:pPr>
            <w:r w:rsidRPr="00D73DF5">
              <w:rPr>
                <w:rFonts w:hint="eastAsia"/>
                <w:sz w:val="20"/>
                <w:szCs w:val="20"/>
              </w:rPr>
              <w:t>應報中央各該主管機關轉行政院備查；縣</w:t>
            </w:r>
            <w:r w:rsidRPr="00D73DF5">
              <w:rPr>
                <w:rFonts w:hint="eastAsia"/>
                <w:sz w:val="20"/>
                <w:szCs w:val="20"/>
              </w:rPr>
              <w:t xml:space="preserve"> (</w:t>
            </w:r>
            <w:r w:rsidRPr="00D73DF5">
              <w:rPr>
                <w:rFonts w:hint="eastAsia"/>
                <w:sz w:val="20"/>
                <w:szCs w:val="20"/>
              </w:rPr>
              <w:t>市</w:t>
            </w:r>
            <w:r w:rsidRPr="00D73DF5">
              <w:rPr>
                <w:rFonts w:hint="eastAsia"/>
                <w:sz w:val="20"/>
                <w:szCs w:val="20"/>
              </w:rPr>
              <w:t xml:space="preserve">) </w:t>
            </w:r>
            <w:r w:rsidRPr="00D73DF5">
              <w:rPr>
                <w:rFonts w:hint="eastAsia"/>
                <w:sz w:val="20"/>
                <w:szCs w:val="20"/>
              </w:rPr>
              <w:t>規章發布後，應報中央各該主管機關備查；</w:t>
            </w:r>
          </w:p>
          <w:p w14:paraId="41A608A6" w14:textId="550FAE9E" w:rsidR="00D73DF5" w:rsidRPr="00D73DF5" w:rsidRDefault="00D73DF5" w:rsidP="006D0618">
            <w:pPr>
              <w:spacing w:line="240" w:lineRule="exact"/>
              <w:ind w:leftChars="200" w:left="480"/>
              <w:rPr>
                <w:sz w:val="20"/>
                <w:szCs w:val="20"/>
              </w:rPr>
            </w:pPr>
            <w:r w:rsidRPr="00D73DF5">
              <w:rPr>
                <w:rFonts w:hint="eastAsia"/>
                <w:sz w:val="20"/>
                <w:szCs w:val="20"/>
              </w:rPr>
              <w:t>鄉</w:t>
            </w:r>
            <w:r w:rsidRPr="00D73DF5">
              <w:rPr>
                <w:rFonts w:hint="eastAsia"/>
                <w:sz w:val="20"/>
                <w:szCs w:val="20"/>
              </w:rPr>
              <w:t xml:space="preserve"> (</w:t>
            </w:r>
            <w:r w:rsidRPr="00D73DF5">
              <w:rPr>
                <w:rFonts w:hint="eastAsia"/>
                <w:sz w:val="20"/>
                <w:szCs w:val="20"/>
              </w:rPr>
              <w:t>鎮、市</w:t>
            </w:r>
            <w:r w:rsidRPr="00D73DF5">
              <w:rPr>
                <w:rFonts w:hint="eastAsia"/>
                <w:sz w:val="20"/>
                <w:szCs w:val="20"/>
              </w:rPr>
              <w:t xml:space="preserve">) </w:t>
            </w:r>
            <w:r w:rsidRPr="00D73DF5">
              <w:rPr>
                <w:rFonts w:hint="eastAsia"/>
                <w:sz w:val="20"/>
                <w:szCs w:val="20"/>
              </w:rPr>
              <w:t>規約發布後，應報縣政府備查。</w:t>
            </w:r>
          </w:p>
        </w:tc>
        <w:tc>
          <w:tcPr>
            <w:tcW w:w="567" w:type="dxa"/>
            <w:vAlign w:val="center"/>
          </w:tcPr>
          <w:p w14:paraId="19A6B21B" w14:textId="77777777" w:rsidR="00D73DF5" w:rsidRPr="00C33694" w:rsidRDefault="00D73DF5" w:rsidP="00322777">
            <w:pPr>
              <w:spacing w:line="240" w:lineRule="exact"/>
              <w:rPr>
                <w:rFonts w:asciiTheme="minorEastAsia" w:hAnsiTheme="minorEastAsia"/>
                <w:b/>
                <w:sz w:val="16"/>
                <w:szCs w:val="16"/>
              </w:rPr>
            </w:pPr>
          </w:p>
        </w:tc>
      </w:tr>
      <w:tr w:rsidR="00305B26" w:rsidRPr="00C33694" w14:paraId="3FED85CE" w14:textId="77777777" w:rsidTr="00DE7DC3">
        <w:tc>
          <w:tcPr>
            <w:tcW w:w="993" w:type="dxa"/>
            <w:vAlign w:val="center"/>
          </w:tcPr>
          <w:p w14:paraId="5272B94B" w14:textId="3D8577ED" w:rsidR="00305B26"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105(D)</w:t>
            </w:r>
          </w:p>
        </w:tc>
        <w:tc>
          <w:tcPr>
            <w:tcW w:w="9497" w:type="dxa"/>
          </w:tcPr>
          <w:p w14:paraId="163B506F" w14:textId="66C77F75" w:rsidR="00305B26" w:rsidRPr="00C33694" w:rsidRDefault="00305B26" w:rsidP="00322777">
            <w:pPr>
              <w:spacing w:line="240" w:lineRule="exact"/>
              <w:rPr>
                <w:rFonts w:asciiTheme="minorEastAsia" w:hAnsiTheme="minorEastAsia"/>
                <w:b/>
                <w:sz w:val="20"/>
                <w:szCs w:val="20"/>
              </w:rPr>
            </w:pPr>
            <w:r w:rsidRPr="00E22C4D">
              <w:rPr>
                <w:rFonts w:hint="eastAsia"/>
                <w:sz w:val="20"/>
                <w:szCs w:val="20"/>
              </w:rPr>
              <w:t xml:space="preserve">36. </w:t>
            </w:r>
            <w:r w:rsidRPr="00E22C4D">
              <w:rPr>
                <w:rFonts w:hint="eastAsia"/>
                <w:sz w:val="20"/>
                <w:szCs w:val="20"/>
              </w:rPr>
              <w:t>依《行政罰法》規定，行政罰之裁處權時效為幾年？</w:t>
            </w:r>
            <w:r>
              <w:rPr>
                <w:rFonts w:hint="eastAsia"/>
                <w:sz w:val="20"/>
                <w:szCs w:val="20"/>
              </w:rPr>
              <w:t xml:space="preserve">  </w:t>
            </w:r>
            <w:r>
              <w:rPr>
                <w:sz w:val="20"/>
                <w:szCs w:val="20"/>
              </w:rPr>
              <w:t xml:space="preserve">    </w:t>
            </w:r>
            <w:r w:rsidR="00AA3B0C">
              <w:rPr>
                <w:sz w:val="20"/>
                <w:szCs w:val="20"/>
              </w:rPr>
              <w:t xml:space="preserve">    </w:t>
            </w:r>
            <w:r w:rsidR="00387E38">
              <w:rPr>
                <w:sz w:val="20"/>
                <w:szCs w:val="20"/>
              </w:rPr>
              <w:t xml:space="preserve"> </w:t>
            </w:r>
            <w:r w:rsidR="00AA3B0C">
              <w:rPr>
                <w:sz w:val="20"/>
                <w:szCs w:val="20"/>
              </w:rPr>
              <w:t xml:space="preserve"> </w:t>
            </w:r>
            <w:r w:rsidRPr="00E22C4D">
              <w:rPr>
                <w:rFonts w:hint="eastAsia"/>
                <w:sz w:val="20"/>
                <w:szCs w:val="20"/>
              </w:rPr>
              <w:t xml:space="preserve"> (A) 6</w:t>
            </w:r>
            <w:r w:rsidRPr="00E22C4D">
              <w:rPr>
                <w:rFonts w:hint="eastAsia"/>
                <w:sz w:val="20"/>
                <w:szCs w:val="20"/>
              </w:rPr>
              <w:t>個月</w:t>
            </w:r>
            <w:r w:rsidRPr="00E22C4D">
              <w:rPr>
                <w:rFonts w:hint="eastAsia"/>
                <w:sz w:val="20"/>
                <w:szCs w:val="20"/>
              </w:rPr>
              <w:t xml:space="preserve"> (B) 1</w:t>
            </w:r>
            <w:r w:rsidRPr="00E22C4D">
              <w:rPr>
                <w:rFonts w:hint="eastAsia"/>
                <w:sz w:val="20"/>
                <w:szCs w:val="20"/>
              </w:rPr>
              <w:t>年</w:t>
            </w:r>
            <w:r w:rsidRPr="00E22C4D">
              <w:rPr>
                <w:rFonts w:hint="eastAsia"/>
                <w:sz w:val="20"/>
                <w:szCs w:val="20"/>
              </w:rPr>
              <w:t xml:space="preserve"> (C) 2</w:t>
            </w:r>
            <w:r w:rsidRPr="00E22C4D">
              <w:rPr>
                <w:rFonts w:hint="eastAsia"/>
                <w:sz w:val="20"/>
                <w:szCs w:val="20"/>
              </w:rPr>
              <w:t>年</w:t>
            </w:r>
            <w:r w:rsidRPr="00E22C4D">
              <w:rPr>
                <w:rFonts w:hint="eastAsia"/>
                <w:sz w:val="20"/>
                <w:szCs w:val="20"/>
              </w:rPr>
              <w:t xml:space="preserve"> (D) 3</w:t>
            </w:r>
            <w:r w:rsidRPr="00E22C4D">
              <w:rPr>
                <w:rFonts w:hint="eastAsia"/>
                <w:sz w:val="20"/>
                <w:szCs w:val="20"/>
              </w:rPr>
              <w:t>年</w:t>
            </w:r>
          </w:p>
        </w:tc>
        <w:tc>
          <w:tcPr>
            <w:tcW w:w="567" w:type="dxa"/>
            <w:vAlign w:val="center"/>
          </w:tcPr>
          <w:p w14:paraId="7C897229" w14:textId="77777777" w:rsidR="00305B26" w:rsidRPr="00C33694" w:rsidRDefault="00305B26" w:rsidP="00322777">
            <w:pPr>
              <w:spacing w:line="240" w:lineRule="exact"/>
              <w:rPr>
                <w:rFonts w:asciiTheme="minorEastAsia" w:hAnsiTheme="minorEastAsia"/>
                <w:b/>
                <w:sz w:val="16"/>
                <w:szCs w:val="16"/>
              </w:rPr>
            </w:pPr>
          </w:p>
        </w:tc>
      </w:tr>
      <w:tr w:rsidR="005978CC" w:rsidRPr="00C33694" w14:paraId="3DC84C94" w14:textId="77777777" w:rsidTr="00DE7DC3">
        <w:tc>
          <w:tcPr>
            <w:tcW w:w="993" w:type="dxa"/>
            <w:vAlign w:val="center"/>
          </w:tcPr>
          <w:p w14:paraId="3FE54E6B" w14:textId="77777777" w:rsidR="005978CC" w:rsidRPr="00E22C4D" w:rsidRDefault="005978CC" w:rsidP="00322777">
            <w:pPr>
              <w:spacing w:line="240" w:lineRule="exact"/>
              <w:jc w:val="center"/>
              <w:rPr>
                <w:sz w:val="20"/>
                <w:szCs w:val="20"/>
              </w:rPr>
            </w:pPr>
          </w:p>
        </w:tc>
        <w:tc>
          <w:tcPr>
            <w:tcW w:w="9497" w:type="dxa"/>
          </w:tcPr>
          <w:p w14:paraId="58F63583" w14:textId="54F43D19" w:rsidR="005978CC" w:rsidRPr="005978CC" w:rsidRDefault="005978CC" w:rsidP="00796788">
            <w:pPr>
              <w:spacing w:line="240" w:lineRule="exact"/>
              <w:ind w:firstLineChars="50" w:firstLine="100"/>
              <w:rPr>
                <w:sz w:val="20"/>
                <w:szCs w:val="20"/>
              </w:rPr>
            </w:pPr>
            <w:r w:rsidRPr="005978CC">
              <w:rPr>
                <w:rFonts w:hint="eastAsia"/>
                <w:sz w:val="20"/>
                <w:szCs w:val="20"/>
              </w:rPr>
              <w:t>按《行政罰法》第</w:t>
            </w:r>
            <w:r w:rsidRPr="005978CC">
              <w:rPr>
                <w:rFonts w:hint="eastAsia"/>
                <w:sz w:val="20"/>
                <w:szCs w:val="20"/>
              </w:rPr>
              <w:t>27</w:t>
            </w:r>
            <w:r w:rsidRPr="005978CC">
              <w:rPr>
                <w:rFonts w:hint="eastAsia"/>
                <w:sz w:val="20"/>
                <w:szCs w:val="20"/>
              </w:rPr>
              <w:t>條第</w:t>
            </w:r>
            <w:r w:rsidRPr="005978CC">
              <w:rPr>
                <w:rFonts w:hint="eastAsia"/>
                <w:sz w:val="20"/>
                <w:szCs w:val="20"/>
              </w:rPr>
              <w:t>1</w:t>
            </w:r>
            <w:r w:rsidRPr="005978CC">
              <w:rPr>
                <w:rFonts w:hint="eastAsia"/>
                <w:sz w:val="20"/>
                <w:szCs w:val="20"/>
              </w:rPr>
              <w:t>項規定</w:t>
            </w:r>
            <w:r w:rsidRPr="005978CC">
              <w:rPr>
                <w:rFonts w:hint="eastAsia"/>
                <w:sz w:val="20"/>
                <w:szCs w:val="20"/>
              </w:rPr>
              <w:t>:</w:t>
            </w:r>
            <w:r w:rsidRPr="005978CC">
              <w:rPr>
                <w:rFonts w:hint="eastAsia"/>
                <w:sz w:val="20"/>
                <w:szCs w:val="20"/>
              </w:rPr>
              <w:t>「行政罰之裁處權，</w:t>
            </w:r>
            <w:r w:rsidRPr="00EF750B">
              <w:rPr>
                <w:rFonts w:hint="eastAsia"/>
                <w:sz w:val="20"/>
                <w:szCs w:val="20"/>
                <w:highlight w:val="yellow"/>
              </w:rPr>
              <w:t>因</w:t>
            </w:r>
            <w:r w:rsidRPr="00EF750B">
              <w:rPr>
                <w:rFonts w:hint="eastAsia"/>
                <w:sz w:val="20"/>
                <w:szCs w:val="20"/>
                <w:highlight w:val="yellow"/>
              </w:rPr>
              <w:t>3</w:t>
            </w:r>
            <w:r w:rsidRPr="00EF750B">
              <w:rPr>
                <w:rFonts w:hint="eastAsia"/>
                <w:sz w:val="20"/>
                <w:szCs w:val="20"/>
                <w:highlight w:val="yellow"/>
              </w:rPr>
              <w:t>年期間</w:t>
            </w:r>
            <w:r w:rsidRPr="005978CC">
              <w:rPr>
                <w:rFonts w:hint="eastAsia"/>
                <w:sz w:val="20"/>
                <w:szCs w:val="20"/>
              </w:rPr>
              <w:t>之經過而消滅」</w:t>
            </w:r>
          </w:p>
          <w:p w14:paraId="58F2173A" w14:textId="350498AF" w:rsidR="005978CC" w:rsidRPr="005978CC" w:rsidRDefault="005978CC" w:rsidP="00AA3B0C">
            <w:pPr>
              <w:spacing w:line="240" w:lineRule="exact"/>
              <w:ind w:firstLineChars="100" w:firstLine="200"/>
              <w:rPr>
                <w:sz w:val="20"/>
                <w:szCs w:val="20"/>
              </w:rPr>
            </w:pPr>
            <w:r w:rsidRPr="005978CC">
              <w:rPr>
                <w:rFonts w:hint="eastAsia"/>
                <w:sz w:val="20"/>
                <w:szCs w:val="20"/>
              </w:rPr>
              <w:t>(D)</w:t>
            </w:r>
            <w:r w:rsidR="00AA3B0C">
              <w:rPr>
                <w:sz w:val="20"/>
                <w:szCs w:val="20"/>
              </w:rPr>
              <w:t xml:space="preserve"> </w:t>
            </w:r>
            <w:r w:rsidRPr="005978CC">
              <w:rPr>
                <w:rFonts w:hint="eastAsia"/>
                <w:sz w:val="20"/>
                <w:szCs w:val="20"/>
              </w:rPr>
              <w:t>Q.</w:t>
            </w:r>
            <w:r w:rsidRPr="005978CC">
              <w:rPr>
                <w:rFonts w:hint="eastAsia"/>
                <w:sz w:val="20"/>
                <w:szCs w:val="20"/>
              </w:rPr>
              <w:t>行政罰法規定之行政罰，下列何者不屬之？</w:t>
            </w:r>
            <w:r w:rsidR="00AA3B0C">
              <w:rPr>
                <w:rFonts w:hint="eastAsia"/>
                <w:sz w:val="20"/>
                <w:szCs w:val="20"/>
              </w:rPr>
              <w:t xml:space="preserve">  </w:t>
            </w:r>
            <w:r w:rsidR="00AA3B0C">
              <w:rPr>
                <w:sz w:val="20"/>
                <w:szCs w:val="20"/>
              </w:rPr>
              <w:t xml:space="preserve">  </w:t>
            </w:r>
            <w:r w:rsidRPr="005978CC">
              <w:rPr>
                <w:rFonts w:hint="eastAsia"/>
                <w:sz w:val="20"/>
                <w:szCs w:val="20"/>
              </w:rPr>
              <w:t>(A)</w:t>
            </w:r>
            <w:r w:rsidRPr="005978CC">
              <w:rPr>
                <w:rFonts w:hint="eastAsia"/>
                <w:sz w:val="20"/>
                <w:szCs w:val="20"/>
              </w:rPr>
              <w:t>罰鍰</w:t>
            </w:r>
            <w:r>
              <w:rPr>
                <w:rFonts w:hint="eastAsia"/>
                <w:sz w:val="20"/>
                <w:szCs w:val="20"/>
              </w:rPr>
              <w:t xml:space="preserve"> </w:t>
            </w:r>
            <w:r w:rsidRPr="005978CC">
              <w:rPr>
                <w:rFonts w:hint="eastAsia"/>
                <w:sz w:val="20"/>
                <w:szCs w:val="20"/>
              </w:rPr>
              <w:t>(B)</w:t>
            </w:r>
            <w:r w:rsidRPr="005978CC">
              <w:rPr>
                <w:rFonts w:hint="eastAsia"/>
                <w:sz w:val="20"/>
                <w:szCs w:val="20"/>
              </w:rPr>
              <w:t>沒入</w:t>
            </w:r>
            <w:r>
              <w:rPr>
                <w:rFonts w:hint="eastAsia"/>
                <w:sz w:val="20"/>
                <w:szCs w:val="20"/>
              </w:rPr>
              <w:t xml:space="preserve"> </w:t>
            </w:r>
            <w:r w:rsidRPr="005978CC">
              <w:rPr>
                <w:rFonts w:hint="eastAsia"/>
                <w:sz w:val="20"/>
                <w:szCs w:val="20"/>
              </w:rPr>
              <w:t>(C)</w:t>
            </w:r>
            <w:r w:rsidRPr="005978CC">
              <w:rPr>
                <w:rFonts w:hint="eastAsia"/>
                <w:sz w:val="20"/>
                <w:szCs w:val="20"/>
              </w:rPr>
              <w:t>停止營業</w:t>
            </w:r>
            <w:r>
              <w:rPr>
                <w:rFonts w:hint="eastAsia"/>
                <w:sz w:val="20"/>
                <w:szCs w:val="20"/>
              </w:rPr>
              <w:t xml:space="preserve"> </w:t>
            </w:r>
            <w:r w:rsidRPr="005978CC">
              <w:rPr>
                <w:rFonts w:hint="eastAsia"/>
                <w:sz w:val="20"/>
                <w:szCs w:val="20"/>
              </w:rPr>
              <w:t>(D)</w:t>
            </w:r>
            <w:r w:rsidRPr="005978CC">
              <w:rPr>
                <w:rFonts w:hint="eastAsia"/>
                <w:sz w:val="20"/>
                <w:szCs w:val="20"/>
              </w:rPr>
              <w:t>停止供水供電</w:t>
            </w:r>
            <w:r w:rsidRPr="005978CC">
              <w:rPr>
                <w:rFonts w:hint="eastAsia"/>
                <w:sz w:val="20"/>
                <w:szCs w:val="20"/>
              </w:rPr>
              <w:t xml:space="preserve"> </w:t>
            </w:r>
          </w:p>
          <w:p w14:paraId="5EAD8BE4" w14:textId="3072C483" w:rsidR="005978CC" w:rsidRPr="005978CC" w:rsidRDefault="005978CC" w:rsidP="00AA3B0C">
            <w:pPr>
              <w:spacing w:line="240" w:lineRule="exact"/>
              <w:ind w:firstLineChars="100" w:firstLine="200"/>
              <w:rPr>
                <w:sz w:val="20"/>
                <w:szCs w:val="20"/>
              </w:rPr>
            </w:pPr>
            <w:r w:rsidRPr="005978CC">
              <w:rPr>
                <w:rFonts w:hint="eastAsia"/>
                <w:sz w:val="20"/>
                <w:szCs w:val="20"/>
              </w:rPr>
              <w:t>(D)</w:t>
            </w:r>
            <w:r w:rsidR="00AA3B0C">
              <w:rPr>
                <w:sz w:val="20"/>
                <w:szCs w:val="20"/>
              </w:rPr>
              <w:t xml:space="preserve"> </w:t>
            </w:r>
            <w:r w:rsidRPr="005978CC">
              <w:rPr>
                <w:rFonts w:hint="eastAsia"/>
                <w:sz w:val="20"/>
                <w:szCs w:val="20"/>
              </w:rPr>
              <w:t>Q.</w:t>
            </w:r>
            <w:r w:rsidRPr="005978CC">
              <w:rPr>
                <w:rFonts w:hint="eastAsia"/>
                <w:sz w:val="20"/>
                <w:szCs w:val="20"/>
              </w:rPr>
              <w:t>依行政罰法規定，對違反行政法上義務者認以不處罰為適當而免予處罰者，得施以下列何種措施？</w:t>
            </w:r>
            <w:r>
              <w:rPr>
                <w:rFonts w:hint="eastAsia"/>
                <w:sz w:val="20"/>
                <w:szCs w:val="20"/>
              </w:rPr>
              <w:t xml:space="preserve"> </w:t>
            </w:r>
          </w:p>
          <w:p w14:paraId="1A7657B9" w14:textId="14E50E2C" w:rsidR="005978CC" w:rsidRPr="005978CC" w:rsidRDefault="005978CC" w:rsidP="00AA3B0C">
            <w:pPr>
              <w:spacing w:line="240" w:lineRule="exact"/>
              <w:ind w:leftChars="200" w:left="480" w:firstLineChars="1750" w:firstLine="3500"/>
              <w:rPr>
                <w:sz w:val="20"/>
                <w:szCs w:val="20"/>
              </w:rPr>
            </w:pPr>
            <w:r w:rsidRPr="005978CC">
              <w:rPr>
                <w:rFonts w:hint="eastAsia"/>
                <w:sz w:val="20"/>
                <w:szCs w:val="20"/>
              </w:rPr>
              <w:t>(A)</w:t>
            </w:r>
            <w:r w:rsidRPr="005978CC">
              <w:rPr>
                <w:rFonts w:hint="eastAsia"/>
                <w:sz w:val="20"/>
                <w:szCs w:val="20"/>
              </w:rPr>
              <w:t>沒入</w:t>
            </w:r>
            <w:r>
              <w:rPr>
                <w:rFonts w:hint="eastAsia"/>
                <w:sz w:val="20"/>
                <w:szCs w:val="20"/>
              </w:rPr>
              <w:t xml:space="preserve"> </w:t>
            </w:r>
            <w:r w:rsidRPr="005978CC">
              <w:rPr>
                <w:rFonts w:hint="eastAsia"/>
                <w:sz w:val="20"/>
                <w:szCs w:val="20"/>
              </w:rPr>
              <w:t>(B)</w:t>
            </w:r>
            <w:r w:rsidRPr="005978CC">
              <w:rPr>
                <w:rFonts w:hint="eastAsia"/>
                <w:sz w:val="20"/>
                <w:szCs w:val="20"/>
              </w:rPr>
              <w:t>公布姓名或商號名稱</w:t>
            </w:r>
            <w:r>
              <w:rPr>
                <w:rFonts w:hint="eastAsia"/>
                <w:sz w:val="20"/>
                <w:szCs w:val="20"/>
              </w:rPr>
              <w:t xml:space="preserve"> </w:t>
            </w:r>
            <w:r w:rsidRPr="005978CC">
              <w:rPr>
                <w:rFonts w:hint="eastAsia"/>
                <w:sz w:val="20"/>
                <w:szCs w:val="20"/>
              </w:rPr>
              <w:t>(C)</w:t>
            </w:r>
            <w:r w:rsidRPr="005978CC">
              <w:rPr>
                <w:rFonts w:hint="eastAsia"/>
                <w:sz w:val="20"/>
                <w:szCs w:val="20"/>
              </w:rPr>
              <w:t>易服勞役</w:t>
            </w:r>
            <w:r>
              <w:rPr>
                <w:rFonts w:hint="eastAsia"/>
                <w:sz w:val="20"/>
                <w:szCs w:val="20"/>
              </w:rPr>
              <w:t xml:space="preserve"> </w:t>
            </w:r>
            <w:r w:rsidRPr="005978CC">
              <w:rPr>
                <w:rFonts w:hint="eastAsia"/>
                <w:sz w:val="20"/>
                <w:szCs w:val="20"/>
              </w:rPr>
              <w:t>(D)</w:t>
            </w:r>
            <w:r w:rsidRPr="005978CC">
              <w:rPr>
                <w:rFonts w:hint="eastAsia"/>
                <w:sz w:val="20"/>
                <w:szCs w:val="20"/>
              </w:rPr>
              <w:t>糾正或勸導</w:t>
            </w:r>
          </w:p>
          <w:p w14:paraId="07A48F02" w14:textId="3DE997C1" w:rsidR="005978CC" w:rsidRPr="005978CC" w:rsidRDefault="005978CC" w:rsidP="00796788">
            <w:pPr>
              <w:spacing w:line="240" w:lineRule="exact"/>
              <w:ind w:firstLineChars="100" w:firstLine="200"/>
              <w:rPr>
                <w:sz w:val="20"/>
                <w:szCs w:val="20"/>
              </w:rPr>
            </w:pPr>
            <w:r w:rsidRPr="005978CC">
              <w:rPr>
                <w:rFonts w:hint="eastAsia"/>
                <w:sz w:val="20"/>
                <w:szCs w:val="20"/>
              </w:rPr>
              <w:t>(C)</w:t>
            </w:r>
            <w:r w:rsidR="00AA3B0C">
              <w:rPr>
                <w:sz w:val="20"/>
                <w:szCs w:val="20"/>
              </w:rPr>
              <w:t xml:space="preserve"> </w:t>
            </w:r>
            <w:r w:rsidRPr="005978CC">
              <w:rPr>
                <w:rFonts w:hint="eastAsia"/>
                <w:sz w:val="20"/>
                <w:szCs w:val="20"/>
              </w:rPr>
              <w:t>Q.</w:t>
            </w:r>
            <w:r w:rsidRPr="005978CC">
              <w:rPr>
                <w:rFonts w:hint="eastAsia"/>
                <w:sz w:val="20"/>
                <w:szCs w:val="20"/>
              </w:rPr>
              <w:t>關於行政罰法裁處權之時效，下列敘述何者錯誤？</w:t>
            </w:r>
            <w:r>
              <w:rPr>
                <w:rFonts w:hint="eastAsia"/>
                <w:sz w:val="20"/>
                <w:szCs w:val="20"/>
              </w:rPr>
              <w:t xml:space="preserve"> </w:t>
            </w:r>
          </w:p>
          <w:p w14:paraId="0B6CA560" w14:textId="1B9C4212" w:rsidR="005978CC" w:rsidRPr="005978CC" w:rsidRDefault="005978CC" w:rsidP="00796788">
            <w:pPr>
              <w:spacing w:line="240" w:lineRule="exact"/>
              <w:ind w:leftChars="400" w:left="960"/>
              <w:rPr>
                <w:sz w:val="20"/>
                <w:szCs w:val="20"/>
              </w:rPr>
            </w:pPr>
            <w:r w:rsidRPr="005978CC">
              <w:rPr>
                <w:rFonts w:hint="eastAsia"/>
                <w:sz w:val="20"/>
                <w:szCs w:val="20"/>
              </w:rPr>
              <w:t>(A)</w:t>
            </w:r>
            <w:r w:rsidRPr="005978CC">
              <w:rPr>
                <w:rFonts w:hint="eastAsia"/>
                <w:sz w:val="20"/>
                <w:szCs w:val="20"/>
              </w:rPr>
              <w:t>行政罰之裁處權，因</w:t>
            </w:r>
            <w:r w:rsidRPr="005978CC">
              <w:rPr>
                <w:rFonts w:hint="eastAsia"/>
                <w:sz w:val="20"/>
                <w:szCs w:val="20"/>
              </w:rPr>
              <w:t>3</w:t>
            </w:r>
            <w:r w:rsidRPr="005978CC">
              <w:rPr>
                <w:rFonts w:hint="eastAsia"/>
                <w:sz w:val="20"/>
                <w:szCs w:val="20"/>
              </w:rPr>
              <w:t>年期間之經過而消滅</w:t>
            </w:r>
            <w:r>
              <w:rPr>
                <w:rFonts w:hint="eastAsia"/>
                <w:sz w:val="20"/>
                <w:szCs w:val="20"/>
              </w:rPr>
              <w:t xml:space="preserve"> </w:t>
            </w:r>
          </w:p>
          <w:p w14:paraId="452838C7" w14:textId="671F65EA" w:rsidR="005978CC" w:rsidRPr="005978CC" w:rsidRDefault="005978CC" w:rsidP="00796788">
            <w:pPr>
              <w:spacing w:line="240" w:lineRule="exact"/>
              <w:ind w:leftChars="400" w:left="960"/>
              <w:rPr>
                <w:sz w:val="20"/>
                <w:szCs w:val="20"/>
              </w:rPr>
            </w:pPr>
            <w:r w:rsidRPr="005978CC">
              <w:rPr>
                <w:rFonts w:hint="eastAsia"/>
                <w:sz w:val="20"/>
                <w:szCs w:val="20"/>
              </w:rPr>
              <w:t>(B)</w:t>
            </w:r>
            <w:r w:rsidRPr="005978CC">
              <w:rPr>
                <w:rFonts w:hint="eastAsia"/>
                <w:sz w:val="20"/>
                <w:szCs w:val="20"/>
              </w:rPr>
              <w:t>因行政訴訟或其他救濟程序經撤銷而須另為裁處者，時效自原裁處被撤銷確定之日起算</w:t>
            </w:r>
            <w:r>
              <w:rPr>
                <w:rFonts w:hint="eastAsia"/>
                <w:sz w:val="20"/>
                <w:szCs w:val="20"/>
              </w:rPr>
              <w:t xml:space="preserve"> </w:t>
            </w:r>
          </w:p>
          <w:p w14:paraId="148DA375" w14:textId="5C4DDCDD" w:rsidR="005978CC" w:rsidRPr="005978CC" w:rsidRDefault="005978CC" w:rsidP="00796788">
            <w:pPr>
              <w:spacing w:line="240" w:lineRule="exact"/>
              <w:ind w:leftChars="400" w:left="960"/>
              <w:rPr>
                <w:sz w:val="20"/>
                <w:szCs w:val="20"/>
              </w:rPr>
            </w:pPr>
            <w:r w:rsidRPr="005978CC">
              <w:rPr>
                <w:rFonts w:hint="eastAsia"/>
                <w:sz w:val="20"/>
                <w:szCs w:val="20"/>
              </w:rPr>
              <w:t>(C)</w:t>
            </w:r>
            <w:r w:rsidRPr="005978CC">
              <w:rPr>
                <w:rFonts w:hint="eastAsia"/>
                <w:sz w:val="20"/>
                <w:szCs w:val="20"/>
              </w:rPr>
              <w:t>因天災、事變或依法律規定不能開始或進行裁處時，時效不停止進行</w:t>
            </w:r>
            <w:r>
              <w:rPr>
                <w:rFonts w:hint="eastAsia"/>
                <w:sz w:val="20"/>
                <w:szCs w:val="20"/>
              </w:rPr>
              <w:t xml:space="preserve"> </w:t>
            </w:r>
          </w:p>
          <w:p w14:paraId="2108C66A" w14:textId="5FCB4A0F" w:rsidR="005978CC" w:rsidRPr="005978CC" w:rsidRDefault="005978CC" w:rsidP="00796788">
            <w:pPr>
              <w:spacing w:line="240" w:lineRule="exact"/>
              <w:ind w:leftChars="400" w:left="960"/>
              <w:rPr>
                <w:sz w:val="20"/>
                <w:szCs w:val="20"/>
              </w:rPr>
            </w:pPr>
            <w:r w:rsidRPr="005978CC">
              <w:rPr>
                <w:rFonts w:hint="eastAsia"/>
                <w:sz w:val="20"/>
                <w:szCs w:val="20"/>
              </w:rPr>
              <w:t>(D)</w:t>
            </w:r>
            <w:r w:rsidRPr="005978CC">
              <w:rPr>
                <w:rFonts w:hint="eastAsia"/>
                <w:sz w:val="20"/>
                <w:szCs w:val="20"/>
              </w:rPr>
              <w:t>時效自無罪、</w:t>
            </w:r>
            <w:proofErr w:type="gramStart"/>
            <w:r w:rsidRPr="005978CC">
              <w:rPr>
                <w:rFonts w:hint="eastAsia"/>
                <w:sz w:val="20"/>
                <w:szCs w:val="20"/>
              </w:rPr>
              <w:t>免訴</w:t>
            </w:r>
            <w:proofErr w:type="gramEnd"/>
            <w:r w:rsidRPr="005978CC">
              <w:rPr>
                <w:rFonts w:hint="eastAsia"/>
                <w:sz w:val="20"/>
                <w:szCs w:val="20"/>
              </w:rPr>
              <w:t>、不受理、不付審理之裁判確定日起算</w:t>
            </w:r>
            <w:r w:rsidRPr="005978CC">
              <w:rPr>
                <w:rFonts w:hint="eastAsia"/>
                <w:sz w:val="20"/>
                <w:szCs w:val="20"/>
              </w:rPr>
              <w:t xml:space="preserve"> </w:t>
            </w:r>
          </w:p>
          <w:p w14:paraId="5787A36C" w14:textId="564551D0" w:rsidR="005978CC" w:rsidRPr="005978CC" w:rsidRDefault="005978CC" w:rsidP="00796788">
            <w:pPr>
              <w:spacing w:line="240" w:lineRule="exact"/>
              <w:ind w:firstLineChars="100" w:firstLine="200"/>
              <w:rPr>
                <w:sz w:val="20"/>
                <w:szCs w:val="20"/>
              </w:rPr>
            </w:pPr>
            <w:r w:rsidRPr="005978CC">
              <w:rPr>
                <w:rFonts w:hint="eastAsia"/>
                <w:sz w:val="20"/>
                <w:szCs w:val="20"/>
              </w:rPr>
              <w:t>(A)Q.</w:t>
            </w:r>
            <w:r w:rsidRPr="005978CC">
              <w:rPr>
                <w:rFonts w:hint="eastAsia"/>
                <w:sz w:val="20"/>
                <w:szCs w:val="20"/>
              </w:rPr>
              <w:t>依行政罰法規定，違反行政法上義務而應受之處罰，不包括下列何者？</w:t>
            </w:r>
            <w:r>
              <w:rPr>
                <w:rFonts w:hint="eastAsia"/>
                <w:sz w:val="20"/>
                <w:szCs w:val="20"/>
              </w:rPr>
              <w:t xml:space="preserve"> </w:t>
            </w:r>
          </w:p>
          <w:p w14:paraId="0705B5B2" w14:textId="6D548DA8" w:rsidR="005978CC" w:rsidRPr="005978CC" w:rsidRDefault="005978CC" w:rsidP="00AA3B0C">
            <w:pPr>
              <w:spacing w:line="240" w:lineRule="exact"/>
              <w:ind w:leftChars="200" w:left="480" w:firstLineChars="200" w:firstLine="400"/>
              <w:jc w:val="right"/>
              <w:rPr>
                <w:sz w:val="20"/>
                <w:szCs w:val="20"/>
              </w:rPr>
            </w:pPr>
            <w:r w:rsidRPr="005978CC">
              <w:rPr>
                <w:rFonts w:hint="eastAsia"/>
                <w:sz w:val="20"/>
                <w:szCs w:val="20"/>
              </w:rPr>
              <w:t>(A)</w:t>
            </w:r>
            <w:r w:rsidRPr="005978CC">
              <w:rPr>
                <w:rFonts w:hint="eastAsia"/>
                <w:sz w:val="20"/>
                <w:szCs w:val="20"/>
              </w:rPr>
              <w:t>沒收</w:t>
            </w:r>
            <w:r>
              <w:rPr>
                <w:rFonts w:hint="eastAsia"/>
                <w:sz w:val="20"/>
                <w:szCs w:val="20"/>
              </w:rPr>
              <w:t xml:space="preserve"> </w:t>
            </w:r>
            <w:r w:rsidRPr="005978CC">
              <w:rPr>
                <w:rFonts w:hint="eastAsia"/>
                <w:sz w:val="20"/>
                <w:szCs w:val="20"/>
              </w:rPr>
              <w:t>(B)</w:t>
            </w:r>
            <w:r w:rsidRPr="005978CC">
              <w:rPr>
                <w:rFonts w:hint="eastAsia"/>
                <w:sz w:val="20"/>
                <w:szCs w:val="20"/>
              </w:rPr>
              <w:t>罰鍰</w:t>
            </w:r>
            <w:r>
              <w:rPr>
                <w:rFonts w:hint="eastAsia"/>
                <w:sz w:val="20"/>
                <w:szCs w:val="20"/>
              </w:rPr>
              <w:t xml:space="preserve"> </w:t>
            </w:r>
            <w:r w:rsidRPr="005978CC">
              <w:rPr>
                <w:rFonts w:hint="eastAsia"/>
                <w:sz w:val="20"/>
                <w:szCs w:val="20"/>
              </w:rPr>
              <w:t>(C)</w:t>
            </w:r>
            <w:r w:rsidRPr="005978CC">
              <w:rPr>
                <w:rFonts w:hint="eastAsia"/>
                <w:sz w:val="20"/>
                <w:szCs w:val="20"/>
              </w:rPr>
              <w:t>講習</w:t>
            </w:r>
            <w:r>
              <w:rPr>
                <w:rFonts w:hint="eastAsia"/>
                <w:sz w:val="20"/>
                <w:szCs w:val="20"/>
              </w:rPr>
              <w:t xml:space="preserve"> </w:t>
            </w:r>
            <w:r w:rsidRPr="005978CC">
              <w:rPr>
                <w:rFonts w:hint="eastAsia"/>
                <w:sz w:val="20"/>
                <w:szCs w:val="20"/>
              </w:rPr>
              <w:t>(D)</w:t>
            </w:r>
            <w:r w:rsidRPr="005978CC">
              <w:rPr>
                <w:rFonts w:hint="eastAsia"/>
                <w:sz w:val="20"/>
                <w:szCs w:val="20"/>
              </w:rPr>
              <w:t>吊銷證照</w:t>
            </w:r>
          </w:p>
          <w:p w14:paraId="3C55BFE1" w14:textId="332A2A8C" w:rsidR="005978CC" w:rsidRPr="005978CC" w:rsidRDefault="005978CC" w:rsidP="00796788">
            <w:pPr>
              <w:spacing w:line="240" w:lineRule="exact"/>
              <w:ind w:firstLineChars="100" w:firstLine="200"/>
              <w:rPr>
                <w:sz w:val="20"/>
                <w:szCs w:val="20"/>
              </w:rPr>
            </w:pPr>
            <w:r w:rsidRPr="005978CC">
              <w:rPr>
                <w:rFonts w:hint="eastAsia"/>
                <w:sz w:val="20"/>
                <w:szCs w:val="20"/>
              </w:rPr>
              <w:t>(D)Q.</w:t>
            </w:r>
            <w:r w:rsidRPr="005978CC">
              <w:rPr>
                <w:rFonts w:hint="eastAsia"/>
                <w:sz w:val="20"/>
                <w:szCs w:val="20"/>
              </w:rPr>
              <w:t>下列何者依行政罰法規定，不予處罰？</w:t>
            </w:r>
            <w:r>
              <w:rPr>
                <w:rFonts w:hint="eastAsia"/>
                <w:sz w:val="20"/>
                <w:szCs w:val="20"/>
              </w:rPr>
              <w:t xml:space="preserve"> </w:t>
            </w:r>
          </w:p>
          <w:p w14:paraId="10F29A13" w14:textId="70584AD3" w:rsidR="005978CC" w:rsidRPr="005978CC" w:rsidRDefault="005978CC" w:rsidP="00AA3B0C">
            <w:pPr>
              <w:spacing w:line="240" w:lineRule="exact"/>
              <w:ind w:leftChars="400" w:left="960"/>
              <w:rPr>
                <w:sz w:val="20"/>
                <w:szCs w:val="20"/>
              </w:rPr>
            </w:pPr>
            <w:r w:rsidRPr="005978CC">
              <w:rPr>
                <w:rFonts w:hint="eastAsia"/>
                <w:sz w:val="20"/>
                <w:szCs w:val="20"/>
              </w:rPr>
              <w:t>(A)</w:t>
            </w:r>
            <w:r w:rsidRPr="005978CC">
              <w:rPr>
                <w:rFonts w:hint="eastAsia"/>
                <w:sz w:val="20"/>
                <w:szCs w:val="20"/>
              </w:rPr>
              <w:t>滿</w:t>
            </w:r>
            <w:r w:rsidRPr="005978CC">
              <w:rPr>
                <w:rFonts w:hint="eastAsia"/>
                <w:sz w:val="20"/>
                <w:szCs w:val="20"/>
              </w:rPr>
              <w:t xml:space="preserve"> 20 </w:t>
            </w:r>
            <w:r w:rsidRPr="005978CC">
              <w:rPr>
                <w:rFonts w:hint="eastAsia"/>
                <w:sz w:val="20"/>
                <w:szCs w:val="20"/>
              </w:rPr>
              <w:t>歲之大學生甲，違法在捷運車廂中飲食</w:t>
            </w:r>
            <w:r>
              <w:rPr>
                <w:rFonts w:hint="eastAsia"/>
                <w:sz w:val="20"/>
                <w:szCs w:val="20"/>
              </w:rPr>
              <w:t xml:space="preserve"> </w:t>
            </w:r>
          </w:p>
          <w:p w14:paraId="0D7CCF03" w14:textId="60A96D0D" w:rsidR="005978CC" w:rsidRPr="005978CC" w:rsidRDefault="005978CC" w:rsidP="00AA3B0C">
            <w:pPr>
              <w:spacing w:line="240" w:lineRule="exact"/>
              <w:ind w:leftChars="400" w:left="960"/>
              <w:rPr>
                <w:sz w:val="20"/>
                <w:szCs w:val="20"/>
              </w:rPr>
            </w:pPr>
            <w:r w:rsidRPr="005978CC">
              <w:rPr>
                <w:rFonts w:hint="eastAsia"/>
                <w:sz w:val="20"/>
                <w:szCs w:val="20"/>
              </w:rPr>
              <w:t>(B)</w:t>
            </w:r>
            <w:r w:rsidRPr="005978CC">
              <w:rPr>
                <w:rFonts w:hint="eastAsia"/>
                <w:sz w:val="20"/>
                <w:szCs w:val="20"/>
              </w:rPr>
              <w:t>滿</w:t>
            </w:r>
            <w:r w:rsidRPr="005978CC">
              <w:rPr>
                <w:rFonts w:hint="eastAsia"/>
                <w:sz w:val="20"/>
                <w:szCs w:val="20"/>
              </w:rPr>
              <w:t xml:space="preserve"> 30 </w:t>
            </w:r>
            <w:r w:rsidRPr="005978CC">
              <w:rPr>
                <w:rFonts w:hint="eastAsia"/>
                <w:sz w:val="20"/>
                <w:szCs w:val="20"/>
              </w:rPr>
              <w:t>歲之上班族乙，半夜</w:t>
            </w:r>
            <w:r w:rsidRPr="005978CC">
              <w:rPr>
                <w:rFonts w:hint="eastAsia"/>
                <w:sz w:val="20"/>
                <w:szCs w:val="20"/>
              </w:rPr>
              <w:t xml:space="preserve"> 3 </w:t>
            </w:r>
            <w:r w:rsidRPr="005978CC">
              <w:rPr>
                <w:rFonts w:hint="eastAsia"/>
                <w:sz w:val="20"/>
                <w:szCs w:val="20"/>
              </w:rPr>
              <w:t>點在四下無人之路口違法闖紅燈</w:t>
            </w:r>
            <w:r>
              <w:rPr>
                <w:rFonts w:hint="eastAsia"/>
                <w:sz w:val="20"/>
                <w:szCs w:val="20"/>
              </w:rPr>
              <w:t xml:space="preserve"> </w:t>
            </w:r>
          </w:p>
          <w:p w14:paraId="0DA15566" w14:textId="55AE0945" w:rsidR="005978CC" w:rsidRPr="005978CC" w:rsidRDefault="005978CC" w:rsidP="00AA3B0C">
            <w:pPr>
              <w:spacing w:line="240" w:lineRule="exact"/>
              <w:ind w:leftChars="400" w:left="960"/>
              <w:rPr>
                <w:sz w:val="20"/>
                <w:szCs w:val="20"/>
              </w:rPr>
            </w:pPr>
            <w:r w:rsidRPr="005978CC">
              <w:rPr>
                <w:rFonts w:hint="eastAsia"/>
                <w:sz w:val="20"/>
                <w:szCs w:val="20"/>
              </w:rPr>
              <w:t>(C)</w:t>
            </w:r>
            <w:r w:rsidRPr="005978CC">
              <w:rPr>
                <w:rFonts w:hint="eastAsia"/>
                <w:sz w:val="20"/>
                <w:szCs w:val="20"/>
              </w:rPr>
              <w:t>滿</w:t>
            </w:r>
            <w:r w:rsidRPr="005978CC">
              <w:rPr>
                <w:rFonts w:hint="eastAsia"/>
                <w:sz w:val="20"/>
                <w:szCs w:val="20"/>
              </w:rPr>
              <w:t xml:space="preserve"> 40 </w:t>
            </w:r>
            <w:r w:rsidRPr="005978CC">
              <w:rPr>
                <w:rFonts w:hint="eastAsia"/>
                <w:sz w:val="20"/>
                <w:szCs w:val="20"/>
              </w:rPr>
              <w:t>歲之果</w:t>
            </w:r>
            <w:proofErr w:type="gramStart"/>
            <w:r w:rsidRPr="005978CC">
              <w:rPr>
                <w:rFonts w:hint="eastAsia"/>
                <w:sz w:val="20"/>
                <w:szCs w:val="20"/>
              </w:rPr>
              <w:t>農丙因</w:t>
            </w:r>
            <w:proofErr w:type="gramEnd"/>
            <w:r w:rsidRPr="005978CC">
              <w:rPr>
                <w:rFonts w:hint="eastAsia"/>
                <w:sz w:val="20"/>
                <w:szCs w:val="20"/>
              </w:rPr>
              <w:t>不識字，未能理解主管機關之宣導，以致違法攜帶疫區豬肉製品入境</w:t>
            </w:r>
            <w:r>
              <w:rPr>
                <w:rFonts w:hint="eastAsia"/>
                <w:sz w:val="20"/>
                <w:szCs w:val="20"/>
              </w:rPr>
              <w:t xml:space="preserve"> </w:t>
            </w:r>
          </w:p>
          <w:p w14:paraId="540CB401" w14:textId="19AF18BB" w:rsidR="005978CC" w:rsidRPr="00796788" w:rsidRDefault="005978CC" w:rsidP="00AA3B0C">
            <w:pPr>
              <w:spacing w:line="240" w:lineRule="exact"/>
              <w:ind w:leftChars="400" w:left="960"/>
              <w:rPr>
                <w:sz w:val="20"/>
                <w:szCs w:val="20"/>
              </w:rPr>
            </w:pPr>
            <w:r w:rsidRPr="005978CC">
              <w:rPr>
                <w:rFonts w:hint="eastAsia"/>
                <w:sz w:val="20"/>
                <w:szCs w:val="20"/>
              </w:rPr>
              <w:lastRenderedPageBreak/>
              <w:t>(D)</w:t>
            </w:r>
            <w:r w:rsidRPr="005978CC">
              <w:rPr>
                <w:rFonts w:hint="eastAsia"/>
                <w:sz w:val="20"/>
                <w:szCs w:val="20"/>
              </w:rPr>
              <w:t>滿</w:t>
            </w:r>
            <w:r w:rsidRPr="005978CC">
              <w:rPr>
                <w:rFonts w:hint="eastAsia"/>
                <w:sz w:val="20"/>
                <w:szCs w:val="20"/>
              </w:rPr>
              <w:t xml:space="preserve"> 10 </w:t>
            </w:r>
            <w:r w:rsidRPr="005978CC">
              <w:rPr>
                <w:rFonts w:hint="eastAsia"/>
                <w:sz w:val="20"/>
                <w:szCs w:val="20"/>
              </w:rPr>
              <w:t>歲之國小學童丁，在公園中違法亂丟垃圾</w:t>
            </w:r>
            <w:r w:rsidRPr="005978CC">
              <w:rPr>
                <w:rFonts w:hint="eastAsia"/>
                <w:sz w:val="20"/>
                <w:szCs w:val="20"/>
              </w:rPr>
              <w:t xml:space="preserve"> </w:t>
            </w:r>
          </w:p>
          <w:p w14:paraId="06DEE536" w14:textId="0FF9264D" w:rsidR="005978CC" w:rsidRPr="005978CC" w:rsidRDefault="005978CC" w:rsidP="00796788">
            <w:pPr>
              <w:spacing w:line="240" w:lineRule="exact"/>
              <w:ind w:leftChars="200" w:left="480"/>
              <w:rPr>
                <w:sz w:val="20"/>
                <w:szCs w:val="20"/>
              </w:rPr>
            </w:pPr>
            <w:r w:rsidRPr="005978CC">
              <w:rPr>
                <w:rFonts w:hint="eastAsia"/>
                <w:sz w:val="20"/>
                <w:szCs w:val="20"/>
              </w:rPr>
              <w:t>*</w:t>
            </w:r>
            <w:r w:rsidRPr="005978CC">
              <w:rPr>
                <w:rFonts w:hint="eastAsia"/>
                <w:sz w:val="20"/>
                <w:szCs w:val="20"/>
              </w:rPr>
              <w:t>行政罰法</w:t>
            </w:r>
            <w:r w:rsidRPr="005978CC">
              <w:rPr>
                <w:rFonts w:hint="eastAsia"/>
                <w:sz w:val="20"/>
                <w:szCs w:val="20"/>
              </w:rPr>
              <w:t xml:space="preserve"> </w:t>
            </w:r>
            <w:r w:rsidRPr="005978CC">
              <w:rPr>
                <w:rFonts w:hint="eastAsia"/>
                <w:sz w:val="20"/>
                <w:szCs w:val="20"/>
              </w:rPr>
              <w:t>第</w:t>
            </w:r>
            <w:r w:rsidRPr="005978CC">
              <w:rPr>
                <w:rFonts w:hint="eastAsia"/>
                <w:sz w:val="20"/>
                <w:szCs w:val="20"/>
              </w:rPr>
              <w:t xml:space="preserve"> 9 </w:t>
            </w:r>
            <w:r w:rsidRPr="005978CC">
              <w:rPr>
                <w:rFonts w:hint="eastAsia"/>
                <w:sz w:val="20"/>
                <w:szCs w:val="20"/>
              </w:rPr>
              <w:t>條</w:t>
            </w:r>
          </w:p>
          <w:p w14:paraId="5928DB7D" w14:textId="1B9D0A82" w:rsidR="005978CC" w:rsidRPr="005978CC" w:rsidRDefault="005978CC" w:rsidP="00796788">
            <w:pPr>
              <w:spacing w:line="240" w:lineRule="exact"/>
              <w:ind w:leftChars="300" w:left="720"/>
              <w:rPr>
                <w:sz w:val="20"/>
                <w:szCs w:val="20"/>
              </w:rPr>
            </w:pPr>
            <w:r w:rsidRPr="005978CC">
              <w:rPr>
                <w:rFonts w:hint="eastAsia"/>
                <w:sz w:val="20"/>
                <w:szCs w:val="20"/>
              </w:rPr>
              <w:t>未滿</w:t>
            </w:r>
            <w:proofErr w:type="gramStart"/>
            <w:r w:rsidRPr="005978CC">
              <w:rPr>
                <w:rFonts w:hint="eastAsia"/>
                <w:sz w:val="20"/>
                <w:szCs w:val="20"/>
              </w:rPr>
              <w:t>十四歲人之</w:t>
            </w:r>
            <w:proofErr w:type="gramEnd"/>
            <w:r w:rsidRPr="005978CC">
              <w:rPr>
                <w:rFonts w:hint="eastAsia"/>
                <w:sz w:val="20"/>
                <w:szCs w:val="20"/>
              </w:rPr>
              <w:t>行為，不予處罰。</w:t>
            </w:r>
          </w:p>
          <w:p w14:paraId="3925123F" w14:textId="425A41D9" w:rsidR="005978CC" w:rsidRPr="005978CC" w:rsidRDefault="005978CC" w:rsidP="00796788">
            <w:pPr>
              <w:spacing w:line="240" w:lineRule="exact"/>
              <w:ind w:leftChars="300" w:left="720"/>
              <w:rPr>
                <w:sz w:val="20"/>
                <w:szCs w:val="20"/>
              </w:rPr>
            </w:pPr>
            <w:r w:rsidRPr="005978CC">
              <w:rPr>
                <w:rFonts w:hint="eastAsia"/>
                <w:sz w:val="20"/>
                <w:szCs w:val="20"/>
              </w:rPr>
              <w:t>十四歲以上未滿</w:t>
            </w:r>
            <w:proofErr w:type="gramStart"/>
            <w:r w:rsidRPr="005978CC">
              <w:rPr>
                <w:rFonts w:hint="eastAsia"/>
                <w:sz w:val="20"/>
                <w:szCs w:val="20"/>
              </w:rPr>
              <w:t>十八歲人之</w:t>
            </w:r>
            <w:proofErr w:type="gramEnd"/>
            <w:r w:rsidRPr="005978CC">
              <w:rPr>
                <w:rFonts w:hint="eastAsia"/>
                <w:sz w:val="20"/>
                <w:szCs w:val="20"/>
              </w:rPr>
              <w:t>行為，得減輕處罰。</w:t>
            </w:r>
          </w:p>
          <w:p w14:paraId="643F0BBF" w14:textId="77777777" w:rsidR="00796788" w:rsidRDefault="005978CC" w:rsidP="00796788">
            <w:pPr>
              <w:spacing w:line="240" w:lineRule="exact"/>
              <w:ind w:leftChars="300" w:left="720"/>
              <w:rPr>
                <w:sz w:val="20"/>
                <w:szCs w:val="20"/>
              </w:rPr>
            </w:pPr>
            <w:r w:rsidRPr="005978CC">
              <w:rPr>
                <w:rFonts w:hint="eastAsia"/>
                <w:sz w:val="20"/>
                <w:szCs w:val="20"/>
              </w:rPr>
              <w:t>行為時因精神障礙或其他心智缺陷，致不能辨識其行為違法或欠缺依其辨識而行為之能力者，</w:t>
            </w:r>
          </w:p>
          <w:p w14:paraId="68FC53C3" w14:textId="61B28BEE" w:rsidR="005978CC" w:rsidRPr="005978CC" w:rsidRDefault="005978CC" w:rsidP="00796788">
            <w:pPr>
              <w:spacing w:line="240" w:lineRule="exact"/>
              <w:ind w:leftChars="300" w:left="720"/>
              <w:rPr>
                <w:sz w:val="20"/>
                <w:szCs w:val="20"/>
              </w:rPr>
            </w:pPr>
            <w:r w:rsidRPr="005978CC">
              <w:rPr>
                <w:rFonts w:hint="eastAsia"/>
                <w:sz w:val="20"/>
                <w:szCs w:val="20"/>
              </w:rPr>
              <w:t>不予處罰。</w:t>
            </w:r>
          </w:p>
          <w:p w14:paraId="5E73C361" w14:textId="1F9825BB" w:rsidR="005978CC" w:rsidRPr="005978CC" w:rsidRDefault="005978CC" w:rsidP="00796788">
            <w:pPr>
              <w:spacing w:line="240" w:lineRule="exact"/>
              <w:ind w:leftChars="300" w:left="720"/>
              <w:rPr>
                <w:sz w:val="20"/>
                <w:szCs w:val="20"/>
              </w:rPr>
            </w:pPr>
            <w:r w:rsidRPr="005978CC">
              <w:rPr>
                <w:rFonts w:hint="eastAsia"/>
                <w:sz w:val="20"/>
                <w:szCs w:val="20"/>
              </w:rPr>
              <w:t>行為時因前項之原因，致其辨識行為違法或依其辨識而行為之能力，顯著減低者，得減輕處罰。</w:t>
            </w:r>
          </w:p>
          <w:p w14:paraId="61E09CCF" w14:textId="0B7E8676" w:rsidR="005978CC" w:rsidRPr="005978CC" w:rsidRDefault="005978CC" w:rsidP="00796788">
            <w:pPr>
              <w:spacing w:line="240" w:lineRule="exact"/>
              <w:ind w:leftChars="300" w:left="720"/>
              <w:rPr>
                <w:sz w:val="20"/>
                <w:szCs w:val="20"/>
              </w:rPr>
            </w:pPr>
            <w:r w:rsidRPr="005978CC">
              <w:rPr>
                <w:rFonts w:hint="eastAsia"/>
                <w:sz w:val="20"/>
                <w:szCs w:val="20"/>
              </w:rPr>
              <w:t>前二項規定，於因故意或過失自行招致者，不適用之。</w:t>
            </w:r>
          </w:p>
          <w:p w14:paraId="1187234D" w14:textId="38C68B82" w:rsidR="005978CC" w:rsidRPr="005978CC" w:rsidRDefault="005978CC" w:rsidP="00796788">
            <w:pPr>
              <w:spacing w:line="240" w:lineRule="exact"/>
              <w:ind w:firstLineChars="100" w:firstLine="200"/>
              <w:rPr>
                <w:sz w:val="20"/>
                <w:szCs w:val="20"/>
              </w:rPr>
            </w:pPr>
            <w:r w:rsidRPr="005978CC">
              <w:rPr>
                <w:rFonts w:hint="eastAsia"/>
                <w:sz w:val="20"/>
                <w:szCs w:val="20"/>
              </w:rPr>
              <w:t>(C)Q.</w:t>
            </w:r>
            <w:r w:rsidRPr="005978CC">
              <w:rPr>
                <w:rFonts w:hint="eastAsia"/>
                <w:sz w:val="20"/>
                <w:szCs w:val="20"/>
              </w:rPr>
              <w:t>關於行政罰法之適用，下列敘述何者正確？</w:t>
            </w:r>
            <w:r>
              <w:rPr>
                <w:rFonts w:hint="eastAsia"/>
                <w:sz w:val="20"/>
                <w:szCs w:val="20"/>
              </w:rPr>
              <w:t xml:space="preserve"> </w:t>
            </w:r>
          </w:p>
          <w:p w14:paraId="3466D4DC" w14:textId="0E2EC54E" w:rsidR="005978CC" w:rsidRPr="005978CC" w:rsidRDefault="005978CC" w:rsidP="00AA3B0C">
            <w:pPr>
              <w:spacing w:line="240" w:lineRule="exact"/>
              <w:ind w:leftChars="400" w:left="960"/>
              <w:rPr>
                <w:sz w:val="20"/>
                <w:szCs w:val="20"/>
              </w:rPr>
            </w:pPr>
            <w:r w:rsidRPr="005978CC">
              <w:rPr>
                <w:rFonts w:hint="eastAsia"/>
                <w:sz w:val="20"/>
                <w:szCs w:val="20"/>
              </w:rPr>
              <w:t>(A)</w:t>
            </w:r>
            <w:r w:rsidRPr="005978CC">
              <w:rPr>
                <w:rFonts w:hint="eastAsia"/>
                <w:sz w:val="20"/>
                <w:szCs w:val="20"/>
              </w:rPr>
              <w:t>違反行政法上義務而受罰金之處罰時，適用行政罰法</w:t>
            </w:r>
            <w:r>
              <w:rPr>
                <w:rFonts w:hint="eastAsia"/>
                <w:sz w:val="20"/>
                <w:szCs w:val="20"/>
              </w:rPr>
              <w:t xml:space="preserve"> </w:t>
            </w:r>
          </w:p>
          <w:p w14:paraId="037B76ED" w14:textId="0A56A3B4" w:rsidR="005978CC" w:rsidRPr="005978CC" w:rsidRDefault="005978CC" w:rsidP="00AA3B0C">
            <w:pPr>
              <w:spacing w:line="240" w:lineRule="exact"/>
              <w:ind w:leftChars="400" w:left="960"/>
              <w:rPr>
                <w:sz w:val="20"/>
                <w:szCs w:val="20"/>
              </w:rPr>
            </w:pPr>
            <w:r w:rsidRPr="005978CC">
              <w:rPr>
                <w:rFonts w:hint="eastAsia"/>
                <w:sz w:val="20"/>
                <w:szCs w:val="20"/>
              </w:rPr>
              <w:t>(B)</w:t>
            </w:r>
            <w:r w:rsidRPr="005978CC">
              <w:rPr>
                <w:rFonts w:hint="eastAsia"/>
                <w:sz w:val="20"/>
                <w:szCs w:val="20"/>
              </w:rPr>
              <w:t>行政罰法全部為處罰之實體規定</w:t>
            </w:r>
            <w:r>
              <w:rPr>
                <w:rFonts w:hint="eastAsia"/>
                <w:sz w:val="20"/>
                <w:szCs w:val="20"/>
              </w:rPr>
              <w:t xml:space="preserve"> </w:t>
            </w:r>
          </w:p>
          <w:p w14:paraId="0DFE6FAD" w14:textId="01F5922B" w:rsidR="005978CC" w:rsidRPr="005978CC" w:rsidRDefault="005978CC" w:rsidP="00AA3B0C">
            <w:pPr>
              <w:spacing w:line="240" w:lineRule="exact"/>
              <w:ind w:leftChars="400" w:left="960"/>
              <w:rPr>
                <w:sz w:val="20"/>
                <w:szCs w:val="20"/>
              </w:rPr>
            </w:pPr>
            <w:r w:rsidRPr="005978CC">
              <w:rPr>
                <w:rFonts w:hint="eastAsia"/>
                <w:sz w:val="20"/>
                <w:szCs w:val="20"/>
              </w:rPr>
              <w:t>(C)</w:t>
            </w:r>
            <w:r w:rsidRPr="005978CC">
              <w:rPr>
                <w:rFonts w:hint="eastAsia"/>
                <w:sz w:val="20"/>
                <w:szCs w:val="20"/>
              </w:rPr>
              <w:t>其他法律行政處罰有特別規定者，從其規定</w:t>
            </w:r>
            <w:r>
              <w:rPr>
                <w:rFonts w:hint="eastAsia"/>
                <w:sz w:val="20"/>
                <w:szCs w:val="20"/>
              </w:rPr>
              <w:t xml:space="preserve"> </w:t>
            </w:r>
          </w:p>
          <w:p w14:paraId="5AFE2BD2" w14:textId="750EF08C" w:rsidR="005978CC" w:rsidRPr="00E22C4D" w:rsidRDefault="005978CC" w:rsidP="00AA3B0C">
            <w:pPr>
              <w:spacing w:line="240" w:lineRule="exact"/>
              <w:ind w:leftChars="400" w:left="960"/>
              <w:rPr>
                <w:sz w:val="20"/>
                <w:szCs w:val="20"/>
              </w:rPr>
            </w:pPr>
            <w:r w:rsidRPr="005978CC">
              <w:rPr>
                <w:rFonts w:hint="eastAsia"/>
                <w:sz w:val="20"/>
                <w:szCs w:val="20"/>
              </w:rPr>
              <w:t>(D)</w:t>
            </w:r>
            <w:r w:rsidRPr="005978CC">
              <w:rPr>
                <w:rFonts w:hint="eastAsia"/>
                <w:sz w:val="20"/>
                <w:szCs w:val="20"/>
              </w:rPr>
              <w:t>行政程序法之規定一律優先於行政罰法之規定而適用</w:t>
            </w:r>
            <w:r w:rsidRPr="005978CC">
              <w:rPr>
                <w:rFonts w:hint="eastAsia"/>
                <w:sz w:val="20"/>
                <w:szCs w:val="20"/>
              </w:rPr>
              <w:t xml:space="preserve"> .</w:t>
            </w:r>
          </w:p>
        </w:tc>
        <w:tc>
          <w:tcPr>
            <w:tcW w:w="567" w:type="dxa"/>
            <w:vAlign w:val="center"/>
          </w:tcPr>
          <w:p w14:paraId="63E40608" w14:textId="77777777" w:rsidR="005978CC" w:rsidRPr="00C33694" w:rsidRDefault="005978CC" w:rsidP="00322777">
            <w:pPr>
              <w:spacing w:line="240" w:lineRule="exact"/>
              <w:rPr>
                <w:rFonts w:asciiTheme="minorEastAsia" w:hAnsiTheme="minorEastAsia"/>
                <w:b/>
                <w:sz w:val="16"/>
                <w:szCs w:val="16"/>
              </w:rPr>
            </w:pPr>
          </w:p>
        </w:tc>
      </w:tr>
      <w:tr w:rsidR="00305B26" w:rsidRPr="00C33694" w14:paraId="4E5A02E1" w14:textId="77777777" w:rsidTr="00DE7DC3">
        <w:tc>
          <w:tcPr>
            <w:tcW w:w="993" w:type="dxa"/>
            <w:vAlign w:val="center"/>
          </w:tcPr>
          <w:p w14:paraId="591D16E9" w14:textId="46D0471E" w:rsidR="00305B26" w:rsidRPr="00C33694" w:rsidRDefault="00305B26" w:rsidP="00322777">
            <w:pPr>
              <w:spacing w:line="240" w:lineRule="exact"/>
              <w:jc w:val="center"/>
              <w:rPr>
                <w:rFonts w:asciiTheme="minorEastAsia" w:hAnsiTheme="minorEastAsia"/>
                <w:b/>
                <w:sz w:val="20"/>
                <w:szCs w:val="20"/>
              </w:rPr>
            </w:pPr>
            <w:r w:rsidRPr="00E22C4D">
              <w:rPr>
                <w:sz w:val="20"/>
                <w:szCs w:val="20"/>
              </w:rPr>
              <w:t>106(C)</w:t>
            </w:r>
          </w:p>
        </w:tc>
        <w:tc>
          <w:tcPr>
            <w:tcW w:w="9497" w:type="dxa"/>
          </w:tcPr>
          <w:p w14:paraId="4C04CFBF" w14:textId="1528D814" w:rsidR="00305B26" w:rsidRPr="00AA3B0C" w:rsidRDefault="00305B26" w:rsidP="00AA3B0C">
            <w:pPr>
              <w:spacing w:line="240" w:lineRule="exact"/>
              <w:rPr>
                <w:sz w:val="20"/>
                <w:szCs w:val="20"/>
              </w:rPr>
            </w:pPr>
            <w:r w:rsidRPr="00E22C4D">
              <w:rPr>
                <w:sz w:val="20"/>
                <w:szCs w:val="20"/>
              </w:rPr>
              <w:t xml:space="preserve">36. </w:t>
            </w:r>
            <w:r w:rsidRPr="00E22C4D">
              <w:rPr>
                <w:rFonts w:hint="eastAsia"/>
                <w:sz w:val="20"/>
                <w:szCs w:val="20"/>
              </w:rPr>
              <w:t>依</w:t>
            </w:r>
            <w:r w:rsidR="00AA3B0C">
              <w:rPr>
                <w:rFonts w:hint="eastAsia"/>
                <w:sz w:val="20"/>
                <w:szCs w:val="20"/>
              </w:rPr>
              <w:t>公務員懲戒法</w:t>
            </w:r>
            <w:r w:rsidRPr="00E22C4D">
              <w:rPr>
                <w:rFonts w:hint="eastAsia"/>
                <w:sz w:val="20"/>
                <w:szCs w:val="20"/>
              </w:rPr>
              <w:t>第</w:t>
            </w:r>
            <w:r w:rsidRPr="00E22C4D">
              <w:rPr>
                <w:sz w:val="20"/>
                <w:szCs w:val="20"/>
              </w:rPr>
              <w:t>9</w:t>
            </w:r>
            <w:r w:rsidRPr="00E22C4D">
              <w:rPr>
                <w:rFonts w:hint="eastAsia"/>
                <w:sz w:val="20"/>
                <w:szCs w:val="20"/>
              </w:rPr>
              <w:t>條規定，下列何者非屬公務員之懲戒處分？</w:t>
            </w:r>
            <w:r w:rsidRPr="00E22C4D">
              <w:rPr>
                <w:sz w:val="20"/>
                <w:szCs w:val="20"/>
              </w:rPr>
              <w:t xml:space="preserve"> </w:t>
            </w:r>
            <w:r w:rsidR="009E7654">
              <w:rPr>
                <w:sz w:val="20"/>
                <w:szCs w:val="20"/>
              </w:rPr>
              <w:t xml:space="preserve">   </w:t>
            </w:r>
            <w:r w:rsidRPr="00E22C4D">
              <w:rPr>
                <w:sz w:val="20"/>
                <w:szCs w:val="20"/>
              </w:rPr>
              <w:t>(A)</w:t>
            </w:r>
            <w:r w:rsidRPr="00E22C4D">
              <w:rPr>
                <w:rFonts w:hint="eastAsia"/>
                <w:sz w:val="20"/>
                <w:szCs w:val="20"/>
              </w:rPr>
              <w:t>降級</w:t>
            </w:r>
            <w:r w:rsidRPr="00E22C4D">
              <w:rPr>
                <w:sz w:val="20"/>
                <w:szCs w:val="20"/>
              </w:rPr>
              <w:t xml:space="preserve"> (B)</w:t>
            </w:r>
            <w:r w:rsidRPr="00E22C4D">
              <w:rPr>
                <w:rFonts w:hint="eastAsia"/>
                <w:sz w:val="20"/>
                <w:szCs w:val="20"/>
              </w:rPr>
              <w:t>記過</w:t>
            </w:r>
            <w:r w:rsidRPr="00E22C4D">
              <w:rPr>
                <w:sz w:val="20"/>
                <w:szCs w:val="20"/>
              </w:rPr>
              <w:t xml:space="preserve"> (C)</w:t>
            </w:r>
            <w:r w:rsidRPr="00E22C4D">
              <w:rPr>
                <w:rFonts w:hint="eastAsia"/>
                <w:sz w:val="20"/>
                <w:szCs w:val="20"/>
              </w:rPr>
              <w:t>停職</w:t>
            </w:r>
            <w:r w:rsidRPr="00E22C4D">
              <w:rPr>
                <w:sz w:val="20"/>
                <w:szCs w:val="20"/>
              </w:rPr>
              <w:t xml:space="preserve"> (D)</w:t>
            </w:r>
            <w:r w:rsidRPr="00E22C4D">
              <w:rPr>
                <w:rFonts w:hint="eastAsia"/>
                <w:sz w:val="20"/>
                <w:szCs w:val="20"/>
              </w:rPr>
              <w:t>申誡</w:t>
            </w:r>
          </w:p>
        </w:tc>
        <w:tc>
          <w:tcPr>
            <w:tcW w:w="567" w:type="dxa"/>
            <w:vAlign w:val="center"/>
          </w:tcPr>
          <w:p w14:paraId="6FA2A9D3" w14:textId="77777777" w:rsidR="00305B26" w:rsidRPr="00C33694" w:rsidRDefault="00305B26" w:rsidP="00322777">
            <w:pPr>
              <w:spacing w:line="240" w:lineRule="exact"/>
              <w:rPr>
                <w:rFonts w:asciiTheme="minorEastAsia" w:hAnsiTheme="minorEastAsia"/>
                <w:b/>
                <w:sz w:val="16"/>
                <w:szCs w:val="16"/>
              </w:rPr>
            </w:pPr>
          </w:p>
        </w:tc>
      </w:tr>
      <w:tr w:rsidR="00DE7DC3" w:rsidRPr="00C33694" w14:paraId="2F7A31E7" w14:textId="77777777" w:rsidTr="00DE7DC3">
        <w:tc>
          <w:tcPr>
            <w:tcW w:w="993" w:type="dxa"/>
            <w:vAlign w:val="center"/>
          </w:tcPr>
          <w:p w14:paraId="6E596B08" w14:textId="77777777" w:rsidR="00DE7DC3" w:rsidRPr="00E22C4D" w:rsidRDefault="00DE7DC3" w:rsidP="00322777">
            <w:pPr>
              <w:spacing w:line="240" w:lineRule="exact"/>
              <w:jc w:val="center"/>
              <w:rPr>
                <w:sz w:val="20"/>
                <w:szCs w:val="20"/>
              </w:rPr>
            </w:pPr>
          </w:p>
        </w:tc>
        <w:tc>
          <w:tcPr>
            <w:tcW w:w="9497" w:type="dxa"/>
          </w:tcPr>
          <w:p w14:paraId="57C9561C" w14:textId="41C4936D" w:rsidR="00DE7DC3" w:rsidRPr="00DE7DC3" w:rsidRDefault="007973AE" w:rsidP="00DE7DC3">
            <w:pPr>
              <w:spacing w:line="240" w:lineRule="exact"/>
              <w:rPr>
                <w:sz w:val="20"/>
                <w:szCs w:val="20"/>
              </w:rPr>
            </w:pPr>
            <w:r w:rsidRPr="007973AE">
              <w:rPr>
                <w:noProof/>
                <w:sz w:val="20"/>
                <w:szCs w:val="20"/>
              </w:rPr>
              <mc:AlternateContent>
                <mc:Choice Requires="wps">
                  <w:drawing>
                    <wp:anchor distT="45720" distB="45720" distL="114300" distR="114300" simplePos="0" relativeHeight="251666432" behindDoc="0" locked="0" layoutInCell="1" allowOverlap="1" wp14:anchorId="79CEF53E" wp14:editId="02B93874">
                      <wp:simplePos x="0" y="0"/>
                      <wp:positionH relativeFrom="column">
                        <wp:posOffset>2396541</wp:posOffset>
                      </wp:positionH>
                      <wp:positionV relativeFrom="paragraph">
                        <wp:posOffset>77165</wp:posOffset>
                      </wp:positionV>
                      <wp:extent cx="3543935" cy="1404620"/>
                      <wp:effectExtent l="0" t="0" r="1841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1404620"/>
                              </a:xfrm>
                              <a:prstGeom prst="rect">
                                <a:avLst/>
                              </a:prstGeom>
                              <a:solidFill>
                                <a:srgbClr val="FFFFFF"/>
                              </a:solidFill>
                              <a:ln w="9525">
                                <a:solidFill>
                                  <a:srgbClr val="000000"/>
                                </a:solidFill>
                                <a:miter lim="800000"/>
                                <a:headEnd/>
                                <a:tailEnd/>
                              </a:ln>
                            </wps:spPr>
                            <wps:txbx>
                              <w:txbxContent>
                                <w:p w14:paraId="68108BF9" w14:textId="77777777" w:rsidR="00387E38" w:rsidRDefault="00387E38" w:rsidP="007973AE">
                                  <w:pPr>
                                    <w:spacing w:line="240" w:lineRule="exact"/>
                                    <w:rPr>
                                      <w:sz w:val="20"/>
                                      <w:szCs w:val="20"/>
                                    </w:rPr>
                                  </w:pPr>
                                  <w:r w:rsidRPr="00DE7DC3">
                                    <w:rPr>
                                      <w:rFonts w:hint="eastAsia"/>
                                      <w:sz w:val="20"/>
                                      <w:szCs w:val="20"/>
                                    </w:rPr>
                                    <w:t>公務員</w:t>
                                  </w:r>
                                  <w:proofErr w:type="gramStart"/>
                                  <w:r w:rsidRPr="00DE7DC3">
                                    <w:rPr>
                                      <w:rFonts w:hint="eastAsia"/>
                                      <w:sz w:val="20"/>
                                      <w:szCs w:val="20"/>
                                    </w:rPr>
                                    <w:t>穿免洗紙</w:t>
                                  </w:r>
                                  <w:proofErr w:type="gramEnd"/>
                                  <w:r w:rsidRPr="00DE7DC3">
                                    <w:rPr>
                                      <w:rFonts w:hint="eastAsia"/>
                                      <w:sz w:val="20"/>
                                      <w:szCs w:val="20"/>
                                    </w:rPr>
                                    <w:t>褲</w:t>
                                  </w:r>
                                  <w:r w:rsidRPr="00DE7DC3">
                                    <w:rPr>
                                      <w:rFonts w:hint="eastAsia"/>
                                      <w:sz w:val="20"/>
                                      <w:szCs w:val="20"/>
                                    </w:rPr>
                                    <w:t>(</w:t>
                                  </w:r>
                                  <w:r w:rsidRPr="00DE7DC3">
                                    <w:rPr>
                                      <w:rFonts w:hint="eastAsia"/>
                                      <w:sz w:val="20"/>
                                      <w:szCs w:val="20"/>
                                    </w:rPr>
                                    <w:t>免除職務</w:t>
                                  </w:r>
                                  <w:r w:rsidRPr="00DE7DC3">
                                    <w:rPr>
                                      <w:rFonts w:hint="eastAsia"/>
                                      <w:sz w:val="20"/>
                                      <w:szCs w:val="20"/>
                                    </w:rPr>
                                    <w:t>)</w:t>
                                  </w:r>
                                  <w:r w:rsidRPr="00DE7DC3">
                                    <w:rPr>
                                      <w:rFonts w:hint="eastAsia"/>
                                      <w:sz w:val="20"/>
                                      <w:szCs w:val="20"/>
                                    </w:rPr>
                                    <w:t>，要把它撤掉</w:t>
                                  </w:r>
                                  <w:r w:rsidRPr="00DE7DC3">
                                    <w:rPr>
                                      <w:rFonts w:hint="eastAsia"/>
                                      <w:sz w:val="20"/>
                                      <w:szCs w:val="20"/>
                                    </w:rPr>
                                    <w:t>(</w:t>
                                  </w:r>
                                  <w:r w:rsidRPr="00DE7DC3">
                                    <w:rPr>
                                      <w:rFonts w:hint="eastAsia"/>
                                      <w:sz w:val="20"/>
                                      <w:szCs w:val="20"/>
                                    </w:rPr>
                                    <w:t>撤職</w:t>
                                  </w:r>
                                  <w:r w:rsidRPr="00DE7DC3">
                                    <w:rPr>
                                      <w:rFonts w:hint="eastAsia"/>
                                      <w:sz w:val="20"/>
                                      <w:szCs w:val="20"/>
                                    </w:rPr>
                                    <w:t>)</w:t>
                                  </w:r>
                                  <w:r w:rsidRPr="00DE7DC3">
                                    <w:rPr>
                                      <w:rFonts w:hint="eastAsia"/>
                                      <w:sz w:val="20"/>
                                      <w:szCs w:val="20"/>
                                    </w:rPr>
                                    <w:t>，</w:t>
                                  </w:r>
                                </w:p>
                                <w:p w14:paraId="7D0EDD5D" w14:textId="5DD6B129" w:rsidR="00387E38" w:rsidRPr="00DE7DC3" w:rsidRDefault="00387E38" w:rsidP="007973AE">
                                  <w:pPr>
                                    <w:spacing w:line="240" w:lineRule="exact"/>
                                    <w:rPr>
                                      <w:sz w:val="20"/>
                                      <w:szCs w:val="20"/>
                                    </w:rPr>
                                  </w:pPr>
                                  <w:r w:rsidRPr="00DE7DC3">
                                    <w:rPr>
                                      <w:rFonts w:hint="eastAsia"/>
                                      <w:sz w:val="20"/>
                                      <w:szCs w:val="20"/>
                                    </w:rPr>
                                    <w:t>剝掉</w:t>
                                  </w:r>
                                  <w:r w:rsidRPr="00DE7DC3">
                                    <w:rPr>
                                      <w:rFonts w:hint="eastAsia"/>
                                      <w:sz w:val="20"/>
                                      <w:szCs w:val="20"/>
                                    </w:rPr>
                                    <w:t>(</w:t>
                                  </w:r>
                                  <w:r w:rsidRPr="00DE7DC3">
                                    <w:rPr>
                                      <w:rFonts w:hint="eastAsia"/>
                                      <w:sz w:val="20"/>
                                      <w:szCs w:val="20"/>
                                    </w:rPr>
                                    <w:t>剝奪</w:t>
                                  </w:r>
                                  <w:r w:rsidRPr="00DE7DC3">
                                    <w:rPr>
                                      <w:rFonts w:hint="eastAsia"/>
                                      <w:sz w:val="20"/>
                                      <w:szCs w:val="20"/>
                                    </w:rPr>
                                    <w:t>)</w:t>
                                  </w:r>
                                  <w:r w:rsidRPr="00DE7DC3">
                                    <w:rPr>
                                      <w:rFonts w:hint="eastAsia"/>
                                      <w:sz w:val="20"/>
                                      <w:szCs w:val="20"/>
                                    </w:rPr>
                                    <w:t>，不然會</w:t>
                                  </w:r>
                                  <w:r w:rsidRPr="00DE7DC3">
                                    <w:rPr>
                                      <w:rFonts w:hint="eastAsia"/>
                                      <w:sz w:val="20"/>
                                      <w:szCs w:val="20"/>
                                    </w:rPr>
                                    <w:t>(</w:t>
                                  </w:r>
                                  <w:r w:rsidRPr="00DE7DC3">
                                    <w:rPr>
                                      <w:rFonts w:hint="eastAsia"/>
                                      <w:sz w:val="20"/>
                                      <w:szCs w:val="20"/>
                                    </w:rPr>
                                    <w:t>減少退休金</w:t>
                                  </w:r>
                                  <w:r w:rsidRPr="00DE7DC3">
                                    <w:rPr>
                                      <w:rFonts w:hint="eastAsia"/>
                                      <w:sz w:val="20"/>
                                      <w:szCs w:val="20"/>
                                    </w:rPr>
                                    <w:t>)</w:t>
                                  </w:r>
                                  <w:r w:rsidRPr="00DE7DC3">
                                    <w:rPr>
                                      <w:rFonts w:hint="eastAsia"/>
                                      <w:sz w:val="20"/>
                                      <w:szCs w:val="20"/>
                                    </w:rPr>
                                    <w:t>。</w:t>
                                  </w:r>
                                </w:p>
                                <w:p w14:paraId="3E4F37DD" w14:textId="77777777" w:rsidR="00387E38" w:rsidRPr="00DE7DC3" w:rsidRDefault="00387E38" w:rsidP="007973AE">
                                  <w:pPr>
                                    <w:spacing w:line="240" w:lineRule="exact"/>
                                    <w:rPr>
                                      <w:sz w:val="20"/>
                                      <w:szCs w:val="20"/>
                                    </w:rPr>
                                  </w:pPr>
                                  <w:r w:rsidRPr="00DE7DC3">
                                    <w:rPr>
                                      <w:rFonts w:hint="eastAsia"/>
                                      <w:sz w:val="20"/>
                                      <w:szCs w:val="20"/>
                                    </w:rPr>
                                    <w:t>之後休息</w:t>
                                  </w:r>
                                  <w:r w:rsidRPr="00DE7DC3">
                                    <w:rPr>
                                      <w:rFonts w:hint="eastAsia"/>
                                      <w:sz w:val="20"/>
                                      <w:szCs w:val="20"/>
                                    </w:rPr>
                                    <w:t>(</w:t>
                                  </w:r>
                                  <w:r w:rsidRPr="00DE7DC3">
                                    <w:rPr>
                                      <w:rFonts w:hint="eastAsia"/>
                                      <w:sz w:val="20"/>
                                      <w:szCs w:val="20"/>
                                    </w:rPr>
                                    <w:t>休職</w:t>
                                  </w:r>
                                  <w:r w:rsidRPr="00DE7DC3">
                                    <w:rPr>
                                      <w:rFonts w:hint="eastAsia"/>
                                      <w:sz w:val="20"/>
                                      <w:szCs w:val="20"/>
                                    </w:rPr>
                                    <w:t>)</w:t>
                                  </w:r>
                                  <w:r w:rsidRPr="00DE7DC3">
                                    <w:rPr>
                                      <w:rFonts w:hint="eastAsia"/>
                                      <w:sz w:val="20"/>
                                      <w:szCs w:val="20"/>
                                    </w:rPr>
                                    <w:t>，搭個降落傘</w:t>
                                  </w:r>
                                  <w:r w:rsidRPr="00DE7DC3">
                                    <w:rPr>
                                      <w:rFonts w:hint="eastAsia"/>
                                      <w:sz w:val="20"/>
                                      <w:szCs w:val="20"/>
                                    </w:rPr>
                                    <w:t>(</w:t>
                                  </w:r>
                                  <w:r w:rsidRPr="00DE7DC3">
                                    <w:rPr>
                                      <w:rFonts w:hint="eastAsia"/>
                                      <w:sz w:val="20"/>
                                      <w:szCs w:val="20"/>
                                    </w:rPr>
                                    <w:t>降級</w:t>
                                  </w:r>
                                  <w:r w:rsidRPr="00DE7DC3">
                                    <w:rPr>
                                      <w:rFonts w:hint="eastAsia"/>
                                      <w:sz w:val="20"/>
                                      <w:szCs w:val="20"/>
                                    </w:rPr>
                                    <w:t>)</w:t>
                                  </w:r>
                                  <w:r w:rsidRPr="00DE7DC3">
                                    <w:rPr>
                                      <w:rFonts w:hint="eastAsia"/>
                                      <w:sz w:val="20"/>
                                      <w:szCs w:val="20"/>
                                    </w:rPr>
                                    <w:t>，</w:t>
                                  </w:r>
                                  <w:proofErr w:type="gramStart"/>
                                  <w:r w:rsidRPr="00DE7DC3">
                                    <w:rPr>
                                      <w:rFonts w:hint="eastAsia"/>
                                      <w:sz w:val="20"/>
                                      <w:szCs w:val="20"/>
                                    </w:rPr>
                                    <w:t>落地後剪鳳凰</w:t>
                                  </w:r>
                                  <w:proofErr w:type="gramEnd"/>
                                  <w:r w:rsidRPr="00DE7DC3">
                                    <w:rPr>
                                      <w:rFonts w:hint="eastAsia"/>
                                      <w:sz w:val="20"/>
                                      <w:szCs w:val="20"/>
                                    </w:rPr>
                                    <w:t>(</w:t>
                                  </w:r>
                                  <w:r w:rsidRPr="00DE7DC3">
                                    <w:rPr>
                                      <w:rFonts w:hint="eastAsia"/>
                                      <w:sz w:val="20"/>
                                      <w:szCs w:val="20"/>
                                    </w:rPr>
                                    <w:t>減</w:t>
                                  </w:r>
                                  <w:proofErr w:type="gramStart"/>
                                  <w:r w:rsidRPr="00DE7DC3">
                                    <w:rPr>
                                      <w:rFonts w:hint="eastAsia"/>
                                      <w:sz w:val="20"/>
                                      <w:szCs w:val="20"/>
                                    </w:rPr>
                                    <w:t>俸</w:t>
                                  </w:r>
                                  <w:proofErr w:type="gramEnd"/>
                                  <w:r w:rsidRPr="00DE7DC3">
                                    <w:rPr>
                                      <w:rFonts w:hint="eastAsia"/>
                                      <w:sz w:val="20"/>
                                      <w:szCs w:val="20"/>
                                    </w:rPr>
                                    <w:t>)</w:t>
                                  </w:r>
                                  <w:r w:rsidRPr="00DE7DC3">
                                    <w:rPr>
                                      <w:rFonts w:hint="eastAsia"/>
                                      <w:sz w:val="20"/>
                                      <w:szCs w:val="20"/>
                                    </w:rPr>
                                    <w:t>，虐待動物要</w:t>
                                  </w:r>
                                  <w:r w:rsidRPr="00DE7DC3">
                                    <w:rPr>
                                      <w:rFonts w:hint="eastAsia"/>
                                      <w:sz w:val="20"/>
                                      <w:szCs w:val="20"/>
                                    </w:rPr>
                                    <w:t>(</w:t>
                                  </w:r>
                                  <w:r w:rsidRPr="00DE7DC3">
                                    <w:rPr>
                                      <w:rFonts w:hint="eastAsia"/>
                                      <w:sz w:val="20"/>
                                      <w:szCs w:val="20"/>
                                    </w:rPr>
                                    <w:t>罰款</w:t>
                                  </w:r>
                                  <w:r w:rsidRPr="00DE7DC3">
                                    <w:rPr>
                                      <w:rFonts w:hint="eastAsia"/>
                                      <w:sz w:val="20"/>
                                      <w:szCs w:val="20"/>
                                    </w:rPr>
                                    <w:t>)</w:t>
                                  </w:r>
                                  <w:r w:rsidRPr="00DE7DC3">
                                    <w:rPr>
                                      <w:rFonts w:hint="eastAsia"/>
                                      <w:sz w:val="20"/>
                                      <w:szCs w:val="20"/>
                                    </w:rPr>
                                    <w:t>還要</w:t>
                                  </w:r>
                                  <w:r w:rsidRPr="00DE7DC3">
                                    <w:rPr>
                                      <w:rFonts w:hint="eastAsia"/>
                                      <w:sz w:val="20"/>
                                      <w:szCs w:val="20"/>
                                    </w:rPr>
                                    <w:t>(</w:t>
                                  </w:r>
                                  <w:r w:rsidRPr="00DE7DC3">
                                    <w:rPr>
                                      <w:rFonts w:hint="eastAsia"/>
                                      <w:sz w:val="20"/>
                                      <w:szCs w:val="20"/>
                                    </w:rPr>
                                    <w:t>記過</w:t>
                                  </w:r>
                                  <w:r w:rsidRPr="00DE7DC3">
                                    <w:rPr>
                                      <w:rFonts w:hint="eastAsia"/>
                                      <w:sz w:val="20"/>
                                      <w:szCs w:val="20"/>
                                    </w:rPr>
                                    <w:t>)</w:t>
                                  </w:r>
                                  <w:r w:rsidRPr="00DE7DC3">
                                    <w:rPr>
                                      <w:rFonts w:hint="eastAsia"/>
                                      <w:sz w:val="20"/>
                                      <w:szCs w:val="20"/>
                                    </w:rPr>
                                    <w:t>，深深引以為戒</w:t>
                                  </w:r>
                                  <w:r w:rsidRPr="00DE7DC3">
                                    <w:rPr>
                                      <w:rFonts w:hint="eastAsia"/>
                                      <w:sz w:val="20"/>
                                      <w:szCs w:val="20"/>
                                    </w:rPr>
                                    <w:t>(</w:t>
                                  </w:r>
                                  <w:r w:rsidRPr="00DE7DC3">
                                    <w:rPr>
                                      <w:rFonts w:hint="eastAsia"/>
                                      <w:sz w:val="20"/>
                                      <w:szCs w:val="20"/>
                                    </w:rPr>
                                    <w:t>申誡</w:t>
                                  </w:r>
                                  <w:r w:rsidRPr="00DE7DC3">
                                    <w:rPr>
                                      <w:rFonts w:hint="eastAsia"/>
                                      <w:sz w:val="20"/>
                                      <w:szCs w:val="20"/>
                                    </w:rPr>
                                    <w:t>)</w:t>
                                  </w:r>
                                  <w:r w:rsidRPr="00DE7DC3">
                                    <w:rPr>
                                      <w:rFonts w:hint="eastAsia"/>
                                      <w:sz w:val="20"/>
                                      <w:szCs w:val="20"/>
                                    </w:rPr>
                                    <w:t>。</w:t>
                                  </w:r>
                                </w:p>
                                <w:p w14:paraId="001EF587" w14:textId="77777777" w:rsidR="00387E38" w:rsidRPr="00DE7DC3" w:rsidRDefault="00387E38" w:rsidP="007973AE">
                                  <w:pPr>
                                    <w:spacing w:line="240" w:lineRule="exact"/>
                                    <w:rPr>
                                      <w:sz w:val="20"/>
                                      <w:szCs w:val="20"/>
                                    </w:rPr>
                                  </w:pPr>
                                </w:p>
                                <w:p w14:paraId="3EBDE029" w14:textId="77777777" w:rsidR="00387E38" w:rsidRPr="00DE7DC3" w:rsidRDefault="00387E38" w:rsidP="007973AE">
                                  <w:pPr>
                                    <w:spacing w:line="240" w:lineRule="exact"/>
                                    <w:rPr>
                                      <w:sz w:val="20"/>
                                      <w:szCs w:val="20"/>
                                    </w:rPr>
                                  </w:pPr>
                                  <w:proofErr w:type="gramStart"/>
                                  <w:r w:rsidRPr="00DE7DC3">
                                    <w:rPr>
                                      <w:rFonts w:hint="eastAsia"/>
                                      <w:sz w:val="20"/>
                                      <w:szCs w:val="20"/>
                                    </w:rPr>
                                    <w:t>某摩友囗訣</w:t>
                                  </w:r>
                                  <w:proofErr w:type="gramEnd"/>
                                  <w:r w:rsidRPr="00DE7DC3">
                                    <w:rPr>
                                      <w:rFonts w:hint="eastAsia"/>
                                      <w:sz w:val="20"/>
                                      <w:szCs w:val="20"/>
                                    </w:rPr>
                                    <w:t>：</w:t>
                                  </w:r>
                                  <w:r w:rsidRPr="00AA3B0C">
                                    <w:rPr>
                                      <w:rFonts w:hint="eastAsia"/>
                                      <w:sz w:val="20"/>
                                      <w:szCs w:val="20"/>
                                      <w:highlight w:val="yellow"/>
                                    </w:rPr>
                                    <w:t>修車健將免撥</w:t>
                                  </w:r>
                                  <w:proofErr w:type="gramStart"/>
                                  <w:r w:rsidRPr="00AA3B0C">
                                    <w:rPr>
                                      <w:rFonts w:hint="eastAsia"/>
                                      <w:sz w:val="20"/>
                                      <w:szCs w:val="20"/>
                                      <w:highlight w:val="yellow"/>
                                    </w:rPr>
                                    <w:t>髮</w:t>
                                  </w:r>
                                  <w:proofErr w:type="gramEnd"/>
                                  <w:r w:rsidRPr="00AA3B0C">
                                    <w:rPr>
                                      <w:rFonts w:hint="eastAsia"/>
                                      <w:sz w:val="20"/>
                                      <w:szCs w:val="20"/>
                                      <w:highlight w:val="yellow"/>
                                    </w:rPr>
                                    <w:t>神技</w:t>
                                  </w:r>
                                </w:p>
                                <w:p w14:paraId="154D4D81" w14:textId="77777777" w:rsidR="00387E38" w:rsidRPr="00DE7DC3" w:rsidRDefault="00387E38" w:rsidP="007973AE">
                                  <w:pPr>
                                    <w:spacing w:line="240" w:lineRule="exact"/>
                                    <w:rPr>
                                      <w:sz w:val="20"/>
                                      <w:szCs w:val="20"/>
                                    </w:rPr>
                                  </w:pPr>
                                  <w:r w:rsidRPr="00DE7DC3">
                                    <w:rPr>
                                      <w:rFonts w:hint="eastAsia"/>
                                      <w:sz w:val="20"/>
                                      <w:szCs w:val="20"/>
                                    </w:rPr>
                                    <w:t>口訣</w:t>
                                  </w:r>
                                  <w:r w:rsidRPr="00DE7DC3">
                                    <w:rPr>
                                      <w:rFonts w:hint="eastAsia"/>
                                      <w:sz w:val="20"/>
                                      <w:szCs w:val="20"/>
                                    </w:rPr>
                                    <w:t xml:space="preserve">: </w:t>
                                  </w:r>
                                  <w:proofErr w:type="gramStart"/>
                                  <w:r w:rsidRPr="00DE7DC3">
                                    <w:rPr>
                                      <w:rFonts w:hint="eastAsia"/>
                                      <w:sz w:val="20"/>
                                      <w:szCs w:val="20"/>
                                    </w:rPr>
                                    <w:t>免撤剝休</w:t>
                                  </w:r>
                                  <w:proofErr w:type="gramEnd"/>
                                  <w:r w:rsidRPr="00DE7DC3">
                                    <w:rPr>
                                      <w:rFonts w:hint="eastAsia"/>
                                      <w:sz w:val="20"/>
                                      <w:szCs w:val="20"/>
                                    </w:rPr>
                                    <w:t xml:space="preserve"> </w:t>
                                  </w:r>
                                  <w:r w:rsidRPr="00DE7DC3">
                                    <w:rPr>
                                      <w:rFonts w:hint="eastAsia"/>
                                      <w:sz w:val="20"/>
                                      <w:szCs w:val="20"/>
                                    </w:rPr>
                                    <w:t>加減罰幾聲</w:t>
                                  </w:r>
                                  <w:r w:rsidRPr="00DE7DC3">
                                    <w:rPr>
                                      <w:rFonts w:hint="eastAsia"/>
                                      <w:sz w:val="20"/>
                                      <w:szCs w:val="20"/>
                                    </w:rPr>
                                    <w:t>(</w:t>
                                  </w:r>
                                  <w:r w:rsidRPr="00DE7DC3">
                                    <w:rPr>
                                      <w:rFonts w:hint="eastAsia"/>
                                      <w:sz w:val="20"/>
                                      <w:szCs w:val="20"/>
                                    </w:rPr>
                                    <w:t>降減</w:t>
                                  </w:r>
                                  <w:proofErr w:type="gramStart"/>
                                  <w:r w:rsidRPr="00DE7DC3">
                                    <w:rPr>
                                      <w:rFonts w:hint="eastAsia"/>
                                      <w:sz w:val="20"/>
                                      <w:szCs w:val="20"/>
                                    </w:rPr>
                                    <w:t>罰記申</w:t>
                                  </w:r>
                                  <w:proofErr w:type="gramEnd"/>
                                  <w:r>
                                    <w:rPr>
                                      <w:rFonts w:hint="eastAsia"/>
                                      <w:sz w:val="20"/>
                                      <w:szCs w:val="20"/>
                                    </w:rPr>
                                    <w:t>)</w:t>
                                  </w:r>
                                </w:p>
                                <w:p w14:paraId="762C7008" w14:textId="77777777" w:rsidR="00387E38" w:rsidRDefault="00387E38" w:rsidP="00AA3B0C">
                                  <w:pPr>
                                    <w:ind w:firstLineChars="250" w:firstLine="500"/>
                                    <w:rPr>
                                      <w:sz w:val="20"/>
                                      <w:szCs w:val="20"/>
                                    </w:rPr>
                                  </w:pPr>
                                  <w:r w:rsidRPr="00DE7DC3">
                                    <w:rPr>
                                      <w:rFonts w:hint="eastAsia"/>
                                      <w:sz w:val="20"/>
                                      <w:szCs w:val="20"/>
                                    </w:rPr>
                                    <w:t>&gt;</w:t>
                                  </w:r>
                                  <w:r w:rsidRPr="00DE7DC3">
                                    <w:rPr>
                                      <w:rFonts w:hint="eastAsia"/>
                                      <w:sz w:val="20"/>
                                      <w:szCs w:val="20"/>
                                    </w:rPr>
                                    <w:t>不用</w:t>
                                  </w:r>
                                  <w:r w:rsidRPr="00DE7DC3">
                                    <w:rPr>
                                      <w:rFonts w:hint="eastAsia"/>
                                      <w:sz w:val="20"/>
                                      <w:szCs w:val="20"/>
                                    </w:rPr>
                                    <w:t>(</w:t>
                                  </w:r>
                                  <w:r w:rsidRPr="00DE7DC3">
                                    <w:rPr>
                                      <w:rFonts w:hint="eastAsia"/>
                                      <w:sz w:val="20"/>
                                      <w:szCs w:val="20"/>
                                    </w:rPr>
                                    <w:t>免</w:t>
                                  </w:r>
                                  <w:r w:rsidRPr="00DE7DC3">
                                    <w:rPr>
                                      <w:rFonts w:hint="eastAsia"/>
                                      <w:sz w:val="20"/>
                                      <w:szCs w:val="20"/>
                                    </w:rPr>
                                    <w:t>)</w:t>
                                  </w:r>
                                  <w:r w:rsidRPr="00DE7DC3">
                                    <w:rPr>
                                      <w:rFonts w:hint="eastAsia"/>
                                      <w:sz w:val="20"/>
                                      <w:szCs w:val="20"/>
                                    </w:rPr>
                                    <w:t>撤職</w:t>
                                  </w:r>
                                  <w:r w:rsidRPr="00DE7DC3">
                                    <w:rPr>
                                      <w:rFonts w:hint="eastAsia"/>
                                      <w:sz w:val="20"/>
                                      <w:szCs w:val="20"/>
                                    </w:rPr>
                                    <w:t>,</w:t>
                                  </w:r>
                                  <w:r w:rsidRPr="00DE7DC3">
                                    <w:rPr>
                                      <w:rFonts w:hint="eastAsia"/>
                                      <w:sz w:val="20"/>
                                      <w:szCs w:val="20"/>
                                    </w:rPr>
                                    <w:t>剝奪你的</w:t>
                                  </w:r>
                                  <w:proofErr w:type="gramStart"/>
                                  <w:r w:rsidRPr="00DE7DC3">
                                    <w:rPr>
                                      <w:rFonts w:hint="eastAsia"/>
                                      <w:sz w:val="20"/>
                                      <w:szCs w:val="20"/>
                                    </w:rPr>
                                    <w:t>退休金或休職</w:t>
                                  </w:r>
                                  <w:proofErr w:type="gramEnd"/>
                                  <w:r w:rsidRPr="00DE7DC3">
                                    <w:rPr>
                                      <w:rFonts w:hint="eastAsia"/>
                                      <w:sz w:val="20"/>
                                      <w:szCs w:val="20"/>
                                    </w:rPr>
                                    <w:t xml:space="preserve"> </w:t>
                                  </w:r>
                                </w:p>
                                <w:p w14:paraId="15762A12" w14:textId="489D4330" w:rsidR="00387E38" w:rsidRPr="009E7654" w:rsidRDefault="00387E38" w:rsidP="00AA3B0C">
                                  <w:pPr>
                                    <w:spacing w:line="240" w:lineRule="exact"/>
                                    <w:ind w:firstLineChars="300" w:firstLine="600"/>
                                    <w:rPr>
                                      <w:b/>
                                      <w:color w:val="FF0000"/>
                                    </w:rPr>
                                  </w:pPr>
                                  <w:r w:rsidRPr="00DE7DC3">
                                    <w:rPr>
                                      <w:rFonts w:hint="eastAsia"/>
                                      <w:sz w:val="20"/>
                                      <w:szCs w:val="20"/>
                                    </w:rPr>
                                    <w:t>只是加減處罰做做樣子而已</w:t>
                                  </w:r>
                                  <w:r>
                                    <w:rPr>
                                      <w:rFonts w:hint="eastAsia"/>
                                      <w:sz w:val="20"/>
                                      <w:szCs w:val="20"/>
                                    </w:rPr>
                                    <w:t xml:space="preserve">   </w:t>
                                  </w:r>
                                  <w:r w:rsidRPr="009E7654">
                                    <w:rPr>
                                      <w:rFonts w:hint="eastAsia"/>
                                      <w:b/>
                                      <w:color w:val="FF0000"/>
                                      <w:sz w:val="20"/>
                                      <w:szCs w:val="20"/>
                                    </w:rPr>
                                    <w:t xml:space="preserve"> </w:t>
                                  </w:r>
                                  <w:r w:rsidRPr="009E7654">
                                    <w:rPr>
                                      <w:rFonts w:hint="eastAsia"/>
                                      <w:b/>
                                      <w:color w:val="FF0000"/>
                                      <w:sz w:val="20"/>
                                      <w:szCs w:val="20"/>
                                    </w:rPr>
                                    <w:t>不適</w:t>
                                  </w:r>
                                  <w:r w:rsidRPr="009E7654">
                                    <w:rPr>
                                      <w:b/>
                                      <w:color w:val="FF0000"/>
                                      <w:sz w:val="20"/>
                                      <w:szCs w:val="20"/>
                                    </w:rPr>
                                    <w:t>用</w:t>
                                  </w:r>
                                  <w:r w:rsidRPr="009E7654">
                                    <w:rPr>
                                      <w:rFonts w:hint="eastAsia"/>
                                      <w:b/>
                                      <w:color w:val="FF0000"/>
                                      <w:sz w:val="20"/>
                                      <w:szCs w:val="20"/>
                                      <w:highlight w:val="yellow"/>
                                    </w:rPr>
                                    <w:t>&lt;</w:t>
                                  </w:r>
                                  <w:r w:rsidRPr="009E7654">
                                    <w:rPr>
                                      <w:rFonts w:hint="eastAsia"/>
                                      <w:b/>
                                      <w:color w:val="FF0000"/>
                                      <w:sz w:val="20"/>
                                      <w:szCs w:val="20"/>
                                      <w:highlight w:val="yellow"/>
                                    </w:rPr>
                                    <w:t>政</w:t>
                                  </w:r>
                                  <w:r w:rsidRPr="009E7654">
                                    <w:rPr>
                                      <w:rFonts w:hint="eastAsia"/>
                                      <w:b/>
                                      <w:color w:val="FF0000"/>
                                      <w:sz w:val="20"/>
                                      <w:szCs w:val="20"/>
                                      <w:highlight w:val="yellow"/>
                                    </w:rPr>
                                    <w:t>-</w:t>
                                  </w:r>
                                  <w:proofErr w:type="gramStart"/>
                                  <w:r w:rsidRPr="009E7654">
                                    <w:rPr>
                                      <w:rFonts w:hint="eastAsia"/>
                                      <w:b/>
                                      <w:color w:val="FF0000"/>
                                      <w:sz w:val="20"/>
                                      <w:szCs w:val="20"/>
                                      <w:highlight w:val="yellow"/>
                                    </w:rPr>
                                    <w:t>休</w:t>
                                  </w:r>
                                  <w:r w:rsidRPr="009E7654">
                                    <w:rPr>
                                      <w:b/>
                                      <w:color w:val="FF0000"/>
                                      <w:sz w:val="20"/>
                                      <w:szCs w:val="20"/>
                                      <w:highlight w:val="yellow"/>
                                    </w:rPr>
                                    <w:t>降記</w:t>
                                  </w:r>
                                  <w:proofErr w:type="gramEnd"/>
                                  <w:r w:rsidRPr="009E7654">
                                    <w:rPr>
                                      <w:rFonts w:hint="eastAsia"/>
                                      <w:b/>
                                      <w:color w:val="FF0000"/>
                                      <w:sz w:val="20"/>
                                      <w:szCs w:val="20"/>
                                      <w:highlight w:val="yellow"/>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EF53E" id="_x0000_s1027" type="#_x0000_t202" style="position:absolute;margin-left:188.7pt;margin-top:6.1pt;width:279.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">
                      <v:textbox style="mso-fit-shape-to-text:t">
                        <w:txbxContent>
                          <w:p w14:paraId="68108BF9" w14:textId="77777777" w:rsidR="00387E38" w:rsidRDefault="00387E38" w:rsidP="007973AE">
                            <w:pPr>
                              <w:spacing w:line="240" w:lineRule="exact"/>
                              <w:rPr>
                                <w:sz w:val="20"/>
                                <w:szCs w:val="20"/>
                              </w:rPr>
                            </w:pPr>
                            <w:r w:rsidRPr="00DE7DC3">
                              <w:rPr>
                                <w:rFonts w:hint="eastAsia"/>
                                <w:sz w:val="20"/>
                                <w:szCs w:val="20"/>
                              </w:rPr>
                              <w:t>公務員穿免洗紙褲</w:t>
                            </w:r>
                            <w:r w:rsidRPr="00DE7DC3">
                              <w:rPr>
                                <w:rFonts w:hint="eastAsia"/>
                                <w:sz w:val="20"/>
                                <w:szCs w:val="20"/>
                              </w:rPr>
                              <w:t>(</w:t>
                            </w:r>
                            <w:r w:rsidRPr="00DE7DC3">
                              <w:rPr>
                                <w:rFonts w:hint="eastAsia"/>
                                <w:sz w:val="20"/>
                                <w:szCs w:val="20"/>
                              </w:rPr>
                              <w:t>免除職務</w:t>
                            </w:r>
                            <w:r w:rsidRPr="00DE7DC3">
                              <w:rPr>
                                <w:rFonts w:hint="eastAsia"/>
                                <w:sz w:val="20"/>
                                <w:szCs w:val="20"/>
                              </w:rPr>
                              <w:t>)</w:t>
                            </w:r>
                            <w:r w:rsidRPr="00DE7DC3">
                              <w:rPr>
                                <w:rFonts w:hint="eastAsia"/>
                                <w:sz w:val="20"/>
                                <w:szCs w:val="20"/>
                              </w:rPr>
                              <w:t>，要把它撤掉</w:t>
                            </w:r>
                            <w:r w:rsidRPr="00DE7DC3">
                              <w:rPr>
                                <w:rFonts w:hint="eastAsia"/>
                                <w:sz w:val="20"/>
                                <w:szCs w:val="20"/>
                              </w:rPr>
                              <w:t>(</w:t>
                            </w:r>
                            <w:r w:rsidRPr="00DE7DC3">
                              <w:rPr>
                                <w:rFonts w:hint="eastAsia"/>
                                <w:sz w:val="20"/>
                                <w:szCs w:val="20"/>
                              </w:rPr>
                              <w:t>撤職</w:t>
                            </w:r>
                            <w:r w:rsidRPr="00DE7DC3">
                              <w:rPr>
                                <w:rFonts w:hint="eastAsia"/>
                                <w:sz w:val="20"/>
                                <w:szCs w:val="20"/>
                              </w:rPr>
                              <w:t>)</w:t>
                            </w:r>
                            <w:r w:rsidRPr="00DE7DC3">
                              <w:rPr>
                                <w:rFonts w:hint="eastAsia"/>
                                <w:sz w:val="20"/>
                                <w:szCs w:val="20"/>
                              </w:rPr>
                              <w:t>，</w:t>
                            </w:r>
                          </w:p>
                          <w:p w14:paraId="7D0EDD5D" w14:textId="5DD6B129" w:rsidR="00387E38" w:rsidRPr="00DE7DC3" w:rsidRDefault="00387E38" w:rsidP="007973AE">
                            <w:pPr>
                              <w:spacing w:line="240" w:lineRule="exact"/>
                              <w:rPr>
                                <w:sz w:val="20"/>
                                <w:szCs w:val="20"/>
                              </w:rPr>
                            </w:pPr>
                            <w:r w:rsidRPr="00DE7DC3">
                              <w:rPr>
                                <w:rFonts w:hint="eastAsia"/>
                                <w:sz w:val="20"/>
                                <w:szCs w:val="20"/>
                              </w:rPr>
                              <w:t>剝掉</w:t>
                            </w:r>
                            <w:r w:rsidRPr="00DE7DC3">
                              <w:rPr>
                                <w:rFonts w:hint="eastAsia"/>
                                <w:sz w:val="20"/>
                                <w:szCs w:val="20"/>
                              </w:rPr>
                              <w:t>(</w:t>
                            </w:r>
                            <w:r w:rsidRPr="00DE7DC3">
                              <w:rPr>
                                <w:rFonts w:hint="eastAsia"/>
                                <w:sz w:val="20"/>
                                <w:szCs w:val="20"/>
                              </w:rPr>
                              <w:t>剝奪</w:t>
                            </w:r>
                            <w:r w:rsidRPr="00DE7DC3">
                              <w:rPr>
                                <w:rFonts w:hint="eastAsia"/>
                                <w:sz w:val="20"/>
                                <w:szCs w:val="20"/>
                              </w:rPr>
                              <w:t>)</w:t>
                            </w:r>
                            <w:r w:rsidRPr="00DE7DC3">
                              <w:rPr>
                                <w:rFonts w:hint="eastAsia"/>
                                <w:sz w:val="20"/>
                                <w:szCs w:val="20"/>
                              </w:rPr>
                              <w:t>，不然會</w:t>
                            </w:r>
                            <w:r w:rsidRPr="00DE7DC3">
                              <w:rPr>
                                <w:rFonts w:hint="eastAsia"/>
                                <w:sz w:val="20"/>
                                <w:szCs w:val="20"/>
                              </w:rPr>
                              <w:t>(</w:t>
                            </w:r>
                            <w:r w:rsidRPr="00DE7DC3">
                              <w:rPr>
                                <w:rFonts w:hint="eastAsia"/>
                                <w:sz w:val="20"/>
                                <w:szCs w:val="20"/>
                              </w:rPr>
                              <w:t>減少退休金</w:t>
                            </w:r>
                            <w:r w:rsidRPr="00DE7DC3">
                              <w:rPr>
                                <w:rFonts w:hint="eastAsia"/>
                                <w:sz w:val="20"/>
                                <w:szCs w:val="20"/>
                              </w:rPr>
                              <w:t>)</w:t>
                            </w:r>
                            <w:r w:rsidRPr="00DE7DC3">
                              <w:rPr>
                                <w:rFonts w:hint="eastAsia"/>
                                <w:sz w:val="20"/>
                                <w:szCs w:val="20"/>
                              </w:rPr>
                              <w:t>。</w:t>
                            </w:r>
                          </w:p>
                          <w:p w14:paraId="3E4F37DD" w14:textId="77777777" w:rsidR="00387E38" w:rsidRPr="00DE7DC3" w:rsidRDefault="00387E38" w:rsidP="007973AE">
                            <w:pPr>
                              <w:spacing w:line="240" w:lineRule="exact"/>
                              <w:rPr>
                                <w:sz w:val="20"/>
                                <w:szCs w:val="20"/>
                              </w:rPr>
                            </w:pPr>
                            <w:r w:rsidRPr="00DE7DC3">
                              <w:rPr>
                                <w:rFonts w:hint="eastAsia"/>
                                <w:sz w:val="20"/>
                                <w:szCs w:val="20"/>
                              </w:rPr>
                              <w:t>之後休息</w:t>
                            </w:r>
                            <w:r w:rsidRPr="00DE7DC3">
                              <w:rPr>
                                <w:rFonts w:hint="eastAsia"/>
                                <w:sz w:val="20"/>
                                <w:szCs w:val="20"/>
                              </w:rPr>
                              <w:t>(</w:t>
                            </w:r>
                            <w:r w:rsidRPr="00DE7DC3">
                              <w:rPr>
                                <w:rFonts w:hint="eastAsia"/>
                                <w:sz w:val="20"/>
                                <w:szCs w:val="20"/>
                              </w:rPr>
                              <w:t>休職</w:t>
                            </w:r>
                            <w:r w:rsidRPr="00DE7DC3">
                              <w:rPr>
                                <w:rFonts w:hint="eastAsia"/>
                                <w:sz w:val="20"/>
                                <w:szCs w:val="20"/>
                              </w:rPr>
                              <w:t>)</w:t>
                            </w:r>
                            <w:r w:rsidRPr="00DE7DC3">
                              <w:rPr>
                                <w:rFonts w:hint="eastAsia"/>
                                <w:sz w:val="20"/>
                                <w:szCs w:val="20"/>
                              </w:rPr>
                              <w:t>，搭個降落傘</w:t>
                            </w:r>
                            <w:r w:rsidRPr="00DE7DC3">
                              <w:rPr>
                                <w:rFonts w:hint="eastAsia"/>
                                <w:sz w:val="20"/>
                                <w:szCs w:val="20"/>
                              </w:rPr>
                              <w:t>(</w:t>
                            </w:r>
                            <w:r w:rsidRPr="00DE7DC3">
                              <w:rPr>
                                <w:rFonts w:hint="eastAsia"/>
                                <w:sz w:val="20"/>
                                <w:szCs w:val="20"/>
                              </w:rPr>
                              <w:t>降級</w:t>
                            </w:r>
                            <w:r w:rsidRPr="00DE7DC3">
                              <w:rPr>
                                <w:rFonts w:hint="eastAsia"/>
                                <w:sz w:val="20"/>
                                <w:szCs w:val="20"/>
                              </w:rPr>
                              <w:t>)</w:t>
                            </w:r>
                            <w:r w:rsidRPr="00DE7DC3">
                              <w:rPr>
                                <w:rFonts w:hint="eastAsia"/>
                                <w:sz w:val="20"/>
                                <w:szCs w:val="20"/>
                              </w:rPr>
                              <w:t>，落地後剪鳳凰</w:t>
                            </w:r>
                            <w:r w:rsidRPr="00DE7DC3">
                              <w:rPr>
                                <w:rFonts w:hint="eastAsia"/>
                                <w:sz w:val="20"/>
                                <w:szCs w:val="20"/>
                              </w:rPr>
                              <w:t>(</w:t>
                            </w:r>
                            <w:r w:rsidRPr="00DE7DC3">
                              <w:rPr>
                                <w:rFonts w:hint="eastAsia"/>
                                <w:sz w:val="20"/>
                                <w:szCs w:val="20"/>
                              </w:rPr>
                              <w:t>減俸</w:t>
                            </w:r>
                            <w:r w:rsidRPr="00DE7DC3">
                              <w:rPr>
                                <w:rFonts w:hint="eastAsia"/>
                                <w:sz w:val="20"/>
                                <w:szCs w:val="20"/>
                              </w:rPr>
                              <w:t>)</w:t>
                            </w:r>
                            <w:r w:rsidRPr="00DE7DC3">
                              <w:rPr>
                                <w:rFonts w:hint="eastAsia"/>
                                <w:sz w:val="20"/>
                                <w:szCs w:val="20"/>
                              </w:rPr>
                              <w:t>，虐待動物要</w:t>
                            </w:r>
                            <w:r w:rsidRPr="00DE7DC3">
                              <w:rPr>
                                <w:rFonts w:hint="eastAsia"/>
                                <w:sz w:val="20"/>
                                <w:szCs w:val="20"/>
                              </w:rPr>
                              <w:t>(</w:t>
                            </w:r>
                            <w:r w:rsidRPr="00DE7DC3">
                              <w:rPr>
                                <w:rFonts w:hint="eastAsia"/>
                                <w:sz w:val="20"/>
                                <w:szCs w:val="20"/>
                              </w:rPr>
                              <w:t>罰款</w:t>
                            </w:r>
                            <w:r w:rsidRPr="00DE7DC3">
                              <w:rPr>
                                <w:rFonts w:hint="eastAsia"/>
                                <w:sz w:val="20"/>
                                <w:szCs w:val="20"/>
                              </w:rPr>
                              <w:t>)</w:t>
                            </w:r>
                            <w:r w:rsidRPr="00DE7DC3">
                              <w:rPr>
                                <w:rFonts w:hint="eastAsia"/>
                                <w:sz w:val="20"/>
                                <w:szCs w:val="20"/>
                              </w:rPr>
                              <w:t>還要</w:t>
                            </w:r>
                            <w:r w:rsidRPr="00DE7DC3">
                              <w:rPr>
                                <w:rFonts w:hint="eastAsia"/>
                                <w:sz w:val="20"/>
                                <w:szCs w:val="20"/>
                              </w:rPr>
                              <w:t>(</w:t>
                            </w:r>
                            <w:r w:rsidRPr="00DE7DC3">
                              <w:rPr>
                                <w:rFonts w:hint="eastAsia"/>
                                <w:sz w:val="20"/>
                                <w:szCs w:val="20"/>
                              </w:rPr>
                              <w:t>記過</w:t>
                            </w:r>
                            <w:r w:rsidRPr="00DE7DC3">
                              <w:rPr>
                                <w:rFonts w:hint="eastAsia"/>
                                <w:sz w:val="20"/>
                                <w:szCs w:val="20"/>
                              </w:rPr>
                              <w:t>)</w:t>
                            </w:r>
                            <w:r w:rsidRPr="00DE7DC3">
                              <w:rPr>
                                <w:rFonts w:hint="eastAsia"/>
                                <w:sz w:val="20"/>
                                <w:szCs w:val="20"/>
                              </w:rPr>
                              <w:t>，深深引以為戒</w:t>
                            </w:r>
                            <w:r w:rsidRPr="00DE7DC3">
                              <w:rPr>
                                <w:rFonts w:hint="eastAsia"/>
                                <w:sz w:val="20"/>
                                <w:szCs w:val="20"/>
                              </w:rPr>
                              <w:t>(</w:t>
                            </w:r>
                            <w:r w:rsidRPr="00DE7DC3">
                              <w:rPr>
                                <w:rFonts w:hint="eastAsia"/>
                                <w:sz w:val="20"/>
                                <w:szCs w:val="20"/>
                              </w:rPr>
                              <w:t>申誡</w:t>
                            </w:r>
                            <w:r w:rsidRPr="00DE7DC3">
                              <w:rPr>
                                <w:rFonts w:hint="eastAsia"/>
                                <w:sz w:val="20"/>
                                <w:szCs w:val="20"/>
                              </w:rPr>
                              <w:t>)</w:t>
                            </w:r>
                            <w:r w:rsidRPr="00DE7DC3">
                              <w:rPr>
                                <w:rFonts w:hint="eastAsia"/>
                                <w:sz w:val="20"/>
                                <w:szCs w:val="20"/>
                              </w:rPr>
                              <w:t>。</w:t>
                            </w:r>
                          </w:p>
                          <w:p w14:paraId="001EF587" w14:textId="77777777" w:rsidR="00387E38" w:rsidRPr="00DE7DC3" w:rsidRDefault="00387E38" w:rsidP="007973AE">
                            <w:pPr>
                              <w:spacing w:line="240" w:lineRule="exact"/>
                              <w:rPr>
                                <w:sz w:val="20"/>
                                <w:szCs w:val="20"/>
                              </w:rPr>
                            </w:pPr>
                          </w:p>
                          <w:p w14:paraId="3EBDE029" w14:textId="77777777" w:rsidR="00387E38" w:rsidRPr="00DE7DC3" w:rsidRDefault="00387E38" w:rsidP="007973AE">
                            <w:pPr>
                              <w:spacing w:line="240" w:lineRule="exact"/>
                              <w:rPr>
                                <w:sz w:val="20"/>
                                <w:szCs w:val="20"/>
                              </w:rPr>
                            </w:pPr>
                            <w:r w:rsidRPr="00DE7DC3">
                              <w:rPr>
                                <w:rFonts w:hint="eastAsia"/>
                                <w:sz w:val="20"/>
                                <w:szCs w:val="20"/>
                              </w:rPr>
                              <w:t>某摩友囗訣：</w:t>
                            </w:r>
                            <w:r w:rsidRPr="00AA3B0C">
                              <w:rPr>
                                <w:rFonts w:hint="eastAsia"/>
                                <w:sz w:val="20"/>
                                <w:szCs w:val="20"/>
                                <w:highlight w:val="yellow"/>
                              </w:rPr>
                              <w:t>修車健將免撥髮神技</w:t>
                            </w:r>
                          </w:p>
                          <w:p w14:paraId="154D4D81" w14:textId="77777777" w:rsidR="00387E38" w:rsidRPr="00DE7DC3" w:rsidRDefault="00387E38" w:rsidP="007973AE">
                            <w:pPr>
                              <w:spacing w:line="240" w:lineRule="exact"/>
                              <w:rPr>
                                <w:sz w:val="20"/>
                                <w:szCs w:val="20"/>
                              </w:rPr>
                            </w:pPr>
                            <w:r w:rsidRPr="00DE7DC3">
                              <w:rPr>
                                <w:rFonts w:hint="eastAsia"/>
                                <w:sz w:val="20"/>
                                <w:szCs w:val="20"/>
                              </w:rPr>
                              <w:t>口訣</w:t>
                            </w:r>
                            <w:r w:rsidRPr="00DE7DC3">
                              <w:rPr>
                                <w:rFonts w:hint="eastAsia"/>
                                <w:sz w:val="20"/>
                                <w:szCs w:val="20"/>
                              </w:rPr>
                              <w:t xml:space="preserve">: </w:t>
                            </w:r>
                            <w:r w:rsidRPr="00DE7DC3">
                              <w:rPr>
                                <w:rFonts w:hint="eastAsia"/>
                                <w:sz w:val="20"/>
                                <w:szCs w:val="20"/>
                              </w:rPr>
                              <w:t>免撤剝休</w:t>
                            </w:r>
                            <w:r w:rsidRPr="00DE7DC3">
                              <w:rPr>
                                <w:rFonts w:hint="eastAsia"/>
                                <w:sz w:val="20"/>
                                <w:szCs w:val="20"/>
                              </w:rPr>
                              <w:t xml:space="preserve"> </w:t>
                            </w:r>
                            <w:r w:rsidRPr="00DE7DC3">
                              <w:rPr>
                                <w:rFonts w:hint="eastAsia"/>
                                <w:sz w:val="20"/>
                                <w:szCs w:val="20"/>
                              </w:rPr>
                              <w:t>加減罰幾聲</w:t>
                            </w:r>
                            <w:r w:rsidRPr="00DE7DC3">
                              <w:rPr>
                                <w:rFonts w:hint="eastAsia"/>
                                <w:sz w:val="20"/>
                                <w:szCs w:val="20"/>
                              </w:rPr>
                              <w:t>(</w:t>
                            </w:r>
                            <w:r w:rsidRPr="00DE7DC3">
                              <w:rPr>
                                <w:rFonts w:hint="eastAsia"/>
                                <w:sz w:val="20"/>
                                <w:szCs w:val="20"/>
                              </w:rPr>
                              <w:t>降減罰記申</w:t>
                            </w:r>
                            <w:r>
                              <w:rPr>
                                <w:rFonts w:hint="eastAsia"/>
                                <w:sz w:val="20"/>
                                <w:szCs w:val="20"/>
                              </w:rPr>
                              <w:t>)</w:t>
                            </w:r>
                          </w:p>
                          <w:p w14:paraId="762C7008" w14:textId="77777777" w:rsidR="00387E38" w:rsidRDefault="00387E38" w:rsidP="00AA3B0C">
                            <w:pPr>
                              <w:ind w:firstLineChars="250" w:firstLine="500"/>
                              <w:rPr>
                                <w:sz w:val="20"/>
                                <w:szCs w:val="20"/>
                              </w:rPr>
                            </w:pPr>
                            <w:r w:rsidRPr="00DE7DC3">
                              <w:rPr>
                                <w:rFonts w:hint="eastAsia"/>
                                <w:sz w:val="20"/>
                                <w:szCs w:val="20"/>
                              </w:rPr>
                              <w:t>&gt;</w:t>
                            </w:r>
                            <w:r w:rsidRPr="00DE7DC3">
                              <w:rPr>
                                <w:rFonts w:hint="eastAsia"/>
                                <w:sz w:val="20"/>
                                <w:szCs w:val="20"/>
                              </w:rPr>
                              <w:t>不用</w:t>
                            </w:r>
                            <w:r w:rsidRPr="00DE7DC3">
                              <w:rPr>
                                <w:rFonts w:hint="eastAsia"/>
                                <w:sz w:val="20"/>
                                <w:szCs w:val="20"/>
                              </w:rPr>
                              <w:t>(</w:t>
                            </w:r>
                            <w:r w:rsidRPr="00DE7DC3">
                              <w:rPr>
                                <w:rFonts w:hint="eastAsia"/>
                                <w:sz w:val="20"/>
                                <w:szCs w:val="20"/>
                              </w:rPr>
                              <w:t>免</w:t>
                            </w:r>
                            <w:r w:rsidRPr="00DE7DC3">
                              <w:rPr>
                                <w:rFonts w:hint="eastAsia"/>
                                <w:sz w:val="20"/>
                                <w:szCs w:val="20"/>
                              </w:rPr>
                              <w:t>)</w:t>
                            </w:r>
                            <w:r w:rsidRPr="00DE7DC3">
                              <w:rPr>
                                <w:rFonts w:hint="eastAsia"/>
                                <w:sz w:val="20"/>
                                <w:szCs w:val="20"/>
                              </w:rPr>
                              <w:t>撤職</w:t>
                            </w:r>
                            <w:r w:rsidRPr="00DE7DC3">
                              <w:rPr>
                                <w:rFonts w:hint="eastAsia"/>
                                <w:sz w:val="20"/>
                                <w:szCs w:val="20"/>
                              </w:rPr>
                              <w:t>,</w:t>
                            </w:r>
                            <w:r w:rsidRPr="00DE7DC3">
                              <w:rPr>
                                <w:rFonts w:hint="eastAsia"/>
                                <w:sz w:val="20"/>
                                <w:szCs w:val="20"/>
                              </w:rPr>
                              <w:t>剝奪你的退休金或休職</w:t>
                            </w:r>
                            <w:r w:rsidRPr="00DE7DC3">
                              <w:rPr>
                                <w:rFonts w:hint="eastAsia"/>
                                <w:sz w:val="20"/>
                                <w:szCs w:val="20"/>
                              </w:rPr>
                              <w:t xml:space="preserve"> </w:t>
                            </w:r>
                          </w:p>
                          <w:p w14:paraId="15762A12" w14:textId="489D4330" w:rsidR="00387E38" w:rsidRPr="009E7654" w:rsidRDefault="00387E38" w:rsidP="00AA3B0C">
                            <w:pPr>
                              <w:spacing w:line="240" w:lineRule="exact"/>
                              <w:ind w:firstLineChars="300" w:firstLine="600"/>
                              <w:rPr>
                                <w:b/>
                                <w:color w:val="FF0000"/>
                              </w:rPr>
                            </w:pPr>
                            <w:r w:rsidRPr="00DE7DC3">
                              <w:rPr>
                                <w:rFonts w:hint="eastAsia"/>
                                <w:sz w:val="20"/>
                                <w:szCs w:val="20"/>
                              </w:rPr>
                              <w:t>只是加減處罰做做樣子而已</w:t>
                            </w:r>
                            <w:r>
                              <w:rPr>
                                <w:rFonts w:hint="eastAsia"/>
                                <w:sz w:val="20"/>
                                <w:szCs w:val="20"/>
                              </w:rPr>
                              <w:t xml:space="preserve">   </w:t>
                            </w:r>
                            <w:r w:rsidRPr="009E7654">
                              <w:rPr>
                                <w:rFonts w:hint="eastAsia"/>
                                <w:b/>
                                <w:color w:val="FF0000"/>
                                <w:sz w:val="20"/>
                                <w:szCs w:val="20"/>
                              </w:rPr>
                              <w:t xml:space="preserve"> </w:t>
                            </w:r>
                            <w:r w:rsidRPr="009E7654">
                              <w:rPr>
                                <w:rFonts w:hint="eastAsia"/>
                                <w:b/>
                                <w:color w:val="FF0000"/>
                                <w:sz w:val="20"/>
                                <w:szCs w:val="20"/>
                              </w:rPr>
                              <w:t>不適</w:t>
                            </w:r>
                            <w:r w:rsidRPr="009E7654">
                              <w:rPr>
                                <w:b/>
                                <w:color w:val="FF0000"/>
                                <w:sz w:val="20"/>
                                <w:szCs w:val="20"/>
                              </w:rPr>
                              <w:t>用</w:t>
                            </w:r>
                            <w:r w:rsidRPr="009E7654">
                              <w:rPr>
                                <w:rFonts w:hint="eastAsia"/>
                                <w:b/>
                                <w:color w:val="FF0000"/>
                                <w:sz w:val="20"/>
                                <w:szCs w:val="20"/>
                                <w:highlight w:val="yellow"/>
                              </w:rPr>
                              <w:t>&lt;</w:t>
                            </w:r>
                            <w:r w:rsidRPr="009E7654">
                              <w:rPr>
                                <w:rFonts w:hint="eastAsia"/>
                                <w:b/>
                                <w:color w:val="FF0000"/>
                                <w:sz w:val="20"/>
                                <w:szCs w:val="20"/>
                                <w:highlight w:val="yellow"/>
                              </w:rPr>
                              <w:t>政</w:t>
                            </w:r>
                            <w:r w:rsidRPr="009E7654">
                              <w:rPr>
                                <w:rFonts w:hint="eastAsia"/>
                                <w:b/>
                                <w:color w:val="FF0000"/>
                                <w:sz w:val="20"/>
                                <w:szCs w:val="20"/>
                                <w:highlight w:val="yellow"/>
                              </w:rPr>
                              <w:t>-</w:t>
                            </w:r>
                            <w:r w:rsidRPr="009E7654">
                              <w:rPr>
                                <w:rFonts w:hint="eastAsia"/>
                                <w:b/>
                                <w:color w:val="FF0000"/>
                                <w:sz w:val="20"/>
                                <w:szCs w:val="20"/>
                                <w:highlight w:val="yellow"/>
                              </w:rPr>
                              <w:t>休</w:t>
                            </w:r>
                            <w:r w:rsidRPr="009E7654">
                              <w:rPr>
                                <w:b/>
                                <w:color w:val="FF0000"/>
                                <w:sz w:val="20"/>
                                <w:szCs w:val="20"/>
                                <w:highlight w:val="yellow"/>
                              </w:rPr>
                              <w:t>降記</w:t>
                            </w:r>
                            <w:r w:rsidRPr="009E7654">
                              <w:rPr>
                                <w:rFonts w:hint="eastAsia"/>
                                <w:b/>
                                <w:color w:val="FF0000"/>
                                <w:sz w:val="20"/>
                                <w:szCs w:val="20"/>
                                <w:highlight w:val="yellow"/>
                              </w:rPr>
                              <w:t>&gt;</w:t>
                            </w:r>
                          </w:p>
                        </w:txbxContent>
                      </v:textbox>
                      <w10:wrap type="square"/>
                    </v:shape>
                  </w:pict>
                </mc:Fallback>
              </mc:AlternateContent>
            </w:r>
            <w:r w:rsidR="00DE7DC3" w:rsidRPr="00DE7DC3">
              <w:rPr>
                <w:rFonts w:hint="eastAsia"/>
                <w:sz w:val="20"/>
                <w:szCs w:val="20"/>
              </w:rPr>
              <w:t>第</w:t>
            </w:r>
            <w:r w:rsidR="00DE7DC3" w:rsidRPr="00DE7DC3">
              <w:rPr>
                <w:rFonts w:hint="eastAsia"/>
                <w:sz w:val="20"/>
                <w:szCs w:val="20"/>
              </w:rPr>
              <w:t xml:space="preserve"> 9 </w:t>
            </w:r>
            <w:r w:rsidR="00DE7DC3" w:rsidRPr="00DE7DC3">
              <w:rPr>
                <w:rFonts w:hint="eastAsia"/>
                <w:sz w:val="20"/>
                <w:szCs w:val="20"/>
              </w:rPr>
              <w:t>條</w:t>
            </w:r>
          </w:p>
          <w:p w14:paraId="34C13971" w14:textId="5E1E0C23" w:rsidR="00DE7DC3" w:rsidRPr="00DE7DC3" w:rsidRDefault="00DE7DC3" w:rsidP="00AA3B0C">
            <w:pPr>
              <w:spacing w:line="240" w:lineRule="exact"/>
              <w:ind w:leftChars="100" w:left="240"/>
              <w:rPr>
                <w:sz w:val="20"/>
                <w:szCs w:val="20"/>
              </w:rPr>
            </w:pPr>
            <w:r w:rsidRPr="00DE7DC3">
              <w:rPr>
                <w:rFonts w:hint="eastAsia"/>
                <w:sz w:val="20"/>
                <w:szCs w:val="20"/>
              </w:rPr>
              <w:t>公務員之懲戒處分如下：</w:t>
            </w:r>
          </w:p>
          <w:p w14:paraId="7A0B4A8A" w14:textId="61E4EC38" w:rsidR="00DE7DC3" w:rsidRPr="00DE7DC3" w:rsidRDefault="00DE7DC3" w:rsidP="00AA3B0C">
            <w:pPr>
              <w:spacing w:line="240" w:lineRule="exact"/>
              <w:ind w:leftChars="100" w:left="240"/>
              <w:rPr>
                <w:sz w:val="20"/>
                <w:szCs w:val="20"/>
              </w:rPr>
            </w:pPr>
            <w:r w:rsidRPr="00DE7DC3">
              <w:rPr>
                <w:rFonts w:hint="eastAsia"/>
                <w:sz w:val="20"/>
                <w:szCs w:val="20"/>
              </w:rPr>
              <w:t>一、免除職務。</w:t>
            </w:r>
          </w:p>
          <w:p w14:paraId="1E37973B" w14:textId="125D7A74" w:rsidR="00DE7DC3" w:rsidRPr="00DE7DC3" w:rsidRDefault="00DE7DC3" w:rsidP="00AA3B0C">
            <w:pPr>
              <w:spacing w:line="240" w:lineRule="exact"/>
              <w:ind w:leftChars="100" w:left="240"/>
              <w:rPr>
                <w:sz w:val="20"/>
                <w:szCs w:val="20"/>
              </w:rPr>
            </w:pPr>
            <w:r w:rsidRPr="00DE7DC3">
              <w:rPr>
                <w:rFonts w:hint="eastAsia"/>
                <w:sz w:val="20"/>
                <w:szCs w:val="20"/>
              </w:rPr>
              <w:t>二、撤職。</w:t>
            </w:r>
          </w:p>
          <w:p w14:paraId="729B79D2" w14:textId="155AD6EA" w:rsidR="00DE7DC3" w:rsidRPr="00DE7DC3" w:rsidRDefault="00DE7DC3" w:rsidP="00AA3B0C">
            <w:pPr>
              <w:spacing w:line="240" w:lineRule="exact"/>
              <w:ind w:leftChars="100" w:left="240"/>
              <w:rPr>
                <w:sz w:val="20"/>
                <w:szCs w:val="20"/>
              </w:rPr>
            </w:pPr>
            <w:r w:rsidRPr="00DE7DC3">
              <w:rPr>
                <w:rFonts w:hint="eastAsia"/>
                <w:sz w:val="20"/>
                <w:szCs w:val="20"/>
              </w:rPr>
              <w:t>三、剝奪、減少退休（職、伍）金。</w:t>
            </w:r>
          </w:p>
          <w:p w14:paraId="20A09F63" w14:textId="5B3432D4" w:rsidR="00DE7DC3" w:rsidRPr="00DE7DC3" w:rsidRDefault="00DE7DC3" w:rsidP="00AA3B0C">
            <w:pPr>
              <w:spacing w:line="240" w:lineRule="exact"/>
              <w:ind w:leftChars="100" w:left="240"/>
              <w:rPr>
                <w:sz w:val="20"/>
                <w:szCs w:val="20"/>
              </w:rPr>
            </w:pPr>
            <w:r w:rsidRPr="00DE7DC3">
              <w:rPr>
                <w:rFonts w:hint="eastAsia"/>
                <w:sz w:val="20"/>
                <w:szCs w:val="20"/>
              </w:rPr>
              <w:t>四、休職。</w:t>
            </w:r>
          </w:p>
          <w:p w14:paraId="5FC0738A" w14:textId="13D2E9A2" w:rsidR="00DE7DC3" w:rsidRPr="00DE7DC3" w:rsidRDefault="00DE7DC3" w:rsidP="00AA3B0C">
            <w:pPr>
              <w:spacing w:line="240" w:lineRule="exact"/>
              <w:ind w:leftChars="100" w:left="240"/>
              <w:rPr>
                <w:sz w:val="20"/>
                <w:szCs w:val="20"/>
              </w:rPr>
            </w:pPr>
            <w:r w:rsidRPr="00DE7DC3">
              <w:rPr>
                <w:rFonts w:hint="eastAsia"/>
                <w:sz w:val="20"/>
                <w:szCs w:val="20"/>
              </w:rPr>
              <w:t>五、降級。</w:t>
            </w:r>
          </w:p>
          <w:p w14:paraId="027F4035" w14:textId="6BC0AF73" w:rsidR="00DE7DC3" w:rsidRPr="00DE7DC3" w:rsidRDefault="00DE7DC3" w:rsidP="00AA3B0C">
            <w:pPr>
              <w:spacing w:line="240" w:lineRule="exact"/>
              <w:ind w:leftChars="100" w:left="240"/>
              <w:rPr>
                <w:sz w:val="20"/>
                <w:szCs w:val="20"/>
              </w:rPr>
            </w:pPr>
            <w:r w:rsidRPr="00DE7DC3">
              <w:rPr>
                <w:rFonts w:hint="eastAsia"/>
                <w:sz w:val="20"/>
                <w:szCs w:val="20"/>
              </w:rPr>
              <w:t>六、減</w:t>
            </w:r>
            <w:proofErr w:type="gramStart"/>
            <w:r w:rsidRPr="00DE7DC3">
              <w:rPr>
                <w:rFonts w:hint="eastAsia"/>
                <w:sz w:val="20"/>
                <w:szCs w:val="20"/>
              </w:rPr>
              <w:t>俸</w:t>
            </w:r>
            <w:proofErr w:type="gramEnd"/>
            <w:r w:rsidRPr="00DE7DC3">
              <w:rPr>
                <w:rFonts w:hint="eastAsia"/>
                <w:sz w:val="20"/>
                <w:szCs w:val="20"/>
              </w:rPr>
              <w:t>。</w:t>
            </w:r>
          </w:p>
          <w:p w14:paraId="2AD623DA" w14:textId="57586B93" w:rsidR="00DE7DC3" w:rsidRPr="00DE7DC3" w:rsidRDefault="00DE7DC3" w:rsidP="00AA3B0C">
            <w:pPr>
              <w:spacing w:line="240" w:lineRule="exact"/>
              <w:ind w:leftChars="100" w:left="240"/>
              <w:rPr>
                <w:sz w:val="20"/>
                <w:szCs w:val="20"/>
              </w:rPr>
            </w:pPr>
            <w:r w:rsidRPr="00DE7DC3">
              <w:rPr>
                <w:rFonts w:hint="eastAsia"/>
                <w:sz w:val="20"/>
                <w:szCs w:val="20"/>
              </w:rPr>
              <w:t>七、罰款。</w:t>
            </w:r>
          </w:p>
          <w:p w14:paraId="0E600FB8" w14:textId="39A6ACFF" w:rsidR="00DE7DC3" w:rsidRPr="00DE7DC3" w:rsidRDefault="00DE7DC3" w:rsidP="00AA3B0C">
            <w:pPr>
              <w:spacing w:line="240" w:lineRule="exact"/>
              <w:ind w:leftChars="100" w:left="240"/>
              <w:rPr>
                <w:sz w:val="20"/>
                <w:szCs w:val="20"/>
              </w:rPr>
            </w:pPr>
            <w:r w:rsidRPr="00DE7DC3">
              <w:rPr>
                <w:rFonts w:hint="eastAsia"/>
                <w:sz w:val="20"/>
                <w:szCs w:val="20"/>
              </w:rPr>
              <w:t>八、記過。</w:t>
            </w:r>
          </w:p>
          <w:p w14:paraId="776BFF73" w14:textId="2F147F5C" w:rsidR="00DE7DC3" w:rsidRPr="00E22C4D" w:rsidRDefault="00DE7DC3" w:rsidP="00AA3B0C">
            <w:pPr>
              <w:spacing w:line="240" w:lineRule="exact"/>
              <w:ind w:leftChars="100" w:left="240"/>
              <w:rPr>
                <w:sz w:val="20"/>
                <w:szCs w:val="20"/>
              </w:rPr>
            </w:pPr>
            <w:r w:rsidRPr="00DE7DC3">
              <w:rPr>
                <w:rFonts w:hint="eastAsia"/>
                <w:sz w:val="20"/>
                <w:szCs w:val="20"/>
              </w:rPr>
              <w:t>九、申誡。</w:t>
            </w:r>
          </w:p>
        </w:tc>
        <w:tc>
          <w:tcPr>
            <w:tcW w:w="567" w:type="dxa"/>
            <w:vAlign w:val="center"/>
          </w:tcPr>
          <w:p w14:paraId="0533CE33" w14:textId="77777777" w:rsidR="00DE7DC3" w:rsidRPr="00C33694" w:rsidRDefault="00DE7DC3" w:rsidP="00322777">
            <w:pPr>
              <w:spacing w:line="240" w:lineRule="exact"/>
              <w:rPr>
                <w:rFonts w:asciiTheme="minorEastAsia" w:hAnsiTheme="minorEastAsia"/>
                <w:b/>
                <w:sz w:val="16"/>
                <w:szCs w:val="16"/>
              </w:rPr>
            </w:pPr>
          </w:p>
        </w:tc>
      </w:tr>
      <w:tr w:rsidR="00305B26" w:rsidRPr="00C33694" w14:paraId="70B201D7" w14:textId="77777777" w:rsidTr="00DE7DC3">
        <w:tc>
          <w:tcPr>
            <w:tcW w:w="993" w:type="dxa"/>
            <w:vAlign w:val="center"/>
          </w:tcPr>
          <w:p w14:paraId="6E2D5C0F" w14:textId="36FEBEC0" w:rsidR="00305B26" w:rsidRPr="00C33694" w:rsidRDefault="00305B26" w:rsidP="00322777">
            <w:pPr>
              <w:spacing w:line="240" w:lineRule="exact"/>
              <w:jc w:val="center"/>
              <w:rPr>
                <w:rFonts w:asciiTheme="minorEastAsia" w:hAnsiTheme="minorEastAsia"/>
                <w:b/>
                <w:sz w:val="20"/>
                <w:szCs w:val="20"/>
              </w:rPr>
            </w:pPr>
            <w:r w:rsidRPr="00E22C4D">
              <w:rPr>
                <w:sz w:val="20"/>
                <w:szCs w:val="20"/>
              </w:rPr>
              <w:t>106(C)</w:t>
            </w:r>
          </w:p>
        </w:tc>
        <w:tc>
          <w:tcPr>
            <w:tcW w:w="9497" w:type="dxa"/>
          </w:tcPr>
          <w:p w14:paraId="5D31A1FC" w14:textId="0E719EE6" w:rsidR="00305B26" w:rsidRPr="00C33694" w:rsidRDefault="00305B26" w:rsidP="00322777">
            <w:pPr>
              <w:spacing w:line="240" w:lineRule="exact"/>
              <w:rPr>
                <w:rFonts w:asciiTheme="minorEastAsia" w:hAnsiTheme="minorEastAsia"/>
                <w:b/>
                <w:sz w:val="20"/>
                <w:szCs w:val="20"/>
              </w:rPr>
            </w:pPr>
            <w:r w:rsidRPr="00E22C4D">
              <w:rPr>
                <w:sz w:val="20"/>
                <w:szCs w:val="20"/>
              </w:rPr>
              <w:t xml:space="preserve">45. </w:t>
            </w:r>
            <w:r w:rsidRPr="00E22C4D">
              <w:rPr>
                <w:rFonts w:hint="eastAsia"/>
                <w:sz w:val="20"/>
                <w:szCs w:val="20"/>
              </w:rPr>
              <w:t>下列何者非屬《行政罰法》規定之行政罰？</w:t>
            </w:r>
            <w:r>
              <w:rPr>
                <w:rFonts w:hint="eastAsia"/>
                <w:sz w:val="20"/>
                <w:szCs w:val="20"/>
              </w:rPr>
              <w:t xml:space="preserve">   </w:t>
            </w:r>
            <w:r>
              <w:rPr>
                <w:sz w:val="20"/>
                <w:szCs w:val="20"/>
              </w:rPr>
              <w:t xml:space="preserve">         </w:t>
            </w:r>
            <w:r w:rsidR="009E7654">
              <w:rPr>
                <w:sz w:val="20"/>
                <w:szCs w:val="20"/>
              </w:rPr>
              <w:t xml:space="preserve">  </w:t>
            </w:r>
            <w:r w:rsidR="00387E38">
              <w:rPr>
                <w:sz w:val="20"/>
                <w:szCs w:val="20"/>
              </w:rPr>
              <w:t xml:space="preserve"> </w:t>
            </w:r>
            <w:r w:rsidR="009E7654">
              <w:rPr>
                <w:sz w:val="20"/>
                <w:szCs w:val="20"/>
              </w:rPr>
              <w:t xml:space="preserve">  </w:t>
            </w:r>
            <w:r w:rsidRPr="00E22C4D">
              <w:rPr>
                <w:sz w:val="20"/>
                <w:szCs w:val="20"/>
              </w:rPr>
              <w:t xml:space="preserve"> (A)</w:t>
            </w:r>
            <w:r w:rsidRPr="00E22C4D">
              <w:rPr>
                <w:rFonts w:hint="eastAsia"/>
                <w:sz w:val="20"/>
                <w:szCs w:val="20"/>
              </w:rPr>
              <w:t>吊銷證照</w:t>
            </w:r>
            <w:r w:rsidRPr="00E22C4D">
              <w:rPr>
                <w:sz w:val="20"/>
                <w:szCs w:val="20"/>
              </w:rPr>
              <w:t xml:space="preserve"> (B)</w:t>
            </w:r>
            <w:r w:rsidRPr="00E22C4D">
              <w:rPr>
                <w:rFonts w:hint="eastAsia"/>
                <w:sz w:val="20"/>
                <w:szCs w:val="20"/>
              </w:rPr>
              <w:t>警告</w:t>
            </w:r>
            <w:r w:rsidRPr="00E22C4D">
              <w:rPr>
                <w:sz w:val="20"/>
                <w:szCs w:val="20"/>
              </w:rPr>
              <w:t xml:space="preserve"> (C)</w:t>
            </w:r>
            <w:r w:rsidRPr="00E22C4D">
              <w:rPr>
                <w:rFonts w:hint="eastAsia"/>
                <w:sz w:val="20"/>
                <w:szCs w:val="20"/>
              </w:rPr>
              <w:t>罰金</w:t>
            </w:r>
            <w:r w:rsidRPr="00E22C4D">
              <w:rPr>
                <w:sz w:val="20"/>
                <w:szCs w:val="20"/>
              </w:rPr>
              <w:t xml:space="preserve"> (D)</w:t>
            </w:r>
            <w:r w:rsidRPr="00E22C4D">
              <w:rPr>
                <w:rFonts w:hint="eastAsia"/>
                <w:sz w:val="20"/>
                <w:szCs w:val="20"/>
              </w:rPr>
              <w:t>罰鍰</w:t>
            </w:r>
          </w:p>
        </w:tc>
        <w:tc>
          <w:tcPr>
            <w:tcW w:w="567" w:type="dxa"/>
            <w:vAlign w:val="center"/>
          </w:tcPr>
          <w:p w14:paraId="5420282C" w14:textId="77777777" w:rsidR="00305B26" w:rsidRPr="00C33694" w:rsidRDefault="00305B26" w:rsidP="00322777">
            <w:pPr>
              <w:spacing w:line="240" w:lineRule="exact"/>
              <w:rPr>
                <w:rFonts w:asciiTheme="minorEastAsia" w:hAnsiTheme="minorEastAsia"/>
                <w:b/>
                <w:sz w:val="16"/>
                <w:szCs w:val="16"/>
              </w:rPr>
            </w:pPr>
          </w:p>
        </w:tc>
      </w:tr>
      <w:tr w:rsidR="002414D9" w:rsidRPr="00C33694" w14:paraId="037707D0" w14:textId="77777777" w:rsidTr="00DE7DC3">
        <w:tc>
          <w:tcPr>
            <w:tcW w:w="993" w:type="dxa"/>
            <w:vAlign w:val="center"/>
          </w:tcPr>
          <w:p w14:paraId="0723FAC0" w14:textId="77777777" w:rsidR="002414D9" w:rsidRPr="00E22C4D" w:rsidRDefault="002414D9" w:rsidP="00322777">
            <w:pPr>
              <w:spacing w:line="240" w:lineRule="exact"/>
              <w:jc w:val="center"/>
              <w:rPr>
                <w:sz w:val="20"/>
                <w:szCs w:val="20"/>
              </w:rPr>
            </w:pPr>
          </w:p>
        </w:tc>
        <w:tc>
          <w:tcPr>
            <w:tcW w:w="9497" w:type="dxa"/>
          </w:tcPr>
          <w:p w14:paraId="605EC1FE" w14:textId="79EF3B56" w:rsidR="006D0618" w:rsidRPr="00D73DF5" w:rsidRDefault="006D0618" w:rsidP="006D0618">
            <w:pPr>
              <w:spacing w:line="240" w:lineRule="exact"/>
              <w:rPr>
                <w:sz w:val="20"/>
                <w:szCs w:val="20"/>
              </w:rPr>
            </w:pPr>
            <w:r w:rsidRPr="00D73DF5">
              <w:rPr>
                <w:rFonts w:hint="eastAsia"/>
                <w:sz w:val="20"/>
                <w:szCs w:val="20"/>
              </w:rPr>
              <w:t>行政罰法</w:t>
            </w:r>
            <w:r>
              <w:rPr>
                <w:rFonts w:hint="eastAsia"/>
                <w:sz w:val="20"/>
                <w:szCs w:val="20"/>
              </w:rPr>
              <w:t xml:space="preserve">  </w:t>
            </w:r>
            <w:r w:rsidRPr="00D73DF5">
              <w:rPr>
                <w:rFonts w:hint="eastAsia"/>
                <w:sz w:val="20"/>
                <w:szCs w:val="20"/>
              </w:rPr>
              <w:t>第</w:t>
            </w:r>
            <w:r w:rsidRPr="00D73DF5">
              <w:rPr>
                <w:rFonts w:hint="eastAsia"/>
                <w:sz w:val="20"/>
                <w:szCs w:val="20"/>
              </w:rPr>
              <w:t xml:space="preserve"> 1 </w:t>
            </w:r>
            <w:r w:rsidRPr="00D73DF5">
              <w:rPr>
                <w:rFonts w:hint="eastAsia"/>
                <w:sz w:val="20"/>
                <w:szCs w:val="20"/>
              </w:rPr>
              <w:t>條</w:t>
            </w:r>
          </w:p>
          <w:p w14:paraId="2E451C52" w14:textId="77777777" w:rsidR="006D0618" w:rsidRDefault="006D0618" w:rsidP="006D0618">
            <w:pPr>
              <w:spacing w:line="240" w:lineRule="exact"/>
              <w:ind w:leftChars="200" w:left="480"/>
              <w:rPr>
                <w:sz w:val="20"/>
                <w:szCs w:val="20"/>
              </w:rPr>
            </w:pPr>
            <w:r w:rsidRPr="00D73DF5">
              <w:rPr>
                <w:rFonts w:hint="eastAsia"/>
                <w:sz w:val="20"/>
                <w:szCs w:val="20"/>
              </w:rPr>
              <w:t>違反行政法上義務而受</w:t>
            </w:r>
            <w:r w:rsidRPr="001C69E8">
              <w:rPr>
                <w:rFonts w:hint="eastAsia"/>
                <w:sz w:val="20"/>
                <w:szCs w:val="20"/>
                <w:highlight w:val="yellow"/>
              </w:rPr>
              <w:t>罰鍰、沒入或其他種類行政罰之處罰時</w:t>
            </w:r>
            <w:r w:rsidRPr="00D73DF5">
              <w:rPr>
                <w:rFonts w:hint="eastAsia"/>
                <w:sz w:val="20"/>
                <w:szCs w:val="20"/>
              </w:rPr>
              <w:t>，適用本法。</w:t>
            </w:r>
          </w:p>
          <w:p w14:paraId="2C5C309C" w14:textId="77777777" w:rsidR="006D0618" w:rsidRPr="00D73DF5" w:rsidRDefault="006D0618" w:rsidP="006D0618">
            <w:pPr>
              <w:spacing w:line="240" w:lineRule="exact"/>
              <w:ind w:leftChars="200" w:left="480"/>
              <w:rPr>
                <w:sz w:val="20"/>
                <w:szCs w:val="20"/>
              </w:rPr>
            </w:pPr>
            <w:r w:rsidRPr="00D73DF5">
              <w:rPr>
                <w:rFonts w:hint="eastAsia"/>
                <w:sz w:val="20"/>
                <w:szCs w:val="20"/>
              </w:rPr>
              <w:t>但其他法律有特別規定者，從其規定。</w:t>
            </w:r>
          </w:p>
          <w:p w14:paraId="67C19AB3" w14:textId="77777777" w:rsidR="006D0618" w:rsidRPr="00D73DF5" w:rsidRDefault="006D0618" w:rsidP="006D0618">
            <w:pPr>
              <w:spacing w:line="240" w:lineRule="exact"/>
              <w:rPr>
                <w:sz w:val="20"/>
                <w:szCs w:val="20"/>
              </w:rPr>
            </w:pPr>
            <w:r w:rsidRPr="00D73DF5">
              <w:rPr>
                <w:rFonts w:hint="eastAsia"/>
                <w:sz w:val="20"/>
                <w:szCs w:val="20"/>
              </w:rPr>
              <w:t>第</w:t>
            </w:r>
            <w:r w:rsidRPr="00D73DF5">
              <w:rPr>
                <w:rFonts w:hint="eastAsia"/>
                <w:sz w:val="20"/>
                <w:szCs w:val="20"/>
              </w:rPr>
              <w:t xml:space="preserve"> 2 </w:t>
            </w:r>
            <w:r w:rsidRPr="00D73DF5">
              <w:rPr>
                <w:rFonts w:hint="eastAsia"/>
                <w:sz w:val="20"/>
                <w:szCs w:val="20"/>
              </w:rPr>
              <w:t>條</w:t>
            </w:r>
            <w:r>
              <w:rPr>
                <w:rFonts w:hint="eastAsia"/>
                <w:sz w:val="20"/>
                <w:szCs w:val="20"/>
              </w:rPr>
              <w:t xml:space="preserve">  </w:t>
            </w:r>
            <w:r w:rsidRPr="00D73DF5">
              <w:rPr>
                <w:rFonts w:hint="eastAsia"/>
                <w:sz w:val="20"/>
                <w:szCs w:val="20"/>
              </w:rPr>
              <w:t>本法所稱其他種類行政罰，指下列裁罰性之不利處分：</w:t>
            </w:r>
          </w:p>
          <w:p w14:paraId="718372E4" w14:textId="4DC601C8" w:rsidR="006D0618" w:rsidRPr="00CB75AE" w:rsidRDefault="00CB75AE" w:rsidP="00CB75AE">
            <w:pPr>
              <w:spacing w:line="240" w:lineRule="exact"/>
              <w:ind w:firstLineChars="150" w:firstLine="300"/>
              <w:rPr>
                <w:sz w:val="20"/>
                <w:szCs w:val="20"/>
              </w:rPr>
            </w:pPr>
            <w:r>
              <w:rPr>
                <w:rFonts w:hint="eastAsia"/>
                <w:sz w:val="20"/>
                <w:szCs w:val="20"/>
              </w:rPr>
              <w:t>一</w:t>
            </w:r>
            <w:r>
              <w:rPr>
                <w:sz w:val="20"/>
                <w:szCs w:val="20"/>
              </w:rPr>
              <w:t>、</w:t>
            </w:r>
            <w:r w:rsidR="006D0618" w:rsidRPr="00CB75AE">
              <w:rPr>
                <w:rFonts w:hint="eastAsia"/>
                <w:sz w:val="20"/>
                <w:szCs w:val="20"/>
              </w:rPr>
              <w:t>限制或禁止行為之處分：</w:t>
            </w:r>
          </w:p>
          <w:p w14:paraId="40592355" w14:textId="77777777" w:rsidR="006D0618" w:rsidRPr="006D0618" w:rsidRDefault="006D0618" w:rsidP="00CB75AE">
            <w:pPr>
              <w:pStyle w:val="a8"/>
              <w:spacing w:line="240" w:lineRule="exact"/>
              <w:ind w:leftChars="473" w:left="1135" w:firstLineChars="50" w:firstLine="100"/>
              <w:rPr>
                <w:sz w:val="20"/>
                <w:szCs w:val="20"/>
                <w:highlight w:val="yellow"/>
              </w:rPr>
            </w:pPr>
            <w:r w:rsidRPr="006D0618">
              <w:rPr>
                <w:rFonts w:hint="eastAsia"/>
                <w:sz w:val="20"/>
                <w:szCs w:val="20"/>
                <w:highlight w:val="yellow"/>
              </w:rPr>
              <w:t>限制或停止營業、吊扣證照、命令停工或停止使用、禁止行駛、禁止出入港口、</w:t>
            </w:r>
          </w:p>
          <w:p w14:paraId="6E53EB41" w14:textId="77777777" w:rsidR="00CB75AE" w:rsidRDefault="006D0618" w:rsidP="00CB75AE">
            <w:pPr>
              <w:pStyle w:val="a8"/>
              <w:spacing w:line="240" w:lineRule="exact"/>
              <w:ind w:leftChars="473" w:left="1135" w:firstLineChars="50" w:firstLine="100"/>
              <w:rPr>
                <w:sz w:val="20"/>
                <w:szCs w:val="20"/>
                <w:highlight w:val="yellow"/>
              </w:rPr>
            </w:pPr>
            <w:r w:rsidRPr="006D0618">
              <w:rPr>
                <w:rFonts w:hint="eastAsia"/>
                <w:sz w:val="20"/>
                <w:szCs w:val="20"/>
                <w:highlight w:val="yellow"/>
              </w:rPr>
              <w:t>機場或特定場所、禁止製造、販賣、輸出入、</w:t>
            </w:r>
          </w:p>
          <w:p w14:paraId="2A79DDCD" w14:textId="24750883" w:rsidR="006D0618" w:rsidRPr="006D0618" w:rsidRDefault="006D0618" w:rsidP="00CB75AE">
            <w:pPr>
              <w:pStyle w:val="a8"/>
              <w:spacing w:line="240" w:lineRule="exact"/>
              <w:ind w:leftChars="473" w:left="1135" w:firstLineChars="50" w:firstLine="100"/>
              <w:rPr>
                <w:sz w:val="20"/>
                <w:szCs w:val="20"/>
              </w:rPr>
            </w:pPr>
            <w:r w:rsidRPr="006D0618">
              <w:rPr>
                <w:rFonts w:hint="eastAsia"/>
                <w:sz w:val="20"/>
                <w:szCs w:val="20"/>
                <w:highlight w:val="yellow"/>
              </w:rPr>
              <w:t>禁止申請或其他限制或禁止為一定行為之處分</w:t>
            </w:r>
          </w:p>
          <w:p w14:paraId="313C5109" w14:textId="77777777" w:rsidR="006D0618" w:rsidRDefault="006D0618" w:rsidP="00CB75AE">
            <w:pPr>
              <w:spacing w:line="240" w:lineRule="exact"/>
              <w:ind w:leftChars="155" w:left="372"/>
              <w:rPr>
                <w:sz w:val="20"/>
                <w:szCs w:val="20"/>
              </w:rPr>
            </w:pPr>
            <w:r w:rsidRPr="00D73DF5">
              <w:rPr>
                <w:rFonts w:hint="eastAsia"/>
                <w:sz w:val="20"/>
                <w:szCs w:val="20"/>
              </w:rPr>
              <w:t>二、剝奪或消滅資格、權利之處分：</w:t>
            </w:r>
          </w:p>
          <w:p w14:paraId="203ECD61" w14:textId="71FD9A69" w:rsidR="006D0618" w:rsidRPr="006D0618" w:rsidRDefault="006D0618" w:rsidP="00CB75AE">
            <w:pPr>
              <w:spacing w:line="240" w:lineRule="exact"/>
              <w:ind w:leftChars="355" w:left="852" w:firstLineChars="200" w:firstLine="400"/>
              <w:rPr>
                <w:sz w:val="20"/>
                <w:szCs w:val="20"/>
                <w:highlight w:val="yellow"/>
              </w:rPr>
            </w:pPr>
            <w:r w:rsidRPr="006D0618">
              <w:rPr>
                <w:rFonts w:hint="eastAsia"/>
                <w:sz w:val="20"/>
                <w:szCs w:val="20"/>
                <w:highlight w:val="yellow"/>
              </w:rPr>
              <w:t>命令歇業、命令解散、撤銷或廢止許可或登記、吊銷證照、</w:t>
            </w:r>
          </w:p>
          <w:p w14:paraId="2459B5CA" w14:textId="77777777" w:rsidR="006D0618" w:rsidRPr="00D73DF5" w:rsidRDefault="006D0618" w:rsidP="00CB75AE">
            <w:pPr>
              <w:spacing w:line="240" w:lineRule="exact"/>
              <w:ind w:leftChars="355" w:left="852" w:firstLineChars="200" w:firstLine="400"/>
              <w:rPr>
                <w:sz w:val="20"/>
                <w:szCs w:val="20"/>
              </w:rPr>
            </w:pPr>
            <w:r w:rsidRPr="006D0618">
              <w:rPr>
                <w:rFonts w:hint="eastAsia"/>
                <w:sz w:val="20"/>
                <w:szCs w:val="20"/>
                <w:highlight w:val="yellow"/>
              </w:rPr>
              <w:t>強制拆除或其他剝奪或消滅一定資格或權利之處分。</w:t>
            </w:r>
          </w:p>
          <w:p w14:paraId="209FDF06" w14:textId="77777777" w:rsidR="006D0618" w:rsidRPr="00D73DF5" w:rsidRDefault="006D0618" w:rsidP="00CB75AE">
            <w:pPr>
              <w:spacing w:line="240" w:lineRule="exact"/>
              <w:ind w:leftChars="155" w:left="372"/>
              <w:rPr>
                <w:sz w:val="20"/>
                <w:szCs w:val="20"/>
              </w:rPr>
            </w:pPr>
            <w:r w:rsidRPr="00D73DF5">
              <w:rPr>
                <w:rFonts w:hint="eastAsia"/>
                <w:sz w:val="20"/>
                <w:szCs w:val="20"/>
              </w:rPr>
              <w:t>三、影響名譽之處分：</w:t>
            </w:r>
            <w:r w:rsidRPr="006D0618">
              <w:rPr>
                <w:rFonts w:hint="eastAsia"/>
                <w:sz w:val="20"/>
                <w:szCs w:val="20"/>
                <w:highlight w:val="yellow"/>
              </w:rPr>
              <w:t>公布姓名或名稱、公布照片或其他相類似之處分。</w:t>
            </w:r>
          </w:p>
          <w:p w14:paraId="303BBE73" w14:textId="78D1E66A" w:rsidR="006D0618" w:rsidRDefault="006D0618" w:rsidP="00CB75AE">
            <w:pPr>
              <w:spacing w:line="240" w:lineRule="exact"/>
              <w:ind w:leftChars="155" w:left="372"/>
              <w:rPr>
                <w:sz w:val="20"/>
                <w:szCs w:val="20"/>
              </w:rPr>
            </w:pPr>
            <w:r w:rsidRPr="00D73DF5">
              <w:rPr>
                <w:rFonts w:hint="eastAsia"/>
                <w:sz w:val="20"/>
                <w:szCs w:val="20"/>
              </w:rPr>
              <w:t>四、警告性處分：</w:t>
            </w:r>
            <w:r w:rsidR="00CB75AE">
              <w:rPr>
                <w:rFonts w:hint="eastAsia"/>
                <w:sz w:val="20"/>
                <w:szCs w:val="20"/>
              </w:rPr>
              <w:t xml:space="preserve">    </w:t>
            </w:r>
            <w:r w:rsidRPr="006D0618">
              <w:rPr>
                <w:rFonts w:hint="eastAsia"/>
                <w:sz w:val="20"/>
                <w:szCs w:val="20"/>
                <w:highlight w:val="yellow"/>
              </w:rPr>
              <w:t>警告、告誡、記點、</w:t>
            </w:r>
            <w:proofErr w:type="gramStart"/>
            <w:r w:rsidRPr="006D0618">
              <w:rPr>
                <w:rFonts w:hint="eastAsia"/>
                <w:sz w:val="20"/>
                <w:szCs w:val="20"/>
                <w:highlight w:val="yellow"/>
              </w:rPr>
              <w:t>記次</w:t>
            </w:r>
            <w:proofErr w:type="gramEnd"/>
            <w:r w:rsidRPr="006D0618">
              <w:rPr>
                <w:rFonts w:hint="eastAsia"/>
                <w:sz w:val="20"/>
                <w:szCs w:val="20"/>
                <w:highlight w:val="yellow"/>
              </w:rPr>
              <w:t>、講習、輔導教育或其他相類似之處分</w:t>
            </w:r>
            <w:r w:rsidRPr="00D73DF5">
              <w:rPr>
                <w:rFonts w:hint="eastAsia"/>
                <w:sz w:val="20"/>
                <w:szCs w:val="20"/>
              </w:rPr>
              <w:t>。</w:t>
            </w:r>
          </w:p>
          <w:p w14:paraId="38D452A5" w14:textId="77777777" w:rsidR="00CB75AE" w:rsidRDefault="006D0618" w:rsidP="00CB75AE">
            <w:pPr>
              <w:spacing w:line="240" w:lineRule="exact"/>
              <w:ind w:leftChars="300" w:left="720"/>
              <w:rPr>
                <w:b/>
                <w:color w:val="FF0000"/>
                <w:sz w:val="20"/>
                <w:szCs w:val="20"/>
                <w:highlight w:val="yellow"/>
              </w:rPr>
            </w:pPr>
            <w:r w:rsidRPr="00CB75AE">
              <w:rPr>
                <w:rFonts w:hint="eastAsia"/>
                <w:b/>
                <w:color w:val="FF0000"/>
                <w:sz w:val="20"/>
                <w:szCs w:val="20"/>
                <w:highlight w:val="yellow"/>
              </w:rPr>
              <w:t>勒令停工、停止營業、吊扣執照</w:t>
            </w:r>
            <w:r w:rsidRPr="00CB75AE">
              <w:rPr>
                <w:rFonts w:hint="eastAsia"/>
                <w:b/>
                <w:color w:val="FF0000"/>
                <w:sz w:val="20"/>
                <w:szCs w:val="20"/>
                <w:highlight w:val="yellow"/>
              </w:rPr>
              <w:t xml:space="preserve">   </w:t>
            </w:r>
            <w:r w:rsidRPr="00CB75AE">
              <w:rPr>
                <w:rFonts w:hint="eastAsia"/>
                <w:b/>
                <w:color w:val="FF0000"/>
                <w:sz w:val="20"/>
                <w:szCs w:val="20"/>
                <w:highlight w:val="yellow"/>
              </w:rPr>
              <w:t>口訣：</w:t>
            </w:r>
            <w:r w:rsidR="00CB75AE">
              <w:rPr>
                <w:rFonts w:hint="eastAsia"/>
                <w:b/>
                <w:color w:val="FF0000"/>
                <w:sz w:val="20"/>
                <w:szCs w:val="20"/>
                <w:highlight w:val="yellow"/>
              </w:rPr>
              <w:t>(</w:t>
            </w:r>
            <w:r w:rsidRPr="00CB75AE">
              <w:rPr>
                <w:rFonts w:hint="eastAsia"/>
                <w:b/>
                <w:color w:val="FF0000"/>
                <w:sz w:val="20"/>
                <w:szCs w:val="20"/>
                <w:highlight w:val="yellow"/>
              </w:rPr>
              <w:t>釣魚贏了</w:t>
            </w:r>
            <w:r w:rsidRPr="00CB75AE">
              <w:rPr>
                <w:rFonts w:hint="eastAsia"/>
                <w:b/>
                <w:color w:val="FF0000"/>
                <w:sz w:val="20"/>
                <w:szCs w:val="20"/>
                <w:highlight w:val="yellow"/>
              </w:rPr>
              <w:t>10</w:t>
            </w:r>
            <w:r w:rsidRPr="00CB75AE">
              <w:rPr>
                <w:rFonts w:hint="eastAsia"/>
                <w:b/>
                <w:color w:val="FF0000"/>
                <w:sz w:val="20"/>
                <w:szCs w:val="20"/>
                <w:highlight w:val="yellow"/>
              </w:rPr>
              <w:t>萬</w:t>
            </w:r>
            <w:r w:rsidR="00CB75AE">
              <w:rPr>
                <w:rFonts w:hint="eastAsia"/>
                <w:b/>
                <w:color w:val="FF0000"/>
                <w:sz w:val="20"/>
                <w:szCs w:val="20"/>
                <w:highlight w:val="yellow"/>
              </w:rPr>
              <w:t xml:space="preserve"> )</w:t>
            </w:r>
            <w:r w:rsidRPr="00CB75AE">
              <w:rPr>
                <w:rFonts w:hint="eastAsia"/>
                <w:b/>
                <w:color w:val="FF0000"/>
                <w:sz w:val="20"/>
                <w:szCs w:val="20"/>
                <w:highlight w:val="yellow"/>
              </w:rPr>
              <w:t xml:space="preserve"> </w:t>
            </w:r>
            <w:r w:rsidR="00CB75AE">
              <w:rPr>
                <w:rFonts w:hint="eastAsia"/>
                <w:b/>
                <w:color w:val="FF0000"/>
                <w:sz w:val="20"/>
                <w:szCs w:val="20"/>
                <w:highlight w:val="yellow"/>
              </w:rPr>
              <w:t xml:space="preserve"> </w:t>
            </w:r>
          </w:p>
          <w:p w14:paraId="0A57574B" w14:textId="4473619A" w:rsidR="006D0618" w:rsidRPr="00CB75AE" w:rsidRDefault="00CB75AE" w:rsidP="00CB75AE">
            <w:pPr>
              <w:spacing w:line="240" w:lineRule="exact"/>
              <w:ind w:leftChars="300" w:left="720" w:firstLineChars="1850" w:firstLine="3704"/>
              <w:rPr>
                <w:b/>
                <w:sz w:val="20"/>
                <w:szCs w:val="20"/>
                <w:highlight w:val="yellow"/>
              </w:rPr>
            </w:pPr>
            <w:r>
              <w:rPr>
                <w:rFonts w:hint="eastAsia"/>
                <w:b/>
                <w:color w:val="FF0000"/>
                <w:sz w:val="20"/>
                <w:szCs w:val="20"/>
                <w:highlight w:val="yellow"/>
              </w:rPr>
              <w:t>(</w:t>
            </w:r>
            <w:proofErr w:type="gramStart"/>
            <w:r w:rsidR="006D0618" w:rsidRPr="00CB75AE">
              <w:rPr>
                <w:rFonts w:hint="eastAsia"/>
                <w:b/>
                <w:color w:val="FF0000"/>
                <w:sz w:val="20"/>
                <w:szCs w:val="20"/>
                <w:highlight w:val="yellow"/>
              </w:rPr>
              <w:t>吊營勒</w:t>
            </w:r>
            <w:proofErr w:type="gramEnd"/>
            <w:r w:rsidR="006D0618" w:rsidRPr="00CB75AE">
              <w:rPr>
                <w:rFonts w:hint="eastAsia"/>
                <w:b/>
                <w:color w:val="FF0000"/>
                <w:sz w:val="20"/>
                <w:szCs w:val="20"/>
                <w:highlight w:val="yellow"/>
              </w:rPr>
              <w:t>兩廳</w:t>
            </w:r>
            <w:r w:rsidR="006D0618" w:rsidRPr="00CB75AE">
              <w:rPr>
                <w:rFonts w:hint="eastAsia"/>
                <w:b/>
                <w:color w:val="FF0000"/>
                <w:sz w:val="20"/>
                <w:szCs w:val="20"/>
                <w:highlight w:val="yellow"/>
              </w:rPr>
              <w:t>(</w:t>
            </w:r>
            <w:r w:rsidR="006D0618" w:rsidRPr="00CB75AE">
              <w:rPr>
                <w:rFonts w:hint="eastAsia"/>
                <w:b/>
                <w:color w:val="FF0000"/>
                <w:sz w:val="20"/>
                <w:szCs w:val="20"/>
                <w:highlight w:val="yellow"/>
              </w:rPr>
              <w:t>停</w:t>
            </w:r>
            <w:r w:rsidR="006D0618" w:rsidRPr="00CB75AE">
              <w:rPr>
                <w:rFonts w:hint="eastAsia"/>
                <w:b/>
                <w:color w:val="FF0000"/>
                <w:sz w:val="20"/>
                <w:szCs w:val="20"/>
                <w:highlight w:val="yellow"/>
              </w:rPr>
              <w:t>)</w:t>
            </w:r>
            <w:r w:rsidR="006D0618" w:rsidRPr="00CB75AE">
              <w:rPr>
                <w:rFonts w:hint="eastAsia"/>
                <w:b/>
                <w:color w:val="FF0000"/>
                <w:sz w:val="20"/>
                <w:szCs w:val="20"/>
                <w:highlight w:val="yellow"/>
              </w:rPr>
              <w:t>院前，吊走一台直立的車</w:t>
            </w:r>
            <w:r>
              <w:rPr>
                <w:rFonts w:hint="eastAsia"/>
                <w:b/>
                <w:color w:val="FF0000"/>
                <w:sz w:val="20"/>
                <w:szCs w:val="20"/>
                <w:highlight w:val="yellow"/>
              </w:rPr>
              <w:t xml:space="preserve"> )</w:t>
            </w:r>
          </w:p>
        </w:tc>
        <w:tc>
          <w:tcPr>
            <w:tcW w:w="567" w:type="dxa"/>
            <w:vAlign w:val="center"/>
          </w:tcPr>
          <w:p w14:paraId="53BC8CEB" w14:textId="77777777" w:rsidR="002414D9" w:rsidRPr="00C33694" w:rsidRDefault="002414D9" w:rsidP="00322777">
            <w:pPr>
              <w:spacing w:line="240" w:lineRule="exact"/>
              <w:rPr>
                <w:rFonts w:asciiTheme="minorEastAsia" w:hAnsiTheme="minorEastAsia"/>
                <w:b/>
                <w:sz w:val="16"/>
                <w:szCs w:val="16"/>
              </w:rPr>
            </w:pPr>
          </w:p>
        </w:tc>
      </w:tr>
      <w:tr w:rsidR="00322777" w:rsidRPr="00C33694" w14:paraId="36068E0D" w14:textId="77777777" w:rsidTr="00DE7DC3">
        <w:tc>
          <w:tcPr>
            <w:tcW w:w="993" w:type="dxa"/>
            <w:vAlign w:val="center"/>
          </w:tcPr>
          <w:p w14:paraId="5FE45EC6" w14:textId="77777777" w:rsidR="00904E57" w:rsidRDefault="00305B26" w:rsidP="00322777">
            <w:pPr>
              <w:spacing w:line="240" w:lineRule="exact"/>
              <w:jc w:val="center"/>
              <w:rPr>
                <w:sz w:val="20"/>
                <w:szCs w:val="20"/>
              </w:rPr>
            </w:pPr>
            <w:r w:rsidRPr="00E22C4D">
              <w:rPr>
                <w:rFonts w:hint="eastAsia"/>
                <w:sz w:val="20"/>
                <w:szCs w:val="20"/>
              </w:rPr>
              <w:t>10705</w:t>
            </w:r>
          </w:p>
          <w:p w14:paraId="4963C2F7" w14:textId="5714CAF0" w:rsidR="00322777"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(B)</w:t>
            </w:r>
          </w:p>
        </w:tc>
        <w:tc>
          <w:tcPr>
            <w:tcW w:w="9497" w:type="dxa"/>
          </w:tcPr>
          <w:p w14:paraId="58B22CA1" w14:textId="77777777" w:rsidR="009E7654" w:rsidRDefault="00305B26" w:rsidP="00305B26">
            <w:pPr>
              <w:spacing w:line="240" w:lineRule="exact"/>
              <w:ind w:left="400" w:hangingChars="200" w:hanging="400"/>
              <w:rPr>
                <w:sz w:val="20"/>
                <w:szCs w:val="20"/>
              </w:rPr>
            </w:pPr>
            <w:r w:rsidRPr="00E22C4D">
              <w:rPr>
                <w:rFonts w:hint="eastAsia"/>
                <w:sz w:val="20"/>
                <w:szCs w:val="20"/>
              </w:rPr>
              <w:t xml:space="preserve">43. </w:t>
            </w:r>
            <w:r w:rsidRPr="00E22C4D">
              <w:rPr>
                <w:rFonts w:hint="eastAsia"/>
                <w:sz w:val="20"/>
                <w:szCs w:val="20"/>
              </w:rPr>
              <w:t>依《社會秩序維護法》第</w:t>
            </w:r>
            <w:r w:rsidRPr="00E22C4D">
              <w:rPr>
                <w:rFonts w:hint="eastAsia"/>
                <w:sz w:val="20"/>
                <w:szCs w:val="20"/>
              </w:rPr>
              <w:t>71</w:t>
            </w:r>
            <w:r w:rsidRPr="00E22C4D">
              <w:rPr>
                <w:rFonts w:hint="eastAsia"/>
                <w:sz w:val="20"/>
                <w:szCs w:val="20"/>
              </w:rPr>
              <w:t>條規定，於主管機關明示禁止出入之處所，擅行出入不聽勸阻者</w:t>
            </w:r>
            <w:r w:rsidRPr="00E22C4D">
              <w:rPr>
                <w:rFonts w:hint="eastAsia"/>
                <w:sz w:val="20"/>
                <w:szCs w:val="20"/>
              </w:rPr>
              <w:t xml:space="preserve"> </w:t>
            </w:r>
            <w:r w:rsidRPr="00E22C4D">
              <w:rPr>
                <w:rFonts w:hint="eastAsia"/>
                <w:sz w:val="20"/>
                <w:szCs w:val="20"/>
              </w:rPr>
              <w:t>，</w:t>
            </w:r>
          </w:p>
          <w:p w14:paraId="439E1897" w14:textId="4666F414" w:rsidR="00305B26" w:rsidRDefault="00305B26" w:rsidP="009E7654">
            <w:pPr>
              <w:spacing w:line="240" w:lineRule="exact"/>
              <w:ind w:leftChars="150" w:left="460" w:hangingChars="50" w:hanging="100"/>
              <w:rPr>
                <w:sz w:val="20"/>
                <w:szCs w:val="20"/>
              </w:rPr>
            </w:pPr>
            <w:r w:rsidRPr="00E22C4D">
              <w:rPr>
                <w:rFonts w:hint="eastAsia"/>
                <w:sz w:val="20"/>
                <w:szCs w:val="20"/>
              </w:rPr>
              <w:t>處新臺幣六千元以下罰鍰，此處所規定之「罰鍰」係指下列何者？</w:t>
            </w:r>
          </w:p>
          <w:p w14:paraId="133B5267" w14:textId="23224368" w:rsidR="00322777" w:rsidRPr="00C33694" w:rsidRDefault="00305B26" w:rsidP="00305B26">
            <w:pPr>
              <w:spacing w:line="240" w:lineRule="exact"/>
              <w:ind w:left="400" w:hangingChars="200" w:hanging="400"/>
              <w:jc w:val="right"/>
              <w:rPr>
                <w:rFonts w:asciiTheme="minorEastAsia" w:hAnsiTheme="minorEastAsia"/>
                <w:b/>
                <w:sz w:val="20"/>
                <w:szCs w:val="20"/>
              </w:rPr>
            </w:pPr>
            <w:r w:rsidRPr="00E22C4D">
              <w:rPr>
                <w:rFonts w:hint="eastAsia"/>
                <w:sz w:val="20"/>
                <w:szCs w:val="20"/>
              </w:rPr>
              <w:t xml:space="preserve"> (A)</w:t>
            </w:r>
            <w:r w:rsidRPr="00E22C4D">
              <w:rPr>
                <w:rFonts w:hint="eastAsia"/>
                <w:sz w:val="20"/>
                <w:szCs w:val="20"/>
              </w:rPr>
              <w:t>刑事罰</w:t>
            </w:r>
            <w:r w:rsidRPr="00E22C4D">
              <w:rPr>
                <w:rFonts w:hint="eastAsia"/>
                <w:sz w:val="20"/>
                <w:szCs w:val="20"/>
              </w:rPr>
              <w:t xml:space="preserve"> (B)</w:t>
            </w:r>
            <w:r w:rsidRPr="00E22C4D">
              <w:rPr>
                <w:rFonts w:hint="eastAsia"/>
                <w:sz w:val="20"/>
                <w:szCs w:val="20"/>
              </w:rPr>
              <w:t>行政罰</w:t>
            </w:r>
            <w:r w:rsidRPr="00E22C4D">
              <w:rPr>
                <w:rFonts w:hint="eastAsia"/>
                <w:sz w:val="20"/>
                <w:szCs w:val="20"/>
              </w:rPr>
              <w:t xml:space="preserve"> (C)</w:t>
            </w:r>
            <w:r w:rsidRPr="00E22C4D">
              <w:rPr>
                <w:rFonts w:hint="eastAsia"/>
                <w:sz w:val="20"/>
                <w:szCs w:val="20"/>
              </w:rPr>
              <w:t>懲戒罰</w:t>
            </w:r>
            <w:r w:rsidRPr="00E22C4D">
              <w:rPr>
                <w:rFonts w:hint="eastAsia"/>
                <w:sz w:val="20"/>
                <w:szCs w:val="20"/>
              </w:rPr>
              <w:t xml:space="preserve"> (D)</w:t>
            </w:r>
            <w:r w:rsidRPr="00E22C4D">
              <w:rPr>
                <w:rFonts w:hint="eastAsia"/>
                <w:sz w:val="20"/>
                <w:szCs w:val="20"/>
              </w:rPr>
              <w:t>民事責任</w:t>
            </w:r>
          </w:p>
        </w:tc>
        <w:tc>
          <w:tcPr>
            <w:tcW w:w="567" w:type="dxa"/>
            <w:vAlign w:val="center"/>
          </w:tcPr>
          <w:p w14:paraId="65D4F6A2" w14:textId="77777777" w:rsidR="00322777" w:rsidRPr="00C33694" w:rsidRDefault="00322777" w:rsidP="00322777">
            <w:pPr>
              <w:spacing w:line="240" w:lineRule="exact"/>
              <w:rPr>
                <w:rFonts w:asciiTheme="minorEastAsia" w:hAnsiTheme="minorEastAsia"/>
                <w:b/>
                <w:sz w:val="16"/>
                <w:szCs w:val="16"/>
              </w:rPr>
            </w:pPr>
          </w:p>
        </w:tc>
      </w:tr>
      <w:tr w:rsidR="00E81339" w:rsidRPr="00C33694" w14:paraId="772B290C" w14:textId="77777777" w:rsidTr="00DE7DC3">
        <w:tc>
          <w:tcPr>
            <w:tcW w:w="993" w:type="dxa"/>
            <w:vAlign w:val="center"/>
          </w:tcPr>
          <w:p w14:paraId="1EEC5D47" w14:textId="77777777" w:rsidR="00E81339" w:rsidRPr="00E22C4D" w:rsidRDefault="00E81339" w:rsidP="00322777">
            <w:pPr>
              <w:spacing w:line="240" w:lineRule="exact"/>
              <w:jc w:val="center"/>
              <w:rPr>
                <w:sz w:val="20"/>
                <w:szCs w:val="20"/>
              </w:rPr>
            </w:pPr>
          </w:p>
        </w:tc>
        <w:tc>
          <w:tcPr>
            <w:tcW w:w="9497" w:type="dxa"/>
          </w:tcPr>
          <w:p w14:paraId="003FDBB0" w14:textId="4CA2BA64" w:rsidR="00E81339" w:rsidRPr="00E81339" w:rsidRDefault="00E81339" w:rsidP="00E81339">
            <w:pPr>
              <w:spacing w:line="240" w:lineRule="exact"/>
              <w:rPr>
                <w:sz w:val="20"/>
                <w:szCs w:val="20"/>
              </w:rPr>
            </w:pPr>
            <w:r w:rsidRPr="00E81339">
              <w:rPr>
                <w:rFonts w:hint="eastAsia"/>
                <w:sz w:val="20"/>
                <w:szCs w:val="20"/>
              </w:rPr>
              <w:t>社會秩序維護法第</w:t>
            </w:r>
            <w:r w:rsidRPr="00E81339">
              <w:rPr>
                <w:rFonts w:hint="eastAsia"/>
                <w:sz w:val="20"/>
                <w:szCs w:val="20"/>
              </w:rPr>
              <w:t>71</w:t>
            </w:r>
            <w:r w:rsidRPr="00E81339">
              <w:rPr>
                <w:rFonts w:hint="eastAsia"/>
                <w:sz w:val="20"/>
                <w:szCs w:val="20"/>
              </w:rPr>
              <w:t>條（妨害安寧秩序之處罰</w:t>
            </w:r>
            <w:r w:rsidRPr="00E81339">
              <w:rPr>
                <w:rFonts w:hint="eastAsia"/>
                <w:sz w:val="20"/>
                <w:szCs w:val="20"/>
              </w:rPr>
              <w:t>9</w:t>
            </w:r>
            <w:r w:rsidRPr="00E81339">
              <w:rPr>
                <w:rFonts w:hint="eastAsia"/>
                <w:sz w:val="20"/>
                <w:szCs w:val="20"/>
              </w:rPr>
              <w:t>）</w:t>
            </w:r>
          </w:p>
          <w:p w14:paraId="6CC3267C" w14:textId="305F942D" w:rsidR="00E81339" w:rsidRPr="00DC17E2" w:rsidRDefault="00E81339" w:rsidP="00EF750B">
            <w:pPr>
              <w:spacing w:line="240" w:lineRule="exact"/>
              <w:ind w:firstLineChars="200" w:firstLine="400"/>
              <w:rPr>
                <w:sz w:val="20"/>
                <w:szCs w:val="20"/>
              </w:rPr>
            </w:pPr>
            <w:r w:rsidRPr="00E81339">
              <w:rPr>
                <w:rFonts w:hint="eastAsia"/>
                <w:sz w:val="20"/>
                <w:szCs w:val="20"/>
              </w:rPr>
              <w:t xml:space="preserve">　　於主管機關明示禁止出入之處所，擅行出入不聽勸阻者，處新臺幣六千元以下罰鍰。</w:t>
            </w:r>
          </w:p>
        </w:tc>
        <w:tc>
          <w:tcPr>
            <w:tcW w:w="567" w:type="dxa"/>
            <w:vAlign w:val="center"/>
          </w:tcPr>
          <w:p w14:paraId="15A85E02" w14:textId="77777777" w:rsidR="00E81339" w:rsidRPr="00C33694" w:rsidRDefault="00E81339" w:rsidP="00322777">
            <w:pPr>
              <w:spacing w:line="240" w:lineRule="exact"/>
              <w:rPr>
                <w:rFonts w:asciiTheme="minorEastAsia" w:hAnsiTheme="minorEastAsia"/>
                <w:b/>
                <w:sz w:val="16"/>
                <w:szCs w:val="16"/>
              </w:rPr>
            </w:pPr>
          </w:p>
        </w:tc>
      </w:tr>
      <w:tr w:rsidR="00305B26" w:rsidRPr="00C33694" w14:paraId="070AE5DD" w14:textId="77777777" w:rsidTr="00DE7DC3">
        <w:tc>
          <w:tcPr>
            <w:tcW w:w="993" w:type="dxa"/>
            <w:vAlign w:val="center"/>
          </w:tcPr>
          <w:p w14:paraId="3700EB4E" w14:textId="3C69AE2B" w:rsidR="00305B26" w:rsidRPr="00E22C4D" w:rsidRDefault="00305B26" w:rsidP="00322777">
            <w:pPr>
              <w:spacing w:line="240" w:lineRule="exact"/>
              <w:jc w:val="center"/>
              <w:rPr>
                <w:sz w:val="20"/>
                <w:szCs w:val="20"/>
              </w:rPr>
            </w:pPr>
            <w:r w:rsidRPr="00E22C4D">
              <w:rPr>
                <w:sz w:val="20"/>
                <w:szCs w:val="20"/>
              </w:rPr>
              <w:t>108(C)</w:t>
            </w:r>
          </w:p>
        </w:tc>
        <w:tc>
          <w:tcPr>
            <w:tcW w:w="9497" w:type="dxa"/>
          </w:tcPr>
          <w:p w14:paraId="0A07BB96" w14:textId="77777777" w:rsidR="00305B26" w:rsidRDefault="00305B26" w:rsidP="00305B26">
            <w:pPr>
              <w:spacing w:line="240" w:lineRule="exact"/>
              <w:rPr>
                <w:sz w:val="20"/>
                <w:szCs w:val="20"/>
              </w:rPr>
            </w:pPr>
            <w:r w:rsidRPr="00E22C4D">
              <w:rPr>
                <w:sz w:val="20"/>
                <w:szCs w:val="20"/>
              </w:rPr>
              <w:t xml:space="preserve">48. </w:t>
            </w:r>
            <w:r w:rsidRPr="00E22C4D">
              <w:rPr>
                <w:rFonts w:hint="eastAsia"/>
                <w:sz w:val="20"/>
                <w:szCs w:val="20"/>
              </w:rPr>
              <w:t>依行政罰法規定，下列何種</w:t>
            </w:r>
            <w:r w:rsidRPr="00F85898">
              <w:rPr>
                <w:rFonts w:hint="eastAsia"/>
                <w:color w:val="FF0000"/>
                <w:sz w:val="20"/>
                <w:szCs w:val="20"/>
              </w:rPr>
              <w:t>非</w:t>
            </w:r>
            <w:r w:rsidRPr="00E22C4D">
              <w:rPr>
                <w:rFonts w:hint="eastAsia"/>
                <w:sz w:val="20"/>
                <w:szCs w:val="20"/>
              </w:rPr>
              <w:t>不予處罰之事由？</w:t>
            </w:r>
          </w:p>
          <w:p w14:paraId="394FE3EE" w14:textId="4C37EBB4" w:rsidR="00305B26" w:rsidRPr="00305B26" w:rsidRDefault="00305B26" w:rsidP="00305B26">
            <w:pPr>
              <w:spacing w:line="240" w:lineRule="exact"/>
              <w:jc w:val="right"/>
              <w:rPr>
                <w:sz w:val="20"/>
                <w:szCs w:val="20"/>
              </w:rPr>
            </w:pPr>
            <w:r w:rsidRPr="00E22C4D">
              <w:rPr>
                <w:sz w:val="20"/>
                <w:szCs w:val="20"/>
              </w:rPr>
              <w:t xml:space="preserve"> (A)</w:t>
            </w:r>
            <w:r w:rsidRPr="00E22C4D">
              <w:rPr>
                <w:rFonts w:hint="eastAsia"/>
                <w:sz w:val="20"/>
                <w:szCs w:val="20"/>
              </w:rPr>
              <w:t>依法令之行為</w:t>
            </w:r>
            <w:r w:rsidRPr="00E22C4D">
              <w:rPr>
                <w:sz w:val="20"/>
                <w:szCs w:val="20"/>
              </w:rPr>
              <w:t>(B)</w:t>
            </w:r>
            <w:r w:rsidRPr="00E22C4D">
              <w:rPr>
                <w:rFonts w:hint="eastAsia"/>
                <w:sz w:val="20"/>
                <w:szCs w:val="20"/>
              </w:rPr>
              <w:t>行為非出於故意或過失者</w:t>
            </w:r>
            <w:r w:rsidRPr="00E22C4D">
              <w:rPr>
                <w:sz w:val="20"/>
                <w:szCs w:val="20"/>
              </w:rPr>
              <w:t xml:space="preserve"> (C)</w:t>
            </w:r>
            <w:r w:rsidRPr="00E22C4D">
              <w:rPr>
                <w:rFonts w:hint="eastAsia"/>
                <w:sz w:val="20"/>
                <w:szCs w:val="20"/>
              </w:rPr>
              <w:t>因不知行政法規</w:t>
            </w:r>
            <w:r w:rsidRPr="00E22C4D">
              <w:rPr>
                <w:sz w:val="20"/>
                <w:szCs w:val="20"/>
              </w:rPr>
              <w:t>(D)</w:t>
            </w:r>
            <w:r w:rsidRPr="00E22C4D">
              <w:rPr>
                <w:rFonts w:hint="eastAsia"/>
                <w:sz w:val="20"/>
                <w:szCs w:val="20"/>
              </w:rPr>
              <w:t>未滿</w:t>
            </w:r>
            <w:r w:rsidRPr="00E22C4D">
              <w:rPr>
                <w:sz w:val="20"/>
                <w:szCs w:val="20"/>
              </w:rPr>
              <w:t>14</w:t>
            </w:r>
            <w:r w:rsidRPr="00E22C4D">
              <w:rPr>
                <w:rFonts w:hint="eastAsia"/>
                <w:sz w:val="20"/>
                <w:szCs w:val="20"/>
              </w:rPr>
              <w:t>歲人之行為</w:t>
            </w:r>
            <w:r w:rsidRPr="00E22C4D">
              <w:rPr>
                <w:sz w:val="20"/>
                <w:szCs w:val="20"/>
              </w:rPr>
              <w:t xml:space="preserve"> </w:t>
            </w:r>
          </w:p>
        </w:tc>
        <w:tc>
          <w:tcPr>
            <w:tcW w:w="567" w:type="dxa"/>
            <w:vAlign w:val="center"/>
          </w:tcPr>
          <w:p w14:paraId="48E7FE12" w14:textId="77777777" w:rsidR="00305B26" w:rsidRPr="00C33694" w:rsidRDefault="00305B26" w:rsidP="00322777">
            <w:pPr>
              <w:spacing w:line="240" w:lineRule="exact"/>
              <w:rPr>
                <w:rFonts w:asciiTheme="minorEastAsia" w:hAnsiTheme="minorEastAsia"/>
                <w:b/>
                <w:sz w:val="16"/>
                <w:szCs w:val="16"/>
              </w:rPr>
            </w:pPr>
          </w:p>
        </w:tc>
      </w:tr>
      <w:tr w:rsidR="00305B26" w:rsidRPr="00C33694" w14:paraId="0AC9D2D5" w14:textId="77777777" w:rsidTr="00DE7DC3">
        <w:tc>
          <w:tcPr>
            <w:tcW w:w="993" w:type="dxa"/>
            <w:vAlign w:val="center"/>
          </w:tcPr>
          <w:p w14:paraId="48210349" w14:textId="77777777" w:rsidR="00305B26" w:rsidRPr="00E22C4D" w:rsidRDefault="00305B26" w:rsidP="00322777">
            <w:pPr>
              <w:spacing w:line="240" w:lineRule="exact"/>
              <w:jc w:val="center"/>
              <w:rPr>
                <w:sz w:val="20"/>
                <w:szCs w:val="20"/>
              </w:rPr>
            </w:pPr>
          </w:p>
        </w:tc>
        <w:tc>
          <w:tcPr>
            <w:tcW w:w="9497" w:type="dxa"/>
          </w:tcPr>
          <w:p w14:paraId="6798CC3F" w14:textId="762ABC92" w:rsidR="005319CA" w:rsidRPr="005319CA" w:rsidRDefault="005319CA" w:rsidP="00800654">
            <w:pPr>
              <w:spacing w:line="240" w:lineRule="exact"/>
              <w:ind w:left="400" w:hangingChars="200" w:hanging="400"/>
              <w:rPr>
                <w:sz w:val="20"/>
                <w:szCs w:val="20"/>
              </w:rPr>
            </w:pPr>
            <w:r w:rsidRPr="005319CA">
              <w:rPr>
                <w:rFonts w:hint="eastAsia"/>
                <w:sz w:val="20"/>
                <w:szCs w:val="20"/>
              </w:rPr>
              <w:t>第</w:t>
            </w:r>
            <w:r w:rsidRPr="005319CA">
              <w:rPr>
                <w:rFonts w:hint="eastAsia"/>
                <w:sz w:val="20"/>
                <w:szCs w:val="20"/>
              </w:rPr>
              <w:t xml:space="preserve"> 11 </w:t>
            </w:r>
            <w:r w:rsidRPr="005319CA">
              <w:rPr>
                <w:rFonts w:hint="eastAsia"/>
                <w:sz w:val="20"/>
                <w:szCs w:val="20"/>
              </w:rPr>
              <w:t>條</w:t>
            </w:r>
            <w:r>
              <w:rPr>
                <w:rFonts w:hint="eastAsia"/>
                <w:sz w:val="20"/>
                <w:szCs w:val="20"/>
              </w:rPr>
              <w:t xml:space="preserve">  </w:t>
            </w:r>
            <w:r w:rsidRPr="005319CA">
              <w:rPr>
                <w:rFonts w:hint="eastAsia"/>
                <w:sz w:val="20"/>
                <w:szCs w:val="20"/>
              </w:rPr>
              <w:t>依法令之行為，不予處罰。</w:t>
            </w:r>
          </w:p>
          <w:p w14:paraId="5CB6CBDB" w14:textId="77777777" w:rsidR="005319CA" w:rsidRDefault="005319CA" w:rsidP="005319CA">
            <w:pPr>
              <w:spacing w:line="240" w:lineRule="exact"/>
              <w:ind w:leftChars="400" w:left="1360" w:hangingChars="200" w:hanging="400"/>
              <w:rPr>
                <w:sz w:val="20"/>
                <w:szCs w:val="20"/>
              </w:rPr>
            </w:pPr>
            <w:r w:rsidRPr="005319CA">
              <w:rPr>
                <w:rFonts w:hint="eastAsia"/>
                <w:sz w:val="20"/>
                <w:szCs w:val="20"/>
              </w:rPr>
              <w:t>依所屬上級公務員職務命令之行為，不予處罰。但明知職務命令違法，</w:t>
            </w:r>
          </w:p>
          <w:p w14:paraId="776A7345" w14:textId="2C2E274F" w:rsidR="005319CA" w:rsidRPr="005319CA" w:rsidRDefault="005319CA" w:rsidP="005319CA">
            <w:pPr>
              <w:spacing w:line="240" w:lineRule="exact"/>
              <w:ind w:leftChars="400" w:left="1360" w:hangingChars="200" w:hanging="400"/>
              <w:rPr>
                <w:sz w:val="20"/>
                <w:szCs w:val="20"/>
              </w:rPr>
            </w:pPr>
            <w:r w:rsidRPr="005319CA">
              <w:rPr>
                <w:rFonts w:hint="eastAsia"/>
                <w:sz w:val="20"/>
                <w:szCs w:val="20"/>
              </w:rPr>
              <w:t>而未依法定程序向該上級公務員陳述意見者，不在此限。</w:t>
            </w:r>
          </w:p>
          <w:p w14:paraId="26ED2D57" w14:textId="441EBCF2" w:rsidR="005319CA" w:rsidRPr="005319CA" w:rsidRDefault="005319CA" w:rsidP="005319CA">
            <w:pPr>
              <w:spacing w:line="240" w:lineRule="exact"/>
              <w:ind w:left="400" w:hangingChars="200" w:hanging="400"/>
              <w:rPr>
                <w:sz w:val="20"/>
                <w:szCs w:val="20"/>
              </w:rPr>
            </w:pPr>
            <w:r w:rsidRPr="005319CA">
              <w:rPr>
                <w:rFonts w:hint="eastAsia"/>
                <w:sz w:val="20"/>
                <w:szCs w:val="20"/>
              </w:rPr>
              <w:t>第</w:t>
            </w:r>
            <w:r w:rsidRPr="005319CA">
              <w:rPr>
                <w:rFonts w:hint="eastAsia"/>
                <w:sz w:val="20"/>
                <w:szCs w:val="20"/>
              </w:rPr>
              <w:t xml:space="preserve"> 7 </w:t>
            </w:r>
            <w:r w:rsidRPr="005319CA">
              <w:rPr>
                <w:rFonts w:hint="eastAsia"/>
                <w:sz w:val="20"/>
                <w:szCs w:val="20"/>
              </w:rPr>
              <w:t>條</w:t>
            </w:r>
            <w:r>
              <w:rPr>
                <w:rFonts w:hint="eastAsia"/>
                <w:sz w:val="20"/>
                <w:szCs w:val="20"/>
              </w:rPr>
              <w:t xml:space="preserve">   </w:t>
            </w:r>
            <w:r w:rsidRPr="005319CA">
              <w:rPr>
                <w:rFonts w:hint="eastAsia"/>
                <w:sz w:val="20"/>
                <w:szCs w:val="20"/>
              </w:rPr>
              <w:t>違反行政法上義務之行為非出於故意或過失者，不予處罰。</w:t>
            </w:r>
          </w:p>
          <w:p w14:paraId="5E8CDECF" w14:textId="36D56771" w:rsidR="005319CA" w:rsidRPr="005319CA" w:rsidRDefault="005319CA" w:rsidP="005319CA">
            <w:pPr>
              <w:spacing w:line="240" w:lineRule="exact"/>
              <w:ind w:left="400" w:hangingChars="200" w:hanging="400"/>
              <w:rPr>
                <w:sz w:val="20"/>
                <w:szCs w:val="20"/>
              </w:rPr>
            </w:pPr>
            <w:r w:rsidRPr="005319CA">
              <w:rPr>
                <w:rFonts w:hint="eastAsia"/>
                <w:sz w:val="20"/>
                <w:szCs w:val="20"/>
              </w:rPr>
              <w:t>第</w:t>
            </w:r>
            <w:r w:rsidRPr="005319CA">
              <w:rPr>
                <w:rFonts w:hint="eastAsia"/>
                <w:sz w:val="20"/>
                <w:szCs w:val="20"/>
              </w:rPr>
              <w:t xml:space="preserve"> 8 </w:t>
            </w:r>
            <w:r w:rsidRPr="005319CA">
              <w:rPr>
                <w:rFonts w:hint="eastAsia"/>
                <w:sz w:val="20"/>
                <w:szCs w:val="20"/>
              </w:rPr>
              <w:t>條</w:t>
            </w:r>
            <w:r>
              <w:rPr>
                <w:rFonts w:hint="eastAsia"/>
                <w:sz w:val="20"/>
                <w:szCs w:val="20"/>
              </w:rPr>
              <w:t xml:space="preserve">   </w:t>
            </w:r>
            <w:r w:rsidRPr="005319CA">
              <w:rPr>
                <w:rFonts w:hint="eastAsia"/>
                <w:sz w:val="20"/>
                <w:szCs w:val="20"/>
              </w:rPr>
              <w:t>不得因不知法規而免除行政處罰責任。但按其情節，得減輕或免除其處罰。</w:t>
            </w:r>
          </w:p>
          <w:p w14:paraId="15069CBA" w14:textId="38EF5E66" w:rsidR="005319CA" w:rsidRPr="005319CA" w:rsidRDefault="005319CA" w:rsidP="00800654">
            <w:pPr>
              <w:spacing w:line="240" w:lineRule="exact"/>
              <w:ind w:left="400" w:hangingChars="200" w:hanging="400"/>
              <w:rPr>
                <w:sz w:val="20"/>
                <w:szCs w:val="20"/>
              </w:rPr>
            </w:pPr>
            <w:r w:rsidRPr="005319CA">
              <w:rPr>
                <w:rFonts w:hint="eastAsia"/>
                <w:sz w:val="20"/>
                <w:szCs w:val="20"/>
              </w:rPr>
              <w:t>第</w:t>
            </w:r>
            <w:r w:rsidRPr="005319CA">
              <w:rPr>
                <w:rFonts w:hint="eastAsia"/>
                <w:sz w:val="20"/>
                <w:szCs w:val="20"/>
              </w:rPr>
              <w:t xml:space="preserve"> 9 </w:t>
            </w:r>
            <w:r w:rsidRPr="005319CA">
              <w:rPr>
                <w:rFonts w:hint="eastAsia"/>
                <w:sz w:val="20"/>
                <w:szCs w:val="20"/>
              </w:rPr>
              <w:t>條</w:t>
            </w:r>
            <w:r>
              <w:rPr>
                <w:rFonts w:hint="eastAsia"/>
                <w:sz w:val="20"/>
                <w:szCs w:val="20"/>
              </w:rPr>
              <w:t xml:space="preserve">  </w:t>
            </w:r>
            <w:r w:rsidR="00800654">
              <w:rPr>
                <w:rFonts w:hint="eastAsia"/>
                <w:sz w:val="20"/>
                <w:szCs w:val="20"/>
              </w:rPr>
              <w:t xml:space="preserve"> </w:t>
            </w:r>
            <w:r w:rsidRPr="005319CA">
              <w:rPr>
                <w:rFonts w:hint="eastAsia"/>
                <w:sz w:val="20"/>
                <w:szCs w:val="20"/>
              </w:rPr>
              <w:t>未滿</w:t>
            </w:r>
            <w:proofErr w:type="gramStart"/>
            <w:r w:rsidRPr="005319CA">
              <w:rPr>
                <w:rFonts w:hint="eastAsia"/>
                <w:sz w:val="20"/>
                <w:szCs w:val="20"/>
              </w:rPr>
              <w:t>十四歲人之</w:t>
            </w:r>
            <w:proofErr w:type="gramEnd"/>
            <w:r w:rsidRPr="005319CA">
              <w:rPr>
                <w:rFonts w:hint="eastAsia"/>
                <w:sz w:val="20"/>
                <w:szCs w:val="20"/>
              </w:rPr>
              <w:t>行為，不予處罰。</w:t>
            </w:r>
          </w:p>
          <w:p w14:paraId="3587E39B" w14:textId="39B73767" w:rsidR="00305B26" w:rsidRPr="00E22C4D" w:rsidRDefault="005319CA" w:rsidP="005319CA">
            <w:pPr>
              <w:spacing w:line="240" w:lineRule="exact"/>
              <w:ind w:leftChars="400" w:left="1360" w:hangingChars="200" w:hanging="400"/>
              <w:rPr>
                <w:sz w:val="20"/>
                <w:szCs w:val="20"/>
              </w:rPr>
            </w:pPr>
            <w:r w:rsidRPr="005319CA">
              <w:rPr>
                <w:rFonts w:hint="eastAsia"/>
                <w:sz w:val="20"/>
                <w:szCs w:val="20"/>
              </w:rPr>
              <w:t>十四歲以上未滿</w:t>
            </w:r>
            <w:proofErr w:type="gramStart"/>
            <w:r w:rsidRPr="005319CA">
              <w:rPr>
                <w:rFonts w:hint="eastAsia"/>
                <w:sz w:val="20"/>
                <w:szCs w:val="20"/>
              </w:rPr>
              <w:t>十八歲人之</w:t>
            </w:r>
            <w:proofErr w:type="gramEnd"/>
            <w:r w:rsidRPr="005319CA">
              <w:rPr>
                <w:rFonts w:hint="eastAsia"/>
                <w:sz w:val="20"/>
                <w:szCs w:val="20"/>
              </w:rPr>
              <w:t>行為，得減輕處罰。</w:t>
            </w:r>
          </w:p>
        </w:tc>
        <w:tc>
          <w:tcPr>
            <w:tcW w:w="567" w:type="dxa"/>
            <w:vAlign w:val="center"/>
          </w:tcPr>
          <w:p w14:paraId="39339437" w14:textId="77777777" w:rsidR="00305B26" w:rsidRPr="00C33694" w:rsidRDefault="00305B26" w:rsidP="00322777">
            <w:pPr>
              <w:spacing w:line="240" w:lineRule="exact"/>
              <w:rPr>
                <w:rFonts w:asciiTheme="minorEastAsia" w:hAnsiTheme="minorEastAsia"/>
                <w:b/>
                <w:sz w:val="16"/>
                <w:szCs w:val="16"/>
              </w:rPr>
            </w:pPr>
          </w:p>
        </w:tc>
      </w:tr>
      <w:tr w:rsidR="00322777" w:rsidRPr="00C33694" w14:paraId="6E076AD8" w14:textId="77777777" w:rsidTr="00DE7DC3">
        <w:tc>
          <w:tcPr>
            <w:tcW w:w="993" w:type="dxa"/>
            <w:vAlign w:val="center"/>
          </w:tcPr>
          <w:p w14:paraId="34846376"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55E87E6E"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534736A0"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4E393830" w14:textId="77777777" w:rsidTr="00DE7DC3">
        <w:tc>
          <w:tcPr>
            <w:tcW w:w="993" w:type="dxa"/>
            <w:vAlign w:val="center"/>
          </w:tcPr>
          <w:p w14:paraId="2D9ACEB1" w14:textId="77777777" w:rsidR="00322777" w:rsidRPr="00325AFD" w:rsidRDefault="00322777" w:rsidP="00322777">
            <w:pPr>
              <w:spacing w:line="240" w:lineRule="exact"/>
              <w:jc w:val="center"/>
              <w:rPr>
                <w:rFonts w:asciiTheme="minorEastAsia" w:hAnsiTheme="minorEastAsia"/>
                <w:b/>
                <w:sz w:val="20"/>
                <w:szCs w:val="20"/>
                <w:highlight w:val="cyan"/>
              </w:rPr>
            </w:pPr>
            <w:r w:rsidRPr="00325AFD">
              <w:rPr>
                <w:rFonts w:asciiTheme="minorEastAsia" w:hAnsiTheme="minorEastAsia"/>
                <w:b/>
                <w:sz w:val="20"/>
                <w:szCs w:val="20"/>
                <w:highlight w:val="cyan"/>
              </w:rPr>
              <w:t>8-3</w:t>
            </w:r>
          </w:p>
        </w:tc>
        <w:tc>
          <w:tcPr>
            <w:tcW w:w="9497" w:type="dxa"/>
          </w:tcPr>
          <w:p w14:paraId="26F81745" w14:textId="77777777" w:rsidR="00322777" w:rsidRPr="00325AFD" w:rsidRDefault="00322777" w:rsidP="0032277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 xml:space="preserve">行政制裁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125</w:t>
            </w:r>
          </w:p>
        </w:tc>
        <w:tc>
          <w:tcPr>
            <w:tcW w:w="567" w:type="dxa"/>
            <w:vAlign w:val="center"/>
          </w:tcPr>
          <w:p w14:paraId="16A18A09" w14:textId="77777777" w:rsidR="00322777" w:rsidRPr="00C33694" w:rsidRDefault="00322777" w:rsidP="00322777">
            <w:pPr>
              <w:spacing w:line="240" w:lineRule="exact"/>
              <w:rPr>
                <w:rFonts w:asciiTheme="minorEastAsia" w:hAnsiTheme="minorEastAsia"/>
                <w:b/>
                <w:sz w:val="16"/>
                <w:szCs w:val="16"/>
              </w:rPr>
            </w:pPr>
          </w:p>
        </w:tc>
      </w:tr>
      <w:tr w:rsidR="00305B26" w:rsidRPr="00C33694" w14:paraId="4F49FA13" w14:textId="77777777" w:rsidTr="00DE7DC3">
        <w:tc>
          <w:tcPr>
            <w:tcW w:w="993" w:type="dxa"/>
            <w:vAlign w:val="center"/>
          </w:tcPr>
          <w:p w14:paraId="70D84D17" w14:textId="79E4D047" w:rsidR="00305B26" w:rsidRPr="00E22C4D" w:rsidRDefault="00305B26" w:rsidP="00322777">
            <w:pPr>
              <w:spacing w:line="240" w:lineRule="exact"/>
              <w:jc w:val="center"/>
              <w:rPr>
                <w:sz w:val="20"/>
                <w:szCs w:val="20"/>
              </w:rPr>
            </w:pPr>
            <w:r w:rsidRPr="00E22C4D">
              <w:rPr>
                <w:rFonts w:hint="eastAsia"/>
                <w:sz w:val="20"/>
                <w:szCs w:val="20"/>
              </w:rPr>
              <w:t>103(A)</w:t>
            </w:r>
          </w:p>
        </w:tc>
        <w:tc>
          <w:tcPr>
            <w:tcW w:w="9497" w:type="dxa"/>
          </w:tcPr>
          <w:p w14:paraId="35125647" w14:textId="3E4EF92D" w:rsidR="00305B26" w:rsidRPr="00E22C4D" w:rsidRDefault="00305B26" w:rsidP="00305B26">
            <w:pPr>
              <w:spacing w:line="240" w:lineRule="exact"/>
              <w:rPr>
                <w:sz w:val="20"/>
                <w:szCs w:val="20"/>
              </w:rPr>
            </w:pPr>
            <w:r w:rsidRPr="00E22C4D">
              <w:rPr>
                <w:rFonts w:hint="eastAsia"/>
                <w:sz w:val="20"/>
                <w:szCs w:val="20"/>
              </w:rPr>
              <w:t xml:space="preserve">17. </w:t>
            </w:r>
            <w:r w:rsidRPr="00E22C4D">
              <w:rPr>
                <w:rFonts w:hint="eastAsia"/>
                <w:sz w:val="20"/>
                <w:szCs w:val="20"/>
              </w:rPr>
              <w:t>依行政罰法第</w:t>
            </w:r>
            <w:r w:rsidRPr="00E22C4D">
              <w:rPr>
                <w:rFonts w:hint="eastAsia"/>
                <w:sz w:val="20"/>
                <w:szCs w:val="20"/>
              </w:rPr>
              <w:t>9</w:t>
            </w:r>
            <w:r w:rsidRPr="00E22C4D">
              <w:rPr>
                <w:rFonts w:hint="eastAsia"/>
                <w:sz w:val="20"/>
                <w:szCs w:val="20"/>
              </w:rPr>
              <w:t>條規定，未滿幾歲人之行為，不予處罰？</w:t>
            </w:r>
            <w:r w:rsidRPr="00E22C4D">
              <w:rPr>
                <w:rFonts w:hint="eastAsia"/>
                <w:sz w:val="20"/>
                <w:szCs w:val="20"/>
              </w:rPr>
              <w:t xml:space="preserve"> </w:t>
            </w:r>
            <w:r w:rsidR="00800654">
              <w:rPr>
                <w:sz w:val="20"/>
                <w:szCs w:val="20"/>
              </w:rPr>
              <w:t xml:space="preserve">     </w:t>
            </w:r>
            <w:r w:rsidRPr="00E22C4D">
              <w:rPr>
                <w:rFonts w:hint="eastAsia"/>
                <w:sz w:val="20"/>
                <w:szCs w:val="20"/>
              </w:rPr>
              <w:t>(A) 14</w:t>
            </w:r>
            <w:r w:rsidRPr="00E22C4D">
              <w:rPr>
                <w:rFonts w:hint="eastAsia"/>
                <w:sz w:val="20"/>
                <w:szCs w:val="20"/>
              </w:rPr>
              <w:t>歲</w:t>
            </w:r>
            <w:r w:rsidRPr="00E22C4D">
              <w:rPr>
                <w:rFonts w:hint="eastAsia"/>
                <w:sz w:val="20"/>
                <w:szCs w:val="20"/>
              </w:rPr>
              <w:t xml:space="preserve"> (B) 16</w:t>
            </w:r>
            <w:r w:rsidRPr="00E22C4D">
              <w:rPr>
                <w:rFonts w:hint="eastAsia"/>
                <w:sz w:val="20"/>
                <w:szCs w:val="20"/>
              </w:rPr>
              <w:t>歲</w:t>
            </w:r>
            <w:r w:rsidRPr="00E22C4D">
              <w:rPr>
                <w:rFonts w:hint="eastAsia"/>
                <w:sz w:val="20"/>
                <w:szCs w:val="20"/>
              </w:rPr>
              <w:t xml:space="preserve"> (C) 18</w:t>
            </w:r>
            <w:r w:rsidRPr="00E22C4D">
              <w:rPr>
                <w:rFonts w:hint="eastAsia"/>
                <w:sz w:val="20"/>
                <w:szCs w:val="20"/>
              </w:rPr>
              <w:t>歲</w:t>
            </w:r>
            <w:r w:rsidRPr="00E22C4D">
              <w:rPr>
                <w:rFonts w:hint="eastAsia"/>
                <w:sz w:val="20"/>
                <w:szCs w:val="20"/>
              </w:rPr>
              <w:t xml:space="preserve"> (D) 20</w:t>
            </w:r>
            <w:r w:rsidRPr="00E22C4D">
              <w:rPr>
                <w:rFonts w:hint="eastAsia"/>
                <w:sz w:val="20"/>
                <w:szCs w:val="20"/>
              </w:rPr>
              <w:t>歲</w:t>
            </w:r>
          </w:p>
        </w:tc>
        <w:tc>
          <w:tcPr>
            <w:tcW w:w="567" w:type="dxa"/>
            <w:vAlign w:val="center"/>
          </w:tcPr>
          <w:p w14:paraId="1B84C36D" w14:textId="77777777" w:rsidR="00305B26" w:rsidRPr="00C33694" w:rsidRDefault="00305B26" w:rsidP="00322777">
            <w:pPr>
              <w:spacing w:line="240" w:lineRule="exact"/>
              <w:rPr>
                <w:rFonts w:asciiTheme="minorEastAsia" w:hAnsiTheme="minorEastAsia"/>
                <w:b/>
                <w:sz w:val="16"/>
                <w:szCs w:val="16"/>
              </w:rPr>
            </w:pPr>
          </w:p>
        </w:tc>
      </w:tr>
      <w:tr w:rsidR="0061734B" w:rsidRPr="00C33694" w14:paraId="468EB028" w14:textId="77777777" w:rsidTr="00DE7DC3">
        <w:tc>
          <w:tcPr>
            <w:tcW w:w="993" w:type="dxa"/>
            <w:vAlign w:val="center"/>
          </w:tcPr>
          <w:p w14:paraId="11478D10" w14:textId="77777777" w:rsidR="0061734B" w:rsidRPr="00E22C4D" w:rsidRDefault="0061734B" w:rsidP="00322777">
            <w:pPr>
              <w:spacing w:line="240" w:lineRule="exact"/>
              <w:jc w:val="center"/>
              <w:rPr>
                <w:sz w:val="20"/>
                <w:szCs w:val="20"/>
              </w:rPr>
            </w:pPr>
          </w:p>
        </w:tc>
        <w:tc>
          <w:tcPr>
            <w:tcW w:w="9497" w:type="dxa"/>
          </w:tcPr>
          <w:p w14:paraId="062919F7" w14:textId="77777777" w:rsidR="0061734B" w:rsidRPr="0061734B" w:rsidRDefault="0061734B" w:rsidP="00800654">
            <w:pPr>
              <w:spacing w:line="240" w:lineRule="exact"/>
              <w:ind w:firstLineChars="250" w:firstLine="500"/>
              <w:rPr>
                <w:sz w:val="20"/>
                <w:szCs w:val="20"/>
              </w:rPr>
            </w:pPr>
            <w:r w:rsidRPr="0061734B">
              <w:rPr>
                <w:rFonts w:hint="eastAsia"/>
                <w:sz w:val="20"/>
                <w:szCs w:val="20"/>
              </w:rPr>
              <w:t>行政罰法第</w:t>
            </w:r>
            <w:r w:rsidRPr="0061734B">
              <w:rPr>
                <w:rFonts w:hint="eastAsia"/>
                <w:sz w:val="20"/>
                <w:szCs w:val="20"/>
              </w:rPr>
              <w:t>9</w:t>
            </w:r>
            <w:r w:rsidRPr="0061734B">
              <w:rPr>
                <w:rFonts w:hint="eastAsia"/>
                <w:sz w:val="20"/>
                <w:szCs w:val="20"/>
              </w:rPr>
              <w:t>條：未滿</w:t>
            </w:r>
            <w:proofErr w:type="gramStart"/>
            <w:r w:rsidRPr="0061734B">
              <w:rPr>
                <w:rFonts w:hint="eastAsia"/>
                <w:sz w:val="20"/>
                <w:szCs w:val="20"/>
              </w:rPr>
              <w:t>十四歲人之</w:t>
            </w:r>
            <w:proofErr w:type="gramEnd"/>
            <w:r w:rsidRPr="0061734B">
              <w:rPr>
                <w:rFonts w:hint="eastAsia"/>
                <w:sz w:val="20"/>
                <w:szCs w:val="20"/>
              </w:rPr>
              <w:t>行為，不予處罰。</w:t>
            </w:r>
          </w:p>
          <w:p w14:paraId="30B4AE30" w14:textId="5C986517" w:rsidR="0061734B" w:rsidRPr="0061734B" w:rsidRDefault="00800654" w:rsidP="00800654">
            <w:pPr>
              <w:spacing w:line="240" w:lineRule="exact"/>
              <w:ind w:leftChars="200" w:left="480"/>
              <w:rPr>
                <w:sz w:val="20"/>
                <w:szCs w:val="20"/>
              </w:rPr>
            </w:pPr>
            <w:r>
              <w:rPr>
                <w:rFonts w:hint="eastAsia"/>
                <w:sz w:val="20"/>
                <w:szCs w:val="20"/>
              </w:rPr>
              <w:t xml:space="preserve">                </w:t>
            </w:r>
            <w:r w:rsidR="0061734B" w:rsidRPr="0061734B">
              <w:rPr>
                <w:rFonts w:hint="eastAsia"/>
                <w:sz w:val="20"/>
                <w:szCs w:val="20"/>
              </w:rPr>
              <w:t>十四歲以上未滿</w:t>
            </w:r>
            <w:proofErr w:type="gramStart"/>
            <w:r w:rsidR="0061734B" w:rsidRPr="0061734B">
              <w:rPr>
                <w:rFonts w:hint="eastAsia"/>
                <w:sz w:val="20"/>
                <w:szCs w:val="20"/>
              </w:rPr>
              <w:t>十八歲人之</w:t>
            </w:r>
            <w:proofErr w:type="gramEnd"/>
            <w:r w:rsidR="0061734B" w:rsidRPr="0061734B">
              <w:rPr>
                <w:rFonts w:hint="eastAsia"/>
                <w:sz w:val="20"/>
                <w:szCs w:val="20"/>
              </w:rPr>
              <w:t>行為，得減輕處罰。</w:t>
            </w:r>
          </w:p>
          <w:p w14:paraId="1E8B3464" w14:textId="77777777" w:rsidR="0061734B" w:rsidRPr="0061734B" w:rsidRDefault="0061734B" w:rsidP="0061734B">
            <w:pPr>
              <w:spacing w:line="240" w:lineRule="exact"/>
              <w:rPr>
                <w:sz w:val="20"/>
                <w:szCs w:val="20"/>
              </w:rPr>
            </w:pPr>
            <w:r w:rsidRPr="0061734B">
              <w:rPr>
                <w:rFonts w:hint="eastAsia"/>
                <w:sz w:val="20"/>
                <w:szCs w:val="20"/>
              </w:rPr>
              <w:t xml:space="preserve">(B) 15 </w:t>
            </w:r>
            <w:r w:rsidRPr="0061734B">
              <w:rPr>
                <w:rFonts w:hint="eastAsia"/>
                <w:sz w:val="20"/>
                <w:szCs w:val="20"/>
              </w:rPr>
              <w:t>下列敘述何者為行政罰法不予處罰之事由？</w:t>
            </w:r>
            <w:r w:rsidRPr="0061734B">
              <w:rPr>
                <w:rFonts w:hint="eastAsia"/>
                <w:sz w:val="20"/>
                <w:szCs w:val="20"/>
              </w:rPr>
              <w:t xml:space="preserve"> </w:t>
            </w:r>
          </w:p>
          <w:p w14:paraId="5D65A8B5" w14:textId="77777777" w:rsidR="0061734B" w:rsidRPr="0061734B" w:rsidRDefault="0061734B" w:rsidP="0061734B">
            <w:pPr>
              <w:spacing w:line="240" w:lineRule="exact"/>
              <w:ind w:leftChars="200" w:left="480"/>
              <w:rPr>
                <w:sz w:val="20"/>
                <w:szCs w:val="20"/>
              </w:rPr>
            </w:pPr>
            <w:r w:rsidRPr="0061734B">
              <w:rPr>
                <w:rFonts w:hint="eastAsia"/>
                <w:sz w:val="20"/>
                <w:szCs w:val="20"/>
              </w:rPr>
              <w:t xml:space="preserve">(A)14 </w:t>
            </w:r>
            <w:r w:rsidRPr="0061734B">
              <w:rPr>
                <w:rFonts w:hint="eastAsia"/>
                <w:sz w:val="20"/>
                <w:szCs w:val="20"/>
              </w:rPr>
              <w:t>歲以上未滿</w:t>
            </w:r>
            <w:r w:rsidRPr="0061734B">
              <w:rPr>
                <w:rFonts w:hint="eastAsia"/>
                <w:sz w:val="20"/>
                <w:szCs w:val="20"/>
              </w:rPr>
              <w:t xml:space="preserve"> 18 </w:t>
            </w:r>
            <w:proofErr w:type="gramStart"/>
            <w:r w:rsidRPr="0061734B">
              <w:rPr>
                <w:rFonts w:hint="eastAsia"/>
                <w:sz w:val="20"/>
                <w:szCs w:val="20"/>
              </w:rPr>
              <w:t>歲人之</w:t>
            </w:r>
            <w:proofErr w:type="gramEnd"/>
            <w:r w:rsidRPr="0061734B">
              <w:rPr>
                <w:rFonts w:hint="eastAsia"/>
                <w:sz w:val="20"/>
                <w:szCs w:val="20"/>
              </w:rPr>
              <w:t>行為</w:t>
            </w:r>
            <w:r w:rsidRPr="0061734B">
              <w:rPr>
                <w:rFonts w:hint="eastAsia"/>
                <w:sz w:val="20"/>
                <w:szCs w:val="20"/>
              </w:rPr>
              <w:t xml:space="preserve"> </w:t>
            </w:r>
          </w:p>
          <w:p w14:paraId="2006136E" w14:textId="77777777" w:rsidR="0061734B" w:rsidRPr="0061734B" w:rsidRDefault="0061734B" w:rsidP="0061734B">
            <w:pPr>
              <w:spacing w:line="240" w:lineRule="exact"/>
              <w:ind w:leftChars="200" w:left="480"/>
              <w:rPr>
                <w:sz w:val="20"/>
                <w:szCs w:val="20"/>
              </w:rPr>
            </w:pPr>
            <w:r w:rsidRPr="0061734B">
              <w:rPr>
                <w:rFonts w:hint="eastAsia"/>
                <w:sz w:val="20"/>
                <w:szCs w:val="20"/>
              </w:rPr>
              <w:t>(B)</w:t>
            </w:r>
            <w:r w:rsidRPr="0061734B">
              <w:rPr>
                <w:rFonts w:hint="eastAsia"/>
                <w:sz w:val="20"/>
                <w:szCs w:val="20"/>
              </w:rPr>
              <w:t>違反行政法上義務之行為非出於故意或過失者</w:t>
            </w:r>
            <w:r w:rsidRPr="0061734B">
              <w:rPr>
                <w:rFonts w:hint="eastAsia"/>
                <w:sz w:val="20"/>
                <w:szCs w:val="20"/>
              </w:rPr>
              <w:t xml:space="preserve"> </w:t>
            </w:r>
          </w:p>
          <w:p w14:paraId="2424171D" w14:textId="77777777" w:rsidR="0061734B" w:rsidRPr="0061734B" w:rsidRDefault="0061734B" w:rsidP="0061734B">
            <w:pPr>
              <w:spacing w:line="240" w:lineRule="exact"/>
              <w:ind w:leftChars="200" w:left="480"/>
              <w:rPr>
                <w:sz w:val="20"/>
                <w:szCs w:val="20"/>
              </w:rPr>
            </w:pPr>
            <w:r w:rsidRPr="0061734B">
              <w:rPr>
                <w:rFonts w:hint="eastAsia"/>
                <w:sz w:val="20"/>
                <w:szCs w:val="20"/>
              </w:rPr>
              <w:t>(C)</w:t>
            </w:r>
            <w:r w:rsidRPr="0061734B">
              <w:rPr>
                <w:rFonts w:hint="eastAsia"/>
                <w:sz w:val="20"/>
                <w:szCs w:val="20"/>
              </w:rPr>
              <w:t>行為時因精神障礙或其他心智缺陷，致其辨識行為違法或依其辨識而行為之能力，顯著減低者</w:t>
            </w:r>
            <w:r w:rsidRPr="0061734B">
              <w:rPr>
                <w:rFonts w:hint="eastAsia"/>
                <w:sz w:val="20"/>
                <w:szCs w:val="20"/>
              </w:rPr>
              <w:t xml:space="preserve"> </w:t>
            </w:r>
          </w:p>
          <w:p w14:paraId="1867FD9E" w14:textId="11ACDB55" w:rsidR="0061734B" w:rsidRPr="0061734B" w:rsidRDefault="0061734B" w:rsidP="0061734B">
            <w:pPr>
              <w:spacing w:line="240" w:lineRule="exact"/>
              <w:ind w:leftChars="200" w:left="480"/>
              <w:rPr>
                <w:sz w:val="20"/>
                <w:szCs w:val="20"/>
              </w:rPr>
            </w:pPr>
            <w:r w:rsidRPr="0061734B">
              <w:rPr>
                <w:rFonts w:hint="eastAsia"/>
                <w:sz w:val="20"/>
                <w:szCs w:val="20"/>
              </w:rPr>
              <w:lastRenderedPageBreak/>
              <w:t>(D)</w:t>
            </w:r>
            <w:r w:rsidRPr="0061734B">
              <w:rPr>
                <w:rFonts w:hint="eastAsia"/>
                <w:sz w:val="20"/>
                <w:szCs w:val="20"/>
              </w:rPr>
              <w:t>對於現在不法之侵害，而出於防衛自己或他人權利之行為，但防衛行為過當者</w:t>
            </w:r>
            <w:r>
              <w:rPr>
                <w:rFonts w:hint="eastAsia"/>
                <w:sz w:val="20"/>
                <w:szCs w:val="20"/>
              </w:rPr>
              <w:t xml:space="preserve"> </w:t>
            </w:r>
          </w:p>
          <w:p w14:paraId="68794274" w14:textId="77777777" w:rsidR="0061734B" w:rsidRPr="0061734B" w:rsidRDefault="0061734B" w:rsidP="0061734B">
            <w:pPr>
              <w:spacing w:line="240" w:lineRule="exact"/>
              <w:rPr>
                <w:sz w:val="20"/>
                <w:szCs w:val="20"/>
              </w:rPr>
            </w:pPr>
            <w:r w:rsidRPr="0061734B">
              <w:rPr>
                <w:rFonts w:hint="eastAsia"/>
                <w:sz w:val="20"/>
                <w:szCs w:val="20"/>
              </w:rPr>
              <w:t xml:space="preserve">(C) 20 </w:t>
            </w:r>
            <w:r w:rsidRPr="0061734B">
              <w:rPr>
                <w:rFonts w:hint="eastAsia"/>
                <w:sz w:val="20"/>
                <w:szCs w:val="20"/>
              </w:rPr>
              <w:t>違反行政法上義務之行為非出於故意或過失者，不予處罰，是何法律原則之表現？</w:t>
            </w:r>
            <w:r w:rsidRPr="0061734B">
              <w:rPr>
                <w:rFonts w:hint="eastAsia"/>
                <w:sz w:val="20"/>
                <w:szCs w:val="20"/>
              </w:rPr>
              <w:t xml:space="preserve"> </w:t>
            </w:r>
          </w:p>
          <w:p w14:paraId="3E99F9A4" w14:textId="6F66DD98" w:rsidR="0061734B" w:rsidRPr="0061734B" w:rsidRDefault="0061734B" w:rsidP="0061734B">
            <w:pPr>
              <w:spacing w:line="240" w:lineRule="exact"/>
              <w:jc w:val="right"/>
              <w:rPr>
                <w:sz w:val="20"/>
                <w:szCs w:val="20"/>
              </w:rPr>
            </w:pPr>
            <w:r w:rsidRPr="0061734B">
              <w:rPr>
                <w:rFonts w:hint="eastAsia"/>
                <w:sz w:val="20"/>
                <w:szCs w:val="20"/>
              </w:rPr>
              <w:t>(A)</w:t>
            </w:r>
            <w:r w:rsidRPr="0061734B">
              <w:rPr>
                <w:rFonts w:hint="eastAsia"/>
                <w:sz w:val="20"/>
                <w:szCs w:val="20"/>
              </w:rPr>
              <w:t>比例原則</w:t>
            </w:r>
            <w:r>
              <w:rPr>
                <w:rFonts w:hint="eastAsia"/>
                <w:sz w:val="20"/>
                <w:szCs w:val="20"/>
              </w:rPr>
              <w:t xml:space="preserve">　</w:t>
            </w:r>
            <w:r w:rsidRPr="0061734B">
              <w:rPr>
                <w:rFonts w:hint="eastAsia"/>
                <w:sz w:val="20"/>
                <w:szCs w:val="20"/>
              </w:rPr>
              <w:t>(B)</w:t>
            </w:r>
            <w:r w:rsidRPr="0061734B">
              <w:rPr>
                <w:rFonts w:hint="eastAsia"/>
                <w:sz w:val="20"/>
                <w:szCs w:val="20"/>
              </w:rPr>
              <w:t>信賴保護原則</w:t>
            </w:r>
            <w:r>
              <w:rPr>
                <w:rFonts w:hint="eastAsia"/>
                <w:sz w:val="20"/>
                <w:szCs w:val="20"/>
              </w:rPr>
              <w:t xml:space="preserve">　</w:t>
            </w:r>
            <w:r w:rsidRPr="0061734B">
              <w:rPr>
                <w:rFonts w:hint="eastAsia"/>
                <w:sz w:val="20"/>
                <w:szCs w:val="20"/>
              </w:rPr>
              <w:t>(C)</w:t>
            </w:r>
            <w:r w:rsidRPr="0061734B">
              <w:rPr>
                <w:rFonts w:hint="eastAsia"/>
                <w:sz w:val="20"/>
                <w:szCs w:val="20"/>
              </w:rPr>
              <w:t>責任原則</w:t>
            </w:r>
            <w:r>
              <w:rPr>
                <w:rFonts w:hint="eastAsia"/>
                <w:sz w:val="20"/>
                <w:szCs w:val="20"/>
              </w:rPr>
              <w:t xml:space="preserve">　</w:t>
            </w:r>
            <w:r w:rsidRPr="0061734B">
              <w:rPr>
                <w:rFonts w:hint="eastAsia"/>
                <w:sz w:val="20"/>
                <w:szCs w:val="20"/>
              </w:rPr>
              <w:t>(D)</w:t>
            </w:r>
            <w:proofErr w:type="gramStart"/>
            <w:r w:rsidRPr="0061734B">
              <w:rPr>
                <w:rFonts w:hint="eastAsia"/>
                <w:sz w:val="20"/>
                <w:szCs w:val="20"/>
              </w:rPr>
              <w:t>禁反言</w:t>
            </w:r>
            <w:proofErr w:type="gramEnd"/>
            <w:r w:rsidRPr="0061734B">
              <w:rPr>
                <w:rFonts w:hint="eastAsia"/>
                <w:sz w:val="20"/>
                <w:szCs w:val="20"/>
              </w:rPr>
              <w:t>原則</w:t>
            </w:r>
            <w:r>
              <w:rPr>
                <w:rFonts w:hint="eastAsia"/>
                <w:sz w:val="20"/>
                <w:szCs w:val="20"/>
              </w:rPr>
              <w:t xml:space="preserve"> </w:t>
            </w:r>
          </w:p>
          <w:p w14:paraId="340AEFD5" w14:textId="77777777" w:rsidR="0061734B" w:rsidRPr="0061734B" w:rsidRDefault="0061734B" w:rsidP="0061734B">
            <w:pPr>
              <w:spacing w:line="240" w:lineRule="exact"/>
              <w:rPr>
                <w:sz w:val="20"/>
                <w:szCs w:val="20"/>
              </w:rPr>
            </w:pPr>
            <w:r w:rsidRPr="0061734B">
              <w:rPr>
                <w:rFonts w:hint="eastAsia"/>
                <w:sz w:val="20"/>
                <w:szCs w:val="20"/>
              </w:rPr>
              <w:t xml:space="preserve">(C) 12 </w:t>
            </w:r>
            <w:r w:rsidRPr="0061734B">
              <w:rPr>
                <w:rFonts w:hint="eastAsia"/>
                <w:sz w:val="20"/>
                <w:szCs w:val="20"/>
              </w:rPr>
              <w:t>行政罰法之責任條件，下列何者正確？</w:t>
            </w:r>
            <w:r w:rsidRPr="0061734B">
              <w:rPr>
                <w:rFonts w:hint="eastAsia"/>
                <w:sz w:val="20"/>
                <w:szCs w:val="20"/>
              </w:rPr>
              <w:t xml:space="preserve"> </w:t>
            </w:r>
          </w:p>
          <w:p w14:paraId="5B9A5C50" w14:textId="73B69CEA" w:rsidR="0061734B" w:rsidRPr="0061734B" w:rsidRDefault="0061734B" w:rsidP="0061734B">
            <w:pPr>
              <w:spacing w:line="240" w:lineRule="exact"/>
              <w:ind w:leftChars="300" w:left="720"/>
              <w:rPr>
                <w:sz w:val="20"/>
                <w:szCs w:val="20"/>
              </w:rPr>
            </w:pPr>
            <w:r w:rsidRPr="0061734B">
              <w:rPr>
                <w:rFonts w:hint="eastAsia"/>
                <w:sz w:val="20"/>
                <w:szCs w:val="20"/>
              </w:rPr>
              <w:t>(A)</w:t>
            </w:r>
            <w:r w:rsidRPr="0061734B">
              <w:rPr>
                <w:rFonts w:hint="eastAsia"/>
                <w:sz w:val="20"/>
                <w:szCs w:val="20"/>
              </w:rPr>
              <w:t>無過失責任</w:t>
            </w:r>
            <w:r>
              <w:rPr>
                <w:rFonts w:hint="eastAsia"/>
                <w:sz w:val="20"/>
                <w:szCs w:val="20"/>
              </w:rPr>
              <w:t xml:space="preserve"> </w:t>
            </w:r>
            <w:r>
              <w:rPr>
                <w:rFonts w:hint="eastAsia"/>
                <w:sz w:val="20"/>
                <w:szCs w:val="20"/>
              </w:rPr>
              <w:t xml:space="preserve">　　　　　　</w:t>
            </w:r>
            <w:r w:rsidRPr="0061734B">
              <w:rPr>
                <w:rFonts w:hint="eastAsia"/>
                <w:sz w:val="20"/>
                <w:szCs w:val="20"/>
              </w:rPr>
              <w:t>(B)</w:t>
            </w:r>
            <w:r w:rsidRPr="0061734B">
              <w:rPr>
                <w:rFonts w:hint="eastAsia"/>
                <w:sz w:val="20"/>
                <w:szCs w:val="20"/>
              </w:rPr>
              <w:t>以故意為原則，過失為例外</w:t>
            </w:r>
            <w:proofErr w:type="gramStart"/>
            <w:r w:rsidRPr="0061734B">
              <w:rPr>
                <w:rFonts w:hint="eastAsia"/>
                <w:sz w:val="20"/>
                <w:szCs w:val="20"/>
              </w:rPr>
              <w:t>（</w:t>
            </w:r>
            <w:proofErr w:type="gramEnd"/>
            <w:r w:rsidRPr="0061734B">
              <w:rPr>
                <w:rFonts w:hint="eastAsia"/>
                <w:sz w:val="20"/>
                <w:szCs w:val="20"/>
              </w:rPr>
              <w:t>即過失處罰以法律明文</w:t>
            </w:r>
            <w:r>
              <w:rPr>
                <w:rFonts w:hint="eastAsia"/>
                <w:sz w:val="20"/>
                <w:szCs w:val="20"/>
              </w:rPr>
              <w:t>規定者為限</w:t>
            </w:r>
            <w:r w:rsidRPr="0061734B">
              <w:rPr>
                <w:rFonts w:hint="eastAsia"/>
                <w:sz w:val="20"/>
                <w:szCs w:val="20"/>
              </w:rPr>
              <w:t xml:space="preserve"> </w:t>
            </w:r>
          </w:p>
          <w:p w14:paraId="0DF37059" w14:textId="38DE8953" w:rsidR="0061734B" w:rsidRPr="0061734B" w:rsidRDefault="0061734B" w:rsidP="0061734B">
            <w:pPr>
              <w:spacing w:line="240" w:lineRule="exact"/>
              <w:ind w:leftChars="300" w:left="720"/>
              <w:rPr>
                <w:sz w:val="20"/>
                <w:szCs w:val="20"/>
              </w:rPr>
            </w:pPr>
            <w:r w:rsidRPr="0061734B">
              <w:rPr>
                <w:rFonts w:hint="eastAsia"/>
                <w:sz w:val="20"/>
                <w:szCs w:val="20"/>
              </w:rPr>
              <w:t>(C)</w:t>
            </w:r>
            <w:r w:rsidRPr="0061734B">
              <w:rPr>
                <w:rFonts w:hint="eastAsia"/>
                <w:sz w:val="20"/>
                <w:szCs w:val="20"/>
              </w:rPr>
              <w:t>至少應有過失責任，故意當然具責任條件</w:t>
            </w:r>
            <w:r>
              <w:rPr>
                <w:rFonts w:hint="eastAsia"/>
                <w:sz w:val="20"/>
                <w:szCs w:val="20"/>
              </w:rPr>
              <w:t xml:space="preserve"> </w:t>
            </w:r>
            <w:r>
              <w:rPr>
                <w:rFonts w:hint="eastAsia"/>
                <w:sz w:val="20"/>
                <w:szCs w:val="20"/>
              </w:rPr>
              <w:t xml:space="preserve">　　</w:t>
            </w:r>
            <w:r w:rsidRPr="0061734B">
              <w:rPr>
                <w:rFonts w:hint="eastAsia"/>
                <w:sz w:val="20"/>
                <w:szCs w:val="20"/>
              </w:rPr>
              <w:t>(D)</w:t>
            </w:r>
            <w:r w:rsidRPr="0061734B">
              <w:rPr>
                <w:rFonts w:hint="eastAsia"/>
                <w:sz w:val="20"/>
                <w:szCs w:val="20"/>
              </w:rPr>
              <w:t>故意或重大過失</w:t>
            </w:r>
            <w:r>
              <w:rPr>
                <w:rFonts w:hint="eastAsia"/>
                <w:sz w:val="20"/>
                <w:szCs w:val="20"/>
              </w:rPr>
              <w:t xml:space="preserve"> </w:t>
            </w:r>
          </w:p>
          <w:p w14:paraId="4F29AE6B" w14:textId="77777777" w:rsidR="0061734B" w:rsidRPr="0061734B" w:rsidRDefault="0061734B" w:rsidP="0061734B">
            <w:pPr>
              <w:spacing w:line="240" w:lineRule="exact"/>
              <w:rPr>
                <w:sz w:val="20"/>
                <w:szCs w:val="20"/>
              </w:rPr>
            </w:pPr>
            <w:r w:rsidRPr="0061734B">
              <w:rPr>
                <w:rFonts w:hint="eastAsia"/>
                <w:sz w:val="20"/>
                <w:szCs w:val="20"/>
              </w:rPr>
              <w:t xml:space="preserve">(B) 10 </w:t>
            </w:r>
            <w:r w:rsidRPr="0061734B">
              <w:rPr>
                <w:rFonts w:hint="eastAsia"/>
                <w:sz w:val="20"/>
                <w:szCs w:val="20"/>
              </w:rPr>
              <w:t>依行政罰之規定，關於行政罰之責任條件，</w:t>
            </w:r>
            <w:proofErr w:type="gramStart"/>
            <w:r w:rsidRPr="0061734B">
              <w:rPr>
                <w:rFonts w:hint="eastAsia"/>
                <w:sz w:val="20"/>
                <w:szCs w:val="20"/>
              </w:rPr>
              <w:t>採</w:t>
            </w:r>
            <w:proofErr w:type="gramEnd"/>
            <w:r w:rsidRPr="0061734B">
              <w:rPr>
                <w:rFonts w:hint="eastAsia"/>
                <w:sz w:val="20"/>
                <w:szCs w:val="20"/>
              </w:rPr>
              <w:t>何種立法原則？</w:t>
            </w:r>
            <w:r w:rsidRPr="0061734B">
              <w:rPr>
                <w:rFonts w:hint="eastAsia"/>
                <w:sz w:val="20"/>
                <w:szCs w:val="20"/>
              </w:rPr>
              <w:t xml:space="preserve"> </w:t>
            </w:r>
          </w:p>
          <w:p w14:paraId="5F74F5D2" w14:textId="737FEF0C" w:rsidR="0061734B" w:rsidRPr="0061734B" w:rsidRDefault="0061734B" w:rsidP="0061734B">
            <w:pPr>
              <w:spacing w:line="240" w:lineRule="exact"/>
              <w:jc w:val="right"/>
              <w:rPr>
                <w:sz w:val="20"/>
                <w:szCs w:val="20"/>
              </w:rPr>
            </w:pPr>
            <w:r w:rsidRPr="0061734B">
              <w:rPr>
                <w:rFonts w:hint="eastAsia"/>
                <w:sz w:val="20"/>
                <w:szCs w:val="20"/>
              </w:rPr>
              <w:t>(A)</w:t>
            </w:r>
            <w:r w:rsidRPr="0061734B">
              <w:rPr>
                <w:rFonts w:hint="eastAsia"/>
                <w:sz w:val="20"/>
                <w:szCs w:val="20"/>
              </w:rPr>
              <w:t>故意責任</w:t>
            </w:r>
            <w:r w:rsidRPr="0061734B">
              <w:rPr>
                <w:rFonts w:hint="eastAsia"/>
                <w:sz w:val="20"/>
                <w:szCs w:val="20"/>
              </w:rPr>
              <w:t xml:space="preserve"> (B)</w:t>
            </w:r>
            <w:r w:rsidRPr="0061734B">
              <w:rPr>
                <w:rFonts w:hint="eastAsia"/>
                <w:sz w:val="20"/>
                <w:szCs w:val="20"/>
              </w:rPr>
              <w:t>過失責任</w:t>
            </w:r>
            <w:r w:rsidRPr="0061734B">
              <w:rPr>
                <w:rFonts w:hint="eastAsia"/>
                <w:sz w:val="20"/>
                <w:szCs w:val="20"/>
              </w:rPr>
              <w:t xml:space="preserve"> (C)</w:t>
            </w:r>
            <w:r w:rsidRPr="0061734B">
              <w:rPr>
                <w:rFonts w:hint="eastAsia"/>
                <w:sz w:val="20"/>
                <w:szCs w:val="20"/>
              </w:rPr>
              <w:t>推定過失責任</w:t>
            </w:r>
            <w:r w:rsidRPr="0061734B">
              <w:rPr>
                <w:rFonts w:hint="eastAsia"/>
                <w:sz w:val="20"/>
                <w:szCs w:val="20"/>
              </w:rPr>
              <w:t xml:space="preserve"> (D)</w:t>
            </w:r>
            <w:r w:rsidRPr="0061734B">
              <w:rPr>
                <w:rFonts w:hint="eastAsia"/>
                <w:sz w:val="20"/>
                <w:szCs w:val="20"/>
              </w:rPr>
              <w:t>無過失責任</w:t>
            </w:r>
            <w:r>
              <w:rPr>
                <w:rFonts w:hint="eastAsia"/>
                <w:sz w:val="20"/>
                <w:szCs w:val="20"/>
              </w:rPr>
              <w:t xml:space="preserve"> </w:t>
            </w:r>
          </w:p>
          <w:p w14:paraId="2507699C" w14:textId="75543FFB" w:rsidR="0061734B" w:rsidRPr="0061734B" w:rsidRDefault="0061734B" w:rsidP="0061734B">
            <w:pPr>
              <w:spacing w:line="240" w:lineRule="exact"/>
              <w:rPr>
                <w:sz w:val="20"/>
                <w:szCs w:val="20"/>
              </w:rPr>
            </w:pPr>
            <w:r w:rsidRPr="0061734B">
              <w:rPr>
                <w:rFonts w:hint="eastAsia"/>
                <w:sz w:val="20"/>
                <w:szCs w:val="20"/>
              </w:rPr>
              <w:t>(A)</w:t>
            </w:r>
            <w:r>
              <w:rPr>
                <w:rFonts w:hint="eastAsia"/>
                <w:sz w:val="20"/>
                <w:szCs w:val="20"/>
              </w:rPr>
              <w:t xml:space="preserve">　</w:t>
            </w:r>
            <w:r w:rsidRPr="0061734B">
              <w:rPr>
                <w:rFonts w:hint="eastAsia"/>
                <w:sz w:val="20"/>
                <w:szCs w:val="20"/>
              </w:rPr>
              <w:t xml:space="preserve">27 </w:t>
            </w:r>
            <w:r w:rsidRPr="0061734B">
              <w:rPr>
                <w:rFonts w:hint="eastAsia"/>
                <w:sz w:val="20"/>
                <w:szCs w:val="20"/>
              </w:rPr>
              <w:t>下列關於行政罰責任條件之敘述，何者正確？</w:t>
            </w:r>
            <w:r w:rsidRPr="0061734B">
              <w:rPr>
                <w:rFonts w:hint="eastAsia"/>
                <w:sz w:val="20"/>
                <w:szCs w:val="20"/>
              </w:rPr>
              <w:t xml:space="preserve"> </w:t>
            </w:r>
          </w:p>
          <w:p w14:paraId="361745FC" w14:textId="2D3849F3" w:rsidR="0061734B" w:rsidRPr="0061734B" w:rsidRDefault="0061734B" w:rsidP="0061734B">
            <w:pPr>
              <w:spacing w:line="240" w:lineRule="exact"/>
              <w:ind w:leftChars="200" w:left="480"/>
              <w:rPr>
                <w:sz w:val="20"/>
                <w:szCs w:val="20"/>
              </w:rPr>
            </w:pPr>
            <w:r w:rsidRPr="0061734B">
              <w:rPr>
                <w:rFonts w:hint="eastAsia"/>
                <w:sz w:val="20"/>
                <w:szCs w:val="20"/>
              </w:rPr>
              <w:t>(A)</w:t>
            </w:r>
            <w:r w:rsidRPr="0061734B">
              <w:rPr>
                <w:rFonts w:hint="eastAsia"/>
                <w:sz w:val="20"/>
                <w:szCs w:val="20"/>
              </w:rPr>
              <w:t>行為人有故意或過失，皆得處罰</w:t>
            </w:r>
            <w:r>
              <w:rPr>
                <w:rFonts w:hint="eastAsia"/>
                <w:sz w:val="20"/>
                <w:szCs w:val="20"/>
              </w:rPr>
              <w:t xml:space="preserve">　　　　　</w:t>
            </w:r>
            <w:r w:rsidRPr="0061734B">
              <w:rPr>
                <w:rFonts w:hint="eastAsia"/>
                <w:sz w:val="20"/>
                <w:szCs w:val="20"/>
              </w:rPr>
              <w:t>(B)</w:t>
            </w:r>
            <w:r w:rsidRPr="0061734B">
              <w:rPr>
                <w:rFonts w:hint="eastAsia"/>
                <w:sz w:val="20"/>
                <w:szCs w:val="20"/>
              </w:rPr>
              <w:t>以處罰故意為原則，若法律有明文規定才處罰過失</w:t>
            </w:r>
          </w:p>
          <w:p w14:paraId="58202F87" w14:textId="51959C09" w:rsidR="0061734B" w:rsidRPr="0061734B" w:rsidRDefault="0061734B" w:rsidP="0061734B">
            <w:pPr>
              <w:spacing w:line="240" w:lineRule="exact"/>
              <w:ind w:leftChars="200" w:left="480"/>
              <w:rPr>
                <w:sz w:val="20"/>
                <w:szCs w:val="20"/>
              </w:rPr>
            </w:pPr>
            <w:r w:rsidRPr="0061734B">
              <w:rPr>
                <w:rFonts w:hint="eastAsia"/>
                <w:sz w:val="20"/>
                <w:szCs w:val="20"/>
              </w:rPr>
              <w:t>(C)</w:t>
            </w:r>
            <w:r w:rsidRPr="0061734B">
              <w:rPr>
                <w:rFonts w:hint="eastAsia"/>
                <w:sz w:val="20"/>
                <w:szCs w:val="20"/>
              </w:rPr>
              <w:t>行為人違反行政法上禁止規定，即推定為過失</w:t>
            </w:r>
            <w:r>
              <w:rPr>
                <w:rFonts w:hint="eastAsia"/>
                <w:sz w:val="20"/>
                <w:szCs w:val="20"/>
              </w:rPr>
              <w:t xml:space="preserve"> </w:t>
            </w:r>
            <w:r w:rsidRPr="0061734B">
              <w:rPr>
                <w:rFonts w:hint="eastAsia"/>
                <w:sz w:val="20"/>
                <w:szCs w:val="20"/>
              </w:rPr>
              <w:t>(D)</w:t>
            </w:r>
            <w:r w:rsidRPr="0061734B">
              <w:rPr>
                <w:rFonts w:hint="eastAsia"/>
                <w:sz w:val="20"/>
                <w:szCs w:val="20"/>
              </w:rPr>
              <w:t>僅處罰故意，不處罰過失</w:t>
            </w:r>
            <w:r>
              <w:rPr>
                <w:rFonts w:hint="eastAsia"/>
                <w:sz w:val="20"/>
                <w:szCs w:val="20"/>
              </w:rPr>
              <w:t xml:space="preserve"> </w:t>
            </w:r>
          </w:p>
          <w:p w14:paraId="6353E415" w14:textId="7E1C3715" w:rsidR="0061734B" w:rsidRPr="0061734B" w:rsidRDefault="0061734B" w:rsidP="0061734B">
            <w:pPr>
              <w:spacing w:line="240" w:lineRule="exact"/>
              <w:rPr>
                <w:sz w:val="20"/>
                <w:szCs w:val="20"/>
              </w:rPr>
            </w:pPr>
            <w:r w:rsidRPr="0061734B">
              <w:rPr>
                <w:rFonts w:hint="eastAsia"/>
                <w:sz w:val="20"/>
                <w:szCs w:val="20"/>
              </w:rPr>
              <w:t>年齡相關整理</w:t>
            </w:r>
            <w:r w:rsidRPr="0061734B">
              <w:rPr>
                <w:rFonts w:hint="eastAsia"/>
                <w:sz w:val="20"/>
                <w:szCs w:val="20"/>
              </w:rPr>
              <w:t>---------------------------------------------</w:t>
            </w:r>
            <w:r>
              <w:rPr>
                <w:rFonts w:hint="eastAsia"/>
                <w:sz w:val="20"/>
                <w:szCs w:val="20"/>
              </w:rPr>
              <w:t>-------------------------------</w:t>
            </w:r>
          </w:p>
          <w:p w14:paraId="2461EF32" w14:textId="6BBCC1A1" w:rsidR="0061734B" w:rsidRPr="0061734B" w:rsidRDefault="0061734B" w:rsidP="0061734B">
            <w:pPr>
              <w:spacing w:line="240" w:lineRule="exact"/>
              <w:rPr>
                <w:sz w:val="20"/>
                <w:szCs w:val="20"/>
              </w:rPr>
            </w:pPr>
            <w:r w:rsidRPr="0061734B">
              <w:rPr>
                <w:rFonts w:hint="eastAsia"/>
                <w:sz w:val="20"/>
                <w:szCs w:val="20"/>
              </w:rPr>
              <w:t>民法</w:t>
            </w:r>
            <w:r w:rsidR="00800654">
              <w:rPr>
                <w:rFonts w:hint="eastAsia"/>
                <w:sz w:val="20"/>
                <w:szCs w:val="20"/>
              </w:rPr>
              <w:t xml:space="preserve">       </w:t>
            </w:r>
            <w:r w:rsidRPr="0061734B">
              <w:rPr>
                <w:rFonts w:hint="eastAsia"/>
                <w:sz w:val="20"/>
                <w:szCs w:val="20"/>
              </w:rPr>
              <w:t>無行為能力人</w:t>
            </w:r>
            <w:r w:rsidRPr="0061734B">
              <w:rPr>
                <w:rFonts w:hint="eastAsia"/>
                <w:sz w:val="20"/>
                <w:szCs w:val="20"/>
              </w:rPr>
              <w:t>(7</w:t>
            </w:r>
            <w:r w:rsidRPr="0061734B">
              <w:rPr>
                <w:rFonts w:hint="eastAsia"/>
                <w:sz w:val="20"/>
                <w:szCs w:val="20"/>
              </w:rPr>
              <w:t>歲以下</w:t>
            </w:r>
            <w:r w:rsidRPr="0061734B">
              <w:rPr>
                <w:rFonts w:hint="eastAsia"/>
                <w:sz w:val="20"/>
                <w:szCs w:val="20"/>
              </w:rPr>
              <w:t xml:space="preserve">)  </w:t>
            </w:r>
            <w:r w:rsidRPr="0061734B">
              <w:rPr>
                <w:rFonts w:hint="eastAsia"/>
                <w:sz w:val="20"/>
                <w:szCs w:val="20"/>
              </w:rPr>
              <w:t>限制行為能力人</w:t>
            </w:r>
            <w:r w:rsidRPr="0061734B">
              <w:rPr>
                <w:rFonts w:hint="eastAsia"/>
                <w:sz w:val="20"/>
                <w:szCs w:val="20"/>
              </w:rPr>
              <w:t xml:space="preserve">(7~20) </w:t>
            </w:r>
            <w:r w:rsidRPr="0061734B">
              <w:rPr>
                <w:rFonts w:hint="eastAsia"/>
                <w:sz w:val="20"/>
                <w:szCs w:val="20"/>
              </w:rPr>
              <w:t>完全行為能力人</w:t>
            </w:r>
            <w:r w:rsidRPr="0061734B">
              <w:rPr>
                <w:rFonts w:hint="eastAsia"/>
                <w:sz w:val="20"/>
                <w:szCs w:val="20"/>
              </w:rPr>
              <w:t>(</w:t>
            </w:r>
            <w:r w:rsidRPr="0061734B">
              <w:rPr>
                <w:rFonts w:hint="eastAsia"/>
                <w:sz w:val="20"/>
                <w:szCs w:val="20"/>
              </w:rPr>
              <w:t>滿</w:t>
            </w:r>
            <w:r w:rsidRPr="0061734B">
              <w:rPr>
                <w:rFonts w:hint="eastAsia"/>
                <w:sz w:val="20"/>
                <w:szCs w:val="20"/>
              </w:rPr>
              <w:t>20</w:t>
            </w:r>
            <w:r w:rsidRPr="0061734B">
              <w:rPr>
                <w:rFonts w:hint="eastAsia"/>
                <w:sz w:val="20"/>
                <w:szCs w:val="20"/>
              </w:rPr>
              <w:t>或未成年人已結婚者</w:t>
            </w:r>
            <w:r w:rsidRPr="0061734B">
              <w:rPr>
                <w:rFonts w:hint="eastAsia"/>
                <w:sz w:val="20"/>
                <w:szCs w:val="20"/>
              </w:rPr>
              <w:t>)</w:t>
            </w:r>
          </w:p>
          <w:p w14:paraId="5C22046A" w14:textId="341617D6" w:rsidR="0061734B" w:rsidRPr="0061734B" w:rsidRDefault="0061734B" w:rsidP="0061734B">
            <w:pPr>
              <w:spacing w:line="240" w:lineRule="exact"/>
              <w:rPr>
                <w:sz w:val="20"/>
                <w:szCs w:val="20"/>
              </w:rPr>
            </w:pPr>
            <w:r w:rsidRPr="0061734B">
              <w:rPr>
                <w:rFonts w:hint="eastAsia"/>
                <w:sz w:val="20"/>
                <w:szCs w:val="20"/>
              </w:rPr>
              <w:t>刑法</w:t>
            </w:r>
            <w:r w:rsidR="00907B1F">
              <w:rPr>
                <w:rFonts w:hint="eastAsia"/>
                <w:sz w:val="20"/>
                <w:szCs w:val="20"/>
              </w:rPr>
              <w:t xml:space="preserve">       </w:t>
            </w:r>
            <w:r w:rsidRPr="0061734B">
              <w:rPr>
                <w:rFonts w:hint="eastAsia"/>
                <w:sz w:val="20"/>
                <w:szCs w:val="20"/>
              </w:rPr>
              <w:t>14</w:t>
            </w:r>
            <w:r w:rsidRPr="0061734B">
              <w:rPr>
                <w:rFonts w:hint="eastAsia"/>
                <w:sz w:val="20"/>
                <w:szCs w:val="20"/>
              </w:rPr>
              <w:t>歲以下不罰，</w:t>
            </w:r>
            <w:r w:rsidRPr="0061734B">
              <w:rPr>
                <w:rFonts w:hint="eastAsia"/>
                <w:sz w:val="20"/>
                <w:szCs w:val="20"/>
              </w:rPr>
              <w:t>14~18</w:t>
            </w:r>
            <w:r w:rsidRPr="0061734B">
              <w:rPr>
                <w:rFonts w:hint="eastAsia"/>
                <w:sz w:val="20"/>
                <w:szCs w:val="20"/>
              </w:rPr>
              <w:t>歲、</w:t>
            </w:r>
            <w:r w:rsidRPr="0061734B">
              <w:rPr>
                <w:rFonts w:hint="eastAsia"/>
                <w:sz w:val="20"/>
                <w:szCs w:val="20"/>
              </w:rPr>
              <w:t>80</w:t>
            </w:r>
            <w:r w:rsidRPr="0061734B">
              <w:rPr>
                <w:rFonts w:hint="eastAsia"/>
                <w:sz w:val="20"/>
                <w:szCs w:val="20"/>
              </w:rPr>
              <w:t>歲以上得減輕其刑</w:t>
            </w:r>
          </w:p>
          <w:p w14:paraId="201039A4" w14:textId="7F7C1865" w:rsidR="0061734B" w:rsidRPr="0061734B" w:rsidRDefault="0061734B" w:rsidP="0061734B">
            <w:pPr>
              <w:spacing w:line="240" w:lineRule="exact"/>
              <w:rPr>
                <w:sz w:val="20"/>
                <w:szCs w:val="20"/>
              </w:rPr>
            </w:pPr>
            <w:r w:rsidRPr="0061734B">
              <w:rPr>
                <w:rFonts w:hint="eastAsia"/>
                <w:sz w:val="20"/>
                <w:szCs w:val="20"/>
              </w:rPr>
              <w:t>行政罰法</w:t>
            </w:r>
            <w:r w:rsidR="00907B1F">
              <w:rPr>
                <w:rFonts w:hint="eastAsia"/>
                <w:sz w:val="20"/>
                <w:szCs w:val="20"/>
              </w:rPr>
              <w:t xml:space="preserve">   </w:t>
            </w:r>
            <w:r w:rsidRPr="0061734B">
              <w:rPr>
                <w:rFonts w:hint="eastAsia"/>
                <w:sz w:val="20"/>
                <w:szCs w:val="20"/>
              </w:rPr>
              <w:t>未滿</w:t>
            </w:r>
            <w:proofErr w:type="gramStart"/>
            <w:r w:rsidRPr="0061734B">
              <w:rPr>
                <w:rFonts w:hint="eastAsia"/>
                <w:sz w:val="20"/>
                <w:szCs w:val="20"/>
              </w:rPr>
              <w:t>十四歲人之</w:t>
            </w:r>
            <w:proofErr w:type="gramEnd"/>
            <w:r w:rsidRPr="0061734B">
              <w:rPr>
                <w:rFonts w:hint="eastAsia"/>
                <w:sz w:val="20"/>
                <w:szCs w:val="20"/>
              </w:rPr>
              <w:t>行為，不予處罰</w:t>
            </w:r>
          </w:p>
          <w:p w14:paraId="2FBE8232" w14:textId="6E0D80EA" w:rsidR="0061734B" w:rsidRPr="0061734B" w:rsidRDefault="0061734B" w:rsidP="0061734B">
            <w:pPr>
              <w:spacing w:line="240" w:lineRule="exact"/>
              <w:rPr>
                <w:sz w:val="20"/>
                <w:szCs w:val="20"/>
              </w:rPr>
            </w:pPr>
            <w:r w:rsidRPr="0061734B">
              <w:rPr>
                <w:rFonts w:hint="eastAsia"/>
                <w:sz w:val="20"/>
                <w:szCs w:val="20"/>
              </w:rPr>
              <w:t>少年事件處理法</w:t>
            </w:r>
            <w:r w:rsidRPr="0061734B">
              <w:rPr>
                <w:rFonts w:hint="eastAsia"/>
                <w:sz w:val="20"/>
                <w:szCs w:val="20"/>
              </w:rPr>
              <w:t xml:space="preserve">    </w:t>
            </w:r>
            <w:r w:rsidRPr="0061734B">
              <w:rPr>
                <w:rFonts w:hint="eastAsia"/>
                <w:sz w:val="20"/>
                <w:szCs w:val="20"/>
              </w:rPr>
              <w:t>適用</w:t>
            </w:r>
            <w:r w:rsidRPr="0061734B">
              <w:rPr>
                <w:rFonts w:hint="eastAsia"/>
                <w:sz w:val="20"/>
                <w:szCs w:val="20"/>
              </w:rPr>
              <w:t>12~18</w:t>
            </w:r>
            <w:r w:rsidRPr="0061734B">
              <w:rPr>
                <w:rFonts w:hint="eastAsia"/>
                <w:sz w:val="20"/>
                <w:szCs w:val="20"/>
              </w:rPr>
              <w:t>歲</w:t>
            </w:r>
          </w:p>
          <w:p w14:paraId="43475E3F" w14:textId="57788BA8" w:rsidR="0061734B" w:rsidRPr="0061734B" w:rsidRDefault="0061734B" w:rsidP="0061734B">
            <w:pPr>
              <w:spacing w:line="240" w:lineRule="exact"/>
              <w:rPr>
                <w:sz w:val="20"/>
                <w:szCs w:val="20"/>
              </w:rPr>
            </w:pPr>
            <w:r w:rsidRPr="0061734B">
              <w:rPr>
                <w:rFonts w:hint="eastAsia"/>
                <w:sz w:val="20"/>
                <w:szCs w:val="20"/>
              </w:rPr>
              <w:t>遺書</w:t>
            </w:r>
            <w:r w:rsidR="00907B1F">
              <w:rPr>
                <w:rFonts w:hint="eastAsia"/>
                <w:sz w:val="20"/>
                <w:szCs w:val="20"/>
              </w:rPr>
              <w:t xml:space="preserve">             </w:t>
            </w:r>
            <w:r w:rsidRPr="0061734B">
              <w:rPr>
                <w:rFonts w:hint="eastAsia"/>
                <w:sz w:val="20"/>
                <w:szCs w:val="20"/>
              </w:rPr>
              <w:t xml:space="preserve"> 16</w:t>
            </w:r>
            <w:r w:rsidRPr="0061734B">
              <w:rPr>
                <w:rFonts w:hint="eastAsia"/>
                <w:sz w:val="20"/>
                <w:szCs w:val="20"/>
              </w:rPr>
              <w:t>歲</w:t>
            </w:r>
          </w:p>
          <w:p w14:paraId="23F77333" w14:textId="77777777" w:rsidR="0061734B" w:rsidRPr="0061734B" w:rsidRDefault="0061734B" w:rsidP="00907B1F">
            <w:pPr>
              <w:spacing w:line="240" w:lineRule="exact"/>
              <w:ind w:leftChars="400" w:left="960"/>
              <w:rPr>
                <w:sz w:val="20"/>
                <w:szCs w:val="20"/>
              </w:rPr>
            </w:pPr>
            <w:r w:rsidRPr="0061734B">
              <w:rPr>
                <w:rFonts w:hint="eastAsia"/>
                <w:sz w:val="20"/>
                <w:szCs w:val="20"/>
              </w:rPr>
              <w:t>公職相關年齡整理</w:t>
            </w:r>
            <w:r w:rsidRPr="0061734B">
              <w:rPr>
                <w:rFonts w:hint="eastAsia"/>
                <w:sz w:val="20"/>
                <w:szCs w:val="20"/>
              </w:rPr>
              <w:t>----------------------------------------------------</w:t>
            </w:r>
          </w:p>
          <w:p w14:paraId="670B3CF9" w14:textId="77777777" w:rsidR="0061734B" w:rsidRPr="0061734B" w:rsidRDefault="0061734B" w:rsidP="001C69E8">
            <w:pPr>
              <w:spacing w:line="240" w:lineRule="exact"/>
              <w:ind w:leftChars="600" w:left="1440"/>
              <w:rPr>
                <w:sz w:val="20"/>
                <w:szCs w:val="20"/>
              </w:rPr>
            </w:pPr>
            <w:r w:rsidRPr="0061734B">
              <w:rPr>
                <w:rFonts w:hint="eastAsia"/>
                <w:sz w:val="20"/>
                <w:szCs w:val="20"/>
              </w:rPr>
              <w:t>18</w:t>
            </w:r>
            <w:r w:rsidRPr="0061734B">
              <w:rPr>
                <w:rFonts w:hint="eastAsia"/>
                <w:sz w:val="20"/>
                <w:szCs w:val="20"/>
              </w:rPr>
              <w:t>歲有公投投票權，沒有選舉權</w:t>
            </w:r>
          </w:p>
          <w:p w14:paraId="683815EC" w14:textId="46929634" w:rsidR="0061734B" w:rsidRPr="0061734B" w:rsidRDefault="0061734B" w:rsidP="001C69E8">
            <w:pPr>
              <w:spacing w:line="240" w:lineRule="exact"/>
              <w:ind w:leftChars="600" w:left="1440"/>
              <w:rPr>
                <w:sz w:val="20"/>
                <w:szCs w:val="20"/>
              </w:rPr>
            </w:pPr>
            <w:r w:rsidRPr="0061734B">
              <w:rPr>
                <w:rFonts w:hint="eastAsia"/>
                <w:sz w:val="20"/>
                <w:szCs w:val="20"/>
              </w:rPr>
              <w:t>20</w:t>
            </w:r>
            <w:r w:rsidRPr="0061734B">
              <w:rPr>
                <w:rFonts w:hint="eastAsia"/>
                <w:sz w:val="20"/>
                <w:szCs w:val="20"/>
              </w:rPr>
              <w:t>歲才有選舉權</w:t>
            </w:r>
          </w:p>
          <w:p w14:paraId="4AADEFBA" w14:textId="77777777" w:rsidR="0061734B" w:rsidRPr="0061734B" w:rsidRDefault="0061734B" w:rsidP="0061734B">
            <w:pPr>
              <w:spacing w:line="240" w:lineRule="exact"/>
              <w:rPr>
                <w:sz w:val="20"/>
                <w:szCs w:val="20"/>
              </w:rPr>
            </w:pPr>
            <w:r w:rsidRPr="0061734B">
              <w:rPr>
                <w:rFonts w:hint="eastAsia"/>
                <w:sz w:val="20"/>
                <w:szCs w:val="20"/>
              </w:rPr>
              <w:t xml:space="preserve">總統，副總統　</w:t>
            </w:r>
            <w:r w:rsidRPr="0061734B">
              <w:rPr>
                <w:rFonts w:hint="eastAsia"/>
                <w:sz w:val="20"/>
                <w:szCs w:val="20"/>
              </w:rPr>
              <w:t>40</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且需有學士學歷，也就是要大學或以上學歷</w:t>
            </w:r>
            <w:r w:rsidRPr="0061734B">
              <w:rPr>
                <w:rFonts w:hint="eastAsia"/>
                <w:sz w:val="20"/>
                <w:szCs w:val="20"/>
              </w:rPr>
              <w:t xml:space="preserve"> </w:t>
            </w:r>
          </w:p>
          <w:p w14:paraId="0DD2891E" w14:textId="2EC43F45" w:rsidR="0061734B" w:rsidRPr="0061734B" w:rsidRDefault="0061734B" w:rsidP="0061734B">
            <w:pPr>
              <w:spacing w:line="240" w:lineRule="exact"/>
              <w:rPr>
                <w:sz w:val="20"/>
                <w:szCs w:val="20"/>
              </w:rPr>
            </w:pPr>
            <w:r w:rsidRPr="0061734B">
              <w:rPr>
                <w:rFonts w:hint="eastAsia"/>
                <w:sz w:val="20"/>
                <w:szCs w:val="20"/>
              </w:rPr>
              <w:t xml:space="preserve">直轄市市長　　</w:t>
            </w:r>
            <w:r w:rsidRPr="0061734B">
              <w:rPr>
                <w:rFonts w:hint="eastAsia"/>
                <w:sz w:val="20"/>
                <w:szCs w:val="20"/>
              </w:rPr>
              <w:t>35</w:t>
            </w:r>
            <w:r w:rsidR="001C69E8">
              <w:rPr>
                <w:rFonts w:hint="eastAsia"/>
                <w:sz w:val="20"/>
                <w:szCs w:val="20"/>
              </w:rPr>
              <w:t>歲</w:t>
            </w:r>
            <w:proofErr w:type="gramStart"/>
            <w:r w:rsidR="001C69E8">
              <w:rPr>
                <w:rFonts w:hint="eastAsia"/>
                <w:sz w:val="20"/>
                <w:szCs w:val="20"/>
              </w:rPr>
              <w:t xml:space="preserve">以上　</w:t>
            </w:r>
            <w:proofErr w:type="gramEnd"/>
            <w:r w:rsidR="001C69E8">
              <w:rPr>
                <w:rFonts w:hint="eastAsia"/>
                <w:sz w:val="20"/>
                <w:szCs w:val="20"/>
              </w:rPr>
              <w:t>目前</w:t>
            </w:r>
            <w:r w:rsidRPr="0061734B">
              <w:rPr>
                <w:rFonts w:hint="eastAsia"/>
                <w:sz w:val="20"/>
                <w:szCs w:val="20"/>
              </w:rPr>
              <w:t>：</w:t>
            </w:r>
            <w:r w:rsidR="001C69E8">
              <w:rPr>
                <w:rFonts w:hint="eastAsia"/>
                <w:sz w:val="20"/>
                <w:szCs w:val="20"/>
              </w:rPr>
              <w:t>六都</w:t>
            </w:r>
          </w:p>
          <w:p w14:paraId="60E2EF81" w14:textId="77777777" w:rsidR="0061734B" w:rsidRPr="0061734B" w:rsidRDefault="0061734B" w:rsidP="0061734B">
            <w:pPr>
              <w:spacing w:line="240" w:lineRule="exact"/>
              <w:rPr>
                <w:sz w:val="20"/>
                <w:szCs w:val="20"/>
              </w:rPr>
            </w:pPr>
            <w:r w:rsidRPr="0061734B">
              <w:rPr>
                <w:rFonts w:hint="eastAsia"/>
                <w:sz w:val="20"/>
                <w:szCs w:val="20"/>
              </w:rPr>
              <w:t xml:space="preserve">縣市長　　　　</w:t>
            </w:r>
            <w:r w:rsidRPr="0061734B">
              <w:rPr>
                <w:rFonts w:hint="eastAsia"/>
                <w:sz w:val="20"/>
                <w:szCs w:val="20"/>
              </w:rPr>
              <w:t>30</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例如：台北縣長，彰化縣長，基隆市長</w:t>
            </w:r>
            <w:r w:rsidRPr="0061734B">
              <w:rPr>
                <w:rFonts w:hint="eastAsia"/>
                <w:sz w:val="20"/>
                <w:szCs w:val="20"/>
              </w:rPr>
              <w:t xml:space="preserve">... </w:t>
            </w:r>
          </w:p>
          <w:p w14:paraId="7D0B1D1F" w14:textId="77777777" w:rsidR="0061734B" w:rsidRPr="0061734B" w:rsidRDefault="0061734B" w:rsidP="0061734B">
            <w:pPr>
              <w:spacing w:line="240" w:lineRule="exact"/>
              <w:rPr>
                <w:sz w:val="20"/>
                <w:szCs w:val="20"/>
              </w:rPr>
            </w:pPr>
            <w:r w:rsidRPr="0061734B">
              <w:rPr>
                <w:rFonts w:hint="eastAsia"/>
                <w:sz w:val="20"/>
                <w:szCs w:val="20"/>
              </w:rPr>
              <w:t xml:space="preserve">鄉鎮市長　　　</w:t>
            </w:r>
            <w:r w:rsidRPr="0061734B">
              <w:rPr>
                <w:rFonts w:hint="eastAsia"/>
                <w:sz w:val="20"/>
                <w:szCs w:val="20"/>
              </w:rPr>
              <w:t>26</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例如：板橋市長，彰化市長，淡水鎮長</w:t>
            </w:r>
            <w:r w:rsidRPr="0061734B">
              <w:rPr>
                <w:rFonts w:hint="eastAsia"/>
                <w:sz w:val="20"/>
                <w:szCs w:val="20"/>
              </w:rPr>
              <w:t xml:space="preserve">... </w:t>
            </w:r>
          </w:p>
          <w:p w14:paraId="15B22B30" w14:textId="77777777" w:rsidR="0061734B" w:rsidRPr="0061734B" w:rsidRDefault="0061734B" w:rsidP="0061734B">
            <w:pPr>
              <w:spacing w:line="240" w:lineRule="exact"/>
              <w:rPr>
                <w:sz w:val="20"/>
                <w:szCs w:val="20"/>
              </w:rPr>
            </w:pPr>
            <w:r w:rsidRPr="0061734B">
              <w:rPr>
                <w:rFonts w:hint="eastAsia"/>
                <w:sz w:val="20"/>
                <w:szCs w:val="20"/>
              </w:rPr>
              <w:t xml:space="preserve">立法委員　　　</w:t>
            </w:r>
            <w:r w:rsidRPr="0061734B">
              <w:rPr>
                <w:rFonts w:hint="eastAsia"/>
                <w:sz w:val="20"/>
                <w:szCs w:val="20"/>
              </w:rPr>
              <w:t>23</w:t>
            </w:r>
            <w:r w:rsidRPr="0061734B">
              <w:rPr>
                <w:rFonts w:hint="eastAsia"/>
                <w:sz w:val="20"/>
                <w:szCs w:val="20"/>
              </w:rPr>
              <w:t>歲以上</w:t>
            </w:r>
            <w:r w:rsidRPr="0061734B">
              <w:rPr>
                <w:rFonts w:hint="eastAsia"/>
                <w:sz w:val="20"/>
                <w:szCs w:val="20"/>
              </w:rPr>
              <w:t xml:space="preserve"> </w:t>
            </w:r>
          </w:p>
          <w:p w14:paraId="6F2F8E53" w14:textId="77777777" w:rsidR="0061734B" w:rsidRPr="0061734B" w:rsidRDefault="0061734B" w:rsidP="0061734B">
            <w:pPr>
              <w:spacing w:line="240" w:lineRule="exact"/>
              <w:rPr>
                <w:sz w:val="20"/>
                <w:szCs w:val="20"/>
              </w:rPr>
            </w:pPr>
            <w:r w:rsidRPr="0061734B">
              <w:rPr>
                <w:rFonts w:hint="eastAsia"/>
                <w:sz w:val="20"/>
                <w:szCs w:val="20"/>
              </w:rPr>
              <w:t xml:space="preserve">直轄市議員　　</w:t>
            </w:r>
            <w:r w:rsidRPr="0061734B">
              <w:rPr>
                <w:rFonts w:hint="eastAsia"/>
                <w:sz w:val="20"/>
                <w:szCs w:val="20"/>
              </w:rPr>
              <w:t>23</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只有：台北市議員，高雄市議員</w:t>
            </w:r>
            <w:r w:rsidRPr="0061734B">
              <w:rPr>
                <w:rFonts w:hint="eastAsia"/>
                <w:sz w:val="20"/>
                <w:szCs w:val="20"/>
              </w:rPr>
              <w:t xml:space="preserve"> </w:t>
            </w:r>
          </w:p>
          <w:p w14:paraId="0E7407B5" w14:textId="77777777" w:rsidR="0061734B" w:rsidRPr="0061734B" w:rsidRDefault="0061734B" w:rsidP="0061734B">
            <w:pPr>
              <w:spacing w:line="240" w:lineRule="exact"/>
              <w:rPr>
                <w:sz w:val="20"/>
                <w:szCs w:val="20"/>
              </w:rPr>
            </w:pPr>
            <w:r w:rsidRPr="0061734B">
              <w:rPr>
                <w:rFonts w:hint="eastAsia"/>
                <w:sz w:val="20"/>
                <w:szCs w:val="20"/>
              </w:rPr>
              <w:t xml:space="preserve">縣市議員　　　</w:t>
            </w:r>
            <w:r w:rsidRPr="0061734B">
              <w:rPr>
                <w:rFonts w:hint="eastAsia"/>
                <w:sz w:val="20"/>
                <w:szCs w:val="20"/>
              </w:rPr>
              <w:t>23</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例如：台北縣議員，彰化縣議員，基隆市議員</w:t>
            </w:r>
            <w:r w:rsidRPr="0061734B">
              <w:rPr>
                <w:rFonts w:hint="eastAsia"/>
                <w:sz w:val="20"/>
                <w:szCs w:val="20"/>
              </w:rPr>
              <w:t xml:space="preserve">... </w:t>
            </w:r>
          </w:p>
          <w:p w14:paraId="00FB634D" w14:textId="47E34C27" w:rsidR="0061734B" w:rsidRPr="00E22C4D" w:rsidRDefault="0061734B" w:rsidP="0061734B">
            <w:pPr>
              <w:spacing w:line="240" w:lineRule="exact"/>
              <w:rPr>
                <w:sz w:val="20"/>
                <w:szCs w:val="20"/>
              </w:rPr>
            </w:pPr>
            <w:r w:rsidRPr="0061734B">
              <w:rPr>
                <w:rFonts w:hint="eastAsia"/>
                <w:sz w:val="20"/>
                <w:szCs w:val="20"/>
              </w:rPr>
              <w:t xml:space="preserve">鄉鎮市民代表　</w:t>
            </w:r>
            <w:r w:rsidRPr="0061734B">
              <w:rPr>
                <w:rFonts w:hint="eastAsia"/>
                <w:sz w:val="20"/>
                <w:szCs w:val="20"/>
              </w:rPr>
              <w:t>23</w:t>
            </w:r>
            <w:r w:rsidRPr="0061734B">
              <w:rPr>
                <w:rFonts w:hint="eastAsia"/>
                <w:sz w:val="20"/>
                <w:szCs w:val="20"/>
              </w:rPr>
              <w:t>歲</w:t>
            </w:r>
            <w:proofErr w:type="gramStart"/>
            <w:r w:rsidRPr="0061734B">
              <w:rPr>
                <w:rFonts w:hint="eastAsia"/>
                <w:sz w:val="20"/>
                <w:szCs w:val="20"/>
              </w:rPr>
              <w:t xml:space="preserve">以上　</w:t>
            </w:r>
            <w:proofErr w:type="gramEnd"/>
            <w:r w:rsidRPr="0061734B">
              <w:rPr>
                <w:rFonts w:hint="eastAsia"/>
                <w:sz w:val="20"/>
                <w:szCs w:val="20"/>
              </w:rPr>
              <w:t>例如：板橋市民代表，彰化市民代表，淡水鎮民</w:t>
            </w:r>
            <w:r w:rsidRPr="0061734B">
              <w:rPr>
                <w:rFonts w:hint="eastAsia"/>
                <w:sz w:val="20"/>
                <w:szCs w:val="20"/>
              </w:rPr>
              <w:t xml:space="preserve"> </w:t>
            </w:r>
            <w:r w:rsidRPr="0061734B">
              <w:rPr>
                <w:rFonts w:hint="eastAsia"/>
                <w:sz w:val="20"/>
                <w:szCs w:val="20"/>
              </w:rPr>
              <w:t>代表，八里鄉民代表</w:t>
            </w:r>
            <w:r w:rsidRPr="0061734B">
              <w:rPr>
                <w:rFonts w:hint="eastAsia"/>
                <w:sz w:val="20"/>
                <w:szCs w:val="20"/>
              </w:rPr>
              <w:t>...</w:t>
            </w:r>
          </w:p>
        </w:tc>
        <w:tc>
          <w:tcPr>
            <w:tcW w:w="567" w:type="dxa"/>
            <w:vAlign w:val="center"/>
          </w:tcPr>
          <w:p w14:paraId="471D3533" w14:textId="77777777" w:rsidR="0061734B" w:rsidRPr="00C33694" w:rsidRDefault="0061734B" w:rsidP="00322777">
            <w:pPr>
              <w:spacing w:line="240" w:lineRule="exact"/>
              <w:rPr>
                <w:rFonts w:asciiTheme="minorEastAsia" w:hAnsiTheme="minorEastAsia"/>
                <w:b/>
                <w:sz w:val="16"/>
                <w:szCs w:val="16"/>
              </w:rPr>
            </w:pPr>
          </w:p>
        </w:tc>
      </w:tr>
      <w:tr w:rsidR="00305B26" w:rsidRPr="00C33694" w14:paraId="14957F05" w14:textId="77777777" w:rsidTr="00DE7DC3">
        <w:tc>
          <w:tcPr>
            <w:tcW w:w="993" w:type="dxa"/>
            <w:vAlign w:val="center"/>
          </w:tcPr>
          <w:p w14:paraId="7ADD2F8D" w14:textId="1714BF5C" w:rsidR="00305B26"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107 (D)</w:t>
            </w:r>
          </w:p>
        </w:tc>
        <w:tc>
          <w:tcPr>
            <w:tcW w:w="9497" w:type="dxa"/>
          </w:tcPr>
          <w:p w14:paraId="12763A1F" w14:textId="64F2F24E" w:rsidR="00305B26" w:rsidRPr="00305B26" w:rsidRDefault="00305B26" w:rsidP="00305B26">
            <w:pPr>
              <w:spacing w:line="240" w:lineRule="exact"/>
              <w:rPr>
                <w:sz w:val="20"/>
                <w:szCs w:val="20"/>
              </w:rPr>
            </w:pPr>
            <w:r w:rsidRPr="00E22C4D">
              <w:rPr>
                <w:rFonts w:hint="eastAsia"/>
                <w:sz w:val="20"/>
                <w:szCs w:val="20"/>
              </w:rPr>
              <w:t xml:space="preserve">28. </w:t>
            </w:r>
            <w:r w:rsidRPr="00E22C4D">
              <w:rPr>
                <w:rFonts w:hint="eastAsia"/>
                <w:sz w:val="20"/>
                <w:szCs w:val="20"/>
              </w:rPr>
              <w:t>行政罰不包括下列何者？</w:t>
            </w:r>
            <w:r w:rsidRPr="00E22C4D">
              <w:rPr>
                <w:rFonts w:hint="eastAsia"/>
                <w:sz w:val="20"/>
                <w:szCs w:val="20"/>
              </w:rPr>
              <w:t xml:space="preserve"> </w:t>
            </w:r>
            <w:r>
              <w:rPr>
                <w:sz w:val="20"/>
                <w:szCs w:val="20"/>
              </w:rPr>
              <w:t xml:space="preserve">       </w:t>
            </w:r>
            <w:r w:rsidR="00F85898">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勒令歇業</w:t>
            </w:r>
            <w:r w:rsidRPr="00E22C4D">
              <w:rPr>
                <w:rFonts w:hint="eastAsia"/>
                <w:sz w:val="20"/>
                <w:szCs w:val="20"/>
              </w:rPr>
              <w:t xml:space="preserve"> (B)</w:t>
            </w:r>
            <w:r w:rsidRPr="00E22C4D">
              <w:rPr>
                <w:rFonts w:hint="eastAsia"/>
                <w:sz w:val="20"/>
                <w:szCs w:val="20"/>
              </w:rPr>
              <w:t>記過撤職</w:t>
            </w:r>
            <w:r w:rsidRPr="00E22C4D">
              <w:rPr>
                <w:rFonts w:hint="eastAsia"/>
                <w:sz w:val="20"/>
                <w:szCs w:val="20"/>
              </w:rPr>
              <w:t xml:space="preserve"> (C)</w:t>
            </w:r>
            <w:r w:rsidRPr="00E22C4D">
              <w:rPr>
                <w:rFonts w:hint="eastAsia"/>
                <w:sz w:val="20"/>
                <w:szCs w:val="20"/>
              </w:rPr>
              <w:t>記點講習</w:t>
            </w:r>
            <w:r w:rsidRPr="00E22C4D">
              <w:rPr>
                <w:rFonts w:hint="eastAsia"/>
                <w:sz w:val="20"/>
                <w:szCs w:val="20"/>
              </w:rPr>
              <w:t xml:space="preserve"> (D)</w:t>
            </w:r>
            <w:r w:rsidRPr="00E22C4D">
              <w:rPr>
                <w:rFonts w:hint="eastAsia"/>
                <w:sz w:val="20"/>
                <w:szCs w:val="20"/>
              </w:rPr>
              <w:t>即時強制</w:t>
            </w:r>
            <w:r w:rsidRPr="00E22C4D">
              <w:rPr>
                <w:rFonts w:hint="eastAsia"/>
                <w:sz w:val="20"/>
                <w:szCs w:val="20"/>
              </w:rPr>
              <w:t xml:space="preserve"> </w:t>
            </w:r>
          </w:p>
        </w:tc>
        <w:tc>
          <w:tcPr>
            <w:tcW w:w="567" w:type="dxa"/>
            <w:vAlign w:val="center"/>
          </w:tcPr>
          <w:p w14:paraId="5CA08184" w14:textId="77777777" w:rsidR="00305B26" w:rsidRPr="00C33694" w:rsidRDefault="00305B26" w:rsidP="00322777">
            <w:pPr>
              <w:spacing w:line="240" w:lineRule="exact"/>
              <w:rPr>
                <w:rFonts w:asciiTheme="minorEastAsia" w:hAnsiTheme="minorEastAsia"/>
                <w:b/>
                <w:sz w:val="16"/>
                <w:szCs w:val="16"/>
              </w:rPr>
            </w:pPr>
          </w:p>
        </w:tc>
      </w:tr>
      <w:tr w:rsidR="00A66872" w:rsidRPr="00C33694" w14:paraId="15191928" w14:textId="77777777" w:rsidTr="00DE7DC3">
        <w:tc>
          <w:tcPr>
            <w:tcW w:w="993" w:type="dxa"/>
            <w:vAlign w:val="center"/>
          </w:tcPr>
          <w:p w14:paraId="093EE952" w14:textId="77777777" w:rsidR="00A66872" w:rsidRPr="00E22C4D" w:rsidRDefault="00A66872" w:rsidP="00322777">
            <w:pPr>
              <w:spacing w:line="240" w:lineRule="exact"/>
              <w:jc w:val="center"/>
              <w:rPr>
                <w:sz w:val="20"/>
                <w:szCs w:val="20"/>
              </w:rPr>
            </w:pPr>
          </w:p>
        </w:tc>
        <w:tc>
          <w:tcPr>
            <w:tcW w:w="9497" w:type="dxa"/>
          </w:tcPr>
          <w:p w14:paraId="65446CE5" w14:textId="77777777" w:rsidR="00A66872" w:rsidRPr="00A66872" w:rsidRDefault="00A66872" w:rsidP="00A66872">
            <w:pPr>
              <w:spacing w:line="240" w:lineRule="exact"/>
              <w:ind w:leftChars="100" w:left="240"/>
              <w:rPr>
                <w:sz w:val="20"/>
                <w:szCs w:val="20"/>
              </w:rPr>
            </w:pPr>
            <w:r w:rsidRPr="00A66872">
              <w:rPr>
                <w:rFonts w:hint="eastAsia"/>
                <w:sz w:val="20"/>
                <w:szCs w:val="20"/>
              </w:rPr>
              <w:t>行政執行法第</w:t>
            </w:r>
            <w:r w:rsidRPr="00A66872">
              <w:rPr>
                <w:rFonts w:hint="eastAsia"/>
                <w:sz w:val="20"/>
                <w:szCs w:val="20"/>
              </w:rPr>
              <w:t xml:space="preserve"> 2 </w:t>
            </w:r>
            <w:r w:rsidRPr="00A66872">
              <w:rPr>
                <w:rFonts w:hint="eastAsia"/>
                <w:sz w:val="20"/>
                <w:szCs w:val="20"/>
              </w:rPr>
              <w:t>條</w:t>
            </w:r>
          </w:p>
          <w:p w14:paraId="19C4AFFB" w14:textId="54EA073C" w:rsidR="00A66872" w:rsidRPr="00A66872" w:rsidRDefault="00A66872" w:rsidP="003D70AF">
            <w:pPr>
              <w:spacing w:line="240" w:lineRule="exact"/>
              <w:ind w:leftChars="500" w:left="1200"/>
              <w:rPr>
                <w:sz w:val="20"/>
                <w:szCs w:val="20"/>
              </w:rPr>
            </w:pPr>
            <w:r w:rsidRPr="00A66872">
              <w:rPr>
                <w:rFonts w:hint="eastAsia"/>
                <w:sz w:val="20"/>
                <w:szCs w:val="20"/>
              </w:rPr>
              <w:t>本法所稱行政執行，指公法上金錢給付義務、行為或</w:t>
            </w:r>
            <w:proofErr w:type="gramStart"/>
            <w:r w:rsidRPr="00A66872">
              <w:rPr>
                <w:rFonts w:hint="eastAsia"/>
                <w:sz w:val="20"/>
                <w:szCs w:val="20"/>
              </w:rPr>
              <w:t>不</w:t>
            </w:r>
            <w:proofErr w:type="gramEnd"/>
            <w:r w:rsidRPr="00A66872">
              <w:rPr>
                <w:rFonts w:hint="eastAsia"/>
                <w:sz w:val="20"/>
                <w:szCs w:val="20"/>
              </w:rPr>
              <w:t>行為義務之強制執行及即時強制。</w:t>
            </w:r>
          </w:p>
          <w:p w14:paraId="299FE3F6" w14:textId="77777777" w:rsidR="00A66872" w:rsidRPr="00A66872" w:rsidRDefault="00A66872" w:rsidP="00A66872">
            <w:pPr>
              <w:spacing w:line="240" w:lineRule="exact"/>
              <w:ind w:leftChars="100" w:left="240"/>
              <w:rPr>
                <w:sz w:val="20"/>
                <w:szCs w:val="20"/>
              </w:rPr>
            </w:pPr>
            <w:r w:rsidRPr="00A66872">
              <w:rPr>
                <w:rFonts w:hint="eastAsia"/>
                <w:sz w:val="20"/>
                <w:szCs w:val="20"/>
              </w:rPr>
              <w:t>即時強制</w:t>
            </w:r>
            <w:r w:rsidRPr="00A66872">
              <w:rPr>
                <w:rFonts w:hint="eastAsia"/>
                <w:sz w:val="20"/>
                <w:szCs w:val="20"/>
              </w:rPr>
              <w:t>(</w:t>
            </w:r>
            <w:r w:rsidRPr="00A66872">
              <w:rPr>
                <w:rFonts w:hint="eastAsia"/>
                <w:sz w:val="20"/>
                <w:szCs w:val="20"/>
              </w:rPr>
              <w:t>行政執行法</w:t>
            </w:r>
            <w:r w:rsidRPr="00A66872">
              <w:rPr>
                <w:rFonts w:hint="eastAsia"/>
                <w:sz w:val="20"/>
                <w:szCs w:val="20"/>
              </w:rPr>
              <w:t>36</w:t>
            </w:r>
            <w:r w:rsidRPr="00A66872">
              <w:rPr>
                <w:rFonts w:hint="eastAsia"/>
                <w:sz w:val="20"/>
                <w:szCs w:val="20"/>
              </w:rPr>
              <w:t>條</w:t>
            </w:r>
            <w:r w:rsidRPr="00A66872">
              <w:rPr>
                <w:rFonts w:hint="eastAsia"/>
                <w:sz w:val="20"/>
                <w:szCs w:val="20"/>
              </w:rPr>
              <w:t>)</w:t>
            </w:r>
          </w:p>
          <w:p w14:paraId="75F91B8C" w14:textId="77777777" w:rsidR="00A66872" w:rsidRPr="00A66872" w:rsidRDefault="00A66872" w:rsidP="003D70AF">
            <w:pPr>
              <w:spacing w:line="240" w:lineRule="exact"/>
              <w:ind w:leftChars="410" w:left="984"/>
              <w:rPr>
                <w:sz w:val="20"/>
                <w:szCs w:val="20"/>
              </w:rPr>
            </w:pPr>
            <w:r w:rsidRPr="00A66872">
              <w:rPr>
                <w:rFonts w:hint="eastAsia"/>
                <w:sz w:val="20"/>
                <w:szCs w:val="20"/>
              </w:rPr>
              <w:t>行政機關為阻止犯罪、危害之發生或避免急迫危險，而有即時處置之必要時，得為即時強制。</w:t>
            </w:r>
          </w:p>
          <w:p w14:paraId="4DDBA87F" w14:textId="77777777" w:rsidR="001C69E8" w:rsidRDefault="00A66872" w:rsidP="003D70AF">
            <w:pPr>
              <w:spacing w:line="240" w:lineRule="exact"/>
              <w:ind w:leftChars="410" w:left="984"/>
              <w:rPr>
                <w:sz w:val="20"/>
                <w:szCs w:val="20"/>
              </w:rPr>
            </w:pPr>
            <w:r w:rsidRPr="00A66872">
              <w:rPr>
                <w:rFonts w:hint="eastAsia"/>
                <w:sz w:val="20"/>
                <w:szCs w:val="20"/>
              </w:rPr>
              <w:t>其與行政上強制執行主要區別在於即時強制並不以人民有違反行政法上義務為前提；</w:t>
            </w:r>
          </w:p>
          <w:p w14:paraId="70A2B920" w14:textId="7EDBE5ED" w:rsidR="00A66872" w:rsidRPr="00A66872" w:rsidRDefault="00A66872" w:rsidP="003D70AF">
            <w:pPr>
              <w:spacing w:line="240" w:lineRule="exact"/>
              <w:ind w:leftChars="410" w:left="984"/>
              <w:rPr>
                <w:sz w:val="20"/>
                <w:szCs w:val="20"/>
              </w:rPr>
            </w:pPr>
            <w:r w:rsidRPr="00A66872">
              <w:rPr>
                <w:rFonts w:hint="eastAsia"/>
                <w:sz w:val="20"/>
                <w:szCs w:val="20"/>
              </w:rPr>
              <w:t>且不須</w:t>
            </w:r>
            <w:proofErr w:type="gramStart"/>
            <w:r w:rsidRPr="00A66872">
              <w:rPr>
                <w:rFonts w:hint="eastAsia"/>
                <w:sz w:val="20"/>
                <w:szCs w:val="20"/>
              </w:rPr>
              <w:t>踐行告戒</w:t>
            </w:r>
            <w:proofErr w:type="gramEnd"/>
            <w:r w:rsidRPr="00A66872">
              <w:rPr>
                <w:rFonts w:hint="eastAsia"/>
                <w:sz w:val="20"/>
                <w:szCs w:val="20"/>
              </w:rPr>
              <w:t>程序。</w:t>
            </w:r>
          </w:p>
          <w:p w14:paraId="2DA4F6CA" w14:textId="77777777" w:rsidR="00A66872" w:rsidRPr="00A66872" w:rsidRDefault="00A66872" w:rsidP="00A66872">
            <w:pPr>
              <w:spacing w:line="240" w:lineRule="exact"/>
              <w:ind w:leftChars="100" w:left="240"/>
              <w:rPr>
                <w:sz w:val="20"/>
                <w:szCs w:val="20"/>
              </w:rPr>
            </w:pPr>
            <w:r w:rsidRPr="00A66872">
              <w:rPr>
                <w:rFonts w:hint="eastAsia"/>
                <w:sz w:val="20"/>
                <w:szCs w:val="20"/>
              </w:rPr>
              <w:t>即時強制方法包括：</w:t>
            </w:r>
          </w:p>
          <w:p w14:paraId="2C9C6818" w14:textId="77777777" w:rsidR="00A66872" w:rsidRPr="00A66872" w:rsidRDefault="00A66872" w:rsidP="00A66872">
            <w:pPr>
              <w:spacing w:line="240" w:lineRule="exact"/>
              <w:ind w:leftChars="100" w:left="240"/>
              <w:rPr>
                <w:sz w:val="20"/>
                <w:szCs w:val="20"/>
              </w:rPr>
            </w:pPr>
            <w:r w:rsidRPr="00A66872">
              <w:rPr>
                <w:rFonts w:hint="eastAsia"/>
                <w:sz w:val="20"/>
                <w:szCs w:val="20"/>
              </w:rPr>
              <w:t>一、對於人之管束，以合於下列情形之</w:t>
            </w:r>
            <w:proofErr w:type="gramStart"/>
            <w:r w:rsidRPr="00A66872">
              <w:rPr>
                <w:rFonts w:hint="eastAsia"/>
                <w:sz w:val="20"/>
                <w:szCs w:val="20"/>
              </w:rPr>
              <w:t>一</w:t>
            </w:r>
            <w:proofErr w:type="gramEnd"/>
            <w:r w:rsidRPr="00A66872">
              <w:rPr>
                <w:rFonts w:hint="eastAsia"/>
                <w:sz w:val="20"/>
                <w:szCs w:val="20"/>
              </w:rPr>
              <w:t>者為限：</w:t>
            </w:r>
          </w:p>
          <w:p w14:paraId="075229DA" w14:textId="77777777" w:rsidR="00A66872" w:rsidRPr="00A66872" w:rsidRDefault="00A66872" w:rsidP="003D70AF">
            <w:pPr>
              <w:spacing w:line="240" w:lineRule="exact"/>
              <w:ind w:leftChars="300" w:left="720"/>
              <w:rPr>
                <w:sz w:val="20"/>
                <w:szCs w:val="20"/>
              </w:rPr>
            </w:pPr>
            <w:r w:rsidRPr="00A66872">
              <w:rPr>
                <w:rFonts w:hint="eastAsia"/>
                <w:sz w:val="20"/>
                <w:szCs w:val="20"/>
              </w:rPr>
              <w:t xml:space="preserve"> 1.</w:t>
            </w:r>
            <w:r w:rsidRPr="00A66872">
              <w:rPr>
                <w:rFonts w:hint="eastAsia"/>
                <w:sz w:val="20"/>
                <w:szCs w:val="20"/>
              </w:rPr>
              <w:t>瘋狂或</w:t>
            </w:r>
            <w:proofErr w:type="gramStart"/>
            <w:r w:rsidRPr="00A66872">
              <w:rPr>
                <w:rFonts w:hint="eastAsia"/>
                <w:sz w:val="20"/>
                <w:szCs w:val="20"/>
              </w:rPr>
              <w:t>酗酒泥醉</w:t>
            </w:r>
            <w:proofErr w:type="gramEnd"/>
            <w:r w:rsidRPr="00A66872">
              <w:rPr>
                <w:rFonts w:hint="eastAsia"/>
                <w:sz w:val="20"/>
                <w:szCs w:val="20"/>
              </w:rPr>
              <w:t>，非管束不能救護其生命、身體之危險，及預防他人生命、身體之危險者。</w:t>
            </w:r>
          </w:p>
          <w:p w14:paraId="761C4E75" w14:textId="77777777" w:rsidR="00A66872" w:rsidRPr="00A66872" w:rsidRDefault="00A66872" w:rsidP="003D70AF">
            <w:pPr>
              <w:spacing w:line="240" w:lineRule="exact"/>
              <w:ind w:leftChars="300" w:left="720"/>
              <w:rPr>
                <w:sz w:val="20"/>
                <w:szCs w:val="20"/>
              </w:rPr>
            </w:pPr>
            <w:r w:rsidRPr="00A66872">
              <w:rPr>
                <w:rFonts w:hint="eastAsia"/>
                <w:sz w:val="20"/>
                <w:szCs w:val="20"/>
              </w:rPr>
              <w:t xml:space="preserve"> 2.</w:t>
            </w:r>
            <w:r w:rsidRPr="00A66872">
              <w:rPr>
                <w:rFonts w:hint="eastAsia"/>
                <w:sz w:val="20"/>
                <w:szCs w:val="20"/>
              </w:rPr>
              <w:t>意圖自殺，非管束不能救護其生命者。</w:t>
            </w:r>
          </w:p>
          <w:p w14:paraId="36FADC89" w14:textId="77777777" w:rsidR="00A66872" w:rsidRPr="00A66872" w:rsidRDefault="00A66872" w:rsidP="003D70AF">
            <w:pPr>
              <w:spacing w:line="240" w:lineRule="exact"/>
              <w:ind w:leftChars="300" w:left="720"/>
              <w:rPr>
                <w:sz w:val="20"/>
                <w:szCs w:val="20"/>
              </w:rPr>
            </w:pPr>
            <w:r w:rsidRPr="00A66872">
              <w:rPr>
                <w:rFonts w:hint="eastAsia"/>
                <w:sz w:val="20"/>
                <w:szCs w:val="20"/>
              </w:rPr>
              <w:t xml:space="preserve"> 3.</w:t>
            </w:r>
            <w:r w:rsidRPr="00A66872">
              <w:rPr>
                <w:rFonts w:hint="eastAsia"/>
                <w:sz w:val="20"/>
                <w:szCs w:val="20"/>
              </w:rPr>
              <w:t>暴行或鬥毆，非管束不能預防其傷害者。</w:t>
            </w:r>
          </w:p>
          <w:p w14:paraId="50EB3B53" w14:textId="77777777" w:rsidR="00A66872" w:rsidRPr="00A66872" w:rsidRDefault="00A66872" w:rsidP="003D70AF">
            <w:pPr>
              <w:spacing w:line="240" w:lineRule="exact"/>
              <w:ind w:leftChars="300" w:left="720"/>
              <w:rPr>
                <w:sz w:val="20"/>
                <w:szCs w:val="20"/>
              </w:rPr>
            </w:pPr>
            <w:r w:rsidRPr="00A66872">
              <w:rPr>
                <w:rFonts w:hint="eastAsia"/>
                <w:sz w:val="20"/>
                <w:szCs w:val="20"/>
              </w:rPr>
              <w:t xml:space="preserve"> 4.</w:t>
            </w:r>
            <w:r w:rsidRPr="00A66872">
              <w:rPr>
                <w:rFonts w:hint="eastAsia"/>
                <w:sz w:val="20"/>
                <w:szCs w:val="20"/>
              </w:rPr>
              <w:t>其他認為必須救護或有害公共安全之虞，非管束不能救護或不能預防危害者。</w:t>
            </w:r>
          </w:p>
          <w:p w14:paraId="6F27BB09" w14:textId="0DB4331C" w:rsidR="00A66872" w:rsidRPr="00A66872" w:rsidRDefault="00A66872" w:rsidP="003D70AF">
            <w:pPr>
              <w:spacing w:line="240" w:lineRule="exact"/>
              <w:ind w:leftChars="100" w:left="240" w:firstLineChars="400" w:firstLine="800"/>
              <w:rPr>
                <w:sz w:val="20"/>
                <w:szCs w:val="20"/>
              </w:rPr>
            </w:pPr>
            <w:r w:rsidRPr="00A66872">
              <w:rPr>
                <w:rFonts w:hint="eastAsia"/>
                <w:sz w:val="20"/>
                <w:szCs w:val="20"/>
              </w:rPr>
              <w:t>對於人之管束，不得逾</w:t>
            </w:r>
            <w:r w:rsidRPr="00A66872">
              <w:rPr>
                <w:rFonts w:hint="eastAsia"/>
                <w:sz w:val="20"/>
                <w:szCs w:val="20"/>
              </w:rPr>
              <w:t>24</w:t>
            </w:r>
            <w:r w:rsidRPr="00A66872">
              <w:rPr>
                <w:rFonts w:hint="eastAsia"/>
                <w:sz w:val="20"/>
                <w:szCs w:val="20"/>
              </w:rPr>
              <w:t>小時。</w:t>
            </w:r>
          </w:p>
          <w:p w14:paraId="623F2E3F" w14:textId="77777777" w:rsidR="00A66872" w:rsidRPr="00A66872" w:rsidRDefault="00A66872" w:rsidP="00A66872">
            <w:pPr>
              <w:spacing w:line="240" w:lineRule="exact"/>
              <w:ind w:leftChars="100" w:left="240"/>
              <w:rPr>
                <w:sz w:val="20"/>
                <w:szCs w:val="20"/>
              </w:rPr>
            </w:pPr>
            <w:r w:rsidRPr="00A66872">
              <w:rPr>
                <w:rFonts w:hint="eastAsia"/>
                <w:sz w:val="20"/>
                <w:szCs w:val="20"/>
              </w:rPr>
              <w:t>二、對於物之扣留、使用、處置或限制其使用：</w:t>
            </w:r>
          </w:p>
          <w:p w14:paraId="2CDE08F8" w14:textId="77777777" w:rsidR="00A66872" w:rsidRPr="00A66872" w:rsidRDefault="00A66872" w:rsidP="001C69E8">
            <w:pPr>
              <w:spacing w:line="240" w:lineRule="exact"/>
              <w:ind w:leftChars="300" w:left="720"/>
              <w:rPr>
                <w:sz w:val="20"/>
                <w:szCs w:val="20"/>
              </w:rPr>
            </w:pPr>
            <w:r w:rsidRPr="00A66872">
              <w:rPr>
                <w:rFonts w:hint="eastAsia"/>
                <w:sz w:val="20"/>
                <w:szCs w:val="20"/>
              </w:rPr>
              <w:t xml:space="preserve"> 1.</w:t>
            </w:r>
            <w:r w:rsidRPr="00A66872">
              <w:rPr>
                <w:rFonts w:hint="eastAsia"/>
                <w:sz w:val="20"/>
                <w:szCs w:val="20"/>
              </w:rPr>
              <w:t>軍器、</w:t>
            </w:r>
            <w:proofErr w:type="gramStart"/>
            <w:r w:rsidRPr="00A66872">
              <w:rPr>
                <w:rFonts w:hint="eastAsia"/>
                <w:sz w:val="20"/>
                <w:szCs w:val="20"/>
              </w:rPr>
              <w:t>兇</w:t>
            </w:r>
            <w:proofErr w:type="gramEnd"/>
            <w:r w:rsidRPr="00A66872">
              <w:rPr>
                <w:rFonts w:hint="eastAsia"/>
                <w:sz w:val="20"/>
                <w:szCs w:val="20"/>
              </w:rPr>
              <w:t>器及其他危險物，為預防危害之必要，得扣留之。</w:t>
            </w:r>
          </w:p>
          <w:p w14:paraId="312470F3" w14:textId="77777777" w:rsidR="003D70AF" w:rsidRDefault="00A66872" w:rsidP="001C69E8">
            <w:pPr>
              <w:spacing w:line="240" w:lineRule="exact"/>
              <w:ind w:leftChars="300" w:left="720"/>
              <w:rPr>
                <w:sz w:val="20"/>
                <w:szCs w:val="20"/>
              </w:rPr>
            </w:pPr>
            <w:r w:rsidRPr="00A66872">
              <w:rPr>
                <w:rFonts w:hint="eastAsia"/>
                <w:sz w:val="20"/>
                <w:szCs w:val="20"/>
              </w:rPr>
              <w:t xml:space="preserve"> 2.</w:t>
            </w:r>
            <w:r w:rsidRPr="00A66872">
              <w:rPr>
                <w:rFonts w:hint="eastAsia"/>
                <w:sz w:val="20"/>
                <w:szCs w:val="20"/>
              </w:rPr>
              <w:t>扣留之物，除依法應沒收、沒入、毀棄或應變價發還者外，其扣留期間不得逾</w:t>
            </w:r>
            <w:r w:rsidRPr="00A66872">
              <w:rPr>
                <w:rFonts w:hint="eastAsia"/>
                <w:sz w:val="20"/>
                <w:szCs w:val="20"/>
              </w:rPr>
              <w:t>30</w:t>
            </w:r>
            <w:r w:rsidRPr="00A66872">
              <w:rPr>
                <w:rFonts w:hint="eastAsia"/>
                <w:sz w:val="20"/>
                <w:szCs w:val="20"/>
              </w:rPr>
              <w:t>日。</w:t>
            </w:r>
          </w:p>
          <w:p w14:paraId="5D0AE304" w14:textId="5E0DE02F" w:rsidR="00A66872" w:rsidRPr="00A66872" w:rsidRDefault="00A66872" w:rsidP="001C69E8">
            <w:pPr>
              <w:spacing w:line="240" w:lineRule="exact"/>
              <w:ind w:leftChars="300" w:left="720" w:firstLineChars="100" w:firstLine="200"/>
              <w:rPr>
                <w:sz w:val="20"/>
                <w:szCs w:val="20"/>
              </w:rPr>
            </w:pPr>
            <w:r w:rsidRPr="00A66872">
              <w:rPr>
                <w:rFonts w:hint="eastAsia"/>
                <w:sz w:val="20"/>
                <w:szCs w:val="20"/>
              </w:rPr>
              <w:t>但扣留之原因未消失時，得延長之，延長期間不得逾</w:t>
            </w:r>
            <w:r w:rsidRPr="00A66872">
              <w:rPr>
                <w:rFonts w:hint="eastAsia"/>
                <w:sz w:val="20"/>
                <w:szCs w:val="20"/>
              </w:rPr>
              <w:t>2</w:t>
            </w:r>
            <w:r w:rsidRPr="00A66872">
              <w:rPr>
                <w:rFonts w:hint="eastAsia"/>
                <w:sz w:val="20"/>
                <w:szCs w:val="20"/>
              </w:rPr>
              <w:t>個月。</w:t>
            </w:r>
          </w:p>
          <w:p w14:paraId="7882DC04" w14:textId="77777777" w:rsidR="001C69E8" w:rsidRDefault="00A66872" w:rsidP="001C69E8">
            <w:pPr>
              <w:spacing w:line="240" w:lineRule="exact"/>
              <w:ind w:leftChars="300" w:left="720"/>
              <w:rPr>
                <w:sz w:val="20"/>
                <w:szCs w:val="20"/>
              </w:rPr>
            </w:pPr>
            <w:r w:rsidRPr="00A66872">
              <w:rPr>
                <w:rFonts w:hint="eastAsia"/>
                <w:sz w:val="20"/>
                <w:szCs w:val="20"/>
              </w:rPr>
              <w:t xml:space="preserve"> 3.</w:t>
            </w:r>
            <w:r w:rsidRPr="00A66872">
              <w:rPr>
                <w:rFonts w:hint="eastAsia"/>
                <w:sz w:val="20"/>
                <w:szCs w:val="20"/>
              </w:rPr>
              <w:t>扣留之物無繼續扣留必要者，應即發還；於</w:t>
            </w:r>
            <w:r w:rsidRPr="00A66872">
              <w:rPr>
                <w:rFonts w:hint="eastAsia"/>
                <w:sz w:val="20"/>
                <w:szCs w:val="20"/>
              </w:rPr>
              <w:t>1</w:t>
            </w:r>
            <w:r w:rsidRPr="00A66872">
              <w:rPr>
                <w:rFonts w:hint="eastAsia"/>
                <w:sz w:val="20"/>
                <w:szCs w:val="20"/>
              </w:rPr>
              <w:t>年內無人領取或無法發還者，</w:t>
            </w:r>
          </w:p>
          <w:p w14:paraId="632D0589" w14:textId="4FFD9220" w:rsidR="00A66872" w:rsidRDefault="00A66872" w:rsidP="001C69E8">
            <w:pPr>
              <w:spacing w:line="240" w:lineRule="exact"/>
              <w:ind w:leftChars="300" w:left="720" w:firstLineChars="100" w:firstLine="200"/>
              <w:rPr>
                <w:sz w:val="20"/>
                <w:szCs w:val="20"/>
              </w:rPr>
            </w:pPr>
            <w:r w:rsidRPr="00A66872">
              <w:rPr>
                <w:rFonts w:hint="eastAsia"/>
                <w:sz w:val="20"/>
                <w:szCs w:val="20"/>
              </w:rPr>
              <w:t>其所有權歸屬國庫；其應變價發還者亦同。</w:t>
            </w:r>
          </w:p>
          <w:p w14:paraId="3CE9CA66" w14:textId="77777777" w:rsidR="001C69E8" w:rsidRPr="003D70AF" w:rsidRDefault="001C69E8" w:rsidP="001C69E8">
            <w:pPr>
              <w:spacing w:line="240" w:lineRule="exact"/>
              <w:ind w:leftChars="300" w:left="720" w:firstLineChars="100" w:firstLine="200"/>
              <w:rPr>
                <w:sz w:val="20"/>
                <w:szCs w:val="20"/>
              </w:rPr>
            </w:pPr>
          </w:p>
          <w:p w14:paraId="513A4723" w14:textId="77777777" w:rsidR="00A66872" w:rsidRPr="00A66872" w:rsidRDefault="00A66872" w:rsidP="00A66872">
            <w:pPr>
              <w:spacing w:line="240" w:lineRule="exact"/>
              <w:ind w:leftChars="100" w:left="240"/>
              <w:rPr>
                <w:sz w:val="20"/>
                <w:szCs w:val="20"/>
              </w:rPr>
            </w:pPr>
            <w:r w:rsidRPr="00A66872">
              <w:rPr>
                <w:rFonts w:hint="eastAsia"/>
                <w:sz w:val="20"/>
                <w:szCs w:val="20"/>
              </w:rPr>
              <w:t>三、對於住宅、建築物或其他處所之進入：</w:t>
            </w:r>
          </w:p>
          <w:p w14:paraId="0690E50A" w14:textId="77777777" w:rsidR="003D70AF" w:rsidRDefault="00A66872" w:rsidP="003D70AF">
            <w:pPr>
              <w:spacing w:line="240" w:lineRule="exact"/>
              <w:ind w:leftChars="200" w:left="480"/>
              <w:rPr>
                <w:sz w:val="20"/>
                <w:szCs w:val="20"/>
              </w:rPr>
            </w:pPr>
            <w:r w:rsidRPr="00A66872">
              <w:rPr>
                <w:rFonts w:hint="eastAsia"/>
                <w:sz w:val="20"/>
                <w:szCs w:val="20"/>
              </w:rPr>
              <w:t xml:space="preserve"> 1.</w:t>
            </w:r>
            <w:r w:rsidRPr="00A66872">
              <w:rPr>
                <w:rFonts w:hint="eastAsia"/>
                <w:sz w:val="20"/>
                <w:szCs w:val="20"/>
              </w:rPr>
              <w:t>對於住宅、建築物或其他處所之進入，以人民之生命、身體、財產有迫切之危害，</w:t>
            </w:r>
          </w:p>
          <w:p w14:paraId="43C7F8E9" w14:textId="7FAF77A9" w:rsidR="00A66872" w:rsidRPr="00A66872" w:rsidRDefault="00A66872" w:rsidP="003D70AF">
            <w:pPr>
              <w:spacing w:line="240" w:lineRule="exact"/>
              <w:ind w:leftChars="200" w:left="480" w:firstLineChars="150" w:firstLine="300"/>
              <w:rPr>
                <w:sz w:val="20"/>
                <w:szCs w:val="20"/>
              </w:rPr>
            </w:pPr>
            <w:r w:rsidRPr="00A66872">
              <w:rPr>
                <w:rFonts w:hint="eastAsia"/>
                <w:sz w:val="20"/>
                <w:szCs w:val="20"/>
              </w:rPr>
              <w:t>非進入不能救護者為限。</w:t>
            </w:r>
          </w:p>
          <w:p w14:paraId="098E9618" w14:textId="77777777" w:rsidR="003D70AF" w:rsidRDefault="00A66872" w:rsidP="003D70AF">
            <w:pPr>
              <w:spacing w:line="240" w:lineRule="exact"/>
              <w:ind w:leftChars="200" w:left="480"/>
              <w:rPr>
                <w:sz w:val="20"/>
                <w:szCs w:val="20"/>
              </w:rPr>
            </w:pPr>
            <w:r w:rsidRPr="00A66872">
              <w:rPr>
                <w:rFonts w:hint="eastAsia"/>
                <w:sz w:val="20"/>
                <w:szCs w:val="20"/>
              </w:rPr>
              <w:t xml:space="preserve"> 2.</w:t>
            </w:r>
            <w:r w:rsidRPr="00A66872">
              <w:rPr>
                <w:rFonts w:hint="eastAsia"/>
                <w:sz w:val="20"/>
                <w:szCs w:val="20"/>
              </w:rPr>
              <w:t>遇有天災、事變或交通上、衛生上或公共安全上有危害情形，非使用或處置其土地、住宅、</w:t>
            </w:r>
          </w:p>
          <w:p w14:paraId="721BF034" w14:textId="0AB4B4F1" w:rsidR="00A66872" w:rsidRPr="00A66872" w:rsidRDefault="00A66872" w:rsidP="003D70AF">
            <w:pPr>
              <w:spacing w:line="240" w:lineRule="exact"/>
              <w:ind w:leftChars="200" w:left="480" w:firstLineChars="150" w:firstLine="300"/>
              <w:rPr>
                <w:sz w:val="20"/>
                <w:szCs w:val="20"/>
              </w:rPr>
            </w:pPr>
            <w:r w:rsidRPr="00A66872">
              <w:rPr>
                <w:rFonts w:hint="eastAsia"/>
                <w:sz w:val="20"/>
                <w:szCs w:val="20"/>
              </w:rPr>
              <w:t>建築物、物品或限制其使用，不能達防護之目的時，得使用、處置或限制其使用。</w:t>
            </w:r>
          </w:p>
          <w:p w14:paraId="63618C6C" w14:textId="77777777" w:rsidR="001C69E8" w:rsidRDefault="00A66872" w:rsidP="001C69E8">
            <w:pPr>
              <w:spacing w:line="240" w:lineRule="exact"/>
              <w:ind w:leftChars="100" w:left="240"/>
              <w:rPr>
                <w:sz w:val="20"/>
                <w:szCs w:val="20"/>
              </w:rPr>
            </w:pPr>
            <w:r w:rsidRPr="00A66872">
              <w:rPr>
                <w:rFonts w:hint="eastAsia"/>
                <w:sz w:val="20"/>
                <w:szCs w:val="20"/>
              </w:rPr>
              <w:t>即時強制：</w:t>
            </w:r>
          </w:p>
          <w:p w14:paraId="466E7E59" w14:textId="77777777" w:rsidR="001C69E8" w:rsidRDefault="00A66872" w:rsidP="001C69E8">
            <w:pPr>
              <w:spacing w:line="240" w:lineRule="exact"/>
              <w:ind w:leftChars="300" w:left="720"/>
              <w:rPr>
                <w:sz w:val="20"/>
                <w:szCs w:val="20"/>
              </w:rPr>
            </w:pPr>
            <w:r w:rsidRPr="00A66872">
              <w:rPr>
                <w:rFonts w:hint="eastAsia"/>
                <w:sz w:val="20"/>
                <w:szCs w:val="20"/>
              </w:rPr>
              <w:t>「行政機關為阻止犯罪、危害之發生或避免急迫危險，而有即時處置之必要時」，</w:t>
            </w:r>
          </w:p>
          <w:p w14:paraId="36D45ACC" w14:textId="77777777" w:rsidR="001C69E8" w:rsidRDefault="00A66872" w:rsidP="001C69E8">
            <w:pPr>
              <w:spacing w:line="240" w:lineRule="exact"/>
              <w:ind w:leftChars="300" w:left="720" w:firstLineChars="50" w:firstLine="100"/>
              <w:rPr>
                <w:sz w:val="20"/>
                <w:szCs w:val="20"/>
              </w:rPr>
            </w:pPr>
            <w:r w:rsidRPr="00A66872">
              <w:rPr>
                <w:rFonts w:hint="eastAsia"/>
                <w:sz w:val="20"/>
                <w:szCs w:val="20"/>
              </w:rPr>
              <w:t>以「對人管束」、「對物扣留、使用、處置或限制其使用」、「對住宅、建築物等之進入」、</w:t>
            </w:r>
          </w:p>
          <w:p w14:paraId="645F0C73" w14:textId="77777777" w:rsidR="001C69E8" w:rsidRDefault="00A66872" w:rsidP="001C69E8">
            <w:pPr>
              <w:spacing w:line="240" w:lineRule="exact"/>
              <w:ind w:leftChars="300" w:left="720" w:firstLineChars="50" w:firstLine="100"/>
              <w:rPr>
                <w:sz w:val="20"/>
                <w:szCs w:val="20"/>
              </w:rPr>
            </w:pPr>
            <w:r w:rsidRPr="00A66872">
              <w:rPr>
                <w:rFonts w:hint="eastAsia"/>
                <w:sz w:val="20"/>
                <w:szCs w:val="20"/>
              </w:rPr>
              <w:t>以及「其他依法定職權所為之必要處置」等方法所為之強制手段。</w:t>
            </w:r>
            <w:r w:rsidRPr="00A66872">
              <w:rPr>
                <w:rFonts w:hint="eastAsia"/>
                <w:sz w:val="20"/>
                <w:szCs w:val="20"/>
              </w:rPr>
              <w:t xml:space="preserve"> </w:t>
            </w:r>
          </w:p>
          <w:p w14:paraId="4CE2FBDE" w14:textId="2D6D7A03" w:rsidR="00A66872" w:rsidRPr="00A66872" w:rsidRDefault="00A66872" w:rsidP="001C69E8">
            <w:pPr>
              <w:spacing w:line="240" w:lineRule="exact"/>
              <w:ind w:leftChars="300" w:left="720" w:firstLineChars="50" w:firstLine="100"/>
              <w:rPr>
                <w:sz w:val="20"/>
                <w:szCs w:val="20"/>
              </w:rPr>
            </w:pPr>
            <w:r w:rsidRPr="00A66872">
              <w:rPr>
                <w:rFonts w:hint="eastAsia"/>
                <w:sz w:val="20"/>
                <w:szCs w:val="20"/>
              </w:rPr>
              <w:t>人民沒有義務存在的處理緊急事件之強制措施，不是裁罰。</w:t>
            </w:r>
          </w:p>
          <w:p w14:paraId="714087E0" w14:textId="6CAB5C07" w:rsidR="00A66872" w:rsidRPr="00A66872" w:rsidRDefault="00A66872" w:rsidP="004C0E11">
            <w:pPr>
              <w:spacing w:line="240" w:lineRule="exact"/>
              <w:ind w:leftChars="100" w:left="240"/>
              <w:rPr>
                <w:sz w:val="20"/>
                <w:szCs w:val="20"/>
              </w:rPr>
            </w:pPr>
            <w:r w:rsidRPr="00A66872">
              <w:rPr>
                <w:rFonts w:hint="eastAsia"/>
                <w:sz w:val="20"/>
                <w:szCs w:val="20"/>
              </w:rPr>
              <w:t>行政執行法</w:t>
            </w:r>
            <w:r w:rsidRPr="00A66872">
              <w:rPr>
                <w:rFonts w:hint="eastAsia"/>
                <w:sz w:val="20"/>
                <w:szCs w:val="20"/>
              </w:rPr>
              <w:t xml:space="preserve"> </w:t>
            </w:r>
            <w:r w:rsidRPr="00A66872">
              <w:rPr>
                <w:rFonts w:hint="eastAsia"/>
                <w:sz w:val="20"/>
                <w:szCs w:val="20"/>
              </w:rPr>
              <w:t>即時強制</w:t>
            </w:r>
            <w:r>
              <w:rPr>
                <w:rFonts w:hint="eastAsia"/>
                <w:sz w:val="20"/>
                <w:szCs w:val="20"/>
              </w:rPr>
              <w:t xml:space="preserve"> </w:t>
            </w:r>
            <w:r>
              <w:rPr>
                <w:sz w:val="20"/>
                <w:szCs w:val="20"/>
              </w:rPr>
              <w:t xml:space="preserve">   </w:t>
            </w:r>
            <w:r w:rsidRPr="00A66872">
              <w:rPr>
                <w:rFonts w:hint="eastAsia"/>
                <w:sz w:val="20"/>
                <w:szCs w:val="20"/>
              </w:rPr>
              <w:t>第</w:t>
            </w:r>
            <w:r w:rsidRPr="00A66872">
              <w:rPr>
                <w:rFonts w:hint="eastAsia"/>
                <w:sz w:val="20"/>
                <w:szCs w:val="20"/>
              </w:rPr>
              <w:t xml:space="preserve"> 36 </w:t>
            </w:r>
            <w:r w:rsidRPr="00A66872">
              <w:rPr>
                <w:rFonts w:hint="eastAsia"/>
                <w:sz w:val="20"/>
                <w:szCs w:val="20"/>
              </w:rPr>
              <w:t>條</w:t>
            </w:r>
          </w:p>
          <w:p w14:paraId="2D482728" w14:textId="7F2F74B5" w:rsidR="00A66872" w:rsidRPr="00A66872" w:rsidRDefault="00A66872" w:rsidP="004C0E11">
            <w:pPr>
              <w:spacing w:line="240" w:lineRule="exact"/>
              <w:ind w:leftChars="300" w:left="720"/>
              <w:rPr>
                <w:sz w:val="20"/>
                <w:szCs w:val="20"/>
              </w:rPr>
            </w:pPr>
            <w:r w:rsidRPr="00A66872">
              <w:rPr>
                <w:rFonts w:hint="eastAsia"/>
                <w:sz w:val="20"/>
                <w:szCs w:val="20"/>
              </w:rPr>
              <w:t>行政機關為阻止犯罪、危害之發生或避免急迫危險，而有即時處置之必要時，得為即時強制。</w:t>
            </w:r>
          </w:p>
          <w:p w14:paraId="24C92F7A" w14:textId="76771EFB" w:rsidR="00A66872" w:rsidRPr="00A66872" w:rsidRDefault="00A66872" w:rsidP="004C0E11">
            <w:pPr>
              <w:spacing w:line="240" w:lineRule="exact"/>
              <w:ind w:leftChars="300" w:left="720"/>
              <w:rPr>
                <w:sz w:val="20"/>
                <w:szCs w:val="20"/>
              </w:rPr>
            </w:pPr>
            <w:r w:rsidRPr="00A66872">
              <w:rPr>
                <w:rFonts w:hint="eastAsia"/>
                <w:sz w:val="20"/>
                <w:szCs w:val="20"/>
              </w:rPr>
              <w:t>即時強制方法如下：</w:t>
            </w:r>
          </w:p>
          <w:p w14:paraId="0A011228" w14:textId="6B7B5BA1" w:rsidR="00A66872" w:rsidRPr="00A66872" w:rsidRDefault="00A66872" w:rsidP="004C0E11">
            <w:pPr>
              <w:spacing w:line="240" w:lineRule="exact"/>
              <w:ind w:leftChars="500" w:left="1200"/>
              <w:rPr>
                <w:sz w:val="20"/>
                <w:szCs w:val="20"/>
              </w:rPr>
            </w:pPr>
            <w:r w:rsidRPr="00A66872">
              <w:rPr>
                <w:rFonts w:hint="eastAsia"/>
                <w:sz w:val="20"/>
                <w:szCs w:val="20"/>
              </w:rPr>
              <w:t>一、對於人之管束。</w:t>
            </w:r>
          </w:p>
          <w:p w14:paraId="4862618C" w14:textId="1B8C2BDC" w:rsidR="00A66872" w:rsidRPr="00A66872" w:rsidRDefault="00A66872" w:rsidP="004C0E11">
            <w:pPr>
              <w:spacing w:line="240" w:lineRule="exact"/>
              <w:ind w:leftChars="500" w:left="1200"/>
              <w:rPr>
                <w:sz w:val="20"/>
                <w:szCs w:val="20"/>
              </w:rPr>
            </w:pPr>
            <w:r w:rsidRPr="00A66872">
              <w:rPr>
                <w:rFonts w:hint="eastAsia"/>
                <w:sz w:val="20"/>
                <w:szCs w:val="20"/>
              </w:rPr>
              <w:t>二、對於物之扣留、使用、處置或限制其使用。</w:t>
            </w:r>
          </w:p>
          <w:p w14:paraId="5303E358" w14:textId="55B4FE49" w:rsidR="00A66872" w:rsidRPr="00A66872" w:rsidRDefault="00A66872" w:rsidP="004C0E11">
            <w:pPr>
              <w:spacing w:line="240" w:lineRule="exact"/>
              <w:ind w:leftChars="500" w:left="1200"/>
              <w:rPr>
                <w:sz w:val="20"/>
                <w:szCs w:val="20"/>
              </w:rPr>
            </w:pPr>
            <w:r w:rsidRPr="00A66872">
              <w:rPr>
                <w:rFonts w:hint="eastAsia"/>
                <w:sz w:val="20"/>
                <w:szCs w:val="20"/>
              </w:rPr>
              <w:t>三、對於住宅、建築物或其他處所之進入。</w:t>
            </w:r>
          </w:p>
          <w:p w14:paraId="57358348" w14:textId="77777777" w:rsidR="00A66872" w:rsidRPr="00A66872" w:rsidRDefault="00A66872" w:rsidP="004C0E11">
            <w:pPr>
              <w:spacing w:line="240" w:lineRule="exact"/>
              <w:ind w:leftChars="500" w:left="1200"/>
              <w:rPr>
                <w:sz w:val="20"/>
                <w:szCs w:val="20"/>
              </w:rPr>
            </w:pPr>
            <w:r w:rsidRPr="00A66872">
              <w:rPr>
                <w:rFonts w:hint="eastAsia"/>
                <w:sz w:val="20"/>
                <w:szCs w:val="20"/>
              </w:rPr>
              <w:lastRenderedPageBreak/>
              <w:t>四、其他依法定職權所為之必要處置。</w:t>
            </w:r>
          </w:p>
          <w:p w14:paraId="36F84594" w14:textId="77777777" w:rsidR="004C0E11" w:rsidRDefault="00A66872" w:rsidP="004C0E11">
            <w:pPr>
              <w:spacing w:line="240" w:lineRule="exact"/>
              <w:ind w:leftChars="100" w:left="240"/>
              <w:rPr>
                <w:sz w:val="20"/>
                <w:szCs w:val="20"/>
              </w:rPr>
            </w:pPr>
            <w:r w:rsidRPr="00A66872">
              <w:rPr>
                <w:rFonts w:hint="eastAsia"/>
                <w:sz w:val="20"/>
                <w:szCs w:val="20"/>
              </w:rPr>
              <w:t>間接強制：行政機關要求違建戶自行拆除，但民眾不拆，行政機關就派人來「代替民眾」拆，</w:t>
            </w:r>
          </w:p>
          <w:p w14:paraId="2D2BF502" w14:textId="6D921E26" w:rsidR="00A66872" w:rsidRPr="00A66872" w:rsidRDefault="00A66872" w:rsidP="004C0E11">
            <w:pPr>
              <w:spacing w:line="240" w:lineRule="exact"/>
              <w:ind w:leftChars="100" w:left="240" w:firstLineChars="500" w:firstLine="1000"/>
              <w:rPr>
                <w:sz w:val="20"/>
                <w:szCs w:val="20"/>
              </w:rPr>
            </w:pPr>
            <w:r w:rsidRPr="00A66872">
              <w:rPr>
                <w:rFonts w:hint="eastAsia"/>
                <w:sz w:val="20"/>
                <w:szCs w:val="20"/>
              </w:rPr>
              <w:t>之後再向民眾收錢。</w:t>
            </w:r>
          </w:p>
          <w:p w14:paraId="168D72E6" w14:textId="71F6F7D9" w:rsidR="00A66872" w:rsidRPr="00A66872" w:rsidRDefault="00A66872" w:rsidP="004C0E11">
            <w:pPr>
              <w:spacing w:line="240" w:lineRule="exact"/>
              <w:ind w:leftChars="100" w:left="240"/>
              <w:rPr>
                <w:sz w:val="20"/>
                <w:szCs w:val="20"/>
              </w:rPr>
            </w:pPr>
            <w:r w:rsidRPr="00A66872">
              <w:rPr>
                <w:rFonts w:hint="eastAsia"/>
                <w:sz w:val="20"/>
                <w:szCs w:val="20"/>
              </w:rPr>
              <w:t>直接強制：對違反規定的業者直接斷水斷電。</w:t>
            </w:r>
          </w:p>
          <w:p w14:paraId="199B7A6A" w14:textId="77777777" w:rsidR="004C0E11" w:rsidRDefault="00A66872" w:rsidP="004C0E11">
            <w:pPr>
              <w:spacing w:line="240" w:lineRule="exact"/>
              <w:ind w:leftChars="100" w:left="240"/>
              <w:rPr>
                <w:sz w:val="20"/>
                <w:szCs w:val="20"/>
              </w:rPr>
            </w:pPr>
            <w:r w:rsidRPr="00A66872">
              <w:rPr>
                <w:rFonts w:hint="eastAsia"/>
                <w:sz w:val="20"/>
                <w:szCs w:val="20"/>
              </w:rPr>
              <w:t>即時強制：例如對於站在高樓上想要跳樓的人，強迫抱他下來，並且可能暫時限制他的行動，</w:t>
            </w:r>
          </w:p>
          <w:p w14:paraId="2B0A8E3F" w14:textId="7CB3E97B" w:rsidR="00A66872" w:rsidRPr="00A66872" w:rsidRDefault="00A66872" w:rsidP="004C0E11">
            <w:pPr>
              <w:spacing w:line="240" w:lineRule="exact"/>
              <w:ind w:leftChars="100" w:left="240" w:firstLineChars="500" w:firstLine="1000"/>
              <w:rPr>
                <w:sz w:val="20"/>
                <w:szCs w:val="20"/>
              </w:rPr>
            </w:pPr>
            <w:r w:rsidRPr="00A66872">
              <w:rPr>
                <w:rFonts w:hint="eastAsia"/>
                <w:sz w:val="20"/>
                <w:szCs w:val="20"/>
              </w:rPr>
              <w:t>避免造成他生命喪失。</w:t>
            </w:r>
            <w:r>
              <w:rPr>
                <w:rFonts w:hint="eastAsia"/>
                <w:sz w:val="20"/>
                <w:szCs w:val="20"/>
              </w:rPr>
              <w:t xml:space="preserve"> </w:t>
            </w:r>
          </w:p>
          <w:p w14:paraId="5ABD4AAE" w14:textId="5F724211" w:rsidR="00A66872" w:rsidRPr="00A66872" w:rsidRDefault="004C0E11" w:rsidP="00A66872">
            <w:pPr>
              <w:spacing w:line="240" w:lineRule="exact"/>
              <w:rPr>
                <w:sz w:val="20"/>
                <w:szCs w:val="20"/>
              </w:rPr>
            </w:pPr>
            <w:r>
              <w:rPr>
                <w:rFonts w:hint="eastAsia"/>
                <w:sz w:val="20"/>
                <w:szCs w:val="20"/>
              </w:rPr>
              <w:t>一、先講</w:t>
            </w:r>
            <w:r w:rsidR="00A66872" w:rsidRPr="00A66872">
              <w:rPr>
                <w:rFonts w:hint="eastAsia"/>
                <w:sz w:val="20"/>
                <w:szCs w:val="20"/>
              </w:rPr>
              <w:t>「行政罰」</w:t>
            </w:r>
            <w:r w:rsidR="00A66872" w:rsidRPr="00A66872">
              <w:rPr>
                <w:rFonts w:hint="eastAsia"/>
                <w:sz w:val="20"/>
                <w:szCs w:val="20"/>
              </w:rPr>
              <w:t>=</w:t>
            </w:r>
            <w:r w:rsidR="00A66872" w:rsidRPr="00A66872">
              <w:rPr>
                <w:rFonts w:hint="eastAsia"/>
                <w:sz w:val="20"/>
                <w:szCs w:val="20"/>
              </w:rPr>
              <w:t>行政秩序罰，其法源依據為「行政罰法」。</w:t>
            </w:r>
          </w:p>
          <w:p w14:paraId="310AA602" w14:textId="3D5D76F1" w:rsidR="00A66872" w:rsidRPr="00A66872" w:rsidRDefault="00A66872" w:rsidP="004C0E11">
            <w:pPr>
              <w:spacing w:line="240" w:lineRule="exact"/>
              <w:ind w:firstLineChars="200" w:firstLine="400"/>
              <w:rPr>
                <w:sz w:val="20"/>
                <w:szCs w:val="20"/>
              </w:rPr>
            </w:pPr>
            <w:r w:rsidRPr="00A66872">
              <w:rPr>
                <w:rFonts w:hint="eastAsia"/>
                <w:sz w:val="20"/>
                <w:szCs w:val="20"/>
              </w:rPr>
              <w:t>其定義：人民</w:t>
            </w:r>
            <w:r w:rsidRPr="00A66872">
              <w:rPr>
                <w:rFonts w:hint="eastAsia"/>
                <w:sz w:val="20"/>
                <w:szCs w:val="20"/>
              </w:rPr>
              <w:t>or</w:t>
            </w:r>
            <w:r w:rsidRPr="00A66872">
              <w:rPr>
                <w:rFonts w:hint="eastAsia"/>
                <w:sz w:val="20"/>
                <w:szCs w:val="20"/>
              </w:rPr>
              <w:t>機關違反「公法」，由法令主管機關予以處罰。其要件如下：</w:t>
            </w:r>
          </w:p>
          <w:p w14:paraId="19A01A0D" w14:textId="0DE37169" w:rsidR="00A66872" w:rsidRPr="00A66872" w:rsidRDefault="00A66872" w:rsidP="004C0E11">
            <w:pPr>
              <w:spacing w:line="240" w:lineRule="exact"/>
              <w:ind w:leftChars="300" w:left="720"/>
              <w:rPr>
                <w:sz w:val="20"/>
                <w:szCs w:val="20"/>
              </w:rPr>
            </w:pPr>
            <w:r w:rsidRPr="00A66872">
              <w:rPr>
                <w:rFonts w:hint="eastAsia"/>
                <w:sz w:val="20"/>
                <w:szCs w:val="20"/>
              </w:rPr>
              <w:t>①須有公法上「行為義務」之違反。</w:t>
            </w:r>
          </w:p>
          <w:p w14:paraId="543356BA" w14:textId="35D029E1" w:rsidR="00A66872" w:rsidRPr="00A66872" w:rsidRDefault="00A66872" w:rsidP="004C0E11">
            <w:pPr>
              <w:spacing w:line="240" w:lineRule="exact"/>
              <w:ind w:leftChars="300" w:left="720"/>
              <w:rPr>
                <w:sz w:val="20"/>
                <w:szCs w:val="20"/>
              </w:rPr>
            </w:pPr>
            <w:r w:rsidRPr="00A66872">
              <w:rPr>
                <w:rFonts w:hint="eastAsia"/>
                <w:sz w:val="20"/>
                <w:szCs w:val="20"/>
              </w:rPr>
              <w:t>②違反者為一般法律關係人民（排除特別權力關係）。</w:t>
            </w:r>
          </w:p>
          <w:p w14:paraId="30963F71" w14:textId="4E5BE0E9" w:rsidR="00A66872" w:rsidRPr="00A66872" w:rsidRDefault="00A66872" w:rsidP="004C0E11">
            <w:pPr>
              <w:spacing w:line="240" w:lineRule="exact"/>
              <w:ind w:leftChars="300" w:left="720"/>
              <w:rPr>
                <w:sz w:val="20"/>
                <w:szCs w:val="20"/>
              </w:rPr>
            </w:pPr>
            <w:r w:rsidRPr="00A66872">
              <w:rPr>
                <w:rFonts w:hint="eastAsia"/>
                <w:sz w:val="20"/>
                <w:szCs w:val="20"/>
              </w:rPr>
              <w:t>③須依法律科處（含自治條例）。</w:t>
            </w:r>
          </w:p>
          <w:p w14:paraId="70E3C143" w14:textId="76E1C552" w:rsidR="00A66872" w:rsidRPr="00A66872" w:rsidRDefault="00A66872" w:rsidP="004C0E11">
            <w:pPr>
              <w:spacing w:line="240" w:lineRule="exact"/>
              <w:ind w:leftChars="300" w:left="720"/>
              <w:rPr>
                <w:sz w:val="20"/>
                <w:szCs w:val="20"/>
              </w:rPr>
            </w:pPr>
            <w:r w:rsidRPr="00A66872">
              <w:rPr>
                <w:rFonts w:hint="eastAsia"/>
                <w:sz w:val="20"/>
                <w:szCs w:val="20"/>
              </w:rPr>
              <w:t>④由主管機關課處。</w:t>
            </w:r>
          </w:p>
          <w:p w14:paraId="21973BEC" w14:textId="30D8592C" w:rsidR="00A66872" w:rsidRPr="00A66872" w:rsidRDefault="00A66872" w:rsidP="004C0E11">
            <w:pPr>
              <w:spacing w:line="240" w:lineRule="exact"/>
              <w:ind w:firstLineChars="200" w:firstLine="400"/>
              <w:rPr>
                <w:sz w:val="20"/>
                <w:szCs w:val="20"/>
              </w:rPr>
            </w:pPr>
            <w:r w:rsidRPr="00A66872">
              <w:rPr>
                <w:rFonts w:hint="eastAsia"/>
                <w:sz w:val="20"/>
                <w:szCs w:val="20"/>
              </w:rPr>
              <w:t>行政罰的種類有：</w:t>
            </w:r>
          </w:p>
          <w:p w14:paraId="2CEF802A" w14:textId="74A31E8F" w:rsidR="00A66872" w:rsidRPr="00A66872" w:rsidRDefault="00A66872" w:rsidP="004C0E11">
            <w:pPr>
              <w:spacing w:line="240" w:lineRule="exact"/>
              <w:ind w:leftChars="300" w:left="720"/>
              <w:rPr>
                <w:sz w:val="20"/>
                <w:szCs w:val="20"/>
              </w:rPr>
            </w:pPr>
            <w:r w:rsidRPr="00A66872">
              <w:rPr>
                <w:rFonts w:hint="eastAsia"/>
                <w:sz w:val="20"/>
                <w:szCs w:val="20"/>
              </w:rPr>
              <w:t>①罰緩、沒入。</w:t>
            </w:r>
          </w:p>
          <w:p w14:paraId="61118D22" w14:textId="04921E5A" w:rsidR="00A66872" w:rsidRPr="00A66872" w:rsidRDefault="00A66872" w:rsidP="004C0E11">
            <w:pPr>
              <w:spacing w:line="240" w:lineRule="exact"/>
              <w:ind w:leftChars="300" w:left="720"/>
              <w:rPr>
                <w:sz w:val="20"/>
                <w:szCs w:val="20"/>
              </w:rPr>
            </w:pPr>
            <w:r w:rsidRPr="00A66872">
              <w:rPr>
                <w:rFonts w:hint="eastAsia"/>
                <w:sz w:val="20"/>
                <w:szCs w:val="20"/>
              </w:rPr>
              <w:t>②限制、禁止行為。如：禁止製造、販賣。</w:t>
            </w:r>
          </w:p>
          <w:p w14:paraId="7BF52AFC" w14:textId="4025C8B8" w:rsidR="00A66872" w:rsidRPr="00A66872" w:rsidRDefault="00A66872" w:rsidP="004C0E11">
            <w:pPr>
              <w:spacing w:line="240" w:lineRule="exact"/>
              <w:ind w:leftChars="300" w:left="720"/>
              <w:rPr>
                <w:sz w:val="20"/>
                <w:szCs w:val="20"/>
              </w:rPr>
            </w:pPr>
            <w:r w:rsidRPr="00A66872">
              <w:rPr>
                <w:rFonts w:hint="eastAsia"/>
                <w:sz w:val="20"/>
                <w:szCs w:val="20"/>
              </w:rPr>
              <w:t>③剝奪、消滅資格權利。如：撤銷許可。</w:t>
            </w:r>
          </w:p>
          <w:p w14:paraId="2C2C899B" w14:textId="1ED3D882" w:rsidR="00A66872" w:rsidRPr="00A66872" w:rsidRDefault="00A66872" w:rsidP="004C0E11">
            <w:pPr>
              <w:spacing w:line="240" w:lineRule="exact"/>
              <w:ind w:leftChars="300" w:left="720"/>
              <w:rPr>
                <w:sz w:val="20"/>
                <w:szCs w:val="20"/>
              </w:rPr>
            </w:pPr>
            <w:r w:rsidRPr="00A66872">
              <w:rPr>
                <w:rFonts w:hint="eastAsia"/>
                <w:sz w:val="20"/>
                <w:szCs w:val="20"/>
              </w:rPr>
              <w:t>④影響名譽。如：公布姓名、照片。</w:t>
            </w:r>
          </w:p>
          <w:p w14:paraId="175C8E56" w14:textId="2DF15843" w:rsidR="00A66872" w:rsidRPr="00A66872" w:rsidRDefault="00A66872" w:rsidP="004C0E11">
            <w:pPr>
              <w:spacing w:line="240" w:lineRule="exact"/>
              <w:ind w:leftChars="300" w:left="720"/>
              <w:rPr>
                <w:sz w:val="20"/>
                <w:szCs w:val="20"/>
              </w:rPr>
            </w:pPr>
            <w:r w:rsidRPr="00A66872">
              <w:rPr>
                <w:rFonts w:hint="eastAsia"/>
                <w:sz w:val="20"/>
                <w:szCs w:val="20"/>
              </w:rPr>
              <w:t>⑤警告性。如：告誡、記點、講習。</w:t>
            </w:r>
          </w:p>
          <w:p w14:paraId="3589B9FF" w14:textId="0337EB5E" w:rsidR="00A66872" w:rsidRPr="00A66872" w:rsidRDefault="004C0E11" w:rsidP="00A66872">
            <w:pPr>
              <w:spacing w:line="240" w:lineRule="exact"/>
              <w:rPr>
                <w:sz w:val="20"/>
                <w:szCs w:val="20"/>
              </w:rPr>
            </w:pPr>
            <w:r>
              <w:rPr>
                <w:rFonts w:hint="eastAsia"/>
                <w:sz w:val="20"/>
                <w:szCs w:val="20"/>
              </w:rPr>
              <w:t>二、再講「行政執行</w:t>
            </w:r>
            <w:r w:rsidR="00A66872" w:rsidRPr="00A66872">
              <w:rPr>
                <w:rFonts w:hint="eastAsia"/>
                <w:sz w:val="20"/>
                <w:szCs w:val="20"/>
              </w:rPr>
              <w:t>」</w:t>
            </w:r>
            <w:r w:rsidR="00A66872" w:rsidRPr="00A66872">
              <w:rPr>
                <w:rFonts w:hint="eastAsia"/>
                <w:sz w:val="20"/>
                <w:szCs w:val="20"/>
              </w:rPr>
              <w:t>=</w:t>
            </w:r>
            <w:r w:rsidR="00A66872" w:rsidRPr="00A66872">
              <w:rPr>
                <w:rFonts w:hint="eastAsia"/>
                <w:sz w:val="20"/>
                <w:szCs w:val="20"/>
              </w:rPr>
              <w:t>行政強制執行。其法源依據是「行政強制執行法」。</w:t>
            </w:r>
          </w:p>
          <w:p w14:paraId="5B0CCFC1" w14:textId="134D27A7" w:rsidR="00A66872" w:rsidRPr="00A66872" w:rsidRDefault="00A66872" w:rsidP="004C0E11">
            <w:pPr>
              <w:spacing w:line="240" w:lineRule="exact"/>
              <w:ind w:firstLineChars="200" w:firstLine="400"/>
              <w:rPr>
                <w:sz w:val="20"/>
                <w:szCs w:val="20"/>
              </w:rPr>
            </w:pPr>
            <w:r w:rsidRPr="00A66872">
              <w:rPr>
                <w:rFonts w:hint="eastAsia"/>
                <w:sz w:val="20"/>
                <w:szCs w:val="20"/>
              </w:rPr>
              <w:t>其原因在於：人民不履行其公法義務。可分為兩大類：</w:t>
            </w:r>
          </w:p>
          <w:p w14:paraId="11F6F57C" w14:textId="02EC48AA" w:rsidR="004C0E11" w:rsidRPr="004C0E11" w:rsidRDefault="00A66872" w:rsidP="004C0E11">
            <w:pPr>
              <w:pStyle w:val="a8"/>
              <w:numPr>
                <w:ilvl w:val="0"/>
                <w:numId w:val="30"/>
              </w:numPr>
              <w:spacing w:line="240" w:lineRule="exact"/>
              <w:ind w:leftChars="0"/>
              <w:rPr>
                <w:sz w:val="20"/>
                <w:szCs w:val="20"/>
              </w:rPr>
            </w:pPr>
            <w:r w:rsidRPr="004C0E11">
              <w:rPr>
                <w:rFonts w:hint="eastAsia"/>
                <w:sz w:val="20"/>
                <w:szCs w:val="20"/>
              </w:rPr>
              <w:t>公法上「金錢」義務不履行</w:t>
            </w:r>
            <w:r w:rsidRPr="004C0E11">
              <w:rPr>
                <w:sz w:val="20"/>
                <w:szCs w:val="20"/>
              </w:rPr>
              <w:t>-</w:t>
            </w:r>
            <w:r w:rsidRPr="004C0E11">
              <w:rPr>
                <w:rFonts w:hint="eastAsia"/>
                <w:sz w:val="20"/>
                <w:szCs w:val="20"/>
              </w:rPr>
              <w:t>課以查封、拍賣、</w:t>
            </w:r>
            <w:proofErr w:type="gramStart"/>
            <w:r w:rsidRPr="004C0E11">
              <w:rPr>
                <w:rFonts w:hint="eastAsia"/>
                <w:sz w:val="20"/>
                <w:szCs w:val="20"/>
              </w:rPr>
              <w:t>命供擔保</w:t>
            </w:r>
            <w:proofErr w:type="gramEnd"/>
            <w:r w:rsidRPr="004C0E11">
              <w:rPr>
                <w:rFonts w:hint="eastAsia"/>
                <w:sz w:val="20"/>
                <w:szCs w:val="20"/>
              </w:rPr>
              <w:t>、限制住居、</w:t>
            </w:r>
            <w:proofErr w:type="gramStart"/>
            <w:r w:rsidRPr="004C0E11">
              <w:rPr>
                <w:rFonts w:hint="eastAsia"/>
                <w:sz w:val="20"/>
                <w:szCs w:val="20"/>
              </w:rPr>
              <w:t>拘提管收</w:t>
            </w:r>
            <w:proofErr w:type="gramEnd"/>
            <w:r w:rsidRPr="004C0E11">
              <w:rPr>
                <w:rFonts w:hint="eastAsia"/>
                <w:sz w:val="20"/>
                <w:szCs w:val="20"/>
              </w:rPr>
              <w:t>。</w:t>
            </w:r>
          </w:p>
          <w:p w14:paraId="13BC096E" w14:textId="4A3448EC" w:rsidR="00A66872" w:rsidRPr="004C0E11" w:rsidRDefault="00A66872" w:rsidP="004C0E11">
            <w:pPr>
              <w:pStyle w:val="a8"/>
              <w:spacing w:line="240" w:lineRule="exact"/>
              <w:ind w:leftChars="0" w:left="680" w:firstLineChars="400" w:firstLine="800"/>
              <w:rPr>
                <w:sz w:val="20"/>
                <w:szCs w:val="20"/>
              </w:rPr>
            </w:pPr>
            <w:r w:rsidRPr="004C0E11">
              <w:rPr>
                <w:rFonts w:hint="eastAsia"/>
                <w:sz w:val="20"/>
                <w:szCs w:val="20"/>
              </w:rPr>
              <w:t>→皆由「法務部行政執行署行政執行處」</w:t>
            </w:r>
          </w:p>
          <w:p w14:paraId="6DDCB1DB" w14:textId="58C98334" w:rsidR="004C0E11" w:rsidRPr="004C0E11" w:rsidRDefault="00A66872" w:rsidP="004C0E11">
            <w:pPr>
              <w:pStyle w:val="a8"/>
              <w:numPr>
                <w:ilvl w:val="0"/>
                <w:numId w:val="30"/>
              </w:numPr>
              <w:spacing w:line="240" w:lineRule="exact"/>
              <w:ind w:leftChars="0"/>
              <w:rPr>
                <w:sz w:val="20"/>
                <w:szCs w:val="20"/>
              </w:rPr>
            </w:pPr>
            <w:r w:rsidRPr="004C0E11">
              <w:rPr>
                <w:rFonts w:hint="eastAsia"/>
                <w:sz w:val="20"/>
                <w:szCs w:val="20"/>
              </w:rPr>
              <w:t>公法上「行為」義務不履行</w:t>
            </w:r>
            <w:r w:rsidRPr="004C0E11">
              <w:rPr>
                <w:sz w:val="20"/>
                <w:szCs w:val="20"/>
              </w:rPr>
              <w:t>-</w:t>
            </w:r>
            <w:r w:rsidRPr="004C0E11">
              <w:rPr>
                <w:rFonts w:hint="eastAsia"/>
                <w:sz w:val="20"/>
                <w:szCs w:val="20"/>
              </w:rPr>
              <w:t>課以代履行、</w:t>
            </w:r>
            <w:proofErr w:type="gramStart"/>
            <w:r w:rsidRPr="004C0E11">
              <w:rPr>
                <w:rFonts w:hint="eastAsia"/>
                <w:sz w:val="20"/>
                <w:szCs w:val="20"/>
              </w:rPr>
              <w:t>怠</w:t>
            </w:r>
            <w:proofErr w:type="gramEnd"/>
            <w:r w:rsidRPr="004C0E11">
              <w:rPr>
                <w:rFonts w:hint="eastAsia"/>
                <w:sz w:val="20"/>
                <w:szCs w:val="20"/>
              </w:rPr>
              <w:t>金（間接）；</w:t>
            </w:r>
          </w:p>
          <w:p w14:paraId="542D2503" w14:textId="74060B42" w:rsidR="00A66872" w:rsidRPr="00A66872" w:rsidRDefault="00A66872" w:rsidP="004C0E11">
            <w:pPr>
              <w:pStyle w:val="a8"/>
              <w:spacing w:line="240" w:lineRule="exact"/>
              <w:ind w:leftChars="0" w:left="580" w:firstLineChars="450" w:firstLine="900"/>
              <w:rPr>
                <w:sz w:val="20"/>
                <w:szCs w:val="20"/>
              </w:rPr>
            </w:pPr>
            <w:r w:rsidRPr="004C0E11">
              <w:rPr>
                <w:rFonts w:hint="eastAsia"/>
                <w:sz w:val="20"/>
                <w:szCs w:val="20"/>
              </w:rPr>
              <w:t>斷水斷電、強制拆除（直接）；物之扣留、人之管束（即時）。</w:t>
            </w:r>
          </w:p>
          <w:p w14:paraId="6EAE6987" w14:textId="34D831C7" w:rsidR="00A66872" w:rsidRPr="00A66872" w:rsidRDefault="00A66872" w:rsidP="00A66872">
            <w:pPr>
              <w:spacing w:line="240" w:lineRule="exact"/>
              <w:rPr>
                <w:sz w:val="20"/>
                <w:szCs w:val="20"/>
              </w:rPr>
            </w:pPr>
            <w:r w:rsidRPr="00A66872">
              <w:rPr>
                <w:rFonts w:hint="eastAsia"/>
                <w:sz w:val="20"/>
                <w:szCs w:val="20"/>
              </w:rPr>
              <w:t>三、區別實益</w:t>
            </w:r>
          </w:p>
          <w:p w14:paraId="55191969" w14:textId="26EAD7B7" w:rsidR="00A66872" w:rsidRPr="00A66872" w:rsidRDefault="00A66872" w:rsidP="004C0E11">
            <w:pPr>
              <w:spacing w:line="240" w:lineRule="exact"/>
              <w:ind w:leftChars="200" w:left="480"/>
              <w:rPr>
                <w:sz w:val="20"/>
                <w:szCs w:val="20"/>
              </w:rPr>
            </w:pPr>
            <w:r w:rsidRPr="00A66872">
              <w:rPr>
                <w:rFonts w:hint="eastAsia"/>
                <w:sz w:val="20"/>
                <w:szCs w:val="20"/>
              </w:rPr>
              <w:t>兩者法源依據不同。再舉一個例子：</w:t>
            </w:r>
          </w:p>
          <w:p w14:paraId="34ED13EA" w14:textId="3E607F83" w:rsidR="00A66872" w:rsidRPr="00A66872" w:rsidRDefault="00A66872" w:rsidP="004C0E11">
            <w:pPr>
              <w:spacing w:line="240" w:lineRule="exact"/>
              <w:ind w:leftChars="200" w:left="480"/>
              <w:rPr>
                <w:sz w:val="20"/>
                <w:szCs w:val="20"/>
              </w:rPr>
            </w:pPr>
            <w:r w:rsidRPr="00A66872">
              <w:rPr>
                <w:rFonts w:hint="eastAsia"/>
                <w:sz w:val="20"/>
                <w:szCs w:val="20"/>
              </w:rPr>
              <w:t>甲行駛車輛，愛闖紅燈。→開罰單給他，屬「行政罰」。</w:t>
            </w:r>
          </w:p>
          <w:p w14:paraId="588AF9E0" w14:textId="0457FBB8" w:rsidR="00A66872" w:rsidRPr="00A66872" w:rsidRDefault="00A66872" w:rsidP="004C0E11">
            <w:pPr>
              <w:spacing w:line="240" w:lineRule="exact"/>
              <w:ind w:leftChars="200" w:left="480"/>
              <w:rPr>
                <w:sz w:val="20"/>
                <w:szCs w:val="20"/>
              </w:rPr>
            </w:pPr>
            <w:r w:rsidRPr="00A66872">
              <w:rPr>
                <w:rFonts w:hint="eastAsia"/>
                <w:sz w:val="20"/>
                <w:szCs w:val="20"/>
              </w:rPr>
              <w:t>甲收到一堆紅單，但死都不繳。→行政執行處可查封、拍賣甲之財產，此屬「行政強制執行」。</w:t>
            </w:r>
          </w:p>
          <w:p w14:paraId="4810A9C2" w14:textId="2E296016" w:rsidR="00A66872" w:rsidRPr="00A66872" w:rsidRDefault="00A66872" w:rsidP="004C0E11">
            <w:pPr>
              <w:spacing w:line="240" w:lineRule="exact"/>
              <w:ind w:leftChars="200" w:left="480"/>
              <w:rPr>
                <w:sz w:val="20"/>
                <w:szCs w:val="20"/>
              </w:rPr>
            </w:pPr>
            <w:r w:rsidRPr="00A66872">
              <w:rPr>
                <w:rFonts w:hint="eastAsia"/>
                <w:sz w:val="20"/>
                <w:szCs w:val="20"/>
              </w:rPr>
              <w:t>簡單的講，只要違反公法，可以處以行政罰、刑罰、執行罰、懲戒罰（此四者不同）。</w:t>
            </w:r>
          </w:p>
          <w:p w14:paraId="4F362B81" w14:textId="77777777" w:rsidR="00A66872" w:rsidRDefault="00A66872" w:rsidP="004C0E11">
            <w:pPr>
              <w:spacing w:line="240" w:lineRule="exact"/>
              <w:ind w:leftChars="200" w:left="480"/>
              <w:rPr>
                <w:sz w:val="20"/>
                <w:szCs w:val="20"/>
              </w:rPr>
            </w:pPr>
            <w:r w:rsidRPr="00A66872">
              <w:rPr>
                <w:rFonts w:hint="eastAsia"/>
                <w:sz w:val="20"/>
                <w:szCs w:val="20"/>
              </w:rPr>
              <w:t>而「行政罰」與「執行罰」是兩種不同的違反公法處罰方式！（茲如上例）</w:t>
            </w:r>
          </w:p>
          <w:p w14:paraId="008BC8B9" w14:textId="70068F75" w:rsidR="001C69E8" w:rsidRPr="00A66872" w:rsidRDefault="001C69E8" w:rsidP="001C69E8">
            <w:pPr>
              <w:spacing w:line="240" w:lineRule="exact"/>
              <w:rPr>
                <w:sz w:val="20"/>
                <w:szCs w:val="20"/>
              </w:rPr>
            </w:pPr>
            <w:r w:rsidRPr="00A66872">
              <w:rPr>
                <w:rFonts w:hint="eastAsia"/>
                <w:sz w:val="20"/>
                <w:szCs w:val="20"/>
              </w:rPr>
              <w:t xml:space="preserve"> (A)</w:t>
            </w:r>
            <w:r w:rsidRPr="00A66872">
              <w:rPr>
                <w:rFonts w:hint="eastAsia"/>
                <w:sz w:val="20"/>
                <w:szCs w:val="20"/>
              </w:rPr>
              <w:t xml:space="preserve">　</w:t>
            </w:r>
            <w:r w:rsidRPr="00A66872">
              <w:rPr>
                <w:rFonts w:hint="eastAsia"/>
                <w:sz w:val="20"/>
                <w:szCs w:val="20"/>
              </w:rPr>
              <w:t>Q.</w:t>
            </w:r>
            <w:r w:rsidRPr="00A66872">
              <w:rPr>
                <w:rFonts w:hint="eastAsia"/>
                <w:sz w:val="20"/>
                <w:szCs w:val="20"/>
              </w:rPr>
              <w:t>依行政罰法規定，違反行政法上義務而應受之處罰，不包括下列何者？</w:t>
            </w:r>
            <w:r>
              <w:rPr>
                <w:rFonts w:hint="eastAsia"/>
                <w:sz w:val="20"/>
                <w:szCs w:val="20"/>
              </w:rPr>
              <w:t xml:space="preserve"> </w:t>
            </w:r>
          </w:p>
          <w:p w14:paraId="0DA00F4B" w14:textId="77777777" w:rsidR="001C69E8" w:rsidRPr="00A66872" w:rsidRDefault="001C69E8" w:rsidP="001C69E8">
            <w:pPr>
              <w:spacing w:line="240" w:lineRule="exact"/>
              <w:ind w:leftChars="200" w:left="480"/>
              <w:jc w:val="right"/>
              <w:rPr>
                <w:sz w:val="20"/>
                <w:szCs w:val="20"/>
              </w:rPr>
            </w:pPr>
            <w:r w:rsidRPr="00A66872">
              <w:rPr>
                <w:rFonts w:hint="eastAsia"/>
                <w:sz w:val="20"/>
                <w:szCs w:val="20"/>
              </w:rPr>
              <w:t>(A)</w:t>
            </w:r>
            <w:r w:rsidRPr="00A66872">
              <w:rPr>
                <w:rFonts w:hint="eastAsia"/>
                <w:sz w:val="20"/>
                <w:szCs w:val="20"/>
              </w:rPr>
              <w:t>沒收</w:t>
            </w:r>
            <w:r>
              <w:rPr>
                <w:rFonts w:hint="eastAsia"/>
                <w:sz w:val="20"/>
                <w:szCs w:val="20"/>
              </w:rPr>
              <w:t xml:space="preserve"> </w:t>
            </w:r>
            <w:r w:rsidRPr="00A66872">
              <w:rPr>
                <w:rFonts w:hint="eastAsia"/>
                <w:sz w:val="20"/>
                <w:szCs w:val="20"/>
              </w:rPr>
              <w:t>(B)</w:t>
            </w:r>
            <w:r w:rsidRPr="00A66872">
              <w:rPr>
                <w:rFonts w:hint="eastAsia"/>
                <w:sz w:val="20"/>
                <w:szCs w:val="20"/>
              </w:rPr>
              <w:t>罰鍰</w:t>
            </w:r>
            <w:r>
              <w:rPr>
                <w:rFonts w:hint="eastAsia"/>
                <w:sz w:val="20"/>
                <w:szCs w:val="20"/>
              </w:rPr>
              <w:t xml:space="preserve"> </w:t>
            </w:r>
            <w:r w:rsidRPr="00A66872">
              <w:rPr>
                <w:rFonts w:hint="eastAsia"/>
                <w:sz w:val="20"/>
                <w:szCs w:val="20"/>
              </w:rPr>
              <w:t>(C)</w:t>
            </w:r>
            <w:r w:rsidRPr="00A66872">
              <w:rPr>
                <w:rFonts w:hint="eastAsia"/>
                <w:sz w:val="20"/>
                <w:szCs w:val="20"/>
              </w:rPr>
              <w:t>講習</w:t>
            </w:r>
            <w:r>
              <w:rPr>
                <w:rFonts w:hint="eastAsia"/>
                <w:sz w:val="20"/>
                <w:szCs w:val="20"/>
              </w:rPr>
              <w:t xml:space="preserve"> </w:t>
            </w:r>
            <w:r w:rsidRPr="00A66872">
              <w:rPr>
                <w:rFonts w:hint="eastAsia"/>
                <w:sz w:val="20"/>
                <w:szCs w:val="20"/>
              </w:rPr>
              <w:t>(D)</w:t>
            </w:r>
            <w:r w:rsidRPr="00A66872">
              <w:rPr>
                <w:rFonts w:hint="eastAsia"/>
                <w:sz w:val="20"/>
                <w:szCs w:val="20"/>
              </w:rPr>
              <w:t>吊銷證照</w:t>
            </w:r>
          </w:p>
          <w:p w14:paraId="5077588F" w14:textId="77777777" w:rsidR="001C69E8" w:rsidRPr="00A66872" w:rsidRDefault="001C69E8" w:rsidP="001C69E8">
            <w:pPr>
              <w:spacing w:line="240" w:lineRule="exact"/>
              <w:ind w:firstLineChars="50" w:firstLine="100"/>
              <w:rPr>
                <w:sz w:val="20"/>
                <w:szCs w:val="20"/>
              </w:rPr>
            </w:pPr>
            <w:r w:rsidRPr="00A66872">
              <w:rPr>
                <w:rFonts w:hint="eastAsia"/>
                <w:sz w:val="20"/>
                <w:szCs w:val="20"/>
              </w:rPr>
              <w:t>(D)</w:t>
            </w:r>
            <w:r w:rsidRPr="00A66872">
              <w:rPr>
                <w:rFonts w:hint="eastAsia"/>
                <w:sz w:val="20"/>
                <w:szCs w:val="20"/>
              </w:rPr>
              <w:t xml:space="preserve">　</w:t>
            </w:r>
            <w:r w:rsidRPr="00A66872">
              <w:rPr>
                <w:rFonts w:hint="eastAsia"/>
                <w:sz w:val="20"/>
                <w:szCs w:val="20"/>
              </w:rPr>
              <w:t>Q.</w:t>
            </w:r>
            <w:r w:rsidRPr="00A66872">
              <w:rPr>
                <w:rFonts w:hint="eastAsia"/>
                <w:sz w:val="20"/>
                <w:szCs w:val="20"/>
              </w:rPr>
              <w:t>下列何者依行政罰法規定，不予處罰？</w:t>
            </w:r>
            <w:r>
              <w:rPr>
                <w:rFonts w:hint="eastAsia"/>
                <w:sz w:val="20"/>
                <w:szCs w:val="20"/>
              </w:rPr>
              <w:t xml:space="preserve"> </w:t>
            </w:r>
          </w:p>
          <w:p w14:paraId="0D8D40A7" w14:textId="77777777" w:rsidR="001C69E8" w:rsidRPr="00A66872" w:rsidRDefault="001C69E8" w:rsidP="001C69E8">
            <w:pPr>
              <w:spacing w:line="240" w:lineRule="exact"/>
              <w:ind w:leftChars="300" w:left="720"/>
              <w:rPr>
                <w:sz w:val="20"/>
                <w:szCs w:val="20"/>
              </w:rPr>
            </w:pPr>
            <w:r w:rsidRPr="00A66872">
              <w:rPr>
                <w:rFonts w:hint="eastAsia"/>
                <w:sz w:val="20"/>
                <w:szCs w:val="20"/>
              </w:rPr>
              <w:t>(A)</w:t>
            </w:r>
            <w:r w:rsidRPr="00A66872">
              <w:rPr>
                <w:rFonts w:hint="eastAsia"/>
                <w:sz w:val="20"/>
                <w:szCs w:val="20"/>
              </w:rPr>
              <w:t>滿</w:t>
            </w:r>
            <w:r w:rsidRPr="00A66872">
              <w:rPr>
                <w:rFonts w:hint="eastAsia"/>
                <w:sz w:val="20"/>
                <w:szCs w:val="20"/>
              </w:rPr>
              <w:t xml:space="preserve"> 20 </w:t>
            </w:r>
            <w:r w:rsidRPr="00A66872">
              <w:rPr>
                <w:rFonts w:hint="eastAsia"/>
                <w:sz w:val="20"/>
                <w:szCs w:val="20"/>
              </w:rPr>
              <w:t>歲之大學生甲，違法在捷運車廂中飲食</w:t>
            </w:r>
            <w:r>
              <w:rPr>
                <w:rFonts w:hint="eastAsia"/>
                <w:sz w:val="20"/>
                <w:szCs w:val="20"/>
              </w:rPr>
              <w:t xml:space="preserve"> </w:t>
            </w:r>
          </w:p>
          <w:p w14:paraId="7EF6089A" w14:textId="77777777" w:rsidR="001C69E8" w:rsidRPr="00A66872" w:rsidRDefault="001C69E8" w:rsidP="001C69E8">
            <w:pPr>
              <w:spacing w:line="240" w:lineRule="exact"/>
              <w:ind w:leftChars="300" w:left="720"/>
              <w:rPr>
                <w:sz w:val="20"/>
                <w:szCs w:val="20"/>
              </w:rPr>
            </w:pPr>
            <w:r w:rsidRPr="00A66872">
              <w:rPr>
                <w:rFonts w:hint="eastAsia"/>
                <w:sz w:val="20"/>
                <w:szCs w:val="20"/>
              </w:rPr>
              <w:t>(B)</w:t>
            </w:r>
            <w:r w:rsidRPr="00A66872">
              <w:rPr>
                <w:rFonts w:hint="eastAsia"/>
                <w:sz w:val="20"/>
                <w:szCs w:val="20"/>
              </w:rPr>
              <w:t>滿</w:t>
            </w:r>
            <w:r w:rsidRPr="00A66872">
              <w:rPr>
                <w:rFonts w:hint="eastAsia"/>
                <w:sz w:val="20"/>
                <w:szCs w:val="20"/>
              </w:rPr>
              <w:t xml:space="preserve"> 30 </w:t>
            </w:r>
            <w:r w:rsidRPr="00A66872">
              <w:rPr>
                <w:rFonts w:hint="eastAsia"/>
                <w:sz w:val="20"/>
                <w:szCs w:val="20"/>
              </w:rPr>
              <w:t>歲之上班族乙，半夜</w:t>
            </w:r>
            <w:r w:rsidRPr="00A66872">
              <w:rPr>
                <w:rFonts w:hint="eastAsia"/>
                <w:sz w:val="20"/>
                <w:szCs w:val="20"/>
              </w:rPr>
              <w:t xml:space="preserve"> 3 </w:t>
            </w:r>
            <w:r w:rsidRPr="00A66872">
              <w:rPr>
                <w:rFonts w:hint="eastAsia"/>
                <w:sz w:val="20"/>
                <w:szCs w:val="20"/>
              </w:rPr>
              <w:t>點在四下無人之路口違法闖紅燈</w:t>
            </w:r>
            <w:r>
              <w:rPr>
                <w:rFonts w:hint="eastAsia"/>
                <w:sz w:val="20"/>
                <w:szCs w:val="20"/>
              </w:rPr>
              <w:t xml:space="preserve"> </w:t>
            </w:r>
          </w:p>
          <w:p w14:paraId="3FB4F627" w14:textId="77777777" w:rsidR="001C69E8" w:rsidRPr="00A66872" w:rsidRDefault="001C69E8" w:rsidP="001C69E8">
            <w:pPr>
              <w:spacing w:line="240" w:lineRule="exact"/>
              <w:ind w:leftChars="300" w:left="720"/>
              <w:rPr>
                <w:sz w:val="20"/>
                <w:szCs w:val="20"/>
              </w:rPr>
            </w:pPr>
            <w:r w:rsidRPr="00A66872">
              <w:rPr>
                <w:rFonts w:hint="eastAsia"/>
                <w:sz w:val="20"/>
                <w:szCs w:val="20"/>
              </w:rPr>
              <w:t>(C)</w:t>
            </w:r>
            <w:r w:rsidRPr="00A66872">
              <w:rPr>
                <w:rFonts w:hint="eastAsia"/>
                <w:sz w:val="20"/>
                <w:szCs w:val="20"/>
              </w:rPr>
              <w:t>滿</w:t>
            </w:r>
            <w:r w:rsidRPr="00A66872">
              <w:rPr>
                <w:rFonts w:hint="eastAsia"/>
                <w:sz w:val="20"/>
                <w:szCs w:val="20"/>
              </w:rPr>
              <w:t xml:space="preserve"> 40 </w:t>
            </w:r>
            <w:r w:rsidRPr="00A66872">
              <w:rPr>
                <w:rFonts w:hint="eastAsia"/>
                <w:sz w:val="20"/>
                <w:szCs w:val="20"/>
              </w:rPr>
              <w:t>歲之果</w:t>
            </w:r>
            <w:proofErr w:type="gramStart"/>
            <w:r w:rsidRPr="00A66872">
              <w:rPr>
                <w:rFonts w:hint="eastAsia"/>
                <w:sz w:val="20"/>
                <w:szCs w:val="20"/>
              </w:rPr>
              <w:t>農丙因</w:t>
            </w:r>
            <w:proofErr w:type="gramEnd"/>
            <w:r w:rsidRPr="00A66872">
              <w:rPr>
                <w:rFonts w:hint="eastAsia"/>
                <w:sz w:val="20"/>
                <w:szCs w:val="20"/>
              </w:rPr>
              <w:t>不識字，未能理解主管機關之宣導，以致違法攜帶疫區豬肉製品入境</w:t>
            </w:r>
            <w:r>
              <w:rPr>
                <w:rFonts w:hint="eastAsia"/>
                <w:sz w:val="20"/>
                <w:szCs w:val="20"/>
              </w:rPr>
              <w:t xml:space="preserve"> </w:t>
            </w:r>
          </w:p>
          <w:p w14:paraId="24DB456C" w14:textId="7CE470EC" w:rsidR="001C69E8" w:rsidRPr="00A66872" w:rsidRDefault="001C69E8" w:rsidP="00591BFC">
            <w:pPr>
              <w:spacing w:line="240" w:lineRule="exact"/>
              <w:ind w:leftChars="300" w:left="720"/>
              <w:rPr>
                <w:sz w:val="20"/>
                <w:szCs w:val="20"/>
              </w:rPr>
            </w:pPr>
            <w:r w:rsidRPr="00A66872">
              <w:rPr>
                <w:rFonts w:hint="eastAsia"/>
                <w:sz w:val="20"/>
                <w:szCs w:val="20"/>
              </w:rPr>
              <w:t>(D)</w:t>
            </w:r>
            <w:r w:rsidRPr="00A66872">
              <w:rPr>
                <w:rFonts w:hint="eastAsia"/>
                <w:sz w:val="20"/>
                <w:szCs w:val="20"/>
              </w:rPr>
              <w:t>滿</w:t>
            </w:r>
            <w:r w:rsidRPr="00A66872">
              <w:rPr>
                <w:rFonts w:hint="eastAsia"/>
                <w:sz w:val="20"/>
                <w:szCs w:val="20"/>
              </w:rPr>
              <w:t xml:space="preserve"> 10 </w:t>
            </w:r>
            <w:r w:rsidRPr="00A66872">
              <w:rPr>
                <w:rFonts w:hint="eastAsia"/>
                <w:sz w:val="20"/>
                <w:szCs w:val="20"/>
              </w:rPr>
              <w:t>歲之國小學童丁，在公園中違法亂丟垃圾</w:t>
            </w:r>
            <w:r>
              <w:rPr>
                <w:rFonts w:hint="eastAsia"/>
                <w:sz w:val="20"/>
                <w:szCs w:val="20"/>
              </w:rPr>
              <w:t xml:space="preserve"> </w:t>
            </w:r>
          </w:p>
          <w:p w14:paraId="0B030300" w14:textId="62CCF6DB" w:rsidR="001C69E8" w:rsidRPr="00A66872" w:rsidRDefault="001C69E8" w:rsidP="00591BFC">
            <w:pPr>
              <w:spacing w:line="240" w:lineRule="exact"/>
              <w:ind w:firstLineChars="50" w:firstLine="100"/>
              <w:rPr>
                <w:sz w:val="20"/>
                <w:szCs w:val="20"/>
              </w:rPr>
            </w:pPr>
            <w:r w:rsidRPr="00A66872">
              <w:rPr>
                <w:rFonts w:hint="eastAsia"/>
                <w:sz w:val="20"/>
                <w:szCs w:val="20"/>
              </w:rPr>
              <w:t>(C)</w:t>
            </w:r>
            <w:r w:rsidR="00591BFC">
              <w:rPr>
                <w:sz w:val="20"/>
                <w:szCs w:val="20"/>
              </w:rPr>
              <w:t xml:space="preserve">  </w:t>
            </w:r>
            <w:r w:rsidRPr="00A66872">
              <w:rPr>
                <w:rFonts w:hint="eastAsia"/>
                <w:sz w:val="20"/>
                <w:szCs w:val="20"/>
              </w:rPr>
              <w:t>Q.</w:t>
            </w:r>
            <w:r w:rsidRPr="00A66872">
              <w:rPr>
                <w:rFonts w:hint="eastAsia"/>
                <w:sz w:val="20"/>
                <w:szCs w:val="20"/>
              </w:rPr>
              <w:t>有關行政罰法責任能力之敘述，下列何者錯誤？</w:t>
            </w:r>
            <w:r>
              <w:rPr>
                <w:rFonts w:hint="eastAsia"/>
                <w:sz w:val="20"/>
                <w:szCs w:val="20"/>
              </w:rPr>
              <w:t xml:space="preserve"> </w:t>
            </w:r>
          </w:p>
          <w:p w14:paraId="0D96C469" w14:textId="005C9A86" w:rsidR="001C69E8" w:rsidRPr="00A66872" w:rsidRDefault="001C69E8" w:rsidP="001C69E8">
            <w:pPr>
              <w:spacing w:line="240" w:lineRule="exact"/>
              <w:ind w:leftChars="400" w:left="960"/>
              <w:rPr>
                <w:sz w:val="20"/>
                <w:szCs w:val="20"/>
              </w:rPr>
            </w:pPr>
            <w:r w:rsidRPr="00A66872">
              <w:rPr>
                <w:rFonts w:hint="eastAsia"/>
                <w:sz w:val="20"/>
                <w:szCs w:val="20"/>
              </w:rPr>
              <w:t>(A)</w:t>
            </w:r>
            <w:r w:rsidRPr="00A66872">
              <w:rPr>
                <w:rFonts w:hint="eastAsia"/>
                <w:sz w:val="20"/>
                <w:szCs w:val="20"/>
              </w:rPr>
              <w:t>未滿</w:t>
            </w:r>
            <w:r w:rsidRPr="00A66872">
              <w:rPr>
                <w:rFonts w:hint="eastAsia"/>
                <w:sz w:val="20"/>
                <w:szCs w:val="20"/>
              </w:rPr>
              <w:t xml:space="preserve"> 14 </w:t>
            </w:r>
            <w:proofErr w:type="gramStart"/>
            <w:r w:rsidRPr="00A66872">
              <w:rPr>
                <w:rFonts w:hint="eastAsia"/>
                <w:sz w:val="20"/>
                <w:szCs w:val="20"/>
              </w:rPr>
              <w:t>歲人之</w:t>
            </w:r>
            <w:proofErr w:type="gramEnd"/>
            <w:r w:rsidRPr="00A66872">
              <w:rPr>
                <w:rFonts w:hint="eastAsia"/>
                <w:sz w:val="20"/>
                <w:szCs w:val="20"/>
              </w:rPr>
              <w:t>行為不罰</w:t>
            </w:r>
            <w:r>
              <w:rPr>
                <w:rFonts w:hint="eastAsia"/>
                <w:sz w:val="20"/>
                <w:szCs w:val="20"/>
              </w:rPr>
              <w:t xml:space="preserve">    </w:t>
            </w:r>
            <w:r w:rsidRPr="00A66872">
              <w:rPr>
                <w:rFonts w:hint="eastAsia"/>
                <w:sz w:val="20"/>
                <w:szCs w:val="20"/>
              </w:rPr>
              <w:t xml:space="preserve"> </w:t>
            </w:r>
            <w:r>
              <w:rPr>
                <w:sz w:val="20"/>
                <w:szCs w:val="20"/>
              </w:rPr>
              <w:t xml:space="preserve">  </w:t>
            </w:r>
            <w:r w:rsidRPr="00A66872">
              <w:rPr>
                <w:rFonts w:hint="eastAsia"/>
                <w:sz w:val="20"/>
                <w:szCs w:val="20"/>
              </w:rPr>
              <w:t>(B)</w:t>
            </w:r>
            <w:r w:rsidRPr="00A66872">
              <w:rPr>
                <w:rFonts w:hint="eastAsia"/>
                <w:sz w:val="20"/>
                <w:szCs w:val="20"/>
              </w:rPr>
              <w:t>原因自由行為仍應處罰</w:t>
            </w:r>
            <w:r>
              <w:rPr>
                <w:rFonts w:hint="eastAsia"/>
                <w:sz w:val="20"/>
                <w:szCs w:val="20"/>
              </w:rPr>
              <w:t xml:space="preserve"> </w:t>
            </w:r>
          </w:p>
          <w:p w14:paraId="6BF9A677" w14:textId="17325110" w:rsidR="001C69E8" w:rsidRPr="00A66872" w:rsidRDefault="001C69E8" w:rsidP="001C69E8">
            <w:pPr>
              <w:spacing w:line="240" w:lineRule="exact"/>
              <w:ind w:leftChars="400" w:left="960"/>
              <w:rPr>
                <w:sz w:val="20"/>
                <w:szCs w:val="20"/>
              </w:rPr>
            </w:pPr>
            <w:r w:rsidRPr="00A66872">
              <w:rPr>
                <w:rFonts w:hint="eastAsia"/>
                <w:sz w:val="20"/>
                <w:szCs w:val="20"/>
              </w:rPr>
              <w:t>(C)</w:t>
            </w:r>
            <w:r w:rsidRPr="00A66872">
              <w:rPr>
                <w:rFonts w:hint="eastAsia"/>
                <w:sz w:val="20"/>
                <w:szCs w:val="20"/>
              </w:rPr>
              <w:t>滿</w:t>
            </w:r>
            <w:r w:rsidRPr="00A66872">
              <w:rPr>
                <w:rFonts w:hint="eastAsia"/>
                <w:sz w:val="20"/>
                <w:szCs w:val="20"/>
              </w:rPr>
              <w:t xml:space="preserve"> 70 </w:t>
            </w:r>
            <w:proofErr w:type="gramStart"/>
            <w:r w:rsidRPr="00A66872">
              <w:rPr>
                <w:rFonts w:hint="eastAsia"/>
                <w:sz w:val="20"/>
                <w:szCs w:val="20"/>
              </w:rPr>
              <w:t>歲人之</w:t>
            </w:r>
            <w:proofErr w:type="gramEnd"/>
            <w:r w:rsidRPr="00A66872">
              <w:rPr>
                <w:rFonts w:hint="eastAsia"/>
                <w:sz w:val="20"/>
                <w:szCs w:val="20"/>
              </w:rPr>
              <w:t>行為得減輕處罰</w:t>
            </w:r>
            <w:r w:rsidRPr="00A66872">
              <w:rPr>
                <w:rFonts w:hint="eastAsia"/>
                <w:sz w:val="20"/>
                <w:szCs w:val="20"/>
              </w:rPr>
              <w:t xml:space="preserve"> </w:t>
            </w:r>
            <w:r>
              <w:rPr>
                <w:sz w:val="20"/>
                <w:szCs w:val="20"/>
              </w:rPr>
              <w:t xml:space="preserve">  </w:t>
            </w:r>
            <w:r w:rsidRPr="00A66872">
              <w:rPr>
                <w:rFonts w:hint="eastAsia"/>
                <w:sz w:val="20"/>
                <w:szCs w:val="20"/>
              </w:rPr>
              <w:t>(D) 14</w:t>
            </w:r>
            <w:r w:rsidRPr="00A66872">
              <w:rPr>
                <w:rFonts w:hint="eastAsia"/>
                <w:sz w:val="20"/>
                <w:szCs w:val="20"/>
              </w:rPr>
              <w:t>歲以上未滿</w:t>
            </w:r>
            <w:r w:rsidRPr="00A66872">
              <w:rPr>
                <w:rFonts w:hint="eastAsia"/>
                <w:sz w:val="20"/>
                <w:szCs w:val="20"/>
              </w:rPr>
              <w:t xml:space="preserve"> 18 </w:t>
            </w:r>
            <w:proofErr w:type="gramStart"/>
            <w:r w:rsidRPr="00A66872">
              <w:rPr>
                <w:rFonts w:hint="eastAsia"/>
                <w:sz w:val="20"/>
                <w:szCs w:val="20"/>
              </w:rPr>
              <w:t>歲人之</w:t>
            </w:r>
            <w:proofErr w:type="gramEnd"/>
            <w:r w:rsidRPr="00A66872">
              <w:rPr>
                <w:rFonts w:hint="eastAsia"/>
                <w:sz w:val="20"/>
                <w:szCs w:val="20"/>
              </w:rPr>
              <w:t>行為得減輕處</w:t>
            </w:r>
          </w:p>
          <w:p w14:paraId="63741784" w14:textId="77777777" w:rsidR="001C69E8" w:rsidRPr="00A66872" w:rsidRDefault="001C69E8" w:rsidP="00591BFC">
            <w:pPr>
              <w:spacing w:line="240" w:lineRule="exact"/>
              <w:ind w:firstLineChars="50" w:firstLine="100"/>
              <w:rPr>
                <w:sz w:val="20"/>
                <w:szCs w:val="20"/>
              </w:rPr>
            </w:pPr>
            <w:r w:rsidRPr="00A66872">
              <w:rPr>
                <w:rFonts w:hint="eastAsia"/>
                <w:sz w:val="20"/>
                <w:szCs w:val="20"/>
              </w:rPr>
              <w:t>(D)</w:t>
            </w:r>
            <w:r w:rsidRPr="00A66872">
              <w:rPr>
                <w:rFonts w:hint="eastAsia"/>
                <w:sz w:val="20"/>
                <w:szCs w:val="20"/>
              </w:rPr>
              <w:t xml:space="preserve">　</w:t>
            </w:r>
            <w:r w:rsidRPr="00A66872">
              <w:rPr>
                <w:rFonts w:hint="eastAsia"/>
                <w:sz w:val="20"/>
                <w:szCs w:val="20"/>
              </w:rPr>
              <w:t>Q.</w:t>
            </w:r>
            <w:r w:rsidRPr="00A66872">
              <w:rPr>
                <w:rFonts w:hint="eastAsia"/>
                <w:sz w:val="20"/>
                <w:szCs w:val="20"/>
              </w:rPr>
              <w:t>依行政罰法，下列何者非屬限制或禁止行為處分？</w:t>
            </w:r>
            <w:r>
              <w:rPr>
                <w:rFonts w:hint="eastAsia"/>
                <w:sz w:val="20"/>
                <w:szCs w:val="20"/>
              </w:rPr>
              <w:t xml:space="preserve"> </w:t>
            </w:r>
          </w:p>
          <w:p w14:paraId="77B71F8E" w14:textId="77777777" w:rsidR="001C69E8" w:rsidRPr="00A66872" w:rsidRDefault="001C69E8" w:rsidP="001C69E8">
            <w:pPr>
              <w:spacing w:line="240" w:lineRule="exact"/>
              <w:ind w:leftChars="100" w:left="240"/>
              <w:jc w:val="right"/>
              <w:rPr>
                <w:sz w:val="20"/>
                <w:szCs w:val="20"/>
              </w:rPr>
            </w:pPr>
            <w:r w:rsidRPr="00A66872">
              <w:rPr>
                <w:rFonts w:hint="eastAsia"/>
                <w:sz w:val="20"/>
                <w:szCs w:val="20"/>
              </w:rPr>
              <w:t>(A)</w:t>
            </w:r>
            <w:r w:rsidRPr="00A66872">
              <w:rPr>
                <w:rFonts w:hint="eastAsia"/>
                <w:sz w:val="20"/>
                <w:szCs w:val="20"/>
              </w:rPr>
              <w:t>限制營業</w:t>
            </w:r>
            <w:r w:rsidRPr="00A66872">
              <w:rPr>
                <w:rFonts w:hint="eastAsia"/>
                <w:sz w:val="20"/>
                <w:szCs w:val="20"/>
              </w:rPr>
              <w:t xml:space="preserve"> (B)</w:t>
            </w:r>
            <w:r w:rsidRPr="00A66872">
              <w:rPr>
                <w:rFonts w:hint="eastAsia"/>
                <w:sz w:val="20"/>
                <w:szCs w:val="20"/>
              </w:rPr>
              <w:t>吊扣證照</w:t>
            </w:r>
            <w:r w:rsidRPr="00A66872">
              <w:rPr>
                <w:rFonts w:hint="eastAsia"/>
                <w:sz w:val="20"/>
                <w:szCs w:val="20"/>
              </w:rPr>
              <w:t xml:space="preserve"> (C)</w:t>
            </w:r>
            <w:r w:rsidRPr="00A66872">
              <w:rPr>
                <w:rFonts w:hint="eastAsia"/>
                <w:sz w:val="20"/>
                <w:szCs w:val="20"/>
              </w:rPr>
              <w:t>停止使用</w:t>
            </w:r>
            <w:r w:rsidRPr="00A66872">
              <w:rPr>
                <w:rFonts w:hint="eastAsia"/>
                <w:sz w:val="20"/>
                <w:szCs w:val="20"/>
              </w:rPr>
              <w:t xml:space="preserve"> (D)</w:t>
            </w:r>
            <w:r w:rsidRPr="00A66872">
              <w:rPr>
                <w:rFonts w:hint="eastAsia"/>
                <w:sz w:val="20"/>
                <w:szCs w:val="20"/>
              </w:rPr>
              <w:t>公布姓名</w:t>
            </w:r>
            <w:r>
              <w:rPr>
                <w:rFonts w:hint="eastAsia"/>
                <w:sz w:val="20"/>
                <w:szCs w:val="20"/>
              </w:rPr>
              <w:t xml:space="preserve"> </w:t>
            </w:r>
          </w:p>
          <w:p w14:paraId="47428D69" w14:textId="77777777" w:rsidR="001C69E8" w:rsidRPr="00A66872" w:rsidRDefault="001C69E8" w:rsidP="00591BFC">
            <w:pPr>
              <w:spacing w:line="240" w:lineRule="exact"/>
              <w:ind w:firstLineChars="50" w:firstLine="100"/>
              <w:rPr>
                <w:sz w:val="20"/>
                <w:szCs w:val="20"/>
              </w:rPr>
            </w:pPr>
            <w:r w:rsidRPr="00A66872">
              <w:rPr>
                <w:rFonts w:hint="eastAsia"/>
                <w:sz w:val="20"/>
                <w:szCs w:val="20"/>
              </w:rPr>
              <w:t>(D)</w:t>
            </w:r>
            <w:r w:rsidRPr="00A66872">
              <w:rPr>
                <w:rFonts w:hint="eastAsia"/>
                <w:sz w:val="20"/>
                <w:szCs w:val="20"/>
              </w:rPr>
              <w:t xml:space="preserve">　</w:t>
            </w:r>
            <w:r w:rsidRPr="00A66872">
              <w:rPr>
                <w:rFonts w:hint="eastAsia"/>
                <w:sz w:val="20"/>
                <w:szCs w:val="20"/>
              </w:rPr>
              <w:t>Q.</w:t>
            </w:r>
            <w:r w:rsidRPr="00A66872">
              <w:rPr>
                <w:rFonts w:hint="eastAsia"/>
                <w:sz w:val="20"/>
                <w:szCs w:val="20"/>
              </w:rPr>
              <w:t>行政罰不包括下列何者？</w:t>
            </w:r>
          </w:p>
          <w:p w14:paraId="5F37D4AD" w14:textId="77777777" w:rsidR="001C69E8" w:rsidRPr="00A66872" w:rsidRDefault="001C69E8" w:rsidP="001C69E8">
            <w:pPr>
              <w:spacing w:line="240" w:lineRule="exact"/>
              <w:ind w:leftChars="600" w:left="1440"/>
              <w:rPr>
                <w:sz w:val="20"/>
                <w:szCs w:val="20"/>
              </w:rPr>
            </w:pPr>
            <w:r w:rsidRPr="00A66872">
              <w:rPr>
                <w:rFonts w:hint="eastAsia"/>
                <w:sz w:val="20"/>
                <w:szCs w:val="20"/>
              </w:rPr>
              <w:t>(A)</w:t>
            </w:r>
            <w:r w:rsidRPr="00A66872">
              <w:rPr>
                <w:rFonts w:hint="eastAsia"/>
                <w:sz w:val="20"/>
                <w:szCs w:val="20"/>
              </w:rPr>
              <w:t>勒令歇業</w:t>
            </w:r>
            <w:r w:rsidRPr="00A66872">
              <w:rPr>
                <w:rFonts w:hint="eastAsia"/>
                <w:sz w:val="20"/>
                <w:szCs w:val="20"/>
              </w:rPr>
              <w:t>--&gt;</w:t>
            </w:r>
            <w:r w:rsidRPr="00A66872">
              <w:rPr>
                <w:rFonts w:hint="eastAsia"/>
                <w:sz w:val="20"/>
                <w:szCs w:val="20"/>
              </w:rPr>
              <w:t>社會秩序維護法</w:t>
            </w:r>
            <w:r>
              <w:rPr>
                <w:rFonts w:hint="eastAsia"/>
                <w:sz w:val="20"/>
                <w:szCs w:val="20"/>
              </w:rPr>
              <w:t xml:space="preserve">  </w:t>
            </w:r>
            <w:r w:rsidRPr="00A66872">
              <w:rPr>
                <w:rFonts w:hint="eastAsia"/>
                <w:sz w:val="20"/>
                <w:szCs w:val="20"/>
              </w:rPr>
              <w:t>(B)</w:t>
            </w:r>
            <w:r w:rsidRPr="00A66872">
              <w:rPr>
                <w:rFonts w:hint="eastAsia"/>
                <w:sz w:val="20"/>
                <w:szCs w:val="20"/>
              </w:rPr>
              <w:t>記過撤職</w:t>
            </w:r>
            <w:r w:rsidRPr="00A66872">
              <w:rPr>
                <w:rFonts w:hint="eastAsia"/>
                <w:sz w:val="20"/>
                <w:szCs w:val="20"/>
              </w:rPr>
              <w:t>--&gt;</w:t>
            </w:r>
            <w:r w:rsidRPr="00A66872">
              <w:rPr>
                <w:rFonts w:hint="eastAsia"/>
                <w:sz w:val="20"/>
                <w:szCs w:val="20"/>
              </w:rPr>
              <w:t>公務員懲戒法</w:t>
            </w:r>
          </w:p>
          <w:p w14:paraId="4D899D8B" w14:textId="7BA0B3A2" w:rsidR="001C69E8" w:rsidRPr="001C69E8" w:rsidRDefault="001C69E8" w:rsidP="001C69E8">
            <w:pPr>
              <w:spacing w:line="240" w:lineRule="exact"/>
              <w:ind w:leftChars="600" w:left="1440"/>
              <w:rPr>
                <w:sz w:val="20"/>
                <w:szCs w:val="20"/>
              </w:rPr>
            </w:pPr>
            <w:r w:rsidRPr="00A66872">
              <w:rPr>
                <w:rFonts w:hint="eastAsia"/>
                <w:sz w:val="20"/>
                <w:szCs w:val="20"/>
              </w:rPr>
              <w:t>(C)</w:t>
            </w:r>
            <w:r w:rsidRPr="00A66872">
              <w:rPr>
                <w:rFonts w:hint="eastAsia"/>
                <w:sz w:val="20"/>
                <w:szCs w:val="20"/>
              </w:rPr>
              <w:t>記點講習</w:t>
            </w:r>
            <w:r w:rsidRPr="00A66872">
              <w:rPr>
                <w:rFonts w:hint="eastAsia"/>
                <w:sz w:val="20"/>
                <w:szCs w:val="20"/>
              </w:rPr>
              <w:t>--&gt;</w:t>
            </w:r>
            <w:r w:rsidRPr="00A66872">
              <w:rPr>
                <w:rFonts w:hint="eastAsia"/>
                <w:sz w:val="20"/>
                <w:szCs w:val="20"/>
              </w:rPr>
              <w:t>行政罰法</w:t>
            </w:r>
            <w:r>
              <w:rPr>
                <w:rFonts w:hint="eastAsia"/>
                <w:sz w:val="20"/>
                <w:szCs w:val="20"/>
              </w:rPr>
              <w:t xml:space="preserve">  </w:t>
            </w:r>
            <w:r>
              <w:rPr>
                <w:sz w:val="20"/>
                <w:szCs w:val="20"/>
              </w:rPr>
              <w:t xml:space="preserve">      </w:t>
            </w:r>
            <w:r w:rsidRPr="00A66872">
              <w:rPr>
                <w:rFonts w:hint="eastAsia"/>
                <w:sz w:val="20"/>
                <w:szCs w:val="20"/>
              </w:rPr>
              <w:t>(D)</w:t>
            </w:r>
            <w:r w:rsidRPr="00A66872">
              <w:rPr>
                <w:rFonts w:hint="eastAsia"/>
                <w:sz w:val="20"/>
                <w:szCs w:val="20"/>
              </w:rPr>
              <w:t>即時強制</w:t>
            </w:r>
            <w:r w:rsidRPr="00A66872">
              <w:rPr>
                <w:rFonts w:hint="eastAsia"/>
                <w:sz w:val="20"/>
                <w:szCs w:val="20"/>
              </w:rPr>
              <w:t>--&gt;</w:t>
            </w:r>
            <w:r w:rsidRPr="00A66872">
              <w:rPr>
                <w:rFonts w:hint="eastAsia"/>
                <w:sz w:val="20"/>
                <w:szCs w:val="20"/>
              </w:rPr>
              <w:t>行政執行法</w:t>
            </w:r>
            <w:r w:rsidRPr="00A66872">
              <w:rPr>
                <w:rFonts w:hint="eastAsia"/>
                <w:sz w:val="20"/>
                <w:szCs w:val="20"/>
              </w:rPr>
              <w:t>(</w:t>
            </w:r>
            <w:r w:rsidRPr="00A66872">
              <w:rPr>
                <w:rFonts w:hint="eastAsia"/>
                <w:sz w:val="20"/>
                <w:szCs w:val="20"/>
              </w:rPr>
              <w:t>程序法</w:t>
            </w:r>
            <w:r>
              <w:rPr>
                <w:rFonts w:hint="eastAsia"/>
                <w:sz w:val="20"/>
                <w:szCs w:val="20"/>
              </w:rPr>
              <w:t>)</w:t>
            </w:r>
          </w:p>
        </w:tc>
        <w:tc>
          <w:tcPr>
            <w:tcW w:w="567" w:type="dxa"/>
            <w:vAlign w:val="center"/>
          </w:tcPr>
          <w:p w14:paraId="336DC486" w14:textId="77777777" w:rsidR="00A66872" w:rsidRPr="00C33694" w:rsidRDefault="00A66872" w:rsidP="00322777">
            <w:pPr>
              <w:spacing w:line="240" w:lineRule="exact"/>
              <w:rPr>
                <w:rFonts w:asciiTheme="minorEastAsia" w:hAnsiTheme="minorEastAsia"/>
                <w:b/>
                <w:sz w:val="16"/>
                <w:szCs w:val="16"/>
              </w:rPr>
            </w:pPr>
          </w:p>
        </w:tc>
      </w:tr>
      <w:tr w:rsidR="00305B26" w:rsidRPr="00C33694" w14:paraId="6F270588" w14:textId="77777777" w:rsidTr="00DE7DC3">
        <w:tc>
          <w:tcPr>
            <w:tcW w:w="993" w:type="dxa"/>
            <w:vAlign w:val="center"/>
          </w:tcPr>
          <w:p w14:paraId="4636A308" w14:textId="08B914E0" w:rsidR="00305B26"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107(A)</w:t>
            </w:r>
          </w:p>
        </w:tc>
        <w:tc>
          <w:tcPr>
            <w:tcW w:w="9497" w:type="dxa"/>
          </w:tcPr>
          <w:p w14:paraId="3F6297D6" w14:textId="77777777" w:rsidR="00305B26" w:rsidRDefault="00305B26" w:rsidP="00305B26">
            <w:pPr>
              <w:spacing w:line="240" w:lineRule="exact"/>
              <w:rPr>
                <w:sz w:val="20"/>
                <w:szCs w:val="20"/>
              </w:rPr>
            </w:pPr>
            <w:r w:rsidRPr="00E22C4D">
              <w:rPr>
                <w:rFonts w:hint="eastAsia"/>
                <w:sz w:val="20"/>
                <w:szCs w:val="20"/>
              </w:rPr>
              <w:t xml:space="preserve">40. </w:t>
            </w:r>
            <w:r w:rsidRPr="00E22C4D">
              <w:rPr>
                <w:rFonts w:hint="eastAsia"/>
                <w:sz w:val="20"/>
                <w:szCs w:val="20"/>
              </w:rPr>
              <w:t>依公務員懲戒法，同一行為已為不起訴處分、</w:t>
            </w:r>
            <w:proofErr w:type="gramStart"/>
            <w:r w:rsidRPr="00E22C4D">
              <w:rPr>
                <w:rFonts w:hint="eastAsia"/>
                <w:sz w:val="20"/>
                <w:szCs w:val="20"/>
              </w:rPr>
              <w:t>免訴或</w:t>
            </w:r>
            <w:proofErr w:type="gramEnd"/>
            <w:r w:rsidRPr="00E22C4D">
              <w:rPr>
                <w:rFonts w:hint="eastAsia"/>
                <w:sz w:val="20"/>
                <w:szCs w:val="20"/>
              </w:rPr>
              <w:t>無罪之宣告者，仍得為懲戒處分，</w:t>
            </w:r>
          </w:p>
          <w:p w14:paraId="5CE3AC2B" w14:textId="77777777" w:rsidR="00305B26" w:rsidRDefault="00305B26" w:rsidP="00305B26">
            <w:pPr>
              <w:spacing w:line="240" w:lineRule="exact"/>
              <w:ind w:firstLineChars="200" w:firstLine="400"/>
              <w:rPr>
                <w:sz w:val="20"/>
                <w:szCs w:val="20"/>
              </w:rPr>
            </w:pPr>
            <w:r w:rsidRPr="00E22C4D">
              <w:rPr>
                <w:rFonts w:hint="eastAsia"/>
                <w:sz w:val="20"/>
                <w:szCs w:val="20"/>
              </w:rPr>
              <w:t>其受免刑或受刑之宣告而未褫奪公權者，亦同此一規定，稱為下列何者？</w:t>
            </w:r>
            <w:r w:rsidRPr="00E22C4D">
              <w:rPr>
                <w:rFonts w:hint="eastAsia"/>
                <w:sz w:val="20"/>
                <w:szCs w:val="20"/>
              </w:rPr>
              <w:t xml:space="preserve"> </w:t>
            </w:r>
          </w:p>
          <w:p w14:paraId="391936EF" w14:textId="2ABE007A" w:rsidR="00305B26" w:rsidRPr="00305B26" w:rsidRDefault="00305B26" w:rsidP="00305B26">
            <w:pPr>
              <w:spacing w:line="240" w:lineRule="exact"/>
              <w:ind w:firstLineChars="200" w:firstLine="400"/>
              <w:jc w:val="right"/>
              <w:rPr>
                <w:sz w:val="20"/>
                <w:szCs w:val="20"/>
              </w:rPr>
            </w:pPr>
            <w:r w:rsidRPr="00E22C4D">
              <w:rPr>
                <w:rFonts w:hint="eastAsia"/>
                <w:sz w:val="20"/>
                <w:szCs w:val="20"/>
              </w:rPr>
              <w:t>(A)</w:t>
            </w:r>
            <w:r w:rsidRPr="00E22C4D">
              <w:rPr>
                <w:rFonts w:hint="eastAsia"/>
                <w:sz w:val="20"/>
                <w:szCs w:val="20"/>
              </w:rPr>
              <w:t>刑懲</w:t>
            </w:r>
            <w:proofErr w:type="gramStart"/>
            <w:r w:rsidRPr="00E22C4D">
              <w:rPr>
                <w:rFonts w:hint="eastAsia"/>
                <w:sz w:val="20"/>
                <w:szCs w:val="20"/>
              </w:rPr>
              <w:t>併</w:t>
            </w:r>
            <w:proofErr w:type="gramEnd"/>
            <w:r w:rsidRPr="00E22C4D">
              <w:rPr>
                <w:rFonts w:hint="eastAsia"/>
                <w:sz w:val="20"/>
                <w:szCs w:val="20"/>
              </w:rPr>
              <w:t>行原則</w:t>
            </w:r>
            <w:r w:rsidRPr="00E22C4D">
              <w:rPr>
                <w:rFonts w:hint="eastAsia"/>
                <w:sz w:val="20"/>
                <w:szCs w:val="20"/>
              </w:rPr>
              <w:t xml:space="preserve"> (B)</w:t>
            </w:r>
            <w:proofErr w:type="gramStart"/>
            <w:r w:rsidRPr="00E22C4D">
              <w:rPr>
                <w:rFonts w:hint="eastAsia"/>
                <w:sz w:val="20"/>
                <w:szCs w:val="20"/>
              </w:rPr>
              <w:t>先刑後懲</w:t>
            </w:r>
            <w:proofErr w:type="gramEnd"/>
            <w:r w:rsidRPr="00E22C4D">
              <w:rPr>
                <w:rFonts w:hint="eastAsia"/>
                <w:sz w:val="20"/>
                <w:szCs w:val="20"/>
              </w:rPr>
              <w:t>原則</w:t>
            </w:r>
            <w:r w:rsidRPr="00E22C4D">
              <w:rPr>
                <w:rFonts w:hint="eastAsia"/>
                <w:sz w:val="20"/>
                <w:szCs w:val="20"/>
              </w:rPr>
              <w:t xml:space="preserve"> (C)</w:t>
            </w:r>
            <w:proofErr w:type="gramStart"/>
            <w:r w:rsidRPr="00E22C4D">
              <w:rPr>
                <w:rFonts w:hint="eastAsia"/>
                <w:sz w:val="20"/>
                <w:szCs w:val="20"/>
              </w:rPr>
              <w:t>懲先刑</w:t>
            </w:r>
            <w:proofErr w:type="gramEnd"/>
            <w:r w:rsidRPr="00E22C4D">
              <w:rPr>
                <w:rFonts w:hint="eastAsia"/>
                <w:sz w:val="20"/>
                <w:szCs w:val="20"/>
              </w:rPr>
              <w:t>後原則</w:t>
            </w:r>
            <w:r w:rsidRPr="00E22C4D">
              <w:rPr>
                <w:rFonts w:hint="eastAsia"/>
                <w:sz w:val="20"/>
                <w:szCs w:val="20"/>
              </w:rPr>
              <w:t xml:space="preserve"> (D)</w:t>
            </w:r>
            <w:r w:rsidRPr="00E22C4D">
              <w:rPr>
                <w:rFonts w:hint="eastAsia"/>
                <w:sz w:val="20"/>
                <w:szCs w:val="20"/>
              </w:rPr>
              <w:t>刑罰優先原則</w:t>
            </w:r>
            <w:r w:rsidRPr="00E22C4D">
              <w:rPr>
                <w:rFonts w:hint="eastAsia"/>
                <w:sz w:val="20"/>
                <w:szCs w:val="20"/>
              </w:rPr>
              <w:t xml:space="preserve"> </w:t>
            </w:r>
          </w:p>
        </w:tc>
        <w:tc>
          <w:tcPr>
            <w:tcW w:w="567" w:type="dxa"/>
            <w:vAlign w:val="center"/>
          </w:tcPr>
          <w:p w14:paraId="175D3E2D" w14:textId="77777777" w:rsidR="00305B26" w:rsidRPr="00C33694" w:rsidRDefault="00305B26" w:rsidP="00322777">
            <w:pPr>
              <w:spacing w:line="240" w:lineRule="exact"/>
              <w:rPr>
                <w:rFonts w:asciiTheme="minorEastAsia" w:hAnsiTheme="minorEastAsia"/>
                <w:b/>
                <w:sz w:val="16"/>
                <w:szCs w:val="16"/>
              </w:rPr>
            </w:pPr>
          </w:p>
        </w:tc>
      </w:tr>
      <w:tr w:rsidR="00010579" w:rsidRPr="00C33694" w14:paraId="3DE55148" w14:textId="77777777" w:rsidTr="00DE7DC3">
        <w:tc>
          <w:tcPr>
            <w:tcW w:w="993" w:type="dxa"/>
            <w:vAlign w:val="center"/>
          </w:tcPr>
          <w:p w14:paraId="4C7E5726" w14:textId="77777777" w:rsidR="00010579" w:rsidRPr="00E22C4D" w:rsidRDefault="00010579" w:rsidP="00322777">
            <w:pPr>
              <w:spacing w:line="240" w:lineRule="exact"/>
              <w:jc w:val="center"/>
              <w:rPr>
                <w:sz w:val="20"/>
                <w:szCs w:val="20"/>
              </w:rPr>
            </w:pPr>
          </w:p>
        </w:tc>
        <w:tc>
          <w:tcPr>
            <w:tcW w:w="9497" w:type="dxa"/>
          </w:tcPr>
          <w:p w14:paraId="32F503DB" w14:textId="42605041" w:rsidR="00010579" w:rsidRPr="00010579" w:rsidRDefault="00010579" w:rsidP="00591BFC">
            <w:pPr>
              <w:spacing w:line="240" w:lineRule="exact"/>
              <w:ind w:firstLineChars="150" w:firstLine="300"/>
              <w:rPr>
                <w:sz w:val="20"/>
                <w:szCs w:val="20"/>
              </w:rPr>
            </w:pPr>
            <w:r w:rsidRPr="00010579">
              <w:rPr>
                <w:rFonts w:hint="eastAsia"/>
                <w:sz w:val="20"/>
                <w:szCs w:val="20"/>
              </w:rPr>
              <w:t>公務員懲戒法以「</w:t>
            </w:r>
            <w:proofErr w:type="gramStart"/>
            <w:r w:rsidRPr="00010579">
              <w:rPr>
                <w:rFonts w:hint="eastAsia"/>
                <w:sz w:val="20"/>
                <w:szCs w:val="20"/>
              </w:rPr>
              <w:t>刑懲並行</w:t>
            </w:r>
            <w:proofErr w:type="gramEnd"/>
            <w:r w:rsidRPr="00010579">
              <w:rPr>
                <w:rFonts w:hint="eastAsia"/>
                <w:sz w:val="20"/>
                <w:szCs w:val="20"/>
              </w:rPr>
              <w:t>」為原則，「</w:t>
            </w:r>
            <w:proofErr w:type="gramStart"/>
            <w:r w:rsidRPr="00010579">
              <w:rPr>
                <w:rFonts w:hint="eastAsia"/>
                <w:sz w:val="20"/>
                <w:szCs w:val="20"/>
              </w:rPr>
              <w:t>刑先懲後</w:t>
            </w:r>
            <w:proofErr w:type="gramEnd"/>
            <w:r w:rsidRPr="00010579">
              <w:rPr>
                <w:rFonts w:hint="eastAsia"/>
                <w:sz w:val="20"/>
                <w:szCs w:val="20"/>
              </w:rPr>
              <w:t>」為例外。</w:t>
            </w:r>
          </w:p>
          <w:p w14:paraId="35A5867A" w14:textId="0A904B0D" w:rsidR="00010579" w:rsidRPr="00010579" w:rsidRDefault="00010579" w:rsidP="001C69E8">
            <w:pPr>
              <w:spacing w:line="240" w:lineRule="exact"/>
              <w:ind w:leftChars="100" w:left="240"/>
              <w:rPr>
                <w:sz w:val="20"/>
                <w:szCs w:val="20"/>
              </w:rPr>
            </w:pPr>
            <w:r w:rsidRPr="00010579">
              <w:rPr>
                <w:rFonts w:hint="eastAsia"/>
                <w:sz w:val="20"/>
                <w:szCs w:val="20"/>
              </w:rPr>
              <w:t>公務員懲戒法</w:t>
            </w:r>
            <w:r>
              <w:rPr>
                <w:rFonts w:hint="eastAsia"/>
                <w:sz w:val="20"/>
                <w:szCs w:val="20"/>
              </w:rPr>
              <w:t xml:space="preserve"> </w:t>
            </w:r>
            <w:r>
              <w:rPr>
                <w:rFonts w:hint="eastAsia"/>
                <w:sz w:val="20"/>
                <w:szCs w:val="20"/>
              </w:rPr>
              <w:t xml:space="preserve">　</w:t>
            </w:r>
            <w:r w:rsidRPr="00010579">
              <w:rPr>
                <w:rFonts w:hint="eastAsia"/>
                <w:sz w:val="20"/>
                <w:szCs w:val="20"/>
              </w:rPr>
              <w:t>第</w:t>
            </w:r>
            <w:r w:rsidRPr="00010579">
              <w:rPr>
                <w:rFonts w:hint="eastAsia"/>
                <w:sz w:val="20"/>
                <w:szCs w:val="20"/>
              </w:rPr>
              <w:t>22</w:t>
            </w:r>
            <w:r w:rsidRPr="00010579">
              <w:rPr>
                <w:rFonts w:hint="eastAsia"/>
                <w:sz w:val="20"/>
                <w:szCs w:val="20"/>
              </w:rPr>
              <w:t>條</w:t>
            </w:r>
            <w:proofErr w:type="gramStart"/>
            <w:r w:rsidRPr="00010579">
              <w:rPr>
                <w:rFonts w:hint="eastAsia"/>
                <w:sz w:val="20"/>
                <w:szCs w:val="20"/>
              </w:rPr>
              <w:t>（</w:t>
            </w:r>
            <w:proofErr w:type="gramEnd"/>
            <w:r w:rsidRPr="00010579">
              <w:rPr>
                <w:rFonts w:hint="eastAsia"/>
                <w:sz w:val="20"/>
                <w:szCs w:val="20"/>
              </w:rPr>
              <w:t>同一行為不受二次懲戒；已受刑罰或行政罰者，仍得懲戒</w:t>
            </w:r>
            <w:proofErr w:type="gramStart"/>
            <w:r w:rsidRPr="00010579">
              <w:rPr>
                <w:rFonts w:hint="eastAsia"/>
                <w:sz w:val="20"/>
                <w:szCs w:val="20"/>
              </w:rPr>
              <w:t>）</w:t>
            </w:r>
            <w:proofErr w:type="gramEnd"/>
          </w:p>
          <w:p w14:paraId="2A24C84B" w14:textId="77777777" w:rsidR="00010579" w:rsidRPr="00010579" w:rsidRDefault="00010579" w:rsidP="001C69E8">
            <w:pPr>
              <w:spacing w:line="240" w:lineRule="exact"/>
              <w:ind w:leftChars="100" w:left="240"/>
              <w:rPr>
                <w:sz w:val="20"/>
                <w:szCs w:val="20"/>
              </w:rPr>
            </w:pPr>
            <w:r w:rsidRPr="00010579">
              <w:rPr>
                <w:rFonts w:hint="eastAsia"/>
                <w:sz w:val="20"/>
                <w:szCs w:val="20"/>
              </w:rPr>
              <w:t xml:space="preserve">　　同一行為，不受公務員懲戒委員會二次懲戒。</w:t>
            </w:r>
            <w:r w:rsidRPr="00010579">
              <w:rPr>
                <w:rFonts w:hint="eastAsia"/>
                <w:sz w:val="20"/>
                <w:szCs w:val="20"/>
              </w:rPr>
              <w:t xml:space="preserve"> (</w:t>
            </w:r>
            <w:r w:rsidRPr="00010579">
              <w:rPr>
                <w:rFonts w:hint="eastAsia"/>
                <w:sz w:val="20"/>
                <w:szCs w:val="20"/>
              </w:rPr>
              <w:t>一事</w:t>
            </w:r>
            <w:proofErr w:type="gramStart"/>
            <w:r w:rsidRPr="00010579">
              <w:rPr>
                <w:rFonts w:hint="eastAsia"/>
                <w:sz w:val="20"/>
                <w:szCs w:val="20"/>
              </w:rPr>
              <w:t>不</w:t>
            </w:r>
            <w:proofErr w:type="gramEnd"/>
            <w:r w:rsidRPr="00010579">
              <w:rPr>
                <w:rFonts w:hint="eastAsia"/>
                <w:sz w:val="20"/>
                <w:szCs w:val="20"/>
              </w:rPr>
              <w:t>二罰原則</w:t>
            </w:r>
            <w:r w:rsidRPr="00010579">
              <w:rPr>
                <w:rFonts w:hint="eastAsia"/>
                <w:sz w:val="20"/>
                <w:szCs w:val="20"/>
              </w:rPr>
              <w:t>)</w:t>
            </w:r>
          </w:p>
          <w:p w14:paraId="03F3A3C9" w14:textId="77777777" w:rsidR="001C69E8" w:rsidRDefault="00010579" w:rsidP="001C69E8">
            <w:pPr>
              <w:spacing w:line="240" w:lineRule="exact"/>
              <w:ind w:leftChars="100" w:left="240"/>
              <w:rPr>
                <w:sz w:val="20"/>
                <w:szCs w:val="20"/>
              </w:rPr>
            </w:pPr>
            <w:r w:rsidRPr="00010579">
              <w:rPr>
                <w:rFonts w:hint="eastAsia"/>
                <w:sz w:val="20"/>
                <w:szCs w:val="20"/>
              </w:rPr>
              <w:t xml:space="preserve">　　同一行為已受刑罰或行政罰之處罰者，仍得予以懲戒。</w:t>
            </w:r>
          </w:p>
          <w:p w14:paraId="25E23CAD" w14:textId="6AD5664F" w:rsidR="00010579" w:rsidRPr="00E22C4D" w:rsidRDefault="00010579" w:rsidP="001C69E8">
            <w:pPr>
              <w:spacing w:line="240" w:lineRule="exact"/>
              <w:ind w:leftChars="100" w:left="240" w:firstLineChars="200" w:firstLine="400"/>
              <w:rPr>
                <w:sz w:val="20"/>
                <w:szCs w:val="20"/>
              </w:rPr>
            </w:pPr>
            <w:r w:rsidRPr="00010579">
              <w:rPr>
                <w:rFonts w:hint="eastAsia"/>
                <w:sz w:val="20"/>
                <w:szCs w:val="20"/>
              </w:rPr>
              <w:t>其同一行為不受刑罰或行政罰之處罰者，亦同。</w:t>
            </w:r>
            <w:r w:rsidRPr="00010579">
              <w:rPr>
                <w:rFonts w:hint="eastAsia"/>
                <w:sz w:val="20"/>
                <w:szCs w:val="20"/>
              </w:rPr>
              <w:t xml:space="preserve"> (</w:t>
            </w:r>
            <w:r w:rsidRPr="00010579">
              <w:rPr>
                <w:rFonts w:hint="eastAsia"/>
                <w:sz w:val="20"/>
                <w:szCs w:val="20"/>
              </w:rPr>
              <w:t>刑懲</w:t>
            </w:r>
            <w:proofErr w:type="gramStart"/>
            <w:r w:rsidRPr="00010579">
              <w:rPr>
                <w:rFonts w:hint="eastAsia"/>
                <w:sz w:val="20"/>
                <w:szCs w:val="20"/>
              </w:rPr>
              <w:t>併</w:t>
            </w:r>
            <w:proofErr w:type="gramEnd"/>
            <w:r w:rsidRPr="00010579">
              <w:rPr>
                <w:rFonts w:hint="eastAsia"/>
                <w:sz w:val="20"/>
                <w:szCs w:val="20"/>
              </w:rPr>
              <w:t>行原則</w:t>
            </w:r>
            <w:r w:rsidRPr="00010579">
              <w:rPr>
                <w:rFonts w:hint="eastAsia"/>
                <w:sz w:val="20"/>
                <w:szCs w:val="20"/>
              </w:rPr>
              <w:t>)</w:t>
            </w:r>
          </w:p>
        </w:tc>
        <w:tc>
          <w:tcPr>
            <w:tcW w:w="567" w:type="dxa"/>
            <w:vAlign w:val="center"/>
          </w:tcPr>
          <w:p w14:paraId="733E7397" w14:textId="77777777" w:rsidR="00010579" w:rsidRPr="00C33694" w:rsidRDefault="00010579" w:rsidP="00322777">
            <w:pPr>
              <w:spacing w:line="240" w:lineRule="exact"/>
              <w:rPr>
                <w:rFonts w:asciiTheme="minorEastAsia" w:hAnsiTheme="minorEastAsia"/>
                <w:b/>
                <w:sz w:val="16"/>
                <w:szCs w:val="16"/>
              </w:rPr>
            </w:pPr>
          </w:p>
        </w:tc>
      </w:tr>
      <w:tr w:rsidR="00010579" w:rsidRPr="00C33694" w14:paraId="2C66DF16" w14:textId="77777777" w:rsidTr="00DE7DC3">
        <w:tc>
          <w:tcPr>
            <w:tcW w:w="993" w:type="dxa"/>
            <w:vAlign w:val="center"/>
          </w:tcPr>
          <w:p w14:paraId="42DCD4EB" w14:textId="77777777" w:rsidR="00010579" w:rsidRPr="00E22C4D" w:rsidRDefault="00010579" w:rsidP="00322777">
            <w:pPr>
              <w:spacing w:line="240" w:lineRule="exact"/>
              <w:jc w:val="center"/>
              <w:rPr>
                <w:sz w:val="20"/>
                <w:szCs w:val="20"/>
              </w:rPr>
            </w:pPr>
          </w:p>
        </w:tc>
        <w:tc>
          <w:tcPr>
            <w:tcW w:w="9497" w:type="dxa"/>
          </w:tcPr>
          <w:tbl>
            <w:tblPr>
              <w:tblStyle w:val="a3"/>
              <w:tblW w:w="9507" w:type="dxa"/>
              <w:tblLayout w:type="fixed"/>
              <w:tblLook w:val="04A0" w:firstRow="1" w:lastRow="0" w:firstColumn="1" w:lastColumn="0" w:noHBand="0" w:noVBand="1"/>
            </w:tblPr>
            <w:tblGrid>
              <w:gridCol w:w="5651"/>
              <w:gridCol w:w="3856"/>
            </w:tblGrid>
            <w:tr w:rsidR="00010579" w14:paraId="2B058758" w14:textId="77777777" w:rsidTr="00010579">
              <w:tc>
                <w:tcPr>
                  <w:tcW w:w="5651" w:type="dxa"/>
                </w:tcPr>
                <w:p w14:paraId="5528FC65" w14:textId="77777777" w:rsidR="00010579" w:rsidRPr="00010579" w:rsidRDefault="00010579" w:rsidP="00010579">
                  <w:pPr>
                    <w:spacing w:line="240" w:lineRule="exact"/>
                    <w:rPr>
                      <w:sz w:val="20"/>
                      <w:szCs w:val="20"/>
                    </w:rPr>
                  </w:pPr>
                  <w:r w:rsidRPr="00010579">
                    <w:rPr>
                      <w:rFonts w:hint="eastAsia"/>
                      <w:sz w:val="20"/>
                      <w:szCs w:val="20"/>
                    </w:rPr>
                    <w:t>懲戒處分與刑事責任分別獨立：</w:t>
                  </w:r>
                </w:p>
                <w:p w14:paraId="18B66434" w14:textId="77777777" w:rsidR="007F02B8" w:rsidRDefault="00010579" w:rsidP="00010579">
                  <w:pPr>
                    <w:spacing w:line="240" w:lineRule="exact"/>
                    <w:ind w:leftChars="100" w:left="240"/>
                    <w:rPr>
                      <w:sz w:val="20"/>
                      <w:szCs w:val="20"/>
                    </w:rPr>
                  </w:pPr>
                  <w:r w:rsidRPr="00010579">
                    <w:rPr>
                      <w:rFonts w:hint="eastAsia"/>
                      <w:sz w:val="20"/>
                      <w:szCs w:val="20"/>
                    </w:rPr>
                    <w:t>同一行為，其刑事部分已為不起訴處分、</w:t>
                  </w:r>
                </w:p>
                <w:p w14:paraId="20679ABE" w14:textId="282EDFA1" w:rsidR="00010579" w:rsidRPr="00010579" w:rsidRDefault="00010579" w:rsidP="00010579">
                  <w:pPr>
                    <w:spacing w:line="240" w:lineRule="exact"/>
                    <w:ind w:leftChars="100" w:left="240"/>
                    <w:rPr>
                      <w:sz w:val="20"/>
                      <w:szCs w:val="20"/>
                    </w:rPr>
                  </w:pPr>
                  <w:proofErr w:type="gramStart"/>
                  <w:r w:rsidRPr="00010579">
                    <w:rPr>
                      <w:rFonts w:hint="eastAsia"/>
                      <w:sz w:val="20"/>
                      <w:szCs w:val="20"/>
                    </w:rPr>
                    <w:t>免訴或</w:t>
                  </w:r>
                  <w:proofErr w:type="gramEnd"/>
                  <w:r w:rsidRPr="00010579">
                    <w:rPr>
                      <w:rFonts w:hint="eastAsia"/>
                      <w:sz w:val="20"/>
                      <w:szCs w:val="20"/>
                    </w:rPr>
                    <w:t>無罪之宣告者，仍得為懲戒處分。</w:t>
                  </w:r>
                </w:p>
                <w:p w14:paraId="30071656" w14:textId="77777777" w:rsidR="007F02B8" w:rsidRDefault="00010579" w:rsidP="00010579">
                  <w:pPr>
                    <w:spacing w:line="240" w:lineRule="exact"/>
                    <w:ind w:leftChars="100" w:left="240"/>
                    <w:rPr>
                      <w:sz w:val="20"/>
                      <w:szCs w:val="20"/>
                    </w:rPr>
                  </w:pPr>
                  <w:r w:rsidRPr="00010579">
                    <w:rPr>
                      <w:rFonts w:hint="eastAsia"/>
                      <w:sz w:val="20"/>
                      <w:szCs w:val="20"/>
                    </w:rPr>
                    <w:t>而其受免刑或受刑之宣告而未褫奪公權者，</w:t>
                  </w:r>
                </w:p>
                <w:p w14:paraId="41A81BA7" w14:textId="1AF0AD5F" w:rsidR="00010579" w:rsidRPr="00010579" w:rsidRDefault="00010579" w:rsidP="00010579">
                  <w:pPr>
                    <w:spacing w:line="240" w:lineRule="exact"/>
                    <w:ind w:leftChars="100" w:left="240"/>
                    <w:rPr>
                      <w:sz w:val="20"/>
                      <w:szCs w:val="20"/>
                    </w:rPr>
                  </w:pPr>
                  <w:r w:rsidRPr="00010579">
                    <w:rPr>
                      <w:rFonts w:hint="eastAsia"/>
                      <w:sz w:val="20"/>
                      <w:szCs w:val="20"/>
                    </w:rPr>
                    <w:t>亦仍得為懲戒處分</w:t>
                  </w:r>
                  <w:r w:rsidRPr="00010579">
                    <w:rPr>
                      <w:rFonts w:hint="eastAsia"/>
                      <w:sz w:val="20"/>
                      <w:szCs w:val="20"/>
                    </w:rPr>
                    <w:t>(</w:t>
                  </w:r>
                  <w:r w:rsidRPr="00010579">
                    <w:rPr>
                      <w:rFonts w:hint="eastAsia"/>
                      <w:sz w:val="20"/>
                      <w:szCs w:val="20"/>
                    </w:rPr>
                    <w:t>公務員懲戒法第</w:t>
                  </w:r>
                  <w:r w:rsidRPr="00010579">
                    <w:rPr>
                      <w:rFonts w:hint="eastAsia"/>
                      <w:sz w:val="20"/>
                      <w:szCs w:val="20"/>
                    </w:rPr>
                    <w:t>32</w:t>
                  </w:r>
                  <w:r w:rsidRPr="00010579">
                    <w:rPr>
                      <w:rFonts w:hint="eastAsia"/>
                      <w:sz w:val="20"/>
                      <w:szCs w:val="20"/>
                    </w:rPr>
                    <w:t>條</w:t>
                  </w:r>
                  <w:r w:rsidRPr="00010579">
                    <w:rPr>
                      <w:rFonts w:hint="eastAsia"/>
                      <w:sz w:val="20"/>
                      <w:szCs w:val="20"/>
                    </w:rPr>
                    <w:t>)</w:t>
                  </w:r>
                  <w:r w:rsidRPr="00010579">
                    <w:rPr>
                      <w:rFonts w:hint="eastAsia"/>
                      <w:sz w:val="20"/>
                      <w:szCs w:val="20"/>
                    </w:rPr>
                    <w:t>。</w:t>
                  </w:r>
                </w:p>
                <w:p w14:paraId="2945FAEE" w14:textId="77777777" w:rsidR="007F02B8" w:rsidRDefault="00010579" w:rsidP="00010579">
                  <w:pPr>
                    <w:spacing w:line="240" w:lineRule="exact"/>
                    <w:ind w:leftChars="100" w:left="240"/>
                    <w:rPr>
                      <w:sz w:val="20"/>
                      <w:szCs w:val="20"/>
                    </w:rPr>
                  </w:pPr>
                  <w:r w:rsidRPr="00010579">
                    <w:rPr>
                      <w:rFonts w:hint="eastAsia"/>
                      <w:sz w:val="20"/>
                      <w:szCs w:val="20"/>
                    </w:rPr>
                    <w:t>此乃因懲戒處罰不以公務員有犯罪為發動要件，</w:t>
                  </w:r>
                </w:p>
                <w:p w14:paraId="6939AB16" w14:textId="7CB85553" w:rsidR="00010579" w:rsidRDefault="00010579" w:rsidP="00010579">
                  <w:pPr>
                    <w:spacing w:line="240" w:lineRule="exact"/>
                    <w:ind w:leftChars="100" w:left="240"/>
                    <w:rPr>
                      <w:sz w:val="20"/>
                      <w:szCs w:val="20"/>
                    </w:rPr>
                  </w:pPr>
                  <w:proofErr w:type="gramStart"/>
                  <w:r w:rsidRPr="00010579">
                    <w:rPr>
                      <w:rFonts w:hint="eastAsia"/>
                      <w:sz w:val="20"/>
                      <w:szCs w:val="20"/>
                    </w:rPr>
                    <w:t>只須其有</w:t>
                  </w:r>
                  <w:proofErr w:type="gramEnd"/>
                  <w:r w:rsidRPr="00010579">
                    <w:rPr>
                      <w:rFonts w:hint="eastAsia"/>
                      <w:sz w:val="20"/>
                      <w:szCs w:val="20"/>
                    </w:rPr>
                    <w:t>違法或失職情形即可，</w:t>
                  </w:r>
                </w:p>
                <w:p w14:paraId="64654787" w14:textId="77777777" w:rsidR="00010579" w:rsidRPr="00010579" w:rsidRDefault="00010579" w:rsidP="00010579">
                  <w:pPr>
                    <w:spacing w:line="240" w:lineRule="exact"/>
                    <w:ind w:leftChars="100" w:left="240"/>
                    <w:rPr>
                      <w:sz w:val="20"/>
                      <w:szCs w:val="20"/>
                    </w:rPr>
                  </w:pPr>
                  <w:r w:rsidRPr="00010579">
                    <w:rPr>
                      <w:rFonts w:hint="eastAsia"/>
                      <w:sz w:val="20"/>
                      <w:szCs w:val="20"/>
                    </w:rPr>
                    <w:t>且甚至不以該行為有惡性為必要。</w:t>
                  </w:r>
                </w:p>
                <w:p w14:paraId="5A18A18F" w14:textId="77777777" w:rsidR="007F02B8" w:rsidRDefault="00010579" w:rsidP="007F02B8">
                  <w:pPr>
                    <w:spacing w:line="240" w:lineRule="exact"/>
                    <w:ind w:leftChars="200" w:left="480"/>
                    <w:rPr>
                      <w:sz w:val="20"/>
                      <w:szCs w:val="20"/>
                    </w:rPr>
                  </w:pPr>
                  <w:r w:rsidRPr="00010579">
                    <w:rPr>
                      <w:rFonts w:hint="eastAsia"/>
                      <w:sz w:val="20"/>
                      <w:szCs w:val="20"/>
                    </w:rPr>
                    <w:t>故我國係</w:t>
                  </w:r>
                  <w:proofErr w:type="gramStart"/>
                  <w:r w:rsidRPr="00010579">
                    <w:rPr>
                      <w:rFonts w:hint="eastAsia"/>
                      <w:sz w:val="20"/>
                      <w:szCs w:val="20"/>
                    </w:rPr>
                    <w:t>採</w:t>
                  </w:r>
                  <w:proofErr w:type="gramEnd"/>
                  <w:r w:rsidRPr="00010579">
                    <w:rPr>
                      <w:rFonts w:hint="eastAsia"/>
                      <w:sz w:val="20"/>
                      <w:szCs w:val="20"/>
                    </w:rPr>
                    <w:t>行政責任與刑事責任得「</w:t>
                  </w:r>
                  <w:proofErr w:type="gramStart"/>
                  <w:r w:rsidRPr="00010579">
                    <w:rPr>
                      <w:rFonts w:hint="eastAsia"/>
                      <w:sz w:val="20"/>
                      <w:szCs w:val="20"/>
                    </w:rPr>
                    <w:t>併</w:t>
                  </w:r>
                  <w:proofErr w:type="gramEnd"/>
                  <w:r w:rsidRPr="00010579">
                    <w:rPr>
                      <w:rFonts w:hint="eastAsia"/>
                      <w:sz w:val="20"/>
                      <w:szCs w:val="20"/>
                    </w:rPr>
                    <w:t>罰主義」，</w:t>
                  </w:r>
                </w:p>
                <w:p w14:paraId="1C75EC66" w14:textId="7DFADD96" w:rsidR="00010579" w:rsidRPr="00010579" w:rsidRDefault="00010579" w:rsidP="007F02B8">
                  <w:pPr>
                    <w:spacing w:line="240" w:lineRule="exact"/>
                    <w:ind w:leftChars="200" w:left="480"/>
                    <w:rPr>
                      <w:sz w:val="20"/>
                      <w:szCs w:val="20"/>
                    </w:rPr>
                  </w:pPr>
                  <w:r w:rsidRPr="00010579">
                    <w:rPr>
                      <w:rFonts w:hint="eastAsia"/>
                      <w:sz w:val="20"/>
                      <w:szCs w:val="20"/>
                    </w:rPr>
                    <w:t>其行政責任部分，自不受刑事部分之影響。</w:t>
                  </w:r>
                </w:p>
                <w:p w14:paraId="613F29DE" w14:textId="22516444" w:rsidR="00010579" w:rsidRPr="00010579" w:rsidRDefault="00010579" w:rsidP="00010579">
                  <w:pPr>
                    <w:spacing w:line="240" w:lineRule="exact"/>
                    <w:rPr>
                      <w:sz w:val="20"/>
                      <w:szCs w:val="20"/>
                    </w:rPr>
                  </w:pPr>
                  <w:r>
                    <w:rPr>
                      <w:rFonts w:hint="eastAsia"/>
                      <w:sz w:val="20"/>
                      <w:szCs w:val="20"/>
                    </w:rPr>
                    <w:t>公務員懲戒法</w:t>
                  </w:r>
                  <w:r>
                    <w:rPr>
                      <w:rFonts w:hint="eastAsia"/>
                      <w:sz w:val="20"/>
                      <w:szCs w:val="20"/>
                    </w:rPr>
                    <w:t xml:space="preserve"> </w:t>
                  </w:r>
                  <w:r>
                    <w:rPr>
                      <w:sz w:val="20"/>
                      <w:szCs w:val="20"/>
                    </w:rPr>
                    <w:t xml:space="preserve"> </w:t>
                  </w:r>
                  <w:r w:rsidRPr="00010579">
                    <w:rPr>
                      <w:rFonts w:hint="eastAsia"/>
                      <w:sz w:val="20"/>
                      <w:szCs w:val="20"/>
                    </w:rPr>
                    <w:t>第</w:t>
                  </w:r>
                  <w:r w:rsidRPr="00010579">
                    <w:rPr>
                      <w:rFonts w:hint="eastAsia"/>
                      <w:sz w:val="20"/>
                      <w:szCs w:val="20"/>
                    </w:rPr>
                    <w:t xml:space="preserve"> 31 </w:t>
                  </w:r>
                  <w:r w:rsidRPr="00010579">
                    <w:rPr>
                      <w:rFonts w:hint="eastAsia"/>
                      <w:sz w:val="20"/>
                      <w:szCs w:val="20"/>
                    </w:rPr>
                    <w:t>條</w:t>
                  </w:r>
                  <w:r w:rsidRPr="00010579">
                    <w:rPr>
                      <w:rFonts w:hint="eastAsia"/>
                      <w:sz w:val="20"/>
                      <w:szCs w:val="20"/>
                    </w:rPr>
                    <w:t xml:space="preserve">  </w:t>
                  </w:r>
                </w:p>
                <w:p w14:paraId="4F36194A" w14:textId="77777777" w:rsidR="00010579" w:rsidRPr="00010579" w:rsidRDefault="00010579" w:rsidP="00010579">
                  <w:pPr>
                    <w:spacing w:line="240" w:lineRule="exact"/>
                    <w:ind w:firstLineChars="50" w:firstLine="100"/>
                    <w:rPr>
                      <w:sz w:val="20"/>
                      <w:szCs w:val="20"/>
                    </w:rPr>
                  </w:pPr>
                  <w:r w:rsidRPr="00010579">
                    <w:rPr>
                      <w:rFonts w:hint="eastAsia"/>
                      <w:sz w:val="20"/>
                      <w:szCs w:val="20"/>
                    </w:rPr>
                    <w:t>同一行為，在刑事偵查或審判中者，不停止懲戒程序。</w:t>
                  </w:r>
                </w:p>
                <w:p w14:paraId="4D1DF133" w14:textId="1F765C7A" w:rsidR="00010579" w:rsidRPr="00010579" w:rsidRDefault="00010579" w:rsidP="00010579">
                  <w:pPr>
                    <w:spacing w:line="240" w:lineRule="exact"/>
                    <w:ind w:leftChars="50" w:left="120"/>
                    <w:rPr>
                      <w:sz w:val="20"/>
                      <w:szCs w:val="20"/>
                    </w:rPr>
                  </w:pPr>
                  <w:r w:rsidRPr="00010579">
                    <w:rPr>
                      <w:rFonts w:hint="eastAsia"/>
                      <w:sz w:val="20"/>
                      <w:szCs w:val="20"/>
                    </w:rPr>
                    <w:lastRenderedPageBreak/>
                    <w:t>但懲戒處分應以犯罪是否成立為斷，公務員懲戒委員會認有必要時，得議決於刑事裁判確定前，停止審議程序。</w:t>
                  </w:r>
                </w:p>
                <w:p w14:paraId="5E2F3CD9" w14:textId="77777777" w:rsidR="001C69E8" w:rsidRDefault="00010579" w:rsidP="00010579">
                  <w:pPr>
                    <w:spacing w:line="240" w:lineRule="exact"/>
                    <w:ind w:leftChars="50" w:left="120"/>
                    <w:rPr>
                      <w:sz w:val="20"/>
                      <w:szCs w:val="20"/>
                    </w:rPr>
                  </w:pPr>
                  <w:r w:rsidRPr="00010579">
                    <w:rPr>
                      <w:rFonts w:hint="eastAsia"/>
                      <w:sz w:val="20"/>
                      <w:szCs w:val="20"/>
                    </w:rPr>
                    <w:t>依前項規定停止審議程序之議決，</w:t>
                  </w:r>
                </w:p>
                <w:p w14:paraId="10BB200D" w14:textId="553E44E5" w:rsidR="00010579" w:rsidRPr="00010579" w:rsidRDefault="00010579" w:rsidP="00010579">
                  <w:pPr>
                    <w:spacing w:line="240" w:lineRule="exact"/>
                    <w:ind w:leftChars="50" w:left="120"/>
                    <w:rPr>
                      <w:sz w:val="20"/>
                      <w:szCs w:val="20"/>
                    </w:rPr>
                  </w:pPr>
                  <w:r w:rsidRPr="00010579">
                    <w:rPr>
                      <w:rFonts w:hint="eastAsia"/>
                      <w:sz w:val="20"/>
                      <w:szCs w:val="20"/>
                    </w:rPr>
                    <w:t>公務員懲戒委員會</w:t>
                  </w:r>
                  <w:proofErr w:type="gramStart"/>
                  <w:r w:rsidRPr="00010579">
                    <w:rPr>
                      <w:rFonts w:hint="eastAsia"/>
                      <w:sz w:val="20"/>
                      <w:szCs w:val="20"/>
                    </w:rPr>
                    <w:t>得依聲請</w:t>
                  </w:r>
                  <w:proofErr w:type="gramEnd"/>
                  <w:r w:rsidRPr="00010579">
                    <w:rPr>
                      <w:rFonts w:hint="eastAsia"/>
                      <w:sz w:val="20"/>
                      <w:szCs w:val="20"/>
                    </w:rPr>
                    <w:t>或依職權議決撤銷之。</w:t>
                  </w:r>
                </w:p>
                <w:p w14:paraId="17C2C6EF" w14:textId="77777777" w:rsidR="001C69E8" w:rsidRDefault="00010579" w:rsidP="00010579">
                  <w:pPr>
                    <w:spacing w:line="240" w:lineRule="exact"/>
                    <w:ind w:leftChars="50" w:left="120"/>
                    <w:rPr>
                      <w:sz w:val="20"/>
                      <w:szCs w:val="20"/>
                    </w:rPr>
                  </w:pPr>
                  <w:r w:rsidRPr="00010579">
                    <w:rPr>
                      <w:rFonts w:hint="eastAsia"/>
                      <w:sz w:val="20"/>
                      <w:szCs w:val="20"/>
                    </w:rPr>
                    <w:t>前二項議決，</w:t>
                  </w:r>
                </w:p>
                <w:p w14:paraId="34BD4DFF" w14:textId="26567766" w:rsidR="00010579" w:rsidRPr="00010579" w:rsidRDefault="00010579" w:rsidP="00010579">
                  <w:pPr>
                    <w:spacing w:line="240" w:lineRule="exact"/>
                    <w:ind w:leftChars="50" w:left="120"/>
                    <w:rPr>
                      <w:sz w:val="20"/>
                      <w:szCs w:val="20"/>
                    </w:rPr>
                  </w:pPr>
                  <w:r w:rsidRPr="00010579">
                    <w:rPr>
                      <w:rFonts w:hint="eastAsia"/>
                      <w:sz w:val="20"/>
                      <w:szCs w:val="20"/>
                    </w:rPr>
                    <w:t>應由公務員懲戒委員會通知移送機關及被付懲戒人。</w:t>
                  </w:r>
                </w:p>
              </w:tc>
              <w:tc>
                <w:tcPr>
                  <w:tcW w:w="3856" w:type="dxa"/>
                </w:tcPr>
                <w:p w14:paraId="5D65F219" w14:textId="4C87B96C" w:rsidR="00010579" w:rsidRDefault="00010579" w:rsidP="00305B26">
                  <w:pPr>
                    <w:spacing w:line="240" w:lineRule="exact"/>
                    <w:rPr>
                      <w:sz w:val="20"/>
                      <w:szCs w:val="20"/>
                    </w:rPr>
                  </w:pPr>
                </w:p>
              </w:tc>
            </w:tr>
          </w:tbl>
          <w:p w14:paraId="2CE111EA" w14:textId="5594E4F8" w:rsidR="00010579" w:rsidRPr="00E22C4D" w:rsidRDefault="00010579" w:rsidP="00305B26">
            <w:pPr>
              <w:spacing w:line="240" w:lineRule="exact"/>
              <w:rPr>
                <w:sz w:val="20"/>
                <w:szCs w:val="20"/>
              </w:rPr>
            </w:pPr>
          </w:p>
        </w:tc>
        <w:tc>
          <w:tcPr>
            <w:tcW w:w="567" w:type="dxa"/>
            <w:vAlign w:val="center"/>
          </w:tcPr>
          <w:p w14:paraId="51790FFB" w14:textId="77777777" w:rsidR="00010579" w:rsidRPr="00C33694" w:rsidRDefault="00010579" w:rsidP="00322777">
            <w:pPr>
              <w:spacing w:line="240" w:lineRule="exact"/>
              <w:rPr>
                <w:rFonts w:asciiTheme="minorEastAsia" w:hAnsiTheme="minorEastAsia"/>
                <w:b/>
                <w:sz w:val="16"/>
                <w:szCs w:val="16"/>
              </w:rPr>
            </w:pPr>
          </w:p>
        </w:tc>
      </w:tr>
      <w:tr w:rsidR="00322777" w:rsidRPr="00C33694" w14:paraId="615C5220" w14:textId="77777777" w:rsidTr="00DE7DC3">
        <w:tc>
          <w:tcPr>
            <w:tcW w:w="993" w:type="dxa"/>
            <w:vAlign w:val="center"/>
          </w:tcPr>
          <w:p w14:paraId="53BA4070" w14:textId="77777777" w:rsidR="00904E57" w:rsidRDefault="00305B26" w:rsidP="00322777">
            <w:pPr>
              <w:spacing w:line="240" w:lineRule="exact"/>
              <w:jc w:val="center"/>
              <w:rPr>
                <w:sz w:val="20"/>
                <w:szCs w:val="20"/>
              </w:rPr>
            </w:pPr>
            <w:r w:rsidRPr="00E22C4D">
              <w:rPr>
                <w:rFonts w:hint="eastAsia"/>
                <w:sz w:val="20"/>
                <w:szCs w:val="20"/>
              </w:rPr>
              <w:t>10712</w:t>
            </w:r>
          </w:p>
          <w:p w14:paraId="042D56C4" w14:textId="2B46EE11" w:rsidR="00322777"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(D)</w:t>
            </w:r>
          </w:p>
        </w:tc>
        <w:tc>
          <w:tcPr>
            <w:tcW w:w="9497" w:type="dxa"/>
          </w:tcPr>
          <w:p w14:paraId="699CCC3A" w14:textId="77777777" w:rsidR="00305B26" w:rsidRDefault="00305B26" w:rsidP="00305B26">
            <w:pPr>
              <w:spacing w:line="240" w:lineRule="exact"/>
              <w:rPr>
                <w:sz w:val="20"/>
                <w:szCs w:val="20"/>
              </w:rPr>
            </w:pPr>
            <w:r w:rsidRPr="00E22C4D">
              <w:rPr>
                <w:rFonts w:hint="eastAsia"/>
                <w:sz w:val="20"/>
                <w:szCs w:val="20"/>
              </w:rPr>
              <w:t xml:space="preserve">39. </w:t>
            </w:r>
            <w:r w:rsidRPr="00E22C4D">
              <w:rPr>
                <w:rFonts w:hint="eastAsia"/>
                <w:sz w:val="20"/>
                <w:szCs w:val="20"/>
              </w:rPr>
              <w:t>依《公務員懲戒法》第</w:t>
            </w:r>
            <w:r w:rsidRPr="00E22C4D">
              <w:rPr>
                <w:rFonts w:hint="eastAsia"/>
                <w:sz w:val="20"/>
                <w:szCs w:val="20"/>
              </w:rPr>
              <w:t>9</w:t>
            </w:r>
            <w:r w:rsidRPr="00E22C4D">
              <w:rPr>
                <w:rFonts w:hint="eastAsia"/>
                <w:sz w:val="20"/>
                <w:szCs w:val="20"/>
              </w:rPr>
              <w:t>條規定，有關懲戒處分之種類，下列何者有誤？</w:t>
            </w:r>
          </w:p>
          <w:p w14:paraId="5A666210" w14:textId="0AC64153" w:rsidR="00322777" w:rsidRPr="00305B26" w:rsidRDefault="00305B26" w:rsidP="00305B26">
            <w:pPr>
              <w:spacing w:line="240" w:lineRule="exact"/>
              <w:jc w:val="right"/>
              <w:rPr>
                <w:sz w:val="20"/>
                <w:szCs w:val="20"/>
              </w:rPr>
            </w:pPr>
            <w:r w:rsidRPr="00E22C4D">
              <w:rPr>
                <w:rFonts w:hint="eastAsia"/>
                <w:sz w:val="20"/>
                <w:szCs w:val="20"/>
              </w:rPr>
              <w:t xml:space="preserve"> (A)</w:t>
            </w:r>
            <w:r w:rsidRPr="00E22C4D">
              <w:rPr>
                <w:rFonts w:hint="eastAsia"/>
                <w:sz w:val="20"/>
                <w:szCs w:val="20"/>
              </w:rPr>
              <w:t>撤職</w:t>
            </w:r>
            <w:r w:rsidRPr="00E22C4D">
              <w:rPr>
                <w:rFonts w:hint="eastAsia"/>
                <w:sz w:val="20"/>
                <w:szCs w:val="20"/>
              </w:rPr>
              <w:t xml:space="preserve"> (B)</w:t>
            </w:r>
            <w:r w:rsidRPr="00E22C4D">
              <w:rPr>
                <w:rFonts w:hint="eastAsia"/>
                <w:sz w:val="20"/>
                <w:szCs w:val="20"/>
              </w:rPr>
              <w:t>減</w:t>
            </w:r>
            <w:proofErr w:type="gramStart"/>
            <w:r w:rsidRPr="00E22C4D">
              <w:rPr>
                <w:rFonts w:hint="eastAsia"/>
                <w:sz w:val="20"/>
                <w:szCs w:val="20"/>
              </w:rPr>
              <w:t>俸</w:t>
            </w:r>
            <w:proofErr w:type="gramEnd"/>
            <w:r w:rsidRPr="00E22C4D">
              <w:rPr>
                <w:rFonts w:hint="eastAsia"/>
                <w:sz w:val="20"/>
                <w:szCs w:val="20"/>
              </w:rPr>
              <w:t xml:space="preserve"> (C)</w:t>
            </w:r>
            <w:r w:rsidRPr="00E22C4D">
              <w:rPr>
                <w:rFonts w:hint="eastAsia"/>
                <w:sz w:val="20"/>
                <w:szCs w:val="20"/>
              </w:rPr>
              <w:t>罰款</w:t>
            </w:r>
            <w:r w:rsidRPr="00E22C4D">
              <w:rPr>
                <w:rFonts w:hint="eastAsia"/>
                <w:sz w:val="20"/>
                <w:szCs w:val="20"/>
              </w:rPr>
              <w:t xml:space="preserve"> (D)</w:t>
            </w:r>
            <w:r w:rsidRPr="00E22C4D">
              <w:rPr>
                <w:rFonts w:hint="eastAsia"/>
                <w:sz w:val="20"/>
                <w:szCs w:val="20"/>
              </w:rPr>
              <w:t>罰金</w:t>
            </w:r>
            <w:r w:rsidRPr="00E22C4D">
              <w:rPr>
                <w:rFonts w:hint="eastAsia"/>
                <w:sz w:val="20"/>
                <w:szCs w:val="20"/>
              </w:rPr>
              <w:t xml:space="preserve"> </w:t>
            </w:r>
          </w:p>
        </w:tc>
        <w:tc>
          <w:tcPr>
            <w:tcW w:w="567" w:type="dxa"/>
            <w:vAlign w:val="center"/>
          </w:tcPr>
          <w:p w14:paraId="24CCD6E2" w14:textId="77777777" w:rsidR="00322777" w:rsidRPr="00C33694" w:rsidRDefault="00322777" w:rsidP="00322777">
            <w:pPr>
              <w:spacing w:line="240" w:lineRule="exact"/>
              <w:rPr>
                <w:rFonts w:asciiTheme="minorEastAsia" w:hAnsiTheme="minorEastAsia"/>
                <w:b/>
                <w:sz w:val="16"/>
                <w:szCs w:val="16"/>
              </w:rPr>
            </w:pPr>
          </w:p>
        </w:tc>
      </w:tr>
      <w:tr w:rsidR="00F017CA" w:rsidRPr="00C33694" w14:paraId="20AD366F" w14:textId="77777777" w:rsidTr="00DE7DC3">
        <w:tc>
          <w:tcPr>
            <w:tcW w:w="993" w:type="dxa"/>
            <w:vAlign w:val="center"/>
          </w:tcPr>
          <w:p w14:paraId="0BBF34D4" w14:textId="77777777" w:rsidR="00F017CA" w:rsidRPr="00E22C4D" w:rsidRDefault="00F017CA" w:rsidP="00322777">
            <w:pPr>
              <w:spacing w:line="240" w:lineRule="exact"/>
              <w:jc w:val="center"/>
              <w:rPr>
                <w:sz w:val="20"/>
                <w:szCs w:val="20"/>
              </w:rPr>
            </w:pPr>
          </w:p>
        </w:tc>
        <w:tc>
          <w:tcPr>
            <w:tcW w:w="9497" w:type="dxa"/>
          </w:tcPr>
          <w:p w14:paraId="506FFA3C" w14:textId="50B9D400" w:rsidR="00F017CA" w:rsidRPr="00F017CA" w:rsidRDefault="00F017CA" w:rsidP="00F017CA">
            <w:pPr>
              <w:spacing w:line="240" w:lineRule="exact"/>
              <w:ind w:right="200"/>
              <w:rPr>
                <w:sz w:val="20"/>
                <w:szCs w:val="20"/>
              </w:rPr>
            </w:pPr>
            <w:r w:rsidRPr="00F017CA">
              <w:rPr>
                <w:rFonts w:hint="eastAsia"/>
                <w:sz w:val="20"/>
                <w:szCs w:val="20"/>
              </w:rPr>
              <w:t>公務員懲戒法</w:t>
            </w:r>
            <w:r w:rsidRPr="00F017CA">
              <w:rPr>
                <w:rFonts w:hint="eastAsia"/>
                <w:sz w:val="20"/>
                <w:szCs w:val="20"/>
              </w:rPr>
              <w:t xml:space="preserve"> </w:t>
            </w:r>
            <w:r w:rsidRPr="00F017CA">
              <w:rPr>
                <w:rFonts w:hint="eastAsia"/>
                <w:sz w:val="20"/>
                <w:szCs w:val="20"/>
              </w:rPr>
              <w:t>第</w:t>
            </w:r>
            <w:r w:rsidRPr="00F017CA">
              <w:rPr>
                <w:rFonts w:hint="eastAsia"/>
                <w:sz w:val="20"/>
                <w:szCs w:val="20"/>
              </w:rPr>
              <w:t>9</w:t>
            </w:r>
            <w:r w:rsidRPr="00F017CA">
              <w:rPr>
                <w:rFonts w:hint="eastAsia"/>
                <w:sz w:val="20"/>
                <w:szCs w:val="20"/>
              </w:rPr>
              <w:t>條</w:t>
            </w:r>
            <w:r w:rsidRPr="00F017CA">
              <w:rPr>
                <w:rFonts w:hint="eastAsia"/>
                <w:sz w:val="20"/>
                <w:szCs w:val="20"/>
              </w:rPr>
              <w:t xml:space="preserve"> (</w:t>
            </w:r>
            <w:r w:rsidRPr="00F017CA">
              <w:rPr>
                <w:rFonts w:hint="eastAsia"/>
                <w:sz w:val="20"/>
                <w:szCs w:val="20"/>
              </w:rPr>
              <w:t>懲戒處分之種類</w:t>
            </w:r>
            <w:r>
              <w:rPr>
                <w:rFonts w:hint="eastAsia"/>
                <w:sz w:val="20"/>
                <w:szCs w:val="20"/>
              </w:rPr>
              <w:t>)</w:t>
            </w:r>
            <w:r w:rsidRPr="00F017CA">
              <w:rPr>
                <w:rFonts w:hint="eastAsia"/>
                <w:sz w:val="20"/>
                <w:szCs w:val="20"/>
              </w:rPr>
              <w:t>公務員之懲戒處分如下：</w:t>
            </w:r>
          </w:p>
          <w:p w14:paraId="08C96BE9" w14:textId="2040F5A8" w:rsidR="00F017CA" w:rsidRPr="00F017CA" w:rsidRDefault="00F017CA" w:rsidP="00F017CA">
            <w:pPr>
              <w:spacing w:line="240" w:lineRule="exact"/>
              <w:ind w:leftChars="300" w:left="720" w:rightChars="83" w:right="199"/>
              <w:rPr>
                <w:sz w:val="20"/>
                <w:szCs w:val="20"/>
              </w:rPr>
            </w:pPr>
            <w:r w:rsidRPr="00F017CA">
              <w:rPr>
                <w:rFonts w:hint="eastAsia"/>
                <w:sz w:val="20"/>
                <w:szCs w:val="20"/>
              </w:rPr>
              <w:t>一、免除職務。</w:t>
            </w:r>
          </w:p>
          <w:p w14:paraId="79F07736" w14:textId="771CE7F3" w:rsidR="00F017CA" w:rsidRPr="00F017CA" w:rsidRDefault="00591BFC" w:rsidP="00F017CA">
            <w:pPr>
              <w:spacing w:line="240" w:lineRule="exact"/>
              <w:ind w:leftChars="300" w:left="720" w:rightChars="83" w:right="199"/>
              <w:rPr>
                <w:sz w:val="20"/>
                <w:szCs w:val="20"/>
              </w:rPr>
            </w:pPr>
            <w:r w:rsidRPr="00F017CA">
              <w:rPr>
                <w:noProof/>
                <w:sz w:val="20"/>
                <w:szCs w:val="20"/>
              </w:rPr>
              <mc:AlternateContent>
                <mc:Choice Requires="wps">
                  <w:drawing>
                    <wp:anchor distT="45720" distB="45720" distL="114300" distR="114300" simplePos="0" relativeHeight="251660288" behindDoc="0" locked="0" layoutInCell="1" allowOverlap="1" wp14:anchorId="52AC099B" wp14:editId="08E459AB">
                      <wp:simplePos x="0" y="0"/>
                      <wp:positionH relativeFrom="column">
                        <wp:posOffset>2820946</wp:posOffset>
                      </wp:positionH>
                      <wp:positionV relativeFrom="paragraph">
                        <wp:posOffset>36858</wp:posOffset>
                      </wp:positionV>
                      <wp:extent cx="2915285" cy="937895"/>
                      <wp:effectExtent l="0" t="0" r="18415" b="146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937895"/>
                              </a:xfrm>
                              <a:prstGeom prst="rect">
                                <a:avLst/>
                              </a:prstGeom>
                              <a:solidFill>
                                <a:srgbClr val="FFFFFF"/>
                              </a:solidFill>
                              <a:ln w="9525">
                                <a:solidFill>
                                  <a:srgbClr val="000000"/>
                                </a:solidFill>
                                <a:miter lim="800000"/>
                                <a:headEnd/>
                                <a:tailEnd/>
                              </a:ln>
                            </wps:spPr>
                            <wps:txbx>
                              <w:txbxContent>
                                <w:p w14:paraId="6F361B60" w14:textId="3F2C9E9B" w:rsidR="00387E38" w:rsidRPr="00F017CA" w:rsidRDefault="00387E38" w:rsidP="00F017CA">
                                  <w:pPr>
                                    <w:spacing w:line="240" w:lineRule="exact"/>
                                    <w:ind w:right="200"/>
                                    <w:rPr>
                                      <w:sz w:val="20"/>
                                      <w:szCs w:val="20"/>
                                    </w:rPr>
                                  </w:pPr>
                                  <w:proofErr w:type="gramStart"/>
                                  <w:r w:rsidRPr="00F017CA">
                                    <w:rPr>
                                      <w:rFonts w:hint="eastAsia"/>
                                      <w:sz w:val="20"/>
                                      <w:szCs w:val="20"/>
                                    </w:rPr>
                                    <w:t>摩友口訣</w:t>
                                  </w:r>
                                  <w:proofErr w:type="gramEnd"/>
                                </w:p>
                                <w:p w14:paraId="09C52737" w14:textId="77777777" w:rsidR="00387E38" w:rsidRPr="00F017CA" w:rsidRDefault="00387E38" w:rsidP="00F017CA">
                                  <w:pPr>
                                    <w:spacing w:line="240" w:lineRule="exact"/>
                                    <w:ind w:rightChars="83" w:right="199" w:firstLineChars="100" w:firstLine="200"/>
                                    <w:rPr>
                                      <w:sz w:val="20"/>
                                      <w:szCs w:val="20"/>
                                    </w:rPr>
                                  </w:pPr>
                                  <w:r w:rsidRPr="00F017CA">
                                    <w:rPr>
                                      <w:rFonts w:hint="eastAsia"/>
                                      <w:sz w:val="20"/>
                                      <w:szCs w:val="20"/>
                                    </w:rPr>
                                    <w:t>休、徹、減、降、免、剝、罰、申、記</w:t>
                                  </w:r>
                                </w:p>
                                <w:p w14:paraId="6C70A120" w14:textId="10C614A0" w:rsidR="00387E38" w:rsidRDefault="00387E38" w:rsidP="00F017CA">
                                  <w:pPr>
                                    <w:spacing w:line="240" w:lineRule="exact"/>
                                    <w:ind w:right="200"/>
                                    <w:rPr>
                                      <w:sz w:val="20"/>
                                      <w:szCs w:val="20"/>
                                    </w:rPr>
                                  </w:pPr>
                                  <w:r w:rsidRPr="00F017CA">
                                    <w:rPr>
                                      <w:rFonts w:hint="eastAsia"/>
                                      <w:sz w:val="20"/>
                                      <w:szCs w:val="20"/>
                                    </w:rPr>
                                    <w:t>(</w:t>
                                  </w:r>
                                  <w:r>
                                    <w:rPr>
                                      <w:rFonts w:hint="eastAsia"/>
                                      <w:sz w:val="20"/>
                                      <w:szCs w:val="20"/>
                                    </w:rPr>
                                    <w:t xml:space="preserve">　</w:t>
                                  </w:r>
                                  <w:r w:rsidRPr="00F017CA">
                                    <w:rPr>
                                      <w:rFonts w:hint="eastAsia"/>
                                      <w:sz w:val="20"/>
                                      <w:szCs w:val="20"/>
                                    </w:rPr>
                                    <w:t>修</w:t>
                                  </w:r>
                                  <w:r w:rsidRPr="00F017CA">
                                    <w:rPr>
                                      <w:rFonts w:hint="eastAsia"/>
                                      <w:sz w:val="20"/>
                                      <w:szCs w:val="20"/>
                                    </w:rPr>
                                    <w:t xml:space="preserve">  </w:t>
                                  </w:r>
                                  <w:r w:rsidRPr="00F017CA">
                                    <w:rPr>
                                      <w:rFonts w:hint="eastAsia"/>
                                      <w:sz w:val="20"/>
                                      <w:szCs w:val="20"/>
                                    </w:rPr>
                                    <w:t>車</w:t>
                                  </w:r>
                                  <w:r w:rsidRPr="00F017CA">
                                    <w:rPr>
                                      <w:rFonts w:hint="eastAsia"/>
                                      <w:sz w:val="20"/>
                                      <w:szCs w:val="20"/>
                                    </w:rPr>
                                    <w:t xml:space="preserve">  </w:t>
                                  </w:r>
                                  <w:r w:rsidRPr="00F017CA">
                                    <w:rPr>
                                      <w:rFonts w:hint="eastAsia"/>
                                      <w:sz w:val="20"/>
                                      <w:szCs w:val="20"/>
                                    </w:rPr>
                                    <w:t>健</w:t>
                                  </w:r>
                                  <w:r w:rsidRPr="00F017CA">
                                    <w:rPr>
                                      <w:rFonts w:hint="eastAsia"/>
                                      <w:sz w:val="20"/>
                                      <w:szCs w:val="20"/>
                                    </w:rPr>
                                    <w:t xml:space="preserve">  </w:t>
                                  </w:r>
                                  <w:r w:rsidRPr="00F017CA">
                                    <w:rPr>
                                      <w:rFonts w:hint="eastAsia"/>
                                      <w:sz w:val="20"/>
                                      <w:szCs w:val="20"/>
                                    </w:rPr>
                                    <w:t>將</w:t>
                                  </w:r>
                                  <w:r w:rsidRPr="00F017CA">
                                    <w:rPr>
                                      <w:rFonts w:hint="eastAsia"/>
                                      <w:sz w:val="20"/>
                                      <w:szCs w:val="20"/>
                                    </w:rPr>
                                    <w:t xml:space="preserve">  </w:t>
                                  </w:r>
                                  <w:r w:rsidRPr="00F017CA">
                                    <w:rPr>
                                      <w:rFonts w:hint="eastAsia"/>
                                      <w:sz w:val="20"/>
                                      <w:szCs w:val="20"/>
                                    </w:rPr>
                                    <w:t>免</w:t>
                                  </w:r>
                                  <w:r w:rsidRPr="00F017CA">
                                    <w:rPr>
                                      <w:rFonts w:hint="eastAsia"/>
                                      <w:sz w:val="20"/>
                                      <w:szCs w:val="20"/>
                                    </w:rPr>
                                    <w:t xml:space="preserve">  </w:t>
                                  </w:r>
                                  <w:r w:rsidRPr="00F017CA">
                                    <w:rPr>
                                      <w:rFonts w:hint="eastAsia"/>
                                      <w:sz w:val="20"/>
                                      <w:szCs w:val="20"/>
                                    </w:rPr>
                                    <w:t>撥</w:t>
                                  </w:r>
                                  <w:r w:rsidRPr="00F017CA">
                                    <w:rPr>
                                      <w:rFonts w:hint="eastAsia"/>
                                      <w:sz w:val="20"/>
                                      <w:szCs w:val="20"/>
                                    </w:rPr>
                                    <w:t xml:space="preserve">  </w:t>
                                  </w:r>
                                  <w:proofErr w:type="gramStart"/>
                                  <w:r w:rsidRPr="00F017CA">
                                    <w:rPr>
                                      <w:rFonts w:hint="eastAsia"/>
                                      <w:sz w:val="20"/>
                                      <w:szCs w:val="20"/>
                                    </w:rPr>
                                    <w:t>髮</w:t>
                                  </w:r>
                                  <w:proofErr w:type="gramEnd"/>
                                  <w:r w:rsidRPr="00F017CA">
                                    <w:rPr>
                                      <w:rFonts w:hint="eastAsia"/>
                                      <w:sz w:val="20"/>
                                      <w:szCs w:val="20"/>
                                    </w:rPr>
                                    <w:t xml:space="preserve">  </w:t>
                                  </w:r>
                                  <w:r w:rsidRPr="00F017CA">
                                    <w:rPr>
                                      <w:rFonts w:hint="eastAsia"/>
                                      <w:sz w:val="20"/>
                                      <w:szCs w:val="20"/>
                                    </w:rPr>
                                    <w:t>神</w:t>
                                  </w:r>
                                  <w:r w:rsidRPr="00F017CA">
                                    <w:rPr>
                                      <w:rFonts w:hint="eastAsia"/>
                                      <w:sz w:val="20"/>
                                      <w:szCs w:val="20"/>
                                    </w:rPr>
                                    <w:t xml:space="preserve">  </w:t>
                                  </w:r>
                                  <w:r w:rsidRPr="00F017CA">
                                    <w:rPr>
                                      <w:rFonts w:hint="eastAsia"/>
                                      <w:sz w:val="20"/>
                                      <w:szCs w:val="20"/>
                                    </w:rPr>
                                    <w:t>技</w:t>
                                  </w:r>
                                  <w:r>
                                    <w:rPr>
                                      <w:rFonts w:hint="eastAsia"/>
                                      <w:sz w:val="20"/>
                                      <w:szCs w:val="20"/>
                                    </w:rPr>
                                    <w:t xml:space="preserve">  )</w:t>
                                  </w:r>
                                </w:p>
                                <w:p w14:paraId="5BAB837E" w14:textId="77777777" w:rsidR="00387E38" w:rsidRDefault="00387E38" w:rsidP="00F017CA">
                                  <w:pPr>
                                    <w:spacing w:line="240" w:lineRule="exact"/>
                                    <w:ind w:right="200"/>
                                    <w:rPr>
                                      <w:rFonts w:asciiTheme="minorEastAsia" w:hAnsiTheme="minorEastAsia"/>
                                      <w:b/>
                                      <w:color w:val="FF0000"/>
                                      <w:sz w:val="20"/>
                                      <w:szCs w:val="20"/>
                                    </w:rPr>
                                  </w:pPr>
                                </w:p>
                                <w:p w14:paraId="034BA91B" w14:textId="08A32C9B" w:rsidR="00387E38" w:rsidRPr="00F017CA" w:rsidRDefault="00387E38" w:rsidP="00F017CA">
                                  <w:pPr>
                                    <w:spacing w:line="240" w:lineRule="exact"/>
                                    <w:ind w:right="200"/>
                                    <w:rPr>
                                      <w:sz w:val="20"/>
                                      <w:szCs w:val="20"/>
                                    </w:rPr>
                                  </w:pPr>
                                  <w:r w:rsidRPr="00EE0888">
                                    <w:rPr>
                                      <w:rFonts w:asciiTheme="minorEastAsia" w:hAnsiTheme="minorEastAsia" w:hint="eastAsia"/>
                                      <w:b/>
                                      <w:color w:val="FF0000"/>
                                      <w:sz w:val="20"/>
                                      <w:szCs w:val="20"/>
                                    </w:rPr>
                                    <w:t>(政務人員不適用休職、降級、記過)</w:t>
                                  </w:r>
                                  <w:r w:rsidRPr="00EE0888">
                                    <w:rPr>
                                      <w:rFonts w:asciiTheme="minorEastAsia" w:hAnsiTheme="minorEastAsia"/>
                                      <w:b/>
                                      <w:color w:val="FF0000"/>
                                      <w:sz w:val="20"/>
                                      <w:szCs w:val="20"/>
                                    </w:rPr>
                                    <w:t xml:space="preserve">  </w:t>
                                  </w:r>
                                  <w:proofErr w:type="gramStart"/>
                                  <w:r w:rsidRPr="00EE0888">
                                    <w:rPr>
                                      <w:rFonts w:asciiTheme="minorEastAsia" w:hAnsiTheme="minorEastAsia" w:hint="eastAsia"/>
                                      <w:b/>
                                      <w:color w:val="FF0000"/>
                                      <w:sz w:val="20"/>
                                      <w:szCs w:val="20"/>
                                    </w:rPr>
                                    <w:t>休降</w:t>
                                  </w:r>
                                  <w:r w:rsidRPr="00EE0888">
                                    <w:rPr>
                                      <w:rFonts w:asciiTheme="minorEastAsia" w:hAnsiTheme="minorEastAsia"/>
                                      <w:b/>
                                      <w:color w:val="FF0000"/>
                                      <w:sz w:val="20"/>
                                      <w:szCs w:val="20"/>
                                    </w:rPr>
                                    <w:t>記</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C099B" id="_x0000_s1028" type="#_x0000_t202" style="position:absolute;left:0;text-align:left;margin-left:222.1pt;margin-top:2.9pt;width:229.55pt;height:7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">
                      <v:textbox>
                        <w:txbxContent>
                          <w:p w14:paraId="6F361B60" w14:textId="3F2C9E9B" w:rsidR="00387E38" w:rsidRPr="00F017CA" w:rsidRDefault="00387E38" w:rsidP="00F017CA">
                            <w:pPr>
                              <w:spacing w:line="240" w:lineRule="exact"/>
                              <w:ind w:right="200"/>
                              <w:rPr>
                                <w:sz w:val="20"/>
                                <w:szCs w:val="20"/>
                              </w:rPr>
                            </w:pPr>
                            <w:r w:rsidRPr="00F017CA">
                              <w:rPr>
                                <w:rFonts w:hint="eastAsia"/>
                                <w:sz w:val="20"/>
                                <w:szCs w:val="20"/>
                              </w:rPr>
                              <w:t>摩友口訣</w:t>
                            </w:r>
                          </w:p>
                          <w:p w14:paraId="09C52737" w14:textId="77777777" w:rsidR="00387E38" w:rsidRPr="00F017CA" w:rsidRDefault="00387E38" w:rsidP="00F017CA">
                            <w:pPr>
                              <w:spacing w:line="240" w:lineRule="exact"/>
                              <w:ind w:rightChars="83" w:right="199" w:firstLineChars="100" w:firstLine="200"/>
                              <w:rPr>
                                <w:sz w:val="20"/>
                                <w:szCs w:val="20"/>
                              </w:rPr>
                            </w:pPr>
                            <w:r w:rsidRPr="00F017CA">
                              <w:rPr>
                                <w:rFonts w:hint="eastAsia"/>
                                <w:sz w:val="20"/>
                                <w:szCs w:val="20"/>
                              </w:rPr>
                              <w:t>休、徹、減、降、免、剝、罰、申、記</w:t>
                            </w:r>
                          </w:p>
                          <w:p w14:paraId="6C70A120" w14:textId="10C614A0" w:rsidR="00387E38" w:rsidRDefault="00387E38" w:rsidP="00F017CA">
                            <w:pPr>
                              <w:spacing w:line="240" w:lineRule="exact"/>
                              <w:ind w:right="200"/>
                              <w:rPr>
                                <w:sz w:val="20"/>
                                <w:szCs w:val="20"/>
                              </w:rPr>
                            </w:pPr>
                            <w:r w:rsidRPr="00F017CA">
                              <w:rPr>
                                <w:rFonts w:hint="eastAsia"/>
                                <w:sz w:val="20"/>
                                <w:szCs w:val="20"/>
                              </w:rPr>
                              <w:t>(</w:t>
                            </w:r>
                            <w:r>
                              <w:rPr>
                                <w:rFonts w:hint="eastAsia"/>
                                <w:sz w:val="20"/>
                                <w:szCs w:val="20"/>
                              </w:rPr>
                              <w:t xml:space="preserve">　</w:t>
                            </w:r>
                            <w:r w:rsidRPr="00F017CA">
                              <w:rPr>
                                <w:rFonts w:hint="eastAsia"/>
                                <w:sz w:val="20"/>
                                <w:szCs w:val="20"/>
                              </w:rPr>
                              <w:t>修</w:t>
                            </w:r>
                            <w:r w:rsidRPr="00F017CA">
                              <w:rPr>
                                <w:rFonts w:hint="eastAsia"/>
                                <w:sz w:val="20"/>
                                <w:szCs w:val="20"/>
                              </w:rPr>
                              <w:t xml:space="preserve">  </w:t>
                            </w:r>
                            <w:r w:rsidRPr="00F017CA">
                              <w:rPr>
                                <w:rFonts w:hint="eastAsia"/>
                                <w:sz w:val="20"/>
                                <w:szCs w:val="20"/>
                              </w:rPr>
                              <w:t>車</w:t>
                            </w:r>
                            <w:r w:rsidRPr="00F017CA">
                              <w:rPr>
                                <w:rFonts w:hint="eastAsia"/>
                                <w:sz w:val="20"/>
                                <w:szCs w:val="20"/>
                              </w:rPr>
                              <w:t xml:space="preserve">  </w:t>
                            </w:r>
                            <w:r w:rsidRPr="00F017CA">
                              <w:rPr>
                                <w:rFonts w:hint="eastAsia"/>
                                <w:sz w:val="20"/>
                                <w:szCs w:val="20"/>
                              </w:rPr>
                              <w:t>健</w:t>
                            </w:r>
                            <w:r w:rsidRPr="00F017CA">
                              <w:rPr>
                                <w:rFonts w:hint="eastAsia"/>
                                <w:sz w:val="20"/>
                                <w:szCs w:val="20"/>
                              </w:rPr>
                              <w:t xml:space="preserve">  </w:t>
                            </w:r>
                            <w:r w:rsidRPr="00F017CA">
                              <w:rPr>
                                <w:rFonts w:hint="eastAsia"/>
                                <w:sz w:val="20"/>
                                <w:szCs w:val="20"/>
                              </w:rPr>
                              <w:t>將</w:t>
                            </w:r>
                            <w:r w:rsidRPr="00F017CA">
                              <w:rPr>
                                <w:rFonts w:hint="eastAsia"/>
                                <w:sz w:val="20"/>
                                <w:szCs w:val="20"/>
                              </w:rPr>
                              <w:t xml:space="preserve">  </w:t>
                            </w:r>
                            <w:r w:rsidRPr="00F017CA">
                              <w:rPr>
                                <w:rFonts w:hint="eastAsia"/>
                                <w:sz w:val="20"/>
                                <w:szCs w:val="20"/>
                              </w:rPr>
                              <w:t>免</w:t>
                            </w:r>
                            <w:r w:rsidRPr="00F017CA">
                              <w:rPr>
                                <w:rFonts w:hint="eastAsia"/>
                                <w:sz w:val="20"/>
                                <w:szCs w:val="20"/>
                              </w:rPr>
                              <w:t xml:space="preserve">  </w:t>
                            </w:r>
                            <w:r w:rsidRPr="00F017CA">
                              <w:rPr>
                                <w:rFonts w:hint="eastAsia"/>
                                <w:sz w:val="20"/>
                                <w:szCs w:val="20"/>
                              </w:rPr>
                              <w:t>撥</w:t>
                            </w:r>
                            <w:r w:rsidRPr="00F017CA">
                              <w:rPr>
                                <w:rFonts w:hint="eastAsia"/>
                                <w:sz w:val="20"/>
                                <w:szCs w:val="20"/>
                              </w:rPr>
                              <w:t xml:space="preserve">  </w:t>
                            </w:r>
                            <w:r w:rsidRPr="00F017CA">
                              <w:rPr>
                                <w:rFonts w:hint="eastAsia"/>
                                <w:sz w:val="20"/>
                                <w:szCs w:val="20"/>
                              </w:rPr>
                              <w:t>髮</w:t>
                            </w:r>
                            <w:r w:rsidRPr="00F017CA">
                              <w:rPr>
                                <w:rFonts w:hint="eastAsia"/>
                                <w:sz w:val="20"/>
                                <w:szCs w:val="20"/>
                              </w:rPr>
                              <w:t xml:space="preserve">  </w:t>
                            </w:r>
                            <w:r w:rsidRPr="00F017CA">
                              <w:rPr>
                                <w:rFonts w:hint="eastAsia"/>
                                <w:sz w:val="20"/>
                                <w:szCs w:val="20"/>
                              </w:rPr>
                              <w:t>神</w:t>
                            </w:r>
                            <w:r w:rsidRPr="00F017CA">
                              <w:rPr>
                                <w:rFonts w:hint="eastAsia"/>
                                <w:sz w:val="20"/>
                                <w:szCs w:val="20"/>
                              </w:rPr>
                              <w:t xml:space="preserve">  </w:t>
                            </w:r>
                            <w:r w:rsidRPr="00F017CA">
                              <w:rPr>
                                <w:rFonts w:hint="eastAsia"/>
                                <w:sz w:val="20"/>
                                <w:szCs w:val="20"/>
                              </w:rPr>
                              <w:t>技</w:t>
                            </w:r>
                            <w:r>
                              <w:rPr>
                                <w:rFonts w:hint="eastAsia"/>
                                <w:sz w:val="20"/>
                                <w:szCs w:val="20"/>
                              </w:rPr>
                              <w:t xml:space="preserve">  )</w:t>
                            </w:r>
                          </w:p>
                          <w:p w14:paraId="5BAB837E" w14:textId="77777777" w:rsidR="00387E38" w:rsidRDefault="00387E38" w:rsidP="00F017CA">
                            <w:pPr>
                              <w:spacing w:line="240" w:lineRule="exact"/>
                              <w:ind w:right="200"/>
                              <w:rPr>
                                <w:rFonts w:asciiTheme="minorEastAsia" w:hAnsiTheme="minorEastAsia"/>
                                <w:b/>
                                <w:color w:val="FF0000"/>
                                <w:sz w:val="20"/>
                                <w:szCs w:val="20"/>
                              </w:rPr>
                            </w:pPr>
                          </w:p>
                          <w:p w14:paraId="034BA91B" w14:textId="08A32C9B" w:rsidR="00387E38" w:rsidRPr="00F017CA" w:rsidRDefault="00387E38" w:rsidP="00F017CA">
                            <w:pPr>
                              <w:spacing w:line="240" w:lineRule="exact"/>
                              <w:ind w:right="200"/>
                              <w:rPr>
                                <w:sz w:val="20"/>
                                <w:szCs w:val="20"/>
                              </w:rPr>
                            </w:pPr>
                            <w:r w:rsidRPr="00EE0888">
                              <w:rPr>
                                <w:rFonts w:asciiTheme="minorEastAsia" w:hAnsiTheme="minorEastAsia" w:hint="eastAsia"/>
                                <w:b/>
                                <w:color w:val="FF0000"/>
                                <w:sz w:val="20"/>
                                <w:szCs w:val="20"/>
                              </w:rPr>
                              <w:t>(政務人員不適用休職、降級、記過)</w:t>
                            </w:r>
                            <w:r w:rsidRPr="00EE0888">
                              <w:rPr>
                                <w:rFonts w:asciiTheme="minorEastAsia" w:hAnsiTheme="minorEastAsia"/>
                                <w:b/>
                                <w:color w:val="FF0000"/>
                                <w:sz w:val="20"/>
                                <w:szCs w:val="20"/>
                              </w:rPr>
                              <w:t xml:space="preserve">  </w:t>
                            </w:r>
                            <w:r w:rsidRPr="00EE0888">
                              <w:rPr>
                                <w:rFonts w:asciiTheme="minorEastAsia" w:hAnsiTheme="minorEastAsia" w:hint="eastAsia"/>
                                <w:b/>
                                <w:color w:val="FF0000"/>
                                <w:sz w:val="20"/>
                                <w:szCs w:val="20"/>
                              </w:rPr>
                              <w:t>休降</w:t>
                            </w:r>
                            <w:r w:rsidRPr="00EE0888">
                              <w:rPr>
                                <w:rFonts w:asciiTheme="minorEastAsia" w:hAnsiTheme="minorEastAsia"/>
                                <w:b/>
                                <w:color w:val="FF0000"/>
                                <w:sz w:val="20"/>
                                <w:szCs w:val="20"/>
                              </w:rPr>
                              <w:t>記</w:t>
                            </w:r>
                          </w:p>
                        </w:txbxContent>
                      </v:textbox>
                      <w10:wrap type="square"/>
                    </v:shape>
                  </w:pict>
                </mc:Fallback>
              </mc:AlternateContent>
            </w:r>
            <w:r w:rsidR="00F017CA" w:rsidRPr="00F017CA">
              <w:rPr>
                <w:rFonts w:hint="eastAsia"/>
                <w:sz w:val="20"/>
                <w:szCs w:val="20"/>
              </w:rPr>
              <w:t>二、撤職。</w:t>
            </w:r>
          </w:p>
          <w:p w14:paraId="1E0580C9" w14:textId="66FBE86D" w:rsidR="00F017CA" w:rsidRPr="00F017CA" w:rsidRDefault="00F017CA" w:rsidP="00F017CA">
            <w:pPr>
              <w:spacing w:line="240" w:lineRule="exact"/>
              <w:ind w:leftChars="300" w:left="720" w:rightChars="83" w:right="199"/>
              <w:rPr>
                <w:sz w:val="20"/>
                <w:szCs w:val="20"/>
              </w:rPr>
            </w:pPr>
            <w:r w:rsidRPr="00F017CA">
              <w:rPr>
                <w:rFonts w:hint="eastAsia"/>
                <w:sz w:val="20"/>
                <w:szCs w:val="20"/>
              </w:rPr>
              <w:t>三、剝奪、減少退休（職、伍）金。</w:t>
            </w:r>
          </w:p>
          <w:p w14:paraId="789CED6F" w14:textId="16E4EA44" w:rsidR="00F017CA" w:rsidRPr="00F017CA" w:rsidRDefault="00F017CA" w:rsidP="00F017CA">
            <w:pPr>
              <w:spacing w:line="240" w:lineRule="exact"/>
              <w:ind w:leftChars="300" w:left="720" w:rightChars="83" w:right="199"/>
              <w:rPr>
                <w:sz w:val="20"/>
                <w:szCs w:val="20"/>
              </w:rPr>
            </w:pPr>
            <w:r w:rsidRPr="00F017CA">
              <w:rPr>
                <w:rFonts w:hint="eastAsia"/>
                <w:sz w:val="20"/>
                <w:szCs w:val="20"/>
              </w:rPr>
              <w:t>四、休職。</w:t>
            </w:r>
          </w:p>
          <w:p w14:paraId="38B3434F" w14:textId="737CD42E" w:rsidR="00F017CA" w:rsidRPr="00F017CA" w:rsidRDefault="00F017CA" w:rsidP="00F017CA">
            <w:pPr>
              <w:spacing w:line="240" w:lineRule="exact"/>
              <w:ind w:leftChars="300" w:left="720" w:rightChars="83" w:right="199"/>
              <w:rPr>
                <w:sz w:val="20"/>
                <w:szCs w:val="20"/>
              </w:rPr>
            </w:pPr>
            <w:r w:rsidRPr="00F017CA">
              <w:rPr>
                <w:rFonts w:hint="eastAsia"/>
                <w:sz w:val="20"/>
                <w:szCs w:val="20"/>
              </w:rPr>
              <w:t>五、降級。</w:t>
            </w:r>
          </w:p>
          <w:p w14:paraId="7819A32C" w14:textId="4F6F14C6" w:rsidR="00F017CA" w:rsidRPr="00F017CA" w:rsidRDefault="00F017CA" w:rsidP="00F017CA">
            <w:pPr>
              <w:spacing w:line="240" w:lineRule="exact"/>
              <w:ind w:leftChars="300" w:left="720" w:rightChars="83" w:right="199"/>
              <w:rPr>
                <w:sz w:val="20"/>
                <w:szCs w:val="20"/>
              </w:rPr>
            </w:pPr>
            <w:r w:rsidRPr="00F017CA">
              <w:rPr>
                <w:rFonts w:hint="eastAsia"/>
                <w:sz w:val="20"/>
                <w:szCs w:val="20"/>
              </w:rPr>
              <w:t>六、減</w:t>
            </w:r>
            <w:proofErr w:type="gramStart"/>
            <w:r w:rsidRPr="00F017CA">
              <w:rPr>
                <w:rFonts w:hint="eastAsia"/>
                <w:sz w:val="20"/>
                <w:szCs w:val="20"/>
              </w:rPr>
              <w:t>俸</w:t>
            </w:r>
            <w:proofErr w:type="gramEnd"/>
            <w:r w:rsidRPr="00F017CA">
              <w:rPr>
                <w:rFonts w:hint="eastAsia"/>
                <w:sz w:val="20"/>
                <w:szCs w:val="20"/>
              </w:rPr>
              <w:t>。</w:t>
            </w:r>
          </w:p>
          <w:p w14:paraId="2E37AD43" w14:textId="4893213E" w:rsidR="00F017CA" w:rsidRPr="00F017CA" w:rsidRDefault="00F017CA" w:rsidP="00F017CA">
            <w:pPr>
              <w:spacing w:line="240" w:lineRule="exact"/>
              <w:ind w:leftChars="300" w:left="720" w:rightChars="83" w:right="199"/>
              <w:rPr>
                <w:sz w:val="20"/>
                <w:szCs w:val="20"/>
              </w:rPr>
            </w:pPr>
            <w:r w:rsidRPr="00F017CA">
              <w:rPr>
                <w:rFonts w:hint="eastAsia"/>
                <w:sz w:val="20"/>
                <w:szCs w:val="20"/>
              </w:rPr>
              <w:t>七、罰款。</w:t>
            </w:r>
          </w:p>
          <w:p w14:paraId="4B2BB33E" w14:textId="0902B980" w:rsidR="00F017CA" w:rsidRPr="00F017CA" w:rsidRDefault="00F017CA" w:rsidP="00F017CA">
            <w:pPr>
              <w:spacing w:line="240" w:lineRule="exact"/>
              <w:ind w:leftChars="300" w:left="720" w:rightChars="83" w:right="199"/>
              <w:rPr>
                <w:sz w:val="20"/>
                <w:szCs w:val="20"/>
              </w:rPr>
            </w:pPr>
            <w:r w:rsidRPr="00F017CA">
              <w:rPr>
                <w:rFonts w:hint="eastAsia"/>
                <w:sz w:val="20"/>
                <w:szCs w:val="20"/>
              </w:rPr>
              <w:t>八、記過。</w:t>
            </w:r>
          </w:p>
          <w:p w14:paraId="11533C31" w14:textId="31461181" w:rsidR="00F017CA" w:rsidRPr="00F017CA" w:rsidRDefault="00F017CA" w:rsidP="00F017CA">
            <w:pPr>
              <w:spacing w:line="240" w:lineRule="exact"/>
              <w:ind w:leftChars="300" w:left="720" w:rightChars="83" w:right="199"/>
              <w:rPr>
                <w:sz w:val="20"/>
                <w:szCs w:val="20"/>
              </w:rPr>
            </w:pPr>
            <w:r w:rsidRPr="00F017CA">
              <w:rPr>
                <w:rFonts w:hint="eastAsia"/>
                <w:sz w:val="20"/>
                <w:szCs w:val="20"/>
              </w:rPr>
              <w:t>九、申誡。</w:t>
            </w:r>
          </w:p>
          <w:p w14:paraId="3F34131C" w14:textId="681A48AB" w:rsidR="00F017CA" w:rsidRPr="00F017CA" w:rsidRDefault="00F017CA" w:rsidP="00F017CA">
            <w:pPr>
              <w:spacing w:line="240" w:lineRule="exact"/>
              <w:ind w:leftChars="400" w:left="960" w:rightChars="83" w:right="199"/>
              <w:rPr>
                <w:sz w:val="20"/>
                <w:szCs w:val="20"/>
              </w:rPr>
            </w:pPr>
            <w:r w:rsidRPr="00F017CA">
              <w:rPr>
                <w:rFonts w:hint="eastAsia"/>
                <w:sz w:val="20"/>
                <w:szCs w:val="20"/>
              </w:rPr>
              <w:t>前項第三款之處分，以退休（職、伍）或其他原因離職之公務員為限。</w:t>
            </w:r>
          </w:p>
          <w:p w14:paraId="34A90604" w14:textId="5362BAE9" w:rsidR="00F017CA" w:rsidRPr="00F017CA" w:rsidRDefault="00F017CA" w:rsidP="00F017CA">
            <w:pPr>
              <w:spacing w:line="240" w:lineRule="exact"/>
              <w:ind w:leftChars="400" w:left="960" w:rightChars="83" w:right="199"/>
              <w:rPr>
                <w:sz w:val="20"/>
                <w:szCs w:val="20"/>
              </w:rPr>
            </w:pPr>
            <w:r w:rsidRPr="00F017CA">
              <w:rPr>
                <w:rFonts w:hint="eastAsia"/>
                <w:sz w:val="20"/>
                <w:szCs w:val="20"/>
              </w:rPr>
              <w:t>第一項第七款得與第三款、第六款以外之其餘各款</w:t>
            </w:r>
            <w:proofErr w:type="gramStart"/>
            <w:r w:rsidRPr="00F017CA">
              <w:rPr>
                <w:rFonts w:hint="eastAsia"/>
                <w:sz w:val="20"/>
                <w:szCs w:val="20"/>
              </w:rPr>
              <w:t>併</w:t>
            </w:r>
            <w:proofErr w:type="gramEnd"/>
            <w:r w:rsidRPr="00F017CA">
              <w:rPr>
                <w:rFonts w:hint="eastAsia"/>
                <w:sz w:val="20"/>
                <w:szCs w:val="20"/>
              </w:rPr>
              <w:t>為處分。</w:t>
            </w:r>
          </w:p>
          <w:p w14:paraId="415A6449" w14:textId="5358996C" w:rsidR="00F017CA" w:rsidRPr="00E22C4D" w:rsidRDefault="00F017CA" w:rsidP="00F017CA">
            <w:pPr>
              <w:spacing w:line="240" w:lineRule="exact"/>
              <w:ind w:leftChars="400" w:left="960" w:rightChars="83" w:right="199"/>
              <w:rPr>
                <w:sz w:val="20"/>
                <w:szCs w:val="20"/>
              </w:rPr>
            </w:pPr>
            <w:r w:rsidRPr="00F017CA">
              <w:rPr>
                <w:rFonts w:hint="eastAsia"/>
                <w:sz w:val="20"/>
                <w:szCs w:val="20"/>
              </w:rPr>
              <w:t>第一項第四款、第五款及第八款之處分於政務人員不適用之。</w:t>
            </w:r>
          </w:p>
        </w:tc>
        <w:tc>
          <w:tcPr>
            <w:tcW w:w="567" w:type="dxa"/>
            <w:vAlign w:val="center"/>
          </w:tcPr>
          <w:p w14:paraId="43C611FF" w14:textId="77777777" w:rsidR="00F017CA" w:rsidRPr="00C33694" w:rsidRDefault="00F017CA" w:rsidP="00322777">
            <w:pPr>
              <w:spacing w:line="240" w:lineRule="exact"/>
              <w:rPr>
                <w:rFonts w:asciiTheme="minorEastAsia" w:hAnsiTheme="minorEastAsia"/>
                <w:b/>
                <w:sz w:val="16"/>
                <w:szCs w:val="16"/>
              </w:rPr>
            </w:pPr>
          </w:p>
        </w:tc>
      </w:tr>
      <w:tr w:rsidR="00322777" w:rsidRPr="00C33694" w14:paraId="3E926D12" w14:textId="77777777" w:rsidTr="00DE7DC3">
        <w:tc>
          <w:tcPr>
            <w:tcW w:w="993" w:type="dxa"/>
            <w:vAlign w:val="center"/>
          </w:tcPr>
          <w:p w14:paraId="5B27D2CC" w14:textId="77777777" w:rsidR="00904E57" w:rsidRDefault="00305B26" w:rsidP="00322777">
            <w:pPr>
              <w:spacing w:line="240" w:lineRule="exact"/>
              <w:jc w:val="center"/>
              <w:rPr>
                <w:sz w:val="20"/>
                <w:szCs w:val="20"/>
              </w:rPr>
            </w:pPr>
            <w:r w:rsidRPr="00E22C4D">
              <w:rPr>
                <w:rFonts w:hint="eastAsia"/>
                <w:sz w:val="20"/>
                <w:szCs w:val="20"/>
              </w:rPr>
              <w:t>10712</w:t>
            </w:r>
          </w:p>
          <w:p w14:paraId="2DC76E0B" w14:textId="21CEC709" w:rsidR="00322777"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(A)</w:t>
            </w:r>
          </w:p>
        </w:tc>
        <w:tc>
          <w:tcPr>
            <w:tcW w:w="9497" w:type="dxa"/>
          </w:tcPr>
          <w:p w14:paraId="103C10D2" w14:textId="77777777" w:rsidR="00305B26" w:rsidRDefault="00305B26" w:rsidP="00305B26">
            <w:pPr>
              <w:spacing w:line="240" w:lineRule="exact"/>
              <w:ind w:right="200"/>
              <w:rPr>
                <w:sz w:val="20"/>
                <w:szCs w:val="20"/>
              </w:rPr>
            </w:pPr>
            <w:r w:rsidRPr="00E22C4D">
              <w:rPr>
                <w:rFonts w:hint="eastAsia"/>
                <w:sz w:val="20"/>
                <w:szCs w:val="20"/>
              </w:rPr>
              <w:t xml:space="preserve">50. </w:t>
            </w:r>
            <w:r w:rsidRPr="00E22C4D">
              <w:rPr>
                <w:rFonts w:hint="eastAsia"/>
                <w:sz w:val="20"/>
                <w:szCs w:val="20"/>
              </w:rPr>
              <w:t>依《行政罰法》規定，未滿幾歲人之行為不予處罰？</w:t>
            </w:r>
            <w:r w:rsidRPr="00E22C4D">
              <w:rPr>
                <w:rFonts w:hint="eastAsia"/>
                <w:sz w:val="20"/>
                <w:szCs w:val="20"/>
              </w:rPr>
              <w:t xml:space="preserve"> </w:t>
            </w:r>
            <w:r>
              <w:rPr>
                <w:sz w:val="20"/>
                <w:szCs w:val="20"/>
              </w:rPr>
              <w:t xml:space="preserve">    </w:t>
            </w:r>
          </w:p>
          <w:p w14:paraId="56D55C5C" w14:textId="6B5DFB8A" w:rsidR="00322777" w:rsidRPr="00C33694" w:rsidRDefault="00305B26" w:rsidP="00305B26">
            <w:pPr>
              <w:spacing w:line="240" w:lineRule="exact"/>
              <w:ind w:right="200"/>
              <w:jc w:val="right"/>
              <w:rPr>
                <w:rFonts w:asciiTheme="minorEastAsia" w:hAnsiTheme="minorEastAsia"/>
                <w:b/>
                <w:sz w:val="20"/>
                <w:szCs w:val="20"/>
              </w:rPr>
            </w:pPr>
            <w:r w:rsidRPr="00E22C4D">
              <w:rPr>
                <w:rFonts w:hint="eastAsia"/>
                <w:sz w:val="20"/>
                <w:szCs w:val="20"/>
              </w:rPr>
              <w:t>(A) 14</w:t>
            </w:r>
            <w:r w:rsidRPr="00E22C4D">
              <w:rPr>
                <w:rFonts w:hint="eastAsia"/>
                <w:sz w:val="20"/>
                <w:szCs w:val="20"/>
              </w:rPr>
              <w:t>歲</w:t>
            </w:r>
            <w:r w:rsidRPr="00E22C4D">
              <w:rPr>
                <w:rFonts w:hint="eastAsia"/>
                <w:sz w:val="20"/>
                <w:szCs w:val="20"/>
              </w:rPr>
              <w:t xml:space="preserve"> (B) 16</w:t>
            </w:r>
            <w:r w:rsidRPr="00E22C4D">
              <w:rPr>
                <w:rFonts w:hint="eastAsia"/>
                <w:sz w:val="20"/>
                <w:szCs w:val="20"/>
              </w:rPr>
              <w:t>歲</w:t>
            </w:r>
            <w:r w:rsidRPr="00E22C4D">
              <w:rPr>
                <w:rFonts w:hint="eastAsia"/>
                <w:sz w:val="20"/>
                <w:szCs w:val="20"/>
              </w:rPr>
              <w:t xml:space="preserve"> (C) 18</w:t>
            </w:r>
            <w:r w:rsidRPr="00E22C4D">
              <w:rPr>
                <w:rFonts w:hint="eastAsia"/>
                <w:sz w:val="20"/>
                <w:szCs w:val="20"/>
              </w:rPr>
              <w:t>歲</w:t>
            </w:r>
            <w:r w:rsidRPr="00E22C4D">
              <w:rPr>
                <w:rFonts w:hint="eastAsia"/>
                <w:sz w:val="20"/>
                <w:szCs w:val="20"/>
              </w:rPr>
              <w:t xml:space="preserve"> (D) 20</w:t>
            </w:r>
            <w:r w:rsidRPr="00E22C4D">
              <w:rPr>
                <w:rFonts w:hint="eastAsia"/>
                <w:sz w:val="20"/>
                <w:szCs w:val="20"/>
              </w:rPr>
              <w:t>歲</w:t>
            </w:r>
          </w:p>
        </w:tc>
        <w:tc>
          <w:tcPr>
            <w:tcW w:w="567" w:type="dxa"/>
            <w:vAlign w:val="center"/>
          </w:tcPr>
          <w:p w14:paraId="52451062" w14:textId="77777777" w:rsidR="00322777" w:rsidRPr="00C33694" w:rsidRDefault="00322777" w:rsidP="00322777">
            <w:pPr>
              <w:spacing w:line="240" w:lineRule="exact"/>
              <w:rPr>
                <w:rFonts w:asciiTheme="minorEastAsia" w:hAnsiTheme="minorEastAsia"/>
                <w:b/>
                <w:sz w:val="16"/>
                <w:szCs w:val="16"/>
              </w:rPr>
            </w:pPr>
          </w:p>
        </w:tc>
      </w:tr>
      <w:tr w:rsidR="00986286" w:rsidRPr="00C33694" w14:paraId="6C2E8524" w14:textId="77777777" w:rsidTr="00DE7DC3">
        <w:tc>
          <w:tcPr>
            <w:tcW w:w="993" w:type="dxa"/>
            <w:vAlign w:val="center"/>
          </w:tcPr>
          <w:p w14:paraId="33ADDD04" w14:textId="77777777" w:rsidR="00986286" w:rsidRPr="00E22C4D" w:rsidRDefault="00986286" w:rsidP="00322777">
            <w:pPr>
              <w:spacing w:line="240" w:lineRule="exact"/>
              <w:jc w:val="center"/>
              <w:rPr>
                <w:sz w:val="20"/>
                <w:szCs w:val="20"/>
              </w:rPr>
            </w:pPr>
          </w:p>
        </w:tc>
        <w:tc>
          <w:tcPr>
            <w:tcW w:w="9497" w:type="dxa"/>
          </w:tcPr>
          <w:p w14:paraId="58C6DC9F" w14:textId="77777777" w:rsidR="00986286" w:rsidRPr="00986286" w:rsidRDefault="00986286" w:rsidP="00986286">
            <w:pPr>
              <w:spacing w:line="240" w:lineRule="exact"/>
              <w:rPr>
                <w:sz w:val="20"/>
                <w:szCs w:val="20"/>
              </w:rPr>
            </w:pPr>
            <w:r w:rsidRPr="00986286">
              <w:rPr>
                <w:rFonts w:hint="eastAsia"/>
                <w:sz w:val="20"/>
                <w:szCs w:val="20"/>
              </w:rPr>
              <w:t>行政罰法第</w:t>
            </w:r>
            <w:r w:rsidRPr="00986286">
              <w:rPr>
                <w:rFonts w:hint="eastAsia"/>
                <w:sz w:val="20"/>
                <w:szCs w:val="20"/>
              </w:rPr>
              <w:t>9</w:t>
            </w:r>
            <w:r w:rsidRPr="00986286">
              <w:rPr>
                <w:rFonts w:hint="eastAsia"/>
                <w:sz w:val="20"/>
                <w:szCs w:val="20"/>
              </w:rPr>
              <w:t>條</w:t>
            </w:r>
          </w:p>
          <w:p w14:paraId="133D48E7" w14:textId="6C2729C4" w:rsidR="00986286" w:rsidRPr="00986286" w:rsidRDefault="00986286" w:rsidP="00591BFC">
            <w:pPr>
              <w:spacing w:line="240" w:lineRule="exact"/>
              <w:ind w:leftChars="100" w:left="240"/>
              <w:rPr>
                <w:sz w:val="20"/>
                <w:szCs w:val="20"/>
              </w:rPr>
            </w:pPr>
            <w:r w:rsidRPr="00986286">
              <w:rPr>
                <w:rFonts w:hint="eastAsia"/>
                <w:sz w:val="20"/>
                <w:szCs w:val="20"/>
              </w:rPr>
              <w:t>未滿</w:t>
            </w:r>
            <w:proofErr w:type="gramStart"/>
            <w:r w:rsidRPr="00986286">
              <w:rPr>
                <w:rFonts w:hint="eastAsia"/>
                <w:sz w:val="20"/>
                <w:szCs w:val="20"/>
              </w:rPr>
              <w:t>十四歲人之</w:t>
            </w:r>
            <w:proofErr w:type="gramEnd"/>
            <w:r w:rsidRPr="00986286">
              <w:rPr>
                <w:rFonts w:hint="eastAsia"/>
                <w:sz w:val="20"/>
                <w:szCs w:val="20"/>
              </w:rPr>
              <w:t>行為，不予處罰。十四歲以上未滿</w:t>
            </w:r>
            <w:proofErr w:type="gramStart"/>
            <w:r w:rsidRPr="00986286">
              <w:rPr>
                <w:rFonts w:hint="eastAsia"/>
                <w:sz w:val="20"/>
                <w:szCs w:val="20"/>
              </w:rPr>
              <w:t>十八歲人之</w:t>
            </w:r>
            <w:proofErr w:type="gramEnd"/>
            <w:r w:rsidRPr="00986286">
              <w:rPr>
                <w:rFonts w:hint="eastAsia"/>
                <w:sz w:val="20"/>
                <w:szCs w:val="20"/>
              </w:rPr>
              <w:t>行為，得減輕處罰。</w:t>
            </w:r>
          </w:p>
          <w:p w14:paraId="63D656B2" w14:textId="77777777" w:rsidR="00986286" w:rsidRDefault="00986286" w:rsidP="00986286">
            <w:pPr>
              <w:spacing w:line="240" w:lineRule="exact"/>
              <w:ind w:leftChars="100" w:left="240"/>
              <w:rPr>
                <w:sz w:val="20"/>
                <w:szCs w:val="20"/>
              </w:rPr>
            </w:pPr>
            <w:r w:rsidRPr="00986286">
              <w:rPr>
                <w:rFonts w:hint="eastAsia"/>
                <w:sz w:val="20"/>
                <w:szCs w:val="20"/>
              </w:rPr>
              <w:t>行為時因精神障礙或其他心智缺陷，致不能辨識其行為違法或欠缺依其辨識而行為之能力者，</w:t>
            </w:r>
          </w:p>
          <w:p w14:paraId="23915EBB" w14:textId="77777777" w:rsidR="00986286" w:rsidRDefault="00986286" w:rsidP="00986286">
            <w:pPr>
              <w:spacing w:line="240" w:lineRule="exact"/>
              <w:ind w:leftChars="100" w:left="240"/>
              <w:rPr>
                <w:sz w:val="20"/>
                <w:szCs w:val="20"/>
              </w:rPr>
            </w:pPr>
            <w:r w:rsidRPr="00986286">
              <w:rPr>
                <w:rFonts w:hint="eastAsia"/>
                <w:sz w:val="20"/>
                <w:szCs w:val="20"/>
              </w:rPr>
              <w:t>不予處罰。</w:t>
            </w:r>
            <w:r w:rsidRPr="00986286">
              <w:rPr>
                <w:rFonts w:hint="eastAsia"/>
                <w:sz w:val="20"/>
                <w:szCs w:val="20"/>
              </w:rPr>
              <w:t xml:space="preserve"> </w:t>
            </w:r>
          </w:p>
          <w:p w14:paraId="312283CF" w14:textId="1AEC01A7" w:rsidR="00986286" w:rsidRPr="00986286" w:rsidRDefault="00986286" w:rsidP="00986286">
            <w:pPr>
              <w:spacing w:line="240" w:lineRule="exact"/>
              <w:ind w:leftChars="100" w:left="240"/>
              <w:rPr>
                <w:sz w:val="20"/>
                <w:szCs w:val="20"/>
              </w:rPr>
            </w:pPr>
            <w:r w:rsidRPr="00986286">
              <w:rPr>
                <w:rFonts w:hint="eastAsia"/>
                <w:sz w:val="20"/>
                <w:szCs w:val="20"/>
              </w:rPr>
              <w:t>行為時因前項之原因，致其辨識行為違法或依其辨識而行為之能力，顯著減低者，得減輕處罰。</w:t>
            </w:r>
          </w:p>
          <w:p w14:paraId="0CC5FD73" w14:textId="52069CF4" w:rsidR="00986286" w:rsidRPr="00986286" w:rsidRDefault="00986286" w:rsidP="00073501">
            <w:pPr>
              <w:spacing w:line="240" w:lineRule="exact"/>
              <w:ind w:leftChars="100" w:left="240"/>
              <w:rPr>
                <w:sz w:val="20"/>
                <w:szCs w:val="20"/>
              </w:rPr>
            </w:pPr>
            <w:r w:rsidRPr="00986286">
              <w:rPr>
                <w:rFonts w:hint="eastAsia"/>
                <w:sz w:val="20"/>
                <w:szCs w:val="20"/>
              </w:rPr>
              <w:t>前二項規定，於因故意或過失自行招致者，不適用之。</w:t>
            </w:r>
            <w:r w:rsidR="00073501">
              <w:rPr>
                <w:rFonts w:hint="eastAsia"/>
                <w:sz w:val="20"/>
                <w:szCs w:val="20"/>
              </w:rPr>
              <w:t xml:space="preserve"> </w:t>
            </w:r>
            <w:r w:rsidRPr="00073501">
              <w:rPr>
                <w:rFonts w:hint="eastAsia"/>
                <w:color w:val="FF0000"/>
                <w:sz w:val="20"/>
                <w:szCs w:val="20"/>
              </w:rPr>
              <w:t>滿八十歲得減輕其刑的只有刑法而已喔</w:t>
            </w:r>
            <w:r w:rsidR="00073501">
              <w:rPr>
                <w:rFonts w:hint="eastAsia"/>
                <w:sz w:val="20"/>
                <w:szCs w:val="20"/>
              </w:rPr>
              <w:t>~</w:t>
            </w:r>
          </w:p>
          <w:p w14:paraId="4CDB481E" w14:textId="288C7A0B" w:rsidR="00986286" w:rsidRPr="00986286" w:rsidRDefault="00986286" w:rsidP="00986286">
            <w:pPr>
              <w:spacing w:line="240" w:lineRule="exact"/>
              <w:rPr>
                <w:sz w:val="20"/>
                <w:szCs w:val="20"/>
              </w:rPr>
            </w:pPr>
            <w:r w:rsidRPr="00986286">
              <w:rPr>
                <w:rFonts w:hint="eastAsia"/>
                <w:sz w:val="20"/>
                <w:szCs w:val="20"/>
              </w:rPr>
              <w:t>和刑法</w:t>
            </w:r>
            <w:r>
              <w:rPr>
                <w:rFonts w:hint="eastAsia"/>
                <w:sz w:val="20"/>
                <w:szCs w:val="20"/>
              </w:rPr>
              <w:t xml:space="preserve"> </w:t>
            </w:r>
            <w:r w:rsidRPr="00986286">
              <w:rPr>
                <w:rFonts w:hint="eastAsia"/>
                <w:sz w:val="20"/>
                <w:szCs w:val="20"/>
              </w:rPr>
              <w:t>第</w:t>
            </w:r>
            <w:r w:rsidRPr="00986286">
              <w:rPr>
                <w:rFonts w:hint="eastAsia"/>
                <w:sz w:val="20"/>
                <w:szCs w:val="20"/>
              </w:rPr>
              <w:t xml:space="preserve"> 18 </w:t>
            </w:r>
            <w:r w:rsidRPr="00986286">
              <w:rPr>
                <w:rFonts w:hint="eastAsia"/>
                <w:sz w:val="20"/>
                <w:szCs w:val="20"/>
              </w:rPr>
              <w:t>條</w:t>
            </w:r>
          </w:p>
          <w:p w14:paraId="76193881" w14:textId="3032CE3D" w:rsidR="00986286" w:rsidRPr="00986286" w:rsidRDefault="00986286" w:rsidP="00073501">
            <w:pPr>
              <w:spacing w:line="240" w:lineRule="exact"/>
              <w:ind w:leftChars="100" w:left="240"/>
              <w:rPr>
                <w:sz w:val="20"/>
                <w:szCs w:val="20"/>
              </w:rPr>
            </w:pPr>
            <w:r w:rsidRPr="00986286">
              <w:rPr>
                <w:rFonts w:hint="eastAsia"/>
                <w:sz w:val="20"/>
                <w:szCs w:val="20"/>
              </w:rPr>
              <w:t>未滿</w:t>
            </w:r>
            <w:proofErr w:type="gramStart"/>
            <w:r w:rsidRPr="00986286">
              <w:rPr>
                <w:rFonts w:hint="eastAsia"/>
                <w:sz w:val="20"/>
                <w:szCs w:val="20"/>
              </w:rPr>
              <w:t>十四歲人之</w:t>
            </w:r>
            <w:proofErr w:type="gramEnd"/>
            <w:r w:rsidRPr="00986286">
              <w:rPr>
                <w:rFonts w:hint="eastAsia"/>
                <w:sz w:val="20"/>
                <w:szCs w:val="20"/>
              </w:rPr>
              <w:t>行為，不罰。</w:t>
            </w:r>
          </w:p>
          <w:p w14:paraId="5AEB9476" w14:textId="357A27DC" w:rsidR="00986286" w:rsidRPr="00986286" w:rsidRDefault="00986286" w:rsidP="00591BFC">
            <w:pPr>
              <w:spacing w:line="240" w:lineRule="exact"/>
              <w:ind w:leftChars="100" w:left="240"/>
              <w:rPr>
                <w:sz w:val="20"/>
                <w:szCs w:val="20"/>
              </w:rPr>
            </w:pPr>
            <w:r w:rsidRPr="00986286">
              <w:rPr>
                <w:rFonts w:hint="eastAsia"/>
                <w:sz w:val="20"/>
                <w:szCs w:val="20"/>
              </w:rPr>
              <w:t>十四歲以上未滿</w:t>
            </w:r>
            <w:proofErr w:type="gramStart"/>
            <w:r w:rsidRPr="00986286">
              <w:rPr>
                <w:rFonts w:hint="eastAsia"/>
                <w:sz w:val="20"/>
                <w:szCs w:val="20"/>
              </w:rPr>
              <w:t>十八歲人之</w:t>
            </w:r>
            <w:proofErr w:type="gramEnd"/>
            <w:r w:rsidRPr="00986286">
              <w:rPr>
                <w:rFonts w:hint="eastAsia"/>
                <w:sz w:val="20"/>
                <w:szCs w:val="20"/>
              </w:rPr>
              <w:t>行為，得減輕其刑。滿</w:t>
            </w:r>
            <w:proofErr w:type="gramStart"/>
            <w:r w:rsidRPr="00986286">
              <w:rPr>
                <w:rFonts w:hint="eastAsia"/>
                <w:sz w:val="20"/>
                <w:szCs w:val="20"/>
              </w:rPr>
              <w:t>八十歲人之</w:t>
            </w:r>
            <w:proofErr w:type="gramEnd"/>
            <w:r w:rsidRPr="00986286">
              <w:rPr>
                <w:rFonts w:hint="eastAsia"/>
                <w:sz w:val="20"/>
                <w:szCs w:val="20"/>
              </w:rPr>
              <w:t>行為，得減輕其刑。</w:t>
            </w:r>
          </w:p>
          <w:p w14:paraId="3BFD6725" w14:textId="582D7B0C" w:rsidR="00986286" w:rsidRPr="00986286" w:rsidRDefault="00986286" w:rsidP="00986286">
            <w:pPr>
              <w:spacing w:line="240" w:lineRule="exact"/>
              <w:rPr>
                <w:sz w:val="20"/>
                <w:szCs w:val="20"/>
              </w:rPr>
            </w:pPr>
            <w:r w:rsidRPr="00986286">
              <w:rPr>
                <w:rFonts w:hint="eastAsia"/>
                <w:sz w:val="20"/>
                <w:szCs w:val="20"/>
              </w:rPr>
              <w:t>第</w:t>
            </w:r>
            <w:r w:rsidRPr="00986286">
              <w:rPr>
                <w:rFonts w:hint="eastAsia"/>
                <w:sz w:val="20"/>
                <w:szCs w:val="20"/>
              </w:rPr>
              <w:t xml:space="preserve"> 63 </w:t>
            </w:r>
            <w:r w:rsidRPr="00986286">
              <w:rPr>
                <w:rFonts w:hint="eastAsia"/>
                <w:sz w:val="20"/>
                <w:szCs w:val="20"/>
              </w:rPr>
              <w:t>條</w:t>
            </w:r>
          </w:p>
          <w:p w14:paraId="3004AB96" w14:textId="508F29CB" w:rsidR="00986286" w:rsidRPr="00E22C4D" w:rsidRDefault="00986286" w:rsidP="00073501">
            <w:pPr>
              <w:spacing w:line="240" w:lineRule="exact"/>
              <w:ind w:leftChars="100" w:left="240"/>
              <w:rPr>
                <w:sz w:val="20"/>
                <w:szCs w:val="20"/>
              </w:rPr>
            </w:pPr>
            <w:r w:rsidRPr="00986286">
              <w:rPr>
                <w:rFonts w:hint="eastAsia"/>
                <w:sz w:val="20"/>
                <w:szCs w:val="20"/>
              </w:rPr>
              <w:t>未滿</w:t>
            </w:r>
            <w:proofErr w:type="gramStart"/>
            <w:r w:rsidRPr="00986286">
              <w:rPr>
                <w:rFonts w:hint="eastAsia"/>
                <w:sz w:val="20"/>
                <w:szCs w:val="20"/>
              </w:rPr>
              <w:t>十八歲人或</w:t>
            </w:r>
            <w:proofErr w:type="gramEnd"/>
            <w:r w:rsidRPr="00986286">
              <w:rPr>
                <w:rFonts w:hint="eastAsia"/>
                <w:sz w:val="20"/>
                <w:szCs w:val="20"/>
              </w:rPr>
              <w:t>滿</w:t>
            </w:r>
            <w:proofErr w:type="gramStart"/>
            <w:r w:rsidRPr="00986286">
              <w:rPr>
                <w:rFonts w:hint="eastAsia"/>
                <w:sz w:val="20"/>
                <w:szCs w:val="20"/>
              </w:rPr>
              <w:t>八十歲人犯罪</w:t>
            </w:r>
            <w:proofErr w:type="gramEnd"/>
            <w:r w:rsidRPr="00986286">
              <w:rPr>
                <w:rFonts w:hint="eastAsia"/>
                <w:sz w:val="20"/>
                <w:szCs w:val="20"/>
              </w:rPr>
              <w:t>者，不得處死刑或無期徒刑，本刑為死刑</w:t>
            </w:r>
            <w:r w:rsidRPr="00986286">
              <w:rPr>
                <w:rFonts w:hint="eastAsia"/>
                <w:sz w:val="20"/>
                <w:szCs w:val="20"/>
              </w:rPr>
              <w:t xml:space="preserve"> </w:t>
            </w:r>
            <w:r w:rsidR="00073501">
              <w:rPr>
                <w:rFonts w:hint="eastAsia"/>
                <w:sz w:val="20"/>
                <w:szCs w:val="20"/>
              </w:rPr>
              <w:t>或無期徒刑者，減輕其刑</w:t>
            </w:r>
          </w:p>
        </w:tc>
        <w:tc>
          <w:tcPr>
            <w:tcW w:w="567" w:type="dxa"/>
            <w:vAlign w:val="center"/>
          </w:tcPr>
          <w:p w14:paraId="3E3757C2" w14:textId="77777777" w:rsidR="00986286" w:rsidRPr="00C33694" w:rsidRDefault="00986286" w:rsidP="00322777">
            <w:pPr>
              <w:spacing w:line="240" w:lineRule="exact"/>
              <w:rPr>
                <w:rFonts w:asciiTheme="minorEastAsia" w:hAnsiTheme="minorEastAsia"/>
                <w:b/>
                <w:sz w:val="16"/>
                <w:szCs w:val="16"/>
              </w:rPr>
            </w:pPr>
          </w:p>
        </w:tc>
      </w:tr>
      <w:tr w:rsidR="00322777" w:rsidRPr="00C33694" w14:paraId="5F0835A1" w14:textId="77777777" w:rsidTr="00DE7DC3">
        <w:tc>
          <w:tcPr>
            <w:tcW w:w="993" w:type="dxa"/>
            <w:vAlign w:val="center"/>
          </w:tcPr>
          <w:p w14:paraId="14B65F77" w14:textId="77777777" w:rsidR="00904E57" w:rsidRDefault="008C37FE" w:rsidP="00322777">
            <w:pPr>
              <w:spacing w:line="240" w:lineRule="exact"/>
              <w:jc w:val="center"/>
              <w:rPr>
                <w:sz w:val="20"/>
                <w:szCs w:val="20"/>
              </w:rPr>
            </w:pPr>
            <w:r w:rsidRPr="00E22C4D">
              <w:rPr>
                <w:rFonts w:hint="eastAsia"/>
                <w:sz w:val="20"/>
                <w:szCs w:val="20"/>
              </w:rPr>
              <w:t>109</w:t>
            </w:r>
          </w:p>
          <w:p w14:paraId="126F33D8" w14:textId="33791EBD" w:rsidR="00322777" w:rsidRPr="00C33694" w:rsidRDefault="008C37FE" w:rsidP="00322777">
            <w:pPr>
              <w:spacing w:line="240" w:lineRule="exact"/>
              <w:jc w:val="center"/>
              <w:rPr>
                <w:rFonts w:asciiTheme="minorEastAsia" w:hAnsiTheme="minorEastAsia"/>
                <w:b/>
                <w:sz w:val="20"/>
                <w:szCs w:val="20"/>
              </w:rPr>
            </w:pPr>
            <w:r w:rsidRPr="00E22C4D">
              <w:rPr>
                <w:rFonts w:hint="eastAsia"/>
                <w:sz w:val="20"/>
                <w:szCs w:val="20"/>
              </w:rPr>
              <w:t>(</w:t>
            </w:r>
            <w:proofErr w:type="gramStart"/>
            <w:r w:rsidRPr="00E22C4D">
              <w:rPr>
                <w:rFonts w:hint="eastAsia"/>
                <w:sz w:val="20"/>
                <w:szCs w:val="20"/>
              </w:rPr>
              <w:t>A,D</w:t>
            </w:r>
            <w:proofErr w:type="gramEnd"/>
            <w:r w:rsidRPr="00E22C4D">
              <w:rPr>
                <w:rFonts w:hint="eastAsia"/>
                <w:sz w:val="20"/>
                <w:szCs w:val="20"/>
              </w:rPr>
              <w:t>)</w:t>
            </w:r>
          </w:p>
        </w:tc>
        <w:tc>
          <w:tcPr>
            <w:tcW w:w="9497" w:type="dxa"/>
          </w:tcPr>
          <w:p w14:paraId="4F2492F3" w14:textId="4FD417ED" w:rsidR="00322777" w:rsidRPr="008C37FE" w:rsidRDefault="008C37FE" w:rsidP="008C37FE">
            <w:pPr>
              <w:spacing w:line="240" w:lineRule="exact"/>
              <w:rPr>
                <w:sz w:val="20"/>
                <w:szCs w:val="20"/>
              </w:rPr>
            </w:pPr>
            <w:r w:rsidRPr="00E22C4D">
              <w:rPr>
                <w:rFonts w:hint="eastAsia"/>
                <w:sz w:val="20"/>
                <w:szCs w:val="20"/>
              </w:rPr>
              <w:t xml:space="preserve">30. </w:t>
            </w:r>
            <w:r w:rsidRPr="00E22C4D">
              <w:rPr>
                <w:rFonts w:hint="eastAsia"/>
                <w:sz w:val="20"/>
                <w:szCs w:val="20"/>
              </w:rPr>
              <w:t>拘留、罰鍰、申誡為下列何者？</w:t>
            </w:r>
            <w:r>
              <w:rPr>
                <w:rFonts w:hint="eastAsia"/>
                <w:sz w:val="20"/>
                <w:szCs w:val="20"/>
              </w:rPr>
              <w:t xml:space="preserve">  </w:t>
            </w:r>
            <w:r>
              <w:rPr>
                <w:sz w:val="20"/>
                <w:szCs w:val="20"/>
              </w:rPr>
              <w:t xml:space="preserve">   </w:t>
            </w:r>
            <w:r w:rsidR="001C69E8">
              <w:rPr>
                <w:sz w:val="20"/>
                <w:szCs w:val="20"/>
              </w:rPr>
              <w:t xml:space="preserve">      </w:t>
            </w:r>
            <w:r w:rsidRPr="00E22C4D">
              <w:rPr>
                <w:rFonts w:hint="eastAsia"/>
                <w:sz w:val="20"/>
                <w:szCs w:val="20"/>
              </w:rPr>
              <w:t xml:space="preserve"> (A)</w:t>
            </w:r>
            <w:r w:rsidRPr="00E22C4D">
              <w:rPr>
                <w:rFonts w:hint="eastAsia"/>
                <w:sz w:val="20"/>
                <w:szCs w:val="20"/>
              </w:rPr>
              <w:t>行政罰</w:t>
            </w:r>
            <w:r w:rsidRPr="00E22C4D">
              <w:rPr>
                <w:rFonts w:hint="eastAsia"/>
                <w:sz w:val="20"/>
                <w:szCs w:val="20"/>
              </w:rPr>
              <w:t xml:space="preserve"> (B)</w:t>
            </w:r>
            <w:r w:rsidRPr="00E22C4D">
              <w:rPr>
                <w:rFonts w:hint="eastAsia"/>
                <w:sz w:val="20"/>
                <w:szCs w:val="20"/>
              </w:rPr>
              <w:t>行政懲戒罰</w:t>
            </w:r>
            <w:r w:rsidRPr="00E22C4D">
              <w:rPr>
                <w:rFonts w:hint="eastAsia"/>
                <w:sz w:val="20"/>
                <w:szCs w:val="20"/>
              </w:rPr>
              <w:t xml:space="preserve"> (C)</w:t>
            </w:r>
            <w:r w:rsidRPr="00E22C4D">
              <w:rPr>
                <w:rFonts w:hint="eastAsia"/>
                <w:sz w:val="20"/>
                <w:szCs w:val="20"/>
              </w:rPr>
              <w:t>行政強制罰</w:t>
            </w:r>
            <w:r w:rsidRPr="00E22C4D">
              <w:rPr>
                <w:rFonts w:hint="eastAsia"/>
                <w:sz w:val="20"/>
                <w:szCs w:val="20"/>
              </w:rPr>
              <w:t xml:space="preserve"> (D)</w:t>
            </w:r>
            <w:r w:rsidRPr="00E22C4D">
              <w:rPr>
                <w:rFonts w:hint="eastAsia"/>
                <w:sz w:val="20"/>
                <w:szCs w:val="20"/>
              </w:rPr>
              <w:t>行政秩序罰</w:t>
            </w:r>
          </w:p>
        </w:tc>
        <w:tc>
          <w:tcPr>
            <w:tcW w:w="567" w:type="dxa"/>
            <w:vAlign w:val="center"/>
          </w:tcPr>
          <w:p w14:paraId="492657EF" w14:textId="77777777" w:rsidR="00322777" w:rsidRPr="00C33694" w:rsidRDefault="00322777" w:rsidP="00322777">
            <w:pPr>
              <w:spacing w:line="240" w:lineRule="exact"/>
              <w:rPr>
                <w:rFonts w:asciiTheme="minorEastAsia" w:hAnsiTheme="minorEastAsia"/>
                <w:b/>
                <w:sz w:val="16"/>
                <w:szCs w:val="16"/>
              </w:rPr>
            </w:pPr>
          </w:p>
        </w:tc>
      </w:tr>
      <w:tr w:rsidR="008C37FE" w:rsidRPr="00C33694" w14:paraId="5783C23E" w14:textId="77777777" w:rsidTr="00DE7DC3">
        <w:tc>
          <w:tcPr>
            <w:tcW w:w="993" w:type="dxa"/>
            <w:vAlign w:val="center"/>
          </w:tcPr>
          <w:p w14:paraId="50A729EB" w14:textId="77777777" w:rsidR="008C37FE" w:rsidRPr="00C33694" w:rsidRDefault="008C37FE" w:rsidP="00322777">
            <w:pPr>
              <w:spacing w:line="240" w:lineRule="exact"/>
              <w:jc w:val="center"/>
              <w:rPr>
                <w:rFonts w:asciiTheme="minorEastAsia" w:hAnsiTheme="minorEastAsia"/>
                <w:b/>
                <w:sz w:val="20"/>
                <w:szCs w:val="20"/>
              </w:rPr>
            </w:pPr>
          </w:p>
        </w:tc>
        <w:tc>
          <w:tcPr>
            <w:tcW w:w="9497" w:type="dxa"/>
          </w:tcPr>
          <w:p w14:paraId="39825B6D" w14:textId="07E6722A" w:rsidR="00EE0888" w:rsidRPr="00EE0888" w:rsidRDefault="00EE0888" w:rsidP="00EE0888">
            <w:pPr>
              <w:spacing w:line="240" w:lineRule="exact"/>
              <w:ind w:leftChars="100" w:left="240" w:rightChars="42" w:right="101"/>
              <w:rPr>
                <w:rFonts w:asciiTheme="minorEastAsia" w:hAnsiTheme="minorEastAsia"/>
                <w:sz w:val="20"/>
                <w:szCs w:val="20"/>
              </w:rPr>
            </w:pPr>
            <w:r w:rsidRPr="00EE0888">
              <w:rPr>
                <w:rFonts w:asciiTheme="minorEastAsia" w:hAnsiTheme="minorEastAsia" w:hint="eastAsia"/>
                <w:sz w:val="20"/>
                <w:szCs w:val="20"/>
              </w:rPr>
              <w:t>行政罰法種類：罰鍰、沒入、其他種類行政罰。</w:t>
            </w:r>
          </w:p>
          <w:p w14:paraId="58FA324C" w14:textId="77777777" w:rsidR="00EE0888" w:rsidRPr="00EE0888" w:rsidRDefault="00EE0888" w:rsidP="00EE0888">
            <w:pPr>
              <w:spacing w:line="240" w:lineRule="exact"/>
              <w:ind w:leftChars="255" w:left="612" w:rightChars="42" w:right="101"/>
              <w:rPr>
                <w:rFonts w:asciiTheme="minorEastAsia" w:hAnsiTheme="minorEastAsia"/>
                <w:sz w:val="20"/>
                <w:szCs w:val="20"/>
              </w:rPr>
            </w:pPr>
            <w:r w:rsidRPr="00EE0888">
              <w:rPr>
                <w:rFonts w:asciiTheme="minorEastAsia" w:hAnsiTheme="minorEastAsia" w:hint="eastAsia"/>
                <w:sz w:val="20"/>
                <w:szCs w:val="20"/>
              </w:rPr>
              <w:t>其他種類行政罰，指下列裁罰性之不利處分：</w:t>
            </w:r>
          </w:p>
          <w:p w14:paraId="2622C30C" w14:textId="19105C16" w:rsidR="00EE0888" w:rsidRDefault="00EE0888" w:rsidP="00EE0888">
            <w:pPr>
              <w:spacing w:line="240" w:lineRule="exact"/>
              <w:ind w:leftChars="255" w:left="612" w:rightChars="42" w:right="101"/>
              <w:rPr>
                <w:rFonts w:asciiTheme="minorEastAsia" w:hAnsiTheme="minorEastAsia"/>
                <w:sz w:val="20"/>
                <w:szCs w:val="20"/>
              </w:rPr>
            </w:pPr>
            <w:r w:rsidRPr="00EE0888">
              <w:rPr>
                <w:rFonts w:asciiTheme="minorEastAsia" w:hAnsiTheme="minorEastAsia" w:hint="eastAsia"/>
                <w:sz w:val="20"/>
                <w:szCs w:val="20"/>
              </w:rPr>
              <w:t>一、</w:t>
            </w:r>
            <w:r>
              <w:rPr>
                <w:rFonts w:asciiTheme="minorEastAsia" w:hAnsiTheme="minorEastAsia" w:hint="eastAsia"/>
                <w:sz w:val="20"/>
                <w:szCs w:val="20"/>
              </w:rPr>
              <w:t xml:space="preserve"> </w:t>
            </w:r>
            <w:r w:rsidRPr="00EE0888">
              <w:rPr>
                <w:rFonts w:asciiTheme="minorEastAsia" w:hAnsiTheme="minorEastAsia" w:hint="eastAsia"/>
                <w:sz w:val="20"/>
                <w:szCs w:val="20"/>
              </w:rPr>
              <w:t>限制或禁止行為之處分：限制或停止營業、吊扣證照、命令停工或停止使用、禁止行駛、</w:t>
            </w:r>
          </w:p>
          <w:p w14:paraId="19F8CD4E" w14:textId="77777777" w:rsidR="00EE0888" w:rsidRDefault="00EE0888" w:rsidP="00EE0888">
            <w:pPr>
              <w:spacing w:line="240" w:lineRule="exact"/>
              <w:ind w:rightChars="42" w:right="101" w:firstLineChars="650" w:firstLine="1300"/>
              <w:rPr>
                <w:rFonts w:asciiTheme="minorEastAsia" w:hAnsiTheme="minorEastAsia"/>
                <w:sz w:val="20"/>
                <w:szCs w:val="20"/>
              </w:rPr>
            </w:pPr>
            <w:r w:rsidRPr="00EE0888">
              <w:rPr>
                <w:rFonts w:asciiTheme="minorEastAsia" w:hAnsiTheme="minorEastAsia" w:hint="eastAsia"/>
                <w:sz w:val="20"/>
                <w:szCs w:val="20"/>
              </w:rPr>
              <w:t>禁止出入港口、機場或特定場所、禁止製造、販賣、輸出入、禁止申請或其他限制</w:t>
            </w:r>
          </w:p>
          <w:p w14:paraId="11687550" w14:textId="78E8F22A" w:rsidR="00EE0888" w:rsidRPr="00EE0888" w:rsidRDefault="00EE0888" w:rsidP="00EE0888">
            <w:pPr>
              <w:spacing w:line="240" w:lineRule="exact"/>
              <w:ind w:rightChars="42" w:right="101" w:firstLineChars="650" w:firstLine="1300"/>
              <w:rPr>
                <w:rFonts w:asciiTheme="minorEastAsia" w:hAnsiTheme="minorEastAsia"/>
                <w:sz w:val="20"/>
                <w:szCs w:val="20"/>
              </w:rPr>
            </w:pPr>
            <w:r w:rsidRPr="00EE0888">
              <w:rPr>
                <w:rFonts w:asciiTheme="minorEastAsia" w:hAnsiTheme="minorEastAsia" w:hint="eastAsia"/>
                <w:sz w:val="20"/>
                <w:szCs w:val="20"/>
              </w:rPr>
              <w:t>或禁止為一定行為之處分。</w:t>
            </w:r>
          </w:p>
          <w:p w14:paraId="6F694085" w14:textId="5E6663D2" w:rsidR="00EE0888" w:rsidRPr="00EE0888" w:rsidRDefault="00EE0888" w:rsidP="00EE0888">
            <w:pPr>
              <w:spacing w:line="240" w:lineRule="exact"/>
              <w:ind w:leftChars="255" w:left="1312" w:rightChars="42" w:right="101" w:hangingChars="350" w:hanging="700"/>
              <w:rPr>
                <w:rFonts w:asciiTheme="minorEastAsia" w:hAnsiTheme="minorEastAsia"/>
                <w:sz w:val="20"/>
                <w:szCs w:val="20"/>
              </w:rPr>
            </w:pPr>
            <w:r w:rsidRPr="00EE0888">
              <w:rPr>
                <w:rFonts w:asciiTheme="minorEastAsia" w:hAnsiTheme="minorEastAsia" w:hint="eastAsia"/>
                <w:sz w:val="20"/>
                <w:szCs w:val="20"/>
              </w:rPr>
              <w:t>二、</w:t>
            </w:r>
            <w:r>
              <w:rPr>
                <w:rFonts w:asciiTheme="minorEastAsia" w:hAnsiTheme="minorEastAsia" w:hint="eastAsia"/>
                <w:sz w:val="20"/>
                <w:szCs w:val="20"/>
              </w:rPr>
              <w:t xml:space="preserve"> </w:t>
            </w:r>
            <w:r w:rsidRPr="00EE0888">
              <w:rPr>
                <w:rFonts w:asciiTheme="minorEastAsia" w:hAnsiTheme="minorEastAsia" w:hint="eastAsia"/>
                <w:sz w:val="20"/>
                <w:szCs w:val="20"/>
              </w:rPr>
              <w:t>剝奪或消滅資格、權利之處分：命令歇業、命令解散、撤銷或廢止許可或登記、吊銷證照、強制拆除或其他剝奪或消滅一定資格或權利之處分。</w:t>
            </w:r>
          </w:p>
          <w:p w14:paraId="33DD32F1" w14:textId="20B86E26" w:rsidR="00EE0888" w:rsidRPr="00EE0888" w:rsidRDefault="00EE0888" w:rsidP="00EE0888">
            <w:pPr>
              <w:spacing w:line="240" w:lineRule="exact"/>
              <w:ind w:leftChars="255" w:left="612" w:rightChars="42" w:right="101"/>
              <w:rPr>
                <w:rFonts w:asciiTheme="minorEastAsia" w:hAnsiTheme="minorEastAsia"/>
                <w:sz w:val="20"/>
                <w:szCs w:val="20"/>
              </w:rPr>
            </w:pPr>
            <w:r w:rsidRPr="00EE0888">
              <w:rPr>
                <w:rFonts w:asciiTheme="minorEastAsia" w:hAnsiTheme="minorEastAsia" w:hint="eastAsia"/>
                <w:sz w:val="20"/>
                <w:szCs w:val="20"/>
              </w:rPr>
              <w:t>三、</w:t>
            </w:r>
            <w:r>
              <w:rPr>
                <w:rFonts w:asciiTheme="minorEastAsia" w:hAnsiTheme="minorEastAsia" w:hint="eastAsia"/>
                <w:sz w:val="20"/>
                <w:szCs w:val="20"/>
              </w:rPr>
              <w:t xml:space="preserve"> </w:t>
            </w:r>
            <w:r w:rsidRPr="00EE0888">
              <w:rPr>
                <w:rFonts w:asciiTheme="minorEastAsia" w:hAnsiTheme="minorEastAsia" w:hint="eastAsia"/>
                <w:sz w:val="20"/>
                <w:szCs w:val="20"/>
              </w:rPr>
              <w:t>影響名譽之處分：公布姓名或名稱、公布照片或其他相類似之處分。</w:t>
            </w:r>
          </w:p>
          <w:p w14:paraId="12516B98" w14:textId="0AA43553" w:rsidR="00EE0888" w:rsidRPr="00EE0888" w:rsidRDefault="00EE0888" w:rsidP="00EE0888">
            <w:pPr>
              <w:spacing w:line="240" w:lineRule="exact"/>
              <w:ind w:leftChars="255" w:left="612" w:rightChars="42" w:right="101"/>
              <w:rPr>
                <w:rFonts w:asciiTheme="minorEastAsia" w:hAnsiTheme="minorEastAsia"/>
                <w:sz w:val="20"/>
                <w:szCs w:val="20"/>
              </w:rPr>
            </w:pPr>
            <w:r w:rsidRPr="00EE0888">
              <w:rPr>
                <w:rFonts w:asciiTheme="minorEastAsia" w:hAnsiTheme="minorEastAsia" w:hint="eastAsia"/>
                <w:sz w:val="20"/>
                <w:szCs w:val="20"/>
              </w:rPr>
              <w:t>四、 警告性處分：警告、告誡、記點、</w:t>
            </w:r>
            <w:proofErr w:type="gramStart"/>
            <w:r w:rsidRPr="00EE0888">
              <w:rPr>
                <w:rFonts w:asciiTheme="minorEastAsia" w:hAnsiTheme="minorEastAsia" w:hint="eastAsia"/>
                <w:sz w:val="20"/>
                <w:szCs w:val="20"/>
              </w:rPr>
              <w:t>記次</w:t>
            </w:r>
            <w:proofErr w:type="gramEnd"/>
            <w:r w:rsidRPr="00EE0888">
              <w:rPr>
                <w:rFonts w:asciiTheme="minorEastAsia" w:hAnsiTheme="minorEastAsia" w:hint="eastAsia"/>
                <w:sz w:val="20"/>
                <w:szCs w:val="20"/>
              </w:rPr>
              <w:t>、講習、輔導教育或其他相類似之處分。</w:t>
            </w:r>
          </w:p>
          <w:p w14:paraId="0E690F76" w14:textId="589E7290" w:rsidR="00EE0888" w:rsidRPr="00EE0888" w:rsidRDefault="00EE0888" w:rsidP="00EE0888">
            <w:pPr>
              <w:spacing w:line="240" w:lineRule="exact"/>
              <w:ind w:rightChars="42" w:right="101" w:firstLineChars="50" w:firstLine="100"/>
              <w:rPr>
                <w:rFonts w:asciiTheme="minorEastAsia" w:hAnsiTheme="minorEastAsia"/>
                <w:sz w:val="20"/>
                <w:szCs w:val="20"/>
              </w:rPr>
            </w:pPr>
            <w:r w:rsidRPr="00EE0888">
              <w:rPr>
                <w:rFonts w:asciiTheme="minorEastAsia" w:hAnsiTheme="minorEastAsia" w:hint="eastAsia"/>
                <w:sz w:val="20"/>
                <w:szCs w:val="20"/>
              </w:rPr>
              <w:t>社會秩序維護法處罰種類：拘留、勒令歇業、停止營業、罰鍰、沒入、申誡。</w:t>
            </w:r>
          </w:p>
          <w:p w14:paraId="37FFF9A8" w14:textId="5DE06DBC" w:rsidR="008C37FE" w:rsidRPr="001C69E8" w:rsidRDefault="00EE0888" w:rsidP="001C69E8">
            <w:pPr>
              <w:spacing w:line="240" w:lineRule="exact"/>
              <w:ind w:rightChars="42" w:right="101" w:firstLineChars="50" w:firstLine="100"/>
              <w:rPr>
                <w:rFonts w:asciiTheme="minorEastAsia" w:hAnsiTheme="minorEastAsia"/>
                <w:sz w:val="20"/>
                <w:szCs w:val="20"/>
              </w:rPr>
            </w:pPr>
            <w:r w:rsidRPr="00EE0888">
              <w:rPr>
                <w:rFonts w:asciiTheme="minorEastAsia" w:hAnsiTheme="minorEastAsia" w:hint="eastAsia"/>
                <w:sz w:val="20"/>
                <w:szCs w:val="20"/>
              </w:rPr>
              <w:t>公務員懲戒法之懲戒處分：休職</w:t>
            </w:r>
            <w:r>
              <w:rPr>
                <w:rFonts w:asciiTheme="minorEastAsia" w:hAnsiTheme="minorEastAsia" w:hint="eastAsia"/>
                <w:sz w:val="20"/>
                <w:szCs w:val="20"/>
              </w:rPr>
              <w:t>、撤職、減</w:t>
            </w:r>
            <w:proofErr w:type="gramStart"/>
            <w:r>
              <w:rPr>
                <w:rFonts w:asciiTheme="minorEastAsia" w:hAnsiTheme="minorEastAsia" w:hint="eastAsia"/>
                <w:sz w:val="20"/>
                <w:szCs w:val="20"/>
              </w:rPr>
              <w:t>俸</w:t>
            </w:r>
            <w:proofErr w:type="gramEnd"/>
            <w:r>
              <w:rPr>
                <w:rFonts w:asciiTheme="minorEastAsia" w:hAnsiTheme="minorEastAsia" w:hint="eastAsia"/>
                <w:sz w:val="20"/>
                <w:szCs w:val="20"/>
              </w:rPr>
              <w:t>、降級、免除職務、剝奪減少退休金、罰款、申誡、記過</w:t>
            </w:r>
          </w:p>
        </w:tc>
        <w:tc>
          <w:tcPr>
            <w:tcW w:w="567" w:type="dxa"/>
            <w:vAlign w:val="center"/>
          </w:tcPr>
          <w:p w14:paraId="72198156" w14:textId="77777777" w:rsidR="008C37FE" w:rsidRPr="00C33694" w:rsidRDefault="008C37FE" w:rsidP="00322777">
            <w:pPr>
              <w:spacing w:line="240" w:lineRule="exact"/>
              <w:rPr>
                <w:rFonts w:asciiTheme="minorEastAsia" w:hAnsiTheme="minorEastAsia"/>
                <w:b/>
                <w:sz w:val="16"/>
                <w:szCs w:val="16"/>
              </w:rPr>
            </w:pPr>
          </w:p>
        </w:tc>
      </w:tr>
      <w:tr w:rsidR="008C37FE" w:rsidRPr="00C33694" w14:paraId="2EF88AA5" w14:textId="77777777" w:rsidTr="00DE7DC3">
        <w:tc>
          <w:tcPr>
            <w:tcW w:w="993" w:type="dxa"/>
            <w:vAlign w:val="center"/>
          </w:tcPr>
          <w:p w14:paraId="74BFA40E" w14:textId="32084076" w:rsidR="008C37FE" w:rsidRPr="00C33694" w:rsidRDefault="008C37FE" w:rsidP="00322777">
            <w:pPr>
              <w:spacing w:line="240" w:lineRule="exact"/>
              <w:jc w:val="center"/>
              <w:rPr>
                <w:rFonts w:asciiTheme="minorEastAsia" w:hAnsiTheme="minorEastAsia"/>
                <w:b/>
                <w:sz w:val="20"/>
                <w:szCs w:val="20"/>
              </w:rPr>
            </w:pPr>
          </w:p>
        </w:tc>
        <w:tc>
          <w:tcPr>
            <w:tcW w:w="9497" w:type="dxa"/>
          </w:tcPr>
          <w:p w14:paraId="77059DA0" w14:textId="77777777" w:rsidR="008C37FE" w:rsidRPr="00C33694" w:rsidRDefault="008C37FE" w:rsidP="00305B26">
            <w:pPr>
              <w:spacing w:line="240" w:lineRule="exact"/>
              <w:ind w:right="100"/>
              <w:rPr>
                <w:rFonts w:asciiTheme="minorEastAsia" w:hAnsiTheme="minorEastAsia"/>
                <w:b/>
                <w:sz w:val="20"/>
                <w:szCs w:val="20"/>
              </w:rPr>
            </w:pPr>
          </w:p>
        </w:tc>
        <w:tc>
          <w:tcPr>
            <w:tcW w:w="567" w:type="dxa"/>
            <w:vAlign w:val="center"/>
          </w:tcPr>
          <w:p w14:paraId="2D7CFCBC" w14:textId="77777777" w:rsidR="008C37FE" w:rsidRPr="00C33694" w:rsidRDefault="008C37FE" w:rsidP="00322777">
            <w:pPr>
              <w:spacing w:line="240" w:lineRule="exact"/>
              <w:rPr>
                <w:rFonts w:asciiTheme="minorEastAsia" w:hAnsiTheme="minorEastAsia"/>
                <w:b/>
                <w:sz w:val="16"/>
                <w:szCs w:val="16"/>
              </w:rPr>
            </w:pPr>
          </w:p>
        </w:tc>
      </w:tr>
      <w:tr w:rsidR="00322777" w:rsidRPr="00C33694" w14:paraId="79E88B85" w14:textId="77777777" w:rsidTr="00DE7DC3">
        <w:tc>
          <w:tcPr>
            <w:tcW w:w="993" w:type="dxa"/>
            <w:vAlign w:val="center"/>
          </w:tcPr>
          <w:p w14:paraId="58FE381B"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8-4</w:t>
            </w:r>
          </w:p>
        </w:tc>
        <w:tc>
          <w:tcPr>
            <w:tcW w:w="9497" w:type="dxa"/>
          </w:tcPr>
          <w:p w14:paraId="2BBB3CC0"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民事制裁</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136</w:t>
            </w:r>
          </w:p>
        </w:tc>
        <w:tc>
          <w:tcPr>
            <w:tcW w:w="567" w:type="dxa"/>
            <w:vAlign w:val="center"/>
          </w:tcPr>
          <w:p w14:paraId="49165C87" w14:textId="77777777" w:rsidR="00322777" w:rsidRPr="00C33694" w:rsidRDefault="00322777" w:rsidP="00322777">
            <w:pPr>
              <w:spacing w:line="240" w:lineRule="exact"/>
              <w:rPr>
                <w:rFonts w:asciiTheme="minorEastAsia" w:hAnsiTheme="minorEastAsia"/>
                <w:b/>
                <w:sz w:val="16"/>
                <w:szCs w:val="16"/>
              </w:rPr>
            </w:pPr>
          </w:p>
        </w:tc>
      </w:tr>
      <w:tr w:rsidR="00305B26" w:rsidRPr="00C33694" w14:paraId="2F0F70C8" w14:textId="77777777" w:rsidTr="00DE7DC3">
        <w:tc>
          <w:tcPr>
            <w:tcW w:w="993" w:type="dxa"/>
            <w:vAlign w:val="center"/>
          </w:tcPr>
          <w:p w14:paraId="1AF0AA11" w14:textId="69E1B2A4" w:rsidR="00305B26" w:rsidRPr="00C33694" w:rsidRDefault="00305B26" w:rsidP="00322777">
            <w:pPr>
              <w:spacing w:line="240" w:lineRule="exact"/>
              <w:jc w:val="center"/>
              <w:rPr>
                <w:rFonts w:asciiTheme="minorEastAsia" w:hAnsiTheme="minorEastAsia"/>
                <w:b/>
                <w:sz w:val="20"/>
                <w:szCs w:val="20"/>
              </w:rPr>
            </w:pPr>
            <w:r w:rsidRPr="00E22C4D">
              <w:rPr>
                <w:rFonts w:hint="eastAsia"/>
                <w:sz w:val="20"/>
                <w:szCs w:val="20"/>
              </w:rPr>
              <w:t>10712(B)</w:t>
            </w:r>
          </w:p>
        </w:tc>
        <w:tc>
          <w:tcPr>
            <w:tcW w:w="9497" w:type="dxa"/>
          </w:tcPr>
          <w:p w14:paraId="128F3C96" w14:textId="77777777" w:rsidR="00305B26" w:rsidRDefault="00305B26" w:rsidP="00305B26">
            <w:pPr>
              <w:spacing w:line="240" w:lineRule="exact"/>
              <w:rPr>
                <w:sz w:val="20"/>
                <w:szCs w:val="20"/>
              </w:rPr>
            </w:pPr>
            <w:r w:rsidRPr="00E22C4D">
              <w:rPr>
                <w:rFonts w:hint="eastAsia"/>
                <w:sz w:val="20"/>
                <w:szCs w:val="20"/>
              </w:rPr>
              <w:t xml:space="preserve">43. </w:t>
            </w:r>
            <w:r w:rsidRPr="00E22C4D">
              <w:rPr>
                <w:rFonts w:hint="eastAsia"/>
                <w:sz w:val="20"/>
                <w:szCs w:val="20"/>
              </w:rPr>
              <w:t>依《強制執行法》第</w:t>
            </w:r>
            <w:r w:rsidRPr="00E22C4D">
              <w:rPr>
                <w:rFonts w:hint="eastAsia"/>
                <w:sz w:val="20"/>
                <w:szCs w:val="20"/>
              </w:rPr>
              <w:t>4</w:t>
            </w:r>
            <w:r w:rsidRPr="00E22C4D">
              <w:rPr>
                <w:rFonts w:hint="eastAsia"/>
                <w:sz w:val="20"/>
                <w:szCs w:val="20"/>
              </w:rPr>
              <w:t>條規定，有關執行名義之種類，下列何者有誤？</w:t>
            </w:r>
            <w:r w:rsidRPr="00E22C4D">
              <w:rPr>
                <w:rFonts w:hint="eastAsia"/>
                <w:sz w:val="20"/>
                <w:szCs w:val="20"/>
              </w:rPr>
              <w:t xml:space="preserve"> </w:t>
            </w:r>
          </w:p>
          <w:p w14:paraId="44BA18A8" w14:textId="7CE2D8A8" w:rsidR="00305B26" w:rsidRDefault="00305B26" w:rsidP="00305B26">
            <w:pPr>
              <w:spacing w:line="240" w:lineRule="exact"/>
              <w:ind w:leftChars="500" w:left="1200"/>
              <w:rPr>
                <w:sz w:val="20"/>
                <w:szCs w:val="20"/>
              </w:rPr>
            </w:pPr>
            <w:r w:rsidRPr="00E22C4D">
              <w:rPr>
                <w:rFonts w:hint="eastAsia"/>
                <w:sz w:val="20"/>
                <w:szCs w:val="20"/>
              </w:rPr>
              <w:t>(A)</w:t>
            </w:r>
            <w:r w:rsidRPr="00E22C4D">
              <w:rPr>
                <w:rFonts w:hint="eastAsia"/>
                <w:sz w:val="20"/>
                <w:szCs w:val="20"/>
              </w:rPr>
              <w:t>依民事訴訟法成立之和解或調解</w:t>
            </w:r>
            <w:r w:rsidRPr="00E22C4D">
              <w:rPr>
                <w:rFonts w:hint="eastAsia"/>
                <w:sz w:val="20"/>
                <w:szCs w:val="20"/>
              </w:rPr>
              <w:t xml:space="preserve"> </w:t>
            </w:r>
            <w:r>
              <w:rPr>
                <w:sz w:val="20"/>
                <w:szCs w:val="20"/>
              </w:rPr>
              <w:t xml:space="preserve"> </w:t>
            </w:r>
            <w:r w:rsidRPr="00E22C4D">
              <w:rPr>
                <w:rFonts w:hint="eastAsia"/>
                <w:sz w:val="20"/>
                <w:szCs w:val="20"/>
              </w:rPr>
              <w:t>(B)</w:t>
            </w:r>
            <w:proofErr w:type="gramStart"/>
            <w:r w:rsidRPr="00E22C4D">
              <w:rPr>
                <w:rFonts w:hint="eastAsia"/>
                <w:sz w:val="20"/>
                <w:szCs w:val="20"/>
              </w:rPr>
              <w:t>ㄧ</w:t>
            </w:r>
            <w:proofErr w:type="gramEnd"/>
            <w:r w:rsidRPr="00E22C4D">
              <w:rPr>
                <w:rFonts w:hint="eastAsia"/>
                <w:sz w:val="20"/>
                <w:szCs w:val="20"/>
              </w:rPr>
              <w:t>審判決</w:t>
            </w:r>
            <w:r w:rsidRPr="00E22C4D">
              <w:rPr>
                <w:rFonts w:hint="eastAsia"/>
                <w:sz w:val="20"/>
                <w:szCs w:val="20"/>
              </w:rPr>
              <w:t xml:space="preserve"> </w:t>
            </w:r>
          </w:p>
          <w:p w14:paraId="1DB90699" w14:textId="259E8E4F" w:rsidR="00305B26" w:rsidRPr="00305B26" w:rsidRDefault="00305B26" w:rsidP="00305B26">
            <w:pPr>
              <w:spacing w:line="240" w:lineRule="exact"/>
              <w:ind w:leftChars="500" w:left="1200"/>
              <w:rPr>
                <w:sz w:val="20"/>
                <w:szCs w:val="20"/>
              </w:rPr>
            </w:pPr>
            <w:r w:rsidRPr="00E22C4D">
              <w:rPr>
                <w:rFonts w:hint="eastAsia"/>
                <w:sz w:val="20"/>
                <w:szCs w:val="20"/>
              </w:rPr>
              <w:t>(C)</w:t>
            </w:r>
            <w:r w:rsidRPr="00E22C4D">
              <w:rPr>
                <w:rFonts w:hint="eastAsia"/>
                <w:sz w:val="20"/>
                <w:szCs w:val="20"/>
              </w:rPr>
              <w:t>確定之終局判決</w:t>
            </w:r>
            <w:r>
              <w:rPr>
                <w:rFonts w:hint="eastAsia"/>
                <w:sz w:val="20"/>
                <w:szCs w:val="20"/>
              </w:rPr>
              <w:t xml:space="preserve">               </w:t>
            </w:r>
            <w:r w:rsidRPr="00E22C4D">
              <w:rPr>
                <w:rFonts w:hint="eastAsia"/>
                <w:sz w:val="20"/>
                <w:szCs w:val="20"/>
              </w:rPr>
              <w:t xml:space="preserve"> (D)</w:t>
            </w:r>
            <w:r w:rsidRPr="00E22C4D">
              <w:rPr>
                <w:rFonts w:hint="eastAsia"/>
                <w:sz w:val="20"/>
                <w:szCs w:val="20"/>
              </w:rPr>
              <w:t>依公證法規定得為強制執行之公證書</w:t>
            </w:r>
            <w:r w:rsidRPr="00E22C4D">
              <w:rPr>
                <w:rFonts w:hint="eastAsia"/>
                <w:sz w:val="20"/>
                <w:szCs w:val="20"/>
              </w:rPr>
              <w:t xml:space="preserve"> </w:t>
            </w:r>
          </w:p>
        </w:tc>
        <w:tc>
          <w:tcPr>
            <w:tcW w:w="567" w:type="dxa"/>
            <w:vAlign w:val="center"/>
          </w:tcPr>
          <w:p w14:paraId="5E3EECCE" w14:textId="5109AADC" w:rsidR="00305B26" w:rsidRPr="00C33694" w:rsidRDefault="00886E3A" w:rsidP="00322777">
            <w:pPr>
              <w:spacing w:line="240" w:lineRule="exact"/>
              <w:rPr>
                <w:rFonts w:asciiTheme="minorEastAsia" w:hAnsiTheme="minorEastAsia"/>
                <w:b/>
                <w:sz w:val="16"/>
                <w:szCs w:val="16"/>
              </w:rPr>
            </w:pPr>
            <w:r>
              <w:rPr>
                <w:rFonts w:asciiTheme="minorEastAsia" w:hAnsiTheme="minorEastAsia" w:hint="eastAsia"/>
                <w:b/>
                <w:sz w:val="16"/>
                <w:szCs w:val="16"/>
              </w:rPr>
              <w:t>很</w:t>
            </w:r>
            <w:r>
              <w:rPr>
                <w:rFonts w:asciiTheme="minorEastAsia" w:hAnsiTheme="minorEastAsia"/>
                <w:b/>
                <w:sz w:val="16"/>
                <w:szCs w:val="16"/>
              </w:rPr>
              <w:t>重要</w:t>
            </w:r>
            <w:r>
              <w:rPr>
                <w:rFonts w:asciiTheme="minorEastAsia" w:hAnsiTheme="minorEastAsia" w:hint="eastAsia"/>
                <w:b/>
                <w:sz w:val="16"/>
                <w:szCs w:val="16"/>
              </w:rPr>
              <w:t>(背)</w:t>
            </w:r>
          </w:p>
        </w:tc>
      </w:tr>
      <w:tr w:rsidR="00305B26" w:rsidRPr="00C33694" w14:paraId="0F5B4B9F" w14:textId="77777777" w:rsidTr="00DE7DC3">
        <w:tc>
          <w:tcPr>
            <w:tcW w:w="993" w:type="dxa"/>
            <w:vAlign w:val="center"/>
          </w:tcPr>
          <w:p w14:paraId="7E66693E" w14:textId="10568A41" w:rsidR="00305B26" w:rsidRPr="00C33694" w:rsidRDefault="00305B26" w:rsidP="00322777">
            <w:pPr>
              <w:spacing w:line="240" w:lineRule="exact"/>
              <w:jc w:val="center"/>
              <w:rPr>
                <w:rFonts w:asciiTheme="minorEastAsia" w:hAnsiTheme="minorEastAsia"/>
                <w:b/>
                <w:sz w:val="20"/>
                <w:szCs w:val="20"/>
              </w:rPr>
            </w:pPr>
            <w:r w:rsidRPr="00E22C4D">
              <w:rPr>
                <w:sz w:val="20"/>
                <w:szCs w:val="20"/>
              </w:rPr>
              <w:t>108(B)</w:t>
            </w:r>
          </w:p>
        </w:tc>
        <w:tc>
          <w:tcPr>
            <w:tcW w:w="9497" w:type="dxa"/>
          </w:tcPr>
          <w:p w14:paraId="6302891F" w14:textId="77777777" w:rsidR="00305B26" w:rsidRDefault="00305B26" w:rsidP="00305B26">
            <w:pPr>
              <w:spacing w:line="240" w:lineRule="exact"/>
              <w:rPr>
                <w:sz w:val="20"/>
                <w:szCs w:val="20"/>
              </w:rPr>
            </w:pPr>
            <w:r w:rsidRPr="00E22C4D">
              <w:rPr>
                <w:sz w:val="20"/>
                <w:szCs w:val="20"/>
              </w:rPr>
              <w:t xml:space="preserve">42. </w:t>
            </w:r>
            <w:r w:rsidRPr="00E22C4D">
              <w:rPr>
                <w:rFonts w:hint="eastAsia"/>
                <w:sz w:val="20"/>
                <w:szCs w:val="20"/>
              </w:rPr>
              <w:t>下列何者不是強制執行法第</w:t>
            </w:r>
            <w:r w:rsidRPr="00E22C4D">
              <w:rPr>
                <w:sz w:val="20"/>
                <w:szCs w:val="20"/>
              </w:rPr>
              <w:t xml:space="preserve"> 4 </w:t>
            </w:r>
            <w:r w:rsidRPr="00E22C4D">
              <w:rPr>
                <w:rFonts w:hint="eastAsia"/>
                <w:sz w:val="20"/>
                <w:szCs w:val="20"/>
              </w:rPr>
              <w:t>條規定之執行名義？</w:t>
            </w:r>
            <w:r w:rsidRPr="00E22C4D">
              <w:rPr>
                <w:sz w:val="20"/>
                <w:szCs w:val="20"/>
              </w:rPr>
              <w:t xml:space="preserve"> </w:t>
            </w:r>
          </w:p>
          <w:p w14:paraId="39E05F64" w14:textId="60060179" w:rsidR="00305B26" w:rsidRPr="00305B26" w:rsidRDefault="00305B26" w:rsidP="00305B26">
            <w:pPr>
              <w:spacing w:line="240" w:lineRule="exact"/>
              <w:jc w:val="right"/>
              <w:rPr>
                <w:sz w:val="20"/>
                <w:szCs w:val="20"/>
              </w:rPr>
            </w:pPr>
            <w:r w:rsidRPr="00E22C4D">
              <w:rPr>
                <w:sz w:val="20"/>
                <w:szCs w:val="20"/>
              </w:rPr>
              <w:t>(A)</w:t>
            </w:r>
            <w:r w:rsidRPr="00E22C4D">
              <w:rPr>
                <w:rFonts w:hint="eastAsia"/>
                <w:sz w:val="20"/>
                <w:szCs w:val="20"/>
              </w:rPr>
              <w:t>依民事訴訟法成立之調解</w:t>
            </w:r>
            <w:r w:rsidRPr="00E22C4D">
              <w:rPr>
                <w:sz w:val="20"/>
                <w:szCs w:val="20"/>
              </w:rPr>
              <w:t>(B)</w:t>
            </w:r>
            <w:r w:rsidRPr="00E22C4D">
              <w:rPr>
                <w:rFonts w:hint="eastAsia"/>
                <w:sz w:val="20"/>
                <w:szCs w:val="20"/>
              </w:rPr>
              <w:t>當事人成立之私下和解</w:t>
            </w:r>
            <w:r w:rsidRPr="00E22C4D">
              <w:rPr>
                <w:sz w:val="20"/>
                <w:szCs w:val="20"/>
              </w:rPr>
              <w:t xml:space="preserve"> (C)</w:t>
            </w:r>
            <w:r w:rsidRPr="00E22C4D">
              <w:rPr>
                <w:rFonts w:hint="eastAsia"/>
                <w:sz w:val="20"/>
                <w:szCs w:val="20"/>
              </w:rPr>
              <w:t>一審確定之終局判決</w:t>
            </w:r>
            <w:r w:rsidRPr="00E22C4D">
              <w:rPr>
                <w:sz w:val="20"/>
                <w:szCs w:val="20"/>
              </w:rPr>
              <w:t>(D)</w:t>
            </w:r>
            <w:r w:rsidRPr="00E22C4D">
              <w:rPr>
                <w:rFonts w:hint="eastAsia"/>
                <w:sz w:val="20"/>
                <w:szCs w:val="20"/>
              </w:rPr>
              <w:t>假執行之裁判</w:t>
            </w:r>
            <w:r w:rsidRPr="00E22C4D">
              <w:rPr>
                <w:sz w:val="20"/>
                <w:szCs w:val="20"/>
              </w:rPr>
              <w:t xml:space="preserve"> </w:t>
            </w:r>
          </w:p>
        </w:tc>
        <w:tc>
          <w:tcPr>
            <w:tcW w:w="567" w:type="dxa"/>
            <w:vAlign w:val="center"/>
          </w:tcPr>
          <w:p w14:paraId="6FB86082" w14:textId="77777777" w:rsidR="00305B26" w:rsidRPr="00C33694" w:rsidRDefault="00305B26" w:rsidP="00322777">
            <w:pPr>
              <w:spacing w:line="240" w:lineRule="exact"/>
              <w:rPr>
                <w:rFonts w:asciiTheme="minorEastAsia" w:hAnsiTheme="minorEastAsia"/>
                <w:b/>
                <w:sz w:val="16"/>
                <w:szCs w:val="16"/>
              </w:rPr>
            </w:pPr>
          </w:p>
        </w:tc>
      </w:tr>
      <w:tr w:rsidR="000456EA" w:rsidRPr="00C33694" w14:paraId="77FBADB3" w14:textId="77777777" w:rsidTr="00DE7DC3">
        <w:tc>
          <w:tcPr>
            <w:tcW w:w="993" w:type="dxa"/>
            <w:vAlign w:val="center"/>
          </w:tcPr>
          <w:p w14:paraId="161F2A20" w14:textId="77777777" w:rsidR="000456EA" w:rsidRPr="00E22C4D" w:rsidRDefault="000456EA" w:rsidP="00322777">
            <w:pPr>
              <w:spacing w:line="240" w:lineRule="exact"/>
              <w:jc w:val="center"/>
              <w:rPr>
                <w:sz w:val="20"/>
                <w:szCs w:val="20"/>
              </w:rPr>
            </w:pPr>
          </w:p>
        </w:tc>
        <w:tc>
          <w:tcPr>
            <w:tcW w:w="9497" w:type="dxa"/>
          </w:tcPr>
          <w:p w14:paraId="5CCCFB73" w14:textId="04C562E7" w:rsidR="000456EA" w:rsidRPr="000456EA" w:rsidRDefault="000456EA" w:rsidP="000456EA">
            <w:pPr>
              <w:spacing w:line="240" w:lineRule="exact"/>
              <w:rPr>
                <w:sz w:val="20"/>
                <w:szCs w:val="20"/>
              </w:rPr>
            </w:pPr>
            <w:r w:rsidRPr="000456EA">
              <w:rPr>
                <w:rFonts w:hint="eastAsia"/>
                <w:sz w:val="20"/>
                <w:szCs w:val="20"/>
              </w:rPr>
              <w:t>強制執行法</w:t>
            </w:r>
            <w:r>
              <w:rPr>
                <w:sz w:val="20"/>
                <w:szCs w:val="20"/>
              </w:rPr>
              <w:t>$4</w:t>
            </w:r>
            <w:r w:rsidR="00591BFC">
              <w:rPr>
                <w:rFonts w:hint="eastAsia"/>
                <w:sz w:val="20"/>
                <w:szCs w:val="20"/>
              </w:rPr>
              <w:t xml:space="preserve"> </w:t>
            </w:r>
            <w:r w:rsidRPr="000456EA">
              <w:rPr>
                <w:rFonts w:hint="eastAsia"/>
                <w:sz w:val="20"/>
                <w:szCs w:val="20"/>
              </w:rPr>
              <w:t>強制執行</w:t>
            </w:r>
            <w:r w:rsidRPr="000456EA">
              <w:rPr>
                <w:rFonts w:hint="eastAsia"/>
                <w:sz w:val="20"/>
                <w:szCs w:val="20"/>
              </w:rPr>
              <w:t>,</w:t>
            </w:r>
            <w:r w:rsidRPr="000456EA">
              <w:rPr>
                <w:rFonts w:hint="eastAsia"/>
                <w:sz w:val="20"/>
                <w:szCs w:val="20"/>
              </w:rPr>
              <w:t>依左列執行名義為之</w:t>
            </w:r>
            <w:r>
              <w:rPr>
                <w:rFonts w:hint="eastAsia"/>
                <w:sz w:val="20"/>
                <w:szCs w:val="20"/>
              </w:rPr>
              <w:t>:</w:t>
            </w:r>
          </w:p>
          <w:p w14:paraId="6683CFA2" w14:textId="5A39E8F0" w:rsidR="000456EA" w:rsidRPr="00591BFC" w:rsidRDefault="000456EA" w:rsidP="00591BFC">
            <w:pPr>
              <w:spacing w:line="240" w:lineRule="exact"/>
              <w:ind w:leftChars="200" w:left="480"/>
              <w:rPr>
                <w:sz w:val="20"/>
                <w:szCs w:val="20"/>
                <w:highlight w:val="yellow"/>
              </w:rPr>
            </w:pPr>
            <w:r w:rsidRPr="00591BFC">
              <w:rPr>
                <w:rFonts w:hint="eastAsia"/>
                <w:sz w:val="20"/>
                <w:szCs w:val="20"/>
                <w:highlight w:val="yellow"/>
              </w:rPr>
              <w:t>一、確定之終局判決。</w:t>
            </w:r>
          </w:p>
          <w:p w14:paraId="3BE4DA3F" w14:textId="6ED34212" w:rsidR="000456EA" w:rsidRPr="00591BFC" w:rsidRDefault="000456EA" w:rsidP="00591BFC">
            <w:pPr>
              <w:spacing w:line="240" w:lineRule="exact"/>
              <w:ind w:leftChars="200" w:left="480"/>
              <w:rPr>
                <w:sz w:val="20"/>
                <w:szCs w:val="20"/>
                <w:highlight w:val="yellow"/>
              </w:rPr>
            </w:pPr>
            <w:r w:rsidRPr="00591BFC">
              <w:rPr>
                <w:rFonts w:hint="eastAsia"/>
                <w:sz w:val="20"/>
                <w:szCs w:val="20"/>
                <w:highlight w:val="yellow"/>
              </w:rPr>
              <w:t>二、假扣押、假處分、假執行之裁判及其他依民事訴訟法得為強制執行之裁判。</w:t>
            </w:r>
          </w:p>
          <w:p w14:paraId="5FE21FA4" w14:textId="7AAA357F" w:rsidR="000456EA" w:rsidRPr="00591BFC" w:rsidRDefault="000456EA" w:rsidP="00591BFC">
            <w:pPr>
              <w:spacing w:line="240" w:lineRule="exact"/>
              <w:ind w:leftChars="200" w:left="480"/>
              <w:rPr>
                <w:sz w:val="20"/>
                <w:szCs w:val="20"/>
                <w:highlight w:val="yellow"/>
              </w:rPr>
            </w:pPr>
            <w:r w:rsidRPr="00591BFC">
              <w:rPr>
                <w:rFonts w:hint="eastAsia"/>
                <w:sz w:val="20"/>
                <w:szCs w:val="20"/>
                <w:highlight w:val="yellow"/>
              </w:rPr>
              <w:t>三、依民事訴訟法成立之和解或調解。</w:t>
            </w:r>
          </w:p>
          <w:p w14:paraId="638CA54C" w14:textId="399A8CF9" w:rsidR="000456EA" w:rsidRPr="00591BFC" w:rsidRDefault="000456EA" w:rsidP="00591BFC">
            <w:pPr>
              <w:spacing w:line="240" w:lineRule="exact"/>
              <w:ind w:leftChars="200" w:left="480"/>
              <w:rPr>
                <w:sz w:val="20"/>
                <w:szCs w:val="20"/>
                <w:highlight w:val="yellow"/>
              </w:rPr>
            </w:pPr>
            <w:r w:rsidRPr="00591BFC">
              <w:rPr>
                <w:rFonts w:hint="eastAsia"/>
                <w:sz w:val="20"/>
                <w:szCs w:val="20"/>
                <w:highlight w:val="yellow"/>
              </w:rPr>
              <w:t>四、依公證法規定得為強制執行之公證書。</w:t>
            </w:r>
          </w:p>
          <w:p w14:paraId="26838B8D" w14:textId="791EFD9A" w:rsidR="000456EA" w:rsidRPr="00591BFC" w:rsidRDefault="000456EA" w:rsidP="00591BFC">
            <w:pPr>
              <w:spacing w:line="240" w:lineRule="exact"/>
              <w:ind w:leftChars="200" w:left="480"/>
              <w:rPr>
                <w:sz w:val="20"/>
                <w:szCs w:val="20"/>
                <w:highlight w:val="yellow"/>
              </w:rPr>
            </w:pPr>
            <w:r w:rsidRPr="00591BFC">
              <w:rPr>
                <w:rFonts w:hint="eastAsia"/>
                <w:sz w:val="20"/>
                <w:szCs w:val="20"/>
                <w:highlight w:val="yellow"/>
              </w:rPr>
              <w:t>五、抵押權人或質權人</w:t>
            </w:r>
            <w:r w:rsidRPr="00591BFC">
              <w:rPr>
                <w:rFonts w:hint="eastAsia"/>
                <w:sz w:val="20"/>
                <w:szCs w:val="20"/>
                <w:highlight w:val="yellow"/>
              </w:rPr>
              <w:t>,</w:t>
            </w:r>
            <w:r w:rsidRPr="00591BFC">
              <w:rPr>
                <w:rFonts w:hint="eastAsia"/>
                <w:sz w:val="20"/>
                <w:szCs w:val="20"/>
                <w:highlight w:val="yellow"/>
              </w:rPr>
              <w:t>為拍賣抵押物或質物之聲請</w:t>
            </w:r>
            <w:r w:rsidRPr="00591BFC">
              <w:rPr>
                <w:rFonts w:hint="eastAsia"/>
                <w:sz w:val="20"/>
                <w:szCs w:val="20"/>
                <w:highlight w:val="yellow"/>
              </w:rPr>
              <w:t>,</w:t>
            </w:r>
            <w:r w:rsidRPr="00591BFC">
              <w:rPr>
                <w:rFonts w:hint="eastAsia"/>
                <w:sz w:val="20"/>
                <w:szCs w:val="20"/>
                <w:highlight w:val="yellow"/>
              </w:rPr>
              <w:t>經法院為許可強制執行之裁定者。</w:t>
            </w:r>
          </w:p>
          <w:p w14:paraId="117C6A65" w14:textId="139EE8A0" w:rsidR="000456EA" w:rsidRPr="000456EA" w:rsidRDefault="000456EA" w:rsidP="00591BFC">
            <w:pPr>
              <w:spacing w:line="240" w:lineRule="exact"/>
              <w:ind w:leftChars="200" w:left="480"/>
              <w:rPr>
                <w:sz w:val="20"/>
                <w:szCs w:val="20"/>
              </w:rPr>
            </w:pPr>
            <w:r w:rsidRPr="00591BFC">
              <w:rPr>
                <w:rFonts w:hint="eastAsia"/>
                <w:sz w:val="20"/>
                <w:szCs w:val="20"/>
                <w:highlight w:val="yellow"/>
              </w:rPr>
              <w:t>六、其他依法律之規定</w:t>
            </w:r>
            <w:r w:rsidRPr="00591BFC">
              <w:rPr>
                <w:rFonts w:hint="eastAsia"/>
                <w:sz w:val="20"/>
                <w:szCs w:val="20"/>
                <w:highlight w:val="yellow"/>
              </w:rPr>
              <w:t>,</w:t>
            </w:r>
            <w:r w:rsidRPr="00591BFC">
              <w:rPr>
                <w:rFonts w:hint="eastAsia"/>
                <w:sz w:val="20"/>
                <w:szCs w:val="20"/>
                <w:highlight w:val="yellow"/>
              </w:rPr>
              <w:t>得為強制執行名義者。</w:t>
            </w:r>
          </w:p>
          <w:p w14:paraId="3F66EC7E" w14:textId="3A33608F" w:rsidR="000456EA" w:rsidRPr="000456EA" w:rsidRDefault="000456EA" w:rsidP="00591BFC">
            <w:pPr>
              <w:spacing w:line="240" w:lineRule="exact"/>
              <w:ind w:leftChars="400" w:left="960"/>
              <w:rPr>
                <w:sz w:val="20"/>
                <w:szCs w:val="20"/>
              </w:rPr>
            </w:pPr>
            <w:r w:rsidRPr="000456EA">
              <w:rPr>
                <w:rFonts w:hint="eastAsia"/>
                <w:sz w:val="20"/>
                <w:szCs w:val="20"/>
              </w:rPr>
              <w:t>執行名義附有條件、期限或須債權人提供擔保者</w:t>
            </w:r>
            <w:r w:rsidRPr="000456EA">
              <w:rPr>
                <w:rFonts w:hint="eastAsia"/>
                <w:sz w:val="20"/>
                <w:szCs w:val="20"/>
              </w:rPr>
              <w:t>,</w:t>
            </w:r>
            <w:r w:rsidRPr="000456EA">
              <w:rPr>
                <w:rFonts w:hint="eastAsia"/>
                <w:sz w:val="20"/>
                <w:szCs w:val="20"/>
              </w:rPr>
              <w:t>於條件成就、</w:t>
            </w:r>
            <w:proofErr w:type="gramStart"/>
            <w:r w:rsidRPr="000456EA">
              <w:rPr>
                <w:rFonts w:hint="eastAsia"/>
                <w:sz w:val="20"/>
                <w:szCs w:val="20"/>
              </w:rPr>
              <w:t>期限屆至或</w:t>
            </w:r>
            <w:proofErr w:type="gramEnd"/>
            <w:r w:rsidRPr="000456EA">
              <w:rPr>
                <w:rFonts w:hint="eastAsia"/>
                <w:sz w:val="20"/>
                <w:szCs w:val="20"/>
              </w:rPr>
              <w:t>供擔保後</w:t>
            </w:r>
            <w:r w:rsidRPr="000456EA">
              <w:rPr>
                <w:rFonts w:hint="eastAsia"/>
                <w:sz w:val="20"/>
                <w:szCs w:val="20"/>
              </w:rPr>
              <w:t>,</w:t>
            </w:r>
            <w:r w:rsidRPr="000456EA">
              <w:rPr>
                <w:rFonts w:hint="eastAsia"/>
                <w:sz w:val="20"/>
                <w:szCs w:val="20"/>
              </w:rPr>
              <w:t>始得開始強制執行。執行名義有對待給付者</w:t>
            </w:r>
            <w:r w:rsidRPr="000456EA">
              <w:rPr>
                <w:rFonts w:hint="eastAsia"/>
                <w:sz w:val="20"/>
                <w:szCs w:val="20"/>
              </w:rPr>
              <w:t>,</w:t>
            </w:r>
            <w:r w:rsidRPr="000456EA">
              <w:rPr>
                <w:rFonts w:hint="eastAsia"/>
                <w:sz w:val="20"/>
                <w:szCs w:val="20"/>
              </w:rPr>
              <w:t>以債權人已為給付或已提出給付後</w:t>
            </w:r>
            <w:r w:rsidRPr="000456EA">
              <w:rPr>
                <w:rFonts w:hint="eastAsia"/>
                <w:sz w:val="20"/>
                <w:szCs w:val="20"/>
              </w:rPr>
              <w:t>,</w:t>
            </w:r>
            <w:r w:rsidRPr="000456EA">
              <w:rPr>
                <w:rFonts w:hint="eastAsia"/>
                <w:sz w:val="20"/>
                <w:szCs w:val="20"/>
              </w:rPr>
              <w:t>始得開始強制執行。</w:t>
            </w:r>
          </w:p>
          <w:p w14:paraId="0510C159" w14:textId="600C1ECC" w:rsidR="000456EA" w:rsidRPr="000456EA" w:rsidRDefault="000456EA" w:rsidP="00591BFC">
            <w:pPr>
              <w:spacing w:line="240" w:lineRule="exact"/>
              <w:ind w:leftChars="100" w:left="240"/>
              <w:rPr>
                <w:sz w:val="20"/>
                <w:szCs w:val="20"/>
              </w:rPr>
            </w:pPr>
            <w:r w:rsidRPr="000456EA">
              <w:rPr>
                <w:rFonts w:hint="eastAsia"/>
                <w:sz w:val="20"/>
                <w:szCs w:val="20"/>
              </w:rPr>
              <w:t>民事訴訟法成立之調解</w:t>
            </w:r>
            <w:r w:rsidRPr="000456EA">
              <w:rPr>
                <w:sz w:val="20"/>
                <w:szCs w:val="20"/>
              </w:rPr>
              <w:t>:</w:t>
            </w:r>
            <w:r w:rsidRPr="000456EA">
              <w:rPr>
                <w:rFonts w:hint="eastAsia"/>
                <w:sz w:val="20"/>
                <w:szCs w:val="20"/>
              </w:rPr>
              <w:t>調解為起訴前，勸</w:t>
            </w:r>
            <w:proofErr w:type="gramStart"/>
            <w:r w:rsidRPr="000456EA">
              <w:rPr>
                <w:rFonts w:hint="eastAsia"/>
                <w:sz w:val="20"/>
                <w:szCs w:val="20"/>
              </w:rPr>
              <w:t>諭</w:t>
            </w:r>
            <w:proofErr w:type="gramEnd"/>
            <w:r w:rsidRPr="000456EA">
              <w:rPr>
                <w:rFonts w:hint="eastAsia"/>
                <w:sz w:val="20"/>
                <w:szCs w:val="20"/>
              </w:rPr>
              <w:t>雙方當事人達成合意，以便終止爭執，避免訴訟之程序</w:t>
            </w:r>
          </w:p>
          <w:p w14:paraId="7ECC3A7B" w14:textId="01A00007" w:rsidR="000456EA" w:rsidRDefault="000456EA" w:rsidP="00591BFC">
            <w:pPr>
              <w:spacing w:line="240" w:lineRule="exact"/>
              <w:ind w:leftChars="100" w:left="240"/>
              <w:rPr>
                <w:sz w:val="20"/>
                <w:szCs w:val="20"/>
              </w:rPr>
            </w:pPr>
            <w:r w:rsidRPr="000456EA">
              <w:rPr>
                <w:rFonts w:hint="eastAsia"/>
                <w:sz w:val="20"/>
                <w:szCs w:val="20"/>
              </w:rPr>
              <w:lastRenderedPageBreak/>
              <w:t>當事人成立之私下和解</w:t>
            </w:r>
            <w:r w:rsidR="00015903">
              <w:rPr>
                <w:sz w:val="20"/>
                <w:szCs w:val="20"/>
              </w:rPr>
              <w:t>：</w:t>
            </w:r>
            <w:r w:rsidRPr="000456EA">
              <w:rPr>
                <w:rFonts w:hint="eastAsia"/>
                <w:sz w:val="20"/>
                <w:szCs w:val="20"/>
              </w:rPr>
              <w:t>在訴訟進行中，如有可以協商機會，仍須力求和解，方法有二，</w:t>
            </w:r>
          </w:p>
          <w:p w14:paraId="2714B676" w14:textId="16925FC8" w:rsidR="000456EA" w:rsidRPr="000456EA" w:rsidRDefault="000456EA" w:rsidP="000456EA">
            <w:pPr>
              <w:spacing w:line="240" w:lineRule="exact"/>
              <w:ind w:firstLineChars="1100" w:firstLine="2200"/>
              <w:rPr>
                <w:sz w:val="20"/>
                <w:szCs w:val="20"/>
              </w:rPr>
            </w:pPr>
            <w:r w:rsidRPr="000456EA">
              <w:rPr>
                <w:rFonts w:hint="eastAsia"/>
                <w:sz w:val="20"/>
                <w:szCs w:val="20"/>
              </w:rPr>
              <w:t>分為法庭外和解</w:t>
            </w:r>
            <w:r w:rsidR="00591BFC">
              <w:rPr>
                <w:rFonts w:hint="eastAsia"/>
                <w:sz w:val="20"/>
                <w:szCs w:val="20"/>
              </w:rPr>
              <w:t xml:space="preserve"> </w:t>
            </w:r>
            <w:r w:rsidRPr="000456EA">
              <w:rPr>
                <w:rFonts w:hint="eastAsia"/>
                <w:sz w:val="20"/>
                <w:szCs w:val="20"/>
              </w:rPr>
              <w:t>及</w:t>
            </w:r>
            <w:r w:rsidR="00591BFC">
              <w:rPr>
                <w:rFonts w:hint="eastAsia"/>
                <w:sz w:val="20"/>
                <w:szCs w:val="20"/>
              </w:rPr>
              <w:t xml:space="preserve"> </w:t>
            </w:r>
            <w:r w:rsidRPr="000456EA">
              <w:rPr>
                <w:rFonts w:hint="eastAsia"/>
                <w:sz w:val="20"/>
                <w:szCs w:val="20"/>
              </w:rPr>
              <w:t>法庭上和解</w:t>
            </w:r>
          </w:p>
          <w:p w14:paraId="08713AAD" w14:textId="77777777" w:rsidR="00591BFC" w:rsidRDefault="000456EA" w:rsidP="000456EA">
            <w:pPr>
              <w:spacing w:line="240" w:lineRule="exact"/>
              <w:ind w:firstLineChars="200" w:firstLine="400"/>
              <w:rPr>
                <w:sz w:val="20"/>
                <w:szCs w:val="20"/>
              </w:rPr>
            </w:pPr>
            <w:r w:rsidRPr="000456EA">
              <w:rPr>
                <w:rFonts w:hint="eastAsia"/>
                <w:sz w:val="20"/>
                <w:szCs w:val="20"/>
              </w:rPr>
              <w:t>調解為訴訟外解決紛爭的方法，調解原則上是任意調解，由當事人自己選擇調解與否。</w:t>
            </w:r>
          </w:p>
          <w:p w14:paraId="31385BBC" w14:textId="77777777" w:rsidR="00591BFC" w:rsidRDefault="000456EA" w:rsidP="00591BFC">
            <w:pPr>
              <w:spacing w:line="240" w:lineRule="exact"/>
              <w:ind w:leftChars="100" w:left="240" w:firstLineChars="200" w:firstLine="400"/>
              <w:rPr>
                <w:sz w:val="20"/>
                <w:szCs w:val="20"/>
              </w:rPr>
            </w:pPr>
            <w:r w:rsidRPr="000456EA">
              <w:rPr>
                <w:rFonts w:hint="eastAsia"/>
                <w:sz w:val="20"/>
                <w:szCs w:val="20"/>
              </w:rPr>
              <w:t>但是，在法律所規定的例外情形，為了避免</w:t>
            </w:r>
            <w:proofErr w:type="gramStart"/>
            <w:r w:rsidRPr="000456EA">
              <w:rPr>
                <w:rFonts w:hint="eastAsia"/>
                <w:sz w:val="20"/>
                <w:szCs w:val="20"/>
              </w:rPr>
              <w:t>當事人濫訴或者</w:t>
            </w:r>
            <w:proofErr w:type="gramEnd"/>
            <w:r w:rsidRPr="000456EA">
              <w:rPr>
                <w:rFonts w:hint="eastAsia"/>
                <w:sz w:val="20"/>
                <w:szCs w:val="20"/>
              </w:rPr>
              <w:t>是小額訴訟，</w:t>
            </w:r>
          </w:p>
          <w:p w14:paraId="30B6E627" w14:textId="77777777" w:rsidR="00591BFC" w:rsidRDefault="000456EA" w:rsidP="00591BFC">
            <w:pPr>
              <w:spacing w:line="240" w:lineRule="exact"/>
              <w:ind w:leftChars="100" w:left="240" w:firstLineChars="200" w:firstLine="400"/>
              <w:rPr>
                <w:sz w:val="20"/>
                <w:szCs w:val="20"/>
              </w:rPr>
            </w:pPr>
            <w:r w:rsidRPr="000456EA">
              <w:rPr>
                <w:rFonts w:hint="eastAsia"/>
                <w:sz w:val="20"/>
                <w:szCs w:val="20"/>
              </w:rPr>
              <w:t>或者怕親屬因訴訟而傷害情感，或者是種種其他考量，減輕法院的負擔，</w:t>
            </w:r>
          </w:p>
          <w:p w14:paraId="179E2A8F" w14:textId="77777777" w:rsidR="00591BFC" w:rsidRDefault="000456EA" w:rsidP="00591BFC">
            <w:pPr>
              <w:spacing w:line="240" w:lineRule="exact"/>
              <w:ind w:leftChars="100" w:left="240" w:firstLineChars="200" w:firstLine="400"/>
              <w:rPr>
                <w:sz w:val="20"/>
                <w:szCs w:val="20"/>
              </w:rPr>
            </w:pPr>
            <w:r w:rsidRPr="000456EA">
              <w:rPr>
                <w:rFonts w:hint="eastAsia"/>
                <w:sz w:val="20"/>
                <w:szCs w:val="20"/>
              </w:rPr>
              <w:t>所以法院在這種強制調解規定的情形下，當事人起訴，經他造抗辯後，</w:t>
            </w:r>
          </w:p>
          <w:p w14:paraId="3EC5D9CF" w14:textId="29D366B9" w:rsidR="000456EA" w:rsidRPr="000456EA" w:rsidRDefault="000456EA" w:rsidP="00591BFC">
            <w:pPr>
              <w:spacing w:line="240" w:lineRule="exact"/>
              <w:ind w:leftChars="100" w:left="240" w:firstLineChars="200" w:firstLine="400"/>
              <w:rPr>
                <w:sz w:val="20"/>
                <w:szCs w:val="20"/>
              </w:rPr>
            </w:pPr>
            <w:r w:rsidRPr="000456EA">
              <w:rPr>
                <w:rFonts w:hint="eastAsia"/>
                <w:sz w:val="20"/>
                <w:szCs w:val="20"/>
              </w:rPr>
              <w:t>視為調解之聲請，而移付調解庭。</w:t>
            </w:r>
            <w:proofErr w:type="gramStart"/>
            <w:r w:rsidRPr="000456EA">
              <w:rPr>
                <w:rFonts w:hint="eastAsia"/>
                <w:sz w:val="20"/>
                <w:szCs w:val="20"/>
              </w:rPr>
              <w:t>（</w:t>
            </w:r>
            <w:proofErr w:type="gramEnd"/>
            <w:r w:rsidRPr="000456EA">
              <w:rPr>
                <w:rFonts w:hint="eastAsia"/>
                <w:sz w:val="20"/>
                <w:szCs w:val="20"/>
              </w:rPr>
              <w:t>民訴</w:t>
            </w:r>
            <w:r w:rsidRPr="000456EA">
              <w:rPr>
                <w:rFonts w:hint="eastAsia"/>
                <w:sz w:val="20"/>
                <w:szCs w:val="20"/>
              </w:rPr>
              <w:t>404</w:t>
            </w:r>
            <w:r w:rsidRPr="000456EA">
              <w:rPr>
                <w:rFonts w:hint="eastAsia"/>
                <w:sz w:val="20"/>
                <w:szCs w:val="20"/>
              </w:rPr>
              <w:t>條第</w:t>
            </w:r>
            <w:r w:rsidRPr="000456EA">
              <w:rPr>
                <w:rFonts w:hint="eastAsia"/>
                <w:sz w:val="20"/>
                <w:szCs w:val="20"/>
              </w:rPr>
              <w:t>2</w:t>
            </w:r>
            <w:r w:rsidRPr="000456EA">
              <w:rPr>
                <w:rFonts w:hint="eastAsia"/>
                <w:sz w:val="20"/>
                <w:szCs w:val="20"/>
              </w:rPr>
              <w:t>項</w:t>
            </w:r>
            <w:r>
              <w:rPr>
                <w:rFonts w:hint="eastAsia"/>
                <w:sz w:val="20"/>
                <w:szCs w:val="20"/>
              </w:rPr>
              <w:t>)</w:t>
            </w:r>
          </w:p>
          <w:p w14:paraId="2E189895" w14:textId="77777777" w:rsidR="00591BFC" w:rsidRDefault="000456EA" w:rsidP="00591BFC">
            <w:pPr>
              <w:spacing w:line="240" w:lineRule="exact"/>
              <w:ind w:leftChars="100" w:left="240"/>
              <w:rPr>
                <w:sz w:val="20"/>
                <w:szCs w:val="20"/>
              </w:rPr>
            </w:pPr>
            <w:r w:rsidRPr="000456EA">
              <w:rPr>
                <w:rFonts w:hint="eastAsia"/>
                <w:sz w:val="20"/>
                <w:szCs w:val="20"/>
              </w:rPr>
              <w:t>雖然是「強制調解」，但那只是要你進去調解程序而已。</w:t>
            </w:r>
          </w:p>
          <w:p w14:paraId="6CF01DA6" w14:textId="77777777" w:rsidR="00591BFC" w:rsidRDefault="000456EA" w:rsidP="00591BFC">
            <w:pPr>
              <w:spacing w:line="240" w:lineRule="exact"/>
              <w:ind w:leftChars="100" w:left="240"/>
              <w:rPr>
                <w:sz w:val="20"/>
                <w:szCs w:val="20"/>
              </w:rPr>
            </w:pPr>
            <w:r w:rsidRPr="000456EA">
              <w:rPr>
                <w:rFonts w:hint="eastAsia"/>
                <w:sz w:val="20"/>
                <w:szCs w:val="20"/>
              </w:rPr>
              <w:t>並不是法院對實體事實強迫你要接受對方意見，你也可以不同意對方和你調解的內容，</w:t>
            </w:r>
          </w:p>
          <w:p w14:paraId="05BC986A" w14:textId="7AA9C0D7" w:rsidR="00591BFC" w:rsidRDefault="000456EA" w:rsidP="00591BFC">
            <w:pPr>
              <w:spacing w:line="240" w:lineRule="exact"/>
              <w:ind w:leftChars="100" w:left="240"/>
              <w:rPr>
                <w:sz w:val="20"/>
                <w:szCs w:val="20"/>
              </w:rPr>
            </w:pPr>
            <w:r w:rsidRPr="000456EA">
              <w:rPr>
                <w:rFonts w:hint="eastAsia"/>
                <w:sz w:val="20"/>
                <w:szCs w:val="20"/>
              </w:rPr>
              <w:t>不同意對方調解的內容，雙方沒有共識，視為調解不成立。</w:t>
            </w:r>
            <w:r w:rsidR="0097409C" w:rsidRPr="000456EA">
              <w:rPr>
                <w:rFonts w:hint="eastAsia"/>
                <w:sz w:val="20"/>
                <w:szCs w:val="20"/>
              </w:rPr>
              <w:t>可以向法院聲請，</w:t>
            </w:r>
          </w:p>
          <w:p w14:paraId="449FCDD7" w14:textId="5D57F289" w:rsidR="000456EA" w:rsidRPr="00E22C4D" w:rsidRDefault="000456EA" w:rsidP="0097409C">
            <w:pPr>
              <w:spacing w:line="240" w:lineRule="exact"/>
              <w:ind w:leftChars="100" w:left="240"/>
              <w:rPr>
                <w:sz w:val="20"/>
                <w:szCs w:val="20"/>
              </w:rPr>
            </w:pPr>
            <w:r w:rsidRPr="000456EA">
              <w:rPr>
                <w:rFonts w:hint="eastAsia"/>
                <w:sz w:val="20"/>
                <w:szCs w:val="20"/>
              </w:rPr>
              <w:t>法院將依</w:t>
            </w:r>
            <w:proofErr w:type="gramStart"/>
            <w:r w:rsidRPr="000456EA">
              <w:rPr>
                <w:rFonts w:hint="eastAsia"/>
                <w:sz w:val="20"/>
                <w:szCs w:val="20"/>
              </w:rPr>
              <w:t>一</w:t>
            </w:r>
            <w:proofErr w:type="gramEnd"/>
            <w:r w:rsidRPr="000456EA">
              <w:rPr>
                <w:rFonts w:hint="eastAsia"/>
                <w:sz w:val="20"/>
                <w:szCs w:val="20"/>
              </w:rPr>
              <w:t>造之聲請，進行言詞辯論之程序而當初調解時，就視為起訴之時點。</w:t>
            </w:r>
            <w:r w:rsidRPr="000456EA">
              <w:rPr>
                <w:rFonts w:hint="eastAsia"/>
                <w:sz w:val="20"/>
                <w:szCs w:val="20"/>
              </w:rPr>
              <w:t>(</w:t>
            </w:r>
            <w:r w:rsidRPr="000456EA">
              <w:rPr>
                <w:rFonts w:hint="eastAsia"/>
                <w:sz w:val="20"/>
                <w:szCs w:val="20"/>
              </w:rPr>
              <w:t>民訴</w:t>
            </w:r>
            <w:r w:rsidRPr="000456EA">
              <w:rPr>
                <w:rFonts w:hint="eastAsia"/>
                <w:sz w:val="20"/>
                <w:szCs w:val="20"/>
              </w:rPr>
              <w:t>419</w:t>
            </w:r>
            <w:r w:rsidRPr="000456EA">
              <w:rPr>
                <w:rFonts w:hint="eastAsia"/>
                <w:sz w:val="20"/>
                <w:szCs w:val="20"/>
              </w:rPr>
              <w:t>條第</w:t>
            </w:r>
            <w:r w:rsidRPr="000456EA">
              <w:rPr>
                <w:rFonts w:hint="eastAsia"/>
                <w:sz w:val="20"/>
                <w:szCs w:val="20"/>
              </w:rPr>
              <w:t>1</w:t>
            </w:r>
            <w:r w:rsidRPr="000456EA">
              <w:rPr>
                <w:rFonts w:hint="eastAsia"/>
                <w:sz w:val="20"/>
                <w:szCs w:val="20"/>
              </w:rPr>
              <w:t>項</w:t>
            </w:r>
            <w:r w:rsidRPr="000456EA">
              <w:rPr>
                <w:rFonts w:hint="eastAsia"/>
                <w:sz w:val="20"/>
                <w:szCs w:val="20"/>
              </w:rPr>
              <w:t>)</w:t>
            </w:r>
          </w:p>
        </w:tc>
        <w:tc>
          <w:tcPr>
            <w:tcW w:w="567" w:type="dxa"/>
            <w:vAlign w:val="center"/>
          </w:tcPr>
          <w:p w14:paraId="41A87E22" w14:textId="77777777" w:rsidR="000456EA" w:rsidRPr="00C33694" w:rsidRDefault="000456EA" w:rsidP="00322777">
            <w:pPr>
              <w:spacing w:line="240" w:lineRule="exact"/>
              <w:rPr>
                <w:rFonts w:asciiTheme="minorEastAsia" w:hAnsiTheme="minorEastAsia"/>
                <w:b/>
                <w:sz w:val="16"/>
                <w:szCs w:val="16"/>
              </w:rPr>
            </w:pPr>
          </w:p>
        </w:tc>
      </w:tr>
      <w:tr w:rsidR="00322777" w:rsidRPr="00C33694" w14:paraId="1D77EBC1" w14:textId="77777777" w:rsidTr="00DE7DC3">
        <w:tc>
          <w:tcPr>
            <w:tcW w:w="993" w:type="dxa"/>
            <w:vAlign w:val="center"/>
          </w:tcPr>
          <w:p w14:paraId="693D5D68" w14:textId="108EDF7D" w:rsidR="00322777" w:rsidRPr="00C33694" w:rsidRDefault="009F1284" w:rsidP="00322777">
            <w:pPr>
              <w:spacing w:line="240" w:lineRule="exact"/>
              <w:jc w:val="center"/>
              <w:rPr>
                <w:rFonts w:asciiTheme="minorEastAsia" w:hAnsiTheme="minorEastAsia"/>
                <w:b/>
                <w:sz w:val="20"/>
                <w:szCs w:val="20"/>
              </w:rPr>
            </w:pPr>
            <w:r w:rsidRPr="00E22C4D">
              <w:rPr>
                <w:sz w:val="20"/>
                <w:szCs w:val="20"/>
              </w:rPr>
              <w:t>109(B)</w:t>
            </w:r>
          </w:p>
        </w:tc>
        <w:tc>
          <w:tcPr>
            <w:tcW w:w="9497" w:type="dxa"/>
          </w:tcPr>
          <w:p w14:paraId="54208059" w14:textId="29F5CC51" w:rsidR="009F1284" w:rsidRDefault="009F1284" w:rsidP="009F1284">
            <w:pPr>
              <w:spacing w:line="240" w:lineRule="exact"/>
              <w:rPr>
                <w:sz w:val="20"/>
                <w:szCs w:val="20"/>
              </w:rPr>
            </w:pPr>
            <w:r w:rsidRPr="00E22C4D">
              <w:rPr>
                <w:sz w:val="20"/>
                <w:szCs w:val="20"/>
              </w:rPr>
              <w:t xml:space="preserve">43. </w:t>
            </w:r>
            <w:r w:rsidRPr="00E22C4D">
              <w:rPr>
                <w:rFonts w:hint="eastAsia"/>
                <w:sz w:val="20"/>
                <w:szCs w:val="20"/>
              </w:rPr>
              <w:t>依《強制執行法》第</w:t>
            </w:r>
            <w:r w:rsidRPr="00E22C4D">
              <w:rPr>
                <w:sz w:val="20"/>
                <w:szCs w:val="20"/>
              </w:rPr>
              <w:t>3</w:t>
            </w:r>
            <w:r w:rsidRPr="00E22C4D">
              <w:rPr>
                <w:rFonts w:hint="eastAsia"/>
                <w:sz w:val="20"/>
                <w:szCs w:val="20"/>
              </w:rPr>
              <w:t>條第</w:t>
            </w:r>
            <w:r w:rsidRPr="00E22C4D">
              <w:rPr>
                <w:sz w:val="20"/>
                <w:szCs w:val="20"/>
              </w:rPr>
              <w:t>2</w:t>
            </w:r>
            <w:r w:rsidRPr="00E22C4D">
              <w:rPr>
                <w:rFonts w:hint="eastAsia"/>
                <w:sz w:val="20"/>
                <w:szCs w:val="20"/>
              </w:rPr>
              <w:t>項規定，除拘提、</w:t>
            </w:r>
            <w:proofErr w:type="gramStart"/>
            <w:r w:rsidRPr="00E22C4D">
              <w:rPr>
                <w:rFonts w:hint="eastAsia"/>
                <w:sz w:val="20"/>
                <w:szCs w:val="20"/>
              </w:rPr>
              <w:t>管收外</w:t>
            </w:r>
            <w:proofErr w:type="gramEnd"/>
            <w:r w:rsidRPr="00E22C4D">
              <w:rPr>
                <w:rFonts w:hint="eastAsia"/>
                <w:sz w:val="20"/>
                <w:szCs w:val="20"/>
              </w:rPr>
              <w:t>，強制執行法所規定由法官辦理之</w:t>
            </w:r>
            <w:r w:rsidR="00591BFC" w:rsidRPr="00E22C4D">
              <w:rPr>
                <w:rFonts w:hint="eastAsia"/>
                <w:sz w:val="20"/>
                <w:szCs w:val="20"/>
              </w:rPr>
              <w:t>事項</w:t>
            </w:r>
            <w:r w:rsidR="00591BFC" w:rsidRPr="00E22C4D">
              <w:rPr>
                <w:sz w:val="20"/>
                <w:szCs w:val="20"/>
              </w:rPr>
              <w:t xml:space="preserve"> </w:t>
            </w:r>
            <w:r w:rsidR="00591BFC" w:rsidRPr="00E22C4D">
              <w:rPr>
                <w:rFonts w:hint="eastAsia"/>
                <w:sz w:val="20"/>
                <w:szCs w:val="20"/>
              </w:rPr>
              <w:t>，</w:t>
            </w:r>
          </w:p>
          <w:p w14:paraId="3A4AB0FB" w14:textId="10A1CB02" w:rsidR="009F1284" w:rsidRDefault="009F1284" w:rsidP="009F1284">
            <w:pPr>
              <w:spacing w:line="240" w:lineRule="exact"/>
              <w:ind w:firstLineChars="200" w:firstLine="400"/>
              <w:rPr>
                <w:sz w:val="20"/>
                <w:szCs w:val="20"/>
              </w:rPr>
            </w:pPr>
            <w:proofErr w:type="gramStart"/>
            <w:r w:rsidRPr="00E22C4D">
              <w:rPr>
                <w:rFonts w:hint="eastAsia"/>
                <w:sz w:val="20"/>
                <w:szCs w:val="20"/>
              </w:rPr>
              <w:t>均得由</w:t>
            </w:r>
            <w:proofErr w:type="gramEnd"/>
            <w:r w:rsidRPr="00E22C4D">
              <w:rPr>
                <w:rFonts w:hint="eastAsia"/>
                <w:sz w:val="20"/>
                <w:szCs w:val="20"/>
              </w:rPr>
              <w:t>下列何者辦理之？</w:t>
            </w:r>
          </w:p>
          <w:p w14:paraId="723554CA" w14:textId="31A9EDFA" w:rsidR="00322777" w:rsidRPr="009F1284" w:rsidRDefault="009F1284" w:rsidP="009F1284">
            <w:pPr>
              <w:spacing w:line="240" w:lineRule="exact"/>
              <w:ind w:firstLineChars="200" w:firstLine="400"/>
              <w:jc w:val="right"/>
              <w:rPr>
                <w:sz w:val="20"/>
                <w:szCs w:val="20"/>
              </w:rPr>
            </w:pPr>
            <w:r w:rsidRPr="00E22C4D">
              <w:rPr>
                <w:sz w:val="20"/>
                <w:szCs w:val="20"/>
              </w:rPr>
              <w:t>(A)</w:t>
            </w:r>
            <w:r w:rsidRPr="00E22C4D">
              <w:rPr>
                <w:rFonts w:hint="eastAsia"/>
                <w:sz w:val="20"/>
                <w:szCs w:val="20"/>
              </w:rPr>
              <w:t>檢察事務官</w:t>
            </w:r>
            <w:r w:rsidRPr="00E22C4D">
              <w:rPr>
                <w:sz w:val="20"/>
                <w:szCs w:val="20"/>
              </w:rPr>
              <w:t xml:space="preserve"> (B)</w:t>
            </w:r>
            <w:r w:rsidRPr="00E22C4D">
              <w:rPr>
                <w:rFonts w:hint="eastAsia"/>
                <w:sz w:val="20"/>
                <w:szCs w:val="20"/>
              </w:rPr>
              <w:t>司法事務官</w:t>
            </w:r>
            <w:r w:rsidRPr="00E22C4D">
              <w:rPr>
                <w:sz w:val="20"/>
                <w:szCs w:val="20"/>
              </w:rPr>
              <w:t xml:space="preserve"> (C)</w:t>
            </w:r>
            <w:r w:rsidRPr="00E22C4D">
              <w:rPr>
                <w:rFonts w:hint="eastAsia"/>
                <w:sz w:val="20"/>
                <w:szCs w:val="20"/>
              </w:rPr>
              <w:t>執行書記官</w:t>
            </w:r>
            <w:r w:rsidRPr="00E22C4D">
              <w:rPr>
                <w:sz w:val="20"/>
                <w:szCs w:val="20"/>
              </w:rPr>
              <w:t xml:space="preserve"> (D)</w:t>
            </w:r>
            <w:r w:rsidRPr="00E22C4D">
              <w:rPr>
                <w:rFonts w:hint="eastAsia"/>
                <w:sz w:val="20"/>
                <w:szCs w:val="20"/>
              </w:rPr>
              <w:t>行政執行官</w:t>
            </w:r>
            <w:r w:rsidRPr="00E22C4D">
              <w:rPr>
                <w:sz w:val="20"/>
                <w:szCs w:val="20"/>
              </w:rPr>
              <w:t xml:space="preserve"> </w:t>
            </w:r>
          </w:p>
        </w:tc>
        <w:tc>
          <w:tcPr>
            <w:tcW w:w="567" w:type="dxa"/>
            <w:vAlign w:val="center"/>
          </w:tcPr>
          <w:p w14:paraId="0302CCD0" w14:textId="77777777" w:rsidR="00322777" w:rsidRPr="00C33694" w:rsidRDefault="00322777" w:rsidP="00322777">
            <w:pPr>
              <w:spacing w:line="240" w:lineRule="exact"/>
              <w:rPr>
                <w:rFonts w:asciiTheme="minorEastAsia" w:hAnsiTheme="minorEastAsia"/>
                <w:b/>
                <w:sz w:val="16"/>
                <w:szCs w:val="16"/>
              </w:rPr>
            </w:pPr>
          </w:p>
        </w:tc>
      </w:tr>
      <w:tr w:rsidR="00413888" w:rsidRPr="00413888" w14:paraId="1B1E764D" w14:textId="77777777" w:rsidTr="00DE7DC3">
        <w:tc>
          <w:tcPr>
            <w:tcW w:w="993" w:type="dxa"/>
            <w:vAlign w:val="center"/>
          </w:tcPr>
          <w:p w14:paraId="213C042C" w14:textId="77777777" w:rsidR="00413888" w:rsidRPr="00413888" w:rsidRDefault="00413888" w:rsidP="00322777">
            <w:pPr>
              <w:spacing w:line="240" w:lineRule="exact"/>
              <w:jc w:val="center"/>
              <w:rPr>
                <w:rFonts w:asciiTheme="minorEastAsia" w:hAnsiTheme="minorEastAsia"/>
                <w:sz w:val="20"/>
                <w:szCs w:val="20"/>
              </w:rPr>
            </w:pPr>
          </w:p>
        </w:tc>
        <w:tc>
          <w:tcPr>
            <w:tcW w:w="9497" w:type="dxa"/>
          </w:tcPr>
          <w:p w14:paraId="15F18AFB" w14:textId="1E988150" w:rsidR="00413888" w:rsidRPr="00413888" w:rsidRDefault="00413888" w:rsidP="0097409C">
            <w:pPr>
              <w:spacing w:line="240" w:lineRule="exact"/>
              <w:rPr>
                <w:rFonts w:asciiTheme="minorEastAsia" w:hAnsiTheme="minorEastAsia"/>
                <w:sz w:val="20"/>
                <w:szCs w:val="20"/>
              </w:rPr>
            </w:pPr>
            <w:r w:rsidRPr="00413888">
              <w:rPr>
                <w:rFonts w:asciiTheme="minorEastAsia" w:hAnsiTheme="minorEastAsia" w:hint="eastAsia"/>
                <w:sz w:val="20"/>
                <w:szCs w:val="20"/>
              </w:rPr>
              <w:t>第 3 條</w:t>
            </w:r>
            <w:r w:rsidR="0097409C">
              <w:rPr>
                <w:rFonts w:asciiTheme="minorEastAsia" w:hAnsiTheme="minorEastAsia" w:hint="eastAsia"/>
                <w:sz w:val="20"/>
                <w:szCs w:val="20"/>
              </w:rPr>
              <w:t xml:space="preserve">  </w:t>
            </w:r>
            <w:r w:rsidRPr="00413888">
              <w:rPr>
                <w:rFonts w:asciiTheme="minorEastAsia" w:hAnsiTheme="minorEastAsia" w:hint="eastAsia"/>
                <w:sz w:val="20"/>
                <w:szCs w:val="20"/>
              </w:rPr>
              <w:t>強制執行事件，由</w:t>
            </w:r>
            <w:r w:rsidRPr="0097409C">
              <w:rPr>
                <w:rFonts w:asciiTheme="minorEastAsia" w:hAnsiTheme="minorEastAsia" w:hint="eastAsia"/>
                <w:b/>
                <w:sz w:val="20"/>
                <w:szCs w:val="20"/>
                <w:highlight w:val="yellow"/>
              </w:rPr>
              <w:t>法官或司法事務官</w:t>
            </w:r>
            <w:r w:rsidRPr="00413888">
              <w:rPr>
                <w:rFonts w:asciiTheme="minorEastAsia" w:hAnsiTheme="minorEastAsia" w:hint="eastAsia"/>
                <w:sz w:val="20"/>
                <w:szCs w:val="20"/>
              </w:rPr>
              <w:t>命</w:t>
            </w:r>
            <w:r w:rsidRPr="0097409C">
              <w:rPr>
                <w:rFonts w:asciiTheme="minorEastAsia" w:hAnsiTheme="minorEastAsia" w:hint="eastAsia"/>
                <w:b/>
                <w:color w:val="FF0000"/>
                <w:sz w:val="20"/>
                <w:szCs w:val="20"/>
              </w:rPr>
              <w:t>書記官督</w:t>
            </w:r>
            <w:proofErr w:type="gramStart"/>
            <w:r w:rsidRPr="0097409C">
              <w:rPr>
                <w:rFonts w:asciiTheme="minorEastAsia" w:hAnsiTheme="minorEastAsia" w:hint="eastAsia"/>
                <w:b/>
                <w:color w:val="FF0000"/>
                <w:sz w:val="20"/>
                <w:szCs w:val="20"/>
              </w:rPr>
              <w:t>同執達員</w:t>
            </w:r>
            <w:proofErr w:type="gramEnd"/>
            <w:r w:rsidRPr="00413888">
              <w:rPr>
                <w:rFonts w:asciiTheme="minorEastAsia" w:hAnsiTheme="minorEastAsia" w:hint="eastAsia"/>
                <w:sz w:val="20"/>
                <w:szCs w:val="20"/>
              </w:rPr>
              <w:t>辦理之。</w:t>
            </w:r>
          </w:p>
          <w:p w14:paraId="78364AAB" w14:textId="0B24F7DF" w:rsidR="00413888" w:rsidRPr="00413888" w:rsidRDefault="00413888" w:rsidP="00591BFC">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本法所規定由法官辦理之事項，除拘提、</w:t>
            </w:r>
            <w:proofErr w:type="gramStart"/>
            <w:r w:rsidRPr="00413888">
              <w:rPr>
                <w:rFonts w:asciiTheme="minorEastAsia" w:hAnsiTheme="minorEastAsia" w:hint="eastAsia"/>
                <w:sz w:val="20"/>
                <w:szCs w:val="20"/>
              </w:rPr>
              <w:t>管收外，均得</w:t>
            </w:r>
            <w:proofErr w:type="gramEnd"/>
            <w:r w:rsidRPr="00413888">
              <w:rPr>
                <w:rFonts w:asciiTheme="minorEastAsia" w:hAnsiTheme="minorEastAsia" w:hint="eastAsia"/>
                <w:sz w:val="20"/>
                <w:szCs w:val="20"/>
              </w:rPr>
              <w:t>由</w:t>
            </w:r>
            <w:r w:rsidRPr="0097409C">
              <w:rPr>
                <w:rFonts w:asciiTheme="minorEastAsia" w:hAnsiTheme="minorEastAsia" w:hint="eastAsia"/>
                <w:sz w:val="20"/>
                <w:szCs w:val="20"/>
                <w:highlight w:val="yellow"/>
              </w:rPr>
              <w:t>司法事務官</w:t>
            </w:r>
            <w:r w:rsidRPr="00413888">
              <w:rPr>
                <w:rFonts w:asciiTheme="minorEastAsia" w:hAnsiTheme="minorEastAsia" w:hint="eastAsia"/>
                <w:sz w:val="20"/>
                <w:szCs w:val="20"/>
              </w:rPr>
              <w:t>辦理之。</w:t>
            </w:r>
          </w:p>
          <w:p w14:paraId="5D5227DE" w14:textId="55AC08EE" w:rsidR="00413888" w:rsidRPr="00413888" w:rsidRDefault="00413888" w:rsidP="00591BFC">
            <w:pPr>
              <w:spacing w:line="240" w:lineRule="exact"/>
              <w:ind w:leftChars="100" w:left="240"/>
              <w:rPr>
                <w:rFonts w:asciiTheme="minorEastAsia" w:hAnsiTheme="minorEastAsia"/>
                <w:sz w:val="20"/>
                <w:szCs w:val="20"/>
              </w:rPr>
            </w:pPr>
            <w:r w:rsidRPr="00413888">
              <w:rPr>
                <w:rFonts w:asciiTheme="minorEastAsia" w:hAnsiTheme="minorEastAsia" w:hint="eastAsia"/>
                <w:color w:val="FF0000"/>
                <w:sz w:val="20"/>
                <w:szCs w:val="20"/>
              </w:rPr>
              <w:t>檢察事務官</w:t>
            </w:r>
            <w:r w:rsidR="00591BFC">
              <w:rPr>
                <w:rFonts w:asciiTheme="minorEastAsia" w:hAnsiTheme="minorEastAsia" w:hint="eastAsia"/>
                <w:color w:val="FF0000"/>
                <w:sz w:val="20"/>
                <w:szCs w:val="20"/>
              </w:rPr>
              <w:t xml:space="preserve"> </w:t>
            </w:r>
            <w:r w:rsidRPr="00413888">
              <w:rPr>
                <w:rFonts w:asciiTheme="minorEastAsia" w:hAnsiTheme="minorEastAsia" w:hint="eastAsia"/>
                <w:sz w:val="20"/>
                <w:szCs w:val="20"/>
              </w:rPr>
              <w:t>的職務內容是在協助檢察官執行職務，並減輕檢察官之工作負擔</w:t>
            </w:r>
            <w:r>
              <w:rPr>
                <w:rFonts w:asciiTheme="minorEastAsia" w:hAnsiTheme="minorEastAsia" w:hint="eastAsia"/>
                <w:sz w:val="20"/>
                <w:szCs w:val="20"/>
              </w:rPr>
              <w:t>。</w:t>
            </w:r>
            <w:r w:rsidRPr="00413888">
              <w:rPr>
                <w:rFonts w:asciiTheme="minorEastAsia" w:hAnsiTheme="minorEastAsia" w:hint="eastAsia"/>
                <w:sz w:val="20"/>
                <w:szCs w:val="20"/>
              </w:rPr>
              <w:t>就是</w:t>
            </w:r>
            <w:r w:rsidRPr="00591BFC">
              <w:rPr>
                <w:rFonts w:asciiTheme="minorEastAsia" w:hAnsiTheme="minorEastAsia" w:hint="eastAsia"/>
                <w:color w:val="FF0000"/>
                <w:sz w:val="20"/>
                <w:szCs w:val="20"/>
              </w:rPr>
              <w:t>&lt;檢察官的手下&gt;</w:t>
            </w:r>
          </w:p>
          <w:p w14:paraId="5C56A9A4" w14:textId="77777777" w:rsidR="00413888" w:rsidRPr="00591BFC" w:rsidRDefault="00413888" w:rsidP="00591BFC">
            <w:pPr>
              <w:spacing w:line="240" w:lineRule="exact"/>
              <w:ind w:leftChars="100" w:left="240"/>
              <w:rPr>
                <w:rFonts w:asciiTheme="minorEastAsia" w:hAnsiTheme="minorEastAsia"/>
                <w:sz w:val="20"/>
                <w:szCs w:val="20"/>
                <w:highlight w:val="yellow"/>
              </w:rPr>
            </w:pPr>
            <w:r w:rsidRPr="00413888">
              <w:rPr>
                <w:rFonts w:asciiTheme="minorEastAsia" w:hAnsiTheme="minorEastAsia" w:hint="eastAsia"/>
                <w:color w:val="FF0000"/>
                <w:sz w:val="20"/>
                <w:szCs w:val="20"/>
              </w:rPr>
              <w:t>執行書記官</w:t>
            </w:r>
            <w:r w:rsidRPr="00413888">
              <w:rPr>
                <w:rFonts w:asciiTheme="minorEastAsia" w:hAnsiTheme="minorEastAsia" w:hint="eastAsia"/>
                <w:sz w:val="20"/>
                <w:szCs w:val="20"/>
              </w:rPr>
              <w:t xml:space="preserve"> 協助行政執行官辦理公法上金錢給付義務之強制執行及其</w:t>
            </w:r>
            <w:r w:rsidRPr="00591BFC">
              <w:rPr>
                <w:rFonts w:asciiTheme="minorEastAsia" w:hAnsiTheme="minorEastAsia" w:hint="eastAsia"/>
                <w:sz w:val="20"/>
                <w:szCs w:val="20"/>
                <w:highlight w:val="yellow"/>
              </w:rPr>
              <w:t>協調、聯繫、聲明異議</w:t>
            </w:r>
          </w:p>
          <w:p w14:paraId="3E3CE391" w14:textId="03B6EC1F" w:rsidR="00413888" w:rsidRPr="00413888" w:rsidRDefault="00413888" w:rsidP="00591BFC">
            <w:pPr>
              <w:spacing w:line="240" w:lineRule="exact"/>
              <w:ind w:leftChars="100" w:left="240" w:firstLineChars="550" w:firstLine="1100"/>
              <w:rPr>
                <w:rFonts w:asciiTheme="minorEastAsia" w:hAnsiTheme="minorEastAsia"/>
                <w:sz w:val="20"/>
                <w:szCs w:val="20"/>
              </w:rPr>
            </w:pPr>
            <w:r w:rsidRPr="00591BFC">
              <w:rPr>
                <w:rFonts w:asciiTheme="minorEastAsia" w:hAnsiTheme="minorEastAsia" w:hint="eastAsia"/>
                <w:sz w:val="20"/>
                <w:szCs w:val="20"/>
                <w:highlight w:val="yellow"/>
              </w:rPr>
              <w:t>之處理、拘提、</w:t>
            </w:r>
            <w:proofErr w:type="gramStart"/>
            <w:r w:rsidRPr="00591BFC">
              <w:rPr>
                <w:rFonts w:asciiTheme="minorEastAsia" w:hAnsiTheme="minorEastAsia" w:hint="eastAsia"/>
                <w:sz w:val="20"/>
                <w:szCs w:val="20"/>
                <w:highlight w:val="yellow"/>
              </w:rPr>
              <w:t>管收之</w:t>
            </w:r>
            <w:proofErr w:type="gramEnd"/>
            <w:r w:rsidRPr="00591BFC">
              <w:rPr>
                <w:rFonts w:asciiTheme="minorEastAsia" w:hAnsiTheme="minorEastAsia" w:hint="eastAsia"/>
                <w:sz w:val="20"/>
                <w:szCs w:val="20"/>
                <w:highlight w:val="yellow"/>
              </w:rPr>
              <w:t>聲請</w:t>
            </w:r>
            <w:r w:rsidRPr="00413888">
              <w:rPr>
                <w:rFonts w:asciiTheme="minorEastAsia" w:hAnsiTheme="minorEastAsia" w:hint="eastAsia"/>
                <w:sz w:val="20"/>
                <w:szCs w:val="20"/>
              </w:rPr>
              <w:t>及執行等事項</w:t>
            </w:r>
          </w:p>
          <w:p w14:paraId="1B8D1830" w14:textId="77777777" w:rsidR="00413888" w:rsidRDefault="00413888" w:rsidP="00591BFC">
            <w:pPr>
              <w:spacing w:line="240" w:lineRule="exact"/>
              <w:ind w:leftChars="100" w:left="240"/>
              <w:rPr>
                <w:rFonts w:asciiTheme="minorEastAsia" w:hAnsiTheme="minorEastAsia"/>
                <w:sz w:val="20"/>
                <w:szCs w:val="20"/>
              </w:rPr>
            </w:pPr>
            <w:r w:rsidRPr="00413888">
              <w:rPr>
                <w:rFonts w:asciiTheme="minorEastAsia" w:hAnsiTheme="minorEastAsia" w:hint="eastAsia"/>
                <w:color w:val="FF0000"/>
                <w:sz w:val="20"/>
                <w:szCs w:val="20"/>
              </w:rPr>
              <w:t>行政執行官</w:t>
            </w:r>
            <w:r w:rsidRPr="00413888">
              <w:rPr>
                <w:rFonts w:asciiTheme="minorEastAsia" w:hAnsiTheme="minorEastAsia" w:hint="eastAsia"/>
                <w:sz w:val="20"/>
                <w:szCs w:val="20"/>
              </w:rPr>
              <w:t>就是從事行政上的強制執行，依行政執行法第4條第1項，行政執行官係從事</w:t>
            </w:r>
          </w:p>
          <w:p w14:paraId="1A93653E" w14:textId="01105E60" w:rsidR="00413888" w:rsidRPr="0097409C" w:rsidRDefault="00413888" w:rsidP="00591BFC">
            <w:pPr>
              <w:spacing w:line="240" w:lineRule="exact"/>
              <w:ind w:leftChars="100" w:left="240" w:firstLineChars="450" w:firstLine="900"/>
              <w:rPr>
                <w:rFonts w:asciiTheme="minorEastAsia" w:hAnsiTheme="minorEastAsia"/>
                <w:color w:val="FF0000"/>
                <w:sz w:val="20"/>
                <w:szCs w:val="20"/>
              </w:rPr>
            </w:pPr>
            <w:r w:rsidRPr="00413888">
              <w:rPr>
                <w:rFonts w:asciiTheme="minorEastAsia" w:hAnsiTheme="minorEastAsia" w:hint="eastAsia"/>
                <w:sz w:val="20"/>
                <w:szCs w:val="20"/>
              </w:rPr>
              <w:t>「公法上金錢給付義務」的「強制執行」。</w:t>
            </w:r>
            <w:r w:rsidR="0097409C">
              <w:rPr>
                <w:rFonts w:asciiTheme="minorEastAsia" w:hAnsiTheme="minorEastAsia" w:hint="eastAsia"/>
                <w:sz w:val="20"/>
                <w:szCs w:val="20"/>
              </w:rPr>
              <w:t xml:space="preserve"> </w:t>
            </w:r>
            <w:r w:rsidR="0097409C">
              <w:rPr>
                <w:rFonts w:asciiTheme="minorEastAsia" w:hAnsiTheme="minorEastAsia"/>
                <w:sz w:val="20"/>
                <w:szCs w:val="20"/>
              </w:rPr>
              <w:t xml:space="preserve">      </w:t>
            </w:r>
            <w:r w:rsidR="0097409C" w:rsidRPr="0097409C">
              <w:rPr>
                <w:rFonts w:asciiTheme="minorEastAsia" w:hAnsiTheme="minorEastAsia" w:hint="eastAsia"/>
                <w:color w:val="FF0000"/>
                <w:sz w:val="20"/>
                <w:szCs w:val="20"/>
              </w:rPr>
              <w:t>&lt;</w:t>
            </w:r>
            <w:r w:rsidRPr="0097409C">
              <w:rPr>
                <w:rFonts w:asciiTheme="minorEastAsia" w:hAnsiTheme="minorEastAsia" w:hint="eastAsia"/>
                <w:color w:val="FF0000"/>
                <w:sz w:val="20"/>
                <w:szCs w:val="20"/>
              </w:rPr>
              <w:t>辦理公法上金錢給付義務之強制執行</w:t>
            </w:r>
            <w:r w:rsidR="0097409C" w:rsidRPr="0097409C">
              <w:rPr>
                <w:rFonts w:asciiTheme="minorEastAsia" w:hAnsiTheme="minorEastAsia" w:hint="eastAsia"/>
                <w:color w:val="FF0000"/>
                <w:sz w:val="20"/>
                <w:szCs w:val="20"/>
              </w:rPr>
              <w:t>&gt;</w:t>
            </w:r>
          </w:p>
          <w:p w14:paraId="736D29B7" w14:textId="672F056B" w:rsidR="00413888" w:rsidRPr="00413888" w:rsidRDefault="00413888" w:rsidP="00591BFC">
            <w:pPr>
              <w:spacing w:line="240" w:lineRule="exact"/>
              <w:ind w:leftChars="100" w:left="240" w:firstLineChars="500" w:firstLine="1000"/>
              <w:rPr>
                <w:rFonts w:asciiTheme="minorEastAsia" w:hAnsiTheme="minorEastAsia"/>
                <w:sz w:val="20"/>
                <w:szCs w:val="20"/>
              </w:rPr>
            </w:pPr>
            <w:r w:rsidRPr="00413888">
              <w:rPr>
                <w:rFonts w:asciiTheme="minorEastAsia" w:hAnsiTheme="minorEastAsia" w:hint="eastAsia"/>
                <w:sz w:val="20"/>
                <w:szCs w:val="20"/>
              </w:rPr>
              <w:t>及其協調、聯繫、聲明異議之處理、拘提、</w:t>
            </w:r>
            <w:proofErr w:type="gramStart"/>
            <w:r w:rsidRPr="00413888">
              <w:rPr>
                <w:rFonts w:asciiTheme="minorEastAsia" w:hAnsiTheme="minorEastAsia" w:hint="eastAsia"/>
                <w:sz w:val="20"/>
                <w:szCs w:val="20"/>
              </w:rPr>
              <w:t>管收之</w:t>
            </w:r>
            <w:proofErr w:type="gramEnd"/>
            <w:r w:rsidRPr="00413888">
              <w:rPr>
                <w:rFonts w:asciiTheme="minorEastAsia" w:hAnsiTheme="minorEastAsia" w:hint="eastAsia"/>
                <w:sz w:val="20"/>
                <w:szCs w:val="20"/>
              </w:rPr>
              <w:t>聲請及執行等事項</w:t>
            </w:r>
          </w:p>
          <w:p w14:paraId="3DE63D87" w14:textId="64423E23" w:rsidR="00413888" w:rsidRPr="00413888" w:rsidRDefault="00413888" w:rsidP="00591BFC">
            <w:pPr>
              <w:spacing w:line="240" w:lineRule="exact"/>
              <w:ind w:leftChars="100" w:left="240"/>
              <w:rPr>
                <w:rFonts w:asciiTheme="minorEastAsia" w:hAnsiTheme="minorEastAsia"/>
                <w:sz w:val="20"/>
                <w:szCs w:val="20"/>
              </w:rPr>
            </w:pPr>
            <w:r w:rsidRPr="00413888">
              <w:rPr>
                <w:rFonts w:asciiTheme="minorEastAsia" w:hAnsiTheme="minorEastAsia" w:hint="eastAsia"/>
                <w:color w:val="FF0000"/>
                <w:sz w:val="20"/>
                <w:szCs w:val="20"/>
              </w:rPr>
              <w:t>司法事務官</w:t>
            </w:r>
            <w:r w:rsidRPr="00413888">
              <w:rPr>
                <w:rFonts w:asciiTheme="minorEastAsia" w:hAnsiTheme="minorEastAsia" w:hint="eastAsia"/>
                <w:sz w:val="20"/>
                <w:szCs w:val="20"/>
              </w:rPr>
              <w:t>的職權詳細規定在法院組織法第十七條之二第一項及第二項：</w:t>
            </w:r>
            <w:r>
              <w:rPr>
                <w:rFonts w:asciiTheme="minorEastAsia" w:hAnsiTheme="minorEastAsia" w:hint="eastAsia"/>
                <w:sz w:val="20"/>
                <w:szCs w:val="20"/>
              </w:rPr>
              <w:t xml:space="preserve"> </w:t>
            </w:r>
            <w:r w:rsidRPr="00591BFC">
              <w:rPr>
                <w:rFonts w:asciiTheme="minorEastAsia" w:hAnsiTheme="minorEastAsia"/>
                <w:sz w:val="20"/>
                <w:szCs w:val="20"/>
                <w:highlight w:val="yellow"/>
              </w:rPr>
              <w:t>&lt;</w:t>
            </w:r>
            <w:r w:rsidRPr="00591BFC">
              <w:rPr>
                <w:rFonts w:asciiTheme="minorEastAsia" w:hAnsiTheme="minorEastAsia" w:hint="eastAsia"/>
                <w:sz w:val="20"/>
                <w:szCs w:val="20"/>
                <w:highlight w:val="yellow"/>
              </w:rPr>
              <w:t>法</w:t>
            </w:r>
            <w:r w:rsidRPr="00591BFC">
              <w:rPr>
                <w:rFonts w:asciiTheme="minorEastAsia" w:hAnsiTheme="minorEastAsia"/>
                <w:sz w:val="20"/>
                <w:szCs w:val="20"/>
                <w:highlight w:val="yellow"/>
              </w:rPr>
              <w:t>官助手&gt;</w:t>
            </w:r>
          </w:p>
          <w:p w14:paraId="68171941" w14:textId="00F50397" w:rsidR="00413888" w:rsidRPr="00413888" w:rsidRDefault="00413888" w:rsidP="00413888">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司法事務官辦理下列事務：</w:t>
            </w:r>
          </w:p>
          <w:p w14:paraId="1E199B28" w14:textId="77777777" w:rsidR="00591BFC" w:rsidRDefault="00413888" w:rsidP="00413888">
            <w:pPr>
              <w:spacing w:line="240" w:lineRule="exact"/>
              <w:ind w:leftChars="100" w:left="640" w:hangingChars="200" w:hanging="400"/>
              <w:rPr>
                <w:rFonts w:asciiTheme="minorEastAsia" w:hAnsiTheme="minorEastAsia"/>
                <w:sz w:val="20"/>
                <w:szCs w:val="20"/>
              </w:rPr>
            </w:pPr>
            <w:r w:rsidRPr="00413888">
              <w:rPr>
                <w:rFonts w:asciiTheme="minorEastAsia" w:hAnsiTheme="minorEastAsia" w:hint="eastAsia"/>
                <w:sz w:val="20"/>
                <w:szCs w:val="20"/>
              </w:rPr>
              <w:t>一、返還擔保金事件、調解程序事件、督促程序事件、保全程序事件、</w:t>
            </w:r>
          </w:p>
          <w:p w14:paraId="3D5458CB" w14:textId="57620700" w:rsidR="00413888" w:rsidRPr="00413888" w:rsidRDefault="00413888" w:rsidP="00591BFC">
            <w:pPr>
              <w:spacing w:line="240" w:lineRule="exact"/>
              <w:ind w:firstLineChars="350" w:firstLine="700"/>
              <w:rPr>
                <w:rFonts w:asciiTheme="minorEastAsia" w:hAnsiTheme="minorEastAsia"/>
                <w:sz w:val="20"/>
                <w:szCs w:val="20"/>
              </w:rPr>
            </w:pPr>
            <w:r w:rsidRPr="00413888">
              <w:rPr>
                <w:rFonts w:asciiTheme="minorEastAsia" w:hAnsiTheme="minorEastAsia" w:hint="eastAsia"/>
                <w:sz w:val="20"/>
                <w:szCs w:val="20"/>
              </w:rPr>
              <w:t>公示催告程序裁定事件、確定訴訟費用額事件。</w:t>
            </w:r>
          </w:p>
          <w:p w14:paraId="7986FDF4" w14:textId="0B613199" w:rsidR="00413888" w:rsidRPr="00413888" w:rsidRDefault="00413888" w:rsidP="00413888">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二、</w:t>
            </w:r>
            <w:r w:rsidRPr="0097409C">
              <w:rPr>
                <w:rFonts w:asciiTheme="minorEastAsia" w:hAnsiTheme="minorEastAsia" w:hint="eastAsia"/>
                <w:sz w:val="20"/>
                <w:szCs w:val="20"/>
                <w:highlight w:val="yellow"/>
              </w:rPr>
              <w:t>拘提、</w:t>
            </w:r>
            <w:proofErr w:type="gramStart"/>
            <w:r w:rsidRPr="0097409C">
              <w:rPr>
                <w:rFonts w:asciiTheme="minorEastAsia" w:hAnsiTheme="minorEastAsia" w:hint="eastAsia"/>
                <w:sz w:val="20"/>
                <w:szCs w:val="20"/>
                <w:highlight w:val="yellow"/>
              </w:rPr>
              <w:t>管收以外</w:t>
            </w:r>
            <w:proofErr w:type="gramEnd"/>
            <w:r w:rsidRPr="0097409C">
              <w:rPr>
                <w:rFonts w:asciiTheme="minorEastAsia" w:hAnsiTheme="minorEastAsia" w:hint="eastAsia"/>
                <w:sz w:val="20"/>
                <w:szCs w:val="20"/>
                <w:highlight w:val="yellow"/>
              </w:rPr>
              <w:t>之強制執行事件。</w:t>
            </w:r>
          </w:p>
          <w:p w14:paraId="300351D1" w14:textId="1D52C521" w:rsidR="00413888" w:rsidRPr="00413888" w:rsidRDefault="00413888" w:rsidP="00413888">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三、非訟事件法及其他法律所定之非訟事件。</w:t>
            </w:r>
          </w:p>
          <w:p w14:paraId="3C7391BC" w14:textId="77777777" w:rsidR="00413888" w:rsidRDefault="00413888" w:rsidP="00413888">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四、其他法律所定之事務。司法</w:t>
            </w:r>
            <w:proofErr w:type="gramStart"/>
            <w:r w:rsidRPr="00413888">
              <w:rPr>
                <w:rFonts w:asciiTheme="minorEastAsia" w:hAnsiTheme="minorEastAsia" w:hint="eastAsia"/>
                <w:sz w:val="20"/>
                <w:szCs w:val="20"/>
              </w:rPr>
              <w:t>事務官得承</w:t>
            </w:r>
            <w:proofErr w:type="gramEnd"/>
            <w:r w:rsidRPr="00413888">
              <w:rPr>
                <w:rFonts w:asciiTheme="minorEastAsia" w:hAnsiTheme="minorEastAsia" w:hint="eastAsia"/>
                <w:sz w:val="20"/>
                <w:szCs w:val="20"/>
              </w:rPr>
              <w:t>法官之命，彙整起</w:t>
            </w:r>
            <w:r>
              <w:rPr>
                <w:rFonts w:asciiTheme="minorEastAsia" w:hAnsiTheme="minorEastAsia" w:hint="eastAsia"/>
                <w:sz w:val="20"/>
                <w:szCs w:val="20"/>
              </w:rPr>
              <w:t>訴及答辯要旨，分析卷證資料，</w:t>
            </w:r>
          </w:p>
          <w:p w14:paraId="1678D6EA" w14:textId="38AAA739" w:rsidR="00413888" w:rsidRPr="00413888" w:rsidRDefault="00413888" w:rsidP="00413888">
            <w:pPr>
              <w:spacing w:line="240" w:lineRule="exact"/>
              <w:ind w:leftChars="100" w:left="240" w:firstLineChars="200" w:firstLine="400"/>
              <w:rPr>
                <w:rFonts w:asciiTheme="minorEastAsia" w:hAnsiTheme="minorEastAsia"/>
                <w:sz w:val="20"/>
                <w:szCs w:val="20"/>
              </w:rPr>
            </w:pPr>
            <w:r>
              <w:rPr>
                <w:rFonts w:asciiTheme="minorEastAsia" w:hAnsiTheme="minorEastAsia" w:hint="eastAsia"/>
                <w:sz w:val="20"/>
                <w:szCs w:val="20"/>
              </w:rPr>
              <w:t>整理事實及法律疑義，並製作報告書。</w:t>
            </w:r>
          </w:p>
        </w:tc>
        <w:tc>
          <w:tcPr>
            <w:tcW w:w="567" w:type="dxa"/>
            <w:vAlign w:val="center"/>
          </w:tcPr>
          <w:p w14:paraId="34D99B10" w14:textId="77777777" w:rsidR="00413888" w:rsidRPr="00413888" w:rsidRDefault="00413888" w:rsidP="00322777">
            <w:pPr>
              <w:spacing w:line="240" w:lineRule="exact"/>
              <w:rPr>
                <w:rFonts w:asciiTheme="minorEastAsia" w:hAnsiTheme="minorEastAsia"/>
                <w:sz w:val="16"/>
                <w:szCs w:val="16"/>
              </w:rPr>
            </w:pPr>
          </w:p>
        </w:tc>
      </w:tr>
      <w:tr w:rsidR="00322777" w:rsidRPr="00413888" w14:paraId="41CEA505" w14:textId="77777777" w:rsidTr="00DE7DC3">
        <w:tc>
          <w:tcPr>
            <w:tcW w:w="993" w:type="dxa"/>
            <w:vAlign w:val="center"/>
          </w:tcPr>
          <w:p w14:paraId="1C9C1AB1" w14:textId="77777777" w:rsidR="00322777" w:rsidRPr="00413888" w:rsidRDefault="00322777" w:rsidP="00322777">
            <w:pPr>
              <w:spacing w:line="240" w:lineRule="exact"/>
              <w:jc w:val="center"/>
              <w:rPr>
                <w:rFonts w:asciiTheme="minorEastAsia" w:hAnsiTheme="minorEastAsia"/>
                <w:sz w:val="20"/>
                <w:szCs w:val="20"/>
              </w:rPr>
            </w:pPr>
          </w:p>
        </w:tc>
        <w:tc>
          <w:tcPr>
            <w:tcW w:w="9497" w:type="dxa"/>
          </w:tcPr>
          <w:p w14:paraId="2BB8BF09" w14:textId="77777777" w:rsidR="00322777" w:rsidRPr="00413888" w:rsidRDefault="00322777" w:rsidP="00322777">
            <w:pPr>
              <w:spacing w:line="240" w:lineRule="exact"/>
              <w:rPr>
                <w:rFonts w:asciiTheme="minorEastAsia" w:hAnsiTheme="minorEastAsia"/>
                <w:sz w:val="20"/>
                <w:szCs w:val="20"/>
              </w:rPr>
            </w:pPr>
          </w:p>
        </w:tc>
        <w:tc>
          <w:tcPr>
            <w:tcW w:w="567" w:type="dxa"/>
            <w:vAlign w:val="center"/>
          </w:tcPr>
          <w:p w14:paraId="698581BA" w14:textId="77777777" w:rsidR="00322777" w:rsidRPr="00413888" w:rsidRDefault="00322777" w:rsidP="00322777">
            <w:pPr>
              <w:spacing w:line="240" w:lineRule="exact"/>
              <w:rPr>
                <w:rFonts w:asciiTheme="minorEastAsia" w:hAnsiTheme="minorEastAsia"/>
                <w:sz w:val="16"/>
                <w:szCs w:val="16"/>
              </w:rPr>
            </w:pPr>
          </w:p>
        </w:tc>
      </w:tr>
      <w:tr w:rsidR="00322777" w:rsidRPr="00C33694" w14:paraId="5EA56660" w14:textId="77777777" w:rsidTr="00DE7DC3">
        <w:tc>
          <w:tcPr>
            <w:tcW w:w="993" w:type="dxa"/>
            <w:vAlign w:val="center"/>
          </w:tcPr>
          <w:p w14:paraId="2F9D9299" w14:textId="77777777" w:rsidR="00322777" w:rsidRPr="00325AFD" w:rsidRDefault="00322777" w:rsidP="00322777">
            <w:pPr>
              <w:spacing w:line="240" w:lineRule="exact"/>
              <w:jc w:val="center"/>
              <w:rPr>
                <w:rFonts w:asciiTheme="minorEastAsia" w:hAnsiTheme="minorEastAsia"/>
                <w:b/>
                <w:sz w:val="20"/>
                <w:szCs w:val="20"/>
                <w:highlight w:val="cyan"/>
              </w:rPr>
            </w:pPr>
            <w:r w:rsidRPr="00325AFD">
              <w:rPr>
                <w:rFonts w:asciiTheme="minorEastAsia" w:hAnsiTheme="minorEastAsia"/>
                <w:b/>
                <w:sz w:val="20"/>
                <w:szCs w:val="20"/>
                <w:highlight w:val="cyan"/>
              </w:rPr>
              <w:t>8-4</w:t>
            </w:r>
          </w:p>
        </w:tc>
        <w:tc>
          <w:tcPr>
            <w:tcW w:w="9497" w:type="dxa"/>
          </w:tcPr>
          <w:p w14:paraId="4B0DD2FF" w14:textId="77777777" w:rsidR="00322777" w:rsidRPr="00325AFD" w:rsidRDefault="00322777" w:rsidP="0032277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 xml:space="preserve">民事制裁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136</w:t>
            </w:r>
          </w:p>
        </w:tc>
        <w:tc>
          <w:tcPr>
            <w:tcW w:w="567" w:type="dxa"/>
            <w:vAlign w:val="center"/>
          </w:tcPr>
          <w:p w14:paraId="6C644B30" w14:textId="77777777" w:rsidR="00322777" w:rsidRPr="00C33694" w:rsidRDefault="00322777" w:rsidP="00322777">
            <w:pPr>
              <w:spacing w:line="240" w:lineRule="exact"/>
              <w:rPr>
                <w:rFonts w:asciiTheme="minorEastAsia" w:hAnsiTheme="minorEastAsia"/>
                <w:b/>
                <w:sz w:val="16"/>
                <w:szCs w:val="16"/>
              </w:rPr>
            </w:pPr>
          </w:p>
        </w:tc>
      </w:tr>
      <w:tr w:rsidR="0072236C" w:rsidRPr="00C33694" w14:paraId="45A90E04" w14:textId="77777777" w:rsidTr="00DE7DC3">
        <w:tc>
          <w:tcPr>
            <w:tcW w:w="993" w:type="dxa"/>
            <w:vAlign w:val="center"/>
          </w:tcPr>
          <w:p w14:paraId="195F4940" w14:textId="10E1B0DD" w:rsidR="0072236C" w:rsidRPr="00C33694" w:rsidRDefault="0072236C" w:rsidP="00322777">
            <w:pPr>
              <w:spacing w:line="240" w:lineRule="exact"/>
              <w:jc w:val="center"/>
              <w:rPr>
                <w:rFonts w:asciiTheme="minorEastAsia" w:hAnsiTheme="minorEastAsia"/>
                <w:b/>
                <w:sz w:val="20"/>
                <w:szCs w:val="20"/>
              </w:rPr>
            </w:pPr>
            <w:r w:rsidRPr="00E22C4D">
              <w:rPr>
                <w:sz w:val="20"/>
                <w:szCs w:val="20"/>
              </w:rPr>
              <w:t>100(B)</w:t>
            </w:r>
          </w:p>
        </w:tc>
        <w:tc>
          <w:tcPr>
            <w:tcW w:w="9497" w:type="dxa"/>
          </w:tcPr>
          <w:p w14:paraId="3D4AC31C" w14:textId="03DD3AD8" w:rsidR="0072236C" w:rsidRDefault="0072236C" w:rsidP="00322777">
            <w:pPr>
              <w:spacing w:line="240" w:lineRule="exact"/>
              <w:rPr>
                <w:sz w:val="20"/>
                <w:szCs w:val="20"/>
              </w:rPr>
            </w:pPr>
            <w:r w:rsidRPr="00E22C4D">
              <w:rPr>
                <w:sz w:val="20"/>
                <w:szCs w:val="20"/>
              </w:rPr>
              <w:t>59</w:t>
            </w:r>
            <w:r>
              <w:rPr>
                <w:rFonts w:hint="eastAsia"/>
                <w:sz w:val="20"/>
                <w:szCs w:val="20"/>
              </w:rPr>
              <w:t>.</w:t>
            </w:r>
            <w:r w:rsidR="008D275C">
              <w:rPr>
                <w:sz w:val="20"/>
                <w:szCs w:val="20"/>
              </w:rPr>
              <w:t xml:space="preserve"> </w:t>
            </w:r>
            <w:r w:rsidRPr="00E22C4D">
              <w:rPr>
                <w:rFonts w:hint="eastAsia"/>
                <w:sz w:val="20"/>
                <w:szCs w:val="20"/>
              </w:rPr>
              <w:t>民法所定之損害赔償責任為：</w:t>
            </w:r>
            <w:r w:rsidRPr="00E22C4D">
              <w:rPr>
                <w:sz w:val="20"/>
                <w:szCs w:val="20"/>
              </w:rPr>
              <w:t xml:space="preserve"> </w:t>
            </w:r>
          </w:p>
          <w:p w14:paraId="031A0023" w14:textId="77777777" w:rsidR="0072236C" w:rsidRDefault="0072236C" w:rsidP="0072236C">
            <w:pPr>
              <w:spacing w:line="240" w:lineRule="exact"/>
              <w:ind w:leftChars="500" w:left="1200"/>
              <w:rPr>
                <w:sz w:val="20"/>
                <w:szCs w:val="20"/>
              </w:rPr>
            </w:pPr>
            <w:r w:rsidRPr="00E22C4D">
              <w:rPr>
                <w:sz w:val="20"/>
                <w:szCs w:val="20"/>
              </w:rPr>
              <w:t>(A)</w:t>
            </w:r>
            <w:r w:rsidRPr="00E22C4D">
              <w:rPr>
                <w:rFonts w:hint="eastAsia"/>
                <w:sz w:val="20"/>
                <w:szCs w:val="20"/>
              </w:rPr>
              <w:t>以金錢赔償為原則，回復原狀為例外</w:t>
            </w:r>
            <w:r w:rsidRPr="00E22C4D">
              <w:rPr>
                <w:sz w:val="20"/>
                <w:szCs w:val="20"/>
              </w:rPr>
              <w:t xml:space="preserve"> (B)</w:t>
            </w:r>
            <w:r w:rsidRPr="00E22C4D">
              <w:rPr>
                <w:rFonts w:hint="eastAsia"/>
                <w:sz w:val="20"/>
                <w:szCs w:val="20"/>
              </w:rPr>
              <w:t>以回復原狀為原則，金錢赔償為例外</w:t>
            </w:r>
          </w:p>
          <w:p w14:paraId="7789E860" w14:textId="3CDDA8BE" w:rsidR="0072236C" w:rsidRPr="00C33694" w:rsidRDefault="0072236C" w:rsidP="0072236C">
            <w:pPr>
              <w:spacing w:line="240" w:lineRule="exact"/>
              <w:ind w:leftChars="500" w:left="1200"/>
              <w:rPr>
                <w:rFonts w:asciiTheme="minorEastAsia" w:hAnsiTheme="minorEastAsia"/>
                <w:b/>
                <w:sz w:val="20"/>
                <w:szCs w:val="20"/>
              </w:rPr>
            </w:pPr>
            <w:r w:rsidRPr="00E22C4D">
              <w:rPr>
                <w:sz w:val="20"/>
                <w:szCs w:val="20"/>
              </w:rPr>
              <w:t>(C)</w:t>
            </w:r>
            <w:r w:rsidRPr="00E22C4D">
              <w:rPr>
                <w:rFonts w:hint="eastAsia"/>
                <w:sz w:val="20"/>
                <w:szCs w:val="20"/>
              </w:rPr>
              <w:t>僅須回復原狀</w:t>
            </w:r>
            <w:r w:rsidRPr="00E22C4D">
              <w:rPr>
                <w:sz w:val="20"/>
                <w:szCs w:val="20"/>
              </w:rPr>
              <w:t xml:space="preserve"> </w:t>
            </w:r>
            <w:r>
              <w:rPr>
                <w:sz w:val="20"/>
                <w:szCs w:val="20"/>
              </w:rPr>
              <w:t xml:space="preserve">                    </w:t>
            </w:r>
            <w:r w:rsidRPr="00E22C4D">
              <w:rPr>
                <w:sz w:val="20"/>
                <w:szCs w:val="20"/>
              </w:rPr>
              <w:t>(D)</w:t>
            </w:r>
            <w:r w:rsidRPr="00E22C4D">
              <w:rPr>
                <w:rFonts w:hint="eastAsia"/>
                <w:sz w:val="20"/>
                <w:szCs w:val="20"/>
              </w:rPr>
              <w:t>僅須金錢赔償</w:t>
            </w:r>
          </w:p>
        </w:tc>
        <w:tc>
          <w:tcPr>
            <w:tcW w:w="567" w:type="dxa"/>
            <w:vAlign w:val="center"/>
          </w:tcPr>
          <w:p w14:paraId="00A499B3" w14:textId="77777777" w:rsidR="0072236C" w:rsidRPr="00C33694" w:rsidRDefault="0072236C" w:rsidP="00322777">
            <w:pPr>
              <w:spacing w:line="240" w:lineRule="exact"/>
              <w:rPr>
                <w:rFonts w:asciiTheme="minorEastAsia" w:hAnsiTheme="minorEastAsia"/>
                <w:b/>
                <w:sz w:val="16"/>
                <w:szCs w:val="16"/>
              </w:rPr>
            </w:pPr>
          </w:p>
        </w:tc>
      </w:tr>
      <w:tr w:rsidR="000B37BE" w:rsidRPr="00C33694" w14:paraId="5CA5088C" w14:textId="77777777" w:rsidTr="00DE7DC3">
        <w:tc>
          <w:tcPr>
            <w:tcW w:w="993" w:type="dxa"/>
            <w:vAlign w:val="center"/>
          </w:tcPr>
          <w:p w14:paraId="4E23CBBA" w14:textId="77777777" w:rsidR="000B37BE" w:rsidRPr="00E22C4D" w:rsidRDefault="000B37BE" w:rsidP="00322777">
            <w:pPr>
              <w:spacing w:line="240" w:lineRule="exact"/>
              <w:jc w:val="center"/>
              <w:rPr>
                <w:sz w:val="20"/>
                <w:szCs w:val="20"/>
              </w:rPr>
            </w:pPr>
          </w:p>
        </w:tc>
        <w:tc>
          <w:tcPr>
            <w:tcW w:w="9497" w:type="dxa"/>
          </w:tcPr>
          <w:p w14:paraId="6726A317" w14:textId="77777777" w:rsidR="000B37BE" w:rsidRPr="000B37BE" w:rsidRDefault="000B37BE" w:rsidP="000B37BE">
            <w:pPr>
              <w:spacing w:line="240" w:lineRule="exact"/>
              <w:ind w:firstLineChars="200" w:firstLine="400"/>
              <w:rPr>
                <w:sz w:val="20"/>
                <w:szCs w:val="20"/>
              </w:rPr>
            </w:pPr>
            <w:r w:rsidRPr="000B37BE">
              <w:rPr>
                <w:rFonts w:hint="eastAsia"/>
                <w:sz w:val="20"/>
                <w:szCs w:val="20"/>
              </w:rPr>
              <w:t>(A)</w:t>
            </w:r>
            <w:r w:rsidRPr="000B37BE">
              <w:rPr>
                <w:rFonts w:hint="eastAsia"/>
                <w:sz w:val="20"/>
                <w:szCs w:val="20"/>
              </w:rPr>
              <w:t>為國家賠償法：以金錢賠償為原則，回復原狀為例外。</w:t>
            </w:r>
          </w:p>
          <w:p w14:paraId="4E4B7423" w14:textId="12006A7B" w:rsidR="000B37BE" w:rsidRPr="00E22C4D" w:rsidRDefault="000B37BE" w:rsidP="000B37BE">
            <w:pPr>
              <w:spacing w:line="240" w:lineRule="exact"/>
              <w:ind w:firstLineChars="150" w:firstLine="300"/>
              <w:rPr>
                <w:sz w:val="20"/>
                <w:szCs w:val="20"/>
              </w:rPr>
            </w:pPr>
            <w:r w:rsidRPr="000B37BE">
              <w:rPr>
                <w:rFonts w:hint="eastAsia"/>
                <w:sz w:val="20"/>
                <w:szCs w:val="20"/>
              </w:rPr>
              <w:t xml:space="preserve"> (B)</w:t>
            </w:r>
            <w:r w:rsidRPr="000B37BE">
              <w:rPr>
                <w:rFonts w:hint="eastAsia"/>
                <w:sz w:val="20"/>
                <w:szCs w:val="20"/>
              </w:rPr>
              <w:t>為民法</w:t>
            </w:r>
            <w:r w:rsidR="0097409C">
              <w:rPr>
                <w:rFonts w:hint="eastAsia"/>
                <w:sz w:val="20"/>
                <w:szCs w:val="20"/>
              </w:rPr>
              <w:t xml:space="preserve">      </w:t>
            </w:r>
            <w:r w:rsidRPr="000B37BE">
              <w:rPr>
                <w:rFonts w:hint="eastAsia"/>
                <w:sz w:val="20"/>
                <w:szCs w:val="20"/>
              </w:rPr>
              <w:t>：以回復原狀為原則，金錢賠償為例外。</w:t>
            </w:r>
          </w:p>
        </w:tc>
        <w:tc>
          <w:tcPr>
            <w:tcW w:w="567" w:type="dxa"/>
            <w:vAlign w:val="center"/>
          </w:tcPr>
          <w:p w14:paraId="3FB34D30" w14:textId="77777777" w:rsidR="000B37BE" w:rsidRPr="00C33694" w:rsidRDefault="000B37BE" w:rsidP="00322777">
            <w:pPr>
              <w:spacing w:line="240" w:lineRule="exact"/>
              <w:rPr>
                <w:rFonts w:asciiTheme="minorEastAsia" w:hAnsiTheme="minorEastAsia"/>
                <w:b/>
                <w:sz w:val="16"/>
                <w:szCs w:val="16"/>
              </w:rPr>
            </w:pPr>
          </w:p>
        </w:tc>
      </w:tr>
      <w:tr w:rsidR="008C37FE" w:rsidRPr="00C33694" w14:paraId="06AC329E" w14:textId="77777777" w:rsidTr="00DE7DC3">
        <w:tc>
          <w:tcPr>
            <w:tcW w:w="993" w:type="dxa"/>
            <w:vAlign w:val="center"/>
          </w:tcPr>
          <w:p w14:paraId="33093F45" w14:textId="127BE0AB" w:rsidR="008C37FE" w:rsidRPr="00E22C4D" w:rsidRDefault="008C37FE" w:rsidP="00322777">
            <w:pPr>
              <w:spacing w:line="240" w:lineRule="exact"/>
              <w:jc w:val="center"/>
              <w:rPr>
                <w:sz w:val="20"/>
                <w:szCs w:val="20"/>
              </w:rPr>
            </w:pPr>
            <w:r w:rsidRPr="00E22C4D">
              <w:rPr>
                <w:rFonts w:hint="eastAsia"/>
                <w:sz w:val="20"/>
                <w:szCs w:val="20"/>
              </w:rPr>
              <w:t>102(A)</w:t>
            </w:r>
          </w:p>
        </w:tc>
        <w:tc>
          <w:tcPr>
            <w:tcW w:w="9497" w:type="dxa"/>
          </w:tcPr>
          <w:p w14:paraId="04CCFD95" w14:textId="44B86CD0" w:rsidR="008C37FE" w:rsidRPr="008C37FE" w:rsidRDefault="008C37FE" w:rsidP="0097409C">
            <w:pPr>
              <w:spacing w:line="240" w:lineRule="exact"/>
              <w:rPr>
                <w:sz w:val="20"/>
                <w:szCs w:val="20"/>
              </w:rPr>
            </w:pPr>
            <w:r w:rsidRPr="00E22C4D">
              <w:rPr>
                <w:rFonts w:hint="eastAsia"/>
                <w:sz w:val="20"/>
                <w:szCs w:val="20"/>
              </w:rPr>
              <w:t>21.</w:t>
            </w:r>
            <w:r>
              <w:rPr>
                <w:sz w:val="20"/>
                <w:szCs w:val="20"/>
              </w:rPr>
              <w:t xml:space="preserve"> </w:t>
            </w:r>
            <w:r w:rsidRPr="00E22C4D">
              <w:rPr>
                <w:rFonts w:hint="eastAsia"/>
                <w:sz w:val="20"/>
                <w:szCs w:val="20"/>
              </w:rPr>
              <w:t>法律命令當事人應為某種行為的規定，稱為：</w:t>
            </w:r>
            <w:r w:rsidR="0097409C">
              <w:rPr>
                <w:rFonts w:hint="eastAsia"/>
                <w:sz w:val="20"/>
                <w:szCs w:val="20"/>
              </w:rPr>
              <w:t xml:space="preserve">  </w:t>
            </w:r>
            <w:r w:rsidRPr="00E22C4D">
              <w:rPr>
                <w:rFonts w:hint="eastAsia"/>
                <w:sz w:val="20"/>
                <w:szCs w:val="20"/>
              </w:rPr>
              <w:t xml:space="preserve"> (A)</w:t>
            </w:r>
            <w:r w:rsidRPr="00E22C4D">
              <w:rPr>
                <w:rFonts w:hint="eastAsia"/>
                <w:sz w:val="20"/>
                <w:szCs w:val="20"/>
              </w:rPr>
              <w:t>強制規定</w:t>
            </w:r>
            <w:r w:rsidRPr="00E22C4D">
              <w:rPr>
                <w:rFonts w:hint="eastAsia"/>
                <w:sz w:val="20"/>
                <w:szCs w:val="20"/>
              </w:rPr>
              <w:t xml:space="preserve"> (B)</w:t>
            </w:r>
            <w:r w:rsidRPr="00E22C4D">
              <w:rPr>
                <w:rFonts w:hint="eastAsia"/>
                <w:sz w:val="20"/>
                <w:szCs w:val="20"/>
              </w:rPr>
              <w:t>禁止規定</w:t>
            </w:r>
            <w:r w:rsidRPr="00E22C4D">
              <w:rPr>
                <w:rFonts w:hint="eastAsia"/>
                <w:sz w:val="20"/>
                <w:szCs w:val="20"/>
              </w:rPr>
              <w:t xml:space="preserve"> (C)</w:t>
            </w:r>
            <w:r w:rsidRPr="00E22C4D">
              <w:rPr>
                <w:rFonts w:hint="eastAsia"/>
                <w:sz w:val="20"/>
                <w:szCs w:val="20"/>
              </w:rPr>
              <w:t>解釋規定</w:t>
            </w:r>
            <w:r w:rsidRPr="00E22C4D">
              <w:rPr>
                <w:rFonts w:hint="eastAsia"/>
                <w:sz w:val="20"/>
                <w:szCs w:val="20"/>
              </w:rPr>
              <w:t xml:space="preserve"> (D)</w:t>
            </w:r>
            <w:r w:rsidRPr="00E22C4D">
              <w:rPr>
                <w:rFonts w:hint="eastAsia"/>
                <w:sz w:val="20"/>
                <w:szCs w:val="20"/>
              </w:rPr>
              <w:t>補充規定</w:t>
            </w:r>
            <w:r w:rsidRPr="00E22C4D">
              <w:rPr>
                <w:rFonts w:hint="eastAsia"/>
                <w:sz w:val="20"/>
                <w:szCs w:val="20"/>
              </w:rPr>
              <w:t xml:space="preserve"> </w:t>
            </w:r>
          </w:p>
        </w:tc>
        <w:tc>
          <w:tcPr>
            <w:tcW w:w="567" w:type="dxa"/>
            <w:vAlign w:val="center"/>
          </w:tcPr>
          <w:p w14:paraId="4728E37E" w14:textId="77777777" w:rsidR="008C37FE" w:rsidRPr="00C33694" w:rsidRDefault="008C37FE" w:rsidP="00322777">
            <w:pPr>
              <w:spacing w:line="240" w:lineRule="exact"/>
              <w:rPr>
                <w:rFonts w:asciiTheme="minorEastAsia" w:hAnsiTheme="minorEastAsia"/>
                <w:b/>
                <w:sz w:val="16"/>
                <w:szCs w:val="16"/>
              </w:rPr>
            </w:pPr>
          </w:p>
        </w:tc>
      </w:tr>
      <w:tr w:rsidR="00F23473" w:rsidRPr="00C33694" w14:paraId="1D58ED28" w14:textId="77777777" w:rsidTr="00DE7DC3">
        <w:tc>
          <w:tcPr>
            <w:tcW w:w="993" w:type="dxa"/>
            <w:vAlign w:val="center"/>
          </w:tcPr>
          <w:p w14:paraId="48829CAD" w14:textId="77777777" w:rsidR="00F23473" w:rsidRPr="00E22C4D" w:rsidRDefault="00F23473" w:rsidP="00322777">
            <w:pPr>
              <w:spacing w:line="240" w:lineRule="exact"/>
              <w:jc w:val="center"/>
              <w:rPr>
                <w:sz w:val="20"/>
                <w:szCs w:val="20"/>
              </w:rPr>
            </w:pPr>
          </w:p>
        </w:tc>
        <w:tc>
          <w:tcPr>
            <w:tcW w:w="9497" w:type="dxa"/>
          </w:tcPr>
          <w:p w14:paraId="71C9CB95" w14:textId="77777777" w:rsidR="00F23473" w:rsidRDefault="00F23473" w:rsidP="0097409C">
            <w:pPr>
              <w:spacing w:line="240" w:lineRule="exact"/>
              <w:ind w:leftChars="100" w:left="240"/>
              <w:rPr>
                <w:sz w:val="20"/>
                <w:szCs w:val="20"/>
              </w:rPr>
            </w:pPr>
            <w:r w:rsidRPr="00F23473">
              <w:rPr>
                <w:rFonts w:hint="eastAsia"/>
                <w:sz w:val="20"/>
                <w:szCs w:val="20"/>
              </w:rPr>
              <w:t>｢強制規定｣</w:t>
            </w:r>
            <w:r w:rsidRPr="00F23473">
              <w:rPr>
                <w:sz w:val="20"/>
                <w:szCs w:val="20"/>
              </w:rPr>
              <w:t xml:space="preserve"> </w:t>
            </w:r>
            <w:r w:rsidRPr="00F23473">
              <w:rPr>
                <w:rFonts w:hint="eastAsia"/>
                <w:sz w:val="20"/>
                <w:szCs w:val="20"/>
              </w:rPr>
              <w:t>係令當事人應為一定行為之法律規定；例如婚約應由當事人自行訂定，否則無效。</w:t>
            </w:r>
          </w:p>
          <w:p w14:paraId="55C16D24" w14:textId="0740CE2E" w:rsidR="00F23473" w:rsidRPr="00E22C4D" w:rsidRDefault="00F23473" w:rsidP="0097409C">
            <w:pPr>
              <w:spacing w:line="240" w:lineRule="exact"/>
              <w:ind w:leftChars="100" w:left="240"/>
              <w:rPr>
                <w:sz w:val="20"/>
                <w:szCs w:val="20"/>
              </w:rPr>
            </w:pPr>
            <w:r w:rsidRPr="00F23473">
              <w:rPr>
                <w:rFonts w:hint="eastAsia"/>
                <w:sz w:val="20"/>
                <w:szCs w:val="20"/>
              </w:rPr>
              <w:t>｢禁止規定｣</w:t>
            </w:r>
            <w:r w:rsidRPr="00F23473">
              <w:rPr>
                <w:sz w:val="20"/>
                <w:szCs w:val="20"/>
              </w:rPr>
              <w:t xml:space="preserve"> </w:t>
            </w:r>
            <w:r w:rsidRPr="00F23473">
              <w:rPr>
                <w:rFonts w:hint="eastAsia"/>
                <w:sz w:val="20"/>
                <w:szCs w:val="20"/>
              </w:rPr>
              <w:t>與強制規定相反，指命令當事人不得為一定行為之法律規定，例如權利能力不得拋棄是。</w:t>
            </w:r>
          </w:p>
        </w:tc>
        <w:tc>
          <w:tcPr>
            <w:tcW w:w="567" w:type="dxa"/>
            <w:vAlign w:val="center"/>
          </w:tcPr>
          <w:p w14:paraId="7884E52D" w14:textId="77777777" w:rsidR="00F23473" w:rsidRPr="00C33694" w:rsidRDefault="00F23473" w:rsidP="00322777">
            <w:pPr>
              <w:spacing w:line="240" w:lineRule="exact"/>
              <w:rPr>
                <w:rFonts w:asciiTheme="minorEastAsia" w:hAnsiTheme="minorEastAsia"/>
                <w:b/>
                <w:sz w:val="16"/>
                <w:szCs w:val="16"/>
              </w:rPr>
            </w:pPr>
          </w:p>
        </w:tc>
      </w:tr>
      <w:tr w:rsidR="0072236C" w:rsidRPr="00C33694" w14:paraId="11129055" w14:textId="77777777" w:rsidTr="00DE7DC3">
        <w:tc>
          <w:tcPr>
            <w:tcW w:w="993" w:type="dxa"/>
            <w:vAlign w:val="center"/>
          </w:tcPr>
          <w:p w14:paraId="018B8CD2" w14:textId="1A4F522F" w:rsidR="0072236C" w:rsidRPr="00C33694" w:rsidRDefault="008D275C" w:rsidP="00322777">
            <w:pPr>
              <w:spacing w:line="240" w:lineRule="exact"/>
              <w:jc w:val="center"/>
              <w:rPr>
                <w:rFonts w:asciiTheme="minorEastAsia" w:hAnsiTheme="minorEastAsia"/>
                <w:b/>
                <w:sz w:val="20"/>
                <w:szCs w:val="20"/>
              </w:rPr>
            </w:pPr>
            <w:r w:rsidRPr="00E22C4D">
              <w:rPr>
                <w:rFonts w:hint="eastAsia"/>
                <w:sz w:val="20"/>
                <w:szCs w:val="20"/>
              </w:rPr>
              <w:t>103(D)</w:t>
            </w:r>
          </w:p>
        </w:tc>
        <w:tc>
          <w:tcPr>
            <w:tcW w:w="9497" w:type="dxa"/>
          </w:tcPr>
          <w:p w14:paraId="70109E5A" w14:textId="77777777" w:rsidR="008D275C" w:rsidRDefault="008D275C" w:rsidP="00322777">
            <w:pPr>
              <w:spacing w:line="240" w:lineRule="exact"/>
              <w:rPr>
                <w:sz w:val="20"/>
                <w:szCs w:val="20"/>
              </w:rPr>
            </w:pPr>
            <w:r w:rsidRPr="00E22C4D">
              <w:rPr>
                <w:rFonts w:hint="eastAsia"/>
                <w:sz w:val="20"/>
                <w:szCs w:val="20"/>
              </w:rPr>
              <w:t xml:space="preserve">37. </w:t>
            </w:r>
            <w:r w:rsidRPr="00E22C4D">
              <w:rPr>
                <w:rFonts w:hint="eastAsia"/>
                <w:sz w:val="20"/>
                <w:szCs w:val="20"/>
              </w:rPr>
              <w:t>下列何者非消費者保護法第五章所定「消費爭議之處理」方式？</w:t>
            </w:r>
            <w:r w:rsidRPr="00E22C4D">
              <w:rPr>
                <w:rFonts w:hint="eastAsia"/>
                <w:sz w:val="20"/>
                <w:szCs w:val="20"/>
              </w:rPr>
              <w:t xml:space="preserve"> </w:t>
            </w:r>
          </w:p>
          <w:p w14:paraId="61A5F94D" w14:textId="4897D543" w:rsidR="0072236C" w:rsidRPr="00C33694" w:rsidRDefault="008D275C" w:rsidP="008D275C">
            <w:pPr>
              <w:spacing w:line="240" w:lineRule="exact"/>
              <w:jc w:val="right"/>
              <w:rPr>
                <w:rFonts w:asciiTheme="minorEastAsia" w:hAnsiTheme="minorEastAsia"/>
                <w:b/>
                <w:sz w:val="20"/>
                <w:szCs w:val="20"/>
              </w:rPr>
            </w:pPr>
            <w:r w:rsidRPr="00E22C4D">
              <w:rPr>
                <w:rFonts w:hint="eastAsia"/>
                <w:sz w:val="20"/>
                <w:szCs w:val="20"/>
              </w:rPr>
              <w:t>(A)</w:t>
            </w:r>
            <w:r w:rsidRPr="00E22C4D">
              <w:rPr>
                <w:rFonts w:hint="eastAsia"/>
                <w:sz w:val="20"/>
                <w:szCs w:val="20"/>
              </w:rPr>
              <w:t>申訴</w:t>
            </w:r>
            <w:r w:rsidRPr="00E22C4D">
              <w:rPr>
                <w:rFonts w:hint="eastAsia"/>
                <w:sz w:val="20"/>
                <w:szCs w:val="20"/>
              </w:rPr>
              <w:t xml:space="preserve"> (B)</w:t>
            </w:r>
            <w:r w:rsidRPr="00E22C4D">
              <w:rPr>
                <w:rFonts w:hint="eastAsia"/>
                <w:sz w:val="20"/>
                <w:szCs w:val="20"/>
              </w:rPr>
              <w:t>調解</w:t>
            </w:r>
            <w:r w:rsidRPr="00E22C4D">
              <w:rPr>
                <w:rFonts w:hint="eastAsia"/>
                <w:sz w:val="20"/>
                <w:szCs w:val="20"/>
              </w:rPr>
              <w:t xml:space="preserve"> (C)</w:t>
            </w:r>
            <w:r w:rsidRPr="00E22C4D">
              <w:rPr>
                <w:rFonts w:hint="eastAsia"/>
                <w:sz w:val="20"/>
                <w:szCs w:val="20"/>
              </w:rPr>
              <w:t>消費訴訟</w:t>
            </w:r>
            <w:r w:rsidRPr="00E22C4D">
              <w:rPr>
                <w:rFonts w:hint="eastAsia"/>
                <w:sz w:val="20"/>
                <w:szCs w:val="20"/>
              </w:rPr>
              <w:t xml:space="preserve"> (D)</w:t>
            </w:r>
            <w:r w:rsidRPr="00E22C4D">
              <w:rPr>
                <w:rFonts w:hint="eastAsia"/>
                <w:sz w:val="20"/>
                <w:szCs w:val="20"/>
              </w:rPr>
              <w:t>強制仲裁</w:t>
            </w:r>
          </w:p>
        </w:tc>
        <w:tc>
          <w:tcPr>
            <w:tcW w:w="567" w:type="dxa"/>
            <w:vAlign w:val="center"/>
          </w:tcPr>
          <w:p w14:paraId="3759F4D6" w14:textId="77777777" w:rsidR="0072236C" w:rsidRPr="00C33694" w:rsidRDefault="0072236C" w:rsidP="00322777">
            <w:pPr>
              <w:spacing w:line="240" w:lineRule="exact"/>
              <w:rPr>
                <w:rFonts w:asciiTheme="minorEastAsia" w:hAnsiTheme="minorEastAsia"/>
                <w:b/>
                <w:sz w:val="16"/>
                <w:szCs w:val="16"/>
              </w:rPr>
            </w:pPr>
          </w:p>
        </w:tc>
      </w:tr>
      <w:tr w:rsidR="00411323" w:rsidRPr="00C33694" w14:paraId="5F26EE1A" w14:textId="77777777" w:rsidTr="00DE7DC3">
        <w:tc>
          <w:tcPr>
            <w:tcW w:w="993" w:type="dxa"/>
            <w:vAlign w:val="center"/>
          </w:tcPr>
          <w:p w14:paraId="49CBE3F0" w14:textId="77777777" w:rsidR="00411323" w:rsidRPr="00E22C4D" w:rsidRDefault="00411323" w:rsidP="00322777">
            <w:pPr>
              <w:spacing w:line="240" w:lineRule="exact"/>
              <w:jc w:val="center"/>
              <w:rPr>
                <w:sz w:val="20"/>
                <w:szCs w:val="20"/>
              </w:rPr>
            </w:pPr>
          </w:p>
        </w:tc>
        <w:tc>
          <w:tcPr>
            <w:tcW w:w="9497" w:type="dxa"/>
          </w:tcPr>
          <w:p w14:paraId="6D3D32CE" w14:textId="7F90D717" w:rsidR="00411323" w:rsidRPr="00411323" w:rsidRDefault="00411323" w:rsidP="00411323">
            <w:pPr>
              <w:spacing w:line="240" w:lineRule="exact"/>
              <w:rPr>
                <w:sz w:val="20"/>
                <w:szCs w:val="20"/>
              </w:rPr>
            </w:pPr>
            <w:r w:rsidRPr="00411323">
              <w:rPr>
                <w:rFonts w:hint="eastAsia"/>
                <w:sz w:val="20"/>
                <w:szCs w:val="20"/>
              </w:rPr>
              <w:t>消費者與企業</w:t>
            </w:r>
            <w:proofErr w:type="gramStart"/>
            <w:r w:rsidRPr="00411323">
              <w:rPr>
                <w:rFonts w:hint="eastAsia"/>
                <w:sz w:val="20"/>
                <w:szCs w:val="20"/>
              </w:rPr>
              <w:t>經營者間因商品</w:t>
            </w:r>
            <w:proofErr w:type="gramEnd"/>
            <w:r w:rsidRPr="00411323">
              <w:rPr>
                <w:rFonts w:hint="eastAsia"/>
                <w:sz w:val="20"/>
                <w:szCs w:val="20"/>
              </w:rPr>
              <w:t>或服務發生消費爭議時，依照消費者保護法規定，消費者就消費爭議得選擇下列一種方式或同時辦理，以尋求妥適的解決：</w:t>
            </w:r>
          </w:p>
          <w:p w14:paraId="5FD3042B" w14:textId="77777777" w:rsidR="00411323" w:rsidRPr="00411323" w:rsidRDefault="00411323" w:rsidP="00411323">
            <w:pPr>
              <w:spacing w:line="240" w:lineRule="exact"/>
              <w:rPr>
                <w:sz w:val="20"/>
                <w:szCs w:val="20"/>
              </w:rPr>
            </w:pPr>
            <w:r w:rsidRPr="00411323">
              <w:rPr>
                <w:rFonts w:hint="eastAsia"/>
                <w:sz w:val="20"/>
                <w:szCs w:val="20"/>
              </w:rPr>
              <w:t>（一）行政解決方式：行政解決方式有</w:t>
            </w:r>
            <w:r w:rsidRPr="00411323">
              <w:rPr>
                <w:rFonts w:hint="eastAsia"/>
                <w:sz w:val="20"/>
                <w:szCs w:val="20"/>
              </w:rPr>
              <w:t xml:space="preserve"> </w:t>
            </w:r>
            <w:r w:rsidRPr="00411323">
              <w:rPr>
                <w:rFonts w:hint="eastAsia"/>
                <w:sz w:val="20"/>
                <w:szCs w:val="20"/>
              </w:rPr>
              <w:t>二種，其先後次序如下：</w:t>
            </w:r>
          </w:p>
          <w:p w14:paraId="3D53BEDC" w14:textId="77777777" w:rsidR="00411323" w:rsidRPr="00411323" w:rsidRDefault="00411323" w:rsidP="00534A5C">
            <w:pPr>
              <w:spacing w:line="240" w:lineRule="exact"/>
              <w:ind w:leftChars="200" w:left="480"/>
              <w:rPr>
                <w:sz w:val="20"/>
                <w:szCs w:val="20"/>
              </w:rPr>
            </w:pPr>
            <w:r w:rsidRPr="00411323">
              <w:rPr>
                <w:rFonts w:hint="eastAsia"/>
                <w:sz w:val="20"/>
                <w:szCs w:val="20"/>
              </w:rPr>
              <w:t>１、申訴。〈第四十三條〉</w:t>
            </w:r>
          </w:p>
          <w:p w14:paraId="05C6AF67" w14:textId="5ADFE535" w:rsidR="00411323" w:rsidRPr="00411323" w:rsidRDefault="00411323" w:rsidP="00534A5C">
            <w:pPr>
              <w:spacing w:line="240" w:lineRule="exact"/>
              <w:ind w:leftChars="200" w:left="480"/>
              <w:rPr>
                <w:sz w:val="20"/>
                <w:szCs w:val="20"/>
              </w:rPr>
            </w:pPr>
            <w:r w:rsidRPr="00411323">
              <w:rPr>
                <w:rFonts w:hint="eastAsia"/>
                <w:sz w:val="20"/>
                <w:szCs w:val="20"/>
              </w:rPr>
              <w:t>２、調解：在申訴</w:t>
            </w:r>
            <w:proofErr w:type="gramStart"/>
            <w:r w:rsidRPr="00411323">
              <w:rPr>
                <w:rFonts w:hint="eastAsia"/>
                <w:sz w:val="20"/>
                <w:szCs w:val="20"/>
              </w:rPr>
              <w:t>未獲妥適</w:t>
            </w:r>
            <w:proofErr w:type="gramEnd"/>
            <w:r w:rsidRPr="00411323">
              <w:rPr>
                <w:rFonts w:hint="eastAsia"/>
                <w:sz w:val="20"/>
                <w:szCs w:val="20"/>
              </w:rPr>
              <w:t>處理時，得申請調解。〈第四十四條〉</w:t>
            </w:r>
          </w:p>
          <w:p w14:paraId="3243A749" w14:textId="77777777" w:rsidR="00411323" w:rsidRPr="00411323" w:rsidRDefault="00411323" w:rsidP="00411323">
            <w:pPr>
              <w:spacing w:line="240" w:lineRule="exact"/>
              <w:rPr>
                <w:sz w:val="20"/>
                <w:szCs w:val="20"/>
              </w:rPr>
            </w:pPr>
            <w:r w:rsidRPr="00411323">
              <w:rPr>
                <w:rFonts w:hint="eastAsia"/>
                <w:sz w:val="20"/>
                <w:szCs w:val="20"/>
              </w:rPr>
              <w:t>（二）司法解決方式：提起消費訴訟。〈第四十七條至第五十五條〉</w:t>
            </w:r>
          </w:p>
          <w:p w14:paraId="29B7592F" w14:textId="5B34E110" w:rsidR="0097409C" w:rsidRDefault="00411323" w:rsidP="0097409C">
            <w:pPr>
              <w:spacing w:line="240" w:lineRule="exact"/>
              <w:rPr>
                <w:sz w:val="20"/>
                <w:szCs w:val="20"/>
              </w:rPr>
            </w:pPr>
            <w:r w:rsidRPr="00411323">
              <w:rPr>
                <w:rFonts w:hint="eastAsia"/>
                <w:sz w:val="20"/>
                <w:szCs w:val="20"/>
              </w:rPr>
              <w:t>第四十三條</w:t>
            </w:r>
            <w:r w:rsidR="0097409C">
              <w:rPr>
                <w:rFonts w:hint="eastAsia"/>
                <w:sz w:val="20"/>
                <w:szCs w:val="20"/>
              </w:rPr>
              <w:t xml:space="preserve">  </w:t>
            </w:r>
            <w:r w:rsidR="0097409C">
              <w:rPr>
                <w:sz w:val="20"/>
                <w:szCs w:val="20"/>
              </w:rPr>
              <w:t xml:space="preserve"> </w:t>
            </w:r>
            <w:r w:rsidR="0097409C">
              <w:rPr>
                <w:rFonts w:hint="eastAsia"/>
                <w:sz w:val="20"/>
                <w:szCs w:val="20"/>
              </w:rPr>
              <w:t xml:space="preserve"> </w:t>
            </w:r>
            <w:r w:rsidRPr="00411323">
              <w:rPr>
                <w:rFonts w:hint="eastAsia"/>
                <w:sz w:val="20"/>
                <w:szCs w:val="20"/>
              </w:rPr>
              <w:t>消費者與企業經營者因商品或服務發生消費爭議時，消費者得向企業經營者、</w:t>
            </w:r>
          </w:p>
          <w:p w14:paraId="441F1932" w14:textId="79E5271A" w:rsidR="00411323" w:rsidRPr="00411323" w:rsidRDefault="00411323" w:rsidP="0097409C">
            <w:pPr>
              <w:spacing w:line="240" w:lineRule="exact"/>
              <w:ind w:leftChars="600" w:left="1440"/>
              <w:rPr>
                <w:sz w:val="20"/>
                <w:szCs w:val="20"/>
              </w:rPr>
            </w:pPr>
            <w:r w:rsidRPr="00411323">
              <w:rPr>
                <w:rFonts w:hint="eastAsia"/>
                <w:sz w:val="20"/>
                <w:szCs w:val="20"/>
              </w:rPr>
              <w:t>消費者保護團體或消費者服務中心或其分中心申訴。</w:t>
            </w:r>
          </w:p>
          <w:p w14:paraId="1024083F" w14:textId="5F1CF3E8" w:rsidR="00411323" w:rsidRPr="00411323" w:rsidRDefault="00411323" w:rsidP="0097409C">
            <w:pPr>
              <w:spacing w:line="240" w:lineRule="exact"/>
              <w:ind w:leftChars="400" w:left="960" w:firstLineChars="250" w:firstLine="500"/>
              <w:rPr>
                <w:sz w:val="20"/>
                <w:szCs w:val="20"/>
              </w:rPr>
            </w:pPr>
            <w:r w:rsidRPr="00411323">
              <w:rPr>
                <w:rFonts w:hint="eastAsia"/>
                <w:sz w:val="20"/>
                <w:szCs w:val="20"/>
              </w:rPr>
              <w:t>企業經營者對於消費者之申訴，應於申訴之日起十</w:t>
            </w:r>
            <w:proofErr w:type="gramStart"/>
            <w:r w:rsidRPr="00411323">
              <w:rPr>
                <w:rFonts w:hint="eastAsia"/>
                <w:sz w:val="20"/>
                <w:szCs w:val="20"/>
              </w:rPr>
              <w:t>五日內妥適</w:t>
            </w:r>
            <w:proofErr w:type="gramEnd"/>
            <w:r w:rsidRPr="00411323">
              <w:rPr>
                <w:rFonts w:hint="eastAsia"/>
                <w:sz w:val="20"/>
                <w:szCs w:val="20"/>
              </w:rPr>
              <w:t>處理之。</w:t>
            </w:r>
          </w:p>
          <w:p w14:paraId="1B9C010D" w14:textId="68E950A0" w:rsidR="00411323" w:rsidRPr="00411323" w:rsidRDefault="00411323" w:rsidP="0097409C">
            <w:pPr>
              <w:spacing w:line="240" w:lineRule="exact"/>
              <w:ind w:leftChars="400" w:left="960" w:firstLineChars="250" w:firstLine="500"/>
              <w:rPr>
                <w:sz w:val="20"/>
                <w:szCs w:val="20"/>
              </w:rPr>
            </w:pPr>
            <w:r w:rsidRPr="00411323">
              <w:rPr>
                <w:rFonts w:hint="eastAsia"/>
                <w:sz w:val="20"/>
                <w:szCs w:val="20"/>
              </w:rPr>
              <w:t>消費者依第一項申訴，</w:t>
            </w:r>
            <w:proofErr w:type="gramStart"/>
            <w:r w:rsidRPr="00411323">
              <w:rPr>
                <w:rFonts w:hint="eastAsia"/>
                <w:sz w:val="20"/>
                <w:szCs w:val="20"/>
              </w:rPr>
              <w:t>未獲妥適</w:t>
            </w:r>
            <w:proofErr w:type="gramEnd"/>
            <w:r w:rsidRPr="00411323">
              <w:rPr>
                <w:rFonts w:hint="eastAsia"/>
                <w:sz w:val="20"/>
                <w:szCs w:val="20"/>
              </w:rPr>
              <w:t>處理時，得向直轄市、縣（市）政府消費者保護官申訴。</w:t>
            </w:r>
          </w:p>
          <w:p w14:paraId="38274BF7" w14:textId="59C6F113" w:rsidR="00411323" w:rsidRPr="00411323" w:rsidRDefault="00411323" w:rsidP="00411323">
            <w:pPr>
              <w:spacing w:line="240" w:lineRule="exact"/>
              <w:rPr>
                <w:sz w:val="20"/>
                <w:szCs w:val="20"/>
              </w:rPr>
            </w:pPr>
            <w:r w:rsidRPr="00411323">
              <w:rPr>
                <w:rFonts w:hint="eastAsia"/>
                <w:sz w:val="20"/>
                <w:szCs w:val="20"/>
              </w:rPr>
              <w:t>第四十四條</w:t>
            </w:r>
          </w:p>
          <w:p w14:paraId="569A04D1" w14:textId="77777777" w:rsidR="00411323" w:rsidRPr="00411323" w:rsidRDefault="00411323" w:rsidP="00534A5C">
            <w:pPr>
              <w:spacing w:line="240" w:lineRule="exact"/>
              <w:ind w:firstLineChars="250" w:firstLine="500"/>
              <w:rPr>
                <w:sz w:val="20"/>
                <w:szCs w:val="20"/>
              </w:rPr>
            </w:pPr>
            <w:r w:rsidRPr="00411323">
              <w:rPr>
                <w:rFonts w:hint="eastAsia"/>
                <w:sz w:val="20"/>
                <w:szCs w:val="20"/>
              </w:rPr>
              <w:t>消費者依前條申訴未能獲得妥適處理時，得向直轄市或縣（市）消費爭議調解委員會申請調解。</w:t>
            </w:r>
          </w:p>
          <w:p w14:paraId="71CD30DA" w14:textId="751D9F69" w:rsidR="00411323" w:rsidRPr="00534A5C" w:rsidRDefault="00411323" w:rsidP="00411323">
            <w:pPr>
              <w:spacing w:line="240" w:lineRule="exact"/>
              <w:rPr>
                <w:sz w:val="20"/>
                <w:szCs w:val="20"/>
              </w:rPr>
            </w:pPr>
            <w:r w:rsidRPr="00411323">
              <w:rPr>
                <w:rFonts w:hint="eastAsia"/>
                <w:sz w:val="20"/>
                <w:szCs w:val="20"/>
              </w:rPr>
              <w:t>第四十七條</w:t>
            </w:r>
            <w:r w:rsidR="00534A5C">
              <w:rPr>
                <w:rFonts w:hint="eastAsia"/>
                <w:sz w:val="20"/>
                <w:szCs w:val="20"/>
              </w:rPr>
              <w:t xml:space="preserve">   </w:t>
            </w:r>
            <w:r w:rsidRPr="00411323">
              <w:rPr>
                <w:rFonts w:hint="eastAsia"/>
                <w:sz w:val="20"/>
                <w:szCs w:val="20"/>
              </w:rPr>
              <w:t>消費訴訟，得由消費關係發生地之法院管轄。</w:t>
            </w:r>
          </w:p>
          <w:p w14:paraId="616DB5E4" w14:textId="2C2F32A9" w:rsidR="00411323" w:rsidRPr="00411323" w:rsidRDefault="00411323" w:rsidP="0097409C">
            <w:pPr>
              <w:spacing w:line="240" w:lineRule="exact"/>
              <w:rPr>
                <w:sz w:val="20"/>
                <w:szCs w:val="20"/>
              </w:rPr>
            </w:pPr>
            <w:r w:rsidRPr="00411323">
              <w:rPr>
                <w:rFonts w:hint="eastAsia"/>
                <w:sz w:val="20"/>
                <w:szCs w:val="20"/>
              </w:rPr>
              <w:t>第四十八條</w:t>
            </w:r>
            <w:r w:rsidR="0097409C">
              <w:rPr>
                <w:rFonts w:hint="eastAsia"/>
                <w:sz w:val="20"/>
                <w:szCs w:val="20"/>
              </w:rPr>
              <w:t xml:space="preserve">   </w:t>
            </w:r>
            <w:r w:rsidRPr="00411323">
              <w:rPr>
                <w:rFonts w:hint="eastAsia"/>
                <w:sz w:val="20"/>
                <w:szCs w:val="20"/>
              </w:rPr>
              <w:t>高等法院以下各級法院及其分院得設立消費專庭或指定專人審理消費訴訟事件。</w:t>
            </w:r>
          </w:p>
          <w:p w14:paraId="2DF44628" w14:textId="279702E6" w:rsidR="00411323" w:rsidRPr="00F651FA" w:rsidRDefault="00411323" w:rsidP="0097409C">
            <w:pPr>
              <w:spacing w:line="240" w:lineRule="exact"/>
              <w:ind w:leftChars="400" w:left="960" w:firstLineChars="200" w:firstLine="400"/>
              <w:rPr>
                <w:sz w:val="20"/>
                <w:szCs w:val="20"/>
              </w:rPr>
            </w:pPr>
            <w:r w:rsidRPr="00411323">
              <w:rPr>
                <w:rFonts w:hint="eastAsia"/>
                <w:sz w:val="20"/>
                <w:szCs w:val="20"/>
              </w:rPr>
              <w:t>法院為企業經營者敗訴之判決時，得依職權宣告為減免擔保之假執行。</w:t>
            </w:r>
          </w:p>
        </w:tc>
        <w:tc>
          <w:tcPr>
            <w:tcW w:w="567" w:type="dxa"/>
            <w:vAlign w:val="center"/>
          </w:tcPr>
          <w:p w14:paraId="0F342974" w14:textId="77777777" w:rsidR="00411323" w:rsidRPr="00C33694" w:rsidRDefault="00411323" w:rsidP="00322777">
            <w:pPr>
              <w:spacing w:line="240" w:lineRule="exact"/>
              <w:rPr>
                <w:rFonts w:asciiTheme="minorEastAsia" w:hAnsiTheme="minorEastAsia"/>
                <w:b/>
                <w:sz w:val="16"/>
                <w:szCs w:val="16"/>
              </w:rPr>
            </w:pPr>
          </w:p>
        </w:tc>
      </w:tr>
      <w:tr w:rsidR="00F651FA" w:rsidRPr="00C33694" w14:paraId="25987512" w14:textId="77777777" w:rsidTr="00DE7DC3">
        <w:tc>
          <w:tcPr>
            <w:tcW w:w="993" w:type="dxa"/>
            <w:vAlign w:val="center"/>
          </w:tcPr>
          <w:p w14:paraId="297B052F" w14:textId="77777777" w:rsidR="00F651FA" w:rsidRPr="00E22C4D" w:rsidRDefault="00F651FA" w:rsidP="00322777">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848"/>
              <w:gridCol w:w="4423"/>
            </w:tblGrid>
            <w:tr w:rsidR="00F651FA" w14:paraId="5C26F61D" w14:textId="77777777" w:rsidTr="00F651FA">
              <w:tc>
                <w:tcPr>
                  <w:tcW w:w="4848" w:type="dxa"/>
                </w:tcPr>
                <w:p w14:paraId="0687C877" w14:textId="77777777" w:rsidR="00F651FA" w:rsidRDefault="00F651FA" w:rsidP="00F651FA">
                  <w:pPr>
                    <w:spacing w:line="240" w:lineRule="exact"/>
                    <w:rPr>
                      <w:sz w:val="20"/>
                      <w:szCs w:val="20"/>
                    </w:rPr>
                  </w:pPr>
                  <w:r w:rsidRPr="00411323">
                    <w:rPr>
                      <w:rFonts w:hint="eastAsia"/>
                      <w:sz w:val="20"/>
                      <w:szCs w:val="20"/>
                    </w:rPr>
                    <w:t>消費者保護法</w:t>
                  </w:r>
                  <w:r w:rsidRPr="00411323">
                    <w:rPr>
                      <w:rFonts w:hint="eastAsia"/>
                      <w:sz w:val="20"/>
                      <w:szCs w:val="20"/>
                    </w:rPr>
                    <w:t>104</w:t>
                  </w:r>
                  <w:r w:rsidRPr="00411323">
                    <w:rPr>
                      <w:rFonts w:hint="eastAsia"/>
                      <w:sz w:val="20"/>
                      <w:szCs w:val="20"/>
                    </w:rPr>
                    <w:t>年</w:t>
                  </w:r>
                </w:p>
                <w:p w14:paraId="51D1277D" w14:textId="222232CE" w:rsidR="00F651FA" w:rsidRPr="00411323" w:rsidRDefault="00F651FA" w:rsidP="00F651FA">
                  <w:pPr>
                    <w:spacing w:line="240" w:lineRule="exact"/>
                    <w:ind w:firstLineChars="300" w:firstLine="600"/>
                    <w:rPr>
                      <w:sz w:val="20"/>
                      <w:szCs w:val="20"/>
                    </w:rPr>
                  </w:pPr>
                  <w:r w:rsidRPr="00411323">
                    <w:rPr>
                      <w:rFonts w:hint="eastAsia"/>
                      <w:sz w:val="20"/>
                      <w:szCs w:val="20"/>
                    </w:rPr>
                    <w:t>有修正特種買賣章節的部分名稱</w:t>
                  </w:r>
                </w:p>
                <w:p w14:paraId="5FE4D933" w14:textId="77777777" w:rsidR="00F651FA" w:rsidRPr="00411323" w:rsidRDefault="00F651FA" w:rsidP="00F651FA">
                  <w:pPr>
                    <w:spacing w:line="240" w:lineRule="exact"/>
                    <w:rPr>
                      <w:sz w:val="20"/>
                      <w:szCs w:val="20"/>
                    </w:rPr>
                  </w:pPr>
                  <w:r w:rsidRPr="00411323">
                    <w:rPr>
                      <w:rFonts w:hint="eastAsia"/>
                      <w:sz w:val="20"/>
                      <w:szCs w:val="20"/>
                    </w:rPr>
                    <w:t>1.</w:t>
                  </w:r>
                  <w:r w:rsidRPr="00411323">
                    <w:rPr>
                      <w:rFonts w:hint="eastAsia"/>
                      <w:sz w:val="20"/>
                      <w:szCs w:val="20"/>
                    </w:rPr>
                    <w:t>「特種買賣」修正為「特種交易」</w:t>
                  </w:r>
                </w:p>
                <w:p w14:paraId="39D5F81A" w14:textId="77777777" w:rsidR="00F651FA" w:rsidRDefault="00F651FA" w:rsidP="00F651FA">
                  <w:pPr>
                    <w:spacing w:line="240" w:lineRule="exact"/>
                    <w:rPr>
                      <w:sz w:val="20"/>
                      <w:szCs w:val="20"/>
                    </w:rPr>
                  </w:pPr>
                  <w:r w:rsidRPr="00411323">
                    <w:rPr>
                      <w:rFonts w:hint="eastAsia"/>
                      <w:sz w:val="20"/>
                      <w:szCs w:val="20"/>
                    </w:rPr>
                    <w:t>2.</w:t>
                  </w:r>
                  <w:r w:rsidRPr="00411323">
                    <w:rPr>
                      <w:rFonts w:hint="eastAsia"/>
                      <w:sz w:val="20"/>
                      <w:szCs w:val="20"/>
                    </w:rPr>
                    <w:t>「郵購買賣」修正為「通訊交易」：</w:t>
                  </w:r>
                </w:p>
                <w:p w14:paraId="526BA20C" w14:textId="77777777" w:rsidR="00F651FA" w:rsidRDefault="00F651FA" w:rsidP="00F651FA">
                  <w:pPr>
                    <w:spacing w:line="240" w:lineRule="exact"/>
                    <w:ind w:leftChars="100" w:left="240"/>
                    <w:rPr>
                      <w:sz w:val="20"/>
                      <w:szCs w:val="20"/>
                    </w:rPr>
                  </w:pPr>
                  <w:r w:rsidRPr="00411323">
                    <w:rPr>
                      <w:rFonts w:hint="eastAsia"/>
                      <w:sz w:val="20"/>
                      <w:szCs w:val="20"/>
                    </w:rPr>
                    <w:t>指企業經營者以廣播、電視、電話、傳真、</w:t>
                  </w:r>
                </w:p>
                <w:p w14:paraId="4FA95439" w14:textId="77777777" w:rsidR="00F651FA" w:rsidRDefault="00F651FA" w:rsidP="00F651FA">
                  <w:pPr>
                    <w:spacing w:line="240" w:lineRule="exact"/>
                    <w:ind w:leftChars="100" w:left="240"/>
                    <w:rPr>
                      <w:sz w:val="20"/>
                      <w:szCs w:val="20"/>
                    </w:rPr>
                  </w:pPr>
                  <w:r w:rsidRPr="00411323">
                    <w:rPr>
                      <w:rFonts w:hint="eastAsia"/>
                      <w:sz w:val="20"/>
                      <w:szCs w:val="20"/>
                    </w:rPr>
                    <w:t>型錄、報紙、雜誌、網際網路、傳單或其他</w:t>
                  </w:r>
                </w:p>
                <w:p w14:paraId="5E1C1AA6" w14:textId="77777777" w:rsidR="00F651FA" w:rsidRDefault="00F651FA" w:rsidP="00F651FA">
                  <w:pPr>
                    <w:spacing w:line="240" w:lineRule="exact"/>
                    <w:ind w:leftChars="100" w:left="240"/>
                    <w:rPr>
                      <w:sz w:val="20"/>
                      <w:szCs w:val="20"/>
                    </w:rPr>
                  </w:pPr>
                  <w:r w:rsidRPr="00411323">
                    <w:rPr>
                      <w:rFonts w:hint="eastAsia"/>
                      <w:sz w:val="20"/>
                      <w:szCs w:val="20"/>
                    </w:rPr>
                    <w:t>類似之方法，消費者於未能檢視商品或服務</w:t>
                  </w:r>
                </w:p>
                <w:p w14:paraId="23B67CB7" w14:textId="1DE9D37B" w:rsidR="00F651FA" w:rsidRPr="00411323" w:rsidRDefault="00F651FA" w:rsidP="00F651FA">
                  <w:pPr>
                    <w:spacing w:line="240" w:lineRule="exact"/>
                    <w:ind w:leftChars="100" w:left="240"/>
                    <w:rPr>
                      <w:sz w:val="20"/>
                      <w:szCs w:val="20"/>
                    </w:rPr>
                  </w:pPr>
                  <w:r w:rsidRPr="00411323">
                    <w:rPr>
                      <w:rFonts w:hint="eastAsia"/>
                      <w:sz w:val="20"/>
                      <w:szCs w:val="20"/>
                    </w:rPr>
                    <w:lastRenderedPageBreak/>
                    <w:t>下而與企業經營者所訂立之契約。</w:t>
                  </w:r>
                </w:p>
                <w:p w14:paraId="2334DA50" w14:textId="77777777" w:rsidR="00F651FA" w:rsidRDefault="00F651FA" w:rsidP="00F651FA">
                  <w:pPr>
                    <w:spacing w:line="240" w:lineRule="exact"/>
                    <w:rPr>
                      <w:sz w:val="20"/>
                      <w:szCs w:val="20"/>
                    </w:rPr>
                  </w:pPr>
                  <w:r w:rsidRPr="00411323">
                    <w:rPr>
                      <w:rFonts w:hint="eastAsia"/>
                      <w:sz w:val="20"/>
                      <w:szCs w:val="20"/>
                    </w:rPr>
                    <w:t>3.</w:t>
                  </w:r>
                  <w:r w:rsidRPr="00411323">
                    <w:rPr>
                      <w:rFonts w:hint="eastAsia"/>
                      <w:sz w:val="20"/>
                      <w:szCs w:val="20"/>
                    </w:rPr>
                    <w:t>「訪問買賣」修正為「訪問交易」：</w:t>
                  </w:r>
                </w:p>
                <w:p w14:paraId="0BE57951" w14:textId="77777777" w:rsidR="00F651FA" w:rsidRDefault="00F651FA" w:rsidP="00F651FA">
                  <w:pPr>
                    <w:spacing w:line="240" w:lineRule="exact"/>
                    <w:ind w:leftChars="100" w:left="240"/>
                    <w:rPr>
                      <w:sz w:val="20"/>
                      <w:szCs w:val="20"/>
                    </w:rPr>
                  </w:pPr>
                  <w:r w:rsidRPr="00411323">
                    <w:rPr>
                      <w:rFonts w:hint="eastAsia"/>
                      <w:sz w:val="20"/>
                      <w:szCs w:val="20"/>
                    </w:rPr>
                    <w:t>指企業經營者未經邀約而與消費者在其住居所、工作場所、公共場所或其他場所</w:t>
                  </w:r>
                  <w:proofErr w:type="gramStart"/>
                  <w:r w:rsidRPr="00411323">
                    <w:rPr>
                      <w:rFonts w:hint="eastAsia"/>
                      <w:sz w:val="20"/>
                      <w:szCs w:val="20"/>
                    </w:rPr>
                    <w:t>所</w:t>
                  </w:r>
                  <w:proofErr w:type="gramEnd"/>
                  <w:r w:rsidRPr="00411323">
                    <w:rPr>
                      <w:rFonts w:hint="eastAsia"/>
                      <w:sz w:val="20"/>
                      <w:szCs w:val="20"/>
                    </w:rPr>
                    <w:t>訂立之契約。分期付款買賣未修正</w:t>
                  </w:r>
                  <w:r>
                    <w:rPr>
                      <w:rFonts w:hint="eastAsia"/>
                      <w:sz w:val="20"/>
                      <w:szCs w:val="20"/>
                    </w:rPr>
                    <w:t>。</w:t>
                  </w:r>
                </w:p>
                <w:p w14:paraId="6757022D" w14:textId="77777777" w:rsidR="00F651FA" w:rsidRDefault="00F651FA" w:rsidP="00F651FA">
                  <w:pPr>
                    <w:spacing w:line="240" w:lineRule="exact"/>
                    <w:rPr>
                      <w:sz w:val="20"/>
                      <w:szCs w:val="20"/>
                    </w:rPr>
                  </w:pPr>
                  <w:r>
                    <w:rPr>
                      <w:sz w:val="20"/>
                      <w:szCs w:val="20"/>
                    </w:rPr>
                    <w:t>(</w:t>
                  </w:r>
                  <w:r w:rsidRPr="00411323">
                    <w:rPr>
                      <w:rFonts w:hint="eastAsia"/>
                      <w:sz w:val="20"/>
                      <w:szCs w:val="20"/>
                    </w:rPr>
                    <w:t xml:space="preserve">A) 41 </w:t>
                  </w:r>
                  <w:r w:rsidRPr="00411323">
                    <w:rPr>
                      <w:rFonts w:hint="eastAsia"/>
                      <w:sz w:val="20"/>
                      <w:szCs w:val="20"/>
                    </w:rPr>
                    <w:t>下列何者非消費者保護法所規定之</w:t>
                  </w:r>
                </w:p>
                <w:p w14:paraId="7D6BD976" w14:textId="0FFB6346" w:rsidR="00F651FA" w:rsidRPr="00411323" w:rsidRDefault="00F651FA" w:rsidP="00F651FA">
                  <w:pPr>
                    <w:spacing w:line="240" w:lineRule="exact"/>
                    <w:ind w:firstLineChars="300" w:firstLine="600"/>
                    <w:rPr>
                      <w:sz w:val="20"/>
                      <w:szCs w:val="20"/>
                    </w:rPr>
                  </w:pPr>
                  <w:r w:rsidRPr="00411323">
                    <w:rPr>
                      <w:rFonts w:hint="eastAsia"/>
                      <w:sz w:val="20"/>
                      <w:szCs w:val="20"/>
                    </w:rPr>
                    <w:t>關於消費爭議的處理方式？</w:t>
                  </w:r>
                  <w:r w:rsidRPr="00411323">
                    <w:rPr>
                      <w:rFonts w:hint="eastAsia"/>
                      <w:sz w:val="20"/>
                      <w:szCs w:val="20"/>
                    </w:rPr>
                    <w:t xml:space="preserve"> </w:t>
                  </w:r>
                </w:p>
                <w:p w14:paraId="2D82772F" w14:textId="2E62E52F" w:rsidR="00F651FA" w:rsidRPr="00411323" w:rsidRDefault="00F651FA" w:rsidP="00F651FA">
                  <w:pPr>
                    <w:spacing w:line="240" w:lineRule="exact"/>
                    <w:ind w:leftChars="200" w:left="480" w:right="100"/>
                    <w:jc w:val="right"/>
                    <w:rPr>
                      <w:sz w:val="20"/>
                      <w:szCs w:val="20"/>
                    </w:rPr>
                  </w:pPr>
                  <w:r w:rsidRPr="00411323">
                    <w:rPr>
                      <w:rFonts w:hint="eastAsia"/>
                      <w:sz w:val="20"/>
                      <w:szCs w:val="20"/>
                    </w:rPr>
                    <w:t>(A)</w:t>
                  </w:r>
                  <w:r w:rsidRPr="00411323">
                    <w:rPr>
                      <w:rFonts w:hint="eastAsia"/>
                      <w:sz w:val="20"/>
                      <w:szCs w:val="20"/>
                    </w:rPr>
                    <w:t>和解</w:t>
                  </w:r>
                  <w:r>
                    <w:rPr>
                      <w:rFonts w:hint="eastAsia"/>
                      <w:sz w:val="20"/>
                      <w:szCs w:val="20"/>
                    </w:rPr>
                    <w:t xml:space="preserve">  </w:t>
                  </w:r>
                  <w:r w:rsidRPr="00411323">
                    <w:rPr>
                      <w:rFonts w:hint="eastAsia"/>
                      <w:sz w:val="20"/>
                      <w:szCs w:val="20"/>
                    </w:rPr>
                    <w:t>(B)</w:t>
                  </w:r>
                  <w:r w:rsidRPr="00411323">
                    <w:rPr>
                      <w:rFonts w:hint="eastAsia"/>
                      <w:sz w:val="20"/>
                      <w:szCs w:val="20"/>
                    </w:rPr>
                    <w:t>申訴</w:t>
                  </w:r>
                  <w:r>
                    <w:rPr>
                      <w:rFonts w:hint="eastAsia"/>
                      <w:sz w:val="20"/>
                      <w:szCs w:val="20"/>
                    </w:rPr>
                    <w:t xml:space="preserve">  </w:t>
                  </w:r>
                  <w:r w:rsidRPr="00411323">
                    <w:rPr>
                      <w:rFonts w:hint="eastAsia"/>
                      <w:sz w:val="20"/>
                      <w:szCs w:val="20"/>
                    </w:rPr>
                    <w:t>(C)</w:t>
                  </w:r>
                  <w:r w:rsidRPr="00411323">
                    <w:rPr>
                      <w:rFonts w:hint="eastAsia"/>
                      <w:sz w:val="20"/>
                      <w:szCs w:val="20"/>
                    </w:rPr>
                    <w:t>調解</w:t>
                  </w:r>
                  <w:r>
                    <w:rPr>
                      <w:rFonts w:hint="eastAsia"/>
                      <w:sz w:val="20"/>
                      <w:szCs w:val="20"/>
                    </w:rPr>
                    <w:t xml:space="preserve">  </w:t>
                  </w:r>
                  <w:r w:rsidRPr="00411323">
                    <w:rPr>
                      <w:rFonts w:hint="eastAsia"/>
                      <w:sz w:val="20"/>
                      <w:szCs w:val="20"/>
                    </w:rPr>
                    <w:t>(D)</w:t>
                  </w:r>
                  <w:r w:rsidRPr="00411323">
                    <w:rPr>
                      <w:rFonts w:hint="eastAsia"/>
                      <w:sz w:val="20"/>
                      <w:szCs w:val="20"/>
                    </w:rPr>
                    <w:t>消費訴訟</w:t>
                  </w:r>
                </w:p>
                <w:p w14:paraId="4FCD8E7D" w14:textId="77777777" w:rsidR="00F651FA" w:rsidRDefault="00F651FA" w:rsidP="00F651FA">
                  <w:pPr>
                    <w:spacing w:line="240" w:lineRule="exact"/>
                    <w:rPr>
                      <w:sz w:val="20"/>
                      <w:szCs w:val="20"/>
                    </w:rPr>
                  </w:pPr>
                  <w:r w:rsidRPr="00411323">
                    <w:rPr>
                      <w:rFonts w:hint="eastAsia"/>
                      <w:sz w:val="20"/>
                      <w:szCs w:val="20"/>
                    </w:rPr>
                    <w:t xml:space="preserve">(C) </w:t>
                  </w:r>
                  <w:r w:rsidRPr="00411323">
                    <w:rPr>
                      <w:rFonts w:hint="eastAsia"/>
                      <w:sz w:val="20"/>
                      <w:szCs w:val="20"/>
                    </w:rPr>
                    <w:t>發生消費爭議時，下列何者非消費者保護法</w:t>
                  </w:r>
                </w:p>
                <w:p w14:paraId="01230E89" w14:textId="1BE03957" w:rsidR="00F651FA" w:rsidRPr="00411323" w:rsidRDefault="00F651FA" w:rsidP="00F651FA">
                  <w:pPr>
                    <w:spacing w:line="240" w:lineRule="exact"/>
                    <w:ind w:firstLineChars="200" w:firstLine="400"/>
                    <w:rPr>
                      <w:sz w:val="20"/>
                      <w:szCs w:val="20"/>
                    </w:rPr>
                  </w:pPr>
                  <w:r w:rsidRPr="00411323">
                    <w:rPr>
                      <w:rFonts w:hint="eastAsia"/>
                      <w:sz w:val="20"/>
                      <w:szCs w:val="20"/>
                    </w:rPr>
                    <w:t>所規定之申訴對象？</w:t>
                  </w:r>
                  <w:r w:rsidRPr="00411323">
                    <w:rPr>
                      <w:rFonts w:hint="eastAsia"/>
                      <w:sz w:val="20"/>
                      <w:szCs w:val="20"/>
                    </w:rPr>
                    <w:t xml:space="preserve"> </w:t>
                  </w:r>
                </w:p>
                <w:p w14:paraId="04046F9D" w14:textId="77777777" w:rsidR="00F651FA" w:rsidRDefault="00F651FA" w:rsidP="00F651FA">
                  <w:pPr>
                    <w:spacing w:line="240" w:lineRule="exact"/>
                    <w:ind w:leftChars="400" w:left="960"/>
                    <w:rPr>
                      <w:sz w:val="20"/>
                      <w:szCs w:val="20"/>
                    </w:rPr>
                  </w:pPr>
                  <w:r w:rsidRPr="00411323">
                    <w:rPr>
                      <w:rFonts w:hint="eastAsia"/>
                      <w:sz w:val="20"/>
                      <w:szCs w:val="20"/>
                    </w:rPr>
                    <w:t>(A)</w:t>
                  </w:r>
                  <w:r w:rsidRPr="00411323">
                    <w:rPr>
                      <w:rFonts w:hint="eastAsia"/>
                      <w:sz w:val="20"/>
                      <w:szCs w:val="20"/>
                    </w:rPr>
                    <w:t>企業經營者</w:t>
                  </w:r>
                  <w:r>
                    <w:rPr>
                      <w:rFonts w:hint="eastAsia"/>
                      <w:sz w:val="20"/>
                      <w:szCs w:val="20"/>
                    </w:rPr>
                    <w:t xml:space="preserve"> </w:t>
                  </w:r>
                  <w:r w:rsidRPr="00411323">
                    <w:rPr>
                      <w:rFonts w:hint="eastAsia"/>
                      <w:sz w:val="20"/>
                      <w:szCs w:val="20"/>
                    </w:rPr>
                    <w:t>(B)</w:t>
                  </w:r>
                  <w:r w:rsidRPr="00411323">
                    <w:rPr>
                      <w:rFonts w:hint="eastAsia"/>
                      <w:sz w:val="20"/>
                      <w:szCs w:val="20"/>
                    </w:rPr>
                    <w:t>消費者保護團體</w:t>
                  </w:r>
                  <w:r>
                    <w:rPr>
                      <w:rFonts w:hint="eastAsia"/>
                      <w:sz w:val="20"/>
                      <w:szCs w:val="20"/>
                    </w:rPr>
                    <w:t xml:space="preserve"> </w:t>
                  </w:r>
                </w:p>
                <w:p w14:paraId="38F143AF" w14:textId="1522F9F9" w:rsidR="00F651FA" w:rsidRPr="00411323" w:rsidRDefault="00F651FA" w:rsidP="00F651FA">
                  <w:pPr>
                    <w:spacing w:line="240" w:lineRule="exact"/>
                    <w:ind w:leftChars="400" w:left="960"/>
                    <w:rPr>
                      <w:sz w:val="20"/>
                      <w:szCs w:val="20"/>
                    </w:rPr>
                  </w:pPr>
                  <w:r w:rsidRPr="00411323">
                    <w:rPr>
                      <w:rFonts w:hint="eastAsia"/>
                      <w:sz w:val="20"/>
                      <w:szCs w:val="20"/>
                    </w:rPr>
                    <w:t>(C)</w:t>
                  </w:r>
                  <w:r w:rsidRPr="00411323">
                    <w:rPr>
                      <w:rFonts w:hint="eastAsia"/>
                      <w:sz w:val="20"/>
                      <w:szCs w:val="20"/>
                    </w:rPr>
                    <w:t>民意代表</w:t>
                  </w:r>
                  <w:r>
                    <w:rPr>
                      <w:rFonts w:hint="eastAsia"/>
                      <w:sz w:val="20"/>
                      <w:szCs w:val="20"/>
                    </w:rPr>
                    <w:t xml:space="preserve">   </w:t>
                  </w:r>
                  <w:r w:rsidRPr="00411323">
                    <w:rPr>
                      <w:rFonts w:hint="eastAsia"/>
                      <w:sz w:val="20"/>
                      <w:szCs w:val="20"/>
                    </w:rPr>
                    <w:t>(D)</w:t>
                  </w:r>
                  <w:r w:rsidRPr="00411323">
                    <w:rPr>
                      <w:rFonts w:hint="eastAsia"/>
                      <w:sz w:val="20"/>
                      <w:szCs w:val="20"/>
                    </w:rPr>
                    <w:t>消費者保護官</w:t>
                  </w:r>
                  <w:r w:rsidRPr="00411323">
                    <w:rPr>
                      <w:rFonts w:hint="eastAsia"/>
                      <w:sz w:val="20"/>
                      <w:szCs w:val="20"/>
                    </w:rPr>
                    <w:t xml:space="preserve"> </w:t>
                  </w:r>
                </w:p>
                <w:p w14:paraId="1ABE66F8" w14:textId="77777777" w:rsidR="00F651FA" w:rsidRPr="00411323" w:rsidRDefault="00F651FA" w:rsidP="00F651FA">
                  <w:pPr>
                    <w:spacing w:line="240" w:lineRule="exact"/>
                    <w:rPr>
                      <w:sz w:val="20"/>
                      <w:szCs w:val="20"/>
                    </w:rPr>
                  </w:pPr>
                  <w:r w:rsidRPr="00411323">
                    <w:rPr>
                      <w:rFonts w:hint="eastAsia"/>
                      <w:sz w:val="20"/>
                      <w:szCs w:val="20"/>
                    </w:rPr>
                    <w:t xml:space="preserve">(B) 79 </w:t>
                  </w:r>
                  <w:r w:rsidRPr="00411323">
                    <w:rPr>
                      <w:rFonts w:hint="eastAsia"/>
                      <w:sz w:val="20"/>
                      <w:szCs w:val="20"/>
                    </w:rPr>
                    <w:t>下列何者非消費者保護法所規定的特種買賣？</w:t>
                  </w:r>
                  <w:r w:rsidRPr="00411323">
                    <w:rPr>
                      <w:rFonts w:hint="eastAsia"/>
                      <w:sz w:val="20"/>
                      <w:szCs w:val="20"/>
                    </w:rPr>
                    <w:t xml:space="preserve"> </w:t>
                  </w:r>
                </w:p>
                <w:p w14:paraId="79DC8751" w14:textId="77777777" w:rsidR="00F651FA" w:rsidRDefault="00F651FA" w:rsidP="00F651FA">
                  <w:pPr>
                    <w:spacing w:line="240" w:lineRule="exact"/>
                    <w:ind w:leftChars="400" w:left="960"/>
                    <w:rPr>
                      <w:sz w:val="20"/>
                      <w:szCs w:val="20"/>
                    </w:rPr>
                  </w:pPr>
                  <w:r w:rsidRPr="00411323">
                    <w:rPr>
                      <w:rFonts w:hint="eastAsia"/>
                      <w:sz w:val="20"/>
                      <w:szCs w:val="20"/>
                    </w:rPr>
                    <w:t>(A)</w:t>
                  </w:r>
                  <w:r w:rsidRPr="00411323">
                    <w:rPr>
                      <w:rFonts w:hint="eastAsia"/>
                      <w:sz w:val="20"/>
                      <w:szCs w:val="20"/>
                    </w:rPr>
                    <w:t>郵購買賣</w:t>
                  </w:r>
                  <w:r>
                    <w:rPr>
                      <w:rFonts w:hint="eastAsia"/>
                      <w:sz w:val="20"/>
                      <w:szCs w:val="20"/>
                    </w:rPr>
                    <w:t xml:space="preserve"> </w:t>
                  </w:r>
                  <w:r w:rsidRPr="00411323">
                    <w:rPr>
                      <w:rFonts w:hint="eastAsia"/>
                      <w:sz w:val="20"/>
                      <w:szCs w:val="20"/>
                    </w:rPr>
                    <w:t>(B)</w:t>
                  </w:r>
                  <w:r w:rsidRPr="00411323">
                    <w:rPr>
                      <w:rFonts w:hint="eastAsia"/>
                      <w:sz w:val="20"/>
                      <w:szCs w:val="20"/>
                    </w:rPr>
                    <w:t>一般買賣</w:t>
                  </w:r>
                  <w:r>
                    <w:rPr>
                      <w:rFonts w:hint="eastAsia"/>
                      <w:sz w:val="20"/>
                      <w:szCs w:val="20"/>
                    </w:rPr>
                    <w:t xml:space="preserve"> </w:t>
                  </w:r>
                </w:p>
                <w:p w14:paraId="630C8A17" w14:textId="1C4021AB" w:rsidR="00F651FA" w:rsidRDefault="00F651FA" w:rsidP="00F651FA">
                  <w:pPr>
                    <w:spacing w:line="240" w:lineRule="exact"/>
                    <w:ind w:leftChars="400" w:left="960"/>
                    <w:rPr>
                      <w:sz w:val="20"/>
                      <w:szCs w:val="20"/>
                    </w:rPr>
                  </w:pPr>
                  <w:r w:rsidRPr="00411323">
                    <w:rPr>
                      <w:rFonts w:hint="eastAsia"/>
                      <w:sz w:val="20"/>
                      <w:szCs w:val="20"/>
                    </w:rPr>
                    <w:t>(C)</w:t>
                  </w:r>
                  <w:r w:rsidRPr="00411323">
                    <w:rPr>
                      <w:rFonts w:hint="eastAsia"/>
                      <w:sz w:val="20"/>
                      <w:szCs w:val="20"/>
                    </w:rPr>
                    <w:t>訪問買賣</w:t>
                  </w:r>
                  <w:r>
                    <w:rPr>
                      <w:rFonts w:hint="eastAsia"/>
                      <w:sz w:val="20"/>
                      <w:szCs w:val="20"/>
                    </w:rPr>
                    <w:t xml:space="preserve"> </w:t>
                  </w:r>
                  <w:r w:rsidRPr="00411323">
                    <w:rPr>
                      <w:rFonts w:hint="eastAsia"/>
                      <w:sz w:val="20"/>
                      <w:szCs w:val="20"/>
                    </w:rPr>
                    <w:t>(D)</w:t>
                  </w:r>
                  <w:r w:rsidRPr="00411323">
                    <w:rPr>
                      <w:rFonts w:hint="eastAsia"/>
                      <w:sz w:val="20"/>
                      <w:szCs w:val="20"/>
                    </w:rPr>
                    <w:t>分期付款買賣</w:t>
                  </w:r>
                </w:p>
              </w:tc>
              <w:tc>
                <w:tcPr>
                  <w:tcW w:w="4423" w:type="dxa"/>
                </w:tcPr>
                <w:p w14:paraId="731A89D7" w14:textId="0DE151A2" w:rsidR="00F651FA" w:rsidRDefault="00F651FA" w:rsidP="00322777">
                  <w:pPr>
                    <w:spacing w:line="240" w:lineRule="exact"/>
                    <w:rPr>
                      <w:sz w:val="20"/>
                      <w:szCs w:val="20"/>
                    </w:rPr>
                  </w:pPr>
                </w:p>
              </w:tc>
            </w:tr>
          </w:tbl>
          <w:p w14:paraId="6F82B22A" w14:textId="5E9711B3" w:rsidR="00F651FA" w:rsidRPr="00E22C4D" w:rsidRDefault="00F651FA" w:rsidP="00322777">
            <w:pPr>
              <w:spacing w:line="240" w:lineRule="exact"/>
              <w:rPr>
                <w:sz w:val="20"/>
                <w:szCs w:val="20"/>
              </w:rPr>
            </w:pPr>
          </w:p>
        </w:tc>
        <w:tc>
          <w:tcPr>
            <w:tcW w:w="567" w:type="dxa"/>
            <w:vAlign w:val="center"/>
          </w:tcPr>
          <w:p w14:paraId="03F9EA26" w14:textId="77777777" w:rsidR="00F651FA" w:rsidRPr="00C33694" w:rsidRDefault="00F651FA" w:rsidP="00322777">
            <w:pPr>
              <w:spacing w:line="240" w:lineRule="exact"/>
              <w:rPr>
                <w:rFonts w:asciiTheme="minorEastAsia" w:hAnsiTheme="minorEastAsia"/>
                <w:b/>
                <w:sz w:val="16"/>
                <w:szCs w:val="16"/>
              </w:rPr>
            </w:pPr>
          </w:p>
        </w:tc>
      </w:tr>
      <w:tr w:rsidR="0072236C" w:rsidRPr="00C33694" w14:paraId="6401AF42" w14:textId="77777777" w:rsidTr="00DE7DC3">
        <w:tc>
          <w:tcPr>
            <w:tcW w:w="993" w:type="dxa"/>
            <w:vAlign w:val="center"/>
          </w:tcPr>
          <w:p w14:paraId="22804AC8" w14:textId="71FCD4CA" w:rsidR="0072236C" w:rsidRPr="00C33694" w:rsidRDefault="008D275C" w:rsidP="00322777">
            <w:pPr>
              <w:spacing w:line="240" w:lineRule="exact"/>
              <w:jc w:val="center"/>
              <w:rPr>
                <w:rFonts w:asciiTheme="minorEastAsia" w:hAnsiTheme="minorEastAsia"/>
                <w:b/>
                <w:sz w:val="20"/>
                <w:szCs w:val="20"/>
              </w:rPr>
            </w:pPr>
            <w:r w:rsidRPr="00E22C4D">
              <w:rPr>
                <w:sz w:val="20"/>
                <w:szCs w:val="20"/>
              </w:rPr>
              <w:t>105(A)</w:t>
            </w:r>
          </w:p>
        </w:tc>
        <w:tc>
          <w:tcPr>
            <w:tcW w:w="9497" w:type="dxa"/>
          </w:tcPr>
          <w:p w14:paraId="0B7C3642" w14:textId="77777777" w:rsidR="008D275C" w:rsidRDefault="008D275C" w:rsidP="00322777">
            <w:pPr>
              <w:spacing w:line="240" w:lineRule="exact"/>
              <w:rPr>
                <w:sz w:val="20"/>
                <w:szCs w:val="20"/>
              </w:rPr>
            </w:pPr>
            <w:r w:rsidRPr="00E22C4D">
              <w:rPr>
                <w:sz w:val="20"/>
                <w:szCs w:val="20"/>
              </w:rPr>
              <w:t xml:space="preserve">43. </w:t>
            </w:r>
            <w:r w:rsidRPr="00E22C4D">
              <w:rPr>
                <w:rFonts w:hint="eastAsia"/>
                <w:sz w:val="20"/>
                <w:szCs w:val="20"/>
              </w:rPr>
              <w:t>依據我國民法之規定，法律行為違反強制或禁止之規定者，原則上其效力為何？</w:t>
            </w:r>
            <w:r w:rsidRPr="00E22C4D">
              <w:rPr>
                <w:sz w:val="20"/>
                <w:szCs w:val="20"/>
              </w:rPr>
              <w:t xml:space="preserve"> </w:t>
            </w:r>
          </w:p>
          <w:p w14:paraId="2EC193D4" w14:textId="373A329B" w:rsidR="0072236C" w:rsidRPr="00C33694" w:rsidRDefault="008D275C" w:rsidP="008D275C">
            <w:pPr>
              <w:spacing w:line="240" w:lineRule="exact"/>
              <w:jc w:val="right"/>
              <w:rPr>
                <w:rFonts w:asciiTheme="minorEastAsia" w:hAnsiTheme="minorEastAsia"/>
                <w:b/>
                <w:sz w:val="20"/>
                <w:szCs w:val="20"/>
              </w:rPr>
            </w:pPr>
            <w:r w:rsidRPr="00E22C4D">
              <w:rPr>
                <w:sz w:val="20"/>
                <w:szCs w:val="20"/>
              </w:rPr>
              <w:t>(A)</w:t>
            </w:r>
            <w:r w:rsidRPr="00E22C4D">
              <w:rPr>
                <w:rFonts w:hint="eastAsia"/>
                <w:sz w:val="20"/>
                <w:szCs w:val="20"/>
              </w:rPr>
              <w:t>無效</w:t>
            </w:r>
            <w:r w:rsidRPr="00E22C4D">
              <w:rPr>
                <w:sz w:val="20"/>
                <w:szCs w:val="20"/>
              </w:rPr>
              <w:t xml:space="preserve"> (B)</w:t>
            </w:r>
            <w:r w:rsidRPr="00E22C4D">
              <w:rPr>
                <w:rFonts w:hint="eastAsia"/>
                <w:sz w:val="20"/>
                <w:szCs w:val="20"/>
              </w:rPr>
              <w:t>得撤銷</w:t>
            </w:r>
            <w:r w:rsidRPr="00E22C4D">
              <w:rPr>
                <w:sz w:val="20"/>
                <w:szCs w:val="20"/>
              </w:rPr>
              <w:t xml:space="preserve"> (C)</w:t>
            </w:r>
            <w:r w:rsidRPr="00E22C4D">
              <w:rPr>
                <w:rFonts w:hint="eastAsia"/>
                <w:sz w:val="20"/>
                <w:szCs w:val="20"/>
              </w:rPr>
              <w:t>不得成立</w:t>
            </w:r>
            <w:r w:rsidRPr="00E22C4D">
              <w:rPr>
                <w:sz w:val="20"/>
                <w:szCs w:val="20"/>
              </w:rPr>
              <w:t xml:space="preserve"> (D)</w:t>
            </w:r>
            <w:r w:rsidRPr="00E22C4D">
              <w:rPr>
                <w:rFonts w:hint="eastAsia"/>
                <w:sz w:val="20"/>
                <w:szCs w:val="20"/>
              </w:rPr>
              <w:t>效力未定</w:t>
            </w:r>
          </w:p>
        </w:tc>
        <w:tc>
          <w:tcPr>
            <w:tcW w:w="567" w:type="dxa"/>
            <w:vAlign w:val="center"/>
          </w:tcPr>
          <w:p w14:paraId="5350F632" w14:textId="77777777" w:rsidR="0072236C" w:rsidRPr="00C33694" w:rsidRDefault="0072236C" w:rsidP="00322777">
            <w:pPr>
              <w:spacing w:line="240" w:lineRule="exact"/>
              <w:rPr>
                <w:rFonts w:asciiTheme="minorEastAsia" w:hAnsiTheme="minorEastAsia"/>
                <w:b/>
                <w:sz w:val="16"/>
                <w:szCs w:val="16"/>
              </w:rPr>
            </w:pPr>
          </w:p>
        </w:tc>
      </w:tr>
      <w:tr w:rsidR="0072236C" w:rsidRPr="00ED6BE8" w14:paraId="7A08954D" w14:textId="77777777" w:rsidTr="00DE7DC3">
        <w:tc>
          <w:tcPr>
            <w:tcW w:w="993" w:type="dxa"/>
            <w:vAlign w:val="center"/>
          </w:tcPr>
          <w:p w14:paraId="2FAD61AD" w14:textId="77777777" w:rsidR="0072236C" w:rsidRPr="00ED6BE8" w:rsidRDefault="0072236C" w:rsidP="00322777">
            <w:pPr>
              <w:spacing w:line="240" w:lineRule="exact"/>
              <w:jc w:val="center"/>
              <w:rPr>
                <w:rFonts w:asciiTheme="minorEastAsia" w:hAnsiTheme="minorEastAsia"/>
                <w:sz w:val="20"/>
                <w:szCs w:val="20"/>
              </w:rPr>
            </w:pPr>
          </w:p>
        </w:tc>
        <w:tc>
          <w:tcPr>
            <w:tcW w:w="9497" w:type="dxa"/>
          </w:tcPr>
          <w:p w14:paraId="2988F680" w14:textId="5DB571B8" w:rsidR="0072236C" w:rsidRPr="00ED6BE8" w:rsidRDefault="00ED6BE8" w:rsidP="0097409C">
            <w:pPr>
              <w:spacing w:line="240" w:lineRule="exact"/>
              <w:ind w:firstLineChars="150" w:firstLine="300"/>
              <w:rPr>
                <w:rFonts w:asciiTheme="minorEastAsia" w:hAnsiTheme="minorEastAsia"/>
                <w:sz w:val="20"/>
                <w:szCs w:val="20"/>
              </w:rPr>
            </w:pPr>
            <w:r w:rsidRPr="00ED6BE8">
              <w:rPr>
                <w:rFonts w:asciiTheme="minorEastAsia" w:hAnsiTheme="minorEastAsia" w:hint="eastAsia"/>
                <w:sz w:val="20"/>
                <w:szCs w:val="20"/>
              </w:rPr>
              <w:t>民法第</w:t>
            </w:r>
            <w:r w:rsidR="0097409C">
              <w:rPr>
                <w:rFonts w:asciiTheme="minorEastAsia" w:hAnsiTheme="minorEastAsia" w:hint="eastAsia"/>
                <w:sz w:val="20"/>
                <w:szCs w:val="20"/>
              </w:rPr>
              <w:t>71</w:t>
            </w:r>
            <w:r w:rsidRPr="00ED6BE8">
              <w:rPr>
                <w:rFonts w:asciiTheme="minorEastAsia" w:hAnsiTheme="minorEastAsia" w:hint="eastAsia"/>
                <w:sz w:val="20"/>
                <w:szCs w:val="20"/>
              </w:rPr>
              <w:t>條</w:t>
            </w:r>
            <w:r>
              <w:rPr>
                <w:rFonts w:asciiTheme="minorEastAsia" w:hAnsiTheme="minorEastAsia" w:hint="eastAsia"/>
                <w:sz w:val="20"/>
                <w:szCs w:val="20"/>
              </w:rPr>
              <w:t xml:space="preserve"> </w:t>
            </w:r>
            <w:r w:rsidR="0097409C">
              <w:rPr>
                <w:rFonts w:asciiTheme="minorEastAsia" w:hAnsiTheme="minorEastAsia"/>
                <w:sz w:val="20"/>
                <w:szCs w:val="20"/>
              </w:rPr>
              <w:t xml:space="preserve"> </w:t>
            </w:r>
            <w:r w:rsidRPr="00ED6BE8">
              <w:rPr>
                <w:rFonts w:asciiTheme="minorEastAsia" w:hAnsiTheme="minorEastAsia" w:hint="eastAsia"/>
                <w:sz w:val="20"/>
                <w:szCs w:val="20"/>
              </w:rPr>
              <w:t>法律行為，違反強制或禁止之規定者，無效。但其規定並不以之為無效者，不在此限。</w:t>
            </w:r>
          </w:p>
        </w:tc>
        <w:tc>
          <w:tcPr>
            <w:tcW w:w="567" w:type="dxa"/>
            <w:vAlign w:val="center"/>
          </w:tcPr>
          <w:p w14:paraId="06655F60" w14:textId="77777777" w:rsidR="0072236C" w:rsidRPr="00ED6BE8" w:rsidRDefault="0072236C" w:rsidP="00322777">
            <w:pPr>
              <w:spacing w:line="240" w:lineRule="exact"/>
              <w:rPr>
                <w:rFonts w:asciiTheme="minorEastAsia" w:hAnsiTheme="minorEastAsia"/>
                <w:sz w:val="16"/>
                <w:szCs w:val="16"/>
              </w:rPr>
            </w:pPr>
          </w:p>
        </w:tc>
      </w:tr>
      <w:tr w:rsidR="00322777" w:rsidRPr="00C33694" w14:paraId="1C931ADA" w14:textId="77777777" w:rsidTr="00DE7DC3">
        <w:tc>
          <w:tcPr>
            <w:tcW w:w="993" w:type="dxa"/>
            <w:vAlign w:val="center"/>
          </w:tcPr>
          <w:p w14:paraId="7D3D8D63" w14:textId="77777777" w:rsidR="00322777" w:rsidRPr="00C33694" w:rsidRDefault="00322777" w:rsidP="00322777">
            <w:pPr>
              <w:spacing w:line="240" w:lineRule="exact"/>
              <w:jc w:val="center"/>
              <w:rPr>
                <w:rFonts w:asciiTheme="minorEastAsia" w:hAnsiTheme="minorEastAsia"/>
                <w:b/>
                <w:sz w:val="20"/>
                <w:szCs w:val="20"/>
              </w:rPr>
            </w:pPr>
          </w:p>
        </w:tc>
        <w:tc>
          <w:tcPr>
            <w:tcW w:w="9497" w:type="dxa"/>
          </w:tcPr>
          <w:p w14:paraId="3D65F8EA" w14:textId="77777777" w:rsidR="00322777" w:rsidRPr="00C33694" w:rsidRDefault="00322777" w:rsidP="00322777">
            <w:pPr>
              <w:spacing w:line="240" w:lineRule="exact"/>
              <w:rPr>
                <w:rFonts w:asciiTheme="minorEastAsia" w:hAnsiTheme="minorEastAsia"/>
                <w:b/>
                <w:sz w:val="20"/>
                <w:szCs w:val="20"/>
              </w:rPr>
            </w:pPr>
          </w:p>
        </w:tc>
        <w:tc>
          <w:tcPr>
            <w:tcW w:w="567" w:type="dxa"/>
            <w:vAlign w:val="center"/>
          </w:tcPr>
          <w:p w14:paraId="0C0AFCDB" w14:textId="77777777" w:rsidR="00322777" w:rsidRPr="00C33694" w:rsidRDefault="00322777" w:rsidP="00322777">
            <w:pPr>
              <w:spacing w:line="240" w:lineRule="exact"/>
              <w:rPr>
                <w:rFonts w:asciiTheme="minorEastAsia" w:hAnsiTheme="minorEastAsia"/>
                <w:b/>
                <w:sz w:val="16"/>
                <w:szCs w:val="16"/>
              </w:rPr>
            </w:pPr>
          </w:p>
        </w:tc>
      </w:tr>
      <w:tr w:rsidR="00322777" w:rsidRPr="00C33694" w14:paraId="022E0B63" w14:textId="77777777" w:rsidTr="00DE7DC3">
        <w:tc>
          <w:tcPr>
            <w:tcW w:w="993" w:type="dxa"/>
            <w:vAlign w:val="center"/>
          </w:tcPr>
          <w:p w14:paraId="5279E700" w14:textId="77777777" w:rsidR="00322777" w:rsidRPr="00C33694" w:rsidRDefault="00322777" w:rsidP="00322777">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8-5</w:t>
            </w:r>
          </w:p>
        </w:tc>
        <w:tc>
          <w:tcPr>
            <w:tcW w:w="9497" w:type="dxa"/>
          </w:tcPr>
          <w:p w14:paraId="299FC19E" w14:textId="77777777" w:rsidR="00322777" w:rsidRPr="00C33694" w:rsidRDefault="00322777" w:rsidP="0032277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自力制裁(自力救濟)</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143</w:t>
            </w:r>
          </w:p>
        </w:tc>
        <w:tc>
          <w:tcPr>
            <w:tcW w:w="567" w:type="dxa"/>
            <w:vAlign w:val="center"/>
          </w:tcPr>
          <w:p w14:paraId="70D3A356" w14:textId="77777777" w:rsidR="00322777" w:rsidRPr="00C33694" w:rsidRDefault="00322777" w:rsidP="00322777">
            <w:pPr>
              <w:spacing w:line="240" w:lineRule="exact"/>
              <w:rPr>
                <w:rFonts w:asciiTheme="minorEastAsia" w:hAnsiTheme="minorEastAsia"/>
                <w:b/>
                <w:sz w:val="16"/>
                <w:szCs w:val="16"/>
              </w:rPr>
            </w:pPr>
          </w:p>
        </w:tc>
      </w:tr>
      <w:tr w:rsidR="00322777" w:rsidRPr="00370FAE" w14:paraId="019DC34E" w14:textId="77777777" w:rsidTr="00DE7DC3">
        <w:tc>
          <w:tcPr>
            <w:tcW w:w="993" w:type="dxa"/>
            <w:vAlign w:val="center"/>
          </w:tcPr>
          <w:p w14:paraId="3B77933B" w14:textId="2269CC11" w:rsidR="00322777" w:rsidRPr="00370FAE" w:rsidRDefault="00322777" w:rsidP="00322777">
            <w:pPr>
              <w:spacing w:line="240" w:lineRule="exact"/>
              <w:jc w:val="center"/>
              <w:rPr>
                <w:rFonts w:asciiTheme="minorEastAsia" w:hAnsiTheme="minorEastAsia"/>
                <w:bCs/>
                <w:sz w:val="20"/>
                <w:szCs w:val="20"/>
              </w:rPr>
            </w:pPr>
            <w:r w:rsidRPr="00370FAE">
              <w:rPr>
                <w:rFonts w:asciiTheme="minorEastAsia" w:hAnsiTheme="minorEastAsia"/>
                <w:bCs/>
                <w:sz w:val="20"/>
                <w:szCs w:val="20"/>
              </w:rPr>
              <w:t>99(C)</w:t>
            </w:r>
          </w:p>
        </w:tc>
        <w:tc>
          <w:tcPr>
            <w:tcW w:w="9497" w:type="dxa"/>
          </w:tcPr>
          <w:p w14:paraId="02D0E415" w14:textId="49D38AF1" w:rsidR="00322777" w:rsidRPr="00370FAE" w:rsidRDefault="00322777" w:rsidP="00322777">
            <w:pPr>
              <w:spacing w:line="240" w:lineRule="exact"/>
              <w:rPr>
                <w:rFonts w:asciiTheme="minorEastAsia" w:hAnsiTheme="minorEastAsia"/>
                <w:bCs/>
                <w:sz w:val="20"/>
                <w:szCs w:val="20"/>
              </w:rPr>
            </w:pPr>
            <w:r w:rsidRPr="00370FAE">
              <w:rPr>
                <w:rFonts w:asciiTheme="minorEastAsia" w:hAnsiTheme="minorEastAsia" w:hint="eastAsia"/>
                <w:bCs/>
                <w:sz w:val="20"/>
                <w:szCs w:val="20"/>
              </w:rPr>
              <w:t>42.</w:t>
            </w:r>
            <w:r w:rsidRPr="00370FAE">
              <w:rPr>
                <w:rFonts w:asciiTheme="minorEastAsia" w:hAnsiTheme="minorEastAsia"/>
                <w:bCs/>
                <w:sz w:val="20"/>
                <w:szCs w:val="20"/>
              </w:rPr>
              <w:t xml:space="preserve"> </w:t>
            </w:r>
            <w:r w:rsidRPr="00370FAE">
              <w:rPr>
                <w:rFonts w:asciiTheme="minorEastAsia" w:hAnsiTheme="minorEastAsia" w:hint="eastAsia"/>
                <w:bCs/>
                <w:sz w:val="20"/>
                <w:szCs w:val="20"/>
              </w:rPr>
              <w:t>小靜回家路上遇到</w:t>
            </w:r>
            <w:proofErr w:type="gramStart"/>
            <w:r w:rsidRPr="00370FAE">
              <w:rPr>
                <w:rFonts w:asciiTheme="minorEastAsia" w:hAnsiTheme="minorEastAsia" w:hint="eastAsia"/>
                <w:bCs/>
                <w:sz w:val="20"/>
                <w:szCs w:val="20"/>
              </w:rPr>
              <w:t>大雄想對</w:t>
            </w:r>
            <w:proofErr w:type="gramEnd"/>
            <w:r w:rsidRPr="00370FAE">
              <w:rPr>
                <w:rFonts w:asciiTheme="minorEastAsia" w:hAnsiTheme="minorEastAsia" w:hint="eastAsia"/>
                <w:bCs/>
                <w:sz w:val="20"/>
                <w:szCs w:val="20"/>
              </w:rPr>
              <w:t>她侵害，情急之下小靜拿起路旁木棒往大雄身上打，大雄落荒而</w:t>
            </w:r>
            <w:r w:rsidR="00886E3A" w:rsidRPr="00370FAE">
              <w:rPr>
                <w:rFonts w:asciiTheme="minorEastAsia" w:hAnsiTheme="minorEastAsia" w:hint="eastAsia"/>
                <w:bCs/>
                <w:sz w:val="20"/>
                <w:szCs w:val="20"/>
              </w:rPr>
              <w:t>逃，</w:t>
            </w:r>
          </w:p>
          <w:p w14:paraId="75581619" w14:textId="37E9868B" w:rsidR="00322777" w:rsidRPr="00370FAE" w:rsidRDefault="00322777" w:rsidP="0097409C">
            <w:pPr>
              <w:spacing w:line="240" w:lineRule="exact"/>
              <w:ind w:firstLineChars="200" w:firstLine="400"/>
              <w:rPr>
                <w:rFonts w:asciiTheme="minorEastAsia" w:hAnsiTheme="minorEastAsia"/>
                <w:bCs/>
                <w:sz w:val="20"/>
                <w:szCs w:val="20"/>
              </w:rPr>
            </w:pPr>
            <w:r w:rsidRPr="00370FAE">
              <w:rPr>
                <w:rFonts w:asciiTheme="minorEastAsia" w:hAnsiTheme="minorEastAsia" w:hint="eastAsia"/>
                <w:bCs/>
                <w:sz w:val="20"/>
                <w:szCs w:val="20"/>
              </w:rPr>
              <w:t>試問小靜之行為在法律上如何評價？</w:t>
            </w:r>
            <w:r w:rsidR="0097409C">
              <w:rPr>
                <w:rFonts w:asciiTheme="minorEastAsia" w:hAnsiTheme="minorEastAsia" w:hint="eastAsia"/>
                <w:bCs/>
                <w:sz w:val="20"/>
                <w:szCs w:val="20"/>
              </w:rPr>
              <w:t xml:space="preserve">  </w:t>
            </w:r>
            <w:r w:rsidR="0097409C">
              <w:rPr>
                <w:rFonts w:asciiTheme="minorEastAsia" w:hAnsiTheme="minorEastAsia"/>
                <w:bCs/>
                <w:sz w:val="20"/>
                <w:szCs w:val="20"/>
              </w:rPr>
              <w:t xml:space="preserve">       </w:t>
            </w:r>
            <w:r w:rsidR="00387E38">
              <w:rPr>
                <w:rFonts w:asciiTheme="minorEastAsia" w:hAnsiTheme="minorEastAsia"/>
                <w:bCs/>
                <w:sz w:val="20"/>
                <w:szCs w:val="20"/>
              </w:rPr>
              <w:t xml:space="preserve"> </w:t>
            </w:r>
            <w:r w:rsidRPr="00370FAE">
              <w:rPr>
                <w:rFonts w:asciiTheme="minorEastAsia" w:hAnsiTheme="minorEastAsia" w:hint="eastAsia"/>
                <w:bCs/>
                <w:sz w:val="20"/>
                <w:szCs w:val="20"/>
              </w:rPr>
              <w:t xml:space="preserve"> (A)暴力行為 (B)自助行為 (C)正當防衛 (D)緊急避難</w:t>
            </w:r>
          </w:p>
        </w:tc>
        <w:tc>
          <w:tcPr>
            <w:tcW w:w="567" w:type="dxa"/>
            <w:vAlign w:val="center"/>
          </w:tcPr>
          <w:p w14:paraId="4F54C1DB" w14:textId="77777777" w:rsidR="00322777" w:rsidRPr="00370FAE" w:rsidRDefault="00322777" w:rsidP="00322777">
            <w:pPr>
              <w:spacing w:line="240" w:lineRule="exact"/>
              <w:rPr>
                <w:rFonts w:asciiTheme="minorEastAsia" w:hAnsiTheme="minorEastAsia"/>
                <w:bCs/>
                <w:sz w:val="16"/>
                <w:szCs w:val="16"/>
              </w:rPr>
            </w:pPr>
          </w:p>
        </w:tc>
      </w:tr>
      <w:tr w:rsidR="00322777" w:rsidRPr="00370FAE" w14:paraId="159F503E" w14:textId="77777777" w:rsidTr="00DE7DC3">
        <w:tc>
          <w:tcPr>
            <w:tcW w:w="993" w:type="dxa"/>
            <w:vAlign w:val="center"/>
          </w:tcPr>
          <w:p w14:paraId="3B49AB1C" w14:textId="622C9E20" w:rsidR="00322777" w:rsidRPr="00370FAE" w:rsidRDefault="00322777" w:rsidP="00322777">
            <w:pPr>
              <w:spacing w:line="240" w:lineRule="exact"/>
              <w:jc w:val="center"/>
              <w:rPr>
                <w:rFonts w:asciiTheme="minorEastAsia" w:hAnsiTheme="minorEastAsia"/>
                <w:bCs/>
                <w:sz w:val="20"/>
                <w:szCs w:val="20"/>
              </w:rPr>
            </w:pPr>
          </w:p>
        </w:tc>
        <w:tc>
          <w:tcPr>
            <w:tcW w:w="9497" w:type="dxa"/>
          </w:tcPr>
          <w:p w14:paraId="15B34791" w14:textId="41E6F2A8" w:rsidR="00E64269" w:rsidRPr="00E64269" w:rsidRDefault="00E64269" w:rsidP="00E64269">
            <w:pPr>
              <w:spacing w:line="240" w:lineRule="exact"/>
              <w:rPr>
                <w:sz w:val="20"/>
                <w:szCs w:val="20"/>
              </w:rPr>
            </w:pPr>
            <w:r w:rsidRPr="00E64269">
              <w:rPr>
                <w:rFonts w:hint="eastAsia"/>
                <w:sz w:val="20"/>
                <w:szCs w:val="20"/>
              </w:rPr>
              <w:t>※正當防衛：</w:t>
            </w:r>
          </w:p>
          <w:p w14:paraId="35EDF6DB" w14:textId="77777777" w:rsidR="00AE70C8" w:rsidRDefault="00E64269" w:rsidP="00E64269">
            <w:pPr>
              <w:spacing w:line="240" w:lineRule="exact"/>
              <w:ind w:leftChars="100" w:left="240"/>
              <w:rPr>
                <w:sz w:val="20"/>
                <w:szCs w:val="20"/>
              </w:rPr>
            </w:pPr>
            <w:r w:rsidRPr="00E64269">
              <w:rPr>
                <w:rFonts w:hint="eastAsia"/>
                <w:sz w:val="20"/>
                <w:szCs w:val="20"/>
              </w:rPr>
              <w:t>民法§</w:t>
            </w:r>
            <w:r w:rsidRPr="00E64269">
              <w:rPr>
                <w:rFonts w:hint="eastAsia"/>
                <w:sz w:val="20"/>
                <w:szCs w:val="20"/>
              </w:rPr>
              <w:t>149</w:t>
            </w:r>
            <w:r w:rsidRPr="00E64269">
              <w:rPr>
                <w:rFonts w:hint="eastAsia"/>
                <w:sz w:val="20"/>
                <w:szCs w:val="20"/>
              </w:rPr>
              <w:t>：對於現時不法之侵害，為防衛自己或他人之權利所為之行為，不負損害賠償之責。</w:t>
            </w:r>
          </w:p>
          <w:p w14:paraId="72A02D1F" w14:textId="05240CD9" w:rsidR="00E64269" w:rsidRPr="00E64269" w:rsidRDefault="00E64269" w:rsidP="00AE70C8">
            <w:pPr>
              <w:spacing w:line="240" w:lineRule="exact"/>
              <w:ind w:leftChars="100" w:left="240" w:firstLineChars="500" w:firstLine="1000"/>
              <w:rPr>
                <w:sz w:val="20"/>
                <w:szCs w:val="20"/>
              </w:rPr>
            </w:pPr>
            <w:r w:rsidRPr="00E64269">
              <w:rPr>
                <w:rFonts w:hint="eastAsia"/>
                <w:sz w:val="20"/>
                <w:szCs w:val="20"/>
              </w:rPr>
              <w:t>但已逾越必要程度者，仍應負相當賠償之責。</w:t>
            </w:r>
          </w:p>
          <w:p w14:paraId="530D99C7" w14:textId="360183EC" w:rsidR="00AE70C8" w:rsidRDefault="00E64269" w:rsidP="00E64269">
            <w:pPr>
              <w:spacing w:line="240" w:lineRule="exact"/>
              <w:ind w:leftChars="100" w:left="240"/>
              <w:rPr>
                <w:sz w:val="20"/>
                <w:szCs w:val="20"/>
              </w:rPr>
            </w:pPr>
            <w:r w:rsidRPr="00E64269">
              <w:rPr>
                <w:rFonts w:hint="eastAsia"/>
                <w:sz w:val="20"/>
                <w:szCs w:val="20"/>
              </w:rPr>
              <w:t>刑法§</w:t>
            </w:r>
            <w:r w:rsidRPr="00E64269">
              <w:rPr>
                <w:rFonts w:hint="eastAsia"/>
                <w:sz w:val="20"/>
                <w:szCs w:val="20"/>
              </w:rPr>
              <w:t>23</w:t>
            </w:r>
            <w:r w:rsidRPr="00E64269">
              <w:rPr>
                <w:rFonts w:hint="eastAsia"/>
                <w:sz w:val="20"/>
                <w:szCs w:val="20"/>
              </w:rPr>
              <w:t>：</w:t>
            </w:r>
            <w:r w:rsidR="00AE70C8">
              <w:rPr>
                <w:rFonts w:hint="eastAsia"/>
                <w:sz w:val="20"/>
                <w:szCs w:val="20"/>
              </w:rPr>
              <w:t xml:space="preserve"> </w:t>
            </w:r>
            <w:r w:rsidRPr="00E64269">
              <w:rPr>
                <w:rFonts w:hint="eastAsia"/>
                <w:sz w:val="20"/>
                <w:szCs w:val="20"/>
              </w:rPr>
              <w:t>對於現在不法之侵害，而出於防衛自己或他人權利之行為，不罰。</w:t>
            </w:r>
          </w:p>
          <w:p w14:paraId="5ED1BD4A" w14:textId="4BD142EE" w:rsidR="00E64269" w:rsidRPr="00E64269" w:rsidRDefault="00E64269" w:rsidP="00AE70C8">
            <w:pPr>
              <w:spacing w:line="240" w:lineRule="exact"/>
              <w:ind w:leftChars="100" w:left="240" w:firstLineChars="500" w:firstLine="1000"/>
              <w:rPr>
                <w:sz w:val="20"/>
                <w:szCs w:val="20"/>
              </w:rPr>
            </w:pPr>
            <w:r w:rsidRPr="00E64269">
              <w:rPr>
                <w:rFonts w:hint="eastAsia"/>
                <w:sz w:val="20"/>
                <w:szCs w:val="20"/>
              </w:rPr>
              <w:t>但防衛行為過當者，得減輕或免除其刑。</w:t>
            </w:r>
          </w:p>
          <w:p w14:paraId="511B2413" w14:textId="53F7E149" w:rsidR="00E64269" w:rsidRPr="00E64269" w:rsidRDefault="00E64269" w:rsidP="00E64269">
            <w:pPr>
              <w:spacing w:line="240" w:lineRule="exact"/>
              <w:rPr>
                <w:sz w:val="20"/>
                <w:szCs w:val="20"/>
              </w:rPr>
            </w:pPr>
            <w:r w:rsidRPr="00E64269">
              <w:rPr>
                <w:rFonts w:hint="eastAsia"/>
                <w:sz w:val="20"/>
                <w:szCs w:val="20"/>
              </w:rPr>
              <w:t>※緊急避難：</w:t>
            </w:r>
          </w:p>
          <w:p w14:paraId="578E1FCF" w14:textId="488045B5" w:rsidR="00E64269" w:rsidRPr="00E64269" w:rsidRDefault="00E64269" w:rsidP="00AE70C8">
            <w:pPr>
              <w:spacing w:line="240" w:lineRule="exact"/>
              <w:ind w:leftChars="100" w:left="1240" w:hangingChars="500" w:hanging="1000"/>
              <w:rPr>
                <w:sz w:val="20"/>
                <w:szCs w:val="20"/>
              </w:rPr>
            </w:pPr>
            <w:r w:rsidRPr="00E64269">
              <w:rPr>
                <w:rFonts w:hint="eastAsia"/>
                <w:sz w:val="20"/>
                <w:szCs w:val="20"/>
              </w:rPr>
              <w:t>民法§</w:t>
            </w:r>
            <w:r w:rsidRPr="00E64269">
              <w:rPr>
                <w:rFonts w:hint="eastAsia"/>
                <w:sz w:val="20"/>
                <w:szCs w:val="20"/>
              </w:rPr>
              <w:t>150</w:t>
            </w:r>
            <w:r w:rsidRPr="00E64269">
              <w:rPr>
                <w:rFonts w:hint="eastAsia"/>
                <w:sz w:val="20"/>
                <w:szCs w:val="20"/>
              </w:rPr>
              <w:t>：因避免自己或他人生命、身體、自由或財產上急迫之危險所為之行為，不負損害賠償之責。但以避免危險所必要，並未逾越危險所能致之損害程度者為限。</w:t>
            </w:r>
          </w:p>
          <w:p w14:paraId="732EB7F1" w14:textId="3BB35A50" w:rsidR="00AE70C8" w:rsidRDefault="00E64269" w:rsidP="00E64269">
            <w:pPr>
              <w:spacing w:line="240" w:lineRule="exact"/>
              <w:ind w:leftChars="100" w:left="240"/>
              <w:rPr>
                <w:sz w:val="20"/>
                <w:szCs w:val="20"/>
              </w:rPr>
            </w:pPr>
            <w:r w:rsidRPr="00E64269">
              <w:rPr>
                <w:rFonts w:hint="eastAsia"/>
                <w:sz w:val="20"/>
                <w:szCs w:val="20"/>
              </w:rPr>
              <w:t>刑法§</w:t>
            </w:r>
            <w:r w:rsidRPr="00E64269">
              <w:rPr>
                <w:rFonts w:hint="eastAsia"/>
                <w:sz w:val="20"/>
                <w:szCs w:val="20"/>
              </w:rPr>
              <w:t>24</w:t>
            </w:r>
            <w:r w:rsidRPr="00E64269">
              <w:rPr>
                <w:rFonts w:hint="eastAsia"/>
                <w:sz w:val="20"/>
                <w:szCs w:val="20"/>
              </w:rPr>
              <w:t>：</w:t>
            </w:r>
            <w:r w:rsidR="00AE70C8">
              <w:rPr>
                <w:rFonts w:hint="eastAsia"/>
                <w:sz w:val="20"/>
                <w:szCs w:val="20"/>
              </w:rPr>
              <w:t xml:space="preserve"> </w:t>
            </w:r>
            <w:r w:rsidRPr="00E64269">
              <w:rPr>
                <w:rFonts w:hint="eastAsia"/>
                <w:sz w:val="20"/>
                <w:szCs w:val="20"/>
              </w:rPr>
              <w:t>因避免自己或他人生命、身體、自由、財產之緊急危難而出於不得已之行為，不罰。</w:t>
            </w:r>
          </w:p>
          <w:p w14:paraId="48F95229" w14:textId="62539621" w:rsidR="00E64269" w:rsidRPr="00E64269" w:rsidRDefault="00E64269" w:rsidP="00AE70C8">
            <w:pPr>
              <w:spacing w:line="240" w:lineRule="exact"/>
              <w:ind w:leftChars="100" w:left="240" w:firstLineChars="500" w:firstLine="1000"/>
              <w:rPr>
                <w:sz w:val="20"/>
                <w:szCs w:val="20"/>
              </w:rPr>
            </w:pPr>
            <w:r w:rsidRPr="00E64269">
              <w:rPr>
                <w:rFonts w:hint="eastAsia"/>
                <w:sz w:val="20"/>
                <w:szCs w:val="20"/>
              </w:rPr>
              <w:t>但避難行為過當者，得減輕或免除其刑。</w:t>
            </w:r>
          </w:p>
          <w:p w14:paraId="4C3A320D" w14:textId="678A8795" w:rsidR="00E64269" w:rsidRPr="00E64269" w:rsidRDefault="00E64269" w:rsidP="00E64269">
            <w:pPr>
              <w:spacing w:line="240" w:lineRule="exact"/>
              <w:rPr>
                <w:sz w:val="20"/>
                <w:szCs w:val="20"/>
              </w:rPr>
            </w:pPr>
            <w:r w:rsidRPr="00E64269">
              <w:rPr>
                <w:rFonts w:hint="eastAsia"/>
                <w:sz w:val="20"/>
                <w:szCs w:val="20"/>
              </w:rPr>
              <w:t>※自助行為：</w:t>
            </w:r>
          </w:p>
          <w:p w14:paraId="14362219" w14:textId="6F9F0099" w:rsidR="00322777" w:rsidRPr="008D275C" w:rsidRDefault="00E64269" w:rsidP="00E64269">
            <w:pPr>
              <w:spacing w:line="240" w:lineRule="exact"/>
              <w:ind w:leftChars="100" w:left="240"/>
              <w:rPr>
                <w:sz w:val="20"/>
                <w:szCs w:val="20"/>
              </w:rPr>
            </w:pPr>
            <w:r w:rsidRPr="00E64269">
              <w:rPr>
                <w:rFonts w:hint="eastAsia"/>
                <w:sz w:val="20"/>
                <w:szCs w:val="20"/>
              </w:rPr>
              <w:t>民法§</w:t>
            </w:r>
            <w:r w:rsidRPr="00E64269">
              <w:rPr>
                <w:rFonts w:hint="eastAsia"/>
                <w:sz w:val="20"/>
                <w:szCs w:val="20"/>
              </w:rPr>
              <w:t>151</w:t>
            </w:r>
            <w:r w:rsidRPr="00E64269">
              <w:rPr>
                <w:rFonts w:hint="eastAsia"/>
                <w:sz w:val="20"/>
                <w:szCs w:val="20"/>
              </w:rPr>
              <w:t>：為保護自己權利，對於他人之自由或財產施以拘束、</w:t>
            </w:r>
            <w:proofErr w:type="gramStart"/>
            <w:r w:rsidRPr="00E64269">
              <w:rPr>
                <w:rFonts w:hint="eastAsia"/>
                <w:sz w:val="20"/>
                <w:szCs w:val="20"/>
              </w:rPr>
              <w:t>押收或</w:t>
            </w:r>
            <w:proofErr w:type="gramEnd"/>
            <w:r w:rsidRPr="00E64269">
              <w:rPr>
                <w:rFonts w:hint="eastAsia"/>
                <w:sz w:val="20"/>
                <w:szCs w:val="20"/>
              </w:rPr>
              <w:t>毀損者，不負損害賠償之責。</w:t>
            </w:r>
            <w:r w:rsidRPr="00E64269">
              <w:rPr>
                <w:rFonts w:hint="eastAsia"/>
                <w:sz w:val="20"/>
                <w:szCs w:val="20"/>
              </w:rPr>
              <w:t xml:space="preserve"> </w:t>
            </w:r>
            <w:r w:rsidRPr="00E64269">
              <w:rPr>
                <w:rFonts w:hint="eastAsia"/>
                <w:sz w:val="20"/>
                <w:szCs w:val="20"/>
              </w:rPr>
              <w:t>但以不及受法院或其他有關機關援助，並非於其時為之，則請求權不得實行或其實行顯有困難者為限。</w:t>
            </w:r>
          </w:p>
        </w:tc>
        <w:tc>
          <w:tcPr>
            <w:tcW w:w="567" w:type="dxa"/>
            <w:vAlign w:val="center"/>
          </w:tcPr>
          <w:p w14:paraId="7BC6D326" w14:textId="77777777" w:rsidR="00322777" w:rsidRPr="00370FAE" w:rsidRDefault="00322777" w:rsidP="00322777">
            <w:pPr>
              <w:spacing w:line="240" w:lineRule="exact"/>
              <w:rPr>
                <w:rFonts w:asciiTheme="minorEastAsia" w:hAnsiTheme="minorEastAsia"/>
                <w:bCs/>
                <w:sz w:val="16"/>
                <w:szCs w:val="16"/>
              </w:rPr>
            </w:pPr>
          </w:p>
        </w:tc>
      </w:tr>
      <w:tr w:rsidR="00322777" w:rsidRPr="00370FAE" w14:paraId="3491F991" w14:textId="77777777" w:rsidTr="00DE7DC3">
        <w:tc>
          <w:tcPr>
            <w:tcW w:w="993" w:type="dxa"/>
            <w:vAlign w:val="center"/>
          </w:tcPr>
          <w:p w14:paraId="1BD622AF" w14:textId="77777777" w:rsidR="00322777" w:rsidRPr="00370FAE" w:rsidRDefault="00322777" w:rsidP="00322777">
            <w:pPr>
              <w:spacing w:line="240" w:lineRule="exact"/>
              <w:jc w:val="center"/>
              <w:rPr>
                <w:rFonts w:asciiTheme="minorEastAsia" w:hAnsiTheme="minorEastAsia"/>
                <w:bCs/>
                <w:sz w:val="20"/>
                <w:szCs w:val="20"/>
              </w:rPr>
            </w:pPr>
          </w:p>
        </w:tc>
        <w:tc>
          <w:tcPr>
            <w:tcW w:w="9497" w:type="dxa"/>
          </w:tcPr>
          <w:p w14:paraId="00FD43FB" w14:textId="77777777" w:rsidR="00322777" w:rsidRPr="00370FAE" w:rsidRDefault="00322777" w:rsidP="00322777">
            <w:pPr>
              <w:spacing w:line="240" w:lineRule="exact"/>
              <w:rPr>
                <w:rFonts w:asciiTheme="minorEastAsia" w:hAnsiTheme="minorEastAsia"/>
                <w:bCs/>
                <w:sz w:val="20"/>
                <w:szCs w:val="20"/>
              </w:rPr>
            </w:pPr>
          </w:p>
        </w:tc>
        <w:tc>
          <w:tcPr>
            <w:tcW w:w="567" w:type="dxa"/>
            <w:vAlign w:val="center"/>
          </w:tcPr>
          <w:p w14:paraId="0F25B4B3" w14:textId="77777777" w:rsidR="00322777" w:rsidRPr="00370FAE" w:rsidRDefault="00322777" w:rsidP="00322777">
            <w:pPr>
              <w:spacing w:line="240" w:lineRule="exact"/>
              <w:rPr>
                <w:rFonts w:asciiTheme="minorEastAsia" w:hAnsiTheme="minorEastAsia"/>
                <w:bCs/>
                <w:sz w:val="16"/>
                <w:szCs w:val="16"/>
              </w:rPr>
            </w:pPr>
          </w:p>
        </w:tc>
      </w:tr>
      <w:tr w:rsidR="00322777" w:rsidRPr="00C33694" w14:paraId="746BEEAA" w14:textId="77777777" w:rsidTr="00DE7DC3">
        <w:tc>
          <w:tcPr>
            <w:tcW w:w="993" w:type="dxa"/>
            <w:vAlign w:val="center"/>
          </w:tcPr>
          <w:p w14:paraId="3AFAAC14" w14:textId="77777777" w:rsidR="00322777" w:rsidRPr="00325AFD" w:rsidRDefault="00322777" w:rsidP="00322777">
            <w:pPr>
              <w:spacing w:line="240" w:lineRule="exact"/>
              <w:jc w:val="center"/>
              <w:rPr>
                <w:rFonts w:asciiTheme="minorEastAsia" w:hAnsiTheme="minorEastAsia"/>
                <w:b/>
                <w:sz w:val="20"/>
                <w:szCs w:val="20"/>
                <w:highlight w:val="cyan"/>
              </w:rPr>
            </w:pPr>
            <w:r w:rsidRPr="00325AFD">
              <w:rPr>
                <w:rFonts w:asciiTheme="minorEastAsia" w:hAnsiTheme="minorEastAsia"/>
                <w:b/>
                <w:sz w:val="20"/>
                <w:szCs w:val="20"/>
                <w:highlight w:val="cyan"/>
              </w:rPr>
              <w:t>8-5</w:t>
            </w:r>
          </w:p>
        </w:tc>
        <w:tc>
          <w:tcPr>
            <w:tcW w:w="9497" w:type="dxa"/>
          </w:tcPr>
          <w:p w14:paraId="3DA851F5" w14:textId="77777777" w:rsidR="00322777" w:rsidRPr="00325AFD" w:rsidRDefault="00322777" w:rsidP="0032277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自力制裁(自力救濟)</w:t>
            </w:r>
            <w:r w:rsidRPr="00325AFD">
              <w:rPr>
                <w:rFonts w:asciiTheme="minorEastAsia" w:hAnsiTheme="minorEastAsia"/>
                <w:b/>
                <w:sz w:val="20"/>
                <w:szCs w:val="20"/>
                <w:highlight w:val="cyan"/>
              </w:rPr>
              <w:t xml:space="preserve"> </w:t>
            </w:r>
            <w:r w:rsidRPr="00325AFD">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143</w:t>
            </w:r>
          </w:p>
        </w:tc>
        <w:tc>
          <w:tcPr>
            <w:tcW w:w="567" w:type="dxa"/>
            <w:vAlign w:val="center"/>
          </w:tcPr>
          <w:p w14:paraId="7D5D03E9" w14:textId="77777777" w:rsidR="00322777" w:rsidRPr="00C33694" w:rsidRDefault="00322777" w:rsidP="00322777">
            <w:pPr>
              <w:spacing w:line="240" w:lineRule="exact"/>
              <w:rPr>
                <w:rFonts w:asciiTheme="minorEastAsia" w:hAnsiTheme="minorEastAsia"/>
                <w:b/>
                <w:sz w:val="16"/>
                <w:szCs w:val="16"/>
              </w:rPr>
            </w:pPr>
          </w:p>
        </w:tc>
      </w:tr>
      <w:tr w:rsidR="008D275C" w:rsidRPr="00C33694" w14:paraId="1E061C80" w14:textId="77777777" w:rsidTr="00DE7DC3">
        <w:tc>
          <w:tcPr>
            <w:tcW w:w="993" w:type="dxa"/>
            <w:vAlign w:val="center"/>
          </w:tcPr>
          <w:p w14:paraId="589254DA" w14:textId="7F4CC668" w:rsidR="008D275C" w:rsidRPr="00C33694" w:rsidRDefault="008D275C" w:rsidP="008D275C">
            <w:pPr>
              <w:spacing w:line="240" w:lineRule="exact"/>
              <w:jc w:val="center"/>
              <w:rPr>
                <w:rFonts w:asciiTheme="minorEastAsia" w:hAnsiTheme="minorEastAsia"/>
                <w:b/>
                <w:sz w:val="20"/>
                <w:szCs w:val="20"/>
              </w:rPr>
            </w:pPr>
            <w:r w:rsidRPr="00E22C4D">
              <w:rPr>
                <w:sz w:val="20"/>
                <w:szCs w:val="20"/>
              </w:rPr>
              <w:t>100(C)</w:t>
            </w:r>
          </w:p>
        </w:tc>
        <w:tc>
          <w:tcPr>
            <w:tcW w:w="9497" w:type="dxa"/>
          </w:tcPr>
          <w:p w14:paraId="3F648F5F" w14:textId="77777777" w:rsidR="008D275C" w:rsidRDefault="008D275C" w:rsidP="008D275C">
            <w:pPr>
              <w:spacing w:line="240" w:lineRule="exact"/>
              <w:rPr>
                <w:sz w:val="20"/>
                <w:szCs w:val="20"/>
              </w:rPr>
            </w:pPr>
            <w:r w:rsidRPr="00E22C4D">
              <w:rPr>
                <w:sz w:val="20"/>
                <w:szCs w:val="20"/>
              </w:rPr>
              <w:t>30</w:t>
            </w:r>
            <w:r>
              <w:rPr>
                <w:rFonts w:hint="eastAsia"/>
                <w:sz w:val="20"/>
                <w:szCs w:val="20"/>
              </w:rPr>
              <w:t>.</w:t>
            </w:r>
            <w:r>
              <w:rPr>
                <w:sz w:val="20"/>
                <w:szCs w:val="20"/>
              </w:rPr>
              <w:t xml:space="preserve"> </w:t>
            </w:r>
            <w:r w:rsidRPr="00E22C4D">
              <w:rPr>
                <w:rFonts w:hint="eastAsia"/>
                <w:sz w:val="20"/>
                <w:szCs w:val="20"/>
              </w:rPr>
              <w:t>甲某日突然察覺其鄰居乙之屋内有濃厚的瓦斯味，甲為救人起見，立即持磚塊將乙之窗戶打破</w:t>
            </w:r>
          </w:p>
          <w:p w14:paraId="0FDD18A4" w14:textId="77777777" w:rsidR="008D275C" w:rsidRDefault="008D275C" w:rsidP="008D275C">
            <w:pPr>
              <w:spacing w:line="240" w:lineRule="exact"/>
              <w:ind w:firstLineChars="200" w:firstLine="400"/>
              <w:rPr>
                <w:sz w:val="20"/>
                <w:szCs w:val="20"/>
              </w:rPr>
            </w:pPr>
            <w:r w:rsidRPr="00E22C4D">
              <w:rPr>
                <w:rFonts w:hint="eastAsia"/>
                <w:sz w:val="20"/>
                <w:szCs w:val="20"/>
              </w:rPr>
              <w:t>讓新鮮空氣流入，甲之行為二</w:t>
            </w:r>
            <w:r w:rsidRPr="00E22C4D">
              <w:rPr>
                <w:sz w:val="20"/>
                <w:szCs w:val="20"/>
              </w:rPr>
              <w:t xml:space="preserve"> </w:t>
            </w:r>
          </w:p>
          <w:p w14:paraId="3006F8FC" w14:textId="53862946" w:rsidR="008D275C" w:rsidRDefault="008D275C" w:rsidP="008D275C">
            <w:pPr>
              <w:spacing w:line="240" w:lineRule="exact"/>
              <w:ind w:leftChars="400" w:left="960" w:firstLineChars="250" w:firstLine="500"/>
              <w:rPr>
                <w:sz w:val="20"/>
                <w:szCs w:val="20"/>
              </w:rPr>
            </w:pPr>
            <w:r w:rsidRPr="00E22C4D">
              <w:rPr>
                <w:sz w:val="20"/>
                <w:szCs w:val="20"/>
              </w:rPr>
              <w:t>(A)</w:t>
            </w:r>
            <w:r w:rsidRPr="00E22C4D">
              <w:rPr>
                <w:rFonts w:hint="eastAsia"/>
                <w:sz w:val="20"/>
                <w:szCs w:val="20"/>
              </w:rPr>
              <w:t>仍構成毀損罪，但應減輕其刑</w:t>
            </w:r>
            <w:r w:rsidRPr="00E22C4D">
              <w:rPr>
                <w:sz w:val="20"/>
                <w:szCs w:val="20"/>
              </w:rPr>
              <w:t xml:space="preserve"> </w:t>
            </w:r>
            <w:r w:rsidR="00886E3A">
              <w:rPr>
                <w:sz w:val="20"/>
                <w:szCs w:val="20"/>
              </w:rPr>
              <w:t xml:space="preserve">  </w:t>
            </w:r>
            <w:r w:rsidRPr="00E22C4D">
              <w:rPr>
                <w:sz w:val="20"/>
                <w:szCs w:val="20"/>
              </w:rPr>
              <w:t>(B)</w:t>
            </w:r>
            <w:r w:rsidRPr="00E22C4D">
              <w:rPr>
                <w:rFonts w:hint="eastAsia"/>
                <w:sz w:val="20"/>
                <w:szCs w:val="20"/>
              </w:rPr>
              <w:t>構成「正當防衛」而阻卻違法</w:t>
            </w:r>
          </w:p>
          <w:p w14:paraId="00CE1BD8" w14:textId="5CEA4795" w:rsidR="008D275C" w:rsidRPr="00C33694" w:rsidRDefault="008D275C" w:rsidP="008D275C">
            <w:pPr>
              <w:spacing w:line="240" w:lineRule="exact"/>
              <w:ind w:right="100"/>
              <w:rPr>
                <w:rFonts w:asciiTheme="minorEastAsia" w:hAnsiTheme="minorEastAsia"/>
                <w:b/>
                <w:sz w:val="20"/>
                <w:szCs w:val="20"/>
              </w:rPr>
            </w:pPr>
            <w:r w:rsidRPr="00E22C4D">
              <w:rPr>
                <w:sz w:val="20"/>
                <w:szCs w:val="20"/>
              </w:rPr>
              <w:t xml:space="preserve"> </w:t>
            </w:r>
            <w:r>
              <w:rPr>
                <w:sz w:val="20"/>
                <w:szCs w:val="20"/>
              </w:rPr>
              <w:t xml:space="preserve">              </w:t>
            </w:r>
            <w:r w:rsidRPr="00E22C4D">
              <w:rPr>
                <w:sz w:val="20"/>
                <w:szCs w:val="20"/>
              </w:rPr>
              <w:t>(C)</w:t>
            </w:r>
            <w:r w:rsidRPr="00E22C4D">
              <w:rPr>
                <w:rFonts w:hint="eastAsia"/>
                <w:sz w:val="20"/>
                <w:szCs w:val="20"/>
              </w:rPr>
              <w:t>構成「緊急避難」而阻卻違法</w:t>
            </w:r>
            <w:r w:rsidRPr="00E22C4D">
              <w:rPr>
                <w:sz w:val="20"/>
                <w:szCs w:val="20"/>
              </w:rPr>
              <w:t xml:space="preserve"> </w:t>
            </w:r>
            <w:r w:rsidR="00886E3A">
              <w:rPr>
                <w:sz w:val="20"/>
                <w:szCs w:val="20"/>
              </w:rPr>
              <w:t xml:space="preserve">  </w:t>
            </w:r>
            <w:r w:rsidRPr="00E22C4D">
              <w:rPr>
                <w:sz w:val="20"/>
                <w:szCs w:val="20"/>
              </w:rPr>
              <w:t>(D)</w:t>
            </w:r>
            <w:r w:rsidRPr="00E22C4D">
              <w:rPr>
                <w:rFonts w:hint="eastAsia"/>
                <w:sz w:val="20"/>
                <w:szCs w:val="20"/>
              </w:rPr>
              <w:t>構成「業務上正當行為」而阻卻違法</w:t>
            </w:r>
            <w:r w:rsidRPr="00E22C4D">
              <w:rPr>
                <w:sz w:val="20"/>
                <w:szCs w:val="20"/>
              </w:rPr>
              <w:t xml:space="preserve"> </w:t>
            </w:r>
          </w:p>
        </w:tc>
        <w:tc>
          <w:tcPr>
            <w:tcW w:w="567" w:type="dxa"/>
            <w:vAlign w:val="center"/>
          </w:tcPr>
          <w:p w14:paraId="7E0EEF7A" w14:textId="77777777" w:rsidR="008D275C" w:rsidRPr="00C33694" w:rsidRDefault="008D275C" w:rsidP="008D275C">
            <w:pPr>
              <w:spacing w:line="240" w:lineRule="exact"/>
              <w:rPr>
                <w:rFonts w:asciiTheme="minorEastAsia" w:hAnsiTheme="minorEastAsia"/>
                <w:b/>
                <w:sz w:val="16"/>
                <w:szCs w:val="16"/>
              </w:rPr>
            </w:pPr>
          </w:p>
        </w:tc>
      </w:tr>
      <w:tr w:rsidR="00A73BE8" w:rsidRPr="00C33694" w14:paraId="26D8623D" w14:textId="77777777" w:rsidTr="00DE7DC3">
        <w:tc>
          <w:tcPr>
            <w:tcW w:w="993" w:type="dxa"/>
            <w:vAlign w:val="center"/>
          </w:tcPr>
          <w:p w14:paraId="0EA14229" w14:textId="77777777" w:rsidR="00A73BE8" w:rsidRPr="00E22C4D" w:rsidRDefault="00A73BE8" w:rsidP="008D275C">
            <w:pPr>
              <w:spacing w:line="240" w:lineRule="exact"/>
              <w:jc w:val="center"/>
              <w:rPr>
                <w:sz w:val="20"/>
                <w:szCs w:val="20"/>
              </w:rPr>
            </w:pPr>
          </w:p>
        </w:tc>
        <w:tc>
          <w:tcPr>
            <w:tcW w:w="9497" w:type="dxa"/>
          </w:tcPr>
          <w:p w14:paraId="5B68824B" w14:textId="77777777" w:rsidR="00600F2B" w:rsidRDefault="00A73BE8" w:rsidP="0097409C">
            <w:pPr>
              <w:spacing w:line="240" w:lineRule="exact"/>
              <w:ind w:leftChars="100" w:left="240"/>
              <w:rPr>
                <w:sz w:val="20"/>
                <w:szCs w:val="20"/>
              </w:rPr>
            </w:pPr>
            <w:r w:rsidRPr="00A73BE8">
              <w:rPr>
                <w:rFonts w:hint="eastAsia"/>
                <w:sz w:val="20"/>
                <w:szCs w:val="20"/>
              </w:rPr>
              <w:t>刑法§</w:t>
            </w:r>
            <w:r w:rsidRPr="00A73BE8">
              <w:rPr>
                <w:rFonts w:hint="eastAsia"/>
                <w:sz w:val="20"/>
                <w:szCs w:val="20"/>
              </w:rPr>
              <w:t xml:space="preserve"> 24</w:t>
            </w:r>
            <w:r>
              <w:rPr>
                <w:sz w:val="20"/>
                <w:szCs w:val="20"/>
              </w:rPr>
              <w:t xml:space="preserve"> </w:t>
            </w:r>
            <w:r w:rsidRPr="00A73BE8">
              <w:rPr>
                <w:rFonts w:hint="eastAsia"/>
                <w:sz w:val="20"/>
                <w:szCs w:val="20"/>
              </w:rPr>
              <w:t>(</w:t>
            </w:r>
            <w:r w:rsidRPr="00A73BE8">
              <w:rPr>
                <w:rFonts w:hint="eastAsia"/>
                <w:sz w:val="20"/>
                <w:szCs w:val="20"/>
              </w:rPr>
              <w:t>緊急避難</w:t>
            </w:r>
            <w:r w:rsidRPr="00A73BE8">
              <w:rPr>
                <w:rFonts w:hint="eastAsia"/>
                <w:sz w:val="20"/>
                <w:szCs w:val="20"/>
              </w:rPr>
              <w:t xml:space="preserve">) </w:t>
            </w:r>
          </w:p>
          <w:p w14:paraId="7804AA75" w14:textId="77777777" w:rsidR="0097409C" w:rsidRDefault="00A73BE8" w:rsidP="0097409C">
            <w:pPr>
              <w:spacing w:line="240" w:lineRule="exact"/>
              <w:ind w:leftChars="500" w:left="1200"/>
              <w:rPr>
                <w:sz w:val="20"/>
                <w:szCs w:val="20"/>
              </w:rPr>
            </w:pPr>
            <w:r w:rsidRPr="00A73BE8">
              <w:rPr>
                <w:rFonts w:hint="eastAsia"/>
                <w:sz w:val="20"/>
                <w:szCs w:val="20"/>
              </w:rPr>
              <w:t>因避免自己或他人生命、身體、自由、財產之緊急危難而出於不得已之行為，不罰。</w:t>
            </w:r>
          </w:p>
          <w:p w14:paraId="7E44EE66" w14:textId="77777777" w:rsidR="0097409C" w:rsidRDefault="00A73BE8" w:rsidP="0097409C">
            <w:pPr>
              <w:spacing w:line="240" w:lineRule="exact"/>
              <w:ind w:leftChars="500" w:left="1200"/>
              <w:rPr>
                <w:sz w:val="20"/>
                <w:szCs w:val="20"/>
              </w:rPr>
            </w:pPr>
            <w:r w:rsidRPr="00A73BE8">
              <w:rPr>
                <w:rFonts w:hint="eastAsia"/>
                <w:sz w:val="20"/>
                <w:szCs w:val="20"/>
              </w:rPr>
              <w:t>但避難行為過當者得減輕或免除其刑。</w:t>
            </w:r>
            <w:r w:rsidRPr="00A73BE8">
              <w:rPr>
                <w:rFonts w:hint="eastAsia"/>
                <w:sz w:val="20"/>
                <w:szCs w:val="20"/>
              </w:rPr>
              <w:t xml:space="preserve"> </w:t>
            </w:r>
          </w:p>
          <w:p w14:paraId="737D4A94" w14:textId="357AAC9A" w:rsidR="00A73BE8" w:rsidRPr="00A73BE8" w:rsidRDefault="00A73BE8" w:rsidP="0097409C">
            <w:pPr>
              <w:spacing w:line="240" w:lineRule="exact"/>
              <w:ind w:leftChars="500" w:left="1200"/>
              <w:rPr>
                <w:sz w:val="20"/>
                <w:szCs w:val="20"/>
              </w:rPr>
            </w:pPr>
            <w:r w:rsidRPr="00A73BE8">
              <w:rPr>
                <w:rFonts w:hint="eastAsia"/>
                <w:sz w:val="20"/>
                <w:szCs w:val="20"/>
              </w:rPr>
              <w:t>前項關於避免自己危難之規定，於公務上或業務上有特別義務者，不適用之。</w:t>
            </w:r>
          </w:p>
          <w:p w14:paraId="6F505DD6" w14:textId="77777777" w:rsidR="00600F2B" w:rsidRDefault="00A73BE8" w:rsidP="0097409C">
            <w:pPr>
              <w:spacing w:line="240" w:lineRule="exact"/>
              <w:ind w:leftChars="100" w:left="240"/>
              <w:rPr>
                <w:sz w:val="20"/>
                <w:szCs w:val="20"/>
              </w:rPr>
            </w:pPr>
            <w:r w:rsidRPr="00A73BE8">
              <w:rPr>
                <w:rFonts w:hint="eastAsia"/>
                <w:sz w:val="20"/>
                <w:szCs w:val="20"/>
              </w:rPr>
              <w:t>刑法§</w:t>
            </w:r>
            <w:r w:rsidRPr="00A73BE8">
              <w:rPr>
                <w:rFonts w:hint="eastAsia"/>
                <w:sz w:val="20"/>
                <w:szCs w:val="20"/>
              </w:rPr>
              <w:t xml:space="preserve"> 352(</w:t>
            </w:r>
            <w:r w:rsidRPr="00A73BE8">
              <w:rPr>
                <w:rFonts w:hint="eastAsia"/>
                <w:sz w:val="20"/>
                <w:szCs w:val="20"/>
              </w:rPr>
              <w:t>毀損罪</w:t>
            </w:r>
            <w:r w:rsidRPr="00A73BE8">
              <w:rPr>
                <w:rFonts w:hint="eastAsia"/>
                <w:sz w:val="20"/>
                <w:szCs w:val="20"/>
              </w:rPr>
              <w:t xml:space="preserve">) </w:t>
            </w:r>
          </w:p>
          <w:p w14:paraId="16AB14A2" w14:textId="77777777" w:rsidR="0097409C" w:rsidRDefault="00A73BE8" w:rsidP="0097409C">
            <w:pPr>
              <w:spacing w:line="240" w:lineRule="exact"/>
              <w:ind w:leftChars="500" w:left="1200"/>
              <w:rPr>
                <w:sz w:val="20"/>
                <w:szCs w:val="20"/>
              </w:rPr>
            </w:pPr>
            <w:r w:rsidRPr="00A73BE8">
              <w:rPr>
                <w:rFonts w:hint="eastAsia"/>
                <w:sz w:val="20"/>
                <w:szCs w:val="20"/>
              </w:rPr>
              <w:t>毀棄、損壞他人文書或致令不堪用，足以生損害於公眾或他人者，</w:t>
            </w:r>
          </w:p>
          <w:p w14:paraId="0F4735D9" w14:textId="3C433AF5" w:rsidR="00A73BE8" w:rsidRPr="00A73BE8" w:rsidRDefault="00A73BE8" w:rsidP="0097409C">
            <w:pPr>
              <w:spacing w:line="240" w:lineRule="exact"/>
              <w:ind w:leftChars="500" w:left="1200"/>
              <w:rPr>
                <w:sz w:val="20"/>
                <w:szCs w:val="20"/>
              </w:rPr>
            </w:pPr>
            <w:r w:rsidRPr="00A73BE8">
              <w:rPr>
                <w:rFonts w:hint="eastAsia"/>
                <w:sz w:val="20"/>
                <w:szCs w:val="20"/>
              </w:rPr>
              <w:t>處三年以下有期徒刑、拘役或三萬元以下罰金。</w:t>
            </w:r>
          </w:p>
          <w:p w14:paraId="6AFC82FB" w14:textId="6AAB5C63" w:rsidR="00600F2B" w:rsidRDefault="00A73BE8" w:rsidP="00AE70C8">
            <w:pPr>
              <w:spacing w:line="240" w:lineRule="exact"/>
              <w:ind w:leftChars="100" w:left="240"/>
              <w:rPr>
                <w:sz w:val="20"/>
                <w:szCs w:val="20"/>
              </w:rPr>
            </w:pPr>
            <w:r w:rsidRPr="00A73BE8">
              <w:rPr>
                <w:rFonts w:hint="eastAsia"/>
                <w:sz w:val="20"/>
                <w:szCs w:val="20"/>
              </w:rPr>
              <w:t>刑法§</w:t>
            </w:r>
            <w:r w:rsidRPr="00A73BE8">
              <w:rPr>
                <w:rFonts w:hint="eastAsia"/>
                <w:sz w:val="20"/>
                <w:szCs w:val="20"/>
              </w:rPr>
              <w:t xml:space="preserve"> 23(</w:t>
            </w:r>
            <w:r w:rsidRPr="00A73BE8">
              <w:rPr>
                <w:rFonts w:hint="eastAsia"/>
                <w:sz w:val="20"/>
                <w:szCs w:val="20"/>
              </w:rPr>
              <w:t>正當防衛</w:t>
            </w:r>
            <w:r w:rsidRPr="00A73BE8">
              <w:rPr>
                <w:rFonts w:hint="eastAsia"/>
                <w:sz w:val="20"/>
                <w:szCs w:val="20"/>
              </w:rPr>
              <w:t xml:space="preserve">) </w:t>
            </w:r>
            <w:r w:rsidR="00AE70C8">
              <w:rPr>
                <w:rFonts w:hint="eastAsia"/>
                <w:sz w:val="20"/>
                <w:szCs w:val="20"/>
              </w:rPr>
              <w:t xml:space="preserve">         </w:t>
            </w:r>
            <w:r w:rsidR="00AE70C8">
              <w:rPr>
                <w:sz w:val="20"/>
                <w:szCs w:val="20"/>
              </w:rPr>
              <w:t xml:space="preserve"> </w:t>
            </w:r>
            <w:r w:rsidRPr="00A73BE8">
              <w:rPr>
                <w:rFonts w:hint="eastAsia"/>
                <w:sz w:val="20"/>
                <w:szCs w:val="20"/>
              </w:rPr>
              <w:t>對於現在不法之侵害，而出於防衛自己或他人權利之行為，不罰。</w:t>
            </w:r>
          </w:p>
          <w:p w14:paraId="4B10D231" w14:textId="7439C0E8" w:rsidR="00A73BE8" w:rsidRPr="00600F2B" w:rsidRDefault="00A73BE8" w:rsidP="00AE70C8">
            <w:pPr>
              <w:spacing w:line="240" w:lineRule="exact"/>
              <w:ind w:leftChars="500" w:left="1200" w:firstLineChars="900" w:firstLine="1800"/>
              <w:rPr>
                <w:sz w:val="20"/>
                <w:szCs w:val="20"/>
              </w:rPr>
            </w:pPr>
            <w:r w:rsidRPr="00A73BE8">
              <w:rPr>
                <w:rFonts w:hint="eastAsia"/>
                <w:sz w:val="20"/>
                <w:szCs w:val="20"/>
              </w:rPr>
              <w:t>但防衛行為過當者，得減輕或免除其刑。</w:t>
            </w:r>
          </w:p>
          <w:p w14:paraId="5B73E03B" w14:textId="05190ED5" w:rsidR="00A73BE8" w:rsidRPr="00E22C4D" w:rsidRDefault="00A73BE8" w:rsidP="0097409C">
            <w:pPr>
              <w:spacing w:line="240" w:lineRule="exact"/>
              <w:ind w:leftChars="100" w:left="240"/>
              <w:rPr>
                <w:sz w:val="20"/>
                <w:szCs w:val="20"/>
              </w:rPr>
            </w:pPr>
            <w:r w:rsidRPr="00A73BE8">
              <w:rPr>
                <w:rFonts w:hint="eastAsia"/>
                <w:sz w:val="20"/>
                <w:szCs w:val="20"/>
              </w:rPr>
              <w:t>刑法§</w:t>
            </w:r>
            <w:r w:rsidRPr="00A73BE8">
              <w:rPr>
                <w:rFonts w:hint="eastAsia"/>
                <w:sz w:val="20"/>
                <w:szCs w:val="20"/>
              </w:rPr>
              <w:t xml:space="preserve"> 22(</w:t>
            </w:r>
            <w:r w:rsidRPr="00A73BE8">
              <w:rPr>
                <w:rFonts w:hint="eastAsia"/>
                <w:sz w:val="20"/>
                <w:szCs w:val="20"/>
              </w:rPr>
              <w:t>業務上正當行為</w:t>
            </w:r>
            <w:r w:rsidRPr="00A73BE8">
              <w:rPr>
                <w:rFonts w:hint="eastAsia"/>
                <w:sz w:val="20"/>
                <w:szCs w:val="20"/>
              </w:rPr>
              <w:t xml:space="preserve">) </w:t>
            </w:r>
            <w:r w:rsidR="00AE70C8">
              <w:rPr>
                <w:sz w:val="20"/>
                <w:szCs w:val="20"/>
              </w:rPr>
              <w:t xml:space="preserve">    </w:t>
            </w:r>
            <w:r w:rsidRPr="00A73BE8">
              <w:rPr>
                <w:rFonts w:hint="eastAsia"/>
                <w:sz w:val="20"/>
                <w:szCs w:val="20"/>
              </w:rPr>
              <w:t>業務上之正當行為，不罰。</w:t>
            </w:r>
          </w:p>
        </w:tc>
        <w:tc>
          <w:tcPr>
            <w:tcW w:w="567" w:type="dxa"/>
            <w:vAlign w:val="center"/>
          </w:tcPr>
          <w:p w14:paraId="076E2043" w14:textId="77777777" w:rsidR="00A73BE8" w:rsidRPr="00C33694" w:rsidRDefault="00A73BE8" w:rsidP="008D275C">
            <w:pPr>
              <w:spacing w:line="240" w:lineRule="exact"/>
              <w:rPr>
                <w:rFonts w:asciiTheme="minorEastAsia" w:hAnsiTheme="minorEastAsia"/>
                <w:b/>
                <w:sz w:val="16"/>
                <w:szCs w:val="16"/>
              </w:rPr>
            </w:pPr>
          </w:p>
        </w:tc>
      </w:tr>
      <w:tr w:rsidR="008D275C" w:rsidRPr="00C33694" w14:paraId="2E36E01F" w14:textId="77777777" w:rsidTr="00DE7DC3">
        <w:tc>
          <w:tcPr>
            <w:tcW w:w="993" w:type="dxa"/>
            <w:vAlign w:val="center"/>
          </w:tcPr>
          <w:p w14:paraId="6B801F35" w14:textId="784D318A" w:rsidR="008D275C" w:rsidRPr="00C33694" w:rsidRDefault="008D275C" w:rsidP="008D275C">
            <w:pPr>
              <w:spacing w:line="240" w:lineRule="exact"/>
              <w:jc w:val="center"/>
              <w:rPr>
                <w:rFonts w:asciiTheme="minorEastAsia" w:hAnsiTheme="minorEastAsia"/>
                <w:b/>
                <w:sz w:val="20"/>
                <w:szCs w:val="20"/>
              </w:rPr>
            </w:pPr>
            <w:r w:rsidRPr="00E22C4D">
              <w:rPr>
                <w:rFonts w:hint="eastAsia"/>
                <w:sz w:val="20"/>
                <w:szCs w:val="20"/>
              </w:rPr>
              <w:t>100(A)</w:t>
            </w:r>
          </w:p>
        </w:tc>
        <w:tc>
          <w:tcPr>
            <w:tcW w:w="9497" w:type="dxa"/>
          </w:tcPr>
          <w:p w14:paraId="0DEFE3C0" w14:textId="77777777" w:rsidR="0097409C" w:rsidRDefault="008D275C" w:rsidP="008D275C">
            <w:pPr>
              <w:spacing w:line="240" w:lineRule="exact"/>
              <w:rPr>
                <w:sz w:val="20"/>
                <w:szCs w:val="20"/>
              </w:rPr>
            </w:pPr>
            <w:r w:rsidRPr="00E22C4D">
              <w:rPr>
                <w:rFonts w:hint="eastAsia"/>
                <w:sz w:val="20"/>
                <w:szCs w:val="20"/>
              </w:rPr>
              <w:t>57</w:t>
            </w:r>
            <w:r>
              <w:rPr>
                <w:rFonts w:hint="eastAsia"/>
                <w:sz w:val="20"/>
                <w:szCs w:val="20"/>
              </w:rPr>
              <w:t>.</w:t>
            </w:r>
            <w:r>
              <w:rPr>
                <w:sz w:val="20"/>
                <w:szCs w:val="20"/>
              </w:rPr>
              <w:t xml:space="preserve"> </w:t>
            </w:r>
            <w:r w:rsidRPr="00E22C4D">
              <w:rPr>
                <w:rFonts w:hint="eastAsia"/>
                <w:sz w:val="20"/>
                <w:szCs w:val="20"/>
              </w:rPr>
              <w:t>下列何者非正當防衛之要件：</w:t>
            </w:r>
            <w:r w:rsidRPr="00E22C4D">
              <w:rPr>
                <w:rFonts w:hint="eastAsia"/>
                <w:sz w:val="20"/>
                <w:szCs w:val="20"/>
              </w:rPr>
              <w:t xml:space="preserve"> </w:t>
            </w:r>
            <w:r w:rsidR="0097409C">
              <w:rPr>
                <w:sz w:val="20"/>
                <w:szCs w:val="20"/>
              </w:rPr>
              <w:t xml:space="preserve">     </w:t>
            </w:r>
          </w:p>
          <w:p w14:paraId="008095FC" w14:textId="5CA67E96" w:rsidR="0097409C" w:rsidRDefault="00886E3A" w:rsidP="0097409C">
            <w:pPr>
              <w:spacing w:line="240" w:lineRule="exact"/>
              <w:ind w:leftChars="500" w:left="1200"/>
              <w:rPr>
                <w:sz w:val="20"/>
                <w:szCs w:val="20"/>
              </w:rPr>
            </w:pPr>
            <w:r>
              <w:rPr>
                <w:sz w:val="20"/>
                <w:szCs w:val="20"/>
              </w:rPr>
              <w:t xml:space="preserve">  </w:t>
            </w:r>
            <w:r w:rsidR="008D275C" w:rsidRPr="00E22C4D">
              <w:rPr>
                <w:rFonts w:hint="eastAsia"/>
                <w:sz w:val="20"/>
                <w:szCs w:val="20"/>
              </w:rPr>
              <w:t>(A)</w:t>
            </w:r>
            <w:r w:rsidR="008D275C" w:rsidRPr="00E22C4D">
              <w:rPr>
                <w:rFonts w:hint="eastAsia"/>
                <w:sz w:val="20"/>
                <w:szCs w:val="20"/>
              </w:rPr>
              <w:t>侵害須限於防衛自己之權利</w:t>
            </w:r>
            <w:r w:rsidR="0097409C">
              <w:rPr>
                <w:rFonts w:hint="eastAsia"/>
                <w:sz w:val="20"/>
                <w:szCs w:val="20"/>
              </w:rPr>
              <w:t xml:space="preserve">      </w:t>
            </w:r>
            <w:r w:rsidR="0097409C">
              <w:rPr>
                <w:sz w:val="20"/>
                <w:szCs w:val="20"/>
              </w:rPr>
              <w:t xml:space="preserve"> </w:t>
            </w:r>
            <w:r w:rsidR="008D275C" w:rsidRPr="00E22C4D">
              <w:rPr>
                <w:rFonts w:hint="eastAsia"/>
                <w:sz w:val="20"/>
                <w:szCs w:val="20"/>
              </w:rPr>
              <w:t xml:space="preserve"> (B)</w:t>
            </w:r>
            <w:proofErr w:type="gramStart"/>
            <w:r w:rsidR="008D275C" w:rsidRPr="00E22C4D">
              <w:rPr>
                <w:rFonts w:hint="eastAsia"/>
                <w:sz w:val="20"/>
                <w:szCs w:val="20"/>
              </w:rPr>
              <w:t>侵害須屬不法</w:t>
            </w:r>
            <w:proofErr w:type="gramEnd"/>
            <w:r w:rsidR="008D275C" w:rsidRPr="00E22C4D">
              <w:rPr>
                <w:rFonts w:hint="eastAsia"/>
                <w:sz w:val="20"/>
                <w:szCs w:val="20"/>
              </w:rPr>
              <w:t xml:space="preserve"> </w:t>
            </w:r>
          </w:p>
          <w:p w14:paraId="2D3A23C0" w14:textId="77EED0C1" w:rsidR="008D275C" w:rsidRPr="008D275C" w:rsidRDefault="008D275C" w:rsidP="0097409C">
            <w:pPr>
              <w:spacing w:line="240" w:lineRule="exact"/>
              <w:ind w:leftChars="500" w:left="1200" w:firstLineChars="100" w:firstLine="200"/>
              <w:rPr>
                <w:sz w:val="20"/>
                <w:szCs w:val="20"/>
              </w:rPr>
            </w:pPr>
            <w:r w:rsidRPr="00E22C4D">
              <w:rPr>
                <w:rFonts w:hint="eastAsia"/>
                <w:sz w:val="20"/>
                <w:szCs w:val="20"/>
              </w:rPr>
              <w:t>(C)</w:t>
            </w:r>
            <w:r w:rsidRPr="00E22C4D">
              <w:rPr>
                <w:rFonts w:hint="eastAsia"/>
                <w:sz w:val="20"/>
                <w:szCs w:val="20"/>
              </w:rPr>
              <w:t>侵害須為人之行為</w:t>
            </w:r>
            <w:r w:rsidR="0097409C">
              <w:rPr>
                <w:rFonts w:hint="eastAsia"/>
                <w:sz w:val="20"/>
                <w:szCs w:val="20"/>
              </w:rPr>
              <w:t xml:space="preserve">               </w:t>
            </w:r>
            <w:r w:rsidRPr="00E22C4D">
              <w:rPr>
                <w:rFonts w:hint="eastAsia"/>
                <w:sz w:val="20"/>
                <w:szCs w:val="20"/>
              </w:rPr>
              <w:t xml:space="preserve"> (D)</w:t>
            </w:r>
            <w:r w:rsidRPr="00E22C4D">
              <w:rPr>
                <w:rFonts w:hint="eastAsia"/>
                <w:sz w:val="20"/>
                <w:szCs w:val="20"/>
              </w:rPr>
              <w:t>侵害須處於「現在」之時間點上</w:t>
            </w:r>
            <w:r w:rsidRPr="00E22C4D">
              <w:rPr>
                <w:rFonts w:hint="eastAsia"/>
                <w:sz w:val="20"/>
                <w:szCs w:val="20"/>
              </w:rPr>
              <w:t xml:space="preserve"> </w:t>
            </w:r>
          </w:p>
        </w:tc>
        <w:tc>
          <w:tcPr>
            <w:tcW w:w="567" w:type="dxa"/>
            <w:vAlign w:val="center"/>
          </w:tcPr>
          <w:p w14:paraId="2A7A3B04" w14:textId="77777777" w:rsidR="008D275C" w:rsidRPr="00C33694" w:rsidRDefault="008D275C" w:rsidP="008D275C">
            <w:pPr>
              <w:spacing w:line="240" w:lineRule="exact"/>
              <w:rPr>
                <w:rFonts w:asciiTheme="minorEastAsia" w:hAnsiTheme="minorEastAsia"/>
                <w:b/>
                <w:sz w:val="16"/>
                <w:szCs w:val="16"/>
              </w:rPr>
            </w:pPr>
          </w:p>
        </w:tc>
      </w:tr>
      <w:tr w:rsidR="008D275C" w:rsidRPr="000B37BE" w14:paraId="088010FE" w14:textId="77777777" w:rsidTr="00DE7DC3">
        <w:tc>
          <w:tcPr>
            <w:tcW w:w="993" w:type="dxa"/>
            <w:vAlign w:val="center"/>
          </w:tcPr>
          <w:p w14:paraId="6EFBA687" w14:textId="4700FA1E" w:rsidR="008D275C" w:rsidRPr="000B37BE" w:rsidRDefault="008D275C" w:rsidP="008D275C">
            <w:pPr>
              <w:spacing w:line="240" w:lineRule="exact"/>
              <w:jc w:val="center"/>
              <w:rPr>
                <w:rFonts w:asciiTheme="minorEastAsia" w:hAnsiTheme="minorEastAsia"/>
                <w:sz w:val="20"/>
                <w:szCs w:val="20"/>
              </w:rPr>
            </w:pPr>
          </w:p>
        </w:tc>
        <w:tc>
          <w:tcPr>
            <w:tcW w:w="9497" w:type="dxa"/>
          </w:tcPr>
          <w:p w14:paraId="61C4CAAE" w14:textId="40D5FDBC" w:rsidR="000B37BE" w:rsidRPr="000B37BE" w:rsidRDefault="000B37BE" w:rsidP="000B37BE">
            <w:pPr>
              <w:tabs>
                <w:tab w:val="left" w:pos="1440"/>
              </w:tabs>
              <w:spacing w:line="240" w:lineRule="exact"/>
              <w:rPr>
                <w:rFonts w:asciiTheme="minorEastAsia" w:hAnsiTheme="minorEastAsia"/>
                <w:sz w:val="20"/>
                <w:szCs w:val="20"/>
              </w:rPr>
            </w:pPr>
            <w:r w:rsidRPr="000B37BE">
              <w:rPr>
                <w:rFonts w:asciiTheme="minorEastAsia" w:hAnsiTheme="minorEastAsia" w:hint="eastAsia"/>
                <w:sz w:val="20"/>
                <w:szCs w:val="20"/>
              </w:rPr>
              <w:t>正當防衛</w:t>
            </w:r>
            <w:r>
              <w:rPr>
                <w:rFonts w:asciiTheme="minorEastAsia" w:hAnsiTheme="minorEastAsia"/>
                <w:sz w:val="20"/>
                <w:szCs w:val="20"/>
              </w:rPr>
              <w:tab/>
            </w:r>
            <w:r w:rsidRPr="000B37BE">
              <w:rPr>
                <w:rFonts w:asciiTheme="minorEastAsia" w:hAnsiTheme="minorEastAsia"/>
                <w:sz w:val="20"/>
                <w:szCs w:val="20"/>
                <w:highlight w:val="yellow"/>
              </w:rPr>
              <w:t>&lt;</w:t>
            </w:r>
            <w:r w:rsidRPr="000B37BE">
              <w:rPr>
                <w:rFonts w:asciiTheme="minorEastAsia" w:hAnsiTheme="minorEastAsia" w:hint="eastAsia"/>
                <w:sz w:val="20"/>
                <w:szCs w:val="20"/>
                <w:highlight w:val="yellow"/>
              </w:rPr>
              <w:t>對於現在不法之侵害，而出於防衛自己或他人權利之行為，不罰。</w:t>
            </w:r>
            <w:r w:rsidRPr="000B37BE">
              <w:rPr>
                <w:rFonts w:asciiTheme="minorEastAsia" w:hAnsiTheme="minorEastAsia"/>
                <w:sz w:val="20"/>
                <w:szCs w:val="20"/>
                <w:highlight w:val="yellow"/>
              </w:rPr>
              <w:t>&gt;</w:t>
            </w:r>
          </w:p>
          <w:p w14:paraId="2FF96804" w14:textId="77777777" w:rsidR="00AE70C8" w:rsidRDefault="000B37BE" w:rsidP="00AE70C8">
            <w:pPr>
              <w:spacing w:line="240" w:lineRule="exact"/>
              <w:ind w:leftChars="65" w:left="156"/>
              <w:rPr>
                <w:rFonts w:asciiTheme="minorEastAsia" w:hAnsiTheme="minorEastAsia"/>
                <w:sz w:val="20"/>
                <w:szCs w:val="20"/>
              </w:rPr>
            </w:pPr>
            <w:r w:rsidRPr="000B37BE">
              <w:rPr>
                <w:rFonts w:asciiTheme="minorEastAsia" w:hAnsiTheme="minorEastAsia" w:hint="eastAsia"/>
                <w:sz w:val="20"/>
                <w:szCs w:val="20"/>
              </w:rPr>
              <w:t>為了防衛自己或第三人的權利，</w:t>
            </w:r>
            <w:r w:rsidR="00AE70C8">
              <w:rPr>
                <w:rFonts w:asciiTheme="minorEastAsia" w:hAnsiTheme="minorEastAsia" w:hint="eastAsia"/>
                <w:sz w:val="20"/>
                <w:szCs w:val="20"/>
              </w:rPr>
              <w:t>而對進行中的違法侵害行為或攻擊行為，而所為必要具有急迫性之防衛</w:t>
            </w:r>
            <w:r w:rsidRPr="000B37BE">
              <w:rPr>
                <w:rFonts w:asciiTheme="minorEastAsia" w:hAnsiTheme="minorEastAsia" w:hint="eastAsia"/>
                <w:sz w:val="20"/>
                <w:szCs w:val="20"/>
              </w:rPr>
              <w:t>本人或第三人由於他人當前的不法侵害或攻擊，處在無法立即得到公權力的保護的情況下，</w:t>
            </w:r>
          </w:p>
          <w:p w14:paraId="473072B1" w14:textId="0E181D06" w:rsidR="008D275C" w:rsidRPr="000B37BE" w:rsidRDefault="000B37BE" w:rsidP="00AE70C8">
            <w:pPr>
              <w:spacing w:line="240" w:lineRule="exact"/>
              <w:ind w:leftChars="65" w:left="156"/>
              <w:rPr>
                <w:rFonts w:asciiTheme="minorEastAsia" w:hAnsiTheme="minorEastAsia"/>
                <w:sz w:val="20"/>
                <w:szCs w:val="20"/>
              </w:rPr>
            </w:pPr>
            <w:r w:rsidRPr="000B37BE">
              <w:rPr>
                <w:rFonts w:asciiTheme="minorEastAsia" w:hAnsiTheme="minorEastAsia" w:hint="eastAsia"/>
                <w:sz w:val="20"/>
                <w:szCs w:val="20"/>
              </w:rPr>
              <w:t>而基於人類的本能，使用私人的力，而為必</w:t>
            </w:r>
            <w:r w:rsidR="00AE70C8">
              <w:rPr>
                <w:rFonts w:asciiTheme="minorEastAsia" w:hAnsiTheme="minorEastAsia" w:hint="eastAsia"/>
                <w:sz w:val="20"/>
                <w:szCs w:val="20"/>
              </w:rPr>
              <w:t>要的防衛，以避免受到現在正在進行的違法侵害或攻擊。</w:t>
            </w:r>
          </w:p>
        </w:tc>
        <w:tc>
          <w:tcPr>
            <w:tcW w:w="567" w:type="dxa"/>
            <w:vAlign w:val="center"/>
          </w:tcPr>
          <w:p w14:paraId="28ACCEA3" w14:textId="77777777" w:rsidR="008D275C" w:rsidRPr="000B37BE" w:rsidRDefault="008D275C" w:rsidP="008D275C">
            <w:pPr>
              <w:spacing w:line="240" w:lineRule="exact"/>
              <w:rPr>
                <w:rFonts w:asciiTheme="minorEastAsia" w:hAnsiTheme="minorEastAsia"/>
                <w:sz w:val="16"/>
                <w:szCs w:val="16"/>
              </w:rPr>
            </w:pPr>
          </w:p>
        </w:tc>
      </w:tr>
      <w:tr w:rsidR="008D275C" w:rsidRPr="00C33694" w14:paraId="52E35387" w14:textId="77777777" w:rsidTr="00DE7DC3">
        <w:tc>
          <w:tcPr>
            <w:tcW w:w="993" w:type="dxa"/>
            <w:vAlign w:val="center"/>
          </w:tcPr>
          <w:p w14:paraId="6323B050" w14:textId="77777777" w:rsidR="008D275C" w:rsidRPr="00C33694" w:rsidRDefault="008D275C" w:rsidP="008D275C">
            <w:pPr>
              <w:spacing w:line="240" w:lineRule="exact"/>
              <w:jc w:val="center"/>
              <w:rPr>
                <w:rFonts w:asciiTheme="minorEastAsia" w:hAnsiTheme="minorEastAsia"/>
                <w:b/>
                <w:sz w:val="20"/>
                <w:szCs w:val="20"/>
              </w:rPr>
            </w:pPr>
          </w:p>
        </w:tc>
        <w:tc>
          <w:tcPr>
            <w:tcW w:w="9497" w:type="dxa"/>
          </w:tcPr>
          <w:p w14:paraId="6B2FC972" w14:textId="77777777" w:rsidR="008D275C" w:rsidRPr="00C33694" w:rsidRDefault="008D275C" w:rsidP="008D275C">
            <w:pPr>
              <w:spacing w:line="240" w:lineRule="exact"/>
              <w:jc w:val="right"/>
              <w:rPr>
                <w:rFonts w:asciiTheme="minorEastAsia" w:hAnsiTheme="minorEastAsia"/>
                <w:b/>
                <w:sz w:val="20"/>
                <w:szCs w:val="20"/>
              </w:rPr>
            </w:pPr>
          </w:p>
        </w:tc>
        <w:tc>
          <w:tcPr>
            <w:tcW w:w="567" w:type="dxa"/>
            <w:vAlign w:val="center"/>
          </w:tcPr>
          <w:p w14:paraId="23501932"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37E089ED" w14:textId="77777777" w:rsidTr="00DE7DC3">
        <w:tc>
          <w:tcPr>
            <w:tcW w:w="993" w:type="dxa"/>
            <w:vAlign w:val="center"/>
          </w:tcPr>
          <w:p w14:paraId="76083D01" w14:textId="77777777" w:rsidR="008D275C" w:rsidRPr="00C33694" w:rsidRDefault="008D275C" w:rsidP="008D275C">
            <w:pPr>
              <w:spacing w:line="240" w:lineRule="exact"/>
              <w:jc w:val="center"/>
              <w:rPr>
                <w:rFonts w:asciiTheme="minorEastAsia" w:hAnsiTheme="minorEastAsia"/>
                <w:b/>
                <w:sz w:val="20"/>
                <w:szCs w:val="20"/>
                <w:highlight w:val="yellow"/>
              </w:rPr>
            </w:pPr>
            <w:r w:rsidRPr="00C33694">
              <w:rPr>
                <w:rFonts w:asciiTheme="minorEastAsia" w:hAnsiTheme="minorEastAsia"/>
                <w:b/>
                <w:sz w:val="20"/>
                <w:szCs w:val="20"/>
                <w:highlight w:val="yellow"/>
              </w:rPr>
              <w:t>8-6</w:t>
            </w:r>
          </w:p>
        </w:tc>
        <w:tc>
          <w:tcPr>
            <w:tcW w:w="9497" w:type="dxa"/>
          </w:tcPr>
          <w:p w14:paraId="35193CD6" w14:textId="77777777" w:rsidR="008D275C" w:rsidRPr="00C33694" w:rsidRDefault="008D275C" w:rsidP="008D275C">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國際制裁</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147</w:t>
            </w:r>
          </w:p>
        </w:tc>
        <w:tc>
          <w:tcPr>
            <w:tcW w:w="567" w:type="dxa"/>
            <w:vAlign w:val="center"/>
          </w:tcPr>
          <w:p w14:paraId="243F9FC2"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646939B2" w14:textId="77777777" w:rsidTr="00DE7DC3">
        <w:tc>
          <w:tcPr>
            <w:tcW w:w="993" w:type="dxa"/>
            <w:vAlign w:val="center"/>
          </w:tcPr>
          <w:p w14:paraId="3C1828A2" w14:textId="77777777" w:rsidR="008D275C" w:rsidRPr="00C33694" w:rsidRDefault="008D275C" w:rsidP="008D275C">
            <w:pPr>
              <w:spacing w:line="240" w:lineRule="exact"/>
              <w:jc w:val="center"/>
              <w:rPr>
                <w:rFonts w:asciiTheme="minorEastAsia" w:hAnsiTheme="minorEastAsia"/>
                <w:b/>
                <w:sz w:val="20"/>
                <w:szCs w:val="20"/>
              </w:rPr>
            </w:pPr>
          </w:p>
        </w:tc>
        <w:tc>
          <w:tcPr>
            <w:tcW w:w="9497" w:type="dxa"/>
          </w:tcPr>
          <w:p w14:paraId="05DB9909" w14:textId="77777777" w:rsidR="008D275C" w:rsidRPr="00C33694" w:rsidRDefault="008D275C" w:rsidP="008D275C">
            <w:pPr>
              <w:spacing w:line="240" w:lineRule="exact"/>
              <w:rPr>
                <w:rFonts w:asciiTheme="minorEastAsia" w:hAnsiTheme="minorEastAsia"/>
                <w:b/>
                <w:sz w:val="20"/>
                <w:szCs w:val="20"/>
              </w:rPr>
            </w:pPr>
          </w:p>
        </w:tc>
        <w:tc>
          <w:tcPr>
            <w:tcW w:w="567" w:type="dxa"/>
            <w:vAlign w:val="center"/>
          </w:tcPr>
          <w:p w14:paraId="548A9B00"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624E3E0A" w14:textId="77777777" w:rsidTr="00DE7DC3">
        <w:tc>
          <w:tcPr>
            <w:tcW w:w="993" w:type="dxa"/>
            <w:vAlign w:val="center"/>
          </w:tcPr>
          <w:p w14:paraId="07B77600" w14:textId="77777777" w:rsidR="008D275C" w:rsidRPr="00325AFD" w:rsidRDefault="008D275C" w:rsidP="008D275C">
            <w:pPr>
              <w:spacing w:line="240" w:lineRule="exact"/>
              <w:jc w:val="center"/>
              <w:rPr>
                <w:rFonts w:asciiTheme="minorEastAsia" w:hAnsiTheme="minorEastAsia"/>
                <w:b/>
                <w:sz w:val="20"/>
                <w:szCs w:val="20"/>
                <w:highlight w:val="cyan"/>
              </w:rPr>
            </w:pPr>
            <w:r w:rsidRPr="00325AFD">
              <w:rPr>
                <w:rFonts w:asciiTheme="minorEastAsia" w:hAnsiTheme="minorEastAsia"/>
                <w:b/>
                <w:sz w:val="20"/>
                <w:szCs w:val="20"/>
                <w:highlight w:val="cyan"/>
              </w:rPr>
              <w:t>8-6</w:t>
            </w:r>
          </w:p>
        </w:tc>
        <w:tc>
          <w:tcPr>
            <w:tcW w:w="9497" w:type="dxa"/>
          </w:tcPr>
          <w:p w14:paraId="24369812" w14:textId="77777777" w:rsidR="008D275C" w:rsidRPr="00325AFD" w:rsidRDefault="008D275C" w:rsidP="008D275C">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國際制裁</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147</w:t>
            </w:r>
          </w:p>
        </w:tc>
        <w:tc>
          <w:tcPr>
            <w:tcW w:w="567" w:type="dxa"/>
            <w:vAlign w:val="center"/>
          </w:tcPr>
          <w:p w14:paraId="5D74BB9C"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26E14AA0" w14:textId="77777777" w:rsidTr="00DE7DC3">
        <w:tc>
          <w:tcPr>
            <w:tcW w:w="993" w:type="dxa"/>
            <w:vAlign w:val="center"/>
          </w:tcPr>
          <w:p w14:paraId="6EAEF4D3" w14:textId="77777777" w:rsidR="008D275C" w:rsidRPr="00C33694" w:rsidRDefault="008D275C" w:rsidP="008D275C">
            <w:pPr>
              <w:spacing w:line="240" w:lineRule="exact"/>
              <w:jc w:val="center"/>
              <w:rPr>
                <w:rFonts w:asciiTheme="minorEastAsia" w:hAnsiTheme="minorEastAsia"/>
                <w:b/>
                <w:sz w:val="20"/>
                <w:szCs w:val="20"/>
                <w:highlight w:val="yellow"/>
              </w:rPr>
            </w:pPr>
          </w:p>
        </w:tc>
        <w:tc>
          <w:tcPr>
            <w:tcW w:w="9497" w:type="dxa"/>
          </w:tcPr>
          <w:p w14:paraId="48F331C5" w14:textId="77777777" w:rsidR="008D275C" w:rsidRPr="00C33694" w:rsidRDefault="008D275C" w:rsidP="008D275C">
            <w:pPr>
              <w:spacing w:line="240" w:lineRule="exact"/>
              <w:rPr>
                <w:rFonts w:asciiTheme="minorEastAsia" w:hAnsiTheme="minorEastAsia"/>
                <w:b/>
                <w:sz w:val="20"/>
                <w:szCs w:val="20"/>
              </w:rPr>
            </w:pPr>
          </w:p>
        </w:tc>
        <w:tc>
          <w:tcPr>
            <w:tcW w:w="567" w:type="dxa"/>
            <w:vAlign w:val="center"/>
          </w:tcPr>
          <w:p w14:paraId="34C93ACB"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30A8F61B" w14:textId="77777777" w:rsidTr="00DE7DC3">
        <w:tc>
          <w:tcPr>
            <w:tcW w:w="993" w:type="dxa"/>
            <w:vAlign w:val="center"/>
          </w:tcPr>
          <w:p w14:paraId="0927DBEF" w14:textId="77777777" w:rsidR="008D275C" w:rsidRPr="00C33694" w:rsidRDefault="008D275C" w:rsidP="008D275C">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憲法1-1</w:t>
            </w:r>
          </w:p>
        </w:tc>
        <w:tc>
          <w:tcPr>
            <w:tcW w:w="9497" w:type="dxa"/>
          </w:tcPr>
          <w:p w14:paraId="592D0510" w14:textId="77777777" w:rsidR="008D275C" w:rsidRPr="00C33694" w:rsidRDefault="008D275C" w:rsidP="008D275C">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憲法之基本概念</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153</w:t>
            </w:r>
          </w:p>
        </w:tc>
        <w:tc>
          <w:tcPr>
            <w:tcW w:w="567" w:type="dxa"/>
            <w:vAlign w:val="center"/>
          </w:tcPr>
          <w:p w14:paraId="2F281B38"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0A82DD6C" w14:textId="77777777" w:rsidTr="00DE7DC3">
        <w:tc>
          <w:tcPr>
            <w:tcW w:w="993" w:type="dxa"/>
            <w:vAlign w:val="center"/>
          </w:tcPr>
          <w:p w14:paraId="5CF63D94" w14:textId="27C17C37" w:rsidR="008D275C" w:rsidRPr="00C33694" w:rsidRDefault="008D275C" w:rsidP="008D275C">
            <w:pPr>
              <w:spacing w:line="240" w:lineRule="exact"/>
              <w:jc w:val="center"/>
              <w:rPr>
                <w:rFonts w:asciiTheme="minorEastAsia" w:hAnsiTheme="minorEastAsia"/>
                <w:b/>
                <w:sz w:val="20"/>
                <w:szCs w:val="20"/>
              </w:rPr>
            </w:pPr>
            <w:r w:rsidRPr="008D275C">
              <w:rPr>
                <w:rFonts w:asciiTheme="minorEastAsia" w:hAnsiTheme="minorEastAsia" w:hint="eastAsia"/>
                <w:sz w:val="20"/>
                <w:szCs w:val="20"/>
              </w:rPr>
              <w:lastRenderedPageBreak/>
              <w:t>103(C)</w:t>
            </w:r>
          </w:p>
        </w:tc>
        <w:tc>
          <w:tcPr>
            <w:tcW w:w="9497" w:type="dxa"/>
          </w:tcPr>
          <w:p w14:paraId="44C71848" w14:textId="77777777" w:rsidR="008D275C" w:rsidRPr="008D275C" w:rsidRDefault="008D275C" w:rsidP="008D275C">
            <w:pPr>
              <w:spacing w:line="240" w:lineRule="exact"/>
              <w:rPr>
                <w:rFonts w:asciiTheme="minorEastAsia" w:hAnsiTheme="minorEastAsia"/>
                <w:sz w:val="20"/>
                <w:szCs w:val="20"/>
              </w:rPr>
            </w:pPr>
            <w:r w:rsidRPr="008D275C">
              <w:rPr>
                <w:rFonts w:asciiTheme="minorEastAsia" w:hAnsiTheme="minorEastAsia" w:hint="eastAsia"/>
                <w:sz w:val="20"/>
                <w:szCs w:val="20"/>
              </w:rPr>
              <w:t>37.</w:t>
            </w:r>
            <w:r>
              <w:rPr>
                <w:rFonts w:asciiTheme="minorEastAsia" w:hAnsiTheme="minorEastAsia"/>
                <w:sz w:val="20"/>
                <w:szCs w:val="20"/>
              </w:rPr>
              <w:t xml:space="preserve"> </w:t>
            </w:r>
            <w:r w:rsidRPr="008D275C">
              <w:rPr>
                <w:rFonts w:asciiTheme="minorEastAsia" w:hAnsiTheme="minorEastAsia" w:hint="eastAsia"/>
                <w:sz w:val="20"/>
                <w:szCs w:val="20"/>
              </w:rPr>
              <w:t>依《中華民國領海及鄰接區法》規定，中華民國領海為自基線起至其外側</w:t>
            </w:r>
            <w:proofErr w:type="gramStart"/>
            <w:r w:rsidRPr="008D275C">
              <w:rPr>
                <w:rFonts w:asciiTheme="minorEastAsia" w:hAnsiTheme="minorEastAsia" w:hint="eastAsia"/>
                <w:sz w:val="20"/>
                <w:szCs w:val="20"/>
              </w:rPr>
              <w:t>多少浬間</w:t>
            </w:r>
            <w:proofErr w:type="gramEnd"/>
            <w:r w:rsidRPr="008D275C">
              <w:rPr>
                <w:rFonts w:asciiTheme="minorEastAsia" w:hAnsiTheme="minorEastAsia" w:hint="eastAsia"/>
                <w:sz w:val="20"/>
                <w:szCs w:val="20"/>
              </w:rPr>
              <w:t xml:space="preserve">之海域？ </w:t>
            </w:r>
          </w:p>
          <w:p w14:paraId="6DA53373" w14:textId="24FB54E1" w:rsidR="008D275C" w:rsidRPr="00C33694" w:rsidRDefault="008D275C" w:rsidP="008D275C">
            <w:pPr>
              <w:spacing w:line="240" w:lineRule="exact"/>
              <w:jc w:val="right"/>
              <w:rPr>
                <w:rFonts w:asciiTheme="minorEastAsia" w:hAnsiTheme="minorEastAsia"/>
                <w:b/>
                <w:sz w:val="20"/>
                <w:szCs w:val="20"/>
              </w:rPr>
            </w:pPr>
            <w:r w:rsidRPr="008D275C">
              <w:rPr>
                <w:rFonts w:asciiTheme="minorEastAsia" w:hAnsiTheme="minorEastAsia" w:hint="eastAsia"/>
                <w:sz w:val="20"/>
                <w:szCs w:val="20"/>
              </w:rPr>
              <w:t>(A) 7浬 (B) 10浬 (C) 12浬 (D) 15浬</w:t>
            </w:r>
          </w:p>
        </w:tc>
        <w:tc>
          <w:tcPr>
            <w:tcW w:w="567" w:type="dxa"/>
            <w:vAlign w:val="center"/>
          </w:tcPr>
          <w:p w14:paraId="75B3B710" w14:textId="77777777" w:rsidR="008D275C" w:rsidRPr="00C33694" w:rsidRDefault="008D275C" w:rsidP="008D275C">
            <w:pPr>
              <w:spacing w:line="240" w:lineRule="exact"/>
              <w:rPr>
                <w:rFonts w:asciiTheme="minorEastAsia" w:hAnsiTheme="minorEastAsia"/>
                <w:b/>
                <w:sz w:val="16"/>
                <w:szCs w:val="16"/>
              </w:rPr>
            </w:pPr>
          </w:p>
        </w:tc>
      </w:tr>
      <w:tr w:rsidR="008D275C" w:rsidRPr="00C35E74" w14:paraId="255A8D88" w14:textId="77777777" w:rsidTr="00DE7DC3">
        <w:tc>
          <w:tcPr>
            <w:tcW w:w="993" w:type="dxa"/>
            <w:vAlign w:val="center"/>
          </w:tcPr>
          <w:p w14:paraId="59752E68" w14:textId="77777777" w:rsidR="008D275C" w:rsidRPr="00C35E74" w:rsidRDefault="008D275C" w:rsidP="008D275C">
            <w:pPr>
              <w:spacing w:line="240" w:lineRule="exact"/>
              <w:jc w:val="center"/>
              <w:rPr>
                <w:rFonts w:asciiTheme="minorEastAsia" w:hAnsiTheme="minorEastAsia"/>
                <w:sz w:val="20"/>
                <w:szCs w:val="20"/>
              </w:rPr>
            </w:pPr>
          </w:p>
        </w:tc>
        <w:tc>
          <w:tcPr>
            <w:tcW w:w="9497" w:type="dxa"/>
          </w:tcPr>
          <w:tbl>
            <w:tblPr>
              <w:tblStyle w:val="a3"/>
              <w:tblW w:w="0" w:type="auto"/>
              <w:tblLayout w:type="fixed"/>
              <w:tblLook w:val="04A0" w:firstRow="1" w:lastRow="0" w:firstColumn="1" w:lastColumn="0" w:noHBand="0" w:noVBand="1"/>
            </w:tblPr>
            <w:tblGrid>
              <w:gridCol w:w="5273"/>
              <w:gridCol w:w="3998"/>
            </w:tblGrid>
            <w:tr w:rsidR="00C35E74" w:rsidRPr="00C35E74" w14:paraId="54154E86" w14:textId="77777777" w:rsidTr="00F425CD">
              <w:tc>
                <w:tcPr>
                  <w:tcW w:w="5273" w:type="dxa"/>
                </w:tcPr>
                <w:p w14:paraId="183284D0" w14:textId="77777777" w:rsidR="00C35E74" w:rsidRP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領海→自基線起至其外側12海浬</w:t>
                  </w:r>
                </w:p>
                <w:p w14:paraId="45300D0E" w14:textId="34A909B2" w:rsidR="00C35E74" w:rsidRP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經濟海域→自基線起至其外側200海浬</w:t>
                  </w:r>
                </w:p>
                <w:p w14:paraId="24CF6C70" w14:textId="44FE7FE2" w:rsidR="00C35E74" w:rsidRP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《中華民國領海及鄰接區法》第 3 條</w:t>
                  </w:r>
                </w:p>
                <w:p w14:paraId="0C208EC3" w14:textId="77777777" w:rsidR="0063635F" w:rsidRPr="00C35E74" w:rsidRDefault="00C35E74" w:rsidP="00F425CD">
                  <w:pPr>
                    <w:spacing w:line="240" w:lineRule="exact"/>
                    <w:ind w:firstLineChars="150" w:firstLine="300"/>
                    <w:rPr>
                      <w:rFonts w:asciiTheme="minorEastAsia" w:hAnsiTheme="minorEastAsia"/>
                      <w:sz w:val="20"/>
                      <w:szCs w:val="20"/>
                    </w:rPr>
                  </w:pPr>
                  <w:r w:rsidRPr="00C35E74">
                    <w:rPr>
                      <w:rFonts w:asciiTheme="minorEastAsia" w:hAnsiTheme="minorEastAsia" w:hint="eastAsia"/>
                      <w:sz w:val="20"/>
                      <w:szCs w:val="20"/>
                    </w:rPr>
                    <w:t>中華民國領海為自基線起至其外側</w:t>
                  </w:r>
                  <w:r w:rsidRPr="00AE70C8">
                    <w:rPr>
                      <w:rFonts w:asciiTheme="minorEastAsia" w:hAnsiTheme="minorEastAsia" w:hint="eastAsia"/>
                      <w:sz w:val="20"/>
                      <w:szCs w:val="20"/>
                      <w:highlight w:val="yellow"/>
                    </w:rPr>
                    <w:t>十二浬</w:t>
                  </w:r>
                  <w:r w:rsidRPr="00C35E74">
                    <w:rPr>
                      <w:rFonts w:asciiTheme="minorEastAsia" w:hAnsiTheme="minorEastAsia" w:hint="eastAsia"/>
                      <w:sz w:val="20"/>
                      <w:szCs w:val="20"/>
                    </w:rPr>
                    <w:t>間之海域。</w:t>
                  </w:r>
                </w:p>
                <w:p w14:paraId="28E70D61" w14:textId="77777777" w:rsidR="00F425CD" w:rsidRDefault="00F425CD" w:rsidP="00C35E74">
                  <w:pPr>
                    <w:spacing w:line="240" w:lineRule="exact"/>
                    <w:rPr>
                      <w:rFonts w:asciiTheme="minorEastAsia" w:hAnsiTheme="minorEastAsia"/>
                      <w:sz w:val="20"/>
                      <w:szCs w:val="20"/>
                    </w:rPr>
                  </w:pPr>
                </w:p>
                <w:p w14:paraId="7AD65788" w14:textId="377B8352" w:rsidR="00C35E74" w:rsidRP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《中華民國領海及鄰接區法》第 14 條</w:t>
                  </w:r>
                </w:p>
                <w:p w14:paraId="1B10A82F" w14:textId="2BC1DD4F" w:rsid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中華民國鄰接區為鄰接其領海外側至距離</w:t>
                  </w:r>
                  <w:r w:rsidRPr="00AE70C8">
                    <w:rPr>
                      <w:rFonts w:asciiTheme="minorEastAsia" w:hAnsiTheme="minorEastAsia" w:hint="eastAsia"/>
                      <w:sz w:val="20"/>
                      <w:szCs w:val="20"/>
                      <w:highlight w:val="yellow"/>
                    </w:rPr>
                    <w:t>基線二十四浬</w:t>
                  </w:r>
                  <w:r w:rsidRPr="00C35E74">
                    <w:rPr>
                      <w:rFonts w:asciiTheme="minorEastAsia" w:hAnsiTheme="minorEastAsia" w:hint="eastAsia"/>
                      <w:sz w:val="20"/>
                      <w:szCs w:val="20"/>
                    </w:rPr>
                    <w:t>間之海域；其外界線由行政院訂定，並得分批公告之。</w:t>
                  </w:r>
                </w:p>
                <w:p w14:paraId="5904EA7F" w14:textId="77777777" w:rsidR="00F425CD" w:rsidRDefault="00F425CD" w:rsidP="00C35E74">
                  <w:pPr>
                    <w:spacing w:line="240" w:lineRule="exact"/>
                    <w:rPr>
                      <w:rFonts w:asciiTheme="minorEastAsia" w:hAnsiTheme="minorEastAsia"/>
                      <w:sz w:val="20"/>
                      <w:szCs w:val="20"/>
                    </w:rPr>
                  </w:pPr>
                </w:p>
                <w:p w14:paraId="43982127" w14:textId="4753DE7D" w:rsidR="00C35E74" w:rsidRPr="00C35E74" w:rsidRDefault="00C35E74" w:rsidP="00C35E74">
                  <w:pPr>
                    <w:spacing w:line="240" w:lineRule="exact"/>
                    <w:rPr>
                      <w:rFonts w:asciiTheme="minorEastAsia" w:hAnsiTheme="minorEastAsia"/>
                      <w:sz w:val="20"/>
                      <w:szCs w:val="20"/>
                    </w:rPr>
                  </w:pPr>
                  <w:r w:rsidRPr="00C35E74">
                    <w:rPr>
                      <w:rFonts w:asciiTheme="minorEastAsia" w:hAnsiTheme="minorEastAsia" w:hint="eastAsia"/>
                      <w:sz w:val="20"/>
                      <w:szCs w:val="20"/>
                    </w:rPr>
                    <w:t>《中華民國專屬經濟海域及大陸礁層法》第 2 條</w:t>
                  </w:r>
                </w:p>
                <w:p w14:paraId="42F90CA4" w14:textId="77777777" w:rsidR="00F425CD" w:rsidRDefault="00C35E74" w:rsidP="00F425CD">
                  <w:pPr>
                    <w:spacing w:line="240" w:lineRule="exact"/>
                    <w:ind w:leftChars="159" w:left="382"/>
                    <w:rPr>
                      <w:rFonts w:asciiTheme="minorEastAsia" w:hAnsiTheme="minorEastAsia"/>
                      <w:sz w:val="20"/>
                      <w:szCs w:val="20"/>
                    </w:rPr>
                  </w:pPr>
                  <w:r w:rsidRPr="00C35E74">
                    <w:rPr>
                      <w:rFonts w:asciiTheme="minorEastAsia" w:hAnsiTheme="minorEastAsia" w:hint="eastAsia"/>
                      <w:sz w:val="20"/>
                      <w:szCs w:val="20"/>
                    </w:rPr>
                    <w:t>中華民國之專屬經濟海域為鄰接領海外側</w:t>
                  </w:r>
                </w:p>
                <w:p w14:paraId="0B342C10" w14:textId="6766D794" w:rsidR="00C35E74" w:rsidRPr="00C35E74" w:rsidRDefault="00C35E74" w:rsidP="00F425CD">
                  <w:pPr>
                    <w:spacing w:line="240" w:lineRule="exact"/>
                    <w:ind w:leftChars="159" w:left="382"/>
                    <w:rPr>
                      <w:rFonts w:asciiTheme="minorEastAsia" w:hAnsiTheme="minorEastAsia"/>
                      <w:sz w:val="20"/>
                      <w:szCs w:val="20"/>
                    </w:rPr>
                  </w:pPr>
                  <w:r w:rsidRPr="00C35E74">
                    <w:rPr>
                      <w:rFonts w:asciiTheme="minorEastAsia" w:hAnsiTheme="minorEastAsia" w:hint="eastAsia"/>
                      <w:sz w:val="20"/>
                      <w:szCs w:val="20"/>
                    </w:rPr>
                    <w:t>至距離領海基線</w:t>
                  </w:r>
                  <w:r w:rsidRPr="005A26BF">
                    <w:rPr>
                      <w:rFonts w:asciiTheme="minorEastAsia" w:hAnsiTheme="minorEastAsia" w:hint="eastAsia"/>
                      <w:sz w:val="20"/>
                      <w:szCs w:val="20"/>
                      <w:highlight w:val="yellow"/>
                    </w:rPr>
                    <w:t>二百浬</w:t>
                  </w:r>
                  <w:r w:rsidRPr="00C35E74">
                    <w:rPr>
                      <w:rFonts w:asciiTheme="minorEastAsia" w:hAnsiTheme="minorEastAsia" w:hint="eastAsia"/>
                      <w:sz w:val="20"/>
                      <w:szCs w:val="20"/>
                    </w:rPr>
                    <w:t>間之海域。</w:t>
                  </w:r>
                </w:p>
              </w:tc>
              <w:tc>
                <w:tcPr>
                  <w:tcW w:w="3998" w:type="dxa"/>
                </w:tcPr>
                <w:p w14:paraId="6B8B24F2" w14:textId="18056ED3" w:rsidR="00C35E74" w:rsidRPr="00C35E74" w:rsidRDefault="00C35E74" w:rsidP="008D275C">
                  <w:pPr>
                    <w:spacing w:line="240" w:lineRule="exact"/>
                    <w:rPr>
                      <w:rFonts w:asciiTheme="minorEastAsia" w:hAnsiTheme="minorEastAsia"/>
                      <w:sz w:val="20"/>
                      <w:szCs w:val="20"/>
                    </w:rPr>
                  </w:pPr>
                </w:p>
              </w:tc>
            </w:tr>
          </w:tbl>
          <w:p w14:paraId="7F823221" w14:textId="77777777" w:rsidR="008D275C" w:rsidRPr="00C35E74" w:rsidRDefault="008D275C" w:rsidP="008D275C">
            <w:pPr>
              <w:spacing w:line="240" w:lineRule="exact"/>
              <w:rPr>
                <w:rFonts w:asciiTheme="minorEastAsia" w:hAnsiTheme="minorEastAsia"/>
                <w:sz w:val="20"/>
                <w:szCs w:val="20"/>
              </w:rPr>
            </w:pPr>
          </w:p>
        </w:tc>
        <w:tc>
          <w:tcPr>
            <w:tcW w:w="567" w:type="dxa"/>
            <w:vAlign w:val="center"/>
          </w:tcPr>
          <w:p w14:paraId="40CA20D6" w14:textId="77777777" w:rsidR="008D275C" w:rsidRPr="00C35E74" w:rsidRDefault="008D275C" w:rsidP="008D275C">
            <w:pPr>
              <w:spacing w:line="240" w:lineRule="exact"/>
              <w:rPr>
                <w:rFonts w:asciiTheme="minorEastAsia" w:hAnsiTheme="minorEastAsia"/>
                <w:sz w:val="16"/>
                <w:szCs w:val="16"/>
              </w:rPr>
            </w:pPr>
          </w:p>
        </w:tc>
      </w:tr>
      <w:tr w:rsidR="00C35E74" w:rsidRPr="00C35E74" w14:paraId="51D073FD" w14:textId="77777777" w:rsidTr="00DE7DC3">
        <w:tc>
          <w:tcPr>
            <w:tcW w:w="993" w:type="dxa"/>
            <w:vAlign w:val="center"/>
          </w:tcPr>
          <w:p w14:paraId="1269CF82" w14:textId="77777777" w:rsidR="00C35E74" w:rsidRPr="00C35E74" w:rsidRDefault="00C35E74" w:rsidP="008D275C">
            <w:pPr>
              <w:spacing w:line="240" w:lineRule="exact"/>
              <w:jc w:val="center"/>
              <w:rPr>
                <w:rFonts w:asciiTheme="minorEastAsia" w:hAnsiTheme="minorEastAsia"/>
                <w:sz w:val="20"/>
                <w:szCs w:val="20"/>
              </w:rPr>
            </w:pPr>
          </w:p>
        </w:tc>
        <w:tc>
          <w:tcPr>
            <w:tcW w:w="9497" w:type="dxa"/>
          </w:tcPr>
          <w:p w14:paraId="004A66A7" w14:textId="77777777" w:rsidR="00C35E74" w:rsidRPr="00C35E74" w:rsidRDefault="00C35E74" w:rsidP="00C35E74">
            <w:pPr>
              <w:spacing w:line="240" w:lineRule="exact"/>
              <w:rPr>
                <w:rFonts w:asciiTheme="minorEastAsia" w:hAnsiTheme="minorEastAsia"/>
                <w:sz w:val="20"/>
                <w:szCs w:val="20"/>
              </w:rPr>
            </w:pPr>
          </w:p>
        </w:tc>
        <w:tc>
          <w:tcPr>
            <w:tcW w:w="567" w:type="dxa"/>
            <w:vAlign w:val="center"/>
          </w:tcPr>
          <w:p w14:paraId="4150BF87" w14:textId="77777777" w:rsidR="00C35E74" w:rsidRPr="00C35E74" w:rsidRDefault="00C35E74" w:rsidP="008D275C">
            <w:pPr>
              <w:spacing w:line="240" w:lineRule="exact"/>
              <w:rPr>
                <w:rFonts w:asciiTheme="minorEastAsia" w:hAnsiTheme="minorEastAsia"/>
                <w:sz w:val="16"/>
                <w:szCs w:val="16"/>
              </w:rPr>
            </w:pPr>
          </w:p>
        </w:tc>
      </w:tr>
      <w:tr w:rsidR="008D275C" w:rsidRPr="00C33694" w14:paraId="6EDF15EF" w14:textId="77777777" w:rsidTr="00DE7DC3">
        <w:tc>
          <w:tcPr>
            <w:tcW w:w="993" w:type="dxa"/>
            <w:vAlign w:val="center"/>
          </w:tcPr>
          <w:p w14:paraId="1DF46171" w14:textId="77777777" w:rsidR="008D275C" w:rsidRPr="00325AFD" w:rsidRDefault="008D275C" w:rsidP="008D275C">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憲法1-1</w:t>
            </w:r>
          </w:p>
        </w:tc>
        <w:tc>
          <w:tcPr>
            <w:tcW w:w="9497" w:type="dxa"/>
          </w:tcPr>
          <w:p w14:paraId="434AE705" w14:textId="77777777" w:rsidR="008D275C" w:rsidRPr="00325AFD" w:rsidRDefault="008D275C" w:rsidP="008D275C">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 xml:space="preserve">憲法之基本概念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153</w:t>
            </w:r>
          </w:p>
        </w:tc>
        <w:tc>
          <w:tcPr>
            <w:tcW w:w="567" w:type="dxa"/>
            <w:vAlign w:val="center"/>
          </w:tcPr>
          <w:p w14:paraId="2B8D82C9" w14:textId="77777777" w:rsidR="008D275C" w:rsidRPr="00C33694" w:rsidRDefault="008D275C" w:rsidP="008D275C">
            <w:pPr>
              <w:spacing w:line="240" w:lineRule="exact"/>
              <w:rPr>
                <w:rFonts w:asciiTheme="minorEastAsia" w:hAnsiTheme="minorEastAsia"/>
                <w:b/>
                <w:sz w:val="16"/>
                <w:szCs w:val="16"/>
              </w:rPr>
            </w:pPr>
          </w:p>
        </w:tc>
      </w:tr>
      <w:tr w:rsidR="008D275C" w:rsidRPr="008D275C" w14:paraId="6FA13EA0" w14:textId="77777777" w:rsidTr="00DE7DC3">
        <w:tc>
          <w:tcPr>
            <w:tcW w:w="993" w:type="dxa"/>
            <w:vAlign w:val="center"/>
          </w:tcPr>
          <w:p w14:paraId="653E16D3" w14:textId="4FAFD2E7" w:rsidR="008D275C" w:rsidRPr="008D275C" w:rsidRDefault="009E07BE" w:rsidP="008D275C">
            <w:pPr>
              <w:spacing w:line="240" w:lineRule="exact"/>
              <w:jc w:val="center"/>
              <w:rPr>
                <w:rFonts w:asciiTheme="minorEastAsia" w:hAnsiTheme="minorEastAsia"/>
                <w:sz w:val="20"/>
                <w:szCs w:val="20"/>
                <w:highlight w:val="yellow"/>
              </w:rPr>
            </w:pPr>
            <w:r w:rsidRPr="00E22C4D">
              <w:rPr>
                <w:rFonts w:hint="eastAsia"/>
                <w:sz w:val="20"/>
                <w:szCs w:val="20"/>
              </w:rPr>
              <w:t>100(B)</w:t>
            </w:r>
          </w:p>
        </w:tc>
        <w:tc>
          <w:tcPr>
            <w:tcW w:w="9497" w:type="dxa"/>
          </w:tcPr>
          <w:p w14:paraId="273ACF65" w14:textId="59F7AEA3" w:rsidR="009E07BE" w:rsidRDefault="009E07BE" w:rsidP="008D275C">
            <w:pPr>
              <w:spacing w:line="240" w:lineRule="exact"/>
              <w:ind w:right="100"/>
              <w:rPr>
                <w:sz w:val="20"/>
                <w:szCs w:val="20"/>
              </w:rPr>
            </w:pPr>
            <w:r w:rsidRPr="00E22C4D">
              <w:rPr>
                <w:rFonts w:hint="eastAsia"/>
                <w:sz w:val="20"/>
                <w:szCs w:val="20"/>
              </w:rPr>
              <w:t>51.</w:t>
            </w:r>
            <w:r>
              <w:rPr>
                <w:sz w:val="20"/>
                <w:szCs w:val="20"/>
              </w:rPr>
              <w:t xml:space="preserve"> </w:t>
            </w:r>
            <w:r w:rsidRPr="00E22C4D">
              <w:rPr>
                <w:rFonts w:hint="eastAsia"/>
                <w:sz w:val="20"/>
                <w:szCs w:val="20"/>
              </w:rPr>
              <w:t>我國憲法之性質為何？</w:t>
            </w:r>
          </w:p>
          <w:p w14:paraId="43D0304C" w14:textId="4BAC4DC9" w:rsidR="009E07BE" w:rsidRDefault="009E07BE" w:rsidP="009E07BE">
            <w:pPr>
              <w:spacing w:line="240" w:lineRule="exact"/>
              <w:ind w:leftChars="400" w:left="960" w:rightChars="42" w:right="101"/>
              <w:rPr>
                <w:sz w:val="20"/>
                <w:szCs w:val="20"/>
              </w:rPr>
            </w:pPr>
            <w:r w:rsidRPr="00E22C4D">
              <w:rPr>
                <w:rFonts w:hint="eastAsia"/>
                <w:sz w:val="20"/>
                <w:szCs w:val="20"/>
              </w:rPr>
              <w:t xml:space="preserve"> (A)</w:t>
            </w:r>
            <w:r w:rsidRPr="00E22C4D">
              <w:rPr>
                <w:rFonts w:hint="eastAsia"/>
                <w:sz w:val="20"/>
                <w:szCs w:val="20"/>
              </w:rPr>
              <w:t>剛性憲法、欽定憲法、成文憲法</w:t>
            </w:r>
            <w:r>
              <w:rPr>
                <w:rFonts w:hint="eastAsia"/>
                <w:sz w:val="20"/>
                <w:szCs w:val="20"/>
              </w:rPr>
              <w:t xml:space="preserve">  </w:t>
            </w:r>
            <w:r w:rsidRPr="00E22C4D">
              <w:rPr>
                <w:rFonts w:hint="eastAsia"/>
                <w:sz w:val="20"/>
                <w:szCs w:val="20"/>
              </w:rPr>
              <w:t xml:space="preserve"> </w:t>
            </w:r>
            <w:r w:rsidR="00F425CD">
              <w:rPr>
                <w:sz w:val="20"/>
                <w:szCs w:val="20"/>
              </w:rPr>
              <w:t xml:space="preserve">  </w:t>
            </w:r>
            <w:r w:rsidRPr="00E22C4D">
              <w:rPr>
                <w:rFonts w:hint="eastAsia"/>
                <w:sz w:val="20"/>
                <w:szCs w:val="20"/>
              </w:rPr>
              <w:t>(B)</w:t>
            </w:r>
            <w:r w:rsidRPr="00E22C4D">
              <w:rPr>
                <w:rFonts w:hint="eastAsia"/>
                <w:sz w:val="20"/>
                <w:szCs w:val="20"/>
              </w:rPr>
              <w:t>剛性憲法、民定憲法、成文憲法</w:t>
            </w:r>
          </w:p>
          <w:p w14:paraId="19FE8FF8" w14:textId="2C30F6A8" w:rsidR="008D275C" w:rsidRPr="008D275C" w:rsidRDefault="009E07BE" w:rsidP="009E07BE">
            <w:pPr>
              <w:spacing w:line="240" w:lineRule="exact"/>
              <w:ind w:leftChars="400" w:left="960" w:rightChars="42" w:right="101"/>
              <w:rPr>
                <w:rFonts w:asciiTheme="minorEastAsia" w:hAnsiTheme="minorEastAsia"/>
                <w:sz w:val="20"/>
                <w:szCs w:val="20"/>
              </w:rPr>
            </w:pPr>
            <w:r w:rsidRPr="00E22C4D">
              <w:rPr>
                <w:rFonts w:hint="eastAsia"/>
                <w:sz w:val="20"/>
                <w:szCs w:val="20"/>
              </w:rPr>
              <w:t xml:space="preserve"> (C)</w:t>
            </w:r>
            <w:r w:rsidRPr="00E22C4D">
              <w:rPr>
                <w:rFonts w:hint="eastAsia"/>
                <w:sz w:val="20"/>
                <w:szCs w:val="20"/>
              </w:rPr>
              <w:t>不成文憲法、欽定憲法、柔性憲法</w:t>
            </w:r>
            <w:r w:rsidRPr="00E22C4D">
              <w:rPr>
                <w:rFonts w:hint="eastAsia"/>
                <w:sz w:val="20"/>
                <w:szCs w:val="20"/>
              </w:rPr>
              <w:t xml:space="preserve"> </w:t>
            </w:r>
            <w:r w:rsidR="00F425CD">
              <w:rPr>
                <w:sz w:val="20"/>
                <w:szCs w:val="20"/>
              </w:rPr>
              <w:t xml:space="preserve">  </w:t>
            </w:r>
            <w:r w:rsidRPr="00E22C4D">
              <w:rPr>
                <w:rFonts w:hint="eastAsia"/>
                <w:sz w:val="20"/>
                <w:szCs w:val="20"/>
              </w:rPr>
              <w:t>(D)</w:t>
            </w:r>
            <w:r w:rsidRPr="00E22C4D">
              <w:rPr>
                <w:rFonts w:hint="eastAsia"/>
                <w:sz w:val="20"/>
                <w:szCs w:val="20"/>
              </w:rPr>
              <w:t>成文憲法、協定憲法、剛性憲法</w:t>
            </w:r>
          </w:p>
        </w:tc>
        <w:tc>
          <w:tcPr>
            <w:tcW w:w="567" w:type="dxa"/>
            <w:vAlign w:val="center"/>
          </w:tcPr>
          <w:p w14:paraId="55E5E579" w14:textId="45CE4EC0" w:rsidR="008D275C" w:rsidRPr="008D275C" w:rsidRDefault="00886E3A" w:rsidP="008D275C">
            <w:pPr>
              <w:spacing w:line="240" w:lineRule="exact"/>
              <w:rPr>
                <w:rFonts w:asciiTheme="minorEastAsia" w:hAnsiTheme="minorEastAsia"/>
                <w:sz w:val="16"/>
                <w:szCs w:val="16"/>
              </w:rPr>
            </w:pPr>
            <w:proofErr w:type="gramStart"/>
            <w:r>
              <w:rPr>
                <w:rFonts w:asciiTheme="minorEastAsia" w:hAnsiTheme="minorEastAsia" w:hint="eastAsia"/>
                <w:sz w:val="16"/>
                <w:szCs w:val="16"/>
              </w:rPr>
              <w:t>成</w:t>
            </w:r>
            <w:r>
              <w:rPr>
                <w:rFonts w:asciiTheme="minorEastAsia" w:hAnsiTheme="minorEastAsia"/>
                <w:sz w:val="16"/>
                <w:szCs w:val="16"/>
              </w:rPr>
              <w:t>民剛</w:t>
            </w:r>
            <w:proofErr w:type="gramEnd"/>
          </w:p>
        </w:tc>
      </w:tr>
      <w:tr w:rsidR="006C27E2" w:rsidRPr="008D275C" w14:paraId="3D23A4EB" w14:textId="77777777" w:rsidTr="00DE7DC3">
        <w:tc>
          <w:tcPr>
            <w:tcW w:w="993" w:type="dxa"/>
            <w:vAlign w:val="center"/>
          </w:tcPr>
          <w:p w14:paraId="48BDE7C2" w14:textId="77777777" w:rsidR="006C27E2" w:rsidRPr="00E22C4D" w:rsidRDefault="006C27E2" w:rsidP="008D275C">
            <w:pPr>
              <w:spacing w:line="240" w:lineRule="exact"/>
              <w:jc w:val="center"/>
              <w:rPr>
                <w:sz w:val="20"/>
                <w:szCs w:val="20"/>
              </w:rPr>
            </w:pPr>
          </w:p>
        </w:tc>
        <w:tc>
          <w:tcPr>
            <w:tcW w:w="9497" w:type="dxa"/>
          </w:tcPr>
          <w:p w14:paraId="6D92F3BB" w14:textId="77777777" w:rsidR="006C27E2" w:rsidRPr="006C27E2" w:rsidRDefault="006C27E2" w:rsidP="006C27E2">
            <w:pPr>
              <w:spacing w:line="240" w:lineRule="exact"/>
              <w:ind w:right="100"/>
              <w:rPr>
                <w:sz w:val="20"/>
                <w:szCs w:val="20"/>
              </w:rPr>
            </w:pPr>
            <w:r w:rsidRPr="006C27E2">
              <w:rPr>
                <w:rFonts w:hint="eastAsia"/>
                <w:sz w:val="20"/>
                <w:szCs w:val="20"/>
              </w:rPr>
              <w:t>憲法的分類</w:t>
            </w:r>
          </w:p>
          <w:p w14:paraId="5EF35415" w14:textId="77777777" w:rsidR="006C27E2" w:rsidRPr="006C27E2" w:rsidRDefault="006C27E2" w:rsidP="004D4675">
            <w:pPr>
              <w:spacing w:line="240" w:lineRule="exact"/>
              <w:ind w:leftChars="100" w:left="240" w:rightChars="42" w:right="101"/>
              <w:rPr>
                <w:sz w:val="20"/>
                <w:szCs w:val="20"/>
              </w:rPr>
            </w:pPr>
            <w:r w:rsidRPr="006C27E2">
              <w:rPr>
                <w:rFonts w:hint="eastAsia"/>
                <w:sz w:val="20"/>
                <w:szCs w:val="20"/>
              </w:rPr>
              <w:t>單一法典形式之有無：成文憲法</w:t>
            </w:r>
            <w:r w:rsidRPr="006C27E2">
              <w:rPr>
                <w:rFonts w:hint="eastAsia"/>
                <w:sz w:val="20"/>
                <w:szCs w:val="20"/>
              </w:rPr>
              <w:t>(</w:t>
            </w:r>
            <w:r w:rsidRPr="006C27E2">
              <w:rPr>
                <w:rFonts w:hint="eastAsia"/>
                <w:sz w:val="20"/>
                <w:szCs w:val="20"/>
              </w:rPr>
              <w:t>我國</w:t>
            </w:r>
            <w:r w:rsidRPr="006C27E2">
              <w:rPr>
                <w:rFonts w:hint="eastAsia"/>
                <w:sz w:val="20"/>
                <w:szCs w:val="20"/>
              </w:rPr>
              <w:t>)vs</w:t>
            </w:r>
            <w:r w:rsidRPr="006C27E2">
              <w:rPr>
                <w:rFonts w:hint="eastAsia"/>
                <w:sz w:val="20"/>
                <w:szCs w:val="20"/>
              </w:rPr>
              <w:t>不成文憲法</w:t>
            </w:r>
            <w:r w:rsidRPr="006C27E2">
              <w:rPr>
                <w:rFonts w:hint="eastAsia"/>
                <w:sz w:val="20"/>
                <w:szCs w:val="20"/>
              </w:rPr>
              <w:t>(</w:t>
            </w:r>
            <w:r w:rsidRPr="006C27E2">
              <w:rPr>
                <w:rFonts w:hint="eastAsia"/>
                <w:sz w:val="20"/>
                <w:szCs w:val="20"/>
              </w:rPr>
              <w:t>英國</w:t>
            </w:r>
            <w:r w:rsidRPr="006C27E2">
              <w:rPr>
                <w:rFonts w:hint="eastAsia"/>
                <w:sz w:val="20"/>
                <w:szCs w:val="20"/>
              </w:rPr>
              <w:t>)</w:t>
            </w:r>
          </w:p>
          <w:p w14:paraId="37ED9E11" w14:textId="77777777" w:rsidR="006C27E2" w:rsidRPr="006C27E2" w:rsidRDefault="006C27E2" w:rsidP="004D4675">
            <w:pPr>
              <w:spacing w:line="240" w:lineRule="exact"/>
              <w:ind w:leftChars="100" w:left="240" w:rightChars="42" w:right="101"/>
              <w:rPr>
                <w:sz w:val="20"/>
                <w:szCs w:val="20"/>
              </w:rPr>
            </w:pPr>
            <w:r w:rsidRPr="006C27E2">
              <w:rPr>
                <w:rFonts w:hint="eastAsia"/>
                <w:sz w:val="20"/>
                <w:szCs w:val="20"/>
              </w:rPr>
              <w:t>修憲難易度：剛性</w:t>
            </w:r>
            <w:r w:rsidRPr="006C27E2">
              <w:rPr>
                <w:rFonts w:hint="eastAsia"/>
                <w:sz w:val="20"/>
                <w:szCs w:val="20"/>
              </w:rPr>
              <w:t>(</w:t>
            </w:r>
            <w:r w:rsidRPr="006C27E2">
              <w:rPr>
                <w:rFonts w:hint="eastAsia"/>
                <w:sz w:val="20"/>
                <w:szCs w:val="20"/>
              </w:rPr>
              <w:t>我國</w:t>
            </w:r>
            <w:r w:rsidRPr="006C27E2">
              <w:rPr>
                <w:rFonts w:hint="eastAsia"/>
                <w:sz w:val="20"/>
                <w:szCs w:val="20"/>
              </w:rPr>
              <w:t>)vs</w:t>
            </w:r>
            <w:r w:rsidRPr="006C27E2">
              <w:rPr>
                <w:rFonts w:hint="eastAsia"/>
                <w:sz w:val="20"/>
                <w:szCs w:val="20"/>
              </w:rPr>
              <w:t>柔性</w:t>
            </w:r>
            <w:r w:rsidRPr="006C27E2">
              <w:rPr>
                <w:rFonts w:hint="eastAsia"/>
                <w:sz w:val="20"/>
                <w:szCs w:val="20"/>
              </w:rPr>
              <w:t>(</w:t>
            </w:r>
            <w:r w:rsidRPr="006C27E2">
              <w:rPr>
                <w:rFonts w:hint="eastAsia"/>
                <w:sz w:val="20"/>
                <w:szCs w:val="20"/>
              </w:rPr>
              <w:t>英國</w:t>
            </w:r>
            <w:r w:rsidRPr="006C27E2">
              <w:rPr>
                <w:rFonts w:hint="eastAsia"/>
                <w:sz w:val="20"/>
                <w:szCs w:val="20"/>
              </w:rPr>
              <w:t>)</w:t>
            </w:r>
          </w:p>
          <w:p w14:paraId="31D5D65B" w14:textId="5751FEDE" w:rsidR="006C27E2" w:rsidRPr="006C27E2" w:rsidRDefault="006C27E2" w:rsidP="004D4675">
            <w:pPr>
              <w:spacing w:line="240" w:lineRule="exact"/>
              <w:ind w:leftChars="100" w:left="240" w:rightChars="42" w:right="101"/>
              <w:rPr>
                <w:sz w:val="20"/>
                <w:szCs w:val="20"/>
              </w:rPr>
            </w:pPr>
            <w:r w:rsidRPr="006C27E2">
              <w:rPr>
                <w:rFonts w:hint="eastAsia"/>
                <w:sz w:val="20"/>
                <w:szCs w:val="20"/>
              </w:rPr>
              <w:t>憲法制定主體：民定</w:t>
            </w:r>
            <w:r w:rsidRPr="006C27E2">
              <w:rPr>
                <w:rFonts w:hint="eastAsia"/>
                <w:sz w:val="20"/>
                <w:szCs w:val="20"/>
              </w:rPr>
              <w:t>(</w:t>
            </w:r>
            <w:r w:rsidRPr="006C27E2">
              <w:rPr>
                <w:rFonts w:hint="eastAsia"/>
                <w:sz w:val="20"/>
                <w:szCs w:val="20"/>
              </w:rPr>
              <w:t>我國</w:t>
            </w:r>
            <w:r w:rsidRPr="006C27E2">
              <w:rPr>
                <w:rFonts w:hint="eastAsia"/>
                <w:sz w:val="20"/>
                <w:szCs w:val="20"/>
              </w:rPr>
              <w:t>)</w:t>
            </w:r>
            <w:r w:rsidR="00F425CD">
              <w:rPr>
                <w:sz w:val="20"/>
                <w:szCs w:val="20"/>
              </w:rPr>
              <w:t xml:space="preserve">  </w:t>
            </w:r>
            <w:r w:rsidRPr="006C27E2">
              <w:rPr>
                <w:rFonts w:hint="eastAsia"/>
                <w:sz w:val="20"/>
                <w:szCs w:val="20"/>
              </w:rPr>
              <w:t>vs</w:t>
            </w:r>
            <w:r w:rsidR="00F425CD">
              <w:rPr>
                <w:sz w:val="20"/>
                <w:szCs w:val="20"/>
              </w:rPr>
              <w:t xml:space="preserve"> </w:t>
            </w:r>
            <w:r w:rsidRPr="006C27E2">
              <w:rPr>
                <w:rFonts w:hint="eastAsia"/>
                <w:sz w:val="20"/>
                <w:szCs w:val="20"/>
              </w:rPr>
              <w:t>欽定</w:t>
            </w:r>
            <w:r w:rsidRPr="006C27E2">
              <w:rPr>
                <w:rFonts w:hint="eastAsia"/>
                <w:sz w:val="20"/>
                <w:szCs w:val="20"/>
              </w:rPr>
              <w:t>(</w:t>
            </w:r>
            <w:r w:rsidRPr="006C27E2">
              <w:rPr>
                <w:rFonts w:hint="eastAsia"/>
                <w:sz w:val="20"/>
                <w:szCs w:val="20"/>
              </w:rPr>
              <w:t>君主制定</w:t>
            </w:r>
            <w:r w:rsidRPr="006C27E2">
              <w:rPr>
                <w:rFonts w:hint="eastAsia"/>
                <w:sz w:val="20"/>
                <w:szCs w:val="20"/>
              </w:rPr>
              <w:t>)</w:t>
            </w:r>
            <w:r w:rsidR="00F425CD">
              <w:rPr>
                <w:sz w:val="20"/>
                <w:szCs w:val="20"/>
              </w:rPr>
              <w:t xml:space="preserve">  </w:t>
            </w:r>
            <w:r w:rsidRPr="006C27E2">
              <w:rPr>
                <w:rFonts w:hint="eastAsia"/>
                <w:sz w:val="20"/>
                <w:szCs w:val="20"/>
              </w:rPr>
              <w:t>vs</w:t>
            </w:r>
            <w:r w:rsidR="00F425CD">
              <w:rPr>
                <w:sz w:val="20"/>
                <w:szCs w:val="20"/>
              </w:rPr>
              <w:t xml:space="preserve"> </w:t>
            </w:r>
            <w:r w:rsidRPr="006C27E2">
              <w:rPr>
                <w:rFonts w:hint="eastAsia"/>
                <w:sz w:val="20"/>
                <w:szCs w:val="20"/>
              </w:rPr>
              <w:t>協定</w:t>
            </w:r>
            <w:r w:rsidRPr="006C27E2">
              <w:rPr>
                <w:rFonts w:hint="eastAsia"/>
                <w:sz w:val="20"/>
                <w:szCs w:val="20"/>
              </w:rPr>
              <w:t>(</w:t>
            </w:r>
            <w:r w:rsidRPr="006C27E2">
              <w:rPr>
                <w:rFonts w:hint="eastAsia"/>
                <w:sz w:val="20"/>
                <w:szCs w:val="20"/>
              </w:rPr>
              <w:t>君主與人民</w:t>
            </w:r>
            <w:r w:rsidRPr="006C27E2">
              <w:rPr>
                <w:rFonts w:hint="eastAsia"/>
                <w:sz w:val="20"/>
                <w:szCs w:val="20"/>
              </w:rPr>
              <w:t>)</w:t>
            </w:r>
          </w:p>
          <w:p w14:paraId="738D3546" w14:textId="6F2F0A94" w:rsidR="006C27E2" w:rsidRPr="006C27E2" w:rsidRDefault="006C27E2" w:rsidP="004D4675">
            <w:pPr>
              <w:spacing w:line="240" w:lineRule="exact"/>
              <w:ind w:leftChars="100" w:left="240" w:rightChars="42" w:right="101"/>
              <w:rPr>
                <w:sz w:val="20"/>
                <w:szCs w:val="20"/>
              </w:rPr>
            </w:pPr>
            <w:r w:rsidRPr="006C27E2">
              <w:rPr>
                <w:rFonts w:hint="eastAsia"/>
                <w:sz w:val="20"/>
                <w:szCs w:val="20"/>
              </w:rPr>
              <w:t>憲法實踐狀況：規範性</w:t>
            </w:r>
            <w:r w:rsidRPr="006C27E2">
              <w:rPr>
                <w:rFonts w:hint="eastAsia"/>
                <w:sz w:val="20"/>
                <w:szCs w:val="20"/>
              </w:rPr>
              <w:t>(</w:t>
            </w:r>
            <w:r w:rsidRPr="006C27E2">
              <w:rPr>
                <w:rFonts w:hint="eastAsia"/>
                <w:sz w:val="20"/>
                <w:szCs w:val="20"/>
              </w:rPr>
              <w:t>說到做到先進國家</w:t>
            </w:r>
            <w:r w:rsidRPr="006C27E2">
              <w:rPr>
                <w:rFonts w:hint="eastAsia"/>
                <w:sz w:val="20"/>
                <w:szCs w:val="20"/>
              </w:rPr>
              <w:t>)</w:t>
            </w:r>
            <w:r w:rsidR="00F425CD">
              <w:rPr>
                <w:sz w:val="20"/>
                <w:szCs w:val="20"/>
              </w:rPr>
              <w:t xml:space="preserve"> </w:t>
            </w:r>
            <w:r w:rsidRPr="006C27E2">
              <w:rPr>
                <w:rFonts w:hint="eastAsia"/>
                <w:sz w:val="20"/>
                <w:szCs w:val="20"/>
              </w:rPr>
              <w:t>vs</w:t>
            </w:r>
            <w:r w:rsidRPr="006C27E2">
              <w:rPr>
                <w:rFonts w:hint="eastAsia"/>
                <w:sz w:val="20"/>
                <w:szCs w:val="20"/>
              </w:rPr>
              <w:t>名義性</w:t>
            </w:r>
            <w:r w:rsidRPr="006C27E2">
              <w:rPr>
                <w:rFonts w:hint="eastAsia"/>
                <w:sz w:val="20"/>
                <w:szCs w:val="20"/>
              </w:rPr>
              <w:t>(</w:t>
            </w:r>
            <w:proofErr w:type="gramStart"/>
            <w:r w:rsidRPr="006C27E2">
              <w:rPr>
                <w:rFonts w:hint="eastAsia"/>
                <w:sz w:val="20"/>
                <w:szCs w:val="20"/>
              </w:rPr>
              <w:t>說多做</w:t>
            </w:r>
            <w:proofErr w:type="gramEnd"/>
            <w:r w:rsidRPr="006C27E2">
              <w:rPr>
                <w:rFonts w:hint="eastAsia"/>
                <w:sz w:val="20"/>
                <w:szCs w:val="20"/>
              </w:rPr>
              <w:t>少剛果</w:t>
            </w:r>
            <w:r w:rsidRPr="006C27E2">
              <w:rPr>
                <w:rFonts w:hint="eastAsia"/>
                <w:sz w:val="20"/>
                <w:szCs w:val="20"/>
              </w:rPr>
              <w:t>)</w:t>
            </w:r>
            <w:r w:rsidR="00F425CD">
              <w:rPr>
                <w:sz w:val="20"/>
                <w:szCs w:val="20"/>
              </w:rPr>
              <w:t xml:space="preserve"> </w:t>
            </w:r>
            <w:r w:rsidRPr="006C27E2">
              <w:rPr>
                <w:rFonts w:hint="eastAsia"/>
                <w:sz w:val="20"/>
                <w:szCs w:val="20"/>
              </w:rPr>
              <w:t>vs</w:t>
            </w:r>
            <w:r w:rsidRPr="006C27E2">
              <w:rPr>
                <w:rFonts w:hint="eastAsia"/>
                <w:sz w:val="20"/>
                <w:szCs w:val="20"/>
              </w:rPr>
              <w:t>語義性憲法</w:t>
            </w:r>
            <w:r w:rsidRPr="006C27E2">
              <w:rPr>
                <w:rFonts w:hint="eastAsia"/>
                <w:sz w:val="20"/>
                <w:szCs w:val="20"/>
              </w:rPr>
              <w:t>(</w:t>
            </w:r>
            <w:proofErr w:type="gramStart"/>
            <w:r w:rsidRPr="006C27E2">
              <w:rPr>
                <w:rFonts w:hint="eastAsia"/>
                <w:sz w:val="20"/>
                <w:szCs w:val="20"/>
              </w:rPr>
              <w:t>光說不練</w:t>
            </w:r>
            <w:proofErr w:type="gramEnd"/>
            <w:r w:rsidRPr="006C27E2">
              <w:rPr>
                <w:rFonts w:hint="eastAsia"/>
                <w:sz w:val="20"/>
                <w:szCs w:val="20"/>
              </w:rPr>
              <w:t>中國北韓</w:t>
            </w:r>
            <w:r w:rsidRPr="006C27E2">
              <w:rPr>
                <w:rFonts w:hint="eastAsia"/>
                <w:sz w:val="20"/>
                <w:szCs w:val="20"/>
              </w:rPr>
              <w:t>)</w:t>
            </w:r>
          </w:p>
          <w:p w14:paraId="0B41C4EE" w14:textId="5824E5E6" w:rsidR="006C27E2" w:rsidRPr="006C27E2" w:rsidRDefault="006C27E2" w:rsidP="004D4675">
            <w:pPr>
              <w:spacing w:line="240" w:lineRule="exact"/>
              <w:ind w:leftChars="100" w:left="240" w:rightChars="42" w:right="101"/>
              <w:rPr>
                <w:sz w:val="20"/>
                <w:szCs w:val="20"/>
              </w:rPr>
            </w:pPr>
            <w:r w:rsidRPr="006C27E2">
              <w:rPr>
                <w:rFonts w:hint="eastAsia"/>
                <w:sz w:val="20"/>
                <w:szCs w:val="20"/>
              </w:rPr>
              <w:t>憲法原創性：</w:t>
            </w:r>
            <w:r w:rsidR="00F425CD">
              <w:rPr>
                <w:rFonts w:hint="eastAsia"/>
                <w:sz w:val="20"/>
                <w:szCs w:val="20"/>
              </w:rPr>
              <w:t xml:space="preserve">  </w:t>
            </w:r>
            <w:r w:rsidRPr="006C27E2">
              <w:rPr>
                <w:rFonts w:hint="eastAsia"/>
                <w:sz w:val="20"/>
                <w:szCs w:val="20"/>
              </w:rPr>
              <w:t>綜合性</w:t>
            </w:r>
            <w:r w:rsidRPr="006C27E2">
              <w:rPr>
                <w:rFonts w:hint="eastAsia"/>
                <w:sz w:val="20"/>
                <w:szCs w:val="20"/>
              </w:rPr>
              <w:t>(</w:t>
            </w:r>
            <w:r w:rsidRPr="006C27E2">
              <w:rPr>
                <w:rFonts w:hint="eastAsia"/>
                <w:sz w:val="20"/>
                <w:szCs w:val="20"/>
              </w:rPr>
              <w:t>我國</w:t>
            </w:r>
            <w:r w:rsidRPr="006C27E2">
              <w:rPr>
                <w:rFonts w:hint="eastAsia"/>
                <w:sz w:val="20"/>
                <w:szCs w:val="20"/>
              </w:rPr>
              <w:t>)</w:t>
            </w:r>
            <w:r w:rsidR="00F425CD">
              <w:rPr>
                <w:sz w:val="20"/>
                <w:szCs w:val="20"/>
              </w:rPr>
              <w:t xml:space="preserve"> </w:t>
            </w:r>
            <w:r w:rsidRPr="006C27E2">
              <w:rPr>
                <w:rFonts w:hint="eastAsia"/>
                <w:sz w:val="20"/>
                <w:szCs w:val="20"/>
              </w:rPr>
              <w:t>vs</w:t>
            </w:r>
            <w:r w:rsidRPr="006C27E2">
              <w:rPr>
                <w:rFonts w:hint="eastAsia"/>
                <w:sz w:val="20"/>
                <w:szCs w:val="20"/>
              </w:rPr>
              <w:t>移植性</w:t>
            </w:r>
            <w:r w:rsidRPr="006C27E2">
              <w:rPr>
                <w:rFonts w:hint="eastAsia"/>
                <w:sz w:val="20"/>
                <w:szCs w:val="20"/>
              </w:rPr>
              <w:t>(</w:t>
            </w:r>
            <w:r w:rsidRPr="006C27E2">
              <w:rPr>
                <w:rFonts w:hint="eastAsia"/>
                <w:sz w:val="20"/>
                <w:szCs w:val="20"/>
              </w:rPr>
              <w:t>日韓</w:t>
            </w:r>
            <w:r w:rsidRPr="006C27E2">
              <w:rPr>
                <w:rFonts w:hint="eastAsia"/>
                <w:sz w:val="20"/>
                <w:szCs w:val="20"/>
              </w:rPr>
              <w:t>)</w:t>
            </w:r>
            <w:r w:rsidR="00F425CD">
              <w:rPr>
                <w:sz w:val="20"/>
                <w:szCs w:val="20"/>
              </w:rPr>
              <w:t xml:space="preserve"> </w:t>
            </w:r>
            <w:r w:rsidRPr="006C27E2">
              <w:rPr>
                <w:rFonts w:hint="eastAsia"/>
                <w:sz w:val="20"/>
                <w:szCs w:val="20"/>
              </w:rPr>
              <w:t>vs</w:t>
            </w:r>
            <w:r w:rsidRPr="006C27E2">
              <w:rPr>
                <w:rFonts w:hint="eastAsia"/>
                <w:sz w:val="20"/>
                <w:szCs w:val="20"/>
              </w:rPr>
              <w:t>原生性</w:t>
            </w:r>
            <w:r w:rsidRPr="006C27E2">
              <w:rPr>
                <w:rFonts w:hint="eastAsia"/>
                <w:sz w:val="20"/>
                <w:szCs w:val="20"/>
              </w:rPr>
              <w:t>(1787</w:t>
            </w:r>
            <w:r w:rsidRPr="006C27E2">
              <w:rPr>
                <w:rFonts w:hint="eastAsia"/>
                <w:sz w:val="20"/>
                <w:szCs w:val="20"/>
              </w:rPr>
              <w:t>美、</w:t>
            </w:r>
            <w:r w:rsidRPr="006C27E2">
              <w:rPr>
                <w:rFonts w:hint="eastAsia"/>
                <w:sz w:val="20"/>
                <w:szCs w:val="20"/>
              </w:rPr>
              <w:t>1919</w:t>
            </w:r>
            <w:r w:rsidRPr="006C27E2">
              <w:rPr>
                <w:rFonts w:hint="eastAsia"/>
                <w:sz w:val="20"/>
                <w:szCs w:val="20"/>
              </w:rPr>
              <w:t>德</w:t>
            </w:r>
            <w:r w:rsidRPr="006C27E2">
              <w:rPr>
                <w:rFonts w:hint="eastAsia"/>
                <w:sz w:val="20"/>
                <w:szCs w:val="20"/>
              </w:rPr>
              <w:t>)</w:t>
            </w:r>
          </w:p>
          <w:p w14:paraId="4D6EB662" w14:textId="77777777" w:rsidR="004D4675" w:rsidRDefault="006C27E2" w:rsidP="004D4675">
            <w:pPr>
              <w:spacing w:line="240" w:lineRule="exact"/>
              <w:ind w:leftChars="100" w:left="240" w:rightChars="42" w:right="101"/>
              <w:rPr>
                <w:sz w:val="20"/>
                <w:szCs w:val="20"/>
              </w:rPr>
            </w:pPr>
            <w:r w:rsidRPr="006C27E2">
              <w:rPr>
                <w:rFonts w:hint="eastAsia"/>
                <w:sz w:val="20"/>
                <w:szCs w:val="20"/>
              </w:rPr>
              <w:t>憲法意識形態：資本主義式</w:t>
            </w:r>
            <w:r w:rsidRPr="006C27E2">
              <w:rPr>
                <w:rFonts w:hint="eastAsia"/>
                <w:sz w:val="20"/>
                <w:szCs w:val="20"/>
              </w:rPr>
              <w:t>(</w:t>
            </w:r>
            <w:r w:rsidRPr="006C27E2">
              <w:rPr>
                <w:rFonts w:hint="eastAsia"/>
                <w:sz w:val="20"/>
                <w:szCs w:val="20"/>
              </w:rPr>
              <w:t>權力分立、競爭政黨、開放社會、自由經濟、軍隊國家化</w:t>
            </w:r>
            <w:r w:rsidRPr="006C27E2">
              <w:rPr>
                <w:rFonts w:hint="eastAsia"/>
                <w:sz w:val="20"/>
                <w:szCs w:val="20"/>
              </w:rPr>
              <w:t>)</w:t>
            </w:r>
          </w:p>
          <w:p w14:paraId="752C93BB" w14:textId="60152550" w:rsidR="006C27E2" w:rsidRPr="006C27E2" w:rsidRDefault="006C27E2" w:rsidP="00F425CD">
            <w:pPr>
              <w:spacing w:line="240" w:lineRule="exact"/>
              <w:ind w:rightChars="42" w:right="101" w:firstLineChars="800" w:firstLine="1600"/>
              <w:rPr>
                <w:sz w:val="20"/>
                <w:szCs w:val="20"/>
              </w:rPr>
            </w:pPr>
            <w:r w:rsidRPr="006C27E2">
              <w:rPr>
                <w:rFonts w:hint="eastAsia"/>
                <w:sz w:val="20"/>
                <w:szCs w:val="20"/>
              </w:rPr>
              <w:t>社會主義式</w:t>
            </w:r>
            <w:r w:rsidRPr="006C27E2">
              <w:rPr>
                <w:rFonts w:hint="eastAsia"/>
                <w:sz w:val="20"/>
                <w:szCs w:val="20"/>
              </w:rPr>
              <w:t>(</w:t>
            </w:r>
            <w:r w:rsidRPr="006C27E2">
              <w:rPr>
                <w:rFonts w:hint="eastAsia"/>
                <w:sz w:val="20"/>
                <w:szCs w:val="20"/>
              </w:rPr>
              <w:t>無權力分立</w:t>
            </w:r>
            <w:r w:rsidRPr="006C27E2">
              <w:rPr>
                <w:rFonts w:hint="eastAsia"/>
                <w:sz w:val="20"/>
                <w:szCs w:val="20"/>
              </w:rPr>
              <w:t>)</w:t>
            </w:r>
          </w:p>
          <w:p w14:paraId="4A2C72C1" w14:textId="77777777" w:rsidR="006C27E2" w:rsidRPr="006C27E2" w:rsidRDefault="006C27E2" w:rsidP="004D4675">
            <w:pPr>
              <w:spacing w:line="240" w:lineRule="exact"/>
              <w:ind w:leftChars="100" w:left="240" w:rightChars="42" w:right="101" w:firstLineChars="50" w:firstLine="100"/>
              <w:rPr>
                <w:sz w:val="20"/>
                <w:szCs w:val="20"/>
              </w:rPr>
            </w:pPr>
            <w:r w:rsidRPr="006C27E2">
              <w:rPr>
                <w:rFonts w:hint="eastAsia"/>
                <w:sz w:val="20"/>
                <w:szCs w:val="20"/>
              </w:rPr>
              <w:t>剛性憲法</w:t>
            </w:r>
            <w:r w:rsidRPr="006C27E2">
              <w:rPr>
                <w:rFonts w:hint="eastAsia"/>
                <w:sz w:val="20"/>
                <w:szCs w:val="20"/>
              </w:rPr>
              <w:t>:(</w:t>
            </w:r>
            <w:r w:rsidRPr="006C27E2">
              <w:rPr>
                <w:rFonts w:hint="eastAsia"/>
                <w:sz w:val="20"/>
                <w:szCs w:val="20"/>
              </w:rPr>
              <w:t>德國、我國</w:t>
            </w:r>
            <w:r w:rsidRPr="006C27E2">
              <w:rPr>
                <w:rFonts w:hint="eastAsia"/>
                <w:sz w:val="20"/>
                <w:szCs w:val="20"/>
              </w:rPr>
              <w:t>)</w:t>
            </w:r>
            <w:r w:rsidRPr="006C27E2">
              <w:rPr>
                <w:rFonts w:hint="eastAsia"/>
                <w:sz w:val="20"/>
                <w:szCs w:val="20"/>
              </w:rPr>
              <w:t>特色</w:t>
            </w:r>
            <w:r w:rsidRPr="006C27E2">
              <w:rPr>
                <w:rFonts w:hint="eastAsia"/>
                <w:sz w:val="20"/>
                <w:szCs w:val="20"/>
              </w:rPr>
              <w:t>,</w:t>
            </w:r>
            <w:r w:rsidRPr="006C27E2">
              <w:rPr>
                <w:rFonts w:hint="eastAsia"/>
                <w:sz w:val="20"/>
                <w:szCs w:val="20"/>
              </w:rPr>
              <w:t>修憲困難</w:t>
            </w:r>
            <w:r w:rsidRPr="006C27E2">
              <w:rPr>
                <w:rFonts w:hint="eastAsia"/>
                <w:sz w:val="20"/>
                <w:szCs w:val="20"/>
              </w:rPr>
              <w:t>,</w:t>
            </w:r>
            <w:r w:rsidRPr="006C27E2">
              <w:rPr>
                <w:rFonts w:hint="eastAsia"/>
                <w:sz w:val="20"/>
                <w:szCs w:val="20"/>
              </w:rPr>
              <w:t>不修改憲法本文</w:t>
            </w:r>
            <w:r w:rsidRPr="006C27E2">
              <w:rPr>
                <w:rFonts w:hint="eastAsia"/>
                <w:sz w:val="20"/>
                <w:szCs w:val="20"/>
              </w:rPr>
              <w:t>,</w:t>
            </w:r>
            <w:r w:rsidRPr="006C27E2">
              <w:rPr>
                <w:rFonts w:hint="eastAsia"/>
                <w:sz w:val="20"/>
                <w:szCs w:val="20"/>
              </w:rPr>
              <w:t>而以增修條文方式凍結之</w:t>
            </w:r>
          </w:p>
          <w:p w14:paraId="284BE76D" w14:textId="26454B20" w:rsidR="004D4675" w:rsidRPr="006C27E2" w:rsidRDefault="006C27E2" w:rsidP="004D4675">
            <w:pPr>
              <w:spacing w:line="240" w:lineRule="exact"/>
              <w:ind w:right="100" w:firstLineChars="150" w:firstLine="300"/>
              <w:rPr>
                <w:sz w:val="20"/>
                <w:szCs w:val="20"/>
              </w:rPr>
            </w:pPr>
            <w:r w:rsidRPr="006C27E2">
              <w:rPr>
                <w:rFonts w:hint="eastAsia"/>
                <w:sz w:val="20"/>
                <w:szCs w:val="20"/>
              </w:rPr>
              <w:t>柔性憲法</w:t>
            </w:r>
            <w:r w:rsidRPr="006C27E2">
              <w:rPr>
                <w:rFonts w:hint="eastAsia"/>
                <w:sz w:val="20"/>
                <w:szCs w:val="20"/>
              </w:rPr>
              <w:t>:</w:t>
            </w:r>
            <w:r w:rsidRPr="006C27E2">
              <w:rPr>
                <w:rFonts w:hint="eastAsia"/>
                <w:sz w:val="20"/>
                <w:szCs w:val="20"/>
              </w:rPr>
              <w:t>英美法係</w:t>
            </w:r>
            <w:r w:rsidRPr="006C27E2">
              <w:rPr>
                <w:rFonts w:hint="eastAsia"/>
                <w:sz w:val="20"/>
                <w:szCs w:val="20"/>
              </w:rPr>
              <w:t>,</w:t>
            </w:r>
            <w:r w:rsidRPr="006C27E2">
              <w:rPr>
                <w:rFonts w:hint="eastAsia"/>
                <w:sz w:val="20"/>
                <w:szCs w:val="20"/>
              </w:rPr>
              <w:t>修改較易</w:t>
            </w:r>
          </w:p>
          <w:p w14:paraId="041A365B" w14:textId="02FA1A4A" w:rsidR="006C27E2" w:rsidRPr="006C27E2" w:rsidRDefault="006C27E2" w:rsidP="004D4675">
            <w:pPr>
              <w:spacing w:line="240" w:lineRule="exact"/>
              <w:ind w:leftChars="200" w:left="480" w:rightChars="42" w:right="101"/>
              <w:rPr>
                <w:sz w:val="20"/>
                <w:szCs w:val="20"/>
              </w:rPr>
            </w:pPr>
            <w:r w:rsidRPr="006C27E2">
              <w:rPr>
                <w:rFonts w:hint="eastAsia"/>
                <w:sz w:val="20"/>
                <w:szCs w:val="20"/>
              </w:rPr>
              <w:t>欽定憲法：由君主單獨制定，而不需徵求國民或其代表同意之憲法</w:t>
            </w:r>
          </w:p>
          <w:p w14:paraId="39E5F210" w14:textId="4FCF4C9E" w:rsidR="006C27E2" w:rsidRPr="006C27E2" w:rsidRDefault="006C27E2" w:rsidP="004D4675">
            <w:pPr>
              <w:spacing w:line="240" w:lineRule="exact"/>
              <w:ind w:leftChars="200" w:left="480" w:rightChars="42" w:right="101"/>
              <w:rPr>
                <w:sz w:val="20"/>
                <w:szCs w:val="20"/>
              </w:rPr>
            </w:pPr>
            <w:r w:rsidRPr="006C27E2">
              <w:rPr>
                <w:rFonts w:hint="eastAsia"/>
                <w:sz w:val="20"/>
                <w:szCs w:val="20"/>
              </w:rPr>
              <w:t>協定憲法：由君主與人民或人民代表雙方協議而制定之憲法</w:t>
            </w:r>
          </w:p>
          <w:p w14:paraId="10979416" w14:textId="5EBB2B08" w:rsidR="006C27E2" w:rsidRPr="006C27E2" w:rsidRDefault="006C27E2" w:rsidP="004D4675">
            <w:pPr>
              <w:spacing w:line="240" w:lineRule="exact"/>
              <w:ind w:leftChars="200" w:left="480" w:rightChars="42" w:right="101"/>
              <w:rPr>
                <w:sz w:val="20"/>
                <w:szCs w:val="20"/>
              </w:rPr>
            </w:pPr>
            <w:r w:rsidRPr="006C27E2">
              <w:rPr>
                <w:rFonts w:hint="eastAsia"/>
                <w:sz w:val="20"/>
                <w:szCs w:val="20"/>
              </w:rPr>
              <w:t>民定憲法：由人民直接或人民代表制定之憲法</w:t>
            </w:r>
          </w:p>
          <w:p w14:paraId="2218D5D4" w14:textId="77777777" w:rsidR="006C27E2" w:rsidRPr="006C27E2" w:rsidRDefault="006C27E2" w:rsidP="004D4675">
            <w:pPr>
              <w:spacing w:line="240" w:lineRule="exact"/>
              <w:ind w:leftChars="200" w:left="480" w:rightChars="42" w:right="101"/>
              <w:rPr>
                <w:sz w:val="20"/>
                <w:szCs w:val="20"/>
              </w:rPr>
            </w:pPr>
            <w:r w:rsidRPr="006C27E2">
              <w:rPr>
                <w:rFonts w:hint="eastAsia"/>
                <w:sz w:val="20"/>
                <w:szCs w:val="20"/>
              </w:rPr>
              <w:t>剛性憲法：修改憲法之機關及程序與普通法律不同，且較嚴格者</w:t>
            </w:r>
          </w:p>
          <w:p w14:paraId="3D4F8E9F" w14:textId="4B5FD507" w:rsidR="006C27E2" w:rsidRPr="006C27E2" w:rsidRDefault="006C27E2" w:rsidP="004D4675">
            <w:pPr>
              <w:spacing w:line="240" w:lineRule="exact"/>
              <w:ind w:leftChars="200" w:left="480" w:rightChars="42" w:right="101"/>
              <w:rPr>
                <w:sz w:val="20"/>
                <w:szCs w:val="20"/>
              </w:rPr>
            </w:pPr>
            <w:r w:rsidRPr="006C27E2">
              <w:rPr>
                <w:rFonts w:hint="eastAsia"/>
                <w:sz w:val="20"/>
                <w:szCs w:val="20"/>
              </w:rPr>
              <w:t>柔性憲法：修改憲法之機關及程序與普通法律相同，且較易修改法</w:t>
            </w:r>
          </w:p>
          <w:p w14:paraId="3870EA33" w14:textId="7D084130" w:rsidR="006C27E2" w:rsidRPr="00E22C4D" w:rsidRDefault="006C27E2" w:rsidP="006C27E2">
            <w:pPr>
              <w:spacing w:line="240" w:lineRule="exact"/>
              <w:ind w:right="100"/>
              <w:rPr>
                <w:sz w:val="20"/>
                <w:szCs w:val="20"/>
              </w:rPr>
            </w:pPr>
            <w:r w:rsidRPr="006C27E2">
              <w:rPr>
                <w:rFonts w:hint="eastAsia"/>
                <w:sz w:val="20"/>
                <w:szCs w:val="20"/>
              </w:rPr>
              <w:t xml:space="preserve">(D)  1 </w:t>
            </w:r>
            <w:r w:rsidRPr="006C27E2">
              <w:rPr>
                <w:rFonts w:hint="eastAsia"/>
                <w:sz w:val="20"/>
                <w:szCs w:val="20"/>
              </w:rPr>
              <w:t>下列何者非為我國憲法之性質？</w:t>
            </w:r>
            <w:r w:rsidR="004D4675">
              <w:rPr>
                <w:rFonts w:hint="eastAsia"/>
                <w:sz w:val="20"/>
                <w:szCs w:val="20"/>
              </w:rPr>
              <w:t xml:space="preserve">  </w:t>
            </w:r>
            <w:r w:rsidR="004D4675">
              <w:rPr>
                <w:sz w:val="20"/>
                <w:szCs w:val="20"/>
              </w:rPr>
              <w:t xml:space="preserve">          </w:t>
            </w:r>
            <w:r w:rsidRPr="006C27E2">
              <w:rPr>
                <w:rFonts w:hint="eastAsia"/>
                <w:sz w:val="20"/>
                <w:szCs w:val="20"/>
              </w:rPr>
              <w:t>(A)</w:t>
            </w:r>
            <w:r w:rsidRPr="006C27E2">
              <w:rPr>
                <w:rFonts w:hint="eastAsia"/>
                <w:sz w:val="20"/>
                <w:szCs w:val="20"/>
              </w:rPr>
              <w:t>民定憲法</w:t>
            </w:r>
            <w:r w:rsidRPr="006C27E2">
              <w:rPr>
                <w:rFonts w:hint="eastAsia"/>
                <w:sz w:val="20"/>
                <w:szCs w:val="20"/>
              </w:rPr>
              <w:t xml:space="preserve"> (B)</w:t>
            </w:r>
            <w:r w:rsidRPr="006C27E2">
              <w:rPr>
                <w:rFonts w:hint="eastAsia"/>
                <w:sz w:val="20"/>
                <w:szCs w:val="20"/>
              </w:rPr>
              <w:t>成文憲法</w:t>
            </w:r>
            <w:r w:rsidRPr="006C27E2">
              <w:rPr>
                <w:rFonts w:hint="eastAsia"/>
                <w:sz w:val="20"/>
                <w:szCs w:val="20"/>
              </w:rPr>
              <w:t xml:space="preserve"> (C)</w:t>
            </w:r>
            <w:r w:rsidRPr="006C27E2">
              <w:rPr>
                <w:rFonts w:hint="eastAsia"/>
                <w:sz w:val="20"/>
                <w:szCs w:val="20"/>
              </w:rPr>
              <w:t>剛性憲法</w:t>
            </w:r>
            <w:r w:rsidRPr="006C27E2">
              <w:rPr>
                <w:rFonts w:hint="eastAsia"/>
                <w:sz w:val="20"/>
                <w:szCs w:val="20"/>
              </w:rPr>
              <w:t xml:space="preserve"> (D)</w:t>
            </w:r>
            <w:r w:rsidRPr="006C27E2">
              <w:rPr>
                <w:rFonts w:hint="eastAsia"/>
                <w:sz w:val="20"/>
                <w:szCs w:val="20"/>
              </w:rPr>
              <w:t>協定憲法</w:t>
            </w:r>
          </w:p>
        </w:tc>
        <w:tc>
          <w:tcPr>
            <w:tcW w:w="567" w:type="dxa"/>
            <w:vAlign w:val="center"/>
          </w:tcPr>
          <w:p w14:paraId="5ED56F82" w14:textId="77777777" w:rsidR="006C27E2" w:rsidRPr="008D275C" w:rsidRDefault="006C27E2" w:rsidP="008D275C">
            <w:pPr>
              <w:spacing w:line="240" w:lineRule="exact"/>
              <w:rPr>
                <w:rFonts w:asciiTheme="minorEastAsia" w:hAnsiTheme="minorEastAsia"/>
                <w:sz w:val="16"/>
                <w:szCs w:val="16"/>
              </w:rPr>
            </w:pPr>
          </w:p>
        </w:tc>
      </w:tr>
      <w:tr w:rsidR="008D275C" w:rsidRPr="008D275C" w14:paraId="64F82F10" w14:textId="77777777" w:rsidTr="00DE7DC3">
        <w:tc>
          <w:tcPr>
            <w:tcW w:w="993" w:type="dxa"/>
            <w:vAlign w:val="center"/>
          </w:tcPr>
          <w:p w14:paraId="17EC8101" w14:textId="5722C525" w:rsidR="008D275C" w:rsidRPr="008D275C" w:rsidRDefault="009E07BE" w:rsidP="008D275C">
            <w:pPr>
              <w:spacing w:line="240" w:lineRule="exact"/>
              <w:jc w:val="center"/>
              <w:rPr>
                <w:rFonts w:asciiTheme="minorEastAsia" w:hAnsiTheme="minorEastAsia"/>
                <w:sz w:val="20"/>
                <w:szCs w:val="20"/>
                <w:highlight w:val="yellow"/>
              </w:rPr>
            </w:pPr>
            <w:r w:rsidRPr="00E22C4D">
              <w:rPr>
                <w:rFonts w:hint="eastAsia"/>
                <w:sz w:val="20"/>
                <w:szCs w:val="20"/>
              </w:rPr>
              <w:t>103(C)</w:t>
            </w:r>
          </w:p>
        </w:tc>
        <w:tc>
          <w:tcPr>
            <w:tcW w:w="9497" w:type="dxa"/>
          </w:tcPr>
          <w:p w14:paraId="6BF2002B" w14:textId="77777777" w:rsidR="009E07BE" w:rsidRDefault="009E07BE" w:rsidP="008D275C">
            <w:pPr>
              <w:spacing w:line="240" w:lineRule="exact"/>
              <w:ind w:right="100"/>
              <w:rPr>
                <w:sz w:val="20"/>
                <w:szCs w:val="20"/>
              </w:rPr>
            </w:pPr>
            <w:r w:rsidRPr="00E22C4D">
              <w:rPr>
                <w:rFonts w:hint="eastAsia"/>
                <w:sz w:val="20"/>
                <w:szCs w:val="20"/>
              </w:rPr>
              <w:t xml:space="preserve">39. </w:t>
            </w:r>
            <w:r w:rsidRPr="00E22C4D">
              <w:rPr>
                <w:rFonts w:hint="eastAsia"/>
                <w:sz w:val="20"/>
                <w:szCs w:val="20"/>
              </w:rPr>
              <w:t>立法院所提出之憲法修正案，依憲法增修條文第</w:t>
            </w:r>
            <w:r w:rsidRPr="00E22C4D">
              <w:rPr>
                <w:rFonts w:hint="eastAsia"/>
                <w:sz w:val="20"/>
                <w:szCs w:val="20"/>
              </w:rPr>
              <w:t>12</w:t>
            </w:r>
            <w:r w:rsidRPr="00E22C4D">
              <w:rPr>
                <w:rFonts w:hint="eastAsia"/>
                <w:sz w:val="20"/>
                <w:szCs w:val="20"/>
              </w:rPr>
              <w:t>條規定，應經下列何種程序，</w:t>
            </w:r>
          </w:p>
          <w:p w14:paraId="3DA8AD1F" w14:textId="77777777" w:rsidR="009E07BE" w:rsidRDefault="009E07BE" w:rsidP="009E07BE">
            <w:pPr>
              <w:spacing w:line="240" w:lineRule="exact"/>
              <w:ind w:right="100" w:firstLineChars="200" w:firstLine="400"/>
              <w:rPr>
                <w:sz w:val="20"/>
                <w:szCs w:val="20"/>
              </w:rPr>
            </w:pPr>
            <w:r w:rsidRPr="00E22C4D">
              <w:rPr>
                <w:rFonts w:hint="eastAsia"/>
                <w:sz w:val="20"/>
                <w:szCs w:val="20"/>
              </w:rPr>
              <w:t>方得交由中華民國自由地區選舉人投票</w:t>
            </w:r>
            <w:proofErr w:type="gramStart"/>
            <w:r w:rsidRPr="00E22C4D">
              <w:rPr>
                <w:rFonts w:hint="eastAsia"/>
                <w:sz w:val="20"/>
                <w:szCs w:val="20"/>
              </w:rPr>
              <w:t>複</w:t>
            </w:r>
            <w:proofErr w:type="gramEnd"/>
            <w:r w:rsidRPr="00E22C4D">
              <w:rPr>
                <w:rFonts w:hint="eastAsia"/>
                <w:sz w:val="20"/>
                <w:szCs w:val="20"/>
              </w:rPr>
              <w:t>決之？</w:t>
            </w:r>
            <w:r w:rsidRPr="00E22C4D">
              <w:rPr>
                <w:rFonts w:hint="eastAsia"/>
                <w:sz w:val="20"/>
                <w:szCs w:val="20"/>
              </w:rPr>
              <w:t xml:space="preserve"> </w:t>
            </w:r>
          </w:p>
          <w:p w14:paraId="671DC705" w14:textId="0B066584" w:rsidR="008D275C" w:rsidRPr="008D275C" w:rsidRDefault="009E07BE" w:rsidP="009E07BE">
            <w:pPr>
              <w:spacing w:line="240" w:lineRule="exact"/>
              <w:ind w:right="100" w:firstLineChars="200" w:firstLine="400"/>
              <w:jc w:val="right"/>
              <w:rPr>
                <w:rFonts w:asciiTheme="minorEastAsia" w:hAnsiTheme="minorEastAsia"/>
                <w:sz w:val="20"/>
                <w:szCs w:val="20"/>
              </w:rPr>
            </w:pPr>
            <w:r w:rsidRPr="00E22C4D">
              <w:rPr>
                <w:rFonts w:hint="eastAsia"/>
                <w:sz w:val="20"/>
                <w:szCs w:val="20"/>
              </w:rPr>
              <w:t>(A)</w:t>
            </w:r>
            <w:r w:rsidRPr="00E22C4D">
              <w:rPr>
                <w:rFonts w:hint="eastAsia"/>
                <w:sz w:val="20"/>
                <w:szCs w:val="20"/>
              </w:rPr>
              <w:t>舉行公開辯論會</w:t>
            </w:r>
            <w:r w:rsidRPr="00E22C4D">
              <w:rPr>
                <w:rFonts w:hint="eastAsia"/>
                <w:sz w:val="20"/>
                <w:szCs w:val="20"/>
              </w:rPr>
              <w:t xml:space="preserve"> (B)</w:t>
            </w:r>
            <w:r w:rsidRPr="00E22C4D">
              <w:rPr>
                <w:rFonts w:hint="eastAsia"/>
                <w:sz w:val="20"/>
                <w:szCs w:val="20"/>
              </w:rPr>
              <w:t>大法官審查通過</w:t>
            </w:r>
            <w:r w:rsidRPr="00E22C4D">
              <w:rPr>
                <w:rFonts w:hint="eastAsia"/>
                <w:sz w:val="20"/>
                <w:szCs w:val="20"/>
              </w:rPr>
              <w:t xml:space="preserve"> (C)</w:t>
            </w:r>
            <w:r w:rsidRPr="00E22C4D">
              <w:rPr>
                <w:rFonts w:hint="eastAsia"/>
                <w:sz w:val="20"/>
                <w:szCs w:val="20"/>
              </w:rPr>
              <w:t>公告半年</w:t>
            </w:r>
            <w:r w:rsidRPr="00E22C4D">
              <w:rPr>
                <w:rFonts w:hint="eastAsia"/>
                <w:sz w:val="20"/>
                <w:szCs w:val="20"/>
              </w:rPr>
              <w:t xml:space="preserve"> (D)</w:t>
            </w:r>
            <w:r w:rsidRPr="00E22C4D">
              <w:rPr>
                <w:rFonts w:hint="eastAsia"/>
                <w:sz w:val="20"/>
                <w:szCs w:val="20"/>
              </w:rPr>
              <w:t>徵求公民連署支持</w:t>
            </w:r>
          </w:p>
        </w:tc>
        <w:tc>
          <w:tcPr>
            <w:tcW w:w="567" w:type="dxa"/>
            <w:vAlign w:val="center"/>
          </w:tcPr>
          <w:p w14:paraId="7C690BD7" w14:textId="77777777" w:rsidR="008D275C" w:rsidRPr="008D275C" w:rsidRDefault="008D275C" w:rsidP="008D275C">
            <w:pPr>
              <w:spacing w:line="240" w:lineRule="exact"/>
              <w:rPr>
                <w:rFonts w:asciiTheme="minorEastAsia" w:hAnsiTheme="minorEastAsia"/>
                <w:sz w:val="16"/>
                <w:szCs w:val="16"/>
              </w:rPr>
            </w:pPr>
          </w:p>
        </w:tc>
      </w:tr>
      <w:tr w:rsidR="00F651FA" w:rsidRPr="008D275C" w14:paraId="3C4E2878" w14:textId="77777777" w:rsidTr="00DE7DC3">
        <w:tc>
          <w:tcPr>
            <w:tcW w:w="993" w:type="dxa"/>
            <w:vAlign w:val="center"/>
          </w:tcPr>
          <w:p w14:paraId="16F6BFFB" w14:textId="77777777" w:rsidR="00F651FA" w:rsidRPr="008D275C" w:rsidRDefault="00F651FA" w:rsidP="008D275C">
            <w:pPr>
              <w:spacing w:line="240" w:lineRule="exact"/>
              <w:jc w:val="center"/>
              <w:rPr>
                <w:rFonts w:asciiTheme="minorEastAsia" w:hAnsiTheme="minorEastAsia"/>
                <w:sz w:val="20"/>
                <w:szCs w:val="20"/>
                <w:highlight w:val="yellow"/>
              </w:rPr>
            </w:pPr>
          </w:p>
        </w:tc>
        <w:tc>
          <w:tcPr>
            <w:tcW w:w="9497" w:type="dxa"/>
          </w:tcPr>
          <w:p w14:paraId="2975C588" w14:textId="77777777" w:rsidR="00F651FA" w:rsidRPr="00F651FA" w:rsidRDefault="00F651FA" w:rsidP="00F651FA">
            <w:pPr>
              <w:spacing w:line="240" w:lineRule="exact"/>
              <w:ind w:right="100"/>
              <w:rPr>
                <w:rFonts w:asciiTheme="minorEastAsia" w:hAnsiTheme="minorEastAsia"/>
                <w:sz w:val="20"/>
                <w:szCs w:val="20"/>
              </w:rPr>
            </w:pPr>
            <w:r w:rsidRPr="00F651FA">
              <w:rPr>
                <w:rFonts w:asciiTheme="minorEastAsia" w:hAnsiTheme="minorEastAsia" w:hint="eastAsia"/>
                <w:sz w:val="20"/>
                <w:szCs w:val="20"/>
              </w:rPr>
              <w:t>憲法增修條文第12條</w:t>
            </w:r>
          </w:p>
          <w:p w14:paraId="132FCBB7" w14:textId="35F4F0F1" w:rsidR="00F651FA" w:rsidRPr="008D275C" w:rsidRDefault="00F651FA" w:rsidP="00832131">
            <w:pPr>
              <w:spacing w:line="240" w:lineRule="exact"/>
              <w:ind w:leftChars="100" w:left="240" w:rightChars="42" w:right="101"/>
              <w:rPr>
                <w:rFonts w:asciiTheme="minorEastAsia" w:hAnsiTheme="minorEastAsia"/>
                <w:sz w:val="20"/>
                <w:szCs w:val="20"/>
              </w:rPr>
            </w:pPr>
            <w:r w:rsidRPr="00F651FA">
              <w:rPr>
                <w:rFonts w:asciiTheme="minorEastAsia" w:hAnsiTheme="minorEastAsia" w:hint="eastAsia"/>
                <w:sz w:val="20"/>
                <w:szCs w:val="20"/>
              </w:rPr>
              <w:t>憲法之修改，須經立法院立法委員四分之一之提議，四分之三之出席，及出席委員四分之三之決議，提出憲法修正案，並於公告半年後，經中華民國自由地區選舉人投票</w:t>
            </w:r>
            <w:proofErr w:type="gramStart"/>
            <w:r w:rsidRPr="00F651FA">
              <w:rPr>
                <w:rFonts w:asciiTheme="minorEastAsia" w:hAnsiTheme="minorEastAsia" w:hint="eastAsia"/>
                <w:sz w:val="20"/>
                <w:szCs w:val="20"/>
              </w:rPr>
              <w:t>複</w:t>
            </w:r>
            <w:proofErr w:type="gramEnd"/>
            <w:r w:rsidRPr="00F651FA">
              <w:rPr>
                <w:rFonts w:asciiTheme="minorEastAsia" w:hAnsiTheme="minorEastAsia" w:hint="eastAsia"/>
                <w:sz w:val="20"/>
                <w:szCs w:val="20"/>
              </w:rPr>
              <w:t>決，有效同意票過選舉人總額之半數，即通過之，不適用憲法第一百七十四條之規定。</w:t>
            </w:r>
            <w:r w:rsidR="00832131">
              <w:rPr>
                <w:rFonts w:asciiTheme="minorEastAsia" w:hAnsiTheme="minorEastAsia" w:hint="eastAsia"/>
                <w:sz w:val="20"/>
                <w:szCs w:val="20"/>
              </w:rPr>
              <w:t xml:space="preserve"> </w:t>
            </w:r>
            <w:r w:rsidR="00832131">
              <w:rPr>
                <w:rFonts w:asciiTheme="minorEastAsia" w:hAnsiTheme="minorEastAsia"/>
                <w:sz w:val="20"/>
                <w:szCs w:val="20"/>
              </w:rPr>
              <w:t xml:space="preserve">                 </w:t>
            </w:r>
            <w:r w:rsidRPr="00F651FA">
              <w:rPr>
                <w:rFonts w:asciiTheme="minorEastAsia" w:hAnsiTheme="minorEastAsia" w:hint="eastAsia"/>
                <w:sz w:val="20"/>
                <w:szCs w:val="20"/>
              </w:rPr>
              <w:t>*三個月內投票</w:t>
            </w:r>
            <w:proofErr w:type="gramStart"/>
            <w:r w:rsidRPr="00F651FA">
              <w:rPr>
                <w:rFonts w:asciiTheme="minorEastAsia" w:hAnsiTheme="minorEastAsia" w:hint="eastAsia"/>
                <w:sz w:val="20"/>
                <w:szCs w:val="20"/>
              </w:rPr>
              <w:t>複</w:t>
            </w:r>
            <w:proofErr w:type="gramEnd"/>
            <w:r w:rsidRPr="00F651FA">
              <w:rPr>
                <w:rFonts w:asciiTheme="minorEastAsia" w:hAnsiTheme="minorEastAsia" w:hint="eastAsia"/>
                <w:sz w:val="20"/>
                <w:szCs w:val="20"/>
              </w:rPr>
              <w:t>決</w:t>
            </w:r>
          </w:p>
        </w:tc>
        <w:tc>
          <w:tcPr>
            <w:tcW w:w="567" w:type="dxa"/>
            <w:vAlign w:val="center"/>
          </w:tcPr>
          <w:p w14:paraId="2BA6E28E" w14:textId="77777777" w:rsidR="00F651FA" w:rsidRPr="008D275C" w:rsidRDefault="00F651FA" w:rsidP="008D275C">
            <w:pPr>
              <w:spacing w:line="240" w:lineRule="exact"/>
              <w:rPr>
                <w:rFonts w:asciiTheme="minorEastAsia" w:hAnsiTheme="minorEastAsia"/>
                <w:sz w:val="16"/>
                <w:szCs w:val="16"/>
              </w:rPr>
            </w:pPr>
          </w:p>
        </w:tc>
      </w:tr>
      <w:tr w:rsidR="008D275C" w:rsidRPr="008D275C" w14:paraId="5D017BBE" w14:textId="77777777" w:rsidTr="00DE7DC3">
        <w:tc>
          <w:tcPr>
            <w:tcW w:w="993" w:type="dxa"/>
            <w:vAlign w:val="center"/>
          </w:tcPr>
          <w:p w14:paraId="7F596583" w14:textId="63E6C6DE" w:rsidR="008D275C" w:rsidRPr="008D275C" w:rsidRDefault="008D275C" w:rsidP="008D275C">
            <w:pPr>
              <w:spacing w:line="240" w:lineRule="exact"/>
              <w:jc w:val="center"/>
              <w:rPr>
                <w:rFonts w:asciiTheme="minorEastAsia" w:hAnsiTheme="minorEastAsia"/>
                <w:sz w:val="20"/>
                <w:szCs w:val="20"/>
                <w:highlight w:val="yellow"/>
              </w:rPr>
            </w:pPr>
          </w:p>
        </w:tc>
        <w:tc>
          <w:tcPr>
            <w:tcW w:w="9497" w:type="dxa"/>
          </w:tcPr>
          <w:p w14:paraId="23983DD0" w14:textId="44C565FF" w:rsidR="008D275C" w:rsidRPr="008D275C" w:rsidRDefault="008D275C" w:rsidP="008D275C">
            <w:pPr>
              <w:spacing w:line="240" w:lineRule="exact"/>
              <w:ind w:right="100"/>
              <w:rPr>
                <w:rFonts w:asciiTheme="minorEastAsia" w:hAnsiTheme="minorEastAsia"/>
                <w:sz w:val="20"/>
                <w:szCs w:val="20"/>
              </w:rPr>
            </w:pPr>
          </w:p>
        </w:tc>
        <w:tc>
          <w:tcPr>
            <w:tcW w:w="567" w:type="dxa"/>
            <w:vAlign w:val="center"/>
          </w:tcPr>
          <w:p w14:paraId="22882BB5" w14:textId="77777777" w:rsidR="008D275C" w:rsidRPr="008D275C" w:rsidRDefault="008D275C" w:rsidP="008D275C">
            <w:pPr>
              <w:spacing w:line="240" w:lineRule="exact"/>
              <w:rPr>
                <w:rFonts w:asciiTheme="minorEastAsia" w:hAnsiTheme="minorEastAsia"/>
                <w:sz w:val="16"/>
                <w:szCs w:val="16"/>
              </w:rPr>
            </w:pPr>
          </w:p>
        </w:tc>
      </w:tr>
      <w:tr w:rsidR="008D275C" w:rsidRPr="00C33694" w14:paraId="0A72921B" w14:textId="77777777" w:rsidTr="00DE7DC3">
        <w:tc>
          <w:tcPr>
            <w:tcW w:w="993" w:type="dxa"/>
            <w:vAlign w:val="center"/>
          </w:tcPr>
          <w:p w14:paraId="116B51C0" w14:textId="77777777" w:rsidR="008D275C" w:rsidRPr="00C33694" w:rsidRDefault="008D275C" w:rsidP="008D275C">
            <w:pPr>
              <w:spacing w:line="240" w:lineRule="exact"/>
              <w:jc w:val="center"/>
              <w:rPr>
                <w:rFonts w:asciiTheme="minorEastAsia" w:hAnsiTheme="minorEastAsia"/>
                <w:b/>
                <w:sz w:val="20"/>
                <w:szCs w:val="20"/>
              </w:rPr>
            </w:pPr>
            <w:r w:rsidRPr="00C33694">
              <w:rPr>
                <w:rFonts w:asciiTheme="minorEastAsia" w:hAnsiTheme="minorEastAsia" w:hint="eastAsia"/>
                <w:b/>
                <w:sz w:val="20"/>
                <w:szCs w:val="20"/>
                <w:highlight w:val="yellow"/>
              </w:rPr>
              <w:t>憲法1-2</w:t>
            </w:r>
          </w:p>
        </w:tc>
        <w:tc>
          <w:tcPr>
            <w:tcW w:w="9497" w:type="dxa"/>
          </w:tcPr>
          <w:p w14:paraId="5D2BEBEB" w14:textId="77777777" w:rsidR="008D275C" w:rsidRPr="00C33694" w:rsidRDefault="008D275C" w:rsidP="008D275C">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平等權</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160</w:t>
            </w:r>
          </w:p>
        </w:tc>
        <w:tc>
          <w:tcPr>
            <w:tcW w:w="567" w:type="dxa"/>
            <w:vAlign w:val="center"/>
          </w:tcPr>
          <w:p w14:paraId="790686E9"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51C2FFDA" w14:textId="77777777" w:rsidTr="00DE7DC3">
        <w:tc>
          <w:tcPr>
            <w:tcW w:w="993" w:type="dxa"/>
            <w:vAlign w:val="center"/>
          </w:tcPr>
          <w:p w14:paraId="685BDA37" w14:textId="77777777" w:rsidR="008D275C" w:rsidRPr="00C33694" w:rsidRDefault="008D275C" w:rsidP="008D275C">
            <w:pPr>
              <w:spacing w:line="240" w:lineRule="exact"/>
              <w:jc w:val="center"/>
              <w:rPr>
                <w:rFonts w:asciiTheme="minorEastAsia" w:hAnsiTheme="minorEastAsia"/>
                <w:b/>
                <w:sz w:val="20"/>
                <w:szCs w:val="20"/>
              </w:rPr>
            </w:pPr>
          </w:p>
        </w:tc>
        <w:tc>
          <w:tcPr>
            <w:tcW w:w="9497" w:type="dxa"/>
          </w:tcPr>
          <w:p w14:paraId="26CF69F7" w14:textId="77777777" w:rsidR="008D275C" w:rsidRPr="00C33694" w:rsidRDefault="008D275C" w:rsidP="008D275C">
            <w:pPr>
              <w:spacing w:line="240" w:lineRule="exact"/>
              <w:rPr>
                <w:rFonts w:asciiTheme="minorEastAsia" w:hAnsiTheme="minorEastAsia"/>
                <w:b/>
                <w:sz w:val="20"/>
                <w:szCs w:val="20"/>
              </w:rPr>
            </w:pPr>
          </w:p>
        </w:tc>
        <w:tc>
          <w:tcPr>
            <w:tcW w:w="567" w:type="dxa"/>
            <w:vAlign w:val="center"/>
          </w:tcPr>
          <w:p w14:paraId="7E20F77A"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15D8EDE3" w14:textId="77777777" w:rsidTr="00DE7DC3">
        <w:tc>
          <w:tcPr>
            <w:tcW w:w="993" w:type="dxa"/>
            <w:vAlign w:val="center"/>
          </w:tcPr>
          <w:p w14:paraId="59584568" w14:textId="77777777" w:rsidR="008D275C" w:rsidRPr="00325AFD" w:rsidRDefault="008D275C" w:rsidP="008D275C">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憲法1-2</w:t>
            </w:r>
          </w:p>
        </w:tc>
        <w:tc>
          <w:tcPr>
            <w:tcW w:w="9497" w:type="dxa"/>
          </w:tcPr>
          <w:p w14:paraId="2A6B7E73" w14:textId="77777777" w:rsidR="008D275C" w:rsidRPr="00C33694" w:rsidRDefault="008D275C" w:rsidP="008D275C">
            <w:pPr>
              <w:spacing w:line="240" w:lineRule="exact"/>
              <w:rPr>
                <w:rFonts w:asciiTheme="minorEastAsia" w:hAnsiTheme="minorEastAsia"/>
                <w:b/>
                <w:sz w:val="20"/>
                <w:szCs w:val="20"/>
              </w:rPr>
            </w:pPr>
            <w:r w:rsidRPr="00325AFD">
              <w:rPr>
                <w:rFonts w:asciiTheme="minorEastAsia" w:hAnsiTheme="minorEastAsia" w:hint="eastAsia"/>
                <w:b/>
                <w:sz w:val="20"/>
                <w:szCs w:val="20"/>
                <w:highlight w:val="cyan"/>
              </w:rPr>
              <w:t>平等權</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160</w:t>
            </w:r>
          </w:p>
        </w:tc>
        <w:tc>
          <w:tcPr>
            <w:tcW w:w="567" w:type="dxa"/>
            <w:vAlign w:val="center"/>
          </w:tcPr>
          <w:p w14:paraId="78DEC92E"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3E15034B" w14:textId="77777777" w:rsidTr="00DE7DC3">
        <w:tc>
          <w:tcPr>
            <w:tcW w:w="993" w:type="dxa"/>
            <w:vAlign w:val="center"/>
          </w:tcPr>
          <w:p w14:paraId="3E2AE0D3" w14:textId="77777777" w:rsidR="008D275C" w:rsidRPr="00C33694" w:rsidRDefault="008D275C" w:rsidP="008D275C">
            <w:pPr>
              <w:spacing w:line="240" w:lineRule="exact"/>
              <w:jc w:val="center"/>
              <w:rPr>
                <w:rFonts w:asciiTheme="minorEastAsia" w:hAnsiTheme="minorEastAsia"/>
                <w:b/>
                <w:sz w:val="20"/>
                <w:szCs w:val="20"/>
              </w:rPr>
            </w:pPr>
          </w:p>
        </w:tc>
        <w:tc>
          <w:tcPr>
            <w:tcW w:w="9497" w:type="dxa"/>
          </w:tcPr>
          <w:p w14:paraId="0DFFE3CF" w14:textId="77777777" w:rsidR="008D275C" w:rsidRPr="00C33694" w:rsidRDefault="008D275C" w:rsidP="008D275C">
            <w:pPr>
              <w:spacing w:line="240" w:lineRule="exact"/>
              <w:rPr>
                <w:rFonts w:asciiTheme="minorEastAsia" w:hAnsiTheme="minorEastAsia"/>
                <w:b/>
                <w:sz w:val="20"/>
                <w:szCs w:val="20"/>
              </w:rPr>
            </w:pPr>
          </w:p>
        </w:tc>
        <w:tc>
          <w:tcPr>
            <w:tcW w:w="567" w:type="dxa"/>
            <w:vAlign w:val="center"/>
          </w:tcPr>
          <w:p w14:paraId="2CD337EB"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6468E3DF" w14:textId="77777777" w:rsidTr="00DE7DC3">
        <w:tc>
          <w:tcPr>
            <w:tcW w:w="993" w:type="dxa"/>
            <w:vAlign w:val="center"/>
          </w:tcPr>
          <w:p w14:paraId="472C34AE" w14:textId="77777777" w:rsidR="008D275C" w:rsidRPr="00C33694" w:rsidRDefault="008D275C" w:rsidP="008D275C">
            <w:pPr>
              <w:spacing w:line="240" w:lineRule="exact"/>
              <w:jc w:val="center"/>
              <w:rPr>
                <w:rFonts w:asciiTheme="minorEastAsia" w:hAnsiTheme="minorEastAsia"/>
                <w:b/>
                <w:sz w:val="20"/>
                <w:szCs w:val="20"/>
              </w:rPr>
            </w:pPr>
          </w:p>
        </w:tc>
        <w:tc>
          <w:tcPr>
            <w:tcW w:w="9497" w:type="dxa"/>
          </w:tcPr>
          <w:p w14:paraId="05EDC84A" w14:textId="77777777" w:rsidR="008D275C" w:rsidRPr="00C33694" w:rsidRDefault="008D275C" w:rsidP="008D275C">
            <w:pPr>
              <w:spacing w:line="240" w:lineRule="exact"/>
              <w:rPr>
                <w:rFonts w:asciiTheme="minorEastAsia" w:hAnsiTheme="minorEastAsia"/>
                <w:b/>
                <w:sz w:val="20"/>
                <w:szCs w:val="20"/>
              </w:rPr>
            </w:pPr>
          </w:p>
        </w:tc>
        <w:tc>
          <w:tcPr>
            <w:tcW w:w="567" w:type="dxa"/>
            <w:vAlign w:val="center"/>
          </w:tcPr>
          <w:p w14:paraId="0E296087" w14:textId="77777777" w:rsidR="008D275C" w:rsidRPr="00C33694" w:rsidRDefault="008D275C" w:rsidP="008D275C">
            <w:pPr>
              <w:spacing w:line="240" w:lineRule="exact"/>
              <w:rPr>
                <w:rFonts w:asciiTheme="minorEastAsia" w:hAnsiTheme="minorEastAsia"/>
                <w:b/>
                <w:sz w:val="16"/>
                <w:szCs w:val="16"/>
              </w:rPr>
            </w:pPr>
          </w:p>
        </w:tc>
      </w:tr>
      <w:tr w:rsidR="008D275C" w:rsidRPr="00C33694" w14:paraId="312C3085" w14:textId="77777777" w:rsidTr="00DE7DC3">
        <w:tc>
          <w:tcPr>
            <w:tcW w:w="993" w:type="dxa"/>
            <w:vAlign w:val="center"/>
          </w:tcPr>
          <w:p w14:paraId="26FAD122" w14:textId="77777777" w:rsidR="008D275C" w:rsidRPr="00C33694" w:rsidRDefault="008D275C" w:rsidP="008D275C">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憲法1-3</w:t>
            </w:r>
          </w:p>
        </w:tc>
        <w:tc>
          <w:tcPr>
            <w:tcW w:w="9497" w:type="dxa"/>
          </w:tcPr>
          <w:p w14:paraId="7F35C723" w14:textId="77777777" w:rsidR="008D275C" w:rsidRPr="00C33694" w:rsidRDefault="008D275C" w:rsidP="008D275C">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自由權</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163</w:t>
            </w:r>
          </w:p>
        </w:tc>
        <w:tc>
          <w:tcPr>
            <w:tcW w:w="567" w:type="dxa"/>
            <w:vAlign w:val="center"/>
          </w:tcPr>
          <w:p w14:paraId="4D2575FC" w14:textId="77777777" w:rsidR="008D275C" w:rsidRPr="00C33694" w:rsidRDefault="008D275C" w:rsidP="008D275C">
            <w:pPr>
              <w:spacing w:line="240" w:lineRule="exact"/>
              <w:rPr>
                <w:rFonts w:asciiTheme="minorEastAsia" w:hAnsiTheme="minorEastAsia"/>
                <w:b/>
                <w:sz w:val="16"/>
                <w:szCs w:val="16"/>
              </w:rPr>
            </w:pPr>
          </w:p>
        </w:tc>
      </w:tr>
      <w:tr w:rsidR="00C94387" w:rsidRPr="009E07BE" w14:paraId="61CAD267" w14:textId="77777777" w:rsidTr="00DE7DC3">
        <w:tc>
          <w:tcPr>
            <w:tcW w:w="993" w:type="dxa"/>
            <w:vAlign w:val="center"/>
          </w:tcPr>
          <w:p w14:paraId="2B65141F" w14:textId="29B8086D" w:rsidR="00C94387" w:rsidRPr="00E22C4D" w:rsidRDefault="00C94387" w:rsidP="00C94387">
            <w:pPr>
              <w:spacing w:line="240" w:lineRule="exact"/>
              <w:jc w:val="center"/>
              <w:rPr>
                <w:sz w:val="20"/>
                <w:szCs w:val="20"/>
              </w:rPr>
            </w:pPr>
            <w:r w:rsidRPr="00E22C4D">
              <w:rPr>
                <w:rFonts w:hint="eastAsia"/>
                <w:sz w:val="20"/>
                <w:szCs w:val="20"/>
              </w:rPr>
              <w:t>102(B)</w:t>
            </w:r>
          </w:p>
        </w:tc>
        <w:tc>
          <w:tcPr>
            <w:tcW w:w="9497" w:type="dxa"/>
          </w:tcPr>
          <w:p w14:paraId="1428077B" w14:textId="77777777" w:rsidR="00C94387" w:rsidRDefault="00C94387" w:rsidP="00C94387">
            <w:pPr>
              <w:spacing w:line="240" w:lineRule="exact"/>
              <w:rPr>
                <w:sz w:val="20"/>
                <w:szCs w:val="20"/>
              </w:rPr>
            </w:pPr>
            <w:r>
              <w:rPr>
                <w:rFonts w:hint="eastAsia"/>
                <w:sz w:val="20"/>
                <w:szCs w:val="20"/>
              </w:rPr>
              <w:t xml:space="preserve">41. </w:t>
            </w:r>
            <w:r w:rsidRPr="00E22C4D">
              <w:rPr>
                <w:rFonts w:hint="eastAsia"/>
                <w:sz w:val="20"/>
                <w:szCs w:val="20"/>
              </w:rPr>
              <w:t>依規定</w:t>
            </w:r>
            <w:r w:rsidRPr="00E22C4D">
              <w:rPr>
                <w:rFonts w:hint="eastAsia"/>
                <w:sz w:val="20"/>
                <w:szCs w:val="20"/>
              </w:rPr>
              <w:t>,</w:t>
            </w:r>
            <w:r w:rsidRPr="00E22C4D">
              <w:rPr>
                <w:rFonts w:hint="eastAsia"/>
                <w:sz w:val="20"/>
                <w:szCs w:val="20"/>
              </w:rPr>
              <w:t>人民因犯罪嫌疑被逮補拘禁時</w:t>
            </w:r>
            <w:r w:rsidRPr="00E22C4D">
              <w:rPr>
                <w:rFonts w:hint="eastAsia"/>
                <w:sz w:val="20"/>
                <w:szCs w:val="20"/>
              </w:rPr>
              <w:t>,</w:t>
            </w:r>
            <w:proofErr w:type="gramStart"/>
            <w:r w:rsidRPr="00E22C4D">
              <w:rPr>
                <w:rFonts w:hint="eastAsia"/>
                <w:sz w:val="20"/>
                <w:szCs w:val="20"/>
              </w:rPr>
              <w:t>其逮補</w:t>
            </w:r>
            <w:proofErr w:type="gramEnd"/>
            <w:r w:rsidRPr="00E22C4D">
              <w:rPr>
                <w:rFonts w:hint="eastAsia"/>
                <w:sz w:val="20"/>
                <w:szCs w:val="20"/>
              </w:rPr>
              <w:t>拘禁機關至遲應於幾小時內移送該管法院審問？</w:t>
            </w:r>
            <w:r w:rsidRPr="00E22C4D">
              <w:rPr>
                <w:rFonts w:hint="eastAsia"/>
                <w:sz w:val="20"/>
                <w:szCs w:val="20"/>
              </w:rPr>
              <w:t xml:space="preserve"> </w:t>
            </w:r>
          </w:p>
          <w:p w14:paraId="5FC1B550" w14:textId="02E77460" w:rsidR="00C94387" w:rsidRPr="00E22C4D" w:rsidRDefault="00C94387" w:rsidP="00C94387">
            <w:pPr>
              <w:spacing w:line="240" w:lineRule="exact"/>
              <w:ind w:leftChars="100" w:left="240"/>
              <w:jc w:val="right"/>
              <w:rPr>
                <w:sz w:val="20"/>
                <w:szCs w:val="20"/>
              </w:rPr>
            </w:pPr>
            <w:r w:rsidRPr="00E22C4D">
              <w:rPr>
                <w:rFonts w:hint="eastAsia"/>
                <w:sz w:val="20"/>
                <w:szCs w:val="20"/>
              </w:rPr>
              <w:t>(A) 12</w:t>
            </w:r>
            <w:r w:rsidRPr="00E22C4D">
              <w:rPr>
                <w:rFonts w:hint="eastAsia"/>
                <w:sz w:val="20"/>
                <w:szCs w:val="20"/>
              </w:rPr>
              <w:t>小時</w:t>
            </w:r>
            <w:r w:rsidRPr="00E22C4D">
              <w:rPr>
                <w:rFonts w:hint="eastAsia"/>
                <w:sz w:val="20"/>
                <w:szCs w:val="20"/>
              </w:rPr>
              <w:t xml:space="preserve"> (B)24</w:t>
            </w:r>
            <w:r w:rsidRPr="00E22C4D">
              <w:rPr>
                <w:rFonts w:hint="eastAsia"/>
                <w:sz w:val="20"/>
                <w:szCs w:val="20"/>
              </w:rPr>
              <w:t>小時</w:t>
            </w:r>
            <w:r w:rsidRPr="00E22C4D">
              <w:rPr>
                <w:rFonts w:hint="eastAsia"/>
                <w:sz w:val="20"/>
                <w:szCs w:val="20"/>
              </w:rPr>
              <w:t xml:space="preserve"> (C)36</w:t>
            </w:r>
            <w:r w:rsidRPr="00E22C4D">
              <w:rPr>
                <w:rFonts w:hint="eastAsia"/>
                <w:sz w:val="20"/>
                <w:szCs w:val="20"/>
              </w:rPr>
              <w:t>小時</w:t>
            </w:r>
            <w:r w:rsidRPr="00E22C4D">
              <w:rPr>
                <w:rFonts w:hint="eastAsia"/>
                <w:sz w:val="20"/>
                <w:szCs w:val="20"/>
              </w:rPr>
              <w:t xml:space="preserve"> (D) 48</w:t>
            </w:r>
            <w:r w:rsidRPr="00E22C4D">
              <w:rPr>
                <w:rFonts w:hint="eastAsia"/>
                <w:sz w:val="20"/>
                <w:szCs w:val="20"/>
              </w:rPr>
              <w:t>小時</w:t>
            </w:r>
            <w:r w:rsidRPr="00E22C4D">
              <w:rPr>
                <w:rFonts w:hint="eastAsia"/>
                <w:sz w:val="20"/>
                <w:szCs w:val="20"/>
              </w:rPr>
              <w:t>.</w:t>
            </w:r>
          </w:p>
        </w:tc>
        <w:tc>
          <w:tcPr>
            <w:tcW w:w="567" w:type="dxa"/>
            <w:vAlign w:val="center"/>
          </w:tcPr>
          <w:p w14:paraId="2555A5EA" w14:textId="77777777" w:rsidR="00C94387" w:rsidRPr="009E07BE" w:rsidRDefault="00C94387" w:rsidP="00C94387">
            <w:pPr>
              <w:spacing w:line="240" w:lineRule="exact"/>
              <w:rPr>
                <w:rFonts w:asciiTheme="minorEastAsia" w:hAnsiTheme="minorEastAsia"/>
                <w:sz w:val="16"/>
                <w:szCs w:val="16"/>
              </w:rPr>
            </w:pPr>
          </w:p>
        </w:tc>
      </w:tr>
      <w:tr w:rsidR="0062100F" w:rsidRPr="009E07BE" w14:paraId="5596ABBE" w14:textId="77777777" w:rsidTr="00DE7DC3">
        <w:tc>
          <w:tcPr>
            <w:tcW w:w="993" w:type="dxa"/>
            <w:vAlign w:val="center"/>
          </w:tcPr>
          <w:p w14:paraId="2FA7DEAB" w14:textId="77777777" w:rsidR="0062100F" w:rsidRPr="00E22C4D" w:rsidRDefault="0062100F" w:rsidP="00C94387">
            <w:pPr>
              <w:spacing w:line="240" w:lineRule="exact"/>
              <w:jc w:val="center"/>
              <w:rPr>
                <w:sz w:val="20"/>
                <w:szCs w:val="20"/>
              </w:rPr>
            </w:pPr>
          </w:p>
        </w:tc>
        <w:tc>
          <w:tcPr>
            <w:tcW w:w="9497" w:type="dxa"/>
          </w:tcPr>
          <w:p w14:paraId="56162235" w14:textId="7A800AF0" w:rsidR="0062100F" w:rsidRPr="00E22C4D" w:rsidRDefault="0062100F" w:rsidP="00C94387">
            <w:pPr>
              <w:spacing w:line="240" w:lineRule="exact"/>
              <w:rPr>
                <w:sz w:val="20"/>
                <w:szCs w:val="20"/>
              </w:rPr>
            </w:pPr>
            <w:r w:rsidRPr="0062100F">
              <w:rPr>
                <w:rFonts w:hint="eastAsia"/>
                <w:sz w:val="20"/>
                <w:szCs w:val="20"/>
              </w:rPr>
              <w:t>依司法院釋字第</w:t>
            </w:r>
            <w:r w:rsidRPr="0062100F">
              <w:rPr>
                <w:rFonts w:hint="eastAsia"/>
                <w:sz w:val="20"/>
                <w:szCs w:val="20"/>
              </w:rPr>
              <w:t>392</w:t>
            </w:r>
            <w:r w:rsidRPr="0062100F">
              <w:rPr>
                <w:rFonts w:hint="eastAsia"/>
                <w:sz w:val="20"/>
                <w:szCs w:val="20"/>
              </w:rPr>
              <w:t>號解釋，憲法第</w:t>
            </w:r>
            <w:r w:rsidRPr="0062100F">
              <w:rPr>
                <w:rFonts w:hint="eastAsia"/>
                <w:sz w:val="20"/>
                <w:szCs w:val="20"/>
              </w:rPr>
              <w:t>8</w:t>
            </w:r>
            <w:r w:rsidRPr="0062100F">
              <w:rPr>
                <w:rFonts w:hint="eastAsia"/>
                <w:sz w:val="20"/>
                <w:szCs w:val="20"/>
              </w:rPr>
              <w:t>條第</w:t>
            </w:r>
            <w:r w:rsidRPr="0062100F">
              <w:rPr>
                <w:rFonts w:hint="eastAsia"/>
                <w:sz w:val="20"/>
                <w:szCs w:val="20"/>
              </w:rPr>
              <w:t>2</w:t>
            </w:r>
            <w:r w:rsidRPr="0062100F">
              <w:rPr>
                <w:rFonts w:hint="eastAsia"/>
                <w:sz w:val="20"/>
                <w:szCs w:val="20"/>
              </w:rPr>
              <w:t>項規定：「人民因犯罪嫌疑被逮捕拘禁時，其逮捕拘禁機關應將逮捕拘禁原因，以書面告知本人及其本人指定之親友，並至遲於二十四小時內移送該管法院審問。」</w:t>
            </w:r>
          </w:p>
        </w:tc>
        <w:tc>
          <w:tcPr>
            <w:tcW w:w="567" w:type="dxa"/>
            <w:vAlign w:val="center"/>
          </w:tcPr>
          <w:p w14:paraId="2A2B2E29" w14:textId="77777777" w:rsidR="0062100F" w:rsidRPr="009E07BE" w:rsidRDefault="0062100F" w:rsidP="00C94387">
            <w:pPr>
              <w:spacing w:line="240" w:lineRule="exact"/>
              <w:rPr>
                <w:rFonts w:asciiTheme="minorEastAsia" w:hAnsiTheme="minorEastAsia"/>
                <w:sz w:val="16"/>
                <w:szCs w:val="16"/>
              </w:rPr>
            </w:pPr>
          </w:p>
        </w:tc>
      </w:tr>
      <w:tr w:rsidR="00C94387" w:rsidRPr="009E07BE" w14:paraId="0F7E89D3" w14:textId="77777777" w:rsidTr="00DE7DC3">
        <w:tc>
          <w:tcPr>
            <w:tcW w:w="993" w:type="dxa"/>
            <w:vAlign w:val="center"/>
          </w:tcPr>
          <w:p w14:paraId="074E2E58" w14:textId="075CCAAA" w:rsidR="00C94387" w:rsidRPr="009E07BE" w:rsidRDefault="00C94387" w:rsidP="00C94387">
            <w:pPr>
              <w:spacing w:line="240" w:lineRule="exact"/>
              <w:jc w:val="center"/>
              <w:rPr>
                <w:rFonts w:asciiTheme="minorEastAsia" w:hAnsiTheme="minorEastAsia"/>
                <w:sz w:val="20"/>
                <w:szCs w:val="20"/>
              </w:rPr>
            </w:pPr>
            <w:r w:rsidRPr="00E22C4D">
              <w:rPr>
                <w:rFonts w:hint="eastAsia"/>
                <w:sz w:val="20"/>
                <w:szCs w:val="20"/>
              </w:rPr>
              <w:t>105(D)</w:t>
            </w:r>
          </w:p>
        </w:tc>
        <w:tc>
          <w:tcPr>
            <w:tcW w:w="9497" w:type="dxa"/>
          </w:tcPr>
          <w:p w14:paraId="0DD7A258" w14:textId="77777777" w:rsidR="00C94387" w:rsidRDefault="00C94387" w:rsidP="00C94387">
            <w:pPr>
              <w:spacing w:line="240" w:lineRule="exact"/>
              <w:rPr>
                <w:sz w:val="20"/>
                <w:szCs w:val="20"/>
              </w:rPr>
            </w:pPr>
            <w:r w:rsidRPr="00E22C4D">
              <w:rPr>
                <w:rFonts w:hint="eastAsia"/>
                <w:sz w:val="20"/>
                <w:szCs w:val="20"/>
              </w:rPr>
              <w:t xml:space="preserve">49. </w:t>
            </w:r>
            <w:r w:rsidRPr="00E22C4D">
              <w:rPr>
                <w:rFonts w:hint="eastAsia"/>
                <w:sz w:val="20"/>
                <w:szCs w:val="20"/>
              </w:rPr>
              <w:t>下列何者非《憲法》所明文列舉保障之基本權利？</w:t>
            </w:r>
          </w:p>
          <w:p w14:paraId="5D549925" w14:textId="3AC06B76" w:rsidR="00C94387" w:rsidRPr="00EB50AA" w:rsidRDefault="00C94387" w:rsidP="00C94387">
            <w:pPr>
              <w:spacing w:line="240" w:lineRule="exact"/>
              <w:jc w:val="right"/>
              <w:rPr>
                <w:sz w:val="20"/>
                <w:szCs w:val="20"/>
              </w:rPr>
            </w:pPr>
            <w:r w:rsidRPr="00E22C4D">
              <w:rPr>
                <w:rFonts w:hint="eastAsia"/>
                <w:sz w:val="20"/>
                <w:szCs w:val="20"/>
              </w:rPr>
              <w:t xml:space="preserve"> (A)</w:t>
            </w:r>
            <w:r w:rsidRPr="00E22C4D">
              <w:rPr>
                <w:rFonts w:hint="eastAsia"/>
                <w:sz w:val="20"/>
                <w:szCs w:val="20"/>
              </w:rPr>
              <w:t>講學自由</w:t>
            </w:r>
            <w:r w:rsidRPr="00E22C4D">
              <w:rPr>
                <w:rFonts w:hint="eastAsia"/>
                <w:sz w:val="20"/>
                <w:szCs w:val="20"/>
              </w:rPr>
              <w:t xml:space="preserve"> (B)</w:t>
            </w:r>
            <w:r w:rsidRPr="00E22C4D">
              <w:rPr>
                <w:rFonts w:hint="eastAsia"/>
                <w:sz w:val="20"/>
                <w:szCs w:val="20"/>
              </w:rPr>
              <w:t>秘密通訊之自由</w:t>
            </w:r>
            <w:r w:rsidRPr="00E22C4D">
              <w:rPr>
                <w:rFonts w:hint="eastAsia"/>
                <w:sz w:val="20"/>
                <w:szCs w:val="20"/>
              </w:rPr>
              <w:t xml:space="preserve"> (C)</w:t>
            </w:r>
            <w:r w:rsidRPr="00E22C4D">
              <w:rPr>
                <w:rFonts w:hint="eastAsia"/>
                <w:sz w:val="20"/>
                <w:szCs w:val="20"/>
              </w:rPr>
              <w:t>集會及結社自由</w:t>
            </w:r>
            <w:r w:rsidRPr="00E22C4D">
              <w:rPr>
                <w:rFonts w:hint="eastAsia"/>
                <w:sz w:val="20"/>
                <w:szCs w:val="20"/>
              </w:rPr>
              <w:t xml:space="preserve"> (D)</w:t>
            </w:r>
            <w:r w:rsidRPr="00E22C4D">
              <w:rPr>
                <w:rFonts w:hint="eastAsia"/>
                <w:sz w:val="20"/>
                <w:szCs w:val="20"/>
              </w:rPr>
              <w:t>隱私權</w:t>
            </w:r>
            <w:r w:rsidR="00387E38">
              <w:rPr>
                <w:rFonts w:hint="eastAsia"/>
                <w:sz w:val="20"/>
                <w:szCs w:val="20"/>
              </w:rPr>
              <w:t xml:space="preserve"> </w:t>
            </w:r>
          </w:p>
        </w:tc>
        <w:tc>
          <w:tcPr>
            <w:tcW w:w="567" w:type="dxa"/>
            <w:vAlign w:val="center"/>
          </w:tcPr>
          <w:p w14:paraId="1183FC9B" w14:textId="77777777" w:rsidR="00C94387" w:rsidRPr="009E07BE" w:rsidRDefault="00C94387" w:rsidP="00C94387">
            <w:pPr>
              <w:spacing w:line="240" w:lineRule="exact"/>
              <w:rPr>
                <w:rFonts w:asciiTheme="minorEastAsia" w:hAnsiTheme="minorEastAsia"/>
                <w:sz w:val="16"/>
                <w:szCs w:val="16"/>
              </w:rPr>
            </w:pPr>
          </w:p>
        </w:tc>
      </w:tr>
      <w:tr w:rsidR="006C0E36" w:rsidRPr="009E07BE" w14:paraId="502A207C" w14:textId="77777777" w:rsidTr="00DE7DC3">
        <w:tc>
          <w:tcPr>
            <w:tcW w:w="993" w:type="dxa"/>
            <w:vAlign w:val="center"/>
          </w:tcPr>
          <w:p w14:paraId="083DE0F8" w14:textId="77777777" w:rsidR="006C0E36" w:rsidRPr="00E22C4D" w:rsidRDefault="006C0E36" w:rsidP="00C94387">
            <w:pPr>
              <w:spacing w:line="240" w:lineRule="exact"/>
              <w:jc w:val="center"/>
              <w:rPr>
                <w:sz w:val="20"/>
                <w:szCs w:val="20"/>
              </w:rPr>
            </w:pPr>
          </w:p>
        </w:tc>
        <w:tc>
          <w:tcPr>
            <w:tcW w:w="9497" w:type="dxa"/>
          </w:tcPr>
          <w:p w14:paraId="1F71A757" w14:textId="6F692719" w:rsidR="006C0E36" w:rsidRPr="006C0E36" w:rsidRDefault="006C0E36" w:rsidP="006C0E36">
            <w:pPr>
              <w:spacing w:line="240" w:lineRule="exact"/>
              <w:ind w:leftChars="100" w:left="240"/>
              <w:rPr>
                <w:sz w:val="20"/>
                <w:szCs w:val="20"/>
              </w:rPr>
            </w:pPr>
            <w:r w:rsidRPr="00F425CD">
              <w:rPr>
                <w:rFonts w:hint="eastAsia"/>
                <w:sz w:val="20"/>
                <w:szCs w:val="20"/>
                <w:highlight w:val="yellow"/>
              </w:rPr>
              <w:t>口訣</w:t>
            </w:r>
            <w:r w:rsidR="00015903" w:rsidRPr="00F425CD">
              <w:rPr>
                <w:rFonts w:hint="eastAsia"/>
                <w:sz w:val="20"/>
                <w:szCs w:val="20"/>
                <w:highlight w:val="yellow"/>
              </w:rPr>
              <w:t>：</w:t>
            </w:r>
            <w:proofErr w:type="gramStart"/>
            <w:r w:rsidRPr="00F425CD">
              <w:rPr>
                <w:rFonts w:hint="eastAsia"/>
                <w:sz w:val="20"/>
                <w:szCs w:val="20"/>
                <w:highlight w:val="yellow"/>
              </w:rPr>
              <w:t>演講坐板</w:t>
            </w:r>
            <w:proofErr w:type="gramEnd"/>
            <w:r w:rsidRPr="00F425CD">
              <w:rPr>
                <w:rFonts w:hint="eastAsia"/>
                <w:sz w:val="20"/>
                <w:szCs w:val="20"/>
                <w:highlight w:val="yellow"/>
              </w:rPr>
              <w:t>(</w:t>
            </w:r>
            <w:r w:rsidRPr="00F425CD">
              <w:rPr>
                <w:rFonts w:hint="eastAsia"/>
                <w:sz w:val="20"/>
                <w:szCs w:val="20"/>
                <w:highlight w:val="yellow"/>
              </w:rPr>
              <w:t>凳</w:t>
            </w:r>
            <w:r w:rsidRPr="00F425CD">
              <w:rPr>
                <w:rFonts w:hint="eastAsia"/>
                <w:sz w:val="20"/>
                <w:szCs w:val="20"/>
                <w:highlight w:val="yellow"/>
              </w:rPr>
              <w:t>)</w:t>
            </w:r>
            <w:r w:rsidRPr="00F425CD">
              <w:rPr>
                <w:rFonts w:hint="eastAsia"/>
                <w:sz w:val="20"/>
                <w:szCs w:val="20"/>
                <w:highlight w:val="yellow"/>
              </w:rPr>
              <w:t xml:space="preserve">　人民有言論、講學、著作及出版之自由。</w:t>
            </w:r>
          </w:p>
          <w:p w14:paraId="6F323647" w14:textId="1A7D946D" w:rsidR="006C0E36" w:rsidRPr="006C0E36" w:rsidRDefault="006C0E36" w:rsidP="00F425CD">
            <w:pPr>
              <w:spacing w:line="240" w:lineRule="exact"/>
              <w:ind w:leftChars="100" w:left="240"/>
              <w:rPr>
                <w:sz w:val="20"/>
                <w:szCs w:val="20"/>
              </w:rPr>
            </w:pPr>
            <w:r w:rsidRPr="006C0E36">
              <w:rPr>
                <w:rFonts w:hint="eastAsia"/>
                <w:sz w:val="20"/>
                <w:szCs w:val="20"/>
              </w:rPr>
              <w:t>憲法</w:t>
            </w:r>
            <w:r>
              <w:rPr>
                <w:rFonts w:hint="eastAsia"/>
                <w:sz w:val="20"/>
                <w:szCs w:val="20"/>
              </w:rPr>
              <w:t xml:space="preserve">　</w:t>
            </w:r>
            <w:r w:rsidR="00F425CD">
              <w:rPr>
                <w:rFonts w:hint="eastAsia"/>
                <w:sz w:val="20"/>
                <w:szCs w:val="20"/>
              </w:rPr>
              <w:t>:</w:t>
            </w:r>
            <w:r>
              <w:rPr>
                <w:sz w:val="20"/>
                <w:szCs w:val="20"/>
              </w:rPr>
              <w:t xml:space="preserve">　</w:t>
            </w:r>
            <w:r w:rsidRPr="006C0E36">
              <w:rPr>
                <w:rFonts w:hint="eastAsia"/>
                <w:sz w:val="20"/>
                <w:szCs w:val="20"/>
              </w:rPr>
              <w:t>第</w:t>
            </w:r>
            <w:r w:rsidRPr="006C0E36">
              <w:rPr>
                <w:rFonts w:hint="eastAsia"/>
                <w:sz w:val="20"/>
                <w:szCs w:val="20"/>
              </w:rPr>
              <w:t xml:space="preserve"> 12 </w:t>
            </w:r>
            <w:r w:rsidRPr="006C0E36">
              <w:rPr>
                <w:rFonts w:hint="eastAsia"/>
                <w:sz w:val="20"/>
                <w:szCs w:val="20"/>
              </w:rPr>
              <w:t>條</w:t>
            </w:r>
            <w:r w:rsidRPr="006C0E36">
              <w:rPr>
                <w:rFonts w:hint="eastAsia"/>
                <w:sz w:val="20"/>
                <w:szCs w:val="20"/>
              </w:rPr>
              <w:t xml:space="preserve">  </w:t>
            </w:r>
            <w:r w:rsidRPr="006C0E36">
              <w:rPr>
                <w:rFonts w:hint="eastAsia"/>
                <w:sz w:val="20"/>
                <w:szCs w:val="20"/>
              </w:rPr>
              <w:t>人民有秘密通訊之自由。</w:t>
            </w:r>
          </w:p>
          <w:p w14:paraId="350AEF3A" w14:textId="7B75C9D7" w:rsidR="006C0E36" w:rsidRPr="006C0E36" w:rsidRDefault="006C0E36" w:rsidP="00F425CD">
            <w:pPr>
              <w:spacing w:line="240" w:lineRule="exact"/>
              <w:ind w:firstLineChars="550" w:firstLine="1100"/>
              <w:rPr>
                <w:sz w:val="20"/>
                <w:szCs w:val="20"/>
              </w:rPr>
            </w:pPr>
            <w:r w:rsidRPr="006C0E36">
              <w:rPr>
                <w:rFonts w:hint="eastAsia"/>
                <w:sz w:val="20"/>
                <w:szCs w:val="20"/>
              </w:rPr>
              <w:t>第</w:t>
            </w:r>
            <w:r w:rsidRPr="006C0E36">
              <w:rPr>
                <w:rFonts w:hint="eastAsia"/>
                <w:sz w:val="20"/>
                <w:szCs w:val="20"/>
              </w:rPr>
              <w:t xml:space="preserve"> 14 </w:t>
            </w:r>
            <w:r w:rsidRPr="006C0E36">
              <w:rPr>
                <w:rFonts w:hint="eastAsia"/>
                <w:sz w:val="20"/>
                <w:szCs w:val="20"/>
              </w:rPr>
              <w:t>條</w:t>
            </w:r>
            <w:r w:rsidRPr="006C0E36">
              <w:rPr>
                <w:rFonts w:hint="eastAsia"/>
                <w:sz w:val="20"/>
                <w:szCs w:val="20"/>
              </w:rPr>
              <w:t xml:space="preserve">  </w:t>
            </w:r>
            <w:r w:rsidRPr="006C0E36">
              <w:rPr>
                <w:rFonts w:hint="eastAsia"/>
                <w:sz w:val="20"/>
                <w:szCs w:val="20"/>
              </w:rPr>
              <w:t>人民有集會及結社之自由。</w:t>
            </w:r>
          </w:p>
          <w:p w14:paraId="192DB5DF" w14:textId="77777777" w:rsidR="00F425CD" w:rsidRDefault="006C0E36" w:rsidP="006C0E36">
            <w:pPr>
              <w:spacing w:line="240" w:lineRule="exact"/>
              <w:ind w:leftChars="200" w:left="480"/>
              <w:rPr>
                <w:sz w:val="20"/>
                <w:szCs w:val="20"/>
              </w:rPr>
            </w:pPr>
            <w:r w:rsidRPr="006C0E36">
              <w:rPr>
                <w:rFonts w:hint="eastAsia"/>
                <w:sz w:val="20"/>
                <w:szCs w:val="20"/>
              </w:rPr>
              <w:t>隱私權雖非憲法明文列舉之權利，惟基於人性尊嚴與個人主體性之維護及人格發展之完整，</w:t>
            </w:r>
          </w:p>
          <w:p w14:paraId="6531298A" w14:textId="77777777" w:rsidR="00F425CD" w:rsidRDefault="006C0E36" w:rsidP="006C0E36">
            <w:pPr>
              <w:spacing w:line="240" w:lineRule="exact"/>
              <w:ind w:leftChars="200" w:left="480"/>
              <w:rPr>
                <w:sz w:val="20"/>
                <w:szCs w:val="20"/>
              </w:rPr>
            </w:pPr>
            <w:r w:rsidRPr="006C0E36">
              <w:rPr>
                <w:rFonts w:hint="eastAsia"/>
                <w:sz w:val="20"/>
                <w:szCs w:val="20"/>
              </w:rPr>
              <w:t>並為保障個人生活私密領域免於他人侵擾及個人資料之自主控制，</w:t>
            </w:r>
          </w:p>
          <w:p w14:paraId="48EC4F67" w14:textId="2A139270" w:rsidR="006C0E36" w:rsidRPr="00E22C4D" w:rsidRDefault="006C0E36" w:rsidP="006C0E36">
            <w:pPr>
              <w:spacing w:line="240" w:lineRule="exact"/>
              <w:ind w:leftChars="200" w:left="480"/>
              <w:rPr>
                <w:sz w:val="20"/>
                <w:szCs w:val="20"/>
              </w:rPr>
            </w:pPr>
            <w:r w:rsidRPr="006C0E36">
              <w:rPr>
                <w:rFonts w:hint="eastAsia"/>
                <w:sz w:val="20"/>
                <w:szCs w:val="20"/>
              </w:rPr>
              <w:t>隱私權乃為不可或缺之基本權利，而受憲法第二十二條所保障。</w:t>
            </w:r>
          </w:p>
        </w:tc>
        <w:tc>
          <w:tcPr>
            <w:tcW w:w="567" w:type="dxa"/>
            <w:vAlign w:val="center"/>
          </w:tcPr>
          <w:p w14:paraId="2CAEFCEF" w14:textId="77777777" w:rsidR="006C0E36" w:rsidRPr="009E07BE" w:rsidRDefault="006C0E36" w:rsidP="00C94387">
            <w:pPr>
              <w:spacing w:line="240" w:lineRule="exact"/>
              <w:rPr>
                <w:rFonts w:asciiTheme="minorEastAsia" w:hAnsiTheme="minorEastAsia"/>
                <w:sz w:val="16"/>
                <w:szCs w:val="16"/>
              </w:rPr>
            </w:pPr>
          </w:p>
        </w:tc>
      </w:tr>
      <w:tr w:rsidR="00C94387" w:rsidRPr="009E07BE" w14:paraId="29A9A3C3" w14:textId="77777777" w:rsidTr="00DE7DC3">
        <w:tc>
          <w:tcPr>
            <w:tcW w:w="993" w:type="dxa"/>
            <w:vAlign w:val="center"/>
          </w:tcPr>
          <w:p w14:paraId="047A0A05" w14:textId="6739B919" w:rsidR="00C94387" w:rsidRPr="009E07BE" w:rsidRDefault="00C94387" w:rsidP="00C94387">
            <w:pPr>
              <w:spacing w:line="240" w:lineRule="exact"/>
              <w:jc w:val="center"/>
              <w:rPr>
                <w:rFonts w:asciiTheme="minorEastAsia" w:hAnsiTheme="minorEastAsia"/>
                <w:sz w:val="20"/>
                <w:szCs w:val="20"/>
              </w:rPr>
            </w:pPr>
            <w:r w:rsidRPr="00E22C4D">
              <w:rPr>
                <w:rFonts w:hint="eastAsia"/>
                <w:sz w:val="20"/>
                <w:szCs w:val="20"/>
              </w:rPr>
              <w:t>109(C)</w:t>
            </w:r>
          </w:p>
        </w:tc>
        <w:tc>
          <w:tcPr>
            <w:tcW w:w="9497" w:type="dxa"/>
          </w:tcPr>
          <w:p w14:paraId="589BCD75" w14:textId="77777777" w:rsidR="00C94387" w:rsidRDefault="00C94387" w:rsidP="00C94387">
            <w:pPr>
              <w:spacing w:line="240" w:lineRule="exact"/>
              <w:rPr>
                <w:sz w:val="20"/>
                <w:szCs w:val="20"/>
              </w:rPr>
            </w:pPr>
            <w:r w:rsidRPr="00E22C4D">
              <w:rPr>
                <w:rFonts w:hint="eastAsia"/>
                <w:sz w:val="20"/>
                <w:szCs w:val="20"/>
              </w:rPr>
              <w:t xml:space="preserve">44. </w:t>
            </w:r>
            <w:r w:rsidRPr="00E22C4D">
              <w:rPr>
                <w:rFonts w:hint="eastAsia"/>
                <w:sz w:val="20"/>
                <w:szCs w:val="20"/>
              </w:rPr>
              <w:t>依《憲法》第</w:t>
            </w:r>
            <w:r w:rsidRPr="00E22C4D">
              <w:rPr>
                <w:rFonts w:hint="eastAsia"/>
                <w:sz w:val="20"/>
                <w:szCs w:val="20"/>
              </w:rPr>
              <w:t>8</w:t>
            </w:r>
            <w:r w:rsidRPr="00E22C4D">
              <w:rPr>
                <w:rFonts w:hint="eastAsia"/>
                <w:sz w:val="20"/>
                <w:szCs w:val="20"/>
              </w:rPr>
              <w:t>條第</w:t>
            </w:r>
            <w:r w:rsidRPr="00E22C4D">
              <w:rPr>
                <w:rFonts w:hint="eastAsia"/>
                <w:sz w:val="20"/>
                <w:szCs w:val="20"/>
              </w:rPr>
              <w:t>4</w:t>
            </w:r>
            <w:r w:rsidRPr="00E22C4D">
              <w:rPr>
                <w:rFonts w:hint="eastAsia"/>
                <w:sz w:val="20"/>
                <w:szCs w:val="20"/>
              </w:rPr>
              <w:t>項規定，人民遭受任何機關非法逮捕拘禁時，其本人或他人得</w:t>
            </w:r>
          </w:p>
          <w:p w14:paraId="31BC324C" w14:textId="028ABA16" w:rsidR="00C94387" w:rsidRDefault="00C94387" w:rsidP="00C94387">
            <w:pPr>
              <w:spacing w:line="240" w:lineRule="exact"/>
              <w:ind w:firstLineChars="200" w:firstLine="400"/>
              <w:rPr>
                <w:sz w:val="20"/>
                <w:szCs w:val="20"/>
              </w:rPr>
            </w:pPr>
            <w:r w:rsidRPr="00E22C4D">
              <w:rPr>
                <w:rFonts w:hint="eastAsia"/>
                <w:sz w:val="20"/>
                <w:szCs w:val="20"/>
              </w:rPr>
              <w:t>向法院聲請追究，法院至遲應於多久時間內向逮捕拘禁之機關依法追究？</w:t>
            </w:r>
          </w:p>
          <w:p w14:paraId="58DF154A" w14:textId="1F118B07" w:rsidR="00C94387" w:rsidRPr="00C70030" w:rsidRDefault="00C94387" w:rsidP="00C94387">
            <w:pPr>
              <w:spacing w:line="240" w:lineRule="exact"/>
              <w:jc w:val="right"/>
              <w:rPr>
                <w:sz w:val="20"/>
                <w:szCs w:val="20"/>
              </w:rPr>
            </w:pPr>
            <w:r w:rsidRPr="00E22C4D">
              <w:rPr>
                <w:rFonts w:hint="eastAsia"/>
                <w:sz w:val="20"/>
                <w:szCs w:val="20"/>
              </w:rPr>
              <w:t xml:space="preserve"> (A) 8</w:t>
            </w:r>
            <w:r w:rsidRPr="00E22C4D">
              <w:rPr>
                <w:rFonts w:hint="eastAsia"/>
                <w:sz w:val="20"/>
                <w:szCs w:val="20"/>
              </w:rPr>
              <w:t>小時內</w:t>
            </w:r>
            <w:r w:rsidRPr="00E22C4D">
              <w:rPr>
                <w:rFonts w:hint="eastAsia"/>
                <w:sz w:val="20"/>
                <w:szCs w:val="20"/>
              </w:rPr>
              <w:t xml:space="preserve"> (B) 12</w:t>
            </w:r>
            <w:r w:rsidRPr="00E22C4D">
              <w:rPr>
                <w:rFonts w:hint="eastAsia"/>
                <w:sz w:val="20"/>
                <w:szCs w:val="20"/>
              </w:rPr>
              <w:t>小時內</w:t>
            </w:r>
            <w:r w:rsidRPr="00E22C4D">
              <w:rPr>
                <w:rFonts w:hint="eastAsia"/>
                <w:sz w:val="20"/>
                <w:szCs w:val="20"/>
              </w:rPr>
              <w:t xml:space="preserve"> (C) 24</w:t>
            </w:r>
            <w:r w:rsidRPr="00E22C4D">
              <w:rPr>
                <w:rFonts w:hint="eastAsia"/>
                <w:sz w:val="20"/>
                <w:szCs w:val="20"/>
              </w:rPr>
              <w:t>小時內</w:t>
            </w:r>
            <w:r w:rsidRPr="00E22C4D">
              <w:rPr>
                <w:rFonts w:hint="eastAsia"/>
                <w:sz w:val="20"/>
                <w:szCs w:val="20"/>
              </w:rPr>
              <w:t xml:space="preserve"> (D) 48</w:t>
            </w:r>
            <w:r w:rsidRPr="00E22C4D">
              <w:rPr>
                <w:rFonts w:hint="eastAsia"/>
                <w:sz w:val="20"/>
                <w:szCs w:val="20"/>
              </w:rPr>
              <w:t>小時內</w:t>
            </w:r>
            <w:r w:rsidRPr="00E22C4D">
              <w:rPr>
                <w:rFonts w:hint="eastAsia"/>
                <w:sz w:val="20"/>
                <w:szCs w:val="20"/>
              </w:rPr>
              <w:t xml:space="preserve"> </w:t>
            </w:r>
          </w:p>
        </w:tc>
        <w:tc>
          <w:tcPr>
            <w:tcW w:w="567" w:type="dxa"/>
            <w:vAlign w:val="center"/>
          </w:tcPr>
          <w:p w14:paraId="0140AFEC" w14:textId="77777777" w:rsidR="00C94387" w:rsidRPr="009E07BE" w:rsidRDefault="00C94387" w:rsidP="00C94387">
            <w:pPr>
              <w:spacing w:line="240" w:lineRule="exact"/>
              <w:rPr>
                <w:rFonts w:asciiTheme="minorEastAsia" w:hAnsiTheme="minorEastAsia"/>
                <w:sz w:val="16"/>
                <w:szCs w:val="16"/>
              </w:rPr>
            </w:pPr>
          </w:p>
        </w:tc>
      </w:tr>
      <w:tr w:rsidR="00954B56" w:rsidRPr="009E07BE" w14:paraId="34122C7B" w14:textId="77777777" w:rsidTr="00DE7DC3">
        <w:tc>
          <w:tcPr>
            <w:tcW w:w="993" w:type="dxa"/>
            <w:vAlign w:val="center"/>
          </w:tcPr>
          <w:p w14:paraId="5A0A44DF" w14:textId="77777777" w:rsidR="00954B56" w:rsidRPr="009E07BE" w:rsidRDefault="00954B56" w:rsidP="00C94387">
            <w:pPr>
              <w:spacing w:line="240" w:lineRule="exact"/>
              <w:jc w:val="center"/>
              <w:rPr>
                <w:rFonts w:asciiTheme="minorEastAsia" w:hAnsiTheme="minorEastAsia"/>
                <w:sz w:val="20"/>
                <w:szCs w:val="20"/>
              </w:rPr>
            </w:pPr>
          </w:p>
        </w:tc>
        <w:tc>
          <w:tcPr>
            <w:tcW w:w="9497" w:type="dxa"/>
          </w:tcPr>
          <w:p w14:paraId="2096040F" w14:textId="49728253" w:rsidR="00954B56" w:rsidRPr="00954B56" w:rsidRDefault="00954B56" w:rsidP="00954B56">
            <w:pPr>
              <w:spacing w:line="240" w:lineRule="exact"/>
              <w:rPr>
                <w:rFonts w:asciiTheme="minorEastAsia" w:hAnsiTheme="minorEastAsia"/>
                <w:sz w:val="20"/>
                <w:szCs w:val="20"/>
              </w:rPr>
            </w:pPr>
            <w:r w:rsidRPr="00954B56">
              <w:rPr>
                <w:rFonts w:asciiTheme="minorEastAsia" w:hAnsiTheme="minorEastAsia" w:hint="eastAsia"/>
                <w:sz w:val="20"/>
                <w:szCs w:val="20"/>
              </w:rPr>
              <w:t>第 8 條</w:t>
            </w:r>
          </w:p>
          <w:p w14:paraId="4BE59D77" w14:textId="77777777" w:rsidR="00F425CD"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人民身體之自由應予保障。除現行犯之逮捕由法律</w:t>
            </w:r>
            <w:proofErr w:type="gramStart"/>
            <w:r w:rsidRPr="00954B56">
              <w:rPr>
                <w:rFonts w:asciiTheme="minorEastAsia" w:hAnsiTheme="minorEastAsia" w:hint="eastAsia"/>
                <w:sz w:val="20"/>
                <w:szCs w:val="20"/>
              </w:rPr>
              <w:t>另定外</w:t>
            </w:r>
            <w:proofErr w:type="gramEnd"/>
            <w:r w:rsidRPr="00954B56">
              <w:rPr>
                <w:rFonts w:asciiTheme="minorEastAsia" w:hAnsiTheme="minorEastAsia" w:hint="eastAsia"/>
                <w:sz w:val="20"/>
                <w:szCs w:val="20"/>
              </w:rPr>
              <w:t>，非經司法或警察機關依法定程序，</w:t>
            </w:r>
          </w:p>
          <w:p w14:paraId="7DCB1B49" w14:textId="42D6C2B6" w:rsidR="00954B56" w:rsidRPr="00954B56"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不得逮捕拘禁。</w:t>
            </w:r>
          </w:p>
          <w:p w14:paraId="5EFB75D8" w14:textId="6A1CD649" w:rsidR="00954B56" w:rsidRPr="00954B56" w:rsidRDefault="00954B56" w:rsidP="00F425CD">
            <w:pPr>
              <w:spacing w:line="240" w:lineRule="exact"/>
              <w:ind w:leftChars="100" w:left="240" w:firstLineChars="200" w:firstLine="400"/>
              <w:rPr>
                <w:rFonts w:asciiTheme="minorEastAsia" w:hAnsiTheme="minorEastAsia"/>
                <w:sz w:val="20"/>
                <w:szCs w:val="20"/>
              </w:rPr>
            </w:pPr>
            <w:r w:rsidRPr="00954B56">
              <w:rPr>
                <w:rFonts w:asciiTheme="minorEastAsia" w:hAnsiTheme="minorEastAsia" w:hint="eastAsia"/>
                <w:sz w:val="20"/>
                <w:szCs w:val="20"/>
              </w:rPr>
              <w:t>非由法院依法定程序，不得審問處罰。非依法定程序之逮捕、拘禁、審問、處罰，得拒絕之。</w:t>
            </w:r>
          </w:p>
          <w:p w14:paraId="43F889D9" w14:textId="77777777" w:rsidR="00F425CD"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人民因犯罪嫌疑被逮捕拘禁時，其逮捕拘禁機關應將逮捕拘禁原因，</w:t>
            </w:r>
          </w:p>
          <w:p w14:paraId="362CCBC9" w14:textId="30CD197B" w:rsidR="00954B56" w:rsidRPr="00954B56"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以書面告知本人及其本人指定之親友，並至遲於二十四小時內移送該管法院審問。</w:t>
            </w:r>
          </w:p>
          <w:p w14:paraId="6F92A02E" w14:textId="77777777" w:rsidR="00954B56" w:rsidRPr="00954B56" w:rsidRDefault="00954B56" w:rsidP="00F425CD">
            <w:pPr>
              <w:spacing w:line="240" w:lineRule="exact"/>
              <w:ind w:leftChars="100" w:left="240" w:firstLineChars="200" w:firstLine="400"/>
              <w:rPr>
                <w:rFonts w:asciiTheme="minorEastAsia" w:hAnsiTheme="minorEastAsia"/>
                <w:sz w:val="20"/>
                <w:szCs w:val="20"/>
              </w:rPr>
            </w:pPr>
            <w:r w:rsidRPr="00954B56">
              <w:rPr>
                <w:rFonts w:asciiTheme="minorEastAsia" w:hAnsiTheme="minorEastAsia" w:hint="eastAsia"/>
                <w:sz w:val="20"/>
                <w:szCs w:val="20"/>
              </w:rPr>
              <w:t>本人或他人亦得聲請該管法院，於二十四小時內向逮捕之機關提審。</w:t>
            </w:r>
          </w:p>
          <w:p w14:paraId="475760BF" w14:textId="77777777" w:rsidR="00F425CD"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法院對於前項聲請，不得拒絕，並不得先令逮捕拘禁之機關</w:t>
            </w:r>
            <w:proofErr w:type="gramStart"/>
            <w:r w:rsidRPr="00954B56">
              <w:rPr>
                <w:rFonts w:asciiTheme="minorEastAsia" w:hAnsiTheme="minorEastAsia" w:hint="eastAsia"/>
                <w:sz w:val="20"/>
                <w:szCs w:val="20"/>
              </w:rPr>
              <w:t>查覆。</w:t>
            </w:r>
            <w:proofErr w:type="gramEnd"/>
            <w:r w:rsidRPr="00954B56">
              <w:rPr>
                <w:rFonts w:asciiTheme="minorEastAsia" w:hAnsiTheme="minorEastAsia" w:hint="eastAsia"/>
                <w:sz w:val="20"/>
                <w:szCs w:val="20"/>
              </w:rPr>
              <w:t>逮捕拘禁之機關，</w:t>
            </w:r>
          </w:p>
          <w:p w14:paraId="6BD57290" w14:textId="7E2749C9" w:rsidR="00954B56" w:rsidRPr="00954B56"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對於法院之提審，不得拒絕或遲延。</w:t>
            </w:r>
          </w:p>
          <w:p w14:paraId="4446B262" w14:textId="77777777" w:rsidR="00F425CD" w:rsidRDefault="00954B56" w:rsidP="00F425CD">
            <w:pPr>
              <w:spacing w:line="240" w:lineRule="exact"/>
              <w:ind w:leftChars="100" w:left="240" w:firstLineChars="200" w:firstLine="400"/>
              <w:rPr>
                <w:rFonts w:asciiTheme="minorEastAsia" w:hAnsiTheme="minorEastAsia"/>
                <w:sz w:val="20"/>
                <w:szCs w:val="20"/>
              </w:rPr>
            </w:pPr>
            <w:r w:rsidRPr="00954B56">
              <w:rPr>
                <w:rFonts w:asciiTheme="minorEastAsia" w:hAnsiTheme="minorEastAsia" w:hint="eastAsia"/>
                <w:sz w:val="20"/>
                <w:szCs w:val="20"/>
              </w:rPr>
              <w:t>人民遭受任何機關非法逮捕拘禁時，其本人或他人得向法院聲請追究，法院不得拒絕，</w:t>
            </w:r>
          </w:p>
          <w:p w14:paraId="57010224" w14:textId="673637EF" w:rsidR="00954B56" w:rsidRPr="009E07BE" w:rsidRDefault="00954B56" w:rsidP="00954B56">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並應於二十四小時內向逮捕拘禁之機關追究，依法處理。</w:t>
            </w:r>
          </w:p>
        </w:tc>
        <w:tc>
          <w:tcPr>
            <w:tcW w:w="567" w:type="dxa"/>
            <w:vAlign w:val="center"/>
          </w:tcPr>
          <w:p w14:paraId="5CBC04D4" w14:textId="77777777" w:rsidR="00954B56" w:rsidRPr="009E07BE" w:rsidRDefault="00954B56" w:rsidP="00C94387">
            <w:pPr>
              <w:spacing w:line="240" w:lineRule="exact"/>
              <w:rPr>
                <w:rFonts w:asciiTheme="minorEastAsia" w:hAnsiTheme="minorEastAsia"/>
                <w:sz w:val="16"/>
                <w:szCs w:val="16"/>
              </w:rPr>
            </w:pPr>
          </w:p>
        </w:tc>
      </w:tr>
      <w:tr w:rsidR="00C94387" w:rsidRPr="009E07BE" w14:paraId="0E1CDA99" w14:textId="77777777" w:rsidTr="00DE7DC3">
        <w:tc>
          <w:tcPr>
            <w:tcW w:w="993" w:type="dxa"/>
            <w:vAlign w:val="center"/>
          </w:tcPr>
          <w:p w14:paraId="6BFC3E10" w14:textId="77777777" w:rsidR="00C94387" w:rsidRPr="009E07BE" w:rsidRDefault="00C94387" w:rsidP="00C94387">
            <w:pPr>
              <w:spacing w:line="240" w:lineRule="exact"/>
              <w:jc w:val="center"/>
              <w:rPr>
                <w:rFonts w:asciiTheme="minorEastAsia" w:hAnsiTheme="minorEastAsia"/>
                <w:sz w:val="20"/>
                <w:szCs w:val="20"/>
              </w:rPr>
            </w:pPr>
          </w:p>
        </w:tc>
        <w:tc>
          <w:tcPr>
            <w:tcW w:w="9497" w:type="dxa"/>
          </w:tcPr>
          <w:p w14:paraId="46E5E96E" w14:textId="77777777" w:rsidR="00C94387" w:rsidRPr="009E07BE" w:rsidRDefault="00C94387" w:rsidP="00C94387">
            <w:pPr>
              <w:spacing w:line="240" w:lineRule="exact"/>
              <w:rPr>
                <w:rFonts w:asciiTheme="minorEastAsia" w:hAnsiTheme="minorEastAsia"/>
                <w:sz w:val="20"/>
                <w:szCs w:val="20"/>
              </w:rPr>
            </w:pPr>
          </w:p>
        </w:tc>
        <w:tc>
          <w:tcPr>
            <w:tcW w:w="567" w:type="dxa"/>
            <w:vAlign w:val="center"/>
          </w:tcPr>
          <w:p w14:paraId="7D38FBB2" w14:textId="77777777" w:rsidR="00C94387" w:rsidRPr="009E07BE" w:rsidRDefault="00C94387" w:rsidP="00C94387">
            <w:pPr>
              <w:spacing w:line="240" w:lineRule="exact"/>
              <w:rPr>
                <w:rFonts w:asciiTheme="minorEastAsia" w:hAnsiTheme="minorEastAsia"/>
                <w:sz w:val="16"/>
                <w:szCs w:val="16"/>
              </w:rPr>
            </w:pPr>
          </w:p>
        </w:tc>
      </w:tr>
      <w:tr w:rsidR="00C94387" w:rsidRPr="00C33694" w14:paraId="13047413" w14:textId="77777777" w:rsidTr="00DE7DC3">
        <w:tc>
          <w:tcPr>
            <w:tcW w:w="993" w:type="dxa"/>
            <w:vAlign w:val="center"/>
          </w:tcPr>
          <w:p w14:paraId="03FAC7AC"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憲法1-3</w:t>
            </w:r>
          </w:p>
        </w:tc>
        <w:tc>
          <w:tcPr>
            <w:tcW w:w="9497" w:type="dxa"/>
          </w:tcPr>
          <w:p w14:paraId="46CACBC7" w14:textId="77777777" w:rsidR="00C94387" w:rsidRPr="00C33694" w:rsidRDefault="00C94387" w:rsidP="00C94387">
            <w:pPr>
              <w:spacing w:line="240" w:lineRule="exact"/>
              <w:rPr>
                <w:rFonts w:asciiTheme="minorEastAsia" w:hAnsiTheme="minorEastAsia"/>
                <w:b/>
                <w:sz w:val="20"/>
                <w:szCs w:val="20"/>
              </w:rPr>
            </w:pPr>
            <w:r w:rsidRPr="00325AFD">
              <w:rPr>
                <w:rFonts w:asciiTheme="minorEastAsia" w:hAnsiTheme="minorEastAsia" w:hint="eastAsia"/>
                <w:b/>
                <w:sz w:val="20"/>
                <w:szCs w:val="20"/>
                <w:highlight w:val="cyan"/>
              </w:rPr>
              <w:t>自由權</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163</w:t>
            </w:r>
          </w:p>
        </w:tc>
        <w:tc>
          <w:tcPr>
            <w:tcW w:w="567" w:type="dxa"/>
            <w:vAlign w:val="center"/>
          </w:tcPr>
          <w:p w14:paraId="6CF87745" w14:textId="77777777" w:rsidR="00C94387" w:rsidRPr="00C33694" w:rsidRDefault="00C94387" w:rsidP="00C94387">
            <w:pPr>
              <w:spacing w:line="240" w:lineRule="exact"/>
              <w:rPr>
                <w:rFonts w:asciiTheme="minorEastAsia" w:hAnsiTheme="minorEastAsia"/>
                <w:b/>
                <w:sz w:val="16"/>
                <w:szCs w:val="16"/>
              </w:rPr>
            </w:pPr>
          </w:p>
        </w:tc>
      </w:tr>
      <w:tr w:rsidR="00C94387" w:rsidRPr="00EB50AA" w14:paraId="15F27214" w14:textId="77777777" w:rsidTr="00DE7DC3">
        <w:tc>
          <w:tcPr>
            <w:tcW w:w="993" w:type="dxa"/>
            <w:vAlign w:val="center"/>
          </w:tcPr>
          <w:p w14:paraId="7E182C7D" w14:textId="78E7F3C3" w:rsidR="00C94387" w:rsidRPr="00EB50AA" w:rsidRDefault="00C94387" w:rsidP="00C94387">
            <w:pPr>
              <w:spacing w:line="240" w:lineRule="exact"/>
              <w:jc w:val="center"/>
              <w:rPr>
                <w:rFonts w:asciiTheme="minorEastAsia" w:hAnsiTheme="minorEastAsia"/>
                <w:sz w:val="20"/>
                <w:szCs w:val="20"/>
              </w:rPr>
            </w:pPr>
            <w:r w:rsidRPr="00E22C4D">
              <w:rPr>
                <w:rFonts w:hint="eastAsia"/>
                <w:sz w:val="20"/>
                <w:szCs w:val="20"/>
              </w:rPr>
              <w:t>100(B)</w:t>
            </w:r>
          </w:p>
        </w:tc>
        <w:tc>
          <w:tcPr>
            <w:tcW w:w="9497" w:type="dxa"/>
          </w:tcPr>
          <w:p w14:paraId="757F6BBC" w14:textId="77777777" w:rsidR="00C94387" w:rsidRDefault="00C94387" w:rsidP="00C94387">
            <w:pPr>
              <w:spacing w:line="240" w:lineRule="exact"/>
              <w:rPr>
                <w:sz w:val="20"/>
                <w:szCs w:val="20"/>
              </w:rPr>
            </w:pPr>
            <w:r w:rsidRPr="00E22C4D">
              <w:rPr>
                <w:rFonts w:hint="eastAsia"/>
                <w:sz w:val="20"/>
                <w:szCs w:val="20"/>
              </w:rPr>
              <w:t>23</w:t>
            </w:r>
            <w:r w:rsidRPr="00E22C4D">
              <w:rPr>
                <w:rFonts w:hint="eastAsia"/>
                <w:sz w:val="20"/>
                <w:szCs w:val="20"/>
              </w:rPr>
              <w:t>限制役男出境，依司法院大法官之解釋，係對下列何種自由所為之限制？</w:t>
            </w:r>
          </w:p>
          <w:p w14:paraId="006FB0B9" w14:textId="3B231C37" w:rsidR="00C94387" w:rsidRPr="00EB50AA" w:rsidRDefault="00C94387" w:rsidP="00C94387">
            <w:pPr>
              <w:spacing w:line="240" w:lineRule="exact"/>
              <w:jc w:val="right"/>
              <w:rPr>
                <w:sz w:val="20"/>
                <w:szCs w:val="20"/>
              </w:rPr>
            </w:pPr>
            <w:r w:rsidRPr="00E22C4D">
              <w:rPr>
                <w:rFonts w:hint="eastAsia"/>
                <w:sz w:val="20"/>
                <w:szCs w:val="20"/>
              </w:rPr>
              <w:t xml:space="preserve"> (A)</w:t>
            </w:r>
            <w:r w:rsidRPr="00E22C4D">
              <w:rPr>
                <w:rFonts w:hint="eastAsia"/>
                <w:sz w:val="20"/>
                <w:szCs w:val="20"/>
              </w:rPr>
              <w:t>集會自由</w:t>
            </w:r>
            <w:r w:rsidRPr="00E22C4D">
              <w:rPr>
                <w:rFonts w:hint="eastAsia"/>
                <w:sz w:val="20"/>
                <w:szCs w:val="20"/>
              </w:rPr>
              <w:t xml:space="preserve"> (B)</w:t>
            </w:r>
            <w:r w:rsidRPr="00E22C4D">
              <w:rPr>
                <w:rFonts w:hint="eastAsia"/>
                <w:sz w:val="20"/>
                <w:szCs w:val="20"/>
              </w:rPr>
              <w:t>遷徙自由</w:t>
            </w:r>
            <w:r w:rsidRPr="00E22C4D">
              <w:rPr>
                <w:rFonts w:hint="eastAsia"/>
                <w:sz w:val="20"/>
                <w:szCs w:val="20"/>
              </w:rPr>
              <w:t xml:space="preserve"> (C)</w:t>
            </w:r>
            <w:r w:rsidRPr="00E22C4D">
              <w:rPr>
                <w:rFonts w:hint="eastAsia"/>
                <w:sz w:val="20"/>
                <w:szCs w:val="20"/>
              </w:rPr>
              <w:t>表現自由</w:t>
            </w:r>
            <w:r w:rsidRPr="00E22C4D">
              <w:rPr>
                <w:rFonts w:hint="eastAsia"/>
                <w:sz w:val="20"/>
                <w:szCs w:val="20"/>
              </w:rPr>
              <w:t xml:space="preserve"> (D)</w:t>
            </w:r>
            <w:r w:rsidRPr="00E22C4D">
              <w:rPr>
                <w:rFonts w:hint="eastAsia"/>
                <w:sz w:val="20"/>
                <w:szCs w:val="20"/>
              </w:rPr>
              <w:t>信仰宗教自由</w:t>
            </w:r>
            <w:r w:rsidRPr="00E22C4D">
              <w:rPr>
                <w:rFonts w:hint="eastAsia"/>
                <w:sz w:val="20"/>
                <w:szCs w:val="20"/>
              </w:rPr>
              <w:t xml:space="preserve"> </w:t>
            </w:r>
          </w:p>
        </w:tc>
        <w:tc>
          <w:tcPr>
            <w:tcW w:w="567" w:type="dxa"/>
            <w:vAlign w:val="center"/>
          </w:tcPr>
          <w:p w14:paraId="57DB5FAE" w14:textId="77777777" w:rsidR="00C94387" w:rsidRPr="00EB50AA" w:rsidRDefault="00C94387" w:rsidP="00C94387">
            <w:pPr>
              <w:spacing w:line="240" w:lineRule="exact"/>
              <w:rPr>
                <w:rFonts w:asciiTheme="minorEastAsia" w:hAnsiTheme="minorEastAsia"/>
                <w:sz w:val="16"/>
                <w:szCs w:val="16"/>
              </w:rPr>
            </w:pPr>
          </w:p>
        </w:tc>
      </w:tr>
      <w:tr w:rsidR="0016082B" w:rsidRPr="00EB50AA" w14:paraId="32C1424C" w14:textId="77777777" w:rsidTr="00DE7DC3">
        <w:tc>
          <w:tcPr>
            <w:tcW w:w="993" w:type="dxa"/>
            <w:vAlign w:val="center"/>
          </w:tcPr>
          <w:p w14:paraId="646F75E6" w14:textId="77777777" w:rsidR="0016082B" w:rsidRPr="00E22C4D" w:rsidRDefault="0016082B" w:rsidP="00C94387">
            <w:pPr>
              <w:spacing w:line="240" w:lineRule="exact"/>
              <w:jc w:val="center"/>
              <w:rPr>
                <w:sz w:val="20"/>
                <w:szCs w:val="20"/>
              </w:rPr>
            </w:pPr>
          </w:p>
        </w:tc>
        <w:tc>
          <w:tcPr>
            <w:tcW w:w="9497" w:type="dxa"/>
          </w:tcPr>
          <w:p w14:paraId="159D7301" w14:textId="70E169EF" w:rsidR="0016082B" w:rsidRPr="0016082B" w:rsidRDefault="0016082B" w:rsidP="0016082B">
            <w:pPr>
              <w:spacing w:line="240" w:lineRule="exact"/>
              <w:rPr>
                <w:sz w:val="20"/>
                <w:szCs w:val="20"/>
              </w:rPr>
            </w:pPr>
            <w:r w:rsidRPr="0016082B">
              <w:rPr>
                <w:rFonts w:hint="eastAsia"/>
                <w:sz w:val="20"/>
                <w:szCs w:val="20"/>
              </w:rPr>
              <w:t>釋字第</w:t>
            </w:r>
            <w:r w:rsidRPr="0016082B">
              <w:rPr>
                <w:rFonts w:hint="eastAsia"/>
                <w:sz w:val="20"/>
                <w:szCs w:val="20"/>
              </w:rPr>
              <w:t xml:space="preserve"> 443 </w:t>
            </w:r>
            <w:r w:rsidRPr="0016082B">
              <w:rPr>
                <w:rFonts w:hint="eastAsia"/>
                <w:sz w:val="20"/>
                <w:szCs w:val="20"/>
              </w:rPr>
              <w:t>號</w:t>
            </w:r>
            <w:r w:rsidRPr="0016082B">
              <w:rPr>
                <w:rFonts w:hint="eastAsia"/>
                <w:sz w:val="20"/>
                <w:szCs w:val="20"/>
              </w:rPr>
              <w:t>(</w:t>
            </w:r>
            <w:r w:rsidRPr="0016082B">
              <w:rPr>
                <w:rFonts w:hint="eastAsia"/>
                <w:sz w:val="20"/>
                <w:szCs w:val="20"/>
              </w:rPr>
              <w:t>以役男出境處理辦法限制役男出境違憲？</w:t>
            </w:r>
            <w:r>
              <w:rPr>
                <w:rFonts w:hint="eastAsia"/>
                <w:sz w:val="20"/>
                <w:szCs w:val="20"/>
              </w:rPr>
              <w:t>)</w:t>
            </w:r>
          </w:p>
          <w:p w14:paraId="260CBFF7" w14:textId="77777777" w:rsidR="00F425CD" w:rsidRDefault="0016082B" w:rsidP="0016082B">
            <w:pPr>
              <w:spacing w:line="240" w:lineRule="exact"/>
              <w:ind w:leftChars="100" w:left="240"/>
              <w:rPr>
                <w:sz w:val="20"/>
                <w:szCs w:val="20"/>
              </w:rPr>
            </w:pPr>
            <w:r w:rsidRPr="0016082B">
              <w:rPr>
                <w:rFonts w:hint="eastAsia"/>
                <w:sz w:val="20"/>
                <w:szCs w:val="20"/>
              </w:rPr>
              <w:t>憲法第十條規定人民有居住及遷徙之自由，旨在保障人民有任意移居或旅行各地之權利。</w:t>
            </w:r>
          </w:p>
          <w:p w14:paraId="2A7250FA" w14:textId="77777777" w:rsidR="00F425CD" w:rsidRDefault="0016082B" w:rsidP="0016082B">
            <w:pPr>
              <w:spacing w:line="240" w:lineRule="exact"/>
              <w:ind w:leftChars="100" w:left="240"/>
              <w:rPr>
                <w:sz w:val="20"/>
                <w:szCs w:val="20"/>
              </w:rPr>
            </w:pPr>
            <w:r w:rsidRPr="0016082B">
              <w:rPr>
                <w:rFonts w:hint="eastAsia"/>
                <w:sz w:val="20"/>
                <w:szCs w:val="20"/>
              </w:rPr>
              <w:t>若欲對人民之自由權利加以限制，必須符合憲法第二十三條所定必要之程度，</w:t>
            </w:r>
          </w:p>
          <w:p w14:paraId="58163F01" w14:textId="77777777" w:rsidR="00F425CD" w:rsidRDefault="0016082B" w:rsidP="0016082B">
            <w:pPr>
              <w:spacing w:line="240" w:lineRule="exact"/>
              <w:ind w:leftChars="100" w:left="240"/>
              <w:rPr>
                <w:sz w:val="20"/>
                <w:szCs w:val="20"/>
              </w:rPr>
            </w:pPr>
            <w:r w:rsidRPr="0016082B">
              <w:rPr>
                <w:rFonts w:hint="eastAsia"/>
                <w:sz w:val="20"/>
                <w:szCs w:val="20"/>
              </w:rPr>
              <w:t>並以法律定之或經立法機關明確授權由行政機關以命令訂定。</w:t>
            </w:r>
          </w:p>
          <w:p w14:paraId="5C29778A" w14:textId="687BE7B2" w:rsidR="0016082B" w:rsidRPr="0016082B" w:rsidRDefault="0016082B" w:rsidP="0016082B">
            <w:pPr>
              <w:spacing w:line="240" w:lineRule="exact"/>
              <w:ind w:leftChars="100" w:left="240"/>
              <w:rPr>
                <w:sz w:val="20"/>
                <w:szCs w:val="20"/>
              </w:rPr>
            </w:pPr>
            <w:r w:rsidRPr="0016082B">
              <w:rPr>
                <w:rFonts w:hint="eastAsia"/>
                <w:sz w:val="20"/>
                <w:szCs w:val="20"/>
              </w:rPr>
              <w:t>限制役男出境係對人民居住遷徙自由之重大限制，兵役法及兵役法施行</w:t>
            </w:r>
            <w:proofErr w:type="gramStart"/>
            <w:r w:rsidRPr="0016082B">
              <w:rPr>
                <w:rFonts w:hint="eastAsia"/>
                <w:sz w:val="20"/>
                <w:szCs w:val="20"/>
              </w:rPr>
              <w:t>法均未設</w:t>
            </w:r>
            <w:proofErr w:type="gramEnd"/>
            <w:r w:rsidRPr="0016082B">
              <w:rPr>
                <w:rFonts w:hint="eastAsia"/>
                <w:sz w:val="20"/>
                <w:szCs w:val="20"/>
              </w:rPr>
              <w:t>規定，亦未明確授權以命令定之。行政院發布之徵兵規則，委由內政部訂定役男出境處理辦法，欠缺法律授權之依據，該辦法第八條規定限制事由，與前開憲法意旨不符，應自本解釋公布日起至遲於屆滿六個月時，失其效力。</w:t>
            </w:r>
          </w:p>
          <w:p w14:paraId="37AA8464" w14:textId="74748BCD" w:rsidR="0016082B" w:rsidRPr="0016082B" w:rsidRDefault="0016082B" w:rsidP="00F425CD">
            <w:pPr>
              <w:spacing w:line="240" w:lineRule="exact"/>
              <w:ind w:leftChars="300" w:left="720"/>
              <w:rPr>
                <w:sz w:val="20"/>
                <w:szCs w:val="20"/>
              </w:rPr>
            </w:pPr>
            <w:r w:rsidRPr="0016082B">
              <w:rPr>
                <w:rFonts w:hint="eastAsia"/>
                <w:sz w:val="20"/>
                <w:szCs w:val="20"/>
              </w:rPr>
              <w:t>憲法§</w:t>
            </w:r>
            <w:r>
              <w:rPr>
                <w:rFonts w:hint="eastAsia"/>
                <w:sz w:val="20"/>
                <w:szCs w:val="20"/>
              </w:rPr>
              <w:t xml:space="preserve"> 10  </w:t>
            </w:r>
            <w:r w:rsidR="00F425CD">
              <w:rPr>
                <w:sz w:val="20"/>
                <w:szCs w:val="20"/>
              </w:rPr>
              <w:t xml:space="preserve">             </w:t>
            </w:r>
            <w:r w:rsidRPr="0016082B">
              <w:rPr>
                <w:rFonts w:hint="eastAsia"/>
                <w:sz w:val="20"/>
                <w:szCs w:val="20"/>
              </w:rPr>
              <w:t>人民有居住及遷徙之自由。</w:t>
            </w:r>
          </w:p>
          <w:p w14:paraId="35BA5DE3" w14:textId="04760882" w:rsidR="0016082B" w:rsidRPr="0016082B" w:rsidRDefault="0016082B" w:rsidP="00F425CD">
            <w:pPr>
              <w:spacing w:line="240" w:lineRule="exact"/>
              <w:ind w:leftChars="300" w:left="720"/>
              <w:rPr>
                <w:sz w:val="20"/>
                <w:szCs w:val="20"/>
              </w:rPr>
            </w:pPr>
            <w:r w:rsidRPr="0016082B">
              <w:rPr>
                <w:rFonts w:hint="eastAsia"/>
                <w:sz w:val="20"/>
                <w:szCs w:val="20"/>
              </w:rPr>
              <w:t>憲法§</w:t>
            </w:r>
            <w:r w:rsidRPr="0016082B">
              <w:rPr>
                <w:rFonts w:hint="eastAsia"/>
                <w:sz w:val="20"/>
                <w:szCs w:val="20"/>
              </w:rPr>
              <w:t xml:space="preserve"> 11(</w:t>
            </w:r>
            <w:r w:rsidRPr="0016082B">
              <w:rPr>
                <w:rFonts w:hint="eastAsia"/>
                <w:sz w:val="20"/>
                <w:szCs w:val="20"/>
              </w:rPr>
              <w:t>表現自由</w:t>
            </w:r>
            <w:r>
              <w:rPr>
                <w:rFonts w:hint="eastAsia"/>
                <w:sz w:val="20"/>
                <w:szCs w:val="20"/>
              </w:rPr>
              <w:t xml:space="preserve">)      </w:t>
            </w:r>
            <w:r w:rsidRPr="0016082B">
              <w:rPr>
                <w:rFonts w:hint="eastAsia"/>
                <w:sz w:val="20"/>
                <w:szCs w:val="20"/>
              </w:rPr>
              <w:t>人民有言論、講學、著作及出版之自由。</w:t>
            </w:r>
          </w:p>
          <w:p w14:paraId="1829375B" w14:textId="700E1417" w:rsidR="0016082B" w:rsidRPr="0016082B" w:rsidRDefault="0016082B" w:rsidP="00F425CD">
            <w:pPr>
              <w:spacing w:line="240" w:lineRule="exact"/>
              <w:ind w:leftChars="300" w:left="720"/>
              <w:rPr>
                <w:sz w:val="20"/>
                <w:szCs w:val="20"/>
              </w:rPr>
            </w:pPr>
            <w:r w:rsidRPr="0016082B">
              <w:rPr>
                <w:rFonts w:hint="eastAsia"/>
                <w:sz w:val="20"/>
                <w:szCs w:val="20"/>
              </w:rPr>
              <w:t>憲法§</w:t>
            </w:r>
            <w:r w:rsidRPr="0016082B">
              <w:rPr>
                <w:rFonts w:hint="eastAsia"/>
                <w:sz w:val="20"/>
                <w:szCs w:val="20"/>
              </w:rPr>
              <w:t xml:space="preserve"> 14(</w:t>
            </w:r>
            <w:r w:rsidRPr="0016082B">
              <w:rPr>
                <w:rFonts w:hint="eastAsia"/>
                <w:sz w:val="20"/>
                <w:szCs w:val="20"/>
              </w:rPr>
              <w:t>集會自由</w:t>
            </w:r>
            <w:r>
              <w:rPr>
                <w:rFonts w:hint="eastAsia"/>
                <w:sz w:val="20"/>
                <w:szCs w:val="20"/>
              </w:rPr>
              <w:t xml:space="preserve">)      </w:t>
            </w:r>
            <w:r w:rsidRPr="0016082B">
              <w:rPr>
                <w:rFonts w:hint="eastAsia"/>
                <w:sz w:val="20"/>
                <w:szCs w:val="20"/>
              </w:rPr>
              <w:t>人民有集會及結社之自由。</w:t>
            </w:r>
          </w:p>
          <w:p w14:paraId="230AEA4C" w14:textId="5981F693" w:rsidR="0016082B" w:rsidRPr="00E22C4D" w:rsidRDefault="0016082B" w:rsidP="00F425CD">
            <w:pPr>
              <w:spacing w:line="240" w:lineRule="exact"/>
              <w:ind w:leftChars="300" w:left="720"/>
              <w:rPr>
                <w:sz w:val="20"/>
                <w:szCs w:val="20"/>
              </w:rPr>
            </w:pPr>
            <w:r w:rsidRPr="0016082B">
              <w:rPr>
                <w:rFonts w:hint="eastAsia"/>
                <w:sz w:val="20"/>
                <w:szCs w:val="20"/>
              </w:rPr>
              <w:t>憲法§</w:t>
            </w:r>
            <w:r w:rsidRPr="0016082B">
              <w:rPr>
                <w:rFonts w:hint="eastAsia"/>
                <w:sz w:val="20"/>
                <w:szCs w:val="20"/>
              </w:rPr>
              <w:t xml:space="preserve"> 13(</w:t>
            </w:r>
            <w:r w:rsidRPr="0016082B">
              <w:rPr>
                <w:rFonts w:hint="eastAsia"/>
                <w:sz w:val="20"/>
                <w:szCs w:val="20"/>
              </w:rPr>
              <w:t>信仰宗教自由</w:t>
            </w:r>
            <w:r>
              <w:rPr>
                <w:rFonts w:hint="eastAsia"/>
                <w:sz w:val="20"/>
                <w:szCs w:val="20"/>
              </w:rPr>
              <w:t xml:space="preserve">)  </w:t>
            </w:r>
            <w:r w:rsidRPr="0016082B">
              <w:rPr>
                <w:rFonts w:hint="eastAsia"/>
                <w:sz w:val="20"/>
                <w:szCs w:val="20"/>
              </w:rPr>
              <w:t>人民有信仰宗教之自由。</w:t>
            </w:r>
          </w:p>
        </w:tc>
        <w:tc>
          <w:tcPr>
            <w:tcW w:w="567" w:type="dxa"/>
            <w:vAlign w:val="center"/>
          </w:tcPr>
          <w:p w14:paraId="74CB351B" w14:textId="77777777" w:rsidR="0016082B" w:rsidRPr="00EB50AA" w:rsidRDefault="0016082B" w:rsidP="00C94387">
            <w:pPr>
              <w:spacing w:line="240" w:lineRule="exact"/>
              <w:rPr>
                <w:rFonts w:asciiTheme="minorEastAsia" w:hAnsiTheme="minorEastAsia"/>
                <w:sz w:val="16"/>
                <w:szCs w:val="16"/>
              </w:rPr>
            </w:pPr>
          </w:p>
        </w:tc>
      </w:tr>
      <w:tr w:rsidR="00C94387" w:rsidRPr="00EB50AA" w14:paraId="0209AA4D" w14:textId="77777777" w:rsidTr="00DE7DC3">
        <w:tc>
          <w:tcPr>
            <w:tcW w:w="993" w:type="dxa"/>
            <w:vAlign w:val="center"/>
          </w:tcPr>
          <w:p w14:paraId="110F1C5F" w14:textId="70D6F027" w:rsidR="00C94387" w:rsidRPr="00EB50AA" w:rsidRDefault="00C94387" w:rsidP="00C94387">
            <w:pPr>
              <w:spacing w:line="240" w:lineRule="exact"/>
              <w:jc w:val="center"/>
              <w:rPr>
                <w:rFonts w:asciiTheme="minorEastAsia" w:hAnsiTheme="minorEastAsia"/>
                <w:sz w:val="20"/>
                <w:szCs w:val="20"/>
              </w:rPr>
            </w:pPr>
            <w:r w:rsidRPr="00E22C4D">
              <w:rPr>
                <w:sz w:val="20"/>
                <w:szCs w:val="20"/>
              </w:rPr>
              <w:t>106(A)</w:t>
            </w:r>
          </w:p>
        </w:tc>
        <w:tc>
          <w:tcPr>
            <w:tcW w:w="9497" w:type="dxa"/>
          </w:tcPr>
          <w:p w14:paraId="00C8042E" w14:textId="77777777" w:rsidR="00C94387" w:rsidRDefault="00C94387" w:rsidP="00C94387">
            <w:pPr>
              <w:spacing w:line="240" w:lineRule="exact"/>
              <w:rPr>
                <w:sz w:val="20"/>
                <w:szCs w:val="20"/>
              </w:rPr>
            </w:pPr>
            <w:r w:rsidRPr="00E22C4D">
              <w:rPr>
                <w:sz w:val="20"/>
                <w:szCs w:val="20"/>
              </w:rPr>
              <w:t xml:space="preserve">48. </w:t>
            </w:r>
            <w:r w:rsidRPr="00F425CD">
              <w:rPr>
                <w:rFonts w:hint="eastAsia"/>
                <w:sz w:val="20"/>
                <w:szCs w:val="20"/>
                <w:highlight w:val="yellow"/>
              </w:rPr>
              <w:t>憲法第八條</w:t>
            </w:r>
            <w:r w:rsidRPr="00E22C4D">
              <w:rPr>
                <w:rFonts w:hint="eastAsia"/>
                <w:sz w:val="20"/>
                <w:szCs w:val="20"/>
              </w:rPr>
              <w:t>規範了現行犯之逮捕，關於現行犯逮捕的程序問題，以下何種法律內亦有規定？</w:t>
            </w:r>
          </w:p>
          <w:p w14:paraId="0BC01758" w14:textId="1B8DF876" w:rsidR="00C94387" w:rsidRPr="00EB50AA" w:rsidRDefault="00C94387" w:rsidP="00C94387">
            <w:pPr>
              <w:spacing w:line="240" w:lineRule="exact"/>
              <w:jc w:val="right"/>
              <w:rPr>
                <w:sz w:val="20"/>
                <w:szCs w:val="20"/>
              </w:rPr>
            </w:pPr>
            <w:r w:rsidRPr="00E22C4D">
              <w:rPr>
                <w:sz w:val="20"/>
                <w:szCs w:val="20"/>
              </w:rPr>
              <w:t xml:space="preserve"> (A)</w:t>
            </w:r>
            <w:r w:rsidRPr="00E22C4D">
              <w:rPr>
                <w:rFonts w:hint="eastAsia"/>
                <w:sz w:val="20"/>
                <w:szCs w:val="20"/>
              </w:rPr>
              <w:t>刑事訴訟法</w:t>
            </w:r>
            <w:r w:rsidRPr="00E22C4D">
              <w:rPr>
                <w:sz w:val="20"/>
                <w:szCs w:val="20"/>
              </w:rPr>
              <w:t xml:space="preserve"> (B)</w:t>
            </w:r>
            <w:r w:rsidRPr="00E22C4D">
              <w:rPr>
                <w:rFonts w:hint="eastAsia"/>
                <w:sz w:val="20"/>
                <w:szCs w:val="20"/>
              </w:rPr>
              <w:t>刑法</w:t>
            </w:r>
            <w:r w:rsidRPr="00E22C4D">
              <w:rPr>
                <w:sz w:val="20"/>
                <w:szCs w:val="20"/>
              </w:rPr>
              <w:t xml:space="preserve"> (C)</w:t>
            </w:r>
            <w:r w:rsidRPr="00E22C4D">
              <w:rPr>
                <w:rFonts w:hint="eastAsia"/>
                <w:sz w:val="20"/>
                <w:szCs w:val="20"/>
              </w:rPr>
              <w:t>社會秩序維護法</w:t>
            </w:r>
            <w:r w:rsidRPr="00E22C4D">
              <w:rPr>
                <w:sz w:val="20"/>
                <w:szCs w:val="20"/>
              </w:rPr>
              <w:t xml:space="preserve"> (D)</w:t>
            </w:r>
            <w:r w:rsidRPr="00E22C4D">
              <w:rPr>
                <w:rFonts w:hint="eastAsia"/>
                <w:sz w:val="20"/>
                <w:szCs w:val="20"/>
              </w:rPr>
              <w:t>軍事審判法</w:t>
            </w:r>
            <w:r w:rsidRPr="00E22C4D">
              <w:rPr>
                <w:sz w:val="20"/>
                <w:szCs w:val="20"/>
              </w:rPr>
              <w:t xml:space="preserve"> </w:t>
            </w:r>
          </w:p>
        </w:tc>
        <w:tc>
          <w:tcPr>
            <w:tcW w:w="567" w:type="dxa"/>
            <w:vAlign w:val="center"/>
          </w:tcPr>
          <w:p w14:paraId="634C5299" w14:textId="77777777" w:rsidR="00C94387" w:rsidRPr="00EB50AA" w:rsidRDefault="00C94387" w:rsidP="00C94387">
            <w:pPr>
              <w:spacing w:line="240" w:lineRule="exact"/>
              <w:rPr>
                <w:rFonts w:asciiTheme="minorEastAsia" w:hAnsiTheme="minorEastAsia"/>
                <w:sz w:val="16"/>
                <w:szCs w:val="16"/>
              </w:rPr>
            </w:pPr>
          </w:p>
        </w:tc>
      </w:tr>
      <w:tr w:rsidR="00563DFE" w:rsidRPr="00EB50AA" w14:paraId="1E2D7A48" w14:textId="77777777" w:rsidTr="00DE7DC3">
        <w:tc>
          <w:tcPr>
            <w:tcW w:w="993" w:type="dxa"/>
            <w:vAlign w:val="center"/>
          </w:tcPr>
          <w:p w14:paraId="4523E77F" w14:textId="77777777" w:rsidR="00563DFE" w:rsidRPr="00E22C4D" w:rsidRDefault="00563DFE" w:rsidP="00C94387">
            <w:pPr>
              <w:spacing w:line="240" w:lineRule="exact"/>
              <w:jc w:val="center"/>
              <w:rPr>
                <w:sz w:val="20"/>
                <w:szCs w:val="20"/>
              </w:rPr>
            </w:pPr>
          </w:p>
        </w:tc>
        <w:tc>
          <w:tcPr>
            <w:tcW w:w="9497" w:type="dxa"/>
          </w:tcPr>
          <w:p w14:paraId="78586755" w14:textId="0A026746" w:rsidR="00563DFE" w:rsidRPr="00563DFE" w:rsidRDefault="00563DFE" w:rsidP="00563DFE">
            <w:pPr>
              <w:spacing w:line="240" w:lineRule="exact"/>
              <w:rPr>
                <w:sz w:val="20"/>
                <w:szCs w:val="20"/>
              </w:rPr>
            </w:pPr>
            <w:r w:rsidRPr="00F425CD">
              <w:rPr>
                <w:rFonts w:hint="eastAsia"/>
                <w:sz w:val="20"/>
                <w:szCs w:val="20"/>
                <w:highlight w:val="yellow"/>
              </w:rPr>
              <w:t>刑事訴訟法第</w:t>
            </w:r>
            <w:r w:rsidRPr="00F425CD">
              <w:rPr>
                <w:rFonts w:hint="eastAsia"/>
                <w:sz w:val="20"/>
                <w:szCs w:val="20"/>
                <w:highlight w:val="yellow"/>
              </w:rPr>
              <w:t xml:space="preserve"> 88 </w:t>
            </w:r>
            <w:r w:rsidRPr="00F425CD">
              <w:rPr>
                <w:rFonts w:hint="eastAsia"/>
                <w:sz w:val="20"/>
                <w:szCs w:val="20"/>
                <w:highlight w:val="yellow"/>
              </w:rPr>
              <w:t>條</w:t>
            </w:r>
          </w:p>
          <w:p w14:paraId="5D8FDA88" w14:textId="24079FB5" w:rsidR="00563DFE" w:rsidRPr="00563DFE" w:rsidRDefault="00563DFE" w:rsidP="00563DFE">
            <w:pPr>
              <w:spacing w:line="240" w:lineRule="exact"/>
              <w:ind w:leftChars="200" w:left="480"/>
              <w:rPr>
                <w:sz w:val="20"/>
                <w:szCs w:val="20"/>
              </w:rPr>
            </w:pPr>
            <w:r w:rsidRPr="00563DFE">
              <w:rPr>
                <w:rFonts w:hint="eastAsia"/>
                <w:sz w:val="20"/>
                <w:szCs w:val="20"/>
              </w:rPr>
              <w:t>現行犯，不問何人得逕行逮捕之。</w:t>
            </w:r>
          </w:p>
          <w:p w14:paraId="3901EB31" w14:textId="5386A9A3" w:rsidR="00563DFE" w:rsidRPr="00563DFE" w:rsidRDefault="00563DFE" w:rsidP="00563DFE">
            <w:pPr>
              <w:spacing w:line="240" w:lineRule="exact"/>
              <w:ind w:leftChars="200" w:left="480"/>
              <w:rPr>
                <w:sz w:val="20"/>
                <w:szCs w:val="20"/>
              </w:rPr>
            </w:pPr>
            <w:r w:rsidRPr="00563DFE">
              <w:rPr>
                <w:rFonts w:hint="eastAsia"/>
                <w:sz w:val="20"/>
                <w:szCs w:val="20"/>
              </w:rPr>
              <w:t>犯罪在實施中或實施後即時發覺者，為現行犯。</w:t>
            </w:r>
          </w:p>
          <w:p w14:paraId="71ADC1AA" w14:textId="7026A59B" w:rsidR="00563DFE" w:rsidRPr="00563DFE" w:rsidRDefault="00563DFE" w:rsidP="00563DFE">
            <w:pPr>
              <w:spacing w:line="240" w:lineRule="exact"/>
              <w:ind w:leftChars="200" w:left="480"/>
              <w:rPr>
                <w:sz w:val="20"/>
                <w:szCs w:val="20"/>
              </w:rPr>
            </w:pPr>
            <w:r w:rsidRPr="00563DFE">
              <w:rPr>
                <w:rFonts w:hint="eastAsia"/>
                <w:sz w:val="20"/>
                <w:szCs w:val="20"/>
              </w:rPr>
              <w:t>有左列情形之</w:t>
            </w:r>
            <w:proofErr w:type="gramStart"/>
            <w:r w:rsidRPr="00563DFE">
              <w:rPr>
                <w:rFonts w:hint="eastAsia"/>
                <w:sz w:val="20"/>
                <w:szCs w:val="20"/>
              </w:rPr>
              <w:t>一</w:t>
            </w:r>
            <w:proofErr w:type="gramEnd"/>
            <w:r w:rsidRPr="00563DFE">
              <w:rPr>
                <w:rFonts w:hint="eastAsia"/>
                <w:sz w:val="20"/>
                <w:szCs w:val="20"/>
              </w:rPr>
              <w:t>者，以現行犯論：</w:t>
            </w:r>
          </w:p>
          <w:p w14:paraId="32061B6A" w14:textId="15AC31E2" w:rsidR="00563DFE" w:rsidRPr="00563DFE" w:rsidRDefault="00563DFE" w:rsidP="00563DFE">
            <w:pPr>
              <w:spacing w:line="240" w:lineRule="exact"/>
              <w:ind w:leftChars="300" w:left="720"/>
              <w:rPr>
                <w:sz w:val="20"/>
                <w:szCs w:val="20"/>
              </w:rPr>
            </w:pPr>
            <w:r w:rsidRPr="00563DFE">
              <w:rPr>
                <w:rFonts w:hint="eastAsia"/>
                <w:sz w:val="20"/>
                <w:szCs w:val="20"/>
              </w:rPr>
              <w:t>一、被</w:t>
            </w:r>
            <w:proofErr w:type="gramStart"/>
            <w:r w:rsidRPr="00563DFE">
              <w:rPr>
                <w:rFonts w:hint="eastAsia"/>
                <w:sz w:val="20"/>
                <w:szCs w:val="20"/>
              </w:rPr>
              <w:t>追呼為</w:t>
            </w:r>
            <w:proofErr w:type="gramEnd"/>
            <w:r w:rsidRPr="00563DFE">
              <w:rPr>
                <w:rFonts w:hint="eastAsia"/>
                <w:sz w:val="20"/>
                <w:szCs w:val="20"/>
              </w:rPr>
              <w:t>犯罪人者。</w:t>
            </w:r>
          </w:p>
          <w:p w14:paraId="0D74BA66" w14:textId="2F567D09" w:rsidR="00563DFE" w:rsidRPr="00E22C4D" w:rsidRDefault="00563DFE" w:rsidP="00563DFE">
            <w:pPr>
              <w:spacing w:line="240" w:lineRule="exact"/>
              <w:ind w:leftChars="300" w:left="720"/>
              <w:rPr>
                <w:sz w:val="20"/>
                <w:szCs w:val="20"/>
              </w:rPr>
            </w:pPr>
            <w:r w:rsidRPr="00563DFE">
              <w:rPr>
                <w:rFonts w:hint="eastAsia"/>
                <w:sz w:val="20"/>
                <w:szCs w:val="20"/>
              </w:rPr>
              <w:t>二、因持有</w:t>
            </w:r>
            <w:proofErr w:type="gramStart"/>
            <w:r w:rsidRPr="00563DFE">
              <w:rPr>
                <w:rFonts w:hint="eastAsia"/>
                <w:sz w:val="20"/>
                <w:szCs w:val="20"/>
              </w:rPr>
              <w:t>兇</w:t>
            </w:r>
            <w:proofErr w:type="gramEnd"/>
            <w:r w:rsidRPr="00563DFE">
              <w:rPr>
                <w:rFonts w:hint="eastAsia"/>
                <w:sz w:val="20"/>
                <w:szCs w:val="20"/>
              </w:rPr>
              <w:t>器、贓物或其他物件、或於身體、衣服</w:t>
            </w:r>
            <w:proofErr w:type="gramStart"/>
            <w:r w:rsidRPr="00563DFE">
              <w:rPr>
                <w:rFonts w:hint="eastAsia"/>
                <w:sz w:val="20"/>
                <w:szCs w:val="20"/>
              </w:rPr>
              <w:t>等處露有</w:t>
            </w:r>
            <w:proofErr w:type="gramEnd"/>
            <w:r w:rsidRPr="00563DFE">
              <w:rPr>
                <w:rFonts w:hint="eastAsia"/>
                <w:sz w:val="20"/>
                <w:szCs w:val="20"/>
              </w:rPr>
              <w:t>犯罪痕跡，</w:t>
            </w:r>
            <w:r w:rsidRPr="00563DFE">
              <w:rPr>
                <w:rFonts w:hint="eastAsia"/>
                <w:sz w:val="20"/>
                <w:szCs w:val="20"/>
              </w:rPr>
              <w:t xml:space="preserve"> </w:t>
            </w:r>
            <w:r w:rsidRPr="00563DFE">
              <w:rPr>
                <w:rFonts w:hint="eastAsia"/>
                <w:sz w:val="20"/>
                <w:szCs w:val="20"/>
              </w:rPr>
              <w:t>顯可疑為犯罪人者。</w:t>
            </w:r>
          </w:p>
        </w:tc>
        <w:tc>
          <w:tcPr>
            <w:tcW w:w="567" w:type="dxa"/>
            <w:vAlign w:val="center"/>
          </w:tcPr>
          <w:p w14:paraId="521F8490" w14:textId="77777777" w:rsidR="00563DFE" w:rsidRPr="00EB50AA" w:rsidRDefault="00563DFE" w:rsidP="00C94387">
            <w:pPr>
              <w:spacing w:line="240" w:lineRule="exact"/>
              <w:rPr>
                <w:rFonts w:asciiTheme="minorEastAsia" w:hAnsiTheme="minorEastAsia"/>
                <w:sz w:val="16"/>
                <w:szCs w:val="16"/>
              </w:rPr>
            </w:pPr>
          </w:p>
        </w:tc>
      </w:tr>
      <w:tr w:rsidR="00C94387" w:rsidRPr="00EB50AA" w14:paraId="71D67252" w14:textId="77777777" w:rsidTr="00DE7DC3">
        <w:tc>
          <w:tcPr>
            <w:tcW w:w="993" w:type="dxa"/>
            <w:vAlign w:val="center"/>
          </w:tcPr>
          <w:p w14:paraId="2CE5C6DC" w14:textId="22675564" w:rsidR="00C94387" w:rsidRPr="00EB50AA" w:rsidRDefault="00C94387" w:rsidP="00C94387">
            <w:pPr>
              <w:spacing w:line="240" w:lineRule="exact"/>
              <w:jc w:val="center"/>
              <w:rPr>
                <w:rFonts w:asciiTheme="minorEastAsia" w:hAnsiTheme="minorEastAsia"/>
                <w:sz w:val="20"/>
                <w:szCs w:val="20"/>
              </w:rPr>
            </w:pPr>
            <w:r w:rsidRPr="00E22C4D">
              <w:rPr>
                <w:sz w:val="20"/>
                <w:szCs w:val="20"/>
              </w:rPr>
              <w:t>106(C)</w:t>
            </w:r>
          </w:p>
        </w:tc>
        <w:tc>
          <w:tcPr>
            <w:tcW w:w="9497" w:type="dxa"/>
          </w:tcPr>
          <w:p w14:paraId="7143AE3F" w14:textId="77777777" w:rsidR="00C94387" w:rsidRDefault="00C94387" w:rsidP="00C94387">
            <w:pPr>
              <w:spacing w:line="240" w:lineRule="exact"/>
              <w:rPr>
                <w:sz w:val="20"/>
                <w:szCs w:val="20"/>
              </w:rPr>
            </w:pPr>
            <w:r w:rsidRPr="00E22C4D">
              <w:rPr>
                <w:sz w:val="20"/>
                <w:szCs w:val="20"/>
              </w:rPr>
              <w:t xml:space="preserve">50. </w:t>
            </w:r>
            <w:r w:rsidRPr="00E22C4D">
              <w:rPr>
                <w:rFonts w:hint="eastAsia"/>
                <w:sz w:val="20"/>
                <w:szCs w:val="20"/>
              </w:rPr>
              <w:t>散布有損他人名譽之報導，與事實不合者，下列何者仍受憲法言論自由之保障？</w:t>
            </w:r>
            <w:r w:rsidRPr="00E22C4D">
              <w:rPr>
                <w:sz w:val="20"/>
                <w:szCs w:val="20"/>
              </w:rPr>
              <w:t xml:space="preserve"> </w:t>
            </w:r>
          </w:p>
          <w:p w14:paraId="7F93E3B8" w14:textId="77777777" w:rsidR="00C94387" w:rsidRDefault="00C94387" w:rsidP="00C94387">
            <w:pPr>
              <w:spacing w:line="240" w:lineRule="exact"/>
              <w:ind w:leftChars="400" w:left="960"/>
              <w:rPr>
                <w:sz w:val="20"/>
                <w:szCs w:val="20"/>
              </w:rPr>
            </w:pPr>
            <w:r w:rsidRPr="00E22C4D">
              <w:rPr>
                <w:sz w:val="20"/>
                <w:szCs w:val="20"/>
              </w:rPr>
              <w:t>(A)</w:t>
            </w:r>
            <w:r w:rsidRPr="00E22C4D">
              <w:rPr>
                <w:rFonts w:hint="eastAsia"/>
                <w:sz w:val="20"/>
                <w:szCs w:val="20"/>
              </w:rPr>
              <w:t>只要與事實不合之報導，</w:t>
            </w:r>
            <w:proofErr w:type="gramStart"/>
            <w:r w:rsidRPr="00E22C4D">
              <w:rPr>
                <w:rFonts w:hint="eastAsia"/>
                <w:sz w:val="20"/>
                <w:szCs w:val="20"/>
              </w:rPr>
              <w:t>均不受</w:t>
            </w:r>
            <w:proofErr w:type="gramEnd"/>
            <w:r w:rsidRPr="00E22C4D">
              <w:rPr>
                <w:rFonts w:hint="eastAsia"/>
                <w:sz w:val="20"/>
                <w:szCs w:val="20"/>
              </w:rPr>
              <w:t>憲法保障</w:t>
            </w:r>
            <w:r w:rsidRPr="00E22C4D">
              <w:rPr>
                <w:sz w:val="20"/>
                <w:szCs w:val="20"/>
              </w:rPr>
              <w:t xml:space="preserve"> </w:t>
            </w:r>
          </w:p>
          <w:p w14:paraId="33B172EF" w14:textId="77777777" w:rsidR="00C94387" w:rsidRDefault="00C94387" w:rsidP="00C94387">
            <w:pPr>
              <w:spacing w:line="240" w:lineRule="exact"/>
              <w:ind w:leftChars="400" w:left="960"/>
              <w:rPr>
                <w:sz w:val="20"/>
                <w:szCs w:val="20"/>
              </w:rPr>
            </w:pPr>
            <w:r w:rsidRPr="00E22C4D">
              <w:rPr>
                <w:sz w:val="20"/>
                <w:szCs w:val="20"/>
              </w:rPr>
              <w:t>(B)</w:t>
            </w:r>
            <w:r w:rsidRPr="00E22C4D">
              <w:rPr>
                <w:rFonts w:hint="eastAsia"/>
                <w:sz w:val="20"/>
                <w:szCs w:val="20"/>
              </w:rPr>
              <w:t>只要是對外發表之言論，</w:t>
            </w:r>
            <w:proofErr w:type="gramStart"/>
            <w:r w:rsidRPr="00E22C4D">
              <w:rPr>
                <w:rFonts w:hint="eastAsia"/>
                <w:sz w:val="20"/>
                <w:szCs w:val="20"/>
              </w:rPr>
              <w:t>均屬憲法</w:t>
            </w:r>
            <w:proofErr w:type="gramEnd"/>
            <w:r w:rsidRPr="00E22C4D">
              <w:rPr>
                <w:rFonts w:hint="eastAsia"/>
                <w:sz w:val="20"/>
                <w:szCs w:val="20"/>
              </w:rPr>
              <w:t>言論自由之保障範圍</w:t>
            </w:r>
            <w:r w:rsidRPr="00E22C4D">
              <w:rPr>
                <w:sz w:val="20"/>
                <w:szCs w:val="20"/>
              </w:rPr>
              <w:t xml:space="preserve"> </w:t>
            </w:r>
          </w:p>
          <w:p w14:paraId="5A223437" w14:textId="77777777" w:rsidR="00C94387" w:rsidRDefault="00C94387" w:rsidP="00C94387">
            <w:pPr>
              <w:spacing w:line="240" w:lineRule="exact"/>
              <w:ind w:leftChars="400" w:left="960"/>
              <w:rPr>
                <w:sz w:val="20"/>
                <w:szCs w:val="20"/>
              </w:rPr>
            </w:pPr>
            <w:r w:rsidRPr="00E22C4D">
              <w:rPr>
                <w:sz w:val="20"/>
                <w:szCs w:val="20"/>
              </w:rPr>
              <w:t>(C)</w:t>
            </w:r>
            <w:r w:rsidRPr="00E22C4D">
              <w:rPr>
                <w:rFonts w:hint="eastAsia"/>
                <w:sz w:val="20"/>
                <w:szCs w:val="20"/>
              </w:rPr>
              <w:t>報導者有相當理由確信其為真實者，受言論自由保障</w:t>
            </w:r>
            <w:r w:rsidRPr="00E22C4D">
              <w:rPr>
                <w:sz w:val="20"/>
                <w:szCs w:val="20"/>
              </w:rPr>
              <w:t xml:space="preserve"> </w:t>
            </w:r>
          </w:p>
          <w:p w14:paraId="060AA41E" w14:textId="6447DB6B" w:rsidR="00C94387" w:rsidRPr="00EB50AA" w:rsidRDefault="00C94387" w:rsidP="00C94387">
            <w:pPr>
              <w:spacing w:line="240" w:lineRule="exact"/>
              <w:ind w:leftChars="400" w:left="960"/>
              <w:rPr>
                <w:sz w:val="20"/>
                <w:szCs w:val="20"/>
              </w:rPr>
            </w:pPr>
            <w:r w:rsidRPr="00E22C4D">
              <w:rPr>
                <w:sz w:val="20"/>
                <w:szCs w:val="20"/>
              </w:rPr>
              <w:t>(D)</w:t>
            </w:r>
            <w:r w:rsidRPr="00E22C4D">
              <w:rPr>
                <w:rFonts w:hint="eastAsia"/>
                <w:sz w:val="20"/>
                <w:szCs w:val="20"/>
              </w:rPr>
              <w:t>若該報導先經國家通訊傳播委員會核准播出，即受憲法保障</w:t>
            </w:r>
            <w:r w:rsidRPr="00E22C4D">
              <w:rPr>
                <w:sz w:val="20"/>
                <w:szCs w:val="20"/>
              </w:rPr>
              <w:t xml:space="preserve"> </w:t>
            </w:r>
          </w:p>
        </w:tc>
        <w:tc>
          <w:tcPr>
            <w:tcW w:w="567" w:type="dxa"/>
            <w:vAlign w:val="center"/>
          </w:tcPr>
          <w:p w14:paraId="6146BD3B" w14:textId="77777777" w:rsidR="00C94387" w:rsidRPr="00EB50AA" w:rsidRDefault="00C94387" w:rsidP="00C94387">
            <w:pPr>
              <w:spacing w:line="240" w:lineRule="exact"/>
              <w:rPr>
                <w:rFonts w:asciiTheme="minorEastAsia" w:hAnsiTheme="minorEastAsia"/>
                <w:sz w:val="16"/>
                <w:szCs w:val="16"/>
              </w:rPr>
            </w:pPr>
          </w:p>
        </w:tc>
      </w:tr>
      <w:tr w:rsidR="00557D21" w:rsidRPr="00EB50AA" w14:paraId="7EA138F5" w14:textId="77777777" w:rsidTr="00DE7DC3">
        <w:tc>
          <w:tcPr>
            <w:tcW w:w="993" w:type="dxa"/>
            <w:vAlign w:val="center"/>
          </w:tcPr>
          <w:p w14:paraId="2C04B1EF" w14:textId="77777777" w:rsidR="00557D21" w:rsidRPr="00EB50AA" w:rsidRDefault="00557D21" w:rsidP="00C94387">
            <w:pPr>
              <w:spacing w:line="240" w:lineRule="exact"/>
              <w:jc w:val="center"/>
              <w:rPr>
                <w:rFonts w:asciiTheme="minorEastAsia" w:hAnsiTheme="minorEastAsia"/>
                <w:sz w:val="20"/>
                <w:szCs w:val="20"/>
              </w:rPr>
            </w:pPr>
          </w:p>
        </w:tc>
        <w:tc>
          <w:tcPr>
            <w:tcW w:w="9497" w:type="dxa"/>
          </w:tcPr>
          <w:p w14:paraId="604C8352" w14:textId="73B70A57" w:rsidR="00557D21" w:rsidRPr="00557D21" w:rsidRDefault="00557D21" w:rsidP="00557D21">
            <w:pPr>
              <w:spacing w:line="240" w:lineRule="exact"/>
              <w:rPr>
                <w:rFonts w:asciiTheme="minorEastAsia" w:hAnsiTheme="minorEastAsia"/>
                <w:sz w:val="20"/>
                <w:szCs w:val="20"/>
              </w:rPr>
            </w:pPr>
            <w:r w:rsidRPr="00557D21">
              <w:rPr>
                <w:rFonts w:asciiTheme="minorEastAsia" w:hAnsiTheme="minorEastAsia" w:hint="eastAsia"/>
                <w:sz w:val="20"/>
                <w:szCs w:val="20"/>
              </w:rPr>
              <w:t>第 310 條</w:t>
            </w:r>
          </w:p>
          <w:p w14:paraId="5014AF8E" w14:textId="77777777" w:rsid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意圖散布於眾，而指摘或傳述足以毀損他人名譽之事者，為誹謗罪，</w:t>
            </w:r>
          </w:p>
          <w:p w14:paraId="7256C1D2" w14:textId="449FAF7B" w:rsidR="00557D21" w:rsidRP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處一年以下有期徒刑、拘役或五百元以下罰金。</w:t>
            </w:r>
          </w:p>
          <w:p w14:paraId="613CA7F0" w14:textId="3D1BD3CE" w:rsidR="00557D21" w:rsidRP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散布文字、圖畫犯前項之罪者，處二年以下有期徒刑、拘役或一千元以下罰金。</w:t>
            </w:r>
          </w:p>
          <w:p w14:paraId="4B2ADDE3" w14:textId="6F037BF3" w:rsidR="00557D21" w:rsidRP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對於所誹謗之事，能證明其為真實者，不罰。但涉於私德而與公共利益無關者，不在此限。</w:t>
            </w:r>
          </w:p>
        </w:tc>
        <w:tc>
          <w:tcPr>
            <w:tcW w:w="567" w:type="dxa"/>
            <w:vAlign w:val="center"/>
          </w:tcPr>
          <w:p w14:paraId="468F32EB" w14:textId="77777777" w:rsidR="00557D21" w:rsidRPr="00EB50AA" w:rsidRDefault="00557D21" w:rsidP="00C94387">
            <w:pPr>
              <w:spacing w:line="240" w:lineRule="exact"/>
              <w:rPr>
                <w:rFonts w:asciiTheme="minorEastAsia" w:hAnsiTheme="minorEastAsia"/>
                <w:sz w:val="16"/>
                <w:szCs w:val="16"/>
              </w:rPr>
            </w:pPr>
          </w:p>
        </w:tc>
      </w:tr>
      <w:tr w:rsidR="00557D21" w:rsidRPr="00EB50AA" w14:paraId="255EBFC2" w14:textId="77777777" w:rsidTr="00DE7DC3">
        <w:tc>
          <w:tcPr>
            <w:tcW w:w="993" w:type="dxa"/>
            <w:vAlign w:val="center"/>
          </w:tcPr>
          <w:p w14:paraId="30C668C5" w14:textId="77777777" w:rsidR="00557D21" w:rsidRPr="00EB50AA" w:rsidRDefault="00557D21" w:rsidP="00C94387">
            <w:pPr>
              <w:spacing w:line="240" w:lineRule="exact"/>
              <w:jc w:val="center"/>
              <w:rPr>
                <w:rFonts w:asciiTheme="minorEastAsia" w:hAnsiTheme="minorEastAsia"/>
                <w:sz w:val="20"/>
                <w:szCs w:val="20"/>
              </w:rPr>
            </w:pPr>
          </w:p>
        </w:tc>
        <w:tc>
          <w:tcPr>
            <w:tcW w:w="9497" w:type="dxa"/>
          </w:tcPr>
          <w:p w14:paraId="7F9CE0D0" w14:textId="77777777" w:rsid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言論自由，在於保障意見之自由流通，使人民有取得充分資訊及自我實現之機會，</w:t>
            </w:r>
          </w:p>
          <w:p w14:paraId="13B976BE" w14:textId="2D152517" w:rsidR="00557D21" w:rsidRDefault="00557D21" w:rsidP="00557D21">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包括政治、學術、宗教及商業言論等，並依其性質而有不同之保護範疇及限制之準則</w:t>
            </w:r>
          </w:p>
          <w:p w14:paraId="5E166088" w14:textId="77777777" w:rsidR="00F425CD" w:rsidRDefault="00F425CD" w:rsidP="00F425CD">
            <w:pPr>
              <w:spacing w:line="240" w:lineRule="exact"/>
              <w:rPr>
                <w:rFonts w:asciiTheme="minorEastAsia" w:hAnsiTheme="minorEastAsia"/>
                <w:sz w:val="20"/>
                <w:szCs w:val="20"/>
              </w:rPr>
            </w:pPr>
            <w:r w:rsidRPr="00557D21">
              <w:rPr>
                <w:rFonts w:asciiTheme="minorEastAsia" w:hAnsiTheme="minorEastAsia" w:hint="eastAsia"/>
                <w:sz w:val="20"/>
                <w:szCs w:val="20"/>
              </w:rPr>
              <w:t>意思就是，即便無法證實言論真實性，只要那個人提出的證據讓他自己以為是真實的就不算誹謗，</w:t>
            </w:r>
          </w:p>
          <w:p w14:paraId="6257D1BE" w14:textId="1B821A93" w:rsidR="00F425CD" w:rsidRPr="00557D21" w:rsidRDefault="00F425CD" w:rsidP="00F425CD">
            <w:pPr>
              <w:spacing w:line="240" w:lineRule="exact"/>
              <w:ind w:firstLineChars="500" w:firstLine="1000"/>
              <w:rPr>
                <w:rFonts w:asciiTheme="minorEastAsia" w:hAnsiTheme="minorEastAsia"/>
                <w:sz w:val="20"/>
                <w:szCs w:val="20"/>
              </w:rPr>
            </w:pPr>
            <w:r w:rsidRPr="00557D21">
              <w:rPr>
                <w:rFonts w:asciiTheme="minorEastAsia" w:hAnsiTheme="minorEastAsia" w:hint="eastAsia"/>
                <w:sz w:val="20"/>
                <w:szCs w:val="20"/>
              </w:rPr>
              <w:t>自然也就受到言論自由的保護</w:t>
            </w:r>
          </w:p>
          <w:p w14:paraId="09A8F30B" w14:textId="734AD159" w:rsidR="00557D21" w:rsidRPr="00557D21" w:rsidRDefault="00557D21" w:rsidP="00557D21">
            <w:pPr>
              <w:spacing w:line="240" w:lineRule="exact"/>
              <w:rPr>
                <w:rFonts w:asciiTheme="minorEastAsia" w:hAnsiTheme="minorEastAsia"/>
                <w:sz w:val="20"/>
                <w:szCs w:val="20"/>
              </w:rPr>
            </w:pPr>
            <w:r w:rsidRPr="00557D21">
              <w:rPr>
                <w:rFonts w:asciiTheme="minorEastAsia" w:hAnsiTheme="minorEastAsia" w:hint="eastAsia"/>
                <w:sz w:val="20"/>
                <w:szCs w:val="20"/>
              </w:rPr>
              <w:t>釋字</w:t>
            </w:r>
            <w:r>
              <w:rPr>
                <w:rFonts w:asciiTheme="minorEastAsia" w:hAnsiTheme="minorEastAsia" w:hint="eastAsia"/>
                <w:sz w:val="20"/>
                <w:szCs w:val="20"/>
              </w:rPr>
              <w:t>509</w:t>
            </w:r>
          </w:p>
          <w:p w14:paraId="2BA0BB53" w14:textId="77777777" w:rsidR="00F425CD" w:rsidRDefault="00557D21" w:rsidP="00F425CD">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至刑法同條第三項前段以對誹謗之事，能證明其為真實者不罰，係針對言論內容與事實相符者之保障，並藉以限定刑罰權之範圍，非謂指摘或傳述誹謗事項之行為人，必須自行證明其言論內容確屬真實，</w:t>
            </w:r>
          </w:p>
          <w:p w14:paraId="223B53D0" w14:textId="77777777" w:rsidR="00F425CD" w:rsidRDefault="00557D21" w:rsidP="00F425CD">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始能免於刑責。</w:t>
            </w:r>
            <w:proofErr w:type="gramStart"/>
            <w:r w:rsidRPr="00557D21">
              <w:rPr>
                <w:rFonts w:asciiTheme="minorEastAsia" w:hAnsiTheme="minorEastAsia" w:hint="eastAsia"/>
                <w:sz w:val="20"/>
                <w:szCs w:val="20"/>
              </w:rPr>
              <w:t>惟</w:t>
            </w:r>
            <w:proofErr w:type="gramEnd"/>
            <w:r w:rsidRPr="00557D21">
              <w:rPr>
                <w:rFonts w:asciiTheme="minorEastAsia" w:hAnsiTheme="minorEastAsia" w:hint="eastAsia"/>
                <w:sz w:val="20"/>
                <w:szCs w:val="20"/>
              </w:rPr>
              <w:t>行為人雖不能證明言論內容為真實，但依其所提證據資料，</w:t>
            </w:r>
          </w:p>
          <w:p w14:paraId="46AE198B" w14:textId="590B182B" w:rsidR="00557D21" w:rsidRPr="00557D21" w:rsidRDefault="00557D21" w:rsidP="00F425CD">
            <w:pPr>
              <w:spacing w:line="240" w:lineRule="exact"/>
              <w:ind w:leftChars="100" w:left="240"/>
              <w:rPr>
                <w:rFonts w:asciiTheme="minorEastAsia" w:hAnsiTheme="minorEastAsia"/>
                <w:sz w:val="20"/>
                <w:szCs w:val="20"/>
              </w:rPr>
            </w:pPr>
            <w:r w:rsidRPr="00557D21">
              <w:rPr>
                <w:rFonts w:asciiTheme="minorEastAsia" w:hAnsiTheme="minorEastAsia" w:hint="eastAsia"/>
                <w:sz w:val="20"/>
                <w:szCs w:val="20"/>
              </w:rPr>
              <w:t>認為行為人有相當理由確信其為真實者，即不能以誹謗罪之刑責相繩，亦不得以此項規定而免除檢察官或自訴人於訴訟程序中，依法應負行為人故意毀損他人名譽之舉證責任，或法院發現其為真實之義務。</w:t>
            </w:r>
          </w:p>
        </w:tc>
        <w:tc>
          <w:tcPr>
            <w:tcW w:w="567" w:type="dxa"/>
            <w:vAlign w:val="center"/>
          </w:tcPr>
          <w:p w14:paraId="2016CA61" w14:textId="77777777" w:rsidR="00557D21" w:rsidRPr="00EB50AA" w:rsidRDefault="00557D21" w:rsidP="00C94387">
            <w:pPr>
              <w:spacing w:line="240" w:lineRule="exact"/>
              <w:rPr>
                <w:rFonts w:asciiTheme="minorEastAsia" w:hAnsiTheme="minorEastAsia"/>
                <w:sz w:val="16"/>
                <w:szCs w:val="16"/>
              </w:rPr>
            </w:pPr>
          </w:p>
        </w:tc>
      </w:tr>
      <w:tr w:rsidR="00C94387" w:rsidRPr="00EB50AA" w14:paraId="085AA357" w14:textId="77777777" w:rsidTr="00DE7DC3">
        <w:tc>
          <w:tcPr>
            <w:tcW w:w="993" w:type="dxa"/>
            <w:vAlign w:val="center"/>
          </w:tcPr>
          <w:p w14:paraId="4AECB796" w14:textId="77777777" w:rsidR="00C94387" w:rsidRPr="00EB50AA" w:rsidRDefault="00C94387" w:rsidP="00C94387">
            <w:pPr>
              <w:spacing w:line="240" w:lineRule="exact"/>
              <w:jc w:val="center"/>
              <w:rPr>
                <w:rFonts w:asciiTheme="minorEastAsia" w:hAnsiTheme="minorEastAsia"/>
                <w:sz w:val="20"/>
                <w:szCs w:val="20"/>
              </w:rPr>
            </w:pPr>
          </w:p>
        </w:tc>
        <w:tc>
          <w:tcPr>
            <w:tcW w:w="9497" w:type="dxa"/>
          </w:tcPr>
          <w:p w14:paraId="764BE2CF" w14:textId="77777777" w:rsidR="00C94387" w:rsidRPr="00EB50AA" w:rsidRDefault="00C94387" w:rsidP="00C94387">
            <w:pPr>
              <w:spacing w:line="240" w:lineRule="exact"/>
              <w:rPr>
                <w:rFonts w:asciiTheme="minorEastAsia" w:hAnsiTheme="minorEastAsia"/>
                <w:sz w:val="20"/>
                <w:szCs w:val="20"/>
              </w:rPr>
            </w:pPr>
          </w:p>
        </w:tc>
        <w:tc>
          <w:tcPr>
            <w:tcW w:w="567" w:type="dxa"/>
            <w:vAlign w:val="center"/>
          </w:tcPr>
          <w:p w14:paraId="58491FED" w14:textId="77777777" w:rsidR="00C94387" w:rsidRPr="00EB50AA" w:rsidRDefault="00C94387" w:rsidP="00C94387">
            <w:pPr>
              <w:spacing w:line="240" w:lineRule="exact"/>
              <w:rPr>
                <w:rFonts w:asciiTheme="minorEastAsia" w:hAnsiTheme="minorEastAsia"/>
                <w:sz w:val="16"/>
                <w:szCs w:val="16"/>
              </w:rPr>
            </w:pPr>
          </w:p>
        </w:tc>
      </w:tr>
      <w:tr w:rsidR="00C94387" w:rsidRPr="00C33694" w14:paraId="532D2E71" w14:textId="77777777" w:rsidTr="00DE7DC3">
        <w:tc>
          <w:tcPr>
            <w:tcW w:w="993" w:type="dxa"/>
            <w:vAlign w:val="center"/>
          </w:tcPr>
          <w:p w14:paraId="1838E4B9"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憲法1-4</w:t>
            </w:r>
          </w:p>
        </w:tc>
        <w:tc>
          <w:tcPr>
            <w:tcW w:w="9497" w:type="dxa"/>
          </w:tcPr>
          <w:p w14:paraId="59AB55D0"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社會權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168</w:t>
            </w:r>
          </w:p>
        </w:tc>
        <w:tc>
          <w:tcPr>
            <w:tcW w:w="567" w:type="dxa"/>
            <w:vAlign w:val="center"/>
          </w:tcPr>
          <w:p w14:paraId="1D07E6C7"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35E134E5" w14:textId="77777777" w:rsidTr="00DE7DC3">
        <w:tc>
          <w:tcPr>
            <w:tcW w:w="993" w:type="dxa"/>
            <w:vAlign w:val="center"/>
          </w:tcPr>
          <w:p w14:paraId="075B9034"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5EB7C4A0"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4AFF0EA2"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4A35449A" w14:textId="77777777" w:rsidTr="00DE7DC3">
        <w:tc>
          <w:tcPr>
            <w:tcW w:w="993" w:type="dxa"/>
            <w:vAlign w:val="center"/>
          </w:tcPr>
          <w:p w14:paraId="0E955F96"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憲法1-4</w:t>
            </w:r>
          </w:p>
        </w:tc>
        <w:tc>
          <w:tcPr>
            <w:tcW w:w="9497" w:type="dxa"/>
          </w:tcPr>
          <w:p w14:paraId="1380B47E" w14:textId="77777777" w:rsidR="00C94387" w:rsidRPr="00325AFD" w:rsidRDefault="00C94387" w:rsidP="00C9438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 xml:space="preserve">社會權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168</w:t>
            </w:r>
          </w:p>
        </w:tc>
        <w:tc>
          <w:tcPr>
            <w:tcW w:w="567" w:type="dxa"/>
            <w:vAlign w:val="center"/>
          </w:tcPr>
          <w:p w14:paraId="4B991130"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482EDA1" w14:textId="77777777" w:rsidTr="00DE7DC3">
        <w:tc>
          <w:tcPr>
            <w:tcW w:w="993" w:type="dxa"/>
            <w:vAlign w:val="center"/>
          </w:tcPr>
          <w:p w14:paraId="7895A826"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2060C2B3"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3B1A2179"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36445D00" w14:textId="77777777" w:rsidTr="00DE7DC3">
        <w:tc>
          <w:tcPr>
            <w:tcW w:w="993" w:type="dxa"/>
            <w:vAlign w:val="center"/>
          </w:tcPr>
          <w:p w14:paraId="2FC17902"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憲法1-5</w:t>
            </w:r>
          </w:p>
        </w:tc>
        <w:tc>
          <w:tcPr>
            <w:tcW w:w="9497" w:type="dxa"/>
          </w:tcPr>
          <w:p w14:paraId="2C4C1486" w14:textId="77777777" w:rsidR="00C94387" w:rsidRPr="00C33694" w:rsidRDefault="00C94387" w:rsidP="00C94387">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受益權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170</w:t>
            </w:r>
          </w:p>
        </w:tc>
        <w:tc>
          <w:tcPr>
            <w:tcW w:w="567" w:type="dxa"/>
            <w:vAlign w:val="center"/>
          </w:tcPr>
          <w:p w14:paraId="7DBC2780"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05B00AD6" w14:textId="77777777" w:rsidTr="00DE7DC3">
        <w:tc>
          <w:tcPr>
            <w:tcW w:w="993" w:type="dxa"/>
            <w:vAlign w:val="center"/>
          </w:tcPr>
          <w:p w14:paraId="77B09A72"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4D21F243"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2A57CF14"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13F97C25" w14:textId="77777777" w:rsidTr="00DE7DC3">
        <w:tc>
          <w:tcPr>
            <w:tcW w:w="993" w:type="dxa"/>
            <w:vAlign w:val="center"/>
          </w:tcPr>
          <w:p w14:paraId="40EE9B90"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憲法1-5</w:t>
            </w:r>
          </w:p>
        </w:tc>
        <w:tc>
          <w:tcPr>
            <w:tcW w:w="9497" w:type="dxa"/>
          </w:tcPr>
          <w:p w14:paraId="1CD2A986" w14:textId="77777777" w:rsidR="00C94387" w:rsidRPr="00C33694" w:rsidRDefault="00C94387" w:rsidP="00C94387">
            <w:pPr>
              <w:spacing w:line="240" w:lineRule="exact"/>
              <w:rPr>
                <w:rFonts w:asciiTheme="minorEastAsia" w:hAnsiTheme="minorEastAsia"/>
                <w:b/>
                <w:sz w:val="20"/>
                <w:szCs w:val="20"/>
              </w:rPr>
            </w:pPr>
            <w:r w:rsidRPr="00325AFD">
              <w:rPr>
                <w:rFonts w:asciiTheme="minorEastAsia" w:hAnsiTheme="minorEastAsia" w:hint="eastAsia"/>
                <w:b/>
                <w:sz w:val="20"/>
                <w:szCs w:val="20"/>
                <w:highlight w:val="cyan"/>
              </w:rPr>
              <w:t>受益權</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w:t>
            </w:r>
            <w:r>
              <w:rPr>
                <w:rFonts w:asciiTheme="minorEastAsia" w:hAnsiTheme="minorEastAsia"/>
                <w:b/>
                <w:sz w:val="20"/>
                <w:szCs w:val="20"/>
                <w:highlight w:val="cyan"/>
              </w:rPr>
              <w:t>70</w:t>
            </w:r>
          </w:p>
        </w:tc>
        <w:tc>
          <w:tcPr>
            <w:tcW w:w="567" w:type="dxa"/>
            <w:vAlign w:val="center"/>
          </w:tcPr>
          <w:p w14:paraId="58BE34B9"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181D8897" w14:textId="77777777" w:rsidTr="00DE7DC3">
        <w:tc>
          <w:tcPr>
            <w:tcW w:w="993" w:type="dxa"/>
            <w:vAlign w:val="center"/>
          </w:tcPr>
          <w:p w14:paraId="651C503C"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0A3F01DD"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2E373CA0"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6C4BB5D7" w14:textId="77777777" w:rsidTr="00DE7DC3">
        <w:tc>
          <w:tcPr>
            <w:tcW w:w="993" w:type="dxa"/>
            <w:vAlign w:val="center"/>
          </w:tcPr>
          <w:p w14:paraId="2682E5DD" w14:textId="77777777" w:rsidR="00C94387" w:rsidRPr="00C33694" w:rsidRDefault="00C94387" w:rsidP="00C94387">
            <w:pPr>
              <w:spacing w:line="240" w:lineRule="exact"/>
              <w:jc w:val="center"/>
              <w:rPr>
                <w:rFonts w:asciiTheme="minorEastAsia" w:hAnsiTheme="minorEastAsia"/>
                <w:b/>
                <w:sz w:val="20"/>
                <w:szCs w:val="20"/>
              </w:rPr>
            </w:pPr>
            <w:r w:rsidRPr="00C33694">
              <w:rPr>
                <w:rFonts w:asciiTheme="minorEastAsia" w:hAnsiTheme="minorEastAsia" w:hint="eastAsia"/>
                <w:b/>
                <w:sz w:val="20"/>
                <w:szCs w:val="20"/>
                <w:highlight w:val="yellow"/>
              </w:rPr>
              <w:t>憲法1-6</w:t>
            </w:r>
          </w:p>
        </w:tc>
        <w:tc>
          <w:tcPr>
            <w:tcW w:w="9497" w:type="dxa"/>
          </w:tcPr>
          <w:p w14:paraId="06B9272E" w14:textId="77777777" w:rsidR="00C94387" w:rsidRPr="00C33694" w:rsidRDefault="00C94387" w:rsidP="00C94387">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參政權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173</w:t>
            </w:r>
          </w:p>
        </w:tc>
        <w:tc>
          <w:tcPr>
            <w:tcW w:w="567" w:type="dxa"/>
            <w:vAlign w:val="center"/>
          </w:tcPr>
          <w:p w14:paraId="0820C5AA"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F635C22" w14:textId="77777777" w:rsidTr="00DE7DC3">
        <w:tc>
          <w:tcPr>
            <w:tcW w:w="993" w:type="dxa"/>
            <w:vAlign w:val="center"/>
          </w:tcPr>
          <w:p w14:paraId="2F8BE3F4" w14:textId="7B3FA6C8" w:rsidR="00C94387" w:rsidRPr="00C33694" w:rsidRDefault="00C94387" w:rsidP="00C94387">
            <w:pPr>
              <w:spacing w:line="240" w:lineRule="exact"/>
              <w:jc w:val="center"/>
              <w:rPr>
                <w:rFonts w:asciiTheme="minorEastAsia" w:hAnsiTheme="minorEastAsia"/>
                <w:b/>
                <w:sz w:val="20"/>
                <w:szCs w:val="20"/>
              </w:rPr>
            </w:pPr>
            <w:r w:rsidRPr="00E22C4D">
              <w:rPr>
                <w:rFonts w:hint="eastAsia"/>
                <w:sz w:val="20"/>
                <w:szCs w:val="20"/>
              </w:rPr>
              <w:lastRenderedPageBreak/>
              <w:t>101(D)</w:t>
            </w:r>
          </w:p>
        </w:tc>
        <w:tc>
          <w:tcPr>
            <w:tcW w:w="9497" w:type="dxa"/>
          </w:tcPr>
          <w:p w14:paraId="53EE394C" w14:textId="1612B891" w:rsidR="00C94387" w:rsidRDefault="00C94387" w:rsidP="00C94387">
            <w:pPr>
              <w:spacing w:line="240" w:lineRule="exact"/>
              <w:rPr>
                <w:sz w:val="20"/>
                <w:szCs w:val="20"/>
              </w:rPr>
            </w:pPr>
            <w:r w:rsidRPr="00E22C4D">
              <w:rPr>
                <w:rFonts w:hint="eastAsia"/>
                <w:sz w:val="20"/>
                <w:szCs w:val="20"/>
              </w:rPr>
              <w:t>9.</w:t>
            </w:r>
            <w:r>
              <w:rPr>
                <w:sz w:val="20"/>
                <w:szCs w:val="20"/>
              </w:rPr>
              <w:t xml:space="preserve"> </w:t>
            </w:r>
            <w:r w:rsidRPr="00E22C4D">
              <w:rPr>
                <w:rFonts w:hint="eastAsia"/>
                <w:sz w:val="20"/>
                <w:szCs w:val="20"/>
              </w:rPr>
              <w:t>依憲法增修條文之規定，憲法修正案須由立法院提案，公民投票決議</w:t>
            </w:r>
            <w:r>
              <w:rPr>
                <w:rFonts w:hint="eastAsia"/>
                <w:sz w:val="20"/>
                <w:szCs w:val="20"/>
              </w:rPr>
              <w:t>.</w:t>
            </w:r>
            <w:r w:rsidRPr="00E22C4D">
              <w:rPr>
                <w:rFonts w:hint="eastAsia"/>
                <w:sz w:val="20"/>
                <w:szCs w:val="20"/>
              </w:rPr>
              <w:t>對公民而言，憲法修正案以</w:t>
            </w:r>
          </w:p>
          <w:p w14:paraId="24B4E261" w14:textId="41B5875E" w:rsidR="00C94387" w:rsidRPr="00390E02" w:rsidRDefault="00C94387" w:rsidP="00C94387">
            <w:pPr>
              <w:spacing w:line="240" w:lineRule="exact"/>
              <w:ind w:firstLineChars="100" w:firstLine="200"/>
              <w:rPr>
                <w:sz w:val="20"/>
                <w:szCs w:val="20"/>
              </w:rPr>
            </w:pPr>
            <w:r w:rsidRPr="00E22C4D">
              <w:rPr>
                <w:rFonts w:hint="eastAsia"/>
                <w:sz w:val="20"/>
                <w:szCs w:val="20"/>
              </w:rPr>
              <w:t>公民投票結果決定是否通過，即是何種參政權之行使</w:t>
            </w:r>
            <w:r w:rsidRPr="00E22C4D">
              <w:rPr>
                <w:rFonts w:hint="eastAsia"/>
                <w:sz w:val="20"/>
                <w:szCs w:val="20"/>
              </w:rPr>
              <w:t>?</w:t>
            </w:r>
            <w:r>
              <w:rPr>
                <w:sz w:val="20"/>
                <w:szCs w:val="20"/>
              </w:rPr>
              <w:t xml:space="preserve"> </w:t>
            </w:r>
            <w:r w:rsidRPr="00E22C4D">
              <w:rPr>
                <w:rFonts w:hint="eastAsia"/>
                <w:sz w:val="20"/>
                <w:szCs w:val="20"/>
              </w:rPr>
              <w:t xml:space="preserve"> </w:t>
            </w:r>
            <w:r>
              <w:rPr>
                <w:sz w:val="20"/>
                <w:szCs w:val="20"/>
              </w:rPr>
              <w:t xml:space="preserve"> </w:t>
            </w:r>
            <w:r w:rsidR="00DA6156">
              <w:rPr>
                <w:sz w:val="20"/>
                <w:szCs w:val="20"/>
              </w:rPr>
              <w:t xml:space="preserve">     </w:t>
            </w:r>
            <w:r w:rsidRPr="00E22C4D">
              <w:rPr>
                <w:rFonts w:hint="eastAsia"/>
                <w:sz w:val="20"/>
                <w:szCs w:val="20"/>
              </w:rPr>
              <w:t>(A)</w:t>
            </w:r>
            <w:r w:rsidRPr="00E22C4D">
              <w:rPr>
                <w:rFonts w:hint="eastAsia"/>
                <w:sz w:val="20"/>
                <w:szCs w:val="20"/>
              </w:rPr>
              <w:t>選舉權</w:t>
            </w:r>
            <w:r w:rsidRPr="00E22C4D">
              <w:rPr>
                <w:rFonts w:hint="eastAsia"/>
                <w:sz w:val="20"/>
                <w:szCs w:val="20"/>
              </w:rPr>
              <w:t xml:space="preserve">(B) </w:t>
            </w:r>
            <w:r w:rsidRPr="00E22C4D">
              <w:rPr>
                <w:rFonts w:hint="eastAsia"/>
                <w:sz w:val="20"/>
                <w:szCs w:val="20"/>
              </w:rPr>
              <w:t>罷免權</w:t>
            </w:r>
            <w:r w:rsidRPr="00E22C4D">
              <w:rPr>
                <w:rFonts w:hint="eastAsia"/>
                <w:sz w:val="20"/>
                <w:szCs w:val="20"/>
              </w:rPr>
              <w:t>(C)</w:t>
            </w:r>
            <w:r w:rsidRPr="00E22C4D">
              <w:rPr>
                <w:rFonts w:hint="eastAsia"/>
                <w:sz w:val="20"/>
                <w:szCs w:val="20"/>
              </w:rPr>
              <w:t>創制權</w:t>
            </w:r>
            <w:r w:rsidRPr="00E22C4D">
              <w:rPr>
                <w:rFonts w:hint="eastAsia"/>
                <w:sz w:val="20"/>
                <w:szCs w:val="20"/>
              </w:rPr>
              <w:t>(D)</w:t>
            </w:r>
            <w:proofErr w:type="gramStart"/>
            <w:r w:rsidRPr="00E22C4D">
              <w:rPr>
                <w:rFonts w:hint="eastAsia"/>
                <w:sz w:val="20"/>
                <w:szCs w:val="20"/>
              </w:rPr>
              <w:t>複</w:t>
            </w:r>
            <w:proofErr w:type="gramEnd"/>
            <w:r w:rsidRPr="00E22C4D">
              <w:rPr>
                <w:rFonts w:hint="eastAsia"/>
                <w:sz w:val="20"/>
                <w:szCs w:val="20"/>
              </w:rPr>
              <w:t>決權</w:t>
            </w:r>
          </w:p>
        </w:tc>
        <w:tc>
          <w:tcPr>
            <w:tcW w:w="567" w:type="dxa"/>
            <w:vAlign w:val="center"/>
          </w:tcPr>
          <w:p w14:paraId="4A5D7BCE" w14:textId="77777777" w:rsidR="00C94387" w:rsidRPr="00C33694" w:rsidRDefault="00C94387" w:rsidP="00C94387">
            <w:pPr>
              <w:spacing w:line="240" w:lineRule="exact"/>
              <w:rPr>
                <w:rFonts w:asciiTheme="minorEastAsia" w:hAnsiTheme="minorEastAsia"/>
                <w:b/>
                <w:sz w:val="16"/>
                <w:szCs w:val="16"/>
              </w:rPr>
            </w:pPr>
          </w:p>
        </w:tc>
      </w:tr>
      <w:tr w:rsidR="000A7A8C" w:rsidRPr="00C33694" w14:paraId="7AD86EF6" w14:textId="77777777" w:rsidTr="00DE7DC3">
        <w:tc>
          <w:tcPr>
            <w:tcW w:w="993" w:type="dxa"/>
            <w:vAlign w:val="center"/>
          </w:tcPr>
          <w:p w14:paraId="04AA9B6F" w14:textId="77777777" w:rsidR="000A7A8C" w:rsidRPr="00E22C4D" w:rsidRDefault="000A7A8C" w:rsidP="00C94387">
            <w:pPr>
              <w:spacing w:line="240" w:lineRule="exact"/>
              <w:jc w:val="center"/>
              <w:rPr>
                <w:sz w:val="20"/>
                <w:szCs w:val="20"/>
              </w:rPr>
            </w:pPr>
          </w:p>
        </w:tc>
        <w:tc>
          <w:tcPr>
            <w:tcW w:w="9497" w:type="dxa"/>
          </w:tcPr>
          <w:p w14:paraId="1397DF34" w14:textId="77777777" w:rsidR="00ED58C6" w:rsidRDefault="000A7A8C" w:rsidP="00ED58C6">
            <w:pPr>
              <w:spacing w:line="240" w:lineRule="exact"/>
              <w:ind w:leftChars="100" w:left="240"/>
              <w:rPr>
                <w:sz w:val="20"/>
                <w:szCs w:val="20"/>
              </w:rPr>
            </w:pPr>
            <w:r w:rsidRPr="000A7A8C">
              <w:rPr>
                <w:rFonts w:hint="eastAsia"/>
                <w:sz w:val="20"/>
                <w:szCs w:val="20"/>
              </w:rPr>
              <w:t>我國憲法第十七條規定：「人民有選舉、罷免、創制及</w:t>
            </w:r>
            <w:proofErr w:type="gramStart"/>
            <w:r w:rsidRPr="000A7A8C">
              <w:rPr>
                <w:rFonts w:hint="eastAsia"/>
                <w:sz w:val="20"/>
                <w:szCs w:val="20"/>
              </w:rPr>
              <w:t>複</w:t>
            </w:r>
            <w:proofErr w:type="gramEnd"/>
            <w:r w:rsidRPr="000A7A8C">
              <w:rPr>
                <w:rFonts w:hint="eastAsia"/>
                <w:sz w:val="20"/>
                <w:szCs w:val="20"/>
              </w:rPr>
              <w:t>決之權。」</w:t>
            </w:r>
          </w:p>
          <w:p w14:paraId="7ED12D81" w14:textId="445A7800" w:rsidR="000A7A8C" w:rsidRPr="000A7A8C" w:rsidRDefault="000A7A8C" w:rsidP="00664AF8">
            <w:pPr>
              <w:spacing w:line="240" w:lineRule="exact"/>
              <w:ind w:leftChars="100" w:left="240" w:firstLineChars="200" w:firstLine="400"/>
              <w:rPr>
                <w:sz w:val="20"/>
                <w:szCs w:val="20"/>
              </w:rPr>
            </w:pPr>
            <w:r w:rsidRPr="000A7A8C">
              <w:rPr>
                <w:rFonts w:hint="eastAsia"/>
                <w:sz w:val="20"/>
                <w:szCs w:val="20"/>
              </w:rPr>
              <w:t>此四權乃人民參與政府決策或決定政府決策者的權力，又稱為參政權</w:t>
            </w:r>
          </w:p>
          <w:p w14:paraId="39CBA261" w14:textId="77777777" w:rsidR="000A7A8C" w:rsidRPr="000A7A8C" w:rsidRDefault="000A7A8C" w:rsidP="00ED58C6">
            <w:pPr>
              <w:spacing w:line="240" w:lineRule="exact"/>
              <w:ind w:leftChars="100" w:left="240"/>
              <w:rPr>
                <w:sz w:val="20"/>
                <w:szCs w:val="20"/>
              </w:rPr>
            </w:pPr>
            <w:r w:rsidRPr="000A7A8C">
              <w:rPr>
                <w:rFonts w:hint="eastAsia"/>
                <w:sz w:val="20"/>
                <w:szCs w:val="20"/>
              </w:rPr>
              <w:t>選舉權</w:t>
            </w:r>
            <w:r w:rsidRPr="000A7A8C">
              <w:rPr>
                <w:rFonts w:hint="eastAsia"/>
                <w:sz w:val="20"/>
                <w:szCs w:val="20"/>
              </w:rPr>
              <w:t>:</w:t>
            </w:r>
            <w:r w:rsidRPr="000A7A8C">
              <w:rPr>
                <w:rFonts w:hint="eastAsia"/>
                <w:sz w:val="20"/>
                <w:szCs w:val="20"/>
              </w:rPr>
              <w:t>指經由選民投票決定，將某些人選任為政府公職人員，代替人民執行公務或公權力。</w:t>
            </w:r>
            <w:r w:rsidRPr="000A7A8C">
              <w:rPr>
                <w:rFonts w:hint="eastAsia"/>
                <w:sz w:val="20"/>
                <w:szCs w:val="20"/>
              </w:rPr>
              <w:t xml:space="preserve"> </w:t>
            </w:r>
          </w:p>
          <w:p w14:paraId="54212819" w14:textId="4D3A0917" w:rsidR="000A7A8C" w:rsidRPr="000A7A8C" w:rsidRDefault="000A7A8C" w:rsidP="00ED58C6">
            <w:pPr>
              <w:spacing w:line="240" w:lineRule="exact"/>
              <w:ind w:leftChars="100" w:left="240"/>
              <w:rPr>
                <w:sz w:val="20"/>
                <w:szCs w:val="20"/>
              </w:rPr>
            </w:pPr>
            <w:r w:rsidRPr="000A7A8C">
              <w:rPr>
                <w:rFonts w:hint="eastAsia"/>
                <w:sz w:val="20"/>
                <w:szCs w:val="20"/>
              </w:rPr>
              <w:t>罷免權</w:t>
            </w:r>
            <w:r w:rsidRPr="000A7A8C">
              <w:rPr>
                <w:rFonts w:hint="eastAsia"/>
                <w:sz w:val="20"/>
                <w:szCs w:val="20"/>
              </w:rPr>
              <w:t>:</w:t>
            </w:r>
            <w:r w:rsidRPr="000A7A8C">
              <w:rPr>
                <w:rFonts w:hint="eastAsia"/>
                <w:sz w:val="20"/>
                <w:szCs w:val="20"/>
              </w:rPr>
              <w:t>將某一在位者於憲法或</w:t>
            </w:r>
            <w:proofErr w:type="gramStart"/>
            <w:r w:rsidRPr="000A7A8C">
              <w:rPr>
                <w:rFonts w:hint="eastAsia"/>
                <w:sz w:val="20"/>
                <w:szCs w:val="20"/>
              </w:rPr>
              <w:t>法</w:t>
            </w:r>
            <w:r w:rsidR="00ED58C6">
              <w:rPr>
                <w:rFonts w:hint="eastAsia"/>
                <w:sz w:val="20"/>
                <w:szCs w:val="20"/>
              </w:rPr>
              <w:t>律所賦與</w:t>
            </w:r>
            <w:proofErr w:type="gramEnd"/>
            <w:r w:rsidR="00ED58C6">
              <w:rPr>
                <w:rFonts w:hint="eastAsia"/>
                <w:sz w:val="20"/>
                <w:szCs w:val="20"/>
              </w:rPr>
              <w:t>的任期終止之前，由選民來提早結束其職務的一種政治權力</w:t>
            </w:r>
          </w:p>
          <w:p w14:paraId="170C1E27" w14:textId="77777777" w:rsidR="000A7A8C" w:rsidRPr="000A7A8C" w:rsidRDefault="000A7A8C" w:rsidP="00ED58C6">
            <w:pPr>
              <w:spacing w:line="240" w:lineRule="exact"/>
              <w:ind w:leftChars="100" w:left="240"/>
              <w:rPr>
                <w:sz w:val="20"/>
                <w:szCs w:val="20"/>
              </w:rPr>
            </w:pPr>
            <w:r w:rsidRPr="000A7A8C">
              <w:rPr>
                <w:rFonts w:hint="eastAsia"/>
                <w:sz w:val="20"/>
                <w:szCs w:val="20"/>
              </w:rPr>
              <w:t>創制權</w:t>
            </w:r>
            <w:r w:rsidRPr="000A7A8C">
              <w:rPr>
                <w:rFonts w:hint="eastAsia"/>
                <w:sz w:val="20"/>
                <w:szCs w:val="20"/>
              </w:rPr>
              <w:t>:</w:t>
            </w:r>
            <w:r w:rsidRPr="000A7A8C">
              <w:rPr>
                <w:rFonts w:hint="eastAsia"/>
                <w:sz w:val="20"/>
                <w:szCs w:val="20"/>
              </w:rPr>
              <w:t>人民依法定程序，訂定地方民意機關未訂定之法規、規章及規約的權力。</w:t>
            </w:r>
            <w:r w:rsidRPr="000A7A8C">
              <w:rPr>
                <w:rFonts w:hint="eastAsia"/>
                <w:sz w:val="20"/>
                <w:szCs w:val="20"/>
              </w:rPr>
              <w:t xml:space="preserve"> </w:t>
            </w:r>
          </w:p>
          <w:p w14:paraId="46ED7431" w14:textId="77777777" w:rsidR="000A7A8C" w:rsidRPr="000A7A8C" w:rsidRDefault="000A7A8C" w:rsidP="00ED58C6">
            <w:pPr>
              <w:spacing w:line="240" w:lineRule="exact"/>
              <w:ind w:leftChars="100" w:left="240"/>
              <w:rPr>
                <w:sz w:val="20"/>
                <w:szCs w:val="20"/>
              </w:rPr>
            </w:pPr>
            <w:proofErr w:type="gramStart"/>
            <w:r w:rsidRPr="000A7A8C">
              <w:rPr>
                <w:rFonts w:hint="eastAsia"/>
                <w:sz w:val="20"/>
                <w:szCs w:val="20"/>
              </w:rPr>
              <w:t>複</w:t>
            </w:r>
            <w:proofErr w:type="gramEnd"/>
            <w:r w:rsidRPr="000A7A8C">
              <w:rPr>
                <w:rFonts w:hint="eastAsia"/>
                <w:sz w:val="20"/>
                <w:szCs w:val="20"/>
              </w:rPr>
              <w:t>決權</w:t>
            </w:r>
            <w:r w:rsidRPr="000A7A8C">
              <w:rPr>
                <w:rFonts w:hint="eastAsia"/>
                <w:sz w:val="20"/>
                <w:szCs w:val="20"/>
              </w:rPr>
              <w:t>:</w:t>
            </w:r>
            <w:r w:rsidRPr="000A7A8C">
              <w:rPr>
                <w:rFonts w:hint="eastAsia"/>
                <w:sz w:val="20"/>
                <w:szCs w:val="20"/>
              </w:rPr>
              <w:t>人民依法定程序，修正或廢止地方民意機關未訂定之法規、規章及規約的權力。</w:t>
            </w:r>
            <w:r w:rsidRPr="000A7A8C">
              <w:rPr>
                <w:rFonts w:hint="eastAsia"/>
                <w:sz w:val="20"/>
                <w:szCs w:val="20"/>
              </w:rPr>
              <w:t xml:space="preserve"> </w:t>
            </w:r>
          </w:p>
          <w:p w14:paraId="7B9EA8B4" w14:textId="467B9551" w:rsidR="000A7A8C" w:rsidRPr="000A7A8C" w:rsidRDefault="000A7A8C" w:rsidP="00664AF8">
            <w:pPr>
              <w:spacing w:line="240" w:lineRule="exact"/>
              <w:ind w:firstLineChars="150" w:firstLine="300"/>
              <w:rPr>
                <w:sz w:val="20"/>
                <w:szCs w:val="20"/>
              </w:rPr>
            </w:pPr>
            <w:r w:rsidRPr="00664AF8">
              <w:rPr>
                <w:rFonts w:hint="eastAsia"/>
                <w:sz w:val="20"/>
                <w:szCs w:val="20"/>
                <w:highlight w:val="yellow"/>
              </w:rPr>
              <w:t>選舉與罷免是「管人」的權利</w:t>
            </w:r>
            <w:r w:rsidRPr="000A7A8C">
              <w:rPr>
                <w:rFonts w:hint="eastAsia"/>
                <w:sz w:val="20"/>
                <w:szCs w:val="20"/>
              </w:rPr>
              <w:t>，為人民控制政府官員之權，進賢能而罷不肖，使政府不致腐化。</w:t>
            </w:r>
          </w:p>
          <w:p w14:paraId="10BB02B8" w14:textId="2F91212B" w:rsidR="000A7A8C" w:rsidRPr="000A7A8C" w:rsidRDefault="000A7A8C" w:rsidP="00ED58C6">
            <w:pPr>
              <w:spacing w:line="240" w:lineRule="exact"/>
              <w:ind w:firstLineChars="150" w:firstLine="300"/>
              <w:rPr>
                <w:sz w:val="20"/>
                <w:szCs w:val="20"/>
              </w:rPr>
            </w:pPr>
            <w:r w:rsidRPr="00664AF8">
              <w:rPr>
                <w:rFonts w:hint="eastAsia"/>
                <w:sz w:val="20"/>
                <w:szCs w:val="20"/>
                <w:highlight w:val="yellow"/>
              </w:rPr>
              <w:t>創制與</w:t>
            </w:r>
            <w:proofErr w:type="gramStart"/>
            <w:r w:rsidRPr="00664AF8">
              <w:rPr>
                <w:rFonts w:hint="eastAsia"/>
                <w:sz w:val="20"/>
                <w:szCs w:val="20"/>
                <w:highlight w:val="yellow"/>
              </w:rPr>
              <w:t>複</w:t>
            </w:r>
            <w:proofErr w:type="gramEnd"/>
            <w:r w:rsidRPr="00664AF8">
              <w:rPr>
                <w:rFonts w:hint="eastAsia"/>
                <w:sz w:val="20"/>
                <w:szCs w:val="20"/>
                <w:highlight w:val="yellow"/>
              </w:rPr>
              <w:t>決是「管事」的權利</w:t>
            </w:r>
            <w:r w:rsidRPr="000A7A8C">
              <w:rPr>
                <w:rFonts w:hint="eastAsia"/>
                <w:sz w:val="20"/>
                <w:szCs w:val="20"/>
              </w:rPr>
              <w:t>，透過法律與政策的積極或廢止，迫使政府</w:t>
            </w:r>
            <w:r w:rsidRPr="000A7A8C">
              <w:rPr>
                <w:rFonts w:hint="eastAsia"/>
                <w:sz w:val="20"/>
                <w:szCs w:val="20"/>
              </w:rPr>
              <w:t>...</w:t>
            </w:r>
          </w:p>
          <w:p w14:paraId="77BF9852" w14:textId="2C03583D" w:rsidR="00ED58C6" w:rsidRDefault="000A7A8C" w:rsidP="000A7A8C">
            <w:pPr>
              <w:spacing w:line="240" w:lineRule="exact"/>
              <w:rPr>
                <w:sz w:val="20"/>
                <w:szCs w:val="20"/>
              </w:rPr>
            </w:pPr>
            <w:r w:rsidRPr="000A7A8C">
              <w:rPr>
                <w:rFonts w:hint="eastAsia"/>
                <w:sz w:val="20"/>
                <w:szCs w:val="20"/>
              </w:rPr>
              <w:t xml:space="preserve">(B) 16 </w:t>
            </w:r>
            <w:r w:rsidRPr="000A7A8C">
              <w:rPr>
                <w:rFonts w:hint="eastAsia"/>
                <w:sz w:val="20"/>
                <w:szCs w:val="20"/>
              </w:rPr>
              <w:t>目前我國現行的修憲制度，須經由立法委員四分之一的提議，四分之三的出席及</w:t>
            </w:r>
            <w:r w:rsidR="00ED58C6" w:rsidRPr="000A7A8C">
              <w:rPr>
                <w:rFonts w:hint="eastAsia"/>
                <w:sz w:val="20"/>
                <w:szCs w:val="20"/>
              </w:rPr>
              <w:t>出席委員</w:t>
            </w:r>
          </w:p>
          <w:p w14:paraId="7C1B87C4" w14:textId="107D250F" w:rsidR="000A7A8C" w:rsidRPr="000A7A8C" w:rsidRDefault="000A7A8C" w:rsidP="00ED58C6">
            <w:pPr>
              <w:spacing w:line="240" w:lineRule="exact"/>
              <w:ind w:firstLineChars="300" w:firstLine="600"/>
              <w:rPr>
                <w:sz w:val="20"/>
                <w:szCs w:val="20"/>
              </w:rPr>
            </w:pPr>
            <w:r w:rsidRPr="000A7A8C">
              <w:rPr>
                <w:rFonts w:hint="eastAsia"/>
                <w:sz w:val="20"/>
                <w:szCs w:val="20"/>
              </w:rPr>
              <w:t>四分之三之贊成，才能提出憲法修正案；修正案公告半年後，是以何種方式來</w:t>
            </w:r>
            <w:proofErr w:type="gramStart"/>
            <w:r w:rsidRPr="000A7A8C">
              <w:rPr>
                <w:rFonts w:hint="eastAsia"/>
                <w:sz w:val="20"/>
                <w:szCs w:val="20"/>
              </w:rPr>
              <w:t>複</w:t>
            </w:r>
            <w:proofErr w:type="gramEnd"/>
            <w:r w:rsidRPr="000A7A8C">
              <w:rPr>
                <w:rFonts w:hint="eastAsia"/>
                <w:sz w:val="20"/>
                <w:szCs w:val="20"/>
              </w:rPr>
              <w:t>決修憲案？</w:t>
            </w:r>
            <w:r w:rsidRPr="000A7A8C">
              <w:rPr>
                <w:rFonts w:hint="eastAsia"/>
                <w:sz w:val="20"/>
                <w:szCs w:val="20"/>
              </w:rPr>
              <w:t xml:space="preserve"> </w:t>
            </w:r>
          </w:p>
          <w:p w14:paraId="01AE1028" w14:textId="175CE0F2" w:rsidR="000A7A8C" w:rsidRPr="000A7A8C" w:rsidRDefault="000A7A8C" w:rsidP="00ED58C6">
            <w:pPr>
              <w:spacing w:line="240" w:lineRule="exact"/>
              <w:jc w:val="right"/>
              <w:rPr>
                <w:sz w:val="20"/>
                <w:szCs w:val="20"/>
              </w:rPr>
            </w:pPr>
            <w:r w:rsidRPr="000A7A8C">
              <w:rPr>
                <w:rFonts w:hint="eastAsia"/>
                <w:sz w:val="20"/>
                <w:szCs w:val="20"/>
              </w:rPr>
              <w:t>(A)</w:t>
            </w:r>
            <w:r w:rsidRPr="000A7A8C">
              <w:rPr>
                <w:rFonts w:hint="eastAsia"/>
                <w:sz w:val="20"/>
                <w:szCs w:val="20"/>
              </w:rPr>
              <w:t>國民大會</w:t>
            </w:r>
            <w:r w:rsidRPr="000A7A8C">
              <w:rPr>
                <w:rFonts w:hint="eastAsia"/>
                <w:sz w:val="20"/>
                <w:szCs w:val="20"/>
              </w:rPr>
              <w:t xml:space="preserve"> (B)</w:t>
            </w:r>
            <w:r w:rsidRPr="000A7A8C">
              <w:rPr>
                <w:rFonts w:hint="eastAsia"/>
                <w:sz w:val="20"/>
                <w:szCs w:val="20"/>
              </w:rPr>
              <w:t>公民投票</w:t>
            </w:r>
            <w:r w:rsidRPr="000A7A8C">
              <w:rPr>
                <w:rFonts w:hint="eastAsia"/>
                <w:sz w:val="20"/>
                <w:szCs w:val="20"/>
              </w:rPr>
              <w:t xml:space="preserve"> (C)</w:t>
            </w:r>
            <w:r w:rsidRPr="000A7A8C">
              <w:rPr>
                <w:rFonts w:hint="eastAsia"/>
                <w:sz w:val="20"/>
                <w:szCs w:val="20"/>
              </w:rPr>
              <w:t>國是會議</w:t>
            </w:r>
            <w:r w:rsidRPr="000A7A8C">
              <w:rPr>
                <w:rFonts w:hint="eastAsia"/>
                <w:sz w:val="20"/>
                <w:szCs w:val="20"/>
              </w:rPr>
              <w:t xml:space="preserve"> (D)</w:t>
            </w:r>
            <w:r w:rsidRPr="000A7A8C">
              <w:rPr>
                <w:rFonts w:hint="eastAsia"/>
                <w:sz w:val="20"/>
                <w:szCs w:val="20"/>
              </w:rPr>
              <w:t>政黨協商</w:t>
            </w:r>
            <w:r w:rsidRPr="000A7A8C">
              <w:rPr>
                <w:rFonts w:hint="eastAsia"/>
                <w:sz w:val="20"/>
                <w:szCs w:val="20"/>
              </w:rPr>
              <w:t xml:space="preserve"> </w:t>
            </w:r>
          </w:p>
          <w:p w14:paraId="0DAE8ADA" w14:textId="77777777" w:rsidR="000A7A8C" w:rsidRPr="000A7A8C" w:rsidRDefault="000A7A8C" w:rsidP="000A7A8C">
            <w:pPr>
              <w:spacing w:line="240" w:lineRule="exact"/>
              <w:rPr>
                <w:sz w:val="20"/>
                <w:szCs w:val="20"/>
              </w:rPr>
            </w:pPr>
            <w:r w:rsidRPr="000A7A8C">
              <w:rPr>
                <w:rFonts w:hint="eastAsia"/>
                <w:sz w:val="20"/>
                <w:szCs w:val="20"/>
              </w:rPr>
              <w:t xml:space="preserve">(C) 27 </w:t>
            </w:r>
            <w:r w:rsidRPr="000A7A8C">
              <w:rPr>
                <w:rFonts w:hint="eastAsia"/>
                <w:sz w:val="20"/>
                <w:szCs w:val="20"/>
              </w:rPr>
              <w:t>依憲法增修條文第</w:t>
            </w:r>
            <w:r w:rsidRPr="000A7A8C">
              <w:rPr>
                <w:rFonts w:hint="eastAsia"/>
                <w:sz w:val="20"/>
                <w:szCs w:val="20"/>
              </w:rPr>
              <w:t>12</w:t>
            </w:r>
            <w:r w:rsidRPr="000A7A8C">
              <w:rPr>
                <w:rFonts w:hint="eastAsia"/>
                <w:sz w:val="20"/>
                <w:szCs w:val="20"/>
              </w:rPr>
              <w:t>條規定，下列何者可提出憲法修正案？</w:t>
            </w:r>
            <w:r w:rsidRPr="000A7A8C">
              <w:rPr>
                <w:rFonts w:hint="eastAsia"/>
                <w:sz w:val="20"/>
                <w:szCs w:val="20"/>
              </w:rPr>
              <w:t xml:space="preserve"> </w:t>
            </w:r>
          </w:p>
          <w:p w14:paraId="2394D35B" w14:textId="3453F22D" w:rsidR="000A7A8C" w:rsidRPr="00ED58C6" w:rsidRDefault="000A7A8C" w:rsidP="00ED58C6">
            <w:pPr>
              <w:spacing w:line="240" w:lineRule="exact"/>
              <w:ind w:leftChars="100" w:left="240"/>
              <w:jc w:val="right"/>
              <w:rPr>
                <w:sz w:val="20"/>
                <w:szCs w:val="20"/>
              </w:rPr>
            </w:pPr>
            <w:r w:rsidRPr="000A7A8C">
              <w:rPr>
                <w:rFonts w:hint="eastAsia"/>
                <w:sz w:val="20"/>
                <w:szCs w:val="20"/>
              </w:rPr>
              <w:t>(A)</w:t>
            </w:r>
            <w:r w:rsidRPr="000A7A8C">
              <w:rPr>
                <w:rFonts w:hint="eastAsia"/>
                <w:sz w:val="20"/>
                <w:szCs w:val="20"/>
              </w:rPr>
              <w:t>公民以公民創制之方式為之</w:t>
            </w:r>
            <w:r w:rsidR="00ED58C6">
              <w:rPr>
                <w:rFonts w:hint="eastAsia"/>
                <w:sz w:val="20"/>
                <w:szCs w:val="20"/>
              </w:rPr>
              <w:t xml:space="preserve"> </w:t>
            </w:r>
            <w:r w:rsidRPr="000A7A8C">
              <w:rPr>
                <w:rFonts w:hint="eastAsia"/>
                <w:sz w:val="20"/>
                <w:szCs w:val="20"/>
              </w:rPr>
              <w:t>(B)</w:t>
            </w:r>
            <w:r w:rsidRPr="000A7A8C">
              <w:rPr>
                <w:rFonts w:hint="eastAsia"/>
                <w:sz w:val="20"/>
                <w:szCs w:val="20"/>
              </w:rPr>
              <w:t>總統</w:t>
            </w:r>
            <w:r w:rsidR="00ED58C6">
              <w:rPr>
                <w:rFonts w:hint="eastAsia"/>
                <w:sz w:val="20"/>
                <w:szCs w:val="20"/>
              </w:rPr>
              <w:t xml:space="preserve"> </w:t>
            </w:r>
            <w:r w:rsidRPr="000A7A8C">
              <w:rPr>
                <w:rFonts w:hint="eastAsia"/>
                <w:sz w:val="20"/>
                <w:szCs w:val="20"/>
              </w:rPr>
              <w:t>(C)</w:t>
            </w:r>
            <w:r w:rsidRPr="000A7A8C">
              <w:rPr>
                <w:rFonts w:hint="eastAsia"/>
                <w:sz w:val="20"/>
                <w:szCs w:val="20"/>
              </w:rPr>
              <w:t>立法院</w:t>
            </w:r>
            <w:r w:rsidR="00ED58C6">
              <w:rPr>
                <w:rFonts w:hint="eastAsia"/>
                <w:sz w:val="20"/>
                <w:szCs w:val="20"/>
              </w:rPr>
              <w:t xml:space="preserve"> </w:t>
            </w:r>
            <w:r w:rsidRPr="000A7A8C">
              <w:rPr>
                <w:rFonts w:hint="eastAsia"/>
                <w:sz w:val="20"/>
                <w:szCs w:val="20"/>
              </w:rPr>
              <w:t>(D)</w:t>
            </w:r>
            <w:r w:rsidRPr="000A7A8C">
              <w:rPr>
                <w:rFonts w:hint="eastAsia"/>
                <w:sz w:val="20"/>
                <w:szCs w:val="20"/>
              </w:rPr>
              <w:t>立法院、公民以公民創制之方式皆可</w:t>
            </w:r>
          </w:p>
          <w:p w14:paraId="6AB3B4BD" w14:textId="5964B8F3" w:rsidR="00ED58C6" w:rsidRDefault="000A7A8C" w:rsidP="000A7A8C">
            <w:pPr>
              <w:spacing w:line="240" w:lineRule="exact"/>
              <w:rPr>
                <w:sz w:val="20"/>
                <w:szCs w:val="20"/>
              </w:rPr>
            </w:pPr>
            <w:r w:rsidRPr="000A7A8C">
              <w:rPr>
                <w:rFonts w:hint="eastAsia"/>
                <w:sz w:val="20"/>
                <w:szCs w:val="20"/>
              </w:rPr>
              <w:t>(C) 2.</w:t>
            </w:r>
            <w:r w:rsidR="00ED58C6">
              <w:rPr>
                <w:sz w:val="20"/>
                <w:szCs w:val="20"/>
              </w:rPr>
              <w:t xml:space="preserve"> </w:t>
            </w:r>
            <w:r w:rsidRPr="000A7A8C">
              <w:rPr>
                <w:rFonts w:hint="eastAsia"/>
                <w:sz w:val="20"/>
                <w:szCs w:val="20"/>
              </w:rPr>
              <w:t>憲法修改應使國民預知其修改之目的並有表達意見之機會，故憲法增修條文規定，</w:t>
            </w:r>
          </w:p>
          <w:p w14:paraId="1D00782A" w14:textId="492DF52C" w:rsidR="000A7A8C" w:rsidRPr="000A7A8C" w:rsidRDefault="000A7A8C" w:rsidP="00DA6156">
            <w:pPr>
              <w:spacing w:line="240" w:lineRule="exact"/>
              <w:ind w:firstLineChars="250" w:firstLine="500"/>
              <w:rPr>
                <w:sz w:val="20"/>
                <w:szCs w:val="20"/>
              </w:rPr>
            </w:pPr>
            <w:r w:rsidRPr="000A7A8C">
              <w:rPr>
                <w:rFonts w:hint="eastAsia"/>
                <w:sz w:val="20"/>
                <w:szCs w:val="20"/>
              </w:rPr>
              <w:t>立法院提出憲法修正案時，至少應公告多久？</w:t>
            </w:r>
            <w:r w:rsidR="00DA6156">
              <w:rPr>
                <w:sz w:val="20"/>
                <w:szCs w:val="20"/>
              </w:rPr>
              <w:t xml:space="preserve">           </w:t>
            </w:r>
            <w:r w:rsidR="00DA6156" w:rsidRPr="000A7A8C">
              <w:rPr>
                <w:rFonts w:hint="eastAsia"/>
                <w:sz w:val="20"/>
                <w:szCs w:val="20"/>
              </w:rPr>
              <w:t xml:space="preserve"> </w:t>
            </w:r>
            <w:r w:rsidRPr="000A7A8C">
              <w:rPr>
                <w:rFonts w:hint="eastAsia"/>
                <w:sz w:val="20"/>
                <w:szCs w:val="20"/>
              </w:rPr>
              <w:t>(A)</w:t>
            </w:r>
            <w:r w:rsidRPr="000A7A8C">
              <w:rPr>
                <w:rFonts w:hint="eastAsia"/>
                <w:sz w:val="20"/>
                <w:szCs w:val="20"/>
              </w:rPr>
              <w:t>一個月</w:t>
            </w:r>
            <w:r w:rsidRPr="000A7A8C">
              <w:rPr>
                <w:rFonts w:hint="eastAsia"/>
                <w:sz w:val="20"/>
                <w:szCs w:val="20"/>
              </w:rPr>
              <w:t xml:space="preserve"> (B)</w:t>
            </w:r>
            <w:r w:rsidRPr="000A7A8C">
              <w:rPr>
                <w:rFonts w:hint="eastAsia"/>
                <w:sz w:val="20"/>
                <w:szCs w:val="20"/>
              </w:rPr>
              <w:t>三個月</w:t>
            </w:r>
            <w:r w:rsidRPr="000A7A8C">
              <w:rPr>
                <w:rFonts w:hint="eastAsia"/>
                <w:sz w:val="20"/>
                <w:szCs w:val="20"/>
              </w:rPr>
              <w:t xml:space="preserve"> (C)</w:t>
            </w:r>
            <w:r w:rsidRPr="000A7A8C">
              <w:rPr>
                <w:rFonts w:hint="eastAsia"/>
                <w:sz w:val="20"/>
                <w:szCs w:val="20"/>
              </w:rPr>
              <w:t>六個月</w:t>
            </w:r>
            <w:r w:rsidRPr="000A7A8C">
              <w:rPr>
                <w:rFonts w:hint="eastAsia"/>
                <w:sz w:val="20"/>
                <w:szCs w:val="20"/>
              </w:rPr>
              <w:t xml:space="preserve"> (D)</w:t>
            </w:r>
            <w:r w:rsidRPr="000A7A8C">
              <w:rPr>
                <w:rFonts w:hint="eastAsia"/>
                <w:sz w:val="20"/>
                <w:szCs w:val="20"/>
              </w:rPr>
              <w:t>一年</w:t>
            </w:r>
          </w:p>
          <w:p w14:paraId="0A86680A" w14:textId="21B3B112" w:rsidR="000A7A8C" w:rsidRPr="000A7A8C" w:rsidRDefault="000A7A8C" w:rsidP="00DA6156">
            <w:pPr>
              <w:spacing w:line="240" w:lineRule="exact"/>
              <w:rPr>
                <w:sz w:val="20"/>
                <w:szCs w:val="20"/>
              </w:rPr>
            </w:pPr>
            <w:r w:rsidRPr="000A7A8C">
              <w:rPr>
                <w:rFonts w:hint="eastAsia"/>
                <w:sz w:val="20"/>
                <w:szCs w:val="20"/>
              </w:rPr>
              <w:t>(C) 67.</w:t>
            </w:r>
            <w:r w:rsidRPr="000A7A8C">
              <w:rPr>
                <w:rFonts w:hint="eastAsia"/>
                <w:sz w:val="20"/>
                <w:szCs w:val="20"/>
              </w:rPr>
              <w:t>立法院提出憲法修正案及領土變更案時，須先公告多久？</w:t>
            </w:r>
            <w:r w:rsidR="00DA6156">
              <w:rPr>
                <w:rFonts w:hint="eastAsia"/>
                <w:sz w:val="20"/>
                <w:szCs w:val="20"/>
              </w:rPr>
              <w:t xml:space="preserve">  </w:t>
            </w:r>
            <w:r w:rsidR="00DA6156">
              <w:rPr>
                <w:sz w:val="20"/>
                <w:szCs w:val="20"/>
              </w:rPr>
              <w:t xml:space="preserve">  </w:t>
            </w:r>
            <w:r w:rsidRPr="000A7A8C">
              <w:rPr>
                <w:rFonts w:hint="eastAsia"/>
                <w:sz w:val="20"/>
                <w:szCs w:val="20"/>
              </w:rPr>
              <w:t>(A)</w:t>
            </w:r>
            <w:r w:rsidRPr="000A7A8C">
              <w:rPr>
                <w:rFonts w:hint="eastAsia"/>
                <w:sz w:val="20"/>
                <w:szCs w:val="20"/>
              </w:rPr>
              <w:t>一個月</w:t>
            </w:r>
            <w:r w:rsidRPr="000A7A8C">
              <w:rPr>
                <w:rFonts w:hint="eastAsia"/>
                <w:sz w:val="20"/>
                <w:szCs w:val="20"/>
              </w:rPr>
              <w:t xml:space="preserve"> (B)</w:t>
            </w:r>
            <w:r w:rsidRPr="000A7A8C">
              <w:rPr>
                <w:rFonts w:hint="eastAsia"/>
                <w:sz w:val="20"/>
                <w:szCs w:val="20"/>
              </w:rPr>
              <w:t>三個月</w:t>
            </w:r>
            <w:r w:rsidRPr="000A7A8C">
              <w:rPr>
                <w:rFonts w:hint="eastAsia"/>
                <w:sz w:val="20"/>
                <w:szCs w:val="20"/>
              </w:rPr>
              <w:t xml:space="preserve"> (C)</w:t>
            </w:r>
            <w:r w:rsidRPr="000A7A8C">
              <w:rPr>
                <w:rFonts w:hint="eastAsia"/>
                <w:sz w:val="20"/>
                <w:szCs w:val="20"/>
              </w:rPr>
              <w:t>半年</w:t>
            </w:r>
            <w:r w:rsidRPr="000A7A8C">
              <w:rPr>
                <w:rFonts w:hint="eastAsia"/>
                <w:sz w:val="20"/>
                <w:szCs w:val="20"/>
              </w:rPr>
              <w:t xml:space="preserve"> (D)</w:t>
            </w:r>
            <w:r w:rsidRPr="000A7A8C">
              <w:rPr>
                <w:rFonts w:hint="eastAsia"/>
                <w:sz w:val="20"/>
                <w:szCs w:val="20"/>
              </w:rPr>
              <w:t>一年</w:t>
            </w:r>
          </w:p>
          <w:p w14:paraId="61520EE3" w14:textId="77777777" w:rsidR="000A7A8C" w:rsidRPr="000A7A8C" w:rsidRDefault="000A7A8C" w:rsidP="000A7A8C">
            <w:pPr>
              <w:spacing w:line="240" w:lineRule="exact"/>
              <w:rPr>
                <w:sz w:val="20"/>
                <w:szCs w:val="20"/>
              </w:rPr>
            </w:pPr>
            <w:r w:rsidRPr="000A7A8C">
              <w:rPr>
                <w:rFonts w:hint="eastAsia"/>
                <w:sz w:val="20"/>
                <w:szCs w:val="20"/>
              </w:rPr>
              <w:t>(D) 63.</w:t>
            </w:r>
            <w:r w:rsidRPr="000A7A8C">
              <w:rPr>
                <w:rFonts w:hint="eastAsia"/>
                <w:sz w:val="20"/>
                <w:szCs w:val="20"/>
              </w:rPr>
              <w:t>依憲法第一百七十四條規定，立法院提出憲法修正案之程序為何？</w:t>
            </w:r>
          </w:p>
          <w:p w14:paraId="241210B4" w14:textId="77777777" w:rsidR="000A7A8C" w:rsidRPr="000A7A8C" w:rsidRDefault="000A7A8C" w:rsidP="00ED58C6">
            <w:pPr>
              <w:spacing w:line="240" w:lineRule="exact"/>
              <w:ind w:leftChars="300" w:left="720"/>
              <w:rPr>
                <w:sz w:val="20"/>
                <w:szCs w:val="20"/>
              </w:rPr>
            </w:pPr>
            <w:r w:rsidRPr="000A7A8C">
              <w:rPr>
                <w:rFonts w:hint="eastAsia"/>
                <w:sz w:val="20"/>
                <w:szCs w:val="20"/>
              </w:rPr>
              <w:t>(A)</w:t>
            </w:r>
            <w:r w:rsidRPr="000A7A8C">
              <w:rPr>
                <w:rFonts w:hint="eastAsia"/>
                <w:sz w:val="20"/>
                <w:szCs w:val="20"/>
              </w:rPr>
              <w:t>立法委員五分之一之提議，三分之二之出席，出席委員三分之二之決議</w:t>
            </w:r>
          </w:p>
          <w:p w14:paraId="641794FE" w14:textId="77777777" w:rsidR="000A7A8C" w:rsidRPr="000A7A8C" w:rsidRDefault="000A7A8C" w:rsidP="00ED58C6">
            <w:pPr>
              <w:spacing w:line="240" w:lineRule="exact"/>
              <w:ind w:leftChars="300" w:left="720"/>
              <w:rPr>
                <w:sz w:val="20"/>
                <w:szCs w:val="20"/>
              </w:rPr>
            </w:pPr>
            <w:r w:rsidRPr="000A7A8C">
              <w:rPr>
                <w:rFonts w:hint="eastAsia"/>
                <w:sz w:val="20"/>
                <w:szCs w:val="20"/>
              </w:rPr>
              <w:t>(B)</w:t>
            </w:r>
            <w:r w:rsidRPr="000A7A8C">
              <w:rPr>
                <w:rFonts w:hint="eastAsia"/>
                <w:sz w:val="20"/>
                <w:szCs w:val="20"/>
              </w:rPr>
              <w:t>立法委員五分之一之提議，三分之二之出席，出席委員四分之三之決議</w:t>
            </w:r>
          </w:p>
          <w:p w14:paraId="77BBB8AD" w14:textId="77777777" w:rsidR="000A7A8C" w:rsidRPr="000A7A8C" w:rsidRDefault="000A7A8C" w:rsidP="00ED58C6">
            <w:pPr>
              <w:spacing w:line="240" w:lineRule="exact"/>
              <w:ind w:leftChars="300" w:left="720"/>
              <w:rPr>
                <w:sz w:val="20"/>
                <w:szCs w:val="20"/>
              </w:rPr>
            </w:pPr>
            <w:r w:rsidRPr="000A7A8C">
              <w:rPr>
                <w:rFonts w:hint="eastAsia"/>
                <w:sz w:val="20"/>
                <w:szCs w:val="20"/>
              </w:rPr>
              <w:t>(C)</w:t>
            </w:r>
            <w:r w:rsidRPr="000A7A8C">
              <w:rPr>
                <w:rFonts w:hint="eastAsia"/>
                <w:sz w:val="20"/>
                <w:szCs w:val="20"/>
              </w:rPr>
              <w:t>立法委員四分之一之提議，三分之二之出席，出席委員四分之三之決議</w:t>
            </w:r>
          </w:p>
          <w:p w14:paraId="7BD056B3" w14:textId="68782785" w:rsidR="000A7A8C" w:rsidRPr="00DA6156" w:rsidRDefault="000A7A8C" w:rsidP="00ED58C6">
            <w:pPr>
              <w:spacing w:line="240" w:lineRule="exact"/>
              <w:ind w:leftChars="300" w:left="720"/>
              <w:rPr>
                <w:color w:val="FF0000"/>
                <w:sz w:val="20"/>
                <w:szCs w:val="20"/>
              </w:rPr>
            </w:pPr>
            <w:r w:rsidRPr="000A7A8C">
              <w:rPr>
                <w:rFonts w:hint="eastAsia"/>
                <w:sz w:val="20"/>
                <w:szCs w:val="20"/>
              </w:rPr>
              <w:t>(D)</w:t>
            </w:r>
            <w:r w:rsidRPr="000A7A8C">
              <w:rPr>
                <w:rFonts w:hint="eastAsia"/>
                <w:sz w:val="20"/>
                <w:szCs w:val="20"/>
              </w:rPr>
              <w:t>立法委員四分之一之提議，四分之三之出席，出席委員四分之三之決議</w:t>
            </w:r>
            <w:r w:rsidR="00DA6156">
              <w:rPr>
                <w:rFonts w:hint="eastAsia"/>
                <w:sz w:val="20"/>
                <w:szCs w:val="20"/>
              </w:rPr>
              <w:t xml:space="preserve">   </w:t>
            </w:r>
            <w:r w:rsidR="00DA6156" w:rsidRPr="00DA6156">
              <w:rPr>
                <w:rFonts w:hint="eastAsia"/>
                <w:color w:val="FF0000"/>
                <w:sz w:val="20"/>
                <w:szCs w:val="20"/>
              </w:rPr>
              <w:t>&lt;</w:t>
            </w:r>
            <w:r w:rsidR="00DA6156" w:rsidRPr="00DA6156">
              <w:rPr>
                <w:color w:val="FF0000"/>
                <w:sz w:val="20"/>
                <w:szCs w:val="20"/>
              </w:rPr>
              <w:t>133</w:t>
            </w:r>
            <w:r w:rsidR="00DA6156" w:rsidRPr="00DA6156">
              <w:rPr>
                <w:rFonts w:hint="eastAsia"/>
                <w:color w:val="FF0000"/>
                <w:sz w:val="20"/>
                <w:szCs w:val="20"/>
              </w:rPr>
              <w:t>&gt;</w:t>
            </w:r>
          </w:p>
          <w:p w14:paraId="029B082B" w14:textId="77777777" w:rsidR="000A7A8C" w:rsidRPr="000A7A8C" w:rsidRDefault="000A7A8C" w:rsidP="000A7A8C">
            <w:pPr>
              <w:spacing w:line="240" w:lineRule="exact"/>
              <w:rPr>
                <w:sz w:val="20"/>
                <w:szCs w:val="20"/>
              </w:rPr>
            </w:pPr>
            <w:r w:rsidRPr="000A7A8C">
              <w:rPr>
                <w:rFonts w:hint="eastAsia"/>
                <w:sz w:val="20"/>
                <w:szCs w:val="20"/>
              </w:rPr>
              <w:t>(C) 11.</w:t>
            </w:r>
            <w:r w:rsidRPr="000A7A8C">
              <w:rPr>
                <w:rFonts w:hint="eastAsia"/>
                <w:sz w:val="20"/>
                <w:szCs w:val="20"/>
              </w:rPr>
              <w:t>依憲法增修條文之規定，憲法修改之程序為何？</w:t>
            </w:r>
          </w:p>
          <w:p w14:paraId="109505E8" w14:textId="77777777" w:rsidR="000A7A8C" w:rsidRPr="000A7A8C" w:rsidRDefault="000A7A8C" w:rsidP="000A7A8C">
            <w:pPr>
              <w:spacing w:line="240" w:lineRule="exact"/>
              <w:ind w:leftChars="300" w:left="720"/>
              <w:rPr>
                <w:sz w:val="20"/>
                <w:szCs w:val="20"/>
              </w:rPr>
            </w:pPr>
            <w:r w:rsidRPr="000A7A8C">
              <w:rPr>
                <w:rFonts w:hint="eastAsia"/>
                <w:sz w:val="20"/>
                <w:szCs w:val="20"/>
              </w:rPr>
              <w:t>(A)</w:t>
            </w:r>
            <w:r w:rsidRPr="000A7A8C">
              <w:rPr>
                <w:rFonts w:hint="eastAsia"/>
                <w:sz w:val="20"/>
                <w:szCs w:val="20"/>
              </w:rPr>
              <w:t>由立法院提出憲法修正案，再交由國民大會</w:t>
            </w:r>
            <w:proofErr w:type="gramStart"/>
            <w:r w:rsidRPr="000A7A8C">
              <w:rPr>
                <w:rFonts w:hint="eastAsia"/>
                <w:sz w:val="20"/>
                <w:szCs w:val="20"/>
              </w:rPr>
              <w:t>複</w:t>
            </w:r>
            <w:proofErr w:type="gramEnd"/>
            <w:r w:rsidRPr="000A7A8C">
              <w:rPr>
                <w:rFonts w:hint="eastAsia"/>
                <w:sz w:val="20"/>
                <w:szCs w:val="20"/>
              </w:rPr>
              <w:t>決</w:t>
            </w:r>
          </w:p>
          <w:p w14:paraId="4010562C" w14:textId="77777777" w:rsidR="000A7A8C" w:rsidRPr="000A7A8C" w:rsidRDefault="000A7A8C" w:rsidP="000A7A8C">
            <w:pPr>
              <w:spacing w:line="240" w:lineRule="exact"/>
              <w:ind w:leftChars="300" w:left="720"/>
              <w:rPr>
                <w:sz w:val="20"/>
                <w:szCs w:val="20"/>
              </w:rPr>
            </w:pPr>
            <w:r w:rsidRPr="000A7A8C">
              <w:rPr>
                <w:rFonts w:hint="eastAsia"/>
                <w:sz w:val="20"/>
                <w:szCs w:val="20"/>
              </w:rPr>
              <w:t>(B)</w:t>
            </w:r>
            <w:r w:rsidRPr="000A7A8C">
              <w:rPr>
                <w:rFonts w:hint="eastAsia"/>
                <w:sz w:val="20"/>
                <w:szCs w:val="20"/>
              </w:rPr>
              <w:t>由國民大會提出憲法修正案，再交由立法院</w:t>
            </w:r>
            <w:proofErr w:type="gramStart"/>
            <w:r w:rsidRPr="000A7A8C">
              <w:rPr>
                <w:rFonts w:hint="eastAsia"/>
                <w:sz w:val="20"/>
                <w:szCs w:val="20"/>
              </w:rPr>
              <w:t>複</w:t>
            </w:r>
            <w:proofErr w:type="gramEnd"/>
            <w:r w:rsidRPr="000A7A8C">
              <w:rPr>
                <w:rFonts w:hint="eastAsia"/>
                <w:sz w:val="20"/>
                <w:szCs w:val="20"/>
              </w:rPr>
              <w:t>決</w:t>
            </w:r>
          </w:p>
          <w:p w14:paraId="4DC6AC00" w14:textId="77777777" w:rsidR="000A7A8C" w:rsidRPr="000A7A8C" w:rsidRDefault="000A7A8C" w:rsidP="000A7A8C">
            <w:pPr>
              <w:spacing w:line="240" w:lineRule="exact"/>
              <w:ind w:leftChars="300" w:left="720"/>
              <w:rPr>
                <w:sz w:val="20"/>
                <w:szCs w:val="20"/>
              </w:rPr>
            </w:pPr>
            <w:r w:rsidRPr="000A7A8C">
              <w:rPr>
                <w:rFonts w:hint="eastAsia"/>
                <w:sz w:val="20"/>
                <w:szCs w:val="20"/>
              </w:rPr>
              <w:t>(C)</w:t>
            </w:r>
            <w:r w:rsidRPr="000A7A8C">
              <w:rPr>
                <w:rFonts w:hint="eastAsia"/>
                <w:sz w:val="20"/>
                <w:szCs w:val="20"/>
              </w:rPr>
              <w:t>由立法院提出憲法修正案，再交由人民</w:t>
            </w:r>
            <w:proofErr w:type="gramStart"/>
            <w:r w:rsidRPr="000A7A8C">
              <w:rPr>
                <w:rFonts w:hint="eastAsia"/>
                <w:sz w:val="20"/>
                <w:szCs w:val="20"/>
              </w:rPr>
              <w:t>複</w:t>
            </w:r>
            <w:proofErr w:type="gramEnd"/>
            <w:r w:rsidRPr="000A7A8C">
              <w:rPr>
                <w:rFonts w:hint="eastAsia"/>
                <w:sz w:val="20"/>
                <w:szCs w:val="20"/>
              </w:rPr>
              <w:t>決</w:t>
            </w:r>
          </w:p>
          <w:p w14:paraId="3B208861" w14:textId="7EF545A7" w:rsidR="000A7A8C" w:rsidRPr="000A7A8C" w:rsidRDefault="000A7A8C" w:rsidP="000A7A8C">
            <w:pPr>
              <w:spacing w:line="240" w:lineRule="exact"/>
              <w:ind w:leftChars="300" w:left="720"/>
              <w:rPr>
                <w:sz w:val="20"/>
                <w:szCs w:val="20"/>
              </w:rPr>
            </w:pPr>
            <w:r w:rsidRPr="000A7A8C">
              <w:rPr>
                <w:rFonts w:hint="eastAsia"/>
                <w:sz w:val="20"/>
                <w:szCs w:val="20"/>
              </w:rPr>
              <w:t>(D)</w:t>
            </w:r>
            <w:r w:rsidRPr="000A7A8C">
              <w:rPr>
                <w:rFonts w:hint="eastAsia"/>
                <w:sz w:val="20"/>
                <w:szCs w:val="20"/>
              </w:rPr>
              <w:t>由人民提出憲法修正案，再交由立法院</w:t>
            </w:r>
            <w:proofErr w:type="gramStart"/>
            <w:r w:rsidRPr="000A7A8C">
              <w:rPr>
                <w:rFonts w:hint="eastAsia"/>
                <w:sz w:val="20"/>
                <w:szCs w:val="20"/>
              </w:rPr>
              <w:t>複</w:t>
            </w:r>
            <w:proofErr w:type="gramEnd"/>
            <w:r w:rsidRPr="000A7A8C">
              <w:rPr>
                <w:rFonts w:hint="eastAsia"/>
                <w:sz w:val="20"/>
                <w:szCs w:val="20"/>
              </w:rPr>
              <w:t>決</w:t>
            </w:r>
          </w:p>
          <w:p w14:paraId="6976E134" w14:textId="77777777" w:rsidR="000A7A8C" w:rsidRDefault="000A7A8C" w:rsidP="000A7A8C">
            <w:pPr>
              <w:spacing w:line="240" w:lineRule="exact"/>
              <w:rPr>
                <w:sz w:val="20"/>
                <w:szCs w:val="20"/>
              </w:rPr>
            </w:pPr>
            <w:r w:rsidRPr="000A7A8C">
              <w:rPr>
                <w:rFonts w:hint="eastAsia"/>
                <w:sz w:val="20"/>
                <w:szCs w:val="20"/>
              </w:rPr>
              <w:t xml:space="preserve">(C) </w:t>
            </w:r>
            <w:r w:rsidRPr="000A7A8C">
              <w:rPr>
                <w:rFonts w:hint="eastAsia"/>
                <w:sz w:val="20"/>
                <w:szCs w:val="20"/>
              </w:rPr>
              <w:t>《中華民國憲法增修條文》第十二條規定，憲法之修改，須經立法院立法委員四分之一之提議，</w:t>
            </w:r>
          </w:p>
          <w:p w14:paraId="7503A2A0" w14:textId="77777777" w:rsidR="000A7A8C" w:rsidRDefault="000A7A8C" w:rsidP="000A7A8C">
            <w:pPr>
              <w:spacing w:line="240" w:lineRule="exact"/>
              <w:ind w:firstLineChars="250" w:firstLine="500"/>
              <w:rPr>
                <w:sz w:val="20"/>
                <w:szCs w:val="20"/>
              </w:rPr>
            </w:pPr>
            <w:r w:rsidRPr="000A7A8C">
              <w:rPr>
                <w:rFonts w:hint="eastAsia"/>
                <w:sz w:val="20"/>
                <w:szCs w:val="20"/>
              </w:rPr>
              <w:t>四分之三之出席，及出席委員四分之三之決議，才可提出憲法修正案。由此來看以加重多數使</w:t>
            </w:r>
          </w:p>
          <w:p w14:paraId="6A1CD737" w14:textId="2782D681" w:rsidR="000A7A8C" w:rsidRPr="000A7A8C" w:rsidRDefault="000A7A8C" w:rsidP="000A7A8C">
            <w:pPr>
              <w:spacing w:line="240" w:lineRule="exact"/>
              <w:ind w:firstLineChars="250" w:firstLine="500"/>
              <w:rPr>
                <w:sz w:val="20"/>
                <w:szCs w:val="20"/>
              </w:rPr>
            </w:pPr>
            <w:r w:rsidRPr="000A7A8C">
              <w:rPr>
                <w:rFonts w:hint="eastAsia"/>
                <w:sz w:val="20"/>
                <w:szCs w:val="20"/>
              </w:rPr>
              <w:t>《中華民國憲法》修改的困難度增加，主要是在維持憲法的何種特性？</w:t>
            </w:r>
            <w:r w:rsidRPr="000A7A8C">
              <w:rPr>
                <w:rFonts w:hint="eastAsia"/>
                <w:sz w:val="20"/>
                <w:szCs w:val="20"/>
              </w:rPr>
              <w:t xml:space="preserve"> </w:t>
            </w:r>
          </w:p>
          <w:p w14:paraId="4F2B93EA" w14:textId="616BC86F" w:rsidR="000A7A8C" w:rsidRPr="000A7A8C" w:rsidRDefault="000A7A8C" w:rsidP="000A7A8C">
            <w:pPr>
              <w:spacing w:line="240" w:lineRule="exact"/>
              <w:ind w:leftChars="100" w:left="240"/>
              <w:jc w:val="right"/>
              <w:rPr>
                <w:sz w:val="20"/>
                <w:szCs w:val="20"/>
              </w:rPr>
            </w:pPr>
            <w:r w:rsidRPr="000A7A8C">
              <w:rPr>
                <w:rFonts w:hint="eastAsia"/>
                <w:sz w:val="20"/>
                <w:szCs w:val="20"/>
              </w:rPr>
              <w:t xml:space="preserve">(A) </w:t>
            </w:r>
            <w:r w:rsidRPr="000A7A8C">
              <w:rPr>
                <w:rFonts w:hint="eastAsia"/>
                <w:sz w:val="20"/>
                <w:szCs w:val="20"/>
              </w:rPr>
              <w:t xml:space="preserve">最高性　　</w:t>
            </w:r>
            <w:r w:rsidRPr="000A7A8C">
              <w:rPr>
                <w:rFonts w:hint="eastAsia"/>
                <w:sz w:val="20"/>
                <w:szCs w:val="20"/>
              </w:rPr>
              <w:t xml:space="preserve">(B) </w:t>
            </w:r>
            <w:r w:rsidRPr="000A7A8C">
              <w:rPr>
                <w:rFonts w:hint="eastAsia"/>
                <w:sz w:val="20"/>
                <w:szCs w:val="20"/>
              </w:rPr>
              <w:t xml:space="preserve">困難性　　</w:t>
            </w:r>
            <w:r w:rsidRPr="000A7A8C">
              <w:rPr>
                <w:rFonts w:hint="eastAsia"/>
                <w:sz w:val="20"/>
                <w:szCs w:val="20"/>
              </w:rPr>
              <w:t xml:space="preserve">(C) </w:t>
            </w:r>
            <w:r w:rsidRPr="000A7A8C">
              <w:rPr>
                <w:rFonts w:hint="eastAsia"/>
                <w:sz w:val="20"/>
                <w:szCs w:val="20"/>
              </w:rPr>
              <w:t xml:space="preserve">固定性　　</w:t>
            </w:r>
            <w:r w:rsidRPr="000A7A8C">
              <w:rPr>
                <w:rFonts w:hint="eastAsia"/>
                <w:sz w:val="20"/>
                <w:szCs w:val="20"/>
              </w:rPr>
              <w:t xml:space="preserve">(D) </w:t>
            </w:r>
            <w:r w:rsidRPr="000A7A8C">
              <w:rPr>
                <w:rFonts w:hint="eastAsia"/>
                <w:sz w:val="20"/>
                <w:szCs w:val="20"/>
              </w:rPr>
              <w:t>原則性</w:t>
            </w:r>
          </w:p>
          <w:p w14:paraId="19BB6742" w14:textId="6490FA0C" w:rsidR="000A7A8C" w:rsidRPr="000A7A8C" w:rsidRDefault="000A7A8C" w:rsidP="00ED58C6">
            <w:pPr>
              <w:spacing w:line="240" w:lineRule="exact"/>
              <w:ind w:leftChars="200" w:left="480"/>
              <w:rPr>
                <w:sz w:val="20"/>
                <w:szCs w:val="20"/>
              </w:rPr>
            </w:pPr>
            <w:r w:rsidRPr="000A7A8C">
              <w:rPr>
                <w:rFonts w:hint="eastAsia"/>
                <w:sz w:val="20"/>
                <w:szCs w:val="20"/>
              </w:rPr>
              <w:t>依憲法增修條文之規定，憲法修正案須由</w:t>
            </w:r>
            <w:r w:rsidR="00DA6156">
              <w:rPr>
                <w:rFonts w:hint="eastAsia"/>
                <w:sz w:val="20"/>
                <w:szCs w:val="20"/>
              </w:rPr>
              <w:t xml:space="preserve"> </w:t>
            </w:r>
            <w:r w:rsidRPr="000A7A8C">
              <w:rPr>
                <w:rFonts w:hint="eastAsia"/>
                <w:sz w:val="20"/>
                <w:szCs w:val="20"/>
              </w:rPr>
              <w:t>(1)</w:t>
            </w:r>
            <w:r w:rsidRPr="000A7A8C">
              <w:rPr>
                <w:rFonts w:hint="eastAsia"/>
                <w:sz w:val="20"/>
                <w:szCs w:val="20"/>
              </w:rPr>
              <w:t>立法院提案，</w:t>
            </w:r>
            <w:r w:rsidRPr="000A7A8C">
              <w:rPr>
                <w:rFonts w:hint="eastAsia"/>
                <w:sz w:val="20"/>
                <w:szCs w:val="20"/>
              </w:rPr>
              <w:t>(2)</w:t>
            </w:r>
            <w:r w:rsidRPr="000A7A8C">
              <w:rPr>
                <w:rFonts w:hint="eastAsia"/>
                <w:sz w:val="20"/>
                <w:szCs w:val="20"/>
              </w:rPr>
              <w:t>公民投票決議。</w:t>
            </w:r>
          </w:p>
          <w:p w14:paraId="2EA30A29" w14:textId="3E6F3BD0" w:rsidR="000A7A8C" w:rsidRPr="000A7A8C" w:rsidRDefault="000A7A8C" w:rsidP="00ED58C6">
            <w:pPr>
              <w:spacing w:line="240" w:lineRule="exact"/>
              <w:ind w:leftChars="200" w:left="480"/>
              <w:rPr>
                <w:sz w:val="20"/>
                <w:szCs w:val="20"/>
              </w:rPr>
            </w:pPr>
            <w:r w:rsidRPr="000A7A8C">
              <w:rPr>
                <w:rFonts w:hint="eastAsia"/>
                <w:sz w:val="20"/>
                <w:szCs w:val="20"/>
              </w:rPr>
              <w:t>對公民而言，憲法修正案以公民投票結果決定是否通過，即是參政權</w:t>
            </w:r>
            <w:r w:rsidRPr="000A7A8C">
              <w:rPr>
                <w:rFonts w:hint="eastAsia"/>
                <w:sz w:val="20"/>
                <w:szCs w:val="20"/>
              </w:rPr>
              <w:t>(</w:t>
            </w:r>
            <w:proofErr w:type="gramStart"/>
            <w:r w:rsidRPr="000A7A8C">
              <w:rPr>
                <w:rFonts w:hint="eastAsia"/>
                <w:sz w:val="20"/>
                <w:szCs w:val="20"/>
              </w:rPr>
              <w:t>複</w:t>
            </w:r>
            <w:proofErr w:type="gramEnd"/>
            <w:r w:rsidRPr="000A7A8C">
              <w:rPr>
                <w:rFonts w:hint="eastAsia"/>
                <w:sz w:val="20"/>
                <w:szCs w:val="20"/>
              </w:rPr>
              <w:t>決權</w:t>
            </w:r>
            <w:r w:rsidRPr="000A7A8C">
              <w:rPr>
                <w:rFonts w:hint="eastAsia"/>
                <w:sz w:val="20"/>
                <w:szCs w:val="20"/>
              </w:rPr>
              <w:t>)</w:t>
            </w:r>
            <w:r w:rsidRPr="000A7A8C">
              <w:rPr>
                <w:rFonts w:hint="eastAsia"/>
                <w:sz w:val="20"/>
                <w:szCs w:val="20"/>
              </w:rPr>
              <w:t>之行使。</w:t>
            </w:r>
          </w:p>
          <w:p w14:paraId="201992E5" w14:textId="5D166578" w:rsidR="000A7A8C" w:rsidRPr="00E22C4D" w:rsidRDefault="000A7A8C" w:rsidP="00664AF8">
            <w:pPr>
              <w:spacing w:line="240" w:lineRule="exact"/>
              <w:ind w:leftChars="400" w:left="960"/>
              <w:rPr>
                <w:sz w:val="20"/>
                <w:szCs w:val="20"/>
              </w:rPr>
            </w:pPr>
            <w:r w:rsidRPr="00664AF8">
              <w:rPr>
                <w:rFonts w:hint="eastAsia"/>
                <w:sz w:val="20"/>
                <w:szCs w:val="20"/>
                <w:highlight w:val="yellow"/>
              </w:rPr>
              <w:t>創制權</w:t>
            </w:r>
            <w:r w:rsidRPr="00664AF8">
              <w:rPr>
                <w:rFonts w:hint="eastAsia"/>
                <w:sz w:val="20"/>
                <w:szCs w:val="20"/>
                <w:highlight w:val="yellow"/>
              </w:rPr>
              <w:t>(</w:t>
            </w:r>
            <w:r w:rsidRPr="00664AF8">
              <w:rPr>
                <w:rFonts w:hint="eastAsia"/>
                <w:sz w:val="20"/>
                <w:szCs w:val="20"/>
                <w:highlight w:val="yellow"/>
              </w:rPr>
              <w:t>積極直接立法</w:t>
            </w:r>
            <w:r w:rsidRPr="00664AF8">
              <w:rPr>
                <w:rFonts w:hint="eastAsia"/>
                <w:sz w:val="20"/>
                <w:szCs w:val="20"/>
                <w:highlight w:val="yellow"/>
              </w:rPr>
              <w:t>)=</w:t>
            </w:r>
            <w:r w:rsidRPr="00664AF8">
              <w:rPr>
                <w:rFonts w:hint="eastAsia"/>
                <w:sz w:val="20"/>
                <w:szCs w:val="20"/>
                <w:highlight w:val="yellow"/>
              </w:rPr>
              <w:t>立個法來</w:t>
            </w:r>
            <w:r w:rsidRPr="00664AF8">
              <w:rPr>
                <w:rFonts w:hint="eastAsia"/>
                <w:sz w:val="20"/>
                <w:szCs w:val="20"/>
                <w:highlight w:val="yellow"/>
              </w:rPr>
              <w:t>~</w:t>
            </w:r>
            <w:r w:rsidRPr="00664AF8">
              <w:rPr>
                <w:rFonts w:hint="eastAsia"/>
                <w:sz w:val="20"/>
                <w:szCs w:val="20"/>
                <w:highlight w:val="yellow"/>
              </w:rPr>
              <w:t>我們要用</w:t>
            </w:r>
            <w:r w:rsidRPr="00664AF8">
              <w:rPr>
                <w:rFonts w:hint="eastAsia"/>
                <w:sz w:val="20"/>
                <w:szCs w:val="20"/>
                <w:highlight w:val="yellow"/>
              </w:rPr>
              <w:t>!</w:t>
            </w:r>
            <w:r w:rsidR="00664AF8" w:rsidRPr="00664AF8">
              <w:rPr>
                <w:sz w:val="20"/>
                <w:szCs w:val="20"/>
                <w:highlight w:val="yellow"/>
              </w:rPr>
              <w:t xml:space="preserve">   </w:t>
            </w:r>
            <w:proofErr w:type="gramStart"/>
            <w:r w:rsidRPr="00664AF8">
              <w:rPr>
                <w:rFonts w:hint="eastAsia"/>
                <w:sz w:val="20"/>
                <w:szCs w:val="20"/>
                <w:highlight w:val="yellow"/>
              </w:rPr>
              <w:t>複</w:t>
            </w:r>
            <w:proofErr w:type="gramEnd"/>
            <w:r w:rsidRPr="00664AF8">
              <w:rPr>
                <w:rFonts w:hint="eastAsia"/>
                <w:sz w:val="20"/>
                <w:szCs w:val="20"/>
                <w:highlight w:val="yellow"/>
              </w:rPr>
              <w:t>決權</w:t>
            </w:r>
            <w:r w:rsidRPr="00664AF8">
              <w:rPr>
                <w:rFonts w:hint="eastAsia"/>
                <w:sz w:val="20"/>
                <w:szCs w:val="20"/>
                <w:highlight w:val="yellow"/>
              </w:rPr>
              <w:t>(</w:t>
            </w:r>
            <w:r w:rsidRPr="00664AF8">
              <w:rPr>
                <w:rFonts w:hint="eastAsia"/>
                <w:sz w:val="20"/>
                <w:szCs w:val="20"/>
                <w:highlight w:val="yellow"/>
              </w:rPr>
              <w:t>消極直接立法</w:t>
            </w:r>
            <w:r w:rsidRPr="00664AF8">
              <w:rPr>
                <w:rFonts w:hint="eastAsia"/>
                <w:sz w:val="20"/>
                <w:szCs w:val="20"/>
                <w:highlight w:val="yellow"/>
              </w:rPr>
              <w:t>)=</w:t>
            </w:r>
            <w:proofErr w:type="gramStart"/>
            <w:r w:rsidRPr="00664AF8">
              <w:rPr>
                <w:rFonts w:hint="eastAsia"/>
                <w:sz w:val="20"/>
                <w:szCs w:val="20"/>
                <w:highlight w:val="yellow"/>
              </w:rPr>
              <w:t>我鼻要你們</w:t>
            </w:r>
            <w:proofErr w:type="gramEnd"/>
            <w:r w:rsidRPr="00664AF8">
              <w:rPr>
                <w:rFonts w:hint="eastAsia"/>
                <w:sz w:val="20"/>
                <w:szCs w:val="20"/>
                <w:highlight w:val="yellow"/>
              </w:rPr>
              <w:t>這個法律</w:t>
            </w:r>
            <w:r w:rsidRPr="00664AF8">
              <w:rPr>
                <w:rFonts w:hint="eastAsia"/>
                <w:sz w:val="20"/>
                <w:szCs w:val="20"/>
                <w:highlight w:val="yellow"/>
              </w:rPr>
              <w:t>!</w:t>
            </w:r>
          </w:p>
        </w:tc>
        <w:tc>
          <w:tcPr>
            <w:tcW w:w="567" w:type="dxa"/>
            <w:vAlign w:val="center"/>
          </w:tcPr>
          <w:p w14:paraId="10251D0E" w14:textId="77777777" w:rsidR="000A7A8C" w:rsidRPr="00C33694" w:rsidRDefault="000A7A8C" w:rsidP="00C94387">
            <w:pPr>
              <w:spacing w:line="240" w:lineRule="exact"/>
              <w:rPr>
                <w:rFonts w:asciiTheme="minorEastAsia" w:hAnsiTheme="minorEastAsia"/>
                <w:b/>
                <w:sz w:val="16"/>
                <w:szCs w:val="16"/>
              </w:rPr>
            </w:pPr>
          </w:p>
        </w:tc>
      </w:tr>
      <w:tr w:rsidR="00C94387" w:rsidRPr="00C33694" w14:paraId="2690FF1D" w14:textId="77777777" w:rsidTr="00DE7DC3">
        <w:tc>
          <w:tcPr>
            <w:tcW w:w="993" w:type="dxa"/>
            <w:vAlign w:val="center"/>
          </w:tcPr>
          <w:p w14:paraId="21D27D70" w14:textId="5CCC3FDA" w:rsidR="00C94387" w:rsidRPr="00C33694" w:rsidRDefault="00C94387" w:rsidP="00C94387">
            <w:pPr>
              <w:spacing w:line="240" w:lineRule="exact"/>
              <w:jc w:val="center"/>
              <w:rPr>
                <w:rFonts w:asciiTheme="minorEastAsia" w:hAnsiTheme="minorEastAsia"/>
                <w:b/>
                <w:sz w:val="20"/>
                <w:szCs w:val="20"/>
                <w:highlight w:val="yellow"/>
              </w:rPr>
            </w:pPr>
            <w:r w:rsidRPr="00E22C4D">
              <w:rPr>
                <w:sz w:val="20"/>
                <w:szCs w:val="20"/>
              </w:rPr>
              <w:t>103(B)</w:t>
            </w:r>
          </w:p>
        </w:tc>
        <w:tc>
          <w:tcPr>
            <w:tcW w:w="9497" w:type="dxa"/>
          </w:tcPr>
          <w:p w14:paraId="66FBF2FF" w14:textId="77777777" w:rsidR="00C94387" w:rsidRDefault="00C94387" w:rsidP="00C94387">
            <w:pPr>
              <w:spacing w:line="240" w:lineRule="exact"/>
              <w:rPr>
                <w:sz w:val="20"/>
                <w:szCs w:val="20"/>
              </w:rPr>
            </w:pPr>
            <w:r w:rsidRPr="00E22C4D">
              <w:rPr>
                <w:sz w:val="20"/>
                <w:szCs w:val="20"/>
              </w:rPr>
              <w:t>26.</w:t>
            </w:r>
            <w:r>
              <w:rPr>
                <w:sz w:val="20"/>
                <w:szCs w:val="20"/>
              </w:rPr>
              <w:t xml:space="preserve"> </w:t>
            </w:r>
            <w:r w:rsidRPr="00E22C4D">
              <w:rPr>
                <w:rFonts w:hint="eastAsia"/>
                <w:sz w:val="20"/>
                <w:szCs w:val="20"/>
              </w:rPr>
              <w:t>依《憲法》規定人民有選舉、罷免、創制及</w:t>
            </w:r>
            <w:proofErr w:type="gramStart"/>
            <w:r w:rsidRPr="00E22C4D">
              <w:rPr>
                <w:rFonts w:hint="eastAsia"/>
                <w:sz w:val="20"/>
                <w:szCs w:val="20"/>
              </w:rPr>
              <w:t>複</w:t>
            </w:r>
            <w:proofErr w:type="gramEnd"/>
            <w:r w:rsidRPr="00E22C4D">
              <w:rPr>
                <w:rFonts w:hint="eastAsia"/>
                <w:sz w:val="20"/>
                <w:szCs w:val="20"/>
              </w:rPr>
              <w:t>決之權，此等權利屬於：</w:t>
            </w:r>
            <w:r w:rsidRPr="00E22C4D">
              <w:rPr>
                <w:sz w:val="20"/>
                <w:szCs w:val="20"/>
              </w:rPr>
              <w:t xml:space="preserve"> </w:t>
            </w:r>
          </w:p>
          <w:p w14:paraId="2322F98C" w14:textId="6AA60BEF" w:rsidR="00C94387" w:rsidRPr="00C33694" w:rsidRDefault="00C94387" w:rsidP="00C94387">
            <w:pPr>
              <w:spacing w:line="240" w:lineRule="exact"/>
              <w:jc w:val="right"/>
              <w:rPr>
                <w:rFonts w:asciiTheme="minorEastAsia" w:hAnsiTheme="minorEastAsia"/>
                <w:b/>
                <w:sz w:val="20"/>
                <w:szCs w:val="20"/>
              </w:rPr>
            </w:pPr>
            <w:r w:rsidRPr="00E22C4D">
              <w:rPr>
                <w:sz w:val="20"/>
                <w:szCs w:val="20"/>
              </w:rPr>
              <w:t>(A)</w:t>
            </w:r>
            <w:r w:rsidRPr="00E22C4D">
              <w:rPr>
                <w:rFonts w:hint="eastAsia"/>
                <w:sz w:val="20"/>
                <w:szCs w:val="20"/>
              </w:rPr>
              <w:t>自由權</w:t>
            </w:r>
            <w:r w:rsidRPr="00E22C4D">
              <w:rPr>
                <w:sz w:val="20"/>
                <w:szCs w:val="20"/>
              </w:rPr>
              <w:t xml:space="preserve"> (B)</w:t>
            </w:r>
            <w:r w:rsidRPr="00E22C4D">
              <w:rPr>
                <w:rFonts w:hint="eastAsia"/>
                <w:sz w:val="20"/>
                <w:szCs w:val="20"/>
              </w:rPr>
              <w:t>參政權</w:t>
            </w:r>
            <w:r w:rsidRPr="00E22C4D">
              <w:rPr>
                <w:sz w:val="20"/>
                <w:szCs w:val="20"/>
              </w:rPr>
              <w:t xml:space="preserve"> (C)</w:t>
            </w:r>
            <w:r w:rsidRPr="00E22C4D">
              <w:rPr>
                <w:rFonts w:hint="eastAsia"/>
                <w:sz w:val="20"/>
                <w:szCs w:val="20"/>
              </w:rPr>
              <w:t>平等權</w:t>
            </w:r>
            <w:r w:rsidRPr="00E22C4D">
              <w:rPr>
                <w:sz w:val="20"/>
                <w:szCs w:val="20"/>
              </w:rPr>
              <w:t xml:space="preserve"> (D)</w:t>
            </w:r>
            <w:r w:rsidRPr="00E22C4D">
              <w:rPr>
                <w:rFonts w:hint="eastAsia"/>
                <w:sz w:val="20"/>
                <w:szCs w:val="20"/>
              </w:rPr>
              <w:t>受益權</w:t>
            </w:r>
          </w:p>
        </w:tc>
        <w:tc>
          <w:tcPr>
            <w:tcW w:w="567" w:type="dxa"/>
            <w:vAlign w:val="center"/>
          </w:tcPr>
          <w:p w14:paraId="0FCC2AC2" w14:textId="77777777" w:rsidR="00C94387" w:rsidRPr="00C33694" w:rsidRDefault="00C94387" w:rsidP="00C94387">
            <w:pPr>
              <w:spacing w:line="240" w:lineRule="exact"/>
              <w:rPr>
                <w:rFonts w:asciiTheme="minorEastAsia" w:hAnsiTheme="minorEastAsia"/>
                <w:b/>
                <w:sz w:val="16"/>
                <w:szCs w:val="16"/>
              </w:rPr>
            </w:pPr>
          </w:p>
        </w:tc>
      </w:tr>
      <w:tr w:rsidR="0040701D" w:rsidRPr="0040701D" w14:paraId="5986232C" w14:textId="77777777" w:rsidTr="00DE7DC3">
        <w:tc>
          <w:tcPr>
            <w:tcW w:w="993" w:type="dxa"/>
            <w:vAlign w:val="center"/>
          </w:tcPr>
          <w:p w14:paraId="40FF4B0B" w14:textId="77777777" w:rsidR="0040701D" w:rsidRPr="0040701D" w:rsidRDefault="0040701D" w:rsidP="00C94387">
            <w:pPr>
              <w:spacing w:line="240" w:lineRule="exact"/>
              <w:jc w:val="center"/>
              <w:rPr>
                <w:rFonts w:asciiTheme="minorEastAsia" w:hAnsiTheme="minorEastAsia"/>
                <w:sz w:val="20"/>
                <w:szCs w:val="20"/>
              </w:rPr>
            </w:pPr>
          </w:p>
        </w:tc>
        <w:tc>
          <w:tcPr>
            <w:tcW w:w="9497" w:type="dxa"/>
          </w:tcPr>
          <w:p w14:paraId="1CEECF19" w14:textId="77777777" w:rsidR="0040701D" w:rsidRPr="0040701D" w:rsidRDefault="0040701D" w:rsidP="00C94387">
            <w:pPr>
              <w:spacing w:line="240" w:lineRule="exact"/>
              <w:rPr>
                <w:rFonts w:asciiTheme="minorEastAsia" w:hAnsiTheme="minorEastAsia"/>
                <w:sz w:val="20"/>
                <w:szCs w:val="20"/>
              </w:rPr>
            </w:pPr>
          </w:p>
        </w:tc>
        <w:tc>
          <w:tcPr>
            <w:tcW w:w="567" w:type="dxa"/>
            <w:vAlign w:val="center"/>
          </w:tcPr>
          <w:p w14:paraId="108BAD5B" w14:textId="77777777" w:rsidR="0040701D" w:rsidRPr="0040701D" w:rsidRDefault="0040701D" w:rsidP="00C94387">
            <w:pPr>
              <w:spacing w:line="240" w:lineRule="exact"/>
              <w:rPr>
                <w:rFonts w:asciiTheme="minorEastAsia" w:hAnsiTheme="minorEastAsia"/>
                <w:sz w:val="16"/>
                <w:szCs w:val="16"/>
              </w:rPr>
            </w:pPr>
          </w:p>
        </w:tc>
      </w:tr>
      <w:tr w:rsidR="00C94387" w:rsidRPr="00C33694" w14:paraId="22F8B8BC" w14:textId="77777777" w:rsidTr="00DE7DC3">
        <w:tc>
          <w:tcPr>
            <w:tcW w:w="993" w:type="dxa"/>
            <w:vAlign w:val="center"/>
          </w:tcPr>
          <w:p w14:paraId="102CAAF0"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憲法1-6</w:t>
            </w:r>
          </w:p>
        </w:tc>
        <w:tc>
          <w:tcPr>
            <w:tcW w:w="9497" w:type="dxa"/>
          </w:tcPr>
          <w:p w14:paraId="1CA67CDA" w14:textId="77777777" w:rsidR="00C94387" w:rsidRPr="00C33694" w:rsidRDefault="00C94387" w:rsidP="00C94387">
            <w:pPr>
              <w:spacing w:line="240" w:lineRule="exact"/>
              <w:rPr>
                <w:rFonts w:asciiTheme="minorEastAsia" w:hAnsiTheme="minorEastAsia"/>
                <w:b/>
                <w:sz w:val="20"/>
                <w:szCs w:val="20"/>
              </w:rPr>
            </w:pPr>
            <w:r w:rsidRPr="00325AFD">
              <w:rPr>
                <w:rFonts w:asciiTheme="minorEastAsia" w:hAnsiTheme="minorEastAsia" w:hint="eastAsia"/>
                <w:b/>
                <w:sz w:val="20"/>
                <w:szCs w:val="20"/>
                <w:highlight w:val="cyan"/>
              </w:rPr>
              <w:t>參政權</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w:t>
            </w:r>
            <w:r>
              <w:rPr>
                <w:rFonts w:asciiTheme="minorEastAsia" w:hAnsiTheme="minorEastAsia"/>
                <w:b/>
                <w:sz w:val="20"/>
                <w:szCs w:val="20"/>
                <w:highlight w:val="cyan"/>
              </w:rPr>
              <w:t>73</w:t>
            </w:r>
          </w:p>
        </w:tc>
        <w:tc>
          <w:tcPr>
            <w:tcW w:w="567" w:type="dxa"/>
            <w:vAlign w:val="center"/>
          </w:tcPr>
          <w:p w14:paraId="3A106B7F"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631E65B" w14:textId="77777777" w:rsidTr="00DE7DC3">
        <w:tc>
          <w:tcPr>
            <w:tcW w:w="993" w:type="dxa"/>
            <w:vAlign w:val="center"/>
          </w:tcPr>
          <w:p w14:paraId="3AD3D6B8"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6BE12330"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370FDA2E"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47E0A22A" w14:textId="77777777" w:rsidTr="00DE7DC3">
        <w:tc>
          <w:tcPr>
            <w:tcW w:w="993" w:type="dxa"/>
            <w:vAlign w:val="center"/>
          </w:tcPr>
          <w:p w14:paraId="3492FADF" w14:textId="77777777" w:rsidR="00C94387" w:rsidRPr="00C33694" w:rsidRDefault="00C94387" w:rsidP="00C94387">
            <w:pPr>
              <w:spacing w:line="240" w:lineRule="exact"/>
              <w:jc w:val="center"/>
              <w:rPr>
                <w:rFonts w:asciiTheme="minorEastAsia" w:hAnsiTheme="minorEastAsia"/>
                <w:b/>
                <w:sz w:val="20"/>
                <w:szCs w:val="20"/>
              </w:rPr>
            </w:pPr>
            <w:r w:rsidRPr="00C33694">
              <w:rPr>
                <w:rFonts w:asciiTheme="minorEastAsia" w:hAnsiTheme="minorEastAsia" w:hint="eastAsia"/>
                <w:b/>
                <w:sz w:val="20"/>
                <w:szCs w:val="20"/>
                <w:highlight w:val="yellow"/>
              </w:rPr>
              <w:t>憲法1-7</w:t>
            </w:r>
          </w:p>
        </w:tc>
        <w:tc>
          <w:tcPr>
            <w:tcW w:w="9497" w:type="dxa"/>
          </w:tcPr>
          <w:p w14:paraId="05AEFB5B" w14:textId="77777777" w:rsidR="00C94387" w:rsidRPr="00C33694" w:rsidRDefault="00C94387" w:rsidP="00C94387">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基本權利之概括保障與限制</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175</w:t>
            </w:r>
          </w:p>
        </w:tc>
        <w:tc>
          <w:tcPr>
            <w:tcW w:w="567" w:type="dxa"/>
            <w:vAlign w:val="center"/>
          </w:tcPr>
          <w:p w14:paraId="24ED8A55"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20FFEAED" w14:textId="77777777" w:rsidTr="00DE7DC3">
        <w:tc>
          <w:tcPr>
            <w:tcW w:w="993" w:type="dxa"/>
            <w:vAlign w:val="center"/>
          </w:tcPr>
          <w:p w14:paraId="0FBA0372" w14:textId="576922A1" w:rsidR="00C94387" w:rsidRPr="00C33694" w:rsidRDefault="00C94387" w:rsidP="00C94387">
            <w:pPr>
              <w:spacing w:line="240" w:lineRule="exact"/>
              <w:jc w:val="center"/>
              <w:rPr>
                <w:rFonts w:asciiTheme="minorEastAsia" w:hAnsiTheme="minorEastAsia"/>
                <w:b/>
                <w:sz w:val="20"/>
                <w:szCs w:val="20"/>
              </w:rPr>
            </w:pPr>
            <w:r w:rsidRPr="00E22C4D">
              <w:rPr>
                <w:rFonts w:hint="eastAsia"/>
                <w:sz w:val="20"/>
                <w:szCs w:val="20"/>
              </w:rPr>
              <w:t>101(B)</w:t>
            </w:r>
          </w:p>
        </w:tc>
        <w:tc>
          <w:tcPr>
            <w:tcW w:w="9497" w:type="dxa"/>
          </w:tcPr>
          <w:p w14:paraId="7762512D" w14:textId="77777777" w:rsidR="00C94387" w:rsidRDefault="00C94387" w:rsidP="00C94387">
            <w:pPr>
              <w:spacing w:line="240" w:lineRule="exact"/>
              <w:rPr>
                <w:sz w:val="20"/>
                <w:szCs w:val="20"/>
              </w:rPr>
            </w:pPr>
            <w:r w:rsidRPr="00E22C4D">
              <w:rPr>
                <w:rFonts w:hint="eastAsia"/>
                <w:sz w:val="20"/>
                <w:szCs w:val="20"/>
              </w:rPr>
              <w:t xml:space="preserve">14. </w:t>
            </w:r>
            <w:r w:rsidRPr="00E22C4D">
              <w:rPr>
                <w:rFonts w:hint="eastAsia"/>
                <w:sz w:val="20"/>
                <w:szCs w:val="20"/>
              </w:rPr>
              <w:t>〈憲法〉賦予人民各種自由，但在一定情況下，依法仍會受限制</w:t>
            </w:r>
            <w:r>
              <w:rPr>
                <w:rFonts w:hint="eastAsia"/>
                <w:sz w:val="20"/>
                <w:szCs w:val="20"/>
              </w:rPr>
              <w:t>.</w:t>
            </w:r>
            <w:r w:rsidRPr="00E22C4D">
              <w:rPr>
                <w:rFonts w:hint="eastAsia"/>
                <w:sz w:val="20"/>
                <w:szCs w:val="20"/>
              </w:rPr>
              <w:t>下列情況</w:t>
            </w:r>
          </w:p>
          <w:p w14:paraId="2169676C" w14:textId="77777777" w:rsidR="00C94387" w:rsidRDefault="00C94387" w:rsidP="00C94387">
            <w:pPr>
              <w:spacing w:line="240" w:lineRule="exact"/>
              <w:ind w:firstLineChars="200" w:firstLine="400"/>
              <w:rPr>
                <w:sz w:val="20"/>
                <w:szCs w:val="20"/>
              </w:rPr>
            </w:pPr>
            <w:r w:rsidRPr="00E22C4D">
              <w:rPr>
                <w:rFonts w:hint="eastAsia"/>
                <w:sz w:val="20"/>
                <w:szCs w:val="20"/>
              </w:rPr>
              <w:t>(1)</w:t>
            </w:r>
            <w:r w:rsidRPr="00E22C4D">
              <w:rPr>
                <w:rFonts w:hint="eastAsia"/>
                <w:sz w:val="20"/>
                <w:szCs w:val="20"/>
              </w:rPr>
              <w:t>為增進公共利益</w:t>
            </w:r>
            <w:r w:rsidRPr="00E22C4D">
              <w:rPr>
                <w:rFonts w:hint="eastAsia"/>
                <w:sz w:val="20"/>
                <w:szCs w:val="20"/>
              </w:rPr>
              <w:t>(2)</w:t>
            </w:r>
            <w:r w:rsidRPr="00E22C4D">
              <w:rPr>
                <w:rFonts w:hint="eastAsia"/>
                <w:sz w:val="20"/>
                <w:szCs w:val="20"/>
              </w:rPr>
              <w:t>為防止妨礙他人自由</w:t>
            </w:r>
            <w:r w:rsidRPr="00E22C4D">
              <w:rPr>
                <w:rFonts w:hint="eastAsia"/>
                <w:sz w:val="20"/>
                <w:szCs w:val="20"/>
              </w:rPr>
              <w:t>(3)</w:t>
            </w:r>
            <w:r w:rsidRPr="00E22C4D">
              <w:rPr>
                <w:rFonts w:hint="eastAsia"/>
                <w:sz w:val="20"/>
                <w:szCs w:val="20"/>
              </w:rPr>
              <w:t>為發展國家經濟</w:t>
            </w:r>
            <w:r w:rsidRPr="00E22C4D">
              <w:rPr>
                <w:rFonts w:hint="eastAsia"/>
                <w:sz w:val="20"/>
                <w:szCs w:val="20"/>
              </w:rPr>
              <w:t>(4)</w:t>
            </w:r>
            <w:r w:rsidRPr="00E22C4D">
              <w:rPr>
                <w:rFonts w:hint="eastAsia"/>
                <w:sz w:val="20"/>
                <w:szCs w:val="20"/>
              </w:rPr>
              <w:t>為避免緊急危難，何者正確</w:t>
            </w:r>
            <w:r w:rsidRPr="00E22C4D">
              <w:rPr>
                <w:rFonts w:hint="eastAsia"/>
                <w:sz w:val="20"/>
                <w:szCs w:val="20"/>
              </w:rPr>
              <w:t xml:space="preserve">? </w:t>
            </w:r>
          </w:p>
          <w:p w14:paraId="6E22EC40" w14:textId="25A59DC8" w:rsidR="00C94387" w:rsidRPr="00390E02" w:rsidRDefault="00C94387" w:rsidP="00C94387">
            <w:pPr>
              <w:spacing w:line="240" w:lineRule="exact"/>
              <w:jc w:val="right"/>
              <w:rPr>
                <w:sz w:val="20"/>
                <w:szCs w:val="20"/>
              </w:rPr>
            </w:pPr>
            <w:r w:rsidRPr="00E22C4D">
              <w:rPr>
                <w:rFonts w:hint="eastAsia"/>
                <w:sz w:val="20"/>
                <w:szCs w:val="20"/>
              </w:rPr>
              <w:t>(A)123 (B)124 (C)134 (D)</w:t>
            </w:r>
            <w:proofErr w:type="gramStart"/>
            <w:r w:rsidRPr="00E22C4D">
              <w:rPr>
                <w:rFonts w:hint="eastAsia"/>
                <w:sz w:val="20"/>
                <w:szCs w:val="20"/>
              </w:rPr>
              <w:t>234 .</w:t>
            </w:r>
            <w:proofErr w:type="gramEnd"/>
          </w:p>
        </w:tc>
        <w:tc>
          <w:tcPr>
            <w:tcW w:w="567" w:type="dxa"/>
            <w:vAlign w:val="center"/>
          </w:tcPr>
          <w:p w14:paraId="4CCE4A29" w14:textId="77777777" w:rsidR="00C94387" w:rsidRPr="00C33694" w:rsidRDefault="00C94387" w:rsidP="00C94387">
            <w:pPr>
              <w:spacing w:line="240" w:lineRule="exact"/>
              <w:rPr>
                <w:rFonts w:asciiTheme="minorEastAsia" w:hAnsiTheme="minorEastAsia"/>
                <w:b/>
                <w:sz w:val="16"/>
                <w:szCs w:val="16"/>
              </w:rPr>
            </w:pPr>
          </w:p>
        </w:tc>
      </w:tr>
      <w:tr w:rsidR="00C94387" w:rsidRPr="00B95AD5" w14:paraId="1F98D65E" w14:textId="77777777" w:rsidTr="00DE7DC3">
        <w:tc>
          <w:tcPr>
            <w:tcW w:w="993" w:type="dxa"/>
            <w:vAlign w:val="center"/>
          </w:tcPr>
          <w:p w14:paraId="14E44C62" w14:textId="77777777" w:rsidR="00C94387" w:rsidRPr="00B95AD5" w:rsidRDefault="00C94387" w:rsidP="00C94387">
            <w:pPr>
              <w:spacing w:line="240" w:lineRule="exact"/>
              <w:jc w:val="center"/>
              <w:rPr>
                <w:rFonts w:asciiTheme="minorEastAsia" w:hAnsiTheme="minorEastAsia"/>
                <w:sz w:val="20"/>
                <w:szCs w:val="20"/>
              </w:rPr>
            </w:pPr>
          </w:p>
        </w:tc>
        <w:tc>
          <w:tcPr>
            <w:tcW w:w="9497" w:type="dxa"/>
          </w:tcPr>
          <w:p w14:paraId="2C28382A" w14:textId="7D696A5B" w:rsidR="00B95AD5" w:rsidRPr="00B95AD5" w:rsidRDefault="00B95AD5" w:rsidP="00B95AD5">
            <w:pPr>
              <w:spacing w:line="240" w:lineRule="exact"/>
              <w:rPr>
                <w:rFonts w:asciiTheme="minorEastAsia" w:hAnsiTheme="minorEastAsia"/>
                <w:sz w:val="20"/>
                <w:szCs w:val="20"/>
              </w:rPr>
            </w:pPr>
            <w:r w:rsidRPr="00B95AD5">
              <w:rPr>
                <w:rFonts w:asciiTheme="minorEastAsia" w:hAnsiTheme="minorEastAsia" w:hint="eastAsia"/>
                <w:sz w:val="20"/>
                <w:szCs w:val="20"/>
              </w:rPr>
              <w:t>憲法23</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口</w:t>
            </w:r>
            <w:r>
              <w:rPr>
                <w:rFonts w:asciiTheme="minorEastAsia" w:hAnsiTheme="minorEastAsia"/>
                <w:sz w:val="20"/>
                <w:szCs w:val="20"/>
              </w:rPr>
              <w:t>訣：</w:t>
            </w:r>
            <w:r w:rsidRPr="00B95AD5">
              <w:rPr>
                <w:rFonts w:asciiTheme="minorEastAsia" w:hAnsiTheme="minorEastAsia" w:hint="eastAsia"/>
                <w:sz w:val="20"/>
                <w:szCs w:val="20"/>
              </w:rPr>
              <w:t>避免  妨礙  社會  公益</w:t>
            </w:r>
          </w:p>
          <w:p w14:paraId="48986632" w14:textId="77777777" w:rsidR="00664AF8" w:rsidRDefault="00B95AD5" w:rsidP="00B95AD5">
            <w:pPr>
              <w:spacing w:line="240" w:lineRule="exact"/>
              <w:ind w:leftChars="200" w:left="480"/>
              <w:rPr>
                <w:rFonts w:asciiTheme="minorEastAsia" w:hAnsiTheme="minorEastAsia"/>
                <w:sz w:val="20"/>
                <w:szCs w:val="20"/>
              </w:rPr>
            </w:pPr>
            <w:r w:rsidRPr="00B95AD5">
              <w:rPr>
                <w:rFonts w:asciiTheme="minorEastAsia" w:hAnsiTheme="minorEastAsia" w:hint="eastAsia"/>
                <w:sz w:val="20"/>
                <w:szCs w:val="20"/>
              </w:rPr>
              <w:t>以上各條列舉之自由權利，除為防止妨礙他人自由、避免緊急危難、維持社會秩序，</w:t>
            </w:r>
          </w:p>
          <w:p w14:paraId="15530D9E" w14:textId="199579DD" w:rsidR="00C94387" w:rsidRPr="00B95AD5" w:rsidRDefault="00B95AD5" w:rsidP="00B95AD5">
            <w:pPr>
              <w:spacing w:line="240" w:lineRule="exact"/>
              <w:ind w:leftChars="200" w:left="480"/>
              <w:rPr>
                <w:rFonts w:asciiTheme="minorEastAsia" w:hAnsiTheme="minorEastAsia"/>
                <w:sz w:val="20"/>
                <w:szCs w:val="20"/>
              </w:rPr>
            </w:pPr>
            <w:r w:rsidRPr="00B95AD5">
              <w:rPr>
                <w:rFonts w:asciiTheme="minorEastAsia" w:hAnsiTheme="minorEastAsia" w:hint="eastAsia"/>
                <w:sz w:val="20"/>
                <w:szCs w:val="20"/>
              </w:rPr>
              <w:t>或增進公共利益所必要者外，不得以法律限制之。</w:t>
            </w:r>
          </w:p>
        </w:tc>
        <w:tc>
          <w:tcPr>
            <w:tcW w:w="567" w:type="dxa"/>
            <w:vAlign w:val="center"/>
          </w:tcPr>
          <w:p w14:paraId="2E3E1ADA" w14:textId="77777777" w:rsidR="00C94387" w:rsidRPr="00B95AD5" w:rsidRDefault="00C94387" w:rsidP="00C94387">
            <w:pPr>
              <w:spacing w:line="240" w:lineRule="exact"/>
              <w:rPr>
                <w:rFonts w:asciiTheme="minorEastAsia" w:hAnsiTheme="minorEastAsia"/>
                <w:sz w:val="16"/>
                <w:szCs w:val="16"/>
              </w:rPr>
            </w:pPr>
          </w:p>
        </w:tc>
      </w:tr>
      <w:tr w:rsidR="00C94387" w:rsidRPr="00B95AD5" w14:paraId="6B4BCF29" w14:textId="77777777" w:rsidTr="00DE7DC3">
        <w:tc>
          <w:tcPr>
            <w:tcW w:w="993" w:type="dxa"/>
            <w:vAlign w:val="center"/>
          </w:tcPr>
          <w:p w14:paraId="45649E54" w14:textId="77777777" w:rsidR="00C94387" w:rsidRPr="00B95AD5" w:rsidRDefault="00C94387" w:rsidP="00C94387">
            <w:pPr>
              <w:spacing w:line="240" w:lineRule="exact"/>
              <w:jc w:val="center"/>
              <w:rPr>
                <w:rFonts w:asciiTheme="minorEastAsia" w:hAnsiTheme="minorEastAsia"/>
                <w:sz w:val="20"/>
                <w:szCs w:val="20"/>
              </w:rPr>
            </w:pPr>
          </w:p>
        </w:tc>
        <w:tc>
          <w:tcPr>
            <w:tcW w:w="9497" w:type="dxa"/>
          </w:tcPr>
          <w:p w14:paraId="401ACF9D" w14:textId="77777777" w:rsidR="00C94387" w:rsidRPr="00B95AD5" w:rsidRDefault="00C94387" w:rsidP="00C94387">
            <w:pPr>
              <w:spacing w:line="240" w:lineRule="exact"/>
              <w:rPr>
                <w:rFonts w:asciiTheme="minorEastAsia" w:hAnsiTheme="minorEastAsia"/>
                <w:sz w:val="20"/>
                <w:szCs w:val="20"/>
              </w:rPr>
            </w:pPr>
          </w:p>
        </w:tc>
        <w:tc>
          <w:tcPr>
            <w:tcW w:w="567" w:type="dxa"/>
            <w:vAlign w:val="center"/>
          </w:tcPr>
          <w:p w14:paraId="5F9B7E5E" w14:textId="77777777" w:rsidR="00C94387" w:rsidRPr="00B95AD5" w:rsidRDefault="00C94387" w:rsidP="00C94387">
            <w:pPr>
              <w:spacing w:line="240" w:lineRule="exact"/>
              <w:rPr>
                <w:rFonts w:asciiTheme="minorEastAsia" w:hAnsiTheme="minorEastAsia"/>
                <w:sz w:val="16"/>
                <w:szCs w:val="16"/>
              </w:rPr>
            </w:pPr>
          </w:p>
        </w:tc>
      </w:tr>
      <w:tr w:rsidR="00C94387" w:rsidRPr="00C33694" w14:paraId="35242D2A" w14:textId="77777777" w:rsidTr="00DE7DC3">
        <w:tc>
          <w:tcPr>
            <w:tcW w:w="993" w:type="dxa"/>
            <w:vAlign w:val="center"/>
          </w:tcPr>
          <w:p w14:paraId="56575121"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憲法1-7</w:t>
            </w:r>
          </w:p>
        </w:tc>
        <w:tc>
          <w:tcPr>
            <w:tcW w:w="9497" w:type="dxa"/>
          </w:tcPr>
          <w:p w14:paraId="6ED034EE" w14:textId="77777777" w:rsidR="00C94387" w:rsidRPr="00C33694" w:rsidRDefault="00C94387" w:rsidP="00C94387">
            <w:pPr>
              <w:spacing w:line="240" w:lineRule="exact"/>
              <w:rPr>
                <w:rFonts w:asciiTheme="minorEastAsia" w:hAnsiTheme="minorEastAsia"/>
                <w:b/>
                <w:sz w:val="20"/>
                <w:szCs w:val="20"/>
              </w:rPr>
            </w:pPr>
            <w:r w:rsidRPr="00325AFD">
              <w:rPr>
                <w:rFonts w:asciiTheme="minorEastAsia" w:hAnsiTheme="minorEastAsia" w:hint="eastAsia"/>
                <w:b/>
                <w:sz w:val="20"/>
                <w:szCs w:val="20"/>
                <w:highlight w:val="cyan"/>
              </w:rPr>
              <w:t xml:space="preserve">基本權利之概括保障與限制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w:t>
            </w:r>
            <w:r>
              <w:rPr>
                <w:rFonts w:asciiTheme="minorEastAsia" w:hAnsiTheme="minorEastAsia"/>
                <w:b/>
                <w:sz w:val="20"/>
                <w:szCs w:val="20"/>
                <w:highlight w:val="cyan"/>
              </w:rPr>
              <w:t>75</w:t>
            </w:r>
          </w:p>
        </w:tc>
        <w:tc>
          <w:tcPr>
            <w:tcW w:w="567" w:type="dxa"/>
            <w:vAlign w:val="center"/>
          </w:tcPr>
          <w:p w14:paraId="448B756A" w14:textId="77777777" w:rsidR="00C94387" w:rsidRPr="00C33694" w:rsidRDefault="00C94387" w:rsidP="00C94387">
            <w:pPr>
              <w:spacing w:line="240" w:lineRule="exact"/>
              <w:rPr>
                <w:rFonts w:asciiTheme="minorEastAsia" w:hAnsiTheme="minorEastAsia"/>
                <w:b/>
                <w:sz w:val="16"/>
                <w:szCs w:val="16"/>
              </w:rPr>
            </w:pPr>
          </w:p>
        </w:tc>
      </w:tr>
      <w:tr w:rsidR="00C94387" w:rsidRPr="00390E02" w14:paraId="2F837BA8" w14:textId="77777777" w:rsidTr="00DE7DC3">
        <w:tc>
          <w:tcPr>
            <w:tcW w:w="993" w:type="dxa"/>
            <w:vAlign w:val="center"/>
          </w:tcPr>
          <w:p w14:paraId="47E56CF0" w14:textId="4DAC0863" w:rsidR="00C94387" w:rsidRPr="00390E02" w:rsidRDefault="00C94387" w:rsidP="00C94387">
            <w:pPr>
              <w:spacing w:line="240" w:lineRule="exact"/>
              <w:jc w:val="center"/>
              <w:rPr>
                <w:rFonts w:asciiTheme="minorEastAsia" w:hAnsiTheme="minorEastAsia"/>
                <w:sz w:val="20"/>
                <w:szCs w:val="20"/>
              </w:rPr>
            </w:pPr>
            <w:r w:rsidRPr="00390E02">
              <w:rPr>
                <w:rFonts w:asciiTheme="minorEastAsia" w:hAnsiTheme="minorEastAsia" w:hint="eastAsia"/>
                <w:sz w:val="20"/>
                <w:szCs w:val="20"/>
              </w:rPr>
              <w:t>107(C)</w:t>
            </w:r>
          </w:p>
        </w:tc>
        <w:tc>
          <w:tcPr>
            <w:tcW w:w="9497" w:type="dxa"/>
          </w:tcPr>
          <w:p w14:paraId="5BCAA24B" w14:textId="77777777" w:rsidR="00C94387" w:rsidRDefault="00C94387" w:rsidP="00C94387">
            <w:pPr>
              <w:spacing w:line="240" w:lineRule="exact"/>
              <w:rPr>
                <w:rFonts w:asciiTheme="minorEastAsia" w:hAnsiTheme="minorEastAsia"/>
                <w:sz w:val="20"/>
                <w:szCs w:val="20"/>
              </w:rPr>
            </w:pPr>
            <w:r w:rsidRPr="00390E02">
              <w:rPr>
                <w:rFonts w:asciiTheme="minorEastAsia" w:hAnsiTheme="minorEastAsia" w:hint="eastAsia"/>
                <w:sz w:val="20"/>
                <w:szCs w:val="20"/>
              </w:rPr>
              <w:t>46. 法律有</w:t>
            </w:r>
            <w:r w:rsidRPr="00886E3A">
              <w:rPr>
                <w:rFonts w:asciiTheme="minorEastAsia" w:hAnsiTheme="minorEastAsia" w:hint="eastAsia"/>
                <w:color w:val="FF0000"/>
                <w:sz w:val="20"/>
                <w:szCs w:val="20"/>
              </w:rPr>
              <w:t>明確授權</w:t>
            </w:r>
            <w:r w:rsidRPr="00390E02">
              <w:rPr>
                <w:rFonts w:asciiTheme="minorEastAsia" w:hAnsiTheme="minorEastAsia" w:hint="eastAsia"/>
                <w:sz w:val="20"/>
                <w:szCs w:val="20"/>
              </w:rPr>
              <w:t>時，行政機關方能課予人民一定的行為義務，是屬下列何項原則的要求？</w:t>
            </w:r>
          </w:p>
          <w:p w14:paraId="4791145F" w14:textId="07C0F968" w:rsidR="00C94387" w:rsidRPr="00390E02" w:rsidRDefault="00C94387" w:rsidP="00C94387">
            <w:pPr>
              <w:spacing w:line="240" w:lineRule="exact"/>
              <w:jc w:val="right"/>
              <w:rPr>
                <w:rFonts w:asciiTheme="minorEastAsia" w:hAnsiTheme="minorEastAsia"/>
                <w:sz w:val="20"/>
                <w:szCs w:val="20"/>
              </w:rPr>
            </w:pPr>
            <w:r w:rsidRPr="00390E02">
              <w:rPr>
                <w:rFonts w:asciiTheme="minorEastAsia" w:hAnsiTheme="minorEastAsia" w:hint="eastAsia"/>
                <w:sz w:val="20"/>
                <w:szCs w:val="20"/>
              </w:rPr>
              <w:t xml:space="preserve"> (A)比例原則 (B)平等原則 (C)法律保留原則 (D)法律優位原則</w:t>
            </w:r>
          </w:p>
        </w:tc>
        <w:tc>
          <w:tcPr>
            <w:tcW w:w="567" w:type="dxa"/>
            <w:vAlign w:val="center"/>
          </w:tcPr>
          <w:p w14:paraId="23C74A8B" w14:textId="77777777" w:rsidR="00C94387" w:rsidRPr="00390E02" w:rsidRDefault="00C94387" w:rsidP="00C94387">
            <w:pPr>
              <w:spacing w:line="240" w:lineRule="exact"/>
              <w:rPr>
                <w:rFonts w:asciiTheme="minorEastAsia" w:hAnsiTheme="minorEastAsia"/>
                <w:sz w:val="16"/>
                <w:szCs w:val="16"/>
              </w:rPr>
            </w:pPr>
          </w:p>
        </w:tc>
      </w:tr>
      <w:tr w:rsidR="00FA03EB" w:rsidRPr="00390E02" w14:paraId="56AA1020" w14:textId="77777777" w:rsidTr="00DE7DC3">
        <w:tc>
          <w:tcPr>
            <w:tcW w:w="993" w:type="dxa"/>
            <w:vAlign w:val="center"/>
          </w:tcPr>
          <w:p w14:paraId="394C650C" w14:textId="77777777" w:rsidR="00FA03EB" w:rsidRPr="00390E02" w:rsidRDefault="00FA03EB" w:rsidP="00C94387">
            <w:pPr>
              <w:spacing w:line="240" w:lineRule="exact"/>
              <w:jc w:val="center"/>
              <w:rPr>
                <w:rFonts w:asciiTheme="minorEastAsia" w:hAnsiTheme="minorEastAsia"/>
                <w:sz w:val="20"/>
                <w:szCs w:val="20"/>
              </w:rPr>
            </w:pPr>
          </w:p>
        </w:tc>
        <w:tc>
          <w:tcPr>
            <w:tcW w:w="9497" w:type="dxa"/>
          </w:tcPr>
          <w:p w14:paraId="5711BA09" w14:textId="52677DBA" w:rsidR="00FA03EB" w:rsidRPr="00FA03EB" w:rsidRDefault="00FA03EB" w:rsidP="00403275">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法律保留</w:t>
            </w:r>
            <w:r w:rsidR="00403275">
              <w:rPr>
                <w:rFonts w:asciiTheme="minorEastAsia" w:hAnsiTheme="minorEastAsia" w:hint="eastAsia"/>
                <w:sz w:val="20"/>
                <w:szCs w:val="20"/>
              </w:rPr>
              <w:t>：</w:t>
            </w:r>
            <w:r w:rsidRPr="00FA03EB">
              <w:rPr>
                <w:rFonts w:asciiTheme="minorEastAsia" w:hAnsiTheme="minorEastAsia" w:hint="eastAsia"/>
                <w:sz w:val="20"/>
                <w:szCs w:val="20"/>
              </w:rPr>
              <w:t>為積極行政，須有法律依據才可</w:t>
            </w:r>
          </w:p>
          <w:p w14:paraId="519C9C5F" w14:textId="10DB4BD9" w:rsidR="00FA03EB" w:rsidRPr="00FA03EB" w:rsidRDefault="00FA03EB" w:rsidP="00403275">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法律優位</w:t>
            </w:r>
            <w:r w:rsidR="00403275">
              <w:rPr>
                <w:rFonts w:asciiTheme="minorEastAsia" w:hAnsiTheme="minorEastAsia" w:hint="eastAsia"/>
                <w:sz w:val="20"/>
                <w:szCs w:val="20"/>
              </w:rPr>
              <w:t>：</w:t>
            </w:r>
            <w:r w:rsidRPr="00FA03EB">
              <w:rPr>
                <w:rFonts w:asciiTheme="minorEastAsia" w:hAnsiTheme="minorEastAsia" w:hint="eastAsia"/>
                <w:sz w:val="20"/>
                <w:szCs w:val="20"/>
              </w:rPr>
              <w:t>為消極行政，不違反法律即可</w:t>
            </w:r>
          </w:p>
          <w:p w14:paraId="656975F0" w14:textId="11F8959E" w:rsidR="00FA03EB" w:rsidRPr="00FA03EB" w:rsidRDefault="00FA03EB" w:rsidP="00FA03EB">
            <w:pPr>
              <w:spacing w:line="240" w:lineRule="exact"/>
              <w:rPr>
                <w:rFonts w:asciiTheme="minorEastAsia" w:hAnsiTheme="minorEastAsia"/>
                <w:sz w:val="20"/>
                <w:szCs w:val="20"/>
              </w:rPr>
            </w:pPr>
            <w:r w:rsidRPr="00FA03EB">
              <w:rPr>
                <w:rFonts w:asciiTheme="minorEastAsia" w:hAnsiTheme="minorEastAsia" w:hint="eastAsia"/>
                <w:sz w:val="20"/>
                <w:szCs w:val="20"/>
              </w:rPr>
              <w:t>中華民國中央法規標準法第5條規定：「左列事項應以法律定之：</w:t>
            </w:r>
          </w:p>
          <w:p w14:paraId="03F765F3" w14:textId="089091B0" w:rsidR="00FA03EB" w:rsidRPr="00FA03EB" w:rsidRDefault="00FA03EB" w:rsidP="00FA03EB">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一、憲法或法律有明文規定，應以法律定之者。</w:t>
            </w:r>
          </w:p>
          <w:p w14:paraId="615E5378" w14:textId="2D31D321" w:rsidR="00FA03EB" w:rsidRPr="00FA03EB" w:rsidRDefault="00FA03EB" w:rsidP="00FA03EB">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二、關於人民之權利、義務者。</w:t>
            </w:r>
          </w:p>
          <w:p w14:paraId="0E084BB2" w14:textId="6B7D5BE1" w:rsidR="00FA03EB" w:rsidRPr="00FA03EB" w:rsidRDefault="00FA03EB" w:rsidP="00FA03EB">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三、關於國家各機關之組織者。</w:t>
            </w:r>
          </w:p>
          <w:p w14:paraId="6A39F179" w14:textId="0F9BA1FD" w:rsidR="00FA03EB" w:rsidRPr="00FA03EB" w:rsidRDefault="00FA03EB" w:rsidP="00FA03EB">
            <w:pPr>
              <w:spacing w:line="240" w:lineRule="exact"/>
              <w:ind w:leftChars="200" w:left="480"/>
              <w:rPr>
                <w:rFonts w:asciiTheme="minorEastAsia" w:hAnsiTheme="minorEastAsia"/>
                <w:sz w:val="20"/>
                <w:szCs w:val="20"/>
              </w:rPr>
            </w:pPr>
            <w:r w:rsidRPr="00FA03EB">
              <w:rPr>
                <w:rFonts w:asciiTheme="minorEastAsia" w:hAnsiTheme="minorEastAsia" w:hint="eastAsia"/>
                <w:sz w:val="20"/>
                <w:szCs w:val="20"/>
              </w:rPr>
              <w:t>四、其他重要事項之應以法律定之者」</w:t>
            </w:r>
          </w:p>
          <w:p w14:paraId="7BC18B62" w14:textId="29B0F219" w:rsidR="00FA03EB" w:rsidRPr="00FA03EB" w:rsidRDefault="00FA03EB" w:rsidP="00FA03EB">
            <w:pPr>
              <w:spacing w:line="240" w:lineRule="exact"/>
              <w:rPr>
                <w:rFonts w:asciiTheme="minorEastAsia" w:hAnsiTheme="minorEastAsia"/>
                <w:sz w:val="20"/>
                <w:szCs w:val="20"/>
              </w:rPr>
            </w:pPr>
            <w:r w:rsidRPr="00FA03EB">
              <w:rPr>
                <w:rFonts w:asciiTheme="minorEastAsia" w:hAnsiTheme="minorEastAsia" w:hint="eastAsia"/>
                <w:sz w:val="20"/>
                <w:szCs w:val="20"/>
              </w:rPr>
              <w:t>第6條規定：「應以法律規定之事項，不得以命令定之」，即為法律保留原則之具體表現</w:t>
            </w:r>
            <w:r w:rsidR="00403275">
              <w:rPr>
                <w:rFonts w:asciiTheme="minorEastAsia" w:hAnsiTheme="minorEastAsia" w:hint="eastAsia"/>
                <w:sz w:val="20"/>
                <w:szCs w:val="20"/>
              </w:rPr>
              <w:t>。</w:t>
            </w:r>
          </w:p>
          <w:p w14:paraId="4B0D1840" w14:textId="77777777" w:rsidR="00FA03EB" w:rsidRPr="00FA03EB" w:rsidRDefault="00FA03EB" w:rsidP="00403275">
            <w:pPr>
              <w:spacing w:line="240" w:lineRule="exact"/>
              <w:ind w:leftChars="500" w:left="1200"/>
              <w:rPr>
                <w:rFonts w:asciiTheme="minorEastAsia" w:hAnsiTheme="minorEastAsia"/>
                <w:sz w:val="20"/>
                <w:szCs w:val="20"/>
              </w:rPr>
            </w:pPr>
            <w:r w:rsidRPr="00FA03EB">
              <w:rPr>
                <w:rFonts w:asciiTheme="minorEastAsia" w:hAnsiTheme="minorEastAsia" w:hint="eastAsia"/>
                <w:sz w:val="20"/>
                <w:szCs w:val="20"/>
              </w:rPr>
              <w:t>法律保留原則，即指行政權的行動，只有在法律有明確授權情形下，始得為之。</w:t>
            </w:r>
          </w:p>
          <w:p w14:paraId="7349685F" w14:textId="77777777" w:rsidR="00403275" w:rsidRDefault="00FA03EB" w:rsidP="00403275">
            <w:pPr>
              <w:spacing w:line="240" w:lineRule="exact"/>
              <w:ind w:leftChars="500" w:left="1200"/>
              <w:rPr>
                <w:rFonts w:asciiTheme="minorEastAsia" w:hAnsiTheme="minorEastAsia"/>
                <w:sz w:val="20"/>
                <w:szCs w:val="20"/>
              </w:rPr>
            </w:pPr>
            <w:r w:rsidRPr="00FA03EB">
              <w:rPr>
                <w:rFonts w:asciiTheme="minorEastAsia" w:hAnsiTheme="minorEastAsia" w:hint="eastAsia"/>
                <w:sz w:val="20"/>
                <w:szCs w:val="20"/>
              </w:rPr>
              <w:t>行政欲為特定行為，必須有法律授權依據。</w:t>
            </w:r>
          </w:p>
          <w:p w14:paraId="42CD5FF7" w14:textId="62360A1B" w:rsidR="00FA03EB" w:rsidRPr="00390E02" w:rsidRDefault="00FA03EB" w:rsidP="00403275">
            <w:pPr>
              <w:spacing w:line="240" w:lineRule="exact"/>
              <w:ind w:leftChars="500" w:left="1200"/>
              <w:rPr>
                <w:rFonts w:asciiTheme="minorEastAsia" w:hAnsiTheme="minorEastAsia"/>
                <w:sz w:val="20"/>
                <w:szCs w:val="20"/>
              </w:rPr>
            </w:pPr>
            <w:r w:rsidRPr="00FA03EB">
              <w:rPr>
                <w:rFonts w:asciiTheme="minorEastAsia" w:hAnsiTheme="minorEastAsia" w:hint="eastAsia"/>
                <w:sz w:val="20"/>
                <w:szCs w:val="20"/>
              </w:rPr>
              <w:t>故假設行政活動並未牴觸法律，則不違反</w:t>
            </w:r>
            <w:r w:rsidRPr="00FA03EB">
              <w:rPr>
                <w:rFonts w:asciiTheme="minorEastAsia" w:hAnsiTheme="minorEastAsia"/>
                <w:sz w:val="20"/>
                <w:szCs w:val="20"/>
              </w:rPr>
              <w:t xml:space="preserve"> </w:t>
            </w:r>
            <w:r w:rsidRPr="00FA03EB">
              <w:rPr>
                <w:rFonts w:asciiTheme="minorEastAsia" w:hAnsiTheme="minorEastAsia" w:hint="eastAsia"/>
                <w:sz w:val="20"/>
                <w:szCs w:val="20"/>
              </w:rPr>
              <w:t>｢法律優位原則｣。</w:t>
            </w:r>
          </w:p>
        </w:tc>
        <w:tc>
          <w:tcPr>
            <w:tcW w:w="567" w:type="dxa"/>
            <w:vAlign w:val="center"/>
          </w:tcPr>
          <w:p w14:paraId="5BE76211" w14:textId="77777777" w:rsidR="00FA03EB" w:rsidRPr="00390E02" w:rsidRDefault="00FA03EB" w:rsidP="00C94387">
            <w:pPr>
              <w:spacing w:line="240" w:lineRule="exact"/>
              <w:rPr>
                <w:rFonts w:asciiTheme="minorEastAsia" w:hAnsiTheme="minorEastAsia"/>
                <w:sz w:val="16"/>
                <w:szCs w:val="16"/>
              </w:rPr>
            </w:pPr>
          </w:p>
        </w:tc>
      </w:tr>
      <w:tr w:rsidR="00C94387" w:rsidRPr="00390E02" w14:paraId="7A278D10" w14:textId="77777777" w:rsidTr="00DE7DC3">
        <w:tc>
          <w:tcPr>
            <w:tcW w:w="993" w:type="dxa"/>
            <w:vAlign w:val="center"/>
          </w:tcPr>
          <w:p w14:paraId="622BA89B" w14:textId="77777777" w:rsidR="00C94387" w:rsidRPr="00390E02" w:rsidRDefault="00C94387" w:rsidP="00C94387">
            <w:pPr>
              <w:spacing w:line="240" w:lineRule="exact"/>
              <w:jc w:val="center"/>
              <w:rPr>
                <w:rFonts w:asciiTheme="minorEastAsia" w:hAnsiTheme="minorEastAsia"/>
                <w:sz w:val="20"/>
                <w:szCs w:val="20"/>
              </w:rPr>
            </w:pPr>
          </w:p>
        </w:tc>
        <w:tc>
          <w:tcPr>
            <w:tcW w:w="9497" w:type="dxa"/>
          </w:tcPr>
          <w:p w14:paraId="3FF03493" w14:textId="77777777" w:rsidR="00C94387" w:rsidRPr="00390E02" w:rsidRDefault="00C94387" w:rsidP="00C94387">
            <w:pPr>
              <w:spacing w:line="240" w:lineRule="exact"/>
              <w:rPr>
                <w:rFonts w:asciiTheme="minorEastAsia" w:hAnsiTheme="minorEastAsia"/>
                <w:sz w:val="20"/>
                <w:szCs w:val="20"/>
              </w:rPr>
            </w:pPr>
          </w:p>
        </w:tc>
        <w:tc>
          <w:tcPr>
            <w:tcW w:w="567" w:type="dxa"/>
            <w:vAlign w:val="center"/>
          </w:tcPr>
          <w:p w14:paraId="7D1DC550" w14:textId="77777777" w:rsidR="00C94387" w:rsidRPr="00390E02" w:rsidRDefault="00C94387" w:rsidP="00C94387">
            <w:pPr>
              <w:spacing w:line="240" w:lineRule="exact"/>
              <w:rPr>
                <w:rFonts w:asciiTheme="minorEastAsia" w:hAnsiTheme="minorEastAsia"/>
                <w:sz w:val="16"/>
                <w:szCs w:val="16"/>
              </w:rPr>
            </w:pPr>
          </w:p>
        </w:tc>
      </w:tr>
      <w:tr w:rsidR="00C94387" w:rsidRPr="00C33694" w14:paraId="16E21468" w14:textId="77777777" w:rsidTr="00DE7DC3">
        <w:tc>
          <w:tcPr>
            <w:tcW w:w="993" w:type="dxa"/>
            <w:vAlign w:val="center"/>
          </w:tcPr>
          <w:p w14:paraId="5A5B9A85"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憲法1-8</w:t>
            </w:r>
          </w:p>
        </w:tc>
        <w:tc>
          <w:tcPr>
            <w:tcW w:w="9497" w:type="dxa"/>
          </w:tcPr>
          <w:p w14:paraId="0743B5F7"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人民憲法上之義務</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178</w:t>
            </w:r>
          </w:p>
        </w:tc>
        <w:tc>
          <w:tcPr>
            <w:tcW w:w="567" w:type="dxa"/>
            <w:vAlign w:val="center"/>
          </w:tcPr>
          <w:p w14:paraId="4BA86972"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12F18D73" w14:textId="77777777" w:rsidTr="00DE7DC3">
        <w:tc>
          <w:tcPr>
            <w:tcW w:w="993" w:type="dxa"/>
            <w:vAlign w:val="center"/>
          </w:tcPr>
          <w:p w14:paraId="7A359306"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745644B0" w14:textId="77777777" w:rsidR="00C94387" w:rsidRPr="00C33694" w:rsidRDefault="00C94387" w:rsidP="00C94387">
            <w:pPr>
              <w:spacing w:line="240" w:lineRule="exact"/>
              <w:ind w:left="300" w:hangingChars="150" w:hanging="300"/>
              <w:rPr>
                <w:rFonts w:asciiTheme="minorEastAsia" w:hAnsiTheme="minorEastAsia"/>
                <w:b/>
                <w:sz w:val="20"/>
                <w:szCs w:val="20"/>
              </w:rPr>
            </w:pPr>
          </w:p>
        </w:tc>
        <w:tc>
          <w:tcPr>
            <w:tcW w:w="567" w:type="dxa"/>
            <w:vAlign w:val="center"/>
          </w:tcPr>
          <w:p w14:paraId="2C96095A"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68352EDF" w14:textId="77777777" w:rsidTr="00DE7DC3">
        <w:tc>
          <w:tcPr>
            <w:tcW w:w="993" w:type="dxa"/>
            <w:vAlign w:val="center"/>
          </w:tcPr>
          <w:p w14:paraId="514B59B2" w14:textId="77777777" w:rsidR="00C94387" w:rsidRPr="00325AFD" w:rsidRDefault="00C94387" w:rsidP="00C94387">
            <w:pPr>
              <w:spacing w:line="240" w:lineRule="exact"/>
              <w:jc w:val="center"/>
              <w:rPr>
                <w:rFonts w:asciiTheme="minorEastAsia" w:hAnsiTheme="minorEastAsia"/>
                <w:b/>
                <w:sz w:val="20"/>
                <w:szCs w:val="20"/>
                <w:highlight w:val="cyan"/>
              </w:rPr>
            </w:pPr>
            <w:r w:rsidRPr="00325AFD">
              <w:rPr>
                <w:rFonts w:asciiTheme="minorEastAsia" w:hAnsiTheme="minorEastAsia" w:hint="eastAsia"/>
                <w:b/>
                <w:sz w:val="20"/>
                <w:szCs w:val="20"/>
                <w:highlight w:val="cyan"/>
              </w:rPr>
              <w:t>憲法1-8</w:t>
            </w:r>
          </w:p>
        </w:tc>
        <w:tc>
          <w:tcPr>
            <w:tcW w:w="9497" w:type="dxa"/>
          </w:tcPr>
          <w:p w14:paraId="52BCF50E" w14:textId="77777777" w:rsidR="00C94387" w:rsidRPr="00325AFD" w:rsidRDefault="00C94387" w:rsidP="00C94387">
            <w:pPr>
              <w:spacing w:line="240" w:lineRule="exact"/>
              <w:rPr>
                <w:rFonts w:asciiTheme="minorEastAsia" w:hAnsiTheme="minorEastAsia"/>
                <w:b/>
                <w:sz w:val="20"/>
                <w:szCs w:val="20"/>
                <w:highlight w:val="cyan"/>
              </w:rPr>
            </w:pPr>
            <w:r w:rsidRPr="00325AFD">
              <w:rPr>
                <w:rFonts w:asciiTheme="minorEastAsia" w:hAnsiTheme="minorEastAsia" w:hint="eastAsia"/>
                <w:b/>
                <w:sz w:val="20"/>
                <w:szCs w:val="20"/>
                <w:highlight w:val="cyan"/>
              </w:rPr>
              <w:t>人民憲法上之義務</w:t>
            </w:r>
            <w:r>
              <w:rPr>
                <w:rFonts w:asciiTheme="minorEastAsia" w:hAnsiTheme="minorEastAsia" w:hint="eastAsia"/>
                <w:b/>
                <w:sz w:val="20"/>
                <w:szCs w:val="20"/>
                <w:highlight w:val="cyan"/>
              </w:rPr>
              <w:t xml:space="preserve"> </w:t>
            </w:r>
            <w:r w:rsidRPr="00325AFD">
              <w:rPr>
                <w:rFonts w:asciiTheme="minorEastAsia" w:hAnsiTheme="minorEastAsia"/>
                <w:b/>
                <w:sz w:val="20"/>
                <w:szCs w:val="20"/>
                <w:highlight w:val="cyan"/>
              </w:rPr>
              <w:t>&lt;</w:t>
            </w:r>
            <w:r w:rsidRPr="00325AFD">
              <w:rPr>
                <w:rFonts w:asciiTheme="minorEastAsia" w:hAnsiTheme="minorEastAsia" w:hint="eastAsia"/>
                <w:b/>
                <w:sz w:val="20"/>
                <w:szCs w:val="20"/>
                <w:highlight w:val="cyan"/>
              </w:rPr>
              <w:t>職</w:t>
            </w:r>
            <w:r w:rsidRPr="00325AFD">
              <w:rPr>
                <w:rFonts w:asciiTheme="minorEastAsia" w:hAnsiTheme="minorEastAsia"/>
                <w:b/>
                <w:sz w:val="20"/>
                <w:szCs w:val="20"/>
                <w:highlight w:val="cyan"/>
              </w:rPr>
              <w:t>員考題</w:t>
            </w:r>
            <w:r w:rsidRPr="00325AFD">
              <w:rPr>
                <w:rFonts w:asciiTheme="minorEastAsia" w:hAnsiTheme="minorEastAsia" w:hint="eastAsia"/>
                <w:b/>
                <w:sz w:val="20"/>
                <w:szCs w:val="20"/>
                <w:highlight w:val="cyan"/>
              </w:rPr>
              <w:t>&gt;</w:t>
            </w:r>
            <w:r w:rsidRPr="00325AFD">
              <w:rPr>
                <w:rFonts w:asciiTheme="minorEastAsia" w:hAnsiTheme="minorEastAsia"/>
                <w:b/>
                <w:sz w:val="20"/>
                <w:szCs w:val="20"/>
                <w:highlight w:val="cyan"/>
              </w:rPr>
              <w:t xml:space="preserve">  P 178</w:t>
            </w:r>
          </w:p>
        </w:tc>
        <w:tc>
          <w:tcPr>
            <w:tcW w:w="567" w:type="dxa"/>
            <w:vAlign w:val="center"/>
          </w:tcPr>
          <w:p w14:paraId="3611E970"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B463C83" w14:textId="77777777" w:rsidTr="00DE7DC3">
        <w:tc>
          <w:tcPr>
            <w:tcW w:w="993" w:type="dxa"/>
            <w:vAlign w:val="center"/>
          </w:tcPr>
          <w:p w14:paraId="5B542243"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45B34AD7"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0A4B0688"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29360917" w14:textId="77777777" w:rsidTr="00DE7DC3">
        <w:tc>
          <w:tcPr>
            <w:tcW w:w="993" w:type="dxa"/>
            <w:vAlign w:val="center"/>
          </w:tcPr>
          <w:p w14:paraId="032F87E1"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1</w:t>
            </w:r>
          </w:p>
        </w:tc>
        <w:tc>
          <w:tcPr>
            <w:tcW w:w="9497" w:type="dxa"/>
          </w:tcPr>
          <w:p w14:paraId="517C72C4"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我國中央體制</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187</w:t>
            </w:r>
          </w:p>
        </w:tc>
        <w:tc>
          <w:tcPr>
            <w:tcW w:w="567" w:type="dxa"/>
            <w:vAlign w:val="center"/>
          </w:tcPr>
          <w:p w14:paraId="2E4BB39B"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54C202CB" w14:textId="77777777" w:rsidTr="00DE7DC3">
        <w:tc>
          <w:tcPr>
            <w:tcW w:w="993" w:type="dxa"/>
            <w:vAlign w:val="center"/>
          </w:tcPr>
          <w:p w14:paraId="190791A6"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526B3C0F"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76EBF279"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DD48010" w14:textId="77777777" w:rsidTr="00DE7DC3">
        <w:tc>
          <w:tcPr>
            <w:tcW w:w="993" w:type="dxa"/>
            <w:vAlign w:val="center"/>
          </w:tcPr>
          <w:p w14:paraId="3C0090DE" w14:textId="77777777" w:rsidR="00C94387" w:rsidRPr="00A06FD8" w:rsidRDefault="00C94387" w:rsidP="00C94387">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1</w:t>
            </w:r>
          </w:p>
        </w:tc>
        <w:tc>
          <w:tcPr>
            <w:tcW w:w="9497" w:type="dxa"/>
          </w:tcPr>
          <w:p w14:paraId="7CC255D5" w14:textId="77777777" w:rsidR="00C94387" w:rsidRPr="00A06FD8" w:rsidRDefault="00C94387" w:rsidP="00C94387">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我國中央體制</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&lt;</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187</w:t>
            </w:r>
          </w:p>
        </w:tc>
        <w:tc>
          <w:tcPr>
            <w:tcW w:w="567" w:type="dxa"/>
            <w:vAlign w:val="center"/>
          </w:tcPr>
          <w:p w14:paraId="4663CDA1"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307C4702" w14:textId="77777777" w:rsidTr="00DE7DC3">
        <w:tc>
          <w:tcPr>
            <w:tcW w:w="993" w:type="dxa"/>
            <w:vAlign w:val="center"/>
          </w:tcPr>
          <w:p w14:paraId="5C41D933"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65366F3D"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74565EB5"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1A5D7560" w14:textId="77777777" w:rsidTr="00DE7DC3">
        <w:tc>
          <w:tcPr>
            <w:tcW w:w="993" w:type="dxa"/>
            <w:vAlign w:val="center"/>
          </w:tcPr>
          <w:p w14:paraId="3901E9B4"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2</w:t>
            </w:r>
          </w:p>
        </w:tc>
        <w:tc>
          <w:tcPr>
            <w:tcW w:w="9497" w:type="dxa"/>
          </w:tcPr>
          <w:p w14:paraId="196F7FA6"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國民大會</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189</w:t>
            </w:r>
          </w:p>
        </w:tc>
        <w:tc>
          <w:tcPr>
            <w:tcW w:w="567" w:type="dxa"/>
            <w:vAlign w:val="center"/>
          </w:tcPr>
          <w:p w14:paraId="6580D44D"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4D13055F" w14:textId="77777777" w:rsidTr="00DE7DC3">
        <w:tc>
          <w:tcPr>
            <w:tcW w:w="993" w:type="dxa"/>
            <w:vAlign w:val="center"/>
          </w:tcPr>
          <w:p w14:paraId="0E6CB0D4"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7AC87D65"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787F775C"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4F1949B6" w14:textId="77777777" w:rsidTr="00DE7DC3">
        <w:tc>
          <w:tcPr>
            <w:tcW w:w="993" w:type="dxa"/>
            <w:vAlign w:val="center"/>
          </w:tcPr>
          <w:p w14:paraId="64F9795A" w14:textId="77777777" w:rsidR="00C94387" w:rsidRPr="00A06FD8" w:rsidRDefault="00C94387" w:rsidP="00C94387">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2</w:t>
            </w:r>
          </w:p>
        </w:tc>
        <w:tc>
          <w:tcPr>
            <w:tcW w:w="9497" w:type="dxa"/>
          </w:tcPr>
          <w:p w14:paraId="51B156FF" w14:textId="77777777" w:rsidR="00C94387" w:rsidRPr="00A06FD8" w:rsidRDefault="00C94387" w:rsidP="00C94387">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國民大會</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&lt;</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189</w:t>
            </w:r>
          </w:p>
        </w:tc>
        <w:tc>
          <w:tcPr>
            <w:tcW w:w="567" w:type="dxa"/>
            <w:vAlign w:val="center"/>
          </w:tcPr>
          <w:p w14:paraId="1B6364A8"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2D169042" w14:textId="77777777" w:rsidTr="00DE7DC3">
        <w:tc>
          <w:tcPr>
            <w:tcW w:w="993" w:type="dxa"/>
            <w:vAlign w:val="center"/>
          </w:tcPr>
          <w:p w14:paraId="182DAC4D" w14:textId="77777777" w:rsidR="00C94387" w:rsidRPr="00C33694" w:rsidRDefault="00C94387" w:rsidP="00C94387">
            <w:pPr>
              <w:spacing w:line="240" w:lineRule="exact"/>
              <w:jc w:val="center"/>
              <w:rPr>
                <w:rFonts w:asciiTheme="minorEastAsia" w:hAnsiTheme="minorEastAsia"/>
                <w:b/>
                <w:sz w:val="20"/>
                <w:szCs w:val="20"/>
                <w:highlight w:val="yellow"/>
              </w:rPr>
            </w:pPr>
          </w:p>
        </w:tc>
        <w:tc>
          <w:tcPr>
            <w:tcW w:w="9497" w:type="dxa"/>
          </w:tcPr>
          <w:p w14:paraId="2B37D001" w14:textId="77777777" w:rsidR="00C94387" w:rsidRPr="00C33694" w:rsidRDefault="00C94387" w:rsidP="00C94387">
            <w:pPr>
              <w:spacing w:line="240" w:lineRule="exact"/>
              <w:rPr>
                <w:rFonts w:asciiTheme="minorEastAsia" w:hAnsiTheme="minorEastAsia"/>
                <w:b/>
                <w:sz w:val="20"/>
                <w:szCs w:val="20"/>
              </w:rPr>
            </w:pPr>
          </w:p>
        </w:tc>
        <w:tc>
          <w:tcPr>
            <w:tcW w:w="567" w:type="dxa"/>
            <w:vAlign w:val="center"/>
          </w:tcPr>
          <w:p w14:paraId="17337B86"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642E2ADA" w14:textId="77777777" w:rsidTr="00DE7DC3">
        <w:tc>
          <w:tcPr>
            <w:tcW w:w="993" w:type="dxa"/>
            <w:vAlign w:val="center"/>
          </w:tcPr>
          <w:p w14:paraId="7DAB32B1"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3</w:t>
            </w:r>
          </w:p>
        </w:tc>
        <w:tc>
          <w:tcPr>
            <w:tcW w:w="9497" w:type="dxa"/>
          </w:tcPr>
          <w:p w14:paraId="2BC49EE6"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總統</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190</w:t>
            </w:r>
          </w:p>
        </w:tc>
        <w:tc>
          <w:tcPr>
            <w:tcW w:w="567" w:type="dxa"/>
            <w:vAlign w:val="center"/>
          </w:tcPr>
          <w:p w14:paraId="311094EE" w14:textId="77777777" w:rsidR="00C94387" w:rsidRPr="00C33694" w:rsidRDefault="00C94387" w:rsidP="00C94387">
            <w:pPr>
              <w:spacing w:line="240" w:lineRule="exact"/>
              <w:rPr>
                <w:rFonts w:asciiTheme="minorEastAsia" w:hAnsiTheme="minorEastAsia"/>
                <w:b/>
                <w:sz w:val="16"/>
                <w:szCs w:val="16"/>
              </w:rPr>
            </w:pPr>
          </w:p>
        </w:tc>
      </w:tr>
      <w:tr w:rsidR="00C94387" w:rsidRPr="00390E02" w14:paraId="4469B08C" w14:textId="77777777" w:rsidTr="00DE7DC3">
        <w:tc>
          <w:tcPr>
            <w:tcW w:w="993" w:type="dxa"/>
            <w:vAlign w:val="center"/>
          </w:tcPr>
          <w:p w14:paraId="5A2ED678" w14:textId="3D4FC54B" w:rsidR="00C94387" w:rsidRPr="00390E02" w:rsidRDefault="00C94387" w:rsidP="00C94387">
            <w:pPr>
              <w:spacing w:line="240" w:lineRule="exact"/>
              <w:jc w:val="center"/>
              <w:rPr>
                <w:rFonts w:asciiTheme="minorEastAsia" w:hAnsiTheme="minorEastAsia"/>
                <w:sz w:val="20"/>
                <w:szCs w:val="20"/>
              </w:rPr>
            </w:pPr>
            <w:r w:rsidRPr="00E22C4D">
              <w:rPr>
                <w:rFonts w:hint="eastAsia"/>
                <w:sz w:val="20"/>
                <w:szCs w:val="20"/>
              </w:rPr>
              <w:t>103(A)</w:t>
            </w:r>
          </w:p>
        </w:tc>
        <w:tc>
          <w:tcPr>
            <w:tcW w:w="9497" w:type="dxa"/>
          </w:tcPr>
          <w:p w14:paraId="3850A7C9" w14:textId="36911C96" w:rsidR="00C94387" w:rsidRDefault="00C94387" w:rsidP="00C94387">
            <w:pPr>
              <w:spacing w:line="240" w:lineRule="exact"/>
              <w:rPr>
                <w:sz w:val="20"/>
                <w:szCs w:val="20"/>
              </w:rPr>
            </w:pPr>
            <w:r w:rsidRPr="00E22C4D">
              <w:rPr>
                <w:rFonts w:hint="eastAsia"/>
                <w:sz w:val="20"/>
                <w:szCs w:val="20"/>
              </w:rPr>
              <w:t>38.</w:t>
            </w:r>
            <w:r>
              <w:rPr>
                <w:sz w:val="20"/>
                <w:szCs w:val="20"/>
              </w:rPr>
              <w:t xml:space="preserve"> </w:t>
            </w:r>
            <w:r w:rsidRPr="00E22C4D">
              <w:rPr>
                <w:rFonts w:hint="eastAsia"/>
                <w:sz w:val="20"/>
                <w:szCs w:val="20"/>
              </w:rPr>
              <w:t>依《憲法》規定，下列何者具有依法行使大赦、特赦、減刑及復權之權？</w:t>
            </w:r>
          </w:p>
          <w:p w14:paraId="51E69B4D" w14:textId="78027337" w:rsidR="00C94387" w:rsidRPr="00671647" w:rsidRDefault="00C94387" w:rsidP="00C94387">
            <w:pPr>
              <w:spacing w:line="240" w:lineRule="exact"/>
              <w:jc w:val="right"/>
              <w:rPr>
                <w:sz w:val="20"/>
                <w:szCs w:val="20"/>
              </w:rPr>
            </w:pPr>
            <w:r w:rsidRPr="00E22C4D">
              <w:rPr>
                <w:rFonts w:hint="eastAsia"/>
                <w:sz w:val="20"/>
                <w:szCs w:val="20"/>
              </w:rPr>
              <w:t xml:space="preserve"> (A)</w:t>
            </w:r>
            <w:r w:rsidRPr="00E22C4D">
              <w:rPr>
                <w:rFonts w:hint="eastAsia"/>
                <w:sz w:val="20"/>
                <w:szCs w:val="20"/>
              </w:rPr>
              <w:t>總統</w:t>
            </w:r>
            <w:r w:rsidRPr="00E22C4D">
              <w:rPr>
                <w:rFonts w:hint="eastAsia"/>
                <w:sz w:val="20"/>
                <w:szCs w:val="20"/>
              </w:rPr>
              <w:t xml:space="preserve"> (B)</w:t>
            </w:r>
            <w:r w:rsidRPr="00E22C4D">
              <w:rPr>
                <w:rFonts w:hint="eastAsia"/>
                <w:sz w:val="20"/>
                <w:szCs w:val="20"/>
              </w:rPr>
              <w:t>司法院長</w:t>
            </w:r>
            <w:r w:rsidRPr="00E22C4D">
              <w:rPr>
                <w:rFonts w:hint="eastAsia"/>
                <w:sz w:val="20"/>
                <w:szCs w:val="20"/>
              </w:rPr>
              <w:t xml:space="preserve"> (C)</w:t>
            </w:r>
            <w:r w:rsidRPr="00E22C4D">
              <w:rPr>
                <w:rFonts w:hint="eastAsia"/>
                <w:sz w:val="20"/>
                <w:szCs w:val="20"/>
              </w:rPr>
              <w:t>監察院長</w:t>
            </w:r>
            <w:r w:rsidRPr="00E22C4D">
              <w:rPr>
                <w:rFonts w:hint="eastAsia"/>
                <w:sz w:val="20"/>
                <w:szCs w:val="20"/>
              </w:rPr>
              <w:t xml:space="preserve"> (D)</w:t>
            </w:r>
            <w:r w:rsidRPr="00E22C4D">
              <w:rPr>
                <w:rFonts w:hint="eastAsia"/>
                <w:sz w:val="20"/>
                <w:szCs w:val="20"/>
              </w:rPr>
              <w:t>考試院長</w:t>
            </w:r>
            <w:r w:rsidRPr="00E22C4D">
              <w:rPr>
                <w:rFonts w:hint="eastAsia"/>
                <w:sz w:val="20"/>
                <w:szCs w:val="20"/>
              </w:rPr>
              <w:t xml:space="preserve"> </w:t>
            </w:r>
          </w:p>
        </w:tc>
        <w:tc>
          <w:tcPr>
            <w:tcW w:w="567" w:type="dxa"/>
            <w:vAlign w:val="center"/>
          </w:tcPr>
          <w:p w14:paraId="16E0AD6B" w14:textId="77777777" w:rsidR="00C94387" w:rsidRPr="00390E02" w:rsidRDefault="00C94387" w:rsidP="00C94387">
            <w:pPr>
              <w:spacing w:line="240" w:lineRule="exact"/>
              <w:rPr>
                <w:rFonts w:asciiTheme="minorEastAsia" w:hAnsiTheme="minorEastAsia"/>
                <w:sz w:val="16"/>
                <w:szCs w:val="16"/>
              </w:rPr>
            </w:pPr>
          </w:p>
        </w:tc>
      </w:tr>
      <w:tr w:rsidR="00C94387" w:rsidRPr="00390E02" w14:paraId="0B4F6E4F" w14:textId="77777777" w:rsidTr="00DE7DC3">
        <w:tc>
          <w:tcPr>
            <w:tcW w:w="993" w:type="dxa"/>
            <w:vAlign w:val="center"/>
          </w:tcPr>
          <w:p w14:paraId="25A6BA0F" w14:textId="3E869D26" w:rsidR="00C94387" w:rsidRPr="00390E02" w:rsidRDefault="00C94387" w:rsidP="00C94387">
            <w:pPr>
              <w:spacing w:line="240" w:lineRule="exact"/>
              <w:jc w:val="center"/>
              <w:rPr>
                <w:rFonts w:asciiTheme="minorEastAsia" w:hAnsiTheme="minorEastAsia"/>
                <w:sz w:val="20"/>
                <w:szCs w:val="20"/>
              </w:rPr>
            </w:pPr>
            <w:r w:rsidRPr="00E22C4D">
              <w:rPr>
                <w:rFonts w:hint="eastAsia"/>
                <w:sz w:val="20"/>
                <w:szCs w:val="20"/>
              </w:rPr>
              <w:t>105(A)</w:t>
            </w:r>
          </w:p>
        </w:tc>
        <w:tc>
          <w:tcPr>
            <w:tcW w:w="9497" w:type="dxa"/>
          </w:tcPr>
          <w:p w14:paraId="4D478A27" w14:textId="77777777" w:rsidR="00C94387" w:rsidRDefault="00C94387" w:rsidP="00C94387">
            <w:pPr>
              <w:spacing w:line="240" w:lineRule="exact"/>
              <w:rPr>
                <w:sz w:val="20"/>
                <w:szCs w:val="20"/>
              </w:rPr>
            </w:pPr>
            <w:r w:rsidRPr="00E22C4D">
              <w:rPr>
                <w:rFonts w:hint="eastAsia"/>
                <w:sz w:val="20"/>
                <w:szCs w:val="20"/>
              </w:rPr>
              <w:t xml:space="preserve">45. </w:t>
            </w:r>
            <w:r w:rsidRPr="00E22C4D">
              <w:rPr>
                <w:rFonts w:hint="eastAsia"/>
                <w:sz w:val="20"/>
                <w:szCs w:val="20"/>
              </w:rPr>
              <w:t>依《憲法增修條文》規定，下列何者非由總統提名並經立法院同意任命之？</w:t>
            </w:r>
            <w:r w:rsidRPr="00E22C4D">
              <w:rPr>
                <w:rFonts w:hint="eastAsia"/>
                <w:sz w:val="20"/>
                <w:szCs w:val="20"/>
              </w:rPr>
              <w:t xml:space="preserve"> </w:t>
            </w:r>
          </w:p>
          <w:p w14:paraId="083CAB11" w14:textId="4C8BE1B8" w:rsidR="00C94387" w:rsidRPr="00390E02" w:rsidRDefault="00C94387" w:rsidP="00C94387">
            <w:pPr>
              <w:spacing w:line="240" w:lineRule="exact"/>
              <w:jc w:val="right"/>
              <w:rPr>
                <w:rFonts w:asciiTheme="minorEastAsia" w:hAnsiTheme="minorEastAsia"/>
                <w:sz w:val="20"/>
                <w:szCs w:val="20"/>
              </w:rPr>
            </w:pPr>
            <w:r w:rsidRPr="00E22C4D">
              <w:rPr>
                <w:rFonts w:hint="eastAsia"/>
                <w:sz w:val="20"/>
                <w:szCs w:val="20"/>
              </w:rPr>
              <w:t>(A)</w:t>
            </w:r>
            <w:r w:rsidRPr="00E22C4D">
              <w:rPr>
                <w:rFonts w:hint="eastAsia"/>
                <w:sz w:val="20"/>
                <w:szCs w:val="20"/>
              </w:rPr>
              <w:t>行政院院長</w:t>
            </w:r>
            <w:r w:rsidRPr="00E22C4D">
              <w:rPr>
                <w:rFonts w:hint="eastAsia"/>
                <w:sz w:val="20"/>
                <w:szCs w:val="20"/>
              </w:rPr>
              <w:t xml:space="preserve"> (B)</w:t>
            </w:r>
            <w:r w:rsidRPr="00E22C4D">
              <w:rPr>
                <w:rFonts w:hint="eastAsia"/>
                <w:sz w:val="20"/>
                <w:szCs w:val="20"/>
              </w:rPr>
              <w:t>司法院大法官</w:t>
            </w:r>
            <w:r w:rsidRPr="00E22C4D">
              <w:rPr>
                <w:rFonts w:hint="eastAsia"/>
                <w:sz w:val="20"/>
                <w:szCs w:val="20"/>
              </w:rPr>
              <w:t xml:space="preserve"> (C)</w:t>
            </w:r>
            <w:r w:rsidRPr="00E22C4D">
              <w:rPr>
                <w:rFonts w:hint="eastAsia"/>
                <w:sz w:val="20"/>
                <w:szCs w:val="20"/>
              </w:rPr>
              <w:t>監察委員</w:t>
            </w:r>
            <w:r w:rsidRPr="00E22C4D">
              <w:rPr>
                <w:rFonts w:hint="eastAsia"/>
                <w:sz w:val="20"/>
                <w:szCs w:val="20"/>
              </w:rPr>
              <w:t xml:space="preserve"> (D)</w:t>
            </w:r>
            <w:r w:rsidRPr="00E22C4D">
              <w:rPr>
                <w:rFonts w:hint="eastAsia"/>
                <w:sz w:val="20"/>
                <w:szCs w:val="20"/>
              </w:rPr>
              <w:t>考試委員</w:t>
            </w:r>
          </w:p>
        </w:tc>
        <w:tc>
          <w:tcPr>
            <w:tcW w:w="567" w:type="dxa"/>
            <w:vAlign w:val="center"/>
          </w:tcPr>
          <w:p w14:paraId="1A7B67F2" w14:textId="77777777" w:rsidR="00C94387" w:rsidRPr="00390E02" w:rsidRDefault="00C94387" w:rsidP="00C94387">
            <w:pPr>
              <w:spacing w:line="240" w:lineRule="exact"/>
              <w:rPr>
                <w:rFonts w:asciiTheme="minorEastAsia" w:hAnsiTheme="minorEastAsia"/>
                <w:sz w:val="16"/>
                <w:szCs w:val="16"/>
              </w:rPr>
            </w:pPr>
          </w:p>
        </w:tc>
      </w:tr>
      <w:tr w:rsidR="006C0E36" w:rsidRPr="00390E02" w14:paraId="07D2F698" w14:textId="77777777" w:rsidTr="00DE7DC3">
        <w:tc>
          <w:tcPr>
            <w:tcW w:w="993" w:type="dxa"/>
            <w:vAlign w:val="center"/>
          </w:tcPr>
          <w:p w14:paraId="773253E9" w14:textId="77777777" w:rsidR="006C0E36" w:rsidRPr="00E22C4D" w:rsidRDefault="006C0E36" w:rsidP="00C94387">
            <w:pPr>
              <w:spacing w:line="240" w:lineRule="exact"/>
              <w:jc w:val="center"/>
              <w:rPr>
                <w:sz w:val="20"/>
                <w:szCs w:val="20"/>
              </w:rPr>
            </w:pPr>
          </w:p>
        </w:tc>
        <w:tc>
          <w:tcPr>
            <w:tcW w:w="9497" w:type="dxa"/>
          </w:tcPr>
          <w:p w14:paraId="3DB3E9DB" w14:textId="1AE3BFA5" w:rsidR="006C0E36" w:rsidRPr="006C0E36" w:rsidRDefault="006C0E36" w:rsidP="006C0E36">
            <w:pPr>
              <w:spacing w:line="240" w:lineRule="exact"/>
              <w:ind w:leftChars="100" w:left="240"/>
              <w:rPr>
                <w:sz w:val="20"/>
                <w:szCs w:val="20"/>
              </w:rPr>
            </w:pPr>
            <w:r w:rsidRPr="006C0E36">
              <w:rPr>
                <w:rFonts w:hint="eastAsia"/>
                <w:sz w:val="20"/>
                <w:szCs w:val="20"/>
              </w:rPr>
              <w:t>中華民國憲法增修條文</w:t>
            </w:r>
            <w:r>
              <w:rPr>
                <w:rFonts w:hint="eastAsia"/>
                <w:sz w:val="20"/>
                <w:szCs w:val="20"/>
              </w:rPr>
              <w:t xml:space="preserve">　</w:t>
            </w:r>
            <w:r>
              <w:rPr>
                <w:sz w:val="20"/>
                <w:szCs w:val="20"/>
              </w:rPr>
              <w:t xml:space="preserve">　</w:t>
            </w:r>
            <w:r w:rsidRPr="006C0E36">
              <w:rPr>
                <w:rFonts w:hint="eastAsia"/>
                <w:sz w:val="20"/>
                <w:szCs w:val="20"/>
              </w:rPr>
              <w:t>第</w:t>
            </w:r>
            <w:r w:rsidRPr="006C0E36">
              <w:rPr>
                <w:rFonts w:hint="eastAsia"/>
                <w:sz w:val="20"/>
                <w:szCs w:val="20"/>
              </w:rPr>
              <w:t xml:space="preserve"> 3 </w:t>
            </w:r>
            <w:r w:rsidRPr="006C0E36">
              <w:rPr>
                <w:rFonts w:hint="eastAsia"/>
                <w:sz w:val="20"/>
                <w:szCs w:val="20"/>
              </w:rPr>
              <w:t>條</w:t>
            </w:r>
          </w:p>
          <w:p w14:paraId="49161AC4" w14:textId="77777777" w:rsidR="006C0E36" w:rsidRDefault="006C0E36" w:rsidP="006C0E36">
            <w:pPr>
              <w:spacing w:line="240" w:lineRule="exact"/>
              <w:ind w:leftChars="200" w:left="480"/>
              <w:rPr>
                <w:sz w:val="20"/>
                <w:szCs w:val="20"/>
              </w:rPr>
            </w:pPr>
            <w:r w:rsidRPr="006C0E36">
              <w:rPr>
                <w:rFonts w:hint="eastAsia"/>
                <w:sz w:val="20"/>
                <w:szCs w:val="20"/>
              </w:rPr>
              <w:t>行政院院長由總統任命之。行政院院長辭職或出缺時，在總統未任命行政院院長前，</w:t>
            </w:r>
          </w:p>
          <w:p w14:paraId="60CA0E19" w14:textId="700DA68B" w:rsidR="006C0E36" w:rsidRPr="00E22C4D" w:rsidRDefault="006C0E36" w:rsidP="006C0E36">
            <w:pPr>
              <w:spacing w:line="240" w:lineRule="exact"/>
              <w:ind w:leftChars="200" w:left="480"/>
              <w:rPr>
                <w:sz w:val="20"/>
                <w:szCs w:val="20"/>
              </w:rPr>
            </w:pPr>
            <w:r w:rsidRPr="006C0E36">
              <w:rPr>
                <w:rFonts w:hint="eastAsia"/>
                <w:sz w:val="20"/>
                <w:szCs w:val="20"/>
              </w:rPr>
              <w:t>由行政院副院長暫行代理。</w:t>
            </w:r>
          </w:p>
        </w:tc>
        <w:tc>
          <w:tcPr>
            <w:tcW w:w="567" w:type="dxa"/>
            <w:vAlign w:val="center"/>
          </w:tcPr>
          <w:p w14:paraId="428BCA0C" w14:textId="77777777" w:rsidR="006C0E36" w:rsidRPr="00390E02" w:rsidRDefault="006C0E36" w:rsidP="00C94387">
            <w:pPr>
              <w:spacing w:line="240" w:lineRule="exact"/>
              <w:rPr>
                <w:rFonts w:asciiTheme="minorEastAsia" w:hAnsiTheme="minorEastAsia"/>
                <w:sz w:val="16"/>
                <w:szCs w:val="16"/>
              </w:rPr>
            </w:pPr>
          </w:p>
        </w:tc>
      </w:tr>
      <w:tr w:rsidR="00C94387" w:rsidRPr="00390E02" w14:paraId="688FFCBF" w14:textId="77777777" w:rsidTr="00DE7DC3">
        <w:tc>
          <w:tcPr>
            <w:tcW w:w="993" w:type="dxa"/>
            <w:vAlign w:val="center"/>
          </w:tcPr>
          <w:p w14:paraId="50CEFEEA" w14:textId="0E5124D3" w:rsidR="00C94387" w:rsidRPr="00E22C4D" w:rsidRDefault="00C94387" w:rsidP="00C94387">
            <w:pPr>
              <w:spacing w:line="240" w:lineRule="exact"/>
              <w:jc w:val="center"/>
              <w:rPr>
                <w:sz w:val="20"/>
                <w:szCs w:val="20"/>
              </w:rPr>
            </w:pPr>
            <w:r w:rsidRPr="00E22C4D">
              <w:rPr>
                <w:rFonts w:hint="eastAsia"/>
                <w:sz w:val="20"/>
                <w:szCs w:val="20"/>
              </w:rPr>
              <w:t>10705(D)</w:t>
            </w:r>
          </w:p>
        </w:tc>
        <w:tc>
          <w:tcPr>
            <w:tcW w:w="9497" w:type="dxa"/>
          </w:tcPr>
          <w:p w14:paraId="59FE7796" w14:textId="77777777" w:rsidR="00C94387" w:rsidRDefault="00C94387" w:rsidP="00C94387">
            <w:pPr>
              <w:spacing w:line="240" w:lineRule="exact"/>
              <w:rPr>
                <w:sz w:val="20"/>
                <w:szCs w:val="20"/>
              </w:rPr>
            </w:pPr>
            <w:r w:rsidRPr="00E22C4D">
              <w:rPr>
                <w:rFonts w:hint="eastAsia"/>
                <w:sz w:val="20"/>
                <w:szCs w:val="20"/>
              </w:rPr>
              <w:t xml:space="preserve">27. </w:t>
            </w:r>
            <w:r w:rsidRPr="00E22C4D">
              <w:rPr>
                <w:rFonts w:hint="eastAsia"/>
                <w:sz w:val="20"/>
                <w:szCs w:val="20"/>
              </w:rPr>
              <w:t>依《憲法》規定，法律經立法院通過後，由下列何者公布？</w:t>
            </w:r>
          </w:p>
          <w:p w14:paraId="30164A8C" w14:textId="123E9388" w:rsidR="00C94387" w:rsidRPr="00E22C4D" w:rsidRDefault="00C94387" w:rsidP="00C94387">
            <w:pPr>
              <w:spacing w:line="240" w:lineRule="exact"/>
              <w:jc w:val="right"/>
              <w:rPr>
                <w:sz w:val="20"/>
                <w:szCs w:val="20"/>
              </w:rPr>
            </w:pPr>
            <w:r w:rsidRPr="00E22C4D">
              <w:rPr>
                <w:rFonts w:hint="eastAsia"/>
                <w:sz w:val="20"/>
                <w:szCs w:val="20"/>
              </w:rPr>
              <w:t xml:space="preserve"> (A)</w:t>
            </w:r>
            <w:r w:rsidRPr="00E22C4D">
              <w:rPr>
                <w:rFonts w:hint="eastAsia"/>
                <w:sz w:val="20"/>
                <w:szCs w:val="20"/>
              </w:rPr>
              <w:t>法務部</w:t>
            </w:r>
            <w:r w:rsidRPr="00E22C4D">
              <w:rPr>
                <w:rFonts w:hint="eastAsia"/>
                <w:sz w:val="20"/>
                <w:szCs w:val="20"/>
              </w:rPr>
              <w:t xml:space="preserve"> (B)</w:t>
            </w:r>
            <w:r w:rsidRPr="00E22C4D">
              <w:rPr>
                <w:rFonts w:hint="eastAsia"/>
                <w:sz w:val="20"/>
                <w:szCs w:val="20"/>
              </w:rPr>
              <w:t>司法院</w:t>
            </w:r>
            <w:r w:rsidRPr="00E22C4D">
              <w:rPr>
                <w:rFonts w:hint="eastAsia"/>
                <w:sz w:val="20"/>
                <w:szCs w:val="20"/>
              </w:rPr>
              <w:t xml:space="preserve"> (C)</w:t>
            </w:r>
            <w:r w:rsidRPr="00E22C4D">
              <w:rPr>
                <w:rFonts w:hint="eastAsia"/>
                <w:sz w:val="20"/>
                <w:szCs w:val="20"/>
              </w:rPr>
              <w:t>行政院院長</w:t>
            </w:r>
            <w:r w:rsidRPr="00E22C4D">
              <w:rPr>
                <w:rFonts w:hint="eastAsia"/>
                <w:sz w:val="20"/>
                <w:szCs w:val="20"/>
              </w:rPr>
              <w:t xml:space="preserve"> (D)</w:t>
            </w:r>
            <w:r w:rsidRPr="00E22C4D">
              <w:rPr>
                <w:rFonts w:hint="eastAsia"/>
                <w:sz w:val="20"/>
                <w:szCs w:val="20"/>
              </w:rPr>
              <w:t>總統</w:t>
            </w:r>
          </w:p>
        </w:tc>
        <w:tc>
          <w:tcPr>
            <w:tcW w:w="567" w:type="dxa"/>
            <w:vAlign w:val="center"/>
          </w:tcPr>
          <w:p w14:paraId="6236BA25" w14:textId="77777777" w:rsidR="00C94387" w:rsidRPr="00390E02" w:rsidRDefault="00C94387" w:rsidP="00C94387">
            <w:pPr>
              <w:spacing w:line="240" w:lineRule="exact"/>
              <w:rPr>
                <w:rFonts w:asciiTheme="minorEastAsia" w:hAnsiTheme="minorEastAsia"/>
                <w:sz w:val="16"/>
                <w:szCs w:val="16"/>
              </w:rPr>
            </w:pPr>
          </w:p>
        </w:tc>
      </w:tr>
      <w:tr w:rsidR="00677DC3" w:rsidRPr="00390E02" w14:paraId="10105457" w14:textId="77777777" w:rsidTr="00DE7DC3">
        <w:tc>
          <w:tcPr>
            <w:tcW w:w="993" w:type="dxa"/>
            <w:vAlign w:val="center"/>
          </w:tcPr>
          <w:p w14:paraId="27A3427B" w14:textId="77777777" w:rsidR="00677DC3" w:rsidRPr="00E22C4D" w:rsidRDefault="00677DC3" w:rsidP="00C94387">
            <w:pPr>
              <w:spacing w:line="240" w:lineRule="exact"/>
              <w:jc w:val="center"/>
              <w:rPr>
                <w:sz w:val="20"/>
                <w:szCs w:val="20"/>
              </w:rPr>
            </w:pPr>
          </w:p>
        </w:tc>
        <w:tc>
          <w:tcPr>
            <w:tcW w:w="9497" w:type="dxa"/>
          </w:tcPr>
          <w:p w14:paraId="3D3A43B9" w14:textId="06E48B75" w:rsidR="00677DC3" w:rsidRPr="00E22C4D" w:rsidRDefault="00677DC3" w:rsidP="00677DC3">
            <w:pPr>
              <w:spacing w:line="240" w:lineRule="exact"/>
              <w:ind w:firstLineChars="400" w:firstLine="800"/>
              <w:rPr>
                <w:sz w:val="20"/>
                <w:szCs w:val="20"/>
              </w:rPr>
            </w:pPr>
            <w:r w:rsidRPr="00677DC3">
              <w:rPr>
                <w:rFonts w:hint="eastAsia"/>
                <w:sz w:val="20"/>
                <w:szCs w:val="20"/>
              </w:rPr>
              <w:t>第</w:t>
            </w:r>
            <w:r w:rsidRPr="00677DC3">
              <w:rPr>
                <w:rFonts w:hint="eastAsia"/>
                <w:sz w:val="20"/>
                <w:szCs w:val="20"/>
              </w:rPr>
              <w:t xml:space="preserve"> 170 </w:t>
            </w:r>
            <w:r w:rsidRPr="00677DC3">
              <w:rPr>
                <w:rFonts w:hint="eastAsia"/>
                <w:sz w:val="20"/>
                <w:szCs w:val="20"/>
              </w:rPr>
              <w:t>條：本憲法所稱之法律，</w:t>
            </w:r>
            <w:proofErr w:type="gramStart"/>
            <w:r w:rsidRPr="00677DC3">
              <w:rPr>
                <w:rFonts w:hint="eastAsia"/>
                <w:sz w:val="20"/>
                <w:szCs w:val="20"/>
              </w:rPr>
              <w:t>謂經立法院</w:t>
            </w:r>
            <w:proofErr w:type="gramEnd"/>
            <w:r w:rsidRPr="00677DC3">
              <w:rPr>
                <w:rFonts w:hint="eastAsia"/>
                <w:sz w:val="20"/>
                <w:szCs w:val="20"/>
              </w:rPr>
              <w:t>通過，總統公布之法律。</w:t>
            </w:r>
          </w:p>
        </w:tc>
        <w:tc>
          <w:tcPr>
            <w:tcW w:w="567" w:type="dxa"/>
            <w:vAlign w:val="center"/>
          </w:tcPr>
          <w:p w14:paraId="7F44DE47" w14:textId="77777777" w:rsidR="00677DC3" w:rsidRPr="00390E02" w:rsidRDefault="00677DC3" w:rsidP="00C94387">
            <w:pPr>
              <w:spacing w:line="240" w:lineRule="exact"/>
              <w:rPr>
                <w:rFonts w:asciiTheme="minorEastAsia" w:hAnsiTheme="minorEastAsia"/>
                <w:sz w:val="16"/>
                <w:szCs w:val="16"/>
              </w:rPr>
            </w:pPr>
          </w:p>
        </w:tc>
      </w:tr>
      <w:tr w:rsidR="00C94387" w:rsidRPr="00390E02" w14:paraId="1B3E5229" w14:textId="77777777" w:rsidTr="00DE7DC3">
        <w:tc>
          <w:tcPr>
            <w:tcW w:w="993" w:type="dxa"/>
            <w:vAlign w:val="center"/>
          </w:tcPr>
          <w:p w14:paraId="76E02D62" w14:textId="68172032" w:rsidR="00C94387" w:rsidRPr="00E22C4D" w:rsidRDefault="00C94387" w:rsidP="00C94387">
            <w:pPr>
              <w:spacing w:line="240" w:lineRule="exact"/>
              <w:jc w:val="center"/>
              <w:rPr>
                <w:sz w:val="20"/>
                <w:szCs w:val="20"/>
              </w:rPr>
            </w:pPr>
            <w:r w:rsidRPr="00E22C4D">
              <w:rPr>
                <w:rFonts w:hint="eastAsia"/>
                <w:sz w:val="20"/>
                <w:szCs w:val="20"/>
              </w:rPr>
              <w:t>10712(B)</w:t>
            </w:r>
          </w:p>
        </w:tc>
        <w:tc>
          <w:tcPr>
            <w:tcW w:w="9497" w:type="dxa"/>
          </w:tcPr>
          <w:p w14:paraId="113A0E6D" w14:textId="04682693" w:rsidR="00C94387" w:rsidRPr="00E22C4D" w:rsidRDefault="00C94387" w:rsidP="00403275">
            <w:pPr>
              <w:spacing w:line="240" w:lineRule="exact"/>
              <w:rPr>
                <w:sz w:val="20"/>
                <w:szCs w:val="20"/>
              </w:rPr>
            </w:pPr>
            <w:r w:rsidRPr="00E22C4D">
              <w:rPr>
                <w:rFonts w:hint="eastAsia"/>
                <w:sz w:val="20"/>
                <w:szCs w:val="20"/>
              </w:rPr>
              <w:t xml:space="preserve">48. </w:t>
            </w:r>
            <w:r w:rsidRPr="00E22C4D">
              <w:rPr>
                <w:rFonts w:hint="eastAsia"/>
                <w:sz w:val="20"/>
                <w:szCs w:val="20"/>
              </w:rPr>
              <w:t>依《憲法增修條文》規定，行政院院長由下列何者任命之？</w:t>
            </w:r>
            <w:r w:rsidRPr="00E22C4D">
              <w:rPr>
                <w:rFonts w:hint="eastAsia"/>
                <w:sz w:val="20"/>
                <w:szCs w:val="20"/>
              </w:rPr>
              <w:t xml:space="preserve"> </w:t>
            </w:r>
            <w:r w:rsidR="00403275">
              <w:rPr>
                <w:rFonts w:hint="eastAsia"/>
                <w:sz w:val="20"/>
                <w:szCs w:val="20"/>
              </w:rPr>
              <w:t xml:space="preserve">　</w:t>
            </w:r>
            <w:r w:rsidR="00387E38">
              <w:rPr>
                <w:rFonts w:hint="eastAsia"/>
                <w:sz w:val="20"/>
                <w:szCs w:val="20"/>
              </w:rPr>
              <w:t xml:space="preserve"> </w:t>
            </w:r>
            <w:r w:rsidRPr="00E22C4D">
              <w:rPr>
                <w:rFonts w:hint="eastAsia"/>
                <w:sz w:val="20"/>
                <w:szCs w:val="20"/>
              </w:rPr>
              <w:t>(A)</w:t>
            </w:r>
            <w:r w:rsidRPr="00E22C4D">
              <w:rPr>
                <w:rFonts w:hint="eastAsia"/>
                <w:sz w:val="20"/>
                <w:szCs w:val="20"/>
              </w:rPr>
              <w:t>人民</w:t>
            </w:r>
            <w:r w:rsidRPr="00E22C4D">
              <w:rPr>
                <w:rFonts w:hint="eastAsia"/>
                <w:sz w:val="20"/>
                <w:szCs w:val="20"/>
              </w:rPr>
              <w:t xml:space="preserve"> (B)</w:t>
            </w:r>
            <w:r w:rsidRPr="00E22C4D">
              <w:rPr>
                <w:rFonts w:hint="eastAsia"/>
                <w:sz w:val="20"/>
                <w:szCs w:val="20"/>
              </w:rPr>
              <w:t>總統</w:t>
            </w:r>
            <w:r w:rsidRPr="00E22C4D">
              <w:rPr>
                <w:rFonts w:hint="eastAsia"/>
                <w:sz w:val="20"/>
                <w:szCs w:val="20"/>
              </w:rPr>
              <w:t xml:space="preserve"> (C)</w:t>
            </w:r>
            <w:r w:rsidRPr="00E22C4D">
              <w:rPr>
                <w:rFonts w:hint="eastAsia"/>
                <w:sz w:val="20"/>
                <w:szCs w:val="20"/>
              </w:rPr>
              <w:t>司法院</w:t>
            </w:r>
            <w:r w:rsidRPr="00E22C4D">
              <w:rPr>
                <w:rFonts w:hint="eastAsia"/>
                <w:sz w:val="20"/>
                <w:szCs w:val="20"/>
              </w:rPr>
              <w:t xml:space="preserve"> (D)</w:t>
            </w:r>
            <w:r w:rsidRPr="00E22C4D">
              <w:rPr>
                <w:rFonts w:hint="eastAsia"/>
                <w:sz w:val="20"/>
                <w:szCs w:val="20"/>
              </w:rPr>
              <w:t>考試院</w:t>
            </w:r>
          </w:p>
        </w:tc>
        <w:tc>
          <w:tcPr>
            <w:tcW w:w="567" w:type="dxa"/>
            <w:vAlign w:val="center"/>
          </w:tcPr>
          <w:p w14:paraId="7B482EF4" w14:textId="77777777" w:rsidR="00C94387" w:rsidRPr="00390E02" w:rsidRDefault="00C94387" w:rsidP="00C94387">
            <w:pPr>
              <w:spacing w:line="240" w:lineRule="exact"/>
              <w:rPr>
                <w:rFonts w:asciiTheme="minorEastAsia" w:hAnsiTheme="minorEastAsia"/>
                <w:sz w:val="16"/>
                <w:szCs w:val="16"/>
              </w:rPr>
            </w:pPr>
          </w:p>
        </w:tc>
      </w:tr>
      <w:tr w:rsidR="00C94387" w:rsidRPr="00390E02" w14:paraId="491FAD83" w14:textId="77777777" w:rsidTr="00DE7DC3">
        <w:tc>
          <w:tcPr>
            <w:tcW w:w="993" w:type="dxa"/>
            <w:vAlign w:val="center"/>
          </w:tcPr>
          <w:p w14:paraId="01477371" w14:textId="77777777" w:rsidR="00C94387" w:rsidRPr="00390E02" w:rsidRDefault="00C94387" w:rsidP="00C94387">
            <w:pPr>
              <w:spacing w:line="240" w:lineRule="exact"/>
              <w:jc w:val="center"/>
              <w:rPr>
                <w:rFonts w:asciiTheme="minorEastAsia" w:hAnsiTheme="minorEastAsia"/>
                <w:sz w:val="20"/>
                <w:szCs w:val="20"/>
              </w:rPr>
            </w:pPr>
          </w:p>
        </w:tc>
        <w:tc>
          <w:tcPr>
            <w:tcW w:w="9497" w:type="dxa"/>
          </w:tcPr>
          <w:p w14:paraId="2D246602" w14:textId="77777777" w:rsidR="00C94387" w:rsidRPr="00390E02" w:rsidRDefault="00C94387" w:rsidP="00C94387">
            <w:pPr>
              <w:spacing w:line="240" w:lineRule="exact"/>
              <w:rPr>
                <w:rFonts w:asciiTheme="minorEastAsia" w:hAnsiTheme="minorEastAsia"/>
                <w:sz w:val="20"/>
                <w:szCs w:val="20"/>
              </w:rPr>
            </w:pPr>
          </w:p>
        </w:tc>
        <w:tc>
          <w:tcPr>
            <w:tcW w:w="567" w:type="dxa"/>
            <w:vAlign w:val="center"/>
          </w:tcPr>
          <w:p w14:paraId="686A17CB" w14:textId="77777777" w:rsidR="00C94387" w:rsidRPr="00390E02" w:rsidRDefault="00C94387" w:rsidP="00C94387">
            <w:pPr>
              <w:spacing w:line="240" w:lineRule="exact"/>
              <w:rPr>
                <w:rFonts w:asciiTheme="minorEastAsia" w:hAnsiTheme="minorEastAsia"/>
                <w:sz w:val="16"/>
                <w:szCs w:val="16"/>
              </w:rPr>
            </w:pPr>
          </w:p>
        </w:tc>
      </w:tr>
      <w:tr w:rsidR="00C94387" w:rsidRPr="00C33694" w14:paraId="303DBA36" w14:textId="77777777" w:rsidTr="00DE7DC3">
        <w:tc>
          <w:tcPr>
            <w:tcW w:w="993" w:type="dxa"/>
            <w:vAlign w:val="center"/>
          </w:tcPr>
          <w:p w14:paraId="5F5045D1" w14:textId="77777777" w:rsidR="00C94387" w:rsidRPr="00A06FD8" w:rsidRDefault="00C94387" w:rsidP="00C94387">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3</w:t>
            </w:r>
          </w:p>
        </w:tc>
        <w:tc>
          <w:tcPr>
            <w:tcW w:w="9497" w:type="dxa"/>
          </w:tcPr>
          <w:p w14:paraId="25934ADA" w14:textId="77777777" w:rsidR="00C94387" w:rsidRPr="00A06FD8" w:rsidRDefault="00C94387" w:rsidP="00C94387">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總統</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&lt;</w:t>
            </w:r>
            <w:r>
              <w:rPr>
                <w:rFonts w:asciiTheme="minorEastAsia" w:hAnsiTheme="minorEastAsia"/>
                <w:b/>
                <w:sz w:val="20"/>
                <w:szCs w:val="20"/>
                <w:highlight w:val="cyan"/>
              </w:rPr>
              <w:t xml:space="preserve">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19</w:t>
            </w:r>
            <w:r>
              <w:rPr>
                <w:rFonts w:asciiTheme="minorEastAsia" w:hAnsiTheme="minorEastAsia"/>
                <w:b/>
                <w:sz w:val="20"/>
                <w:szCs w:val="20"/>
                <w:highlight w:val="cyan"/>
              </w:rPr>
              <w:t>0</w:t>
            </w:r>
          </w:p>
        </w:tc>
        <w:tc>
          <w:tcPr>
            <w:tcW w:w="567" w:type="dxa"/>
            <w:vAlign w:val="center"/>
          </w:tcPr>
          <w:p w14:paraId="1EAB6490" w14:textId="77777777" w:rsidR="00C94387" w:rsidRPr="00C33694" w:rsidRDefault="00C94387" w:rsidP="00C94387">
            <w:pPr>
              <w:spacing w:line="240" w:lineRule="exact"/>
              <w:rPr>
                <w:rFonts w:asciiTheme="minorEastAsia" w:hAnsiTheme="minorEastAsia"/>
                <w:b/>
                <w:sz w:val="16"/>
                <w:szCs w:val="16"/>
              </w:rPr>
            </w:pPr>
          </w:p>
        </w:tc>
      </w:tr>
      <w:tr w:rsidR="00C94387" w:rsidRPr="00390E02" w14:paraId="57106B53" w14:textId="77777777" w:rsidTr="00DE7DC3">
        <w:tc>
          <w:tcPr>
            <w:tcW w:w="993" w:type="dxa"/>
            <w:vAlign w:val="center"/>
          </w:tcPr>
          <w:p w14:paraId="7B2BDCDA" w14:textId="38D9F04E" w:rsidR="00C94387" w:rsidRPr="00390E02" w:rsidRDefault="00C94387" w:rsidP="00C94387">
            <w:pPr>
              <w:spacing w:line="240" w:lineRule="exact"/>
              <w:jc w:val="center"/>
              <w:rPr>
                <w:rFonts w:asciiTheme="minorEastAsia" w:hAnsiTheme="minorEastAsia"/>
                <w:sz w:val="20"/>
                <w:szCs w:val="20"/>
              </w:rPr>
            </w:pPr>
            <w:r w:rsidRPr="00E22C4D">
              <w:rPr>
                <w:rFonts w:hint="eastAsia"/>
                <w:sz w:val="20"/>
                <w:szCs w:val="20"/>
              </w:rPr>
              <w:t>103(A)</w:t>
            </w:r>
          </w:p>
        </w:tc>
        <w:tc>
          <w:tcPr>
            <w:tcW w:w="9497" w:type="dxa"/>
          </w:tcPr>
          <w:p w14:paraId="1BE4C544" w14:textId="77777777" w:rsidR="00C94387" w:rsidRDefault="00C94387" w:rsidP="00C94387">
            <w:pPr>
              <w:spacing w:line="240" w:lineRule="exact"/>
              <w:rPr>
                <w:sz w:val="20"/>
                <w:szCs w:val="20"/>
              </w:rPr>
            </w:pPr>
            <w:r w:rsidRPr="00E22C4D">
              <w:rPr>
                <w:rFonts w:hint="eastAsia"/>
                <w:sz w:val="20"/>
                <w:szCs w:val="20"/>
              </w:rPr>
              <w:t xml:space="preserve">15. </w:t>
            </w:r>
            <w:r w:rsidRPr="00E22C4D">
              <w:rPr>
                <w:rFonts w:hint="eastAsia"/>
                <w:sz w:val="20"/>
                <w:szCs w:val="20"/>
              </w:rPr>
              <w:t>依憲法本文及增修條文規定，下列何者非總統之職權？</w:t>
            </w:r>
          </w:p>
          <w:p w14:paraId="5CC48B68" w14:textId="23262B07" w:rsidR="00C94387" w:rsidRPr="00A729ED" w:rsidRDefault="00C94387" w:rsidP="00C94387">
            <w:pPr>
              <w:spacing w:line="240" w:lineRule="exact"/>
              <w:jc w:val="right"/>
              <w:rPr>
                <w:sz w:val="20"/>
                <w:szCs w:val="20"/>
              </w:rPr>
            </w:pPr>
            <w:r w:rsidRPr="00E22C4D">
              <w:rPr>
                <w:rFonts w:hint="eastAsia"/>
                <w:sz w:val="20"/>
                <w:szCs w:val="20"/>
              </w:rPr>
              <w:t xml:space="preserve"> (A)</w:t>
            </w:r>
            <w:r w:rsidRPr="00E22C4D">
              <w:rPr>
                <w:rFonts w:hint="eastAsia"/>
                <w:sz w:val="20"/>
                <w:szCs w:val="20"/>
              </w:rPr>
              <w:t>提出法律案</w:t>
            </w:r>
            <w:r w:rsidRPr="00E22C4D">
              <w:rPr>
                <w:rFonts w:hint="eastAsia"/>
                <w:sz w:val="20"/>
                <w:szCs w:val="20"/>
              </w:rPr>
              <w:t xml:space="preserve"> (B)</w:t>
            </w:r>
            <w:r w:rsidRPr="00E22C4D">
              <w:rPr>
                <w:rFonts w:hint="eastAsia"/>
                <w:sz w:val="20"/>
                <w:szCs w:val="20"/>
              </w:rPr>
              <w:t>行使大赦、特赦等赦免權</w:t>
            </w:r>
            <w:r w:rsidRPr="00E22C4D">
              <w:rPr>
                <w:rFonts w:hint="eastAsia"/>
                <w:sz w:val="20"/>
                <w:szCs w:val="20"/>
              </w:rPr>
              <w:t xml:space="preserve"> (C)</w:t>
            </w:r>
            <w:r w:rsidRPr="00E22C4D">
              <w:rPr>
                <w:rFonts w:hint="eastAsia"/>
                <w:sz w:val="20"/>
                <w:szCs w:val="20"/>
              </w:rPr>
              <w:t>授與榮典</w:t>
            </w:r>
            <w:r w:rsidRPr="00E22C4D">
              <w:rPr>
                <w:rFonts w:hint="eastAsia"/>
                <w:sz w:val="20"/>
                <w:szCs w:val="20"/>
              </w:rPr>
              <w:t xml:space="preserve"> (D)</w:t>
            </w:r>
            <w:r w:rsidRPr="00E22C4D">
              <w:rPr>
                <w:rFonts w:hint="eastAsia"/>
                <w:sz w:val="20"/>
                <w:szCs w:val="20"/>
              </w:rPr>
              <w:t>統率全國陸海空軍</w:t>
            </w:r>
            <w:r w:rsidRPr="00E22C4D">
              <w:rPr>
                <w:rFonts w:hint="eastAsia"/>
                <w:sz w:val="20"/>
                <w:szCs w:val="20"/>
              </w:rPr>
              <w:t xml:space="preserve"> </w:t>
            </w:r>
          </w:p>
        </w:tc>
        <w:tc>
          <w:tcPr>
            <w:tcW w:w="567" w:type="dxa"/>
            <w:vAlign w:val="center"/>
          </w:tcPr>
          <w:p w14:paraId="7B250A7E" w14:textId="77777777" w:rsidR="00C94387" w:rsidRPr="00390E02" w:rsidRDefault="00C94387" w:rsidP="00C94387">
            <w:pPr>
              <w:spacing w:line="240" w:lineRule="exact"/>
              <w:rPr>
                <w:rFonts w:asciiTheme="minorEastAsia" w:hAnsiTheme="minorEastAsia"/>
                <w:sz w:val="16"/>
                <w:szCs w:val="16"/>
              </w:rPr>
            </w:pPr>
          </w:p>
        </w:tc>
      </w:tr>
      <w:tr w:rsidR="007C4694" w:rsidRPr="00390E02" w14:paraId="325BB305" w14:textId="77777777" w:rsidTr="00DE7DC3">
        <w:tc>
          <w:tcPr>
            <w:tcW w:w="993" w:type="dxa"/>
            <w:vAlign w:val="center"/>
          </w:tcPr>
          <w:p w14:paraId="43F90B3D" w14:textId="77777777" w:rsidR="007C4694" w:rsidRPr="00E22C4D" w:rsidRDefault="007C4694" w:rsidP="00C94387">
            <w:pPr>
              <w:spacing w:line="240" w:lineRule="exact"/>
              <w:jc w:val="center"/>
              <w:rPr>
                <w:sz w:val="20"/>
                <w:szCs w:val="20"/>
              </w:rPr>
            </w:pPr>
          </w:p>
        </w:tc>
        <w:tc>
          <w:tcPr>
            <w:tcW w:w="9497" w:type="dxa"/>
          </w:tcPr>
          <w:p w14:paraId="7C301ECC" w14:textId="7A2A9DEA" w:rsidR="007C4694" w:rsidRPr="007C4694" w:rsidRDefault="007C4694" w:rsidP="0061734B">
            <w:pPr>
              <w:spacing w:line="240" w:lineRule="exact"/>
              <w:ind w:leftChars="100" w:left="240"/>
              <w:rPr>
                <w:sz w:val="20"/>
                <w:szCs w:val="20"/>
              </w:rPr>
            </w:pPr>
            <w:r w:rsidRPr="007C4694">
              <w:rPr>
                <w:rFonts w:hint="eastAsia"/>
                <w:sz w:val="20"/>
                <w:szCs w:val="20"/>
              </w:rPr>
              <w:t>提案為法律制定的第一個步驟。</w:t>
            </w:r>
          </w:p>
          <w:p w14:paraId="5B5E289E" w14:textId="0E5C3D23" w:rsidR="007C4694" w:rsidRPr="007C4694" w:rsidRDefault="007C4694" w:rsidP="0061734B">
            <w:pPr>
              <w:spacing w:line="240" w:lineRule="exact"/>
              <w:ind w:leftChars="100" w:left="240"/>
              <w:rPr>
                <w:sz w:val="20"/>
                <w:szCs w:val="20"/>
              </w:rPr>
            </w:pPr>
            <w:r w:rsidRPr="007C4694">
              <w:rPr>
                <w:rFonts w:hint="eastAsia"/>
                <w:sz w:val="20"/>
                <w:szCs w:val="20"/>
              </w:rPr>
              <w:t>提案的來源為行政院、司法院、考試院、監察院、立法委員及符合組織法規定之黨團。</w:t>
            </w:r>
          </w:p>
          <w:p w14:paraId="565FF259" w14:textId="77777777" w:rsidR="0061734B" w:rsidRDefault="007C4694" w:rsidP="0061734B">
            <w:pPr>
              <w:spacing w:line="240" w:lineRule="exact"/>
              <w:ind w:leftChars="200" w:left="480"/>
              <w:rPr>
                <w:sz w:val="20"/>
                <w:szCs w:val="20"/>
              </w:rPr>
            </w:pPr>
            <w:r w:rsidRPr="007C4694">
              <w:rPr>
                <w:rFonts w:hint="eastAsia"/>
                <w:sz w:val="20"/>
                <w:szCs w:val="20"/>
              </w:rPr>
              <w:t>完成三讀之法律案經院長</w:t>
            </w:r>
            <w:proofErr w:type="gramStart"/>
            <w:r w:rsidRPr="007C4694">
              <w:rPr>
                <w:rFonts w:hint="eastAsia"/>
                <w:sz w:val="20"/>
                <w:szCs w:val="20"/>
              </w:rPr>
              <w:t>咨</w:t>
            </w:r>
            <w:proofErr w:type="gramEnd"/>
            <w:r w:rsidRPr="007C4694">
              <w:rPr>
                <w:rFonts w:hint="eastAsia"/>
                <w:sz w:val="20"/>
                <w:szCs w:val="20"/>
              </w:rPr>
              <w:t>請總統公布並函送行政院。總統則於收到後十日內公布之，</w:t>
            </w:r>
          </w:p>
          <w:p w14:paraId="7FBA1C36" w14:textId="03A2339F" w:rsidR="007C4694" w:rsidRPr="007C4694" w:rsidRDefault="007C4694" w:rsidP="0061734B">
            <w:pPr>
              <w:spacing w:line="240" w:lineRule="exact"/>
              <w:ind w:leftChars="200" w:left="480"/>
              <w:rPr>
                <w:sz w:val="20"/>
                <w:szCs w:val="20"/>
              </w:rPr>
            </w:pPr>
            <w:r w:rsidRPr="007C4694">
              <w:rPr>
                <w:rFonts w:hint="eastAsia"/>
                <w:sz w:val="20"/>
                <w:szCs w:val="20"/>
              </w:rPr>
              <w:t>或依憲法增修條文第三條規定之程序，由行政院移請立法院覆議（憲法第七十二條）。</w:t>
            </w:r>
          </w:p>
          <w:p w14:paraId="1403488C" w14:textId="209B2525" w:rsidR="007C4694" w:rsidRPr="007C4694" w:rsidRDefault="007C4694" w:rsidP="00403275">
            <w:pPr>
              <w:spacing w:line="240" w:lineRule="exact"/>
              <w:rPr>
                <w:sz w:val="20"/>
                <w:szCs w:val="20"/>
              </w:rPr>
            </w:pPr>
            <w:r w:rsidRPr="007C4694">
              <w:rPr>
                <w:rFonts w:hint="eastAsia"/>
                <w:sz w:val="20"/>
                <w:szCs w:val="20"/>
              </w:rPr>
              <w:t>法律提案</w:t>
            </w:r>
            <w:r w:rsidR="00403275">
              <w:rPr>
                <w:rFonts w:hint="eastAsia"/>
                <w:sz w:val="20"/>
                <w:szCs w:val="20"/>
              </w:rPr>
              <w:t xml:space="preserve">    </w:t>
            </w:r>
            <w:r w:rsidRPr="007C4694">
              <w:rPr>
                <w:rFonts w:hint="eastAsia"/>
                <w:sz w:val="20"/>
                <w:szCs w:val="20"/>
              </w:rPr>
              <w:t>1.</w:t>
            </w:r>
            <w:r w:rsidRPr="007C4694">
              <w:rPr>
                <w:rFonts w:hint="eastAsia"/>
                <w:sz w:val="20"/>
                <w:szCs w:val="20"/>
              </w:rPr>
              <w:t>憲法有明文</w:t>
            </w:r>
            <w:r w:rsidRPr="007C4694">
              <w:rPr>
                <w:rFonts w:hint="eastAsia"/>
                <w:sz w:val="20"/>
                <w:szCs w:val="20"/>
              </w:rPr>
              <w:t xml:space="preserve">                      (</w:t>
            </w:r>
            <w:r w:rsidRPr="007C4694">
              <w:rPr>
                <w:rFonts w:hint="eastAsia"/>
                <w:sz w:val="20"/>
                <w:szCs w:val="20"/>
              </w:rPr>
              <w:t>行</w:t>
            </w:r>
            <w:r w:rsidRPr="007C4694">
              <w:rPr>
                <w:rFonts w:hint="eastAsia"/>
                <w:sz w:val="20"/>
                <w:szCs w:val="20"/>
              </w:rPr>
              <w:t>58</w:t>
            </w:r>
            <w:r w:rsidRPr="007C4694">
              <w:rPr>
                <w:rFonts w:hint="eastAsia"/>
                <w:sz w:val="20"/>
                <w:szCs w:val="20"/>
              </w:rPr>
              <w:t>、考</w:t>
            </w:r>
            <w:r w:rsidRPr="007C4694">
              <w:rPr>
                <w:rFonts w:hint="eastAsia"/>
                <w:sz w:val="20"/>
                <w:szCs w:val="20"/>
              </w:rPr>
              <w:t>87)</w:t>
            </w:r>
          </w:p>
          <w:p w14:paraId="5D02DAFB" w14:textId="2E48C2B3" w:rsidR="007C4694" w:rsidRPr="007C4694" w:rsidRDefault="007C4694" w:rsidP="00403275">
            <w:pPr>
              <w:spacing w:line="240" w:lineRule="exact"/>
              <w:ind w:leftChars="500" w:left="1200"/>
              <w:rPr>
                <w:sz w:val="20"/>
                <w:szCs w:val="20"/>
              </w:rPr>
            </w:pPr>
            <w:r w:rsidRPr="007C4694">
              <w:rPr>
                <w:rFonts w:hint="eastAsia"/>
                <w:sz w:val="20"/>
                <w:szCs w:val="20"/>
              </w:rPr>
              <w:t>2.</w:t>
            </w:r>
            <w:r w:rsidRPr="007C4694">
              <w:rPr>
                <w:rFonts w:hint="eastAsia"/>
                <w:sz w:val="20"/>
                <w:szCs w:val="20"/>
              </w:rPr>
              <w:t>後面大法官解釋開放的</w:t>
            </w:r>
            <w:r w:rsidRPr="007C4694">
              <w:rPr>
                <w:rFonts w:hint="eastAsia"/>
                <w:sz w:val="20"/>
                <w:szCs w:val="20"/>
              </w:rPr>
              <w:t xml:space="preserve"> </w:t>
            </w:r>
            <w:r>
              <w:rPr>
                <w:sz w:val="20"/>
                <w:szCs w:val="20"/>
              </w:rPr>
              <w:t xml:space="preserve">          </w:t>
            </w:r>
            <w:r w:rsidRPr="007C4694">
              <w:rPr>
                <w:rFonts w:hint="eastAsia"/>
                <w:sz w:val="20"/>
                <w:szCs w:val="20"/>
              </w:rPr>
              <w:t xml:space="preserve"> (</w:t>
            </w:r>
            <w:r w:rsidRPr="007C4694">
              <w:rPr>
                <w:rFonts w:hint="eastAsia"/>
                <w:sz w:val="20"/>
                <w:szCs w:val="20"/>
              </w:rPr>
              <w:t>監、司</w:t>
            </w:r>
            <w:r w:rsidRPr="007C4694">
              <w:rPr>
                <w:rFonts w:hint="eastAsia"/>
                <w:sz w:val="20"/>
                <w:szCs w:val="20"/>
              </w:rPr>
              <w:t>)</w:t>
            </w:r>
          </w:p>
          <w:p w14:paraId="4283F99E" w14:textId="0A68EBB5" w:rsidR="007C4694" w:rsidRPr="007C4694" w:rsidRDefault="007C4694" w:rsidP="00403275">
            <w:pPr>
              <w:spacing w:line="240" w:lineRule="exact"/>
              <w:ind w:leftChars="500" w:left="1200"/>
              <w:rPr>
                <w:sz w:val="20"/>
                <w:szCs w:val="20"/>
              </w:rPr>
            </w:pPr>
            <w:r w:rsidRPr="007C4694">
              <w:rPr>
                <w:rFonts w:hint="eastAsia"/>
                <w:sz w:val="20"/>
                <w:szCs w:val="20"/>
              </w:rPr>
              <w:t>3.</w:t>
            </w:r>
            <w:r w:rsidRPr="007C4694">
              <w:rPr>
                <w:rFonts w:hint="eastAsia"/>
                <w:sz w:val="20"/>
                <w:szCs w:val="20"/>
              </w:rPr>
              <w:t>依照職權行使法</w:t>
            </w:r>
            <w:r w:rsidRPr="007C4694">
              <w:rPr>
                <w:rFonts w:hint="eastAsia"/>
                <w:sz w:val="20"/>
                <w:szCs w:val="20"/>
              </w:rPr>
              <w:t xml:space="preserve">             </w:t>
            </w:r>
            <w:r>
              <w:rPr>
                <w:sz w:val="20"/>
                <w:szCs w:val="20"/>
              </w:rPr>
              <w:t xml:space="preserve">    </w:t>
            </w:r>
            <w:r w:rsidRPr="007C4694">
              <w:rPr>
                <w:rFonts w:hint="eastAsia"/>
                <w:sz w:val="20"/>
                <w:szCs w:val="20"/>
              </w:rPr>
              <w:t xml:space="preserve"> (</w:t>
            </w:r>
            <w:r w:rsidRPr="007C4694">
              <w:rPr>
                <w:rFonts w:hint="eastAsia"/>
                <w:sz w:val="20"/>
                <w:szCs w:val="20"/>
              </w:rPr>
              <w:t>立</w:t>
            </w:r>
            <w:r w:rsidRPr="007C4694">
              <w:rPr>
                <w:rFonts w:hint="eastAsia"/>
                <w:sz w:val="20"/>
                <w:szCs w:val="20"/>
              </w:rPr>
              <w:t>62)</w:t>
            </w:r>
            <w:r>
              <w:rPr>
                <w:rFonts w:hint="eastAsia"/>
                <w:sz w:val="20"/>
                <w:szCs w:val="20"/>
              </w:rPr>
              <w:t xml:space="preserve">　</w:t>
            </w:r>
          </w:p>
          <w:p w14:paraId="54960DC9" w14:textId="3C62CBF3" w:rsidR="007C4694" w:rsidRPr="007C4694" w:rsidRDefault="007C4694" w:rsidP="00403275">
            <w:pPr>
              <w:spacing w:line="240" w:lineRule="exact"/>
              <w:ind w:leftChars="100" w:left="240"/>
              <w:rPr>
                <w:sz w:val="20"/>
                <w:szCs w:val="20"/>
              </w:rPr>
            </w:pPr>
            <w:r w:rsidRPr="007C4694">
              <w:rPr>
                <w:rFonts w:hint="eastAsia"/>
                <w:sz w:val="20"/>
                <w:szCs w:val="20"/>
              </w:rPr>
              <w:t>第</w:t>
            </w:r>
            <w:r w:rsidRPr="007C4694">
              <w:rPr>
                <w:rFonts w:hint="eastAsia"/>
                <w:sz w:val="20"/>
                <w:szCs w:val="20"/>
              </w:rPr>
              <w:t xml:space="preserve"> 40 </w:t>
            </w:r>
            <w:r w:rsidRPr="007C4694">
              <w:rPr>
                <w:rFonts w:hint="eastAsia"/>
                <w:sz w:val="20"/>
                <w:szCs w:val="20"/>
              </w:rPr>
              <w:t>條</w:t>
            </w:r>
            <w:r>
              <w:rPr>
                <w:rFonts w:hint="eastAsia"/>
                <w:sz w:val="20"/>
                <w:szCs w:val="20"/>
              </w:rPr>
              <w:t xml:space="preserve"> </w:t>
            </w:r>
            <w:r>
              <w:rPr>
                <w:sz w:val="20"/>
                <w:szCs w:val="20"/>
              </w:rPr>
              <w:t xml:space="preserve"> </w:t>
            </w:r>
            <w:r w:rsidRPr="007C4694">
              <w:rPr>
                <w:rFonts w:hint="eastAsia"/>
                <w:sz w:val="20"/>
                <w:szCs w:val="20"/>
              </w:rPr>
              <w:t>總統依法行使大赦、特赦、減刑及復權之權。</w:t>
            </w:r>
          </w:p>
          <w:p w14:paraId="40F46038" w14:textId="0367177E" w:rsidR="007C4694" w:rsidRPr="007C4694" w:rsidRDefault="007C4694" w:rsidP="00403275">
            <w:pPr>
              <w:spacing w:line="240" w:lineRule="exact"/>
              <w:ind w:leftChars="100" w:left="240"/>
              <w:rPr>
                <w:sz w:val="20"/>
                <w:szCs w:val="20"/>
              </w:rPr>
            </w:pPr>
            <w:r w:rsidRPr="007C4694">
              <w:rPr>
                <w:rFonts w:hint="eastAsia"/>
                <w:sz w:val="20"/>
                <w:szCs w:val="20"/>
              </w:rPr>
              <w:t>第</w:t>
            </w:r>
            <w:r w:rsidRPr="007C4694">
              <w:rPr>
                <w:rFonts w:hint="eastAsia"/>
                <w:sz w:val="20"/>
                <w:szCs w:val="20"/>
              </w:rPr>
              <w:t xml:space="preserve"> 42 </w:t>
            </w:r>
            <w:r w:rsidRPr="007C4694">
              <w:rPr>
                <w:rFonts w:hint="eastAsia"/>
                <w:sz w:val="20"/>
                <w:szCs w:val="20"/>
              </w:rPr>
              <w:t>條</w:t>
            </w:r>
            <w:r>
              <w:rPr>
                <w:rFonts w:hint="eastAsia"/>
                <w:sz w:val="20"/>
                <w:szCs w:val="20"/>
              </w:rPr>
              <w:t xml:space="preserve"> </w:t>
            </w:r>
            <w:r>
              <w:rPr>
                <w:sz w:val="20"/>
                <w:szCs w:val="20"/>
              </w:rPr>
              <w:t xml:space="preserve"> </w:t>
            </w:r>
            <w:r w:rsidRPr="007C4694">
              <w:rPr>
                <w:rFonts w:hint="eastAsia"/>
                <w:sz w:val="20"/>
                <w:szCs w:val="20"/>
              </w:rPr>
              <w:t>總統依法授與榮典。</w:t>
            </w:r>
          </w:p>
          <w:p w14:paraId="13319239" w14:textId="76272DA8" w:rsidR="007C4694" w:rsidRPr="007C4694" w:rsidRDefault="007C4694" w:rsidP="00403275">
            <w:pPr>
              <w:spacing w:line="240" w:lineRule="exact"/>
              <w:ind w:leftChars="100" w:left="240"/>
              <w:rPr>
                <w:sz w:val="20"/>
                <w:szCs w:val="20"/>
              </w:rPr>
            </w:pPr>
            <w:r w:rsidRPr="007C4694">
              <w:rPr>
                <w:rFonts w:hint="eastAsia"/>
                <w:sz w:val="20"/>
                <w:szCs w:val="20"/>
              </w:rPr>
              <w:t>第</w:t>
            </w:r>
            <w:r w:rsidRPr="007C4694">
              <w:rPr>
                <w:rFonts w:hint="eastAsia"/>
                <w:sz w:val="20"/>
                <w:szCs w:val="20"/>
              </w:rPr>
              <w:t xml:space="preserve"> 36 </w:t>
            </w:r>
            <w:r w:rsidRPr="007C4694">
              <w:rPr>
                <w:rFonts w:hint="eastAsia"/>
                <w:sz w:val="20"/>
                <w:szCs w:val="20"/>
              </w:rPr>
              <w:t>條</w:t>
            </w:r>
            <w:r>
              <w:rPr>
                <w:rFonts w:hint="eastAsia"/>
                <w:sz w:val="20"/>
                <w:szCs w:val="20"/>
              </w:rPr>
              <w:t xml:space="preserve"> </w:t>
            </w:r>
            <w:r>
              <w:rPr>
                <w:sz w:val="20"/>
                <w:szCs w:val="20"/>
              </w:rPr>
              <w:t xml:space="preserve"> </w:t>
            </w:r>
            <w:r w:rsidRPr="007C4694">
              <w:rPr>
                <w:rFonts w:hint="eastAsia"/>
                <w:sz w:val="20"/>
                <w:szCs w:val="20"/>
              </w:rPr>
              <w:t>總統統率全國陸海空軍。</w:t>
            </w:r>
          </w:p>
          <w:p w14:paraId="3B026A17" w14:textId="17A12E97" w:rsidR="007C4694" w:rsidRPr="007C4694" w:rsidRDefault="007C4694" w:rsidP="007C4694">
            <w:pPr>
              <w:spacing w:line="240" w:lineRule="exact"/>
              <w:rPr>
                <w:sz w:val="20"/>
                <w:szCs w:val="20"/>
              </w:rPr>
            </w:pPr>
            <w:r w:rsidRPr="007C4694">
              <w:rPr>
                <w:rFonts w:hint="eastAsia"/>
                <w:sz w:val="20"/>
                <w:szCs w:val="20"/>
              </w:rPr>
              <w:t>(B)</w:t>
            </w:r>
            <w:r>
              <w:rPr>
                <w:sz w:val="20"/>
                <w:szCs w:val="20"/>
              </w:rPr>
              <w:t xml:space="preserve"> </w:t>
            </w:r>
            <w:r w:rsidRPr="007C4694">
              <w:rPr>
                <w:rFonts w:hint="eastAsia"/>
                <w:sz w:val="20"/>
                <w:szCs w:val="20"/>
              </w:rPr>
              <w:t>依憲法本文及增修條文規定，下列何者屬總統之職權？</w:t>
            </w:r>
            <w:r w:rsidRPr="007C4694">
              <w:rPr>
                <w:rFonts w:hint="eastAsia"/>
                <w:sz w:val="20"/>
                <w:szCs w:val="20"/>
              </w:rPr>
              <w:t xml:space="preserve"> </w:t>
            </w:r>
          </w:p>
          <w:p w14:paraId="1D850F94" w14:textId="232BA102" w:rsidR="007C4694" w:rsidRPr="007C4694" w:rsidRDefault="007C4694" w:rsidP="007C4694">
            <w:pPr>
              <w:spacing w:line="240" w:lineRule="exact"/>
              <w:jc w:val="right"/>
              <w:rPr>
                <w:sz w:val="20"/>
                <w:szCs w:val="20"/>
              </w:rPr>
            </w:pPr>
            <w:r w:rsidRPr="007C4694">
              <w:rPr>
                <w:rFonts w:hint="eastAsia"/>
                <w:sz w:val="20"/>
                <w:szCs w:val="20"/>
              </w:rPr>
              <w:t>(A)</w:t>
            </w:r>
            <w:r w:rsidRPr="007C4694">
              <w:rPr>
                <w:rFonts w:hint="eastAsia"/>
                <w:sz w:val="20"/>
                <w:szCs w:val="20"/>
              </w:rPr>
              <w:t>擬定預算案</w:t>
            </w:r>
            <w:r>
              <w:rPr>
                <w:rFonts w:hint="eastAsia"/>
                <w:sz w:val="20"/>
                <w:szCs w:val="20"/>
              </w:rPr>
              <w:t xml:space="preserve"> </w:t>
            </w:r>
            <w:r>
              <w:rPr>
                <w:sz w:val="20"/>
                <w:szCs w:val="20"/>
              </w:rPr>
              <w:t xml:space="preserve"> </w:t>
            </w:r>
            <w:r w:rsidRPr="007C4694">
              <w:rPr>
                <w:rFonts w:hint="eastAsia"/>
                <w:sz w:val="20"/>
                <w:szCs w:val="20"/>
              </w:rPr>
              <w:t>(B)</w:t>
            </w:r>
            <w:r w:rsidRPr="007C4694">
              <w:rPr>
                <w:rFonts w:hint="eastAsia"/>
                <w:sz w:val="20"/>
                <w:szCs w:val="20"/>
              </w:rPr>
              <w:t>發布緊急命令</w:t>
            </w:r>
            <w:r>
              <w:rPr>
                <w:rFonts w:hint="eastAsia"/>
                <w:sz w:val="20"/>
                <w:szCs w:val="20"/>
              </w:rPr>
              <w:t xml:space="preserve"> </w:t>
            </w:r>
            <w:r>
              <w:rPr>
                <w:sz w:val="20"/>
                <w:szCs w:val="20"/>
              </w:rPr>
              <w:t xml:space="preserve"> </w:t>
            </w:r>
            <w:r w:rsidRPr="007C4694">
              <w:rPr>
                <w:rFonts w:hint="eastAsia"/>
                <w:sz w:val="20"/>
                <w:szCs w:val="20"/>
              </w:rPr>
              <w:t>(C)</w:t>
            </w:r>
            <w:r w:rsidRPr="007C4694">
              <w:rPr>
                <w:rFonts w:hint="eastAsia"/>
                <w:sz w:val="20"/>
                <w:szCs w:val="20"/>
              </w:rPr>
              <w:t>主持行政院會議</w:t>
            </w:r>
            <w:r>
              <w:rPr>
                <w:rFonts w:hint="eastAsia"/>
                <w:sz w:val="20"/>
                <w:szCs w:val="20"/>
              </w:rPr>
              <w:t xml:space="preserve"> </w:t>
            </w:r>
            <w:r>
              <w:rPr>
                <w:sz w:val="20"/>
                <w:szCs w:val="20"/>
              </w:rPr>
              <w:t xml:space="preserve"> </w:t>
            </w:r>
            <w:r w:rsidRPr="007C4694">
              <w:rPr>
                <w:rFonts w:hint="eastAsia"/>
                <w:sz w:val="20"/>
                <w:szCs w:val="20"/>
              </w:rPr>
              <w:t>(D)</w:t>
            </w:r>
            <w:r w:rsidRPr="007C4694">
              <w:rPr>
                <w:rFonts w:hint="eastAsia"/>
                <w:sz w:val="20"/>
                <w:szCs w:val="20"/>
              </w:rPr>
              <w:t>提出施政報告</w:t>
            </w:r>
          </w:p>
          <w:p w14:paraId="4D51F3AF" w14:textId="7E34D4EB" w:rsidR="007C4694" w:rsidRPr="007C4694" w:rsidRDefault="007C4694" w:rsidP="007C4694">
            <w:pPr>
              <w:spacing w:line="240" w:lineRule="exact"/>
              <w:rPr>
                <w:sz w:val="20"/>
                <w:szCs w:val="20"/>
              </w:rPr>
            </w:pPr>
            <w:r w:rsidRPr="007C4694">
              <w:rPr>
                <w:rFonts w:hint="eastAsia"/>
                <w:sz w:val="20"/>
                <w:szCs w:val="20"/>
              </w:rPr>
              <w:t>(C)</w:t>
            </w:r>
            <w:r>
              <w:rPr>
                <w:sz w:val="20"/>
                <w:szCs w:val="20"/>
              </w:rPr>
              <w:t xml:space="preserve"> </w:t>
            </w:r>
            <w:r w:rsidRPr="007C4694">
              <w:rPr>
                <w:rFonts w:hint="eastAsia"/>
                <w:sz w:val="20"/>
                <w:szCs w:val="20"/>
              </w:rPr>
              <w:t>12.</w:t>
            </w:r>
            <w:r w:rsidRPr="007C4694">
              <w:rPr>
                <w:rFonts w:hint="eastAsia"/>
                <w:sz w:val="20"/>
                <w:szCs w:val="20"/>
              </w:rPr>
              <w:t>依憲法及增修條文規定，下列何項非總統之職權？</w:t>
            </w:r>
          </w:p>
          <w:p w14:paraId="44310312" w14:textId="02BAC841" w:rsidR="007C4694" w:rsidRPr="007C4694" w:rsidRDefault="007C4694" w:rsidP="007C4694">
            <w:pPr>
              <w:spacing w:line="240" w:lineRule="exact"/>
              <w:jc w:val="right"/>
              <w:rPr>
                <w:sz w:val="20"/>
                <w:szCs w:val="20"/>
              </w:rPr>
            </w:pPr>
            <w:r w:rsidRPr="007C4694">
              <w:rPr>
                <w:rFonts w:hint="eastAsia"/>
                <w:sz w:val="20"/>
                <w:szCs w:val="20"/>
              </w:rPr>
              <w:t>(A)</w:t>
            </w:r>
            <w:r w:rsidRPr="007C4694">
              <w:rPr>
                <w:rFonts w:hint="eastAsia"/>
                <w:sz w:val="20"/>
                <w:szCs w:val="20"/>
              </w:rPr>
              <w:t>公佈法令權</w:t>
            </w:r>
            <w:r>
              <w:rPr>
                <w:rFonts w:hint="eastAsia"/>
                <w:sz w:val="20"/>
                <w:szCs w:val="20"/>
              </w:rPr>
              <w:t xml:space="preserve"> </w:t>
            </w:r>
            <w:r>
              <w:rPr>
                <w:sz w:val="20"/>
                <w:szCs w:val="20"/>
              </w:rPr>
              <w:t xml:space="preserve"> </w:t>
            </w:r>
            <w:r w:rsidRPr="007C4694">
              <w:rPr>
                <w:rFonts w:hint="eastAsia"/>
                <w:sz w:val="20"/>
                <w:szCs w:val="20"/>
              </w:rPr>
              <w:t>(B)</w:t>
            </w:r>
            <w:r w:rsidRPr="007C4694">
              <w:rPr>
                <w:rFonts w:hint="eastAsia"/>
                <w:sz w:val="20"/>
                <w:szCs w:val="20"/>
              </w:rPr>
              <w:t>發佈緊急命令權</w:t>
            </w:r>
            <w:r>
              <w:rPr>
                <w:rFonts w:hint="eastAsia"/>
                <w:sz w:val="20"/>
                <w:szCs w:val="20"/>
              </w:rPr>
              <w:t xml:space="preserve"> </w:t>
            </w:r>
            <w:r>
              <w:rPr>
                <w:sz w:val="20"/>
                <w:szCs w:val="20"/>
              </w:rPr>
              <w:t xml:space="preserve"> </w:t>
            </w:r>
            <w:r w:rsidRPr="007C4694">
              <w:rPr>
                <w:rFonts w:hint="eastAsia"/>
                <w:sz w:val="20"/>
                <w:szCs w:val="20"/>
              </w:rPr>
              <w:t>(C)</w:t>
            </w:r>
            <w:r w:rsidRPr="007C4694">
              <w:rPr>
                <w:rFonts w:hint="eastAsia"/>
                <w:sz w:val="20"/>
                <w:szCs w:val="20"/>
              </w:rPr>
              <w:t>任命立法院院長</w:t>
            </w:r>
            <w:r>
              <w:rPr>
                <w:rFonts w:hint="eastAsia"/>
                <w:sz w:val="20"/>
                <w:szCs w:val="20"/>
              </w:rPr>
              <w:t xml:space="preserve"> </w:t>
            </w:r>
            <w:r>
              <w:rPr>
                <w:sz w:val="20"/>
                <w:szCs w:val="20"/>
              </w:rPr>
              <w:t xml:space="preserve"> </w:t>
            </w:r>
            <w:r w:rsidRPr="007C4694">
              <w:rPr>
                <w:rFonts w:hint="eastAsia"/>
                <w:sz w:val="20"/>
                <w:szCs w:val="20"/>
              </w:rPr>
              <w:t>(D)</w:t>
            </w:r>
            <w:r w:rsidRPr="007C4694">
              <w:rPr>
                <w:rFonts w:hint="eastAsia"/>
                <w:sz w:val="20"/>
                <w:szCs w:val="20"/>
              </w:rPr>
              <w:t>任命行政院院長</w:t>
            </w:r>
          </w:p>
        </w:tc>
        <w:tc>
          <w:tcPr>
            <w:tcW w:w="567" w:type="dxa"/>
            <w:vAlign w:val="center"/>
          </w:tcPr>
          <w:p w14:paraId="274F9033" w14:textId="77777777" w:rsidR="007C4694" w:rsidRPr="00390E02" w:rsidRDefault="007C4694" w:rsidP="00C94387">
            <w:pPr>
              <w:spacing w:line="240" w:lineRule="exact"/>
              <w:rPr>
                <w:rFonts w:asciiTheme="minorEastAsia" w:hAnsiTheme="minorEastAsia"/>
                <w:sz w:val="16"/>
                <w:szCs w:val="16"/>
              </w:rPr>
            </w:pPr>
          </w:p>
        </w:tc>
      </w:tr>
      <w:tr w:rsidR="00C94387" w:rsidRPr="00390E02" w14:paraId="480D7BCE" w14:textId="77777777" w:rsidTr="00DE7DC3">
        <w:tc>
          <w:tcPr>
            <w:tcW w:w="993" w:type="dxa"/>
            <w:vAlign w:val="center"/>
          </w:tcPr>
          <w:p w14:paraId="2BF22A31" w14:textId="38568CC0" w:rsidR="00C94387" w:rsidRPr="00390E02" w:rsidRDefault="00C94387" w:rsidP="00C94387">
            <w:pPr>
              <w:spacing w:line="240" w:lineRule="exact"/>
              <w:jc w:val="center"/>
              <w:rPr>
                <w:rFonts w:asciiTheme="minorEastAsia" w:hAnsiTheme="minorEastAsia"/>
                <w:sz w:val="20"/>
                <w:szCs w:val="20"/>
              </w:rPr>
            </w:pPr>
            <w:r w:rsidRPr="00E22C4D">
              <w:rPr>
                <w:sz w:val="20"/>
                <w:szCs w:val="20"/>
              </w:rPr>
              <w:t>106(A)</w:t>
            </w:r>
          </w:p>
        </w:tc>
        <w:tc>
          <w:tcPr>
            <w:tcW w:w="9497" w:type="dxa"/>
          </w:tcPr>
          <w:p w14:paraId="6B6274C5" w14:textId="77777777" w:rsidR="00C94387" w:rsidRDefault="00C94387" w:rsidP="00C94387">
            <w:pPr>
              <w:spacing w:line="240" w:lineRule="exact"/>
              <w:rPr>
                <w:sz w:val="20"/>
                <w:szCs w:val="20"/>
              </w:rPr>
            </w:pPr>
            <w:r w:rsidRPr="00E22C4D">
              <w:rPr>
                <w:sz w:val="20"/>
                <w:szCs w:val="20"/>
              </w:rPr>
              <w:t xml:space="preserve">29. </w:t>
            </w:r>
            <w:r w:rsidRPr="00E22C4D">
              <w:rPr>
                <w:rFonts w:hint="eastAsia"/>
                <w:sz w:val="20"/>
                <w:szCs w:val="20"/>
              </w:rPr>
              <w:t>下列何者，不是由總統提名、經立法院同意後任命之？</w:t>
            </w:r>
          </w:p>
          <w:p w14:paraId="044967E1" w14:textId="51076D75" w:rsidR="00C94387" w:rsidRPr="00A729ED" w:rsidRDefault="00C94387" w:rsidP="00C94387">
            <w:pPr>
              <w:spacing w:line="240" w:lineRule="exact"/>
              <w:jc w:val="right"/>
              <w:rPr>
                <w:sz w:val="20"/>
                <w:szCs w:val="20"/>
              </w:rPr>
            </w:pPr>
            <w:r w:rsidRPr="00E22C4D">
              <w:rPr>
                <w:sz w:val="20"/>
                <w:szCs w:val="20"/>
              </w:rPr>
              <w:t xml:space="preserve"> (A)</w:t>
            </w:r>
            <w:r w:rsidRPr="00E22C4D">
              <w:rPr>
                <w:rFonts w:hint="eastAsia"/>
                <w:sz w:val="20"/>
                <w:szCs w:val="20"/>
              </w:rPr>
              <w:t>行政院長</w:t>
            </w:r>
            <w:r w:rsidRPr="00E22C4D">
              <w:rPr>
                <w:sz w:val="20"/>
                <w:szCs w:val="20"/>
              </w:rPr>
              <w:t xml:space="preserve"> (B)</w:t>
            </w:r>
            <w:r w:rsidRPr="00E22C4D">
              <w:rPr>
                <w:rFonts w:hint="eastAsia"/>
                <w:sz w:val="20"/>
                <w:szCs w:val="20"/>
              </w:rPr>
              <w:t>司法院長</w:t>
            </w:r>
            <w:r w:rsidRPr="00E22C4D">
              <w:rPr>
                <w:sz w:val="20"/>
                <w:szCs w:val="20"/>
              </w:rPr>
              <w:t xml:space="preserve"> (C)</w:t>
            </w:r>
            <w:r w:rsidRPr="00E22C4D">
              <w:rPr>
                <w:rFonts w:hint="eastAsia"/>
                <w:sz w:val="20"/>
                <w:szCs w:val="20"/>
              </w:rPr>
              <w:t>考試院長</w:t>
            </w:r>
            <w:r w:rsidRPr="00E22C4D">
              <w:rPr>
                <w:sz w:val="20"/>
                <w:szCs w:val="20"/>
              </w:rPr>
              <w:t xml:space="preserve"> (D)</w:t>
            </w:r>
            <w:r w:rsidRPr="00E22C4D">
              <w:rPr>
                <w:rFonts w:hint="eastAsia"/>
                <w:sz w:val="20"/>
                <w:szCs w:val="20"/>
              </w:rPr>
              <w:t>司法院大法官</w:t>
            </w:r>
            <w:r w:rsidRPr="00E22C4D">
              <w:rPr>
                <w:sz w:val="20"/>
                <w:szCs w:val="20"/>
              </w:rPr>
              <w:t xml:space="preserve"> </w:t>
            </w:r>
          </w:p>
        </w:tc>
        <w:tc>
          <w:tcPr>
            <w:tcW w:w="567" w:type="dxa"/>
            <w:vAlign w:val="center"/>
          </w:tcPr>
          <w:p w14:paraId="0F22E08F" w14:textId="77777777" w:rsidR="00C94387" w:rsidRPr="00390E02" w:rsidRDefault="00C94387" w:rsidP="00C94387">
            <w:pPr>
              <w:spacing w:line="240" w:lineRule="exact"/>
              <w:rPr>
                <w:rFonts w:asciiTheme="minorEastAsia" w:hAnsiTheme="minorEastAsia"/>
                <w:sz w:val="16"/>
                <w:szCs w:val="16"/>
              </w:rPr>
            </w:pPr>
          </w:p>
        </w:tc>
      </w:tr>
      <w:tr w:rsidR="00403275" w:rsidRPr="00390E02" w14:paraId="567B2D62" w14:textId="77777777" w:rsidTr="00DE7DC3">
        <w:tc>
          <w:tcPr>
            <w:tcW w:w="993" w:type="dxa"/>
            <w:vAlign w:val="center"/>
          </w:tcPr>
          <w:p w14:paraId="1759E0F8" w14:textId="77777777" w:rsidR="00403275" w:rsidRPr="00A729ED" w:rsidRDefault="00403275" w:rsidP="00C94387">
            <w:pPr>
              <w:spacing w:line="240" w:lineRule="exact"/>
              <w:jc w:val="center"/>
              <w:rPr>
                <w:rFonts w:asciiTheme="minorEastAsia" w:hAnsiTheme="minorEastAsia"/>
                <w:sz w:val="20"/>
                <w:szCs w:val="20"/>
              </w:rPr>
            </w:pPr>
          </w:p>
        </w:tc>
        <w:tc>
          <w:tcPr>
            <w:tcW w:w="9497" w:type="dxa"/>
          </w:tcPr>
          <w:p w14:paraId="4E88EB82" w14:textId="77777777" w:rsidR="00403275" w:rsidRPr="008F0844" w:rsidRDefault="00403275" w:rsidP="00403275">
            <w:pPr>
              <w:spacing w:line="240" w:lineRule="exact"/>
              <w:rPr>
                <w:rFonts w:asciiTheme="minorEastAsia" w:hAnsiTheme="minorEastAsia"/>
                <w:sz w:val="20"/>
                <w:szCs w:val="20"/>
              </w:rPr>
            </w:pPr>
            <w:r w:rsidRPr="008F0844">
              <w:rPr>
                <w:rFonts w:asciiTheme="minorEastAsia" w:hAnsiTheme="minorEastAsia" w:hint="eastAsia"/>
                <w:sz w:val="20"/>
                <w:szCs w:val="20"/>
              </w:rPr>
              <w:t>以下總統提名立法院同意的人</w:t>
            </w:r>
            <w:proofErr w:type="gramStart"/>
            <w:r w:rsidRPr="008F0844">
              <w:rPr>
                <w:rFonts w:asciiTheme="minorEastAsia" w:hAnsiTheme="minorEastAsia" w:hint="eastAsia"/>
                <w:sz w:val="20"/>
                <w:szCs w:val="20"/>
              </w:rPr>
              <w:t>︰</w:t>
            </w:r>
            <w:proofErr w:type="gramEnd"/>
          </w:p>
          <w:p w14:paraId="75BFAB12" w14:textId="77777777" w:rsidR="00403275" w:rsidRPr="008F0844" w:rsidRDefault="00403275" w:rsidP="00403275">
            <w:pPr>
              <w:spacing w:line="240" w:lineRule="exact"/>
              <w:rPr>
                <w:rFonts w:asciiTheme="minorEastAsia" w:hAnsiTheme="minorEastAsia"/>
                <w:sz w:val="20"/>
                <w:szCs w:val="20"/>
              </w:rPr>
            </w:pPr>
            <w:r w:rsidRPr="008F0844">
              <w:rPr>
                <w:rFonts w:asciiTheme="minorEastAsia" w:hAnsiTheme="minorEastAsia" w:hint="eastAsia"/>
                <w:sz w:val="20"/>
                <w:szCs w:val="20"/>
              </w:rPr>
              <w:t>司法院(共15人，任期8年不得連任)</w:t>
            </w:r>
            <w:proofErr w:type="gramStart"/>
            <w:r w:rsidRPr="008F0844">
              <w:rPr>
                <w:rFonts w:asciiTheme="minorEastAsia" w:hAnsiTheme="minorEastAsia" w:hint="eastAsia"/>
                <w:sz w:val="20"/>
                <w:szCs w:val="20"/>
              </w:rPr>
              <w:t>︰</w:t>
            </w:r>
            <w:proofErr w:type="gramEnd"/>
            <w:r w:rsidRPr="008F0844">
              <w:rPr>
                <w:rFonts w:asciiTheme="minorEastAsia" w:hAnsiTheme="minorEastAsia" w:hint="eastAsia"/>
                <w:sz w:val="20"/>
                <w:szCs w:val="20"/>
              </w:rPr>
              <w:t>司法院長、司法院副院長、大法官</w:t>
            </w:r>
          </w:p>
          <w:p w14:paraId="5512D15E" w14:textId="77777777" w:rsidR="00403275" w:rsidRPr="008F0844" w:rsidRDefault="00403275" w:rsidP="00403275">
            <w:pPr>
              <w:spacing w:line="240" w:lineRule="exact"/>
              <w:rPr>
                <w:rFonts w:asciiTheme="minorEastAsia" w:hAnsiTheme="minorEastAsia"/>
                <w:sz w:val="20"/>
                <w:szCs w:val="20"/>
              </w:rPr>
            </w:pPr>
            <w:r w:rsidRPr="008F0844">
              <w:rPr>
                <w:rFonts w:asciiTheme="minorEastAsia" w:hAnsiTheme="minorEastAsia" w:hint="eastAsia"/>
                <w:sz w:val="20"/>
                <w:szCs w:val="20"/>
              </w:rPr>
              <w:t>考試院(共若干人)</w:t>
            </w:r>
            <w:proofErr w:type="gramStart"/>
            <w:r w:rsidRPr="008F0844">
              <w:rPr>
                <w:rFonts w:asciiTheme="minorEastAsia" w:hAnsiTheme="minorEastAsia" w:hint="eastAsia"/>
                <w:sz w:val="20"/>
                <w:szCs w:val="20"/>
              </w:rPr>
              <w:t>︰</w:t>
            </w:r>
            <w:proofErr w:type="gramEnd"/>
            <w:r w:rsidRPr="008F0844">
              <w:rPr>
                <w:rFonts w:asciiTheme="minorEastAsia" w:hAnsiTheme="minorEastAsia" w:hint="eastAsia"/>
                <w:sz w:val="20"/>
                <w:szCs w:val="20"/>
              </w:rPr>
              <w:t>考試院長、考試院副院長、考試委員</w:t>
            </w:r>
          </w:p>
          <w:p w14:paraId="4DF6D87E" w14:textId="77777777" w:rsidR="00403275" w:rsidRPr="008F0844" w:rsidRDefault="00403275" w:rsidP="00403275">
            <w:pPr>
              <w:spacing w:line="240" w:lineRule="exact"/>
              <w:rPr>
                <w:rFonts w:asciiTheme="minorEastAsia" w:hAnsiTheme="minorEastAsia"/>
                <w:sz w:val="20"/>
                <w:szCs w:val="20"/>
              </w:rPr>
            </w:pPr>
            <w:r w:rsidRPr="008F0844">
              <w:rPr>
                <w:rFonts w:asciiTheme="minorEastAsia" w:hAnsiTheme="minorEastAsia" w:hint="eastAsia"/>
                <w:sz w:val="20"/>
                <w:szCs w:val="20"/>
              </w:rPr>
              <w:t>監察院(共29人，任期6年)</w:t>
            </w:r>
            <w:proofErr w:type="gramStart"/>
            <w:r w:rsidRPr="008F0844">
              <w:rPr>
                <w:rFonts w:asciiTheme="minorEastAsia" w:hAnsiTheme="minorEastAsia" w:hint="eastAsia"/>
                <w:sz w:val="20"/>
                <w:szCs w:val="20"/>
              </w:rPr>
              <w:t>︰</w:t>
            </w:r>
            <w:proofErr w:type="gramEnd"/>
            <w:r w:rsidRPr="008F0844">
              <w:rPr>
                <w:rFonts w:asciiTheme="minorEastAsia" w:hAnsiTheme="minorEastAsia" w:hint="eastAsia"/>
                <w:sz w:val="20"/>
                <w:szCs w:val="20"/>
              </w:rPr>
              <w:t>監察院長、考監察院副院長、監察委員、審計長(不在29人內，監察院另設</w:t>
            </w:r>
            <w:r>
              <w:rPr>
                <w:rFonts w:asciiTheme="minorEastAsia" w:hAnsiTheme="minorEastAsia" w:hint="eastAsia"/>
                <w:sz w:val="20"/>
                <w:szCs w:val="20"/>
              </w:rPr>
              <w:t>)</w:t>
            </w:r>
          </w:p>
          <w:p w14:paraId="6E1847FB" w14:textId="47110714" w:rsidR="00403275" w:rsidRPr="00403275" w:rsidRDefault="00403275" w:rsidP="008F0844">
            <w:pPr>
              <w:spacing w:line="240" w:lineRule="exact"/>
              <w:rPr>
                <w:rFonts w:asciiTheme="minorEastAsia" w:hAnsiTheme="minorEastAsia"/>
                <w:sz w:val="20"/>
                <w:szCs w:val="20"/>
              </w:rPr>
            </w:pPr>
            <w:proofErr w:type="gramStart"/>
            <w:r w:rsidRPr="008F0844">
              <w:rPr>
                <w:rFonts w:asciiTheme="minorEastAsia" w:hAnsiTheme="minorEastAsia" w:hint="eastAsia"/>
                <w:sz w:val="20"/>
                <w:szCs w:val="20"/>
              </w:rPr>
              <w:t>最高檢長</w:t>
            </w:r>
            <w:proofErr w:type="gramEnd"/>
            <w:r w:rsidRPr="008F0844">
              <w:rPr>
                <w:rFonts w:asciiTheme="minorEastAsia" w:hAnsiTheme="minorEastAsia" w:hint="eastAsia"/>
                <w:sz w:val="20"/>
                <w:szCs w:val="20"/>
              </w:rPr>
              <w:t>(最高法院檢察署檢察總長)、NCC(國家通訊傳播委員會，簡稱通傳會)委員</w:t>
            </w:r>
          </w:p>
        </w:tc>
        <w:tc>
          <w:tcPr>
            <w:tcW w:w="567" w:type="dxa"/>
            <w:vAlign w:val="center"/>
          </w:tcPr>
          <w:p w14:paraId="348E69BC" w14:textId="77777777" w:rsidR="00403275" w:rsidRPr="00390E02" w:rsidRDefault="00403275" w:rsidP="00C94387">
            <w:pPr>
              <w:spacing w:line="240" w:lineRule="exact"/>
              <w:rPr>
                <w:rFonts w:asciiTheme="minorEastAsia" w:hAnsiTheme="minorEastAsia"/>
                <w:sz w:val="16"/>
                <w:szCs w:val="16"/>
              </w:rPr>
            </w:pPr>
          </w:p>
        </w:tc>
      </w:tr>
      <w:tr w:rsidR="008F0844" w:rsidRPr="00390E02" w14:paraId="51654996" w14:textId="77777777" w:rsidTr="00DE7DC3">
        <w:tc>
          <w:tcPr>
            <w:tcW w:w="993" w:type="dxa"/>
            <w:vAlign w:val="center"/>
          </w:tcPr>
          <w:p w14:paraId="0CAE44E0" w14:textId="77777777" w:rsidR="008F0844" w:rsidRPr="00A729ED" w:rsidRDefault="008F0844" w:rsidP="00C94387">
            <w:pPr>
              <w:spacing w:line="240" w:lineRule="exact"/>
              <w:jc w:val="center"/>
              <w:rPr>
                <w:rFonts w:asciiTheme="minorEastAsia" w:hAnsiTheme="minorEastAsia"/>
                <w:sz w:val="20"/>
                <w:szCs w:val="20"/>
              </w:rPr>
            </w:pPr>
          </w:p>
        </w:tc>
        <w:tc>
          <w:tcPr>
            <w:tcW w:w="9497" w:type="dxa"/>
          </w:tcPr>
          <w:tbl>
            <w:tblPr>
              <w:tblStyle w:val="a3"/>
              <w:tblW w:w="0" w:type="auto"/>
              <w:tblLayout w:type="fixed"/>
              <w:tblLook w:val="04A0" w:firstRow="1" w:lastRow="0" w:firstColumn="1" w:lastColumn="0" w:noHBand="0" w:noVBand="1"/>
            </w:tblPr>
            <w:tblGrid>
              <w:gridCol w:w="5273"/>
              <w:gridCol w:w="3998"/>
            </w:tblGrid>
            <w:tr w:rsidR="008F0844" w14:paraId="243F1F29" w14:textId="77777777" w:rsidTr="00A04D56">
              <w:tc>
                <w:tcPr>
                  <w:tcW w:w="5273" w:type="dxa"/>
                </w:tcPr>
                <w:p w14:paraId="61FCC4B5" w14:textId="77777777" w:rsidR="008F0844" w:rsidRPr="008F0844" w:rsidRDefault="008F0844" w:rsidP="008F0844">
                  <w:pPr>
                    <w:spacing w:line="240" w:lineRule="exact"/>
                    <w:rPr>
                      <w:rFonts w:asciiTheme="minorEastAsia" w:hAnsiTheme="minorEastAsia"/>
                      <w:sz w:val="20"/>
                      <w:szCs w:val="20"/>
                    </w:rPr>
                  </w:pPr>
                  <w:r w:rsidRPr="008F0844">
                    <w:rPr>
                      <w:rFonts w:asciiTheme="minorEastAsia" w:hAnsiTheme="minorEastAsia" w:hint="eastAsia"/>
                      <w:sz w:val="20"/>
                      <w:szCs w:val="20"/>
                    </w:rPr>
                    <w:t>總統直接任命</w:t>
                  </w:r>
                </w:p>
                <w:p w14:paraId="39134B0A" w14:textId="77777777"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行政院院長</w:t>
                  </w:r>
                </w:p>
                <w:p w14:paraId="34329F11" w14:textId="77777777"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國家安全局局長</w:t>
                  </w:r>
                </w:p>
                <w:p w14:paraId="63C0CE82" w14:textId="06578F35"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參謀總長</w:t>
                  </w:r>
                </w:p>
              </w:tc>
              <w:tc>
                <w:tcPr>
                  <w:tcW w:w="3998" w:type="dxa"/>
                </w:tcPr>
                <w:p w14:paraId="64E19AA1" w14:textId="77777777" w:rsidR="008F0844" w:rsidRPr="008F0844" w:rsidRDefault="008F0844" w:rsidP="008F0844">
                  <w:pPr>
                    <w:spacing w:line="240" w:lineRule="exact"/>
                    <w:rPr>
                      <w:rFonts w:asciiTheme="minorEastAsia" w:hAnsiTheme="minorEastAsia"/>
                      <w:sz w:val="20"/>
                      <w:szCs w:val="20"/>
                    </w:rPr>
                  </w:pPr>
                  <w:r w:rsidRPr="008F0844">
                    <w:rPr>
                      <w:rFonts w:asciiTheme="minorEastAsia" w:hAnsiTheme="minorEastAsia" w:hint="eastAsia"/>
                      <w:sz w:val="20"/>
                      <w:szCs w:val="20"/>
                    </w:rPr>
                    <w:t>行政院院長提請總統任命</w:t>
                  </w:r>
                </w:p>
                <w:p w14:paraId="3DF5FD90" w14:textId="77777777"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行政院副院長</w:t>
                  </w:r>
                </w:p>
                <w:p w14:paraId="210D4672" w14:textId="77777777"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各部會首長及不管部會政務委員</w:t>
                  </w:r>
                </w:p>
                <w:p w14:paraId="76BF4ECE" w14:textId="5CE50AE7" w:rsidR="008F0844" w:rsidRPr="008F0844" w:rsidRDefault="008F0844" w:rsidP="008F0844">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臺灣省主席、省府委員、省諮議員</w:t>
                  </w:r>
                </w:p>
              </w:tc>
            </w:tr>
            <w:tr w:rsidR="008F0844" w14:paraId="4752037A" w14:textId="77777777" w:rsidTr="00A04D56">
              <w:tc>
                <w:tcPr>
                  <w:tcW w:w="5273" w:type="dxa"/>
                </w:tcPr>
                <w:p w14:paraId="4E624642" w14:textId="1EAE780F" w:rsidR="00A04D56" w:rsidRPr="008F0844" w:rsidRDefault="008F0844" w:rsidP="00A04D56">
                  <w:pPr>
                    <w:spacing w:line="240" w:lineRule="exact"/>
                    <w:rPr>
                      <w:rFonts w:asciiTheme="minorEastAsia" w:hAnsiTheme="minorEastAsia"/>
                      <w:sz w:val="20"/>
                      <w:szCs w:val="20"/>
                    </w:rPr>
                  </w:pPr>
                  <w:r w:rsidRPr="008F0844">
                    <w:rPr>
                      <w:rFonts w:asciiTheme="minorEastAsia" w:hAnsiTheme="minorEastAsia" w:hint="eastAsia"/>
                      <w:sz w:val="20"/>
                      <w:szCs w:val="20"/>
                    </w:rPr>
                    <w:t>總統提名，立法院同意任命</w:t>
                  </w:r>
                  <w:r w:rsidR="00A04D56">
                    <w:rPr>
                      <w:rFonts w:asciiTheme="minorEastAsia" w:hAnsiTheme="minorEastAsia" w:hint="eastAsia"/>
                      <w:sz w:val="20"/>
                      <w:szCs w:val="20"/>
                    </w:rPr>
                    <w:t xml:space="preserve">　　</w:t>
                  </w:r>
                  <w:proofErr w:type="gramStart"/>
                  <w:r w:rsidR="00A04D56" w:rsidRPr="00403275">
                    <w:rPr>
                      <w:rFonts w:asciiTheme="minorEastAsia" w:hAnsiTheme="minorEastAsia" w:hint="eastAsia"/>
                      <w:sz w:val="20"/>
                      <w:szCs w:val="20"/>
                      <w:highlight w:val="yellow"/>
                    </w:rPr>
                    <w:t>（</w:t>
                  </w:r>
                  <w:proofErr w:type="gramEnd"/>
                  <w:r w:rsidR="00A04D56" w:rsidRPr="00403275">
                    <w:rPr>
                      <w:rFonts w:asciiTheme="minorEastAsia" w:hAnsiTheme="minorEastAsia" w:hint="eastAsia"/>
                      <w:sz w:val="20"/>
                      <w:szCs w:val="20"/>
                      <w:highlight w:val="yellow"/>
                    </w:rPr>
                    <w:t>口訣：</w:t>
                  </w:r>
                  <w:proofErr w:type="gramStart"/>
                  <w:r w:rsidR="00A04D56" w:rsidRPr="00403275">
                    <w:rPr>
                      <w:rFonts w:asciiTheme="minorEastAsia" w:hAnsiTheme="minorEastAsia" w:hint="eastAsia"/>
                      <w:sz w:val="20"/>
                      <w:szCs w:val="20"/>
                      <w:highlight w:val="yellow"/>
                    </w:rPr>
                    <w:t>司考監</w:t>
                  </w:r>
                  <w:proofErr w:type="gramEnd"/>
                  <w:r w:rsidR="00A04D56" w:rsidRPr="00403275">
                    <w:rPr>
                      <w:rFonts w:asciiTheme="minorEastAsia" w:hAnsiTheme="minorEastAsia" w:hint="eastAsia"/>
                      <w:sz w:val="20"/>
                      <w:szCs w:val="20"/>
                      <w:highlight w:val="yellow"/>
                    </w:rPr>
                    <w:t>審察</w:t>
                  </w:r>
                  <w:proofErr w:type="gramStart"/>
                  <w:r w:rsidR="00A04D56" w:rsidRPr="00403275">
                    <w:rPr>
                      <w:rFonts w:asciiTheme="minorEastAsia" w:hAnsiTheme="minorEastAsia" w:hint="eastAsia"/>
                      <w:sz w:val="20"/>
                      <w:szCs w:val="20"/>
                      <w:highlight w:val="yellow"/>
                    </w:rPr>
                    <w:t>）</w:t>
                  </w:r>
                  <w:proofErr w:type="gramEnd"/>
                </w:p>
                <w:p w14:paraId="4C9D4828" w14:textId="77777777"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司法院長、副院長、大法官</w:t>
                  </w:r>
                </w:p>
                <w:p w14:paraId="48E5FB80" w14:textId="77777777"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考試院長、副院長、考試委員</w:t>
                  </w:r>
                </w:p>
                <w:p w14:paraId="39EE3697" w14:textId="77777777"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監察院長、副院長、監察委員、審計長</w:t>
                  </w:r>
                </w:p>
                <w:p w14:paraId="249B3825" w14:textId="19F56008"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檢察總長</w:t>
                  </w:r>
                  <w:r w:rsidRPr="00A04D56">
                    <w:rPr>
                      <w:rFonts w:asciiTheme="minorEastAsia" w:hAnsiTheme="minorEastAsia" w:hint="eastAsia"/>
                      <w:sz w:val="20"/>
                      <w:szCs w:val="20"/>
                      <w:highlight w:val="yellow"/>
                    </w:rPr>
                    <w:t>（</w:t>
                  </w:r>
                  <w:r w:rsidR="00A04D56" w:rsidRPr="00A04D56">
                    <w:rPr>
                      <w:rFonts w:asciiTheme="minorEastAsia" w:hAnsiTheme="minorEastAsia" w:hint="eastAsia"/>
                      <w:sz w:val="20"/>
                      <w:szCs w:val="20"/>
                      <w:highlight w:val="yellow"/>
                    </w:rPr>
                    <w:t xml:space="preserve">　</w:t>
                  </w:r>
                  <w:r w:rsidRPr="00A04D56">
                    <w:rPr>
                      <w:rFonts w:asciiTheme="minorEastAsia" w:hAnsiTheme="minorEastAsia" w:hint="eastAsia"/>
                      <w:sz w:val="20"/>
                      <w:szCs w:val="20"/>
                      <w:highlight w:val="yellow"/>
                    </w:rPr>
                    <w:t>＋</w:t>
                  </w:r>
                  <w:r w:rsidR="00A04D56" w:rsidRPr="00A04D56">
                    <w:rPr>
                      <w:rFonts w:asciiTheme="minorEastAsia" w:hAnsiTheme="minorEastAsia" w:hint="eastAsia"/>
                      <w:sz w:val="20"/>
                      <w:szCs w:val="20"/>
                      <w:highlight w:val="yellow"/>
                    </w:rPr>
                    <w:t xml:space="preserve">　</w:t>
                  </w:r>
                  <w:r w:rsidRPr="00A04D56">
                    <w:rPr>
                      <w:rFonts w:asciiTheme="minorEastAsia" w:hAnsiTheme="minorEastAsia" w:hint="eastAsia"/>
                      <w:sz w:val="20"/>
                      <w:szCs w:val="20"/>
                      <w:highlight w:val="yellow"/>
                    </w:rPr>
                    <w:t>行政院長副署）</w:t>
                  </w:r>
                </w:p>
              </w:tc>
              <w:tc>
                <w:tcPr>
                  <w:tcW w:w="3998" w:type="dxa"/>
                </w:tcPr>
                <w:p w14:paraId="611FD89C" w14:textId="77777777" w:rsidR="008F0844" w:rsidRPr="008F0844" w:rsidRDefault="008F0844" w:rsidP="008F0844">
                  <w:pPr>
                    <w:spacing w:line="240" w:lineRule="exact"/>
                    <w:rPr>
                      <w:rFonts w:asciiTheme="minorEastAsia" w:hAnsiTheme="minorEastAsia"/>
                      <w:sz w:val="20"/>
                      <w:szCs w:val="20"/>
                    </w:rPr>
                  </w:pPr>
                  <w:r w:rsidRPr="008F0844">
                    <w:rPr>
                      <w:rFonts w:asciiTheme="minorEastAsia" w:hAnsiTheme="minorEastAsia" w:hint="eastAsia"/>
                      <w:sz w:val="20"/>
                      <w:szCs w:val="20"/>
                    </w:rPr>
                    <w:t>行政院長提名，立法院同意</w:t>
                  </w:r>
                </w:p>
                <w:p w14:paraId="1DC5BAC1" w14:textId="77777777"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國家通訊傳播委員會委員</w:t>
                  </w:r>
                </w:p>
                <w:p w14:paraId="459A4F09" w14:textId="77777777"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公平交易委員會委員</w:t>
                  </w:r>
                </w:p>
                <w:p w14:paraId="71C5AB85" w14:textId="30F378FB" w:rsidR="008F0844" w:rsidRPr="008F0844" w:rsidRDefault="008F0844" w:rsidP="00A04D56">
                  <w:pPr>
                    <w:spacing w:line="240" w:lineRule="exact"/>
                    <w:ind w:leftChars="200" w:left="480"/>
                    <w:rPr>
                      <w:rFonts w:asciiTheme="minorEastAsia" w:hAnsiTheme="minorEastAsia"/>
                      <w:sz w:val="20"/>
                      <w:szCs w:val="20"/>
                    </w:rPr>
                  </w:pPr>
                  <w:r w:rsidRPr="008F0844">
                    <w:rPr>
                      <w:rFonts w:asciiTheme="minorEastAsia" w:hAnsiTheme="minorEastAsia" w:hint="eastAsia"/>
                      <w:sz w:val="20"/>
                      <w:szCs w:val="20"/>
                    </w:rPr>
                    <w:t>中央選舉委員會委員</w:t>
                  </w:r>
                </w:p>
              </w:tc>
            </w:tr>
            <w:tr w:rsidR="00A04D56" w14:paraId="6A4AD5EA" w14:textId="77777777" w:rsidTr="00CF1619">
              <w:tc>
                <w:tcPr>
                  <w:tcW w:w="9271" w:type="dxa"/>
                  <w:gridSpan w:val="2"/>
                </w:tcPr>
                <w:p w14:paraId="5F9ECDD2" w14:textId="1CE4CB8A" w:rsidR="00A04D56" w:rsidRPr="00A04D56" w:rsidRDefault="00A04D56" w:rsidP="008F0844">
                  <w:pPr>
                    <w:spacing w:line="240" w:lineRule="exact"/>
                    <w:rPr>
                      <w:rFonts w:asciiTheme="minorEastAsia" w:hAnsiTheme="minorEastAsia"/>
                      <w:b/>
                      <w:color w:val="FF0000"/>
                      <w:sz w:val="20"/>
                      <w:szCs w:val="20"/>
                    </w:rPr>
                  </w:pPr>
                  <w:r w:rsidRPr="00A04D56">
                    <w:rPr>
                      <w:rFonts w:asciiTheme="minorEastAsia" w:hAnsiTheme="minorEastAsia" w:hint="eastAsia"/>
                      <w:b/>
                      <w:color w:val="FF0000"/>
                      <w:sz w:val="20"/>
                      <w:szCs w:val="20"/>
                    </w:rPr>
                    <w:t>其餘各院院長提請總統任命：各院部會首長</w:t>
                  </w:r>
                </w:p>
              </w:tc>
            </w:tr>
          </w:tbl>
          <w:p w14:paraId="1494FD46" w14:textId="0774FB3F" w:rsidR="008F0844" w:rsidRPr="00A729ED" w:rsidRDefault="008F0844" w:rsidP="00403275">
            <w:pPr>
              <w:spacing w:line="240" w:lineRule="exact"/>
              <w:rPr>
                <w:rFonts w:asciiTheme="minorEastAsia" w:hAnsiTheme="minorEastAsia"/>
                <w:sz w:val="20"/>
                <w:szCs w:val="20"/>
              </w:rPr>
            </w:pPr>
          </w:p>
        </w:tc>
        <w:tc>
          <w:tcPr>
            <w:tcW w:w="567" w:type="dxa"/>
            <w:vAlign w:val="center"/>
          </w:tcPr>
          <w:p w14:paraId="32C52D3D" w14:textId="77777777" w:rsidR="008F0844" w:rsidRPr="00390E02" w:rsidRDefault="008F0844" w:rsidP="00C94387">
            <w:pPr>
              <w:spacing w:line="240" w:lineRule="exact"/>
              <w:rPr>
                <w:rFonts w:asciiTheme="minorEastAsia" w:hAnsiTheme="minorEastAsia"/>
                <w:sz w:val="16"/>
                <w:szCs w:val="16"/>
              </w:rPr>
            </w:pPr>
          </w:p>
        </w:tc>
      </w:tr>
      <w:tr w:rsidR="00C94387" w:rsidRPr="00390E02" w14:paraId="1DA4546D" w14:textId="77777777" w:rsidTr="00DE7DC3">
        <w:tc>
          <w:tcPr>
            <w:tcW w:w="993" w:type="dxa"/>
            <w:vAlign w:val="center"/>
          </w:tcPr>
          <w:p w14:paraId="4B1D718C" w14:textId="424712CF" w:rsidR="00C94387" w:rsidRPr="00390E02" w:rsidRDefault="00C94387" w:rsidP="00C94387">
            <w:pPr>
              <w:spacing w:line="240" w:lineRule="exact"/>
              <w:jc w:val="center"/>
              <w:rPr>
                <w:rFonts w:asciiTheme="minorEastAsia" w:hAnsiTheme="minorEastAsia"/>
                <w:sz w:val="20"/>
                <w:szCs w:val="20"/>
              </w:rPr>
            </w:pPr>
            <w:r w:rsidRPr="00A729ED">
              <w:rPr>
                <w:rFonts w:asciiTheme="minorEastAsia" w:hAnsiTheme="minorEastAsia" w:hint="eastAsia"/>
                <w:sz w:val="20"/>
                <w:szCs w:val="20"/>
              </w:rPr>
              <w:t>107(C)</w:t>
            </w:r>
          </w:p>
        </w:tc>
        <w:tc>
          <w:tcPr>
            <w:tcW w:w="9497" w:type="dxa"/>
          </w:tcPr>
          <w:p w14:paraId="3BA966CA" w14:textId="77777777" w:rsidR="00C94387" w:rsidRDefault="00C94387" w:rsidP="00C94387">
            <w:pPr>
              <w:spacing w:line="240" w:lineRule="exact"/>
              <w:rPr>
                <w:rFonts w:asciiTheme="minorEastAsia" w:hAnsiTheme="minorEastAsia"/>
                <w:sz w:val="20"/>
                <w:szCs w:val="20"/>
              </w:rPr>
            </w:pPr>
            <w:r w:rsidRPr="00A729ED">
              <w:rPr>
                <w:rFonts w:asciiTheme="minorEastAsia" w:hAnsiTheme="minorEastAsia" w:hint="eastAsia"/>
                <w:sz w:val="20"/>
                <w:szCs w:val="20"/>
              </w:rPr>
              <w:t xml:space="preserve">32. 下列何者不符合我國現行憲政體制？ </w:t>
            </w:r>
          </w:p>
          <w:p w14:paraId="6499FF01" w14:textId="77777777" w:rsidR="00C94387" w:rsidRDefault="00C94387" w:rsidP="00C94387">
            <w:pPr>
              <w:spacing w:line="240" w:lineRule="exact"/>
              <w:ind w:leftChars="500" w:left="1200"/>
              <w:rPr>
                <w:rFonts w:asciiTheme="minorEastAsia" w:hAnsiTheme="minorEastAsia"/>
                <w:sz w:val="20"/>
                <w:szCs w:val="20"/>
              </w:rPr>
            </w:pPr>
            <w:r w:rsidRPr="00A729ED">
              <w:rPr>
                <w:rFonts w:asciiTheme="minorEastAsia" w:hAnsiTheme="minorEastAsia" w:hint="eastAsia"/>
                <w:sz w:val="20"/>
                <w:szCs w:val="20"/>
              </w:rPr>
              <w:t>(A)行政院長向立法院負施政責任</w:t>
            </w:r>
          </w:p>
          <w:p w14:paraId="4E4FB8AA" w14:textId="77777777" w:rsidR="00C94387" w:rsidRDefault="00C94387" w:rsidP="00C94387">
            <w:pPr>
              <w:spacing w:line="240" w:lineRule="exact"/>
              <w:ind w:leftChars="500" w:left="1200"/>
              <w:rPr>
                <w:rFonts w:asciiTheme="minorEastAsia" w:hAnsiTheme="minorEastAsia"/>
                <w:sz w:val="20"/>
                <w:szCs w:val="20"/>
              </w:rPr>
            </w:pPr>
            <w:r w:rsidRPr="00A729ED">
              <w:rPr>
                <w:rFonts w:asciiTheme="minorEastAsia" w:hAnsiTheme="minorEastAsia" w:hint="eastAsia"/>
                <w:sz w:val="20"/>
                <w:szCs w:val="20"/>
              </w:rPr>
              <w:t>(B)行政院提出覆議案，立法院維持原決議，行政院長只能接受決議</w:t>
            </w:r>
          </w:p>
          <w:p w14:paraId="45C64CCB" w14:textId="4AA4951E" w:rsidR="00C94387" w:rsidRDefault="00C94387" w:rsidP="00C94387">
            <w:pPr>
              <w:spacing w:line="240" w:lineRule="exact"/>
              <w:ind w:leftChars="500" w:left="1200"/>
              <w:rPr>
                <w:rFonts w:asciiTheme="minorEastAsia" w:hAnsiTheme="minorEastAsia"/>
                <w:sz w:val="20"/>
                <w:szCs w:val="20"/>
              </w:rPr>
            </w:pPr>
            <w:r w:rsidRPr="00A729ED">
              <w:rPr>
                <w:rFonts w:asciiTheme="minorEastAsia" w:hAnsiTheme="minorEastAsia" w:hint="eastAsia"/>
                <w:sz w:val="20"/>
                <w:szCs w:val="20"/>
              </w:rPr>
              <w:t>(C)立法院可對行政院長進行不信任投票，行政院長亦可命令解散立法院</w:t>
            </w:r>
          </w:p>
          <w:p w14:paraId="4399F016" w14:textId="637CED32" w:rsidR="00C94387" w:rsidRPr="00390E02" w:rsidRDefault="00C94387" w:rsidP="00C94387">
            <w:pPr>
              <w:spacing w:line="240" w:lineRule="exact"/>
              <w:ind w:leftChars="500" w:left="1200"/>
              <w:rPr>
                <w:rFonts w:asciiTheme="minorEastAsia" w:hAnsiTheme="minorEastAsia"/>
                <w:sz w:val="20"/>
                <w:szCs w:val="20"/>
              </w:rPr>
            </w:pPr>
            <w:r w:rsidRPr="00A729ED">
              <w:rPr>
                <w:rFonts w:asciiTheme="minorEastAsia" w:hAnsiTheme="minorEastAsia" w:hint="eastAsia"/>
                <w:sz w:val="20"/>
                <w:szCs w:val="20"/>
              </w:rPr>
              <w:t>(D)總統任命行政院長，不須經立法院同意</w:t>
            </w:r>
          </w:p>
        </w:tc>
        <w:tc>
          <w:tcPr>
            <w:tcW w:w="567" w:type="dxa"/>
            <w:vAlign w:val="center"/>
          </w:tcPr>
          <w:p w14:paraId="039C48DF" w14:textId="77777777" w:rsidR="00C94387" w:rsidRPr="00390E02" w:rsidRDefault="00C94387" w:rsidP="00C94387">
            <w:pPr>
              <w:spacing w:line="240" w:lineRule="exact"/>
              <w:rPr>
                <w:rFonts w:asciiTheme="minorEastAsia" w:hAnsiTheme="minorEastAsia"/>
                <w:sz w:val="16"/>
                <w:szCs w:val="16"/>
              </w:rPr>
            </w:pPr>
          </w:p>
        </w:tc>
      </w:tr>
      <w:tr w:rsidR="00C94387" w:rsidRPr="00390E02" w14:paraId="093AFFBC" w14:textId="77777777" w:rsidTr="00DE7DC3">
        <w:tc>
          <w:tcPr>
            <w:tcW w:w="993" w:type="dxa"/>
            <w:vAlign w:val="center"/>
          </w:tcPr>
          <w:p w14:paraId="32779F54" w14:textId="77777777" w:rsidR="00C94387" w:rsidRPr="00390E02" w:rsidRDefault="00C94387" w:rsidP="00C94387">
            <w:pPr>
              <w:spacing w:line="240" w:lineRule="exact"/>
              <w:jc w:val="center"/>
              <w:rPr>
                <w:rFonts w:asciiTheme="minorEastAsia" w:hAnsiTheme="minorEastAsia"/>
                <w:sz w:val="20"/>
                <w:szCs w:val="20"/>
              </w:rPr>
            </w:pPr>
          </w:p>
        </w:tc>
        <w:tc>
          <w:tcPr>
            <w:tcW w:w="9497" w:type="dxa"/>
          </w:tcPr>
          <w:p w14:paraId="3228172F" w14:textId="77777777" w:rsidR="00C94387" w:rsidRPr="00390E02" w:rsidRDefault="00C94387" w:rsidP="00C94387">
            <w:pPr>
              <w:spacing w:line="240" w:lineRule="exact"/>
              <w:rPr>
                <w:rFonts w:asciiTheme="minorEastAsia" w:hAnsiTheme="minorEastAsia"/>
                <w:sz w:val="20"/>
                <w:szCs w:val="20"/>
              </w:rPr>
            </w:pPr>
          </w:p>
        </w:tc>
        <w:tc>
          <w:tcPr>
            <w:tcW w:w="567" w:type="dxa"/>
            <w:vAlign w:val="center"/>
          </w:tcPr>
          <w:p w14:paraId="470E435C" w14:textId="77777777" w:rsidR="00C94387" w:rsidRPr="00390E02" w:rsidRDefault="00C94387" w:rsidP="00C94387">
            <w:pPr>
              <w:spacing w:line="240" w:lineRule="exact"/>
              <w:rPr>
                <w:rFonts w:asciiTheme="minorEastAsia" w:hAnsiTheme="minorEastAsia"/>
                <w:sz w:val="16"/>
                <w:szCs w:val="16"/>
              </w:rPr>
            </w:pPr>
          </w:p>
        </w:tc>
      </w:tr>
      <w:tr w:rsidR="00C94387" w:rsidRPr="00C33694" w14:paraId="79E8FE55" w14:textId="77777777" w:rsidTr="00DE7DC3">
        <w:tc>
          <w:tcPr>
            <w:tcW w:w="993" w:type="dxa"/>
            <w:vAlign w:val="center"/>
          </w:tcPr>
          <w:p w14:paraId="37718492"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lastRenderedPageBreak/>
              <w:t>憲法2-</w:t>
            </w:r>
            <w:r w:rsidRPr="00C33694">
              <w:rPr>
                <w:rFonts w:asciiTheme="minorEastAsia" w:hAnsiTheme="minorEastAsia"/>
                <w:b/>
                <w:sz w:val="20"/>
                <w:szCs w:val="20"/>
                <w:highlight w:val="yellow"/>
              </w:rPr>
              <w:t>4</w:t>
            </w:r>
          </w:p>
        </w:tc>
        <w:tc>
          <w:tcPr>
            <w:tcW w:w="9497" w:type="dxa"/>
          </w:tcPr>
          <w:p w14:paraId="18F7B480" w14:textId="77777777" w:rsidR="00C94387" w:rsidRPr="00C33694" w:rsidRDefault="00C94387" w:rsidP="00C94387">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行政院</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197</w:t>
            </w:r>
          </w:p>
        </w:tc>
        <w:tc>
          <w:tcPr>
            <w:tcW w:w="567" w:type="dxa"/>
            <w:vAlign w:val="center"/>
          </w:tcPr>
          <w:p w14:paraId="71D455B5"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7E5C81A3" w14:textId="77777777" w:rsidTr="00DE7DC3">
        <w:tc>
          <w:tcPr>
            <w:tcW w:w="993" w:type="dxa"/>
            <w:vAlign w:val="center"/>
          </w:tcPr>
          <w:p w14:paraId="7A71ED33" w14:textId="5049ABCA" w:rsidR="00C94387" w:rsidRPr="00C33694" w:rsidRDefault="00C94387" w:rsidP="00C94387">
            <w:pPr>
              <w:spacing w:line="240" w:lineRule="exact"/>
              <w:jc w:val="center"/>
              <w:rPr>
                <w:rFonts w:asciiTheme="minorEastAsia" w:hAnsiTheme="minorEastAsia"/>
                <w:b/>
                <w:sz w:val="20"/>
                <w:szCs w:val="20"/>
                <w:highlight w:val="yellow"/>
              </w:rPr>
            </w:pPr>
            <w:r w:rsidRPr="00E22C4D">
              <w:rPr>
                <w:rFonts w:hint="eastAsia"/>
                <w:sz w:val="20"/>
                <w:szCs w:val="20"/>
              </w:rPr>
              <w:t>104(C)</w:t>
            </w:r>
          </w:p>
        </w:tc>
        <w:tc>
          <w:tcPr>
            <w:tcW w:w="9497" w:type="dxa"/>
          </w:tcPr>
          <w:p w14:paraId="3550566D" w14:textId="1C241750" w:rsidR="00C94387" w:rsidRDefault="00C94387" w:rsidP="00C94387">
            <w:pPr>
              <w:spacing w:line="240" w:lineRule="exact"/>
              <w:rPr>
                <w:sz w:val="20"/>
                <w:szCs w:val="20"/>
              </w:rPr>
            </w:pPr>
            <w:r w:rsidRPr="00E22C4D">
              <w:rPr>
                <w:rFonts w:hint="eastAsia"/>
                <w:sz w:val="20"/>
                <w:szCs w:val="20"/>
              </w:rPr>
              <w:t xml:space="preserve">27 </w:t>
            </w:r>
            <w:r>
              <w:rPr>
                <w:sz w:val="20"/>
                <w:szCs w:val="20"/>
              </w:rPr>
              <w:t xml:space="preserve"> </w:t>
            </w:r>
            <w:r w:rsidRPr="00E22C4D">
              <w:rPr>
                <w:rFonts w:hint="eastAsia"/>
                <w:sz w:val="20"/>
                <w:szCs w:val="20"/>
              </w:rPr>
              <w:t>依《憲法增修條文》第</w:t>
            </w:r>
            <w:r w:rsidRPr="00E22C4D">
              <w:rPr>
                <w:rFonts w:hint="eastAsia"/>
                <w:sz w:val="20"/>
                <w:szCs w:val="20"/>
              </w:rPr>
              <w:t xml:space="preserve"> 2 </w:t>
            </w:r>
            <w:r w:rsidRPr="00E22C4D">
              <w:rPr>
                <w:rFonts w:hint="eastAsia"/>
                <w:sz w:val="20"/>
                <w:szCs w:val="20"/>
              </w:rPr>
              <w:t>條規定，總統於立法院通過對行政院院長之不信任案後</w:t>
            </w:r>
            <w:r w:rsidRPr="00E22C4D">
              <w:rPr>
                <w:rFonts w:hint="eastAsia"/>
                <w:sz w:val="20"/>
                <w:szCs w:val="20"/>
              </w:rPr>
              <w:t xml:space="preserve"> 10 </w:t>
            </w:r>
            <w:r w:rsidRPr="00E22C4D">
              <w:rPr>
                <w:rFonts w:hint="eastAsia"/>
                <w:sz w:val="20"/>
                <w:szCs w:val="20"/>
              </w:rPr>
              <w:t>日內</w:t>
            </w:r>
          </w:p>
          <w:p w14:paraId="2F9F2C35" w14:textId="77777777" w:rsidR="00C94387" w:rsidRDefault="00C94387" w:rsidP="00C94387">
            <w:pPr>
              <w:spacing w:line="240" w:lineRule="exact"/>
              <w:ind w:firstLineChars="200" w:firstLine="400"/>
              <w:rPr>
                <w:sz w:val="20"/>
                <w:szCs w:val="20"/>
              </w:rPr>
            </w:pPr>
            <w:r w:rsidRPr="00E22C4D">
              <w:rPr>
                <w:rFonts w:hint="eastAsia"/>
                <w:sz w:val="20"/>
                <w:szCs w:val="20"/>
              </w:rPr>
              <w:t>，經諮詢立法院院長後，得宣告解散立法院</w:t>
            </w:r>
            <w:r>
              <w:rPr>
                <w:rFonts w:hint="eastAsia"/>
                <w:sz w:val="20"/>
                <w:szCs w:val="20"/>
              </w:rPr>
              <w:t>.</w:t>
            </w:r>
            <w:r w:rsidRPr="00E22C4D">
              <w:rPr>
                <w:rFonts w:hint="eastAsia"/>
                <w:sz w:val="20"/>
                <w:szCs w:val="20"/>
              </w:rPr>
              <w:t>立法院解散後，應於幾日內舉行立法委員選舉？</w:t>
            </w:r>
            <w:r w:rsidRPr="00E22C4D">
              <w:rPr>
                <w:rFonts w:hint="eastAsia"/>
                <w:sz w:val="20"/>
                <w:szCs w:val="20"/>
              </w:rPr>
              <w:t xml:space="preserve"> </w:t>
            </w:r>
          </w:p>
          <w:p w14:paraId="7FA5B423" w14:textId="431BD68E" w:rsidR="00C94387" w:rsidRPr="00A729ED" w:rsidRDefault="00C94387" w:rsidP="00C94387">
            <w:pPr>
              <w:spacing w:line="240" w:lineRule="exact"/>
              <w:ind w:firstLineChars="200" w:firstLine="400"/>
              <w:jc w:val="right"/>
              <w:rPr>
                <w:sz w:val="20"/>
                <w:szCs w:val="20"/>
              </w:rPr>
            </w:pPr>
            <w:r w:rsidRPr="00E22C4D">
              <w:rPr>
                <w:rFonts w:hint="eastAsia"/>
                <w:sz w:val="20"/>
                <w:szCs w:val="20"/>
              </w:rPr>
              <w:t xml:space="preserve">(A) 20 </w:t>
            </w:r>
            <w:r w:rsidRPr="00E22C4D">
              <w:rPr>
                <w:rFonts w:hint="eastAsia"/>
                <w:sz w:val="20"/>
                <w:szCs w:val="20"/>
              </w:rPr>
              <w:t>日</w:t>
            </w:r>
            <w:r w:rsidRPr="00E22C4D">
              <w:rPr>
                <w:rFonts w:hint="eastAsia"/>
                <w:sz w:val="20"/>
                <w:szCs w:val="20"/>
              </w:rPr>
              <w:t xml:space="preserve"> (B) 30 </w:t>
            </w:r>
            <w:r w:rsidRPr="00E22C4D">
              <w:rPr>
                <w:rFonts w:hint="eastAsia"/>
                <w:sz w:val="20"/>
                <w:szCs w:val="20"/>
              </w:rPr>
              <w:t>日</w:t>
            </w:r>
            <w:r w:rsidRPr="00E22C4D">
              <w:rPr>
                <w:rFonts w:hint="eastAsia"/>
                <w:sz w:val="20"/>
                <w:szCs w:val="20"/>
              </w:rPr>
              <w:t xml:space="preserve"> (C) 60 </w:t>
            </w:r>
            <w:r w:rsidRPr="00E22C4D">
              <w:rPr>
                <w:rFonts w:hint="eastAsia"/>
                <w:sz w:val="20"/>
                <w:szCs w:val="20"/>
              </w:rPr>
              <w:t>日</w:t>
            </w:r>
            <w:r w:rsidRPr="00E22C4D">
              <w:rPr>
                <w:rFonts w:hint="eastAsia"/>
                <w:sz w:val="20"/>
                <w:szCs w:val="20"/>
              </w:rPr>
              <w:t xml:space="preserve"> (D) 90 </w:t>
            </w:r>
            <w:r w:rsidRPr="00E22C4D">
              <w:rPr>
                <w:rFonts w:hint="eastAsia"/>
                <w:sz w:val="20"/>
                <w:szCs w:val="20"/>
              </w:rPr>
              <w:t>日</w:t>
            </w:r>
            <w:r w:rsidRPr="00E22C4D">
              <w:rPr>
                <w:rFonts w:hint="eastAsia"/>
                <w:sz w:val="20"/>
                <w:szCs w:val="20"/>
              </w:rPr>
              <w:t xml:space="preserve"> .</w:t>
            </w:r>
          </w:p>
        </w:tc>
        <w:tc>
          <w:tcPr>
            <w:tcW w:w="567" w:type="dxa"/>
            <w:vAlign w:val="center"/>
          </w:tcPr>
          <w:p w14:paraId="12FC913D" w14:textId="77777777" w:rsidR="00C94387" w:rsidRPr="00C33694" w:rsidRDefault="00C94387" w:rsidP="00C94387">
            <w:pPr>
              <w:spacing w:line="240" w:lineRule="exact"/>
              <w:rPr>
                <w:rFonts w:asciiTheme="minorEastAsia" w:hAnsiTheme="minorEastAsia"/>
                <w:b/>
                <w:sz w:val="16"/>
                <w:szCs w:val="16"/>
              </w:rPr>
            </w:pPr>
          </w:p>
        </w:tc>
      </w:tr>
      <w:tr w:rsidR="00C94387" w:rsidRPr="00647CAA" w14:paraId="048559CC" w14:textId="77777777" w:rsidTr="00DE7DC3">
        <w:tc>
          <w:tcPr>
            <w:tcW w:w="993" w:type="dxa"/>
            <w:vAlign w:val="center"/>
          </w:tcPr>
          <w:p w14:paraId="3DE6380F" w14:textId="77777777" w:rsidR="00C94387" w:rsidRPr="00647CAA" w:rsidRDefault="00C94387" w:rsidP="00C94387">
            <w:pPr>
              <w:spacing w:line="240" w:lineRule="exact"/>
              <w:jc w:val="center"/>
              <w:rPr>
                <w:rFonts w:asciiTheme="minorEastAsia" w:hAnsiTheme="minorEastAsia"/>
                <w:sz w:val="20"/>
                <w:szCs w:val="20"/>
                <w:highlight w:val="yellow"/>
              </w:rPr>
            </w:pPr>
          </w:p>
        </w:tc>
        <w:tc>
          <w:tcPr>
            <w:tcW w:w="9497" w:type="dxa"/>
          </w:tcPr>
          <w:p w14:paraId="6F13038E" w14:textId="69D4D77E" w:rsidR="00403275" w:rsidRDefault="00403275" w:rsidP="00403275">
            <w:pPr>
              <w:spacing w:line="240" w:lineRule="exact"/>
              <w:ind w:leftChars="20" w:left="48"/>
              <w:rPr>
                <w:rFonts w:asciiTheme="minorEastAsia" w:hAnsiTheme="minorEastAsia"/>
                <w:sz w:val="20"/>
                <w:szCs w:val="20"/>
              </w:rPr>
            </w:pPr>
            <w:r>
              <w:rPr>
                <w:rFonts w:asciiTheme="minorEastAsia" w:hAnsiTheme="minorEastAsia" w:hint="eastAsia"/>
                <w:sz w:val="20"/>
                <w:szCs w:val="20"/>
              </w:rPr>
              <w:t>總統於立法院通過對行政院院長之不信任案後10</w:t>
            </w:r>
            <w:r w:rsidR="00647CAA" w:rsidRPr="00647CAA">
              <w:rPr>
                <w:rFonts w:asciiTheme="minorEastAsia" w:hAnsiTheme="minorEastAsia" w:hint="eastAsia"/>
                <w:sz w:val="20"/>
                <w:szCs w:val="20"/>
              </w:rPr>
              <w:t>日內，經諮詢立法院院長後，得宣告解散立法院。</w:t>
            </w:r>
          </w:p>
          <w:p w14:paraId="053CABF3" w14:textId="591CBC3D" w:rsidR="00403275" w:rsidRDefault="00647CAA" w:rsidP="00403275">
            <w:pPr>
              <w:spacing w:line="240" w:lineRule="exact"/>
              <w:ind w:leftChars="20" w:left="48"/>
              <w:rPr>
                <w:rFonts w:asciiTheme="minorEastAsia" w:hAnsiTheme="minorEastAsia"/>
                <w:sz w:val="20"/>
                <w:szCs w:val="20"/>
              </w:rPr>
            </w:pPr>
            <w:r w:rsidRPr="00647CAA">
              <w:rPr>
                <w:rFonts w:asciiTheme="minorEastAsia" w:hAnsiTheme="minorEastAsia" w:hint="eastAsia"/>
                <w:sz w:val="20"/>
                <w:szCs w:val="20"/>
              </w:rPr>
              <w:t>但總統於戒嚴或緊急命令生效</w:t>
            </w:r>
            <w:proofErr w:type="gramStart"/>
            <w:r w:rsidRPr="00647CAA">
              <w:rPr>
                <w:rFonts w:asciiTheme="minorEastAsia" w:hAnsiTheme="minorEastAsia" w:hint="eastAsia"/>
                <w:sz w:val="20"/>
                <w:szCs w:val="20"/>
              </w:rPr>
              <w:t>期間，</w:t>
            </w:r>
            <w:proofErr w:type="gramEnd"/>
            <w:r w:rsidRPr="00647CAA">
              <w:rPr>
                <w:rFonts w:asciiTheme="minorEastAsia" w:hAnsiTheme="minorEastAsia" w:hint="eastAsia"/>
                <w:sz w:val="20"/>
                <w:szCs w:val="20"/>
              </w:rPr>
              <w:t>不得解散立法院。</w:t>
            </w:r>
          </w:p>
          <w:p w14:paraId="44017C61" w14:textId="241DBC77" w:rsidR="00C94387" w:rsidRPr="00647CAA" w:rsidRDefault="00403275" w:rsidP="00403275">
            <w:pPr>
              <w:spacing w:line="240" w:lineRule="exact"/>
              <w:ind w:leftChars="20" w:left="48"/>
              <w:rPr>
                <w:rFonts w:asciiTheme="minorEastAsia" w:hAnsiTheme="minorEastAsia"/>
                <w:sz w:val="20"/>
                <w:szCs w:val="20"/>
              </w:rPr>
            </w:pPr>
            <w:r>
              <w:rPr>
                <w:rFonts w:asciiTheme="minorEastAsia" w:hAnsiTheme="minorEastAsia" w:hint="eastAsia"/>
                <w:sz w:val="20"/>
                <w:szCs w:val="20"/>
              </w:rPr>
              <w:t>立法院解散後，應於60</w:t>
            </w:r>
            <w:r w:rsidR="00647CAA" w:rsidRPr="00647CAA">
              <w:rPr>
                <w:rFonts w:asciiTheme="minorEastAsia" w:hAnsiTheme="minorEastAsia" w:hint="eastAsia"/>
                <w:sz w:val="20"/>
                <w:szCs w:val="20"/>
              </w:rPr>
              <w:t>日內舉行立法委員選舉，並於選舉結果確</w:t>
            </w:r>
            <w:r>
              <w:rPr>
                <w:rFonts w:asciiTheme="minorEastAsia" w:hAnsiTheme="minorEastAsia" w:hint="eastAsia"/>
                <w:sz w:val="20"/>
                <w:szCs w:val="20"/>
              </w:rPr>
              <w:t>認後10日內自行集會，其任期重新起算</w:t>
            </w:r>
          </w:p>
        </w:tc>
        <w:tc>
          <w:tcPr>
            <w:tcW w:w="567" w:type="dxa"/>
            <w:vAlign w:val="center"/>
          </w:tcPr>
          <w:p w14:paraId="080D626B" w14:textId="77777777" w:rsidR="00C94387" w:rsidRPr="00647CAA" w:rsidRDefault="00C94387" w:rsidP="00C94387">
            <w:pPr>
              <w:spacing w:line="240" w:lineRule="exact"/>
              <w:rPr>
                <w:rFonts w:asciiTheme="minorEastAsia" w:hAnsiTheme="minorEastAsia"/>
                <w:sz w:val="16"/>
                <w:szCs w:val="16"/>
              </w:rPr>
            </w:pPr>
          </w:p>
        </w:tc>
      </w:tr>
      <w:tr w:rsidR="00C94387" w:rsidRPr="00647CAA" w14:paraId="77744F54" w14:textId="77777777" w:rsidTr="00DE7DC3">
        <w:tc>
          <w:tcPr>
            <w:tcW w:w="993" w:type="dxa"/>
            <w:vAlign w:val="center"/>
          </w:tcPr>
          <w:p w14:paraId="0AD2A00F" w14:textId="77777777" w:rsidR="00C94387" w:rsidRPr="00647CAA" w:rsidRDefault="00C94387" w:rsidP="00C94387">
            <w:pPr>
              <w:spacing w:line="240" w:lineRule="exact"/>
              <w:jc w:val="center"/>
              <w:rPr>
                <w:rFonts w:asciiTheme="minorEastAsia" w:hAnsiTheme="minorEastAsia"/>
                <w:sz w:val="20"/>
                <w:szCs w:val="20"/>
                <w:highlight w:val="yellow"/>
              </w:rPr>
            </w:pPr>
          </w:p>
        </w:tc>
        <w:tc>
          <w:tcPr>
            <w:tcW w:w="9497" w:type="dxa"/>
          </w:tcPr>
          <w:p w14:paraId="4D5314B9" w14:textId="77777777" w:rsidR="00C94387" w:rsidRPr="00647CAA" w:rsidRDefault="00C94387" w:rsidP="00C94387">
            <w:pPr>
              <w:spacing w:line="240" w:lineRule="exact"/>
              <w:rPr>
                <w:rFonts w:asciiTheme="minorEastAsia" w:hAnsiTheme="minorEastAsia"/>
                <w:sz w:val="20"/>
                <w:szCs w:val="20"/>
              </w:rPr>
            </w:pPr>
          </w:p>
        </w:tc>
        <w:tc>
          <w:tcPr>
            <w:tcW w:w="567" w:type="dxa"/>
            <w:vAlign w:val="center"/>
          </w:tcPr>
          <w:p w14:paraId="074EDCAB" w14:textId="77777777" w:rsidR="00C94387" w:rsidRPr="00647CAA" w:rsidRDefault="00C94387" w:rsidP="00C94387">
            <w:pPr>
              <w:spacing w:line="240" w:lineRule="exact"/>
              <w:rPr>
                <w:rFonts w:asciiTheme="minorEastAsia" w:hAnsiTheme="minorEastAsia"/>
                <w:sz w:val="16"/>
                <w:szCs w:val="16"/>
              </w:rPr>
            </w:pPr>
          </w:p>
        </w:tc>
      </w:tr>
      <w:tr w:rsidR="00C94387" w:rsidRPr="00C33694" w14:paraId="73637518" w14:textId="77777777" w:rsidTr="00DE7DC3">
        <w:tc>
          <w:tcPr>
            <w:tcW w:w="993" w:type="dxa"/>
            <w:vAlign w:val="center"/>
          </w:tcPr>
          <w:p w14:paraId="44144718" w14:textId="77777777" w:rsidR="00C94387" w:rsidRPr="00A06FD8" w:rsidRDefault="00C94387" w:rsidP="00C94387">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4</w:t>
            </w:r>
          </w:p>
        </w:tc>
        <w:tc>
          <w:tcPr>
            <w:tcW w:w="9497" w:type="dxa"/>
          </w:tcPr>
          <w:p w14:paraId="58F84E0A" w14:textId="77777777" w:rsidR="00C94387" w:rsidRPr="00A06FD8" w:rsidRDefault="00C94387" w:rsidP="00C94387">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行政院</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19</w:t>
            </w:r>
            <w:r>
              <w:rPr>
                <w:rFonts w:asciiTheme="minorEastAsia" w:hAnsiTheme="minorEastAsia"/>
                <w:b/>
                <w:sz w:val="20"/>
                <w:szCs w:val="20"/>
                <w:highlight w:val="cyan"/>
              </w:rPr>
              <w:t>7</w:t>
            </w:r>
          </w:p>
        </w:tc>
        <w:tc>
          <w:tcPr>
            <w:tcW w:w="567" w:type="dxa"/>
            <w:vAlign w:val="center"/>
          </w:tcPr>
          <w:p w14:paraId="48D6CC2B"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66B79AAF" w14:textId="77777777" w:rsidTr="00DE7DC3">
        <w:tc>
          <w:tcPr>
            <w:tcW w:w="993" w:type="dxa"/>
            <w:vAlign w:val="center"/>
          </w:tcPr>
          <w:p w14:paraId="0CE9FA21" w14:textId="77777777" w:rsidR="00C94387" w:rsidRPr="00C33694" w:rsidRDefault="00C94387" w:rsidP="00C94387">
            <w:pPr>
              <w:spacing w:line="240" w:lineRule="exact"/>
              <w:jc w:val="center"/>
              <w:rPr>
                <w:rFonts w:asciiTheme="minorEastAsia" w:hAnsiTheme="minorEastAsia"/>
                <w:b/>
                <w:sz w:val="20"/>
                <w:szCs w:val="20"/>
              </w:rPr>
            </w:pPr>
          </w:p>
        </w:tc>
        <w:tc>
          <w:tcPr>
            <w:tcW w:w="9497" w:type="dxa"/>
          </w:tcPr>
          <w:p w14:paraId="072D7E10" w14:textId="77777777" w:rsidR="00C94387" w:rsidRPr="00C33694" w:rsidRDefault="00C94387" w:rsidP="00C94387">
            <w:pPr>
              <w:spacing w:line="240" w:lineRule="exact"/>
              <w:ind w:left="1501" w:hangingChars="750" w:hanging="1501"/>
              <w:rPr>
                <w:rFonts w:asciiTheme="minorEastAsia" w:hAnsiTheme="minorEastAsia"/>
                <w:b/>
                <w:sz w:val="20"/>
                <w:szCs w:val="20"/>
              </w:rPr>
            </w:pPr>
          </w:p>
        </w:tc>
        <w:tc>
          <w:tcPr>
            <w:tcW w:w="567" w:type="dxa"/>
            <w:vAlign w:val="center"/>
          </w:tcPr>
          <w:p w14:paraId="7749D685" w14:textId="77777777" w:rsidR="00C94387" w:rsidRPr="00C33694" w:rsidRDefault="00C94387" w:rsidP="00C94387">
            <w:pPr>
              <w:spacing w:line="240" w:lineRule="exact"/>
              <w:rPr>
                <w:rFonts w:asciiTheme="minorEastAsia" w:hAnsiTheme="minorEastAsia"/>
                <w:b/>
                <w:sz w:val="16"/>
                <w:szCs w:val="16"/>
              </w:rPr>
            </w:pPr>
          </w:p>
        </w:tc>
      </w:tr>
      <w:tr w:rsidR="00C94387" w:rsidRPr="00C33694" w14:paraId="0795C0AA" w14:textId="77777777" w:rsidTr="00DE7DC3">
        <w:tc>
          <w:tcPr>
            <w:tcW w:w="993" w:type="dxa"/>
            <w:vAlign w:val="center"/>
          </w:tcPr>
          <w:p w14:paraId="2CB61AD8" w14:textId="77777777" w:rsidR="00C94387" w:rsidRPr="00C33694" w:rsidRDefault="00C94387" w:rsidP="00C94387">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5</w:t>
            </w:r>
          </w:p>
        </w:tc>
        <w:tc>
          <w:tcPr>
            <w:tcW w:w="9497" w:type="dxa"/>
          </w:tcPr>
          <w:p w14:paraId="6130A031" w14:textId="77777777" w:rsidR="00C94387" w:rsidRPr="00C33694" w:rsidRDefault="00C94387" w:rsidP="00C94387">
            <w:pPr>
              <w:spacing w:line="240" w:lineRule="exact"/>
              <w:ind w:right="200"/>
              <w:rPr>
                <w:rFonts w:asciiTheme="minorEastAsia" w:hAnsiTheme="minorEastAsia"/>
                <w:b/>
                <w:sz w:val="20"/>
                <w:szCs w:val="20"/>
                <w:highlight w:val="yellow"/>
              </w:rPr>
            </w:pPr>
            <w:r w:rsidRPr="00C33694">
              <w:rPr>
                <w:rFonts w:asciiTheme="minorEastAsia" w:hAnsiTheme="minorEastAsia" w:hint="eastAsia"/>
                <w:b/>
                <w:sz w:val="20"/>
                <w:szCs w:val="20"/>
                <w:highlight w:val="yellow"/>
              </w:rPr>
              <w:t>立法院</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201</w:t>
            </w:r>
          </w:p>
        </w:tc>
        <w:tc>
          <w:tcPr>
            <w:tcW w:w="567" w:type="dxa"/>
            <w:vAlign w:val="center"/>
          </w:tcPr>
          <w:p w14:paraId="217E5BD5" w14:textId="77777777" w:rsidR="00C94387" w:rsidRPr="00C33694" w:rsidRDefault="00C94387" w:rsidP="00C94387">
            <w:pPr>
              <w:spacing w:line="240" w:lineRule="exact"/>
              <w:rPr>
                <w:rFonts w:asciiTheme="minorEastAsia" w:hAnsiTheme="minorEastAsia"/>
                <w:b/>
                <w:sz w:val="16"/>
                <w:szCs w:val="16"/>
              </w:rPr>
            </w:pPr>
          </w:p>
        </w:tc>
      </w:tr>
      <w:tr w:rsidR="00C94387" w:rsidRPr="00A729ED" w14:paraId="454630A2" w14:textId="77777777" w:rsidTr="00DE7DC3">
        <w:tc>
          <w:tcPr>
            <w:tcW w:w="993" w:type="dxa"/>
            <w:vAlign w:val="center"/>
          </w:tcPr>
          <w:p w14:paraId="21C48C38" w14:textId="0A123EB6" w:rsidR="00C94387" w:rsidRPr="00A729ED" w:rsidRDefault="00C94387" w:rsidP="00C94387">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0B4A29CA" w14:textId="77777777" w:rsidR="00C94387" w:rsidRDefault="00C94387" w:rsidP="00C94387">
            <w:pPr>
              <w:spacing w:line="240" w:lineRule="exact"/>
              <w:rPr>
                <w:sz w:val="20"/>
                <w:szCs w:val="20"/>
              </w:rPr>
            </w:pPr>
            <w:r w:rsidRPr="00E22C4D">
              <w:rPr>
                <w:rFonts w:hint="eastAsia"/>
                <w:sz w:val="20"/>
                <w:szCs w:val="20"/>
              </w:rPr>
              <w:t>29</w:t>
            </w:r>
            <w:r>
              <w:rPr>
                <w:sz w:val="20"/>
                <w:szCs w:val="20"/>
              </w:rPr>
              <w:t xml:space="preserve"> </w:t>
            </w:r>
            <w:r w:rsidRPr="00E22C4D">
              <w:rPr>
                <w:rFonts w:hint="eastAsia"/>
                <w:sz w:val="20"/>
                <w:szCs w:val="20"/>
              </w:rPr>
              <w:t>依《中央法規標準法》規定，法規明定自公布或發布日施行者，自公布或發布之日起算</w:t>
            </w:r>
          </w:p>
          <w:p w14:paraId="0C43F805" w14:textId="081D534F" w:rsidR="00C94387" w:rsidRPr="008454E8" w:rsidRDefault="00C94387" w:rsidP="00C94387">
            <w:pPr>
              <w:spacing w:line="240" w:lineRule="exact"/>
              <w:ind w:firstLineChars="150" w:firstLine="300"/>
              <w:rPr>
                <w:sz w:val="20"/>
                <w:szCs w:val="20"/>
              </w:rPr>
            </w:pPr>
            <w:r w:rsidRPr="00E22C4D">
              <w:rPr>
                <w:rFonts w:hint="eastAsia"/>
                <w:sz w:val="20"/>
                <w:szCs w:val="20"/>
              </w:rPr>
              <w:t>至第幾日起發生效力？</w:t>
            </w:r>
            <w:r w:rsidRPr="00E22C4D">
              <w:rPr>
                <w:rFonts w:hint="eastAsia"/>
                <w:sz w:val="20"/>
                <w:szCs w:val="20"/>
              </w:rPr>
              <w:t xml:space="preserve"> </w:t>
            </w:r>
            <w:r>
              <w:rPr>
                <w:sz w:val="20"/>
                <w:szCs w:val="20"/>
              </w:rPr>
              <w:t xml:space="preserve">                               </w:t>
            </w:r>
            <w:r w:rsidR="00403275">
              <w:rPr>
                <w:sz w:val="20"/>
                <w:szCs w:val="20"/>
              </w:rPr>
              <w:t xml:space="preserve">      </w:t>
            </w:r>
            <w:r>
              <w:rPr>
                <w:sz w:val="20"/>
                <w:szCs w:val="20"/>
              </w:rPr>
              <w:t xml:space="preserve"> </w:t>
            </w:r>
            <w:r w:rsidRPr="00E22C4D">
              <w:rPr>
                <w:rFonts w:hint="eastAsia"/>
                <w:sz w:val="20"/>
                <w:szCs w:val="20"/>
              </w:rPr>
              <w:t xml:space="preserve">(A) 2 </w:t>
            </w:r>
            <w:r w:rsidRPr="00E22C4D">
              <w:rPr>
                <w:rFonts w:hint="eastAsia"/>
                <w:sz w:val="20"/>
                <w:szCs w:val="20"/>
              </w:rPr>
              <w:t>日</w:t>
            </w:r>
            <w:r w:rsidRPr="00E22C4D">
              <w:rPr>
                <w:rFonts w:hint="eastAsia"/>
                <w:sz w:val="20"/>
                <w:szCs w:val="20"/>
              </w:rPr>
              <w:t xml:space="preserve"> (B) 3 </w:t>
            </w:r>
            <w:r w:rsidRPr="00E22C4D">
              <w:rPr>
                <w:rFonts w:hint="eastAsia"/>
                <w:sz w:val="20"/>
                <w:szCs w:val="20"/>
              </w:rPr>
              <w:t>日</w:t>
            </w:r>
            <w:r w:rsidRPr="00E22C4D">
              <w:rPr>
                <w:rFonts w:hint="eastAsia"/>
                <w:sz w:val="20"/>
                <w:szCs w:val="20"/>
              </w:rPr>
              <w:t xml:space="preserve"> (C) 4 </w:t>
            </w:r>
            <w:r w:rsidRPr="00E22C4D">
              <w:rPr>
                <w:rFonts w:hint="eastAsia"/>
                <w:sz w:val="20"/>
                <w:szCs w:val="20"/>
              </w:rPr>
              <w:t>日</w:t>
            </w:r>
            <w:r w:rsidRPr="00E22C4D">
              <w:rPr>
                <w:rFonts w:hint="eastAsia"/>
                <w:sz w:val="20"/>
                <w:szCs w:val="20"/>
              </w:rPr>
              <w:t xml:space="preserve"> (D) 5 </w:t>
            </w:r>
            <w:r w:rsidRPr="00E22C4D">
              <w:rPr>
                <w:rFonts w:hint="eastAsia"/>
                <w:sz w:val="20"/>
                <w:szCs w:val="20"/>
              </w:rPr>
              <w:t>日</w:t>
            </w:r>
          </w:p>
        </w:tc>
        <w:tc>
          <w:tcPr>
            <w:tcW w:w="567" w:type="dxa"/>
            <w:vAlign w:val="center"/>
          </w:tcPr>
          <w:p w14:paraId="268E89B8" w14:textId="77777777" w:rsidR="00C94387" w:rsidRPr="00A729ED" w:rsidRDefault="00C94387" w:rsidP="00C94387">
            <w:pPr>
              <w:spacing w:line="240" w:lineRule="exact"/>
              <w:rPr>
                <w:rFonts w:asciiTheme="minorEastAsia" w:hAnsiTheme="minorEastAsia"/>
                <w:sz w:val="16"/>
                <w:szCs w:val="16"/>
              </w:rPr>
            </w:pPr>
          </w:p>
        </w:tc>
      </w:tr>
      <w:tr w:rsidR="009500AE" w:rsidRPr="00A729ED" w14:paraId="106A23B5" w14:textId="77777777" w:rsidTr="00DE7DC3">
        <w:tc>
          <w:tcPr>
            <w:tcW w:w="993" w:type="dxa"/>
            <w:vAlign w:val="center"/>
          </w:tcPr>
          <w:p w14:paraId="4001FA6C" w14:textId="25D384B3" w:rsidR="009500AE" w:rsidRPr="00E22C4D" w:rsidRDefault="009500AE" w:rsidP="00C94387">
            <w:pPr>
              <w:spacing w:line="240" w:lineRule="exact"/>
              <w:jc w:val="center"/>
              <w:rPr>
                <w:sz w:val="20"/>
                <w:szCs w:val="20"/>
              </w:rPr>
            </w:pPr>
            <w:r w:rsidRPr="00E22C4D">
              <w:rPr>
                <w:rFonts w:hint="eastAsia"/>
                <w:sz w:val="20"/>
                <w:szCs w:val="20"/>
              </w:rPr>
              <w:t>104(B)</w:t>
            </w:r>
          </w:p>
        </w:tc>
        <w:tc>
          <w:tcPr>
            <w:tcW w:w="9497" w:type="dxa"/>
          </w:tcPr>
          <w:p w14:paraId="0C2C69E0" w14:textId="0707B26D" w:rsidR="009500AE" w:rsidRDefault="009500AE" w:rsidP="00C94387">
            <w:pPr>
              <w:spacing w:line="240" w:lineRule="exact"/>
              <w:rPr>
                <w:sz w:val="20"/>
                <w:szCs w:val="20"/>
              </w:rPr>
            </w:pPr>
            <w:r w:rsidRPr="00E22C4D">
              <w:rPr>
                <w:rFonts w:hint="eastAsia"/>
                <w:sz w:val="20"/>
                <w:szCs w:val="20"/>
              </w:rPr>
              <w:t>49</w:t>
            </w:r>
            <w:r>
              <w:rPr>
                <w:sz w:val="20"/>
                <w:szCs w:val="20"/>
              </w:rPr>
              <w:t xml:space="preserve"> </w:t>
            </w:r>
            <w:r w:rsidRPr="00E22C4D">
              <w:rPr>
                <w:rFonts w:hint="eastAsia"/>
                <w:sz w:val="20"/>
                <w:szCs w:val="20"/>
              </w:rPr>
              <w:t>依《立法院職權行使法》第</w:t>
            </w:r>
            <w:r w:rsidRPr="00E22C4D">
              <w:rPr>
                <w:rFonts w:hint="eastAsia"/>
                <w:sz w:val="20"/>
                <w:szCs w:val="20"/>
              </w:rPr>
              <w:t xml:space="preserve"> 7 </w:t>
            </w:r>
            <w:r w:rsidRPr="00E22C4D">
              <w:rPr>
                <w:rFonts w:hint="eastAsia"/>
                <w:sz w:val="20"/>
                <w:szCs w:val="20"/>
              </w:rPr>
              <w:t>條規定，下列何者應經三讀會議決之？</w:t>
            </w:r>
            <w:r w:rsidRPr="00E22C4D">
              <w:rPr>
                <w:rFonts w:hint="eastAsia"/>
                <w:sz w:val="20"/>
                <w:szCs w:val="20"/>
              </w:rPr>
              <w:t xml:space="preserve"> </w:t>
            </w:r>
          </w:p>
          <w:p w14:paraId="26F0EA36" w14:textId="1EE66043" w:rsidR="009500AE" w:rsidRPr="00E22C4D" w:rsidRDefault="009500AE" w:rsidP="009500AE">
            <w:pPr>
              <w:spacing w:line="240" w:lineRule="exact"/>
              <w:ind w:leftChars="100" w:left="240"/>
              <w:jc w:val="right"/>
              <w:rPr>
                <w:sz w:val="20"/>
                <w:szCs w:val="20"/>
              </w:rPr>
            </w:pPr>
            <w:r w:rsidRPr="00E22C4D">
              <w:rPr>
                <w:rFonts w:hint="eastAsia"/>
                <w:sz w:val="20"/>
                <w:szCs w:val="20"/>
              </w:rPr>
              <w:t>(A)</w:t>
            </w:r>
            <w:r w:rsidRPr="00E22C4D">
              <w:rPr>
                <w:rFonts w:hint="eastAsia"/>
                <w:sz w:val="20"/>
                <w:szCs w:val="20"/>
              </w:rPr>
              <w:t>大赦案</w:t>
            </w:r>
            <w:r w:rsidRPr="00E22C4D">
              <w:rPr>
                <w:rFonts w:hint="eastAsia"/>
                <w:sz w:val="20"/>
                <w:szCs w:val="20"/>
              </w:rPr>
              <w:t xml:space="preserve"> (B)</w:t>
            </w:r>
            <w:r w:rsidRPr="00E22C4D">
              <w:rPr>
                <w:rFonts w:hint="eastAsia"/>
                <w:sz w:val="20"/>
                <w:szCs w:val="20"/>
              </w:rPr>
              <w:t>預算案</w:t>
            </w:r>
            <w:r w:rsidRPr="00E22C4D">
              <w:rPr>
                <w:rFonts w:hint="eastAsia"/>
                <w:sz w:val="20"/>
                <w:szCs w:val="20"/>
              </w:rPr>
              <w:t xml:space="preserve"> (C)</w:t>
            </w:r>
            <w:r w:rsidRPr="00E22C4D">
              <w:rPr>
                <w:rFonts w:hint="eastAsia"/>
                <w:sz w:val="20"/>
                <w:szCs w:val="20"/>
              </w:rPr>
              <w:t>宣戰案</w:t>
            </w:r>
            <w:r w:rsidRPr="00E22C4D">
              <w:rPr>
                <w:rFonts w:hint="eastAsia"/>
                <w:sz w:val="20"/>
                <w:szCs w:val="20"/>
              </w:rPr>
              <w:t xml:space="preserve"> (D)</w:t>
            </w:r>
            <w:r w:rsidRPr="00E22C4D">
              <w:rPr>
                <w:rFonts w:hint="eastAsia"/>
                <w:sz w:val="20"/>
                <w:szCs w:val="20"/>
              </w:rPr>
              <w:t>媾和案</w:t>
            </w:r>
          </w:p>
        </w:tc>
        <w:tc>
          <w:tcPr>
            <w:tcW w:w="567" w:type="dxa"/>
            <w:vAlign w:val="center"/>
          </w:tcPr>
          <w:p w14:paraId="0355DF74" w14:textId="77777777" w:rsidR="009500AE" w:rsidRDefault="009500AE" w:rsidP="00C94387">
            <w:pPr>
              <w:spacing w:line="240" w:lineRule="exact"/>
              <w:rPr>
                <w:rFonts w:asciiTheme="minorEastAsia" w:hAnsiTheme="minorEastAsia"/>
                <w:sz w:val="16"/>
                <w:szCs w:val="16"/>
              </w:rPr>
            </w:pPr>
          </w:p>
        </w:tc>
      </w:tr>
      <w:tr w:rsidR="002924E5" w:rsidRPr="00A729ED" w14:paraId="3F9A400E" w14:textId="77777777" w:rsidTr="00DE7DC3">
        <w:tc>
          <w:tcPr>
            <w:tcW w:w="993" w:type="dxa"/>
            <w:vAlign w:val="center"/>
          </w:tcPr>
          <w:p w14:paraId="3BCCAF82" w14:textId="77777777" w:rsidR="002924E5" w:rsidRPr="00E22C4D" w:rsidRDefault="002924E5" w:rsidP="00C94387">
            <w:pPr>
              <w:spacing w:line="240" w:lineRule="exact"/>
              <w:jc w:val="center"/>
              <w:rPr>
                <w:sz w:val="20"/>
                <w:szCs w:val="20"/>
              </w:rPr>
            </w:pPr>
          </w:p>
        </w:tc>
        <w:tc>
          <w:tcPr>
            <w:tcW w:w="9497" w:type="dxa"/>
          </w:tcPr>
          <w:p w14:paraId="3E1CE0B9" w14:textId="77777777" w:rsidR="00403275" w:rsidRDefault="002924E5" w:rsidP="00403275">
            <w:pPr>
              <w:spacing w:line="240" w:lineRule="exact"/>
              <w:rPr>
                <w:sz w:val="20"/>
                <w:szCs w:val="20"/>
              </w:rPr>
            </w:pPr>
            <w:r w:rsidRPr="002924E5">
              <w:rPr>
                <w:rFonts w:hint="eastAsia"/>
                <w:sz w:val="20"/>
                <w:szCs w:val="20"/>
              </w:rPr>
              <w:t>（立法院職權行使法第七條）</w:t>
            </w:r>
            <w:r w:rsidR="00403275">
              <w:rPr>
                <w:rFonts w:hint="eastAsia"/>
                <w:sz w:val="20"/>
                <w:szCs w:val="20"/>
              </w:rPr>
              <w:t>立法院依憲法第</w:t>
            </w:r>
            <w:r w:rsidR="00403275">
              <w:rPr>
                <w:rFonts w:hint="eastAsia"/>
                <w:sz w:val="20"/>
                <w:szCs w:val="20"/>
              </w:rPr>
              <w:t>63</w:t>
            </w:r>
            <w:r w:rsidRPr="002924E5">
              <w:rPr>
                <w:rFonts w:hint="eastAsia"/>
                <w:sz w:val="20"/>
                <w:szCs w:val="20"/>
              </w:rPr>
              <w:t>條規定所議決之議案，</w:t>
            </w:r>
          </w:p>
          <w:p w14:paraId="466CC22D" w14:textId="74E5F644" w:rsidR="002924E5" w:rsidRPr="002924E5" w:rsidRDefault="002924E5" w:rsidP="00403275">
            <w:pPr>
              <w:spacing w:line="240" w:lineRule="exact"/>
              <w:ind w:firstLineChars="1300" w:firstLine="2600"/>
              <w:rPr>
                <w:sz w:val="20"/>
                <w:szCs w:val="20"/>
              </w:rPr>
            </w:pPr>
            <w:r w:rsidRPr="002924E5">
              <w:rPr>
                <w:rFonts w:hint="eastAsia"/>
                <w:sz w:val="20"/>
                <w:szCs w:val="20"/>
              </w:rPr>
              <w:t>除法律案、預算案應經三讀會議決外，</w:t>
            </w:r>
            <w:proofErr w:type="gramStart"/>
            <w:r w:rsidRPr="002924E5">
              <w:rPr>
                <w:rFonts w:hint="eastAsia"/>
                <w:sz w:val="20"/>
                <w:szCs w:val="20"/>
              </w:rPr>
              <w:t>其餘均經</w:t>
            </w:r>
            <w:proofErr w:type="gramEnd"/>
            <w:r w:rsidRPr="002924E5">
              <w:rPr>
                <w:rFonts w:hint="eastAsia"/>
                <w:sz w:val="20"/>
                <w:szCs w:val="20"/>
              </w:rPr>
              <w:t>二讀會議決之。</w:t>
            </w:r>
          </w:p>
          <w:p w14:paraId="556209B8" w14:textId="77777777" w:rsidR="002924E5" w:rsidRPr="002924E5" w:rsidRDefault="002924E5" w:rsidP="002924E5">
            <w:pPr>
              <w:spacing w:line="240" w:lineRule="exact"/>
              <w:ind w:firstLineChars="150" w:firstLine="300"/>
              <w:rPr>
                <w:sz w:val="20"/>
                <w:szCs w:val="20"/>
              </w:rPr>
            </w:pPr>
            <w:r w:rsidRPr="00403275">
              <w:rPr>
                <w:rFonts w:hint="eastAsia"/>
                <w:sz w:val="20"/>
                <w:szCs w:val="20"/>
                <w:highlight w:val="yellow"/>
              </w:rPr>
              <w:t>預算案及人民請願案不適用於屆期不連續原則</w:t>
            </w:r>
          </w:p>
          <w:tbl>
            <w:tblPr>
              <w:tblStyle w:val="a3"/>
              <w:tblW w:w="0" w:type="auto"/>
              <w:tblInd w:w="1446" w:type="dxa"/>
              <w:tblLayout w:type="fixed"/>
              <w:tblLook w:val="04A0" w:firstRow="1" w:lastRow="0" w:firstColumn="1" w:lastColumn="0" w:noHBand="0" w:noVBand="1"/>
            </w:tblPr>
            <w:tblGrid>
              <w:gridCol w:w="4678"/>
              <w:gridCol w:w="3147"/>
            </w:tblGrid>
            <w:tr w:rsidR="002924E5" w14:paraId="7B945BC1" w14:textId="77777777" w:rsidTr="002924E5">
              <w:tc>
                <w:tcPr>
                  <w:tcW w:w="4678" w:type="dxa"/>
                </w:tcPr>
                <w:p w14:paraId="63E26DFF" w14:textId="091D990F" w:rsidR="002924E5" w:rsidRPr="002924E5" w:rsidRDefault="002924E5" w:rsidP="002924E5">
                  <w:pPr>
                    <w:spacing w:line="240" w:lineRule="exact"/>
                    <w:rPr>
                      <w:sz w:val="20"/>
                      <w:szCs w:val="20"/>
                    </w:rPr>
                  </w:pPr>
                  <w:r w:rsidRPr="002924E5">
                    <w:rPr>
                      <w:rFonts w:hint="eastAsia"/>
                      <w:sz w:val="20"/>
                      <w:szCs w:val="20"/>
                    </w:rPr>
                    <w:t>1.</w:t>
                  </w:r>
                  <w:r w:rsidRPr="002924E5">
                    <w:rPr>
                      <w:rFonts w:hint="eastAsia"/>
                      <w:sz w:val="20"/>
                      <w:szCs w:val="20"/>
                    </w:rPr>
                    <w:t>可覆議</w:t>
                  </w:r>
                  <w:r>
                    <w:rPr>
                      <w:rFonts w:hint="eastAsia"/>
                      <w:sz w:val="20"/>
                      <w:szCs w:val="20"/>
                    </w:rPr>
                    <w:t xml:space="preserve">   </w:t>
                  </w:r>
                  <w:r>
                    <w:rPr>
                      <w:sz w:val="20"/>
                      <w:szCs w:val="20"/>
                    </w:rPr>
                    <w:t xml:space="preserve"> </w:t>
                  </w:r>
                  <w:r w:rsidRPr="002924E5">
                    <w:rPr>
                      <w:rFonts w:hint="eastAsia"/>
                      <w:sz w:val="20"/>
                      <w:szCs w:val="20"/>
                    </w:rPr>
                    <w:t>:</w:t>
                  </w:r>
                  <w:r w:rsidRPr="002924E5">
                    <w:rPr>
                      <w:rFonts w:hint="eastAsia"/>
                      <w:sz w:val="20"/>
                      <w:szCs w:val="20"/>
                    </w:rPr>
                    <w:t>法律案、預算案、條約案</w:t>
                  </w:r>
                </w:p>
              </w:tc>
              <w:tc>
                <w:tcPr>
                  <w:tcW w:w="3147" w:type="dxa"/>
                </w:tcPr>
                <w:p w14:paraId="00A2AB5A" w14:textId="60666DBE" w:rsidR="002924E5" w:rsidRDefault="002924E5" w:rsidP="002924E5">
                  <w:pPr>
                    <w:spacing w:line="240" w:lineRule="exact"/>
                    <w:rPr>
                      <w:sz w:val="20"/>
                      <w:szCs w:val="20"/>
                    </w:rPr>
                  </w:pPr>
                  <w:r w:rsidRPr="002924E5">
                    <w:rPr>
                      <w:rFonts w:hint="eastAsia"/>
                      <w:sz w:val="20"/>
                      <w:szCs w:val="20"/>
                    </w:rPr>
                    <w:t>付一發預約</w:t>
                  </w:r>
                </w:p>
              </w:tc>
            </w:tr>
            <w:tr w:rsidR="002924E5" w14:paraId="1B00759C" w14:textId="77777777" w:rsidTr="002924E5">
              <w:tc>
                <w:tcPr>
                  <w:tcW w:w="4678" w:type="dxa"/>
                </w:tcPr>
                <w:p w14:paraId="059106EF" w14:textId="5B027A60" w:rsidR="002924E5" w:rsidRDefault="002924E5" w:rsidP="002924E5">
                  <w:pPr>
                    <w:spacing w:line="240" w:lineRule="exact"/>
                    <w:rPr>
                      <w:sz w:val="20"/>
                      <w:szCs w:val="20"/>
                    </w:rPr>
                  </w:pPr>
                  <w:r w:rsidRPr="002924E5">
                    <w:rPr>
                      <w:rFonts w:hint="eastAsia"/>
                      <w:sz w:val="20"/>
                      <w:szCs w:val="20"/>
                    </w:rPr>
                    <w:t>2.</w:t>
                  </w:r>
                  <w:r w:rsidRPr="002924E5">
                    <w:rPr>
                      <w:rFonts w:hint="eastAsia"/>
                      <w:sz w:val="20"/>
                      <w:szCs w:val="20"/>
                    </w:rPr>
                    <w:t>須三讀</w:t>
                  </w:r>
                  <w:r>
                    <w:rPr>
                      <w:rFonts w:hint="eastAsia"/>
                      <w:sz w:val="20"/>
                      <w:szCs w:val="20"/>
                    </w:rPr>
                    <w:t xml:space="preserve">    </w:t>
                  </w:r>
                  <w:r w:rsidRPr="002924E5">
                    <w:rPr>
                      <w:rFonts w:hint="eastAsia"/>
                      <w:sz w:val="20"/>
                      <w:szCs w:val="20"/>
                    </w:rPr>
                    <w:t>:</w:t>
                  </w:r>
                  <w:r w:rsidRPr="002924E5">
                    <w:rPr>
                      <w:rFonts w:hint="eastAsia"/>
                      <w:sz w:val="20"/>
                      <w:szCs w:val="20"/>
                    </w:rPr>
                    <w:t>法律案、預算案</w:t>
                  </w:r>
                </w:p>
              </w:tc>
              <w:tc>
                <w:tcPr>
                  <w:tcW w:w="3147" w:type="dxa"/>
                </w:tcPr>
                <w:p w14:paraId="27C3BB98" w14:textId="7F206E95" w:rsidR="002924E5" w:rsidRDefault="002924E5" w:rsidP="002924E5">
                  <w:pPr>
                    <w:spacing w:line="240" w:lineRule="exact"/>
                    <w:rPr>
                      <w:sz w:val="20"/>
                      <w:szCs w:val="20"/>
                    </w:rPr>
                  </w:pPr>
                  <w:r w:rsidRPr="002924E5">
                    <w:rPr>
                      <w:rFonts w:hint="eastAsia"/>
                      <w:sz w:val="20"/>
                      <w:szCs w:val="20"/>
                    </w:rPr>
                    <w:t>三度發育</w:t>
                  </w:r>
                </w:p>
              </w:tc>
            </w:tr>
            <w:tr w:rsidR="002924E5" w14:paraId="31DE2C51" w14:textId="77777777" w:rsidTr="002924E5">
              <w:tc>
                <w:tcPr>
                  <w:tcW w:w="4678" w:type="dxa"/>
                </w:tcPr>
                <w:p w14:paraId="7BACAEC5" w14:textId="2D040E64" w:rsidR="002924E5" w:rsidRPr="002924E5" w:rsidRDefault="002924E5" w:rsidP="002924E5">
                  <w:pPr>
                    <w:spacing w:line="240" w:lineRule="exact"/>
                    <w:rPr>
                      <w:sz w:val="20"/>
                      <w:szCs w:val="20"/>
                    </w:rPr>
                  </w:pPr>
                  <w:r w:rsidRPr="002924E5">
                    <w:rPr>
                      <w:rFonts w:hint="eastAsia"/>
                      <w:sz w:val="20"/>
                      <w:szCs w:val="20"/>
                    </w:rPr>
                    <w:t>3.</w:t>
                  </w:r>
                  <w:proofErr w:type="gramStart"/>
                  <w:r w:rsidRPr="002924E5">
                    <w:rPr>
                      <w:rFonts w:hint="eastAsia"/>
                      <w:sz w:val="20"/>
                      <w:szCs w:val="20"/>
                    </w:rPr>
                    <w:t>下屆可續</w:t>
                  </w:r>
                  <w:proofErr w:type="gramEnd"/>
                  <w:r w:rsidRPr="002924E5">
                    <w:rPr>
                      <w:rFonts w:hint="eastAsia"/>
                      <w:sz w:val="20"/>
                      <w:szCs w:val="20"/>
                    </w:rPr>
                    <w:t>審</w:t>
                  </w:r>
                  <w:r w:rsidRPr="002924E5">
                    <w:rPr>
                      <w:rFonts w:hint="eastAsia"/>
                      <w:sz w:val="20"/>
                      <w:szCs w:val="20"/>
                    </w:rPr>
                    <w:t>:</w:t>
                  </w:r>
                  <w:r w:rsidRPr="002924E5">
                    <w:rPr>
                      <w:rFonts w:hint="eastAsia"/>
                      <w:sz w:val="20"/>
                      <w:szCs w:val="20"/>
                    </w:rPr>
                    <w:t>請願案、決算案、預算案</w:t>
                  </w:r>
                </w:p>
              </w:tc>
              <w:tc>
                <w:tcPr>
                  <w:tcW w:w="3147" w:type="dxa"/>
                </w:tcPr>
                <w:p w14:paraId="2AB9B840" w14:textId="0ECB6C3D" w:rsidR="002924E5" w:rsidRDefault="002924E5" w:rsidP="002924E5">
                  <w:pPr>
                    <w:spacing w:line="240" w:lineRule="exact"/>
                    <w:rPr>
                      <w:sz w:val="20"/>
                      <w:szCs w:val="20"/>
                    </w:rPr>
                  </w:pPr>
                  <w:proofErr w:type="gramStart"/>
                  <w:r w:rsidRPr="002924E5">
                    <w:rPr>
                      <w:rFonts w:hint="eastAsia"/>
                      <w:sz w:val="20"/>
                      <w:szCs w:val="20"/>
                    </w:rPr>
                    <w:t>下屆請節育</w:t>
                  </w:r>
                  <w:proofErr w:type="gramEnd"/>
                </w:p>
              </w:tc>
            </w:tr>
          </w:tbl>
          <w:p w14:paraId="3675F3D5" w14:textId="529829D3" w:rsidR="002924E5" w:rsidRPr="00E22C4D" w:rsidRDefault="002924E5" w:rsidP="002924E5">
            <w:pPr>
              <w:spacing w:line="240" w:lineRule="exact"/>
              <w:rPr>
                <w:sz w:val="20"/>
                <w:szCs w:val="20"/>
              </w:rPr>
            </w:pPr>
          </w:p>
        </w:tc>
        <w:tc>
          <w:tcPr>
            <w:tcW w:w="567" w:type="dxa"/>
            <w:vAlign w:val="center"/>
          </w:tcPr>
          <w:p w14:paraId="6617F18B" w14:textId="77777777" w:rsidR="002924E5" w:rsidRDefault="002924E5" w:rsidP="00C94387">
            <w:pPr>
              <w:spacing w:line="240" w:lineRule="exact"/>
              <w:rPr>
                <w:rFonts w:asciiTheme="minorEastAsia" w:hAnsiTheme="minorEastAsia"/>
                <w:sz w:val="16"/>
                <w:szCs w:val="16"/>
              </w:rPr>
            </w:pPr>
          </w:p>
        </w:tc>
      </w:tr>
      <w:tr w:rsidR="00C94387" w:rsidRPr="00A729ED" w14:paraId="05348068" w14:textId="77777777" w:rsidTr="00DE7DC3">
        <w:tc>
          <w:tcPr>
            <w:tcW w:w="993" w:type="dxa"/>
            <w:vAlign w:val="center"/>
          </w:tcPr>
          <w:p w14:paraId="30C49A0F" w14:textId="35039113" w:rsidR="00C94387" w:rsidRPr="00A729ED" w:rsidRDefault="00C94387" w:rsidP="00C94387">
            <w:pPr>
              <w:spacing w:line="240" w:lineRule="exact"/>
              <w:jc w:val="center"/>
              <w:rPr>
                <w:rFonts w:asciiTheme="minorEastAsia" w:hAnsiTheme="minorEastAsia"/>
                <w:sz w:val="20"/>
                <w:szCs w:val="20"/>
              </w:rPr>
            </w:pPr>
            <w:r w:rsidRPr="00E22C4D">
              <w:rPr>
                <w:rFonts w:hint="eastAsia"/>
                <w:sz w:val="20"/>
                <w:szCs w:val="20"/>
              </w:rPr>
              <w:t>105(A)</w:t>
            </w:r>
          </w:p>
        </w:tc>
        <w:tc>
          <w:tcPr>
            <w:tcW w:w="9497" w:type="dxa"/>
          </w:tcPr>
          <w:p w14:paraId="64E15B05" w14:textId="77777777" w:rsidR="00C94387" w:rsidRDefault="00C94387" w:rsidP="00C94387">
            <w:pPr>
              <w:spacing w:line="240" w:lineRule="exact"/>
              <w:rPr>
                <w:sz w:val="20"/>
                <w:szCs w:val="20"/>
              </w:rPr>
            </w:pPr>
            <w:r w:rsidRPr="00E22C4D">
              <w:rPr>
                <w:rFonts w:hint="eastAsia"/>
                <w:sz w:val="20"/>
                <w:szCs w:val="20"/>
              </w:rPr>
              <w:t xml:space="preserve">48. </w:t>
            </w:r>
            <w:r w:rsidRPr="00E22C4D">
              <w:rPr>
                <w:rFonts w:hint="eastAsia"/>
                <w:sz w:val="20"/>
                <w:szCs w:val="20"/>
              </w:rPr>
              <w:t>依《憲法》第</w:t>
            </w:r>
            <w:r w:rsidRPr="00E22C4D">
              <w:rPr>
                <w:rFonts w:hint="eastAsia"/>
                <w:sz w:val="20"/>
                <w:szCs w:val="20"/>
              </w:rPr>
              <w:t>111</w:t>
            </w:r>
            <w:r w:rsidRPr="00E22C4D">
              <w:rPr>
                <w:rFonts w:hint="eastAsia"/>
                <w:sz w:val="20"/>
                <w:szCs w:val="20"/>
              </w:rPr>
              <w:t>條規定，中央與地方權限分配如遇有爭議時，由何機關解決？</w:t>
            </w:r>
            <w:r w:rsidRPr="00E22C4D">
              <w:rPr>
                <w:rFonts w:hint="eastAsia"/>
                <w:sz w:val="20"/>
                <w:szCs w:val="20"/>
              </w:rPr>
              <w:t xml:space="preserve"> </w:t>
            </w:r>
          </w:p>
          <w:p w14:paraId="0156F7D0" w14:textId="6FE5EFF0" w:rsidR="00C94387" w:rsidRPr="008454E8" w:rsidRDefault="00C94387" w:rsidP="00C94387">
            <w:pPr>
              <w:spacing w:line="240" w:lineRule="exact"/>
              <w:jc w:val="right"/>
              <w:rPr>
                <w:sz w:val="20"/>
                <w:szCs w:val="20"/>
              </w:rPr>
            </w:pPr>
            <w:r w:rsidRPr="00E22C4D">
              <w:rPr>
                <w:rFonts w:hint="eastAsia"/>
                <w:sz w:val="20"/>
                <w:szCs w:val="20"/>
              </w:rPr>
              <w:t>(A)</w:t>
            </w:r>
            <w:r w:rsidRPr="00E22C4D">
              <w:rPr>
                <w:rFonts w:hint="eastAsia"/>
                <w:sz w:val="20"/>
                <w:szCs w:val="20"/>
              </w:rPr>
              <w:t>立法院</w:t>
            </w:r>
            <w:r w:rsidRPr="00E22C4D">
              <w:rPr>
                <w:rFonts w:hint="eastAsia"/>
                <w:sz w:val="20"/>
                <w:szCs w:val="20"/>
              </w:rPr>
              <w:t xml:space="preserve"> (B)</w:t>
            </w:r>
            <w:r w:rsidRPr="00E22C4D">
              <w:rPr>
                <w:rFonts w:hint="eastAsia"/>
                <w:sz w:val="20"/>
                <w:szCs w:val="20"/>
              </w:rPr>
              <w:t>行政院</w:t>
            </w:r>
            <w:r w:rsidRPr="00E22C4D">
              <w:rPr>
                <w:rFonts w:hint="eastAsia"/>
                <w:sz w:val="20"/>
                <w:szCs w:val="20"/>
              </w:rPr>
              <w:t xml:space="preserve"> (C)</w:t>
            </w:r>
            <w:r w:rsidRPr="00E22C4D">
              <w:rPr>
                <w:rFonts w:hint="eastAsia"/>
                <w:sz w:val="20"/>
                <w:szCs w:val="20"/>
              </w:rPr>
              <w:t>總統</w:t>
            </w:r>
            <w:r w:rsidRPr="00E22C4D">
              <w:rPr>
                <w:rFonts w:hint="eastAsia"/>
                <w:sz w:val="20"/>
                <w:szCs w:val="20"/>
              </w:rPr>
              <w:t xml:space="preserve"> (D)</w:t>
            </w:r>
            <w:r w:rsidRPr="00E22C4D">
              <w:rPr>
                <w:rFonts w:hint="eastAsia"/>
                <w:sz w:val="20"/>
                <w:szCs w:val="20"/>
              </w:rPr>
              <w:t>考試院</w:t>
            </w:r>
            <w:r w:rsidRPr="00E22C4D">
              <w:rPr>
                <w:rFonts w:hint="eastAsia"/>
                <w:sz w:val="20"/>
                <w:szCs w:val="20"/>
              </w:rPr>
              <w:t xml:space="preserve"> .</w:t>
            </w:r>
          </w:p>
        </w:tc>
        <w:tc>
          <w:tcPr>
            <w:tcW w:w="567" w:type="dxa"/>
            <w:vAlign w:val="center"/>
          </w:tcPr>
          <w:p w14:paraId="006D892F" w14:textId="1CA9DF55" w:rsidR="00C94387" w:rsidRPr="00A729ED" w:rsidRDefault="00C94387" w:rsidP="00C94387">
            <w:pPr>
              <w:spacing w:line="240" w:lineRule="exact"/>
              <w:rPr>
                <w:rFonts w:asciiTheme="minorEastAsia" w:hAnsiTheme="minorEastAsia"/>
                <w:sz w:val="16"/>
                <w:szCs w:val="16"/>
              </w:rPr>
            </w:pPr>
            <w:proofErr w:type="gramStart"/>
            <w:r>
              <w:rPr>
                <w:rFonts w:asciiTheme="minorEastAsia" w:hAnsiTheme="minorEastAsia" w:hint="eastAsia"/>
                <w:sz w:val="16"/>
                <w:szCs w:val="16"/>
              </w:rPr>
              <w:t>中</w:t>
            </w:r>
            <w:r>
              <w:rPr>
                <w:rFonts w:asciiTheme="minorEastAsia" w:hAnsiTheme="minorEastAsia"/>
                <w:sz w:val="16"/>
                <w:szCs w:val="16"/>
              </w:rPr>
              <w:t>地</w:t>
            </w:r>
            <w:r w:rsidRPr="00C972E7">
              <w:rPr>
                <w:rFonts w:asciiTheme="minorEastAsia" w:hAnsiTheme="minorEastAsia"/>
                <w:color w:val="FF0000"/>
                <w:sz w:val="16"/>
                <w:szCs w:val="16"/>
              </w:rPr>
              <w:t>立</w:t>
            </w:r>
            <w:proofErr w:type="gramEnd"/>
          </w:p>
        </w:tc>
      </w:tr>
      <w:tr w:rsidR="006C0E36" w:rsidRPr="00A729ED" w14:paraId="451CF053" w14:textId="77777777" w:rsidTr="00DE7DC3">
        <w:tc>
          <w:tcPr>
            <w:tcW w:w="993" w:type="dxa"/>
            <w:vAlign w:val="center"/>
          </w:tcPr>
          <w:p w14:paraId="2C56CF2B" w14:textId="77777777" w:rsidR="00C5022C" w:rsidRPr="00073501" w:rsidRDefault="00C5022C" w:rsidP="00C5022C">
            <w:pPr>
              <w:spacing w:line="180" w:lineRule="exact"/>
              <w:rPr>
                <w:sz w:val="12"/>
                <w:szCs w:val="12"/>
              </w:rPr>
            </w:pPr>
            <w:r w:rsidRPr="00073501">
              <w:rPr>
                <w:rFonts w:hint="eastAsia"/>
                <w:sz w:val="12"/>
                <w:szCs w:val="12"/>
              </w:rPr>
              <w:t>中</w:t>
            </w:r>
          </w:p>
          <w:p w14:paraId="19566E94" w14:textId="77777777" w:rsidR="00C5022C" w:rsidRPr="00073501" w:rsidRDefault="00C5022C" w:rsidP="00C5022C">
            <w:pPr>
              <w:spacing w:line="180" w:lineRule="exact"/>
              <w:rPr>
                <w:sz w:val="12"/>
                <w:szCs w:val="12"/>
              </w:rPr>
            </w:pPr>
            <w:r w:rsidRPr="00073501">
              <w:rPr>
                <w:rFonts w:hint="eastAsia"/>
                <w:sz w:val="12"/>
                <w:szCs w:val="12"/>
              </w:rPr>
              <w:t xml:space="preserve"> | </w:t>
            </w:r>
            <w:r w:rsidRPr="00073501">
              <w:rPr>
                <w:rFonts w:hint="eastAsia"/>
                <w:sz w:val="12"/>
                <w:szCs w:val="12"/>
              </w:rPr>
              <w:t>立</w:t>
            </w:r>
            <w:r w:rsidRPr="00073501">
              <w:rPr>
                <w:rFonts w:hint="eastAsia"/>
                <w:sz w:val="12"/>
                <w:szCs w:val="12"/>
              </w:rPr>
              <w:t xml:space="preserve"> </w:t>
            </w:r>
          </w:p>
          <w:p w14:paraId="23DCE1F5" w14:textId="77777777" w:rsidR="00C5022C" w:rsidRPr="00073501" w:rsidRDefault="00C5022C" w:rsidP="00C5022C">
            <w:pPr>
              <w:spacing w:line="180" w:lineRule="exact"/>
              <w:rPr>
                <w:sz w:val="12"/>
                <w:szCs w:val="12"/>
              </w:rPr>
            </w:pPr>
            <w:r w:rsidRPr="00073501">
              <w:rPr>
                <w:rFonts w:hint="eastAsia"/>
                <w:sz w:val="12"/>
                <w:szCs w:val="12"/>
              </w:rPr>
              <w:t>直</w:t>
            </w:r>
            <w:r w:rsidRPr="00073501">
              <w:rPr>
                <w:rFonts w:hint="eastAsia"/>
                <w:sz w:val="12"/>
                <w:szCs w:val="12"/>
              </w:rPr>
              <w:t xml:space="preserve"> ---</w:t>
            </w:r>
            <w:r w:rsidRPr="00073501">
              <w:rPr>
                <w:rFonts w:hint="eastAsia"/>
                <w:sz w:val="12"/>
                <w:szCs w:val="12"/>
              </w:rPr>
              <w:t>行</w:t>
            </w:r>
          </w:p>
          <w:p w14:paraId="6BD544B3" w14:textId="77777777" w:rsidR="00C5022C" w:rsidRPr="00073501" w:rsidRDefault="00C5022C" w:rsidP="00C5022C">
            <w:pPr>
              <w:spacing w:line="180" w:lineRule="exact"/>
              <w:rPr>
                <w:sz w:val="12"/>
                <w:szCs w:val="12"/>
              </w:rPr>
            </w:pPr>
            <w:r w:rsidRPr="00073501">
              <w:rPr>
                <w:rFonts w:hint="eastAsia"/>
                <w:sz w:val="12"/>
                <w:szCs w:val="12"/>
              </w:rPr>
              <w:t xml:space="preserve"> | </w:t>
            </w:r>
            <w:r w:rsidRPr="00073501">
              <w:rPr>
                <w:rFonts w:hint="eastAsia"/>
                <w:sz w:val="12"/>
                <w:szCs w:val="12"/>
              </w:rPr>
              <w:t>行</w:t>
            </w:r>
          </w:p>
          <w:p w14:paraId="6FB978EA" w14:textId="77777777" w:rsidR="00C5022C" w:rsidRPr="00073501" w:rsidRDefault="00C5022C" w:rsidP="00C5022C">
            <w:pPr>
              <w:spacing w:line="180" w:lineRule="exact"/>
              <w:rPr>
                <w:sz w:val="12"/>
                <w:szCs w:val="12"/>
              </w:rPr>
            </w:pPr>
            <w:r w:rsidRPr="00073501">
              <w:rPr>
                <w:rFonts w:hint="eastAsia"/>
                <w:sz w:val="12"/>
                <w:szCs w:val="12"/>
              </w:rPr>
              <w:t>縣</w:t>
            </w:r>
            <w:r w:rsidRPr="00073501">
              <w:rPr>
                <w:rFonts w:hint="eastAsia"/>
                <w:sz w:val="12"/>
                <w:szCs w:val="12"/>
              </w:rPr>
              <w:t>(</w:t>
            </w:r>
            <w:r w:rsidRPr="00073501">
              <w:rPr>
                <w:rFonts w:hint="eastAsia"/>
                <w:sz w:val="12"/>
                <w:szCs w:val="12"/>
              </w:rPr>
              <w:t>市</w:t>
            </w:r>
            <w:r w:rsidRPr="00073501">
              <w:rPr>
                <w:rFonts w:hint="eastAsia"/>
                <w:sz w:val="12"/>
                <w:szCs w:val="12"/>
              </w:rPr>
              <w:t>) ---</w:t>
            </w:r>
            <w:r w:rsidRPr="00073501">
              <w:rPr>
                <w:rFonts w:hint="eastAsia"/>
                <w:sz w:val="12"/>
                <w:szCs w:val="12"/>
              </w:rPr>
              <w:t>中</w:t>
            </w:r>
          </w:p>
          <w:p w14:paraId="3960ACCF" w14:textId="77777777" w:rsidR="00C5022C" w:rsidRPr="00073501" w:rsidRDefault="00C5022C" w:rsidP="00C5022C">
            <w:pPr>
              <w:spacing w:line="180" w:lineRule="exact"/>
              <w:rPr>
                <w:sz w:val="12"/>
                <w:szCs w:val="12"/>
              </w:rPr>
            </w:pPr>
            <w:r w:rsidRPr="00073501">
              <w:rPr>
                <w:rFonts w:hint="eastAsia"/>
                <w:sz w:val="12"/>
                <w:szCs w:val="12"/>
              </w:rPr>
              <w:t xml:space="preserve"> | </w:t>
            </w:r>
            <w:r w:rsidRPr="00073501">
              <w:rPr>
                <w:rFonts w:hint="eastAsia"/>
                <w:sz w:val="12"/>
                <w:szCs w:val="12"/>
              </w:rPr>
              <w:t>內</w:t>
            </w:r>
            <w:r w:rsidRPr="00073501">
              <w:rPr>
                <w:rFonts w:hint="eastAsia"/>
                <w:sz w:val="12"/>
                <w:szCs w:val="12"/>
              </w:rPr>
              <w:t>+</w:t>
            </w:r>
            <w:r w:rsidRPr="00073501">
              <w:rPr>
                <w:rFonts w:hint="eastAsia"/>
                <w:sz w:val="12"/>
                <w:szCs w:val="12"/>
              </w:rPr>
              <w:t>中</w:t>
            </w:r>
          </w:p>
          <w:p w14:paraId="3FA6A13C" w14:textId="4CD24828" w:rsidR="006C0E36" w:rsidRPr="00E22C4D" w:rsidRDefault="00C5022C" w:rsidP="00C5022C">
            <w:pPr>
              <w:spacing w:line="240" w:lineRule="exact"/>
              <w:jc w:val="center"/>
              <w:rPr>
                <w:sz w:val="20"/>
                <w:szCs w:val="20"/>
              </w:rPr>
            </w:pPr>
            <w:r w:rsidRPr="00073501">
              <w:rPr>
                <w:rFonts w:hint="eastAsia"/>
                <w:sz w:val="12"/>
                <w:szCs w:val="12"/>
              </w:rPr>
              <w:t>鄉</w:t>
            </w:r>
            <w:r w:rsidRPr="00073501">
              <w:rPr>
                <w:rFonts w:hint="eastAsia"/>
                <w:sz w:val="12"/>
                <w:szCs w:val="12"/>
              </w:rPr>
              <w:t>(</w:t>
            </w:r>
            <w:r w:rsidRPr="00073501">
              <w:rPr>
                <w:rFonts w:hint="eastAsia"/>
                <w:sz w:val="12"/>
                <w:szCs w:val="12"/>
              </w:rPr>
              <w:t>鎮市</w:t>
            </w:r>
            <w:r w:rsidRPr="00073501">
              <w:rPr>
                <w:rFonts w:hint="eastAsia"/>
                <w:sz w:val="12"/>
                <w:szCs w:val="12"/>
              </w:rPr>
              <w:t>) ---</w:t>
            </w:r>
            <w:r w:rsidRPr="00073501">
              <w:rPr>
                <w:rFonts w:hint="eastAsia"/>
                <w:sz w:val="12"/>
                <w:szCs w:val="12"/>
              </w:rPr>
              <w:t>縣</w:t>
            </w:r>
          </w:p>
        </w:tc>
        <w:tc>
          <w:tcPr>
            <w:tcW w:w="9497" w:type="dxa"/>
          </w:tcPr>
          <w:p w14:paraId="1E60005E" w14:textId="321A30F5" w:rsidR="006C0E36" w:rsidRPr="006C0E36" w:rsidRDefault="006C0E36" w:rsidP="006C0E36">
            <w:pPr>
              <w:spacing w:line="240" w:lineRule="exact"/>
              <w:rPr>
                <w:sz w:val="20"/>
                <w:szCs w:val="20"/>
              </w:rPr>
            </w:pPr>
            <w:r w:rsidRPr="006C0E36">
              <w:rPr>
                <w:rFonts w:hint="eastAsia"/>
                <w:sz w:val="20"/>
                <w:szCs w:val="20"/>
              </w:rPr>
              <w:t>《憲法》第</w:t>
            </w:r>
            <w:r w:rsidRPr="006C0E36">
              <w:rPr>
                <w:rFonts w:hint="eastAsia"/>
                <w:sz w:val="20"/>
                <w:szCs w:val="20"/>
              </w:rPr>
              <w:t>111</w:t>
            </w:r>
            <w:r w:rsidRPr="006C0E36">
              <w:rPr>
                <w:rFonts w:hint="eastAsia"/>
                <w:sz w:val="20"/>
                <w:szCs w:val="20"/>
              </w:rPr>
              <w:t>條</w:t>
            </w:r>
          </w:p>
          <w:p w14:paraId="31D4F54E" w14:textId="7D96186E" w:rsidR="006C0E36" w:rsidRDefault="00403275" w:rsidP="006C0E36">
            <w:pPr>
              <w:spacing w:line="240" w:lineRule="exact"/>
              <w:ind w:leftChars="200" w:left="480"/>
              <w:rPr>
                <w:sz w:val="20"/>
                <w:szCs w:val="20"/>
              </w:rPr>
            </w:pPr>
            <w:r>
              <w:rPr>
                <w:rFonts w:hint="eastAsia"/>
                <w:sz w:val="20"/>
                <w:szCs w:val="20"/>
              </w:rPr>
              <w:t>除第</w:t>
            </w:r>
            <w:r>
              <w:rPr>
                <w:rFonts w:hint="eastAsia"/>
                <w:sz w:val="20"/>
                <w:szCs w:val="20"/>
              </w:rPr>
              <w:t>107</w:t>
            </w:r>
            <w:r>
              <w:rPr>
                <w:rFonts w:hint="eastAsia"/>
                <w:sz w:val="20"/>
                <w:szCs w:val="20"/>
              </w:rPr>
              <w:t>條、第</w:t>
            </w:r>
            <w:r>
              <w:rPr>
                <w:rFonts w:hint="eastAsia"/>
                <w:sz w:val="20"/>
                <w:szCs w:val="20"/>
              </w:rPr>
              <w:t>108</w:t>
            </w:r>
            <w:r>
              <w:rPr>
                <w:rFonts w:hint="eastAsia"/>
                <w:sz w:val="20"/>
                <w:szCs w:val="20"/>
              </w:rPr>
              <w:t>條、第</w:t>
            </w:r>
            <w:r>
              <w:rPr>
                <w:rFonts w:hint="eastAsia"/>
                <w:sz w:val="20"/>
                <w:szCs w:val="20"/>
              </w:rPr>
              <w:t>109</w:t>
            </w:r>
            <w:r>
              <w:rPr>
                <w:rFonts w:hint="eastAsia"/>
                <w:sz w:val="20"/>
                <w:szCs w:val="20"/>
              </w:rPr>
              <w:t>條及第</w:t>
            </w:r>
            <w:r>
              <w:rPr>
                <w:rFonts w:hint="eastAsia"/>
                <w:sz w:val="20"/>
                <w:szCs w:val="20"/>
              </w:rPr>
              <w:t>110</w:t>
            </w:r>
            <w:r w:rsidR="006C0E36" w:rsidRPr="006C0E36">
              <w:rPr>
                <w:rFonts w:hint="eastAsia"/>
                <w:sz w:val="20"/>
                <w:szCs w:val="20"/>
              </w:rPr>
              <w:t>條列舉事項外，如有未列舉事項發生時，其事務有全國一致之性質者屬於中央，有全省一致之性質者屬於省，有一縣之性質者屬於縣。</w:t>
            </w:r>
          </w:p>
          <w:p w14:paraId="1338E616" w14:textId="51D3840E" w:rsidR="006C0E36" w:rsidRPr="006C0E36" w:rsidRDefault="006C0E36" w:rsidP="006C0E36">
            <w:pPr>
              <w:spacing w:line="240" w:lineRule="exact"/>
              <w:ind w:leftChars="200" w:left="480"/>
              <w:rPr>
                <w:sz w:val="20"/>
                <w:szCs w:val="20"/>
              </w:rPr>
            </w:pPr>
            <w:r w:rsidRPr="006C0E36">
              <w:rPr>
                <w:rFonts w:hint="eastAsia"/>
                <w:sz w:val="20"/>
                <w:szCs w:val="20"/>
              </w:rPr>
              <w:t>遇有爭議時，由</w:t>
            </w:r>
            <w:r w:rsidRPr="00C5022C">
              <w:rPr>
                <w:rFonts w:hint="eastAsia"/>
                <w:sz w:val="20"/>
                <w:szCs w:val="20"/>
                <w:highlight w:val="yellow"/>
              </w:rPr>
              <w:t>立法院解決</w:t>
            </w:r>
            <w:r w:rsidRPr="006C0E36">
              <w:rPr>
                <w:rFonts w:hint="eastAsia"/>
                <w:sz w:val="20"/>
                <w:szCs w:val="20"/>
              </w:rPr>
              <w:t>之。</w:t>
            </w:r>
          </w:p>
          <w:p w14:paraId="074817F9" w14:textId="0B3B748C" w:rsidR="006C0E36" w:rsidRPr="006C0E36" w:rsidRDefault="006C0E36" w:rsidP="006C0E36">
            <w:pPr>
              <w:spacing w:line="240" w:lineRule="exact"/>
              <w:ind w:firstLineChars="100" w:firstLine="200"/>
              <w:rPr>
                <w:sz w:val="20"/>
                <w:szCs w:val="20"/>
              </w:rPr>
            </w:pPr>
            <w:r w:rsidRPr="006C0E36">
              <w:rPr>
                <w:rFonts w:hint="eastAsia"/>
                <w:sz w:val="20"/>
                <w:szCs w:val="20"/>
              </w:rPr>
              <w:t>另外，地方制度法第</w:t>
            </w:r>
            <w:r w:rsidRPr="006C0E36">
              <w:rPr>
                <w:rFonts w:hint="eastAsia"/>
                <w:sz w:val="20"/>
                <w:szCs w:val="20"/>
              </w:rPr>
              <w:t>77</w:t>
            </w:r>
            <w:r w:rsidRPr="006C0E36">
              <w:rPr>
                <w:rFonts w:hint="eastAsia"/>
                <w:sz w:val="20"/>
                <w:szCs w:val="20"/>
              </w:rPr>
              <w:t>條</w:t>
            </w:r>
          </w:p>
          <w:p w14:paraId="05D0C784" w14:textId="77777777" w:rsidR="00C5022C" w:rsidRDefault="006C0E36" w:rsidP="006C0E36">
            <w:pPr>
              <w:spacing w:line="240" w:lineRule="exact"/>
              <w:ind w:leftChars="200" w:left="480"/>
              <w:rPr>
                <w:sz w:val="20"/>
                <w:szCs w:val="20"/>
              </w:rPr>
            </w:pPr>
            <w:r w:rsidRPr="006C0E36">
              <w:rPr>
                <w:rFonts w:hint="eastAsia"/>
                <w:sz w:val="20"/>
                <w:szCs w:val="20"/>
              </w:rPr>
              <w:t>中央與直轄市、縣（市）間，權限遇有爭議時，由立法院院會議決之；</w:t>
            </w:r>
          </w:p>
          <w:p w14:paraId="7FB0E788" w14:textId="752E70AF" w:rsidR="006C0E36" w:rsidRPr="006C0E36" w:rsidRDefault="006C0E36" w:rsidP="00C5022C">
            <w:pPr>
              <w:spacing w:line="240" w:lineRule="exact"/>
              <w:ind w:leftChars="200" w:left="480"/>
              <w:rPr>
                <w:sz w:val="20"/>
                <w:szCs w:val="20"/>
              </w:rPr>
            </w:pPr>
            <w:r w:rsidRPr="006C0E36">
              <w:rPr>
                <w:rFonts w:hint="eastAsia"/>
                <w:sz w:val="20"/>
                <w:szCs w:val="20"/>
              </w:rPr>
              <w:t>縣與鄉（鎮、市）間，自治事項遇有爭議時，由內政部會同中央各該主管機關解決之。</w:t>
            </w:r>
          </w:p>
          <w:p w14:paraId="11A5DFE4" w14:textId="77777777" w:rsidR="00C5022C" w:rsidRDefault="006C0E36" w:rsidP="006C0E36">
            <w:pPr>
              <w:spacing w:line="240" w:lineRule="exact"/>
              <w:ind w:leftChars="200" w:left="480"/>
              <w:rPr>
                <w:sz w:val="20"/>
                <w:szCs w:val="20"/>
              </w:rPr>
            </w:pPr>
            <w:r w:rsidRPr="006C0E36">
              <w:rPr>
                <w:rFonts w:hint="eastAsia"/>
                <w:sz w:val="20"/>
                <w:szCs w:val="20"/>
              </w:rPr>
              <w:t>直轄市間、直轄市與縣（市）間，事權發生爭議時，由行政院解決之；</w:t>
            </w:r>
          </w:p>
          <w:p w14:paraId="20DE4B6D" w14:textId="77777777" w:rsidR="00C5022C" w:rsidRDefault="006C0E36" w:rsidP="006C0E36">
            <w:pPr>
              <w:spacing w:line="240" w:lineRule="exact"/>
              <w:ind w:leftChars="200" w:left="480"/>
              <w:rPr>
                <w:sz w:val="20"/>
                <w:szCs w:val="20"/>
              </w:rPr>
            </w:pPr>
            <w:r w:rsidRPr="006C0E36">
              <w:rPr>
                <w:rFonts w:hint="eastAsia"/>
                <w:sz w:val="20"/>
                <w:szCs w:val="20"/>
              </w:rPr>
              <w:t>縣（市）間，事權發生爭議時，由中央各該主管機關解決之；</w:t>
            </w:r>
          </w:p>
          <w:p w14:paraId="768460B2" w14:textId="0B00539E" w:rsidR="006C0E36" w:rsidRPr="00E22C4D" w:rsidRDefault="006C0E36" w:rsidP="006C0E36">
            <w:pPr>
              <w:spacing w:line="240" w:lineRule="exact"/>
              <w:ind w:leftChars="200" w:left="480"/>
              <w:rPr>
                <w:sz w:val="20"/>
                <w:szCs w:val="20"/>
              </w:rPr>
            </w:pPr>
            <w:r w:rsidRPr="006C0E36">
              <w:rPr>
                <w:rFonts w:hint="eastAsia"/>
                <w:sz w:val="20"/>
                <w:szCs w:val="20"/>
              </w:rPr>
              <w:t>鄉（鎮、市）間，事權發生爭議時，由縣政府解決之。</w:t>
            </w:r>
          </w:p>
        </w:tc>
        <w:tc>
          <w:tcPr>
            <w:tcW w:w="567" w:type="dxa"/>
            <w:vAlign w:val="center"/>
          </w:tcPr>
          <w:p w14:paraId="4F7E8E11" w14:textId="77777777" w:rsidR="006C0E36" w:rsidRPr="00A729ED" w:rsidRDefault="006C0E36" w:rsidP="00C94387">
            <w:pPr>
              <w:spacing w:line="240" w:lineRule="exact"/>
              <w:rPr>
                <w:rFonts w:asciiTheme="minorEastAsia" w:hAnsiTheme="minorEastAsia"/>
                <w:sz w:val="16"/>
                <w:szCs w:val="16"/>
              </w:rPr>
            </w:pPr>
          </w:p>
        </w:tc>
      </w:tr>
      <w:tr w:rsidR="00C94387" w:rsidRPr="00A729ED" w14:paraId="6477A642" w14:textId="77777777" w:rsidTr="00DE7DC3">
        <w:tc>
          <w:tcPr>
            <w:tcW w:w="993" w:type="dxa"/>
            <w:vAlign w:val="center"/>
          </w:tcPr>
          <w:p w14:paraId="4A2EDAD3" w14:textId="70019525" w:rsidR="00C94387" w:rsidRPr="00A729ED" w:rsidRDefault="00C94387" w:rsidP="00C94387">
            <w:pPr>
              <w:spacing w:line="240" w:lineRule="exact"/>
              <w:jc w:val="center"/>
              <w:rPr>
                <w:rFonts w:asciiTheme="minorEastAsia" w:hAnsiTheme="minorEastAsia"/>
                <w:sz w:val="20"/>
                <w:szCs w:val="20"/>
              </w:rPr>
            </w:pPr>
            <w:r w:rsidRPr="00E22C4D">
              <w:rPr>
                <w:sz w:val="20"/>
                <w:szCs w:val="20"/>
              </w:rPr>
              <w:t>106(A)</w:t>
            </w:r>
          </w:p>
        </w:tc>
        <w:tc>
          <w:tcPr>
            <w:tcW w:w="9497" w:type="dxa"/>
          </w:tcPr>
          <w:p w14:paraId="07C39652" w14:textId="77777777" w:rsidR="00C94387" w:rsidRDefault="00C94387" w:rsidP="00C94387">
            <w:pPr>
              <w:spacing w:line="240" w:lineRule="exact"/>
              <w:rPr>
                <w:sz w:val="20"/>
                <w:szCs w:val="20"/>
              </w:rPr>
            </w:pPr>
            <w:r w:rsidRPr="00E22C4D">
              <w:rPr>
                <w:sz w:val="20"/>
                <w:szCs w:val="20"/>
              </w:rPr>
              <w:t xml:space="preserve">37. </w:t>
            </w:r>
            <w:r w:rsidRPr="00E22C4D">
              <w:rPr>
                <w:rFonts w:hint="eastAsia"/>
                <w:sz w:val="20"/>
                <w:szCs w:val="20"/>
              </w:rPr>
              <w:t>依《憲法》第</w:t>
            </w:r>
            <w:r w:rsidRPr="00E22C4D">
              <w:rPr>
                <w:sz w:val="20"/>
                <w:szCs w:val="20"/>
              </w:rPr>
              <w:t>63</w:t>
            </w:r>
            <w:r w:rsidRPr="00E22C4D">
              <w:rPr>
                <w:rFonts w:hint="eastAsia"/>
                <w:sz w:val="20"/>
                <w:szCs w:val="20"/>
              </w:rPr>
              <w:t>條規定，下列機關何者具有議決法律案之權？</w:t>
            </w:r>
          </w:p>
          <w:p w14:paraId="028DB555" w14:textId="756A6E39" w:rsidR="00C94387" w:rsidRPr="00A729ED" w:rsidRDefault="00C94387" w:rsidP="00C94387">
            <w:pPr>
              <w:spacing w:line="240" w:lineRule="exact"/>
              <w:jc w:val="right"/>
              <w:rPr>
                <w:rFonts w:asciiTheme="minorEastAsia" w:hAnsiTheme="minorEastAsia"/>
                <w:sz w:val="20"/>
                <w:szCs w:val="20"/>
              </w:rPr>
            </w:pPr>
            <w:r w:rsidRPr="00E22C4D">
              <w:rPr>
                <w:sz w:val="20"/>
                <w:szCs w:val="20"/>
              </w:rPr>
              <w:t xml:space="preserve"> (A)</w:t>
            </w:r>
            <w:r w:rsidRPr="00E22C4D">
              <w:rPr>
                <w:rFonts w:hint="eastAsia"/>
                <w:sz w:val="20"/>
                <w:szCs w:val="20"/>
              </w:rPr>
              <w:t>立法院</w:t>
            </w:r>
            <w:r w:rsidRPr="00E22C4D">
              <w:rPr>
                <w:sz w:val="20"/>
                <w:szCs w:val="20"/>
              </w:rPr>
              <w:t xml:space="preserve"> (B)</w:t>
            </w:r>
            <w:r w:rsidRPr="00E22C4D">
              <w:rPr>
                <w:rFonts w:hint="eastAsia"/>
                <w:sz w:val="20"/>
                <w:szCs w:val="20"/>
              </w:rPr>
              <w:t>司法院</w:t>
            </w:r>
            <w:r w:rsidRPr="00E22C4D">
              <w:rPr>
                <w:sz w:val="20"/>
                <w:szCs w:val="20"/>
              </w:rPr>
              <w:t xml:space="preserve"> (C)</w:t>
            </w:r>
            <w:r w:rsidRPr="00E22C4D">
              <w:rPr>
                <w:rFonts w:hint="eastAsia"/>
                <w:sz w:val="20"/>
                <w:szCs w:val="20"/>
              </w:rPr>
              <w:t>考試院</w:t>
            </w:r>
            <w:r w:rsidRPr="00E22C4D">
              <w:rPr>
                <w:sz w:val="20"/>
                <w:szCs w:val="20"/>
              </w:rPr>
              <w:t xml:space="preserve"> (D)</w:t>
            </w:r>
            <w:r w:rsidRPr="00E22C4D">
              <w:rPr>
                <w:rFonts w:hint="eastAsia"/>
                <w:sz w:val="20"/>
                <w:szCs w:val="20"/>
              </w:rPr>
              <w:t>監察院</w:t>
            </w:r>
          </w:p>
        </w:tc>
        <w:tc>
          <w:tcPr>
            <w:tcW w:w="567" w:type="dxa"/>
            <w:vAlign w:val="center"/>
          </w:tcPr>
          <w:p w14:paraId="11722EBC" w14:textId="77777777" w:rsidR="00C94387" w:rsidRPr="00A729ED" w:rsidRDefault="00C94387" w:rsidP="00C94387">
            <w:pPr>
              <w:spacing w:line="240" w:lineRule="exact"/>
              <w:rPr>
                <w:rFonts w:asciiTheme="minorEastAsia" w:hAnsiTheme="minorEastAsia"/>
                <w:sz w:val="16"/>
                <w:szCs w:val="16"/>
              </w:rPr>
            </w:pPr>
          </w:p>
        </w:tc>
      </w:tr>
      <w:tr w:rsidR="007973AE" w:rsidRPr="00A729ED" w14:paraId="1E6F5DBD" w14:textId="77777777" w:rsidTr="00DE7DC3">
        <w:tc>
          <w:tcPr>
            <w:tcW w:w="993" w:type="dxa"/>
            <w:vAlign w:val="center"/>
          </w:tcPr>
          <w:p w14:paraId="7103F18A" w14:textId="77777777" w:rsidR="007973AE" w:rsidRPr="00E22C4D" w:rsidRDefault="007973AE" w:rsidP="00C94387">
            <w:pPr>
              <w:spacing w:line="240" w:lineRule="exact"/>
              <w:jc w:val="center"/>
              <w:rPr>
                <w:sz w:val="20"/>
                <w:szCs w:val="20"/>
              </w:rPr>
            </w:pPr>
          </w:p>
        </w:tc>
        <w:tc>
          <w:tcPr>
            <w:tcW w:w="9497" w:type="dxa"/>
          </w:tcPr>
          <w:p w14:paraId="0E4320BA" w14:textId="77777777" w:rsidR="007973AE" w:rsidRPr="007973AE" w:rsidRDefault="007973AE" w:rsidP="007973AE">
            <w:pPr>
              <w:spacing w:line="240" w:lineRule="exact"/>
              <w:rPr>
                <w:sz w:val="20"/>
                <w:szCs w:val="20"/>
              </w:rPr>
            </w:pPr>
            <w:r w:rsidRPr="007973AE">
              <w:rPr>
                <w:rFonts w:hint="eastAsia"/>
                <w:sz w:val="20"/>
                <w:szCs w:val="20"/>
              </w:rPr>
              <w:t>第</w:t>
            </w:r>
            <w:r w:rsidRPr="007973AE">
              <w:rPr>
                <w:rFonts w:hint="eastAsia"/>
                <w:sz w:val="20"/>
                <w:szCs w:val="20"/>
              </w:rPr>
              <w:t xml:space="preserve"> 63 </w:t>
            </w:r>
            <w:r w:rsidRPr="007973AE">
              <w:rPr>
                <w:rFonts w:hint="eastAsia"/>
                <w:sz w:val="20"/>
                <w:szCs w:val="20"/>
              </w:rPr>
              <w:t>條</w:t>
            </w:r>
          </w:p>
          <w:p w14:paraId="3F5620E3" w14:textId="3ADDBB4E" w:rsidR="007973AE" w:rsidRPr="00E22C4D" w:rsidRDefault="007973AE" w:rsidP="007973AE">
            <w:pPr>
              <w:spacing w:line="240" w:lineRule="exact"/>
              <w:ind w:firstLineChars="100" w:firstLine="200"/>
              <w:rPr>
                <w:sz w:val="20"/>
                <w:szCs w:val="20"/>
              </w:rPr>
            </w:pPr>
            <w:r w:rsidRPr="007973AE">
              <w:rPr>
                <w:rFonts w:hint="eastAsia"/>
                <w:sz w:val="20"/>
                <w:szCs w:val="20"/>
              </w:rPr>
              <w:t>立法院有議決法律案、預算案、戒嚴案、大赦案、宣戰案、媾和案、條約案及國家其他重要事項之權。</w:t>
            </w:r>
          </w:p>
        </w:tc>
        <w:tc>
          <w:tcPr>
            <w:tcW w:w="567" w:type="dxa"/>
            <w:vAlign w:val="center"/>
          </w:tcPr>
          <w:p w14:paraId="663871B7" w14:textId="77777777" w:rsidR="007973AE" w:rsidRPr="00A729ED" w:rsidRDefault="007973AE" w:rsidP="00C94387">
            <w:pPr>
              <w:spacing w:line="240" w:lineRule="exact"/>
              <w:rPr>
                <w:rFonts w:asciiTheme="minorEastAsia" w:hAnsiTheme="minorEastAsia"/>
                <w:sz w:val="16"/>
                <w:szCs w:val="16"/>
              </w:rPr>
            </w:pPr>
          </w:p>
        </w:tc>
      </w:tr>
      <w:tr w:rsidR="00C94387" w:rsidRPr="00A729ED" w14:paraId="3B0D851C" w14:textId="77777777" w:rsidTr="00DE7DC3">
        <w:tc>
          <w:tcPr>
            <w:tcW w:w="993" w:type="dxa"/>
            <w:vAlign w:val="center"/>
          </w:tcPr>
          <w:p w14:paraId="170CFBC6" w14:textId="60DD9C8C" w:rsidR="00C94387" w:rsidRPr="00A729ED" w:rsidRDefault="00417341" w:rsidP="00C94387">
            <w:pPr>
              <w:spacing w:line="240" w:lineRule="exact"/>
              <w:jc w:val="center"/>
              <w:rPr>
                <w:rFonts w:asciiTheme="minorEastAsia" w:hAnsiTheme="minorEastAsia"/>
                <w:sz w:val="20"/>
                <w:szCs w:val="20"/>
              </w:rPr>
            </w:pPr>
            <w:r w:rsidRPr="00E22C4D">
              <w:rPr>
                <w:rFonts w:hint="eastAsia"/>
                <w:sz w:val="20"/>
                <w:szCs w:val="20"/>
              </w:rPr>
              <w:t>10705(A)</w:t>
            </w:r>
          </w:p>
        </w:tc>
        <w:tc>
          <w:tcPr>
            <w:tcW w:w="9497" w:type="dxa"/>
          </w:tcPr>
          <w:p w14:paraId="30CB9228" w14:textId="77777777" w:rsidR="00417341" w:rsidRDefault="00417341" w:rsidP="00417341">
            <w:pPr>
              <w:spacing w:line="240" w:lineRule="exact"/>
              <w:rPr>
                <w:sz w:val="20"/>
                <w:szCs w:val="20"/>
              </w:rPr>
            </w:pPr>
            <w:r w:rsidRPr="00E22C4D">
              <w:rPr>
                <w:rFonts w:hint="eastAsia"/>
                <w:sz w:val="20"/>
                <w:szCs w:val="20"/>
              </w:rPr>
              <w:t xml:space="preserve">26. </w:t>
            </w:r>
            <w:r w:rsidRPr="00E22C4D">
              <w:rPr>
                <w:rFonts w:hint="eastAsia"/>
                <w:sz w:val="20"/>
                <w:szCs w:val="20"/>
              </w:rPr>
              <w:t>依《地方制度法》規定，中央與直轄市間之權限遇有爭議時，應如何解決？</w:t>
            </w:r>
          </w:p>
          <w:p w14:paraId="68238F61" w14:textId="17846AD0" w:rsidR="00C94387" w:rsidRPr="00417341" w:rsidRDefault="00417341" w:rsidP="00417341">
            <w:pPr>
              <w:spacing w:line="240" w:lineRule="exact"/>
              <w:jc w:val="right"/>
              <w:rPr>
                <w:sz w:val="20"/>
                <w:szCs w:val="20"/>
              </w:rPr>
            </w:pPr>
            <w:r w:rsidRPr="00E22C4D">
              <w:rPr>
                <w:rFonts w:hint="eastAsia"/>
                <w:sz w:val="20"/>
                <w:szCs w:val="20"/>
              </w:rPr>
              <w:t xml:space="preserve"> (A)</w:t>
            </w:r>
            <w:r w:rsidRPr="00E22C4D">
              <w:rPr>
                <w:rFonts w:hint="eastAsia"/>
                <w:sz w:val="20"/>
                <w:szCs w:val="20"/>
              </w:rPr>
              <w:t>立法院院會議決</w:t>
            </w:r>
            <w:r w:rsidRPr="00E22C4D">
              <w:rPr>
                <w:rFonts w:hint="eastAsia"/>
                <w:sz w:val="20"/>
                <w:szCs w:val="20"/>
              </w:rPr>
              <w:t xml:space="preserve"> (B)</w:t>
            </w:r>
            <w:r w:rsidRPr="00E22C4D">
              <w:rPr>
                <w:rFonts w:hint="eastAsia"/>
                <w:sz w:val="20"/>
                <w:szCs w:val="20"/>
              </w:rPr>
              <w:t>行政院院會議決</w:t>
            </w:r>
            <w:r w:rsidRPr="00E22C4D">
              <w:rPr>
                <w:rFonts w:hint="eastAsia"/>
                <w:sz w:val="20"/>
                <w:szCs w:val="20"/>
              </w:rPr>
              <w:t xml:space="preserve"> (C)</w:t>
            </w:r>
            <w:r w:rsidRPr="00E22C4D">
              <w:rPr>
                <w:rFonts w:hint="eastAsia"/>
                <w:sz w:val="20"/>
                <w:szCs w:val="20"/>
              </w:rPr>
              <w:t>最高行政法院判決</w:t>
            </w:r>
            <w:r w:rsidRPr="00E22C4D">
              <w:rPr>
                <w:rFonts w:hint="eastAsia"/>
                <w:sz w:val="20"/>
                <w:szCs w:val="20"/>
              </w:rPr>
              <w:t xml:space="preserve"> (D)</w:t>
            </w:r>
            <w:r w:rsidRPr="00E22C4D">
              <w:rPr>
                <w:rFonts w:hint="eastAsia"/>
                <w:sz w:val="20"/>
                <w:szCs w:val="20"/>
              </w:rPr>
              <w:t>司法院大法官解釋</w:t>
            </w:r>
            <w:r w:rsidRPr="00E22C4D">
              <w:rPr>
                <w:rFonts w:hint="eastAsia"/>
                <w:sz w:val="20"/>
                <w:szCs w:val="20"/>
              </w:rPr>
              <w:t xml:space="preserve"> .</w:t>
            </w:r>
          </w:p>
        </w:tc>
        <w:tc>
          <w:tcPr>
            <w:tcW w:w="567" w:type="dxa"/>
            <w:vAlign w:val="center"/>
          </w:tcPr>
          <w:p w14:paraId="37405BC6" w14:textId="77777777" w:rsidR="00C94387" w:rsidRPr="00A729ED" w:rsidRDefault="00C94387" w:rsidP="00C94387">
            <w:pPr>
              <w:spacing w:line="240" w:lineRule="exact"/>
              <w:rPr>
                <w:rFonts w:asciiTheme="minorEastAsia" w:hAnsiTheme="minorEastAsia"/>
                <w:sz w:val="16"/>
                <w:szCs w:val="16"/>
              </w:rPr>
            </w:pPr>
          </w:p>
        </w:tc>
      </w:tr>
      <w:tr w:rsidR="00073501" w:rsidRPr="00A729ED" w14:paraId="4855A465" w14:textId="77777777" w:rsidTr="00DE7DC3">
        <w:tc>
          <w:tcPr>
            <w:tcW w:w="993" w:type="dxa"/>
            <w:vAlign w:val="center"/>
          </w:tcPr>
          <w:p w14:paraId="02700711" w14:textId="77777777" w:rsidR="00073501" w:rsidRPr="00E22C4D" w:rsidRDefault="00073501" w:rsidP="009500A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1824"/>
              <w:gridCol w:w="1824"/>
              <w:gridCol w:w="1824"/>
              <w:gridCol w:w="1824"/>
              <w:gridCol w:w="1824"/>
            </w:tblGrid>
            <w:tr w:rsidR="00073501" w14:paraId="16A4CDA5" w14:textId="77777777" w:rsidTr="00270026">
              <w:tc>
                <w:tcPr>
                  <w:tcW w:w="1824" w:type="dxa"/>
                </w:tcPr>
                <w:p w14:paraId="7425EB7D" w14:textId="77777777" w:rsidR="00073501" w:rsidRPr="00073501" w:rsidRDefault="00073501" w:rsidP="00073501">
                  <w:pPr>
                    <w:spacing w:line="240" w:lineRule="exact"/>
                    <w:jc w:val="center"/>
                    <w:rPr>
                      <w:sz w:val="20"/>
                      <w:szCs w:val="20"/>
                    </w:rPr>
                  </w:pPr>
                  <w:r w:rsidRPr="00073501">
                    <w:rPr>
                      <w:rFonts w:hint="eastAsia"/>
                      <w:sz w:val="20"/>
                      <w:szCs w:val="20"/>
                    </w:rPr>
                    <w:t>中央</w:t>
                  </w:r>
                  <w:r w:rsidRPr="00073501">
                    <w:rPr>
                      <w:rFonts w:hint="eastAsia"/>
                      <w:sz w:val="20"/>
                      <w:szCs w:val="20"/>
                    </w:rPr>
                    <w:t>vs</w:t>
                  </w:r>
                  <w:r w:rsidRPr="00073501">
                    <w:rPr>
                      <w:rFonts w:hint="eastAsia"/>
                      <w:sz w:val="20"/>
                      <w:szCs w:val="20"/>
                    </w:rPr>
                    <w:t>直</w:t>
                  </w:r>
                  <w:r w:rsidRPr="00073501">
                    <w:rPr>
                      <w:rFonts w:hint="eastAsia"/>
                      <w:sz w:val="20"/>
                      <w:szCs w:val="20"/>
                    </w:rPr>
                    <w:t>/</w:t>
                  </w:r>
                  <w:r w:rsidRPr="00073501">
                    <w:rPr>
                      <w:rFonts w:hint="eastAsia"/>
                      <w:sz w:val="20"/>
                      <w:szCs w:val="20"/>
                    </w:rPr>
                    <w:t>縣</w:t>
                  </w:r>
                </w:p>
                <w:p w14:paraId="6DC81537" w14:textId="77777777" w:rsidR="00073501" w:rsidRPr="00073501" w:rsidRDefault="00073501" w:rsidP="00073501">
                  <w:pPr>
                    <w:spacing w:line="240" w:lineRule="exact"/>
                    <w:jc w:val="center"/>
                    <w:rPr>
                      <w:sz w:val="20"/>
                      <w:szCs w:val="20"/>
                    </w:rPr>
                  </w:pPr>
                  <w:r w:rsidRPr="00073501">
                    <w:rPr>
                      <w:rFonts w:hint="eastAsia"/>
                      <w:sz w:val="20"/>
                      <w:szCs w:val="20"/>
                    </w:rPr>
                    <w:t>權限爭議</w:t>
                  </w:r>
                </w:p>
                <w:p w14:paraId="33DEF845" w14:textId="2FE2D418" w:rsidR="00073501" w:rsidRDefault="00073501" w:rsidP="00073501">
                  <w:pPr>
                    <w:spacing w:line="240" w:lineRule="exact"/>
                    <w:jc w:val="center"/>
                    <w:rPr>
                      <w:sz w:val="20"/>
                      <w:szCs w:val="20"/>
                    </w:rPr>
                  </w:pPr>
                  <w:r w:rsidRPr="00073501">
                    <w:rPr>
                      <w:rFonts w:hint="eastAsia"/>
                      <w:sz w:val="20"/>
                      <w:szCs w:val="20"/>
                    </w:rPr>
                    <w:t>(</w:t>
                  </w:r>
                  <w:r w:rsidRPr="00073501">
                    <w:rPr>
                      <w:rFonts w:hint="eastAsia"/>
                      <w:sz w:val="20"/>
                      <w:szCs w:val="20"/>
                    </w:rPr>
                    <w:t>立院會議</w:t>
                  </w:r>
                  <w:r w:rsidRPr="00073501">
                    <w:rPr>
                      <w:rFonts w:hint="eastAsia"/>
                      <w:sz w:val="20"/>
                      <w:szCs w:val="20"/>
                    </w:rPr>
                    <w:t>)</w:t>
                  </w:r>
                </w:p>
              </w:tc>
              <w:tc>
                <w:tcPr>
                  <w:tcW w:w="1824" w:type="dxa"/>
                </w:tcPr>
                <w:p w14:paraId="1ABF40BC" w14:textId="77777777" w:rsidR="00073501" w:rsidRPr="00073501" w:rsidRDefault="00073501" w:rsidP="00073501">
                  <w:pPr>
                    <w:spacing w:line="240" w:lineRule="exact"/>
                    <w:jc w:val="center"/>
                    <w:rPr>
                      <w:sz w:val="20"/>
                      <w:szCs w:val="20"/>
                    </w:rPr>
                  </w:pPr>
                  <w:r w:rsidRPr="00073501">
                    <w:rPr>
                      <w:rFonts w:hint="eastAsia"/>
                      <w:sz w:val="20"/>
                      <w:szCs w:val="20"/>
                    </w:rPr>
                    <w:t>直</w:t>
                  </w:r>
                  <w:r w:rsidRPr="00073501">
                    <w:rPr>
                      <w:rFonts w:hint="eastAsia"/>
                      <w:sz w:val="20"/>
                      <w:szCs w:val="20"/>
                    </w:rPr>
                    <w:t>vs</w:t>
                  </w:r>
                  <w:r w:rsidRPr="00073501">
                    <w:rPr>
                      <w:rFonts w:hint="eastAsia"/>
                      <w:sz w:val="20"/>
                      <w:szCs w:val="20"/>
                    </w:rPr>
                    <w:t>直</w:t>
                  </w:r>
                  <w:r w:rsidRPr="00073501">
                    <w:rPr>
                      <w:rFonts w:hint="eastAsia"/>
                      <w:sz w:val="20"/>
                      <w:szCs w:val="20"/>
                    </w:rPr>
                    <w:t>/</w:t>
                  </w:r>
                  <w:r w:rsidRPr="00073501">
                    <w:rPr>
                      <w:rFonts w:hint="eastAsia"/>
                      <w:sz w:val="20"/>
                      <w:szCs w:val="20"/>
                    </w:rPr>
                    <w:t>縣</w:t>
                  </w:r>
                </w:p>
                <w:p w14:paraId="36232FE2" w14:textId="77777777" w:rsidR="00073501" w:rsidRPr="00073501" w:rsidRDefault="00073501" w:rsidP="00073501">
                  <w:pPr>
                    <w:spacing w:line="240" w:lineRule="exact"/>
                    <w:jc w:val="center"/>
                    <w:rPr>
                      <w:sz w:val="20"/>
                      <w:szCs w:val="20"/>
                    </w:rPr>
                  </w:pPr>
                  <w:r w:rsidRPr="00073501">
                    <w:rPr>
                      <w:rFonts w:hint="eastAsia"/>
                      <w:sz w:val="20"/>
                      <w:szCs w:val="20"/>
                    </w:rPr>
                    <w:t>事權爭議</w:t>
                  </w:r>
                </w:p>
                <w:p w14:paraId="0BE735BA" w14:textId="7EF0C4CB" w:rsidR="00073501" w:rsidRDefault="00073501" w:rsidP="00073501">
                  <w:pPr>
                    <w:spacing w:line="240" w:lineRule="exact"/>
                    <w:jc w:val="center"/>
                    <w:rPr>
                      <w:sz w:val="20"/>
                      <w:szCs w:val="20"/>
                    </w:rPr>
                  </w:pPr>
                  <w:r w:rsidRPr="00073501">
                    <w:rPr>
                      <w:rFonts w:hint="eastAsia"/>
                      <w:sz w:val="20"/>
                      <w:szCs w:val="20"/>
                    </w:rPr>
                    <w:t>(</w:t>
                  </w:r>
                  <w:r w:rsidRPr="00073501">
                    <w:rPr>
                      <w:rFonts w:hint="eastAsia"/>
                      <w:sz w:val="20"/>
                      <w:szCs w:val="20"/>
                    </w:rPr>
                    <w:t>行院</w:t>
                  </w:r>
                  <w:r w:rsidRPr="00073501">
                    <w:rPr>
                      <w:rFonts w:hint="eastAsia"/>
                      <w:sz w:val="20"/>
                      <w:szCs w:val="20"/>
                    </w:rPr>
                    <w:t>)</w:t>
                  </w:r>
                </w:p>
              </w:tc>
              <w:tc>
                <w:tcPr>
                  <w:tcW w:w="1824" w:type="dxa"/>
                </w:tcPr>
                <w:p w14:paraId="15A3CDD5" w14:textId="77777777" w:rsidR="00073501" w:rsidRPr="00073501" w:rsidRDefault="00073501" w:rsidP="00073501">
                  <w:pPr>
                    <w:spacing w:line="240" w:lineRule="exact"/>
                    <w:jc w:val="center"/>
                    <w:rPr>
                      <w:sz w:val="20"/>
                      <w:szCs w:val="20"/>
                    </w:rPr>
                  </w:pPr>
                  <w:r w:rsidRPr="00073501">
                    <w:rPr>
                      <w:rFonts w:hint="eastAsia"/>
                      <w:sz w:val="20"/>
                      <w:szCs w:val="20"/>
                    </w:rPr>
                    <w:t>縣</w:t>
                  </w:r>
                  <w:r w:rsidRPr="00073501">
                    <w:rPr>
                      <w:rFonts w:hint="eastAsia"/>
                      <w:sz w:val="20"/>
                      <w:szCs w:val="20"/>
                    </w:rPr>
                    <w:t>vs</w:t>
                  </w:r>
                  <w:r w:rsidRPr="00073501">
                    <w:rPr>
                      <w:rFonts w:hint="eastAsia"/>
                      <w:sz w:val="20"/>
                      <w:szCs w:val="20"/>
                    </w:rPr>
                    <w:t>縣</w:t>
                  </w:r>
                </w:p>
                <w:p w14:paraId="481C2D22" w14:textId="77777777" w:rsidR="00073501" w:rsidRPr="00073501" w:rsidRDefault="00073501" w:rsidP="00073501">
                  <w:pPr>
                    <w:spacing w:line="240" w:lineRule="exact"/>
                    <w:jc w:val="center"/>
                    <w:rPr>
                      <w:sz w:val="20"/>
                      <w:szCs w:val="20"/>
                    </w:rPr>
                  </w:pPr>
                  <w:r w:rsidRPr="00073501">
                    <w:rPr>
                      <w:rFonts w:hint="eastAsia"/>
                      <w:sz w:val="20"/>
                      <w:szCs w:val="20"/>
                    </w:rPr>
                    <w:t>事權爭議</w:t>
                  </w:r>
                </w:p>
                <w:p w14:paraId="4004DF10" w14:textId="7BFC5980" w:rsidR="00073501" w:rsidRDefault="00073501" w:rsidP="00073501">
                  <w:pPr>
                    <w:spacing w:line="240" w:lineRule="exact"/>
                    <w:jc w:val="center"/>
                    <w:rPr>
                      <w:sz w:val="20"/>
                      <w:szCs w:val="20"/>
                    </w:rPr>
                  </w:pPr>
                  <w:r w:rsidRPr="00073501">
                    <w:rPr>
                      <w:rFonts w:hint="eastAsia"/>
                      <w:sz w:val="20"/>
                      <w:szCs w:val="20"/>
                    </w:rPr>
                    <w:t>(</w:t>
                  </w:r>
                  <w:proofErr w:type="gramStart"/>
                  <w:r w:rsidRPr="00073501">
                    <w:rPr>
                      <w:rFonts w:hint="eastAsia"/>
                      <w:sz w:val="20"/>
                      <w:szCs w:val="20"/>
                    </w:rPr>
                    <w:t>中央各主</w:t>
                  </w:r>
                  <w:proofErr w:type="gramEnd"/>
                  <w:r w:rsidRPr="00073501">
                    <w:rPr>
                      <w:rFonts w:hint="eastAsia"/>
                      <w:sz w:val="20"/>
                      <w:szCs w:val="20"/>
                    </w:rPr>
                    <w:t>)</w:t>
                  </w:r>
                </w:p>
              </w:tc>
              <w:tc>
                <w:tcPr>
                  <w:tcW w:w="1824" w:type="dxa"/>
                </w:tcPr>
                <w:p w14:paraId="010BC8B4" w14:textId="77777777" w:rsidR="00073501" w:rsidRPr="00073501" w:rsidRDefault="00073501" w:rsidP="00073501">
                  <w:pPr>
                    <w:spacing w:line="240" w:lineRule="exact"/>
                    <w:jc w:val="center"/>
                    <w:rPr>
                      <w:sz w:val="20"/>
                      <w:szCs w:val="20"/>
                    </w:rPr>
                  </w:pPr>
                  <w:r w:rsidRPr="00073501">
                    <w:rPr>
                      <w:rFonts w:hint="eastAsia"/>
                      <w:sz w:val="20"/>
                      <w:szCs w:val="20"/>
                    </w:rPr>
                    <w:t>縣</w:t>
                  </w:r>
                  <w:r w:rsidRPr="00073501">
                    <w:rPr>
                      <w:rFonts w:hint="eastAsia"/>
                      <w:sz w:val="20"/>
                      <w:szCs w:val="20"/>
                    </w:rPr>
                    <w:t>vs</w:t>
                  </w:r>
                  <w:r w:rsidRPr="00073501">
                    <w:rPr>
                      <w:rFonts w:hint="eastAsia"/>
                      <w:sz w:val="20"/>
                      <w:szCs w:val="20"/>
                    </w:rPr>
                    <w:t>鄉</w:t>
                  </w:r>
                </w:p>
                <w:p w14:paraId="3C1F64E7" w14:textId="77777777" w:rsidR="00073501" w:rsidRPr="00073501" w:rsidRDefault="00073501" w:rsidP="00073501">
                  <w:pPr>
                    <w:spacing w:line="240" w:lineRule="exact"/>
                    <w:jc w:val="center"/>
                    <w:rPr>
                      <w:sz w:val="20"/>
                      <w:szCs w:val="20"/>
                    </w:rPr>
                  </w:pPr>
                  <w:r w:rsidRPr="00073501">
                    <w:rPr>
                      <w:rFonts w:hint="eastAsia"/>
                      <w:sz w:val="20"/>
                      <w:szCs w:val="20"/>
                    </w:rPr>
                    <w:t>自治爭議</w:t>
                  </w:r>
                </w:p>
                <w:p w14:paraId="15EE2F06" w14:textId="1B6EBEA6" w:rsidR="00073501" w:rsidRDefault="00073501" w:rsidP="00073501">
                  <w:pPr>
                    <w:spacing w:line="240" w:lineRule="exact"/>
                    <w:jc w:val="center"/>
                    <w:rPr>
                      <w:sz w:val="20"/>
                      <w:szCs w:val="20"/>
                    </w:rPr>
                  </w:pPr>
                  <w:r w:rsidRPr="00073501">
                    <w:rPr>
                      <w:rFonts w:hint="eastAsia"/>
                      <w:sz w:val="20"/>
                      <w:szCs w:val="20"/>
                    </w:rPr>
                    <w:t>(</w:t>
                  </w:r>
                  <w:r w:rsidRPr="00073501">
                    <w:rPr>
                      <w:rFonts w:hint="eastAsia"/>
                      <w:sz w:val="20"/>
                      <w:szCs w:val="20"/>
                    </w:rPr>
                    <w:t>內政</w:t>
                  </w:r>
                  <w:r w:rsidRPr="00073501">
                    <w:rPr>
                      <w:rFonts w:hint="eastAsia"/>
                      <w:sz w:val="20"/>
                      <w:szCs w:val="20"/>
                    </w:rPr>
                    <w:t>+</w:t>
                  </w:r>
                  <w:proofErr w:type="gramStart"/>
                  <w:r w:rsidRPr="00073501">
                    <w:rPr>
                      <w:rFonts w:hint="eastAsia"/>
                      <w:sz w:val="20"/>
                      <w:szCs w:val="20"/>
                    </w:rPr>
                    <w:t>中央各主</w:t>
                  </w:r>
                  <w:proofErr w:type="gramEnd"/>
                  <w:r w:rsidRPr="00073501">
                    <w:rPr>
                      <w:rFonts w:hint="eastAsia"/>
                      <w:sz w:val="20"/>
                      <w:szCs w:val="20"/>
                    </w:rPr>
                    <w:t>)</w:t>
                  </w:r>
                </w:p>
              </w:tc>
              <w:tc>
                <w:tcPr>
                  <w:tcW w:w="1824" w:type="dxa"/>
                </w:tcPr>
                <w:p w14:paraId="5C1882BB" w14:textId="77777777" w:rsidR="00073501" w:rsidRPr="00073501" w:rsidRDefault="00073501" w:rsidP="00073501">
                  <w:pPr>
                    <w:spacing w:line="240" w:lineRule="exact"/>
                    <w:jc w:val="center"/>
                    <w:rPr>
                      <w:sz w:val="20"/>
                      <w:szCs w:val="20"/>
                    </w:rPr>
                  </w:pPr>
                  <w:r w:rsidRPr="00073501">
                    <w:rPr>
                      <w:rFonts w:hint="eastAsia"/>
                      <w:sz w:val="20"/>
                      <w:szCs w:val="20"/>
                    </w:rPr>
                    <w:t>鄉</w:t>
                  </w:r>
                  <w:r w:rsidRPr="00073501">
                    <w:rPr>
                      <w:rFonts w:hint="eastAsia"/>
                      <w:sz w:val="20"/>
                      <w:szCs w:val="20"/>
                    </w:rPr>
                    <w:t>vs</w:t>
                  </w:r>
                  <w:r w:rsidRPr="00073501">
                    <w:rPr>
                      <w:rFonts w:hint="eastAsia"/>
                      <w:sz w:val="20"/>
                      <w:szCs w:val="20"/>
                    </w:rPr>
                    <w:t>鄉</w:t>
                  </w:r>
                </w:p>
                <w:p w14:paraId="335C2C48" w14:textId="77777777" w:rsidR="00073501" w:rsidRPr="00073501" w:rsidRDefault="00073501" w:rsidP="00073501">
                  <w:pPr>
                    <w:spacing w:line="240" w:lineRule="exact"/>
                    <w:jc w:val="center"/>
                    <w:rPr>
                      <w:sz w:val="20"/>
                      <w:szCs w:val="20"/>
                    </w:rPr>
                  </w:pPr>
                  <w:r w:rsidRPr="00073501">
                    <w:rPr>
                      <w:rFonts w:hint="eastAsia"/>
                      <w:sz w:val="20"/>
                      <w:szCs w:val="20"/>
                    </w:rPr>
                    <w:t>事權爭議</w:t>
                  </w:r>
                </w:p>
                <w:p w14:paraId="6D8EB439" w14:textId="721B92A8" w:rsidR="00073501" w:rsidRDefault="00073501" w:rsidP="00073501">
                  <w:pPr>
                    <w:spacing w:line="240" w:lineRule="exact"/>
                    <w:jc w:val="center"/>
                    <w:rPr>
                      <w:sz w:val="20"/>
                      <w:szCs w:val="20"/>
                    </w:rPr>
                  </w:pPr>
                  <w:r w:rsidRPr="00073501">
                    <w:rPr>
                      <w:rFonts w:hint="eastAsia"/>
                      <w:sz w:val="20"/>
                      <w:szCs w:val="20"/>
                    </w:rPr>
                    <w:t>(</w:t>
                  </w:r>
                  <w:r w:rsidRPr="00073501">
                    <w:rPr>
                      <w:rFonts w:hint="eastAsia"/>
                      <w:sz w:val="20"/>
                      <w:szCs w:val="20"/>
                    </w:rPr>
                    <w:t>縣</w:t>
                  </w:r>
                  <w:r w:rsidRPr="00073501">
                    <w:rPr>
                      <w:rFonts w:hint="eastAsia"/>
                      <w:sz w:val="20"/>
                      <w:szCs w:val="20"/>
                    </w:rPr>
                    <w:t>)</w:t>
                  </w:r>
                </w:p>
              </w:tc>
            </w:tr>
          </w:tbl>
          <w:p w14:paraId="1ECBD6B8" w14:textId="77777777" w:rsidR="00073501" w:rsidRPr="00E22C4D" w:rsidRDefault="00073501" w:rsidP="009500AE">
            <w:pPr>
              <w:spacing w:line="240" w:lineRule="exact"/>
              <w:rPr>
                <w:sz w:val="20"/>
                <w:szCs w:val="20"/>
              </w:rPr>
            </w:pPr>
          </w:p>
        </w:tc>
        <w:tc>
          <w:tcPr>
            <w:tcW w:w="567" w:type="dxa"/>
            <w:vAlign w:val="center"/>
          </w:tcPr>
          <w:p w14:paraId="0CF90586" w14:textId="77777777" w:rsidR="00073501" w:rsidRPr="00A729ED" w:rsidRDefault="00073501" w:rsidP="009500AE">
            <w:pPr>
              <w:spacing w:line="240" w:lineRule="exact"/>
              <w:rPr>
                <w:rFonts w:asciiTheme="minorEastAsia" w:hAnsiTheme="minorEastAsia"/>
                <w:sz w:val="16"/>
                <w:szCs w:val="16"/>
              </w:rPr>
            </w:pPr>
          </w:p>
        </w:tc>
      </w:tr>
      <w:tr w:rsidR="009500AE" w:rsidRPr="00A729ED" w14:paraId="57163269" w14:textId="77777777" w:rsidTr="00DE7DC3">
        <w:tc>
          <w:tcPr>
            <w:tcW w:w="993" w:type="dxa"/>
            <w:vAlign w:val="center"/>
          </w:tcPr>
          <w:p w14:paraId="10B85645" w14:textId="4AAB2902" w:rsidR="009500AE" w:rsidRPr="00A729ED" w:rsidRDefault="009500AE" w:rsidP="009500AE">
            <w:pPr>
              <w:spacing w:line="240" w:lineRule="exact"/>
              <w:jc w:val="center"/>
              <w:rPr>
                <w:rFonts w:asciiTheme="minorEastAsia" w:hAnsiTheme="minorEastAsia"/>
                <w:sz w:val="20"/>
                <w:szCs w:val="20"/>
              </w:rPr>
            </w:pPr>
            <w:r w:rsidRPr="00E22C4D">
              <w:rPr>
                <w:sz w:val="20"/>
                <w:szCs w:val="20"/>
              </w:rPr>
              <w:t>109(B)</w:t>
            </w:r>
          </w:p>
        </w:tc>
        <w:tc>
          <w:tcPr>
            <w:tcW w:w="9497" w:type="dxa"/>
          </w:tcPr>
          <w:p w14:paraId="23511C34" w14:textId="77777777" w:rsidR="009500AE" w:rsidRDefault="009500AE" w:rsidP="009500AE">
            <w:pPr>
              <w:spacing w:line="240" w:lineRule="exact"/>
              <w:rPr>
                <w:sz w:val="20"/>
                <w:szCs w:val="20"/>
              </w:rPr>
            </w:pPr>
            <w:r w:rsidRPr="00E22C4D">
              <w:rPr>
                <w:sz w:val="20"/>
                <w:szCs w:val="20"/>
              </w:rPr>
              <w:t xml:space="preserve">42. </w:t>
            </w:r>
            <w:r w:rsidRPr="00E22C4D">
              <w:rPr>
                <w:rFonts w:hint="eastAsia"/>
                <w:sz w:val="20"/>
                <w:szCs w:val="20"/>
              </w:rPr>
              <w:t>依《中央法規標準法》第</w:t>
            </w:r>
            <w:r w:rsidRPr="00E22C4D">
              <w:rPr>
                <w:sz w:val="20"/>
                <w:szCs w:val="20"/>
              </w:rPr>
              <w:t>7</w:t>
            </w:r>
            <w:r w:rsidRPr="00E22C4D">
              <w:rPr>
                <w:rFonts w:hint="eastAsia"/>
                <w:sz w:val="20"/>
                <w:szCs w:val="20"/>
              </w:rPr>
              <w:t>條規定，各機關依其法定職權或基於法律授權訂定之命令，</w:t>
            </w:r>
          </w:p>
          <w:p w14:paraId="0AD25968" w14:textId="79B3AEA2" w:rsidR="009500AE" w:rsidRPr="00A729ED" w:rsidRDefault="009500AE" w:rsidP="009500AE">
            <w:pPr>
              <w:spacing w:line="240" w:lineRule="exact"/>
              <w:jc w:val="right"/>
              <w:rPr>
                <w:rFonts w:asciiTheme="minorEastAsia" w:hAnsiTheme="minorEastAsia"/>
                <w:sz w:val="20"/>
                <w:szCs w:val="20"/>
              </w:rPr>
            </w:pPr>
            <w:r w:rsidRPr="00E22C4D">
              <w:rPr>
                <w:rFonts w:hint="eastAsia"/>
                <w:sz w:val="20"/>
                <w:szCs w:val="20"/>
              </w:rPr>
              <w:t>應視其性質分別下達或發布，並即送下列何者？</w:t>
            </w:r>
            <w:r w:rsidRPr="00E22C4D">
              <w:rPr>
                <w:sz w:val="20"/>
                <w:szCs w:val="20"/>
              </w:rPr>
              <w:t xml:space="preserve"> </w:t>
            </w:r>
            <w:r>
              <w:rPr>
                <w:sz w:val="20"/>
                <w:szCs w:val="20"/>
              </w:rPr>
              <w:t xml:space="preserve">   </w:t>
            </w:r>
            <w:r w:rsidRPr="00E22C4D">
              <w:rPr>
                <w:sz w:val="20"/>
                <w:szCs w:val="20"/>
              </w:rPr>
              <w:t>(A)</w:t>
            </w:r>
            <w:r w:rsidRPr="00E22C4D">
              <w:rPr>
                <w:rFonts w:hint="eastAsia"/>
                <w:sz w:val="20"/>
                <w:szCs w:val="20"/>
              </w:rPr>
              <w:t>行政院</w:t>
            </w:r>
            <w:r w:rsidRPr="00E22C4D">
              <w:rPr>
                <w:sz w:val="20"/>
                <w:szCs w:val="20"/>
              </w:rPr>
              <w:t xml:space="preserve"> (B)</w:t>
            </w:r>
            <w:r w:rsidRPr="00E22C4D">
              <w:rPr>
                <w:rFonts w:hint="eastAsia"/>
                <w:sz w:val="20"/>
                <w:szCs w:val="20"/>
              </w:rPr>
              <w:t>立法院</w:t>
            </w:r>
            <w:r w:rsidRPr="00E22C4D">
              <w:rPr>
                <w:sz w:val="20"/>
                <w:szCs w:val="20"/>
              </w:rPr>
              <w:t xml:space="preserve"> (C)</w:t>
            </w:r>
            <w:r w:rsidRPr="00E22C4D">
              <w:rPr>
                <w:rFonts w:hint="eastAsia"/>
                <w:sz w:val="20"/>
                <w:szCs w:val="20"/>
              </w:rPr>
              <w:t>總統府</w:t>
            </w:r>
            <w:r w:rsidRPr="00E22C4D">
              <w:rPr>
                <w:sz w:val="20"/>
                <w:szCs w:val="20"/>
              </w:rPr>
              <w:t xml:space="preserve"> (D)</w:t>
            </w:r>
            <w:r w:rsidRPr="00E22C4D">
              <w:rPr>
                <w:rFonts w:hint="eastAsia"/>
                <w:sz w:val="20"/>
                <w:szCs w:val="20"/>
              </w:rPr>
              <w:t>監察院</w:t>
            </w:r>
            <w:r w:rsidRPr="00E22C4D">
              <w:rPr>
                <w:sz w:val="20"/>
                <w:szCs w:val="20"/>
              </w:rPr>
              <w:t xml:space="preserve"> </w:t>
            </w:r>
          </w:p>
        </w:tc>
        <w:tc>
          <w:tcPr>
            <w:tcW w:w="567" w:type="dxa"/>
            <w:vAlign w:val="center"/>
          </w:tcPr>
          <w:p w14:paraId="42BC9112" w14:textId="77777777" w:rsidR="009500AE" w:rsidRPr="00A729ED" w:rsidRDefault="009500AE" w:rsidP="009500AE">
            <w:pPr>
              <w:spacing w:line="240" w:lineRule="exact"/>
              <w:rPr>
                <w:rFonts w:asciiTheme="minorEastAsia" w:hAnsiTheme="minorEastAsia"/>
                <w:sz w:val="16"/>
                <w:szCs w:val="16"/>
              </w:rPr>
            </w:pPr>
          </w:p>
        </w:tc>
      </w:tr>
      <w:tr w:rsidR="009500AE" w:rsidRPr="00A729ED" w14:paraId="36C0F093" w14:textId="77777777" w:rsidTr="00DE7DC3">
        <w:tc>
          <w:tcPr>
            <w:tcW w:w="993" w:type="dxa"/>
            <w:vAlign w:val="center"/>
          </w:tcPr>
          <w:p w14:paraId="0998BBF1" w14:textId="77777777" w:rsidR="009500AE" w:rsidRPr="00A729ED" w:rsidRDefault="009500AE" w:rsidP="009500AE">
            <w:pPr>
              <w:spacing w:line="240" w:lineRule="exact"/>
              <w:jc w:val="center"/>
              <w:rPr>
                <w:rFonts w:asciiTheme="minorEastAsia" w:hAnsiTheme="minorEastAsia"/>
                <w:sz w:val="20"/>
                <w:szCs w:val="20"/>
              </w:rPr>
            </w:pPr>
          </w:p>
        </w:tc>
        <w:tc>
          <w:tcPr>
            <w:tcW w:w="9497" w:type="dxa"/>
          </w:tcPr>
          <w:p w14:paraId="436EBF34" w14:textId="77777777" w:rsidR="009500AE" w:rsidRPr="00A729ED" w:rsidRDefault="009500AE" w:rsidP="009500AE">
            <w:pPr>
              <w:spacing w:line="240" w:lineRule="exact"/>
              <w:rPr>
                <w:rFonts w:asciiTheme="minorEastAsia" w:hAnsiTheme="minorEastAsia"/>
                <w:sz w:val="20"/>
                <w:szCs w:val="20"/>
              </w:rPr>
            </w:pPr>
          </w:p>
        </w:tc>
        <w:tc>
          <w:tcPr>
            <w:tcW w:w="567" w:type="dxa"/>
            <w:vAlign w:val="center"/>
          </w:tcPr>
          <w:p w14:paraId="0AA9FFA4" w14:textId="77777777" w:rsidR="009500AE" w:rsidRPr="00A729ED" w:rsidRDefault="009500AE" w:rsidP="009500AE">
            <w:pPr>
              <w:spacing w:line="240" w:lineRule="exact"/>
              <w:rPr>
                <w:rFonts w:asciiTheme="minorEastAsia" w:hAnsiTheme="minorEastAsia"/>
                <w:sz w:val="16"/>
                <w:szCs w:val="16"/>
              </w:rPr>
            </w:pPr>
          </w:p>
        </w:tc>
      </w:tr>
      <w:tr w:rsidR="009500AE" w:rsidRPr="00C33694" w14:paraId="4B68373B" w14:textId="77777777" w:rsidTr="00DE7DC3">
        <w:tc>
          <w:tcPr>
            <w:tcW w:w="993" w:type="dxa"/>
            <w:vAlign w:val="center"/>
          </w:tcPr>
          <w:p w14:paraId="22DA0182" w14:textId="77777777" w:rsidR="009500AE" w:rsidRPr="00A06FD8" w:rsidRDefault="009500AE" w:rsidP="009500A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5</w:t>
            </w:r>
          </w:p>
        </w:tc>
        <w:tc>
          <w:tcPr>
            <w:tcW w:w="9497" w:type="dxa"/>
          </w:tcPr>
          <w:p w14:paraId="2078A45B" w14:textId="77777777" w:rsidR="009500AE" w:rsidRPr="00A06FD8" w:rsidRDefault="009500AE" w:rsidP="009500AE">
            <w:pPr>
              <w:spacing w:line="240" w:lineRule="exact"/>
              <w:ind w:right="200"/>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立法院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20</w:t>
            </w:r>
            <w:r w:rsidRPr="00A06FD8">
              <w:rPr>
                <w:rFonts w:asciiTheme="minorEastAsia" w:hAnsiTheme="minorEastAsia"/>
                <w:b/>
                <w:sz w:val="20"/>
                <w:szCs w:val="20"/>
                <w:highlight w:val="cyan"/>
              </w:rPr>
              <w:t>1</w:t>
            </w:r>
          </w:p>
        </w:tc>
        <w:tc>
          <w:tcPr>
            <w:tcW w:w="567" w:type="dxa"/>
            <w:vAlign w:val="center"/>
          </w:tcPr>
          <w:p w14:paraId="4F45FF83"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7B49DFA3" w14:textId="77777777" w:rsidTr="00DE7DC3">
        <w:tc>
          <w:tcPr>
            <w:tcW w:w="993" w:type="dxa"/>
            <w:vAlign w:val="center"/>
          </w:tcPr>
          <w:p w14:paraId="781BA8D3" w14:textId="7C21A6D7" w:rsidR="009500AE" w:rsidRPr="00C33694" w:rsidRDefault="009500AE" w:rsidP="009500AE">
            <w:pPr>
              <w:spacing w:line="240" w:lineRule="exact"/>
              <w:jc w:val="center"/>
              <w:rPr>
                <w:rFonts w:asciiTheme="minorEastAsia" w:hAnsiTheme="minorEastAsia"/>
                <w:b/>
                <w:sz w:val="20"/>
                <w:szCs w:val="20"/>
              </w:rPr>
            </w:pPr>
            <w:r>
              <w:rPr>
                <w:rFonts w:hint="eastAsia"/>
                <w:sz w:val="20"/>
                <w:szCs w:val="20"/>
              </w:rPr>
              <w:t>100(C)</w:t>
            </w:r>
          </w:p>
        </w:tc>
        <w:tc>
          <w:tcPr>
            <w:tcW w:w="9497" w:type="dxa"/>
          </w:tcPr>
          <w:p w14:paraId="56347473" w14:textId="77777777" w:rsidR="009500AE" w:rsidRDefault="009500AE" w:rsidP="009500AE">
            <w:pPr>
              <w:spacing w:line="240" w:lineRule="exact"/>
              <w:rPr>
                <w:sz w:val="20"/>
                <w:szCs w:val="20"/>
              </w:rPr>
            </w:pPr>
            <w:r>
              <w:rPr>
                <w:sz w:val="20"/>
                <w:szCs w:val="20"/>
              </w:rPr>
              <w:t>2</w:t>
            </w:r>
            <w:r w:rsidRPr="00E22C4D">
              <w:rPr>
                <w:rFonts w:hint="eastAsia"/>
                <w:sz w:val="20"/>
                <w:szCs w:val="20"/>
              </w:rPr>
              <w:t>4</w:t>
            </w:r>
            <w:r w:rsidRPr="00E22C4D">
              <w:rPr>
                <w:rFonts w:hint="eastAsia"/>
                <w:sz w:val="20"/>
                <w:szCs w:val="20"/>
              </w:rPr>
              <w:t>下列人員中，</w:t>
            </w:r>
            <w:r w:rsidRPr="0070050B">
              <w:rPr>
                <w:rFonts w:hint="eastAsia"/>
                <w:b/>
                <w:color w:val="FF0000"/>
                <w:sz w:val="20"/>
                <w:szCs w:val="20"/>
              </w:rPr>
              <w:t>不得</w:t>
            </w:r>
            <w:r w:rsidRPr="00E22C4D">
              <w:rPr>
                <w:rFonts w:hint="eastAsia"/>
                <w:sz w:val="20"/>
                <w:szCs w:val="20"/>
              </w:rPr>
              <w:t>主張言論免責權者為：</w:t>
            </w:r>
            <w:r w:rsidRPr="00E22C4D">
              <w:rPr>
                <w:rFonts w:hint="eastAsia"/>
                <w:sz w:val="20"/>
                <w:szCs w:val="20"/>
              </w:rPr>
              <w:t xml:space="preserve"> </w:t>
            </w:r>
          </w:p>
          <w:p w14:paraId="5828910D" w14:textId="35643D24" w:rsidR="009500AE" w:rsidRPr="00C33694" w:rsidRDefault="009500AE" w:rsidP="009500AE">
            <w:pPr>
              <w:spacing w:line="240" w:lineRule="exact"/>
              <w:jc w:val="right"/>
              <w:rPr>
                <w:rFonts w:asciiTheme="minorEastAsia" w:hAnsiTheme="minorEastAsia"/>
                <w:b/>
                <w:sz w:val="20"/>
                <w:szCs w:val="20"/>
              </w:rPr>
            </w:pPr>
            <w:r w:rsidRPr="00E22C4D">
              <w:rPr>
                <w:rFonts w:hint="eastAsia"/>
                <w:sz w:val="20"/>
                <w:szCs w:val="20"/>
              </w:rPr>
              <w:t>(A)</w:t>
            </w:r>
            <w:r w:rsidRPr="00E22C4D">
              <w:rPr>
                <w:rFonts w:hint="eastAsia"/>
                <w:sz w:val="20"/>
                <w:szCs w:val="20"/>
              </w:rPr>
              <w:t>鄉</w:t>
            </w:r>
            <w:r w:rsidRPr="00E22C4D">
              <w:rPr>
                <w:rFonts w:hint="eastAsia"/>
                <w:sz w:val="20"/>
                <w:szCs w:val="20"/>
              </w:rPr>
              <w:t>(</w:t>
            </w:r>
            <w:r w:rsidRPr="00E22C4D">
              <w:rPr>
                <w:rFonts w:hint="eastAsia"/>
                <w:sz w:val="20"/>
                <w:szCs w:val="20"/>
              </w:rPr>
              <w:t>鎮、市</w:t>
            </w:r>
            <w:proofErr w:type="gramStart"/>
            <w:r w:rsidRPr="00E22C4D">
              <w:rPr>
                <w:rFonts w:hint="eastAsia"/>
                <w:sz w:val="20"/>
                <w:szCs w:val="20"/>
              </w:rPr>
              <w:t>）</w:t>
            </w:r>
            <w:proofErr w:type="gramEnd"/>
            <w:r w:rsidRPr="00E22C4D">
              <w:rPr>
                <w:rFonts w:hint="eastAsia"/>
                <w:sz w:val="20"/>
                <w:szCs w:val="20"/>
              </w:rPr>
              <w:t>民代表</w:t>
            </w:r>
            <w:r w:rsidRPr="00E22C4D">
              <w:rPr>
                <w:rFonts w:hint="eastAsia"/>
                <w:sz w:val="20"/>
                <w:szCs w:val="20"/>
              </w:rPr>
              <w:t xml:space="preserve"> (B)</w:t>
            </w:r>
            <w:r w:rsidRPr="00E22C4D">
              <w:rPr>
                <w:rFonts w:hint="eastAsia"/>
                <w:sz w:val="20"/>
                <w:szCs w:val="20"/>
              </w:rPr>
              <w:t>立法委員</w:t>
            </w:r>
            <w:r w:rsidRPr="00E22C4D">
              <w:rPr>
                <w:rFonts w:hint="eastAsia"/>
                <w:sz w:val="20"/>
                <w:szCs w:val="20"/>
              </w:rPr>
              <w:t xml:space="preserve"> (C)</w:t>
            </w:r>
            <w:r w:rsidRPr="00E22C4D">
              <w:rPr>
                <w:rFonts w:hint="eastAsia"/>
                <w:sz w:val="20"/>
                <w:szCs w:val="20"/>
              </w:rPr>
              <w:t>考試委員</w:t>
            </w:r>
            <w:r w:rsidRPr="00E22C4D">
              <w:rPr>
                <w:rFonts w:hint="eastAsia"/>
                <w:sz w:val="20"/>
                <w:szCs w:val="20"/>
              </w:rPr>
              <w:t xml:space="preserve"> (D)</w:t>
            </w:r>
            <w:r w:rsidRPr="00E22C4D">
              <w:rPr>
                <w:rFonts w:hint="eastAsia"/>
                <w:sz w:val="20"/>
                <w:szCs w:val="20"/>
              </w:rPr>
              <w:t>市議員</w:t>
            </w:r>
          </w:p>
        </w:tc>
        <w:tc>
          <w:tcPr>
            <w:tcW w:w="567" w:type="dxa"/>
            <w:vAlign w:val="center"/>
          </w:tcPr>
          <w:p w14:paraId="275176DE" w14:textId="77777777" w:rsidR="009500AE" w:rsidRPr="00C33694" w:rsidRDefault="009500AE" w:rsidP="009500AE">
            <w:pPr>
              <w:spacing w:line="240" w:lineRule="exact"/>
              <w:rPr>
                <w:rFonts w:asciiTheme="minorEastAsia" w:hAnsiTheme="minorEastAsia"/>
                <w:b/>
                <w:sz w:val="16"/>
                <w:szCs w:val="16"/>
              </w:rPr>
            </w:pPr>
          </w:p>
        </w:tc>
      </w:tr>
      <w:tr w:rsidR="0016082B" w:rsidRPr="00C33694" w14:paraId="1C92F303" w14:textId="77777777" w:rsidTr="00DE7DC3">
        <w:tc>
          <w:tcPr>
            <w:tcW w:w="993" w:type="dxa"/>
            <w:vAlign w:val="center"/>
          </w:tcPr>
          <w:p w14:paraId="4921D829" w14:textId="77777777" w:rsidR="0016082B" w:rsidRPr="00E22C4D" w:rsidRDefault="0016082B" w:rsidP="009500AE">
            <w:pPr>
              <w:spacing w:line="240" w:lineRule="exact"/>
              <w:jc w:val="center"/>
              <w:rPr>
                <w:sz w:val="20"/>
                <w:szCs w:val="20"/>
              </w:rPr>
            </w:pPr>
          </w:p>
        </w:tc>
        <w:tc>
          <w:tcPr>
            <w:tcW w:w="9497" w:type="dxa"/>
          </w:tcPr>
          <w:p w14:paraId="119B4E8F" w14:textId="367370D0" w:rsidR="0016082B" w:rsidRPr="0016082B" w:rsidRDefault="0016082B" w:rsidP="0016082B">
            <w:pPr>
              <w:spacing w:line="240" w:lineRule="exact"/>
              <w:ind w:leftChars="200" w:left="480" w:firstLineChars="100" w:firstLine="200"/>
              <w:rPr>
                <w:sz w:val="20"/>
                <w:szCs w:val="20"/>
              </w:rPr>
            </w:pPr>
            <w:r w:rsidRPr="0016082B">
              <w:rPr>
                <w:rFonts w:hint="eastAsia"/>
                <w:sz w:val="20"/>
                <w:szCs w:val="20"/>
              </w:rPr>
              <w:t>得主張言論免責權：鄉鎮市民代表、立法委員、市議會議員</w:t>
            </w:r>
          </w:p>
          <w:p w14:paraId="326E8831" w14:textId="0E21818B" w:rsidR="0016082B" w:rsidRPr="00E22C4D" w:rsidRDefault="0016082B" w:rsidP="0016082B">
            <w:pPr>
              <w:spacing w:line="240" w:lineRule="exact"/>
              <w:ind w:leftChars="200" w:left="480"/>
              <w:rPr>
                <w:sz w:val="20"/>
                <w:szCs w:val="20"/>
              </w:rPr>
            </w:pPr>
            <w:r w:rsidRPr="00387E38">
              <w:rPr>
                <w:rFonts w:hint="eastAsia"/>
                <w:sz w:val="20"/>
                <w:szCs w:val="20"/>
                <w:highlight w:val="yellow"/>
              </w:rPr>
              <w:t>不</w:t>
            </w:r>
            <w:r w:rsidRPr="0016082B">
              <w:rPr>
                <w:rFonts w:hint="eastAsia"/>
                <w:sz w:val="20"/>
                <w:szCs w:val="20"/>
              </w:rPr>
              <w:t>得主張言論免責權：監察委員、考試委員</w:t>
            </w:r>
          </w:p>
        </w:tc>
        <w:tc>
          <w:tcPr>
            <w:tcW w:w="567" w:type="dxa"/>
            <w:vAlign w:val="center"/>
          </w:tcPr>
          <w:p w14:paraId="556B9DD6" w14:textId="77777777" w:rsidR="0016082B" w:rsidRPr="00C33694" w:rsidRDefault="0016082B" w:rsidP="009500AE">
            <w:pPr>
              <w:spacing w:line="240" w:lineRule="exact"/>
              <w:rPr>
                <w:rFonts w:asciiTheme="minorEastAsia" w:hAnsiTheme="minorEastAsia"/>
                <w:b/>
                <w:sz w:val="16"/>
                <w:szCs w:val="16"/>
              </w:rPr>
            </w:pPr>
          </w:p>
        </w:tc>
      </w:tr>
      <w:tr w:rsidR="009500AE" w:rsidRPr="00C33694" w14:paraId="08D44094" w14:textId="77777777" w:rsidTr="00DE7DC3">
        <w:tc>
          <w:tcPr>
            <w:tcW w:w="993" w:type="dxa"/>
            <w:vAlign w:val="center"/>
          </w:tcPr>
          <w:p w14:paraId="5C156ADF" w14:textId="24FD5E3F" w:rsidR="009500AE" w:rsidRPr="00C33694" w:rsidRDefault="009500AE" w:rsidP="009500AE">
            <w:pPr>
              <w:spacing w:line="240" w:lineRule="exact"/>
              <w:jc w:val="center"/>
              <w:rPr>
                <w:rFonts w:asciiTheme="minorEastAsia" w:hAnsiTheme="minorEastAsia"/>
                <w:b/>
                <w:sz w:val="20"/>
                <w:szCs w:val="20"/>
              </w:rPr>
            </w:pPr>
            <w:r w:rsidRPr="00E22C4D">
              <w:rPr>
                <w:rFonts w:hint="eastAsia"/>
                <w:sz w:val="20"/>
                <w:szCs w:val="20"/>
              </w:rPr>
              <w:t>100(D)</w:t>
            </w:r>
          </w:p>
        </w:tc>
        <w:tc>
          <w:tcPr>
            <w:tcW w:w="9497" w:type="dxa"/>
          </w:tcPr>
          <w:p w14:paraId="2715620B" w14:textId="77777777" w:rsidR="009500AE" w:rsidRDefault="009500AE" w:rsidP="009500AE">
            <w:pPr>
              <w:spacing w:line="240" w:lineRule="exact"/>
              <w:rPr>
                <w:sz w:val="20"/>
                <w:szCs w:val="20"/>
              </w:rPr>
            </w:pPr>
            <w:r w:rsidRPr="00E22C4D">
              <w:rPr>
                <w:rFonts w:hint="eastAsia"/>
                <w:sz w:val="20"/>
                <w:szCs w:val="20"/>
              </w:rPr>
              <w:t>52</w:t>
            </w:r>
            <w:r>
              <w:rPr>
                <w:rFonts w:hint="eastAsia"/>
                <w:sz w:val="20"/>
                <w:szCs w:val="20"/>
              </w:rPr>
              <w:t>.</w:t>
            </w:r>
            <w:r>
              <w:rPr>
                <w:sz w:val="20"/>
                <w:szCs w:val="20"/>
              </w:rPr>
              <w:t xml:space="preserve"> </w:t>
            </w:r>
            <w:r w:rsidRPr="00E22C4D">
              <w:rPr>
                <w:rFonts w:hint="eastAsia"/>
                <w:sz w:val="20"/>
                <w:szCs w:val="20"/>
              </w:rPr>
              <w:t>憲法增修條文規定，依政黨比例名單投票選舉之各政黨立法委員當選名單中，婦女不得低於</w:t>
            </w:r>
          </w:p>
          <w:p w14:paraId="3CB1D430" w14:textId="3C144820" w:rsidR="009500AE" w:rsidRPr="00C33694" w:rsidRDefault="009500AE" w:rsidP="009500AE">
            <w:pPr>
              <w:spacing w:line="240" w:lineRule="exact"/>
              <w:ind w:firstLineChars="200" w:firstLine="400"/>
              <w:rPr>
                <w:rFonts w:asciiTheme="minorEastAsia" w:hAnsiTheme="minorEastAsia"/>
                <w:b/>
                <w:sz w:val="20"/>
                <w:szCs w:val="20"/>
              </w:rPr>
            </w:pPr>
            <w:r w:rsidRPr="00E22C4D">
              <w:rPr>
                <w:rFonts w:hint="eastAsia"/>
                <w:sz w:val="20"/>
                <w:szCs w:val="20"/>
              </w:rPr>
              <w:t>多少比例？</w:t>
            </w:r>
            <w:r>
              <w:rPr>
                <w:rFonts w:hint="eastAsia"/>
                <w:sz w:val="20"/>
                <w:szCs w:val="20"/>
              </w:rPr>
              <w:t xml:space="preserve">                            </w:t>
            </w:r>
            <w:r w:rsidR="00C5022C">
              <w:rPr>
                <w:sz w:val="20"/>
                <w:szCs w:val="20"/>
              </w:rPr>
              <w:t xml:space="preserve">     </w:t>
            </w:r>
            <w:r w:rsidRPr="00E22C4D">
              <w:rPr>
                <w:rFonts w:hint="eastAsia"/>
                <w:sz w:val="20"/>
                <w:szCs w:val="20"/>
              </w:rPr>
              <w:t xml:space="preserve"> (A)</w:t>
            </w:r>
            <w:r w:rsidRPr="00E22C4D">
              <w:rPr>
                <w:rFonts w:hint="eastAsia"/>
                <w:sz w:val="20"/>
                <w:szCs w:val="20"/>
              </w:rPr>
              <w:t>五分之一</w:t>
            </w:r>
            <w:r w:rsidRPr="00E22C4D">
              <w:rPr>
                <w:rFonts w:hint="eastAsia"/>
                <w:sz w:val="20"/>
                <w:szCs w:val="20"/>
              </w:rPr>
              <w:t xml:space="preserve"> (B)</w:t>
            </w:r>
            <w:r w:rsidRPr="00E22C4D">
              <w:rPr>
                <w:rFonts w:hint="eastAsia"/>
                <w:sz w:val="20"/>
                <w:szCs w:val="20"/>
              </w:rPr>
              <w:t>四分之一</w:t>
            </w:r>
            <w:r w:rsidRPr="00E22C4D">
              <w:rPr>
                <w:rFonts w:hint="eastAsia"/>
                <w:sz w:val="20"/>
                <w:szCs w:val="20"/>
              </w:rPr>
              <w:t xml:space="preserve"> (C)</w:t>
            </w:r>
            <w:r w:rsidRPr="00E22C4D">
              <w:rPr>
                <w:rFonts w:hint="eastAsia"/>
                <w:sz w:val="20"/>
                <w:szCs w:val="20"/>
              </w:rPr>
              <w:t>三分之一</w:t>
            </w:r>
            <w:r w:rsidRPr="00E22C4D">
              <w:rPr>
                <w:rFonts w:hint="eastAsia"/>
                <w:sz w:val="20"/>
                <w:szCs w:val="20"/>
              </w:rPr>
              <w:t xml:space="preserve"> (D)</w:t>
            </w:r>
            <w:r w:rsidRPr="00E22C4D">
              <w:rPr>
                <w:rFonts w:hint="eastAsia"/>
                <w:sz w:val="20"/>
                <w:szCs w:val="20"/>
              </w:rPr>
              <w:t>二分之一</w:t>
            </w:r>
          </w:p>
        </w:tc>
        <w:tc>
          <w:tcPr>
            <w:tcW w:w="567" w:type="dxa"/>
            <w:vAlign w:val="center"/>
          </w:tcPr>
          <w:p w14:paraId="0D2613DA" w14:textId="77777777" w:rsidR="009500AE" w:rsidRPr="00C33694" w:rsidRDefault="009500AE" w:rsidP="009500AE">
            <w:pPr>
              <w:spacing w:line="240" w:lineRule="exact"/>
              <w:rPr>
                <w:rFonts w:asciiTheme="minorEastAsia" w:hAnsiTheme="minorEastAsia"/>
                <w:b/>
                <w:sz w:val="16"/>
                <w:szCs w:val="16"/>
              </w:rPr>
            </w:pPr>
          </w:p>
        </w:tc>
      </w:tr>
      <w:tr w:rsidR="004D4675" w:rsidRPr="00C33694" w14:paraId="7B6CF4B8" w14:textId="77777777" w:rsidTr="00DE7DC3">
        <w:tc>
          <w:tcPr>
            <w:tcW w:w="993" w:type="dxa"/>
            <w:vAlign w:val="center"/>
          </w:tcPr>
          <w:p w14:paraId="5542D1DD" w14:textId="77777777" w:rsidR="004D4675" w:rsidRPr="00E22C4D" w:rsidRDefault="004D4675" w:rsidP="009500AE">
            <w:pPr>
              <w:spacing w:line="240" w:lineRule="exact"/>
              <w:jc w:val="center"/>
              <w:rPr>
                <w:sz w:val="20"/>
                <w:szCs w:val="20"/>
              </w:rPr>
            </w:pPr>
          </w:p>
        </w:tc>
        <w:tc>
          <w:tcPr>
            <w:tcW w:w="9497" w:type="dxa"/>
          </w:tcPr>
          <w:p w14:paraId="184260EE" w14:textId="77777777" w:rsidR="004D4675" w:rsidRPr="004D4675" w:rsidRDefault="004D4675" w:rsidP="004D4675">
            <w:pPr>
              <w:spacing w:line="240" w:lineRule="exact"/>
              <w:rPr>
                <w:sz w:val="20"/>
                <w:szCs w:val="20"/>
              </w:rPr>
            </w:pPr>
            <w:r w:rsidRPr="004D4675">
              <w:rPr>
                <w:rFonts w:hint="eastAsia"/>
                <w:sz w:val="20"/>
                <w:szCs w:val="20"/>
              </w:rPr>
              <w:t>憲法增修條文</w:t>
            </w:r>
            <w:r w:rsidRPr="004D4675">
              <w:rPr>
                <w:rFonts w:hint="eastAsia"/>
                <w:sz w:val="20"/>
                <w:szCs w:val="20"/>
              </w:rPr>
              <w:t>4</w:t>
            </w:r>
          </w:p>
          <w:p w14:paraId="403D7B70" w14:textId="77777777" w:rsidR="004D4675" w:rsidRDefault="004D4675" w:rsidP="004D4675">
            <w:pPr>
              <w:spacing w:line="240" w:lineRule="exact"/>
              <w:ind w:leftChars="100" w:left="240"/>
              <w:rPr>
                <w:sz w:val="20"/>
                <w:szCs w:val="20"/>
              </w:rPr>
            </w:pPr>
            <w:r w:rsidRPr="004D4675">
              <w:rPr>
                <w:rFonts w:hint="eastAsia"/>
                <w:sz w:val="20"/>
                <w:szCs w:val="20"/>
              </w:rPr>
              <w:t>立法院立法委員自</w:t>
            </w:r>
            <w:proofErr w:type="gramStart"/>
            <w:r w:rsidRPr="004D4675">
              <w:rPr>
                <w:rFonts w:hint="eastAsia"/>
                <w:sz w:val="20"/>
                <w:szCs w:val="20"/>
              </w:rPr>
              <w:t>第七屆起一百一十三</w:t>
            </w:r>
            <w:proofErr w:type="gramEnd"/>
            <w:r w:rsidRPr="004D4675">
              <w:rPr>
                <w:rFonts w:hint="eastAsia"/>
                <w:sz w:val="20"/>
                <w:szCs w:val="20"/>
              </w:rPr>
              <w:t>人，任期四年，連選得連任，於每</w:t>
            </w:r>
            <w:proofErr w:type="gramStart"/>
            <w:r w:rsidRPr="004D4675">
              <w:rPr>
                <w:rFonts w:hint="eastAsia"/>
                <w:sz w:val="20"/>
                <w:szCs w:val="20"/>
              </w:rPr>
              <w:t>屆任滿</w:t>
            </w:r>
            <w:proofErr w:type="gramEnd"/>
            <w:r w:rsidRPr="004D4675">
              <w:rPr>
                <w:rFonts w:hint="eastAsia"/>
                <w:sz w:val="20"/>
                <w:szCs w:val="20"/>
              </w:rPr>
              <w:t>前三</w:t>
            </w:r>
            <w:proofErr w:type="gramStart"/>
            <w:r w:rsidRPr="004D4675">
              <w:rPr>
                <w:rFonts w:hint="eastAsia"/>
                <w:sz w:val="20"/>
                <w:szCs w:val="20"/>
              </w:rPr>
              <w:t>個</w:t>
            </w:r>
            <w:proofErr w:type="gramEnd"/>
            <w:r w:rsidRPr="004D4675">
              <w:rPr>
                <w:rFonts w:hint="eastAsia"/>
                <w:sz w:val="20"/>
                <w:szCs w:val="20"/>
              </w:rPr>
              <w:t>月內，</w:t>
            </w:r>
          </w:p>
          <w:p w14:paraId="3C69FE57" w14:textId="11B553C7" w:rsidR="004D4675" w:rsidRPr="004D4675" w:rsidRDefault="004D4675" w:rsidP="004D4675">
            <w:pPr>
              <w:spacing w:line="240" w:lineRule="exact"/>
              <w:ind w:leftChars="100" w:left="240"/>
              <w:rPr>
                <w:sz w:val="20"/>
                <w:szCs w:val="20"/>
              </w:rPr>
            </w:pPr>
            <w:r w:rsidRPr="004D4675">
              <w:rPr>
                <w:rFonts w:hint="eastAsia"/>
                <w:sz w:val="20"/>
                <w:szCs w:val="20"/>
              </w:rPr>
              <w:t>依左列規定選出之，不受憲法第六十四條及第六十五條之限制：</w:t>
            </w:r>
          </w:p>
          <w:p w14:paraId="494F1FDA" w14:textId="77777777" w:rsidR="004D4675" w:rsidRPr="004D4675" w:rsidRDefault="004D4675" w:rsidP="004D4675">
            <w:pPr>
              <w:spacing w:line="240" w:lineRule="exact"/>
              <w:ind w:leftChars="300" w:left="720"/>
              <w:rPr>
                <w:sz w:val="20"/>
                <w:szCs w:val="20"/>
              </w:rPr>
            </w:pPr>
            <w:r w:rsidRPr="004D4675">
              <w:rPr>
                <w:rFonts w:hint="eastAsia"/>
                <w:sz w:val="20"/>
                <w:szCs w:val="20"/>
              </w:rPr>
              <w:t>一、自由地區直轄市、縣市七十三人。每縣市至少一人。</w:t>
            </w:r>
          </w:p>
          <w:p w14:paraId="7B85DCA3" w14:textId="77777777" w:rsidR="004D4675" w:rsidRPr="004D4675" w:rsidRDefault="004D4675" w:rsidP="004D4675">
            <w:pPr>
              <w:spacing w:line="240" w:lineRule="exact"/>
              <w:ind w:leftChars="300" w:left="720"/>
              <w:rPr>
                <w:sz w:val="20"/>
                <w:szCs w:val="20"/>
              </w:rPr>
            </w:pPr>
            <w:r w:rsidRPr="004D4675">
              <w:rPr>
                <w:rFonts w:hint="eastAsia"/>
                <w:sz w:val="20"/>
                <w:szCs w:val="20"/>
              </w:rPr>
              <w:t>二、自由地區平地原住民及山地原住民各三人。</w:t>
            </w:r>
          </w:p>
          <w:p w14:paraId="596E4F60" w14:textId="77777777" w:rsidR="004D4675" w:rsidRPr="004D4675" w:rsidRDefault="004D4675" w:rsidP="004D4675">
            <w:pPr>
              <w:spacing w:line="240" w:lineRule="exact"/>
              <w:ind w:leftChars="300" w:left="720"/>
              <w:rPr>
                <w:sz w:val="20"/>
                <w:szCs w:val="20"/>
              </w:rPr>
            </w:pPr>
            <w:r w:rsidRPr="004D4675">
              <w:rPr>
                <w:rFonts w:hint="eastAsia"/>
                <w:sz w:val="20"/>
                <w:szCs w:val="20"/>
              </w:rPr>
              <w:t>三、全國不分區及僑居國外國民共三十四人。</w:t>
            </w:r>
          </w:p>
          <w:p w14:paraId="7D5BA396" w14:textId="77777777" w:rsidR="004D4675" w:rsidRDefault="004D4675" w:rsidP="004D4675">
            <w:pPr>
              <w:spacing w:line="240" w:lineRule="exact"/>
              <w:ind w:leftChars="100" w:left="240"/>
              <w:rPr>
                <w:sz w:val="20"/>
                <w:szCs w:val="20"/>
              </w:rPr>
            </w:pPr>
            <w:r w:rsidRPr="004D4675">
              <w:rPr>
                <w:rFonts w:hint="eastAsia"/>
                <w:sz w:val="20"/>
                <w:szCs w:val="20"/>
              </w:rPr>
              <w:t>前項第一款依各直轄市、縣市人口比例分配，並按應選名額劃分同額選舉區選出之。</w:t>
            </w:r>
          </w:p>
          <w:p w14:paraId="1A793369" w14:textId="3F9FB165" w:rsidR="004D4675" w:rsidRPr="004D4675" w:rsidRDefault="004D4675" w:rsidP="004D4675">
            <w:pPr>
              <w:spacing w:line="240" w:lineRule="exact"/>
              <w:ind w:leftChars="100" w:left="240"/>
              <w:rPr>
                <w:sz w:val="20"/>
                <w:szCs w:val="20"/>
              </w:rPr>
            </w:pPr>
            <w:r w:rsidRPr="004D4675">
              <w:rPr>
                <w:rFonts w:hint="eastAsia"/>
                <w:sz w:val="20"/>
                <w:szCs w:val="20"/>
              </w:rPr>
              <w:t>第三款依政黨名單投票選舉之，由獲得百分之五以上政黨選舉</w:t>
            </w:r>
          </w:p>
          <w:p w14:paraId="7F60F0CF" w14:textId="6C654BED" w:rsidR="004D4675" w:rsidRPr="004D4675" w:rsidRDefault="004D4675" w:rsidP="004D4675">
            <w:pPr>
              <w:spacing w:line="240" w:lineRule="exact"/>
              <w:ind w:leftChars="100" w:left="240"/>
              <w:rPr>
                <w:sz w:val="20"/>
                <w:szCs w:val="20"/>
              </w:rPr>
            </w:pPr>
            <w:r w:rsidRPr="004D4675">
              <w:rPr>
                <w:rFonts w:hint="eastAsia"/>
                <w:sz w:val="20"/>
                <w:szCs w:val="20"/>
              </w:rPr>
              <w:t>票之政黨依得票比率選出之，各政黨當選名單中，婦女不得低於二分之一。</w:t>
            </w:r>
          </w:p>
          <w:p w14:paraId="450322F8" w14:textId="77777777" w:rsidR="004D4675" w:rsidRPr="004D4675" w:rsidRDefault="004D4675" w:rsidP="00C5022C">
            <w:pPr>
              <w:spacing w:line="240" w:lineRule="exact"/>
              <w:ind w:leftChars="100" w:left="240" w:firstLineChars="150" w:firstLine="300"/>
              <w:rPr>
                <w:sz w:val="20"/>
                <w:szCs w:val="20"/>
              </w:rPr>
            </w:pPr>
            <w:r w:rsidRPr="004D4675">
              <w:rPr>
                <w:rFonts w:hint="eastAsia"/>
                <w:sz w:val="20"/>
                <w:szCs w:val="20"/>
              </w:rPr>
              <w:t>立法院於每年集會時，得聽取總統國情報告。</w:t>
            </w:r>
          </w:p>
          <w:p w14:paraId="246161FB" w14:textId="77777777" w:rsidR="004D4675" w:rsidRPr="004D4675" w:rsidRDefault="004D4675" w:rsidP="004D4675">
            <w:pPr>
              <w:spacing w:line="240" w:lineRule="exact"/>
              <w:ind w:leftChars="100" w:left="240"/>
              <w:rPr>
                <w:sz w:val="20"/>
                <w:szCs w:val="20"/>
              </w:rPr>
            </w:pPr>
            <w:r w:rsidRPr="004D4675">
              <w:rPr>
                <w:rFonts w:hint="eastAsia"/>
                <w:sz w:val="20"/>
                <w:szCs w:val="20"/>
              </w:rPr>
              <w:t>立法院經總統解散後，在新選出之立法委員就職前，視同休會。</w:t>
            </w:r>
          </w:p>
          <w:p w14:paraId="05E9ED4F" w14:textId="77777777" w:rsidR="004D4675" w:rsidRDefault="004D4675" w:rsidP="004D4675">
            <w:pPr>
              <w:spacing w:line="240" w:lineRule="exact"/>
              <w:ind w:leftChars="100" w:left="240"/>
              <w:rPr>
                <w:sz w:val="20"/>
                <w:szCs w:val="20"/>
              </w:rPr>
            </w:pPr>
            <w:r w:rsidRPr="004D4675">
              <w:rPr>
                <w:rFonts w:hint="eastAsia"/>
                <w:sz w:val="20"/>
                <w:szCs w:val="20"/>
              </w:rPr>
              <w:t>中華民國領土，依其固有疆域，非經全體立法委員四分之一之提議，全體立法委員四分之三之出席，</w:t>
            </w:r>
          </w:p>
          <w:p w14:paraId="2EF1E566" w14:textId="77777777" w:rsidR="004D4675" w:rsidRDefault="004D4675" w:rsidP="004D4675">
            <w:pPr>
              <w:spacing w:line="240" w:lineRule="exact"/>
              <w:ind w:leftChars="100" w:left="240"/>
              <w:rPr>
                <w:sz w:val="20"/>
                <w:szCs w:val="20"/>
              </w:rPr>
            </w:pPr>
            <w:r w:rsidRPr="004D4675">
              <w:rPr>
                <w:rFonts w:hint="eastAsia"/>
                <w:sz w:val="20"/>
                <w:szCs w:val="20"/>
              </w:rPr>
              <w:lastRenderedPageBreak/>
              <w:t>及出席委員四分之三之決議，提出領土變更案，並於公告半年後，</w:t>
            </w:r>
          </w:p>
          <w:p w14:paraId="03EA95C0" w14:textId="6CF8BACD" w:rsidR="004D4675" w:rsidRPr="004D4675" w:rsidRDefault="004D4675" w:rsidP="004D4675">
            <w:pPr>
              <w:spacing w:line="240" w:lineRule="exact"/>
              <w:ind w:leftChars="100" w:left="240"/>
              <w:rPr>
                <w:sz w:val="20"/>
                <w:szCs w:val="20"/>
              </w:rPr>
            </w:pPr>
            <w:r w:rsidRPr="004D4675">
              <w:rPr>
                <w:rFonts w:hint="eastAsia"/>
                <w:sz w:val="20"/>
                <w:szCs w:val="20"/>
              </w:rPr>
              <w:t>經中華民國自由地區選舉人投票</w:t>
            </w:r>
            <w:proofErr w:type="gramStart"/>
            <w:r w:rsidRPr="004D4675">
              <w:rPr>
                <w:rFonts w:hint="eastAsia"/>
                <w:sz w:val="20"/>
                <w:szCs w:val="20"/>
              </w:rPr>
              <w:t>複</w:t>
            </w:r>
            <w:proofErr w:type="gramEnd"/>
            <w:r w:rsidRPr="004D4675">
              <w:rPr>
                <w:rFonts w:hint="eastAsia"/>
                <w:sz w:val="20"/>
                <w:szCs w:val="20"/>
              </w:rPr>
              <w:t>決，有效同意票過選舉人總額之半數，不得變更之。</w:t>
            </w:r>
          </w:p>
          <w:p w14:paraId="6E4DBCA8" w14:textId="77777777" w:rsidR="004D4675" w:rsidRDefault="004D4675" w:rsidP="00C5022C">
            <w:pPr>
              <w:spacing w:line="240" w:lineRule="exact"/>
              <w:ind w:leftChars="100" w:left="240" w:firstLineChars="150" w:firstLine="300"/>
              <w:rPr>
                <w:sz w:val="20"/>
                <w:szCs w:val="20"/>
              </w:rPr>
            </w:pPr>
            <w:r w:rsidRPr="004D4675">
              <w:rPr>
                <w:rFonts w:hint="eastAsia"/>
                <w:sz w:val="20"/>
                <w:szCs w:val="20"/>
              </w:rPr>
              <w:t>總統於立法院解散後發布緊急命令，立法院應於三日內自行集會，並於開議七日內追認之。</w:t>
            </w:r>
          </w:p>
          <w:p w14:paraId="176091CB" w14:textId="77777777" w:rsidR="004D4675" w:rsidRDefault="004D4675" w:rsidP="004D4675">
            <w:pPr>
              <w:spacing w:line="240" w:lineRule="exact"/>
              <w:ind w:leftChars="100" w:left="240"/>
              <w:rPr>
                <w:sz w:val="20"/>
                <w:szCs w:val="20"/>
              </w:rPr>
            </w:pPr>
            <w:r w:rsidRPr="004D4675">
              <w:rPr>
                <w:rFonts w:hint="eastAsia"/>
                <w:sz w:val="20"/>
                <w:szCs w:val="20"/>
              </w:rPr>
              <w:t>但於新任立法委員選舉投票日後發布者，應由新任立法委員於就職後追認之。</w:t>
            </w:r>
          </w:p>
          <w:p w14:paraId="63FE86BF" w14:textId="6EC5DCC7" w:rsidR="004D4675" w:rsidRPr="004D4675" w:rsidRDefault="004D4675" w:rsidP="004D4675">
            <w:pPr>
              <w:spacing w:line="240" w:lineRule="exact"/>
              <w:ind w:leftChars="100" w:left="240"/>
              <w:rPr>
                <w:sz w:val="20"/>
                <w:szCs w:val="20"/>
              </w:rPr>
            </w:pPr>
            <w:r w:rsidRPr="004D4675">
              <w:rPr>
                <w:rFonts w:hint="eastAsia"/>
                <w:sz w:val="20"/>
                <w:szCs w:val="20"/>
              </w:rPr>
              <w:t>如立法院不同意時，該緊急命令立即失效。</w:t>
            </w:r>
          </w:p>
          <w:p w14:paraId="0538648B" w14:textId="77777777" w:rsidR="004D4675" w:rsidRDefault="004D4675" w:rsidP="004D4675">
            <w:pPr>
              <w:spacing w:line="240" w:lineRule="exact"/>
              <w:ind w:leftChars="100" w:left="240"/>
              <w:rPr>
                <w:sz w:val="20"/>
                <w:szCs w:val="20"/>
              </w:rPr>
            </w:pPr>
            <w:r w:rsidRPr="004D4675">
              <w:rPr>
                <w:rFonts w:hint="eastAsia"/>
                <w:sz w:val="20"/>
                <w:szCs w:val="20"/>
              </w:rPr>
              <w:t>立法院對於總統、副總統之彈劾案，須經全體立法委員二分之一以上之提議，</w:t>
            </w:r>
          </w:p>
          <w:p w14:paraId="77C5F44C" w14:textId="77777777" w:rsidR="004D4675" w:rsidRDefault="004D4675" w:rsidP="00C5022C">
            <w:pPr>
              <w:spacing w:line="240" w:lineRule="exact"/>
              <w:ind w:leftChars="100" w:left="240" w:firstLineChars="150" w:firstLine="300"/>
              <w:rPr>
                <w:sz w:val="20"/>
                <w:szCs w:val="20"/>
              </w:rPr>
            </w:pPr>
            <w:r w:rsidRPr="004D4675">
              <w:rPr>
                <w:rFonts w:hint="eastAsia"/>
                <w:sz w:val="20"/>
                <w:szCs w:val="20"/>
              </w:rPr>
              <w:t>全體立法委員三分之二以上之決議，聲請司法院大法官審理，不適用憲法第九十條、</w:t>
            </w:r>
          </w:p>
          <w:p w14:paraId="60DFB81A" w14:textId="003A0352" w:rsidR="004D4675" w:rsidRPr="004D4675" w:rsidRDefault="004D4675" w:rsidP="004D4675">
            <w:pPr>
              <w:spacing w:line="240" w:lineRule="exact"/>
              <w:ind w:leftChars="100" w:left="240"/>
              <w:rPr>
                <w:sz w:val="20"/>
                <w:szCs w:val="20"/>
              </w:rPr>
            </w:pPr>
            <w:r w:rsidRPr="004D4675">
              <w:rPr>
                <w:rFonts w:hint="eastAsia"/>
                <w:sz w:val="20"/>
                <w:szCs w:val="20"/>
              </w:rPr>
              <w:t>第一百條及增修條文第七條第一項有關規定。</w:t>
            </w:r>
          </w:p>
          <w:p w14:paraId="6AE0CDFF" w14:textId="77777777" w:rsidR="00C5022C" w:rsidRDefault="004D4675" w:rsidP="00C5022C">
            <w:pPr>
              <w:spacing w:line="240" w:lineRule="exact"/>
              <w:ind w:leftChars="100" w:left="240"/>
              <w:rPr>
                <w:sz w:val="20"/>
                <w:szCs w:val="20"/>
              </w:rPr>
            </w:pPr>
            <w:r w:rsidRPr="004D4675">
              <w:rPr>
                <w:rFonts w:hint="eastAsia"/>
                <w:sz w:val="20"/>
                <w:szCs w:val="20"/>
              </w:rPr>
              <w:t>立法委員除現行犯外，在會期中，非經立法院許可，不得逮捕或拘禁。</w:t>
            </w:r>
          </w:p>
          <w:p w14:paraId="7F79EC2A" w14:textId="4D4BA44D" w:rsidR="004D4675" w:rsidRPr="00E22C4D" w:rsidRDefault="004D4675" w:rsidP="00C5022C">
            <w:pPr>
              <w:spacing w:line="240" w:lineRule="exact"/>
              <w:ind w:leftChars="100" w:left="240"/>
              <w:rPr>
                <w:sz w:val="20"/>
                <w:szCs w:val="20"/>
              </w:rPr>
            </w:pPr>
            <w:r w:rsidRPr="004D4675">
              <w:rPr>
                <w:rFonts w:hint="eastAsia"/>
                <w:sz w:val="20"/>
                <w:szCs w:val="20"/>
              </w:rPr>
              <w:t>憲法第七十四條之規定，停止適用。</w:t>
            </w:r>
          </w:p>
        </w:tc>
        <w:tc>
          <w:tcPr>
            <w:tcW w:w="567" w:type="dxa"/>
            <w:vAlign w:val="center"/>
          </w:tcPr>
          <w:p w14:paraId="03660225" w14:textId="77777777" w:rsidR="004D4675" w:rsidRPr="00C33694" w:rsidRDefault="004D4675" w:rsidP="009500AE">
            <w:pPr>
              <w:spacing w:line="240" w:lineRule="exact"/>
              <w:rPr>
                <w:rFonts w:asciiTheme="minorEastAsia" w:hAnsiTheme="minorEastAsia"/>
                <w:b/>
                <w:sz w:val="16"/>
                <w:szCs w:val="16"/>
              </w:rPr>
            </w:pPr>
          </w:p>
        </w:tc>
      </w:tr>
      <w:tr w:rsidR="009500AE" w:rsidRPr="00C33694" w14:paraId="26702F08" w14:textId="77777777" w:rsidTr="00DE7DC3">
        <w:tc>
          <w:tcPr>
            <w:tcW w:w="993" w:type="dxa"/>
            <w:vAlign w:val="center"/>
          </w:tcPr>
          <w:p w14:paraId="51BE31F3" w14:textId="5FDA55F9" w:rsidR="009500AE" w:rsidRPr="00C33694" w:rsidRDefault="009500AE" w:rsidP="009500AE">
            <w:pPr>
              <w:spacing w:line="240" w:lineRule="exact"/>
              <w:jc w:val="center"/>
              <w:rPr>
                <w:rFonts w:asciiTheme="minorEastAsia" w:hAnsiTheme="minorEastAsia"/>
                <w:b/>
                <w:sz w:val="20"/>
                <w:szCs w:val="20"/>
              </w:rPr>
            </w:pPr>
            <w:r w:rsidRPr="00E22C4D">
              <w:rPr>
                <w:rFonts w:hint="eastAsia"/>
                <w:sz w:val="20"/>
                <w:szCs w:val="20"/>
              </w:rPr>
              <w:t>101(B)</w:t>
            </w:r>
          </w:p>
        </w:tc>
        <w:tc>
          <w:tcPr>
            <w:tcW w:w="9497" w:type="dxa"/>
          </w:tcPr>
          <w:p w14:paraId="5621126A" w14:textId="77777777" w:rsidR="009500AE" w:rsidRDefault="009500AE" w:rsidP="009500AE">
            <w:pPr>
              <w:spacing w:line="240" w:lineRule="exact"/>
              <w:rPr>
                <w:sz w:val="20"/>
                <w:szCs w:val="20"/>
              </w:rPr>
            </w:pPr>
            <w:r w:rsidRPr="00E22C4D">
              <w:rPr>
                <w:rFonts w:hint="eastAsia"/>
                <w:sz w:val="20"/>
                <w:szCs w:val="20"/>
              </w:rPr>
              <w:t>54.</w:t>
            </w:r>
            <w:r w:rsidRPr="00E22C4D">
              <w:rPr>
                <w:rFonts w:hint="eastAsia"/>
                <w:sz w:val="20"/>
                <w:szCs w:val="20"/>
              </w:rPr>
              <w:t>依憲法之規定，中央與地方權限分配遇有爭議時，由何機關解決之？</w:t>
            </w:r>
            <w:r w:rsidRPr="00E22C4D">
              <w:rPr>
                <w:rFonts w:hint="eastAsia"/>
                <w:sz w:val="20"/>
                <w:szCs w:val="20"/>
              </w:rPr>
              <w:t xml:space="preserve"> </w:t>
            </w:r>
          </w:p>
          <w:p w14:paraId="088F1C5C" w14:textId="30F2D329" w:rsidR="009500AE" w:rsidRPr="008454E8" w:rsidRDefault="009500AE" w:rsidP="009500AE">
            <w:pPr>
              <w:spacing w:line="240" w:lineRule="exact"/>
              <w:jc w:val="right"/>
              <w:rPr>
                <w:sz w:val="20"/>
                <w:szCs w:val="20"/>
              </w:rPr>
            </w:pPr>
            <w:r w:rsidRPr="00E22C4D">
              <w:rPr>
                <w:rFonts w:hint="eastAsia"/>
                <w:sz w:val="20"/>
                <w:szCs w:val="20"/>
              </w:rPr>
              <w:t>(A)</w:t>
            </w:r>
            <w:r w:rsidRPr="00E22C4D">
              <w:rPr>
                <w:rFonts w:hint="eastAsia"/>
                <w:sz w:val="20"/>
                <w:szCs w:val="20"/>
              </w:rPr>
              <w:t>行政院</w:t>
            </w:r>
            <w:r w:rsidRPr="00E22C4D">
              <w:rPr>
                <w:rFonts w:hint="eastAsia"/>
                <w:sz w:val="20"/>
                <w:szCs w:val="20"/>
              </w:rPr>
              <w:t xml:space="preserve"> (B)</w:t>
            </w:r>
            <w:r w:rsidRPr="00E22C4D">
              <w:rPr>
                <w:rFonts w:hint="eastAsia"/>
                <w:sz w:val="20"/>
                <w:szCs w:val="20"/>
              </w:rPr>
              <w:t>立法院</w:t>
            </w:r>
            <w:r w:rsidRPr="00E22C4D">
              <w:rPr>
                <w:rFonts w:hint="eastAsia"/>
                <w:sz w:val="20"/>
                <w:szCs w:val="20"/>
              </w:rPr>
              <w:t xml:space="preserve"> (C)</w:t>
            </w:r>
            <w:r w:rsidRPr="00E22C4D">
              <w:rPr>
                <w:rFonts w:hint="eastAsia"/>
                <w:sz w:val="20"/>
                <w:szCs w:val="20"/>
              </w:rPr>
              <w:t>司法院</w:t>
            </w:r>
            <w:r w:rsidRPr="00E22C4D">
              <w:rPr>
                <w:rFonts w:hint="eastAsia"/>
                <w:sz w:val="20"/>
                <w:szCs w:val="20"/>
              </w:rPr>
              <w:t xml:space="preserve"> (D)</w:t>
            </w:r>
            <w:r w:rsidRPr="00E22C4D">
              <w:rPr>
                <w:rFonts w:hint="eastAsia"/>
                <w:sz w:val="20"/>
                <w:szCs w:val="20"/>
              </w:rPr>
              <w:t>監察院</w:t>
            </w:r>
            <w:r w:rsidRPr="00E22C4D">
              <w:rPr>
                <w:rFonts w:hint="eastAsia"/>
                <w:sz w:val="20"/>
                <w:szCs w:val="20"/>
              </w:rPr>
              <w:t xml:space="preserve"> </w:t>
            </w:r>
          </w:p>
        </w:tc>
        <w:tc>
          <w:tcPr>
            <w:tcW w:w="567" w:type="dxa"/>
            <w:vAlign w:val="center"/>
          </w:tcPr>
          <w:p w14:paraId="753FAA2B" w14:textId="77777777" w:rsidR="009500AE" w:rsidRPr="00C33694" w:rsidRDefault="009500AE" w:rsidP="009500AE">
            <w:pPr>
              <w:spacing w:line="240" w:lineRule="exact"/>
              <w:rPr>
                <w:rFonts w:asciiTheme="minorEastAsia" w:hAnsiTheme="minorEastAsia"/>
                <w:b/>
                <w:sz w:val="16"/>
                <w:szCs w:val="16"/>
              </w:rPr>
            </w:pPr>
          </w:p>
        </w:tc>
      </w:tr>
      <w:tr w:rsidR="00F319C3" w:rsidRPr="00C33694" w14:paraId="26D15B24" w14:textId="77777777" w:rsidTr="00DE7DC3">
        <w:tc>
          <w:tcPr>
            <w:tcW w:w="993" w:type="dxa"/>
            <w:vAlign w:val="center"/>
          </w:tcPr>
          <w:p w14:paraId="58C48C3B" w14:textId="77777777" w:rsidR="00F319C3" w:rsidRPr="008454E8" w:rsidRDefault="00F319C3" w:rsidP="009500AE">
            <w:pPr>
              <w:spacing w:line="240" w:lineRule="exact"/>
              <w:jc w:val="center"/>
              <w:rPr>
                <w:sz w:val="20"/>
                <w:szCs w:val="20"/>
              </w:rPr>
            </w:pPr>
          </w:p>
        </w:tc>
        <w:tc>
          <w:tcPr>
            <w:tcW w:w="9497" w:type="dxa"/>
          </w:tcPr>
          <w:p w14:paraId="3DB81861" w14:textId="77777777" w:rsidR="00F319C3" w:rsidRPr="00F319C3" w:rsidRDefault="00F319C3" w:rsidP="00F319C3">
            <w:pPr>
              <w:spacing w:line="240" w:lineRule="exact"/>
              <w:rPr>
                <w:sz w:val="20"/>
                <w:szCs w:val="20"/>
              </w:rPr>
            </w:pPr>
            <w:r w:rsidRPr="00F319C3">
              <w:rPr>
                <w:rFonts w:hint="eastAsia"/>
                <w:sz w:val="20"/>
                <w:szCs w:val="20"/>
              </w:rPr>
              <w:t>憲法第</w:t>
            </w:r>
            <w:r w:rsidRPr="00F319C3">
              <w:rPr>
                <w:rFonts w:hint="eastAsia"/>
                <w:sz w:val="20"/>
                <w:szCs w:val="20"/>
              </w:rPr>
              <w:t xml:space="preserve"> 111 </w:t>
            </w:r>
            <w:r w:rsidRPr="00F319C3">
              <w:rPr>
                <w:rFonts w:hint="eastAsia"/>
                <w:sz w:val="20"/>
                <w:szCs w:val="20"/>
              </w:rPr>
              <w:t>條</w:t>
            </w:r>
          </w:p>
          <w:p w14:paraId="07449EE2" w14:textId="5A8C1B13" w:rsidR="00F319C3" w:rsidRPr="008454E8" w:rsidRDefault="00F319C3" w:rsidP="00F319C3">
            <w:pPr>
              <w:spacing w:line="240" w:lineRule="exact"/>
              <w:ind w:leftChars="200" w:left="480"/>
              <w:rPr>
                <w:sz w:val="20"/>
                <w:szCs w:val="20"/>
              </w:rPr>
            </w:pPr>
            <w:r w:rsidRPr="00F319C3">
              <w:rPr>
                <w:rFonts w:hint="eastAsia"/>
                <w:sz w:val="20"/>
                <w:szCs w:val="20"/>
              </w:rPr>
              <w:t>除第一百零七條、第一百零八條、第一百零九條及第一百十條列舉事項外，如有未列舉事項發生時，其事務有全國一致之性質者屬於中央，有全省一致之性質者屬於省，有一縣之性質者屬於縣。遇有爭議時，由「立法院」解決之。</w:t>
            </w:r>
          </w:p>
        </w:tc>
        <w:tc>
          <w:tcPr>
            <w:tcW w:w="567" w:type="dxa"/>
            <w:vAlign w:val="center"/>
          </w:tcPr>
          <w:p w14:paraId="6E9009B5" w14:textId="77777777" w:rsidR="00F319C3" w:rsidRPr="00C33694" w:rsidRDefault="00F319C3" w:rsidP="009500AE">
            <w:pPr>
              <w:spacing w:line="240" w:lineRule="exact"/>
              <w:rPr>
                <w:rFonts w:asciiTheme="minorEastAsia" w:hAnsiTheme="minorEastAsia"/>
                <w:b/>
                <w:sz w:val="16"/>
                <w:szCs w:val="16"/>
              </w:rPr>
            </w:pPr>
          </w:p>
        </w:tc>
      </w:tr>
      <w:tr w:rsidR="009500AE" w:rsidRPr="00C33694" w14:paraId="33E49E68" w14:textId="77777777" w:rsidTr="00DE7DC3">
        <w:tc>
          <w:tcPr>
            <w:tcW w:w="993" w:type="dxa"/>
            <w:vAlign w:val="center"/>
          </w:tcPr>
          <w:p w14:paraId="26808E1E" w14:textId="157925C9" w:rsidR="009500AE" w:rsidRPr="00E22C4D" w:rsidRDefault="009500AE" w:rsidP="009500AE">
            <w:pPr>
              <w:spacing w:line="240" w:lineRule="exact"/>
              <w:jc w:val="center"/>
              <w:rPr>
                <w:sz w:val="20"/>
                <w:szCs w:val="20"/>
              </w:rPr>
            </w:pPr>
            <w:r w:rsidRPr="008454E8">
              <w:rPr>
                <w:sz w:val="20"/>
                <w:szCs w:val="20"/>
              </w:rPr>
              <w:t>105(B)</w:t>
            </w:r>
          </w:p>
        </w:tc>
        <w:tc>
          <w:tcPr>
            <w:tcW w:w="9497" w:type="dxa"/>
          </w:tcPr>
          <w:p w14:paraId="63AB3A94" w14:textId="77777777" w:rsidR="009500AE" w:rsidRDefault="009500AE" w:rsidP="009500AE">
            <w:pPr>
              <w:spacing w:line="240" w:lineRule="exact"/>
              <w:rPr>
                <w:sz w:val="20"/>
                <w:szCs w:val="20"/>
              </w:rPr>
            </w:pPr>
            <w:r w:rsidRPr="008454E8">
              <w:rPr>
                <w:sz w:val="20"/>
                <w:szCs w:val="20"/>
              </w:rPr>
              <w:t xml:space="preserve">45. </w:t>
            </w:r>
            <w:r w:rsidRPr="008454E8">
              <w:rPr>
                <w:rFonts w:hint="eastAsia"/>
                <w:sz w:val="20"/>
                <w:szCs w:val="20"/>
              </w:rPr>
              <w:t>依我國憲法之規定，下列哪一機關為我國最高之立法機關？</w:t>
            </w:r>
          </w:p>
          <w:p w14:paraId="2CD8E66C" w14:textId="3AF32033" w:rsidR="009500AE" w:rsidRPr="00E22C4D" w:rsidRDefault="009500AE" w:rsidP="009500AE">
            <w:pPr>
              <w:spacing w:line="240" w:lineRule="exact"/>
              <w:jc w:val="right"/>
              <w:rPr>
                <w:sz w:val="20"/>
                <w:szCs w:val="20"/>
              </w:rPr>
            </w:pPr>
            <w:r w:rsidRPr="008454E8">
              <w:rPr>
                <w:sz w:val="20"/>
                <w:szCs w:val="20"/>
              </w:rPr>
              <w:t xml:space="preserve"> (A)</w:t>
            </w:r>
            <w:r w:rsidRPr="008454E8">
              <w:rPr>
                <w:rFonts w:hint="eastAsia"/>
                <w:sz w:val="20"/>
                <w:szCs w:val="20"/>
              </w:rPr>
              <w:t>司法院</w:t>
            </w:r>
            <w:r w:rsidRPr="008454E8">
              <w:rPr>
                <w:sz w:val="20"/>
                <w:szCs w:val="20"/>
              </w:rPr>
              <w:t xml:space="preserve"> (B)</w:t>
            </w:r>
            <w:r w:rsidRPr="008454E8">
              <w:rPr>
                <w:rFonts w:hint="eastAsia"/>
                <w:sz w:val="20"/>
                <w:szCs w:val="20"/>
              </w:rPr>
              <w:t>立法院</w:t>
            </w:r>
            <w:r w:rsidRPr="008454E8">
              <w:rPr>
                <w:sz w:val="20"/>
                <w:szCs w:val="20"/>
              </w:rPr>
              <w:t xml:space="preserve"> (C)</w:t>
            </w:r>
            <w:r w:rsidRPr="008454E8">
              <w:rPr>
                <w:rFonts w:hint="eastAsia"/>
                <w:sz w:val="20"/>
                <w:szCs w:val="20"/>
              </w:rPr>
              <w:t>監察院</w:t>
            </w:r>
            <w:r w:rsidRPr="008454E8">
              <w:rPr>
                <w:sz w:val="20"/>
                <w:szCs w:val="20"/>
              </w:rPr>
              <w:t xml:space="preserve"> (D)</w:t>
            </w:r>
            <w:r w:rsidRPr="008454E8">
              <w:rPr>
                <w:rFonts w:hint="eastAsia"/>
                <w:sz w:val="20"/>
                <w:szCs w:val="20"/>
              </w:rPr>
              <w:t>行政院</w:t>
            </w:r>
          </w:p>
        </w:tc>
        <w:tc>
          <w:tcPr>
            <w:tcW w:w="567" w:type="dxa"/>
            <w:vAlign w:val="center"/>
          </w:tcPr>
          <w:p w14:paraId="180C88B1"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152D9790" w14:textId="77777777" w:rsidTr="00DE7DC3">
        <w:tc>
          <w:tcPr>
            <w:tcW w:w="993" w:type="dxa"/>
            <w:vAlign w:val="center"/>
          </w:tcPr>
          <w:p w14:paraId="649DC6C8" w14:textId="77777777" w:rsidR="009500AE" w:rsidRPr="00E22C4D" w:rsidRDefault="009500AE" w:rsidP="009500AE">
            <w:pPr>
              <w:spacing w:line="240" w:lineRule="exact"/>
              <w:jc w:val="center"/>
              <w:rPr>
                <w:sz w:val="20"/>
                <w:szCs w:val="20"/>
              </w:rPr>
            </w:pPr>
          </w:p>
        </w:tc>
        <w:tc>
          <w:tcPr>
            <w:tcW w:w="9497" w:type="dxa"/>
          </w:tcPr>
          <w:p w14:paraId="13DFE00B" w14:textId="77777777" w:rsidR="009500AE" w:rsidRPr="00E22C4D" w:rsidRDefault="009500AE" w:rsidP="009500AE">
            <w:pPr>
              <w:spacing w:line="240" w:lineRule="exact"/>
              <w:rPr>
                <w:sz w:val="20"/>
                <w:szCs w:val="20"/>
              </w:rPr>
            </w:pPr>
          </w:p>
        </w:tc>
        <w:tc>
          <w:tcPr>
            <w:tcW w:w="567" w:type="dxa"/>
            <w:vAlign w:val="center"/>
          </w:tcPr>
          <w:p w14:paraId="0EA2C35E"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0B869DFD" w14:textId="77777777" w:rsidTr="00DE7DC3">
        <w:tc>
          <w:tcPr>
            <w:tcW w:w="993" w:type="dxa"/>
            <w:vAlign w:val="center"/>
          </w:tcPr>
          <w:p w14:paraId="12C500B4" w14:textId="77777777" w:rsidR="009500AE" w:rsidRPr="00C33694" w:rsidRDefault="009500AE" w:rsidP="009500A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6</w:t>
            </w:r>
          </w:p>
        </w:tc>
        <w:tc>
          <w:tcPr>
            <w:tcW w:w="9497" w:type="dxa"/>
          </w:tcPr>
          <w:p w14:paraId="2AB8C0E0" w14:textId="77777777" w:rsidR="009500AE" w:rsidRPr="00C33694" w:rsidRDefault="009500AE" w:rsidP="009500A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司法法院</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209</w:t>
            </w:r>
          </w:p>
        </w:tc>
        <w:tc>
          <w:tcPr>
            <w:tcW w:w="567" w:type="dxa"/>
            <w:vAlign w:val="center"/>
          </w:tcPr>
          <w:p w14:paraId="0CCC0FCB"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7A4AB329" w14:textId="77777777" w:rsidTr="00DE7DC3">
        <w:tc>
          <w:tcPr>
            <w:tcW w:w="993" w:type="dxa"/>
            <w:vAlign w:val="center"/>
          </w:tcPr>
          <w:p w14:paraId="4667B213" w14:textId="232B4268" w:rsidR="009500AE" w:rsidRPr="00C33694" w:rsidRDefault="009500AE" w:rsidP="009500AE">
            <w:pPr>
              <w:spacing w:line="240" w:lineRule="exact"/>
              <w:jc w:val="center"/>
              <w:rPr>
                <w:rFonts w:asciiTheme="minorEastAsia" w:hAnsiTheme="minorEastAsia"/>
                <w:b/>
                <w:sz w:val="20"/>
                <w:szCs w:val="20"/>
                <w:highlight w:val="yellow"/>
              </w:rPr>
            </w:pPr>
            <w:r w:rsidRPr="00E22C4D">
              <w:rPr>
                <w:rFonts w:hint="eastAsia"/>
                <w:sz w:val="20"/>
                <w:szCs w:val="20"/>
              </w:rPr>
              <w:t>102(C)</w:t>
            </w:r>
          </w:p>
        </w:tc>
        <w:tc>
          <w:tcPr>
            <w:tcW w:w="9497" w:type="dxa"/>
          </w:tcPr>
          <w:p w14:paraId="4D9F5324" w14:textId="4781375A" w:rsidR="009500AE" w:rsidRDefault="009500AE" w:rsidP="009500AE">
            <w:pPr>
              <w:spacing w:line="240" w:lineRule="exact"/>
              <w:rPr>
                <w:sz w:val="20"/>
                <w:szCs w:val="20"/>
              </w:rPr>
            </w:pPr>
            <w:r w:rsidRPr="00E22C4D">
              <w:rPr>
                <w:rFonts w:hint="eastAsia"/>
                <w:sz w:val="20"/>
                <w:szCs w:val="20"/>
              </w:rPr>
              <w:t>46.</w:t>
            </w:r>
            <w:r>
              <w:rPr>
                <w:sz w:val="20"/>
                <w:szCs w:val="20"/>
              </w:rPr>
              <w:t xml:space="preserve"> </w:t>
            </w:r>
            <w:r w:rsidRPr="00E22C4D">
              <w:rPr>
                <w:rFonts w:hint="eastAsia"/>
                <w:sz w:val="20"/>
                <w:szCs w:val="20"/>
              </w:rPr>
              <w:t>依〈憲法增修條文〉規定，司法院大法官由下列何人提名</w:t>
            </w:r>
            <w:r w:rsidRPr="00E22C4D">
              <w:rPr>
                <w:rFonts w:hint="eastAsia"/>
                <w:sz w:val="20"/>
                <w:szCs w:val="20"/>
              </w:rPr>
              <w:t>?</w:t>
            </w:r>
          </w:p>
          <w:p w14:paraId="13276177" w14:textId="2A9C8283" w:rsidR="009500AE" w:rsidRPr="00C972E7" w:rsidRDefault="009500AE" w:rsidP="009500AE">
            <w:pPr>
              <w:spacing w:line="240" w:lineRule="exact"/>
              <w:jc w:val="right"/>
              <w:rPr>
                <w:sz w:val="20"/>
                <w:szCs w:val="20"/>
              </w:rPr>
            </w:pPr>
            <w:r w:rsidRPr="00E22C4D">
              <w:rPr>
                <w:rFonts w:hint="eastAsia"/>
                <w:sz w:val="20"/>
                <w:szCs w:val="20"/>
              </w:rPr>
              <w:t xml:space="preserve"> (A)</w:t>
            </w:r>
            <w:r w:rsidRPr="00E22C4D">
              <w:rPr>
                <w:rFonts w:hint="eastAsia"/>
                <w:sz w:val="20"/>
                <w:szCs w:val="20"/>
              </w:rPr>
              <w:t>司法</w:t>
            </w:r>
            <w:proofErr w:type="gramStart"/>
            <w:r w:rsidRPr="00E22C4D">
              <w:rPr>
                <w:rFonts w:hint="eastAsia"/>
                <w:sz w:val="20"/>
                <w:szCs w:val="20"/>
              </w:rPr>
              <w:t>院</w:t>
            </w:r>
            <w:proofErr w:type="gramEnd"/>
            <w:r w:rsidRPr="00E22C4D">
              <w:rPr>
                <w:rFonts w:hint="eastAsia"/>
                <w:sz w:val="20"/>
                <w:szCs w:val="20"/>
              </w:rPr>
              <w:t>院長</w:t>
            </w:r>
            <w:r w:rsidRPr="00E22C4D">
              <w:rPr>
                <w:rFonts w:hint="eastAsia"/>
                <w:sz w:val="20"/>
                <w:szCs w:val="20"/>
              </w:rPr>
              <w:t>(B)</w:t>
            </w:r>
            <w:r w:rsidRPr="00E22C4D">
              <w:rPr>
                <w:rFonts w:hint="eastAsia"/>
                <w:sz w:val="20"/>
                <w:szCs w:val="20"/>
              </w:rPr>
              <w:t>立法院院長</w:t>
            </w:r>
            <w:r w:rsidRPr="00E22C4D">
              <w:rPr>
                <w:rFonts w:hint="eastAsia"/>
                <w:sz w:val="20"/>
                <w:szCs w:val="20"/>
              </w:rPr>
              <w:t>(C)</w:t>
            </w:r>
            <w:r w:rsidRPr="00E22C4D">
              <w:rPr>
                <w:rFonts w:hint="eastAsia"/>
                <w:sz w:val="20"/>
                <w:szCs w:val="20"/>
              </w:rPr>
              <w:t>總統</w:t>
            </w:r>
            <w:r w:rsidRPr="00E22C4D">
              <w:rPr>
                <w:rFonts w:hint="eastAsia"/>
                <w:sz w:val="20"/>
                <w:szCs w:val="20"/>
              </w:rPr>
              <w:t>(D)</w:t>
            </w:r>
            <w:r w:rsidRPr="00E22C4D">
              <w:rPr>
                <w:rFonts w:hint="eastAsia"/>
                <w:sz w:val="20"/>
                <w:szCs w:val="20"/>
              </w:rPr>
              <w:t>考試</w:t>
            </w:r>
            <w:proofErr w:type="gramStart"/>
            <w:r w:rsidRPr="00E22C4D">
              <w:rPr>
                <w:rFonts w:hint="eastAsia"/>
                <w:sz w:val="20"/>
                <w:szCs w:val="20"/>
              </w:rPr>
              <w:t>院</w:t>
            </w:r>
            <w:proofErr w:type="gramEnd"/>
            <w:r w:rsidRPr="00E22C4D">
              <w:rPr>
                <w:rFonts w:hint="eastAsia"/>
                <w:sz w:val="20"/>
                <w:szCs w:val="20"/>
              </w:rPr>
              <w:t>院長</w:t>
            </w:r>
            <w:r w:rsidRPr="00E22C4D">
              <w:rPr>
                <w:rFonts w:hint="eastAsia"/>
                <w:sz w:val="20"/>
                <w:szCs w:val="20"/>
              </w:rPr>
              <w:t>.</w:t>
            </w:r>
          </w:p>
        </w:tc>
        <w:tc>
          <w:tcPr>
            <w:tcW w:w="567" w:type="dxa"/>
            <w:vAlign w:val="center"/>
          </w:tcPr>
          <w:p w14:paraId="68D2CE8C" w14:textId="77777777" w:rsidR="009500AE" w:rsidRPr="00C33694" w:rsidRDefault="009500AE" w:rsidP="009500AE">
            <w:pPr>
              <w:spacing w:line="240" w:lineRule="exact"/>
              <w:rPr>
                <w:rFonts w:asciiTheme="minorEastAsia" w:hAnsiTheme="minorEastAsia"/>
                <w:b/>
                <w:sz w:val="16"/>
                <w:szCs w:val="16"/>
              </w:rPr>
            </w:pPr>
          </w:p>
        </w:tc>
      </w:tr>
      <w:tr w:rsidR="00C9499F" w:rsidRPr="00C33694" w14:paraId="2D5CC45B" w14:textId="77777777" w:rsidTr="00DE7DC3">
        <w:tc>
          <w:tcPr>
            <w:tcW w:w="993" w:type="dxa"/>
            <w:vAlign w:val="center"/>
          </w:tcPr>
          <w:p w14:paraId="4BC1620E" w14:textId="77777777" w:rsidR="00C9499F" w:rsidRPr="00E22C4D" w:rsidRDefault="00C9499F" w:rsidP="009500AE">
            <w:pPr>
              <w:spacing w:line="240" w:lineRule="exact"/>
              <w:jc w:val="center"/>
              <w:rPr>
                <w:sz w:val="20"/>
                <w:szCs w:val="20"/>
              </w:rPr>
            </w:pPr>
          </w:p>
        </w:tc>
        <w:tc>
          <w:tcPr>
            <w:tcW w:w="9497" w:type="dxa"/>
          </w:tcPr>
          <w:p w14:paraId="52F23442" w14:textId="77777777" w:rsidR="00C9499F" w:rsidRDefault="00C9499F" w:rsidP="00C9499F">
            <w:pPr>
              <w:spacing w:line="240" w:lineRule="exact"/>
              <w:ind w:leftChars="100" w:left="240"/>
              <w:rPr>
                <w:sz w:val="20"/>
                <w:szCs w:val="20"/>
              </w:rPr>
            </w:pPr>
            <w:r w:rsidRPr="00C9499F">
              <w:rPr>
                <w:rFonts w:hint="eastAsia"/>
                <w:sz w:val="20"/>
                <w:szCs w:val="20"/>
              </w:rPr>
              <w:t>依憲法增修條文第</w:t>
            </w:r>
            <w:r w:rsidRPr="00C9499F">
              <w:rPr>
                <w:rFonts w:hint="eastAsia"/>
                <w:sz w:val="20"/>
                <w:szCs w:val="20"/>
              </w:rPr>
              <w:t>5</w:t>
            </w:r>
            <w:r w:rsidRPr="00C9499F">
              <w:rPr>
                <w:rFonts w:hint="eastAsia"/>
                <w:sz w:val="20"/>
                <w:szCs w:val="20"/>
              </w:rPr>
              <w:t>條規定而產生。</w:t>
            </w:r>
            <w:r w:rsidRPr="00C9499F">
              <w:rPr>
                <w:rFonts w:hint="eastAsia"/>
                <w:sz w:val="20"/>
                <w:szCs w:val="20"/>
              </w:rPr>
              <w:t xml:space="preserve"> </w:t>
            </w:r>
            <w:r w:rsidRPr="00C9499F">
              <w:rPr>
                <w:rFonts w:hint="eastAsia"/>
                <w:sz w:val="20"/>
                <w:szCs w:val="20"/>
              </w:rPr>
              <w:t>大法官十五人，並以其中</w:t>
            </w:r>
            <w:proofErr w:type="gramStart"/>
            <w:r w:rsidRPr="00C9499F">
              <w:rPr>
                <w:rFonts w:hint="eastAsia"/>
                <w:sz w:val="20"/>
                <w:szCs w:val="20"/>
              </w:rPr>
              <w:t>一</w:t>
            </w:r>
            <w:proofErr w:type="gramEnd"/>
            <w:r w:rsidRPr="00C9499F">
              <w:rPr>
                <w:rFonts w:hint="eastAsia"/>
                <w:sz w:val="20"/>
                <w:szCs w:val="20"/>
              </w:rPr>
              <w:t>人為院長、</w:t>
            </w:r>
            <w:proofErr w:type="gramStart"/>
            <w:r w:rsidRPr="00C9499F">
              <w:rPr>
                <w:rFonts w:hint="eastAsia"/>
                <w:sz w:val="20"/>
                <w:szCs w:val="20"/>
              </w:rPr>
              <w:t>一</w:t>
            </w:r>
            <w:proofErr w:type="gramEnd"/>
            <w:r w:rsidRPr="00C9499F">
              <w:rPr>
                <w:rFonts w:hint="eastAsia"/>
                <w:sz w:val="20"/>
                <w:szCs w:val="20"/>
              </w:rPr>
              <w:t>人為副院長，</w:t>
            </w:r>
          </w:p>
          <w:p w14:paraId="0ED7E2EE" w14:textId="77777777" w:rsidR="00C9499F" w:rsidRDefault="00C9499F" w:rsidP="00C9499F">
            <w:pPr>
              <w:spacing w:line="240" w:lineRule="exact"/>
              <w:ind w:leftChars="100" w:left="240"/>
              <w:rPr>
                <w:sz w:val="20"/>
                <w:szCs w:val="20"/>
              </w:rPr>
            </w:pPr>
            <w:r w:rsidRPr="00C9499F">
              <w:rPr>
                <w:rFonts w:hint="eastAsia"/>
                <w:sz w:val="20"/>
                <w:szCs w:val="20"/>
              </w:rPr>
              <w:t>由總統提名、經立法院同意任命之。</w:t>
            </w:r>
            <w:proofErr w:type="gramStart"/>
            <w:r w:rsidRPr="00C9499F">
              <w:rPr>
                <w:rFonts w:hint="eastAsia"/>
                <w:sz w:val="20"/>
                <w:szCs w:val="20"/>
              </w:rPr>
              <w:t>（</w:t>
            </w:r>
            <w:proofErr w:type="gramEnd"/>
            <w:r w:rsidRPr="00C9499F">
              <w:rPr>
                <w:rFonts w:hint="eastAsia"/>
                <w:sz w:val="20"/>
                <w:szCs w:val="20"/>
              </w:rPr>
              <w:t>自中華民國九十二年起實施，不適用憲法第七十九條之規定。）</w:t>
            </w:r>
          </w:p>
          <w:p w14:paraId="50780908" w14:textId="77777777" w:rsidR="00C9499F" w:rsidRDefault="00C9499F" w:rsidP="00C9499F">
            <w:pPr>
              <w:spacing w:line="240" w:lineRule="exact"/>
              <w:ind w:leftChars="100" w:left="240"/>
              <w:rPr>
                <w:sz w:val="20"/>
                <w:szCs w:val="20"/>
              </w:rPr>
            </w:pPr>
            <w:r w:rsidRPr="00C9499F">
              <w:rPr>
                <w:rFonts w:hint="eastAsia"/>
                <w:sz w:val="20"/>
                <w:szCs w:val="20"/>
              </w:rPr>
              <w:t xml:space="preserve"> </w:t>
            </w:r>
            <w:r w:rsidRPr="00C9499F">
              <w:rPr>
                <w:rFonts w:hint="eastAsia"/>
                <w:sz w:val="20"/>
                <w:szCs w:val="20"/>
              </w:rPr>
              <w:t>大法官之任期八年，</w:t>
            </w:r>
            <w:proofErr w:type="gramStart"/>
            <w:r w:rsidRPr="00C9499F">
              <w:rPr>
                <w:rFonts w:hint="eastAsia"/>
                <w:sz w:val="20"/>
                <w:szCs w:val="20"/>
              </w:rPr>
              <w:t>不分屆次</w:t>
            </w:r>
            <w:proofErr w:type="gramEnd"/>
            <w:r w:rsidRPr="00C9499F">
              <w:rPr>
                <w:rFonts w:hint="eastAsia"/>
                <w:sz w:val="20"/>
                <w:szCs w:val="20"/>
              </w:rPr>
              <w:t>，個別計算，並不得連任；</w:t>
            </w:r>
          </w:p>
          <w:p w14:paraId="54DB98FD" w14:textId="27FF5CB0" w:rsidR="00C9499F" w:rsidRPr="00E22C4D" w:rsidRDefault="00C9499F" w:rsidP="00C9499F">
            <w:pPr>
              <w:spacing w:line="240" w:lineRule="exact"/>
              <w:ind w:leftChars="100" w:left="240" w:firstLineChars="50" w:firstLine="100"/>
              <w:rPr>
                <w:sz w:val="20"/>
                <w:szCs w:val="20"/>
              </w:rPr>
            </w:pPr>
            <w:r w:rsidRPr="00C9499F">
              <w:rPr>
                <w:rFonts w:hint="eastAsia"/>
                <w:sz w:val="20"/>
                <w:szCs w:val="20"/>
              </w:rPr>
              <w:t>但並為院長、副院長之大法官，不受任期之保障。</w:t>
            </w:r>
          </w:p>
        </w:tc>
        <w:tc>
          <w:tcPr>
            <w:tcW w:w="567" w:type="dxa"/>
            <w:vAlign w:val="center"/>
          </w:tcPr>
          <w:p w14:paraId="0788FCF4" w14:textId="77777777" w:rsidR="00C9499F" w:rsidRPr="00C33694" w:rsidRDefault="00C9499F" w:rsidP="009500AE">
            <w:pPr>
              <w:spacing w:line="240" w:lineRule="exact"/>
              <w:rPr>
                <w:rFonts w:asciiTheme="minorEastAsia" w:hAnsiTheme="minorEastAsia"/>
                <w:b/>
                <w:sz w:val="16"/>
                <w:szCs w:val="16"/>
              </w:rPr>
            </w:pPr>
          </w:p>
        </w:tc>
      </w:tr>
      <w:tr w:rsidR="009500AE" w:rsidRPr="00C33694" w14:paraId="551D2A6C" w14:textId="77777777" w:rsidTr="00DE7DC3">
        <w:tc>
          <w:tcPr>
            <w:tcW w:w="993" w:type="dxa"/>
            <w:vAlign w:val="center"/>
          </w:tcPr>
          <w:p w14:paraId="1EC83816" w14:textId="308DA227" w:rsidR="009500AE" w:rsidRPr="00C33694" w:rsidRDefault="009500AE" w:rsidP="009500AE">
            <w:pPr>
              <w:spacing w:line="240" w:lineRule="exact"/>
              <w:jc w:val="center"/>
              <w:rPr>
                <w:rFonts w:asciiTheme="minorEastAsia" w:hAnsiTheme="minorEastAsia"/>
                <w:b/>
                <w:sz w:val="20"/>
                <w:szCs w:val="20"/>
                <w:highlight w:val="yellow"/>
              </w:rPr>
            </w:pPr>
            <w:r w:rsidRPr="00E22C4D">
              <w:rPr>
                <w:rFonts w:hint="eastAsia"/>
                <w:sz w:val="20"/>
                <w:szCs w:val="20"/>
              </w:rPr>
              <w:t>103(D)</w:t>
            </w:r>
          </w:p>
        </w:tc>
        <w:tc>
          <w:tcPr>
            <w:tcW w:w="9497" w:type="dxa"/>
          </w:tcPr>
          <w:p w14:paraId="021C7824" w14:textId="12D30A5F" w:rsidR="009500AE" w:rsidRPr="00C972E7" w:rsidRDefault="009500AE" w:rsidP="009500AE">
            <w:pPr>
              <w:spacing w:line="240" w:lineRule="exact"/>
              <w:rPr>
                <w:sz w:val="20"/>
                <w:szCs w:val="20"/>
              </w:rPr>
            </w:pPr>
            <w:r w:rsidRPr="00E22C4D">
              <w:rPr>
                <w:rFonts w:hint="eastAsia"/>
                <w:sz w:val="20"/>
                <w:szCs w:val="20"/>
              </w:rPr>
              <w:t>30.</w:t>
            </w:r>
            <w:r>
              <w:rPr>
                <w:sz w:val="20"/>
                <w:szCs w:val="20"/>
              </w:rPr>
              <w:t xml:space="preserve"> </w:t>
            </w:r>
            <w:r w:rsidRPr="00E22C4D">
              <w:rPr>
                <w:rFonts w:hint="eastAsia"/>
                <w:sz w:val="20"/>
                <w:szCs w:val="20"/>
              </w:rPr>
              <w:t>依《憲法》規定，法官之任期為：</w:t>
            </w:r>
            <w:r>
              <w:rPr>
                <w:rFonts w:hint="eastAsia"/>
                <w:sz w:val="20"/>
                <w:szCs w:val="20"/>
              </w:rPr>
              <w:t xml:space="preserve">            </w:t>
            </w:r>
            <w:r w:rsidR="00387E38">
              <w:rPr>
                <w:sz w:val="20"/>
                <w:szCs w:val="20"/>
              </w:rPr>
              <w:t xml:space="preserve">  </w:t>
            </w:r>
            <w:r>
              <w:rPr>
                <w:rFonts w:hint="eastAsia"/>
                <w:sz w:val="20"/>
                <w:szCs w:val="20"/>
              </w:rPr>
              <w:t xml:space="preserve">           </w:t>
            </w:r>
            <w:r w:rsidR="00C5022C">
              <w:rPr>
                <w:sz w:val="20"/>
                <w:szCs w:val="20"/>
              </w:rPr>
              <w:t xml:space="preserve">  </w:t>
            </w:r>
            <w:r w:rsidRPr="00E22C4D">
              <w:rPr>
                <w:rFonts w:hint="eastAsia"/>
                <w:sz w:val="20"/>
                <w:szCs w:val="20"/>
              </w:rPr>
              <w:t xml:space="preserve"> (A) 3</w:t>
            </w:r>
            <w:r w:rsidRPr="00E22C4D">
              <w:rPr>
                <w:rFonts w:hint="eastAsia"/>
                <w:sz w:val="20"/>
                <w:szCs w:val="20"/>
              </w:rPr>
              <w:t>年</w:t>
            </w:r>
            <w:r w:rsidRPr="00E22C4D">
              <w:rPr>
                <w:rFonts w:hint="eastAsia"/>
                <w:sz w:val="20"/>
                <w:szCs w:val="20"/>
              </w:rPr>
              <w:t xml:space="preserve"> (B) 4</w:t>
            </w:r>
            <w:r w:rsidRPr="00E22C4D">
              <w:rPr>
                <w:rFonts w:hint="eastAsia"/>
                <w:sz w:val="20"/>
                <w:szCs w:val="20"/>
              </w:rPr>
              <w:t>年</w:t>
            </w:r>
            <w:r w:rsidRPr="00E22C4D">
              <w:rPr>
                <w:rFonts w:hint="eastAsia"/>
                <w:sz w:val="20"/>
                <w:szCs w:val="20"/>
              </w:rPr>
              <w:t xml:space="preserve"> (C) 9</w:t>
            </w:r>
            <w:r w:rsidRPr="00E22C4D">
              <w:rPr>
                <w:rFonts w:hint="eastAsia"/>
                <w:sz w:val="20"/>
                <w:szCs w:val="20"/>
              </w:rPr>
              <w:t>年</w:t>
            </w:r>
            <w:r w:rsidRPr="00E22C4D">
              <w:rPr>
                <w:rFonts w:hint="eastAsia"/>
                <w:sz w:val="20"/>
                <w:szCs w:val="20"/>
              </w:rPr>
              <w:t xml:space="preserve"> (D)</w:t>
            </w:r>
            <w:r w:rsidRPr="00E22C4D">
              <w:rPr>
                <w:rFonts w:hint="eastAsia"/>
                <w:sz w:val="20"/>
                <w:szCs w:val="20"/>
              </w:rPr>
              <w:t>終身職</w:t>
            </w:r>
          </w:p>
        </w:tc>
        <w:tc>
          <w:tcPr>
            <w:tcW w:w="567" w:type="dxa"/>
            <w:vAlign w:val="center"/>
          </w:tcPr>
          <w:p w14:paraId="1939AFE2" w14:textId="77777777" w:rsidR="009500AE" w:rsidRPr="00C33694" w:rsidRDefault="009500AE" w:rsidP="009500AE">
            <w:pPr>
              <w:spacing w:line="240" w:lineRule="exact"/>
              <w:rPr>
                <w:rFonts w:asciiTheme="minorEastAsia" w:hAnsiTheme="minorEastAsia"/>
                <w:b/>
                <w:sz w:val="16"/>
                <w:szCs w:val="16"/>
              </w:rPr>
            </w:pPr>
          </w:p>
        </w:tc>
      </w:tr>
      <w:tr w:rsidR="001348A4" w:rsidRPr="00C33694" w14:paraId="640542C7" w14:textId="77777777" w:rsidTr="00DE7DC3">
        <w:tc>
          <w:tcPr>
            <w:tcW w:w="993" w:type="dxa"/>
            <w:vAlign w:val="center"/>
          </w:tcPr>
          <w:p w14:paraId="3DCCA107" w14:textId="77777777" w:rsidR="001348A4" w:rsidRPr="00E22C4D" w:rsidRDefault="001348A4" w:rsidP="009500AE">
            <w:pPr>
              <w:spacing w:line="240" w:lineRule="exact"/>
              <w:jc w:val="center"/>
              <w:rPr>
                <w:sz w:val="20"/>
                <w:szCs w:val="20"/>
              </w:rPr>
            </w:pPr>
          </w:p>
        </w:tc>
        <w:tc>
          <w:tcPr>
            <w:tcW w:w="9497" w:type="dxa"/>
          </w:tcPr>
          <w:p w14:paraId="6F5AC47D" w14:textId="77777777" w:rsidR="001348A4" w:rsidRPr="001348A4" w:rsidRDefault="001348A4" w:rsidP="001348A4">
            <w:pPr>
              <w:spacing w:line="240" w:lineRule="exact"/>
              <w:rPr>
                <w:sz w:val="20"/>
                <w:szCs w:val="20"/>
              </w:rPr>
            </w:pPr>
            <w:r w:rsidRPr="001348A4">
              <w:rPr>
                <w:rFonts w:hint="eastAsia"/>
                <w:sz w:val="20"/>
                <w:szCs w:val="20"/>
              </w:rPr>
              <w:t>法官→終身職</w:t>
            </w:r>
          </w:p>
          <w:p w14:paraId="0830E31A" w14:textId="77777777" w:rsidR="001348A4" w:rsidRPr="001348A4" w:rsidRDefault="001348A4" w:rsidP="001348A4">
            <w:pPr>
              <w:spacing w:line="240" w:lineRule="exact"/>
              <w:rPr>
                <w:sz w:val="20"/>
                <w:szCs w:val="20"/>
              </w:rPr>
            </w:pPr>
            <w:r w:rsidRPr="001348A4">
              <w:rPr>
                <w:rFonts w:hint="eastAsia"/>
                <w:sz w:val="20"/>
                <w:szCs w:val="20"/>
              </w:rPr>
              <w:t>大法官→</w:t>
            </w:r>
            <w:r w:rsidRPr="001348A4">
              <w:rPr>
                <w:rFonts w:hint="eastAsia"/>
                <w:sz w:val="20"/>
                <w:szCs w:val="20"/>
              </w:rPr>
              <w:t>15</w:t>
            </w:r>
            <w:r w:rsidRPr="001348A4">
              <w:rPr>
                <w:rFonts w:hint="eastAsia"/>
                <w:sz w:val="20"/>
                <w:szCs w:val="20"/>
              </w:rPr>
              <w:t>人</w:t>
            </w:r>
            <w:r w:rsidRPr="001348A4">
              <w:rPr>
                <w:rFonts w:hint="eastAsia"/>
                <w:sz w:val="20"/>
                <w:szCs w:val="20"/>
              </w:rPr>
              <w:t>(</w:t>
            </w:r>
            <w:r w:rsidRPr="001348A4">
              <w:rPr>
                <w:rFonts w:hint="eastAsia"/>
                <w:sz w:val="20"/>
                <w:szCs w:val="20"/>
              </w:rPr>
              <w:t>含正副院長</w:t>
            </w:r>
            <w:r w:rsidRPr="001348A4">
              <w:rPr>
                <w:rFonts w:hint="eastAsia"/>
                <w:sz w:val="20"/>
                <w:szCs w:val="20"/>
              </w:rPr>
              <w:t>)</w:t>
            </w:r>
            <w:r w:rsidRPr="001348A4">
              <w:rPr>
                <w:rFonts w:hint="eastAsia"/>
                <w:sz w:val="20"/>
                <w:szCs w:val="20"/>
              </w:rPr>
              <w:t>，任期</w:t>
            </w:r>
            <w:r w:rsidRPr="001348A4">
              <w:rPr>
                <w:rFonts w:hint="eastAsia"/>
                <w:sz w:val="20"/>
                <w:szCs w:val="20"/>
              </w:rPr>
              <w:t>8</w:t>
            </w:r>
            <w:r w:rsidRPr="001348A4">
              <w:rPr>
                <w:rFonts w:hint="eastAsia"/>
                <w:sz w:val="20"/>
                <w:szCs w:val="20"/>
              </w:rPr>
              <w:t>年，不得連任</w:t>
            </w:r>
          </w:p>
          <w:p w14:paraId="7B89C231" w14:textId="495BBFBE" w:rsidR="001348A4" w:rsidRDefault="001348A4" w:rsidP="00C5022C">
            <w:pPr>
              <w:spacing w:line="240" w:lineRule="exact"/>
              <w:rPr>
                <w:sz w:val="20"/>
                <w:szCs w:val="20"/>
              </w:rPr>
            </w:pPr>
            <w:r w:rsidRPr="001348A4">
              <w:rPr>
                <w:rFonts w:hint="eastAsia"/>
                <w:sz w:val="20"/>
                <w:szCs w:val="20"/>
              </w:rPr>
              <w:t>《憲法》第</w:t>
            </w:r>
            <w:r w:rsidRPr="001348A4">
              <w:rPr>
                <w:rFonts w:hint="eastAsia"/>
                <w:sz w:val="20"/>
                <w:szCs w:val="20"/>
              </w:rPr>
              <w:t xml:space="preserve"> 81 </w:t>
            </w:r>
            <w:r w:rsidRPr="001348A4">
              <w:rPr>
                <w:rFonts w:hint="eastAsia"/>
                <w:sz w:val="20"/>
                <w:szCs w:val="20"/>
              </w:rPr>
              <w:t>條</w:t>
            </w:r>
            <w:r w:rsidR="00C5022C">
              <w:rPr>
                <w:rFonts w:hint="eastAsia"/>
                <w:sz w:val="20"/>
                <w:szCs w:val="20"/>
              </w:rPr>
              <w:t xml:space="preserve">   </w:t>
            </w:r>
            <w:r w:rsidRPr="001348A4">
              <w:rPr>
                <w:rFonts w:hint="eastAsia"/>
                <w:sz w:val="20"/>
                <w:szCs w:val="20"/>
              </w:rPr>
              <w:t>法官為終身職，非受刑事或懲戒處分，或禁治產之宣告，不得免職。</w:t>
            </w:r>
          </w:p>
          <w:p w14:paraId="0951A4C9" w14:textId="67A504F4" w:rsidR="001348A4" w:rsidRPr="001348A4" w:rsidRDefault="001348A4" w:rsidP="00C5022C">
            <w:pPr>
              <w:spacing w:line="240" w:lineRule="exact"/>
              <w:ind w:firstLineChars="950" w:firstLine="1900"/>
              <w:rPr>
                <w:sz w:val="20"/>
                <w:szCs w:val="20"/>
              </w:rPr>
            </w:pPr>
            <w:r w:rsidRPr="001348A4">
              <w:rPr>
                <w:rFonts w:hint="eastAsia"/>
                <w:sz w:val="20"/>
                <w:szCs w:val="20"/>
              </w:rPr>
              <w:t>非依法律，不得停職、轉任或減</w:t>
            </w:r>
            <w:proofErr w:type="gramStart"/>
            <w:r w:rsidRPr="001348A4">
              <w:rPr>
                <w:rFonts w:hint="eastAsia"/>
                <w:sz w:val="20"/>
                <w:szCs w:val="20"/>
              </w:rPr>
              <w:t>俸</w:t>
            </w:r>
            <w:proofErr w:type="gramEnd"/>
            <w:r w:rsidRPr="001348A4">
              <w:rPr>
                <w:rFonts w:hint="eastAsia"/>
                <w:sz w:val="20"/>
                <w:szCs w:val="20"/>
              </w:rPr>
              <w:t>。</w:t>
            </w:r>
          </w:p>
          <w:p w14:paraId="4AF905ED" w14:textId="585CCF4E" w:rsidR="001348A4" w:rsidRPr="001348A4" w:rsidRDefault="001348A4" w:rsidP="001348A4">
            <w:pPr>
              <w:spacing w:line="240" w:lineRule="exact"/>
              <w:rPr>
                <w:sz w:val="20"/>
                <w:szCs w:val="20"/>
              </w:rPr>
            </w:pPr>
            <w:r w:rsidRPr="001348A4">
              <w:rPr>
                <w:rFonts w:hint="eastAsia"/>
                <w:sz w:val="20"/>
                <w:szCs w:val="20"/>
              </w:rPr>
              <w:t>《中華民國憲法增修條文》第</w:t>
            </w:r>
            <w:r w:rsidRPr="001348A4">
              <w:rPr>
                <w:rFonts w:hint="eastAsia"/>
                <w:sz w:val="20"/>
                <w:szCs w:val="20"/>
              </w:rPr>
              <w:t xml:space="preserve"> 5 </w:t>
            </w:r>
            <w:r w:rsidRPr="001348A4">
              <w:rPr>
                <w:rFonts w:hint="eastAsia"/>
                <w:sz w:val="20"/>
                <w:szCs w:val="20"/>
              </w:rPr>
              <w:t>條</w:t>
            </w:r>
          </w:p>
          <w:p w14:paraId="4B3D3F5C" w14:textId="77777777" w:rsidR="00C5022C" w:rsidRDefault="001348A4" w:rsidP="001348A4">
            <w:pPr>
              <w:spacing w:line="240" w:lineRule="exact"/>
              <w:ind w:leftChars="200" w:left="480"/>
              <w:rPr>
                <w:sz w:val="20"/>
                <w:szCs w:val="20"/>
              </w:rPr>
            </w:pPr>
            <w:r w:rsidRPr="001348A4">
              <w:rPr>
                <w:rFonts w:hint="eastAsia"/>
                <w:sz w:val="20"/>
                <w:szCs w:val="20"/>
              </w:rPr>
              <w:t>司法院設大法官十五人，並以其中</w:t>
            </w:r>
            <w:proofErr w:type="gramStart"/>
            <w:r w:rsidRPr="001348A4">
              <w:rPr>
                <w:rFonts w:hint="eastAsia"/>
                <w:sz w:val="20"/>
                <w:szCs w:val="20"/>
              </w:rPr>
              <w:t>一</w:t>
            </w:r>
            <w:proofErr w:type="gramEnd"/>
            <w:r w:rsidRPr="001348A4">
              <w:rPr>
                <w:rFonts w:hint="eastAsia"/>
                <w:sz w:val="20"/>
                <w:szCs w:val="20"/>
              </w:rPr>
              <w:t>人為院長、</w:t>
            </w:r>
            <w:proofErr w:type="gramStart"/>
            <w:r w:rsidRPr="001348A4">
              <w:rPr>
                <w:rFonts w:hint="eastAsia"/>
                <w:sz w:val="20"/>
                <w:szCs w:val="20"/>
              </w:rPr>
              <w:t>一</w:t>
            </w:r>
            <w:proofErr w:type="gramEnd"/>
            <w:r w:rsidRPr="001348A4">
              <w:rPr>
                <w:rFonts w:hint="eastAsia"/>
                <w:sz w:val="20"/>
                <w:szCs w:val="20"/>
              </w:rPr>
              <w:t>人為副院長，由總統提名，經立法院同意任命之，自中華民國九十二年起實施，不適用憲法第七十九條之規定。司法院大法官除法官轉任者外，</w:t>
            </w:r>
          </w:p>
          <w:p w14:paraId="74D30D51" w14:textId="07B4837E" w:rsidR="001348A4" w:rsidRPr="001348A4" w:rsidRDefault="001348A4" w:rsidP="001348A4">
            <w:pPr>
              <w:spacing w:line="240" w:lineRule="exact"/>
              <w:ind w:leftChars="200" w:left="480"/>
              <w:rPr>
                <w:sz w:val="20"/>
                <w:szCs w:val="20"/>
              </w:rPr>
            </w:pPr>
            <w:r w:rsidRPr="001348A4">
              <w:rPr>
                <w:rFonts w:hint="eastAsia"/>
                <w:sz w:val="20"/>
                <w:szCs w:val="20"/>
              </w:rPr>
              <w:t>不適用憲法第八十一條及有關法官終身職待遇之規定。</w:t>
            </w:r>
          </w:p>
          <w:p w14:paraId="33252ECC" w14:textId="77777777" w:rsidR="00C5022C" w:rsidRDefault="001348A4" w:rsidP="001348A4">
            <w:pPr>
              <w:spacing w:line="240" w:lineRule="exact"/>
              <w:ind w:leftChars="200" w:left="480"/>
              <w:rPr>
                <w:sz w:val="20"/>
                <w:szCs w:val="20"/>
              </w:rPr>
            </w:pPr>
            <w:r w:rsidRPr="001348A4">
              <w:rPr>
                <w:rFonts w:hint="eastAsia"/>
                <w:sz w:val="20"/>
                <w:szCs w:val="20"/>
              </w:rPr>
              <w:t>司法院大法官任期八年，</w:t>
            </w:r>
            <w:proofErr w:type="gramStart"/>
            <w:r w:rsidRPr="001348A4">
              <w:rPr>
                <w:rFonts w:hint="eastAsia"/>
                <w:sz w:val="20"/>
                <w:szCs w:val="20"/>
              </w:rPr>
              <w:t>不分屆次</w:t>
            </w:r>
            <w:proofErr w:type="gramEnd"/>
            <w:r w:rsidRPr="001348A4">
              <w:rPr>
                <w:rFonts w:hint="eastAsia"/>
                <w:sz w:val="20"/>
                <w:szCs w:val="20"/>
              </w:rPr>
              <w:t>，個別計算，並不得連任。但並為院長、副院長之大法官，</w:t>
            </w:r>
          </w:p>
          <w:p w14:paraId="6E4A5B4A" w14:textId="34812087" w:rsidR="001348A4" w:rsidRPr="00E22C4D" w:rsidRDefault="001348A4" w:rsidP="001348A4">
            <w:pPr>
              <w:spacing w:line="240" w:lineRule="exact"/>
              <w:ind w:leftChars="200" w:left="480"/>
              <w:rPr>
                <w:sz w:val="20"/>
                <w:szCs w:val="20"/>
              </w:rPr>
            </w:pPr>
            <w:r w:rsidRPr="001348A4">
              <w:rPr>
                <w:rFonts w:hint="eastAsia"/>
                <w:sz w:val="20"/>
                <w:szCs w:val="20"/>
              </w:rPr>
              <w:t>不受任期之保障。</w:t>
            </w:r>
          </w:p>
        </w:tc>
        <w:tc>
          <w:tcPr>
            <w:tcW w:w="567" w:type="dxa"/>
            <w:vAlign w:val="center"/>
          </w:tcPr>
          <w:p w14:paraId="359D063E" w14:textId="77777777" w:rsidR="001348A4" w:rsidRPr="00C33694" w:rsidRDefault="001348A4" w:rsidP="009500AE">
            <w:pPr>
              <w:spacing w:line="240" w:lineRule="exact"/>
              <w:rPr>
                <w:rFonts w:asciiTheme="minorEastAsia" w:hAnsiTheme="minorEastAsia"/>
                <w:b/>
                <w:sz w:val="16"/>
                <w:szCs w:val="16"/>
              </w:rPr>
            </w:pPr>
          </w:p>
        </w:tc>
      </w:tr>
      <w:tr w:rsidR="009500AE" w:rsidRPr="00C33694" w14:paraId="0CDC84A3" w14:textId="77777777" w:rsidTr="00DE7DC3">
        <w:tc>
          <w:tcPr>
            <w:tcW w:w="993" w:type="dxa"/>
            <w:vAlign w:val="center"/>
          </w:tcPr>
          <w:p w14:paraId="5AF1605A" w14:textId="3CBC5AA5" w:rsidR="009500AE" w:rsidRPr="00C33694" w:rsidRDefault="009500AE" w:rsidP="009500AE">
            <w:pPr>
              <w:spacing w:line="240" w:lineRule="exact"/>
              <w:jc w:val="center"/>
              <w:rPr>
                <w:rFonts w:asciiTheme="minorEastAsia" w:hAnsiTheme="minorEastAsia"/>
                <w:b/>
                <w:sz w:val="20"/>
                <w:szCs w:val="20"/>
                <w:highlight w:val="yellow"/>
              </w:rPr>
            </w:pPr>
            <w:r w:rsidRPr="00E22C4D">
              <w:rPr>
                <w:rFonts w:hint="eastAsia"/>
                <w:sz w:val="20"/>
                <w:szCs w:val="20"/>
              </w:rPr>
              <w:t>104(B)</w:t>
            </w:r>
          </w:p>
        </w:tc>
        <w:tc>
          <w:tcPr>
            <w:tcW w:w="9497" w:type="dxa"/>
          </w:tcPr>
          <w:p w14:paraId="20EE40EA" w14:textId="0A1A0F5D" w:rsidR="009500AE" w:rsidRDefault="009500AE" w:rsidP="009500AE">
            <w:pPr>
              <w:spacing w:line="240" w:lineRule="exact"/>
              <w:rPr>
                <w:sz w:val="20"/>
                <w:szCs w:val="20"/>
              </w:rPr>
            </w:pPr>
            <w:r w:rsidRPr="00E22C4D">
              <w:rPr>
                <w:rFonts w:hint="eastAsia"/>
                <w:sz w:val="20"/>
                <w:szCs w:val="20"/>
              </w:rPr>
              <w:t>26.</w:t>
            </w:r>
            <w:r>
              <w:rPr>
                <w:sz w:val="20"/>
                <w:szCs w:val="20"/>
              </w:rPr>
              <w:t xml:space="preserve"> </w:t>
            </w:r>
            <w:r w:rsidRPr="00E22C4D">
              <w:rPr>
                <w:rFonts w:hint="eastAsia"/>
                <w:sz w:val="20"/>
                <w:szCs w:val="20"/>
              </w:rPr>
              <w:t>依《憲法》第</w:t>
            </w:r>
            <w:r w:rsidRPr="00E22C4D">
              <w:rPr>
                <w:rFonts w:hint="eastAsia"/>
                <w:sz w:val="20"/>
                <w:szCs w:val="20"/>
              </w:rPr>
              <w:t xml:space="preserve"> 173 </w:t>
            </w:r>
            <w:r w:rsidRPr="00E22C4D">
              <w:rPr>
                <w:rFonts w:hint="eastAsia"/>
                <w:sz w:val="20"/>
                <w:szCs w:val="20"/>
              </w:rPr>
              <w:t>條規定，憲法之解釋，由下列何者為之？</w:t>
            </w:r>
          </w:p>
          <w:p w14:paraId="790A44D8" w14:textId="00174240" w:rsidR="009500AE" w:rsidRPr="00C972E7" w:rsidRDefault="009500AE" w:rsidP="009500AE">
            <w:pPr>
              <w:spacing w:line="240" w:lineRule="exact"/>
              <w:jc w:val="right"/>
              <w:rPr>
                <w:sz w:val="20"/>
                <w:szCs w:val="20"/>
              </w:rPr>
            </w:pPr>
            <w:r w:rsidRPr="00E22C4D">
              <w:rPr>
                <w:rFonts w:hint="eastAsia"/>
                <w:sz w:val="20"/>
                <w:szCs w:val="20"/>
              </w:rPr>
              <w:t xml:space="preserve"> (A)</w:t>
            </w:r>
            <w:r w:rsidRPr="00E22C4D">
              <w:rPr>
                <w:rFonts w:hint="eastAsia"/>
                <w:sz w:val="20"/>
                <w:szCs w:val="20"/>
              </w:rPr>
              <w:t>立法院</w:t>
            </w:r>
            <w:r w:rsidRPr="00E22C4D">
              <w:rPr>
                <w:rFonts w:hint="eastAsia"/>
                <w:sz w:val="20"/>
                <w:szCs w:val="20"/>
              </w:rPr>
              <w:t xml:space="preserve"> (B)</w:t>
            </w:r>
            <w:r w:rsidRPr="00E22C4D">
              <w:rPr>
                <w:rFonts w:hint="eastAsia"/>
                <w:sz w:val="20"/>
                <w:szCs w:val="20"/>
              </w:rPr>
              <w:t>司法院</w:t>
            </w:r>
            <w:r w:rsidRPr="00E22C4D">
              <w:rPr>
                <w:rFonts w:hint="eastAsia"/>
                <w:sz w:val="20"/>
                <w:szCs w:val="20"/>
              </w:rPr>
              <w:t xml:space="preserve"> (C)</w:t>
            </w:r>
            <w:r w:rsidRPr="00E22C4D">
              <w:rPr>
                <w:rFonts w:hint="eastAsia"/>
                <w:sz w:val="20"/>
                <w:szCs w:val="20"/>
              </w:rPr>
              <w:t>最高法院</w:t>
            </w:r>
            <w:r w:rsidRPr="00E22C4D">
              <w:rPr>
                <w:rFonts w:hint="eastAsia"/>
                <w:sz w:val="20"/>
                <w:szCs w:val="20"/>
              </w:rPr>
              <w:t xml:space="preserve"> (D)</w:t>
            </w:r>
            <w:r w:rsidRPr="00E22C4D">
              <w:rPr>
                <w:rFonts w:hint="eastAsia"/>
                <w:sz w:val="20"/>
                <w:szCs w:val="20"/>
              </w:rPr>
              <w:t>最高行政法院</w:t>
            </w:r>
            <w:r w:rsidR="00387E38">
              <w:rPr>
                <w:rFonts w:hint="eastAsia"/>
                <w:sz w:val="20"/>
                <w:szCs w:val="20"/>
              </w:rPr>
              <w:t xml:space="preserve"> </w:t>
            </w:r>
          </w:p>
        </w:tc>
        <w:tc>
          <w:tcPr>
            <w:tcW w:w="567" w:type="dxa"/>
            <w:vAlign w:val="center"/>
          </w:tcPr>
          <w:p w14:paraId="19FFFEBE"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25096ED2" w14:textId="77777777" w:rsidTr="00DE7DC3">
        <w:tc>
          <w:tcPr>
            <w:tcW w:w="993" w:type="dxa"/>
            <w:vAlign w:val="center"/>
          </w:tcPr>
          <w:p w14:paraId="753A50FA" w14:textId="0732AFF5" w:rsidR="009500AE" w:rsidRPr="0070050B" w:rsidRDefault="009500AE" w:rsidP="009500AE">
            <w:pPr>
              <w:spacing w:line="240" w:lineRule="exact"/>
              <w:jc w:val="center"/>
              <w:rPr>
                <w:sz w:val="20"/>
                <w:szCs w:val="20"/>
              </w:rPr>
            </w:pPr>
          </w:p>
        </w:tc>
        <w:tc>
          <w:tcPr>
            <w:tcW w:w="9497" w:type="dxa"/>
          </w:tcPr>
          <w:p w14:paraId="594170D8" w14:textId="454F019F" w:rsidR="009500AE" w:rsidRPr="00C972E7" w:rsidRDefault="00647CAA" w:rsidP="00647CAA">
            <w:pPr>
              <w:spacing w:line="240" w:lineRule="exact"/>
              <w:ind w:firstLineChars="200" w:firstLine="400"/>
              <w:rPr>
                <w:sz w:val="20"/>
                <w:szCs w:val="20"/>
              </w:rPr>
            </w:pPr>
            <w:r w:rsidRPr="00647CAA">
              <w:rPr>
                <w:rFonts w:hint="eastAsia"/>
                <w:sz w:val="20"/>
                <w:szCs w:val="20"/>
              </w:rPr>
              <w:t>《中華民國憲法》第</w:t>
            </w:r>
            <w:r w:rsidRPr="00647CAA">
              <w:rPr>
                <w:rFonts w:hint="eastAsia"/>
                <w:sz w:val="20"/>
                <w:szCs w:val="20"/>
              </w:rPr>
              <w:t>173</w:t>
            </w:r>
            <w:r w:rsidRPr="00647CAA">
              <w:rPr>
                <w:rFonts w:hint="eastAsia"/>
                <w:sz w:val="20"/>
                <w:szCs w:val="20"/>
              </w:rPr>
              <w:t>條：「憲法之解釋，由司法院為之。」</w:t>
            </w:r>
          </w:p>
        </w:tc>
        <w:tc>
          <w:tcPr>
            <w:tcW w:w="567" w:type="dxa"/>
            <w:vAlign w:val="center"/>
          </w:tcPr>
          <w:p w14:paraId="3E92E935" w14:textId="77777777" w:rsidR="009500AE" w:rsidRPr="00C33694" w:rsidRDefault="009500AE" w:rsidP="009500AE">
            <w:pPr>
              <w:spacing w:line="240" w:lineRule="exact"/>
              <w:rPr>
                <w:rFonts w:asciiTheme="minorEastAsia" w:hAnsiTheme="minorEastAsia"/>
                <w:b/>
                <w:sz w:val="16"/>
                <w:szCs w:val="16"/>
              </w:rPr>
            </w:pPr>
          </w:p>
        </w:tc>
      </w:tr>
      <w:tr w:rsidR="009500AE" w:rsidRPr="00C33694" w14:paraId="09ED8D46" w14:textId="77777777" w:rsidTr="00DE7DC3">
        <w:tc>
          <w:tcPr>
            <w:tcW w:w="993" w:type="dxa"/>
            <w:vAlign w:val="center"/>
          </w:tcPr>
          <w:p w14:paraId="7BFD2A1B" w14:textId="12FE0CA8" w:rsidR="009500AE" w:rsidRPr="00E22C4D" w:rsidRDefault="009500AE" w:rsidP="009500AE">
            <w:pPr>
              <w:spacing w:line="240" w:lineRule="exact"/>
              <w:jc w:val="center"/>
              <w:rPr>
                <w:sz w:val="20"/>
                <w:szCs w:val="20"/>
              </w:rPr>
            </w:pPr>
            <w:r w:rsidRPr="00E22C4D">
              <w:rPr>
                <w:rFonts w:hint="eastAsia"/>
                <w:sz w:val="20"/>
                <w:szCs w:val="20"/>
              </w:rPr>
              <w:t>10712(B)</w:t>
            </w:r>
          </w:p>
        </w:tc>
        <w:tc>
          <w:tcPr>
            <w:tcW w:w="9497" w:type="dxa"/>
          </w:tcPr>
          <w:p w14:paraId="37384F77" w14:textId="77777777" w:rsidR="009500AE" w:rsidRDefault="009500AE" w:rsidP="009500AE">
            <w:pPr>
              <w:spacing w:line="240" w:lineRule="exact"/>
              <w:rPr>
                <w:sz w:val="20"/>
                <w:szCs w:val="20"/>
              </w:rPr>
            </w:pPr>
            <w:r w:rsidRPr="00E22C4D">
              <w:rPr>
                <w:rFonts w:hint="eastAsia"/>
                <w:sz w:val="20"/>
                <w:szCs w:val="20"/>
              </w:rPr>
              <w:t xml:space="preserve">36. </w:t>
            </w:r>
            <w:r w:rsidRPr="00E22C4D">
              <w:rPr>
                <w:rFonts w:hint="eastAsia"/>
                <w:sz w:val="20"/>
                <w:szCs w:val="20"/>
              </w:rPr>
              <w:t>依《憲法》規定，司法院院長由總統提名，經下列何者同意任命之？</w:t>
            </w:r>
          </w:p>
          <w:p w14:paraId="3A45513C" w14:textId="603CAF48" w:rsidR="009500AE" w:rsidRPr="00E22C4D" w:rsidRDefault="009500AE" w:rsidP="009500AE">
            <w:pPr>
              <w:spacing w:line="240" w:lineRule="exact"/>
              <w:jc w:val="right"/>
              <w:rPr>
                <w:sz w:val="20"/>
                <w:szCs w:val="20"/>
              </w:rPr>
            </w:pPr>
            <w:r w:rsidRPr="00E22C4D">
              <w:rPr>
                <w:rFonts w:hint="eastAsia"/>
                <w:sz w:val="20"/>
                <w:szCs w:val="20"/>
              </w:rPr>
              <w:t xml:space="preserve"> (A)</w:t>
            </w:r>
            <w:r w:rsidRPr="00E22C4D">
              <w:rPr>
                <w:rFonts w:hint="eastAsia"/>
                <w:sz w:val="20"/>
                <w:szCs w:val="20"/>
              </w:rPr>
              <w:t>行政院</w:t>
            </w:r>
            <w:r w:rsidRPr="00E22C4D">
              <w:rPr>
                <w:rFonts w:hint="eastAsia"/>
                <w:sz w:val="20"/>
                <w:szCs w:val="20"/>
              </w:rPr>
              <w:t xml:space="preserve"> (B)</w:t>
            </w:r>
            <w:r w:rsidRPr="00E22C4D">
              <w:rPr>
                <w:rFonts w:hint="eastAsia"/>
                <w:sz w:val="20"/>
                <w:szCs w:val="20"/>
              </w:rPr>
              <w:t>立法院</w:t>
            </w:r>
            <w:r w:rsidRPr="00E22C4D">
              <w:rPr>
                <w:rFonts w:hint="eastAsia"/>
                <w:sz w:val="20"/>
                <w:szCs w:val="20"/>
              </w:rPr>
              <w:t xml:space="preserve"> (C)</w:t>
            </w:r>
            <w:r w:rsidRPr="00E22C4D">
              <w:rPr>
                <w:rFonts w:hint="eastAsia"/>
                <w:sz w:val="20"/>
                <w:szCs w:val="20"/>
              </w:rPr>
              <w:t>考試院</w:t>
            </w:r>
            <w:r w:rsidRPr="00E22C4D">
              <w:rPr>
                <w:rFonts w:hint="eastAsia"/>
                <w:sz w:val="20"/>
                <w:szCs w:val="20"/>
              </w:rPr>
              <w:t xml:space="preserve"> (D)</w:t>
            </w:r>
            <w:r w:rsidRPr="00E22C4D">
              <w:rPr>
                <w:rFonts w:hint="eastAsia"/>
                <w:sz w:val="20"/>
                <w:szCs w:val="20"/>
              </w:rPr>
              <w:t>監察院</w:t>
            </w:r>
          </w:p>
        </w:tc>
        <w:tc>
          <w:tcPr>
            <w:tcW w:w="567" w:type="dxa"/>
            <w:vAlign w:val="center"/>
          </w:tcPr>
          <w:p w14:paraId="104A355B" w14:textId="77777777" w:rsidR="009500AE" w:rsidRPr="00C33694" w:rsidRDefault="009500AE" w:rsidP="009500AE">
            <w:pPr>
              <w:spacing w:line="240" w:lineRule="exact"/>
              <w:rPr>
                <w:rFonts w:asciiTheme="minorEastAsia" w:hAnsiTheme="minorEastAsia"/>
                <w:b/>
                <w:sz w:val="16"/>
                <w:szCs w:val="16"/>
              </w:rPr>
            </w:pPr>
          </w:p>
        </w:tc>
      </w:tr>
      <w:tr w:rsidR="00F017CA" w:rsidRPr="00C33694" w14:paraId="1E3441FD" w14:textId="77777777" w:rsidTr="00DE7DC3">
        <w:tc>
          <w:tcPr>
            <w:tcW w:w="993" w:type="dxa"/>
            <w:vAlign w:val="center"/>
          </w:tcPr>
          <w:p w14:paraId="5C218C82" w14:textId="77777777" w:rsidR="00F017CA" w:rsidRPr="00E22C4D" w:rsidRDefault="00F017CA" w:rsidP="009500AE">
            <w:pPr>
              <w:spacing w:line="240" w:lineRule="exact"/>
              <w:jc w:val="center"/>
              <w:rPr>
                <w:sz w:val="20"/>
                <w:szCs w:val="20"/>
              </w:rPr>
            </w:pPr>
          </w:p>
        </w:tc>
        <w:tc>
          <w:tcPr>
            <w:tcW w:w="9497" w:type="dxa"/>
          </w:tcPr>
          <w:p w14:paraId="6658F170" w14:textId="747A3B3C" w:rsidR="00F017CA" w:rsidRPr="00F017CA" w:rsidRDefault="00F017CA" w:rsidP="00F017CA">
            <w:pPr>
              <w:spacing w:line="240" w:lineRule="exact"/>
              <w:rPr>
                <w:sz w:val="20"/>
                <w:szCs w:val="20"/>
              </w:rPr>
            </w:pPr>
            <w:r w:rsidRPr="00F017CA">
              <w:rPr>
                <w:rFonts w:hint="eastAsia"/>
                <w:sz w:val="20"/>
                <w:szCs w:val="20"/>
              </w:rPr>
              <w:t>憲法第</w:t>
            </w:r>
            <w:r w:rsidRPr="00F017CA">
              <w:rPr>
                <w:rFonts w:hint="eastAsia"/>
                <w:sz w:val="20"/>
                <w:szCs w:val="20"/>
              </w:rPr>
              <w:t>79</w:t>
            </w:r>
            <w:r w:rsidRPr="00F017CA">
              <w:rPr>
                <w:rFonts w:hint="eastAsia"/>
                <w:sz w:val="20"/>
                <w:szCs w:val="20"/>
              </w:rPr>
              <w:t>條</w:t>
            </w:r>
          </w:p>
          <w:p w14:paraId="30B01456" w14:textId="103F5553" w:rsidR="00F017CA" w:rsidRPr="00F017CA" w:rsidRDefault="00F017CA" w:rsidP="00F017CA">
            <w:pPr>
              <w:spacing w:line="240" w:lineRule="exact"/>
              <w:ind w:leftChars="100" w:left="240"/>
              <w:rPr>
                <w:sz w:val="20"/>
                <w:szCs w:val="20"/>
              </w:rPr>
            </w:pPr>
            <w:r w:rsidRPr="00F017CA">
              <w:rPr>
                <w:rFonts w:hint="eastAsia"/>
                <w:sz w:val="20"/>
                <w:szCs w:val="20"/>
              </w:rPr>
              <w:t>司法院設院長、副院長各一人，由總統提名，經監察院同意任命之。</w:t>
            </w:r>
          </w:p>
          <w:p w14:paraId="5B2D78E6" w14:textId="68B9139D" w:rsidR="00F017CA" w:rsidRPr="00F017CA" w:rsidRDefault="00F017CA" w:rsidP="00F017CA">
            <w:pPr>
              <w:spacing w:line="240" w:lineRule="exact"/>
              <w:ind w:leftChars="100" w:left="240"/>
              <w:rPr>
                <w:sz w:val="20"/>
                <w:szCs w:val="20"/>
              </w:rPr>
            </w:pPr>
            <w:r w:rsidRPr="00F017CA">
              <w:rPr>
                <w:rFonts w:hint="eastAsia"/>
                <w:sz w:val="20"/>
                <w:szCs w:val="20"/>
              </w:rPr>
              <w:t>司法院設大法官若干人，掌理本憲法第七十八條規定事項，由總統提名，經監察院同意任命之。</w:t>
            </w:r>
          </w:p>
          <w:p w14:paraId="321C13AD" w14:textId="1F324C4C" w:rsidR="00F017CA" w:rsidRPr="00F017CA" w:rsidRDefault="00F017CA" w:rsidP="00F017CA">
            <w:pPr>
              <w:spacing w:line="240" w:lineRule="exact"/>
              <w:rPr>
                <w:sz w:val="20"/>
                <w:szCs w:val="20"/>
              </w:rPr>
            </w:pPr>
            <w:r w:rsidRPr="00F017CA">
              <w:rPr>
                <w:rFonts w:hint="eastAsia"/>
                <w:sz w:val="20"/>
                <w:szCs w:val="20"/>
              </w:rPr>
              <w:t>憲法增修條文第</w:t>
            </w:r>
            <w:r w:rsidRPr="00F017CA">
              <w:rPr>
                <w:rFonts w:hint="eastAsia"/>
                <w:sz w:val="20"/>
                <w:szCs w:val="20"/>
              </w:rPr>
              <w:t>5</w:t>
            </w:r>
            <w:r w:rsidRPr="00F017CA">
              <w:rPr>
                <w:rFonts w:hint="eastAsia"/>
                <w:sz w:val="20"/>
                <w:szCs w:val="20"/>
              </w:rPr>
              <w:t>條</w:t>
            </w:r>
          </w:p>
          <w:p w14:paraId="17553A2A" w14:textId="77777777" w:rsidR="00387E38" w:rsidRDefault="00F017CA" w:rsidP="00F017CA">
            <w:pPr>
              <w:spacing w:line="240" w:lineRule="exact"/>
              <w:ind w:leftChars="100" w:left="240"/>
              <w:rPr>
                <w:sz w:val="20"/>
                <w:szCs w:val="20"/>
              </w:rPr>
            </w:pPr>
            <w:r w:rsidRPr="00F017CA">
              <w:rPr>
                <w:rFonts w:hint="eastAsia"/>
                <w:sz w:val="20"/>
                <w:szCs w:val="20"/>
              </w:rPr>
              <w:t>司法院設大法官十五人，並以其中</w:t>
            </w:r>
            <w:proofErr w:type="gramStart"/>
            <w:r w:rsidRPr="00F017CA">
              <w:rPr>
                <w:rFonts w:hint="eastAsia"/>
                <w:sz w:val="20"/>
                <w:szCs w:val="20"/>
              </w:rPr>
              <w:t>一</w:t>
            </w:r>
            <w:proofErr w:type="gramEnd"/>
            <w:r w:rsidRPr="00F017CA">
              <w:rPr>
                <w:rFonts w:hint="eastAsia"/>
                <w:sz w:val="20"/>
                <w:szCs w:val="20"/>
              </w:rPr>
              <w:t>人為院長、</w:t>
            </w:r>
            <w:proofErr w:type="gramStart"/>
            <w:r w:rsidRPr="00F017CA">
              <w:rPr>
                <w:rFonts w:hint="eastAsia"/>
                <w:sz w:val="20"/>
                <w:szCs w:val="20"/>
              </w:rPr>
              <w:t>一</w:t>
            </w:r>
            <w:proofErr w:type="gramEnd"/>
            <w:r w:rsidRPr="00F017CA">
              <w:rPr>
                <w:rFonts w:hint="eastAsia"/>
                <w:sz w:val="20"/>
                <w:szCs w:val="20"/>
              </w:rPr>
              <w:t>人為副院長，由總統提名，經立法院同意任命之，</w:t>
            </w:r>
          </w:p>
          <w:p w14:paraId="0E182BC0" w14:textId="3BA5177B" w:rsidR="00F017CA" w:rsidRPr="00E22C4D" w:rsidRDefault="00F017CA" w:rsidP="00F017CA">
            <w:pPr>
              <w:spacing w:line="240" w:lineRule="exact"/>
              <w:ind w:leftChars="100" w:left="240"/>
              <w:rPr>
                <w:sz w:val="20"/>
                <w:szCs w:val="20"/>
              </w:rPr>
            </w:pPr>
            <w:r w:rsidRPr="00F017CA">
              <w:rPr>
                <w:rFonts w:hint="eastAsia"/>
                <w:sz w:val="20"/>
                <w:szCs w:val="20"/>
              </w:rPr>
              <w:t>自中華民國九十二年起實施，不適用憲法第七十九條之規定。</w:t>
            </w:r>
          </w:p>
        </w:tc>
        <w:tc>
          <w:tcPr>
            <w:tcW w:w="567" w:type="dxa"/>
            <w:vAlign w:val="center"/>
          </w:tcPr>
          <w:p w14:paraId="50531407" w14:textId="77777777" w:rsidR="00F017CA" w:rsidRPr="00C33694" w:rsidRDefault="00F017CA" w:rsidP="009500AE">
            <w:pPr>
              <w:spacing w:line="240" w:lineRule="exact"/>
              <w:rPr>
                <w:rFonts w:asciiTheme="minorEastAsia" w:hAnsiTheme="minorEastAsia"/>
                <w:b/>
                <w:sz w:val="16"/>
                <w:szCs w:val="16"/>
              </w:rPr>
            </w:pPr>
          </w:p>
        </w:tc>
      </w:tr>
      <w:tr w:rsidR="009500AE" w:rsidRPr="00C33694" w14:paraId="07742D06" w14:textId="77777777" w:rsidTr="00DE7DC3">
        <w:tc>
          <w:tcPr>
            <w:tcW w:w="993" w:type="dxa"/>
            <w:vAlign w:val="center"/>
          </w:tcPr>
          <w:p w14:paraId="75ED3C96" w14:textId="52BB7E02" w:rsidR="009500AE" w:rsidRPr="00C33694" w:rsidRDefault="009500AE" w:rsidP="009500AE">
            <w:pPr>
              <w:spacing w:line="240" w:lineRule="exact"/>
              <w:jc w:val="center"/>
              <w:rPr>
                <w:rFonts w:asciiTheme="minorEastAsia" w:hAnsiTheme="minorEastAsia"/>
                <w:b/>
                <w:sz w:val="20"/>
                <w:szCs w:val="20"/>
                <w:highlight w:val="yellow"/>
              </w:rPr>
            </w:pPr>
            <w:r w:rsidRPr="00E22C4D">
              <w:rPr>
                <w:sz w:val="20"/>
                <w:szCs w:val="20"/>
              </w:rPr>
              <w:t>108(D)</w:t>
            </w:r>
          </w:p>
        </w:tc>
        <w:tc>
          <w:tcPr>
            <w:tcW w:w="9497" w:type="dxa"/>
          </w:tcPr>
          <w:p w14:paraId="4647C2A8" w14:textId="77777777" w:rsidR="009500AE" w:rsidRDefault="009500AE" w:rsidP="009500AE">
            <w:pPr>
              <w:spacing w:line="240" w:lineRule="exact"/>
              <w:rPr>
                <w:sz w:val="20"/>
                <w:szCs w:val="20"/>
              </w:rPr>
            </w:pPr>
            <w:r w:rsidRPr="00E22C4D">
              <w:rPr>
                <w:sz w:val="20"/>
                <w:szCs w:val="20"/>
              </w:rPr>
              <w:t xml:space="preserve">34. </w:t>
            </w:r>
            <w:r w:rsidRPr="00E22C4D">
              <w:rPr>
                <w:rFonts w:hint="eastAsia"/>
                <w:sz w:val="20"/>
                <w:szCs w:val="20"/>
              </w:rPr>
              <w:t>自治法規與憲法、法律、基於法律授權之法規、上級自治團體自治條例或該自治團體自治條例</w:t>
            </w:r>
          </w:p>
          <w:p w14:paraId="293A3F94" w14:textId="76DA970D" w:rsidR="009500AE" w:rsidRPr="009216B3" w:rsidRDefault="009500AE" w:rsidP="009500AE">
            <w:pPr>
              <w:spacing w:line="240" w:lineRule="exact"/>
              <w:ind w:firstLineChars="200" w:firstLine="400"/>
              <w:rPr>
                <w:sz w:val="20"/>
                <w:szCs w:val="20"/>
              </w:rPr>
            </w:pPr>
            <w:r w:rsidRPr="00E22C4D">
              <w:rPr>
                <w:rFonts w:hint="eastAsia"/>
                <w:sz w:val="20"/>
                <w:szCs w:val="20"/>
              </w:rPr>
              <w:t>有無牴觸發生疑義時，應向下列何者聲請解釋？</w:t>
            </w:r>
            <w:r w:rsidRPr="00E22C4D">
              <w:rPr>
                <w:sz w:val="20"/>
                <w:szCs w:val="20"/>
              </w:rPr>
              <w:t xml:space="preserve"> </w:t>
            </w:r>
            <w:r>
              <w:rPr>
                <w:sz w:val="20"/>
                <w:szCs w:val="20"/>
              </w:rPr>
              <w:t xml:space="preserve">    </w:t>
            </w:r>
            <w:r w:rsidR="00387E38">
              <w:rPr>
                <w:sz w:val="20"/>
                <w:szCs w:val="20"/>
              </w:rPr>
              <w:t xml:space="preserve">  </w:t>
            </w:r>
            <w:r w:rsidR="00C5022C">
              <w:rPr>
                <w:sz w:val="20"/>
                <w:szCs w:val="20"/>
              </w:rPr>
              <w:t xml:space="preserve">     </w:t>
            </w:r>
            <w:r>
              <w:rPr>
                <w:sz w:val="20"/>
                <w:szCs w:val="20"/>
              </w:rPr>
              <w:t xml:space="preserve"> </w:t>
            </w:r>
            <w:r w:rsidRPr="00E22C4D">
              <w:rPr>
                <w:sz w:val="20"/>
                <w:szCs w:val="20"/>
              </w:rPr>
              <w:t>(A)</w:t>
            </w:r>
            <w:r w:rsidRPr="00E22C4D">
              <w:rPr>
                <w:rFonts w:hint="eastAsia"/>
                <w:sz w:val="20"/>
                <w:szCs w:val="20"/>
              </w:rPr>
              <w:t>行政院</w:t>
            </w:r>
            <w:r w:rsidRPr="00E22C4D">
              <w:rPr>
                <w:sz w:val="20"/>
                <w:szCs w:val="20"/>
              </w:rPr>
              <w:t>(B)</w:t>
            </w:r>
            <w:r w:rsidRPr="00E22C4D">
              <w:rPr>
                <w:rFonts w:hint="eastAsia"/>
                <w:sz w:val="20"/>
                <w:szCs w:val="20"/>
              </w:rPr>
              <w:t>立法院</w:t>
            </w:r>
            <w:r w:rsidRPr="00E22C4D">
              <w:rPr>
                <w:sz w:val="20"/>
                <w:szCs w:val="20"/>
              </w:rPr>
              <w:t>(C)</w:t>
            </w:r>
            <w:r w:rsidRPr="00E22C4D">
              <w:rPr>
                <w:rFonts w:hint="eastAsia"/>
                <w:sz w:val="20"/>
                <w:szCs w:val="20"/>
              </w:rPr>
              <w:t>考試院</w:t>
            </w:r>
            <w:r w:rsidRPr="00E22C4D">
              <w:rPr>
                <w:sz w:val="20"/>
                <w:szCs w:val="20"/>
              </w:rPr>
              <w:t>(D)</w:t>
            </w:r>
            <w:r w:rsidRPr="00E22C4D">
              <w:rPr>
                <w:rFonts w:hint="eastAsia"/>
                <w:sz w:val="20"/>
                <w:szCs w:val="20"/>
              </w:rPr>
              <w:t>司法院</w:t>
            </w:r>
          </w:p>
        </w:tc>
        <w:tc>
          <w:tcPr>
            <w:tcW w:w="567" w:type="dxa"/>
            <w:vAlign w:val="center"/>
          </w:tcPr>
          <w:p w14:paraId="3AA5D89F" w14:textId="77777777" w:rsidR="009500AE" w:rsidRPr="00C33694" w:rsidRDefault="009500AE" w:rsidP="009500AE">
            <w:pPr>
              <w:spacing w:line="240" w:lineRule="exact"/>
              <w:rPr>
                <w:rFonts w:asciiTheme="minorEastAsia" w:hAnsiTheme="minorEastAsia"/>
                <w:b/>
                <w:sz w:val="16"/>
                <w:szCs w:val="16"/>
              </w:rPr>
            </w:pPr>
          </w:p>
        </w:tc>
      </w:tr>
      <w:tr w:rsidR="00F0679B" w:rsidRPr="00C33694" w14:paraId="40D7D035" w14:textId="77777777" w:rsidTr="00DE7DC3">
        <w:tc>
          <w:tcPr>
            <w:tcW w:w="993" w:type="dxa"/>
            <w:vAlign w:val="center"/>
          </w:tcPr>
          <w:p w14:paraId="12919472" w14:textId="77777777" w:rsidR="00F0679B" w:rsidRPr="00E22C4D" w:rsidRDefault="00F0679B" w:rsidP="009500AE">
            <w:pPr>
              <w:spacing w:line="240" w:lineRule="exact"/>
              <w:jc w:val="center"/>
              <w:rPr>
                <w:sz w:val="20"/>
                <w:szCs w:val="20"/>
              </w:rPr>
            </w:pPr>
          </w:p>
        </w:tc>
        <w:tc>
          <w:tcPr>
            <w:tcW w:w="9497" w:type="dxa"/>
          </w:tcPr>
          <w:p w14:paraId="06B02AFB" w14:textId="77777777" w:rsidR="00F0679B" w:rsidRPr="00F0679B" w:rsidRDefault="00F0679B" w:rsidP="00F0679B">
            <w:pPr>
              <w:spacing w:line="240" w:lineRule="exact"/>
              <w:rPr>
                <w:sz w:val="20"/>
                <w:szCs w:val="20"/>
              </w:rPr>
            </w:pPr>
            <w:r w:rsidRPr="00F0679B">
              <w:rPr>
                <w:rFonts w:hint="eastAsia"/>
                <w:sz w:val="20"/>
                <w:szCs w:val="20"/>
              </w:rPr>
              <w:t>第</w:t>
            </w:r>
            <w:r w:rsidRPr="00F0679B">
              <w:rPr>
                <w:rFonts w:hint="eastAsia"/>
                <w:sz w:val="20"/>
                <w:szCs w:val="20"/>
              </w:rPr>
              <w:t xml:space="preserve"> 30 </w:t>
            </w:r>
            <w:r w:rsidRPr="00F0679B">
              <w:rPr>
                <w:rFonts w:hint="eastAsia"/>
                <w:sz w:val="20"/>
                <w:szCs w:val="20"/>
              </w:rPr>
              <w:t>條</w:t>
            </w:r>
          </w:p>
          <w:p w14:paraId="1A18E9A3" w14:textId="21747970" w:rsidR="00F0679B" w:rsidRPr="00F0679B" w:rsidRDefault="00F0679B" w:rsidP="00F0679B">
            <w:pPr>
              <w:spacing w:line="240" w:lineRule="exact"/>
              <w:ind w:leftChars="200" w:left="480"/>
              <w:rPr>
                <w:sz w:val="20"/>
                <w:szCs w:val="20"/>
              </w:rPr>
            </w:pPr>
            <w:r w:rsidRPr="00F0679B">
              <w:rPr>
                <w:rFonts w:hint="eastAsia"/>
                <w:sz w:val="20"/>
                <w:szCs w:val="20"/>
              </w:rPr>
              <w:t>自治條例與憲法、法律或基於法律授權之法規或上級自治團體自治條例牴觸者，無效。</w:t>
            </w:r>
          </w:p>
          <w:p w14:paraId="5CB9861D" w14:textId="77777777" w:rsidR="00C5022C" w:rsidRDefault="00F0679B" w:rsidP="00F0679B">
            <w:pPr>
              <w:spacing w:line="240" w:lineRule="exact"/>
              <w:ind w:leftChars="200" w:left="480"/>
              <w:rPr>
                <w:sz w:val="20"/>
                <w:szCs w:val="20"/>
              </w:rPr>
            </w:pPr>
            <w:r w:rsidRPr="00F0679B">
              <w:rPr>
                <w:rFonts w:hint="eastAsia"/>
                <w:sz w:val="20"/>
                <w:szCs w:val="20"/>
              </w:rPr>
              <w:t>自治規則與憲法、法律、基於法律授權之法規、</w:t>
            </w:r>
          </w:p>
          <w:p w14:paraId="35B5496B" w14:textId="545AFDAC" w:rsidR="00F0679B" w:rsidRPr="00F0679B" w:rsidRDefault="00F0679B" w:rsidP="00F0679B">
            <w:pPr>
              <w:spacing w:line="240" w:lineRule="exact"/>
              <w:ind w:leftChars="200" w:left="480"/>
              <w:rPr>
                <w:sz w:val="20"/>
                <w:szCs w:val="20"/>
              </w:rPr>
            </w:pPr>
            <w:r w:rsidRPr="00F0679B">
              <w:rPr>
                <w:rFonts w:hint="eastAsia"/>
                <w:sz w:val="20"/>
                <w:szCs w:val="20"/>
              </w:rPr>
              <w:t>上級自治團體自治條例或該自治團體自治條例牴觸者，無效。</w:t>
            </w:r>
          </w:p>
          <w:p w14:paraId="06CE5F2C" w14:textId="77777777" w:rsidR="00F0679B" w:rsidRPr="00F0679B" w:rsidRDefault="00F0679B" w:rsidP="00F0679B">
            <w:pPr>
              <w:spacing w:line="240" w:lineRule="exact"/>
              <w:ind w:leftChars="200" w:left="480"/>
              <w:rPr>
                <w:sz w:val="20"/>
                <w:szCs w:val="20"/>
              </w:rPr>
            </w:pPr>
            <w:r w:rsidRPr="00F0679B">
              <w:rPr>
                <w:rFonts w:hint="eastAsia"/>
                <w:sz w:val="20"/>
                <w:szCs w:val="20"/>
              </w:rPr>
              <w:t>委辦規則與憲法、法律、中央法令牴觸者，無效。</w:t>
            </w:r>
          </w:p>
          <w:p w14:paraId="7CB5E3F0" w14:textId="77777777" w:rsidR="00F0679B" w:rsidRDefault="00F0679B" w:rsidP="00F0679B">
            <w:pPr>
              <w:spacing w:line="240" w:lineRule="exact"/>
              <w:ind w:leftChars="200" w:left="480"/>
              <w:rPr>
                <w:sz w:val="20"/>
                <w:szCs w:val="20"/>
              </w:rPr>
            </w:pPr>
            <w:r w:rsidRPr="00F0679B">
              <w:rPr>
                <w:rFonts w:hint="eastAsia"/>
                <w:sz w:val="20"/>
                <w:szCs w:val="20"/>
              </w:rPr>
              <w:t>第一項及第二項發生牴觸無效者，分別由行政院、中央各該主管機關、縣政府予以函告。</w:t>
            </w:r>
          </w:p>
          <w:p w14:paraId="63E4313C" w14:textId="68F66B2A" w:rsidR="00F0679B" w:rsidRPr="00F0679B" w:rsidRDefault="00F0679B" w:rsidP="00F0679B">
            <w:pPr>
              <w:spacing w:line="240" w:lineRule="exact"/>
              <w:ind w:leftChars="200" w:left="480"/>
              <w:rPr>
                <w:sz w:val="20"/>
                <w:szCs w:val="20"/>
              </w:rPr>
            </w:pPr>
            <w:r w:rsidRPr="00F0679B">
              <w:rPr>
                <w:rFonts w:hint="eastAsia"/>
                <w:sz w:val="20"/>
                <w:szCs w:val="20"/>
              </w:rPr>
              <w:t>第三項發生牴觸無效者，由委辦機關予以函告無效。</w:t>
            </w:r>
          </w:p>
          <w:p w14:paraId="41C281FB" w14:textId="77777777" w:rsidR="00C5022C" w:rsidRDefault="00F0679B" w:rsidP="00F0679B">
            <w:pPr>
              <w:spacing w:line="240" w:lineRule="exact"/>
              <w:ind w:leftChars="200" w:left="480"/>
              <w:rPr>
                <w:sz w:val="20"/>
                <w:szCs w:val="20"/>
              </w:rPr>
            </w:pPr>
            <w:r w:rsidRPr="00F0679B">
              <w:rPr>
                <w:rFonts w:hint="eastAsia"/>
                <w:sz w:val="20"/>
                <w:szCs w:val="20"/>
              </w:rPr>
              <w:t>自治法規與憲法、法律、基於法律授權之法規、</w:t>
            </w:r>
          </w:p>
          <w:p w14:paraId="34C5D52A" w14:textId="5E01537F" w:rsidR="00F0679B" w:rsidRPr="00F0679B" w:rsidRDefault="00F0679B" w:rsidP="00F0679B">
            <w:pPr>
              <w:spacing w:line="240" w:lineRule="exact"/>
              <w:ind w:leftChars="200" w:left="480"/>
              <w:rPr>
                <w:sz w:val="20"/>
                <w:szCs w:val="20"/>
              </w:rPr>
            </w:pPr>
            <w:r w:rsidRPr="00F0679B">
              <w:rPr>
                <w:rFonts w:hint="eastAsia"/>
                <w:sz w:val="20"/>
                <w:szCs w:val="20"/>
              </w:rPr>
              <w:t>上級自治團體自治條例或該自治團體自治條例有無牴觸發生疑義時，得聲請</w:t>
            </w:r>
            <w:r w:rsidRPr="00F0679B">
              <w:rPr>
                <w:rFonts w:hint="eastAsia"/>
                <w:sz w:val="20"/>
                <w:szCs w:val="20"/>
                <w:highlight w:val="yellow"/>
              </w:rPr>
              <w:t>司法院</w:t>
            </w:r>
            <w:r w:rsidRPr="00F0679B">
              <w:rPr>
                <w:rFonts w:hint="eastAsia"/>
                <w:sz w:val="20"/>
                <w:szCs w:val="20"/>
              </w:rPr>
              <w:t>解釋之。</w:t>
            </w:r>
          </w:p>
          <w:p w14:paraId="2EE4D81A" w14:textId="524909E7" w:rsidR="00F0679B" w:rsidRPr="00F0679B" w:rsidRDefault="00F0679B" w:rsidP="00C5022C">
            <w:pPr>
              <w:spacing w:line="240" w:lineRule="exact"/>
              <w:ind w:firstLineChars="1150" w:firstLine="2300"/>
              <w:rPr>
                <w:sz w:val="20"/>
                <w:szCs w:val="20"/>
              </w:rPr>
            </w:pPr>
            <w:proofErr w:type="gramStart"/>
            <w:r w:rsidRPr="00F0679B">
              <w:rPr>
                <w:rFonts w:hint="eastAsia"/>
                <w:sz w:val="20"/>
                <w:szCs w:val="20"/>
              </w:rPr>
              <w:t>考點補充</w:t>
            </w:r>
            <w:proofErr w:type="gramEnd"/>
            <w:r w:rsidRPr="00F0679B">
              <w:rPr>
                <w:rFonts w:hint="eastAsia"/>
                <w:sz w:val="20"/>
                <w:szCs w:val="20"/>
              </w:rPr>
              <w:t xml:space="preserve">   </w:t>
            </w:r>
            <w:r w:rsidRPr="00F0679B">
              <w:rPr>
                <w:rFonts w:hint="eastAsia"/>
                <w:sz w:val="20"/>
                <w:szCs w:val="20"/>
              </w:rPr>
              <w:t>釋憲</w:t>
            </w:r>
            <w:r w:rsidRPr="00F0679B">
              <w:rPr>
                <w:rFonts w:hint="eastAsia"/>
                <w:sz w:val="20"/>
                <w:szCs w:val="20"/>
              </w:rPr>
              <w:t xml:space="preserve"> / </w:t>
            </w:r>
            <w:r w:rsidRPr="00F0679B">
              <w:rPr>
                <w:rFonts w:hint="eastAsia"/>
                <w:sz w:val="20"/>
                <w:szCs w:val="20"/>
              </w:rPr>
              <w:t>違憲</w:t>
            </w:r>
            <w:r w:rsidRPr="00F0679B">
              <w:rPr>
                <w:rFonts w:hint="eastAsia"/>
                <w:sz w:val="20"/>
                <w:szCs w:val="20"/>
              </w:rPr>
              <w:t xml:space="preserve"> / </w:t>
            </w:r>
            <w:r w:rsidRPr="00F0679B">
              <w:rPr>
                <w:rFonts w:hint="eastAsia"/>
                <w:sz w:val="20"/>
                <w:szCs w:val="20"/>
              </w:rPr>
              <w:t>解釋法律及命令</w:t>
            </w:r>
            <w:r w:rsidRPr="00F0679B">
              <w:rPr>
                <w:rFonts w:hint="eastAsia"/>
                <w:sz w:val="20"/>
                <w:szCs w:val="20"/>
              </w:rPr>
              <w:t xml:space="preserve"> </w:t>
            </w:r>
            <w:r w:rsidRPr="00F0679B">
              <w:rPr>
                <w:rFonts w:hint="eastAsia"/>
                <w:sz w:val="20"/>
                <w:szCs w:val="20"/>
              </w:rPr>
              <w:t>通過標準</w:t>
            </w:r>
          </w:p>
          <w:p w14:paraId="4CEFF3C9" w14:textId="6A750E59" w:rsidR="00F0679B" w:rsidRPr="00F0679B" w:rsidRDefault="00F0679B" w:rsidP="00F0679B">
            <w:pPr>
              <w:spacing w:line="240" w:lineRule="exact"/>
              <w:rPr>
                <w:sz w:val="20"/>
                <w:szCs w:val="20"/>
              </w:rPr>
            </w:pPr>
            <w:r w:rsidRPr="00F0679B">
              <w:rPr>
                <w:rFonts w:hint="eastAsia"/>
                <w:sz w:val="20"/>
                <w:szCs w:val="20"/>
              </w:rPr>
              <w:t>司法院大法官審理案件法</w:t>
            </w:r>
            <w:r w:rsidR="00C5022C">
              <w:rPr>
                <w:rFonts w:hint="eastAsia"/>
                <w:sz w:val="20"/>
                <w:szCs w:val="20"/>
              </w:rPr>
              <w:t xml:space="preserve">   </w:t>
            </w:r>
            <w:r w:rsidRPr="00F0679B">
              <w:rPr>
                <w:rFonts w:hint="eastAsia"/>
                <w:sz w:val="20"/>
                <w:szCs w:val="20"/>
              </w:rPr>
              <w:t>第</w:t>
            </w:r>
            <w:r w:rsidRPr="00F0679B">
              <w:rPr>
                <w:rFonts w:hint="eastAsia"/>
                <w:sz w:val="20"/>
                <w:szCs w:val="20"/>
              </w:rPr>
              <w:t xml:space="preserve"> 14 </w:t>
            </w:r>
            <w:r w:rsidRPr="00F0679B">
              <w:rPr>
                <w:rFonts w:hint="eastAsia"/>
                <w:sz w:val="20"/>
                <w:szCs w:val="20"/>
              </w:rPr>
              <w:t>條</w:t>
            </w:r>
          </w:p>
          <w:p w14:paraId="040441C7" w14:textId="529CAACB" w:rsidR="00F0679B" w:rsidRPr="00F0679B" w:rsidRDefault="00F0679B" w:rsidP="00C5022C">
            <w:pPr>
              <w:spacing w:line="240" w:lineRule="exact"/>
              <w:ind w:leftChars="200" w:left="480"/>
              <w:rPr>
                <w:sz w:val="20"/>
                <w:szCs w:val="20"/>
              </w:rPr>
            </w:pPr>
            <w:r w:rsidRPr="00F0679B">
              <w:rPr>
                <w:rFonts w:hint="eastAsia"/>
                <w:sz w:val="20"/>
                <w:szCs w:val="20"/>
              </w:rPr>
              <w:t xml:space="preserve">1. </w:t>
            </w:r>
            <w:r w:rsidRPr="00F0679B">
              <w:rPr>
                <w:rFonts w:hint="eastAsia"/>
                <w:sz w:val="20"/>
                <w:szCs w:val="20"/>
              </w:rPr>
              <w:t>大法官解釋憲法，應有大法官現有總額三分之二之出席，及出席人三分之二同意，方得通過。</w:t>
            </w:r>
          </w:p>
          <w:p w14:paraId="1252E0E4" w14:textId="5F5116DE" w:rsidR="00F0679B" w:rsidRPr="00F0679B" w:rsidRDefault="00F0679B" w:rsidP="00C5022C">
            <w:pPr>
              <w:spacing w:line="240" w:lineRule="exact"/>
              <w:ind w:leftChars="200" w:left="480"/>
              <w:rPr>
                <w:sz w:val="20"/>
                <w:szCs w:val="20"/>
              </w:rPr>
            </w:pPr>
            <w:r w:rsidRPr="00F0679B">
              <w:rPr>
                <w:rFonts w:hint="eastAsia"/>
                <w:sz w:val="20"/>
                <w:szCs w:val="20"/>
              </w:rPr>
              <w:t xml:space="preserve">2. </w:t>
            </w:r>
            <w:r w:rsidRPr="00F0679B">
              <w:rPr>
                <w:rFonts w:hint="eastAsia"/>
                <w:sz w:val="20"/>
                <w:szCs w:val="20"/>
              </w:rPr>
              <w:t>但宣告命令牴觸憲法時，以出席人過半數同意行之。</w:t>
            </w:r>
          </w:p>
          <w:p w14:paraId="570DB6C3" w14:textId="77777777" w:rsidR="00F0679B" w:rsidRDefault="00F0679B" w:rsidP="00C5022C">
            <w:pPr>
              <w:spacing w:line="240" w:lineRule="exact"/>
              <w:ind w:leftChars="200" w:left="480"/>
              <w:rPr>
                <w:sz w:val="20"/>
                <w:szCs w:val="20"/>
              </w:rPr>
            </w:pPr>
            <w:r w:rsidRPr="00F0679B">
              <w:rPr>
                <w:rFonts w:hint="eastAsia"/>
                <w:sz w:val="20"/>
                <w:szCs w:val="20"/>
              </w:rPr>
              <w:t xml:space="preserve">3. </w:t>
            </w:r>
            <w:r w:rsidRPr="00F0679B">
              <w:rPr>
                <w:rFonts w:hint="eastAsia"/>
                <w:sz w:val="20"/>
                <w:szCs w:val="20"/>
              </w:rPr>
              <w:t>大法官統一解釋法律及命令，應有大法官現有總額過半數之出席，及出席人過半數之同意，</w:t>
            </w:r>
          </w:p>
          <w:p w14:paraId="75F89BCC" w14:textId="44293A7F" w:rsidR="00F0679B" w:rsidRPr="00E22C4D" w:rsidRDefault="00F0679B" w:rsidP="00C5022C">
            <w:pPr>
              <w:spacing w:line="240" w:lineRule="exact"/>
              <w:ind w:leftChars="200" w:left="480" w:firstLineChars="150" w:firstLine="300"/>
              <w:rPr>
                <w:sz w:val="20"/>
                <w:szCs w:val="20"/>
              </w:rPr>
            </w:pPr>
            <w:r w:rsidRPr="00F0679B">
              <w:rPr>
                <w:rFonts w:hint="eastAsia"/>
                <w:sz w:val="20"/>
                <w:szCs w:val="20"/>
              </w:rPr>
              <w:lastRenderedPageBreak/>
              <w:t>方得通過。</w:t>
            </w:r>
          </w:p>
        </w:tc>
        <w:tc>
          <w:tcPr>
            <w:tcW w:w="567" w:type="dxa"/>
            <w:vAlign w:val="center"/>
          </w:tcPr>
          <w:p w14:paraId="5D7DDEC3" w14:textId="77777777" w:rsidR="00F0679B" w:rsidRPr="00C33694" w:rsidRDefault="00F0679B" w:rsidP="009500AE">
            <w:pPr>
              <w:spacing w:line="240" w:lineRule="exact"/>
              <w:rPr>
                <w:rFonts w:asciiTheme="minorEastAsia" w:hAnsiTheme="minorEastAsia"/>
                <w:b/>
                <w:sz w:val="16"/>
                <w:szCs w:val="16"/>
              </w:rPr>
            </w:pPr>
          </w:p>
        </w:tc>
      </w:tr>
      <w:tr w:rsidR="00F0679B" w:rsidRPr="00C33694" w14:paraId="39C840C5" w14:textId="77777777" w:rsidTr="00DE7DC3">
        <w:tc>
          <w:tcPr>
            <w:tcW w:w="993" w:type="dxa"/>
            <w:vAlign w:val="center"/>
          </w:tcPr>
          <w:p w14:paraId="325B5447" w14:textId="77777777" w:rsidR="00F0679B" w:rsidRPr="00E22C4D" w:rsidRDefault="00F0679B" w:rsidP="009500AE">
            <w:pPr>
              <w:spacing w:line="240" w:lineRule="exact"/>
              <w:jc w:val="center"/>
              <w:rPr>
                <w:sz w:val="20"/>
                <w:szCs w:val="20"/>
              </w:rPr>
            </w:pPr>
          </w:p>
        </w:tc>
        <w:tc>
          <w:tcPr>
            <w:tcW w:w="9497" w:type="dxa"/>
          </w:tcPr>
          <w:p w14:paraId="74BCE528" w14:textId="77777777" w:rsidR="00F0679B" w:rsidRPr="00E22C4D" w:rsidRDefault="00F0679B" w:rsidP="009500AE">
            <w:pPr>
              <w:spacing w:line="240" w:lineRule="exact"/>
              <w:rPr>
                <w:sz w:val="20"/>
                <w:szCs w:val="20"/>
              </w:rPr>
            </w:pPr>
          </w:p>
        </w:tc>
        <w:tc>
          <w:tcPr>
            <w:tcW w:w="567" w:type="dxa"/>
            <w:vAlign w:val="center"/>
          </w:tcPr>
          <w:p w14:paraId="0DB026AC" w14:textId="77777777" w:rsidR="00F0679B" w:rsidRPr="00C33694" w:rsidRDefault="00F0679B" w:rsidP="009500AE">
            <w:pPr>
              <w:spacing w:line="240" w:lineRule="exact"/>
              <w:rPr>
                <w:rFonts w:asciiTheme="minorEastAsia" w:hAnsiTheme="minorEastAsia"/>
                <w:b/>
                <w:sz w:val="16"/>
                <w:szCs w:val="16"/>
              </w:rPr>
            </w:pPr>
          </w:p>
        </w:tc>
      </w:tr>
      <w:tr w:rsidR="009500AE" w:rsidRPr="00C33694" w14:paraId="266AF780" w14:textId="77777777" w:rsidTr="00DE7DC3">
        <w:tc>
          <w:tcPr>
            <w:tcW w:w="993" w:type="dxa"/>
            <w:vAlign w:val="center"/>
          </w:tcPr>
          <w:p w14:paraId="02D90AE1" w14:textId="77777777" w:rsidR="009500AE" w:rsidRPr="00A06FD8" w:rsidRDefault="009500AE" w:rsidP="009500A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6</w:t>
            </w:r>
          </w:p>
        </w:tc>
        <w:tc>
          <w:tcPr>
            <w:tcW w:w="9497" w:type="dxa"/>
          </w:tcPr>
          <w:p w14:paraId="5B830CEA" w14:textId="77777777" w:rsidR="009500AE" w:rsidRPr="00A06FD8" w:rsidRDefault="009500AE" w:rsidP="009500A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司法法院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20</w:t>
            </w:r>
            <w:r>
              <w:rPr>
                <w:rFonts w:asciiTheme="minorEastAsia" w:hAnsiTheme="minorEastAsia"/>
                <w:b/>
                <w:sz w:val="20"/>
                <w:szCs w:val="20"/>
                <w:highlight w:val="cyan"/>
              </w:rPr>
              <w:t>9</w:t>
            </w:r>
          </w:p>
        </w:tc>
        <w:tc>
          <w:tcPr>
            <w:tcW w:w="567" w:type="dxa"/>
            <w:vAlign w:val="center"/>
          </w:tcPr>
          <w:p w14:paraId="4D93492C" w14:textId="77777777" w:rsidR="009500AE" w:rsidRPr="00C33694" w:rsidRDefault="009500AE" w:rsidP="009500AE">
            <w:pPr>
              <w:spacing w:line="240" w:lineRule="exact"/>
              <w:rPr>
                <w:rFonts w:asciiTheme="minorEastAsia" w:hAnsiTheme="minorEastAsia"/>
                <w:b/>
                <w:sz w:val="16"/>
                <w:szCs w:val="16"/>
              </w:rPr>
            </w:pPr>
          </w:p>
        </w:tc>
      </w:tr>
      <w:tr w:rsidR="009500AE" w:rsidRPr="001E7574" w14:paraId="2944A440" w14:textId="77777777" w:rsidTr="00DE7DC3">
        <w:tc>
          <w:tcPr>
            <w:tcW w:w="993" w:type="dxa"/>
            <w:vAlign w:val="center"/>
          </w:tcPr>
          <w:p w14:paraId="28D22C14" w14:textId="4B44421F" w:rsidR="009500AE" w:rsidRPr="001E7574" w:rsidRDefault="009500AE" w:rsidP="009500AE">
            <w:pPr>
              <w:spacing w:line="240" w:lineRule="exact"/>
              <w:jc w:val="center"/>
              <w:rPr>
                <w:rFonts w:asciiTheme="minorEastAsia" w:hAnsiTheme="minorEastAsia"/>
                <w:sz w:val="20"/>
                <w:szCs w:val="20"/>
              </w:rPr>
            </w:pPr>
            <w:r w:rsidRPr="00E22C4D">
              <w:rPr>
                <w:rFonts w:hint="eastAsia"/>
                <w:sz w:val="20"/>
                <w:szCs w:val="20"/>
              </w:rPr>
              <w:t>100(B)</w:t>
            </w:r>
          </w:p>
        </w:tc>
        <w:tc>
          <w:tcPr>
            <w:tcW w:w="9497" w:type="dxa"/>
          </w:tcPr>
          <w:p w14:paraId="21F1C06D" w14:textId="5090D4BC" w:rsidR="009500AE" w:rsidRPr="001E7574" w:rsidRDefault="009500AE" w:rsidP="009500AE">
            <w:pPr>
              <w:spacing w:line="240" w:lineRule="exact"/>
              <w:rPr>
                <w:rFonts w:asciiTheme="minorEastAsia" w:hAnsiTheme="minorEastAsia"/>
                <w:sz w:val="20"/>
                <w:szCs w:val="20"/>
              </w:rPr>
            </w:pPr>
            <w:r w:rsidRPr="00E22C4D">
              <w:rPr>
                <w:rFonts w:hint="eastAsia"/>
                <w:sz w:val="20"/>
                <w:szCs w:val="20"/>
              </w:rPr>
              <w:t>25</w:t>
            </w:r>
            <w:r>
              <w:rPr>
                <w:rFonts w:hint="eastAsia"/>
                <w:sz w:val="20"/>
                <w:szCs w:val="20"/>
              </w:rPr>
              <w:t>.</w:t>
            </w:r>
            <w:r>
              <w:rPr>
                <w:sz w:val="20"/>
                <w:szCs w:val="20"/>
              </w:rPr>
              <w:t xml:space="preserve"> </w:t>
            </w:r>
            <w:r w:rsidRPr="00E22C4D">
              <w:rPr>
                <w:rFonts w:hint="eastAsia"/>
                <w:sz w:val="20"/>
                <w:szCs w:val="20"/>
              </w:rPr>
              <w:t>依憲法本文規定，下列職位何者為終身職？</w:t>
            </w:r>
            <w:r>
              <w:rPr>
                <w:rFonts w:hint="eastAsia"/>
                <w:sz w:val="20"/>
                <w:szCs w:val="20"/>
              </w:rPr>
              <w:t xml:space="preserve">  </w:t>
            </w:r>
            <w:r w:rsidR="00C5022C">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考試委員</w:t>
            </w:r>
            <w:r w:rsidRPr="00E22C4D">
              <w:rPr>
                <w:rFonts w:hint="eastAsia"/>
                <w:sz w:val="20"/>
                <w:szCs w:val="20"/>
              </w:rPr>
              <w:t xml:space="preserve"> (B)</w:t>
            </w:r>
            <w:r w:rsidRPr="00E22C4D">
              <w:rPr>
                <w:rFonts w:hint="eastAsia"/>
                <w:sz w:val="20"/>
                <w:szCs w:val="20"/>
              </w:rPr>
              <w:t>法官</w:t>
            </w:r>
            <w:r w:rsidRPr="00E22C4D">
              <w:rPr>
                <w:rFonts w:hint="eastAsia"/>
                <w:sz w:val="20"/>
                <w:szCs w:val="20"/>
              </w:rPr>
              <w:t xml:space="preserve"> (C)</w:t>
            </w:r>
            <w:r w:rsidRPr="00E22C4D">
              <w:rPr>
                <w:rFonts w:hint="eastAsia"/>
                <w:sz w:val="20"/>
                <w:szCs w:val="20"/>
              </w:rPr>
              <w:t>司法</w:t>
            </w:r>
            <w:proofErr w:type="gramStart"/>
            <w:r w:rsidRPr="00E22C4D">
              <w:rPr>
                <w:rFonts w:hint="eastAsia"/>
                <w:sz w:val="20"/>
                <w:szCs w:val="20"/>
              </w:rPr>
              <w:t>院</w:t>
            </w:r>
            <w:proofErr w:type="gramEnd"/>
            <w:r w:rsidRPr="00E22C4D">
              <w:rPr>
                <w:rFonts w:hint="eastAsia"/>
                <w:sz w:val="20"/>
                <w:szCs w:val="20"/>
              </w:rPr>
              <w:t>院長</w:t>
            </w:r>
            <w:r w:rsidRPr="00E22C4D">
              <w:rPr>
                <w:rFonts w:hint="eastAsia"/>
                <w:sz w:val="20"/>
                <w:szCs w:val="20"/>
              </w:rPr>
              <w:t xml:space="preserve"> (D)</w:t>
            </w:r>
            <w:r w:rsidRPr="00E22C4D">
              <w:rPr>
                <w:rFonts w:hint="eastAsia"/>
                <w:sz w:val="20"/>
                <w:szCs w:val="20"/>
              </w:rPr>
              <w:t>書記官</w:t>
            </w:r>
          </w:p>
        </w:tc>
        <w:tc>
          <w:tcPr>
            <w:tcW w:w="567" w:type="dxa"/>
            <w:vAlign w:val="center"/>
          </w:tcPr>
          <w:p w14:paraId="526FE22C" w14:textId="77777777" w:rsidR="009500AE" w:rsidRPr="001E7574" w:rsidRDefault="009500AE" w:rsidP="009500AE">
            <w:pPr>
              <w:spacing w:line="240" w:lineRule="exact"/>
              <w:rPr>
                <w:rFonts w:asciiTheme="minorEastAsia" w:hAnsiTheme="minorEastAsia"/>
                <w:sz w:val="16"/>
                <w:szCs w:val="16"/>
              </w:rPr>
            </w:pPr>
          </w:p>
        </w:tc>
      </w:tr>
      <w:tr w:rsidR="0016082B" w:rsidRPr="001E7574" w14:paraId="0D037093" w14:textId="77777777" w:rsidTr="00DE7DC3">
        <w:tc>
          <w:tcPr>
            <w:tcW w:w="993" w:type="dxa"/>
            <w:vAlign w:val="center"/>
          </w:tcPr>
          <w:p w14:paraId="0D0ED94A" w14:textId="77777777" w:rsidR="0016082B" w:rsidRPr="00E22C4D" w:rsidRDefault="0016082B" w:rsidP="009500AE">
            <w:pPr>
              <w:spacing w:line="240" w:lineRule="exact"/>
              <w:jc w:val="center"/>
              <w:rPr>
                <w:sz w:val="20"/>
                <w:szCs w:val="20"/>
              </w:rPr>
            </w:pPr>
          </w:p>
        </w:tc>
        <w:tc>
          <w:tcPr>
            <w:tcW w:w="9497" w:type="dxa"/>
          </w:tcPr>
          <w:p w14:paraId="5037ED38" w14:textId="46E5BAB1" w:rsidR="0016082B" w:rsidRDefault="0016082B" w:rsidP="0016082B">
            <w:pPr>
              <w:spacing w:line="240" w:lineRule="exact"/>
              <w:rPr>
                <w:sz w:val="20"/>
                <w:szCs w:val="20"/>
              </w:rPr>
            </w:pPr>
            <w:r w:rsidRPr="0016082B">
              <w:rPr>
                <w:rFonts w:hint="eastAsia"/>
                <w:sz w:val="20"/>
                <w:szCs w:val="20"/>
              </w:rPr>
              <w:t>憲法§</w:t>
            </w:r>
            <w:r w:rsidRPr="0016082B">
              <w:rPr>
                <w:rFonts w:hint="eastAsia"/>
                <w:sz w:val="20"/>
                <w:szCs w:val="20"/>
              </w:rPr>
              <w:t xml:space="preserve"> 81 </w:t>
            </w:r>
            <w:r>
              <w:rPr>
                <w:rFonts w:hint="eastAsia"/>
                <w:sz w:val="20"/>
                <w:szCs w:val="20"/>
              </w:rPr>
              <w:t xml:space="preserve">  </w:t>
            </w:r>
            <w:r w:rsidRPr="0016082B">
              <w:rPr>
                <w:rFonts w:hint="eastAsia"/>
                <w:sz w:val="20"/>
                <w:szCs w:val="20"/>
              </w:rPr>
              <w:t>法官為終身職，非受刑事或懲戒處分，或禁治產之宣告，不得免職。</w:t>
            </w:r>
          </w:p>
          <w:p w14:paraId="6EE92793" w14:textId="0C946B1E" w:rsidR="0016082B" w:rsidRPr="0016082B" w:rsidRDefault="0016082B" w:rsidP="0016082B">
            <w:pPr>
              <w:spacing w:line="240" w:lineRule="exact"/>
              <w:ind w:firstLineChars="550" w:firstLine="1100"/>
              <w:rPr>
                <w:sz w:val="20"/>
                <w:szCs w:val="20"/>
              </w:rPr>
            </w:pPr>
            <w:r w:rsidRPr="0016082B">
              <w:rPr>
                <w:rFonts w:hint="eastAsia"/>
                <w:sz w:val="20"/>
                <w:szCs w:val="20"/>
              </w:rPr>
              <w:t>非依</w:t>
            </w:r>
            <w:r w:rsidRPr="0016082B">
              <w:rPr>
                <w:rFonts w:hint="eastAsia"/>
                <w:sz w:val="20"/>
                <w:szCs w:val="20"/>
              </w:rPr>
              <w:t xml:space="preserve"> </w:t>
            </w:r>
            <w:r w:rsidRPr="0016082B">
              <w:rPr>
                <w:rFonts w:hint="eastAsia"/>
                <w:sz w:val="20"/>
                <w:szCs w:val="20"/>
              </w:rPr>
              <w:t>法律，不得停職、轉任或減</w:t>
            </w:r>
            <w:proofErr w:type="gramStart"/>
            <w:r w:rsidRPr="0016082B">
              <w:rPr>
                <w:rFonts w:hint="eastAsia"/>
                <w:sz w:val="20"/>
                <w:szCs w:val="20"/>
              </w:rPr>
              <w:t>俸</w:t>
            </w:r>
            <w:proofErr w:type="gramEnd"/>
            <w:r w:rsidRPr="0016082B">
              <w:rPr>
                <w:rFonts w:hint="eastAsia"/>
                <w:sz w:val="20"/>
                <w:szCs w:val="20"/>
              </w:rPr>
              <w:t>。</w:t>
            </w:r>
          </w:p>
          <w:p w14:paraId="796ED9E1" w14:textId="5D032D38" w:rsidR="0016082B" w:rsidRPr="0016082B" w:rsidRDefault="0016082B" w:rsidP="0016082B">
            <w:pPr>
              <w:spacing w:line="240" w:lineRule="exact"/>
              <w:rPr>
                <w:sz w:val="20"/>
                <w:szCs w:val="20"/>
              </w:rPr>
            </w:pPr>
            <w:r w:rsidRPr="0016082B">
              <w:rPr>
                <w:rFonts w:hint="eastAsia"/>
                <w:sz w:val="20"/>
                <w:szCs w:val="20"/>
              </w:rPr>
              <w:t>第</w:t>
            </w:r>
            <w:r w:rsidRPr="0016082B">
              <w:rPr>
                <w:rFonts w:hint="eastAsia"/>
                <w:sz w:val="20"/>
                <w:szCs w:val="20"/>
              </w:rPr>
              <w:t xml:space="preserve"> 3 </w:t>
            </w:r>
            <w:r w:rsidRPr="0016082B">
              <w:rPr>
                <w:rFonts w:hint="eastAsia"/>
                <w:sz w:val="20"/>
                <w:szCs w:val="20"/>
              </w:rPr>
              <w:t>條</w:t>
            </w:r>
            <w:r>
              <w:rPr>
                <w:rFonts w:hint="eastAsia"/>
                <w:sz w:val="20"/>
                <w:szCs w:val="20"/>
              </w:rPr>
              <w:t xml:space="preserve">     </w:t>
            </w:r>
            <w:r w:rsidRPr="0016082B">
              <w:rPr>
                <w:rFonts w:hint="eastAsia"/>
                <w:sz w:val="20"/>
                <w:szCs w:val="20"/>
              </w:rPr>
              <w:t>109</w:t>
            </w:r>
            <w:r w:rsidRPr="0016082B">
              <w:rPr>
                <w:rFonts w:hint="eastAsia"/>
                <w:sz w:val="20"/>
                <w:szCs w:val="20"/>
              </w:rPr>
              <w:t>年修法</w:t>
            </w:r>
          </w:p>
          <w:p w14:paraId="2CA9787D" w14:textId="77777777" w:rsidR="0016082B" w:rsidRPr="0016082B" w:rsidRDefault="0016082B" w:rsidP="0016082B">
            <w:pPr>
              <w:spacing w:line="240" w:lineRule="exact"/>
              <w:ind w:leftChars="100" w:left="240"/>
              <w:rPr>
                <w:sz w:val="20"/>
                <w:szCs w:val="20"/>
              </w:rPr>
            </w:pPr>
            <w:r w:rsidRPr="0016082B">
              <w:rPr>
                <w:rFonts w:hint="eastAsia"/>
                <w:sz w:val="20"/>
                <w:szCs w:val="20"/>
              </w:rPr>
              <w:t>考試院考試委員之名額，定為七人至九人。</w:t>
            </w:r>
          </w:p>
          <w:p w14:paraId="7C801A10" w14:textId="77777777" w:rsidR="0016082B" w:rsidRPr="0016082B" w:rsidRDefault="0016082B" w:rsidP="0016082B">
            <w:pPr>
              <w:spacing w:line="240" w:lineRule="exact"/>
              <w:ind w:leftChars="100" w:left="240"/>
              <w:rPr>
                <w:sz w:val="20"/>
                <w:szCs w:val="20"/>
              </w:rPr>
            </w:pPr>
            <w:r w:rsidRPr="0016082B">
              <w:rPr>
                <w:rFonts w:hint="eastAsia"/>
                <w:sz w:val="20"/>
                <w:szCs w:val="20"/>
              </w:rPr>
              <w:t>考試院院長、副院長及考試委員之任期為四年。</w:t>
            </w:r>
          </w:p>
          <w:p w14:paraId="74367043" w14:textId="5DEAB4B4" w:rsidR="0016082B" w:rsidRPr="0016082B" w:rsidRDefault="0016082B" w:rsidP="0016082B">
            <w:pPr>
              <w:spacing w:line="240" w:lineRule="exact"/>
              <w:ind w:leftChars="100" w:left="240"/>
              <w:rPr>
                <w:sz w:val="20"/>
                <w:szCs w:val="20"/>
              </w:rPr>
            </w:pPr>
            <w:r w:rsidRPr="0016082B">
              <w:rPr>
                <w:rFonts w:hint="eastAsia"/>
                <w:sz w:val="20"/>
                <w:szCs w:val="20"/>
              </w:rPr>
              <w:t>總統應於前項人員任滿三</w:t>
            </w:r>
            <w:proofErr w:type="gramStart"/>
            <w:r w:rsidRPr="0016082B">
              <w:rPr>
                <w:rFonts w:hint="eastAsia"/>
                <w:sz w:val="20"/>
                <w:szCs w:val="20"/>
              </w:rPr>
              <w:t>個</w:t>
            </w:r>
            <w:proofErr w:type="gramEnd"/>
            <w:r w:rsidRPr="0016082B">
              <w:rPr>
                <w:rFonts w:hint="eastAsia"/>
                <w:sz w:val="20"/>
                <w:szCs w:val="20"/>
              </w:rPr>
              <w:t>月前提名之；前項人員出缺時，繼任人員之任期至原任期屆滿之日為止。</w:t>
            </w:r>
          </w:p>
          <w:p w14:paraId="677DA9AE" w14:textId="77777777" w:rsidR="0016082B" w:rsidRPr="0016082B" w:rsidRDefault="0016082B" w:rsidP="0016082B">
            <w:pPr>
              <w:spacing w:line="240" w:lineRule="exact"/>
              <w:ind w:leftChars="100" w:left="240"/>
              <w:rPr>
                <w:sz w:val="20"/>
                <w:szCs w:val="20"/>
              </w:rPr>
            </w:pPr>
            <w:r w:rsidRPr="0016082B">
              <w:rPr>
                <w:rFonts w:hint="eastAsia"/>
                <w:sz w:val="20"/>
                <w:szCs w:val="20"/>
              </w:rPr>
              <w:t>考試委員具有同一黨籍者，不得超過委員總額二分之一。</w:t>
            </w:r>
          </w:p>
          <w:p w14:paraId="631C515A" w14:textId="48991C74" w:rsidR="0016082B" w:rsidRPr="0016082B" w:rsidRDefault="0016082B" w:rsidP="0016082B">
            <w:pPr>
              <w:spacing w:line="240" w:lineRule="exact"/>
              <w:rPr>
                <w:sz w:val="20"/>
                <w:szCs w:val="20"/>
              </w:rPr>
            </w:pPr>
            <w:r w:rsidRPr="0016082B">
              <w:rPr>
                <w:rFonts w:hint="eastAsia"/>
                <w:sz w:val="20"/>
                <w:szCs w:val="20"/>
              </w:rPr>
              <w:t>第</w:t>
            </w:r>
            <w:r w:rsidRPr="0016082B">
              <w:rPr>
                <w:rFonts w:hint="eastAsia"/>
                <w:sz w:val="20"/>
                <w:szCs w:val="20"/>
              </w:rPr>
              <w:t xml:space="preserve"> 4 </w:t>
            </w:r>
            <w:r w:rsidRPr="0016082B">
              <w:rPr>
                <w:rFonts w:hint="eastAsia"/>
                <w:sz w:val="20"/>
                <w:szCs w:val="20"/>
              </w:rPr>
              <w:t>條</w:t>
            </w:r>
            <w:r>
              <w:rPr>
                <w:rFonts w:hint="eastAsia"/>
                <w:sz w:val="20"/>
                <w:szCs w:val="20"/>
              </w:rPr>
              <w:t xml:space="preserve">  </w:t>
            </w:r>
            <w:r w:rsidRPr="0016082B">
              <w:rPr>
                <w:rFonts w:hint="eastAsia"/>
                <w:sz w:val="20"/>
                <w:szCs w:val="20"/>
              </w:rPr>
              <w:t>考試委員應具有下列各款資格之</w:t>
            </w:r>
            <w:proofErr w:type="gramStart"/>
            <w:r w:rsidRPr="0016082B">
              <w:rPr>
                <w:rFonts w:hint="eastAsia"/>
                <w:sz w:val="20"/>
                <w:szCs w:val="20"/>
              </w:rPr>
              <w:t>一</w:t>
            </w:r>
            <w:proofErr w:type="gramEnd"/>
            <w:r w:rsidRPr="0016082B">
              <w:rPr>
                <w:rFonts w:hint="eastAsia"/>
                <w:sz w:val="20"/>
                <w:szCs w:val="20"/>
              </w:rPr>
              <w:t>：</w:t>
            </w:r>
          </w:p>
          <w:p w14:paraId="5069CE79" w14:textId="77777777" w:rsidR="0016082B" w:rsidRPr="0016082B" w:rsidRDefault="0016082B" w:rsidP="0016082B">
            <w:pPr>
              <w:spacing w:line="240" w:lineRule="exact"/>
              <w:ind w:leftChars="300" w:left="720"/>
              <w:rPr>
                <w:sz w:val="20"/>
                <w:szCs w:val="20"/>
              </w:rPr>
            </w:pPr>
            <w:r w:rsidRPr="0016082B">
              <w:rPr>
                <w:rFonts w:hint="eastAsia"/>
                <w:sz w:val="20"/>
                <w:szCs w:val="20"/>
              </w:rPr>
              <w:t>一、曾任大學教授十年以上，聲譽卓著，有專門著作者。</w:t>
            </w:r>
          </w:p>
          <w:p w14:paraId="029A9C7B" w14:textId="102344CB" w:rsidR="0016082B" w:rsidRPr="0016082B" w:rsidRDefault="0016082B" w:rsidP="0016082B">
            <w:pPr>
              <w:spacing w:line="240" w:lineRule="exact"/>
              <w:ind w:leftChars="300" w:left="720"/>
              <w:rPr>
                <w:sz w:val="20"/>
                <w:szCs w:val="20"/>
              </w:rPr>
            </w:pPr>
            <w:r w:rsidRPr="0016082B">
              <w:rPr>
                <w:rFonts w:hint="eastAsia"/>
                <w:sz w:val="20"/>
                <w:szCs w:val="20"/>
              </w:rPr>
              <w:t>二、高等考試及格二十年以上，曾任簡任職滿十年，成績卓著，而有專門著作者。</w:t>
            </w:r>
          </w:p>
          <w:p w14:paraId="0DB296D2" w14:textId="3412ECB3" w:rsidR="0016082B" w:rsidRPr="00E22C4D" w:rsidRDefault="0016082B" w:rsidP="0016082B">
            <w:pPr>
              <w:spacing w:line="240" w:lineRule="exact"/>
              <w:ind w:leftChars="300" w:left="720"/>
              <w:rPr>
                <w:sz w:val="20"/>
                <w:szCs w:val="20"/>
              </w:rPr>
            </w:pPr>
            <w:r w:rsidRPr="0016082B">
              <w:rPr>
                <w:rFonts w:hint="eastAsia"/>
                <w:sz w:val="20"/>
                <w:szCs w:val="20"/>
              </w:rPr>
              <w:t>三、學識豐富，有特殊著作或發明者。前項資格之認定，以提名之日為</w:t>
            </w:r>
            <w:proofErr w:type="gramStart"/>
            <w:r w:rsidRPr="0016082B">
              <w:rPr>
                <w:rFonts w:hint="eastAsia"/>
                <w:sz w:val="20"/>
                <w:szCs w:val="20"/>
              </w:rPr>
              <w:t>準</w:t>
            </w:r>
            <w:proofErr w:type="gramEnd"/>
            <w:r w:rsidRPr="0016082B">
              <w:rPr>
                <w:rFonts w:hint="eastAsia"/>
                <w:sz w:val="20"/>
                <w:szCs w:val="20"/>
              </w:rPr>
              <w:t>。</w:t>
            </w:r>
          </w:p>
        </w:tc>
        <w:tc>
          <w:tcPr>
            <w:tcW w:w="567" w:type="dxa"/>
            <w:vAlign w:val="center"/>
          </w:tcPr>
          <w:p w14:paraId="1750ACD7" w14:textId="77777777" w:rsidR="0016082B" w:rsidRPr="001E7574" w:rsidRDefault="0016082B" w:rsidP="009500AE">
            <w:pPr>
              <w:spacing w:line="240" w:lineRule="exact"/>
              <w:rPr>
                <w:rFonts w:asciiTheme="minorEastAsia" w:hAnsiTheme="minorEastAsia"/>
                <w:sz w:val="16"/>
                <w:szCs w:val="16"/>
              </w:rPr>
            </w:pPr>
          </w:p>
        </w:tc>
      </w:tr>
      <w:tr w:rsidR="009500AE" w:rsidRPr="001E7574" w14:paraId="023E9D42" w14:textId="77777777" w:rsidTr="00DE7DC3">
        <w:tc>
          <w:tcPr>
            <w:tcW w:w="993" w:type="dxa"/>
            <w:vAlign w:val="center"/>
          </w:tcPr>
          <w:p w14:paraId="495E052A" w14:textId="72D33FD1" w:rsidR="009500AE" w:rsidRPr="001E7574" w:rsidRDefault="009500AE" w:rsidP="009500AE">
            <w:pPr>
              <w:spacing w:line="240" w:lineRule="exact"/>
              <w:jc w:val="center"/>
              <w:rPr>
                <w:rFonts w:asciiTheme="minorEastAsia" w:hAnsiTheme="minorEastAsia"/>
                <w:sz w:val="20"/>
                <w:szCs w:val="20"/>
              </w:rPr>
            </w:pPr>
            <w:r w:rsidRPr="00E22C4D">
              <w:rPr>
                <w:rFonts w:hint="eastAsia"/>
                <w:sz w:val="20"/>
                <w:szCs w:val="20"/>
              </w:rPr>
              <w:t>100(D)</w:t>
            </w:r>
          </w:p>
        </w:tc>
        <w:tc>
          <w:tcPr>
            <w:tcW w:w="9497" w:type="dxa"/>
          </w:tcPr>
          <w:p w14:paraId="417BB7DF" w14:textId="3844B8DD" w:rsidR="009500AE" w:rsidRDefault="009500AE" w:rsidP="009500AE">
            <w:pPr>
              <w:spacing w:line="240" w:lineRule="exact"/>
              <w:rPr>
                <w:sz w:val="20"/>
                <w:szCs w:val="20"/>
              </w:rPr>
            </w:pPr>
            <w:r w:rsidRPr="00E22C4D">
              <w:rPr>
                <w:rFonts w:hint="eastAsia"/>
                <w:sz w:val="20"/>
                <w:szCs w:val="20"/>
              </w:rPr>
              <w:t>26</w:t>
            </w:r>
            <w:r>
              <w:rPr>
                <w:rFonts w:hint="eastAsia"/>
                <w:sz w:val="20"/>
                <w:szCs w:val="20"/>
              </w:rPr>
              <w:t>.</w:t>
            </w:r>
            <w:r>
              <w:rPr>
                <w:sz w:val="20"/>
                <w:szCs w:val="20"/>
              </w:rPr>
              <w:t xml:space="preserve"> </w:t>
            </w:r>
            <w:r w:rsidRPr="00E22C4D">
              <w:rPr>
                <w:rFonts w:hint="eastAsia"/>
                <w:sz w:val="20"/>
                <w:szCs w:val="20"/>
              </w:rPr>
              <w:t>下列何者並無赴立法院備</w:t>
            </w:r>
            <w:proofErr w:type="gramStart"/>
            <w:r w:rsidRPr="00E22C4D">
              <w:rPr>
                <w:rFonts w:hint="eastAsia"/>
                <w:sz w:val="20"/>
                <w:szCs w:val="20"/>
              </w:rPr>
              <w:t>詢</w:t>
            </w:r>
            <w:proofErr w:type="gramEnd"/>
            <w:r w:rsidRPr="00E22C4D">
              <w:rPr>
                <w:rFonts w:hint="eastAsia"/>
                <w:sz w:val="20"/>
                <w:szCs w:val="20"/>
              </w:rPr>
              <w:t>之義務？</w:t>
            </w:r>
            <w:r w:rsidRPr="00E22C4D">
              <w:rPr>
                <w:rFonts w:hint="eastAsia"/>
                <w:sz w:val="20"/>
                <w:szCs w:val="20"/>
              </w:rPr>
              <w:t xml:space="preserve"> </w:t>
            </w:r>
          </w:p>
          <w:p w14:paraId="36F8F4E6" w14:textId="23F2AD1E" w:rsidR="009500AE" w:rsidRPr="001E7574" w:rsidRDefault="009500AE" w:rsidP="009500AE">
            <w:pPr>
              <w:spacing w:line="240" w:lineRule="exact"/>
              <w:jc w:val="right"/>
              <w:rPr>
                <w:sz w:val="20"/>
                <w:szCs w:val="20"/>
              </w:rPr>
            </w:pPr>
            <w:r w:rsidRPr="00E22C4D">
              <w:rPr>
                <w:rFonts w:hint="eastAsia"/>
                <w:sz w:val="20"/>
                <w:szCs w:val="20"/>
              </w:rPr>
              <w:t>(A)</w:t>
            </w:r>
            <w:r w:rsidRPr="00E22C4D">
              <w:rPr>
                <w:rFonts w:hint="eastAsia"/>
                <w:sz w:val="20"/>
                <w:szCs w:val="20"/>
              </w:rPr>
              <w:t>司法院秘書長</w:t>
            </w:r>
            <w:r w:rsidRPr="00E22C4D">
              <w:rPr>
                <w:rFonts w:hint="eastAsia"/>
                <w:sz w:val="20"/>
                <w:szCs w:val="20"/>
              </w:rPr>
              <w:t xml:space="preserve"> (B)</w:t>
            </w:r>
            <w:r w:rsidRPr="00E22C4D">
              <w:rPr>
                <w:rFonts w:hint="eastAsia"/>
                <w:sz w:val="20"/>
                <w:szCs w:val="20"/>
              </w:rPr>
              <w:t>銓敘</w:t>
            </w:r>
            <w:proofErr w:type="gramStart"/>
            <w:r w:rsidRPr="00E22C4D">
              <w:rPr>
                <w:rFonts w:hint="eastAsia"/>
                <w:sz w:val="20"/>
                <w:szCs w:val="20"/>
              </w:rPr>
              <w:t>部</w:t>
            </w:r>
            <w:proofErr w:type="gramEnd"/>
            <w:r w:rsidRPr="00E22C4D">
              <w:rPr>
                <w:rFonts w:hint="eastAsia"/>
                <w:sz w:val="20"/>
                <w:szCs w:val="20"/>
              </w:rPr>
              <w:t>部長</w:t>
            </w:r>
            <w:r w:rsidRPr="00E22C4D">
              <w:rPr>
                <w:rFonts w:hint="eastAsia"/>
                <w:sz w:val="20"/>
                <w:szCs w:val="20"/>
              </w:rPr>
              <w:t xml:space="preserve"> (C)</w:t>
            </w:r>
            <w:r w:rsidRPr="00E22C4D">
              <w:rPr>
                <w:rFonts w:hint="eastAsia"/>
                <w:sz w:val="20"/>
                <w:szCs w:val="20"/>
              </w:rPr>
              <w:t>監察院秘書長</w:t>
            </w:r>
            <w:r w:rsidRPr="00E22C4D">
              <w:rPr>
                <w:rFonts w:hint="eastAsia"/>
                <w:sz w:val="20"/>
                <w:szCs w:val="20"/>
              </w:rPr>
              <w:t xml:space="preserve"> (D)</w:t>
            </w:r>
            <w:r w:rsidRPr="00E22C4D">
              <w:rPr>
                <w:rFonts w:hint="eastAsia"/>
                <w:sz w:val="20"/>
                <w:szCs w:val="20"/>
              </w:rPr>
              <w:t>最高法院院長</w:t>
            </w:r>
            <w:r w:rsidRPr="00E22C4D">
              <w:rPr>
                <w:rFonts w:hint="eastAsia"/>
                <w:sz w:val="20"/>
                <w:szCs w:val="20"/>
              </w:rPr>
              <w:t xml:space="preserve"> </w:t>
            </w:r>
          </w:p>
        </w:tc>
        <w:tc>
          <w:tcPr>
            <w:tcW w:w="567" w:type="dxa"/>
            <w:vAlign w:val="center"/>
          </w:tcPr>
          <w:p w14:paraId="07D7F0D4" w14:textId="77777777" w:rsidR="009500AE" w:rsidRPr="001E7574" w:rsidRDefault="009500AE" w:rsidP="009500AE">
            <w:pPr>
              <w:spacing w:line="240" w:lineRule="exact"/>
              <w:rPr>
                <w:rFonts w:asciiTheme="minorEastAsia" w:hAnsiTheme="minorEastAsia"/>
                <w:sz w:val="16"/>
                <w:szCs w:val="16"/>
              </w:rPr>
            </w:pPr>
          </w:p>
        </w:tc>
      </w:tr>
      <w:tr w:rsidR="0016082B" w:rsidRPr="001E7574" w14:paraId="17D7E126" w14:textId="77777777" w:rsidTr="00DE7DC3">
        <w:tc>
          <w:tcPr>
            <w:tcW w:w="993" w:type="dxa"/>
            <w:vAlign w:val="center"/>
          </w:tcPr>
          <w:p w14:paraId="2D742D54" w14:textId="77777777" w:rsidR="0016082B" w:rsidRPr="00E22C4D" w:rsidRDefault="0016082B" w:rsidP="009500AE">
            <w:pPr>
              <w:spacing w:line="240" w:lineRule="exact"/>
              <w:jc w:val="center"/>
              <w:rPr>
                <w:sz w:val="20"/>
                <w:szCs w:val="20"/>
              </w:rPr>
            </w:pPr>
          </w:p>
        </w:tc>
        <w:tc>
          <w:tcPr>
            <w:tcW w:w="9497" w:type="dxa"/>
          </w:tcPr>
          <w:p w14:paraId="23994340" w14:textId="6D0BC760" w:rsidR="00CC7CCC" w:rsidRPr="00C5022C" w:rsidRDefault="00CC7CCC" w:rsidP="00C5022C">
            <w:pPr>
              <w:tabs>
                <w:tab w:val="left" w:pos="804"/>
              </w:tabs>
              <w:spacing w:line="240" w:lineRule="exact"/>
              <w:rPr>
                <w:sz w:val="20"/>
                <w:szCs w:val="20"/>
                <w:highlight w:val="yellow"/>
              </w:rPr>
            </w:pPr>
            <w:r w:rsidRPr="00C5022C">
              <w:rPr>
                <w:rFonts w:hint="eastAsia"/>
                <w:sz w:val="20"/>
                <w:szCs w:val="20"/>
                <w:highlight w:val="yellow"/>
              </w:rPr>
              <w:t>釋字</w:t>
            </w:r>
            <w:r w:rsidRPr="00C5022C">
              <w:rPr>
                <w:rFonts w:hint="eastAsia"/>
                <w:sz w:val="20"/>
                <w:szCs w:val="20"/>
                <w:highlight w:val="yellow"/>
              </w:rPr>
              <w:t xml:space="preserve">461   </w:t>
            </w:r>
            <w:r w:rsidRPr="00C5022C">
              <w:rPr>
                <w:rFonts w:hint="eastAsia"/>
                <w:sz w:val="20"/>
                <w:szCs w:val="20"/>
                <w:highlight w:val="yellow"/>
              </w:rPr>
              <w:t>司法。考試。監察。三院院長得不受邀備</w:t>
            </w:r>
            <w:proofErr w:type="gramStart"/>
            <w:r w:rsidRPr="00C5022C">
              <w:rPr>
                <w:rFonts w:hint="eastAsia"/>
                <w:sz w:val="20"/>
                <w:szCs w:val="20"/>
                <w:highlight w:val="yellow"/>
              </w:rPr>
              <w:t>詢</w:t>
            </w:r>
            <w:proofErr w:type="gramEnd"/>
            <w:r w:rsidR="00C5022C" w:rsidRPr="00C5022C">
              <w:rPr>
                <w:rFonts w:hint="eastAsia"/>
                <w:sz w:val="20"/>
                <w:szCs w:val="20"/>
                <w:highlight w:val="yellow"/>
              </w:rPr>
              <w:t xml:space="preserve">   </w:t>
            </w:r>
            <w:r w:rsidRPr="00C5022C">
              <w:rPr>
                <w:rFonts w:hint="eastAsia"/>
                <w:sz w:val="20"/>
                <w:szCs w:val="20"/>
                <w:highlight w:val="yellow"/>
              </w:rPr>
              <w:t>法官須超出黨派</w:t>
            </w:r>
            <w:proofErr w:type="gramStart"/>
            <w:r w:rsidRPr="00C5022C">
              <w:rPr>
                <w:rFonts w:hint="eastAsia"/>
                <w:sz w:val="20"/>
                <w:szCs w:val="20"/>
                <w:highlight w:val="yellow"/>
              </w:rPr>
              <w:t>以外，</w:t>
            </w:r>
            <w:proofErr w:type="gramEnd"/>
            <w:r w:rsidRPr="00C5022C">
              <w:rPr>
                <w:rFonts w:hint="eastAsia"/>
                <w:sz w:val="20"/>
                <w:szCs w:val="20"/>
                <w:highlight w:val="yellow"/>
              </w:rPr>
              <w:t>不受任何干涉！？</w:t>
            </w:r>
          </w:p>
          <w:p w14:paraId="0D8E4140" w14:textId="4AFF281F" w:rsidR="00CC7CCC" w:rsidRPr="00CC7CCC" w:rsidRDefault="00CC7CCC" w:rsidP="00C5022C">
            <w:pPr>
              <w:tabs>
                <w:tab w:val="left" w:pos="804"/>
              </w:tabs>
              <w:spacing w:line="240" w:lineRule="exact"/>
              <w:rPr>
                <w:sz w:val="20"/>
                <w:szCs w:val="20"/>
              </w:rPr>
            </w:pPr>
            <w:r w:rsidRPr="00C5022C">
              <w:rPr>
                <w:rFonts w:hint="eastAsia"/>
                <w:sz w:val="20"/>
                <w:szCs w:val="20"/>
                <w:highlight w:val="yellow"/>
              </w:rPr>
              <w:t>補充：還有</w:t>
            </w:r>
            <w:r w:rsidRPr="00C5022C">
              <w:rPr>
                <w:rFonts w:hint="eastAsia"/>
                <w:sz w:val="20"/>
                <w:szCs w:val="20"/>
                <w:highlight w:val="yellow"/>
              </w:rPr>
              <w:t xml:space="preserve">  </w:t>
            </w:r>
            <w:r w:rsidRPr="00C5022C">
              <w:rPr>
                <w:rFonts w:hint="eastAsia"/>
                <w:sz w:val="20"/>
                <w:szCs w:val="20"/>
                <w:highlight w:val="yellow"/>
              </w:rPr>
              <w:t>依法律獨立行使職權者，不受邀立院備</w:t>
            </w:r>
            <w:proofErr w:type="gramStart"/>
            <w:r w:rsidRPr="00C5022C">
              <w:rPr>
                <w:rFonts w:hint="eastAsia"/>
                <w:sz w:val="20"/>
                <w:szCs w:val="20"/>
                <w:highlight w:val="yellow"/>
              </w:rPr>
              <w:t>詢</w:t>
            </w:r>
            <w:proofErr w:type="gramEnd"/>
            <w:r w:rsidRPr="00C5022C">
              <w:rPr>
                <w:rFonts w:hint="eastAsia"/>
                <w:sz w:val="20"/>
                <w:szCs w:val="20"/>
                <w:highlight w:val="yellow"/>
              </w:rPr>
              <w:t>！</w:t>
            </w:r>
            <w:r w:rsidR="00C5022C" w:rsidRPr="00C5022C">
              <w:rPr>
                <w:rFonts w:hint="eastAsia"/>
                <w:sz w:val="20"/>
                <w:szCs w:val="20"/>
                <w:highlight w:val="yellow"/>
              </w:rPr>
              <w:t xml:space="preserve">  </w:t>
            </w:r>
            <w:r w:rsidRPr="00C5022C">
              <w:rPr>
                <w:rFonts w:hint="eastAsia"/>
                <w:sz w:val="20"/>
                <w:szCs w:val="20"/>
                <w:highlight w:val="yellow"/>
              </w:rPr>
              <w:t>(1)</w:t>
            </w:r>
            <w:r w:rsidRPr="00C5022C">
              <w:rPr>
                <w:rFonts w:hint="eastAsia"/>
                <w:sz w:val="20"/>
                <w:szCs w:val="20"/>
                <w:highlight w:val="yellow"/>
              </w:rPr>
              <w:t>法官</w:t>
            </w:r>
            <w:r w:rsidRPr="00C5022C">
              <w:rPr>
                <w:rFonts w:hint="eastAsia"/>
                <w:sz w:val="20"/>
                <w:szCs w:val="20"/>
                <w:highlight w:val="yellow"/>
              </w:rPr>
              <w:t xml:space="preserve">  (2)</w:t>
            </w:r>
            <w:r w:rsidRPr="00C5022C">
              <w:rPr>
                <w:rFonts w:hint="eastAsia"/>
                <w:sz w:val="20"/>
                <w:szCs w:val="20"/>
                <w:highlight w:val="yellow"/>
              </w:rPr>
              <w:t>考試委員</w:t>
            </w:r>
            <w:r w:rsidRPr="00C5022C">
              <w:rPr>
                <w:rFonts w:hint="eastAsia"/>
                <w:sz w:val="20"/>
                <w:szCs w:val="20"/>
                <w:highlight w:val="yellow"/>
              </w:rPr>
              <w:t xml:space="preserve"> (3)</w:t>
            </w:r>
            <w:r w:rsidRPr="00C5022C">
              <w:rPr>
                <w:rFonts w:hint="eastAsia"/>
                <w:sz w:val="20"/>
                <w:szCs w:val="20"/>
                <w:highlight w:val="yellow"/>
              </w:rPr>
              <w:t>監察委員</w:t>
            </w:r>
            <w:r w:rsidRPr="00CC7CCC">
              <w:rPr>
                <w:rFonts w:hint="eastAsia"/>
                <w:sz w:val="20"/>
                <w:szCs w:val="20"/>
              </w:rPr>
              <w:t xml:space="preserve">   </w:t>
            </w:r>
          </w:p>
          <w:p w14:paraId="2569F178" w14:textId="77777777" w:rsidR="00CC7CCC" w:rsidRPr="00CC7CCC" w:rsidRDefault="00CC7CCC" w:rsidP="00CC7CCC">
            <w:pPr>
              <w:tabs>
                <w:tab w:val="left" w:pos="804"/>
              </w:tabs>
              <w:spacing w:line="240" w:lineRule="exact"/>
              <w:rPr>
                <w:sz w:val="20"/>
                <w:szCs w:val="20"/>
              </w:rPr>
            </w:pPr>
            <w:r w:rsidRPr="00CC7CCC">
              <w:rPr>
                <w:rFonts w:hint="eastAsia"/>
                <w:sz w:val="20"/>
                <w:szCs w:val="20"/>
              </w:rPr>
              <w:t>釋字第</w:t>
            </w:r>
            <w:r w:rsidRPr="00CC7CCC">
              <w:rPr>
                <w:rFonts w:hint="eastAsia"/>
                <w:sz w:val="20"/>
                <w:szCs w:val="20"/>
              </w:rPr>
              <w:t>461</w:t>
            </w:r>
            <w:r w:rsidRPr="00CC7CCC">
              <w:rPr>
                <w:rFonts w:hint="eastAsia"/>
                <w:sz w:val="20"/>
                <w:szCs w:val="20"/>
              </w:rPr>
              <w:t>號解釋</w:t>
            </w:r>
          </w:p>
          <w:p w14:paraId="6D777AA8" w14:textId="77777777" w:rsidR="00CC7CCC" w:rsidRDefault="00CC7CCC" w:rsidP="00CC7CCC">
            <w:pPr>
              <w:tabs>
                <w:tab w:val="left" w:pos="804"/>
              </w:tabs>
              <w:spacing w:line="240" w:lineRule="exact"/>
              <w:ind w:leftChars="110" w:left="264"/>
              <w:rPr>
                <w:sz w:val="20"/>
                <w:szCs w:val="20"/>
              </w:rPr>
            </w:pPr>
            <w:r w:rsidRPr="00CC7CCC">
              <w:rPr>
                <w:rFonts w:hint="eastAsia"/>
                <w:sz w:val="20"/>
                <w:szCs w:val="20"/>
              </w:rPr>
              <w:t>立法院為國家最高立法機關，有議決法律、預算等議案及國家重要事項之權。立法院為行使憲法所賦予上開職權，得依憲法第六十七條規定，設各種委員會，邀請政府人員及社會上有關係人員到會備</w:t>
            </w:r>
            <w:proofErr w:type="gramStart"/>
            <w:r w:rsidRPr="00CC7CCC">
              <w:rPr>
                <w:rFonts w:hint="eastAsia"/>
                <w:sz w:val="20"/>
                <w:szCs w:val="20"/>
              </w:rPr>
              <w:t>詢</w:t>
            </w:r>
            <w:proofErr w:type="gramEnd"/>
            <w:r w:rsidRPr="00CC7CCC">
              <w:rPr>
                <w:rFonts w:hint="eastAsia"/>
                <w:sz w:val="20"/>
                <w:szCs w:val="20"/>
              </w:rPr>
              <w:t>。</w:t>
            </w:r>
          </w:p>
          <w:p w14:paraId="4C868061" w14:textId="77777777" w:rsidR="00CC7CCC" w:rsidRDefault="00CC7CCC" w:rsidP="00CC7CCC">
            <w:pPr>
              <w:tabs>
                <w:tab w:val="left" w:pos="804"/>
              </w:tabs>
              <w:spacing w:line="240" w:lineRule="exact"/>
              <w:ind w:leftChars="110" w:left="264"/>
              <w:rPr>
                <w:sz w:val="20"/>
                <w:szCs w:val="20"/>
              </w:rPr>
            </w:pPr>
            <w:proofErr w:type="gramStart"/>
            <w:r w:rsidRPr="00CC7CCC">
              <w:rPr>
                <w:rFonts w:hint="eastAsia"/>
                <w:sz w:val="20"/>
                <w:szCs w:val="20"/>
              </w:rPr>
              <w:t>鑑</w:t>
            </w:r>
            <w:proofErr w:type="gramEnd"/>
            <w:r w:rsidRPr="00CC7CCC">
              <w:rPr>
                <w:rFonts w:hint="eastAsia"/>
                <w:sz w:val="20"/>
                <w:szCs w:val="20"/>
              </w:rPr>
              <w:t>諸行政院應依憲法規定對立法院負責，故凡行政院各部會首長及其所屬公務員，除依法獨立行使職權，不受外部干涉之人員外，於立法院各種委員會依憲法第六十七條第二項規定邀請到會備</w:t>
            </w:r>
            <w:proofErr w:type="gramStart"/>
            <w:r w:rsidRPr="00CC7CCC">
              <w:rPr>
                <w:rFonts w:hint="eastAsia"/>
                <w:sz w:val="20"/>
                <w:szCs w:val="20"/>
              </w:rPr>
              <w:t>詢</w:t>
            </w:r>
            <w:proofErr w:type="gramEnd"/>
            <w:r w:rsidRPr="00CC7CCC">
              <w:rPr>
                <w:rFonts w:hint="eastAsia"/>
                <w:sz w:val="20"/>
                <w:szCs w:val="20"/>
              </w:rPr>
              <w:t>時，</w:t>
            </w:r>
          </w:p>
          <w:p w14:paraId="67845FCA" w14:textId="77777777" w:rsidR="00CC7CCC" w:rsidRDefault="00CC7CCC" w:rsidP="00CC7CCC">
            <w:pPr>
              <w:tabs>
                <w:tab w:val="left" w:pos="804"/>
              </w:tabs>
              <w:spacing w:line="240" w:lineRule="exact"/>
              <w:ind w:leftChars="110" w:left="264"/>
              <w:rPr>
                <w:sz w:val="20"/>
                <w:szCs w:val="20"/>
              </w:rPr>
            </w:pPr>
            <w:r w:rsidRPr="00CC7CCC">
              <w:rPr>
                <w:rFonts w:hint="eastAsia"/>
                <w:sz w:val="20"/>
                <w:szCs w:val="20"/>
              </w:rPr>
              <w:t>有應邀說明之義務。參謀總長為國防部部長之幕僚長，負責國防之重要事項，包括預算之擬編及執行，與立法院之權限密切相關，自屬憲法第六十七條第二項所指政府人員，除非因執行關係國家安全之軍事業務而有正當理由外，不得拒絕應邀到會備</w:t>
            </w:r>
            <w:proofErr w:type="gramStart"/>
            <w:r w:rsidRPr="00CC7CCC">
              <w:rPr>
                <w:rFonts w:hint="eastAsia"/>
                <w:sz w:val="20"/>
                <w:szCs w:val="20"/>
              </w:rPr>
              <w:t>詢</w:t>
            </w:r>
            <w:proofErr w:type="gramEnd"/>
            <w:r w:rsidRPr="00CC7CCC">
              <w:rPr>
                <w:rFonts w:hint="eastAsia"/>
                <w:sz w:val="20"/>
                <w:szCs w:val="20"/>
              </w:rPr>
              <w:t>，惟詢問內容涉及重要國防機密事項者，免予答覆。</w:t>
            </w:r>
          </w:p>
          <w:p w14:paraId="69F69176" w14:textId="43B007C4" w:rsidR="00CC7CCC" w:rsidRPr="00CC7CCC" w:rsidRDefault="00CC7CCC" w:rsidP="00CC7CCC">
            <w:pPr>
              <w:tabs>
                <w:tab w:val="left" w:pos="804"/>
              </w:tabs>
              <w:spacing w:line="240" w:lineRule="exact"/>
              <w:ind w:leftChars="110" w:left="264"/>
              <w:rPr>
                <w:sz w:val="20"/>
                <w:szCs w:val="20"/>
              </w:rPr>
            </w:pPr>
            <w:r w:rsidRPr="00CC7CCC">
              <w:rPr>
                <w:rFonts w:hint="eastAsia"/>
                <w:sz w:val="20"/>
                <w:szCs w:val="20"/>
              </w:rPr>
              <w:t>至司法、考試、監察三院院長，本於五院間相互尊重之立場，並依循憲政慣例，得不受邀請備</w:t>
            </w:r>
            <w:proofErr w:type="gramStart"/>
            <w:r w:rsidRPr="00CC7CCC">
              <w:rPr>
                <w:rFonts w:hint="eastAsia"/>
                <w:sz w:val="20"/>
                <w:szCs w:val="20"/>
              </w:rPr>
              <w:t>詢</w:t>
            </w:r>
            <w:proofErr w:type="gramEnd"/>
            <w:r w:rsidRPr="00CC7CCC">
              <w:rPr>
                <w:rFonts w:hint="eastAsia"/>
                <w:sz w:val="20"/>
                <w:szCs w:val="20"/>
              </w:rPr>
              <w:t>。三院所屬非獨立行使職權而負行政職務之人員，於其提出之法律案及有關預算案涉及之事項，亦有上開憲法規定之適用。</w:t>
            </w:r>
          </w:p>
          <w:p w14:paraId="15083C66" w14:textId="40067079" w:rsidR="00CC7CCC" w:rsidRPr="00CC7CCC" w:rsidRDefault="00CC7CCC" w:rsidP="00CC7CCC">
            <w:pPr>
              <w:tabs>
                <w:tab w:val="left" w:pos="804"/>
              </w:tabs>
              <w:spacing w:line="240" w:lineRule="exact"/>
              <w:rPr>
                <w:sz w:val="20"/>
                <w:szCs w:val="20"/>
              </w:rPr>
            </w:pPr>
            <w:r w:rsidRPr="00CC7CCC">
              <w:rPr>
                <w:rFonts w:hint="eastAsia"/>
                <w:sz w:val="20"/>
                <w:szCs w:val="20"/>
              </w:rPr>
              <w:t>憲</w:t>
            </w:r>
            <w:r w:rsidRPr="00CC7CCC">
              <w:rPr>
                <w:rFonts w:hint="eastAsia"/>
                <w:sz w:val="20"/>
                <w:szCs w:val="20"/>
              </w:rPr>
              <w:t xml:space="preserve"> </w:t>
            </w:r>
            <w:r w:rsidRPr="00CC7CCC">
              <w:rPr>
                <w:rFonts w:hint="eastAsia"/>
                <w:sz w:val="20"/>
                <w:szCs w:val="20"/>
              </w:rPr>
              <w:t>第</w:t>
            </w:r>
            <w:r w:rsidRPr="00CC7CCC">
              <w:rPr>
                <w:rFonts w:hint="eastAsia"/>
                <w:sz w:val="20"/>
                <w:szCs w:val="20"/>
              </w:rPr>
              <w:t>67</w:t>
            </w:r>
            <w:r w:rsidRPr="00CC7CCC">
              <w:rPr>
                <w:rFonts w:hint="eastAsia"/>
                <w:sz w:val="20"/>
                <w:szCs w:val="20"/>
              </w:rPr>
              <w:t>條</w:t>
            </w:r>
            <w:r w:rsidRPr="00CC7CCC">
              <w:rPr>
                <w:rFonts w:hint="eastAsia"/>
                <w:sz w:val="20"/>
                <w:szCs w:val="20"/>
              </w:rPr>
              <w:t xml:space="preserve"> </w:t>
            </w:r>
            <w:r w:rsidRPr="00CC7CCC">
              <w:rPr>
                <w:rFonts w:hint="eastAsia"/>
                <w:sz w:val="20"/>
                <w:szCs w:val="20"/>
              </w:rPr>
              <w:t>（委員會之設置）</w:t>
            </w:r>
          </w:p>
          <w:p w14:paraId="5769A836" w14:textId="72473FEE" w:rsidR="00CC7CCC" w:rsidRDefault="00123120" w:rsidP="00DD45CB">
            <w:pPr>
              <w:tabs>
                <w:tab w:val="left" w:pos="804"/>
              </w:tabs>
              <w:spacing w:line="240" w:lineRule="exact"/>
              <w:ind w:leftChars="500" w:left="1200"/>
              <w:rPr>
                <w:sz w:val="20"/>
                <w:szCs w:val="20"/>
              </w:rPr>
            </w:pPr>
            <w:r>
              <w:rPr>
                <w:rFonts w:hint="eastAsia"/>
                <w:sz w:val="20"/>
                <w:szCs w:val="20"/>
              </w:rPr>
              <w:t>1.</w:t>
            </w:r>
            <w:r w:rsidR="00CC7CCC" w:rsidRPr="00CC7CCC">
              <w:rPr>
                <w:rFonts w:hint="eastAsia"/>
                <w:sz w:val="20"/>
                <w:szCs w:val="20"/>
              </w:rPr>
              <w:t>立法院得設各種委員會。</w:t>
            </w:r>
          </w:p>
          <w:p w14:paraId="7B369B4F" w14:textId="76561F82" w:rsidR="00CC7CCC" w:rsidRPr="00123120" w:rsidRDefault="00123120" w:rsidP="00123120">
            <w:pPr>
              <w:tabs>
                <w:tab w:val="left" w:pos="804"/>
              </w:tabs>
              <w:spacing w:line="240" w:lineRule="exact"/>
              <w:ind w:firstLineChars="600" w:firstLine="1200"/>
              <w:rPr>
                <w:sz w:val="20"/>
                <w:szCs w:val="20"/>
              </w:rPr>
            </w:pPr>
            <w:r>
              <w:rPr>
                <w:sz w:val="20"/>
                <w:szCs w:val="20"/>
              </w:rPr>
              <w:t>2.</w:t>
            </w:r>
            <w:r w:rsidR="00CC7CCC" w:rsidRPr="00123120">
              <w:rPr>
                <w:rFonts w:hint="eastAsia"/>
                <w:sz w:val="20"/>
                <w:szCs w:val="20"/>
              </w:rPr>
              <w:t>各種委員會得邀請政府人員及社會上有關係人員到會備</w:t>
            </w:r>
            <w:proofErr w:type="gramStart"/>
            <w:r w:rsidR="00CC7CCC" w:rsidRPr="00123120">
              <w:rPr>
                <w:rFonts w:hint="eastAsia"/>
                <w:sz w:val="20"/>
                <w:szCs w:val="20"/>
              </w:rPr>
              <w:t>詢</w:t>
            </w:r>
            <w:proofErr w:type="gramEnd"/>
            <w:r w:rsidR="00CC7CCC" w:rsidRPr="00123120">
              <w:rPr>
                <w:rFonts w:hint="eastAsia"/>
                <w:sz w:val="20"/>
                <w:szCs w:val="20"/>
              </w:rPr>
              <w:t>。</w:t>
            </w:r>
          </w:p>
          <w:p w14:paraId="2A6562F4" w14:textId="0762307E" w:rsidR="00CC7CCC" w:rsidRPr="00CC7CCC" w:rsidRDefault="00CC7CCC" w:rsidP="00123120">
            <w:pPr>
              <w:tabs>
                <w:tab w:val="left" w:pos="804"/>
              </w:tabs>
              <w:spacing w:line="240" w:lineRule="exact"/>
              <w:rPr>
                <w:sz w:val="20"/>
                <w:szCs w:val="20"/>
              </w:rPr>
            </w:pPr>
            <w:r w:rsidRPr="00CC7CCC">
              <w:rPr>
                <w:rFonts w:hint="eastAsia"/>
                <w:sz w:val="20"/>
                <w:szCs w:val="20"/>
              </w:rPr>
              <w:t>憲</w:t>
            </w:r>
            <w:r w:rsidRPr="00CC7CCC">
              <w:rPr>
                <w:rFonts w:hint="eastAsia"/>
                <w:sz w:val="20"/>
                <w:szCs w:val="20"/>
              </w:rPr>
              <w:t xml:space="preserve"> </w:t>
            </w:r>
            <w:r w:rsidRPr="00CC7CCC">
              <w:rPr>
                <w:rFonts w:hint="eastAsia"/>
                <w:sz w:val="20"/>
                <w:szCs w:val="20"/>
              </w:rPr>
              <w:t>第</w:t>
            </w:r>
            <w:r w:rsidRPr="00CC7CCC">
              <w:rPr>
                <w:rFonts w:hint="eastAsia"/>
                <w:sz w:val="20"/>
                <w:szCs w:val="20"/>
              </w:rPr>
              <w:t>71</w:t>
            </w:r>
            <w:r w:rsidRPr="00CC7CCC">
              <w:rPr>
                <w:rFonts w:hint="eastAsia"/>
                <w:sz w:val="20"/>
                <w:szCs w:val="20"/>
              </w:rPr>
              <w:t>條</w:t>
            </w:r>
            <w:r w:rsidRPr="00CC7CCC">
              <w:rPr>
                <w:rFonts w:hint="eastAsia"/>
                <w:sz w:val="20"/>
                <w:szCs w:val="20"/>
              </w:rPr>
              <w:t xml:space="preserve"> </w:t>
            </w:r>
            <w:r w:rsidRPr="00CC7CCC">
              <w:rPr>
                <w:rFonts w:hint="eastAsia"/>
                <w:sz w:val="20"/>
                <w:szCs w:val="20"/>
              </w:rPr>
              <w:t>（關係院首長列席）</w:t>
            </w:r>
            <w:r w:rsidR="00123120">
              <w:rPr>
                <w:rFonts w:hint="eastAsia"/>
                <w:sz w:val="20"/>
                <w:szCs w:val="20"/>
              </w:rPr>
              <w:t xml:space="preserve"> </w:t>
            </w:r>
            <w:r w:rsidR="00123120">
              <w:rPr>
                <w:sz w:val="20"/>
                <w:szCs w:val="20"/>
              </w:rPr>
              <w:t xml:space="preserve">  </w:t>
            </w:r>
            <w:r w:rsidRPr="00CC7CCC">
              <w:rPr>
                <w:rFonts w:hint="eastAsia"/>
                <w:sz w:val="20"/>
                <w:szCs w:val="20"/>
              </w:rPr>
              <w:t>立法院開會時，關係院院長及各部會首長得列席陳述意見。</w:t>
            </w:r>
          </w:p>
          <w:p w14:paraId="5A348833" w14:textId="77777777" w:rsidR="00CC7CCC" w:rsidRDefault="00CC7CCC" w:rsidP="00CC7CCC">
            <w:pPr>
              <w:tabs>
                <w:tab w:val="left" w:pos="804"/>
              </w:tabs>
              <w:spacing w:line="240" w:lineRule="exact"/>
              <w:rPr>
                <w:sz w:val="20"/>
                <w:szCs w:val="20"/>
              </w:rPr>
            </w:pPr>
            <w:r w:rsidRPr="00CC7CCC">
              <w:rPr>
                <w:rFonts w:hint="eastAsia"/>
                <w:sz w:val="20"/>
                <w:szCs w:val="20"/>
              </w:rPr>
              <w:t>憲法</w:t>
            </w:r>
            <w:r w:rsidRPr="00CC7CCC">
              <w:rPr>
                <w:rFonts w:hint="eastAsia"/>
                <w:sz w:val="20"/>
                <w:szCs w:val="20"/>
              </w:rPr>
              <w:t xml:space="preserve"> </w:t>
            </w:r>
            <w:r w:rsidRPr="00CC7CCC">
              <w:rPr>
                <w:rFonts w:hint="eastAsia"/>
                <w:sz w:val="20"/>
                <w:szCs w:val="20"/>
              </w:rPr>
              <w:t>第</w:t>
            </w:r>
            <w:r w:rsidRPr="00CC7CCC">
              <w:rPr>
                <w:rFonts w:hint="eastAsia"/>
                <w:sz w:val="20"/>
                <w:szCs w:val="20"/>
              </w:rPr>
              <w:t>71</w:t>
            </w:r>
            <w:r w:rsidRPr="00CC7CCC">
              <w:rPr>
                <w:rFonts w:hint="eastAsia"/>
                <w:sz w:val="20"/>
                <w:szCs w:val="20"/>
              </w:rPr>
              <w:t>條規定關係院院長得列席立法院會議陳述意見，但是基於憲法五權分立原則及</w:t>
            </w:r>
          </w:p>
          <w:p w14:paraId="0E91F798" w14:textId="2C5A0144" w:rsidR="00CC7CCC" w:rsidRPr="00CC7CCC" w:rsidRDefault="00CC7CCC" w:rsidP="00CC7CCC">
            <w:pPr>
              <w:tabs>
                <w:tab w:val="left" w:pos="804"/>
              </w:tabs>
              <w:spacing w:line="240" w:lineRule="exact"/>
              <w:ind w:leftChars="200" w:left="480"/>
              <w:rPr>
                <w:sz w:val="20"/>
                <w:szCs w:val="20"/>
              </w:rPr>
            </w:pPr>
            <w:r w:rsidRPr="00CC7CCC">
              <w:rPr>
                <w:rFonts w:hint="eastAsia"/>
                <w:sz w:val="20"/>
                <w:szCs w:val="20"/>
              </w:rPr>
              <w:t>五院間相互尊重之立場，並依循憲政慣例，立法院在審查司法院監察院或考試院提出之法律案及預算案時，該三院</w:t>
            </w:r>
            <w:proofErr w:type="gramStart"/>
            <w:r w:rsidRPr="00CC7CCC">
              <w:rPr>
                <w:rFonts w:hint="eastAsia"/>
                <w:sz w:val="20"/>
                <w:szCs w:val="20"/>
              </w:rPr>
              <w:t>院長均得不</w:t>
            </w:r>
            <w:proofErr w:type="gramEnd"/>
            <w:r w:rsidRPr="00CC7CCC">
              <w:rPr>
                <w:rFonts w:hint="eastAsia"/>
                <w:sz w:val="20"/>
                <w:szCs w:val="20"/>
              </w:rPr>
              <w:t>受立法院邀請備</w:t>
            </w:r>
            <w:proofErr w:type="gramStart"/>
            <w:r w:rsidRPr="00CC7CCC">
              <w:rPr>
                <w:rFonts w:hint="eastAsia"/>
                <w:sz w:val="20"/>
                <w:szCs w:val="20"/>
              </w:rPr>
              <w:t>詢</w:t>
            </w:r>
            <w:proofErr w:type="gramEnd"/>
            <w:r w:rsidRPr="00CC7CCC">
              <w:rPr>
                <w:rFonts w:hint="eastAsia"/>
                <w:sz w:val="20"/>
                <w:szCs w:val="20"/>
              </w:rPr>
              <w:t>，而是由該三院秘書長出席備</w:t>
            </w:r>
            <w:proofErr w:type="gramStart"/>
            <w:r w:rsidRPr="00CC7CCC">
              <w:rPr>
                <w:rFonts w:hint="eastAsia"/>
                <w:sz w:val="20"/>
                <w:szCs w:val="20"/>
              </w:rPr>
              <w:t>詢</w:t>
            </w:r>
            <w:proofErr w:type="gramEnd"/>
            <w:r w:rsidRPr="00CC7CCC">
              <w:rPr>
                <w:rFonts w:hint="eastAsia"/>
                <w:sz w:val="20"/>
                <w:szCs w:val="20"/>
              </w:rPr>
              <w:t>。同理，審查總統府提出之法律案及預算案時，</w:t>
            </w:r>
            <w:proofErr w:type="gramStart"/>
            <w:r w:rsidRPr="00CC7CCC">
              <w:rPr>
                <w:rFonts w:hint="eastAsia"/>
                <w:sz w:val="20"/>
                <w:szCs w:val="20"/>
              </w:rPr>
              <w:t>亦均由總統府</w:t>
            </w:r>
            <w:proofErr w:type="gramEnd"/>
            <w:r w:rsidRPr="00CC7CCC">
              <w:rPr>
                <w:rFonts w:hint="eastAsia"/>
                <w:sz w:val="20"/>
                <w:szCs w:val="20"/>
              </w:rPr>
              <w:t>秘書長出席備</w:t>
            </w:r>
            <w:proofErr w:type="gramStart"/>
            <w:r w:rsidRPr="00CC7CCC">
              <w:rPr>
                <w:rFonts w:hint="eastAsia"/>
                <w:sz w:val="20"/>
                <w:szCs w:val="20"/>
              </w:rPr>
              <w:t>詢</w:t>
            </w:r>
            <w:proofErr w:type="gramEnd"/>
            <w:r w:rsidRPr="00CC7CCC">
              <w:rPr>
                <w:rFonts w:hint="eastAsia"/>
                <w:sz w:val="20"/>
                <w:szCs w:val="20"/>
              </w:rPr>
              <w:t>，以示對國家元首之尊重。</w:t>
            </w:r>
          </w:p>
          <w:p w14:paraId="2D14B898" w14:textId="41E0871E" w:rsidR="00CC7CCC" w:rsidRPr="00CC7CCC" w:rsidRDefault="00CC7CCC" w:rsidP="00CC7CCC">
            <w:pPr>
              <w:tabs>
                <w:tab w:val="left" w:pos="804"/>
              </w:tabs>
              <w:spacing w:line="240" w:lineRule="exact"/>
              <w:rPr>
                <w:sz w:val="20"/>
                <w:szCs w:val="20"/>
              </w:rPr>
            </w:pPr>
            <w:r w:rsidRPr="00CC7CCC">
              <w:rPr>
                <w:rFonts w:hint="eastAsia"/>
                <w:sz w:val="20"/>
                <w:szCs w:val="20"/>
              </w:rPr>
              <w:t>考試委員</w:t>
            </w:r>
            <w:r w:rsidR="00015903">
              <w:rPr>
                <w:rFonts w:hint="eastAsia"/>
                <w:sz w:val="20"/>
                <w:szCs w:val="20"/>
              </w:rPr>
              <w:t>：</w:t>
            </w:r>
            <w:r w:rsidR="00660306">
              <w:rPr>
                <w:rFonts w:hint="eastAsia"/>
                <w:sz w:val="20"/>
                <w:szCs w:val="20"/>
              </w:rPr>
              <w:t xml:space="preserve"> </w:t>
            </w:r>
            <w:r w:rsidRPr="00CC7CCC">
              <w:rPr>
                <w:rFonts w:hint="eastAsia"/>
                <w:sz w:val="20"/>
                <w:szCs w:val="20"/>
              </w:rPr>
              <w:t>第</w:t>
            </w:r>
            <w:r w:rsidRPr="00CC7CCC">
              <w:rPr>
                <w:rFonts w:hint="eastAsia"/>
                <w:sz w:val="20"/>
                <w:szCs w:val="20"/>
              </w:rPr>
              <w:t>88</w:t>
            </w:r>
            <w:r w:rsidRPr="00CC7CCC">
              <w:rPr>
                <w:rFonts w:hint="eastAsia"/>
                <w:sz w:val="20"/>
                <w:szCs w:val="20"/>
              </w:rPr>
              <w:t>條</w:t>
            </w:r>
            <w:r w:rsidRPr="00CC7CCC">
              <w:rPr>
                <w:rFonts w:hint="eastAsia"/>
                <w:sz w:val="20"/>
                <w:szCs w:val="20"/>
              </w:rPr>
              <w:t xml:space="preserve"> </w:t>
            </w:r>
            <w:r w:rsidRPr="00CC7CCC">
              <w:rPr>
                <w:rFonts w:hint="eastAsia"/>
                <w:sz w:val="20"/>
                <w:szCs w:val="20"/>
              </w:rPr>
              <w:t>（依法獨立行使職權）考試委員須超出黨派</w:t>
            </w:r>
            <w:proofErr w:type="gramStart"/>
            <w:r w:rsidRPr="00CC7CCC">
              <w:rPr>
                <w:rFonts w:hint="eastAsia"/>
                <w:sz w:val="20"/>
                <w:szCs w:val="20"/>
              </w:rPr>
              <w:t>以外，</w:t>
            </w:r>
            <w:proofErr w:type="gramEnd"/>
            <w:r w:rsidRPr="00CC7CCC">
              <w:rPr>
                <w:rFonts w:hint="eastAsia"/>
                <w:sz w:val="20"/>
                <w:szCs w:val="20"/>
              </w:rPr>
              <w:t>依據法律獨立行使職權。</w:t>
            </w:r>
          </w:p>
          <w:p w14:paraId="4D62D035" w14:textId="6DC92E55" w:rsidR="00CC7CCC" w:rsidRPr="00660306" w:rsidRDefault="00CC7CCC" w:rsidP="00660306">
            <w:pPr>
              <w:tabs>
                <w:tab w:val="left" w:pos="804"/>
              </w:tabs>
              <w:spacing w:line="240" w:lineRule="exact"/>
              <w:rPr>
                <w:sz w:val="20"/>
                <w:szCs w:val="20"/>
              </w:rPr>
            </w:pPr>
            <w:r w:rsidRPr="00CC7CCC">
              <w:rPr>
                <w:rFonts w:hint="eastAsia"/>
                <w:sz w:val="20"/>
                <w:szCs w:val="20"/>
              </w:rPr>
              <w:t>監察委員</w:t>
            </w:r>
            <w:r w:rsidR="00660306">
              <w:rPr>
                <w:rFonts w:hint="eastAsia"/>
                <w:sz w:val="20"/>
                <w:szCs w:val="20"/>
              </w:rPr>
              <w:t>:</w:t>
            </w:r>
            <w:r w:rsidR="00660306">
              <w:rPr>
                <w:rFonts w:hint="eastAsia"/>
                <w:sz w:val="20"/>
                <w:szCs w:val="20"/>
              </w:rPr>
              <w:t>新</w:t>
            </w:r>
            <w:r w:rsidRPr="00CC7CCC">
              <w:rPr>
                <w:rFonts w:hint="eastAsia"/>
                <w:sz w:val="20"/>
                <w:szCs w:val="20"/>
              </w:rPr>
              <w:t>增第</w:t>
            </w:r>
            <w:r w:rsidRPr="00CC7CCC">
              <w:rPr>
                <w:rFonts w:hint="eastAsia"/>
                <w:sz w:val="20"/>
                <w:szCs w:val="20"/>
              </w:rPr>
              <w:t>7</w:t>
            </w:r>
            <w:r w:rsidRPr="00CC7CCC">
              <w:rPr>
                <w:rFonts w:hint="eastAsia"/>
                <w:sz w:val="20"/>
                <w:szCs w:val="20"/>
              </w:rPr>
              <w:t>條（監察院之職權院長副院長監察委員之產生及彈劾權之行使）</w:t>
            </w:r>
          </w:p>
          <w:p w14:paraId="6A5A0D12" w14:textId="6103AD15" w:rsidR="00CC7CCC" w:rsidRPr="00CC7CCC" w:rsidRDefault="00CC7CCC" w:rsidP="00660306">
            <w:pPr>
              <w:tabs>
                <w:tab w:val="left" w:pos="804"/>
              </w:tabs>
              <w:spacing w:line="240" w:lineRule="exact"/>
              <w:ind w:firstLineChars="1000" w:firstLine="2000"/>
              <w:rPr>
                <w:sz w:val="20"/>
                <w:szCs w:val="20"/>
              </w:rPr>
            </w:pPr>
            <w:r w:rsidRPr="00CC7CCC">
              <w:rPr>
                <w:rFonts w:hint="eastAsia"/>
                <w:sz w:val="20"/>
                <w:szCs w:val="20"/>
              </w:rPr>
              <w:t>監察委員須超出黨派</w:t>
            </w:r>
            <w:proofErr w:type="gramStart"/>
            <w:r w:rsidRPr="00CC7CCC">
              <w:rPr>
                <w:rFonts w:hint="eastAsia"/>
                <w:sz w:val="20"/>
                <w:szCs w:val="20"/>
              </w:rPr>
              <w:t>以外，</w:t>
            </w:r>
            <w:proofErr w:type="gramEnd"/>
            <w:r w:rsidRPr="00CC7CCC">
              <w:rPr>
                <w:rFonts w:hint="eastAsia"/>
                <w:sz w:val="20"/>
                <w:szCs w:val="20"/>
              </w:rPr>
              <w:t>依據法律獨立行使職權。</w:t>
            </w:r>
          </w:p>
          <w:p w14:paraId="3810316A" w14:textId="49EA54F8" w:rsidR="00CC7CCC" w:rsidRPr="00CC7CCC" w:rsidRDefault="00660306" w:rsidP="00CC7CCC">
            <w:pPr>
              <w:tabs>
                <w:tab w:val="left" w:pos="804"/>
              </w:tabs>
              <w:spacing w:line="240" w:lineRule="exact"/>
              <w:rPr>
                <w:sz w:val="20"/>
                <w:szCs w:val="20"/>
              </w:rPr>
            </w:pPr>
            <w:r>
              <w:rPr>
                <w:rFonts w:hint="eastAsia"/>
                <w:sz w:val="20"/>
                <w:szCs w:val="20"/>
              </w:rPr>
              <w:t xml:space="preserve"> </w:t>
            </w:r>
            <w:r w:rsidR="00CC7CCC" w:rsidRPr="00CC7CCC">
              <w:rPr>
                <w:rFonts w:hint="eastAsia"/>
                <w:sz w:val="20"/>
                <w:szCs w:val="20"/>
              </w:rPr>
              <w:t>法官</w:t>
            </w:r>
            <w:r w:rsidR="00CC7CCC">
              <w:rPr>
                <w:rFonts w:hint="eastAsia"/>
                <w:sz w:val="20"/>
                <w:szCs w:val="20"/>
              </w:rPr>
              <w:t>:</w:t>
            </w:r>
            <w:r w:rsidR="00CC7CCC" w:rsidRPr="00CC7CCC">
              <w:rPr>
                <w:rFonts w:hint="eastAsia"/>
                <w:sz w:val="20"/>
                <w:szCs w:val="20"/>
              </w:rPr>
              <w:t>第</w:t>
            </w:r>
            <w:r w:rsidR="00CC7CCC" w:rsidRPr="00CC7CCC">
              <w:rPr>
                <w:rFonts w:hint="eastAsia"/>
                <w:sz w:val="20"/>
                <w:szCs w:val="20"/>
              </w:rPr>
              <w:t>80</w:t>
            </w:r>
            <w:r w:rsidR="00CC7CCC" w:rsidRPr="00CC7CCC">
              <w:rPr>
                <w:rFonts w:hint="eastAsia"/>
                <w:sz w:val="20"/>
                <w:szCs w:val="20"/>
              </w:rPr>
              <w:t>條</w:t>
            </w:r>
            <w:r w:rsidR="00CC7CCC" w:rsidRPr="00CC7CCC">
              <w:rPr>
                <w:rFonts w:hint="eastAsia"/>
                <w:sz w:val="20"/>
                <w:szCs w:val="20"/>
              </w:rPr>
              <w:t xml:space="preserve"> </w:t>
            </w:r>
            <w:r w:rsidR="00CC7CCC" w:rsidRPr="00CC7CCC">
              <w:rPr>
                <w:rFonts w:hint="eastAsia"/>
                <w:sz w:val="20"/>
                <w:szCs w:val="20"/>
              </w:rPr>
              <w:t>（法官依法獨立審判）法官須超出黨派</w:t>
            </w:r>
            <w:proofErr w:type="gramStart"/>
            <w:r w:rsidR="00CC7CCC" w:rsidRPr="00CC7CCC">
              <w:rPr>
                <w:rFonts w:hint="eastAsia"/>
                <w:sz w:val="20"/>
                <w:szCs w:val="20"/>
              </w:rPr>
              <w:t>以外，</w:t>
            </w:r>
            <w:proofErr w:type="gramEnd"/>
            <w:r w:rsidR="00CC7CCC" w:rsidRPr="00CC7CCC">
              <w:rPr>
                <w:rFonts w:hint="eastAsia"/>
                <w:sz w:val="20"/>
                <w:szCs w:val="20"/>
              </w:rPr>
              <w:t>依據法律獨立審判，不受任何干涉。</w:t>
            </w:r>
          </w:p>
          <w:p w14:paraId="604473C4" w14:textId="4A5BB77D" w:rsidR="00CC7CCC" w:rsidRPr="00660306" w:rsidRDefault="00CC7CCC" w:rsidP="00CC7CCC">
            <w:pPr>
              <w:tabs>
                <w:tab w:val="left" w:pos="804"/>
              </w:tabs>
              <w:spacing w:line="240" w:lineRule="exact"/>
              <w:rPr>
                <w:color w:val="FF0000"/>
                <w:sz w:val="20"/>
                <w:szCs w:val="20"/>
              </w:rPr>
            </w:pPr>
            <w:r w:rsidRPr="00CC7CCC">
              <w:rPr>
                <w:rFonts w:hint="eastAsia"/>
                <w:sz w:val="20"/>
                <w:szCs w:val="20"/>
              </w:rPr>
              <w:t>行政院</w:t>
            </w:r>
            <w:r w:rsidR="00660306">
              <w:rPr>
                <w:rFonts w:hint="eastAsia"/>
                <w:sz w:val="20"/>
                <w:szCs w:val="20"/>
              </w:rPr>
              <w:t xml:space="preserve">    </w:t>
            </w:r>
            <w:r w:rsidR="00660306">
              <w:rPr>
                <w:sz w:val="20"/>
                <w:szCs w:val="20"/>
              </w:rPr>
              <w:t xml:space="preserve">                                                </w:t>
            </w:r>
            <w:r w:rsidR="00660306" w:rsidRPr="00660306">
              <w:rPr>
                <w:rFonts w:hint="eastAsia"/>
                <w:color w:val="FF0000"/>
                <w:sz w:val="20"/>
                <w:szCs w:val="20"/>
              </w:rPr>
              <w:t xml:space="preserve"> </w:t>
            </w:r>
            <w:r w:rsidR="00660306" w:rsidRPr="00660306">
              <w:rPr>
                <w:color w:val="FF0000"/>
                <w:sz w:val="20"/>
                <w:szCs w:val="20"/>
              </w:rPr>
              <w:t>&lt;</w:t>
            </w:r>
            <w:r w:rsidR="00660306" w:rsidRPr="00660306">
              <w:rPr>
                <w:rFonts w:hint="eastAsia"/>
                <w:color w:val="FF0000"/>
                <w:sz w:val="20"/>
                <w:szCs w:val="20"/>
              </w:rPr>
              <w:t>所以行政院長要備</w:t>
            </w:r>
            <w:proofErr w:type="gramStart"/>
            <w:r w:rsidR="00660306" w:rsidRPr="00660306">
              <w:rPr>
                <w:color w:val="FF0000"/>
                <w:sz w:val="20"/>
                <w:szCs w:val="20"/>
              </w:rPr>
              <w:t>詢</w:t>
            </w:r>
            <w:proofErr w:type="gramEnd"/>
            <w:r w:rsidR="00660306" w:rsidRPr="00660306">
              <w:rPr>
                <w:rFonts w:hint="eastAsia"/>
                <w:color w:val="FF0000"/>
                <w:sz w:val="20"/>
                <w:szCs w:val="20"/>
              </w:rPr>
              <w:t>喔</w:t>
            </w:r>
            <w:r w:rsidR="00660306" w:rsidRPr="00660306">
              <w:rPr>
                <w:rFonts w:hint="eastAsia"/>
                <w:color w:val="FF0000"/>
                <w:sz w:val="20"/>
                <w:szCs w:val="20"/>
              </w:rPr>
              <w:t>~</w:t>
            </w:r>
            <w:r w:rsidR="00660306" w:rsidRPr="00660306">
              <w:rPr>
                <w:color w:val="FF0000"/>
                <w:sz w:val="20"/>
                <w:szCs w:val="20"/>
              </w:rPr>
              <w:t>&gt;</w:t>
            </w:r>
          </w:p>
          <w:p w14:paraId="431044A8" w14:textId="77777777" w:rsidR="00660306" w:rsidRDefault="00CC7CCC" w:rsidP="00660306">
            <w:pPr>
              <w:tabs>
                <w:tab w:val="left" w:pos="804"/>
              </w:tabs>
              <w:spacing w:line="240" w:lineRule="exact"/>
              <w:ind w:leftChars="300" w:left="720"/>
              <w:rPr>
                <w:sz w:val="20"/>
                <w:szCs w:val="20"/>
              </w:rPr>
            </w:pPr>
            <w:r w:rsidRPr="00CC7CCC">
              <w:rPr>
                <w:rFonts w:hint="eastAsia"/>
                <w:sz w:val="20"/>
                <w:szCs w:val="20"/>
              </w:rPr>
              <w:t>應依憲法規定對立法院負責，故凡行政院各部會首長及其所屬公務員，除依法獨立行使職權，</w:t>
            </w:r>
          </w:p>
          <w:p w14:paraId="2D8B1521" w14:textId="77777777" w:rsidR="00660306" w:rsidRDefault="00CC7CCC" w:rsidP="00660306">
            <w:pPr>
              <w:tabs>
                <w:tab w:val="left" w:pos="804"/>
              </w:tabs>
              <w:spacing w:line="240" w:lineRule="exact"/>
              <w:ind w:leftChars="300" w:left="720"/>
              <w:rPr>
                <w:sz w:val="20"/>
                <w:szCs w:val="20"/>
              </w:rPr>
            </w:pPr>
            <w:r w:rsidRPr="00CC7CCC">
              <w:rPr>
                <w:rFonts w:hint="eastAsia"/>
                <w:sz w:val="20"/>
                <w:szCs w:val="20"/>
              </w:rPr>
              <w:t>不受外部干涉之人員外，於立法院各種委員會依憲法第六十七條第二項規定邀請到會備</w:t>
            </w:r>
            <w:proofErr w:type="gramStart"/>
            <w:r w:rsidRPr="00CC7CCC">
              <w:rPr>
                <w:rFonts w:hint="eastAsia"/>
                <w:sz w:val="20"/>
                <w:szCs w:val="20"/>
              </w:rPr>
              <w:t>詢</w:t>
            </w:r>
            <w:proofErr w:type="gramEnd"/>
            <w:r w:rsidRPr="00CC7CCC">
              <w:rPr>
                <w:rFonts w:hint="eastAsia"/>
                <w:sz w:val="20"/>
                <w:szCs w:val="20"/>
              </w:rPr>
              <w:t>時，</w:t>
            </w:r>
          </w:p>
          <w:p w14:paraId="12047554" w14:textId="7AB20B46" w:rsidR="00CC7CCC" w:rsidRPr="00CC7CCC" w:rsidRDefault="00CC7CCC" w:rsidP="00660306">
            <w:pPr>
              <w:tabs>
                <w:tab w:val="left" w:pos="804"/>
              </w:tabs>
              <w:spacing w:line="240" w:lineRule="exact"/>
              <w:ind w:leftChars="300" w:left="720"/>
              <w:rPr>
                <w:sz w:val="20"/>
                <w:szCs w:val="20"/>
              </w:rPr>
            </w:pPr>
            <w:r w:rsidRPr="00CC7CCC">
              <w:rPr>
                <w:rFonts w:hint="eastAsia"/>
                <w:sz w:val="20"/>
                <w:szCs w:val="20"/>
              </w:rPr>
              <w:t>有應邀說明之義務。</w:t>
            </w:r>
          </w:p>
          <w:p w14:paraId="3DCA8CBB" w14:textId="77777777" w:rsidR="00660306" w:rsidRDefault="00CC7CCC" w:rsidP="00660306">
            <w:pPr>
              <w:tabs>
                <w:tab w:val="left" w:pos="804"/>
              </w:tabs>
              <w:spacing w:line="240" w:lineRule="exact"/>
              <w:ind w:leftChars="100" w:left="240"/>
              <w:rPr>
                <w:sz w:val="20"/>
                <w:szCs w:val="20"/>
              </w:rPr>
            </w:pPr>
            <w:r w:rsidRPr="00CC7CCC">
              <w:rPr>
                <w:rFonts w:hint="eastAsia"/>
                <w:sz w:val="20"/>
                <w:szCs w:val="20"/>
              </w:rPr>
              <w:t>大法官會議釋字四六一號解釋：「至司法、考試、監察三院院長，本於五院間相互尊重之立場，</w:t>
            </w:r>
          </w:p>
          <w:p w14:paraId="5015C8BE" w14:textId="1E85A539" w:rsidR="00CC7CCC" w:rsidRPr="00CC7CCC" w:rsidRDefault="00CC7CCC" w:rsidP="00DD45CB">
            <w:pPr>
              <w:tabs>
                <w:tab w:val="left" w:pos="804"/>
              </w:tabs>
              <w:spacing w:line="240" w:lineRule="exact"/>
              <w:ind w:leftChars="100" w:left="240" w:firstLineChars="1450" w:firstLine="2900"/>
              <w:rPr>
                <w:sz w:val="20"/>
                <w:szCs w:val="20"/>
              </w:rPr>
            </w:pPr>
            <w:r w:rsidRPr="00CC7CCC">
              <w:rPr>
                <w:rFonts w:hint="eastAsia"/>
                <w:sz w:val="20"/>
                <w:szCs w:val="20"/>
              </w:rPr>
              <w:t>並依循憲政慣例，得不受邀請備</w:t>
            </w:r>
            <w:proofErr w:type="gramStart"/>
            <w:r w:rsidRPr="00CC7CCC">
              <w:rPr>
                <w:rFonts w:hint="eastAsia"/>
                <w:sz w:val="20"/>
                <w:szCs w:val="20"/>
              </w:rPr>
              <w:t>詢</w:t>
            </w:r>
            <w:proofErr w:type="gramEnd"/>
            <w:r w:rsidRPr="00CC7CCC">
              <w:rPr>
                <w:rFonts w:hint="eastAsia"/>
                <w:sz w:val="20"/>
                <w:szCs w:val="20"/>
              </w:rPr>
              <w:t>」</w:t>
            </w:r>
          </w:p>
          <w:p w14:paraId="6B89FCD9" w14:textId="776F3CA9" w:rsidR="00CC7CCC" w:rsidRPr="00660306" w:rsidRDefault="00CC7CCC" w:rsidP="00123120">
            <w:pPr>
              <w:tabs>
                <w:tab w:val="left" w:pos="804"/>
              </w:tabs>
              <w:spacing w:line="240" w:lineRule="exact"/>
              <w:ind w:firstLineChars="250" w:firstLine="500"/>
              <w:rPr>
                <w:sz w:val="20"/>
                <w:szCs w:val="20"/>
              </w:rPr>
            </w:pPr>
            <w:r w:rsidRPr="00CC7CCC">
              <w:rPr>
                <w:rFonts w:hint="eastAsia"/>
                <w:sz w:val="20"/>
                <w:szCs w:val="20"/>
              </w:rPr>
              <w:t>司法、考試、監察三</w:t>
            </w:r>
            <w:proofErr w:type="gramStart"/>
            <w:r w:rsidRPr="00CC7CCC">
              <w:rPr>
                <w:rFonts w:hint="eastAsia"/>
                <w:sz w:val="20"/>
                <w:szCs w:val="20"/>
              </w:rPr>
              <w:t>院</w:t>
            </w:r>
            <w:proofErr w:type="gramEnd"/>
            <w:r w:rsidRPr="00CC7CCC">
              <w:rPr>
                <w:rFonts w:hint="eastAsia"/>
                <w:sz w:val="20"/>
                <w:szCs w:val="20"/>
              </w:rPr>
              <w:t>院長</w:t>
            </w:r>
            <w:r w:rsidRPr="00CC7CCC">
              <w:rPr>
                <w:rFonts w:hint="eastAsia"/>
                <w:sz w:val="20"/>
                <w:szCs w:val="20"/>
              </w:rPr>
              <w:t>+(1)</w:t>
            </w:r>
            <w:r w:rsidRPr="00CC7CCC">
              <w:rPr>
                <w:rFonts w:hint="eastAsia"/>
                <w:sz w:val="20"/>
                <w:szCs w:val="20"/>
              </w:rPr>
              <w:t>法官</w:t>
            </w:r>
            <w:r w:rsidRPr="00CC7CCC">
              <w:rPr>
                <w:rFonts w:hint="eastAsia"/>
                <w:sz w:val="20"/>
                <w:szCs w:val="20"/>
              </w:rPr>
              <w:t xml:space="preserve">  (2)</w:t>
            </w:r>
            <w:r w:rsidRPr="00CC7CCC">
              <w:rPr>
                <w:rFonts w:hint="eastAsia"/>
                <w:sz w:val="20"/>
                <w:szCs w:val="20"/>
              </w:rPr>
              <w:t>考試委員</w:t>
            </w:r>
            <w:r w:rsidRPr="00CC7CCC">
              <w:rPr>
                <w:rFonts w:hint="eastAsia"/>
                <w:sz w:val="20"/>
                <w:szCs w:val="20"/>
              </w:rPr>
              <w:t xml:space="preserve"> (3)</w:t>
            </w:r>
            <w:r w:rsidRPr="00CC7CCC">
              <w:rPr>
                <w:rFonts w:hint="eastAsia"/>
                <w:sz w:val="20"/>
                <w:szCs w:val="20"/>
              </w:rPr>
              <w:t>監察委員</w:t>
            </w:r>
            <w:r w:rsidR="00660306">
              <w:rPr>
                <w:rFonts w:hint="eastAsia"/>
                <w:sz w:val="20"/>
                <w:szCs w:val="20"/>
              </w:rPr>
              <w:t xml:space="preserve">  </w:t>
            </w:r>
            <w:r w:rsidRPr="00CC7CCC">
              <w:rPr>
                <w:rFonts w:hint="eastAsia"/>
                <w:sz w:val="20"/>
                <w:szCs w:val="20"/>
              </w:rPr>
              <w:t>+</w:t>
            </w:r>
            <w:r w:rsidRPr="00CC7CCC">
              <w:rPr>
                <w:rFonts w:hint="eastAsia"/>
                <w:sz w:val="20"/>
                <w:szCs w:val="20"/>
              </w:rPr>
              <w:t>其它具有獨立行使職權性質者</w:t>
            </w:r>
          </w:p>
          <w:p w14:paraId="0D28C9EC" w14:textId="52C77989" w:rsidR="00CC7CCC" w:rsidRPr="00CC7CCC" w:rsidRDefault="00CC7CCC" w:rsidP="00660306">
            <w:pPr>
              <w:tabs>
                <w:tab w:val="left" w:pos="804"/>
              </w:tabs>
              <w:spacing w:line="240" w:lineRule="exact"/>
              <w:ind w:leftChars="200" w:left="480"/>
              <w:rPr>
                <w:sz w:val="20"/>
                <w:szCs w:val="20"/>
              </w:rPr>
            </w:pPr>
            <w:r w:rsidRPr="00CC7CCC">
              <w:rPr>
                <w:rFonts w:hint="eastAsia"/>
                <w:sz w:val="20"/>
                <w:szCs w:val="20"/>
              </w:rPr>
              <w:t>審預算或決算時</w:t>
            </w:r>
            <w:r w:rsidR="00660306">
              <w:rPr>
                <w:rFonts w:hint="eastAsia"/>
                <w:sz w:val="20"/>
                <w:szCs w:val="20"/>
              </w:rPr>
              <w:t xml:space="preserve"> </w:t>
            </w:r>
            <w:r w:rsidRPr="00CC7CCC">
              <w:rPr>
                <w:rFonts w:hint="eastAsia"/>
                <w:sz w:val="20"/>
                <w:szCs w:val="20"/>
              </w:rPr>
              <w:t>監察院審計長不用備</w:t>
            </w:r>
            <w:proofErr w:type="gramStart"/>
            <w:r w:rsidRPr="00CC7CCC">
              <w:rPr>
                <w:rFonts w:hint="eastAsia"/>
                <w:sz w:val="20"/>
                <w:szCs w:val="20"/>
              </w:rPr>
              <w:t>詢</w:t>
            </w:r>
            <w:proofErr w:type="gramEnd"/>
            <w:r w:rsidRPr="00CC7CCC">
              <w:rPr>
                <w:rFonts w:hint="eastAsia"/>
                <w:sz w:val="20"/>
                <w:szCs w:val="20"/>
              </w:rPr>
              <w:t>，但可以提供資料</w:t>
            </w:r>
          </w:p>
          <w:p w14:paraId="06060C98" w14:textId="17735EBF" w:rsidR="00CC7CCC" w:rsidRPr="00CC7CCC" w:rsidRDefault="00CC7CCC" w:rsidP="00660306">
            <w:pPr>
              <w:tabs>
                <w:tab w:val="left" w:pos="804"/>
              </w:tabs>
              <w:spacing w:line="240" w:lineRule="exact"/>
              <w:ind w:leftChars="200" w:left="480"/>
              <w:rPr>
                <w:sz w:val="20"/>
                <w:szCs w:val="20"/>
              </w:rPr>
            </w:pPr>
            <w:r w:rsidRPr="00CC7CCC">
              <w:rPr>
                <w:rFonts w:hint="eastAsia"/>
                <w:sz w:val="20"/>
                <w:szCs w:val="20"/>
              </w:rPr>
              <w:t>行政院主計長、財政部長、行政院長要備</w:t>
            </w:r>
            <w:proofErr w:type="gramStart"/>
            <w:r w:rsidRPr="00CC7CCC">
              <w:rPr>
                <w:rFonts w:hint="eastAsia"/>
                <w:sz w:val="20"/>
                <w:szCs w:val="20"/>
              </w:rPr>
              <w:t>詢</w:t>
            </w:r>
            <w:proofErr w:type="gramEnd"/>
          </w:p>
          <w:p w14:paraId="2F74A2EC" w14:textId="77777777" w:rsidR="00CC7CCC" w:rsidRDefault="00CC7CCC" w:rsidP="00CC7CCC">
            <w:pPr>
              <w:tabs>
                <w:tab w:val="left" w:pos="804"/>
              </w:tabs>
              <w:spacing w:line="240" w:lineRule="exact"/>
              <w:rPr>
                <w:sz w:val="20"/>
                <w:szCs w:val="20"/>
              </w:rPr>
            </w:pPr>
            <w:r w:rsidRPr="00CC7CCC">
              <w:rPr>
                <w:rFonts w:hint="eastAsia"/>
                <w:sz w:val="20"/>
                <w:szCs w:val="20"/>
              </w:rPr>
              <w:t>(D)</w:t>
            </w:r>
            <w:r w:rsidRPr="00CC7CCC">
              <w:rPr>
                <w:rFonts w:hint="eastAsia"/>
                <w:sz w:val="20"/>
                <w:szCs w:val="20"/>
              </w:rPr>
              <w:t>依司法院大法官釋字第</w:t>
            </w:r>
            <w:r w:rsidRPr="00CC7CCC">
              <w:rPr>
                <w:rFonts w:hint="eastAsia"/>
                <w:sz w:val="20"/>
                <w:szCs w:val="20"/>
              </w:rPr>
              <w:t xml:space="preserve"> 461 </w:t>
            </w:r>
            <w:r w:rsidRPr="00CC7CCC">
              <w:rPr>
                <w:rFonts w:hint="eastAsia"/>
                <w:sz w:val="20"/>
                <w:szCs w:val="20"/>
              </w:rPr>
              <w:t>號解釋，下列何者並無赴立法院備</w:t>
            </w:r>
            <w:proofErr w:type="gramStart"/>
            <w:r w:rsidRPr="00CC7CCC">
              <w:rPr>
                <w:rFonts w:hint="eastAsia"/>
                <w:sz w:val="20"/>
                <w:szCs w:val="20"/>
              </w:rPr>
              <w:t>詢</w:t>
            </w:r>
            <w:proofErr w:type="gramEnd"/>
            <w:r w:rsidRPr="00CC7CCC">
              <w:rPr>
                <w:rFonts w:hint="eastAsia"/>
                <w:sz w:val="20"/>
                <w:szCs w:val="20"/>
              </w:rPr>
              <w:t>之義務？</w:t>
            </w:r>
            <w:r>
              <w:rPr>
                <w:rFonts w:hint="eastAsia"/>
                <w:sz w:val="20"/>
                <w:szCs w:val="20"/>
              </w:rPr>
              <w:t xml:space="preserve"> </w:t>
            </w:r>
          </w:p>
          <w:p w14:paraId="5CFBC1EF" w14:textId="5961C946" w:rsidR="0016082B" w:rsidRPr="00E22C4D" w:rsidRDefault="00CC7CCC" w:rsidP="00CC7CCC">
            <w:pPr>
              <w:tabs>
                <w:tab w:val="left" w:pos="804"/>
              </w:tabs>
              <w:spacing w:line="240" w:lineRule="exact"/>
              <w:jc w:val="right"/>
              <w:rPr>
                <w:sz w:val="20"/>
                <w:szCs w:val="20"/>
              </w:rPr>
            </w:pPr>
            <w:r w:rsidRPr="00CC7CCC">
              <w:rPr>
                <w:rFonts w:hint="eastAsia"/>
                <w:sz w:val="20"/>
                <w:szCs w:val="20"/>
              </w:rPr>
              <w:t>(A)</w:t>
            </w:r>
            <w:r w:rsidRPr="00CC7CCC">
              <w:rPr>
                <w:rFonts w:hint="eastAsia"/>
                <w:sz w:val="20"/>
                <w:szCs w:val="20"/>
              </w:rPr>
              <w:t>考選</w:t>
            </w:r>
            <w:proofErr w:type="gramStart"/>
            <w:r w:rsidRPr="00CC7CCC">
              <w:rPr>
                <w:rFonts w:hint="eastAsia"/>
                <w:sz w:val="20"/>
                <w:szCs w:val="20"/>
              </w:rPr>
              <w:t>部</w:t>
            </w:r>
            <w:proofErr w:type="gramEnd"/>
            <w:r w:rsidRPr="00CC7CCC">
              <w:rPr>
                <w:rFonts w:hint="eastAsia"/>
                <w:sz w:val="20"/>
                <w:szCs w:val="20"/>
              </w:rPr>
              <w:t>部長</w:t>
            </w:r>
            <w:r>
              <w:rPr>
                <w:rFonts w:hint="eastAsia"/>
                <w:sz w:val="20"/>
                <w:szCs w:val="20"/>
              </w:rPr>
              <w:t xml:space="preserve"> </w:t>
            </w:r>
            <w:r w:rsidRPr="00CC7CCC">
              <w:rPr>
                <w:rFonts w:hint="eastAsia"/>
                <w:sz w:val="20"/>
                <w:szCs w:val="20"/>
              </w:rPr>
              <w:t>(B)</w:t>
            </w:r>
            <w:r w:rsidRPr="00CC7CCC">
              <w:rPr>
                <w:rFonts w:hint="eastAsia"/>
                <w:sz w:val="20"/>
                <w:szCs w:val="20"/>
              </w:rPr>
              <w:t>銓敘</w:t>
            </w:r>
            <w:proofErr w:type="gramStart"/>
            <w:r w:rsidRPr="00CC7CCC">
              <w:rPr>
                <w:rFonts w:hint="eastAsia"/>
                <w:sz w:val="20"/>
                <w:szCs w:val="20"/>
              </w:rPr>
              <w:t>部</w:t>
            </w:r>
            <w:proofErr w:type="gramEnd"/>
            <w:r w:rsidRPr="00CC7CCC">
              <w:rPr>
                <w:rFonts w:hint="eastAsia"/>
                <w:sz w:val="20"/>
                <w:szCs w:val="20"/>
              </w:rPr>
              <w:t>部長</w:t>
            </w:r>
            <w:r>
              <w:rPr>
                <w:rFonts w:hint="eastAsia"/>
                <w:sz w:val="20"/>
                <w:szCs w:val="20"/>
              </w:rPr>
              <w:t xml:space="preserve"> </w:t>
            </w:r>
            <w:r w:rsidRPr="00CC7CCC">
              <w:rPr>
                <w:rFonts w:hint="eastAsia"/>
                <w:sz w:val="20"/>
                <w:szCs w:val="20"/>
              </w:rPr>
              <w:t>(C)</w:t>
            </w:r>
            <w:r w:rsidRPr="00CC7CCC">
              <w:rPr>
                <w:rFonts w:hint="eastAsia"/>
                <w:sz w:val="20"/>
                <w:szCs w:val="20"/>
              </w:rPr>
              <w:t>考試院秘書長</w:t>
            </w:r>
            <w:r>
              <w:rPr>
                <w:rFonts w:hint="eastAsia"/>
                <w:sz w:val="20"/>
                <w:szCs w:val="20"/>
              </w:rPr>
              <w:t xml:space="preserve"> </w:t>
            </w:r>
            <w:r w:rsidRPr="00CC7CCC">
              <w:rPr>
                <w:rFonts w:hint="eastAsia"/>
                <w:sz w:val="20"/>
                <w:szCs w:val="20"/>
              </w:rPr>
              <w:t>(D)</w:t>
            </w:r>
            <w:r w:rsidRPr="00CC7CCC">
              <w:rPr>
                <w:rFonts w:hint="eastAsia"/>
                <w:sz w:val="20"/>
                <w:szCs w:val="20"/>
              </w:rPr>
              <w:t>考試院院長</w:t>
            </w:r>
          </w:p>
        </w:tc>
        <w:tc>
          <w:tcPr>
            <w:tcW w:w="567" w:type="dxa"/>
            <w:vAlign w:val="center"/>
          </w:tcPr>
          <w:p w14:paraId="414BE689" w14:textId="77777777" w:rsidR="0016082B" w:rsidRPr="001E7574" w:rsidRDefault="0016082B" w:rsidP="009500AE">
            <w:pPr>
              <w:spacing w:line="240" w:lineRule="exact"/>
              <w:rPr>
                <w:rFonts w:asciiTheme="minorEastAsia" w:hAnsiTheme="minorEastAsia"/>
                <w:sz w:val="16"/>
                <w:szCs w:val="16"/>
              </w:rPr>
            </w:pPr>
          </w:p>
        </w:tc>
      </w:tr>
      <w:tr w:rsidR="009500AE" w:rsidRPr="001E7574" w14:paraId="4B5A423F" w14:textId="77777777" w:rsidTr="00DE7DC3">
        <w:tc>
          <w:tcPr>
            <w:tcW w:w="993" w:type="dxa"/>
            <w:vAlign w:val="center"/>
          </w:tcPr>
          <w:p w14:paraId="4653992B" w14:textId="67122223" w:rsidR="009500AE" w:rsidRPr="001E7574" w:rsidRDefault="009500AE" w:rsidP="009500A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1027EC4D" w14:textId="542FBDDB" w:rsidR="009500AE" w:rsidRPr="001E7574" w:rsidRDefault="009500AE" w:rsidP="009500AE">
            <w:pPr>
              <w:spacing w:line="240" w:lineRule="exact"/>
              <w:rPr>
                <w:sz w:val="20"/>
                <w:szCs w:val="20"/>
              </w:rPr>
            </w:pPr>
            <w:r w:rsidRPr="00E22C4D">
              <w:rPr>
                <w:rFonts w:hint="eastAsia"/>
                <w:sz w:val="20"/>
                <w:szCs w:val="20"/>
              </w:rPr>
              <w:t>28</w:t>
            </w:r>
            <w:r>
              <w:rPr>
                <w:sz w:val="20"/>
                <w:szCs w:val="20"/>
              </w:rPr>
              <w:t xml:space="preserve"> </w:t>
            </w:r>
            <w:r w:rsidRPr="00E22C4D">
              <w:rPr>
                <w:rFonts w:hint="eastAsia"/>
                <w:sz w:val="20"/>
                <w:szCs w:val="20"/>
              </w:rPr>
              <w:t>.</w:t>
            </w:r>
            <w:r w:rsidRPr="00E22C4D">
              <w:rPr>
                <w:rFonts w:hint="eastAsia"/>
                <w:sz w:val="20"/>
                <w:szCs w:val="20"/>
              </w:rPr>
              <w:t>依憲法增修條文規定，司法院大法官的任期為幾年？</w:t>
            </w:r>
            <w:r w:rsidRPr="00E22C4D">
              <w:rPr>
                <w:rFonts w:hint="eastAsia"/>
                <w:sz w:val="20"/>
                <w:szCs w:val="20"/>
              </w:rPr>
              <w:t xml:space="preserve"> </w:t>
            </w:r>
            <w:r>
              <w:rPr>
                <w:sz w:val="20"/>
                <w:szCs w:val="20"/>
              </w:rPr>
              <w:t xml:space="preserve">    </w:t>
            </w:r>
            <w:r w:rsidR="00DD45CB">
              <w:rPr>
                <w:sz w:val="20"/>
                <w:szCs w:val="20"/>
              </w:rPr>
              <w:t xml:space="preserve">    </w:t>
            </w:r>
            <w:r>
              <w:rPr>
                <w:sz w:val="20"/>
                <w:szCs w:val="20"/>
              </w:rPr>
              <w:t xml:space="preserve"> </w:t>
            </w:r>
            <w:r w:rsidRPr="00E22C4D">
              <w:rPr>
                <w:rFonts w:hint="eastAsia"/>
                <w:sz w:val="20"/>
                <w:szCs w:val="20"/>
              </w:rPr>
              <w:t xml:space="preserve">(A) 4 </w:t>
            </w:r>
            <w:r w:rsidRPr="00E22C4D">
              <w:rPr>
                <w:rFonts w:hint="eastAsia"/>
                <w:sz w:val="20"/>
                <w:szCs w:val="20"/>
              </w:rPr>
              <w:t>年</w:t>
            </w:r>
            <w:r w:rsidRPr="00E22C4D">
              <w:rPr>
                <w:rFonts w:hint="eastAsia"/>
                <w:sz w:val="20"/>
                <w:szCs w:val="20"/>
              </w:rPr>
              <w:t xml:space="preserve"> (B) 6 </w:t>
            </w:r>
            <w:r w:rsidRPr="00E22C4D">
              <w:rPr>
                <w:rFonts w:hint="eastAsia"/>
                <w:sz w:val="20"/>
                <w:szCs w:val="20"/>
              </w:rPr>
              <w:t>年</w:t>
            </w:r>
            <w:r w:rsidRPr="00E22C4D">
              <w:rPr>
                <w:rFonts w:hint="eastAsia"/>
                <w:sz w:val="20"/>
                <w:szCs w:val="20"/>
              </w:rPr>
              <w:t xml:space="preserve"> (C) 8 </w:t>
            </w:r>
            <w:r w:rsidRPr="00E22C4D">
              <w:rPr>
                <w:rFonts w:hint="eastAsia"/>
                <w:sz w:val="20"/>
                <w:szCs w:val="20"/>
              </w:rPr>
              <w:t>年</w:t>
            </w:r>
            <w:r w:rsidRPr="00E22C4D">
              <w:rPr>
                <w:rFonts w:hint="eastAsia"/>
                <w:sz w:val="20"/>
                <w:szCs w:val="20"/>
              </w:rPr>
              <w:t xml:space="preserve"> (D)</w:t>
            </w:r>
            <w:r w:rsidRPr="00E22C4D">
              <w:rPr>
                <w:rFonts w:hint="eastAsia"/>
                <w:sz w:val="20"/>
                <w:szCs w:val="20"/>
              </w:rPr>
              <w:t>終身制</w:t>
            </w:r>
          </w:p>
        </w:tc>
        <w:tc>
          <w:tcPr>
            <w:tcW w:w="567" w:type="dxa"/>
            <w:vAlign w:val="center"/>
          </w:tcPr>
          <w:p w14:paraId="66A10C1A" w14:textId="77777777" w:rsidR="009500AE" w:rsidRPr="001E7574" w:rsidRDefault="009500AE" w:rsidP="009500AE">
            <w:pPr>
              <w:spacing w:line="240" w:lineRule="exact"/>
              <w:rPr>
                <w:rFonts w:asciiTheme="minorEastAsia" w:hAnsiTheme="minorEastAsia"/>
                <w:sz w:val="16"/>
                <w:szCs w:val="16"/>
              </w:rPr>
            </w:pPr>
          </w:p>
        </w:tc>
      </w:tr>
      <w:tr w:rsidR="0031597A" w:rsidRPr="001E7574" w14:paraId="019C2699" w14:textId="77777777" w:rsidTr="00DE7DC3">
        <w:tc>
          <w:tcPr>
            <w:tcW w:w="993" w:type="dxa"/>
            <w:vAlign w:val="center"/>
          </w:tcPr>
          <w:p w14:paraId="1769826C" w14:textId="77777777" w:rsidR="0031597A" w:rsidRPr="001E7574" w:rsidRDefault="0031597A" w:rsidP="009500AE">
            <w:pPr>
              <w:spacing w:line="240" w:lineRule="exact"/>
              <w:jc w:val="center"/>
              <w:rPr>
                <w:sz w:val="20"/>
                <w:szCs w:val="20"/>
              </w:rPr>
            </w:pPr>
          </w:p>
        </w:tc>
        <w:tc>
          <w:tcPr>
            <w:tcW w:w="9497" w:type="dxa"/>
          </w:tcPr>
          <w:p w14:paraId="57645D72" w14:textId="5546F3AF" w:rsidR="0031597A" w:rsidRPr="00123120" w:rsidRDefault="0031597A" w:rsidP="0031597A">
            <w:pPr>
              <w:spacing w:line="240" w:lineRule="exact"/>
              <w:rPr>
                <w:color w:val="FF0000"/>
                <w:sz w:val="20"/>
                <w:szCs w:val="20"/>
              </w:rPr>
            </w:pPr>
            <w:r w:rsidRPr="0031597A">
              <w:rPr>
                <w:rFonts w:hint="eastAsia"/>
                <w:sz w:val="20"/>
                <w:szCs w:val="20"/>
              </w:rPr>
              <w:t>司法院院長綜理院</w:t>
            </w:r>
            <w:proofErr w:type="gramStart"/>
            <w:r w:rsidRPr="0031597A">
              <w:rPr>
                <w:rFonts w:hint="eastAsia"/>
                <w:sz w:val="20"/>
                <w:szCs w:val="20"/>
              </w:rPr>
              <w:t>務</w:t>
            </w:r>
            <w:proofErr w:type="gramEnd"/>
            <w:r w:rsidRPr="0031597A">
              <w:rPr>
                <w:rFonts w:hint="eastAsia"/>
                <w:sz w:val="20"/>
                <w:szCs w:val="20"/>
              </w:rPr>
              <w:t>及監督所屬機關。</w:t>
            </w:r>
            <w:r>
              <w:rPr>
                <w:rFonts w:hint="eastAsia"/>
                <w:sz w:val="20"/>
                <w:szCs w:val="20"/>
              </w:rPr>
              <w:t xml:space="preserve"> </w:t>
            </w:r>
            <w:r w:rsidR="00123120">
              <w:rPr>
                <w:sz w:val="20"/>
                <w:szCs w:val="20"/>
              </w:rPr>
              <w:t xml:space="preserve">         </w:t>
            </w:r>
            <w:r w:rsidRPr="0031597A">
              <w:rPr>
                <w:rFonts w:hint="eastAsia"/>
                <w:sz w:val="20"/>
                <w:szCs w:val="20"/>
              </w:rPr>
              <w:t>司法院院長因故不能視事時，由副院長代理其職務。</w:t>
            </w:r>
          </w:p>
          <w:p w14:paraId="00C3BD55" w14:textId="27370A72" w:rsidR="0031597A" w:rsidRPr="0031597A" w:rsidRDefault="0031597A" w:rsidP="0031597A">
            <w:pPr>
              <w:spacing w:line="240" w:lineRule="exact"/>
              <w:rPr>
                <w:sz w:val="20"/>
                <w:szCs w:val="20"/>
              </w:rPr>
            </w:pPr>
            <w:r w:rsidRPr="0031597A">
              <w:rPr>
                <w:rFonts w:hint="eastAsia"/>
                <w:sz w:val="20"/>
                <w:szCs w:val="20"/>
              </w:rPr>
              <w:t>司法院院長出缺時，由副院長代理；其代理期間至總統提名繼任院長經立法院同意，總統任命之日為止。</w:t>
            </w:r>
          </w:p>
          <w:p w14:paraId="578FBC7C" w14:textId="12BD3BDF" w:rsidR="0031597A" w:rsidRPr="0031597A" w:rsidRDefault="0031597A" w:rsidP="0031597A">
            <w:pPr>
              <w:spacing w:line="240" w:lineRule="exact"/>
              <w:rPr>
                <w:sz w:val="20"/>
                <w:szCs w:val="20"/>
              </w:rPr>
            </w:pPr>
            <w:r w:rsidRPr="0031597A">
              <w:rPr>
                <w:rFonts w:hint="eastAsia"/>
                <w:sz w:val="20"/>
                <w:szCs w:val="20"/>
              </w:rPr>
              <w:t>司法院副院長出缺時，</w:t>
            </w:r>
            <w:proofErr w:type="gramStart"/>
            <w:r w:rsidRPr="0031597A">
              <w:rPr>
                <w:rFonts w:hint="eastAsia"/>
                <w:sz w:val="20"/>
                <w:szCs w:val="20"/>
              </w:rPr>
              <w:t>暫從缺</w:t>
            </w:r>
            <w:proofErr w:type="gramEnd"/>
            <w:r w:rsidRPr="0031597A">
              <w:rPr>
                <w:rFonts w:hint="eastAsia"/>
                <w:sz w:val="20"/>
                <w:szCs w:val="20"/>
              </w:rPr>
              <w:t>；至總統提名繼任副院長經立法院同意，總統任命之日為止。</w:t>
            </w:r>
          </w:p>
          <w:p w14:paraId="40D0F0EE" w14:textId="00AE9C54" w:rsidR="0031597A" w:rsidRPr="0031597A" w:rsidRDefault="0031597A" w:rsidP="0031597A">
            <w:pPr>
              <w:spacing w:line="240" w:lineRule="exact"/>
              <w:rPr>
                <w:sz w:val="20"/>
                <w:szCs w:val="20"/>
              </w:rPr>
            </w:pPr>
            <w:r w:rsidRPr="0031597A">
              <w:rPr>
                <w:rFonts w:hint="eastAsia"/>
                <w:sz w:val="20"/>
                <w:szCs w:val="20"/>
              </w:rPr>
              <w:t>司法院院長、副院長同時出缺時，由總統就大法官中指定一人代理院長；</w:t>
            </w:r>
          </w:p>
          <w:p w14:paraId="56CDE785" w14:textId="090FD360" w:rsidR="0031597A" w:rsidRPr="0031597A" w:rsidRDefault="0031597A" w:rsidP="0031597A">
            <w:pPr>
              <w:spacing w:line="240" w:lineRule="exact"/>
              <w:rPr>
                <w:sz w:val="20"/>
                <w:szCs w:val="20"/>
              </w:rPr>
            </w:pPr>
            <w:r w:rsidRPr="0031597A">
              <w:rPr>
                <w:rFonts w:hint="eastAsia"/>
                <w:sz w:val="20"/>
                <w:szCs w:val="20"/>
              </w:rPr>
              <w:t>其代理期間至總統提名繼任院長、副院長經立法院同意，總統任命之日為止。</w:t>
            </w:r>
          </w:p>
          <w:p w14:paraId="3437ADE9" w14:textId="77777777" w:rsidR="0031597A" w:rsidRPr="0031597A" w:rsidRDefault="0031597A" w:rsidP="0031597A">
            <w:pPr>
              <w:spacing w:line="240" w:lineRule="exact"/>
              <w:rPr>
                <w:sz w:val="20"/>
                <w:szCs w:val="20"/>
              </w:rPr>
            </w:pPr>
            <w:r w:rsidRPr="0031597A">
              <w:rPr>
                <w:rFonts w:hint="eastAsia"/>
                <w:sz w:val="20"/>
                <w:szCs w:val="20"/>
              </w:rPr>
              <w:t xml:space="preserve">(A) </w:t>
            </w:r>
            <w:r w:rsidRPr="0031597A">
              <w:rPr>
                <w:rFonts w:hint="eastAsia"/>
                <w:sz w:val="20"/>
                <w:szCs w:val="20"/>
              </w:rPr>
              <w:t>依憲法增修條文規定，下列有關司法院院長之敘述，何者正確？</w:t>
            </w:r>
            <w:r w:rsidRPr="0031597A">
              <w:rPr>
                <w:rFonts w:hint="eastAsia"/>
                <w:sz w:val="20"/>
                <w:szCs w:val="20"/>
              </w:rPr>
              <w:t xml:space="preserve"> </w:t>
            </w:r>
          </w:p>
          <w:p w14:paraId="5717A041" w14:textId="32017C06" w:rsidR="0031597A" w:rsidRPr="0031597A" w:rsidRDefault="0031597A" w:rsidP="0031597A">
            <w:pPr>
              <w:spacing w:line="240" w:lineRule="exact"/>
              <w:ind w:leftChars="300" w:left="720"/>
              <w:rPr>
                <w:sz w:val="20"/>
                <w:szCs w:val="20"/>
              </w:rPr>
            </w:pPr>
            <w:r w:rsidRPr="0031597A">
              <w:rPr>
                <w:rFonts w:hint="eastAsia"/>
                <w:sz w:val="20"/>
                <w:szCs w:val="20"/>
              </w:rPr>
              <w:t>(A)</w:t>
            </w:r>
            <w:r>
              <w:rPr>
                <w:rFonts w:hint="eastAsia"/>
                <w:sz w:val="20"/>
                <w:szCs w:val="20"/>
              </w:rPr>
              <w:t xml:space="preserve">　</w:t>
            </w:r>
            <w:r w:rsidRPr="0031597A">
              <w:rPr>
                <w:rFonts w:hint="eastAsia"/>
                <w:sz w:val="20"/>
                <w:szCs w:val="20"/>
              </w:rPr>
              <w:t>院長同時亦為大法官</w:t>
            </w:r>
          </w:p>
          <w:p w14:paraId="406BCAEF" w14:textId="3F2CBAA7" w:rsidR="0031597A" w:rsidRPr="0031597A" w:rsidRDefault="0031597A" w:rsidP="0031597A">
            <w:pPr>
              <w:spacing w:line="240" w:lineRule="exact"/>
              <w:ind w:leftChars="300" w:left="720"/>
              <w:rPr>
                <w:sz w:val="20"/>
                <w:szCs w:val="20"/>
              </w:rPr>
            </w:pPr>
            <w:r w:rsidRPr="0031597A">
              <w:rPr>
                <w:rFonts w:hint="eastAsia"/>
                <w:sz w:val="20"/>
                <w:szCs w:val="20"/>
              </w:rPr>
              <w:t>(B)</w:t>
            </w:r>
            <w:r>
              <w:rPr>
                <w:rFonts w:hint="eastAsia"/>
                <w:sz w:val="20"/>
                <w:szCs w:val="20"/>
              </w:rPr>
              <w:t xml:space="preserve">　</w:t>
            </w:r>
            <w:r w:rsidRPr="0031597A">
              <w:rPr>
                <w:rFonts w:hint="eastAsia"/>
                <w:sz w:val="20"/>
                <w:szCs w:val="20"/>
              </w:rPr>
              <w:t>須由法官轉任→大法官有的是由學者轉任，有的是從資深法官轉任</w:t>
            </w:r>
          </w:p>
          <w:p w14:paraId="02550D31" w14:textId="7DFFC678" w:rsidR="0031597A" w:rsidRPr="0031597A" w:rsidRDefault="0031597A" w:rsidP="0031597A">
            <w:pPr>
              <w:spacing w:line="240" w:lineRule="exact"/>
              <w:ind w:leftChars="300" w:left="720"/>
              <w:rPr>
                <w:sz w:val="20"/>
                <w:szCs w:val="20"/>
              </w:rPr>
            </w:pPr>
            <w:r w:rsidRPr="0031597A">
              <w:rPr>
                <w:rFonts w:hint="eastAsia"/>
                <w:sz w:val="20"/>
                <w:szCs w:val="20"/>
              </w:rPr>
              <w:t xml:space="preserve">(C) </w:t>
            </w:r>
            <w:r>
              <w:rPr>
                <w:sz w:val="20"/>
                <w:szCs w:val="20"/>
              </w:rPr>
              <w:t xml:space="preserve"> </w:t>
            </w:r>
            <w:r w:rsidRPr="0031597A">
              <w:rPr>
                <w:rFonts w:hint="eastAsia"/>
                <w:sz w:val="20"/>
                <w:szCs w:val="20"/>
              </w:rPr>
              <w:t>任期八年→司法院院長、副院長不受任期保障</w:t>
            </w:r>
          </w:p>
          <w:p w14:paraId="45BD2C98" w14:textId="586DF70F" w:rsidR="0031597A" w:rsidRPr="001E7574" w:rsidRDefault="0031597A" w:rsidP="0031597A">
            <w:pPr>
              <w:spacing w:line="240" w:lineRule="exact"/>
              <w:ind w:leftChars="300" w:left="720"/>
              <w:rPr>
                <w:sz w:val="20"/>
                <w:szCs w:val="20"/>
              </w:rPr>
            </w:pPr>
            <w:r w:rsidRPr="0031597A">
              <w:rPr>
                <w:rFonts w:hint="eastAsia"/>
                <w:sz w:val="20"/>
                <w:szCs w:val="20"/>
              </w:rPr>
              <w:t xml:space="preserve">(D) </w:t>
            </w:r>
            <w:r>
              <w:rPr>
                <w:sz w:val="20"/>
                <w:szCs w:val="20"/>
              </w:rPr>
              <w:t xml:space="preserve"> </w:t>
            </w:r>
            <w:r w:rsidRPr="0031597A">
              <w:rPr>
                <w:rFonts w:hint="eastAsia"/>
                <w:sz w:val="20"/>
                <w:szCs w:val="20"/>
              </w:rPr>
              <w:t>院長出缺由副院長繼任→代理</w:t>
            </w:r>
          </w:p>
        </w:tc>
        <w:tc>
          <w:tcPr>
            <w:tcW w:w="567" w:type="dxa"/>
            <w:vAlign w:val="center"/>
          </w:tcPr>
          <w:p w14:paraId="0564A860" w14:textId="77777777" w:rsidR="0031597A" w:rsidRPr="001E7574" w:rsidRDefault="0031597A" w:rsidP="009500AE">
            <w:pPr>
              <w:spacing w:line="240" w:lineRule="exact"/>
              <w:rPr>
                <w:sz w:val="20"/>
                <w:szCs w:val="20"/>
              </w:rPr>
            </w:pPr>
          </w:p>
        </w:tc>
      </w:tr>
      <w:tr w:rsidR="009500AE" w:rsidRPr="001E7574" w14:paraId="42346C2C" w14:textId="77777777" w:rsidTr="00DE7DC3">
        <w:tc>
          <w:tcPr>
            <w:tcW w:w="993" w:type="dxa"/>
            <w:vAlign w:val="center"/>
          </w:tcPr>
          <w:p w14:paraId="60AC4DF1" w14:textId="473B72B2" w:rsidR="009500AE" w:rsidRPr="001E7574" w:rsidRDefault="009500AE" w:rsidP="009500AE">
            <w:pPr>
              <w:spacing w:line="240" w:lineRule="exact"/>
              <w:jc w:val="center"/>
              <w:rPr>
                <w:sz w:val="20"/>
                <w:szCs w:val="20"/>
              </w:rPr>
            </w:pPr>
            <w:r w:rsidRPr="001E7574">
              <w:rPr>
                <w:rFonts w:hint="eastAsia"/>
                <w:sz w:val="20"/>
                <w:szCs w:val="20"/>
              </w:rPr>
              <w:lastRenderedPageBreak/>
              <w:t>102(D)</w:t>
            </w:r>
          </w:p>
        </w:tc>
        <w:tc>
          <w:tcPr>
            <w:tcW w:w="9497" w:type="dxa"/>
          </w:tcPr>
          <w:p w14:paraId="4D36F556" w14:textId="65826C65" w:rsidR="009500AE" w:rsidRPr="001E7574" w:rsidRDefault="009500AE" w:rsidP="009500AE">
            <w:pPr>
              <w:spacing w:line="240" w:lineRule="exact"/>
              <w:rPr>
                <w:sz w:val="20"/>
                <w:szCs w:val="20"/>
              </w:rPr>
            </w:pPr>
            <w:r w:rsidRPr="001E7574">
              <w:rPr>
                <w:rFonts w:hint="eastAsia"/>
                <w:sz w:val="20"/>
                <w:szCs w:val="20"/>
              </w:rPr>
              <w:t>35.</w:t>
            </w:r>
            <w:r>
              <w:rPr>
                <w:sz w:val="20"/>
                <w:szCs w:val="20"/>
              </w:rPr>
              <w:t xml:space="preserve"> </w:t>
            </w:r>
            <w:r w:rsidRPr="001E7574">
              <w:rPr>
                <w:rFonts w:hint="eastAsia"/>
                <w:sz w:val="20"/>
                <w:szCs w:val="20"/>
              </w:rPr>
              <w:t>依憲法本文之規定，解釋憲法之機關為：</w:t>
            </w:r>
            <w:r>
              <w:rPr>
                <w:rFonts w:hint="eastAsia"/>
                <w:sz w:val="20"/>
                <w:szCs w:val="20"/>
              </w:rPr>
              <w:t xml:space="preserve">        </w:t>
            </w:r>
            <w:r w:rsidRPr="001E7574">
              <w:rPr>
                <w:rFonts w:hint="eastAsia"/>
                <w:sz w:val="20"/>
                <w:szCs w:val="20"/>
              </w:rPr>
              <w:t xml:space="preserve"> </w:t>
            </w:r>
            <w:r w:rsidR="00DD45CB">
              <w:rPr>
                <w:sz w:val="20"/>
                <w:szCs w:val="20"/>
              </w:rPr>
              <w:t xml:space="preserve">   </w:t>
            </w:r>
            <w:r w:rsidRPr="001E7574">
              <w:rPr>
                <w:rFonts w:hint="eastAsia"/>
                <w:sz w:val="20"/>
                <w:szCs w:val="20"/>
              </w:rPr>
              <w:t>(A)</w:t>
            </w:r>
            <w:r w:rsidRPr="001E7574">
              <w:rPr>
                <w:rFonts w:hint="eastAsia"/>
                <w:sz w:val="20"/>
                <w:szCs w:val="20"/>
              </w:rPr>
              <w:t>國民大會</w:t>
            </w:r>
            <w:r w:rsidRPr="001E7574">
              <w:rPr>
                <w:rFonts w:hint="eastAsia"/>
                <w:sz w:val="20"/>
                <w:szCs w:val="20"/>
              </w:rPr>
              <w:t xml:space="preserve"> (B)</w:t>
            </w:r>
            <w:r w:rsidRPr="001E7574">
              <w:rPr>
                <w:rFonts w:hint="eastAsia"/>
                <w:sz w:val="20"/>
                <w:szCs w:val="20"/>
              </w:rPr>
              <w:t>行政院</w:t>
            </w:r>
            <w:r w:rsidRPr="001E7574">
              <w:rPr>
                <w:rFonts w:hint="eastAsia"/>
                <w:sz w:val="20"/>
                <w:szCs w:val="20"/>
              </w:rPr>
              <w:t xml:space="preserve"> (C)</w:t>
            </w:r>
            <w:r w:rsidRPr="001E7574">
              <w:rPr>
                <w:rFonts w:hint="eastAsia"/>
                <w:sz w:val="20"/>
                <w:szCs w:val="20"/>
              </w:rPr>
              <w:t>立法院</w:t>
            </w:r>
            <w:r w:rsidRPr="001E7574">
              <w:rPr>
                <w:rFonts w:hint="eastAsia"/>
                <w:sz w:val="20"/>
                <w:szCs w:val="20"/>
              </w:rPr>
              <w:t xml:space="preserve"> (D)</w:t>
            </w:r>
            <w:r w:rsidRPr="001E7574">
              <w:rPr>
                <w:rFonts w:hint="eastAsia"/>
                <w:sz w:val="20"/>
                <w:szCs w:val="20"/>
              </w:rPr>
              <w:t>司法院</w:t>
            </w:r>
          </w:p>
        </w:tc>
        <w:tc>
          <w:tcPr>
            <w:tcW w:w="567" w:type="dxa"/>
            <w:vAlign w:val="center"/>
          </w:tcPr>
          <w:p w14:paraId="506EB577" w14:textId="77777777" w:rsidR="009500AE" w:rsidRPr="001E7574" w:rsidRDefault="009500AE" w:rsidP="009500AE">
            <w:pPr>
              <w:spacing w:line="240" w:lineRule="exact"/>
              <w:rPr>
                <w:sz w:val="20"/>
                <w:szCs w:val="20"/>
              </w:rPr>
            </w:pPr>
          </w:p>
        </w:tc>
      </w:tr>
      <w:tr w:rsidR="009500AE" w:rsidRPr="001E7574" w14:paraId="62962394" w14:textId="77777777" w:rsidTr="00DE7DC3">
        <w:tc>
          <w:tcPr>
            <w:tcW w:w="993" w:type="dxa"/>
            <w:vAlign w:val="center"/>
          </w:tcPr>
          <w:p w14:paraId="20E47054" w14:textId="7D4BBB91" w:rsidR="009500AE" w:rsidRPr="001E7574" w:rsidRDefault="009500AE" w:rsidP="009500AE">
            <w:pPr>
              <w:spacing w:line="240" w:lineRule="exact"/>
              <w:jc w:val="center"/>
              <w:rPr>
                <w:sz w:val="20"/>
                <w:szCs w:val="20"/>
              </w:rPr>
            </w:pPr>
            <w:r w:rsidRPr="00E22C4D">
              <w:rPr>
                <w:rFonts w:hint="eastAsia"/>
                <w:sz w:val="20"/>
                <w:szCs w:val="20"/>
              </w:rPr>
              <w:t>104(A)</w:t>
            </w:r>
          </w:p>
        </w:tc>
        <w:tc>
          <w:tcPr>
            <w:tcW w:w="9497" w:type="dxa"/>
          </w:tcPr>
          <w:p w14:paraId="76B5FF62" w14:textId="66AF1340" w:rsidR="009500AE" w:rsidRPr="001E7574" w:rsidRDefault="009500AE" w:rsidP="00DD45CB">
            <w:pPr>
              <w:spacing w:line="240" w:lineRule="exact"/>
              <w:rPr>
                <w:sz w:val="20"/>
                <w:szCs w:val="20"/>
              </w:rPr>
            </w:pPr>
            <w:r w:rsidRPr="00E22C4D">
              <w:rPr>
                <w:rFonts w:hint="eastAsia"/>
                <w:sz w:val="20"/>
                <w:szCs w:val="20"/>
              </w:rPr>
              <w:t xml:space="preserve">14. </w:t>
            </w:r>
            <w:r w:rsidRPr="00E22C4D">
              <w:rPr>
                <w:rFonts w:hint="eastAsia"/>
                <w:sz w:val="20"/>
                <w:szCs w:val="20"/>
              </w:rPr>
              <w:t>下列何者為我國審理政黨違憲之解散事項的機關？</w:t>
            </w:r>
            <w:r w:rsidRPr="00E22C4D">
              <w:rPr>
                <w:rFonts w:hint="eastAsia"/>
                <w:sz w:val="20"/>
                <w:szCs w:val="20"/>
              </w:rPr>
              <w:t xml:space="preserve"> </w:t>
            </w:r>
            <w:r w:rsidR="00DD45CB">
              <w:rPr>
                <w:rFonts w:hint="eastAsia"/>
                <w:sz w:val="20"/>
                <w:szCs w:val="20"/>
              </w:rPr>
              <w:t xml:space="preserve"> </w:t>
            </w:r>
            <w:r w:rsidR="00DD45CB">
              <w:rPr>
                <w:sz w:val="20"/>
                <w:szCs w:val="20"/>
              </w:rPr>
              <w:t xml:space="preserve">  </w:t>
            </w:r>
            <w:r w:rsidRPr="00E22C4D">
              <w:rPr>
                <w:rFonts w:hint="eastAsia"/>
                <w:sz w:val="20"/>
                <w:szCs w:val="20"/>
              </w:rPr>
              <w:t>(A)</w:t>
            </w:r>
            <w:r w:rsidRPr="00E22C4D">
              <w:rPr>
                <w:rFonts w:hint="eastAsia"/>
                <w:sz w:val="20"/>
                <w:szCs w:val="20"/>
              </w:rPr>
              <w:t>憲法法庭</w:t>
            </w:r>
            <w:r w:rsidRPr="00E22C4D">
              <w:rPr>
                <w:rFonts w:hint="eastAsia"/>
                <w:sz w:val="20"/>
                <w:szCs w:val="20"/>
              </w:rPr>
              <w:t xml:space="preserve"> (B)</w:t>
            </w:r>
            <w:r w:rsidRPr="00E22C4D">
              <w:rPr>
                <w:rFonts w:hint="eastAsia"/>
                <w:sz w:val="20"/>
                <w:szCs w:val="20"/>
              </w:rPr>
              <w:t>監察院</w:t>
            </w:r>
            <w:r w:rsidRPr="00E22C4D">
              <w:rPr>
                <w:rFonts w:hint="eastAsia"/>
                <w:sz w:val="20"/>
                <w:szCs w:val="20"/>
              </w:rPr>
              <w:t xml:space="preserve"> (C)</w:t>
            </w:r>
            <w:r w:rsidRPr="00E22C4D">
              <w:rPr>
                <w:rFonts w:hint="eastAsia"/>
                <w:sz w:val="20"/>
                <w:szCs w:val="20"/>
              </w:rPr>
              <w:t>立法院</w:t>
            </w:r>
            <w:r w:rsidRPr="00E22C4D">
              <w:rPr>
                <w:rFonts w:hint="eastAsia"/>
                <w:sz w:val="20"/>
                <w:szCs w:val="20"/>
              </w:rPr>
              <w:t xml:space="preserve"> (D)</w:t>
            </w:r>
            <w:r w:rsidRPr="00E22C4D">
              <w:rPr>
                <w:rFonts w:hint="eastAsia"/>
                <w:sz w:val="20"/>
                <w:szCs w:val="20"/>
              </w:rPr>
              <w:t>最高法院</w:t>
            </w:r>
          </w:p>
        </w:tc>
        <w:tc>
          <w:tcPr>
            <w:tcW w:w="567" w:type="dxa"/>
            <w:vAlign w:val="center"/>
          </w:tcPr>
          <w:p w14:paraId="3F134DA2" w14:textId="77777777" w:rsidR="009500AE" w:rsidRPr="001E7574" w:rsidRDefault="009500AE" w:rsidP="009500AE">
            <w:pPr>
              <w:spacing w:line="240" w:lineRule="exact"/>
              <w:rPr>
                <w:sz w:val="20"/>
                <w:szCs w:val="20"/>
              </w:rPr>
            </w:pPr>
          </w:p>
        </w:tc>
      </w:tr>
      <w:tr w:rsidR="00C16FB0" w:rsidRPr="001E7574" w14:paraId="60D0E4CA" w14:textId="77777777" w:rsidTr="00DE7DC3">
        <w:tc>
          <w:tcPr>
            <w:tcW w:w="993" w:type="dxa"/>
            <w:vAlign w:val="center"/>
          </w:tcPr>
          <w:p w14:paraId="28AACC39" w14:textId="77777777" w:rsidR="00C16FB0" w:rsidRPr="00E22C4D" w:rsidRDefault="00C16FB0" w:rsidP="009500AE">
            <w:pPr>
              <w:spacing w:line="240" w:lineRule="exact"/>
              <w:jc w:val="center"/>
              <w:rPr>
                <w:sz w:val="20"/>
                <w:szCs w:val="20"/>
              </w:rPr>
            </w:pPr>
          </w:p>
        </w:tc>
        <w:tc>
          <w:tcPr>
            <w:tcW w:w="9497" w:type="dxa"/>
          </w:tcPr>
          <w:p w14:paraId="3B6976F5" w14:textId="10755298" w:rsidR="00C16FB0" w:rsidRPr="00E22C4D" w:rsidRDefault="00C16FB0" w:rsidP="00C16FB0">
            <w:pPr>
              <w:spacing w:line="240" w:lineRule="exact"/>
              <w:ind w:firstLineChars="300" w:firstLine="600"/>
              <w:rPr>
                <w:sz w:val="20"/>
                <w:szCs w:val="20"/>
              </w:rPr>
            </w:pPr>
            <w:r w:rsidRPr="00C16FB0">
              <w:rPr>
                <w:rFonts w:hint="eastAsia"/>
                <w:sz w:val="20"/>
                <w:szCs w:val="20"/>
              </w:rPr>
              <w:t>憲法法庭職權</w:t>
            </w:r>
            <w:r w:rsidRPr="00C16FB0">
              <w:rPr>
                <w:rFonts w:hint="eastAsia"/>
                <w:sz w:val="20"/>
                <w:szCs w:val="20"/>
              </w:rPr>
              <w:t>:</w:t>
            </w:r>
            <w:r w:rsidRPr="00C16FB0">
              <w:rPr>
                <w:rFonts w:hint="eastAsia"/>
                <w:sz w:val="20"/>
                <w:szCs w:val="20"/>
              </w:rPr>
              <w:t>合議審理政黨違憲之解散案及審理總統、副總統之彈劾。</w:t>
            </w:r>
          </w:p>
        </w:tc>
        <w:tc>
          <w:tcPr>
            <w:tcW w:w="567" w:type="dxa"/>
            <w:vAlign w:val="center"/>
          </w:tcPr>
          <w:p w14:paraId="58055D15" w14:textId="77777777" w:rsidR="00C16FB0" w:rsidRPr="001E7574" w:rsidRDefault="00C16FB0" w:rsidP="009500AE">
            <w:pPr>
              <w:spacing w:line="240" w:lineRule="exact"/>
              <w:rPr>
                <w:sz w:val="20"/>
                <w:szCs w:val="20"/>
              </w:rPr>
            </w:pPr>
          </w:p>
        </w:tc>
      </w:tr>
      <w:tr w:rsidR="009500AE" w:rsidRPr="001E7574" w14:paraId="12C48BEA" w14:textId="77777777" w:rsidTr="00DE7DC3">
        <w:tc>
          <w:tcPr>
            <w:tcW w:w="993" w:type="dxa"/>
            <w:vAlign w:val="center"/>
          </w:tcPr>
          <w:p w14:paraId="34DFDBE7" w14:textId="2F934BE1" w:rsidR="009500AE" w:rsidRPr="001E7574" w:rsidRDefault="009500AE" w:rsidP="009500AE">
            <w:pPr>
              <w:spacing w:line="240" w:lineRule="exact"/>
              <w:jc w:val="center"/>
              <w:rPr>
                <w:sz w:val="20"/>
                <w:szCs w:val="20"/>
              </w:rPr>
            </w:pPr>
            <w:r w:rsidRPr="00E22C4D">
              <w:rPr>
                <w:rFonts w:hint="eastAsia"/>
                <w:sz w:val="20"/>
                <w:szCs w:val="20"/>
              </w:rPr>
              <w:t>104(D)</w:t>
            </w:r>
          </w:p>
        </w:tc>
        <w:tc>
          <w:tcPr>
            <w:tcW w:w="9497" w:type="dxa"/>
          </w:tcPr>
          <w:p w14:paraId="0B03FF6B" w14:textId="68077957" w:rsidR="009500AE" w:rsidRPr="001E7574" w:rsidRDefault="009500AE" w:rsidP="00302A4E">
            <w:pPr>
              <w:spacing w:line="240" w:lineRule="exact"/>
              <w:rPr>
                <w:sz w:val="20"/>
                <w:szCs w:val="20"/>
              </w:rPr>
            </w:pPr>
            <w:r w:rsidRPr="00E22C4D">
              <w:rPr>
                <w:rFonts w:hint="eastAsia"/>
                <w:sz w:val="20"/>
                <w:szCs w:val="20"/>
              </w:rPr>
              <w:t xml:space="preserve">16. </w:t>
            </w:r>
            <w:r w:rsidRPr="00E22C4D">
              <w:rPr>
                <w:rFonts w:hint="eastAsia"/>
                <w:sz w:val="20"/>
                <w:szCs w:val="20"/>
              </w:rPr>
              <w:t>司法院設有幾位大法官</w:t>
            </w:r>
            <w:r w:rsidR="00302A4E">
              <w:rPr>
                <w:rFonts w:hint="eastAsia"/>
                <w:sz w:val="20"/>
                <w:szCs w:val="20"/>
              </w:rPr>
              <w:t xml:space="preserve"> </w:t>
            </w:r>
            <w:r w:rsidR="00302A4E">
              <w:rPr>
                <w:sz w:val="20"/>
                <w:szCs w:val="20"/>
              </w:rPr>
              <w:t xml:space="preserve"> </w:t>
            </w:r>
            <w:r>
              <w:rPr>
                <w:rFonts w:hint="eastAsia"/>
                <w:sz w:val="20"/>
                <w:szCs w:val="20"/>
              </w:rPr>
              <w:t xml:space="preserve">  </w:t>
            </w:r>
            <w:r>
              <w:rPr>
                <w:sz w:val="20"/>
                <w:szCs w:val="20"/>
              </w:rPr>
              <w:t xml:space="preserve">                            </w:t>
            </w:r>
            <w:r w:rsidRPr="00E22C4D">
              <w:rPr>
                <w:rFonts w:hint="eastAsia"/>
                <w:sz w:val="20"/>
                <w:szCs w:val="20"/>
              </w:rPr>
              <w:t xml:space="preserve"> (A) 7</w:t>
            </w:r>
            <w:r w:rsidRPr="00E22C4D">
              <w:rPr>
                <w:rFonts w:hint="eastAsia"/>
                <w:sz w:val="20"/>
                <w:szCs w:val="20"/>
              </w:rPr>
              <w:t>位</w:t>
            </w:r>
            <w:r w:rsidRPr="00E22C4D">
              <w:rPr>
                <w:rFonts w:hint="eastAsia"/>
                <w:sz w:val="20"/>
                <w:szCs w:val="20"/>
              </w:rPr>
              <w:t xml:space="preserve"> (B) 9</w:t>
            </w:r>
            <w:r w:rsidRPr="00E22C4D">
              <w:rPr>
                <w:rFonts w:hint="eastAsia"/>
                <w:sz w:val="20"/>
                <w:szCs w:val="20"/>
              </w:rPr>
              <w:t>位</w:t>
            </w:r>
            <w:r w:rsidRPr="00E22C4D">
              <w:rPr>
                <w:rFonts w:hint="eastAsia"/>
                <w:sz w:val="20"/>
                <w:szCs w:val="20"/>
              </w:rPr>
              <w:t xml:space="preserve"> (C) 11</w:t>
            </w:r>
            <w:r w:rsidRPr="00E22C4D">
              <w:rPr>
                <w:rFonts w:hint="eastAsia"/>
                <w:sz w:val="20"/>
                <w:szCs w:val="20"/>
              </w:rPr>
              <w:t>位</w:t>
            </w:r>
            <w:r w:rsidRPr="00E22C4D">
              <w:rPr>
                <w:rFonts w:hint="eastAsia"/>
                <w:sz w:val="20"/>
                <w:szCs w:val="20"/>
              </w:rPr>
              <w:t xml:space="preserve"> (D) 15</w:t>
            </w:r>
            <w:r w:rsidRPr="00E22C4D">
              <w:rPr>
                <w:rFonts w:hint="eastAsia"/>
                <w:sz w:val="20"/>
                <w:szCs w:val="20"/>
              </w:rPr>
              <w:t>位</w:t>
            </w:r>
            <w:r w:rsidRPr="00E22C4D">
              <w:rPr>
                <w:rFonts w:hint="eastAsia"/>
                <w:sz w:val="20"/>
                <w:szCs w:val="20"/>
              </w:rPr>
              <w:t xml:space="preserve"> </w:t>
            </w:r>
          </w:p>
        </w:tc>
        <w:tc>
          <w:tcPr>
            <w:tcW w:w="567" w:type="dxa"/>
            <w:vAlign w:val="center"/>
          </w:tcPr>
          <w:p w14:paraId="336A5ED3" w14:textId="77777777" w:rsidR="009500AE" w:rsidRPr="001E7574" w:rsidRDefault="009500AE" w:rsidP="009500AE">
            <w:pPr>
              <w:spacing w:line="240" w:lineRule="exact"/>
              <w:rPr>
                <w:sz w:val="20"/>
                <w:szCs w:val="20"/>
              </w:rPr>
            </w:pPr>
          </w:p>
        </w:tc>
      </w:tr>
      <w:tr w:rsidR="00C16FB0" w:rsidRPr="001E7574" w14:paraId="211EC30D" w14:textId="77777777" w:rsidTr="00DE7DC3">
        <w:tc>
          <w:tcPr>
            <w:tcW w:w="993" w:type="dxa"/>
            <w:vAlign w:val="center"/>
          </w:tcPr>
          <w:p w14:paraId="4CE63C57" w14:textId="77777777" w:rsidR="00C16FB0" w:rsidRPr="00E22C4D" w:rsidRDefault="00C16FB0" w:rsidP="00C16FB0">
            <w:pPr>
              <w:spacing w:line="240" w:lineRule="exact"/>
              <w:jc w:val="center"/>
              <w:rPr>
                <w:sz w:val="20"/>
                <w:szCs w:val="20"/>
              </w:rPr>
            </w:pPr>
          </w:p>
        </w:tc>
        <w:tc>
          <w:tcPr>
            <w:tcW w:w="9497" w:type="dxa"/>
          </w:tcPr>
          <w:p w14:paraId="6370702D" w14:textId="6C1CC9C2" w:rsidR="00C16FB0" w:rsidRPr="00123120" w:rsidRDefault="00C16FB0" w:rsidP="00123120">
            <w:pPr>
              <w:spacing w:line="240" w:lineRule="exact"/>
              <w:rPr>
                <w:color w:val="FF0000"/>
                <w:sz w:val="20"/>
                <w:szCs w:val="20"/>
              </w:rPr>
            </w:pPr>
            <w:r w:rsidRPr="00C16FB0">
              <w:rPr>
                <w:rFonts w:hint="eastAsia"/>
                <w:sz w:val="20"/>
                <w:szCs w:val="20"/>
              </w:rPr>
              <w:t>司法院大法官</w:t>
            </w:r>
            <w:r>
              <w:rPr>
                <w:rFonts w:hint="eastAsia"/>
                <w:sz w:val="20"/>
                <w:szCs w:val="20"/>
              </w:rPr>
              <w:t xml:space="preserve"> </w:t>
            </w:r>
            <w:r>
              <w:rPr>
                <w:sz w:val="20"/>
                <w:szCs w:val="20"/>
              </w:rPr>
              <w:t xml:space="preserve">    </w:t>
            </w:r>
            <w:r w:rsidRPr="00C16FB0">
              <w:rPr>
                <w:rFonts w:hint="eastAsia"/>
                <w:sz w:val="20"/>
                <w:szCs w:val="20"/>
                <w:highlight w:val="yellow"/>
              </w:rPr>
              <w:t>口</w:t>
            </w:r>
            <w:r w:rsidRPr="00C16FB0">
              <w:rPr>
                <w:sz w:val="20"/>
                <w:szCs w:val="20"/>
                <w:highlight w:val="yellow"/>
              </w:rPr>
              <w:t>訣</w:t>
            </w:r>
            <w:r w:rsidRPr="00C16FB0">
              <w:rPr>
                <w:rFonts w:hint="eastAsia"/>
                <w:sz w:val="20"/>
                <w:szCs w:val="20"/>
                <w:highlight w:val="yellow"/>
              </w:rPr>
              <w:t>：大法官兩字都是，</w:t>
            </w:r>
            <w:r w:rsidRPr="00C16FB0">
              <w:rPr>
                <w:rFonts w:hint="eastAsia"/>
                <w:sz w:val="20"/>
                <w:szCs w:val="20"/>
                <w:highlight w:val="yellow"/>
              </w:rPr>
              <w:t>8</w:t>
            </w:r>
            <w:r w:rsidRPr="00C16FB0">
              <w:rPr>
                <w:rFonts w:hint="eastAsia"/>
                <w:sz w:val="20"/>
                <w:szCs w:val="20"/>
                <w:highlight w:val="yellow"/>
              </w:rPr>
              <w:t>劃→八大電視台</w:t>
            </w:r>
            <w:r w:rsidR="00123120">
              <w:rPr>
                <w:rFonts w:hint="eastAsia"/>
                <w:sz w:val="20"/>
                <w:szCs w:val="20"/>
              </w:rPr>
              <w:t xml:space="preserve"> </w:t>
            </w:r>
            <w:r w:rsidR="00123120">
              <w:rPr>
                <w:sz w:val="20"/>
                <w:szCs w:val="20"/>
              </w:rPr>
              <w:t xml:space="preserve"> </w:t>
            </w:r>
            <w:r w:rsidR="00123120" w:rsidRPr="0031597A">
              <w:rPr>
                <w:rFonts w:hint="eastAsia"/>
                <w:color w:val="FF0000"/>
                <w:sz w:val="20"/>
                <w:szCs w:val="20"/>
              </w:rPr>
              <w:t>&lt;</w:t>
            </w:r>
            <w:r w:rsidR="00123120" w:rsidRPr="0031597A">
              <w:rPr>
                <w:rFonts w:hint="eastAsia"/>
                <w:color w:val="FF0000"/>
                <w:sz w:val="20"/>
                <w:szCs w:val="20"/>
              </w:rPr>
              <w:t>司法院大法官</w:t>
            </w:r>
            <w:r w:rsidR="00123120" w:rsidRPr="0031597A">
              <w:rPr>
                <w:rFonts w:hint="eastAsia"/>
                <w:color w:val="FF0000"/>
                <w:sz w:val="20"/>
                <w:szCs w:val="20"/>
              </w:rPr>
              <w:t>8</w:t>
            </w:r>
            <w:r w:rsidR="00123120" w:rsidRPr="0031597A">
              <w:rPr>
                <w:rFonts w:hint="eastAsia"/>
                <w:color w:val="FF0000"/>
                <w:sz w:val="20"/>
                <w:szCs w:val="20"/>
              </w:rPr>
              <w:t>年</w:t>
            </w:r>
            <w:r w:rsidR="00123120" w:rsidRPr="0031597A">
              <w:rPr>
                <w:rFonts w:hint="eastAsia"/>
                <w:color w:val="FF0000"/>
                <w:sz w:val="20"/>
                <w:szCs w:val="20"/>
              </w:rPr>
              <w:t>,</w:t>
            </w:r>
            <w:r w:rsidR="00123120" w:rsidRPr="0031597A">
              <w:rPr>
                <w:rFonts w:hint="eastAsia"/>
                <w:color w:val="FF0000"/>
                <w:sz w:val="20"/>
                <w:szCs w:val="20"/>
              </w:rPr>
              <w:t>法官終身職</w:t>
            </w:r>
            <w:r w:rsidR="00123120" w:rsidRPr="0031597A">
              <w:rPr>
                <w:rFonts w:hint="eastAsia"/>
                <w:color w:val="FF0000"/>
                <w:sz w:val="20"/>
                <w:szCs w:val="20"/>
              </w:rPr>
              <w:t>&gt;</w:t>
            </w:r>
          </w:p>
          <w:p w14:paraId="7FB74B3C" w14:textId="01FAC7F4" w:rsidR="00C16FB0" w:rsidRPr="00C16FB0" w:rsidRDefault="00C16FB0" w:rsidP="00C16FB0">
            <w:pPr>
              <w:spacing w:line="240" w:lineRule="exact"/>
              <w:ind w:leftChars="500" w:left="1200"/>
              <w:rPr>
                <w:sz w:val="20"/>
                <w:szCs w:val="20"/>
              </w:rPr>
            </w:pPr>
            <w:r w:rsidRPr="00C16FB0">
              <w:rPr>
                <w:rFonts w:hint="eastAsia"/>
                <w:sz w:val="20"/>
                <w:szCs w:val="20"/>
              </w:rPr>
              <w:t>1.</w:t>
            </w:r>
            <w:r w:rsidRPr="00C16FB0">
              <w:rPr>
                <w:rFonts w:hint="eastAsia"/>
                <w:sz w:val="20"/>
                <w:szCs w:val="20"/>
              </w:rPr>
              <w:t>十五人</w:t>
            </w:r>
            <w:r w:rsidRPr="00C16FB0">
              <w:rPr>
                <w:rFonts w:hint="eastAsia"/>
                <w:sz w:val="20"/>
                <w:szCs w:val="20"/>
              </w:rPr>
              <w:t>(</w:t>
            </w:r>
            <w:r w:rsidRPr="00C16FB0">
              <w:rPr>
                <w:rFonts w:hint="eastAsia"/>
                <w:sz w:val="20"/>
                <w:szCs w:val="20"/>
              </w:rPr>
              <w:t>並以其中</w:t>
            </w:r>
            <w:proofErr w:type="gramStart"/>
            <w:r w:rsidRPr="00C16FB0">
              <w:rPr>
                <w:rFonts w:hint="eastAsia"/>
                <w:sz w:val="20"/>
                <w:szCs w:val="20"/>
              </w:rPr>
              <w:t>一</w:t>
            </w:r>
            <w:proofErr w:type="gramEnd"/>
            <w:r w:rsidRPr="00C16FB0">
              <w:rPr>
                <w:rFonts w:hint="eastAsia"/>
                <w:sz w:val="20"/>
                <w:szCs w:val="20"/>
              </w:rPr>
              <w:t>人為院長、</w:t>
            </w:r>
            <w:proofErr w:type="gramStart"/>
            <w:r w:rsidRPr="00C16FB0">
              <w:rPr>
                <w:rFonts w:hint="eastAsia"/>
                <w:sz w:val="20"/>
                <w:szCs w:val="20"/>
              </w:rPr>
              <w:t>一</w:t>
            </w:r>
            <w:proofErr w:type="gramEnd"/>
            <w:r w:rsidRPr="00C16FB0">
              <w:rPr>
                <w:rFonts w:hint="eastAsia"/>
                <w:sz w:val="20"/>
                <w:szCs w:val="20"/>
              </w:rPr>
              <w:t>人為副院長</w:t>
            </w:r>
            <w:r>
              <w:rPr>
                <w:rFonts w:hint="eastAsia"/>
                <w:sz w:val="20"/>
                <w:szCs w:val="20"/>
              </w:rPr>
              <w:t>)</w:t>
            </w:r>
          </w:p>
          <w:p w14:paraId="4496B448" w14:textId="0CD59497" w:rsidR="00C16FB0" w:rsidRPr="00C16FB0" w:rsidRDefault="00C16FB0" w:rsidP="00C16FB0">
            <w:pPr>
              <w:spacing w:line="240" w:lineRule="exact"/>
              <w:ind w:leftChars="500" w:left="1200"/>
              <w:rPr>
                <w:sz w:val="20"/>
                <w:szCs w:val="20"/>
              </w:rPr>
            </w:pPr>
            <w:r w:rsidRPr="00C16FB0">
              <w:rPr>
                <w:rFonts w:hint="eastAsia"/>
                <w:sz w:val="20"/>
                <w:szCs w:val="20"/>
              </w:rPr>
              <w:t>2.</w:t>
            </w:r>
            <w:r w:rsidRPr="00C16FB0">
              <w:rPr>
                <w:rFonts w:hint="eastAsia"/>
                <w:sz w:val="20"/>
                <w:szCs w:val="20"/>
              </w:rPr>
              <w:t>任期八年，不得連任</w:t>
            </w:r>
          </w:p>
          <w:p w14:paraId="37A5A614" w14:textId="74424C49" w:rsidR="00C16FB0" w:rsidRPr="00E22C4D" w:rsidRDefault="00C16FB0" w:rsidP="00C16FB0">
            <w:pPr>
              <w:spacing w:line="240" w:lineRule="exact"/>
              <w:ind w:leftChars="500" w:left="1200"/>
              <w:rPr>
                <w:sz w:val="20"/>
                <w:szCs w:val="20"/>
              </w:rPr>
            </w:pPr>
            <w:r w:rsidRPr="00C16FB0">
              <w:rPr>
                <w:rFonts w:hint="eastAsia"/>
                <w:sz w:val="20"/>
                <w:szCs w:val="20"/>
              </w:rPr>
              <w:t>3.</w:t>
            </w:r>
            <w:r w:rsidRPr="00C16FB0">
              <w:rPr>
                <w:rFonts w:hint="eastAsia"/>
                <w:sz w:val="20"/>
                <w:szCs w:val="20"/>
              </w:rPr>
              <w:t>為院長、副院長之大法官，由總統提名，經立法院同意任命。不受任期之保障</w:t>
            </w:r>
          </w:p>
        </w:tc>
        <w:tc>
          <w:tcPr>
            <w:tcW w:w="567" w:type="dxa"/>
            <w:vAlign w:val="center"/>
          </w:tcPr>
          <w:p w14:paraId="68E12A40" w14:textId="77777777" w:rsidR="00C16FB0" w:rsidRPr="001E7574" w:rsidRDefault="00C16FB0" w:rsidP="00302A4E">
            <w:pPr>
              <w:spacing w:line="240" w:lineRule="exact"/>
              <w:rPr>
                <w:sz w:val="20"/>
                <w:szCs w:val="20"/>
              </w:rPr>
            </w:pPr>
          </w:p>
        </w:tc>
      </w:tr>
      <w:tr w:rsidR="00302A4E" w:rsidRPr="001E7574" w14:paraId="018DC20F" w14:textId="77777777" w:rsidTr="00DE7DC3">
        <w:tc>
          <w:tcPr>
            <w:tcW w:w="993" w:type="dxa"/>
            <w:vAlign w:val="center"/>
          </w:tcPr>
          <w:p w14:paraId="19383985" w14:textId="070F1E0D" w:rsidR="00302A4E" w:rsidRPr="001E7574" w:rsidRDefault="00302A4E" w:rsidP="00C16FB0">
            <w:pPr>
              <w:spacing w:line="240" w:lineRule="exact"/>
              <w:jc w:val="center"/>
              <w:rPr>
                <w:sz w:val="20"/>
                <w:szCs w:val="20"/>
              </w:rPr>
            </w:pPr>
            <w:r w:rsidRPr="00E22C4D">
              <w:rPr>
                <w:rFonts w:hint="eastAsia"/>
                <w:sz w:val="20"/>
                <w:szCs w:val="20"/>
              </w:rPr>
              <w:t>109(B)</w:t>
            </w:r>
          </w:p>
        </w:tc>
        <w:tc>
          <w:tcPr>
            <w:tcW w:w="9497" w:type="dxa"/>
          </w:tcPr>
          <w:p w14:paraId="1D036EEC" w14:textId="7758DBE9" w:rsidR="00302A4E" w:rsidRPr="003474AF" w:rsidRDefault="00302A4E" w:rsidP="00302A4E">
            <w:pPr>
              <w:spacing w:line="240" w:lineRule="exact"/>
              <w:rPr>
                <w:sz w:val="20"/>
                <w:szCs w:val="20"/>
              </w:rPr>
            </w:pPr>
            <w:r w:rsidRPr="00E22C4D">
              <w:rPr>
                <w:rFonts w:hint="eastAsia"/>
                <w:sz w:val="20"/>
                <w:szCs w:val="20"/>
              </w:rPr>
              <w:t xml:space="preserve">46. </w:t>
            </w:r>
            <w:r w:rsidRPr="00E22C4D">
              <w:rPr>
                <w:rFonts w:hint="eastAsia"/>
                <w:sz w:val="20"/>
                <w:szCs w:val="20"/>
              </w:rPr>
              <w:t>下列何者非聲請司法院大法官解釋憲法之主體？</w:t>
            </w:r>
            <w:r w:rsidRPr="00E22C4D">
              <w:rPr>
                <w:rFonts w:hint="eastAsia"/>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臺北市議會</w:t>
            </w:r>
            <w:r w:rsidRPr="00E22C4D">
              <w:rPr>
                <w:rFonts w:hint="eastAsia"/>
                <w:sz w:val="20"/>
                <w:szCs w:val="20"/>
              </w:rPr>
              <w:t xml:space="preserve"> (B)</w:t>
            </w:r>
            <w:r w:rsidRPr="00E22C4D">
              <w:rPr>
                <w:rFonts w:hint="eastAsia"/>
                <w:sz w:val="20"/>
                <w:szCs w:val="20"/>
              </w:rPr>
              <w:t>經濟部</w:t>
            </w:r>
            <w:r w:rsidRPr="00E22C4D">
              <w:rPr>
                <w:rFonts w:hint="eastAsia"/>
                <w:sz w:val="20"/>
                <w:szCs w:val="20"/>
              </w:rPr>
              <w:t xml:space="preserve"> (C)</w:t>
            </w:r>
            <w:r w:rsidRPr="00E22C4D">
              <w:rPr>
                <w:rFonts w:hint="eastAsia"/>
                <w:sz w:val="20"/>
                <w:szCs w:val="20"/>
              </w:rPr>
              <w:t>行政院</w:t>
            </w:r>
            <w:r w:rsidRPr="00E22C4D">
              <w:rPr>
                <w:rFonts w:hint="eastAsia"/>
                <w:sz w:val="20"/>
                <w:szCs w:val="20"/>
              </w:rPr>
              <w:t xml:space="preserve"> (D)</w:t>
            </w:r>
            <w:r w:rsidRPr="00E22C4D">
              <w:rPr>
                <w:rFonts w:hint="eastAsia"/>
                <w:sz w:val="20"/>
                <w:szCs w:val="20"/>
              </w:rPr>
              <w:t>人民</w:t>
            </w:r>
          </w:p>
        </w:tc>
        <w:tc>
          <w:tcPr>
            <w:tcW w:w="567" w:type="dxa"/>
            <w:vAlign w:val="center"/>
          </w:tcPr>
          <w:p w14:paraId="27C311C7" w14:textId="77777777" w:rsidR="00302A4E" w:rsidRPr="001E7574" w:rsidRDefault="00302A4E" w:rsidP="00302A4E">
            <w:pPr>
              <w:spacing w:line="240" w:lineRule="exact"/>
              <w:rPr>
                <w:sz w:val="20"/>
                <w:szCs w:val="20"/>
              </w:rPr>
            </w:pPr>
          </w:p>
        </w:tc>
      </w:tr>
      <w:tr w:rsidR="00302A4E" w:rsidRPr="001E7574" w14:paraId="4E840805" w14:textId="77777777" w:rsidTr="00DE7DC3">
        <w:tc>
          <w:tcPr>
            <w:tcW w:w="993" w:type="dxa"/>
            <w:vAlign w:val="center"/>
          </w:tcPr>
          <w:p w14:paraId="70A5AD28" w14:textId="77777777" w:rsidR="00302A4E" w:rsidRPr="001E7574" w:rsidRDefault="00302A4E" w:rsidP="00302A4E">
            <w:pPr>
              <w:spacing w:line="240" w:lineRule="exact"/>
              <w:rPr>
                <w:rFonts w:asciiTheme="minorEastAsia" w:hAnsiTheme="minorEastAsia"/>
                <w:sz w:val="20"/>
                <w:szCs w:val="20"/>
              </w:rPr>
            </w:pPr>
          </w:p>
        </w:tc>
        <w:tc>
          <w:tcPr>
            <w:tcW w:w="9497" w:type="dxa"/>
          </w:tcPr>
          <w:p w14:paraId="117FA49C" w14:textId="672E68FF" w:rsidR="00302A4E" w:rsidRP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臺北市議會 是屬於地方機關</w:t>
            </w:r>
            <w:r>
              <w:rPr>
                <w:rFonts w:asciiTheme="minorEastAsia" w:hAnsiTheme="minorEastAsia" w:hint="eastAsia"/>
                <w:sz w:val="20"/>
                <w:szCs w:val="20"/>
              </w:rPr>
              <w:t xml:space="preserve">       </w:t>
            </w:r>
            <w:r w:rsidRPr="00302A4E">
              <w:rPr>
                <w:rFonts w:asciiTheme="minorEastAsia" w:hAnsiTheme="minorEastAsia" w:hint="eastAsia"/>
                <w:sz w:val="20"/>
                <w:szCs w:val="20"/>
              </w:rPr>
              <w:t>經濟部，應轉由上級機關行政院層轉。</w:t>
            </w:r>
          </w:p>
          <w:p w14:paraId="272C8E95" w14:textId="29CA92E7" w:rsidR="00302A4E" w:rsidRP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立法院 是屬於中央機關</w:t>
            </w:r>
          </w:p>
          <w:p w14:paraId="32914210" w14:textId="77777777" w:rsidR="00302A4E" w:rsidRDefault="00302A4E" w:rsidP="00302A4E">
            <w:pPr>
              <w:spacing w:line="240" w:lineRule="exact"/>
              <w:rPr>
                <w:rFonts w:asciiTheme="minorEastAsia" w:hAnsiTheme="minorEastAsia"/>
                <w:sz w:val="20"/>
                <w:szCs w:val="20"/>
              </w:rPr>
            </w:pPr>
            <w:r w:rsidRPr="00302A4E">
              <w:rPr>
                <w:rFonts w:asciiTheme="minorEastAsia" w:hAnsiTheme="minorEastAsia" w:hint="eastAsia"/>
                <w:sz w:val="20"/>
                <w:szCs w:val="20"/>
              </w:rPr>
              <w:t>第 9 條</w:t>
            </w:r>
            <w:r>
              <w:rPr>
                <w:rFonts w:asciiTheme="minorEastAsia" w:hAnsiTheme="minorEastAsia" w:hint="eastAsia"/>
                <w:sz w:val="20"/>
                <w:szCs w:val="20"/>
              </w:rPr>
              <w:t xml:space="preserve">  </w:t>
            </w:r>
            <w:r w:rsidRPr="00302A4E">
              <w:rPr>
                <w:rFonts w:asciiTheme="minorEastAsia" w:hAnsiTheme="minorEastAsia" w:hint="eastAsia"/>
                <w:sz w:val="20"/>
                <w:szCs w:val="20"/>
              </w:rPr>
              <w:t>聲請解釋機關有上級機關者，其聲請應經由上級機關層轉，上級機關對於不合規定者，</w:t>
            </w:r>
          </w:p>
          <w:p w14:paraId="2B985040" w14:textId="7A7EFD6A" w:rsidR="00302A4E" w:rsidRPr="00302A4E" w:rsidRDefault="00302A4E" w:rsidP="00302A4E">
            <w:pPr>
              <w:spacing w:line="240" w:lineRule="exact"/>
              <w:ind w:firstLineChars="450" w:firstLine="900"/>
              <w:rPr>
                <w:rFonts w:asciiTheme="minorEastAsia" w:hAnsiTheme="minorEastAsia"/>
                <w:sz w:val="20"/>
                <w:szCs w:val="20"/>
              </w:rPr>
            </w:pPr>
            <w:r w:rsidRPr="00302A4E">
              <w:rPr>
                <w:rFonts w:asciiTheme="minorEastAsia" w:hAnsiTheme="minorEastAsia" w:hint="eastAsia"/>
                <w:sz w:val="20"/>
                <w:szCs w:val="20"/>
              </w:rPr>
              <w:t>不得為之轉請，其應依職權予以解決者，亦同。</w:t>
            </w:r>
          </w:p>
          <w:p w14:paraId="23EF092D" w14:textId="19442B0E" w:rsidR="00302A4E" w:rsidRPr="00302A4E" w:rsidRDefault="00302A4E" w:rsidP="00302A4E">
            <w:pPr>
              <w:spacing w:line="240" w:lineRule="exact"/>
              <w:rPr>
                <w:rFonts w:asciiTheme="minorEastAsia" w:hAnsiTheme="minorEastAsia"/>
                <w:sz w:val="20"/>
                <w:szCs w:val="20"/>
              </w:rPr>
            </w:pPr>
            <w:r w:rsidRPr="00302A4E">
              <w:rPr>
                <w:rFonts w:asciiTheme="minorEastAsia" w:hAnsiTheme="minorEastAsia" w:hint="eastAsia"/>
                <w:sz w:val="20"/>
                <w:szCs w:val="20"/>
              </w:rPr>
              <w:t>司法院大法官案件審理法</w:t>
            </w:r>
          </w:p>
          <w:p w14:paraId="10B3F33B" w14:textId="3BE43DE9" w:rsidR="00302A4E" w:rsidRP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第 5 條</w:t>
            </w:r>
            <w:r>
              <w:rPr>
                <w:rFonts w:asciiTheme="minorEastAsia" w:hAnsiTheme="minorEastAsia" w:hint="eastAsia"/>
                <w:sz w:val="20"/>
                <w:szCs w:val="20"/>
              </w:rPr>
              <w:t xml:space="preserve">  </w:t>
            </w:r>
            <w:r w:rsidRPr="00302A4E">
              <w:rPr>
                <w:rFonts w:asciiTheme="minorEastAsia" w:hAnsiTheme="minorEastAsia" w:hint="eastAsia"/>
                <w:sz w:val="20"/>
                <w:szCs w:val="20"/>
              </w:rPr>
              <w:t>有左列情形之</w:t>
            </w:r>
            <w:proofErr w:type="gramStart"/>
            <w:r w:rsidRPr="00302A4E">
              <w:rPr>
                <w:rFonts w:asciiTheme="minorEastAsia" w:hAnsiTheme="minorEastAsia" w:hint="eastAsia"/>
                <w:sz w:val="20"/>
                <w:szCs w:val="20"/>
              </w:rPr>
              <w:t>一</w:t>
            </w:r>
            <w:proofErr w:type="gramEnd"/>
            <w:r w:rsidRPr="00302A4E">
              <w:rPr>
                <w:rFonts w:asciiTheme="minorEastAsia" w:hAnsiTheme="minorEastAsia" w:hint="eastAsia"/>
                <w:sz w:val="20"/>
                <w:szCs w:val="20"/>
              </w:rPr>
              <w:t>者，得聲請解釋憲法：</w:t>
            </w:r>
          </w:p>
          <w:p w14:paraId="1CF99DC8" w14:textId="77777777" w:rsid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一、中央或地方機關，於其行使職權，適用憲法發生疑義，或因行使職權與其他機關之職權，</w:t>
            </w:r>
          </w:p>
          <w:p w14:paraId="6286E431" w14:textId="2F26C398" w:rsidR="00302A4E" w:rsidRPr="00302A4E" w:rsidRDefault="00302A4E" w:rsidP="00302A4E">
            <w:pPr>
              <w:spacing w:line="240" w:lineRule="exact"/>
              <w:ind w:leftChars="200" w:left="480" w:firstLineChars="200" w:firstLine="400"/>
              <w:rPr>
                <w:rFonts w:asciiTheme="minorEastAsia" w:hAnsiTheme="minorEastAsia"/>
                <w:sz w:val="20"/>
                <w:szCs w:val="20"/>
              </w:rPr>
            </w:pPr>
            <w:r w:rsidRPr="00302A4E">
              <w:rPr>
                <w:rFonts w:asciiTheme="minorEastAsia" w:hAnsiTheme="minorEastAsia" w:hint="eastAsia"/>
                <w:sz w:val="20"/>
                <w:szCs w:val="20"/>
              </w:rPr>
              <w:t>適用憲法之爭議，或適用法律與命令發生有牴觸憲法之疑義者。</w:t>
            </w:r>
          </w:p>
          <w:p w14:paraId="09295FF0" w14:textId="77777777" w:rsid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二、人民、法人或政黨於其憲法上所保障之權利，遭受不法侵害，經依法定程序提起訴訟，</w:t>
            </w:r>
          </w:p>
          <w:p w14:paraId="6BED09C2" w14:textId="135221E7" w:rsidR="00302A4E" w:rsidRPr="00302A4E" w:rsidRDefault="00302A4E" w:rsidP="00302A4E">
            <w:pPr>
              <w:spacing w:line="240" w:lineRule="exact"/>
              <w:ind w:leftChars="200" w:left="480" w:firstLineChars="200" w:firstLine="400"/>
              <w:rPr>
                <w:rFonts w:asciiTheme="minorEastAsia" w:hAnsiTheme="minorEastAsia"/>
                <w:sz w:val="20"/>
                <w:szCs w:val="20"/>
              </w:rPr>
            </w:pPr>
            <w:r w:rsidRPr="00302A4E">
              <w:rPr>
                <w:rFonts w:asciiTheme="minorEastAsia" w:hAnsiTheme="minorEastAsia" w:hint="eastAsia"/>
                <w:sz w:val="20"/>
                <w:szCs w:val="20"/>
              </w:rPr>
              <w:t>對於確定終局裁判所適用之法律或命令發生有牴觸憲法之疑義者。</w:t>
            </w:r>
          </w:p>
          <w:p w14:paraId="1839A2FB" w14:textId="77777777" w:rsidR="00302A4E" w:rsidRDefault="00302A4E" w:rsidP="00302A4E">
            <w:pPr>
              <w:spacing w:line="240" w:lineRule="exact"/>
              <w:ind w:leftChars="200" w:left="480"/>
              <w:rPr>
                <w:rFonts w:asciiTheme="minorEastAsia" w:hAnsiTheme="minorEastAsia"/>
                <w:sz w:val="20"/>
                <w:szCs w:val="20"/>
              </w:rPr>
            </w:pPr>
            <w:r w:rsidRPr="00302A4E">
              <w:rPr>
                <w:rFonts w:asciiTheme="minorEastAsia" w:hAnsiTheme="minorEastAsia" w:hint="eastAsia"/>
                <w:sz w:val="20"/>
                <w:szCs w:val="20"/>
              </w:rPr>
              <w:t>三、依立法委員現有總額三分之一以上之聲請，就其行使職權，適用憲法發生疑義，</w:t>
            </w:r>
          </w:p>
          <w:p w14:paraId="1EF0D88F" w14:textId="762E2FAD" w:rsidR="00302A4E" w:rsidRPr="001E7574" w:rsidRDefault="00302A4E" w:rsidP="00302A4E">
            <w:pPr>
              <w:spacing w:line="240" w:lineRule="exact"/>
              <w:ind w:leftChars="200" w:left="480" w:firstLineChars="200" w:firstLine="400"/>
              <w:rPr>
                <w:rFonts w:asciiTheme="minorEastAsia" w:hAnsiTheme="minorEastAsia"/>
                <w:sz w:val="20"/>
                <w:szCs w:val="20"/>
              </w:rPr>
            </w:pPr>
            <w:r w:rsidRPr="00302A4E">
              <w:rPr>
                <w:rFonts w:asciiTheme="minorEastAsia" w:hAnsiTheme="minorEastAsia" w:hint="eastAsia"/>
                <w:sz w:val="20"/>
                <w:szCs w:val="20"/>
              </w:rPr>
              <w:t>或適用法律發生有牴觸憲法之疑義者。</w:t>
            </w:r>
          </w:p>
        </w:tc>
        <w:tc>
          <w:tcPr>
            <w:tcW w:w="567" w:type="dxa"/>
            <w:vAlign w:val="center"/>
          </w:tcPr>
          <w:p w14:paraId="18B0B7B3" w14:textId="77777777" w:rsidR="00302A4E" w:rsidRPr="001E7574" w:rsidRDefault="00302A4E" w:rsidP="00302A4E">
            <w:pPr>
              <w:spacing w:line="240" w:lineRule="exact"/>
              <w:rPr>
                <w:rFonts w:asciiTheme="minorEastAsia" w:hAnsiTheme="minorEastAsia"/>
                <w:sz w:val="16"/>
                <w:szCs w:val="16"/>
              </w:rPr>
            </w:pPr>
          </w:p>
        </w:tc>
      </w:tr>
      <w:tr w:rsidR="005A18B2" w:rsidRPr="001E7574" w14:paraId="581F681E" w14:textId="77777777" w:rsidTr="00DE7DC3">
        <w:tc>
          <w:tcPr>
            <w:tcW w:w="993" w:type="dxa"/>
            <w:vAlign w:val="center"/>
          </w:tcPr>
          <w:p w14:paraId="3DEBBEC3" w14:textId="77777777" w:rsidR="005A18B2" w:rsidRPr="001E7574" w:rsidRDefault="005A18B2" w:rsidP="00302A4E">
            <w:pPr>
              <w:spacing w:line="240" w:lineRule="exact"/>
              <w:jc w:val="center"/>
              <w:rPr>
                <w:rFonts w:asciiTheme="minorEastAsia" w:hAnsiTheme="minorEastAsia"/>
                <w:sz w:val="20"/>
                <w:szCs w:val="20"/>
              </w:rPr>
            </w:pPr>
          </w:p>
        </w:tc>
        <w:tc>
          <w:tcPr>
            <w:tcW w:w="9497" w:type="dxa"/>
          </w:tcPr>
          <w:p w14:paraId="262A0043" w14:textId="24885C9F" w:rsidR="005A18B2" w:rsidRPr="005A18B2" w:rsidRDefault="005A18B2" w:rsidP="005A18B2">
            <w:pPr>
              <w:spacing w:line="240" w:lineRule="exact"/>
              <w:rPr>
                <w:sz w:val="20"/>
                <w:szCs w:val="20"/>
              </w:rPr>
            </w:pPr>
            <w:r w:rsidRPr="005A18B2">
              <w:rPr>
                <w:rFonts w:hint="eastAsia"/>
                <w:sz w:val="20"/>
                <w:szCs w:val="20"/>
              </w:rPr>
              <w:t>申請司法院大法官解釋憲法之主體</w:t>
            </w:r>
            <w:r>
              <w:rPr>
                <w:rFonts w:hint="eastAsia"/>
                <w:sz w:val="20"/>
                <w:szCs w:val="20"/>
              </w:rPr>
              <w:t>:</w:t>
            </w:r>
          </w:p>
          <w:p w14:paraId="4D9EB3C4" w14:textId="1E560021" w:rsidR="005A18B2" w:rsidRPr="005A18B2" w:rsidRDefault="005A18B2" w:rsidP="005A18B2">
            <w:pPr>
              <w:spacing w:line="240" w:lineRule="exact"/>
              <w:ind w:leftChars="210" w:left="504"/>
              <w:rPr>
                <w:sz w:val="20"/>
                <w:szCs w:val="20"/>
              </w:rPr>
            </w:pPr>
            <w:r w:rsidRPr="005A18B2">
              <w:rPr>
                <w:rFonts w:hint="eastAsia"/>
                <w:sz w:val="20"/>
                <w:szCs w:val="20"/>
              </w:rPr>
              <w:t>1.</w:t>
            </w:r>
            <w:r w:rsidRPr="005A18B2">
              <w:rPr>
                <w:rFonts w:hint="eastAsia"/>
                <w:sz w:val="20"/>
                <w:szCs w:val="20"/>
              </w:rPr>
              <w:t>政府機關</w:t>
            </w:r>
            <w:r w:rsidRPr="005A18B2">
              <w:rPr>
                <w:rFonts w:hint="eastAsia"/>
                <w:sz w:val="20"/>
                <w:szCs w:val="20"/>
              </w:rPr>
              <w:t>:</w:t>
            </w:r>
            <w:r w:rsidRPr="005A18B2">
              <w:rPr>
                <w:rFonts w:hint="eastAsia"/>
                <w:sz w:val="20"/>
                <w:szCs w:val="20"/>
              </w:rPr>
              <w:t>中央及地方機關於其行使職權適用憲法發生疑義</w:t>
            </w:r>
          </w:p>
          <w:p w14:paraId="68B35F9C" w14:textId="644FA696" w:rsidR="005A18B2" w:rsidRPr="005A18B2" w:rsidRDefault="005A18B2" w:rsidP="005A18B2">
            <w:pPr>
              <w:spacing w:line="240" w:lineRule="exact"/>
              <w:ind w:leftChars="210" w:left="504"/>
              <w:rPr>
                <w:sz w:val="20"/>
                <w:szCs w:val="20"/>
              </w:rPr>
            </w:pPr>
            <w:r w:rsidRPr="005A18B2">
              <w:rPr>
                <w:rFonts w:hint="eastAsia"/>
                <w:sz w:val="20"/>
                <w:szCs w:val="20"/>
              </w:rPr>
              <w:t>2.</w:t>
            </w:r>
            <w:r w:rsidRPr="005A18B2">
              <w:rPr>
                <w:rFonts w:hint="eastAsia"/>
                <w:sz w:val="20"/>
                <w:szCs w:val="20"/>
              </w:rPr>
              <w:t>人民、法人、政黨</w:t>
            </w:r>
            <w:r w:rsidRPr="005A18B2">
              <w:rPr>
                <w:rFonts w:hint="eastAsia"/>
                <w:sz w:val="20"/>
                <w:szCs w:val="20"/>
              </w:rPr>
              <w:t>:</w:t>
            </w:r>
            <w:r w:rsidRPr="005A18B2">
              <w:rPr>
                <w:rFonts w:hint="eastAsia"/>
                <w:sz w:val="20"/>
                <w:szCs w:val="20"/>
              </w:rPr>
              <w:t>對於確定終局裁判所適用的法律或命令，有牴觸憲法之疑義</w:t>
            </w:r>
          </w:p>
          <w:p w14:paraId="60A95987" w14:textId="5EB6B5F6" w:rsidR="005A18B2" w:rsidRPr="005A18B2" w:rsidRDefault="005A18B2" w:rsidP="005A18B2">
            <w:pPr>
              <w:spacing w:line="240" w:lineRule="exact"/>
              <w:ind w:leftChars="210" w:left="504"/>
              <w:rPr>
                <w:sz w:val="20"/>
                <w:szCs w:val="20"/>
              </w:rPr>
            </w:pPr>
            <w:r w:rsidRPr="005A18B2">
              <w:rPr>
                <w:rFonts w:hint="eastAsia"/>
                <w:sz w:val="20"/>
                <w:szCs w:val="20"/>
              </w:rPr>
              <w:t>3.</w:t>
            </w:r>
            <w:r w:rsidRPr="005A18B2">
              <w:rPr>
                <w:rFonts w:hint="eastAsia"/>
                <w:sz w:val="20"/>
                <w:szCs w:val="20"/>
              </w:rPr>
              <w:t>立委</w:t>
            </w:r>
            <w:r w:rsidRPr="005A18B2">
              <w:rPr>
                <w:rFonts w:hint="eastAsia"/>
                <w:sz w:val="20"/>
                <w:szCs w:val="20"/>
              </w:rPr>
              <w:t>:1/3</w:t>
            </w:r>
            <w:r w:rsidRPr="005A18B2">
              <w:rPr>
                <w:rFonts w:hint="eastAsia"/>
                <w:sz w:val="20"/>
                <w:szCs w:val="20"/>
              </w:rPr>
              <w:t>以上聲請</w:t>
            </w:r>
          </w:p>
          <w:p w14:paraId="60BB7701" w14:textId="5348D300" w:rsidR="005A18B2" w:rsidRPr="005A18B2" w:rsidRDefault="005A18B2" w:rsidP="00DD45CB">
            <w:pPr>
              <w:spacing w:line="240" w:lineRule="exact"/>
              <w:ind w:leftChars="210" w:left="504"/>
              <w:rPr>
                <w:sz w:val="20"/>
                <w:szCs w:val="20"/>
              </w:rPr>
            </w:pPr>
            <w:r w:rsidRPr="005A18B2">
              <w:rPr>
                <w:rFonts w:hint="eastAsia"/>
                <w:sz w:val="20"/>
                <w:szCs w:val="20"/>
              </w:rPr>
              <w:t>4.</w:t>
            </w:r>
            <w:r w:rsidRPr="005A18B2">
              <w:rPr>
                <w:rFonts w:hint="eastAsia"/>
                <w:sz w:val="20"/>
                <w:szCs w:val="20"/>
              </w:rPr>
              <w:t>最高法院、最高行政法院</w:t>
            </w:r>
            <w:r w:rsidRPr="005A18B2">
              <w:rPr>
                <w:rFonts w:hint="eastAsia"/>
                <w:sz w:val="20"/>
                <w:szCs w:val="20"/>
              </w:rPr>
              <w:t>:</w:t>
            </w:r>
            <w:r w:rsidRPr="005A18B2">
              <w:rPr>
                <w:rFonts w:hint="eastAsia"/>
                <w:sz w:val="20"/>
                <w:szCs w:val="20"/>
              </w:rPr>
              <w:t>就其受理之案件，所適用之法律或命令有牴觸憲法之疑義</w:t>
            </w:r>
          </w:p>
          <w:p w14:paraId="0206B27A" w14:textId="370854BD" w:rsidR="005A18B2" w:rsidRPr="005A18B2" w:rsidRDefault="005A18B2" w:rsidP="00DD45CB">
            <w:pPr>
              <w:spacing w:line="240" w:lineRule="exact"/>
              <w:ind w:leftChars="400" w:left="960"/>
              <w:rPr>
                <w:sz w:val="20"/>
                <w:szCs w:val="20"/>
              </w:rPr>
            </w:pPr>
            <w:r w:rsidRPr="005A18B2">
              <w:rPr>
                <w:rFonts w:hint="eastAsia"/>
                <w:sz w:val="20"/>
                <w:szCs w:val="20"/>
              </w:rPr>
              <w:t>經濟部隸屬行政院，其聲請應經行政院轉。</w:t>
            </w:r>
          </w:p>
          <w:p w14:paraId="42D3204B" w14:textId="7DE4603D" w:rsidR="005A18B2" w:rsidRPr="005A18B2" w:rsidRDefault="005A18B2" w:rsidP="00DD45CB">
            <w:pPr>
              <w:spacing w:line="240" w:lineRule="exact"/>
              <w:ind w:leftChars="400" w:left="960"/>
              <w:rPr>
                <w:sz w:val="20"/>
                <w:szCs w:val="20"/>
              </w:rPr>
            </w:pPr>
            <w:r w:rsidRPr="005A18B2">
              <w:rPr>
                <w:rFonts w:hint="eastAsia"/>
                <w:sz w:val="20"/>
                <w:szCs w:val="20"/>
              </w:rPr>
              <w:t>請問</w:t>
            </w:r>
            <w:r w:rsidRPr="005A18B2">
              <w:rPr>
                <w:rFonts w:hint="eastAsia"/>
                <w:sz w:val="20"/>
                <w:szCs w:val="20"/>
              </w:rPr>
              <w:t xml:space="preserve"> </w:t>
            </w:r>
            <w:r w:rsidRPr="005A18B2">
              <w:rPr>
                <w:rFonts w:hint="eastAsia"/>
                <w:sz w:val="20"/>
                <w:szCs w:val="20"/>
              </w:rPr>
              <w:t>台北市議會</w:t>
            </w:r>
            <w:r w:rsidRPr="005A18B2">
              <w:rPr>
                <w:rFonts w:hint="eastAsia"/>
                <w:sz w:val="20"/>
                <w:szCs w:val="20"/>
              </w:rPr>
              <w:t xml:space="preserve"> </w:t>
            </w:r>
            <w:r w:rsidRPr="005A18B2">
              <w:rPr>
                <w:rFonts w:hint="eastAsia"/>
                <w:sz w:val="20"/>
                <w:szCs w:val="20"/>
              </w:rPr>
              <w:t>算是地方民意機關</w:t>
            </w:r>
            <w:r>
              <w:rPr>
                <w:rFonts w:hint="eastAsia"/>
                <w:sz w:val="20"/>
                <w:szCs w:val="20"/>
              </w:rPr>
              <w:t xml:space="preserve">　</w:t>
            </w:r>
            <w:r>
              <w:rPr>
                <w:sz w:val="20"/>
                <w:szCs w:val="20"/>
              </w:rPr>
              <w:t xml:space="preserve">　</w:t>
            </w:r>
            <w:r w:rsidRPr="005A18B2">
              <w:rPr>
                <w:rFonts w:hint="eastAsia"/>
                <w:sz w:val="20"/>
                <w:szCs w:val="20"/>
              </w:rPr>
              <w:t>可以歸納在哪</w:t>
            </w:r>
            <w:proofErr w:type="gramStart"/>
            <w:r w:rsidRPr="005A18B2">
              <w:rPr>
                <w:rFonts w:hint="eastAsia"/>
                <w:sz w:val="20"/>
                <w:szCs w:val="20"/>
              </w:rPr>
              <w:t>個</w:t>
            </w:r>
            <w:proofErr w:type="gramEnd"/>
            <w:r w:rsidRPr="005A18B2">
              <w:rPr>
                <w:rFonts w:hint="eastAsia"/>
                <w:sz w:val="20"/>
                <w:szCs w:val="20"/>
              </w:rPr>
              <w:t>選項</w:t>
            </w:r>
            <w:r>
              <w:rPr>
                <w:rFonts w:hint="eastAsia"/>
                <w:sz w:val="20"/>
                <w:szCs w:val="20"/>
              </w:rPr>
              <w:t>?</w:t>
            </w:r>
          </w:p>
          <w:p w14:paraId="3AC44E01" w14:textId="2F15232F" w:rsidR="005A18B2" w:rsidRPr="005A18B2" w:rsidRDefault="005A18B2" w:rsidP="00DD45CB">
            <w:pPr>
              <w:spacing w:line="240" w:lineRule="exact"/>
              <w:ind w:leftChars="600" w:left="1440"/>
              <w:rPr>
                <w:sz w:val="20"/>
                <w:szCs w:val="20"/>
              </w:rPr>
            </w:pPr>
            <w:r w:rsidRPr="005A18B2">
              <w:rPr>
                <w:rFonts w:hint="eastAsia"/>
                <w:sz w:val="20"/>
                <w:szCs w:val="20"/>
              </w:rPr>
              <w:t>1.</w:t>
            </w:r>
            <w:r w:rsidRPr="005A18B2">
              <w:rPr>
                <w:rFonts w:hint="eastAsia"/>
                <w:sz w:val="20"/>
                <w:szCs w:val="20"/>
              </w:rPr>
              <w:t>中央或地方機關</w:t>
            </w:r>
            <w:r w:rsidRPr="005A18B2">
              <w:rPr>
                <w:rFonts w:hint="eastAsia"/>
                <w:sz w:val="20"/>
                <w:szCs w:val="20"/>
              </w:rPr>
              <w:t>(</w:t>
            </w:r>
            <w:r w:rsidRPr="005A18B2">
              <w:rPr>
                <w:rFonts w:hint="eastAsia"/>
                <w:sz w:val="20"/>
                <w:szCs w:val="20"/>
              </w:rPr>
              <w:t>於其行使職權，適用憲法發生疑義</w:t>
            </w:r>
            <w:r>
              <w:rPr>
                <w:rFonts w:hint="eastAsia"/>
                <w:sz w:val="20"/>
                <w:szCs w:val="20"/>
              </w:rPr>
              <w:t>)</w:t>
            </w:r>
          </w:p>
          <w:p w14:paraId="1EDE4D93" w14:textId="148EB33C" w:rsidR="005A18B2" w:rsidRPr="005A18B2" w:rsidRDefault="005A18B2" w:rsidP="00DD45CB">
            <w:pPr>
              <w:spacing w:line="240" w:lineRule="exact"/>
              <w:ind w:leftChars="600" w:left="1440"/>
              <w:rPr>
                <w:sz w:val="20"/>
                <w:szCs w:val="20"/>
              </w:rPr>
            </w:pPr>
            <w:r w:rsidRPr="005A18B2">
              <w:rPr>
                <w:rFonts w:hint="eastAsia"/>
                <w:sz w:val="20"/>
                <w:szCs w:val="20"/>
              </w:rPr>
              <w:t>2.</w:t>
            </w:r>
            <w:r w:rsidRPr="005A18B2">
              <w:rPr>
                <w:rFonts w:hint="eastAsia"/>
                <w:sz w:val="20"/>
                <w:szCs w:val="20"/>
              </w:rPr>
              <w:t>人民、法人、政黨</w:t>
            </w:r>
            <w:r w:rsidRPr="005A18B2">
              <w:rPr>
                <w:rFonts w:hint="eastAsia"/>
                <w:sz w:val="20"/>
                <w:szCs w:val="20"/>
              </w:rPr>
              <w:t>(</w:t>
            </w:r>
            <w:r w:rsidRPr="005A18B2">
              <w:rPr>
                <w:rFonts w:hint="eastAsia"/>
                <w:sz w:val="20"/>
                <w:szCs w:val="20"/>
              </w:rPr>
              <w:t>確定終局裁判</w:t>
            </w:r>
            <w:r>
              <w:rPr>
                <w:rFonts w:hint="eastAsia"/>
                <w:sz w:val="20"/>
                <w:szCs w:val="20"/>
              </w:rPr>
              <w:t>)</w:t>
            </w:r>
          </w:p>
          <w:p w14:paraId="71467CCE" w14:textId="417EC2EA" w:rsidR="005A18B2" w:rsidRPr="005A18B2" w:rsidRDefault="005A18B2" w:rsidP="00DD45CB">
            <w:pPr>
              <w:spacing w:line="240" w:lineRule="exact"/>
              <w:ind w:leftChars="600" w:left="1440"/>
              <w:rPr>
                <w:sz w:val="20"/>
                <w:szCs w:val="20"/>
              </w:rPr>
            </w:pPr>
            <w:r w:rsidRPr="005A18B2">
              <w:rPr>
                <w:rFonts w:hint="eastAsia"/>
                <w:sz w:val="20"/>
                <w:szCs w:val="20"/>
              </w:rPr>
              <w:t>3.</w:t>
            </w:r>
            <w:r w:rsidRPr="005A18B2">
              <w:rPr>
                <w:rFonts w:hint="eastAsia"/>
                <w:sz w:val="20"/>
                <w:szCs w:val="20"/>
              </w:rPr>
              <w:t>立法委員現有總額</w:t>
            </w:r>
            <w:r w:rsidRPr="005A18B2">
              <w:rPr>
                <w:rFonts w:hint="eastAsia"/>
                <w:sz w:val="20"/>
                <w:szCs w:val="20"/>
              </w:rPr>
              <w:t>1/3</w:t>
            </w:r>
            <w:r w:rsidRPr="005A18B2">
              <w:rPr>
                <w:rFonts w:hint="eastAsia"/>
                <w:sz w:val="20"/>
                <w:szCs w:val="20"/>
              </w:rPr>
              <w:t>以上之聲請</w:t>
            </w:r>
            <w:r w:rsidRPr="005A18B2">
              <w:rPr>
                <w:rFonts w:hint="eastAsia"/>
                <w:sz w:val="20"/>
                <w:szCs w:val="20"/>
              </w:rPr>
              <w:t>(</w:t>
            </w:r>
            <w:r w:rsidRPr="005A18B2">
              <w:rPr>
                <w:rFonts w:hint="eastAsia"/>
                <w:sz w:val="20"/>
                <w:szCs w:val="20"/>
              </w:rPr>
              <w:t>於其行使職權，適用憲法發生疑義</w:t>
            </w:r>
            <w:r w:rsidRPr="005A18B2">
              <w:rPr>
                <w:rFonts w:hint="eastAsia"/>
                <w:sz w:val="20"/>
                <w:szCs w:val="20"/>
              </w:rPr>
              <w:t>)</w:t>
            </w:r>
          </w:p>
          <w:p w14:paraId="18022079" w14:textId="382EEFE9" w:rsidR="005A18B2" w:rsidRPr="001F140C" w:rsidRDefault="005A18B2" w:rsidP="00DD45CB">
            <w:pPr>
              <w:spacing w:line="240" w:lineRule="exact"/>
              <w:ind w:leftChars="600" w:left="1440"/>
              <w:rPr>
                <w:sz w:val="20"/>
                <w:szCs w:val="20"/>
              </w:rPr>
            </w:pPr>
            <w:r w:rsidRPr="005A18B2">
              <w:rPr>
                <w:rFonts w:hint="eastAsia"/>
                <w:sz w:val="20"/>
                <w:szCs w:val="20"/>
              </w:rPr>
              <w:t>4.</w:t>
            </w:r>
            <w:r w:rsidRPr="005A18B2">
              <w:rPr>
                <w:rFonts w:hint="eastAsia"/>
                <w:sz w:val="20"/>
                <w:szCs w:val="20"/>
              </w:rPr>
              <w:t>各級法院的法官</w:t>
            </w:r>
            <w:r w:rsidRPr="005A18B2">
              <w:rPr>
                <w:rFonts w:hint="eastAsia"/>
                <w:sz w:val="20"/>
                <w:szCs w:val="20"/>
              </w:rPr>
              <w:t>(</w:t>
            </w:r>
            <w:r w:rsidRPr="005A18B2">
              <w:rPr>
                <w:rFonts w:hint="eastAsia"/>
                <w:sz w:val="20"/>
                <w:szCs w:val="20"/>
              </w:rPr>
              <w:t>裁定停止訴訟，聲請大法官解釋</w:t>
            </w:r>
            <w:r w:rsidRPr="005A18B2">
              <w:rPr>
                <w:rFonts w:hint="eastAsia"/>
                <w:sz w:val="20"/>
                <w:szCs w:val="20"/>
              </w:rPr>
              <w:t>)</w:t>
            </w:r>
          </w:p>
        </w:tc>
        <w:tc>
          <w:tcPr>
            <w:tcW w:w="567" w:type="dxa"/>
            <w:vAlign w:val="center"/>
          </w:tcPr>
          <w:p w14:paraId="24A48F6F" w14:textId="77777777" w:rsidR="005A18B2" w:rsidRPr="001E7574" w:rsidRDefault="005A18B2" w:rsidP="00302A4E">
            <w:pPr>
              <w:spacing w:line="240" w:lineRule="exact"/>
              <w:rPr>
                <w:rFonts w:asciiTheme="minorEastAsia" w:hAnsiTheme="minorEastAsia"/>
                <w:sz w:val="16"/>
                <w:szCs w:val="16"/>
              </w:rPr>
            </w:pPr>
          </w:p>
        </w:tc>
      </w:tr>
      <w:tr w:rsidR="00302A4E" w:rsidRPr="001E7574" w14:paraId="1FFDA11E" w14:textId="77777777" w:rsidTr="00DE7DC3">
        <w:tc>
          <w:tcPr>
            <w:tcW w:w="993" w:type="dxa"/>
            <w:vAlign w:val="center"/>
          </w:tcPr>
          <w:p w14:paraId="3A349849" w14:textId="6126394D" w:rsidR="00302A4E" w:rsidRPr="001E7574" w:rsidRDefault="00302A4E" w:rsidP="00302A4E">
            <w:pPr>
              <w:spacing w:line="240" w:lineRule="exact"/>
              <w:jc w:val="center"/>
              <w:rPr>
                <w:rFonts w:asciiTheme="minorEastAsia" w:hAnsiTheme="minorEastAsia"/>
                <w:sz w:val="20"/>
                <w:szCs w:val="20"/>
              </w:rPr>
            </w:pPr>
          </w:p>
        </w:tc>
        <w:tc>
          <w:tcPr>
            <w:tcW w:w="9497" w:type="dxa"/>
          </w:tcPr>
          <w:p w14:paraId="0EC2F4A6" w14:textId="4EB71826" w:rsidR="00302A4E" w:rsidRPr="001F140C" w:rsidRDefault="00302A4E" w:rsidP="00302A4E">
            <w:pPr>
              <w:spacing w:line="240" w:lineRule="exact"/>
              <w:rPr>
                <w:sz w:val="20"/>
                <w:szCs w:val="20"/>
              </w:rPr>
            </w:pPr>
          </w:p>
        </w:tc>
        <w:tc>
          <w:tcPr>
            <w:tcW w:w="567" w:type="dxa"/>
            <w:vAlign w:val="center"/>
          </w:tcPr>
          <w:p w14:paraId="68304CC2" w14:textId="77777777" w:rsidR="00302A4E" w:rsidRPr="001E7574" w:rsidRDefault="00302A4E" w:rsidP="00302A4E">
            <w:pPr>
              <w:spacing w:line="240" w:lineRule="exact"/>
              <w:rPr>
                <w:rFonts w:asciiTheme="minorEastAsia" w:hAnsiTheme="minorEastAsia"/>
                <w:sz w:val="16"/>
                <w:szCs w:val="16"/>
              </w:rPr>
            </w:pPr>
          </w:p>
        </w:tc>
      </w:tr>
      <w:tr w:rsidR="00302A4E" w:rsidRPr="00C33694" w14:paraId="1CBFA6F8" w14:textId="77777777" w:rsidTr="00DE7DC3">
        <w:tc>
          <w:tcPr>
            <w:tcW w:w="993" w:type="dxa"/>
            <w:vAlign w:val="center"/>
          </w:tcPr>
          <w:p w14:paraId="601AD24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7</w:t>
            </w:r>
          </w:p>
        </w:tc>
        <w:tc>
          <w:tcPr>
            <w:tcW w:w="9497" w:type="dxa"/>
          </w:tcPr>
          <w:p w14:paraId="00024B4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考試院</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213</w:t>
            </w:r>
          </w:p>
        </w:tc>
        <w:tc>
          <w:tcPr>
            <w:tcW w:w="567" w:type="dxa"/>
            <w:vAlign w:val="center"/>
          </w:tcPr>
          <w:p w14:paraId="730EE04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03FFBE8" w14:textId="77777777" w:rsidTr="00DE7DC3">
        <w:tc>
          <w:tcPr>
            <w:tcW w:w="993" w:type="dxa"/>
            <w:vAlign w:val="center"/>
          </w:tcPr>
          <w:p w14:paraId="7F7533F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E57433A"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4BAE06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7B38389" w14:textId="77777777" w:rsidTr="00DE7DC3">
        <w:tc>
          <w:tcPr>
            <w:tcW w:w="993" w:type="dxa"/>
            <w:vAlign w:val="center"/>
          </w:tcPr>
          <w:p w14:paraId="25B1668F"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7</w:t>
            </w:r>
          </w:p>
        </w:tc>
        <w:tc>
          <w:tcPr>
            <w:tcW w:w="9497" w:type="dxa"/>
          </w:tcPr>
          <w:p w14:paraId="21B84A1A"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考試院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213</w:t>
            </w:r>
          </w:p>
        </w:tc>
        <w:tc>
          <w:tcPr>
            <w:tcW w:w="567" w:type="dxa"/>
            <w:vAlign w:val="center"/>
          </w:tcPr>
          <w:p w14:paraId="35FF8C3B" w14:textId="77777777" w:rsidR="00302A4E" w:rsidRPr="00C33694" w:rsidRDefault="00302A4E" w:rsidP="00302A4E">
            <w:pPr>
              <w:spacing w:line="240" w:lineRule="exact"/>
              <w:rPr>
                <w:rFonts w:asciiTheme="minorEastAsia" w:hAnsiTheme="minorEastAsia"/>
                <w:b/>
                <w:sz w:val="16"/>
                <w:szCs w:val="16"/>
              </w:rPr>
            </w:pPr>
          </w:p>
        </w:tc>
      </w:tr>
      <w:tr w:rsidR="00302A4E" w:rsidRPr="003474AF" w14:paraId="45D470E0" w14:textId="77777777" w:rsidTr="00DE7DC3">
        <w:tc>
          <w:tcPr>
            <w:tcW w:w="993" w:type="dxa"/>
            <w:vAlign w:val="center"/>
          </w:tcPr>
          <w:p w14:paraId="2CC9D8EA" w14:textId="33C01F06" w:rsidR="00302A4E" w:rsidRPr="003474AF" w:rsidRDefault="00302A4E" w:rsidP="00302A4E">
            <w:pPr>
              <w:spacing w:line="240" w:lineRule="exact"/>
              <w:jc w:val="center"/>
              <w:rPr>
                <w:rFonts w:asciiTheme="minorEastAsia" w:hAnsiTheme="minorEastAsia"/>
                <w:sz w:val="20"/>
                <w:szCs w:val="20"/>
              </w:rPr>
            </w:pPr>
            <w:r w:rsidRPr="003474AF">
              <w:rPr>
                <w:rFonts w:asciiTheme="minorEastAsia" w:hAnsiTheme="minorEastAsia" w:hint="eastAsia"/>
                <w:sz w:val="20"/>
                <w:szCs w:val="20"/>
              </w:rPr>
              <w:t>100(D)</w:t>
            </w:r>
          </w:p>
        </w:tc>
        <w:tc>
          <w:tcPr>
            <w:tcW w:w="9497" w:type="dxa"/>
          </w:tcPr>
          <w:p w14:paraId="27E794CA" w14:textId="33B53E64" w:rsidR="00302A4E" w:rsidRDefault="00302A4E" w:rsidP="00302A4E">
            <w:pPr>
              <w:spacing w:line="240" w:lineRule="exact"/>
              <w:rPr>
                <w:rFonts w:asciiTheme="minorEastAsia" w:hAnsiTheme="minorEastAsia"/>
                <w:sz w:val="20"/>
                <w:szCs w:val="20"/>
              </w:rPr>
            </w:pPr>
            <w:r w:rsidRPr="003474AF">
              <w:rPr>
                <w:rFonts w:asciiTheme="minorEastAsia" w:hAnsiTheme="minorEastAsia" w:hint="eastAsia"/>
                <w:sz w:val="20"/>
                <w:szCs w:val="20"/>
              </w:rPr>
              <w:t>26</w:t>
            </w:r>
            <w:r>
              <w:rPr>
                <w:rFonts w:asciiTheme="minorEastAsia" w:hAnsiTheme="minorEastAsia" w:hint="eastAsia"/>
                <w:sz w:val="20"/>
                <w:szCs w:val="20"/>
              </w:rPr>
              <w:t>.</w:t>
            </w:r>
            <w:r>
              <w:rPr>
                <w:rFonts w:asciiTheme="minorEastAsia" w:hAnsiTheme="minorEastAsia"/>
                <w:sz w:val="20"/>
                <w:szCs w:val="20"/>
              </w:rPr>
              <w:t xml:space="preserve"> </w:t>
            </w:r>
            <w:r w:rsidRPr="003474AF">
              <w:rPr>
                <w:rFonts w:asciiTheme="minorEastAsia" w:hAnsiTheme="minorEastAsia" w:hint="eastAsia"/>
                <w:sz w:val="20"/>
                <w:szCs w:val="20"/>
              </w:rPr>
              <w:t>下列何者</w:t>
            </w:r>
            <w:r w:rsidRPr="003474AF">
              <w:rPr>
                <w:rFonts w:asciiTheme="minorEastAsia" w:hAnsiTheme="minorEastAsia" w:hint="eastAsia"/>
                <w:color w:val="FF0000"/>
                <w:sz w:val="20"/>
                <w:szCs w:val="20"/>
              </w:rPr>
              <w:t>並無</w:t>
            </w:r>
            <w:r w:rsidRPr="003474AF">
              <w:rPr>
                <w:rFonts w:asciiTheme="minorEastAsia" w:hAnsiTheme="minorEastAsia" w:hint="eastAsia"/>
                <w:sz w:val="20"/>
                <w:szCs w:val="20"/>
              </w:rPr>
              <w:t>赴立法院備</w:t>
            </w:r>
            <w:proofErr w:type="gramStart"/>
            <w:r w:rsidRPr="003474AF">
              <w:rPr>
                <w:rFonts w:asciiTheme="minorEastAsia" w:hAnsiTheme="minorEastAsia" w:hint="eastAsia"/>
                <w:sz w:val="20"/>
                <w:szCs w:val="20"/>
              </w:rPr>
              <w:t>詢</w:t>
            </w:r>
            <w:proofErr w:type="gramEnd"/>
            <w:r w:rsidRPr="003474AF">
              <w:rPr>
                <w:rFonts w:asciiTheme="minorEastAsia" w:hAnsiTheme="minorEastAsia" w:hint="eastAsia"/>
                <w:sz w:val="20"/>
                <w:szCs w:val="20"/>
              </w:rPr>
              <w:t xml:space="preserve">之義務？ </w:t>
            </w:r>
          </w:p>
          <w:p w14:paraId="5693610C" w14:textId="7A43D282" w:rsidR="00302A4E" w:rsidRPr="003474AF" w:rsidRDefault="00302A4E" w:rsidP="00302A4E">
            <w:pPr>
              <w:spacing w:line="240" w:lineRule="exact"/>
              <w:jc w:val="right"/>
              <w:rPr>
                <w:rFonts w:asciiTheme="minorEastAsia" w:hAnsiTheme="minorEastAsia"/>
                <w:sz w:val="20"/>
                <w:szCs w:val="20"/>
              </w:rPr>
            </w:pPr>
            <w:r w:rsidRPr="003474AF">
              <w:rPr>
                <w:rFonts w:asciiTheme="minorEastAsia" w:hAnsiTheme="minorEastAsia" w:hint="eastAsia"/>
                <w:sz w:val="20"/>
                <w:szCs w:val="20"/>
              </w:rPr>
              <w:t>(A)司法院秘書長 (B)銓敘</w:t>
            </w:r>
            <w:proofErr w:type="gramStart"/>
            <w:r w:rsidRPr="003474AF">
              <w:rPr>
                <w:rFonts w:asciiTheme="minorEastAsia" w:hAnsiTheme="minorEastAsia" w:hint="eastAsia"/>
                <w:sz w:val="20"/>
                <w:szCs w:val="20"/>
              </w:rPr>
              <w:t>部</w:t>
            </w:r>
            <w:proofErr w:type="gramEnd"/>
            <w:r w:rsidRPr="003474AF">
              <w:rPr>
                <w:rFonts w:asciiTheme="minorEastAsia" w:hAnsiTheme="minorEastAsia" w:hint="eastAsia"/>
                <w:sz w:val="20"/>
                <w:szCs w:val="20"/>
              </w:rPr>
              <w:t>部長 (C)監察院秘書長 (D)最高法院院長</w:t>
            </w:r>
          </w:p>
        </w:tc>
        <w:tc>
          <w:tcPr>
            <w:tcW w:w="567" w:type="dxa"/>
            <w:vAlign w:val="center"/>
          </w:tcPr>
          <w:p w14:paraId="6EFEF39B" w14:textId="4EF422B1" w:rsidR="00302A4E" w:rsidRPr="003474AF" w:rsidRDefault="00302A4E" w:rsidP="00302A4E">
            <w:pPr>
              <w:spacing w:line="240" w:lineRule="exact"/>
              <w:rPr>
                <w:rFonts w:asciiTheme="minorEastAsia" w:hAnsiTheme="minorEastAsia"/>
                <w:sz w:val="16"/>
                <w:szCs w:val="16"/>
              </w:rPr>
            </w:pPr>
            <w:r>
              <w:rPr>
                <w:rFonts w:asciiTheme="minorEastAsia" w:hAnsiTheme="minorEastAsia" w:hint="eastAsia"/>
                <w:sz w:val="16"/>
                <w:szCs w:val="16"/>
              </w:rPr>
              <w:t>院</w:t>
            </w:r>
            <w:r>
              <w:rPr>
                <w:rFonts w:asciiTheme="minorEastAsia" w:hAnsiTheme="minorEastAsia"/>
                <w:sz w:val="16"/>
                <w:szCs w:val="16"/>
              </w:rPr>
              <w:t>長</w:t>
            </w:r>
            <w:r>
              <w:rPr>
                <w:rFonts w:asciiTheme="minorEastAsia" w:hAnsiTheme="minorEastAsia" w:hint="eastAsia"/>
                <w:sz w:val="16"/>
                <w:szCs w:val="16"/>
              </w:rPr>
              <w:t>??</w:t>
            </w:r>
          </w:p>
        </w:tc>
      </w:tr>
      <w:tr w:rsidR="00302A4E" w:rsidRPr="003474AF" w14:paraId="209F62F0" w14:textId="77777777" w:rsidTr="00DE7DC3">
        <w:tc>
          <w:tcPr>
            <w:tcW w:w="993" w:type="dxa"/>
            <w:vAlign w:val="center"/>
          </w:tcPr>
          <w:p w14:paraId="01FB2D0D" w14:textId="0D3CFDBE" w:rsidR="00302A4E" w:rsidRPr="003474AF" w:rsidRDefault="00302A4E" w:rsidP="00302A4E">
            <w:pPr>
              <w:spacing w:line="240" w:lineRule="exact"/>
              <w:jc w:val="center"/>
              <w:rPr>
                <w:rFonts w:asciiTheme="minorEastAsia" w:hAnsiTheme="minorEastAsia"/>
                <w:sz w:val="20"/>
                <w:szCs w:val="20"/>
              </w:rPr>
            </w:pPr>
            <w:r w:rsidRPr="00E22C4D">
              <w:rPr>
                <w:rFonts w:hint="eastAsia"/>
                <w:sz w:val="20"/>
                <w:szCs w:val="20"/>
              </w:rPr>
              <w:t>104(C)</w:t>
            </w:r>
          </w:p>
        </w:tc>
        <w:tc>
          <w:tcPr>
            <w:tcW w:w="9497" w:type="dxa"/>
          </w:tcPr>
          <w:p w14:paraId="77DF0922" w14:textId="77777777" w:rsidR="00302A4E" w:rsidRDefault="00302A4E" w:rsidP="00302A4E">
            <w:pPr>
              <w:spacing w:line="240" w:lineRule="exact"/>
              <w:rPr>
                <w:sz w:val="20"/>
                <w:szCs w:val="20"/>
              </w:rPr>
            </w:pPr>
            <w:r w:rsidRPr="00E22C4D">
              <w:rPr>
                <w:rFonts w:hint="eastAsia"/>
                <w:sz w:val="20"/>
                <w:szCs w:val="20"/>
              </w:rPr>
              <w:t xml:space="preserve">39. </w:t>
            </w:r>
            <w:r w:rsidRPr="00E22C4D">
              <w:rPr>
                <w:rFonts w:hint="eastAsia"/>
                <w:sz w:val="20"/>
                <w:szCs w:val="20"/>
              </w:rPr>
              <w:t>考試委員如何產生？</w:t>
            </w:r>
          </w:p>
          <w:p w14:paraId="1DF9AE7E" w14:textId="57B6F634"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考試院院長提請總統任命之</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總統提名，監察院同意任命之</w:t>
            </w:r>
          </w:p>
          <w:p w14:paraId="1BFBFFE0" w14:textId="21100D26" w:rsidR="00302A4E" w:rsidRPr="003474AF" w:rsidRDefault="00302A4E" w:rsidP="00302A4E">
            <w:pPr>
              <w:spacing w:line="240" w:lineRule="exact"/>
              <w:ind w:leftChars="400" w:left="960"/>
              <w:rPr>
                <w:sz w:val="20"/>
                <w:szCs w:val="20"/>
              </w:rPr>
            </w:pPr>
            <w:r w:rsidRPr="00E22C4D">
              <w:rPr>
                <w:rFonts w:hint="eastAsia"/>
                <w:sz w:val="20"/>
                <w:szCs w:val="20"/>
              </w:rPr>
              <w:t xml:space="preserve"> (C)</w:t>
            </w:r>
            <w:r w:rsidRPr="00E22C4D">
              <w:rPr>
                <w:rFonts w:hint="eastAsia"/>
                <w:sz w:val="20"/>
                <w:szCs w:val="20"/>
              </w:rPr>
              <w:t>總統提名，立法院同意任命之</w:t>
            </w:r>
            <w:r w:rsidRPr="00E22C4D">
              <w:rPr>
                <w:rFonts w:hint="eastAsia"/>
                <w:sz w:val="20"/>
                <w:szCs w:val="20"/>
              </w:rPr>
              <w:t xml:space="preserve"> (D)</w:t>
            </w:r>
            <w:r w:rsidRPr="00E22C4D">
              <w:rPr>
                <w:rFonts w:hint="eastAsia"/>
                <w:sz w:val="20"/>
                <w:szCs w:val="20"/>
              </w:rPr>
              <w:t>總統直接任命之</w:t>
            </w:r>
            <w:r w:rsidRPr="00E22C4D">
              <w:rPr>
                <w:rFonts w:hint="eastAsia"/>
                <w:sz w:val="20"/>
                <w:szCs w:val="20"/>
              </w:rPr>
              <w:t xml:space="preserve"> </w:t>
            </w:r>
          </w:p>
        </w:tc>
        <w:tc>
          <w:tcPr>
            <w:tcW w:w="567" w:type="dxa"/>
            <w:vAlign w:val="center"/>
          </w:tcPr>
          <w:p w14:paraId="2D93F80A" w14:textId="77777777" w:rsidR="00302A4E" w:rsidRPr="003474AF" w:rsidRDefault="00302A4E" w:rsidP="00302A4E">
            <w:pPr>
              <w:spacing w:line="240" w:lineRule="exact"/>
              <w:rPr>
                <w:rFonts w:asciiTheme="minorEastAsia" w:hAnsiTheme="minorEastAsia"/>
                <w:sz w:val="16"/>
                <w:szCs w:val="16"/>
              </w:rPr>
            </w:pPr>
          </w:p>
        </w:tc>
      </w:tr>
      <w:tr w:rsidR="00302A4E" w:rsidRPr="003474AF" w14:paraId="0FC88A5E" w14:textId="77777777" w:rsidTr="00DE7DC3">
        <w:tc>
          <w:tcPr>
            <w:tcW w:w="993" w:type="dxa"/>
            <w:vAlign w:val="center"/>
          </w:tcPr>
          <w:p w14:paraId="367284D0" w14:textId="2C0691FA" w:rsidR="00302A4E" w:rsidRPr="003474AF" w:rsidRDefault="00302A4E" w:rsidP="00302A4E">
            <w:pPr>
              <w:spacing w:line="240" w:lineRule="exact"/>
              <w:jc w:val="center"/>
              <w:rPr>
                <w:rFonts w:asciiTheme="minorEastAsia" w:hAnsiTheme="minorEastAsia"/>
                <w:sz w:val="20"/>
                <w:szCs w:val="20"/>
              </w:rPr>
            </w:pPr>
            <w:r w:rsidRPr="00E22C4D">
              <w:rPr>
                <w:sz w:val="20"/>
                <w:szCs w:val="20"/>
              </w:rPr>
              <w:t>106(C)</w:t>
            </w:r>
          </w:p>
        </w:tc>
        <w:tc>
          <w:tcPr>
            <w:tcW w:w="9497" w:type="dxa"/>
          </w:tcPr>
          <w:p w14:paraId="131B000F" w14:textId="77777777" w:rsidR="00302A4E" w:rsidRDefault="00302A4E" w:rsidP="00302A4E">
            <w:pPr>
              <w:spacing w:line="240" w:lineRule="exact"/>
              <w:rPr>
                <w:sz w:val="20"/>
                <w:szCs w:val="20"/>
              </w:rPr>
            </w:pPr>
            <w:r w:rsidRPr="00E22C4D">
              <w:rPr>
                <w:sz w:val="20"/>
                <w:szCs w:val="20"/>
              </w:rPr>
              <w:t xml:space="preserve">46. </w:t>
            </w:r>
            <w:r w:rsidRPr="00E22C4D">
              <w:rPr>
                <w:rFonts w:hint="eastAsia"/>
                <w:sz w:val="20"/>
                <w:szCs w:val="20"/>
              </w:rPr>
              <w:t>下列何者，不屬於考試院之權限範圍？</w:t>
            </w:r>
            <w:r w:rsidRPr="00E22C4D">
              <w:rPr>
                <w:sz w:val="20"/>
                <w:szCs w:val="20"/>
              </w:rPr>
              <w:t xml:space="preserve"> </w:t>
            </w:r>
          </w:p>
          <w:p w14:paraId="625DEE03" w14:textId="1A2FB812" w:rsidR="00302A4E" w:rsidRPr="003474AF" w:rsidRDefault="00302A4E" w:rsidP="00302A4E">
            <w:pPr>
              <w:spacing w:line="240" w:lineRule="exact"/>
              <w:jc w:val="right"/>
              <w:rPr>
                <w:sz w:val="20"/>
                <w:szCs w:val="20"/>
              </w:rPr>
            </w:pPr>
            <w:r w:rsidRPr="00E22C4D">
              <w:rPr>
                <w:sz w:val="20"/>
                <w:szCs w:val="20"/>
              </w:rPr>
              <w:t>(A)</w:t>
            </w:r>
            <w:r w:rsidRPr="00E22C4D">
              <w:rPr>
                <w:rFonts w:hint="eastAsia"/>
                <w:sz w:val="20"/>
                <w:szCs w:val="20"/>
              </w:rPr>
              <w:t>公務員之銓敘</w:t>
            </w:r>
            <w:r w:rsidRPr="00E22C4D">
              <w:rPr>
                <w:sz w:val="20"/>
                <w:szCs w:val="20"/>
              </w:rPr>
              <w:t xml:space="preserve"> (B)</w:t>
            </w:r>
            <w:r w:rsidRPr="00E22C4D">
              <w:rPr>
                <w:rFonts w:hint="eastAsia"/>
                <w:sz w:val="20"/>
                <w:szCs w:val="20"/>
              </w:rPr>
              <w:t>公務員之任免</w:t>
            </w:r>
            <w:r w:rsidRPr="00E22C4D">
              <w:rPr>
                <w:sz w:val="20"/>
                <w:szCs w:val="20"/>
              </w:rPr>
              <w:t xml:space="preserve"> (C)</w:t>
            </w:r>
            <w:r w:rsidRPr="00E22C4D">
              <w:rPr>
                <w:rFonts w:hint="eastAsia"/>
                <w:sz w:val="20"/>
                <w:szCs w:val="20"/>
              </w:rPr>
              <w:t>公務員之懲戒</w:t>
            </w:r>
            <w:r w:rsidRPr="00E22C4D">
              <w:rPr>
                <w:sz w:val="20"/>
                <w:szCs w:val="20"/>
              </w:rPr>
              <w:t xml:space="preserve"> (D)</w:t>
            </w:r>
            <w:r w:rsidRPr="00E22C4D">
              <w:rPr>
                <w:rFonts w:hint="eastAsia"/>
                <w:sz w:val="20"/>
                <w:szCs w:val="20"/>
              </w:rPr>
              <w:t>公務員之考績</w:t>
            </w:r>
            <w:r w:rsidRPr="00E22C4D">
              <w:rPr>
                <w:sz w:val="20"/>
                <w:szCs w:val="20"/>
              </w:rPr>
              <w:t xml:space="preserve"> </w:t>
            </w:r>
          </w:p>
        </w:tc>
        <w:tc>
          <w:tcPr>
            <w:tcW w:w="567" w:type="dxa"/>
            <w:vAlign w:val="center"/>
          </w:tcPr>
          <w:p w14:paraId="4880C9BF" w14:textId="77777777" w:rsidR="00302A4E" w:rsidRPr="003474AF" w:rsidRDefault="00302A4E" w:rsidP="00302A4E">
            <w:pPr>
              <w:spacing w:line="240" w:lineRule="exact"/>
              <w:rPr>
                <w:rFonts w:asciiTheme="minorEastAsia" w:hAnsiTheme="minorEastAsia"/>
                <w:sz w:val="16"/>
                <w:szCs w:val="16"/>
              </w:rPr>
            </w:pPr>
          </w:p>
        </w:tc>
      </w:tr>
      <w:tr w:rsidR="00563DFE" w:rsidRPr="003474AF" w14:paraId="0FCB70DF" w14:textId="77777777" w:rsidTr="00DE7DC3">
        <w:tc>
          <w:tcPr>
            <w:tcW w:w="993" w:type="dxa"/>
            <w:vAlign w:val="center"/>
          </w:tcPr>
          <w:p w14:paraId="3AD65F8E" w14:textId="77777777" w:rsidR="00563DFE" w:rsidRPr="003474AF" w:rsidRDefault="00563DFE" w:rsidP="00302A4E">
            <w:pPr>
              <w:spacing w:line="240" w:lineRule="exact"/>
              <w:jc w:val="center"/>
              <w:rPr>
                <w:rFonts w:asciiTheme="minorEastAsia" w:hAnsiTheme="minorEastAsia"/>
                <w:sz w:val="20"/>
                <w:szCs w:val="20"/>
              </w:rPr>
            </w:pPr>
          </w:p>
        </w:tc>
        <w:tc>
          <w:tcPr>
            <w:tcW w:w="9497" w:type="dxa"/>
          </w:tcPr>
          <w:p w14:paraId="184A031E" w14:textId="2AA270FF" w:rsidR="00563DFE" w:rsidRPr="00563DFE" w:rsidRDefault="00563DFE" w:rsidP="00123120">
            <w:pPr>
              <w:spacing w:line="240" w:lineRule="exact"/>
              <w:rPr>
                <w:rFonts w:asciiTheme="minorEastAsia" w:hAnsiTheme="minorEastAsia"/>
                <w:sz w:val="20"/>
                <w:szCs w:val="20"/>
              </w:rPr>
            </w:pPr>
            <w:r w:rsidRPr="00563DFE">
              <w:rPr>
                <w:rFonts w:asciiTheme="minorEastAsia" w:hAnsiTheme="minorEastAsia" w:hint="eastAsia"/>
                <w:sz w:val="20"/>
                <w:szCs w:val="20"/>
              </w:rPr>
              <w:t>公務員之懲戒-司法院之權限</w:t>
            </w:r>
            <w:r w:rsidR="00123120">
              <w:rPr>
                <w:rFonts w:asciiTheme="minorEastAsia" w:hAnsiTheme="minorEastAsia" w:hint="eastAsia"/>
                <w:sz w:val="20"/>
                <w:szCs w:val="20"/>
              </w:rPr>
              <w:t xml:space="preserve">                    </w:t>
            </w:r>
            <w:r w:rsidR="00123120" w:rsidRPr="00123120">
              <w:rPr>
                <w:rFonts w:asciiTheme="minorEastAsia" w:hAnsiTheme="minorEastAsia" w:hint="eastAsia"/>
                <w:sz w:val="20"/>
                <w:szCs w:val="20"/>
                <w:highlight w:val="yellow"/>
              </w:rPr>
              <w:t>&lt;</w:t>
            </w:r>
            <w:proofErr w:type="gramStart"/>
            <w:r w:rsidR="00123120" w:rsidRPr="00123120">
              <w:rPr>
                <w:rFonts w:asciiTheme="minorEastAsia" w:hAnsiTheme="minorEastAsia" w:hint="eastAsia"/>
                <w:sz w:val="20"/>
                <w:szCs w:val="20"/>
                <w:highlight w:val="yellow"/>
              </w:rPr>
              <w:t>凡戒必</w:t>
            </w:r>
            <w:proofErr w:type="gramEnd"/>
            <w:r w:rsidR="00123120" w:rsidRPr="00123120">
              <w:rPr>
                <w:rFonts w:asciiTheme="minorEastAsia" w:hAnsiTheme="minorEastAsia" w:hint="eastAsia"/>
                <w:sz w:val="20"/>
                <w:szCs w:val="20"/>
                <w:highlight w:val="yellow"/>
              </w:rPr>
              <w:t>司法，故懲戒不是考試院的權限範圍。&gt;</w:t>
            </w:r>
          </w:p>
          <w:p w14:paraId="6A665CA1" w14:textId="77777777" w:rsidR="00563DFE" w:rsidRPr="00563DFE" w:rsidRDefault="00563DFE" w:rsidP="00123120">
            <w:pPr>
              <w:spacing w:line="240" w:lineRule="exact"/>
              <w:ind w:leftChars="100" w:left="240" w:firstLineChars="50" w:firstLine="100"/>
              <w:rPr>
                <w:rFonts w:asciiTheme="minorEastAsia" w:hAnsiTheme="minorEastAsia"/>
                <w:sz w:val="20"/>
                <w:szCs w:val="20"/>
              </w:rPr>
            </w:pPr>
            <w:r w:rsidRPr="00563DFE">
              <w:rPr>
                <w:rFonts w:asciiTheme="minorEastAsia" w:hAnsiTheme="minorEastAsia" w:hint="eastAsia"/>
                <w:sz w:val="20"/>
                <w:szCs w:val="20"/>
              </w:rPr>
              <w:t>憲法第77條規定，司法院為國家最高司法機關，掌理民事、刑事、行政訴訟之審判及公務員之懲戒。</w:t>
            </w:r>
          </w:p>
          <w:p w14:paraId="60BBBAB8" w14:textId="619F502D" w:rsidR="00563DFE" w:rsidRPr="00563DFE" w:rsidRDefault="00563DFE" w:rsidP="00563DFE">
            <w:pPr>
              <w:spacing w:line="240" w:lineRule="exact"/>
              <w:rPr>
                <w:rFonts w:asciiTheme="minorEastAsia" w:hAnsiTheme="minorEastAsia"/>
                <w:sz w:val="20"/>
                <w:szCs w:val="20"/>
              </w:rPr>
            </w:pPr>
            <w:r w:rsidRPr="00563DFE">
              <w:rPr>
                <w:rFonts w:asciiTheme="minorEastAsia" w:hAnsiTheme="minorEastAsia" w:hint="eastAsia"/>
                <w:sz w:val="20"/>
                <w:szCs w:val="20"/>
              </w:rPr>
              <w:t>考試院</w:t>
            </w:r>
            <w:r>
              <w:rPr>
                <w:rFonts w:asciiTheme="minorEastAsia" w:hAnsiTheme="minorEastAsia" w:hint="eastAsia"/>
                <w:sz w:val="20"/>
                <w:szCs w:val="20"/>
              </w:rPr>
              <w:t xml:space="preserve"> </w:t>
            </w:r>
            <w:r w:rsidRPr="00563DFE">
              <w:rPr>
                <w:rFonts w:asciiTheme="minorEastAsia" w:hAnsiTheme="minorEastAsia" w:hint="eastAsia"/>
                <w:sz w:val="20"/>
                <w:szCs w:val="20"/>
              </w:rPr>
              <w:t>依憲法第83條之規定</w:t>
            </w:r>
            <w:r>
              <w:rPr>
                <w:rFonts w:asciiTheme="minorEastAsia" w:hAnsiTheme="minorEastAsia" w:hint="eastAsia"/>
                <w:sz w:val="20"/>
                <w:szCs w:val="20"/>
              </w:rPr>
              <w:t>:</w:t>
            </w:r>
          </w:p>
          <w:p w14:paraId="4DDE90CA" w14:textId="77777777" w:rsidR="00123120" w:rsidRDefault="00563DFE" w:rsidP="00563DFE">
            <w:pPr>
              <w:spacing w:line="240" w:lineRule="exact"/>
              <w:ind w:leftChars="300" w:left="720"/>
              <w:rPr>
                <w:rFonts w:asciiTheme="minorEastAsia" w:hAnsiTheme="minorEastAsia"/>
                <w:sz w:val="20"/>
                <w:szCs w:val="20"/>
              </w:rPr>
            </w:pPr>
            <w:r w:rsidRPr="00563DFE">
              <w:rPr>
                <w:rFonts w:asciiTheme="minorEastAsia" w:hAnsiTheme="minorEastAsia" w:hint="eastAsia"/>
                <w:sz w:val="20"/>
                <w:szCs w:val="20"/>
              </w:rPr>
              <w:t>考試院為國家最高考試機關，</w:t>
            </w:r>
          </w:p>
          <w:p w14:paraId="4D1CB12A" w14:textId="6E656973" w:rsidR="00563DFE" w:rsidRPr="003474AF" w:rsidRDefault="00563DFE" w:rsidP="00563DFE">
            <w:pPr>
              <w:spacing w:line="240" w:lineRule="exact"/>
              <w:ind w:leftChars="300" w:left="720"/>
              <w:rPr>
                <w:rFonts w:asciiTheme="minorEastAsia" w:hAnsiTheme="minorEastAsia"/>
                <w:sz w:val="20"/>
                <w:szCs w:val="20"/>
              </w:rPr>
            </w:pPr>
            <w:r w:rsidRPr="00563DFE">
              <w:rPr>
                <w:rFonts w:asciiTheme="minorEastAsia" w:hAnsiTheme="minorEastAsia" w:hint="eastAsia"/>
                <w:sz w:val="20"/>
                <w:szCs w:val="20"/>
              </w:rPr>
              <w:t>掌理考試、任用、銓敘、考績、級</w:t>
            </w:r>
            <w:proofErr w:type="gramStart"/>
            <w:r w:rsidRPr="00563DFE">
              <w:rPr>
                <w:rFonts w:asciiTheme="minorEastAsia" w:hAnsiTheme="minorEastAsia" w:hint="eastAsia"/>
                <w:sz w:val="20"/>
                <w:szCs w:val="20"/>
              </w:rPr>
              <w:t>俸</w:t>
            </w:r>
            <w:proofErr w:type="gramEnd"/>
            <w:r w:rsidRPr="00563DFE">
              <w:rPr>
                <w:rFonts w:asciiTheme="minorEastAsia" w:hAnsiTheme="minorEastAsia" w:hint="eastAsia"/>
                <w:sz w:val="20"/>
                <w:szCs w:val="20"/>
              </w:rPr>
              <w:t>、陸遷、保障、褒獎、撫</w:t>
            </w:r>
            <w:proofErr w:type="gramStart"/>
            <w:r w:rsidRPr="00563DFE">
              <w:rPr>
                <w:rFonts w:asciiTheme="minorEastAsia" w:hAnsiTheme="minorEastAsia" w:hint="eastAsia"/>
                <w:sz w:val="20"/>
                <w:szCs w:val="20"/>
              </w:rPr>
              <w:t>卹</w:t>
            </w:r>
            <w:proofErr w:type="gramEnd"/>
            <w:r w:rsidRPr="00563DFE">
              <w:rPr>
                <w:rFonts w:asciiTheme="minorEastAsia" w:hAnsiTheme="minorEastAsia" w:hint="eastAsia"/>
                <w:sz w:val="20"/>
                <w:szCs w:val="20"/>
              </w:rPr>
              <w:t>、退休、養老等事項。</w:t>
            </w:r>
          </w:p>
        </w:tc>
        <w:tc>
          <w:tcPr>
            <w:tcW w:w="567" w:type="dxa"/>
            <w:vAlign w:val="center"/>
          </w:tcPr>
          <w:p w14:paraId="60C56548" w14:textId="77777777" w:rsidR="00563DFE" w:rsidRPr="003474AF" w:rsidRDefault="00563DFE" w:rsidP="00302A4E">
            <w:pPr>
              <w:spacing w:line="240" w:lineRule="exact"/>
              <w:rPr>
                <w:rFonts w:asciiTheme="minorEastAsia" w:hAnsiTheme="minorEastAsia"/>
                <w:sz w:val="16"/>
                <w:szCs w:val="16"/>
              </w:rPr>
            </w:pPr>
          </w:p>
        </w:tc>
      </w:tr>
      <w:tr w:rsidR="00302A4E" w:rsidRPr="003474AF" w14:paraId="33D4FBD4" w14:textId="77777777" w:rsidTr="00DE7DC3">
        <w:tc>
          <w:tcPr>
            <w:tcW w:w="993" w:type="dxa"/>
            <w:vAlign w:val="center"/>
          </w:tcPr>
          <w:p w14:paraId="1B70F3CB" w14:textId="77777777" w:rsidR="00302A4E" w:rsidRPr="003474AF" w:rsidRDefault="00302A4E" w:rsidP="00302A4E">
            <w:pPr>
              <w:spacing w:line="240" w:lineRule="exact"/>
              <w:jc w:val="center"/>
              <w:rPr>
                <w:rFonts w:asciiTheme="minorEastAsia" w:hAnsiTheme="minorEastAsia"/>
                <w:sz w:val="20"/>
                <w:szCs w:val="20"/>
              </w:rPr>
            </w:pPr>
          </w:p>
        </w:tc>
        <w:tc>
          <w:tcPr>
            <w:tcW w:w="9497" w:type="dxa"/>
          </w:tcPr>
          <w:p w14:paraId="57457CB3" w14:textId="77777777" w:rsidR="00302A4E" w:rsidRPr="003474AF" w:rsidRDefault="00302A4E" w:rsidP="00302A4E">
            <w:pPr>
              <w:spacing w:line="240" w:lineRule="exact"/>
              <w:rPr>
                <w:rFonts w:asciiTheme="minorEastAsia" w:hAnsiTheme="minorEastAsia"/>
                <w:sz w:val="20"/>
                <w:szCs w:val="20"/>
              </w:rPr>
            </w:pPr>
          </w:p>
        </w:tc>
        <w:tc>
          <w:tcPr>
            <w:tcW w:w="567" w:type="dxa"/>
            <w:vAlign w:val="center"/>
          </w:tcPr>
          <w:p w14:paraId="1FCDC395" w14:textId="77777777" w:rsidR="00302A4E" w:rsidRPr="003474AF" w:rsidRDefault="00302A4E" w:rsidP="00302A4E">
            <w:pPr>
              <w:spacing w:line="240" w:lineRule="exact"/>
              <w:rPr>
                <w:rFonts w:asciiTheme="minorEastAsia" w:hAnsiTheme="minorEastAsia"/>
                <w:sz w:val="16"/>
                <w:szCs w:val="16"/>
              </w:rPr>
            </w:pPr>
          </w:p>
        </w:tc>
      </w:tr>
      <w:tr w:rsidR="00302A4E" w:rsidRPr="00C33694" w14:paraId="26E46BE6" w14:textId="77777777" w:rsidTr="00DE7DC3">
        <w:tc>
          <w:tcPr>
            <w:tcW w:w="993" w:type="dxa"/>
            <w:vAlign w:val="center"/>
          </w:tcPr>
          <w:p w14:paraId="1DA359B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8</w:t>
            </w:r>
          </w:p>
        </w:tc>
        <w:tc>
          <w:tcPr>
            <w:tcW w:w="9497" w:type="dxa"/>
          </w:tcPr>
          <w:p w14:paraId="1EB5BB17" w14:textId="77777777" w:rsidR="00302A4E" w:rsidRPr="00C33694" w:rsidRDefault="00302A4E" w:rsidP="00302A4E">
            <w:pPr>
              <w:spacing w:line="240" w:lineRule="exact"/>
              <w:ind w:left="1301" w:hangingChars="650" w:hanging="1301"/>
              <w:rPr>
                <w:rFonts w:asciiTheme="minorEastAsia" w:hAnsiTheme="minorEastAsia"/>
                <w:b/>
                <w:sz w:val="20"/>
                <w:szCs w:val="20"/>
                <w:highlight w:val="yellow"/>
              </w:rPr>
            </w:pPr>
            <w:r w:rsidRPr="00C33694">
              <w:rPr>
                <w:rFonts w:asciiTheme="minorEastAsia" w:hAnsiTheme="minorEastAsia" w:hint="eastAsia"/>
                <w:b/>
                <w:sz w:val="20"/>
                <w:szCs w:val="20"/>
                <w:highlight w:val="yellow"/>
              </w:rPr>
              <w:t>監察院</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215</w:t>
            </w:r>
          </w:p>
        </w:tc>
        <w:tc>
          <w:tcPr>
            <w:tcW w:w="567" w:type="dxa"/>
            <w:vAlign w:val="center"/>
          </w:tcPr>
          <w:p w14:paraId="3CD733A1" w14:textId="77777777" w:rsidR="00302A4E" w:rsidRPr="00C33694" w:rsidRDefault="00302A4E" w:rsidP="00302A4E">
            <w:pPr>
              <w:spacing w:line="240" w:lineRule="exact"/>
              <w:rPr>
                <w:rFonts w:asciiTheme="minorEastAsia" w:hAnsiTheme="minorEastAsia"/>
                <w:b/>
                <w:sz w:val="16"/>
                <w:szCs w:val="16"/>
              </w:rPr>
            </w:pPr>
          </w:p>
        </w:tc>
      </w:tr>
      <w:tr w:rsidR="00302A4E" w:rsidRPr="003474AF" w14:paraId="1DBA14BF" w14:textId="77777777" w:rsidTr="00DE7DC3">
        <w:tc>
          <w:tcPr>
            <w:tcW w:w="993" w:type="dxa"/>
            <w:vAlign w:val="center"/>
          </w:tcPr>
          <w:p w14:paraId="240C2A2D" w14:textId="4D406EB5" w:rsidR="00302A4E" w:rsidRPr="003474AF" w:rsidRDefault="00302A4E" w:rsidP="00302A4E">
            <w:pPr>
              <w:spacing w:line="240" w:lineRule="exact"/>
              <w:jc w:val="center"/>
              <w:rPr>
                <w:rFonts w:asciiTheme="minorEastAsia" w:hAnsiTheme="minorEastAsia"/>
                <w:sz w:val="20"/>
                <w:szCs w:val="20"/>
              </w:rPr>
            </w:pPr>
            <w:r w:rsidRPr="003474AF">
              <w:rPr>
                <w:rFonts w:hint="eastAsia"/>
                <w:sz w:val="20"/>
                <w:szCs w:val="20"/>
              </w:rPr>
              <w:t>103(A)</w:t>
            </w:r>
          </w:p>
        </w:tc>
        <w:tc>
          <w:tcPr>
            <w:tcW w:w="9497" w:type="dxa"/>
          </w:tcPr>
          <w:p w14:paraId="01BACF1A" w14:textId="680E0849" w:rsidR="00302A4E" w:rsidRPr="003474AF" w:rsidRDefault="00302A4E" w:rsidP="00123120">
            <w:pPr>
              <w:spacing w:line="240" w:lineRule="exact"/>
              <w:rPr>
                <w:sz w:val="20"/>
                <w:szCs w:val="20"/>
              </w:rPr>
            </w:pPr>
            <w:r w:rsidRPr="003474AF">
              <w:rPr>
                <w:rFonts w:hint="eastAsia"/>
                <w:sz w:val="20"/>
                <w:szCs w:val="20"/>
              </w:rPr>
              <w:t>48.</w:t>
            </w:r>
            <w:r w:rsidRPr="003474AF">
              <w:rPr>
                <w:rFonts w:hint="eastAsia"/>
                <w:sz w:val="20"/>
                <w:szCs w:val="20"/>
              </w:rPr>
              <w:t>依《憲法》規定，下列何者具有糾正、糾舉與彈劾權？</w:t>
            </w:r>
            <w:r w:rsidR="00123120">
              <w:rPr>
                <w:rFonts w:hint="eastAsia"/>
                <w:sz w:val="20"/>
                <w:szCs w:val="20"/>
              </w:rPr>
              <w:t xml:space="preserve">  </w:t>
            </w:r>
            <w:r w:rsidR="00123120">
              <w:rPr>
                <w:sz w:val="20"/>
                <w:szCs w:val="20"/>
              </w:rPr>
              <w:t xml:space="preserve">  </w:t>
            </w:r>
            <w:r w:rsidRPr="003474AF">
              <w:rPr>
                <w:rFonts w:hint="eastAsia"/>
                <w:sz w:val="20"/>
                <w:szCs w:val="20"/>
              </w:rPr>
              <w:t xml:space="preserve"> (A)</w:t>
            </w:r>
            <w:r w:rsidRPr="003474AF">
              <w:rPr>
                <w:rFonts w:hint="eastAsia"/>
                <w:sz w:val="20"/>
                <w:szCs w:val="20"/>
              </w:rPr>
              <w:t>監察院</w:t>
            </w:r>
            <w:r w:rsidRPr="003474AF">
              <w:rPr>
                <w:rFonts w:hint="eastAsia"/>
                <w:sz w:val="20"/>
                <w:szCs w:val="20"/>
              </w:rPr>
              <w:t xml:space="preserve"> (B)</w:t>
            </w:r>
            <w:r w:rsidRPr="003474AF">
              <w:rPr>
                <w:rFonts w:hint="eastAsia"/>
                <w:sz w:val="20"/>
                <w:szCs w:val="20"/>
              </w:rPr>
              <w:t>行政院</w:t>
            </w:r>
            <w:r w:rsidRPr="003474AF">
              <w:rPr>
                <w:rFonts w:hint="eastAsia"/>
                <w:sz w:val="20"/>
                <w:szCs w:val="20"/>
              </w:rPr>
              <w:t xml:space="preserve"> (C)</w:t>
            </w:r>
            <w:r w:rsidRPr="003474AF">
              <w:rPr>
                <w:rFonts w:hint="eastAsia"/>
                <w:sz w:val="20"/>
                <w:szCs w:val="20"/>
              </w:rPr>
              <w:t>考試院</w:t>
            </w:r>
            <w:r w:rsidRPr="003474AF">
              <w:rPr>
                <w:rFonts w:hint="eastAsia"/>
                <w:sz w:val="20"/>
                <w:szCs w:val="20"/>
              </w:rPr>
              <w:t xml:space="preserve"> (D)</w:t>
            </w:r>
            <w:r w:rsidRPr="003474AF">
              <w:rPr>
                <w:rFonts w:hint="eastAsia"/>
                <w:sz w:val="20"/>
                <w:szCs w:val="20"/>
              </w:rPr>
              <w:t>司法院</w:t>
            </w:r>
          </w:p>
        </w:tc>
        <w:tc>
          <w:tcPr>
            <w:tcW w:w="567" w:type="dxa"/>
            <w:vAlign w:val="center"/>
          </w:tcPr>
          <w:p w14:paraId="76A7C83F" w14:textId="77777777" w:rsidR="00302A4E" w:rsidRPr="003474AF" w:rsidRDefault="00302A4E" w:rsidP="00302A4E">
            <w:pPr>
              <w:spacing w:line="240" w:lineRule="exact"/>
              <w:rPr>
                <w:rFonts w:asciiTheme="minorEastAsia" w:hAnsiTheme="minorEastAsia"/>
                <w:sz w:val="16"/>
                <w:szCs w:val="16"/>
              </w:rPr>
            </w:pPr>
          </w:p>
        </w:tc>
      </w:tr>
      <w:tr w:rsidR="00302A4E" w:rsidRPr="003474AF" w14:paraId="0FCE6E53" w14:textId="77777777" w:rsidTr="00DE7DC3">
        <w:tc>
          <w:tcPr>
            <w:tcW w:w="993" w:type="dxa"/>
            <w:vAlign w:val="center"/>
          </w:tcPr>
          <w:p w14:paraId="06BAB789" w14:textId="52D2B03D" w:rsidR="00302A4E" w:rsidRPr="003474AF" w:rsidRDefault="00302A4E" w:rsidP="00302A4E">
            <w:pPr>
              <w:spacing w:line="240" w:lineRule="exact"/>
              <w:jc w:val="center"/>
              <w:rPr>
                <w:sz w:val="20"/>
                <w:szCs w:val="20"/>
              </w:rPr>
            </w:pPr>
            <w:r w:rsidRPr="003474AF">
              <w:rPr>
                <w:rFonts w:hint="eastAsia"/>
                <w:sz w:val="20"/>
                <w:szCs w:val="20"/>
              </w:rPr>
              <w:t>104(D)</w:t>
            </w:r>
          </w:p>
        </w:tc>
        <w:tc>
          <w:tcPr>
            <w:tcW w:w="9497" w:type="dxa"/>
          </w:tcPr>
          <w:p w14:paraId="77C005D3" w14:textId="77777777" w:rsidR="00302A4E" w:rsidRPr="003474AF" w:rsidRDefault="00302A4E" w:rsidP="00302A4E">
            <w:pPr>
              <w:spacing w:line="240" w:lineRule="exact"/>
              <w:rPr>
                <w:sz w:val="20"/>
                <w:szCs w:val="20"/>
              </w:rPr>
            </w:pPr>
            <w:r w:rsidRPr="003474AF">
              <w:rPr>
                <w:rFonts w:hint="eastAsia"/>
                <w:sz w:val="20"/>
                <w:szCs w:val="20"/>
              </w:rPr>
              <w:t xml:space="preserve">28 </w:t>
            </w:r>
            <w:r w:rsidRPr="003474AF">
              <w:rPr>
                <w:rFonts w:hint="eastAsia"/>
                <w:sz w:val="20"/>
                <w:szCs w:val="20"/>
              </w:rPr>
              <w:t>依《憲法》及《憲法增修條文》規定，下列何者非屬監察院之職權？</w:t>
            </w:r>
            <w:r w:rsidRPr="003474AF">
              <w:rPr>
                <w:rFonts w:hint="eastAsia"/>
                <w:sz w:val="20"/>
                <w:szCs w:val="20"/>
              </w:rPr>
              <w:t xml:space="preserve"> </w:t>
            </w:r>
          </w:p>
          <w:p w14:paraId="441FB592" w14:textId="1CAC5E8C" w:rsidR="00302A4E" w:rsidRPr="003474AF" w:rsidRDefault="00302A4E" w:rsidP="00302A4E">
            <w:pPr>
              <w:spacing w:line="240" w:lineRule="exact"/>
              <w:jc w:val="right"/>
              <w:rPr>
                <w:sz w:val="20"/>
                <w:szCs w:val="20"/>
              </w:rPr>
            </w:pPr>
            <w:r w:rsidRPr="003474AF">
              <w:rPr>
                <w:rFonts w:hint="eastAsia"/>
                <w:sz w:val="20"/>
                <w:szCs w:val="20"/>
              </w:rPr>
              <w:t>(A)</w:t>
            </w:r>
            <w:r w:rsidRPr="003474AF">
              <w:rPr>
                <w:rFonts w:hint="eastAsia"/>
                <w:sz w:val="20"/>
                <w:szCs w:val="20"/>
              </w:rPr>
              <w:t>彈劾</w:t>
            </w:r>
            <w:r w:rsidRPr="003474AF">
              <w:rPr>
                <w:rFonts w:hint="eastAsia"/>
                <w:sz w:val="20"/>
                <w:szCs w:val="20"/>
              </w:rPr>
              <w:t xml:space="preserve"> (B)</w:t>
            </w:r>
            <w:r w:rsidRPr="003474AF">
              <w:rPr>
                <w:rFonts w:hint="eastAsia"/>
                <w:sz w:val="20"/>
                <w:szCs w:val="20"/>
              </w:rPr>
              <w:t>糾舉</w:t>
            </w:r>
            <w:r w:rsidRPr="003474AF">
              <w:rPr>
                <w:rFonts w:hint="eastAsia"/>
                <w:sz w:val="20"/>
                <w:szCs w:val="20"/>
              </w:rPr>
              <w:t xml:space="preserve"> (C)</w:t>
            </w:r>
            <w:r w:rsidRPr="003474AF">
              <w:rPr>
                <w:rFonts w:hint="eastAsia"/>
                <w:sz w:val="20"/>
                <w:szCs w:val="20"/>
              </w:rPr>
              <w:t>審計</w:t>
            </w:r>
            <w:r w:rsidRPr="003474AF">
              <w:rPr>
                <w:rFonts w:hint="eastAsia"/>
                <w:sz w:val="20"/>
                <w:szCs w:val="20"/>
              </w:rPr>
              <w:t xml:space="preserve"> (D)</w:t>
            </w:r>
            <w:r w:rsidRPr="003474AF">
              <w:rPr>
                <w:rFonts w:hint="eastAsia"/>
                <w:sz w:val="20"/>
                <w:szCs w:val="20"/>
              </w:rPr>
              <w:t>銓敘</w:t>
            </w:r>
            <w:r w:rsidRPr="003474AF">
              <w:rPr>
                <w:rFonts w:hint="eastAsia"/>
                <w:sz w:val="20"/>
                <w:szCs w:val="20"/>
              </w:rPr>
              <w:t>.</w:t>
            </w:r>
          </w:p>
        </w:tc>
        <w:tc>
          <w:tcPr>
            <w:tcW w:w="567" w:type="dxa"/>
            <w:vAlign w:val="center"/>
          </w:tcPr>
          <w:p w14:paraId="0F8581BA" w14:textId="77777777" w:rsidR="00302A4E" w:rsidRPr="003474AF" w:rsidRDefault="00302A4E" w:rsidP="00302A4E">
            <w:pPr>
              <w:spacing w:line="240" w:lineRule="exact"/>
              <w:jc w:val="center"/>
              <w:rPr>
                <w:sz w:val="20"/>
                <w:szCs w:val="20"/>
              </w:rPr>
            </w:pPr>
          </w:p>
        </w:tc>
      </w:tr>
      <w:tr w:rsidR="00302A4E" w:rsidRPr="003474AF" w14:paraId="260502C0" w14:textId="77777777" w:rsidTr="00DE7DC3">
        <w:tc>
          <w:tcPr>
            <w:tcW w:w="993" w:type="dxa"/>
            <w:vAlign w:val="center"/>
          </w:tcPr>
          <w:p w14:paraId="7D6B3101" w14:textId="77777777" w:rsidR="00302A4E" w:rsidRPr="003474AF" w:rsidRDefault="00302A4E" w:rsidP="00302A4E">
            <w:pPr>
              <w:spacing w:line="240" w:lineRule="exact"/>
              <w:jc w:val="center"/>
              <w:rPr>
                <w:rFonts w:asciiTheme="minorEastAsia" w:hAnsiTheme="minorEastAsia"/>
                <w:sz w:val="20"/>
                <w:szCs w:val="20"/>
              </w:rPr>
            </w:pPr>
          </w:p>
        </w:tc>
        <w:tc>
          <w:tcPr>
            <w:tcW w:w="9497" w:type="dxa"/>
          </w:tcPr>
          <w:p w14:paraId="45AEEF09" w14:textId="1ED434B0" w:rsidR="00302A4E" w:rsidRPr="00647CAA" w:rsidRDefault="00302A4E" w:rsidP="00302A4E">
            <w:pPr>
              <w:spacing w:line="240" w:lineRule="exact"/>
              <w:ind w:leftChars="100" w:left="240"/>
              <w:rPr>
                <w:rFonts w:asciiTheme="minorEastAsia" w:hAnsiTheme="minorEastAsia"/>
                <w:b/>
                <w:color w:val="FF0000"/>
                <w:sz w:val="20"/>
                <w:szCs w:val="20"/>
              </w:rPr>
            </w:pPr>
            <w:r w:rsidRPr="00647CAA">
              <w:rPr>
                <w:rFonts w:asciiTheme="minorEastAsia" w:hAnsiTheme="minorEastAsia" w:hint="eastAsia"/>
                <w:sz w:val="20"/>
                <w:szCs w:val="20"/>
              </w:rPr>
              <w:t>監察的職權依據</w:t>
            </w:r>
            <w:r>
              <w:rPr>
                <w:rFonts w:asciiTheme="minorEastAsia" w:hAnsiTheme="minorEastAsia" w:hint="eastAsia"/>
                <w:sz w:val="20"/>
                <w:szCs w:val="20"/>
              </w:rPr>
              <w:t xml:space="preserve">                       </w:t>
            </w:r>
            <w:r>
              <w:rPr>
                <w:rFonts w:asciiTheme="minorEastAsia" w:hAnsiTheme="minorEastAsia"/>
                <w:sz w:val="20"/>
                <w:szCs w:val="20"/>
              </w:rPr>
              <w:t xml:space="preserve">                </w:t>
            </w:r>
            <w:r w:rsidRPr="00647CAA">
              <w:rPr>
                <w:rFonts w:asciiTheme="minorEastAsia" w:hAnsiTheme="minorEastAsia" w:hint="eastAsia"/>
                <w:b/>
                <w:color w:val="FF0000"/>
                <w:sz w:val="20"/>
                <w:szCs w:val="20"/>
              </w:rPr>
              <w:t>口訣:煎茶譚九審</w:t>
            </w:r>
          </w:p>
          <w:p w14:paraId="6315074E" w14:textId="3957E849" w:rsidR="00302A4E" w:rsidRPr="00647CAA" w:rsidRDefault="00302A4E" w:rsidP="00302A4E">
            <w:pPr>
              <w:spacing w:line="240" w:lineRule="exact"/>
              <w:ind w:leftChars="200" w:left="480"/>
              <w:rPr>
                <w:rFonts w:asciiTheme="minorEastAsia" w:hAnsiTheme="minorEastAsia"/>
                <w:sz w:val="20"/>
                <w:szCs w:val="20"/>
              </w:rPr>
            </w:pPr>
            <w:r w:rsidRPr="00647CAA">
              <w:rPr>
                <w:rFonts w:asciiTheme="minorEastAsia" w:hAnsiTheme="minorEastAsia" w:hint="eastAsia"/>
                <w:sz w:val="20"/>
                <w:szCs w:val="20"/>
              </w:rPr>
              <w:t>1.糾正</w:t>
            </w:r>
            <w:r>
              <w:rPr>
                <w:rFonts w:asciiTheme="minorEastAsia" w:hAnsiTheme="minorEastAsia" w:hint="eastAsia"/>
                <w:sz w:val="20"/>
                <w:szCs w:val="20"/>
              </w:rPr>
              <w:t xml:space="preserve">           </w:t>
            </w:r>
            <w:r>
              <w:rPr>
                <w:rFonts w:asciiTheme="minorEastAsia" w:hAnsiTheme="minorEastAsia"/>
                <w:sz w:val="20"/>
                <w:szCs w:val="20"/>
              </w:rPr>
              <w:t xml:space="preserve"> </w:t>
            </w:r>
            <w:r w:rsidRPr="00647CAA">
              <w:rPr>
                <w:rFonts w:asciiTheme="minorEastAsia" w:hAnsiTheme="minorEastAsia" w:hint="eastAsia"/>
                <w:sz w:val="20"/>
                <w:szCs w:val="20"/>
              </w:rPr>
              <w:t>：憲法本文</w:t>
            </w:r>
          </w:p>
          <w:p w14:paraId="38C62FC6" w14:textId="77777777" w:rsidR="00302A4E" w:rsidRPr="00647CAA" w:rsidRDefault="00302A4E" w:rsidP="00302A4E">
            <w:pPr>
              <w:spacing w:line="240" w:lineRule="exact"/>
              <w:ind w:leftChars="200" w:left="480"/>
              <w:rPr>
                <w:rFonts w:asciiTheme="minorEastAsia" w:hAnsiTheme="minorEastAsia"/>
                <w:sz w:val="20"/>
                <w:szCs w:val="20"/>
              </w:rPr>
            </w:pPr>
            <w:r w:rsidRPr="00647CAA">
              <w:rPr>
                <w:rFonts w:asciiTheme="minorEastAsia" w:hAnsiTheme="minorEastAsia" w:hint="eastAsia"/>
                <w:sz w:val="20"/>
                <w:szCs w:val="20"/>
              </w:rPr>
              <w:t>2.糾舉、彈劾、審計：憲法增修條文</w:t>
            </w:r>
          </w:p>
          <w:p w14:paraId="40353D64" w14:textId="741DE144" w:rsidR="00302A4E" w:rsidRPr="00647CAA" w:rsidRDefault="00302A4E" w:rsidP="00302A4E">
            <w:pPr>
              <w:spacing w:line="240" w:lineRule="exact"/>
              <w:ind w:leftChars="200" w:left="480"/>
              <w:rPr>
                <w:rFonts w:asciiTheme="minorEastAsia" w:hAnsiTheme="minorEastAsia"/>
                <w:sz w:val="20"/>
                <w:szCs w:val="20"/>
              </w:rPr>
            </w:pPr>
            <w:r w:rsidRPr="00647CAA">
              <w:rPr>
                <w:rFonts w:asciiTheme="minorEastAsia" w:hAnsiTheme="minorEastAsia" w:hint="eastAsia"/>
                <w:sz w:val="20"/>
                <w:szCs w:val="20"/>
              </w:rPr>
              <w:t>3.法律提案權</w:t>
            </w:r>
            <w:r>
              <w:rPr>
                <w:rFonts w:asciiTheme="minorEastAsia" w:hAnsiTheme="minorEastAsia" w:hint="eastAsia"/>
                <w:sz w:val="20"/>
                <w:szCs w:val="20"/>
              </w:rPr>
              <w:t xml:space="preserve">      </w:t>
            </w:r>
            <w:r w:rsidRPr="00647CAA">
              <w:rPr>
                <w:rFonts w:asciiTheme="minorEastAsia" w:hAnsiTheme="minorEastAsia" w:hint="eastAsia"/>
                <w:sz w:val="20"/>
                <w:szCs w:val="20"/>
              </w:rPr>
              <w:t>：司法院釋字第３號</w:t>
            </w:r>
          </w:p>
          <w:p w14:paraId="3A0F2F1C" w14:textId="738F1485" w:rsidR="00302A4E" w:rsidRPr="00647CAA" w:rsidRDefault="00302A4E" w:rsidP="00302A4E">
            <w:pPr>
              <w:spacing w:line="240" w:lineRule="exact"/>
              <w:ind w:leftChars="100" w:left="240"/>
              <w:rPr>
                <w:rFonts w:asciiTheme="minorEastAsia" w:hAnsiTheme="minorEastAsia"/>
                <w:sz w:val="20"/>
                <w:szCs w:val="20"/>
              </w:rPr>
            </w:pPr>
            <w:r w:rsidRPr="00647CAA">
              <w:rPr>
                <w:rFonts w:asciiTheme="minorEastAsia" w:hAnsiTheme="minorEastAsia" w:hint="eastAsia"/>
                <w:sz w:val="20"/>
                <w:szCs w:val="20"/>
              </w:rPr>
              <w:t>憲法增修條文第7條第1項：監察院為國家最高監察機關，行使彈劾、糾舉、審計之權。</w:t>
            </w:r>
          </w:p>
          <w:p w14:paraId="1443DED0" w14:textId="531319DE" w:rsidR="00302A4E" w:rsidRPr="003474AF" w:rsidRDefault="00302A4E" w:rsidP="00302A4E">
            <w:pPr>
              <w:spacing w:line="240" w:lineRule="exact"/>
              <w:ind w:leftChars="100" w:left="240"/>
              <w:rPr>
                <w:rFonts w:asciiTheme="minorEastAsia" w:hAnsiTheme="minorEastAsia"/>
                <w:sz w:val="20"/>
                <w:szCs w:val="20"/>
              </w:rPr>
            </w:pPr>
            <w:r w:rsidRPr="00647CAA">
              <w:rPr>
                <w:rFonts w:asciiTheme="minorEastAsia" w:hAnsiTheme="minorEastAsia" w:hint="eastAsia"/>
                <w:sz w:val="20"/>
                <w:szCs w:val="20"/>
              </w:rPr>
              <w:t>憲法第97條第1項：監察院經各該委員會之審查及決議，得提出糾正案，移送行政院及其有關部會，促其注意改善。</w:t>
            </w:r>
          </w:p>
        </w:tc>
        <w:tc>
          <w:tcPr>
            <w:tcW w:w="567" w:type="dxa"/>
            <w:vAlign w:val="center"/>
          </w:tcPr>
          <w:p w14:paraId="0AC79753" w14:textId="77777777" w:rsidR="00302A4E" w:rsidRPr="003474AF" w:rsidRDefault="00302A4E" w:rsidP="00302A4E">
            <w:pPr>
              <w:spacing w:line="240" w:lineRule="exact"/>
              <w:rPr>
                <w:rFonts w:asciiTheme="minorEastAsia" w:hAnsiTheme="minorEastAsia"/>
                <w:sz w:val="16"/>
                <w:szCs w:val="16"/>
              </w:rPr>
            </w:pPr>
          </w:p>
        </w:tc>
      </w:tr>
      <w:tr w:rsidR="00302A4E" w:rsidRPr="003474AF" w14:paraId="56093C6F" w14:textId="77777777" w:rsidTr="00DE7DC3">
        <w:tc>
          <w:tcPr>
            <w:tcW w:w="993" w:type="dxa"/>
            <w:vAlign w:val="center"/>
          </w:tcPr>
          <w:p w14:paraId="2947510D" w14:textId="77777777" w:rsidR="00302A4E" w:rsidRPr="003474AF" w:rsidRDefault="00302A4E" w:rsidP="00302A4E">
            <w:pPr>
              <w:spacing w:line="240" w:lineRule="exact"/>
              <w:jc w:val="center"/>
              <w:rPr>
                <w:rFonts w:asciiTheme="minorEastAsia" w:hAnsiTheme="minorEastAsia"/>
                <w:sz w:val="20"/>
                <w:szCs w:val="20"/>
              </w:rPr>
            </w:pPr>
          </w:p>
        </w:tc>
        <w:tc>
          <w:tcPr>
            <w:tcW w:w="9497" w:type="dxa"/>
          </w:tcPr>
          <w:p w14:paraId="2FFD1646" w14:textId="77777777" w:rsidR="00302A4E" w:rsidRPr="003474AF" w:rsidRDefault="00302A4E" w:rsidP="00302A4E">
            <w:pPr>
              <w:spacing w:line="240" w:lineRule="exact"/>
              <w:rPr>
                <w:rFonts w:asciiTheme="minorEastAsia" w:hAnsiTheme="minorEastAsia"/>
                <w:sz w:val="20"/>
                <w:szCs w:val="20"/>
              </w:rPr>
            </w:pPr>
          </w:p>
        </w:tc>
        <w:tc>
          <w:tcPr>
            <w:tcW w:w="567" w:type="dxa"/>
            <w:vAlign w:val="center"/>
          </w:tcPr>
          <w:p w14:paraId="1B4C37E6" w14:textId="77777777" w:rsidR="00302A4E" w:rsidRPr="003474AF" w:rsidRDefault="00302A4E" w:rsidP="00302A4E">
            <w:pPr>
              <w:spacing w:line="240" w:lineRule="exact"/>
              <w:rPr>
                <w:rFonts w:asciiTheme="minorEastAsia" w:hAnsiTheme="minorEastAsia"/>
                <w:sz w:val="16"/>
                <w:szCs w:val="16"/>
              </w:rPr>
            </w:pPr>
          </w:p>
        </w:tc>
      </w:tr>
      <w:tr w:rsidR="00302A4E" w:rsidRPr="00C33694" w14:paraId="4EF51EA2" w14:textId="77777777" w:rsidTr="00DE7DC3">
        <w:tc>
          <w:tcPr>
            <w:tcW w:w="993" w:type="dxa"/>
            <w:vAlign w:val="center"/>
          </w:tcPr>
          <w:p w14:paraId="3B604BE9"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8</w:t>
            </w:r>
          </w:p>
        </w:tc>
        <w:tc>
          <w:tcPr>
            <w:tcW w:w="9497" w:type="dxa"/>
          </w:tcPr>
          <w:p w14:paraId="784CFE76" w14:textId="77777777" w:rsidR="00302A4E" w:rsidRPr="00A06FD8" w:rsidRDefault="00302A4E" w:rsidP="00302A4E">
            <w:pPr>
              <w:spacing w:line="240" w:lineRule="exact"/>
              <w:ind w:left="1301" w:hangingChars="650" w:hanging="1301"/>
              <w:rPr>
                <w:rFonts w:asciiTheme="minorEastAsia" w:hAnsiTheme="minorEastAsia"/>
                <w:b/>
                <w:sz w:val="20"/>
                <w:szCs w:val="20"/>
                <w:highlight w:val="cyan"/>
              </w:rPr>
            </w:pPr>
            <w:r w:rsidRPr="00A06FD8">
              <w:rPr>
                <w:rFonts w:asciiTheme="minorEastAsia" w:hAnsiTheme="minorEastAsia" w:hint="eastAsia"/>
                <w:b/>
                <w:sz w:val="20"/>
                <w:szCs w:val="20"/>
                <w:highlight w:val="cyan"/>
              </w:rPr>
              <w:t>監察院</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215</w:t>
            </w:r>
          </w:p>
        </w:tc>
        <w:tc>
          <w:tcPr>
            <w:tcW w:w="567" w:type="dxa"/>
            <w:vAlign w:val="center"/>
          </w:tcPr>
          <w:p w14:paraId="3CCAE66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DCBAC5F" w14:textId="77777777" w:rsidTr="00DE7DC3">
        <w:tc>
          <w:tcPr>
            <w:tcW w:w="993" w:type="dxa"/>
            <w:vAlign w:val="center"/>
          </w:tcPr>
          <w:p w14:paraId="2CA50F4F" w14:textId="4EE6FB01"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107(A)</w:t>
            </w:r>
          </w:p>
        </w:tc>
        <w:tc>
          <w:tcPr>
            <w:tcW w:w="9497" w:type="dxa"/>
          </w:tcPr>
          <w:p w14:paraId="0E384383" w14:textId="77777777" w:rsidR="00302A4E" w:rsidRDefault="00302A4E" w:rsidP="00302A4E">
            <w:pPr>
              <w:spacing w:line="240" w:lineRule="exact"/>
              <w:rPr>
                <w:sz w:val="20"/>
                <w:szCs w:val="20"/>
              </w:rPr>
            </w:pPr>
            <w:r w:rsidRPr="00E22C4D">
              <w:rPr>
                <w:rFonts w:hint="eastAsia"/>
                <w:sz w:val="20"/>
                <w:szCs w:val="20"/>
              </w:rPr>
              <w:t xml:space="preserve">34. </w:t>
            </w:r>
            <w:r w:rsidRPr="00E22C4D">
              <w:rPr>
                <w:rFonts w:hint="eastAsia"/>
                <w:sz w:val="20"/>
                <w:szCs w:val="20"/>
              </w:rPr>
              <w:t>監察院應向何機關提出糾正案？</w:t>
            </w:r>
          </w:p>
          <w:p w14:paraId="53491719" w14:textId="73211912" w:rsidR="00302A4E" w:rsidRPr="003474AF"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行政院或有關部會</w:t>
            </w:r>
            <w:r w:rsidRPr="00E22C4D">
              <w:rPr>
                <w:rFonts w:hint="eastAsia"/>
                <w:sz w:val="20"/>
                <w:szCs w:val="20"/>
              </w:rPr>
              <w:t>(B)</w:t>
            </w:r>
            <w:r w:rsidRPr="00E22C4D">
              <w:rPr>
                <w:rFonts w:hint="eastAsia"/>
                <w:sz w:val="20"/>
                <w:szCs w:val="20"/>
              </w:rPr>
              <w:t>公務員懲戒委員會</w:t>
            </w:r>
            <w:r w:rsidRPr="00E22C4D">
              <w:rPr>
                <w:rFonts w:hint="eastAsia"/>
                <w:sz w:val="20"/>
                <w:szCs w:val="20"/>
              </w:rPr>
              <w:t>(C)</w:t>
            </w:r>
            <w:r w:rsidRPr="00E22C4D">
              <w:rPr>
                <w:rFonts w:hint="eastAsia"/>
                <w:sz w:val="20"/>
                <w:szCs w:val="20"/>
              </w:rPr>
              <w:t>立法院會議</w:t>
            </w:r>
            <w:r w:rsidRPr="00E22C4D">
              <w:rPr>
                <w:rFonts w:hint="eastAsia"/>
                <w:sz w:val="20"/>
                <w:szCs w:val="20"/>
              </w:rPr>
              <w:t xml:space="preserve"> (D)</w:t>
            </w:r>
            <w:r w:rsidRPr="00E22C4D">
              <w:rPr>
                <w:rFonts w:hint="eastAsia"/>
                <w:sz w:val="20"/>
                <w:szCs w:val="20"/>
              </w:rPr>
              <w:t>行政法院</w:t>
            </w:r>
            <w:r w:rsidRPr="00E22C4D">
              <w:rPr>
                <w:rFonts w:hint="eastAsia"/>
                <w:sz w:val="20"/>
                <w:szCs w:val="20"/>
              </w:rPr>
              <w:t xml:space="preserve"> </w:t>
            </w:r>
          </w:p>
        </w:tc>
        <w:tc>
          <w:tcPr>
            <w:tcW w:w="567" w:type="dxa"/>
            <w:vAlign w:val="center"/>
          </w:tcPr>
          <w:p w14:paraId="36080C46" w14:textId="77777777" w:rsidR="00302A4E" w:rsidRPr="00C33694" w:rsidRDefault="00302A4E" w:rsidP="00302A4E">
            <w:pPr>
              <w:spacing w:line="240" w:lineRule="exact"/>
              <w:rPr>
                <w:rFonts w:asciiTheme="minorEastAsia" w:hAnsiTheme="minorEastAsia"/>
                <w:b/>
                <w:sz w:val="16"/>
                <w:szCs w:val="16"/>
              </w:rPr>
            </w:pPr>
          </w:p>
        </w:tc>
      </w:tr>
      <w:tr w:rsidR="00302A4E" w:rsidRPr="00CA3B46" w14:paraId="36A1DADD" w14:textId="77777777" w:rsidTr="00DE7DC3">
        <w:tc>
          <w:tcPr>
            <w:tcW w:w="993" w:type="dxa"/>
            <w:vAlign w:val="center"/>
          </w:tcPr>
          <w:p w14:paraId="39A0BBA3" w14:textId="77777777" w:rsidR="00302A4E" w:rsidRPr="00CA3B46" w:rsidRDefault="00302A4E" w:rsidP="00302A4E">
            <w:pPr>
              <w:spacing w:line="240" w:lineRule="exact"/>
              <w:jc w:val="center"/>
              <w:rPr>
                <w:rFonts w:asciiTheme="minorEastAsia" w:hAnsiTheme="minorEastAsia"/>
                <w:sz w:val="20"/>
                <w:szCs w:val="20"/>
              </w:rPr>
            </w:pPr>
          </w:p>
        </w:tc>
        <w:tc>
          <w:tcPr>
            <w:tcW w:w="9497" w:type="dxa"/>
          </w:tcPr>
          <w:p w14:paraId="1AF09179" w14:textId="77777777" w:rsidR="00CA3B46" w:rsidRDefault="00CA3B46" w:rsidP="00CA3B46">
            <w:pPr>
              <w:spacing w:line="240" w:lineRule="exact"/>
              <w:rPr>
                <w:rFonts w:asciiTheme="minorEastAsia" w:hAnsiTheme="minorEastAsia"/>
                <w:sz w:val="20"/>
                <w:szCs w:val="20"/>
              </w:rPr>
            </w:pPr>
            <w:r w:rsidRPr="00CA3B46">
              <w:rPr>
                <w:rFonts w:asciiTheme="minorEastAsia" w:hAnsiTheme="minorEastAsia" w:hint="eastAsia"/>
                <w:sz w:val="20"/>
                <w:szCs w:val="20"/>
              </w:rPr>
              <w:t>依憲法第97條:</w:t>
            </w:r>
          </w:p>
          <w:p w14:paraId="1FAE7C78" w14:textId="7BE5F696" w:rsidR="00CA3B46" w:rsidRPr="00CA3B46" w:rsidRDefault="00CA3B46" w:rsidP="00CA3B46">
            <w:pPr>
              <w:spacing w:line="240" w:lineRule="exact"/>
              <w:ind w:firstLineChars="250" w:firstLine="500"/>
              <w:rPr>
                <w:rFonts w:asciiTheme="minorEastAsia" w:hAnsiTheme="minorEastAsia"/>
                <w:sz w:val="20"/>
                <w:szCs w:val="20"/>
              </w:rPr>
            </w:pPr>
            <w:r w:rsidRPr="00CA3B46">
              <w:rPr>
                <w:rFonts w:asciiTheme="minorEastAsia" w:hAnsiTheme="minorEastAsia" w:hint="eastAsia"/>
                <w:sz w:val="20"/>
                <w:szCs w:val="20"/>
              </w:rPr>
              <w:t>監察院經各該委員會之審查及決議，得提出糾正案，移送行政院及其有關部會，促其注意改善</w:t>
            </w:r>
          </w:p>
          <w:p w14:paraId="03E9D885" w14:textId="77777777" w:rsidR="00CA3B46" w:rsidRPr="00CA3B46" w:rsidRDefault="00CA3B46" w:rsidP="00CA3B46">
            <w:pPr>
              <w:spacing w:line="240" w:lineRule="exact"/>
              <w:rPr>
                <w:rFonts w:asciiTheme="minorEastAsia" w:hAnsiTheme="minorEastAsia"/>
                <w:sz w:val="20"/>
                <w:szCs w:val="20"/>
              </w:rPr>
            </w:pPr>
            <w:r w:rsidRPr="00CA3B46">
              <w:rPr>
                <w:rFonts w:asciiTheme="minorEastAsia" w:hAnsiTheme="minorEastAsia" w:hint="eastAsia"/>
                <w:sz w:val="20"/>
                <w:szCs w:val="20"/>
              </w:rPr>
              <w:t>憲法第97條：</w:t>
            </w:r>
          </w:p>
          <w:p w14:paraId="3D242063" w14:textId="77777777"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委員會之審查及決議→糾正案       →移送：行政院及各部、會</w:t>
            </w:r>
          </w:p>
          <w:p w14:paraId="1BE112A4" w14:textId="4B1BF0E0"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公務人員失職或違法→糾舉、彈劾</w:t>
            </w:r>
            <w:r w:rsidR="00123120">
              <w:rPr>
                <w:rFonts w:asciiTheme="minorEastAsia" w:hAnsiTheme="minorEastAsia" w:hint="eastAsia"/>
                <w:sz w:val="20"/>
                <w:szCs w:val="20"/>
              </w:rPr>
              <w:t xml:space="preserve">   </w:t>
            </w:r>
            <w:r w:rsidRPr="00CA3B46">
              <w:rPr>
                <w:rFonts w:asciiTheme="minorEastAsia" w:hAnsiTheme="minorEastAsia" w:hint="eastAsia"/>
                <w:sz w:val="20"/>
                <w:szCs w:val="20"/>
              </w:rPr>
              <w:t>→移送：法院(涉及刑事</w:t>
            </w:r>
            <w:r>
              <w:rPr>
                <w:rFonts w:asciiTheme="minorEastAsia" w:hAnsiTheme="minorEastAsia" w:hint="eastAsia"/>
                <w:sz w:val="20"/>
                <w:szCs w:val="20"/>
              </w:rPr>
              <w:t>)</w:t>
            </w:r>
          </w:p>
          <w:p w14:paraId="7F5812E5" w14:textId="2093F708" w:rsidR="00CA3B46" w:rsidRPr="00CA3B46" w:rsidRDefault="00CA3B46" w:rsidP="00123120">
            <w:pPr>
              <w:spacing w:line="240" w:lineRule="exact"/>
              <w:ind w:leftChars="400" w:left="960"/>
              <w:rPr>
                <w:rFonts w:asciiTheme="minorEastAsia" w:hAnsiTheme="minorEastAsia"/>
                <w:sz w:val="20"/>
                <w:szCs w:val="20"/>
              </w:rPr>
            </w:pPr>
            <w:r w:rsidRPr="00CA3B46">
              <w:rPr>
                <w:rFonts w:asciiTheme="minorEastAsia" w:hAnsiTheme="minorEastAsia" w:hint="eastAsia"/>
                <w:sz w:val="20"/>
                <w:szCs w:val="20"/>
              </w:rPr>
              <w:t>彈劾：向 司法院公懲會 提出，彈劾公務員 （不能對民意代表彈劾）</w:t>
            </w:r>
          </w:p>
          <w:p w14:paraId="72E78ACF" w14:textId="6778A8CC" w:rsidR="00CA3B46" w:rsidRPr="00CA3B46" w:rsidRDefault="00CA3B46" w:rsidP="00123120">
            <w:pPr>
              <w:spacing w:line="240" w:lineRule="exact"/>
              <w:ind w:leftChars="400" w:left="960"/>
              <w:rPr>
                <w:rFonts w:asciiTheme="minorEastAsia" w:hAnsiTheme="minorEastAsia"/>
                <w:sz w:val="20"/>
                <w:szCs w:val="20"/>
              </w:rPr>
            </w:pPr>
            <w:r w:rsidRPr="00CA3B46">
              <w:rPr>
                <w:rFonts w:asciiTheme="minorEastAsia" w:hAnsiTheme="minorEastAsia" w:hint="eastAsia"/>
                <w:sz w:val="20"/>
                <w:szCs w:val="20"/>
              </w:rPr>
              <w:t>糾舉：向 公務員的長官 提出，針對</w:t>
            </w:r>
            <w:proofErr w:type="gramStart"/>
            <w:r w:rsidRPr="00CA3B46">
              <w:rPr>
                <w:rFonts w:asciiTheme="minorEastAsia" w:hAnsiTheme="minorEastAsia" w:hint="eastAsia"/>
                <w:sz w:val="20"/>
                <w:szCs w:val="20"/>
              </w:rPr>
              <w:t>”</w:t>
            </w:r>
            <w:proofErr w:type="gramEnd"/>
            <w:r w:rsidRPr="00CA3B46">
              <w:rPr>
                <w:rFonts w:asciiTheme="minorEastAsia" w:hAnsiTheme="minorEastAsia" w:hint="eastAsia"/>
                <w:sz w:val="20"/>
                <w:szCs w:val="20"/>
              </w:rPr>
              <w:t>人</w:t>
            </w:r>
            <w:proofErr w:type="gramStart"/>
            <w:r w:rsidRPr="00CA3B46">
              <w:rPr>
                <w:rFonts w:asciiTheme="minorEastAsia" w:hAnsiTheme="minorEastAsia" w:hint="eastAsia"/>
                <w:sz w:val="20"/>
                <w:szCs w:val="20"/>
              </w:rPr>
              <w:t>”</w:t>
            </w:r>
            <w:proofErr w:type="gramEnd"/>
          </w:p>
          <w:p w14:paraId="664B3142" w14:textId="09F48B8F" w:rsidR="00302A4E" w:rsidRPr="00CA3B46" w:rsidRDefault="00CA3B46" w:rsidP="00123120">
            <w:pPr>
              <w:spacing w:line="240" w:lineRule="exact"/>
              <w:ind w:leftChars="400" w:left="960"/>
              <w:rPr>
                <w:rFonts w:asciiTheme="minorEastAsia" w:hAnsiTheme="minorEastAsia"/>
                <w:sz w:val="20"/>
                <w:szCs w:val="20"/>
              </w:rPr>
            </w:pPr>
            <w:r w:rsidRPr="00CA3B46">
              <w:rPr>
                <w:rFonts w:asciiTheme="minorEastAsia" w:hAnsiTheme="minorEastAsia" w:hint="eastAsia"/>
                <w:sz w:val="20"/>
                <w:szCs w:val="20"/>
              </w:rPr>
              <w:t xml:space="preserve">糾正：向 行政機關 </w:t>
            </w:r>
            <w:r w:rsidR="00123120">
              <w:rPr>
                <w:rFonts w:asciiTheme="minorEastAsia" w:hAnsiTheme="minorEastAsia"/>
                <w:sz w:val="20"/>
                <w:szCs w:val="20"/>
              </w:rPr>
              <w:t xml:space="preserve">    </w:t>
            </w:r>
            <w:r w:rsidRPr="00CA3B46">
              <w:rPr>
                <w:rFonts w:asciiTheme="minorEastAsia" w:hAnsiTheme="minorEastAsia" w:hint="eastAsia"/>
                <w:sz w:val="20"/>
                <w:szCs w:val="20"/>
              </w:rPr>
              <w:t>提出，針對</w:t>
            </w:r>
            <w:proofErr w:type="gramStart"/>
            <w:r w:rsidRPr="00CA3B46">
              <w:rPr>
                <w:rFonts w:asciiTheme="minorEastAsia" w:hAnsiTheme="minorEastAsia" w:hint="eastAsia"/>
                <w:sz w:val="20"/>
                <w:szCs w:val="20"/>
              </w:rPr>
              <w:t>”</w:t>
            </w:r>
            <w:proofErr w:type="gramEnd"/>
            <w:r w:rsidRPr="00CA3B46">
              <w:rPr>
                <w:rFonts w:asciiTheme="minorEastAsia" w:hAnsiTheme="minorEastAsia" w:hint="eastAsia"/>
                <w:sz w:val="20"/>
                <w:szCs w:val="20"/>
              </w:rPr>
              <w:t>事</w:t>
            </w:r>
            <w:proofErr w:type="gramStart"/>
            <w:r w:rsidRPr="00CA3B46">
              <w:rPr>
                <w:rFonts w:asciiTheme="minorEastAsia" w:hAnsiTheme="minorEastAsia" w:hint="eastAsia"/>
                <w:sz w:val="20"/>
                <w:szCs w:val="20"/>
              </w:rPr>
              <w:t>”</w:t>
            </w:r>
            <w:proofErr w:type="gramEnd"/>
            <w:r w:rsidRPr="00CA3B46">
              <w:rPr>
                <w:rFonts w:asciiTheme="minorEastAsia" w:hAnsiTheme="minorEastAsia" w:hint="eastAsia"/>
                <w:sz w:val="20"/>
                <w:szCs w:val="20"/>
              </w:rPr>
              <w:t>（針對行政機關，不能對立法院司法院等）</w:t>
            </w:r>
          </w:p>
        </w:tc>
        <w:tc>
          <w:tcPr>
            <w:tcW w:w="567" w:type="dxa"/>
            <w:vAlign w:val="center"/>
          </w:tcPr>
          <w:p w14:paraId="6DAD9108" w14:textId="77777777" w:rsidR="00302A4E" w:rsidRPr="00CA3B46" w:rsidRDefault="00302A4E" w:rsidP="00302A4E">
            <w:pPr>
              <w:spacing w:line="240" w:lineRule="exact"/>
              <w:rPr>
                <w:rFonts w:asciiTheme="minorEastAsia" w:hAnsiTheme="minorEastAsia"/>
                <w:sz w:val="16"/>
                <w:szCs w:val="16"/>
              </w:rPr>
            </w:pPr>
          </w:p>
        </w:tc>
      </w:tr>
      <w:tr w:rsidR="00302A4E" w:rsidRPr="00C33694" w14:paraId="4078F5EE" w14:textId="77777777" w:rsidTr="00DE7DC3">
        <w:tc>
          <w:tcPr>
            <w:tcW w:w="993" w:type="dxa"/>
            <w:vAlign w:val="center"/>
          </w:tcPr>
          <w:p w14:paraId="7A562CF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tbl>
            <w:tblPr>
              <w:tblStyle w:val="a3"/>
              <w:tblW w:w="0" w:type="auto"/>
              <w:tblLayout w:type="fixed"/>
              <w:tblLook w:val="04A0" w:firstRow="1" w:lastRow="0" w:firstColumn="1" w:lastColumn="0" w:noHBand="0" w:noVBand="1"/>
            </w:tblPr>
            <w:tblGrid>
              <w:gridCol w:w="5273"/>
              <w:gridCol w:w="3998"/>
            </w:tblGrid>
            <w:tr w:rsidR="00247906" w14:paraId="478673D8" w14:textId="77777777" w:rsidTr="00247906">
              <w:tc>
                <w:tcPr>
                  <w:tcW w:w="5273" w:type="dxa"/>
                </w:tcPr>
                <w:p w14:paraId="07A47A00" w14:textId="7E890EE4" w:rsidR="00247906" w:rsidRDefault="00247906" w:rsidP="00302A4E">
                  <w:pPr>
                    <w:spacing w:line="240" w:lineRule="exact"/>
                    <w:rPr>
                      <w:rFonts w:asciiTheme="minorEastAsia" w:hAnsiTheme="minorEastAsia"/>
                      <w:b/>
                      <w:sz w:val="20"/>
                      <w:szCs w:val="20"/>
                    </w:rPr>
                  </w:pPr>
                </w:p>
              </w:tc>
              <w:tc>
                <w:tcPr>
                  <w:tcW w:w="3998" w:type="dxa"/>
                </w:tcPr>
                <w:p w14:paraId="4BE912E3" w14:textId="23794642" w:rsidR="00247906" w:rsidRDefault="00247906" w:rsidP="00302A4E">
                  <w:pPr>
                    <w:spacing w:line="240" w:lineRule="exact"/>
                    <w:rPr>
                      <w:rFonts w:asciiTheme="minorEastAsia" w:hAnsiTheme="minorEastAsia"/>
                      <w:b/>
                      <w:sz w:val="20"/>
                      <w:szCs w:val="20"/>
                    </w:rPr>
                  </w:pPr>
                </w:p>
              </w:tc>
            </w:tr>
          </w:tbl>
          <w:p w14:paraId="57081A62" w14:textId="2E946A59"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CE8F7D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4F38D41" w14:textId="77777777" w:rsidTr="00DE7DC3">
        <w:tc>
          <w:tcPr>
            <w:tcW w:w="993" w:type="dxa"/>
            <w:vAlign w:val="center"/>
          </w:tcPr>
          <w:p w14:paraId="7B7F8AF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憲法2-</w:t>
            </w:r>
            <w:r w:rsidRPr="00C33694">
              <w:rPr>
                <w:rFonts w:asciiTheme="minorEastAsia" w:hAnsiTheme="minorEastAsia"/>
                <w:b/>
                <w:sz w:val="20"/>
                <w:szCs w:val="20"/>
                <w:highlight w:val="yellow"/>
              </w:rPr>
              <w:t>9</w:t>
            </w:r>
          </w:p>
        </w:tc>
        <w:tc>
          <w:tcPr>
            <w:tcW w:w="9497" w:type="dxa"/>
          </w:tcPr>
          <w:p w14:paraId="670422D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地方制度</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219</w:t>
            </w:r>
          </w:p>
        </w:tc>
        <w:tc>
          <w:tcPr>
            <w:tcW w:w="567" w:type="dxa"/>
            <w:vAlign w:val="center"/>
          </w:tcPr>
          <w:p w14:paraId="24B87F2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A7CBBB1" w14:textId="77777777" w:rsidTr="00DE7DC3">
        <w:tc>
          <w:tcPr>
            <w:tcW w:w="993" w:type="dxa"/>
            <w:vAlign w:val="center"/>
          </w:tcPr>
          <w:p w14:paraId="1E7EE163"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04996697"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C01573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E85C328" w14:textId="77777777" w:rsidTr="00DE7DC3">
        <w:tc>
          <w:tcPr>
            <w:tcW w:w="993" w:type="dxa"/>
            <w:vAlign w:val="center"/>
          </w:tcPr>
          <w:p w14:paraId="1553D9CB"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憲法2-</w:t>
            </w:r>
            <w:r w:rsidRPr="00A06FD8">
              <w:rPr>
                <w:rFonts w:asciiTheme="minorEastAsia" w:hAnsiTheme="minorEastAsia"/>
                <w:b/>
                <w:sz w:val="20"/>
                <w:szCs w:val="20"/>
                <w:highlight w:val="cyan"/>
              </w:rPr>
              <w:t>9</w:t>
            </w:r>
          </w:p>
        </w:tc>
        <w:tc>
          <w:tcPr>
            <w:tcW w:w="9497" w:type="dxa"/>
          </w:tcPr>
          <w:p w14:paraId="4CD705AE"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地方制度</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219</w:t>
            </w:r>
          </w:p>
        </w:tc>
        <w:tc>
          <w:tcPr>
            <w:tcW w:w="567" w:type="dxa"/>
            <w:vAlign w:val="center"/>
          </w:tcPr>
          <w:p w14:paraId="7001C23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D57B635" w14:textId="77777777" w:rsidTr="00DE7DC3">
        <w:tc>
          <w:tcPr>
            <w:tcW w:w="993" w:type="dxa"/>
            <w:vAlign w:val="center"/>
          </w:tcPr>
          <w:p w14:paraId="3C9C881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C1E64F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513A2C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4D058D3" w14:textId="77777777" w:rsidTr="00DE7DC3">
        <w:tc>
          <w:tcPr>
            <w:tcW w:w="993" w:type="dxa"/>
            <w:vAlign w:val="center"/>
          </w:tcPr>
          <w:p w14:paraId="20A8D838" w14:textId="2F82AE74" w:rsidR="00302A4E" w:rsidRPr="00E50C2A" w:rsidRDefault="00302A4E" w:rsidP="00E50C2A">
            <w:pPr>
              <w:spacing w:line="240" w:lineRule="exact"/>
              <w:jc w:val="center"/>
              <w:rPr>
                <w:rFonts w:asciiTheme="minorEastAsia" w:hAnsiTheme="minorEastAsia"/>
                <w:b/>
                <w:sz w:val="16"/>
                <w:szCs w:val="16"/>
                <w:highlight w:val="yellow"/>
              </w:rPr>
            </w:pPr>
            <w:r w:rsidRPr="00E50C2A">
              <w:rPr>
                <w:rFonts w:asciiTheme="minorEastAsia" w:hAnsiTheme="minorEastAsia" w:hint="eastAsia"/>
                <w:b/>
                <w:sz w:val="16"/>
                <w:szCs w:val="16"/>
                <w:highlight w:val="yellow"/>
              </w:rPr>
              <w:t>憲法2-</w:t>
            </w:r>
            <w:r w:rsidRPr="00E50C2A">
              <w:rPr>
                <w:rFonts w:asciiTheme="minorEastAsia" w:hAnsiTheme="minorEastAsia"/>
                <w:b/>
                <w:sz w:val="16"/>
                <w:szCs w:val="16"/>
                <w:highlight w:val="yellow"/>
              </w:rPr>
              <w:t>10</w:t>
            </w:r>
          </w:p>
        </w:tc>
        <w:tc>
          <w:tcPr>
            <w:tcW w:w="9497" w:type="dxa"/>
          </w:tcPr>
          <w:p w14:paraId="087B9C1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基本國策</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225</w:t>
            </w:r>
          </w:p>
        </w:tc>
        <w:tc>
          <w:tcPr>
            <w:tcW w:w="567" w:type="dxa"/>
            <w:vAlign w:val="center"/>
          </w:tcPr>
          <w:p w14:paraId="0920A7C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E23CD15" w14:textId="77777777" w:rsidTr="00DE7DC3">
        <w:tc>
          <w:tcPr>
            <w:tcW w:w="993" w:type="dxa"/>
            <w:vAlign w:val="center"/>
          </w:tcPr>
          <w:p w14:paraId="07EC7BF6" w14:textId="77777777" w:rsidR="00302A4E" w:rsidRPr="00E50C2A" w:rsidRDefault="00302A4E" w:rsidP="00302A4E">
            <w:pPr>
              <w:spacing w:line="240" w:lineRule="exact"/>
              <w:jc w:val="center"/>
              <w:rPr>
                <w:rFonts w:asciiTheme="minorEastAsia" w:hAnsiTheme="minorEastAsia"/>
                <w:b/>
                <w:sz w:val="16"/>
                <w:szCs w:val="16"/>
              </w:rPr>
            </w:pPr>
          </w:p>
        </w:tc>
        <w:tc>
          <w:tcPr>
            <w:tcW w:w="9497" w:type="dxa"/>
          </w:tcPr>
          <w:p w14:paraId="165C2FA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99D2F1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5542E1D" w14:textId="77777777" w:rsidTr="00DE7DC3">
        <w:tc>
          <w:tcPr>
            <w:tcW w:w="993" w:type="dxa"/>
            <w:vAlign w:val="center"/>
          </w:tcPr>
          <w:p w14:paraId="6F6DD068" w14:textId="436B75A7" w:rsidR="00302A4E" w:rsidRPr="00E50C2A" w:rsidRDefault="00302A4E" w:rsidP="00E50C2A">
            <w:pPr>
              <w:spacing w:line="240" w:lineRule="exact"/>
              <w:jc w:val="center"/>
              <w:rPr>
                <w:rFonts w:asciiTheme="minorEastAsia" w:hAnsiTheme="minorEastAsia"/>
                <w:b/>
                <w:sz w:val="16"/>
                <w:szCs w:val="16"/>
                <w:highlight w:val="cyan"/>
              </w:rPr>
            </w:pPr>
            <w:r w:rsidRPr="00E50C2A">
              <w:rPr>
                <w:rFonts w:asciiTheme="minorEastAsia" w:hAnsiTheme="minorEastAsia" w:hint="eastAsia"/>
                <w:b/>
                <w:sz w:val="16"/>
                <w:szCs w:val="16"/>
                <w:highlight w:val="cyan"/>
              </w:rPr>
              <w:t>憲法2-</w:t>
            </w:r>
            <w:r w:rsidRPr="00E50C2A">
              <w:rPr>
                <w:rFonts w:asciiTheme="minorEastAsia" w:hAnsiTheme="minorEastAsia"/>
                <w:b/>
                <w:sz w:val="16"/>
                <w:szCs w:val="16"/>
                <w:highlight w:val="cyan"/>
              </w:rPr>
              <w:t>10</w:t>
            </w:r>
          </w:p>
        </w:tc>
        <w:tc>
          <w:tcPr>
            <w:tcW w:w="9497" w:type="dxa"/>
          </w:tcPr>
          <w:p w14:paraId="62E11546"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基本國策</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225</w:t>
            </w:r>
          </w:p>
        </w:tc>
        <w:tc>
          <w:tcPr>
            <w:tcW w:w="567" w:type="dxa"/>
            <w:vAlign w:val="center"/>
          </w:tcPr>
          <w:p w14:paraId="6FFA030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1DBBD2" w14:textId="77777777" w:rsidTr="00DE7DC3">
        <w:tc>
          <w:tcPr>
            <w:tcW w:w="993" w:type="dxa"/>
            <w:vAlign w:val="center"/>
          </w:tcPr>
          <w:p w14:paraId="6979FC74"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07D6D9E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871BAF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EAEABC7" w14:textId="77777777" w:rsidTr="00DE7DC3">
        <w:tc>
          <w:tcPr>
            <w:tcW w:w="993" w:type="dxa"/>
            <w:vAlign w:val="center"/>
          </w:tcPr>
          <w:p w14:paraId="5D67D6C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行政1-</w:t>
            </w:r>
          </w:p>
        </w:tc>
        <w:tc>
          <w:tcPr>
            <w:tcW w:w="9497" w:type="dxa"/>
          </w:tcPr>
          <w:p w14:paraId="73A6E7D4"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行政法概說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241</w:t>
            </w:r>
          </w:p>
        </w:tc>
        <w:tc>
          <w:tcPr>
            <w:tcW w:w="567" w:type="dxa"/>
            <w:vAlign w:val="center"/>
          </w:tcPr>
          <w:p w14:paraId="6518ACE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64A641F" w14:textId="77777777" w:rsidTr="00DE7DC3">
        <w:tc>
          <w:tcPr>
            <w:tcW w:w="993" w:type="dxa"/>
            <w:vAlign w:val="center"/>
          </w:tcPr>
          <w:p w14:paraId="0E00ED87" w14:textId="52BA344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101(D)</w:t>
            </w:r>
          </w:p>
        </w:tc>
        <w:tc>
          <w:tcPr>
            <w:tcW w:w="9497" w:type="dxa"/>
          </w:tcPr>
          <w:p w14:paraId="4C75554C" w14:textId="73764B2D" w:rsidR="00302A4E" w:rsidRDefault="00302A4E" w:rsidP="00302A4E">
            <w:pPr>
              <w:spacing w:line="240" w:lineRule="exact"/>
              <w:rPr>
                <w:sz w:val="20"/>
                <w:szCs w:val="20"/>
              </w:rPr>
            </w:pPr>
            <w:r w:rsidRPr="00E22C4D">
              <w:rPr>
                <w:rFonts w:hint="eastAsia"/>
                <w:sz w:val="20"/>
                <w:szCs w:val="20"/>
              </w:rPr>
              <w:t>1.</w:t>
            </w:r>
            <w:r>
              <w:rPr>
                <w:sz w:val="20"/>
                <w:szCs w:val="20"/>
              </w:rPr>
              <w:t xml:space="preserve"> </w:t>
            </w:r>
            <w:r w:rsidRPr="00E22C4D">
              <w:rPr>
                <w:rFonts w:hint="eastAsia"/>
                <w:sz w:val="20"/>
                <w:szCs w:val="20"/>
              </w:rPr>
              <w:t>警察對在高速公路違規超速的駕駛人，予以開槍警告，可能違反下列何種原則</w:t>
            </w:r>
            <w:r w:rsidRPr="00E22C4D">
              <w:rPr>
                <w:rFonts w:hint="eastAsia"/>
                <w:sz w:val="20"/>
                <w:szCs w:val="20"/>
              </w:rPr>
              <w:t xml:space="preserve">? </w:t>
            </w:r>
          </w:p>
          <w:p w14:paraId="54A50DD0" w14:textId="21A0F382" w:rsidR="00302A4E" w:rsidRPr="003474AF"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信賴保護原則</w:t>
            </w:r>
            <w:r w:rsidRPr="00E22C4D">
              <w:rPr>
                <w:rFonts w:hint="eastAsia"/>
                <w:sz w:val="20"/>
                <w:szCs w:val="20"/>
              </w:rPr>
              <w:t>(B)</w:t>
            </w:r>
            <w:r w:rsidRPr="00E22C4D">
              <w:rPr>
                <w:rFonts w:hint="eastAsia"/>
                <w:sz w:val="20"/>
                <w:szCs w:val="20"/>
              </w:rPr>
              <w:t>誠信原則</w:t>
            </w:r>
            <w:r w:rsidRPr="00E22C4D">
              <w:rPr>
                <w:rFonts w:hint="eastAsia"/>
                <w:sz w:val="20"/>
                <w:szCs w:val="20"/>
              </w:rPr>
              <w:t>(C)</w:t>
            </w:r>
            <w:r w:rsidRPr="00E22C4D">
              <w:rPr>
                <w:rFonts w:hint="eastAsia"/>
                <w:sz w:val="20"/>
                <w:szCs w:val="20"/>
              </w:rPr>
              <w:t>公益原則</w:t>
            </w:r>
            <w:r w:rsidRPr="00E22C4D">
              <w:rPr>
                <w:rFonts w:hint="eastAsia"/>
                <w:sz w:val="20"/>
                <w:szCs w:val="20"/>
              </w:rPr>
              <w:t>(D)</w:t>
            </w:r>
            <w:r w:rsidRPr="00E22C4D">
              <w:rPr>
                <w:rFonts w:hint="eastAsia"/>
                <w:sz w:val="20"/>
                <w:szCs w:val="20"/>
              </w:rPr>
              <w:t>比例原則</w:t>
            </w:r>
            <w:r w:rsidRPr="00E22C4D">
              <w:rPr>
                <w:rFonts w:hint="eastAsia"/>
                <w:sz w:val="20"/>
                <w:szCs w:val="20"/>
              </w:rPr>
              <w:t xml:space="preserve"> .</w:t>
            </w:r>
          </w:p>
        </w:tc>
        <w:tc>
          <w:tcPr>
            <w:tcW w:w="567" w:type="dxa"/>
            <w:vAlign w:val="center"/>
          </w:tcPr>
          <w:p w14:paraId="5B0FC02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70142C6" w14:textId="77777777" w:rsidTr="00DE7DC3">
        <w:tc>
          <w:tcPr>
            <w:tcW w:w="993" w:type="dxa"/>
            <w:vAlign w:val="center"/>
          </w:tcPr>
          <w:p w14:paraId="604D4E24" w14:textId="6EE4F7E0" w:rsidR="00302A4E" w:rsidRPr="00E22C4D" w:rsidRDefault="00302A4E" w:rsidP="00302A4E">
            <w:pPr>
              <w:spacing w:line="240" w:lineRule="exact"/>
              <w:jc w:val="center"/>
              <w:rPr>
                <w:sz w:val="20"/>
                <w:szCs w:val="20"/>
              </w:rPr>
            </w:pPr>
          </w:p>
        </w:tc>
        <w:tc>
          <w:tcPr>
            <w:tcW w:w="9497" w:type="dxa"/>
          </w:tcPr>
          <w:p w14:paraId="730BA3FB" w14:textId="77777777" w:rsidR="00302A4E" w:rsidRDefault="00302A4E" w:rsidP="00302A4E">
            <w:pPr>
              <w:spacing w:line="240" w:lineRule="exact"/>
              <w:rPr>
                <w:sz w:val="20"/>
                <w:szCs w:val="20"/>
              </w:rPr>
            </w:pPr>
            <w:r w:rsidRPr="002852AB">
              <w:rPr>
                <w:rFonts w:hint="eastAsia"/>
                <w:sz w:val="20"/>
                <w:szCs w:val="20"/>
              </w:rPr>
              <w:t>(C)</w:t>
            </w:r>
            <w:r>
              <w:rPr>
                <w:sz w:val="20"/>
                <w:szCs w:val="20"/>
              </w:rPr>
              <w:t xml:space="preserve"> </w:t>
            </w:r>
            <w:r w:rsidRPr="002852AB">
              <w:rPr>
                <w:rFonts w:hint="eastAsia"/>
                <w:sz w:val="20"/>
                <w:szCs w:val="20"/>
              </w:rPr>
              <w:t>10</w:t>
            </w:r>
            <w:r>
              <w:rPr>
                <w:sz w:val="20"/>
                <w:szCs w:val="20"/>
              </w:rPr>
              <w:t>.</w:t>
            </w:r>
            <w:r w:rsidRPr="002852AB">
              <w:rPr>
                <w:rFonts w:hint="eastAsia"/>
                <w:sz w:val="20"/>
                <w:szCs w:val="20"/>
              </w:rPr>
              <w:t xml:space="preserve"> </w:t>
            </w:r>
            <w:r w:rsidRPr="002852AB">
              <w:rPr>
                <w:rFonts w:hint="eastAsia"/>
                <w:sz w:val="20"/>
                <w:szCs w:val="20"/>
              </w:rPr>
              <w:t>行政程序法對於比例原則之規定包括適當性、必要性及衡量性三原則，其中何者</w:t>
            </w:r>
          </w:p>
          <w:p w14:paraId="68E3A971" w14:textId="1A1AA144" w:rsidR="00302A4E" w:rsidRPr="002852AB" w:rsidRDefault="00302A4E" w:rsidP="00E50C2A">
            <w:pPr>
              <w:spacing w:line="240" w:lineRule="exact"/>
              <w:ind w:firstLineChars="300" w:firstLine="600"/>
              <w:rPr>
                <w:sz w:val="20"/>
                <w:szCs w:val="20"/>
              </w:rPr>
            </w:pPr>
            <w:r w:rsidRPr="002852AB">
              <w:rPr>
                <w:rFonts w:hint="eastAsia"/>
                <w:sz w:val="20"/>
                <w:szCs w:val="20"/>
              </w:rPr>
              <w:t>稱為狹義之比例原則？</w:t>
            </w:r>
            <w:r w:rsidRPr="002852AB">
              <w:rPr>
                <w:rFonts w:hint="eastAsia"/>
                <w:sz w:val="20"/>
                <w:szCs w:val="20"/>
              </w:rPr>
              <w:t xml:space="preserve"> </w:t>
            </w:r>
            <w:r w:rsidR="00E50C2A">
              <w:rPr>
                <w:rFonts w:hint="eastAsia"/>
                <w:sz w:val="20"/>
                <w:szCs w:val="20"/>
              </w:rPr>
              <w:t xml:space="preserve"> </w:t>
            </w:r>
            <w:r w:rsidR="00E50C2A">
              <w:rPr>
                <w:sz w:val="20"/>
                <w:szCs w:val="20"/>
              </w:rPr>
              <w:t xml:space="preserve">          </w:t>
            </w:r>
            <w:r w:rsidRPr="002852AB">
              <w:rPr>
                <w:rFonts w:hint="eastAsia"/>
                <w:sz w:val="20"/>
                <w:szCs w:val="20"/>
              </w:rPr>
              <w:t>(A)</w:t>
            </w:r>
            <w:r w:rsidRPr="002852AB">
              <w:rPr>
                <w:rFonts w:hint="eastAsia"/>
                <w:sz w:val="20"/>
                <w:szCs w:val="20"/>
              </w:rPr>
              <w:t>適當性原則</w:t>
            </w:r>
            <w:r>
              <w:rPr>
                <w:rFonts w:hint="eastAsia"/>
                <w:sz w:val="20"/>
                <w:szCs w:val="20"/>
              </w:rPr>
              <w:t xml:space="preserve"> </w:t>
            </w:r>
            <w:r w:rsidRPr="002852AB">
              <w:rPr>
                <w:rFonts w:hint="eastAsia"/>
                <w:sz w:val="20"/>
                <w:szCs w:val="20"/>
              </w:rPr>
              <w:t>(B)</w:t>
            </w:r>
            <w:r w:rsidRPr="002852AB">
              <w:rPr>
                <w:rFonts w:hint="eastAsia"/>
                <w:sz w:val="20"/>
                <w:szCs w:val="20"/>
              </w:rPr>
              <w:t>必要性原則</w:t>
            </w:r>
            <w:r>
              <w:rPr>
                <w:rFonts w:hint="eastAsia"/>
                <w:sz w:val="20"/>
                <w:szCs w:val="20"/>
              </w:rPr>
              <w:t xml:space="preserve"> </w:t>
            </w:r>
            <w:r w:rsidRPr="002852AB">
              <w:rPr>
                <w:rFonts w:hint="eastAsia"/>
                <w:sz w:val="20"/>
                <w:szCs w:val="20"/>
              </w:rPr>
              <w:t>(C)</w:t>
            </w:r>
            <w:r w:rsidRPr="002852AB">
              <w:rPr>
                <w:rFonts w:hint="eastAsia"/>
                <w:sz w:val="20"/>
                <w:szCs w:val="20"/>
              </w:rPr>
              <w:t>衡量性原則</w:t>
            </w:r>
            <w:r>
              <w:rPr>
                <w:rFonts w:hint="eastAsia"/>
                <w:sz w:val="20"/>
                <w:szCs w:val="20"/>
              </w:rPr>
              <w:t xml:space="preserve"> </w:t>
            </w:r>
            <w:r w:rsidRPr="002852AB">
              <w:rPr>
                <w:rFonts w:hint="eastAsia"/>
                <w:sz w:val="20"/>
                <w:szCs w:val="20"/>
              </w:rPr>
              <w:t>(D)</w:t>
            </w:r>
            <w:r w:rsidRPr="002852AB">
              <w:rPr>
                <w:rFonts w:hint="eastAsia"/>
                <w:sz w:val="20"/>
                <w:szCs w:val="20"/>
              </w:rPr>
              <w:t>信賴保護原則</w:t>
            </w:r>
          </w:p>
          <w:p w14:paraId="7372DB63" w14:textId="78B1571C" w:rsidR="00302A4E" w:rsidRPr="002852AB" w:rsidRDefault="00302A4E" w:rsidP="00E50C2A">
            <w:pPr>
              <w:spacing w:line="240" w:lineRule="exact"/>
              <w:rPr>
                <w:sz w:val="20"/>
                <w:szCs w:val="20"/>
              </w:rPr>
            </w:pPr>
            <w:r w:rsidRPr="002852AB">
              <w:rPr>
                <w:rFonts w:hint="eastAsia"/>
                <w:sz w:val="20"/>
                <w:szCs w:val="20"/>
              </w:rPr>
              <w:t>(D)</w:t>
            </w:r>
            <w:r>
              <w:rPr>
                <w:sz w:val="20"/>
                <w:szCs w:val="20"/>
              </w:rPr>
              <w:t xml:space="preserve"> </w:t>
            </w:r>
            <w:r w:rsidRPr="002852AB">
              <w:rPr>
                <w:rFonts w:hint="eastAsia"/>
                <w:sz w:val="20"/>
                <w:szCs w:val="20"/>
              </w:rPr>
              <w:t xml:space="preserve">22 </w:t>
            </w:r>
            <w:r w:rsidRPr="002852AB">
              <w:rPr>
                <w:rFonts w:hint="eastAsia"/>
                <w:sz w:val="20"/>
                <w:szCs w:val="20"/>
              </w:rPr>
              <w:t>下列何者屬於狹義的比例原則？</w:t>
            </w:r>
            <w:r w:rsidR="00E50C2A">
              <w:rPr>
                <w:rFonts w:hint="eastAsia"/>
                <w:sz w:val="20"/>
                <w:szCs w:val="20"/>
              </w:rPr>
              <w:t xml:space="preserve"> </w:t>
            </w:r>
            <w:r w:rsidRPr="002852AB">
              <w:rPr>
                <w:rFonts w:hint="eastAsia"/>
                <w:sz w:val="20"/>
                <w:szCs w:val="20"/>
              </w:rPr>
              <w:t>(A)</w:t>
            </w:r>
            <w:r w:rsidRPr="002852AB">
              <w:rPr>
                <w:rFonts w:hint="eastAsia"/>
                <w:sz w:val="20"/>
                <w:szCs w:val="20"/>
              </w:rPr>
              <w:t>不當聯結禁止原則</w:t>
            </w:r>
            <w:r w:rsidRPr="002852AB">
              <w:rPr>
                <w:rFonts w:hint="eastAsia"/>
                <w:sz w:val="20"/>
                <w:szCs w:val="20"/>
              </w:rPr>
              <w:t>(B)</w:t>
            </w:r>
            <w:r w:rsidRPr="002852AB">
              <w:rPr>
                <w:rFonts w:hint="eastAsia"/>
                <w:sz w:val="20"/>
                <w:szCs w:val="20"/>
              </w:rPr>
              <w:t>適當性原則</w:t>
            </w:r>
            <w:r w:rsidRPr="002852AB">
              <w:rPr>
                <w:rFonts w:hint="eastAsia"/>
                <w:sz w:val="20"/>
                <w:szCs w:val="20"/>
              </w:rPr>
              <w:t>(C)</w:t>
            </w:r>
            <w:r w:rsidRPr="002852AB">
              <w:rPr>
                <w:rFonts w:hint="eastAsia"/>
                <w:sz w:val="20"/>
                <w:szCs w:val="20"/>
              </w:rPr>
              <w:t>必要性原則</w:t>
            </w:r>
            <w:r w:rsidRPr="002852AB">
              <w:rPr>
                <w:rFonts w:hint="eastAsia"/>
                <w:sz w:val="20"/>
                <w:szCs w:val="20"/>
              </w:rPr>
              <w:t>(D)</w:t>
            </w:r>
            <w:r w:rsidRPr="002852AB">
              <w:rPr>
                <w:rFonts w:hint="eastAsia"/>
                <w:sz w:val="20"/>
                <w:szCs w:val="20"/>
              </w:rPr>
              <w:t>過度禁止原則</w:t>
            </w:r>
            <w:r w:rsidRPr="002852AB">
              <w:rPr>
                <w:rFonts w:hint="eastAsia"/>
                <w:sz w:val="20"/>
                <w:szCs w:val="20"/>
              </w:rPr>
              <w:t xml:space="preserve"> </w:t>
            </w:r>
          </w:p>
          <w:p w14:paraId="18574FE4" w14:textId="58E2556B" w:rsidR="00302A4E" w:rsidRPr="002852AB" w:rsidRDefault="00302A4E" w:rsidP="00302A4E">
            <w:pPr>
              <w:spacing w:line="240" w:lineRule="exact"/>
              <w:rPr>
                <w:sz w:val="20"/>
                <w:szCs w:val="20"/>
              </w:rPr>
            </w:pPr>
            <w:r w:rsidRPr="002852AB">
              <w:rPr>
                <w:rFonts w:hint="eastAsia"/>
                <w:sz w:val="20"/>
                <w:szCs w:val="20"/>
              </w:rPr>
              <w:t>(D)</w:t>
            </w:r>
            <w:r>
              <w:rPr>
                <w:sz w:val="20"/>
                <w:szCs w:val="20"/>
              </w:rPr>
              <w:t xml:space="preserve"> 1. </w:t>
            </w:r>
            <w:r w:rsidRPr="002852AB">
              <w:rPr>
                <w:rFonts w:hint="eastAsia"/>
                <w:sz w:val="20"/>
                <w:szCs w:val="20"/>
              </w:rPr>
              <w:t>下列敘述，何者並非在說明「比例原則」？</w:t>
            </w:r>
            <w:r w:rsidRPr="002852AB">
              <w:rPr>
                <w:rFonts w:hint="eastAsia"/>
                <w:sz w:val="20"/>
                <w:szCs w:val="20"/>
              </w:rPr>
              <w:t xml:space="preserve"> </w:t>
            </w:r>
          </w:p>
          <w:p w14:paraId="741E218E" w14:textId="51AD5114" w:rsidR="00302A4E" w:rsidRPr="002852AB" w:rsidRDefault="00302A4E" w:rsidP="00E50C2A">
            <w:pPr>
              <w:spacing w:line="240" w:lineRule="exact"/>
              <w:ind w:leftChars="200" w:left="480"/>
              <w:rPr>
                <w:sz w:val="20"/>
                <w:szCs w:val="20"/>
              </w:rPr>
            </w:pPr>
            <w:r w:rsidRPr="002852AB">
              <w:rPr>
                <w:rFonts w:hint="eastAsia"/>
                <w:sz w:val="20"/>
                <w:szCs w:val="20"/>
              </w:rPr>
              <w:t>(A)</w:t>
            </w:r>
            <w:r w:rsidRPr="002852AB">
              <w:rPr>
                <w:rFonts w:hint="eastAsia"/>
                <w:sz w:val="20"/>
                <w:szCs w:val="20"/>
              </w:rPr>
              <w:t>不要以大砲打小鳥</w:t>
            </w:r>
            <w:r w:rsidR="00E50C2A">
              <w:rPr>
                <w:rFonts w:hint="eastAsia"/>
                <w:sz w:val="20"/>
                <w:szCs w:val="20"/>
              </w:rPr>
              <w:t xml:space="preserve">                          </w:t>
            </w:r>
            <w:r w:rsidRPr="002852AB">
              <w:rPr>
                <w:rFonts w:hint="eastAsia"/>
                <w:sz w:val="20"/>
                <w:szCs w:val="20"/>
              </w:rPr>
              <w:t xml:space="preserve"> (B)</w:t>
            </w:r>
            <w:r w:rsidRPr="002852AB">
              <w:rPr>
                <w:rFonts w:hint="eastAsia"/>
                <w:sz w:val="20"/>
                <w:szCs w:val="20"/>
              </w:rPr>
              <w:t>不可為達目的而不擇手段</w:t>
            </w:r>
            <w:r w:rsidRPr="002852AB">
              <w:rPr>
                <w:rFonts w:hint="eastAsia"/>
                <w:sz w:val="20"/>
                <w:szCs w:val="20"/>
              </w:rPr>
              <w:t xml:space="preserve"> </w:t>
            </w:r>
          </w:p>
          <w:p w14:paraId="0D8D5A61" w14:textId="22632C75" w:rsidR="00302A4E" w:rsidRPr="002852AB" w:rsidRDefault="00302A4E" w:rsidP="00E50C2A">
            <w:pPr>
              <w:spacing w:line="240" w:lineRule="exact"/>
              <w:ind w:leftChars="200" w:left="480"/>
              <w:rPr>
                <w:sz w:val="20"/>
                <w:szCs w:val="20"/>
              </w:rPr>
            </w:pPr>
            <w:r w:rsidRPr="002852AB">
              <w:rPr>
                <w:rFonts w:hint="eastAsia"/>
                <w:sz w:val="20"/>
                <w:szCs w:val="20"/>
              </w:rPr>
              <w:t>(C)</w:t>
            </w:r>
            <w:r w:rsidRPr="002852AB">
              <w:rPr>
                <w:rFonts w:hint="eastAsia"/>
                <w:sz w:val="20"/>
                <w:szCs w:val="20"/>
              </w:rPr>
              <w:t>限制人民自由權利之措施，須選擇最少損害方法</w:t>
            </w:r>
            <w:r w:rsidRPr="002852AB">
              <w:rPr>
                <w:rFonts w:hint="eastAsia"/>
                <w:sz w:val="20"/>
                <w:szCs w:val="20"/>
              </w:rPr>
              <w:t xml:space="preserve"> (D)</w:t>
            </w:r>
            <w:r w:rsidRPr="002852AB">
              <w:rPr>
                <w:rFonts w:hint="eastAsia"/>
                <w:sz w:val="20"/>
                <w:szCs w:val="20"/>
              </w:rPr>
              <w:t>行政契約雙方之給付，應有正當合理之關聯</w:t>
            </w:r>
            <w:r>
              <w:rPr>
                <w:rFonts w:hint="eastAsia"/>
                <w:sz w:val="20"/>
                <w:szCs w:val="20"/>
              </w:rPr>
              <w:t xml:space="preserve"> </w:t>
            </w:r>
          </w:p>
          <w:p w14:paraId="02D0F935" w14:textId="7DF3C641" w:rsidR="00302A4E" w:rsidRPr="002852AB" w:rsidRDefault="00302A4E" w:rsidP="00302A4E">
            <w:pPr>
              <w:spacing w:line="240" w:lineRule="exact"/>
              <w:rPr>
                <w:sz w:val="20"/>
                <w:szCs w:val="20"/>
              </w:rPr>
            </w:pPr>
            <w:r w:rsidRPr="002852AB">
              <w:rPr>
                <w:rFonts w:hint="eastAsia"/>
                <w:sz w:val="20"/>
                <w:szCs w:val="20"/>
              </w:rPr>
              <w:t>(A)</w:t>
            </w:r>
            <w:r>
              <w:rPr>
                <w:sz w:val="20"/>
                <w:szCs w:val="20"/>
              </w:rPr>
              <w:t xml:space="preserve"> </w:t>
            </w:r>
            <w:r w:rsidRPr="002852AB">
              <w:rPr>
                <w:rFonts w:hint="eastAsia"/>
                <w:sz w:val="20"/>
                <w:szCs w:val="20"/>
              </w:rPr>
              <w:t xml:space="preserve">3 </w:t>
            </w:r>
            <w:r w:rsidRPr="002852AB">
              <w:rPr>
                <w:rFonts w:hint="eastAsia"/>
                <w:sz w:val="20"/>
                <w:szCs w:val="20"/>
              </w:rPr>
              <w:t>下列敘述，何者與「比例原則」最為有關？</w:t>
            </w:r>
            <w:r w:rsidRPr="002852AB">
              <w:rPr>
                <w:rFonts w:hint="eastAsia"/>
                <w:sz w:val="20"/>
                <w:szCs w:val="20"/>
              </w:rPr>
              <w:t xml:space="preserve"> </w:t>
            </w:r>
          </w:p>
          <w:p w14:paraId="25F5220C" w14:textId="77777777" w:rsidR="00302A4E" w:rsidRPr="002852AB" w:rsidRDefault="00302A4E" w:rsidP="00E50C2A">
            <w:pPr>
              <w:spacing w:line="240" w:lineRule="exact"/>
              <w:ind w:leftChars="355" w:left="852"/>
              <w:rPr>
                <w:sz w:val="20"/>
                <w:szCs w:val="20"/>
              </w:rPr>
            </w:pPr>
            <w:r w:rsidRPr="002852AB">
              <w:rPr>
                <w:rFonts w:hint="eastAsia"/>
                <w:sz w:val="20"/>
                <w:szCs w:val="20"/>
              </w:rPr>
              <w:t>(A)</w:t>
            </w:r>
            <w:r w:rsidRPr="002852AB">
              <w:rPr>
                <w:rFonts w:hint="eastAsia"/>
                <w:sz w:val="20"/>
                <w:szCs w:val="20"/>
              </w:rPr>
              <w:t>在眾多同樣可以達到同一公益目的之手段當中，須採取對人民最小負擔的手段</w:t>
            </w:r>
            <w:r w:rsidRPr="002852AB">
              <w:rPr>
                <w:rFonts w:hint="eastAsia"/>
                <w:sz w:val="20"/>
                <w:szCs w:val="20"/>
              </w:rPr>
              <w:t xml:space="preserve"> </w:t>
            </w:r>
          </w:p>
          <w:p w14:paraId="7CC9F0CB" w14:textId="77777777" w:rsidR="00302A4E" w:rsidRDefault="00302A4E" w:rsidP="00E50C2A">
            <w:pPr>
              <w:spacing w:line="240" w:lineRule="exact"/>
              <w:ind w:leftChars="355" w:left="852"/>
              <w:rPr>
                <w:sz w:val="20"/>
                <w:szCs w:val="20"/>
              </w:rPr>
            </w:pPr>
            <w:r w:rsidRPr="002852AB">
              <w:rPr>
                <w:rFonts w:hint="eastAsia"/>
                <w:sz w:val="20"/>
                <w:szCs w:val="20"/>
              </w:rPr>
              <w:t>(B)</w:t>
            </w:r>
            <w:r w:rsidRPr="002852AB">
              <w:rPr>
                <w:rFonts w:hint="eastAsia"/>
                <w:sz w:val="20"/>
                <w:szCs w:val="20"/>
              </w:rPr>
              <w:t>法律在規範內容上須明確，以資受規範之人民得以事前得知何事項將受何等之規範</w:t>
            </w:r>
          </w:p>
          <w:p w14:paraId="4827FE41" w14:textId="6A278ACA" w:rsidR="00302A4E" w:rsidRPr="002852AB" w:rsidRDefault="00302A4E" w:rsidP="00E50C2A">
            <w:pPr>
              <w:spacing w:line="240" w:lineRule="exact"/>
              <w:ind w:leftChars="355" w:left="852" w:firstLineChars="150" w:firstLine="300"/>
              <w:rPr>
                <w:sz w:val="20"/>
                <w:szCs w:val="20"/>
              </w:rPr>
            </w:pPr>
            <w:r w:rsidRPr="002852AB">
              <w:rPr>
                <w:rFonts w:hint="eastAsia"/>
                <w:sz w:val="20"/>
                <w:szCs w:val="20"/>
              </w:rPr>
              <w:t>以及產生如何之法律效果</w:t>
            </w:r>
            <w:r w:rsidRPr="002852AB">
              <w:rPr>
                <w:rFonts w:hint="eastAsia"/>
                <w:sz w:val="20"/>
                <w:szCs w:val="20"/>
              </w:rPr>
              <w:t xml:space="preserve"> </w:t>
            </w:r>
          </w:p>
          <w:p w14:paraId="4151D091" w14:textId="77777777" w:rsidR="00302A4E" w:rsidRPr="002852AB" w:rsidRDefault="00302A4E" w:rsidP="00E50C2A">
            <w:pPr>
              <w:spacing w:line="240" w:lineRule="exact"/>
              <w:ind w:leftChars="355" w:left="852"/>
              <w:rPr>
                <w:sz w:val="20"/>
                <w:szCs w:val="20"/>
              </w:rPr>
            </w:pPr>
            <w:r w:rsidRPr="002852AB">
              <w:rPr>
                <w:rFonts w:hint="eastAsia"/>
                <w:sz w:val="20"/>
                <w:szCs w:val="20"/>
              </w:rPr>
              <w:t>(C)</w:t>
            </w:r>
            <w:r w:rsidRPr="002852AB">
              <w:rPr>
                <w:rFonts w:hint="eastAsia"/>
                <w:sz w:val="20"/>
                <w:szCs w:val="20"/>
              </w:rPr>
              <w:t>人民因信賴公權力措施之存續，而為一定之行為並產生信賴利益，該利益應受保護</w:t>
            </w:r>
            <w:r w:rsidRPr="002852AB">
              <w:rPr>
                <w:rFonts w:hint="eastAsia"/>
                <w:sz w:val="20"/>
                <w:szCs w:val="20"/>
              </w:rPr>
              <w:t xml:space="preserve"> </w:t>
            </w:r>
          </w:p>
          <w:p w14:paraId="511F4C10" w14:textId="315B34B2" w:rsidR="00302A4E" w:rsidRPr="002852AB" w:rsidRDefault="00302A4E" w:rsidP="00E50C2A">
            <w:pPr>
              <w:spacing w:line="240" w:lineRule="exact"/>
              <w:ind w:leftChars="355" w:left="852"/>
              <w:rPr>
                <w:sz w:val="20"/>
                <w:szCs w:val="20"/>
              </w:rPr>
            </w:pPr>
            <w:r w:rsidRPr="002852AB">
              <w:rPr>
                <w:rFonts w:hint="eastAsia"/>
                <w:sz w:val="20"/>
                <w:szCs w:val="20"/>
              </w:rPr>
              <w:t>(D)</w:t>
            </w:r>
            <w:r w:rsidRPr="002852AB">
              <w:rPr>
                <w:rFonts w:hint="eastAsia"/>
                <w:sz w:val="20"/>
                <w:szCs w:val="20"/>
              </w:rPr>
              <w:t>公權力之行使，不得將不具關聯性之事項與其所欲採取之措施或決定相互連結</w:t>
            </w:r>
            <w:r>
              <w:rPr>
                <w:rFonts w:hint="eastAsia"/>
                <w:sz w:val="20"/>
                <w:szCs w:val="20"/>
              </w:rPr>
              <w:t xml:space="preserve"> </w:t>
            </w:r>
          </w:p>
          <w:p w14:paraId="38B5F2E1" w14:textId="0C09AA65" w:rsidR="00302A4E" w:rsidRPr="002852AB" w:rsidRDefault="00302A4E" w:rsidP="00302A4E">
            <w:pPr>
              <w:spacing w:line="240" w:lineRule="exact"/>
              <w:rPr>
                <w:sz w:val="20"/>
                <w:szCs w:val="20"/>
              </w:rPr>
            </w:pPr>
            <w:r w:rsidRPr="002852AB">
              <w:rPr>
                <w:rFonts w:hint="eastAsia"/>
                <w:sz w:val="20"/>
                <w:szCs w:val="20"/>
              </w:rPr>
              <w:t>(D)</w:t>
            </w:r>
            <w:r>
              <w:rPr>
                <w:sz w:val="20"/>
                <w:szCs w:val="20"/>
              </w:rPr>
              <w:t xml:space="preserve"> </w:t>
            </w:r>
            <w:r w:rsidRPr="002852AB">
              <w:rPr>
                <w:rFonts w:hint="eastAsia"/>
                <w:sz w:val="20"/>
                <w:szCs w:val="20"/>
              </w:rPr>
              <w:t xml:space="preserve">2 </w:t>
            </w:r>
            <w:r w:rsidRPr="002852AB">
              <w:rPr>
                <w:rFonts w:hint="eastAsia"/>
                <w:sz w:val="20"/>
                <w:szCs w:val="20"/>
              </w:rPr>
              <w:t>下列何者並非行政法上所謂「比例原則」的內涵？</w:t>
            </w:r>
          </w:p>
          <w:p w14:paraId="37337F40" w14:textId="77777777" w:rsidR="00302A4E" w:rsidRPr="002852AB" w:rsidRDefault="00302A4E" w:rsidP="00302A4E">
            <w:pPr>
              <w:spacing w:line="240" w:lineRule="exact"/>
              <w:ind w:leftChars="200" w:left="480"/>
              <w:rPr>
                <w:sz w:val="20"/>
                <w:szCs w:val="20"/>
              </w:rPr>
            </w:pPr>
            <w:r w:rsidRPr="002852AB">
              <w:rPr>
                <w:rFonts w:hint="eastAsia"/>
                <w:sz w:val="20"/>
                <w:szCs w:val="20"/>
              </w:rPr>
              <w:t>(A)</w:t>
            </w:r>
            <w:r w:rsidRPr="002852AB">
              <w:rPr>
                <w:rFonts w:hint="eastAsia"/>
                <w:sz w:val="20"/>
                <w:szCs w:val="20"/>
              </w:rPr>
              <w:t>適合達成目的之多種手段中，應選擇對人民權益損害最少者</w:t>
            </w:r>
          </w:p>
          <w:p w14:paraId="4DA5881A" w14:textId="77777777" w:rsidR="00302A4E" w:rsidRPr="002852AB" w:rsidRDefault="00302A4E" w:rsidP="00302A4E">
            <w:pPr>
              <w:spacing w:line="240" w:lineRule="exact"/>
              <w:ind w:leftChars="200" w:left="480"/>
              <w:rPr>
                <w:sz w:val="20"/>
                <w:szCs w:val="20"/>
              </w:rPr>
            </w:pPr>
            <w:r w:rsidRPr="002852AB">
              <w:rPr>
                <w:rFonts w:hint="eastAsia"/>
                <w:sz w:val="20"/>
                <w:szCs w:val="20"/>
              </w:rPr>
              <w:t>(B)</w:t>
            </w:r>
            <w:r w:rsidRPr="002852AB">
              <w:rPr>
                <w:rFonts w:hint="eastAsia"/>
                <w:sz w:val="20"/>
                <w:szCs w:val="20"/>
              </w:rPr>
              <w:t>對於人民權益之損害程度與所欲達成目的之利益必須處於合理且適度之關係</w:t>
            </w:r>
          </w:p>
          <w:p w14:paraId="62631CB8" w14:textId="77777777" w:rsidR="00302A4E" w:rsidRPr="002852AB" w:rsidRDefault="00302A4E" w:rsidP="00302A4E">
            <w:pPr>
              <w:spacing w:line="240" w:lineRule="exact"/>
              <w:ind w:leftChars="200" w:left="480"/>
              <w:rPr>
                <w:sz w:val="20"/>
                <w:szCs w:val="20"/>
              </w:rPr>
            </w:pPr>
            <w:r w:rsidRPr="002852AB">
              <w:rPr>
                <w:rFonts w:hint="eastAsia"/>
                <w:sz w:val="20"/>
                <w:szCs w:val="20"/>
              </w:rPr>
              <w:t>(C)</w:t>
            </w:r>
            <w:r w:rsidRPr="002852AB">
              <w:rPr>
                <w:rFonts w:hint="eastAsia"/>
                <w:sz w:val="20"/>
                <w:szCs w:val="20"/>
              </w:rPr>
              <w:t>損害人民權益之措施必須能達成所預期之目的</w:t>
            </w:r>
          </w:p>
          <w:p w14:paraId="34F0DB70" w14:textId="367F9E22" w:rsidR="00302A4E" w:rsidRPr="002852AB" w:rsidRDefault="00302A4E" w:rsidP="00302A4E">
            <w:pPr>
              <w:spacing w:line="240" w:lineRule="exact"/>
              <w:ind w:leftChars="200" w:left="480"/>
              <w:rPr>
                <w:sz w:val="20"/>
                <w:szCs w:val="20"/>
              </w:rPr>
            </w:pPr>
            <w:r w:rsidRPr="002852AB">
              <w:rPr>
                <w:rFonts w:hint="eastAsia"/>
                <w:sz w:val="20"/>
                <w:szCs w:val="20"/>
              </w:rPr>
              <w:t>(D)</w:t>
            </w:r>
            <w:r w:rsidRPr="002852AB">
              <w:rPr>
                <w:rFonts w:hint="eastAsia"/>
                <w:sz w:val="20"/>
                <w:szCs w:val="20"/>
              </w:rPr>
              <w:t>行政機關對於當事人有利及不利之情形應一律注意，不得偏頗</w:t>
            </w:r>
          </w:p>
          <w:p w14:paraId="171F2145" w14:textId="69DAA50D" w:rsidR="00302A4E" w:rsidRPr="002852AB" w:rsidRDefault="00302A4E" w:rsidP="00302A4E">
            <w:pPr>
              <w:spacing w:line="240" w:lineRule="exact"/>
              <w:rPr>
                <w:sz w:val="20"/>
                <w:szCs w:val="20"/>
              </w:rPr>
            </w:pPr>
            <w:r w:rsidRPr="002852AB">
              <w:rPr>
                <w:rFonts w:hint="eastAsia"/>
                <w:sz w:val="20"/>
                <w:szCs w:val="20"/>
              </w:rPr>
              <w:t>(D)</w:t>
            </w:r>
            <w:r>
              <w:rPr>
                <w:sz w:val="20"/>
                <w:szCs w:val="20"/>
              </w:rPr>
              <w:t xml:space="preserve"> </w:t>
            </w:r>
            <w:r w:rsidRPr="002852AB">
              <w:rPr>
                <w:rFonts w:hint="eastAsia"/>
                <w:sz w:val="20"/>
                <w:szCs w:val="20"/>
              </w:rPr>
              <w:t>14.</w:t>
            </w:r>
            <w:r w:rsidRPr="002852AB">
              <w:rPr>
                <w:rFonts w:hint="eastAsia"/>
                <w:sz w:val="20"/>
                <w:szCs w:val="20"/>
              </w:rPr>
              <w:t>行政行為應依「比例原則」為之。其內涵不包括下列何種原則？</w:t>
            </w:r>
          </w:p>
          <w:p w14:paraId="40A8C3E8" w14:textId="664C4A24" w:rsidR="00302A4E" w:rsidRPr="002852AB" w:rsidRDefault="00302A4E" w:rsidP="00302A4E">
            <w:pPr>
              <w:spacing w:line="240" w:lineRule="exact"/>
              <w:ind w:leftChars="100" w:left="240"/>
              <w:jc w:val="right"/>
              <w:rPr>
                <w:sz w:val="20"/>
                <w:szCs w:val="20"/>
              </w:rPr>
            </w:pPr>
            <w:r w:rsidRPr="002852AB">
              <w:rPr>
                <w:rFonts w:hint="eastAsia"/>
                <w:sz w:val="20"/>
                <w:szCs w:val="20"/>
              </w:rPr>
              <w:t>(A)</w:t>
            </w:r>
            <w:r w:rsidRPr="002852AB">
              <w:rPr>
                <w:rFonts w:hint="eastAsia"/>
                <w:sz w:val="20"/>
                <w:szCs w:val="20"/>
              </w:rPr>
              <w:t>適當性原則</w:t>
            </w:r>
            <w:r>
              <w:rPr>
                <w:rFonts w:hint="eastAsia"/>
                <w:sz w:val="20"/>
                <w:szCs w:val="20"/>
              </w:rPr>
              <w:t xml:space="preserve"> </w:t>
            </w:r>
            <w:r w:rsidRPr="002852AB">
              <w:rPr>
                <w:rFonts w:hint="eastAsia"/>
                <w:sz w:val="20"/>
                <w:szCs w:val="20"/>
              </w:rPr>
              <w:t>(B)</w:t>
            </w:r>
            <w:r w:rsidRPr="002852AB">
              <w:rPr>
                <w:rFonts w:hint="eastAsia"/>
                <w:sz w:val="20"/>
                <w:szCs w:val="20"/>
              </w:rPr>
              <w:t>必要性原則</w:t>
            </w:r>
            <w:r>
              <w:rPr>
                <w:rFonts w:hint="eastAsia"/>
                <w:sz w:val="20"/>
                <w:szCs w:val="20"/>
              </w:rPr>
              <w:t xml:space="preserve"> </w:t>
            </w:r>
            <w:r w:rsidRPr="002852AB">
              <w:rPr>
                <w:rFonts w:hint="eastAsia"/>
                <w:sz w:val="20"/>
                <w:szCs w:val="20"/>
              </w:rPr>
              <w:t>(C)</w:t>
            </w:r>
            <w:r w:rsidRPr="002852AB">
              <w:rPr>
                <w:rFonts w:hint="eastAsia"/>
                <w:sz w:val="20"/>
                <w:szCs w:val="20"/>
              </w:rPr>
              <w:t>狹義比例性原則</w:t>
            </w:r>
            <w:r>
              <w:rPr>
                <w:rFonts w:hint="eastAsia"/>
                <w:sz w:val="20"/>
                <w:szCs w:val="20"/>
              </w:rPr>
              <w:t xml:space="preserve"> </w:t>
            </w:r>
            <w:r w:rsidRPr="002852AB">
              <w:rPr>
                <w:rFonts w:hint="eastAsia"/>
                <w:sz w:val="20"/>
                <w:szCs w:val="20"/>
              </w:rPr>
              <w:t>(D)</w:t>
            </w:r>
            <w:r w:rsidRPr="002852AB">
              <w:rPr>
                <w:rFonts w:hint="eastAsia"/>
                <w:sz w:val="20"/>
                <w:szCs w:val="20"/>
              </w:rPr>
              <w:t>急迫性原則</w:t>
            </w:r>
          </w:p>
          <w:p w14:paraId="25706E74" w14:textId="17C5312E" w:rsidR="00302A4E" w:rsidRPr="002852AB" w:rsidRDefault="00302A4E" w:rsidP="00302A4E">
            <w:pPr>
              <w:spacing w:line="240" w:lineRule="exact"/>
              <w:rPr>
                <w:sz w:val="20"/>
                <w:szCs w:val="20"/>
              </w:rPr>
            </w:pPr>
            <w:r w:rsidRPr="002852AB">
              <w:rPr>
                <w:rFonts w:hint="eastAsia"/>
                <w:sz w:val="20"/>
                <w:szCs w:val="20"/>
              </w:rPr>
              <w:t>(B)</w:t>
            </w:r>
            <w:r>
              <w:rPr>
                <w:sz w:val="20"/>
                <w:szCs w:val="20"/>
              </w:rPr>
              <w:t xml:space="preserve"> </w:t>
            </w:r>
            <w:r w:rsidRPr="002852AB">
              <w:rPr>
                <w:rFonts w:hint="eastAsia"/>
                <w:sz w:val="20"/>
                <w:szCs w:val="20"/>
              </w:rPr>
              <w:t xml:space="preserve">8. </w:t>
            </w:r>
            <w:r w:rsidRPr="002852AB">
              <w:rPr>
                <w:rFonts w:hint="eastAsia"/>
                <w:sz w:val="20"/>
                <w:szCs w:val="20"/>
              </w:rPr>
              <w:t>比例原則</w:t>
            </w:r>
            <w:proofErr w:type="gramStart"/>
            <w:r w:rsidRPr="002852AB">
              <w:rPr>
                <w:rFonts w:hint="eastAsia"/>
                <w:sz w:val="20"/>
                <w:szCs w:val="20"/>
              </w:rPr>
              <w:t>（</w:t>
            </w:r>
            <w:proofErr w:type="gramEnd"/>
            <w:r w:rsidRPr="002852AB">
              <w:rPr>
                <w:rFonts w:hint="eastAsia"/>
                <w:sz w:val="20"/>
                <w:szCs w:val="20"/>
              </w:rPr>
              <w:t>或稱：禁止過度原則</w:t>
            </w:r>
            <w:proofErr w:type="gramStart"/>
            <w:r w:rsidRPr="002852AB">
              <w:rPr>
                <w:rFonts w:hint="eastAsia"/>
                <w:sz w:val="20"/>
                <w:szCs w:val="20"/>
              </w:rPr>
              <w:t>）</w:t>
            </w:r>
            <w:proofErr w:type="gramEnd"/>
            <w:r w:rsidRPr="002852AB">
              <w:rPr>
                <w:rFonts w:hint="eastAsia"/>
                <w:sz w:val="20"/>
                <w:szCs w:val="20"/>
              </w:rPr>
              <w:t>不包括下列何種內容？</w:t>
            </w:r>
          </w:p>
          <w:p w14:paraId="75DBDA86" w14:textId="7F5DE3A0" w:rsidR="00302A4E" w:rsidRPr="002852AB" w:rsidRDefault="00302A4E" w:rsidP="00302A4E">
            <w:pPr>
              <w:spacing w:line="240" w:lineRule="exact"/>
              <w:jc w:val="right"/>
              <w:rPr>
                <w:sz w:val="20"/>
                <w:szCs w:val="20"/>
              </w:rPr>
            </w:pPr>
            <w:r w:rsidRPr="002852AB">
              <w:rPr>
                <w:rFonts w:hint="eastAsia"/>
                <w:sz w:val="20"/>
                <w:szCs w:val="20"/>
              </w:rPr>
              <w:t>(A)</w:t>
            </w:r>
            <w:r w:rsidRPr="002852AB">
              <w:rPr>
                <w:rFonts w:hint="eastAsia"/>
                <w:sz w:val="20"/>
                <w:szCs w:val="20"/>
              </w:rPr>
              <w:t>適當性原則</w:t>
            </w:r>
            <w:r>
              <w:rPr>
                <w:rFonts w:hint="eastAsia"/>
                <w:sz w:val="20"/>
                <w:szCs w:val="20"/>
              </w:rPr>
              <w:t xml:space="preserve">  </w:t>
            </w:r>
            <w:r w:rsidRPr="002852AB">
              <w:rPr>
                <w:rFonts w:hint="eastAsia"/>
                <w:sz w:val="20"/>
                <w:szCs w:val="20"/>
              </w:rPr>
              <w:t>(B)</w:t>
            </w:r>
            <w:r w:rsidRPr="002852AB">
              <w:rPr>
                <w:rFonts w:hint="eastAsia"/>
                <w:sz w:val="20"/>
                <w:szCs w:val="20"/>
              </w:rPr>
              <w:t>信賴保護原則</w:t>
            </w:r>
            <w:r>
              <w:rPr>
                <w:rFonts w:hint="eastAsia"/>
                <w:sz w:val="20"/>
                <w:szCs w:val="20"/>
              </w:rPr>
              <w:t xml:space="preserve">  </w:t>
            </w:r>
            <w:r w:rsidRPr="002852AB">
              <w:rPr>
                <w:rFonts w:hint="eastAsia"/>
                <w:sz w:val="20"/>
                <w:szCs w:val="20"/>
              </w:rPr>
              <w:t>(C)</w:t>
            </w:r>
            <w:r w:rsidRPr="002852AB">
              <w:rPr>
                <w:rFonts w:hint="eastAsia"/>
                <w:sz w:val="20"/>
                <w:szCs w:val="20"/>
              </w:rPr>
              <w:t>狹義比例原則</w:t>
            </w:r>
            <w:r>
              <w:rPr>
                <w:rFonts w:hint="eastAsia"/>
                <w:sz w:val="20"/>
                <w:szCs w:val="20"/>
              </w:rPr>
              <w:t xml:space="preserve"> </w:t>
            </w:r>
            <w:r w:rsidRPr="002852AB">
              <w:rPr>
                <w:rFonts w:hint="eastAsia"/>
                <w:sz w:val="20"/>
                <w:szCs w:val="20"/>
              </w:rPr>
              <w:t>(D)</w:t>
            </w:r>
            <w:r w:rsidRPr="002852AB">
              <w:rPr>
                <w:rFonts w:hint="eastAsia"/>
                <w:sz w:val="20"/>
                <w:szCs w:val="20"/>
              </w:rPr>
              <w:t>必要性原則</w:t>
            </w:r>
            <w:r w:rsidRPr="002852AB">
              <w:rPr>
                <w:rFonts w:hint="eastAsia"/>
                <w:sz w:val="20"/>
                <w:szCs w:val="20"/>
              </w:rPr>
              <w:t xml:space="preserve"> </w:t>
            </w:r>
          </w:p>
          <w:p w14:paraId="2528BBB6" w14:textId="3068CA30" w:rsidR="00302A4E" w:rsidRDefault="00302A4E" w:rsidP="00302A4E">
            <w:pPr>
              <w:spacing w:line="240" w:lineRule="exact"/>
              <w:rPr>
                <w:sz w:val="20"/>
                <w:szCs w:val="20"/>
              </w:rPr>
            </w:pPr>
            <w:r w:rsidRPr="002852AB">
              <w:rPr>
                <w:rFonts w:hint="eastAsia"/>
                <w:sz w:val="20"/>
                <w:szCs w:val="20"/>
              </w:rPr>
              <w:t>(D)</w:t>
            </w:r>
            <w:r>
              <w:rPr>
                <w:sz w:val="20"/>
                <w:szCs w:val="20"/>
              </w:rPr>
              <w:t xml:space="preserve"> </w:t>
            </w:r>
            <w:r w:rsidRPr="002852AB">
              <w:rPr>
                <w:rFonts w:hint="eastAsia"/>
                <w:sz w:val="20"/>
                <w:szCs w:val="20"/>
              </w:rPr>
              <w:t>1.</w:t>
            </w:r>
            <w:r>
              <w:rPr>
                <w:sz w:val="20"/>
                <w:szCs w:val="20"/>
              </w:rPr>
              <w:t xml:space="preserve"> </w:t>
            </w:r>
            <w:r w:rsidRPr="002852AB">
              <w:rPr>
                <w:rFonts w:hint="eastAsia"/>
                <w:sz w:val="20"/>
                <w:szCs w:val="20"/>
              </w:rPr>
              <w:t>醫師法規定，非經取得醫師資格不得執行醫療業務。假設規定非醫學博士不得執行醫療業務，</w:t>
            </w:r>
          </w:p>
          <w:p w14:paraId="4825C05D" w14:textId="2C7430AA" w:rsidR="00302A4E" w:rsidRPr="002852AB" w:rsidRDefault="00302A4E" w:rsidP="006D785C">
            <w:pPr>
              <w:spacing w:line="240" w:lineRule="exact"/>
              <w:ind w:firstLineChars="250" w:firstLine="500"/>
              <w:rPr>
                <w:sz w:val="20"/>
                <w:szCs w:val="20"/>
              </w:rPr>
            </w:pPr>
            <w:r w:rsidRPr="002852AB">
              <w:rPr>
                <w:rFonts w:hint="eastAsia"/>
                <w:sz w:val="20"/>
                <w:szCs w:val="20"/>
              </w:rPr>
              <w:t>係違反下列何種原則？</w:t>
            </w:r>
            <w:r w:rsidR="006D785C">
              <w:rPr>
                <w:rFonts w:hint="eastAsia"/>
                <w:sz w:val="20"/>
                <w:szCs w:val="20"/>
              </w:rPr>
              <w:t xml:space="preserve">  </w:t>
            </w:r>
            <w:r w:rsidR="006D785C">
              <w:rPr>
                <w:sz w:val="20"/>
                <w:szCs w:val="20"/>
              </w:rPr>
              <w:t xml:space="preserve">           </w:t>
            </w:r>
            <w:r w:rsidRPr="002852AB">
              <w:rPr>
                <w:rFonts w:hint="eastAsia"/>
                <w:sz w:val="20"/>
                <w:szCs w:val="20"/>
              </w:rPr>
              <w:t>(A)</w:t>
            </w:r>
            <w:r w:rsidRPr="002852AB">
              <w:rPr>
                <w:rFonts w:hint="eastAsia"/>
                <w:sz w:val="20"/>
                <w:szCs w:val="20"/>
              </w:rPr>
              <w:t>明確性原則</w:t>
            </w:r>
            <w:r>
              <w:rPr>
                <w:rFonts w:hint="eastAsia"/>
                <w:sz w:val="20"/>
                <w:szCs w:val="20"/>
              </w:rPr>
              <w:t xml:space="preserve"> </w:t>
            </w:r>
            <w:r w:rsidRPr="002852AB">
              <w:rPr>
                <w:rFonts w:hint="eastAsia"/>
                <w:sz w:val="20"/>
                <w:szCs w:val="20"/>
              </w:rPr>
              <w:t>(B)</w:t>
            </w:r>
            <w:r w:rsidRPr="002852AB">
              <w:rPr>
                <w:rFonts w:hint="eastAsia"/>
                <w:sz w:val="20"/>
                <w:szCs w:val="20"/>
              </w:rPr>
              <w:t>誠實信用原則</w:t>
            </w:r>
            <w:r>
              <w:rPr>
                <w:rFonts w:hint="eastAsia"/>
                <w:sz w:val="20"/>
                <w:szCs w:val="20"/>
              </w:rPr>
              <w:t xml:space="preserve"> </w:t>
            </w:r>
            <w:r w:rsidRPr="002852AB">
              <w:rPr>
                <w:rFonts w:hint="eastAsia"/>
                <w:sz w:val="20"/>
                <w:szCs w:val="20"/>
              </w:rPr>
              <w:t>(C)</w:t>
            </w:r>
            <w:r w:rsidRPr="002852AB">
              <w:rPr>
                <w:rFonts w:hint="eastAsia"/>
                <w:sz w:val="20"/>
                <w:szCs w:val="20"/>
              </w:rPr>
              <w:t>平等原則</w:t>
            </w:r>
            <w:r>
              <w:rPr>
                <w:rFonts w:hint="eastAsia"/>
                <w:sz w:val="20"/>
                <w:szCs w:val="20"/>
              </w:rPr>
              <w:t xml:space="preserve"> </w:t>
            </w:r>
            <w:r w:rsidRPr="002852AB">
              <w:rPr>
                <w:rFonts w:hint="eastAsia"/>
                <w:sz w:val="20"/>
                <w:szCs w:val="20"/>
              </w:rPr>
              <w:t>(D)</w:t>
            </w:r>
            <w:r w:rsidRPr="002852AB">
              <w:rPr>
                <w:rFonts w:hint="eastAsia"/>
                <w:sz w:val="20"/>
                <w:szCs w:val="20"/>
              </w:rPr>
              <w:t>狹義比例原則</w:t>
            </w:r>
          </w:p>
          <w:p w14:paraId="33DA19BE" w14:textId="78D0CBD7" w:rsidR="00302A4E" w:rsidRDefault="00302A4E" w:rsidP="00302A4E">
            <w:pPr>
              <w:spacing w:line="240" w:lineRule="exact"/>
              <w:rPr>
                <w:sz w:val="20"/>
                <w:szCs w:val="20"/>
              </w:rPr>
            </w:pPr>
            <w:r w:rsidRPr="002852AB">
              <w:rPr>
                <w:rFonts w:hint="eastAsia"/>
                <w:sz w:val="20"/>
                <w:szCs w:val="20"/>
              </w:rPr>
              <w:t>(D)</w:t>
            </w:r>
            <w:r>
              <w:rPr>
                <w:sz w:val="20"/>
                <w:szCs w:val="20"/>
              </w:rPr>
              <w:t xml:space="preserve"> </w:t>
            </w:r>
            <w:r w:rsidRPr="002852AB">
              <w:rPr>
                <w:rFonts w:hint="eastAsia"/>
                <w:sz w:val="20"/>
                <w:szCs w:val="20"/>
              </w:rPr>
              <w:t>1.</w:t>
            </w:r>
            <w:r>
              <w:rPr>
                <w:sz w:val="20"/>
                <w:szCs w:val="20"/>
              </w:rPr>
              <w:t xml:space="preserve"> </w:t>
            </w:r>
            <w:r w:rsidRPr="002852AB">
              <w:rPr>
                <w:rFonts w:hint="eastAsia"/>
                <w:sz w:val="20"/>
                <w:szCs w:val="20"/>
              </w:rPr>
              <w:t>當禁止工廠</w:t>
            </w:r>
            <w:r w:rsidRPr="002852AB">
              <w:rPr>
                <w:rFonts w:hint="eastAsia"/>
                <w:sz w:val="20"/>
                <w:szCs w:val="20"/>
              </w:rPr>
              <w:t xml:space="preserve"> A </w:t>
            </w:r>
            <w:r w:rsidRPr="002852AB">
              <w:rPr>
                <w:rFonts w:hint="eastAsia"/>
                <w:sz w:val="20"/>
                <w:szCs w:val="20"/>
              </w:rPr>
              <w:t>開工與要求</w:t>
            </w:r>
            <w:r w:rsidRPr="002852AB">
              <w:rPr>
                <w:rFonts w:hint="eastAsia"/>
                <w:sz w:val="20"/>
                <w:szCs w:val="20"/>
              </w:rPr>
              <w:t xml:space="preserve">A </w:t>
            </w:r>
            <w:r w:rsidRPr="002852AB">
              <w:rPr>
                <w:rFonts w:hint="eastAsia"/>
                <w:sz w:val="20"/>
                <w:szCs w:val="20"/>
              </w:rPr>
              <w:t>裝設隔音設備皆可達到防止噪音之目的，</w:t>
            </w:r>
          </w:p>
          <w:p w14:paraId="6B5183A1" w14:textId="511A4B8A" w:rsidR="00302A4E" w:rsidRPr="002852AB" w:rsidRDefault="00302A4E" w:rsidP="00302A4E">
            <w:pPr>
              <w:spacing w:line="240" w:lineRule="exact"/>
              <w:ind w:firstLineChars="250" w:firstLine="500"/>
              <w:rPr>
                <w:sz w:val="20"/>
                <w:szCs w:val="20"/>
              </w:rPr>
            </w:pPr>
            <w:r w:rsidRPr="002852AB">
              <w:rPr>
                <w:rFonts w:hint="eastAsia"/>
                <w:sz w:val="20"/>
                <w:szCs w:val="20"/>
              </w:rPr>
              <w:t>而主管機關</w:t>
            </w:r>
            <w:r w:rsidRPr="002852AB">
              <w:rPr>
                <w:rFonts w:hint="eastAsia"/>
                <w:sz w:val="20"/>
                <w:szCs w:val="20"/>
              </w:rPr>
              <w:t xml:space="preserve">B </w:t>
            </w:r>
            <w:r w:rsidRPr="002852AB">
              <w:rPr>
                <w:rFonts w:hint="eastAsia"/>
                <w:sz w:val="20"/>
                <w:szCs w:val="20"/>
              </w:rPr>
              <w:t>採取禁止</w:t>
            </w:r>
            <w:r w:rsidRPr="002852AB">
              <w:rPr>
                <w:rFonts w:hint="eastAsia"/>
                <w:sz w:val="20"/>
                <w:szCs w:val="20"/>
              </w:rPr>
              <w:t xml:space="preserve">A </w:t>
            </w:r>
            <w:r w:rsidRPr="002852AB">
              <w:rPr>
                <w:rFonts w:hint="eastAsia"/>
                <w:sz w:val="20"/>
                <w:szCs w:val="20"/>
              </w:rPr>
              <w:t>開工之手段時，則</w:t>
            </w:r>
            <w:r w:rsidRPr="002852AB">
              <w:rPr>
                <w:rFonts w:hint="eastAsia"/>
                <w:sz w:val="20"/>
                <w:szCs w:val="20"/>
              </w:rPr>
              <w:t xml:space="preserve">B </w:t>
            </w:r>
            <w:r w:rsidRPr="002852AB">
              <w:rPr>
                <w:rFonts w:hint="eastAsia"/>
                <w:sz w:val="20"/>
                <w:szCs w:val="20"/>
              </w:rPr>
              <w:t>之行為所違反者，為下列那一項原則？</w:t>
            </w:r>
            <w:r w:rsidRPr="002852AB">
              <w:rPr>
                <w:rFonts w:hint="eastAsia"/>
                <w:sz w:val="20"/>
                <w:szCs w:val="20"/>
              </w:rPr>
              <w:t xml:space="preserve"> </w:t>
            </w:r>
          </w:p>
          <w:p w14:paraId="7D811B40" w14:textId="57DC5AF1" w:rsidR="00302A4E" w:rsidRPr="002852AB" w:rsidRDefault="00302A4E" w:rsidP="00302A4E">
            <w:pPr>
              <w:spacing w:line="240" w:lineRule="exact"/>
              <w:jc w:val="right"/>
              <w:rPr>
                <w:sz w:val="20"/>
                <w:szCs w:val="20"/>
              </w:rPr>
            </w:pPr>
            <w:r w:rsidRPr="002852AB">
              <w:rPr>
                <w:rFonts w:hint="eastAsia"/>
                <w:sz w:val="20"/>
                <w:szCs w:val="20"/>
              </w:rPr>
              <w:t>(A)</w:t>
            </w:r>
            <w:r w:rsidRPr="002852AB">
              <w:rPr>
                <w:rFonts w:hint="eastAsia"/>
                <w:sz w:val="20"/>
                <w:szCs w:val="20"/>
              </w:rPr>
              <w:t>信賴保護原則</w:t>
            </w:r>
            <w:r>
              <w:rPr>
                <w:rFonts w:hint="eastAsia"/>
                <w:sz w:val="20"/>
                <w:szCs w:val="20"/>
              </w:rPr>
              <w:t xml:space="preserve">  </w:t>
            </w:r>
            <w:r w:rsidRPr="002852AB">
              <w:rPr>
                <w:rFonts w:hint="eastAsia"/>
                <w:sz w:val="20"/>
                <w:szCs w:val="20"/>
              </w:rPr>
              <w:t>(B)</w:t>
            </w:r>
            <w:r w:rsidRPr="002852AB">
              <w:rPr>
                <w:rFonts w:hint="eastAsia"/>
                <w:sz w:val="20"/>
                <w:szCs w:val="20"/>
              </w:rPr>
              <w:t>狹義比例原則</w:t>
            </w:r>
            <w:r>
              <w:rPr>
                <w:rFonts w:hint="eastAsia"/>
                <w:sz w:val="20"/>
                <w:szCs w:val="20"/>
              </w:rPr>
              <w:t xml:space="preserve"> </w:t>
            </w:r>
            <w:r w:rsidRPr="002852AB">
              <w:rPr>
                <w:rFonts w:hint="eastAsia"/>
                <w:sz w:val="20"/>
                <w:szCs w:val="20"/>
              </w:rPr>
              <w:t>(C)</w:t>
            </w:r>
            <w:r w:rsidRPr="002852AB">
              <w:rPr>
                <w:rFonts w:hint="eastAsia"/>
                <w:sz w:val="20"/>
                <w:szCs w:val="20"/>
              </w:rPr>
              <w:t>適當性原則</w:t>
            </w:r>
            <w:r>
              <w:rPr>
                <w:rFonts w:hint="eastAsia"/>
                <w:sz w:val="20"/>
                <w:szCs w:val="20"/>
              </w:rPr>
              <w:t xml:space="preserve"> </w:t>
            </w:r>
            <w:r w:rsidRPr="002852AB">
              <w:rPr>
                <w:rFonts w:hint="eastAsia"/>
                <w:sz w:val="20"/>
                <w:szCs w:val="20"/>
              </w:rPr>
              <w:t>(D)</w:t>
            </w:r>
            <w:r w:rsidRPr="002852AB">
              <w:rPr>
                <w:rFonts w:hint="eastAsia"/>
                <w:sz w:val="20"/>
                <w:szCs w:val="20"/>
              </w:rPr>
              <w:t>必要性原則</w:t>
            </w:r>
            <w:r w:rsidRPr="002852AB">
              <w:rPr>
                <w:rFonts w:hint="eastAsia"/>
                <w:sz w:val="20"/>
                <w:szCs w:val="20"/>
              </w:rPr>
              <w:t xml:space="preserve"> </w:t>
            </w:r>
          </w:p>
          <w:p w14:paraId="11772DD5" w14:textId="77777777" w:rsidR="00302A4E" w:rsidRDefault="00302A4E" w:rsidP="00302A4E">
            <w:pPr>
              <w:spacing w:line="240" w:lineRule="exact"/>
              <w:rPr>
                <w:sz w:val="20"/>
                <w:szCs w:val="20"/>
              </w:rPr>
            </w:pPr>
            <w:r w:rsidRPr="002852AB">
              <w:rPr>
                <w:rFonts w:hint="eastAsia"/>
                <w:sz w:val="20"/>
                <w:szCs w:val="20"/>
              </w:rPr>
              <w:t>(B)</w:t>
            </w:r>
            <w:r>
              <w:rPr>
                <w:sz w:val="20"/>
                <w:szCs w:val="20"/>
              </w:rPr>
              <w:t xml:space="preserve"> </w:t>
            </w:r>
            <w:r w:rsidRPr="002852AB">
              <w:rPr>
                <w:rFonts w:hint="eastAsia"/>
                <w:sz w:val="20"/>
                <w:szCs w:val="20"/>
              </w:rPr>
              <w:t xml:space="preserve">7 </w:t>
            </w:r>
            <w:r w:rsidRPr="002852AB">
              <w:rPr>
                <w:rFonts w:hint="eastAsia"/>
                <w:sz w:val="20"/>
                <w:szCs w:val="20"/>
              </w:rPr>
              <w:t>憲法第</w:t>
            </w:r>
            <w:r w:rsidRPr="002852AB">
              <w:rPr>
                <w:rFonts w:hint="eastAsia"/>
                <w:sz w:val="20"/>
                <w:szCs w:val="20"/>
              </w:rPr>
              <w:t>23</w:t>
            </w:r>
            <w:r w:rsidRPr="002852AB">
              <w:rPr>
                <w:rFonts w:hint="eastAsia"/>
                <w:sz w:val="20"/>
                <w:szCs w:val="20"/>
              </w:rPr>
              <w:t>條的比例原則，其中有三個子原則，其中「有多種同樣能達成目的之方法時，</w:t>
            </w:r>
          </w:p>
          <w:p w14:paraId="5CFF537E" w14:textId="2425EC05" w:rsidR="00302A4E" w:rsidRPr="002852AB" w:rsidRDefault="00302A4E" w:rsidP="00302A4E">
            <w:pPr>
              <w:spacing w:line="240" w:lineRule="exact"/>
              <w:ind w:firstLineChars="250" w:firstLine="500"/>
              <w:rPr>
                <w:sz w:val="20"/>
                <w:szCs w:val="20"/>
              </w:rPr>
            </w:pPr>
            <w:r w:rsidRPr="002852AB">
              <w:rPr>
                <w:rFonts w:hint="eastAsia"/>
                <w:sz w:val="20"/>
                <w:szCs w:val="20"/>
              </w:rPr>
              <w:t>應選擇對人民權益損害最少者」，乃屬於那個原則？</w:t>
            </w:r>
          </w:p>
          <w:p w14:paraId="5B90E84F" w14:textId="59D99919" w:rsidR="00302A4E" w:rsidRPr="002852AB" w:rsidRDefault="00302A4E" w:rsidP="00302A4E">
            <w:pPr>
              <w:spacing w:line="240" w:lineRule="exact"/>
              <w:jc w:val="right"/>
              <w:rPr>
                <w:sz w:val="20"/>
                <w:szCs w:val="20"/>
              </w:rPr>
            </w:pPr>
            <w:r w:rsidRPr="002852AB">
              <w:rPr>
                <w:rFonts w:hint="eastAsia"/>
                <w:sz w:val="20"/>
                <w:szCs w:val="20"/>
              </w:rPr>
              <w:t>(A)</w:t>
            </w:r>
            <w:r w:rsidRPr="002852AB">
              <w:rPr>
                <w:rFonts w:hint="eastAsia"/>
                <w:sz w:val="20"/>
                <w:szCs w:val="20"/>
              </w:rPr>
              <w:t>適當性原則</w:t>
            </w:r>
            <w:r>
              <w:rPr>
                <w:rFonts w:hint="eastAsia"/>
                <w:sz w:val="20"/>
                <w:szCs w:val="20"/>
              </w:rPr>
              <w:t xml:space="preserve"> </w:t>
            </w:r>
            <w:r w:rsidRPr="002852AB">
              <w:rPr>
                <w:rFonts w:hint="eastAsia"/>
                <w:sz w:val="20"/>
                <w:szCs w:val="20"/>
              </w:rPr>
              <w:t>(B)</w:t>
            </w:r>
            <w:r w:rsidRPr="002852AB">
              <w:rPr>
                <w:rFonts w:hint="eastAsia"/>
                <w:sz w:val="20"/>
                <w:szCs w:val="20"/>
              </w:rPr>
              <w:t>必要性原則</w:t>
            </w:r>
            <w:r>
              <w:rPr>
                <w:rFonts w:hint="eastAsia"/>
                <w:sz w:val="20"/>
                <w:szCs w:val="20"/>
              </w:rPr>
              <w:t xml:space="preserve"> </w:t>
            </w:r>
            <w:r w:rsidRPr="002852AB">
              <w:rPr>
                <w:rFonts w:hint="eastAsia"/>
                <w:sz w:val="20"/>
                <w:szCs w:val="20"/>
              </w:rPr>
              <w:t>(C)</w:t>
            </w:r>
            <w:r w:rsidRPr="002852AB">
              <w:rPr>
                <w:rFonts w:hint="eastAsia"/>
                <w:sz w:val="20"/>
                <w:szCs w:val="20"/>
              </w:rPr>
              <w:t>過度禁止原則</w:t>
            </w:r>
            <w:r>
              <w:rPr>
                <w:rFonts w:hint="eastAsia"/>
                <w:sz w:val="20"/>
                <w:szCs w:val="20"/>
              </w:rPr>
              <w:t xml:space="preserve"> </w:t>
            </w:r>
            <w:r w:rsidRPr="002852AB">
              <w:rPr>
                <w:rFonts w:hint="eastAsia"/>
                <w:sz w:val="20"/>
                <w:szCs w:val="20"/>
              </w:rPr>
              <w:t>(D)</w:t>
            </w:r>
            <w:r w:rsidRPr="002852AB">
              <w:rPr>
                <w:rFonts w:hint="eastAsia"/>
                <w:sz w:val="20"/>
                <w:szCs w:val="20"/>
              </w:rPr>
              <w:t>視情況而定</w:t>
            </w:r>
          </w:p>
          <w:p w14:paraId="7C40F435" w14:textId="74CDB1D0" w:rsidR="00302A4E" w:rsidRPr="002852AB" w:rsidRDefault="00302A4E" w:rsidP="006D785C">
            <w:pPr>
              <w:spacing w:line="240" w:lineRule="exact"/>
              <w:ind w:left="600" w:hangingChars="300" w:hanging="600"/>
              <w:rPr>
                <w:sz w:val="20"/>
                <w:szCs w:val="20"/>
              </w:rPr>
            </w:pPr>
            <w:r w:rsidRPr="002852AB">
              <w:rPr>
                <w:rFonts w:hint="eastAsia"/>
                <w:sz w:val="20"/>
                <w:szCs w:val="20"/>
              </w:rPr>
              <w:t>(C)</w:t>
            </w:r>
            <w:r>
              <w:rPr>
                <w:sz w:val="20"/>
                <w:szCs w:val="20"/>
              </w:rPr>
              <w:t xml:space="preserve"> </w:t>
            </w:r>
            <w:r w:rsidRPr="002852AB">
              <w:rPr>
                <w:rFonts w:hint="eastAsia"/>
                <w:sz w:val="20"/>
                <w:szCs w:val="20"/>
              </w:rPr>
              <w:t xml:space="preserve">12 </w:t>
            </w:r>
            <w:r w:rsidRPr="002852AB">
              <w:rPr>
                <w:rFonts w:hint="eastAsia"/>
                <w:sz w:val="20"/>
                <w:szCs w:val="20"/>
              </w:rPr>
              <w:t>司法院釋字第</w:t>
            </w:r>
            <w:r w:rsidRPr="002852AB">
              <w:rPr>
                <w:rFonts w:hint="eastAsia"/>
                <w:sz w:val="20"/>
                <w:szCs w:val="20"/>
              </w:rPr>
              <w:t xml:space="preserve"> 685 </w:t>
            </w:r>
            <w:r w:rsidRPr="002852AB">
              <w:rPr>
                <w:rFonts w:hint="eastAsia"/>
                <w:sz w:val="20"/>
                <w:szCs w:val="20"/>
              </w:rPr>
              <w:t>號解釋認定稅捐</w:t>
            </w:r>
            <w:proofErr w:type="gramStart"/>
            <w:r w:rsidRPr="002852AB">
              <w:rPr>
                <w:rFonts w:hint="eastAsia"/>
                <w:sz w:val="20"/>
                <w:szCs w:val="20"/>
              </w:rPr>
              <w:t>稽</w:t>
            </w:r>
            <w:proofErr w:type="gramEnd"/>
            <w:r w:rsidRPr="002852AB">
              <w:rPr>
                <w:rFonts w:hint="eastAsia"/>
                <w:sz w:val="20"/>
                <w:szCs w:val="20"/>
              </w:rPr>
              <w:t>徵法第</w:t>
            </w:r>
            <w:r w:rsidRPr="002852AB">
              <w:rPr>
                <w:rFonts w:hint="eastAsia"/>
                <w:sz w:val="20"/>
                <w:szCs w:val="20"/>
              </w:rPr>
              <w:t xml:space="preserve"> 44 </w:t>
            </w:r>
            <w:r w:rsidRPr="002852AB">
              <w:rPr>
                <w:rFonts w:hint="eastAsia"/>
                <w:sz w:val="20"/>
                <w:szCs w:val="20"/>
              </w:rPr>
              <w:t>條之處罰金額未設合理</w:t>
            </w:r>
            <w:proofErr w:type="gramStart"/>
            <w:r w:rsidRPr="002852AB">
              <w:rPr>
                <w:rFonts w:hint="eastAsia"/>
                <w:sz w:val="20"/>
                <w:szCs w:val="20"/>
              </w:rPr>
              <w:t>最</w:t>
            </w:r>
            <w:proofErr w:type="gramEnd"/>
            <w:r w:rsidRPr="002852AB">
              <w:rPr>
                <w:rFonts w:hint="eastAsia"/>
                <w:sz w:val="20"/>
                <w:szCs w:val="20"/>
              </w:rPr>
              <w:t>高額之限制，違反下列何種憲法原則？</w:t>
            </w:r>
            <w:r w:rsidRPr="002852AB">
              <w:rPr>
                <w:rFonts w:hint="eastAsia"/>
                <w:sz w:val="20"/>
                <w:szCs w:val="20"/>
              </w:rPr>
              <w:t xml:space="preserve"> </w:t>
            </w:r>
            <w:r w:rsidR="006D785C">
              <w:rPr>
                <w:rFonts w:hint="eastAsia"/>
                <w:sz w:val="20"/>
                <w:szCs w:val="20"/>
              </w:rPr>
              <w:t xml:space="preserve"> </w:t>
            </w:r>
            <w:r w:rsidR="006D785C">
              <w:rPr>
                <w:sz w:val="20"/>
                <w:szCs w:val="20"/>
              </w:rPr>
              <w:t xml:space="preserve">                  </w:t>
            </w:r>
            <w:r w:rsidRPr="002852AB">
              <w:rPr>
                <w:rFonts w:hint="eastAsia"/>
                <w:sz w:val="20"/>
                <w:szCs w:val="20"/>
              </w:rPr>
              <w:t>(A)</w:t>
            </w:r>
            <w:r w:rsidRPr="002852AB">
              <w:rPr>
                <w:rFonts w:hint="eastAsia"/>
                <w:sz w:val="20"/>
                <w:szCs w:val="20"/>
              </w:rPr>
              <w:t>信賴保護原則</w:t>
            </w:r>
            <w:r>
              <w:rPr>
                <w:rFonts w:hint="eastAsia"/>
                <w:sz w:val="20"/>
                <w:szCs w:val="20"/>
              </w:rPr>
              <w:t xml:space="preserve"> </w:t>
            </w:r>
            <w:r w:rsidRPr="002852AB">
              <w:rPr>
                <w:rFonts w:hint="eastAsia"/>
                <w:sz w:val="20"/>
                <w:szCs w:val="20"/>
              </w:rPr>
              <w:t>(B)</w:t>
            </w:r>
            <w:r w:rsidRPr="002852AB">
              <w:rPr>
                <w:rFonts w:hint="eastAsia"/>
                <w:sz w:val="20"/>
                <w:szCs w:val="20"/>
              </w:rPr>
              <w:t>依法行政原則</w:t>
            </w:r>
            <w:r>
              <w:rPr>
                <w:rFonts w:hint="eastAsia"/>
                <w:sz w:val="20"/>
                <w:szCs w:val="20"/>
              </w:rPr>
              <w:t xml:space="preserve"> </w:t>
            </w:r>
            <w:r w:rsidRPr="002852AB">
              <w:rPr>
                <w:rFonts w:hint="eastAsia"/>
                <w:sz w:val="20"/>
                <w:szCs w:val="20"/>
              </w:rPr>
              <w:t>(C)</w:t>
            </w:r>
            <w:r w:rsidRPr="002852AB">
              <w:rPr>
                <w:rFonts w:hint="eastAsia"/>
                <w:sz w:val="20"/>
                <w:szCs w:val="20"/>
              </w:rPr>
              <w:t>比例原則</w:t>
            </w:r>
            <w:r>
              <w:rPr>
                <w:rFonts w:hint="eastAsia"/>
                <w:sz w:val="20"/>
                <w:szCs w:val="20"/>
              </w:rPr>
              <w:t xml:space="preserve"> </w:t>
            </w:r>
            <w:r w:rsidRPr="002852AB">
              <w:rPr>
                <w:rFonts w:hint="eastAsia"/>
                <w:sz w:val="20"/>
                <w:szCs w:val="20"/>
              </w:rPr>
              <w:t>(D)</w:t>
            </w:r>
            <w:r w:rsidRPr="002852AB">
              <w:rPr>
                <w:rFonts w:hint="eastAsia"/>
                <w:sz w:val="20"/>
                <w:szCs w:val="20"/>
              </w:rPr>
              <w:t>平等原則</w:t>
            </w:r>
          </w:p>
          <w:p w14:paraId="122B77F2" w14:textId="77777777" w:rsidR="006D785C" w:rsidRDefault="00302A4E" w:rsidP="006D785C">
            <w:pPr>
              <w:spacing w:line="240" w:lineRule="exact"/>
              <w:ind w:leftChars="500" w:left="1200"/>
              <w:rPr>
                <w:sz w:val="20"/>
                <w:szCs w:val="20"/>
              </w:rPr>
            </w:pPr>
            <w:r w:rsidRPr="002852AB">
              <w:rPr>
                <w:rFonts w:hint="eastAsia"/>
                <w:sz w:val="20"/>
                <w:szCs w:val="20"/>
              </w:rPr>
              <w:t>某直轄市政府為防止民眾燒炭自殺，在欠缺法律授權之情況下，</w:t>
            </w:r>
          </w:p>
          <w:p w14:paraId="635485F7" w14:textId="77777777" w:rsidR="006D785C" w:rsidRDefault="00302A4E" w:rsidP="006D785C">
            <w:pPr>
              <w:spacing w:line="240" w:lineRule="exact"/>
              <w:ind w:leftChars="500" w:left="1200"/>
              <w:rPr>
                <w:sz w:val="20"/>
                <w:szCs w:val="20"/>
              </w:rPr>
            </w:pPr>
            <w:r w:rsidRPr="002852AB">
              <w:rPr>
                <w:rFonts w:hint="eastAsia"/>
                <w:sz w:val="20"/>
                <w:szCs w:val="20"/>
              </w:rPr>
              <w:t>以公告禁止轄區內大賣場以開架方式販售木炭，並要求購買木炭者須留下姓名電話，</w:t>
            </w:r>
          </w:p>
          <w:p w14:paraId="0628EBC5" w14:textId="3CA44533" w:rsidR="00302A4E" w:rsidRPr="002852AB" w:rsidRDefault="00302A4E" w:rsidP="006D785C">
            <w:pPr>
              <w:spacing w:line="240" w:lineRule="exact"/>
              <w:ind w:leftChars="500" w:left="1200"/>
              <w:rPr>
                <w:sz w:val="20"/>
                <w:szCs w:val="20"/>
              </w:rPr>
            </w:pPr>
            <w:r w:rsidRPr="002852AB">
              <w:rPr>
                <w:rFonts w:hint="eastAsia"/>
                <w:sz w:val="20"/>
                <w:szCs w:val="20"/>
              </w:rPr>
              <w:t>如販售者發現購買者神色有異，應予以適度之關懷，並通報相關</w:t>
            </w:r>
            <w:r w:rsidRPr="002852AB">
              <w:rPr>
                <w:rFonts w:hint="eastAsia"/>
                <w:sz w:val="20"/>
                <w:szCs w:val="20"/>
              </w:rPr>
              <w:t xml:space="preserve"> </w:t>
            </w:r>
            <w:r w:rsidRPr="002852AB">
              <w:rPr>
                <w:rFonts w:hint="eastAsia"/>
                <w:sz w:val="20"/>
                <w:szCs w:val="20"/>
              </w:rPr>
              <w:t>機構處理。</w:t>
            </w:r>
          </w:p>
          <w:p w14:paraId="6AE9A77A" w14:textId="04FF81A9" w:rsidR="00302A4E" w:rsidRPr="002852AB" w:rsidRDefault="00302A4E" w:rsidP="00302A4E">
            <w:pPr>
              <w:spacing w:line="240" w:lineRule="exact"/>
              <w:rPr>
                <w:sz w:val="20"/>
                <w:szCs w:val="20"/>
              </w:rPr>
            </w:pPr>
            <w:r w:rsidRPr="002852AB">
              <w:rPr>
                <w:rFonts w:hint="eastAsia"/>
                <w:sz w:val="20"/>
                <w:szCs w:val="20"/>
              </w:rPr>
              <w:t>(A)</w:t>
            </w:r>
            <w:r>
              <w:rPr>
                <w:sz w:val="20"/>
                <w:szCs w:val="20"/>
              </w:rPr>
              <w:t xml:space="preserve"> </w:t>
            </w:r>
            <w:r w:rsidRPr="002852AB">
              <w:rPr>
                <w:rFonts w:hint="eastAsia"/>
                <w:sz w:val="20"/>
                <w:szCs w:val="20"/>
              </w:rPr>
              <w:t>3.</w:t>
            </w:r>
            <w:r w:rsidR="006D785C">
              <w:rPr>
                <w:sz w:val="20"/>
                <w:szCs w:val="20"/>
              </w:rPr>
              <w:t xml:space="preserve"> </w:t>
            </w:r>
            <w:proofErr w:type="gramStart"/>
            <w:r>
              <w:rPr>
                <w:rFonts w:hint="eastAsia"/>
                <w:sz w:val="20"/>
                <w:szCs w:val="20"/>
              </w:rPr>
              <w:t>承</w:t>
            </w:r>
            <w:r w:rsidRPr="002852AB">
              <w:rPr>
                <w:rFonts w:hint="eastAsia"/>
                <w:sz w:val="20"/>
                <w:szCs w:val="20"/>
              </w:rPr>
              <w:t>如經</w:t>
            </w:r>
            <w:proofErr w:type="gramEnd"/>
            <w:r w:rsidRPr="002852AB">
              <w:rPr>
                <w:rFonts w:hint="eastAsia"/>
                <w:sz w:val="20"/>
                <w:szCs w:val="20"/>
              </w:rPr>
              <w:t>調查研究確認，上述措施對於防止民眾自殺並無任何作用。此等措施違反下列何種原則？</w:t>
            </w:r>
            <w:r w:rsidRPr="002852AB">
              <w:rPr>
                <w:rFonts w:hint="eastAsia"/>
                <w:sz w:val="20"/>
                <w:szCs w:val="20"/>
              </w:rPr>
              <w:t xml:space="preserve"> </w:t>
            </w:r>
          </w:p>
          <w:p w14:paraId="205B41FD" w14:textId="67C96668" w:rsidR="00302A4E" w:rsidRPr="002852AB" w:rsidRDefault="00302A4E" w:rsidP="006D785C">
            <w:pPr>
              <w:spacing w:line="240" w:lineRule="exact"/>
              <w:ind w:leftChars="500" w:left="1200"/>
              <w:rPr>
                <w:sz w:val="20"/>
                <w:szCs w:val="20"/>
              </w:rPr>
            </w:pPr>
            <w:r w:rsidRPr="002852AB">
              <w:rPr>
                <w:rFonts w:hint="eastAsia"/>
                <w:sz w:val="20"/>
                <w:szCs w:val="20"/>
              </w:rPr>
              <w:t>(A)</w:t>
            </w:r>
            <w:r w:rsidRPr="002852AB">
              <w:rPr>
                <w:rFonts w:hint="eastAsia"/>
                <w:sz w:val="20"/>
                <w:szCs w:val="20"/>
              </w:rPr>
              <w:t>比例原則中的適當性原則</w:t>
            </w:r>
            <w:r w:rsidR="006D785C">
              <w:rPr>
                <w:rFonts w:hint="eastAsia"/>
                <w:sz w:val="20"/>
                <w:szCs w:val="20"/>
              </w:rPr>
              <w:t xml:space="preserve">   </w:t>
            </w:r>
            <w:r w:rsidRPr="002852AB">
              <w:rPr>
                <w:rFonts w:hint="eastAsia"/>
                <w:sz w:val="20"/>
                <w:szCs w:val="20"/>
              </w:rPr>
              <w:t>(B)</w:t>
            </w:r>
            <w:r w:rsidRPr="002852AB">
              <w:rPr>
                <w:rFonts w:hint="eastAsia"/>
                <w:sz w:val="20"/>
                <w:szCs w:val="20"/>
              </w:rPr>
              <w:t>比例原則中的衡量性原則</w:t>
            </w:r>
            <w:r w:rsidRPr="002852AB">
              <w:rPr>
                <w:rFonts w:hint="eastAsia"/>
                <w:sz w:val="20"/>
                <w:szCs w:val="20"/>
              </w:rPr>
              <w:t xml:space="preserve"> </w:t>
            </w:r>
          </w:p>
          <w:p w14:paraId="10BBAEB2" w14:textId="78F3F9CB" w:rsidR="00302A4E" w:rsidRPr="00E22C4D" w:rsidRDefault="00302A4E" w:rsidP="006D785C">
            <w:pPr>
              <w:spacing w:line="240" w:lineRule="exact"/>
              <w:ind w:leftChars="500" w:left="1200"/>
              <w:rPr>
                <w:sz w:val="20"/>
                <w:szCs w:val="20"/>
              </w:rPr>
            </w:pPr>
            <w:r w:rsidRPr="002852AB">
              <w:rPr>
                <w:rFonts w:hint="eastAsia"/>
                <w:sz w:val="20"/>
                <w:szCs w:val="20"/>
              </w:rPr>
              <w:t>(C)</w:t>
            </w:r>
            <w:r w:rsidRPr="002852AB">
              <w:rPr>
                <w:rFonts w:hint="eastAsia"/>
                <w:sz w:val="20"/>
                <w:szCs w:val="20"/>
              </w:rPr>
              <w:t>比例原則中的必要性原則</w:t>
            </w:r>
            <w:r w:rsidR="006D785C">
              <w:rPr>
                <w:rFonts w:hint="eastAsia"/>
                <w:sz w:val="20"/>
                <w:szCs w:val="20"/>
              </w:rPr>
              <w:t xml:space="preserve">   </w:t>
            </w:r>
            <w:r w:rsidRPr="002852AB">
              <w:rPr>
                <w:rFonts w:hint="eastAsia"/>
                <w:sz w:val="20"/>
                <w:szCs w:val="20"/>
              </w:rPr>
              <w:t>(D)</w:t>
            </w:r>
            <w:r w:rsidRPr="002852AB">
              <w:rPr>
                <w:rFonts w:hint="eastAsia"/>
                <w:sz w:val="20"/>
                <w:szCs w:val="20"/>
              </w:rPr>
              <w:t>不當聯結禁止原則</w:t>
            </w:r>
            <w:r>
              <w:rPr>
                <w:rFonts w:hint="eastAsia"/>
                <w:sz w:val="20"/>
                <w:szCs w:val="20"/>
              </w:rPr>
              <w:t xml:space="preserve"> </w:t>
            </w:r>
          </w:p>
        </w:tc>
        <w:tc>
          <w:tcPr>
            <w:tcW w:w="567" w:type="dxa"/>
            <w:vAlign w:val="center"/>
          </w:tcPr>
          <w:p w14:paraId="0B29A08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CF7C127" w14:textId="77777777" w:rsidTr="00DE7DC3">
        <w:tc>
          <w:tcPr>
            <w:tcW w:w="993" w:type="dxa"/>
            <w:vAlign w:val="center"/>
          </w:tcPr>
          <w:p w14:paraId="6EEF9A3A" w14:textId="7FA6E4AA"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104(B)</w:t>
            </w:r>
          </w:p>
        </w:tc>
        <w:tc>
          <w:tcPr>
            <w:tcW w:w="9497" w:type="dxa"/>
          </w:tcPr>
          <w:p w14:paraId="409F5B86" w14:textId="77777777" w:rsidR="00302A4E" w:rsidRDefault="00302A4E" w:rsidP="00302A4E">
            <w:pPr>
              <w:spacing w:line="240" w:lineRule="exact"/>
              <w:rPr>
                <w:sz w:val="20"/>
                <w:szCs w:val="20"/>
              </w:rPr>
            </w:pPr>
            <w:r w:rsidRPr="00E22C4D">
              <w:rPr>
                <w:rFonts w:hint="eastAsia"/>
                <w:sz w:val="20"/>
                <w:szCs w:val="20"/>
              </w:rPr>
              <w:t xml:space="preserve">48 </w:t>
            </w:r>
            <w:r w:rsidRPr="00E22C4D">
              <w:rPr>
                <w:rFonts w:hint="eastAsia"/>
                <w:sz w:val="20"/>
                <w:szCs w:val="20"/>
              </w:rPr>
              <w:t>依《行政執行法》第</w:t>
            </w:r>
            <w:r w:rsidRPr="00E22C4D">
              <w:rPr>
                <w:rFonts w:hint="eastAsia"/>
                <w:sz w:val="20"/>
                <w:szCs w:val="20"/>
              </w:rPr>
              <w:t xml:space="preserve"> 37 </w:t>
            </w:r>
            <w:r w:rsidRPr="00E22C4D">
              <w:rPr>
                <w:rFonts w:hint="eastAsia"/>
                <w:sz w:val="20"/>
                <w:szCs w:val="20"/>
              </w:rPr>
              <w:t>條規定，對於人之管束不得逾幾小時？</w:t>
            </w:r>
            <w:r w:rsidRPr="00E22C4D">
              <w:rPr>
                <w:rFonts w:hint="eastAsia"/>
                <w:sz w:val="20"/>
                <w:szCs w:val="20"/>
              </w:rPr>
              <w:t xml:space="preserve"> </w:t>
            </w:r>
          </w:p>
          <w:p w14:paraId="78FCA046" w14:textId="0360D1F4" w:rsidR="00302A4E" w:rsidRPr="006E39E3" w:rsidRDefault="00302A4E" w:rsidP="00302A4E">
            <w:pPr>
              <w:spacing w:line="240" w:lineRule="exact"/>
              <w:jc w:val="right"/>
              <w:rPr>
                <w:sz w:val="20"/>
                <w:szCs w:val="20"/>
              </w:rPr>
            </w:pPr>
            <w:r w:rsidRPr="00E22C4D">
              <w:rPr>
                <w:rFonts w:hint="eastAsia"/>
                <w:sz w:val="20"/>
                <w:szCs w:val="20"/>
              </w:rPr>
              <w:t xml:space="preserve">(A) 12 </w:t>
            </w:r>
            <w:r w:rsidRPr="00E22C4D">
              <w:rPr>
                <w:rFonts w:hint="eastAsia"/>
                <w:sz w:val="20"/>
                <w:szCs w:val="20"/>
              </w:rPr>
              <w:t>小時</w:t>
            </w:r>
            <w:r w:rsidRPr="00E22C4D">
              <w:rPr>
                <w:rFonts w:hint="eastAsia"/>
                <w:sz w:val="20"/>
                <w:szCs w:val="20"/>
              </w:rPr>
              <w:t xml:space="preserve"> (B) 24 </w:t>
            </w:r>
            <w:r w:rsidRPr="00E22C4D">
              <w:rPr>
                <w:rFonts w:hint="eastAsia"/>
                <w:sz w:val="20"/>
                <w:szCs w:val="20"/>
              </w:rPr>
              <w:t>小時</w:t>
            </w:r>
            <w:r w:rsidRPr="00E22C4D">
              <w:rPr>
                <w:rFonts w:hint="eastAsia"/>
                <w:sz w:val="20"/>
                <w:szCs w:val="20"/>
              </w:rPr>
              <w:t xml:space="preserve"> (C) 36 </w:t>
            </w:r>
            <w:r w:rsidRPr="00E22C4D">
              <w:rPr>
                <w:rFonts w:hint="eastAsia"/>
                <w:sz w:val="20"/>
                <w:szCs w:val="20"/>
              </w:rPr>
              <w:t>小時</w:t>
            </w:r>
            <w:r w:rsidRPr="00E22C4D">
              <w:rPr>
                <w:rFonts w:hint="eastAsia"/>
                <w:sz w:val="20"/>
                <w:szCs w:val="20"/>
              </w:rPr>
              <w:t xml:space="preserve"> (D) 48 </w:t>
            </w:r>
            <w:r w:rsidRPr="00E22C4D">
              <w:rPr>
                <w:rFonts w:hint="eastAsia"/>
                <w:sz w:val="20"/>
                <w:szCs w:val="20"/>
              </w:rPr>
              <w:t>小時</w:t>
            </w:r>
            <w:r w:rsidR="00387E38">
              <w:rPr>
                <w:rFonts w:hint="eastAsia"/>
                <w:sz w:val="20"/>
                <w:szCs w:val="20"/>
              </w:rPr>
              <w:t xml:space="preserve"> </w:t>
            </w:r>
          </w:p>
        </w:tc>
        <w:tc>
          <w:tcPr>
            <w:tcW w:w="567" w:type="dxa"/>
            <w:vAlign w:val="center"/>
          </w:tcPr>
          <w:p w14:paraId="0E9D8B5A" w14:textId="77777777" w:rsidR="00302A4E" w:rsidRPr="00C33694" w:rsidRDefault="00302A4E" w:rsidP="00302A4E">
            <w:pPr>
              <w:spacing w:line="240" w:lineRule="exact"/>
              <w:rPr>
                <w:rFonts w:asciiTheme="minorEastAsia" w:hAnsiTheme="minorEastAsia"/>
                <w:b/>
                <w:sz w:val="16"/>
                <w:szCs w:val="16"/>
              </w:rPr>
            </w:pPr>
          </w:p>
        </w:tc>
      </w:tr>
      <w:tr w:rsidR="00302A4E" w:rsidRPr="002924E5" w14:paraId="0056D7E3" w14:textId="77777777" w:rsidTr="00DE7DC3">
        <w:tc>
          <w:tcPr>
            <w:tcW w:w="993" w:type="dxa"/>
            <w:vAlign w:val="center"/>
          </w:tcPr>
          <w:p w14:paraId="63BD5D72" w14:textId="77777777" w:rsidR="00302A4E" w:rsidRPr="002924E5" w:rsidRDefault="00302A4E" w:rsidP="00302A4E">
            <w:pPr>
              <w:spacing w:line="240" w:lineRule="exact"/>
              <w:jc w:val="center"/>
              <w:rPr>
                <w:rFonts w:asciiTheme="minorEastAsia" w:hAnsiTheme="minorEastAsia"/>
                <w:sz w:val="20"/>
                <w:szCs w:val="20"/>
              </w:rPr>
            </w:pPr>
          </w:p>
        </w:tc>
        <w:tc>
          <w:tcPr>
            <w:tcW w:w="9497" w:type="dxa"/>
          </w:tcPr>
          <w:p w14:paraId="78A021F4" w14:textId="77777777" w:rsidR="00302A4E" w:rsidRPr="002924E5" w:rsidRDefault="00302A4E" w:rsidP="00302A4E">
            <w:pPr>
              <w:spacing w:line="240" w:lineRule="exact"/>
              <w:rPr>
                <w:rFonts w:asciiTheme="minorEastAsia" w:hAnsiTheme="minorEastAsia"/>
                <w:sz w:val="20"/>
                <w:szCs w:val="20"/>
              </w:rPr>
            </w:pPr>
            <w:r w:rsidRPr="002924E5">
              <w:rPr>
                <w:rFonts w:asciiTheme="minorEastAsia" w:hAnsiTheme="minorEastAsia" w:hint="eastAsia"/>
                <w:sz w:val="20"/>
                <w:szCs w:val="20"/>
              </w:rPr>
              <w:t>第37 條  對於人之管束，以合於下列情形之</w:t>
            </w:r>
            <w:proofErr w:type="gramStart"/>
            <w:r w:rsidRPr="002924E5">
              <w:rPr>
                <w:rFonts w:asciiTheme="minorEastAsia" w:hAnsiTheme="minorEastAsia" w:hint="eastAsia"/>
                <w:sz w:val="20"/>
                <w:szCs w:val="20"/>
              </w:rPr>
              <w:t>一</w:t>
            </w:r>
            <w:proofErr w:type="gramEnd"/>
            <w:r w:rsidRPr="002924E5">
              <w:rPr>
                <w:rFonts w:asciiTheme="minorEastAsia" w:hAnsiTheme="minorEastAsia" w:hint="eastAsia"/>
                <w:sz w:val="20"/>
                <w:szCs w:val="20"/>
              </w:rPr>
              <w:t>者為限：</w:t>
            </w:r>
          </w:p>
          <w:p w14:paraId="628061D7" w14:textId="5B9E9D40" w:rsidR="00302A4E" w:rsidRPr="002924E5" w:rsidRDefault="00302A4E" w:rsidP="006D785C">
            <w:pPr>
              <w:spacing w:line="240" w:lineRule="exact"/>
              <w:ind w:leftChars="200" w:left="480"/>
              <w:rPr>
                <w:rFonts w:asciiTheme="minorEastAsia" w:hAnsiTheme="minorEastAsia"/>
                <w:sz w:val="20"/>
                <w:szCs w:val="20"/>
              </w:rPr>
            </w:pPr>
            <w:r w:rsidRPr="002924E5">
              <w:rPr>
                <w:rFonts w:asciiTheme="minorEastAsia" w:hAnsiTheme="minorEastAsia" w:hint="eastAsia"/>
                <w:sz w:val="20"/>
                <w:szCs w:val="20"/>
              </w:rPr>
              <w:t>一、瘋狂或</w:t>
            </w:r>
            <w:proofErr w:type="gramStart"/>
            <w:r w:rsidRPr="002924E5">
              <w:rPr>
                <w:rFonts w:asciiTheme="minorEastAsia" w:hAnsiTheme="minorEastAsia" w:hint="eastAsia"/>
                <w:sz w:val="20"/>
                <w:szCs w:val="20"/>
              </w:rPr>
              <w:t>酗酒泥醉</w:t>
            </w:r>
            <w:proofErr w:type="gramEnd"/>
            <w:r w:rsidRPr="002924E5">
              <w:rPr>
                <w:rFonts w:asciiTheme="minorEastAsia" w:hAnsiTheme="minorEastAsia" w:hint="eastAsia"/>
                <w:sz w:val="20"/>
                <w:szCs w:val="20"/>
              </w:rPr>
              <w:t>，非管束不能救護其生命、身體之危險，及預防他人生命、身體之危險者。</w:t>
            </w:r>
          </w:p>
          <w:p w14:paraId="2B67EA18" w14:textId="6F038B3F" w:rsidR="00302A4E" w:rsidRPr="002924E5" w:rsidRDefault="00302A4E" w:rsidP="006D785C">
            <w:pPr>
              <w:spacing w:line="240" w:lineRule="exact"/>
              <w:ind w:leftChars="200" w:left="480"/>
              <w:rPr>
                <w:rFonts w:asciiTheme="minorEastAsia" w:hAnsiTheme="minorEastAsia"/>
                <w:sz w:val="20"/>
                <w:szCs w:val="20"/>
              </w:rPr>
            </w:pPr>
            <w:r w:rsidRPr="002924E5">
              <w:rPr>
                <w:rFonts w:asciiTheme="minorEastAsia" w:hAnsiTheme="minorEastAsia" w:hint="eastAsia"/>
                <w:sz w:val="20"/>
                <w:szCs w:val="20"/>
              </w:rPr>
              <w:t>二、意圖自殺，非管束不能救護其生命者。</w:t>
            </w:r>
          </w:p>
          <w:p w14:paraId="3E97DAB7" w14:textId="7601D869" w:rsidR="00302A4E" w:rsidRPr="002924E5" w:rsidRDefault="00302A4E" w:rsidP="006D785C">
            <w:pPr>
              <w:spacing w:line="240" w:lineRule="exact"/>
              <w:ind w:leftChars="200" w:left="480"/>
              <w:rPr>
                <w:rFonts w:asciiTheme="minorEastAsia" w:hAnsiTheme="minorEastAsia"/>
                <w:sz w:val="20"/>
                <w:szCs w:val="20"/>
              </w:rPr>
            </w:pPr>
            <w:r w:rsidRPr="002924E5">
              <w:rPr>
                <w:rFonts w:asciiTheme="minorEastAsia" w:hAnsiTheme="minorEastAsia" w:hint="eastAsia"/>
                <w:sz w:val="20"/>
                <w:szCs w:val="20"/>
              </w:rPr>
              <w:t>三、暴行或鬥毆，非管束不能預防其傷害者。</w:t>
            </w:r>
          </w:p>
          <w:p w14:paraId="62AE6EBA" w14:textId="77777777" w:rsidR="00302A4E" w:rsidRPr="002924E5" w:rsidRDefault="00302A4E" w:rsidP="006D785C">
            <w:pPr>
              <w:spacing w:line="240" w:lineRule="exact"/>
              <w:ind w:leftChars="200" w:left="480"/>
              <w:rPr>
                <w:rFonts w:asciiTheme="minorEastAsia" w:hAnsiTheme="minorEastAsia"/>
                <w:sz w:val="20"/>
                <w:szCs w:val="20"/>
              </w:rPr>
            </w:pPr>
            <w:r w:rsidRPr="002924E5">
              <w:rPr>
                <w:rFonts w:asciiTheme="minorEastAsia" w:hAnsiTheme="minorEastAsia" w:hint="eastAsia"/>
                <w:sz w:val="20"/>
                <w:szCs w:val="20"/>
              </w:rPr>
              <w:t>四、其他認為必須救護或有害公共安全之虞，非管束不能救護或不能預防危害者。</w:t>
            </w:r>
          </w:p>
          <w:p w14:paraId="72B6D1BA" w14:textId="3FD81CF8" w:rsidR="00302A4E" w:rsidRPr="002924E5" w:rsidRDefault="00302A4E" w:rsidP="006D785C">
            <w:pPr>
              <w:spacing w:line="240" w:lineRule="exact"/>
              <w:ind w:leftChars="200" w:left="480" w:firstLineChars="200" w:firstLine="400"/>
              <w:rPr>
                <w:rFonts w:asciiTheme="minorEastAsia" w:hAnsiTheme="minorEastAsia"/>
                <w:sz w:val="20"/>
                <w:szCs w:val="20"/>
              </w:rPr>
            </w:pPr>
            <w:r w:rsidRPr="002924E5">
              <w:rPr>
                <w:rFonts w:asciiTheme="minorEastAsia" w:hAnsiTheme="minorEastAsia" w:hint="eastAsia"/>
                <w:sz w:val="20"/>
                <w:szCs w:val="20"/>
              </w:rPr>
              <w:lastRenderedPageBreak/>
              <w:t>前項管束，不得逾二十四小時。</w:t>
            </w:r>
          </w:p>
        </w:tc>
        <w:tc>
          <w:tcPr>
            <w:tcW w:w="567" w:type="dxa"/>
            <w:vAlign w:val="center"/>
          </w:tcPr>
          <w:p w14:paraId="6A98BB50" w14:textId="77777777" w:rsidR="00302A4E" w:rsidRPr="002924E5" w:rsidRDefault="00302A4E" w:rsidP="00302A4E">
            <w:pPr>
              <w:spacing w:line="240" w:lineRule="exact"/>
              <w:rPr>
                <w:rFonts w:asciiTheme="minorEastAsia" w:hAnsiTheme="minorEastAsia"/>
                <w:sz w:val="16"/>
                <w:szCs w:val="16"/>
              </w:rPr>
            </w:pPr>
          </w:p>
        </w:tc>
      </w:tr>
      <w:tr w:rsidR="00302A4E" w:rsidRPr="002924E5" w14:paraId="704EEE2D" w14:textId="77777777" w:rsidTr="00DE7DC3">
        <w:tc>
          <w:tcPr>
            <w:tcW w:w="993" w:type="dxa"/>
            <w:vAlign w:val="center"/>
          </w:tcPr>
          <w:p w14:paraId="57B9DD9E" w14:textId="77777777" w:rsidR="00302A4E" w:rsidRPr="002924E5" w:rsidRDefault="00302A4E" w:rsidP="00302A4E">
            <w:pPr>
              <w:spacing w:line="240" w:lineRule="exact"/>
              <w:jc w:val="center"/>
              <w:rPr>
                <w:rFonts w:asciiTheme="minorEastAsia" w:hAnsiTheme="minorEastAsia"/>
                <w:sz w:val="20"/>
                <w:szCs w:val="20"/>
              </w:rPr>
            </w:pPr>
          </w:p>
        </w:tc>
        <w:tc>
          <w:tcPr>
            <w:tcW w:w="9497" w:type="dxa"/>
          </w:tcPr>
          <w:p w14:paraId="1077D82F" w14:textId="77777777" w:rsidR="00302A4E" w:rsidRPr="002924E5" w:rsidRDefault="00302A4E" w:rsidP="00302A4E">
            <w:pPr>
              <w:spacing w:line="240" w:lineRule="exact"/>
              <w:rPr>
                <w:rFonts w:asciiTheme="minorEastAsia" w:hAnsiTheme="minorEastAsia"/>
                <w:sz w:val="20"/>
                <w:szCs w:val="20"/>
              </w:rPr>
            </w:pPr>
          </w:p>
        </w:tc>
        <w:tc>
          <w:tcPr>
            <w:tcW w:w="567" w:type="dxa"/>
            <w:vAlign w:val="center"/>
          </w:tcPr>
          <w:p w14:paraId="60AD381F" w14:textId="77777777" w:rsidR="00302A4E" w:rsidRPr="002924E5" w:rsidRDefault="00302A4E" w:rsidP="00302A4E">
            <w:pPr>
              <w:spacing w:line="240" w:lineRule="exact"/>
              <w:rPr>
                <w:rFonts w:asciiTheme="minorEastAsia" w:hAnsiTheme="minorEastAsia"/>
                <w:sz w:val="16"/>
                <w:szCs w:val="16"/>
              </w:rPr>
            </w:pPr>
          </w:p>
        </w:tc>
      </w:tr>
      <w:tr w:rsidR="00302A4E" w:rsidRPr="00C33694" w14:paraId="3F8D525B" w14:textId="77777777" w:rsidTr="00DE7DC3">
        <w:tc>
          <w:tcPr>
            <w:tcW w:w="993" w:type="dxa"/>
            <w:vAlign w:val="center"/>
          </w:tcPr>
          <w:p w14:paraId="1F142A4A"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行政1-</w:t>
            </w:r>
          </w:p>
        </w:tc>
        <w:tc>
          <w:tcPr>
            <w:tcW w:w="9497" w:type="dxa"/>
          </w:tcPr>
          <w:p w14:paraId="63A708C3"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行政法概說</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241</w:t>
            </w:r>
          </w:p>
        </w:tc>
        <w:tc>
          <w:tcPr>
            <w:tcW w:w="567" w:type="dxa"/>
            <w:vAlign w:val="center"/>
          </w:tcPr>
          <w:p w14:paraId="1A07FD4E" w14:textId="77777777" w:rsidR="00302A4E" w:rsidRPr="00C33694" w:rsidRDefault="00302A4E" w:rsidP="00302A4E">
            <w:pPr>
              <w:spacing w:line="240" w:lineRule="exact"/>
              <w:rPr>
                <w:rFonts w:asciiTheme="minorEastAsia" w:hAnsiTheme="minorEastAsia"/>
                <w:b/>
                <w:sz w:val="16"/>
                <w:szCs w:val="16"/>
              </w:rPr>
            </w:pPr>
          </w:p>
        </w:tc>
      </w:tr>
      <w:tr w:rsidR="00302A4E" w:rsidRPr="006E39E3" w14:paraId="044B1669" w14:textId="77777777" w:rsidTr="00DE7DC3">
        <w:tc>
          <w:tcPr>
            <w:tcW w:w="993" w:type="dxa"/>
            <w:vAlign w:val="center"/>
          </w:tcPr>
          <w:p w14:paraId="4007C9E4" w14:textId="16D3EC7F" w:rsidR="00302A4E" w:rsidRPr="006E39E3" w:rsidRDefault="00302A4E" w:rsidP="00302A4E">
            <w:pPr>
              <w:spacing w:line="240" w:lineRule="exact"/>
              <w:jc w:val="center"/>
              <w:rPr>
                <w:rFonts w:asciiTheme="minorEastAsia" w:hAnsiTheme="minorEastAsia"/>
                <w:sz w:val="20"/>
                <w:szCs w:val="20"/>
              </w:rPr>
            </w:pPr>
            <w:r w:rsidRPr="00E22C4D">
              <w:rPr>
                <w:rFonts w:hint="eastAsia"/>
                <w:sz w:val="20"/>
                <w:szCs w:val="20"/>
              </w:rPr>
              <w:t>104(D)</w:t>
            </w:r>
          </w:p>
        </w:tc>
        <w:tc>
          <w:tcPr>
            <w:tcW w:w="9497" w:type="dxa"/>
          </w:tcPr>
          <w:p w14:paraId="5B247DC1" w14:textId="77777777" w:rsidR="00302A4E" w:rsidRDefault="00302A4E" w:rsidP="00302A4E">
            <w:pPr>
              <w:spacing w:line="240" w:lineRule="exact"/>
              <w:rPr>
                <w:sz w:val="20"/>
                <w:szCs w:val="20"/>
              </w:rPr>
            </w:pPr>
            <w:r w:rsidRPr="00E22C4D">
              <w:rPr>
                <w:rFonts w:hint="eastAsia"/>
                <w:sz w:val="20"/>
                <w:szCs w:val="20"/>
              </w:rPr>
              <w:t xml:space="preserve">44. </w:t>
            </w:r>
            <w:r w:rsidRPr="00E22C4D">
              <w:rPr>
                <w:rFonts w:hint="eastAsia"/>
                <w:sz w:val="20"/>
                <w:szCs w:val="20"/>
              </w:rPr>
              <w:t>就「依法行政」之原理，其反映至行政作用所應遵守之原則時，下列敘述何者有誤</w:t>
            </w:r>
            <w:r w:rsidRPr="00E22C4D">
              <w:rPr>
                <w:rFonts w:hint="eastAsia"/>
                <w:sz w:val="20"/>
                <w:szCs w:val="20"/>
              </w:rPr>
              <w:t>?</w:t>
            </w:r>
          </w:p>
          <w:p w14:paraId="19F57463" w14:textId="77777777" w:rsidR="00302A4E" w:rsidRDefault="00302A4E" w:rsidP="00302A4E">
            <w:pPr>
              <w:spacing w:line="240" w:lineRule="exact"/>
              <w:ind w:leftChars="300" w:left="720"/>
              <w:rPr>
                <w:sz w:val="20"/>
                <w:szCs w:val="20"/>
              </w:rPr>
            </w:pPr>
            <w:r w:rsidRPr="00E22C4D">
              <w:rPr>
                <w:rFonts w:hint="eastAsia"/>
                <w:sz w:val="20"/>
                <w:szCs w:val="20"/>
              </w:rPr>
              <w:t xml:space="preserve"> (A)</w:t>
            </w:r>
            <w:r w:rsidRPr="00E22C4D">
              <w:rPr>
                <w:rFonts w:hint="eastAsia"/>
                <w:sz w:val="20"/>
                <w:szCs w:val="20"/>
              </w:rPr>
              <w:t>行政作用不得與法律牴觸</w:t>
            </w:r>
          </w:p>
          <w:p w14:paraId="1C2EEA4C" w14:textId="787EC052" w:rsidR="00302A4E" w:rsidRDefault="00302A4E" w:rsidP="00302A4E">
            <w:pPr>
              <w:spacing w:line="240" w:lineRule="exact"/>
              <w:ind w:leftChars="300" w:left="720"/>
              <w:rPr>
                <w:sz w:val="20"/>
                <w:szCs w:val="20"/>
              </w:rPr>
            </w:pPr>
            <w:r w:rsidRPr="00E22C4D">
              <w:rPr>
                <w:rFonts w:hint="eastAsia"/>
                <w:sz w:val="20"/>
                <w:szCs w:val="20"/>
              </w:rPr>
              <w:t xml:space="preserve"> (B)</w:t>
            </w:r>
            <w:r w:rsidRPr="00E22C4D">
              <w:rPr>
                <w:rFonts w:hint="eastAsia"/>
                <w:sz w:val="20"/>
                <w:szCs w:val="20"/>
              </w:rPr>
              <w:t>非有法律根據，不得使人民負擔義務</w:t>
            </w:r>
          </w:p>
          <w:p w14:paraId="60732B6C" w14:textId="77777777" w:rsidR="00302A4E" w:rsidRDefault="00302A4E" w:rsidP="00302A4E">
            <w:pPr>
              <w:spacing w:line="240" w:lineRule="exact"/>
              <w:ind w:leftChars="300" w:left="720"/>
              <w:rPr>
                <w:sz w:val="20"/>
                <w:szCs w:val="20"/>
              </w:rPr>
            </w:pPr>
            <w:r w:rsidRPr="00E22C4D">
              <w:rPr>
                <w:rFonts w:hint="eastAsia"/>
                <w:sz w:val="20"/>
                <w:szCs w:val="20"/>
              </w:rPr>
              <w:t xml:space="preserve"> (C)</w:t>
            </w:r>
            <w:r w:rsidRPr="00E22C4D">
              <w:rPr>
                <w:rFonts w:hint="eastAsia"/>
                <w:sz w:val="20"/>
                <w:szCs w:val="20"/>
              </w:rPr>
              <w:t>非有法律根據，不得為特定人免除該法所課之義務</w:t>
            </w:r>
          </w:p>
          <w:p w14:paraId="05D8F43E" w14:textId="31A4F922" w:rsidR="00302A4E" w:rsidRPr="006E39E3" w:rsidRDefault="00302A4E" w:rsidP="00302A4E">
            <w:pPr>
              <w:spacing w:line="240" w:lineRule="exact"/>
              <w:ind w:leftChars="300" w:left="720"/>
              <w:rPr>
                <w:sz w:val="20"/>
                <w:szCs w:val="20"/>
              </w:rPr>
            </w:pPr>
            <w:r w:rsidRPr="00E22C4D">
              <w:rPr>
                <w:rFonts w:hint="eastAsia"/>
                <w:sz w:val="20"/>
                <w:szCs w:val="20"/>
              </w:rPr>
              <w:t xml:space="preserve"> (D)</w:t>
            </w:r>
            <w:r w:rsidRPr="00E22C4D">
              <w:rPr>
                <w:rFonts w:hint="eastAsia"/>
                <w:sz w:val="20"/>
                <w:szCs w:val="20"/>
              </w:rPr>
              <w:t>行政權得自由裁量時，</w:t>
            </w:r>
            <w:proofErr w:type="gramStart"/>
            <w:r w:rsidRPr="00E22C4D">
              <w:rPr>
                <w:rFonts w:hint="eastAsia"/>
                <w:sz w:val="20"/>
                <w:szCs w:val="20"/>
              </w:rPr>
              <w:t>該裁量</w:t>
            </w:r>
            <w:proofErr w:type="gramEnd"/>
            <w:r w:rsidRPr="00E22C4D">
              <w:rPr>
                <w:rFonts w:hint="eastAsia"/>
                <w:sz w:val="20"/>
                <w:szCs w:val="20"/>
              </w:rPr>
              <w:t>即不受法律拘束</w:t>
            </w:r>
            <w:r w:rsidRPr="00E22C4D">
              <w:rPr>
                <w:rFonts w:hint="eastAsia"/>
                <w:sz w:val="20"/>
                <w:szCs w:val="20"/>
              </w:rPr>
              <w:t xml:space="preserve"> </w:t>
            </w:r>
          </w:p>
        </w:tc>
        <w:tc>
          <w:tcPr>
            <w:tcW w:w="567" w:type="dxa"/>
            <w:vAlign w:val="center"/>
          </w:tcPr>
          <w:p w14:paraId="6F1E9BC7" w14:textId="77777777" w:rsidR="00302A4E" w:rsidRPr="006E39E3" w:rsidRDefault="00302A4E" w:rsidP="00302A4E">
            <w:pPr>
              <w:spacing w:line="240" w:lineRule="exact"/>
              <w:rPr>
                <w:rFonts w:asciiTheme="minorEastAsia" w:hAnsiTheme="minorEastAsia"/>
                <w:sz w:val="16"/>
                <w:szCs w:val="16"/>
              </w:rPr>
            </w:pPr>
          </w:p>
        </w:tc>
      </w:tr>
      <w:tr w:rsidR="00BA129B" w:rsidRPr="006E39E3" w14:paraId="3C72588E" w14:textId="77777777" w:rsidTr="00DE7DC3">
        <w:tc>
          <w:tcPr>
            <w:tcW w:w="993" w:type="dxa"/>
            <w:vAlign w:val="center"/>
          </w:tcPr>
          <w:p w14:paraId="1C749D89" w14:textId="77777777" w:rsidR="00BA129B" w:rsidRPr="00E22C4D" w:rsidRDefault="00BA129B" w:rsidP="00302A4E">
            <w:pPr>
              <w:spacing w:line="240" w:lineRule="exact"/>
              <w:jc w:val="center"/>
              <w:rPr>
                <w:sz w:val="20"/>
                <w:szCs w:val="20"/>
              </w:rPr>
            </w:pPr>
          </w:p>
        </w:tc>
        <w:tc>
          <w:tcPr>
            <w:tcW w:w="9497" w:type="dxa"/>
          </w:tcPr>
          <w:p w14:paraId="6B6DFA5C" w14:textId="33D287C2" w:rsidR="00BA129B" w:rsidRPr="00BA129B" w:rsidRDefault="00BA129B" w:rsidP="00BA129B">
            <w:pPr>
              <w:spacing w:line="240" w:lineRule="exact"/>
              <w:rPr>
                <w:sz w:val="20"/>
                <w:szCs w:val="20"/>
              </w:rPr>
            </w:pPr>
            <w:r w:rsidRPr="00BA129B">
              <w:rPr>
                <w:rFonts w:hint="eastAsia"/>
                <w:sz w:val="20"/>
                <w:szCs w:val="20"/>
              </w:rPr>
              <w:t>行政程序法第</w:t>
            </w:r>
            <w:r w:rsidRPr="00BA129B">
              <w:rPr>
                <w:rFonts w:hint="eastAsia"/>
                <w:sz w:val="20"/>
                <w:szCs w:val="20"/>
              </w:rPr>
              <w:t>4</w:t>
            </w:r>
            <w:r w:rsidRPr="00BA129B">
              <w:rPr>
                <w:rFonts w:hint="eastAsia"/>
                <w:sz w:val="20"/>
                <w:szCs w:val="20"/>
              </w:rPr>
              <w:t>條：行政行為應受法律原則之拘束。</w:t>
            </w:r>
          </w:p>
          <w:p w14:paraId="141D7B2F" w14:textId="77777777" w:rsidR="00931A97" w:rsidRDefault="00BA129B" w:rsidP="00931A97">
            <w:pPr>
              <w:spacing w:line="240" w:lineRule="exact"/>
              <w:ind w:leftChars="200" w:left="480"/>
              <w:rPr>
                <w:sz w:val="20"/>
                <w:szCs w:val="20"/>
              </w:rPr>
            </w:pPr>
            <w:r w:rsidRPr="00BA129B">
              <w:rPr>
                <w:rFonts w:hint="eastAsia"/>
                <w:sz w:val="20"/>
                <w:szCs w:val="20"/>
              </w:rPr>
              <w:t>行政權無所謂的「自由裁量」之概念，而僅有「合義務之裁量」或「法律拘束之裁量」。</w:t>
            </w:r>
          </w:p>
          <w:p w14:paraId="7D312B6C" w14:textId="2EAEE615" w:rsidR="00BA129B" w:rsidRPr="00BA129B" w:rsidRDefault="00BA129B" w:rsidP="00931A97">
            <w:pPr>
              <w:spacing w:line="240" w:lineRule="exact"/>
              <w:ind w:leftChars="200" w:left="480"/>
              <w:rPr>
                <w:sz w:val="20"/>
                <w:szCs w:val="20"/>
              </w:rPr>
            </w:pPr>
            <w:r w:rsidRPr="00BA129B">
              <w:rPr>
                <w:rFonts w:hint="eastAsia"/>
                <w:sz w:val="20"/>
                <w:szCs w:val="20"/>
              </w:rPr>
              <w:t>倘若行政機關未遵守裁量之法律拘束，其行為為違法，就會產生所謂「裁量瑕疵」。</w:t>
            </w:r>
          </w:p>
          <w:p w14:paraId="40CC3F4D" w14:textId="18C336E4" w:rsidR="00BA129B" w:rsidRDefault="00BA129B" w:rsidP="006D785C">
            <w:pPr>
              <w:spacing w:line="240" w:lineRule="exact"/>
              <w:ind w:firstLineChars="400" w:firstLine="800"/>
              <w:rPr>
                <w:sz w:val="20"/>
                <w:szCs w:val="20"/>
              </w:rPr>
            </w:pPr>
            <w:r w:rsidRPr="00BA129B">
              <w:rPr>
                <w:rFonts w:hint="eastAsia"/>
                <w:sz w:val="20"/>
                <w:szCs w:val="20"/>
              </w:rPr>
              <w:t>第</w:t>
            </w:r>
            <w:r w:rsidRPr="00BA129B">
              <w:rPr>
                <w:rFonts w:hint="eastAsia"/>
                <w:sz w:val="20"/>
                <w:szCs w:val="20"/>
              </w:rPr>
              <w:t xml:space="preserve"> 10 </w:t>
            </w:r>
            <w:r w:rsidRPr="00BA129B">
              <w:rPr>
                <w:rFonts w:hint="eastAsia"/>
                <w:sz w:val="20"/>
                <w:szCs w:val="20"/>
              </w:rPr>
              <w:t>條</w:t>
            </w:r>
            <w:r w:rsidR="00931A97">
              <w:rPr>
                <w:rFonts w:hint="eastAsia"/>
                <w:sz w:val="20"/>
                <w:szCs w:val="20"/>
              </w:rPr>
              <w:t xml:space="preserve">　　</w:t>
            </w:r>
            <w:r w:rsidRPr="00BA129B">
              <w:rPr>
                <w:rFonts w:hint="eastAsia"/>
                <w:sz w:val="20"/>
                <w:szCs w:val="20"/>
              </w:rPr>
              <w:t>行政機關行使裁量權，不得逾越法定之裁量範圍，並應符合法規授權之目的。</w:t>
            </w:r>
          </w:p>
        </w:tc>
        <w:tc>
          <w:tcPr>
            <w:tcW w:w="567" w:type="dxa"/>
            <w:vAlign w:val="center"/>
          </w:tcPr>
          <w:p w14:paraId="76A53F17" w14:textId="77777777" w:rsidR="00BA129B" w:rsidRPr="006E39E3" w:rsidRDefault="00BA129B" w:rsidP="00302A4E">
            <w:pPr>
              <w:spacing w:line="240" w:lineRule="exact"/>
              <w:rPr>
                <w:rFonts w:asciiTheme="minorEastAsia" w:hAnsiTheme="minorEastAsia"/>
                <w:sz w:val="16"/>
                <w:szCs w:val="16"/>
              </w:rPr>
            </w:pPr>
          </w:p>
        </w:tc>
      </w:tr>
      <w:tr w:rsidR="00302A4E" w:rsidRPr="006E39E3" w14:paraId="61D48DF9" w14:textId="77777777" w:rsidTr="00DE7DC3">
        <w:tc>
          <w:tcPr>
            <w:tcW w:w="993" w:type="dxa"/>
            <w:vAlign w:val="center"/>
          </w:tcPr>
          <w:p w14:paraId="04F1E5DB" w14:textId="77777777" w:rsidR="00302A4E" w:rsidRDefault="00302A4E" w:rsidP="00302A4E">
            <w:pPr>
              <w:spacing w:line="240" w:lineRule="exact"/>
              <w:jc w:val="center"/>
              <w:rPr>
                <w:sz w:val="20"/>
                <w:szCs w:val="20"/>
              </w:rPr>
            </w:pPr>
            <w:r w:rsidRPr="00E22C4D">
              <w:rPr>
                <w:rFonts w:hint="eastAsia"/>
                <w:sz w:val="20"/>
                <w:szCs w:val="20"/>
              </w:rPr>
              <w:t>107</w:t>
            </w:r>
          </w:p>
          <w:p w14:paraId="4FA76A06" w14:textId="3636DC96" w:rsidR="00302A4E" w:rsidRPr="006E39E3" w:rsidRDefault="00302A4E" w:rsidP="00302A4E">
            <w:pPr>
              <w:spacing w:line="240" w:lineRule="exact"/>
              <w:jc w:val="center"/>
              <w:rPr>
                <w:rFonts w:asciiTheme="minorEastAsia" w:hAnsiTheme="minorEastAsia"/>
                <w:sz w:val="20"/>
                <w:szCs w:val="20"/>
              </w:rPr>
            </w:pPr>
            <w:r>
              <w:rPr>
                <w:rFonts w:hint="eastAsia"/>
                <w:sz w:val="20"/>
                <w:szCs w:val="20"/>
              </w:rPr>
              <w:t>(</w:t>
            </w:r>
            <w:proofErr w:type="gramStart"/>
            <w:r>
              <w:rPr>
                <w:rFonts w:hint="eastAsia"/>
                <w:sz w:val="20"/>
                <w:szCs w:val="20"/>
              </w:rPr>
              <w:t>A,C</w:t>
            </w:r>
            <w:proofErr w:type="gramEnd"/>
            <w:r>
              <w:rPr>
                <w:rFonts w:hint="eastAsia"/>
                <w:sz w:val="20"/>
                <w:szCs w:val="20"/>
              </w:rPr>
              <w:t>)</w:t>
            </w:r>
          </w:p>
        </w:tc>
        <w:tc>
          <w:tcPr>
            <w:tcW w:w="9497" w:type="dxa"/>
          </w:tcPr>
          <w:p w14:paraId="69C09BBD" w14:textId="77777777" w:rsidR="00302A4E" w:rsidRDefault="00302A4E" w:rsidP="00302A4E">
            <w:pPr>
              <w:spacing w:line="240" w:lineRule="exact"/>
              <w:rPr>
                <w:sz w:val="20"/>
                <w:szCs w:val="20"/>
              </w:rPr>
            </w:pPr>
            <w:r>
              <w:rPr>
                <w:sz w:val="20"/>
                <w:szCs w:val="20"/>
              </w:rPr>
              <w:t>2</w:t>
            </w:r>
            <w:r w:rsidRPr="00E22C4D">
              <w:rPr>
                <w:rFonts w:hint="eastAsia"/>
                <w:sz w:val="20"/>
                <w:szCs w:val="20"/>
              </w:rPr>
              <w:t xml:space="preserve">7. </w:t>
            </w:r>
            <w:r w:rsidRPr="00E22C4D">
              <w:rPr>
                <w:rFonts w:hint="eastAsia"/>
                <w:sz w:val="20"/>
                <w:szCs w:val="20"/>
              </w:rPr>
              <w:t>關於信賴保護原則之適用範圍，下列何者正確？</w:t>
            </w:r>
          </w:p>
          <w:p w14:paraId="7AB4F093" w14:textId="27224751"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適用於依法定程序廢止法規</w:t>
            </w:r>
            <w:r>
              <w:rPr>
                <w:rFonts w:hint="eastAsia"/>
                <w:sz w:val="20"/>
                <w:szCs w:val="20"/>
              </w:rPr>
              <w:t xml:space="preserve">                    </w:t>
            </w:r>
            <w:r w:rsidRPr="00E22C4D">
              <w:rPr>
                <w:rFonts w:hint="eastAsia"/>
                <w:sz w:val="20"/>
                <w:szCs w:val="20"/>
              </w:rPr>
              <w:t>(B)</w:t>
            </w:r>
            <w:r w:rsidRPr="00E22C4D">
              <w:rPr>
                <w:rFonts w:hint="eastAsia"/>
                <w:sz w:val="20"/>
                <w:szCs w:val="20"/>
              </w:rPr>
              <w:t>不適用於違法行政處分</w:t>
            </w:r>
            <w:r w:rsidRPr="00E22C4D">
              <w:rPr>
                <w:rFonts w:hint="eastAsia"/>
                <w:sz w:val="20"/>
                <w:szCs w:val="20"/>
              </w:rPr>
              <w:t xml:space="preserve"> </w:t>
            </w:r>
          </w:p>
          <w:p w14:paraId="649B44A4" w14:textId="2684331D" w:rsidR="00302A4E" w:rsidRPr="006E39E3" w:rsidRDefault="00302A4E" w:rsidP="00302A4E">
            <w:pPr>
              <w:spacing w:line="240" w:lineRule="exact"/>
              <w:ind w:leftChars="400" w:left="960" w:firstLineChars="50" w:firstLine="100"/>
              <w:rPr>
                <w:sz w:val="20"/>
                <w:szCs w:val="20"/>
              </w:rPr>
            </w:pPr>
            <w:r w:rsidRPr="00E22C4D">
              <w:rPr>
                <w:rFonts w:hint="eastAsia"/>
                <w:sz w:val="20"/>
                <w:szCs w:val="20"/>
              </w:rPr>
              <w:t>(C)</w:t>
            </w:r>
            <w:r w:rsidRPr="00E22C4D">
              <w:rPr>
                <w:rFonts w:hint="eastAsia"/>
                <w:sz w:val="20"/>
                <w:szCs w:val="20"/>
              </w:rPr>
              <w:t>基於公益，亦適用於以詐欺方法作成之行政處分</w:t>
            </w:r>
            <w:r>
              <w:rPr>
                <w:rFonts w:hint="eastAsia"/>
                <w:sz w:val="20"/>
                <w:szCs w:val="20"/>
              </w:rPr>
              <w:t xml:space="preserve">  </w:t>
            </w:r>
            <w:r w:rsidRPr="00E22C4D">
              <w:rPr>
                <w:rFonts w:hint="eastAsia"/>
                <w:sz w:val="20"/>
                <w:szCs w:val="20"/>
              </w:rPr>
              <w:t>(D)</w:t>
            </w:r>
            <w:r w:rsidRPr="00E22C4D">
              <w:rPr>
                <w:rFonts w:hint="eastAsia"/>
                <w:sz w:val="20"/>
                <w:szCs w:val="20"/>
              </w:rPr>
              <w:t>不包括財產損害之補償</w:t>
            </w:r>
            <w:r w:rsidRPr="00E22C4D">
              <w:rPr>
                <w:rFonts w:hint="eastAsia"/>
                <w:sz w:val="20"/>
                <w:szCs w:val="20"/>
              </w:rPr>
              <w:t xml:space="preserve"> </w:t>
            </w:r>
          </w:p>
        </w:tc>
        <w:tc>
          <w:tcPr>
            <w:tcW w:w="567" w:type="dxa"/>
            <w:vAlign w:val="center"/>
          </w:tcPr>
          <w:p w14:paraId="33A526F7" w14:textId="77777777" w:rsidR="00302A4E" w:rsidRPr="006E39E3" w:rsidRDefault="00302A4E" w:rsidP="00302A4E">
            <w:pPr>
              <w:spacing w:line="240" w:lineRule="exact"/>
              <w:rPr>
                <w:rFonts w:asciiTheme="minorEastAsia" w:hAnsiTheme="minorEastAsia"/>
                <w:sz w:val="16"/>
                <w:szCs w:val="16"/>
              </w:rPr>
            </w:pPr>
          </w:p>
        </w:tc>
      </w:tr>
      <w:tr w:rsidR="00811639" w:rsidRPr="006E39E3" w14:paraId="2460734D" w14:textId="77777777" w:rsidTr="00DE7DC3">
        <w:tc>
          <w:tcPr>
            <w:tcW w:w="993" w:type="dxa"/>
            <w:vAlign w:val="center"/>
          </w:tcPr>
          <w:p w14:paraId="1BC6A93B" w14:textId="77777777" w:rsidR="00811639" w:rsidRPr="00E22C4D" w:rsidRDefault="00811639" w:rsidP="00302A4E">
            <w:pPr>
              <w:spacing w:line="240" w:lineRule="exact"/>
              <w:jc w:val="center"/>
              <w:rPr>
                <w:sz w:val="20"/>
                <w:szCs w:val="20"/>
              </w:rPr>
            </w:pPr>
          </w:p>
        </w:tc>
        <w:tc>
          <w:tcPr>
            <w:tcW w:w="9497" w:type="dxa"/>
          </w:tcPr>
          <w:p w14:paraId="092FD630" w14:textId="559F606B" w:rsidR="00A66872" w:rsidRPr="00A66872" w:rsidRDefault="00A66872" w:rsidP="00A66872">
            <w:pPr>
              <w:spacing w:line="240" w:lineRule="exact"/>
              <w:rPr>
                <w:sz w:val="20"/>
                <w:szCs w:val="20"/>
              </w:rPr>
            </w:pPr>
            <w:r w:rsidRPr="00A66872">
              <w:rPr>
                <w:rFonts w:hint="eastAsia"/>
                <w:sz w:val="20"/>
                <w:szCs w:val="20"/>
              </w:rPr>
              <w:t>信賴保護原則</w:t>
            </w:r>
            <w:r>
              <w:rPr>
                <w:rFonts w:hint="eastAsia"/>
                <w:sz w:val="20"/>
                <w:szCs w:val="20"/>
              </w:rPr>
              <w:t xml:space="preserve">   </w:t>
            </w:r>
            <w:r w:rsidRPr="00A66872">
              <w:rPr>
                <w:rFonts w:hint="eastAsia"/>
                <w:sz w:val="20"/>
                <w:szCs w:val="20"/>
              </w:rPr>
              <w:t>人民信賴國家公權力，國家應保護此信賴利益</w:t>
            </w:r>
            <w:r>
              <w:rPr>
                <w:rFonts w:hint="eastAsia"/>
                <w:sz w:val="20"/>
                <w:szCs w:val="20"/>
              </w:rPr>
              <w:t xml:space="preserve">  </w:t>
            </w:r>
            <w:r w:rsidRPr="006D785C">
              <w:rPr>
                <w:rFonts w:hint="eastAsia"/>
                <w:sz w:val="20"/>
                <w:szCs w:val="20"/>
                <w:highlight w:val="yellow"/>
              </w:rPr>
              <w:t>1</w:t>
            </w:r>
            <w:r w:rsidRPr="006D785C">
              <w:rPr>
                <w:rFonts w:hint="eastAsia"/>
                <w:sz w:val="20"/>
                <w:szCs w:val="20"/>
                <w:highlight w:val="yellow"/>
              </w:rPr>
              <w:t xml:space="preserve">信賴基礎　</w:t>
            </w:r>
            <w:r w:rsidRPr="006D785C">
              <w:rPr>
                <w:rFonts w:hint="eastAsia"/>
                <w:sz w:val="20"/>
                <w:szCs w:val="20"/>
                <w:highlight w:val="yellow"/>
              </w:rPr>
              <w:t>2</w:t>
            </w:r>
            <w:r w:rsidRPr="006D785C">
              <w:rPr>
                <w:rFonts w:hint="eastAsia"/>
                <w:sz w:val="20"/>
                <w:szCs w:val="20"/>
                <w:highlight w:val="yellow"/>
              </w:rPr>
              <w:t xml:space="preserve">信賴表現　</w:t>
            </w:r>
            <w:r w:rsidRPr="006D785C">
              <w:rPr>
                <w:rFonts w:hint="eastAsia"/>
                <w:sz w:val="20"/>
                <w:szCs w:val="20"/>
                <w:highlight w:val="yellow"/>
              </w:rPr>
              <w:t>3</w:t>
            </w:r>
            <w:r w:rsidRPr="006D785C">
              <w:rPr>
                <w:rFonts w:hint="eastAsia"/>
                <w:sz w:val="20"/>
                <w:szCs w:val="20"/>
                <w:highlight w:val="yellow"/>
              </w:rPr>
              <w:t>信賴利益</w:t>
            </w:r>
            <w:r w:rsidRPr="00A66872">
              <w:rPr>
                <w:rFonts w:hint="eastAsia"/>
                <w:sz w:val="20"/>
                <w:szCs w:val="20"/>
              </w:rPr>
              <w:t xml:space="preserve"> </w:t>
            </w:r>
          </w:p>
          <w:p w14:paraId="0B38A6AA" w14:textId="5E42DA63" w:rsidR="00A66872" w:rsidRPr="00A66872" w:rsidRDefault="00A66872" w:rsidP="00A66872">
            <w:pPr>
              <w:spacing w:line="240" w:lineRule="exact"/>
              <w:ind w:leftChars="400" w:left="960"/>
              <w:rPr>
                <w:sz w:val="20"/>
                <w:szCs w:val="20"/>
              </w:rPr>
            </w:pPr>
            <w:r w:rsidRPr="00A66872">
              <w:rPr>
                <w:rFonts w:hint="eastAsia"/>
                <w:sz w:val="20"/>
                <w:szCs w:val="20"/>
              </w:rPr>
              <w:t>1.(</w:t>
            </w:r>
            <w:r w:rsidRPr="00A66872">
              <w:rPr>
                <w:rFonts w:hint="eastAsia"/>
                <w:sz w:val="20"/>
                <w:szCs w:val="20"/>
              </w:rPr>
              <w:t>行政機關</w:t>
            </w:r>
            <w:r w:rsidRPr="00A66872">
              <w:rPr>
                <w:rFonts w:hint="eastAsia"/>
                <w:sz w:val="20"/>
                <w:szCs w:val="20"/>
              </w:rPr>
              <w:t>)</w:t>
            </w:r>
            <w:r>
              <w:rPr>
                <w:rFonts w:hint="eastAsia"/>
                <w:sz w:val="20"/>
                <w:szCs w:val="20"/>
              </w:rPr>
              <w:t xml:space="preserve">　</w:t>
            </w:r>
            <w:r w:rsidRPr="00A66872">
              <w:rPr>
                <w:rFonts w:hint="eastAsia"/>
                <w:sz w:val="20"/>
                <w:szCs w:val="20"/>
              </w:rPr>
              <w:t>先有信賴基硬</w:t>
            </w:r>
          </w:p>
          <w:p w14:paraId="175E7637" w14:textId="45C0E8EC" w:rsidR="00A66872" w:rsidRPr="00A66872" w:rsidRDefault="00A66872" w:rsidP="00A66872">
            <w:pPr>
              <w:spacing w:line="240" w:lineRule="exact"/>
              <w:ind w:leftChars="400" w:left="960"/>
              <w:rPr>
                <w:sz w:val="20"/>
                <w:szCs w:val="20"/>
              </w:rPr>
            </w:pPr>
            <w:r w:rsidRPr="00A66872">
              <w:rPr>
                <w:rFonts w:hint="eastAsia"/>
                <w:sz w:val="20"/>
                <w:szCs w:val="20"/>
              </w:rPr>
              <w:t>2.(</w:t>
            </w:r>
            <w:r w:rsidRPr="00A66872">
              <w:rPr>
                <w:rFonts w:hint="eastAsia"/>
                <w:sz w:val="20"/>
                <w:szCs w:val="20"/>
              </w:rPr>
              <w:t>人　　民</w:t>
            </w:r>
            <w:r w:rsidRPr="00A66872">
              <w:rPr>
                <w:rFonts w:hint="eastAsia"/>
                <w:sz w:val="20"/>
                <w:szCs w:val="20"/>
              </w:rPr>
              <w:t>)</w:t>
            </w:r>
            <w:r>
              <w:rPr>
                <w:rFonts w:hint="eastAsia"/>
                <w:sz w:val="20"/>
                <w:szCs w:val="20"/>
              </w:rPr>
              <w:t xml:space="preserve">　</w:t>
            </w:r>
            <w:r w:rsidRPr="00A66872">
              <w:rPr>
                <w:rFonts w:hint="eastAsia"/>
                <w:sz w:val="20"/>
                <w:szCs w:val="20"/>
              </w:rPr>
              <w:t>有信賴的表現</w:t>
            </w:r>
          </w:p>
          <w:p w14:paraId="1DE9E723" w14:textId="14B4813A" w:rsidR="00A66872" w:rsidRPr="00A66872" w:rsidRDefault="00A66872" w:rsidP="00A66872">
            <w:pPr>
              <w:spacing w:line="240" w:lineRule="exact"/>
              <w:ind w:leftChars="400" w:left="960"/>
              <w:rPr>
                <w:sz w:val="20"/>
                <w:szCs w:val="20"/>
              </w:rPr>
            </w:pPr>
            <w:r w:rsidRPr="00A66872">
              <w:rPr>
                <w:rFonts w:hint="eastAsia"/>
                <w:sz w:val="20"/>
                <w:szCs w:val="20"/>
              </w:rPr>
              <w:t>3.(</w:t>
            </w:r>
            <w:r w:rsidRPr="00A66872">
              <w:rPr>
                <w:rFonts w:hint="eastAsia"/>
                <w:sz w:val="20"/>
                <w:szCs w:val="20"/>
              </w:rPr>
              <w:t>行政機關</w:t>
            </w:r>
            <w:r w:rsidRPr="00A66872">
              <w:rPr>
                <w:rFonts w:hint="eastAsia"/>
                <w:sz w:val="20"/>
                <w:szCs w:val="20"/>
              </w:rPr>
              <w:t>)</w:t>
            </w:r>
            <w:r>
              <w:rPr>
                <w:rFonts w:hint="eastAsia"/>
                <w:sz w:val="20"/>
                <w:szCs w:val="20"/>
              </w:rPr>
              <w:t xml:space="preserve">　</w:t>
            </w:r>
            <w:r w:rsidRPr="00A66872">
              <w:rPr>
                <w:rFonts w:hint="eastAsia"/>
                <w:sz w:val="20"/>
                <w:szCs w:val="20"/>
              </w:rPr>
              <w:t>信賴基礎的除去</w:t>
            </w:r>
          </w:p>
          <w:p w14:paraId="3154E44F" w14:textId="6BCE393A" w:rsidR="00A66872" w:rsidRPr="00A66872" w:rsidRDefault="00A66872" w:rsidP="00A66872">
            <w:pPr>
              <w:spacing w:line="240" w:lineRule="exact"/>
              <w:ind w:leftChars="400" w:left="960"/>
              <w:rPr>
                <w:sz w:val="20"/>
                <w:szCs w:val="20"/>
              </w:rPr>
            </w:pPr>
            <w:r w:rsidRPr="00A66872">
              <w:rPr>
                <w:rFonts w:hint="eastAsia"/>
                <w:sz w:val="20"/>
                <w:szCs w:val="20"/>
              </w:rPr>
              <w:t>4.(</w:t>
            </w:r>
            <w:r w:rsidRPr="00A66872">
              <w:rPr>
                <w:rFonts w:hint="eastAsia"/>
                <w:sz w:val="20"/>
                <w:szCs w:val="20"/>
              </w:rPr>
              <w:t>人　　民</w:t>
            </w:r>
            <w:r w:rsidRPr="00A66872">
              <w:rPr>
                <w:rFonts w:hint="eastAsia"/>
                <w:sz w:val="20"/>
                <w:szCs w:val="20"/>
              </w:rPr>
              <w:t>)</w:t>
            </w:r>
            <w:r>
              <w:rPr>
                <w:rFonts w:hint="eastAsia"/>
                <w:sz w:val="20"/>
                <w:szCs w:val="20"/>
              </w:rPr>
              <w:t xml:space="preserve">　</w:t>
            </w:r>
            <w:r w:rsidRPr="00A66872">
              <w:rPr>
                <w:rFonts w:hint="eastAsia"/>
                <w:sz w:val="20"/>
                <w:szCs w:val="20"/>
              </w:rPr>
              <w:t>無信賴不值得保護之情形</w:t>
            </w:r>
          </w:p>
          <w:p w14:paraId="2173B0F6" w14:textId="7F4AC1BA" w:rsidR="00A66872" w:rsidRPr="00A66872" w:rsidRDefault="00A66872" w:rsidP="00A66872">
            <w:pPr>
              <w:spacing w:line="240" w:lineRule="exact"/>
              <w:ind w:leftChars="400" w:left="960"/>
              <w:rPr>
                <w:sz w:val="20"/>
                <w:szCs w:val="20"/>
              </w:rPr>
            </w:pPr>
            <w:r w:rsidRPr="00A66872">
              <w:rPr>
                <w:rFonts w:hint="eastAsia"/>
                <w:sz w:val="20"/>
                <w:szCs w:val="20"/>
              </w:rPr>
              <w:t>5.(</w:t>
            </w:r>
            <w:r w:rsidRPr="00A66872">
              <w:rPr>
                <w:rFonts w:hint="eastAsia"/>
                <w:sz w:val="20"/>
                <w:szCs w:val="20"/>
              </w:rPr>
              <w:t>人民機關</w:t>
            </w:r>
            <w:r w:rsidRPr="00A66872">
              <w:rPr>
                <w:rFonts w:hint="eastAsia"/>
                <w:sz w:val="20"/>
                <w:szCs w:val="20"/>
              </w:rPr>
              <w:t>)</w:t>
            </w:r>
            <w:r w:rsidR="00E50C2A">
              <w:rPr>
                <w:sz w:val="20"/>
                <w:szCs w:val="20"/>
              </w:rPr>
              <w:t xml:space="preserve">  </w:t>
            </w:r>
            <w:r w:rsidRPr="00A66872">
              <w:rPr>
                <w:rFonts w:hint="eastAsia"/>
                <w:sz w:val="20"/>
                <w:szCs w:val="20"/>
              </w:rPr>
              <w:t>應給予合理之補償</w:t>
            </w:r>
          </w:p>
          <w:p w14:paraId="2D857A30" w14:textId="2D17F4FC" w:rsidR="00A66872" w:rsidRDefault="00A66872" w:rsidP="00E50C2A">
            <w:pPr>
              <w:spacing w:line="240" w:lineRule="exact"/>
              <w:rPr>
                <w:sz w:val="20"/>
                <w:szCs w:val="20"/>
              </w:rPr>
            </w:pPr>
            <w:r w:rsidRPr="00A66872">
              <w:rPr>
                <w:rFonts w:hint="eastAsia"/>
                <w:sz w:val="20"/>
                <w:szCs w:val="20"/>
              </w:rPr>
              <w:t>第</w:t>
            </w:r>
            <w:r w:rsidRPr="00A66872">
              <w:rPr>
                <w:rFonts w:hint="eastAsia"/>
                <w:sz w:val="20"/>
                <w:szCs w:val="20"/>
              </w:rPr>
              <w:t xml:space="preserve"> 117 </w:t>
            </w:r>
            <w:r w:rsidRPr="00A66872">
              <w:rPr>
                <w:rFonts w:hint="eastAsia"/>
                <w:sz w:val="20"/>
                <w:szCs w:val="20"/>
              </w:rPr>
              <w:t>條</w:t>
            </w:r>
            <w:r w:rsidR="00E50C2A">
              <w:rPr>
                <w:rFonts w:hint="eastAsia"/>
                <w:sz w:val="20"/>
                <w:szCs w:val="20"/>
              </w:rPr>
              <w:t xml:space="preserve">   </w:t>
            </w:r>
            <w:r w:rsidRPr="00A66872">
              <w:rPr>
                <w:rFonts w:hint="eastAsia"/>
                <w:sz w:val="20"/>
                <w:szCs w:val="20"/>
              </w:rPr>
              <w:t>違法行政處分於法定救濟期間經過後，原處分機關得依職權為全部或一部之撤銷；</w:t>
            </w:r>
          </w:p>
          <w:p w14:paraId="019D8BA2" w14:textId="74AD5F5F" w:rsidR="00A66872" w:rsidRPr="00A66872" w:rsidRDefault="00A66872" w:rsidP="00E50C2A">
            <w:pPr>
              <w:spacing w:line="240" w:lineRule="exact"/>
              <w:ind w:leftChars="500" w:left="1200"/>
              <w:rPr>
                <w:sz w:val="20"/>
                <w:szCs w:val="20"/>
              </w:rPr>
            </w:pPr>
            <w:r w:rsidRPr="00A66872">
              <w:rPr>
                <w:rFonts w:hint="eastAsia"/>
                <w:sz w:val="20"/>
                <w:szCs w:val="20"/>
              </w:rPr>
              <w:t>其上級機關，亦得為之。但有下列各款情形之</w:t>
            </w:r>
            <w:proofErr w:type="gramStart"/>
            <w:r w:rsidRPr="00A66872">
              <w:rPr>
                <w:rFonts w:hint="eastAsia"/>
                <w:sz w:val="20"/>
                <w:szCs w:val="20"/>
              </w:rPr>
              <w:t>一</w:t>
            </w:r>
            <w:proofErr w:type="gramEnd"/>
            <w:r w:rsidRPr="00A66872">
              <w:rPr>
                <w:rFonts w:hint="eastAsia"/>
                <w:sz w:val="20"/>
                <w:szCs w:val="20"/>
              </w:rPr>
              <w:t>者，不得撤銷</w:t>
            </w:r>
            <w:proofErr w:type="gramStart"/>
            <w:r w:rsidRPr="00A66872">
              <w:rPr>
                <w:rFonts w:hint="eastAsia"/>
                <w:sz w:val="20"/>
                <w:szCs w:val="20"/>
              </w:rPr>
              <w:t>︰</w:t>
            </w:r>
            <w:proofErr w:type="gramEnd"/>
          </w:p>
          <w:p w14:paraId="14028073" w14:textId="77777777" w:rsidR="00A66872" w:rsidRPr="00A66872" w:rsidRDefault="00A66872" w:rsidP="00E50C2A">
            <w:pPr>
              <w:spacing w:line="240" w:lineRule="exact"/>
              <w:ind w:leftChars="500" w:left="1200"/>
              <w:rPr>
                <w:sz w:val="20"/>
                <w:szCs w:val="20"/>
              </w:rPr>
            </w:pPr>
            <w:r w:rsidRPr="00A66872">
              <w:rPr>
                <w:rFonts w:hint="eastAsia"/>
                <w:sz w:val="20"/>
                <w:szCs w:val="20"/>
              </w:rPr>
              <w:t>一、撤銷對公益有重大危害者。</w:t>
            </w:r>
          </w:p>
          <w:p w14:paraId="46B00A55" w14:textId="77777777" w:rsidR="00A66872" w:rsidRDefault="00A66872" w:rsidP="00E50C2A">
            <w:pPr>
              <w:spacing w:line="240" w:lineRule="exact"/>
              <w:ind w:leftChars="500" w:left="1200"/>
              <w:rPr>
                <w:sz w:val="20"/>
                <w:szCs w:val="20"/>
              </w:rPr>
            </w:pPr>
            <w:r w:rsidRPr="00A66872">
              <w:rPr>
                <w:rFonts w:hint="eastAsia"/>
                <w:sz w:val="20"/>
                <w:szCs w:val="20"/>
              </w:rPr>
              <w:t>二、受益人無第一百十九條所列信賴不值得保護之情形，而信賴授予利益之行政處分，</w:t>
            </w:r>
          </w:p>
          <w:p w14:paraId="34A4FE0B" w14:textId="20530B68" w:rsidR="00A66872" w:rsidRPr="00A66872" w:rsidRDefault="00A66872" w:rsidP="00E50C2A">
            <w:pPr>
              <w:spacing w:line="240" w:lineRule="exact"/>
              <w:ind w:leftChars="500" w:left="1200" w:firstLineChars="200" w:firstLine="400"/>
              <w:rPr>
                <w:sz w:val="20"/>
                <w:szCs w:val="20"/>
              </w:rPr>
            </w:pPr>
            <w:r w:rsidRPr="00A66872">
              <w:rPr>
                <w:rFonts w:hint="eastAsia"/>
                <w:sz w:val="20"/>
                <w:szCs w:val="20"/>
              </w:rPr>
              <w:t>其信賴利益顯然大於撤銷所欲維護之公益者。</w:t>
            </w:r>
          </w:p>
          <w:p w14:paraId="72008097" w14:textId="77777777" w:rsidR="006D785C" w:rsidRDefault="00A66872" w:rsidP="00A66872">
            <w:pPr>
              <w:spacing w:line="240" w:lineRule="exact"/>
              <w:rPr>
                <w:sz w:val="20"/>
                <w:szCs w:val="20"/>
              </w:rPr>
            </w:pPr>
            <w:r w:rsidRPr="00A66872">
              <w:rPr>
                <w:rFonts w:hint="eastAsia"/>
                <w:sz w:val="20"/>
                <w:szCs w:val="20"/>
              </w:rPr>
              <w:t>第</w:t>
            </w:r>
            <w:r w:rsidRPr="00A66872">
              <w:rPr>
                <w:rFonts w:hint="eastAsia"/>
                <w:sz w:val="20"/>
                <w:szCs w:val="20"/>
              </w:rPr>
              <w:t xml:space="preserve"> 119 </w:t>
            </w:r>
            <w:r w:rsidRPr="00A66872">
              <w:rPr>
                <w:rFonts w:hint="eastAsia"/>
                <w:sz w:val="20"/>
                <w:szCs w:val="20"/>
              </w:rPr>
              <w:t>條</w:t>
            </w:r>
            <w:r>
              <w:rPr>
                <w:rFonts w:hint="eastAsia"/>
                <w:sz w:val="20"/>
                <w:szCs w:val="20"/>
              </w:rPr>
              <w:t xml:space="preserve">　</w:t>
            </w:r>
            <w:r>
              <w:rPr>
                <w:sz w:val="20"/>
                <w:szCs w:val="20"/>
              </w:rPr>
              <w:t xml:space="preserve">　</w:t>
            </w:r>
          </w:p>
          <w:p w14:paraId="391545B0" w14:textId="185218D2" w:rsidR="00A66872" w:rsidRPr="00A66872" w:rsidRDefault="00A66872" w:rsidP="006D785C">
            <w:pPr>
              <w:spacing w:line="240" w:lineRule="exact"/>
              <w:ind w:firstLineChars="250" w:firstLine="500"/>
              <w:rPr>
                <w:sz w:val="20"/>
                <w:szCs w:val="20"/>
              </w:rPr>
            </w:pPr>
            <w:r w:rsidRPr="00A66872">
              <w:rPr>
                <w:rFonts w:hint="eastAsia"/>
                <w:sz w:val="20"/>
                <w:szCs w:val="20"/>
              </w:rPr>
              <w:t>受益人有下列各款情形之</w:t>
            </w:r>
            <w:proofErr w:type="gramStart"/>
            <w:r w:rsidRPr="00A66872">
              <w:rPr>
                <w:rFonts w:hint="eastAsia"/>
                <w:sz w:val="20"/>
                <w:szCs w:val="20"/>
              </w:rPr>
              <w:t>一</w:t>
            </w:r>
            <w:proofErr w:type="gramEnd"/>
            <w:r w:rsidRPr="00A66872">
              <w:rPr>
                <w:rFonts w:hint="eastAsia"/>
                <w:sz w:val="20"/>
                <w:szCs w:val="20"/>
              </w:rPr>
              <w:t>者，其信賴不值得保護</w:t>
            </w:r>
            <w:proofErr w:type="gramStart"/>
            <w:r w:rsidRPr="00A66872">
              <w:rPr>
                <w:rFonts w:hint="eastAsia"/>
                <w:sz w:val="20"/>
                <w:szCs w:val="20"/>
              </w:rPr>
              <w:t>︰</w:t>
            </w:r>
            <w:proofErr w:type="gramEnd"/>
          </w:p>
          <w:p w14:paraId="001F478F" w14:textId="77777777" w:rsidR="00A66872" w:rsidRPr="00A66872" w:rsidRDefault="00A66872" w:rsidP="00A66872">
            <w:pPr>
              <w:spacing w:line="240" w:lineRule="exact"/>
              <w:ind w:leftChars="200" w:left="480"/>
              <w:rPr>
                <w:sz w:val="20"/>
                <w:szCs w:val="20"/>
              </w:rPr>
            </w:pPr>
            <w:r w:rsidRPr="00A66872">
              <w:rPr>
                <w:rFonts w:hint="eastAsia"/>
                <w:sz w:val="20"/>
                <w:szCs w:val="20"/>
              </w:rPr>
              <w:t>一、以詐欺、脅迫或賄賂方法，使行政機關作成行政處分者。</w:t>
            </w:r>
          </w:p>
          <w:p w14:paraId="4B08EB87" w14:textId="77777777" w:rsidR="00A66872" w:rsidRPr="00A66872" w:rsidRDefault="00A66872" w:rsidP="00A66872">
            <w:pPr>
              <w:spacing w:line="240" w:lineRule="exact"/>
              <w:ind w:leftChars="200" w:left="480"/>
              <w:rPr>
                <w:sz w:val="20"/>
                <w:szCs w:val="20"/>
              </w:rPr>
            </w:pPr>
            <w:r w:rsidRPr="00A66872">
              <w:rPr>
                <w:rFonts w:hint="eastAsia"/>
                <w:sz w:val="20"/>
                <w:szCs w:val="20"/>
              </w:rPr>
              <w:t>二、對重要事項提供不正確資料或為不完全陳述，致使行政機關依該資料或陳述而作成行政處分者。</w:t>
            </w:r>
          </w:p>
          <w:p w14:paraId="304064D3" w14:textId="77777777" w:rsidR="00A66872" w:rsidRPr="00A66872" w:rsidRDefault="00A66872" w:rsidP="00A66872">
            <w:pPr>
              <w:spacing w:line="240" w:lineRule="exact"/>
              <w:ind w:leftChars="200" w:left="480"/>
              <w:rPr>
                <w:sz w:val="20"/>
                <w:szCs w:val="20"/>
              </w:rPr>
            </w:pPr>
            <w:r w:rsidRPr="00A66872">
              <w:rPr>
                <w:rFonts w:hint="eastAsia"/>
                <w:sz w:val="20"/>
                <w:szCs w:val="20"/>
              </w:rPr>
              <w:t>三、明知行政處分違法或因重大過失而不知者。</w:t>
            </w:r>
          </w:p>
          <w:p w14:paraId="3168BF28" w14:textId="77777777" w:rsidR="00A66872" w:rsidRPr="00A66872" w:rsidRDefault="00A66872" w:rsidP="00A66872">
            <w:pPr>
              <w:spacing w:line="240" w:lineRule="exact"/>
              <w:ind w:leftChars="200" w:left="480"/>
              <w:rPr>
                <w:sz w:val="20"/>
                <w:szCs w:val="20"/>
              </w:rPr>
            </w:pPr>
            <w:r w:rsidRPr="00A66872">
              <w:rPr>
                <w:rFonts w:hint="eastAsia"/>
                <w:sz w:val="20"/>
                <w:szCs w:val="20"/>
              </w:rPr>
              <w:t xml:space="preserve">　　　　　　　　　　　</w:t>
            </w:r>
            <w:proofErr w:type="gramStart"/>
            <w:r w:rsidRPr="00A66872">
              <w:rPr>
                <w:rFonts w:hint="eastAsia"/>
                <w:sz w:val="20"/>
                <w:szCs w:val="20"/>
              </w:rPr>
              <w:t>└</w:t>
            </w:r>
            <w:proofErr w:type="gramEnd"/>
            <w:r w:rsidRPr="00A66872">
              <w:rPr>
                <w:rFonts w:hint="eastAsia"/>
                <w:sz w:val="20"/>
                <w:szCs w:val="20"/>
              </w:rPr>
              <w:t>明顯大家都知道要戴安全帽，只有你不知道</w:t>
            </w:r>
          </w:p>
          <w:p w14:paraId="1A7A2678" w14:textId="77777777" w:rsidR="00A66872" w:rsidRPr="00A66872" w:rsidRDefault="00A66872" w:rsidP="00A66872">
            <w:pPr>
              <w:spacing w:line="240" w:lineRule="exact"/>
              <w:ind w:leftChars="200" w:left="480"/>
              <w:rPr>
                <w:sz w:val="20"/>
                <w:szCs w:val="20"/>
              </w:rPr>
            </w:pPr>
            <w:r w:rsidRPr="00A66872">
              <w:rPr>
                <w:rFonts w:hint="eastAsia"/>
                <w:sz w:val="20"/>
                <w:szCs w:val="20"/>
              </w:rPr>
              <w:t xml:space="preserve">　　　　　　　　　　　</w:t>
            </w:r>
            <w:r w:rsidRPr="00A66872">
              <w:rPr>
                <w:rFonts w:hint="eastAsia"/>
                <w:sz w:val="20"/>
                <w:szCs w:val="20"/>
              </w:rPr>
              <w:t xml:space="preserve">  </w:t>
            </w:r>
            <w:r w:rsidRPr="00A66872">
              <w:rPr>
                <w:rFonts w:hint="eastAsia"/>
                <w:sz w:val="20"/>
                <w:szCs w:val="20"/>
              </w:rPr>
              <w:t>常發生在受益人嘗到甜頭後，裝傻的情況。</w:t>
            </w:r>
          </w:p>
          <w:p w14:paraId="5B228144" w14:textId="77777777" w:rsidR="00A66872" w:rsidRPr="00A66872" w:rsidRDefault="00A66872" w:rsidP="00A66872">
            <w:pPr>
              <w:spacing w:line="240" w:lineRule="exact"/>
              <w:rPr>
                <w:sz w:val="20"/>
                <w:szCs w:val="20"/>
              </w:rPr>
            </w:pPr>
            <w:r w:rsidRPr="00A66872">
              <w:rPr>
                <w:rFonts w:hint="eastAsia"/>
                <w:sz w:val="20"/>
                <w:szCs w:val="20"/>
              </w:rPr>
              <w:t>第</w:t>
            </w:r>
            <w:r w:rsidRPr="00A66872">
              <w:rPr>
                <w:rFonts w:hint="eastAsia"/>
                <w:sz w:val="20"/>
                <w:szCs w:val="20"/>
              </w:rPr>
              <w:t xml:space="preserve"> 120 </w:t>
            </w:r>
            <w:r w:rsidRPr="00A66872">
              <w:rPr>
                <w:rFonts w:hint="eastAsia"/>
                <w:sz w:val="20"/>
                <w:szCs w:val="20"/>
              </w:rPr>
              <w:t>條</w:t>
            </w:r>
          </w:p>
          <w:p w14:paraId="208EDC6D" w14:textId="77777777" w:rsidR="006D785C" w:rsidRDefault="00A66872" w:rsidP="00A66872">
            <w:pPr>
              <w:spacing w:line="240" w:lineRule="exact"/>
              <w:ind w:leftChars="200" w:left="480"/>
              <w:rPr>
                <w:sz w:val="20"/>
                <w:szCs w:val="20"/>
              </w:rPr>
            </w:pPr>
            <w:r w:rsidRPr="00A66872">
              <w:rPr>
                <w:rFonts w:hint="eastAsia"/>
                <w:sz w:val="20"/>
                <w:szCs w:val="20"/>
              </w:rPr>
              <w:t>授予利益之違法行政處分經撤銷後，如受益人無前條所列信賴不值得保護之情形，</w:t>
            </w:r>
          </w:p>
          <w:p w14:paraId="55C5E5F8" w14:textId="23AAF48D" w:rsidR="00A66872" w:rsidRPr="00A66872" w:rsidRDefault="00A66872" w:rsidP="00A66872">
            <w:pPr>
              <w:spacing w:line="240" w:lineRule="exact"/>
              <w:ind w:leftChars="200" w:left="480"/>
              <w:rPr>
                <w:sz w:val="20"/>
                <w:szCs w:val="20"/>
              </w:rPr>
            </w:pPr>
            <w:r w:rsidRPr="00A66872">
              <w:rPr>
                <w:rFonts w:hint="eastAsia"/>
                <w:sz w:val="20"/>
                <w:szCs w:val="20"/>
              </w:rPr>
              <w:t>其因信賴該處分致遭受財產上之損失者，為撤銷之機關應給予合理之補償。</w:t>
            </w:r>
          </w:p>
          <w:p w14:paraId="241433E3" w14:textId="77777777" w:rsidR="00A66872" w:rsidRPr="00A66872" w:rsidRDefault="00A66872" w:rsidP="00A66872">
            <w:pPr>
              <w:spacing w:line="240" w:lineRule="exact"/>
              <w:ind w:leftChars="200" w:left="480"/>
              <w:rPr>
                <w:sz w:val="20"/>
                <w:szCs w:val="20"/>
              </w:rPr>
            </w:pPr>
            <w:r w:rsidRPr="00A66872">
              <w:rPr>
                <w:rFonts w:hint="eastAsia"/>
                <w:sz w:val="20"/>
                <w:szCs w:val="20"/>
              </w:rPr>
              <w:t>前項補償額度不得超過受益人因該處分存續可得之利益。</w:t>
            </w:r>
          </w:p>
          <w:p w14:paraId="363DC50F" w14:textId="5F9E57D9" w:rsidR="00A66872" w:rsidRPr="00A66872" w:rsidRDefault="00A66872" w:rsidP="00A66872">
            <w:pPr>
              <w:spacing w:line="240" w:lineRule="exact"/>
              <w:ind w:leftChars="200" w:left="480"/>
              <w:rPr>
                <w:sz w:val="20"/>
                <w:szCs w:val="20"/>
              </w:rPr>
            </w:pPr>
            <w:r w:rsidRPr="00A66872">
              <w:rPr>
                <w:rFonts w:hint="eastAsia"/>
                <w:sz w:val="20"/>
                <w:szCs w:val="20"/>
              </w:rPr>
              <w:t>關於補償之爭議及補償之金額，相對人有不服者，得向行政法院提起給付訴訟。</w:t>
            </w:r>
          </w:p>
          <w:p w14:paraId="7ABD996D" w14:textId="77777777" w:rsidR="00A66872" w:rsidRPr="00A66872" w:rsidRDefault="00A66872" w:rsidP="00A66872">
            <w:pPr>
              <w:spacing w:line="240" w:lineRule="exact"/>
              <w:rPr>
                <w:sz w:val="20"/>
                <w:szCs w:val="20"/>
              </w:rPr>
            </w:pPr>
            <w:r w:rsidRPr="00A66872">
              <w:rPr>
                <w:rFonts w:hint="eastAsia"/>
                <w:sz w:val="20"/>
                <w:szCs w:val="20"/>
              </w:rPr>
              <w:t>信賴保護原則</w:t>
            </w:r>
          </w:p>
          <w:p w14:paraId="70748C7A" w14:textId="77777777" w:rsidR="006D785C" w:rsidRDefault="00A66872" w:rsidP="00A66872">
            <w:pPr>
              <w:spacing w:line="240" w:lineRule="exact"/>
              <w:ind w:leftChars="300" w:left="720"/>
              <w:rPr>
                <w:sz w:val="20"/>
                <w:szCs w:val="20"/>
              </w:rPr>
            </w:pPr>
            <w:r w:rsidRPr="00A66872">
              <w:rPr>
                <w:rFonts w:hint="eastAsia"/>
                <w:sz w:val="20"/>
                <w:szCs w:val="20"/>
              </w:rPr>
              <w:t>意指人民因為信賴行政機關之授益處分而有所作為（即人民安排其生活或處置其財產），</w:t>
            </w:r>
          </w:p>
          <w:p w14:paraId="56B3E7A7" w14:textId="423E1A8F" w:rsidR="00A66872" w:rsidRPr="00A66872" w:rsidRDefault="00A66872" w:rsidP="00A66872">
            <w:pPr>
              <w:spacing w:line="240" w:lineRule="exact"/>
              <w:ind w:leftChars="300" w:left="720"/>
              <w:rPr>
                <w:sz w:val="20"/>
                <w:szCs w:val="20"/>
              </w:rPr>
            </w:pPr>
            <w:r w:rsidRPr="00A66872">
              <w:rPr>
                <w:rFonts w:hint="eastAsia"/>
                <w:sz w:val="20"/>
                <w:szCs w:val="20"/>
              </w:rPr>
              <w:t>其後若該授益處分被撤銷或廢止時，人民原來因為信賴行政行為而享有之利益，應受到保護。</w:t>
            </w:r>
          </w:p>
          <w:p w14:paraId="638DABB3" w14:textId="77777777" w:rsidR="006D785C" w:rsidRDefault="00A66872" w:rsidP="00A66872">
            <w:pPr>
              <w:spacing w:line="240" w:lineRule="exact"/>
              <w:ind w:leftChars="300" w:left="720"/>
              <w:rPr>
                <w:sz w:val="20"/>
                <w:szCs w:val="20"/>
              </w:rPr>
            </w:pPr>
            <w:r w:rsidRPr="00A66872">
              <w:rPr>
                <w:rFonts w:hint="eastAsia"/>
                <w:sz w:val="20"/>
                <w:szCs w:val="20"/>
              </w:rPr>
              <w:t>因公益之必要廢止法規或修改內容致人民客觀上具體表現因信賴而生之實體法上利益受損害，</w:t>
            </w:r>
          </w:p>
          <w:p w14:paraId="1DD93AFB" w14:textId="4D00E45E" w:rsidR="00A66872" w:rsidRPr="00A66872" w:rsidRDefault="00A66872" w:rsidP="00A66872">
            <w:pPr>
              <w:spacing w:line="240" w:lineRule="exact"/>
              <w:ind w:leftChars="300" w:left="720"/>
              <w:rPr>
                <w:sz w:val="20"/>
                <w:szCs w:val="20"/>
              </w:rPr>
            </w:pPr>
            <w:r w:rsidRPr="00A66872">
              <w:rPr>
                <w:rFonts w:hint="eastAsia"/>
                <w:sz w:val="20"/>
                <w:szCs w:val="20"/>
              </w:rPr>
              <w:t>應採取合理之補救措施，或訂定過渡期間條款，以減輕損害。</w:t>
            </w:r>
          </w:p>
          <w:p w14:paraId="3645CB08" w14:textId="77777777" w:rsidR="006D785C" w:rsidRDefault="00A66872" w:rsidP="00A66872">
            <w:pPr>
              <w:spacing w:line="240" w:lineRule="exact"/>
              <w:ind w:leftChars="155" w:left="372"/>
              <w:rPr>
                <w:sz w:val="20"/>
                <w:szCs w:val="20"/>
              </w:rPr>
            </w:pPr>
            <w:r w:rsidRPr="00A66872">
              <w:rPr>
                <w:rFonts w:hint="eastAsia"/>
                <w:sz w:val="20"/>
                <w:szCs w:val="20"/>
              </w:rPr>
              <w:t>信賴基礎並不以合法為前提，因為行政行為合法與否，通常並非事前或當下可以判斷的，是必須留待司法介入以後才會有定論，換言之，違法之行政處分仍得作為信賴之基礎，因其在被撤銷前，</w:t>
            </w:r>
          </w:p>
          <w:p w14:paraId="0C8ABE17" w14:textId="2E8AC66D" w:rsidR="00A66872" w:rsidRPr="00A66872" w:rsidRDefault="00A66872" w:rsidP="00A66872">
            <w:pPr>
              <w:spacing w:line="240" w:lineRule="exact"/>
              <w:ind w:leftChars="155" w:left="372"/>
              <w:rPr>
                <w:sz w:val="20"/>
                <w:szCs w:val="20"/>
              </w:rPr>
            </w:pPr>
            <w:r w:rsidRPr="00A66872">
              <w:rPr>
                <w:rFonts w:hint="eastAsia"/>
                <w:sz w:val="20"/>
                <w:szCs w:val="20"/>
              </w:rPr>
              <w:t>效力仍為有效存在的，國家公權力的展現，也同為有效存在，同樣有值得被人民信賴之前提存在。</w:t>
            </w:r>
          </w:p>
          <w:p w14:paraId="04AE8694" w14:textId="1CEB193E" w:rsidR="00A66872" w:rsidRPr="00A66872" w:rsidRDefault="00A66872" w:rsidP="00A66872">
            <w:pPr>
              <w:spacing w:line="240" w:lineRule="exact"/>
              <w:rPr>
                <w:sz w:val="20"/>
                <w:szCs w:val="20"/>
              </w:rPr>
            </w:pPr>
            <w:r w:rsidRPr="00A66872">
              <w:rPr>
                <w:rFonts w:hint="eastAsia"/>
                <w:sz w:val="20"/>
                <w:szCs w:val="20"/>
              </w:rPr>
              <w:t>(C) Q.</w:t>
            </w:r>
            <w:r w:rsidRPr="00A66872">
              <w:rPr>
                <w:rFonts w:hint="eastAsia"/>
                <w:sz w:val="20"/>
                <w:szCs w:val="20"/>
              </w:rPr>
              <w:t>依行政程序法及司法院解釋意旨，下列關於信賴保護之敘述，何者正確？</w:t>
            </w:r>
            <w:r>
              <w:rPr>
                <w:rFonts w:hint="eastAsia"/>
                <w:sz w:val="20"/>
                <w:szCs w:val="20"/>
              </w:rPr>
              <w:t xml:space="preserve"> </w:t>
            </w:r>
          </w:p>
          <w:p w14:paraId="250BA477" w14:textId="7C26CE31" w:rsidR="00A66872" w:rsidRPr="00A66872" w:rsidRDefault="00A66872" w:rsidP="006D785C">
            <w:pPr>
              <w:spacing w:line="240" w:lineRule="exact"/>
              <w:ind w:leftChars="600" w:left="1440"/>
              <w:rPr>
                <w:sz w:val="20"/>
                <w:szCs w:val="20"/>
              </w:rPr>
            </w:pPr>
            <w:r w:rsidRPr="00A66872">
              <w:rPr>
                <w:rFonts w:hint="eastAsia"/>
                <w:sz w:val="20"/>
                <w:szCs w:val="20"/>
              </w:rPr>
              <w:t>(A)</w:t>
            </w:r>
            <w:proofErr w:type="gramStart"/>
            <w:r w:rsidRPr="00A66872">
              <w:rPr>
                <w:rFonts w:hint="eastAsia"/>
                <w:sz w:val="20"/>
                <w:szCs w:val="20"/>
              </w:rPr>
              <w:t>裁量性行政</w:t>
            </w:r>
            <w:proofErr w:type="gramEnd"/>
            <w:r w:rsidRPr="00A66872">
              <w:rPr>
                <w:rFonts w:hint="eastAsia"/>
                <w:sz w:val="20"/>
                <w:szCs w:val="20"/>
              </w:rPr>
              <w:t>規則因未直接對外發生效力，故無信賴保護原則之適用</w:t>
            </w:r>
            <w:r>
              <w:rPr>
                <w:rFonts w:hint="eastAsia"/>
                <w:sz w:val="20"/>
                <w:szCs w:val="20"/>
              </w:rPr>
              <w:t xml:space="preserve"> </w:t>
            </w:r>
          </w:p>
          <w:p w14:paraId="081178A5" w14:textId="2DC17669" w:rsidR="00A66872" w:rsidRPr="00A66872" w:rsidRDefault="00A66872" w:rsidP="006D785C">
            <w:pPr>
              <w:spacing w:line="240" w:lineRule="exact"/>
              <w:ind w:leftChars="600" w:left="1440"/>
              <w:rPr>
                <w:sz w:val="20"/>
                <w:szCs w:val="20"/>
              </w:rPr>
            </w:pPr>
            <w:r w:rsidRPr="00A66872">
              <w:rPr>
                <w:rFonts w:hint="eastAsia"/>
                <w:sz w:val="20"/>
                <w:szCs w:val="20"/>
              </w:rPr>
              <w:t>(B)</w:t>
            </w:r>
            <w:r w:rsidRPr="00A66872">
              <w:rPr>
                <w:rFonts w:hint="eastAsia"/>
                <w:sz w:val="20"/>
                <w:szCs w:val="20"/>
              </w:rPr>
              <w:t>違法授益處分之受益人，</w:t>
            </w:r>
            <w:proofErr w:type="gramStart"/>
            <w:r w:rsidRPr="00A66872">
              <w:rPr>
                <w:rFonts w:hint="eastAsia"/>
                <w:sz w:val="20"/>
                <w:szCs w:val="20"/>
              </w:rPr>
              <w:t>均得主張</w:t>
            </w:r>
            <w:proofErr w:type="gramEnd"/>
            <w:r w:rsidRPr="00A66872">
              <w:rPr>
                <w:rFonts w:hint="eastAsia"/>
                <w:sz w:val="20"/>
                <w:szCs w:val="20"/>
              </w:rPr>
              <w:t>信賴保護</w:t>
            </w:r>
            <w:r>
              <w:rPr>
                <w:rFonts w:hint="eastAsia"/>
                <w:sz w:val="20"/>
                <w:szCs w:val="20"/>
              </w:rPr>
              <w:t xml:space="preserve"> </w:t>
            </w:r>
          </w:p>
          <w:p w14:paraId="4946CAA3" w14:textId="33678525" w:rsidR="00A66872" w:rsidRPr="00A66872" w:rsidRDefault="00A66872" w:rsidP="006D785C">
            <w:pPr>
              <w:spacing w:line="240" w:lineRule="exact"/>
              <w:ind w:leftChars="600" w:left="1440"/>
              <w:rPr>
                <w:sz w:val="20"/>
                <w:szCs w:val="20"/>
              </w:rPr>
            </w:pPr>
            <w:r w:rsidRPr="00A66872">
              <w:rPr>
                <w:rFonts w:hint="eastAsia"/>
                <w:sz w:val="20"/>
                <w:szCs w:val="20"/>
              </w:rPr>
              <w:t>(C)</w:t>
            </w:r>
            <w:r w:rsidRPr="00A66872">
              <w:rPr>
                <w:rFonts w:hint="eastAsia"/>
                <w:sz w:val="20"/>
                <w:szCs w:val="20"/>
              </w:rPr>
              <w:t>行政法規預先定有施行期間而停止適用者，不生信賴保護問題</w:t>
            </w:r>
            <w:r>
              <w:rPr>
                <w:rFonts w:hint="eastAsia"/>
                <w:sz w:val="20"/>
                <w:szCs w:val="20"/>
              </w:rPr>
              <w:t xml:space="preserve"> </w:t>
            </w:r>
          </w:p>
          <w:p w14:paraId="53176169" w14:textId="47AE7C21" w:rsidR="00A66872" w:rsidRPr="00A66872" w:rsidRDefault="00A66872" w:rsidP="006D785C">
            <w:pPr>
              <w:spacing w:line="240" w:lineRule="exact"/>
              <w:ind w:leftChars="600" w:left="1440"/>
              <w:rPr>
                <w:sz w:val="20"/>
                <w:szCs w:val="20"/>
              </w:rPr>
            </w:pPr>
            <w:r w:rsidRPr="00A66872">
              <w:rPr>
                <w:rFonts w:hint="eastAsia"/>
                <w:sz w:val="20"/>
                <w:szCs w:val="20"/>
              </w:rPr>
              <w:t>(D)</w:t>
            </w:r>
            <w:r w:rsidRPr="00A66872">
              <w:rPr>
                <w:rFonts w:hint="eastAsia"/>
                <w:sz w:val="20"/>
                <w:szCs w:val="20"/>
              </w:rPr>
              <w:t>行政法規經廢止者，皆無信賴保護原則之適用</w:t>
            </w:r>
            <w:r>
              <w:rPr>
                <w:rFonts w:hint="eastAsia"/>
                <w:sz w:val="20"/>
                <w:szCs w:val="20"/>
              </w:rPr>
              <w:t xml:space="preserve"> </w:t>
            </w:r>
          </w:p>
          <w:p w14:paraId="1262D6F2" w14:textId="59E616B0" w:rsidR="00A66872" w:rsidRPr="00A66872" w:rsidRDefault="00A66872" w:rsidP="00A66872">
            <w:pPr>
              <w:spacing w:line="240" w:lineRule="exact"/>
              <w:rPr>
                <w:sz w:val="20"/>
                <w:szCs w:val="20"/>
              </w:rPr>
            </w:pPr>
            <w:r w:rsidRPr="00A66872">
              <w:rPr>
                <w:rFonts w:hint="eastAsia"/>
                <w:sz w:val="20"/>
                <w:szCs w:val="20"/>
              </w:rPr>
              <w:t>(B) Q.</w:t>
            </w:r>
            <w:r w:rsidRPr="00A66872">
              <w:rPr>
                <w:rFonts w:hint="eastAsia"/>
                <w:sz w:val="20"/>
                <w:szCs w:val="20"/>
              </w:rPr>
              <w:t>下列何者不得主張信賴保護原則之適用？</w:t>
            </w:r>
            <w:r>
              <w:rPr>
                <w:rFonts w:hint="eastAsia"/>
                <w:sz w:val="20"/>
                <w:szCs w:val="20"/>
              </w:rPr>
              <w:t xml:space="preserve"> </w:t>
            </w:r>
          </w:p>
          <w:p w14:paraId="7CE9124F" w14:textId="04D3B3C7" w:rsidR="00A66872" w:rsidRPr="00A66872" w:rsidRDefault="00A66872" w:rsidP="006D785C">
            <w:pPr>
              <w:spacing w:line="240" w:lineRule="exact"/>
              <w:ind w:leftChars="600" w:left="1440"/>
              <w:rPr>
                <w:sz w:val="20"/>
                <w:szCs w:val="20"/>
              </w:rPr>
            </w:pPr>
            <w:r w:rsidRPr="00A66872">
              <w:rPr>
                <w:rFonts w:hint="eastAsia"/>
                <w:sz w:val="20"/>
                <w:szCs w:val="20"/>
              </w:rPr>
              <w:t>(A)</w:t>
            </w:r>
            <w:r w:rsidRPr="00A66872">
              <w:rPr>
                <w:rFonts w:hint="eastAsia"/>
                <w:sz w:val="20"/>
                <w:szCs w:val="20"/>
              </w:rPr>
              <w:t>行政法規之廢止</w:t>
            </w:r>
            <w:r>
              <w:rPr>
                <w:rFonts w:hint="eastAsia"/>
                <w:sz w:val="20"/>
                <w:szCs w:val="20"/>
              </w:rPr>
              <w:t xml:space="preserve"> </w:t>
            </w:r>
            <w:r w:rsidR="006D785C">
              <w:rPr>
                <w:sz w:val="20"/>
                <w:szCs w:val="20"/>
              </w:rPr>
              <w:t xml:space="preserve">  </w:t>
            </w:r>
            <w:r w:rsidRPr="00A66872">
              <w:rPr>
                <w:rFonts w:hint="eastAsia"/>
                <w:sz w:val="20"/>
                <w:szCs w:val="20"/>
              </w:rPr>
              <w:t>(B)</w:t>
            </w:r>
            <w:r w:rsidRPr="00A66872">
              <w:rPr>
                <w:rFonts w:hint="eastAsia"/>
                <w:sz w:val="20"/>
                <w:szCs w:val="20"/>
              </w:rPr>
              <w:t>依法律規定廢止授益處分</w:t>
            </w:r>
            <w:r>
              <w:rPr>
                <w:rFonts w:hint="eastAsia"/>
                <w:sz w:val="20"/>
                <w:szCs w:val="20"/>
              </w:rPr>
              <w:t xml:space="preserve"> </w:t>
            </w:r>
          </w:p>
          <w:p w14:paraId="0A4F7173" w14:textId="48A48247" w:rsidR="00A66872" w:rsidRPr="00A66872" w:rsidRDefault="00A66872" w:rsidP="006D785C">
            <w:pPr>
              <w:spacing w:line="240" w:lineRule="exact"/>
              <w:ind w:leftChars="600" w:left="1440"/>
              <w:rPr>
                <w:sz w:val="20"/>
                <w:szCs w:val="20"/>
              </w:rPr>
            </w:pPr>
            <w:r w:rsidRPr="00A66872">
              <w:rPr>
                <w:rFonts w:hint="eastAsia"/>
                <w:sz w:val="20"/>
                <w:szCs w:val="20"/>
              </w:rPr>
              <w:t>(C)</w:t>
            </w:r>
            <w:r w:rsidRPr="00A66872">
              <w:rPr>
                <w:rFonts w:hint="eastAsia"/>
                <w:sz w:val="20"/>
                <w:szCs w:val="20"/>
              </w:rPr>
              <w:t>行政處分之撤銷</w:t>
            </w:r>
            <w:r>
              <w:rPr>
                <w:rFonts w:hint="eastAsia"/>
                <w:sz w:val="20"/>
                <w:szCs w:val="20"/>
              </w:rPr>
              <w:t xml:space="preserve"> </w:t>
            </w:r>
            <w:r w:rsidR="006D785C">
              <w:rPr>
                <w:sz w:val="20"/>
                <w:szCs w:val="20"/>
              </w:rPr>
              <w:t xml:space="preserve">  </w:t>
            </w:r>
            <w:r w:rsidRPr="00A66872">
              <w:rPr>
                <w:rFonts w:hint="eastAsia"/>
                <w:sz w:val="20"/>
                <w:szCs w:val="20"/>
              </w:rPr>
              <w:t>(D)</w:t>
            </w:r>
            <w:r w:rsidRPr="00A66872">
              <w:rPr>
                <w:rFonts w:hint="eastAsia"/>
                <w:sz w:val="20"/>
                <w:szCs w:val="20"/>
              </w:rPr>
              <w:t>負擔之事後追加</w:t>
            </w:r>
          </w:p>
          <w:p w14:paraId="7650E35B" w14:textId="6E5F6308" w:rsidR="00A66872" w:rsidRPr="00A66872" w:rsidRDefault="00A66872" w:rsidP="00A66872">
            <w:pPr>
              <w:spacing w:line="240" w:lineRule="exact"/>
              <w:rPr>
                <w:sz w:val="20"/>
                <w:szCs w:val="20"/>
              </w:rPr>
            </w:pPr>
            <w:r w:rsidRPr="00A66872">
              <w:rPr>
                <w:rFonts w:hint="eastAsia"/>
                <w:sz w:val="20"/>
                <w:szCs w:val="20"/>
              </w:rPr>
              <w:t xml:space="preserve">(C) Q. </w:t>
            </w:r>
            <w:r w:rsidRPr="00A66872">
              <w:rPr>
                <w:rFonts w:hint="eastAsia"/>
                <w:sz w:val="20"/>
                <w:szCs w:val="20"/>
              </w:rPr>
              <w:t>依司法院解釋，人民主張信賴保護，除應有信賴基礎、信賴表現之外，尚包括下列何種內涵？</w:t>
            </w:r>
            <w:r>
              <w:rPr>
                <w:rFonts w:hint="eastAsia"/>
                <w:sz w:val="20"/>
                <w:szCs w:val="20"/>
              </w:rPr>
              <w:t xml:space="preserve"> </w:t>
            </w:r>
          </w:p>
          <w:p w14:paraId="03C5AEF9" w14:textId="0B1E40CA" w:rsidR="00A66872" w:rsidRPr="00A66872" w:rsidRDefault="00A66872" w:rsidP="00E50C2A">
            <w:pPr>
              <w:spacing w:line="240" w:lineRule="exact"/>
              <w:ind w:leftChars="600" w:left="1440"/>
              <w:rPr>
                <w:sz w:val="20"/>
                <w:szCs w:val="20"/>
              </w:rPr>
            </w:pPr>
            <w:r w:rsidRPr="00A66872">
              <w:rPr>
                <w:rFonts w:hint="eastAsia"/>
                <w:sz w:val="20"/>
                <w:szCs w:val="20"/>
              </w:rPr>
              <w:t>(A)</w:t>
            </w:r>
            <w:r w:rsidRPr="00A66872">
              <w:rPr>
                <w:rFonts w:hint="eastAsia"/>
                <w:sz w:val="20"/>
                <w:szCs w:val="20"/>
              </w:rPr>
              <w:t>信賴保護無預期性</w:t>
            </w:r>
            <w:r>
              <w:rPr>
                <w:rFonts w:hint="eastAsia"/>
                <w:sz w:val="20"/>
                <w:szCs w:val="20"/>
              </w:rPr>
              <w:t xml:space="preserve">  </w:t>
            </w:r>
            <w:r w:rsidRPr="00A66872">
              <w:rPr>
                <w:rFonts w:hint="eastAsia"/>
                <w:sz w:val="20"/>
                <w:szCs w:val="20"/>
              </w:rPr>
              <w:t>(B)</w:t>
            </w:r>
            <w:r w:rsidRPr="00A66872">
              <w:rPr>
                <w:rFonts w:hint="eastAsia"/>
                <w:sz w:val="20"/>
                <w:szCs w:val="20"/>
              </w:rPr>
              <w:t>信賴保護必要性</w:t>
            </w:r>
            <w:r>
              <w:rPr>
                <w:rFonts w:hint="eastAsia"/>
                <w:sz w:val="20"/>
                <w:szCs w:val="20"/>
              </w:rPr>
              <w:t xml:space="preserve"> </w:t>
            </w:r>
            <w:r w:rsidRPr="00A66872">
              <w:rPr>
                <w:rFonts w:hint="eastAsia"/>
                <w:sz w:val="20"/>
                <w:szCs w:val="20"/>
              </w:rPr>
              <w:t>(C)</w:t>
            </w:r>
            <w:r w:rsidRPr="00A66872">
              <w:rPr>
                <w:rFonts w:hint="eastAsia"/>
                <w:sz w:val="20"/>
                <w:szCs w:val="20"/>
              </w:rPr>
              <w:t>信賴值得保護</w:t>
            </w:r>
            <w:r>
              <w:rPr>
                <w:rFonts w:hint="eastAsia"/>
                <w:sz w:val="20"/>
                <w:szCs w:val="20"/>
              </w:rPr>
              <w:t xml:space="preserve">      </w:t>
            </w:r>
            <w:r w:rsidRPr="00A66872">
              <w:rPr>
                <w:rFonts w:hint="eastAsia"/>
                <w:sz w:val="20"/>
                <w:szCs w:val="20"/>
              </w:rPr>
              <w:t>(D)</w:t>
            </w:r>
            <w:r w:rsidRPr="00A66872">
              <w:rPr>
                <w:rFonts w:hint="eastAsia"/>
                <w:sz w:val="20"/>
                <w:szCs w:val="20"/>
              </w:rPr>
              <w:t>信賴程序合法</w:t>
            </w:r>
            <w:r>
              <w:rPr>
                <w:rFonts w:hint="eastAsia"/>
                <w:sz w:val="20"/>
                <w:szCs w:val="20"/>
              </w:rPr>
              <w:t xml:space="preserve"> </w:t>
            </w:r>
          </w:p>
          <w:p w14:paraId="1F741A49" w14:textId="75899156" w:rsidR="00A66872" w:rsidRPr="00A66872" w:rsidRDefault="00A66872" w:rsidP="00A66872">
            <w:pPr>
              <w:spacing w:line="240" w:lineRule="exact"/>
              <w:rPr>
                <w:sz w:val="20"/>
                <w:szCs w:val="20"/>
              </w:rPr>
            </w:pPr>
            <w:r w:rsidRPr="00A66872">
              <w:rPr>
                <w:rFonts w:hint="eastAsia"/>
                <w:sz w:val="20"/>
                <w:szCs w:val="20"/>
              </w:rPr>
              <w:t xml:space="preserve">(A) Q. </w:t>
            </w:r>
            <w:r w:rsidRPr="00A66872">
              <w:rPr>
                <w:rFonts w:hint="eastAsia"/>
                <w:sz w:val="20"/>
                <w:szCs w:val="20"/>
              </w:rPr>
              <w:t>違法授益行政處分之撤銷，係考量下列那兩者法律原則間之均衡？</w:t>
            </w:r>
            <w:r>
              <w:rPr>
                <w:rFonts w:hint="eastAsia"/>
                <w:sz w:val="20"/>
                <w:szCs w:val="20"/>
              </w:rPr>
              <w:t xml:space="preserve"> </w:t>
            </w:r>
          </w:p>
          <w:p w14:paraId="6F38CD6E" w14:textId="100C5C7C" w:rsidR="00A66872" w:rsidRPr="00A66872" w:rsidRDefault="00A66872" w:rsidP="006D785C">
            <w:pPr>
              <w:spacing w:line="240" w:lineRule="exact"/>
              <w:ind w:leftChars="655" w:left="1572"/>
              <w:rPr>
                <w:sz w:val="20"/>
                <w:szCs w:val="20"/>
              </w:rPr>
            </w:pPr>
            <w:r w:rsidRPr="00A66872">
              <w:rPr>
                <w:rFonts w:hint="eastAsia"/>
                <w:sz w:val="20"/>
                <w:szCs w:val="20"/>
              </w:rPr>
              <w:t>(A)</w:t>
            </w:r>
            <w:r w:rsidRPr="00A66872">
              <w:rPr>
                <w:rFonts w:hint="eastAsia"/>
                <w:sz w:val="20"/>
                <w:szCs w:val="20"/>
              </w:rPr>
              <w:t>依法行政原則與信賴保護原則</w:t>
            </w:r>
            <w:r w:rsidR="006D785C">
              <w:rPr>
                <w:rFonts w:hint="eastAsia"/>
                <w:sz w:val="20"/>
                <w:szCs w:val="20"/>
              </w:rPr>
              <w:t xml:space="preserve">   </w:t>
            </w:r>
            <w:r>
              <w:rPr>
                <w:rFonts w:hint="eastAsia"/>
                <w:sz w:val="20"/>
                <w:szCs w:val="20"/>
              </w:rPr>
              <w:t xml:space="preserve"> </w:t>
            </w:r>
            <w:r w:rsidRPr="00A66872">
              <w:rPr>
                <w:rFonts w:hint="eastAsia"/>
                <w:sz w:val="20"/>
                <w:szCs w:val="20"/>
              </w:rPr>
              <w:t>(B)</w:t>
            </w:r>
            <w:r w:rsidRPr="00A66872">
              <w:rPr>
                <w:rFonts w:hint="eastAsia"/>
                <w:sz w:val="20"/>
                <w:szCs w:val="20"/>
              </w:rPr>
              <w:t>法律優位原則與法律保留原則</w:t>
            </w:r>
            <w:r>
              <w:rPr>
                <w:rFonts w:hint="eastAsia"/>
                <w:sz w:val="20"/>
                <w:szCs w:val="20"/>
              </w:rPr>
              <w:t xml:space="preserve"> </w:t>
            </w:r>
          </w:p>
          <w:p w14:paraId="46C79DC0" w14:textId="4544C202" w:rsidR="00A66872" w:rsidRPr="00A66872" w:rsidRDefault="00A66872" w:rsidP="006D785C">
            <w:pPr>
              <w:spacing w:line="240" w:lineRule="exact"/>
              <w:ind w:leftChars="655" w:left="1572"/>
              <w:rPr>
                <w:sz w:val="20"/>
                <w:szCs w:val="20"/>
              </w:rPr>
            </w:pPr>
            <w:r w:rsidRPr="00A66872">
              <w:rPr>
                <w:rFonts w:hint="eastAsia"/>
                <w:sz w:val="20"/>
                <w:szCs w:val="20"/>
              </w:rPr>
              <w:t>(C)</w:t>
            </w:r>
            <w:r w:rsidRPr="00A66872">
              <w:rPr>
                <w:rFonts w:hint="eastAsia"/>
                <w:sz w:val="20"/>
                <w:szCs w:val="20"/>
              </w:rPr>
              <w:t>明確性原則與平等原則</w:t>
            </w:r>
            <w:r>
              <w:rPr>
                <w:rFonts w:hint="eastAsia"/>
                <w:sz w:val="20"/>
                <w:szCs w:val="20"/>
              </w:rPr>
              <w:t xml:space="preserve">       </w:t>
            </w:r>
            <w:r w:rsidR="006D785C">
              <w:rPr>
                <w:sz w:val="20"/>
                <w:szCs w:val="20"/>
              </w:rPr>
              <w:t xml:space="preserve">   </w:t>
            </w:r>
            <w:r w:rsidRPr="00A66872">
              <w:rPr>
                <w:rFonts w:hint="eastAsia"/>
                <w:sz w:val="20"/>
                <w:szCs w:val="20"/>
              </w:rPr>
              <w:t>(D)</w:t>
            </w:r>
            <w:r w:rsidRPr="00A66872">
              <w:rPr>
                <w:rFonts w:hint="eastAsia"/>
                <w:sz w:val="20"/>
                <w:szCs w:val="20"/>
              </w:rPr>
              <w:t>比例原則與平等原則</w:t>
            </w:r>
            <w:r>
              <w:rPr>
                <w:rFonts w:hint="eastAsia"/>
                <w:sz w:val="20"/>
                <w:szCs w:val="20"/>
              </w:rPr>
              <w:t xml:space="preserve"> </w:t>
            </w:r>
          </w:p>
          <w:p w14:paraId="3D4B65D6" w14:textId="78A8AB19" w:rsidR="00A66872" w:rsidRPr="00A66872" w:rsidRDefault="00A66872" w:rsidP="00A66872">
            <w:pPr>
              <w:spacing w:line="240" w:lineRule="exact"/>
              <w:rPr>
                <w:sz w:val="20"/>
                <w:szCs w:val="20"/>
              </w:rPr>
            </w:pPr>
            <w:r w:rsidRPr="00A66872">
              <w:rPr>
                <w:rFonts w:hint="eastAsia"/>
                <w:sz w:val="20"/>
                <w:szCs w:val="20"/>
              </w:rPr>
              <w:t>(C) Q.</w:t>
            </w:r>
            <w:r w:rsidRPr="00A66872">
              <w:rPr>
                <w:rFonts w:hint="eastAsia"/>
                <w:sz w:val="20"/>
                <w:szCs w:val="20"/>
              </w:rPr>
              <w:t>有關行政法上信賴保護原則之適用，下列何者錯誤？</w:t>
            </w:r>
            <w:r>
              <w:rPr>
                <w:rFonts w:hint="eastAsia"/>
                <w:sz w:val="20"/>
                <w:szCs w:val="20"/>
              </w:rPr>
              <w:t xml:space="preserve"> </w:t>
            </w:r>
          </w:p>
          <w:p w14:paraId="48FA5EBC" w14:textId="50ADA358" w:rsidR="00A66872" w:rsidRPr="00A66872" w:rsidRDefault="00A66872" w:rsidP="006D785C">
            <w:pPr>
              <w:spacing w:line="240" w:lineRule="exact"/>
              <w:ind w:leftChars="500" w:left="1200"/>
              <w:rPr>
                <w:sz w:val="20"/>
                <w:szCs w:val="20"/>
              </w:rPr>
            </w:pPr>
            <w:r w:rsidRPr="00A66872">
              <w:rPr>
                <w:rFonts w:hint="eastAsia"/>
                <w:sz w:val="20"/>
                <w:szCs w:val="20"/>
              </w:rPr>
              <w:t>(A)</w:t>
            </w:r>
            <w:r w:rsidRPr="00A66872">
              <w:rPr>
                <w:rFonts w:hint="eastAsia"/>
                <w:sz w:val="20"/>
                <w:szCs w:val="20"/>
              </w:rPr>
              <w:t>純屬願望或期待而未表現已生信賴之事實者，不得適用信賴保護原則</w:t>
            </w:r>
            <w:r w:rsidRPr="00A66872">
              <w:rPr>
                <w:rFonts w:hint="eastAsia"/>
                <w:sz w:val="20"/>
                <w:szCs w:val="20"/>
              </w:rPr>
              <w:t xml:space="preserve"> </w:t>
            </w:r>
          </w:p>
          <w:p w14:paraId="544A5E3C" w14:textId="06FA702A" w:rsidR="00A66872" w:rsidRPr="00A66872" w:rsidRDefault="00A66872" w:rsidP="006D785C">
            <w:pPr>
              <w:spacing w:line="240" w:lineRule="exact"/>
              <w:ind w:leftChars="500" w:left="1200"/>
              <w:rPr>
                <w:sz w:val="20"/>
                <w:szCs w:val="20"/>
              </w:rPr>
            </w:pPr>
            <w:r w:rsidRPr="00A66872">
              <w:rPr>
                <w:rFonts w:hint="eastAsia"/>
                <w:sz w:val="20"/>
                <w:szCs w:val="20"/>
              </w:rPr>
              <w:t>(B)</w:t>
            </w:r>
            <w:r w:rsidRPr="00A66872">
              <w:rPr>
                <w:rFonts w:hint="eastAsia"/>
                <w:sz w:val="20"/>
                <w:szCs w:val="20"/>
              </w:rPr>
              <w:t>經廢止或變更之法規有重大明顯違反上位規範之情形者，不得適用信賴保護原則</w:t>
            </w:r>
            <w:r>
              <w:rPr>
                <w:rFonts w:hint="eastAsia"/>
                <w:sz w:val="20"/>
                <w:szCs w:val="20"/>
              </w:rPr>
              <w:t xml:space="preserve"> </w:t>
            </w:r>
          </w:p>
          <w:p w14:paraId="66B4344D" w14:textId="460461E3" w:rsidR="00A66872" w:rsidRPr="00A66872" w:rsidRDefault="00A66872" w:rsidP="006D785C">
            <w:pPr>
              <w:spacing w:line="240" w:lineRule="exact"/>
              <w:ind w:leftChars="500" w:left="1200"/>
              <w:rPr>
                <w:sz w:val="20"/>
                <w:szCs w:val="20"/>
              </w:rPr>
            </w:pPr>
            <w:r w:rsidRPr="00A66872">
              <w:rPr>
                <w:rFonts w:hint="eastAsia"/>
                <w:sz w:val="20"/>
                <w:szCs w:val="20"/>
              </w:rPr>
              <w:t>(C)</w:t>
            </w:r>
            <w:r w:rsidRPr="00A66872">
              <w:rPr>
                <w:rFonts w:hint="eastAsia"/>
                <w:sz w:val="20"/>
                <w:szCs w:val="20"/>
              </w:rPr>
              <w:t>保護範圍僅及於實體上之利益，</w:t>
            </w:r>
            <w:proofErr w:type="gramStart"/>
            <w:r w:rsidRPr="00A66872">
              <w:rPr>
                <w:rFonts w:hint="eastAsia"/>
                <w:sz w:val="20"/>
                <w:szCs w:val="20"/>
              </w:rPr>
              <w:t>不</w:t>
            </w:r>
            <w:proofErr w:type="gramEnd"/>
            <w:r w:rsidRPr="00A66872">
              <w:rPr>
                <w:rFonts w:hint="eastAsia"/>
                <w:sz w:val="20"/>
                <w:szCs w:val="20"/>
              </w:rPr>
              <w:t>及於程序利益與法律地位之不利影響</w:t>
            </w:r>
            <w:r>
              <w:rPr>
                <w:rFonts w:hint="eastAsia"/>
                <w:sz w:val="20"/>
                <w:szCs w:val="20"/>
              </w:rPr>
              <w:t xml:space="preserve"> </w:t>
            </w:r>
          </w:p>
          <w:p w14:paraId="2F56F1A2" w14:textId="0D557452" w:rsidR="00811639" w:rsidRPr="00A66872" w:rsidRDefault="00A66872" w:rsidP="006D785C">
            <w:pPr>
              <w:spacing w:line="240" w:lineRule="exact"/>
              <w:ind w:leftChars="500" w:left="1200"/>
              <w:rPr>
                <w:sz w:val="20"/>
                <w:szCs w:val="20"/>
              </w:rPr>
            </w:pPr>
            <w:r w:rsidRPr="00A66872">
              <w:rPr>
                <w:rFonts w:hint="eastAsia"/>
                <w:sz w:val="20"/>
                <w:szCs w:val="20"/>
              </w:rPr>
              <w:t>(D)</w:t>
            </w:r>
            <w:r w:rsidRPr="00A66872">
              <w:rPr>
                <w:rFonts w:hint="eastAsia"/>
                <w:sz w:val="20"/>
                <w:szCs w:val="20"/>
              </w:rPr>
              <w:t>不論授益或負擔行政處分皆有信賴保護原則之適用</w:t>
            </w:r>
          </w:p>
        </w:tc>
        <w:tc>
          <w:tcPr>
            <w:tcW w:w="567" w:type="dxa"/>
            <w:vAlign w:val="center"/>
          </w:tcPr>
          <w:p w14:paraId="314CE34D" w14:textId="77777777" w:rsidR="006D785C" w:rsidRDefault="006D785C" w:rsidP="00302A4E">
            <w:pPr>
              <w:spacing w:line="240" w:lineRule="exact"/>
              <w:rPr>
                <w:rFonts w:asciiTheme="minorEastAsia" w:hAnsiTheme="minorEastAsia"/>
                <w:sz w:val="16"/>
                <w:szCs w:val="16"/>
              </w:rPr>
            </w:pPr>
            <w:r>
              <w:rPr>
                <w:rFonts w:asciiTheme="minorEastAsia" w:hAnsiTheme="minorEastAsia" w:hint="eastAsia"/>
                <w:sz w:val="16"/>
                <w:szCs w:val="16"/>
              </w:rPr>
              <w:t>基</w:t>
            </w:r>
          </w:p>
          <w:p w14:paraId="67A3AFC0" w14:textId="77777777" w:rsidR="006D785C" w:rsidRDefault="006D785C" w:rsidP="00302A4E">
            <w:pPr>
              <w:spacing w:line="240" w:lineRule="exact"/>
              <w:rPr>
                <w:rFonts w:asciiTheme="minorEastAsia" w:hAnsiTheme="minorEastAsia"/>
                <w:sz w:val="16"/>
                <w:szCs w:val="16"/>
              </w:rPr>
            </w:pPr>
            <w:r>
              <w:rPr>
                <w:rFonts w:asciiTheme="minorEastAsia" w:hAnsiTheme="minorEastAsia" w:hint="eastAsia"/>
                <w:sz w:val="16"/>
                <w:szCs w:val="16"/>
              </w:rPr>
              <w:t>表</w:t>
            </w:r>
          </w:p>
          <w:p w14:paraId="3580AC58" w14:textId="0D9A42C7" w:rsidR="006D785C" w:rsidRPr="006E39E3" w:rsidRDefault="006D785C" w:rsidP="00302A4E">
            <w:pPr>
              <w:spacing w:line="240" w:lineRule="exact"/>
              <w:rPr>
                <w:rFonts w:asciiTheme="minorEastAsia" w:hAnsiTheme="minorEastAsia"/>
                <w:sz w:val="16"/>
                <w:szCs w:val="16"/>
              </w:rPr>
            </w:pPr>
            <w:r>
              <w:rPr>
                <w:rFonts w:asciiTheme="minorEastAsia" w:hAnsiTheme="minorEastAsia" w:hint="eastAsia"/>
                <w:sz w:val="16"/>
                <w:szCs w:val="16"/>
              </w:rPr>
              <w:t>利</w:t>
            </w:r>
          </w:p>
        </w:tc>
      </w:tr>
      <w:tr w:rsidR="00302A4E" w:rsidRPr="006E39E3" w14:paraId="47FD17C9" w14:textId="77777777" w:rsidTr="00DE7DC3">
        <w:tc>
          <w:tcPr>
            <w:tcW w:w="993" w:type="dxa"/>
            <w:vAlign w:val="center"/>
          </w:tcPr>
          <w:p w14:paraId="7933614C" w14:textId="5AEA3453" w:rsidR="00302A4E" w:rsidRPr="006E39E3" w:rsidRDefault="00302A4E" w:rsidP="00302A4E">
            <w:pPr>
              <w:spacing w:line="240" w:lineRule="exact"/>
              <w:jc w:val="center"/>
              <w:rPr>
                <w:rFonts w:asciiTheme="minorEastAsia" w:hAnsiTheme="minorEastAsia"/>
                <w:sz w:val="20"/>
                <w:szCs w:val="20"/>
              </w:rPr>
            </w:pPr>
            <w:r w:rsidRPr="00E22C4D">
              <w:rPr>
                <w:rFonts w:hint="eastAsia"/>
                <w:sz w:val="20"/>
                <w:szCs w:val="20"/>
              </w:rPr>
              <w:t>108(B)</w:t>
            </w:r>
          </w:p>
        </w:tc>
        <w:tc>
          <w:tcPr>
            <w:tcW w:w="9497" w:type="dxa"/>
          </w:tcPr>
          <w:p w14:paraId="72944B0B"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下列何者非屬「信賴不值得保護」之情事？</w:t>
            </w:r>
            <w:r w:rsidRPr="00E22C4D">
              <w:rPr>
                <w:rFonts w:hint="eastAsia"/>
                <w:sz w:val="20"/>
                <w:szCs w:val="20"/>
              </w:rPr>
              <w:t xml:space="preserve"> </w:t>
            </w:r>
          </w:p>
          <w:p w14:paraId="7F88AD59" w14:textId="77777777" w:rsidR="00302A4E" w:rsidRDefault="00302A4E" w:rsidP="00302A4E">
            <w:pPr>
              <w:spacing w:line="240" w:lineRule="exact"/>
              <w:ind w:leftChars="200" w:left="480"/>
              <w:rPr>
                <w:sz w:val="20"/>
                <w:szCs w:val="20"/>
              </w:rPr>
            </w:pPr>
            <w:r w:rsidRPr="00E22C4D">
              <w:rPr>
                <w:rFonts w:hint="eastAsia"/>
                <w:sz w:val="20"/>
                <w:szCs w:val="20"/>
              </w:rPr>
              <w:lastRenderedPageBreak/>
              <w:t>(A)</w:t>
            </w:r>
            <w:r w:rsidRPr="00E22C4D">
              <w:rPr>
                <w:rFonts w:hint="eastAsia"/>
                <w:sz w:val="20"/>
                <w:szCs w:val="20"/>
              </w:rPr>
              <w:t>以詐欺、脅迫或賄賂方法，使行政機關作成行政處分</w:t>
            </w:r>
          </w:p>
          <w:p w14:paraId="77A521ED" w14:textId="77777777" w:rsidR="00302A4E" w:rsidRDefault="00302A4E" w:rsidP="00302A4E">
            <w:pPr>
              <w:spacing w:line="240" w:lineRule="exact"/>
              <w:ind w:leftChars="200" w:left="480"/>
              <w:rPr>
                <w:sz w:val="20"/>
                <w:szCs w:val="20"/>
              </w:rPr>
            </w:pPr>
            <w:r w:rsidRPr="00E22C4D">
              <w:rPr>
                <w:rFonts w:hint="eastAsia"/>
                <w:sz w:val="20"/>
                <w:szCs w:val="20"/>
              </w:rPr>
              <w:t>(B)</w:t>
            </w:r>
            <w:r w:rsidRPr="00E22C4D">
              <w:rPr>
                <w:rFonts w:hint="eastAsia"/>
                <w:sz w:val="20"/>
                <w:szCs w:val="20"/>
              </w:rPr>
              <w:t>信賴利益之保護，無助於公共利益之實現</w:t>
            </w:r>
          </w:p>
          <w:p w14:paraId="28C453C1" w14:textId="77777777" w:rsidR="00302A4E" w:rsidRDefault="00302A4E" w:rsidP="00302A4E">
            <w:pPr>
              <w:spacing w:line="240" w:lineRule="exact"/>
              <w:ind w:leftChars="200" w:left="480"/>
              <w:rPr>
                <w:sz w:val="20"/>
                <w:szCs w:val="20"/>
              </w:rPr>
            </w:pPr>
            <w:r w:rsidRPr="00E22C4D">
              <w:rPr>
                <w:rFonts w:hint="eastAsia"/>
                <w:sz w:val="20"/>
                <w:szCs w:val="20"/>
              </w:rPr>
              <w:t>(C)</w:t>
            </w:r>
            <w:r w:rsidRPr="00E22C4D">
              <w:rPr>
                <w:rFonts w:hint="eastAsia"/>
                <w:sz w:val="20"/>
                <w:szCs w:val="20"/>
              </w:rPr>
              <w:t>對重要事項提供不正確資料或為不完全陳述，致使行政機關依該資料或陳述而作成行政處分</w:t>
            </w:r>
          </w:p>
          <w:p w14:paraId="43289F8A" w14:textId="0836F5CC" w:rsidR="00302A4E" w:rsidRPr="006E39E3" w:rsidRDefault="00302A4E" w:rsidP="00302A4E">
            <w:pPr>
              <w:spacing w:line="240" w:lineRule="exact"/>
              <w:ind w:leftChars="200" w:left="480"/>
              <w:rPr>
                <w:sz w:val="20"/>
                <w:szCs w:val="20"/>
              </w:rPr>
            </w:pPr>
            <w:r w:rsidRPr="00E22C4D">
              <w:rPr>
                <w:rFonts w:hint="eastAsia"/>
                <w:sz w:val="20"/>
                <w:szCs w:val="20"/>
              </w:rPr>
              <w:t>(D)</w:t>
            </w:r>
            <w:r w:rsidRPr="00E22C4D">
              <w:rPr>
                <w:rFonts w:hint="eastAsia"/>
                <w:sz w:val="20"/>
                <w:szCs w:val="20"/>
              </w:rPr>
              <w:t>明知行政處分違法或因重大過失而不知</w:t>
            </w:r>
          </w:p>
        </w:tc>
        <w:tc>
          <w:tcPr>
            <w:tcW w:w="567" w:type="dxa"/>
            <w:vAlign w:val="center"/>
          </w:tcPr>
          <w:p w14:paraId="087D3F96" w14:textId="77777777" w:rsidR="00302A4E" w:rsidRPr="006E39E3" w:rsidRDefault="00302A4E" w:rsidP="00302A4E">
            <w:pPr>
              <w:spacing w:line="240" w:lineRule="exact"/>
              <w:rPr>
                <w:rFonts w:asciiTheme="minorEastAsia" w:hAnsiTheme="minorEastAsia"/>
                <w:sz w:val="16"/>
                <w:szCs w:val="16"/>
              </w:rPr>
            </w:pPr>
          </w:p>
        </w:tc>
      </w:tr>
      <w:tr w:rsidR="000B2C3C" w:rsidRPr="006E39E3" w14:paraId="5CAF4C47" w14:textId="77777777" w:rsidTr="00DE7DC3">
        <w:tc>
          <w:tcPr>
            <w:tcW w:w="993" w:type="dxa"/>
            <w:vAlign w:val="center"/>
          </w:tcPr>
          <w:p w14:paraId="3E47EDB9" w14:textId="77777777" w:rsidR="000B2C3C" w:rsidRPr="00E22C4D" w:rsidRDefault="000B2C3C" w:rsidP="00302A4E">
            <w:pPr>
              <w:spacing w:line="240" w:lineRule="exact"/>
              <w:jc w:val="center"/>
              <w:rPr>
                <w:sz w:val="20"/>
                <w:szCs w:val="20"/>
              </w:rPr>
            </w:pPr>
          </w:p>
        </w:tc>
        <w:tc>
          <w:tcPr>
            <w:tcW w:w="9497" w:type="dxa"/>
          </w:tcPr>
          <w:p w14:paraId="7E3F3EDE" w14:textId="13E385D6" w:rsidR="000B2C3C" w:rsidRPr="000B2C3C" w:rsidRDefault="000B2C3C" w:rsidP="000B2C3C">
            <w:pPr>
              <w:spacing w:line="240" w:lineRule="exact"/>
              <w:ind w:firstLineChars="50" w:firstLine="100"/>
              <w:rPr>
                <w:sz w:val="20"/>
                <w:szCs w:val="20"/>
              </w:rPr>
            </w:pPr>
            <w:r w:rsidRPr="000B2C3C">
              <w:rPr>
                <w:rFonts w:hint="eastAsia"/>
                <w:sz w:val="20"/>
                <w:szCs w:val="20"/>
              </w:rPr>
              <w:t>信賴基礎之具備</w:t>
            </w:r>
          </w:p>
          <w:p w14:paraId="34632774" w14:textId="77777777" w:rsidR="00387E38" w:rsidRDefault="000B2C3C" w:rsidP="000B2C3C">
            <w:pPr>
              <w:spacing w:line="240" w:lineRule="exact"/>
              <w:ind w:leftChars="200" w:left="480"/>
              <w:rPr>
                <w:sz w:val="20"/>
                <w:szCs w:val="20"/>
              </w:rPr>
            </w:pPr>
            <w:r w:rsidRPr="000B2C3C">
              <w:rPr>
                <w:rFonts w:hint="eastAsia"/>
                <w:sz w:val="20"/>
                <w:szCs w:val="20"/>
              </w:rPr>
              <w:t>必須有一國家公權力行為存在，可以是法律、法規命令、行政處分、甚至行政指導，</w:t>
            </w:r>
          </w:p>
          <w:p w14:paraId="5CDFE788" w14:textId="77777777" w:rsidR="00387E38" w:rsidRDefault="000B2C3C" w:rsidP="000B2C3C">
            <w:pPr>
              <w:spacing w:line="240" w:lineRule="exact"/>
              <w:ind w:leftChars="200" w:left="480"/>
              <w:rPr>
                <w:sz w:val="20"/>
                <w:szCs w:val="20"/>
              </w:rPr>
            </w:pPr>
            <w:r w:rsidRPr="000B2C3C">
              <w:rPr>
                <w:rFonts w:hint="eastAsia"/>
                <w:sz w:val="20"/>
                <w:szCs w:val="20"/>
              </w:rPr>
              <w:t>或是其他行政行為。然而必須注意的是，信賴基礎並不以合法為前提，因為行政行為合法與否，</w:t>
            </w:r>
          </w:p>
          <w:p w14:paraId="79C5F396" w14:textId="77777777" w:rsidR="00387E38" w:rsidRDefault="000B2C3C" w:rsidP="000B2C3C">
            <w:pPr>
              <w:spacing w:line="240" w:lineRule="exact"/>
              <w:ind w:leftChars="200" w:left="480"/>
              <w:rPr>
                <w:sz w:val="20"/>
                <w:szCs w:val="20"/>
              </w:rPr>
            </w:pPr>
            <w:r w:rsidRPr="000B2C3C">
              <w:rPr>
                <w:rFonts w:hint="eastAsia"/>
                <w:sz w:val="20"/>
                <w:szCs w:val="20"/>
              </w:rPr>
              <w:t>通常並非事前或當下可以判斷的，是必須留待司法介入以後才會有定論，</w:t>
            </w:r>
          </w:p>
          <w:p w14:paraId="488C6053" w14:textId="77777777" w:rsidR="00387E38" w:rsidRDefault="000B2C3C" w:rsidP="000B2C3C">
            <w:pPr>
              <w:spacing w:line="240" w:lineRule="exact"/>
              <w:ind w:leftChars="200" w:left="480"/>
              <w:rPr>
                <w:sz w:val="20"/>
                <w:szCs w:val="20"/>
              </w:rPr>
            </w:pPr>
            <w:r w:rsidRPr="000B2C3C">
              <w:rPr>
                <w:rFonts w:hint="eastAsia"/>
                <w:sz w:val="20"/>
                <w:szCs w:val="20"/>
              </w:rPr>
              <w:t>換言之，違法之行政處分仍得作為信賴之基礎，因其在被撤銷前，效力仍為有效存在的，</w:t>
            </w:r>
          </w:p>
          <w:p w14:paraId="00F9947E" w14:textId="4C5833A8" w:rsidR="000B2C3C" w:rsidRPr="000B2C3C" w:rsidRDefault="000B2C3C" w:rsidP="000B2C3C">
            <w:pPr>
              <w:spacing w:line="240" w:lineRule="exact"/>
              <w:ind w:leftChars="200" w:left="480"/>
              <w:rPr>
                <w:sz w:val="20"/>
                <w:szCs w:val="20"/>
              </w:rPr>
            </w:pPr>
            <w:r w:rsidRPr="000B2C3C">
              <w:rPr>
                <w:rFonts w:hint="eastAsia"/>
                <w:sz w:val="20"/>
                <w:szCs w:val="20"/>
              </w:rPr>
              <w:t>國家公權力的展現，也同為有效存在，同樣有值得被人民信賴之前提存在。</w:t>
            </w:r>
          </w:p>
          <w:p w14:paraId="17EF5D8A" w14:textId="06F6A45B" w:rsidR="000B2C3C" w:rsidRPr="000B2C3C" w:rsidRDefault="000B2C3C" w:rsidP="000B2C3C">
            <w:pPr>
              <w:spacing w:line="240" w:lineRule="exact"/>
              <w:rPr>
                <w:sz w:val="20"/>
                <w:szCs w:val="20"/>
              </w:rPr>
            </w:pPr>
            <w:r w:rsidRPr="000B2C3C">
              <w:rPr>
                <w:rFonts w:hint="eastAsia"/>
                <w:sz w:val="20"/>
                <w:szCs w:val="20"/>
              </w:rPr>
              <w:t>受益人有下列各款情形之</w:t>
            </w:r>
            <w:proofErr w:type="gramStart"/>
            <w:r w:rsidRPr="000B2C3C">
              <w:rPr>
                <w:rFonts w:hint="eastAsia"/>
                <w:sz w:val="20"/>
                <w:szCs w:val="20"/>
              </w:rPr>
              <w:t>一</w:t>
            </w:r>
            <w:proofErr w:type="gramEnd"/>
            <w:r w:rsidRPr="000B2C3C">
              <w:rPr>
                <w:rFonts w:hint="eastAsia"/>
                <w:sz w:val="20"/>
                <w:szCs w:val="20"/>
              </w:rPr>
              <w:t>者，其信賴不值得保護：</w:t>
            </w:r>
          </w:p>
          <w:p w14:paraId="50110F9A" w14:textId="3F0BE6F0" w:rsidR="000B2C3C" w:rsidRPr="000B2C3C" w:rsidRDefault="000B2C3C" w:rsidP="000B2C3C">
            <w:pPr>
              <w:spacing w:line="240" w:lineRule="exact"/>
              <w:ind w:leftChars="100" w:left="240"/>
              <w:rPr>
                <w:sz w:val="20"/>
                <w:szCs w:val="20"/>
              </w:rPr>
            </w:pPr>
            <w:r w:rsidRPr="000B2C3C">
              <w:rPr>
                <w:rFonts w:hint="eastAsia"/>
                <w:sz w:val="20"/>
                <w:szCs w:val="20"/>
              </w:rPr>
              <w:t>一、以詐欺、脅迫或賄賂方法，使行政機關作成行政處分者。</w:t>
            </w:r>
          </w:p>
          <w:p w14:paraId="399077F0" w14:textId="77777777" w:rsidR="000B2C3C" w:rsidRPr="000B2C3C" w:rsidRDefault="000B2C3C" w:rsidP="000B2C3C">
            <w:pPr>
              <w:spacing w:line="240" w:lineRule="exact"/>
              <w:ind w:leftChars="100" w:left="240"/>
              <w:rPr>
                <w:sz w:val="20"/>
                <w:szCs w:val="20"/>
              </w:rPr>
            </w:pPr>
            <w:r w:rsidRPr="000B2C3C">
              <w:rPr>
                <w:rFonts w:hint="eastAsia"/>
                <w:sz w:val="20"/>
                <w:szCs w:val="20"/>
              </w:rPr>
              <w:t>二、對重要事項提供不正確資料或為不完全陳述，致使行政機關依該資料</w:t>
            </w:r>
            <w:r w:rsidRPr="000B2C3C">
              <w:rPr>
                <w:rFonts w:hint="eastAsia"/>
                <w:sz w:val="20"/>
                <w:szCs w:val="20"/>
              </w:rPr>
              <w:t xml:space="preserve"> </w:t>
            </w:r>
            <w:r w:rsidRPr="000B2C3C">
              <w:rPr>
                <w:rFonts w:hint="eastAsia"/>
                <w:sz w:val="20"/>
                <w:szCs w:val="20"/>
              </w:rPr>
              <w:t>或陳述而作成行政處分者。</w:t>
            </w:r>
          </w:p>
          <w:p w14:paraId="6E63F654" w14:textId="3EEA24F5" w:rsidR="000B2C3C" w:rsidRPr="000B2C3C" w:rsidRDefault="000B2C3C" w:rsidP="000B2C3C">
            <w:pPr>
              <w:spacing w:line="240" w:lineRule="exact"/>
              <w:ind w:leftChars="100" w:left="240"/>
              <w:rPr>
                <w:sz w:val="20"/>
                <w:szCs w:val="20"/>
              </w:rPr>
            </w:pPr>
            <w:r w:rsidRPr="000B2C3C">
              <w:rPr>
                <w:rFonts w:hint="eastAsia"/>
                <w:sz w:val="20"/>
                <w:szCs w:val="20"/>
              </w:rPr>
              <w:t>三、明知行政處分違法或因重大過失而不知者。</w:t>
            </w:r>
          </w:p>
          <w:p w14:paraId="40B2C11C" w14:textId="46A761A6" w:rsidR="000B2C3C" w:rsidRPr="000B2C3C" w:rsidRDefault="000B2C3C" w:rsidP="000B2C3C">
            <w:pPr>
              <w:spacing w:line="240" w:lineRule="exact"/>
              <w:ind w:leftChars="300" w:left="720"/>
              <w:rPr>
                <w:sz w:val="20"/>
                <w:szCs w:val="20"/>
              </w:rPr>
            </w:pPr>
            <w:r w:rsidRPr="000B2C3C">
              <w:rPr>
                <w:rFonts w:hint="eastAsia"/>
                <w:sz w:val="20"/>
                <w:szCs w:val="20"/>
              </w:rPr>
              <w:t>1.</w:t>
            </w:r>
            <w:r w:rsidRPr="000B2C3C">
              <w:rPr>
                <w:rFonts w:hint="eastAsia"/>
                <w:sz w:val="20"/>
                <w:szCs w:val="20"/>
              </w:rPr>
              <w:t>如果不是詐欺、脅迫或賄賂，就應該信賴</w:t>
            </w:r>
          </w:p>
          <w:p w14:paraId="39E060A7" w14:textId="1E59FCB1" w:rsidR="000B2C3C" w:rsidRPr="000B2C3C" w:rsidRDefault="000B2C3C" w:rsidP="000B2C3C">
            <w:pPr>
              <w:spacing w:line="240" w:lineRule="exact"/>
              <w:ind w:leftChars="300" w:left="720"/>
              <w:rPr>
                <w:sz w:val="20"/>
                <w:szCs w:val="20"/>
              </w:rPr>
            </w:pPr>
            <w:r w:rsidRPr="000B2C3C">
              <w:rPr>
                <w:rFonts w:hint="eastAsia"/>
                <w:sz w:val="20"/>
                <w:szCs w:val="20"/>
              </w:rPr>
              <w:t>3.</w:t>
            </w:r>
            <w:r w:rsidRPr="000B2C3C">
              <w:rPr>
                <w:rFonts w:hint="eastAsia"/>
                <w:sz w:val="20"/>
                <w:szCs w:val="20"/>
              </w:rPr>
              <w:t>如果沒有提供不正確資料或為不完全陳述，就應該信賴</w:t>
            </w:r>
          </w:p>
          <w:p w14:paraId="4F30ECC5" w14:textId="379894BC" w:rsidR="000B2C3C" w:rsidRPr="000B2C3C" w:rsidRDefault="000B2C3C" w:rsidP="000B2C3C">
            <w:pPr>
              <w:spacing w:line="240" w:lineRule="exact"/>
              <w:ind w:leftChars="300" w:left="720"/>
              <w:rPr>
                <w:sz w:val="20"/>
                <w:szCs w:val="20"/>
              </w:rPr>
            </w:pPr>
            <w:r w:rsidRPr="000B2C3C">
              <w:rPr>
                <w:rFonts w:hint="eastAsia"/>
                <w:sz w:val="20"/>
                <w:szCs w:val="20"/>
              </w:rPr>
              <w:t>4.</w:t>
            </w:r>
            <w:r w:rsidRPr="000B2C3C">
              <w:rPr>
                <w:rFonts w:hint="eastAsia"/>
                <w:sz w:val="20"/>
                <w:szCs w:val="20"/>
              </w:rPr>
              <w:t>不是明知故犯，就應該信賴</w:t>
            </w:r>
          </w:p>
          <w:p w14:paraId="22F816E9" w14:textId="77777777" w:rsidR="000B2C3C" w:rsidRPr="000B2C3C" w:rsidRDefault="000B2C3C" w:rsidP="000B2C3C">
            <w:pPr>
              <w:spacing w:line="240" w:lineRule="exact"/>
              <w:rPr>
                <w:sz w:val="20"/>
                <w:szCs w:val="20"/>
              </w:rPr>
            </w:pPr>
            <w:r w:rsidRPr="000B2C3C">
              <w:rPr>
                <w:rFonts w:hint="eastAsia"/>
                <w:sz w:val="20"/>
                <w:szCs w:val="20"/>
              </w:rPr>
              <w:t>行政程序法第</w:t>
            </w:r>
            <w:r w:rsidRPr="000B2C3C">
              <w:rPr>
                <w:rFonts w:hint="eastAsia"/>
                <w:sz w:val="20"/>
                <w:szCs w:val="20"/>
              </w:rPr>
              <w:t xml:space="preserve"> 119 </w:t>
            </w:r>
            <w:r w:rsidRPr="000B2C3C">
              <w:rPr>
                <w:rFonts w:hint="eastAsia"/>
                <w:sz w:val="20"/>
                <w:szCs w:val="20"/>
              </w:rPr>
              <w:t>條</w:t>
            </w:r>
          </w:p>
          <w:p w14:paraId="2293BE37" w14:textId="77777777" w:rsidR="000B2C3C" w:rsidRPr="000B2C3C" w:rsidRDefault="000B2C3C" w:rsidP="000B2C3C">
            <w:pPr>
              <w:spacing w:line="240" w:lineRule="exact"/>
              <w:ind w:leftChars="100" w:left="240"/>
              <w:rPr>
                <w:sz w:val="20"/>
                <w:szCs w:val="20"/>
              </w:rPr>
            </w:pPr>
            <w:r w:rsidRPr="000B2C3C">
              <w:rPr>
                <w:rFonts w:hint="eastAsia"/>
                <w:sz w:val="20"/>
                <w:szCs w:val="20"/>
              </w:rPr>
              <w:t>受益人有下列各款情形之</w:t>
            </w:r>
            <w:proofErr w:type="gramStart"/>
            <w:r w:rsidRPr="000B2C3C">
              <w:rPr>
                <w:rFonts w:hint="eastAsia"/>
                <w:sz w:val="20"/>
                <w:szCs w:val="20"/>
              </w:rPr>
              <w:t>一</w:t>
            </w:r>
            <w:proofErr w:type="gramEnd"/>
            <w:r w:rsidRPr="000B2C3C">
              <w:rPr>
                <w:rFonts w:hint="eastAsia"/>
                <w:sz w:val="20"/>
                <w:szCs w:val="20"/>
              </w:rPr>
              <w:t>者，其信賴不值得保護</w:t>
            </w:r>
            <w:proofErr w:type="gramStart"/>
            <w:r w:rsidRPr="000B2C3C">
              <w:rPr>
                <w:rFonts w:hint="eastAsia"/>
                <w:sz w:val="20"/>
                <w:szCs w:val="20"/>
              </w:rPr>
              <w:t>︰</w:t>
            </w:r>
            <w:proofErr w:type="gramEnd"/>
          </w:p>
          <w:p w14:paraId="18F50818" w14:textId="77777777" w:rsidR="000B2C3C" w:rsidRPr="000B2C3C" w:rsidRDefault="000B2C3C" w:rsidP="000B2C3C">
            <w:pPr>
              <w:spacing w:line="240" w:lineRule="exact"/>
              <w:ind w:leftChars="100" w:left="240"/>
              <w:rPr>
                <w:sz w:val="20"/>
                <w:szCs w:val="20"/>
              </w:rPr>
            </w:pPr>
            <w:r w:rsidRPr="000B2C3C">
              <w:rPr>
                <w:rFonts w:hint="eastAsia"/>
                <w:sz w:val="20"/>
                <w:szCs w:val="20"/>
              </w:rPr>
              <w:t>一、以詐欺、脅迫或賄賂方法，使行政機關作成行政處分者。</w:t>
            </w:r>
          </w:p>
          <w:p w14:paraId="0B443878" w14:textId="77777777" w:rsidR="000B2C3C" w:rsidRPr="000B2C3C" w:rsidRDefault="000B2C3C" w:rsidP="000B2C3C">
            <w:pPr>
              <w:spacing w:line="240" w:lineRule="exact"/>
              <w:ind w:leftChars="100" w:left="240"/>
              <w:rPr>
                <w:sz w:val="20"/>
                <w:szCs w:val="20"/>
              </w:rPr>
            </w:pPr>
            <w:r w:rsidRPr="000B2C3C">
              <w:rPr>
                <w:rFonts w:hint="eastAsia"/>
                <w:sz w:val="20"/>
                <w:szCs w:val="20"/>
              </w:rPr>
              <w:t>二、對重要事項提供不正確資料或為不完全陳述，致使行政機關依該資料或陳述而作成行政處分者。</w:t>
            </w:r>
          </w:p>
          <w:p w14:paraId="6877A693" w14:textId="738EBFF1" w:rsidR="000B2C3C" w:rsidRPr="00E22C4D" w:rsidRDefault="000B2C3C" w:rsidP="000B2C3C">
            <w:pPr>
              <w:spacing w:line="240" w:lineRule="exact"/>
              <w:ind w:leftChars="100" w:left="240"/>
              <w:rPr>
                <w:sz w:val="20"/>
                <w:szCs w:val="20"/>
              </w:rPr>
            </w:pPr>
            <w:r w:rsidRPr="000B2C3C">
              <w:rPr>
                <w:rFonts w:hint="eastAsia"/>
                <w:sz w:val="20"/>
                <w:szCs w:val="20"/>
              </w:rPr>
              <w:t>三、明知行政處分違法或因重大過失而不知者。</w:t>
            </w:r>
          </w:p>
        </w:tc>
        <w:tc>
          <w:tcPr>
            <w:tcW w:w="567" w:type="dxa"/>
            <w:vAlign w:val="center"/>
          </w:tcPr>
          <w:p w14:paraId="513E4379" w14:textId="77777777" w:rsidR="000B2C3C" w:rsidRPr="006E39E3" w:rsidRDefault="000B2C3C" w:rsidP="00302A4E">
            <w:pPr>
              <w:spacing w:line="240" w:lineRule="exact"/>
              <w:rPr>
                <w:rFonts w:asciiTheme="minorEastAsia" w:hAnsiTheme="minorEastAsia"/>
                <w:sz w:val="16"/>
                <w:szCs w:val="16"/>
              </w:rPr>
            </w:pPr>
          </w:p>
        </w:tc>
      </w:tr>
      <w:tr w:rsidR="00302A4E" w:rsidRPr="006E39E3" w14:paraId="6DEF7FBE" w14:textId="77777777" w:rsidTr="00DE7DC3">
        <w:tc>
          <w:tcPr>
            <w:tcW w:w="993" w:type="dxa"/>
            <w:vAlign w:val="center"/>
          </w:tcPr>
          <w:p w14:paraId="53865FFF" w14:textId="53F6E5E9" w:rsidR="00302A4E" w:rsidRPr="006E39E3" w:rsidRDefault="00302A4E" w:rsidP="00302A4E">
            <w:pPr>
              <w:spacing w:line="240" w:lineRule="exact"/>
              <w:jc w:val="center"/>
              <w:rPr>
                <w:rFonts w:asciiTheme="minorEastAsia" w:hAnsiTheme="minorEastAsia"/>
                <w:sz w:val="20"/>
                <w:szCs w:val="20"/>
              </w:rPr>
            </w:pPr>
            <w:r w:rsidRPr="00E22C4D">
              <w:rPr>
                <w:rFonts w:hint="eastAsia"/>
                <w:sz w:val="20"/>
                <w:szCs w:val="20"/>
              </w:rPr>
              <w:t>108(A)</w:t>
            </w:r>
          </w:p>
        </w:tc>
        <w:tc>
          <w:tcPr>
            <w:tcW w:w="9497" w:type="dxa"/>
          </w:tcPr>
          <w:p w14:paraId="6DC00499" w14:textId="77777777" w:rsidR="00302A4E" w:rsidRDefault="00302A4E" w:rsidP="00302A4E">
            <w:pPr>
              <w:spacing w:line="240" w:lineRule="exact"/>
              <w:rPr>
                <w:sz w:val="20"/>
                <w:szCs w:val="20"/>
              </w:rPr>
            </w:pPr>
            <w:r w:rsidRPr="00E22C4D">
              <w:rPr>
                <w:rFonts w:hint="eastAsia"/>
                <w:sz w:val="20"/>
                <w:szCs w:val="20"/>
              </w:rPr>
              <w:t xml:space="preserve">36. </w:t>
            </w:r>
            <w:r w:rsidRPr="00E22C4D">
              <w:rPr>
                <w:rFonts w:hint="eastAsia"/>
                <w:sz w:val="20"/>
                <w:szCs w:val="20"/>
              </w:rPr>
              <w:t>依警察職權行使法第</w:t>
            </w:r>
            <w:r w:rsidRPr="00E22C4D">
              <w:rPr>
                <w:rFonts w:hint="eastAsia"/>
                <w:sz w:val="20"/>
                <w:szCs w:val="20"/>
              </w:rPr>
              <w:t>3</w:t>
            </w:r>
            <w:r w:rsidRPr="00E22C4D">
              <w:rPr>
                <w:rFonts w:hint="eastAsia"/>
                <w:sz w:val="20"/>
                <w:szCs w:val="20"/>
              </w:rPr>
              <w:t>條第</w:t>
            </w:r>
            <w:r w:rsidRPr="00E22C4D">
              <w:rPr>
                <w:rFonts w:hint="eastAsia"/>
                <w:sz w:val="20"/>
                <w:szCs w:val="20"/>
              </w:rPr>
              <w:t>1</w:t>
            </w:r>
            <w:r w:rsidRPr="00E22C4D">
              <w:rPr>
                <w:rFonts w:hint="eastAsia"/>
                <w:sz w:val="20"/>
                <w:szCs w:val="20"/>
              </w:rPr>
              <w:t>項規定：「警察行使職權，不得逾越所欲達成執行目的之必要</w:t>
            </w:r>
          </w:p>
          <w:p w14:paraId="3F80495C" w14:textId="377369E3" w:rsidR="00302A4E" w:rsidRDefault="00302A4E" w:rsidP="00302A4E">
            <w:pPr>
              <w:spacing w:line="240" w:lineRule="exact"/>
              <w:ind w:firstLineChars="200" w:firstLine="400"/>
              <w:rPr>
                <w:sz w:val="20"/>
                <w:szCs w:val="20"/>
              </w:rPr>
            </w:pPr>
            <w:r w:rsidRPr="00E22C4D">
              <w:rPr>
                <w:rFonts w:hint="eastAsia"/>
                <w:sz w:val="20"/>
                <w:szCs w:val="20"/>
              </w:rPr>
              <w:t>限度，且應以對人民權益侵害最少之適當方法為之</w:t>
            </w:r>
            <w:r>
              <w:rPr>
                <w:rFonts w:hint="eastAsia"/>
                <w:sz w:val="20"/>
                <w:szCs w:val="20"/>
              </w:rPr>
              <w:t>.</w:t>
            </w:r>
            <w:r w:rsidRPr="00E22C4D">
              <w:rPr>
                <w:rFonts w:hint="eastAsia"/>
                <w:sz w:val="20"/>
                <w:szCs w:val="20"/>
              </w:rPr>
              <w:t>」此規定與下列何種法律原則有關？</w:t>
            </w:r>
          </w:p>
          <w:p w14:paraId="651D9BA4" w14:textId="61B2015B" w:rsidR="00302A4E" w:rsidRPr="006E39E3"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比例原則</w:t>
            </w:r>
            <w:r w:rsidRPr="00E22C4D">
              <w:rPr>
                <w:rFonts w:hint="eastAsia"/>
                <w:sz w:val="20"/>
                <w:szCs w:val="20"/>
              </w:rPr>
              <w:t xml:space="preserve"> (B)</w:t>
            </w:r>
            <w:r w:rsidRPr="00E22C4D">
              <w:rPr>
                <w:rFonts w:hint="eastAsia"/>
                <w:sz w:val="20"/>
                <w:szCs w:val="20"/>
              </w:rPr>
              <w:t>平等原則</w:t>
            </w:r>
            <w:r w:rsidRPr="00E22C4D">
              <w:rPr>
                <w:rFonts w:hint="eastAsia"/>
                <w:sz w:val="20"/>
                <w:szCs w:val="20"/>
              </w:rPr>
              <w:t xml:space="preserve"> (C)</w:t>
            </w:r>
            <w:r w:rsidRPr="00E22C4D">
              <w:rPr>
                <w:rFonts w:hint="eastAsia"/>
                <w:sz w:val="20"/>
                <w:szCs w:val="20"/>
              </w:rPr>
              <w:t>明確性原則</w:t>
            </w:r>
            <w:r w:rsidRPr="00E22C4D">
              <w:rPr>
                <w:rFonts w:hint="eastAsia"/>
                <w:sz w:val="20"/>
                <w:szCs w:val="20"/>
              </w:rPr>
              <w:t xml:space="preserve"> (D)</w:t>
            </w:r>
            <w:r w:rsidRPr="00E22C4D">
              <w:rPr>
                <w:rFonts w:hint="eastAsia"/>
                <w:sz w:val="20"/>
                <w:szCs w:val="20"/>
              </w:rPr>
              <w:t>信賴保護原則</w:t>
            </w:r>
          </w:p>
        </w:tc>
        <w:tc>
          <w:tcPr>
            <w:tcW w:w="567" w:type="dxa"/>
            <w:vAlign w:val="center"/>
          </w:tcPr>
          <w:p w14:paraId="3BE8D2E5" w14:textId="77777777" w:rsidR="00302A4E" w:rsidRPr="006E39E3" w:rsidRDefault="00302A4E" w:rsidP="00302A4E">
            <w:pPr>
              <w:spacing w:line="240" w:lineRule="exact"/>
              <w:rPr>
                <w:rFonts w:asciiTheme="minorEastAsia" w:hAnsiTheme="minorEastAsia"/>
                <w:sz w:val="16"/>
                <w:szCs w:val="16"/>
              </w:rPr>
            </w:pPr>
          </w:p>
        </w:tc>
      </w:tr>
      <w:tr w:rsidR="00302A4E" w:rsidRPr="006E39E3" w14:paraId="4915F5D1" w14:textId="77777777" w:rsidTr="00DE7DC3">
        <w:tc>
          <w:tcPr>
            <w:tcW w:w="993" w:type="dxa"/>
            <w:vAlign w:val="center"/>
          </w:tcPr>
          <w:p w14:paraId="2B9D4FAA"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42AD4AE7" w14:textId="5770920B" w:rsidR="000B2C3C" w:rsidRPr="000B2C3C" w:rsidRDefault="000B2C3C" w:rsidP="000B2C3C">
            <w:pPr>
              <w:spacing w:line="240" w:lineRule="exact"/>
              <w:ind w:firstLineChars="100" w:firstLine="200"/>
              <w:rPr>
                <w:rFonts w:asciiTheme="minorEastAsia" w:hAnsiTheme="minorEastAsia"/>
                <w:sz w:val="20"/>
                <w:szCs w:val="20"/>
              </w:rPr>
            </w:pPr>
            <w:r w:rsidRPr="000B2C3C">
              <w:rPr>
                <w:rFonts w:asciiTheme="minorEastAsia" w:hAnsiTheme="minorEastAsia" w:hint="eastAsia"/>
                <w:sz w:val="20"/>
                <w:szCs w:val="20"/>
              </w:rPr>
              <w:t>行政程序法 第7條(行政行為之比例原則)</w:t>
            </w:r>
          </w:p>
          <w:p w14:paraId="0D1F6B25" w14:textId="77777777" w:rsidR="000B2C3C" w:rsidRPr="000B2C3C" w:rsidRDefault="000B2C3C" w:rsidP="000B2C3C">
            <w:pPr>
              <w:spacing w:line="240" w:lineRule="exact"/>
              <w:ind w:firstLineChars="200" w:firstLine="400"/>
              <w:rPr>
                <w:rFonts w:asciiTheme="minorEastAsia" w:hAnsiTheme="minorEastAsia"/>
                <w:sz w:val="20"/>
                <w:szCs w:val="20"/>
              </w:rPr>
            </w:pPr>
            <w:r w:rsidRPr="000B2C3C">
              <w:rPr>
                <w:rFonts w:asciiTheme="minorEastAsia" w:hAnsiTheme="minorEastAsia" w:hint="eastAsia"/>
                <w:sz w:val="20"/>
                <w:szCs w:val="20"/>
              </w:rPr>
              <w:t>行政行為，應依下列原則為之：</w:t>
            </w:r>
          </w:p>
          <w:p w14:paraId="095E1B26" w14:textId="77777777" w:rsidR="000B2C3C" w:rsidRPr="000B2C3C"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一、採取之方法應有助於目的之達成。</w:t>
            </w:r>
          </w:p>
          <w:p w14:paraId="7A4436D3" w14:textId="77777777" w:rsidR="000B2C3C" w:rsidRPr="000B2C3C"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二、有多種同樣能達成目的之方法時，應選擇對人民權益損害最少者。</w:t>
            </w:r>
          </w:p>
          <w:p w14:paraId="25F83B6F" w14:textId="77777777" w:rsidR="000B2C3C" w:rsidRPr="000B2C3C"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三、採取之方法所造成之損害不得與欲達成目的之利益顯失均衡。</w:t>
            </w:r>
          </w:p>
          <w:p w14:paraId="149FA32A" w14:textId="77777777" w:rsidR="000B2C3C" w:rsidRDefault="000B2C3C" w:rsidP="000B2C3C">
            <w:pPr>
              <w:spacing w:line="240" w:lineRule="exact"/>
              <w:ind w:firstLineChars="100" w:firstLine="200"/>
              <w:rPr>
                <w:rFonts w:asciiTheme="minorEastAsia" w:hAnsiTheme="minorEastAsia"/>
                <w:sz w:val="20"/>
                <w:szCs w:val="20"/>
              </w:rPr>
            </w:pPr>
            <w:r w:rsidRPr="000B2C3C">
              <w:rPr>
                <w:rFonts w:asciiTheme="minorEastAsia" w:hAnsiTheme="minorEastAsia" w:hint="eastAsia"/>
                <w:sz w:val="20"/>
                <w:szCs w:val="20"/>
              </w:rPr>
              <w:t>憲法第23條：</w:t>
            </w:r>
          </w:p>
          <w:p w14:paraId="6D7C92F0" w14:textId="77777777" w:rsidR="000B2C3C" w:rsidRDefault="000B2C3C" w:rsidP="000B2C3C">
            <w:pPr>
              <w:spacing w:line="240" w:lineRule="exact"/>
              <w:ind w:leftChars="200" w:left="480"/>
              <w:rPr>
                <w:rFonts w:asciiTheme="minorEastAsia" w:hAnsiTheme="minorEastAsia"/>
                <w:sz w:val="20"/>
                <w:szCs w:val="20"/>
              </w:rPr>
            </w:pPr>
            <w:r w:rsidRPr="000B2C3C">
              <w:rPr>
                <w:rFonts w:asciiTheme="minorEastAsia" w:hAnsiTheme="minorEastAsia" w:hint="eastAsia"/>
                <w:sz w:val="20"/>
                <w:szCs w:val="20"/>
              </w:rPr>
              <w:t>以上各條列舉之自由權利，除為防止妨礙他人自由、避免緊急危難、維持社會秩序，</w:t>
            </w:r>
          </w:p>
          <w:p w14:paraId="136A1E7C" w14:textId="4AEDF9FF" w:rsidR="000B2C3C" w:rsidRPr="000B2C3C" w:rsidRDefault="000B2C3C" w:rsidP="000B2C3C">
            <w:pPr>
              <w:spacing w:line="240" w:lineRule="exact"/>
              <w:ind w:leftChars="200" w:left="480"/>
              <w:rPr>
                <w:rFonts w:asciiTheme="minorEastAsia" w:hAnsiTheme="minorEastAsia"/>
                <w:sz w:val="20"/>
                <w:szCs w:val="20"/>
              </w:rPr>
            </w:pPr>
            <w:r w:rsidRPr="000B2C3C">
              <w:rPr>
                <w:rFonts w:asciiTheme="minorEastAsia" w:hAnsiTheme="minorEastAsia" w:hint="eastAsia"/>
                <w:sz w:val="20"/>
                <w:szCs w:val="20"/>
              </w:rPr>
              <w:t>或增進公共利益所必要者外，不得以法律限制之。</w:t>
            </w:r>
          </w:p>
          <w:p w14:paraId="11BFA6B3" w14:textId="269C785D" w:rsidR="000B2C3C" w:rsidRPr="000B2C3C" w:rsidRDefault="000B2C3C" w:rsidP="006D785C">
            <w:pPr>
              <w:spacing w:line="240" w:lineRule="exact"/>
              <w:ind w:firstLineChars="250" w:firstLine="500"/>
              <w:rPr>
                <w:rFonts w:asciiTheme="minorEastAsia" w:hAnsiTheme="minorEastAsia"/>
                <w:sz w:val="20"/>
                <w:szCs w:val="20"/>
              </w:rPr>
            </w:pPr>
            <w:r w:rsidRPr="006D785C">
              <w:rPr>
                <w:rFonts w:asciiTheme="minorEastAsia" w:hAnsiTheme="minorEastAsia" w:hint="eastAsia"/>
                <w:sz w:val="20"/>
                <w:szCs w:val="20"/>
                <w:highlight w:val="yellow"/>
              </w:rPr>
              <w:t>比例原則&lt;非必要，不得以法律限制人民自由權利=比例原則&gt;</w:t>
            </w:r>
          </w:p>
          <w:p w14:paraId="006AEAD6" w14:textId="77777777" w:rsidR="000B2C3C" w:rsidRPr="000B2C3C"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一、適當性（合目的性）：採取之方法應有助於目的之達成。</w:t>
            </w:r>
          </w:p>
          <w:p w14:paraId="20BFC400" w14:textId="77777777" w:rsidR="000B2C3C" w:rsidRPr="000B2C3C"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二、必要性：有多種同樣能達成目的之方法時，應選擇對人民權益損害最少者。</w:t>
            </w:r>
          </w:p>
          <w:p w14:paraId="4D060818" w14:textId="77CEE693" w:rsidR="00302A4E" w:rsidRPr="006E39E3" w:rsidRDefault="000B2C3C" w:rsidP="000B2C3C">
            <w:pPr>
              <w:spacing w:line="240" w:lineRule="exact"/>
              <w:ind w:leftChars="300" w:left="720"/>
              <w:rPr>
                <w:rFonts w:asciiTheme="minorEastAsia" w:hAnsiTheme="minorEastAsia"/>
                <w:sz w:val="20"/>
                <w:szCs w:val="20"/>
              </w:rPr>
            </w:pPr>
            <w:r w:rsidRPr="000B2C3C">
              <w:rPr>
                <w:rFonts w:asciiTheme="minorEastAsia" w:hAnsiTheme="minorEastAsia" w:hint="eastAsia"/>
                <w:sz w:val="20"/>
                <w:szCs w:val="20"/>
              </w:rPr>
              <w:t>三、</w:t>
            </w:r>
            <w:proofErr w:type="gramStart"/>
            <w:r w:rsidRPr="000B2C3C">
              <w:rPr>
                <w:rFonts w:asciiTheme="minorEastAsia" w:hAnsiTheme="minorEastAsia" w:hint="eastAsia"/>
                <w:sz w:val="20"/>
                <w:szCs w:val="20"/>
              </w:rPr>
              <w:t>衡平性</w:t>
            </w:r>
            <w:proofErr w:type="gramEnd"/>
            <w:r w:rsidRPr="000B2C3C">
              <w:rPr>
                <w:rFonts w:asciiTheme="minorEastAsia" w:hAnsiTheme="minorEastAsia" w:hint="eastAsia"/>
                <w:sz w:val="20"/>
                <w:szCs w:val="20"/>
              </w:rPr>
              <w:t>（狹義比例性）：採取之方法所造成之損害不得與欲達成目的之利益顯失均衡。</w:t>
            </w:r>
          </w:p>
        </w:tc>
        <w:tc>
          <w:tcPr>
            <w:tcW w:w="567" w:type="dxa"/>
            <w:vAlign w:val="center"/>
          </w:tcPr>
          <w:p w14:paraId="7B716AAA" w14:textId="77777777" w:rsidR="00302A4E" w:rsidRPr="006E39E3" w:rsidRDefault="00302A4E" w:rsidP="00302A4E">
            <w:pPr>
              <w:spacing w:line="240" w:lineRule="exact"/>
              <w:rPr>
                <w:rFonts w:asciiTheme="minorEastAsia" w:hAnsiTheme="minorEastAsia"/>
                <w:sz w:val="16"/>
                <w:szCs w:val="16"/>
              </w:rPr>
            </w:pPr>
          </w:p>
        </w:tc>
      </w:tr>
      <w:tr w:rsidR="00302A4E" w:rsidRPr="00C33694" w14:paraId="57EAB301" w14:textId="77777777" w:rsidTr="00DE7DC3">
        <w:tc>
          <w:tcPr>
            <w:tcW w:w="993" w:type="dxa"/>
            <w:vAlign w:val="center"/>
          </w:tcPr>
          <w:p w14:paraId="38D528A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485A36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5DA6F3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E50268C" w14:textId="77777777" w:rsidTr="00DE7DC3">
        <w:tc>
          <w:tcPr>
            <w:tcW w:w="993" w:type="dxa"/>
            <w:vAlign w:val="center"/>
          </w:tcPr>
          <w:p w14:paraId="61E2159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行政1-</w:t>
            </w:r>
            <w:r w:rsidRPr="00C33694">
              <w:rPr>
                <w:rFonts w:asciiTheme="minorEastAsia" w:hAnsiTheme="minorEastAsia"/>
                <w:b/>
                <w:sz w:val="20"/>
                <w:szCs w:val="20"/>
                <w:highlight w:val="yellow"/>
              </w:rPr>
              <w:t>2</w:t>
            </w:r>
          </w:p>
        </w:tc>
        <w:tc>
          <w:tcPr>
            <w:tcW w:w="9497" w:type="dxa"/>
          </w:tcPr>
          <w:p w14:paraId="39630EB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行政法之基本原則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243</w:t>
            </w:r>
          </w:p>
        </w:tc>
        <w:tc>
          <w:tcPr>
            <w:tcW w:w="567" w:type="dxa"/>
            <w:vAlign w:val="center"/>
          </w:tcPr>
          <w:p w14:paraId="283903B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B7581E8" w14:textId="77777777" w:rsidTr="00DE7DC3">
        <w:tc>
          <w:tcPr>
            <w:tcW w:w="993" w:type="dxa"/>
            <w:vAlign w:val="center"/>
          </w:tcPr>
          <w:p w14:paraId="53E3A2FF" w14:textId="4AE6D0F8"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109(D)</w:t>
            </w:r>
          </w:p>
        </w:tc>
        <w:tc>
          <w:tcPr>
            <w:tcW w:w="9497" w:type="dxa"/>
          </w:tcPr>
          <w:p w14:paraId="5057A0D5" w14:textId="77777777" w:rsidR="00302A4E" w:rsidRDefault="00302A4E" w:rsidP="00302A4E">
            <w:pPr>
              <w:spacing w:line="240" w:lineRule="exact"/>
              <w:rPr>
                <w:sz w:val="20"/>
                <w:szCs w:val="20"/>
              </w:rPr>
            </w:pPr>
            <w:r w:rsidRPr="00E22C4D">
              <w:rPr>
                <w:sz w:val="20"/>
                <w:szCs w:val="20"/>
              </w:rPr>
              <w:t xml:space="preserve">35. </w:t>
            </w:r>
            <w:r w:rsidRPr="00E22C4D">
              <w:rPr>
                <w:rFonts w:hint="eastAsia"/>
                <w:sz w:val="20"/>
                <w:szCs w:val="20"/>
              </w:rPr>
              <w:t>依《行政程序法》規定，有關「無效之行政處分」的法律效力，下列何者正確？</w:t>
            </w:r>
            <w:r w:rsidRPr="00E22C4D">
              <w:rPr>
                <w:sz w:val="20"/>
                <w:szCs w:val="20"/>
              </w:rPr>
              <w:t xml:space="preserve"> </w:t>
            </w:r>
          </w:p>
          <w:p w14:paraId="5EF0FE2E" w14:textId="444FD4DB" w:rsidR="00302A4E" w:rsidRPr="00C33694" w:rsidRDefault="00302A4E" w:rsidP="00302A4E">
            <w:pPr>
              <w:spacing w:line="240" w:lineRule="exact"/>
              <w:jc w:val="right"/>
              <w:rPr>
                <w:rFonts w:asciiTheme="minorEastAsia" w:hAnsiTheme="minorEastAsia"/>
                <w:b/>
                <w:sz w:val="20"/>
                <w:szCs w:val="20"/>
              </w:rPr>
            </w:pPr>
            <w:r>
              <w:rPr>
                <w:sz w:val="20"/>
                <w:szCs w:val="20"/>
              </w:rPr>
              <w:t>(</w:t>
            </w:r>
            <w:r w:rsidRPr="00E22C4D">
              <w:rPr>
                <w:sz w:val="20"/>
                <w:szCs w:val="20"/>
              </w:rPr>
              <w:t>A)</w:t>
            </w:r>
            <w:r w:rsidRPr="00E22C4D">
              <w:rPr>
                <w:rFonts w:hint="eastAsia"/>
                <w:sz w:val="20"/>
                <w:szCs w:val="20"/>
              </w:rPr>
              <w:t>經撤銷後始失效</w:t>
            </w:r>
            <w:r w:rsidRPr="00E22C4D">
              <w:rPr>
                <w:sz w:val="20"/>
                <w:szCs w:val="20"/>
              </w:rPr>
              <w:t xml:space="preserve"> (B)</w:t>
            </w:r>
            <w:r w:rsidRPr="00E22C4D">
              <w:rPr>
                <w:rFonts w:hint="eastAsia"/>
                <w:sz w:val="20"/>
                <w:szCs w:val="20"/>
              </w:rPr>
              <w:t>經廢止後始失效</w:t>
            </w:r>
            <w:r w:rsidRPr="00E22C4D">
              <w:rPr>
                <w:sz w:val="20"/>
                <w:szCs w:val="20"/>
              </w:rPr>
              <w:t xml:space="preserve"> (C)</w:t>
            </w:r>
            <w:r w:rsidRPr="00E22C4D">
              <w:rPr>
                <w:rFonts w:hint="eastAsia"/>
                <w:sz w:val="20"/>
                <w:szCs w:val="20"/>
              </w:rPr>
              <w:t>經撤回後始失效</w:t>
            </w:r>
            <w:r w:rsidRPr="00E22C4D">
              <w:rPr>
                <w:sz w:val="20"/>
                <w:szCs w:val="20"/>
              </w:rPr>
              <w:t xml:space="preserve"> (D)</w:t>
            </w:r>
            <w:r w:rsidRPr="00E22C4D">
              <w:rPr>
                <w:rFonts w:hint="eastAsia"/>
                <w:sz w:val="20"/>
                <w:szCs w:val="20"/>
              </w:rPr>
              <w:t>自始不生效力</w:t>
            </w:r>
          </w:p>
        </w:tc>
        <w:tc>
          <w:tcPr>
            <w:tcW w:w="567" w:type="dxa"/>
            <w:vAlign w:val="center"/>
          </w:tcPr>
          <w:p w14:paraId="5E5419FA" w14:textId="77777777" w:rsidR="00302A4E" w:rsidRPr="00C33694" w:rsidRDefault="00302A4E" w:rsidP="00302A4E">
            <w:pPr>
              <w:spacing w:line="240" w:lineRule="exact"/>
              <w:rPr>
                <w:rFonts w:asciiTheme="minorEastAsia" w:hAnsiTheme="minorEastAsia"/>
                <w:b/>
                <w:sz w:val="16"/>
                <w:szCs w:val="16"/>
              </w:rPr>
            </w:pPr>
          </w:p>
        </w:tc>
      </w:tr>
      <w:tr w:rsidR="00302A4E" w:rsidRPr="003A3CAA" w14:paraId="2B9076C9" w14:textId="77777777" w:rsidTr="00DE7DC3">
        <w:tc>
          <w:tcPr>
            <w:tcW w:w="993" w:type="dxa"/>
            <w:vAlign w:val="center"/>
          </w:tcPr>
          <w:p w14:paraId="4605854F" w14:textId="77777777" w:rsidR="00302A4E" w:rsidRPr="003A3CAA" w:rsidRDefault="00302A4E" w:rsidP="00302A4E">
            <w:pPr>
              <w:spacing w:line="240" w:lineRule="exact"/>
              <w:jc w:val="center"/>
              <w:rPr>
                <w:rFonts w:asciiTheme="minorEastAsia" w:hAnsiTheme="minorEastAsia"/>
                <w:sz w:val="20"/>
                <w:szCs w:val="20"/>
              </w:rPr>
            </w:pPr>
          </w:p>
        </w:tc>
        <w:tc>
          <w:tcPr>
            <w:tcW w:w="9497" w:type="dxa"/>
          </w:tcPr>
          <w:p w14:paraId="05280A51" w14:textId="77777777" w:rsidR="00E50C2A" w:rsidRDefault="00302A4E" w:rsidP="00E50C2A">
            <w:pPr>
              <w:spacing w:line="240" w:lineRule="exact"/>
              <w:rPr>
                <w:rFonts w:asciiTheme="minorEastAsia" w:hAnsiTheme="minorEastAsia"/>
                <w:sz w:val="20"/>
                <w:szCs w:val="20"/>
              </w:rPr>
            </w:pPr>
            <w:r w:rsidRPr="003A3CAA">
              <w:rPr>
                <w:rFonts w:asciiTheme="minorEastAsia" w:hAnsiTheme="minorEastAsia" w:hint="eastAsia"/>
                <w:sz w:val="20"/>
                <w:szCs w:val="20"/>
              </w:rPr>
              <w:t>第 110 條</w:t>
            </w:r>
            <w:r w:rsidR="00EF0D9A">
              <w:rPr>
                <w:rFonts w:asciiTheme="minorEastAsia" w:hAnsiTheme="minorEastAsia" w:hint="eastAsia"/>
                <w:sz w:val="20"/>
                <w:szCs w:val="20"/>
              </w:rPr>
              <w:t xml:space="preserve">　</w:t>
            </w:r>
            <w:r w:rsidR="00EF0D9A">
              <w:rPr>
                <w:rFonts w:asciiTheme="minorEastAsia" w:hAnsiTheme="minorEastAsia"/>
                <w:sz w:val="20"/>
                <w:szCs w:val="20"/>
              </w:rPr>
              <w:t xml:space="preserve">　</w:t>
            </w:r>
            <w:r w:rsidRPr="003A3CAA">
              <w:rPr>
                <w:rFonts w:asciiTheme="minorEastAsia" w:hAnsiTheme="minorEastAsia" w:hint="eastAsia"/>
                <w:sz w:val="20"/>
                <w:szCs w:val="20"/>
              </w:rPr>
              <w:t>書面之行政處分自送達相對人及已知之利害關係人起；</w:t>
            </w:r>
          </w:p>
          <w:p w14:paraId="0B562F47" w14:textId="77777777" w:rsidR="00E50C2A" w:rsidRDefault="00302A4E" w:rsidP="00E50C2A">
            <w:pPr>
              <w:spacing w:line="240" w:lineRule="exact"/>
              <w:ind w:firstLineChars="650" w:firstLine="1300"/>
              <w:rPr>
                <w:rFonts w:asciiTheme="minorEastAsia" w:hAnsiTheme="minorEastAsia"/>
                <w:sz w:val="20"/>
                <w:szCs w:val="20"/>
              </w:rPr>
            </w:pPr>
            <w:r w:rsidRPr="003A3CAA">
              <w:rPr>
                <w:rFonts w:asciiTheme="minorEastAsia" w:hAnsiTheme="minorEastAsia" w:hint="eastAsia"/>
                <w:sz w:val="20"/>
                <w:szCs w:val="20"/>
              </w:rPr>
              <w:t>書面以外之行政處分自以其他</w:t>
            </w:r>
            <w:r w:rsidR="00EF0D9A" w:rsidRPr="003A3CAA">
              <w:rPr>
                <w:rFonts w:asciiTheme="minorEastAsia" w:hAnsiTheme="minorEastAsia" w:hint="eastAsia"/>
                <w:sz w:val="20"/>
                <w:szCs w:val="20"/>
              </w:rPr>
              <w:t>適當</w:t>
            </w:r>
            <w:r w:rsidRPr="003A3CAA">
              <w:rPr>
                <w:rFonts w:asciiTheme="minorEastAsia" w:hAnsiTheme="minorEastAsia" w:hint="eastAsia"/>
                <w:sz w:val="20"/>
                <w:szCs w:val="20"/>
              </w:rPr>
              <w:t>方法通知或使其知悉時起，</w:t>
            </w:r>
          </w:p>
          <w:p w14:paraId="012ECA08" w14:textId="77777777" w:rsidR="00E50C2A" w:rsidRDefault="00302A4E" w:rsidP="00E50C2A">
            <w:pPr>
              <w:spacing w:line="240" w:lineRule="exact"/>
              <w:ind w:firstLineChars="650" w:firstLine="1300"/>
              <w:rPr>
                <w:rFonts w:asciiTheme="minorEastAsia" w:hAnsiTheme="minorEastAsia"/>
                <w:sz w:val="20"/>
                <w:szCs w:val="20"/>
              </w:rPr>
            </w:pPr>
            <w:r w:rsidRPr="003A3CAA">
              <w:rPr>
                <w:rFonts w:asciiTheme="minorEastAsia" w:hAnsiTheme="minorEastAsia" w:hint="eastAsia"/>
                <w:sz w:val="20"/>
                <w:szCs w:val="20"/>
              </w:rPr>
              <w:t>依送達、通知或使知悉之內容對其發生效力一般處分自公告日或刊登政府公報、</w:t>
            </w:r>
          </w:p>
          <w:p w14:paraId="16E66B5D" w14:textId="7B093E30" w:rsidR="00E50C2A" w:rsidRDefault="00302A4E" w:rsidP="00E50C2A">
            <w:pPr>
              <w:spacing w:line="240" w:lineRule="exact"/>
              <w:ind w:firstLineChars="650" w:firstLine="1300"/>
              <w:rPr>
                <w:rFonts w:asciiTheme="minorEastAsia" w:hAnsiTheme="minorEastAsia"/>
                <w:sz w:val="20"/>
                <w:szCs w:val="20"/>
              </w:rPr>
            </w:pPr>
            <w:r w:rsidRPr="003A3CAA">
              <w:rPr>
                <w:rFonts w:asciiTheme="minorEastAsia" w:hAnsiTheme="minorEastAsia" w:hint="eastAsia"/>
                <w:sz w:val="20"/>
                <w:szCs w:val="20"/>
              </w:rPr>
              <w:t>新聞紙最後登載日起發生效力。</w:t>
            </w:r>
          </w:p>
          <w:p w14:paraId="7B839742" w14:textId="77777777" w:rsidR="00E50C2A" w:rsidRDefault="00302A4E" w:rsidP="00E50C2A">
            <w:pPr>
              <w:spacing w:line="240" w:lineRule="exact"/>
              <w:ind w:firstLineChars="650" w:firstLine="1300"/>
              <w:rPr>
                <w:rFonts w:asciiTheme="minorEastAsia" w:hAnsiTheme="minorEastAsia"/>
                <w:sz w:val="20"/>
                <w:szCs w:val="20"/>
              </w:rPr>
            </w:pPr>
            <w:r w:rsidRPr="003A3CAA">
              <w:rPr>
                <w:rFonts w:asciiTheme="minorEastAsia" w:hAnsiTheme="minorEastAsia" w:hint="eastAsia"/>
                <w:sz w:val="20"/>
                <w:szCs w:val="20"/>
              </w:rPr>
              <w:t>但處分另訂不同日期者，從其規定。行政處分未經撤銷、廢止，</w:t>
            </w:r>
          </w:p>
          <w:p w14:paraId="2CA3BADD" w14:textId="77777777" w:rsidR="00E50C2A" w:rsidRDefault="00302A4E" w:rsidP="00E50C2A">
            <w:pPr>
              <w:spacing w:line="240" w:lineRule="exact"/>
              <w:ind w:firstLineChars="650" w:firstLine="1300"/>
              <w:rPr>
                <w:rFonts w:asciiTheme="minorEastAsia" w:hAnsiTheme="minorEastAsia"/>
                <w:sz w:val="20"/>
                <w:szCs w:val="20"/>
              </w:rPr>
            </w:pPr>
            <w:r w:rsidRPr="003A3CAA">
              <w:rPr>
                <w:rFonts w:asciiTheme="minorEastAsia" w:hAnsiTheme="minorEastAsia" w:hint="eastAsia"/>
                <w:sz w:val="20"/>
                <w:szCs w:val="20"/>
              </w:rPr>
              <w:t>或未因其他事由而失效者，其效力繼續存在。</w:t>
            </w:r>
          </w:p>
          <w:p w14:paraId="2B1D1F68" w14:textId="2044863B" w:rsidR="00302A4E" w:rsidRPr="003A3CAA" w:rsidRDefault="00302A4E" w:rsidP="00E50C2A">
            <w:pPr>
              <w:spacing w:line="240" w:lineRule="exact"/>
              <w:ind w:firstLineChars="650" w:firstLine="1300"/>
              <w:rPr>
                <w:rFonts w:asciiTheme="minorEastAsia" w:hAnsiTheme="minorEastAsia"/>
                <w:sz w:val="20"/>
                <w:szCs w:val="20"/>
              </w:rPr>
            </w:pPr>
            <w:r w:rsidRPr="006D785C">
              <w:rPr>
                <w:rFonts w:asciiTheme="minorEastAsia" w:hAnsiTheme="minorEastAsia" w:hint="eastAsia"/>
                <w:sz w:val="20"/>
                <w:szCs w:val="20"/>
                <w:highlight w:val="yellow"/>
              </w:rPr>
              <w:t>無效之行政處分自始不生效力</w:t>
            </w:r>
            <w:r w:rsidRPr="003A3CAA">
              <w:rPr>
                <w:rFonts w:asciiTheme="minorEastAsia" w:hAnsiTheme="minorEastAsia" w:hint="eastAsia"/>
                <w:sz w:val="20"/>
                <w:szCs w:val="20"/>
              </w:rPr>
              <w:t>。</w:t>
            </w:r>
          </w:p>
          <w:p w14:paraId="330C3F40" w14:textId="77306496" w:rsidR="00302A4E" w:rsidRPr="003A3CAA" w:rsidRDefault="00302A4E" w:rsidP="006D785C">
            <w:pPr>
              <w:spacing w:line="240" w:lineRule="exact"/>
              <w:rPr>
                <w:rFonts w:asciiTheme="minorEastAsia" w:hAnsiTheme="minorEastAsia"/>
                <w:sz w:val="20"/>
                <w:szCs w:val="20"/>
              </w:rPr>
            </w:pPr>
            <w:r w:rsidRPr="003A3CAA">
              <w:rPr>
                <w:rFonts w:asciiTheme="minorEastAsia" w:hAnsiTheme="minorEastAsia" w:hint="eastAsia"/>
                <w:sz w:val="20"/>
                <w:szCs w:val="20"/>
              </w:rPr>
              <w:t>第 118 條</w:t>
            </w:r>
            <w:r w:rsidR="006D785C">
              <w:rPr>
                <w:rFonts w:asciiTheme="minorEastAsia" w:hAnsiTheme="minorEastAsia" w:hint="eastAsia"/>
                <w:sz w:val="20"/>
                <w:szCs w:val="20"/>
              </w:rPr>
              <w:t xml:space="preserve">   </w:t>
            </w:r>
            <w:r w:rsidR="006D785C">
              <w:rPr>
                <w:rFonts w:asciiTheme="minorEastAsia" w:hAnsiTheme="minorEastAsia"/>
                <w:sz w:val="20"/>
                <w:szCs w:val="20"/>
              </w:rPr>
              <w:t xml:space="preserve"> </w:t>
            </w:r>
            <w:r w:rsidRPr="003A3CAA">
              <w:rPr>
                <w:rFonts w:asciiTheme="minorEastAsia" w:hAnsiTheme="minorEastAsia" w:hint="eastAsia"/>
                <w:sz w:val="20"/>
                <w:szCs w:val="20"/>
              </w:rPr>
              <w:t>違法行政處分經撤銷後，溯及</w:t>
            </w:r>
            <w:proofErr w:type="gramStart"/>
            <w:r w:rsidRPr="003A3CAA">
              <w:rPr>
                <w:rFonts w:asciiTheme="minorEastAsia" w:hAnsiTheme="minorEastAsia" w:hint="eastAsia"/>
                <w:sz w:val="20"/>
                <w:szCs w:val="20"/>
              </w:rPr>
              <w:t>既往失其</w:t>
            </w:r>
            <w:proofErr w:type="gramEnd"/>
            <w:r w:rsidRPr="003A3CAA">
              <w:rPr>
                <w:rFonts w:asciiTheme="minorEastAsia" w:hAnsiTheme="minorEastAsia" w:hint="eastAsia"/>
                <w:sz w:val="20"/>
                <w:szCs w:val="20"/>
              </w:rPr>
              <w:t>效力。</w:t>
            </w:r>
          </w:p>
          <w:p w14:paraId="595C7A12" w14:textId="78658225" w:rsidR="00302A4E" w:rsidRPr="003A3CAA" w:rsidRDefault="00302A4E" w:rsidP="006D785C">
            <w:pPr>
              <w:spacing w:line="240" w:lineRule="exact"/>
              <w:ind w:leftChars="300" w:left="720" w:firstLineChars="300" w:firstLine="600"/>
              <w:rPr>
                <w:rFonts w:asciiTheme="minorEastAsia" w:hAnsiTheme="minorEastAsia"/>
                <w:sz w:val="20"/>
                <w:szCs w:val="20"/>
              </w:rPr>
            </w:pPr>
            <w:r w:rsidRPr="003A3CAA">
              <w:rPr>
                <w:rFonts w:asciiTheme="minorEastAsia" w:hAnsiTheme="minorEastAsia" w:hint="eastAsia"/>
                <w:sz w:val="20"/>
                <w:szCs w:val="20"/>
              </w:rPr>
              <w:t>但為維護公益或為避免受益人財產上之損失，為撤銷之機關得</w:t>
            </w:r>
            <w:proofErr w:type="gramStart"/>
            <w:r w:rsidRPr="003A3CAA">
              <w:rPr>
                <w:rFonts w:asciiTheme="minorEastAsia" w:hAnsiTheme="minorEastAsia" w:hint="eastAsia"/>
                <w:sz w:val="20"/>
                <w:szCs w:val="20"/>
              </w:rPr>
              <w:t>另定失其</w:t>
            </w:r>
            <w:proofErr w:type="gramEnd"/>
            <w:r w:rsidRPr="003A3CAA">
              <w:rPr>
                <w:rFonts w:asciiTheme="minorEastAsia" w:hAnsiTheme="minorEastAsia" w:hint="eastAsia"/>
                <w:sz w:val="20"/>
                <w:szCs w:val="20"/>
              </w:rPr>
              <w:t>效力之日期。</w:t>
            </w:r>
          </w:p>
          <w:p w14:paraId="7653771B" w14:textId="28C3B62B" w:rsidR="00302A4E" w:rsidRPr="003A3CAA" w:rsidRDefault="00302A4E" w:rsidP="006D785C">
            <w:pPr>
              <w:spacing w:line="240" w:lineRule="exact"/>
              <w:rPr>
                <w:rFonts w:asciiTheme="minorEastAsia" w:hAnsiTheme="minorEastAsia"/>
                <w:sz w:val="20"/>
                <w:szCs w:val="20"/>
              </w:rPr>
            </w:pPr>
            <w:r w:rsidRPr="003A3CAA">
              <w:rPr>
                <w:rFonts w:asciiTheme="minorEastAsia" w:hAnsiTheme="minorEastAsia" w:hint="eastAsia"/>
                <w:sz w:val="20"/>
                <w:szCs w:val="20"/>
              </w:rPr>
              <w:t>第 111 條</w:t>
            </w:r>
            <w:r w:rsidR="006D785C">
              <w:rPr>
                <w:rFonts w:asciiTheme="minorEastAsia" w:hAnsiTheme="minorEastAsia" w:hint="eastAsia"/>
                <w:sz w:val="20"/>
                <w:szCs w:val="20"/>
              </w:rPr>
              <w:t xml:space="preserve">    </w:t>
            </w:r>
            <w:r w:rsidRPr="003A3CAA">
              <w:rPr>
                <w:rFonts w:asciiTheme="minorEastAsia" w:hAnsiTheme="minorEastAsia" w:hint="eastAsia"/>
                <w:sz w:val="20"/>
                <w:szCs w:val="20"/>
              </w:rPr>
              <w:t>行政處分有下列各款情形之</w:t>
            </w:r>
            <w:proofErr w:type="gramStart"/>
            <w:r w:rsidRPr="003A3CAA">
              <w:rPr>
                <w:rFonts w:asciiTheme="minorEastAsia" w:hAnsiTheme="minorEastAsia" w:hint="eastAsia"/>
                <w:sz w:val="20"/>
                <w:szCs w:val="20"/>
              </w:rPr>
              <w:t>一</w:t>
            </w:r>
            <w:proofErr w:type="gramEnd"/>
            <w:r w:rsidRPr="003A3CAA">
              <w:rPr>
                <w:rFonts w:asciiTheme="minorEastAsia" w:hAnsiTheme="minorEastAsia" w:hint="eastAsia"/>
                <w:sz w:val="20"/>
                <w:szCs w:val="20"/>
              </w:rPr>
              <w:t>者，無效</w:t>
            </w:r>
            <w:proofErr w:type="gramStart"/>
            <w:r w:rsidRPr="003A3CAA">
              <w:rPr>
                <w:rFonts w:asciiTheme="minorEastAsia" w:hAnsiTheme="minorEastAsia" w:hint="eastAsia"/>
                <w:sz w:val="20"/>
                <w:szCs w:val="20"/>
              </w:rPr>
              <w:t>︰</w:t>
            </w:r>
            <w:proofErr w:type="gramEnd"/>
          </w:p>
          <w:p w14:paraId="455EE760" w14:textId="3DE09C0C"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一、不能由書面處分中得知處分機關者。</w:t>
            </w:r>
          </w:p>
          <w:p w14:paraId="5E6B3B84" w14:textId="6CCF5C16"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二、應以證書方式作成而未給予證書者。</w:t>
            </w:r>
          </w:p>
          <w:p w14:paraId="21107D62" w14:textId="6A0CAF20"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三、內容對任何</w:t>
            </w:r>
            <w:proofErr w:type="gramStart"/>
            <w:r w:rsidRPr="003A3CAA">
              <w:rPr>
                <w:rFonts w:asciiTheme="minorEastAsia" w:hAnsiTheme="minorEastAsia" w:hint="eastAsia"/>
                <w:sz w:val="20"/>
                <w:szCs w:val="20"/>
              </w:rPr>
              <w:t>人均屬不能</w:t>
            </w:r>
            <w:proofErr w:type="gramEnd"/>
            <w:r w:rsidRPr="003A3CAA">
              <w:rPr>
                <w:rFonts w:asciiTheme="minorEastAsia" w:hAnsiTheme="minorEastAsia" w:hint="eastAsia"/>
                <w:sz w:val="20"/>
                <w:szCs w:val="20"/>
              </w:rPr>
              <w:t>實現者。</w:t>
            </w:r>
          </w:p>
          <w:p w14:paraId="6DC700B5" w14:textId="03A757A3"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四、所要求或許可之行為構成犯罪者。</w:t>
            </w:r>
          </w:p>
          <w:p w14:paraId="054DFD6A" w14:textId="45D9C91A"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五、內容違背公共秩序、善良風俗者。</w:t>
            </w:r>
          </w:p>
          <w:p w14:paraId="36215F6A" w14:textId="4F04CFD3"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六、未經授權而違背法規有關專屬管轄之規定或缺乏事務權限者。</w:t>
            </w:r>
          </w:p>
          <w:p w14:paraId="034FC531" w14:textId="06A5A247" w:rsidR="00302A4E" w:rsidRPr="003A3CAA" w:rsidRDefault="00302A4E" w:rsidP="006D785C">
            <w:pPr>
              <w:spacing w:line="240" w:lineRule="exact"/>
              <w:ind w:leftChars="700" w:left="1680"/>
              <w:rPr>
                <w:rFonts w:asciiTheme="minorEastAsia" w:hAnsiTheme="minorEastAsia"/>
                <w:sz w:val="20"/>
                <w:szCs w:val="20"/>
              </w:rPr>
            </w:pPr>
            <w:r w:rsidRPr="003A3CAA">
              <w:rPr>
                <w:rFonts w:asciiTheme="minorEastAsia" w:hAnsiTheme="minorEastAsia" w:hint="eastAsia"/>
                <w:sz w:val="20"/>
                <w:szCs w:val="20"/>
              </w:rPr>
              <w:t>七、其他具有重大明顯之瑕疵者。</w:t>
            </w:r>
          </w:p>
          <w:p w14:paraId="168FCDF3" w14:textId="0E9864D9" w:rsidR="006D785C" w:rsidRDefault="00302A4E" w:rsidP="006D785C">
            <w:pPr>
              <w:spacing w:line="240" w:lineRule="exact"/>
              <w:rPr>
                <w:rFonts w:asciiTheme="minorEastAsia" w:hAnsiTheme="minorEastAsia"/>
                <w:sz w:val="20"/>
                <w:szCs w:val="20"/>
              </w:rPr>
            </w:pPr>
            <w:r w:rsidRPr="003A3CAA">
              <w:rPr>
                <w:rFonts w:asciiTheme="minorEastAsia" w:hAnsiTheme="minorEastAsia" w:hint="eastAsia"/>
                <w:sz w:val="20"/>
                <w:szCs w:val="20"/>
              </w:rPr>
              <w:t>第 112 條</w:t>
            </w:r>
            <w:r w:rsidR="006D785C">
              <w:rPr>
                <w:rFonts w:asciiTheme="minorEastAsia" w:hAnsiTheme="minorEastAsia" w:hint="eastAsia"/>
                <w:sz w:val="20"/>
                <w:szCs w:val="20"/>
              </w:rPr>
              <w:t xml:space="preserve">     </w:t>
            </w:r>
            <w:r w:rsidR="006D785C">
              <w:rPr>
                <w:rFonts w:asciiTheme="minorEastAsia" w:hAnsiTheme="minorEastAsia"/>
                <w:sz w:val="20"/>
                <w:szCs w:val="20"/>
              </w:rPr>
              <w:t xml:space="preserve"> </w:t>
            </w:r>
            <w:r w:rsidRPr="003A3CAA">
              <w:rPr>
                <w:rFonts w:asciiTheme="minorEastAsia" w:hAnsiTheme="minorEastAsia" w:hint="eastAsia"/>
                <w:sz w:val="20"/>
                <w:szCs w:val="20"/>
              </w:rPr>
              <w:t>行政處分一部分無效者，其他部分仍為有效。</w:t>
            </w:r>
          </w:p>
          <w:p w14:paraId="2FB65B50" w14:textId="25DC95B5" w:rsidR="00302A4E" w:rsidRPr="003A3CAA" w:rsidRDefault="00302A4E" w:rsidP="006D785C">
            <w:pPr>
              <w:spacing w:line="240" w:lineRule="exact"/>
              <w:ind w:leftChars="300" w:left="720" w:firstLineChars="350" w:firstLine="700"/>
              <w:rPr>
                <w:rFonts w:asciiTheme="minorEastAsia" w:hAnsiTheme="minorEastAsia"/>
                <w:sz w:val="20"/>
                <w:szCs w:val="20"/>
              </w:rPr>
            </w:pPr>
            <w:r w:rsidRPr="003A3CAA">
              <w:rPr>
                <w:rFonts w:asciiTheme="minorEastAsia" w:hAnsiTheme="minorEastAsia" w:hint="eastAsia"/>
                <w:sz w:val="20"/>
                <w:szCs w:val="20"/>
              </w:rPr>
              <w:t>但除去該無效部分，行政處分不能成立者，全部無效。</w:t>
            </w:r>
          </w:p>
          <w:p w14:paraId="4F17E79E" w14:textId="3632A564" w:rsidR="00302A4E" w:rsidRPr="003A3CAA" w:rsidRDefault="00302A4E" w:rsidP="006D785C">
            <w:pPr>
              <w:spacing w:line="240" w:lineRule="exact"/>
              <w:rPr>
                <w:rFonts w:asciiTheme="minorEastAsia" w:hAnsiTheme="minorEastAsia"/>
                <w:sz w:val="20"/>
                <w:szCs w:val="20"/>
              </w:rPr>
            </w:pPr>
            <w:r w:rsidRPr="003A3CAA">
              <w:rPr>
                <w:rFonts w:asciiTheme="minorEastAsia" w:hAnsiTheme="minorEastAsia" w:hint="eastAsia"/>
                <w:sz w:val="20"/>
                <w:szCs w:val="20"/>
              </w:rPr>
              <w:t>第 113 條</w:t>
            </w:r>
            <w:r w:rsidR="006D785C">
              <w:rPr>
                <w:rFonts w:asciiTheme="minorEastAsia" w:hAnsiTheme="minorEastAsia" w:hint="eastAsia"/>
                <w:sz w:val="20"/>
                <w:szCs w:val="20"/>
              </w:rPr>
              <w:t xml:space="preserve">     </w:t>
            </w:r>
            <w:r w:rsidR="006D785C">
              <w:rPr>
                <w:rFonts w:asciiTheme="minorEastAsia" w:hAnsiTheme="minorEastAsia"/>
                <w:sz w:val="20"/>
                <w:szCs w:val="20"/>
              </w:rPr>
              <w:t xml:space="preserve"> </w:t>
            </w:r>
            <w:r w:rsidRPr="003A3CAA">
              <w:rPr>
                <w:rFonts w:asciiTheme="minorEastAsia" w:hAnsiTheme="minorEastAsia" w:hint="eastAsia"/>
                <w:sz w:val="20"/>
                <w:szCs w:val="20"/>
              </w:rPr>
              <w:t>行政處分之無效，行政機關得依職權確認之。</w:t>
            </w:r>
          </w:p>
          <w:p w14:paraId="6BDF98FD" w14:textId="77777777" w:rsidR="006D785C" w:rsidRDefault="00302A4E" w:rsidP="006D785C">
            <w:pPr>
              <w:spacing w:line="240" w:lineRule="exact"/>
              <w:ind w:leftChars="600" w:left="1440"/>
              <w:rPr>
                <w:rFonts w:asciiTheme="minorEastAsia" w:hAnsiTheme="minorEastAsia"/>
                <w:sz w:val="20"/>
                <w:szCs w:val="20"/>
              </w:rPr>
            </w:pPr>
            <w:r w:rsidRPr="003A3CAA">
              <w:rPr>
                <w:rFonts w:asciiTheme="minorEastAsia" w:hAnsiTheme="minorEastAsia" w:hint="eastAsia"/>
                <w:sz w:val="20"/>
                <w:szCs w:val="20"/>
              </w:rPr>
              <w:t>行政處分之相對人或利害關係人有正當理由請求確認行政處分無效時，</w:t>
            </w:r>
          </w:p>
          <w:p w14:paraId="5CD81458" w14:textId="7BFD0EED" w:rsidR="00302A4E" w:rsidRPr="003A3CAA" w:rsidRDefault="00302A4E" w:rsidP="006D785C">
            <w:pPr>
              <w:spacing w:line="240" w:lineRule="exact"/>
              <w:ind w:leftChars="600" w:left="1440"/>
              <w:rPr>
                <w:rFonts w:asciiTheme="minorEastAsia" w:hAnsiTheme="minorEastAsia"/>
                <w:sz w:val="20"/>
                <w:szCs w:val="20"/>
              </w:rPr>
            </w:pPr>
            <w:r w:rsidRPr="003A3CAA">
              <w:rPr>
                <w:rFonts w:asciiTheme="minorEastAsia" w:hAnsiTheme="minorEastAsia" w:hint="eastAsia"/>
                <w:sz w:val="20"/>
                <w:szCs w:val="20"/>
              </w:rPr>
              <w:t>處分機關應確認其為有效或無效。</w:t>
            </w:r>
          </w:p>
        </w:tc>
        <w:tc>
          <w:tcPr>
            <w:tcW w:w="567" w:type="dxa"/>
            <w:vAlign w:val="center"/>
          </w:tcPr>
          <w:p w14:paraId="68915C57" w14:textId="77777777" w:rsidR="00302A4E" w:rsidRPr="003A3CAA" w:rsidRDefault="00302A4E" w:rsidP="00302A4E">
            <w:pPr>
              <w:spacing w:line="240" w:lineRule="exact"/>
              <w:rPr>
                <w:rFonts w:asciiTheme="minorEastAsia" w:hAnsiTheme="minorEastAsia"/>
                <w:sz w:val="16"/>
                <w:szCs w:val="16"/>
              </w:rPr>
            </w:pPr>
          </w:p>
        </w:tc>
      </w:tr>
      <w:tr w:rsidR="00302A4E" w:rsidRPr="00C33694" w14:paraId="79FA2EFA" w14:textId="77777777" w:rsidTr="00DE7DC3">
        <w:tc>
          <w:tcPr>
            <w:tcW w:w="993" w:type="dxa"/>
            <w:vAlign w:val="center"/>
          </w:tcPr>
          <w:p w14:paraId="17806F6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53F7B78" w14:textId="77777777" w:rsidR="00302A4E" w:rsidRPr="00C33694" w:rsidRDefault="00302A4E" w:rsidP="00302A4E">
            <w:pPr>
              <w:spacing w:line="240" w:lineRule="exact"/>
              <w:ind w:left="300" w:hangingChars="150" w:hanging="300"/>
              <w:rPr>
                <w:rFonts w:asciiTheme="minorEastAsia" w:hAnsiTheme="minorEastAsia"/>
                <w:b/>
                <w:sz w:val="20"/>
                <w:szCs w:val="20"/>
              </w:rPr>
            </w:pPr>
          </w:p>
        </w:tc>
        <w:tc>
          <w:tcPr>
            <w:tcW w:w="567" w:type="dxa"/>
            <w:vAlign w:val="center"/>
          </w:tcPr>
          <w:p w14:paraId="5F70806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4EE60B6" w14:textId="77777777" w:rsidTr="00DE7DC3">
        <w:tc>
          <w:tcPr>
            <w:tcW w:w="993" w:type="dxa"/>
            <w:vAlign w:val="center"/>
          </w:tcPr>
          <w:p w14:paraId="0DE924EF"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lastRenderedPageBreak/>
              <w:t>行政1-</w:t>
            </w:r>
            <w:r w:rsidRPr="00A06FD8">
              <w:rPr>
                <w:rFonts w:asciiTheme="minorEastAsia" w:hAnsiTheme="minorEastAsia"/>
                <w:b/>
                <w:sz w:val="20"/>
                <w:szCs w:val="20"/>
                <w:highlight w:val="cyan"/>
              </w:rPr>
              <w:t>2</w:t>
            </w:r>
          </w:p>
        </w:tc>
        <w:tc>
          <w:tcPr>
            <w:tcW w:w="9497" w:type="dxa"/>
          </w:tcPr>
          <w:p w14:paraId="443A9EE5"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行政法之基本原則</w:t>
            </w:r>
            <w:r>
              <w:rPr>
                <w:rFonts w:asciiTheme="minorEastAsia" w:hAnsiTheme="minorEastAsia" w:hint="eastAsia"/>
                <w:b/>
                <w:sz w:val="20"/>
                <w:szCs w:val="20"/>
                <w:highlight w:val="cyan"/>
              </w:rPr>
              <w:t xml:space="preserve">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243</w:t>
            </w:r>
          </w:p>
        </w:tc>
        <w:tc>
          <w:tcPr>
            <w:tcW w:w="567" w:type="dxa"/>
            <w:vAlign w:val="center"/>
          </w:tcPr>
          <w:p w14:paraId="17EE884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5C3847A" w14:textId="77777777" w:rsidTr="00DE7DC3">
        <w:tc>
          <w:tcPr>
            <w:tcW w:w="993" w:type="dxa"/>
            <w:vAlign w:val="center"/>
          </w:tcPr>
          <w:p w14:paraId="0B757125" w14:textId="384F36D9"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106(C)</w:t>
            </w:r>
          </w:p>
        </w:tc>
        <w:tc>
          <w:tcPr>
            <w:tcW w:w="9497" w:type="dxa"/>
          </w:tcPr>
          <w:p w14:paraId="51F7F4CE" w14:textId="77777777" w:rsidR="00302A4E" w:rsidRDefault="00302A4E" w:rsidP="00302A4E">
            <w:pPr>
              <w:spacing w:line="240" w:lineRule="exact"/>
              <w:rPr>
                <w:sz w:val="20"/>
                <w:szCs w:val="20"/>
              </w:rPr>
            </w:pPr>
            <w:r w:rsidRPr="00E22C4D">
              <w:rPr>
                <w:sz w:val="20"/>
                <w:szCs w:val="20"/>
              </w:rPr>
              <w:t xml:space="preserve">39. </w:t>
            </w:r>
            <w:r w:rsidRPr="00E22C4D">
              <w:rPr>
                <w:rFonts w:hint="eastAsia"/>
                <w:sz w:val="20"/>
                <w:szCs w:val="20"/>
              </w:rPr>
              <w:t>行政機關撤銷違法授益之行政處分後，依行政程序法第</w:t>
            </w:r>
            <w:r w:rsidRPr="00E22C4D">
              <w:rPr>
                <w:sz w:val="20"/>
                <w:szCs w:val="20"/>
              </w:rPr>
              <w:t>120</w:t>
            </w:r>
            <w:r w:rsidRPr="00E22C4D">
              <w:rPr>
                <w:rFonts w:hint="eastAsia"/>
                <w:sz w:val="20"/>
                <w:szCs w:val="20"/>
              </w:rPr>
              <w:t>條規定給予受益人合理補償，</w:t>
            </w:r>
          </w:p>
          <w:p w14:paraId="33824B2B" w14:textId="3ABBAB5E" w:rsidR="00302A4E" w:rsidRPr="006E39E3" w:rsidRDefault="00302A4E" w:rsidP="006D785C">
            <w:pPr>
              <w:spacing w:line="240" w:lineRule="exact"/>
              <w:ind w:firstLineChars="200" w:firstLine="400"/>
              <w:rPr>
                <w:sz w:val="20"/>
                <w:szCs w:val="20"/>
              </w:rPr>
            </w:pPr>
            <w:r w:rsidRPr="00E22C4D">
              <w:rPr>
                <w:rFonts w:hint="eastAsia"/>
                <w:sz w:val="20"/>
                <w:szCs w:val="20"/>
              </w:rPr>
              <w:t>此乃何種行政法基本原則的表現？</w:t>
            </w:r>
            <w:r w:rsidR="006D785C">
              <w:rPr>
                <w:sz w:val="20"/>
                <w:szCs w:val="20"/>
              </w:rPr>
              <w:tab/>
            </w:r>
            <w:r w:rsidRPr="00E22C4D">
              <w:rPr>
                <w:sz w:val="20"/>
                <w:szCs w:val="20"/>
              </w:rPr>
              <w:t>(A)</w:t>
            </w:r>
            <w:r w:rsidRPr="00E22C4D">
              <w:rPr>
                <w:rFonts w:hint="eastAsia"/>
                <w:sz w:val="20"/>
                <w:szCs w:val="20"/>
              </w:rPr>
              <w:t>比例原則</w:t>
            </w:r>
            <w:r w:rsidRPr="00E22C4D">
              <w:rPr>
                <w:sz w:val="20"/>
                <w:szCs w:val="20"/>
              </w:rPr>
              <w:t xml:space="preserve"> (B)</w:t>
            </w:r>
            <w:r w:rsidRPr="00E22C4D">
              <w:rPr>
                <w:rFonts w:hint="eastAsia"/>
                <w:sz w:val="20"/>
                <w:szCs w:val="20"/>
              </w:rPr>
              <w:t>明確性原則</w:t>
            </w:r>
            <w:r w:rsidRPr="00E22C4D">
              <w:rPr>
                <w:sz w:val="20"/>
                <w:szCs w:val="20"/>
              </w:rPr>
              <w:t xml:space="preserve"> (C)</w:t>
            </w:r>
            <w:r w:rsidRPr="00E22C4D">
              <w:rPr>
                <w:rFonts w:hint="eastAsia"/>
                <w:sz w:val="20"/>
                <w:szCs w:val="20"/>
              </w:rPr>
              <w:t>信賴保護原則</w:t>
            </w:r>
            <w:r w:rsidRPr="00E22C4D">
              <w:rPr>
                <w:sz w:val="20"/>
                <w:szCs w:val="20"/>
              </w:rPr>
              <w:t xml:space="preserve"> (D)</w:t>
            </w:r>
            <w:r w:rsidRPr="00E22C4D">
              <w:rPr>
                <w:rFonts w:hint="eastAsia"/>
                <w:sz w:val="20"/>
                <w:szCs w:val="20"/>
              </w:rPr>
              <w:t>法律保留原則</w:t>
            </w:r>
            <w:r w:rsidRPr="00E22C4D">
              <w:rPr>
                <w:sz w:val="20"/>
                <w:szCs w:val="20"/>
              </w:rPr>
              <w:t xml:space="preserve"> </w:t>
            </w:r>
          </w:p>
        </w:tc>
        <w:tc>
          <w:tcPr>
            <w:tcW w:w="567" w:type="dxa"/>
            <w:vAlign w:val="center"/>
          </w:tcPr>
          <w:p w14:paraId="288A8957" w14:textId="77777777" w:rsidR="00302A4E" w:rsidRPr="00C33694" w:rsidRDefault="00302A4E" w:rsidP="00302A4E">
            <w:pPr>
              <w:spacing w:line="240" w:lineRule="exact"/>
              <w:rPr>
                <w:rFonts w:asciiTheme="minorEastAsia" w:hAnsiTheme="minorEastAsia"/>
                <w:b/>
                <w:sz w:val="16"/>
                <w:szCs w:val="16"/>
              </w:rPr>
            </w:pPr>
          </w:p>
        </w:tc>
      </w:tr>
      <w:tr w:rsidR="00302A4E" w:rsidRPr="00D323C9" w14:paraId="7782E0A6" w14:textId="77777777" w:rsidTr="00DE7DC3">
        <w:tc>
          <w:tcPr>
            <w:tcW w:w="993" w:type="dxa"/>
            <w:vAlign w:val="center"/>
          </w:tcPr>
          <w:p w14:paraId="18BE2D2A" w14:textId="77777777" w:rsidR="00302A4E" w:rsidRPr="00D323C9" w:rsidRDefault="00302A4E" w:rsidP="00302A4E">
            <w:pPr>
              <w:spacing w:line="240" w:lineRule="exact"/>
              <w:jc w:val="center"/>
              <w:rPr>
                <w:rFonts w:asciiTheme="minorEastAsia" w:hAnsiTheme="minorEastAsia"/>
                <w:sz w:val="20"/>
                <w:szCs w:val="20"/>
              </w:rPr>
            </w:pPr>
          </w:p>
        </w:tc>
        <w:tc>
          <w:tcPr>
            <w:tcW w:w="9497" w:type="dxa"/>
          </w:tcPr>
          <w:p w14:paraId="53B54D3D" w14:textId="5656B3C3" w:rsidR="00D323C9" w:rsidRPr="00D323C9" w:rsidRDefault="00D323C9" w:rsidP="00D323C9">
            <w:pPr>
              <w:spacing w:line="240" w:lineRule="exact"/>
              <w:rPr>
                <w:rFonts w:asciiTheme="minorEastAsia" w:hAnsiTheme="minorEastAsia"/>
                <w:sz w:val="20"/>
                <w:szCs w:val="20"/>
              </w:rPr>
            </w:pPr>
            <w:r w:rsidRPr="00D323C9">
              <w:rPr>
                <w:rFonts w:asciiTheme="minorEastAsia" w:hAnsiTheme="minorEastAsia" w:hint="eastAsia"/>
                <w:sz w:val="20"/>
                <w:szCs w:val="20"/>
              </w:rPr>
              <w:t>第 119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323C9">
              <w:rPr>
                <w:rFonts w:asciiTheme="minorEastAsia" w:hAnsiTheme="minorEastAsia" w:hint="eastAsia"/>
                <w:sz w:val="20"/>
                <w:szCs w:val="20"/>
              </w:rPr>
              <w:t>受益人有下列各款情形之</w:t>
            </w:r>
            <w:proofErr w:type="gramStart"/>
            <w:r w:rsidRPr="00D323C9">
              <w:rPr>
                <w:rFonts w:asciiTheme="minorEastAsia" w:hAnsiTheme="minorEastAsia" w:hint="eastAsia"/>
                <w:sz w:val="20"/>
                <w:szCs w:val="20"/>
              </w:rPr>
              <w:t>一</w:t>
            </w:r>
            <w:proofErr w:type="gramEnd"/>
            <w:r w:rsidRPr="00D323C9">
              <w:rPr>
                <w:rFonts w:asciiTheme="minorEastAsia" w:hAnsiTheme="minorEastAsia" w:hint="eastAsia"/>
                <w:sz w:val="20"/>
                <w:szCs w:val="20"/>
              </w:rPr>
              <w:t>者，其信賴不值得保護</w:t>
            </w:r>
            <w:proofErr w:type="gramStart"/>
            <w:r w:rsidRPr="00D323C9">
              <w:rPr>
                <w:rFonts w:asciiTheme="minorEastAsia" w:hAnsiTheme="minorEastAsia" w:hint="eastAsia"/>
                <w:sz w:val="20"/>
                <w:szCs w:val="20"/>
              </w:rPr>
              <w:t>︰</w:t>
            </w:r>
            <w:proofErr w:type="gramEnd"/>
          </w:p>
          <w:p w14:paraId="3AA5FB8C" w14:textId="573B1BED" w:rsidR="00D323C9" w:rsidRPr="00D323C9" w:rsidRDefault="00D323C9" w:rsidP="00D323C9">
            <w:pPr>
              <w:spacing w:line="240" w:lineRule="exact"/>
              <w:ind w:leftChars="100" w:left="240"/>
              <w:rPr>
                <w:rFonts w:asciiTheme="minorEastAsia" w:hAnsiTheme="minorEastAsia"/>
                <w:sz w:val="20"/>
                <w:szCs w:val="20"/>
              </w:rPr>
            </w:pPr>
            <w:r w:rsidRPr="00D323C9">
              <w:rPr>
                <w:rFonts w:asciiTheme="minorEastAsia" w:hAnsiTheme="minorEastAsia" w:hint="eastAsia"/>
                <w:sz w:val="20"/>
                <w:szCs w:val="20"/>
              </w:rPr>
              <w:t>一、以詐欺、脅迫或賄賂方法，使行政機關作成行政處分者。</w:t>
            </w:r>
          </w:p>
          <w:p w14:paraId="53C4E727" w14:textId="11AB3602" w:rsidR="00D323C9" w:rsidRPr="00D323C9" w:rsidRDefault="00D323C9" w:rsidP="00D323C9">
            <w:pPr>
              <w:spacing w:line="240" w:lineRule="exact"/>
              <w:ind w:leftChars="100" w:left="240"/>
              <w:rPr>
                <w:rFonts w:asciiTheme="minorEastAsia" w:hAnsiTheme="minorEastAsia"/>
                <w:sz w:val="20"/>
                <w:szCs w:val="20"/>
              </w:rPr>
            </w:pPr>
            <w:r w:rsidRPr="00D323C9">
              <w:rPr>
                <w:rFonts w:asciiTheme="minorEastAsia" w:hAnsiTheme="minorEastAsia" w:hint="eastAsia"/>
                <w:sz w:val="20"/>
                <w:szCs w:val="20"/>
              </w:rPr>
              <w:t>二、對重要事項提供不正確資料或為不完全陳述，致使行政機關依該資料或陳述而作成行政處分者。</w:t>
            </w:r>
          </w:p>
          <w:p w14:paraId="4F790528" w14:textId="70439535" w:rsidR="00D323C9" w:rsidRPr="00D323C9" w:rsidRDefault="00D323C9" w:rsidP="00D323C9">
            <w:pPr>
              <w:spacing w:line="240" w:lineRule="exact"/>
              <w:ind w:leftChars="100" w:left="240"/>
              <w:rPr>
                <w:rFonts w:asciiTheme="minorEastAsia" w:hAnsiTheme="minorEastAsia"/>
                <w:sz w:val="20"/>
                <w:szCs w:val="20"/>
              </w:rPr>
            </w:pPr>
            <w:r w:rsidRPr="00D323C9">
              <w:rPr>
                <w:rFonts w:asciiTheme="minorEastAsia" w:hAnsiTheme="minorEastAsia" w:hint="eastAsia"/>
                <w:sz w:val="20"/>
                <w:szCs w:val="20"/>
              </w:rPr>
              <w:t>三、明知行政處分違法或因重大過失而不知者。</w:t>
            </w:r>
          </w:p>
          <w:p w14:paraId="4CA9F895" w14:textId="0DC57426" w:rsidR="006D785C" w:rsidRDefault="00D323C9" w:rsidP="00EF0D9A">
            <w:pPr>
              <w:spacing w:line="240" w:lineRule="exact"/>
              <w:rPr>
                <w:rFonts w:asciiTheme="minorEastAsia" w:hAnsiTheme="minorEastAsia"/>
                <w:sz w:val="20"/>
                <w:szCs w:val="20"/>
              </w:rPr>
            </w:pPr>
            <w:r w:rsidRPr="00D323C9">
              <w:rPr>
                <w:rFonts w:asciiTheme="minorEastAsia" w:hAnsiTheme="minorEastAsia" w:hint="eastAsia"/>
                <w:sz w:val="20"/>
                <w:szCs w:val="20"/>
              </w:rPr>
              <w:t>第 120 條</w:t>
            </w:r>
            <w:r w:rsidR="00EF0D9A">
              <w:rPr>
                <w:rFonts w:asciiTheme="minorEastAsia" w:hAnsiTheme="minorEastAsia" w:hint="eastAsia"/>
                <w:sz w:val="20"/>
                <w:szCs w:val="20"/>
              </w:rPr>
              <w:t xml:space="preserve">    </w:t>
            </w:r>
            <w:r w:rsidR="00EF0D9A">
              <w:rPr>
                <w:rFonts w:asciiTheme="minorEastAsia" w:hAnsiTheme="minorEastAsia"/>
                <w:sz w:val="20"/>
                <w:szCs w:val="20"/>
              </w:rPr>
              <w:t xml:space="preserve"> </w:t>
            </w:r>
            <w:r w:rsidRPr="00D323C9">
              <w:rPr>
                <w:rFonts w:asciiTheme="minorEastAsia" w:hAnsiTheme="minorEastAsia" w:hint="eastAsia"/>
                <w:sz w:val="20"/>
                <w:szCs w:val="20"/>
              </w:rPr>
              <w:t>授予利益之違法行政處分經撤銷後，如受益人無前條所列信賴不值得保護之情形，</w:t>
            </w:r>
          </w:p>
          <w:p w14:paraId="682983ED" w14:textId="2FB25840" w:rsidR="00D323C9" w:rsidRPr="00D323C9" w:rsidRDefault="00D323C9" w:rsidP="00EF0D9A">
            <w:pPr>
              <w:spacing w:line="240" w:lineRule="exact"/>
              <w:ind w:leftChars="600" w:left="1440"/>
              <w:rPr>
                <w:rFonts w:asciiTheme="minorEastAsia" w:hAnsiTheme="minorEastAsia"/>
                <w:sz w:val="20"/>
                <w:szCs w:val="20"/>
              </w:rPr>
            </w:pPr>
            <w:r w:rsidRPr="00D323C9">
              <w:rPr>
                <w:rFonts w:asciiTheme="minorEastAsia" w:hAnsiTheme="minorEastAsia" w:hint="eastAsia"/>
                <w:sz w:val="20"/>
                <w:szCs w:val="20"/>
              </w:rPr>
              <w:t>其因信賴該處分致遭受財產上之損失者，為撤銷之機關應給予合理之補償。</w:t>
            </w:r>
          </w:p>
          <w:p w14:paraId="583AE631" w14:textId="428284F9" w:rsidR="00D323C9" w:rsidRPr="00D323C9" w:rsidRDefault="00D323C9" w:rsidP="00EF0D9A">
            <w:pPr>
              <w:spacing w:line="240" w:lineRule="exact"/>
              <w:ind w:leftChars="600" w:left="1440"/>
              <w:rPr>
                <w:rFonts w:asciiTheme="minorEastAsia" w:hAnsiTheme="minorEastAsia"/>
                <w:sz w:val="20"/>
                <w:szCs w:val="20"/>
              </w:rPr>
            </w:pPr>
            <w:r w:rsidRPr="00D323C9">
              <w:rPr>
                <w:rFonts w:asciiTheme="minorEastAsia" w:hAnsiTheme="minorEastAsia" w:hint="eastAsia"/>
                <w:sz w:val="20"/>
                <w:szCs w:val="20"/>
              </w:rPr>
              <w:t>前項補償額度不得超過受益人因該處分存續可得之利益。</w:t>
            </w:r>
          </w:p>
          <w:p w14:paraId="4C0D30EA" w14:textId="21923517" w:rsidR="00D323C9" w:rsidRPr="00D323C9" w:rsidRDefault="00D323C9" w:rsidP="00EF0D9A">
            <w:pPr>
              <w:spacing w:line="240" w:lineRule="exact"/>
              <w:ind w:leftChars="600" w:left="1440"/>
              <w:rPr>
                <w:rFonts w:asciiTheme="minorEastAsia" w:hAnsiTheme="minorEastAsia"/>
                <w:sz w:val="20"/>
                <w:szCs w:val="20"/>
              </w:rPr>
            </w:pPr>
            <w:r w:rsidRPr="00D323C9">
              <w:rPr>
                <w:rFonts w:asciiTheme="minorEastAsia" w:hAnsiTheme="minorEastAsia" w:hint="eastAsia"/>
                <w:sz w:val="20"/>
                <w:szCs w:val="20"/>
              </w:rPr>
              <w:t>關於補償之爭議及補償之金額，相對人有不服者，得向行政法院提起給付訴訟。</w:t>
            </w:r>
          </w:p>
          <w:p w14:paraId="311A61F7" w14:textId="77777777" w:rsidR="00D323C9" w:rsidRPr="00D323C9" w:rsidRDefault="00D323C9" w:rsidP="00D323C9">
            <w:pPr>
              <w:spacing w:line="240" w:lineRule="exact"/>
              <w:rPr>
                <w:rFonts w:asciiTheme="minorEastAsia" w:hAnsiTheme="minorEastAsia"/>
                <w:sz w:val="20"/>
                <w:szCs w:val="20"/>
              </w:rPr>
            </w:pPr>
            <w:r w:rsidRPr="00D323C9">
              <w:rPr>
                <w:rFonts w:asciiTheme="minorEastAsia" w:hAnsiTheme="minorEastAsia" w:hint="eastAsia"/>
                <w:sz w:val="20"/>
                <w:szCs w:val="20"/>
              </w:rPr>
              <w:t xml:space="preserve">(D) 14 依行政程序法之規定，下列何種行政處分，相對人得依據信賴保護原則請求補償？ </w:t>
            </w:r>
          </w:p>
          <w:p w14:paraId="49A061DE" w14:textId="0B054AE0" w:rsidR="00D323C9" w:rsidRPr="00D323C9" w:rsidRDefault="00D323C9" w:rsidP="00EF0D9A">
            <w:pPr>
              <w:spacing w:line="240" w:lineRule="exact"/>
              <w:ind w:leftChars="500" w:left="1200"/>
              <w:rPr>
                <w:rFonts w:asciiTheme="minorEastAsia" w:hAnsiTheme="minorEastAsia"/>
                <w:sz w:val="20"/>
                <w:szCs w:val="20"/>
              </w:rPr>
            </w:pPr>
            <w:r w:rsidRPr="00D323C9">
              <w:rPr>
                <w:rFonts w:asciiTheme="minorEastAsia" w:hAnsiTheme="minorEastAsia" w:hint="eastAsia"/>
                <w:sz w:val="20"/>
                <w:szCs w:val="20"/>
              </w:rPr>
              <w:t>(A)撤銷負擔行政處分</w:t>
            </w:r>
            <w:r>
              <w:rPr>
                <w:rFonts w:asciiTheme="minorEastAsia" w:hAnsiTheme="minorEastAsia" w:hint="eastAsia"/>
                <w:sz w:val="20"/>
                <w:szCs w:val="20"/>
              </w:rPr>
              <w:t xml:space="preserve">  </w:t>
            </w:r>
            <w:r>
              <w:rPr>
                <w:rFonts w:asciiTheme="minorEastAsia" w:hAnsiTheme="minorEastAsia"/>
                <w:sz w:val="20"/>
                <w:szCs w:val="20"/>
              </w:rPr>
              <w:t xml:space="preserve">             </w:t>
            </w:r>
            <w:r w:rsidRPr="00D323C9">
              <w:rPr>
                <w:rFonts w:asciiTheme="minorEastAsia" w:hAnsiTheme="minorEastAsia" w:hint="eastAsia"/>
                <w:sz w:val="20"/>
                <w:szCs w:val="20"/>
              </w:rPr>
              <w:t xml:space="preserve">(B)因未履行負擔而廢止授益行政處分 </w:t>
            </w:r>
          </w:p>
          <w:p w14:paraId="63EA4002" w14:textId="2C21A3B6" w:rsidR="00D323C9" w:rsidRPr="00D323C9" w:rsidRDefault="00D323C9" w:rsidP="00EF0D9A">
            <w:pPr>
              <w:spacing w:line="240" w:lineRule="exact"/>
              <w:ind w:leftChars="500" w:left="1200"/>
              <w:rPr>
                <w:rFonts w:asciiTheme="minorEastAsia" w:hAnsiTheme="minorEastAsia"/>
                <w:sz w:val="20"/>
                <w:szCs w:val="20"/>
              </w:rPr>
            </w:pPr>
            <w:r w:rsidRPr="00D323C9">
              <w:rPr>
                <w:rFonts w:asciiTheme="minorEastAsia" w:hAnsiTheme="minorEastAsia" w:hint="eastAsia"/>
                <w:sz w:val="20"/>
                <w:szCs w:val="20"/>
              </w:rPr>
              <w:t>(C)因違反法令而廢止授益行政處分</w:t>
            </w:r>
            <w:r>
              <w:rPr>
                <w:rFonts w:asciiTheme="minorEastAsia" w:hAnsiTheme="minorEastAsia" w:hint="eastAsia"/>
                <w:sz w:val="20"/>
                <w:szCs w:val="20"/>
              </w:rPr>
              <w:t xml:space="preserve">  </w:t>
            </w:r>
            <w:r>
              <w:rPr>
                <w:rFonts w:asciiTheme="minorEastAsia" w:hAnsiTheme="minorEastAsia"/>
                <w:sz w:val="20"/>
                <w:szCs w:val="20"/>
              </w:rPr>
              <w:t xml:space="preserve"> </w:t>
            </w:r>
            <w:r w:rsidRPr="00D323C9">
              <w:rPr>
                <w:rFonts w:asciiTheme="minorEastAsia" w:hAnsiTheme="minorEastAsia" w:hint="eastAsia"/>
                <w:sz w:val="20"/>
                <w:szCs w:val="20"/>
              </w:rPr>
              <w:t>(D)撤銷違法授益行政處分</w:t>
            </w:r>
            <w:r>
              <w:rPr>
                <w:rFonts w:asciiTheme="minorEastAsia" w:hAnsiTheme="minorEastAsia" w:hint="eastAsia"/>
                <w:sz w:val="20"/>
                <w:szCs w:val="20"/>
              </w:rPr>
              <w:t xml:space="preserve"> </w:t>
            </w:r>
          </w:p>
          <w:p w14:paraId="2CA6861D" w14:textId="77777777" w:rsidR="00D323C9" w:rsidRPr="00D323C9" w:rsidRDefault="00D323C9" w:rsidP="00D323C9">
            <w:pPr>
              <w:spacing w:line="240" w:lineRule="exact"/>
              <w:rPr>
                <w:rFonts w:asciiTheme="minorEastAsia" w:hAnsiTheme="minorEastAsia"/>
                <w:sz w:val="20"/>
                <w:szCs w:val="20"/>
              </w:rPr>
            </w:pPr>
            <w:r w:rsidRPr="00EF0D9A">
              <w:rPr>
                <w:rFonts w:asciiTheme="minorEastAsia" w:hAnsiTheme="minorEastAsia" w:hint="eastAsia"/>
                <w:sz w:val="20"/>
                <w:szCs w:val="20"/>
                <w:highlight w:val="yellow"/>
              </w:rPr>
              <w:t>行政法信賴保護原則-主張信賴保護之要件</w:t>
            </w:r>
            <w:r w:rsidRPr="00D323C9">
              <w:rPr>
                <w:rFonts w:asciiTheme="minorEastAsia" w:hAnsiTheme="minorEastAsia" w:hint="eastAsia"/>
                <w:sz w:val="20"/>
                <w:szCs w:val="20"/>
              </w:rPr>
              <w:t xml:space="preserve"> </w:t>
            </w:r>
            <w:proofErr w:type="gramStart"/>
            <w:r w:rsidRPr="00D323C9">
              <w:rPr>
                <w:rFonts w:asciiTheme="minorEastAsia" w:hAnsiTheme="minorEastAsia" w:hint="eastAsia"/>
                <w:sz w:val="20"/>
                <w:szCs w:val="20"/>
              </w:rPr>
              <w:t>│</w:t>
            </w:r>
            <w:proofErr w:type="gramEnd"/>
          </w:p>
          <w:p w14:paraId="04E8B3E3" w14:textId="77777777" w:rsidR="00EF0D9A" w:rsidRDefault="00D323C9" w:rsidP="00EF0D9A">
            <w:pPr>
              <w:spacing w:line="240" w:lineRule="exact"/>
              <w:rPr>
                <w:rFonts w:asciiTheme="minorEastAsia" w:hAnsiTheme="minorEastAsia"/>
                <w:sz w:val="20"/>
                <w:szCs w:val="20"/>
              </w:rPr>
            </w:pPr>
            <w:r w:rsidRPr="00D323C9">
              <w:rPr>
                <w:rFonts w:asciiTheme="minorEastAsia" w:hAnsiTheme="minorEastAsia" w:hint="eastAsia"/>
                <w:sz w:val="20"/>
                <w:szCs w:val="20"/>
              </w:rPr>
              <w:t>1.信賴基礎之具備</w:t>
            </w:r>
            <w:r w:rsidR="00EF0D9A">
              <w:rPr>
                <w:rFonts w:asciiTheme="minorEastAsia" w:hAnsiTheme="minorEastAsia" w:hint="eastAsia"/>
                <w:sz w:val="20"/>
                <w:szCs w:val="20"/>
              </w:rPr>
              <w:t>：</w:t>
            </w:r>
            <w:r w:rsidRPr="00D323C9">
              <w:rPr>
                <w:rFonts w:asciiTheme="minorEastAsia" w:hAnsiTheme="minorEastAsia" w:hint="eastAsia"/>
                <w:sz w:val="20"/>
                <w:szCs w:val="20"/>
              </w:rPr>
              <w:t>必須有一國家公權力行為存在，可以是法律、法規命令、行政處分、甚至行政指導，</w:t>
            </w:r>
          </w:p>
          <w:p w14:paraId="1F3F5A4C" w14:textId="77777777" w:rsidR="00EF0D9A" w:rsidRDefault="00D323C9" w:rsidP="00EF0D9A">
            <w:pPr>
              <w:spacing w:line="240" w:lineRule="exact"/>
              <w:ind w:leftChars="700" w:left="1680"/>
              <w:rPr>
                <w:rFonts w:asciiTheme="minorEastAsia" w:hAnsiTheme="minorEastAsia"/>
                <w:sz w:val="20"/>
                <w:szCs w:val="20"/>
              </w:rPr>
            </w:pPr>
            <w:r w:rsidRPr="00D323C9">
              <w:rPr>
                <w:rFonts w:asciiTheme="minorEastAsia" w:hAnsiTheme="minorEastAsia" w:hint="eastAsia"/>
                <w:sz w:val="20"/>
                <w:szCs w:val="20"/>
              </w:rPr>
              <w:t>或是其他行政行為。然而必須注意的是，信賴基礎並不以合法為前提，因為行政行為合法與否，通常並非事前或當下可以判斷的，是必須留待司法介入以後才會有定論，</w:t>
            </w:r>
          </w:p>
          <w:p w14:paraId="779169CB" w14:textId="5C77CE54" w:rsidR="00D323C9" w:rsidRPr="00D323C9" w:rsidRDefault="00D323C9" w:rsidP="00EF0D9A">
            <w:pPr>
              <w:spacing w:line="240" w:lineRule="exact"/>
              <w:ind w:leftChars="700" w:left="1680"/>
              <w:rPr>
                <w:rFonts w:asciiTheme="minorEastAsia" w:hAnsiTheme="minorEastAsia"/>
                <w:sz w:val="20"/>
                <w:szCs w:val="20"/>
              </w:rPr>
            </w:pPr>
            <w:r w:rsidRPr="00D323C9">
              <w:rPr>
                <w:rFonts w:asciiTheme="minorEastAsia" w:hAnsiTheme="minorEastAsia" w:hint="eastAsia"/>
                <w:sz w:val="20"/>
                <w:szCs w:val="20"/>
              </w:rPr>
              <w:t>換言之，違法之行政處分仍得作為信賴之基礎，因其在被撤銷前，效力仍為有效存在的，國家公權力的展現，也同為有效存在，同樣有值得被人民信賴之前提存在。</w:t>
            </w:r>
          </w:p>
          <w:p w14:paraId="659D474C" w14:textId="77777777" w:rsidR="00EF0D9A" w:rsidRDefault="00D323C9" w:rsidP="00EF0D9A">
            <w:pPr>
              <w:spacing w:line="240" w:lineRule="exact"/>
              <w:rPr>
                <w:rFonts w:asciiTheme="minorEastAsia" w:hAnsiTheme="minorEastAsia"/>
                <w:sz w:val="20"/>
                <w:szCs w:val="20"/>
              </w:rPr>
            </w:pPr>
            <w:r w:rsidRPr="00D323C9">
              <w:rPr>
                <w:rFonts w:asciiTheme="minorEastAsia" w:hAnsiTheme="minorEastAsia" w:hint="eastAsia"/>
                <w:sz w:val="20"/>
                <w:szCs w:val="20"/>
              </w:rPr>
              <w:t>2.信賴行為之表現</w:t>
            </w:r>
            <w:r w:rsidR="00EF0D9A">
              <w:rPr>
                <w:rFonts w:asciiTheme="minorEastAsia" w:hAnsiTheme="minorEastAsia" w:hint="eastAsia"/>
                <w:sz w:val="20"/>
                <w:szCs w:val="20"/>
              </w:rPr>
              <w:t>：</w:t>
            </w:r>
            <w:r w:rsidRPr="00D323C9">
              <w:rPr>
                <w:rFonts w:asciiTheme="minorEastAsia" w:hAnsiTheme="minorEastAsia" w:hint="eastAsia"/>
                <w:sz w:val="20"/>
                <w:szCs w:val="20"/>
              </w:rPr>
              <w:t>人民基於對信賴基礎的信賴而展開或安排的積極作為，可能是財產的運用或是日常生</w:t>
            </w:r>
          </w:p>
          <w:p w14:paraId="68272731" w14:textId="0807E67A" w:rsidR="00D323C9" w:rsidRPr="00D323C9" w:rsidRDefault="00D323C9" w:rsidP="00EF0D9A">
            <w:pPr>
              <w:spacing w:line="240" w:lineRule="exact"/>
              <w:ind w:firstLineChars="600" w:firstLine="1200"/>
              <w:rPr>
                <w:rFonts w:asciiTheme="minorEastAsia" w:hAnsiTheme="minorEastAsia"/>
                <w:sz w:val="20"/>
                <w:szCs w:val="20"/>
              </w:rPr>
            </w:pPr>
            <w:r w:rsidRPr="00D323C9">
              <w:rPr>
                <w:rFonts w:asciiTheme="minorEastAsia" w:hAnsiTheme="minorEastAsia" w:hint="eastAsia"/>
                <w:sz w:val="20"/>
                <w:szCs w:val="20"/>
              </w:rPr>
              <w:t>活計劃之實施等所有</w:t>
            </w:r>
            <w:r w:rsidR="00EF0D9A">
              <w:rPr>
                <w:rFonts w:asciiTheme="minorEastAsia" w:hAnsiTheme="minorEastAsia" w:hint="eastAsia"/>
                <w:sz w:val="20"/>
                <w:szCs w:val="20"/>
              </w:rPr>
              <w:t>具有法律上意義的合法行為，並且該行為與信賴之基礎有相當因果關係</w:t>
            </w:r>
          </w:p>
          <w:p w14:paraId="41177105" w14:textId="77777777" w:rsidR="00D323C9" w:rsidRPr="00D323C9" w:rsidRDefault="00D323C9" w:rsidP="00D323C9">
            <w:pPr>
              <w:spacing w:line="240" w:lineRule="exact"/>
              <w:rPr>
                <w:rFonts w:asciiTheme="minorEastAsia" w:hAnsiTheme="minorEastAsia"/>
                <w:sz w:val="20"/>
                <w:szCs w:val="20"/>
              </w:rPr>
            </w:pPr>
            <w:r w:rsidRPr="00D323C9">
              <w:rPr>
                <w:rFonts w:asciiTheme="minorEastAsia" w:hAnsiTheme="minorEastAsia" w:hint="eastAsia"/>
                <w:sz w:val="20"/>
                <w:szCs w:val="20"/>
              </w:rPr>
              <w:t>3.信賴值得保護(信賴無不值得保護之情形)</w:t>
            </w:r>
          </w:p>
          <w:p w14:paraId="1234FDBD" w14:textId="77777777" w:rsidR="00D323C9" w:rsidRDefault="00D323C9" w:rsidP="00EF0D9A">
            <w:pPr>
              <w:spacing w:line="240" w:lineRule="exact"/>
              <w:ind w:leftChars="100" w:left="240"/>
              <w:rPr>
                <w:rFonts w:asciiTheme="minorEastAsia" w:hAnsiTheme="minorEastAsia"/>
                <w:sz w:val="20"/>
                <w:szCs w:val="20"/>
              </w:rPr>
            </w:pPr>
            <w:r w:rsidRPr="00D323C9">
              <w:rPr>
                <w:rFonts w:asciiTheme="minorEastAsia" w:hAnsiTheme="minorEastAsia" w:hint="eastAsia"/>
                <w:sz w:val="20"/>
                <w:szCs w:val="20"/>
              </w:rPr>
              <w:t>(1)人民的信賴必須是值得保護之情形，基本上會認為，如果沒有不值得保護的情形，</w:t>
            </w:r>
          </w:p>
          <w:p w14:paraId="3B57AE13" w14:textId="15F6E4F3" w:rsidR="00D323C9" w:rsidRPr="00D323C9" w:rsidRDefault="00D323C9" w:rsidP="00EF0D9A">
            <w:pPr>
              <w:spacing w:line="240" w:lineRule="exact"/>
              <w:ind w:leftChars="100" w:left="240" w:firstLineChars="400" w:firstLine="800"/>
              <w:rPr>
                <w:rFonts w:asciiTheme="minorEastAsia" w:hAnsiTheme="minorEastAsia"/>
                <w:sz w:val="20"/>
                <w:szCs w:val="20"/>
              </w:rPr>
            </w:pPr>
            <w:r w:rsidRPr="00D323C9">
              <w:rPr>
                <w:rFonts w:asciiTheme="minorEastAsia" w:hAnsiTheme="minorEastAsia" w:hint="eastAsia"/>
                <w:sz w:val="20"/>
                <w:szCs w:val="20"/>
              </w:rPr>
              <w:t>例如行政程序法第119條所列各款，即為值得保護之信賴。</w:t>
            </w:r>
          </w:p>
          <w:p w14:paraId="2DBDDFE7" w14:textId="77777777" w:rsidR="00D323C9" w:rsidRPr="00D323C9" w:rsidRDefault="00D323C9" w:rsidP="00EF0D9A">
            <w:pPr>
              <w:spacing w:line="240" w:lineRule="exact"/>
              <w:ind w:leftChars="100" w:left="240"/>
              <w:rPr>
                <w:rFonts w:asciiTheme="minorEastAsia" w:hAnsiTheme="minorEastAsia"/>
                <w:sz w:val="20"/>
                <w:szCs w:val="20"/>
              </w:rPr>
            </w:pPr>
            <w:r w:rsidRPr="00D323C9">
              <w:rPr>
                <w:rFonts w:asciiTheme="minorEastAsia" w:hAnsiTheme="minorEastAsia" w:hint="eastAsia"/>
                <w:sz w:val="20"/>
                <w:szCs w:val="20"/>
              </w:rPr>
              <w:t>(2)行政程序法第119條 受益人有下列各款情形之</w:t>
            </w:r>
            <w:proofErr w:type="gramStart"/>
            <w:r w:rsidRPr="00D323C9">
              <w:rPr>
                <w:rFonts w:asciiTheme="minorEastAsia" w:hAnsiTheme="minorEastAsia" w:hint="eastAsia"/>
                <w:sz w:val="20"/>
                <w:szCs w:val="20"/>
              </w:rPr>
              <w:t>一</w:t>
            </w:r>
            <w:proofErr w:type="gramEnd"/>
            <w:r w:rsidRPr="00D323C9">
              <w:rPr>
                <w:rFonts w:asciiTheme="minorEastAsia" w:hAnsiTheme="minorEastAsia" w:hint="eastAsia"/>
                <w:sz w:val="20"/>
                <w:szCs w:val="20"/>
              </w:rPr>
              <w:t>者，其信賴不值得保護</w:t>
            </w:r>
            <w:proofErr w:type="gramStart"/>
            <w:r w:rsidRPr="00D323C9">
              <w:rPr>
                <w:rFonts w:asciiTheme="minorEastAsia" w:hAnsiTheme="minorEastAsia" w:hint="eastAsia"/>
                <w:sz w:val="20"/>
                <w:szCs w:val="20"/>
              </w:rPr>
              <w:t>︰</w:t>
            </w:r>
            <w:proofErr w:type="gramEnd"/>
          </w:p>
          <w:p w14:paraId="684361F4" w14:textId="77777777" w:rsidR="00D323C9" w:rsidRPr="00D323C9" w:rsidRDefault="00D323C9" w:rsidP="00EF0D9A">
            <w:pPr>
              <w:spacing w:line="240" w:lineRule="exact"/>
              <w:ind w:leftChars="200" w:left="480"/>
              <w:rPr>
                <w:rFonts w:asciiTheme="minorEastAsia" w:hAnsiTheme="minorEastAsia"/>
                <w:sz w:val="20"/>
                <w:szCs w:val="20"/>
              </w:rPr>
            </w:pPr>
            <w:r w:rsidRPr="00D323C9">
              <w:rPr>
                <w:rFonts w:asciiTheme="minorEastAsia" w:hAnsiTheme="minorEastAsia" w:hint="eastAsia"/>
                <w:sz w:val="20"/>
                <w:szCs w:val="20"/>
              </w:rPr>
              <w:t>A. 以詐欺、脅迫或賄賂方法，使行政機關作成行政處分者。</w:t>
            </w:r>
          </w:p>
          <w:p w14:paraId="7C11C0F4" w14:textId="77777777" w:rsidR="00D323C9" w:rsidRPr="00D323C9" w:rsidRDefault="00D323C9" w:rsidP="00EF0D9A">
            <w:pPr>
              <w:spacing w:line="240" w:lineRule="exact"/>
              <w:ind w:leftChars="200" w:left="480"/>
              <w:rPr>
                <w:rFonts w:asciiTheme="minorEastAsia" w:hAnsiTheme="minorEastAsia"/>
                <w:sz w:val="20"/>
                <w:szCs w:val="20"/>
              </w:rPr>
            </w:pPr>
            <w:r w:rsidRPr="00D323C9">
              <w:rPr>
                <w:rFonts w:asciiTheme="minorEastAsia" w:hAnsiTheme="minorEastAsia" w:hint="eastAsia"/>
                <w:sz w:val="20"/>
                <w:szCs w:val="20"/>
              </w:rPr>
              <w:t>B. 對重要事項提供不正確資料或為不完全陳述，致使行政機關依該資料或陳述而作成行政處分者。</w:t>
            </w:r>
          </w:p>
          <w:p w14:paraId="52D76CDD" w14:textId="50243F62" w:rsidR="00302A4E" w:rsidRPr="00D323C9" w:rsidRDefault="00D323C9" w:rsidP="00EF0D9A">
            <w:pPr>
              <w:spacing w:line="240" w:lineRule="exact"/>
              <w:ind w:leftChars="200" w:left="480"/>
              <w:rPr>
                <w:rFonts w:asciiTheme="minorEastAsia" w:hAnsiTheme="minorEastAsia"/>
                <w:sz w:val="20"/>
                <w:szCs w:val="20"/>
              </w:rPr>
            </w:pPr>
            <w:r w:rsidRPr="00D323C9">
              <w:rPr>
                <w:rFonts w:asciiTheme="minorEastAsia" w:hAnsiTheme="minorEastAsia" w:hint="eastAsia"/>
                <w:sz w:val="20"/>
                <w:szCs w:val="20"/>
              </w:rPr>
              <w:t>C. 明知行政處分違法或因重大過失而不知者。</w:t>
            </w:r>
          </w:p>
        </w:tc>
        <w:tc>
          <w:tcPr>
            <w:tcW w:w="567" w:type="dxa"/>
            <w:vAlign w:val="center"/>
          </w:tcPr>
          <w:p w14:paraId="2D783480" w14:textId="77777777" w:rsidR="00302A4E" w:rsidRPr="00D323C9" w:rsidRDefault="00302A4E" w:rsidP="00302A4E">
            <w:pPr>
              <w:spacing w:line="240" w:lineRule="exact"/>
              <w:rPr>
                <w:rFonts w:asciiTheme="minorEastAsia" w:hAnsiTheme="minorEastAsia"/>
                <w:sz w:val="16"/>
                <w:szCs w:val="16"/>
              </w:rPr>
            </w:pPr>
          </w:p>
        </w:tc>
      </w:tr>
      <w:tr w:rsidR="00302A4E" w:rsidRPr="00C33694" w14:paraId="033F2613" w14:textId="77777777" w:rsidTr="00DE7DC3">
        <w:tc>
          <w:tcPr>
            <w:tcW w:w="993" w:type="dxa"/>
            <w:vAlign w:val="center"/>
          </w:tcPr>
          <w:p w14:paraId="7288D18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行政2-</w:t>
            </w:r>
            <w:r w:rsidRPr="00C33694">
              <w:rPr>
                <w:rFonts w:asciiTheme="minorEastAsia" w:hAnsiTheme="minorEastAsia"/>
                <w:b/>
                <w:sz w:val="20"/>
                <w:szCs w:val="20"/>
                <w:highlight w:val="yellow"/>
              </w:rPr>
              <w:t>1</w:t>
            </w:r>
          </w:p>
        </w:tc>
        <w:tc>
          <w:tcPr>
            <w:tcW w:w="9497" w:type="dxa"/>
          </w:tcPr>
          <w:p w14:paraId="05DAE49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不確定法律概念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255</w:t>
            </w:r>
          </w:p>
        </w:tc>
        <w:tc>
          <w:tcPr>
            <w:tcW w:w="567" w:type="dxa"/>
            <w:vAlign w:val="center"/>
          </w:tcPr>
          <w:p w14:paraId="39801F5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E8D338" w14:textId="77777777" w:rsidTr="00DE7DC3">
        <w:tc>
          <w:tcPr>
            <w:tcW w:w="993" w:type="dxa"/>
            <w:vAlign w:val="center"/>
          </w:tcPr>
          <w:p w14:paraId="28A455B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379D4E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3EA91D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58EF6FC" w14:textId="77777777" w:rsidTr="00DE7DC3">
        <w:tc>
          <w:tcPr>
            <w:tcW w:w="993" w:type="dxa"/>
            <w:vAlign w:val="center"/>
          </w:tcPr>
          <w:p w14:paraId="3275D298"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行政2-</w:t>
            </w:r>
            <w:r w:rsidRPr="00A06FD8">
              <w:rPr>
                <w:rFonts w:asciiTheme="minorEastAsia" w:hAnsiTheme="minorEastAsia"/>
                <w:b/>
                <w:sz w:val="20"/>
                <w:szCs w:val="20"/>
                <w:highlight w:val="cyan"/>
              </w:rPr>
              <w:t>1</w:t>
            </w:r>
          </w:p>
        </w:tc>
        <w:tc>
          <w:tcPr>
            <w:tcW w:w="9497" w:type="dxa"/>
          </w:tcPr>
          <w:p w14:paraId="6D1CDFF7"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不確定法律概念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245</w:t>
            </w:r>
          </w:p>
        </w:tc>
        <w:tc>
          <w:tcPr>
            <w:tcW w:w="567" w:type="dxa"/>
            <w:vAlign w:val="center"/>
          </w:tcPr>
          <w:p w14:paraId="07C9034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AAFC497" w14:textId="77777777" w:rsidTr="00DE7DC3">
        <w:tc>
          <w:tcPr>
            <w:tcW w:w="993" w:type="dxa"/>
            <w:vAlign w:val="center"/>
          </w:tcPr>
          <w:p w14:paraId="18A5ECA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073901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C6C882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1EDDA13" w14:textId="77777777" w:rsidTr="00DE7DC3">
        <w:tc>
          <w:tcPr>
            <w:tcW w:w="993" w:type="dxa"/>
            <w:vAlign w:val="center"/>
          </w:tcPr>
          <w:p w14:paraId="1857A9B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行政2-</w:t>
            </w:r>
            <w:r w:rsidRPr="00C33694">
              <w:rPr>
                <w:rFonts w:asciiTheme="minorEastAsia" w:hAnsiTheme="minorEastAsia"/>
                <w:b/>
                <w:sz w:val="20"/>
                <w:szCs w:val="20"/>
                <w:highlight w:val="yellow"/>
              </w:rPr>
              <w:t>2</w:t>
            </w:r>
          </w:p>
        </w:tc>
        <w:tc>
          <w:tcPr>
            <w:tcW w:w="9497" w:type="dxa"/>
          </w:tcPr>
          <w:p w14:paraId="761580A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行政裁量</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256</w:t>
            </w:r>
          </w:p>
        </w:tc>
        <w:tc>
          <w:tcPr>
            <w:tcW w:w="567" w:type="dxa"/>
            <w:vAlign w:val="center"/>
          </w:tcPr>
          <w:p w14:paraId="31F57DF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FBE7B97" w14:textId="77777777" w:rsidTr="00DE7DC3">
        <w:tc>
          <w:tcPr>
            <w:tcW w:w="993" w:type="dxa"/>
            <w:vAlign w:val="center"/>
          </w:tcPr>
          <w:p w14:paraId="0CD3DBF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6AACDD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1A706D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F855218" w14:textId="77777777" w:rsidTr="00DE7DC3">
        <w:tc>
          <w:tcPr>
            <w:tcW w:w="993" w:type="dxa"/>
            <w:vAlign w:val="center"/>
          </w:tcPr>
          <w:p w14:paraId="1EFDE13C"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行政2-</w:t>
            </w:r>
            <w:r w:rsidRPr="00A06FD8">
              <w:rPr>
                <w:rFonts w:asciiTheme="minorEastAsia" w:hAnsiTheme="minorEastAsia"/>
                <w:b/>
                <w:sz w:val="20"/>
                <w:szCs w:val="20"/>
                <w:highlight w:val="cyan"/>
              </w:rPr>
              <w:t>2</w:t>
            </w:r>
          </w:p>
        </w:tc>
        <w:tc>
          <w:tcPr>
            <w:tcW w:w="9497" w:type="dxa"/>
          </w:tcPr>
          <w:p w14:paraId="0CB682A8"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行政裁量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w:t>
            </w:r>
            <w:r>
              <w:rPr>
                <w:rFonts w:asciiTheme="minorEastAsia" w:hAnsiTheme="minorEastAsia"/>
                <w:b/>
                <w:sz w:val="20"/>
                <w:szCs w:val="20"/>
                <w:highlight w:val="cyan"/>
              </w:rPr>
              <w:t>2</w:t>
            </w:r>
            <w:r w:rsidRPr="00A06FD8">
              <w:rPr>
                <w:rFonts w:asciiTheme="minorEastAsia" w:hAnsiTheme="minorEastAsia"/>
                <w:b/>
                <w:sz w:val="20"/>
                <w:szCs w:val="20"/>
                <w:highlight w:val="cyan"/>
              </w:rPr>
              <w:t>5</w:t>
            </w:r>
            <w:r>
              <w:rPr>
                <w:rFonts w:asciiTheme="minorEastAsia" w:hAnsiTheme="minorEastAsia"/>
                <w:b/>
                <w:sz w:val="20"/>
                <w:szCs w:val="20"/>
                <w:highlight w:val="cyan"/>
              </w:rPr>
              <w:t>6</w:t>
            </w:r>
          </w:p>
        </w:tc>
        <w:tc>
          <w:tcPr>
            <w:tcW w:w="567" w:type="dxa"/>
            <w:vAlign w:val="center"/>
          </w:tcPr>
          <w:p w14:paraId="50BF21E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A6D73E" w14:textId="77777777" w:rsidTr="00DE7DC3">
        <w:tc>
          <w:tcPr>
            <w:tcW w:w="993" w:type="dxa"/>
            <w:vAlign w:val="center"/>
          </w:tcPr>
          <w:p w14:paraId="48AB4A1F"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6E47543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1768A5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4A475AC" w14:textId="77777777" w:rsidTr="00DE7DC3">
        <w:tc>
          <w:tcPr>
            <w:tcW w:w="993" w:type="dxa"/>
            <w:vAlign w:val="center"/>
          </w:tcPr>
          <w:p w14:paraId="1EFC7A5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行政2-</w:t>
            </w:r>
            <w:r w:rsidRPr="00C33694">
              <w:rPr>
                <w:rFonts w:asciiTheme="minorEastAsia" w:hAnsiTheme="minorEastAsia"/>
                <w:b/>
                <w:sz w:val="20"/>
                <w:szCs w:val="20"/>
                <w:highlight w:val="yellow"/>
              </w:rPr>
              <w:t>3</w:t>
            </w:r>
          </w:p>
        </w:tc>
        <w:tc>
          <w:tcPr>
            <w:tcW w:w="9497" w:type="dxa"/>
          </w:tcPr>
          <w:p w14:paraId="56EE0963"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不確定法律概念與行政裁量的關係</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258</w:t>
            </w:r>
          </w:p>
        </w:tc>
        <w:tc>
          <w:tcPr>
            <w:tcW w:w="567" w:type="dxa"/>
            <w:vAlign w:val="center"/>
          </w:tcPr>
          <w:p w14:paraId="04EAF42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D16656E" w14:textId="77777777" w:rsidTr="00DE7DC3">
        <w:tc>
          <w:tcPr>
            <w:tcW w:w="993" w:type="dxa"/>
            <w:vAlign w:val="center"/>
          </w:tcPr>
          <w:p w14:paraId="74431F9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E2021C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1BD7AA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2D44D1C" w14:textId="77777777" w:rsidTr="00DE7DC3">
        <w:tc>
          <w:tcPr>
            <w:tcW w:w="993" w:type="dxa"/>
            <w:vAlign w:val="center"/>
          </w:tcPr>
          <w:p w14:paraId="1C29E4E4"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行政2-</w:t>
            </w:r>
            <w:r w:rsidRPr="00A06FD8">
              <w:rPr>
                <w:rFonts w:asciiTheme="minorEastAsia" w:hAnsiTheme="minorEastAsia"/>
                <w:b/>
                <w:sz w:val="20"/>
                <w:szCs w:val="20"/>
                <w:highlight w:val="cyan"/>
              </w:rPr>
              <w:t>3</w:t>
            </w:r>
          </w:p>
        </w:tc>
        <w:tc>
          <w:tcPr>
            <w:tcW w:w="9497" w:type="dxa"/>
          </w:tcPr>
          <w:p w14:paraId="0E3EC4D1"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不確定法律概念與行政裁量的關係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25</w:t>
            </w:r>
            <w:r>
              <w:rPr>
                <w:rFonts w:asciiTheme="minorEastAsia" w:hAnsiTheme="minorEastAsia"/>
                <w:b/>
                <w:sz w:val="20"/>
                <w:szCs w:val="20"/>
                <w:highlight w:val="cyan"/>
              </w:rPr>
              <w:t>8</w:t>
            </w:r>
          </w:p>
        </w:tc>
        <w:tc>
          <w:tcPr>
            <w:tcW w:w="567" w:type="dxa"/>
            <w:vAlign w:val="center"/>
          </w:tcPr>
          <w:p w14:paraId="19112C1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C5D3804" w14:textId="77777777" w:rsidTr="00DE7DC3">
        <w:tc>
          <w:tcPr>
            <w:tcW w:w="993" w:type="dxa"/>
            <w:vAlign w:val="center"/>
          </w:tcPr>
          <w:p w14:paraId="659F093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1310E8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206DD1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63218B9" w14:textId="77777777" w:rsidTr="00DE7DC3">
        <w:tc>
          <w:tcPr>
            <w:tcW w:w="993" w:type="dxa"/>
            <w:vAlign w:val="center"/>
          </w:tcPr>
          <w:p w14:paraId="776F037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行政3-</w:t>
            </w:r>
            <w:r w:rsidRPr="00C33694">
              <w:rPr>
                <w:rFonts w:asciiTheme="minorEastAsia" w:hAnsiTheme="minorEastAsia"/>
                <w:b/>
                <w:sz w:val="20"/>
                <w:szCs w:val="20"/>
                <w:highlight w:val="yellow"/>
              </w:rPr>
              <w:t>1</w:t>
            </w:r>
          </w:p>
        </w:tc>
        <w:tc>
          <w:tcPr>
            <w:tcW w:w="9497" w:type="dxa"/>
          </w:tcPr>
          <w:p w14:paraId="78E4CE8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特別權力關係之意義.典型.特徵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263</w:t>
            </w:r>
          </w:p>
        </w:tc>
        <w:tc>
          <w:tcPr>
            <w:tcW w:w="567" w:type="dxa"/>
            <w:vAlign w:val="center"/>
          </w:tcPr>
          <w:p w14:paraId="7CD4439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6D242CA" w14:textId="77777777" w:rsidTr="00DE7DC3">
        <w:tc>
          <w:tcPr>
            <w:tcW w:w="993" w:type="dxa"/>
            <w:vAlign w:val="center"/>
          </w:tcPr>
          <w:p w14:paraId="7AEB70C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5539BE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391AE2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4A0BC49" w14:textId="77777777" w:rsidTr="00DE7DC3">
        <w:tc>
          <w:tcPr>
            <w:tcW w:w="993" w:type="dxa"/>
            <w:vAlign w:val="center"/>
          </w:tcPr>
          <w:p w14:paraId="6F721431"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行政3-</w:t>
            </w:r>
            <w:r w:rsidRPr="00A06FD8">
              <w:rPr>
                <w:rFonts w:asciiTheme="minorEastAsia" w:hAnsiTheme="minorEastAsia"/>
                <w:b/>
                <w:sz w:val="20"/>
                <w:szCs w:val="20"/>
                <w:highlight w:val="cyan"/>
              </w:rPr>
              <w:t>1</w:t>
            </w:r>
          </w:p>
        </w:tc>
        <w:tc>
          <w:tcPr>
            <w:tcW w:w="9497" w:type="dxa"/>
          </w:tcPr>
          <w:p w14:paraId="067D7E1C"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特別權力關係之意義.典型.特徵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w:t>
            </w:r>
            <w:r>
              <w:rPr>
                <w:rFonts w:asciiTheme="minorEastAsia" w:hAnsiTheme="minorEastAsia"/>
                <w:b/>
                <w:sz w:val="20"/>
                <w:szCs w:val="20"/>
                <w:highlight w:val="cyan"/>
              </w:rPr>
              <w:t>63</w:t>
            </w:r>
          </w:p>
        </w:tc>
        <w:tc>
          <w:tcPr>
            <w:tcW w:w="567" w:type="dxa"/>
            <w:vAlign w:val="center"/>
          </w:tcPr>
          <w:p w14:paraId="175BB7A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00596B7" w14:textId="77777777" w:rsidTr="00DE7DC3">
        <w:tc>
          <w:tcPr>
            <w:tcW w:w="993" w:type="dxa"/>
            <w:vAlign w:val="center"/>
          </w:tcPr>
          <w:p w14:paraId="15640EB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A95664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081D64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3D48967" w14:textId="77777777" w:rsidTr="00DE7DC3">
        <w:tc>
          <w:tcPr>
            <w:tcW w:w="993" w:type="dxa"/>
            <w:vAlign w:val="center"/>
          </w:tcPr>
          <w:p w14:paraId="63DA5F2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行政3-</w:t>
            </w:r>
            <w:r w:rsidRPr="00C33694">
              <w:rPr>
                <w:rFonts w:asciiTheme="minorEastAsia" w:hAnsiTheme="minorEastAsia"/>
                <w:b/>
                <w:sz w:val="20"/>
                <w:szCs w:val="20"/>
                <w:highlight w:val="yellow"/>
              </w:rPr>
              <w:t>2</w:t>
            </w:r>
          </w:p>
        </w:tc>
        <w:tc>
          <w:tcPr>
            <w:tcW w:w="9497" w:type="dxa"/>
          </w:tcPr>
          <w:p w14:paraId="4B8158A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特別權力關係.德國戰後折衷說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264</w:t>
            </w:r>
          </w:p>
        </w:tc>
        <w:tc>
          <w:tcPr>
            <w:tcW w:w="567" w:type="dxa"/>
            <w:vAlign w:val="center"/>
          </w:tcPr>
          <w:p w14:paraId="3C33A1D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98A7BA0" w14:textId="77777777" w:rsidTr="00DE7DC3">
        <w:tc>
          <w:tcPr>
            <w:tcW w:w="993" w:type="dxa"/>
            <w:vAlign w:val="center"/>
          </w:tcPr>
          <w:p w14:paraId="7E95B21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FDE15E3"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15FA974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098BA48" w14:textId="77777777" w:rsidTr="00DE7DC3">
        <w:tc>
          <w:tcPr>
            <w:tcW w:w="993" w:type="dxa"/>
            <w:vAlign w:val="center"/>
          </w:tcPr>
          <w:p w14:paraId="60B57420" w14:textId="77777777" w:rsidR="00302A4E" w:rsidRPr="00A06FD8" w:rsidRDefault="00302A4E" w:rsidP="00302A4E">
            <w:pPr>
              <w:spacing w:line="240" w:lineRule="exact"/>
              <w:jc w:val="center"/>
              <w:rPr>
                <w:rFonts w:asciiTheme="minorEastAsia" w:hAnsiTheme="minorEastAsia"/>
                <w:b/>
                <w:sz w:val="20"/>
                <w:szCs w:val="20"/>
                <w:highlight w:val="cyan"/>
              </w:rPr>
            </w:pPr>
            <w:r w:rsidRPr="00A06FD8">
              <w:rPr>
                <w:rFonts w:asciiTheme="minorEastAsia" w:hAnsiTheme="minorEastAsia" w:hint="eastAsia"/>
                <w:b/>
                <w:sz w:val="20"/>
                <w:szCs w:val="20"/>
                <w:highlight w:val="cyan"/>
              </w:rPr>
              <w:t>行政3-</w:t>
            </w:r>
            <w:r w:rsidRPr="00A06FD8">
              <w:rPr>
                <w:rFonts w:asciiTheme="minorEastAsia" w:hAnsiTheme="minorEastAsia"/>
                <w:b/>
                <w:sz w:val="20"/>
                <w:szCs w:val="20"/>
                <w:highlight w:val="cyan"/>
              </w:rPr>
              <w:t>2</w:t>
            </w:r>
          </w:p>
        </w:tc>
        <w:tc>
          <w:tcPr>
            <w:tcW w:w="9497" w:type="dxa"/>
          </w:tcPr>
          <w:p w14:paraId="2C34E903" w14:textId="77777777" w:rsidR="00302A4E" w:rsidRPr="00A06FD8" w:rsidRDefault="00302A4E" w:rsidP="00302A4E">
            <w:pPr>
              <w:spacing w:line="240" w:lineRule="exact"/>
              <w:rPr>
                <w:rFonts w:asciiTheme="minorEastAsia" w:hAnsiTheme="minorEastAsia"/>
                <w:b/>
                <w:sz w:val="20"/>
                <w:szCs w:val="20"/>
                <w:highlight w:val="cyan"/>
              </w:rPr>
            </w:pPr>
            <w:r w:rsidRPr="00A06FD8">
              <w:rPr>
                <w:rFonts w:asciiTheme="minorEastAsia" w:hAnsiTheme="minorEastAsia" w:hint="eastAsia"/>
                <w:b/>
                <w:sz w:val="20"/>
                <w:szCs w:val="20"/>
                <w:highlight w:val="cyan"/>
              </w:rPr>
              <w:t xml:space="preserve">特別權力關係.德國戰後折衷說  </w:t>
            </w:r>
            <w:r w:rsidRPr="00A06FD8">
              <w:rPr>
                <w:rFonts w:asciiTheme="minorEastAsia" w:hAnsiTheme="minorEastAsia"/>
                <w:b/>
                <w:sz w:val="20"/>
                <w:szCs w:val="20"/>
                <w:highlight w:val="cyan"/>
              </w:rPr>
              <w:t xml:space="preserve">&lt; </w:t>
            </w:r>
            <w:r w:rsidRPr="00A06FD8">
              <w:rPr>
                <w:rFonts w:asciiTheme="minorEastAsia" w:hAnsiTheme="minorEastAsia" w:hint="eastAsia"/>
                <w:b/>
                <w:sz w:val="20"/>
                <w:szCs w:val="20"/>
                <w:highlight w:val="cyan"/>
              </w:rPr>
              <w:t>職</w:t>
            </w:r>
            <w:r w:rsidRPr="00A06FD8">
              <w:rPr>
                <w:rFonts w:asciiTheme="minorEastAsia" w:hAnsiTheme="minorEastAsia"/>
                <w:b/>
                <w:sz w:val="20"/>
                <w:szCs w:val="20"/>
                <w:highlight w:val="cyan"/>
              </w:rPr>
              <w:t>員考題</w:t>
            </w:r>
            <w:r w:rsidRPr="00A06FD8">
              <w:rPr>
                <w:rFonts w:asciiTheme="minorEastAsia" w:hAnsiTheme="minorEastAsia" w:hint="eastAsia"/>
                <w:b/>
                <w:sz w:val="20"/>
                <w:szCs w:val="20"/>
                <w:highlight w:val="cyan"/>
              </w:rPr>
              <w:t>&gt;</w:t>
            </w:r>
            <w:r w:rsidRPr="00A06FD8">
              <w:rPr>
                <w:rFonts w:asciiTheme="minorEastAsia" w:hAnsiTheme="minorEastAsia"/>
                <w:b/>
                <w:sz w:val="20"/>
                <w:szCs w:val="20"/>
                <w:highlight w:val="cyan"/>
              </w:rPr>
              <w:t xml:space="preserve">  P 2</w:t>
            </w:r>
            <w:r>
              <w:rPr>
                <w:rFonts w:asciiTheme="minorEastAsia" w:hAnsiTheme="minorEastAsia"/>
                <w:b/>
                <w:sz w:val="20"/>
                <w:szCs w:val="20"/>
                <w:highlight w:val="cyan"/>
              </w:rPr>
              <w:t>64</w:t>
            </w:r>
          </w:p>
        </w:tc>
        <w:tc>
          <w:tcPr>
            <w:tcW w:w="567" w:type="dxa"/>
            <w:vAlign w:val="center"/>
          </w:tcPr>
          <w:p w14:paraId="04DBD57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A59120D" w14:textId="77777777" w:rsidTr="00DE7DC3">
        <w:tc>
          <w:tcPr>
            <w:tcW w:w="993" w:type="dxa"/>
            <w:vAlign w:val="center"/>
          </w:tcPr>
          <w:p w14:paraId="7E2F084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D5DD832"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443BEF5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1DF41AF" w14:textId="77777777" w:rsidTr="00DE7DC3">
        <w:tc>
          <w:tcPr>
            <w:tcW w:w="993" w:type="dxa"/>
            <w:vAlign w:val="center"/>
          </w:tcPr>
          <w:p w14:paraId="0B782BD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行政3-</w:t>
            </w:r>
            <w:r w:rsidRPr="00C33694">
              <w:rPr>
                <w:rFonts w:asciiTheme="minorEastAsia" w:hAnsiTheme="minorEastAsia"/>
                <w:b/>
                <w:sz w:val="20"/>
                <w:szCs w:val="20"/>
                <w:highlight w:val="yellow"/>
              </w:rPr>
              <w:t>3</w:t>
            </w:r>
          </w:p>
        </w:tc>
        <w:tc>
          <w:tcPr>
            <w:tcW w:w="9497" w:type="dxa"/>
          </w:tcPr>
          <w:p w14:paraId="1C35A681"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律師.會計師等專門職業人員</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264</w:t>
            </w:r>
          </w:p>
        </w:tc>
        <w:tc>
          <w:tcPr>
            <w:tcW w:w="567" w:type="dxa"/>
            <w:vAlign w:val="center"/>
          </w:tcPr>
          <w:p w14:paraId="51415178" w14:textId="77777777" w:rsidR="00302A4E" w:rsidRPr="00C33694" w:rsidRDefault="00302A4E" w:rsidP="00302A4E">
            <w:pPr>
              <w:spacing w:line="240" w:lineRule="exact"/>
              <w:rPr>
                <w:rFonts w:asciiTheme="minorEastAsia" w:hAnsiTheme="minorEastAsia"/>
                <w:b/>
                <w:sz w:val="16"/>
                <w:szCs w:val="16"/>
              </w:rPr>
            </w:pPr>
          </w:p>
        </w:tc>
      </w:tr>
      <w:tr w:rsidR="00302A4E" w:rsidRPr="006E39E3" w14:paraId="2C152E90" w14:textId="77777777" w:rsidTr="00DE7DC3">
        <w:tc>
          <w:tcPr>
            <w:tcW w:w="993" w:type="dxa"/>
            <w:vAlign w:val="center"/>
          </w:tcPr>
          <w:p w14:paraId="6C846331" w14:textId="652FA864" w:rsidR="00302A4E" w:rsidRPr="006E39E3" w:rsidRDefault="00302A4E" w:rsidP="00302A4E">
            <w:pPr>
              <w:spacing w:line="240" w:lineRule="exact"/>
              <w:jc w:val="center"/>
              <w:rPr>
                <w:rFonts w:asciiTheme="minorEastAsia" w:hAnsiTheme="minorEastAsia"/>
                <w:sz w:val="20"/>
                <w:szCs w:val="20"/>
              </w:rPr>
            </w:pPr>
            <w:r w:rsidRPr="00E22C4D">
              <w:rPr>
                <w:sz w:val="20"/>
                <w:szCs w:val="20"/>
              </w:rPr>
              <w:t>108(D)</w:t>
            </w:r>
          </w:p>
        </w:tc>
        <w:tc>
          <w:tcPr>
            <w:tcW w:w="9497" w:type="dxa"/>
          </w:tcPr>
          <w:p w14:paraId="705BF910" w14:textId="77777777" w:rsidR="00302A4E" w:rsidRDefault="00302A4E" w:rsidP="00302A4E">
            <w:pPr>
              <w:spacing w:line="240" w:lineRule="exact"/>
              <w:rPr>
                <w:sz w:val="20"/>
                <w:szCs w:val="20"/>
              </w:rPr>
            </w:pPr>
            <w:r w:rsidRPr="00E22C4D">
              <w:rPr>
                <w:sz w:val="20"/>
                <w:szCs w:val="20"/>
              </w:rPr>
              <w:t xml:space="preserve">30. </w:t>
            </w:r>
            <w:r w:rsidRPr="00E22C4D">
              <w:rPr>
                <w:rFonts w:hint="eastAsia"/>
                <w:sz w:val="20"/>
                <w:szCs w:val="20"/>
              </w:rPr>
              <w:t>依憲法第</w:t>
            </w:r>
            <w:r w:rsidRPr="00E22C4D">
              <w:rPr>
                <w:sz w:val="20"/>
                <w:szCs w:val="20"/>
              </w:rPr>
              <w:t xml:space="preserve"> 16 </w:t>
            </w:r>
            <w:r w:rsidRPr="00E22C4D">
              <w:rPr>
                <w:rFonts w:hint="eastAsia"/>
                <w:sz w:val="20"/>
                <w:szCs w:val="20"/>
              </w:rPr>
              <w:t>條規定，有關人民訴訟權之敘述，下列何者有誤？</w:t>
            </w:r>
          </w:p>
          <w:p w14:paraId="0F209AD4" w14:textId="77777777" w:rsidR="00302A4E" w:rsidRDefault="00302A4E" w:rsidP="00302A4E">
            <w:pPr>
              <w:spacing w:line="240" w:lineRule="exact"/>
              <w:ind w:leftChars="400" w:left="960"/>
              <w:rPr>
                <w:sz w:val="20"/>
                <w:szCs w:val="20"/>
              </w:rPr>
            </w:pPr>
            <w:r w:rsidRPr="00E22C4D">
              <w:rPr>
                <w:sz w:val="20"/>
                <w:szCs w:val="20"/>
              </w:rPr>
              <w:t xml:space="preserve"> (A)</w:t>
            </w:r>
            <w:r w:rsidRPr="00E22C4D">
              <w:rPr>
                <w:rFonts w:hint="eastAsia"/>
                <w:sz w:val="20"/>
                <w:szCs w:val="20"/>
              </w:rPr>
              <w:t>會計師對會計師懲戒委員會之懲戒處分之覆審決議不服者，得提起行政訴訟救濟</w:t>
            </w:r>
            <w:r w:rsidRPr="00E22C4D">
              <w:rPr>
                <w:sz w:val="20"/>
                <w:szCs w:val="20"/>
              </w:rPr>
              <w:t xml:space="preserve"> </w:t>
            </w:r>
          </w:p>
          <w:p w14:paraId="6E6C6C29" w14:textId="6B5F8115" w:rsidR="00302A4E" w:rsidRDefault="00302A4E" w:rsidP="00302A4E">
            <w:pPr>
              <w:spacing w:line="240" w:lineRule="exact"/>
              <w:ind w:leftChars="400" w:left="960" w:firstLineChars="50" w:firstLine="100"/>
              <w:rPr>
                <w:sz w:val="20"/>
                <w:szCs w:val="20"/>
              </w:rPr>
            </w:pPr>
            <w:r w:rsidRPr="00E22C4D">
              <w:rPr>
                <w:sz w:val="20"/>
                <w:szCs w:val="20"/>
              </w:rPr>
              <w:t>(B)</w:t>
            </w:r>
            <w:r w:rsidRPr="00E22C4D">
              <w:rPr>
                <w:rFonts w:hint="eastAsia"/>
                <w:sz w:val="20"/>
                <w:szCs w:val="20"/>
              </w:rPr>
              <w:t>偵查中之犯罪嫌疑人及其辯護人有獲知羈押審查程序卷證資訊之防禦權</w:t>
            </w:r>
            <w:r w:rsidRPr="00E22C4D">
              <w:rPr>
                <w:sz w:val="20"/>
                <w:szCs w:val="20"/>
              </w:rPr>
              <w:t xml:space="preserve"> </w:t>
            </w:r>
          </w:p>
          <w:p w14:paraId="1A5FF96B" w14:textId="77777777" w:rsidR="00302A4E" w:rsidRDefault="00302A4E" w:rsidP="00302A4E">
            <w:pPr>
              <w:spacing w:line="240" w:lineRule="exact"/>
              <w:ind w:leftChars="400" w:left="960" w:firstLineChars="50" w:firstLine="100"/>
              <w:rPr>
                <w:sz w:val="20"/>
                <w:szCs w:val="20"/>
              </w:rPr>
            </w:pPr>
            <w:r w:rsidRPr="00E22C4D">
              <w:rPr>
                <w:sz w:val="20"/>
                <w:szCs w:val="20"/>
              </w:rPr>
              <w:t>(C)</w:t>
            </w:r>
            <w:r w:rsidRPr="00E22C4D">
              <w:rPr>
                <w:rFonts w:hint="eastAsia"/>
                <w:sz w:val="20"/>
                <w:szCs w:val="20"/>
              </w:rPr>
              <w:t>不得上訴第三審法院之案件，於第二</w:t>
            </w:r>
            <w:proofErr w:type="gramStart"/>
            <w:r w:rsidRPr="00E22C4D">
              <w:rPr>
                <w:rFonts w:hint="eastAsia"/>
                <w:sz w:val="20"/>
                <w:szCs w:val="20"/>
              </w:rPr>
              <w:t>審初受</w:t>
            </w:r>
            <w:proofErr w:type="gramEnd"/>
            <w:r w:rsidRPr="00E22C4D">
              <w:rPr>
                <w:rFonts w:hint="eastAsia"/>
                <w:sz w:val="20"/>
                <w:szCs w:val="20"/>
              </w:rPr>
              <w:t>有罪判決者，得上訴第三審法院</w:t>
            </w:r>
          </w:p>
          <w:p w14:paraId="2DDE39A6" w14:textId="49E7F5A5" w:rsidR="00302A4E" w:rsidRPr="006E39E3" w:rsidRDefault="00302A4E" w:rsidP="00302A4E">
            <w:pPr>
              <w:spacing w:line="240" w:lineRule="exact"/>
              <w:ind w:leftChars="400" w:left="960"/>
              <w:rPr>
                <w:sz w:val="20"/>
                <w:szCs w:val="20"/>
              </w:rPr>
            </w:pPr>
            <w:r w:rsidRPr="00E22C4D">
              <w:rPr>
                <w:sz w:val="20"/>
                <w:szCs w:val="20"/>
              </w:rPr>
              <w:t xml:space="preserve"> (D)</w:t>
            </w:r>
            <w:r w:rsidRPr="00E22C4D">
              <w:rPr>
                <w:rFonts w:hint="eastAsia"/>
                <w:sz w:val="20"/>
                <w:szCs w:val="20"/>
              </w:rPr>
              <w:t>律師對律師懲戒委員會之決議不服者，得向行政法院提起行政訴訟救濟</w:t>
            </w:r>
            <w:r w:rsidRPr="00E22C4D">
              <w:rPr>
                <w:sz w:val="20"/>
                <w:szCs w:val="20"/>
              </w:rPr>
              <w:t xml:space="preserve"> </w:t>
            </w:r>
          </w:p>
        </w:tc>
        <w:tc>
          <w:tcPr>
            <w:tcW w:w="567" w:type="dxa"/>
            <w:vAlign w:val="center"/>
          </w:tcPr>
          <w:p w14:paraId="4156700B" w14:textId="77777777" w:rsidR="00302A4E" w:rsidRPr="006E39E3" w:rsidRDefault="00302A4E" w:rsidP="00302A4E">
            <w:pPr>
              <w:spacing w:line="240" w:lineRule="exact"/>
              <w:rPr>
                <w:rFonts w:asciiTheme="minorEastAsia" w:hAnsiTheme="minorEastAsia"/>
                <w:sz w:val="16"/>
                <w:szCs w:val="16"/>
              </w:rPr>
            </w:pPr>
          </w:p>
        </w:tc>
      </w:tr>
      <w:tr w:rsidR="00302A4E" w:rsidRPr="006E39E3" w14:paraId="28F12923" w14:textId="77777777" w:rsidTr="00DE7DC3">
        <w:tc>
          <w:tcPr>
            <w:tcW w:w="993" w:type="dxa"/>
            <w:vAlign w:val="center"/>
          </w:tcPr>
          <w:p w14:paraId="43A8189D"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tbl>
            <w:tblPr>
              <w:tblStyle w:val="a3"/>
              <w:tblW w:w="0" w:type="auto"/>
              <w:tblInd w:w="879" w:type="dxa"/>
              <w:tblLayout w:type="fixed"/>
              <w:tblLook w:val="04A0" w:firstRow="1" w:lastRow="0" w:firstColumn="1" w:lastColumn="0" w:noHBand="0" w:noVBand="1"/>
            </w:tblPr>
            <w:tblGrid>
              <w:gridCol w:w="3948"/>
              <w:gridCol w:w="3948"/>
            </w:tblGrid>
            <w:tr w:rsidR="00302A4E" w14:paraId="318ACC6C" w14:textId="77777777" w:rsidTr="00270026">
              <w:tc>
                <w:tcPr>
                  <w:tcW w:w="3948" w:type="dxa"/>
                </w:tcPr>
                <w:p w14:paraId="59ADF972" w14:textId="77777777"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會計師等除律師外</w:t>
                  </w:r>
                </w:p>
                <w:p w14:paraId="07C9C432" w14:textId="40DD8DBD"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職業人員懲戒委員會</w:t>
                  </w:r>
                </w:p>
                <w:p w14:paraId="62785BAD" w14:textId="77777777"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隸屬</w:t>
                  </w:r>
                  <w:r w:rsidRPr="00D169CE">
                    <w:rPr>
                      <w:rFonts w:asciiTheme="minorEastAsia" w:hAnsiTheme="minorEastAsia" w:hint="eastAsia"/>
                      <w:sz w:val="20"/>
                      <w:szCs w:val="20"/>
                      <w:highlight w:val="yellow"/>
                    </w:rPr>
                    <w:t>行政機關</w:t>
                  </w:r>
                </w:p>
                <w:p w14:paraId="1D8DA716" w14:textId="3E61DE72" w:rsidR="00302A4E" w:rsidRDefault="00302A4E" w:rsidP="00D169CE">
                  <w:pPr>
                    <w:spacing w:line="240" w:lineRule="exact"/>
                    <w:ind w:firstLineChars="100" w:firstLine="200"/>
                    <w:rPr>
                      <w:rFonts w:asciiTheme="minorEastAsia" w:hAnsiTheme="minorEastAsia"/>
                      <w:sz w:val="20"/>
                      <w:szCs w:val="20"/>
                    </w:rPr>
                  </w:pPr>
                  <w:r w:rsidRPr="000C6581">
                    <w:rPr>
                      <w:rFonts w:asciiTheme="minorEastAsia" w:hAnsiTheme="minorEastAsia" w:hint="eastAsia"/>
                      <w:sz w:val="20"/>
                      <w:szCs w:val="20"/>
                    </w:rPr>
                    <w:t>行政處分，得提起行政訴訟救濟</w:t>
                  </w:r>
                </w:p>
              </w:tc>
              <w:tc>
                <w:tcPr>
                  <w:tcW w:w="3948" w:type="dxa"/>
                </w:tcPr>
                <w:p w14:paraId="17884F2D" w14:textId="77777777"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律師懲戒委員會、</w:t>
                  </w:r>
                </w:p>
                <w:p w14:paraId="632D2F5F" w14:textId="0E935731"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公務員懲戒委員會</w:t>
                  </w:r>
                </w:p>
                <w:p w14:paraId="577F3FD4" w14:textId="6801BC53" w:rsidR="00302A4E" w:rsidRPr="000C6581" w:rsidRDefault="00302A4E" w:rsidP="00302A4E">
                  <w:pPr>
                    <w:tabs>
                      <w:tab w:val="center" w:pos="1866"/>
                    </w:tabs>
                    <w:spacing w:line="240" w:lineRule="exact"/>
                    <w:rPr>
                      <w:rFonts w:asciiTheme="minorEastAsia" w:hAnsiTheme="minorEastAsia"/>
                      <w:sz w:val="20"/>
                      <w:szCs w:val="20"/>
                    </w:rPr>
                  </w:pPr>
                  <w:r w:rsidRPr="000C6581">
                    <w:rPr>
                      <w:rFonts w:asciiTheme="minorEastAsia" w:hAnsiTheme="minorEastAsia" w:hint="eastAsia"/>
                      <w:sz w:val="20"/>
                      <w:szCs w:val="20"/>
                    </w:rPr>
                    <w:t>隸屬</w:t>
                  </w:r>
                  <w:r w:rsidRPr="00D169CE">
                    <w:rPr>
                      <w:rFonts w:asciiTheme="minorEastAsia" w:hAnsiTheme="minorEastAsia" w:hint="eastAsia"/>
                      <w:sz w:val="20"/>
                      <w:szCs w:val="20"/>
                      <w:highlight w:val="yellow"/>
                    </w:rPr>
                    <w:t>司法機關</w:t>
                  </w:r>
                  <w:r>
                    <w:rPr>
                      <w:rFonts w:asciiTheme="minorEastAsia" w:hAnsiTheme="minorEastAsia"/>
                      <w:sz w:val="20"/>
                      <w:szCs w:val="20"/>
                    </w:rPr>
                    <w:tab/>
                  </w:r>
                </w:p>
                <w:p w14:paraId="5E4FAC1D" w14:textId="47C08C92" w:rsidR="00302A4E" w:rsidRDefault="00302A4E" w:rsidP="00D169CE">
                  <w:pPr>
                    <w:spacing w:line="240" w:lineRule="exact"/>
                    <w:ind w:firstLineChars="100" w:firstLine="200"/>
                    <w:rPr>
                      <w:rFonts w:asciiTheme="minorEastAsia" w:hAnsiTheme="minorEastAsia"/>
                      <w:sz w:val="20"/>
                      <w:szCs w:val="20"/>
                    </w:rPr>
                  </w:pPr>
                  <w:r w:rsidRPr="000C6581">
                    <w:rPr>
                      <w:rFonts w:asciiTheme="minorEastAsia" w:hAnsiTheme="minorEastAsia" w:hint="eastAsia"/>
                      <w:sz w:val="20"/>
                      <w:szCs w:val="20"/>
                    </w:rPr>
                    <w:t>終審裁判，不得提起行政訴訟救濟</w:t>
                  </w:r>
                </w:p>
              </w:tc>
            </w:tr>
          </w:tbl>
          <w:p w14:paraId="22C511C2" w14:textId="77777777" w:rsidR="00302A4E" w:rsidRPr="006E39E3" w:rsidRDefault="00302A4E" w:rsidP="00302A4E">
            <w:pPr>
              <w:spacing w:line="240" w:lineRule="exact"/>
              <w:rPr>
                <w:rFonts w:asciiTheme="minorEastAsia" w:hAnsiTheme="minorEastAsia"/>
                <w:sz w:val="20"/>
                <w:szCs w:val="20"/>
              </w:rPr>
            </w:pPr>
          </w:p>
        </w:tc>
        <w:tc>
          <w:tcPr>
            <w:tcW w:w="567" w:type="dxa"/>
            <w:vAlign w:val="center"/>
          </w:tcPr>
          <w:p w14:paraId="7D470754" w14:textId="77777777" w:rsidR="00302A4E" w:rsidRPr="006E39E3" w:rsidRDefault="00302A4E" w:rsidP="00302A4E">
            <w:pPr>
              <w:spacing w:line="240" w:lineRule="exact"/>
              <w:rPr>
                <w:rFonts w:asciiTheme="minorEastAsia" w:hAnsiTheme="minorEastAsia"/>
                <w:sz w:val="16"/>
                <w:szCs w:val="16"/>
              </w:rPr>
            </w:pPr>
          </w:p>
        </w:tc>
      </w:tr>
      <w:tr w:rsidR="00302A4E" w:rsidRPr="006E39E3" w14:paraId="766EAA7F" w14:textId="77777777" w:rsidTr="00DE7DC3">
        <w:tc>
          <w:tcPr>
            <w:tcW w:w="993" w:type="dxa"/>
            <w:vAlign w:val="center"/>
          </w:tcPr>
          <w:p w14:paraId="7CE7AF49"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5F3C861E" w14:textId="77777777" w:rsidR="00302A4E" w:rsidRPr="006E39E3" w:rsidRDefault="00302A4E" w:rsidP="00302A4E">
            <w:pPr>
              <w:spacing w:line="240" w:lineRule="exact"/>
              <w:rPr>
                <w:rFonts w:asciiTheme="minorEastAsia" w:hAnsiTheme="minorEastAsia"/>
                <w:sz w:val="20"/>
                <w:szCs w:val="20"/>
              </w:rPr>
            </w:pPr>
          </w:p>
        </w:tc>
        <w:tc>
          <w:tcPr>
            <w:tcW w:w="567" w:type="dxa"/>
            <w:vAlign w:val="center"/>
          </w:tcPr>
          <w:p w14:paraId="2FF21DD1" w14:textId="77777777" w:rsidR="00302A4E" w:rsidRPr="006E39E3" w:rsidRDefault="00302A4E" w:rsidP="00302A4E">
            <w:pPr>
              <w:spacing w:line="240" w:lineRule="exact"/>
              <w:rPr>
                <w:rFonts w:asciiTheme="minorEastAsia" w:hAnsiTheme="minorEastAsia"/>
                <w:sz w:val="16"/>
                <w:szCs w:val="16"/>
              </w:rPr>
            </w:pPr>
          </w:p>
        </w:tc>
      </w:tr>
      <w:tr w:rsidR="00302A4E" w:rsidRPr="00C33694" w14:paraId="57B1998A" w14:textId="77777777" w:rsidTr="00DE7DC3">
        <w:tc>
          <w:tcPr>
            <w:tcW w:w="993" w:type="dxa"/>
            <w:vAlign w:val="center"/>
          </w:tcPr>
          <w:p w14:paraId="3463C07B"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行政3-</w:t>
            </w:r>
            <w:r w:rsidRPr="00D4217D">
              <w:rPr>
                <w:rFonts w:asciiTheme="minorEastAsia" w:hAnsiTheme="minorEastAsia"/>
                <w:b/>
                <w:sz w:val="20"/>
                <w:szCs w:val="20"/>
                <w:highlight w:val="cyan"/>
              </w:rPr>
              <w:t>3</w:t>
            </w:r>
          </w:p>
        </w:tc>
        <w:tc>
          <w:tcPr>
            <w:tcW w:w="9497" w:type="dxa"/>
          </w:tcPr>
          <w:p w14:paraId="71DBF198"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律師.會計師等專門職業人員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264</w:t>
            </w:r>
          </w:p>
        </w:tc>
        <w:tc>
          <w:tcPr>
            <w:tcW w:w="567" w:type="dxa"/>
            <w:vAlign w:val="center"/>
          </w:tcPr>
          <w:p w14:paraId="1DD035E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80D0E12" w14:textId="77777777" w:rsidTr="00DE7DC3">
        <w:tc>
          <w:tcPr>
            <w:tcW w:w="993" w:type="dxa"/>
            <w:vAlign w:val="center"/>
          </w:tcPr>
          <w:p w14:paraId="535C382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3E3BF3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32A47B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970FC82" w14:textId="77777777" w:rsidTr="00DE7DC3">
        <w:tc>
          <w:tcPr>
            <w:tcW w:w="993" w:type="dxa"/>
            <w:vAlign w:val="center"/>
          </w:tcPr>
          <w:p w14:paraId="58B5EDA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行政4-</w:t>
            </w:r>
            <w:r w:rsidRPr="00C33694">
              <w:rPr>
                <w:rFonts w:asciiTheme="minorEastAsia" w:hAnsiTheme="minorEastAsia"/>
                <w:b/>
                <w:sz w:val="20"/>
                <w:szCs w:val="20"/>
                <w:highlight w:val="yellow"/>
              </w:rPr>
              <w:t>1</w:t>
            </w:r>
          </w:p>
        </w:tc>
        <w:tc>
          <w:tcPr>
            <w:tcW w:w="9497" w:type="dxa"/>
          </w:tcPr>
          <w:p w14:paraId="566A42D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行政主體與行政機關</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273</w:t>
            </w:r>
          </w:p>
        </w:tc>
        <w:tc>
          <w:tcPr>
            <w:tcW w:w="567" w:type="dxa"/>
            <w:vAlign w:val="center"/>
          </w:tcPr>
          <w:p w14:paraId="4592BD32" w14:textId="77777777" w:rsidR="00302A4E" w:rsidRPr="00C33694" w:rsidRDefault="00302A4E" w:rsidP="00302A4E">
            <w:pPr>
              <w:spacing w:line="240" w:lineRule="exact"/>
              <w:rPr>
                <w:rFonts w:asciiTheme="minorEastAsia" w:hAnsiTheme="minorEastAsia"/>
                <w:b/>
                <w:sz w:val="16"/>
                <w:szCs w:val="16"/>
              </w:rPr>
            </w:pPr>
          </w:p>
        </w:tc>
      </w:tr>
      <w:tr w:rsidR="00302A4E" w:rsidRPr="006E39E3" w14:paraId="17EDED3F" w14:textId="77777777" w:rsidTr="00DE7DC3">
        <w:tc>
          <w:tcPr>
            <w:tcW w:w="993" w:type="dxa"/>
            <w:vAlign w:val="center"/>
          </w:tcPr>
          <w:p w14:paraId="6E93DCCB" w14:textId="449386C5" w:rsidR="00302A4E" w:rsidRPr="006E39E3"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105(C)</w:t>
            </w:r>
          </w:p>
        </w:tc>
        <w:tc>
          <w:tcPr>
            <w:tcW w:w="9497" w:type="dxa"/>
          </w:tcPr>
          <w:p w14:paraId="6AA618A4" w14:textId="77777777" w:rsidR="00302A4E" w:rsidRDefault="00302A4E" w:rsidP="00302A4E">
            <w:pPr>
              <w:spacing w:line="240" w:lineRule="exact"/>
              <w:rPr>
                <w:sz w:val="20"/>
                <w:szCs w:val="20"/>
              </w:rPr>
            </w:pPr>
            <w:r w:rsidRPr="00E22C4D">
              <w:rPr>
                <w:rFonts w:hint="eastAsia"/>
                <w:sz w:val="20"/>
                <w:szCs w:val="20"/>
              </w:rPr>
              <w:t xml:space="preserve">29. </w:t>
            </w:r>
            <w:r w:rsidRPr="00E22C4D">
              <w:rPr>
                <w:rFonts w:hint="eastAsia"/>
                <w:sz w:val="20"/>
                <w:szCs w:val="20"/>
              </w:rPr>
              <w:t>依《中央行政機關組織基準法》規定，依據法律獨立行使職權，自主運作，</w:t>
            </w:r>
          </w:p>
          <w:p w14:paraId="0153BD0D" w14:textId="77777777" w:rsidR="00302A4E" w:rsidRDefault="00302A4E" w:rsidP="00302A4E">
            <w:pPr>
              <w:spacing w:line="240" w:lineRule="exact"/>
              <w:ind w:firstLineChars="200" w:firstLine="400"/>
              <w:rPr>
                <w:sz w:val="20"/>
                <w:szCs w:val="20"/>
              </w:rPr>
            </w:pPr>
            <w:r w:rsidRPr="00E22C4D">
              <w:rPr>
                <w:rFonts w:hint="eastAsia"/>
                <w:sz w:val="20"/>
                <w:szCs w:val="20"/>
              </w:rPr>
              <w:lastRenderedPageBreak/>
              <w:t>除法律另有規定外，不受其他機關指揮監督之合議制機關，為下列何者之定義？</w:t>
            </w:r>
          </w:p>
          <w:p w14:paraId="398A4238" w14:textId="3A0B6733" w:rsidR="00302A4E" w:rsidRPr="006E39E3"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機構</w:t>
            </w:r>
            <w:r w:rsidRPr="00E22C4D">
              <w:rPr>
                <w:rFonts w:hint="eastAsia"/>
                <w:sz w:val="20"/>
                <w:szCs w:val="20"/>
              </w:rPr>
              <w:t xml:space="preserve"> (B)</w:t>
            </w:r>
            <w:r w:rsidRPr="00E22C4D">
              <w:rPr>
                <w:rFonts w:hint="eastAsia"/>
                <w:sz w:val="20"/>
                <w:szCs w:val="20"/>
              </w:rPr>
              <w:t>內部單位</w:t>
            </w:r>
            <w:r w:rsidRPr="00E22C4D">
              <w:rPr>
                <w:rFonts w:hint="eastAsia"/>
                <w:sz w:val="20"/>
                <w:szCs w:val="20"/>
              </w:rPr>
              <w:t xml:space="preserve"> (C)</w:t>
            </w:r>
            <w:r w:rsidRPr="00E22C4D">
              <w:rPr>
                <w:rFonts w:hint="eastAsia"/>
                <w:sz w:val="20"/>
                <w:szCs w:val="20"/>
              </w:rPr>
              <w:t>獨立機關</w:t>
            </w:r>
            <w:r w:rsidRPr="00E22C4D">
              <w:rPr>
                <w:rFonts w:hint="eastAsia"/>
                <w:sz w:val="20"/>
                <w:szCs w:val="20"/>
              </w:rPr>
              <w:t xml:space="preserve"> (D)</w:t>
            </w:r>
            <w:r w:rsidRPr="00E22C4D">
              <w:rPr>
                <w:rFonts w:hint="eastAsia"/>
                <w:sz w:val="20"/>
                <w:szCs w:val="20"/>
              </w:rPr>
              <w:t>機關</w:t>
            </w:r>
            <w:r w:rsidR="00387E38">
              <w:rPr>
                <w:rFonts w:hint="eastAsia"/>
                <w:sz w:val="20"/>
                <w:szCs w:val="20"/>
              </w:rPr>
              <w:t xml:space="preserve"> </w:t>
            </w:r>
          </w:p>
        </w:tc>
        <w:tc>
          <w:tcPr>
            <w:tcW w:w="567" w:type="dxa"/>
            <w:vAlign w:val="center"/>
          </w:tcPr>
          <w:p w14:paraId="081B3C88" w14:textId="77777777" w:rsidR="00302A4E" w:rsidRPr="006E39E3" w:rsidRDefault="00302A4E" w:rsidP="00302A4E">
            <w:pPr>
              <w:spacing w:line="240" w:lineRule="exact"/>
              <w:rPr>
                <w:rFonts w:asciiTheme="minorEastAsia" w:hAnsiTheme="minorEastAsia"/>
                <w:sz w:val="16"/>
                <w:szCs w:val="16"/>
              </w:rPr>
            </w:pPr>
          </w:p>
        </w:tc>
      </w:tr>
      <w:tr w:rsidR="00302A4E" w:rsidRPr="006E39E3" w14:paraId="509EEEC5" w14:textId="77777777" w:rsidTr="00DE7DC3">
        <w:tc>
          <w:tcPr>
            <w:tcW w:w="993" w:type="dxa"/>
            <w:vAlign w:val="center"/>
          </w:tcPr>
          <w:p w14:paraId="7112A694" w14:textId="77777777" w:rsidR="00302A4E" w:rsidRPr="00E22C4D" w:rsidRDefault="00302A4E" w:rsidP="00302A4E">
            <w:pPr>
              <w:spacing w:line="240" w:lineRule="exact"/>
              <w:jc w:val="center"/>
              <w:rPr>
                <w:sz w:val="20"/>
                <w:szCs w:val="20"/>
              </w:rPr>
            </w:pPr>
          </w:p>
        </w:tc>
        <w:tc>
          <w:tcPr>
            <w:tcW w:w="9497" w:type="dxa"/>
          </w:tcPr>
          <w:p w14:paraId="031085E2" w14:textId="3300EAA9" w:rsidR="00302A4E" w:rsidRPr="0079672F" w:rsidRDefault="00302A4E" w:rsidP="00302A4E">
            <w:pPr>
              <w:spacing w:line="240" w:lineRule="exact"/>
              <w:rPr>
                <w:sz w:val="20"/>
                <w:szCs w:val="20"/>
              </w:rPr>
            </w:pPr>
            <w:r w:rsidRPr="0079672F">
              <w:rPr>
                <w:rFonts w:hint="eastAsia"/>
                <w:sz w:val="20"/>
                <w:szCs w:val="20"/>
              </w:rPr>
              <w:t>第</w:t>
            </w:r>
            <w:r w:rsidRPr="0079672F">
              <w:rPr>
                <w:rFonts w:hint="eastAsia"/>
                <w:sz w:val="20"/>
                <w:szCs w:val="20"/>
              </w:rPr>
              <w:t xml:space="preserve"> 3 </w:t>
            </w:r>
            <w:r w:rsidRPr="0079672F">
              <w:rPr>
                <w:rFonts w:hint="eastAsia"/>
                <w:sz w:val="20"/>
                <w:szCs w:val="20"/>
              </w:rPr>
              <w:t>條</w:t>
            </w:r>
            <w:r w:rsidRPr="0079672F">
              <w:rPr>
                <w:rFonts w:hint="eastAsia"/>
                <w:sz w:val="20"/>
                <w:szCs w:val="20"/>
              </w:rPr>
              <w:t xml:space="preserve">  </w:t>
            </w:r>
            <w:proofErr w:type="gramStart"/>
            <w:r w:rsidRPr="0079672F">
              <w:rPr>
                <w:rFonts w:hint="eastAsia"/>
                <w:sz w:val="20"/>
                <w:szCs w:val="20"/>
              </w:rPr>
              <w:t>本法用詞</w:t>
            </w:r>
            <w:proofErr w:type="gramEnd"/>
            <w:r w:rsidRPr="0079672F">
              <w:rPr>
                <w:rFonts w:hint="eastAsia"/>
                <w:sz w:val="20"/>
                <w:szCs w:val="20"/>
              </w:rPr>
              <w:t>定義如下：</w:t>
            </w:r>
          </w:p>
          <w:p w14:paraId="45372F89" w14:textId="77777777" w:rsidR="00302A4E" w:rsidRDefault="00302A4E" w:rsidP="00302A4E">
            <w:pPr>
              <w:spacing w:line="240" w:lineRule="exact"/>
              <w:ind w:leftChars="200" w:left="480"/>
              <w:rPr>
                <w:sz w:val="20"/>
                <w:szCs w:val="20"/>
              </w:rPr>
            </w:pPr>
            <w:r w:rsidRPr="0079672F">
              <w:rPr>
                <w:rFonts w:hint="eastAsia"/>
                <w:sz w:val="20"/>
                <w:szCs w:val="20"/>
              </w:rPr>
              <w:t>一、機關：就法定事務，有決定並表示國家意思於</w:t>
            </w:r>
            <w:proofErr w:type="gramStart"/>
            <w:r w:rsidRPr="0079672F">
              <w:rPr>
                <w:rFonts w:hint="eastAsia"/>
                <w:sz w:val="20"/>
                <w:szCs w:val="20"/>
              </w:rPr>
              <w:t>外部，</w:t>
            </w:r>
            <w:proofErr w:type="gramEnd"/>
            <w:r w:rsidRPr="0079672F">
              <w:rPr>
                <w:rFonts w:hint="eastAsia"/>
                <w:sz w:val="20"/>
                <w:szCs w:val="20"/>
              </w:rPr>
              <w:t>而依組織法律或命令</w:t>
            </w:r>
          </w:p>
          <w:p w14:paraId="3B8BE49E" w14:textId="385BEF94" w:rsidR="00302A4E" w:rsidRPr="0079672F" w:rsidRDefault="00302A4E" w:rsidP="00E50C2A">
            <w:pPr>
              <w:spacing w:line="240" w:lineRule="exact"/>
              <w:ind w:leftChars="200" w:left="480" w:firstLineChars="650" w:firstLine="1300"/>
              <w:rPr>
                <w:sz w:val="20"/>
                <w:szCs w:val="20"/>
              </w:rPr>
            </w:pPr>
            <w:r w:rsidRPr="0079672F">
              <w:rPr>
                <w:rFonts w:hint="eastAsia"/>
                <w:sz w:val="20"/>
                <w:szCs w:val="20"/>
              </w:rPr>
              <w:t>（以下簡稱組織法規）設立，行使公權力之組織。</w:t>
            </w:r>
          </w:p>
          <w:p w14:paraId="3A02D79C" w14:textId="77777777" w:rsidR="00302A4E" w:rsidRDefault="00302A4E" w:rsidP="00302A4E">
            <w:pPr>
              <w:spacing w:line="240" w:lineRule="exact"/>
              <w:ind w:leftChars="200" w:left="480"/>
              <w:rPr>
                <w:sz w:val="20"/>
                <w:szCs w:val="20"/>
              </w:rPr>
            </w:pPr>
            <w:r w:rsidRPr="0079672F">
              <w:rPr>
                <w:rFonts w:hint="eastAsia"/>
                <w:sz w:val="20"/>
                <w:szCs w:val="20"/>
              </w:rPr>
              <w:t>二、獨立機關：指依據法律獨立行使職權，自主運作，除法律另有規定外，</w:t>
            </w:r>
          </w:p>
          <w:p w14:paraId="093E3170" w14:textId="5B14A39A" w:rsidR="00302A4E" w:rsidRPr="0079672F" w:rsidRDefault="00302A4E" w:rsidP="00302A4E">
            <w:pPr>
              <w:spacing w:line="240" w:lineRule="exact"/>
              <w:ind w:leftChars="200" w:left="480" w:firstLineChars="700" w:firstLine="1400"/>
              <w:rPr>
                <w:sz w:val="20"/>
                <w:szCs w:val="20"/>
              </w:rPr>
            </w:pPr>
            <w:r w:rsidRPr="0079672F">
              <w:rPr>
                <w:rFonts w:hint="eastAsia"/>
                <w:sz w:val="20"/>
                <w:szCs w:val="20"/>
              </w:rPr>
              <w:t>不受其他機關指揮監督之合議制機關。</w:t>
            </w:r>
          </w:p>
          <w:p w14:paraId="0F7AB5B6" w14:textId="41D53019" w:rsidR="00302A4E" w:rsidRPr="0079672F" w:rsidRDefault="00302A4E" w:rsidP="00302A4E">
            <w:pPr>
              <w:spacing w:line="240" w:lineRule="exact"/>
              <w:ind w:leftChars="200" w:left="480"/>
              <w:rPr>
                <w:sz w:val="20"/>
                <w:szCs w:val="20"/>
              </w:rPr>
            </w:pPr>
            <w:r w:rsidRPr="0079672F">
              <w:rPr>
                <w:rFonts w:hint="eastAsia"/>
                <w:sz w:val="20"/>
                <w:szCs w:val="20"/>
              </w:rPr>
              <w:t>三、機構：機關依組織法規將其部分權限及職掌劃出，以達成其設立目的之組織。</w:t>
            </w:r>
          </w:p>
          <w:p w14:paraId="738D7D17" w14:textId="7199C3FE" w:rsidR="00302A4E" w:rsidRPr="00E22C4D" w:rsidRDefault="00302A4E" w:rsidP="00302A4E">
            <w:pPr>
              <w:spacing w:line="240" w:lineRule="exact"/>
              <w:ind w:leftChars="200" w:left="480"/>
              <w:rPr>
                <w:sz w:val="20"/>
                <w:szCs w:val="20"/>
              </w:rPr>
            </w:pPr>
            <w:r w:rsidRPr="0079672F">
              <w:rPr>
                <w:rFonts w:hint="eastAsia"/>
                <w:sz w:val="20"/>
                <w:szCs w:val="20"/>
              </w:rPr>
              <w:t>四、單位：基於組織之業務分工，於機關內部設立之組織。</w:t>
            </w:r>
          </w:p>
        </w:tc>
        <w:tc>
          <w:tcPr>
            <w:tcW w:w="567" w:type="dxa"/>
            <w:vAlign w:val="center"/>
          </w:tcPr>
          <w:p w14:paraId="1604C8FA" w14:textId="77777777" w:rsidR="00302A4E" w:rsidRPr="006E39E3" w:rsidRDefault="00302A4E" w:rsidP="00302A4E">
            <w:pPr>
              <w:spacing w:line="240" w:lineRule="exact"/>
              <w:rPr>
                <w:rFonts w:asciiTheme="minorEastAsia" w:hAnsiTheme="minorEastAsia"/>
                <w:sz w:val="16"/>
                <w:szCs w:val="16"/>
              </w:rPr>
            </w:pPr>
          </w:p>
        </w:tc>
      </w:tr>
      <w:tr w:rsidR="00302A4E" w:rsidRPr="006E39E3" w14:paraId="61EEA517" w14:textId="77777777" w:rsidTr="00DE7DC3">
        <w:tc>
          <w:tcPr>
            <w:tcW w:w="993" w:type="dxa"/>
            <w:vAlign w:val="center"/>
          </w:tcPr>
          <w:p w14:paraId="1DB35A70" w14:textId="33915B79" w:rsidR="00302A4E" w:rsidRPr="006E39E3" w:rsidRDefault="00302A4E" w:rsidP="00302A4E">
            <w:pPr>
              <w:spacing w:line="240" w:lineRule="exact"/>
              <w:jc w:val="center"/>
              <w:rPr>
                <w:rFonts w:asciiTheme="minorEastAsia" w:hAnsiTheme="minorEastAsia"/>
                <w:sz w:val="20"/>
                <w:szCs w:val="20"/>
              </w:rPr>
            </w:pPr>
            <w:r w:rsidRPr="00E22C4D">
              <w:rPr>
                <w:sz w:val="20"/>
                <w:szCs w:val="20"/>
              </w:rPr>
              <w:t>108(C)</w:t>
            </w:r>
          </w:p>
        </w:tc>
        <w:tc>
          <w:tcPr>
            <w:tcW w:w="9497" w:type="dxa"/>
          </w:tcPr>
          <w:p w14:paraId="04A13848" w14:textId="043F22D5" w:rsidR="00302A4E" w:rsidRPr="00BA56EE" w:rsidRDefault="00302A4E" w:rsidP="00302A4E">
            <w:pPr>
              <w:spacing w:line="240" w:lineRule="exact"/>
              <w:rPr>
                <w:sz w:val="20"/>
                <w:szCs w:val="20"/>
              </w:rPr>
            </w:pPr>
            <w:r w:rsidRPr="00E22C4D">
              <w:rPr>
                <w:sz w:val="20"/>
                <w:szCs w:val="20"/>
              </w:rPr>
              <w:t xml:space="preserve">40. </w:t>
            </w:r>
            <w:r w:rsidRPr="00E22C4D">
              <w:rPr>
                <w:rFonts w:hint="eastAsia"/>
                <w:sz w:val="20"/>
                <w:szCs w:val="20"/>
              </w:rPr>
              <w:t>依中央行政機關組織基準法規定，下列何者為行政機關名稱定名？</w:t>
            </w:r>
            <w:r w:rsidRPr="00E22C4D">
              <w:rPr>
                <w:sz w:val="20"/>
                <w:szCs w:val="20"/>
              </w:rPr>
              <w:t xml:space="preserve"> </w:t>
            </w:r>
            <w:r w:rsidR="00E50C2A">
              <w:rPr>
                <w:sz w:val="20"/>
                <w:szCs w:val="20"/>
              </w:rPr>
              <w:t xml:space="preserve">      </w:t>
            </w:r>
            <w:r w:rsidRPr="00E22C4D">
              <w:rPr>
                <w:sz w:val="20"/>
                <w:szCs w:val="20"/>
              </w:rPr>
              <w:t>(A)</w:t>
            </w:r>
            <w:r w:rsidRPr="00E22C4D">
              <w:rPr>
                <w:rFonts w:hint="eastAsia"/>
                <w:sz w:val="20"/>
                <w:szCs w:val="20"/>
              </w:rPr>
              <w:t>服務所</w:t>
            </w:r>
            <w:r w:rsidRPr="00E22C4D">
              <w:rPr>
                <w:sz w:val="20"/>
                <w:szCs w:val="20"/>
              </w:rPr>
              <w:t>(B)</w:t>
            </w:r>
            <w:r w:rsidRPr="00E22C4D">
              <w:rPr>
                <w:rFonts w:hint="eastAsia"/>
                <w:sz w:val="20"/>
                <w:szCs w:val="20"/>
              </w:rPr>
              <w:t>室</w:t>
            </w:r>
            <w:r w:rsidRPr="00E22C4D">
              <w:rPr>
                <w:sz w:val="20"/>
                <w:szCs w:val="20"/>
              </w:rPr>
              <w:t>(C)</w:t>
            </w:r>
            <w:r w:rsidRPr="00E22C4D">
              <w:rPr>
                <w:rFonts w:hint="eastAsia"/>
                <w:sz w:val="20"/>
                <w:szCs w:val="20"/>
              </w:rPr>
              <w:t>分署</w:t>
            </w:r>
            <w:r w:rsidRPr="00E22C4D">
              <w:rPr>
                <w:sz w:val="20"/>
                <w:szCs w:val="20"/>
              </w:rPr>
              <w:t>(D)</w:t>
            </w:r>
            <w:r w:rsidRPr="00E22C4D">
              <w:rPr>
                <w:rFonts w:hint="eastAsia"/>
                <w:sz w:val="20"/>
                <w:szCs w:val="20"/>
              </w:rPr>
              <w:t>處</w:t>
            </w:r>
          </w:p>
        </w:tc>
        <w:tc>
          <w:tcPr>
            <w:tcW w:w="567" w:type="dxa"/>
            <w:vAlign w:val="center"/>
          </w:tcPr>
          <w:p w14:paraId="37F8E179" w14:textId="77777777" w:rsidR="00302A4E" w:rsidRPr="006E39E3" w:rsidRDefault="00302A4E" w:rsidP="00302A4E">
            <w:pPr>
              <w:spacing w:line="240" w:lineRule="exact"/>
              <w:rPr>
                <w:rFonts w:asciiTheme="minorEastAsia" w:hAnsiTheme="minorEastAsia"/>
                <w:sz w:val="16"/>
                <w:szCs w:val="16"/>
              </w:rPr>
            </w:pPr>
          </w:p>
        </w:tc>
      </w:tr>
      <w:tr w:rsidR="00302A4E" w:rsidRPr="006E39E3" w14:paraId="4C694863" w14:textId="77777777" w:rsidTr="00DE7DC3">
        <w:tc>
          <w:tcPr>
            <w:tcW w:w="993" w:type="dxa"/>
            <w:vAlign w:val="center"/>
          </w:tcPr>
          <w:p w14:paraId="03544958"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17AC4D06" w14:textId="09015918" w:rsidR="00302A4E" w:rsidRPr="00CF733A" w:rsidRDefault="00302A4E" w:rsidP="00D169CE">
            <w:pPr>
              <w:spacing w:line="240" w:lineRule="exact"/>
              <w:rPr>
                <w:rFonts w:asciiTheme="minorEastAsia" w:hAnsiTheme="minorEastAsia"/>
                <w:sz w:val="20"/>
                <w:szCs w:val="20"/>
              </w:rPr>
            </w:pPr>
            <w:r w:rsidRPr="00CF733A">
              <w:rPr>
                <w:rFonts w:asciiTheme="minorEastAsia" w:hAnsiTheme="minorEastAsia" w:hint="eastAsia"/>
                <w:sz w:val="20"/>
                <w:szCs w:val="20"/>
              </w:rPr>
              <w:t>第 6 條</w:t>
            </w:r>
            <w:r w:rsidR="00D169CE">
              <w:rPr>
                <w:rFonts w:asciiTheme="minorEastAsia" w:hAnsiTheme="minorEastAsia" w:hint="eastAsia"/>
                <w:sz w:val="20"/>
                <w:szCs w:val="20"/>
              </w:rPr>
              <w:t xml:space="preserve">　</w:t>
            </w:r>
            <w:r w:rsidR="00D169CE">
              <w:rPr>
                <w:rFonts w:asciiTheme="minorEastAsia" w:hAnsiTheme="minorEastAsia"/>
                <w:sz w:val="20"/>
                <w:szCs w:val="20"/>
              </w:rPr>
              <w:t xml:space="preserve">　</w:t>
            </w:r>
            <w:r w:rsidRPr="00CF733A">
              <w:rPr>
                <w:rFonts w:asciiTheme="minorEastAsia" w:hAnsiTheme="minorEastAsia" w:hint="eastAsia"/>
                <w:sz w:val="20"/>
                <w:szCs w:val="20"/>
              </w:rPr>
              <w:t>行政機關名稱定名如下：</w:t>
            </w:r>
          </w:p>
          <w:p w14:paraId="48139FC5" w14:textId="56CA9DA2" w:rsidR="00302A4E" w:rsidRPr="00CF733A" w:rsidRDefault="00302A4E" w:rsidP="00E50C2A">
            <w:pPr>
              <w:spacing w:line="240" w:lineRule="exact"/>
              <w:ind w:leftChars="520" w:left="1248"/>
              <w:rPr>
                <w:rFonts w:asciiTheme="minorEastAsia" w:hAnsiTheme="minorEastAsia"/>
                <w:sz w:val="20"/>
                <w:szCs w:val="20"/>
              </w:rPr>
            </w:pPr>
            <w:r w:rsidRPr="00CF733A">
              <w:rPr>
                <w:rFonts w:asciiTheme="minorEastAsia" w:hAnsiTheme="minorEastAsia" w:hint="eastAsia"/>
                <w:sz w:val="20"/>
                <w:szCs w:val="20"/>
              </w:rPr>
              <w:t>一、院</w:t>
            </w:r>
            <w:r w:rsidR="00E50C2A">
              <w:rPr>
                <w:rFonts w:asciiTheme="minorEastAsia" w:hAnsiTheme="minorEastAsia" w:hint="eastAsia"/>
                <w:sz w:val="20"/>
                <w:szCs w:val="20"/>
              </w:rPr>
              <w:t xml:space="preserve">　</w:t>
            </w:r>
            <w:r w:rsidR="00E50C2A">
              <w:rPr>
                <w:rFonts w:asciiTheme="minorEastAsia" w:hAnsiTheme="minorEastAsia"/>
                <w:sz w:val="20"/>
                <w:szCs w:val="20"/>
              </w:rPr>
              <w:t xml:space="preserve">　　　</w:t>
            </w:r>
            <w:r w:rsidRPr="00CF733A">
              <w:rPr>
                <w:rFonts w:asciiTheme="minorEastAsia" w:hAnsiTheme="minorEastAsia" w:hint="eastAsia"/>
                <w:sz w:val="20"/>
                <w:szCs w:val="20"/>
              </w:rPr>
              <w:t>：一級機關用之。</w:t>
            </w:r>
          </w:p>
          <w:p w14:paraId="33E51212" w14:textId="7C9C8B6C" w:rsidR="00302A4E" w:rsidRPr="00CF733A" w:rsidRDefault="00302A4E" w:rsidP="00E50C2A">
            <w:pPr>
              <w:spacing w:line="240" w:lineRule="exact"/>
              <w:ind w:leftChars="520" w:left="1248"/>
              <w:rPr>
                <w:rFonts w:asciiTheme="minorEastAsia" w:hAnsiTheme="minorEastAsia"/>
                <w:sz w:val="20"/>
                <w:szCs w:val="20"/>
              </w:rPr>
            </w:pPr>
            <w:r w:rsidRPr="00CF733A">
              <w:rPr>
                <w:rFonts w:asciiTheme="minorEastAsia" w:hAnsiTheme="minorEastAsia" w:hint="eastAsia"/>
                <w:sz w:val="20"/>
                <w:szCs w:val="20"/>
              </w:rPr>
              <w:t>二、部</w:t>
            </w:r>
            <w:r w:rsidR="00E50C2A">
              <w:rPr>
                <w:rFonts w:asciiTheme="minorEastAsia" w:hAnsiTheme="minorEastAsia" w:hint="eastAsia"/>
                <w:sz w:val="20"/>
                <w:szCs w:val="20"/>
              </w:rPr>
              <w:t xml:space="preserve">　</w:t>
            </w:r>
            <w:r w:rsidR="00E50C2A">
              <w:rPr>
                <w:rFonts w:asciiTheme="minorEastAsia" w:hAnsiTheme="minorEastAsia"/>
                <w:sz w:val="20"/>
                <w:szCs w:val="20"/>
              </w:rPr>
              <w:t xml:space="preserve">　　　</w:t>
            </w:r>
            <w:r w:rsidRPr="00CF733A">
              <w:rPr>
                <w:rFonts w:asciiTheme="minorEastAsia" w:hAnsiTheme="minorEastAsia" w:hint="eastAsia"/>
                <w:sz w:val="20"/>
                <w:szCs w:val="20"/>
              </w:rPr>
              <w:t>：二級機關用之。</w:t>
            </w:r>
          </w:p>
          <w:p w14:paraId="75F31DA5" w14:textId="07331382" w:rsidR="00302A4E" w:rsidRPr="00CF733A" w:rsidRDefault="00302A4E" w:rsidP="00E50C2A">
            <w:pPr>
              <w:spacing w:line="240" w:lineRule="exact"/>
              <w:ind w:leftChars="520" w:left="1248"/>
              <w:rPr>
                <w:rFonts w:asciiTheme="minorEastAsia" w:hAnsiTheme="minorEastAsia"/>
                <w:sz w:val="20"/>
                <w:szCs w:val="20"/>
              </w:rPr>
            </w:pPr>
            <w:r w:rsidRPr="00CF733A">
              <w:rPr>
                <w:rFonts w:asciiTheme="minorEastAsia" w:hAnsiTheme="minorEastAsia" w:hint="eastAsia"/>
                <w:sz w:val="20"/>
                <w:szCs w:val="20"/>
              </w:rPr>
              <w:t>三、委員會</w:t>
            </w:r>
            <w:r w:rsidR="00E50C2A">
              <w:rPr>
                <w:rFonts w:asciiTheme="minorEastAsia" w:hAnsiTheme="minorEastAsia" w:hint="eastAsia"/>
                <w:sz w:val="20"/>
                <w:szCs w:val="20"/>
              </w:rPr>
              <w:t xml:space="preserve">　</w:t>
            </w:r>
            <w:r w:rsidR="00E50C2A">
              <w:rPr>
                <w:rFonts w:asciiTheme="minorEastAsia" w:hAnsiTheme="minorEastAsia"/>
                <w:sz w:val="20"/>
                <w:szCs w:val="20"/>
              </w:rPr>
              <w:t xml:space="preserve">　</w:t>
            </w:r>
            <w:r w:rsidRPr="00CF733A">
              <w:rPr>
                <w:rFonts w:asciiTheme="minorEastAsia" w:hAnsiTheme="minorEastAsia" w:hint="eastAsia"/>
                <w:sz w:val="20"/>
                <w:szCs w:val="20"/>
              </w:rPr>
              <w:t>：二級機關或獨立機關用之。</w:t>
            </w:r>
          </w:p>
          <w:p w14:paraId="0AC52C5E" w14:textId="0D311DB0" w:rsidR="00302A4E" w:rsidRPr="00CF733A" w:rsidRDefault="00302A4E" w:rsidP="00E50C2A">
            <w:pPr>
              <w:spacing w:line="240" w:lineRule="exact"/>
              <w:ind w:leftChars="520" w:left="1248"/>
              <w:rPr>
                <w:rFonts w:asciiTheme="minorEastAsia" w:hAnsiTheme="minorEastAsia"/>
                <w:sz w:val="20"/>
                <w:szCs w:val="20"/>
              </w:rPr>
            </w:pPr>
            <w:r w:rsidRPr="00CF733A">
              <w:rPr>
                <w:rFonts w:asciiTheme="minorEastAsia" w:hAnsiTheme="minorEastAsia" w:hint="eastAsia"/>
                <w:sz w:val="20"/>
                <w:szCs w:val="20"/>
              </w:rPr>
              <w:t>四、署、局</w:t>
            </w:r>
            <w:r w:rsidR="00E50C2A">
              <w:rPr>
                <w:rFonts w:asciiTheme="minorEastAsia" w:hAnsiTheme="minorEastAsia" w:hint="eastAsia"/>
                <w:sz w:val="20"/>
                <w:szCs w:val="20"/>
              </w:rPr>
              <w:t xml:space="preserve">　</w:t>
            </w:r>
            <w:r w:rsidR="00E50C2A">
              <w:rPr>
                <w:rFonts w:asciiTheme="minorEastAsia" w:hAnsiTheme="minorEastAsia"/>
                <w:sz w:val="20"/>
                <w:szCs w:val="20"/>
              </w:rPr>
              <w:t xml:space="preserve">　</w:t>
            </w:r>
            <w:r w:rsidRPr="00CF733A">
              <w:rPr>
                <w:rFonts w:asciiTheme="minorEastAsia" w:hAnsiTheme="minorEastAsia" w:hint="eastAsia"/>
                <w:sz w:val="20"/>
                <w:szCs w:val="20"/>
              </w:rPr>
              <w:t>：三級機關用之。</w:t>
            </w:r>
          </w:p>
          <w:p w14:paraId="538E6D3D" w14:textId="3FA29F93" w:rsidR="00302A4E" w:rsidRPr="005F383F" w:rsidRDefault="00302A4E" w:rsidP="00E50C2A">
            <w:pPr>
              <w:spacing w:line="240" w:lineRule="exact"/>
              <w:ind w:leftChars="520" w:left="1248"/>
              <w:rPr>
                <w:rFonts w:asciiTheme="minorEastAsia" w:hAnsiTheme="minorEastAsia"/>
                <w:sz w:val="20"/>
                <w:szCs w:val="20"/>
              </w:rPr>
            </w:pPr>
            <w:r w:rsidRPr="00CF733A">
              <w:rPr>
                <w:rFonts w:asciiTheme="minorEastAsia" w:hAnsiTheme="minorEastAsia" w:hint="eastAsia"/>
                <w:sz w:val="20"/>
                <w:szCs w:val="20"/>
              </w:rPr>
              <w:t>五、分署、分局：四級機關用之。機關因性質特殊，得另定名稱。</w:t>
            </w:r>
          </w:p>
        </w:tc>
        <w:tc>
          <w:tcPr>
            <w:tcW w:w="567" w:type="dxa"/>
            <w:vAlign w:val="center"/>
          </w:tcPr>
          <w:p w14:paraId="1A01A6D0" w14:textId="77777777" w:rsidR="00302A4E" w:rsidRPr="006E39E3" w:rsidRDefault="00302A4E" w:rsidP="00302A4E">
            <w:pPr>
              <w:spacing w:line="240" w:lineRule="exact"/>
              <w:rPr>
                <w:rFonts w:asciiTheme="minorEastAsia" w:hAnsiTheme="minorEastAsia"/>
                <w:sz w:val="16"/>
                <w:szCs w:val="16"/>
              </w:rPr>
            </w:pPr>
          </w:p>
        </w:tc>
      </w:tr>
      <w:tr w:rsidR="00302A4E" w:rsidRPr="006E39E3" w14:paraId="73FB5E9B" w14:textId="77777777" w:rsidTr="00DE7DC3">
        <w:tc>
          <w:tcPr>
            <w:tcW w:w="993" w:type="dxa"/>
            <w:vAlign w:val="center"/>
          </w:tcPr>
          <w:p w14:paraId="6DD38B9E"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3FA1A734" w14:textId="6718A30A" w:rsidR="00302A4E" w:rsidRPr="005F383F" w:rsidRDefault="00302A4E" w:rsidP="00D169CE">
            <w:pPr>
              <w:spacing w:line="240" w:lineRule="exact"/>
              <w:rPr>
                <w:rFonts w:asciiTheme="minorEastAsia" w:hAnsiTheme="minorEastAsia"/>
                <w:sz w:val="20"/>
                <w:szCs w:val="20"/>
              </w:rPr>
            </w:pPr>
            <w:r w:rsidRPr="005F383F">
              <w:rPr>
                <w:rFonts w:asciiTheme="minorEastAsia" w:hAnsiTheme="minorEastAsia" w:hint="eastAsia"/>
                <w:sz w:val="20"/>
                <w:szCs w:val="20"/>
              </w:rPr>
              <w:t>第 25 條</w:t>
            </w:r>
            <w:r w:rsidR="00D169CE">
              <w:rPr>
                <w:rFonts w:asciiTheme="minorEastAsia" w:hAnsiTheme="minorEastAsia" w:hint="eastAsia"/>
                <w:sz w:val="20"/>
                <w:szCs w:val="20"/>
              </w:rPr>
              <w:t xml:space="preserve">　</w:t>
            </w:r>
            <w:r w:rsidR="00D169CE">
              <w:rPr>
                <w:rFonts w:asciiTheme="minorEastAsia" w:hAnsiTheme="minorEastAsia"/>
                <w:sz w:val="20"/>
                <w:szCs w:val="20"/>
              </w:rPr>
              <w:t xml:space="preserve">　</w:t>
            </w:r>
            <w:r w:rsidRPr="005F383F">
              <w:rPr>
                <w:rFonts w:asciiTheme="minorEastAsia" w:hAnsiTheme="minorEastAsia" w:hint="eastAsia"/>
                <w:sz w:val="20"/>
                <w:szCs w:val="20"/>
              </w:rPr>
              <w:t>機關之內部單位層級分為一級、二級，得定名如下：</w:t>
            </w:r>
          </w:p>
          <w:p w14:paraId="37983B20" w14:textId="77777777" w:rsidR="00302A4E" w:rsidRPr="005F383F" w:rsidRDefault="00302A4E" w:rsidP="00D169CE">
            <w:pPr>
              <w:spacing w:line="240" w:lineRule="exact"/>
              <w:ind w:leftChars="600" w:left="1440"/>
              <w:rPr>
                <w:rFonts w:asciiTheme="minorEastAsia" w:hAnsiTheme="minorEastAsia"/>
                <w:sz w:val="20"/>
                <w:szCs w:val="20"/>
              </w:rPr>
            </w:pPr>
            <w:r w:rsidRPr="005F383F">
              <w:rPr>
                <w:rFonts w:asciiTheme="minorEastAsia" w:hAnsiTheme="minorEastAsia" w:hint="eastAsia"/>
                <w:sz w:val="20"/>
                <w:szCs w:val="20"/>
              </w:rPr>
              <w:t>一、一級內部單位：</w:t>
            </w:r>
          </w:p>
          <w:p w14:paraId="1D2975C5" w14:textId="49332063" w:rsidR="00302A4E" w:rsidRPr="005F383F" w:rsidRDefault="00302A4E" w:rsidP="00D169CE">
            <w:pPr>
              <w:spacing w:line="240" w:lineRule="exact"/>
              <w:ind w:leftChars="700" w:left="1680"/>
              <w:rPr>
                <w:rFonts w:asciiTheme="minorEastAsia" w:hAnsiTheme="minorEastAsia"/>
                <w:sz w:val="20"/>
                <w:szCs w:val="20"/>
              </w:rPr>
            </w:pPr>
            <w:r w:rsidRPr="005F383F">
              <w:rPr>
                <w:rFonts w:asciiTheme="minorEastAsia" w:hAnsiTheme="minorEastAsia" w:hint="eastAsia"/>
                <w:sz w:val="20"/>
                <w:szCs w:val="20"/>
              </w:rPr>
              <w:t>（一）處：一級機關、相當二級機關之獨立機關及二級機關委員會之業務單位用之。</w:t>
            </w:r>
          </w:p>
          <w:p w14:paraId="5A97BA7E" w14:textId="77777777" w:rsidR="00302A4E" w:rsidRPr="005F383F" w:rsidRDefault="00302A4E" w:rsidP="00D169CE">
            <w:pPr>
              <w:spacing w:line="240" w:lineRule="exact"/>
              <w:ind w:leftChars="700" w:left="1680"/>
              <w:rPr>
                <w:rFonts w:asciiTheme="minorEastAsia" w:hAnsiTheme="minorEastAsia"/>
                <w:sz w:val="20"/>
                <w:szCs w:val="20"/>
              </w:rPr>
            </w:pPr>
            <w:r w:rsidRPr="005F383F">
              <w:rPr>
                <w:rFonts w:asciiTheme="minorEastAsia" w:hAnsiTheme="minorEastAsia" w:hint="eastAsia"/>
                <w:sz w:val="20"/>
                <w:szCs w:val="20"/>
              </w:rPr>
              <w:t>（二）司：二級機關部之業務單位用之。</w:t>
            </w:r>
          </w:p>
          <w:p w14:paraId="09DA48E5" w14:textId="77777777" w:rsidR="00302A4E" w:rsidRPr="005F383F" w:rsidRDefault="00302A4E" w:rsidP="00D169CE">
            <w:pPr>
              <w:spacing w:line="240" w:lineRule="exact"/>
              <w:ind w:leftChars="700" w:left="1680"/>
              <w:rPr>
                <w:rFonts w:asciiTheme="minorEastAsia" w:hAnsiTheme="minorEastAsia"/>
                <w:sz w:val="20"/>
                <w:szCs w:val="20"/>
              </w:rPr>
            </w:pPr>
            <w:r w:rsidRPr="005F383F">
              <w:rPr>
                <w:rFonts w:asciiTheme="minorEastAsia" w:hAnsiTheme="minorEastAsia" w:hint="eastAsia"/>
                <w:sz w:val="20"/>
                <w:szCs w:val="20"/>
              </w:rPr>
              <w:t>（三）組：三級機關業務單位用之。</w:t>
            </w:r>
          </w:p>
          <w:p w14:paraId="162B39DB" w14:textId="77777777" w:rsidR="00302A4E" w:rsidRPr="005F383F" w:rsidRDefault="00302A4E" w:rsidP="00D169CE">
            <w:pPr>
              <w:spacing w:line="240" w:lineRule="exact"/>
              <w:ind w:leftChars="700" w:left="1680"/>
              <w:rPr>
                <w:rFonts w:asciiTheme="minorEastAsia" w:hAnsiTheme="minorEastAsia"/>
                <w:sz w:val="20"/>
                <w:szCs w:val="20"/>
              </w:rPr>
            </w:pPr>
            <w:r w:rsidRPr="005F383F">
              <w:rPr>
                <w:rFonts w:asciiTheme="minorEastAsia" w:hAnsiTheme="minorEastAsia" w:hint="eastAsia"/>
                <w:sz w:val="20"/>
                <w:szCs w:val="20"/>
              </w:rPr>
              <w:t>（四）科：四級機關業務單位用之。</w:t>
            </w:r>
          </w:p>
          <w:p w14:paraId="13575709" w14:textId="77777777" w:rsidR="00302A4E" w:rsidRPr="005F383F" w:rsidRDefault="00302A4E" w:rsidP="00D169CE">
            <w:pPr>
              <w:spacing w:line="240" w:lineRule="exact"/>
              <w:ind w:leftChars="700" w:left="1680"/>
              <w:rPr>
                <w:rFonts w:asciiTheme="minorEastAsia" w:hAnsiTheme="minorEastAsia"/>
                <w:sz w:val="20"/>
                <w:szCs w:val="20"/>
              </w:rPr>
            </w:pPr>
            <w:r w:rsidRPr="005F383F">
              <w:rPr>
                <w:rFonts w:asciiTheme="minorEastAsia" w:hAnsiTheme="minorEastAsia" w:hint="eastAsia"/>
                <w:sz w:val="20"/>
                <w:szCs w:val="20"/>
              </w:rPr>
              <w:t>（五）處、室：各級機關輔助單位用之。</w:t>
            </w:r>
          </w:p>
          <w:p w14:paraId="18B2AAE5" w14:textId="77777777" w:rsidR="00302A4E" w:rsidRPr="005F383F" w:rsidRDefault="00302A4E" w:rsidP="00D169CE">
            <w:pPr>
              <w:spacing w:line="240" w:lineRule="exact"/>
              <w:ind w:leftChars="600" w:left="1440"/>
              <w:rPr>
                <w:rFonts w:asciiTheme="minorEastAsia" w:hAnsiTheme="minorEastAsia"/>
                <w:sz w:val="20"/>
                <w:szCs w:val="20"/>
              </w:rPr>
            </w:pPr>
            <w:r w:rsidRPr="005F383F">
              <w:rPr>
                <w:rFonts w:asciiTheme="minorEastAsia" w:hAnsiTheme="minorEastAsia" w:hint="eastAsia"/>
                <w:sz w:val="20"/>
                <w:szCs w:val="20"/>
              </w:rPr>
              <w:t>二、二級內部單位：科。</w:t>
            </w:r>
          </w:p>
          <w:p w14:paraId="274BEB45" w14:textId="77777777" w:rsidR="00302A4E" w:rsidRDefault="00302A4E" w:rsidP="00302A4E">
            <w:pPr>
              <w:spacing w:line="240" w:lineRule="exact"/>
              <w:ind w:leftChars="200" w:left="480"/>
              <w:rPr>
                <w:rFonts w:asciiTheme="minorEastAsia" w:hAnsiTheme="minorEastAsia"/>
                <w:sz w:val="20"/>
                <w:szCs w:val="20"/>
              </w:rPr>
            </w:pPr>
            <w:r w:rsidRPr="005F383F">
              <w:rPr>
                <w:rFonts w:asciiTheme="minorEastAsia" w:hAnsiTheme="minorEastAsia" w:hint="eastAsia"/>
                <w:sz w:val="20"/>
                <w:szCs w:val="20"/>
              </w:rPr>
              <w:t>機關內部單位層級之設立，得因機關性質及業務需求彈性調整，不必逐級設立。</w:t>
            </w:r>
          </w:p>
          <w:p w14:paraId="188CDDBE" w14:textId="77777777" w:rsidR="00302A4E" w:rsidRDefault="00302A4E" w:rsidP="00302A4E">
            <w:pPr>
              <w:spacing w:line="240" w:lineRule="exact"/>
              <w:ind w:leftChars="200" w:left="480"/>
              <w:rPr>
                <w:rFonts w:asciiTheme="minorEastAsia" w:hAnsiTheme="minorEastAsia"/>
                <w:sz w:val="20"/>
                <w:szCs w:val="20"/>
              </w:rPr>
            </w:pPr>
            <w:r w:rsidRPr="005F383F">
              <w:rPr>
                <w:rFonts w:asciiTheme="minorEastAsia" w:hAnsiTheme="minorEastAsia" w:hint="eastAsia"/>
                <w:sz w:val="20"/>
                <w:szCs w:val="20"/>
              </w:rPr>
              <w:t>但四級機關內部單位之設立，除機關業務繁重、組織規模龐大者，</w:t>
            </w:r>
          </w:p>
          <w:p w14:paraId="67A01B97" w14:textId="3535F70F" w:rsidR="00302A4E" w:rsidRPr="006E39E3" w:rsidRDefault="00302A4E" w:rsidP="00302A4E">
            <w:pPr>
              <w:spacing w:line="240" w:lineRule="exact"/>
              <w:ind w:leftChars="200" w:left="480"/>
              <w:rPr>
                <w:rFonts w:asciiTheme="minorEastAsia" w:hAnsiTheme="minorEastAsia"/>
                <w:sz w:val="20"/>
                <w:szCs w:val="20"/>
              </w:rPr>
            </w:pPr>
            <w:r w:rsidRPr="005F383F">
              <w:rPr>
                <w:rFonts w:asciiTheme="minorEastAsia" w:hAnsiTheme="minorEastAsia" w:hint="eastAsia"/>
                <w:sz w:val="20"/>
                <w:szCs w:val="20"/>
              </w:rPr>
              <w:t>得於科</w:t>
            </w:r>
            <w:proofErr w:type="gramStart"/>
            <w:r w:rsidRPr="005F383F">
              <w:rPr>
                <w:rFonts w:asciiTheme="minorEastAsia" w:hAnsiTheme="minorEastAsia" w:hint="eastAsia"/>
                <w:sz w:val="20"/>
                <w:szCs w:val="20"/>
              </w:rPr>
              <w:t>下分股辦事</w:t>
            </w:r>
            <w:proofErr w:type="gramEnd"/>
            <w:r w:rsidRPr="005F383F">
              <w:rPr>
                <w:rFonts w:asciiTheme="minorEastAsia" w:hAnsiTheme="minorEastAsia" w:hint="eastAsia"/>
                <w:sz w:val="20"/>
                <w:szCs w:val="20"/>
              </w:rPr>
              <w:t>外，以設立一級為限。機關內部單位因性質特殊者，得另定名稱。</w:t>
            </w:r>
          </w:p>
        </w:tc>
        <w:tc>
          <w:tcPr>
            <w:tcW w:w="567" w:type="dxa"/>
            <w:vAlign w:val="center"/>
          </w:tcPr>
          <w:p w14:paraId="044F5EFA" w14:textId="77777777" w:rsidR="00302A4E" w:rsidRPr="006E39E3" w:rsidRDefault="00302A4E" w:rsidP="00302A4E">
            <w:pPr>
              <w:spacing w:line="240" w:lineRule="exact"/>
              <w:rPr>
                <w:rFonts w:asciiTheme="minorEastAsia" w:hAnsiTheme="minorEastAsia"/>
                <w:sz w:val="16"/>
                <w:szCs w:val="16"/>
              </w:rPr>
            </w:pPr>
          </w:p>
        </w:tc>
      </w:tr>
      <w:tr w:rsidR="000D5941" w:rsidRPr="006E39E3" w14:paraId="39F758F9" w14:textId="77777777" w:rsidTr="00DE7DC3">
        <w:tc>
          <w:tcPr>
            <w:tcW w:w="993" w:type="dxa"/>
            <w:vAlign w:val="center"/>
          </w:tcPr>
          <w:p w14:paraId="258CEC92" w14:textId="77777777" w:rsidR="000D5941" w:rsidRPr="006E39E3" w:rsidRDefault="000D5941" w:rsidP="00302A4E">
            <w:pPr>
              <w:spacing w:line="240" w:lineRule="exact"/>
              <w:jc w:val="center"/>
              <w:rPr>
                <w:rFonts w:asciiTheme="minorEastAsia" w:hAnsiTheme="minorEastAsia"/>
                <w:sz w:val="20"/>
                <w:szCs w:val="20"/>
              </w:rPr>
            </w:pPr>
          </w:p>
        </w:tc>
        <w:tc>
          <w:tcPr>
            <w:tcW w:w="9497" w:type="dxa"/>
          </w:tcPr>
          <w:p w14:paraId="2A5C7694" w14:textId="77777777" w:rsidR="000D5941" w:rsidRPr="006E39E3" w:rsidRDefault="000D5941" w:rsidP="00302A4E">
            <w:pPr>
              <w:spacing w:line="240" w:lineRule="exact"/>
              <w:rPr>
                <w:rFonts w:asciiTheme="minorEastAsia" w:hAnsiTheme="minorEastAsia"/>
                <w:sz w:val="20"/>
                <w:szCs w:val="20"/>
              </w:rPr>
            </w:pPr>
          </w:p>
        </w:tc>
        <w:tc>
          <w:tcPr>
            <w:tcW w:w="567" w:type="dxa"/>
            <w:vAlign w:val="center"/>
          </w:tcPr>
          <w:p w14:paraId="383DE7EE" w14:textId="77777777" w:rsidR="000D5941" w:rsidRPr="006E39E3" w:rsidRDefault="000D5941" w:rsidP="00302A4E">
            <w:pPr>
              <w:spacing w:line="240" w:lineRule="exact"/>
              <w:rPr>
                <w:rFonts w:asciiTheme="minorEastAsia" w:hAnsiTheme="minorEastAsia"/>
                <w:sz w:val="16"/>
                <w:szCs w:val="16"/>
              </w:rPr>
            </w:pPr>
          </w:p>
        </w:tc>
      </w:tr>
      <w:tr w:rsidR="00302A4E" w:rsidRPr="006E39E3" w14:paraId="1D968A1E" w14:textId="77777777" w:rsidTr="00DE7DC3">
        <w:tc>
          <w:tcPr>
            <w:tcW w:w="993" w:type="dxa"/>
            <w:vAlign w:val="center"/>
          </w:tcPr>
          <w:p w14:paraId="0D694C95"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1BABB5BD" w14:textId="77777777" w:rsidR="00302A4E" w:rsidRPr="006E39E3" w:rsidRDefault="00302A4E" w:rsidP="00302A4E">
            <w:pPr>
              <w:spacing w:line="240" w:lineRule="exact"/>
              <w:rPr>
                <w:rFonts w:asciiTheme="minorEastAsia" w:hAnsiTheme="minorEastAsia"/>
                <w:sz w:val="20"/>
                <w:szCs w:val="20"/>
              </w:rPr>
            </w:pPr>
          </w:p>
        </w:tc>
        <w:tc>
          <w:tcPr>
            <w:tcW w:w="567" w:type="dxa"/>
            <w:vAlign w:val="center"/>
          </w:tcPr>
          <w:p w14:paraId="2567E3AF" w14:textId="77777777" w:rsidR="00302A4E" w:rsidRPr="006E39E3" w:rsidRDefault="00302A4E" w:rsidP="00302A4E">
            <w:pPr>
              <w:spacing w:line="240" w:lineRule="exact"/>
              <w:rPr>
                <w:rFonts w:asciiTheme="minorEastAsia" w:hAnsiTheme="minorEastAsia"/>
                <w:sz w:val="16"/>
                <w:szCs w:val="16"/>
              </w:rPr>
            </w:pPr>
          </w:p>
        </w:tc>
      </w:tr>
      <w:tr w:rsidR="00302A4E" w:rsidRPr="00C33694" w14:paraId="4ADB71C8" w14:textId="77777777" w:rsidTr="00DE7DC3">
        <w:tc>
          <w:tcPr>
            <w:tcW w:w="993" w:type="dxa"/>
            <w:vAlign w:val="center"/>
          </w:tcPr>
          <w:p w14:paraId="5CAC1D78"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行政4-</w:t>
            </w:r>
            <w:r w:rsidRPr="00D4217D">
              <w:rPr>
                <w:rFonts w:asciiTheme="minorEastAsia" w:hAnsiTheme="minorEastAsia"/>
                <w:b/>
                <w:sz w:val="20"/>
                <w:szCs w:val="20"/>
                <w:highlight w:val="cyan"/>
              </w:rPr>
              <w:t>1</w:t>
            </w:r>
          </w:p>
        </w:tc>
        <w:tc>
          <w:tcPr>
            <w:tcW w:w="9497" w:type="dxa"/>
          </w:tcPr>
          <w:p w14:paraId="51F36B9F"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行政主體與行政機關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273</w:t>
            </w:r>
          </w:p>
        </w:tc>
        <w:tc>
          <w:tcPr>
            <w:tcW w:w="567" w:type="dxa"/>
            <w:vAlign w:val="center"/>
          </w:tcPr>
          <w:p w14:paraId="0274833D" w14:textId="77777777" w:rsidR="00302A4E" w:rsidRPr="00C33694" w:rsidRDefault="00302A4E" w:rsidP="00302A4E">
            <w:pPr>
              <w:spacing w:line="240" w:lineRule="exact"/>
              <w:rPr>
                <w:rFonts w:asciiTheme="minorEastAsia" w:hAnsiTheme="minorEastAsia"/>
                <w:b/>
                <w:sz w:val="16"/>
                <w:szCs w:val="16"/>
              </w:rPr>
            </w:pPr>
          </w:p>
        </w:tc>
      </w:tr>
      <w:tr w:rsidR="00302A4E" w:rsidRPr="001F140C" w14:paraId="3C335666" w14:textId="77777777" w:rsidTr="00DE7DC3">
        <w:tc>
          <w:tcPr>
            <w:tcW w:w="993" w:type="dxa"/>
            <w:vAlign w:val="center"/>
          </w:tcPr>
          <w:p w14:paraId="29C0B666" w14:textId="6641F925" w:rsidR="00302A4E" w:rsidRPr="001F140C" w:rsidRDefault="00302A4E" w:rsidP="00302A4E">
            <w:pPr>
              <w:spacing w:line="240" w:lineRule="exact"/>
              <w:jc w:val="center"/>
              <w:rPr>
                <w:rFonts w:asciiTheme="minorEastAsia" w:hAnsiTheme="minorEastAsia"/>
                <w:sz w:val="20"/>
                <w:szCs w:val="20"/>
              </w:rPr>
            </w:pPr>
            <w:r w:rsidRPr="00E22C4D">
              <w:rPr>
                <w:rFonts w:hint="eastAsia"/>
                <w:sz w:val="20"/>
                <w:szCs w:val="20"/>
              </w:rPr>
              <w:t>108(C)</w:t>
            </w:r>
          </w:p>
        </w:tc>
        <w:tc>
          <w:tcPr>
            <w:tcW w:w="9497" w:type="dxa"/>
          </w:tcPr>
          <w:p w14:paraId="0BFFDB1C" w14:textId="77777777" w:rsidR="00302A4E" w:rsidRDefault="00302A4E" w:rsidP="00302A4E">
            <w:pPr>
              <w:spacing w:line="240" w:lineRule="exact"/>
              <w:rPr>
                <w:sz w:val="20"/>
                <w:szCs w:val="20"/>
              </w:rPr>
            </w:pPr>
            <w:r w:rsidRPr="00E22C4D">
              <w:rPr>
                <w:rFonts w:hint="eastAsia"/>
                <w:sz w:val="20"/>
                <w:szCs w:val="20"/>
              </w:rPr>
              <w:t xml:space="preserve">45. </w:t>
            </w:r>
            <w:r w:rsidRPr="00E22C4D">
              <w:rPr>
                <w:rFonts w:hint="eastAsia"/>
                <w:sz w:val="20"/>
                <w:szCs w:val="20"/>
              </w:rPr>
              <w:t>依據中央行政機關組織基準法，下列行政機關何者屬於三級機關？</w:t>
            </w:r>
          </w:p>
          <w:p w14:paraId="61222BD6" w14:textId="269CA434" w:rsidR="00302A4E" w:rsidRPr="001F140C"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考選部</w:t>
            </w:r>
            <w:r w:rsidRPr="00E22C4D">
              <w:rPr>
                <w:rFonts w:hint="eastAsia"/>
                <w:sz w:val="20"/>
                <w:szCs w:val="20"/>
              </w:rPr>
              <w:t xml:space="preserve"> (B)</w:t>
            </w:r>
            <w:r w:rsidRPr="00E22C4D">
              <w:rPr>
                <w:rFonts w:hint="eastAsia"/>
                <w:sz w:val="20"/>
                <w:szCs w:val="20"/>
              </w:rPr>
              <w:t>海洋委員會</w:t>
            </w:r>
            <w:r w:rsidRPr="00E22C4D">
              <w:rPr>
                <w:rFonts w:hint="eastAsia"/>
                <w:sz w:val="20"/>
                <w:szCs w:val="20"/>
              </w:rPr>
              <w:t xml:space="preserve"> (C)</w:t>
            </w:r>
            <w:r w:rsidRPr="00E22C4D">
              <w:rPr>
                <w:rFonts w:hint="eastAsia"/>
                <w:sz w:val="20"/>
                <w:szCs w:val="20"/>
              </w:rPr>
              <w:t>漁業署</w:t>
            </w:r>
            <w:r w:rsidRPr="00E22C4D">
              <w:rPr>
                <w:rFonts w:hint="eastAsia"/>
                <w:sz w:val="20"/>
                <w:szCs w:val="20"/>
              </w:rPr>
              <w:t xml:space="preserve"> (D)</w:t>
            </w:r>
            <w:r w:rsidRPr="00E22C4D">
              <w:rPr>
                <w:rFonts w:hint="eastAsia"/>
                <w:sz w:val="20"/>
                <w:szCs w:val="20"/>
              </w:rPr>
              <w:t>國家安全會議</w:t>
            </w:r>
          </w:p>
        </w:tc>
        <w:tc>
          <w:tcPr>
            <w:tcW w:w="567" w:type="dxa"/>
            <w:vAlign w:val="center"/>
          </w:tcPr>
          <w:p w14:paraId="76F8A733" w14:textId="77777777" w:rsidR="00302A4E" w:rsidRPr="001F140C" w:rsidRDefault="00302A4E" w:rsidP="00302A4E">
            <w:pPr>
              <w:spacing w:line="240" w:lineRule="exact"/>
              <w:rPr>
                <w:rFonts w:asciiTheme="minorEastAsia" w:hAnsiTheme="minorEastAsia"/>
                <w:sz w:val="16"/>
                <w:szCs w:val="16"/>
              </w:rPr>
            </w:pPr>
          </w:p>
        </w:tc>
      </w:tr>
      <w:tr w:rsidR="00302A4E" w:rsidRPr="001F140C" w14:paraId="49B188C7" w14:textId="77777777" w:rsidTr="00DE7DC3">
        <w:tc>
          <w:tcPr>
            <w:tcW w:w="993" w:type="dxa"/>
            <w:vAlign w:val="center"/>
          </w:tcPr>
          <w:p w14:paraId="5FA8EF75" w14:textId="77777777" w:rsidR="00302A4E" w:rsidRPr="001F140C" w:rsidRDefault="00302A4E" w:rsidP="00302A4E">
            <w:pPr>
              <w:spacing w:line="240" w:lineRule="exact"/>
              <w:jc w:val="center"/>
              <w:rPr>
                <w:rFonts w:asciiTheme="minorEastAsia" w:hAnsiTheme="minorEastAsia"/>
                <w:sz w:val="20"/>
                <w:szCs w:val="20"/>
              </w:rPr>
            </w:pPr>
          </w:p>
        </w:tc>
        <w:tc>
          <w:tcPr>
            <w:tcW w:w="9497" w:type="dxa"/>
          </w:tcPr>
          <w:tbl>
            <w:tblPr>
              <w:tblStyle w:val="a3"/>
              <w:tblpPr w:leftFromText="180" w:rightFromText="180" w:vertAnchor="text" w:horzAnchor="margin" w:tblpXSpec="center" w:tblpY="-108"/>
              <w:tblOverlap w:val="never"/>
              <w:tblW w:w="0" w:type="auto"/>
              <w:tblLayout w:type="fixed"/>
              <w:tblLook w:val="04A0" w:firstRow="1" w:lastRow="0" w:firstColumn="1" w:lastColumn="0" w:noHBand="0" w:noVBand="1"/>
            </w:tblPr>
            <w:tblGrid>
              <w:gridCol w:w="3686"/>
              <w:gridCol w:w="4111"/>
            </w:tblGrid>
            <w:tr w:rsidR="00A375EA" w14:paraId="42538847" w14:textId="77777777" w:rsidTr="00A375EA">
              <w:tc>
                <w:tcPr>
                  <w:tcW w:w="3686" w:type="dxa"/>
                </w:tcPr>
                <w:p w14:paraId="4468E553" w14:textId="77777777" w:rsidR="00A375EA" w:rsidRDefault="00A375EA" w:rsidP="00A375EA">
                  <w:pPr>
                    <w:spacing w:line="240" w:lineRule="exact"/>
                    <w:rPr>
                      <w:rFonts w:asciiTheme="minorEastAsia" w:hAnsiTheme="minorEastAsia"/>
                      <w:sz w:val="20"/>
                      <w:szCs w:val="20"/>
                    </w:rPr>
                  </w:pPr>
                  <w:r w:rsidRPr="00AE5857">
                    <w:rPr>
                      <w:rFonts w:asciiTheme="minorEastAsia" w:hAnsiTheme="minorEastAsia" w:hint="eastAsia"/>
                      <w:sz w:val="20"/>
                      <w:szCs w:val="20"/>
                    </w:rPr>
                    <w:t>院(一級機關)→</w:t>
                  </w:r>
                </w:p>
                <w:p w14:paraId="07327E24" w14:textId="77777777" w:rsidR="00A375EA" w:rsidRDefault="00A375EA" w:rsidP="00A375EA">
                  <w:pPr>
                    <w:spacing w:line="240" w:lineRule="exact"/>
                    <w:rPr>
                      <w:rFonts w:asciiTheme="minorEastAsia" w:hAnsiTheme="minorEastAsia"/>
                      <w:sz w:val="20"/>
                      <w:szCs w:val="20"/>
                    </w:rPr>
                  </w:pPr>
                  <w:r w:rsidRPr="00AE5857">
                    <w:rPr>
                      <w:rFonts w:asciiTheme="minorEastAsia" w:hAnsiTheme="minorEastAsia" w:hint="eastAsia"/>
                      <w:sz w:val="20"/>
                      <w:szCs w:val="20"/>
                    </w:rPr>
                    <w:t>部(二級機關)、</w:t>
                  </w:r>
                </w:p>
                <w:p w14:paraId="371DEE84" w14:textId="77777777" w:rsidR="00A375EA" w:rsidRDefault="00A375EA" w:rsidP="00A375EA">
                  <w:pPr>
                    <w:spacing w:line="240" w:lineRule="exact"/>
                    <w:rPr>
                      <w:rFonts w:asciiTheme="minorEastAsia" w:hAnsiTheme="minorEastAsia"/>
                      <w:sz w:val="20"/>
                      <w:szCs w:val="20"/>
                    </w:rPr>
                  </w:pPr>
                  <w:r w:rsidRPr="00AE5857">
                    <w:rPr>
                      <w:rFonts w:asciiTheme="minorEastAsia" w:hAnsiTheme="minorEastAsia" w:hint="eastAsia"/>
                      <w:sz w:val="20"/>
                      <w:szCs w:val="20"/>
                    </w:rPr>
                    <w:t>委員會(二級機關或獨立機關)→</w:t>
                  </w:r>
                </w:p>
                <w:p w14:paraId="125403B7" w14:textId="77777777" w:rsidR="00A375EA" w:rsidRDefault="00A375EA" w:rsidP="00A375EA">
                  <w:pPr>
                    <w:spacing w:line="240" w:lineRule="exact"/>
                    <w:rPr>
                      <w:rFonts w:asciiTheme="minorEastAsia" w:hAnsiTheme="minorEastAsia"/>
                      <w:sz w:val="20"/>
                      <w:szCs w:val="20"/>
                    </w:rPr>
                  </w:pPr>
                  <w:r w:rsidRPr="00AE5857">
                    <w:rPr>
                      <w:rFonts w:asciiTheme="minorEastAsia" w:hAnsiTheme="minorEastAsia" w:hint="eastAsia"/>
                      <w:sz w:val="20"/>
                      <w:szCs w:val="20"/>
                    </w:rPr>
                    <w:t>署、局(三級機關)、</w:t>
                  </w:r>
                </w:p>
                <w:p w14:paraId="152A3F91" w14:textId="199FE3B0" w:rsidR="00A375EA" w:rsidRPr="00A375EA" w:rsidRDefault="00A375EA" w:rsidP="00A375EA">
                  <w:pPr>
                    <w:spacing w:line="240" w:lineRule="exact"/>
                    <w:rPr>
                      <w:rFonts w:asciiTheme="minorEastAsia" w:hAnsiTheme="minorEastAsia"/>
                      <w:sz w:val="20"/>
                      <w:szCs w:val="20"/>
                    </w:rPr>
                  </w:pPr>
                  <w:r w:rsidRPr="00AE5857">
                    <w:rPr>
                      <w:rFonts w:asciiTheme="minorEastAsia" w:hAnsiTheme="minorEastAsia" w:hint="eastAsia"/>
                      <w:sz w:val="20"/>
                      <w:szCs w:val="20"/>
                    </w:rPr>
                    <w:t>分署、分局(四級機關</w:t>
                  </w:r>
                  <w:r>
                    <w:rPr>
                      <w:rFonts w:asciiTheme="minorEastAsia" w:hAnsiTheme="minorEastAsia" w:hint="eastAsia"/>
                      <w:sz w:val="20"/>
                      <w:szCs w:val="20"/>
                    </w:rPr>
                    <w:t>)</w:t>
                  </w:r>
                </w:p>
              </w:tc>
              <w:tc>
                <w:tcPr>
                  <w:tcW w:w="4111" w:type="dxa"/>
                </w:tcPr>
                <w:p w14:paraId="10D5543A" w14:textId="77777777" w:rsidR="00A375EA" w:rsidRPr="00AE5857" w:rsidRDefault="00A375EA" w:rsidP="00A375EA">
                  <w:pPr>
                    <w:spacing w:line="240" w:lineRule="exact"/>
                    <w:ind w:leftChars="300" w:left="720"/>
                    <w:rPr>
                      <w:rFonts w:asciiTheme="minorEastAsia" w:hAnsiTheme="minorEastAsia"/>
                      <w:sz w:val="20"/>
                      <w:szCs w:val="20"/>
                    </w:rPr>
                  </w:pPr>
                  <w:r w:rsidRPr="00AE5857">
                    <w:rPr>
                      <w:rFonts w:asciiTheme="minorEastAsia" w:hAnsiTheme="minorEastAsia" w:hint="eastAsia"/>
                      <w:sz w:val="20"/>
                      <w:szCs w:val="20"/>
                    </w:rPr>
                    <w:t>一級</w:t>
                  </w:r>
                  <w:r>
                    <w:rPr>
                      <w:rFonts w:asciiTheme="minorEastAsia" w:hAnsiTheme="minorEastAsia" w:hint="eastAsia"/>
                      <w:sz w:val="20"/>
                      <w:szCs w:val="20"/>
                    </w:rPr>
                    <w:t xml:space="preserve">          </w:t>
                  </w:r>
                  <w:r w:rsidRPr="00AE5857">
                    <w:rPr>
                      <w:rFonts w:asciiTheme="minorEastAsia" w:hAnsiTheme="minorEastAsia" w:hint="eastAsia"/>
                      <w:sz w:val="20"/>
                      <w:szCs w:val="20"/>
                    </w:rPr>
                    <w:t>：院</w:t>
                  </w:r>
                </w:p>
                <w:p w14:paraId="630CF189" w14:textId="77777777" w:rsidR="00A375EA" w:rsidRPr="00AE5857" w:rsidRDefault="00A375EA" w:rsidP="00A375EA">
                  <w:pPr>
                    <w:spacing w:line="240" w:lineRule="exact"/>
                    <w:ind w:leftChars="300" w:left="720"/>
                    <w:rPr>
                      <w:rFonts w:asciiTheme="minorEastAsia" w:hAnsiTheme="minorEastAsia"/>
                      <w:sz w:val="20"/>
                      <w:szCs w:val="20"/>
                    </w:rPr>
                  </w:pPr>
                  <w:r w:rsidRPr="00AE5857">
                    <w:rPr>
                      <w:rFonts w:asciiTheme="minorEastAsia" w:hAnsiTheme="minorEastAsia" w:hint="eastAsia"/>
                      <w:sz w:val="20"/>
                      <w:szCs w:val="20"/>
                    </w:rPr>
                    <w:t>二級</w:t>
                  </w:r>
                  <w:r>
                    <w:rPr>
                      <w:rFonts w:asciiTheme="minorEastAsia" w:hAnsiTheme="minorEastAsia" w:hint="eastAsia"/>
                      <w:sz w:val="20"/>
                      <w:szCs w:val="20"/>
                    </w:rPr>
                    <w:t xml:space="preserve">          </w:t>
                  </w:r>
                  <w:r w:rsidRPr="00AE5857">
                    <w:rPr>
                      <w:rFonts w:asciiTheme="minorEastAsia" w:hAnsiTheme="minorEastAsia" w:hint="eastAsia"/>
                      <w:sz w:val="20"/>
                      <w:szCs w:val="20"/>
                    </w:rPr>
                    <w:t>：部</w:t>
                  </w:r>
                </w:p>
                <w:p w14:paraId="029B0504" w14:textId="77777777" w:rsidR="00A375EA" w:rsidRPr="00AE5857" w:rsidRDefault="00A375EA" w:rsidP="00A375EA">
                  <w:pPr>
                    <w:spacing w:line="240" w:lineRule="exact"/>
                    <w:ind w:leftChars="300" w:left="720"/>
                    <w:rPr>
                      <w:rFonts w:asciiTheme="minorEastAsia" w:hAnsiTheme="minorEastAsia"/>
                      <w:sz w:val="20"/>
                      <w:szCs w:val="20"/>
                    </w:rPr>
                  </w:pPr>
                  <w:r w:rsidRPr="00AE5857">
                    <w:rPr>
                      <w:rFonts w:asciiTheme="minorEastAsia" w:hAnsiTheme="minorEastAsia" w:hint="eastAsia"/>
                      <w:sz w:val="20"/>
                      <w:szCs w:val="20"/>
                    </w:rPr>
                    <w:t>二級或獨立機關：委員會</w:t>
                  </w:r>
                </w:p>
                <w:p w14:paraId="101C21AE" w14:textId="77777777" w:rsidR="00A375EA" w:rsidRPr="00AE5857" w:rsidRDefault="00A375EA" w:rsidP="00A375EA">
                  <w:pPr>
                    <w:spacing w:line="240" w:lineRule="exact"/>
                    <w:ind w:leftChars="300" w:left="720"/>
                    <w:rPr>
                      <w:rFonts w:asciiTheme="minorEastAsia" w:hAnsiTheme="minorEastAsia"/>
                      <w:sz w:val="20"/>
                      <w:szCs w:val="20"/>
                    </w:rPr>
                  </w:pPr>
                  <w:r w:rsidRPr="00AE5857">
                    <w:rPr>
                      <w:rFonts w:asciiTheme="minorEastAsia" w:hAnsiTheme="minorEastAsia" w:hint="eastAsia"/>
                      <w:sz w:val="20"/>
                      <w:szCs w:val="20"/>
                    </w:rPr>
                    <w:t>三級</w:t>
                  </w:r>
                  <w:r>
                    <w:rPr>
                      <w:rFonts w:asciiTheme="minorEastAsia" w:hAnsiTheme="minorEastAsia" w:hint="eastAsia"/>
                      <w:sz w:val="20"/>
                      <w:szCs w:val="20"/>
                    </w:rPr>
                    <w:t xml:space="preserve">          </w:t>
                  </w:r>
                  <w:r w:rsidRPr="00AE5857">
                    <w:rPr>
                      <w:rFonts w:asciiTheme="minorEastAsia" w:hAnsiTheme="minorEastAsia" w:hint="eastAsia"/>
                      <w:sz w:val="20"/>
                      <w:szCs w:val="20"/>
                    </w:rPr>
                    <w:t>：署、局</w:t>
                  </w:r>
                </w:p>
                <w:p w14:paraId="2244BEAC" w14:textId="77777777" w:rsidR="00A375EA" w:rsidRDefault="00A375EA" w:rsidP="00A375EA">
                  <w:pPr>
                    <w:spacing w:line="240" w:lineRule="exact"/>
                    <w:ind w:firstLineChars="350" w:firstLine="700"/>
                    <w:rPr>
                      <w:rFonts w:asciiTheme="minorEastAsia" w:hAnsiTheme="minorEastAsia"/>
                      <w:sz w:val="20"/>
                      <w:szCs w:val="20"/>
                    </w:rPr>
                  </w:pPr>
                  <w:r w:rsidRPr="00AE5857">
                    <w:rPr>
                      <w:rFonts w:asciiTheme="minorEastAsia" w:hAnsiTheme="minorEastAsia" w:hint="eastAsia"/>
                      <w:sz w:val="20"/>
                      <w:szCs w:val="20"/>
                    </w:rPr>
                    <w:t>四級</w:t>
                  </w:r>
                  <w:r>
                    <w:rPr>
                      <w:rFonts w:asciiTheme="minorEastAsia" w:hAnsiTheme="minorEastAsia" w:hint="eastAsia"/>
                      <w:sz w:val="20"/>
                      <w:szCs w:val="20"/>
                    </w:rPr>
                    <w:t xml:space="preserve">          </w:t>
                  </w:r>
                  <w:r w:rsidRPr="00AE5857">
                    <w:rPr>
                      <w:rFonts w:asciiTheme="minorEastAsia" w:hAnsiTheme="minorEastAsia" w:hint="eastAsia"/>
                      <w:sz w:val="20"/>
                      <w:szCs w:val="20"/>
                    </w:rPr>
                    <w:t>：分屬、分局</w:t>
                  </w:r>
                  <w:r>
                    <w:rPr>
                      <w:rFonts w:asciiTheme="minorEastAsia" w:hAnsiTheme="minorEastAsia"/>
                      <w:sz w:val="20"/>
                      <w:szCs w:val="20"/>
                    </w:rPr>
                    <w:tab/>
                  </w:r>
                </w:p>
              </w:tc>
            </w:tr>
          </w:tbl>
          <w:p w14:paraId="34110502" w14:textId="63B89EDF" w:rsidR="00A375EA" w:rsidRDefault="00A375EA" w:rsidP="00AE5857">
            <w:pPr>
              <w:spacing w:line="240" w:lineRule="exac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p w14:paraId="6EF73843" w14:textId="648D726F" w:rsidR="00302A4E" w:rsidRPr="001F140C" w:rsidRDefault="00302A4E" w:rsidP="00A375EA">
            <w:pPr>
              <w:tabs>
                <w:tab w:val="left" w:pos="2830"/>
              </w:tabs>
              <w:spacing w:line="240" w:lineRule="exact"/>
              <w:rPr>
                <w:rFonts w:asciiTheme="minorEastAsia" w:hAnsiTheme="minorEastAsia"/>
                <w:sz w:val="20"/>
                <w:szCs w:val="20"/>
              </w:rPr>
            </w:pPr>
          </w:p>
        </w:tc>
        <w:tc>
          <w:tcPr>
            <w:tcW w:w="567" w:type="dxa"/>
            <w:vAlign w:val="center"/>
          </w:tcPr>
          <w:p w14:paraId="1D365D99" w14:textId="77777777" w:rsidR="00302A4E" w:rsidRPr="001F140C" w:rsidRDefault="00302A4E" w:rsidP="00302A4E">
            <w:pPr>
              <w:spacing w:line="240" w:lineRule="exact"/>
              <w:rPr>
                <w:rFonts w:asciiTheme="minorEastAsia" w:hAnsiTheme="minorEastAsia"/>
                <w:sz w:val="16"/>
                <w:szCs w:val="16"/>
              </w:rPr>
            </w:pPr>
          </w:p>
        </w:tc>
      </w:tr>
      <w:tr w:rsidR="00302A4E" w:rsidRPr="001F140C" w14:paraId="7AD0DB3B" w14:textId="77777777" w:rsidTr="00DE7DC3">
        <w:tc>
          <w:tcPr>
            <w:tcW w:w="993" w:type="dxa"/>
            <w:vAlign w:val="center"/>
          </w:tcPr>
          <w:p w14:paraId="3AD91E19" w14:textId="77777777" w:rsidR="00302A4E" w:rsidRPr="001F140C" w:rsidRDefault="00302A4E" w:rsidP="00302A4E">
            <w:pPr>
              <w:spacing w:line="240" w:lineRule="exact"/>
              <w:jc w:val="center"/>
              <w:rPr>
                <w:rFonts w:asciiTheme="minorEastAsia" w:hAnsiTheme="minorEastAsia"/>
                <w:sz w:val="20"/>
                <w:szCs w:val="20"/>
              </w:rPr>
            </w:pPr>
          </w:p>
        </w:tc>
        <w:tc>
          <w:tcPr>
            <w:tcW w:w="9497" w:type="dxa"/>
          </w:tcPr>
          <w:p w14:paraId="36647CD3" w14:textId="77777777" w:rsidR="00302A4E" w:rsidRPr="001F140C" w:rsidRDefault="00302A4E" w:rsidP="00302A4E">
            <w:pPr>
              <w:spacing w:line="240" w:lineRule="exact"/>
              <w:rPr>
                <w:rFonts w:asciiTheme="minorEastAsia" w:hAnsiTheme="minorEastAsia"/>
                <w:sz w:val="20"/>
                <w:szCs w:val="20"/>
              </w:rPr>
            </w:pPr>
          </w:p>
        </w:tc>
        <w:tc>
          <w:tcPr>
            <w:tcW w:w="567" w:type="dxa"/>
            <w:vAlign w:val="center"/>
          </w:tcPr>
          <w:p w14:paraId="48157907" w14:textId="77777777" w:rsidR="00302A4E" w:rsidRPr="001F140C" w:rsidRDefault="00302A4E" w:rsidP="00302A4E">
            <w:pPr>
              <w:spacing w:line="240" w:lineRule="exact"/>
              <w:rPr>
                <w:rFonts w:asciiTheme="minorEastAsia" w:hAnsiTheme="minorEastAsia"/>
                <w:sz w:val="16"/>
                <w:szCs w:val="16"/>
              </w:rPr>
            </w:pPr>
          </w:p>
        </w:tc>
      </w:tr>
      <w:tr w:rsidR="00302A4E" w:rsidRPr="00C33694" w14:paraId="2D1A28F8" w14:textId="77777777" w:rsidTr="00DE7DC3">
        <w:tc>
          <w:tcPr>
            <w:tcW w:w="993" w:type="dxa"/>
            <w:vAlign w:val="center"/>
          </w:tcPr>
          <w:p w14:paraId="3977508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行政4-</w:t>
            </w:r>
            <w:r w:rsidRPr="00C33694">
              <w:rPr>
                <w:rFonts w:asciiTheme="minorEastAsia" w:hAnsiTheme="minorEastAsia"/>
                <w:b/>
                <w:sz w:val="20"/>
                <w:szCs w:val="20"/>
                <w:highlight w:val="yellow"/>
              </w:rPr>
              <w:t>2</w:t>
            </w:r>
          </w:p>
        </w:tc>
        <w:tc>
          <w:tcPr>
            <w:tcW w:w="9497" w:type="dxa"/>
          </w:tcPr>
          <w:p w14:paraId="3159530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管轄</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275</w:t>
            </w:r>
          </w:p>
        </w:tc>
        <w:tc>
          <w:tcPr>
            <w:tcW w:w="567" w:type="dxa"/>
            <w:vAlign w:val="center"/>
          </w:tcPr>
          <w:p w14:paraId="4AD3741C" w14:textId="77777777" w:rsidR="00302A4E" w:rsidRPr="00C33694" w:rsidRDefault="00302A4E" w:rsidP="00302A4E">
            <w:pPr>
              <w:spacing w:line="240" w:lineRule="exact"/>
              <w:rPr>
                <w:rFonts w:asciiTheme="minorEastAsia" w:hAnsiTheme="minorEastAsia"/>
                <w:b/>
                <w:sz w:val="16"/>
                <w:szCs w:val="16"/>
              </w:rPr>
            </w:pPr>
          </w:p>
        </w:tc>
      </w:tr>
      <w:tr w:rsidR="00302A4E" w:rsidRPr="006E39E3" w14:paraId="56D7A19C" w14:textId="77777777" w:rsidTr="00DE7DC3">
        <w:tc>
          <w:tcPr>
            <w:tcW w:w="993" w:type="dxa"/>
            <w:vAlign w:val="center"/>
          </w:tcPr>
          <w:p w14:paraId="5FA280EB" w14:textId="6B017777" w:rsidR="00302A4E" w:rsidRPr="006E39E3" w:rsidRDefault="00302A4E" w:rsidP="00302A4E">
            <w:pPr>
              <w:spacing w:line="240" w:lineRule="exact"/>
              <w:jc w:val="center"/>
              <w:rPr>
                <w:rFonts w:asciiTheme="minorEastAsia" w:hAnsiTheme="minorEastAsia"/>
                <w:sz w:val="20"/>
                <w:szCs w:val="20"/>
              </w:rPr>
            </w:pPr>
            <w:r w:rsidRPr="00E22C4D">
              <w:rPr>
                <w:sz w:val="20"/>
                <w:szCs w:val="20"/>
              </w:rPr>
              <w:t>106(A)</w:t>
            </w:r>
          </w:p>
        </w:tc>
        <w:tc>
          <w:tcPr>
            <w:tcW w:w="9497" w:type="dxa"/>
          </w:tcPr>
          <w:p w14:paraId="3250FD54" w14:textId="77777777" w:rsidR="00302A4E" w:rsidRDefault="00302A4E" w:rsidP="00302A4E">
            <w:pPr>
              <w:spacing w:line="240" w:lineRule="exact"/>
              <w:rPr>
                <w:sz w:val="20"/>
                <w:szCs w:val="20"/>
              </w:rPr>
            </w:pPr>
            <w:r w:rsidRPr="00E22C4D">
              <w:rPr>
                <w:sz w:val="20"/>
                <w:szCs w:val="20"/>
              </w:rPr>
              <w:t xml:space="preserve">42. </w:t>
            </w:r>
            <w:r w:rsidRPr="00E22C4D">
              <w:rPr>
                <w:rFonts w:hint="eastAsia"/>
                <w:sz w:val="20"/>
                <w:szCs w:val="20"/>
              </w:rPr>
              <w:t>依《行政程序法》第</w:t>
            </w:r>
            <w:r w:rsidRPr="00E22C4D">
              <w:rPr>
                <w:sz w:val="20"/>
                <w:szCs w:val="20"/>
              </w:rPr>
              <w:t>15</w:t>
            </w:r>
            <w:r w:rsidRPr="00E22C4D">
              <w:rPr>
                <w:rFonts w:hint="eastAsia"/>
                <w:sz w:val="20"/>
                <w:szCs w:val="20"/>
              </w:rPr>
              <w:t>條規定，行政機關依法規將其權限之一部分，交由所屬下級機關</w:t>
            </w:r>
          </w:p>
          <w:p w14:paraId="78389481" w14:textId="6282E7DE" w:rsidR="00302A4E" w:rsidRPr="006E39E3" w:rsidRDefault="00302A4E" w:rsidP="00387E38">
            <w:pPr>
              <w:spacing w:line="240" w:lineRule="exact"/>
              <w:ind w:firstLineChars="200" w:firstLine="400"/>
              <w:jc w:val="right"/>
              <w:rPr>
                <w:sz w:val="20"/>
                <w:szCs w:val="20"/>
              </w:rPr>
            </w:pPr>
            <w:r w:rsidRPr="00E22C4D">
              <w:rPr>
                <w:rFonts w:hint="eastAsia"/>
                <w:sz w:val="20"/>
                <w:szCs w:val="20"/>
              </w:rPr>
              <w:t>執行者，係指下列何者？</w:t>
            </w:r>
            <w:r w:rsidRPr="00E22C4D">
              <w:rPr>
                <w:sz w:val="20"/>
                <w:szCs w:val="20"/>
              </w:rPr>
              <w:t xml:space="preserve"> </w:t>
            </w:r>
            <w:r>
              <w:rPr>
                <w:sz w:val="20"/>
                <w:szCs w:val="20"/>
              </w:rPr>
              <w:t xml:space="preserve">                              </w:t>
            </w:r>
            <w:r w:rsidR="000D5941">
              <w:rPr>
                <w:rFonts w:hint="eastAsia"/>
                <w:sz w:val="20"/>
                <w:szCs w:val="20"/>
              </w:rPr>
              <w:t xml:space="preserve">　</w:t>
            </w:r>
            <w:r w:rsidR="000D5941">
              <w:rPr>
                <w:sz w:val="20"/>
                <w:szCs w:val="20"/>
              </w:rPr>
              <w:t xml:space="preserve">　</w:t>
            </w:r>
            <w:r w:rsidR="000D5941">
              <w:rPr>
                <w:rFonts w:hint="eastAsia"/>
                <w:sz w:val="20"/>
                <w:szCs w:val="20"/>
              </w:rPr>
              <w:t xml:space="preserve">　</w:t>
            </w:r>
            <w:r>
              <w:rPr>
                <w:sz w:val="20"/>
                <w:szCs w:val="20"/>
              </w:rPr>
              <w:t xml:space="preserve"> </w:t>
            </w:r>
            <w:r w:rsidRPr="00E22C4D">
              <w:rPr>
                <w:sz w:val="20"/>
                <w:szCs w:val="20"/>
              </w:rPr>
              <w:t>(A)</w:t>
            </w:r>
            <w:r w:rsidRPr="00E22C4D">
              <w:rPr>
                <w:rFonts w:hint="eastAsia"/>
                <w:sz w:val="20"/>
                <w:szCs w:val="20"/>
              </w:rPr>
              <w:t>委任</w:t>
            </w:r>
            <w:r w:rsidRPr="00E22C4D">
              <w:rPr>
                <w:sz w:val="20"/>
                <w:szCs w:val="20"/>
              </w:rPr>
              <w:t xml:space="preserve"> (B)</w:t>
            </w:r>
            <w:r w:rsidRPr="00E22C4D">
              <w:rPr>
                <w:rFonts w:hint="eastAsia"/>
                <w:sz w:val="20"/>
                <w:szCs w:val="20"/>
              </w:rPr>
              <w:t>委託</w:t>
            </w:r>
            <w:r w:rsidRPr="00E22C4D">
              <w:rPr>
                <w:sz w:val="20"/>
                <w:szCs w:val="20"/>
              </w:rPr>
              <w:t xml:space="preserve"> (C)</w:t>
            </w:r>
            <w:r w:rsidRPr="00E22C4D">
              <w:rPr>
                <w:rFonts w:hint="eastAsia"/>
                <w:sz w:val="20"/>
                <w:szCs w:val="20"/>
              </w:rPr>
              <w:t>委辦</w:t>
            </w:r>
            <w:r w:rsidRPr="00E22C4D">
              <w:rPr>
                <w:sz w:val="20"/>
                <w:szCs w:val="20"/>
              </w:rPr>
              <w:t xml:space="preserve"> (D)</w:t>
            </w:r>
            <w:r w:rsidRPr="00E22C4D">
              <w:rPr>
                <w:rFonts w:hint="eastAsia"/>
                <w:sz w:val="20"/>
                <w:szCs w:val="20"/>
              </w:rPr>
              <w:t>協助</w:t>
            </w:r>
          </w:p>
        </w:tc>
        <w:tc>
          <w:tcPr>
            <w:tcW w:w="567" w:type="dxa"/>
            <w:vAlign w:val="center"/>
          </w:tcPr>
          <w:p w14:paraId="2DA6109A" w14:textId="77777777" w:rsidR="00302A4E" w:rsidRPr="006E39E3" w:rsidRDefault="00302A4E" w:rsidP="00302A4E">
            <w:pPr>
              <w:spacing w:line="240" w:lineRule="exact"/>
              <w:rPr>
                <w:rFonts w:asciiTheme="minorEastAsia" w:hAnsiTheme="minorEastAsia"/>
                <w:sz w:val="16"/>
                <w:szCs w:val="16"/>
              </w:rPr>
            </w:pPr>
          </w:p>
        </w:tc>
      </w:tr>
      <w:tr w:rsidR="00302A4E" w:rsidRPr="006E39E3" w14:paraId="6B3C62D1" w14:textId="77777777" w:rsidTr="00DE7DC3">
        <w:tc>
          <w:tcPr>
            <w:tcW w:w="993" w:type="dxa"/>
            <w:vAlign w:val="center"/>
          </w:tcPr>
          <w:p w14:paraId="38D4B0C7"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tbl>
            <w:tblPr>
              <w:tblStyle w:val="a3"/>
              <w:tblW w:w="0" w:type="auto"/>
              <w:tblInd w:w="595" w:type="dxa"/>
              <w:tblLayout w:type="fixed"/>
              <w:tblLook w:val="04A0" w:firstRow="1" w:lastRow="0" w:firstColumn="1" w:lastColumn="0" w:noHBand="0" w:noVBand="1"/>
            </w:tblPr>
            <w:tblGrid>
              <w:gridCol w:w="3119"/>
              <w:gridCol w:w="4678"/>
            </w:tblGrid>
            <w:tr w:rsidR="00302A4E" w14:paraId="4A21373B" w14:textId="77777777" w:rsidTr="002414D9">
              <w:tc>
                <w:tcPr>
                  <w:tcW w:w="3119" w:type="dxa"/>
                </w:tcPr>
                <w:p w14:paraId="11B20D12" w14:textId="77777777" w:rsidR="00302A4E" w:rsidRPr="002414D9" w:rsidRDefault="00302A4E" w:rsidP="00302A4E">
                  <w:pPr>
                    <w:spacing w:line="240" w:lineRule="exact"/>
                    <w:rPr>
                      <w:rFonts w:asciiTheme="minorEastAsia" w:hAnsiTheme="minorEastAsia"/>
                      <w:sz w:val="20"/>
                      <w:szCs w:val="20"/>
                    </w:rPr>
                  </w:pPr>
                  <w:r w:rsidRPr="002414D9">
                    <w:rPr>
                      <w:rFonts w:asciiTheme="minorEastAsia" w:hAnsiTheme="minorEastAsia" w:hint="eastAsia"/>
                      <w:sz w:val="20"/>
                      <w:szCs w:val="20"/>
                    </w:rPr>
                    <w:t>平行對平行：委託。同級拜託</w:t>
                  </w:r>
                </w:p>
                <w:p w14:paraId="76AC1F3D" w14:textId="77777777" w:rsidR="00302A4E" w:rsidRPr="002414D9" w:rsidRDefault="00302A4E" w:rsidP="00302A4E">
                  <w:pPr>
                    <w:spacing w:line="240" w:lineRule="exact"/>
                    <w:rPr>
                      <w:rFonts w:asciiTheme="minorEastAsia" w:hAnsiTheme="minorEastAsia"/>
                      <w:sz w:val="20"/>
                      <w:szCs w:val="20"/>
                    </w:rPr>
                  </w:pPr>
                  <w:r w:rsidRPr="002414D9">
                    <w:rPr>
                      <w:rFonts w:asciiTheme="minorEastAsia" w:hAnsiTheme="minorEastAsia" w:hint="eastAsia"/>
                      <w:sz w:val="20"/>
                      <w:szCs w:val="20"/>
                    </w:rPr>
                    <w:t>上級對下級：委任。分派任務</w:t>
                  </w:r>
                </w:p>
                <w:p w14:paraId="5506100C" w14:textId="18AE18C4" w:rsidR="00302A4E" w:rsidRPr="002414D9" w:rsidRDefault="00302A4E" w:rsidP="00302A4E">
                  <w:pPr>
                    <w:spacing w:line="240" w:lineRule="exact"/>
                    <w:rPr>
                      <w:rFonts w:asciiTheme="minorEastAsia" w:hAnsiTheme="minorEastAsia"/>
                      <w:sz w:val="20"/>
                      <w:szCs w:val="20"/>
                    </w:rPr>
                  </w:pPr>
                  <w:r w:rsidRPr="002414D9">
                    <w:rPr>
                      <w:rFonts w:asciiTheme="minorEastAsia" w:hAnsiTheme="minorEastAsia" w:hint="eastAsia"/>
                      <w:sz w:val="20"/>
                      <w:szCs w:val="20"/>
                    </w:rPr>
                    <w:t>中央對地方：委辦。地方辦理</w:t>
                  </w:r>
                </w:p>
              </w:tc>
              <w:tc>
                <w:tcPr>
                  <w:tcW w:w="4678" w:type="dxa"/>
                </w:tcPr>
                <w:p w14:paraId="3B4214D6" w14:textId="77777777" w:rsidR="00302A4E" w:rsidRPr="002414D9" w:rsidRDefault="00302A4E" w:rsidP="00302A4E">
                  <w:pPr>
                    <w:spacing w:line="240" w:lineRule="exact"/>
                    <w:rPr>
                      <w:rFonts w:asciiTheme="minorEastAsia" w:hAnsiTheme="minorEastAsia"/>
                      <w:sz w:val="20"/>
                      <w:szCs w:val="20"/>
                    </w:rPr>
                  </w:pPr>
                  <w:r w:rsidRPr="002414D9">
                    <w:rPr>
                      <w:rFonts w:asciiTheme="minorEastAsia" w:hAnsiTheme="minorEastAsia" w:hint="eastAsia"/>
                      <w:sz w:val="20"/>
                      <w:szCs w:val="20"/>
                    </w:rPr>
                    <w:t>委任：委由上級對下級，訴願由受委任機關。</w:t>
                  </w:r>
                </w:p>
                <w:p w14:paraId="71262610" w14:textId="77777777" w:rsidR="00302A4E" w:rsidRPr="002414D9" w:rsidRDefault="00302A4E" w:rsidP="00302A4E">
                  <w:pPr>
                    <w:spacing w:line="240" w:lineRule="exact"/>
                    <w:rPr>
                      <w:rFonts w:asciiTheme="minorEastAsia" w:hAnsiTheme="minorEastAsia"/>
                      <w:sz w:val="20"/>
                      <w:szCs w:val="20"/>
                    </w:rPr>
                  </w:pPr>
                  <w:r w:rsidRPr="002414D9">
                    <w:rPr>
                      <w:rFonts w:asciiTheme="minorEastAsia" w:hAnsiTheme="minorEastAsia" w:hint="eastAsia"/>
                      <w:sz w:val="20"/>
                      <w:szCs w:val="20"/>
                    </w:rPr>
                    <w:t>委託：委由無隸屬關係，訴願由原委託機關。</w:t>
                  </w:r>
                </w:p>
                <w:p w14:paraId="64A286FB" w14:textId="56EA1696" w:rsidR="00302A4E" w:rsidRDefault="00302A4E" w:rsidP="00302A4E">
                  <w:pPr>
                    <w:tabs>
                      <w:tab w:val="left" w:pos="1739"/>
                    </w:tabs>
                    <w:spacing w:line="240" w:lineRule="exact"/>
                    <w:rPr>
                      <w:rFonts w:asciiTheme="minorEastAsia" w:hAnsiTheme="minorEastAsia"/>
                      <w:sz w:val="20"/>
                      <w:szCs w:val="20"/>
                    </w:rPr>
                  </w:pPr>
                  <w:r w:rsidRPr="002414D9">
                    <w:rPr>
                      <w:rFonts w:asciiTheme="minorEastAsia" w:hAnsiTheme="minorEastAsia" w:hint="eastAsia"/>
                      <w:sz w:val="20"/>
                      <w:szCs w:val="20"/>
                    </w:rPr>
                    <w:t>委辦：委由自治團體</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，訴願由受委辦機關。</w:t>
                  </w:r>
                </w:p>
              </w:tc>
            </w:tr>
          </w:tbl>
          <w:p w14:paraId="528E9889" w14:textId="6B0E929F" w:rsidR="00302A4E" w:rsidRPr="006E39E3" w:rsidRDefault="00302A4E" w:rsidP="00302A4E">
            <w:pPr>
              <w:tabs>
                <w:tab w:val="left" w:pos="1739"/>
              </w:tabs>
              <w:spacing w:line="240" w:lineRule="exact"/>
              <w:rPr>
                <w:rFonts w:asciiTheme="minorEastAsia" w:hAnsiTheme="minorEastAsia"/>
                <w:sz w:val="20"/>
                <w:szCs w:val="20"/>
              </w:rPr>
            </w:pPr>
          </w:p>
        </w:tc>
        <w:tc>
          <w:tcPr>
            <w:tcW w:w="567" w:type="dxa"/>
            <w:vAlign w:val="center"/>
          </w:tcPr>
          <w:p w14:paraId="437E9C3B" w14:textId="77777777" w:rsidR="00302A4E" w:rsidRPr="006E39E3" w:rsidRDefault="00302A4E" w:rsidP="00302A4E">
            <w:pPr>
              <w:spacing w:line="240" w:lineRule="exact"/>
              <w:rPr>
                <w:rFonts w:asciiTheme="minorEastAsia" w:hAnsiTheme="minorEastAsia"/>
                <w:sz w:val="16"/>
                <w:szCs w:val="16"/>
              </w:rPr>
            </w:pPr>
          </w:p>
        </w:tc>
      </w:tr>
      <w:tr w:rsidR="00302A4E" w:rsidRPr="006E39E3" w14:paraId="0D35CC0E" w14:textId="77777777" w:rsidTr="00DE7DC3">
        <w:tc>
          <w:tcPr>
            <w:tcW w:w="993" w:type="dxa"/>
            <w:vAlign w:val="center"/>
          </w:tcPr>
          <w:p w14:paraId="295FCA52"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018B6255" w14:textId="3E44A199" w:rsidR="00302A4E" w:rsidRPr="002414D9" w:rsidRDefault="00302A4E" w:rsidP="00302A4E">
            <w:pPr>
              <w:spacing w:line="240" w:lineRule="exact"/>
              <w:ind w:leftChars="100" w:left="240"/>
              <w:rPr>
                <w:rFonts w:asciiTheme="minorEastAsia" w:hAnsiTheme="minorEastAsia"/>
                <w:sz w:val="20"/>
                <w:szCs w:val="20"/>
              </w:rPr>
            </w:pPr>
            <w:r w:rsidRPr="002414D9">
              <w:rPr>
                <w:rFonts w:asciiTheme="minorEastAsia" w:hAnsiTheme="minorEastAsia" w:hint="eastAsia"/>
                <w:sz w:val="20"/>
                <w:szCs w:val="20"/>
              </w:rPr>
              <w:t xml:space="preserve">委任 - 有隸屬的上對下。ex </w:t>
            </w:r>
            <w:r w:rsidR="00015903">
              <w:rPr>
                <w:rFonts w:asciiTheme="minorEastAsia" w:hAnsiTheme="minorEastAsia" w:hint="eastAsia"/>
                <w:sz w:val="20"/>
                <w:szCs w:val="20"/>
              </w:rPr>
              <w:t>：</w:t>
            </w:r>
            <w:r w:rsidRPr="002414D9">
              <w:rPr>
                <w:rFonts w:asciiTheme="minorEastAsia" w:hAnsiTheme="minorEastAsia" w:hint="eastAsia"/>
                <w:sz w:val="20"/>
                <w:szCs w:val="20"/>
              </w:rPr>
              <w:t>行政院</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-&gt;內政部</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 訴願對象，下機關。</w:t>
            </w:r>
            <w:r w:rsidR="000D5941">
              <w:rPr>
                <w:rFonts w:asciiTheme="minorEastAsia" w:hAnsiTheme="minorEastAsia" w:hint="eastAsia"/>
                <w:sz w:val="20"/>
                <w:szCs w:val="20"/>
              </w:rPr>
              <w:t xml:space="preserve">  </w:t>
            </w:r>
            <w:r w:rsidR="000D5941">
              <w:rPr>
                <w:rFonts w:asciiTheme="minorEastAsia" w:hAnsiTheme="minorEastAsia"/>
                <w:sz w:val="20"/>
                <w:szCs w:val="20"/>
              </w:rPr>
              <w:t xml:space="preserve">  </w:t>
            </w:r>
            <w:r w:rsidRPr="002414D9">
              <w:rPr>
                <w:rFonts w:asciiTheme="minorEastAsia" w:hAnsiTheme="minorEastAsia" w:hint="eastAsia"/>
                <w:sz w:val="20"/>
                <w:szCs w:val="20"/>
              </w:rPr>
              <w:t>內政部</w:t>
            </w:r>
          </w:p>
          <w:p w14:paraId="75B6973F" w14:textId="057955D1" w:rsidR="00302A4E" w:rsidRPr="002414D9" w:rsidRDefault="00302A4E" w:rsidP="00302A4E">
            <w:pPr>
              <w:spacing w:line="240" w:lineRule="exact"/>
              <w:ind w:leftChars="100" w:left="240"/>
              <w:rPr>
                <w:rFonts w:asciiTheme="minorEastAsia" w:hAnsiTheme="minorEastAsia"/>
                <w:sz w:val="20"/>
                <w:szCs w:val="20"/>
              </w:rPr>
            </w:pPr>
            <w:r w:rsidRPr="002414D9">
              <w:rPr>
                <w:rFonts w:asciiTheme="minorEastAsia" w:hAnsiTheme="minorEastAsia" w:hint="eastAsia"/>
                <w:sz w:val="20"/>
                <w:szCs w:val="20"/>
              </w:rPr>
              <w:t>委託 - 同級平行機關。</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 xml:space="preserve">ex </w:t>
            </w:r>
            <w:r w:rsidR="00015903">
              <w:rPr>
                <w:rFonts w:asciiTheme="minorEastAsia" w:hAnsiTheme="minorEastAsia" w:hint="eastAsia"/>
                <w:sz w:val="20"/>
                <w:szCs w:val="20"/>
              </w:rPr>
              <w:t>：</w:t>
            </w:r>
            <w:r w:rsidRPr="002414D9">
              <w:rPr>
                <w:rFonts w:asciiTheme="minorEastAsia" w:hAnsiTheme="minorEastAsia" w:hint="eastAsia"/>
                <w:sz w:val="20"/>
                <w:szCs w:val="20"/>
              </w:rPr>
              <w:t>行政院</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-&gt;監察院</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訴願對象，原委託機關。行政院</w:t>
            </w:r>
          </w:p>
          <w:p w14:paraId="5AE16DCD" w14:textId="69F8423F" w:rsidR="00302A4E" w:rsidRPr="006E39E3" w:rsidRDefault="00302A4E" w:rsidP="00302A4E">
            <w:pPr>
              <w:spacing w:line="240" w:lineRule="exact"/>
              <w:ind w:leftChars="100" w:left="240"/>
              <w:rPr>
                <w:rFonts w:asciiTheme="minorEastAsia" w:hAnsiTheme="minorEastAsia"/>
                <w:sz w:val="20"/>
                <w:szCs w:val="20"/>
              </w:rPr>
            </w:pPr>
            <w:r w:rsidRPr="002414D9">
              <w:rPr>
                <w:rFonts w:asciiTheme="minorEastAsia" w:hAnsiTheme="minorEastAsia" w:hint="eastAsia"/>
                <w:sz w:val="20"/>
                <w:szCs w:val="20"/>
              </w:rPr>
              <w:t>委辦 - 中央對地方。</w:t>
            </w:r>
            <w:r w:rsidR="000D5941">
              <w:rPr>
                <w:rFonts w:asciiTheme="minorEastAsia" w:hAnsiTheme="minorEastAsia" w:hint="eastAsia"/>
                <w:sz w:val="20"/>
                <w:szCs w:val="20"/>
              </w:rPr>
              <w:t xml:space="preserve">　</w:t>
            </w:r>
            <w:r w:rsidR="000D5941">
              <w:rPr>
                <w:rFonts w:asciiTheme="minorEastAsia" w:hAnsiTheme="minorEastAsia"/>
                <w:sz w:val="20"/>
                <w:szCs w:val="20"/>
              </w:rPr>
              <w:t xml:space="preserve"> </w:t>
            </w:r>
            <w:r w:rsidRPr="002414D9">
              <w:rPr>
                <w:rFonts w:asciiTheme="minorEastAsia" w:hAnsiTheme="minorEastAsia" w:hint="eastAsia"/>
                <w:sz w:val="20"/>
                <w:szCs w:val="20"/>
              </w:rPr>
              <w:t xml:space="preserve"> ex </w:t>
            </w:r>
            <w:r w:rsidR="00015903">
              <w:rPr>
                <w:rFonts w:asciiTheme="minorEastAsia" w:hAnsiTheme="minorEastAsia" w:hint="eastAsia"/>
                <w:sz w:val="20"/>
                <w:szCs w:val="20"/>
              </w:rPr>
              <w:t>：</w:t>
            </w:r>
            <w:r w:rsidRPr="002414D9">
              <w:rPr>
                <w:rFonts w:asciiTheme="minorEastAsia" w:hAnsiTheme="minorEastAsia" w:hint="eastAsia"/>
                <w:sz w:val="20"/>
                <w:szCs w:val="20"/>
              </w:rPr>
              <w:t>中央政府-&gt;地方政府。訴願對象，下機關。</w:t>
            </w:r>
            <w:r w:rsidR="000D5941">
              <w:rPr>
                <w:rFonts w:asciiTheme="minorEastAsia" w:hAnsiTheme="minorEastAsia" w:hint="eastAsia"/>
                <w:sz w:val="20"/>
                <w:szCs w:val="20"/>
              </w:rPr>
              <w:t xml:space="preserve">    </w:t>
            </w:r>
            <w:r w:rsidRPr="002414D9">
              <w:rPr>
                <w:rFonts w:asciiTheme="minorEastAsia" w:hAnsiTheme="minorEastAsia" w:hint="eastAsia"/>
                <w:sz w:val="20"/>
                <w:szCs w:val="20"/>
              </w:rPr>
              <w:t>地方政府</w:t>
            </w:r>
          </w:p>
        </w:tc>
        <w:tc>
          <w:tcPr>
            <w:tcW w:w="567" w:type="dxa"/>
            <w:vAlign w:val="center"/>
          </w:tcPr>
          <w:p w14:paraId="153E2C4A" w14:textId="77777777" w:rsidR="00302A4E" w:rsidRPr="006E39E3" w:rsidRDefault="00302A4E" w:rsidP="00302A4E">
            <w:pPr>
              <w:spacing w:line="240" w:lineRule="exact"/>
              <w:rPr>
                <w:rFonts w:asciiTheme="minorEastAsia" w:hAnsiTheme="minorEastAsia"/>
                <w:sz w:val="16"/>
                <w:szCs w:val="16"/>
              </w:rPr>
            </w:pPr>
          </w:p>
        </w:tc>
      </w:tr>
      <w:tr w:rsidR="00251D9B" w:rsidRPr="00C33694" w14:paraId="2547101C" w14:textId="77777777" w:rsidTr="00DE7DC3">
        <w:tc>
          <w:tcPr>
            <w:tcW w:w="993" w:type="dxa"/>
            <w:vAlign w:val="center"/>
          </w:tcPr>
          <w:p w14:paraId="42AF865E" w14:textId="77777777" w:rsidR="00251D9B" w:rsidRPr="00D4217D" w:rsidRDefault="00251D9B" w:rsidP="00302A4E">
            <w:pPr>
              <w:spacing w:line="240" w:lineRule="exact"/>
              <w:jc w:val="center"/>
              <w:rPr>
                <w:rFonts w:asciiTheme="minorEastAsia" w:hAnsiTheme="minorEastAsia"/>
                <w:b/>
                <w:sz w:val="20"/>
                <w:szCs w:val="20"/>
                <w:highlight w:val="cyan"/>
              </w:rPr>
            </w:pPr>
          </w:p>
        </w:tc>
        <w:tc>
          <w:tcPr>
            <w:tcW w:w="9497" w:type="dxa"/>
          </w:tcPr>
          <w:p w14:paraId="62C2913F" w14:textId="77777777" w:rsidR="00251D9B" w:rsidRPr="00D4217D" w:rsidRDefault="00251D9B" w:rsidP="00302A4E">
            <w:pPr>
              <w:spacing w:line="240" w:lineRule="exact"/>
              <w:rPr>
                <w:rFonts w:asciiTheme="minorEastAsia" w:hAnsiTheme="minorEastAsia"/>
                <w:b/>
                <w:sz w:val="20"/>
                <w:szCs w:val="20"/>
                <w:highlight w:val="cyan"/>
              </w:rPr>
            </w:pPr>
          </w:p>
        </w:tc>
        <w:tc>
          <w:tcPr>
            <w:tcW w:w="567" w:type="dxa"/>
            <w:vAlign w:val="center"/>
          </w:tcPr>
          <w:p w14:paraId="5D4B1A91" w14:textId="77777777" w:rsidR="00251D9B" w:rsidRPr="00C33694" w:rsidRDefault="00251D9B" w:rsidP="00302A4E">
            <w:pPr>
              <w:spacing w:line="240" w:lineRule="exact"/>
              <w:rPr>
                <w:rFonts w:asciiTheme="minorEastAsia" w:hAnsiTheme="minorEastAsia"/>
                <w:b/>
                <w:sz w:val="16"/>
                <w:szCs w:val="16"/>
              </w:rPr>
            </w:pPr>
          </w:p>
        </w:tc>
      </w:tr>
      <w:tr w:rsidR="00302A4E" w:rsidRPr="00C33694" w14:paraId="1D4A33DA" w14:textId="77777777" w:rsidTr="00DE7DC3">
        <w:tc>
          <w:tcPr>
            <w:tcW w:w="993" w:type="dxa"/>
            <w:vAlign w:val="center"/>
          </w:tcPr>
          <w:p w14:paraId="63E1FF43"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行政4-</w:t>
            </w:r>
            <w:r w:rsidRPr="00D4217D">
              <w:rPr>
                <w:rFonts w:asciiTheme="minorEastAsia" w:hAnsiTheme="minorEastAsia"/>
                <w:b/>
                <w:sz w:val="20"/>
                <w:szCs w:val="20"/>
                <w:highlight w:val="cyan"/>
              </w:rPr>
              <w:t>2</w:t>
            </w:r>
          </w:p>
        </w:tc>
        <w:tc>
          <w:tcPr>
            <w:tcW w:w="9497" w:type="dxa"/>
          </w:tcPr>
          <w:p w14:paraId="700AA6CC"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管轄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275</w:t>
            </w:r>
          </w:p>
        </w:tc>
        <w:tc>
          <w:tcPr>
            <w:tcW w:w="567" w:type="dxa"/>
            <w:vAlign w:val="center"/>
          </w:tcPr>
          <w:p w14:paraId="63ADCACE" w14:textId="77777777" w:rsidR="00302A4E" w:rsidRPr="00C33694" w:rsidRDefault="00302A4E" w:rsidP="00302A4E">
            <w:pPr>
              <w:spacing w:line="240" w:lineRule="exact"/>
              <w:rPr>
                <w:rFonts w:asciiTheme="minorEastAsia" w:hAnsiTheme="minorEastAsia"/>
                <w:b/>
                <w:sz w:val="16"/>
                <w:szCs w:val="16"/>
              </w:rPr>
            </w:pPr>
          </w:p>
        </w:tc>
      </w:tr>
      <w:tr w:rsidR="00302A4E" w:rsidRPr="006E39E3" w14:paraId="0A0E0F0A" w14:textId="77777777" w:rsidTr="00DE7DC3">
        <w:tc>
          <w:tcPr>
            <w:tcW w:w="993" w:type="dxa"/>
            <w:vAlign w:val="center"/>
          </w:tcPr>
          <w:p w14:paraId="7C990392" w14:textId="6809B733" w:rsidR="00302A4E" w:rsidRPr="006E39E3"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100(A)</w:t>
            </w:r>
          </w:p>
        </w:tc>
        <w:tc>
          <w:tcPr>
            <w:tcW w:w="9497" w:type="dxa"/>
          </w:tcPr>
          <w:p w14:paraId="57C61264" w14:textId="10C885BC" w:rsidR="00302A4E" w:rsidRDefault="00302A4E" w:rsidP="00302A4E">
            <w:pPr>
              <w:spacing w:line="240" w:lineRule="exact"/>
              <w:rPr>
                <w:sz w:val="20"/>
                <w:szCs w:val="20"/>
              </w:rPr>
            </w:pPr>
            <w:r w:rsidRPr="00E22C4D">
              <w:rPr>
                <w:rFonts w:hint="eastAsia"/>
                <w:sz w:val="20"/>
                <w:szCs w:val="20"/>
              </w:rPr>
              <w:t>54</w:t>
            </w:r>
            <w:r>
              <w:rPr>
                <w:rFonts w:hint="eastAsia"/>
                <w:sz w:val="20"/>
                <w:szCs w:val="20"/>
              </w:rPr>
              <w:t>.</w:t>
            </w:r>
            <w:r>
              <w:rPr>
                <w:sz w:val="20"/>
                <w:szCs w:val="20"/>
              </w:rPr>
              <w:t xml:space="preserve"> </w:t>
            </w:r>
            <w:r w:rsidRPr="00E22C4D">
              <w:rPr>
                <w:rFonts w:hint="eastAsia"/>
                <w:sz w:val="20"/>
                <w:szCs w:val="20"/>
              </w:rPr>
              <w:t>有隸屬關係之機關間管轄權之變動，上級機關將特定事項委由下級機關辦理者，稱為：</w:t>
            </w:r>
            <w:r w:rsidRPr="00E22C4D">
              <w:rPr>
                <w:rFonts w:hint="eastAsia"/>
                <w:sz w:val="20"/>
                <w:szCs w:val="20"/>
              </w:rPr>
              <w:t xml:space="preserve"> </w:t>
            </w:r>
          </w:p>
          <w:p w14:paraId="152B04C2" w14:textId="2C5FE529" w:rsidR="00302A4E" w:rsidRPr="006E39E3"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委任</w:t>
            </w:r>
            <w:r w:rsidRPr="00E22C4D">
              <w:rPr>
                <w:rFonts w:hint="eastAsia"/>
                <w:sz w:val="20"/>
                <w:szCs w:val="20"/>
              </w:rPr>
              <w:t xml:space="preserve"> (B)</w:t>
            </w:r>
            <w:r w:rsidRPr="00E22C4D">
              <w:rPr>
                <w:rFonts w:hint="eastAsia"/>
                <w:sz w:val="20"/>
                <w:szCs w:val="20"/>
              </w:rPr>
              <w:t>委託</w:t>
            </w:r>
            <w:r w:rsidRPr="00E22C4D">
              <w:rPr>
                <w:rFonts w:hint="eastAsia"/>
                <w:sz w:val="20"/>
                <w:szCs w:val="20"/>
              </w:rPr>
              <w:t xml:space="preserve"> (C)</w:t>
            </w:r>
            <w:r w:rsidRPr="00E22C4D">
              <w:rPr>
                <w:rFonts w:hint="eastAsia"/>
                <w:sz w:val="20"/>
                <w:szCs w:val="20"/>
              </w:rPr>
              <w:t>干預</w:t>
            </w:r>
            <w:r w:rsidRPr="00E22C4D">
              <w:rPr>
                <w:rFonts w:hint="eastAsia"/>
                <w:sz w:val="20"/>
                <w:szCs w:val="20"/>
              </w:rPr>
              <w:t xml:space="preserve"> (D)</w:t>
            </w:r>
            <w:r w:rsidRPr="00E22C4D">
              <w:rPr>
                <w:rFonts w:hint="eastAsia"/>
                <w:sz w:val="20"/>
                <w:szCs w:val="20"/>
              </w:rPr>
              <w:t>變更</w:t>
            </w:r>
            <w:r w:rsidRPr="00E22C4D">
              <w:rPr>
                <w:rFonts w:hint="eastAsia"/>
                <w:sz w:val="20"/>
                <w:szCs w:val="20"/>
              </w:rPr>
              <w:t xml:space="preserve"> </w:t>
            </w:r>
          </w:p>
        </w:tc>
        <w:tc>
          <w:tcPr>
            <w:tcW w:w="567" w:type="dxa"/>
            <w:vAlign w:val="center"/>
          </w:tcPr>
          <w:p w14:paraId="2E623EC0" w14:textId="77777777" w:rsidR="00302A4E" w:rsidRPr="006E39E3" w:rsidRDefault="00302A4E" w:rsidP="00302A4E">
            <w:pPr>
              <w:spacing w:line="240" w:lineRule="exact"/>
              <w:rPr>
                <w:rFonts w:asciiTheme="minorEastAsia" w:hAnsiTheme="minorEastAsia"/>
                <w:sz w:val="16"/>
                <w:szCs w:val="16"/>
              </w:rPr>
            </w:pPr>
          </w:p>
        </w:tc>
      </w:tr>
      <w:tr w:rsidR="004D4675" w:rsidRPr="006E39E3" w14:paraId="7849CFCA" w14:textId="77777777" w:rsidTr="00DE7DC3">
        <w:tc>
          <w:tcPr>
            <w:tcW w:w="993" w:type="dxa"/>
            <w:vAlign w:val="center"/>
          </w:tcPr>
          <w:p w14:paraId="2DF71851" w14:textId="77777777" w:rsidR="004D4675" w:rsidRPr="00E22C4D" w:rsidRDefault="004D4675" w:rsidP="00302A4E">
            <w:pPr>
              <w:spacing w:line="240" w:lineRule="exact"/>
              <w:jc w:val="center"/>
              <w:rPr>
                <w:sz w:val="20"/>
                <w:szCs w:val="20"/>
              </w:rPr>
            </w:pPr>
          </w:p>
        </w:tc>
        <w:tc>
          <w:tcPr>
            <w:tcW w:w="9497" w:type="dxa"/>
          </w:tcPr>
          <w:p w14:paraId="05C302A9" w14:textId="31CEDD44" w:rsidR="004D4675" w:rsidRPr="004D4675" w:rsidRDefault="004D4675" w:rsidP="000D5941">
            <w:pPr>
              <w:spacing w:line="240" w:lineRule="exact"/>
              <w:rPr>
                <w:sz w:val="20"/>
                <w:szCs w:val="20"/>
              </w:rPr>
            </w:pPr>
            <w:r w:rsidRPr="004D4675">
              <w:rPr>
                <w:rFonts w:hint="eastAsia"/>
                <w:sz w:val="20"/>
                <w:szCs w:val="20"/>
              </w:rPr>
              <w:t xml:space="preserve">(B) 18 </w:t>
            </w:r>
            <w:r w:rsidRPr="004D4675">
              <w:rPr>
                <w:rFonts w:hint="eastAsia"/>
                <w:sz w:val="20"/>
                <w:szCs w:val="20"/>
              </w:rPr>
              <w:t>無隸屬關係的行政機關間管轄權的變動，稱為：</w:t>
            </w:r>
            <w:r w:rsidR="000D5941">
              <w:rPr>
                <w:rFonts w:hint="eastAsia"/>
                <w:sz w:val="20"/>
                <w:szCs w:val="20"/>
              </w:rPr>
              <w:t xml:space="preserve">  </w:t>
            </w:r>
            <w:r w:rsidRPr="004D4675">
              <w:rPr>
                <w:rFonts w:hint="eastAsia"/>
                <w:sz w:val="20"/>
                <w:szCs w:val="20"/>
              </w:rPr>
              <w:t xml:space="preserve"> </w:t>
            </w:r>
            <w:r w:rsidR="000D5941">
              <w:rPr>
                <w:rFonts w:hint="eastAsia"/>
                <w:sz w:val="20"/>
                <w:szCs w:val="20"/>
              </w:rPr>
              <w:t xml:space="preserve"> </w:t>
            </w:r>
            <w:r w:rsidRPr="004D4675">
              <w:rPr>
                <w:rFonts w:hint="eastAsia"/>
                <w:sz w:val="20"/>
                <w:szCs w:val="20"/>
              </w:rPr>
              <w:t>(A)</w:t>
            </w:r>
            <w:r w:rsidRPr="004D4675">
              <w:rPr>
                <w:rFonts w:hint="eastAsia"/>
                <w:sz w:val="20"/>
                <w:szCs w:val="20"/>
              </w:rPr>
              <w:t>權限委任</w:t>
            </w:r>
            <w:r w:rsidRPr="004D4675">
              <w:rPr>
                <w:rFonts w:hint="eastAsia"/>
                <w:sz w:val="20"/>
                <w:szCs w:val="20"/>
              </w:rPr>
              <w:t xml:space="preserve"> (B)</w:t>
            </w:r>
            <w:r w:rsidRPr="004D4675">
              <w:rPr>
                <w:rFonts w:hint="eastAsia"/>
                <w:sz w:val="20"/>
                <w:szCs w:val="20"/>
              </w:rPr>
              <w:t>權限委託</w:t>
            </w:r>
            <w:r w:rsidRPr="004D4675">
              <w:rPr>
                <w:rFonts w:hint="eastAsia"/>
                <w:sz w:val="20"/>
                <w:szCs w:val="20"/>
              </w:rPr>
              <w:t xml:space="preserve"> (C)</w:t>
            </w:r>
            <w:r w:rsidRPr="004D4675">
              <w:rPr>
                <w:rFonts w:hint="eastAsia"/>
                <w:sz w:val="20"/>
                <w:szCs w:val="20"/>
              </w:rPr>
              <w:t>代理</w:t>
            </w:r>
            <w:r w:rsidRPr="004D4675">
              <w:rPr>
                <w:rFonts w:hint="eastAsia"/>
                <w:sz w:val="20"/>
                <w:szCs w:val="20"/>
              </w:rPr>
              <w:t xml:space="preserve"> (D)</w:t>
            </w:r>
            <w:r w:rsidRPr="004D4675">
              <w:rPr>
                <w:rFonts w:hint="eastAsia"/>
                <w:sz w:val="20"/>
                <w:szCs w:val="20"/>
              </w:rPr>
              <w:t>職務協助</w:t>
            </w:r>
          </w:p>
          <w:p w14:paraId="18985854" w14:textId="0D783085" w:rsidR="004D4675" w:rsidRPr="004D4675" w:rsidRDefault="004D4675" w:rsidP="004D4675">
            <w:pPr>
              <w:spacing w:line="240" w:lineRule="exact"/>
              <w:rPr>
                <w:sz w:val="20"/>
                <w:szCs w:val="20"/>
              </w:rPr>
            </w:pPr>
            <w:r w:rsidRPr="004D4675">
              <w:rPr>
                <w:rFonts w:hint="eastAsia"/>
                <w:sz w:val="20"/>
                <w:szCs w:val="20"/>
              </w:rPr>
              <w:t>委任→委任是上下隸屬機關或人員的授權關係（上委下任）</w:t>
            </w:r>
          </w:p>
          <w:p w14:paraId="2488820D" w14:textId="7681BF70" w:rsidR="004D4675" w:rsidRPr="004D4675" w:rsidRDefault="004D4675" w:rsidP="004D4675">
            <w:pPr>
              <w:spacing w:line="240" w:lineRule="exact"/>
              <w:rPr>
                <w:sz w:val="20"/>
                <w:szCs w:val="20"/>
              </w:rPr>
            </w:pPr>
            <w:r w:rsidRPr="004D4675">
              <w:rPr>
                <w:rFonts w:hint="eastAsia"/>
                <w:sz w:val="20"/>
                <w:szCs w:val="20"/>
              </w:rPr>
              <w:t>委任→依據行政程序法</w:t>
            </w:r>
            <w:r w:rsidRPr="004D4675">
              <w:rPr>
                <w:rFonts w:hint="eastAsia"/>
                <w:sz w:val="20"/>
                <w:szCs w:val="20"/>
              </w:rPr>
              <w:t>15</w:t>
            </w:r>
            <w:r w:rsidRPr="004D4675">
              <w:rPr>
                <w:rFonts w:hint="eastAsia"/>
                <w:sz w:val="20"/>
                <w:szCs w:val="20"/>
              </w:rPr>
              <w:t>第一項：「行政機關得依法規將其權限之一部分，委任所屬下級機關執行之。」</w:t>
            </w:r>
          </w:p>
          <w:p w14:paraId="3085B12B" w14:textId="77777777" w:rsidR="004D4675" w:rsidRDefault="004D4675" w:rsidP="004D4675">
            <w:pPr>
              <w:spacing w:line="240" w:lineRule="exact"/>
              <w:rPr>
                <w:sz w:val="20"/>
                <w:szCs w:val="20"/>
              </w:rPr>
            </w:pPr>
            <w:r w:rsidRPr="004D4675">
              <w:rPr>
                <w:rFonts w:hint="eastAsia"/>
                <w:sz w:val="20"/>
                <w:szCs w:val="20"/>
              </w:rPr>
              <w:t>委辦→依據地方制度法</w:t>
            </w:r>
            <w:r w:rsidRPr="004D4675">
              <w:rPr>
                <w:rFonts w:hint="eastAsia"/>
                <w:sz w:val="20"/>
                <w:szCs w:val="20"/>
              </w:rPr>
              <w:t>2</w:t>
            </w:r>
            <w:r w:rsidRPr="004D4675">
              <w:rPr>
                <w:rFonts w:hint="eastAsia"/>
                <w:sz w:val="20"/>
                <w:szCs w:val="20"/>
              </w:rPr>
              <w:t>第</w:t>
            </w:r>
            <w:r w:rsidRPr="004D4675">
              <w:rPr>
                <w:rFonts w:hint="eastAsia"/>
                <w:sz w:val="20"/>
                <w:szCs w:val="20"/>
              </w:rPr>
              <w:t>3</w:t>
            </w:r>
            <w:r w:rsidRPr="004D4675">
              <w:rPr>
                <w:rFonts w:hint="eastAsia"/>
                <w:sz w:val="20"/>
                <w:szCs w:val="20"/>
              </w:rPr>
              <w:t>款：「指地方自治團體依法律、上級法規或規章規定，</w:t>
            </w:r>
          </w:p>
          <w:p w14:paraId="23F1F5EE" w14:textId="13EA7D90" w:rsidR="004D4675" w:rsidRPr="004D4675" w:rsidRDefault="004D4675" w:rsidP="004D4675">
            <w:pPr>
              <w:spacing w:line="240" w:lineRule="exact"/>
              <w:ind w:firstLineChars="300" w:firstLine="600"/>
              <w:rPr>
                <w:sz w:val="20"/>
                <w:szCs w:val="20"/>
              </w:rPr>
            </w:pPr>
            <w:r w:rsidRPr="004D4675">
              <w:rPr>
                <w:rFonts w:hint="eastAsia"/>
                <w:sz w:val="20"/>
                <w:szCs w:val="20"/>
              </w:rPr>
              <w:t>在上級政府指揮監督下，執行上級政府交付辦理之非屬該團體事務，而負其行政執行責任之事項</w:t>
            </w:r>
          </w:p>
          <w:p w14:paraId="25DFC6F8" w14:textId="77777777" w:rsidR="004D4675" w:rsidRDefault="004D4675" w:rsidP="004D4675">
            <w:pPr>
              <w:spacing w:line="240" w:lineRule="exact"/>
              <w:rPr>
                <w:sz w:val="20"/>
                <w:szCs w:val="20"/>
              </w:rPr>
            </w:pPr>
            <w:r w:rsidRPr="004D4675">
              <w:rPr>
                <w:rFonts w:hint="eastAsia"/>
                <w:sz w:val="20"/>
                <w:szCs w:val="20"/>
              </w:rPr>
              <w:t>委託→依據行政程序法</w:t>
            </w:r>
            <w:r w:rsidRPr="004D4675">
              <w:rPr>
                <w:rFonts w:hint="eastAsia"/>
                <w:sz w:val="20"/>
                <w:szCs w:val="20"/>
              </w:rPr>
              <w:t>15</w:t>
            </w:r>
            <w:r w:rsidRPr="004D4675">
              <w:rPr>
                <w:rFonts w:hint="eastAsia"/>
                <w:sz w:val="20"/>
                <w:szCs w:val="20"/>
              </w:rPr>
              <w:t>第二項：「行政機關因業務上之需要，得依法規將其權限之一部分，</w:t>
            </w:r>
          </w:p>
          <w:p w14:paraId="7B6CAF6B" w14:textId="1F058CAA" w:rsidR="004D4675" w:rsidRPr="000D5941" w:rsidRDefault="004D4675" w:rsidP="000D5941">
            <w:pPr>
              <w:spacing w:line="240" w:lineRule="exact"/>
              <w:rPr>
                <w:sz w:val="20"/>
                <w:szCs w:val="20"/>
              </w:rPr>
            </w:pPr>
            <w:r w:rsidRPr="004D4675">
              <w:rPr>
                <w:rFonts w:hint="eastAsia"/>
                <w:sz w:val="20"/>
                <w:szCs w:val="20"/>
              </w:rPr>
              <w:t>委託不相隸屬之行政機關執行之。」</w:t>
            </w:r>
            <w:r w:rsidR="000D5941">
              <w:rPr>
                <w:rFonts w:hint="eastAsia"/>
                <w:sz w:val="20"/>
                <w:szCs w:val="20"/>
              </w:rPr>
              <w:t xml:space="preserve">  </w:t>
            </w:r>
            <w:r w:rsidR="000D5941">
              <w:rPr>
                <w:sz w:val="20"/>
                <w:szCs w:val="20"/>
              </w:rPr>
              <w:t xml:space="preserve"> </w:t>
            </w:r>
            <w:r w:rsidR="000D5941" w:rsidRPr="000D5941">
              <w:rPr>
                <w:rFonts w:hint="eastAsia"/>
                <w:sz w:val="20"/>
                <w:szCs w:val="20"/>
                <w:highlight w:val="yellow"/>
              </w:rPr>
              <w:t>委託為平行或不相隸屬機關或人員的授權關係</w:t>
            </w:r>
          </w:p>
        </w:tc>
        <w:tc>
          <w:tcPr>
            <w:tcW w:w="567" w:type="dxa"/>
            <w:vAlign w:val="center"/>
          </w:tcPr>
          <w:p w14:paraId="13928D77" w14:textId="77777777" w:rsidR="004D4675" w:rsidRPr="006E39E3" w:rsidRDefault="004D4675" w:rsidP="00302A4E">
            <w:pPr>
              <w:spacing w:line="240" w:lineRule="exact"/>
              <w:rPr>
                <w:rFonts w:asciiTheme="minorEastAsia" w:hAnsiTheme="minorEastAsia"/>
                <w:sz w:val="16"/>
                <w:szCs w:val="16"/>
              </w:rPr>
            </w:pPr>
          </w:p>
        </w:tc>
      </w:tr>
      <w:tr w:rsidR="00302A4E" w:rsidRPr="006E39E3" w14:paraId="624385E8" w14:textId="77777777" w:rsidTr="00DE7DC3">
        <w:tc>
          <w:tcPr>
            <w:tcW w:w="993" w:type="dxa"/>
            <w:vAlign w:val="center"/>
          </w:tcPr>
          <w:p w14:paraId="5863AA74" w14:textId="0C220939" w:rsidR="00302A4E" w:rsidRPr="006E39E3"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w:t>
            </w:r>
            <w:proofErr w:type="gramStart"/>
            <w:r w:rsidRPr="00E22C4D">
              <w:rPr>
                <w:rFonts w:hint="eastAsia"/>
                <w:sz w:val="20"/>
                <w:szCs w:val="20"/>
              </w:rPr>
              <w:t>B,D</w:t>
            </w:r>
            <w:proofErr w:type="gramEnd"/>
            <w:r w:rsidRPr="00E22C4D">
              <w:rPr>
                <w:rFonts w:hint="eastAsia"/>
                <w:sz w:val="20"/>
                <w:szCs w:val="20"/>
              </w:rPr>
              <w:t>)</w:t>
            </w:r>
          </w:p>
        </w:tc>
        <w:tc>
          <w:tcPr>
            <w:tcW w:w="9497" w:type="dxa"/>
          </w:tcPr>
          <w:p w14:paraId="77BF2F59" w14:textId="77777777" w:rsidR="00302A4E" w:rsidRDefault="00302A4E" w:rsidP="00302A4E">
            <w:pPr>
              <w:spacing w:line="240" w:lineRule="exact"/>
              <w:rPr>
                <w:sz w:val="20"/>
                <w:szCs w:val="20"/>
              </w:rPr>
            </w:pPr>
            <w:r w:rsidRPr="00E22C4D">
              <w:rPr>
                <w:rFonts w:hint="eastAsia"/>
                <w:sz w:val="20"/>
                <w:szCs w:val="20"/>
              </w:rPr>
              <w:t xml:space="preserve">36. </w:t>
            </w:r>
            <w:r w:rsidRPr="00E22C4D">
              <w:rPr>
                <w:rFonts w:hint="eastAsia"/>
                <w:sz w:val="20"/>
                <w:szCs w:val="20"/>
              </w:rPr>
              <w:t>警察局與民間拖吊業者簽訂契約，經警察依法取締違規停放之車輛，而由民間業者拖吊，</w:t>
            </w:r>
          </w:p>
          <w:p w14:paraId="028F0A59" w14:textId="26A8E142" w:rsidR="00302A4E" w:rsidRPr="006E39E3" w:rsidRDefault="00302A4E" w:rsidP="000D5941">
            <w:pPr>
              <w:spacing w:line="240" w:lineRule="exact"/>
              <w:ind w:firstLineChars="150" w:firstLine="300"/>
              <w:rPr>
                <w:sz w:val="20"/>
                <w:szCs w:val="20"/>
              </w:rPr>
            </w:pPr>
            <w:r w:rsidRPr="00E22C4D">
              <w:rPr>
                <w:rFonts w:hint="eastAsia"/>
                <w:sz w:val="20"/>
                <w:szCs w:val="20"/>
              </w:rPr>
              <w:t>則該業者與警方之關係為下列何者？</w:t>
            </w:r>
            <w:r w:rsidRPr="00E22C4D">
              <w:rPr>
                <w:rFonts w:hint="eastAsia"/>
                <w:sz w:val="20"/>
                <w:szCs w:val="20"/>
              </w:rPr>
              <w:t>(</w:t>
            </w:r>
            <w:r w:rsidR="000D5941">
              <w:rPr>
                <w:rFonts w:hint="eastAsia"/>
                <w:sz w:val="20"/>
                <w:szCs w:val="20"/>
              </w:rPr>
              <w:t>複選</w:t>
            </w:r>
            <w:r w:rsidRPr="00E22C4D">
              <w:rPr>
                <w:rFonts w:hint="eastAsia"/>
                <w:sz w:val="20"/>
                <w:szCs w:val="20"/>
              </w:rPr>
              <w:t xml:space="preserve">) </w:t>
            </w:r>
            <w:r w:rsidR="000D5941">
              <w:rPr>
                <w:sz w:val="20"/>
                <w:szCs w:val="20"/>
              </w:rPr>
              <w:t xml:space="preserve">   </w:t>
            </w:r>
            <w:r w:rsidRPr="00E22C4D">
              <w:rPr>
                <w:rFonts w:hint="eastAsia"/>
                <w:sz w:val="20"/>
                <w:szCs w:val="20"/>
              </w:rPr>
              <w:t>(A)</w:t>
            </w:r>
            <w:r w:rsidRPr="00E22C4D">
              <w:rPr>
                <w:rFonts w:hint="eastAsia"/>
                <w:sz w:val="20"/>
                <w:szCs w:val="20"/>
              </w:rPr>
              <w:t>簽訂行政契約</w:t>
            </w:r>
            <w:r w:rsidRPr="00E22C4D">
              <w:rPr>
                <w:rFonts w:hint="eastAsia"/>
                <w:sz w:val="20"/>
                <w:szCs w:val="20"/>
              </w:rPr>
              <w:t xml:space="preserve"> (B)</w:t>
            </w:r>
            <w:r w:rsidRPr="00E22C4D">
              <w:rPr>
                <w:rFonts w:hint="eastAsia"/>
                <w:sz w:val="20"/>
                <w:szCs w:val="20"/>
              </w:rPr>
              <w:t>行政助手</w:t>
            </w:r>
            <w:r w:rsidRPr="00E22C4D">
              <w:rPr>
                <w:rFonts w:hint="eastAsia"/>
                <w:sz w:val="20"/>
                <w:szCs w:val="20"/>
              </w:rPr>
              <w:t xml:space="preserve"> (C)</w:t>
            </w:r>
            <w:r w:rsidRPr="00E22C4D">
              <w:rPr>
                <w:rFonts w:hint="eastAsia"/>
                <w:sz w:val="20"/>
                <w:szCs w:val="20"/>
              </w:rPr>
              <w:t>行政指導</w:t>
            </w:r>
            <w:r w:rsidRPr="00E22C4D">
              <w:rPr>
                <w:rFonts w:hint="eastAsia"/>
                <w:sz w:val="20"/>
                <w:szCs w:val="20"/>
              </w:rPr>
              <w:t xml:space="preserve"> (D)</w:t>
            </w:r>
            <w:r w:rsidRPr="00E22C4D">
              <w:rPr>
                <w:rFonts w:hint="eastAsia"/>
                <w:sz w:val="20"/>
                <w:szCs w:val="20"/>
              </w:rPr>
              <w:t>行政委託</w:t>
            </w:r>
          </w:p>
        </w:tc>
        <w:tc>
          <w:tcPr>
            <w:tcW w:w="567" w:type="dxa"/>
            <w:vAlign w:val="center"/>
          </w:tcPr>
          <w:p w14:paraId="448CA284" w14:textId="77777777" w:rsidR="00302A4E" w:rsidRPr="006E39E3" w:rsidRDefault="00302A4E" w:rsidP="00302A4E">
            <w:pPr>
              <w:spacing w:line="240" w:lineRule="exact"/>
              <w:rPr>
                <w:rFonts w:asciiTheme="minorEastAsia" w:hAnsiTheme="minorEastAsia"/>
                <w:sz w:val="16"/>
                <w:szCs w:val="16"/>
              </w:rPr>
            </w:pPr>
          </w:p>
        </w:tc>
      </w:tr>
      <w:tr w:rsidR="00302A4E" w:rsidRPr="006E39E3" w14:paraId="71CA5CEA" w14:textId="77777777" w:rsidTr="00DE7DC3">
        <w:tc>
          <w:tcPr>
            <w:tcW w:w="993" w:type="dxa"/>
            <w:vAlign w:val="center"/>
          </w:tcPr>
          <w:p w14:paraId="42B40511" w14:textId="77777777" w:rsidR="00302A4E" w:rsidRPr="006E39E3" w:rsidRDefault="00302A4E" w:rsidP="00302A4E">
            <w:pPr>
              <w:spacing w:line="240" w:lineRule="exact"/>
              <w:jc w:val="center"/>
              <w:rPr>
                <w:rFonts w:asciiTheme="minorEastAsia" w:hAnsiTheme="minorEastAsia"/>
                <w:sz w:val="20"/>
                <w:szCs w:val="20"/>
                <w:highlight w:val="yellow"/>
              </w:rPr>
            </w:pPr>
          </w:p>
        </w:tc>
        <w:tc>
          <w:tcPr>
            <w:tcW w:w="9497" w:type="dxa"/>
          </w:tcPr>
          <w:p w14:paraId="3F0D4979" w14:textId="1394DFF4" w:rsidR="00FF4139" w:rsidRPr="000D5941" w:rsidRDefault="00FF4139" w:rsidP="000D5941">
            <w:pPr>
              <w:spacing w:line="240" w:lineRule="exact"/>
              <w:rPr>
                <w:rFonts w:asciiTheme="minorEastAsia" w:hAnsiTheme="minorEastAsia"/>
                <w:sz w:val="20"/>
                <w:szCs w:val="20"/>
              </w:rPr>
            </w:pPr>
            <w:r w:rsidRPr="00FF4139">
              <w:rPr>
                <w:rFonts w:asciiTheme="minorEastAsia" w:hAnsiTheme="minorEastAsia" w:hint="eastAsia"/>
                <w:sz w:val="20"/>
                <w:szCs w:val="20"/>
              </w:rPr>
              <w:t>行政助手(行政輔助人)</w:t>
            </w:r>
            <w:r w:rsidR="000D5941">
              <w:rPr>
                <w:rFonts w:asciiTheme="minorEastAsia" w:hAnsiTheme="minorEastAsia"/>
                <w:sz w:val="20"/>
                <w:szCs w:val="20"/>
              </w:rPr>
              <w:t xml:space="preserve">    </w:t>
            </w:r>
            <w:r w:rsidR="000D5941" w:rsidRPr="00FF4139">
              <w:rPr>
                <w:rFonts w:asciiTheme="minorEastAsia" w:hAnsiTheme="minorEastAsia" w:hint="eastAsia"/>
                <w:sz w:val="20"/>
                <w:szCs w:val="20"/>
              </w:rPr>
              <w:t>例如：義消、義警、拖吊業者等。</w:t>
            </w:r>
          </w:p>
          <w:p w14:paraId="72E4DB21" w14:textId="77777777" w:rsidR="00FF4139" w:rsidRDefault="00FF4139" w:rsidP="00FF4139">
            <w:pPr>
              <w:spacing w:line="240" w:lineRule="exact"/>
              <w:ind w:leftChars="200" w:left="480"/>
              <w:rPr>
                <w:rFonts w:asciiTheme="minorEastAsia" w:hAnsiTheme="minorEastAsia"/>
                <w:sz w:val="20"/>
                <w:szCs w:val="20"/>
              </w:rPr>
            </w:pPr>
            <w:r w:rsidRPr="00FF4139">
              <w:rPr>
                <w:rFonts w:asciiTheme="minorEastAsia" w:hAnsiTheme="minorEastAsia" w:hint="eastAsia"/>
                <w:sz w:val="20"/>
                <w:szCs w:val="20"/>
              </w:rPr>
              <w:t>係指行政機關執行特定任務時，受行政機關委託予以協助，並按其指示完成工作之自然人 。</w:t>
            </w:r>
          </w:p>
          <w:p w14:paraId="7FE3ACBF" w14:textId="53577A2C" w:rsidR="00FF4139" w:rsidRPr="00FF4139" w:rsidRDefault="00FF4139" w:rsidP="00FF4139">
            <w:pPr>
              <w:spacing w:line="240" w:lineRule="exact"/>
              <w:ind w:leftChars="100" w:left="240"/>
              <w:rPr>
                <w:rFonts w:asciiTheme="minorEastAsia" w:hAnsiTheme="minorEastAsia"/>
                <w:sz w:val="20"/>
                <w:szCs w:val="20"/>
              </w:rPr>
            </w:pPr>
            <w:r w:rsidRPr="000D5941">
              <w:rPr>
                <w:rFonts w:asciiTheme="minorEastAsia" w:hAnsiTheme="minorEastAsia" w:hint="eastAsia"/>
                <w:sz w:val="20"/>
                <w:szCs w:val="20"/>
                <w:highlight w:val="yellow"/>
              </w:rPr>
              <w:t>(1)行政助手可以依契約關係(如承攬、委任、租賃、</w:t>
            </w:r>
            <w:proofErr w:type="gramStart"/>
            <w:r w:rsidRPr="000D5941">
              <w:rPr>
                <w:rFonts w:asciiTheme="minorEastAsia" w:hAnsiTheme="minorEastAsia" w:hint="eastAsia"/>
                <w:sz w:val="20"/>
                <w:szCs w:val="20"/>
                <w:highlight w:val="yellow"/>
              </w:rPr>
              <w:t>僱傭</w:t>
            </w:r>
            <w:proofErr w:type="gramEnd"/>
            <w:r w:rsidRPr="000D5941">
              <w:rPr>
                <w:rFonts w:asciiTheme="minorEastAsia" w:hAnsiTheme="minorEastAsia" w:hint="eastAsia"/>
                <w:sz w:val="20"/>
                <w:szCs w:val="20"/>
                <w:highlight w:val="yellow"/>
              </w:rPr>
              <w:t>等)而成立</w:t>
            </w:r>
          </w:p>
          <w:p w14:paraId="7B9FD5E8" w14:textId="2460C26B" w:rsidR="00FF4139" w:rsidRPr="00FF4139" w:rsidRDefault="00FF4139" w:rsidP="000D5941">
            <w:pPr>
              <w:spacing w:line="240" w:lineRule="exact"/>
              <w:ind w:leftChars="100" w:left="240" w:firstLineChars="150" w:firstLine="300"/>
              <w:rPr>
                <w:rFonts w:asciiTheme="minorEastAsia" w:hAnsiTheme="minorEastAsia"/>
                <w:sz w:val="20"/>
                <w:szCs w:val="20"/>
              </w:rPr>
            </w:pPr>
            <w:r w:rsidRPr="00FF4139">
              <w:rPr>
                <w:rFonts w:asciiTheme="minorEastAsia" w:hAnsiTheme="minorEastAsia" w:hint="eastAsia"/>
                <w:sz w:val="20"/>
                <w:szCs w:val="20"/>
              </w:rPr>
              <w:t>其是否有償、無償亦非所問。行政助手僅限於處理技術性、細節性的事務。</w:t>
            </w:r>
          </w:p>
          <w:p w14:paraId="3DDE1539" w14:textId="77777777" w:rsidR="00FF4139" w:rsidRPr="00FF4139" w:rsidRDefault="00FF4139" w:rsidP="00FF4139">
            <w:pPr>
              <w:spacing w:line="240" w:lineRule="exact"/>
              <w:ind w:leftChars="100" w:left="240"/>
              <w:rPr>
                <w:rFonts w:asciiTheme="minorEastAsia" w:hAnsiTheme="minorEastAsia"/>
                <w:sz w:val="20"/>
                <w:szCs w:val="20"/>
              </w:rPr>
            </w:pPr>
            <w:r w:rsidRPr="000D5941">
              <w:rPr>
                <w:rFonts w:asciiTheme="minorEastAsia" w:hAnsiTheme="minorEastAsia" w:hint="eastAsia"/>
                <w:sz w:val="20"/>
                <w:szCs w:val="20"/>
                <w:highlight w:val="yellow"/>
              </w:rPr>
              <w:lastRenderedPageBreak/>
              <w:t>(2)行政助手並非受委託行使公權力，不代表行政機關，也非公務員法所稱之公務員</w:t>
            </w:r>
          </w:p>
          <w:p w14:paraId="54C684B3" w14:textId="2F0F4329" w:rsidR="00FF4139" w:rsidRPr="00FF4139" w:rsidRDefault="00FF4139" w:rsidP="000D5941">
            <w:pPr>
              <w:spacing w:line="240" w:lineRule="exact"/>
              <w:ind w:leftChars="100" w:left="240" w:firstLineChars="150" w:firstLine="300"/>
              <w:rPr>
                <w:rFonts w:asciiTheme="minorEastAsia" w:hAnsiTheme="minorEastAsia"/>
                <w:sz w:val="20"/>
                <w:szCs w:val="20"/>
              </w:rPr>
            </w:pPr>
            <w:r w:rsidRPr="00FF4139">
              <w:rPr>
                <w:rFonts w:asciiTheme="minorEastAsia" w:hAnsiTheme="minorEastAsia" w:hint="eastAsia"/>
                <w:sz w:val="20"/>
                <w:szCs w:val="20"/>
              </w:rPr>
              <w:t>權限並無移轉，且不具獨立的法律地位。</w:t>
            </w:r>
          </w:p>
          <w:p w14:paraId="5EDDAECD" w14:textId="77777777" w:rsidR="00FF4139" w:rsidRPr="00FF4139" w:rsidRDefault="00FF4139" w:rsidP="00FF4139">
            <w:pPr>
              <w:spacing w:line="240" w:lineRule="exact"/>
              <w:ind w:leftChars="100" w:left="240"/>
              <w:rPr>
                <w:rFonts w:asciiTheme="minorEastAsia" w:hAnsiTheme="minorEastAsia"/>
                <w:sz w:val="20"/>
                <w:szCs w:val="20"/>
              </w:rPr>
            </w:pPr>
            <w:r w:rsidRPr="000D5941">
              <w:rPr>
                <w:rFonts w:asciiTheme="minorEastAsia" w:hAnsiTheme="minorEastAsia" w:hint="eastAsia"/>
                <w:sz w:val="20"/>
                <w:szCs w:val="20"/>
                <w:highlight w:val="yellow"/>
              </w:rPr>
              <w:t>(3)行政助手並非基於個人的意思能力而作為</w:t>
            </w:r>
          </w:p>
          <w:p w14:paraId="6C66B0D7" w14:textId="4F436603" w:rsidR="00FF4139" w:rsidRPr="00FF4139" w:rsidRDefault="00FF4139" w:rsidP="00FF4139">
            <w:pPr>
              <w:spacing w:line="240" w:lineRule="exact"/>
              <w:ind w:leftChars="100" w:left="240" w:firstLineChars="100" w:firstLine="200"/>
              <w:rPr>
                <w:rFonts w:asciiTheme="minorEastAsia" w:hAnsiTheme="minorEastAsia"/>
                <w:sz w:val="20"/>
                <w:szCs w:val="20"/>
              </w:rPr>
            </w:pPr>
            <w:r>
              <w:rPr>
                <w:rFonts w:asciiTheme="minorEastAsia" w:hAnsiTheme="minorEastAsia" w:hint="eastAsia"/>
                <w:sz w:val="20"/>
                <w:szCs w:val="20"/>
              </w:rPr>
              <w:t>只能依據行政機關的意思行動，聽從機關的指揮監督。就</w:t>
            </w:r>
            <w:r w:rsidRPr="00FF4139">
              <w:rPr>
                <w:rFonts w:asciiTheme="minorEastAsia" w:hAnsiTheme="minorEastAsia" w:hint="eastAsia"/>
                <w:sz w:val="20"/>
                <w:szCs w:val="20"/>
              </w:rPr>
              <w:t>性質而言，只是行政機關執行任務的工具。</w:t>
            </w:r>
          </w:p>
          <w:p w14:paraId="3A9B15BA" w14:textId="77777777" w:rsidR="00FF4139" w:rsidRPr="00FF4139" w:rsidRDefault="00FF4139" w:rsidP="00FF4139">
            <w:pPr>
              <w:spacing w:line="240" w:lineRule="exact"/>
              <w:ind w:leftChars="100" w:left="240"/>
              <w:rPr>
                <w:rFonts w:asciiTheme="minorEastAsia" w:hAnsiTheme="minorEastAsia"/>
                <w:sz w:val="20"/>
                <w:szCs w:val="20"/>
              </w:rPr>
            </w:pPr>
            <w:r w:rsidRPr="000D5941">
              <w:rPr>
                <w:rFonts w:asciiTheme="minorEastAsia" w:hAnsiTheme="minorEastAsia" w:hint="eastAsia"/>
                <w:sz w:val="20"/>
                <w:szCs w:val="20"/>
                <w:highlight w:val="yellow"/>
              </w:rPr>
              <w:t>(4)法律效果歸屬於行政機關：</w:t>
            </w:r>
          </w:p>
          <w:p w14:paraId="3026D0E4" w14:textId="67AD5887" w:rsidR="00FF4139" w:rsidRPr="00FF4139" w:rsidRDefault="00FF4139" w:rsidP="00FF4139">
            <w:pPr>
              <w:spacing w:line="240" w:lineRule="exact"/>
              <w:ind w:leftChars="200" w:left="480"/>
              <w:rPr>
                <w:rFonts w:asciiTheme="minorEastAsia" w:hAnsiTheme="minorEastAsia"/>
                <w:sz w:val="20"/>
                <w:szCs w:val="20"/>
              </w:rPr>
            </w:pPr>
            <w:r w:rsidRPr="00FF4139">
              <w:rPr>
                <w:rFonts w:asciiTheme="minorEastAsia" w:hAnsiTheme="minorEastAsia" w:hint="eastAsia"/>
                <w:sz w:val="20"/>
                <w:szCs w:val="20"/>
              </w:rPr>
              <w:t>由於行政助手僅是立於工具性的地位，在執行行政任務時亦無意思形成的空間。故行政助手的行為效果歸屬於該行政機關。其行為侵害人民權益，亦視為機關的行為，應以該機關為對象提起訴願、訴訟或請求國家賠償。</w:t>
            </w:r>
          </w:p>
          <w:p w14:paraId="37D66AC8" w14:textId="77777777" w:rsidR="000D5941" w:rsidRDefault="00FF4139" w:rsidP="00FF4139">
            <w:pPr>
              <w:spacing w:line="240" w:lineRule="exact"/>
              <w:ind w:leftChars="100" w:left="240"/>
              <w:rPr>
                <w:rFonts w:asciiTheme="minorEastAsia" w:hAnsiTheme="minorEastAsia"/>
                <w:sz w:val="20"/>
                <w:szCs w:val="20"/>
              </w:rPr>
            </w:pPr>
            <w:r w:rsidRPr="00FF4139">
              <w:rPr>
                <w:rFonts w:asciiTheme="minorEastAsia" w:hAnsiTheme="minorEastAsia" w:hint="eastAsia"/>
                <w:sz w:val="20"/>
                <w:szCs w:val="20"/>
              </w:rPr>
              <w:t>政府採購契約之性質經行政院公共工程委員會解釋為係屬於「民事承攬契約」性質，</w:t>
            </w:r>
          </w:p>
          <w:p w14:paraId="1713ACE3" w14:textId="37CB5146" w:rsidR="00FF4139" w:rsidRPr="00FF4139" w:rsidRDefault="00FF4139" w:rsidP="00FF4139">
            <w:pPr>
              <w:spacing w:line="240" w:lineRule="exact"/>
              <w:ind w:leftChars="100" w:left="240"/>
              <w:rPr>
                <w:rFonts w:asciiTheme="minorEastAsia" w:hAnsiTheme="minorEastAsia"/>
                <w:sz w:val="20"/>
                <w:szCs w:val="20"/>
              </w:rPr>
            </w:pPr>
            <w:r w:rsidRPr="00FF4139">
              <w:rPr>
                <w:rFonts w:asciiTheme="minorEastAsia" w:hAnsiTheme="minorEastAsia" w:hint="eastAsia"/>
                <w:sz w:val="20"/>
                <w:szCs w:val="20"/>
              </w:rPr>
              <w:t>並非屬行政契約之一種。</w:t>
            </w:r>
          </w:p>
          <w:p w14:paraId="68DC50B6" w14:textId="77777777"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1.行政委託(政府</w:t>
            </w:r>
            <w:proofErr w:type="gramStart"/>
            <w:r w:rsidRPr="00FF4139">
              <w:rPr>
                <w:rFonts w:asciiTheme="minorEastAsia" w:hAnsiTheme="minorEastAsia" w:hint="eastAsia"/>
                <w:sz w:val="20"/>
                <w:szCs w:val="20"/>
              </w:rPr>
              <w:t>託</w:t>
            </w:r>
            <w:proofErr w:type="gramEnd"/>
            <w:r w:rsidRPr="00FF4139">
              <w:rPr>
                <w:rFonts w:asciiTheme="minorEastAsia" w:hAnsiTheme="minorEastAsia" w:hint="eastAsia"/>
                <w:sz w:val="20"/>
                <w:szCs w:val="20"/>
              </w:rPr>
              <w:t>給人民)</w:t>
            </w:r>
          </w:p>
          <w:p w14:paraId="5DF6D1AF" w14:textId="77777777" w:rsidR="000D5941" w:rsidRDefault="00FF4139" w:rsidP="000D5941">
            <w:pPr>
              <w:spacing w:line="240" w:lineRule="exact"/>
              <w:ind w:leftChars="300" w:left="720"/>
              <w:rPr>
                <w:rFonts w:asciiTheme="minorEastAsia" w:hAnsiTheme="minorEastAsia"/>
                <w:sz w:val="20"/>
                <w:szCs w:val="20"/>
              </w:rPr>
            </w:pPr>
            <w:r w:rsidRPr="00FF4139">
              <w:rPr>
                <w:rFonts w:asciiTheme="minorEastAsia" w:hAnsiTheme="minorEastAsia" w:hint="eastAsia"/>
                <w:sz w:val="20"/>
                <w:szCs w:val="20"/>
              </w:rPr>
              <w:t>國家或地方自治團體，依法律或法律之授權，為達特定之行政任務，</w:t>
            </w:r>
          </w:p>
          <w:p w14:paraId="1C80181D" w14:textId="60D70F66" w:rsidR="00FF4139" w:rsidRPr="00FF4139" w:rsidRDefault="00FF4139" w:rsidP="000D5941">
            <w:pPr>
              <w:spacing w:line="240" w:lineRule="exact"/>
              <w:ind w:leftChars="300" w:left="720"/>
              <w:rPr>
                <w:rFonts w:asciiTheme="minorEastAsia" w:hAnsiTheme="minorEastAsia"/>
                <w:sz w:val="20"/>
                <w:szCs w:val="20"/>
              </w:rPr>
            </w:pPr>
            <w:r w:rsidRPr="00FF4139">
              <w:rPr>
                <w:rFonts w:asciiTheme="minorEastAsia" w:hAnsiTheme="minorEastAsia" w:hint="eastAsia"/>
                <w:sz w:val="20"/>
                <w:szCs w:val="20"/>
              </w:rPr>
              <w:t>委託私人(委託民間團體或個人)行使之行政方式。</w:t>
            </w:r>
          </w:p>
          <w:p w14:paraId="7929D52B" w14:textId="77777777"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行程法第16條第1項：</w:t>
            </w:r>
          </w:p>
          <w:p w14:paraId="3F8F6344" w14:textId="002A3247" w:rsidR="00FF4139" w:rsidRPr="00FF4139" w:rsidRDefault="00FF4139" w:rsidP="000D5941">
            <w:pPr>
              <w:spacing w:line="240" w:lineRule="exact"/>
              <w:ind w:leftChars="265" w:left="636"/>
              <w:rPr>
                <w:rFonts w:asciiTheme="minorEastAsia" w:hAnsiTheme="minorEastAsia"/>
                <w:sz w:val="20"/>
                <w:szCs w:val="20"/>
              </w:rPr>
            </w:pPr>
            <w:r w:rsidRPr="00FF4139">
              <w:rPr>
                <w:rFonts w:asciiTheme="minorEastAsia" w:hAnsiTheme="minorEastAsia" w:hint="eastAsia"/>
                <w:sz w:val="20"/>
                <w:szCs w:val="20"/>
              </w:rPr>
              <w:t>行政機關得依法規將其權限之一部分，委託民間團體或個人辦理(有權限的轉移)。</w:t>
            </w:r>
          </w:p>
          <w:p w14:paraId="7F519B89" w14:textId="55166F94" w:rsidR="00FF4139" w:rsidRPr="00FF4139" w:rsidRDefault="00FF4139" w:rsidP="000D5941">
            <w:pPr>
              <w:spacing w:line="240" w:lineRule="exact"/>
              <w:ind w:leftChars="265" w:left="636"/>
              <w:rPr>
                <w:rFonts w:asciiTheme="minorEastAsia" w:hAnsiTheme="minorEastAsia"/>
                <w:sz w:val="20"/>
                <w:szCs w:val="20"/>
              </w:rPr>
            </w:pPr>
            <w:r w:rsidRPr="00FF4139">
              <w:rPr>
                <w:rFonts w:asciiTheme="minorEastAsia" w:hAnsiTheme="minorEastAsia" w:hint="eastAsia"/>
                <w:sz w:val="20"/>
                <w:szCs w:val="20"/>
              </w:rPr>
              <w:t>例如：ETC、私立學校頒發畢業證書、私人汽車修理廠之檢驗汽車</w:t>
            </w:r>
            <w:r>
              <w:rPr>
                <w:rFonts w:asciiTheme="minorEastAsia" w:hAnsiTheme="minorEastAsia" w:hint="eastAsia"/>
                <w:sz w:val="20"/>
                <w:szCs w:val="20"/>
              </w:rPr>
              <w:t>...</w:t>
            </w:r>
          </w:p>
          <w:p w14:paraId="78C8C9A2" w14:textId="77777777"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2.行政助手(非權限之授予)</w:t>
            </w:r>
          </w:p>
          <w:p w14:paraId="1426F966" w14:textId="27B484CD" w:rsidR="00FF4139" w:rsidRPr="00FF4139" w:rsidRDefault="00FF4139" w:rsidP="000D5941">
            <w:pPr>
              <w:spacing w:line="240" w:lineRule="exact"/>
              <w:ind w:leftChars="100" w:left="240"/>
              <w:rPr>
                <w:rFonts w:asciiTheme="minorEastAsia" w:hAnsiTheme="minorEastAsia"/>
                <w:sz w:val="20"/>
                <w:szCs w:val="20"/>
              </w:rPr>
            </w:pPr>
            <w:r w:rsidRPr="00FF4139">
              <w:rPr>
                <w:rFonts w:asciiTheme="minorEastAsia" w:hAnsiTheme="minorEastAsia" w:hint="eastAsia"/>
                <w:sz w:val="20"/>
                <w:szCs w:val="20"/>
              </w:rPr>
              <w:t>非以自己之名義獨立對外行使公權力，而是偶而受國家機關之指揮命令，從事非獨立性的活動，以協助完成公共任務。</w:t>
            </w:r>
            <w:r w:rsidR="000D5941">
              <w:rPr>
                <w:rFonts w:asciiTheme="minorEastAsia" w:hAnsiTheme="minorEastAsia" w:hint="eastAsia"/>
                <w:sz w:val="20"/>
                <w:szCs w:val="20"/>
              </w:rPr>
              <w:t xml:space="preserve"> </w:t>
            </w:r>
            <w:r w:rsidR="000D5941">
              <w:rPr>
                <w:rFonts w:asciiTheme="minorEastAsia" w:hAnsiTheme="minorEastAsia"/>
                <w:sz w:val="20"/>
                <w:szCs w:val="20"/>
              </w:rPr>
              <w:t xml:space="preserve">  </w:t>
            </w:r>
            <w:r w:rsidRPr="00FF4139">
              <w:rPr>
                <w:rFonts w:asciiTheme="minorEastAsia" w:hAnsiTheme="minorEastAsia" w:hint="eastAsia"/>
                <w:sz w:val="20"/>
                <w:szCs w:val="20"/>
              </w:rPr>
              <w:t>例如：義勇消防隊員從事消防滅火行為、義勇警察協助巡邏、拖吊業者執行拖吊違規停車、替代役男協助執行職務等...</w:t>
            </w:r>
          </w:p>
          <w:p w14:paraId="11AE39EB" w14:textId="77777777" w:rsidR="000D5941" w:rsidRDefault="00FF4139" w:rsidP="000D5941">
            <w:pPr>
              <w:spacing w:line="240" w:lineRule="exact"/>
              <w:rPr>
                <w:rFonts w:asciiTheme="minorEastAsia" w:hAnsiTheme="minorEastAsia"/>
                <w:sz w:val="20"/>
                <w:szCs w:val="20"/>
              </w:rPr>
            </w:pPr>
            <w:r w:rsidRPr="00FF4139">
              <w:rPr>
                <w:rFonts w:asciiTheme="minorEastAsia" w:hAnsiTheme="minorEastAsia" w:hint="eastAsia"/>
                <w:sz w:val="20"/>
                <w:szCs w:val="20"/>
              </w:rPr>
              <w:t>行政契約係指：兩個或兩個以上的法律主體，以設定、變更或消滅行政法上法律關係為目的，</w:t>
            </w:r>
          </w:p>
          <w:p w14:paraId="7C10D557" w14:textId="63F0A5D7" w:rsidR="00FF4139" w:rsidRPr="00FF4139" w:rsidRDefault="00FF4139" w:rsidP="000D5941">
            <w:pPr>
              <w:spacing w:line="240" w:lineRule="exact"/>
              <w:ind w:firstLineChars="700" w:firstLine="1400"/>
              <w:rPr>
                <w:rFonts w:asciiTheme="minorEastAsia" w:hAnsiTheme="minorEastAsia"/>
                <w:sz w:val="20"/>
                <w:szCs w:val="20"/>
              </w:rPr>
            </w:pPr>
            <w:r w:rsidRPr="00FF4139">
              <w:rPr>
                <w:rFonts w:asciiTheme="minorEastAsia" w:hAnsiTheme="minorEastAsia" w:hint="eastAsia"/>
                <w:sz w:val="20"/>
                <w:szCs w:val="20"/>
              </w:rPr>
              <w:t>互為意思表示</w:t>
            </w:r>
            <w:proofErr w:type="gramStart"/>
            <w:r w:rsidRPr="00FF4139">
              <w:rPr>
                <w:rFonts w:asciiTheme="minorEastAsia" w:hAnsiTheme="minorEastAsia" w:hint="eastAsia"/>
                <w:sz w:val="20"/>
                <w:szCs w:val="20"/>
              </w:rPr>
              <w:t>而合致成立</w:t>
            </w:r>
            <w:proofErr w:type="gramEnd"/>
            <w:r w:rsidRPr="00FF4139">
              <w:rPr>
                <w:rFonts w:asciiTheme="minorEastAsia" w:hAnsiTheme="minorEastAsia" w:hint="eastAsia"/>
                <w:sz w:val="20"/>
                <w:szCs w:val="20"/>
              </w:rPr>
              <w:t>的法律行為。</w:t>
            </w:r>
          </w:p>
          <w:p w14:paraId="12D9B417" w14:textId="05CC30C7"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行政契約：</w:t>
            </w:r>
          </w:p>
          <w:p w14:paraId="4C4E2582" w14:textId="77777777" w:rsidR="00FF4139" w:rsidRDefault="00FF4139" w:rsidP="00FF4139">
            <w:pPr>
              <w:spacing w:line="240" w:lineRule="exact"/>
              <w:ind w:leftChars="100" w:left="240"/>
              <w:rPr>
                <w:rFonts w:asciiTheme="minorEastAsia" w:hAnsiTheme="minorEastAsia"/>
                <w:sz w:val="20"/>
                <w:szCs w:val="20"/>
              </w:rPr>
            </w:pPr>
            <w:r w:rsidRPr="00FF4139">
              <w:rPr>
                <w:rFonts w:asciiTheme="minorEastAsia" w:hAnsiTheme="minorEastAsia" w:hint="eastAsia"/>
                <w:sz w:val="20"/>
                <w:szCs w:val="20"/>
              </w:rPr>
              <w:t>1. 委託行使公權力之協議：由國家機關或地方自治團體委託私人或民間機關辦理行政事務。</w:t>
            </w:r>
          </w:p>
          <w:p w14:paraId="4F5655AC" w14:textId="77777777" w:rsidR="00FF4139" w:rsidRDefault="00FF4139" w:rsidP="00FF4139">
            <w:pPr>
              <w:spacing w:line="240" w:lineRule="exact"/>
              <w:ind w:leftChars="100" w:left="240" w:firstLineChars="100" w:firstLine="200"/>
              <w:rPr>
                <w:rFonts w:asciiTheme="minorEastAsia" w:hAnsiTheme="minorEastAsia"/>
                <w:sz w:val="20"/>
                <w:szCs w:val="20"/>
              </w:rPr>
            </w:pPr>
            <w:r w:rsidRPr="00FF4139">
              <w:rPr>
                <w:rFonts w:asciiTheme="minorEastAsia" w:hAnsiTheme="minorEastAsia" w:hint="eastAsia"/>
                <w:sz w:val="20"/>
                <w:szCs w:val="20"/>
              </w:rPr>
              <w:t>原則上委託之事項如涉及公權力之行使，並直接影響人民權利，屬行政契約；若純粹為事務性</w:t>
            </w:r>
          </w:p>
          <w:p w14:paraId="286EA126" w14:textId="2867E7EF" w:rsidR="00FF4139" w:rsidRPr="00FF4139" w:rsidRDefault="00FF4139" w:rsidP="00FF4139">
            <w:pPr>
              <w:spacing w:line="240" w:lineRule="exact"/>
              <w:ind w:leftChars="100" w:left="240" w:firstLineChars="100" w:firstLine="200"/>
              <w:rPr>
                <w:rFonts w:asciiTheme="minorEastAsia" w:hAnsiTheme="minorEastAsia"/>
                <w:sz w:val="20"/>
                <w:szCs w:val="20"/>
              </w:rPr>
            </w:pPr>
            <w:r w:rsidRPr="00FF4139">
              <w:rPr>
                <w:rFonts w:asciiTheme="minorEastAsia" w:hAnsiTheme="minorEastAsia" w:hint="eastAsia"/>
                <w:sz w:val="20"/>
                <w:szCs w:val="20"/>
              </w:rPr>
              <w:t>或低層次之技術性工作則視為一般私法契約。</w:t>
            </w:r>
          </w:p>
          <w:p w14:paraId="353994B1" w14:textId="77777777" w:rsidR="00FF4139" w:rsidRDefault="00FF4139" w:rsidP="00FF4139">
            <w:pPr>
              <w:spacing w:line="240" w:lineRule="exact"/>
              <w:ind w:leftChars="100" w:left="240"/>
              <w:rPr>
                <w:rFonts w:asciiTheme="minorEastAsia" w:hAnsiTheme="minorEastAsia"/>
                <w:sz w:val="20"/>
                <w:szCs w:val="20"/>
              </w:rPr>
            </w:pPr>
            <w:r w:rsidRPr="00FF4139">
              <w:rPr>
                <w:rFonts w:asciiTheme="minorEastAsia" w:hAnsiTheme="minorEastAsia" w:hint="eastAsia"/>
                <w:sz w:val="20"/>
                <w:szCs w:val="20"/>
              </w:rPr>
              <w:t>2. 社會保險關係：就全民健保而言，健保局與醫療院所間成立公法契約關係、與被保險人間</w:t>
            </w:r>
          </w:p>
          <w:p w14:paraId="37D9862E" w14:textId="0577E54A" w:rsidR="00FF4139" w:rsidRPr="00FF4139" w:rsidRDefault="00FF4139" w:rsidP="00FF4139">
            <w:pPr>
              <w:spacing w:line="240" w:lineRule="exact"/>
              <w:ind w:leftChars="100" w:left="240" w:firstLineChars="150" w:firstLine="300"/>
              <w:rPr>
                <w:rFonts w:asciiTheme="minorEastAsia" w:hAnsiTheme="minorEastAsia"/>
                <w:sz w:val="20"/>
                <w:szCs w:val="20"/>
              </w:rPr>
            </w:pPr>
            <w:r w:rsidRPr="00FF4139">
              <w:rPr>
                <w:rFonts w:asciiTheme="minorEastAsia" w:hAnsiTheme="minorEastAsia" w:hint="eastAsia"/>
                <w:sz w:val="20"/>
                <w:szCs w:val="20"/>
              </w:rPr>
              <w:t>屬單方行政行為所發生之關係，至於醫療院所與</w:t>
            </w:r>
            <w:proofErr w:type="gramStart"/>
            <w:r w:rsidRPr="00FF4139">
              <w:rPr>
                <w:rFonts w:asciiTheme="minorEastAsia" w:hAnsiTheme="minorEastAsia" w:hint="eastAsia"/>
                <w:sz w:val="20"/>
                <w:szCs w:val="20"/>
              </w:rPr>
              <w:t>被保險人間純屬</w:t>
            </w:r>
            <w:proofErr w:type="gramEnd"/>
            <w:r w:rsidRPr="00FF4139">
              <w:rPr>
                <w:rFonts w:asciiTheme="minorEastAsia" w:hAnsiTheme="minorEastAsia" w:hint="eastAsia"/>
                <w:sz w:val="20"/>
                <w:szCs w:val="20"/>
              </w:rPr>
              <w:t>私法關係。</w:t>
            </w:r>
          </w:p>
          <w:p w14:paraId="4B2BCF8A" w14:textId="63A3F4B0" w:rsidR="00FF4139" w:rsidRPr="00FF4139" w:rsidRDefault="00FF4139" w:rsidP="00FF4139">
            <w:pPr>
              <w:spacing w:line="240" w:lineRule="exact"/>
              <w:rPr>
                <w:rFonts w:asciiTheme="minorEastAsia" w:hAnsiTheme="minorEastAsia"/>
                <w:sz w:val="20"/>
                <w:szCs w:val="20"/>
              </w:rPr>
            </w:pPr>
            <w:r w:rsidRPr="00FF4139">
              <w:rPr>
                <w:rFonts w:asciiTheme="minorEastAsia" w:hAnsiTheme="minorEastAsia" w:hint="eastAsia"/>
                <w:sz w:val="20"/>
                <w:szCs w:val="20"/>
              </w:rPr>
              <w:t>警方跟民間企業簽訂的屬私法上的契約關係</w:t>
            </w:r>
          </w:p>
          <w:p w14:paraId="215103D7" w14:textId="77777777" w:rsidR="00FF4139" w:rsidRDefault="00FF4139" w:rsidP="000D5941">
            <w:pPr>
              <w:spacing w:line="240" w:lineRule="exact"/>
              <w:ind w:firstLineChars="100" w:firstLine="200"/>
              <w:rPr>
                <w:rFonts w:asciiTheme="minorEastAsia" w:hAnsiTheme="minorEastAsia"/>
                <w:sz w:val="20"/>
                <w:szCs w:val="20"/>
              </w:rPr>
            </w:pPr>
            <w:r w:rsidRPr="00FF4139">
              <w:rPr>
                <w:rFonts w:asciiTheme="minorEastAsia" w:hAnsiTheme="minorEastAsia" w:hint="eastAsia"/>
                <w:sz w:val="20"/>
                <w:szCs w:val="20"/>
              </w:rPr>
              <w:t>行政契約舉例：行政機關與約聘僱人員(非一般私人 ex公務員)雙方約定，由當事人方提供機關勞務，</w:t>
            </w:r>
          </w:p>
          <w:p w14:paraId="0F3332F9" w14:textId="3C0D225A" w:rsidR="00302A4E" w:rsidRPr="006E39E3" w:rsidRDefault="00FF4139" w:rsidP="000D5941">
            <w:pPr>
              <w:spacing w:line="240" w:lineRule="exact"/>
              <w:ind w:firstLineChars="800" w:firstLine="1600"/>
              <w:rPr>
                <w:rFonts w:asciiTheme="minorEastAsia" w:hAnsiTheme="minorEastAsia"/>
                <w:sz w:val="20"/>
                <w:szCs w:val="20"/>
              </w:rPr>
            </w:pPr>
            <w:r w:rsidRPr="00FF4139">
              <w:rPr>
                <w:rFonts w:asciiTheme="minorEastAsia" w:hAnsiTheme="minorEastAsia" w:hint="eastAsia"/>
                <w:sz w:val="20"/>
                <w:szCs w:val="20"/>
              </w:rPr>
              <w:t>機關一方給付金錢報酬的契約</w:t>
            </w:r>
          </w:p>
        </w:tc>
        <w:tc>
          <w:tcPr>
            <w:tcW w:w="567" w:type="dxa"/>
            <w:vAlign w:val="center"/>
          </w:tcPr>
          <w:p w14:paraId="3A372D1C" w14:textId="77777777" w:rsidR="00302A4E" w:rsidRPr="006E39E3" w:rsidRDefault="00302A4E" w:rsidP="00302A4E">
            <w:pPr>
              <w:spacing w:line="240" w:lineRule="exact"/>
              <w:rPr>
                <w:rFonts w:asciiTheme="minorEastAsia" w:hAnsiTheme="minorEastAsia"/>
                <w:sz w:val="16"/>
                <w:szCs w:val="16"/>
              </w:rPr>
            </w:pPr>
          </w:p>
        </w:tc>
      </w:tr>
      <w:tr w:rsidR="00302A4E" w:rsidRPr="006E39E3" w14:paraId="6FC9D2F2" w14:textId="77777777" w:rsidTr="00DE7DC3">
        <w:tc>
          <w:tcPr>
            <w:tcW w:w="993" w:type="dxa"/>
            <w:vAlign w:val="center"/>
          </w:tcPr>
          <w:p w14:paraId="7B5B83BA" w14:textId="77777777" w:rsidR="00302A4E" w:rsidRPr="006E39E3" w:rsidRDefault="00302A4E" w:rsidP="00302A4E">
            <w:pPr>
              <w:spacing w:line="240" w:lineRule="exact"/>
              <w:jc w:val="center"/>
              <w:rPr>
                <w:rFonts w:asciiTheme="minorEastAsia" w:hAnsiTheme="minorEastAsia"/>
                <w:sz w:val="20"/>
                <w:szCs w:val="20"/>
              </w:rPr>
            </w:pPr>
          </w:p>
        </w:tc>
        <w:tc>
          <w:tcPr>
            <w:tcW w:w="9497" w:type="dxa"/>
          </w:tcPr>
          <w:p w14:paraId="00D96731" w14:textId="77777777" w:rsidR="00302A4E" w:rsidRPr="006E39E3" w:rsidRDefault="00302A4E" w:rsidP="000D5941">
            <w:pPr>
              <w:spacing w:line="240" w:lineRule="exact"/>
              <w:rPr>
                <w:rFonts w:asciiTheme="minorEastAsia" w:hAnsiTheme="minorEastAsia"/>
                <w:sz w:val="20"/>
                <w:szCs w:val="20"/>
              </w:rPr>
            </w:pPr>
          </w:p>
        </w:tc>
        <w:tc>
          <w:tcPr>
            <w:tcW w:w="567" w:type="dxa"/>
            <w:vAlign w:val="center"/>
          </w:tcPr>
          <w:p w14:paraId="2F587694" w14:textId="77777777" w:rsidR="00302A4E" w:rsidRPr="006E39E3" w:rsidRDefault="00302A4E" w:rsidP="00302A4E">
            <w:pPr>
              <w:spacing w:line="240" w:lineRule="exact"/>
              <w:rPr>
                <w:rFonts w:asciiTheme="minorEastAsia" w:hAnsiTheme="minorEastAsia"/>
                <w:sz w:val="16"/>
                <w:szCs w:val="16"/>
              </w:rPr>
            </w:pPr>
          </w:p>
        </w:tc>
      </w:tr>
      <w:tr w:rsidR="00302A4E" w:rsidRPr="00C33694" w14:paraId="15A45A53" w14:textId="77777777" w:rsidTr="00DE7DC3">
        <w:tc>
          <w:tcPr>
            <w:tcW w:w="993" w:type="dxa"/>
            <w:vAlign w:val="center"/>
          </w:tcPr>
          <w:p w14:paraId="2CAE88B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行政4-</w:t>
            </w:r>
            <w:r w:rsidRPr="00C33694">
              <w:rPr>
                <w:rFonts w:asciiTheme="minorEastAsia" w:hAnsiTheme="minorEastAsia"/>
                <w:b/>
                <w:sz w:val="20"/>
                <w:szCs w:val="20"/>
                <w:highlight w:val="yellow"/>
              </w:rPr>
              <w:t>3</w:t>
            </w:r>
          </w:p>
        </w:tc>
        <w:tc>
          <w:tcPr>
            <w:tcW w:w="9497" w:type="dxa"/>
          </w:tcPr>
          <w:p w14:paraId="3EBE800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公營事業.營造物與公務</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278</w:t>
            </w:r>
          </w:p>
        </w:tc>
        <w:tc>
          <w:tcPr>
            <w:tcW w:w="567" w:type="dxa"/>
            <w:vAlign w:val="center"/>
          </w:tcPr>
          <w:p w14:paraId="2D439B2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5CBBF2C" w14:textId="77777777" w:rsidTr="00DE7DC3">
        <w:tc>
          <w:tcPr>
            <w:tcW w:w="993" w:type="dxa"/>
            <w:vAlign w:val="center"/>
          </w:tcPr>
          <w:p w14:paraId="5D29E13E" w14:textId="47591A37"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109(C)</w:t>
            </w:r>
          </w:p>
        </w:tc>
        <w:tc>
          <w:tcPr>
            <w:tcW w:w="9497" w:type="dxa"/>
          </w:tcPr>
          <w:p w14:paraId="404F8134" w14:textId="77777777" w:rsidR="00302A4E" w:rsidRDefault="00302A4E" w:rsidP="00302A4E">
            <w:pPr>
              <w:spacing w:line="240" w:lineRule="exact"/>
              <w:rPr>
                <w:sz w:val="20"/>
                <w:szCs w:val="20"/>
              </w:rPr>
            </w:pPr>
            <w:r w:rsidRPr="00E22C4D">
              <w:rPr>
                <w:sz w:val="20"/>
                <w:szCs w:val="20"/>
              </w:rPr>
              <w:t xml:space="preserve">28. </w:t>
            </w:r>
            <w:r w:rsidRPr="00E22C4D">
              <w:rPr>
                <w:rFonts w:hint="eastAsia"/>
                <w:sz w:val="20"/>
                <w:szCs w:val="20"/>
              </w:rPr>
              <w:t>依《憲法》第</w:t>
            </w:r>
            <w:r w:rsidRPr="00E22C4D">
              <w:rPr>
                <w:sz w:val="20"/>
                <w:szCs w:val="20"/>
              </w:rPr>
              <w:t>144</w:t>
            </w:r>
            <w:r w:rsidRPr="00E22C4D">
              <w:rPr>
                <w:rFonts w:hint="eastAsia"/>
                <w:sz w:val="20"/>
                <w:szCs w:val="20"/>
              </w:rPr>
              <w:t>條規定，公用事業應以下列何者為原則？</w:t>
            </w:r>
          </w:p>
          <w:p w14:paraId="2AB2DF1E" w14:textId="71143B54" w:rsidR="00302A4E" w:rsidRPr="009500AE"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民營</w:t>
            </w:r>
            <w:r w:rsidRPr="00E22C4D">
              <w:rPr>
                <w:sz w:val="20"/>
                <w:szCs w:val="20"/>
              </w:rPr>
              <w:t xml:space="preserve"> (B)</w:t>
            </w:r>
            <w:r w:rsidRPr="00E22C4D">
              <w:rPr>
                <w:rFonts w:hint="eastAsia"/>
                <w:sz w:val="20"/>
                <w:szCs w:val="20"/>
              </w:rPr>
              <w:t>獎勵僑胞投資經營</w:t>
            </w:r>
            <w:r w:rsidRPr="00E22C4D">
              <w:rPr>
                <w:sz w:val="20"/>
                <w:szCs w:val="20"/>
              </w:rPr>
              <w:t xml:space="preserve"> (C)</w:t>
            </w:r>
            <w:r w:rsidRPr="00E22C4D">
              <w:rPr>
                <w:rFonts w:hint="eastAsia"/>
                <w:sz w:val="20"/>
                <w:szCs w:val="20"/>
              </w:rPr>
              <w:t>公營</w:t>
            </w:r>
            <w:r w:rsidRPr="00E22C4D">
              <w:rPr>
                <w:sz w:val="20"/>
                <w:szCs w:val="20"/>
              </w:rPr>
              <w:t xml:space="preserve"> (D)</w:t>
            </w:r>
            <w:r w:rsidRPr="00E22C4D">
              <w:rPr>
                <w:rFonts w:hint="eastAsia"/>
                <w:sz w:val="20"/>
                <w:szCs w:val="20"/>
              </w:rPr>
              <w:t>促進外國投資經營</w:t>
            </w:r>
            <w:r w:rsidRPr="00E22C4D">
              <w:rPr>
                <w:sz w:val="20"/>
                <w:szCs w:val="20"/>
              </w:rPr>
              <w:t xml:space="preserve"> </w:t>
            </w:r>
          </w:p>
        </w:tc>
        <w:tc>
          <w:tcPr>
            <w:tcW w:w="567" w:type="dxa"/>
            <w:vAlign w:val="center"/>
          </w:tcPr>
          <w:p w14:paraId="2B264257" w14:textId="77777777" w:rsidR="00302A4E" w:rsidRPr="00C33694" w:rsidRDefault="00302A4E" w:rsidP="00302A4E">
            <w:pPr>
              <w:spacing w:line="240" w:lineRule="exact"/>
              <w:rPr>
                <w:rFonts w:asciiTheme="minorEastAsia" w:hAnsiTheme="minorEastAsia"/>
                <w:b/>
                <w:sz w:val="16"/>
                <w:szCs w:val="16"/>
              </w:rPr>
            </w:pPr>
          </w:p>
        </w:tc>
      </w:tr>
      <w:tr w:rsidR="00302A4E" w:rsidRPr="006E66C0" w14:paraId="4FD5E979" w14:textId="77777777" w:rsidTr="00DE7DC3">
        <w:tc>
          <w:tcPr>
            <w:tcW w:w="993" w:type="dxa"/>
            <w:vAlign w:val="center"/>
          </w:tcPr>
          <w:p w14:paraId="2471E456" w14:textId="77777777" w:rsidR="00302A4E" w:rsidRPr="006E66C0" w:rsidRDefault="00302A4E" w:rsidP="00302A4E">
            <w:pPr>
              <w:spacing w:line="240" w:lineRule="exact"/>
              <w:jc w:val="center"/>
              <w:rPr>
                <w:rFonts w:asciiTheme="minorEastAsia" w:hAnsiTheme="minorEastAsia"/>
                <w:sz w:val="20"/>
                <w:szCs w:val="20"/>
              </w:rPr>
            </w:pPr>
          </w:p>
        </w:tc>
        <w:tc>
          <w:tcPr>
            <w:tcW w:w="9497" w:type="dxa"/>
          </w:tcPr>
          <w:p w14:paraId="7134E51F" w14:textId="65D04FB7" w:rsidR="00302A4E" w:rsidRPr="006E66C0" w:rsidRDefault="00302A4E" w:rsidP="000D5941">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憲法§</w:t>
            </w:r>
            <w:r>
              <w:rPr>
                <w:rFonts w:asciiTheme="minorEastAsia" w:hAnsiTheme="minorEastAsia" w:hint="eastAsia"/>
                <w:sz w:val="20"/>
                <w:szCs w:val="20"/>
              </w:rPr>
              <w:t>144</w:t>
            </w:r>
          </w:p>
          <w:p w14:paraId="405179B4" w14:textId="1546D1E5" w:rsidR="00302A4E" w:rsidRPr="006E66C0" w:rsidRDefault="00302A4E" w:rsidP="000D5941">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公用事業及其他有獨</w:t>
            </w:r>
            <w:proofErr w:type="gramStart"/>
            <w:r w:rsidRPr="006E66C0">
              <w:rPr>
                <w:rFonts w:asciiTheme="minorEastAsia" w:hAnsiTheme="minorEastAsia" w:hint="eastAsia"/>
                <w:sz w:val="20"/>
                <w:szCs w:val="20"/>
              </w:rPr>
              <w:t>佔</w:t>
            </w:r>
            <w:proofErr w:type="gramEnd"/>
            <w:r w:rsidRPr="006E66C0">
              <w:rPr>
                <w:rFonts w:asciiTheme="minorEastAsia" w:hAnsiTheme="minorEastAsia" w:hint="eastAsia"/>
                <w:sz w:val="20"/>
                <w:szCs w:val="20"/>
              </w:rPr>
              <w:t>性之企業，以</w:t>
            </w:r>
            <w:r w:rsidRPr="006E66C0">
              <w:rPr>
                <w:rFonts w:asciiTheme="minorEastAsia" w:hAnsiTheme="minorEastAsia" w:hint="eastAsia"/>
                <w:color w:val="FF0000"/>
                <w:sz w:val="20"/>
                <w:szCs w:val="20"/>
              </w:rPr>
              <w:t>公營</w:t>
            </w:r>
            <w:r w:rsidRPr="006E66C0">
              <w:rPr>
                <w:rFonts w:asciiTheme="minorEastAsia" w:hAnsiTheme="minorEastAsia" w:hint="eastAsia"/>
                <w:sz w:val="20"/>
                <w:szCs w:val="20"/>
              </w:rPr>
              <w:t>為原則，其經法律許可者，得由國民經營之。</w:t>
            </w:r>
          </w:p>
        </w:tc>
        <w:tc>
          <w:tcPr>
            <w:tcW w:w="567" w:type="dxa"/>
            <w:vAlign w:val="center"/>
          </w:tcPr>
          <w:p w14:paraId="10B6CCA7" w14:textId="77777777" w:rsidR="00302A4E" w:rsidRPr="006E66C0" w:rsidRDefault="00302A4E" w:rsidP="00302A4E">
            <w:pPr>
              <w:spacing w:line="240" w:lineRule="exact"/>
              <w:rPr>
                <w:rFonts w:asciiTheme="minorEastAsia" w:hAnsiTheme="minorEastAsia"/>
                <w:sz w:val="16"/>
                <w:szCs w:val="16"/>
              </w:rPr>
            </w:pPr>
          </w:p>
        </w:tc>
      </w:tr>
      <w:tr w:rsidR="00302A4E" w:rsidRPr="006E66C0" w14:paraId="544A131B" w14:textId="77777777" w:rsidTr="00DE7DC3">
        <w:tc>
          <w:tcPr>
            <w:tcW w:w="993" w:type="dxa"/>
            <w:vAlign w:val="center"/>
          </w:tcPr>
          <w:p w14:paraId="5C6AB9BF" w14:textId="77777777" w:rsidR="00302A4E" w:rsidRPr="006E66C0" w:rsidRDefault="00302A4E" w:rsidP="00302A4E">
            <w:pPr>
              <w:spacing w:line="240" w:lineRule="exact"/>
              <w:jc w:val="center"/>
              <w:rPr>
                <w:rFonts w:asciiTheme="minorEastAsia" w:hAnsiTheme="minorEastAsia"/>
                <w:sz w:val="20"/>
                <w:szCs w:val="20"/>
              </w:rPr>
            </w:pPr>
          </w:p>
        </w:tc>
        <w:tc>
          <w:tcPr>
            <w:tcW w:w="9497" w:type="dxa"/>
          </w:tcPr>
          <w:p w14:paraId="0564B8B8" w14:textId="77777777" w:rsidR="00302A4E" w:rsidRPr="006E66C0" w:rsidRDefault="00302A4E" w:rsidP="00302A4E">
            <w:pPr>
              <w:spacing w:line="240" w:lineRule="exact"/>
              <w:rPr>
                <w:rFonts w:asciiTheme="minorEastAsia" w:hAnsiTheme="minorEastAsia"/>
                <w:sz w:val="20"/>
                <w:szCs w:val="20"/>
              </w:rPr>
            </w:pPr>
          </w:p>
        </w:tc>
        <w:tc>
          <w:tcPr>
            <w:tcW w:w="567" w:type="dxa"/>
            <w:vAlign w:val="center"/>
          </w:tcPr>
          <w:p w14:paraId="040F26A4" w14:textId="77777777" w:rsidR="00302A4E" w:rsidRPr="006E66C0" w:rsidRDefault="00302A4E" w:rsidP="00302A4E">
            <w:pPr>
              <w:spacing w:line="240" w:lineRule="exact"/>
              <w:rPr>
                <w:rFonts w:asciiTheme="minorEastAsia" w:hAnsiTheme="minorEastAsia"/>
                <w:sz w:val="16"/>
                <w:szCs w:val="16"/>
              </w:rPr>
            </w:pPr>
          </w:p>
        </w:tc>
      </w:tr>
      <w:tr w:rsidR="00302A4E" w:rsidRPr="00C33694" w14:paraId="0BB241B0" w14:textId="77777777" w:rsidTr="00DE7DC3">
        <w:tc>
          <w:tcPr>
            <w:tcW w:w="993" w:type="dxa"/>
            <w:vAlign w:val="center"/>
          </w:tcPr>
          <w:p w14:paraId="38CBCF1F"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行政4-</w:t>
            </w:r>
            <w:r w:rsidRPr="00D4217D">
              <w:rPr>
                <w:rFonts w:asciiTheme="minorEastAsia" w:hAnsiTheme="minorEastAsia"/>
                <w:b/>
                <w:sz w:val="20"/>
                <w:szCs w:val="20"/>
                <w:highlight w:val="cyan"/>
              </w:rPr>
              <w:t>3</w:t>
            </w:r>
          </w:p>
        </w:tc>
        <w:tc>
          <w:tcPr>
            <w:tcW w:w="9497" w:type="dxa"/>
          </w:tcPr>
          <w:p w14:paraId="7DD5A9B5"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公營事業.營造物與公務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w:t>
            </w:r>
            <w:r>
              <w:rPr>
                <w:rFonts w:asciiTheme="minorEastAsia" w:hAnsiTheme="minorEastAsia"/>
                <w:b/>
                <w:sz w:val="20"/>
                <w:szCs w:val="20"/>
                <w:highlight w:val="cyan"/>
              </w:rPr>
              <w:t>78</w:t>
            </w:r>
          </w:p>
        </w:tc>
        <w:tc>
          <w:tcPr>
            <w:tcW w:w="567" w:type="dxa"/>
            <w:vAlign w:val="center"/>
          </w:tcPr>
          <w:p w14:paraId="08DC6F9B" w14:textId="77777777" w:rsidR="00302A4E" w:rsidRPr="00C33694" w:rsidRDefault="00302A4E" w:rsidP="00302A4E">
            <w:pPr>
              <w:spacing w:line="240" w:lineRule="exact"/>
              <w:rPr>
                <w:rFonts w:asciiTheme="minorEastAsia" w:hAnsiTheme="minorEastAsia"/>
                <w:b/>
                <w:sz w:val="16"/>
                <w:szCs w:val="16"/>
              </w:rPr>
            </w:pPr>
          </w:p>
        </w:tc>
      </w:tr>
      <w:tr w:rsidR="00302A4E" w:rsidRPr="00BD3B60" w14:paraId="6BCB051E" w14:textId="77777777" w:rsidTr="00DE7DC3">
        <w:tc>
          <w:tcPr>
            <w:tcW w:w="993" w:type="dxa"/>
            <w:vAlign w:val="center"/>
          </w:tcPr>
          <w:p w14:paraId="6F874CA7" w14:textId="16BD50B7" w:rsidR="00302A4E" w:rsidRPr="00BD3B60" w:rsidRDefault="00302A4E" w:rsidP="00302A4E">
            <w:pPr>
              <w:spacing w:line="240" w:lineRule="exact"/>
              <w:jc w:val="center"/>
              <w:rPr>
                <w:rFonts w:asciiTheme="minorEastAsia" w:hAnsiTheme="minorEastAsia"/>
                <w:sz w:val="20"/>
                <w:szCs w:val="20"/>
              </w:rPr>
            </w:pPr>
            <w:r w:rsidRPr="00E22C4D">
              <w:rPr>
                <w:rFonts w:hint="eastAsia"/>
                <w:sz w:val="20"/>
                <w:szCs w:val="20"/>
              </w:rPr>
              <w:t>100(B)</w:t>
            </w:r>
          </w:p>
        </w:tc>
        <w:tc>
          <w:tcPr>
            <w:tcW w:w="9497" w:type="dxa"/>
          </w:tcPr>
          <w:p w14:paraId="77CE32BA" w14:textId="77777777" w:rsidR="00302A4E" w:rsidRDefault="00302A4E" w:rsidP="00302A4E">
            <w:pPr>
              <w:spacing w:line="240" w:lineRule="exact"/>
              <w:rPr>
                <w:sz w:val="20"/>
                <w:szCs w:val="20"/>
              </w:rPr>
            </w:pPr>
            <w:r w:rsidRPr="00E22C4D">
              <w:rPr>
                <w:rFonts w:hint="eastAsia"/>
                <w:sz w:val="20"/>
                <w:szCs w:val="20"/>
              </w:rPr>
              <w:t>27</w:t>
            </w:r>
            <w:r>
              <w:rPr>
                <w:rFonts w:hint="eastAsia"/>
                <w:sz w:val="20"/>
                <w:szCs w:val="20"/>
              </w:rPr>
              <w:t>.</w:t>
            </w:r>
            <w:r w:rsidRPr="00E22C4D">
              <w:rPr>
                <w:rFonts w:hint="eastAsia"/>
                <w:sz w:val="20"/>
                <w:szCs w:val="20"/>
              </w:rPr>
              <w:t>依憲法第</w:t>
            </w:r>
            <w:r w:rsidRPr="00E22C4D">
              <w:rPr>
                <w:rFonts w:hint="eastAsia"/>
                <w:sz w:val="20"/>
                <w:szCs w:val="20"/>
              </w:rPr>
              <w:t>144</w:t>
            </w:r>
            <w:r w:rsidRPr="00E22C4D">
              <w:rPr>
                <w:rFonts w:hint="eastAsia"/>
                <w:sz w:val="20"/>
                <w:szCs w:val="20"/>
              </w:rPr>
              <w:t>條規定，公用事業及其他有獨占性之企業，應以何種方式經營為原則？</w:t>
            </w:r>
            <w:r w:rsidRPr="00E22C4D">
              <w:rPr>
                <w:rFonts w:hint="eastAsia"/>
                <w:sz w:val="20"/>
                <w:szCs w:val="20"/>
              </w:rPr>
              <w:t xml:space="preserve"> </w:t>
            </w:r>
          </w:p>
          <w:p w14:paraId="34949383" w14:textId="21186345" w:rsidR="00302A4E" w:rsidRPr="00BD3B60"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民營</w:t>
            </w:r>
            <w:r w:rsidRPr="00E22C4D">
              <w:rPr>
                <w:rFonts w:hint="eastAsia"/>
                <w:sz w:val="20"/>
                <w:szCs w:val="20"/>
              </w:rPr>
              <w:t xml:space="preserve"> (B)</w:t>
            </w:r>
            <w:r w:rsidRPr="00E22C4D">
              <w:rPr>
                <w:rFonts w:hint="eastAsia"/>
                <w:sz w:val="20"/>
                <w:szCs w:val="20"/>
              </w:rPr>
              <w:t>公營</w:t>
            </w:r>
            <w:r w:rsidRPr="00E22C4D">
              <w:rPr>
                <w:rFonts w:hint="eastAsia"/>
                <w:sz w:val="20"/>
                <w:szCs w:val="20"/>
              </w:rPr>
              <w:t xml:space="preserve"> (C)</w:t>
            </w:r>
            <w:r w:rsidRPr="00E22C4D">
              <w:rPr>
                <w:rFonts w:hint="eastAsia"/>
                <w:sz w:val="20"/>
                <w:szCs w:val="20"/>
              </w:rPr>
              <w:t>公辦民營</w:t>
            </w:r>
            <w:r w:rsidRPr="00E22C4D">
              <w:rPr>
                <w:rFonts w:hint="eastAsia"/>
                <w:sz w:val="20"/>
                <w:szCs w:val="20"/>
              </w:rPr>
              <w:t xml:space="preserve"> (D)</w:t>
            </w:r>
            <w:r w:rsidRPr="00E22C4D">
              <w:rPr>
                <w:rFonts w:hint="eastAsia"/>
                <w:sz w:val="20"/>
                <w:szCs w:val="20"/>
              </w:rPr>
              <w:t>國家與人民共同經營</w:t>
            </w:r>
            <w:r w:rsidRPr="00E22C4D">
              <w:rPr>
                <w:rFonts w:hint="eastAsia"/>
                <w:sz w:val="20"/>
                <w:szCs w:val="20"/>
              </w:rPr>
              <w:t xml:space="preserve"> </w:t>
            </w:r>
          </w:p>
        </w:tc>
        <w:tc>
          <w:tcPr>
            <w:tcW w:w="567" w:type="dxa"/>
            <w:vAlign w:val="center"/>
          </w:tcPr>
          <w:p w14:paraId="42EBD158" w14:textId="77777777" w:rsidR="00302A4E" w:rsidRPr="00BD3B60" w:rsidRDefault="00302A4E" w:rsidP="00302A4E">
            <w:pPr>
              <w:spacing w:line="240" w:lineRule="exact"/>
              <w:rPr>
                <w:rFonts w:asciiTheme="minorEastAsia" w:hAnsiTheme="minorEastAsia"/>
                <w:sz w:val="16"/>
                <w:szCs w:val="16"/>
              </w:rPr>
            </w:pPr>
          </w:p>
        </w:tc>
      </w:tr>
      <w:tr w:rsidR="00302A4E" w:rsidRPr="00BD3B60" w14:paraId="53FC3010" w14:textId="77777777" w:rsidTr="00DE7DC3">
        <w:tc>
          <w:tcPr>
            <w:tcW w:w="993" w:type="dxa"/>
            <w:vAlign w:val="center"/>
          </w:tcPr>
          <w:p w14:paraId="66903C2B" w14:textId="77777777" w:rsidR="00302A4E" w:rsidRPr="00BD3B60" w:rsidRDefault="00302A4E" w:rsidP="00302A4E">
            <w:pPr>
              <w:spacing w:line="240" w:lineRule="exact"/>
              <w:jc w:val="center"/>
              <w:rPr>
                <w:rFonts w:asciiTheme="minorEastAsia" w:hAnsiTheme="minorEastAsia"/>
                <w:sz w:val="20"/>
                <w:szCs w:val="20"/>
              </w:rPr>
            </w:pPr>
          </w:p>
        </w:tc>
        <w:tc>
          <w:tcPr>
            <w:tcW w:w="9497" w:type="dxa"/>
          </w:tcPr>
          <w:p w14:paraId="46612998" w14:textId="2F553FB3" w:rsidR="00302A4E" w:rsidRPr="00660306" w:rsidRDefault="00660306" w:rsidP="00660306">
            <w:pPr>
              <w:spacing w:line="240" w:lineRule="exact"/>
              <w:rPr>
                <w:rFonts w:asciiTheme="minorEastAsia" w:hAnsiTheme="minorEastAsia"/>
                <w:sz w:val="20"/>
                <w:szCs w:val="20"/>
              </w:rPr>
            </w:pPr>
            <w:r w:rsidRPr="00660306">
              <w:rPr>
                <w:rFonts w:asciiTheme="minorEastAsia" w:hAnsiTheme="minorEastAsia" w:hint="eastAsia"/>
                <w:sz w:val="20"/>
                <w:szCs w:val="20"/>
              </w:rPr>
              <w:t>憲法</w:t>
            </w:r>
            <w:r>
              <w:rPr>
                <w:rFonts w:asciiTheme="minorEastAsia" w:hAnsiTheme="minorEastAsia" w:hint="eastAsia"/>
                <w:sz w:val="20"/>
                <w:szCs w:val="20"/>
              </w:rPr>
              <w:t xml:space="preserve">144   </w:t>
            </w:r>
            <w:r w:rsidRPr="00660306">
              <w:rPr>
                <w:rFonts w:asciiTheme="minorEastAsia" w:hAnsiTheme="minorEastAsia" w:hint="eastAsia"/>
                <w:sz w:val="20"/>
                <w:szCs w:val="20"/>
              </w:rPr>
              <w:t>公用事業及其他有獨</w:t>
            </w:r>
            <w:proofErr w:type="gramStart"/>
            <w:r w:rsidRPr="00660306">
              <w:rPr>
                <w:rFonts w:asciiTheme="minorEastAsia" w:hAnsiTheme="minorEastAsia" w:hint="eastAsia"/>
                <w:sz w:val="20"/>
                <w:szCs w:val="20"/>
              </w:rPr>
              <w:t>佔</w:t>
            </w:r>
            <w:proofErr w:type="gramEnd"/>
            <w:r w:rsidRPr="00660306">
              <w:rPr>
                <w:rFonts w:asciiTheme="minorEastAsia" w:hAnsiTheme="minorEastAsia" w:hint="eastAsia"/>
                <w:sz w:val="20"/>
                <w:szCs w:val="20"/>
              </w:rPr>
              <w:t>性之企業，以公營為原則，其經法律許可者，得由國民經營之。</w:t>
            </w:r>
          </w:p>
        </w:tc>
        <w:tc>
          <w:tcPr>
            <w:tcW w:w="567" w:type="dxa"/>
            <w:vAlign w:val="center"/>
          </w:tcPr>
          <w:p w14:paraId="18857C3F" w14:textId="77777777" w:rsidR="00302A4E" w:rsidRPr="00BD3B60" w:rsidRDefault="00302A4E" w:rsidP="00302A4E">
            <w:pPr>
              <w:spacing w:line="240" w:lineRule="exact"/>
              <w:rPr>
                <w:rFonts w:asciiTheme="minorEastAsia" w:hAnsiTheme="minorEastAsia"/>
                <w:sz w:val="16"/>
                <w:szCs w:val="16"/>
              </w:rPr>
            </w:pPr>
          </w:p>
        </w:tc>
      </w:tr>
      <w:tr w:rsidR="00302A4E" w:rsidRPr="00BD3B60" w14:paraId="310AE069" w14:textId="77777777" w:rsidTr="00DE7DC3">
        <w:tc>
          <w:tcPr>
            <w:tcW w:w="993" w:type="dxa"/>
            <w:vAlign w:val="center"/>
          </w:tcPr>
          <w:p w14:paraId="0F5EADF8" w14:textId="77777777" w:rsidR="00302A4E" w:rsidRPr="00BD3B60" w:rsidRDefault="00302A4E" w:rsidP="00302A4E">
            <w:pPr>
              <w:spacing w:line="240" w:lineRule="exact"/>
              <w:jc w:val="center"/>
              <w:rPr>
                <w:rFonts w:asciiTheme="minorEastAsia" w:hAnsiTheme="minorEastAsia"/>
                <w:sz w:val="20"/>
                <w:szCs w:val="20"/>
              </w:rPr>
            </w:pPr>
          </w:p>
        </w:tc>
        <w:tc>
          <w:tcPr>
            <w:tcW w:w="9497" w:type="dxa"/>
          </w:tcPr>
          <w:p w14:paraId="3E44ADBA" w14:textId="77777777" w:rsidR="00302A4E" w:rsidRPr="00BD3B60" w:rsidRDefault="00302A4E" w:rsidP="00302A4E">
            <w:pPr>
              <w:spacing w:line="240" w:lineRule="exact"/>
              <w:rPr>
                <w:rFonts w:asciiTheme="minorEastAsia" w:hAnsiTheme="minorEastAsia"/>
                <w:sz w:val="20"/>
                <w:szCs w:val="20"/>
              </w:rPr>
            </w:pPr>
          </w:p>
        </w:tc>
        <w:tc>
          <w:tcPr>
            <w:tcW w:w="567" w:type="dxa"/>
            <w:vAlign w:val="center"/>
          </w:tcPr>
          <w:p w14:paraId="6BC99FF8" w14:textId="77777777" w:rsidR="00302A4E" w:rsidRPr="00BD3B60" w:rsidRDefault="00302A4E" w:rsidP="00302A4E">
            <w:pPr>
              <w:spacing w:line="240" w:lineRule="exact"/>
              <w:rPr>
                <w:rFonts w:asciiTheme="minorEastAsia" w:hAnsiTheme="minorEastAsia"/>
                <w:sz w:val="16"/>
                <w:szCs w:val="16"/>
              </w:rPr>
            </w:pPr>
          </w:p>
        </w:tc>
      </w:tr>
      <w:tr w:rsidR="00302A4E" w:rsidRPr="00C33694" w14:paraId="0E753A7C" w14:textId="77777777" w:rsidTr="00DE7DC3">
        <w:tc>
          <w:tcPr>
            <w:tcW w:w="993" w:type="dxa"/>
            <w:vAlign w:val="center"/>
          </w:tcPr>
          <w:p w14:paraId="094FE49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行政4-</w:t>
            </w:r>
            <w:r w:rsidRPr="00C33694">
              <w:rPr>
                <w:rFonts w:asciiTheme="minorEastAsia" w:hAnsiTheme="minorEastAsia"/>
                <w:b/>
                <w:sz w:val="20"/>
                <w:szCs w:val="20"/>
                <w:highlight w:val="yellow"/>
              </w:rPr>
              <w:t>4</w:t>
            </w:r>
          </w:p>
        </w:tc>
        <w:tc>
          <w:tcPr>
            <w:tcW w:w="9497" w:type="dxa"/>
          </w:tcPr>
          <w:p w14:paraId="5901B43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行政法人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280</w:t>
            </w:r>
          </w:p>
        </w:tc>
        <w:tc>
          <w:tcPr>
            <w:tcW w:w="567" w:type="dxa"/>
            <w:vAlign w:val="center"/>
          </w:tcPr>
          <w:p w14:paraId="316BC51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3368EC" w14:textId="77777777" w:rsidTr="00DE7DC3">
        <w:tc>
          <w:tcPr>
            <w:tcW w:w="993" w:type="dxa"/>
            <w:vAlign w:val="center"/>
          </w:tcPr>
          <w:p w14:paraId="425157D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5A31D02"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1D9CAA0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F500B5F" w14:textId="77777777" w:rsidTr="00DE7DC3">
        <w:tc>
          <w:tcPr>
            <w:tcW w:w="993" w:type="dxa"/>
            <w:vAlign w:val="center"/>
          </w:tcPr>
          <w:p w14:paraId="0D1B71FB"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行政4-</w:t>
            </w:r>
            <w:r w:rsidRPr="00D4217D">
              <w:rPr>
                <w:rFonts w:asciiTheme="minorEastAsia" w:hAnsiTheme="minorEastAsia"/>
                <w:b/>
                <w:sz w:val="20"/>
                <w:szCs w:val="20"/>
                <w:highlight w:val="cyan"/>
              </w:rPr>
              <w:t>4</w:t>
            </w:r>
          </w:p>
        </w:tc>
        <w:tc>
          <w:tcPr>
            <w:tcW w:w="9497" w:type="dxa"/>
          </w:tcPr>
          <w:p w14:paraId="70F056FD"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行政法人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280</w:t>
            </w:r>
          </w:p>
        </w:tc>
        <w:tc>
          <w:tcPr>
            <w:tcW w:w="567" w:type="dxa"/>
            <w:vAlign w:val="center"/>
          </w:tcPr>
          <w:p w14:paraId="4F46199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09C8760" w14:textId="77777777" w:rsidTr="00DE7DC3">
        <w:tc>
          <w:tcPr>
            <w:tcW w:w="993" w:type="dxa"/>
            <w:vAlign w:val="center"/>
          </w:tcPr>
          <w:p w14:paraId="4CD115B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C3B4EB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A47D3F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1DDADD2" w14:textId="77777777" w:rsidTr="00DE7DC3">
        <w:tc>
          <w:tcPr>
            <w:tcW w:w="993" w:type="dxa"/>
            <w:vAlign w:val="center"/>
          </w:tcPr>
          <w:p w14:paraId="73A79F0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行政5-</w:t>
            </w:r>
            <w:r w:rsidRPr="00C33694">
              <w:rPr>
                <w:rFonts w:asciiTheme="minorEastAsia" w:hAnsiTheme="minorEastAsia"/>
                <w:b/>
                <w:sz w:val="20"/>
                <w:szCs w:val="20"/>
                <w:highlight w:val="yellow"/>
              </w:rPr>
              <w:t>1</w:t>
            </w:r>
          </w:p>
        </w:tc>
        <w:tc>
          <w:tcPr>
            <w:tcW w:w="9497" w:type="dxa"/>
          </w:tcPr>
          <w:p w14:paraId="008C3001"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公務員之概念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289</w:t>
            </w:r>
          </w:p>
        </w:tc>
        <w:tc>
          <w:tcPr>
            <w:tcW w:w="567" w:type="dxa"/>
            <w:vAlign w:val="center"/>
          </w:tcPr>
          <w:p w14:paraId="1D1A37D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E71A0FA" w14:textId="77777777" w:rsidTr="00DE7DC3">
        <w:tc>
          <w:tcPr>
            <w:tcW w:w="993" w:type="dxa"/>
            <w:vAlign w:val="center"/>
          </w:tcPr>
          <w:p w14:paraId="0062076E"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4BC3B04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D4EADE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C25C042" w14:textId="77777777" w:rsidTr="00DE7DC3">
        <w:tc>
          <w:tcPr>
            <w:tcW w:w="993" w:type="dxa"/>
            <w:vAlign w:val="center"/>
          </w:tcPr>
          <w:p w14:paraId="2B792017"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行政5-</w:t>
            </w:r>
            <w:r w:rsidRPr="00D4217D">
              <w:rPr>
                <w:rFonts w:asciiTheme="minorEastAsia" w:hAnsiTheme="minorEastAsia"/>
                <w:b/>
                <w:sz w:val="20"/>
                <w:szCs w:val="20"/>
                <w:highlight w:val="cyan"/>
              </w:rPr>
              <w:t>1</w:t>
            </w:r>
          </w:p>
        </w:tc>
        <w:tc>
          <w:tcPr>
            <w:tcW w:w="9497" w:type="dxa"/>
          </w:tcPr>
          <w:p w14:paraId="60D0E7FF"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公務員之概念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28</w:t>
            </w:r>
            <w:r>
              <w:rPr>
                <w:rFonts w:asciiTheme="minorEastAsia" w:hAnsiTheme="minorEastAsia"/>
                <w:b/>
                <w:sz w:val="20"/>
                <w:szCs w:val="20"/>
                <w:highlight w:val="cyan"/>
              </w:rPr>
              <w:t>9</w:t>
            </w:r>
          </w:p>
        </w:tc>
        <w:tc>
          <w:tcPr>
            <w:tcW w:w="567" w:type="dxa"/>
            <w:vAlign w:val="center"/>
          </w:tcPr>
          <w:p w14:paraId="4961131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192B07C" w14:textId="77777777" w:rsidTr="00DE7DC3">
        <w:tc>
          <w:tcPr>
            <w:tcW w:w="993" w:type="dxa"/>
            <w:vAlign w:val="center"/>
          </w:tcPr>
          <w:p w14:paraId="3F4D5D39" w14:textId="16DF7C0E"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101(D)</w:t>
            </w:r>
          </w:p>
        </w:tc>
        <w:tc>
          <w:tcPr>
            <w:tcW w:w="9497" w:type="dxa"/>
          </w:tcPr>
          <w:p w14:paraId="1A47988E" w14:textId="77777777" w:rsidR="00302A4E" w:rsidRDefault="00302A4E" w:rsidP="00302A4E">
            <w:pPr>
              <w:spacing w:line="240" w:lineRule="exact"/>
              <w:rPr>
                <w:sz w:val="20"/>
                <w:szCs w:val="20"/>
              </w:rPr>
            </w:pPr>
            <w:r w:rsidRPr="00E22C4D">
              <w:rPr>
                <w:rFonts w:hint="eastAsia"/>
                <w:sz w:val="20"/>
                <w:szCs w:val="20"/>
              </w:rPr>
              <w:t>59.</w:t>
            </w:r>
            <w:r>
              <w:rPr>
                <w:sz w:val="20"/>
                <w:szCs w:val="20"/>
              </w:rPr>
              <w:t xml:space="preserve"> </w:t>
            </w:r>
            <w:r w:rsidRPr="00E22C4D">
              <w:rPr>
                <w:rFonts w:hint="eastAsia"/>
                <w:sz w:val="20"/>
                <w:szCs w:val="20"/>
              </w:rPr>
              <w:t>下列何者</w:t>
            </w:r>
            <w:r w:rsidRPr="00BD3B60">
              <w:rPr>
                <w:rFonts w:hint="eastAsia"/>
                <w:color w:val="FF0000"/>
                <w:sz w:val="20"/>
                <w:szCs w:val="20"/>
              </w:rPr>
              <w:t>非</w:t>
            </w:r>
            <w:r w:rsidRPr="00E22C4D">
              <w:rPr>
                <w:rFonts w:hint="eastAsia"/>
                <w:sz w:val="20"/>
                <w:szCs w:val="20"/>
              </w:rPr>
              <w:t>刑法上之公務員</w:t>
            </w:r>
            <w:r w:rsidRPr="00E22C4D">
              <w:rPr>
                <w:rFonts w:hint="eastAsia"/>
                <w:sz w:val="20"/>
                <w:szCs w:val="20"/>
              </w:rPr>
              <w:t>?</w:t>
            </w:r>
          </w:p>
          <w:p w14:paraId="301061C2" w14:textId="5B06C010" w:rsidR="00302A4E" w:rsidRDefault="00302A4E" w:rsidP="00302A4E">
            <w:pPr>
              <w:spacing w:line="240" w:lineRule="exact"/>
              <w:ind w:leftChars="600" w:left="1440"/>
              <w:rPr>
                <w:sz w:val="20"/>
                <w:szCs w:val="20"/>
              </w:rPr>
            </w:pPr>
            <w:r w:rsidRPr="00E22C4D">
              <w:rPr>
                <w:rFonts w:hint="eastAsia"/>
                <w:sz w:val="20"/>
                <w:szCs w:val="20"/>
              </w:rPr>
              <w:t>(A)</w:t>
            </w:r>
            <w:r w:rsidRPr="00E22C4D">
              <w:rPr>
                <w:rFonts w:hint="eastAsia"/>
                <w:sz w:val="20"/>
                <w:szCs w:val="20"/>
              </w:rPr>
              <w:t>農田水利</w:t>
            </w:r>
            <w:proofErr w:type="gramStart"/>
            <w:r w:rsidRPr="00E22C4D">
              <w:rPr>
                <w:rFonts w:hint="eastAsia"/>
                <w:sz w:val="20"/>
                <w:szCs w:val="20"/>
              </w:rPr>
              <w:t>會</w:t>
            </w:r>
            <w:proofErr w:type="gramEnd"/>
            <w:r w:rsidRPr="00E22C4D">
              <w:rPr>
                <w:rFonts w:hint="eastAsia"/>
                <w:sz w:val="20"/>
                <w:szCs w:val="20"/>
              </w:rPr>
              <w:t>會長</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台電公司之承辦採購人員</w:t>
            </w:r>
            <w:r w:rsidRPr="00E22C4D">
              <w:rPr>
                <w:rFonts w:hint="eastAsia"/>
                <w:sz w:val="20"/>
                <w:szCs w:val="20"/>
              </w:rPr>
              <w:t xml:space="preserve"> </w:t>
            </w:r>
          </w:p>
          <w:p w14:paraId="15FE24DB" w14:textId="2D030A5E" w:rsidR="00302A4E" w:rsidRPr="00BD3B60" w:rsidRDefault="00302A4E" w:rsidP="00302A4E">
            <w:pPr>
              <w:spacing w:line="240" w:lineRule="exact"/>
              <w:ind w:leftChars="600" w:left="1440"/>
              <w:rPr>
                <w:sz w:val="20"/>
                <w:szCs w:val="20"/>
              </w:rPr>
            </w:pPr>
            <w:r w:rsidRPr="00E22C4D">
              <w:rPr>
                <w:rFonts w:hint="eastAsia"/>
                <w:sz w:val="20"/>
                <w:szCs w:val="20"/>
              </w:rPr>
              <w:t>(C)</w:t>
            </w:r>
            <w:r w:rsidRPr="00E22C4D">
              <w:rPr>
                <w:rFonts w:hint="eastAsia"/>
                <w:sz w:val="20"/>
                <w:szCs w:val="20"/>
              </w:rPr>
              <w:t>臺北市政府環保局局長</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高雄市政府僱用之保全人員</w:t>
            </w:r>
            <w:r w:rsidRPr="00E22C4D">
              <w:rPr>
                <w:rFonts w:hint="eastAsia"/>
                <w:sz w:val="20"/>
                <w:szCs w:val="20"/>
              </w:rPr>
              <w:t xml:space="preserve"> </w:t>
            </w:r>
          </w:p>
        </w:tc>
        <w:tc>
          <w:tcPr>
            <w:tcW w:w="567" w:type="dxa"/>
            <w:vAlign w:val="center"/>
          </w:tcPr>
          <w:p w14:paraId="51D8B488" w14:textId="77777777" w:rsidR="00302A4E" w:rsidRPr="00C33694" w:rsidRDefault="00302A4E" w:rsidP="00302A4E">
            <w:pPr>
              <w:spacing w:line="240" w:lineRule="exact"/>
              <w:rPr>
                <w:rFonts w:asciiTheme="minorEastAsia" w:hAnsiTheme="minorEastAsia"/>
                <w:b/>
                <w:sz w:val="16"/>
                <w:szCs w:val="16"/>
              </w:rPr>
            </w:pPr>
          </w:p>
        </w:tc>
      </w:tr>
      <w:tr w:rsidR="005D103A" w:rsidRPr="00C33694" w14:paraId="37A1BA23" w14:textId="77777777" w:rsidTr="00DE7DC3">
        <w:tc>
          <w:tcPr>
            <w:tcW w:w="993" w:type="dxa"/>
            <w:vAlign w:val="center"/>
          </w:tcPr>
          <w:p w14:paraId="76FA04A4" w14:textId="77777777" w:rsidR="005D103A" w:rsidRPr="00E22C4D" w:rsidRDefault="005D103A" w:rsidP="00302A4E">
            <w:pPr>
              <w:spacing w:line="240" w:lineRule="exact"/>
              <w:jc w:val="center"/>
              <w:rPr>
                <w:sz w:val="20"/>
                <w:szCs w:val="20"/>
              </w:rPr>
            </w:pPr>
          </w:p>
        </w:tc>
        <w:tc>
          <w:tcPr>
            <w:tcW w:w="9497" w:type="dxa"/>
          </w:tcPr>
          <w:p w14:paraId="7DD7663C" w14:textId="77AA92C6" w:rsidR="005D103A" w:rsidRPr="005D103A" w:rsidRDefault="005D103A" w:rsidP="005D103A">
            <w:pPr>
              <w:spacing w:line="240" w:lineRule="exact"/>
              <w:rPr>
                <w:sz w:val="20"/>
                <w:szCs w:val="20"/>
              </w:rPr>
            </w:pPr>
            <w:r w:rsidRPr="005D103A">
              <w:rPr>
                <w:rFonts w:hint="eastAsia"/>
                <w:sz w:val="20"/>
                <w:szCs w:val="20"/>
              </w:rPr>
              <w:t>第</w:t>
            </w:r>
            <w:r w:rsidRPr="005D103A">
              <w:rPr>
                <w:rFonts w:hint="eastAsia"/>
                <w:sz w:val="20"/>
                <w:szCs w:val="20"/>
              </w:rPr>
              <w:t xml:space="preserve"> 10 </w:t>
            </w:r>
            <w:r w:rsidRPr="005D103A">
              <w:rPr>
                <w:rFonts w:hint="eastAsia"/>
                <w:sz w:val="20"/>
                <w:szCs w:val="20"/>
              </w:rPr>
              <w:t>條</w:t>
            </w:r>
            <w:r>
              <w:rPr>
                <w:rFonts w:hint="eastAsia"/>
                <w:sz w:val="20"/>
                <w:szCs w:val="20"/>
              </w:rPr>
              <w:t xml:space="preserve">  </w:t>
            </w:r>
            <w:r w:rsidRPr="005D103A">
              <w:rPr>
                <w:rFonts w:hint="eastAsia"/>
                <w:sz w:val="20"/>
                <w:szCs w:val="20"/>
              </w:rPr>
              <w:t>稱以上、以下、以內者，</w:t>
            </w:r>
            <w:proofErr w:type="gramStart"/>
            <w:r w:rsidRPr="005D103A">
              <w:rPr>
                <w:rFonts w:hint="eastAsia"/>
                <w:sz w:val="20"/>
                <w:szCs w:val="20"/>
              </w:rPr>
              <w:t>俱連本數</w:t>
            </w:r>
            <w:proofErr w:type="gramEnd"/>
            <w:r w:rsidRPr="005D103A">
              <w:rPr>
                <w:rFonts w:hint="eastAsia"/>
                <w:sz w:val="20"/>
                <w:szCs w:val="20"/>
              </w:rPr>
              <w:t>或本刑計算。稱公務員者，謂下列人員：</w:t>
            </w:r>
          </w:p>
          <w:p w14:paraId="00512848" w14:textId="77777777" w:rsidR="005D103A" w:rsidRDefault="005D103A" w:rsidP="005D103A">
            <w:pPr>
              <w:spacing w:line="240" w:lineRule="exact"/>
              <w:ind w:firstLineChars="200" w:firstLine="400"/>
              <w:rPr>
                <w:sz w:val="20"/>
                <w:szCs w:val="20"/>
              </w:rPr>
            </w:pPr>
            <w:r w:rsidRPr="005D103A">
              <w:rPr>
                <w:rFonts w:hint="eastAsia"/>
                <w:sz w:val="20"/>
                <w:szCs w:val="20"/>
              </w:rPr>
              <w:t>一、依法令服務於國家、地方自治團體所屬機關而具有法定職務權限</w:t>
            </w:r>
          </w:p>
          <w:p w14:paraId="24A3E851" w14:textId="4482FA9E" w:rsidR="005D103A" w:rsidRPr="005D103A" w:rsidRDefault="005D103A" w:rsidP="005D103A">
            <w:pPr>
              <w:spacing w:line="240" w:lineRule="exact"/>
              <w:ind w:firstLineChars="400" w:firstLine="800"/>
              <w:rPr>
                <w:sz w:val="20"/>
                <w:szCs w:val="20"/>
              </w:rPr>
            </w:pPr>
            <w:r w:rsidRPr="005D103A">
              <w:rPr>
                <w:rFonts w:hint="eastAsia"/>
                <w:sz w:val="20"/>
                <w:szCs w:val="20"/>
              </w:rPr>
              <w:t>以及其他依法令從事於公共事務，而具有法定職務權限者。</w:t>
            </w:r>
          </w:p>
          <w:p w14:paraId="70910F1F" w14:textId="0AB984BF" w:rsidR="005D103A" w:rsidRPr="00E22C4D" w:rsidRDefault="005D103A" w:rsidP="005D103A">
            <w:pPr>
              <w:spacing w:line="240" w:lineRule="exact"/>
              <w:ind w:firstLineChars="200" w:firstLine="400"/>
              <w:rPr>
                <w:sz w:val="20"/>
                <w:szCs w:val="20"/>
              </w:rPr>
            </w:pPr>
            <w:r w:rsidRPr="005D103A">
              <w:rPr>
                <w:rFonts w:hint="eastAsia"/>
                <w:sz w:val="20"/>
                <w:szCs w:val="20"/>
              </w:rPr>
              <w:t>二、受國家、地方自治團體所屬機關依法委託，從事與委託機關權限有關之公共事務者。</w:t>
            </w:r>
          </w:p>
        </w:tc>
        <w:tc>
          <w:tcPr>
            <w:tcW w:w="567" w:type="dxa"/>
            <w:vAlign w:val="center"/>
          </w:tcPr>
          <w:p w14:paraId="07FE08BC" w14:textId="77777777" w:rsidR="005D103A" w:rsidRPr="00C33694" w:rsidRDefault="005D103A" w:rsidP="00302A4E">
            <w:pPr>
              <w:spacing w:line="240" w:lineRule="exact"/>
              <w:rPr>
                <w:rFonts w:asciiTheme="minorEastAsia" w:hAnsiTheme="minorEastAsia"/>
                <w:b/>
                <w:sz w:val="16"/>
                <w:szCs w:val="16"/>
              </w:rPr>
            </w:pPr>
          </w:p>
        </w:tc>
      </w:tr>
      <w:tr w:rsidR="00302A4E" w:rsidRPr="00C33694" w14:paraId="4CB9B508" w14:textId="77777777" w:rsidTr="00DE7DC3">
        <w:tc>
          <w:tcPr>
            <w:tcW w:w="993" w:type="dxa"/>
            <w:vAlign w:val="center"/>
          </w:tcPr>
          <w:p w14:paraId="738927D0" w14:textId="2B024622"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108(</w:t>
            </w:r>
            <w:proofErr w:type="gramStart"/>
            <w:r w:rsidRPr="00E22C4D">
              <w:rPr>
                <w:rFonts w:hint="eastAsia"/>
                <w:sz w:val="20"/>
                <w:szCs w:val="20"/>
              </w:rPr>
              <w:t>A,C</w:t>
            </w:r>
            <w:proofErr w:type="gramEnd"/>
            <w:r w:rsidRPr="00E22C4D">
              <w:rPr>
                <w:rFonts w:hint="eastAsia"/>
                <w:sz w:val="20"/>
                <w:szCs w:val="20"/>
              </w:rPr>
              <w:t>)</w:t>
            </w:r>
          </w:p>
        </w:tc>
        <w:tc>
          <w:tcPr>
            <w:tcW w:w="9497" w:type="dxa"/>
          </w:tcPr>
          <w:p w14:paraId="114960CB" w14:textId="77777777" w:rsidR="00302A4E" w:rsidRDefault="00302A4E" w:rsidP="00302A4E">
            <w:pPr>
              <w:spacing w:line="240" w:lineRule="exact"/>
              <w:rPr>
                <w:sz w:val="20"/>
                <w:szCs w:val="20"/>
              </w:rPr>
            </w:pPr>
            <w:r w:rsidRPr="00E22C4D">
              <w:rPr>
                <w:rFonts w:hint="eastAsia"/>
                <w:sz w:val="20"/>
                <w:szCs w:val="20"/>
              </w:rPr>
              <w:t xml:space="preserve">32. </w:t>
            </w:r>
            <w:r w:rsidRPr="00E22C4D">
              <w:rPr>
                <w:rFonts w:hint="eastAsia"/>
                <w:sz w:val="20"/>
                <w:szCs w:val="20"/>
              </w:rPr>
              <w:t>下列何者非屬刑法上之公務員？</w:t>
            </w:r>
            <w:r w:rsidRPr="00E22C4D">
              <w:rPr>
                <w:rFonts w:hint="eastAsia"/>
                <w:sz w:val="20"/>
                <w:szCs w:val="20"/>
              </w:rPr>
              <w:t xml:space="preserve"> </w:t>
            </w:r>
          </w:p>
          <w:p w14:paraId="40378F79" w14:textId="77777777" w:rsidR="00302A4E" w:rsidRDefault="00302A4E" w:rsidP="00302A4E">
            <w:pPr>
              <w:spacing w:line="240" w:lineRule="exact"/>
              <w:ind w:leftChars="600" w:left="1440"/>
              <w:rPr>
                <w:sz w:val="20"/>
                <w:szCs w:val="20"/>
              </w:rPr>
            </w:pPr>
            <w:r w:rsidRPr="00E22C4D">
              <w:rPr>
                <w:rFonts w:hint="eastAsia"/>
                <w:sz w:val="20"/>
                <w:szCs w:val="20"/>
              </w:rPr>
              <w:t>(A)</w:t>
            </w:r>
            <w:r w:rsidRPr="00E22C4D">
              <w:rPr>
                <w:rFonts w:hint="eastAsia"/>
                <w:sz w:val="20"/>
                <w:szCs w:val="20"/>
              </w:rPr>
              <w:t>兼任主管職之公立醫院醫師</w:t>
            </w:r>
            <w:r w:rsidRPr="00E22C4D">
              <w:rPr>
                <w:rFonts w:hint="eastAsia"/>
                <w:sz w:val="20"/>
                <w:szCs w:val="20"/>
              </w:rPr>
              <w:t xml:space="preserve"> (B)</w:t>
            </w:r>
            <w:r w:rsidRPr="00E22C4D">
              <w:rPr>
                <w:rFonts w:hint="eastAsia"/>
                <w:sz w:val="20"/>
                <w:szCs w:val="20"/>
              </w:rPr>
              <w:t>部隊之軍官</w:t>
            </w:r>
          </w:p>
          <w:p w14:paraId="6FC93B31" w14:textId="2E9648A8" w:rsidR="00302A4E" w:rsidRPr="008C37FE" w:rsidRDefault="00302A4E" w:rsidP="00302A4E">
            <w:pPr>
              <w:spacing w:line="240" w:lineRule="exact"/>
              <w:ind w:leftChars="600" w:left="1440"/>
              <w:rPr>
                <w:sz w:val="20"/>
                <w:szCs w:val="20"/>
              </w:rPr>
            </w:pPr>
            <w:r w:rsidRPr="00E22C4D">
              <w:rPr>
                <w:rFonts w:hint="eastAsia"/>
                <w:sz w:val="20"/>
                <w:szCs w:val="20"/>
              </w:rPr>
              <w:t>(C)</w:t>
            </w:r>
            <w:r w:rsidRPr="00E22C4D">
              <w:rPr>
                <w:rFonts w:hint="eastAsia"/>
                <w:sz w:val="20"/>
                <w:szCs w:val="20"/>
              </w:rPr>
              <w:t>未擔任主管之公立學校教師</w:t>
            </w:r>
            <w:r w:rsidRPr="00E22C4D">
              <w:rPr>
                <w:rFonts w:hint="eastAsia"/>
                <w:sz w:val="20"/>
                <w:szCs w:val="20"/>
              </w:rPr>
              <w:t xml:space="preserve"> (D)</w:t>
            </w:r>
            <w:r w:rsidRPr="00E22C4D">
              <w:rPr>
                <w:rFonts w:hint="eastAsia"/>
                <w:sz w:val="20"/>
                <w:szCs w:val="20"/>
              </w:rPr>
              <w:t>直轄市之區長</w:t>
            </w:r>
            <w:r w:rsidRPr="00E22C4D">
              <w:rPr>
                <w:rFonts w:hint="eastAsia"/>
                <w:sz w:val="20"/>
                <w:szCs w:val="20"/>
              </w:rPr>
              <w:t>.</w:t>
            </w:r>
          </w:p>
        </w:tc>
        <w:tc>
          <w:tcPr>
            <w:tcW w:w="567" w:type="dxa"/>
            <w:vAlign w:val="center"/>
          </w:tcPr>
          <w:p w14:paraId="15F0AA15" w14:textId="77777777" w:rsidR="00302A4E" w:rsidRPr="00C33694" w:rsidRDefault="00302A4E" w:rsidP="00302A4E">
            <w:pPr>
              <w:spacing w:line="240" w:lineRule="exact"/>
              <w:rPr>
                <w:rFonts w:asciiTheme="minorEastAsia" w:hAnsiTheme="minorEastAsia"/>
                <w:b/>
                <w:sz w:val="16"/>
                <w:szCs w:val="16"/>
              </w:rPr>
            </w:pPr>
          </w:p>
        </w:tc>
      </w:tr>
      <w:tr w:rsidR="00FE54F9" w:rsidRPr="00FE54F9" w14:paraId="3A22807F" w14:textId="77777777" w:rsidTr="00DE7DC3">
        <w:tc>
          <w:tcPr>
            <w:tcW w:w="993" w:type="dxa"/>
            <w:vAlign w:val="center"/>
          </w:tcPr>
          <w:p w14:paraId="1C3AA044" w14:textId="77777777" w:rsidR="00FE54F9" w:rsidRPr="00FE54F9" w:rsidRDefault="00FE54F9" w:rsidP="00302A4E">
            <w:pPr>
              <w:spacing w:line="240" w:lineRule="exact"/>
              <w:jc w:val="center"/>
              <w:rPr>
                <w:rFonts w:asciiTheme="minorEastAsia" w:hAnsiTheme="minorEastAsia"/>
                <w:sz w:val="20"/>
                <w:szCs w:val="20"/>
                <w:highlight w:val="yellow"/>
              </w:rPr>
            </w:pPr>
          </w:p>
        </w:tc>
        <w:tc>
          <w:tcPr>
            <w:tcW w:w="9497" w:type="dxa"/>
          </w:tcPr>
          <w:p w14:paraId="278AF1B6" w14:textId="77777777" w:rsidR="00FE54F9" w:rsidRPr="00FE54F9" w:rsidRDefault="00FE54F9" w:rsidP="00FE54F9">
            <w:pPr>
              <w:spacing w:line="240" w:lineRule="exact"/>
              <w:rPr>
                <w:rFonts w:asciiTheme="minorEastAsia" w:hAnsiTheme="minorEastAsia"/>
                <w:sz w:val="20"/>
                <w:szCs w:val="20"/>
              </w:rPr>
            </w:pPr>
            <w:r w:rsidRPr="00FE54F9">
              <w:rPr>
                <w:rFonts w:asciiTheme="minorEastAsia" w:hAnsiTheme="minorEastAsia" w:hint="eastAsia"/>
                <w:sz w:val="20"/>
                <w:szCs w:val="20"/>
              </w:rPr>
              <w:t>公務員者，謂下列人員：</w:t>
            </w:r>
          </w:p>
          <w:p w14:paraId="585DF2F9" w14:textId="7F875F86" w:rsidR="00FE54F9" w:rsidRPr="00FE54F9" w:rsidRDefault="00FE54F9" w:rsidP="00FE54F9">
            <w:pPr>
              <w:spacing w:line="240" w:lineRule="exact"/>
              <w:ind w:left="400" w:hangingChars="200" w:hanging="400"/>
              <w:rPr>
                <w:rFonts w:asciiTheme="minorEastAsia" w:hAnsiTheme="minorEastAsia"/>
                <w:sz w:val="20"/>
                <w:szCs w:val="20"/>
              </w:rPr>
            </w:pPr>
            <w:r w:rsidRPr="00FE54F9">
              <w:rPr>
                <w:rFonts w:asciiTheme="minorEastAsia" w:hAnsiTheme="minorEastAsia" w:hint="eastAsia"/>
                <w:sz w:val="20"/>
                <w:szCs w:val="20"/>
              </w:rPr>
              <w:t>一、依法令服務於國家、地方自治團體所屬機關而具有法定職務權限，以及其他依法令從事於公共事務，而具有法定職務權限者。</w:t>
            </w:r>
          </w:p>
          <w:p w14:paraId="0FC1E79F" w14:textId="61E4634F" w:rsidR="00FE54F9" w:rsidRPr="00FE54F9" w:rsidRDefault="00FE54F9" w:rsidP="00FE54F9">
            <w:pPr>
              <w:spacing w:line="240" w:lineRule="exact"/>
              <w:rPr>
                <w:rFonts w:asciiTheme="minorEastAsia" w:hAnsiTheme="minorEastAsia"/>
                <w:sz w:val="20"/>
                <w:szCs w:val="20"/>
              </w:rPr>
            </w:pPr>
            <w:r w:rsidRPr="00FE54F9">
              <w:rPr>
                <w:rFonts w:asciiTheme="minorEastAsia" w:hAnsiTheme="minorEastAsia" w:hint="eastAsia"/>
                <w:sz w:val="20"/>
                <w:szCs w:val="20"/>
              </w:rPr>
              <w:t>二、受國家、地方自治團體所屬機關依法委託，從事與委託機關權限有關之公共事務者。</w:t>
            </w:r>
          </w:p>
          <w:p w14:paraId="1CDF6F51" w14:textId="77777777" w:rsidR="00FE54F9" w:rsidRPr="00FE54F9" w:rsidRDefault="00FE54F9" w:rsidP="00FE54F9">
            <w:pPr>
              <w:spacing w:line="240" w:lineRule="exact"/>
              <w:rPr>
                <w:rFonts w:asciiTheme="minorEastAsia" w:hAnsiTheme="minorEastAsia"/>
                <w:sz w:val="20"/>
                <w:szCs w:val="20"/>
              </w:rPr>
            </w:pPr>
            <w:r w:rsidRPr="00FE54F9">
              <w:rPr>
                <w:rFonts w:asciiTheme="minorEastAsia" w:hAnsiTheme="minorEastAsia" w:hint="eastAsia"/>
                <w:sz w:val="20"/>
                <w:szCs w:val="20"/>
              </w:rPr>
              <w:lastRenderedPageBreak/>
              <w:t>(C)釋字第308號</w:t>
            </w:r>
          </w:p>
          <w:p w14:paraId="11C2C3F0" w14:textId="77777777" w:rsidR="00FE54F9" w:rsidRDefault="00FE54F9" w:rsidP="00FE54F9">
            <w:pPr>
              <w:spacing w:line="240" w:lineRule="exact"/>
              <w:ind w:firstLineChars="200" w:firstLine="400"/>
              <w:rPr>
                <w:rFonts w:asciiTheme="minorEastAsia" w:hAnsiTheme="minorEastAsia"/>
                <w:sz w:val="20"/>
                <w:szCs w:val="20"/>
              </w:rPr>
            </w:pPr>
            <w:r w:rsidRPr="00FE54F9">
              <w:rPr>
                <w:rFonts w:asciiTheme="minorEastAsia" w:hAnsiTheme="minorEastAsia" w:hint="eastAsia"/>
                <w:sz w:val="20"/>
                <w:szCs w:val="20"/>
              </w:rPr>
              <w:t>公立學校聘任之教師不屬於公務員服務法第二十四條所稱之公務員。</w:t>
            </w:r>
            <w:proofErr w:type="gramStart"/>
            <w:r w:rsidRPr="00FE54F9">
              <w:rPr>
                <w:rFonts w:asciiTheme="minorEastAsia" w:hAnsiTheme="minorEastAsia" w:hint="eastAsia"/>
                <w:sz w:val="20"/>
                <w:szCs w:val="20"/>
              </w:rPr>
              <w:t>惟</w:t>
            </w:r>
            <w:proofErr w:type="gramEnd"/>
            <w:r w:rsidRPr="00FE54F9">
              <w:rPr>
                <w:rFonts w:asciiTheme="minorEastAsia" w:hAnsiTheme="minorEastAsia" w:hint="eastAsia"/>
                <w:sz w:val="20"/>
                <w:szCs w:val="20"/>
              </w:rPr>
              <w:t>兼任學校行政職務之教師，</w:t>
            </w:r>
          </w:p>
          <w:p w14:paraId="718FBEC9" w14:textId="77777777" w:rsidR="00FE54F9" w:rsidRDefault="00FE54F9" w:rsidP="00FE54F9">
            <w:pPr>
              <w:spacing w:line="240" w:lineRule="exact"/>
              <w:ind w:firstLineChars="200" w:firstLine="400"/>
              <w:rPr>
                <w:rFonts w:asciiTheme="minorEastAsia" w:hAnsiTheme="minorEastAsia"/>
                <w:sz w:val="20"/>
                <w:szCs w:val="20"/>
              </w:rPr>
            </w:pPr>
            <w:r w:rsidRPr="00FE54F9">
              <w:rPr>
                <w:rFonts w:asciiTheme="minorEastAsia" w:hAnsiTheme="minorEastAsia" w:hint="eastAsia"/>
                <w:sz w:val="20"/>
                <w:szCs w:val="20"/>
              </w:rPr>
              <w:t>就其兼任之行政職務，則有公務員服務法之適用。本院</w:t>
            </w:r>
            <w:proofErr w:type="gramStart"/>
            <w:r w:rsidRPr="00FE54F9">
              <w:rPr>
                <w:rFonts w:asciiTheme="minorEastAsia" w:hAnsiTheme="minorEastAsia" w:hint="eastAsia"/>
                <w:sz w:val="20"/>
                <w:szCs w:val="20"/>
              </w:rPr>
              <w:t>院</w:t>
            </w:r>
            <w:proofErr w:type="gramEnd"/>
            <w:r w:rsidRPr="00FE54F9">
              <w:rPr>
                <w:rFonts w:asciiTheme="minorEastAsia" w:hAnsiTheme="minorEastAsia" w:hint="eastAsia"/>
                <w:sz w:val="20"/>
                <w:szCs w:val="20"/>
              </w:rPr>
              <w:t>解字第二九八六號解釋，應予補充。</w:t>
            </w:r>
          </w:p>
          <w:p w14:paraId="18652609" w14:textId="68067549" w:rsidR="00FE54F9" w:rsidRPr="00FE54F9" w:rsidRDefault="00FE54F9" w:rsidP="00FE54F9">
            <w:pPr>
              <w:spacing w:line="240" w:lineRule="exact"/>
              <w:ind w:firstLineChars="200" w:firstLine="400"/>
              <w:rPr>
                <w:rFonts w:asciiTheme="minorEastAsia" w:hAnsiTheme="minorEastAsia"/>
                <w:sz w:val="20"/>
                <w:szCs w:val="20"/>
              </w:rPr>
            </w:pPr>
            <w:r w:rsidRPr="00FE54F9">
              <w:rPr>
                <w:rFonts w:asciiTheme="minorEastAsia" w:hAnsiTheme="minorEastAsia" w:hint="eastAsia"/>
                <w:sz w:val="20"/>
                <w:szCs w:val="20"/>
              </w:rPr>
              <w:t>至專任教師依教育人員任用條例第三十四條規定，除法令另有規定外，仍不得在外兼職。</w:t>
            </w:r>
          </w:p>
          <w:p w14:paraId="35564E1C" w14:textId="5ACE552C" w:rsidR="00FE54F9" w:rsidRPr="00FE54F9" w:rsidRDefault="00FE54F9" w:rsidP="00FE54F9">
            <w:pPr>
              <w:spacing w:line="240" w:lineRule="exact"/>
              <w:rPr>
                <w:rFonts w:asciiTheme="minorEastAsia" w:hAnsiTheme="minorEastAsia"/>
                <w:sz w:val="20"/>
                <w:szCs w:val="20"/>
              </w:rPr>
            </w:pPr>
            <w:r w:rsidRPr="00FE54F9">
              <w:rPr>
                <w:rFonts w:asciiTheme="minorEastAsia" w:hAnsiTheme="minorEastAsia" w:hint="eastAsia"/>
                <w:sz w:val="20"/>
                <w:szCs w:val="20"/>
                <w:highlight w:val="yellow"/>
              </w:rPr>
              <w:t>公立醫療機構醫師如係以公務人員身分任用，亦屬公務人員任用法所稱之公務人員。</w:t>
            </w:r>
          </w:p>
          <w:p w14:paraId="3FFE7A2E" w14:textId="5197B66F" w:rsidR="00FE54F9" w:rsidRP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公務人員任用法</w:t>
            </w:r>
          </w:p>
          <w:p w14:paraId="27F02DEC" w14:textId="443E96CB" w:rsidR="00FE54F9" w:rsidRP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第 33 條 教育人員、</w:t>
            </w:r>
            <w:proofErr w:type="gramStart"/>
            <w:r w:rsidRPr="00FE54F9">
              <w:rPr>
                <w:rFonts w:asciiTheme="minorEastAsia" w:hAnsiTheme="minorEastAsia" w:hint="eastAsia"/>
                <w:sz w:val="20"/>
                <w:szCs w:val="20"/>
              </w:rPr>
              <w:t>醫</w:t>
            </w:r>
            <w:proofErr w:type="gramEnd"/>
            <w:r w:rsidRPr="00FE54F9">
              <w:rPr>
                <w:rFonts w:asciiTheme="minorEastAsia" w:hAnsiTheme="minorEastAsia" w:hint="eastAsia"/>
                <w:sz w:val="20"/>
                <w:szCs w:val="20"/>
              </w:rPr>
              <w:t>事人員、交通事業人員及公營事業人員之任用，</w:t>
            </w:r>
            <w:proofErr w:type="gramStart"/>
            <w:r w:rsidRPr="00FE54F9">
              <w:rPr>
                <w:rFonts w:asciiTheme="minorEastAsia" w:hAnsiTheme="minorEastAsia" w:hint="eastAsia"/>
                <w:sz w:val="20"/>
                <w:szCs w:val="20"/>
              </w:rPr>
              <w:t>均另以</w:t>
            </w:r>
            <w:proofErr w:type="gramEnd"/>
            <w:r w:rsidRPr="00FE54F9">
              <w:rPr>
                <w:rFonts w:asciiTheme="minorEastAsia" w:hAnsiTheme="minorEastAsia" w:hint="eastAsia"/>
                <w:sz w:val="20"/>
                <w:szCs w:val="20"/>
              </w:rPr>
              <w:t>法律定之。</w:t>
            </w:r>
          </w:p>
          <w:p w14:paraId="60C600CC" w14:textId="631CD3C9" w:rsidR="00FE54F9" w:rsidRP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第 33-1 條中華民國八十年十一月一日公布之技術人員任用條例 (以下簡稱該條例</w:t>
            </w:r>
            <w:r>
              <w:rPr>
                <w:rFonts w:asciiTheme="minorEastAsia" w:hAnsiTheme="minorEastAsia" w:hint="eastAsia"/>
                <w:sz w:val="20"/>
                <w:szCs w:val="20"/>
              </w:rPr>
              <w:t>)</w:t>
            </w:r>
          </w:p>
          <w:p w14:paraId="17C1FCC6" w14:textId="77777777" w:rsidR="00FE54F9" w:rsidRDefault="00FE54F9" w:rsidP="00FE54F9">
            <w:pPr>
              <w:spacing w:line="240" w:lineRule="exact"/>
              <w:ind w:leftChars="400" w:left="960"/>
              <w:rPr>
                <w:rFonts w:asciiTheme="minorEastAsia" w:hAnsiTheme="minorEastAsia"/>
                <w:sz w:val="20"/>
                <w:szCs w:val="20"/>
              </w:rPr>
            </w:pPr>
            <w:r w:rsidRPr="00FE54F9">
              <w:rPr>
                <w:rFonts w:asciiTheme="minorEastAsia" w:hAnsiTheme="minorEastAsia" w:hint="eastAsia"/>
                <w:sz w:val="20"/>
                <w:szCs w:val="20"/>
              </w:rPr>
              <w:t>廢止後，原依該條例銓敘審定有案之人員，除適用</w:t>
            </w:r>
            <w:proofErr w:type="gramStart"/>
            <w:r w:rsidRPr="00FE54F9">
              <w:rPr>
                <w:rFonts w:asciiTheme="minorEastAsia" w:hAnsiTheme="minorEastAsia" w:hint="eastAsia"/>
                <w:sz w:val="20"/>
                <w:szCs w:val="20"/>
              </w:rPr>
              <w:t>醫</w:t>
            </w:r>
            <w:proofErr w:type="gramEnd"/>
            <w:r w:rsidRPr="00FE54F9">
              <w:rPr>
                <w:rFonts w:asciiTheme="minorEastAsia" w:hAnsiTheme="minorEastAsia" w:hint="eastAsia"/>
                <w:sz w:val="20"/>
                <w:szCs w:val="20"/>
              </w:rPr>
              <w:t>事人員人事條例規定辦理改任者外，</w:t>
            </w:r>
          </w:p>
          <w:p w14:paraId="14E79F9C" w14:textId="080AF54D" w:rsidR="00FE54F9" w:rsidRPr="00FE54F9" w:rsidRDefault="00FE54F9" w:rsidP="00FE54F9">
            <w:pPr>
              <w:spacing w:line="240" w:lineRule="exact"/>
              <w:ind w:leftChars="400" w:left="960"/>
              <w:rPr>
                <w:rFonts w:asciiTheme="minorEastAsia" w:hAnsiTheme="minorEastAsia"/>
                <w:sz w:val="20"/>
                <w:szCs w:val="20"/>
              </w:rPr>
            </w:pPr>
            <w:r w:rsidRPr="00FE54F9">
              <w:rPr>
                <w:rFonts w:asciiTheme="minorEastAsia" w:hAnsiTheme="minorEastAsia" w:hint="eastAsia"/>
                <w:sz w:val="20"/>
                <w:szCs w:val="20"/>
              </w:rPr>
              <w:t>依左列規定辦理：</w:t>
            </w:r>
          </w:p>
          <w:p w14:paraId="14E2D19B" w14:textId="77777777" w:rsidR="00FE54F9" w:rsidRP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一、原依該條例第五條第一項規定銓敘審定有案之人員，改依本法任用。</w:t>
            </w:r>
          </w:p>
          <w:p w14:paraId="63F59EF5" w14:textId="77777777" w:rsid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二、原依該條例第五條第三項規定銓敘審定有案之人員，仍繼續任用。但不得轉調其他職系及公立醫療</w:t>
            </w:r>
          </w:p>
          <w:p w14:paraId="17C5EBCE" w14:textId="60E00E25" w:rsidR="00FE54F9" w:rsidRPr="00FE54F9" w:rsidRDefault="00FE54F9" w:rsidP="00FE54F9">
            <w:pPr>
              <w:spacing w:line="240" w:lineRule="exact"/>
              <w:ind w:leftChars="100" w:left="240" w:firstLineChars="200" w:firstLine="400"/>
              <w:rPr>
                <w:rFonts w:asciiTheme="minorEastAsia" w:hAnsiTheme="minorEastAsia"/>
                <w:sz w:val="20"/>
                <w:szCs w:val="20"/>
              </w:rPr>
            </w:pPr>
            <w:r w:rsidRPr="00FE54F9">
              <w:rPr>
                <w:rFonts w:asciiTheme="minorEastAsia" w:hAnsiTheme="minorEastAsia" w:hint="eastAsia"/>
                <w:sz w:val="20"/>
                <w:szCs w:val="20"/>
              </w:rPr>
              <w:t>機構以外之醫療行政職務。</w:t>
            </w:r>
          </w:p>
          <w:p w14:paraId="0E8B85EC" w14:textId="77777777" w:rsid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三、原依該條例第十條規定銓敘審定以技術人員任用之人員，仍繼續以技術人員任用，並得</w:t>
            </w:r>
            <w:proofErr w:type="gramStart"/>
            <w:r w:rsidRPr="00FE54F9">
              <w:rPr>
                <w:rFonts w:asciiTheme="minorEastAsia" w:hAnsiTheme="minorEastAsia" w:hint="eastAsia"/>
                <w:sz w:val="20"/>
                <w:szCs w:val="20"/>
              </w:rPr>
              <w:t>在同官等</w:t>
            </w:r>
            <w:proofErr w:type="gramEnd"/>
          </w:p>
          <w:p w14:paraId="10230B60" w14:textId="199D7877" w:rsidR="00FE54F9" w:rsidRPr="00FE54F9" w:rsidRDefault="00FE54F9" w:rsidP="00FE54F9">
            <w:pPr>
              <w:spacing w:line="240" w:lineRule="exact"/>
              <w:ind w:leftChars="100" w:left="240" w:firstLineChars="200" w:firstLine="400"/>
              <w:rPr>
                <w:rFonts w:asciiTheme="minorEastAsia" w:hAnsiTheme="minorEastAsia"/>
                <w:sz w:val="20"/>
                <w:szCs w:val="20"/>
              </w:rPr>
            </w:pPr>
            <w:r w:rsidRPr="00FE54F9">
              <w:rPr>
                <w:rFonts w:asciiTheme="minorEastAsia" w:hAnsiTheme="minorEastAsia" w:hint="eastAsia"/>
                <w:sz w:val="20"/>
                <w:szCs w:val="20"/>
              </w:rPr>
              <w:t>範圍內晉升職等及調任技術職系職務；其官等之晉升，依第十七條第一項規定辦理。</w:t>
            </w:r>
          </w:p>
        </w:tc>
        <w:tc>
          <w:tcPr>
            <w:tcW w:w="567" w:type="dxa"/>
            <w:vAlign w:val="center"/>
          </w:tcPr>
          <w:p w14:paraId="2B781DF8" w14:textId="77777777" w:rsidR="00FE54F9" w:rsidRPr="00FE54F9" w:rsidRDefault="00FE54F9" w:rsidP="00302A4E">
            <w:pPr>
              <w:spacing w:line="240" w:lineRule="exact"/>
              <w:rPr>
                <w:rFonts w:asciiTheme="minorEastAsia" w:hAnsiTheme="minorEastAsia"/>
                <w:sz w:val="16"/>
                <w:szCs w:val="16"/>
              </w:rPr>
            </w:pPr>
          </w:p>
        </w:tc>
      </w:tr>
      <w:tr w:rsidR="00302A4E" w:rsidRPr="00FE54F9" w14:paraId="5F86E269" w14:textId="77777777" w:rsidTr="00DE7DC3">
        <w:tc>
          <w:tcPr>
            <w:tcW w:w="993" w:type="dxa"/>
            <w:vAlign w:val="center"/>
          </w:tcPr>
          <w:p w14:paraId="0B62BFBD" w14:textId="77777777" w:rsidR="00302A4E" w:rsidRPr="00FE54F9" w:rsidRDefault="00302A4E" w:rsidP="00302A4E">
            <w:pPr>
              <w:spacing w:line="240" w:lineRule="exact"/>
              <w:jc w:val="center"/>
              <w:rPr>
                <w:rFonts w:asciiTheme="minorEastAsia" w:hAnsiTheme="minorEastAsia"/>
                <w:sz w:val="20"/>
                <w:szCs w:val="20"/>
                <w:highlight w:val="yellow"/>
              </w:rPr>
            </w:pPr>
          </w:p>
        </w:tc>
        <w:tc>
          <w:tcPr>
            <w:tcW w:w="9497" w:type="dxa"/>
          </w:tcPr>
          <w:p w14:paraId="6662623E" w14:textId="77777777" w:rsidR="00302A4E" w:rsidRPr="00FE54F9" w:rsidRDefault="00302A4E" w:rsidP="00302A4E">
            <w:pPr>
              <w:spacing w:line="240" w:lineRule="exact"/>
              <w:rPr>
                <w:rFonts w:asciiTheme="minorEastAsia" w:hAnsiTheme="minorEastAsia"/>
                <w:sz w:val="20"/>
                <w:szCs w:val="20"/>
              </w:rPr>
            </w:pPr>
          </w:p>
        </w:tc>
        <w:tc>
          <w:tcPr>
            <w:tcW w:w="567" w:type="dxa"/>
            <w:vAlign w:val="center"/>
          </w:tcPr>
          <w:p w14:paraId="675FC148" w14:textId="77777777" w:rsidR="00302A4E" w:rsidRPr="00FE54F9" w:rsidRDefault="00302A4E" w:rsidP="00302A4E">
            <w:pPr>
              <w:spacing w:line="240" w:lineRule="exact"/>
              <w:rPr>
                <w:rFonts w:asciiTheme="minorEastAsia" w:hAnsiTheme="minorEastAsia"/>
                <w:sz w:val="16"/>
                <w:szCs w:val="16"/>
              </w:rPr>
            </w:pPr>
          </w:p>
        </w:tc>
      </w:tr>
      <w:tr w:rsidR="00302A4E" w:rsidRPr="00C33694" w14:paraId="6895AE9A" w14:textId="77777777" w:rsidTr="00DE7DC3">
        <w:tc>
          <w:tcPr>
            <w:tcW w:w="993" w:type="dxa"/>
            <w:vAlign w:val="center"/>
          </w:tcPr>
          <w:p w14:paraId="54A8CEA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行政5-</w:t>
            </w:r>
            <w:r w:rsidRPr="00C33694">
              <w:rPr>
                <w:rFonts w:asciiTheme="minorEastAsia" w:hAnsiTheme="minorEastAsia"/>
                <w:b/>
                <w:sz w:val="20"/>
                <w:szCs w:val="20"/>
                <w:highlight w:val="yellow"/>
              </w:rPr>
              <w:t>2</w:t>
            </w:r>
          </w:p>
        </w:tc>
        <w:tc>
          <w:tcPr>
            <w:tcW w:w="9497" w:type="dxa"/>
          </w:tcPr>
          <w:p w14:paraId="6B0BD352"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公務員之分類</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290</w:t>
            </w:r>
          </w:p>
        </w:tc>
        <w:tc>
          <w:tcPr>
            <w:tcW w:w="567" w:type="dxa"/>
            <w:vAlign w:val="center"/>
          </w:tcPr>
          <w:p w14:paraId="3FB6F30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D62555E" w14:textId="77777777" w:rsidTr="00DE7DC3">
        <w:tc>
          <w:tcPr>
            <w:tcW w:w="993" w:type="dxa"/>
            <w:vAlign w:val="center"/>
          </w:tcPr>
          <w:p w14:paraId="5158351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FF9A9D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7F4976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4A156D8" w14:textId="77777777" w:rsidTr="00DE7DC3">
        <w:tc>
          <w:tcPr>
            <w:tcW w:w="993" w:type="dxa"/>
            <w:vAlign w:val="center"/>
          </w:tcPr>
          <w:p w14:paraId="6CFF10F6"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行政5-</w:t>
            </w:r>
            <w:r w:rsidRPr="00D4217D">
              <w:rPr>
                <w:rFonts w:asciiTheme="minorEastAsia" w:hAnsiTheme="minorEastAsia"/>
                <w:b/>
                <w:sz w:val="20"/>
                <w:szCs w:val="20"/>
                <w:highlight w:val="cyan"/>
              </w:rPr>
              <w:t>2</w:t>
            </w:r>
          </w:p>
        </w:tc>
        <w:tc>
          <w:tcPr>
            <w:tcW w:w="9497" w:type="dxa"/>
          </w:tcPr>
          <w:p w14:paraId="103AA508"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公務員之分類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290</w:t>
            </w:r>
          </w:p>
        </w:tc>
        <w:tc>
          <w:tcPr>
            <w:tcW w:w="567" w:type="dxa"/>
            <w:vAlign w:val="center"/>
          </w:tcPr>
          <w:p w14:paraId="34D9DA8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C974CCD" w14:textId="77777777" w:rsidTr="00DE7DC3">
        <w:tc>
          <w:tcPr>
            <w:tcW w:w="993" w:type="dxa"/>
            <w:vAlign w:val="center"/>
          </w:tcPr>
          <w:p w14:paraId="5C8D623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6FE290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F78E93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F0DEBFD" w14:textId="77777777" w:rsidTr="00DE7DC3">
        <w:tc>
          <w:tcPr>
            <w:tcW w:w="993" w:type="dxa"/>
            <w:vAlign w:val="center"/>
          </w:tcPr>
          <w:p w14:paraId="2B50C96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行政5-</w:t>
            </w:r>
            <w:r w:rsidRPr="00C33694">
              <w:rPr>
                <w:rFonts w:asciiTheme="minorEastAsia" w:hAnsiTheme="minorEastAsia"/>
                <w:b/>
                <w:sz w:val="20"/>
                <w:szCs w:val="20"/>
                <w:highlight w:val="yellow"/>
              </w:rPr>
              <w:t>3</w:t>
            </w:r>
          </w:p>
        </w:tc>
        <w:tc>
          <w:tcPr>
            <w:tcW w:w="9497" w:type="dxa"/>
          </w:tcPr>
          <w:p w14:paraId="554B309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公務員之任用</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292</w:t>
            </w:r>
          </w:p>
        </w:tc>
        <w:tc>
          <w:tcPr>
            <w:tcW w:w="567" w:type="dxa"/>
            <w:vAlign w:val="center"/>
          </w:tcPr>
          <w:p w14:paraId="4093BED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BF40F88" w14:textId="77777777" w:rsidTr="00DE7DC3">
        <w:tc>
          <w:tcPr>
            <w:tcW w:w="993" w:type="dxa"/>
            <w:vAlign w:val="center"/>
          </w:tcPr>
          <w:p w14:paraId="5423429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7BE9A7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638612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3818A0C" w14:textId="77777777" w:rsidTr="00DE7DC3">
        <w:tc>
          <w:tcPr>
            <w:tcW w:w="993" w:type="dxa"/>
            <w:vAlign w:val="center"/>
          </w:tcPr>
          <w:p w14:paraId="29C64358"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行政5-</w:t>
            </w:r>
            <w:r w:rsidRPr="00D4217D">
              <w:rPr>
                <w:rFonts w:asciiTheme="minorEastAsia" w:hAnsiTheme="minorEastAsia"/>
                <w:b/>
                <w:sz w:val="20"/>
                <w:szCs w:val="20"/>
                <w:highlight w:val="cyan"/>
              </w:rPr>
              <w:t>3</w:t>
            </w:r>
          </w:p>
        </w:tc>
        <w:tc>
          <w:tcPr>
            <w:tcW w:w="9497" w:type="dxa"/>
          </w:tcPr>
          <w:p w14:paraId="36124862"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公務員之任用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292</w:t>
            </w:r>
          </w:p>
        </w:tc>
        <w:tc>
          <w:tcPr>
            <w:tcW w:w="567" w:type="dxa"/>
            <w:vAlign w:val="center"/>
          </w:tcPr>
          <w:p w14:paraId="766FA10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8B14A4F" w14:textId="77777777" w:rsidTr="00DE7DC3">
        <w:tc>
          <w:tcPr>
            <w:tcW w:w="993" w:type="dxa"/>
            <w:vAlign w:val="center"/>
          </w:tcPr>
          <w:p w14:paraId="0B99B59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2D93E4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336CF0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1C81EBB" w14:textId="77777777" w:rsidTr="00DE7DC3">
        <w:tc>
          <w:tcPr>
            <w:tcW w:w="993" w:type="dxa"/>
            <w:vAlign w:val="center"/>
          </w:tcPr>
          <w:p w14:paraId="0A368EA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行政5-</w:t>
            </w:r>
            <w:r w:rsidRPr="00C33694">
              <w:rPr>
                <w:rFonts w:asciiTheme="minorEastAsia" w:hAnsiTheme="minorEastAsia"/>
                <w:b/>
                <w:sz w:val="20"/>
                <w:szCs w:val="20"/>
                <w:highlight w:val="yellow"/>
              </w:rPr>
              <w:t>4</w:t>
            </w:r>
          </w:p>
        </w:tc>
        <w:tc>
          <w:tcPr>
            <w:tcW w:w="9497" w:type="dxa"/>
          </w:tcPr>
          <w:p w14:paraId="6A0B480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公務員與國家之關係</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295</w:t>
            </w:r>
          </w:p>
        </w:tc>
        <w:tc>
          <w:tcPr>
            <w:tcW w:w="567" w:type="dxa"/>
            <w:vAlign w:val="center"/>
          </w:tcPr>
          <w:p w14:paraId="4DD7FB1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A83DB2D" w14:textId="77777777" w:rsidTr="00DE7DC3">
        <w:tc>
          <w:tcPr>
            <w:tcW w:w="993" w:type="dxa"/>
            <w:vAlign w:val="center"/>
          </w:tcPr>
          <w:p w14:paraId="254FDE6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414C40F"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BB2195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B888067" w14:textId="77777777" w:rsidTr="00DE7DC3">
        <w:tc>
          <w:tcPr>
            <w:tcW w:w="993" w:type="dxa"/>
            <w:vAlign w:val="center"/>
          </w:tcPr>
          <w:p w14:paraId="34124AEF"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行政5-</w:t>
            </w:r>
            <w:r w:rsidRPr="00D4217D">
              <w:rPr>
                <w:rFonts w:asciiTheme="minorEastAsia" w:hAnsiTheme="minorEastAsia"/>
                <w:b/>
                <w:sz w:val="20"/>
                <w:szCs w:val="20"/>
                <w:highlight w:val="cyan"/>
              </w:rPr>
              <w:t>4</w:t>
            </w:r>
          </w:p>
        </w:tc>
        <w:tc>
          <w:tcPr>
            <w:tcW w:w="9497" w:type="dxa"/>
          </w:tcPr>
          <w:p w14:paraId="3CD17C2E"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公務員與國家之關係</w:t>
            </w:r>
            <w:r>
              <w:rPr>
                <w:rFonts w:asciiTheme="minorEastAsia" w:hAnsiTheme="minorEastAsia" w:hint="eastAsia"/>
                <w:b/>
                <w:sz w:val="20"/>
                <w:szCs w:val="20"/>
                <w:highlight w:val="cyan"/>
              </w:rPr>
              <w:t xml:space="preserve">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295</w:t>
            </w:r>
          </w:p>
        </w:tc>
        <w:tc>
          <w:tcPr>
            <w:tcW w:w="567" w:type="dxa"/>
            <w:vAlign w:val="center"/>
          </w:tcPr>
          <w:p w14:paraId="4B95C3E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510C2DE" w14:textId="77777777" w:rsidTr="00DE7DC3">
        <w:tc>
          <w:tcPr>
            <w:tcW w:w="993" w:type="dxa"/>
            <w:vAlign w:val="center"/>
          </w:tcPr>
          <w:p w14:paraId="4EB2DE5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F07764F"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C5286F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02479FD" w14:textId="77777777" w:rsidTr="00DE7DC3">
        <w:tc>
          <w:tcPr>
            <w:tcW w:w="993" w:type="dxa"/>
            <w:vAlign w:val="center"/>
          </w:tcPr>
          <w:p w14:paraId="16C10BB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行政5-</w:t>
            </w:r>
            <w:r w:rsidRPr="00C33694">
              <w:rPr>
                <w:rFonts w:asciiTheme="minorEastAsia" w:hAnsiTheme="minorEastAsia"/>
                <w:b/>
                <w:sz w:val="20"/>
                <w:szCs w:val="20"/>
                <w:highlight w:val="yellow"/>
              </w:rPr>
              <w:t>5</w:t>
            </w:r>
          </w:p>
        </w:tc>
        <w:tc>
          <w:tcPr>
            <w:tcW w:w="9497" w:type="dxa"/>
          </w:tcPr>
          <w:p w14:paraId="06EB067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公務員之保障與救濟</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301</w:t>
            </w:r>
          </w:p>
        </w:tc>
        <w:tc>
          <w:tcPr>
            <w:tcW w:w="567" w:type="dxa"/>
            <w:vAlign w:val="center"/>
          </w:tcPr>
          <w:p w14:paraId="016378F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CFD4CE" w14:textId="77777777" w:rsidTr="00DE7DC3">
        <w:tc>
          <w:tcPr>
            <w:tcW w:w="993" w:type="dxa"/>
            <w:vAlign w:val="center"/>
          </w:tcPr>
          <w:p w14:paraId="7268CC1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96A198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661DFB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E6B0C66" w14:textId="77777777" w:rsidTr="00DE7DC3">
        <w:tc>
          <w:tcPr>
            <w:tcW w:w="993" w:type="dxa"/>
            <w:vAlign w:val="center"/>
          </w:tcPr>
          <w:p w14:paraId="24F8A71D"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行政5-</w:t>
            </w:r>
            <w:r w:rsidRPr="00D4217D">
              <w:rPr>
                <w:rFonts w:asciiTheme="minorEastAsia" w:hAnsiTheme="minorEastAsia"/>
                <w:b/>
                <w:sz w:val="20"/>
                <w:szCs w:val="20"/>
                <w:highlight w:val="cyan"/>
              </w:rPr>
              <w:t>5</w:t>
            </w:r>
          </w:p>
        </w:tc>
        <w:tc>
          <w:tcPr>
            <w:tcW w:w="9497" w:type="dxa"/>
          </w:tcPr>
          <w:p w14:paraId="722FD5BB"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公務員之保障與救濟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301</w:t>
            </w:r>
          </w:p>
        </w:tc>
        <w:tc>
          <w:tcPr>
            <w:tcW w:w="567" w:type="dxa"/>
            <w:vAlign w:val="center"/>
          </w:tcPr>
          <w:p w14:paraId="30274AB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6E35765" w14:textId="77777777" w:rsidTr="00DE7DC3">
        <w:tc>
          <w:tcPr>
            <w:tcW w:w="993" w:type="dxa"/>
            <w:vAlign w:val="center"/>
          </w:tcPr>
          <w:p w14:paraId="78C52D0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1</w:t>
            </w:r>
          </w:p>
        </w:tc>
        <w:tc>
          <w:tcPr>
            <w:tcW w:w="9497" w:type="dxa"/>
          </w:tcPr>
          <w:p w14:paraId="3F5D5D0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行政作用</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313</w:t>
            </w:r>
          </w:p>
        </w:tc>
        <w:tc>
          <w:tcPr>
            <w:tcW w:w="567" w:type="dxa"/>
            <w:vAlign w:val="center"/>
          </w:tcPr>
          <w:p w14:paraId="7BC7B12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86FF95E" w14:textId="77777777" w:rsidTr="00DE7DC3">
        <w:tc>
          <w:tcPr>
            <w:tcW w:w="993" w:type="dxa"/>
            <w:vAlign w:val="center"/>
          </w:tcPr>
          <w:p w14:paraId="4A9C82D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154B1C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934C4D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CBD1859" w14:textId="77777777" w:rsidTr="00DE7DC3">
        <w:tc>
          <w:tcPr>
            <w:tcW w:w="993" w:type="dxa"/>
            <w:vAlign w:val="center"/>
          </w:tcPr>
          <w:p w14:paraId="37E3DDF9"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行政6-</w:t>
            </w:r>
            <w:r w:rsidRPr="00D4217D">
              <w:rPr>
                <w:rFonts w:asciiTheme="minorEastAsia" w:hAnsiTheme="minorEastAsia"/>
                <w:b/>
                <w:sz w:val="20"/>
                <w:szCs w:val="20"/>
                <w:highlight w:val="cyan"/>
              </w:rPr>
              <w:t>1</w:t>
            </w:r>
          </w:p>
        </w:tc>
        <w:tc>
          <w:tcPr>
            <w:tcW w:w="9497" w:type="dxa"/>
          </w:tcPr>
          <w:p w14:paraId="3BC75CD1"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行政作用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313</w:t>
            </w:r>
          </w:p>
        </w:tc>
        <w:tc>
          <w:tcPr>
            <w:tcW w:w="567" w:type="dxa"/>
            <w:vAlign w:val="center"/>
          </w:tcPr>
          <w:p w14:paraId="6A40A31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A25DC54" w14:textId="77777777" w:rsidTr="00DE7DC3">
        <w:tc>
          <w:tcPr>
            <w:tcW w:w="993" w:type="dxa"/>
            <w:vAlign w:val="center"/>
          </w:tcPr>
          <w:p w14:paraId="0D5BDF4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890A10C" w14:textId="77777777" w:rsidR="00302A4E" w:rsidRPr="00C33694" w:rsidRDefault="00302A4E" w:rsidP="00302A4E">
            <w:pPr>
              <w:spacing w:line="240" w:lineRule="exact"/>
              <w:ind w:firstLineChars="200" w:firstLine="400"/>
              <w:jc w:val="right"/>
              <w:rPr>
                <w:rFonts w:asciiTheme="minorEastAsia" w:hAnsiTheme="minorEastAsia"/>
                <w:b/>
                <w:sz w:val="20"/>
                <w:szCs w:val="20"/>
              </w:rPr>
            </w:pPr>
          </w:p>
        </w:tc>
        <w:tc>
          <w:tcPr>
            <w:tcW w:w="567" w:type="dxa"/>
            <w:vAlign w:val="center"/>
          </w:tcPr>
          <w:p w14:paraId="7F7F1A6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82505E2" w14:textId="77777777" w:rsidTr="00DE7DC3">
        <w:tc>
          <w:tcPr>
            <w:tcW w:w="993" w:type="dxa"/>
            <w:vAlign w:val="center"/>
          </w:tcPr>
          <w:p w14:paraId="1F7AED8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2</w:t>
            </w:r>
          </w:p>
        </w:tc>
        <w:tc>
          <w:tcPr>
            <w:tcW w:w="9497" w:type="dxa"/>
          </w:tcPr>
          <w:p w14:paraId="49F7087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行政處分</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313</w:t>
            </w:r>
          </w:p>
        </w:tc>
        <w:tc>
          <w:tcPr>
            <w:tcW w:w="567" w:type="dxa"/>
            <w:vAlign w:val="center"/>
          </w:tcPr>
          <w:p w14:paraId="250DA94F" w14:textId="77777777" w:rsidR="00302A4E" w:rsidRPr="00C33694" w:rsidRDefault="00302A4E" w:rsidP="00302A4E">
            <w:pPr>
              <w:spacing w:line="240" w:lineRule="exact"/>
              <w:rPr>
                <w:rFonts w:asciiTheme="minorEastAsia" w:hAnsiTheme="minorEastAsia"/>
                <w:b/>
                <w:sz w:val="16"/>
                <w:szCs w:val="16"/>
              </w:rPr>
            </w:pPr>
          </w:p>
        </w:tc>
      </w:tr>
      <w:tr w:rsidR="00302A4E" w:rsidRPr="00EF6258" w14:paraId="3F35963E" w14:textId="77777777" w:rsidTr="00DE7DC3">
        <w:tc>
          <w:tcPr>
            <w:tcW w:w="993" w:type="dxa"/>
            <w:vAlign w:val="center"/>
          </w:tcPr>
          <w:p w14:paraId="5F5F5BD5" w14:textId="04719AF8" w:rsidR="00302A4E" w:rsidRPr="00EF6258" w:rsidRDefault="00302A4E" w:rsidP="00302A4E">
            <w:pPr>
              <w:spacing w:line="240" w:lineRule="exact"/>
              <w:jc w:val="center"/>
              <w:rPr>
                <w:rFonts w:asciiTheme="minorEastAsia" w:hAnsiTheme="minorEastAsia"/>
                <w:bCs/>
                <w:sz w:val="20"/>
                <w:szCs w:val="20"/>
              </w:rPr>
            </w:pPr>
            <w:r w:rsidRPr="00EF6258">
              <w:rPr>
                <w:rFonts w:asciiTheme="minorEastAsia" w:hAnsiTheme="minorEastAsia"/>
                <w:bCs/>
                <w:sz w:val="20"/>
                <w:szCs w:val="20"/>
              </w:rPr>
              <w:t>99(D)</w:t>
            </w:r>
          </w:p>
        </w:tc>
        <w:tc>
          <w:tcPr>
            <w:tcW w:w="9497" w:type="dxa"/>
          </w:tcPr>
          <w:p w14:paraId="2553A151" w14:textId="78F4F180" w:rsidR="00302A4E" w:rsidRPr="00EF6258" w:rsidRDefault="00302A4E" w:rsidP="00302A4E">
            <w:pPr>
              <w:spacing w:line="240" w:lineRule="exact"/>
              <w:rPr>
                <w:rFonts w:asciiTheme="minorEastAsia" w:hAnsiTheme="minorEastAsia"/>
                <w:bCs/>
                <w:sz w:val="20"/>
                <w:szCs w:val="20"/>
              </w:rPr>
            </w:pPr>
            <w:r w:rsidRPr="00EF6258">
              <w:rPr>
                <w:rFonts w:asciiTheme="minorEastAsia" w:hAnsiTheme="minorEastAsia" w:hint="eastAsia"/>
                <w:bCs/>
                <w:sz w:val="20"/>
                <w:szCs w:val="20"/>
              </w:rPr>
              <w:t>44.</w:t>
            </w:r>
            <w:r>
              <w:rPr>
                <w:rFonts w:asciiTheme="minorEastAsia" w:hAnsiTheme="minorEastAsia"/>
                <w:bCs/>
                <w:sz w:val="20"/>
                <w:szCs w:val="20"/>
              </w:rPr>
              <w:t xml:space="preserve"> </w:t>
            </w:r>
            <w:r w:rsidRPr="00EF6258">
              <w:rPr>
                <w:rFonts w:asciiTheme="minorEastAsia" w:hAnsiTheme="minorEastAsia" w:hint="eastAsia"/>
                <w:bCs/>
                <w:sz w:val="20"/>
                <w:szCs w:val="20"/>
              </w:rPr>
              <w:t>行政行為態樣之一為行政處分，試問下列有關行政處分之敘述，何者正確？</w:t>
            </w:r>
          </w:p>
          <w:p w14:paraId="506E0058" w14:textId="4A5B045F" w:rsidR="00302A4E" w:rsidRPr="00EF6258" w:rsidRDefault="00302A4E" w:rsidP="00302A4E">
            <w:pPr>
              <w:spacing w:line="240" w:lineRule="exact"/>
              <w:ind w:leftChars="200" w:left="480"/>
              <w:rPr>
                <w:rFonts w:asciiTheme="minorEastAsia" w:hAnsiTheme="minorEastAsia"/>
                <w:bCs/>
                <w:sz w:val="20"/>
                <w:szCs w:val="20"/>
              </w:rPr>
            </w:pPr>
            <w:r w:rsidRPr="00EF6258">
              <w:rPr>
                <w:rFonts w:asciiTheme="minorEastAsia" w:hAnsiTheme="minorEastAsia" w:hint="eastAsia"/>
                <w:bCs/>
                <w:sz w:val="20"/>
                <w:szCs w:val="20"/>
              </w:rPr>
              <w:t xml:space="preserve">(A)屬對內發生法律效果之雙方行政行為 </w:t>
            </w:r>
          </w:p>
          <w:p w14:paraId="304639FD" w14:textId="77777777" w:rsidR="00302A4E" w:rsidRPr="00EF6258" w:rsidRDefault="00302A4E" w:rsidP="00302A4E">
            <w:pPr>
              <w:spacing w:line="240" w:lineRule="exact"/>
              <w:ind w:leftChars="200" w:left="480"/>
              <w:rPr>
                <w:rFonts w:asciiTheme="minorEastAsia" w:hAnsiTheme="minorEastAsia"/>
                <w:bCs/>
                <w:sz w:val="20"/>
                <w:szCs w:val="20"/>
              </w:rPr>
            </w:pPr>
            <w:r w:rsidRPr="00EF6258">
              <w:rPr>
                <w:rFonts w:asciiTheme="minorEastAsia" w:hAnsiTheme="minorEastAsia" w:hint="eastAsia"/>
                <w:bCs/>
                <w:sz w:val="20"/>
                <w:szCs w:val="20"/>
              </w:rPr>
              <w:t xml:space="preserve">(B)為表示慎重與正式，必須以書面為之，不得以言詞為之 </w:t>
            </w:r>
          </w:p>
          <w:p w14:paraId="4ADE39C4" w14:textId="5CD110D9" w:rsidR="00302A4E" w:rsidRPr="00EF6258" w:rsidRDefault="00302A4E" w:rsidP="00302A4E">
            <w:pPr>
              <w:spacing w:line="240" w:lineRule="exact"/>
              <w:ind w:leftChars="200" w:left="480"/>
              <w:rPr>
                <w:rFonts w:asciiTheme="minorEastAsia" w:hAnsiTheme="minorEastAsia"/>
                <w:bCs/>
                <w:sz w:val="20"/>
                <w:szCs w:val="20"/>
              </w:rPr>
            </w:pPr>
            <w:r w:rsidRPr="00EF6258">
              <w:rPr>
                <w:rFonts w:asciiTheme="minorEastAsia" w:hAnsiTheme="minorEastAsia" w:hint="eastAsia"/>
                <w:bCs/>
                <w:sz w:val="20"/>
                <w:szCs w:val="20"/>
              </w:rPr>
              <w:t xml:space="preserve">(C)提起訴願應自處分達到或公告期滿之次日起99日內為之 </w:t>
            </w:r>
            <w:r>
              <w:rPr>
                <w:rFonts w:asciiTheme="minorEastAsia" w:hAnsiTheme="minorEastAsia"/>
                <w:bCs/>
                <w:sz w:val="20"/>
                <w:szCs w:val="20"/>
              </w:rPr>
              <w:t xml:space="preserve">    &lt;</w:t>
            </w:r>
            <w:r>
              <w:rPr>
                <w:rFonts w:asciiTheme="minorEastAsia" w:hAnsiTheme="minorEastAsia" w:hint="eastAsia"/>
                <w:bCs/>
                <w:sz w:val="20"/>
                <w:szCs w:val="20"/>
              </w:rPr>
              <w:t>查</w:t>
            </w:r>
            <w:r>
              <w:rPr>
                <w:rFonts w:asciiTheme="minorEastAsia" w:hAnsiTheme="minorEastAsia"/>
                <w:bCs/>
                <w:sz w:val="20"/>
                <w:szCs w:val="20"/>
              </w:rPr>
              <w:t>20</w:t>
            </w:r>
            <w:r>
              <w:rPr>
                <w:rFonts w:asciiTheme="minorEastAsia" w:hAnsiTheme="minorEastAsia" w:hint="eastAsia"/>
                <w:bCs/>
                <w:sz w:val="20"/>
                <w:szCs w:val="20"/>
              </w:rPr>
              <w:t>日?</w:t>
            </w:r>
            <w:r>
              <w:rPr>
                <w:rFonts w:asciiTheme="minorEastAsia" w:hAnsiTheme="minorEastAsia"/>
                <w:bCs/>
                <w:sz w:val="20"/>
                <w:szCs w:val="20"/>
              </w:rPr>
              <w:t>?&gt;</w:t>
            </w:r>
          </w:p>
          <w:p w14:paraId="6852E513" w14:textId="112B72C2" w:rsidR="00302A4E" w:rsidRPr="00EF6258" w:rsidRDefault="00302A4E" w:rsidP="00302A4E">
            <w:pPr>
              <w:spacing w:line="240" w:lineRule="exact"/>
              <w:ind w:leftChars="200" w:left="480"/>
              <w:rPr>
                <w:rFonts w:asciiTheme="minorEastAsia" w:hAnsiTheme="minorEastAsia"/>
                <w:bCs/>
                <w:sz w:val="20"/>
                <w:szCs w:val="20"/>
              </w:rPr>
            </w:pPr>
            <w:r w:rsidRPr="00EF6258">
              <w:rPr>
                <w:rFonts w:asciiTheme="minorEastAsia" w:hAnsiTheme="minorEastAsia" w:hint="eastAsia"/>
                <w:bCs/>
                <w:sz w:val="20"/>
                <w:szCs w:val="20"/>
              </w:rPr>
              <w:t>(D)有誤寫、誤算或其他類此</w:t>
            </w:r>
            <w:proofErr w:type="gramStart"/>
            <w:r w:rsidRPr="00EF6258">
              <w:rPr>
                <w:rFonts w:asciiTheme="minorEastAsia" w:hAnsiTheme="minorEastAsia" w:hint="eastAsia"/>
                <w:bCs/>
                <w:sz w:val="20"/>
                <w:szCs w:val="20"/>
              </w:rPr>
              <w:t>之</w:t>
            </w:r>
            <w:proofErr w:type="gramEnd"/>
            <w:r w:rsidRPr="00EF6258">
              <w:rPr>
                <w:rFonts w:asciiTheme="minorEastAsia" w:hAnsiTheme="minorEastAsia" w:hint="eastAsia"/>
                <w:bCs/>
                <w:sz w:val="20"/>
                <w:szCs w:val="20"/>
              </w:rPr>
              <w:t>顯然錯誤者，處分機關得隨時更正</w:t>
            </w:r>
          </w:p>
        </w:tc>
        <w:tc>
          <w:tcPr>
            <w:tcW w:w="567" w:type="dxa"/>
            <w:vAlign w:val="center"/>
          </w:tcPr>
          <w:p w14:paraId="4F2AFCEB"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1A3E7516" w14:textId="77777777" w:rsidTr="00DE7DC3">
        <w:tc>
          <w:tcPr>
            <w:tcW w:w="993" w:type="dxa"/>
            <w:vAlign w:val="center"/>
          </w:tcPr>
          <w:p w14:paraId="10C2B3A5" w14:textId="77777777" w:rsidR="00302A4E" w:rsidRDefault="00302A4E" w:rsidP="00302A4E">
            <w:pPr>
              <w:spacing w:line="240" w:lineRule="exact"/>
              <w:jc w:val="center"/>
              <w:rPr>
                <w:sz w:val="20"/>
                <w:szCs w:val="20"/>
              </w:rPr>
            </w:pPr>
          </w:p>
        </w:tc>
        <w:tc>
          <w:tcPr>
            <w:tcW w:w="9497" w:type="dxa"/>
          </w:tcPr>
          <w:p w14:paraId="19D8F728" w14:textId="59E77CFA" w:rsidR="00302A4E" w:rsidRPr="00E64269" w:rsidRDefault="00302A4E" w:rsidP="00302A4E">
            <w:pPr>
              <w:tabs>
                <w:tab w:val="left" w:pos="1260"/>
              </w:tabs>
              <w:spacing w:line="240" w:lineRule="exact"/>
              <w:rPr>
                <w:sz w:val="20"/>
                <w:szCs w:val="20"/>
              </w:rPr>
            </w:pPr>
            <w:r w:rsidRPr="00E64269">
              <w:rPr>
                <w:rFonts w:hint="eastAsia"/>
                <w:sz w:val="20"/>
                <w:szCs w:val="20"/>
              </w:rPr>
              <w:t>(C)</w:t>
            </w:r>
            <w:r>
              <w:rPr>
                <w:sz w:val="20"/>
                <w:szCs w:val="20"/>
              </w:rPr>
              <w:t xml:space="preserve">  </w:t>
            </w:r>
            <w:r w:rsidRPr="00E64269">
              <w:rPr>
                <w:rFonts w:hint="eastAsia"/>
                <w:sz w:val="20"/>
                <w:szCs w:val="20"/>
              </w:rPr>
              <w:t xml:space="preserve">8 </w:t>
            </w:r>
            <w:r w:rsidRPr="00E64269">
              <w:rPr>
                <w:rFonts w:hint="eastAsia"/>
                <w:sz w:val="20"/>
                <w:szCs w:val="20"/>
              </w:rPr>
              <w:t>下列有關行政處分之敘述，何者正確？</w:t>
            </w:r>
            <w:r w:rsidRPr="00E64269">
              <w:rPr>
                <w:rFonts w:hint="eastAsia"/>
                <w:sz w:val="20"/>
                <w:szCs w:val="20"/>
              </w:rPr>
              <w:t xml:space="preserve"> </w:t>
            </w:r>
          </w:p>
          <w:p w14:paraId="338E7BC5"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(A)</w:t>
            </w:r>
            <w:r w:rsidRPr="00E64269">
              <w:rPr>
                <w:rFonts w:hint="eastAsia"/>
                <w:sz w:val="20"/>
                <w:szCs w:val="20"/>
              </w:rPr>
              <w:t>行政處分一部分無效者，其他部分隨之無效</w:t>
            </w:r>
            <w:r w:rsidRPr="00E64269">
              <w:rPr>
                <w:rFonts w:hint="eastAsia"/>
                <w:sz w:val="20"/>
                <w:szCs w:val="20"/>
              </w:rPr>
              <w:t xml:space="preserve"> </w:t>
            </w:r>
          </w:p>
          <w:p w14:paraId="7C2EFDEB"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(B)</w:t>
            </w:r>
            <w:r w:rsidRPr="00E64269">
              <w:rPr>
                <w:rFonts w:hint="eastAsia"/>
                <w:sz w:val="20"/>
                <w:szCs w:val="20"/>
              </w:rPr>
              <w:t>違法行政處分於法定救濟期間經過後，原處分機關不得撤銷，僅得由其上級機關為之</w:t>
            </w:r>
            <w:r w:rsidRPr="00E64269">
              <w:rPr>
                <w:rFonts w:hint="eastAsia"/>
                <w:sz w:val="20"/>
                <w:szCs w:val="20"/>
              </w:rPr>
              <w:t xml:space="preserve"> </w:t>
            </w:r>
          </w:p>
          <w:p w14:paraId="31D019E8"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(C)</w:t>
            </w:r>
            <w:r w:rsidRPr="00E64269">
              <w:rPr>
                <w:rFonts w:hint="eastAsia"/>
                <w:sz w:val="20"/>
                <w:szCs w:val="20"/>
              </w:rPr>
              <w:t>無效之行政處分自始不生效力</w:t>
            </w:r>
            <w:r w:rsidRPr="00E64269">
              <w:rPr>
                <w:rFonts w:hint="eastAsia"/>
                <w:sz w:val="20"/>
                <w:szCs w:val="20"/>
              </w:rPr>
              <w:t xml:space="preserve"> </w:t>
            </w:r>
          </w:p>
          <w:p w14:paraId="177EA4BD"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(D)</w:t>
            </w:r>
            <w:r w:rsidRPr="00E64269">
              <w:rPr>
                <w:rFonts w:hint="eastAsia"/>
                <w:sz w:val="20"/>
                <w:szCs w:val="20"/>
              </w:rPr>
              <w:t>違法行政處分經撤銷後，一律自撤銷</w:t>
            </w:r>
            <w:proofErr w:type="gramStart"/>
            <w:r w:rsidRPr="00E64269">
              <w:rPr>
                <w:rFonts w:hint="eastAsia"/>
                <w:sz w:val="20"/>
                <w:szCs w:val="20"/>
              </w:rPr>
              <w:t>時起失其</w:t>
            </w:r>
            <w:proofErr w:type="gramEnd"/>
            <w:r w:rsidRPr="00E64269">
              <w:rPr>
                <w:rFonts w:hint="eastAsia"/>
                <w:sz w:val="20"/>
                <w:szCs w:val="20"/>
              </w:rPr>
              <w:t>效力</w:t>
            </w:r>
            <w:r w:rsidRPr="00E64269">
              <w:rPr>
                <w:rFonts w:hint="eastAsia"/>
                <w:sz w:val="20"/>
                <w:szCs w:val="20"/>
              </w:rPr>
              <w:t xml:space="preserve"> </w:t>
            </w:r>
          </w:p>
          <w:p w14:paraId="21FA9616" w14:textId="1EFEB8B0" w:rsidR="00302A4E" w:rsidRPr="00E64269" w:rsidRDefault="00302A4E" w:rsidP="00302A4E">
            <w:pPr>
              <w:tabs>
                <w:tab w:val="left" w:pos="1260"/>
              </w:tabs>
              <w:spacing w:line="240" w:lineRule="exact"/>
              <w:rPr>
                <w:sz w:val="20"/>
                <w:szCs w:val="20"/>
              </w:rPr>
            </w:pPr>
            <w:r w:rsidRPr="00E64269">
              <w:rPr>
                <w:rFonts w:hint="eastAsia"/>
                <w:sz w:val="20"/>
                <w:szCs w:val="20"/>
              </w:rPr>
              <w:t>(B)</w:t>
            </w:r>
            <w:r>
              <w:rPr>
                <w:sz w:val="20"/>
                <w:szCs w:val="20"/>
              </w:rPr>
              <w:t xml:space="preserve">  </w:t>
            </w:r>
            <w:r w:rsidRPr="00E64269">
              <w:rPr>
                <w:rFonts w:hint="eastAsia"/>
                <w:sz w:val="20"/>
                <w:szCs w:val="20"/>
              </w:rPr>
              <w:t xml:space="preserve">38 </w:t>
            </w:r>
            <w:r w:rsidRPr="00E64269">
              <w:rPr>
                <w:rFonts w:hint="eastAsia"/>
                <w:sz w:val="20"/>
                <w:szCs w:val="20"/>
              </w:rPr>
              <w:t>下列有關行政處分之敘述，何者正確？</w:t>
            </w:r>
            <w:r w:rsidRPr="00E64269">
              <w:rPr>
                <w:rFonts w:hint="eastAsia"/>
                <w:sz w:val="20"/>
                <w:szCs w:val="20"/>
              </w:rPr>
              <w:t xml:space="preserve"> </w:t>
            </w:r>
          </w:p>
          <w:p w14:paraId="255C7CA5"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(A)</w:t>
            </w:r>
            <w:r w:rsidRPr="00E64269">
              <w:rPr>
                <w:rFonts w:hint="eastAsia"/>
                <w:sz w:val="20"/>
                <w:szCs w:val="20"/>
              </w:rPr>
              <w:t>違法行政處分經撤銷後，自撤銷時起向後失其效力</w:t>
            </w:r>
            <w:r w:rsidRPr="00E64269">
              <w:rPr>
                <w:rFonts w:hint="eastAsia"/>
                <w:sz w:val="20"/>
                <w:szCs w:val="20"/>
              </w:rPr>
              <w:t xml:space="preserve"> </w:t>
            </w:r>
          </w:p>
          <w:p w14:paraId="682697B0"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(B)</w:t>
            </w:r>
            <w:r w:rsidRPr="00E64269">
              <w:rPr>
                <w:rFonts w:hint="eastAsia"/>
                <w:sz w:val="20"/>
                <w:szCs w:val="20"/>
              </w:rPr>
              <w:t>一般處分經公告或刊登政府公報或新聞紙者，得不記明理由</w:t>
            </w:r>
            <w:r w:rsidRPr="00E64269">
              <w:rPr>
                <w:rFonts w:hint="eastAsia"/>
                <w:sz w:val="20"/>
                <w:szCs w:val="20"/>
              </w:rPr>
              <w:t xml:space="preserve"> </w:t>
            </w:r>
          </w:p>
          <w:p w14:paraId="2B961B4C"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(C)</w:t>
            </w:r>
            <w:r w:rsidRPr="00E64269">
              <w:rPr>
                <w:rFonts w:hint="eastAsia"/>
                <w:sz w:val="20"/>
                <w:szCs w:val="20"/>
              </w:rPr>
              <w:t>行政強制執行時所採取之各種處置，一律應給予當事人陳述意見之機會</w:t>
            </w:r>
            <w:r w:rsidRPr="00E64269">
              <w:rPr>
                <w:rFonts w:hint="eastAsia"/>
                <w:sz w:val="20"/>
                <w:szCs w:val="20"/>
              </w:rPr>
              <w:t xml:space="preserve"> </w:t>
            </w:r>
          </w:p>
          <w:p w14:paraId="05EF8757" w14:textId="4E326E9C" w:rsidR="00302A4E" w:rsidRPr="00E46685" w:rsidRDefault="00302A4E" w:rsidP="00302A4E">
            <w:pPr>
              <w:tabs>
                <w:tab w:val="left" w:pos="1260"/>
              </w:tabs>
              <w:spacing w:line="240" w:lineRule="exact"/>
              <w:ind w:leftChars="400" w:left="960"/>
              <w:rPr>
                <w:sz w:val="20"/>
                <w:szCs w:val="20"/>
              </w:rPr>
            </w:pPr>
            <w:r w:rsidRPr="00E64269">
              <w:rPr>
                <w:rFonts w:hint="eastAsia"/>
                <w:sz w:val="20"/>
                <w:szCs w:val="20"/>
              </w:rPr>
              <w:t>(D)</w:t>
            </w:r>
            <w:r w:rsidRPr="00E64269">
              <w:rPr>
                <w:rFonts w:hint="eastAsia"/>
                <w:sz w:val="20"/>
                <w:szCs w:val="20"/>
              </w:rPr>
              <w:t>應參與行政處分作成之委員會事先未作成決議者，行政處分自始當然無效</w:t>
            </w:r>
            <w:r>
              <w:rPr>
                <w:rFonts w:hint="eastAsia"/>
                <w:sz w:val="20"/>
                <w:szCs w:val="20"/>
              </w:rPr>
              <w:t xml:space="preserve"> </w:t>
            </w:r>
          </w:p>
          <w:p w14:paraId="5127D26C" w14:textId="74068167" w:rsidR="00302A4E" w:rsidRPr="00E64269" w:rsidRDefault="00302A4E" w:rsidP="00302A4E">
            <w:pPr>
              <w:tabs>
                <w:tab w:val="left" w:pos="1260"/>
              </w:tabs>
              <w:spacing w:line="240" w:lineRule="exact"/>
              <w:rPr>
                <w:sz w:val="20"/>
                <w:szCs w:val="20"/>
              </w:rPr>
            </w:pPr>
            <w:r w:rsidRPr="00E64269">
              <w:rPr>
                <w:rFonts w:hint="eastAsia"/>
                <w:sz w:val="20"/>
                <w:szCs w:val="20"/>
              </w:rPr>
              <w:t>(D)</w:t>
            </w:r>
            <w:r>
              <w:rPr>
                <w:sz w:val="20"/>
                <w:szCs w:val="20"/>
              </w:rPr>
              <w:t xml:space="preserve">  </w:t>
            </w:r>
            <w:r w:rsidRPr="00E64269">
              <w:rPr>
                <w:rFonts w:hint="eastAsia"/>
                <w:sz w:val="20"/>
                <w:szCs w:val="20"/>
              </w:rPr>
              <w:t xml:space="preserve">41 </w:t>
            </w:r>
            <w:r w:rsidRPr="00E64269">
              <w:rPr>
                <w:rFonts w:hint="eastAsia"/>
                <w:sz w:val="20"/>
                <w:szCs w:val="20"/>
              </w:rPr>
              <w:t>下列有關行政處分之敘述，何者正確？</w:t>
            </w:r>
            <w:r w:rsidRPr="00E64269">
              <w:rPr>
                <w:rFonts w:hint="eastAsia"/>
                <w:sz w:val="20"/>
                <w:szCs w:val="20"/>
              </w:rPr>
              <w:t xml:space="preserve"> </w:t>
            </w:r>
          </w:p>
          <w:p w14:paraId="7FC04D73"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(A)</w:t>
            </w:r>
            <w:r w:rsidRPr="00E64269">
              <w:rPr>
                <w:rFonts w:hint="eastAsia"/>
                <w:sz w:val="20"/>
                <w:szCs w:val="20"/>
              </w:rPr>
              <w:t>非行政機關亦可做成行政處分</w:t>
            </w:r>
            <w:r w:rsidRPr="00E64269">
              <w:rPr>
                <w:rFonts w:hint="eastAsia"/>
                <w:sz w:val="20"/>
                <w:szCs w:val="20"/>
              </w:rPr>
              <w:t xml:space="preserve"> </w:t>
            </w:r>
          </w:p>
          <w:p w14:paraId="0F683B47"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(B)</w:t>
            </w:r>
            <w:r w:rsidRPr="00E64269">
              <w:rPr>
                <w:rFonts w:hint="eastAsia"/>
                <w:sz w:val="20"/>
                <w:szCs w:val="20"/>
              </w:rPr>
              <w:t>考試院依法舉辦考試，對應考人資格所為之決定非屬行政處分</w:t>
            </w:r>
            <w:r w:rsidRPr="00E64269">
              <w:rPr>
                <w:rFonts w:hint="eastAsia"/>
                <w:sz w:val="20"/>
                <w:szCs w:val="20"/>
              </w:rPr>
              <w:t xml:space="preserve"> </w:t>
            </w:r>
          </w:p>
          <w:p w14:paraId="2CB6C812" w14:textId="77777777" w:rsidR="00302A4E" w:rsidRPr="00E64269" w:rsidRDefault="00302A4E" w:rsidP="00302A4E">
            <w:pPr>
              <w:tabs>
                <w:tab w:val="left" w:pos="1260"/>
              </w:tabs>
              <w:spacing w:line="240" w:lineRule="exact"/>
              <w:ind w:leftChars="400" w:left="960"/>
              <w:rPr>
                <w:sz w:val="20"/>
                <w:szCs w:val="20"/>
              </w:rPr>
            </w:pPr>
            <w:r w:rsidRPr="00E64269">
              <w:rPr>
                <w:rFonts w:hint="eastAsia"/>
                <w:sz w:val="20"/>
                <w:szCs w:val="20"/>
              </w:rPr>
              <w:t>(C)</w:t>
            </w:r>
            <w:r w:rsidRPr="00E64269">
              <w:rPr>
                <w:rFonts w:hint="eastAsia"/>
                <w:sz w:val="20"/>
                <w:szCs w:val="20"/>
              </w:rPr>
              <w:t>違法行政處分必然無效</w:t>
            </w:r>
            <w:r w:rsidRPr="00E64269">
              <w:rPr>
                <w:rFonts w:hint="eastAsia"/>
                <w:sz w:val="20"/>
                <w:szCs w:val="20"/>
              </w:rPr>
              <w:t xml:space="preserve"> </w:t>
            </w:r>
          </w:p>
          <w:p w14:paraId="65E1AFF6" w14:textId="5F7823B5" w:rsidR="00302A4E" w:rsidRPr="00E46685" w:rsidRDefault="00302A4E" w:rsidP="00302A4E">
            <w:pPr>
              <w:tabs>
                <w:tab w:val="left" w:pos="1260"/>
              </w:tabs>
              <w:spacing w:line="240" w:lineRule="exact"/>
              <w:ind w:leftChars="400" w:left="960"/>
              <w:rPr>
                <w:sz w:val="20"/>
                <w:szCs w:val="20"/>
              </w:rPr>
            </w:pPr>
            <w:r w:rsidRPr="00E64269">
              <w:rPr>
                <w:rFonts w:hint="eastAsia"/>
                <w:sz w:val="20"/>
                <w:szCs w:val="20"/>
              </w:rPr>
              <w:t>(D)</w:t>
            </w:r>
            <w:r w:rsidRPr="00E64269">
              <w:rPr>
                <w:rFonts w:hint="eastAsia"/>
                <w:sz w:val="20"/>
                <w:szCs w:val="20"/>
              </w:rPr>
              <w:t>地方政府拆除危險建築物之決定，屬下命行政處分</w:t>
            </w:r>
            <w:r>
              <w:rPr>
                <w:rFonts w:hint="eastAsia"/>
                <w:sz w:val="20"/>
                <w:szCs w:val="20"/>
              </w:rPr>
              <w:t xml:space="preserve"> </w:t>
            </w:r>
          </w:p>
          <w:p w14:paraId="45842235" w14:textId="5A42B00E" w:rsidR="00302A4E" w:rsidRPr="00E64269" w:rsidRDefault="00302A4E" w:rsidP="000D5941">
            <w:pPr>
              <w:tabs>
                <w:tab w:val="left" w:pos="1260"/>
              </w:tabs>
              <w:spacing w:line="240" w:lineRule="exact"/>
              <w:rPr>
                <w:sz w:val="20"/>
                <w:szCs w:val="20"/>
              </w:rPr>
            </w:pPr>
            <w:r w:rsidRPr="00E64269">
              <w:rPr>
                <w:rFonts w:hint="eastAsia"/>
                <w:sz w:val="20"/>
                <w:szCs w:val="20"/>
              </w:rPr>
              <w:t>行政處分</w:t>
            </w:r>
            <w:r>
              <w:rPr>
                <w:rFonts w:hint="eastAsia"/>
                <w:sz w:val="20"/>
                <w:szCs w:val="20"/>
              </w:rPr>
              <w:t>-</w:t>
            </w:r>
            <w:r>
              <w:rPr>
                <w:rFonts w:hint="eastAsia"/>
                <w:sz w:val="20"/>
                <w:szCs w:val="20"/>
              </w:rPr>
              <w:t>實</w:t>
            </w:r>
            <w:r>
              <w:rPr>
                <w:sz w:val="20"/>
                <w:szCs w:val="20"/>
              </w:rPr>
              <w:t>際情況如下</w:t>
            </w:r>
            <w:r w:rsidR="000D5941">
              <w:rPr>
                <w:rFonts w:hint="eastAsia"/>
                <w:sz w:val="20"/>
                <w:szCs w:val="20"/>
              </w:rPr>
              <w:t xml:space="preserve">      </w:t>
            </w:r>
            <w:r>
              <w:rPr>
                <w:rFonts w:hint="eastAsia"/>
                <w:sz w:val="20"/>
                <w:szCs w:val="20"/>
              </w:rPr>
              <w:t>1.</w:t>
            </w:r>
            <w:r w:rsidRPr="00E64269">
              <w:rPr>
                <w:rFonts w:hint="eastAsia"/>
                <w:sz w:val="20"/>
                <w:szCs w:val="20"/>
              </w:rPr>
              <w:t>市區道路開放通車</w:t>
            </w:r>
          </w:p>
          <w:p w14:paraId="79212444" w14:textId="1C5BCD59" w:rsidR="00302A4E" w:rsidRPr="00E64269" w:rsidRDefault="00302A4E" w:rsidP="000D5941">
            <w:pPr>
              <w:tabs>
                <w:tab w:val="left" w:pos="1260"/>
              </w:tabs>
              <w:spacing w:line="240" w:lineRule="exact"/>
              <w:ind w:leftChars="1100" w:left="2640"/>
              <w:rPr>
                <w:sz w:val="20"/>
                <w:szCs w:val="20"/>
              </w:rPr>
            </w:pPr>
            <w:r>
              <w:rPr>
                <w:rFonts w:hint="eastAsia"/>
                <w:sz w:val="20"/>
                <w:szCs w:val="20"/>
              </w:rPr>
              <w:t>2.</w:t>
            </w:r>
            <w:r w:rsidRPr="00E64269">
              <w:rPr>
                <w:rFonts w:hint="eastAsia"/>
                <w:sz w:val="20"/>
                <w:szCs w:val="20"/>
              </w:rPr>
              <w:t>十字路口紅綠燈依序顯示</w:t>
            </w:r>
          </w:p>
          <w:p w14:paraId="07793CD1" w14:textId="08E18F66" w:rsidR="00302A4E" w:rsidRPr="00E64269" w:rsidRDefault="00302A4E" w:rsidP="000D5941">
            <w:pPr>
              <w:tabs>
                <w:tab w:val="left" w:pos="1260"/>
              </w:tabs>
              <w:spacing w:line="240" w:lineRule="exact"/>
              <w:ind w:leftChars="1100" w:left="2640"/>
              <w:rPr>
                <w:sz w:val="20"/>
                <w:szCs w:val="20"/>
              </w:rPr>
            </w:pPr>
            <w:r>
              <w:rPr>
                <w:rFonts w:hint="eastAsia"/>
                <w:sz w:val="20"/>
                <w:szCs w:val="20"/>
              </w:rPr>
              <w:t>3.</w:t>
            </w:r>
            <w:r w:rsidRPr="00E64269">
              <w:rPr>
                <w:rFonts w:hint="eastAsia"/>
                <w:sz w:val="20"/>
                <w:szCs w:val="20"/>
              </w:rPr>
              <w:t>斑馬線之設定、標線、標誌</w:t>
            </w:r>
          </w:p>
          <w:p w14:paraId="511ED7FF" w14:textId="5046FB25" w:rsidR="00302A4E" w:rsidRPr="00E64269" w:rsidRDefault="00302A4E" w:rsidP="000D5941">
            <w:pPr>
              <w:tabs>
                <w:tab w:val="left" w:pos="1260"/>
              </w:tabs>
              <w:spacing w:line="240" w:lineRule="exact"/>
              <w:ind w:leftChars="1100" w:left="2640"/>
              <w:rPr>
                <w:sz w:val="20"/>
                <w:szCs w:val="20"/>
              </w:rPr>
            </w:pPr>
            <w:r>
              <w:rPr>
                <w:rFonts w:hint="eastAsia"/>
                <w:sz w:val="20"/>
                <w:szCs w:val="20"/>
              </w:rPr>
              <w:t>4.</w:t>
            </w:r>
            <w:r w:rsidRPr="00E64269">
              <w:rPr>
                <w:rFonts w:hint="eastAsia"/>
                <w:sz w:val="20"/>
                <w:szCs w:val="20"/>
              </w:rPr>
              <w:t>更改街道名稱</w:t>
            </w:r>
          </w:p>
          <w:p w14:paraId="6EAD681F" w14:textId="2CFFFAED" w:rsidR="00302A4E" w:rsidRPr="00E64269" w:rsidRDefault="00302A4E" w:rsidP="000D5941">
            <w:pPr>
              <w:tabs>
                <w:tab w:val="left" w:pos="1260"/>
              </w:tabs>
              <w:spacing w:line="240" w:lineRule="exact"/>
              <w:ind w:leftChars="1100" w:left="2640"/>
              <w:rPr>
                <w:sz w:val="20"/>
                <w:szCs w:val="20"/>
              </w:rPr>
            </w:pPr>
            <w:r>
              <w:rPr>
                <w:rFonts w:hint="eastAsia"/>
                <w:sz w:val="20"/>
                <w:szCs w:val="20"/>
              </w:rPr>
              <w:t>5.</w:t>
            </w:r>
            <w:r w:rsidRPr="00E64269">
              <w:rPr>
                <w:rFonts w:hint="eastAsia"/>
                <w:sz w:val="20"/>
                <w:szCs w:val="20"/>
              </w:rPr>
              <w:t>警察命令違法集會遊行之人群解散</w:t>
            </w:r>
          </w:p>
          <w:p w14:paraId="58358A50" w14:textId="77777777" w:rsidR="000D5941"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92</w:t>
            </w:r>
            <w:r w:rsidRPr="00E64269">
              <w:rPr>
                <w:rFonts w:hint="eastAsia"/>
                <w:sz w:val="20"/>
                <w:szCs w:val="20"/>
              </w:rPr>
              <w:t>條：行政處分，係指行政機關就公法上具體事件所為之決定或其他公權力措施而對外直接發生法律</w:t>
            </w:r>
          </w:p>
          <w:p w14:paraId="2BCC1787" w14:textId="1907F455" w:rsidR="00302A4E" w:rsidRPr="00E64269" w:rsidRDefault="00302A4E" w:rsidP="000D5941">
            <w:pPr>
              <w:tabs>
                <w:tab w:val="left" w:pos="1260"/>
              </w:tabs>
              <w:spacing w:line="240" w:lineRule="exact"/>
              <w:ind w:firstLineChars="450" w:firstLine="900"/>
              <w:rPr>
                <w:sz w:val="20"/>
                <w:szCs w:val="20"/>
              </w:rPr>
            </w:pPr>
            <w:r w:rsidRPr="00E64269">
              <w:rPr>
                <w:rFonts w:hint="eastAsia"/>
                <w:sz w:val="20"/>
                <w:szCs w:val="20"/>
              </w:rPr>
              <w:t>效果之單方行政行為。</w:t>
            </w:r>
          </w:p>
          <w:p w14:paraId="021E2789" w14:textId="113AC97B" w:rsidR="00302A4E" w:rsidRPr="00E64269" w:rsidRDefault="00302A4E" w:rsidP="00302A4E">
            <w:pPr>
              <w:tabs>
                <w:tab w:val="left" w:pos="1260"/>
              </w:tabs>
              <w:spacing w:line="240" w:lineRule="exact"/>
              <w:rPr>
                <w:sz w:val="20"/>
                <w:szCs w:val="20"/>
              </w:rPr>
            </w:pPr>
            <w:r w:rsidRPr="00E64269">
              <w:rPr>
                <w:rFonts w:hint="eastAsia"/>
                <w:sz w:val="20"/>
                <w:szCs w:val="20"/>
              </w:rPr>
              <w:t>第</w:t>
            </w:r>
            <w:r w:rsidRPr="00E64269">
              <w:rPr>
                <w:rFonts w:hint="eastAsia"/>
                <w:sz w:val="20"/>
                <w:szCs w:val="20"/>
              </w:rPr>
              <w:t>95</w:t>
            </w:r>
            <w:r w:rsidRPr="00E64269">
              <w:rPr>
                <w:rFonts w:hint="eastAsia"/>
                <w:sz w:val="20"/>
                <w:szCs w:val="20"/>
              </w:rPr>
              <w:t>條</w:t>
            </w:r>
            <w:r>
              <w:rPr>
                <w:rFonts w:hint="eastAsia"/>
                <w:sz w:val="20"/>
                <w:szCs w:val="20"/>
              </w:rPr>
              <w:t xml:space="preserve">    </w:t>
            </w:r>
            <w:r w:rsidRPr="00E64269">
              <w:rPr>
                <w:rFonts w:hint="eastAsia"/>
                <w:sz w:val="20"/>
                <w:szCs w:val="20"/>
              </w:rPr>
              <w:t>：行政處分除法規另有要式之規定者外，得以書面、言詞或其他方式為之。</w:t>
            </w:r>
          </w:p>
          <w:p w14:paraId="60E2ABE6" w14:textId="688D5676" w:rsidR="00302A4E" w:rsidRPr="00E46685" w:rsidRDefault="00302A4E" w:rsidP="00302A4E">
            <w:pPr>
              <w:tabs>
                <w:tab w:val="left" w:pos="1260"/>
              </w:tabs>
              <w:spacing w:line="240" w:lineRule="exact"/>
              <w:rPr>
                <w:sz w:val="20"/>
                <w:szCs w:val="20"/>
              </w:rPr>
            </w:pPr>
            <w:r w:rsidRPr="00E64269">
              <w:rPr>
                <w:rFonts w:hint="eastAsia"/>
                <w:sz w:val="20"/>
                <w:szCs w:val="20"/>
              </w:rPr>
              <w:lastRenderedPageBreak/>
              <w:t>第</w:t>
            </w:r>
            <w:r w:rsidRPr="00E64269">
              <w:rPr>
                <w:rFonts w:hint="eastAsia"/>
                <w:sz w:val="20"/>
                <w:szCs w:val="20"/>
              </w:rPr>
              <w:t>101</w:t>
            </w:r>
            <w:r w:rsidRPr="00E64269">
              <w:rPr>
                <w:rFonts w:hint="eastAsia"/>
                <w:sz w:val="20"/>
                <w:szCs w:val="20"/>
              </w:rPr>
              <w:t>條</w:t>
            </w:r>
            <w:r>
              <w:rPr>
                <w:rFonts w:hint="eastAsia"/>
                <w:sz w:val="20"/>
                <w:szCs w:val="20"/>
              </w:rPr>
              <w:t xml:space="preserve">   </w:t>
            </w:r>
            <w:r w:rsidRPr="00E64269">
              <w:rPr>
                <w:rFonts w:hint="eastAsia"/>
                <w:sz w:val="20"/>
                <w:szCs w:val="20"/>
              </w:rPr>
              <w:t>：行政處分如有誤寫、誤算或其他類此</w:t>
            </w:r>
            <w:proofErr w:type="gramStart"/>
            <w:r w:rsidRPr="00E64269">
              <w:rPr>
                <w:rFonts w:hint="eastAsia"/>
                <w:sz w:val="20"/>
                <w:szCs w:val="20"/>
              </w:rPr>
              <w:t>之</w:t>
            </w:r>
            <w:proofErr w:type="gramEnd"/>
            <w:r w:rsidRPr="00E64269">
              <w:rPr>
                <w:rFonts w:hint="eastAsia"/>
                <w:sz w:val="20"/>
                <w:szCs w:val="20"/>
              </w:rPr>
              <w:t>顯然錯誤者，處分機關得隨時或依申請更正之。</w:t>
            </w:r>
          </w:p>
          <w:p w14:paraId="7CBA17C3" w14:textId="17503AA5" w:rsidR="00302A4E" w:rsidRPr="00E64269" w:rsidRDefault="00302A4E" w:rsidP="00302A4E">
            <w:pPr>
              <w:tabs>
                <w:tab w:val="left" w:pos="1260"/>
              </w:tabs>
              <w:spacing w:line="240" w:lineRule="exact"/>
              <w:rPr>
                <w:sz w:val="20"/>
                <w:szCs w:val="20"/>
              </w:rPr>
            </w:pPr>
            <w:r w:rsidRPr="00E64269">
              <w:rPr>
                <w:rFonts w:hint="eastAsia"/>
                <w:sz w:val="20"/>
                <w:szCs w:val="20"/>
              </w:rPr>
              <w:t>訴願法第</w:t>
            </w:r>
            <w:r w:rsidRPr="00E64269">
              <w:rPr>
                <w:rFonts w:hint="eastAsia"/>
                <w:sz w:val="20"/>
                <w:szCs w:val="20"/>
              </w:rPr>
              <w:t>14</w:t>
            </w:r>
            <w:r w:rsidRPr="00E64269">
              <w:rPr>
                <w:rFonts w:hint="eastAsia"/>
                <w:sz w:val="20"/>
                <w:szCs w:val="20"/>
              </w:rPr>
              <w:t>條：訴願之提起，應自行政處分達到或公告期滿之次日起</w:t>
            </w:r>
            <w:proofErr w:type="gramStart"/>
            <w:r w:rsidRPr="00E64269">
              <w:rPr>
                <w:rFonts w:hint="eastAsia"/>
                <w:sz w:val="20"/>
                <w:szCs w:val="20"/>
              </w:rPr>
              <w:t>三</w:t>
            </w:r>
            <w:proofErr w:type="gramEnd"/>
            <w:r w:rsidRPr="00E64269">
              <w:rPr>
                <w:rFonts w:hint="eastAsia"/>
                <w:sz w:val="20"/>
                <w:szCs w:val="20"/>
              </w:rPr>
              <w:t>十日內為之。</w:t>
            </w:r>
          </w:p>
          <w:p w14:paraId="3896144C" w14:textId="31AEA5CA" w:rsidR="00302A4E" w:rsidRPr="00E64269" w:rsidRDefault="00302A4E" w:rsidP="00302A4E">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112 </w:t>
            </w:r>
            <w:r w:rsidRPr="00E64269">
              <w:rPr>
                <w:rFonts w:hint="eastAsia"/>
                <w:sz w:val="20"/>
                <w:szCs w:val="20"/>
              </w:rPr>
              <w:t>條</w:t>
            </w:r>
          </w:p>
          <w:p w14:paraId="11BB8822" w14:textId="54468D7C" w:rsidR="00302A4E" w:rsidRPr="00E46685" w:rsidRDefault="00302A4E" w:rsidP="00302A4E">
            <w:pPr>
              <w:tabs>
                <w:tab w:val="left" w:pos="1260"/>
              </w:tabs>
              <w:spacing w:line="240" w:lineRule="exact"/>
              <w:ind w:firstLineChars="200" w:firstLine="400"/>
              <w:rPr>
                <w:sz w:val="20"/>
                <w:szCs w:val="20"/>
              </w:rPr>
            </w:pPr>
            <w:r w:rsidRPr="00E64269">
              <w:rPr>
                <w:rFonts w:hint="eastAsia"/>
                <w:sz w:val="20"/>
                <w:szCs w:val="20"/>
              </w:rPr>
              <w:t>行政處分一部分無效者，其他部分仍為有效。但除去該無效部分，行政處分不能成立者，全部無效。</w:t>
            </w:r>
          </w:p>
          <w:p w14:paraId="4DFD6206" w14:textId="506B49EA" w:rsidR="00302A4E" w:rsidRPr="00E64269"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117 </w:t>
            </w:r>
            <w:r w:rsidRPr="00E64269">
              <w:rPr>
                <w:rFonts w:hint="eastAsia"/>
                <w:sz w:val="20"/>
                <w:szCs w:val="20"/>
              </w:rPr>
              <w:t>條</w:t>
            </w:r>
            <w:r w:rsidR="000D5941">
              <w:rPr>
                <w:rFonts w:hint="eastAsia"/>
                <w:sz w:val="20"/>
                <w:szCs w:val="20"/>
              </w:rPr>
              <w:t xml:space="preserve">   </w:t>
            </w:r>
            <w:r w:rsidRPr="00E64269">
              <w:rPr>
                <w:rFonts w:hint="eastAsia"/>
                <w:sz w:val="20"/>
                <w:szCs w:val="20"/>
              </w:rPr>
              <w:t>違法行政處分於法定救濟期間經過後，原處分機關得依職權為全部或一部</w:t>
            </w:r>
          </w:p>
          <w:p w14:paraId="63FAED72" w14:textId="4886DC12" w:rsidR="00302A4E" w:rsidRPr="00E64269" w:rsidRDefault="00302A4E" w:rsidP="000D5941">
            <w:pPr>
              <w:tabs>
                <w:tab w:val="left" w:pos="1260"/>
              </w:tabs>
              <w:spacing w:line="240" w:lineRule="exact"/>
              <w:ind w:leftChars="500" w:left="1200"/>
              <w:rPr>
                <w:sz w:val="20"/>
                <w:szCs w:val="20"/>
              </w:rPr>
            </w:pPr>
            <w:r w:rsidRPr="00E64269">
              <w:rPr>
                <w:rFonts w:hint="eastAsia"/>
                <w:sz w:val="20"/>
                <w:szCs w:val="20"/>
              </w:rPr>
              <w:t>之撤銷；其上級機關，亦得為之。但有下列各款情形之</w:t>
            </w:r>
            <w:proofErr w:type="gramStart"/>
            <w:r w:rsidRPr="00E64269">
              <w:rPr>
                <w:rFonts w:hint="eastAsia"/>
                <w:sz w:val="20"/>
                <w:szCs w:val="20"/>
              </w:rPr>
              <w:t>一</w:t>
            </w:r>
            <w:proofErr w:type="gramEnd"/>
            <w:r w:rsidRPr="00E64269">
              <w:rPr>
                <w:rFonts w:hint="eastAsia"/>
                <w:sz w:val="20"/>
                <w:szCs w:val="20"/>
              </w:rPr>
              <w:t>者，不得撤銷</w:t>
            </w:r>
            <w:proofErr w:type="gramStart"/>
            <w:r w:rsidRPr="00E64269">
              <w:rPr>
                <w:rFonts w:hint="eastAsia"/>
                <w:sz w:val="20"/>
                <w:szCs w:val="20"/>
              </w:rPr>
              <w:t>︰</w:t>
            </w:r>
            <w:proofErr w:type="gramEnd"/>
          </w:p>
          <w:p w14:paraId="7BEBC615" w14:textId="1A945B7F" w:rsidR="00302A4E" w:rsidRPr="00E64269" w:rsidRDefault="00302A4E" w:rsidP="000D5941">
            <w:pPr>
              <w:tabs>
                <w:tab w:val="left" w:pos="1260"/>
              </w:tabs>
              <w:spacing w:line="240" w:lineRule="exact"/>
              <w:ind w:leftChars="500" w:left="1200"/>
              <w:rPr>
                <w:sz w:val="20"/>
                <w:szCs w:val="20"/>
              </w:rPr>
            </w:pPr>
            <w:r w:rsidRPr="00E64269">
              <w:rPr>
                <w:rFonts w:hint="eastAsia"/>
                <w:sz w:val="20"/>
                <w:szCs w:val="20"/>
              </w:rPr>
              <w:t>一、撤銷對公益有重大危害者。</w:t>
            </w:r>
          </w:p>
          <w:p w14:paraId="6B1CD7FC" w14:textId="1A6B1F16" w:rsidR="00302A4E" w:rsidRPr="00E64269" w:rsidRDefault="00302A4E" w:rsidP="000D5941">
            <w:pPr>
              <w:tabs>
                <w:tab w:val="left" w:pos="1260"/>
              </w:tabs>
              <w:spacing w:line="240" w:lineRule="exact"/>
              <w:ind w:leftChars="500" w:left="1200"/>
              <w:rPr>
                <w:sz w:val="20"/>
                <w:szCs w:val="20"/>
              </w:rPr>
            </w:pPr>
            <w:r w:rsidRPr="00E64269">
              <w:rPr>
                <w:rFonts w:hint="eastAsia"/>
                <w:sz w:val="20"/>
                <w:szCs w:val="20"/>
              </w:rPr>
              <w:t>二、受益人無第一百十九條所列信賴不值得保護之情形，而信賴授予利益</w:t>
            </w:r>
          </w:p>
          <w:p w14:paraId="40744308" w14:textId="1610B7E2" w:rsidR="00302A4E" w:rsidRPr="00E64269" w:rsidRDefault="00302A4E" w:rsidP="000D5941">
            <w:pPr>
              <w:tabs>
                <w:tab w:val="left" w:pos="1260"/>
              </w:tabs>
              <w:spacing w:line="240" w:lineRule="exact"/>
              <w:ind w:leftChars="500" w:left="1200"/>
              <w:rPr>
                <w:sz w:val="20"/>
                <w:szCs w:val="20"/>
              </w:rPr>
            </w:pPr>
            <w:r w:rsidRPr="00E64269">
              <w:rPr>
                <w:rFonts w:hint="eastAsia"/>
                <w:sz w:val="20"/>
                <w:szCs w:val="20"/>
              </w:rPr>
              <w:t xml:space="preserve">    </w:t>
            </w:r>
            <w:r w:rsidRPr="00E64269">
              <w:rPr>
                <w:rFonts w:hint="eastAsia"/>
                <w:sz w:val="20"/>
                <w:szCs w:val="20"/>
              </w:rPr>
              <w:t>之行政處分，其信賴利益顯然大於撤銷所欲維護之公益者。</w:t>
            </w:r>
          </w:p>
          <w:p w14:paraId="518A92FF" w14:textId="193D7409" w:rsidR="00302A4E" w:rsidRPr="00E64269"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119 </w:t>
            </w:r>
            <w:r w:rsidRPr="00E64269">
              <w:rPr>
                <w:rFonts w:hint="eastAsia"/>
                <w:sz w:val="20"/>
                <w:szCs w:val="20"/>
              </w:rPr>
              <w:t>條</w:t>
            </w:r>
            <w:r w:rsidR="000D5941">
              <w:rPr>
                <w:rFonts w:hint="eastAsia"/>
                <w:sz w:val="20"/>
                <w:szCs w:val="20"/>
              </w:rPr>
              <w:t xml:space="preserve">   </w:t>
            </w:r>
            <w:r w:rsidRPr="00E64269">
              <w:rPr>
                <w:rFonts w:hint="eastAsia"/>
                <w:sz w:val="20"/>
                <w:szCs w:val="20"/>
              </w:rPr>
              <w:t>受益人有下列各款情形之</w:t>
            </w:r>
            <w:proofErr w:type="gramStart"/>
            <w:r w:rsidRPr="00E64269">
              <w:rPr>
                <w:rFonts w:hint="eastAsia"/>
                <w:sz w:val="20"/>
                <w:szCs w:val="20"/>
              </w:rPr>
              <w:t>一</w:t>
            </w:r>
            <w:proofErr w:type="gramEnd"/>
            <w:r w:rsidRPr="00E64269">
              <w:rPr>
                <w:rFonts w:hint="eastAsia"/>
                <w:sz w:val="20"/>
                <w:szCs w:val="20"/>
              </w:rPr>
              <w:t>者，其信賴不值得保護</w:t>
            </w:r>
            <w:proofErr w:type="gramStart"/>
            <w:r w:rsidRPr="00E64269">
              <w:rPr>
                <w:rFonts w:hint="eastAsia"/>
                <w:sz w:val="20"/>
                <w:szCs w:val="20"/>
              </w:rPr>
              <w:t>︰</w:t>
            </w:r>
            <w:proofErr w:type="gramEnd"/>
          </w:p>
          <w:p w14:paraId="52FBA7FB" w14:textId="74E4734E"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一、以詐欺、脅迫或賄賂方法，使行政機關作成行政處分者。</w:t>
            </w:r>
          </w:p>
          <w:p w14:paraId="64322A0C" w14:textId="4A59DF9D"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二、對重要事項提供不正確資料或為不完全陳述，致使行政機關依該資料或陳述而作成行政處分者。</w:t>
            </w:r>
          </w:p>
          <w:p w14:paraId="04A054DC" w14:textId="5C7F2DE6" w:rsidR="00302A4E" w:rsidRPr="00E46685" w:rsidRDefault="00302A4E" w:rsidP="00302A4E">
            <w:pPr>
              <w:tabs>
                <w:tab w:val="left" w:pos="1260"/>
              </w:tabs>
              <w:spacing w:line="240" w:lineRule="exact"/>
              <w:ind w:leftChars="200" w:left="480"/>
              <w:rPr>
                <w:sz w:val="20"/>
                <w:szCs w:val="20"/>
              </w:rPr>
            </w:pPr>
            <w:r w:rsidRPr="00E64269">
              <w:rPr>
                <w:rFonts w:hint="eastAsia"/>
                <w:sz w:val="20"/>
                <w:szCs w:val="20"/>
              </w:rPr>
              <w:t>三、明知行政處分違法或因重大過失而不知者。</w:t>
            </w:r>
          </w:p>
          <w:p w14:paraId="782B1590" w14:textId="77777777" w:rsidR="000D5941"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118 </w:t>
            </w:r>
            <w:r w:rsidRPr="00E64269">
              <w:rPr>
                <w:rFonts w:hint="eastAsia"/>
                <w:sz w:val="20"/>
                <w:szCs w:val="20"/>
              </w:rPr>
              <w:t>條</w:t>
            </w:r>
            <w:r w:rsidR="000D5941">
              <w:rPr>
                <w:rFonts w:hint="eastAsia"/>
                <w:sz w:val="20"/>
                <w:szCs w:val="20"/>
              </w:rPr>
              <w:t xml:space="preserve">    </w:t>
            </w:r>
            <w:r w:rsidRPr="00E64269">
              <w:rPr>
                <w:rFonts w:hint="eastAsia"/>
                <w:sz w:val="20"/>
                <w:szCs w:val="20"/>
              </w:rPr>
              <w:t>違法行政處分經撤銷後，溯及</w:t>
            </w:r>
            <w:proofErr w:type="gramStart"/>
            <w:r w:rsidRPr="00E64269">
              <w:rPr>
                <w:rFonts w:hint="eastAsia"/>
                <w:sz w:val="20"/>
                <w:szCs w:val="20"/>
              </w:rPr>
              <w:t>既往失其</w:t>
            </w:r>
            <w:proofErr w:type="gramEnd"/>
            <w:r w:rsidRPr="00E64269">
              <w:rPr>
                <w:rFonts w:hint="eastAsia"/>
                <w:sz w:val="20"/>
                <w:szCs w:val="20"/>
              </w:rPr>
              <w:t>效力。但為維護公益或為避免受益人財產上之</w:t>
            </w:r>
          </w:p>
          <w:p w14:paraId="479DEFE1" w14:textId="27E73D62" w:rsidR="00302A4E" w:rsidRPr="00E64269" w:rsidRDefault="00302A4E" w:rsidP="000D5941">
            <w:pPr>
              <w:tabs>
                <w:tab w:val="left" w:pos="1260"/>
              </w:tabs>
              <w:spacing w:line="240" w:lineRule="exact"/>
              <w:ind w:firstLineChars="650" w:firstLine="1300"/>
              <w:rPr>
                <w:sz w:val="20"/>
                <w:szCs w:val="20"/>
              </w:rPr>
            </w:pPr>
            <w:r w:rsidRPr="00E64269">
              <w:rPr>
                <w:rFonts w:hint="eastAsia"/>
                <w:sz w:val="20"/>
                <w:szCs w:val="20"/>
              </w:rPr>
              <w:t>損失，為撤銷之機關得</w:t>
            </w:r>
            <w:proofErr w:type="gramStart"/>
            <w:r w:rsidRPr="00E64269">
              <w:rPr>
                <w:rFonts w:hint="eastAsia"/>
                <w:sz w:val="20"/>
                <w:szCs w:val="20"/>
              </w:rPr>
              <w:t>另定失其</w:t>
            </w:r>
            <w:proofErr w:type="gramEnd"/>
            <w:r w:rsidRPr="00E64269">
              <w:rPr>
                <w:rFonts w:hint="eastAsia"/>
                <w:sz w:val="20"/>
                <w:szCs w:val="20"/>
              </w:rPr>
              <w:t>效力之日期。</w:t>
            </w:r>
          </w:p>
          <w:p w14:paraId="0BEBB52B" w14:textId="77777777" w:rsidR="000D5941"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110 </w:t>
            </w:r>
            <w:r w:rsidRPr="00E64269">
              <w:rPr>
                <w:rFonts w:hint="eastAsia"/>
                <w:sz w:val="20"/>
                <w:szCs w:val="20"/>
              </w:rPr>
              <w:t>條</w:t>
            </w:r>
            <w:r w:rsidR="000D5941">
              <w:rPr>
                <w:rFonts w:hint="eastAsia"/>
                <w:sz w:val="20"/>
                <w:szCs w:val="20"/>
              </w:rPr>
              <w:t xml:space="preserve">    </w:t>
            </w:r>
            <w:r w:rsidRPr="00E64269">
              <w:rPr>
                <w:rFonts w:hint="eastAsia"/>
                <w:sz w:val="20"/>
                <w:szCs w:val="20"/>
              </w:rPr>
              <w:t>書面之行政處分自送達相對人及已知之利害關係人起；書面以外之行政處分自以其他適當</w:t>
            </w:r>
          </w:p>
          <w:p w14:paraId="613CAAC7" w14:textId="6C91F2C2" w:rsidR="00302A4E" w:rsidRPr="00E64269" w:rsidRDefault="00302A4E" w:rsidP="000D5941">
            <w:pPr>
              <w:tabs>
                <w:tab w:val="left" w:pos="1260"/>
              </w:tabs>
              <w:spacing w:line="240" w:lineRule="exact"/>
              <w:ind w:firstLineChars="650" w:firstLine="1300"/>
              <w:rPr>
                <w:sz w:val="20"/>
                <w:szCs w:val="20"/>
              </w:rPr>
            </w:pPr>
            <w:r w:rsidRPr="00E64269">
              <w:rPr>
                <w:rFonts w:hint="eastAsia"/>
                <w:sz w:val="20"/>
                <w:szCs w:val="20"/>
              </w:rPr>
              <w:t>方法通知或使其知悉時起，依送達、通知或使知悉之內容對其發生效力。</w:t>
            </w:r>
          </w:p>
          <w:p w14:paraId="361AE8E6" w14:textId="77777777" w:rsidR="000D5941" w:rsidRDefault="00302A4E" w:rsidP="000D5941">
            <w:pPr>
              <w:tabs>
                <w:tab w:val="left" w:pos="1260"/>
              </w:tabs>
              <w:spacing w:line="240" w:lineRule="exact"/>
              <w:ind w:leftChars="500" w:left="1200" w:firstLineChars="50" w:firstLine="100"/>
              <w:rPr>
                <w:sz w:val="20"/>
                <w:szCs w:val="20"/>
              </w:rPr>
            </w:pPr>
            <w:r w:rsidRPr="00E64269">
              <w:rPr>
                <w:rFonts w:hint="eastAsia"/>
                <w:sz w:val="20"/>
                <w:szCs w:val="20"/>
              </w:rPr>
              <w:t>一般處分自公告日或刊登政府公報、新聞紙最後登載日起發生效力。但處分另訂不同日期</w:t>
            </w:r>
          </w:p>
          <w:p w14:paraId="77F9D319" w14:textId="70C91439" w:rsidR="00302A4E" w:rsidRPr="00E64269" w:rsidRDefault="00302A4E" w:rsidP="000D5941">
            <w:pPr>
              <w:tabs>
                <w:tab w:val="left" w:pos="1260"/>
              </w:tabs>
              <w:spacing w:line="240" w:lineRule="exact"/>
              <w:ind w:leftChars="500" w:left="1200" w:firstLineChars="50" w:firstLine="100"/>
              <w:rPr>
                <w:sz w:val="20"/>
                <w:szCs w:val="20"/>
              </w:rPr>
            </w:pPr>
            <w:r w:rsidRPr="00E64269">
              <w:rPr>
                <w:rFonts w:hint="eastAsia"/>
                <w:sz w:val="20"/>
                <w:szCs w:val="20"/>
              </w:rPr>
              <w:t>者，從其規定。行政處分未經撤銷、廢止，或未因其他事由而失效者，其效力繼續存在。</w:t>
            </w:r>
          </w:p>
          <w:p w14:paraId="5295DDA8" w14:textId="134388DD" w:rsidR="00302A4E" w:rsidRPr="00E64269" w:rsidRDefault="00302A4E" w:rsidP="000D5941">
            <w:pPr>
              <w:tabs>
                <w:tab w:val="left" w:pos="1260"/>
              </w:tabs>
              <w:spacing w:line="240" w:lineRule="exact"/>
              <w:ind w:leftChars="300" w:left="720" w:firstLineChars="300" w:firstLine="600"/>
              <w:rPr>
                <w:sz w:val="20"/>
                <w:szCs w:val="20"/>
              </w:rPr>
            </w:pPr>
            <w:r w:rsidRPr="00E64269">
              <w:rPr>
                <w:rFonts w:hint="eastAsia"/>
                <w:sz w:val="20"/>
                <w:szCs w:val="20"/>
              </w:rPr>
              <w:t>無效之行政處分自始不生效力。</w:t>
            </w:r>
          </w:p>
          <w:p w14:paraId="67654B2C" w14:textId="1234D19E" w:rsidR="00302A4E" w:rsidRPr="00E64269"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101 </w:t>
            </w:r>
            <w:r w:rsidRPr="00E64269">
              <w:rPr>
                <w:rFonts w:hint="eastAsia"/>
                <w:sz w:val="20"/>
                <w:szCs w:val="20"/>
              </w:rPr>
              <w:t>條</w:t>
            </w:r>
            <w:r w:rsidR="000D5941">
              <w:rPr>
                <w:rFonts w:hint="eastAsia"/>
                <w:sz w:val="20"/>
                <w:szCs w:val="20"/>
              </w:rPr>
              <w:t xml:space="preserve">    </w:t>
            </w:r>
            <w:r w:rsidRPr="00E64269">
              <w:rPr>
                <w:rFonts w:hint="eastAsia"/>
                <w:sz w:val="20"/>
                <w:szCs w:val="20"/>
              </w:rPr>
              <w:t>行政處分如有誤寫、誤算或其他類此</w:t>
            </w:r>
            <w:proofErr w:type="gramStart"/>
            <w:r w:rsidRPr="00E64269">
              <w:rPr>
                <w:rFonts w:hint="eastAsia"/>
                <w:sz w:val="20"/>
                <w:szCs w:val="20"/>
              </w:rPr>
              <w:t>之</w:t>
            </w:r>
            <w:proofErr w:type="gramEnd"/>
            <w:r w:rsidRPr="00E64269">
              <w:rPr>
                <w:rFonts w:hint="eastAsia"/>
                <w:sz w:val="20"/>
                <w:szCs w:val="20"/>
              </w:rPr>
              <w:t>顯然錯誤者，處分機關得隨時或依申請更正之。</w:t>
            </w:r>
          </w:p>
          <w:p w14:paraId="405F3B06" w14:textId="4A28508E" w:rsidR="00302A4E" w:rsidRPr="00E64269" w:rsidRDefault="00302A4E" w:rsidP="00302A4E">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114 </w:t>
            </w:r>
            <w:r w:rsidRPr="00E64269">
              <w:rPr>
                <w:rFonts w:hint="eastAsia"/>
                <w:sz w:val="20"/>
                <w:szCs w:val="20"/>
              </w:rPr>
              <w:t>條</w:t>
            </w:r>
          </w:p>
          <w:p w14:paraId="557C6009" w14:textId="260B0537"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違反程序或方式規定之行政處分，除依第一百十一條規定而無效者外，因下列情形而補正</w:t>
            </w:r>
            <w:proofErr w:type="gramStart"/>
            <w:r w:rsidRPr="00E64269">
              <w:rPr>
                <w:rFonts w:hint="eastAsia"/>
                <w:sz w:val="20"/>
                <w:szCs w:val="20"/>
              </w:rPr>
              <w:t>︰</w:t>
            </w:r>
            <w:proofErr w:type="gramEnd"/>
          </w:p>
          <w:p w14:paraId="1B925383" w14:textId="2DA174CF"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一、須經申請始得作成之行政處分，當事人已於事後提出者。</w:t>
            </w:r>
          </w:p>
          <w:p w14:paraId="5DA77D8F" w14:textId="2294482C"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二、必須記明之理由已於事</w:t>
            </w:r>
            <w:proofErr w:type="gramStart"/>
            <w:r w:rsidRPr="00E64269">
              <w:rPr>
                <w:rFonts w:hint="eastAsia"/>
                <w:sz w:val="20"/>
                <w:szCs w:val="20"/>
              </w:rPr>
              <w:t>後記明者</w:t>
            </w:r>
            <w:proofErr w:type="gramEnd"/>
            <w:r w:rsidRPr="00E64269">
              <w:rPr>
                <w:rFonts w:hint="eastAsia"/>
                <w:sz w:val="20"/>
                <w:szCs w:val="20"/>
              </w:rPr>
              <w:t>。</w:t>
            </w:r>
          </w:p>
          <w:p w14:paraId="0473B333" w14:textId="447DA0F2"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三、應給予當事人陳述意見之機會已於事後給予者。</w:t>
            </w:r>
          </w:p>
          <w:p w14:paraId="6D0100B9" w14:textId="552D4359"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四、應參與行政處分作成之委員會已於事後作成決議者。</w:t>
            </w:r>
          </w:p>
          <w:p w14:paraId="558315C6" w14:textId="703FA86D"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五、應參與行政處分作成之其他機關已於事後參與者。</w:t>
            </w:r>
          </w:p>
          <w:p w14:paraId="5DEF8EF0" w14:textId="0FD3C48F"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前項第二款至第五款之補正行為，僅得於訴願程序終結前為之；得不經訴願程序者，僅得於向行政法院起訴前為之。</w:t>
            </w:r>
          </w:p>
          <w:p w14:paraId="3CC3EB67" w14:textId="7BE67FF0"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當事人因補正行為致未能於法定期間內聲明不服者，其期間之遲誤視為不應歸責於該當事人之事由，其回復原狀期間自該瑕疵補正時起算。</w:t>
            </w:r>
          </w:p>
          <w:p w14:paraId="17D35337" w14:textId="59E457B9" w:rsidR="00302A4E" w:rsidRPr="00E64269" w:rsidRDefault="00302A4E" w:rsidP="000D5941">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97 </w:t>
            </w:r>
            <w:r w:rsidRPr="00E64269">
              <w:rPr>
                <w:rFonts w:hint="eastAsia"/>
                <w:sz w:val="20"/>
                <w:szCs w:val="20"/>
              </w:rPr>
              <w:t>條</w:t>
            </w:r>
            <w:r w:rsidR="000D5941">
              <w:rPr>
                <w:rFonts w:hint="eastAsia"/>
                <w:sz w:val="20"/>
                <w:szCs w:val="20"/>
              </w:rPr>
              <w:t xml:space="preserve">    </w:t>
            </w:r>
            <w:r w:rsidRPr="00E64269">
              <w:rPr>
                <w:rFonts w:hint="eastAsia"/>
                <w:sz w:val="20"/>
                <w:szCs w:val="20"/>
              </w:rPr>
              <w:t>書面之行政處分有下列各款情形之</w:t>
            </w:r>
            <w:proofErr w:type="gramStart"/>
            <w:r w:rsidRPr="00E64269">
              <w:rPr>
                <w:rFonts w:hint="eastAsia"/>
                <w:sz w:val="20"/>
                <w:szCs w:val="20"/>
              </w:rPr>
              <w:t>一</w:t>
            </w:r>
            <w:proofErr w:type="gramEnd"/>
            <w:r w:rsidRPr="00E64269">
              <w:rPr>
                <w:rFonts w:hint="eastAsia"/>
                <w:sz w:val="20"/>
                <w:szCs w:val="20"/>
              </w:rPr>
              <w:t>者，得不記明理由</w:t>
            </w:r>
            <w:proofErr w:type="gramStart"/>
            <w:r w:rsidRPr="00E64269">
              <w:rPr>
                <w:rFonts w:hint="eastAsia"/>
                <w:sz w:val="20"/>
                <w:szCs w:val="20"/>
              </w:rPr>
              <w:t>︰</w:t>
            </w:r>
            <w:proofErr w:type="gramEnd"/>
          </w:p>
          <w:p w14:paraId="34682A07" w14:textId="236C43D8"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一、未限制人民之權益者。</w:t>
            </w:r>
          </w:p>
          <w:p w14:paraId="635BDAA8" w14:textId="574C4126"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二、處分相對人或利害關係人無待處分機關之說明已知悉或可知悉作成處分之理由者。</w:t>
            </w:r>
          </w:p>
          <w:p w14:paraId="1AD4FC6E" w14:textId="23A04A39"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三、大量作成之同種類行政處分或以自動機器作成之行政處分依其狀況無須說明理由者。</w:t>
            </w:r>
          </w:p>
          <w:p w14:paraId="1E75D829" w14:textId="6A2B6866"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四、一般處分經公告或刊登政府公報或新聞紙者。</w:t>
            </w:r>
          </w:p>
          <w:p w14:paraId="540CEFA0" w14:textId="069A57EA"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五、有關專門知識、技能或資格所為之考試、檢定或鑑定等程序。</w:t>
            </w:r>
          </w:p>
          <w:p w14:paraId="35163746" w14:textId="1E50FA55" w:rsidR="00302A4E" w:rsidRPr="00E64269" w:rsidRDefault="00302A4E" w:rsidP="000D5941">
            <w:pPr>
              <w:tabs>
                <w:tab w:val="left" w:pos="1260"/>
              </w:tabs>
              <w:spacing w:line="240" w:lineRule="exact"/>
              <w:ind w:leftChars="455" w:left="1092"/>
              <w:rPr>
                <w:sz w:val="20"/>
                <w:szCs w:val="20"/>
              </w:rPr>
            </w:pPr>
            <w:r w:rsidRPr="00E64269">
              <w:rPr>
                <w:rFonts w:hint="eastAsia"/>
                <w:sz w:val="20"/>
                <w:szCs w:val="20"/>
              </w:rPr>
              <w:t>六、依法律規定無須記</w:t>
            </w:r>
            <w:proofErr w:type="gramStart"/>
            <w:r w:rsidRPr="00E64269">
              <w:rPr>
                <w:rFonts w:hint="eastAsia"/>
                <w:sz w:val="20"/>
                <w:szCs w:val="20"/>
              </w:rPr>
              <w:t>明理由者</w:t>
            </w:r>
            <w:proofErr w:type="gramEnd"/>
            <w:r w:rsidRPr="00E64269">
              <w:rPr>
                <w:rFonts w:hint="eastAsia"/>
                <w:sz w:val="20"/>
                <w:szCs w:val="20"/>
              </w:rPr>
              <w:t>。</w:t>
            </w:r>
          </w:p>
          <w:p w14:paraId="06294285" w14:textId="096BC612" w:rsidR="00302A4E" w:rsidRPr="00E64269" w:rsidRDefault="00302A4E" w:rsidP="00302A4E">
            <w:pPr>
              <w:tabs>
                <w:tab w:val="left" w:pos="1260"/>
              </w:tabs>
              <w:spacing w:line="240" w:lineRule="exact"/>
              <w:rPr>
                <w:sz w:val="20"/>
                <w:szCs w:val="20"/>
              </w:rPr>
            </w:pPr>
            <w:r w:rsidRPr="00E64269">
              <w:rPr>
                <w:rFonts w:hint="eastAsia"/>
                <w:sz w:val="20"/>
                <w:szCs w:val="20"/>
              </w:rPr>
              <w:t>第</w:t>
            </w:r>
            <w:r w:rsidRPr="00E64269">
              <w:rPr>
                <w:rFonts w:hint="eastAsia"/>
                <w:sz w:val="20"/>
                <w:szCs w:val="20"/>
              </w:rPr>
              <w:t xml:space="preserve"> 103 </w:t>
            </w:r>
            <w:r w:rsidRPr="00E64269">
              <w:rPr>
                <w:rFonts w:hint="eastAsia"/>
                <w:sz w:val="20"/>
                <w:szCs w:val="20"/>
              </w:rPr>
              <w:t>條</w:t>
            </w:r>
          </w:p>
          <w:p w14:paraId="58948636" w14:textId="1D20ABCE"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有下列各款情形之</w:t>
            </w:r>
            <w:proofErr w:type="gramStart"/>
            <w:r w:rsidRPr="00E64269">
              <w:rPr>
                <w:rFonts w:hint="eastAsia"/>
                <w:sz w:val="20"/>
                <w:szCs w:val="20"/>
              </w:rPr>
              <w:t>一</w:t>
            </w:r>
            <w:proofErr w:type="gramEnd"/>
            <w:r w:rsidRPr="00E64269">
              <w:rPr>
                <w:rFonts w:hint="eastAsia"/>
                <w:sz w:val="20"/>
                <w:szCs w:val="20"/>
              </w:rPr>
              <w:t>者，行政機關得不給予陳述意見之機會</w:t>
            </w:r>
            <w:proofErr w:type="gramStart"/>
            <w:r w:rsidRPr="00E64269">
              <w:rPr>
                <w:rFonts w:hint="eastAsia"/>
                <w:sz w:val="20"/>
                <w:szCs w:val="20"/>
              </w:rPr>
              <w:t>︰</w:t>
            </w:r>
            <w:proofErr w:type="gramEnd"/>
          </w:p>
          <w:p w14:paraId="3A19A80A" w14:textId="69AC96C3"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一、大量作成同種類之處分。</w:t>
            </w:r>
          </w:p>
          <w:p w14:paraId="77C96FDA" w14:textId="668DD18A"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二、情況急迫，如予陳述意見之機會，顯然違背公益者。</w:t>
            </w:r>
          </w:p>
          <w:p w14:paraId="536A8C41" w14:textId="4154A013"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三、受法定期間之限制，如予陳述意見之機會，顯然不能遵行者。</w:t>
            </w:r>
          </w:p>
          <w:p w14:paraId="6A45095A" w14:textId="0DCB0A3E"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四、行政強制執行時所採取之各種處置。</w:t>
            </w:r>
          </w:p>
          <w:p w14:paraId="7E1B683C" w14:textId="3777E64E"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五、行政處分所根據之事實，客觀上明白足以確認者。</w:t>
            </w:r>
          </w:p>
          <w:p w14:paraId="0E6F2FB7" w14:textId="122F3102"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六、限制自由或權利之內容及程度，顯屬輕微，而無事先聽取相對人意見之必要者。</w:t>
            </w:r>
          </w:p>
          <w:p w14:paraId="68833C81" w14:textId="5FC48BAC"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七、相對人於提</w:t>
            </w:r>
            <w:proofErr w:type="gramStart"/>
            <w:r w:rsidRPr="00E64269">
              <w:rPr>
                <w:rFonts w:hint="eastAsia"/>
                <w:sz w:val="20"/>
                <w:szCs w:val="20"/>
              </w:rPr>
              <w:t>起訴願前依</w:t>
            </w:r>
            <w:proofErr w:type="gramEnd"/>
            <w:r w:rsidRPr="00E64269">
              <w:rPr>
                <w:rFonts w:hint="eastAsia"/>
                <w:sz w:val="20"/>
                <w:szCs w:val="20"/>
              </w:rPr>
              <w:t>法律應向行政機關聲請再審查、異議、復查、重審或其他先行程序者。</w:t>
            </w:r>
          </w:p>
          <w:p w14:paraId="18726A01" w14:textId="73E2D2F9" w:rsidR="00302A4E" w:rsidRPr="00E64269" w:rsidRDefault="00302A4E" w:rsidP="00302A4E">
            <w:pPr>
              <w:tabs>
                <w:tab w:val="left" w:pos="1260"/>
              </w:tabs>
              <w:spacing w:line="240" w:lineRule="exact"/>
              <w:ind w:leftChars="200" w:left="480"/>
              <w:rPr>
                <w:sz w:val="20"/>
                <w:szCs w:val="20"/>
              </w:rPr>
            </w:pPr>
            <w:r w:rsidRPr="00E64269">
              <w:rPr>
                <w:rFonts w:hint="eastAsia"/>
                <w:sz w:val="20"/>
                <w:szCs w:val="20"/>
              </w:rPr>
              <w:t>八、為避免處分相對人隱匿、移轉財產或潛逃出境，依法律所為保全或限制出境之處分。</w:t>
            </w:r>
          </w:p>
        </w:tc>
        <w:tc>
          <w:tcPr>
            <w:tcW w:w="567" w:type="dxa"/>
            <w:vAlign w:val="center"/>
          </w:tcPr>
          <w:p w14:paraId="78597084"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4F271919" w14:textId="77777777" w:rsidTr="00DE7DC3">
        <w:tc>
          <w:tcPr>
            <w:tcW w:w="993" w:type="dxa"/>
            <w:vAlign w:val="center"/>
          </w:tcPr>
          <w:p w14:paraId="2E10558A" w14:textId="11FBDF6D" w:rsidR="00302A4E" w:rsidRPr="00E22C4D" w:rsidRDefault="00302A4E" w:rsidP="00302A4E">
            <w:pPr>
              <w:spacing w:line="240" w:lineRule="exact"/>
              <w:jc w:val="center"/>
              <w:rPr>
                <w:sz w:val="20"/>
                <w:szCs w:val="20"/>
              </w:rPr>
            </w:pPr>
            <w:r>
              <w:rPr>
                <w:sz w:val="20"/>
                <w:szCs w:val="20"/>
              </w:rPr>
              <w:t>104(A)</w:t>
            </w:r>
          </w:p>
        </w:tc>
        <w:tc>
          <w:tcPr>
            <w:tcW w:w="9497" w:type="dxa"/>
          </w:tcPr>
          <w:p w14:paraId="67E1A166" w14:textId="77777777" w:rsidR="00302A4E" w:rsidRDefault="00302A4E" w:rsidP="00302A4E">
            <w:pPr>
              <w:spacing w:line="240" w:lineRule="exact"/>
              <w:rPr>
                <w:sz w:val="20"/>
                <w:szCs w:val="20"/>
              </w:rPr>
            </w:pPr>
            <w:r w:rsidRPr="002924E5">
              <w:rPr>
                <w:rFonts w:hint="eastAsia"/>
                <w:sz w:val="20"/>
                <w:szCs w:val="20"/>
              </w:rPr>
              <w:t>46</w:t>
            </w:r>
            <w:r>
              <w:rPr>
                <w:sz w:val="20"/>
                <w:szCs w:val="20"/>
              </w:rPr>
              <w:t xml:space="preserve"> </w:t>
            </w:r>
            <w:r w:rsidRPr="002924E5">
              <w:rPr>
                <w:rFonts w:hint="eastAsia"/>
                <w:sz w:val="20"/>
                <w:szCs w:val="20"/>
              </w:rPr>
              <w:t>依《行政程序法》第</w:t>
            </w:r>
            <w:r w:rsidRPr="002924E5">
              <w:rPr>
                <w:rFonts w:hint="eastAsia"/>
                <w:sz w:val="20"/>
                <w:szCs w:val="20"/>
              </w:rPr>
              <w:t xml:space="preserve"> 168 </w:t>
            </w:r>
            <w:r w:rsidRPr="002924E5">
              <w:rPr>
                <w:rFonts w:hint="eastAsia"/>
                <w:sz w:val="20"/>
                <w:szCs w:val="20"/>
              </w:rPr>
              <w:t>條規定，人民對於行政興革之建議、行政法令之查詢、行政違失之舉發或</w:t>
            </w:r>
          </w:p>
          <w:p w14:paraId="43AE4F1F" w14:textId="66C2B62F" w:rsidR="00302A4E" w:rsidRPr="00E22C4D" w:rsidRDefault="00302A4E" w:rsidP="00050F40">
            <w:pPr>
              <w:spacing w:line="240" w:lineRule="exact"/>
              <w:ind w:firstLineChars="150" w:firstLine="300"/>
              <w:rPr>
                <w:sz w:val="20"/>
                <w:szCs w:val="20"/>
              </w:rPr>
            </w:pPr>
            <w:r w:rsidRPr="002924E5">
              <w:rPr>
                <w:rFonts w:hint="eastAsia"/>
                <w:sz w:val="20"/>
                <w:szCs w:val="20"/>
              </w:rPr>
              <w:t>行政上權益之維護，得向主管機關如何為之？</w:t>
            </w:r>
            <w:r w:rsidR="00050F40">
              <w:rPr>
                <w:rFonts w:hint="eastAsia"/>
                <w:sz w:val="20"/>
                <w:szCs w:val="20"/>
              </w:rPr>
              <w:t xml:space="preserve">   </w:t>
            </w:r>
            <w:r w:rsidR="00050F40">
              <w:rPr>
                <w:sz w:val="20"/>
                <w:szCs w:val="20"/>
              </w:rPr>
              <w:t xml:space="preserve">              </w:t>
            </w:r>
            <w:r w:rsidRPr="002924E5">
              <w:rPr>
                <w:rFonts w:hint="eastAsia"/>
                <w:sz w:val="20"/>
                <w:szCs w:val="20"/>
              </w:rPr>
              <w:t>(A)</w:t>
            </w:r>
            <w:r w:rsidRPr="002924E5">
              <w:rPr>
                <w:rFonts w:hint="eastAsia"/>
                <w:sz w:val="20"/>
                <w:szCs w:val="20"/>
              </w:rPr>
              <w:t>陳情</w:t>
            </w:r>
            <w:r>
              <w:rPr>
                <w:rFonts w:hint="eastAsia"/>
                <w:sz w:val="20"/>
                <w:szCs w:val="20"/>
              </w:rPr>
              <w:t xml:space="preserve"> </w:t>
            </w:r>
            <w:r w:rsidRPr="002924E5">
              <w:rPr>
                <w:rFonts w:hint="eastAsia"/>
                <w:sz w:val="20"/>
                <w:szCs w:val="20"/>
              </w:rPr>
              <w:t>(B)</w:t>
            </w:r>
            <w:r w:rsidRPr="002924E5">
              <w:rPr>
                <w:rFonts w:hint="eastAsia"/>
                <w:sz w:val="20"/>
                <w:szCs w:val="20"/>
              </w:rPr>
              <w:t>聲明異議</w:t>
            </w:r>
            <w:r>
              <w:rPr>
                <w:rFonts w:hint="eastAsia"/>
                <w:sz w:val="20"/>
                <w:szCs w:val="20"/>
              </w:rPr>
              <w:t xml:space="preserve"> </w:t>
            </w:r>
            <w:r w:rsidRPr="002924E5">
              <w:rPr>
                <w:rFonts w:hint="eastAsia"/>
                <w:sz w:val="20"/>
                <w:szCs w:val="20"/>
              </w:rPr>
              <w:t>(C)</w:t>
            </w:r>
            <w:r w:rsidRPr="002924E5">
              <w:rPr>
                <w:rFonts w:hint="eastAsia"/>
                <w:sz w:val="20"/>
                <w:szCs w:val="20"/>
              </w:rPr>
              <w:t>訴願</w:t>
            </w:r>
            <w:r>
              <w:rPr>
                <w:rFonts w:hint="eastAsia"/>
                <w:sz w:val="20"/>
                <w:szCs w:val="20"/>
              </w:rPr>
              <w:t xml:space="preserve"> </w:t>
            </w:r>
            <w:r w:rsidRPr="002924E5">
              <w:rPr>
                <w:rFonts w:hint="eastAsia"/>
                <w:sz w:val="20"/>
                <w:szCs w:val="20"/>
              </w:rPr>
              <w:t>(D)</w:t>
            </w:r>
            <w:r w:rsidRPr="002924E5">
              <w:rPr>
                <w:rFonts w:hint="eastAsia"/>
                <w:sz w:val="20"/>
                <w:szCs w:val="20"/>
              </w:rPr>
              <w:t>訴訟</w:t>
            </w:r>
          </w:p>
        </w:tc>
        <w:tc>
          <w:tcPr>
            <w:tcW w:w="567" w:type="dxa"/>
            <w:vAlign w:val="center"/>
          </w:tcPr>
          <w:p w14:paraId="111E36C0"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138BA347" w14:textId="77777777" w:rsidTr="00DE7DC3">
        <w:tc>
          <w:tcPr>
            <w:tcW w:w="993" w:type="dxa"/>
            <w:vAlign w:val="center"/>
          </w:tcPr>
          <w:p w14:paraId="29FABA83" w14:textId="77777777" w:rsidR="00302A4E" w:rsidRPr="00E22C4D" w:rsidRDefault="00302A4E" w:rsidP="00302A4E">
            <w:pPr>
              <w:spacing w:line="240" w:lineRule="exact"/>
              <w:jc w:val="center"/>
              <w:rPr>
                <w:sz w:val="20"/>
                <w:szCs w:val="20"/>
              </w:rPr>
            </w:pPr>
          </w:p>
        </w:tc>
        <w:tc>
          <w:tcPr>
            <w:tcW w:w="9497" w:type="dxa"/>
          </w:tcPr>
          <w:p w14:paraId="4033ACF5" w14:textId="77777777" w:rsidR="00302A4E" w:rsidRPr="002924E5" w:rsidRDefault="00302A4E" w:rsidP="00302A4E">
            <w:pPr>
              <w:spacing w:line="240" w:lineRule="exact"/>
              <w:rPr>
                <w:sz w:val="20"/>
                <w:szCs w:val="20"/>
              </w:rPr>
            </w:pPr>
            <w:r w:rsidRPr="002924E5">
              <w:rPr>
                <w:rFonts w:hint="eastAsia"/>
                <w:sz w:val="20"/>
                <w:szCs w:val="20"/>
              </w:rPr>
              <w:t>訴願法</w:t>
            </w:r>
            <w:r w:rsidRPr="002924E5">
              <w:rPr>
                <w:rFonts w:hint="eastAsia"/>
                <w:sz w:val="20"/>
                <w:szCs w:val="20"/>
              </w:rPr>
              <w:t xml:space="preserve"> </w:t>
            </w:r>
            <w:r w:rsidRPr="002924E5">
              <w:rPr>
                <w:rFonts w:hint="eastAsia"/>
                <w:sz w:val="20"/>
                <w:szCs w:val="20"/>
              </w:rPr>
              <w:t>第</w:t>
            </w:r>
            <w:r w:rsidRPr="002924E5">
              <w:rPr>
                <w:rFonts w:hint="eastAsia"/>
                <w:sz w:val="20"/>
                <w:szCs w:val="20"/>
              </w:rPr>
              <w:t xml:space="preserve"> 14 </w:t>
            </w:r>
            <w:r w:rsidRPr="002924E5">
              <w:rPr>
                <w:rFonts w:hint="eastAsia"/>
                <w:sz w:val="20"/>
                <w:szCs w:val="20"/>
              </w:rPr>
              <w:t>條</w:t>
            </w:r>
          </w:p>
          <w:p w14:paraId="197F085A" w14:textId="77777777" w:rsidR="00302A4E" w:rsidRPr="002924E5" w:rsidRDefault="00302A4E" w:rsidP="00302A4E">
            <w:pPr>
              <w:spacing w:line="240" w:lineRule="exact"/>
              <w:ind w:leftChars="200" w:left="480"/>
              <w:rPr>
                <w:sz w:val="20"/>
                <w:szCs w:val="20"/>
              </w:rPr>
            </w:pPr>
            <w:r w:rsidRPr="002924E5">
              <w:rPr>
                <w:rFonts w:hint="eastAsia"/>
                <w:sz w:val="20"/>
                <w:szCs w:val="20"/>
              </w:rPr>
              <w:t>訴願之提起，應自行政處分達到或公告期滿之次日起</w:t>
            </w:r>
            <w:proofErr w:type="gramStart"/>
            <w:r w:rsidRPr="002924E5">
              <w:rPr>
                <w:rFonts w:hint="eastAsia"/>
                <w:sz w:val="20"/>
                <w:szCs w:val="20"/>
              </w:rPr>
              <w:t>三</w:t>
            </w:r>
            <w:proofErr w:type="gramEnd"/>
            <w:r w:rsidRPr="002924E5">
              <w:rPr>
                <w:rFonts w:hint="eastAsia"/>
                <w:sz w:val="20"/>
                <w:szCs w:val="20"/>
              </w:rPr>
              <w:t>十日內為之。</w:t>
            </w:r>
          </w:p>
          <w:p w14:paraId="19CE6C20" w14:textId="77777777" w:rsidR="00302A4E" w:rsidRDefault="00302A4E" w:rsidP="00302A4E">
            <w:pPr>
              <w:spacing w:line="240" w:lineRule="exact"/>
              <w:ind w:leftChars="200" w:left="480"/>
              <w:rPr>
                <w:sz w:val="20"/>
                <w:szCs w:val="20"/>
              </w:rPr>
            </w:pPr>
            <w:r w:rsidRPr="002924E5">
              <w:rPr>
                <w:rFonts w:hint="eastAsia"/>
                <w:sz w:val="20"/>
                <w:szCs w:val="20"/>
              </w:rPr>
              <w:t>利害關係人提起訴願者，前項期間自知悉時起算。但自行政處分達到或公告期滿後，</w:t>
            </w:r>
          </w:p>
          <w:p w14:paraId="1BB84908" w14:textId="1F16C525" w:rsidR="00302A4E" w:rsidRPr="002924E5" w:rsidRDefault="00302A4E" w:rsidP="00302A4E">
            <w:pPr>
              <w:spacing w:line="240" w:lineRule="exact"/>
              <w:ind w:leftChars="200" w:left="480"/>
              <w:rPr>
                <w:sz w:val="20"/>
                <w:szCs w:val="20"/>
              </w:rPr>
            </w:pPr>
            <w:r w:rsidRPr="002924E5">
              <w:rPr>
                <w:rFonts w:hint="eastAsia"/>
                <w:sz w:val="20"/>
                <w:szCs w:val="20"/>
              </w:rPr>
              <w:t>已逾三年者，不得提起。</w:t>
            </w:r>
          </w:p>
          <w:p w14:paraId="07D66FA8" w14:textId="77777777" w:rsidR="00302A4E" w:rsidRPr="002924E5" w:rsidRDefault="00302A4E" w:rsidP="00302A4E">
            <w:pPr>
              <w:spacing w:line="240" w:lineRule="exact"/>
              <w:ind w:leftChars="200" w:left="480"/>
              <w:rPr>
                <w:sz w:val="20"/>
                <w:szCs w:val="20"/>
              </w:rPr>
            </w:pPr>
            <w:r w:rsidRPr="002924E5">
              <w:rPr>
                <w:rFonts w:hint="eastAsia"/>
                <w:sz w:val="20"/>
                <w:szCs w:val="20"/>
              </w:rPr>
              <w:t>訴願之提起，以原行政處分機關或受理訴願機關收受訴願書之日期為</w:t>
            </w:r>
            <w:proofErr w:type="gramStart"/>
            <w:r w:rsidRPr="002924E5">
              <w:rPr>
                <w:rFonts w:hint="eastAsia"/>
                <w:sz w:val="20"/>
                <w:szCs w:val="20"/>
              </w:rPr>
              <w:t>準</w:t>
            </w:r>
            <w:proofErr w:type="gramEnd"/>
            <w:r w:rsidRPr="002924E5">
              <w:rPr>
                <w:rFonts w:hint="eastAsia"/>
                <w:sz w:val="20"/>
                <w:szCs w:val="20"/>
              </w:rPr>
              <w:t>。</w:t>
            </w:r>
          </w:p>
          <w:p w14:paraId="034C3CBD" w14:textId="77777777" w:rsidR="00302A4E" w:rsidRDefault="00302A4E" w:rsidP="00302A4E">
            <w:pPr>
              <w:spacing w:line="240" w:lineRule="exact"/>
              <w:ind w:leftChars="200" w:left="480"/>
              <w:rPr>
                <w:sz w:val="20"/>
                <w:szCs w:val="20"/>
              </w:rPr>
            </w:pPr>
            <w:r w:rsidRPr="002924E5">
              <w:rPr>
                <w:rFonts w:hint="eastAsia"/>
                <w:sz w:val="20"/>
                <w:szCs w:val="20"/>
              </w:rPr>
              <w:t>訴願人誤向原行政處分機關或受理訴願機關以外之機關提起訴願者，以該機關收受之日，</w:t>
            </w:r>
          </w:p>
          <w:p w14:paraId="5705C012" w14:textId="1EC2BDC2" w:rsidR="00302A4E" w:rsidRPr="002924E5" w:rsidRDefault="00302A4E" w:rsidP="00302A4E">
            <w:pPr>
              <w:spacing w:line="240" w:lineRule="exact"/>
              <w:ind w:leftChars="200" w:left="480"/>
              <w:rPr>
                <w:sz w:val="20"/>
                <w:szCs w:val="20"/>
              </w:rPr>
            </w:pPr>
            <w:r w:rsidRPr="002924E5">
              <w:rPr>
                <w:rFonts w:hint="eastAsia"/>
                <w:sz w:val="20"/>
                <w:szCs w:val="20"/>
              </w:rPr>
              <w:t>視為提起訴願之日。</w:t>
            </w:r>
          </w:p>
          <w:p w14:paraId="3309A455" w14:textId="0E8947F3" w:rsidR="00302A4E" w:rsidRDefault="00302A4E" w:rsidP="00302A4E">
            <w:pPr>
              <w:spacing w:line="240" w:lineRule="exact"/>
              <w:rPr>
                <w:sz w:val="20"/>
                <w:szCs w:val="20"/>
              </w:rPr>
            </w:pPr>
            <w:r w:rsidRPr="002924E5">
              <w:rPr>
                <w:rFonts w:hint="eastAsia"/>
                <w:sz w:val="20"/>
                <w:szCs w:val="20"/>
              </w:rPr>
              <w:t>「訴願」是指當行政處分影響人民權益時，人民認該行政處分有違法或不當之情形時，</w:t>
            </w:r>
          </w:p>
          <w:p w14:paraId="131A3C67" w14:textId="56D4187E" w:rsidR="00302A4E" w:rsidRPr="002924E5" w:rsidRDefault="00302A4E" w:rsidP="00302A4E">
            <w:pPr>
              <w:spacing w:line="240" w:lineRule="exact"/>
              <w:ind w:firstLineChars="400" w:firstLine="800"/>
              <w:rPr>
                <w:sz w:val="20"/>
                <w:szCs w:val="20"/>
              </w:rPr>
            </w:pPr>
            <w:r w:rsidRPr="002924E5">
              <w:rPr>
                <w:rFonts w:hint="eastAsia"/>
                <w:sz w:val="20"/>
                <w:szCs w:val="20"/>
              </w:rPr>
              <w:t>即得依法請求原行政處分機關或其上級機關重新審查其</w:t>
            </w:r>
            <w:proofErr w:type="gramStart"/>
            <w:r w:rsidRPr="002924E5">
              <w:rPr>
                <w:rFonts w:hint="eastAsia"/>
                <w:sz w:val="20"/>
                <w:szCs w:val="20"/>
              </w:rPr>
              <w:t>合法性或妥適</w:t>
            </w:r>
            <w:proofErr w:type="gramEnd"/>
            <w:r w:rsidRPr="002924E5">
              <w:rPr>
                <w:rFonts w:hint="eastAsia"/>
                <w:sz w:val="20"/>
                <w:szCs w:val="20"/>
              </w:rPr>
              <w:t>性。</w:t>
            </w:r>
          </w:p>
          <w:p w14:paraId="2081E293" w14:textId="77777777" w:rsidR="00302A4E" w:rsidRDefault="00302A4E" w:rsidP="00302A4E">
            <w:pPr>
              <w:spacing w:line="240" w:lineRule="exact"/>
              <w:rPr>
                <w:sz w:val="20"/>
                <w:szCs w:val="20"/>
              </w:rPr>
            </w:pPr>
            <w:r w:rsidRPr="002924E5">
              <w:rPr>
                <w:rFonts w:hint="eastAsia"/>
                <w:sz w:val="20"/>
                <w:szCs w:val="20"/>
              </w:rPr>
              <w:t>「請願」是指人民對國家政策、公共利害或個人權益維護，得向職權所屬之民意機關或各該主管機關</w:t>
            </w:r>
          </w:p>
          <w:p w14:paraId="4327BB10" w14:textId="34A701AC" w:rsidR="00302A4E" w:rsidRPr="002924E5" w:rsidRDefault="00302A4E" w:rsidP="00302A4E">
            <w:pPr>
              <w:spacing w:line="240" w:lineRule="exact"/>
              <w:ind w:firstLineChars="400" w:firstLine="800"/>
              <w:rPr>
                <w:sz w:val="20"/>
                <w:szCs w:val="20"/>
              </w:rPr>
            </w:pPr>
            <w:r w:rsidRPr="002924E5">
              <w:rPr>
                <w:rFonts w:hint="eastAsia"/>
                <w:sz w:val="20"/>
                <w:szCs w:val="20"/>
              </w:rPr>
              <w:t>直接所為的意見表達。</w:t>
            </w:r>
          </w:p>
          <w:p w14:paraId="05F7E187" w14:textId="77777777" w:rsidR="00302A4E" w:rsidRDefault="00302A4E" w:rsidP="00302A4E">
            <w:pPr>
              <w:spacing w:line="240" w:lineRule="exact"/>
              <w:rPr>
                <w:sz w:val="20"/>
                <w:szCs w:val="20"/>
              </w:rPr>
            </w:pPr>
            <w:r w:rsidRPr="002924E5">
              <w:rPr>
                <w:rFonts w:hint="eastAsia"/>
                <w:sz w:val="20"/>
                <w:szCs w:val="20"/>
              </w:rPr>
              <w:t>「陳情」係指人民對於行政興革之建議、行政法令之查詢、行政違失之舉</w:t>
            </w:r>
            <w:r w:rsidRPr="002924E5">
              <w:rPr>
                <w:rFonts w:hint="eastAsia"/>
                <w:sz w:val="20"/>
                <w:szCs w:val="20"/>
              </w:rPr>
              <w:t xml:space="preserve"> </w:t>
            </w:r>
            <w:r w:rsidRPr="002924E5">
              <w:rPr>
                <w:rFonts w:hint="eastAsia"/>
                <w:sz w:val="20"/>
                <w:szCs w:val="20"/>
              </w:rPr>
              <w:t>發或行政上權益之維護，</w:t>
            </w:r>
          </w:p>
          <w:p w14:paraId="6B72449A" w14:textId="77777777" w:rsidR="00302A4E" w:rsidRDefault="00302A4E" w:rsidP="00302A4E">
            <w:pPr>
              <w:spacing w:line="240" w:lineRule="exact"/>
              <w:ind w:firstLineChars="400" w:firstLine="800"/>
              <w:rPr>
                <w:sz w:val="20"/>
                <w:szCs w:val="20"/>
              </w:rPr>
            </w:pPr>
            <w:r w:rsidRPr="002924E5">
              <w:rPr>
                <w:rFonts w:hint="eastAsia"/>
                <w:sz w:val="20"/>
                <w:szCs w:val="20"/>
              </w:rPr>
              <w:t>以書面或言詞向各機關提出之具體意見表達。</w:t>
            </w:r>
            <w:r w:rsidRPr="002924E5">
              <w:rPr>
                <w:rFonts w:hint="eastAsia"/>
                <w:sz w:val="20"/>
                <w:szCs w:val="20"/>
              </w:rPr>
              <w:t xml:space="preserve"> </w:t>
            </w:r>
            <w:r w:rsidRPr="002924E5">
              <w:rPr>
                <w:rFonts w:hint="eastAsia"/>
                <w:sz w:val="20"/>
                <w:szCs w:val="20"/>
              </w:rPr>
              <w:t>人民對於政府發布之法規，</w:t>
            </w:r>
            <w:proofErr w:type="gramStart"/>
            <w:r w:rsidRPr="002924E5">
              <w:rPr>
                <w:rFonts w:hint="eastAsia"/>
                <w:sz w:val="20"/>
                <w:szCs w:val="20"/>
              </w:rPr>
              <w:t>縱認其</w:t>
            </w:r>
            <w:proofErr w:type="gramEnd"/>
            <w:r w:rsidRPr="002924E5">
              <w:rPr>
                <w:rFonts w:hint="eastAsia"/>
                <w:sz w:val="20"/>
                <w:szCs w:val="20"/>
              </w:rPr>
              <w:t>影響自己</w:t>
            </w:r>
          </w:p>
          <w:p w14:paraId="463C5A7F" w14:textId="477E66A3" w:rsidR="00302A4E" w:rsidRPr="002924E5" w:rsidRDefault="00302A4E" w:rsidP="00302A4E">
            <w:pPr>
              <w:spacing w:line="240" w:lineRule="exact"/>
              <w:ind w:firstLineChars="400" w:firstLine="800"/>
              <w:rPr>
                <w:sz w:val="20"/>
                <w:szCs w:val="20"/>
              </w:rPr>
            </w:pPr>
            <w:r w:rsidRPr="002924E5">
              <w:rPr>
                <w:rFonts w:hint="eastAsia"/>
                <w:sz w:val="20"/>
                <w:szCs w:val="20"/>
              </w:rPr>
              <w:t>權益而有不同意見時，僅能向</w:t>
            </w:r>
            <w:r w:rsidRPr="002924E5">
              <w:rPr>
                <w:rFonts w:hint="eastAsia"/>
                <w:sz w:val="20"/>
                <w:szCs w:val="20"/>
              </w:rPr>
              <w:t xml:space="preserve"> </w:t>
            </w:r>
            <w:r w:rsidRPr="002924E5">
              <w:rPr>
                <w:rFonts w:hint="eastAsia"/>
                <w:sz w:val="20"/>
                <w:szCs w:val="20"/>
              </w:rPr>
              <w:t>主管機關請願或陳情，而</w:t>
            </w:r>
            <w:proofErr w:type="gramStart"/>
            <w:r w:rsidRPr="002924E5">
              <w:rPr>
                <w:rFonts w:hint="eastAsia"/>
                <w:sz w:val="20"/>
                <w:szCs w:val="20"/>
              </w:rPr>
              <w:t>非向訴願</w:t>
            </w:r>
            <w:proofErr w:type="gramEnd"/>
            <w:r w:rsidRPr="002924E5">
              <w:rPr>
                <w:rFonts w:hint="eastAsia"/>
                <w:sz w:val="20"/>
                <w:szCs w:val="20"/>
              </w:rPr>
              <w:t>管轄機關提起訴願。</w:t>
            </w:r>
          </w:p>
          <w:p w14:paraId="14689747" w14:textId="46DD2A74" w:rsidR="00302A4E" w:rsidRPr="002924E5" w:rsidRDefault="00302A4E" w:rsidP="00302A4E">
            <w:pPr>
              <w:spacing w:line="240" w:lineRule="exact"/>
              <w:ind w:leftChars="100" w:left="240"/>
              <w:rPr>
                <w:sz w:val="20"/>
                <w:szCs w:val="20"/>
              </w:rPr>
            </w:pPr>
            <w:r w:rsidRPr="002924E5">
              <w:rPr>
                <w:rFonts w:hint="eastAsia"/>
                <w:sz w:val="20"/>
                <w:szCs w:val="20"/>
              </w:rPr>
              <w:lastRenderedPageBreak/>
              <w:t>人民向各級立法機關所為之請願者</w:t>
            </w:r>
            <w:r w:rsidR="00050F40">
              <w:rPr>
                <w:rFonts w:hint="eastAsia"/>
                <w:sz w:val="20"/>
                <w:szCs w:val="20"/>
              </w:rPr>
              <w:t xml:space="preserve">  </w:t>
            </w:r>
            <w:r w:rsidRPr="002924E5">
              <w:rPr>
                <w:rFonts w:hint="eastAsia"/>
                <w:sz w:val="20"/>
                <w:szCs w:val="20"/>
              </w:rPr>
              <w:t>，係包括請願與遊說</w:t>
            </w:r>
          </w:p>
          <w:p w14:paraId="0B8029CE" w14:textId="5734586D" w:rsidR="00302A4E" w:rsidRPr="002924E5" w:rsidRDefault="00302A4E" w:rsidP="00302A4E">
            <w:pPr>
              <w:spacing w:line="240" w:lineRule="exact"/>
              <w:ind w:leftChars="100" w:left="240"/>
              <w:rPr>
                <w:sz w:val="20"/>
                <w:szCs w:val="20"/>
              </w:rPr>
            </w:pPr>
            <w:r w:rsidRPr="002924E5">
              <w:rPr>
                <w:rFonts w:hint="eastAsia"/>
                <w:sz w:val="20"/>
                <w:szCs w:val="20"/>
              </w:rPr>
              <w:t>人民向監察院所為之請願</w:t>
            </w:r>
            <w:r>
              <w:rPr>
                <w:rFonts w:hint="eastAsia"/>
                <w:sz w:val="20"/>
                <w:szCs w:val="20"/>
              </w:rPr>
              <w:t xml:space="preserve">          </w:t>
            </w:r>
            <w:r w:rsidRPr="002924E5">
              <w:rPr>
                <w:rFonts w:hint="eastAsia"/>
                <w:sz w:val="20"/>
                <w:szCs w:val="20"/>
              </w:rPr>
              <w:t>，</w:t>
            </w:r>
            <w:proofErr w:type="gramStart"/>
            <w:r w:rsidRPr="002924E5">
              <w:rPr>
                <w:rFonts w:hint="eastAsia"/>
                <w:sz w:val="20"/>
                <w:szCs w:val="20"/>
              </w:rPr>
              <w:t>則宜稱之</w:t>
            </w:r>
            <w:proofErr w:type="gramEnd"/>
            <w:r w:rsidRPr="002924E5">
              <w:rPr>
                <w:rFonts w:hint="eastAsia"/>
                <w:sz w:val="20"/>
                <w:szCs w:val="20"/>
              </w:rPr>
              <w:t>為陳訴</w:t>
            </w:r>
          </w:p>
          <w:p w14:paraId="4ED0815A" w14:textId="0E3125F1" w:rsidR="00302A4E" w:rsidRPr="002924E5" w:rsidRDefault="00302A4E" w:rsidP="00302A4E">
            <w:pPr>
              <w:spacing w:line="240" w:lineRule="exact"/>
              <w:ind w:leftChars="100" w:left="240"/>
              <w:rPr>
                <w:sz w:val="20"/>
                <w:szCs w:val="20"/>
              </w:rPr>
            </w:pPr>
            <w:r w:rsidRPr="002924E5">
              <w:rPr>
                <w:rFonts w:hint="eastAsia"/>
                <w:sz w:val="20"/>
                <w:szCs w:val="20"/>
              </w:rPr>
              <w:t>人民向主管行政機關之請願</w:t>
            </w:r>
            <w:r>
              <w:rPr>
                <w:rFonts w:hint="eastAsia"/>
                <w:sz w:val="20"/>
                <w:szCs w:val="20"/>
              </w:rPr>
              <w:t xml:space="preserve">        </w:t>
            </w:r>
            <w:r w:rsidRPr="002924E5">
              <w:rPr>
                <w:rFonts w:hint="eastAsia"/>
                <w:sz w:val="20"/>
                <w:szCs w:val="20"/>
              </w:rPr>
              <w:t>，則包括請願、陳情與遊說。</w:t>
            </w:r>
          </w:p>
          <w:p w14:paraId="4795D4CA" w14:textId="77777777" w:rsidR="00302A4E" w:rsidRDefault="00302A4E" w:rsidP="00302A4E">
            <w:pPr>
              <w:spacing w:line="240" w:lineRule="exact"/>
              <w:ind w:leftChars="100" w:left="240"/>
              <w:rPr>
                <w:sz w:val="20"/>
                <w:szCs w:val="20"/>
              </w:rPr>
            </w:pPr>
            <w:r w:rsidRPr="002924E5">
              <w:rPr>
                <w:rFonts w:hint="eastAsia"/>
                <w:sz w:val="20"/>
                <w:szCs w:val="20"/>
              </w:rPr>
              <w:t>人民如改行政程序法，以書面或言詞等方式人民，對行政興革之建議、行政法令之查詢、</w:t>
            </w:r>
          </w:p>
          <w:p w14:paraId="12D1F2AF" w14:textId="5A1113A3" w:rsidR="00302A4E" w:rsidRPr="002924E5" w:rsidRDefault="00302A4E" w:rsidP="00302A4E">
            <w:pPr>
              <w:spacing w:line="240" w:lineRule="exact"/>
              <w:ind w:leftChars="100" w:left="240"/>
              <w:rPr>
                <w:sz w:val="20"/>
                <w:szCs w:val="20"/>
              </w:rPr>
            </w:pPr>
            <w:r w:rsidRPr="002924E5">
              <w:rPr>
                <w:rFonts w:hint="eastAsia"/>
                <w:sz w:val="20"/>
                <w:szCs w:val="20"/>
              </w:rPr>
              <w:t>行政違失之舉發或行政上權益之維護，向主管行政機關表達願望、陳述意見者，稱陳情。</w:t>
            </w:r>
          </w:p>
        </w:tc>
        <w:tc>
          <w:tcPr>
            <w:tcW w:w="567" w:type="dxa"/>
            <w:vAlign w:val="center"/>
          </w:tcPr>
          <w:p w14:paraId="1B57D4CE"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2F957DD4" w14:textId="77777777" w:rsidTr="00DE7DC3">
        <w:tc>
          <w:tcPr>
            <w:tcW w:w="993" w:type="dxa"/>
            <w:vAlign w:val="center"/>
          </w:tcPr>
          <w:p w14:paraId="7BEF54EE" w14:textId="167FBB55" w:rsidR="00302A4E" w:rsidRPr="00EF6258" w:rsidRDefault="00302A4E" w:rsidP="00302A4E">
            <w:pPr>
              <w:spacing w:line="240" w:lineRule="exact"/>
              <w:jc w:val="center"/>
              <w:rPr>
                <w:rFonts w:asciiTheme="minorEastAsia" w:hAnsiTheme="minorEastAsia"/>
                <w:bCs/>
                <w:sz w:val="20"/>
                <w:szCs w:val="20"/>
              </w:rPr>
            </w:pPr>
            <w:r w:rsidRPr="00E22C4D">
              <w:rPr>
                <w:rFonts w:hint="eastAsia"/>
                <w:sz w:val="20"/>
                <w:szCs w:val="20"/>
              </w:rPr>
              <w:t>105(C)</w:t>
            </w:r>
          </w:p>
        </w:tc>
        <w:tc>
          <w:tcPr>
            <w:tcW w:w="9497" w:type="dxa"/>
          </w:tcPr>
          <w:p w14:paraId="3A2DCB3E" w14:textId="77777777" w:rsidR="00302A4E" w:rsidRDefault="00302A4E" w:rsidP="00302A4E">
            <w:pPr>
              <w:spacing w:line="240" w:lineRule="exact"/>
              <w:rPr>
                <w:sz w:val="20"/>
                <w:szCs w:val="20"/>
              </w:rPr>
            </w:pPr>
            <w:r w:rsidRPr="00E22C4D">
              <w:rPr>
                <w:rFonts w:hint="eastAsia"/>
                <w:sz w:val="20"/>
                <w:szCs w:val="20"/>
              </w:rPr>
              <w:t xml:space="preserve">34. </w:t>
            </w:r>
            <w:r w:rsidRPr="00E22C4D">
              <w:rPr>
                <w:rFonts w:hint="eastAsia"/>
                <w:sz w:val="20"/>
                <w:szCs w:val="20"/>
              </w:rPr>
              <w:t>依《行政程序法》規定，公法上之請求權，於</w:t>
            </w:r>
            <w:r w:rsidRPr="00162493">
              <w:rPr>
                <w:rFonts w:hint="eastAsia"/>
                <w:color w:val="FF0000"/>
                <w:sz w:val="20"/>
                <w:szCs w:val="20"/>
              </w:rPr>
              <w:t>請求權人為人民</w:t>
            </w:r>
            <w:r w:rsidRPr="00E22C4D">
              <w:rPr>
                <w:rFonts w:hint="eastAsia"/>
                <w:sz w:val="20"/>
                <w:szCs w:val="20"/>
              </w:rPr>
              <w:t>時，除法律另有規定外，</w:t>
            </w:r>
          </w:p>
          <w:p w14:paraId="279A35EF" w14:textId="07C92003" w:rsidR="00302A4E" w:rsidRPr="00BD3B60" w:rsidRDefault="00302A4E" w:rsidP="00302A4E">
            <w:pPr>
              <w:spacing w:line="240" w:lineRule="exact"/>
              <w:ind w:firstLineChars="200" w:firstLine="400"/>
              <w:rPr>
                <w:sz w:val="20"/>
                <w:szCs w:val="20"/>
              </w:rPr>
            </w:pPr>
            <w:r w:rsidRPr="00E22C4D">
              <w:rPr>
                <w:rFonts w:hint="eastAsia"/>
                <w:sz w:val="20"/>
                <w:szCs w:val="20"/>
              </w:rPr>
              <w:t>因幾年間不行使而消滅？</w:t>
            </w:r>
            <w:r>
              <w:rPr>
                <w:rFonts w:hint="eastAsia"/>
                <w:sz w:val="20"/>
                <w:szCs w:val="20"/>
              </w:rPr>
              <w:t xml:space="preserve">  </w:t>
            </w:r>
            <w:r>
              <w:rPr>
                <w:sz w:val="20"/>
                <w:szCs w:val="20"/>
              </w:rPr>
              <w:t xml:space="preserve">                        </w:t>
            </w:r>
            <w:r w:rsidR="00050F40">
              <w:rPr>
                <w:sz w:val="20"/>
                <w:szCs w:val="20"/>
              </w:rPr>
              <w:t xml:space="preserve">       </w:t>
            </w:r>
            <w:r>
              <w:rPr>
                <w:sz w:val="20"/>
                <w:szCs w:val="20"/>
              </w:rPr>
              <w:t xml:space="preserve">  </w:t>
            </w:r>
            <w:r w:rsidRPr="00E22C4D">
              <w:rPr>
                <w:rFonts w:hint="eastAsia"/>
                <w:sz w:val="20"/>
                <w:szCs w:val="20"/>
              </w:rPr>
              <w:t xml:space="preserve"> (A) 3</w:t>
            </w:r>
            <w:r w:rsidRPr="00E22C4D">
              <w:rPr>
                <w:rFonts w:hint="eastAsia"/>
                <w:sz w:val="20"/>
                <w:szCs w:val="20"/>
              </w:rPr>
              <w:t>年</w:t>
            </w:r>
            <w:r w:rsidRPr="00E22C4D">
              <w:rPr>
                <w:rFonts w:hint="eastAsia"/>
                <w:sz w:val="20"/>
                <w:szCs w:val="20"/>
              </w:rPr>
              <w:t xml:space="preserve"> (B) 5</w:t>
            </w:r>
            <w:r w:rsidRPr="00E22C4D">
              <w:rPr>
                <w:rFonts w:hint="eastAsia"/>
                <w:sz w:val="20"/>
                <w:szCs w:val="20"/>
              </w:rPr>
              <w:t>年</w:t>
            </w:r>
            <w:r w:rsidRPr="00E22C4D">
              <w:rPr>
                <w:rFonts w:hint="eastAsia"/>
                <w:sz w:val="20"/>
                <w:szCs w:val="20"/>
              </w:rPr>
              <w:t xml:space="preserve"> (C) 10</w:t>
            </w:r>
            <w:r w:rsidRPr="00E22C4D">
              <w:rPr>
                <w:rFonts w:hint="eastAsia"/>
                <w:sz w:val="20"/>
                <w:szCs w:val="20"/>
              </w:rPr>
              <w:t>年</w:t>
            </w:r>
            <w:r w:rsidRPr="00E22C4D">
              <w:rPr>
                <w:rFonts w:hint="eastAsia"/>
                <w:sz w:val="20"/>
                <w:szCs w:val="20"/>
              </w:rPr>
              <w:t xml:space="preserve"> (D) 15</w:t>
            </w:r>
            <w:r w:rsidRPr="00E22C4D">
              <w:rPr>
                <w:rFonts w:hint="eastAsia"/>
                <w:sz w:val="20"/>
                <w:szCs w:val="20"/>
              </w:rPr>
              <w:t>年</w:t>
            </w:r>
          </w:p>
        </w:tc>
        <w:tc>
          <w:tcPr>
            <w:tcW w:w="567" w:type="dxa"/>
            <w:vAlign w:val="center"/>
          </w:tcPr>
          <w:p w14:paraId="6213E06C"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367EC56C" w14:textId="77777777" w:rsidTr="00DE7DC3">
        <w:tc>
          <w:tcPr>
            <w:tcW w:w="993" w:type="dxa"/>
            <w:vAlign w:val="center"/>
          </w:tcPr>
          <w:p w14:paraId="15090BC1" w14:textId="77777777" w:rsidR="00302A4E" w:rsidRPr="00EF6258" w:rsidRDefault="00302A4E" w:rsidP="00302A4E">
            <w:pPr>
              <w:spacing w:line="240" w:lineRule="exact"/>
              <w:jc w:val="center"/>
              <w:rPr>
                <w:rFonts w:asciiTheme="minorEastAsia" w:hAnsiTheme="minorEastAsia"/>
                <w:bCs/>
                <w:sz w:val="20"/>
                <w:szCs w:val="20"/>
              </w:rPr>
            </w:pPr>
          </w:p>
        </w:tc>
        <w:tc>
          <w:tcPr>
            <w:tcW w:w="9497" w:type="dxa"/>
          </w:tcPr>
          <w:p w14:paraId="18E66892" w14:textId="77777777" w:rsidR="00302A4E" w:rsidRPr="005978CC" w:rsidRDefault="00302A4E" w:rsidP="00050F40">
            <w:pPr>
              <w:spacing w:line="240" w:lineRule="exact"/>
              <w:rPr>
                <w:rFonts w:asciiTheme="minorEastAsia" w:hAnsiTheme="minorEastAsia"/>
                <w:bCs/>
                <w:sz w:val="20"/>
                <w:szCs w:val="20"/>
              </w:rPr>
            </w:pPr>
            <w:r w:rsidRPr="005978CC">
              <w:rPr>
                <w:rFonts w:asciiTheme="minorEastAsia" w:hAnsiTheme="minorEastAsia" w:hint="eastAsia"/>
                <w:bCs/>
                <w:sz w:val="20"/>
                <w:szCs w:val="20"/>
              </w:rPr>
              <w:t>行政程序法 §131</w:t>
            </w:r>
          </w:p>
          <w:p w14:paraId="2DDDDB45" w14:textId="77777777"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公法上之請求權，於請求權人為行政機關時，除法律另有規定外，因五年間不行使而消滅；</w:t>
            </w:r>
          </w:p>
          <w:p w14:paraId="5A467337" w14:textId="2DB28F5D" w:rsidR="00302A4E" w:rsidRPr="005978CC" w:rsidRDefault="00302A4E" w:rsidP="00302A4E">
            <w:pPr>
              <w:spacing w:line="240" w:lineRule="exact"/>
              <w:ind w:leftChars="100" w:left="240" w:firstLineChars="800" w:firstLine="1600"/>
              <w:rPr>
                <w:rFonts w:asciiTheme="minorEastAsia" w:hAnsiTheme="minorEastAsia"/>
                <w:bCs/>
                <w:sz w:val="20"/>
                <w:szCs w:val="20"/>
              </w:rPr>
            </w:pPr>
            <w:r w:rsidRPr="005978CC">
              <w:rPr>
                <w:rFonts w:asciiTheme="minorEastAsia" w:hAnsiTheme="minorEastAsia" w:hint="eastAsia"/>
                <w:bCs/>
                <w:sz w:val="20"/>
                <w:szCs w:val="20"/>
              </w:rPr>
              <w:t>於請求權人為人民時</w:t>
            </w:r>
            <w:r w:rsidR="00050F40">
              <w:rPr>
                <w:rFonts w:asciiTheme="minorEastAsia" w:hAnsiTheme="minorEastAsia" w:hint="eastAsia"/>
                <w:bCs/>
                <w:sz w:val="20"/>
                <w:szCs w:val="20"/>
              </w:rPr>
              <w:t xml:space="preserve">    </w:t>
            </w:r>
            <w:r w:rsidRPr="005978CC">
              <w:rPr>
                <w:rFonts w:asciiTheme="minorEastAsia" w:hAnsiTheme="minorEastAsia" w:hint="eastAsia"/>
                <w:bCs/>
                <w:sz w:val="20"/>
                <w:szCs w:val="20"/>
              </w:rPr>
              <w:t>，除法律另有規定外，因十年間不行使而消滅。</w:t>
            </w:r>
          </w:p>
          <w:p w14:paraId="5BBEFE70" w14:textId="77777777" w:rsidR="00302A4E" w:rsidRPr="005978CC"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公法上請求權，因時效完成而當然消滅。</w:t>
            </w:r>
          </w:p>
          <w:p w14:paraId="73402459" w14:textId="4933F963"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前項時效，因行政機關為實現該權利所作成之行政處分而中斷。</w:t>
            </w:r>
          </w:p>
          <w:p w14:paraId="1714A782" w14:textId="724C1B37" w:rsidR="00302A4E" w:rsidRPr="00EF6258" w:rsidRDefault="00302A4E" w:rsidP="00302A4E">
            <w:pPr>
              <w:spacing w:line="240" w:lineRule="exact"/>
              <w:ind w:leftChars="200" w:left="480"/>
              <w:rPr>
                <w:rFonts w:asciiTheme="minorEastAsia" w:hAnsiTheme="minorEastAsia"/>
                <w:bCs/>
                <w:sz w:val="20"/>
                <w:szCs w:val="20"/>
              </w:rPr>
            </w:pPr>
            <w:proofErr w:type="gramStart"/>
            <w:r w:rsidRPr="005978CC">
              <w:rPr>
                <w:rFonts w:asciiTheme="minorEastAsia" w:hAnsiTheme="minorEastAsia" w:hint="eastAsia"/>
                <w:bCs/>
                <w:color w:val="FF0000"/>
                <w:sz w:val="20"/>
                <w:szCs w:val="20"/>
              </w:rPr>
              <w:t>摩友</w:t>
            </w:r>
            <w:proofErr w:type="gramEnd"/>
            <w:r w:rsidR="00015903">
              <w:rPr>
                <w:rFonts w:asciiTheme="minorEastAsia" w:hAnsiTheme="minorEastAsia" w:hint="eastAsia"/>
                <w:bCs/>
                <w:color w:val="FF0000"/>
                <w:sz w:val="20"/>
                <w:szCs w:val="20"/>
              </w:rPr>
              <w:t>：</w:t>
            </w:r>
            <w:r w:rsidRPr="005978CC">
              <w:rPr>
                <w:rFonts w:asciiTheme="minorEastAsia" w:hAnsiTheme="minorEastAsia" w:hint="eastAsia"/>
                <w:bCs/>
                <w:color w:val="FF0000"/>
                <w:sz w:val="20"/>
                <w:szCs w:val="20"/>
              </w:rPr>
              <w:t>5機(5隻雞)人10(冷死) 機關五年，人民十年</w:t>
            </w:r>
            <w:proofErr w:type="gramStart"/>
            <w:r w:rsidRPr="005978CC">
              <w:rPr>
                <w:rFonts w:asciiTheme="minorEastAsia" w:hAnsiTheme="minorEastAsia" w:hint="eastAsia"/>
                <w:bCs/>
                <w:color w:val="FF0000"/>
                <w:sz w:val="20"/>
                <w:szCs w:val="20"/>
              </w:rPr>
              <w:t>（</w:t>
            </w:r>
            <w:proofErr w:type="gramEnd"/>
            <w:r w:rsidRPr="005978CC">
              <w:rPr>
                <w:rFonts w:asciiTheme="minorEastAsia" w:hAnsiTheme="minorEastAsia" w:hint="eastAsia"/>
                <w:bCs/>
                <w:color w:val="FF0000"/>
                <w:sz w:val="20"/>
                <w:szCs w:val="20"/>
              </w:rPr>
              <w:t>要對人民好一點，給久一點。）：“雞無人死”</w:t>
            </w:r>
          </w:p>
        </w:tc>
        <w:tc>
          <w:tcPr>
            <w:tcW w:w="567" w:type="dxa"/>
            <w:vAlign w:val="center"/>
          </w:tcPr>
          <w:p w14:paraId="0E6AE924" w14:textId="77777777" w:rsidR="00302A4E" w:rsidRPr="00EF6258" w:rsidRDefault="00302A4E" w:rsidP="00302A4E">
            <w:pPr>
              <w:spacing w:line="240" w:lineRule="exact"/>
              <w:rPr>
                <w:rFonts w:asciiTheme="minorEastAsia" w:hAnsiTheme="minorEastAsia"/>
                <w:bCs/>
                <w:sz w:val="16"/>
                <w:szCs w:val="16"/>
              </w:rPr>
            </w:pPr>
          </w:p>
        </w:tc>
      </w:tr>
      <w:tr w:rsidR="00302A4E" w:rsidRPr="00EF6258" w14:paraId="436EB830" w14:textId="77777777" w:rsidTr="00DE7DC3">
        <w:tc>
          <w:tcPr>
            <w:tcW w:w="993" w:type="dxa"/>
            <w:vAlign w:val="center"/>
          </w:tcPr>
          <w:p w14:paraId="04FFD9B4" w14:textId="77777777" w:rsidR="00302A4E" w:rsidRPr="00EF6258" w:rsidRDefault="00302A4E" w:rsidP="00302A4E">
            <w:pPr>
              <w:spacing w:line="240" w:lineRule="exact"/>
              <w:jc w:val="center"/>
              <w:rPr>
                <w:rFonts w:asciiTheme="minorEastAsia" w:hAnsiTheme="minorEastAsia"/>
                <w:bCs/>
                <w:sz w:val="20"/>
                <w:szCs w:val="20"/>
              </w:rPr>
            </w:pPr>
          </w:p>
        </w:tc>
        <w:tc>
          <w:tcPr>
            <w:tcW w:w="9497" w:type="dxa"/>
          </w:tcPr>
          <w:p w14:paraId="664F7427" w14:textId="77777777" w:rsidR="00302A4E" w:rsidRPr="00EF6258" w:rsidRDefault="00302A4E" w:rsidP="00302A4E">
            <w:pPr>
              <w:spacing w:line="240" w:lineRule="exact"/>
              <w:rPr>
                <w:rFonts w:asciiTheme="minorEastAsia" w:hAnsiTheme="minorEastAsia"/>
                <w:bCs/>
                <w:sz w:val="20"/>
                <w:szCs w:val="20"/>
              </w:rPr>
            </w:pPr>
          </w:p>
        </w:tc>
        <w:tc>
          <w:tcPr>
            <w:tcW w:w="567" w:type="dxa"/>
            <w:vAlign w:val="center"/>
          </w:tcPr>
          <w:p w14:paraId="1127EAFD" w14:textId="77777777" w:rsidR="00302A4E" w:rsidRPr="00EF6258" w:rsidRDefault="00302A4E" w:rsidP="00302A4E">
            <w:pPr>
              <w:spacing w:line="240" w:lineRule="exact"/>
              <w:rPr>
                <w:rFonts w:asciiTheme="minorEastAsia" w:hAnsiTheme="minorEastAsia"/>
                <w:bCs/>
                <w:sz w:val="16"/>
                <w:szCs w:val="16"/>
              </w:rPr>
            </w:pPr>
          </w:p>
        </w:tc>
      </w:tr>
      <w:tr w:rsidR="00302A4E" w:rsidRPr="00C33694" w14:paraId="279BBAA9" w14:textId="77777777" w:rsidTr="00DE7DC3">
        <w:tc>
          <w:tcPr>
            <w:tcW w:w="993" w:type="dxa"/>
            <w:vAlign w:val="center"/>
          </w:tcPr>
          <w:p w14:paraId="099CDFD5"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行政6-</w:t>
            </w:r>
            <w:r w:rsidRPr="00D4217D">
              <w:rPr>
                <w:rFonts w:asciiTheme="minorEastAsia" w:hAnsiTheme="minorEastAsia"/>
                <w:b/>
                <w:sz w:val="20"/>
                <w:szCs w:val="20"/>
                <w:highlight w:val="cyan"/>
              </w:rPr>
              <w:t>2</w:t>
            </w:r>
          </w:p>
        </w:tc>
        <w:tc>
          <w:tcPr>
            <w:tcW w:w="9497" w:type="dxa"/>
          </w:tcPr>
          <w:p w14:paraId="6243B269"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行政處分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31</w:t>
            </w:r>
            <w:r>
              <w:rPr>
                <w:rFonts w:asciiTheme="minorEastAsia" w:hAnsiTheme="minorEastAsia"/>
                <w:b/>
                <w:sz w:val="20"/>
                <w:szCs w:val="20"/>
                <w:highlight w:val="cyan"/>
              </w:rPr>
              <w:t>4</w:t>
            </w:r>
          </w:p>
        </w:tc>
        <w:tc>
          <w:tcPr>
            <w:tcW w:w="567" w:type="dxa"/>
            <w:vAlign w:val="center"/>
          </w:tcPr>
          <w:p w14:paraId="5A2063A6" w14:textId="77777777" w:rsidR="00302A4E" w:rsidRPr="00C33694" w:rsidRDefault="00302A4E" w:rsidP="00302A4E">
            <w:pPr>
              <w:spacing w:line="240" w:lineRule="exact"/>
              <w:rPr>
                <w:rFonts w:asciiTheme="minorEastAsia" w:hAnsiTheme="minorEastAsia"/>
                <w:b/>
                <w:sz w:val="16"/>
                <w:szCs w:val="16"/>
              </w:rPr>
            </w:pPr>
          </w:p>
        </w:tc>
      </w:tr>
      <w:tr w:rsidR="00302A4E" w:rsidRPr="00162493" w14:paraId="39FD09B1" w14:textId="77777777" w:rsidTr="00DE7DC3">
        <w:tc>
          <w:tcPr>
            <w:tcW w:w="993" w:type="dxa"/>
            <w:vAlign w:val="center"/>
          </w:tcPr>
          <w:p w14:paraId="4DA79492" w14:textId="61A037AE" w:rsidR="00302A4E" w:rsidRPr="00162493" w:rsidRDefault="00302A4E" w:rsidP="00302A4E">
            <w:pPr>
              <w:spacing w:line="240" w:lineRule="exact"/>
              <w:jc w:val="center"/>
              <w:rPr>
                <w:rFonts w:asciiTheme="minorEastAsia" w:hAnsiTheme="minorEastAsia"/>
                <w:sz w:val="20"/>
                <w:szCs w:val="20"/>
              </w:rPr>
            </w:pPr>
            <w:r w:rsidRPr="00E22C4D">
              <w:rPr>
                <w:rFonts w:hint="eastAsia"/>
                <w:sz w:val="20"/>
                <w:szCs w:val="20"/>
              </w:rPr>
              <w:t>102(B)</w:t>
            </w:r>
          </w:p>
        </w:tc>
        <w:tc>
          <w:tcPr>
            <w:tcW w:w="9497" w:type="dxa"/>
          </w:tcPr>
          <w:p w14:paraId="37FACA11" w14:textId="77777777" w:rsidR="00302A4E" w:rsidRDefault="00302A4E" w:rsidP="00302A4E">
            <w:pPr>
              <w:spacing w:line="240" w:lineRule="exact"/>
              <w:rPr>
                <w:sz w:val="20"/>
                <w:szCs w:val="20"/>
              </w:rPr>
            </w:pPr>
            <w:r w:rsidRPr="00E22C4D">
              <w:rPr>
                <w:rFonts w:hint="eastAsia"/>
                <w:sz w:val="20"/>
                <w:szCs w:val="20"/>
              </w:rPr>
              <w:t>33.</w:t>
            </w:r>
            <w:r>
              <w:rPr>
                <w:sz w:val="20"/>
                <w:szCs w:val="20"/>
              </w:rPr>
              <w:t xml:space="preserve"> </w:t>
            </w:r>
            <w:r w:rsidRPr="00E22C4D">
              <w:rPr>
                <w:rFonts w:hint="eastAsia"/>
                <w:sz w:val="20"/>
                <w:szCs w:val="20"/>
              </w:rPr>
              <w:t>依行政程序法規定，公法上之請求權，於</w:t>
            </w:r>
            <w:r w:rsidRPr="00162493">
              <w:rPr>
                <w:rFonts w:hint="eastAsia"/>
                <w:color w:val="FF0000"/>
                <w:sz w:val="20"/>
                <w:szCs w:val="20"/>
              </w:rPr>
              <w:t>請求權人為人民</w:t>
            </w:r>
            <w:r w:rsidRPr="00E22C4D">
              <w:rPr>
                <w:rFonts w:hint="eastAsia"/>
                <w:sz w:val="20"/>
                <w:szCs w:val="20"/>
              </w:rPr>
              <w:t>時，除法律另有規定外，因幾年間</w:t>
            </w:r>
          </w:p>
          <w:p w14:paraId="30FB80D4" w14:textId="37A220F4" w:rsidR="00302A4E" w:rsidRPr="00162493" w:rsidRDefault="00302A4E" w:rsidP="00302A4E">
            <w:pPr>
              <w:spacing w:line="240" w:lineRule="exact"/>
              <w:ind w:firstLineChars="150" w:firstLine="300"/>
              <w:rPr>
                <w:sz w:val="20"/>
                <w:szCs w:val="20"/>
              </w:rPr>
            </w:pPr>
            <w:r w:rsidRPr="00E22C4D">
              <w:rPr>
                <w:rFonts w:hint="eastAsia"/>
                <w:sz w:val="20"/>
                <w:szCs w:val="20"/>
              </w:rPr>
              <w:t>不行使而消滅？</w:t>
            </w:r>
            <w:r>
              <w:rPr>
                <w:rFonts w:hint="eastAsia"/>
                <w:sz w:val="20"/>
                <w:szCs w:val="20"/>
              </w:rPr>
              <w:t xml:space="preserve">                           </w:t>
            </w:r>
            <w:r w:rsidRPr="00E22C4D">
              <w:rPr>
                <w:rFonts w:hint="eastAsia"/>
                <w:sz w:val="20"/>
                <w:szCs w:val="20"/>
              </w:rPr>
              <w:t xml:space="preserve"> (A) 5 </w:t>
            </w:r>
            <w:r w:rsidRPr="00E22C4D">
              <w:rPr>
                <w:rFonts w:hint="eastAsia"/>
                <w:sz w:val="20"/>
                <w:szCs w:val="20"/>
              </w:rPr>
              <w:t>年間</w:t>
            </w:r>
            <w:r w:rsidRPr="00E22C4D">
              <w:rPr>
                <w:rFonts w:hint="eastAsia"/>
                <w:sz w:val="20"/>
                <w:szCs w:val="20"/>
              </w:rPr>
              <w:t xml:space="preserve"> (B) 10 </w:t>
            </w:r>
            <w:r w:rsidRPr="00E22C4D">
              <w:rPr>
                <w:rFonts w:hint="eastAsia"/>
                <w:sz w:val="20"/>
                <w:szCs w:val="20"/>
              </w:rPr>
              <w:t>年間</w:t>
            </w:r>
            <w:r w:rsidRPr="00E22C4D">
              <w:rPr>
                <w:rFonts w:hint="eastAsia"/>
                <w:sz w:val="20"/>
                <w:szCs w:val="20"/>
              </w:rPr>
              <w:t xml:space="preserve"> (C) 15 </w:t>
            </w:r>
            <w:r w:rsidRPr="00E22C4D">
              <w:rPr>
                <w:rFonts w:hint="eastAsia"/>
                <w:sz w:val="20"/>
                <w:szCs w:val="20"/>
              </w:rPr>
              <w:t>年間</w:t>
            </w:r>
            <w:r w:rsidRPr="00E22C4D">
              <w:rPr>
                <w:rFonts w:hint="eastAsia"/>
                <w:sz w:val="20"/>
                <w:szCs w:val="20"/>
              </w:rPr>
              <w:t xml:space="preserve"> (D) 20 </w:t>
            </w:r>
            <w:r w:rsidRPr="00E22C4D">
              <w:rPr>
                <w:rFonts w:hint="eastAsia"/>
                <w:sz w:val="20"/>
                <w:szCs w:val="20"/>
              </w:rPr>
              <w:t>年間</w:t>
            </w:r>
            <w:r w:rsidRPr="00E22C4D">
              <w:rPr>
                <w:rFonts w:hint="eastAsia"/>
                <w:sz w:val="20"/>
                <w:szCs w:val="20"/>
              </w:rPr>
              <w:t xml:space="preserve"> </w:t>
            </w:r>
          </w:p>
        </w:tc>
        <w:tc>
          <w:tcPr>
            <w:tcW w:w="567" w:type="dxa"/>
            <w:vAlign w:val="center"/>
          </w:tcPr>
          <w:p w14:paraId="3B8A0C0C" w14:textId="77777777" w:rsidR="00302A4E" w:rsidRPr="00162493" w:rsidRDefault="00302A4E" w:rsidP="00302A4E">
            <w:pPr>
              <w:spacing w:line="240" w:lineRule="exact"/>
              <w:rPr>
                <w:rFonts w:asciiTheme="minorEastAsia" w:hAnsiTheme="minorEastAsia"/>
                <w:sz w:val="16"/>
                <w:szCs w:val="16"/>
              </w:rPr>
            </w:pPr>
          </w:p>
        </w:tc>
      </w:tr>
      <w:tr w:rsidR="00DD2A9E" w:rsidRPr="00162493" w14:paraId="31845B79" w14:textId="77777777" w:rsidTr="00DE7DC3">
        <w:tc>
          <w:tcPr>
            <w:tcW w:w="993" w:type="dxa"/>
            <w:vAlign w:val="center"/>
          </w:tcPr>
          <w:p w14:paraId="3C1DD0C5" w14:textId="77777777" w:rsidR="00DD2A9E" w:rsidRPr="00E22C4D" w:rsidRDefault="00DD2A9E" w:rsidP="00302A4E">
            <w:pPr>
              <w:spacing w:line="240" w:lineRule="exact"/>
              <w:jc w:val="center"/>
              <w:rPr>
                <w:sz w:val="20"/>
                <w:szCs w:val="20"/>
              </w:rPr>
            </w:pPr>
          </w:p>
        </w:tc>
        <w:tc>
          <w:tcPr>
            <w:tcW w:w="9497" w:type="dxa"/>
          </w:tcPr>
          <w:p w14:paraId="247B91CD" w14:textId="78C31E83" w:rsidR="00DD2A9E" w:rsidRDefault="00DD2A9E" w:rsidP="00050F40">
            <w:pPr>
              <w:spacing w:line="240" w:lineRule="exact"/>
              <w:ind w:right="200"/>
              <w:rPr>
                <w:sz w:val="20"/>
                <w:szCs w:val="20"/>
              </w:rPr>
            </w:pPr>
            <w:r w:rsidRPr="00DD2A9E">
              <w:rPr>
                <w:rFonts w:hint="eastAsia"/>
                <w:sz w:val="20"/>
                <w:szCs w:val="20"/>
              </w:rPr>
              <w:t>第</w:t>
            </w:r>
            <w:r w:rsidRPr="00DD2A9E">
              <w:rPr>
                <w:rFonts w:hint="eastAsia"/>
                <w:sz w:val="20"/>
                <w:szCs w:val="20"/>
              </w:rPr>
              <w:t xml:space="preserve"> 131 </w:t>
            </w:r>
            <w:r w:rsidRPr="00DD2A9E">
              <w:rPr>
                <w:rFonts w:hint="eastAsia"/>
                <w:sz w:val="20"/>
                <w:szCs w:val="20"/>
              </w:rPr>
              <w:t>條</w:t>
            </w:r>
            <w:r w:rsidRPr="00DD2A9E">
              <w:rPr>
                <w:rFonts w:hint="eastAsia"/>
                <w:sz w:val="20"/>
                <w:szCs w:val="20"/>
              </w:rPr>
              <w:t xml:space="preserve">    </w:t>
            </w:r>
            <w:r w:rsidRPr="00DD2A9E">
              <w:rPr>
                <w:rFonts w:hint="eastAsia"/>
                <w:sz w:val="20"/>
                <w:szCs w:val="20"/>
              </w:rPr>
              <w:t>公法上之請求權，於請求權人為行政機關時，除法律另有規定外，</w:t>
            </w:r>
          </w:p>
          <w:p w14:paraId="3477D1A8" w14:textId="77777777" w:rsidR="00387E38" w:rsidRDefault="00DD2A9E" w:rsidP="00050F40">
            <w:pPr>
              <w:spacing w:line="240" w:lineRule="exact"/>
              <w:ind w:leftChars="300" w:left="720" w:rightChars="83" w:right="199"/>
              <w:rPr>
                <w:sz w:val="20"/>
                <w:szCs w:val="20"/>
              </w:rPr>
            </w:pPr>
            <w:r w:rsidRPr="00DD2A9E">
              <w:rPr>
                <w:rFonts w:hint="eastAsia"/>
                <w:sz w:val="20"/>
                <w:szCs w:val="20"/>
              </w:rPr>
              <w:t>因五年間不行使而消滅；於請求權人為人民時，除法律另有規定外，</w:t>
            </w:r>
          </w:p>
          <w:p w14:paraId="5313AB27" w14:textId="3B350D55" w:rsidR="00DD2A9E" w:rsidRPr="00050F40" w:rsidRDefault="00DD2A9E" w:rsidP="00387E38">
            <w:pPr>
              <w:spacing w:line="240" w:lineRule="exact"/>
              <w:ind w:leftChars="300" w:left="720" w:rightChars="83" w:right="199"/>
              <w:rPr>
                <w:sz w:val="20"/>
                <w:szCs w:val="20"/>
              </w:rPr>
            </w:pPr>
            <w:r w:rsidRPr="00DD2A9E">
              <w:rPr>
                <w:rFonts w:hint="eastAsia"/>
                <w:sz w:val="20"/>
                <w:szCs w:val="20"/>
              </w:rPr>
              <w:t>因十年間不行使而消滅。公法上請求權，因時效完成而當然消滅。</w:t>
            </w:r>
            <w:r w:rsidR="00050F40">
              <w:rPr>
                <w:rFonts w:hint="eastAsia"/>
                <w:sz w:val="20"/>
                <w:szCs w:val="20"/>
              </w:rPr>
              <w:t xml:space="preserve">  </w:t>
            </w:r>
            <w:r w:rsidR="00050F40">
              <w:rPr>
                <w:sz w:val="20"/>
                <w:szCs w:val="20"/>
              </w:rPr>
              <w:t xml:space="preserve">                        </w:t>
            </w:r>
          </w:p>
          <w:p w14:paraId="3499CDDC" w14:textId="0503AD3A" w:rsidR="00DD2A9E" w:rsidRPr="00DD2A9E" w:rsidRDefault="00DD2A9E" w:rsidP="00387E38">
            <w:pPr>
              <w:spacing w:line="240" w:lineRule="exact"/>
              <w:ind w:right="200" w:firstLineChars="350" w:firstLine="700"/>
              <w:rPr>
                <w:sz w:val="20"/>
                <w:szCs w:val="20"/>
              </w:rPr>
            </w:pPr>
            <w:r w:rsidRPr="00DD2A9E">
              <w:rPr>
                <w:rFonts w:hint="eastAsia"/>
                <w:sz w:val="20"/>
                <w:szCs w:val="20"/>
              </w:rPr>
              <w:t>前項時效，因行政機關為實現該權利所作成之行政處分而中斷。</w:t>
            </w:r>
            <w:r w:rsidR="00387E38">
              <w:rPr>
                <w:rFonts w:hint="eastAsia"/>
                <w:sz w:val="20"/>
                <w:szCs w:val="20"/>
              </w:rPr>
              <w:t xml:space="preserve">  </w:t>
            </w:r>
            <w:r w:rsidR="00387E38">
              <w:rPr>
                <w:sz w:val="20"/>
                <w:szCs w:val="20"/>
              </w:rPr>
              <w:t xml:space="preserve">    </w:t>
            </w:r>
            <w:r w:rsidR="00387E38" w:rsidRPr="00050F40">
              <w:rPr>
                <w:sz w:val="20"/>
                <w:szCs w:val="20"/>
                <w:highlight w:val="yellow"/>
              </w:rPr>
              <w:t>&lt;</w:t>
            </w:r>
            <w:r w:rsidR="00387E38" w:rsidRPr="00050F40">
              <w:rPr>
                <w:rFonts w:hint="eastAsia"/>
                <w:sz w:val="20"/>
                <w:szCs w:val="20"/>
                <w:highlight w:val="yellow"/>
              </w:rPr>
              <w:t>人民</w:t>
            </w:r>
            <w:r w:rsidR="00387E38" w:rsidRPr="00050F40">
              <w:rPr>
                <w:rFonts w:hint="eastAsia"/>
                <w:sz w:val="20"/>
                <w:szCs w:val="20"/>
                <w:highlight w:val="yellow"/>
              </w:rPr>
              <w:t>10</w:t>
            </w:r>
            <w:r w:rsidR="00387E38" w:rsidRPr="00050F40">
              <w:rPr>
                <w:rFonts w:hint="eastAsia"/>
                <w:sz w:val="20"/>
                <w:szCs w:val="20"/>
                <w:highlight w:val="yellow"/>
              </w:rPr>
              <w:t>年</w:t>
            </w:r>
            <w:r w:rsidR="00387E38" w:rsidRPr="00050F40">
              <w:rPr>
                <w:rFonts w:hint="eastAsia"/>
                <w:sz w:val="20"/>
                <w:szCs w:val="20"/>
                <w:highlight w:val="yellow"/>
              </w:rPr>
              <w:t>,</w:t>
            </w:r>
            <w:r w:rsidR="00387E38" w:rsidRPr="00050F40">
              <w:rPr>
                <w:rFonts w:hint="eastAsia"/>
                <w:sz w:val="20"/>
                <w:szCs w:val="20"/>
                <w:highlight w:val="yellow"/>
              </w:rPr>
              <w:t>機關</w:t>
            </w:r>
            <w:r w:rsidR="00387E38" w:rsidRPr="00050F40">
              <w:rPr>
                <w:rFonts w:hint="eastAsia"/>
                <w:sz w:val="20"/>
                <w:szCs w:val="20"/>
                <w:highlight w:val="yellow"/>
              </w:rPr>
              <w:t>5</w:t>
            </w:r>
            <w:r w:rsidR="00387E38" w:rsidRPr="00050F40">
              <w:rPr>
                <w:rFonts w:hint="eastAsia"/>
                <w:sz w:val="20"/>
                <w:szCs w:val="20"/>
                <w:highlight w:val="yellow"/>
              </w:rPr>
              <w:t>年</w:t>
            </w:r>
            <w:r w:rsidR="00387E38" w:rsidRPr="00050F40">
              <w:rPr>
                <w:rFonts w:hint="eastAsia"/>
                <w:sz w:val="20"/>
                <w:szCs w:val="20"/>
                <w:highlight w:val="yellow"/>
              </w:rPr>
              <w:t>&gt;</w:t>
            </w:r>
          </w:p>
          <w:p w14:paraId="7DD906AF" w14:textId="77777777" w:rsidR="00DD2A9E" w:rsidRDefault="00DD2A9E" w:rsidP="00DD2A9E">
            <w:pPr>
              <w:spacing w:line="240" w:lineRule="exact"/>
              <w:ind w:right="200"/>
              <w:rPr>
                <w:sz w:val="20"/>
                <w:szCs w:val="20"/>
              </w:rPr>
            </w:pPr>
            <w:r w:rsidRPr="00DD2A9E">
              <w:rPr>
                <w:rFonts w:hint="eastAsia"/>
                <w:sz w:val="20"/>
                <w:szCs w:val="20"/>
              </w:rPr>
              <w:t xml:space="preserve">(B) 4 </w:t>
            </w:r>
            <w:r w:rsidRPr="00DD2A9E">
              <w:rPr>
                <w:rFonts w:hint="eastAsia"/>
                <w:sz w:val="20"/>
                <w:szCs w:val="20"/>
              </w:rPr>
              <w:t>依行政程序法之規定，公法上請求權，於請求權人為行政機關時，除法律有特別規定外，</w:t>
            </w:r>
          </w:p>
          <w:p w14:paraId="5EDEF64C" w14:textId="581A5B90" w:rsidR="00DD2A9E" w:rsidRPr="00E22C4D" w:rsidRDefault="00DD2A9E" w:rsidP="00DD2A9E">
            <w:pPr>
              <w:spacing w:line="240" w:lineRule="exact"/>
              <w:ind w:right="200" w:firstLineChars="250" w:firstLine="500"/>
              <w:rPr>
                <w:sz w:val="20"/>
                <w:szCs w:val="20"/>
              </w:rPr>
            </w:pPr>
            <w:r w:rsidRPr="00DD2A9E">
              <w:rPr>
                <w:rFonts w:hint="eastAsia"/>
                <w:sz w:val="20"/>
                <w:szCs w:val="20"/>
              </w:rPr>
              <w:t>其請求權時效為：</w:t>
            </w:r>
            <w:r w:rsidRPr="00DD2A9E">
              <w:rPr>
                <w:rFonts w:hint="eastAsia"/>
                <w:sz w:val="20"/>
                <w:szCs w:val="20"/>
              </w:rPr>
              <w:t xml:space="preserve"> </w:t>
            </w:r>
            <w:r>
              <w:rPr>
                <w:sz w:val="20"/>
                <w:szCs w:val="20"/>
              </w:rPr>
              <w:t xml:space="preserve">                                     </w:t>
            </w:r>
            <w:r w:rsidRPr="00DD2A9E">
              <w:rPr>
                <w:rFonts w:hint="eastAsia"/>
                <w:sz w:val="20"/>
                <w:szCs w:val="20"/>
              </w:rPr>
              <w:t>(A)</w:t>
            </w:r>
            <w:r w:rsidRPr="00DD2A9E">
              <w:rPr>
                <w:rFonts w:hint="eastAsia"/>
                <w:sz w:val="20"/>
                <w:szCs w:val="20"/>
              </w:rPr>
              <w:t>二年</w:t>
            </w:r>
            <w:r>
              <w:rPr>
                <w:rFonts w:hint="eastAsia"/>
                <w:sz w:val="20"/>
                <w:szCs w:val="20"/>
              </w:rPr>
              <w:t xml:space="preserve"> </w:t>
            </w:r>
            <w:r w:rsidRPr="00DD2A9E">
              <w:rPr>
                <w:rFonts w:hint="eastAsia"/>
                <w:sz w:val="20"/>
                <w:szCs w:val="20"/>
              </w:rPr>
              <w:t>(B)</w:t>
            </w:r>
            <w:r w:rsidRPr="00DD2A9E">
              <w:rPr>
                <w:rFonts w:hint="eastAsia"/>
                <w:sz w:val="20"/>
                <w:szCs w:val="20"/>
              </w:rPr>
              <w:t>五年</w:t>
            </w:r>
            <w:r>
              <w:rPr>
                <w:rFonts w:hint="eastAsia"/>
                <w:sz w:val="20"/>
                <w:szCs w:val="20"/>
              </w:rPr>
              <w:t xml:space="preserve"> </w:t>
            </w:r>
            <w:r w:rsidRPr="00DD2A9E">
              <w:rPr>
                <w:rFonts w:hint="eastAsia"/>
                <w:sz w:val="20"/>
                <w:szCs w:val="20"/>
              </w:rPr>
              <w:t>(C)</w:t>
            </w:r>
            <w:r w:rsidRPr="00DD2A9E">
              <w:rPr>
                <w:rFonts w:hint="eastAsia"/>
                <w:sz w:val="20"/>
                <w:szCs w:val="20"/>
              </w:rPr>
              <w:t>十年</w:t>
            </w:r>
            <w:r>
              <w:rPr>
                <w:rFonts w:hint="eastAsia"/>
                <w:sz w:val="20"/>
                <w:szCs w:val="20"/>
              </w:rPr>
              <w:t xml:space="preserve"> </w:t>
            </w:r>
            <w:r w:rsidRPr="00DD2A9E">
              <w:rPr>
                <w:rFonts w:hint="eastAsia"/>
                <w:sz w:val="20"/>
                <w:szCs w:val="20"/>
              </w:rPr>
              <w:t>(D)</w:t>
            </w:r>
            <w:r w:rsidRPr="00DD2A9E">
              <w:rPr>
                <w:rFonts w:hint="eastAsia"/>
                <w:sz w:val="20"/>
                <w:szCs w:val="20"/>
              </w:rPr>
              <w:t>十五年</w:t>
            </w:r>
          </w:p>
        </w:tc>
        <w:tc>
          <w:tcPr>
            <w:tcW w:w="567" w:type="dxa"/>
            <w:vAlign w:val="center"/>
          </w:tcPr>
          <w:p w14:paraId="2A9BAE8F" w14:textId="77777777" w:rsidR="00DD2A9E" w:rsidRPr="00162493" w:rsidRDefault="00DD2A9E" w:rsidP="00302A4E">
            <w:pPr>
              <w:spacing w:line="240" w:lineRule="exact"/>
              <w:rPr>
                <w:rFonts w:asciiTheme="minorEastAsia" w:hAnsiTheme="minorEastAsia"/>
                <w:sz w:val="16"/>
                <w:szCs w:val="16"/>
              </w:rPr>
            </w:pPr>
          </w:p>
        </w:tc>
      </w:tr>
      <w:tr w:rsidR="00302A4E" w:rsidRPr="00162493" w14:paraId="0279C03D" w14:textId="77777777" w:rsidTr="00DE7DC3">
        <w:tc>
          <w:tcPr>
            <w:tcW w:w="993" w:type="dxa"/>
            <w:vAlign w:val="center"/>
          </w:tcPr>
          <w:p w14:paraId="3B69A344" w14:textId="3B05D974" w:rsidR="00302A4E" w:rsidRPr="00162493"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1E4404E8" w14:textId="77777777" w:rsidR="00302A4E" w:rsidRDefault="00302A4E" w:rsidP="00302A4E">
            <w:pPr>
              <w:spacing w:line="240" w:lineRule="exact"/>
              <w:ind w:right="200"/>
              <w:rPr>
                <w:sz w:val="20"/>
                <w:szCs w:val="20"/>
              </w:rPr>
            </w:pPr>
            <w:r w:rsidRPr="00E22C4D">
              <w:rPr>
                <w:rFonts w:hint="eastAsia"/>
                <w:sz w:val="20"/>
                <w:szCs w:val="20"/>
              </w:rPr>
              <w:t>58.</w:t>
            </w:r>
            <w:r>
              <w:rPr>
                <w:sz w:val="20"/>
                <w:szCs w:val="20"/>
              </w:rPr>
              <w:t xml:space="preserve"> </w:t>
            </w:r>
            <w:r w:rsidRPr="00E22C4D">
              <w:rPr>
                <w:rFonts w:hint="eastAsia"/>
                <w:sz w:val="20"/>
                <w:szCs w:val="20"/>
              </w:rPr>
              <w:t>行政機關基於</w:t>
            </w:r>
            <w:r w:rsidRPr="0070050B">
              <w:rPr>
                <w:rFonts w:hint="eastAsia"/>
                <w:b/>
                <w:color w:val="FF0000"/>
                <w:sz w:val="20"/>
                <w:szCs w:val="20"/>
              </w:rPr>
              <w:t>法律授權</w:t>
            </w:r>
            <w:r w:rsidRPr="00E22C4D">
              <w:rPr>
                <w:rFonts w:hint="eastAsia"/>
                <w:sz w:val="20"/>
                <w:szCs w:val="20"/>
              </w:rPr>
              <w:t>，對多數不特定人民就一般事項所作抽象之</w:t>
            </w:r>
            <w:r w:rsidRPr="0070050B">
              <w:rPr>
                <w:rFonts w:hint="eastAsia"/>
                <w:b/>
                <w:color w:val="FF0000"/>
                <w:sz w:val="20"/>
                <w:szCs w:val="20"/>
              </w:rPr>
              <w:t>對外發生法律效果</w:t>
            </w:r>
            <w:r w:rsidRPr="00E22C4D">
              <w:rPr>
                <w:rFonts w:hint="eastAsia"/>
                <w:sz w:val="20"/>
                <w:szCs w:val="20"/>
              </w:rPr>
              <w:t>之規定，</w:t>
            </w:r>
          </w:p>
          <w:p w14:paraId="5EA94AFB" w14:textId="441F788B" w:rsidR="00302A4E" w:rsidRPr="00162493" w:rsidRDefault="00302A4E" w:rsidP="00302A4E">
            <w:pPr>
              <w:spacing w:line="240" w:lineRule="exact"/>
              <w:ind w:right="200" w:firstLineChars="200" w:firstLine="400"/>
              <w:rPr>
                <w:sz w:val="20"/>
                <w:szCs w:val="20"/>
              </w:rPr>
            </w:pPr>
            <w:r w:rsidRPr="00E22C4D">
              <w:rPr>
                <w:rFonts w:hint="eastAsia"/>
                <w:sz w:val="20"/>
                <w:szCs w:val="20"/>
              </w:rPr>
              <w:t>稱為：</w:t>
            </w:r>
            <w:r>
              <w:rPr>
                <w:rFonts w:hint="eastAsia"/>
                <w:sz w:val="20"/>
                <w:szCs w:val="20"/>
              </w:rPr>
              <w:t xml:space="preserve">                             </w:t>
            </w:r>
            <w:r w:rsidR="00050F40">
              <w:rPr>
                <w:sz w:val="20"/>
                <w:szCs w:val="20"/>
              </w:rPr>
              <w:t xml:space="preserve">      </w:t>
            </w:r>
            <w:r w:rsidRPr="00E22C4D">
              <w:rPr>
                <w:rFonts w:hint="eastAsia"/>
                <w:sz w:val="20"/>
                <w:szCs w:val="20"/>
              </w:rPr>
              <w:t xml:space="preserve"> (A)</w:t>
            </w:r>
            <w:r w:rsidRPr="00E22C4D">
              <w:rPr>
                <w:rFonts w:hint="eastAsia"/>
                <w:sz w:val="20"/>
                <w:szCs w:val="20"/>
              </w:rPr>
              <w:t>法規命令</w:t>
            </w:r>
            <w:r w:rsidRPr="00E22C4D">
              <w:rPr>
                <w:rFonts w:hint="eastAsia"/>
                <w:sz w:val="20"/>
                <w:szCs w:val="20"/>
              </w:rPr>
              <w:t xml:space="preserve"> (B)</w:t>
            </w:r>
            <w:r w:rsidRPr="00E22C4D">
              <w:rPr>
                <w:rFonts w:hint="eastAsia"/>
                <w:sz w:val="20"/>
                <w:szCs w:val="20"/>
              </w:rPr>
              <w:t>行政規則</w:t>
            </w:r>
            <w:r w:rsidRPr="00E22C4D">
              <w:rPr>
                <w:rFonts w:hint="eastAsia"/>
                <w:sz w:val="20"/>
                <w:szCs w:val="20"/>
              </w:rPr>
              <w:t xml:space="preserve"> (C)</w:t>
            </w:r>
            <w:r w:rsidRPr="00E22C4D">
              <w:rPr>
                <w:rFonts w:hint="eastAsia"/>
                <w:sz w:val="20"/>
                <w:szCs w:val="20"/>
              </w:rPr>
              <w:t>行政處分</w:t>
            </w:r>
            <w:r w:rsidRPr="00E22C4D">
              <w:rPr>
                <w:rFonts w:hint="eastAsia"/>
                <w:sz w:val="20"/>
                <w:szCs w:val="20"/>
              </w:rPr>
              <w:t xml:space="preserve"> (D)</w:t>
            </w:r>
            <w:r w:rsidRPr="00E22C4D">
              <w:rPr>
                <w:rFonts w:hint="eastAsia"/>
                <w:sz w:val="20"/>
                <w:szCs w:val="20"/>
              </w:rPr>
              <w:t>行政計畫</w:t>
            </w:r>
          </w:p>
        </w:tc>
        <w:tc>
          <w:tcPr>
            <w:tcW w:w="567" w:type="dxa"/>
            <w:vAlign w:val="center"/>
          </w:tcPr>
          <w:p w14:paraId="1FAE72E0" w14:textId="77777777" w:rsidR="00302A4E" w:rsidRPr="00162493" w:rsidRDefault="00302A4E" w:rsidP="00302A4E">
            <w:pPr>
              <w:spacing w:line="240" w:lineRule="exact"/>
              <w:rPr>
                <w:rFonts w:asciiTheme="minorEastAsia" w:hAnsiTheme="minorEastAsia"/>
                <w:sz w:val="16"/>
                <w:szCs w:val="16"/>
              </w:rPr>
            </w:pPr>
          </w:p>
        </w:tc>
      </w:tr>
      <w:tr w:rsidR="00972502" w:rsidRPr="00162493" w14:paraId="6B96931A" w14:textId="77777777" w:rsidTr="00DE7DC3">
        <w:tc>
          <w:tcPr>
            <w:tcW w:w="993" w:type="dxa"/>
            <w:vAlign w:val="center"/>
          </w:tcPr>
          <w:p w14:paraId="37CB2B99" w14:textId="77777777" w:rsidR="00972502" w:rsidRPr="00E22C4D" w:rsidRDefault="00972502" w:rsidP="00302A4E">
            <w:pPr>
              <w:spacing w:line="240" w:lineRule="exact"/>
              <w:jc w:val="center"/>
              <w:rPr>
                <w:sz w:val="20"/>
                <w:szCs w:val="20"/>
              </w:rPr>
            </w:pPr>
          </w:p>
        </w:tc>
        <w:tc>
          <w:tcPr>
            <w:tcW w:w="9497" w:type="dxa"/>
          </w:tcPr>
          <w:p w14:paraId="2E7CBBA1" w14:textId="38658CAC" w:rsidR="00972502" w:rsidRPr="00972502" w:rsidRDefault="00972502" w:rsidP="00972502">
            <w:pPr>
              <w:spacing w:line="240" w:lineRule="exact"/>
              <w:rPr>
                <w:sz w:val="20"/>
                <w:szCs w:val="20"/>
              </w:rPr>
            </w:pPr>
            <w:r w:rsidRPr="00972502">
              <w:rPr>
                <w:rFonts w:hint="eastAsia"/>
                <w:sz w:val="20"/>
                <w:szCs w:val="20"/>
              </w:rPr>
              <w:t>行政處分與法規命令不同之處：</w:t>
            </w:r>
            <w:r>
              <w:rPr>
                <w:sz w:val="20"/>
                <w:szCs w:val="20"/>
              </w:rPr>
              <w:tab/>
              <w:t xml:space="preserve">                </w:t>
            </w:r>
            <w:r w:rsidR="00050F40">
              <w:rPr>
                <w:sz w:val="20"/>
                <w:szCs w:val="20"/>
              </w:rPr>
              <w:t xml:space="preserve">     </w:t>
            </w:r>
            <w:r>
              <w:rPr>
                <w:sz w:val="20"/>
                <w:szCs w:val="20"/>
              </w:rPr>
              <w:t xml:space="preserve"> </w:t>
            </w:r>
            <w:r w:rsidRPr="00972502">
              <w:rPr>
                <w:rFonts w:hint="eastAsia"/>
                <w:sz w:val="20"/>
                <w:szCs w:val="20"/>
              </w:rPr>
              <w:t>行政規則：對內抽象</w:t>
            </w:r>
          </w:p>
          <w:p w14:paraId="18694419" w14:textId="0660533A" w:rsidR="00972502" w:rsidRPr="00972502" w:rsidRDefault="00972502" w:rsidP="00972502">
            <w:pPr>
              <w:spacing w:line="240" w:lineRule="exact"/>
              <w:ind w:firstLineChars="450" w:firstLine="900"/>
              <w:rPr>
                <w:sz w:val="20"/>
                <w:szCs w:val="20"/>
              </w:rPr>
            </w:pPr>
            <w:r w:rsidRPr="00972502">
              <w:rPr>
                <w:rFonts w:hint="eastAsia"/>
                <w:sz w:val="20"/>
                <w:szCs w:val="20"/>
              </w:rPr>
              <w:t>行政處分規範事項為</w:t>
            </w:r>
            <w:r w:rsidR="00050F40">
              <w:rPr>
                <w:rFonts w:hint="eastAsia"/>
                <w:sz w:val="20"/>
                <w:szCs w:val="20"/>
              </w:rPr>
              <w:t xml:space="preserve"> </w:t>
            </w:r>
            <w:r>
              <w:rPr>
                <w:rFonts w:hint="eastAsia"/>
                <w:sz w:val="20"/>
                <w:szCs w:val="20"/>
              </w:rPr>
              <w:t xml:space="preserve"> </w:t>
            </w:r>
            <w:r w:rsidRPr="00972502">
              <w:rPr>
                <w:rFonts w:hint="eastAsia"/>
                <w:sz w:val="20"/>
                <w:szCs w:val="20"/>
              </w:rPr>
              <w:t>[</w:t>
            </w:r>
            <w:r w:rsidRPr="00972502">
              <w:rPr>
                <w:rFonts w:hint="eastAsia"/>
                <w:sz w:val="20"/>
                <w:szCs w:val="20"/>
              </w:rPr>
              <w:t>個別事項</w:t>
            </w:r>
            <w:r w:rsidRPr="00972502">
              <w:rPr>
                <w:rFonts w:hint="eastAsia"/>
                <w:sz w:val="20"/>
                <w:szCs w:val="20"/>
              </w:rPr>
              <w:t>]</w:t>
            </w:r>
            <w:r>
              <w:rPr>
                <w:sz w:val="20"/>
                <w:szCs w:val="20"/>
              </w:rPr>
              <w:t xml:space="preserve"> </w:t>
            </w:r>
            <w:r w:rsidRPr="00972502">
              <w:rPr>
                <w:rFonts w:hint="eastAsia"/>
                <w:sz w:val="20"/>
                <w:szCs w:val="20"/>
              </w:rPr>
              <w:t>(</w:t>
            </w:r>
            <w:r w:rsidRPr="00972502">
              <w:rPr>
                <w:rFonts w:hint="eastAsia"/>
                <w:sz w:val="20"/>
                <w:szCs w:val="20"/>
              </w:rPr>
              <w:t>具體</w:t>
            </w:r>
            <w:r w:rsidRPr="00972502">
              <w:rPr>
                <w:rFonts w:hint="eastAsia"/>
                <w:sz w:val="20"/>
                <w:szCs w:val="20"/>
              </w:rPr>
              <w:t>)</w:t>
            </w:r>
            <w:r>
              <w:rPr>
                <w:sz w:val="20"/>
                <w:szCs w:val="20"/>
              </w:rPr>
              <w:tab/>
              <w:t xml:space="preserve">   </w:t>
            </w:r>
            <w:r w:rsidRPr="00972502">
              <w:rPr>
                <w:rFonts w:hint="eastAsia"/>
                <w:sz w:val="20"/>
                <w:szCs w:val="20"/>
              </w:rPr>
              <w:t>行政處分：對外具體</w:t>
            </w:r>
          </w:p>
          <w:p w14:paraId="19662716" w14:textId="0B0B0861" w:rsidR="00972502" w:rsidRPr="00972502" w:rsidRDefault="00972502" w:rsidP="00972502">
            <w:pPr>
              <w:tabs>
                <w:tab w:val="center" w:pos="5120"/>
              </w:tabs>
              <w:spacing w:line="240" w:lineRule="exact"/>
              <w:ind w:leftChars="400" w:left="960"/>
              <w:rPr>
                <w:sz w:val="20"/>
                <w:szCs w:val="20"/>
              </w:rPr>
            </w:pPr>
            <w:r w:rsidRPr="00972502">
              <w:rPr>
                <w:rFonts w:hint="eastAsia"/>
                <w:sz w:val="20"/>
                <w:szCs w:val="20"/>
              </w:rPr>
              <w:t>法規命令規範事項為</w:t>
            </w:r>
            <w:r>
              <w:rPr>
                <w:rFonts w:hint="eastAsia"/>
                <w:sz w:val="20"/>
                <w:szCs w:val="20"/>
              </w:rPr>
              <w:t xml:space="preserve"> </w:t>
            </w:r>
            <w:r w:rsidRPr="00972502">
              <w:rPr>
                <w:rFonts w:hint="eastAsia"/>
                <w:sz w:val="20"/>
                <w:szCs w:val="20"/>
              </w:rPr>
              <w:t>[</w:t>
            </w:r>
            <w:r w:rsidRPr="00972502">
              <w:rPr>
                <w:rFonts w:hint="eastAsia"/>
                <w:sz w:val="20"/>
                <w:szCs w:val="20"/>
              </w:rPr>
              <w:t>一般事項</w:t>
            </w:r>
            <w:r w:rsidRPr="00972502">
              <w:rPr>
                <w:rFonts w:hint="eastAsia"/>
                <w:sz w:val="20"/>
                <w:szCs w:val="20"/>
              </w:rPr>
              <w:t>]</w:t>
            </w:r>
            <w:r>
              <w:rPr>
                <w:sz w:val="20"/>
                <w:szCs w:val="20"/>
              </w:rPr>
              <w:t xml:space="preserve"> </w:t>
            </w:r>
            <w:r w:rsidRPr="00972502">
              <w:rPr>
                <w:rFonts w:hint="eastAsia"/>
                <w:sz w:val="20"/>
                <w:szCs w:val="20"/>
              </w:rPr>
              <w:t>(</w:t>
            </w:r>
            <w:r w:rsidRPr="00972502">
              <w:rPr>
                <w:rFonts w:hint="eastAsia"/>
                <w:sz w:val="20"/>
                <w:szCs w:val="20"/>
              </w:rPr>
              <w:t>抽象</w:t>
            </w:r>
            <w:r w:rsidRPr="00972502">
              <w:rPr>
                <w:rFonts w:hint="eastAsia"/>
                <w:sz w:val="20"/>
                <w:szCs w:val="20"/>
              </w:rPr>
              <w:t>)</w:t>
            </w:r>
            <w:r w:rsidR="00050F40">
              <w:rPr>
                <w:sz w:val="20"/>
                <w:szCs w:val="20"/>
              </w:rPr>
              <w:t xml:space="preserve">       </w:t>
            </w:r>
            <w:r>
              <w:rPr>
                <w:sz w:val="20"/>
                <w:szCs w:val="20"/>
              </w:rPr>
              <w:tab/>
            </w:r>
            <w:r w:rsidRPr="00972502">
              <w:rPr>
                <w:rFonts w:hint="eastAsia"/>
                <w:sz w:val="20"/>
                <w:szCs w:val="20"/>
              </w:rPr>
              <w:t>行政命令：對外抽象</w:t>
            </w:r>
          </w:p>
          <w:p w14:paraId="08546154" w14:textId="7EF62CB6" w:rsidR="00972502" w:rsidRDefault="00972502" w:rsidP="00972502">
            <w:pPr>
              <w:spacing w:line="240" w:lineRule="exact"/>
              <w:ind w:leftChars="400" w:left="960"/>
              <w:rPr>
                <w:sz w:val="20"/>
                <w:szCs w:val="20"/>
              </w:rPr>
            </w:pPr>
            <w:r w:rsidRPr="00972502">
              <w:rPr>
                <w:rFonts w:hint="eastAsia"/>
                <w:sz w:val="20"/>
                <w:szCs w:val="20"/>
              </w:rPr>
              <w:t>此兩者，同樣都具備強制力，即對外</w:t>
            </w:r>
            <w:r w:rsidRPr="00972502">
              <w:rPr>
                <w:rFonts w:hint="eastAsia"/>
                <w:sz w:val="20"/>
                <w:szCs w:val="20"/>
              </w:rPr>
              <w:t>(</w:t>
            </w:r>
            <w:r w:rsidRPr="00972502">
              <w:rPr>
                <w:rFonts w:hint="eastAsia"/>
                <w:sz w:val="20"/>
                <w:szCs w:val="20"/>
              </w:rPr>
              <w:t>人民</w:t>
            </w:r>
            <w:r w:rsidRPr="00972502">
              <w:rPr>
                <w:rFonts w:hint="eastAsia"/>
                <w:sz w:val="20"/>
                <w:szCs w:val="20"/>
              </w:rPr>
              <w:t>)</w:t>
            </w:r>
            <w:r w:rsidRPr="00972502">
              <w:rPr>
                <w:rFonts w:hint="eastAsia"/>
                <w:sz w:val="20"/>
                <w:szCs w:val="20"/>
              </w:rPr>
              <w:t>發生</w:t>
            </w:r>
            <w:r w:rsidRPr="00972502">
              <w:rPr>
                <w:rFonts w:hint="eastAsia"/>
                <w:sz w:val="20"/>
                <w:szCs w:val="20"/>
              </w:rPr>
              <w:t>"</w:t>
            </w:r>
            <w:r w:rsidRPr="00972502">
              <w:rPr>
                <w:rFonts w:hint="eastAsia"/>
                <w:sz w:val="20"/>
                <w:szCs w:val="20"/>
              </w:rPr>
              <w:t>非做不可</w:t>
            </w:r>
            <w:r w:rsidRPr="00972502">
              <w:rPr>
                <w:rFonts w:hint="eastAsia"/>
                <w:sz w:val="20"/>
                <w:szCs w:val="20"/>
              </w:rPr>
              <w:t>"</w:t>
            </w:r>
            <w:r w:rsidRPr="00972502">
              <w:rPr>
                <w:rFonts w:hint="eastAsia"/>
                <w:sz w:val="20"/>
                <w:szCs w:val="20"/>
              </w:rPr>
              <w:t>的效果。</w:t>
            </w:r>
          </w:p>
        </w:tc>
        <w:tc>
          <w:tcPr>
            <w:tcW w:w="567" w:type="dxa"/>
            <w:vAlign w:val="center"/>
          </w:tcPr>
          <w:p w14:paraId="282697B4" w14:textId="77777777" w:rsidR="00972502" w:rsidRPr="00162493" w:rsidRDefault="00972502" w:rsidP="00302A4E">
            <w:pPr>
              <w:spacing w:line="240" w:lineRule="exact"/>
              <w:rPr>
                <w:rFonts w:asciiTheme="minorEastAsia" w:hAnsiTheme="minorEastAsia"/>
                <w:sz w:val="16"/>
                <w:szCs w:val="16"/>
              </w:rPr>
            </w:pPr>
          </w:p>
        </w:tc>
      </w:tr>
      <w:tr w:rsidR="00387E38" w:rsidRPr="00162493" w14:paraId="57B6B4BF" w14:textId="77777777" w:rsidTr="00DE7DC3">
        <w:tc>
          <w:tcPr>
            <w:tcW w:w="993" w:type="dxa"/>
            <w:vAlign w:val="center"/>
          </w:tcPr>
          <w:p w14:paraId="4DE1071B" w14:textId="77777777" w:rsidR="00387E38" w:rsidRPr="00E22C4D" w:rsidRDefault="00387E38" w:rsidP="00302A4E">
            <w:pPr>
              <w:spacing w:line="240" w:lineRule="exact"/>
              <w:jc w:val="center"/>
              <w:rPr>
                <w:sz w:val="20"/>
                <w:szCs w:val="20"/>
              </w:rPr>
            </w:pPr>
          </w:p>
        </w:tc>
        <w:tc>
          <w:tcPr>
            <w:tcW w:w="9497" w:type="dxa"/>
          </w:tcPr>
          <w:p w14:paraId="4CDA7930" w14:textId="77777777" w:rsidR="00387E38" w:rsidRDefault="00387E38" w:rsidP="00050F40">
            <w:pPr>
              <w:spacing w:line="240" w:lineRule="exact"/>
              <w:rPr>
                <w:sz w:val="20"/>
                <w:szCs w:val="20"/>
              </w:rPr>
            </w:pPr>
          </w:p>
        </w:tc>
        <w:tc>
          <w:tcPr>
            <w:tcW w:w="567" w:type="dxa"/>
            <w:vAlign w:val="center"/>
          </w:tcPr>
          <w:p w14:paraId="7468133B" w14:textId="77777777" w:rsidR="00387E38" w:rsidRPr="00162493" w:rsidRDefault="00387E38" w:rsidP="00302A4E">
            <w:pPr>
              <w:spacing w:line="240" w:lineRule="exact"/>
              <w:rPr>
                <w:rFonts w:asciiTheme="minorEastAsia" w:hAnsiTheme="minorEastAsia"/>
                <w:sz w:val="16"/>
                <w:szCs w:val="16"/>
              </w:rPr>
            </w:pPr>
          </w:p>
        </w:tc>
      </w:tr>
      <w:tr w:rsidR="00387E38" w:rsidRPr="00162493" w14:paraId="7134165B" w14:textId="77777777" w:rsidTr="00DE7DC3">
        <w:tc>
          <w:tcPr>
            <w:tcW w:w="993" w:type="dxa"/>
            <w:vAlign w:val="center"/>
          </w:tcPr>
          <w:p w14:paraId="040BE464" w14:textId="77777777" w:rsidR="00387E38" w:rsidRPr="00E22C4D" w:rsidRDefault="00387E38" w:rsidP="00302A4E">
            <w:pPr>
              <w:spacing w:line="240" w:lineRule="exact"/>
              <w:jc w:val="center"/>
              <w:rPr>
                <w:sz w:val="20"/>
                <w:szCs w:val="20"/>
              </w:rPr>
            </w:pPr>
          </w:p>
        </w:tc>
        <w:tc>
          <w:tcPr>
            <w:tcW w:w="9497" w:type="dxa"/>
          </w:tcPr>
          <w:p w14:paraId="57457438" w14:textId="77777777" w:rsidR="00387E38" w:rsidRDefault="00387E38" w:rsidP="00050F40">
            <w:pPr>
              <w:spacing w:line="240" w:lineRule="exact"/>
              <w:rPr>
                <w:sz w:val="20"/>
                <w:szCs w:val="20"/>
              </w:rPr>
            </w:pPr>
          </w:p>
        </w:tc>
        <w:tc>
          <w:tcPr>
            <w:tcW w:w="567" w:type="dxa"/>
            <w:vAlign w:val="center"/>
          </w:tcPr>
          <w:p w14:paraId="1E886269" w14:textId="77777777" w:rsidR="00387E38" w:rsidRPr="00162493" w:rsidRDefault="00387E38" w:rsidP="00302A4E">
            <w:pPr>
              <w:spacing w:line="240" w:lineRule="exact"/>
              <w:rPr>
                <w:rFonts w:asciiTheme="minorEastAsia" w:hAnsiTheme="minorEastAsia"/>
                <w:sz w:val="16"/>
                <w:szCs w:val="16"/>
              </w:rPr>
            </w:pPr>
          </w:p>
        </w:tc>
      </w:tr>
      <w:tr w:rsidR="00302A4E" w:rsidRPr="00162493" w14:paraId="2E71AF29" w14:textId="77777777" w:rsidTr="00DE7DC3">
        <w:tc>
          <w:tcPr>
            <w:tcW w:w="993" w:type="dxa"/>
            <w:vAlign w:val="center"/>
          </w:tcPr>
          <w:p w14:paraId="3EE269DC" w14:textId="77777777" w:rsidR="00302A4E" w:rsidRPr="00E22C4D" w:rsidRDefault="00302A4E" w:rsidP="00302A4E">
            <w:pPr>
              <w:spacing w:line="240" w:lineRule="exact"/>
              <w:jc w:val="center"/>
              <w:rPr>
                <w:sz w:val="20"/>
                <w:szCs w:val="20"/>
              </w:rPr>
            </w:pPr>
          </w:p>
        </w:tc>
        <w:tc>
          <w:tcPr>
            <w:tcW w:w="9497" w:type="dxa"/>
          </w:tcPr>
          <w:p w14:paraId="17EE7DEB" w14:textId="4C17CB33" w:rsidR="00302A4E" w:rsidRPr="00794DD3" w:rsidRDefault="00302A4E" w:rsidP="00050F40">
            <w:pPr>
              <w:spacing w:line="240" w:lineRule="exact"/>
              <w:rPr>
                <w:sz w:val="20"/>
                <w:szCs w:val="20"/>
              </w:rPr>
            </w:pPr>
            <w:r>
              <w:rPr>
                <w:rFonts w:hint="eastAsia"/>
                <w:sz w:val="20"/>
                <w:szCs w:val="20"/>
              </w:rPr>
              <w:t>法規命令，</w:t>
            </w:r>
            <w:r w:rsidRPr="00794DD3">
              <w:rPr>
                <w:rFonts w:hint="eastAsia"/>
                <w:sz w:val="20"/>
                <w:szCs w:val="20"/>
              </w:rPr>
              <w:t>指行政機關基於法律授權，對多數不特定人民就一般事項所作抽象之對外發生法律效果</w:t>
            </w:r>
            <w:r w:rsidR="00050F40">
              <w:rPr>
                <w:rFonts w:hint="eastAsia"/>
                <w:sz w:val="20"/>
                <w:szCs w:val="20"/>
              </w:rPr>
              <w:t>之規定</w:t>
            </w:r>
          </w:p>
          <w:p w14:paraId="43C1CC04" w14:textId="77777777" w:rsidR="00302A4E" w:rsidRDefault="00302A4E" w:rsidP="00302A4E">
            <w:pPr>
              <w:spacing w:line="240" w:lineRule="exact"/>
              <w:rPr>
                <w:sz w:val="20"/>
                <w:szCs w:val="20"/>
              </w:rPr>
            </w:pPr>
            <w:r>
              <w:rPr>
                <w:rFonts w:hint="eastAsia"/>
                <w:sz w:val="20"/>
                <w:szCs w:val="20"/>
              </w:rPr>
              <w:t>行政處分，</w:t>
            </w:r>
            <w:r w:rsidRPr="00794DD3">
              <w:rPr>
                <w:rFonts w:hint="eastAsia"/>
                <w:sz w:val="20"/>
                <w:szCs w:val="20"/>
              </w:rPr>
              <w:t>指行政機關就公法上具體事件所為之決定或其他公權力措施而對外直接發生法律效果之</w:t>
            </w:r>
          </w:p>
          <w:p w14:paraId="39478D15" w14:textId="7CBC8579" w:rsidR="00302A4E" w:rsidRPr="00794DD3" w:rsidRDefault="00302A4E" w:rsidP="00302A4E">
            <w:pPr>
              <w:spacing w:line="240" w:lineRule="exact"/>
              <w:ind w:firstLineChars="500" w:firstLine="1000"/>
              <w:rPr>
                <w:sz w:val="20"/>
                <w:szCs w:val="20"/>
              </w:rPr>
            </w:pPr>
            <w:r w:rsidRPr="00794DD3">
              <w:rPr>
                <w:rFonts w:hint="eastAsia"/>
                <w:sz w:val="20"/>
                <w:szCs w:val="20"/>
              </w:rPr>
              <w:t>單方行政行為。</w:t>
            </w:r>
          </w:p>
          <w:p w14:paraId="675972DC" w14:textId="77777777" w:rsidR="00302A4E" w:rsidRDefault="00302A4E" w:rsidP="00302A4E">
            <w:pPr>
              <w:spacing w:line="240" w:lineRule="exact"/>
              <w:rPr>
                <w:sz w:val="20"/>
                <w:szCs w:val="20"/>
              </w:rPr>
            </w:pPr>
            <w:r>
              <w:rPr>
                <w:rFonts w:hint="eastAsia"/>
                <w:sz w:val="20"/>
                <w:szCs w:val="20"/>
              </w:rPr>
              <w:t>行政規則，</w:t>
            </w:r>
            <w:r w:rsidRPr="00794DD3">
              <w:rPr>
                <w:rFonts w:hint="eastAsia"/>
                <w:sz w:val="20"/>
                <w:szCs w:val="20"/>
              </w:rPr>
              <w:t>指上級機關對下級機關，或長官對屬官，依其權限或職權為規範機關內部秩序及運作，</w:t>
            </w:r>
          </w:p>
          <w:p w14:paraId="4B4C3097" w14:textId="6D983E28" w:rsidR="00302A4E" w:rsidRPr="00794DD3" w:rsidRDefault="00302A4E" w:rsidP="00302A4E">
            <w:pPr>
              <w:spacing w:line="240" w:lineRule="exact"/>
              <w:ind w:firstLineChars="500" w:firstLine="1000"/>
              <w:rPr>
                <w:sz w:val="20"/>
                <w:szCs w:val="20"/>
              </w:rPr>
            </w:pPr>
            <w:r w:rsidRPr="00794DD3">
              <w:rPr>
                <w:rFonts w:hint="eastAsia"/>
                <w:sz w:val="20"/>
                <w:szCs w:val="20"/>
              </w:rPr>
              <w:t>所為非直接對外發生法規範效力之一般、抽象之規定。</w:t>
            </w:r>
          </w:p>
          <w:p w14:paraId="04957561" w14:textId="77777777" w:rsidR="00302A4E" w:rsidRDefault="00302A4E" w:rsidP="00302A4E">
            <w:pPr>
              <w:spacing w:line="240" w:lineRule="exact"/>
              <w:rPr>
                <w:sz w:val="20"/>
                <w:szCs w:val="20"/>
              </w:rPr>
            </w:pPr>
            <w:r>
              <w:rPr>
                <w:rFonts w:hint="eastAsia"/>
                <w:sz w:val="20"/>
                <w:szCs w:val="20"/>
              </w:rPr>
              <w:t>行政計畫，</w:t>
            </w:r>
            <w:r w:rsidRPr="00794DD3">
              <w:rPr>
                <w:rFonts w:hint="eastAsia"/>
                <w:sz w:val="20"/>
                <w:szCs w:val="20"/>
              </w:rPr>
              <w:t>指行政機關為將來一定期限內達成特定之目的或實現一定之構想，事前就達成該目的或</w:t>
            </w:r>
          </w:p>
          <w:p w14:paraId="0412CE72" w14:textId="581F5F17" w:rsidR="00302A4E" w:rsidRPr="00794DD3" w:rsidRDefault="00302A4E" w:rsidP="00302A4E">
            <w:pPr>
              <w:spacing w:line="240" w:lineRule="exact"/>
              <w:ind w:firstLineChars="500" w:firstLine="1000"/>
              <w:rPr>
                <w:sz w:val="20"/>
                <w:szCs w:val="20"/>
              </w:rPr>
            </w:pPr>
            <w:r w:rsidRPr="00794DD3">
              <w:rPr>
                <w:rFonts w:hint="eastAsia"/>
                <w:sz w:val="20"/>
                <w:szCs w:val="20"/>
              </w:rPr>
              <w:t>實現該構想有關之方法、步驟或措施等所為之設計與規劃。</w:t>
            </w:r>
          </w:p>
          <w:p w14:paraId="4007CAA4" w14:textId="77777777" w:rsidR="00302A4E" w:rsidRDefault="00302A4E" w:rsidP="00302A4E">
            <w:pPr>
              <w:spacing w:line="240" w:lineRule="exact"/>
              <w:rPr>
                <w:sz w:val="20"/>
                <w:szCs w:val="20"/>
              </w:rPr>
            </w:pPr>
            <w:r w:rsidRPr="00794DD3">
              <w:rPr>
                <w:rFonts w:hint="eastAsia"/>
                <w:sz w:val="20"/>
                <w:szCs w:val="20"/>
              </w:rPr>
              <w:t>行政指導，謂行政機關在其職權或所掌事務範圍內，為實現一定之行政目的，以輔導、協助、勸告、</w:t>
            </w:r>
          </w:p>
          <w:p w14:paraId="2D9353D3" w14:textId="41B50220" w:rsidR="00302A4E" w:rsidRPr="00794DD3" w:rsidRDefault="00302A4E" w:rsidP="00302A4E">
            <w:pPr>
              <w:spacing w:line="240" w:lineRule="exact"/>
              <w:ind w:firstLineChars="500" w:firstLine="1000"/>
              <w:rPr>
                <w:sz w:val="20"/>
                <w:szCs w:val="20"/>
              </w:rPr>
            </w:pPr>
            <w:r w:rsidRPr="00794DD3">
              <w:rPr>
                <w:rFonts w:hint="eastAsia"/>
                <w:sz w:val="20"/>
                <w:szCs w:val="20"/>
              </w:rPr>
              <w:t>建議或其他不具法律上強制力之方法，促請特定人為一定作為或不作為之行為。</w:t>
            </w:r>
          </w:p>
          <w:p w14:paraId="5C034E87" w14:textId="77777777" w:rsidR="00302A4E" w:rsidRDefault="00302A4E" w:rsidP="00302A4E">
            <w:pPr>
              <w:spacing w:line="240" w:lineRule="exact"/>
              <w:rPr>
                <w:sz w:val="20"/>
                <w:szCs w:val="20"/>
              </w:rPr>
            </w:pPr>
            <w:r w:rsidRPr="00794DD3">
              <w:rPr>
                <w:rFonts w:hint="eastAsia"/>
                <w:sz w:val="20"/>
                <w:szCs w:val="20"/>
              </w:rPr>
              <w:t>行政興革</w:t>
            </w:r>
            <w:r>
              <w:rPr>
                <w:rFonts w:hint="eastAsia"/>
                <w:sz w:val="20"/>
                <w:szCs w:val="20"/>
              </w:rPr>
              <w:t>，</w:t>
            </w:r>
            <w:r w:rsidRPr="00794DD3">
              <w:rPr>
                <w:rFonts w:hint="eastAsia"/>
                <w:sz w:val="20"/>
                <w:szCs w:val="20"/>
              </w:rPr>
              <w:t>人民對於行政興革之建議、行政法令之查詢、行政違失之舉發或行政上權益之維護，</w:t>
            </w:r>
          </w:p>
          <w:p w14:paraId="0F0402FA" w14:textId="05E873F4" w:rsidR="00302A4E" w:rsidRPr="00E22C4D" w:rsidRDefault="00302A4E" w:rsidP="00302A4E">
            <w:pPr>
              <w:spacing w:line="240" w:lineRule="exact"/>
              <w:ind w:firstLineChars="500" w:firstLine="1000"/>
              <w:rPr>
                <w:sz w:val="20"/>
                <w:szCs w:val="20"/>
              </w:rPr>
            </w:pPr>
            <w:r w:rsidRPr="00794DD3">
              <w:rPr>
                <w:rFonts w:hint="eastAsia"/>
                <w:sz w:val="20"/>
                <w:szCs w:val="20"/>
              </w:rPr>
              <w:t>得向主管機關陳情。</w:t>
            </w:r>
          </w:p>
        </w:tc>
        <w:tc>
          <w:tcPr>
            <w:tcW w:w="567" w:type="dxa"/>
            <w:vAlign w:val="center"/>
          </w:tcPr>
          <w:p w14:paraId="27F2F36F" w14:textId="77777777" w:rsidR="00302A4E" w:rsidRPr="00162493" w:rsidRDefault="00302A4E" w:rsidP="00302A4E">
            <w:pPr>
              <w:spacing w:line="240" w:lineRule="exact"/>
              <w:rPr>
                <w:rFonts w:asciiTheme="minorEastAsia" w:hAnsiTheme="minorEastAsia"/>
                <w:sz w:val="16"/>
                <w:szCs w:val="16"/>
              </w:rPr>
            </w:pPr>
          </w:p>
        </w:tc>
      </w:tr>
      <w:tr w:rsidR="00972502" w:rsidRPr="00162493" w14:paraId="06AD3E09" w14:textId="77777777" w:rsidTr="00DE7DC3">
        <w:tc>
          <w:tcPr>
            <w:tcW w:w="993" w:type="dxa"/>
            <w:vAlign w:val="center"/>
          </w:tcPr>
          <w:p w14:paraId="5AC84FF3" w14:textId="77777777" w:rsidR="00972502" w:rsidRPr="00E22C4D" w:rsidRDefault="00972502" w:rsidP="00302A4E">
            <w:pPr>
              <w:spacing w:line="240" w:lineRule="exact"/>
              <w:jc w:val="center"/>
              <w:rPr>
                <w:sz w:val="20"/>
                <w:szCs w:val="20"/>
              </w:rPr>
            </w:pPr>
          </w:p>
        </w:tc>
        <w:tc>
          <w:tcPr>
            <w:tcW w:w="9497" w:type="dxa"/>
          </w:tcPr>
          <w:p w14:paraId="1A0D0840" w14:textId="77777777" w:rsidR="00972502" w:rsidRPr="00972502" w:rsidRDefault="00972502" w:rsidP="00972502">
            <w:pPr>
              <w:spacing w:line="240" w:lineRule="exact"/>
              <w:rPr>
                <w:sz w:val="20"/>
                <w:szCs w:val="20"/>
              </w:rPr>
            </w:pPr>
            <w:r w:rsidRPr="00972502">
              <w:rPr>
                <w:rFonts w:hint="eastAsia"/>
                <w:sz w:val="20"/>
                <w:szCs w:val="20"/>
              </w:rPr>
              <w:t xml:space="preserve">(C) 3. </w:t>
            </w:r>
            <w:r w:rsidRPr="00972502">
              <w:rPr>
                <w:rFonts w:hint="eastAsia"/>
                <w:sz w:val="20"/>
                <w:szCs w:val="20"/>
              </w:rPr>
              <w:t>我國行政程序法對法規命令的定義，下列何者正確？</w:t>
            </w:r>
            <w:r w:rsidRPr="00972502">
              <w:rPr>
                <w:rFonts w:hint="eastAsia"/>
                <w:sz w:val="20"/>
                <w:szCs w:val="20"/>
              </w:rPr>
              <w:t xml:space="preserve"> </w:t>
            </w:r>
          </w:p>
          <w:p w14:paraId="01024B9B" w14:textId="77777777" w:rsidR="00972502" w:rsidRPr="00972502" w:rsidRDefault="00972502" w:rsidP="004845D7">
            <w:pPr>
              <w:spacing w:line="240" w:lineRule="exact"/>
              <w:ind w:leftChars="200" w:left="480"/>
              <w:rPr>
                <w:sz w:val="20"/>
                <w:szCs w:val="20"/>
              </w:rPr>
            </w:pPr>
            <w:r w:rsidRPr="00972502">
              <w:rPr>
                <w:rFonts w:hint="eastAsia"/>
                <w:sz w:val="20"/>
                <w:szCs w:val="20"/>
              </w:rPr>
              <w:t>(A)</w:t>
            </w:r>
            <w:r w:rsidRPr="00972502">
              <w:rPr>
                <w:rFonts w:hint="eastAsia"/>
                <w:sz w:val="20"/>
                <w:szCs w:val="20"/>
              </w:rPr>
              <w:t>行政機關對特定人民就</w:t>
            </w:r>
            <w:r w:rsidRPr="00972502">
              <w:rPr>
                <w:rFonts w:hint="eastAsia"/>
                <w:sz w:val="20"/>
                <w:szCs w:val="20"/>
              </w:rPr>
              <w:t xml:space="preserve"> </w:t>
            </w:r>
            <w:r w:rsidRPr="00972502">
              <w:rPr>
                <w:rFonts w:hint="eastAsia"/>
                <w:sz w:val="20"/>
                <w:szCs w:val="20"/>
              </w:rPr>
              <w:t>一般事項所作抽象之對外發生法律效果之規定</w:t>
            </w:r>
            <w:r w:rsidRPr="00972502">
              <w:rPr>
                <w:rFonts w:hint="eastAsia"/>
                <w:sz w:val="20"/>
                <w:szCs w:val="20"/>
              </w:rPr>
              <w:t xml:space="preserve"> </w:t>
            </w:r>
          </w:p>
          <w:p w14:paraId="501B304E" w14:textId="77777777" w:rsidR="00972502" w:rsidRPr="00972502" w:rsidRDefault="00972502" w:rsidP="004845D7">
            <w:pPr>
              <w:spacing w:line="240" w:lineRule="exact"/>
              <w:ind w:leftChars="200" w:left="480"/>
              <w:rPr>
                <w:sz w:val="20"/>
                <w:szCs w:val="20"/>
              </w:rPr>
            </w:pPr>
            <w:r w:rsidRPr="00972502">
              <w:rPr>
                <w:rFonts w:hint="eastAsia"/>
                <w:sz w:val="20"/>
                <w:szCs w:val="20"/>
              </w:rPr>
              <w:t>(B)</w:t>
            </w:r>
            <w:r w:rsidRPr="00972502">
              <w:rPr>
                <w:rFonts w:hint="eastAsia"/>
                <w:sz w:val="20"/>
                <w:szCs w:val="20"/>
              </w:rPr>
              <w:t>行政機關對多數不特定人民就</w:t>
            </w:r>
            <w:proofErr w:type="gramStart"/>
            <w:r w:rsidRPr="00972502">
              <w:rPr>
                <w:rFonts w:hint="eastAsia"/>
                <w:sz w:val="20"/>
                <w:szCs w:val="20"/>
              </w:rPr>
              <w:t>一</w:t>
            </w:r>
            <w:proofErr w:type="gramEnd"/>
            <w:r w:rsidRPr="00972502">
              <w:rPr>
                <w:rFonts w:hint="eastAsia"/>
                <w:sz w:val="20"/>
                <w:szCs w:val="20"/>
              </w:rPr>
              <w:t xml:space="preserve"> </w:t>
            </w:r>
            <w:r w:rsidRPr="00972502">
              <w:rPr>
                <w:rFonts w:hint="eastAsia"/>
                <w:sz w:val="20"/>
                <w:szCs w:val="20"/>
              </w:rPr>
              <w:t>般事項所作抽象之對外發生法律效果之規定</w:t>
            </w:r>
            <w:r w:rsidRPr="00972502">
              <w:rPr>
                <w:rFonts w:hint="eastAsia"/>
                <w:sz w:val="20"/>
                <w:szCs w:val="20"/>
              </w:rPr>
              <w:t xml:space="preserve"> </w:t>
            </w:r>
          </w:p>
          <w:p w14:paraId="3E19069D" w14:textId="77777777" w:rsidR="00972502" w:rsidRPr="00972502" w:rsidRDefault="00972502" w:rsidP="004845D7">
            <w:pPr>
              <w:spacing w:line="240" w:lineRule="exact"/>
              <w:ind w:leftChars="200" w:left="480"/>
              <w:rPr>
                <w:sz w:val="20"/>
                <w:szCs w:val="20"/>
              </w:rPr>
            </w:pPr>
            <w:r w:rsidRPr="00972502">
              <w:rPr>
                <w:rFonts w:hint="eastAsia"/>
                <w:sz w:val="20"/>
                <w:szCs w:val="20"/>
              </w:rPr>
              <w:t>(C)</w:t>
            </w:r>
            <w:r w:rsidRPr="00972502">
              <w:rPr>
                <w:rFonts w:hint="eastAsia"/>
                <w:sz w:val="20"/>
                <w:szCs w:val="20"/>
              </w:rPr>
              <w:t>行政機關基於法律授權，對多數不</w:t>
            </w:r>
            <w:r w:rsidRPr="00972502">
              <w:rPr>
                <w:rFonts w:hint="eastAsia"/>
                <w:sz w:val="20"/>
                <w:szCs w:val="20"/>
              </w:rPr>
              <w:t xml:space="preserve"> </w:t>
            </w:r>
            <w:r w:rsidRPr="00972502">
              <w:rPr>
                <w:rFonts w:hint="eastAsia"/>
                <w:sz w:val="20"/>
                <w:szCs w:val="20"/>
              </w:rPr>
              <w:t>特定人民就一般事項所作抽象之對外發生法律效果之規定</w:t>
            </w:r>
            <w:r w:rsidRPr="00972502">
              <w:rPr>
                <w:rFonts w:hint="eastAsia"/>
                <w:sz w:val="20"/>
                <w:szCs w:val="20"/>
              </w:rPr>
              <w:t xml:space="preserve"> </w:t>
            </w:r>
          </w:p>
          <w:p w14:paraId="1417A946" w14:textId="3A44DCCA" w:rsidR="00972502" w:rsidRPr="00972502" w:rsidRDefault="00972502" w:rsidP="004845D7">
            <w:pPr>
              <w:spacing w:line="240" w:lineRule="exact"/>
              <w:ind w:leftChars="200" w:left="480"/>
              <w:rPr>
                <w:sz w:val="20"/>
                <w:szCs w:val="20"/>
              </w:rPr>
            </w:pPr>
            <w:r w:rsidRPr="00972502">
              <w:rPr>
                <w:rFonts w:hint="eastAsia"/>
                <w:sz w:val="20"/>
                <w:szCs w:val="20"/>
              </w:rPr>
              <w:t>(D)</w:t>
            </w:r>
            <w:r w:rsidRPr="00972502">
              <w:rPr>
                <w:rFonts w:hint="eastAsia"/>
                <w:sz w:val="20"/>
                <w:szCs w:val="20"/>
              </w:rPr>
              <w:t>行政機關基於法律授</w:t>
            </w:r>
            <w:r w:rsidRPr="00972502">
              <w:rPr>
                <w:rFonts w:hint="eastAsia"/>
                <w:sz w:val="20"/>
                <w:szCs w:val="20"/>
              </w:rPr>
              <w:t xml:space="preserve"> </w:t>
            </w:r>
            <w:r w:rsidRPr="00972502">
              <w:rPr>
                <w:rFonts w:hint="eastAsia"/>
                <w:sz w:val="20"/>
                <w:szCs w:val="20"/>
              </w:rPr>
              <w:t>權，對特定人民就一般事項所作具體之對外發生法律效果之規定</w:t>
            </w:r>
            <w:r w:rsidR="004845D7">
              <w:rPr>
                <w:rFonts w:hint="eastAsia"/>
                <w:sz w:val="20"/>
                <w:szCs w:val="20"/>
              </w:rPr>
              <w:t xml:space="preserve"> </w:t>
            </w:r>
          </w:p>
          <w:p w14:paraId="6AC59168" w14:textId="77777777" w:rsidR="00972502" w:rsidRPr="00972502" w:rsidRDefault="00972502" w:rsidP="00972502">
            <w:pPr>
              <w:spacing w:line="240" w:lineRule="exact"/>
              <w:rPr>
                <w:sz w:val="20"/>
                <w:szCs w:val="20"/>
              </w:rPr>
            </w:pPr>
            <w:r w:rsidRPr="00972502">
              <w:rPr>
                <w:rFonts w:hint="eastAsia"/>
                <w:sz w:val="20"/>
                <w:szCs w:val="20"/>
              </w:rPr>
              <w:t xml:space="preserve">(B) </w:t>
            </w:r>
            <w:r w:rsidRPr="00972502">
              <w:rPr>
                <w:rFonts w:hint="eastAsia"/>
                <w:sz w:val="20"/>
                <w:szCs w:val="20"/>
              </w:rPr>
              <w:t>關於行政命令之敘述，下列何者錯誤？</w:t>
            </w:r>
            <w:r w:rsidRPr="00972502">
              <w:rPr>
                <w:rFonts w:hint="eastAsia"/>
                <w:sz w:val="20"/>
                <w:szCs w:val="20"/>
              </w:rPr>
              <w:t xml:space="preserve"> </w:t>
            </w:r>
          </w:p>
          <w:p w14:paraId="37ABA4D1" w14:textId="77777777" w:rsidR="004845D7" w:rsidRDefault="00972502" w:rsidP="004845D7">
            <w:pPr>
              <w:spacing w:line="240" w:lineRule="exact"/>
              <w:ind w:leftChars="400" w:left="960"/>
              <w:rPr>
                <w:sz w:val="20"/>
                <w:szCs w:val="20"/>
              </w:rPr>
            </w:pPr>
            <w:r w:rsidRPr="00972502">
              <w:rPr>
                <w:rFonts w:hint="eastAsia"/>
                <w:sz w:val="20"/>
                <w:szCs w:val="20"/>
              </w:rPr>
              <w:t>(A)</w:t>
            </w:r>
            <w:r w:rsidRPr="00972502">
              <w:rPr>
                <w:rFonts w:hint="eastAsia"/>
                <w:sz w:val="20"/>
                <w:szCs w:val="20"/>
              </w:rPr>
              <w:t>法規命令，係指行政機關基於法律授權，對多數不特定人民就一般事項所作</w:t>
            </w:r>
          </w:p>
          <w:p w14:paraId="38683EB7" w14:textId="4EDEA8FC" w:rsidR="00972502" w:rsidRPr="00972502" w:rsidRDefault="00972502" w:rsidP="004845D7">
            <w:pPr>
              <w:spacing w:line="240" w:lineRule="exact"/>
              <w:ind w:leftChars="400" w:left="960" w:firstLineChars="100" w:firstLine="200"/>
              <w:rPr>
                <w:sz w:val="20"/>
                <w:szCs w:val="20"/>
              </w:rPr>
            </w:pPr>
            <w:r w:rsidRPr="00972502">
              <w:rPr>
                <w:rFonts w:hint="eastAsia"/>
                <w:sz w:val="20"/>
                <w:szCs w:val="20"/>
              </w:rPr>
              <w:t>抽象之對外發生法律效果之規定</w:t>
            </w:r>
            <w:r w:rsidRPr="00972502">
              <w:rPr>
                <w:rFonts w:hint="eastAsia"/>
                <w:sz w:val="20"/>
                <w:szCs w:val="20"/>
              </w:rPr>
              <w:t xml:space="preserve"> </w:t>
            </w:r>
          </w:p>
          <w:p w14:paraId="1C452718" w14:textId="77777777" w:rsidR="004845D7" w:rsidRDefault="00972502" w:rsidP="004845D7">
            <w:pPr>
              <w:spacing w:line="240" w:lineRule="exact"/>
              <w:ind w:leftChars="400" w:left="960"/>
              <w:rPr>
                <w:sz w:val="20"/>
                <w:szCs w:val="20"/>
              </w:rPr>
            </w:pPr>
            <w:r w:rsidRPr="00972502">
              <w:rPr>
                <w:rFonts w:hint="eastAsia"/>
                <w:sz w:val="20"/>
                <w:szCs w:val="20"/>
              </w:rPr>
              <w:t>(B)</w:t>
            </w:r>
            <w:r w:rsidRPr="00972502">
              <w:rPr>
                <w:rFonts w:hint="eastAsia"/>
                <w:sz w:val="20"/>
                <w:szCs w:val="20"/>
              </w:rPr>
              <w:t>行政規則，係指上級機關對下級機關，依其權限或職權為規範機關內部秩序及運作，</w:t>
            </w:r>
          </w:p>
          <w:p w14:paraId="123AB6BE" w14:textId="23F98D3A" w:rsidR="00972502" w:rsidRPr="00972502" w:rsidRDefault="00972502" w:rsidP="004845D7">
            <w:pPr>
              <w:spacing w:line="240" w:lineRule="exact"/>
              <w:ind w:leftChars="400" w:left="960" w:firstLineChars="100" w:firstLine="200"/>
              <w:rPr>
                <w:sz w:val="20"/>
                <w:szCs w:val="20"/>
              </w:rPr>
            </w:pPr>
            <w:r w:rsidRPr="00972502">
              <w:rPr>
                <w:rFonts w:hint="eastAsia"/>
                <w:sz w:val="20"/>
                <w:szCs w:val="20"/>
              </w:rPr>
              <w:t>所為間接對內發生法規範效力之個別、具體的規定</w:t>
            </w:r>
            <w:r w:rsidRPr="00972502">
              <w:rPr>
                <w:rFonts w:hint="eastAsia"/>
                <w:sz w:val="20"/>
                <w:szCs w:val="20"/>
              </w:rPr>
              <w:t xml:space="preserve"> </w:t>
            </w:r>
          </w:p>
          <w:p w14:paraId="71815CB4" w14:textId="77777777" w:rsidR="00972502" w:rsidRPr="00972502" w:rsidRDefault="00972502" w:rsidP="004845D7">
            <w:pPr>
              <w:spacing w:line="240" w:lineRule="exact"/>
              <w:ind w:leftChars="400" w:left="960"/>
              <w:rPr>
                <w:sz w:val="20"/>
                <w:szCs w:val="20"/>
              </w:rPr>
            </w:pPr>
            <w:r w:rsidRPr="00972502">
              <w:rPr>
                <w:rFonts w:hint="eastAsia"/>
                <w:sz w:val="20"/>
                <w:szCs w:val="20"/>
              </w:rPr>
              <w:t>(C)</w:t>
            </w:r>
            <w:r w:rsidRPr="00972502">
              <w:rPr>
                <w:rFonts w:hint="eastAsia"/>
                <w:sz w:val="20"/>
                <w:szCs w:val="20"/>
              </w:rPr>
              <w:t>法規命令之內容應明列其法律授權之依據，並不得逾越法律授權之範圍與立法精神</w:t>
            </w:r>
            <w:r w:rsidRPr="00972502">
              <w:rPr>
                <w:rFonts w:hint="eastAsia"/>
                <w:sz w:val="20"/>
                <w:szCs w:val="20"/>
              </w:rPr>
              <w:t xml:space="preserve"> </w:t>
            </w:r>
          </w:p>
          <w:p w14:paraId="51B00726" w14:textId="78B9BE5C" w:rsidR="00972502" w:rsidRPr="004845D7" w:rsidRDefault="00972502" w:rsidP="004845D7">
            <w:pPr>
              <w:spacing w:line="240" w:lineRule="exact"/>
              <w:ind w:leftChars="400" w:left="960"/>
              <w:rPr>
                <w:sz w:val="20"/>
                <w:szCs w:val="20"/>
              </w:rPr>
            </w:pPr>
            <w:r w:rsidRPr="00972502">
              <w:rPr>
                <w:rFonts w:hint="eastAsia"/>
                <w:sz w:val="20"/>
                <w:szCs w:val="20"/>
              </w:rPr>
              <w:t>(D)</w:t>
            </w:r>
            <w:r w:rsidRPr="00972502">
              <w:rPr>
                <w:rFonts w:hint="eastAsia"/>
                <w:sz w:val="20"/>
                <w:szCs w:val="20"/>
              </w:rPr>
              <w:t>有效下達之行政規則，具有拘束訂定機關、其下級機關及屬官之效力</w:t>
            </w:r>
          </w:p>
        </w:tc>
        <w:tc>
          <w:tcPr>
            <w:tcW w:w="567" w:type="dxa"/>
            <w:vAlign w:val="center"/>
          </w:tcPr>
          <w:p w14:paraId="690F2FE4" w14:textId="77777777" w:rsidR="00972502" w:rsidRPr="00162493" w:rsidRDefault="00972502" w:rsidP="00302A4E">
            <w:pPr>
              <w:spacing w:line="240" w:lineRule="exact"/>
              <w:rPr>
                <w:rFonts w:asciiTheme="minorEastAsia" w:hAnsiTheme="minorEastAsia"/>
                <w:sz w:val="16"/>
                <w:szCs w:val="16"/>
              </w:rPr>
            </w:pPr>
          </w:p>
        </w:tc>
      </w:tr>
      <w:tr w:rsidR="00302A4E" w:rsidRPr="00162493" w14:paraId="587B6A94" w14:textId="77777777" w:rsidTr="00DE7DC3">
        <w:tc>
          <w:tcPr>
            <w:tcW w:w="993" w:type="dxa"/>
            <w:vAlign w:val="center"/>
          </w:tcPr>
          <w:p w14:paraId="13D094DE" w14:textId="617B03F1" w:rsidR="00302A4E" w:rsidRPr="00162493" w:rsidRDefault="00302A4E" w:rsidP="00302A4E">
            <w:pPr>
              <w:spacing w:line="240" w:lineRule="exact"/>
              <w:jc w:val="center"/>
              <w:rPr>
                <w:rFonts w:asciiTheme="minorEastAsia" w:hAnsiTheme="minorEastAsia"/>
                <w:sz w:val="20"/>
                <w:szCs w:val="20"/>
              </w:rPr>
            </w:pPr>
            <w:r w:rsidRPr="00E22C4D">
              <w:rPr>
                <w:rFonts w:hint="eastAsia"/>
                <w:sz w:val="20"/>
                <w:szCs w:val="20"/>
              </w:rPr>
              <w:t>103(D)</w:t>
            </w:r>
          </w:p>
        </w:tc>
        <w:tc>
          <w:tcPr>
            <w:tcW w:w="9497" w:type="dxa"/>
          </w:tcPr>
          <w:p w14:paraId="4753246B" w14:textId="77777777" w:rsidR="00302A4E" w:rsidRDefault="00302A4E" w:rsidP="00302A4E">
            <w:pPr>
              <w:spacing w:line="240" w:lineRule="exact"/>
              <w:rPr>
                <w:sz w:val="20"/>
                <w:szCs w:val="20"/>
              </w:rPr>
            </w:pPr>
            <w:r w:rsidRPr="00E22C4D">
              <w:rPr>
                <w:rFonts w:hint="eastAsia"/>
                <w:sz w:val="20"/>
                <w:szCs w:val="20"/>
              </w:rPr>
              <w:t xml:space="preserve">40. </w:t>
            </w:r>
            <w:r w:rsidRPr="00E22C4D">
              <w:rPr>
                <w:rFonts w:hint="eastAsia"/>
                <w:sz w:val="20"/>
                <w:szCs w:val="20"/>
              </w:rPr>
              <w:t>依行政程序法第</w:t>
            </w:r>
            <w:r w:rsidRPr="00E22C4D">
              <w:rPr>
                <w:rFonts w:hint="eastAsia"/>
                <w:sz w:val="20"/>
                <w:szCs w:val="20"/>
              </w:rPr>
              <w:t>114</w:t>
            </w:r>
            <w:r w:rsidRPr="00E22C4D">
              <w:rPr>
                <w:rFonts w:hint="eastAsia"/>
                <w:sz w:val="20"/>
                <w:szCs w:val="20"/>
              </w:rPr>
              <w:t>條規定，下列何者屬「有瑕疵而得補正之行政處分」？</w:t>
            </w:r>
            <w:r w:rsidRPr="00E22C4D">
              <w:rPr>
                <w:rFonts w:hint="eastAsia"/>
                <w:sz w:val="20"/>
                <w:szCs w:val="20"/>
              </w:rPr>
              <w:t xml:space="preserve"> </w:t>
            </w:r>
          </w:p>
          <w:p w14:paraId="4124A0F9" w14:textId="4960AC50" w:rsidR="00302A4E" w:rsidRDefault="00302A4E" w:rsidP="00050F40">
            <w:pPr>
              <w:spacing w:line="240" w:lineRule="exact"/>
              <w:ind w:leftChars="420" w:left="1008"/>
              <w:rPr>
                <w:sz w:val="20"/>
                <w:szCs w:val="20"/>
              </w:rPr>
            </w:pPr>
            <w:r w:rsidRPr="00E22C4D">
              <w:rPr>
                <w:rFonts w:hint="eastAsia"/>
                <w:sz w:val="20"/>
                <w:szCs w:val="20"/>
              </w:rPr>
              <w:t>(A)</w:t>
            </w:r>
            <w:r w:rsidRPr="00E22C4D">
              <w:rPr>
                <w:rFonts w:hint="eastAsia"/>
                <w:sz w:val="20"/>
                <w:szCs w:val="20"/>
              </w:rPr>
              <w:t>行政處分應以證書方式作成而未給予證書者</w:t>
            </w:r>
            <w:r w:rsidRPr="00E22C4D">
              <w:rPr>
                <w:rFonts w:hint="eastAsia"/>
                <w:sz w:val="20"/>
                <w:szCs w:val="20"/>
              </w:rPr>
              <w:t xml:space="preserve"> </w:t>
            </w:r>
            <w:r w:rsidR="00050F40">
              <w:rPr>
                <w:sz w:val="20"/>
                <w:szCs w:val="20"/>
              </w:rPr>
              <w:t xml:space="preserve"> </w:t>
            </w:r>
            <w:r w:rsidRPr="00E22C4D">
              <w:rPr>
                <w:rFonts w:hint="eastAsia"/>
                <w:sz w:val="20"/>
                <w:szCs w:val="20"/>
              </w:rPr>
              <w:t>(B)</w:t>
            </w:r>
            <w:r w:rsidRPr="00E22C4D">
              <w:rPr>
                <w:rFonts w:hint="eastAsia"/>
                <w:sz w:val="20"/>
                <w:szCs w:val="20"/>
              </w:rPr>
              <w:t>行政處分內容對任何</w:t>
            </w:r>
            <w:proofErr w:type="gramStart"/>
            <w:r w:rsidRPr="00E22C4D">
              <w:rPr>
                <w:rFonts w:hint="eastAsia"/>
                <w:sz w:val="20"/>
                <w:szCs w:val="20"/>
              </w:rPr>
              <w:t>人均屬不能</w:t>
            </w:r>
            <w:proofErr w:type="gramEnd"/>
            <w:r w:rsidRPr="00E22C4D">
              <w:rPr>
                <w:rFonts w:hint="eastAsia"/>
                <w:sz w:val="20"/>
                <w:szCs w:val="20"/>
              </w:rPr>
              <w:t>實現者</w:t>
            </w:r>
            <w:r w:rsidRPr="00E22C4D">
              <w:rPr>
                <w:rFonts w:hint="eastAsia"/>
                <w:sz w:val="20"/>
                <w:szCs w:val="20"/>
              </w:rPr>
              <w:t xml:space="preserve"> </w:t>
            </w:r>
          </w:p>
          <w:p w14:paraId="43EBBEAD" w14:textId="1CBF6470" w:rsidR="00302A4E" w:rsidRPr="00AC3231" w:rsidRDefault="00302A4E" w:rsidP="00050F40">
            <w:pPr>
              <w:spacing w:line="240" w:lineRule="exact"/>
              <w:ind w:leftChars="420" w:left="1008"/>
              <w:rPr>
                <w:sz w:val="20"/>
                <w:szCs w:val="20"/>
              </w:rPr>
            </w:pPr>
            <w:r w:rsidRPr="00E22C4D">
              <w:rPr>
                <w:rFonts w:hint="eastAsia"/>
                <w:sz w:val="20"/>
                <w:szCs w:val="20"/>
              </w:rPr>
              <w:t>(C)</w:t>
            </w:r>
            <w:r w:rsidRPr="00E22C4D">
              <w:rPr>
                <w:rFonts w:hint="eastAsia"/>
                <w:sz w:val="20"/>
                <w:szCs w:val="20"/>
              </w:rPr>
              <w:t>行政處分內容違背公共秩序、善良風俗者</w:t>
            </w:r>
            <w:r w:rsidRPr="00E22C4D">
              <w:rPr>
                <w:rFonts w:hint="eastAsia"/>
                <w:sz w:val="20"/>
                <w:szCs w:val="20"/>
              </w:rPr>
              <w:t xml:space="preserve"> </w:t>
            </w:r>
            <w:r w:rsidR="00050F40">
              <w:rPr>
                <w:rFonts w:hint="eastAsia"/>
                <w:sz w:val="20"/>
                <w:szCs w:val="20"/>
              </w:rPr>
              <w:t xml:space="preserve"> </w:t>
            </w:r>
            <w:r w:rsidR="00050F40">
              <w:rPr>
                <w:sz w:val="20"/>
                <w:szCs w:val="20"/>
              </w:rPr>
              <w:t xml:space="preserve"> </w:t>
            </w:r>
            <w:r w:rsidR="00050F40">
              <w:rPr>
                <w:rFonts w:hint="eastAsia"/>
                <w:sz w:val="20"/>
                <w:szCs w:val="20"/>
              </w:rPr>
              <w:t xml:space="preserve"> </w:t>
            </w:r>
            <w:r w:rsidRPr="00E22C4D">
              <w:rPr>
                <w:rFonts w:hint="eastAsia"/>
                <w:sz w:val="20"/>
                <w:szCs w:val="20"/>
              </w:rPr>
              <w:t>(D)</w:t>
            </w:r>
            <w:r w:rsidRPr="00E22C4D">
              <w:rPr>
                <w:rFonts w:hint="eastAsia"/>
                <w:sz w:val="20"/>
                <w:szCs w:val="20"/>
              </w:rPr>
              <w:t>行政處分必須記明理由而未</w:t>
            </w:r>
            <w:proofErr w:type="gramStart"/>
            <w:r w:rsidRPr="00E22C4D">
              <w:rPr>
                <w:rFonts w:hint="eastAsia"/>
                <w:sz w:val="20"/>
                <w:szCs w:val="20"/>
              </w:rPr>
              <w:t>記明者</w:t>
            </w:r>
            <w:proofErr w:type="gramEnd"/>
            <w:r w:rsidRPr="00E22C4D">
              <w:rPr>
                <w:rFonts w:hint="eastAsia"/>
                <w:sz w:val="20"/>
                <w:szCs w:val="20"/>
              </w:rPr>
              <w:t xml:space="preserve"> </w:t>
            </w:r>
          </w:p>
        </w:tc>
        <w:tc>
          <w:tcPr>
            <w:tcW w:w="567" w:type="dxa"/>
            <w:vAlign w:val="center"/>
          </w:tcPr>
          <w:p w14:paraId="45FEBBE7" w14:textId="77777777" w:rsidR="00302A4E" w:rsidRPr="00162493" w:rsidRDefault="00302A4E" w:rsidP="00302A4E">
            <w:pPr>
              <w:spacing w:line="240" w:lineRule="exact"/>
              <w:rPr>
                <w:rFonts w:asciiTheme="minorEastAsia" w:hAnsiTheme="minorEastAsia"/>
                <w:sz w:val="16"/>
                <w:szCs w:val="16"/>
              </w:rPr>
            </w:pPr>
          </w:p>
        </w:tc>
      </w:tr>
      <w:tr w:rsidR="00832131" w:rsidRPr="00162493" w14:paraId="56D3A507" w14:textId="77777777" w:rsidTr="00DE7DC3">
        <w:tc>
          <w:tcPr>
            <w:tcW w:w="993" w:type="dxa"/>
            <w:vAlign w:val="center"/>
          </w:tcPr>
          <w:p w14:paraId="261C45D4" w14:textId="77777777" w:rsidR="00832131" w:rsidRPr="00E22C4D" w:rsidRDefault="00832131" w:rsidP="00302A4E">
            <w:pPr>
              <w:spacing w:line="240" w:lineRule="exact"/>
              <w:jc w:val="center"/>
              <w:rPr>
                <w:sz w:val="20"/>
                <w:szCs w:val="20"/>
              </w:rPr>
            </w:pPr>
          </w:p>
        </w:tc>
        <w:tc>
          <w:tcPr>
            <w:tcW w:w="9497" w:type="dxa"/>
          </w:tcPr>
          <w:p w14:paraId="06AF1B6E" w14:textId="77777777" w:rsidR="00832131" w:rsidRPr="00832131" w:rsidRDefault="00832131" w:rsidP="00832131">
            <w:pPr>
              <w:spacing w:line="240" w:lineRule="exact"/>
              <w:ind w:leftChars="200" w:left="480"/>
              <w:rPr>
                <w:sz w:val="20"/>
                <w:szCs w:val="20"/>
              </w:rPr>
            </w:pPr>
            <w:r w:rsidRPr="00832131">
              <w:rPr>
                <w:rFonts w:hint="eastAsia"/>
                <w:sz w:val="20"/>
                <w:szCs w:val="20"/>
              </w:rPr>
              <w:t>1.</w:t>
            </w:r>
            <w:r w:rsidRPr="00832131">
              <w:rPr>
                <w:rFonts w:hint="eastAsia"/>
                <w:sz w:val="20"/>
                <w:szCs w:val="20"/>
              </w:rPr>
              <w:t>應給予當事人陳述意見之機會於事後給予者</w:t>
            </w:r>
          </w:p>
          <w:p w14:paraId="06BBFFF0" w14:textId="77777777" w:rsidR="00832131" w:rsidRPr="00832131" w:rsidRDefault="00832131" w:rsidP="00832131">
            <w:pPr>
              <w:spacing w:line="240" w:lineRule="exact"/>
              <w:ind w:leftChars="200" w:left="480"/>
              <w:rPr>
                <w:sz w:val="20"/>
                <w:szCs w:val="20"/>
              </w:rPr>
            </w:pPr>
            <w:r w:rsidRPr="00832131">
              <w:rPr>
                <w:rFonts w:hint="eastAsia"/>
                <w:sz w:val="20"/>
                <w:szCs w:val="20"/>
              </w:rPr>
              <w:t>2.</w:t>
            </w:r>
            <w:r w:rsidRPr="00832131">
              <w:rPr>
                <w:rFonts w:hint="eastAsia"/>
                <w:sz w:val="20"/>
                <w:szCs w:val="20"/>
              </w:rPr>
              <w:t>應參與行政處分作成之委員會已於事後作成決議者</w:t>
            </w:r>
          </w:p>
          <w:p w14:paraId="75565DC5" w14:textId="77777777" w:rsidR="00832131" w:rsidRPr="00832131" w:rsidRDefault="00832131" w:rsidP="00832131">
            <w:pPr>
              <w:spacing w:line="240" w:lineRule="exact"/>
              <w:ind w:leftChars="200" w:left="480"/>
              <w:rPr>
                <w:sz w:val="20"/>
                <w:szCs w:val="20"/>
              </w:rPr>
            </w:pPr>
            <w:r w:rsidRPr="00832131">
              <w:rPr>
                <w:rFonts w:hint="eastAsia"/>
                <w:sz w:val="20"/>
                <w:szCs w:val="20"/>
              </w:rPr>
              <w:t>3.</w:t>
            </w:r>
            <w:r w:rsidRPr="00832131">
              <w:rPr>
                <w:rFonts w:hint="eastAsia"/>
                <w:sz w:val="20"/>
                <w:szCs w:val="20"/>
              </w:rPr>
              <w:t>應參與行政處分作成之其他機關已於事後參與者</w:t>
            </w:r>
          </w:p>
          <w:p w14:paraId="4DC1CB63" w14:textId="307A664A" w:rsidR="00832131" w:rsidRPr="00832131" w:rsidRDefault="00832131" w:rsidP="00832131">
            <w:pPr>
              <w:spacing w:line="240" w:lineRule="exact"/>
              <w:ind w:leftChars="200" w:left="480"/>
              <w:rPr>
                <w:sz w:val="20"/>
                <w:szCs w:val="20"/>
              </w:rPr>
            </w:pPr>
            <w:r w:rsidRPr="00832131">
              <w:rPr>
                <w:rFonts w:hint="eastAsia"/>
                <w:sz w:val="20"/>
                <w:szCs w:val="20"/>
              </w:rPr>
              <w:t>4.</w:t>
            </w:r>
            <w:r w:rsidRPr="00832131">
              <w:rPr>
                <w:rFonts w:hint="eastAsia"/>
                <w:sz w:val="20"/>
                <w:szCs w:val="20"/>
              </w:rPr>
              <w:t>需經申請始得作成之行政處分</w:t>
            </w:r>
            <w:r w:rsidRPr="00832131">
              <w:rPr>
                <w:rFonts w:hint="eastAsia"/>
                <w:sz w:val="20"/>
                <w:szCs w:val="20"/>
              </w:rPr>
              <w:t>,</w:t>
            </w:r>
            <w:r w:rsidRPr="00832131">
              <w:rPr>
                <w:rFonts w:hint="eastAsia"/>
                <w:sz w:val="20"/>
                <w:szCs w:val="20"/>
              </w:rPr>
              <w:t>當事人已於事後提出者</w:t>
            </w:r>
          </w:p>
          <w:p w14:paraId="1EA466B7" w14:textId="77777777" w:rsidR="00832131" w:rsidRPr="00832131" w:rsidRDefault="00832131" w:rsidP="00832131">
            <w:pPr>
              <w:spacing w:line="240" w:lineRule="exact"/>
              <w:rPr>
                <w:sz w:val="20"/>
                <w:szCs w:val="20"/>
              </w:rPr>
            </w:pPr>
            <w:r w:rsidRPr="00832131">
              <w:rPr>
                <w:rFonts w:hint="eastAsia"/>
                <w:sz w:val="20"/>
                <w:szCs w:val="20"/>
              </w:rPr>
              <w:t xml:space="preserve">(A) </w:t>
            </w:r>
            <w:r w:rsidRPr="00832131">
              <w:rPr>
                <w:rFonts w:hint="eastAsia"/>
                <w:sz w:val="20"/>
                <w:szCs w:val="20"/>
              </w:rPr>
              <w:t>下列那一項不屬於行政程序法第</w:t>
            </w:r>
            <w:r w:rsidRPr="00832131">
              <w:rPr>
                <w:rFonts w:hint="eastAsia"/>
                <w:sz w:val="20"/>
                <w:szCs w:val="20"/>
              </w:rPr>
              <w:t>114</w:t>
            </w:r>
            <w:r w:rsidRPr="00832131">
              <w:rPr>
                <w:rFonts w:hint="eastAsia"/>
                <w:sz w:val="20"/>
                <w:szCs w:val="20"/>
              </w:rPr>
              <w:t>條所規定，行政處分可補正之情形？</w:t>
            </w:r>
            <w:r w:rsidRPr="00832131">
              <w:rPr>
                <w:rFonts w:hint="eastAsia"/>
                <w:sz w:val="20"/>
                <w:szCs w:val="20"/>
              </w:rPr>
              <w:t xml:space="preserve"> </w:t>
            </w:r>
          </w:p>
          <w:p w14:paraId="76BAF66C" w14:textId="03CC7FF5" w:rsidR="00832131" w:rsidRPr="00832131" w:rsidRDefault="00832131" w:rsidP="00832131">
            <w:pPr>
              <w:spacing w:line="240" w:lineRule="exact"/>
              <w:ind w:leftChars="400" w:left="960"/>
              <w:rPr>
                <w:sz w:val="20"/>
                <w:szCs w:val="20"/>
              </w:rPr>
            </w:pPr>
            <w:r w:rsidRPr="00832131">
              <w:rPr>
                <w:rFonts w:hint="eastAsia"/>
                <w:sz w:val="20"/>
                <w:szCs w:val="20"/>
              </w:rPr>
              <w:t>(A)</w:t>
            </w:r>
            <w:r w:rsidRPr="00832131">
              <w:rPr>
                <w:rFonts w:hint="eastAsia"/>
                <w:sz w:val="20"/>
                <w:szCs w:val="20"/>
              </w:rPr>
              <w:t>應以證書方式作成而於事後給予者</w:t>
            </w:r>
            <w:r>
              <w:rPr>
                <w:rFonts w:hint="eastAsia"/>
                <w:sz w:val="20"/>
                <w:szCs w:val="20"/>
              </w:rPr>
              <w:t xml:space="preserve"> </w:t>
            </w:r>
            <w:r w:rsidRPr="00832131">
              <w:rPr>
                <w:rFonts w:hint="eastAsia"/>
                <w:sz w:val="20"/>
                <w:szCs w:val="20"/>
              </w:rPr>
              <w:t>(B)</w:t>
            </w:r>
            <w:r w:rsidRPr="00832131">
              <w:rPr>
                <w:rFonts w:hint="eastAsia"/>
                <w:sz w:val="20"/>
                <w:szCs w:val="20"/>
              </w:rPr>
              <w:t>應給予當事人陳述意見之機會而事後給予者</w:t>
            </w:r>
            <w:r w:rsidRPr="00832131">
              <w:rPr>
                <w:rFonts w:hint="eastAsia"/>
                <w:sz w:val="20"/>
                <w:szCs w:val="20"/>
              </w:rPr>
              <w:t xml:space="preserve"> </w:t>
            </w:r>
          </w:p>
          <w:p w14:paraId="1031098E" w14:textId="407CA3C0" w:rsidR="00832131" w:rsidRPr="00832131" w:rsidRDefault="00832131" w:rsidP="00832131">
            <w:pPr>
              <w:spacing w:line="240" w:lineRule="exact"/>
              <w:ind w:leftChars="400" w:left="960"/>
              <w:rPr>
                <w:sz w:val="20"/>
                <w:szCs w:val="20"/>
              </w:rPr>
            </w:pPr>
            <w:r w:rsidRPr="00832131">
              <w:rPr>
                <w:rFonts w:hint="eastAsia"/>
                <w:sz w:val="20"/>
                <w:szCs w:val="20"/>
              </w:rPr>
              <w:t>(C)</w:t>
            </w:r>
            <w:r w:rsidRPr="00832131">
              <w:rPr>
                <w:rFonts w:hint="eastAsia"/>
                <w:sz w:val="20"/>
                <w:szCs w:val="20"/>
              </w:rPr>
              <w:t>應記明理由而於事</w:t>
            </w:r>
            <w:proofErr w:type="gramStart"/>
            <w:r w:rsidRPr="00832131">
              <w:rPr>
                <w:rFonts w:hint="eastAsia"/>
                <w:sz w:val="20"/>
                <w:szCs w:val="20"/>
              </w:rPr>
              <w:t>後記明者</w:t>
            </w:r>
            <w:proofErr w:type="gramEnd"/>
            <w:r>
              <w:rPr>
                <w:rFonts w:hint="eastAsia"/>
                <w:sz w:val="20"/>
                <w:szCs w:val="20"/>
              </w:rPr>
              <w:t xml:space="preserve">       </w:t>
            </w:r>
            <w:r w:rsidRPr="00832131">
              <w:rPr>
                <w:rFonts w:hint="eastAsia"/>
                <w:sz w:val="20"/>
                <w:szCs w:val="20"/>
              </w:rPr>
              <w:t>(D)</w:t>
            </w:r>
            <w:r w:rsidRPr="00832131">
              <w:rPr>
                <w:rFonts w:hint="eastAsia"/>
                <w:sz w:val="20"/>
                <w:szCs w:val="20"/>
              </w:rPr>
              <w:t>須經當事人申請而於事後提出申請者</w:t>
            </w:r>
          </w:p>
          <w:p w14:paraId="7EE00016" w14:textId="77777777" w:rsidR="00832131" w:rsidRDefault="00832131" w:rsidP="00832131">
            <w:pPr>
              <w:spacing w:line="240" w:lineRule="exact"/>
              <w:rPr>
                <w:sz w:val="20"/>
                <w:szCs w:val="20"/>
              </w:rPr>
            </w:pPr>
            <w:r w:rsidRPr="00832131">
              <w:rPr>
                <w:rFonts w:hint="eastAsia"/>
                <w:sz w:val="20"/>
                <w:szCs w:val="20"/>
              </w:rPr>
              <w:lastRenderedPageBreak/>
              <w:t xml:space="preserve">(D) 54 </w:t>
            </w:r>
            <w:r w:rsidRPr="00832131">
              <w:rPr>
                <w:rFonts w:hint="eastAsia"/>
                <w:sz w:val="20"/>
                <w:szCs w:val="20"/>
              </w:rPr>
              <w:t>依據行政程序法第</w:t>
            </w:r>
            <w:r w:rsidRPr="00832131">
              <w:rPr>
                <w:rFonts w:hint="eastAsia"/>
                <w:sz w:val="20"/>
                <w:szCs w:val="20"/>
              </w:rPr>
              <w:t xml:space="preserve">114 </w:t>
            </w:r>
            <w:r w:rsidRPr="00832131">
              <w:rPr>
                <w:rFonts w:hint="eastAsia"/>
                <w:sz w:val="20"/>
                <w:szCs w:val="20"/>
              </w:rPr>
              <w:t>條之規定，違反程序或方式規定之行政處分，得由行政機關補正。</w:t>
            </w:r>
          </w:p>
          <w:p w14:paraId="44484C80" w14:textId="72704992" w:rsidR="00832131" w:rsidRPr="00832131" w:rsidRDefault="00832131" w:rsidP="00832131">
            <w:pPr>
              <w:spacing w:line="240" w:lineRule="exact"/>
              <w:ind w:firstLineChars="300" w:firstLine="600"/>
              <w:rPr>
                <w:sz w:val="20"/>
                <w:szCs w:val="20"/>
              </w:rPr>
            </w:pPr>
            <w:r w:rsidRPr="00832131">
              <w:rPr>
                <w:rFonts w:hint="eastAsia"/>
                <w:sz w:val="20"/>
                <w:szCs w:val="20"/>
              </w:rPr>
              <w:t>下列何者非該條所列舉得補正之情形？</w:t>
            </w:r>
            <w:r w:rsidRPr="00832131">
              <w:rPr>
                <w:rFonts w:hint="eastAsia"/>
                <w:sz w:val="20"/>
                <w:szCs w:val="20"/>
              </w:rPr>
              <w:t xml:space="preserve"> </w:t>
            </w:r>
          </w:p>
          <w:p w14:paraId="24ABA205" w14:textId="77777777" w:rsidR="00832131" w:rsidRPr="00832131" w:rsidRDefault="00832131" w:rsidP="00832131">
            <w:pPr>
              <w:spacing w:line="240" w:lineRule="exact"/>
              <w:ind w:leftChars="500" w:left="1200"/>
              <w:rPr>
                <w:sz w:val="20"/>
                <w:szCs w:val="20"/>
              </w:rPr>
            </w:pPr>
            <w:r w:rsidRPr="00832131">
              <w:rPr>
                <w:rFonts w:hint="eastAsia"/>
                <w:sz w:val="20"/>
                <w:szCs w:val="20"/>
              </w:rPr>
              <w:t>(A)</w:t>
            </w:r>
            <w:r w:rsidRPr="00832131">
              <w:rPr>
                <w:rFonts w:hint="eastAsia"/>
                <w:sz w:val="20"/>
                <w:szCs w:val="20"/>
              </w:rPr>
              <w:t>必須記明之理由已於事後記明者</w:t>
            </w:r>
            <w:r w:rsidRPr="00832131">
              <w:rPr>
                <w:rFonts w:hint="eastAsia"/>
                <w:sz w:val="20"/>
                <w:szCs w:val="20"/>
              </w:rPr>
              <w:t xml:space="preserve"> </w:t>
            </w:r>
          </w:p>
          <w:p w14:paraId="67735349" w14:textId="77777777" w:rsidR="00832131" w:rsidRPr="00832131" w:rsidRDefault="00832131" w:rsidP="00832131">
            <w:pPr>
              <w:spacing w:line="240" w:lineRule="exact"/>
              <w:ind w:leftChars="500" w:left="1200"/>
              <w:rPr>
                <w:sz w:val="20"/>
                <w:szCs w:val="20"/>
              </w:rPr>
            </w:pPr>
            <w:r w:rsidRPr="00832131">
              <w:rPr>
                <w:rFonts w:hint="eastAsia"/>
                <w:sz w:val="20"/>
                <w:szCs w:val="20"/>
              </w:rPr>
              <w:t>(B)</w:t>
            </w:r>
            <w:r w:rsidRPr="00832131">
              <w:rPr>
                <w:rFonts w:hint="eastAsia"/>
                <w:sz w:val="20"/>
                <w:szCs w:val="20"/>
              </w:rPr>
              <w:t>應給予當事人陳述意見之機會已於事後給予者</w:t>
            </w:r>
            <w:r w:rsidRPr="00832131">
              <w:rPr>
                <w:rFonts w:hint="eastAsia"/>
                <w:sz w:val="20"/>
                <w:szCs w:val="20"/>
              </w:rPr>
              <w:t xml:space="preserve"> </w:t>
            </w:r>
          </w:p>
          <w:p w14:paraId="4E4EFD92" w14:textId="77777777" w:rsidR="00832131" w:rsidRPr="00832131" w:rsidRDefault="00832131" w:rsidP="00832131">
            <w:pPr>
              <w:spacing w:line="240" w:lineRule="exact"/>
              <w:ind w:leftChars="500" w:left="1200"/>
              <w:rPr>
                <w:sz w:val="20"/>
                <w:szCs w:val="20"/>
              </w:rPr>
            </w:pPr>
            <w:r w:rsidRPr="00832131">
              <w:rPr>
                <w:rFonts w:hint="eastAsia"/>
                <w:sz w:val="20"/>
                <w:szCs w:val="20"/>
              </w:rPr>
              <w:t>(C)</w:t>
            </w:r>
            <w:r w:rsidRPr="00832131">
              <w:rPr>
                <w:rFonts w:hint="eastAsia"/>
                <w:sz w:val="20"/>
                <w:szCs w:val="20"/>
              </w:rPr>
              <w:t>應參與行政處分作成之其他機關已於事後參與者</w:t>
            </w:r>
            <w:r w:rsidRPr="00832131">
              <w:rPr>
                <w:rFonts w:hint="eastAsia"/>
                <w:sz w:val="20"/>
                <w:szCs w:val="20"/>
              </w:rPr>
              <w:t xml:space="preserve"> </w:t>
            </w:r>
          </w:p>
          <w:p w14:paraId="25AF92EF" w14:textId="102C2492" w:rsidR="00832131" w:rsidRPr="00832131" w:rsidRDefault="00832131" w:rsidP="00832131">
            <w:pPr>
              <w:spacing w:line="240" w:lineRule="exact"/>
              <w:ind w:leftChars="500" w:left="1200"/>
              <w:rPr>
                <w:sz w:val="20"/>
                <w:szCs w:val="20"/>
              </w:rPr>
            </w:pPr>
            <w:r w:rsidRPr="00832131">
              <w:rPr>
                <w:rFonts w:hint="eastAsia"/>
                <w:sz w:val="20"/>
                <w:szCs w:val="20"/>
              </w:rPr>
              <w:t>(D)</w:t>
            </w:r>
            <w:r w:rsidRPr="00832131">
              <w:rPr>
                <w:rFonts w:hint="eastAsia"/>
                <w:sz w:val="20"/>
                <w:szCs w:val="20"/>
              </w:rPr>
              <w:t>無事務權限而作成之行政處分，已經權限機關事後同意者</w:t>
            </w:r>
          </w:p>
        </w:tc>
        <w:tc>
          <w:tcPr>
            <w:tcW w:w="567" w:type="dxa"/>
            <w:vAlign w:val="center"/>
          </w:tcPr>
          <w:p w14:paraId="5BA4A826" w14:textId="77777777" w:rsidR="00832131" w:rsidRPr="00162493" w:rsidRDefault="00832131" w:rsidP="00302A4E">
            <w:pPr>
              <w:spacing w:line="240" w:lineRule="exact"/>
              <w:rPr>
                <w:rFonts w:asciiTheme="minorEastAsia" w:hAnsiTheme="minorEastAsia"/>
                <w:sz w:val="16"/>
                <w:szCs w:val="16"/>
              </w:rPr>
            </w:pPr>
          </w:p>
        </w:tc>
      </w:tr>
      <w:tr w:rsidR="00832131" w:rsidRPr="00162493" w14:paraId="6FB92DAF" w14:textId="77777777" w:rsidTr="00DE7DC3">
        <w:tc>
          <w:tcPr>
            <w:tcW w:w="993" w:type="dxa"/>
            <w:vAlign w:val="center"/>
          </w:tcPr>
          <w:p w14:paraId="45ECE08F" w14:textId="77777777" w:rsidR="00832131" w:rsidRPr="00E22C4D" w:rsidRDefault="00832131" w:rsidP="00302A4E">
            <w:pPr>
              <w:spacing w:line="240" w:lineRule="exact"/>
              <w:jc w:val="center"/>
              <w:rPr>
                <w:sz w:val="20"/>
                <w:szCs w:val="20"/>
              </w:rPr>
            </w:pPr>
          </w:p>
        </w:tc>
        <w:tc>
          <w:tcPr>
            <w:tcW w:w="9497" w:type="dxa"/>
          </w:tcPr>
          <w:tbl>
            <w:tblPr>
              <w:tblStyle w:val="a3"/>
              <w:tblW w:w="10485" w:type="dxa"/>
              <w:tblLayout w:type="fixed"/>
              <w:tblLook w:val="04A0" w:firstRow="1" w:lastRow="0" w:firstColumn="1" w:lastColumn="0" w:noHBand="0" w:noVBand="1"/>
            </w:tblPr>
            <w:tblGrid>
              <w:gridCol w:w="3997"/>
              <w:gridCol w:w="6488"/>
            </w:tblGrid>
            <w:tr w:rsidR="00832131" w14:paraId="78336177" w14:textId="77777777" w:rsidTr="00832131">
              <w:tc>
                <w:tcPr>
                  <w:tcW w:w="3997" w:type="dxa"/>
                </w:tcPr>
                <w:p w14:paraId="0686C6E0" w14:textId="77777777" w:rsidR="00832131" w:rsidRPr="00832131" w:rsidRDefault="00832131" w:rsidP="00832131">
                  <w:pPr>
                    <w:spacing w:line="240" w:lineRule="exact"/>
                    <w:rPr>
                      <w:sz w:val="20"/>
                      <w:szCs w:val="20"/>
                    </w:rPr>
                  </w:pPr>
                  <w:r w:rsidRPr="00832131">
                    <w:rPr>
                      <w:rFonts w:hint="eastAsia"/>
                      <w:sz w:val="20"/>
                      <w:szCs w:val="20"/>
                    </w:rPr>
                    <w:t>行政處分有下列各款情形之</w:t>
                  </w:r>
                  <w:proofErr w:type="gramStart"/>
                  <w:r w:rsidRPr="00832131">
                    <w:rPr>
                      <w:rFonts w:hint="eastAsia"/>
                      <w:sz w:val="20"/>
                      <w:szCs w:val="20"/>
                    </w:rPr>
                    <w:t>一</w:t>
                  </w:r>
                  <w:proofErr w:type="gramEnd"/>
                  <w:r w:rsidRPr="00832131">
                    <w:rPr>
                      <w:rFonts w:hint="eastAsia"/>
                      <w:sz w:val="20"/>
                      <w:szCs w:val="20"/>
                    </w:rPr>
                    <w:t>者，</w:t>
                  </w:r>
                  <w:r w:rsidRPr="00050F40">
                    <w:rPr>
                      <w:rFonts w:hint="eastAsia"/>
                      <w:sz w:val="20"/>
                      <w:szCs w:val="20"/>
                      <w:highlight w:val="yellow"/>
                    </w:rPr>
                    <w:t>無效</w:t>
                  </w:r>
                  <w:proofErr w:type="gramStart"/>
                  <w:r w:rsidRPr="00832131">
                    <w:rPr>
                      <w:rFonts w:hint="eastAsia"/>
                      <w:sz w:val="20"/>
                      <w:szCs w:val="20"/>
                    </w:rPr>
                    <w:t>︰</w:t>
                  </w:r>
                  <w:proofErr w:type="gramEnd"/>
                </w:p>
                <w:p w14:paraId="7B883F36" w14:textId="09617AC7" w:rsidR="00832131" w:rsidRPr="00832131" w:rsidRDefault="00832131" w:rsidP="00832131">
                  <w:pPr>
                    <w:spacing w:line="240" w:lineRule="exact"/>
                    <w:rPr>
                      <w:sz w:val="20"/>
                      <w:szCs w:val="20"/>
                    </w:rPr>
                  </w:pPr>
                  <w:r>
                    <w:rPr>
                      <w:rFonts w:hint="eastAsia"/>
                      <w:sz w:val="20"/>
                      <w:szCs w:val="20"/>
                    </w:rPr>
                    <w:t xml:space="preserve">   </w:t>
                  </w:r>
                  <w:r>
                    <w:rPr>
                      <w:rFonts w:hint="eastAsia"/>
                      <w:sz w:val="20"/>
                      <w:szCs w:val="20"/>
                    </w:rPr>
                    <w:t>一、不能由書面處分中得知處分機關者</w:t>
                  </w:r>
                </w:p>
                <w:p w14:paraId="34EDF188" w14:textId="21774EF3" w:rsidR="00832131" w:rsidRPr="00832131" w:rsidRDefault="00832131" w:rsidP="00832131">
                  <w:pPr>
                    <w:spacing w:line="240" w:lineRule="exact"/>
                    <w:rPr>
                      <w:sz w:val="20"/>
                      <w:szCs w:val="20"/>
                    </w:rPr>
                  </w:pPr>
                  <w:r>
                    <w:rPr>
                      <w:rFonts w:hint="eastAsia"/>
                      <w:sz w:val="20"/>
                      <w:szCs w:val="20"/>
                    </w:rPr>
                    <w:t xml:space="preserve">   </w:t>
                  </w:r>
                  <w:r>
                    <w:rPr>
                      <w:rFonts w:hint="eastAsia"/>
                      <w:sz w:val="20"/>
                      <w:szCs w:val="20"/>
                    </w:rPr>
                    <w:t>二、應以證書方式作成而未給予證書者</w:t>
                  </w:r>
                </w:p>
                <w:p w14:paraId="2757AC13" w14:textId="1D39EE6A" w:rsidR="00832131" w:rsidRP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三、內容對任何</w:t>
                  </w:r>
                  <w:proofErr w:type="gramStart"/>
                  <w:r w:rsidRPr="00832131">
                    <w:rPr>
                      <w:rFonts w:hint="eastAsia"/>
                      <w:sz w:val="20"/>
                      <w:szCs w:val="20"/>
                    </w:rPr>
                    <w:t>人均屬不能</w:t>
                  </w:r>
                  <w:proofErr w:type="gramEnd"/>
                  <w:r w:rsidRPr="00832131">
                    <w:rPr>
                      <w:rFonts w:hint="eastAsia"/>
                      <w:sz w:val="20"/>
                      <w:szCs w:val="20"/>
                    </w:rPr>
                    <w:t>實現者。</w:t>
                  </w:r>
                </w:p>
                <w:p w14:paraId="69711B2F" w14:textId="4C75D649" w:rsidR="00832131" w:rsidRPr="00832131" w:rsidRDefault="00832131" w:rsidP="00832131">
                  <w:pPr>
                    <w:spacing w:line="240" w:lineRule="exact"/>
                    <w:rPr>
                      <w:sz w:val="20"/>
                      <w:szCs w:val="20"/>
                    </w:rPr>
                  </w:pPr>
                  <w:r>
                    <w:rPr>
                      <w:rFonts w:hint="eastAsia"/>
                      <w:sz w:val="20"/>
                      <w:szCs w:val="20"/>
                    </w:rPr>
                    <w:t xml:space="preserve">  </w:t>
                  </w:r>
                  <w:r>
                    <w:rPr>
                      <w:sz w:val="20"/>
                      <w:szCs w:val="20"/>
                    </w:rPr>
                    <w:t xml:space="preserve"> </w:t>
                  </w:r>
                  <w:r w:rsidRPr="00832131">
                    <w:rPr>
                      <w:rFonts w:hint="eastAsia"/>
                      <w:sz w:val="20"/>
                      <w:szCs w:val="20"/>
                    </w:rPr>
                    <w:t>四、所要求或許可之行為構成犯罪者。</w:t>
                  </w:r>
                </w:p>
                <w:p w14:paraId="332CC273" w14:textId="41B15E27" w:rsidR="00832131" w:rsidRP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五、內容違背公共秩序、善良風俗者。</w:t>
                  </w:r>
                </w:p>
                <w:p w14:paraId="734118EC" w14:textId="29FF1CF6" w:rsid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六、未經授權而違背法規有關專屬管轄</w:t>
                  </w:r>
                </w:p>
                <w:p w14:paraId="572C9097" w14:textId="236613D7" w:rsidR="00832131" w:rsidRPr="00832131" w:rsidRDefault="00832131" w:rsidP="00832131">
                  <w:pPr>
                    <w:spacing w:line="240" w:lineRule="exact"/>
                    <w:ind w:firstLineChars="350" w:firstLine="700"/>
                    <w:rPr>
                      <w:sz w:val="20"/>
                      <w:szCs w:val="20"/>
                    </w:rPr>
                  </w:pPr>
                  <w:r w:rsidRPr="00832131">
                    <w:rPr>
                      <w:rFonts w:hint="eastAsia"/>
                      <w:sz w:val="20"/>
                      <w:szCs w:val="20"/>
                    </w:rPr>
                    <w:t>之規定或缺乏事務權限者。</w:t>
                  </w:r>
                </w:p>
                <w:p w14:paraId="10934861" w14:textId="0F3F1CD9" w:rsid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七、其他具有重大明顯之瑕疵者。</w:t>
                  </w:r>
                </w:p>
              </w:tc>
              <w:tc>
                <w:tcPr>
                  <w:tcW w:w="6488" w:type="dxa"/>
                </w:tcPr>
                <w:p w14:paraId="1FA8B1B9" w14:textId="77777777" w:rsidR="00832131" w:rsidRPr="00832131" w:rsidRDefault="00832131" w:rsidP="00832131">
                  <w:pPr>
                    <w:spacing w:line="240" w:lineRule="exact"/>
                    <w:rPr>
                      <w:sz w:val="20"/>
                      <w:szCs w:val="20"/>
                    </w:rPr>
                  </w:pPr>
                  <w:r w:rsidRPr="00832131">
                    <w:rPr>
                      <w:rFonts w:hint="eastAsia"/>
                      <w:sz w:val="20"/>
                      <w:szCs w:val="20"/>
                    </w:rPr>
                    <w:t>行政程序法第</w:t>
                  </w:r>
                  <w:r w:rsidRPr="00832131">
                    <w:rPr>
                      <w:rFonts w:hint="eastAsia"/>
                      <w:sz w:val="20"/>
                      <w:szCs w:val="20"/>
                    </w:rPr>
                    <w:t>114</w:t>
                  </w:r>
                  <w:r w:rsidRPr="00832131">
                    <w:rPr>
                      <w:rFonts w:hint="eastAsia"/>
                      <w:sz w:val="20"/>
                      <w:szCs w:val="20"/>
                    </w:rPr>
                    <w:t>條</w:t>
                  </w:r>
                </w:p>
                <w:p w14:paraId="537F6E7A" w14:textId="77777777" w:rsid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違反程序或方式規定之行政處分，</w:t>
                  </w:r>
                </w:p>
                <w:p w14:paraId="25B6D050" w14:textId="5ABE128A" w:rsidR="00832131" w:rsidRPr="00832131" w:rsidRDefault="00832131" w:rsidP="00832131">
                  <w:pPr>
                    <w:spacing w:line="240" w:lineRule="exact"/>
                    <w:rPr>
                      <w:sz w:val="20"/>
                      <w:szCs w:val="20"/>
                    </w:rPr>
                  </w:pPr>
                  <w:r w:rsidRPr="00832131">
                    <w:rPr>
                      <w:rFonts w:hint="eastAsia"/>
                      <w:sz w:val="20"/>
                      <w:szCs w:val="20"/>
                    </w:rPr>
                    <w:t>除依第一百十一條規定而無效者外，因下列情形而補正</w:t>
                  </w:r>
                  <w:proofErr w:type="gramStart"/>
                  <w:r w:rsidRPr="00832131">
                    <w:rPr>
                      <w:rFonts w:hint="eastAsia"/>
                      <w:sz w:val="20"/>
                      <w:szCs w:val="20"/>
                    </w:rPr>
                    <w:t>︰</w:t>
                  </w:r>
                  <w:proofErr w:type="gramEnd"/>
                </w:p>
                <w:p w14:paraId="48DA1844" w14:textId="77777777" w:rsid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 xml:space="preserve"> </w:t>
                  </w:r>
                  <w:r w:rsidRPr="00832131">
                    <w:rPr>
                      <w:rFonts w:hint="eastAsia"/>
                      <w:sz w:val="20"/>
                      <w:szCs w:val="20"/>
                    </w:rPr>
                    <w:t>一、須經申請始得作成之行政處分，當事人已於事後</w:t>
                  </w:r>
                </w:p>
                <w:p w14:paraId="71625930" w14:textId="71E1C443" w:rsidR="00832131" w:rsidRPr="00832131" w:rsidRDefault="00832131" w:rsidP="00832131">
                  <w:pPr>
                    <w:spacing w:line="240" w:lineRule="exact"/>
                    <w:ind w:firstLineChars="350" w:firstLine="700"/>
                    <w:rPr>
                      <w:sz w:val="20"/>
                      <w:szCs w:val="20"/>
                    </w:rPr>
                  </w:pPr>
                  <w:r w:rsidRPr="00832131">
                    <w:rPr>
                      <w:rFonts w:hint="eastAsia"/>
                      <w:sz w:val="20"/>
                      <w:szCs w:val="20"/>
                    </w:rPr>
                    <w:t>提出者。</w:t>
                  </w:r>
                </w:p>
                <w:p w14:paraId="65047541" w14:textId="5D2015EA" w:rsidR="00832131" w:rsidRP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二、必須記明之理由已於事</w:t>
                  </w:r>
                  <w:proofErr w:type="gramStart"/>
                  <w:r w:rsidRPr="00832131">
                    <w:rPr>
                      <w:rFonts w:hint="eastAsia"/>
                      <w:sz w:val="20"/>
                      <w:szCs w:val="20"/>
                    </w:rPr>
                    <w:t>後記明者</w:t>
                  </w:r>
                  <w:proofErr w:type="gramEnd"/>
                  <w:r w:rsidRPr="00832131">
                    <w:rPr>
                      <w:rFonts w:hint="eastAsia"/>
                      <w:sz w:val="20"/>
                      <w:szCs w:val="20"/>
                    </w:rPr>
                    <w:t>。</w:t>
                  </w:r>
                </w:p>
                <w:p w14:paraId="77133153" w14:textId="12EB7F86" w:rsidR="00832131" w:rsidRP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三、應給予當事人陳述意見之機會已於事後給予者。</w:t>
                  </w:r>
                </w:p>
                <w:p w14:paraId="365840E1" w14:textId="4AC2C14F" w:rsidR="00832131" w:rsidRP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 xml:space="preserve"> </w:t>
                  </w:r>
                  <w:r w:rsidRPr="00832131">
                    <w:rPr>
                      <w:rFonts w:hint="eastAsia"/>
                      <w:sz w:val="20"/>
                      <w:szCs w:val="20"/>
                    </w:rPr>
                    <w:t>四、應參與行政處分作成之委員會已於事後作成決議者。</w:t>
                  </w:r>
                </w:p>
                <w:p w14:paraId="7D4C6E60" w14:textId="17CDF6BD" w:rsidR="00832131" w:rsidRDefault="00832131" w:rsidP="00832131">
                  <w:pPr>
                    <w:spacing w:line="240" w:lineRule="exact"/>
                    <w:rPr>
                      <w:sz w:val="20"/>
                      <w:szCs w:val="20"/>
                    </w:rPr>
                  </w:pPr>
                  <w:r>
                    <w:rPr>
                      <w:rFonts w:hint="eastAsia"/>
                      <w:sz w:val="20"/>
                      <w:szCs w:val="20"/>
                    </w:rPr>
                    <w:t xml:space="preserve">   </w:t>
                  </w:r>
                  <w:r w:rsidRPr="00832131">
                    <w:rPr>
                      <w:rFonts w:hint="eastAsia"/>
                      <w:sz w:val="20"/>
                      <w:szCs w:val="20"/>
                    </w:rPr>
                    <w:t>五、應參與行政處分作成之其他機關已於事後參與者。</w:t>
                  </w:r>
                </w:p>
              </w:tc>
            </w:tr>
          </w:tbl>
          <w:p w14:paraId="2B6F9941" w14:textId="77777777" w:rsidR="00832131" w:rsidRPr="00E22C4D" w:rsidRDefault="00832131" w:rsidP="00302A4E">
            <w:pPr>
              <w:spacing w:line="240" w:lineRule="exact"/>
              <w:rPr>
                <w:sz w:val="20"/>
                <w:szCs w:val="20"/>
              </w:rPr>
            </w:pPr>
          </w:p>
        </w:tc>
        <w:tc>
          <w:tcPr>
            <w:tcW w:w="567" w:type="dxa"/>
            <w:vAlign w:val="center"/>
          </w:tcPr>
          <w:p w14:paraId="73571B24" w14:textId="77777777" w:rsidR="00832131" w:rsidRPr="00162493" w:rsidRDefault="00832131" w:rsidP="00302A4E">
            <w:pPr>
              <w:spacing w:line="240" w:lineRule="exact"/>
              <w:rPr>
                <w:rFonts w:asciiTheme="minorEastAsia" w:hAnsiTheme="minorEastAsia"/>
                <w:sz w:val="16"/>
                <w:szCs w:val="16"/>
              </w:rPr>
            </w:pPr>
          </w:p>
        </w:tc>
      </w:tr>
      <w:tr w:rsidR="00302A4E" w:rsidRPr="00162493" w14:paraId="3EB628E6" w14:textId="77777777" w:rsidTr="00DE7DC3">
        <w:tc>
          <w:tcPr>
            <w:tcW w:w="993" w:type="dxa"/>
            <w:vAlign w:val="center"/>
          </w:tcPr>
          <w:p w14:paraId="11B48B8E" w14:textId="5F5C4FB6" w:rsidR="00302A4E" w:rsidRPr="00162493" w:rsidRDefault="00302A4E" w:rsidP="00302A4E">
            <w:pPr>
              <w:spacing w:line="240" w:lineRule="exact"/>
              <w:jc w:val="center"/>
              <w:rPr>
                <w:rFonts w:asciiTheme="minorEastAsia" w:hAnsiTheme="minorEastAsia"/>
                <w:sz w:val="20"/>
                <w:szCs w:val="20"/>
              </w:rPr>
            </w:pPr>
            <w:r w:rsidRPr="00E22C4D">
              <w:rPr>
                <w:sz w:val="20"/>
                <w:szCs w:val="20"/>
              </w:rPr>
              <w:t>104(A)</w:t>
            </w:r>
          </w:p>
        </w:tc>
        <w:tc>
          <w:tcPr>
            <w:tcW w:w="9497" w:type="dxa"/>
          </w:tcPr>
          <w:p w14:paraId="565A8D9E" w14:textId="55AC2ABB" w:rsidR="00302A4E" w:rsidRPr="00AC3231" w:rsidRDefault="00302A4E" w:rsidP="00050F40">
            <w:pPr>
              <w:spacing w:line="240" w:lineRule="exact"/>
              <w:ind w:left="400" w:hangingChars="200" w:hanging="400"/>
              <w:rPr>
                <w:sz w:val="20"/>
                <w:szCs w:val="20"/>
              </w:rPr>
            </w:pPr>
            <w:r w:rsidRPr="00E22C4D">
              <w:rPr>
                <w:sz w:val="20"/>
                <w:szCs w:val="20"/>
              </w:rPr>
              <w:t xml:space="preserve">20. </w:t>
            </w:r>
            <w:r w:rsidRPr="00E22C4D">
              <w:rPr>
                <w:rFonts w:hint="eastAsia"/>
                <w:sz w:val="20"/>
                <w:szCs w:val="20"/>
              </w:rPr>
              <w:t>行政程序法第</w:t>
            </w:r>
            <w:r w:rsidRPr="00E22C4D">
              <w:rPr>
                <w:sz w:val="20"/>
                <w:szCs w:val="20"/>
              </w:rPr>
              <w:t>7</w:t>
            </w:r>
            <w:r w:rsidRPr="00E22C4D">
              <w:rPr>
                <w:rFonts w:hint="eastAsia"/>
                <w:sz w:val="20"/>
                <w:szCs w:val="20"/>
              </w:rPr>
              <w:t>條規定，為行政行為，有多種同樣能達成目的之方法時，應選擇對人民權益損害最少者之原則，是屬於下列何種原則？</w:t>
            </w:r>
            <w:r w:rsidR="00050F40">
              <w:rPr>
                <w:rFonts w:hint="eastAsia"/>
                <w:sz w:val="20"/>
                <w:szCs w:val="20"/>
              </w:rPr>
              <w:t xml:space="preserve"> </w:t>
            </w:r>
            <w:r w:rsidR="00050F40">
              <w:rPr>
                <w:sz w:val="20"/>
                <w:szCs w:val="20"/>
              </w:rPr>
              <w:t xml:space="preserve">  </w:t>
            </w:r>
            <w:r w:rsidR="00050F40">
              <w:rPr>
                <w:rFonts w:hint="eastAsia"/>
                <w:sz w:val="20"/>
                <w:szCs w:val="20"/>
              </w:rPr>
              <w:t xml:space="preserve"> </w:t>
            </w:r>
            <w:r w:rsidR="00050F40">
              <w:rPr>
                <w:sz w:val="20"/>
                <w:szCs w:val="20"/>
              </w:rPr>
              <w:t xml:space="preserve">  </w:t>
            </w:r>
            <w:r w:rsidRPr="00E22C4D">
              <w:rPr>
                <w:sz w:val="20"/>
                <w:szCs w:val="20"/>
              </w:rPr>
              <w:t>(A)</w:t>
            </w:r>
            <w:r w:rsidRPr="00E22C4D">
              <w:rPr>
                <w:rFonts w:hint="eastAsia"/>
                <w:sz w:val="20"/>
                <w:szCs w:val="20"/>
              </w:rPr>
              <w:t>比例原則</w:t>
            </w:r>
            <w:r w:rsidRPr="00E22C4D">
              <w:rPr>
                <w:sz w:val="20"/>
                <w:szCs w:val="20"/>
              </w:rPr>
              <w:t xml:space="preserve"> (B)</w:t>
            </w:r>
            <w:r w:rsidRPr="00E22C4D">
              <w:rPr>
                <w:rFonts w:hint="eastAsia"/>
                <w:sz w:val="20"/>
                <w:szCs w:val="20"/>
              </w:rPr>
              <w:t>法律保留原則</w:t>
            </w:r>
            <w:r w:rsidRPr="00E22C4D">
              <w:rPr>
                <w:sz w:val="20"/>
                <w:szCs w:val="20"/>
              </w:rPr>
              <w:t xml:space="preserve"> (C)</w:t>
            </w:r>
            <w:r w:rsidRPr="00E22C4D">
              <w:rPr>
                <w:rFonts w:hint="eastAsia"/>
                <w:sz w:val="20"/>
                <w:szCs w:val="20"/>
              </w:rPr>
              <w:t>平等原則</w:t>
            </w:r>
            <w:r w:rsidRPr="00E22C4D">
              <w:rPr>
                <w:sz w:val="20"/>
                <w:szCs w:val="20"/>
              </w:rPr>
              <w:t xml:space="preserve"> (D)</w:t>
            </w:r>
            <w:r w:rsidRPr="00E22C4D">
              <w:rPr>
                <w:rFonts w:hint="eastAsia"/>
                <w:sz w:val="20"/>
                <w:szCs w:val="20"/>
              </w:rPr>
              <w:t>誠實信用原則</w:t>
            </w:r>
          </w:p>
        </w:tc>
        <w:tc>
          <w:tcPr>
            <w:tcW w:w="567" w:type="dxa"/>
            <w:vAlign w:val="center"/>
          </w:tcPr>
          <w:p w14:paraId="6AF7C7BA" w14:textId="77777777" w:rsidR="00302A4E" w:rsidRPr="00162493" w:rsidRDefault="00302A4E" w:rsidP="00302A4E">
            <w:pPr>
              <w:spacing w:line="240" w:lineRule="exact"/>
              <w:rPr>
                <w:rFonts w:asciiTheme="minorEastAsia" w:hAnsiTheme="minorEastAsia"/>
                <w:sz w:val="16"/>
                <w:szCs w:val="16"/>
              </w:rPr>
            </w:pPr>
          </w:p>
        </w:tc>
      </w:tr>
      <w:tr w:rsidR="00E8577B" w:rsidRPr="00162493" w14:paraId="045145B6" w14:textId="77777777" w:rsidTr="00DE7DC3">
        <w:tc>
          <w:tcPr>
            <w:tcW w:w="993" w:type="dxa"/>
            <w:vAlign w:val="center"/>
          </w:tcPr>
          <w:p w14:paraId="39033685" w14:textId="77777777" w:rsidR="00E8577B" w:rsidRPr="00AC3231" w:rsidRDefault="00E8577B" w:rsidP="00302A4E">
            <w:pPr>
              <w:spacing w:line="240" w:lineRule="exact"/>
              <w:jc w:val="center"/>
              <w:rPr>
                <w:rFonts w:asciiTheme="minorEastAsia" w:hAnsiTheme="minorEastAsia"/>
                <w:sz w:val="20"/>
                <w:szCs w:val="20"/>
              </w:rPr>
            </w:pPr>
          </w:p>
        </w:tc>
        <w:tc>
          <w:tcPr>
            <w:tcW w:w="9497" w:type="dxa"/>
          </w:tcPr>
          <w:p w14:paraId="5CD53ABF" w14:textId="77777777" w:rsidR="00E8577B" w:rsidRDefault="00E8577B" w:rsidP="00E8577B">
            <w:pPr>
              <w:spacing w:line="240" w:lineRule="exact"/>
              <w:ind w:leftChars="100" w:left="240"/>
              <w:rPr>
                <w:rFonts w:asciiTheme="minorEastAsia" w:hAnsiTheme="minorEastAsia"/>
                <w:sz w:val="20"/>
                <w:szCs w:val="20"/>
              </w:rPr>
            </w:pPr>
            <w:r w:rsidRPr="00E8577B">
              <w:rPr>
                <w:rFonts w:asciiTheme="minorEastAsia" w:hAnsiTheme="minorEastAsia" w:hint="eastAsia"/>
                <w:sz w:val="20"/>
                <w:szCs w:val="20"/>
              </w:rPr>
              <w:t>比例原則被視為與憲法同樣位階之法律原則，國家為各種行政行為必須符合比例原則。</w:t>
            </w:r>
          </w:p>
          <w:p w14:paraId="40D1D2B6" w14:textId="7B3BA034" w:rsidR="00E8577B" w:rsidRPr="00E8577B" w:rsidRDefault="00E8577B" w:rsidP="00E8577B">
            <w:pPr>
              <w:spacing w:line="240" w:lineRule="exact"/>
              <w:ind w:leftChars="100" w:left="240"/>
              <w:rPr>
                <w:rFonts w:asciiTheme="minorEastAsia" w:hAnsiTheme="minorEastAsia"/>
                <w:sz w:val="20"/>
                <w:szCs w:val="20"/>
              </w:rPr>
            </w:pPr>
            <w:r w:rsidRPr="00E8577B">
              <w:rPr>
                <w:rFonts w:asciiTheme="minorEastAsia" w:hAnsiTheme="minorEastAsia" w:hint="eastAsia"/>
                <w:sz w:val="20"/>
                <w:szCs w:val="20"/>
              </w:rPr>
              <w:t>比例原則可分為</w:t>
            </w:r>
            <w:proofErr w:type="gramStart"/>
            <w:r w:rsidRPr="00E8577B">
              <w:rPr>
                <w:rFonts w:asciiTheme="minorEastAsia" w:hAnsiTheme="minorEastAsia" w:hint="eastAsia"/>
                <w:sz w:val="20"/>
                <w:szCs w:val="20"/>
              </w:rPr>
              <w:t>廣狹兩義</w:t>
            </w:r>
            <w:proofErr w:type="gramEnd"/>
            <w:r w:rsidRPr="00E8577B">
              <w:rPr>
                <w:rFonts w:asciiTheme="minorEastAsia" w:hAnsiTheme="minorEastAsia" w:hint="eastAsia"/>
                <w:sz w:val="20"/>
                <w:szCs w:val="20"/>
              </w:rPr>
              <w:t>，廣義之比例原則包括適當性、必要性及狹義之比例原則：</w:t>
            </w:r>
          </w:p>
          <w:p w14:paraId="6A545496" w14:textId="2D1BACAC" w:rsidR="00E8577B" w:rsidRPr="00E8577B" w:rsidRDefault="00E8577B" w:rsidP="00E8577B">
            <w:pPr>
              <w:spacing w:line="240" w:lineRule="exact"/>
              <w:ind w:leftChars="100" w:left="240"/>
              <w:rPr>
                <w:rFonts w:asciiTheme="minorEastAsia" w:hAnsiTheme="minorEastAsia"/>
                <w:sz w:val="20"/>
                <w:szCs w:val="20"/>
              </w:rPr>
            </w:pPr>
            <w:r w:rsidRPr="00E8577B">
              <w:rPr>
                <w:rFonts w:asciiTheme="minorEastAsia" w:hAnsiTheme="minorEastAsia" w:hint="eastAsia"/>
                <w:sz w:val="20"/>
                <w:szCs w:val="20"/>
              </w:rPr>
              <w:t>A.「適當性」是指行為應適合於目的之達成，</w:t>
            </w:r>
          </w:p>
          <w:p w14:paraId="207B7CB9" w14:textId="19BC0F24" w:rsidR="00E8577B" w:rsidRPr="00E8577B" w:rsidRDefault="00E8577B" w:rsidP="00E8577B">
            <w:pPr>
              <w:spacing w:line="240" w:lineRule="exact"/>
              <w:ind w:leftChars="100" w:left="240"/>
              <w:rPr>
                <w:rFonts w:asciiTheme="minorEastAsia" w:hAnsiTheme="minorEastAsia"/>
                <w:sz w:val="20"/>
                <w:szCs w:val="20"/>
              </w:rPr>
            </w:pPr>
            <w:r w:rsidRPr="00E8577B">
              <w:rPr>
                <w:rFonts w:asciiTheme="minorEastAsia" w:hAnsiTheme="minorEastAsia" w:hint="eastAsia"/>
                <w:sz w:val="20"/>
                <w:szCs w:val="20"/>
              </w:rPr>
              <w:t>B.「必要性」則是指行為不超越實現目的之必要程度，亦即達成目的須採影響最輕微之手段。</w:t>
            </w:r>
          </w:p>
          <w:p w14:paraId="44EC7D89" w14:textId="77777777" w:rsidR="00E8577B" w:rsidRDefault="00E8577B" w:rsidP="00E8577B">
            <w:pPr>
              <w:spacing w:line="240" w:lineRule="exact"/>
              <w:ind w:leftChars="100" w:left="240"/>
              <w:rPr>
                <w:rFonts w:asciiTheme="minorEastAsia" w:hAnsiTheme="minorEastAsia"/>
                <w:sz w:val="20"/>
                <w:szCs w:val="20"/>
              </w:rPr>
            </w:pPr>
            <w:r w:rsidRPr="00E8577B">
              <w:rPr>
                <w:rFonts w:asciiTheme="minorEastAsia" w:hAnsiTheme="minorEastAsia" w:hint="eastAsia"/>
                <w:sz w:val="20"/>
                <w:szCs w:val="20"/>
              </w:rPr>
              <w:t>C.「狹義之比例原則」則指手段應按目的加以衡判，</w:t>
            </w:r>
          </w:p>
          <w:p w14:paraId="4B4F4DE1" w14:textId="626B224F" w:rsidR="00E8577B" w:rsidRPr="00E8577B" w:rsidRDefault="00E8577B" w:rsidP="00E8577B">
            <w:pPr>
              <w:spacing w:line="240" w:lineRule="exact"/>
              <w:ind w:leftChars="100" w:left="240" w:firstLineChars="1000" w:firstLine="2000"/>
              <w:rPr>
                <w:rFonts w:asciiTheme="minorEastAsia" w:hAnsiTheme="minorEastAsia"/>
                <w:sz w:val="20"/>
                <w:szCs w:val="20"/>
              </w:rPr>
            </w:pPr>
            <w:r w:rsidRPr="00E8577B">
              <w:rPr>
                <w:rFonts w:asciiTheme="minorEastAsia" w:hAnsiTheme="minorEastAsia" w:hint="eastAsia"/>
                <w:sz w:val="20"/>
                <w:szCs w:val="20"/>
              </w:rPr>
              <w:t>任何干涉措施所造成之損害應輕於達成目的所獲致之利益，始具有合法性。</w:t>
            </w:r>
          </w:p>
        </w:tc>
        <w:tc>
          <w:tcPr>
            <w:tcW w:w="567" w:type="dxa"/>
            <w:vAlign w:val="center"/>
          </w:tcPr>
          <w:p w14:paraId="3C6B881B" w14:textId="77777777" w:rsidR="00E8577B" w:rsidRPr="00162493" w:rsidRDefault="00E8577B" w:rsidP="00302A4E">
            <w:pPr>
              <w:spacing w:line="240" w:lineRule="exact"/>
              <w:rPr>
                <w:rFonts w:asciiTheme="minorEastAsia" w:hAnsiTheme="minorEastAsia"/>
                <w:sz w:val="16"/>
                <w:szCs w:val="16"/>
              </w:rPr>
            </w:pPr>
          </w:p>
        </w:tc>
      </w:tr>
      <w:tr w:rsidR="00302A4E" w:rsidRPr="00162493" w14:paraId="13A0A8D8" w14:textId="77777777" w:rsidTr="00DE7DC3">
        <w:tc>
          <w:tcPr>
            <w:tcW w:w="993" w:type="dxa"/>
            <w:vAlign w:val="center"/>
          </w:tcPr>
          <w:p w14:paraId="1C54B9B1" w14:textId="635F6F00" w:rsidR="00302A4E" w:rsidRPr="00162493" w:rsidRDefault="00302A4E" w:rsidP="00302A4E">
            <w:pPr>
              <w:spacing w:line="240" w:lineRule="exact"/>
              <w:jc w:val="center"/>
              <w:rPr>
                <w:rFonts w:asciiTheme="minorEastAsia" w:hAnsiTheme="minorEastAsia"/>
                <w:sz w:val="20"/>
                <w:szCs w:val="20"/>
              </w:rPr>
            </w:pPr>
            <w:r w:rsidRPr="00AC3231">
              <w:rPr>
                <w:rFonts w:asciiTheme="minorEastAsia" w:hAnsiTheme="minorEastAsia" w:hint="eastAsia"/>
                <w:sz w:val="20"/>
                <w:szCs w:val="20"/>
              </w:rPr>
              <w:t>107(</w:t>
            </w:r>
            <w:proofErr w:type="gramStart"/>
            <w:r w:rsidRPr="00AC3231">
              <w:rPr>
                <w:rFonts w:asciiTheme="minorEastAsia" w:hAnsiTheme="minorEastAsia" w:hint="eastAsia"/>
                <w:sz w:val="20"/>
                <w:szCs w:val="20"/>
              </w:rPr>
              <w:t>A,C</w:t>
            </w:r>
            <w:proofErr w:type="gramEnd"/>
            <w:r w:rsidRPr="00AC3231">
              <w:rPr>
                <w:rFonts w:asciiTheme="minorEastAsia" w:hAnsiTheme="minorEastAsia" w:hint="eastAsia"/>
                <w:sz w:val="20"/>
                <w:szCs w:val="20"/>
              </w:rPr>
              <w:t>)</w:t>
            </w:r>
          </w:p>
        </w:tc>
        <w:tc>
          <w:tcPr>
            <w:tcW w:w="9497" w:type="dxa"/>
          </w:tcPr>
          <w:p w14:paraId="5F322C76" w14:textId="77777777" w:rsidR="00302A4E" w:rsidRDefault="00302A4E" w:rsidP="00302A4E">
            <w:pPr>
              <w:spacing w:line="240" w:lineRule="exact"/>
              <w:rPr>
                <w:rFonts w:asciiTheme="minorEastAsia" w:hAnsiTheme="minorEastAsia"/>
                <w:sz w:val="20"/>
                <w:szCs w:val="20"/>
              </w:rPr>
            </w:pPr>
            <w:r w:rsidRPr="00AC3231">
              <w:rPr>
                <w:rFonts w:asciiTheme="minorEastAsia" w:hAnsiTheme="minorEastAsia" w:hint="eastAsia"/>
                <w:sz w:val="20"/>
                <w:szCs w:val="20"/>
              </w:rPr>
              <w:t xml:space="preserve">27. 關於信賴保護原則之適用範圍，下列何者正確？ </w:t>
            </w:r>
          </w:p>
          <w:p w14:paraId="1F5D6B3B" w14:textId="15913662" w:rsidR="00302A4E" w:rsidRDefault="00302A4E" w:rsidP="00302A4E">
            <w:pPr>
              <w:spacing w:line="240" w:lineRule="exact"/>
              <w:ind w:leftChars="300" w:left="720" w:firstLineChars="50" w:firstLine="100"/>
              <w:rPr>
                <w:rFonts w:asciiTheme="minorEastAsia" w:hAnsiTheme="minorEastAsia"/>
                <w:sz w:val="20"/>
                <w:szCs w:val="20"/>
              </w:rPr>
            </w:pPr>
            <w:r w:rsidRPr="00AC3231">
              <w:rPr>
                <w:rFonts w:asciiTheme="minorEastAsia" w:hAnsiTheme="minorEastAsia" w:hint="eastAsia"/>
                <w:sz w:val="20"/>
                <w:szCs w:val="20"/>
              </w:rPr>
              <w:t>(A)適用於依法定程序廢止法規</w:t>
            </w:r>
            <w:r>
              <w:rPr>
                <w:rFonts w:asciiTheme="minorEastAsia" w:hAnsiTheme="minorEastAsia" w:hint="eastAsia"/>
                <w:sz w:val="20"/>
                <w:szCs w:val="20"/>
              </w:rPr>
              <w:t xml:space="preserve">                    </w:t>
            </w:r>
            <w:r w:rsidRPr="00AC3231">
              <w:rPr>
                <w:rFonts w:asciiTheme="minorEastAsia" w:hAnsiTheme="minorEastAsia" w:hint="eastAsia"/>
                <w:sz w:val="20"/>
                <w:szCs w:val="20"/>
              </w:rPr>
              <w:t>(B)不適用於違法行政處分</w:t>
            </w:r>
          </w:p>
          <w:p w14:paraId="79647C09" w14:textId="7EE00D83" w:rsidR="00302A4E" w:rsidRPr="00162493" w:rsidRDefault="00302A4E" w:rsidP="00302A4E">
            <w:pPr>
              <w:spacing w:line="240" w:lineRule="exact"/>
              <w:ind w:leftChars="300" w:left="720"/>
              <w:rPr>
                <w:rFonts w:asciiTheme="minorEastAsia" w:hAnsiTheme="minorEastAsia"/>
                <w:sz w:val="20"/>
                <w:szCs w:val="20"/>
              </w:rPr>
            </w:pPr>
            <w:r w:rsidRPr="00AC3231">
              <w:rPr>
                <w:rFonts w:asciiTheme="minorEastAsia" w:hAnsiTheme="minorEastAsia" w:hint="eastAsia"/>
                <w:sz w:val="20"/>
                <w:szCs w:val="20"/>
              </w:rPr>
              <w:t xml:space="preserve"> (C)基於公益，亦適用於以詐欺方法作成之行政處分</w:t>
            </w:r>
            <w:r>
              <w:rPr>
                <w:rFonts w:asciiTheme="minorEastAsia" w:hAnsiTheme="minorEastAsia" w:hint="eastAsia"/>
                <w:sz w:val="20"/>
                <w:szCs w:val="20"/>
              </w:rPr>
              <w:t xml:space="preserve">  </w:t>
            </w:r>
            <w:r w:rsidRPr="00AC3231">
              <w:rPr>
                <w:rFonts w:asciiTheme="minorEastAsia" w:hAnsiTheme="minorEastAsia" w:hint="eastAsia"/>
                <w:sz w:val="20"/>
                <w:szCs w:val="20"/>
              </w:rPr>
              <w:t>(D)不包括財產損害之補償</w:t>
            </w:r>
          </w:p>
        </w:tc>
        <w:tc>
          <w:tcPr>
            <w:tcW w:w="567" w:type="dxa"/>
            <w:vAlign w:val="center"/>
          </w:tcPr>
          <w:p w14:paraId="1EF76314" w14:textId="77777777" w:rsidR="00302A4E" w:rsidRPr="00162493" w:rsidRDefault="00302A4E" w:rsidP="00302A4E">
            <w:pPr>
              <w:spacing w:line="240" w:lineRule="exact"/>
              <w:rPr>
                <w:rFonts w:asciiTheme="minorEastAsia" w:hAnsiTheme="minorEastAsia"/>
                <w:sz w:val="16"/>
                <w:szCs w:val="16"/>
              </w:rPr>
            </w:pPr>
          </w:p>
        </w:tc>
      </w:tr>
      <w:tr w:rsidR="00302A4E" w:rsidRPr="00162493" w14:paraId="62003C63" w14:textId="77777777" w:rsidTr="00DE7DC3">
        <w:tc>
          <w:tcPr>
            <w:tcW w:w="993" w:type="dxa"/>
            <w:vAlign w:val="center"/>
          </w:tcPr>
          <w:p w14:paraId="157A3140" w14:textId="62B84D0A" w:rsidR="00302A4E" w:rsidRPr="00162493" w:rsidRDefault="00302A4E" w:rsidP="00302A4E">
            <w:pPr>
              <w:spacing w:line="240" w:lineRule="exact"/>
              <w:jc w:val="center"/>
              <w:rPr>
                <w:rFonts w:asciiTheme="minorEastAsia" w:hAnsiTheme="minorEastAsia"/>
                <w:sz w:val="20"/>
                <w:szCs w:val="20"/>
              </w:rPr>
            </w:pPr>
            <w:r w:rsidRPr="00E22C4D">
              <w:rPr>
                <w:rFonts w:hint="eastAsia"/>
                <w:sz w:val="20"/>
                <w:szCs w:val="20"/>
              </w:rPr>
              <w:t>108(D)</w:t>
            </w:r>
          </w:p>
        </w:tc>
        <w:tc>
          <w:tcPr>
            <w:tcW w:w="9497" w:type="dxa"/>
          </w:tcPr>
          <w:p w14:paraId="537068A6" w14:textId="77777777" w:rsidR="00302A4E" w:rsidRDefault="00302A4E" w:rsidP="00302A4E">
            <w:pPr>
              <w:spacing w:line="240" w:lineRule="exact"/>
              <w:rPr>
                <w:sz w:val="20"/>
                <w:szCs w:val="20"/>
              </w:rPr>
            </w:pPr>
            <w:r w:rsidRPr="00E22C4D">
              <w:rPr>
                <w:rFonts w:hint="eastAsia"/>
                <w:sz w:val="20"/>
                <w:szCs w:val="20"/>
              </w:rPr>
              <w:t xml:space="preserve">50. </w:t>
            </w:r>
            <w:r w:rsidRPr="00E22C4D">
              <w:rPr>
                <w:rFonts w:hint="eastAsia"/>
                <w:sz w:val="20"/>
                <w:szCs w:val="20"/>
              </w:rPr>
              <w:t>依行政程序法規定，有關行政契約與行政處分之比較，下列敘述何者正確？</w:t>
            </w:r>
          </w:p>
          <w:p w14:paraId="2C9A1284" w14:textId="77777777"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行政契約得由公部門之間相互締結；行政處分恆以私部門為相對人</w:t>
            </w:r>
          </w:p>
          <w:p w14:paraId="7DCF57B4" w14:textId="77777777" w:rsidR="00302A4E" w:rsidRDefault="00302A4E" w:rsidP="00302A4E">
            <w:pPr>
              <w:spacing w:line="240" w:lineRule="exact"/>
              <w:ind w:leftChars="400" w:left="960" w:firstLineChars="50" w:firstLine="100"/>
              <w:rPr>
                <w:sz w:val="20"/>
                <w:szCs w:val="20"/>
              </w:rPr>
            </w:pPr>
            <w:r w:rsidRPr="00E22C4D">
              <w:rPr>
                <w:rFonts w:hint="eastAsia"/>
                <w:sz w:val="20"/>
                <w:szCs w:val="20"/>
              </w:rPr>
              <w:t>(B)</w:t>
            </w:r>
            <w:r w:rsidRPr="00E22C4D">
              <w:rPr>
                <w:rFonts w:hint="eastAsia"/>
                <w:sz w:val="20"/>
                <w:szCs w:val="20"/>
              </w:rPr>
              <w:t>行政契約有公法及私法兩種類型；行政處分必屬公法行為</w:t>
            </w:r>
          </w:p>
          <w:p w14:paraId="29A893EF" w14:textId="77777777" w:rsidR="00302A4E" w:rsidRDefault="00302A4E" w:rsidP="00302A4E">
            <w:pPr>
              <w:spacing w:line="240" w:lineRule="exact"/>
              <w:ind w:leftChars="400" w:left="960" w:firstLineChars="50" w:firstLine="100"/>
              <w:rPr>
                <w:sz w:val="20"/>
                <w:szCs w:val="20"/>
              </w:rPr>
            </w:pPr>
            <w:r w:rsidRPr="00E22C4D">
              <w:rPr>
                <w:rFonts w:hint="eastAsia"/>
                <w:sz w:val="20"/>
                <w:szCs w:val="20"/>
              </w:rPr>
              <w:t>(C)</w:t>
            </w:r>
            <w:r w:rsidRPr="00E22C4D">
              <w:rPr>
                <w:rFonts w:hint="eastAsia"/>
                <w:sz w:val="20"/>
                <w:szCs w:val="20"/>
              </w:rPr>
              <w:t>行政契約具法律行為之性質；行政處分區分法律行為與事實行為兩種類型</w:t>
            </w:r>
          </w:p>
          <w:p w14:paraId="0BC0225E" w14:textId="084C4277" w:rsidR="00302A4E" w:rsidRPr="00AC3231" w:rsidRDefault="00302A4E" w:rsidP="00302A4E">
            <w:pPr>
              <w:spacing w:line="240" w:lineRule="exact"/>
              <w:ind w:leftChars="400" w:left="960" w:firstLineChars="50" w:firstLine="100"/>
              <w:rPr>
                <w:sz w:val="20"/>
                <w:szCs w:val="20"/>
              </w:rPr>
            </w:pPr>
            <w:r w:rsidRPr="00E22C4D">
              <w:rPr>
                <w:rFonts w:hint="eastAsia"/>
                <w:sz w:val="20"/>
                <w:szCs w:val="20"/>
              </w:rPr>
              <w:t>(D)</w:t>
            </w:r>
            <w:r w:rsidRPr="00E22C4D">
              <w:rPr>
                <w:rFonts w:hint="eastAsia"/>
                <w:sz w:val="20"/>
                <w:szCs w:val="20"/>
              </w:rPr>
              <w:t>行政契約之締結以書面為原則；行政處分之作成不以書面為原則</w:t>
            </w:r>
          </w:p>
        </w:tc>
        <w:tc>
          <w:tcPr>
            <w:tcW w:w="567" w:type="dxa"/>
            <w:vAlign w:val="center"/>
          </w:tcPr>
          <w:p w14:paraId="64F339E0" w14:textId="77777777" w:rsidR="00302A4E" w:rsidRPr="00162493" w:rsidRDefault="00302A4E" w:rsidP="00302A4E">
            <w:pPr>
              <w:spacing w:line="240" w:lineRule="exact"/>
              <w:rPr>
                <w:rFonts w:asciiTheme="minorEastAsia" w:hAnsiTheme="minorEastAsia"/>
                <w:sz w:val="16"/>
                <w:szCs w:val="16"/>
              </w:rPr>
            </w:pPr>
          </w:p>
        </w:tc>
      </w:tr>
      <w:tr w:rsidR="00811639" w:rsidRPr="00162493" w14:paraId="48548B48" w14:textId="77777777" w:rsidTr="00DE7DC3">
        <w:tc>
          <w:tcPr>
            <w:tcW w:w="993" w:type="dxa"/>
            <w:vAlign w:val="center"/>
          </w:tcPr>
          <w:p w14:paraId="00EB412C" w14:textId="77777777" w:rsidR="00811639" w:rsidRPr="00162493" w:rsidRDefault="00811639" w:rsidP="00302A4E">
            <w:pPr>
              <w:spacing w:line="240" w:lineRule="exact"/>
              <w:jc w:val="center"/>
              <w:rPr>
                <w:rFonts w:asciiTheme="minorEastAsia" w:hAnsiTheme="minorEastAsia"/>
                <w:sz w:val="20"/>
                <w:szCs w:val="20"/>
              </w:rPr>
            </w:pPr>
          </w:p>
        </w:tc>
        <w:tc>
          <w:tcPr>
            <w:tcW w:w="9497" w:type="dxa"/>
          </w:tcPr>
          <w:p w14:paraId="33D82D39" w14:textId="7CA36134"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第 139 條 (締結行政契約之方式</w:t>
            </w:r>
            <w:r>
              <w:rPr>
                <w:rFonts w:asciiTheme="minorEastAsia" w:hAnsiTheme="minorEastAsia" w:hint="eastAsia"/>
                <w:sz w:val="20"/>
                <w:szCs w:val="20"/>
              </w:rPr>
              <w:t>)</w:t>
            </w:r>
          </w:p>
          <w:p w14:paraId="4C5508A2" w14:textId="2FB0055A" w:rsidR="00811639" w:rsidRPr="00811639" w:rsidRDefault="00811639" w:rsidP="00811639">
            <w:pPr>
              <w:spacing w:line="240" w:lineRule="exact"/>
              <w:ind w:leftChars="400" w:left="960"/>
              <w:rPr>
                <w:rFonts w:asciiTheme="minorEastAsia" w:hAnsiTheme="minorEastAsia"/>
                <w:sz w:val="20"/>
                <w:szCs w:val="20"/>
              </w:rPr>
            </w:pPr>
            <w:r w:rsidRPr="00811639">
              <w:rPr>
                <w:rFonts w:asciiTheme="minorEastAsia" w:hAnsiTheme="minorEastAsia" w:hint="eastAsia"/>
                <w:sz w:val="20"/>
                <w:szCs w:val="20"/>
              </w:rPr>
              <w:t>行政契約之締結，應以書面為之。但法規另有其他方式之規定者，依其規定。</w:t>
            </w:r>
          </w:p>
          <w:p w14:paraId="7539102E" w14:textId="7777777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立法理由  　　</w:t>
            </w:r>
          </w:p>
          <w:p w14:paraId="292EB30B" w14:textId="77777777" w:rsidR="00811639" w:rsidRP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一、本條規定締結行政契約之方式。</w:t>
            </w:r>
          </w:p>
          <w:p w14:paraId="69822AFD" w14:textId="77777777" w:rsid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二、行政契約涉及公權力行使，並由公務員參與而締結，為求明確而杜爭議，以書面方式為必要。</w:t>
            </w:r>
          </w:p>
          <w:p w14:paraId="7F976A0F" w14:textId="41B82944" w:rsidR="00811639" w:rsidRPr="00811639" w:rsidRDefault="00811639" w:rsidP="00811639">
            <w:pPr>
              <w:spacing w:line="240" w:lineRule="exact"/>
              <w:ind w:leftChars="200" w:left="480" w:firstLineChars="200" w:firstLine="400"/>
              <w:rPr>
                <w:rFonts w:asciiTheme="minorEastAsia" w:hAnsiTheme="minorEastAsia"/>
                <w:sz w:val="20"/>
                <w:szCs w:val="20"/>
              </w:rPr>
            </w:pPr>
            <w:r w:rsidRPr="00811639">
              <w:rPr>
                <w:rFonts w:asciiTheme="minorEastAsia" w:hAnsiTheme="minorEastAsia" w:hint="eastAsia"/>
                <w:sz w:val="20"/>
                <w:szCs w:val="20"/>
              </w:rPr>
              <w:t>但法規另有其它方式之規定者，依其規定。</w:t>
            </w:r>
          </w:p>
          <w:p w14:paraId="6ECCC313" w14:textId="77777777" w:rsidR="00811639" w:rsidRP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三、參考德國行政程序法第五十七條。</w:t>
            </w:r>
          </w:p>
          <w:p w14:paraId="21711574" w14:textId="3CA17C83"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第 95 條 (行政處分之方式</w:t>
            </w:r>
            <w:r>
              <w:rPr>
                <w:rFonts w:asciiTheme="minorEastAsia" w:hAnsiTheme="minorEastAsia" w:hint="eastAsia"/>
                <w:sz w:val="20"/>
                <w:szCs w:val="20"/>
              </w:rPr>
              <w:t>)</w:t>
            </w:r>
          </w:p>
          <w:p w14:paraId="599F4D59" w14:textId="22D513B5" w:rsidR="00811639" w:rsidRP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行政處分除法規另有要式之規定者外，得以書面、言詞或其他方式為之。</w:t>
            </w:r>
          </w:p>
          <w:p w14:paraId="1A328748" w14:textId="77777777" w:rsid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以書面以外方式所為之行政處分，其相對人或利害關係人有正當理由要求作成書面時，</w:t>
            </w:r>
          </w:p>
          <w:p w14:paraId="45A5D782" w14:textId="14093059" w:rsidR="00811639" w:rsidRP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處分機關不得拒絕。</w:t>
            </w:r>
          </w:p>
          <w:p w14:paraId="48FB7DC1" w14:textId="0A02447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 ●方式自由主義：</w:t>
            </w:r>
          </w:p>
          <w:p w14:paraId="5C2FE6E3" w14:textId="731436AB" w:rsidR="00811639" w:rsidRPr="00162493" w:rsidRDefault="00811639" w:rsidP="00811639">
            <w:pPr>
              <w:spacing w:line="240" w:lineRule="exact"/>
              <w:ind w:leftChars="400" w:left="960"/>
              <w:rPr>
                <w:rFonts w:asciiTheme="minorEastAsia" w:hAnsiTheme="minorEastAsia"/>
                <w:sz w:val="20"/>
                <w:szCs w:val="20"/>
              </w:rPr>
            </w:pPr>
            <w:r w:rsidRPr="00811639">
              <w:rPr>
                <w:rFonts w:asciiTheme="minorEastAsia" w:hAnsiTheme="minorEastAsia" w:hint="eastAsia"/>
                <w:sz w:val="20"/>
                <w:szCs w:val="20"/>
              </w:rPr>
              <w:t>行政處分之作成，除法規另有要式之規定外，原則上</w:t>
            </w:r>
            <w:proofErr w:type="gramStart"/>
            <w:r w:rsidRPr="00811639">
              <w:rPr>
                <w:rFonts w:asciiTheme="minorEastAsia" w:hAnsiTheme="minorEastAsia" w:hint="eastAsia"/>
                <w:sz w:val="20"/>
                <w:szCs w:val="20"/>
              </w:rPr>
              <w:t>採</w:t>
            </w:r>
            <w:proofErr w:type="gramEnd"/>
            <w:r w:rsidRPr="00811639">
              <w:rPr>
                <w:rFonts w:asciiTheme="minorEastAsia" w:hAnsiTheme="minorEastAsia" w:hint="eastAsia"/>
                <w:sz w:val="20"/>
                <w:szCs w:val="20"/>
              </w:rPr>
              <w:t>方式自由主義，不受形式之嚴格限制，故行政機關得以書面、言詞或其他方式為之。</w:t>
            </w:r>
          </w:p>
        </w:tc>
        <w:tc>
          <w:tcPr>
            <w:tcW w:w="567" w:type="dxa"/>
            <w:vAlign w:val="center"/>
          </w:tcPr>
          <w:p w14:paraId="34B96B42" w14:textId="77777777" w:rsidR="00811639" w:rsidRPr="00162493" w:rsidRDefault="00811639" w:rsidP="00302A4E">
            <w:pPr>
              <w:spacing w:line="240" w:lineRule="exact"/>
              <w:rPr>
                <w:rFonts w:asciiTheme="minorEastAsia" w:hAnsiTheme="minorEastAsia"/>
                <w:sz w:val="16"/>
                <w:szCs w:val="16"/>
              </w:rPr>
            </w:pPr>
          </w:p>
        </w:tc>
      </w:tr>
      <w:tr w:rsidR="00302A4E" w:rsidRPr="00162493" w14:paraId="4FDDF2FF" w14:textId="77777777" w:rsidTr="00DE7DC3">
        <w:tc>
          <w:tcPr>
            <w:tcW w:w="993" w:type="dxa"/>
            <w:vAlign w:val="center"/>
          </w:tcPr>
          <w:p w14:paraId="61B670BE" w14:textId="77777777" w:rsidR="00302A4E" w:rsidRPr="00162493" w:rsidRDefault="00302A4E" w:rsidP="00302A4E">
            <w:pPr>
              <w:spacing w:line="240" w:lineRule="exact"/>
              <w:jc w:val="center"/>
              <w:rPr>
                <w:rFonts w:asciiTheme="minorEastAsia" w:hAnsiTheme="minorEastAsia"/>
                <w:sz w:val="20"/>
                <w:szCs w:val="20"/>
              </w:rPr>
            </w:pPr>
          </w:p>
        </w:tc>
        <w:tc>
          <w:tcPr>
            <w:tcW w:w="9497" w:type="dxa"/>
          </w:tcPr>
          <w:p w14:paraId="2F1017B2" w14:textId="77777777" w:rsidR="00302A4E" w:rsidRPr="00162493" w:rsidRDefault="00302A4E" w:rsidP="00302A4E">
            <w:pPr>
              <w:spacing w:line="240" w:lineRule="exact"/>
              <w:rPr>
                <w:rFonts w:asciiTheme="minorEastAsia" w:hAnsiTheme="minorEastAsia"/>
                <w:sz w:val="20"/>
                <w:szCs w:val="20"/>
              </w:rPr>
            </w:pPr>
          </w:p>
        </w:tc>
        <w:tc>
          <w:tcPr>
            <w:tcW w:w="567" w:type="dxa"/>
            <w:vAlign w:val="center"/>
          </w:tcPr>
          <w:p w14:paraId="1769C602" w14:textId="77777777" w:rsidR="00302A4E" w:rsidRPr="00162493" w:rsidRDefault="00302A4E" w:rsidP="00302A4E">
            <w:pPr>
              <w:spacing w:line="240" w:lineRule="exact"/>
              <w:rPr>
                <w:rFonts w:asciiTheme="minorEastAsia" w:hAnsiTheme="minorEastAsia"/>
                <w:sz w:val="16"/>
                <w:szCs w:val="16"/>
              </w:rPr>
            </w:pPr>
          </w:p>
        </w:tc>
      </w:tr>
      <w:tr w:rsidR="00302A4E" w:rsidRPr="00C33694" w14:paraId="08108AC5" w14:textId="77777777" w:rsidTr="00DE7DC3">
        <w:tc>
          <w:tcPr>
            <w:tcW w:w="993" w:type="dxa"/>
            <w:vAlign w:val="center"/>
          </w:tcPr>
          <w:p w14:paraId="10C00A4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3</w:t>
            </w:r>
          </w:p>
        </w:tc>
        <w:tc>
          <w:tcPr>
            <w:tcW w:w="9497" w:type="dxa"/>
          </w:tcPr>
          <w:p w14:paraId="325770B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行政契約</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325</w:t>
            </w:r>
          </w:p>
        </w:tc>
        <w:tc>
          <w:tcPr>
            <w:tcW w:w="567" w:type="dxa"/>
            <w:vAlign w:val="center"/>
          </w:tcPr>
          <w:p w14:paraId="5F8B8F9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E9C610" w14:textId="77777777" w:rsidTr="00DE7DC3">
        <w:tc>
          <w:tcPr>
            <w:tcW w:w="993" w:type="dxa"/>
            <w:vAlign w:val="center"/>
          </w:tcPr>
          <w:p w14:paraId="7DA8652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03D953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591FED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F06C283" w14:textId="77777777" w:rsidTr="00DE7DC3">
        <w:tc>
          <w:tcPr>
            <w:tcW w:w="993" w:type="dxa"/>
            <w:vAlign w:val="center"/>
          </w:tcPr>
          <w:p w14:paraId="56FCD437"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行政6-</w:t>
            </w:r>
            <w:r w:rsidRPr="00D4217D">
              <w:rPr>
                <w:rFonts w:asciiTheme="minorEastAsia" w:hAnsiTheme="minorEastAsia"/>
                <w:b/>
                <w:sz w:val="20"/>
                <w:szCs w:val="20"/>
                <w:highlight w:val="cyan"/>
              </w:rPr>
              <w:t>3</w:t>
            </w:r>
          </w:p>
        </w:tc>
        <w:tc>
          <w:tcPr>
            <w:tcW w:w="9497" w:type="dxa"/>
          </w:tcPr>
          <w:p w14:paraId="3C662436"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行政契約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325</w:t>
            </w:r>
          </w:p>
        </w:tc>
        <w:tc>
          <w:tcPr>
            <w:tcW w:w="567" w:type="dxa"/>
            <w:vAlign w:val="center"/>
          </w:tcPr>
          <w:p w14:paraId="35880A7A" w14:textId="77777777" w:rsidR="00302A4E" w:rsidRPr="00C33694" w:rsidRDefault="00302A4E" w:rsidP="00302A4E">
            <w:pPr>
              <w:spacing w:line="240" w:lineRule="exact"/>
              <w:rPr>
                <w:rFonts w:asciiTheme="minorEastAsia" w:hAnsiTheme="minorEastAsia"/>
                <w:b/>
                <w:sz w:val="16"/>
                <w:szCs w:val="16"/>
              </w:rPr>
            </w:pPr>
          </w:p>
        </w:tc>
      </w:tr>
      <w:tr w:rsidR="00302A4E" w:rsidRPr="00AC3231" w14:paraId="2D947C98" w14:textId="77777777" w:rsidTr="00DE7DC3">
        <w:tc>
          <w:tcPr>
            <w:tcW w:w="993" w:type="dxa"/>
            <w:vAlign w:val="center"/>
          </w:tcPr>
          <w:p w14:paraId="0160ED6A" w14:textId="5CCF2D71" w:rsidR="00302A4E" w:rsidRPr="00AC3231"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108(D)</w:t>
            </w:r>
          </w:p>
        </w:tc>
        <w:tc>
          <w:tcPr>
            <w:tcW w:w="9497" w:type="dxa"/>
          </w:tcPr>
          <w:p w14:paraId="130F2DCE" w14:textId="77777777" w:rsidR="00302A4E" w:rsidRDefault="00302A4E" w:rsidP="00302A4E">
            <w:pPr>
              <w:spacing w:line="240" w:lineRule="exact"/>
              <w:rPr>
                <w:sz w:val="20"/>
                <w:szCs w:val="20"/>
              </w:rPr>
            </w:pPr>
            <w:r w:rsidRPr="00E22C4D">
              <w:rPr>
                <w:rFonts w:hint="eastAsia"/>
                <w:sz w:val="20"/>
                <w:szCs w:val="20"/>
              </w:rPr>
              <w:t xml:space="preserve">50. </w:t>
            </w:r>
            <w:r w:rsidRPr="00E22C4D">
              <w:rPr>
                <w:rFonts w:hint="eastAsia"/>
                <w:sz w:val="20"/>
                <w:szCs w:val="20"/>
              </w:rPr>
              <w:t>依行政程序法規定，有關行政契約與行政處分之比較，下列敘述何者正確？</w:t>
            </w:r>
          </w:p>
          <w:p w14:paraId="33934182" w14:textId="77777777" w:rsidR="00302A4E" w:rsidRDefault="00302A4E" w:rsidP="00302A4E">
            <w:pPr>
              <w:spacing w:line="240" w:lineRule="exact"/>
              <w:ind w:leftChars="300" w:left="720"/>
              <w:rPr>
                <w:sz w:val="20"/>
                <w:szCs w:val="20"/>
              </w:rPr>
            </w:pPr>
            <w:r w:rsidRPr="00E22C4D">
              <w:rPr>
                <w:rFonts w:hint="eastAsia"/>
                <w:sz w:val="20"/>
                <w:szCs w:val="20"/>
              </w:rPr>
              <w:t xml:space="preserve"> (A)</w:t>
            </w:r>
            <w:r w:rsidRPr="00E22C4D">
              <w:rPr>
                <w:rFonts w:hint="eastAsia"/>
                <w:sz w:val="20"/>
                <w:szCs w:val="20"/>
              </w:rPr>
              <w:t>行政契約得由公部門之間相互締結；行政處分恆以私部門為相對人</w:t>
            </w:r>
          </w:p>
          <w:p w14:paraId="72B77982" w14:textId="77777777" w:rsidR="00302A4E" w:rsidRDefault="00302A4E" w:rsidP="00302A4E">
            <w:pPr>
              <w:spacing w:line="240" w:lineRule="exact"/>
              <w:ind w:leftChars="300" w:left="720" w:firstLineChars="50" w:firstLine="100"/>
              <w:rPr>
                <w:sz w:val="20"/>
                <w:szCs w:val="20"/>
              </w:rPr>
            </w:pPr>
            <w:r w:rsidRPr="00E22C4D">
              <w:rPr>
                <w:rFonts w:hint="eastAsia"/>
                <w:sz w:val="20"/>
                <w:szCs w:val="20"/>
              </w:rPr>
              <w:t>(B)</w:t>
            </w:r>
            <w:r w:rsidRPr="00E22C4D">
              <w:rPr>
                <w:rFonts w:hint="eastAsia"/>
                <w:sz w:val="20"/>
                <w:szCs w:val="20"/>
              </w:rPr>
              <w:t>行政契約有公法及私法兩種類型；行政處分必屬公法行為</w:t>
            </w:r>
          </w:p>
          <w:p w14:paraId="112DF026" w14:textId="77777777" w:rsidR="00302A4E" w:rsidRDefault="00302A4E" w:rsidP="00302A4E">
            <w:pPr>
              <w:spacing w:line="240" w:lineRule="exact"/>
              <w:ind w:leftChars="300" w:left="720" w:firstLineChars="50" w:firstLine="100"/>
              <w:rPr>
                <w:sz w:val="20"/>
                <w:szCs w:val="20"/>
              </w:rPr>
            </w:pPr>
            <w:r w:rsidRPr="00E22C4D">
              <w:rPr>
                <w:rFonts w:hint="eastAsia"/>
                <w:sz w:val="20"/>
                <w:szCs w:val="20"/>
              </w:rPr>
              <w:t>(C)</w:t>
            </w:r>
            <w:r w:rsidRPr="00E22C4D">
              <w:rPr>
                <w:rFonts w:hint="eastAsia"/>
                <w:sz w:val="20"/>
                <w:szCs w:val="20"/>
              </w:rPr>
              <w:t>行政契約具法律行為之性質；行政處分區分法律行為與事實行為兩種類型</w:t>
            </w:r>
          </w:p>
          <w:p w14:paraId="7E80BC78" w14:textId="23649890" w:rsidR="00302A4E" w:rsidRPr="008C37FE" w:rsidRDefault="00302A4E" w:rsidP="00302A4E">
            <w:pPr>
              <w:spacing w:line="240" w:lineRule="exact"/>
              <w:ind w:leftChars="300" w:left="720" w:firstLineChars="50" w:firstLine="100"/>
              <w:rPr>
                <w:sz w:val="20"/>
                <w:szCs w:val="20"/>
              </w:rPr>
            </w:pPr>
            <w:r w:rsidRPr="00E22C4D">
              <w:rPr>
                <w:rFonts w:hint="eastAsia"/>
                <w:sz w:val="20"/>
                <w:szCs w:val="20"/>
              </w:rPr>
              <w:t>(D)</w:t>
            </w:r>
            <w:r w:rsidRPr="00E22C4D">
              <w:rPr>
                <w:rFonts w:hint="eastAsia"/>
                <w:sz w:val="20"/>
                <w:szCs w:val="20"/>
              </w:rPr>
              <w:t>行政契約之締結以書面為原則；行政處分之作成不以書面為原則</w:t>
            </w:r>
          </w:p>
        </w:tc>
        <w:tc>
          <w:tcPr>
            <w:tcW w:w="567" w:type="dxa"/>
            <w:vAlign w:val="center"/>
          </w:tcPr>
          <w:p w14:paraId="2BCB33F1" w14:textId="77777777" w:rsidR="00302A4E" w:rsidRPr="00AC3231" w:rsidRDefault="00302A4E" w:rsidP="00302A4E">
            <w:pPr>
              <w:spacing w:line="240" w:lineRule="exact"/>
              <w:rPr>
                <w:rFonts w:asciiTheme="minorEastAsia" w:hAnsiTheme="minorEastAsia"/>
                <w:sz w:val="16"/>
                <w:szCs w:val="16"/>
              </w:rPr>
            </w:pPr>
          </w:p>
        </w:tc>
      </w:tr>
      <w:tr w:rsidR="00302A4E" w:rsidRPr="00AC3231" w14:paraId="54D5897B" w14:textId="77777777" w:rsidTr="00DE7DC3">
        <w:tc>
          <w:tcPr>
            <w:tcW w:w="993" w:type="dxa"/>
            <w:vAlign w:val="center"/>
          </w:tcPr>
          <w:p w14:paraId="347C971B" w14:textId="77777777" w:rsidR="00302A4E" w:rsidRPr="00AC3231" w:rsidRDefault="00302A4E" w:rsidP="00302A4E">
            <w:pPr>
              <w:spacing w:line="240" w:lineRule="exact"/>
              <w:jc w:val="center"/>
              <w:rPr>
                <w:rFonts w:asciiTheme="minorEastAsia" w:hAnsiTheme="minorEastAsia"/>
                <w:sz w:val="20"/>
                <w:szCs w:val="20"/>
                <w:highlight w:val="yellow"/>
              </w:rPr>
            </w:pPr>
          </w:p>
        </w:tc>
        <w:tc>
          <w:tcPr>
            <w:tcW w:w="9497" w:type="dxa"/>
          </w:tcPr>
          <w:p w14:paraId="2ABDB004" w14:textId="77777777" w:rsidR="00302A4E" w:rsidRPr="00AC3231" w:rsidRDefault="00302A4E" w:rsidP="00302A4E">
            <w:pPr>
              <w:spacing w:line="240" w:lineRule="exact"/>
              <w:rPr>
                <w:rFonts w:asciiTheme="minorEastAsia" w:hAnsiTheme="minorEastAsia"/>
                <w:sz w:val="20"/>
                <w:szCs w:val="20"/>
              </w:rPr>
            </w:pPr>
          </w:p>
        </w:tc>
        <w:tc>
          <w:tcPr>
            <w:tcW w:w="567" w:type="dxa"/>
            <w:vAlign w:val="center"/>
          </w:tcPr>
          <w:p w14:paraId="4A164EB0" w14:textId="77777777" w:rsidR="00302A4E" w:rsidRPr="00AC3231" w:rsidRDefault="00302A4E" w:rsidP="00302A4E">
            <w:pPr>
              <w:spacing w:line="240" w:lineRule="exact"/>
              <w:rPr>
                <w:rFonts w:asciiTheme="minorEastAsia" w:hAnsiTheme="minorEastAsia"/>
                <w:sz w:val="16"/>
                <w:szCs w:val="16"/>
              </w:rPr>
            </w:pPr>
          </w:p>
        </w:tc>
      </w:tr>
      <w:tr w:rsidR="00302A4E" w:rsidRPr="00C33694" w14:paraId="2721162B" w14:textId="77777777" w:rsidTr="00DE7DC3">
        <w:tc>
          <w:tcPr>
            <w:tcW w:w="993" w:type="dxa"/>
            <w:vAlign w:val="center"/>
          </w:tcPr>
          <w:p w14:paraId="1F0821D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4</w:t>
            </w:r>
          </w:p>
        </w:tc>
        <w:tc>
          <w:tcPr>
            <w:tcW w:w="9497" w:type="dxa"/>
          </w:tcPr>
          <w:p w14:paraId="16069C4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行政命令</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328</w:t>
            </w:r>
          </w:p>
        </w:tc>
        <w:tc>
          <w:tcPr>
            <w:tcW w:w="567" w:type="dxa"/>
            <w:vAlign w:val="center"/>
          </w:tcPr>
          <w:p w14:paraId="16A73175" w14:textId="77777777" w:rsidR="00302A4E" w:rsidRPr="00C33694" w:rsidRDefault="00302A4E" w:rsidP="00302A4E">
            <w:pPr>
              <w:spacing w:line="240" w:lineRule="exact"/>
              <w:rPr>
                <w:rFonts w:asciiTheme="minorEastAsia" w:hAnsiTheme="minorEastAsia"/>
                <w:b/>
                <w:sz w:val="16"/>
                <w:szCs w:val="16"/>
              </w:rPr>
            </w:pPr>
          </w:p>
        </w:tc>
      </w:tr>
      <w:tr w:rsidR="00302A4E" w:rsidRPr="00AC3231" w14:paraId="25C6A6F9" w14:textId="77777777" w:rsidTr="00DE7DC3">
        <w:tc>
          <w:tcPr>
            <w:tcW w:w="993" w:type="dxa"/>
            <w:vAlign w:val="center"/>
          </w:tcPr>
          <w:p w14:paraId="1874C5A0" w14:textId="3BFD3DF0" w:rsidR="00302A4E" w:rsidRPr="00E22C4D" w:rsidRDefault="00302A4E" w:rsidP="00302A4E">
            <w:pPr>
              <w:spacing w:line="240" w:lineRule="exact"/>
              <w:jc w:val="center"/>
              <w:rPr>
                <w:sz w:val="20"/>
                <w:szCs w:val="20"/>
              </w:rPr>
            </w:pPr>
            <w:r w:rsidRPr="00E22C4D">
              <w:rPr>
                <w:rFonts w:hint="eastAsia"/>
                <w:sz w:val="20"/>
                <w:szCs w:val="20"/>
              </w:rPr>
              <w:t>102(C)</w:t>
            </w:r>
          </w:p>
        </w:tc>
        <w:tc>
          <w:tcPr>
            <w:tcW w:w="9497" w:type="dxa"/>
          </w:tcPr>
          <w:p w14:paraId="4C6BBEB3" w14:textId="77777777" w:rsidR="00302A4E" w:rsidRDefault="00302A4E" w:rsidP="00302A4E">
            <w:pPr>
              <w:spacing w:line="240" w:lineRule="exact"/>
              <w:rPr>
                <w:sz w:val="20"/>
                <w:szCs w:val="20"/>
              </w:rPr>
            </w:pPr>
            <w:r w:rsidRPr="00E22C4D">
              <w:rPr>
                <w:rFonts w:hint="eastAsia"/>
                <w:sz w:val="20"/>
                <w:szCs w:val="20"/>
              </w:rPr>
              <w:t>42.</w:t>
            </w:r>
            <w:r>
              <w:rPr>
                <w:sz w:val="20"/>
                <w:szCs w:val="20"/>
              </w:rPr>
              <w:t xml:space="preserve"> </w:t>
            </w:r>
            <w:r w:rsidRPr="00E22C4D">
              <w:rPr>
                <w:rFonts w:hint="eastAsia"/>
                <w:sz w:val="20"/>
                <w:szCs w:val="20"/>
              </w:rPr>
              <w:t>依〈行政程序法〉規定，行政機關就公法上具體事件所為之決定或其他公權力措施而對外直接</w:t>
            </w:r>
          </w:p>
          <w:p w14:paraId="2A203EC5" w14:textId="77777777" w:rsidR="00302A4E" w:rsidRDefault="00302A4E" w:rsidP="00302A4E">
            <w:pPr>
              <w:spacing w:line="240" w:lineRule="exact"/>
              <w:ind w:firstLineChars="200" w:firstLine="400"/>
              <w:rPr>
                <w:sz w:val="20"/>
                <w:szCs w:val="20"/>
              </w:rPr>
            </w:pPr>
            <w:r w:rsidRPr="00E22C4D">
              <w:rPr>
                <w:rFonts w:hint="eastAsia"/>
                <w:sz w:val="20"/>
                <w:szCs w:val="20"/>
              </w:rPr>
              <w:t>發生效果之單方行政行為，其相對人雖非特定，但依一般性特徵可得確定其範圍者，稱為下列</w:t>
            </w:r>
          </w:p>
          <w:p w14:paraId="52CE384E" w14:textId="1740D609" w:rsidR="00302A4E" w:rsidRPr="00E22C4D" w:rsidRDefault="00302A4E" w:rsidP="00302A4E">
            <w:pPr>
              <w:spacing w:line="240" w:lineRule="exact"/>
              <w:ind w:firstLineChars="200" w:firstLine="400"/>
              <w:rPr>
                <w:sz w:val="20"/>
                <w:szCs w:val="20"/>
              </w:rPr>
            </w:pPr>
            <w:r w:rsidRPr="00E22C4D">
              <w:rPr>
                <w:rFonts w:hint="eastAsia"/>
                <w:sz w:val="20"/>
                <w:szCs w:val="20"/>
              </w:rPr>
              <w:t>何種處分</w:t>
            </w:r>
            <w:r w:rsidRPr="00E22C4D">
              <w:rPr>
                <w:rFonts w:hint="eastAsia"/>
                <w:sz w:val="20"/>
                <w:szCs w:val="20"/>
              </w:rPr>
              <w:t>?</w:t>
            </w:r>
            <w:r>
              <w:rPr>
                <w:sz w:val="20"/>
                <w:szCs w:val="20"/>
              </w:rPr>
              <w:t xml:space="preserve">                             </w:t>
            </w:r>
            <w:r w:rsidR="00387E38">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不特定處分</w:t>
            </w:r>
            <w:r w:rsidRPr="00E22C4D">
              <w:rPr>
                <w:rFonts w:hint="eastAsia"/>
                <w:sz w:val="20"/>
                <w:szCs w:val="20"/>
              </w:rPr>
              <w:t>(B)</w:t>
            </w:r>
            <w:r w:rsidRPr="00E22C4D">
              <w:rPr>
                <w:rFonts w:hint="eastAsia"/>
                <w:sz w:val="20"/>
                <w:szCs w:val="20"/>
              </w:rPr>
              <w:t>假處分</w:t>
            </w:r>
            <w:r w:rsidRPr="00E22C4D">
              <w:rPr>
                <w:rFonts w:hint="eastAsia"/>
                <w:sz w:val="20"/>
                <w:szCs w:val="20"/>
              </w:rPr>
              <w:t xml:space="preserve">(C) </w:t>
            </w:r>
            <w:r w:rsidRPr="00E22C4D">
              <w:rPr>
                <w:rFonts w:hint="eastAsia"/>
                <w:sz w:val="20"/>
                <w:szCs w:val="20"/>
              </w:rPr>
              <w:t>一般處分</w:t>
            </w:r>
            <w:r w:rsidRPr="00E22C4D">
              <w:rPr>
                <w:rFonts w:hint="eastAsia"/>
                <w:sz w:val="20"/>
                <w:szCs w:val="20"/>
              </w:rPr>
              <w:t>(D)</w:t>
            </w:r>
            <w:r w:rsidRPr="00E22C4D">
              <w:rPr>
                <w:rFonts w:hint="eastAsia"/>
                <w:sz w:val="20"/>
                <w:szCs w:val="20"/>
              </w:rPr>
              <w:t>特種處分</w:t>
            </w:r>
          </w:p>
        </w:tc>
        <w:tc>
          <w:tcPr>
            <w:tcW w:w="567" w:type="dxa"/>
            <w:vAlign w:val="center"/>
          </w:tcPr>
          <w:p w14:paraId="4C52F67B" w14:textId="77777777" w:rsidR="00302A4E" w:rsidRPr="00AC3231" w:rsidRDefault="00302A4E" w:rsidP="00302A4E">
            <w:pPr>
              <w:spacing w:line="240" w:lineRule="exact"/>
              <w:rPr>
                <w:rFonts w:asciiTheme="minorEastAsia" w:hAnsiTheme="minorEastAsia"/>
                <w:sz w:val="16"/>
                <w:szCs w:val="16"/>
              </w:rPr>
            </w:pPr>
          </w:p>
        </w:tc>
      </w:tr>
      <w:tr w:rsidR="00302A4E" w:rsidRPr="00AC3231" w14:paraId="1362F708" w14:textId="77777777" w:rsidTr="00DE7DC3">
        <w:tc>
          <w:tcPr>
            <w:tcW w:w="993" w:type="dxa"/>
            <w:vAlign w:val="center"/>
          </w:tcPr>
          <w:p w14:paraId="1B520AD4" w14:textId="77777777" w:rsidR="00302A4E" w:rsidRPr="00E22C4D" w:rsidRDefault="00302A4E" w:rsidP="00302A4E">
            <w:pPr>
              <w:spacing w:line="240" w:lineRule="exact"/>
              <w:jc w:val="center"/>
              <w:rPr>
                <w:sz w:val="20"/>
                <w:szCs w:val="20"/>
              </w:rPr>
            </w:pPr>
          </w:p>
        </w:tc>
        <w:tc>
          <w:tcPr>
            <w:tcW w:w="9497" w:type="dxa"/>
          </w:tcPr>
          <w:p w14:paraId="27E9FBD8" w14:textId="0D2928FF" w:rsidR="00302A4E" w:rsidRDefault="00302A4E" w:rsidP="00302A4E">
            <w:pPr>
              <w:spacing w:line="240" w:lineRule="exact"/>
              <w:rPr>
                <w:sz w:val="20"/>
                <w:szCs w:val="20"/>
              </w:rPr>
            </w:pPr>
            <w:r w:rsidRPr="00C9499F">
              <w:rPr>
                <w:rFonts w:hint="eastAsia"/>
                <w:sz w:val="20"/>
                <w:szCs w:val="20"/>
              </w:rPr>
              <w:t>行程法</w:t>
            </w:r>
            <w:r>
              <w:rPr>
                <w:rFonts w:hint="eastAsia"/>
                <w:sz w:val="20"/>
                <w:szCs w:val="20"/>
              </w:rPr>
              <w:t xml:space="preserve"> </w:t>
            </w:r>
            <w:r w:rsidRPr="00C9499F">
              <w:rPr>
                <w:rFonts w:hint="eastAsia"/>
                <w:sz w:val="20"/>
                <w:szCs w:val="20"/>
              </w:rPr>
              <w:t>§</w:t>
            </w:r>
            <w:r>
              <w:rPr>
                <w:rFonts w:hint="eastAsia"/>
                <w:sz w:val="20"/>
                <w:szCs w:val="20"/>
              </w:rPr>
              <w:t xml:space="preserve">92 </w:t>
            </w:r>
            <w:r w:rsidRPr="00C9499F">
              <w:rPr>
                <w:rFonts w:hint="eastAsia"/>
                <w:sz w:val="20"/>
                <w:szCs w:val="20"/>
              </w:rPr>
              <w:t>本法所稱「行政處分」，</w:t>
            </w:r>
          </w:p>
          <w:p w14:paraId="516F9321" w14:textId="092BE6C6" w:rsidR="00302A4E" w:rsidRPr="00C9499F" w:rsidRDefault="00302A4E" w:rsidP="00302A4E">
            <w:pPr>
              <w:spacing w:line="240" w:lineRule="exact"/>
              <w:ind w:leftChars="100" w:left="240"/>
              <w:rPr>
                <w:sz w:val="20"/>
                <w:szCs w:val="20"/>
              </w:rPr>
            </w:pPr>
            <w:r w:rsidRPr="00C9499F">
              <w:rPr>
                <w:rFonts w:hint="eastAsia"/>
                <w:sz w:val="20"/>
                <w:szCs w:val="20"/>
              </w:rPr>
              <w:t>指行政機關就公法上具體事件所為之決定或其他公權力措施而對外直接發生法律效果之單方行政行為。</w:t>
            </w:r>
          </w:p>
          <w:p w14:paraId="158FD688" w14:textId="77777777" w:rsidR="00302A4E" w:rsidRDefault="00302A4E" w:rsidP="00302A4E">
            <w:pPr>
              <w:spacing w:line="240" w:lineRule="exact"/>
              <w:ind w:leftChars="100" w:left="240"/>
              <w:rPr>
                <w:sz w:val="20"/>
                <w:szCs w:val="20"/>
              </w:rPr>
            </w:pPr>
            <w:r w:rsidRPr="00C9499F">
              <w:rPr>
                <w:rFonts w:hint="eastAsia"/>
                <w:sz w:val="20"/>
                <w:szCs w:val="20"/>
              </w:rPr>
              <w:t>前項決定或措施之相對人雖非特定，而依一般性特徵可得確定其範圍者，為「一般處分」，</w:t>
            </w:r>
          </w:p>
          <w:p w14:paraId="357628BB" w14:textId="4A25D1AF" w:rsidR="00302A4E" w:rsidRPr="00E22C4D" w:rsidRDefault="00302A4E" w:rsidP="00302A4E">
            <w:pPr>
              <w:spacing w:line="240" w:lineRule="exact"/>
              <w:ind w:leftChars="100" w:left="240"/>
              <w:rPr>
                <w:sz w:val="20"/>
                <w:szCs w:val="20"/>
              </w:rPr>
            </w:pPr>
            <w:r w:rsidRPr="00C9499F">
              <w:rPr>
                <w:rFonts w:hint="eastAsia"/>
                <w:sz w:val="20"/>
                <w:szCs w:val="20"/>
              </w:rPr>
              <w:t>適用本法有關行政處分之規定。</w:t>
            </w:r>
          </w:p>
        </w:tc>
        <w:tc>
          <w:tcPr>
            <w:tcW w:w="567" w:type="dxa"/>
            <w:vAlign w:val="center"/>
          </w:tcPr>
          <w:p w14:paraId="11054CE0" w14:textId="77777777" w:rsidR="00302A4E" w:rsidRPr="00AC3231" w:rsidRDefault="00302A4E" w:rsidP="00302A4E">
            <w:pPr>
              <w:spacing w:line="240" w:lineRule="exact"/>
              <w:rPr>
                <w:rFonts w:asciiTheme="minorEastAsia" w:hAnsiTheme="minorEastAsia"/>
                <w:sz w:val="16"/>
                <w:szCs w:val="16"/>
              </w:rPr>
            </w:pPr>
          </w:p>
        </w:tc>
      </w:tr>
      <w:tr w:rsidR="00302A4E" w:rsidRPr="00AC3231" w14:paraId="6D803114" w14:textId="77777777" w:rsidTr="00DE7DC3">
        <w:tc>
          <w:tcPr>
            <w:tcW w:w="993" w:type="dxa"/>
            <w:vAlign w:val="center"/>
          </w:tcPr>
          <w:p w14:paraId="3B246B08" w14:textId="54D27CCA" w:rsidR="00302A4E" w:rsidRPr="00AC3231" w:rsidRDefault="00302A4E" w:rsidP="00302A4E">
            <w:pPr>
              <w:spacing w:line="240" w:lineRule="exact"/>
              <w:jc w:val="center"/>
              <w:rPr>
                <w:rFonts w:asciiTheme="minorEastAsia" w:hAnsiTheme="minorEastAsia"/>
                <w:sz w:val="20"/>
                <w:szCs w:val="20"/>
              </w:rPr>
            </w:pPr>
            <w:r w:rsidRPr="00E22C4D">
              <w:rPr>
                <w:rFonts w:hint="eastAsia"/>
                <w:sz w:val="20"/>
                <w:szCs w:val="20"/>
              </w:rPr>
              <w:t>103(C)</w:t>
            </w:r>
          </w:p>
        </w:tc>
        <w:tc>
          <w:tcPr>
            <w:tcW w:w="9497" w:type="dxa"/>
          </w:tcPr>
          <w:p w14:paraId="661A197E" w14:textId="77777777" w:rsidR="00302A4E" w:rsidRDefault="00302A4E" w:rsidP="00302A4E">
            <w:pPr>
              <w:spacing w:line="240" w:lineRule="exact"/>
              <w:rPr>
                <w:sz w:val="20"/>
                <w:szCs w:val="20"/>
              </w:rPr>
            </w:pPr>
            <w:r w:rsidRPr="00E22C4D">
              <w:rPr>
                <w:rFonts w:hint="eastAsia"/>
                <w:sz w:val="20"/>
                <w:szCs w:val="20"/>
              </w:rPr>
              <w:t>31.</w:t>
            </w:r>
            <w:r>
              <w:rPr>
                <w:sz w:val="20"/>
                <w:szCs w:val="20"/>
              </w:rPr>
              <w:t xml:space="preserve"> </w:t>
            </w:r>
            <w:r w:rsidRPr="00E22C4D">
              <w:rPr>
                <w:rFonts w:hint="eastAsia"/>
                <w:sz w:val="20"/>
                <w:szCs w:val="20"/>
              </w:rPr>
              <w:t>依《行政程序法》規定，上級機關對下級機關，或長官對屬官，依其權限或職權為規範機關</w:t>
            </w:r>
            <w:r w:rsidRPr="00E22C4D">
              <w:rPr>
                <w:rFonts w:hint="eastAsia"/>
                <w:sz w:val="20"/>
                <w:szCs w:val="20"/>
              </w:rPr>
              <w:t xml:space="preserve"> </w:t>
            </w:r>
          </w:p>
          <w:p w14:paraId="4639B0D7" w14:textId="77777777" w:rsidR="00302A4E" w:rsidRDefault="00302A4E" w:rsidP="00302A4E">
            <w:pPr>
              <w:spacing w:line="240" w:lineRule="exact"/>
              <w:ind w:firstLineChars="200" w:firstLine="400"/>
              <w:rPr>
                <w:sz w:val="20"/>
                <w:szCs w:val="20"/>
              </w:rPr>
            </w:pPr>
            <w:r w:rsidRPr="00E22C4D">
              <w:rPr>
                <w:rFonts w:hint="eastAsia"/>
                <w:sz w:val="20"/>
                <w:szCs w:val="20"/>
              </w:rPr>
              <w:lastRenderedPageBreak/>
              <w:t>內部秩序及運作，所為非直接對外發生法規範效力之一般、抽象之規定者，稱為：</w:t>
            </w:r>
          </w:p>
          <w:p w14:paraId="7F2AE4C6" w14:textId="32EA4E43" w:rsidR="00302A4E" w:rsidRPr="00AC3231" w:rsidRDefault="00302A4E" w:rsidP="00302A4E">
            <w:pPr>
              <w:spacing w:line="240" w:lineRule="exact"/>
              <w:ind w:firstLineChars="200" w:firstLine="400"/>
              <w:jc w:val="right"/>
              <w:rPr>
                <w:sz w:val="20"/>
                <w:szCs w:val="20"/>
              </w:rPr>
            </w:pPr>
            <w:r w:rsidRPr="00E22C4D">
              <w:rPr>
                <w:rFonts w:hint="eastAsia"/>
                <w:sz w:val="20"/>
                <w:szCs w:val="20"/>
              </w:rPr>
              <w:t xml:space="preserve"> (A)</w:t>
            </w:r>
            <w:r w:rsidRPr="00E22C4D">
              <w:rPr>
                <w:rFonts w:hint="eastAsia"/>
                <w:sz w:val="20"/>
                <w:szCs w:val="20"/>
              </w:rPr>
              <w:t>行政處分</w:t>
            </w:r>
            <w:r w:rsidRPr="00E22C4D">
              <w:rPr>
                <w:rFonts w:hint="eastAsia"/>
                <w:sz w:val="20"/>
                <w:szCs w:val="20"/>
              </w:rPr>
              <w:t xml:space="preserve"> (B)</w:t>
            </w:r>
            <w:r w:rsidRPr="00E22C4D">
              <w:rPr>
                <w:rFonts w:hint="eastAsia"/>
                <w:sz w:val="20"/>
                <w:szCs w:val="20"/>
              </w:rPr>
              <w:t>行政契約</w:t>
            </w:r>
            <w:r w:rsidRPr="00E22C4D">
              <w:rPr>
                <w:rFonts w:hint="eastAsia"/>
                <w:sz w:val="20"/>
                <w:szCs w:val="20"/>
              </w:rPr>
              <w:t xml:space="preserve"> (C)</w:t>
            </w:r>
            <w:r w:rsidRPr="00E22C4D">
              <w:rPr>
                <w:rFonts w:hint="eastAsia"/>
                <w:sz w:val="20"/>
                <w:szCs w:val="20"/>
              </w:rPr>
              <w:t>行政規則</w:t>
            </w:r>
            <w:r w:rsidRPr="00E22C4D">
              <w:rPr>
                <w:rFonts w:hint="eastAsia"/>
                <w:sz w:val="20"/>
                <w:szCs w:val="20"/>
              </w:rPr>
              <w:t xml:space="preserve"> (D)</w:t>
            </w:r>
            <w:r w:rsidRPr="00E22C4D">
              <w:rPr>
                <w:rFonts w:hint="eastAsia"/>
                <w:sz w:val="20"/>
                <w:szCs w:val="20"/>
              </w:rPr>
              <w:t>行政指導</w:t>
            </w:r>
            <w:r w:rsidRPr="00E22C4D">
              <w:rPr>
                <w:rFonts w:hint="eastAsia"/>
                <w:sz w:val="20"/>
                <w:szCs w:val="20"/>
              </w:rPr>
              <w:t xml:space="preserve"> </w:t>
            </w:r>
          </w:p>
        </w:tc>
        <w:tc>
          <w:tcPr>
            <w:tcW w:w="567" w:type="dxa"/>
            <w:vAlign w:val="center"/>
          </w:tcPr>
          <w:p w14:paraId="2B977C16" w14:textId="77777777" w:rsidR="00302A4E" w:rsidRPr="00AC3231" w:rsidRDefault="00302A4E" w:rsidP="00302A4E">
            <w:pPr>
              <w:spacing w:line="240" w:lineRule="exact"/>
              <w:rPr>
                <w:rFonts w:asciiTheme="minorEastAsia" w:hAnsiTheme="minorEastAsia"/>
                <w:sz w:val="16"/>
                <w:szCs w:val="16"/>
              </w:rPr>
            </w:pPr>
          </w:p>
        </w:tc>
      </w:tr>
      <w:tr w:rsidR="00302A4E" w:rsidRPr="00AC3231" w14:paraId="6A48776C" w14:textId="77777777" w:rsidTr="00DE7DC3">
        <w:tc>
          <w:tcPr>
            <w:tcW w:w="993" w:type="dxa"/>
            <w:vAlign w:val="center"/>
          </w:tcPr>
          <w:p w14:paraId="3D3EF139" w14:textId="77777777" w:rsidR="00302A4E" w:rsidRPr="00E22C4D" w:rsidRDefault="00302A4E" w:rsidP="00302A4E">
            <w:pPr>
              <w:spacing w:line="240" w:lineRule="exact"/>
              <w:jc w:val="center"/>
              <w:rPr>
                <w:sz w:val="20"/>
                <w:szCs w:val="20"/>
              </w:rPr>
            </w:pPr>
          </w:p>
        </w:tc>
        <w:tc>
          <w:tcPr>
            <w:tcW w:w="9497" w:type="dxa"/>
          </w:tcPr>
          <w:p w14:paraId="1100FA0D" w14:textId="77777777" w:rsidR="00302A4E" w:rsidRDefault="00302A4E" w:rsidP="00302A4E">
            <w:pPr>
              <w:spacing w:line="240" w:lineRule="exact"/>
              <w:rPr>
                <w:sz w:val="20"/>
                <w:szCs w:val="20"/>
              </w:rPr>
            </w:pPr>
            <w:r w:rsidRPr="001348A4">
              <w:rPr>
                <w:rFonts w:hint="eastAsia"/>
                <w:sz w:val="20"/>
                <w:szCs w:val="20"/>
              </w:rPr>
              <w:t>行政處分，係指行政機關就公法上具體事件所為之決定或其他公權力措施而</w:t>
            </w:r>
          </w:p>
          <w:p w14:paraId="01BB4F7D" w14:textId="6D8582D6" w:rsidR="00302A4E" w:rsidRPr="001348A4" w:rsidRDefault="00302A4E" w:rsidP="00302A4E">
            <w:pPr>
              <w:spacing w:line="240" w:lineRule="exact"/>
              <w:ind w:firstLineChars="500" w:firstLine="1000"/>
              <w:rPr>
                <w:sz w:val="20"/>
                <w:szCs w:val="20"/>
              </w:rPr>
            </w:pPr>
            <w:r w:rsidRPr="001348A4">
              <w:rPr>
                <w:rFonts w:hint="eastAsia"/>
                <w:sz w:val="20"/>
                <w:szCs w:val="20"/>
              </w:rPr>
              <w:t>對外直接發生法律效果之單方行政行為。</w:t>
            </w:r>
          </w:p>
          <w:p w14:paraId="6A37BA81" w14:textId="77777777" w:rsidR="00302A4E" w:rsidRDefault="00302A4E" w:rsidP="00302A4E">
            <w:pPr>
              <w:spacing w:line="240" w:lineRule="exact"/>
              <w:rPr>
                <w:sz w:val="20"/>
                <w:szCs w:val="20"/>
              </w:rPr>
            </w:pPr>
            <w:r w:rsidRPr="001348A4">
              <w:rPr>
                <w:rFonts w:hint="eastAsia"/>
                <w:sz w:val="20"/>
                <w:szCs w:val="20"/>
              </w:rPr>
              <w:t>行政契約，又稱為公法契約，乃是行政機關和行政機關或是行政機關和私人，以契約合意的方式</w:t>
            </w:r>
          </w:p>
          <w:p w14:paraId="387F7A0D" w14:textId="76FADD19" w:rsidR="00302A4E" w:rsidRPr="001348A4" w:rsidRDefault="00302A4E" w:rsidP="00302A4E">
            <w:pPr>
              <w:spacing w:line="240" w:lineRule="exact"/>
              <w:ind w:firstLineChars="500" w:firstLine="1000"/>
              <w:rPr>
                <w:sz w:val="20"/>
                <w:szCs w:val="20"/>
              </w:rPr>
            </w:pPr>
            <w:r w:rsidRPr="001348A4">
              <w:rPr>
                <w:rFonts w:hint="eastAsia"/>
                <w:sz w:val="20"/>
                <w:szCs w:val="20"/>
              </w:rPr>
              <w:t>，設立、變更或是消滅公法上的法律關係。</w:t>
            </w:r>
          </w:p>
          <w:p w14:paraId="39F411BB" w14:textId="77777777" w:rsidR="00302A4E" w:rsidRDefault="00302A4E" w:rsidP="00302A4E">
            <w:pPr>
              <w:spacing w:line="240" w:lineRule="exact"/>
              <w:rPr>
                <w:sz w:val="20"/>
                <w:szCs w:val="20"/>
              </w:rPr>
            </w:pPr>
            <w:r w:rsidRPr="001348A4">
              <w:rPr>
                <w:rFonts w:hint="eastAsia"/>
                <w:sz w:val="20"/>
                <w:szCs w:val="20"/>
              </w:rPr>
              <w:t>行政規則，係指上級機關對下級機關，或長官對屬官，依其權限或職權為規範機關內部秩序及運作，</w:t>
            </w:r>
          </w:p>
          <w:p w14:paraId="11719EDB" w14:textId="63590C3F" w:rsidR="00302A4E" w:rsidRPr="001348A4" w:rsidRDefault="00302A4E" w:rsidP="00302A4E">
            <w:pPr>
              <w:spacing w:line="240" w:lineRule="exact"/>
              <w:ind w:firstLineChars="500" w:firstLine="1000"/>
              <w:rPr>
                <w:sz w:val="20"/>
                <w:szCs w:val="20"/>
              </w:rPr>
            </w:pPr>
            <w:r w:rsidRPr="001348A4">
              <w:rPr>
                <w:rFonts w:hint="eastAsia"/>
                <w:sz w:val="20"/>
                <w:szCs w:val="20"/>
              </w:rPr>
              <w:t>所為非直接對外發生法規範效力之一般、抽象之規定。</w:t>
            </w:r>
          </w:p>
          <w:p w14:paraId="3750EDB5" w14:textId="77777777" w:rsidR="00302A4E" w:rsidRDefault="00302A4E" w:rsidP="00302A4E">
            <w:pPr>
              <w:spacing w:line="240" w:lineRule="exact"/>
              <w:rPr>
                <w:sz w:val="20"/>
                <w:szCs w:val="20"/>
              </w:rPr>
            </w:pPr>
            <w:r w:rsidRPr="001348A4">
              <w:rPr>
                <w:rFonts w:hint="eastAsia"/>
                <w:sz w:val="20"/>
                <w:szCs w:val="20"/>
              </w:rPr>
              <w:t>行政指導，謂行政機關在其職權或所掌事務範圍內，為實現一定之行政目的，</w:t>
            </w:r>
          </w:p>
          <w:p w14:paraId="65E8FC7F" w14:textId="77777777" w:rsidR="00302A4E" w:rsidRDefault="00302A4E" w:rsidP="00302A4E">
            <w:pPr>
              <w:spacing w:line="240" w:lineRule="exact"/>
              <w:ind w:firstLineChars="500" w:firstLine="1000"/>
              <w:rPr>
                <w:sz w:val="20"/>
                <w:szCs w:val="20"/>
              </w:rPr>
            </w:pPr>
            <w:r w:rsidRPr="001348A4">
              <w:rPr>
                <w:rFonts w:hint="eastAsia"/>
                <w:sz w:val="20"/>
                <w:szCs w:val="20"/>
              </w:rPr>
              <w:t>以輔導、協助、勸告、建議或其他不具法律上強制力之方法，促請特定人為</w:t>
            </w:r>
          </w:p>
          <w:p w14:paraId="06673F47" w14:textId="35F93BD6" w:rsidR="00302A4E" w:rsidRPr="001348A4" w:rsidRDefault="00302A4E" w:rsidP="00302A4E">
            <w:pPr>
              <w:spacing w:line="240" w:lineRule="exact"/>
              <w:ind w:firstLineChars="500" w:firstLine="1000"/>
              <w:rPr>
                <w:sz w:val="20"/>
                <w:szCs w:val="20"/>
              </w:rPr>
            </w:pPr>
            <w:r w:rsidRPr="001348A4">
              <w:rPr>
                <w:rFonts w:hint="eastAsia"/>
                <w:sz w:val="20"/>
                <w:szCs w:val="20"/>
              </w:rPr>
              <w:t>一定作為或不作為之行為。</w:t>
            </w:r>
          </w:p>
          <w:p w14:paraId="41F33E77" w14:textId="77777777" w:rsidR="00302A4E" w:rsidRPr="001348A4" w:rsidRDefault="00302A4E" w:rsidP="00302A4E">
            <w:pPr>
              <w:spacing w:line="240" w:lineRule="exact"/>
              <w:ind w:leftChars="100" w:left="240"/>
              <w:rPr>
                <w:sz w:val="20"/>
                <w:szCs w:val="20"/>
              </w:rPr>
            </w:pPr>
            <w:r w:rsidRPr="001348A4">
              <w:rPr>
                <w:rFonts w:hint="eastAsia"/>
                <w:sz w:val="20"/>
                <w:szCs w:val="20"/>
              </w:rPr>
              <w:t>行政處分</w:t>
            </w:r>
            <w:r w:rsidRPr="001348A4">
              <w:rPr>
                <w:rFonts w:hint="eastAsia"/>
                <w:sz w:val="20"/>
                <w:szCs w:val="20"/>
              </w:rPr>
              <w:t xml:space="preserve">  </w:t>
            </w:r>
            <w:r w:rsidRPr="001348A4">
              <w:rPr>
                <w:rFonts w:hint="eastAsia"/>
                <w:sz w:val="20"/>
                <w:szCs w:val="20"/>
              </w:rPr>
              <w:t>對外發生法效用</w:t>
            </w:r>
          </w:p>
          <w:p w14:paraId="32B8DD3E" w14:textId="2BB0337F" w:rsidR="00302A4E" w:rsidRPr="00E22C4D" w:rsidRDefault="00302A4E" w:rsidP="00302A4E">
            <w:pPr>
              <w:spacing w:line="240" w:lineRule="exact"/>
              <w:ind w:leftChars="100" w:left="240"/>
              <w:rPr>
                <w:sz w:val="20"/>
                <w:szCs w:val="20"/>
              </w:rPr>
            </w:pPr>
            <w:r w:rsidRPr="001348A4">
              <w:rPr>
                <w:rFonts w:hint="eastAsia"/>
                <w:sz w:val="20"/>
                <w:szCs w:val="20"/>
              </w:rPr>
              <w:t>行政規則</w:t>
            </w:r>
            <w:r w:rsidRPr="001348A4">
              <w:rPr>
                <w:rFonts w:hint="eastAsia"/>
                <w:sz w:val="20"/>
                <w:szCs w:val="20"/>
              </w:rPr>
              <w:t xml:space="preserve">  </w:t>
            </w:r>
            <w:r w:rsidRPr="001348A4">
              <w:rPr>
                <w:rFonts w:hint="eastAsia"/>
                <w:sz w:val="20"/>
                <w:szCs w:val="20"/>
              </w:rPr>
              <w:t>對內發生法效用</w:t>
            </w:r>
          </w:p>
        </w:tc>
        <w:tc>
          <w:tcPr>
            <w:tcW w:w="567" w:type="dxa"/>
            <w:vAlign w:val="center"/>
          </w:tcPr>
          <w:p w14:paraId="790C5C93" w14:textId="77777777" w:rsidR="00302A4E" w:rsidRPr="00AC3231" w:rsidRDefault="00302A4E" w:rsidP="00302A4E">
            <w:pPr>
              <w:spacing w:line="240" w:lineRule="exact"/>
              <w:rPr>
                <w:rFonts w:asciiTheme="minorEastAsia" w:hAnsiTheme="minorEastAsia"/>
                <w:sz w:val="16"/>
                <w:szCs w:val="16"/>
              </w:rPr>
            </w:pPr>
          </w:p>
        </w:tc>
      </w:tr>
      <w:tr w:rsidR="00302A4E" w:rsidRPr="00AC3231" w14:paraId="74E1470D" w14:textId="77777777" w:rsidTr="00DE7DC3">
        <w:tc>
          <w:tcPr>
            <w:tcW w:w="993" w:type="dxa"/>
            <w:vAlign w:val="center"/>
          </w:tcPr>
          <w:p w14:paraId="69E7CB57" w14:textId="6E1FE09A" w:rsidR="00302A4E" w:rsidRPr="00AC3231" w:rsidRDefault="00302A4E" w:rsidP="00302A4E">
            <w:pPr>
              <w:spacing w:line="240" w:lineRule="exact"/>
              <w:jc w:val="center"/>
              <w:rPr>
                <w:rFonts w:asciiTheme="minorEastAsia" w:hAnsiTheme="minorEastAsia"/>
                <w:sz w:val="20"/>
                <w:szCs w:val="20"/>
              </w:rPr>
            </w:pPr>
            <w:r w:rsidRPr="00E22C4D">
              <w:rPr>
                <w:rFonts w:hint="eastAsia"/>
                <w:sz w:val="20"/>
                <w:szCs w:val="20"/>
              </w:rPr>
              <w:t>105(B)</w:t>
            </w:r>
          </w:p>
        </w:tc>
        <w:tc>
          <w:tcPr>
            <w:tcW w:w="9497" w:type="dxa"/>
          </w:tcPr>
          <w:p w14:paraId="57F86516" w14:textId="77777777" w:rsidR="00302A4E" w:rsidRDefault="00302A4E" w:rsidP="00302A4E">
            <w:pPr>
              <w:spacing w:line="240" w:lineRule="exact"/>
              <w:rPr>
                <w:sz w:val="20"/>
                <w:szCs w:val="20"/>
              </w:rPr>
            </w:pPr>
            <w:r w:rsidRPr="00E22C4D">
              <w:rPr>
                <w:rFonts w:hint="eastAsia"/>
                <w:sz w:val="20"/>
                <w:szCs w:val="20"/>
              </w:rPr>
              <w:t xml:space="preserve">26. </w:t>
            </w:r>
            <w:r w:rsidRPr="00E22C4D">
              <w:rPr>
                <w:rFonts w:hint="eastAsia"/>
                <w:sz w:val="20"/>
                <w:szCs w:val="20"/>
              </w:rPr>
              <w:t>依《行政程序法》第</w:t>
            </w:r>
            <w:r w:rsidRPr="00E22C4D">
              <w:rPr>
                <w:rFonts w:hint="eastAsia"/>
                <w:sz w:val="20"/>
                <w:szCs w:val="20"/>
              </w:rPr>
              <w:t>165</w:t>
            </w:r>
            <w:r w:rsidRPr="00E22C4D">
              <w:rPr>
                <w:rFonts w:hint="eastAsia"/>
                <w:sz w:val="20"/>
                <w:szCs w:val="20"/>
              </w:rPr>
              <w:t>條規定，行政機關在其職權或所掌事務範圍內，為實現一定之行政</w:t>
            </w:r>
            <w:r w:rsidRPr="00E22C4D">
              <w:rPr>
                <w:rFonts w:hint="eastAsia"/>
                <w:sz w:val="20"/>
                <w:szCs w:val="20"/>
              </w:rPr>
              <w:t xml:space="preserve"> </w:t>
            </w:r>
          </w:p>
          <w:p w14:paraId="26BE686E" w14:textId="77777777" w:rsidR="00302A4E" w:rsidRDefault="00302A4E" w:rsidP="00302A4E">
            <w:pPr>
              <w:spacing w:line="240" w:lineRule="exact"/>
              <w:ind w:firstLineChars="150" w:firstLine="300"/>
              <w:rPr>
                <w:sz w:val="20"/>
                <w:szCs w:val="20"/>
              </w:rPr>
            </w:pPr>
            <w:r w:rsidRPr="00E22C4D">
              <w:rPr>
                <w:rFonts w:hint="eastAsia"/>
                <w:sz w:val="20"/>
                <w:szCs w:val="20"/>
              </w:rPr>
              <w:t>目的，以輔導、協助、勸告、建議或其他不具法律上強制力之方法，促請特定人為一定作為</w:t>
            </w:r>
            <w:r w:rsidRPr="00E22C4D">
              <w:rPr>
                <w:rFonts w:hint="eastAsia"/>
                <w:sz w:val="20"/>
                <w:szCs w:val="20"/>
              </w:rPr>
              <w:t xml:space="preserve"> </w:t>
            </w:r>
          </w:p>
          <w:p w14:paraId="62FBB2B3" w14:textId="77777777" w:rsidR="00302A4E" w:rsidRDefault="00302A4E" w:rsidP="00302A4E">
            <w:pPr>
              <w:spacing w:line="240" w:lineRule="exact"/>
              <w:ind w:firstLineChars="150" w:firstLine="300"/>
              <w:rPr>
                <w:sz w:val="20"/>
                <w:szCs w:val="20"/>
              </w:rPr>
            </w:pPr>
            <w:r w:rsidRPr="00E22C4D">
              <w:rPr>
                <w:rFonts w:hint="eastAsia"/>
                <w:sz w:val="20"/>
                <w:szCs w:val="20"/>
              </w:rPr>
              <w:t>或不作為之行為，是指行政機關之何種行政行為？</w:t>
            </w:r>
            <w:r w:rsidRPr="00E22C4D">
              <w:rPr>
                <w:rFonts w:hint="eastAsia"/>
                <w:sz w:val="20"/>
                <w:szCs w:val="20"/>
              </w:rPr>
              <w:t xml:space="preserve"> </w:t>
            </w:r>
          </w:p>
          <w:p w14:paraId="7C70CB34" w14:textId="50F45BE9" w:rsidR="00302A4E" w:rsidRPr="00AC3231" w:rsidRDefault="00302A4E" w:rsidP="00302A4E">
            <w:pPr>
              <w:spacing w:line="240" w:lineRule="exact"/>
              <w:ind w:firstLineChars="150" w:firstLine="300"/>
              <w:jc w:val="right"/>
              <w:rPr>
                <w:sz w:val="20"/>
                <w:szCs w:val="20"/>
              </w:rPr>
            </w:pPr>
            <w:r w:rsidRPr="00E22C4D">
              <w:rPr>
                <w:rFonts w:hint="eastAsia"/>
                <w:sz w:val="20"/>
                <w:szCs w:val="20"/>
              </w:rPr>
              <w:t>(A)</w:t>
            </w:r>
            <w:r w:rsidRPr="00E22C4D">
              <w:rPr>
                <w:rFonts w:hint="eastAsia"/>
                <w:sz w:val="20"/>
                <w:szCs w:val="20"/>
              </w:rPr>
              <w:t>行政處分</w:t>
            </w:r>
            <w:r w:rsidRPr="00E22C4D">
              <w:rPr>
                <w:rFonts w:hint="eastAsia"/>
                <w:sz w:val="20"/>
                <w:szCs w:val="20"/>
              </w:rPr>
              <w:t xml:space="preserve"> (B)</w:t>
            </w:r>
            <w:r w:rsidRPr="00E22C4D">
              <w:rPr>
                <w:rFonts w:hint="eastAsia"/>
                <w:sz w:val="20"/>
                <w:szCs w:val="20"/>
              </w:rPr>
              <w:t>行政指導</w:t>
            </w:r>
            <w:r w:rsidRPr="00E22C4D">
              <w:rPr>
                <w:rFonts w:hint="eastAsia"/>
                <w:sz w:val="20"/>
                <w:szCs w:val="20"/>
              </w:rPr>
              <w:t xml:space="preserve"> (C)</w:t>
            </w:r>
            <w:r w:rsidRPr="00E22C4D">
              <w:rPr>
                <w:rFonts w:hint="eastAsia"/>
                <w:sz w:val="20"/>
                <w:szCs w:val="20"/>
              </w:rPr>
              <w:t>法規命令</w:t>
            </w:r>
            <w:r w:rsidRPr="00E22C4D">
              <w:rPr>
                <w:rFonts w:hint="eastAsia"/>
                <w:sz w:val="20"/>
                <w:szCs w:val="20"/>
              </w:rPr>
              <w:t xml:space="preserve"> (D)</w:t>
            </w:r>
            <w:r w:rsidRPr="00E22C4D">
              <w:rPr>
                <w:rFonts w:hint="eastAsia"/>
                <w:sz w:val="20"/>
                <w:szCs w:val="20"/>
              </w:rPr>
              <w:t>行政契約</w:t>
            </w:r>
            <w:r w:rsidR="00387E38">
              <w:rPr>
                <w:rFonts w:hint="eastAsia"/>
                <w:sz w:val="20"/>
                <w:szCs w:val="20"/>
              </w:rPr>
              <w:t xml:space="preserve"> </w:t>
            </w:r>
          </w:p>
        </w:tc>
        <w:tc>
          <w:tcPr>
            <w:tcW w:w="567" w:type="dxa"/>
            <w:vAlign w:val="center"/>
          </w:tcPr>
          <w:p w14:paraId="0E307ABC" w14:textId="77777777" w:rsidR="00302A4E" w:rsidRPr="00AC3231" w:rsidRDefault="00302A4E" w:rsidP="00302A4E">
            <w:pPr>
              <w:spacing w:line="240" w:lineRule="exact"/>
              <w:rPr>
                <w:rFonts w:asciiTheme="minorEastAsia" w:hAnsiTheme="minorEastAsia"/>
                <w:sz w:val="16"/>
                <w:szCs w:val="16"/>
              </w:rPr>
            </w:pPr>
          </w:p>
        </w:tc>
      </w:tr>
      <w:tr w:rsidR="00302A4E" w:rsidRPr="00AC3231" w14:paraId="55FF0254" w14:textId="77777777" w:rsidTr="00DE7DC3">
        <w:tc>
          <w:tcPr>
            <w:tcW w:w="993" w:type="dxa"/>
            <w:vAlign w:val="center"/>
          </w:tcPr>
          <w:p w14:paraId="54B122CE" w14:textId="77777777" w:rsidR="00302A4E" w:rsidRPr="00E22C4D" w:rsidRDefault="00302A4E" w:rsidP="00302A4E">
            <w:pPr>
              <w:spacing w:line="240" w:lineRule="exact"/>
              <w:jc w:val="center"/>
              <w:rPr>
                <w:sz w:val="20"/>
                <w:szCs w:val="20"/>
              </w:rPr>
            </w:pPr>
          </w:p>
        </w:tc>
        <w:tc>
          <w:tcPr>
            <w:tcW w:w="9497" w:type="dxa"/>
          </w:tcPr>
          <w:p w14:paraId="4378F014" w14:textId="77777777" w:rsidR="00302A4E" w:rsidRPr="00D73DF5" w:rsidRDefault="00302A4E" w:rsidP="00302A4E">
            <w:pPr>
              <w:spacing w:line="240" w:lineRule="exact"/>
              <w:rPr>
                <w:sz w:val="20"/>
                <w:szCs w:val="20"/>
              </w:rPr>
            </w:pPr>
            <w:r w:rsidRPr="00D73DF5">
              <w:rPr>
                <w:rFonts w:hint="eastAsia"/>
                <w:sz w:val="20"/>
                <w:szCs w:val="20"/>
              </w:rPr>
              <w:t>法規命令</w:t>
            </w:r>
          </w:p>
          <w:p w14:paraId="2A9110E1" w14:textId="1BC5D2A6" w:rsidR="00302A4E" w:rsidRPr="00E22C4D" w:rsidRDefault="00302A4E" w:rsidP="00302A4E">
            <w:pPr>
              <w:spacing w:line="240" w:lineRule="exact"/>
              <w:ind w:firstLineChars="100" w:firstLine="200"/>
              <w:rPr>
                <w:sz w:val="20"/>
                <w:szCs w:val="20"/>
              </w:rPr>
            </w:pPr>
            <w:r w:rsidRPr="00D73DF5">
              <w:rPr>
                <w:rFonts w:hint="eastAsia"/>
                <w:sz w:val="20"/>
                <w:szCs w:val="20"/>
              </w:rPr>
              <w:t>係指行政機關基於法律授權，</w:t>
            </w:r>
            <w:r w:rsidRPr="00D73DF5">
              <w:rPr>
                <w:rFonts w:hint="eastAsia"/>
                <w:sz w:val="20"/>
                <w:szCs w:val="20"/>
              </w:rPr>
              <w:t xml:space="preserve"> </w:t>
            </w:r>
            <w:r w:rsidRPr="00D73DF5">
              <w:rPr>
                <w:rFonts w:hint="eastAsia"/>
                <w:sz w:val="20"/>
                <w:szCs w:val="20"/>
              </w:rPr>
              <w:t>對多數不特定人民就一般事項所作抽象之對外發生法律效果之規定</w:t>
            </w:r>
          </w:p>
        </w:tc>
        <w:tc>
          <w:tcPr>
            <w:tcW w:w="567" w:type="dxa"/>
            <w:vAlign w:val="center"/>
          </w:tcPr>
          <w:p w14:paraId="1A414BA0" w14:textId="77777777" w:rsidR="00302A4E" w:rsidRPr="00AC3231" w:rsidRDefault="00302A4E" w:rsidP="00302A4E">
            <w:pPr>
              <w:spacing w:line="240" w:lineRule="exact"/>
              <w:rPr>
                <w:rFonts w:asciiTheme="minorEastAsia" w:hAnsiTheme="minorEastAsia"/>
                <w:sz w:val="16"/>
                <w:szCs w:val="16"/>
              </w:rPr>
            </w:pPr>
          </w:p>
        </w:tc>
      </w:tr>
      <w:tr w:rsidR="00302A4E" w:rsidRPr="00AC3231" w14:paraId="09F0676D" w14:textId="77777777" w:rsidTr="00DE7DC3">
        <w:tc>
          <w:tcPr>
            <w:tcW w:w="993" w:type="dxa"/>
            <w:vAlign w:val="center"/>
          </w:tcPr>
          <w:p w14:paraId="016FA5E1" w14:textId="4D75FF53" w:rsidR="00302A4E" w:rsidRPr="00AC3231" w:rsidRDefault="00302A4E" w:rsidP="00302A4E">
            <w:pPr>
              <w:spacing w:line="240" w:lineRule="exact"/>
              <w:jc w:val="center"/>
              <w:rPr>
                <w:rFonts w:asciiTheme="minorEastAsia" w:hAnsiTheme="minorEastAsia"/>
                <w:sz w:val="20"/>
                <w:szCs w:val="20"/>
              </w:rPr>
            </w:pPr>
            <w:r w:rsidRPr="00E22C4D">
              <w:rPr>
                <w:rFonts w:hint="eastAsia"/>
                <w:sz w:val="20"/>
                <w:szCs w:val="20"/>
              </w:rPr>
              <w:t>10705(B)</w:t>
            </w:r>
          </w:p>
        </w:tc>
        <w:tc>
          <w:tcPr>
            <w:tcW w:w="9497" w:type="dxa"/>
          </w:tcPr>
          <w:p w14:paraId="6268D1BB" w14:textId="77777777" w:rsidR="00302A4E" w:rsidRDefault="00302A4E" w:rsidP="00302A4E">
            <w:pPr>
              <w:spacing w:line="240" w:lineRule="exact"/>
              <w:rPr>
                <w:sz w:val="20"/>
                <w:szCs w:val="20"/>
              </w:rPr>
            </w:pPr>
            <w:r w:rsidRPr="00E22C4D">
              <w:rPr>
                <w:rFonts w:hint="eastAsia"/>
                <w:sz w:val="20"/>
                <w:szCs w:val="20"/>
              </w:rPr>
              <w:t xml:space="preserve">29. </w:t>
            </w:r>
            <w:r w:rsidRPr="00E22C4D">
              <w:rPr>
                <w:rFonts w:hint="eastAsia"/>
                <w:sz w:val="20"/>
                <w:szCs w:val="20"/>
              </w:rPr>
              <w:t>依《行政程序法》規定，行政機關基於法律授權，對多數不特定人民就一般事項所作抽象之</w:t>
            </w:r>
          </w:p>
          <w:p w14:paraId="22265D8A" w14:textId="77777777" w:rsidR="00302A4E" w:rsidRDefault="00302A4E" w:rsidP="00302A4E">
            <w:pPr>
              <w:spacing w:line="240" w:lineRule="exact"/>
              <w:ind w:firstLineChars="200" w:firstLine="400"/>
              <w:rPr>
                <w:sz w:val="20"/>
                <w:szCs w:val="20"/>
              </w:rPr>
            </w:pPr>
            <w:r w:rsidRPr="00E22C4D">
              <w:rPr>
                <w:rFonts w:hint="eastAsia"/>
                <w:sz w:val="20"/>
                <w:szCs w:val="20"/>
              </w:rPr>
              <w:t>對外發生法律效果之規定，係指行政機關之何種行為？</w:t>
            </w:r>
          </w:p>
          <w:p w14:paraId="333B486F" w14:textId="4976CA44" w:rsidR="00302A4E" w:rsidRPr="00AC3231" w:rsidRDefault="00302A4E" w:rsidP="00302A4E">
            <w:pPr>
              <w:spacing w:line="240" w:lineRule="exact"/>
              <w:ind w:firstLineChars="200" w:firstLine="400"/>
              <w:jc w:val="right"/>
              <w:rPr>
                <w:sz w:val="20"/>
                <w:szCs w:val="20"/>
              </w:rPr>
            </w:pPr>
            <w:r w:rsidRPr="00E22C4D">
              <w:rPr>
                <w:rFonts w:hint="eastAsia"/>
                <w:sz w:val="20"/>
                <w:szCs w:val="20"/>
              </w:rPr>
              <w:t xml:space="preserve"> (A)</w:t>
            </w:r>
            <w:r w:rsidRPr="00E22C4D">
              <w:rPr>
                <w:rFonts w:hint="eastAsia"/>
                <w:sz w:val="20"/>
                <w:szCs w:val="20"/>
              </w:rPr>
              <w:t>作成行政處分</w:t>
            </w:r>
            <w:r w:rsidRPr="00E22C4D">
              <w:rPr>
                <w:rFonts w:hint="eastAsia"/>
                <w:sz w:val="20"/>
                <w:szCs w:val="20"/>
              </w:rPr>
              <w:t xml:space="preserve"> (B)</w:t>
            </w:r>
            <w:r w:rsidRPr="00E22C4D">
              <w:rPr>
                <w:rFonts w:hint="eastAsia"/>
                <w:sz w:val="20"/>
                <w:szCs w:val="20"/>
              </w:rPr>
              <w:t>訂定法規命令</w:t>
            </w:r>
            <w:r w:rsidRPr="00E22C4D">
              <w:rPr>
                <w:rFonts w:hint="eastAsia"/>
                <w:sz w:val="20"/>
                <w:szCs w:val="20"/>
              </w:rPr>
              <w:t xml:space="preserve"> (C)</w:t>
            </w:r>
            <w:r w:rsidRPr="00E22C4D">
              <w:rPr>
                <w:rFonts w:hint="eastAsia"/>
                <w:sz w:val="20"/>
                <w:szCs w:val="20"/>
              </w:rPr>
              <w:t>訂定行政規則</w:t>
            </w:r>
            <w:r w:rsidRPr="00E22C4D">
              <w:rPr>
                <w:rFonts w:hint="eastAsia"/>
                <w:sz w:val="20"/>
                <w:szCs w:val="20"/>
              </w:rPr>
              <w:t xml:space="preserve"> (D)</w:t>
            </w:r>
            <w:r w:rsidRPr="00E22C4D">
              <w:rPr>
                <w:rFonts w:hint="eastAsia"/>
                <w:sz w:val="20"/>
                <w:szCs w:val="20"/>
              </w:rPr>
              <w:t>締結行政契約</w:t>
            </w:r>
            <w:r w:rsidRPr="00E22C4D">
              <w:rPr>
                <w:rFonts w:hint="eastAsia"/>
                <w:sz w:val="20"/>
                <w:szCs w:val="20"/>
              </w:rPr>
              <w:t>.</w:t>
            </w:r>
          </w:p>
        </w:tc>
        <w:tc>
          <w:tcPr>
            <w:tcW w:w="567" w:type="dxa"/>
            <w:vAlign w:val="center"/>
          </w:tcPr>
          <w:p w14:paraId="04569DCD" w14:textId="77777777" w:rsidR="00302A4E" w:rsidRPr="00AC3231" w:rsidRDefault="00302A4E" w:rsidP="00302A4E">
            <w:pPr>
              <w:spacing w:line="240" w:lineRule="exact"/>
              <w:rPr>
                <w:rFonts w:asciiTheme="minorEastAsia" w:hAnsiTheme="minorEastAsia"/>
                <w:sz w:val="16"/>
                <w:szCs w:val="16"/>
              </w:rPr>
            </w:pPr>
          </w:p>
        </w:tc>
      </w:tr>
      <w:tr w:rsidR="00302A4E" w:rsidRPr="00AC3231" w14:paraId="302B23EB" w14:textId="77777777" w:rsidTr="00DE7DC3">
        <w:tc>
          <w:tcPr>
            <w:tcW w:w="993" w:type="dxa"/>
            <w:vAlign w:val="center"/>
          </w:tcPr>
          <w:p w14:paraId="66BC874A" w14:textId="2CA82339" w:rsidR="00302A4E" w:rsidRPr="00AC3231" w:rsidRDefault="00302A4E" w:rsidP="00302A4E">
            <w:pPr>
              <w:spacing w:line="240" w:lineRule="exact"/>
              <w:jc w:val="center"/>
              <w:rPr>
                <w:rFonts w:asciiTheme="minorEastAsia" w:hAnsiTheme="minorEastAsia"/>
                <w:sz w:val="20"/>
                <w:szCs w:val="20"/>
              </w:rPr>
            </w:pPr>
            <w:r w:rsidRPr="00E22C4D">
              <w:rPr>
                <w:rFonts w:hint="eastAsia"/>
                <w:sz w:val="20"/>
                <w:szCs w:val="20"/>
              </w:rPr>
              <w:t>10712(A)</w:t>
            </w:r>
          </w:p>
        </w:tc>
        <w:tc>
          <w:tcPr>
            <w:tcW w:w="9497" w:type="dxa"/>
          </w:tcPr>
          <w:p w14:paraId="495C11F4"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依《行政程序法》第</w:t>
            </w:r>
            <w:r w:rsidRPr="00E22C4D">
              <w:rPr>
                <w:rFonts w:hint="eastAsia"/>
                <w:sz w:val="20"/>
                <w:szCs w:val="20"/>
              </w:rPr>
              <w:t>163</w:t>
            </w:r>
            <w:r w:rsidRPr="00E22C4D">
              <w:rPr>
                <w:rFonts w:hint="eastAsia"/>
                <w:sz w:val="20"/>
                <w:szCs w:val="20"/>
              </w:rPr>
              <w:t>條規定，行政機關為將來一定期限內達成特定之目的或實現一定之</w:t>
            </w:r>
            <w:r w:rsidRPr="00E22C4D">
              <w:rPr>
                <w:rFonts w:hint="eastAsia"/>
                <w:sz w:val="20"/>
                <w:szCs w:val="20"/>
              </w:rPr>
              <w:t xml:space="preserve"> </w:t>
            </w:r>
          </w:p>
          <w:p w14:paraId="15BB97CB" w14:textId="77777777" w:rsidR="00302A4E" w:rsidRDefault="00302A4E" w:rsidP="00302A4E">
            <w:pPr>
              <w:spacing w:line="240" w:lineRule="exact"/>
              <w:ind w:firstLineChars="200" w:firstLine="400"/>
              <w:rPr>
                <w:sz w:val="20"/>
                <w:szCs w:val="20"/>
              </w:rPr>
            </w:pPr>
            <w:r w:rsidRPr="00E22C4D">
              <w:rPr>
                <w:rFonts w:hint="eastAsia"/>
                <w:sz w:val="20"/>
                <w:szCs w:val="20"/>
              </w:rPr>
              <w:t>構想，事前就達成該目的或實現該構想有關之方法、步驟或措施等所為之設計與規劃，係指</w:t>
            </w:r>
            <w:r w:rsidRPr="00E22C4D">
              <w:rPr>
                <w:rFonts w:hint="eastAsia"/>
                <w:sz w:val="20"/>
                <w:szCs w:val="20"/>
              </w:rPr>
              <w:t xml:space="preserve"> </w:t>
            </w:r>
          </w:p>
          <w:p w14:paraId="699F1D66" w14:textId="07AC205E" w:rsidR="00302A4E" w:rsidRPr="00AC3231" w:rsidRDefault="00302A4E" w:rsidP="00302A4E">
            <w:pPr>
              <w:spacing w:line="240" w:lineRule="exact"/>
              <w:ind w:firstLineChars="200" w:firstLine="400"/>
              <w:rPr>
                <w:sz w:val="20"/>
                <w:szCs w:val="20"/>
              </w:rPr>
            </w:pPr>
            <w:r w:rsidRPr="00E22C4D">
              <w:rPr>
                <w:rFonts w:hint="eastAsia"/>
                <w:sz w:val="20"/>
                <w:szCs w:val="20"/>
              </w:rPr>
              <w:t>行政機關之何種行政行為？</w:t>
            </w:r>
            <w:r w:rsidRPr="00E22C4D">
              <w:rPr>
                <w:rFonts w:hint="eastAsia"/>
                <w:sz w:val="20"/>
                <w:szCs w:val="20"/>
              </w:rPr>
              <w:t xml:space="preserve"> </w:t>
            </w:r>
            <w:r>
              <w:rPr>
                <w:sz w:val="20"/>
                <w:szCs w:val="20"/>
              </w:rPr>
              <w:t xml:space="preserve">        </w:t>
            </w:r>
            <w:r w:rsidR="00387E38">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行政計畫</w:t>
            </w:r>
            <w:r w:rsidRPr="00E22C4D">
              <w:rPr>
                <w:rFonts w:hint="eastAsia"/>
                <w:sz w:val="20"/>
                <w:szCs w:val="20"/>
              </w:rPr>
              <w:t xml:space="preserve"> (B)</w:t>
            </w:r>
            <w:r w:rsidRPr="00E22C4D">
              <w:rPr>
                <w:rFonts w:hint="eastAsia"/>
                <w:sz w:val="20"/>
                <w:szCs w:val="20"/>
              </w:rPr>
              <w:t>行政指導</w:t>
            </w:r>
            <w:r w:rsidRPr="00E22C4D">
              <w:rPr>
                <w:rFonts w:hint="eastAsia"/>
                <w:sz w:val="20"/>
                <w:szCs w:val="20"/>
              </w:rPr>
              <w:t xml:space="preserve"> (C)</w:t>
            </w:r>
            <w:r w:rsidRPr="00E22C4D">
              <w:rPr>
                <w:rFonts w:hint="eastAsia"/>
                <w:sz w:val="20"/>
                <w:szCs w:val="20"/>
              </w:rPr>
              <w:t>行政處分</w:t>
            </w:r>
            <w:r w:rsidRPr="00E22C4D">
              <w:rPr>
                <w:rFonts w:hint="eastAsia"/>
                <w:sz w:val="20"/>
                <w:szCs w:val="20"/>
              </w:rPr>
              <w:t xml:space="preserve"> (D)</w:t>
            </w:r>
            <w:r w:rsidRPr="00E22C4D">
              <w:rPr>
                <w:rFonts w:hint="eastAsia"/>
                <w:sz w:val="20"/>
                <w:szCs w:val="20"/>
              </w:rPr>
              <w:t>行政規則</w:t>
            </w:r>
          </w:p>
        </w:tc>
        <w:tc>
          <w:tcPr>
            <w:tcW w:w="567" w:type="dxa"/>
            <w:vAlign w:val="center"/>
          </w:tcPr>
          <w:p w14:paraId="1837CFCA" w14:textId="77777777" w:rsidR="00302A4E" w:rsidRPr="00AC3231" w:rsidRDefault="00302A4E" w:rsidP="00302A4E">
            <w:pPr>
              <w:spacing w:line="240" w:lineRule="exact"/>
              <w:rPr>
                <w:rFonts w:asciiTheme="minorEastAsia" w:hAnsiTheme="minorEastAsia"/>
                <w:sz w:val="16"/>
                <w:szCs w:val="16"/>
              </w:rPr>
            </w:pPr>
          </w:p>
        </w:tc>
      </w:tr>
      <w:tr w:rsidR="00302A4E" w:rsidRPr="00AC3231" w14:paraId="09DB0D3F" w14:textId="77777777" w:rsidTr="00DE7DC3">
        <w:tc>
          <w:tcPr>
            <w:tcW w:w="993" w:type="dxa"/>
            <w:vAlign w:val="center"/>
          </w:tcPr>
          <w:p w14:paraId="465DBF58" w14:textId="77777777" w:rsidR="00302A4E" w:rsidRPr="00E22C4D" w:rsidRDefault="00302A4E" w:rsidP="00302A4E">
            <w:pPr>
              <w:spacing w:line="240" w:lineRule="exact"/>
              <w:jc w:val="center"/>
              <w:rPr>
                <w:sz w:val="20"/>
                <w:szCs w:val="20"/>
              </w:rPr>
            </w:pPr>
          </w:p>
        </w:tc>
        <w:tc>
          <w:tcPr>
            <w:tcW w:w="9497" w:type="dxa"/>
          </w:tcPr>
          <w:p w14:paraId="151B5E95" w14:textId="2B9896DB" w:rsidR="00302A4E" w:rsidRDefault="00302A4E" w:rsidP="00302A4E">
            <w:pPr>
              <w:spacing w:line="240" w:lineRule="exact"/>
              <w:rPr>
                <w:sz w:val="20"/>
                <w:szCs w:val="20"/>
              </w:rPr>
            </w:pPr>
            <w:r w:rsidRPr="00F017CA">
              <w:rPr>
                <w:rFonts w:hint="eastAsia"/>
                <w:sz w:val="20"/>
                <w:szCs w:val="20"/>
              </w:rPr>
              <w:t>(B)</w:t>
            </w:r>
            <w:r w:rsidRPr="00F017CA">
              <w:rPr>
                <w:rFonts w:hint="eastAsia"/>
                <w:sz w:val="20"/>
                <w:szCs w:val="20"/>
              </w:rPr>
              <w:t>行政指導</w:t>
            </w:r>
            <w:r w:rsidR="00015903">
              <w:rPr>
                <w:rFonts w:hint="eastAsia"/>
                <w:sz w:val="20"/>
                <w:szCs w:val="20"/>
              </w:rPr>
              <w:t>：</w:t>
            </w:r>
            <w:r w:rsidRPr="00F017CA">
              <w:rPr>
                <w:rFonts w:hint="eastAsia"/>
                <w:sz w:val="20"/>
                <w:szCs w:val="20"/>
              </w:rPr>
              <w:t>行政機關在其職權或所掌事務範圍內，為實現一定之行政目的，以輔導、協助、勸告、</w:t>
            </w:r>
          </w:p>
          <w:p w14:paraId="4C1F6B63" w14:textId="56083805" w:rsidR="00302A4E" w:rsidRPr="00F017CA" w:rsidRDefault="00302A4E" w:rsidP="00302A4E">
            <w:pPr>
              <w:spacing w:line="240" w:lineRule="exact"/>
              <w:ind w:firstLineChars="600" w:firstLine="1200"/>
              <w:rPr>
                <w:sz w:val="20"/>
                <w:szCs w:val="20"/>
              </w:rPr>
            </w:pPr>
            <w:r w:rsidRPr="00F017CA">
              <w:rPr>
                <w:rFonts w:hint="eastAsia"/>
                <w:sz w:val="20"/>
                <w:szCs w:val="20"/>
              </w:rPr>
              <w:t>建議或其他不具法律上強制力之方法，促請特定人為一定作為或不作為之行為</w:t>
            </w:r>
          </w:p>
          <w:p w14:paraId="1459F302" w14:textId="0DCEFDA9" w:rsidR="00302A4E" w:rsidRDefault="00302A4E" w:rsidP="00302A4E">
            <w:pPr>
              <w:spacing w:line="240" w:lineRule="exact"/>
              <w:rPr>
                <w:sz w:val="20"/>
                <w:szCs w:val="20"/>
              </w:rPr>
            </w:pPr>
            <w:r w:rsidRPr="00F017CA">
              <w:rPr>
                <w:rFonts w:hint="eastAsia"/>
                <w:sz w:val="20"/>
                <w:szCs w:val="20"/>
              </w:rPr>
              <w:t>(C)</w:t>
            </w:r>
            <w:r w:rsidRPr="00F017CA">
              <w:rPr>
                <w:rFonts w:hint="eastAsia"/>
                <w:sz w:val="20"/>
                <w:szCs w:val="20"/>
              </w:rPr>
              <w:t>行政處分</w:t>
            </w:r>
            <w:r w:rsidR="00015903">
              <w:rPr>
                <w:rFonts w:hint="eastAsia"/>
                <w:sz w:val="20"/>
                <w:szCs w:val="20"/>
              </w:rPr>
              <w:t>：</w:t>
            </w:r>
            <w:r w:rsidRPr="00F017CA">
              <w:rPr>
                <w:rFonts w:hint="eastAsia"/>
                <w:sz w:val="20"/>
                <w:szCs w:val="20"/>
              </w:rPr>
              <w:t>行政機關就公法上具體事件所為之決定或其他公權力措施而對外直接發生</w:t>
            </w:r>
          </w:p>
          <w:p w14:paraId="6C6783DD" w14:textId="59CC4960" w:rsidR="00302A4E" w:rsidRPr="00F017CA" w:rsidRDefault="00302A4E" w:rsidP="00302A4E">
            <w:pPr>
              <w:spacing w:line="240" w:lineRule="exact"/>
              <w:ind w:firstLineChars="600" w:firstLine="1200"/>
              <w:rPr>
                <w:sz w:val="20"/>
                <w:szCs w:val="20"/>
              </w:rPr>
            </w:pPr>
            <w:r w:rsidRPr="00F017CA">
              <w:rPr>
                <w:rFonts w:hint="eastAsia"/>
                <w:sz w:val="20"/>
                <w:szCs w:val="20"/>
              </w:rPr>
              <w:t>法律效果之單方行政行為</w:t>
            </w:r>
          </w:p>
          <w:p w14:paraId="0D27C3D1" w14:textId="09BCBDD7" w:rsidR="00302A4E" w:rsidRDefault="00302A4E" w:rsidP="00302A4E">
            <w:pPr>
              <w:spacing w:line="240" w:lineRule="exact"/>
              <w:rPr>
                <w:sz w:val="20"/>
                <w:szCs w:val="20"/>
              </w:rPr>
            </w:pPr>
            <w:r w:rsidRPr="00F017CA">
              <w:rPr>
                <w:rFonts w:hint="eastAsia"/>
                <w:sz w:val="20"/>
                <w:szCs w:val="20"/>
              </w:rPr>
              <w:t>(D)</w:t>
            </w:r>
            <w:r w:rsidRPr="00F017CA">
              <w:rPr>
                <w:rFonts w:hint="eastAsia"/>
                <w:sz w:val="20"/>
                <w:szCs w:val="20"/>
              </w:rPr>
              <w:t>行政規則</w:t>
            </w:r>
            <w:r w:rsidR="00015903">
              <w:rPr>
                <w:rFonts w:hint="eastAsia"/>
                <w:sz w:val="20"/>
                <w:szCs w:val="20"/>
              </w:rPr>
              <w:t>：</w:t>
            </w:r>
            <w:r w:rsidRPr="00F017CA">
              <w:rPr>
                <w:rFonts w:hint="eastAsia"/>
                <w:sz w:val="20"/>
                <w:szCs w:val="20"/>
              </w:rPr>
              <w:t>上級機關對下級機關，或長官對屬官，依其權限或職權為規範機關內部秩序及運作，</w:t>
            </w:r>
          </w:p>
          <w:p w14:paraId="15826ADD" w14:textId="498FD788" w:rsidR="00302A4E" w:rsidRPr="00E22C4D" w:rsidRDefault="00302A4E" w:rsidP="00302A4E">
            <w:pPr>
              <w:spacing w:line="240" w:lineRule="exact"/>
              <w:ind w:firstLineChars="600" w:firstLine="1200"/>
              <w:rPr>
                <w:sz w:val="20"/>
                <w:szCs w:val="20"/>
              </w:rPr>
            </w:pPr>
            <w:r w:rsidRPr="00F017CA">
              <w:rPr>
                <w:rFonts w:hint="eastAsia"/>
                <w:sz w:val="20"/>
                <w:szCs w:val="20"/>
              </w:rPr>
              <w:t>所為非直接對外發生規範效力之一般、抽象之規定</w:t>
            </w:r>
          </w:p>
        </w:tc>
        <w:tc>
          <w:tcPr>
            <w:tcW w:w="567" w:type="dxa"/>
            <w:vAlign w:val="center"/>
          </w:tcPr>
          <w:p w14:paraId="474A563C" w14:textId="77777777" w:rsidR="00302A4E" w:rsidRPr="00AC3231" w:rsidRDefault="00302A4E" w:rsidP="00302A4E">
            <w:pPr>
              <w:spacing w:line="240" w:lineRule="exact"/>
              <w:rPr>
                <w:rFonts w:asciiTheme="minorEastAsia" w:hAnsiTheme="minorEastAsia"/>
                <w:sz w:val="16"/>
                <w:szCs w:val="16"/>
              </w:rPr>
            </w:pPr>
          </w:p>
        </w:tc>
      </w:tr>
      <w:tr w:rsidR="00302A4E" w:rsidRPr="00AC3231" w14:paraId="105DB190" w14:textId="77777777" w:rsidTr="00DE7DC3">
        <w:tc>
          <w:tcPr>
            <w:tcW w:w="993" w:type="dxa"/>
            <w:vAlign w:val="center"/>
          </w:tcPr>
          <w:p w14:paraId="3B5C4018" w14:textId="05A5BE52" w:rsidR="00302A4E" w:rsidRPr="00AC3231" w:rsidRDefault="00302A4E" w:rsidP="00302A4E">
            <w:pPr>
              <w:spacing w:line="240" w:lineRule="exact"/>
              <w:jc w:val="center"/>
              <w:rPr>
                <w:rFonts w:asciiTheme="minorEastAsia" w:hAnsiTheme="minorEastAsia"/>
                <w:sz w:val="20"/>
                <w:szCs w:val="20"/>
              </w:rPr>
            </w:pPr>
            <w:r w:rsidRPr="00E22C4D">
              <w:rPr>
                <w:rFonts w:hint="eastAsia"/>
                <w:sz w:val="20"/>
                <w:szCs w:val="20"/>
              </w:rPr>
              <w:t>109(C)</w:t>
            </w:r>
          </w:p>
        </w:tc>
        <w:tc>
          <w:tcPr>
            <w:tcW w:w="9497" w:type="dxa"/>
          </w:tcPr>
          <w:p w14:paraId="4282F6AD" w14:textId="77777777"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關於行政程序法第</w:t>
            </w:r>
            <w:r w:rsidRPr="00E22C4D">
              <w:rPr>
                <w:rFonts w:hint="eastAsia"/>
                <w:sz w:val="20"/>
                <w:szCs w:val="20"/>
              </w:rPr>
              <w:t>159</w:t>
            </w:r>
            <w:r w:rsidRPr="00E22C4D">
              <w:rPr>
                <w:rFonts w:hint="eastAsia"/>
                <w:sz w:val="20"/>
                <w:szCs w:val="20"/>
              </w:rPr>
              <w:t>條所定之行政規則，下列何者有誤？</w:t>
            </w:r>
          </w:p>
          <w:p w14:paraId="2DA1D3A2" w14:textId="77777777" w:rsidR="00302A4E" w:rsidRDefault="00302A4E" w:rsidP="00302A4E">
            <w:pPr>
              <w:spacing w:line="240" w:lineRule="exact"/>
              <w:ind w:leftChars="100" w:left="240"/>
              <w:rPr>
                <w:sz w:val="20"/>
                <w:szCs w:val="20"/>
              </w:rPr>
            </w:pPr>
            <w:r w:rsidRPr="00E22C4D">
              <w:rPr>
                <w:rFonts w:hint="eastAsia"/>
                <w:sz w:val="20"/>
                <w:szCs w:val="20"/>
              </w:rPr>
              <w:t xml:space="preserve"> (A)</w:t>
            </w:r>
            <w:r w:rsidRPr="00E22C4D">
              <w:rPr>
                <w:rFonts w:hint="eastAsia"/>
                <w:sz w:val="20"/>
                <w:szCs w:val="20"/>
              </w:rPr>
              <w:t>上級機關對下級機關，或長官對屬官，依其權限或職權，為規範機關內部秩序及運作而訂定</w:t>
            </w:r>
            <w:r w:rsidRPr="00E22C4D">
              <w:rPr>
                <w:rFonts w:hint="eastAsia"/>
                <w:sz w:val="20"/>
                <w:szCs w:val="20"/>
              </w:rPr>
              <w:t xml:space="preserve"> </w:t>
            </w:r>
          </w:p>
          <w:p w14:paraId="348CFF39" w14:textId="77777777" w:rsidR="00302A4E" w:rsidRDefault="00302A4E" w:rsidP="00302A4E">
            <w:pPr>
              <w:spacing w:line="240" w:lineRule="exact"/>
              <w:ind w:leftChars="100" w:left="240" w:firstLineChars="50" w:firstLine="100"/>
              <w:rPr>
                <w:sz w:val="20"/>
                <w:szCs w:val="20"/>
              </w:rPr>
            </w:pPr>
            <w:r w:rsidRPr="00E22C4D">
              <w:rPr>
                <w:rFonts w:hint="eastAsia"/>
                <w:sz w:val="20"/>
                <w:szCs w:val="20"/>
              </w:rPr>
              <w:t>(B)</w:t>
            </w:r>
            <w:r w:rsidRPr="00E22C4D">
              <w:rPr>
                <w:rFonts w:hint="eastAsia"/>
                <w:sz w:val="20"/>
                <w:szCs w:val="20"/>
              </w:rPr>
              <w:t>非直接對外發生法規範效力之一般、抽象之規定</w:t>
            </w:r>
          </w:p>
          <w:p w14:paraId="39FB7FF0" w14:textId="77777777" w:rsidR="00302A4E" w:rsidRDefault="00302A4E" w:rsidP="00302A4E">
            <w:pPr>
              <w:spacing w:line="240" w:lineRule="exact"/>
              <w:ind w:leftChars="100" w:left="240"/>
              <w:rPr>
                <w:sz w:val="20"/>
                <w:szCs w:val="20"/>
              </w:rPr>
            </w:pPr>
            <w:r w:rsidRPr="00E22C4D">
              <w:rPr>
                <w:rFonts w:hint="eastAsia"/>
                <w:sz w:val="20"/>
                <w:szCs w:val="20"/>
              </w:rPr>
              <w:t xml:space="preserve"> (C)</w:t>
            </w:r>
            <w:r w:rsidRPr="00E22C4D">
              <w:rPr>
                <w:rFonts w:hint="eastAsia"/>
                <w:sz w:val="20"/>
                <w:szCs w:val="20"/>
              </w:rPr>
              <w:t>人民亦應受其拘束</w:t>
            </w:r>
            <w:r w:rsidRPr="00E22C4D">
              <w:rPr>
                <w:rFonts w:hint="eastAsia"/>
                <w:sz w:val="20"/>
                <w:szCs w:val="20"/>
              </w:rPr>
              <w:t xml:space="preserve"> </w:t>
            </w:r>
          </w:p>
          <w:p w14:paraId="5D13B5B4" w14:textId="137CA20D" w:rsidR="00302A4E" w:rsidRPr="008C37FE" w:rsidRDefault="00302A4E" w:rsidP="00302A4E">
            <w:pPr>
              <w:spacing w:line="240" w:lineRule="exact"/>
              <w:ind w:leftChars="100" w:left="240" w:firstLineChars="50" w:firstLine="100"/>
              <w:rPr>
                <w:sz w:val="20"/>
                <w:szCs w:val="20"/>
              </w:rPr>
            </w:pPr>
            <w:r w:rsidRPr="00E22C4D">
              <w:rPr>
                <w:rFonts w:hint="eastAsia"/>
                <w:sz w:val="20"/>
                <w:szCs w:val="20"/>
              </w:rPr>
              <w:t>(D)</w:t>
            </w:r>
            <w:r w:rsidRPr="00E22C4D">
              <w:rPr>
                <w:rFonts w:hint="eastAsia"/>
                <w:sz w:val="20"/>
                <w:szCs w:val="20"/>
              </w:rPr>
              <w:t>其生效應下達下級機關，或由行政機關首長簽署，登載於政府公報</w:t>
            </w:r>
          </w:p>
        </w:tc>
        <w:tc>
          <w:tcPr>
            <w:tcW w:w="567" w:type="dxa"/>
            <w:vAlign w:val="center"/>
          </w:tcPr>
          <w:p w14:paraId="582EA430" w14:textId="77777777" w:rsidR="00302A4E" w:rsidRPr="00AC3231" w:rsidRDefault="00302A4E" w:rsidP="00302A4E">
            <w:pPr>
              <w:spacing w:line="240" w:lineRule="exact"/>
              <w:rPr>
                <w:rFonts w:asciiTheme="minorEastAsia" w:hAnsiTheme="minorEastAsia"/>
                <w:sz w:val="16"/>
                <w:szCs w:val="16"/>
              </w:rPr>
            </w:pPr>
          </w:p>
        </w:tc>
      </w:tr>
      <w:tr w:rsidR="00302A4E" w:rsidRPr="00AC3231" w14:paraId="2D890E92" w14:textId="77777777" w:rsidTr="00DE7DC3">
        <w:tc>
          <w:tcPr>
            <w:tcW w:w="993" w:type="dxa"/>
            <w:vAlign w:val="center"/>
          </w:tcPr>
          <w:p w14:paraId="757198E8" w14:textId="77777777" w:rsidR="00302A4E" w:rsidRPr="00AC3231" w:rsidRDefault="00302A4E" w:rsidP="00302A4E">
            <w:pPr>
              <w:spacing w:line="240" w:lineRule="exact"/>
              <w:jc w:val="center"/>
              <w:rPr>
                <w:rFonts w:asciiTheme="minorEastAsia" w:hAnsiTheme="minorEastAsia"/>
                <w:sz w:val="20"/>
                <w:szCs w:val="20"/>
              </w:rPr>
            </w:pPr>
          </w:p>
        </w:tc>
        <w:tc>
          <w:tcPr>
            <w:tcW w:w="9497" w:type="dxa"/>
          </w:tcPr>
          <w:p w14:paraId="50CE7F88" w14:textId="77777777" w:rsidR="009E7425" w:rsidRDefault="00302A4E" w:rsidP="009E7425">
            <w:pPr>
              <w:spacing w:line="240" w:lineRule="exact"/>
              <w:ind w:left="400" w:hangingChars="200" w:hanging="400"/>
              <w:rPr>
                <w:rFonts w:asciiTheme="minorEastAsia" w:hAnsiTheme="minorEastAsia"/>
                <w:sz w:val="20"/>
                <w:szCs w:val="20"/>
              </w:rPr>
            </w:pPr>
            <w:r w:rsidRPr="00377F34">
              <w:rPr>
                <w:rFonts w:asciiTheme="minorEastAsia" w:hAnsiTheme="minorEastAsia" w:hint="eastAsia"/>
                <w:sz w:val="20"/>
                <w:szCs w:val="20"/>
              </w:rPr>
              <w:t>第 159 條</w:t>
            </w:r>
            <w:r w:rsidR="009E7425">
              <w:rPr>
                <w:rFonts w:asciiTheme="minorEastAsia" w:hAnsiTheme="minorEastAsia" w:hint="eastAsia"/>
                <w:sz w:val="20"/>
                <w:szCs w:val="20"/>
              </w:rPr>
              <w:t xml:space="preserve">   </w:t>
            </w:r>
            <w:r w:rsidRPr="00377F34">
              <w:rPr>
                <w:rFonts w:asciiTheme="minorEastAsia" w:hAnsiTheme="minorEastAsia" w:hint="eastAsia"/>
                <w:sz w:val="20"/>
                <w:szCs w:val="20"/>
              </w:rPr>
              <w:t>所稱行政規則，係指上級機關對下級機關，或長官對屬官，依其權限或職權為規範</w:t>
            </w:r>
          </w:p>
          <w:p w14:paraId="45E3F381" w14:textId="1CFF69F0" w:rsidR="00302A4E" w:rsidRPr="00377F34" w:rsidRDefault="00302A4E" w:rsidP="009E7425">
            <w:pPr>
              <w:spacing w:line="240" w:lineRule="exact"/>
              <w:ind w:leftChars="200" w:left="480" w:firstLineChars="350" w:firstLine="700"/>
              <w:rPr>
                <w:rFonts w:asciiTheme="minorEastAsia" w:hAnsiTheme="minorEastAsia"/>
                <w:sz w:val="20"/>
                <w:szCs w:val="20"/>
              </w:rPr>
            </w:pPr>
            <w:r w:rsidRPr="00377F34">
              <w:rPr>
                <w:rFonts w:asciiTheme="minorEastAsia" w:hAnsiTheme="minorEastAsia" w:hint="eastAsia"/>
                <w:sz w:val="20"/>
                <w:szCs w:val="20"/>
              </w:rPr>
              <w:t>機關內部秩序及運作，所為非直接對外發生法規範效力之一般、抽象之規定。</w:t>
            </w:r>
          </w:p>
          <w:p w14:paraId="55018523" w14:textId="77777777" w:rsidR="00302A4E" w:rsidRPr="00377F34" w:rsidRDefault="00302A4E" w:rsidP="00302A4E">
            <w:pPr>
              <w:spacing w:line="240" w:lineRule="exact"/>
              <w:ind w:left="400" w:hangingChars="200" w:hanging="400"/>
              <w:rPr>
                <w:rFonts w:asciiTheme="minorEastAsia" w:hAnsiTheme="minorEastAsia"/>
                <w:sz w:val="20"/>
                <w:szCs w:val="20"/>
              </w:rPr>
            </w:pPr>
            <w:r w:rsidRPr="00377F34">
              <w:rPr>
                <w:rFonts w:asciiTheme="minorEastAsia" w:hAnsiTheme="minorEastAsia" w:hint="eastAsia"/>
                <w:sz w:val="20"/>
                <w:szCs w:val="20"/>
              </w:rPr>
              <w:t>行政規則包括下列各款之規定</w:t>
            </w:r>
            <w:proofErr w:type="gramStart"/>
            <w:r w:rsidRPr="00377F34">
              <w:rPr>
                <w:rFonts w:asciiTheme="minorEastAsia" w:hAnsiTheme="minorEastAsia" w:hint="eastAsia"/>
                <w:sz w:val="20"/>
                <w:szCs w:val="20"/>
              </w:rPr>
              <w:t>︰</w:t>
            </w:r>
            <w:proofErr w:type="gramEnd"/>
          </w:p>
          <w:p w14:paraId="365D716C" w14:textId="77777777" w:rsidR="00302A4E" w:rsidRPr="00377F34" w:rsidRDefault="00302A4E" w:rsidP="00302A4E">
            <w:pPr>
              <w:spacing w:line="240" w:lineRule="exact"/>
              <w:ind w:left="400" w:hangingChars="200" w:hanging="400"/>
              <w:rPr>
                <w:rFonts w:asciiTheme="minorEastAsia" w:hAnsiTheme="minorEastAsia"/>
                <w:sz w:val="20"/>
                <w:szCs w:val="20"/>
              </w:rPr>
            </w:pPr>
            <w:r w:rsidRPr="00377F34">
              <w:rPr>
                <w:rFonts w:asciiTheme="minorEastAsia" w:hAnsiTheme="minorEastAsia" w:hint="eastAsia"/>
                <w:sz w:val="20"/>
                <w:szCs w:val="20"/>
              </w:rPr>
              <w:t>一、關於機關內部之組織、事務之分配、業務處理方式、人事管理等一般性規定。</w:t>
            </w:r>
          </w:p>
          <w:p w14:paraId="39D510AE" w14:textId="77777777" w:rsidR="00302A4E" w:rsidRPr="00377F34" w:rsidRDefault="00302A4E" w:rsidP="00302A4E">
            <w:pPr>
              <w:spacing w:line="240" w:lineRule="exact"/>
              <w:ind w:left="400" w:hangingChars="200" w:hanging="400"/>
              <w:rPr>
                <w:rFonts w:asciiTheme="minorEastAsia" w:hAnsiTheme="minorEastAsia"/>
                <w:sz w:val="20"/>
                <w:szCs w:val="20"/>
              </w:rPr>
            </w:pPr>
            <w:r w:rsidRPr="00377F34">
              <w:rPr>
                <w:rFonts w:asciiTheme="minorEastAsia" w:hAnsiTheme="minorEastAsia" w:hint="eastAsia"/>
                <w:sz w:val="20"/>
                <w:szCs w:val="20"/>
              </w:rPr>
              <w:t>二、為協助下級機關或屬官統一解釋法令、認定事實、及行使裁量權，而訂頒之解釋性規定及裁量基準。</w:t>
            </w:r>
          </w:p>
          <w:p w14:paraId="62CE20AA" w14:textId="61D39648" w:rsidR="00302A4E" w:rsidRPr="00377F34" w:rsidRDefault="00302A4E" w:rsidP="009E7425">
            <w:pPr>
              <w:spacing w:line="240" w:lineRule="exact"/>
              <w:ind w:left="400" w:hangingChars="200" w:hanging="400"/>
              <w:rPr>
                <w:rFonts w:asciiTheme="minorEastAsia" w:hAnsiTheme="minorEastAsia"/>
                <w:sz w:val="20"/>
                <w:szCs w:val="20"/>
              </w:rPr>
            </w:pPr>
            <w:r w:rsidRPr="00377F34">
              <w:rPr>
                <w:rFonts w:asciiTheme="minorEastAsia" w:hAnsiTheme="minorEastAsia" w:hint="eastAsia"/>
                <w:sz w:val="20"/>
                <w:szCs w:val="20"/>
              </w:rPr>
              <w:t>第 160 條</w:t>
            </w:r>
            <w:r w:rsidR="009E7425">
              <w:rPr>
                <w:rFonts w:asciiTheme="minorEastAsia" w:hAnsiTheme="minorEastAsia" w:hint="eastAsia"/>
                <w:sz w:val="20"/>
                <w:szCs w:val="20"/>
              </w:rPr>
              <w:t xml:space="preserve">   </w:t>
            </w:r>
            <w:r w:rsidRPr="00377F34">
              <w:rPr>
                <w:rFonts w:asciiTheme="minorEastAsia" w:hAnsiTheme="minorEastAsia" w:hint="eastAsia"/>
                <w:sz w:val="20"/>
                <w:szCs w:val="20"/>
              </w:rPr>
              <w:t>行政規則應下達下級機關或屬官。</w:t>
            </w:r>
          </w:p>
          <w:p w14:paraId="2203F3F2" w14:textId="18C7F360" w:rsidR="00302A4E" w:rsidRPr="00AC3231" w:rsidRDefault="00302A4E" w:rsidP="009E7425">
            <w:pPr>
              <w:spacing w:line="240" w:lineRule="exact"/>
              <w:ind w:leftChars="400" w:left="960" w:firstLineChars="100" w:firstLine="200"/>
              <w:rPr>
                <w:rFonts w:asciiTheme="minorEastAsia" w:hAnsiTheme="minorEastAsia"/>
                <w:sz w:val="20"/>
                <w:szCs w:val="20"/>
              </w:rPr>
            </w:pPr>
            <w:r w:rsidRPr="00377F34">
              <w:rPr>
                <w:rFonts w:asciiTheme="minorEastAsia" w:hAnsiTheme="minorEastAsia" w:hint="eastAsia"/>
                <w:sz w:val="20"/>
                <w:szCs w:val="20"/>
              </w:rPr>
              <w:t>行政機關訂定前條第二項第二款之行政規則，應由其首長簽署，並登載於政府公報發布之。</w:t>
            </w:r>
          </w:p>
        </w:tc>
        <w:tc>
          <w:tcPr>
            <w:tcW w:w="567" w:type="dxa"/>
            <w:vAlign w:val="center"/>
          </w:tcPr>
          <w:p w14:paraId="0CB2418A" w14:textId="77777777" w:rsidR="00302A4E" w:rsidRPr="00AC3231" w:rsidRDefault="00302A4E" w:rsidP="00302A4E">
            <w:pPr>
              <w:spacing w:line="240" w:lineRule="exact"/>
              <w:rPr>
                <w:rFonts w:asciiTheme="minorEastAsia" w:hAnsiTheme="minorEastAsia"/>
                <w:sz w:val="16"/>
                <w:szCs w:val="16"/>
              </w:rPr>
            </w:pPr>
          </w:p>
        </w:tc>
      </w:tr>
      <w:tr w:rsidR="00302A4E" w:rsidRPr="00AC3231" w14:paraId="30F5E179" w14:textId="77777777" w:rsidTr="00DE7DC3">
        <w:tc>
          <w:tcPr>
            <w:tcW w:w="993" w:type="dxa"/>
            <w:vAlign w:val="center"/>
          </w:tcPr>
          <w:p w14:paraId="7E00BCCB" w14:textId="77777777" w:rsidR="00302A4E" w:rsidRPr="00AC3231" w:rsidRDefault="00302A4E" w:rsidP="00302A4E">
            <w:pPr>
              <w:spacing w:line="240" w:lineRule="exact"/>
              <w:jc w:val="center"/>
              <w:rPr>
                <w:rFonts w:asciiTheme="minorEastAsia" w:hAnsiTheme="minorEastAsia"/>
                <w:sz w:val="20"/>
                <w:szCs w:val="20"/>
              </w:rPr>
            </w:pPr>
          </w:p>
        </w:tc>
        <w:tc>
          <w:tcPr>
            <w:tcW w:w="9497" w:type="dxa"/>
          </w:tcPr>
          <w:p w14:paraId="7D57BC11" w14:textId="77777777" w:rsidR="00302A4E" w:rsidRPr="00AC3231" w:rsidRDefault="00302A4E" w:rsidP="00302A4E">
            <w:pPr>
              <w:spacing w:line="240" w:lineRule="exact"/>
              <w:ind w:left="400" w:hangingChars="200" w:hanging="400"/>
              <w:rPr>
                <w:rFonts w:asciiTheme="minorEastAsia" w:hAnsiTheme="minorEastAsia"/>
                <w:sz w:val="20"/>
                <w:szCs w:val="20"/>
              </w:rPr>
            </w:pPr>
          </w:p>
        </w:tc>
        <w:tc>
          <w:tcPr>
            <w:tcW w:w="567" w:type="dxa"/>
            <w:vAlign w:val="center"/>
          </w:tcPr>
          <w:p w14:paraId="29D6CFFD" w14:textId="77777777" w:rsidR="00302A4E" w:rsidRPr="00AC3231" w:rsidRDefault="00302A4E" w:rsidP="00302A4E">
            <w:pPr>
              <w:spacing w:line="240" w:lineRule="exact"/>
              <w:rPr>
                <w:rFonts w:asciiTheme="minorEastAsia" w:hAnsiTheme="minorEastAsia"/>
                <w:sz w:val="16"/>
                <w:szCs w:val="16"/>
              </w:rPr>
            </w:pPr>
          </w:p>
        </w:tc>
      </w:tr>
      <w:tr w:rsidR="00302A4E" w:rsidRPr="00C33694" w14:paraId="1F2DB852" w14:textId="77777777" w:rsidTr="00DE7DC3">
        <w:tc>
          <w:tcPr>
            <w:tcW w:w="993" w:type="dxa"/>
            <w:vAlign w:val="center"/>
          </w:tcPr>
          <w:p w14:paraId="77542B53"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t>行政6-</w:t>
            </w:r>
            <w:r w:rsidRPr="00D4217D">
              <w:rPr>
                <w:rFonts w:asciiTheme="minorEastAsia" w:hAnsiTheme="minorEastAsia"/>
                <w:b/>
                <w:sz w:val="20"/>
                <w:szCs w:val="20"/>
                <w:highlight w:val="cyan"/>
              </w:rPr>
              <w:t>4</w:t>
            </w:r>
          </w:p>
        </w:tc>
        <w:tc>
          <w:tcPr>
            <w:tcW w:w="9497" w:type="dxa"/>
          </w:tcPr>
          <w:p w14:paraId="730EF547"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行政命令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328</w:t>
            </w:r>
          </w:p>
        </w:tc>
        <w:tc>
          <w:tcPr>
            <w:tcW w:w="567" w:type="dxa"/>
            <w:vAlign w:val="center"/>
          </w:tcPr>
          <w:p w14:paraId="1FE494D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1DE5CA9" w14:textId="77777777" w:rsidTr="00DE7DC3">
        <w:tc>
          <w:tcPr>
            <w:tcW w:w="993" w:type="dxa"/>
            <w:vAlign w:val="center"/>
          </w:tcPr>
          <w:p w14:paraId="3804E394" w14:textId="6B0ADE9E"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107(D)</w:t>
            </w:r>
          </w:p>
        </w:tc>
        <w:tc>
          <w:tcPr>
            <w:tcW w:w="9497" w:type="dxa"/>
          </w:tcPr>
          <w:p w14:paraId="1B0B4B49"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內政部入出國及移民署實施面談辦法之法律性質為何？</w:t>
            </w:r>
            <w:r w:rsidRPr="00E22C4D">
              <w:rPr>
                <w:rFonts w:hint="eastAsia"/>
                <w:sz w:val="20"/>
                <w:szCs w:val="20"/>
              </w:rPr>
              <w:t xml:space="preserve"> </w:t>
            </w:r>
          </w:p>
          <w:p w14:paraId="2E9B6AAD" w14:textId="7FCFF8EC" w:rsidR="00302A4E" w:rsidRPr="00AC3231"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法律</w:t>
            </w:r>
            <w:r w:rsidRPr="00E22C4D">
              <w:rPr>
                <w:rFonts w:hint="eastAsia"/>
                <w:sz w:val="20"/>
                <w:szCs w:val="20"/>
              </w:rPr>
              <w:t xml:space="preserve"> (B)</w:t>
            </w:r>
            <w:r w:rsidRPr="00E22C4D">
              <w:rPr>
                <w:rFonts w:hint="eastAsia"/>
                <w:sz w:val="20"/>
                <w:szCs w:val="20"/>
              </w:rPr>
              <w:t>行政規則</w:t>
            </w:r>
            <w:r w:rsidRPr="00E22C4D">
              <w:rPr>
                <w:rFonts w:hint="eastAsia"/>
                <w:sz w:val="20"/>
                <w:szCs w:val="20"/>
              </w:rPr>
              <w:t xml:space="preserve"> (C)</w:t>
            </w:r>
            <w:r w:rsidRPr="00E22C4D">
              <w:rPr>
                <w:rFonts w:hint="eastAsia"/>
                <w:sz w:val="20"/>
                <w:szCs w:val="20"/>
              </w:rPr>
              <w:t>職權命令</w:t>
            </w:r>
            <w:r w:rsidRPr="00E22C4D">
              <w:rPr>
                <w:rFonts w:hint="eastAsia"/>
                <w:sz w:val="20"/>
                <w:szCs w:val="20"/>
              </w:rPr>
              <w:t xml:space="preserve"> (D)</w:t>
            </w:r>
            <w:r w:rsidRPr="00E22C4D">
              <w:rPr>
                <w:rFonts w:hint="eastAsia"/>
                <w:sz w:val="20"/>
                <w:szCs w:val="20"/>
              </w:rPr>
              <w:t>法規命令</w:t>
            </w:r>
            <w:r w:rsidRPr="00E22C4D">
              <w:rPr>
                <w:rFonts w:hint="eastAsia"/>
                <w:sz w:val="20"/>
                <w:szCs w:val="20"/>
              </w:rPr>
              <w:t xml:space="preserve"> </w:t>
            </w:r>
          </w:p>
        </w:tc>
        <w:tc>
          <w:tcPr>
            <w:tcW w:w="567" w:type="dxa"/>
            <w:vAlign w:val="center"/>
          </w:tcPr>
          <w:p w14:paraId="1B583462" w14:textId="77777777" w:rsidR="00302A4E" w:rsidRPr="00C33694" w:rsidRDefault="00302A4E" w:rsidP="00302A4E">
            <w:pPr>
              <w:spacing w:line="240" w:lineRule="exact"/>
              <w:rPr>
                <w:rFonts w:asciiTheme="minorEastAsia" w:hAnsiTheme="minorEastAsia"/>
                <w:b/>
                <w:sz w:val="16"/>
                <w:szCs w:val="16"/>
              </w:rPr>
            </w:pPr>
          </w:p>
        </w:tc>
      </w:tr>
      <w:tr w:rsidR="00302A4E" w:rsidRPr="00CA3B46" w14:paraId="76D7AC4C" w14:textId="77777777" w:rsidTr="00DE7DC3">
        <w:tc>
          <w:tcPr>
            <w:tcW w:w="993" w:type="dxa"/>
            <w:vAlign w:val="center"/>
          </w:tcPr>
          <w:p w14:paraId="6A9576B0" w14:textId="77777777" w:rsidR="00302A4E" w:rsidRPr="00CA3B46" w:rsidRDefault="00302A4E" w:rsidP="00302A4E">
            <w:pPr>
              <w:spacing w:line="240" w:lineRule="exact"/>
              <w:jc w:val="center"/>
              <w:rPr>
                <w:rFonts w:asciiTheme="minorEastAsia" w:hAnsiTheme="minorEastAsia"/>
                <w:sz w:val="20"/>
                <w:szCs w:val="20"/>
              </w:rPr>
            </w:pPr>
          </w:p>
        </w:tc>
        <w:tc>
          <w:tcPr>
            <w:tcW w:w="9497" w:type="dxa"/>
          </w:tcPr>
          <w:p w14:paraId="04FEA67E" w14:textId="71625CF5" w:rsidR="00CA3B46" w:rsidRPr="00CA3B46" w:rsidRDefault="00CA3B46" w:rsidP="00CA3B46">
            <w:pPr>
              <w:spacing w:line="240" w:lineRule="exact"/>
              <w:ind w:right="100"/>
              <w:rPr>
                <w:rFonts w:asciiTheme="minorEastAsia" w:hAnsiTheme="minorEastAsia"/>
                <w:sz w:val="20"/>
                <w:szCs w:val="20"/>
              </w:rPr>
            </w:pPr>
            <w:r w:rsidRPr="00CA3B46">
              <w:rPr>
                <w:rFonts w:asciiTheme="minorEastAsia" w:hAnsiTheme="minorEastAsia" w:hint="eastAsia"/>
                <w:sz w:val="20"/>
                <w:szCs w:val="20"/>
              </w:rPr>
              <w:t>法規命令：</w:t>
            </w:r>
            <w:proofErr w:type="gramStart"/>
            <w:r w:rsidRPr="00387E38">
              <w:rPr>
                <w:rFonts w:asciiTheme="minorEastAsia" w:hAnsiTheme="minorEastAsia" w:hint="eastAsia"/>
                <w:sz w:val="20"/>
                <w:szCs w:val="20"/>
                <w:highlight w:val="yellow"/>
              </w:rPr>
              <w:t>規規細辦綱</w:t>
            </w:r>
            <w:proofErr w:type="gramEnd"/>
            <w:r w:rsidRPr="00387E38">
              <w:rPr>
                <w:rFonts w:asciiTheme="minorEastAsia" w:hAnsiTheme="minorEastAsia" w:hint="eastAsia"/>
                <w:sz w:val="20"/>
                <w:szCs w:val="20"/>
                <w:highlight w:val="yellow"/>
              </w:rPr>
              <w:t>標準</w:t>
            </w:r>
            <w:r w:rsidR="009E7425">
              <w:rPr>
                <w:rFonts w:asciiTheme="minorEastAsia" w:hAnsiTheme="minorEastAsia" w:hint="eastAsia"/>
                <w:sz w:val="20"/>
                <w:szCs w:val="20"/>
              </w:rPr>
              <w:t xml:space="preserve">                </w:t>
            </w:r>
            <w:r w:rsidR="00387E38">
              <w:rPr>
                <w:rFonts w:asciiTheme="minorEastAsia" w:hAnsiTheme="minorEastAsia"/>
                <w:sz w:val="20"/>
                <w:szCs w:val="20"/>
              </w:rPr>
              <w:t xml:space="preserve">         </w:t>
            </w:r>
            <w:r w:rsidRPr="00CA3B46">
              <w:rPr>
                <w:rFonts w:asciiTheme="minorEastAsia" w:hAnsiTheme="minorEastAsia" w:hint="eastAsia"/>
                <w:sz w:val="20"/>
                <w:szCs w:val="20"/>
              </w:rPr>
              <w:t>規程、規則、細則、辦法、綱要、標準、準則</w:t>
            </w:r>
          </w:p>
          <w:p w14:paraId="0DCEC267" w14:textId="68584BBC" w:rsidR="00CA3B46" w:rsidRPr="00CA3B46" w:rsidRDefault="00CA3B46" w:rsidP="00CA3B46">
            <w:pPr>
              <w:spacing w:line="240" w:lineRule="exact"/>
              <w:ind w:leftChars="200" w:left="480" w:rightChars="42" w:right="101"/>
              <w:rPr>
                <w:rFonts w:asciiTheme="minorEastAsia" w:hAnsiTheme="minorEastAsia"/>
                <w:sz w:val="20"/>
                <w:szCs w:val="20"/>
              </w:rPr>
            </w:pPr>
            <w:r w:rsidRPr="00FF4139">
              <w:rPr>
                <w:rFonts w:asciiTheme="minorEastAsia" w:hAnsiTheme="minorEastAsia" w:hint="eastAsia"/>
                <w:sz w:val="20"/>
                <w:szCs w:val="20"/>
                <w:highlight w:val="yellow"/>
              </w:rPr>
              <w:t>解法１：</w:t>
            </w:r>
            <w:r w:rsidR="00FF4139" w:rsidRPr="00FF4139">
              <w:rPr>
                <w:rFonts w:asciiTheme="minorEastAsia" w:hAnsiTheme="minorEastAsia" w:hint="eastAsia"/>
                <w:sz w:val="20"/>
                <w:szCs w:val="20"/>
                <w:highlight w:val="yellow"/>
              </w:rPr>
              <w:t xml:space="preserve"> </w:t>
            </w:r>
            <w:r w:rsidRPr="00FF4139">
              <w:rPr>
                <w:rFonts w:asciiTheme="minorEastAsia" w:hAnsiTheme="minorEastAsia" w:hint="eastAsia"/>
                <w:sz w:val="20"/>
                <w:szCs w:val="20"/>
                <w:highlight w:val="yellow"/>
              </w:rPr>
              <w:t>內政部入出國及移民署實施面談辦法</w:t>
            </w:r>
          </w:p>
          <w:p w14:paraId="5BA7D300" w14:textId="07CE5AA0" w:rsidR="00CA3B46" w:rsidRPr="00CA3B46" w:rsidRDefault="00CA3B46" w:rsidP="00CA3B46">
            <w:pPr>
              <w:spacing w:line="240" w:lineRule="exact"/>
              <w:ind w:leftChars="200" w:left="480" w:rightChars="42" w:right="101"/>
              <w:rPr>
                <w:rFonts w:asciiTheme="minorEastAsia" w:hAnsiTheme="minorEastAsia"/>
                <w:sz w:val="20"/>
                <w:szCs w:val="20"/>
              </w:rPr>
            </w:pPr>
            <w:r w:rsidRPr="00CA3B46">
              <w:rPr>
                <w:rFonts w:asciiTheme="minorEastAsia" w:hAnsiTheme="minorEastAsia" w:hint="eastAsia"/>
                <w:sz w:val="20"/>
                <w:szCs w:val="20"/>
              </w:rPr>
              <w:t>第 1 條：本辦法依入出國及移民法（以下簡稱本法）第六十五條第三項規定訂定之。</w:t>
            </w:r>
          </w:p>
          <w:p w14:paraId="10B70401" w14:textId="127764D9" w:rsidR="00CA3B46" w:rsidRPr="00CA3B46" w:rsidRDefault="00CA3B46" w:rsidP="00CA3B46">
            <w:pPr>
              <w:spacing w:line="240" w:lineRule="exact"/>
              <w:ind w:leftChars="200" w:left="480" w:rightChars="42" w:right="101" w:firstLineChars="450" w:firstLine="900"/>
              <w:rPr>
                <w:rFonts w:asciiTheme="minorEastAsia" w:hAnsiTheme="minorEastAsia"/>
                <w:sz w:val="20"/>
                <w:szCs w:val="20"/>
              </w:rPr>
            </w:pPr>
            <w:r w:rsidRPr="00CA3B46">
              <w:rPr>
                <w:rFonts w:asciiTheme="minorEastAsia" w:hAnsiTheme="minorEastAsia" w:hint="eastAsia"/>
                <w:sz w:val="20"/>
                <w:szCs w:val="20"/>
              </w:rPr>
              <w:t>→法律授權之法規命令</w:t>
            </w:r>
          </w:p>
          <w:p w14:paraId="63C56735" w14:textId="30011D01" w:rsidR="00CA3B46" w:rsidRPr="00CA3B46" w:rsidRDefault="00CA3B46" w:rsidP="00FF4139">
            <w:pPr>
              <w:spacing w:line="240" w:lineRule="exact"/>
              <w:ind w:leftChars="200" w:left="480" w:rightChars="42" w:right="101"/>
              <w:rPr>
                <w:rFonts w:asciiTheme="minorEastAsia" w:hAnsiTheme="minorEastAsia"/>
                <w:sz w:val="20"/>
                <w:szCs w:val="20"/>
              </w:rPr>
            </w:pPr>
            <w:r w:rsidRPr="00FF4139">
              <w:rPr>
                <w:rFonts w:asciiTheme="minorEastAsia" w:hAnsiTheme="minorEastAsia" w:hint="eastAsia"/>
                <w:sz w:val="20"/>
                <w:szCs w:val="20"/>
                <w:highlight w:val="yellow"/>
              </w:rPr>
              <w:t>解法２：</w:t>
            </w:r>
            <w:r w:rsidR="00FF4139" w:rsidRPr="00FF4139">
              <w:rPr>
                <w:rFonts w:asciiTheme="minorEastAsia" w:hAnsiTheme="minorEastAsia" w:hint="eastAsia"/>
                <w:sz w:val="20"/>
                <w:szCs w:val="20"/>
                <w:highlight w:val="yellow"/>
              </w:rPr>
              <w:t xml:space="preserve"> </w:t>
            </w:r>
            <w:r w:rsidRPr="00FF4139">
              <w:rPr>
                <w:rFonts w:asciiTheme="minorEastAsia" w:hAnsiTheme="minorEastAsia" w:hint="eastAsia"/>
                <w:sz w:val="20"/>
                <w:szCs w:val="20"/>
                <w:highlight w:val="yellow"/>
              </w:rPr>
              <w:t>法源位階體系：憲法＞法律＞命令＞行政規則</w:t>
            </w:r>
            <w:r w:rsidRPr="00CA3B46">
              <w:rPr>
                <w:rFonts w:asciiTheme="minorEastAsia" w:hAnsiTheme="minorEastAsia" w:hint="eastAsia"/>
                <w:sz w:val="20"/>
                <w:szCs w:val="20"/>
              </w:rPr>
              <w:t>。</w:t>
            </w:r>
          </w:p>
          <w:p w14:paraId="788611D0" w14:textId="744A4322" w:rsidR="00CA3B46" w:rsidRPr="00CA3B46" w:rsidRDefault="00CA3B46" w:rsidP="00CA3B46">
            <w:pPr>
              <w:spacing w:line="240" w:lineRule="exact"/>
              <w:ind w:leftChars="200" w:left="480" w:rightChars="42" w:right="101"/>
              <w:rPr>
                <w:rFonts w:asciiTheme="minorEastAsia" w:hAnsiTheme="minorEastAsia"/>
                <w:sz w:val="20"/>
                <w:szCs w:val="20"/>
              </w:rPr>
            </w:pPr>
            <w:r w:rsidRPr="00CA3B46">
              <w:rPr>
                <w:rFonts w:asciiTheme="minorEastAsia" w:hAnsiTheme="minorEastAsia" w:hint="eastAsia"/>
                <w:sz w:val="20"/>
                <w:szCs w:val="20"/>
              </w:rPr>
              <w:t>法律：中央法規標準法第二條得定名為法、律、條例或通則</w:t>
            </w:r>
          </w:p>
          <w:p w14:paraId="516E3FB6" w14:textId="5FFE57CD" w:rsidR="00CA3B46" w:rsidRPr="00CA3B46" w:rsidRDefault="00CA3B46" w:rsidP="00CA3B46">
            <w:pPr>
              <w:spacing w:line="240" w:lineRule="exact"/>
              <w:ind w:leftChars="200" w:left="480" w:rightChars="42" w:right="101"/>
              <w:rPr>
                <w:rFonts w:asciiTheme="minorEastAsia" w:hAnsiTheme="minorEastAsia"/>
                <w:sz w:val="20"/>
                <w:szCs w:val="20"/>
              </w:rPr>
            </w:pPr>
            <w:r w:rsidRPr="00CA3B46">
              <w:rPr>
                <w:rFonts w:asciiTheme="minorEastAsia" w:hAnsiTheme="minorEastAsia" w:hint="eastAsia"/>
                <w:sz w:val="20"/>
                <w:szCs w:val="20"/>
              </w:rPr>
              <w:t>命令：中央法規標準法第三條得依其性質，稱規程、規則、細則、辦法、綱要、標準或準則</w:t>
            </w:r>
          </w:p>
          <w:p w14:paraId="00BC99C5" w14:textId="77777777" w:rsidR="00CA3B46" w:rsidRDefault="00CA3B46" w:rsidP="00CA3B46">
            <w:pPr>
              <w:spacing w:line="240" w:lineRule="exact"/>
              <w:ind w:leftChars="200" w:left="480" w:rightChars="42" w:right="101"/>
              <w:rPr>
                <w:rFonts w:asciiTheme="minorEastAsia" w:hAnsiTheme="minorEastAsia"/>
                <w:sz w:val="20"/>
                <w:szCs w:val="20"/>
              </w:rPr>
            </w:pPr>
            <w:r w:rsidRPr="00CA3B46">
              <w:rPr>
                <w:rFonts w:asciiTheme="minorEastAsia" w:hAnsiTheme="minorEastAsia" w:hint="eastAsia"/>
                <w:sz w:val="20"/>
                <w:szCs w:val="20"/>
              </w:rPr>
              <w:t>行政規則：「要點」、「注意事項」、「規定」、「規約」、「基準」、「須知」、「程序」、「原則」、「措施」</w:t>
            </w:r>
          </w:p>
          <w:p w14:paraId="42E15DA2" w14:textId="381D7410" w:rsidR="00CA3B46" w:rsidRPr="00CA3B46" w:rsidRDefault="00CA3B46" w:rsidP="00CA3B46">
            <w:pPr>
              <w:spacing w:line="240" w:lineRule="exact"/>
              <w:ind w:leftChars="200" w:left="480" w:rightChars="42" w:right="101" w:firstLineChars="450" w:firstLine="900"/>
              <w:rPr>
                <w:rFonts w:asciiTheme="minorEastAsia" w:hAnsiTheme="minorEastAsia"/>
                <w:sz w:val="20"/>
                <w:szCs w:val="20"/>
              </w:rPr>
            </w:pPr>
            <w:r w:rsidRPr="00CA3B46">
              <w:rPr>
                <w:rFonts w:asciiTheme="minorEastAsia" w:hAnsiTheme="minorEastAsia" w:hint="eastAsia"/>
                <w:sz w:val="20"/>
                <w:szCs w:val="20"/>
              </w:rPr>
              <w:t>「範圍」、「規範」、「計畫」、「作業程序」、「範本」、「方案」、「守則」、「章程」、「表」</w:t>
            </w:r>
          </w:p>
          <w:p w14:paraId="5AD1E1F9" w14:textId="77777777" w:rsidR="00CA3B46" w:rsidRPr="00CA3B46" w:rsidRDefault="00CA3B46" w:rsidP="00CA3B46">
            <w:pPr>
              <w:spacing w:line="240" w:lineRule="exact"/>
              <w:ind w:right="100"/>
              <w:rPr>
                <w:rFonts w:asciiTheme="minorEastAsia" w:hAnsiTheme="minorEastAsia"/>
                <w:sz w:val="20"/>
                <w:szCs w:val="20"/>
              </w:rPr>
            </w:pPr>
            <w:r w:rsidRPr="00CA3B46">
              <w:rPr>
                <w:rFonts w:asciiTheme="minorEastAsia" w:hAnsiTheme="minorEastAsia" w:hint="eastAsia"/>
                <w:sz w:val="20"/>
                <w:szCs w:val="20"/>
              </w:rPr>
              <w:t>職權命令-機關授權-對外-抽象</w:t>
            </w:r>
          </w:p>
          <w:p w14:paraId="02F74018" w14:textId="40D6EA4B" w:rsidR="00302A4E" w:rsidRPr="00CA3B46" w:rsidRDefault="00CA3B46" w:rsidP="00CA3B46">
            <w:pPr>
              <w:spacing w:line="240" w:lineRule="exact"/>
              <w:ind w:right="100"/>
              <w:rPr>
                <w:rFonts w:asciiTheme="minorEastAsia" w:hAnsiTheme="minorEastAsia"/>
                <w:sz w:val="20"/>
                <w:szCs w:val="20"/>
              </w:rPr>
            </w:pPr>
            <w:r w:rsidRPr="00CA3B46">
              <w:rPr>
                <w:rFonts w:asciiTheme="minorEastAsia" w:hAnsiTheme="minorEastAsia" w:hint="eastAsia"/>
                <w:sz w:val="20"/>
                <w:szCs w:val="20"/>
              </w:rPr>
              <w:t>行政規則-機關授權-對內-抽象</w:t>
            </w:r>
          </w:p>
        </w:tc>
        <w:tc>
          <w:tcPr>
            <w:tcW w:w="567" w:type="dxa"/>
            <w:vAlign w:val="center"/>
          </w:tcPr>
          <w:p w14:paraId="62627963" w14:textId="77777777" w:rsidR="00302A4E" w:rsidRPr="00CA3B46" w:rsidRDefault="00302A4E" w:rsidP="00302A4E">
            <w:pPr>
              <w:spacing w:line="240" w:lineRule="exact"/>
              <w:rPr>
                <w:rFonts w:asciiTheme="minorEastAsia" w:hAnsiTheme="minorEastAsia"/>
                <w:sz w:val="16"/>
                <w:szCs w:val="16"/>
              </w:rPr>
            </w:pPr>
          </w:p>
        </w:tc>
      </w:tr>
      <w:tr w:rsidR="00302A4E" w:rsidRPr="00C33694" w14:paraId="340F75EB" w14:textId="77777777" w:rsidTr="00DE7DC3">
        <w:tc>
          <w:tcPr>
            <w:tcW w:w="993" w:type="dxa"/>
            <w:vAlign w:val="center"/>
          </w:tcPr>
          <w:p w14:paraId="4AF9CE9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C76DE0D"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2731943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F801D4F" w14:textId="77777777" w:rsidTr="00DE7DC3">
        <w:tc>
          <w:tcPr>
            <w:tcW w:w="993" w:type="dxa"/>
            <w:vAlign w:val="center"/>
          </w:tcPr>
          <w:p w14:paraId="502B88D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5</w:t>
            </w:r>
          </w:p>
        </w:tc>
        <w:tc>
          <w:tcPr>
            <w:tcW w:w="9497" w:type="dxa"/>
          </w:tcPr>
          <w:p w14:paraId="312DA37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行政指導與陳情</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331</w:t>
            </w:r>
          </w:p>
        </w:tc>
        <w:tc>
          <w:tcPr>
            <w:tcW w:w="567" w:type="dxa"/>
            <w:vAlign w:val="center"/>
          </w:tcPr>
          <w:p w14:paraId="3EE482F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9FA6672" w14:textId="77777777" w:rsidTr="00DE7DC3">
        <w:tc>
          <w:tcPr>
            <w:tcW w:w="993" w:type="dxa"/>
            <w:vAlign w:val="center"/>
          </w:tcPr>
          <w:p w14:paraId="50F13DA9" w14:textId="42E24367"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104(A)</w:t>
            </w:r>
          </w:p>
        </w:tc>
        <w:tc>
          <w:tcPr>
            <w:tcW w:w="9497" w:type="dxa"/>
          </w:tcPr>
          <w:p w14:paraId="33DDAF50" w14:textId="77777777" w:rsidR="00302A4E" w:rsidRDefault="00302A4E" w:rsidP="00302A4E">
            <w:pPr>
              <w:spacing w:line="240" w:lineRule="exact"/>
              <w:rPr>
                <w:sz w:val="20"/>
                <w:szCs w:val="20"/>
              </w:rPr>
            </w:pPr>
            <w:r w:rsidRPr="00E22C4D">
              <w:rPr>
                <w:rFonts w:hint="eastAsia"/>
                <w:sz w:val="20"/>
                <w:szCs w:val="20"/>
              </w:rPr>
              <w:t>46</w:t>
            </w:r>
            <w:r>
              <w:rPr>
                <w:sz w:val="20"/>
                <w:szCs w:val="20"/>
              </w:rPr>
              <w:t xml:space="preserve"> </w:t>
            </w:r>
            <w:r w:rsidRPr="00E22C4D">
              <w:rPr>
                <w:rFonts w:hint="eastAsia"/>
                <w:sz w:val="20"/>
                <w:szCs w:val="20"/>
              </w:rPr>
              <w:t>依《行政程序法》第</w:t>
            </w:r>
            <w:r w:rsidRPr="00E22C4D">
              <w:rPr>
                <w:rFonts w:hint="eastAsia"/>
                <w:sz w:val="20"/>
                <w:szCs w:val="20"/>
              </w:rPr>
              <w:t xml:space="preserve"> 168 </w:t>
            </w:r>
            <w:r w:rsidRPr="00E22C4D">
              <w:rPr>
                <w:rFonts w:hint="eastAsia"/>
                <w:sz w:val="20"/>
                <w:szCs w:val="20"/>
              </w:rPr>
              <w:t>條規定，人民對於行政興革之建議、行政法令之查詢、</w:t>
            </w:r>
          </w:p>
          <w:p w14:paraId="15A826B3" w14:textId="77777777" w:rsidR="00302A4E" w:rsidRDefault="00302A4E" w:rsidP="00302A4E">
            <w:pPr>
              <w:spacing w:line="240" w:lineRule="exact"/>
              <w:ind w:firstLineChars="150" w:firstLine="300"/>
              <w:rPr>
                <w:sz w:val="20"/>
                <w:szCs w:val="20"/>
              </w:rPr>
            </w:pPr>
            <w:r w:rsidRPr="00E22C4D">
              <w:rPr>
                <w:rFonts w:hint="eastAsia"/>
                <w:sz w:val="20"/>
                <w:szCs w:val="20"/>
              </w:rPr>
              <w:t>行政違失之舉發或行政上權益之維護，得向主管機關如何為之？</w:t>
            </w:r>
            <w:r w:rsidRPr="00E22C4D">
              <w:rPr>
                <w:rFonts w:hint="eastAsia"/>
                <w:sz w:val="20"/>
                <w:szCs w:val="20"/>
              </w:rPr>
              <w:t xml:space="preserve"> </w:t>
            </w:r>
          </w:p>
          <w:p w14:paraId="51D74DB1" w14:textId="25F8B40E" w:rsidR="00302A4E" w:rsidRPr="00AC3231" w:rsidRDefault="00302A4E" w:rsidP="00302A4E">
            <w:pPr>
              <w:spacing w:line="240" w:lineRule="exact"/>
              <w:ind w:firstLineChars="150" w:firstLine="300"/>
              <w:jc w:val="right"/>
              <w:rPr>
                <w:sz w:val="20"/>
                <w:szCs w:val="20"/>
              </w:rPr>
            </w:pPr>
            <w:r w:rsidRPr="00E22C4D">
              <w:rPr>
                <w:rFonts w:hint="eastAsia"/>
                <w:sz w:val="20"/>
                <w:szCs w:val="20"/>
              </w:rPr>
              <w:t>(A)</w:t>
            </w:r>
            <w:r w:rsidRPr="00E22C4D">
              <w:rPr>
                <w:rFonts w:hint="eastAsia"/>
                <w:sz w:val="20"/>
                <w:szCs w:val="20"/>
              </w:rPr>
              <w:t>陳情</w:t>
            </w:r>
            <w:r w:rsidRPr="00E22C4D">
              <w:rPr>
                <w:rFonts w:hint="eastAsia"/>
                <w:sz w:val="20"/>
                <w:szCs w:val="20"/>
              </w:rPr>
              <w:t xml:space="preserve"> (B)</w:t>
            </w:r>
            <w:r w:rsidRPr="00E22C4D">
              <w:rPr>
                <w:rFonts w:hint="eastAsia"/>
                <w:sz w:val="20"/>
                <w:szCs w:val="20"/>
              </w:rPr>
              <w:t>聲明異議</w:t>
            </w:r>
            <w:r w:rsidRPr="00E22C4D">
              <w:rPr>
                <w:rFonts w:hint="eastAsia"/>
                <w:sz w:val="20"/>
                <w:szCs w:val="20"/>
              </w:rPr>
              <w:t xml:space="preserve"> (C)</w:t>
            </w:r>
            <w:r w:rsidRPr="00E22C4D">
              <w:rPr>
                <w:rFonts w:hint="eastAsia"/>
                <w:sz w:val="20"/>
                <w:szCs w:val="20"/>
              </w:rPr>
              <w:t>訴願</w:t>
            </w:r>
            <w:r w:rsidRPr="00E22C4D">
              <w:rPr>
                <w:rFonts w:hint="eastAsia"/>
                <w:sz w:val="20"/>
                <w:szCs w:val="20"/>
              </w:rPr>
              <w:t xml:space="preserve"> (D)</w:t>
            </w:r>
            <w:r w:rsidRPr="00E22C4D">
              <w:rPr>
                <w:rFonts w:hint="eastAsia"/>
                <w:sz w:val="20"/>
                <w:szCs w:val="20"/>
              </w:rPr>
              <w:t>訴訟</w:t>
            </w:r>
            <w:r w:rsidR="00387E38">
              <w:rPr>
                <w:rFonts w:hint="eastAsia"/>
                <w:sz w:val="20"/>
                <w:szCs w:val="20"/>
              </w:rPr>
              <w:t xml:space="preserve"> </w:t>
            </w:r>
          </w:p>
        </w:tc>
        <w:tc>
          <w:tcPr>
            <w:tcW w:w="567" w:type="dxa"/>
            <w:vAlign w:val="center"/>
          </w:tcPr>
          <w:p w14:paraId="2D329000" w14:textId="77777777" w:rsidR="00302A4E" w:rsidRDefault="00302A4E" w:rsidP="00302A4E">
            <w:pPr>
              <w:spacing w:line="240" w:lineRule="exact"/>
              <w:rPr>
                <w:rFonts w:asciiTheme="minorEastAsia" w:hAnsiTheme="minorEastAsia"/>
                <w:b/>
                <w:sz w:val="16"/>
                <w:szCs w:val="16"/>
              </w:rPr>
            </w:pPr>
            <w:r>
              <w:rPr>
                <w:rFonts w:asciiTheme="minorEastAsia" w:hAnsiTheme="minorEastAsia" w:hint="eastAsia"/>
                <w:b/>
                <w:sz w:val="16"/>
                <w:szCs w:val="16"/>
              </w:rPr>
              <w:t>陳</w:t>
            </w:r>
            <w:r>
              <w:rPr>
                <w:rFonts w:asciiTheme="minorEastAsia" w:hAnsiTheme="minorEastAsia"/>
                <w:b/>
                <w:sz w:val="16"/>
                <w:szCs w:val="16"/>
              </w:rPr>
              <w:t>情</w:t>
            </w:r>
          </w:p>
          <w:p w14:paraId="4BCC5C36" w14:textId="62036790" w:rsidR="00302A4E" w:rsidRPr="00C33694" w:rsidRDefault="00302A4E" w:rsidP="00302A4E">
            <w:pPr>
              <w:spacing w:line="240" w:lineRule="exact"/>
              <w:rPr>
                <w:rFonts w:asciiTheme="minorEastAsia" w:hAnsiTheme="minorEastAsia"/>
                <w:b/>
                <w:sz w:val="16"/>
                <w:szCs w:val="16"/>
              </w:rPr>
            </w:pPr>
            <w:proofErr w:type="gramStart"/>
            <w:r>
              <w:rPr>
                <w:rFonts w:asciiTheme="minorEastAsia" w:hAnsiTheme="minorEastAsia" w:hint="eastAsia"/>
                <w:b/>
                <w:sz w:val="16"/>
                <w:szCs w:val="16"/>
              </w:rPr>
              <w:t>建</w:t>
            </w:r>
            <w:r>
              <w:rPr>
                <w:rFonts w:asciiTheme="minorEastAsia" w:hAnsiTheme="minorEastAsia"/>
                <w:b/>
                <w:sz w:val="16"/>
                <w:szCs w:val="16"/>
              </w:rPr>
              <w:t>查舉維</w:t>
            </w:r>
            <w:proofErr w:type="gramEnd"/>
          </w:p>
        </w:tc>
      </w:tr>
      <w:tr w:rsidR="00302A4E" w:rsidRPr="00C33694" w14:paraId="4A667647" w14:textId="77777777" w:rsidTr="00DE7DC3">
        <w:tc>
          <w:tcPr>
            <w:tcW w:w="993" w:type="dxa"/>
            <w:vAlign w:val="center"/>
          </w:tcPr>
          <w:p w14:paraId="163913A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6B3F1C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04ECEF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6C27564" w14:textId="77777777" w:rsidTr="00DE7DC3">
        <w:tc>
          <w:tcPr>
            <w:tcW w:w="993" w:type="dxa"/>
            <w:vAlign w:val="center"/>
          </w:tcPr>
          <w:p w14:paraId="3D9BC01F" w14:textId="77777777" w:rsidR="00302A4E" w:rsidRPr="00D4217D" w:rsidRDefault="00302A4E" w:rsidP="00302A4E">
            <w:pPr>
              <w:spacing w:line="240" w:lineRule="exact"/>
              <w:jc w:val="center"/>
              <w:rPr>
                <w:rFonts w:asciiTheme="minorEastAsia" w:hAnsiTheme="minorEastAsia"/>
                <w:b/>
                <w:sz w:val="20"/>
                <w:szCs w:val="20"/>
                <w:highlight w:val="cyan"/>
              </w:rPr>
            </w:pPr>
            <w:r w:rsidRPr="00D4217D">
              <w:rPr>
                <w:rFonts w:asciiTheme="minorEastAsia" w:hAnsiTheme="minorEastAsia" w:hint="eastAsia"/>
                <w:b/>
                <w:sz w:val="20"/>
                <w:szCs w:val="20"/>
                <w:highlight w:val="cyan"/>
              </w:rPr>
              <w:lastRenderedPageBreak/>
              <w:t>行政6-</w:t>
            </w:r>
            <w:r w:rsidRPr="00D4217D">
              <w:rPr>
                <w:rFonts w:asciiTheme="minorEastAsia" w:hAnsiTheme="minorEastAsia"/>
                <w:b/>
                <w:sz w:val="20"/>
                <w:szCs w:val="20"/>
                <w:highlight w:val="cyan"/>
              </w:rPr>
              <w:t>5</w:t>
            </w:r>
          </w:p>
        </w:tc>
        <w:tc>
          <w:tcPr>
            <w:tcW w:w="9497" w:type="dxa"/>
          </w:tcPr>
          <w:p w14:paraId="1B2630A4" w14:textId="77777777" w:rsidR="00302A4E" w:rsidRPr="00D4217D" w:rsidRDefault="00302A4E" w:rsidP="00302A4E">
            <w:pPr>
              <w:spacing w:line="240" w:lineRule="exact"/>
              <w:rPr>
                <w:rFonts w:asciiTheme="minorEastAsia" w:hAnsiTheme="minorEastAsia"/>
                <w:b/>
                <w:sz w:val="20"/>
                <w:szCs w:val="20"/>
                <w:highlight w:val="cyan"/>
              </w:rPr>
            </w:pPr>
            <w:r w:rsidRPr="00D4217D">
              <w:rPr>
                <w:rFonts w:asciiTheme="minorEastAsia" w:hAnsiTheme="minorEastAsia" w:hint="eastAsia"/>
                <w:b/>
                <w:sz w:val="20"/>
                <w:szCs w:val="20"/>
                <w:highlight w:val="cyan"/>
              </w:rPr>
              <w:t xml:space="preserve">行政指導與陳情  </w:t>
            </w:r>
            <w:r w:rsidRPr="00D4217D">
              <w:rPr>
                <w:rFonts w:asciiTheme="minorEastAsia" w:hAnsiTheme="minorEastAsia"/>
                <w:b/>
                <w:sz w:val="20"/>
                <w:szCs w:val="20"/>
                <w:highlight w:val="cyan"/>
              </w:rPr>
              <w:t xml:space="preserve">&lt; </w:t>
            </w:r>
            <w:r w:rsidRPr="00D4217D">
              <w:rPr>
                <w:rFonts w:asciiTheme="minorEastAsia" w:hAnsiTheme="minorEastAsia" w:hint="eastAsia"/>
                <w:b/>
                <w:sz w:val="20"/>
                <w:szCs w:val="20"/>
                <w:highlight w:val="cyan"/>
              </w:rPr>
              <w:t>職</w:t>
            </w:r>
            <w:r w:rsidRPr="00D4217D">
              <w:rPr>
                <w:rFonts w:asciiTheme="minorEastAsia" w:hAnsiTheme="minorEastAsia"/>
                <w:b/>
                <w:sz w:val="20"/>
                <w:szCs w:val="20"/>
                <w:highlight w:val="cyan"/>
              </w:rPr>
              <w:t>員考題</w:t>
            </w:r>
            <w:r w:rsidRPr="00D4217D">
              <w:rPr>
                <w:rFonts w:asciiTheme="minorEastAsia" w:hAnsiTheme="minorEastAsia" w:hint="eastAsia"/>
                <w:b/>
                <w:sz w:val="20"/>
                <w:szCs w:val="20"/>
                <w:highlight w:val="cyan"/>
              </w:rPr>
              <w:t>&gt;</w:t>
            </w:r>
            <w:r w:rsidRPr="00D4217D">
              <w:rPr>
                <w:rFonts w:asciiTheme="minorEastAsia" w:hAnsiTheme="minorEastAsia"/>
                <w:b/>
                <w:sz w:val="20"/>
                <w:szCs w:val="20"/>
                <w:highlight w:val="cyan"/>
              </w:rPr>
              <w:t xml:space="preserve">  P 331</w:t>
            </w:r>
          </w:p>
        </w:tc>
        <w:tc>
          <w:tcPr>
            <w:tcW w:w="567" w:type="dxa"/>
            <w:vAlign w:val="center"/>
          </w:tcPr>
          <w:p w14:paraId="2324D31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BB733B8" w14:textId="77777777" w:rsidTr="00DE7DC3">
        <w:tc>
          <w:tcPr>
            <w:tcW w:w="993" w:type="dxa"/>
            <w:vAlign w:val="center"/>
          </w:tcPr>
          <w:p w14:paraId="7D1E4FF8" w14:textId="6E21C9C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102 (A)</w:t>
            </w:r>
          </w:p>
        </w:tc>
        <w:tc>
          <w:tcPr>
            <w:tcW w:w="9497" w:type="dxa"/>
          </w:tcPr>
          <w:p w14:paraId="54424CC4" w14:textId="77777777" w:rsidR="00302A4E" w:rsidRDefault="00302A4E" w:rsidP="00302A4E">
            <w:pPr>
              <w:spacing w:line="240" w:lineRule="exact"/>
              <w:rPr>
                <w:sz w:val="20"/>
                <w:szCs w:val="20"/>
              </w:rPr>
            </w:pPr>
            <w:r w:rsidRPr="00E22C4D">
              <w:rPr>
                <w:rFonts w:hint="eastAsia"/>
                <w:sz w:val="20"/>
                <w:szCs w:val="20"/>
              </w:rPr>
              <w:t>36.</w:t>
            </w:r>
            <w:r>
              <w:rPr>
                <w:sz w:val="20"/>
                <w:szCs w:val="20"/>
              </w:rPr>
              <w:t xml:space="preserve"> </w:t>
            </w:r>
            <w:r w:rsidRPr="00E22C4D">
              <w:rPr>
                <w:rFonts w:hint="eastAsia"/>
                <w:sz w:val="20"/>
                <w:szCs w:val="20"/>
              </w:rPr>
              <w:t>下列何者不屬於行政程序法所規定「陳情」之內容？</w:t>
            </w:r>
            <w:r w:rsidRPr="00E22C4D">
              <w:rPr>
                <w:rFonts w:hint="eastAsia"/>
                <w:sz w:val="20"/>
                <w:szCs w:val="20"/>
              </w:rPr>
              <w:t xml:space="preserve"> </w:t>
            </w:r>
          </w:p>
          <w:p w14:paraId="0EEEEAB6" w14:textId="0DA5A5EB" w:rsidR="00302A4E" w:rsidRPr="00AC3231"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行政訴訟之提起</w:t>
            </w:r>
            <w:r w:rsidRPr="00E22C4D">
              <w:rPr>
                <w:rFonts w:hint="eastAsia"/>
                <w:sz w:val="20"/>
                <w:szCs w:val="20"/>
              </w:rPr>
              <w:t xml:space="preserve"> (B)</w:t>
            </w:r>
            <w:r w:rsidRPr="00E22C4D">
              <w:rPr>
                <w:rFonts w:hint="eastAsia"/>
                <w:sz w:val="20"/>
                <w:szCs w:val="20"/>
              </w:rPr>
              <w:t>行政興革之建議</w:t>
            </w:r>
            <w:r w:rsidRPr="00E22C4D">
              <w:rPr>
                <w:rFonts w:hint="eastAsia"/>
                <w:sz w:val="20"/>
                <w:szCs w:val="20"/>
              </w:rPr>
              <w:t xml:space="preserve"> (C)</w:t>
            </w:r>
            <w:r w:rsidRPr="00E22C4D">
              <w:rPr>
                <w:rFonts w:hint="eastAsia"/>
                <w:sz w:val="20"/>
                <w:szCs w:val="20"/>
              </w:rPr>
              <w:t>行政法令之查詢</w:t>
            </w:r>
            <w:r w:rsidRPr="00E22C4D">
              <w:rPr>
                <w:rFonts w:hint="eastAsia"/>
                <w:sz w:val="20"/>
                <w:szCs w:val="20"/>
              </w:rPr>
              <w:t xml:space="preserve"> (D)</w:t>
            </w:r>
            <w:r w:rsidRPr="00E22C4D">
              <w:rPr>
                <w:rFonts w:hint="eastAsia"/>
                <w:sz w:val="20"/>
                <w:szCs w:val="20"/>
              </w:rPr>
              <w:t>行政違失之舉發</w:t>
            </w:r>
            <w:r w:rsidRPr="00E22C4D">
              <w:rPr>
                <w:rFonts w:hint="eastAsia"/>
                <w:sz w:val="20"/>
                <w:szCs w:val="20"/>
              </w:rPr>
              <w:t xml:space="preserve"> </w:t>
            </w:r>
          </w:p>
        </w:tc>
        <w:tc>
          <w:tcPr>
            <w:tcW w:w="567" w:type="dxa"/>
            <w:vAlign w:val="center"/>
          </w:tcPr>
          <w:p w14:paraId="7EAF0747" w14:textId="77777777" w:rsidR="00302A4E" w:rsidRPr="00C33694" w:rsidRDefault="00302A4E" w:rsidP="00302A4E">
            <w:pPr>
              <w:spacing w:line="240" w:lineRule="exact"/>
              <w:rPr>
                <w:rFonts w:asciiTheme="minorEastAsia" w:hAnsiTheme="minorEastAsia"/>
                <w:b/>
                <w:sz w:val="16"/>
                <w:szCs w:val="16"/>
              </w:rPr>
            </w:pPr>
          </w:p>
        </w:tc>
      </w:tr>
      <w:tr w:rsidR="00302A4E" w:rsidRPr="00C65643" w14:paraId="6457E688" w14:textId="77777777" w:rsidTr="00DE7DC3">
        <w:tc>
          <w:tcPr>
            <w:tcW w:w="993" w:type="dxa"/>
            <w:vAlign w:val="center"/>
          </w:tcPr>
          <w:p w14:paraId="5E47D64F" w14:textId="77777777" w:rsidR="00302A4E" w:rsidRPr="00C65643" w:rsidRDefault="00302A4E" w:rsidP="00302A4E">
            <w:pPr>
              <w:spacing w:line="240" w:lineRule="exact"/>
              <w:jc w:val="center"/>
              <w:rPr>
                <w:rFonts w:asciiTheme="minorEastAsia" w:hAnsiTheme="minorEastAsia"/>
                <w:sz w:val="20"/>
                <w:szCs w:val="20"/>
              </w:rPr>
            </w:pPr>
          </w:p>
        </w:tc>
        <w:tc>
          <w:tcPr>
            <w:tcW w:w="9497" w:type="dxa"/>
          </w:tcPr>
          <w:p w14:paraId="0FB1071E" w14:textId="33C702DF" w:rsidR="00C65643" w:rsidRPr="00C65643" w:rsidRDefault="00C65643" w:rsidP="00C65643">
            <w:pPr>
              <w:spacing w:line="240" w:lineRule="exact"/>
              <w:ind w:firstLineChars="200" w:firstLine="400"/>
              <w:rPr>
                <w:rFonts w:asciiTheme="minorEastAsia" w:hAnsiTheme="minorEastAsia"/>
                <w:color w:val="FF0000"/>
                <w:sz w:val="20"/>
                <w:szCs w:val="20"/>
              </w:rPr>
            </w:pPr>
            <w:r w:rsidRPr="00C65643">
              <w:rPr>
                <w:rFonts w:asciiTheme="minorEastAsia" w:hAnsiTheme="minorEastAsia" w:hint="eastAsia"/>
                <w:sz w:val="20"/>
                <w:szCs w:val="20"/>
              </w:rPr>
              <w:t xml:space="preserve">行政程序法第168條     </w:t>
            </w:r>
            <w:r>
              <w:rPr>
                <w:rFonts w:asciiTheme="minorEastAsia" w:hAnsiTheme="minorEastAsia"/>
                <w:sz w:val="20"/>
                <w:szCs w:val="20"/>
              </w:rPr>
              <w:t xml:space="preserve">                                        </w:t>
            </w:r>
            <w:r w:rsidRPr="00C65643">
              <w:rPr>
                <w:rFonts w:asciiTheme="minorEastAsia" w:hAnsiTheme="minorEastAsia" w:hint="eastAsia"/>
                <w:color w:val="FF0000"/>
                <w:sz w:val="20"/>
                <w:szCs w:val="20"/>
              </w:rPr>
              <w:t>＜口訣：</w:t>
            </w:r>
            <w:proofErr w:type="gramStart"/>
            <w:r w:rsidRPr="00C65643">
              <w:rPr>
                <w:rFonts w:asciiTheme="minorEastAsia" w:hAnsiTheme="minorEastAsia" w:hint="eastAsia"/>
                <w:color w:val="FF0000"/>
                <w:sz w:val="20"/>
                <w:szCs w:val="20"/>
              </w:rPr>
              <w:t>查舉違建</w:t>
            </w:r>
            <w:proofErr w:type="gramEnd"/>
            <w:r w:rsidRPr="00C65643">
              <w:rPr>
                <w:rFonts w:asciiTheme="minorEastAsia" w:hAnsiTheme="minorEastAsia" w:hint="eastAsia"/>
                <w:color w:val="FF0000"/>
                <w:sz w:val="20"/>
                <w:szCs w:val="20"/>
              </w:rPr>
              <w:t>＞</w:t>
            </w:r>
          </w:p>
          <w:p w14:paraId="04F584F2" w14:textId="442E001C" w:rsidR="00302A4E" w:rsidRPr="00C65643" w:rsidRDefault="00C65643" w:rsidP="00C65643">
            <w:pPr>
              <w:spacing w:line="240" w:lineRule="exact"/>
              <w:rPr>
                <w:rFonts w:asciiTheme="minorEastAsia" w:hAnsiTheme="minorEastAsia"/>
                <w:sz w:val="20"/>
                <w:szCs w:val="20"/>
              </w:rPr>
            </w:pPr>
            <w:r w:rsidRPr="00C65643">
              <w:rPr>
                <w:rFonts w:asciiTheme="minorEastAsia" w:hAnsiTheme="minorEastAsia" w:hint="eastAsia"/>
                <w:sz w:val="20"/>
                <w:szCs w:val="20"/>
              </w:rPr>
              <w:t>人民對於行政興革之建議、行政法令之查詢、行政違失之舉發或行政上權益之維護，得向主管機關陳情。</w:t>
            </w:r>
          </w:p>
        </w:tc>
        <w:tc>
          <w:tcPr>
            <w:tcW w:w="567" w:type="dxa"/>
            <w:vAlign w:val="center"/>
          </w:tcPr>
          <w:p w14:paraId="59F9EF23" w14:textId="77777777" w:rsidR="00302A4E" w:rsidRPr="00C65643" w:rsidRDefault="00302A4E" w:rsidP="00302A4E">
            <w:pPr>
              <w:spacing w:line="240" w:lineRule="exact"/>
              <w:rPr>
                <w:rFonts w:asciiTheme="minorEastAsia" w:hAnsiTheme="minorEastAsia"/>
                <w:sz w:val="16"/>
                <w:szCs w:val="16"/>
              </w:rPr>
            </w:pPr>
          </w:p>
        </w:tc>
      </w:tr>
      <w:tr w:rsidR="00302A4E" w:rsidRPr="00C33694" w14:paraId="388961E8" w14:textId="77777777" w:rsidTr="00DE7DC3">
        <w:tc>
          <w:tcPr>
            <w:tcW w:w="993" w:type="dxa"/>
            <w:vAlign w:val="center"/>
          </w:tcPr>
          <w:p w14:paraId="1B33E0E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0489EB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CFCC7C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E239446" w14:textId="77777777" w:rsidTr="00DE7DC3">
        <w:tc>
          <w:tcPr>
            <w:tcW w:w="993" w:type="dxa"/>
            <w:vAlign w:val="center"/>
          </w:tcPr>
          <w:p w14:paraId="097DCCB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行政6-</w:t>
            </w:r>
            <w:r w:rsidRPr="00C33694">
              <w:rPr>
                <w:rFonts w:asciiTheme="minorEastAsia" w:hAnsiTheme="minorEastAsia"/>
                <w:b/>
                <w:sz w:val="20"/>
                <w:szCs w:val="20"/>
                <w:highlight w:val="yellow"/>
              </w:rPr>
              <w:t>6</w:t>
            </w:r>
          </w:p>
        </w:tc>
        <w:tc>
          <w:tcPr>
            <w:tcW w:w="9497" w:type="dxa"/>
          </w:tcPr>
          <w:p w14:paraId="3A241EC4"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行政計畫</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332</w:t>
            </w:r>
          </w:p>
        </w:tc>
        <w:tc>
          <w:tcPr>
            <w:tcW w:w="567" w:type="dxa"/>
            <w:vAlign w:val="center"/>
          </w:tcPr>
          <w:p w14:paraId="16BD103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906F1BA" w14:textId="77777777" w:rsidTr="00DE7DC3">
        <w:tc>
          <w:tcPr>
            <w:tcW w:w="993" w:type="dxa"/>
            <w:vAlign w:val="center"/>
          </w:tcPr>
          <w:p w14:paraId="0D0E795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F51E3E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3A12B4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F25A3F" w14:textId="77777777" w:rsidTr="00DE7DC3">
        <w:tc>
          <w:tcPr>
            <w:tcW w:w="993" w:type="dxa"/>
            <w:vAlign w:val="center"/>
          </w:tcPr>
          <w:p w14:paraId="7A7454B8"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行政6-</w:t>
            </w:r>
            <w:r w:rsidRPr="006B60B4">
              <w:rPr>
                <w:rFonts w:asciiTheme="minorEastAsia" w:hAnsiTheme="minorEastAsia"/>
                <w:b/>
                <w:sz w:val="20"/>
                <w:szCs w:val="20"/>
                <w:highlight w:val="cyan"/>
              </w:rPr>
              <w:t>6</w:t>
            </w:r>
          </w:p>
        </w:tc>
        <w:tc>
          <w:tcPr>
            <w:tcW w:w="9497" w:type="dxa"/>
          </w:tcPr>
          <w:p w14:paraId="5BE3031D"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行政計畫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332</w:t>
            </w:r>
          </w:p>
        </w:tc>
        <w:tc>
          <w:tcPr>
            <w:tcW w:w="567" w:type="dxa"/>
            <w:vAlign w:val="center"/>
          </w:tcPr>
          <w:p w14:paraId="2EFB5B8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7018E9E" w14:textId="77777777" w:rsidTr="00DE7DC3">
        <w:tc>
          <w:tcPr>
            <w:tcW w:w="993" w:type="dxa"/>
            <w:vAlign w:val="center"/>
          </w:tcPr>
          <w:p w14:paraId="32F453B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23BB2A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742569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D3C9480" w14:textId="77777777" w:rsidTr="00DE7DC3">
        <w:tc>
          <w:tcPr>
            <w:tcW w:w="993" w:type="dxa"/>
            <w:vAlign w:val="center"/>
          </w:tcPr>
          <w:p w14:paraId="51C9051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行政7-</w:t>
            </w:r>
            <w:r w:rsidRPr="00C33694">
              <w:rPr>
                <w:rFonts w:asciiTheme="minorEastAsia" w:hAnsiTheme="minorEastAsia"/>
                <w:b/>
                <w:sz w:val="20"/>
                <w:szCs w:val="20"/>
                <w:highlight w:val="yellow"/>
              </w:rPr>
              <w:t>1</w:t>
            </w:r>
          </w:p>
        </w:tc>
        <w:tc>
          <w:tcPr>
            <w:tcW w:w="9497" w:type="dxa"/>
          </w:tcPr>
          <w:p w14:paraId="27D5E87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行政程序法之基本概念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341</w:t>
            </w:r>
          </w:p>
        </w:tc>
        <w:tc>
          <w:tcPr>
            <w:tcW w:w="567" w:type="dxa"/>
            <w:vAlign w:val="center"/>
          </w:tcPr>
          <w:p w14:paraId="544459F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93DE52C" w14:textId="77777777" w:rsidTr="00DE7DC3">
        <w:tc>
          <w:tcPr>
            <w:tcW w:w="993" w:type="dxa"/>
            <w:vAlign w:val="center"/>
          </w:tcPr>
          <w:p w14:paraId="7819D3A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1DAAA9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CCFC17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2E0A061" w14:textId="77777777" w:rsidTr="00DE7DC3">
        <w:tc>
          <w:tcPr>
            <w:tcW w:w="993" w:type="dxa"/>
            <w:vAlign w:val="center"/>
          </w:tcPr>
          <w:p w14:paraId="364638E7"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行政7-</w:t>
            </w:r>
            <w:r w:rsidRPr="006B60B4">
              <w:rPr>
                <w:rFonts w:asciiTheme="minorEastAsia" w:hAnsiTheme="minorEastAsia"/>
                <w:b/>
                <w:sz w:val="20"/>
                <w:szCs w:val="20"/>
                <w:highlight w:val="cyan"/>
              </w:rPr>
              <w:t>1</w:t>
            </w:r>
          </w:p>
        </w:tc>
        <w:tc>
          <w:tcPr>
            <w:tcW w:w="9497" w:type="dxa"/>
          </w:tcPr>
          <w:p w14:paraId="3F01CE42"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行政程序法之基本概念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341</w:t>
            </w:r>
          </w:p>
        </w:tc>
        <w:tc>
          <w:tcPr>
            <w:tcW w:w="567" w:type="dxa"/>
            <w:vAlign w:val="center"/>
          </w:tcPr>
          <w:p w14:paraId="435299B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832BE90" w14:textId="77777777" w:rsidTr="00DE7DC3">
        <w:tc>
          <w:tcPr>
            <w:tcW w:w="993" w:type="dxa"/>
            <w:vAlign w:val="center"/>
          </w:tcPr>
          <w:p w14:paraId="196D361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DC0E04F" w14:textId="77777777" w:rsidR="00302A4E" w:rsidRPr="00C33694" w:rsidRDefault="00302A4E" w:rsidP="00302A4E">
            <w:pPr>
              <w:spacing w:line="240" w:lineRule="exact"/>
              <w:ind w:firstLineChars="200" w:firstLine="400"/>
              <w:jc w:val="right"/>
              <w:rPr>
                <w:rFonts w:asciiTheme="minorEastAsia" w:hAnsiTheme="minorEastAsia"/>
                <w:b/>
                <w:sz w:val="20"/>
                <w:szCs w:val="20"/>
              </w:rPr>
            </w:pPr>
          </w:p>
        </w:tc>
        <w:tc>
          <w:tcPr>
            <w:tcW w:w="567" w:type="dxa"/>
            <w:vAlign w:val="center"/>
          </w:tcPr>
          <w:p w14:paraId="3B69E2E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F3C529C" w14:textId="77777777" w:rsidTr="00DE7DC3">
        <w:tc>
          <w:tcPr>
            <w:tcW w:w="993" w:type="dxa"/>
            <w:vAlign w:val="center"/>
          </w:tcPr>
          <w:p w14:paraId="7DC583C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行政7-</w:t>
            </w:r>
            <w:r w:rsidRPr="00C33694">
              <w:rPr>
                <w:rFonts w:asciiTheme="minorEastAsia" w:hAnsiTheme="minorEastAsia"/>
                <w:b/>
                <w:sz w:val="20"/>
                <w:szCs w:val="20"/>
                <w:highlight w:val="yellow"/>
              </w:rPr>
              <w:t>2</w:t>
            </w:r>
          </w:p>
        </w:tc>
        <w:tc>
          <w:tcPr>
            <w:tcW w:w="9497" w:type="dxa"/>
          </w:tcPr>
          <w:p w14:paraId="1D5E92D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行政程序之進行</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344</w:t>
            </w:r>
          </w:p>
        </w:tc>
        <w:tc>
          <w:tcPr>
            <w:tcW w:w="567" w:type="dxa"/>
            <w:vAlign w:val="center"/>
          </w:tcPr>
          <w:p w14:paraId="5032FDB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C30F91A" w14:textId="77777777" w:rsidTr="00DE7DC3">
        <w:tc>
          <w:tcPr>
            <w:tcW w:w="993" w:type="dxa"/>
            <w:vAlign w:val="center"/>
          </w:tcPr>
          <w:p w14:paraId="2EBCF0E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1732C1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A6EEAC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5CF6EBE" w14:textId="77777777" w:rsidTr="00DE7DC3">
        <w:tc>
          <w:tcPr>
            <w:tcW w:w="993" w:type="dxa"/>
            <w:vAlign w:val="center"/>
          </w:tcPr>
          <w:p w14:paraId="2DD1587A"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行政7-</w:t>
            </w:r>
            <w:r w:rsidRPr="006B60B4">
              <w:rPr>
                <w:rFonts w:asciiTheme="minorEastAsia" w:hAnsiTheme="minorEastAsia"/>
                <w:b/>
                <w:sz w:val="20"/>
                <w:szCs w:val="20"/>
                <w:highlight w:val="cyan"/>
              </w:rPr>
              <w:t>2</w:t>
            </w:r>
          </w:p>
        </w:tc>
        <w:tc>
          <w:tcPr>
            <w:tcW w:w="9497" w:type="dxa"/>
          </w:tcPr>
          <w:p w14:paraId="533C07E0"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行政程序之進行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344</w:t>
            </w:r>
          </w:p>
        </w:tc>
        <w:tc>
          <w:tcPr>
            <w:tcW w:w="567" w:type="dxa"/>
            <w:vAlign w:val="center"/>
          </w:tcPr>
          <w:p w14:paraId="4107081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B9A5660" w14:textId="77777777" w:rsidTr="00DE7DC3">
        <w:tc>
          <w:tcPr>
            <w:tcW w:w="993" w:type="dxa"/>
            <w:vAlign w:val="center"/>
          </w:tcPr>
          <w:p w14:paraId="3ECC94D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977B92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105EE7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2C06132" w14:textId="77777777" w:rsidTr="00DE7DC3">
        <w:tc>
          <w:tcPr>
            <w:tcW w:w="993" w:type="dxa"/>
            <w:vAlign w:val="center"/>
          </w:tcPr>
          <w:p w14:paraId="5AF0601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行政7-</w:t>
            </w:r>
            <w:r w:rsidRPr="00C33694">
              <w:rPr>
                <w:rFonts w:asciiTheme="minorEastAsia" w:hAnsiTheme="minorEastAsia"/>
                <w:b/>
                <w:sz w:val="20"/>
                <w:szCs w:val="20"/>
                <w:highlight w:val="yellow"/>
              </w:rPr>
              <w:t>3</w:t>
            </w:r>
          </w:p>
        </w:tc>
        <w:tc>
          <w:tcPr>
            <w:tcW w:w="9497" w:type="dxa"/>
          </w:tcPr>
          <w:p w14:paraId="52A41E1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關於送達之規定</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348</w:t>
            </w:r>
          </w:p>
        </w:tc>
        <w:tc>
          <w:tcPr>
            <w:tcW w:w="567" w:type="dxa"/>
            <w:vAlign w:val="center"/>
          </w:tcPr>
          <w:p w14:paraId="7D222A5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983BEC" w14:textId="77777777" w:rsidTr="00DE7DC3">
        <w:tc>
          <w:tcPr>
            <w:tcW w:w="993" w:type="dxa"/>
            <w:vAlign w:val="center"/>
          </w:tcPr>
          <w:p w14:paraId="495D772E" w14:textId="38886A35" w:rsidR="00302A4E" w:rsidRPr="00C33694" w:rsidRDefault="00302A4E" w:rsidP="00302A4E">
            <w:pPr>
              <w:spacing w:line="240" w:lineRule="exact"/>
              <w:jc w:val="center"/>
              <w:rPr>
                <w:rFonts w:asciiTheme="minorEastAsia" w:hAnsiTheme="minorEastAsia"/>
                <w:b/>
                <w:sz w:val="20"/>
                <w:szCs w:val="20"/>
              </w:rPr>
            </w:pPr>
            <w:r>
              <w:rPr>
                <w:rFonts w:hint="eastAsia"/>
                <w:sz w:val="20"/>
                <w:szCs w:val="20"/>
              </w:rPr>
              <w:t>1071</w:t>
            </w:r>
            <w:r w:rsidRPr="00E22C4D">
              <w:rPr>
                <w:rFonts w:hint="eastAsia"/>
                <w:sz w:val="20"/>
                <w:szCs w:val="20"/>
              </w:rPr>
              <w:t>2(C)</w:t>
            </w:r>
          </w:p>
        </w:tc>
        <w:tc>
          <w:tcPr>
            <w:tcW w:w="9497" w:type="dxa"/>
          </w:tcPr>
          <w:p w14:paraId="340CA6B3" w14:textId="77777777" w:rsidR="00302A4E" w:rsidRDefault="00302A4E" w:rsidP="00302A4E">
            <w:pPr>
              <w:spacing w:line="240" w:lineRule="exact"/>
              <w:rPr>
                <w:sz w:val="20"/>
                <w:szCs w:val="20"/>
              </w:rPr>
            </w:pPr>
            <w:r w:rsidRPr="00E22C4D">
              <w:rPr>
                <w:rFonts w:hint="eastAsia"/>
                <w:sz w:val="20"/>
                <w:szCs w:val="20"/>
              </w:rPr>
              <w:t xml:space="preserve">27. </w:t>
            </w:r>
            <w:r w:rsidRPr="00E22C4D">
              <w:rPr>
                <w:rFonts w:hint="eastAsia"/>
                <w:sz w:val="20"/>
                <w:szCs w:val="20"/>
              </w:rPr>
              <w:t>依《民事訴訟法》第</w:t>
            </w:r>
            <w:r w:rsidRPr="00E22C4D">
              <w:rPr>
                <w:rFonts w:hint="eastAsia"/>
                <w:sz w:val="20"/>
                <w:szCs w:val="20"/>
              </w:rPr>
              <w:t>139</w:t>
            </w:r>
            <w:r w:rsidRPr="00E22C4D">
              <w:rPr>
                <w:rFonts w:hint="eastAsia"/>
                <w:sz w:val="20"/>
                <w:szCs w:val="20"/>
              </w:rPr>
              <w:t>條規定，應受送達人拒絕</w:t>
            </w:r>
            <w:proofErr w:type="gramStart"/>
            <w:r w:rsidRPr="00E22C4D">
              <w:rPr>
                <w:rFonts w:hint="eastAsia"/>
                <w:sz w:val="20"/>
                <w:szCs w:val="20"/>
              </w:rPr>
              <w:t>收領而</w:t>
            </w:r>
            <w:proofErr w:type="gramEnd"/>
            <w:r w:rsidRPr="00E22C4D">
              <w:rPr>
                <w:rFonts w:hint="eastAsia"/>
                <w:sz w:val="20"/>
                <w:szCs w:val="20"/>
              </w:rPr>
              <w:t>無法律上理由者，應將文書置於送達</w:t>
            </w:r>
          </w:p>
          <w:p w14:paraId="21B20C82" w14:textId="5A4F5623" w:rsidR="00302A4E" w:rsidRPr="006638BC" w:rsidRDefault="00302A4E" w:rsidP="00302A4E">
            <w:pPr>
              <w:spacing w:line="240" w:lineRule="exact"/>
              <w:ind w:firstLineChars="200" w:firstLine="400"/>
              <w:rPr>
                <w:sz w:val="20"/>
                <w:szCs w:val="20"/>
              </w:rPr>
            </w:pPr>
            <w:r w:rsidRPr="00E22C4D">
              <w:rPr>
                <w:rFonts w:hint="eastAsia"/>
                <w:sz w:val="20"/>
                <w:szCs w:val="20"/>
              </w:rPr>
              <w:t>處所，以為送達，係指下列何者？</w:t>
            </w:r>
            <w:r>
              <w:rPr>
                <w:rFonts w:hint="eastAsia"/>
                <w:sz w:val="20"/>
                <w:szCs w:val="20"/>
              </w:rPr>
              <w:t xml:space="preserve">  </w:t>
            </w:r>
            <w:r>
              <w:rPr>
                <w:sz w:val="20"/>
                <w:szCs w:val="20"/>
              </w:rPr>
              <w:t xml:space="preserve">   </w:t>
            </w:r>
            <w:r w:rsidR="00387E38">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囑託送達</w:t>
            </w:r>
            <w:r w:rsidRPr="00E22C4D">
              <w:rPr>
                <w:rFonts w:hint="eastAsia"/>
                <w:sz w:val="20"/>
                <w:szCs w:val="20"/>
              </w:rPr>
              <w:t xml:space="preserve"> (B)</w:t>
            </w:r>
            <w:r w:rsidRPr="00E22C4D">
              <w:rPr>
                <w:rFonts w:hint="eastAsia"/>
                <w:sz w:val="20"/>
                <w:szCs w:val="20"/>
              </w:rPr>
              <w:t>公示送達</w:t>
            </w:r>
            <w:r w:rsidRPr="00E22C4D">
              <w:rPr>
                <w:rFonts w:hint="eastAsia"/>
                <w:sz w:val="20"/>
                <w:szCs w:val="20"/>
              </w:rPr>
              <w:t xml:space="preserve"> (C)</w:t>
            </w:r>
            <w:r w:rsidRPr="00E22C4D">
              <w:rPr>
                <w:rFonts w:hint="eastAsia"/>
                <w:sz w:val="20"/>
                <w:szCs w:val="20"/>
              </w:rPr>
              <w:t>留置送達</w:t>
            </w:r>
            <w:r w:rsidRPr="00E22C4D">
              <w:rPr>
                <w:rFonts w:hint="eastAsia"/>
                <w:sz w:val="20"/>
                <w:szCs w:val="20"/>
              </w:rPr>
              <w:t xml:space="preserve"> (D)</w:t>
            </w:r>
            <w:r w:rsidRPr="00E22C4D">
              <w:rPr>
                <w:rFonts w:hint="eastAsia"/>
                <w:sz w:val="20"/>
                <w:szCs w:val="20"/>
              </w:rPr>
              <w:t>補充送達</w:t>
            </w:r>
          </w:p>
        </w:tc>
        <w:tc>
          <w:tcPr>
            <w:tcW w:w="567" w:type="dxa"/>
            <w:vAlign w:val="center"/>
          </w:tcPr>
          <w:p w14:paraId="4696A72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4680E66" w14:textId="77777777" w:rsidTr="00DE7DC3">
        <w:tc>
          <w:tcPr>
            <w:tcW w:w="993" w:type="dxa"/>
            <w:vAlign w:val="center"/>
          </w:tcPr>
          <w:p w14:paraId="5AEAC5B3" w14:textId="77777777" w:rsidR="00302A4E" w:rsidRPr="00E22C4D" w:rsidRDefault="00302A4E" w:rsidP="00302A4E">
            <w:pPr>
              <w:spacing w:line="240" w:lineRule="exact"/>
              <w:jc w:val="center"/>
              <w:rPr>
                <w:sz w:val="20"/>
                <w:szCs w:val="20"/>
              </w:rPr>
            </w:pPr>
          </w:p>
        </w:tc>
        <w:tc>
          <w:tcPr>
            <w:tcW w:w="9497" w:type="dxa"/>
          </w:tcPr>
          <w:p w14:paraId="51E16D49" w14:textId="2067D347" w:rsidR="00302A4E" w:rsidRPr="00815BEF" w:rsidRDefault="00302A4E" w:rsidP="00302A4E">
            <w:pPr>
              <w:tabs>
                <w:tab w:val="left" w:pos="1445"/>
              </w:tabs>
              <w:spacing w:line="240" w:lineRule="exact"/>
              <w:rPr>
                <w:sz w:val="20"/>
                <w:szCs w:val="20"/>
              </w:rPr>
            </w:pPr>
            <w:r w:rsidRPr="00815BEF">
              <w:rPr>
                <w:rFonts w:hint="eastAsia"/>
                <w:sz w:val="20"/>
                <w:szCs w:val="20"/>
              </w:rPr>
              <w:t>行政程序之送達</w:t>
            </w:r>
            <w:r w:rsidRPr="00815BEF">
              <w:rPr>
                <w:rFonts w:hint="eastAsia"/>
                <w:sz w:val="20"/>
                <w:szCs w:val="20"/>
              </w:rPr>
              <w:t>-</w:t>
            </w:r>
            <w:r w:rsidRPr="00815BEF">
              <w:rPr>
                <w:rFonts w:hint="eastAsia"/>
                <w:sz w:val="20"/>
                <w:szCs w:val="20"/>
              </w:rPr>
              <w:t>方法：囑託送達</w:t>
            </w:r>
          </w:p>
          <w:p w14:paraId="7B0F439C" w14:textId="77777777" w:rsidR="00302A4E" w:rsidRDefault="00302A4E" w:rsidP="00302A4E">
            <w:pPr>
              <w:tabs>
                <w:tab w:val="left" w:pos="1778"/>
              </w:tabs>
              <w:spacing w:line="240" w:lineRule="exact"/>
              <w:rPr>
                <w:sz w:val="20"/>
                <w:szCs w:val="20"/>
              </w:rPr>
            </w:pPr>
            <w:r w:rsidRPr="00815BEF">
              <w:rPr>
                <w:rFonts w:hint="eastAsia"/>
                <w:sz w:val="20"/>
                <w:szCs w:val="20"/>
              </w:rPr>
              <w:t>§</w:t>
            </w:r>
            <w:r>
              <w:rPr>
                <w:sz w:val="20"/>
                <w:szCs w:val="20"/>
              </w:rPr>
              <w:t>86</w:t>
            </w:r>
            <w:r>
              <w:rPr>
                <w:rFonts w:hint="eastAsia"/>
                <w:sz w:val="20"/>
                <w:szCs w:val="20"/>
              </w:rPr>
              <w:t xml:space="preserve">    </w:t>
            </w:r>
            <w:r w:rsidRPr="00815BEF">
              <w:rPr>
                <w:rFonts w:hint="eastAsia"/>
                <w:sz w:val="20"/>
                <w:szCs w:val="20"/>
              </w:rPr>
              <w:t>於外國或境外為送達者，應囑託該國管轄機關或駐在該國之中華民國使領館或其他機構、</w:t>
            </w:r>
          </w:p>
          <w:p w14:paraId="09180539" w14:textId="13A1B601" w:rsidR="00302A4E" w:rsidRPr="00815BEF" w:rsidRDefault="00302A4E" w:rsidP="00302A4E">
            <w:pPr>
              <w:tabs>
                <w:tab w:val="left" w:pos="1778"/>
              </w:tabs>
              <w:spacing w:line="240" w:lineRule="exact"/>
              <w:ind w:firstLineChars="350" w:firstLine="700"/>
              <w:rPr>
                <w:sz w:val="20"/>
                <w:szCs w:val="20"/>
              </w:rPr>
            </w:pPr>
            <w:r w:rsidRPr="00815BEF">
              <w:rPr>
                <w:rFonts w:hint="eastAsia"/>
                <w:sz w:val="20"/>
                <w:szCs w:val="20"/>
              </w:rPr>
              <w:t>團體為之。</w:t>
            </w:r>
          </w:p>
          <w:p w14:paraId="31E5C2C2" w14:textId="3DD0016E" w:rsidR="00302A4E" w:rsidRPr="00815BEF" w:rsidRDefault="00302A4E" w:rsidP="00302A4E">
            <w:pPr>
              <w:tabs>
                <w:tab w:val="left" w:pos="1778"/>
              </w:tabs>
              <w:spacing w:line="240" w:lineRule="exact"/>
              <w:ind w:leftChars="300" w:left="720"/>
              <w:rPr>
                <w:sz w:val="20"/>
                <w:szCs w:val="20"/>
              </w:rPr>
            </w:pPr>
            <w:r w:rsidRPr="00815BEF">
              <w:rPr>
                <w:rFonts w:hint="eastAsia"/>
                <w:sz w:val="20"/>
                <w:szCs w:val="20"/>
              </w:rPr>
              <w:t>不能依前項規定為送達者，得將應送達之文書交郵政機關以雙掛號發送，以為送達，並將掛號回執附卷。</w:t>
            </w:r>
          </w:p>
          <w:p w14:paraId="22E45BB8" w14:textId="73C8DFDD" w:rsidR="00302A4E" w:rsidRPr="00815BEF" w:rsidRDefault="00302A4E" w:rsidP="00302A4E">
            <w:pPr>
              <w:tabs>
                <w:tab w:val="left" w:pos="1778"/>
              </w:tabs>
              <w:spacing w:line="240" w:lineRule="exact"/>
              <w:rPr>
                <w:sz w:val="20"/>
                <w:szCs w:val="20"/>
              </w:rPr>
            </w:pPr>
            <w:r w:rsidRPr="00815BEF">
              <w:rPr>
                <w:rFonts w:hint="eastAsia"/>
                <w:sz w:val="20"/>
                <w:szCs w:val="20"/>
              </w:rPr>
              <w:t>§</w:t>
            </w:r>
            <w:r>
              <w:rPr>
                <w:sz w:val="20"/>
                <w:szCs w:val="20"/>
              </w:rPr>
              <w:t>87</w:t>
            </w:r>
            <w:r>
              <w:rPr>
                <w:rFonts w:hint="eastAsia"/>
                <w:sz w:val="20"/>
                <w:szCs w:val="20"/>
              </w:rPr>
              <w:t xml:space="preserve">    </w:t>
            </w:r>
            <w:r w:rsidRPr="00815BEF">
              <w:rPr>
                <w:rFonts w:hint="eastAsia"/>
                <w:sz w:val="20"/>
                <w:szCs w:val="20"/>
              </w:rPr>
              <w:t>對於駐在外國之中華民國大使、公使、領事或其他駐外人員為送達者，應囑託外交部為之。</w:t>
            </w:r>
          </w:p>
          <w:p w14:paraId="2717E479" w14:textId="7C4129BA" w:rsidR="00302A4E" w:rsidRPr="00815BEF" w:rsidRDefault="00302A4E" w:rsidP="00302A4E">
            <w:pPr>
              <w:tabs>
                <w:tab w:val="left" w:pos="1778"/>
              </w:tabs>
              <w:spacing w:line="240" w:lineRule="exact"/>
              <w:rPr>
                <w:sz w:val="20"/>
                <w:szCs w:val="20"/>
              </w:rPr>
            </w:pPr>
            <w:r w:rsidRPr="00815BEF">
              <w:rPr>
                <w:rFonts w:hint="eastAsia"/>
                <w:sz w:val="20"/>
                <w:szCs w:val="20"/>
              </w:rPr>
              <w:t>§</w:t>
            </w:r>
            <w:r>
              <w:rPr>
                <w:sz w:val="20"/>
                <w:szCs w:val="20"/>
              </w:rPr>
              <w:t>88</w:t>
            </w:r>
            <w:r>
              <w:rPr>
                <w:rFonts w:hint="eastAsia"/>
                <w:sz w:val="20"/>
                <w:szCs w:val="20"/>
              </w:rPr>
              <w:t xml:space="preserve">    </w:t>
            </w:r>
            <w:r w:rsidRPr="00815BEF">
              <w:rPr>
                <w:rFonts w:hint="eastAsia"/>
                <w:sz w:val="20"/>
                <w:szCs w:val="20"/>
              </w:rPr>
              <w:t>對於在軍隊或軍艦服役之軍人為送達者，應囑託該管軍事機關或長官為之。</w:t>
            </w:r>
          </w:p>
          <w:p w14:paraId="7E20E9A9" w14:textId="74B74B2E" w:rsidR="00302A4E" w:rsidRPr="00815BEF" w:rsidRDefault="00302A4E" w:rsidP="00302A4E">
            <w:pPr>
              <w:tabs>
                <w:tab w:val="left" w:pos="1778"/>
              </w:tabs>
              <w:spacing w:line="240" w:lineRule="exact"/>
              <w:rPr>
                <w:sz w:val="20"/>
                <w:szCs w:val="20"/>
              </w:rPr>
            </w:pPr>
            <w:r w:rsidRPr="00815BEF">
              <w:rPr>
                <w:rFonts w:hint="eastAsia"/>
                <w:sz w:val="20"/>
                <w:szCs w:val="20"/>
              </w:rPr>
              <w:t>§</w:t>
            </w:r>
            <w:r>
              <w:rPr>
                <w:sz w:val="20"/>
                <w:szCs w:val="20"/>
              </w:rPr>
              <w:t>89</w:t>
            </w:r>
            <w:r>
              <w:rPr>
                <w:rFonts w:hint="eastAsia"/>
                <w:sz w:val="20"/>
                <w:szCs w:val="20"/>
              </w:rPr>
              <w:t xml:space="preserve">    </w:t>
            </w:r>
            <w:r w:rsidRPr="00815BEF">
              <w:rPr>
                <w:rFonts w:hint="eastAsia"/>
                <w:sz w:val="20"/>
                <w:szCs w:val="20"/>
              </w:rPr>
              <w:t>對於在監所人為送達者，應囑託該監所長官為之。</w:t>
            </w:r>
          </w:p>
          <w:p w14:paraId="7D266669" w14:textId="72F5A7A1" w:rsidR="00302A4E" w:rsidRPr="00815BEF" w:rsidRDefault="00302A4E" w:rsidP="00302A4E">
            <w:pPr>
              <w:tabs>
                <w:tab w:val="left" w:pos="1778"/>
              </w:tabs>
              <w:spacing w:line="240" w:lineRule="exact"/>
              <w:rPr>
                <w:sz w:val="20"/>
                <w:szCs w:val="20"/>
              </w:rPr>
            </w:pPr>
            <w:r w:rsidRPr="00815BEF">
              <w:rPr>
                <w:rFonts w:hint="eastAsia"/>
                <w:sz w:val="20"/>
                <w:szCs w:val="20"/>
              </w:rPr>
              <w:t>§</w:t>
            </w:r>
            <w:r>
              <w:rPr>
                <w:sz w:val="20"/>
                <w:szCs w:val="20"/>
              </w:rPr>
              <w:t>90</w:t>
            </w:r>
            <w:r>
              <w:rPr>
                <w:rFonts w:hint="eastAsia"/>
                <w:sz w:val="20"/>
                <w:szCs w:val="20"/>
              </w:rPr>
              <w:t xml:space="preserve">    </w:t>
            </w:r>
            <w:r w:rsidRPr="00815BEF">
              <w:rPr>
                <w:rFonts w:hint="eastAsia"/>
                <w:sz w:val="20"/>
                <w:szCs w:val="20"/>
              </w:rPr>
              <w:t>於有治外法權人之住居所或事務所為送達者，得囑託外交部為之。</w:t>
            </w:r>
          </w:p>
          <w:p w14:paraId="7BAF3F23" w14:textId="30FD95BE" w:rsidR="00302A4E" w:rsidRPr="00E22C4D" w:rsidRDefault="00302A4E" w:rsidP="00302A4E">
            <w:pPr>
              <w:tabs>
                <w:tab w:val="left" w:pos="1778"/>
              </w:tabs>
              <w:spacing w:line="240" w:lineRule="exact"/>
              <w:rPr>
                <w:sz w:val="20"/>
                <w:szCs w:val="20"/>
              </w:rPr>
            </w:pPr>
            <w:r w:rsidRPr="00815BEF">
              <w:rPr>
                <w:rFonts w:hint="eastAsia"/>
                <w:sz w:val="20"/>
                <w:szCs w:val="20"/>
              </w:rPr>
              <w:t>§</w:t>
            </w:r>
            <w:r>
              <w:rPr>
                <w:sz w:val="20"/>
                <w:szCs w:val="20"/>
              </w:rPr>
              <w:t>91</w:t>
            </w:r>
            <w:r>
              <w:rPr>
                <w:rFonts w:hint="eastAsia"/>
                <w:sz w:val="20"/>
                <w:szCs w:val="20"/>
              </w:rPr>
              <w:t xml:space="preserve">    </w:t>
            </w:r>
            <w:r w:rsidRPr="00815BEF">
              <w:rPr>
                <w:rFonts w:hint="eastAsia"/>
                <w:sz w:val="20"/>
                <w:szCs w:val="20"/>
              </w:rPr>
              <w:t>受囑託之機關或公務員，經通知已為送達或不能為送達者，行政機關應將通知書附卷。</w:t>
            </w:r>
          </w:p>
        </w:tc>
        <w:tc>
          <w:tcPr>
            <w:tcW w:w="567" w:type="dxa"/>
            <w:vAlign w:val="center"/>
          </w:tcPr>
          <w:p w14:paraId="0D161D2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6B9DE2B" w14:textId="77777777" w:rsidTr="00DE7DC3">
        <w:tc>
          <w:tcPr>
            <w:tcW w:w="993" w:type="dxa"/>
            <w:vAlign w:val="center"/>
          </w:tcPr>
          <w:p w14:paraId="173F86A8" w14:textId="3FE2E95F"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108(C)</w:t>
            </w:r>
          </w:p>
        </w:tc>
        <w:tc>
          <w:tcPr>
            <w:tcW w:w="9497" w:type="dxa"/>
          </w:tcPr>
          <w:p w14:paraId="7F1FC7EF" w14:textId="77777777" w:rsidR="00302A4E" w:rsidRDefault="00302A4E" w:rsidP="00302A4E">
            <w:pPr>
              <w:spacing w:line="240" w:lineRule="exact"/>
              <w:rPr>
                <w:sz w:val="20"/>
                <w:szCs w:val="20"/>
              </w:rPr>
            </w:pPr>
            <w:r w:rsidRPr="00E22C4D">
              <w:rPr>
                <w:sz w:val="20"/>
                <w:szCs w:val="20"/>
              </w:rPr>
              <w:t xml:space="preserve">32. </w:t>
            </w:r>
            <w:r w:rsidRPr="00E22C4D">
              <w:rPr>
                <w:rFonts w:hint="eastAsia"/>
                <w:sz w:val="20"/>
                <w:szCs w:val="20"/>
              </w:rPr>
              <w:t>應受送達人拒絕</w:t>
            </w:r>
            <w:proofErr w:type="gramStart"/>
            <w:r w:rsidRPr="00E22C4D">
              <w:rPr>
                <w:rFonts w:hint="eastAsia"/>
                <w:sz w:val="20"/>
                <w:szCs w:val="20"/>
              </w:rPr>
              <w:t>受領而無</w:t>
            </w:r>
            <w:proofErr w:type="gramEnd"/>
            <w:r w:rsidRPr="00E22C4D">
              <w:rPr>
                <w:rFonts w:hint="eastAsia"/>
                <w:sz w:val="20"/>
                <w:szCs w:val="20"/>
              </w:rPr>
              <w:t>法律上原因者，應將文書置於送達處所，以為送達，係指下列何者？</w:t>
            </w:r>
            <w:r w:rsidRPr="00E22C4D">
              <w:rPr>
                <w:sz w:val="20"/>
                <w:szCs w:val="20"/>
              </w:rPr>
              <w:t xml:space="preserve"> </w:t>
            </w:r>
          </w:p>
          <w:p w14:paraId="7B1D9E2A" w14:textId="6972962A" w:rsidR="00302A4E" w:rsidRPr="006638BC" w:rsidRDefault="00302A4E" w:rsidP="00302A4E">
            <w:pPr>
              <w:spacing w:line="240" w:lineRule="exact"/>
              <w:jc w:val="right"/>
              <w:rPr>
                <w:sz w:val="20"/>
                <w:szCs w:val="20"/>
              </w:rPr>
            </w:pPr>
            <w:r w:rsidRPr="00E22C4D">
              <w:rPr>
                <w:sz w:val="20"/>
                <w:szCs w:val="20"/>
              </w:rPr>
              <w:t>(A)</w:t>
            </w:r>
            <w:r w:rsidRPr="00E22C4D">
              <w:rPr>
                <w:rFonts w:hint="eastAsia"/>
                <w:sz w:val="20"/>
                <w:szCs w:val="20"/>
              </w:rPr>
              <w:t>寄存送達</w:t>
            </w:r>
            <w:r w:rsidRPr="00E22C4D">
              <w:rPr>
                <w:sz w:val="20"/>
                <w:szCs w:val="20"/>
              </w:rPr>
              <w:t>(B)</w:t>
            </w:r>
            <w:r w:rsidRPr="00E22C4D">
              <w:rPr>
                <w:rFonts w:hint="eastAsia"/>
                <w:sz w:val="20"/>
                <w:szCs w:val="20"/>
              </w:rPr>
              <w:t>公示送達</w:t>
            </w:r>
            <w:r w:rsidRPr="00E22C4D">
              <w:rPr>
                <w:sz w:val="20"/>
                <w:szCs w:val="20"/>
              </w:rPr>
              <w:t>(C)</w:t>
            </w:r>
            <w:r w:rsidRPr="00E22C4D">
              <w:rPr>
                <w:rFonts w:hint="eastAsia"/>
                <w:sz w:val="20"/>
                <w:szCs w:val="20"/>
              </w:rPr>
              <w:t>留置送達</w:t>
            </w:r>
            <w:r w:rsidRPr="00E22C4D">
              <w:rPr>
                <w:sz w:val="20"/>
                <w:szCs w:val="20"/>
              </w:rPr>
              <w:t>(D)</w:t>
            </w:r>
            <w:r w:rsidRPr="00E22C4D">
              <w:rPr>
                <w:rFonts w:hint="eastAsia"/>
                <w:sz w:val="20"/>
                <w:szCs w:val="20"/>
              </w:rPr>
              <w:t>補充送達</w:t>
            </w:r>
            <w:r w:rsidRPr="00E22C4D">
              <w:rPr>
                <w:sz w:val="20"/>
                <w:szCs w:val="20"/>
              </w:rPr>
              <w:t xml:space="preserve"> </w:t>
            </w:r>
          </w:p>
        </w:tc>
        <w:tc>
          <w:tcPr>
            <w:tcW w:w="567" w:type="dxa"/>
            <w:vAlign w:val="center"/>
          </w:tcPr>
          <w:p w14:paraId="3A49A7DF" w14:textId="77777777" w:rsidR="00302A4E" w:rsidRPr="00C33694" w:rsidRDefault="00302A4E" w:rsidP="00302A4E">
            <w:pPr>
              <w:spacing w:line="240" w:lineRule="exact"/>
              <w:rPr>
                <w:rFonts w:asciiTheme="minorEastAsia" w:hAnsiTheme="minorEastAsia"/>
                <w:b/>
                <w:sz w:val="16"/>
                <w:szCs w:val="16"/>
              </w:rPr>
            </w:pPr>
          </w:p>
        </w:tc>
      </w:tr>
      <w:tr w:rsidR="00302A4E" w:rsidRPr="000C6581" w14:paraId="29A69F8B" w14:textId="77777777" w:rsidTr="00DE7DC3">
        <w:tc>
          <w:tcPr>
            <w:tcW w:w="993" w:type="dxa"/>
            <w:vAlign w:val="center"/>
          </w:tcPr>
          <w:p w14:paraId="748B77AD" w14:textId="77777777" w:rsidR="00302A4E" w:rsidRPr="000C6581" w:rsidRDefault="00302A4E" w:rsidP="00302A4E">
            <w:pPr>
              <w:spacing w:line="240" w:lineRule="exact"/>
              <w:jc w:val="center"/>
              <w:rPr>
                <w:rFonts w:asciiTheme="minorEastAsia" w:hAnsiTheme="minorEastAsia"/>
                <w:sz w:val="20"/>
                <w:szCs w:val="20"/>
              </w:rPr>
            </w:pPr>
          </w:p>
        </w:tc>
        <w:tc>
          <w:tcPr>
            <w:tcW w:w="9497" w:type="dxa"/>
          </w:tcPr>
          <w:p w14:paraId="0C8E9287" w14:textId="77777777"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【寄存送達】-寄存送達地方自治或警察機關(不能依直接或補充送達時)</w:t>
            </w:r>
          </w:p>
          <w:p w14:paraId="5497FC90" w14:textId="77777777" w:rsidR="00302A4E" w:rsidRPr="000C6581" w:rsidRDefault="00302A4E" w:rsidP="00302A4E">
            <w:pPr>
              <w:spacing w:line="240" w:lineRule="exact"/>
              <w:ind w:leftChars="600" w:left="1440"/>
              <w:rPr>
                <w:rFonts w:asciiTheme="minorEastAsia" w:hAnsiTheme="minorEastAsia"/>
                <w:sz w:val="20"/>
                <w:szCs w:val="20"/>
              </w:rPr>
            </w:pPr>
            <w:r w:rsidRPr="000C6581">
              <w:rPr>
                <w:rFonts w:asciiTheme="minorEastAsia" w:hAnsiTheme="minorEastAsia" w:hint="eastAsia"/>
                <w:sz w:val="20"/>
                <w:szCs w:val="20"/>
              </w:rPr>
              <w:t>寄存送達，自寄存之日起，經十日發生效力。</w:t>
            </w:r>
          </w:p>
          <w:p w14:paraId="3AB63465" w14:textId="6E90573F" w:rsidR="00302A4E" w:rsidRPr="000C6581" w:rsidRDefault="00302A4E" w:rsidP="00302A4E">
            <w:pPr>
              <w:spacing w:line="240" w:lineRule="exact"/>
              <w:ind w:leftChars="600" w:left="1440"/>
              <w:rPr>
                <w:rFonts w:asciiTheme="minorEastAsia" w:hAnsiTheme="minorEastAsia"/>
                <w:sz w:val="20"/>
                <w:szCs w:val="20"/>
              </w:rPr>
            </w:pPr>
            <w:r w:rsidRPr="000C6581">
              <w:rPr>
                <w:rFonts w:asciiTheme="minorEastAsia" w:hAnsiTheme="minorEastAsia" w:hint="eastAsia"/>
                <w:sz w:val="20"/>
                <w:szCs w:val="20"/>
              </w:rPr>
              <w:t>寄存之文書自寄存之日起，寄存機關應保存三個月。</w:t>
            </w:r>
          </w:p>
          <w:p w14:paraId="3D86D128" w14:textId="0BB41C70"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【公示送達】-依法公告(存在特定法定事由</w:t>
            </w:r>
            <w:r>
              <w:rPr>
                <w:rFonts w:asciiTheme="minorEastAsia" w:hAnsiTheme="minorEastAsia" w:hint="eastAsia"/>
                <w:sz w:val="20"/>
                <w:szCs w:val="20"/>
              </w:rPr>
              <w:t>)</w:t>
            </w:r>
          </w:p>
          <w:p w14:paraId="032D7F0F" w14:textId="6294C170"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【留置送達】-將文書置於送達處所(應受送達人拒絕受領</w:t>
            </w:r>
            <w:r>
              <w:rPr>
                <w:rFonts w:asciiTheme="minorEastAsia" w:hAnsiTheme="minorEastAsia" w:hint="eastAsia"/>
                <w:sz w:val="20"/>
                <w:szCs w:val="20"/>
              </w:rPr>
              <w:t>)</w:t>
            </w:r>
          </w:p>
          <w:p w14:paraId="7FCDC2E5" w14:textId="77777777" w:rsidR="00302A4E"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【補充送達】-將文書付與有辨別事理能力之同居人、受雇人或應送達處所之接收郵件人員</w:t>
            </w:r>
          </w:p>
          <w:p w14:paraId="7D597E87" w14:textId="7FE03605" w:rsidR="00302A4E" w:rsidRPr="000C6581" w:rsidRDefault="00302A4E" w:rsidP="00302A4E">
            <w:pPr>
              <w:spacing w:line="240" w:lineRule="exact"/>
              <w:ind w:firstLineChars="650" w:firstLine="1300"/>
              <w:rPr>
                <w:rFonts w:asciiTheme="minorEastAsia" w:hAnsiTheme="minorEastAsia"/>
                <w:sz w:val="20"/>
                <w:szCs w:val="20"/>
              </w:rPr>
            </w:pPr>
            <w:r w:rsidRPr="000C6581">
              <w:rPr>
                <w:rFonts w:asciiTheme="minorEastAsia" w:hAnsiTheme="minorEastAsia" w:hint="eastAsia"/>
                <w:sz w:val="20"/>
                <w:szCs w:val="20"/>
              </w:rPr>
              <w:t>(不獲會晤應受送達人時)</w:t>
            </w:r>
          </w:p>
          <w:p w14:paraId="6465217F" w14:textId="4171E1FA"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行政程序法第73條（補充送達及留置送達）</w:t>
            </w:r>
          </w:p>
          <w:p w14:paraId="4FA88F32" w14:textId="57856A3B"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於應送達處所不獲會晤應受送達人時，得將文書付與有辨別事理能力之同居人、受雇人或應送達處所之接收郵件人員(ex：大樓管理員)。→補充送達</w:t>
            </w:r>
          </w:p>
          <w:p w14:paraId="2460B78E" w14:textId="3449428F"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前項規定於前項人員與應受送達人在該行政程序上利害關係相反者，不適用之。</w:t>
            </w:r>
          </w:p>
          <w:p w14:paraId="568D154E" w14:textId="48F6FEC0"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應受送達人或其同居人、受雇人、接收郵件人員無正當理由</w:t>
            </w:r>
            <w:proofErr w:type="gramStart"/>
            <w:r w:rsidRPr="000C6581">
              <w:rPr>
                <w:rFonts w:asciiTheme="minorEastAsia" w:hAnsiTheme="minorEastAsia" w:hint="eastAsia"/>
                <w:sz w:val="20"/>
                <w:szCs w:val="20"/>
              </w:rPr>
              <w:t>拒絕收領文書</w:t>
            </w:r>
            <w:proofErr w:type="gramEnd"/>
            <w:r w:rsidRPr="000C6581">
              <w:rPr>
                <w:rFonts w:asciiTheme="minorEastAsia" w:hAnsiTheme="minorEastAsia" w:hint="eastAsia"/>
                <w:sz w:val="20"/>
                <w:szCs w:val="20"/>
              </w:rPr>
              <w:t>時，得將文書留置於應送達處所，以為送達。→留置送達</w:t>
            </w:r>
          </w:p>
          <w:p w14:paraId="5FAEEFCB" w14:textId="4697D7CD"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行政程序法第74條（寄存送達）</w:t>
            </w:r>
          </w:p>
          <w:p w14:paraId="01895A44" w14:textId="798B3BB7"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送達，不能依前二條規定為之者，得將文書寄存送達地之地方自治或警察機關，並作送達通知書兩份，一份黏貼於應受送達人住居所、事務所、營業所或其就業處所門首，另一份交由鄰居轉交或置於該送達處所信箱或其他適當位置，以為送達。</w:t>
            </w:r>
          </w:p>
          <w:p w14:paraId="1B94683B" w14:textId="6D7EDE87"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前項情形，由郵政機關為送達者，得將文書寄存於送達地之郵政機關。</w:t>
            </w:r>
          </w:p>
          <w:p w14:paraId="57BB6E08" w14:textId="4A3EBB53"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寄存機關自收受寄存文書之日起，應保存三個月。</w:t>
            </w:r>
          </w:p>
          <w:p w14:paraId="5C08ECED" w14:textId="63A52F8C"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行政程序法第78條（公示送達之原因與方式）</w:t>
            </w:r>
          </w:p>
          <w:p w14:paraId="16918094" w14:textId="372BD568"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對於當事人之送達，有下列各款情形之</w:t>
            </w:r>
            <w:proofErr w:type="gramStart"/>
            <w:r w:rsidRPr="000C6581">
              <w:rPr>
                <w:rFonts w:asciiTheme="minorEastAsia" w:hAnsiTheme="minorEastAsia" w:hint="eastAsia"/>
                <w:sz w:val="20"/>
                <w:szCs w:val="20"/>
              </w:rPr>
              <w:t>一</w:t>
            </w:r>
            <w:proofErr w:type="gramEnd"/>
            <w:r w:rsidRPr="000C6581">
              <w:rPr>
                <w:rFonts w:asciiTheme="minorEastAsia" w:hAnsiTheme="minorEastAsia" w:hint="eastAsia"/>
                <w:sz w:val="20"/>
                <w:szCs w:val="20"/>
              </w:rPr>
              <w:t>者，行政機關得依申請，准為公示送達</w:t>
            </w:r>
            <w:proofErr w:type="gramStart"/>
            <w:r w:rsidRPr="000C6581">
              <w:rPr>
                <w:rFonts w:asciiTheme="minorEastAsia" w:hAnsiTheme="minorEastAsia" w:hint="eastAsia"/>
                <w:sz w:val="20"/>
                <w:szCs w:val="20"/>
              </w:rPr>
              <w:t>︰</w:t>
            </w:r>
            <w:proofErr w:type="gramEnd"/>
          </w:p>
          <w:p w14:paraId="494CA908" w14:textId="27A6D412"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一、應為送達之處所不明者。</w:t>
            </w:r>
          </w:p>
          <w:p w14:paraId="3F7ABB28" w14:textId="321BC3AF"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二、於有治外法權人之住居所或事務所為送達而無效者。(ex：外國大使</w:t>
            </w:r>
            <w:r>
              <w:rPr>
                <w:rFonts w:asciiTheme="minorEastAsia" w:hAnsiTheme="minorEastAsia" w:hint="eastAsia"/>
                <w:sz w:val="20"/>
                <w:szCs w:val="20"/>
              </w:rPr>
              <w:t>)</w:t>
            </w:r>
          </w:p>
          <w:p w14:paraId="36582EB6" w14:textId="531E0A3D"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三、於外國或境外為送達，不能依第八十六條之規定辦理或預知雖依該規定辦理而無效者。</w:t>
            </w:r>
          </w:p>
          <w:p w14:paraId="2493B18D" w14:textId="77777777" w:rsidR="00F3782D"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有前項所列各款之情形而無人為公示送達之申請者，行政機關為避免行政程序遲延，認為有必要時，</w:t>
            </w:r>
          </w:p>
          <w:p w14:paraId="0077B8E2" w14:textId="510F3DB9"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得依職權命為公示送達。</w:t>
            </w:r>
          </w:p>
          <w:p w14:paraId="257B201C" w14:textId="0BFC7139" w:rsidR="00302A4E" w:rsidRPr="000C6581" w:rsidRDefault="00302A4E" w:rsidP="009E7425">
            <w:pPr>
              <w:spacing w:line="240" w:lineRule="exact"/>
              <w:rPr>
                <w:rFonts w:asciiTheme="minorEastAsia" w:hAnsiTheme="minorEastAsia"/>
                <w:sz w:val="20"/>
                <w:szCs w:val="20"/>
              </w:rPr>
            </w:pPr>
            <w:r w:rsidRPr="000C6581">
              <w:rPr>
                <w:rFonts w:asciiTheme="minorEastAsia" w:hAnsiTheme="minorEastAsia" w:hint="eastAsia"/>
                <w:sz w:val="20"/>
                <w:szCs w:val="20"/>
              </w:rPr>
              <w:t>當事人變更其送達之處所而不向行政機關陳明，致有第一項之情形者，行政機關得依職權命為公示送達。</w:t>
            </w:r>
          </w:p>
        </w:tc>
        <w:tc>
          <w:tcPr>
            <w:tcW w:w="567" w:type="dxa"/>
            <w:vAlign w:val="center"/>
          </w:tcPr>
          <w:p w14:paraId="7F8B9A2D" w14:textId="77777777" w:rsidR="00302A4E" w:rsidRPr="000C6581" w:rsidRDefault="00302A4E" w:rsidP="00302A4E">
            <w:pPr>
              <w:spacing w:line="240" w:lineRule="exact"/>
              <w:rPr>
                <w:rFonts w:asciiTheme="minorEastAsia" w:hAnsiTheme="minorEastAsia"/>
                <w:sz w:val="16"/>
                <w:szCs w:val="16"/>
              </w:rPr>
            </w:pPr>
          </w:p>
        </w:tc>
      </w:tr>
      <w:tr w:rsidR="00302A4E" w:rsidRPr="00C33694" w14:paraId="599B4A97" w14:textId="77777777" w:rsidTr="00DE7DC3">
        <w:tc>
          <w:tcPr>
            <w:tcW w:w="993" w:type="dxa"/>
            <w:vAlign w:val="center"/>
          </w:tcPr>
          <w:p w14:paraId="138CEE6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0A232D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9854B0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E80B43E" w14:textId="77777777" w:rsidTr="00DE7DC3">
        <w:tc>
          <w:tcPr>
            <w:tcW w:w="993" w:type="dxa"/>
            <w:vAlign w:val="center"/>
          </w:tcPr>
          <w:p w14:paraId="35896BE8"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行政7-</w:t>
            </w:r>
            <w:r w:rsidRPr="006B60B4">
              <w:rPr>
                <w:rFonts w:asciiTheme="minorEastAsia" w:hAnsiTheme="minorEastAsia"/>
                <w:b/>
                <w:sz w:val="20"/>
                <w:szCs w:val="20"/>
                <w:highlight w:val="cyan"/>
              </w:rPr>
              <w:t>3</w:t>
            </w:r>
          </w:p>
        </w:tc>
        <w:tc>
          <w:tcPr>
            <w:tcW w:w="9497" w:type="dxa"/>
          </w:tcPr>
          <w:p w14:paraId="73FD7014"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關於送達之規定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348</w:t>
            </w:r>
          </w:p>
        </w:tc>
        <w:tc>
          <w:tcPr>
            <w:tcW w:w="567" w:type="dxa"/>
            <w:vAlign w:val="center"/>
          </w:tcPr>
          <w:p w14:paraId="5CC1B66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B30A65" w14:textId="77777777" w:rsidTr="00DE7DC3">
        <w:tc>
          <w:tcPr>
            <w:tcW w:w="993" w:type="dxa"/>
            <w:vAlign w:val="center"/>
          </w:tcPr>
          <w:p w14:paraId="224C1BC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CD21F6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40C375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5DFF182" w14:textId="77777777" w:rsidTr="00DE7DC3">
        <w:tc>
          <w:tcPr>
            <w:tcW w:w="993" w:type="dxa"/>
            <w:vAlign w:val="center"/>
          </w:tcPr>
          <w:p w14:paraId="66A2BB1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行政8-</w:t>
            </w:r>
            <w:r w:rsidRPr="00C33694">
              <w:rPr>
                <w:rFonts w:asciiTheme="minorEastAsia" w:hAnsiTheme="minorEastAsia"/>
                <w:b/>
                <w:sz w:val="20"/>
                <w:szCs w:val="20"/>
                <w:highlight w:val="yellow"/>
              </w:rPr>
              <w:t>1</w:t>
            </w:r>
          </w:p>
        </w:tc>
        <w:tc>
          <w:tcPr>
            <w:tcW w:w="9497" w:type="dxa"/>
          </w:tcPr>
          <w:p w14:paraId="0BEFC7C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行政訴訟法要點(行政救濟)</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354</w:t>
            </w:r>
          </w:p>
        </w:tc>
        <w:tc>
          <w:tcPr>
            <w:tcW w:w="567" w:type="dxa"/>
            <w:vAlign w:val="center"/>
          </w:tcPr>
          <w:p w14:paraId="08D10600" w14:textId="77777777" w:rsidR="00302A4E" w:rsidRPr="00C33694" w:rsidRDefault="00302A4E" w:rsidP="00302A4E">
            <w:pPr>
              <w:spacing w:line="240" w:lineRule="exact"/>
              <w:rPr>
                <w:rFonts w:asciiTheme="minorEastAsia" w:hAnsiTheme="minorEastAsia"/>
                <w:b/>
                <w:sz w:val="16"/>
                <w:szCs w:val="16"/>
              </w:rPr>
            </w:pPr>
          </w:p>
        </w:tc>
      </w:tr>
      <w:tr w:rsidR="00302A4E" w:rsidRPr="006638BC" w14:paraId="136EB69B" w14:textId="77777777" w:rsidTr="00DE7DC3">
        <w:tc>
          <w:tcPr>
            <w:tcW w:w="993" w:type="dxa"/>
            <w:vAlign w:val="center"/>
          </w:tcPr>
          <w:p w14:paraId="0F4EC4DA" w14:textId="646E1C0C" w:rsidR="00302A4E" w:rsidRPr="00E22C4D" w:rsidRDefault="00302A4E" w:rsidP="00302A4E">
            <w:pPr>
              <w:spacing w:line="240" w:lineRule="exact"/>
              <w:jc w:val="center"/>
              <w:rPr>
                <w:sz w:val="20"/>
                <w:szCs w:val="20"/>
              </w:rPr>
            </w:pPr>
            <w:r w:rsidRPr="00E81C32">
              <w:rPr>
                <w:rFonts w:asciiTheme="minorEastAsia" w:hAnsiTheme="minorEastAsia"/>
                <w:sz w:val="20"/>
                <w:szCs w:val="20"/>
              </w:rPr>
              <w:lastRenderedPageBreak/>
              <w:t>99(C)</w:t>
            </w:r>
          </w:p>
        </w:tc>
        <w:tc>
          <w:tcPr>
            <w:tcW w:w="9497" w:type="dxa"/>
          </w:tcPr>
          <w:p w14:paraId="6F36D7F7" w14:textId="77777777" w:rsidR="00302A4E" w:rsidRPr="00E81C32" w:rsidRDefault="00302A4E" w:rsidP="00302A4E">
            <w:pPr>
              <w:spacing w:line="240" w:lineRule="exact"/>
              <w:ind w:left="200" w:hangingChars="100" w:hanging="200"/>
              <w:rPr>
                <w:rFonts w:asciiTheme="minorEastAsia" w:hAnsiTheme="minorEastAsia"/>
                <w:sz w:val="20"/>
                <w:szCs w:val="20"/>
              </w:rPr>
            </w:pPr>
            <w:r w:rsidRPr="00E81C32">
              <w:rPr>
                <w:rFonts w:asciiTheme="minorEastAsia" w:hAnsiTheme="minorEastAsia" w:hint="eastAsia"/>
                <w:sz w:val="20"/>
                <w:szCs w:val="20"/>
              </w:rPr>
              <w:t>37.</w:t>
            </w:r>
            <w:r w:rsidRPr="00E81C32">
              <w:rPr>
                <w:rFonts w:asciiTheme="minorEastAsia" w:hAnsiTheme="minorEastAsia"/>
                <w:sz w:val="20"/>
                <w:szCs w:val="20"/>
              </w:rPr>
              <w:t xml:space="preserve"> </w:t>
            </w:r>
            <w:r w:rsidRPr="00E81C32">
              <w:rPr>
                <w:rFonts w:asciiTheme="minorEastAsia" w:hAnsiTheme="minorEastAsia" w:hint="eastAsia"/>
                <w:sz w:val="20"/>
                <w:szCs w:val="20"/>
              </w:rPr>
              <w:t xml:space="preserve">依《行政訴訟法》之規定，行政訴訟之種類不包括下列何者? </w:t>
            </w:r>
          </w:p>
          <w:p w14:paraId="5BE289FA" w14:textId="2608163E" w:rsidR="00302A4E" w:rsidRPr="00E22C4D" w:rsidRDefault="00302A4E" w:rsidP="00302A4E">
            <w:pPr>
              <w:spacing w:line="240" w:lineRule="exact"/>
              <w:jc w:val="right"/>
              <w:rPr>
                <w:sz w:val="20"/>
                <w:szCs w:val="20"/>
              </w:rPr>
            </w:pPr>
            <w:r w:rsidRPr="00E81C32">
              <w:rPr>
                <w:rFonts w:asciiTheme="minorEastAsia" w:hAnsiTheme="minorEastAsia" w:hint="eastAsia"/>
                <w:sz w:val="20"/>
                <w:szCs w:val="20"/>
              </w:rPr>
              <w:t>(A)確認訴訟 (B)撤銷訴訟 (C)否認訴訟 (D)給付訴訟</w:t>
            </w:r>
          </w:p>
        </w:tc>
        <w:tc>
          <w:tcPr>
            <w:tcW w:w="567" w:type="dxa"/>
            <w:vAlign w:val="center"/>
          </w:tcPr>
          <w:p w14:paraId="1CD43129" w14:textId="77777777" w:rsidR="00302A4E" w:rsidRPr="006638BC" w:rsidRDefault="00302A4E" w:rsidP="00302A4E">
            <w:pPr>
              <w:spacing w:line="240" w:lineRule="exact"/>
              <w:rPr>
                <w:rFonts w:asciiTheme="minorEastAsia" w:hAnsiTheme="minorEastAsia"/>
                <w:sz w:val="16"/>
                <w:szCs w:val="16"/>
              </w:rPr>
            </w:pPr>
          </w:p>
        </w:tc>
      </w:tr>
      <w:tr w:rsidR="00302A4E" w:rsidRPr="006638BC" w14:paraId="6C6EAF04" w14:textId="77777777" w:rsidTr="00DE7DC3">
        <w:tc>
          <w:tcPr>
            <w:tcW w:w="993" w:type="dxa"/>
            <w:vAlign w:val="center"/>
          </w:tcPr>
          <w:p w14:paraId="04B950D1" w14:textId="77777777" w:rsidR="00302A4E" w:rsidRPr="00E22C4D" w:rsidRDefault="00302A4E" w:rsidP="00302A4E">
            <w:pPr>
              <w:spacing w:line="240" w:lineRule="exact"/>
              <w:jc w:val="center"/>
              <w:rPr>
                <w:sz w:val="20"/>
                <w:szCs w:val="20"/>
              </w:rPr>
            </w:pPr>
          </w:p>
        </w:tc>
        <w:tc>
          <w:tcPr>
            <w:tcW w:w="9497" w:type="dxa"/>
          </w:tcPr>
          <w:p w14:paraId="35210E8D" w14:textId="77777777" w:rsidR="00F3782D" w:rsidRDefault="00F3782D" w:rsidP="00F3782D">
            <w:pPr>
              <w:spacing w:line="240" w:lineRule="exact"/>
              <w:ind w:leftChars="100" w:left="240"/>
              <w:rPr>
                <w:sz w:val="20"/>
                <w:szCs w:val="20"/>
              </w:rPr>
            </w:pPr>
            <w:r w:rsidRPr="00252A83">
              <w:rPr>
                <w:rFonts w:hint="eastAsia"/>
                <w:sz w:val="20"/>
                <w:szCs w:val="20"/>
              </w:rPr>
              <w:t>確認訴訟：</w:t>
            </w:r>
            <w:r w:rsidRPr="00252A83">
              <w:rPr>
                <w:rFonts w:hint="eastAsia"/>
                <w:sz w:val="20"/>
                <w:szCs w:val="20"/>
              </w:rPr>
              <w:t xml:space="preserve"> </w:t>
            </w:r>
            <w:proofErr w:type="gramStart"/>
            <w:r w:rsidRPr="00252A83">
              <w:rPr>
                <w:rFonts w:hint="eastAsia"/>
                <w:sz w:val="20"/>
                <w:szCs w:val="20"/>
              </w:rPr>
              <w:t>例如某丁之</w:t>
            </w:r>
            <w:proofErr w:type="gramEnd"/>
            <w:r w:rsidRPr="00252A83">
              <w:rPr>
                <w:rFonts w:hint="eastAsia"/>
                <w:sz w:val="20"/>
                <w:szCs w:val="20"/>
              </w:rPr>
              <w:t>房屋本為合法建物，卻被主管機關認定是違建、並且強行拆除，</w:t>
            </w:r>
          </w:p>
          <w:p w14:paraId="503817E1" w14:textId="77777777" w:rsidR="00F3782D" w:rsidRPr="00252A83" w:rsidRDefault="00F3782D" w:rsidP="00F3782D">
            <w:pPr>
              <w:spacing w:line="240" w:lineRule="exact"/>
              <w:ind w:leftChars="100" w:left="240" w:firstLineChars="550" w:firstLine="1100"/>
              <w:rPr>
                <w:sz w:val="20"/>
                <w:szCs w:val="20"/>
              </w:rPr>
            </w:pPr>
            <w:r w:rsidRPr="00252A83">
              <w:rPr>
                <w:rFonts w:hint="eastAsia"/>
                <w:sz w:val="20"/>
                <w:szCs w:val="20"/>
              </w:rPr>
              <w:t>此時丁可依法提起確認處分違法之訴。</w:t>
            </w:r>
          </w:p>
          <w:p w14:paraId="12F8F8B8" w14:textId="77777777" w:rsidR="00F3782D" w:rsidRDefault="00F3782D" w:rsidP="00F3782D">
            <w:pPr>
              <w:spacing w:line="240" w:lineRule="exact"/>
              <w:ind w:leftChars="100" w:left="240"/>
              <w:rPr>
                <w:sz w:val="20"/>
                <w:szCs w:val="20"/>
              </w:rPr>
            </w:pPr>
            <w:r w:rsidRPr="00252A83">
              <w:rPr>
                <w:rFonts w:hint="eastAsia"/>
                <w:sz w:val="20"/>
                <w:szCs w:val="20"/>
              </w:rPr>
              <w:t>撤銷訴訟：某甲收到所得稅繳納通知單，其中</w:t>
            </w:r>
            <w:proofErr w:type="gramStart"/>
            <w:r w:rsidRPr="00252A83">
              <w:rPr>
                <w:rFonts w:hint="eastAsia"/>
                <w:sz w:val="20"/>
                <w:szCs w:val="20"/>
              </w:rPr>
              <w:t>所載應繳稅</w:t>
            </w:r>
            <w:proofErr w:type="gramEnd"/>
            <w:r w:rsidRPr="00252A83">
              <w:rPr>
                <w:rFonts w:hint="eastAsia"/>
                <w:sz w:val="20"/>
                <w:szCs w:val="20"/>
              </w:rPr>
              <w:t>額明顯於法有違，</w:t>
            </w:r>
            <w:proofErr w:type="gramStart"/>
            <w:r w:rsidRPr="00252A83">
              <w:rPr>
                <w:rFonts w:hint="eastAsia"/>
                <w:sz w:val="20"/>
                <w:szCs w:val="20"/>
              </w:rPr>
              <w:t>此時甲得經</w:t>
            </w:r>
            <w:proofErr w:type="gramEnd"/>
            <w:r w:rsidRPr="00252A83">
              <w:rPr>
                <w:rFonts w:hint="eastAsia"/>
                <w:sz w:val="20"/>
                <w:szCs w:val="20"/>
              </w:rPr>
              <w:t>依法</w:t>
            </w:r>
            <w:proofErr w:type="gramStart"/>
            <w:r w:rsidRPr="00252A83">
              <w:rPr>
                <w:rFonts w:hint="eastAsia"/>
                <w:sz w:val="20"/>
                <w:szCs w:val="20"/>
              </w:rPr>
              <w:t>訴願後</w:t>
            </w:r>
            <w:proofErr w:type="gramEnd"/>
            <w:r w:rsidRPr="00252A83">
              <w:rPr>
                <w:rFonts w:hint="eastAsia"/>
                <w:sz w:val="20"/>
                <w:szCs w:val="20"/>
              </w:rPr>
              <w:t>、</w:t>
            </w:r>
          </w:p>
          <w:p w14:paraId="746A667C" w14:textId="77777777" w:rsidR="00F3782D" w:rsidRPr="00252A83" w:rsidRDefault="00F3782D" w:rsidP="00F3782D">
            <w:pPr>
              <w:spacing w:line="240" w:lineRule="exact"/>
              <w:ind w:leftChars="100" w:left="240" w:firstLineChars="500" w:firstLine="1000"/>
              <w:rPr>
                <w:sz w:val="20"/>
                <w:szCs w:val="20"/>
              </w:rPr>
            </w:pPr>
            <w:r w:rsidRPr="00252A83">
              <w:rPr>
                <w:rFonts w:hint="eastAsia"/>
                <w:sz w:val="20"/>
                <w:szCs w:val="20"/>
              </w:rPr>
              <w:t>提起撤銷訴訟，要求撤銷原課稅處分。</w:t>
            </w:r>
          </w:p>
          <w:p w14:paraId="30EA935E" w14:textId="77777777" w:rsidR="00F3782D" w:rsidRDefault="00F3782D" w:rsidP="00F3782D">
            <w:pPr>
              <w:spacing w:line="240" w:lineRule="exact"/>
              <w:ind w:leftChars="100" w:left="240"/>
              <w:rPr>
                <w:sz w:val="20"/>
                <w:szCs w:val="20"/>
              </w:rPr>
            </w:pPr>
            <w:r w:rsidRPr="00252A83">
              <w:rPr>
                <w:rFonts w:hint="eastAsia"/>
                <w:sz w:val="20"/>
                <w:szCs w:val="20"/>
              </w:rPr>
              <w:t>給付訴訟：例如廠商某己與政府機關締結承攬建造公用建設之行政契約，</w:t>
            </w:r>
          </w:p>
          <w:p w14:paraId="32243B6A" w14:textId="77777777" w:rsidR="00F3782D" w:rsidRPr="00252A83" w:rsidRDefault="00F3782D" w:rsidP="00F3782D">
            <w:pPr>
              <w:spacing w:line="240" w:lineRule="exact"/>
              <w:ind w:leftChars="100" w:left="240" w:firstLineChars="500" w:firstLine="1000"/>
              <w:rPr>
                <w:sz w:val="20"/>
                <w:szCs w:val="20"/>
              </w:rPr>
            </w:pPr>
            <w:r w:rsidRPr="00252A83">
              <w:rPr>
                <w:rFonts w:hint="eastAsia"/>
                <w:sz w:val="20"/>
                <w:szCs w:val="20"/>
              </w:rPr>
              <w:t>完工後若政府機關遲未給付約定之酬勞，某己即可依法提起一般給付訴訟。</w:t>
            </w:r>
          </w:p>
          <w:p w14:paraId="3591CAE2" w14:textId="3308292D" w:rsidR="00F3782D" w:rsidRDefault="00F3782D" w:rsidP="00F3782D">
            <w:pPr>
              <w:spacing w:line="240" w:lineRule="exact"/>
              <w:ind w:leftChars="100" w:left="240"/>
              <w:rPr>
                <w:sz w:val="20"/>
                <w:szCs w:val="20"/>
              </w:rPr>
            </w:pPr>
            <w:r w:rsidRPr="00252A83">
              <w:rPr>
                <w:rFonts w:hint="eastAsia"/>
                <w:sz w:val="20"/>
                <w:szCs w:val="20"/>
              </w:rPr>
              <w:t>公法上之爭議，除法律別有規定外，得依行政訴訟法提起行政訴訟。</w:t>
            </w:r>
          </w:p>
          <w:p w14:paraId="0F778683" w14:textId="5171B7EB" w:rsidR="00302A4E" w:rsidRPr="00252A83" w:rsidRDefault="00302A4E" w:rsidP="00302A4E">
            <w:pPr>
              <w:spacing w:line="240" w:lineRule="exact"/>
              <w:rPr>
                <w:sz w:val="20"/>
                <w:szCs w:val="20"/>
              </w:rPr>
            </w:pPr>
            <w:r w:rsidRPr="00252A83">
              <w:rPr>
                <w:rFonts w:hint="eastAsia"/>
                <w:sz w:val="20"/>
                <w:szCs w:val="20"/>
              </w:rPr>
              <w:t>壹、</w:t>
            </w:r>
            <w:r w:rsidRPr="00252A83">
              <w:rPr>
                <w:rFonts w:hint="eastAsia"/>
                <w:sz w:val="20"/>
                <w:szCs w:val="20"/>
              </w:rPr>
              <w:t xml:space="preserve"> </w:t>
            </w:r>
            <w:r w:rsidRPr="00252A83">
              <w:rPr>
                <w:rFonts w:hint="eastAsia"/>
                <w:sz w:val="20"/>
                <w:szCs w:val="20"/>
              </w:rPr>
              <w:t>行政訴訟之種類</w:t>
            </w:r>
          </w:p>
          <w:p w14:paraId="4CE6FC4B" w14:textId="7B0C5990" w:rsidR="00302A4E" w:rsidRPr="00252A83" w:rsidRDefault="00302A4E" w:rsidP="00302A4E">
            <w:pPr>
              <w:spacing w:line="240" w:lineRule="exact"/>
              <w:rPr>
                <w:sz w:val="20"/>
                <w:szCs w:val="20"/>
              </w:rPr>
            </w:pPr>
            <w:r w:rsidRPr="00252A83">
              <w:rPr>
                <w:rFonts w:hint="eastAsia"/>
                <w:sz w:val="20"/>
                <w:szCs w:val="20"/>
              </w:rPr>
              <w:t>一、基本類型</w:t>
            </w:r>
            <w:r>
              <w:rPr>
                <w:rFonts w:hint="eastAsia"/>
                <w:sz w:val="20"/>
                <w:szCs w:val="20"/>
              </w:rPr>
              <w:t>-</w:t>
            </w:r>
            <w:r w:rsidRPr="00252A83">
              <w:rPr>
                <w:rFonts w:hint="eastAsia"/>
                <w:sz w:val="20"/>
                <w:szCs w:val="20"/>
              </w:rPr>
              <w:t>基本上有三大類，即「撤銷訴訟」，「確認訴訟」、和「給付訴訟」</w:t>
            </w:r>
            <w:r w:rsidRPr="00252A83">
              <w:rPr>
                <w:rFonts w:hint="eastAsia"/>
                <w:sz w:val="20"/>
                <w:szCs w:val="20"/>
              </w:rPr>
              <w:t>(</w:t>
            </w:r>
            <w:r w:rsidRPr="00252A83">
              <w:rPr>
                <w:rFonts w:hint="eastAsia"/>
                <w:sz w:val="20"/>
                <w:szCs w:val="20"/>
              </w:rPr>
              <w:t>行政訴訟法第</w:t>
            </w:r>
            <w:r w:rsidRPr="00252A83">
              <w:rPr>
                <w:rFonts w:hint="eastAsia"/>
                <w:sz w:val="20"/>
                <w:szCs w:val="20"/>
              </w:rPr>
              <w:t>3</w:t>
            </w:r>
            <w:r w:rsidRPr="00252A83">
              <w:rPr>
                <w:rFonts w:hint="eastAsia"/>
                <w:sz w:val="20"/>
                <w:szCs w:val="20"/>
              </w:rPr>
              <w:t>條</w:t>
            </w:r>
            <w:r w:rsidRPr="00252A83">
              <w:rPr>
                <w:rFonts w:hint="eastAsia"/>
                <w:sz w:val="20"/>
                <w:szCs w:val="20"/>
              </w:rPr>
              <w:t>)</w:t>
            </w:r>
            <w:r w:rsidRPr="00252A83">
              <w:rPr>
                <w:rFonts w:hint="eastAsia"/>
                <w:sz w:val="20"/>
                <w:szCs w:val="20"/>
              </w:rPr>
              <w:t>。</w:t>
            </w:r>
          </w:p>
          <w:p w14:paraId="50149E49" w14:textId="77777777" w:rsidR="009E7425" w:rsidRDefault="00302A4E" w:rsidP="009E7425">
            <w:pPr>
              <w:spacing w:line="240" w:lineRule="exact"/>
              <w:rPr>
                <w:sz w:val="20"/>
                <w:szCs w:val="20"/>
              </w:rPr>
            </w:pPr>
            <w:r w:rsidRPr="00252A83">
              <w:rPr>
                <w:rFonts w:hint="eastAsia"/>
                <w:sz w:val="20"/>
                <w:szCs w:val="20"/>
              </w:rPr>
              <w:t>二、特殊類型</w:t>
            </w:r>
            <w:r w:rsidR="009E7425">
              <w:rPr>
                <w:rFonts w:hint="eastAsia"/>
                <w:sz w:val="20"/>
                <w:szCs w:val="20"/>
              </w:rPr>
              <w:t>：</w:t>
            </w:r>
            <w:r w:rsidRPr="00252A83">
              <w:rPr>
                <w:rFonts w:hint="eastAsia"/>
                <w:sz w:val="20"/>
                <w:szCs w:val="20"/>
              </w:rPr>
              <w:t>另行政訴訟法第</w:t>
            </w:r>
            <w:r w:rsidRPr="00252A83">
              <w:rPr>
                <w:rFonts w:hint="eastAsia"/>
                <w:sz w:val="20"/>
                <w:szCs w:val="20"/>
              </w:rPr>
              <w:t>9</w:t>
            </w:r>
            <w:r w:rsidRPr="00252A83">
              <w:rPr>
                <w:rFonts w:hint="eastAsia"/>
                <w:sz w:val="20"/>
                <w:szCs w:val="20"/>
              </w:rPr>
              <w:t>條、第</w:t>
            </w:r>
            <w:r w:rsidRPr="00252A83">
              <w:rPr>
                <w:rFonts w:hint="eastAsia"/>
                <w:sz w:val="20"/>
                <w:szCs w:val="20"/>
              </w:rPr>
              <w:t>10</w:t>
            </w:r>
            <w:r w:rsidRPr="00252A83">
              <w:rPr>
                <w:rFonts w:hint="eastAsia"/>
                <w:sz w:val="20"/>
                <w:szCs w:val="20"/>
              </w:rPr>
              <w:t>條規定有公益訴訟和選舉罷免訴訟，此二訴訟並依其性質，</w:t>
            </w:r>
          </w:p>
          <w:p w14:paraId="0437257E" w14:textId="42093D79" w:rsidR="00302A4E" w:rsidRPr="00252A83" w:rsidRDefault="00302A4E" w:rsidP="009E7425">
            <w:pPr>
              <w:spacing w:line="240" w:lineRule="exact"/>
              <w:ind w:firstLineChars="700" w:firstLine="1400"/>
              <w:rPr>
                <w:sz w:val="20"/>
                <w:szCs w:val="20"/>
              </w:rPr>
            </w:pPr>
            <w:proofErr w:type="gramStart"/>
            <w:r w:rsidRPr="00252A83">
              <w:rPr>
                <w:rFonts w:hint="eastAsia"/>
                <w:sz w:val="20"/>
                <w:szCs w:val="20"/>
              </w:rPr>
              <w:t>準</w:t>
            </w:r>
            <w:proofErr w:type="gramEnd"/>
            <w:r w:rsidRPr="00252A83">
              <w:rPr>
                <w:rFonts w:hint="eastAsia"/>
                <w:sz w:val="20"/>
                <w:szCs w:val="20"/>
              </w:rPr>
              <w:t>用撤銷、確認或給付訴訟有關之規定。</w:t>
            </w:r>
            <w:r w:rsidRPr="00252A83">
              <w:rPr>
                <w:rFonts w:hint="eastAsia"/>
                <w:sz w:val="20"/>
                <w:szCs w:val="20"/>
              </w:rPr>
              <w:t>(</w:t>
            </w:r>
            <w:r w:rsidRPr="00252A83">
              <w:rPr>
                <w:rFonts w:hint="eastAsia"/>
                <w:sz w:val="20"/>
                <w:szCs w:val="20"/>
              </w:rPr>
              <w:t>行政訴訟法第</w:t>
            </w:r>
            <w:r w:rsidRPr="00252A83">
              <w:rPr>
                <w:rFonts w:hint="eastAsia"/>
                <w:sz w:val="20"/>
                <w:szCs w:val="20"/>
              </w:rPr>
              <w:t>9</w:t>
            </w:r>
            <w:r w:rsidRPr="00252A83">
              <w:rPr>
                <w:rFonts w:hint="eastAsia"/>
                <w:sz w:val="20"/>
                <w:szCs w:val="20"/>
              </w:rPr>
              <w:t>、</w:t>
            </w:r>
            <w:r w:rsidRPr="00252A83">
              <w:rPr>
                <w:rFonts w:hint="eastAsia"/>
                <w:sz w:val="20"/>
                <w:szCs w:val="20"/>
              </w:rPr>
              <w:t>10</w:t>
            </w:r>
            <w:r w:rsidRPr="00252A83">
              <w:rPr>
                <w:rFonts w:hint="eastAsia"/>
                <w:sz w:val="20"/>
                <w:szCs w:val="20"/>
              </w:rPr>
              <w:t>、</w:t>
            </w:r>
            <w:r w:rsidRPr="00252A83">
              <w:rPr>
                <w:rFonts w:hint="eastAsia"/>
                <w:sz w:val="20"/>
                <w:szCs w:val="20"/>
              </w:rPr>
              <w:t>11</w:t>
            </w:r>
            <w:r w:rsidRPr="00252A83">
              <w:rPr>
                <w:rFonts w:hint="eastAsia"/>
                <w:sz w:val="20"/>
                <w:szCs w:val="20"/>
              </w:rPr>
              <w:t>條</w:t>
            </w:r>
            <w:r w:rsidRPr="00252A83">
              <w:rPr>
                <w:rFonts w:hint="eastAsia"/>
                <w:sz w:val="20"/>
                <w:szCs w:val="20"/>
              </w:rPr>
              <w:t>)</w:t>
            </w:r>
          </w:p>
          <w:p w14:paraId="3B21E0E2" w14:textId="77777777" w:rsidR="009E7425" w:rsidRDefault="00302A4E" w:rsidP="009E7425">
            <w:pPr>
              <w:spacing w:line="240" w:lineRule="exact"/>
              <w:rPr>
                <w:sz w:val="20"/>
                <w:szCs w:val="20"/>
              </w:rPr>
            </w:pPr>
            <w:r w:rsidRPr="00252A83">
              <w:rPr>
                <w:rFonts w:hint="eastAsia"/>
                <w:sz w:val="20"/>
                <w:szCs w:val="20"/>
              </w:rPr>
              <w:t>貳、</w:t>
            </w:r>
            <w:r w:rsidRPr="00252A83">
              <w:rPr>
                <w:rFonts w:hint="eastAsia"/>
                <w:sz w:val="20"/>
                <w:szCs w:val="20"/>
              </w:rPr>
              <w:t xml:space="preserve"> </w:t>
            </w:r>
            <w:r w:rsidRPr="00252A83">
              <w:rPr>
                <w:rFonts w:hint="eastAsia"/>
                <w:sz w:val="20"/>
                <w:szCs w:val="20"/>
              </w:rPr>
              <w:t>撤銷訴訟</w:t>
            </w:r>
            <w:r w:rsidR="009E7425">
              <w:rPr>
                <w:rFonts w:hint="eastAsia"/>
                <w:sz w:val="20"/>
                <w:szCs w:val="20"/>
              </w:rPr>
              <w:t>：</w:t>
            </w:r>
            <w:r w:rsidRPr="00252A83">
              <w:rPr>
                <w:rFonts w:hint="eastAsia"/>
                <w:sz w:val="20"/>
                <w:szCs w:val="20"/>
              </w:rPr>
              <w:t>撤銷訴訟規定於行政訴訟法第</w:t>
            </w:r>
            <w:r w:rsidRPr="00252A83">
              <w:rPr>
                <w:rFonts w:hint="eastAsia"/>
                <w:sz w:val="20"/>
                <w:szCs w:val="20"/>
              </w:rPr>
              <w:t>4</w:t>
            </w:r>
            <w:r w:rsidRPr="00252A83">
              <w:rPr>
                <w:rFonts w:hint="eastAsia"/>
                <w:sz w:val="20"/>
                <w:szCs w:val="20"/>
              </w:rPr>
              <w:t>條，是指針對中央或地方機關之違法的行政處分，</w:t>
            </w:r>
          </w:p>
          <w:p w14:paraId="77D106CD" w14:textId="77777777" w:rsidR="009E7425" w:rsidRDefault="00302A4E" w:rsidP="009E7425">
            <w:pPr>
              <w:spacing w:line="240" w:lineRule="exact"/>
              <w:ind w:firstLineChars="700" w:firstLine="1400"/>
              <w:rPr>
                <w:sz w:val="20"/>
                <w:szCs w:val="20"/>
              </w:rPr>
            </w:pPr>
            <w:r w:rsidRPr="00252A83">
              <w:rPr>
                <w:rFonts w:hint="eastAsia"/>
                <w:sz w:val="20"/>
                <w:szCs w:val="20"/>
              </w:rPr>
              <w:t>若人民認為其權利或法律上利益受到該違法的行政處分侵害時，</w:t>
            </w:r>
          </w:p>
          <w:p w14:paraId="71DBB229" w14:textId="28FEDC43" w:rsidR="00302A4E" w:rsidRPr="00252A83" w:rsidRDefault="00302A4E" w:rsidP="009E7425">
            <w:pPr>
              <w:spacing w:line="240" w:lineRule="exact"/>
              <w:ind w:firstLineChars="700" w:firstLine="1400"/>
              <w:rPr>
                <w:sz w:val="20"/>
                <w:szCs w:val="20"/>
              </w:rPr>
            </w:pPr>
            <w:r w:rsidRPr="00252A83">
              <w:rPr>
                <w:rFonts w:hint="eastAsia"/>
                <w:sz w:val="20"/>
                <w:szCs w:val="20"/>
              </w:rPr>
              <w:t>向行政法院起訴的救濟途徑，其要件有四</w:t>
            </w:r>
            <w:r w:rsidRPr="00252A83">
              <w:rPr>
                <w:rFonts w:hint="eastAsia"/>
                <w:sz w:val="20"/>
                <w:szCs w:val="20"/>
              </w:rPr>
              <w:t>:</w:t>
            </w:r>
          </w:p>
          <w:p w14:paraId="2C049F82" w14:textId="5C3EB7CB" w:rsidR="00302A4E" w:rsidRPr="00252A83" w:rsidRDefault="00302A4E" w:rsidP="00302A4E">
            <w:pPr>
              <w:spacing w:line="240" w:lineRule="exact"/>
              <w:ind w:leftChars="300" w:left="720"/>
              <w:rPr>
                <w:sz w:val="20"/>
                <w:szCs w:val="20"/>
              </w:rPr>
            </w:pPr>
            <w:r w:rsidRPr="00252A83">
              <w:rPr>
                <w:rFonts w:hint="eastAsia"/>
                <w:sz w:val="20"/>
                <w:szCs w:val="20"/>
              </w:rPr>
              <w:t>一、</w:t>
            </w:r>
            <w:r w:rsidRPr="00252A83">
              <w:rPr>
                <w:rFonts w:hint="eastAsia"/>
                <w:sz w:val="20"/>
                <w:szCs w:val="20"/>
              </w:rPr>
              <w:t xml:space="preserve"> </w:t>
            </w:r>
            <w:r w:rsidRPr="00252A83">
              <w:rPr>
                <w:rFonts w:hint="eastAsia"/>
                <w:sz w:val="20"/>
                <w:szCs w:val="20"/>
              </w:rPr>
              <w:t>須有行政處分</w:t>
            </w:r>
          </w:p>
          <w:p w14:paraId="57992D96" w14:textId="6D1DBCC3" w:rsidR="00302A4E" w:rsidRPr="00252A83" w:rsidRDefault="00302A4E" w:rsidP="00302A4E">
            <w:pPr>
              <w:spacing w:line="240" w:lineRule="exact"/>
              <w:ind w:leftChars="300" w:left="720"/>
              <w:rPr>
                <w:sz w:val="20"/>
                <w:szCs w:val="20"/>
              </w:rPr>
            </w:pPr>
            <w:r w:rsidRPr="00252A83">
              <w:rPr>
                <w:rFonts w:hint="eastAsia"/>
                <w:sz w:val="20"/>
                <w:szCs w:val="20"/>
              </w:rPr>
              <w:t>二、</w:t>
            </w:r>
            <w:r w:rsidRPr="00252A83">
              <w:rPr>
                <w:rFonts w:hint="eastAsia"/>
                <w:sz w:val="20"/>
                <w:szCs w:val="20"/>
              </w:rPr>
              <w:t xml:space="preserve"> </w:t>
            </w:r>
            <w:r w:rsidRPr="00252A83">
              <w:rPr>
                <w:rFonts w:hint="eastAsia"/>
                <w:sz w:val="20"/>
                <w:szCs w:val="20"/>
              </w:rPr>
              <w:t>須主張行處分違法並損害其權利或法律上利益</w:t>
            </w:r>
          </w:p>
          <w:p w14:paraId="278AF48B" w14:textId="28DF72C3" w:rsidR="00302A4E" w:rsidRPr="00252A83" w:rsidRDefault="00302A4E" w:rsidP="00302A4E">
            <w:pPr>
              <w:spacing w:line="240" w:lineRule="exact"/>
              <w:ind w:leftChars="300" w:left="720"/>
              <w:rPr>
                <w:sz w:val="20"/>
                <w:szCs w:val="20"/>
              </w:rPr>
            </w:pPr>
            <w:r w:rsidRPr="00252A83">
              <w:rPr>
                <w:rFonts w:hint="eastAsia"/>
                <w:sz w:val="20"/>
                <w:szCs w:val="20"/>
              </w:rPr>
              <w:t>三、</w:t>
            </w:r>
            <w:r w:rsidRPr="00252A83">
              <w:rPr>
                <w:rFonts w:hint="eastAsia"/>
                <w:sz w:val="20"/>
                <w:szCs w:val="20"/>
              </w:rPr>
              <w:t xml:space="preserve"> </w:t>
            </w:r>
            <w:proofErr w:type="gramStart"/>
            <w:r w:rsidRPr="00252A83">
              <w:rPr>
                <w:rFonts w:hint="eastAsia"/>
                <w:sz w:val="20"/>
                <w:szCs w:val="20"/>
              </w:rPr>
              <w:t>訴願前置</w:t>
            </w:r>
            <w:proofErr w:type="gramEnd"/>
            <w:r w:rsidRPr="00252A83">
              <w:rPr>
                <w:rFonts w:hint="eastAsia"/>
                <w:sz w:val="20"/>
                <w:szCs w:val="20"/>
              </w:rPr>
              <w:t>主義</w:t>
            </w:r>
          </w:p>
          <w:p w14:paraId="1FCA1412" w14:textId="1F42684D" w:rsidR="00302A4E" w:rsidRPr="00252A83" w:rsidRDefault="00302A4E" w:rsidP="00302A4E">
            <w:pPr>
              <w:spacing w:line="240" w:lineRule="exact"/>
              <w:ind w:leftChars="500" w:left="1200"/>
              <w:rPr>
                <w:sz w:val="20"/>
                <w:szCs w:val="20"/>
              </w:rPr>
            </w:pPr>
            <w:r w:rsidRPr="00252A83">
              <w:rPr>
                <w:rFonts w:hint="eastAsia"/>
                <w:sz w:val="20"/>
                <w:szCs w:val="20"/>
              </w:rPr>
              <w:t>即須先依訴</w:t>
            </w:r>
            <w:proofErr w:type="gramStart"/>
            <w:r w:rsidRPr="00252A83">
              <w:rPr>
                <w:rFonts w:hint="eastAsia"/>
                <w:sz w:val="20"/>
                <w:szCs w:val="20"/>
              </w:rPr>
              <w:t>願法提起訴</w:t>
            </w:r>
            <w:proofErr w:type="gramEnd"/>
            <w:r w:rsidRPr="00252A83">
              <w:rPr>
                <w:rFonts w:hint="eastAsia"/>
                <w:sz w:val="20"/>
                <w:szCs w:val="20"/>
              </w:rPr>
              <w:t>願而不服其決定，或提</w:t>
            </w:r>
            <w:proofErr w:type="gramStart"/>
            <w:r w:rsidRPr="00252A83">
              <w:rPr>
                <w:rFonts w:hint="eastAsia"/>
                <w:sz w:val="20"/>
                <w:szCs w:val="20"/>
              </w:rPr>
              <w:t>起訴願逾三個月</w:t>
            </w:r>
            <w:proofErr w:type="gramEnd"/>
            <w:r w:rsidRPr="00252A83">
              <w:rPr>
                <w:rFonts w:hint="eastAsia"/>
                <w:sz w:val="20"/>
                <w:szCs w:val="20"/>
              </w:rPr>
              <w:t>不為決定，或延長訴願決定</w:t>
            </w:r>
            <w:proofErr w:type="gramStart"/>
            <w:r w:rsidRPr="00252A83">
              <w:rPr>
                <w:rFonts w:hint="eastAsia"/>
                <w:sz w:val="20"/>
                <w:szCs w:val="20"/>
              </w:rPr>
              <w:t>期間逾</w:t>
            </w:r>
            <w:proofErr w:type="gramEnd"/>
            <w:r w:rsidRPr="00252A83">
              <w:rPr>
                <w:rFonts w:hint="eastAsia"/>
                <w:sz w:val="20"/>
                <w:szCs w:val="20"/>
              </w:rPr>
              <w:t>二個月不為決定者，然後才可向行政法院提起訴訟。</w:t>
            </w:r>
          </w:p>
          <w:p w14:paraId="4C0343F1" w14:textId="51A8140F" w:rsidR="00302A4E" w:rsidRPr="00252A83" w:rsidRDefault="00302A4E" w:rsidP="00302A4E">
            <w:pPr>
              <w:spacing w:line="240" w:lineRule="exact"/>
              <w:ind w:firstLineChars="350" w:firstLine="700"/>
              <w:rPr>
                <w:sz w:val="20"/>
                <w:szCs w:val="20"/>
              </w:rPr>
            </w:pPr>
            <w:r w:rsidRPr="00252A83">
              <w:rPr>
                <w:rFonts w:hint="eastAsia"/>
                <w:sz w:val="20"/>
                <w:szCs w:val="20"/>
              </w:rPr>
              <w:t>四、</w:t>
            </w:r>
            <w:r w:rsidRPr="00252A83">
              <w:rPr>
                <w:rFonts w:hint="eastAsia"/>
                <w:sz w:val="20"/>
                <w:szCs w:val="20"/>
              </w:rPr>
              <w:t xml:space="preserve"> </w:t>
            </w:r>
            <w:r w:rsidRPr="00252A83">
              <w:rPr>
                <w:rFonts w:hint="eastAsia"/>
                <w:sz w:val="20"/>
                <w:szCs w:val="20"/>
              </w:rPr>
              <w:t>在行政訴訟法第</w:t>
            </w:r>
            <w:r w:rsidRPr="00252A83">
              <w:rPr>
                <w:rFonts w:hint="eastAsia"/>
                <w:sz w:val="20"/>
                <w:szCs w:val="20"/>
              </w:rPr>
              <w:t>106</w:t>
            </w:r>
            <w:r w:rsidRPr="00252A83">
              <w:rPr>
                <w:rFonts w:hint="eastAsia"/>
                <w:sz w:val="20"/>
                <w:szCs w:val="20"/>
              </w:rPr>
              <w:t>條所定的法定期間內提起</w:t>
            </w:r>
          </w:p>
          <w:p w14:paraId="3816653B" w14:textId="77777777" w:rsidR="00302A4E" w:rsidRDefault="00302A4E" w:rsidP="00302A4E">
            <w:pPr>
              <w:spacing w:line="240" w:lineRule="exact"/>
              <w:ind w:leftChars="500" w:left="1200"/>
              <w:rPr>
                <w:sz w:val="20"/>
                <w:szCs w:val="20"/>
              </w:rPr>
            </w:pPr>
            <w:r w:rsidRPr="00252A83">
              <w:rPr>
                <w:rFonts w:hint="eastAsia"/>
                <w:sz w:val="20"/>
                <w:szCs w:val="20"/>
              </w:rPr>
              <w:t>撤銷訴訟應於訴願決定書送達後二</w:t>
            </w:r>
            <w:proofErr w:type="gramStart"/>
            <w:r w:rsidRPr="00252A83">
              <w:rPr>
                <w:rFonts w:hint="eastAsia"/>
                <w:sz w:val="20"/>
                <w:szCs w:val="20"/>
              </w:rPr>
              <w:t>個</w:t>
            </w:r>
            <w:proofErr w:type="gramEnd"/>
            <w:r w:rsidRPr="00252A83">
              <w:rPr>
                <w:rFonts w:hint="eastAsia"/>
                <w:sz w:val="20"/>
                <w:szCs w:val="20"/>
              </w:rPr>
              <w:t>月內提，但若是訴願人以外之利害關係人知悉在後者，</w:t>
            </w:r>
          </w:p>
          <w:p w14:paraId="5798D910" w14:textId="00BC7F94" w:rsidR="00302A4E" w:rsidRPr="00252A83" w:rsidRDefault="00302A4E" w:rsidP="00302A4E">
            <w:pPr>
              <w:spacing w:line="240" w:lineRule="exact"/>
              <w:ind w:leftChars="500" w:left="1200"/>
              <w:rPr>
                <w:sz w:val="20"/>
                <w:szCs w:val="20"/>
              </w:rPr>
            </w:pPr>
            <w:r w:rsidRPr="00252A83">
              <w:rPr>
                <w:rFonts w:hint="eastAsia"/>
                <w:sz w:val="20"/>
                <w:szCs w:val="20"/>
              </w:rPr>
              <w:t>自知悉時起算。</w:t>
            </w:r>
          </w:p>
          <w:p w14:paraId="27C0C9BF" w14:textId="77777777" w:rsidR="009E7425" w:rsidRDefault="00302A4E" w:rsidP="009E7425">
            <w:pPr>
              <w:spacing w:line="240" w:lineRule="exact"/>
              <w:rPr>
                <w:sz w:val="20"/>
                <w:szCs w:val="20"/>
              </w:rPr>
            </w:pPr>
            <w:r w:rsidRPr="00252A83">
              <w:rPr>
                <w:rFonts w:hint="eastAsia"/>
                <w:sz w:val="20"/>
                <w:szCs w:val="20"/>
              </w:rPr>
              <w:t>參、確認訴訟</w:t>
            </w:r>
            <w:r w:rsidR="009E7425">
              <w:rPr>
                <w:rFonts w:hint="eastAsia"/>
                <w:sz w:val="20"/>
                <w:szCs w:val="20"/>
              </w:rPr>
              <w:t>：</w:t>
            </w:r>
            <w:r w:rsidRPr="00252A83">
              <w:rPr>
                <w:rFonts w:hint="eastAsia"/>
                <w:sz w:val="20"/>
                <w:szCs w:val="20"/>
              </w:rPr>
              <w:t>確認訴訟規定於行政訴訟法第</w:t>
            </w:r>
            <w:r w:rsidRPr="00252A83">
              <w:rPr>
                <w:rFonts w:hint="eastAsia"/>
                <w:sz w:val="20"/>
                <w:szCs w:val="20"/>
              </w:rPr>
              <w:t>6</w:t>
            </w:r>
            <w:r w:rsidRPr="00252A83">
              <w:rPr>
                <w:rFonts w:hint="eastAsia"/>
                <w:sz w:val="20"/>
                <w:szCs w:val="20"/>
              </w:rPr>
              <w:t>條，有確認行政處分無效、及確認公法上法律關係成立或</w:t>
            </w:r>
          </w:p>
          <w:p w14:paraId="3FD881EA" w14:textId="2A087829" w:rsidR="00302A4E" w:rsidRPr="00252A83" w:rsidRDefault="00302A4E" w:rsidP="009E7425">
            <w:pPr>
              <w:spacing w:line="240" w:lineRule="exact"/>
              <w:ind w:leftChars="600" w:left="1440"/>
              <w:rPr>
                <w:sz w:val="20"/>
                <w:szCs w:val="20"/>
              </w:rPr>
            </w:pPr>
            <w:r w:rsidRPr="00252A83">
              <w:rPr>
                <w:rFonts w:hint="eastAsia"/>
                <w:sz w:val="20"/>
                <w:szCs w:val="20"/>
              </w:rPr>
              <w:t>不成立、</w:t>
            </w:r>
            <w:proofErr w:type="gramStart"/>
            <w:r w:rsidRPr="00252A83">
              <w:rPr>
                <w:rFonts w:hint="eastAsia"/>
                <w:sz w:val="20"/>
                <w:szCs w:val="20"/>
              </w:rPr>
              <w:t>確認已執完畢</w:t>
            </w:r>
            <w:proofErr w:type="gramEnd"/>
            <w:r w:rsidRPr="00252A83">
              <w:rPr>
                <w:rFonts w:hint="eastAsia"/>
                <w:sz w:val="20"/>
                <w:szCs w:val="20"/>
              </w:rPr>
              <w:t>或消滅之行政處分為違法等，提起確認訴訟的前提要件，依於行政訴訟法第</w:t>
            </w:r>
            <w:r w:rsidRPr="00252A83">
              <w:rPr>
                <w:rFonts w:hint="eastAsia"/>
                <w:sz w:val="20"/>
                <w:szCs w:val="20"/>
              </w:rPr>
              <w:t>6</w:t>
            </w:r>
            <w:r w:rsidRPr="00252A83">
              <w:rPr>
                <w:rFonts w:hint="eastAsia"/>
                <w:sz w:val="20"/>
                <w:szCs w:val="20"/>
              </w:rPr>
              <w:t>條規定有：</w:t>
            </w:r>
          </w:p>
          <w:p w14:paraId="6FFCBF74" w14:textId="77777777" w:rsidR="00302A4E" w:rsidRPr="00252A83" w:rsidRDefault="00302A4E" w:rsidP="00302A4E">
            <w:pPr>
              <w:spacing w:line="240" w:lineRule="exact"/>
              <w:ind w:leftChars="200" w:left="480"/>
              <w:rPr>
                <w:sz w:val="20"/>
                <w:szCs w:val="20"/>
              </w:rPr>
            </w:pPr>
            <w:r w:rsidRPr="00252A83">
              <w:rPr>
                <w:rFonts w:hint="eastAsia"/>
                <w:sz w:val="20"/>
                <w:szCs w:val="20"/>
              </w:rPr>
              <w:t>一、</w:t>
            </w:r>
            <w:r w:rsidRPr="00252A83">
              <w:rPr>
                <w:rFonts w:hint="eastAsia"/>
                <w:sz w:val="20"/>
                <w:szCs w:val="20"/>
              </w:rPr>
              <w:t xml:space="preserve"> </w:t>
            </w:r>
            <w:r w:rsidRPr="00252A83">
              <w:rPr>
                <w:rFonts w:hint="eastAsia"/>
                <w:sz w:val="20"/>
                <w:szCs w:val="20"/>
              </w:rPr>
              <w:t>原告須有即受確認判決之法律上利益</w:t>
            </w:r>
          </w:p>
          <w:p w14:paraId="2AEE4824" w14:textId="77777777" w:rsidR="00302A4E" w:rsidRDefault="00302A4E" w:rsidP="00302A4E">
            <w:pPr>
              <w:spacing w:line="240" w:lineRule="exact"/>
              <w:ind w:leftChars="200" w:left="480"/>
              <w:rPr>
                <w:sz w:val="20"/>
                <w:szCs w:val="20"/>
              </w:rPr>
            </w:pPr>
            <w:r w:rsidRPr="00252A83">
              <w:rPr>
                <w:rFonts w:hint="eastAsia"/>
                <w:sz w:val="20"/>
                <w:szCs w:val="20"/>
              </w:rPr>
              <w:t>二、</w:t>
            </w:r>
            <w:r w:rsidRPr="00252A83">
              <w:rPr>
                <w:rFonts w:hint="eastAsia"/>
                <w:sz w:val="20"/>
                <w:szCs w:val="20"/>
              </w:rPr>
              <w:t xml:space="preserve"> </w:t>
            </w:r>
            <w:r w:rsidRPr="00252A83">
              <w:rPr>
                <w:rFonts w:hint="eastAsia"/>
                <w:sz w:val="20"/>
                <w:szCs w:val="20"/>
              </w:rPr>
              <w:t>行政先行程序：提確認行政處分無效的訴訟，必須先向原處分機關請求確認無效未被允許，</w:t>
            </w:r>
          </w:p>
          <w:p w14:paraId="4E49AFFD" w14:textId="12525995" w:rsidR="00302A4E" w:rsidRPr="00252A83" w:rsidRDefault="00302A4E" w:rsidP="00302A4E">
            <w:pPr>
              <w:spacing w:line="240" w:lineRule="exact"/>
              <w:ind w:leftChars="200" w:left="480" w:firstLineChars="250" w:firstLine="500"/>
              <w:rPr>
                <w:sz w:val="20"/>
                <w:szCs w:val="20"/>
              </w:rPr>
            </w:pPr>
            <w:r w:rsidRPr="00252A83">
              <w:rPr>
                <w:rFonts w:hint="eastAsia"/>
                <w:sz w:val="20"/>
                <w:szCs w:val="20"/>
              </w:rPr>
              <w:t>或請求確認經過</w:t>
            </w:r>
            <w:r w:rsidRPr="00252A83">
              <w:rPr>
                <w:rFonts w:hint="eastAsia"/>
                <w:sz w:val="20"/>
                <w:szCs w:val="20"/>
              </w:rPr>
              <w:t>30</w:t>
            </w:r>
            <w:r w:rsidRPr="00252A83">
              <w:rPr>
                <w:rFonts w:hint="eastAsia"/>
                <w:sz w:val="20"/>
                <w:szCs w:val="20"/>
              </w:rPr>
              <w:t>日後，該機關未為確定的答覆，才可提起訴訟。</w:t>
            </w:r>
          </w:p>
          <w:p w14:paraId="7C436E0F" w14:textId="77777777" w:rsidR="00302A4E" w:rsidRDefault="00302A4E" w:rsidP="00302A4E">
            <w:pPr>
              <w:spacing w:line="240" w:lineRule="exact"/>
              <w:ind w:firstLineChars="250" w:firstLine="500"/>
              <w:rPr>
                <w:sz w:val="20"/>
                <w:szCs w:val="20"/>
              </w:rPr>
            </w:pPr>
            <w:r w:rsidRPr="00252A83">
              <w:rPr>
                <w:rFonts w:hint="eastAsia"/>
                <w:sz w:val="20"/>
                <w:szCs w:val="20"/>
              </w:rPr>
              <w:t>三、</w:t>
            </w:r>
            <w:r w:rsidRPr="00252A83">
              <w:rPr>
                <w:rFonts w:hint="eastAsia"/>
                <w:sz w:val="20"/>
                <w:szCs w:val="20"/>
              </w:rPr>
              <w:t xml:space="preserve"> </w:t>
            </w:r>
            <w:r w:rsidRPr="00252A83">
              <w:rPr>
                <w:rFonts w:hint="eastAsia"/>
                <w:sz w:val="20"/>
                <w:szCs w:val="20"/>
              </w:rPr>
              <w:t>確認公法上法律關係成立或不成立之訴訟，若得提撤銷訴訟者，則不得提起之，</w:t>
            </w:r>
          </w:p>
          <w:p w14:paraId="75836F99" w14:textId="414AF206" w:rsidR="00302A4E" w:rsidRPr="00F5530D" w:rsidRDefault="00302A4E" w:rsidP="00302A4E">
            <w:pPr>
              <w:spacing w:line="240" w:lineRule="exact"/>
              <w:ind w:firstLineChars="500" w:firstLine="1000"/>
              <w:rPr>
                <w:sz w:val="20"/>
                <w:szCs w:val="20"/>
              </w:rPr>
            </w:pPr>
            <w:r w:rsidRPr="00252A83">
              <w:rPr>
                <w:rFonts w:hint="eastAsia"/>
                <w:sz w:val="20"/>
                <w:szCs w:val="20"/>
              </w:rPr>
              <w:t>此乃確認訴訟之補充性。</w:t>
            </w:r>
          </w:p>
          <w:p w14:paraId="2C3DBD83" w14:textId="768A7181" w:rsidR="00302A4E" w:rsidRPr="00252A83" w:rsidRDefault="00302A4E" w:rsidP="00302A4E">
            <w:pPr>
              <w:spacing w:line="240" w:lineRule="exact"/>
              <w:rPr>
                <w:sz w:val="20"/>
                <w:szCs w:val="20"/>
              </w:rPr>
            </w:pPr>
            <w:r w:rsidRPr="00252A83">
              <w:rPr>
                <w:rFonts w:hint="eastAsia"/>
                <w:sz w:val="20"/>
                <w:szCs w:val="20"/>
              </w:rPr>
              <w:t>肆、給付訴訟</w:t>
            </w:r>
          </w:p>
          <w:p w14:paraId="17407A69" w14:textId="38315C4C" w:rsidR="00302A4E" w:rsidRPr="00252A83" w:rsidRDefault="00302A4E" w:rsidP="00302A4E">
            <w:pPr>
              <w:spacing w:line="240" w:lineRule="exact"/>
              <w:rPr>
                <w:sz w:val="20"/>
                <w:szCs w:val="20"/>
              </w:rPr>
            </w:pPr>
            <w:r w:rsidRPr="00252A83">
              <w:rPr>
                <w:rFonts w:hint="eastAsia"/>
                <w:sz w:val="20"/>
                <w:szCs w:val="20"/>
              </w:rPr>
              <w:t>一、一般給付訴訟</w:t>
            </w:r>
          </w:p>
          <w:p w14:paraId="0F7C58BD" w14:textId="58AEA1F4" w:rsidR="00302A4E" w:rsidRPr="00252A83" w:rsidRDefault="00302A4E" w:rsidP="00302A4E">
            <w:pPr>
              <w:spacing w:line="240" w:lineRule="exact"/>
              <w:ind w:leftChars="200" w:left="480"/>
              <w:rPr>
                <w:sz w:val="20"/>
                <w:szCs w:val="20"/>
              </w:rPr>
            </w:pPr>
            <w:r w:rsidRPr="00252A83">
              <w:rPr>
                <w:rFonts w:hint="eastAsia"/>
                <w:sz w:val="20"/>
                <w:szCs w:val="20"/>
              </w:rPr>
              <w:t>一般給付訴訟規定於行政訴訟法第</w:t>
            </w:r>
            <w:r w:rsidRPr="00252A83">
              <w:rPr>
                <w:rFonts w:hint="eastAsia"/>
                <w:sz w:val="20"/>
                <w:szCs w:val="20"/>
              </w:rPr>
              <w:t>8</w:t>
            </w:r>
            <w:r w:rsidRPr="00252A83">
              <w:rPr>
                <w:rFonts w:hint="eastAsia"/>
                <w:sz w:val="20"/>
                <w:szCs w:val="20"/>
              </w:rPr>
              <w:t>條，指人民與中央或地方機關間，因公法上原因發生財產上之給付、或請求作成行政處分以外之其他非財產上之給付的訴訟；以及因公法上契約發生財產上之給付、或作成行政處分以外之其他非財產上之給付的訴訟。</w:t>
            </w:r>
          </w:p>
          <w:p w14:paraId="2D11BAEA" w14:textId="3E87FF62" w:rsidR="00302A4E" w:rsidRPr="00252A83" w:rsidRDefault="00302A4E" w:rsidP="00302A4E">
            <w:pPr>
              <w:spacing w:line="240" w:lineRule="exact"/>
              <w:rPr>
                <w:sz w:val="20"/>
                <w:szCs w:val="20"/>
              </w:rPr>
            </w:pPr>
            <w:r w:rsidRPr="00252A83">
              <w:rPr>
                <w:rFonts w:hint="eastAsia"/>
                <w:sz w:val="20"/>
                <w:szCs w:val="20"/>
              </w:rPr>
              <w:t>二、課予義務訴訟</w:t>
            </w:r>
          </w:p>
          <w:p w14:paraId="1C3C732F" w14:textId="77777777" w:rsidR="00302A4E" w:rsidRPr="00252A83" w:rsidRDefault="00302A4E" w:rsidP="00302A4E">
            <w:pPr>
              <w:spacing w:line="240" w:lineRule="exact"/>
              <w:ind w:leftChars="200" w:left="480"/>
              <w:rPr>
                <w:sz w:val="20"/>
                <w:szCs w:val="20"/>
              </w:rPr>
            </w:pPr>
            <w:r w:rsidRPr="00252A83">
              <w:rPr>
                <w:rFonts w:hint="eastAsia"/>
                <w:sz w:val="20"/>
                <w:szCs w:val="20"/>
              </w:rPr>
              <w:t>規定於行政訴訟法第</w:t>
            </w:r>
            <w:r w:rsidRPr="00252A83">
              <w:rPr>
                <w:rFonts w:hint="eastAsia"/>
                <w:sz w:val="20"/>
                <w:szCs w:val="20"/>
              </w:rPr>
              <w:t>5</w:t>
            </w:r>
            <w:r w:rsidRPr="00252A83">
              <w:rPr>
                <w:rFonts w:hint="eastAsia"/>
                <w:sz w:val="20"/>
                <w:szCs w:val="20"/>
              </w:rPr>
              <w:t>條，係人民對於其依法申請之案件，行政機關於法令所定期間內應作為而不作為，或者是予以駁回的情形，認為其權利或法律上利益受損害，而向法院起訴請求機關作成行政處分、或特定內容之行政處分的訴訟。</w:t>
            </w:r>
          </w:p>
          <w:p w14:paraId="545E20DD" w14:textId="5B206AC1" w:rsidR="009E7425" w:rsidRPr="009E7425" w:rsidRDefault="00302A4E" w:rsidP="00F3782D">
            <w:pPr>
              <w:spacing w:line="240" w:lineRule="exact"/>
              <w:ind w:leftChars="200" w:left="480"/>
              <w:rPr>
                <w:sz w:val="20"/>
                <w:szCs w:val="20"/>
              </w:rPr>
            </w:pPr>
            <w:r w:rsidRPr="00252A83">
              <w:rPr>
                <w:rFonts w:hint="eastAsia"/>
                <w:sz w:val="20"/>
                <w:szCs w:val="20"/>
              </w:rPr>
              <w:t>提起課予義務訴訟，須先</w:t>
            </w:r>
            <w:proofErr w:type="gramStart"/>
            <w:r w:rsidRPr="00252A83">
              <w:rPr>
                <w:rFonts w:hint="eastAsia"/>
                <w:sz w:val="20"/>
                <w:szCs w:val="20"/>
              </w:rPr>
              <w:t>踐行</w:t>
            </w:r>
            <w:proofErr w:type="gramEnd"/>
            <w:r w:rsidRPr="00252A83">
              <w:rPr>
                <w:rFonts w:hint="eastAsia"/>
                <w:sz w:val="20"/>
                <w:szCs w:val="20"/>
              </w:rPr>
              <w:t>訴願程序後，方得向法院提起訴訟。</w:t>
            </w:r>
          </w:p>
        </w:tc>
        <w:tc>
          <w:tcPr>
            <w:tcW w:w="567" w:type="dxa"/>
            <w:vAlign w:val="center"/>
          </w:tcPr>
          <w:p w14:paraId="3A1FAE4E" w14:textId="77777777" w:rsidR="00302A4E" w:rsidRPr="006638BC" w:rsidRDefault="00302A4E" w:rsidP="00302A4E">
            <w:pPr>
              <w:spacing w:line="240" w:lineRule="exact"/>
              <w:rPr>
                <w:rFonts w:asciiTheme="minorEastAsia" w:hAnsiTheme="minorEastAsia"/>
                <w:sz w:val="16"/>
                <w:szCs w:val="16"/>
              </w:rPr>
            </w:pPr>
          </w:p>
        </w:tc>
      </w:tr>
      <w:tr w:rsidR="00302A4E" w:rsidRPr="006638BC" w14:paraId="36878244" w14:textId="77777777" w:rsidTr="00DE7DC3">
        <w:tc>
          <w:tcPr>
            <w:tcW w:w="993" w:type="dxa"/>
            <w:vAlign w:val="center"/>
          </w:tcPr>
          <w:p w14:paraId="0B40FB52" w14:textId="0DD5ABA8" w:rsidR="00302A4E" w:rsidRPr="006638BC"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5927159C" w14:textId="77777777" w:rsidR="00302A4E" w:rsidRDefault="00302A4E" w:rsidP="00302A4E">
            <w:pPr>
              <w:spacing w:line="240" w:lineRule="exact"/>
              <w:rPr>
                <w:sz w:val="20"/>
                <w:szCs w:val="20"/>
              </w:rPr>
            </w:pPr>
            <w:r w:rsidRPr="00E22C4D">
              <w:rPr>
                <w:sz w:val="20"/>
                <w:szCs w:val="20"/>
              </w:rPr>
              <w:t xml:space="preserve">30. </w:t>
            </w:r>
            <w:r w:rsidRPr="00E22C4D">
              <w:rPr>
                <w:rFonts w:hint="eastAsia"/>
                <w:sz w:val="20"/>
                <w:szCs w:val="20"/>
              </w:rPr>
              <w:t>依《行政訴訟法》規定，交通裁決事件中撤銷訴訟之提起，應於裁決書送達後幾日之不變期間</w:t>
            </w:r>
          </w:p>
          <w:p w14:paraId="56F62C44" w14:textId="012C1744" w:rsidR="00302A4E" w:rsidRPr="006638BC" w:rsidRDefault="00302A4E" w:rsidP="00302A4E">
            <w:pPr>
              <w:spacing w:line="240" w:lineRule="exact"/>
              <w:ind w:firstLineChars="200" w:firstLine="400"/>
              <w:rPr>
                <w:sz w:val="20"/>
                <w:szCs w:val="20"/>
              </w:rPr>
            </w:pPr>
            <w:r w:rsidRPr="00E22C4D">
              <w:rPr>
                <w:rFonts w:hint="eastAsia"/>
                <w:sz w:val="20"/>
                <w:szCs w:val="20"/>
              </w:rPr>
              <w:t>內為之？</w:t>
            </w:r>
            <w:r>
              <w:rPr>
                <w:rFonts w:hint="eastAsia"/>
                <w:sz w:val="20"/>
                <w:szCs w:val="20"/>
              </w:rPr>
              <w:t xml:space="preserve">                                      </w:t>
            </w:r>
            <w:r w:rsidR="00F3782D">
              <w:rPr>
                <w:rFonts w:hint="eastAsia"/>
                <w:sz w:val="20"/>
                <w:szCs w:val="20"/>
              </w:rPr>
              <w:t xml:space="preserve">　</w:t>
            </w:r>
            <w:r w:rsidR="00F3782D">
              <w:rPr>
                <w:sz w:val="20"/>
                <w:szCs w:val="20"/>
              </w:rPr>
              <w:t xml:space="preserve">　</w:t>
            </w:r>
            <w:r>
              <w:rPr>
                <w:rFonts w:hint="eastAsia"/>
                <w:sz w:val="20"/>
                <w:szCs w:val="20"/>
              </w:rPr>
              <w:t xml:space="preserve">    </w:t>
            </w:r>
            <w:r w:rsidRPr="00E22C4D">
              <w:rPr>
                <w:sz w:val="20"/>
                <w:szCs w:val="20"/>
              </w:rPr>
              <w:t xml:space="preserve"> </w:t>
            </w:r>
            <w:r w:rsidR="00F3782D">
              <w:rPr>
                <w:rFonts w:hint="eastAsia"/>
                <w:sz w:val="20"/>
                <w:szCs w:val="20"/>
              </w:rPr>
              <w:t xml:space="preserve">　</w:t>
            </w:r>
            <w:r w:rsidRPr="00E22C4D">
              <w:rPr>
                <w:sz w:val="20"/>
                <w:szCs w:val="20"/>
              </w:rPr>
              <w:t>(A) 7</w:t>
            </w:r>
            <w:r w:rsidRPr="00E22C4D">
              <w:rPr>
                <w:rFonts w:hint="eastAsia"/>
                <w:sz w:val="20"/>
                <w:szCs w:val="20"/>
              </w:rPr>
              <w:t>日</w:t>
            </w:r>
            <w:r w:rsidRPr="00E22C4D">
              <w:rPr>
                <w:sz w:val="20"/>
                <w:szCs w:val="20"/>
              </w:rPr>
              <w:t xml:space="preserve"> (B) 10</w:t>
            </w:r>
            <w:r w:rsidRPr="00E22C4D">
              <w:rPr>
                <w:rFonts w:hint="eastAsia"/>
                <w:sz w:val="20"/>
                <w:szCs w:val="20"/>
              </w:rPr>
              <w:t>日</w:t>
            </w:r>
            <w:r w:rsidRPr="00E22C4D">
              <w:rPr>
                <w:sz w:val="20"/>
                <w:szCs w:val="20"/>
              </w:rPr>
              <w:t xml:space="preserve"> (C) 20</w:t>
            </w:r>
            <w:r w:rsidRPr="00E22C4D">
              <w:rPr>
                <w:rFonts w:hint="eastAsia"/>
                <w:sz w:val="20"/>
                <w:szCs w:val="20"/>
              </w:rPr>
              <w:t>日</w:t>
            </w:r>
            <w:r w:rsidRPr="00E22C4D">
              <w:rPr>
                <w:sz w:val="20"/>
                <w:szCs w:val="20"/>
              </w:rPr>
              <w:t xml:space="preserve"> (D) 30</w:t>
            </w:r>
            <w:r w:rsidRPr="00E22C4D">
              <w:rPr>
                <w:rFonts w:hint="eastAsia"/>
                <w:sz w:val="20"/>
                <w:szCs w:val="20"/>
              </w:rPr>
              <w:t>日</w:t>
            </w:r>
          </w:p>
        </w:tc>
        <w:tc>
          <w:tcPr>
            <w:tcW w:w="567" w:type="dxa"/>
            <w:vAlign w:val="center"/>
          </w:tcPr>
          <w:p w14:paraId="3D0CFE60" w14:textId="77777777" w:rsidR="00302A4E" w:rsidRPr="006638BC" w:rsidRDefault="00302A4E" w:rsidP="00302A4E">
            <w:pPr>
              <w:spacing w:line="240" w:lineRule="exact"/>
              <w:rPr>
                <w:rFonts w:asciiTheme="minorEastAsia" w:hAnsiTheme="minorEastAsia"/>
                <w:sz w:val="16"/>
                <w:szCs w:val="16"/>
              </w:rPr>
            </w:pPr>
          </w:p>
        </w:tc>
      </w:tr>
      <w:tr w:rsidR="00302A4E" w:rsidRPr="006638BC" w14:paraId="5D289AE2" w14:textId="77777777" w:rsidTr="00DE7DC3">
        <w:tc>
          <w:tcPr>
            <w:tcW w:w="993" w:type="dxa"/>
            <w:vAlign w:val="center"/>
          </w:tcPr>
          <w:p w14:paraId="079D38EF" w14:textId="6C11E1E3" w:rsidR="00302A4E" w:rsidRPr="006638BC" w:rsidRDefault="00302A4E" w:rsidP="00302A4E">
            <w:pPr>
              <w:spacing w:line="240" w:lineRule="exact"/>
              <w:jc w:val="center"/>
              <w:rPr>
                <w:rFonts w:asciiTheme="minorEastAsia" w:hAnsiTheme="minorEastAsia"/>
                <w:sz w:val="20"/>
                <w:szCs w:val="20"/>
                <w:highlight w:val="yellow"/>
              </w:rPr>
            </w:pPr>
          </w:p>
        </w:tc>
        <w:tc>
          <w:tcPr>
            <w:tcW w:w="9497" w:type="dxa"/>
          </w:tcPr>
          <w:p w14:paraId="4BEB3838" w14:textId="669E18C4" w:rsidR="00302A4E" w:rsidRPr="00DE7DC3" w:rsidRDefault="00302A4E" w:rsidP="00302A4E">
            <w:pPr>
              <w:spacing w:line="240" w:lineRule="exact"/>
              <w:rPr>
                <w:sz w:val="20"/>
                <w:szCs w:val="20"/>
              </w:rPr>
            </w:pPr>
            <w:r w:rsidRPr="00DE7DC3">
              <w:rPr>
                <w:rFonts w:hint="eastAsia"/>
                <w:sz w:val="20"/>
                <w:szCs w:val="20"/>
              </w:rPr>
              <w:t>第</w:t>
            </w:r>
            <w:r w:rsidRPr="00DE7DC3">
              <w:rPr>
                <w:rFonts w:hint="eastAsia"/>
                <w:sz w:val="20"/>
                <w:szCs w:val="20"/>
              </w:rPr>
              <w:t xml:space="preserve"> 237-3 </w:t>
            </w:r>
            <w:r w:rsidRPr="00DE7DC3">
              <w:rPr>
                <w:rFonts w:hint="eastAsia"/>
                <w:sz w:val="20"/>
                <w:szCs w:val="20"/>
              </w:rPr>
              <w:t>條</w:t>
            </w:r>
          </w:p>
          <w:p w14:paraId="23994B2C" w14:textId="5A28FC35" w:rsidR="00302A4E" w:rsidRPr="00DE7DC3" w:rsidRDefault="00302A4E" w:rsidP="00302A4E">
            <w:pPr>
              <w:spacing w:line="240" w:lineRule="exact"/>
              <w:ind w:leftChars="300" w:left="720"/>
              <w:rPr>
                <w:sz w:val="20"/>
                <w:szCs w:val="20"/>
              </w:rPr>
            </w:pPr>
            <w:r w:rsidRPr="00DE7DC3">
              <w:rPr>
                <w:rFonts w:hint="eastAsia"/>
                <w:sz w:val="20"/>
                <w:szCs w:val="20"/>
              </w:rPr>
              <w:t>交通裁決事件訴訟之提起，應以原處分機關為被告，</w:t>
            </w:r>
            <w:proofErr w:type="gramStart"/>
            <w:r w:rsidRPr="00DE7DC3">
              <w:rPr>
                <w:rFonts w:hint="eastAsia"/>
                <w:sz w:val="20"/>
                <w:szCs w:val="20"/>
              </w:rPr>
              <w:t>逕</w:t>
            </w:r>
            <w:proofErr w:type="gramEnd"/>
            <w:r w:rsidRPr="00DE7DC3">
              <w:rPr>
                <w:rFonts w:hint="eastAsia"/>
                <w:sz w:val="20"/>
                <w:szCs w:val="20"/>
              </w:rPr>
              <w:t>向管轄之地方法院行政訴訟庭為之。</w:t>
            </w:r>
          </w:p>
          <w:p w14:paraId="359DCE37" w14:textId="71605165" w:rsidR="00302A4E" w:rsidRPr="00DE7DC3" w:rsidRDefault="00302A4E" w:rsidP="00302A4E">
            <w:pPr>
              <w:spacing w:line="240" w:lineRule="exact"/>
              <w:ind w:leftChars="300" w:left="720"/>
              <w:rPr>
                <w:sz w:val="20"/>
                <w:szCs w:val="20"/>
              </w:rPr>
            </w:pPr>
            <w:r w:rsidRPr="00DE7DC3">
              <w:rPr>
                <w:rFonts w:hint="eastAsia"/>
                <w:sz w:val="20"/>
                <w:szCs w:val="20"/>
              </w:rPr>
              <w:t>交通裁決事件中撤銷訴訟之提起，應於裁決書送達後三十日之不變期間內為之。</w:t>
            </w:r>
          </w:p>
        </w:tc>
        <w:tc>
          <w:tcPr>
            <w:tcW w:w="567" w:type="dxa"/>
            <w:vAlign w:val="center"/>
          </w:tcPr>
          <w:p w14:paraId="01FCDFF6" w14:textId="77777777" w:rsidR="00302A4E" w:rsidRPr="006638BC" w:rsidRDefault="00302A4E" w:rsidP="00302A4E">
            <w:pPr>
              <w:spacing w:line="240" w:lineRule="exact"/>
              <w:rPr>
                <w:rFonts w:asciiTheme="minorEastAsia" w:hAnsiTheme="minorEastAsia"/>
                <w:sz w:val="16"/>
                <w:szCs w:val="16"/>
              </w:rPr>
            </w:pPr>
          </w:p>
        </w:tc>
      </w:tr>
      <w:tr w:rsidR="00302A4E" w:rsidRPr="006638BC" w14:paraId="5676BAFA" w14:textId="77777777" w:rsidTr="00DE7DC3">
        <w:tc>
          <w:tcPr>
            <w:tcW w:w="993" w:type="dxa"/>
            <w:vAlign w:val="center"/>
          </w:tcPr>
          <w:p w14:paraId="79CACAFC" w14:textId="77777777" w:rsidR="00302A4E" w:rsidRPr="006638BC" w:rsidRDefault="00302A4E" w:rsidP="00302A4E">
            <w:pPr>
              <w:spacing w:line="240" w:lineRule="exact"/>
              <w:jc w:val="center"/>
              <w:rPr>
                <w:rFonts w:asciiTheme="minorEastAsia" w:hAnsiTheme="minorEastAsia"/>
                <w:sz w:val="20"/>
                <w:szCs w:val="20"/>
              </w:rPr>
            </w:pPr>
          </w:p>
        </w:tc>
        <w:tc>
          <w:tcPr>
            <w:tcW w:w="9497" w:type="dxa"/>
          </w:tcPr>
          <w:p w14:paraId="73DA1231" w14:textId="77777777" w:rsidR="00302A4E" w:rsidRPr="006638BC" w:rsidRDefault="00302A4E" w:rsidP="00302A4E">
            <w:pPr>
              <w:spacing w:line="240" w:lineRule="exact"/>
              <w:rPr>
                <w:rFonts w:asciiTheme="minorEastAsia" w:hAnsiTheme="minorEastAsia"/>
                <w:sz w:val="20"/>
                <w:szCs w:val="20"/>
              </w:rPr>
            </w:pPr>
          </w:p>
        </w:tc>
        <w:tc>
          <w:tcPr>
            <w:tcW w:w="567" w:type="dxa"/>
            <w:vAlign w:val="center"/>
          </w:tcPr>
          <w:p w14:paraId="0FF8CA54" w14:textId="77777777" w:rsidR="00302A4E" w:rsidRPr="006638BC" w:rsidRDefault="00302A4E" w:rsidP="00302A4E">
            <w:pPr>
              <w:spacing w:line="240" w:lineRule="exact"/>
              <w:rPr>
                <w:rFonts w:asciiTheme="minorEastAsia" w:hAnsiTheme="minorEastAsia"/>
                <w:sz w:val="16"/>
                <w:szCs w:val="16"/>
              </w:rPr>
            </w:pPr>
          </w:p>
        </w:tc>
      </w:tr>
      <w:tr w:rsidR="00302A4E" w:rsidRPr="00C33694" w14:paraId="773F80F9" w14:textId="77777777" w:rsidTr="00DE7DC3">
        <w:tc>
          <w:tcPr>
            <w:tcW w:w="993" w:type="dxa"/>
            <w:vAlign w:val="center"/>
          </w:tcPr>
          <w:p w14:paraId="040FFC85"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行政8-</w:t>
            </w:r>
            <w:r w:rsidRPr="006B60B4">
              <w:rPr>
                <w:rFonts w:asciiTheme="minorEastAsia" w:hAnsiTheme="minorEastAsia"/>
                <w:b/>
                <w:sz w:val="20"/>
                <w:szCs w:val="20"/>
                <w:highlight w:val="cyan"/>
              </w:rPr>
              <w:t>1</w:t>
            </w:r>
          </w:p>
        </w:tc>
        <w:tc>
          <w:tcPr>
            <w:tcW w:w="9497" w:type="dxa"/>
          </w:tcPr>
          <w:p w14:paraId="745732E2"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行政訴訟法要點(行政救濟)</w:t>
            </w:r>
            <w:r w:rsidRPr="006B60B4">
              <w:rPr>
                <w:rFonts w:asciiTheme="minorEastAsia" w:hAnsiTheme="minorEastAsia"/>
                <w:b/>
                <w:sz w:val="20"/>
                <w:szCs w:val="20"/>
                <w:highlight w:val="cyan"/>
              </w:rPr>
              <w:t xml:space="preserve">  &lt;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354</w:t>
            </w:r>
          </w:p>
        </w:tc>
        <w:tc>
          <w:tcPr>
            <w:tcW w:w="567" w:type="dxa"/>
            <w:vAlign w:val="center"/>
          </w:tcPr>
          <w:p w14:paraId="50480DA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753FE3F" w14:textId="77777777" w:rsidTr="00DE7DC3">
        <w:tc>
          <w:tcPr>
            <w:tcW w:w="993" w:type="dxa"/>
            <w:vAlign w:val="center"/>
          </w:tcPr>
          <w:p w14:paraId="5A43C618" w14:textId="48FDF32D"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106(A)</w:t>
            </w:r>
          </w:p>
        </w:tc>
        <w:tc>
          <w:tcPr>
            <w:tcW w:w="9497" w:type="dxa"/>
          </w:tcPr>
          <w:p w14:paraId="5166E64E" w14:textId="77777777" w:rsidR="00302A4E" w:rsidRDefault="00302A4E" w:rsidP="00302A4E">
            <w:pPr>
              <w:spacing w:line="240" w:lineRule="exact"/>
              <w:ind w:left="300" w:hangingChars="150" w:hanging="300"/>
              <w:rPr>
                <w:sz w:val="20"/>
                <w:szCs w:val="20"/>
              </w:rPr>
            </w:pPr>
            <w:r w:rsidRPr="00E22C4D">
              <w:rPr>
                <w:sz w:val="20"/>
                <w:szCs w:val="20"/>
              </w:rPr>
              <w:t xml:space="preserve">44. </w:t>
            </w:r>
            <w:r w:rsidRPr="00E22C4D">
              <w:rPr>
                <w:rFonts w:hint="eastAsia"/>
                <w:sz w:val="20"/>
                <w:szCs w:val="20"/>
              </w:rPr>
              <w:t>關於交通裁決事件之訴訟，應由哪</w:t>
            </w:r>
            <w:proofErr w:type="gramStart"/>
            <w:r w:rsidRPr="00E22C4D">
              <w:rPr>
                <w:rFonts w:hint="eastAsia"/>
                <w:sz w:val="20"/>
                <w:szCs w:val="20"/>
              </w:rPr>
              <w:t>個</w:t>
            </w:r>
            <w:proofErr w:type="gramEnd"/>
            <w:r w:rsidRPr="00E22C4D">
              <w:rPr>
                <w:rFonts w:hint="eastAsia"/>
                <w:sz w:val="20"/>
                <w:szCs w:val="20"/>
              </w:rPr>
              <w:t>機關為第一審審理機關？</w:t>
            </w:r>
            <w:r w:rsidRPr="00E22C4D">
              <w:rPr>
                <w:sz w:val="20"/>
                <w:szCs w:val="20"/>
              </w:rPr>
              <w:t xml:space="preserve"> </w:t>
            </w:r>
          </w:p>
          <w:p w14:paraId="75136773" w14:textId="739E19D2" w:rsidR="00302A4E" w:rsidRPr="00C33694" w:rsidRDefault="00302A4E" w:rsidP="00302A4E">
            <w:pPr>
              <w:spacing w:line="240" w:lineRule="exact"/>
              <w:ind w:left="300" w:hangingChars="150" w:hanging="300"/>
              <w:jc w:val="right"/>
              <w:rPr>
                <w:rFonts w:asciiTheme="minorEastAsia" w:hAnsiTheme="minorEastAsia"/>
                <w:b/>
                <w:sz w:val="20"/>
                <w:szCs w:val="20"/>
              </w:rPr>
            </w:pPr>
            <w:r w:rsidRPr="00E22C4D">
              <w:rPr>
                <w:sz w:val="20"/>
                <w:szCs w:val="20"/>
              </w:rPr>
              <w:t>(A)</w:t>
            </w:r>
            <w:r w:rsidRPr="00E22C4D">
              <w:rPr>
                <w:rFonts w:hint="eastAsia"/>
                <w:sz w:val="20"/>
                <w:szCs w:val="20"/>
              </w:rPr>
              <w:t>地方法院行政訴訟庭</w:t>
            </w:r>
            <w:r w:rsidRPr="00E22C4D">
              <w:rPr>
                <w:sz w:val="20"/>
                <w:szCs w:val="20"/>
              </w:rPr>
              <w:t xml:space="preserve"> (B)</w:t>
            </w:r>
            <w:r w:rsidRPr="00E22C4D">
              <w:rPr>
                <w:rFonts w:hint="eastAsia"/>
                <w:sz w:val="20"/>
                <w:szCs w:val="20"/>
              </w:rPr>
              <w:t>高等法院行政訴訟庭</w:t>
            </w:r>
            <w:r w:rsidRPr="00E22C4D">
              <w:rPr>
                <w:sz w:val="20"/>
                <w:szCs w:val="20"/>
              </w:rPr>
              <w:t xml:space="preserve"> (C)</w:t>
            </w:r>
            <w:r w:rsidRPr="00E22C4D">
              <w:rPr>
                <w:rFonts w:hint="eastAsia"/>
                <w:sz w:val="20"/>
                <w:szCs w:val="20"/>
              </w:rPr>
              <w:t>高等行政法院</w:t>
            </w:r>
            <w:r w:rsidRPr="00E22C4D">
              <w:rPr>
                <w:sz w:val="20"/>
                <w:szCs w:val="20"/>
              </w:rPr>
              <w:t xml:space="preserve"> (D)</w:t>
            </w:r>
            <w:r w:rsidRPr="00E22C4D">
              <w:rPr>
                <w:rFonts w:hint="eastAsia"/>
                <w:sz w:val="20"/>
                <w:szCs w:val="20"/>
              </w:rPr>
              <w:t>地方行政法院</w:t>
            </w:r>
          </w:p>
        </w:tc>
        <w:tc>
          <w:tcPr>
            <w:tcW w:w="567" w:type="dxa"/>
            <w:vAlign w:val="center"/>
          </w:tcPr>
          <w:p w14:paraId="047493BA" w14:textId="77777777" w:rsidR="00302A4E" w:rsidRPr="00C33694" w:rsidRDefault="00302A4E" w:rsidP="00302A4E">
            <w:pPr>
              <w:spacing w:line="240" w:lineRule="exact"/>
              <w:rPr>
                <w:rFonts w:asciiTheme="minorEastAsia" w:hAnsiTheme="minorEastAsia"/>
                <w:b/>
                <w:sz w:val="16"/>
                <w:szCs w:val="16"/>
              </w:rPr>
            </w:pPr>
          </w:p>
        </w:tc>
      </w:tr>
      <w:tr w:rsidR="004043D4" w:rsidRPr="00C33694" w14:paraId="2F01B906" w14:textId="77777777" w:rsidTr="00DE7DC3">
        <w:tc>
          <w:tcPr>
            <w:tcW w:w="993" w:type="dxa"/>
            <w:vAlign w:val="center"/>
          </w:tcPr>
          <w:p w14:paraId="53479049" w14:textId="77777777" w:rsidR="004043D4" w:rsidRPr="00E22C4D" w:rsidRDefault="004043D4" w:rsidP="00302A4E">
            <w:pPr>
              <w:spacing w:line="240" w:lineRule="exact"/>
              <w:jc w:val="center"/>
              <w:rPr>
                <w:sz w:val="20"/>
                <w:szCs w:val="20"/>
              </w:rPr>
            </w:pPr>
          </w:p>
        </w:tc>
        <w:tc>
          <w:tcPr>
            <w:tcW w:w="9497" w:type="dxa"/>
          </w:tcPr>
          <w:p w14:paraId="7AE220E3" w14:textId="699B9526" w:rsidR="004043D4" w:rsidRPr="004043D4" w:rsidRDefault="004043D4" w:rsidP="004043D4">
            <w:pPr>
              <w:spacing w:line="240" w:lineRule="exact"/>
              <w:rPr>
                <w:sz w:val="20"/>
                <w:szCs w:val="20"/>
              </w:rPr>
            </w:pPr>
            <w:r w:rsidRPr="004043D4">
              <w:rPr>
                <w:rFonts w:hint="eastAsia"/>
                <w:sz w:val="20"/>
                <w:szCs w:val="20"/>
              </w:rPr>
              <w:t>行政訴訟法</w:t>
            </w:r>
            <w:r>
              <w:rPr>
                <w:rFonts w:hint="eastAsia"/>
                <w:sz w:val="20"/>
                <w:szCs w:val="20"/>
              </w:rPr>
              <w:t xml:space="preserve"> </w:t>
            </w:r>
            <w:r>
              <w:rPr>
                <w:sz w:val="20"/>
                <w:szCs w:val="20"/>
              </w:rPr>
              <w:t xml:space="preserve"> </w:t>
            </w:r>
            <w:r w:rsidRPr="004043D4">
              <w:rPr>
                <w:rFonts w:hint="eastAsia"/>
                <w:sz w:val="20"/>
                <w:szCs w:val="20"/>
              </w:rPr>
              <w:t>第</w:t>
            </w:r>
            <w:r w:rsidRPr="004043D4">
              <w:rPr>
                <w:rFonts w:hint="eastAsia"/>
                <w:sz w:val="20"/>
                <w:szCs w:val="20"/>
              </w:rPr>
              <w:t xml:space="preserve"> 237-2 </w:t>
            </w:r>
            <w:r w:rsidRPr="004043D4">
              <w:rPr>
                <w:rFonts w:hint="eastAsia"/>
                <w:sz w:val="20"/>
                <w:szCs w:val="20"/>
              </w:rPr>
              <w:t>條</w:t>
            </w:r>
          </w:p>
          <w:p w14:paraId="7B77297E" w14:textId="4265ACCC" w:rsidR="004043D4" w:rsidRPr="00E22C4D" w:rsidRDefault="004043D4" w:rsidP="004043D4">
            <w:pPr>
              <w:spacing w:line="240" w:lineRule="exact"/>
              <w:ind w:firstLineChars="200" w:firstLine="400"/>
              <w:rPr>
                <w:sz w:val="20"/>
                <w:szCs w:val="20"/>
              </w:rPr>
            </w:pPr>
            <w:r w:rsidRPr="004043D4">
              <w:rPr>
                <w:rFonts w:hint="eastAsia"/>
                <w:sz w:val="20"/>
                <w:szCs w:val="20"/>
              </w:rPr>
              <w:t>交通裁決事件，得由原告住所地、居所地、所在地或違規行為地之地方法院行政訴訟庭管轄。</w:t>
            </w:r>
          </w:p>
        </w:tc>
        <w:tc>
          <w:tcPr>
            <w:tcW w:w="567" w:type="dxa"/>
            <w:vAlign w:val="center"/>
          </w:tcPr>
          <w:p w14:paraId="257FB2F9" w14:textId="77777777" w:rsidR="004043D4" w:rsidRPr="00C33694" w:rsidRDefault="004043D4" w:rsidP="00302A4E">
            <w:pPr>
              <w:spacing w:line="240" w:lineRule="exact"/>
              <w:rPr>
                <w:rFonts w:asciiTheme="minorEastAsia" w:hAnsiTheme="minorEastAsia"/>
                <w:b/>
                <w:sz w:val="16"/>
                <w:szCs w:val="16"/>
              </w:rPr>
            </w:pPr>
          </w:p>
        </w:tc>
      </w:tr>
      <w:tr w:rsidR="00302A4E" w:rsidRPr="00C33694" w14:paraId="2B0B898F" w14:textId="77777777" w:rsidTr="00DE7DC3">
        <w:tc>
          <w:tcPr>
            <w:tcW w:w="993" w:type="dxa"/>
            <w:vAlign w:val="center"/>
          </w:tcPr>
          <w:p w14:paraId="7DE0E699" w14:textId="67622F83"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109(D)</w:t>
            </w:r>
          </w:p>
        </w:tc>
        <w:tc>
          <w:tcPr>
            <w:tcW w:w="9497" w:type="dxa"/>
          </w:tcPr>
          <w:p w14:paraId="038571A9"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甲駕駛汽車違反道路交通管理處罰條例，遭臺北市交通事件裁決所裁罰</w:t>
            </w:r>
            <w:r>
              <w:rPr>
                <w:rFonts w:hint="eastAsia"/>
                <w:sz w:val="20"/>
                <w:szCs w:val="20"/>
              </w:rPr>
              <w:t>.</w:t>
            </w:r>
            <w:proofErr w:type="gramStart"/>
            <w:r w:rsidRPr="00E22C4D">
              <w:rPr>
                <w:rFonts w:hint="eastAsia"/>
                <w:sz w:val="20"/>
                <w:szCs w:val="20"/>
              </w:rPr>
              <w:t>若甲不服</w:t>
            </w:r>
            <w:proofErr w:type="gramEnd"/>
            <w:r w:rsidRPr="00E22C4D">
              <w:rPr>
                <w:rFonts w:hint="eastAsia"/>
                <w:sz w:val="20"/>
                <w:szCs w:val="20"/>
              </w:rPr>
              <w:t>裁罰</w:t>
            </w:r>
          </w:p>
          <w:p w14:paraId="34687FEF" w14:textId="77777777" w:rsidR="00302A4E" w:rsidRDefault="00302A4E" w:rsidP="00302A4E">
            <w:pPr>
              <w:spacing w:line="240" w:lineRule="exact"/>
              <w:ind w:firstLineChars="200" w:firstLine="400"/>
              <w:rPr>
                <w:sz w:val="20"/>
                <w:szCs w:val="20"/>
              </w:rPr>
            </w:pPr>
            <w:r w:rsidRPr="00E22C4D">
              <w:rPr>
                <w:rFonts w:hint="eastAsia"/>
                <w:sz w:val="20"/>
                <w:szCs w:val="20"/>
              </w:rPr>
              <w:t>應向下列何者提起交通裁決事件訴訟？</w:t>
            </w:r>
          </w:p>
          <w:p w14:paraId="4123ECD6" w14:textId="639BB2BD" w:rsidR="00302A4E" w:rsidRDefault="00302A4E" w:rsidP="00302A4E">
            <w:pPr>
              <w:spacing w:line="240" w:lineRule="exact"/>
              <w:ind w:leftChars="300" w:left="720" w:firstLineChars="200" w:firstLine="400"/>
              <w:rPr>
                <w:sz w:val="20"/>
                <w:szCs w:val="20"/>
              </w:rPr>
            </w:pPr>
            <w:r w:rsidRPr="00E22C4D">
              <w:rPr>
                <w:rFonts w:hint="eastAsia"/>
                <w:sz w:val="20"/>
                <w:szCs w:val="20"/>
              </w:rPr>
              <w:t xml:space="preserve"> (A)</w:t>
            </w:r>
            <w:proofErr w:type="gramStart"/>
            <w:r w:rsidRPr="00E22C4D">
              <w:rPr>
                <w:rFonts w:hint="eastAsia"/>
                <w:sz w:val="20"/>
                <w:szCs w:val="20"/>
              </w:rPr>
              <w:t>臺</w:t>
            </w:r>
            <w:proofErr w:type="gramEnd"/>
            <w:r w:rsidRPr="00E22C4D">
              <w:rPr>
                <w:rFonts w:hint="eastAsia"/>
                <w:sz w:val="20"/>
                <w:szCs w:val="20"/>
              </w:rPr>
              <w:t>北地方法院民事庭</w:t>
            </w:r>
            <w:r w:rsidRPr="00E22C4D">
              <w:rPr>
                <w:rFonts w:hint="eastAsia"/>
                <w:sz w:val="20"/>
                <w:szCs w:val="20"/>
              </w:rPr>
              <w:t xml:space="preserve"> </w:t>
            </w:r>
            <w:r>
              <w:rPr>
                <w:sz w:val="20"/>
                <w:szCs w:val="20"/>
              </w:rPr>
              <w:t xml:space="preserve">        </w:t>
            </w:r>
            <w:r w:rsidRPr="00E22C4D">
              <w:rPr>
                <w:rFonts w:hint="eastAsia"/>
                <w:sz w:val="20"/>
                <w:szCs w:val="20"/>
              </w:rPr>
              <w:t>(B)</w:t>
            </w:r>
            <w:proofErr w:type="gramStart"/>
            <w:r w:rsidRPr="00E22C4D">
              <w:rPr>
                <w:rFonts w:hint="eastAsia"/>
                <w:sz w:val="20"/>
                <w:szCs w:val="20"/>
              </w:rPr>
              <w:t>臺</w:t>
            </w:r>
            <w:proofErr w:type="gramEnd"/>
            <w:r w:rsidRPr="00E22C4D">
              <w:rPr>
                <w:rFonts w:hint="eastAsia"/>
                <w:sz w:val="20"/>
                <w:szCs w:val="20"/>
              </w:rPr>
              <w:t>北高等行政法院簡易庭</w:t>
            </w:r>
            <w:r w:rsidRPr="00E22C4D">
              <w:rPr>
                <w:rFonts w:hint="eastAsia"/>
                <w:sz w:val="20"/>
                <w:szCs w:val="20"/>
              </w:rPr>
              <w:t xml:space="preserve"> </w:t>
            </w:r>
          </w:p>
          <w:p w14:paraId="37FB76FD" w14:textId="2B006802" w:rsidR="00302A4E" w:rsidRPr="00436C0F" w:rsidRDefault="00302A4E" w:rsidP="00302A4E">
            <w:pPr>
              <w:spacing w:line="240" w:lineRule="exact"/>
              <w:ind w:leftChars="300" w:left="720" w:firstLineChars="250" w:firstLine="500"/>
              <w:rPr>
                <w:sz w:val="20"/>
                <w:szCs w:val="20"/>
              </w:rPr>
            </w:pPr>
            <w:r w:rsidRPr="00E22C4D">
              <w:rPr>
                <w:rFonts w:hint="eastAsia"/>
                <w:sz w:val="20"/>
                <w:szCs w:val="20"/>
              </w:rPr>
              <w:t>(C)</w:t>
            </w:r>
            <w:proofErr w:type="gramStart"/>
            <w:r w:rsidRPr="00E22C4D">
              <w:rPr>
                <w:rFonts w:hint="eastAsia"/>
                <w:sz w:val="20"/>
                <w:szCs w:val="20"/>
              </w:rPr>
              <w:t>臺</w:t>
            </w:r>
            <w:proofErr w:type="gramEnd"/>
            <w:r w:rsidRPr="00E22C4D">
              <w:rPr>
                <w:rFonts w:hint="eastAsia"/>
                <w:sz w:val="20"/>
                <w:szCs w:val="20"/>
              </w:rPr>
              <w:t>北高等行政法院交通事件庭</w:t>
            </w:r>
            <w:r w:rsidRPr="00E22C4D">
              <w:rPr>
                <w:rFonts w:hint="eastAsia"/>
                <w:sz w:val="20"/>
                <w:szCs w:val="20"/>
              </w:rPr>
              <w:t xml:space="preserve"> (D)</w:t>
            </w:r>
            <w:proofErr w:type="gramStart"/>
            <w:r w:rsidRPr="00E22C4D">
              <w:rPr>
                <w:rFonts w:hint="eastAsia"/>
                <w:sz w:val="20"/>
                <w:szCs w:val="20"/>
              </w:rPr>
              <w:t>臺</w:t>
            </w:r>
            <w:proofErr w:type="gramEnd"/>
            <w:r w:rsidRPr="00E22C4D">
              <w:rPr>
                <w:rFonts w:hint="eastAsia"/>
                <w:sz w:val="20"/>
                <w:szCs w:val="20"/>
              </w:rPr>
              <w:t>北地方法院行政訴訟庭</w:t>
            </w:r>
          </w:p>
        </w:tc>
        <w:tc>
          <w:tcPr>
            <w:tcW w:w="567" w:type="dxa"/>
            <w:vAlign w:val="center"/>
          </w:tcPr>
          <w:p w14:paraId="4510A80B" w14:textId="77777777" w:rsidR="00302A4E" w:rsidRPr="00C33694" w:rsidRDefault="00302A4E" w:rsidP="00302A4E">
            <w:pPr>
              <w:spacing w:line="240" w:lineRule="exact"/>
              <w:rPr>
                <w:rFonts w:asciiTheme="minorEastAsia" w:hAnsiTheme="minorEastAsia"/>
                <w:b/>
                <w:sz w:val="16"/>
                <w:szCs w:val="16"/>
              </w:rPr>
            </w:pPr>
          </w:p>
        </w:tc>
      </w:tr>
      <w:tr w:rsidR="00D15A63" w:rsidRPr="00C33694" w14:paraId="53BFB269" w14:textId="77777777" w:rsidTr="00DE7DC3">
        <w:tc>
          <w:tcPr>
            <w:tcW w:w="993" w:type="dxa"/>
            <w:vAlign w:val="center"/>
          </w:tcPr>
          <w:p w14:paraId="7ADEAAA3" w14:textId="77777777" w:rsidR="00D15A63" w:rsidRPr="00C33694" w:rsidRDefault="00D15A63" w:rsidP="00302A4E">
            <w:pPr>
              <w:spacing w:line="240" w:lineRule="exact"/>
              <w:jc w:val="center"/>
              <w:rPr>
                <w:rFonts w:asciiTheme="minorEastAsia" w:hAnsiTheme="minorEastAsia"/>
                <w:b/>
                <w:sz w:val="20"/>
                <w:szCs w:val="20"/>
              </w:rPr>
            </w:pPr>
          </w:p>
        </w:tc>
        <w:tc>
          <w:tcPr>
            <w:tcW w:w="9497" w:type="dxa"/>
          </w:tcPr>
          <w:p w14:paraId="43721188" w14:textId="77777777" w:rsidR="00D15A63" w:rsidRDefault="00D15A63" w:rsidP="00302A4E">
            <w:pPr>
              <w:tabs>
                <w:tab w:val="left" w:pos="1470"/>
              </w:tabs>
              <w:spacing w:line="240" w:lineRule="exact"/>
              <w:rPr>
                <w:sz w:val="20"/>
                <w:szCs w:val="20"/>
              </w:rPr>
            </w:pPr>
            <w:r w:rsidRPr="00D15A63">
              <w:rPr>
                <w:rFonts w:hint="eastAsia"/>
                <w:sz w:val="20"/>
                <w:szCs w:val="20"/>
              </w:rPr>
              <w:t>依據道路交通管理處罰條例第</w:t>
            </w:r>
            <w:r w:rsidRPr="00D15A63">
              <w:rPr>
                <w:rFonts w:hint="eastAsia"/>
                <w:sz w:val="20"/>
                <w:szCs w:val="20"/>
              </w:rPr>
              <w:t>87</w:t>
            </w:r>
            <w:r w:rsidRPr="00D15A63">
              <w:rPr>
                <w:rFonts w:hint="eastAsia"/>
                <w:sz w:val="20"/>
                <w:szCs w:val="20"/>
              </w:rPr>
              <w:t>條規定，</w:t>
            </w:r>
          </w:p>
          <w:p w14:paraId="4B452A2C" w14:textId="0A1761A8" w:rsidR="00D15A63" w:rsidRPr="00E85154" w:rsidRDefault="00D15A63" w:rsidP="00D15A63">
            <w:pPr>
              <w:tabs>
                <w:tab w:val="left" w:pos="1470"/>
              </w:tabs>
              <w:spacing w:line="240" w:lineRule="exact"/>
              <w:ind w:leftChars="200" w:left="480"/>
              <w:rPr>
                <w:sz w:val="20"/>
                <w:szCs w:val="20"/>
              </w:rPr>
            </w:pPr>
            <w:r w:rsidRPr="00D15A63">
              <w:rPr>
                <w:rFonts w:hint="eastAsia"/>
                <w:sz w:val="20"/>
                <w:szCs w:val="20"/>
              </w:rPr>
              <w:t>以原處分機關（臺北市交通事件裁決所）為被告，向原告</w:t>
            </w:r>
            <w:r w:rsidRPr="00D15A63">
              <w:rPr>
                <w:rFonts w:hint="eastAsia"/>
                <w:sz w:val="20"/>
                <w:szCs w:val="20"/>
              </w:rPr>
              <w:t>(</w:t>
            </w:r>
            <w:r w:rsidRPr="00D15A63">
              <w:rPr>
                <w:rFonts w:hint="eastAsia"/>
                <w:sz w:val="20"/>
                <w:szCs w:val="20"/>
              </w:rPr>
              <w:t>受處分人</w:t>
            </w:r>
            <w:r w:rsidRPr="00D15A63">
              <w:rPr>
                <w:rFonts w:hint="eastAsia"/>
                <w:sz w:val="20"/>
                <w:szCs w:val="20"/>
              </w:rPr>
              <w:t>)</w:t>
            </w:r>
            <w:r w:rsidRPr="00D15A63">
              <w:rPr>
                <w:rFonts w:hint="eastAsia"/>
                <w:sz w:val="20"/>
                <w:szCs w:val="20"/>
              </w:rPr>
              <w:t>住所地、居所地、所在地、違規行為地或原處分機關所在地之地方法院行政訴訟庭提起訴訟。</w:t>
            </w:r>
            <w:r w:rsidRPr="00D15A63">
              <w:rPr>
                <w:rFonts w:hint="eastAsia"/>
                <w:sz w:val="20"/>
                <w:szCs w:val="20"/>
              </w:rPr>
              <w:t xml:space="preserve"> </w:t>
            </w:r>
            <w:r w:rsidRPr="00D15A63">
              <w:rPr>
                <w:rFonts w:hint="eastAsia"/>
                <w:sz w:val="20"/>
                <w:szCs w:val="20"/>
              </w:rPr>
              <w:t>另提起行政訴訟須先向法院「按件」繳納新臺幣</w:t>
            </w:r>
            <w:r w:rsidRPr="00D15A63">
              <w:rPr>
                <w:rFonts w:hint="eastAsia"/>
                <w:sz w:val="20"/>
                <w:szCs w:val="20"/>
              </w:rPr>
              <w:t>300</w:t>
            </w:r>
            <w:r w:rsidRPr="00D15A63">
              <w:rPr>
                <w:rFonts w:hint="eastAsia"/>
                <w:sz w:val="20"/>
                <w:szCs w:val="20"/>
              </w:rPr>
              <w:t>元裁判費</w:t>
            </w:r>
          </w:p>
        </w:tc>
        <w:tc>
          <w:tcPr>
            <w:tcW w:w="567" w:type="dxa"/>
            <w:vAlign w:val="center"/>
          </w:tcPr>
          <w:p w14:paraId="376FB6AC" w14:textId="77777777" w:rsidR="00D15A63" w:rsidRPr="00C33694" w:rsidRDefault="00D15A63" w:rsidP="00302A4E">
            <w:pPr>
              <w:spacing w:line="240" w:lineRule="exact"/>
              <w:rPr>
                <w:rFonts w:asciiTheme="minorEastAsia" w:hAnsiTheme="minorEastAsia"/>
                <w:b/>
                <w:sz w:val="16"/>
                <w:szCs w:val="16"/>
              </w:rPr>
            </w:pPr>
          </w:p>
        </w:tc>
      </w:tr>
      <w:tr w:rsidR="00302A4E" w:rsidRPr="00C33694" w14:paraId="402D6329" w14:textId="77777777" w:rsidTr="00DE7DC3">
        <w:tc>
          <w:tcPr>
            <w:tcW w:w="993" w:type="dxa"/>
            <w:vAlign w:val="center"/>
          </w:tcPr>
          <w:p w14:paraId="3C4D68CA" w14:textId="00CFB1BC"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52D7081" w14:textId="6CC6274F" w:rsidR="00302A4E" w:rsidRPr="00E85154" w:rsidRDefault="00302A4E" w:rsidP="00302A4E">
            <w:pPr>
              <w:tabs>
                <w:tab w:val="left" w:pos="1470"/>
              </w:tabs>
              <w:spacing w:line="240" w:lineRule="exact"/>
              <w:rPr>
                <w:sz w:val="20"/>
                <w:szCs w:val="20"/>
              </w:rPr>
            </w:pPr>
            <w:r w:rsidRPr="00E85154">
              <w:rPr>
                <w:rFonts w:hint="eastAsia"/>
                <w:sz w:val="20"/>
                <w:szCs w:val="20"/>
              </w:rPr>
              <w:t>行政訴訟法</w:t>
            </w:r>
            <w:r w:rsidRPr="00E85154">
              <w:rPr>
                <w:rFonts w:hint="eastAsia"/>
                <w:sz w:val="20"/>
                <w:szCs w:val="20"/>
              </w:rPr>
              <w:t xml:space="preserve"> </w:t>
            </w:r>
            <w:r w:rsidRPr="00E85154">
              <w:rPr>
                <w:rFonts w:hint="eastAsia"/>
                <w:sz w:val="20"/>
                <w:szCs w:val="20"/>
              </w:rPr>
              <w:t>第</w:t>
            </w:r>
            <w:r w:rsidRPr="00E85154">
              <w:rPr>
                <w:rFonts w:hint="eastAsia"/>
                <w:sz w:val="20"/>
                <w:szCs w:val="20"/>
              </w:rPr>
              <w:t xml:space="preserve"> 237-3 </w:t>
            </w:r>
            <w:r w:rsidRPr="00E85154">
              <w:rPr>
                <w:rFonts w:hint="eastAsia"/>
                <w:sz w:val="20"/>
                <w:szCs w:val="20"/>
              </w:rPr>
              <w:t>條</w:t>
            </w:r>
          </w:p>
          <w:p w14:paraId="6B420669" w14:textId="77777777" w:rsidR="00302A4E" w:rsidRPr="00E85154" w:rsidRDefault="00302A4E" w:rsidP="00302A4E">
            <w:pPr>
              <w:tabs>
                <w:tab w:val="left" w:pos="1470"/>
              </w:tabs>
              <w:spacing w:line="240" w:lineRule="exact"/>
              <w:ind w:leftChars="200" w:left="480"/>
              <w:rPr>
                <w:sz w:val="20"/>
                <w:szCs w:val="20"/>
              </w:rPr>
            </w:pPr>
            <w:r w:rsidRPr="00E85154">
              <w:rPr>
                <w:rFonts w:hint="eastAsia"/>
                <w:sz w:val="20"/>
                <w:szCs w:val="20"/>
              </w:rPr>
              <w:t>交通裁決事件訴訟之提起，應以原處分機關為被告，</w:t>
            </w:r>
            <w:proofErr w:type="gramStart"/>
            <w:r w:rsidRPr="00E85154">
              <w:rPr>
                <w:rFonts w:hint="eastAsia"/>
                <w:sz w:val="20"/>
                <w:szCs w:val="20"/>
              </w:rPr>
              <w:t>逕</w:t>
            </w:r>
            <w:proofErr w:type="gramEnd"/>
            <w:r w:rsidRPr="00E85154">
              <w:rPr>
                <w:rFonts w:hint="eastAsia"/>
                <w:sz w:val="20"/>
                <w:szCs w:val="20"/>
              </w:rPr>
              <w:t>向管轄之地方法院行政訴訟庭為之。</w:t>
            </w:r>
          </w:p>
          <w:p w14:paraId="5EFCEC98" w14:textId="77777777" w:rsidR="00302A4E" w:rsidRPr="00E85154" w:rsidRDefault="00302A4E" w:rsidP="00302A4E">
            <w:pPr>
              <w:tabs>
                <w:tab w:val="left" w:pos="1470"/>
              </w:tabs>
              <w:spacing w:line="240" w:lineRule="exact"/>
              <w:ind w:leftChars="200" w:left="480"/>
              <w:rPr>
                <w:sz w:val="20"/>
                <w:szCs w:val="20"/>
              </w:rPr>
            </w:pPr>
            <w:r w:rsidRPr="00E85154">
              <w:rPr>
                <w:rFonts w:hint="eastAsia"/>
                <w:sz w:val="20"/>
                <w:szCs w:val="20"/>
              </w:rPr>
              <w:t>交通裁決事件中撤銷訴訟之提起，應於裁決書送達後三十日之不變期間內為之。</w:t>
            </w:r>
          </w:p>
          <w:p w14:paraId="280D6633" w14:textId="77777777" w:rsidR="00302A4E" w:rsidRPr="00E85154" w:rsidRDefault="00302A4E" w:rsidP="00302A4E">
            <w:pPr>
              <w:tabs>
                <w:tab w:val="left" w:pos="1470"/>
              </w:tabs>
              <w:spacing w:line="240" w:lineRule="exact"/>
              <w:ind w:leftChars="200" w:left="480"/>
              <w:rPr>
                <w:sz w:val="20"/>
                <w:szCs w:val="20"/>
              </w:rPr>
            </w:pPr>
            <w:r w:rsidRPr="00E85154">
              <w:rPr>
                <w:rFonts w:hint="eastAsia"/>
                <w:sz w:val="20"/>
                <w:szCs w:val="20"/>
              </w:rPr>
              <w:lastRenderedPageBreak/>
              <w:t>前項訴訟，因原處分機關未為告知或告知錯誤，致原告於裁決書送達</w:t>
            </w:r>
            <w:proofErr w:type="gramStart"/>
            <w:r w:rsidRPr="00E85154">
              <w:rPr>
                <w:rFonts w:hint="eastAsia"/>
                <w:sz w:val="20"/>
                <w:szCs w:val="20"/>
              </w:rPr>
              <w:t>三十日內誤向</w:t>
            </w:r>
            <w:proofErr w:type="gramEnd"/>
            <w:r w:rsidRPr="00E85154">
              <w:rPr>
                <w:rFonts w:hint="eastAsia"/>
                <w:sz w:val="20"/>
                <w:szCs w:val="20"/>
              </w:rPr>
              <w:t>原處分機</w:t>
            </w:r>
          </w:p>
          <w:p w14:paraId="00B9E62D" w14:textId="25168A58" w:rsidR="00302A4E" w:rsidRPr="006638BC" w:rsidRDefault="00302A4E" w:rsidP="00302A4E">
            <w:pPr>
              <w:tabs>
                <w:tab w:val="left" w:pos="1470"/>
              </w:tabs>
              <w:spacing w:line="240" w:lineRule="exact"/>
              <w:ind w:leftChars="200" w:left="480"/>
              <w:rPr>
                <w:sz w:val="20"/>
                <w:szCs w:val="20"/>
              </w:rPr>
            </w:pPr>
            <w:r w:rsidRPr="00E85154">
              <w:rPr>
                <w:rFonts w:hint="eastAsia"/>
                <w:sz w:val="20"/>
                <w:szCs w:val="20"/>
              </w:rPr>
              <w:t>關遞送起訴狀者，視為已遵守起訴</w:t>
            </w:r>
            <w:proofErr w:type="gramStart"/>
            <w:r w:rsidRPr="00E85154">
              <w:rPr>
                <w:rFonts w:hint="eastAsia"/>
                <w:sz w:val="20"/>
                <w:szCs w:val="20"/>
              </w:rPr>
              <w:t>期間，</w:t>
            </w:r>
            <w:proofErr w:type="gramEnd"/>
            <w:r w:rsidRPr="00E85154">
              <w:rPr>
                <w:rFonts w:hint="eastAsia"/>
                <w:sz w:val="20"/>
                <w:szCs w:val="20"/>
              </w:rPr>
              <w:t>原處分機關並應即將起訴狀移送管轄法院。</w:t>
            </w:r>
          </w:p>
        </w:tc>
        <w:tc>
          <w:tcPr>
            <w:tcW w:w="567" w:type="dxa"/>
            <w:vAlign w:val="center"/>
          </w:tcPr>
          <w:p w14:paraId="76C00930" w14:textId="77777777" w:rsidR="00302A4E" w:rsidRPr="00C33694" w:rsidRDefault="00302A4E" w:rsidP="00302A4E">
            <w:pPr>
              <w:spacing w:line="240" w:lineRule="exact"/>
              <w:rPr>
                <w:rFonts w:asciiTheme="minorEastAsia" w:hAnsiTheme="minorEastAsia"/>
                <w:b/>
                <w:sz w:val="16"/>
                <w:szCs w:val="16"/>
              </w:rPr>
            </w:pPr>
          </w:p>
        </w:tc>
      </w:tr>
      <w:tr w:rsidR="00302A4E" w:rsidRPr="00E85154" w14:paraId="00209A93" w14:textId="77777777" w:rsidTr="00DE7DC3">
        <w:tc>
          <w:tcPr>
            <w:tcW w:w="993" w:type="dxa"/>
            <w:vAlign w:val="center"/>
          </w:tcPr>
          <w:p w14:paraId="35000BC8" w14:textId="77777777" w:rsidR="00302A4E" w:rsidRPr="00E85154" w:rsidRDefault="00302A4E" w:rsidP="00302A4E">
            <w:pPr>
              <w:spacing w:line="240" w:lineRule="exact"/>
              <w:jc w:val="center"/>
              <w:rPr>
                <w:rFonts w:asciiTheme="minorEastAsia" w:hAnsiTheme="minorEastAsia"/>
                <w:sz w:val="20"/>
                <w:szCs w:val="20"/>
              </w:rPr>
            </w:pPr>
          </w:p>
        </w:tc>
        <w:tc>
          <w:tcPr>
            <w:tcW w:w="9497" w:type="dxa"/>
          </w:tcPr>
          <w:p w14:paraId="08CCF14F" w14:textId="0EFE9B6D" w:rsidR="00302A4E" w:rsidRPr="00E85154" w:rsidRDefault="00302A4E" w:rsidP="00302A4E">
            <w:pPr>
              <w:spacing w:line="240" w:lineRule="exact"/>
              <w:ind w:left="300" w:hangingChars="150" w:hanging="300"/>
              <w:rPr>
                <w:rFonts w:asciiTheme="minorEastAsia" w:hAnsiTheme="minorEastAsia"/>
                <w:sz w:val="20"/>
                <w:szCs w:val="20"/>
              </w:rPr>
            </w:pPr>
            <w:r w:rsidRPr="00E85154">
              <w:rPr>
                <w:rFonts w:asciiTheme="minorEastAsia" w:hAnsiTheme="minorEastAsia" w:hint="eastAsia"/>
                <w:sz w:val="20"/>
                <w:szCs w:val="20"/>
              </w:rPr>
              <w:t>(A)</w:t>
            </w:r>
            <w:r>
              <w:rPr>
                <w:rFonts w:asciiTheme="minorEastAsia" w:hAnsiTheme="minorEastAsia"/>
                <w:sz w:val="20"/>
                <w:szCs w:val="20"/>
              </w:rPr>
              <w:t xml:space="preserve"> </w:t>
            </w:r>
            <w:r w:rsidRPr="00E85154">
              <w:rPr>
                <w:rFonts w:asciiTheme="minorEastAsia" w:hAnsiTheme="minorEastAsia" w:hint="eastAsia"/>
                <w:sz w:val="20"/>
                <w:szCs w:val="20"/>
              </w:rPr>
              <w:t xml:space="preserve"> 29.不服台中市交通裁決所之裁決，應向下列何者提起撤銷訴訟？</w:t>
            </w:r>
          </w:p>
          <w:p w14:paraId="39520EC9" w14:textId="7B8A9838" w:rsidR="00302A4E" w:rsidRPr="00E85154" w:rsidRDefault="00302A4E" w:rsidP="00387E38">
            <w:pPr>
              <w:spacing w:line="240" w:lineRule="exact"/>
              <w:ind w:leftChars="600" w:left="1740" w:hangingChars="150" w:hanging="300"/>
              <w:rPr>
                <w:rFonts w:asciiTheme="minorEastAsia" w:hAnsiTheme="minorEastAsia"/>
                <w:sz w:val="20"/>
                <w:szCs w:val="20"/>
              </w:rPr>
            </w:pPr>
            <w:r w:rsidRPr="00E85154">
              <w:rPr>
                <w:rFonts w:asciiTheme="minorEastAsia" w:hAnsiTheme="minorEastAsia" w:hint="eastAsia"/>
                <w:sz w:val="20"/>
                <w:szCs w:val="20"/>
              </w:rPr>
              <w:t xml:space="preserve">(A)台中地方法院行政訴訟庭 </w:t>
            </w:r>
            <w:r>
              <w:rPr>
                <w:rFonts w:asciiTheme="minorEastAsia" w:hAnsiTheme="minorEastAsia"/>
                <w:sz w:val="20"/>
                <w:szCs w:val="20"/>
              </w:rPr>
              <w:t xml:space="preserve"> </w:t>
            </w:r>
            <w:r w:rsidRPr="00E85154">
              <w:rPr>
                <w:rFonts w:asciiTheme="minorEastAsia" w:hAnsiTheme="minorEastAsia" w:hint="eastAsia"/>
                <w:sz w:val="20"/>
                <w:szCs w:val="20"/>
              </w:rPr>
              <w:t>(B)台中地方法院簡易庭</w:t>
            </w:r>
          </w:p>
          <w:p w14:paraId="5B96C0C5" w14:textId="589D5A78" w:rsidR="00302A4E" w:rsidRPr="00E85154" w:rsidRDefault="00302A4E" w:rsidP="00387E38">
            <w:pPr>
              <w:spacing w:line="240" w:lineRule="exact"/>
              <w:ind w:leftChars="600" w:left="1740" w:hangingChars="150" w:hanging="300"/>
              <w:rPr>
                <w:rFonts w:asciiTheme="minorEastAsia" w:hAnsiTheme="minorEastAsia"/>
                <w:sz w:val="20"/>
                <w:szCs w:val="20"/>
              </w:rPr>
            </w:pPr>
            <w:r w:rsidRPr="00E85154">
              <w:rPr>
                <w:rFonts w:asciiTheme="minorEastAsia" w:hAnsiTheme="minorEastAsia" w:hint="eastAsia"/>
                <w:sz w:val="20"/>
                <w:szCs w:val="20"/>
              </w:rPr>
              <w:t>(C)台中高等行政法院</w:t>
            </w:r>
            <w:r>
              <w:rPr>
                <w:rFonts w:asciiTheme="minorEastAsia" w:hAnsiTheme="minorEastAsia" w:hint="eastAsia"/>
                <w:sz w:val="20"/>
                <w:szCs w:val="20"/>
              </w:rPr>
              <w:t xml:space="preserve">       </w:t>
            </w:r>
            <w:r w:rsidRPr="00E85154">
              <w:rPr>
                <w:rFonts w:asciiTheme="minorEastAsia" w:hAnsiTheme="minorEastAsia" w:hint="eastAsia"/>
                <w:sz w:val="20"/>
                <w:szCs w:val="20"/>
              </w:rPr>
              <w:t xml:space="preserve"> (D)台中地方法院交通事件庭</w:t>
            </w:r>
          </w:p>
          <w:p w14:paraId="38393025" w14:textId="27A49E70" w:rsidR="00302A4E" w:rsidRPr="00E85154" w:rsidRDefault="00302A4E" w:rsidP="00302A4E">
            <w:pPr>
              <w:spacing w:line="240" w:lineRule="exact"/>
              <w:ind w:leftChars="200" w:left="780" w:hangingChars="150" w:hanging="300"/>
              <w:rPr>
                <w:rFonts w:asciiTheme="minorEastAsia" w:hAnsiTheme="minorEastAsia"/>
                <w:sz w:val="20"/>
                <w:szCs w:val="20"/>
              </w:rPr>
            </w:pPr>
            <w:r w:rsidRPr="00E85154">
              <w:rPr>
                <w:rFonts w:asciiTheme="minorEastAsia" w:hAnsiTheme="minorEastAsia" w:hint="eastAsia"/>
                <w:sz w:val="20"/>
                <w:szCs w:val="20"/>
              </w:rPr>
              <w:t>第237條之2（交通裁決事件之管轄法院）</w:t>
            </w:r>
          </w:p>
          <w:p w14:paraId="1E7BE868" w14:textId="73371731" w:rsidR="00302A4E" w:rsidRPr="00E85154" w:rsidRDefault="00302A4E" w:rsidP="00302A4E">
            <w:pPr>
              <w:spacing w:line="240" w:lineRule="exact"/>
              <w:ind w:leftChars="200" w:left="780" w:hangingChars="150" w:hanging="300"/>
              <w:rPr>
                <w:rFonts w:asciiTheme="minorEastAsia" w:hAnsiTheme="minorEastAsia"/>
                <w:sz w:val="20"/>
                <w:szCs w:val="20"/>
              </w:rPr>
            </w:pPr>
            <w:r w:rsidRPr="00E85154">
              <w:rPr>
                <w:rFonts w:asciiTheme="minorEastAsia" w:hAnsiTheme="minorEastAsia" w:hint="eastAsia"/>
                <w:sz w:val="20"/>
                <w:szCs w:val="20"/>
              </w:rPr>
              <w:t>交通裁決事件，得由原告住所地、居所地、所在地或違規行為地之地方法院行政訴訟庭管轄</w:t>
            </w:r>
          </w:p>
          <w:p w14:paraId="128F929C" w14:textId="6341D275" w:rsidR="00302A4E" w:rsidRPr="00E85154" w:rsidRDefault="00302A4E" w:rsidP="00302A4E">
            <w:pPr>
              <w:spacing w:line="240" w:lineRule="exact"/>
              <w:ind w:left="300" w:hangingChars="150" w:hanging="300"/>
              <w:rPr>
                <w:rFonts w:asciiTheme="minorEastAsia" w:hAnsiTheme="minorEastAsia"/>
                <w:sz w:val="20"/>
                <w:szCs w:val="20"/>
              </w:rPr>
            </w:pPr>
            <w:r w:rsidRPr="00E85154">
              <w:rPr>
                <w:rFonts w:asciiTheme="minorEastAsia" w:hAnsiTheme="minorEastAsia"/>
                <w:sz w:val="20"/>
                <w:szCs w:val="20"/>
              </w:rPr>
              <w:t xml:space="preserve">(A) </w:t>
            </w:r>
            <w:r>
              <w:rPr>
                <w:rFonts w:asciiTheme="minorEastAsia" w:hAnsiTheme="minorEastAsia"/>
                <w:sz w:val="20"/>
                <w:szCs w:val="20"/>
              </w:rPr>
              <w:t xml:space="preserve"> </w:t>
            </w:r>
            <w:r w:rsidRPr="00E85154">
              <w:rPr>
                <w:rFonts w:asciiTheme="minorEastAsia" w:hAnsiTheme="minorEastAsia"/>
                <w:sz w:val="20"/>
                <w:szCs w:val="20"/>
              </w:rPr>
              <w:t xml:space="preserve">44. </w:t>
            </w:r>
            <w:r w:rsidRPr="00E85154">
              <w:rPr>
                <w:rFonts w:asciiTheme="minorEastAsia" w:hAnsiTheme="minorEastAsia" w:hint="eastAsia"/>
                <w:sz w:val="20"/>
                <w:szCs w:val="20"/>
              </w:rPr>
              <w:t>關於交通裁決事件之訴訟，應由哪</w:t>
            </w:r>
            <w:proofErr w:type="gramStart"/>
            <w:r w:rsidRPr="00E85154">
              <w:rPr>
                <w:rFonts w:asciiTheme="minorEastAsia" w:hAnsiTheme="minorEastAsia" w:hint="eastAsia"/>
                <w:sz w:val="20"/>
                <w:szCs w:val="20"/>
              </w:rPr>
              <w:t>個</w:t>
            </w:r>
            <w:proofErr w:type="gramEnd"/>
            <w:r w:rsidRPr="00E85154">
              <w:rPr>
                <w:rFonts w:asciiTheme="minorEastAsia" w:hAnsiTheme="minorEastAsia" w:hint="eastAsia"/>
                <w:sz w:val="20"/>
                <w:szCs w:val="20"/>
              </w:rPr>
              <w:t>機關為第一審審理機關？</w:t>
            </w:r>
          </w:p>
          <w:p w14:paraId="5DD0CC06" w14:textId="6A9D88F7" w:rsidR="00302A4E" w:rsidRPr="00E85154" w:rsidRDefault="00302A4E" w:rsidP="00387E38">
            <w:pPr>
              <w:spacing w:line="240" w:lineRule="exact"/>
              <w:ind w:leftChars="500" w:left="1500" w:hangingChars="150" w:hanging="300"/>
              <w:jc w:val="right"/>
              <w:rPr>
                <w:rFonts w:asciiTheme="minorEastAsia" w:hAnsiTheme="minorEastAsia"/>
                <w:sz w:val="20"/>
                <w:szCs w:val="20"/>
              </w:rPr>
            </w:pPr>
            <w:r w:rsidRPr="00E85154">
              <w:rPr>
                <w:rFonts w:asciiTheme="minorEastAsia" w:hAnsiTheme="minorEastAsia"/>
                <w:sz w:val="20"/>
                <w:szCs w:val="20"/>
              </w:rPr>
              <w:t>(A)</w:t>
            </w:r>
            <w:r w:rsidRPr="00E85154">
              <w:rPr>
                <w:rFonts w:asciiTheme="minorEastAsia" w:hAnsiTheme="minorEastAsia" w:hint="eastAsia"/>
                <w:sz w:val="20"/>
                <w:szCs w:val="20"/>
              </w:rPr>
              <w:t>地方法院行政訴訟庭</w:t>
            </w:r>
            <w:r w:rsidR="00F3782D">
              <w:rPr>
                <w:rFonts w:asciiTheme="minorEastAsia" w:hAnsiTheme="minorEastAsia" w:hint="eastAsia"/>
                <w:sz w:val="20"/>
                <w:szCs w:val="20"/>
              </w:rPr>
              <w:t xml:space="preserve">  </w:t>
            </w:r>
            <w:r w:rsidRPr="00E85154">
              <w:rPr>
                <w:rFonts w:asciiTheme="minorEastAsia" w:hAnsiTheme="minorEastAsia"/>
                <w:sz w:val="20"/>
                <w:szCs w:val="20"/>
              </w:rPr>
              <w:t>(B)</w:t>
            </w:r>
            <w:r w:rsidRPr="00E85154">
              <w:rPr>
                <w:rFonts w:asciiTheme="minorEastAsia" w:hAnsiTheme="minorEastAsia" w:hint="eastAsia"/>
                <w:sz w:val="20"/>
                <w:szCs w:val="20"/>
              </w:rPr>
              <w:t>高等法院行政訴訟庭</w:t>
            </w:r>
            <w:r w:rsidR="00F3782D">
              <w:rPr>
                <w:rFonts w:asciiTheme="minorEastAsia" w:hAnsiTheme="minorEastAsia" w:hint="eastAsia"/>
                <w:sz w:val="20"/>
                <w:szCs w:val="20"/>
              </w:rPr>
              <w:t xml:space="preserve">　</w:t>
            </w:r>
            <w:r w:rsidRPr="00E85154">
              <w:rPr>
                <w:rFonts w:asciiTheme="minorEastAsia" w:hAnsiTheme="minorEastAsia"/>
                <w:sz w:val="20"/>
                <w:szCs w:val="20"/>
              </w:rPr>
              <w:t>(C)</w:t>
            </w:r>
            <w:r w:rsidRPr="00E85154">
              <w:rPr>
                <w:rFonts w:asciiTheme="minorEastAsia" w:hAnsiTheme="minorEastAsia" w:hint="eastAsia"/>
                <w:sz w:val="20"/>
                <w:szCs w:val="20"/>
              </w:rPr>
              <w:t>高等行政法院</w:t>
            </w:r>
            <w:r w:rsidR="00F3782D">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85154">
              <w:rPr>
                <w:rFonts w:asciiTheme="minorEastAsia" w:hAnsiTheme="minorEastAsia"/>
                <w:sz w:val="20"/>
                <w:szCs w:val="20"/>
              </w:rPr>
              <w:t>(D)</w:t>
            </w:r>
            <w:r w:rsidRPr="00E85154">
              <w:rPr>
                <w:rFonts w:asciiTheme="minorEastAsia" w:hAnsiTheme="minorEastAsia" w:hint="eastAsia"/>
                <w:sz w:val="20"/>
                <w:szCs w:val="20"/>
              </w:rPr>
              <w:t>地方行政法院</w:t>
            </w:r>
          </w:p>
        </w:tc>
        <w:tc>
          <w:tcPr>
            <w:tcW w:w="567" w:type="dxa"/>
            <w:vAlign w:val="center"/>
          </w:tcPr>
          <w:p w14:paraId="2E2FF040" w14:textId="77777777" w:rsidR="00302A4E" w:rsidRPr="00E85154" w:rsidRDefault="00302A4E" w:rsidP="00302A4E">
            <w:pPr>
              <w:spacing w:line="240" w:lineRule="exact"/>
              <w:rPr>
                <w:rFonts w:asciiTheme="minorEastAsia" w:hAnsiTheme="minorEastAsia"/>
                <w:sz w:val="16"/>
                <w:szCs w:val="16"/>
              </w:rPr>
            </w:pPr>
          </w:p>
        </w:tc>
      </w:tr>
      <w:tr w:rsidR="00302A4E" w:rsidRPr="00E85154" w14:paraId="1A87FA15" w14:textId="77777777" w:rsidTr="00DE7DC3">
        <w:tc>
          <w:tcPr>
            <w:tcW w:w="993" w:type="dxa"/>
            <w:vAlign w:val="center"/>
          </w:tcPr>
          <w:p w14:paraId="2841F07E" w14:textId="77777777" w:rsidR="00302A4E" w:rsidRPr="00E85154" w:rsidRDefault="00302A4E" w:rsidP="00302A4E">
            <w:pPr>
              <w:spacing w:line="240" w:lineRule="exact"/>
              <w:jc w:val="center"/>
              <w:rPr>
                <w:rFonts w:asciiTheme="minorEastAsia" w:hAnsiTheme="minorEastAsia"/>
                <w:sz w:val="20"/>
                <w:szCs w:val="20"/>
              </w:rPr>
            </w:pPr>
          </w:p>
        </w:tc>
        <w:tc>
          <w:tcPr>
            <w:tcW w:w="9497" w:type="dxa"/>
          </w:tcPr>
          <w:p w14:paraId="04B3C807" w14:textId="77777777" w:rsidR="00302A4E" w:rsidRPr="00E85154" w:rsidRDefault="00302A4E" w:rsidP="00302A4E">
            <w:pPr>
              <w:spacing w:line="240" w:lineRule="exact"/>
              <w:ind w:left="300" w:hangingChars="150" w:hanging="300"/>
              <w:rPr>
                <w:rFonts w:asciiTheme="minorEastAsia" w:hAnsiTheme="minorEastAsia"/>
                <w:sz w:val="20"/>
                <w:szCs w:val="20"/>
              </w:rPr>
            </w:pPr>
          </w:p>
        </w:tc>
        <w:tc>
          <w:tcPr>
            <w:tcW w:w="567" w:type="dxa"/>
            <w:vAlign w:val="center"/>
          </w:tcPr>
          <w:p w14:paraId="000D5524" w14:textId="77777777" w:rsidR="00302A4E" w:rsidRPr="00E85154" w:rsidRDefault="00302A4E" w:rsidP="00302A4E">
            <w:pPr>
              <w:spacing w:line="240" w:lineRule="exact"/>
              <w:rPr>
                <w:rFonts w:asciiTheme="minorEastAsia" w:hAnsiTheme="minorEastAsia"/>
                <w:sz w:val="16"/>
                <w:szCs w:val="16"/>
              </w:rPr>
            </w:pPr>
          </w:p>
        </w:tc>
      </w:tr>
      <w:tr w:rsidR="00302A4E" w:rsidRPr="00C33694" w14:paraId="77881BAF" w14:textId="77777777" w:rsidTr="00DE7DC3">
        <w:tc>
          <w:tcPr>
            <w:tcW w:w="993" w:type="dxa"/>
            <w:vAlign w:val="center"/>
          </w:tcPr>
          <w:p w14:paraId="6D91AD5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行政8-</w:t>
            </w:r>
            <w:r w:rsidRPr="00C33694">
              <w:rPr>
                <w:rFonts w:asciiTheme="minorEastAsia" w:hAnsiTheme="minorEastAsia"/>
                <w:b/>
                <w:sz w:val="20"/>
                <w:szCs w:val="20"/>
                <w:highlight w:val="yellow"/>
              </w:rPr>
              <w:t>2</w:t>
            </w:r>
          </w:p>
        </w:tc>
        <w:tc>
          <w:tcPr>
            <w:tcW w:w="9497" w:type="dxa"/>
          </w:tcPr>
          <w:p w14:paraId="08B44643"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訴願法</w:t>
            </w:r>
            <w:r>
              <w:rPr>
                <w:rFonts w:asciiTheme="minorEastAsia" w:hAnsiTheme="minorEastAsia" w:hint="eastAsia"/>
                <w:b/>
                <w:sz w:val="20"/>
                <w:szCs w:val="20"/>
                <w:highlight w:val="yellow"/>
              </w:rPr>
              <w:t xml:space="preserve"> </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360</w:t>
            </w:r>
          </w:p>
        </w:tc>
        <w:tc>
          <w:tcPr>
            <w:tcW w:w="567" w:type="dxa"/>
            <w:vAlign w:val="center"/>
          </w:tcPr>
          <w:p w14:paraId="06F81D49" w14:textId="77777777" w:rsidR="00302A4E" w:rsidRPr="00C33694" w:rsidRDefault="00302A4E" w:rsidP="00302A4E">
            <w:pPr>
              <w:spacing w:line="240" w:lineRule="exact"/>
              <w:rPr>
                <w:rFonts w:asciiTheme="minorEastAsia" w:hAnsiTheme="minorEastAsia"/>
                <w:b/>
                <w:sz w:val="16"/>
                <w:szCs w:val="16"/>
              </w:rPr>
            </w:pPr>
          </w:p>
        </w:tc>
      </w:tr>
      <w:tr w:rsidR="00302A4E" w:rsidRPr="00E81C32" w14:paraId="0AD0D1E6" w14:textId="77777777" w:rsidTr="00DE7DC3">
        <w:tc>
          <w:tcPr>
            <w:tcW w:w="993" w:type="dxa"/>
            <w:vAlign w:val="center"/>
          </w:tcPr>
          <w:p w14:paraId="3B9B022F" w14:textId="7330D876" w:rsidR="00302A4E" w:rsidRPr="00E81C32" w:rsidRDefault="00302A4E" w:rsidP="00302A4E">
            <w:pPr>
              <w:spacing w:line="240" w:lineRule="exact"/>
              <w:jc w:val="center"/>
              <w:rPr>
                <w:rFonts w:asciiTheme="minorEastAsia" w:hAnsiTheme="minorEastAsia"/>
                <w:sz w:val="20"/>
                <w:szCs w:val="20"/>
              </w:rPr>
            </w:pPr>
            <w:r w:rsidRPr="00E22C4D">
              <w:rPr>
                <w:rFonts w:hint="eastAsia"/>
                <w:sz w:val="20"/>
                <w:szCs w:val="20"/>
              </w:rPr>
              <w:t>101(D)</w:t>
            </w:r>
          </w:p>
        </w:tc>
        <w:tc>
          <w:tcPr>
            <w:tcW w:w="9497" w:type="dxa"/>
          </w:tcPr>
          <w:p w14:paraId="33ED2D5D" w14:textId="77777777" w:rsidR="00302A4E" w:rsidRDefault="00302A4E" w:rsidP="00302A4E">
            <w:pPr>
              <w:spacing w:line="240" w:lineRule="exact"/>
              <w:rPr>
                <w:sz w:val="20"/>
                <w:szCs w:val="20"/>
              </w:rPr>
            </w:pPr>
            <w:r w:rsidRPr="00E22C4D">
              <w:rPr>
                <w:rFonts w:hint="eastAsia"/>
                <w:sz w:val="20"/>
                <w:szCs w:val="20"/>
              </w:rPr>
              <w:t xml:space="preserve">6. </w:t>
            </w:r>
            <w:r w:rsidRPr="00E22C4D">
              <w:rPr>
                <w:rFonts w:hint="eastAsia"/>
                <w:sz w:val="20"/>
                <w:szCs w:val="20"/>
              </w:rPr>
              <w:t>現行不服行政處分之行政救濟程序為何</w:t>
            </w:r>
            <w:r w:rsidRPr="00E22C4D">
              <w:rPr>
                <w:rFonts w:hint="eastAsia"/>
                <w:sz w:val="20"/>
                <w:szCs w:val="20"/>
              </w:rPr>
              <w:t xml:space="preserve">? </w:t>
            </w:r>
          </w:p>
          <w:p w14:paraId="606C22B1" w14:textId="0105242F" w:rsidR="00302A4E" w:rsidRDefault="00302A4E" w:rsidP="00302A4E">
            <w:pPr>
              <w:spacing w:line="240" w:lineRule="exact"/>
              <w:ind w:leftChars="500" w:left="1200"/>
              <w:rPr>
                <w:sz w:val="20"/>
                <w:szCs w:val="20"/>
              </w:rPr>
            </w:pPr>
            <w:r w:rsidRPr="00E22C4D">
              <w:rPr>
                <w:rFonts w:hint="eastAsia"/>
                <w:sz w:val="20"/>
                <w:szCs w:val="20"/>
              </w:rPr>
              <w:t>(A)</w:t>
            </w:r>
            <w:r w:rsidRPr="00E22C4D">
              <w:rPr>
                <w:rFonts w:hint="eastAsia"/>
                <w:sz w:val="20"/>
                <w:szCs w:val="20"/>
              </w:rPr>
              <w:t>請願→訴願→再訴願</w:t>
            </w:r>
            <w:r>
              <w:rPr>
                <w:rFonts w:hint="eastAsia"/>
                <w:sz w:val="20"/>
                <w:szCs w:val="20"/>
              </w:rPr>
              <w:t xml:space="preserve">  </w:t>
            </w:r>
            <w:r w:rsidRPr="00E22C4D">
              <w:rPr>
                <w:rFonts w:hint="eastAsia"/>
                <w:sz w:val="20"/>
                <w:szCs w:val="20"/>
              </w:rPr>
              <w:t>(B)</w:t>
            </w:r>
            <w:r w:rsidRPr="00E22C4D">
              <w:rPr>
                <w:rFonts w:hint="eastAsia"/>
                <w:sz w:val="20"/>
                <w:szCs w:val="20"/>
              </w:rPr>
              <w:t>請願→訴願→行政訴訟</w:t>
            </w:r>
            <w:r w:rsidRPr="00E22C4D">
              <w:rPr>
                <w:rFonts w:hint="eastAsia"/>
                <w:sz w:val="20"/>
                <w:szCs w:val="20"/>
              </w:rPr>
              <w:t xml:space="preserve"> </w:t>
            </w:r>
          </w:p>
          <w:p w14:paraId="1F50D59D" w14:textId="3D49C8E2" w:rsidR="00302A4E" w:rsidRPr="006638BC" w:rsidRDefault="00302A4E" w:rsidP="00302A4E">
            <w:pPr>
              <w:spacing w:line="240" w:lineRule="exact"/>
              <w:ind w:leftChars="500" w:left="1200"/>
              <w:rPr>
                <w:sz w:val="20"/>
                <w:szCs w:val="20"/>
              </w:rPr>
            </w:pPr>
            <w:r w:rsidRPr="00E22C4D">
              <w:rPr>
                <w:rFonts w:hint="eastAsia"/>
                <w:sz w:val="20"/>
                <w:szCs w:val="20"/>
              </w:rPr>
              <w:t>(C)</w:t>
            </w:r>
            <w:r w:rsidRPr="00E22C4D">
              <w:rPr>
                <w:rFonts w:hint="eastAsia"/>
                <w:sz w:val="20"/>
                <w:szCs w:val="20"/>
              </w:rPr>
              <w:t>請願→訴願→再審</w:t>
            </w:r>
            <w:r>
              <w:rPr>
                <w:rFonts w:hint="eastAsia"/>
                <w:sz w:val="20"/>
                <w:szCs w:val="20"/>
              </w:rPr>
              <w:t xml:space="preserve">    </w:t>
            </w:r>
            <w:r w:rsidRPr="00E22C4D">
              <w:rPr>
                <w:rFonts w:hint="eastAsia"/>
                <w:sz w:val="20"/>
                <w:szCs w:val="20"/>
              </w:rPr>
              <w:t>(D)</w:t>
            </w:r>
            <w:r w:rsidRPr="00E22C4D">
              <w:rPr>
                <w:rFonts w:hint="eastAsia"/>
                <w:sz w:val="20"/>
                <w:szCs w:val="20"/>
              </w:rPr>
              <w:t>訴願</w:t>
            </w:r>
            <w:proofErr w:type="gramStart"/>
            <w:r w:rsidRPr="00E22C4D">
              <w:rPr>
                <w:rFonts w:hint="eastAsia"/>
                <w:sz w:val="20"/>
                <w:szCs w:val="20"/>
              </w:rPr>
              <w:t>→行政訴訟→行政訴訟</w:t>
            </w:r>
            <w:proofErr w:type="gramEnd"/>
            <w:r w:rsidRPr="00E22C4D">
              <w:rPr>
                <w:rFonts w:hint="eastAsia"/>
                <w:sz w:val="20"/>
                <w:szCs w:val="20"/>
              </w:rPr>
              <w:t>上訴</w:t>
            </w:r>
            <w:r w:rsidRPr="00E22C4D">
              <w:rPr>
                <w:rFonts w:hint="eastAsia"/>
                <w:sz w:val="20"/>
                <w:szCs w:val="20"/>
              </w:rPr>
              <w:t xml:space="preserve"> .</w:t>
            </w:r>
          </w:p>
        </w:tc>
        <w:tc>
          <w:tcPr>
            <w:tcW w:w="567" w:type="dxa"/>
            <w:vAlign w:val="center"/>
          </w:tcPr>
          <w:p w14:paraId="7B1FB788" w14:textId="77777777" w:rsidR="00302A4E" w:rsidRPr="00E81C32" w:rsidRDefault="00302A4E" w:rsidP="00302A4E">
            <w:pPr>
              <w:spacing w:line="240" w:lineRule="exact"/>
              <w:rPr>
                <w:rFonts w:asciiTheme="minorEastAsia" w:hAnsiTheme="minorEastAsia"/>
                <w:sz w:val="16"/>
                <w:szCs w:val="16"/>
              </w:rPr>
            </w:pPr>
          </w:p>
        </w:tc>
      </w:tr>
      <w:tr w:rsidR="00302A4E" w:rsidRPr="00E81C32" w14:paraId="276A8641" w14:textId="77777777" w:rsidTr="00DE7DC3">
        <w:tc>
          <w:tcPr>
            <w:tcW w:w="993" w:type="dxa"/>
            <w:vAlign w:val="center"/>
          </w:tcPr>
          <w:p w14:paraId="09C027AB" w14:textId="77777777" w:rsidR="00302A4E" w:rsidRPr="00E22C4D" w:rsidRDefault="00302A4E" w:rsidP="00302A4E">
            <w:pPr>
              <w:spacing w:line="240" w:lineRule="exact"/>
              <w:jc w:val="center"/>
              <w:rPr>
                <w:sz w:val="20"/>
                <w:szCs w:val="20"/>
              </w:rPr>
            </w:pPr>
          </w:p>
        </w:tc>
        <w:tc>
          <w:tcPr>
            <w:tcW w:w="9497" w:type="dxa"/>
          </w:tcPr>
          <w:p w14:paraId="6576CFF4" w14:textId="77777777" w:rsidR="00302A4E" w:rsidRPr="00AE1C2B" w:rsidRDefault="00302A4E" w:rsidP="00302A4E">
            <w:pPr>
              <w:spacing w:line="240" w:lineRule="exact"/>
              <w:ind w:leftChars="200" w:left="480"/>
              <w:rPr>
                <w:sz w:val="20"/>
                <w:szCs w:val="20"/>
              </w:rPr>
            </w:pPr>
            <w:r w:rsidRPr="00AE1C2B">
              <w:rPr>
                <w:rFonts w:hint="eastAsia"/>
                <w:sz w:val="20"/>
                <w:szCs w:val="20"/>
              </w:rPr>
              <w:t>請願</w:t>
            </w:r>
            <w:r w:rsidRPr="00AE1C2B">
              <w:rPr>
                <w:rFonts w:hint="eastAsia"/>
                <w:sz w:val="20"/>
                <w:szCs w:val="20"/>
              </w:rPr>
              <w:t>=</w:t>
            </w:r>
            <w:r w:rsidRPr="00AE1C2B">
              <w:rPr>
                <w:rFonts w:hint="eastAsia"/>
                <w:sz w:val="20"/>
                <w:szCs w:val="20"/>
              </w:rPr>
              <w:t>人民要求政府作為或不作為</w:t>
            </w:r>
          </w:p>
          <w:p w14:paraId="1A14A653" w14:textId="77777777" w:rsidR="00302A4E" w:rsidRPr="00AE1C2B" w:rsidRDefault="00302A4E" w:rsidP="00302A4E">
            <w:pPr>
              <w:spacing w:line="240" w:lineRule="exact"/>
              <w:ind w:leftChars="200" w:left="480"/>
              <w:rPr>
                <w:sz w:val="20"/>
                <w:szCs w:val="20"/>
              </w:rPr>
            </w:pPr>
            <w:r w:rsidRPr="00AE1C2B">
              <w:rPr>
                <w:rFonts w:hint="eastAsia"/>
                <w:sz w:val="20"/>
                <w:szCs w:val="20"/>
              </w:rPr>
              <w:t>訴願</w:t>
            </w:r>
            <w:r w:rsidRPr="00AE1C2B">
              <w:rPr>
                <w:rFonts w:hint="eastAsia"/>
                <w:sz w:val="20"/>
                <w:szCs w:val="20"/>
              </w:rPr>
              <w:t>=</w:t>
            </w:r>
            <w:r w:rsidRPr="00AE1C2B">
              <w:rPr>
                <w:rFonts w:hint="eastAsia"/>
                <w:sz w:val="20"/>
                <w:szCs w:val="20"/>
              </w:rPr>
              <w:t>被處分了</w:t>
            </w:r>
            <w:r w:rsidRPr="00AE1C2B">
              <w:rPr>
                <w:rFonts w:hint="eastAsia"/>
                <w:sz w:val="20"/>
                <w:szCs w:val="20"/>
              </w:rPr>
              <w:t>&gt;&gt;&gt;</w:t>
            </w:r>
            <w:r w:rsidRPr="00AE1C2B">
              <w:rPr>
                <w:rFonts w:hint="eastAsia"/>
                <w:sz w:val="20"/>
                <w:szCs w:val="20"/>
              </w:rPr>
              <w:t>要求撤銷處分部分或全部</w:t>
            </w:r>
          </w:p>
          <w:p w14:paraId="4281D08C" w14:textId="197682ED" w:rsidR="00302A4E" w:rsidRPr="00AE1C2B" w:rsidRDefault="00302A4E" w:rsidP="00302A4E">
            <w:pPr>
              <w:spacing w:line="240" w:lineRule="exact"/>
              <w:ind w:leftChars="200" w:left="480"/>
              <w:rPr>
                <w:sz w:val="20"/>
                <w:szCs w:val="20"/>
              </w:rPr>
            </w:pPr>
            <w:r w:rsidRPr="00AE1C2B">
              <w:rPr>
                <w:rFonts w:hint="eastAsia"/>
                <w:sz w:val="20"/>
                <w:szCs w:val="20"/>
              </w:rPr>
              <w:t>訴訟</w:t>
            </w:r>
            <w:r w:rsidRPr="00AE1C2B">
              <w:rPr>
                <w:rFonts w:hint="eastAsia"/>
                <w:sz w:val="20"/>
                <w:szCs w:val="20"/>
              </w:rPr>
              <w:t>=</w:t>
            </w:r>
            <w:r w:rsidRPr="00AE1C2B">
              <w:rPr>
                <w:rFonts w:hint="eastAsia"/>
                <w:sz w:val="20"/>
                <w:szCs w:val="20"/>
              </w:rPr>
              <w:t>經過</w:t>
            </w:r>
            <w:proofErr w:type="gramStart"/>
            <w:r w:rsidRPr="00AE1C2B">
              <w:rPr>
                <w:rFonts w:hint="eastAsia"/>
                <w:sz w:val="20"/>
                <w:szCs w:val="20"/>
              </w:rPr>
              <w:t>了訴願沒</w:t>
            </w:r>
            <w:proofErr w:type="gramEnd"/>
            <w:r w:rsidRPr="00AE1C2B">
              <w:rPr>
                <w:rFonts w:hint="eastAsia"/>
                <w:sz w:val="20"/>
                <w:szCs w:val="20"/>
              </w:rPr>
              <w:t>成功，採取的下一步</w:t>
            </w:r>
          </w:p>
          <w:p w14:paraId="2046AA03" w14:textId="77777777" w:rsidR="00302A4E" w:rsidRDefault="00302A4E" w:rsidP="00302A4E">
            <w:pPr>
              <w:spacing w:line="240" w:lineRule="exact"/>
              <w:rPr>
                <w:sz w:val="20"/>
                <w:szCs w:val="20"/>
              </w:rPr>
            </w:pPr>
            <w:r w:rsidRPr="00AE1C2B">
              <w:rPr>
                <w:rFonts w:hint="eastAsia"/>
                <w:sz w:val="20"/>
                <w:szCs w:val="20"/>
              </w:rPr>
              <w:t>訴願</w:t>
            </w:r>
            <w:r w:rsidRPr="00AE1C2B">
              <w:rPr>
                <w:rFonts w:hint="eastAsia"/>
                <w:sz w:val="20"/>
                <w:szCs w:val="20"/>
              </w:rPr>
              <w:t>-</w:t>
            </w:r>
            <w:r w:rsidRPr="00AE1C2B">
              <w:rPr>
                <w:rFonts w:hint="eastAsia"/>
                <w:sz w:val="20"/>
                <w:szCs w:val="20"/>
              </w:rPr>
              <w:t>是指當行政處分影響人民權益時，人民認該行政處分有違法或不當之情形時，</w:t>
            </w:r>
          </w:p>
          <w:p w14:paraId="3F732758" w14:textId="77777777" w:rsidR="00302A4E" w:rsidRDefault="00302A4E" w:rsidP="00302A4E">
            <w:pPr>
              <w:spacing w:line="240" w:lineRule="exact"/>
              <w:ind w:firstLineChars="250" w:firstLine="500"/>
              <w:rPr>
                <w:sz w:val="20"/>
                <w:szCs w:val="20"/>
              </w:rPr>
            </w:pPr>
            <w:r w:rsidRPr="00AE1C2B">
              <w:rPr>
                <w:rFonts w:hint="eastAsia"/>
                <w:sz w:val="20"/>
                <w:szCs w:val="20"/>
              </w:rPr>
              <w:t>即得依法請求原行政處分機關或其上級機關重新審查其合法</w:t>
            </w:r>
            <w:r w:rsidRPr="00AE1C2B">
              <w:rPr>
                <w:rFonts w:hint="eastAsia"/>
                <w:sz w:val="20"/>
                <w:szCs w:val="20"/>
              </w:rPr>
              <w:t xml:space="preserve"> </w:t>
            </w:r>
            <w:proofErr w:type="gramStart"/>
            <w:r w:rsidRPr="00AE1C2B">
              <w:rPr>
                <w:rFonts w:hint="eastAsia"/>
                <w:sz w:val="20"/>
                <w:szCs w:val="20"/>
              </w:rPr>
              <w:t>性或妥適</w:t>
            </w:r>
            <w:proofErr w:type="gramEnd"/>
            <w:r w:rsidRPr="00AE1C2B">
              <w:rPr>
                <w:rFonts w:hint="eastAsia"/>
                <w:sz w:val="20"/>
                <w:szCs w:val="20"/>
              </w:rPr>
              <w:t>性。</w:t>
            </w:r>
          </w:p>
          <w:p w14:paraId="3988A2A8" w14:textId="3CE714FF" w:rsidR="00302A4E" w:rsidRPr="00AE1C2B" w:rsidRDefault="00302A4E" w:rsidP="00302A4E">
            <w:pPr>
              <w:spacing w:line="240" w:lineRule="exact"/>
              <w:ind w:firstLineChars="2050" w:firstLine="4100"/>
              <w:rPr>
                <w:sz w:val="20"/>
                <w:szCs w:val="20"/>
              </w:rPr>
            </w:pPr>
            <w:r w:rsidRPr="00AE1C2B">
              <w:rPr>
                <w:rFonts w:hint="eastAsia"/>
                <w:sz w:val="20"/>
                <w:szCs w:val="20"/>
              </w:rPr>
              <w:t>個人理解是</w:t>
            </w:r>
            <w:r w:rsidRPr="00AE1C2B">
              <w:rPr>
                <w:rFonts w:hint="eastAsia"/>
                <w:sz w:val="20"/>
                <w:szCs w:val="20"/>
              </w:rPr>
              <w:t>-</w:t>
            </w:r>
            <w:r w:rsidRPr="00AE1C2B">
              <w:rPr>
                <w:rFonts w:hint="eastAsia"/>
                <w:sz w:val="20"/>
                <w:szCs w:val="20"/>
              </w:rPr>
              <w:t>你這樣做不對喔</w:t>
            </w:r>
            <w:r w:rsidRPr="00AE1C2B">
              <w:rPr>
                <w:rFonts w:hint="eastAsia"/>
                <w:sz w:val="20"/>
                <w:szCs w:val="20"/>
              </w:rPr>
              <w:t>!</w:t>
            </w:r>
            <w:r w:rsidRPr="00AE1C2B">
              <w:rPr>
                <w:rFonts w:hint="eastAsia"/>
                <w:sz w:val="20"/>
                <w:szCs w:val="20"/>
              </w:rPr>
              <w:t>這樣違法</w:t>
            </w:r>
            <w:r w:rsidRPr="00AE1C2B">
              <w:rPr>
                <w:rFonts w:hint="eastAsia"/>
                <w:sz w:val="20"/>
                <w:szCs w:val="20"/>
              </w:rPr>
              <w:t>!</w:t>
            </w:r>
            <w:r w:rsidRPr="00AE1C2B">
              <w:rPr>
                <w:rFonts w:hint="eastAsia"/>
                <w:sz w:val="20"/>
                <w:szCs w:val="20"/>
              </w:rPr>
              <w:t>你給老子重新處理</w:t>
            </w:r>
            <w:r w:rsidRPr="00AE1C2B">
              <w:rPr>
                <w:rFonts w:hint="eastAsia"/>
                <w:sz w:val="20"/>
                <w:szCs w:val="20"/>
              </w:rPr>
              <w:t>!</w:t>
            </w:r>
          </w:p>
          <w:p w14:paraId="6672B2AF" w14:textId="77777777" w:rsidR="00302A4E" w:rsidRDefault="00302A4E" w:rsidP="00302A4E">
            <w:pPr>
              <w:spacing w:line="240" w:lineRule="exact"/>
              <w:rPr>
                <w:sz w:val="20"/>
                <w:szCs w:val="20"/>
              </w:rPr>
            </w:pPr>
            <w:r w:rsidRPr="00AE1C2B">
              <w:rPr>
                <w:rFonts w:hint="eastAsia"/>
                <w:sz w:val="20"/>
                <w:szCs w:val="20"/>
              </w:rPr>
              <w:t>請願</w:t>
            </w:r>
            <w:r w:rsidRPr="00AE1C2B">
              <w:rPr>
                <w:rFonts w:hint="eastAsia"/>
                <w:sz w:val="20"/>
                <w:szCs w:val="20"/>
              </w:rPr>
              <w:t>-</w:t>
            </w:r>
            <w:r w:rsidRPr="00AE1C2B">
              <w:rPr>
                <w:rFonts w:hint="eastAsia"/>
                <w:sz w:val="20"/>
                <w:szCs w:val="20"/>
              </w:rPr>
              <w:t>是指人民對國家政策、公共利害或個人權益維護，得向職權所屬民意機關或各該主管機關直接所為</w:t>
            </w:r>
          </w:p>
          <w:p w14:paraId="6E9DADB7" w14:textId="77777777" w:rsidR="00302A4E" w:rsidRDefault="00302A4E" w:rsidP="00302A4E">
            <w:pPr>
              <w:spacing w:line="240" w:lineRule="exact"/>
              <w:ind w:firstLineChars="250" w:firstLine="500"/>
              <w:rPr>
                <w:sz w:val="20"/>
                <w:szCs w:val="20"/>
              </w:rPr>
            </w:pPr>
            <w:r w:rsidRPr="00AE1C2B">
              <w:rPr>
                <w:rFonts w:hint="eastAsia"/>
                <w:sz w:val="20"/>
                <w:szCs w:val="20"/>
              </w:rPr>
              <w:t>的意見表達。個人理解是</w:t>
            </w:r>
            <w:r w:rsidRPr="00AE1C2B">
              <w:rPr>
                <w:rFonts w:hint="eastAsia"/>
                <w:sz w:val="20"/>
                <w:szCs w:val="20"/>
              </w:rPr>
              <w:t>-</w:t>
            </w:r>
            <w:r w:rsidRPr="00AE1C2B">
              <w:rPr>
                <w:rFonts w:hint="eastAsia"/>
                <w:sz w:val="20"/>
                <w:szCs w:val="20"/>
              </w:rPr>
              <w:t>你這樣做不好喔</w:t>
            </w:r>
            <w:r w:rsidRPr="00AE1C2B">
              <w:rPr>
                <w:rFonts w:hint="eastAsia"/>
                <w:sz w:val="20"/>
                <w:szCs w:val="20"/>
              </w:rPr>
              <w:t>!</w:t>
            </w:r>
            <w:r w:rsidRPr="00AE1C2B">
              <w:rPr>
                <w:rFonts w:hint="eastAsia"/>
                <w:sz w:val="20"/>
                <w:szCs w:val="20"/>
              </w:rPr>
              <w:t>雖然沒有違法</w:t>
            </w:r>
            <w:r w:rsidRPr="00AE1C2B">
              <w:rPr>
                <w:rFonts w:hint="eastAsia"/>
                <w:sz w:val="20"/>
                <w:szCs w:val="20"/>
              </w:rPr>
              <w:t xml:space="preserve">! </w:t>
            </w:r>
            <w:r w:rsidRPr="00AE1C2B">
              <w:rPr>
                <w:rFonts w:hint="eastAsia"/>
                <w:sz w:val="20"/>
                <w:szCs w:val="20"/>
              </w:rPr>
              <w:t>陳情</w:t>
            </w:r>
            <w:r w:rsidRPr="00AE1C2B">
              <w:rPr>
                <w:rFonts w:hint="eastAsia"/>
                <w:sz w:val="20"/>
                <w:szCs w:val="20"/>
              </w:rPr>
              <w:t>-</w:t>
            </w:r>
            <w:r w:rsidRPr="00AE1C2B">
              <w:rPr>
                <w:rFonts w:hint="eastAsia"/>
                <w:sz w:val="20"/>
                <w:szCs w:val="20"/>
              </w:rPr>
              <w:t>係指人民對於行政興革之建議、</w:t>
            </w:r>
          </w:p>
          <w:p w14:paraId="4BF73841" w14:textId="77777777" w:rsidR="00302A4E" w:rsidRDefault="00302A4E" w:rsidP="00302A4E">
            <w:pPr>
              <w:spacing w:line="240" w:lineRule="exact"/>
              <w:ind w:firstLineChars="250" w:firstLine="500"/>
              <w:rPr>
                <w:sz w:val="20"/>
                <w:szCs w:val="20"/>
              </w:rPr>
            </w:pPr>
            <w:r w:rsidRPr="00AE1C2B">
              <w:rPr>
                <w:rFonts w:hint="eastAsia"/>
                <w:sz w:val="20"/>
                <w:szCs w:val="20"/>
              </w:rPr>
              <w:t>行政法令之查詢、行政違失之舉</w:t>
            </w:r>
            <w:r w:rsidRPr="00AE1C2B">
              <w:rPr>
                <w:rFonts w:hint="eastAsia"/>
                <w:sz w:val="20"/>
                <w:szCs w:val="20"/>
              </w:rPr>
              <w:t xml:space="preserve"> </w:t>
            </w:r>
            <w:r w:rsidRPr="00AE1C2B">
              <w:rPr>
                <w:rFonts w:hint="eastAsia"/>
                <w:sz w:val="20"/>
                <w:szCs w:val="20"/>
              </w:rPr>
              <w:t>發或行政上權益之維護，</w:t>
            </w:r>
          </w:p>
          <w:p w14:paraId="2BBE7FCC" w14:textId="403527E1" w:rsidR="00302A4E" w:rsidRPr="00E22C4D" w:rsidRDefault="00302A4E" w:rsidP="00302A4E">
            <w:pPr>
              <w:spacing w:line="240" w:lineRule="exact"/>
              <w:ind w:firstLineChars="250" w:firstLine="500"/>
              <w:rPr>
                <w:sz w:val="20"/>
                <w:szCs w:val="20"/>
              </w:rPr>
            </w:pPr>
            <w:r w:rsidRPr="00AE1C2B">
              <w:rPr>
                <w:rFonts w:hint="eastAsia"/>
                <w:sz w:val="20"/>
                <w:szCs w:val="20"/>
              </w:rPr>
              <w:t>以書面或言詞向各機關提出之具體意見表達。</w:t>
            </w:r>
            <w:r>
              <w:rPr>
                <w:rFonts w:hint="eastAsia"/>
                <w:sz w:val="20"/>
                <w:szCs w:val="20"/>
              </w:rPr>
              <w:t xml:space="preserve"> </w:t>
            </w:r>
            <w:r>
              <w:rPr>
                <w:sz w:val="20"/>
                <w:szCs w:val="20"/>
              </w:rPr>
              <w:t xml:space="preserve"> </w:t>
            </w:r>
            <w:r w:rsidRPr="00AE1C2B">
              <w:rPr>
                <w:rFonts w:hint="eastAsia"/>
                <w:sz w:val="20"/>
                <w:szCs w:val="20"/>
              </w:rPr>
              <w:t>個人理解是</w:t>
            </w:r>
            <w:r w:rsidRPr="00AE1C2B">
              <w:rPr>
                <w:rFonts w:hint="eastAsia"/>
                <w:sz w:val="20"/>
                <w:szCs w:val="20"/>
              </w:rPr>
              <w:t>-</w:t>
            </w:r>
            <w:r w:rsidRPr="00AE1C2B">
              <w:rPr>
                <w:rFonts w:hint="eastAsia"/>
                <w:sz w:val="20"/>
                <w:szCs w:val="20"/>
              </w:rPr>
              <w:t>你</w:t>
            </w:r>
            <w:proofErr w:type="gramStart"/>
            <w:r w:rsidRPr="00AE1C2B">
              <w:rPr>
                <w:rFonts w:hint="eastAsia"/>
                <w:sz w:val="20"/>
                <w:szCs w:val="20"/>
              </w:rPr>
              <w:t>這樣做啦</w:t>
            </w:r>
            <w:proofErr w:type="gramEnd"/>
            <w:r w:rsidRPr="00AE1C2B">
              <w:rPr>
                <w:rFonts w:hint="eastAsia"/>
                <w:sz w:val="20"/>
                <w:szCs w:val="20"/>
              </w:rPr>
              <w:t>!</w:t>
            </w:r>
            <w:r w:rsidRPr="00AE1C2B">
              <w:rPr>
                <w:rFonts w:hint="eastAsia"/>
                <w:sz w:val="20"/>
                <w:szCs w:val="20"/>
              </w:rPr>
              <w:t>這樣做不錯喔</w:t>
            </w:r>
            <w:r w:rsidRPr="00AE1C2B">
              <w:rPr>
                <w:rFonts w:hint="eastAsia"/>
                <w:sz w:val="20"/>
                <w:szCs w:val="20"/>
              </w:rPr>
              <w:t>!</w:t>
            </w:r>
          </w:p>
        </w:tc>
        <w:tc>
          <w:tcPr>
            <w:tcW w:w="567" w:type="dxa"/>
            <w:vAlign w:val="center"/>
          </w:tcPr>
          <w:p w14:paraId="4639832F" w14:textId="77777777" w:rsidR="00302A4E" w:rsidRPr="00E81C32" w:rsidRDefault="00302A4E" w:rsidP="00302A4E">
            <w:pPr>
              <w:spacing w:line="240" w:lineRule="exact"/>
              <w:rPr>
                <w:rFonts w:asciiTheme="minorEastAsia" w:hAnsiTheme="minorEastAsia"/>
                <w:sz w:val="16"/>
                <w:szCs w:val="16"/>
              </w:rPr>
            </w:pPr>
          </w:p>
        </w:tc>
      </w:tr>
      <w:tr w:rsidR="00302A4E" w:rsidRPr="00E81C32" w14:paraId="35450A30" w14:textId="77777777" w:rsidTr="00DE7DC3">
        <w:tc>
          <w:tcPr>
            <w:tcW w:w="993" w:type="dxa"/>
            <w:vAlign w:val="center"/>
          </w:tcPr>
          <w:p w14:paraId="2ED047D0" w14:textId="2E531802" w:rsidR="00302A4E" w:rsidRPr="00E22C4D" w:rsidRDefault="00302A4E" w:rsidP="00302A4E">
            <w:pPr>
              <w:spacing w:line="240" w:lineRule="exact"/>
              <w:jc w:val="center"/>
              <w:rPr>
                <w:sz w:val="20"/>
                <w:szCs w:val="20"/>
              </w:rPr>
            </w:pPr>
            <w:r w:rsidRPr="00E22C4D">
              <w:rPr>
                <w:rFonts w:hint="eastAsia"/>
                <w:sz w:val="20"/>
                <w:szCs w:val="20"/>
              </w:rPr>
              <w:t>104(B)</w:t>
            </w:r>
          </w:p>
        </w:tc>
        <w:tc>
          <w:tcPr>
            <w:tcW w:w="9497" w:type="dxa"/>
          </w:tcPr>
          <w:p w14:paraId="44CCC47E" w14:textId="77777777" w:rsidR="00302A4E" w:rsidRDefault="00302A4E" w:rsidP="00302A4E">
            <w:pPr>
              <w:spacing w:line="240" w:lineRule="exact"/>
              <w:rPr>
                <w:sz w:val="20"/>
                <w:szCs w:val="20"/>
              </w:rPr>
            </w:pPr>
            <w:r w:rsidRPr="00E22C4D">
              <w:rPr>
                <w:rFonts w:hint="eastAsia"/>
                <w:sz w:val="20"/>
                <w:szCs w:val="20"/>
              </w:rPr>
              <w:t xml:space="preserve">47 </w:t>
            </w:r>
            <w:r w:rsidRPr="00E22C4D">
              <w:rPr>
                <w:rFonts w:hint="eastAsia"/>
                <w:sz w:val="20"/>
                <w:szCs w:val="20"/>
              </w:rPr>
              <w:t>依《訴願法》第</w:t>
            </w:r>
            <w:r w:rsidRPr="00E22C4D">
              <w:rPr>
                <w:rFonts w:hint="eastAsia"/>
                <w:sz w:val="20"/>
                <w:szCs w:val="20"/>
              </w:rPr>
              <w:t xml:space="preserve"> 4 </w:t>
            </w:r>
            <w:r w:rsidRPr="00E22C4D">
              <w:rPr>
                <w:rFonts w:hint="eastAsia"/>
                <w:sz w:val="20"/>
                <w:szCs w:val="20"/>
              </w:rPr>
              <w:t>條規定，不服鄉公所行政處分所提起之訴願，其訴願管轄機關為何？</w:t>
            </w:r>
            <w:r w:rsidRPr="00E22C4D">
              <w:rPr>
                <w:rFonts w:hint="eastAsia"/>
                <w:sz w:val="20"/>
                <w:szCs w:val="20"/>
              </w:rPr>
              <w:t xml:space="preserve"> </w:t>
            </w:r>
          </w:p>
          <w:p w14:paraId="075FD4E7" w14:textId="16BAA139" w:rsidR="00302A4E" w:rsidRPr="00E22C4D"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鄉公所</w:t>
            </w:r>
            <w:r w:rsidRPr="00E22C4D">
              <w:rPr>
                <w:rFonts w:hint="eastAsia"/>
                <w:sz w:val="20"/>
                <w:szCs w:val="20"/>
              </w:rPr>
              <w:t xml:space="preserve"> (B)</w:t>
            </w:r>
            <w:r w:rsidRPr="00E22C4D">
              <w:rPr>
                <w:rFonts w:hint="eastAsia"/>
                <w:sz w:val="20"/>
                <w:szCs w:val="20"/>
              </w:rPr>
              <w:t>縣政府</w:t>
            </w:r>
            <w:r w:rsidRPr="00E22C4D">
              <w:rPr>
                <w:rFonts w:hint="eastAsia"/>
                <w:sz w:val="20"/>
                <w:szCs w:val="20"/>
              </w:rPr>
              <w:t xml:space="preserve"> (C)</w:t>
            </w:r>
            <w:r w:rsidRPr="00E22C4D">
              <w:rPr>
                <w:rFonts w:hint="eastAsia"/>
                <w:sz w:val="20"/>
                <w:szCs w:val="20"/>
              </w:rPr>
              <w:t>省政府</w:t>
            </w:r>
            <w:r w:rsidRPr="00E22C4D">
              <w:rPr>
                <w:rFonts w:hint="eastAsia"/>
                <w:sz w:val="20"/>
                <w:szCs w:val="20"/>
              </w:rPr>
              <w:t xml:space="preserve"> (D)</w:t>
            </w:r>
            <w:r w:rsidRPr="00E22C4D">
              <w:rPr>
                <w:rFonts w:hint="eastAsia"/>
                <w:sz w:val="20"/>
                <w:szCs w:val="20"/>
              </w:rPr>
              <w:t>行政院</w:t>
            </w:r>
          </w:p>
        </w:tc>
        <w:tc>
          <w:tcPr>
            <w:tcW w:w="567" w:type="dxa"/>
            <w:vAlign w:val="center"/>
          </w:tcPr>
          <w:p w14:paraId="02774956" w14:textId="77777777" w:rsidR="00302A4E" w:rsidRPr="00E81C32" w:rsidRDefault="00302A4E" w:rsidP="00302A4E">
            <w:pPr>
              <w:spacing w:line="240" w:lineRule="exact"/>
              <w:rPr>
                <w:rFonts w:asciiTheme="minorEastAsia" w:hAnsiTheme="minorEastAsia"/>
                <w:sz w:val="16"/>
                <w:szCs w:val="16"/>
              </w:rPr>
            </w:pPr>
          </w:p>
        </w:tc>
      </w:tr>
      <w:tr w:rsidR="00302A4E" w:rsidRPr="00E81C32" w14:paraId="4B42E04A" w14:textId="77777777" w:rsidTr="00DE7DC3">
        <w:tc>
          <w:tcPr>
            <w:tcW w:w="993" w:type="dxa"/>
            <w:vAlign w:val="center"/>
          </w:tcPr>
          <w:p w14:paraId="081110D7" w14:textId="44FB1658" w:rsidR="00302A4E" w:rsidRPr="00E81C32" w:rsidRDefault="00302A4E" w:rsidP="00302A4E">
            <w:pPr>
              <w:spacing w:line="240" w:lineRule="exact"/>
              <w:jc w:val="center"/>
              <w:rPr>
                <w:rFonts w:asciiTheme="minorEastAsia" w:hAnsiTheme="minorEastAsia"/>
                <w:sz w:val="20"/>
                <w:szCs w:val="20"/>
              </w:rPr>
            </w:pPr>
            <w:r w:rsidRPr="00E22C4D">
              <w:rPr>
                <w:sz w:val="20"/>
                <w:szCs w:val="20"/>
              </w:rPr>
              <w:t>106(B)</w:t>
            </w:r>
          </w:p>
        </w:tc>
        <w:tc>
          <w:tcPr>
            <w:tcW w:w="9497" w:type="dxa"/>
          </w:tcPr>
          <w:p w14:paraId="6F950ED9" w14:textId="77777777" w:rsidR="00302A4E" w:rsidRDefault="00302A4E" w:rsidP="00302A4E">
            <w:pPr>
              <w:spacing w:line="240" w:lineRule="exact"/>
              <w:rPr>
                <w:sz w:val="20"/>
                <w:szCs w:val="20"/>
              </w:rPr>
            </w:pPr>
            <w:r w:rsidRPr="00E22C4D">
              <w:rPr>
                <w:sz w:val="20"/>
                <w:szCs w:val="20"/>
              </w:rPr>
              <w:t xml:space="preserve">48. </w:t>
            </w:r>
            <w:r w:rsidRPr="00E22C4D">
              <w:rPr>
                <w:rFonts w:hint="eastAsia"/>
                <w:sz w:val="20"/>
                <w:szCs w:val="20"/>
              </w:rPr>
              <w:t>依《訴願法》規定，如</w:t>
            </w:r>
            <w:r w:rsidRPr="002357FB">
              <w:rPr>
                <w:rFonts w:hint="eastAsia"/>
                <w:color w:val="FF0000"/>
                <w:sz w:val="20"/>
                <w:szCs w:val="20"/>
              </w:rPr>
              <w:t>不服訴願</w:t>
            </w:r>
            <w:r w:rsidRPr="00E22C4D">
              <w:rPr>
                <w:rFonts w:hint="eastAsia"/>
                <w:sz w:val="20"/>
                <w:szCs w:val="20"/>
              </w:rPr>
              <w:t>決定，須於</w:t>
            </w:r>
            <w:r w:rsidRPr="002357FB">
              <w:rPr>
                <w:rFonts w:hint="eastAsia"/>
                <w:b/>
                <w:color w:val="FF0000"/>
                <w:sz w:val="20"/>
                <w:szCs w:val="20"/>
              </w:rPr>
              <w:t>訴願決定書</w:t>
            </w:r>
            <w:r w:rsidRPr="00E22C4D">
              <w:rPr>
                <w:rFonts w:hint="eastAsia"/>
                <w:sz w:val="20"/>
                <w:szCs w:val="20"/>
              </w:rPr>
              <w:t>送達之次日起幾個月內</w:t>
            </w:r>
          </w:p>
          <w:p w14:paraId="11BFC8FF" w14:textId="446795B7" w:rsidR="00302A4E" w:rsidRPr="00E81C32" w:rsidRDefault="00302A4E" w:rsidP="00302A4E">
            <w:pPr>
              <w:spacing w:line="240" w:lineRule="exact"/>
              <w:ind w:firstLineChars="150" w:firstLine="300"/>
              <w:rPr>
                <w:rFonts w:asciiTheme="minorEastAsia" w:hAnsiTheme="minorEastAsia"/>
                <w:sz w:val="20"/>
                <w:szCs w:val="20"/>
              </w:rPr>
            </w:pPr>
            <w:r w:rsidRPr="00E22C4D">
              <w:rPr>
                <w:rFonts w:hint="eastAsia"/>
                <w:sz w:val="20"/>
                <w:szCs w:val="20"/>
              </w:rPr>
              <w:t>向行政法院提起行政訴訟？</w:t>
            </w:r>
            <w:r>
              <w:rPr>
                <w:rFonts w:hint="eastAsia"/>
                <w:sz w:val="20"/>
                <w:szCs w:val="20"/>
              </w:rPr>
              <w:t xml:space="preserve">  </w:t>
            </w:r>
            <w:r>
              <w:rPr>
                <w:sz w:val="20"/>
                <w:szCs w:val="20"/>
              </w:rPr>
              <w:t xml:space="preserve">               </w:t>
            </w:r>
            <w:r w:rsidRPr="00E22C4D">
              <w:rPr>
                <w:sz w:val="20"/>
                <w:szCs w:val="20"/>
              </w:rPr>
              <w:t xml:space="preserve"> </w:t>
            </w:r>
            <w:r>
              <w:rPr>
                <w:sz w:val="20"/>
                <w:szCs w:val="20"/>
              </w:rPr>
              <w:t xml:space="preserve">    </w:t>
            </w:r>
            <w:r w:rsidRPr="00E22C4D">
              <w:rPr>
                <w:sz w:val="20"/>
                <w:szCs w:val="20"/>
              </w:rPr>
              <w:t>(A)1</w:t>
            </w:r>
            <w:r w:rsidRPr="00E22C4D">
              <w:rPr>
                <w:rFonts w:hint="eastAsia"/>
                <w:sz w:val="20"/>
                <w:szCs w:val="20"/>
              </w:rPr>
              <w:t>個月</w:t>
            </w:r>
            <w:r w:rsidRPr="00E22C4D">
              <w:rPr>
                <w:sz w:val="20"/>
                <w:szCs w:val="20"/>
              </w:rPr>
              <w:t xml:space="preserve"> (B) 2</w:t>
            </w:r>
            <w:r w:rsidRPr="00E22C4D">
              <w:rPr>
                <w:rFonts w:hint="eastAsia"/>
                <w:sz w:val="20"/>
                <w:szCs w:val="20"/>
              </w:rPr>
              <w:t>個月</w:t>
            </w:r>
            <w:r w:rsidRPr="00E22C4D">
              <w:rPr>
                <w:sz w:val="20"/>
                <w:szCs w:val="20"/>
              </w:rPr>
              <w:t xml:space="preserve"> (C) 3</w:t>
            </w:r>
            <w:r w:rsidRPr="00E22C4D">
              <w:rPr>
                <w:rFonts w:hint="eastAsia"/>
                <w:sz w:val="20"/>
                <w:szCs w:val="20"/>
              </w:rPr>
              <w:t>個月</w:t>
            </w:r>
            <w:r w:rsidRPr="00E22C4D">
              <w:rPr>
                <w:sz w:val="20"/>
                <w:szCs w:val="20"/>
              </w:rPr>
              <w:t xml:space="preserve"> (D) 6</w:t>
            </w:r>
            <w:r w:rsidRPr="00E22C4D">
              <w:rPr>
                <w:rFonts w:hint="eastAsia"/>
                <w:sz w:val="20"/>
                <w:szCs w:val="20"/>
              </w:rPr>
              <w:t>個月</w:t>
            </w:r>
          </w:p>
        </w:tc>
        <w:tc>
          <w:tcPr>
            <w:tcW w:w="567" w:type="dxa"/>
            <w:vAlign w:val="center"/>
          </w:tcPr>
          <w:p w14:paraId="058E9DA8" w14:textId="174565B3" w:rsidR="00302A4E" w:rsidRPr="00E81C32" w:rsidRDefault="00302A4E" w:rsidP="00302A4E">
            <w:pPr>
              <w:spacing w:line="240" w:lineRule="exact"/>
              <w:rPr>
                <w:rFonts w:asciiTheme="minorEastAsia" w:hAnsiTheme="minorEastAsia"/>
                <w:sz w:val="16"/>
                <w:szCs w:val="16"/>
              </w:rPr>
            </w:pPr>
            <w:proofErr w:type="gramStart"/>
            <w:r>
              <w:rPr>
                <w:rFonts w:asciiTheme="minorEastAsia" w:hAnsiTheme="minorEastAsia" w:hint="eastAsia"/>
                <w:sz w:val="16"/>
                <w:szCs w:val="16"/>
              </w:rPr>
              <w:t>不</w:t>
            </w:r>
            <w:r>
              <w:rPr>
                <w:rFonts w:asciiTheme="minorEastAsia" w:hAnsiTheme="minorEastAsia"/>
                <w:sz w:val="16"/>
                <w:szCs w:val="16"/>
              </w:rPr>
              <w:t>服訴</w:t>
            </w:r>
            <w:r>
              <w:rPr>
                <w:rFonts w:asciiTheme="minorEastAsia" w:hAnsiTheme="minorEastAsia" w:hint="eastAsia"/>
                <w:sz w:val="16"/>
                <w:szCs w:val="16"/>
              </w:rPr>
              <w:t>決</w:t>
            </w:r>
            <w:proofErr w:type="gramEnd"/>
            <w:r>
              <w:rPr>
                <w:rFonts w:asciiTheme="minorEastAsia" w:hAnsiTheme="minorEastAsia" w:hint="eastAsia"/>
                <w:sz w:val="16"/>
                <w:szCs w:val="16"/>
              </w:rPr>
              <w:t>2</w:t>
            </w:r>
          </w:p>
        </w:tc>
      </w:tr>
      <w:tr w:rsidR="00302A4E" w:rsidRPr="00E81C32" w14:paraId="6FE0C571" w14:textId="77777777" w:rsidTr="00DE7DC3">
        <w:tc>
          <w:tcPr>
            <w:tcW w:w="993" w:type="dxa"/>
            <w:vAlign w:val="center"/>
          </w:tcPr>
          <w:p w14:paraId="5FA361CE" w14:textId="2833F6E1" w:rsidR="00302A4E" w:rsidRPr="00E81C32" w:rsidRDefault="00302A4E" w:rsidP="00302A4E">
            <w:pPr>
              <w:spacing w:line="240" w:lineRule="exact"/>
              <w:jc w:val="center"/>
              <w:rPr>
                <w:rFonts w:asciiTheme="minorEastAsia" w:hAnsiTheme="minorEastAsia"/>
                <w:sz w:val="20"/>
                <w:szCs w:val="20"/>
              </w:rPr>
            </w:pPr>
            <w:r w:rsidRPr="00E22C4D">
              <w:rPr>
                <w:rFonts w:hint="eastAsia"/>
                <w:sz w:val="20"/>
                <w:szCs w:val="20"/>
              </w:rPr>
              <w:t>105(A)</w:t>
            </w:r>
          </w:p>
        </w:tc>
        <w:tc>
          <w:tcPr>
            <w:tcW w:w="9497" w:type="dxa"/>
          </w:tcPr>
          <w:p w14:paraId="5A48E618"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某公司因違反環境影響評估法規定，遭行政院</w:t>
            </w:r>
            <w:proofErr w:type="gramStart"/>
            <w:r w:rsidRPr="00E22C4D">
              <w:rPr>
                <w:rFonts w:hint="eastAsia"/>
                <w:sz w:val="20"/>
                <w:szCs w:val="20"/>
              </w:rPr>
              <w:t>環境保護署裁罰</w:t>
            </w:r>
            <w:proofErr w:type="gramEnd"/>
            <w:r w:rsidRPr="00E22C4D">
              <w:rPr>
                <w:rFonts w:hint="eastAsia"/>
                <w:sz w:val="20"/>
                <w:szCs w:val="20"/>
              </w:rPr>
              <w:t>30</w:t>
            </w:r>
            <w:r w:rsidRPr="00E22C4D">
              <w:rPr>
                <w:rFonts w:hint="eastAsia"/>
                <w:sz w:val="20"/>
                <w:szCs w:val="20"/>
              </w:rPr>
              <w:t>萬元，該公司如</w:t>
            </w:r>
            <w:proofErr w:type="gramStart"/>
            <w:r w:rsidRPr="00E22C4D">
              <w:rPr>
                <w:rFonts w:hint="eastAsia"/>
                <w:sz w:val="20"/>
                <w:szCs w:val="20"/>
              </w:rPr>
              <w:t>對該裁罰</w:t>
            </w:r>
            <w:proofErr w:type="gramEnd"/>
            <w:r w:rsidRPr="00E22C4D">
              <w:rPr>
                <w:rFonts w:hint="eastAsia"/>
                <w:sz w:val="20"/>
                <w:szCs w:val="20"/>
              </w:rPr>
              <w:t>處分</w:t>
            </w:r>
          </w:p>
          <w:p w14:paraId="19EBFD65" w14:textId="1A978078" w:rsidR="00302A4E" w:rsidRPr="00504E9A" w:rsidRDefault="00302A4E" w:rsidP="00302A4E">
            <w:pPr>
              <w:spacing w:line="240" w:lineRule="exact"/>
              <w:ind w:firstLineChars="200" w:firstLine="400"/>
              <w:rPr>
                <w:sz w:val="20"/>
                <w:szCs w:val="20"/>
              </w:rPr>
            </w:pPr>
            <w:r w:rsidRPr="00E22C4D">
              <w:rPr>
                <w:rFonts w:hint="eastAsia"/>
                <w:sz w:val="20"/>
                <w:szCs w:val="20"/>
              </w:rPr>
              <w:t>不服提起訴願，其訴願管轄機關為何？</w:t>
            </w:r>
            <w:r>
              <w:rPr>
                <w:rFonts w:hint="eastAsia"/>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行政院</w:t>
            </w:r>
            <w:r w:rsidRPr="00E22C4D">
              <w:rPr>
                <w:rFonts w:hint="eastAsia"/>
                <w:sz w:val="20"/>
                <w:szCs w:val="20"/>
              </w:rPr>
              <w:t xml:space="preserve"> (B)</w:t>
            </w:r>
            <w:r w:rsidRPr="00E22C4D">
              <w:rPr>
                <w:rFonts w:hint="eastAsia"/>
                <w:sz w:val="20"/>
                <w:szCs w:val="20"/>
              </w:rPr>
              <w:t>環保署</w:t>
            </w:r>
            <w:r w:rsidRPr="00E22C4D">
              <w:rPr>
                <w:rFonts w:hint="eastAsia"/>
                <w:sz w:val="20"/>
                <w:szCs w:val="20"/>
              </w:rPr>
              <w:t xml:space="preserve"> (C)</w:t>
            </w:r>
            <w:r w:rsidRPr="00E22C4D">
              <w:rPr>
                <w:rFonts w:hint="eastAsia"/>
                <w:sz w:val="20"/>
                <w:szCs w:val="20"/>
              </w:rPr>
              <w:t>內政部</w:t>
            </w:r>
            <w:r w:rsidRPr="00E22C4D">
              <w:rPr>
                <w:rFonts w:hint="eastAsia"/>
                <w:sz w:val="20"/>
                <w:szCs w:val="20"/>
              </w:rPr>
              <w:t xml:space="preserve"> (D)</w:t>
            </w:r>
            <w:r w:rsidRPr="00E22C4D">
              <w:rPr>
                <w:rFonts w:hint="eastAsia"/>
                <w:sz w:val="20"/>
                <w:szCs w:val="20"/>
              </w:rPr>
              <w:t>國營會</w:t>
            </w:r>
            <w:r>
              <w:rPr>
                <w:rFonts w:hint="eastAsia"/>
                <w:sz w:val="20"/>
                <w:szCs w:val="20"/>
              </w:rPr>
              <w:t xml:space="preserve"> </w:t>
            </w:r>
          </w:p>
        </w:tc>
        <w:tc>
          <w:tcPr>
            <w:tcW w:w="567" w:type="dxa"/>
            <w:vAlign w:val="center"/>
          </w:tcPr>
          <w:p w14:paraId="0D64D234" w14:textId="77777777" w:rsidR="00302A4E" w:rsidRPr="00E81C32" w:rsidRDefault="00302A4E" w:rsidP="00302A4E">
            <w:pPr>
              <w:spacing w:line="240" w:lineRule="exact"/>
              <w:rPr>
                <w:rFonts w:asciiTheme="minorEastAsia" w:hAnsiTheme="minorEastAsia"/>
                <w:sz w:val="16"/>
                <w:szCs w:val="16"/>
              </w:rPr>
            </w:pPr>
          </w:p>
        </w:tc>
      </w:tr>
      <w:tr w:rsidR="00302A4E" w:rsidRPr="00E81C32" w14:paraId="464FBC3F" w14:textId="77777777" w:rsidTr="00DE7DC3">
        <w:tc>
          <w:tcPr>
            <w:tcW w:w="993" w:type="dxa"/>
            <w:vAlign w:val="center"/>
          </w:tcPr>
          <w:p w14:paraId="5D76E1D6" w14:textId="77777777" w:rsidR="00302A4E" w:rsidRPr="00E22C4D" w:rsidRDefault="00302A4E" w:rsidP="00302A4E">
            <w:pPr>
              <w:spacing w:line="240" w:lineRule="exact"/>
              <w:jc w:val="center"/>
              <w:rPr>
                <w:sz w:val="20"/>
                <w:szCs w:val="20"/>
              </w:rPr>
            </w:pPr>
          </w:p>
        </w:tc>
        <w:tc>
          <w:tcPr>
            <w:tcW w:w="9497" w:type="dxa"/>
          </w:tcPr>
          <w:p w14:paraId="34C2BD90" w14:textId="1A1F72AA" w:rsidR="00302A4E" w:rsidRPr="00E22C4D" w:rsidRDefault="00302A4E" w:rsidP="00302A4E">
            <w:pPr>
              <w:spacing w:line="240" w:lineRule="exact"/>
              <w:jc w:val="right"/>
              <w:rPr>
                <w:sz w:val="20"/>
                <w:szCs w:val="20"/>
              </w:rPr>
            </w:pPr>
            <w:r w:rsidRPr="005978CC">
              <w:rPr>
                <w:rFonts w:hint="eastAsia"/>
                <w:sz w:val="20"/>
                <w:szCs w:val="20"/>
              </w:rPr>
              <w:t>反正就是往上一級訴願（想成奧客就是要找他老闆抱怨才有效）</w:t>
            </w:r>
          </w:p>
        </w:tc>
        <w:tc>
          <w:tcPr>
            <w:tcW w:w="567" w:type="dxa"/>
            <w:vAlign w:val="center"/>
          </w:tcPr>
          <w:p w14:paraId="2DEF0997" w14:textId="77777777" w:rsidR="00302A4E" w:rsidRPr="00E81C32" w:rsidRDefault="00302A4E" w:rsidP="00302A4E">
            <w:pPr>
              <w:spacing w:line="240" w:lineRule="exact"/>
              <w:rPr>
                <w:rFonts w:asciiTheme="minorEastAsia" w:hAnsiTheme="minorEastAsia"/>
                <w:sz w:val="16"/>
                <w:szCs w:val="16"/>
              </w:rPr>
            </w:pPr>
          </w:p>
        </w:tc>
      </w:tr>
      <w:tr w:rsidR="00302A4E" w:rsidRPr="00E81C32" w14:paraId="37C4F35B" w14:textId="77777777" w:rsidTr="00DE7DC3">
        <w:tc>
          <w:tcPr>
            <w:tcW w:w="993" w:type="dxa"/>
            <w:vAlign w:val="center"/>
          </w:tcPr>
          <w:p w14:paraId="57C0590D" w14:textId="7AFDC930" w:rsidR="00302A4E" w:rsidRPr="00E22C4D" w:rsidRDefault="00302A4E" w:rsidP="00302A4E">
            <w:pPr>
              <w:spacing w:line="240" w:lineRule="exact"/>
              <w:jc w:val="center"/>
              <w:rPr>
                <w:sz w:val="20"/>
                <w:szCs w:val="20"/>
              </w:rPr>
            </w:pPr>
            <w:r w:rsidRPr="00E22C4D">
              <w:rPr>
                <w:rFonts w:hint="eastAsia"/>
                <w:sz w:val="20"/>
                <w:szCs w:val="20"/>
              </w:rPr>
              <w:t>10712(A)</w:t>
            </w:r>
          </w:p>
        </w:tc>
        <w:tc>
          <w:tcPr>
            <w:tcW w:w="9497" w:type="dxa"/>
          </w:tcPr>
          <w:p w14:paraId="751C3C8E" w14:textId="77777777" w:rsidR="00302A4E" w:rsidRDefault="00302A4E" w:rsidP="00302A4E">
            <w:pPr>
              <w:spacing w:line="240" w:lineRule="exact"/>
              <w:rPr>
                <w:sz w:val="20"/>
                <w:szCs w:val="20"/>
              </w:rPr>
            </w:pPr>
            <w:r w:rsidRPr="00E22C4D">
              <w:rPr>
                <w:rFonts w:hint="eastAsia"/>
                <w:sz w:val="20"/>
                <w:szCs w:val="20"/>
              </w:rPr>
              <w:t xml:space="preserve">34. </w:t>
            </w:r>
            <w:r w:rsidRPr="00E22C4D">
              <w:rPr>
                <w:rFonts w:hint="eastAsia"/>
                <w:sz w:val="20"/>
                <w:szCs w:val="20"/>
              </w:rPr>
              <w:t>依《訴願法》第</w:t>
            </w:r>
            <w:r w:rsidRPr="00E22C4D">
              <w:rPr>
                <w:rFonts w:hint="eastAsia"/>
                <w:sz w:val="20"/>
                <w:szCs w:val="20"/>
              </w:rPr>
              <w:t>4</w:t>
            </w:r>
            <w:r w:rsidRPr="00E22C4D">
              <w:rPr>
                <w:rFonts w:hint="eastAsia"/>
                <w:sz w:val="20"/>
                <w:szCs w:val="20"/>
              </w:rPr>
              <w:t>條規定，不服中央各院之行政處分者，向下列何者提起訴願？</w:t>
            </w:r>
          </w:p>
          <w:p w14:paraId="09253CB0" w14:textId="1D6EF4D2" w:rsidR="00302A4E" w:rsidRPr="00E22C4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原院</w:t>
            </w:r>
            <w:r w:rsidRPr="00E22C4D">
              <w:rPr>
                <w:rFonts w:hint="eastAsia"/>
                <w:sz w:val="20"/>
                <w:szCs w:val="20"/>
              </w:rPr>
              <w:t xml:space="preserve"> (B)</w:t>
            </w:r>
            <w:r w:rsidRPr="00E22C4D">
              <w:rPr>
                <w:rFonts w:hint="eastAsia"/>
                <w:sz w:val="20"/>
                <w:szCs w:val="20"/>
              </w:rPr>
              <w:t>行政院</w:t>
            </w:r>
            <w:r w:rsidRPr="00E22C4D">
              <w:rPr>
                <w:rFonts w:hint="eastAsia"/>
                <w:sz w:val="20"/>
                <w:szCs w:val="20"/>
              </w:rPr>
              <w:t xml:space="preserve"> (C)</w:t>
            </w:r>
            <w:r w:rsidRPr="00E22C4D">
              <w:rPr>
                <w:rFonts w:hint="eastAsia"/>
                <w:sz w:val="20"/>
                <w:szCs w:val="20"/>
              </w:rPr>
              <w:t>司法院</w:t>
            </w:r>
            <w:r w:rsidRPr="00E22C4D">
              <w:rPr>
                <w:rFonts w:hint="eastAsia"/>
                <w:sz w:val="20"/>
                <w:szCs w:val="20"/>
              </w:rPr>
              <w:t xml:space="preserve"> (D)</w:t>
            </w:r>
            <w:r w:rsidRPr="00E22C4D">
              <w:rPr>
                <w:rFonts w:hint="eastAsia"/>
                <w:sz w:val="20"/>
                <w:szCs w:val="20"/>
              </w:rPr>
              <w:t>監察院</w:t>
            </w:r>
            <w:r w:rsidRPr="00E22C4D">
              <w:rPr>
                <w:rFonts w:hint="eastAsia"/>
                <w:sz w:val="20"/>
                <w:szCs w:val="20"/>
              </w:rPr>
              <w:t xml:space="preserve"> </w:t>
            </w:r>
          </w:p>
        </w:tc>
        <w:tc>
          <w:tcPr>
            <w:tcW w:w="567" w:type="dxa"/>
            <w:vAlign w:val="center"/>
          </w:tcPr>
          <w:p w14:paraId="7495F42A" w14:textId="77777777" w:rsidR="00302A4E" w:rsidRPr="00E81C32" w:rsidRDefault="00302A4E" w:rsidP="00302A4E">
            <w:pPr>
              <w:spacing w:line="240" w:lineRule="exact"/>
              <w:rPr>
                <w:rFonts w:asciiTheme="minorEastAsia" w:hAnsiTheme="minorEastAsia"/>
                <w:sz w:val="16"/>
                <w:szCs w:val="16"/>
              </w:rPr>
            </w:pPr>
          </w:p>
        </w:tc>
      </w:tr>
      <w:tr w:rsidR="00302A4E" w:rsidRPr="00E81C32" w14:paraId="7A2C576C" w14:textId="77777777" w:rsidTr="00DE7DC3">
        <w:tc>
          <w:tcPr>
            <w:tcW w:w="993" w:type="dxa"/>
            <w:vAlign w:val="center"/>
          </w:tcPr>
          <w:p w14:paraId="19B8CCE4" w14:textId="77777777" w:rsidR="00302A4E" w:rsidRPr="00E22C4D" w:rsidRDefault="00302A4E" w:rsidP="00302A4E">
            <w:pPr>
              <w:spacing w:line="240" w:lineRule="exact"/>
              <w:jc w:val="center"/>
              <w:rPr>
                <w:sz w:val="20"/>
                <w:szCs w:val="20"/>
              </w:rPr>
            </w:pPr>
          </w:p>
        </w:tc>
        <w:tc>
          <w:tcPr>
            <w:tcW w:w="9497" w:type="dxa"/>
          </w:tcPr>
          <w:p w14:paraId="72127126" w14:textId="4F039BF1" w:rsidR="00302A4E" w:rsidRPr="00B32E1E" w:rsidRDefault="00302A4E" w:rsidP="00302A4E">
            <w:pPr>
              <w:spacing w:line="240" w:lineRule="exact"/>
              <w:rPr>
                <w:sz w:val="20"/>
                <w:szCs w:val="20"/>
              </w:rPr>
            </w:pPr>
            <w:r w:rsidRPr="00B32E1E">
              <w:rPr>
                <w:rFonts w:hint="eastAsia"/>
                <w:sz w:val="20"/>
                <w:szCs w:val="20"/>
              </w:rPr>
              <w:t>第</w:t>
            </w:r>
            <w:r w:rsidRPr="00B32E1E">
              <w:rPr>
                <w:rFonts w:hint="eastAsia"/>
                <w:sz w:val="20"/>
                <w:szCs w:val="20"/>
              </w:rPr>
              <w:t xml:space="preserve"> 4 </w:t>
            </w:r>
            <w:r w:rsidRPr="00B32E1E">
              <w:rPr>
                <w:rFonts w:hint="eastAsia"/>
                <w:sz w:val="20"/>
                <w:szCs w:val="20"/>
              </w:rPr>
              <w:t>條</w:t>
            </w:r>
            <w:r w:rsidRPr="00B32E1E">
              <w:rPr>
                <w:rFonts w:hint="eastAsia"/>
                <w:sz w:val="20"/>
                <w:szCs w:val="20"/>
              </w:rPr>
              <w:t xml:space="preserve"> </w:t>
            </w:r>
            <w:r w:rsidRPr="00B32E1E">
              <w:rPr>
                <w:rFonts w:hint="eastAsia"/>
                <w:sz w:val="20"/>
                <w:szCs w:val="20"/>
              </w:rPr>
              <w:t xml:space="preserve">　</w:t>
            </w:r>
            <w:r w:rsidRPr="00B32E1E">
              <w:rPr>
                <w:rFonts w:hint="eastAsia"/>
                <w:sz w:val="20"/>
                <w:szCs w:val="20"/>
              </w:rPr>
              <w:t xml:space="preserve"> </w:t>
            </w:r>
            <w:r w:rsidRPr="00B32E1E">
              <w:rPr>
                <w:rFonts w:hint="eastAsia"/>
                <w:sz w:val="20"/>
                <w:szCs w:val="20"/>
              </w:rPr>
              <w:t>訴願之管轄如左：</w:t>
            </w:r>
          </w:p>
          <w:p w14:paraId="2FA235B9" w14:textId="58825287" w:rsidR="00302A4E" w:rsidRPr="00B32E1E" w:rsidRDefault="00302A4E" w:rsidP="00302A4E">
            <w:pPr>
              <w:spacing w:line="240" w:lineRule="exact"/>
              <w:ind w:leftChars="200" w:left="480"/>
              <w:rPr>
                <w:sz w:val="20"/>
                <w:szCs w:val="20"/>
              </w:rPr>
            </w:pPr>
            <w:r w:rsidRPr="00B32E1E">
              <w:rPr>
                <w:rFonts w:hint="eastAsia"/>
                <w:sz w:val="20"/>
                <w:szCs w:val="20"/>
              </w:rPr>
              <w:t>一、不服鄉</w:t>
            </w:r>
            <w:r w:rsidRPr="00B32E1E">
              <w:rPr>
                <w:rFonts w:hint="eastAsia"/>
                <w:sz w:val="20"/>
                <w:szCs w:val="20"/>
              </w:rPr>
              <w:t xml:space="preserve"> (</w:t>
            </w:r>
            <w:r w:rsidRPr="00B32E1E">
              <w:rPr>
                <w:rFonts w:hint="eastAsia"/>
                <w:sz w:val="20"/>
                <w:szCs w:val="20"/>
              </w:rPr>
              <w:t>鎮、市</w:t>
            </w:r>
            <w:r w:rsidRPr="00B32E1E">
              <w:rPr>
                <w:rFonts w:hint="eastAsia"/>
                <w:sz w:val="20"/>
                <w:szCs w:val="20"/>
              </w:rPr>
              <w:t xml:space="preserve">) </w:t>
            </w:r>
            <w:r w:rsidRPr="00B32E1E">
              <w:rPr>
                <w:rFonts w:hint="eastAsia"/>
                <w:sz w:val="20"/>
                <w:szCs w:val="20"/>
              </w:rPr>
              <w:t>公所之行政處分者，向縣</w:t>
            </w:r>
            <w:r w:rsidRPr="00B32E1E">
              <w:rPr>
                <w:rFonts w:hint="eastAsia"/>
                <w:sz w:val="20"/>
                <w:szCs w:val="20"/>
              </w:rPr>
              <w:t xml:space="preserve"> (</w:t>
            </w:r>
            <w:r w:rsidRPr="00B32E1E">
              <w:rPr>
                <w:rFonts w:hint="eastAsia"/>
                <w:sz w:val="20"/>
                <w:szCs w:val="20"/>
              </w:rPr>
              <w:t>市</w:t>
            </w:r>
            <w:r w:rsidRPr="00B32E1E">
              <w:rPr>
                <w:rFonts w:hint="eastAsia"/>
                <w:sz w:val="20"/>
                <w:szCs w:val="20"/>
              </w:rPr>
              <w:t xml:space="preserve">) </w:t>
            </w:r>
            <w:r w:rsidRPr="00B32E1E">
              <w:rPr>
                <w:rFonts w:hint="eastAsia"/>
                <w:sz w:val="20"/>
                <w:szCs w:val="20"/>
              </w:rPr>
              <w:t>政府提起訴願。</w:t>
            </w:r>
          </w:p>
          <w:p w14:paraId="2E9F5E9D" w14:textId="1AA4F284" w:rsidR="00302A4E" w:rsidRPr="00B32E1E" w:rsidRDefault="00302A4E" w:rsidP="00302A4E">
            <w:pPr>
              <w:spacing w:line="240" w:lineRule="exact"/>
              <w:ind w:leftChars="200" w:left="480"/>
              <w:rPr>
                <w:sz w:val="20"/>
                <w:szCs w:val="20"/>
              </w:rPr>
            </w:pPr>
            <w:r w:rsidRPr="00B32E1E">
              <w:rPr>
                <w:rFonts w:hint="eastAsia"/>
                <w:sz w:val="20"/>
                <w:szCs w:val="20"/>
              </w:rPr>
              <w:t>二、不服縣</w:t>
            </w:r>
            <w:r w:rsidRPr="00B32E1E">
              <w:rPr>
                <w:rFonts w:hint="eastAsia"/>
                <w:sz w:val="20"/>
                <w:szCs w:val="20"/>
              </w:rPr>
              <w:t xml:space="preserve"> (</w:t>
            </w:r>
            <w:r w:rsidRPr="00B32E1E">
              <w:rPr>
                <w:rFonts w:hint="eastAsia"/>
                <w:sz w:val="20"/>
                <w:szCs w:val="20"/>
              </w:rPr>
              <w:t>市</w:t>
            </w:r>
            <w:r w:rsidRPr="00B32E1E">
              <w:rPr>
                <w:rFonts w:hint="eastAsia"/>
                <w:sz w:val="20"/>
                <w:szCs w:val="20"/>
              </w:rPr>
              <w:t xml:space="preserve">) </w:t>
            </w:r>
            <w:r w:rsidRPr="00B32E1E">
              <w:rPr>
                <w:rFonts w:hint="eastAsia"/>
                <w:sz w:val="20"/>
                <w:szCs w:val="20"/>
              </w:rPr>
              <w:t>政府所屬各級機關之行政處分者，向縣</w:t>
            </w:r>
            <w:r w:rsidRPr="00B32E1E">
              <w:rPr>
                <w:rFonts w:hint="eastAsia"/>
                <w:sz w:val="20"/>
                <w:szCs w:val="20"/>
              </w:rPr>
              <w:t xml:space="preserve"> (</w:t>
            </w:r>
            <w:r w:rsidRPr="00B32E1E">
              <w:rPr>
                <w:rFonts w:hint="eastAsia"/>
                <w:sz w:val="20"/>
                <w:szCs w:val="20"/>
              </w:rPr>
              <w:t>市</w:t>
            </w:r>
            <w:r w:rsidRPr="00B32E1E">
              <w:rPr>
                <w:rFonts w:hint="eastAsia"/>
                <w:sz w:val="20"/>
                <w:szCs w:val="20"/>
              </w:rPr>
              <w:t xml:space="preserve">) </w:t>
            </w:r>
            <w:r w:rsidRPr="00B32E1E">
              <w:rPr>
                <w:rFonts w:hint="eastAsia"/>
                <w:sz w:val="20"/>
                <w:szCs w:val="20"/>
              </w:rPr>
              <w:t>政府提起訴願。</w:t>
            </w:r>
          </w:p>
          <w:p w14:paraId="419F62E5" w14:textId="44F873E4" w:rsidR="00302A4E" w:rsidRPr="00B32E1E" w:rsidRDefault="00302A4E" w:rsidP="00302A4E">
            <w:pPr>
              <w:spacing w:line="240" w:lineRule="exact"/>
              <w:ind w:leftChars="200" w:left="480"/>
              <w:rPr>
                <w:sz w:val="20"/>
                <w:szCs w:val="20"/>
              </w:rPr>
            </w:pPr>
            <w:r w:rsidRPr="00B32E1E">
              <w:rPr>
                <w:rFonts w:hint="eastAsia"/>
                <w:sz w:val="20"/>
                <w:szCs w:val="20"/>
              </w:rPr>
              <w:t>三、不服縣</w:t>
            </w:r>
            <w:r w:rsidRPr="00B32E1E">
              <w:rPr>
                <w:rFonts w:hint="eastAsia"/>
                <w:sz w:val="20"/>
                <w:szCs w:val="20"/>
              </w:rPr>
              <w:t xml:space="preserve"> (</w:t>
            </w:r>
            <w:r w:rsidRPr="00B32E1E">
              <w:rPr>
                <w:rFonts w:hint="eastAsia"/>
                <w:sz w:val="20"/>
                <w:szCs w:val="20"/>
              </w:rPr>
              <w:t>市</w:t>
            </w:r>
            <w:r w:rsidRPr="00B32E1E">
              <w:rPr>
                <w:rFonts w:hint="eastAsia"/>
                <w:sz w:val="20"/>
                <w:szCs w:val="20"/>
              </w:rPr>
              <w:t xml:space="preserve">) </w:t>
            </w:r>
            <w:r w:rsidRPr="00B32E1E">
              <w:rPr>
                <w:rFonts w:hint="eastAsia"/>
                <w:sz w:val="20"/>
                <w:szCs w:val="20"/>
              </w:rPr>
              <w:t>政府之行政處分者，向中央主管部、會、行、處、局、署提起訴願。</w:t>
            </w:r>
          </w:p>
          <w:p w14:paraId="49FCA1FE" w14:textId="0A82C5AD" w:rsidR="00302A4E" w:rsidRPr="00B32E1E" w:rsidRDefault="00302A4E" w:rsidP="00302A4E">
            <w:pPr>
              <w:spacing w:line="240" w:lineRule="exact"/>
              <w:ind w:leftChars="200" w:left="480"/>
              <w:rPr>
                <w:sz w:val="20"/>
                <w:szCs w:val="20"/>
              </w:rPr>
            </w:pPr>
            <w:r w:rsidRPr="00B32E1E">
              <w:rPr>
                <w:rFonts w:hint="eastAsia"/>
                <w:sz w:val="20"/>
                <w:szCs w:val="20"/>
              </w:rPr>
              <w:t>四、不服直轄市政府所屬各級機關之行政處分者，向直轄市政府提起訴願。</w:t>
            </w:r>
          </w:p>
          <w:p w14:paraId="463E414A" w14:textId="55E63B23" w:rsidR="00302A4E" w:rsidRPr="00B32E1E" w:rsidRDefault="00302A4E" w:rsidP="00302A4E">
            <w:pPr>
              <w:spacing w:line="240" w:lineRule="exact"/>
              <w:ind w:leftChars="200" w:left="480"/>
              <w:rPr>
                <w:sz w:val="20"/>
                <w:szCs w:val="20"/>
              </w:rPr>
            </w:pPr>
            <w:r w:rsidRPr="00B32E1E">
              <w:rPr>
                <w:rFonts w:hint="eastAsia"/>
                <w:sz w:val="20"/>
                <w:szCs w:val="20"/>
              </w:rPr>
              <w:t>五、不服直轄市政府之行政處分者，向中央主管部、會、行、處、局、署提起訴願。</w:t>
            </w:r>
          </w:p>
          <w:p w14:paraId="15AB14C9" w14:textId="77777777" w:rsidR="00302A4E" w:rsidRDefault="00302A4E" w:rsidP="00302A4E">
            <w:pPr>
              <w:spacing w:line="240" w:lineRule="exact"/>
              <w:ind w:leftChars="200" w:left="480"/>
              <w:rPr>
                <w:sz w:val="20"/>
                <w:szCs w:val="20"/>
              </w:rPr>
            </w:pPr>
            <w:r w:rsidRPr="00B32E1E">
              <w:rPr>
                <w:rFonts w:hint="eastAsia"/>
                <w:sz w:val="20"/>
                <w:szCs w:val="20"/>
              </w:rPr>
              <w:t>六、不服中央各部、會、行、處、局、署所屬機關之行政處分者，向各部、會、行、處、局、</w:t>
            </w:r>
          </w:p>
          <w:p w14:paraId="1EE82665" w14:textId="5F492DCC" w:rsidR="00302A4E" w:rsidRPr="00B32E1E" w:rsidRDefault="00302A4E" w:rsidP="00302A4E">
            <w:pPr>
              <w:spacing w:line="240" w:lineRule="exact"/>
              <w:ind w:leftChars="200" w:left="480" w:firstLineChars="200" w:firstLine="400"/>
              <w:rPr>
                <w:sz w:val="20"/>
                <w:szCs w:val="20"/>
              </w:rPr>
            </w:pPr>
            <w:r w:rsidRPr="00B32E1E">
              <w:rPr>
                <w:rFonts w:hint="eastAsia"/>
                <w:sz w:val="20"/>
                <w:szCs w:val="20"/>
              </w:rPr>
              <w:t>署提起訴願。</w:t>
            </w:r>
          </w:p>
          <w:p w14:paraId="1B21F672" w14:textId="13F0BDB9" w:rsidR="00302A4E" w:rsidRPr="00B32E1E" w:rsidRDefault="00302A4E" w:rsidP="00302A4E">
            <w:pPr>
              <w:spacing w:line="240" w:lineRule="exact"/>
              <w:ind w:leftChars="200" w:left="480"/>
              <w:rPr>
                <w:sz w:val="20"/>
                <w:szCs w:val="20"/>
              </w:rPr>
            </w:pPr>
            <w:r w:rsidRPr="00B32E1E">
              <w:rPr>
                <w:rFonts w:hint="eastAsia"/>
                <w:sz w:val="20"/>
                <w:szCs w:val="20"/>
              </w:rPr>
              <w:t>七、不服中央各部、會、行、處、局、署之行政處分者，向</w:t>
            </w:r>
            <w:proofErr w:type="gramStart"/>
            <w:r w:rsidRPr="00B32E1E">
              <w:rPr>
                <w:rFonts w:hint="eastAsia"/>
                <w:sz w:val="20"/>
                <w:szCs w:val="20"/>
              </w:rPr>
              <w:t>主管院提起訴</w:t>
            </w:r>
            <w:proofErr w:type="gramEnd"/>
            <w:r w:rsidRPr="00B32E1E">
              <w:rPr>
                <w:rFonts w:hint="eastAsia"/>
                <w:sz w:val="20"/>
                <w:szCs w:val="20"/>
              </w:rPr>
              <w:t>願。</w:t>
            </w:r>
          </w:p>
          <w:p w14:paraId="619910B5" w14:textId="00F841DE" w:rsidR="00302A4E" w:rsidRPr="00E22C4D" w:rsidRDefault="00302A4E" w:rsidP="00302A4E">
            <w:pPr>
              <w:spacing w:line="240" w:lineRule="exact"/>
              <w:ind w:leftChars="200" w:left="480"/>
              <w:rPr>
                <w:sz w:val="20"/>
                <w:szCs w:val="20"/>
              </w:rPr>
            </w:pPr>
            <w:r w:rsidRPr="00B32E1E">
              <w:rPr>
                <w:rFonts w:hint="eastAsia"/>
                <w:sz w:val="20"/>
                <w:szCs w:val="20"/>
              </w:rPr>
              <w:t>八、不服中央各院之行政處分者，向</w:t>
            </w:r>
            <w:proofErr w:type="gramStart"/>
            <w:r w:rsidRPr="00B32E1E">
              <w:rPr>
                <w:rFonts w:hint="eastAsia"/>
                <w:sz w:val="20"/>
                <w:szCs w:val="20"/>
              </w:rPr>
              <w:t>原院提起訴</w:t>
            </w:r>
            <w:proofErr w:type="gramEnd"/>
            <w:r w:rsidRPr="00B32E1E">
              <w:rPr>
                <w:rFonts w:hint="eastAsia"/>
                <w:sz w:val="20"/>
                <w:szCs w:val="20"/>
              </w:rPr>
              <w:t>願。</w:t>
            </w:r>
          </w:p>
        </w:tc>
        <w:tc>
          <w:tcPr>
            <w:tcW w:w="567" w:type="dxa"/>
            <w:vAlign w:val="center"/>
          </w:tcPr>
          <w:p w14:paraId="4822CD57" w14:textId="77777777" w:rsidR="00302A4E" w:rsidRPr="00E81C32" w:rsidRDefault="00302A4E" w:rsidP="00302A4E">
            <w:pPr>
              <w:spacing w:line="240" w:lineRule="exact"/>
              <w:rPr>
                <w:rFonts w:asciiTheme="minorEastAsia" w:hAnsiTheme="minorEastAsia"/>
                <w:sz w:val="16"/>
                <w:szCs w:val="16"/>
              </w:rPr>
            </w:pPr>
          </w:p>
        </w:tc>
      </w:tr>
      <w:tr w:rsidR="00302A4E" w:rsidRPr="00E81C32" w14:paraId="612BB1EF" w14:textId="77777777" w:rsidTr="00DE7DC3">
        <w:tc>
          <w:tcPr>
            <w:tcW w:w="993" w:type="dxa"/>
            <w:vAlign w:val="center"/>
          </w:tcPr>
          <w:p w14:paraId="1222BBC1" w14:textId="77777777" w:rsidR="00302A4E" w:rsidRPr="00E22C4D" w:rsidRDefault="00302A4E" w:rsidP="00302A4E">
            <w:pPr>
              <w:spacing w:line="240" w:lineRule="exact"/>
              <w:jc w:val="center"/>
              <w:rPr>
                <w:sz w:val="20"/>
                <w:szCs w:val="20"/>
              </w:rPr>
            </w:pPr>
          </w:p>
        </w:tc>
        <w:tc>
          <w:tcPr>
            <w:tcW w:w="9497" w:type="dxa"/>
          </w:tcPr>
          <w:p w14:paraId="00BD6CE1" w14:textId="77777777" w:rsidR="00302A4E" w:rsidRPr="00B32E1E" w:rsidRDefault="00302A4E" w:rsidP="00302A4E">
            <w:pPr>
              <w:spacing w:line="240" w:lineRule="exact"/>
              <w:rPr>
                <w:sz w:val="20"/>
                <w:szCs w:val="20"/>
              </w:rPr>
            </w:pPr>
            <w:r w:rsidRPr="00B32E1E">
              <w:rPr>
                <w:rFonts w:hint="eastAsia"/>
                <w:sz w:val="20"/>
                <w:szCs w:val="20"/>
              </w:rPr>
              <w:t>訴願相關題</w:t>
            </w:r>
            <w:r w:rsidRPr="00B32E1E">
              <w:rPr>
                <w:rFonts w:hint="eastAsia"/>
                <w:sz w:val="20"/>
                <w:szCs w:val="20"/>
              </w:rPr>
              <w:t>:</w:t>
            </w:r>
          </w:p>
          <w:p w14:paraId="5FC695D6" w14:textId="23CEAD6D" w:rsidR="00302A4E" w:rsidRPr="00B32E1E" w:rsidRDefault="00302A4E" w:rsidP="00302A4E">
            <w:pPr>
              <w:pStyle w:val="a8"/>
              <w:numPr>
                <w:ilvl w:val="0"/>
                <w:numId w:val="20"/>
              </w:numPr>
              <w:spacing w:line="240" w:lineRule="exact"/>
              <w:ind w:leftChars="0"/>
              <w:rPr>
                <w:sz w:val="20"/>
                <w:szCs w:val="20"/>
              </w:rPr>
            </w:pPr>
            <w:r w:rsidRPr="00B32E1E">
              <w:rPr>
                <w:rFonts w:hint="eastAsia"/>
                <w:sz w:val="20"/>
                <w:szCs w:val="20"/>
              </w:rPr>
              <w:t>Q</w:t>
            </w:r>
            <w:r w:rsidRPr="00B32E1E">
              <w:rPr>
                <w:rFonts w:hint="eastAsia"/>
                <w:sz w:val="20"/>
                <w:szCs w:val="20"/>
              </w:rPr>
              <w:t>臺北市</w:t>
            </w:r>
            <w:proofErr w:type="gramStart"/>
            <w:r w:rsidRPr="00B32E1E">
              <w:rPr>
                <w:rFonts w:hint="eastAsia"/>
                <w:sz w:val="20"/>
                <w:szCs w:val="20"/>
              </w:rPr>
              <w:t>因里界調整</w:t>
            </w:r>
            <w:proofErr w:type="gramEnd"/>
            <w:r w:rsidRPr="00B32E1E">
              <w:rPr>
                <w:rFonts w:hint="eastAsia"/>
                <w:sz w:val="20"/>
                <w:szCs w:val="20"/>
              </w:rPr>
              <w:t>而辦理里長的延選，中央主管機關內政部認其決定違背地方制度法第</w:t>
            </w:r>
            <w:r w:rsidRPr="00B32E1E">
              <w:rPr>
                <w:rFonts w:hint="eastAsia"/>
                <w:sz w:val="20"/>
                <w:szCs w:val="20"/>
              </w:rPr>
              <w:t xml:space="preserve"> 83 </w:t>
            </w:r>
            <w:r w:rsidRPr="00B32E1E">
              <w:rPr>
                <w:rFonts w:hint="eastAsia"/>
                <w:sz w:val="20"/>
                <w:szCs w:val="20"/>
              </w:rPr>
              <w:t>條</w:t>
            </w:r>
          </w:p>
          <w:p w14:paraId="0E8DB885" w14:textId="77777777" w:rsidR="00302A4E" w:rsidRDefault="00302A4E" w:rsidP="00302A4E">
            <w:pPr>
              <w:pStyle w:val="a8"/>
              <w:spacing w:line="240" w:lineRule="exact"/>
              <w:ind w:leftChars="0" w:left="360"/>
              <w:rPr>
                <w:sz w:val="20"/>
                <w:szCs w:val="20"/>
              </w:rPr>
            </w:pPr>
            <w:r w:rsidRPr="00B32E1E">
              <w:rPr>
                <w:rFonts w:hint="eastAsia"/>
                <w:sz w:val="20"/>
                <w:szCs w:val="20"/>
              </w:rPr>
              <w:t>第</w:t>
            </w:r>
            <w:r w:rsidRPr="00B32E1E">
              <w:rPr>
                <w:rFonts w:hint="eastAsia"/>
                <w:sz w:val="20"/>
                <w:szCs w:val="20"/>
              </w:rPr>
              <w:t xml:space="preserve"> 1 </w:t>
            </w:r>
            <w:r w:rsidRPr="00B32E1E">
              <w:rPr>
                <w:rFonts w:hint="eastAsia"/>
                <w:sz w:val="20"/>
                <w:szCs w:val="20"/>
              </w:rPr>
              <w:t>項</w:t>
            </w:r>
            <w:proofErr w:type="gramStart"/>
            <w:r w:rsidRPr="00B32E1E">
              <w:rPr>
                <w:rFonts w:hint="eastAsia"/>
                <w:sz w:val="20"/>
                <w:szCs w:val="20"/>
              </w:rPr>
              <w:t>規</w:t>
            </w:r>
            <w:proofErr w:type="gramEnd"/>
            <w:r w:rsidRPr="00B32E1E">
              <w:rPr>
                <w:rFonts w:hint="eastAsia"/>
                <w:sz w:val="20"/>
                <w:szCs w:val="20"/>
              </w:rPr>
              <w:t xml:space="preserve"> </w:t>
            </w:r>
            <w:r w:rsidRPr="00B32E1E">
              <w:rPr>
                <w:rFonts w:hint="eastAsia"/>
                <w:sz w:val="20"/>
                <w:szCs w:val="20"/>
              </w:rPr>
              <w:t>定，經報行政院依同法第</w:t>
            </w:r>
            <w:r w:rsidRPr="00B32E1E">
              <w:rPr>
                <w:rFonts w:hint="eastAsia"/>
                <w:sz w:val="20"/>
                <w:szCs w:val="20"/>
              </w:rPr>
              <w:t xml:space="preserve"> 75 </w:t>
            </w:r>
            <w:r w:rsidRPr="00B32E1E">
              <w:rPr>
                <w:rFonts w:hint="eastAsia"/>
                <w:sz w:val="20"/>
                <w:szCs w:val="20"/>
              </w:rPr>
              <w:t>條第</w:t>
            </w:r>
            <w:r w:rsidRPr="00B32E1E">
              <w:rPr>
                <w:rFonts w:hint="eastAsia"/>
                <w:sz w:val="20"/>
                <w:szCs w:val="20"/>
              </w:rPr>
              <w:t xml:space="preserve"> 2 </w:t>
            </w:r>
            <w:r w:rsidRPr="00B32E1E">
              <w:rPr>
                <w:rFonts w:hint="eastAsia"/>
                <w:sz w:val="20"/>
                <w:szCs w:val="20"/>
              </w:rPr>
              <w:t>項予以撤銷。依司法院釋字第</w:t>
            </w:r>
            <w:r w:rsidRPr="00B32E1E">
              <w:rPr>
                <w:rFonts w:hint="eastAsia"/>
                <w:sz w:val="20"/>
                <w:szCs w:val="20"/>
              </w:rPr>
              <w:t xml:space="preserve"> 553 </w:t>
            </w:r>
            <w:r w:rsidRPr="00B32E1E">
              <w:rPr>
                <w:rFonts w:hint="eastAsia"/>
                <w:sz w:val="20"/>
                <w:szCs w:val="20"/>
              </w:rPr>
              <w:t>號解釋，</w:t>
            </w:r>
          </w:p>
          <w:p w14:paraId="7E069527" w14:textId="6DEC8926" w:rsidR="00302A4E" w:rsidRPr="00B32E1E" w:rsidRDefault="00302A4E" w:rsidP="00302A4E">
            <w:pPr>
              <w:pStyle w:val="a8"/>
              <w:spacing w:line="240" w:lineRule="exact"/>
              <w:ind w:leftChars="0" w:left="360"/>
              <w:rPr>
                <w:sz w:val="20"/>
                <w:szCs w:val="20"/>
              </w:rPr>
            </w:pPr>
            <w:r w:rsidRPr="00B32E1E">
              <w:rPr>
                <w:rFonts w:hint="eastAsia"/>
                <w:sz w:val="20"/>
                <w:szCs w:val="20"/>
              </w:rPr>
              <w:t>臺北市可提起之救濟途徑</w:t>
            </w:r>
            <w:r w:rsidRPr="00B32E1E">
              <w:rPr>
                <w:rFonts w:hint="eastAsia"/>
                <w:sz w:val="20"/>
                <w:szCs w:val="20"/>
              </w:rPr>
              <w:t xml:space="preserve"> </w:t>
            </w:r>
            <w:r w:rsidRPr="00B32E1E">
              <w:rPr>
                <w:rFonts w:hint="eastAsia"/>
                <w:sz w:val="20"/>
                <w:szCs w:val="20"/>
              </w:rPr>
              <w:t>為何？</w:t>
            </w:r>
            <w:r w:rsidRPr="00B32E1E">
              <w:rPr>
                <w:rFonts w:hint="eastAsia"/>
                <w:sz w:val="20"/>
                <w:szCs w:val="20"/>
              </w:rPr>
              <w:t xml:space="preserve"> </w:t>
            </w:r>
          </w:p>
          <w:p w14:paraId="62A150B9" w14:textId="1F60CDDF" w:rsidR="00302A4E" w:rsidRPr="00B32E1E" w:rsidRDefault="00302A4E" w:rsidP="00302A4E">
            <w:pPr>
              <w:spacing w:line="240" w:lineRule="exact"/>
              <w:ind w:leftChars="100" w:left="240"/>
              <w:jc w:val="right"/>
              <w:rPr>
                <w:sz w:val="20"/>
                <w:szCs w:val="20"/>
              </w:rPr>
            </w:pPr>
            <w:r w:rsidRPr="00B32E1E">
              <w:rPr>
                <w:rFonts w:hint="eastAsia"/>
                <w:sz w:val="20"/>
                <w:szCs w:val="20"/>
              </w:rPr>
              <w:t>(A)</w:t>
            </w:r>
            <w:r w:rsidRPr="00B32E1E">
              <w:rPr>
                <w:rFonts w:hint="eastAsia"/>
                <w:sz w:val="20"/>
                <w:szCs w:val="20"/>
              </w:rPr>
              <w:t>提起訴願</w:t>
            </w:r>
            <w:r>
              <w:rPr>
                <w:rFonts w:hint="eastAsia"/>
                <w:sz w:val="20"/>
                <w:szCs w:val="20"/>
              </w:rPr>
              <w:t xml:space="preserve"> </w:t>
            </w:r>
            <w:r w:rsidRPr="00B32E1E">
              <w:rPr>
                <w:rFonts w:hint="eastAsia"/>
                <w:sz w:val="20"/>
                <w:szCs w:val="20"/>
              </w:rPr>
              <w:t>(B)</w:t>
            </w:r>
            <w:r w:rsidRPr="00B32E1E">
              <w:rPr>
                <w:rFonts w:hint="eastAsia"/>
                <w:sz w:val="20"/>
                <w:szCs w:val="20"/>
              </w:rPr>
              <w:t>直接提起行政訴訟</w:t>
            </w:r>
            <w:r>
              <w:rPr>
                <w:rFonts w:hint="eastAsia"/>
                <w:sz w:val="20"/>
                <w:szCs w:val="20"/>
              </w:rPr>
              <w:t xml:space="preserve"> </w:t>
            </w:r>
            <w:r w:rsidRPr="00B32E1E">
              <w:rPr>
                <w:rFonts w:hint="eastAsia"/>
                <w:sz w:val="20"/>
                <w:szCs w:val="20"/>
              </w:rPr>
              <w:t>(C)</w:t>
            </w:r>
            <w:r w:rsidRPr="00B32E1E">
              <w:rPr>
                <w:rFonts w:hint="eastAsia"/>
                <w:sz w:val="20"/>
                <w:szCs w:val="20"/>
              </w:rPr>
              <w:t>直接提起民事訴訟</w:t>
            </w:r>
            <w:r>
              <w:rPr>
                <w:rFonts w:hint="eastAsia"/>
                <w:sz w:val="20"/>
                <w:szCs w:val="20"/>
              </w:rPr>
              <w:t xml:space="preserve"> </w:t>
            </w:r>
            <w:r w:rsidRPr="00B32E1E">
              <w:rPr>
                <w:rFonts w:hint="eastAsia"/>
                <w:sz w:val="20"/>
                <w:szCs w:val="20"/>
              </w:rPr>
              <w:t>(D)</w:t>
            </w:r>
            <w:r w:rsidRPr="00B32E1E">
              <w:rPr>
                <w:rFonts w:hint="eastAsia"/>
                <w:sz w:val="20"/>
                <w:szCs w:val="20"/>
              </w:rPr>
              <w:t>報請行政院解決之</w:t>
            </w:r>
            <w:r w:rsidRPr="00B32E1E">
              <w:rPr>
                <w:rFonts w:hint="eastAsia"/>
                <w:sz w:val="20"/>
                <w:szCs w:val="20"/>
              </w:rPr>
              <w:t xml:space="preserve"> </w:t>
            </w:r>
          </w:p>
          <w:p w14:paraId="07C8572B" w14:textId="77777777" w:rsidR="00302A4E" w:rsidRDefault="00302A4E" w:rsidP="00302A4E">
            <w:pPr>
              <w:spacing w:line="240" w:lineRule="exact"/>
              <w:rPr>
                <w:sz w:val="20"/>
                <w:szCs w:val="20"/>
              </w:rPr>
            </w:pPr>
            <w:r w:rsidRPr="00B32E1E">
              <w:rPr>
                <w:rFonts w:hint="eastAsia"/>
                <w:sz w:val="20"/>
                <w:szCs w:val="20"/>
              </w:rPr>
              <w:t>*</w:t>
            </w:r>
            <w:r w:rsidRPr="00B32E1E">
              <w:rPr>
                <w:rFonts w:hint="eastAsia"/>
                <w:sz w:val="20"/>
                <w:szCs w:val="20"/>
              </w:rPr>
              <w:t>人民因中央或地方機關對其依法申請之案件，於法定期間內應作為而不作為，</w:t>
            </w:r>
          </w:p>
          <w:p w14:paraId="54BE95F2" w14:textId="2A9CC3D3" w:rsidR="00302A4E" w:rsidRPr="00B32E1E" w:rsidRDefault="00302A4E" w:rsidP="00F3782D">
            <w:pPr>
              <w:spacing w:line="240" w:lineRule="exact"/>
              <w:ind w:firstLineChars="50" w:firstLine="100"/>
              <w:rPr>
                <w:sz w:val="20"/>
                <w:szCs w:val="20"/>
              </w:rPr>
            </w:pPr>
            <w:r w:rsidRPr="00B32E1E">
              <w:rPr>
                <w:rFonts w:hint="eastAsia"/>
                <w:sz w:val="20"/>
                <w:szCs w:val="20"/>
              </w:rPr>
              <w:t>認為損害其權利或利益者，亦得提起訴願。</w:t>
            </w:r>
          </w:p>
          <w:p w14:paraId="2E8B58AE" w14:textId="77777777" w:rsidR="00302A4E" w:rsidRPr="00B32E1E" w:rsidRDefault="00302A4E" w:rsidP="00302A4E">
            <w:pPr>
              <w:spacing w:line="240" w:lineRule="exact"/>
              <w:rPr>
                <w:sz w:val="20"/>
                <w:szCs w:val="20"/>
              </w:rPr>
            </w:pPr>
            <w:r w:rsidRPr="00B32E1E">
              <w:rPr>
                <w:rFonts w:hint="eastAsia"/>
                <w:sz w:val="20"/>
                <w:szCs w:val="20"/>
              </w:rPr>
              <w:t>(B)Q.</w:t>
            </w:r>
            <w:r w:rsidRPr="00B32E1E">
              <w:rPr>
                <w:rFonts w:hint="eastAsia"/>
                <w:sz w:val="20"/>
                <w:szCs w:val="20"/>
              </w:rPr>
              <w:t>依司法院釋字第</w:t>
            </w:r>
            <w:r w:rsidRPr="00B32E1E">
              <w:rPr>
                <w:rFonts w:hint="eastAsia"/>
                <w:sz w:val="20"/>
                <w:szCs w:val="20"/>
              </w:rPr>
              <w:t xml:space="preserve"> 459 </w:t>
            </w:r>
            <w:r w:rsidRPr="00B32E1E">
              <w:rPr>
                <w:rFonts w:hint="eastAsia"/>
                <w:sz w:val="20"/>
                <w:szCs w:val="20"/>
              </w:rPr>
              <w:t>號解釋，如不服徵兵機關兵役體位之判定，役男得如何提出救濟？</w:t>
            </w:r>
            <w:r w:rsidRPr="00B32E1E">
              <w:rPr>
                <w:rFonts w:hint="eastAsia"/>
                <w:sz w:val="20"/>
                <w:szCs w:val="20"/>
              </w:rPr>
              <w:t xml:space="preserve"> </w:t>
            </w:r>
          </w:p>
          <w:p w14:paraId="38BF374F" w14:textId="245F8C34" w:rsidR="00302A4E" w:rsidRPr="00B32E1E" w:rsidRDefault="00302A4E" w:rsidP="00302A4E">
            <w:pPr>
              <w:spacing w:line="240" w:lineRule="exact"/>
              <w:jc w:val="right"/>
              <w:rPr>
                <w:sz w:val="20"/>
                <w:szCs w:val="20"/>
              </w:rPr>
            </w:pPr>
            <w:r w:rsidRPr="00B32E1E">
              <w:rPr>
                <w:rFonts w:hint="eastAsia"/>
                <w:sz w:val="20"/>
                <w:szCs w:val="20"/>
              </w:rPr>
              <w:t>(A)</w:t>
            </w:r>
            <w:r w:rsidRPr="00B32E1E">
              <w:rPr>
                <w:rFonts w:hint="eastAsia"/>
                <w:sz w:val="20"/>
                <w:szCs w:val="20"/>
              </w:rPr>
              <w:t>提起民事訴訟</w:t>
            </w:r>
            <w:r>
              <w:rPr>
                <w:rFonts w:hint="eastAsia"/>
                <w:sz w:val="20"/>
                <w:szCs w:val="20"/>
              </w:rPr>
              <w:t xml:space="preserve"> </w:t>
            </w:r>
            <w:r w:rsidRPr="00B32E1E">
              <w:rPr>
                <w:rFonts w:hint="eastAsia"/>
                <w:sz w:val="20"/>
                <w:szCs w:val="20"/>
              </w:rPr>
              <w:t>(B)</w:t>
            </w:r>
            <w:r w:rsidRPr="00B32E1E">
              <w:rPr>
                <w:rFonts w:hint="eastAsia"/>
                <w:sz w:val="20"/>
                <w:szCs w:val="20"/>
              </w:rPr>
              <w:t>提起訴願及行政訴訟</w:t>
            </w:r>
            <w:r>
              <w:rPr>
                <w:rFonts w:hint="eastAsia"/>
                <w:sz w:val="20"/>
                <w:szCs w:val="20"/>
              </w:rPr>
              <w:t xml:space="preserve"> </w:t>
            </w:r>
            <w:r w:rsidRPr="00B32E1E">
              <w:rPr>
                <w:rFonts w:hint="eastAsia"/>
                <w:sz w:val="20"/>
                <w:szCs w:val="20"/>
              </w:rPr>
              <w:t>(C)</w:t>
            </w:r>
            <w:r w:rsidRPr="00B32E1E">
              <w:rPr>
                <w:rFonts w:hint="eastAsia"/>
                <w:sz w:val="20"/>
                <w:szCs w:val="20"/>
              </w:rPr>
              <w:t>提起國家賠償訴訟</w:t>
            </w:r>
            <w:r>
              <w:rPr>
                <w:rFonts w:hint="eastAsia"/>
                <w:sz w:val="20"/>
                <w:szCs w:val="20"/>
              </w:rPr>
              <w:t xml:space="preserve"> </w:t>
            </w:r>
            <w:r w:rsidRPr="00B32E1E">
              <w:rPr>
                <w:rFonts w:hint="eastAsia"/>
                <w:sz w:val="20"/>
                <w:szCs w:val="20"/>
              </w:rPr>
              <w:t>(D)</w:t>
            </w:r>
            <w:r w:rsidRPr="00B32E1E">
              <w:rPr>
                <w:rFonts w:hint="eastAsia"/>
                <w:sz w:val="20"/>
                <w:szCs w:val="20"/>
              </w:rPr>
              <w:t>向公務員懲戒委員會聲明異議</w:t>
            </w:r>
          </w:p>
          <w:p w14:paraId="554F871F" w14:textId="063A4862" w:rsidR="00302A4E" w:rsidRPr="00B32E1E" w:rsidRDefault="00302A4E" w:rsidP="00F3782D">
            <w:pPr>
              <w:spacing w:line="240" w:lineRule="exact"/>
              <w:rPr>
                <w:sz w:val="20"/>
                <w:szCs w:val="20"/>
              </w:rPr>
            </w:pPr>
            <w:r w:rsidRPr="00B32E1E">
              <w:rPr>
                <w:rFonts w:hint="eastAsia"/>
                <w:sz w:val="20"/>
                <w:szCs w:val="20"/>
              </w:rPr>
              <w:t>(B)Q.</w:t>
            </w:r>
            <w:r w:rsidRPr="00B32E1E">
              <w:rPr>
                <w:rFonts w:hint="eastAsia"/>
                <w:sz w:val="20"/>
                <w:szCs w:val="20"/>
              </w:rPr>
              <w:t>行政訴訟中有關撤銷訴訟之先行程序為：</w:t>
            </w:r>
            <w:r w:rsidRPr="00B32E1E">
              <w:rPr>
                <w:rFonts w:hint="eastAsia"/>
                <w:sz w:val="20"/>
                <w:szCs w:val="20"/>
              </w:rPr>
              <w:t xml:space="preserve"> </w:t>
            </w:r>
            <w:r w:rsidR="00F3782D">
              <w:rPr>
                <w:rFonts w:hint="eastAsia"/>
                <w:sz w:val="20"/>
                <w:szCs w:val="20"/>
              </w:rPr>
              <w:t xml:space="preserve">　</w:t>
            </w:r>
            <w:r w:rsidR="00F3782D">
              <w:rPr>
                <w:sz w:val="20"/>
                <w:szCs w:val="20"/>
              </w:rPr>
              <w:t xml:space="preserve">　　　　　　　　</w:t>
            </w:r>
            <w:r w:rsidRPr="00B32E1E">
              <w:rPr>
                <w:rFonts w:hint="eastAsia"/>
                <w:sz w:val="20"/>
                <w:szCs w:val="20"/>
              </w:rPr>
              <w:t>(A)</w:t>
            </w:r>
            <w:r w:rsidRPr="00B32E1E">
              <w:rPr>
                <w:rFonts w:hint="eastAsia"/>
                <w:sz w:val="20"/>
                <w:szCs w:val="20"/>
              </w:rPr>
              <w:t>請願</w:t>
            </w:r>
            <w:r>
              <w:rPr>
                <w:rFonts w:hint="eastAsia"/>
                <w:sz w:val="20"/>
                <w:szCs w:val="20"/>
              </w:rPr>
              <w:t xml:space="preserve"> </w:t>
            </w:r>
            <w:r w:rsidRPr="00B32E1E">
              <w:rPr>
                <w:rFonts w:hint="eastAsia"/>
                <w:sz w:val="20"/>
                <w:szCs w:val="20"/>
              </w:rPr>
              <w:t>(B)</w:t>
            </w:r>
            <w:r w:rsidRPr="00B32E1E">
              <w:rPr>
                <w:rFonts w:hint="eastAsia"/>
                <w:sz w:val="20"/>
                <w:szCs w:val="20"/>
              </w:rPr>
              <w:t>訴願</w:t>
            </w:r>
            <w:r>
              <w:rPr>
                <w:rFonts w:hint="eastAsia"/>
                <w:sz w:val="20"/>
                <w:szCs w:val="20"/>
              </w:rPr>
              <w:t xml:space="preserve"> </w:t>
            </w:r>
            <w:r w:rsidRPr="00B32E1E">
              <w:rPr>
                <w:rFonts w:hint="eastAsia"/>
                <w:sz w:val="20"/>
                <w:szCs w:val="20"/>
              </w:rPr>
              <w:t>(C)</w:t>
            </w:r>
            <w:r w:rsidRPr="00B32E1E">
              <w:rPr>
                <w:rFonts w:hint="eastAsia"/>
                <w:sz w:val="20"/>
                <w:szCs w:val="20"/>
              </w:rPr>
              <w:t>複查</w:t>
            </w:r>
            <w:r>
              <w:rPr>
                <w:rFonts w:hint="eastAsia"/>
                <w:sz w:val="20"/>
                <w:szCs w:val="20"/>
              </w:rPr>
              <w:t xml:space="preserve"> </w:t>
            </w:r>
            <w:r w:rsidRPr="00B32E1E">
              <w:rPr>
                <w:rFonts w:hint="eastAsia"/>
                <w:sz w:val="20"/>
                <w:szCs w:val="20"/>
              </w:rPr>
              <w:t>(D)</w:t>
            </w:r>
            <w:r w:rsidRPr="00B32E1E">
              <w:rPr>
                <w:rFonts w:hint="eastAsia"/>
                <w:sz w:val="20"/>
                <w:szCs w:val="20"/>
              </w:rPr>
              <w:t>聲明異議</w:t>
            </w:r>
            <w:r w:rsidRPr="00B32E1E">
              <w:rPr>
                <w:rFonts w:hint="eastAsia"/>
                <w:sz w:val="20"/>
                <w:szCs w:val="20"/>
              </w:rPr>
              <w:t xml:space="preserve"> </w:t>
            </w:r>
          </w:p>
          <w:p w14:paraId="66FF9005" w14:textId="77777777" w:rsidR="00302A4E" w:rsidRPr="00B32E1E" w:rsidRDefault="00302A4E" w:rsidP="00302A4E">
            <w:pPr>
              <w:spacing w:line="240" w:lineRule="exact"/>
              <w:rPr>
                <w:sz w:val="20"/>
                <w:szCs w:val="20"/>
              </w:rPr>
            </w:pPr>
            <w:r w:rsidRPr="00B32E1E">
              <w:rPr>
                <w:rFonts w:hint="eastAsia"/>
                <w:sz w:val="20"/>
                <w:szCs w:val="20"/>
              </w:rPr>
              <w:t>行政訴訟法§</w:t>
            </w:r>
            <w:r w:rsidRPr="00B32E1E">
              <w:rPr>
                <w:rFonts w:hint="eastAsia"/>
                <w:sz w:val="20"/>
                <w:szCs w:val="20"/>
              </w:rPr>
              <w:t>4</w:t>
            </w:r>
            <w:r w:rsidRPr="00B32E1E">
              <w:rPr>
                <w:rFonts w:hint="eastAsia"/>
                <w:sz w:val="20"/>
                <w:szCs w:val="20"/>
              </w:rPr>
              <w:t>：</w:t>
            </w:r>
          </w:p>
          <w:p w14:paraId="708DDAA6" w14:textId="0C31BD6D" w:rsidR="00302A4E" w:rsidRPr="00B32E1E" w:rsidRDefault="00302A4E" w:rsidP="00302A4E">
            <w:pPr>
              <w:spacing w:line="240" w:lineRule="exact"/>
              <w:ind w:leftChars="100" w:left="240"/>
              <w:rPr>
                <w:sz w:val="20"/>
                <w:szCs w:val="20"/>
              </w:rPr>
            </w:pPr>
            <w:r w:rsidRPr="00B32E1E">
              <w:rPr>
                <w:rFonts w:hint="eastAsia"/>
                <w:sz w:val="20"/>
                <w:szCs w:val="20"/>
              </w:rPr>
              <w:t>人民因中央或地方機關之違法行政處分，認為損害其權利或法律上之利益，經依訴</w:t>
            </w:r>
            <w:proofErr w:type="gramStart"/>
            <w:r w:rsidRPr="00B32E1E">
              <w:rPr>
                <w:rFonts w:hint="eastAsia"/>
                <w:sz w:val="20"/>
                <w:szCs w:val="20"/>
              </w:rPr>
              <w:t>願法提起訴</w:t>
            </w:r>
            <w:proofErr w:type="gramEnd"/>
            <w:r w:rsidRPr="00B32E1E">
              <w:rPr>
                <w:rFonts w:hint="eastAsia"/>
                <w:sz w:val="20"/>
                <w:szCs w:val="20"/>
              </w:rPr>
              <w:t>願而不服其決定，或提</w:t>
            </w:r>
            <w:proofErr w:type="gramStart"/>
            <w:r w:rsidRPr="00B32E1E">
              <w:rPr>
                <w:rFonts w:hint="eastAsia"/>
                <w:sz w:val="20"/>
                <w:szCs w:val="20"/>
              </w:rPr>
              <w:t>起訴願逾三個月</w:t>
            </w:r>
            <w:proofErr w:type="gramEnd"/>
            <w:r w:rsidRPr="00B32E1E">
              <w:rPr>
                <w:rFonts w:hint="eastAsia"/>
                <w:sz w:val="20"/>
                <w:szCs w:val="20"/>
              </w:rPr>
              <w:t>不為決定，或延長訴願決定</w:t>
            </w:r>
            <w:proofErr w:type="gramStart"/>
            <w:r w:rsidRPr="00B32E1E">
              <w:rPr>
                <w:rFonts w:hint="eastAsia"/>
                <w:sz w:val="20"/>
                <w:szCs w:val="20"/>
              </w:rPr>
              <w:t>期間逾</w:t>
            </w:r>
            <w:proofErr w:type="gramEnd"/>
            <w:r w:rsidRPr="00B32E1E">
              <w:rPr>
                <w:rFonts w:hint="eastAsia"/>
                <w:sz w:val="20"/>
                <w:szCs w:val="20"/>
              </w:rPr>
              <w:t>二個月不為決定者，得向行政法院提起撤銷訴訟。</w:t>
            </w:r>
          </w:p>
          <w:p w14:paraId="0D09FE21" w14:textId="77777777" w:rsidR="00302A4E" w:rsidRPr="00B32E1E" w:rsidRDefault="00302A4E" w:rsidP="00302A4E">
            <w:pPr>
              <w:spacing w:line="240" w:lineRule="exact"/>
              <w:rPr>
                <w:sz w:val="20"/>
                <w:szCs w:val="20"/>
              </w:rPr>
            </w:pPr>
            <w:r w:rsidRPr="00B32E1E">
              <w:rPr>
                <w:rFonts w:hint="eastAsia"/>
                <w:sz w:val="20"/>
                <w:szCs w:val="20"/>
              </w:rPr>
              <w:t>(C)Q.</w:t>
            </w:r>
            <w:r w:rsidRPr="00B32E1E">
              <w:rPr>
                <w:rFonts w:hint="eastAsia"/>
                <w:sz w:val="20"/>
                <w:szCs w:val="20"/>
              </w:rPr>
              <w:t>提起確認行政處分無效訴訟，須先</w:t>
            </w:r>
            <w:proofErr w:type="gramStart"/>
            <w:r w:rsidRPr="00B32E1E">
              <w:rPr>
                <w:rFonts w:hint="eastAsia"/>
                <w:sz w:val="20"/>
                <w:szCs w:val="20"/>
              </w:rPr>
              <w:t>踐行</w:t>
            </w:r>
            <w:proofErr w:type="gramEnd"/>
            <w:r w:rsidRPr="00B32E1E">
              <w:rPr>
                <w:rFonts w:hint="eastAsia"/>
                <w:sz w:val="20"/>
                <w:szCs w:val="20"/>
              </w:rPr>
              <w:t>下列何種程序？</w:t>
            </w:r>
            <w:r w:rsidRPr="00B32E1E">
              <w:rPr>
                <w:rFonts w:hint="eastAsia"/>
                <w:sz w:val="20"/>
                <w:szCs w:val="20"/>
              </w:rPr>
              <w:t xml:space="preserve"> </w:t>
            </w:r>
          </w:p>
          <w:p w14:paraId="30976C8E" w14:textId="6DEF0446" w:rsidR="00302A4E" w:rsidRPr="00B32E1E" w:rsidRDefault="00302A4E" w:rsidP="00302A4E">
            <w:pPr>
              <w:spacing w:line="240" w:lineRule="exact"/>
              <w:ind w:leftChars="300" w:left="720"/>
              <w:rPr>
                <w:sz w:val="20"/>
                <w:szCs w:val="20"/>
              </w:rPr>
            </w:pPr>
            <w:r w:rsidRPr="00B32E1E">
              <w:rPr>
                <w:rFonts w:hint="eastAsia"/>
                <w:sz w:val="20"/>
                <w:szCs w:val="20"/>
              </w:rPr>
              <w:t>(A)</w:t>
            </w:r>
            <w:r w:rsidRPr="00B32E1E">
              <w:rPr>
                <w:rFonts w:hint="eastAsia"/>
                <w:sz w:val="20"/>
                <w:szCs w:val="20"/>
              </w:rPr>
              <w:t>向原處分機關之上級機關提起訴願</w:t>
            </w:r>
            <w:r w:rsidRPr="00B32E1E">
              <w:rPr>
                <w:rFonts w:hint="eastAsia"/>
                <w:sz w:val="20"/>
                <w:szCs w:val="20"/>
              </w:rPr>
              <w:t xml:space="preserve"> </w:t>
            </w:r>
            <w:r>
              <w:rPr>
                <w:sz w:val="20"/>
                <w:szCs w:val="20"/>
              </w:rPr>
              <w:t xml:space="preserve"> </w:t>
            </w:r>
            <w:r w:rsidRPr="00B32E1E">
              <w:rPr>
                <w:rFonts w:hint="eastAsia"/>
                <w:sz w:val="20"/>
                <w:szCs w:val="20"/>
              </w:rPr>
              <w:t>(B)</w:t>
            </w:r>
            <w:r w:rsidRPr="00B32E1E">
              <w:rPr>
                <w:rFonts w:hint="eastAsia"/>
                <w:sz w:val="20"/>
                <w:szCs w:val="20"/>
              </w:rPr>
              <w:t>向原處分機關之上級機關請求確認無效</w:t>
            </w:r>
            <w:r w:rsidRPr="00B32E1E">
              <w:rPr>
                <w:rFonts w:hint="eastAsia"/>
                <w:sz w:val="20"/>
                <w:szCs w:val="20"/>
              </w:rPr>
              <w:t xml:space="preserve"> </w:t>
            </w:r>
          </w:p>
          <w:p w14:paraId="0CA734AC" w14:textId="7562E4C3" w:rsidR="00302A4E" w:rsidRPr="00B32E1E" w:rsidRDefault="00302A4E" w:rsidP="00302A4E">
            <w:pPr>
              <w:spacing w:line="240" w:lineRule="exact"/>
              <w:ind w:leftChars="300" w:left="720"/>
              <w:rPr>
                <w:sz w:val="20"/>
                <w:szCs w:val="20"/>
              </w:rPr>
            </w:pPr>
            <w:r w:rsidRPr="00B32E1E">
              <w:rPr>
                <w:rFonts w:hint="eastAsia"/>
                <w:sz w:val="20"/>
                <w:szCs w:val="20"/>
              </w:rPr>
              <w:t>(C)</w:t>
            </w:r>
            <w:r w:rsidRPr="00B32E1E">
              <w:rPr>
                <w:rFonts w:hint="eastAsia"/>
                <w:sz w:val="20"/>
                <w:szCs w:val="20"/>
              </w:rPr>
              <w:t>向原處分機關請求確認無效</w:t>
            </w:r>
            <w:r w:rsidRPr="00B32E1E">
              <w:rPr>
                <w:rFonts w:hint="eastAsia"/>
                <w:sz w:val="20"/>
                <w:szCs w:val="20"/>
              </w:rPr>
              <w:t xml:space="preserve"> </w:t>
            </w:r>
            <w:r>
              <w:rPr>
                <w:rFonts w:hint="eastAsia"/>
                <w:sz w:val="20"/>
                <w:szCs w:val="20"/>
              </w:rPr>
              <w:t xml:space="preserve">       </w:t>
            </w:r>
            <w:r w:rsidRPr="00B32E1E">
              <w:rPr>
                <w:rFonts w:hint="eastAsia"/>
                <w:sz w:val="20"/>
                <w:szCs w:val="20"/>
              </w:rPr>
              <w:t>(D)</w:t>
            </w:r>
            <w:r w:rsidRPr="00B32E1E">
              <w:rPr>
                <w:rFonts w:hint="eastAsia"/>
                <w:sz w:val="20"/>
                <w:szCs w:val="20"/>
              </w:rPr>
              <w:t>向原處分機關提起申訴</w:t>
            </w:r>
          </w:p>
          <w:p w14:paraId="059C502D" w14:textId="77777777" w:rsidR="00302A4E" w:rsidRPr="00B32E1E" w:rsidRDefault="00302A4E" w:rsidP="00302A4E">
            <w:pPr>
              <w:spacing w:line="240" w:lineRule="exact"/>
              <w:rPr>
                <w:sz w:val="20"/>
                <w:szCs w:val="20"/>
              </w:rPr>
            </w:pPr>
            <w:r w:rsidRPr="00B32E1E">
              <w:rPr>
                <w:rFonts w:hint="eastAsia"/>
                <w:sz w:val="20"/>
                <w:szCs w:val="20"/>
              </w:rPr>
              <w:t>行訴法</w:t>
            </w:r>
            <w:r w:rsidRPr="00B32E1E">
              <w:rPr>
                <w:rFonts w:hint="eastAsia"/>
                <w:sz w:val="20"/>
                <w:szCs w:val="20"/>
              </w:rPr>
              <w:t>$6</w:t>
            </w:r>
          </w:p>
          <w:p w14:paraId="58BC8FD5" w14:textId="77777777" w:rsidR="00302A4E" w:rsidRPr="00B32E1E" w:rsidRDefault="00302A4E" w:rsidP="00302A4E">
            <w:pPr>
              <w:spacing w:line="240" w:lineRule="exact"/>
              <w:ind w:leftChars="100" w:left="240"/>
              <w:rPr>
                <w:sz w:val="20"/>
                <w:szCs w:val="20"/>
              </w:rPr>
            </w:pPr>
            <w:r w:rsidRPr="00B32E1E">
              <w:rPr>
                <w:rFonts w:hint="eastAsia"/>
                <w:sz w:val="20"/>
                <w:szCs w:val="20"/>
              </w:rPr>
              <w:t>確認行政處分無效及確認公法上法律關係成立或不成立之訴訟，非原告有即受確認判決之法律上利益者，不得提起之。其確認已執行而無回復原狀可能之行政處分或已消滅之行政處分為違法之訴訟，亦同</w:t>
            </w:r>
          </w:p>
          <w:p w14:paraId="368B9C19" w14:textId="2F33441F" w:rsidR="00302A4E" w:rsidRPr="00B32E1E" w:rsidRDefault="00302A4E" w:rsidP="00302A4E">
            <w:pPr>
              <w:spacing w:line="240" w:lineRule="exact"/>
              <w:ind w:leftChars="100" w:left="240"/>
              <w:rPr>
                <w:sz w:val="20"/>
                <w:szCs w:val="20"/>
              </w:rPr>
            </w:pPr>
            <w:r w:rsidRPr="00B32E1E">
              <w:rPr>
                <w:rFonts w:hint="eastAsia"/>
                <w:sz w:val="20"/>
                <w:szCs w:val="20"/>
              </w:rPr>
              <w:lastRenderedPageBreak/>
              <w:t>確認行政處分無效之訴訟，</w:t>
            </w:r>
            <w:proofErr w:type="gramStart"/>
            <w:r w:rsidRPr="00B32E1E">
              <w:rPr>
                <w:rFonts w:hint="eastAsia"/>
                <w:sz w:val="20"/>
                <w:szCs w:val="20"/>
              </w:rPr>
              <w:t>須已向</w:t>
            </w:r>
            <w:proofErr w:type="gramEnd"/>
            <w:r w:rsidRPr="00B32E1E">
              <w:rPr>
                <w:rFonts w:hint="eastAsia"/>
                <w:sz w:val="20"/>
                <w:szCs w:val="20"/>
              </w:rPr>
              <w:t>原處分機關請求確認其無效未被允許，或經請求後於三十日內不</w:t>
            </w:r>
            <w:proofErr w:type="gramStart"/>
            <w:r w:rsidRPr="00B32E1E">
              <w:rPr>
                <w:rFonts w:hint="eastAsia"/>
                <w:sz w:val="20"/>
                <w:szCs w:val="20"/>
              </w:rPr>
              <w:t>為確答</w:t>
            </w:r>
            <w:proofErr w:type="gramEnd"/>
            <w:r w:rsidRPr="00B32E1E">
              <w:rPr>
                <w:rFonts w:hint="eastAsia"/>
                <w:sz w:val="20"/>
                <w:szCs w:val="20"/>
              </w:rPr>
              <w:t>者，始得提起之。</w:t>
            </w:r>
          </w:p>
          <w:p w14:paraId="2AF9FDCE" w14:textId="77777777" w:rsidR="00302A4E" w:rsidRDefault="00302A4E" w:rsidP="00302A4E">
            <w:pPr>
              <w:spacing w:line="240" w:lineRule="exact"/>
              <w:rPr>
                <w:sz w:val="20"/>
                <w:szCs w:val="20"/>
              </w:rPr>
            </w:pPr>
            <w:r w:rsidRPr="00B32E1E">
              <w:rPr>
                <w:rFonts w:hint="eastAsia"/>
                <w:sz w:val="20"/>
                <w:szCs w:val="20"/>
              </w:rPr>
              <w:t>(C)Q.</w:t>
            </w:r>
            <w:r w:rsidRPr="00B32E1E">
              <w:rPr>
                <w:rFonts w:hint="eastAsia"/>
                <w:sz w:val="20"/>
                <w:szCs w:val="20"/>
              </w:rPr>
              <w:t>依訴願法規定，對於二以上不同隸屬或不同層級之機關共為之行政處分，</w:t>
            </w:r>
          </w:p>
          <w:p w14:paraId="2653F8DA" w14:textId="538A8713" w:rsidR="00302A4E" w:rsidRPr="00B32E1E" w:rsidRDefault="00302A4E" w:rsidP="00302A4E">
            <w:pPr>
              <w:spacing w:line="240" w:lineRule="exact"/>
              <w:ind w:firstLineChars="200" w:firstLine="400"/>
              <w:rPr>
                <w:sz w:val="20"/>
                <w:szCs w:val="20"/>
              </w:rPr>
            </w:pPr>
            <w:r w:rsidRPr="00B32E1E">
              <w:rPr>
                <w:rFonts w:hint="eastAsia"/>
                <w:sz w:val="20"/>
                <w:szCs w:val="20"/>
              </w:rPr>
              <w:t>應向下列何機關提起訴願？</w:t>
            </w:r>
            <w:r w:rsidRPr="00B32E1E">
              <w:rPr>
                <w:rFonts w:hint="eastAsia"/>
                <w:sz w:val="20"/>
                <w:szCs w:val="20"/>
              </w:rPr>
              <w:t xml:space="preserve"> </w:t>
            </w:r>
          </w:p>
          <w:p w14:paraId="0E213D7B" w14:textId="24D3EB4F" w:rsidR="00302A4E" w:rsidRPr="00B32E1E" w:rsidRDefault="00302A4E" w:rsidP="00302A4E">
            <w:pPr>
              <w:spacing w:line="240" w:lineRule="exact"/>
              <w:jc w:val="right"/>
              <w:rPr>
                <w:sz w:val="20"/>
                <w:szCs w:val="20"/>
              </w:rPr>
            </w:pPr>
            <w:r w:rsidRPr="00B32E1E">
              <w:rPr>
                <w:rFonts w:hint="eastAsia"/>
                <w:sz w:val="20"/>
                <w:szCs w:val="20"/>
              </w:rPr>
              <w:t>(A)</w:t>
            </w:r>
            <w:r w:rsidRPr="00B32E1E">
              <w:rPr>
                <w:rFonts w:hint="eastAsia"/>
                <w:sz w:val="20"/>
                <w:szCs w:val="20"/>
              </w:rPr>
              <w:t>地方法院簡易庭</w:t>
            </w:r>
            <w:r>
              <w:rPr>
                <w:rFonts w:hint="eastAsia"/>
                <w:sz w:val="20"/>
                <w:szCs w:val="20"/>
              </w:rPr>
              <w:t xml:space="preserve"> </w:t>
            </w:r>
            <w:r w:rsidRPr="00B32E1E">
              <w:rPr>
                <w:rFonts w:hint="eastAsia"/>
                <w:sz w:val="20"/>
                <w:szCs w:val="20"/>
              </w:rPr>
              <w:t>(B)</w:t>
            </w:r>
            <w:r w:rsidRPr="00B32E1E">
              <w:rPr>
                <w:rFonts w:hint="eastAsia"/>
                <w:sz w:val="20"/>
                <w:szCs w:val="20"/>
              </w:rPr>
              <w:t>高等行政法院</w:t>
            </w:r>
            <w:r>
              <w:rPr>
                <w:rFonts w:hint="eastAsia"/>
                <w:sz w:val="20"/>
                <w:szCs w:val="20"/>
              </w:rPr>
              <w:t xml:space="preserve"> </w:t>
            </w:r>
            <w:r w:rsidRPr="00B32E1E">
              <w:rPr>
                <w:rFonts w:hint="eastAsia"/>
                <w:sz w:val="20"/>
                <w:szCs w:val="20"/>
              </w:rPr>
              <w:t>(C)</w:t>
            </w:r>
            <w:r w:rsidRPr="00B32E1E">
              <w:rPr>
                <w:rFonts w:hint="eastAsia"/>
                <w:sz w:val="20"/>
                <w:szCs w:val="20"/>
              </w:rPr>
              <w:t>共同之上級機關</w:t>
            </w:r>
            <w:r>
              <w:rPr>
                <w:rFonts w:hint="eastAsia"/>
                <w:sz w:val="20"/>
                <w:szCs w:val="20"/>
              </w:rPr>
              <w:t xml:space="preserve"> </w:t>
            </w:r>
            <w:r w:rsidRPr="00B32E1E">
              <w:rPr>
                <w:rFonts w:hint="eastAsia"/>
                <w:sz w:val="20"/>
                <w:szCs w:val="20"/>
              </w:rPr>
              <w:t>(D)</w:t>
            </w:r>
            <w:r w:rsidRPr="00B32E1E">
              <w:rPr>
                <w:rFonts w:hint="eastAsia"/>
                <w:sz w:val="20"/>
                <w:szCs w:val="20"/>
              </w:rPr>
              <w:t>最高行政法院</w:t>
            </w:r>
          </w:p>
          <w:p w14:paraId="70F7080B" w14:textId="77777777" w:rsidR="00302A4E" w:rsidRDefault="00302A4E" w:rsidP="00302A4E">
            <w:pPr>
              <w:spacing w:line="240" w:lineRule="exact"/>
              <w:rPr>
                <w:sz w:val="20"/>
                <w:szCs w:val="20"/>
              </w:rPr>
            </w:pPr>
            <w:r w:rsidRPr="00B32E1E">
              <w:rPr>
                <w:rFonts w:hint="eastAsia"/>
                <w:sz w:val="20"/>
                <w:szCs w:val="20"/>
              </w:rPr>
              <w:t>*</w:t>
            </w:r>
            <w:r w:rsidRPr="00B32E1E">
              <w:rPr>
                <w:rFonts w:hint="eastAsia"/>
                <w:sz w:val="20"/>
                <w:szCs w:val="20"/>
              </w:rPr>
              <w:t>訴願法第六條</w:t>
            </w:r>
            <w:r w:rsidRPr="00B32E1E">
              <w:rPr>
                <w:rFonts w:hint="eastAsia"/>
                <w:sz w:val="20"/>
                <w:szCs w:val="20"/>
              </w:rPr>
              <w:t xml:space="preserve">  </w:t>
            </w:r>
          </w:p>
          <w:p w14:paraId="1301CC5B" w14:textId="24BD4550" w:rsidR="00302A4E" w:rsidRPr="00B32E1E" w:rsidRDefault="00302A4E" w:rsidP="00302A4E">
            <w:pPr>
              <w:spacing w:line="240" w:lineRule="exact"/>
              <w:ind w:firstLineChars="350" w:firstLine="700"/>
              <w:rPr>
                <w:sz w:val="20"/>
                <w:szCs w:val="20"/>
              </w:rPr>
            </w:pPr>
            <w:r w:rsidRPr="00B32E1E">
              <w:rPr>
                <w:rFonts w:hint="eastAsia"/>
                <w:sz w:val="20"/>
                <w:szCs w:val="20"/>
              </w:rPr>
              <w:t>對於二以上不同隸屬或不同層級之機關共為之行政處分，應向其共同之上級機關提起訴願。</w:t>
            </w:r>
          </w:p>
          <w:p w14:paraId="47096BDE" w14:textId="77777777" w:rsidR="00302A4E" w:rsidRPr="00B32E1E" w:rsidRDefault="00302A4E" w:rsidP="00302A4E">
            <w:pPr>
              <w:spacing w:line="240" w:lineRule="exact"/>
              <w:rPr>
                <w:sz w:val="20"/>
                <w:szCs w:val="20"/>
              </w:rPr>
            </w:pPr>
            <w:r w:rsidRPr="00B32E1E">
              <w:rPr>
                <w:rFonts w:hint="eastAsia"/>
                <w:sz w:val="20"/>
                <w:szCs w:val="20"/>
              </w:rPr>
              <w:t>(A)Q.</w:t>
            </w:r>
            <w:r w:rsidRPr="00B32E1E">
              <w:rPr>
                <w:rFonts w:hint="eastAsia"/>
                <w:sz w:val="20"/>
                <w:szCs w:val="20"/>
              </w:rPr>
              <w:t>訴願有理由時，受理</w:t>
            </w:r>
            <w:proofErr w:type="gramStart"/>
            <w:r w:rsidRPr="00B32E1E">
              <w:rPr>
                <w:rFonts w:hint="eastAsia"/>
                <w:sz w:val="20"/>
                <w:szCs w:val="20"/>
              </w:rPr>
              <w:t>訴願機關得如</w:t>
            </w:r>
            <w:proofErr w:type="gramEnd"/>
            <w:r w:rsidRPr="00B32E1E">
              <w:rPr>
                <w:rFonts w:hint="eastAsia"/>
                <w:sz w:val="20"/>
                <w:szCs w:val="20"/>
              </w:rPr>
              <w:t>何處理？</w:t>
            </w:r>
            <w:r w:rsidRPr="00B32E1E">
              <w:rPr>
                <w:rFonts w:hint="eastAsia"/>
                <w:sz w:val="20"/>
                <w:szCs w:val="20"/>
              </w:rPr>
              <w:t xml:space="preserve"> </w:t>
            </w:r>
          </w:p>
          <w:p w14:paraId="4F7BEEF3" w14:textId="77777777" w:rsidR="00302A4E" w:rsidRPr="00B32E1E" w:rsidRDefault="00302A4E" w:rsidP="00302A4E">
            <w:pPr>
              <w:spacing w:line="240" w:lineRule="exact"/>
              <w:ind w:leftChars="300" w:left="720"/>
              <w:rPr>
                <w:sz w:val="20"/>
                <w:szCs w:val="20"/>
              </w:rPr>
            </w:pPr>
            <w:r w:rsidRPr="00B32E1E">
              <w:rPr>
                <w:rFonts w:hint="eastAsia"/>
                <w:sz w:val="20"/>
                <w:szCs w:val="20"/>
              </w:rPr>
              <w:t>(A)</w:t>
            </w:r>
            <w:r w:rsidRPr="00B32E1E">
              <w:rPr>
                <w:rFonts w:hint="eastAsia"/>
                <w:sz w:val="20"/>
                <w:szCs w:val="20"/>
              </w:rPr>
              <w:t>得</w:t>
            </w:r>
            <w:proofErr w:type="gramStart"/>
            <w:r w:rsidRPr="00B32E1E">
              <w:rPr>
                <w:rFonts w:hint="eastAsia"/>
                <w:sz w:val="20"/>
                <w:szCs w:val="20"/>
              </w:rPr>
              <w:t>逕</w:t>
            </w:r>
            <w:proofErr w:type="gramEnd"/>
            <w:r w:rsidRPr="00B32E1E">
              <w:rPr>
                <w:rFonts w:hint="eastAsia"/>
                <w:sz w:val="20"/>
                <w:szCs w:val="20"/>
              </w:rPr>
              <w:t>為變更之決定或撤銷原處分之全部或一部</w:t>
            </w:r>
            <w:r w:rsidRPr="00B32E1E">
              <w:rPr>
                <w:rFonts w:hint="eastAsia"/>
                <w:sz w:val="20"/>
                <w:szCs w:val="20"/>
              </w:rPr>
              <w:t xml:space="preserve"> </w:t>
            </w:r>
          </w:p>
          <w:p w14:paraId="608ACF2B" w14:textId="77777777" w:rsidR="00302A4E" w:rsidRPr="00B32E1E" w:rsidRDefault="00302A4E" w:rsidP="00302A4E">
            <w:pPr>
              <w:spacing w:line="240" w:lineRule="exact"/>
              <w:ind w:leftChars="300" w:left="720"/>
              <w:rPr>
                <w:sz w:val="20"/>
                <w:szCs w:val="20"/>
              </w:rPr>
            </w:pPr>
            <w:r w:rsidRPr="00B32E1E">
              <w:rPr>
                <w:rFonts w:hint="eastAsia"/>
                <w:sz w:val="20"/>
                <w:szCs w:val="20"/>
              </w:rPr>
              <w:t>(B)</w:t>
            </w:r>
            <w:r w:rsidRPr="00B32E1E">
              <w:rPr>
                <w:rFonts w:hint="eastAsia"/>
                <w:sz w:val="20"/>
                <w:szCs w:val="20"/>
              </w:rPr>
              <w:t>只能發回原行政處分機關另為處分，不得</w:t>
            </w:r>
            <w:proofErr w:type="gramStart"/>
            <w:r w:rsidRPr="00B32E1E">
              <w:rPr>
                <w:rFonts w:hint="eastAsia"/>
                <w:sz w:val="20"/>
                <w:szCs w:val="20"/>
              </w:rPr>
              <w:t>逕</w:t>
            </w:r>
            <w:proofErr w:type="gramEnd"/>
            <w:r w:rsidRPr="00B32E1E">
              <w:rPr>
                <w:rFonts w:hint="eastAsia"/>
                <w:sz w:val="20"/>
                <w:szCs w:val="20"/>
              </w:rPr>
              <w:t>為變更之決定</w:t>
            </w:r>
            <w:r w:rsidRPr="00B32E1E">
              <w:rPr>
                <w:rFonts w:hint="eastAsia"/>
                <w:sz w:val="20"/>
                <w:szCs w:val="20"/>
              </w:rPr>
              <w:t xml:space="preserve"> </w:t>
            </w:r>
          </w:p>
          <w:p w14:paraId="483A9E3B" w14:textId="77777777" w:rsidR="00302A4E" w:rsidRPr="00B32E1E" w:rsidRDefault="00302A4E" w:rsidP="00302A4E">
            <w:pPr>
              <w:spacing w:line="240" w:lineRule="exact"/>
              <w:ind w:leftChars="300" w:left="720"/>
              <w:rPr>
                <w:sz w:val="20"/>
                <w:szCs w:val="20"/>
              </w:rPr>
            </w:pPr>
            <w:r w:rsidRPr="00B32E1E">
              <w:rPr>
                <w:rFonts w:hint="eastAsia"/>
                <w:sz w:val="20"/>
                <w:szCs w:val="20"/>
              </w:rPr>
              <w:t>(C)</w:t>
            </w:r>
            <w:r w:rsidRPr="00B32E1E">
              <w:rPr>
                <w:rFonts w:hint="eastAsia"/>
                <w:sz w:val="20"/>
                <w:szCs w:val="20"/>
              </w:rPr>
              <w:t>只能</w:t>
            </w:r>
            <w:proofErr w:type="gramStart"/>
            <w:r w:rsidRPr="00B32E1E">
              <w:rPr>
                <w:rFonts w:hint="eastAsia"/>
                <w:sz w:val="20"/>
                <w:szCs w:val="20"/>
              </w:rPr>
              <w:t>逕</w:t>
            </w:r>
            <w:proofErr w:type="gramEnd"/>
            <w:r w:rsidRPr="00B32E1E">
              <w:rPr>
                <w:rFonts w:hint="eastAsia"/>
                <w:sz w:val="20"/>
                <w:szCs w:val="20"/>
              </w:rPr>
              <w:t>為變更之決定，不得發回原行政處分機關另為處分</w:t>
            </w:r>
            <w:r w:rsidRPr="00B32E1E">
              <w:rPr>
                <w:rFonts w:hint="eastAsia"/>
                <w:sz w:val="20"/>
                <w:szCs w:val="20"/>
              </w:rPr>
              <w:t xml:space="preserve"> </w:t>
            </w:r>
          </w:p>
          <w:p w14:paraId="598995C8" w14:textId="0C18C4C3" w:rsidR="00302A4E" w:rsidRPr="00B32E1E" w:rsidRDefault="00302A4E" w:rsidP="00302A4E">
            <w:pPr>
              <w:spacing w:line="240" w:lineRule="exact"/>
              <w:ind w:leftChars="300" w:left="720"/>
              <w:rPr>
                <w:sz w:val="20"/>
                <w:szCs w:val="20"/>
              </w:rPr>
            </w:pPr>
            <w:r w:rsidRPr="00B32E1E">
              <w:rPr>
                <w:rFonts w:hint="eastAsia"/>
                <w:sz w:val="20"/>
                <w:szCs w:val="20"/>
              </w:rPr>
              <w:t>(D)</w:t>
            </w:r>
            <w:r w:rsidRPr="00B32E1E">
              <w:rPr>
                <w:rFonts w:hint="eastAsia"/>
                <w:sz w:val="20"/>
                <w:szCs w:val="20"/>
              </w:rPr>
              <w:t>請求上級機關作出具最終拘束力之行政處分</w:t>
            </w:r>
          </w:p>
        </w:tc>
        <w:tc>
          <w:tcPr>
            <w:tcW w:w="567" w:type="dxa"/>
            <w:vAlign w:val="center"/>
          </w:tcPr>
          <w:p w14:paraId="0E43FC1E" w14:textId="77777777" w:rsidR="00302A4E" w:rsidRPr="00E81C32" w:rsidRDefault="00302A4E" w:rsidP="00302A4E">
            <w:pPr>
              <w:spacing w:line="240" w:lineRule="exact"/>
              <w:rPr>
                <w:rFonts w:asciiTheme="minorEastAsia" w:hAnsiTheme="minorEastAsia"/>
                <w:sz w:val="16"/>
                <w:szCs w:val="16"/>
              </w:rPr>
            </w:pPr>
          </w:p>
        </w:tc>
      </w:tr>
      <w:tr w:rsidR="00302A4E" w:rsidRPr="00E81C32" w14:paraId="3E57B3D2" w14:textId="77777777" w:rsidTr="00DE7DC3">
        <w:tc>
          <w:tcPr>
            <w:tcW w:w="993" w:type="dxa"/>
            <w:vAlign w:val="center"/>
          </w:tcPr>
          <w:p w14:paraId="64561003" w14:textId="77777777" w:rsidR="00302A4E" w:rsidRPr="00E22C4D" w:rsidRDefault="00302A4E" w:rsidP="00302A4E">
            <w:pPr>
              <w:spacing w:line="240" w:lineRule="exact"/>
              <w:jc w:val="center"/>
              <w:rPr>
                <w:sz w:val="20"/>
                <w:szCs w:val="20"/>
              </w:rPr>
            </w:pPr>
          </w:p>
        </w:tc>
        <w:tc>
          <w:tcPr>
            <w:tcW w:w="9497" w:type="dxa"/>
          </w:tcPr>
          <w:p w14:paraId="54B13C66" w14:textId="77777777" w:rsidR="00302A4E" w:rsidRPr="00E22C4D" w:rsidRDefault="00302A4E" w:rsidP="00302A4E">
            <w:pPr>
              <w:spacing w:line="240" w:lineRule="exact"/>
              <w:rPr>
                <w:sz w:val="20"/>
                <w:szCs w:val="20"/>
              </w:rPr>
            </w:pPr>
          </w:p>
        </w:tc>
        <w:tc>
          <w:tcPr>
            <w:tcW w:w="567" w:type="dxa"/>
            <w:vAlign w:val="center"/>
          </w:tcPr>
          <w:p w14:paraId="2E66F1D1" w14:textId="77777777" w:rsidR="00302A4E" w:rsidRPr="00E81C32" w:rsidRDefault="00302A4E" w:rsidP="00302A4E">
            <w:pPr>
              <w:spacing w:line="240" w:lineRule="exact"/>
              <w:rPr>
                <w:rFonts w:asciiTheme="minorEastAsia" w:hAnsiTheme="minorEastAsia"/>
                <w:sz w:val="16"/>
                <w:szCs w:val="16"/>
              </w:rPr>
            </w:pPr>
          </w:p>
        </w:tc>
      </w:tr>
      <w:tr w:rsidR="00302A4E" w:rsidRPr="00C33694" w14:paraId="4313D595" w14:textId="77777777" w:rsidTr="00DE7DC3">
        <w:tc>
          <w:tcPr>
            <w:tcW w:w="993" w:type="dxa"/>
            <w:vAlign w:val="center"/>
          </w:tcPr>
          <w:p w14:paraId="0D369AE2"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行政8-</w:t>
            </w:r>
            <w:r w:rsidRPr="006B60B4">
              <w:rPr>
                <w:rFonts w:asciiTheme="minorEastAsia" w:hAnsiTheme="minorEastAsia"/>
                <w:b/>
                <w:sz w:val="20"/>
                <w:szCs w:val="20"/>
                <w:highlight w:val="cyan"/>
              </w:rPr>
              <w:t>2</w:t>
            </w:r>
          </w:p>
        </w:tc>
        <w:tc>
          <w:tcPr>
            <w:tcW w:w="9497" w:type="dxa"/>
          </w:tcPr>
          <w:p w14:paraId="02E08AC6"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訴願法</w:t>
            </w:r>
            <w:r w:rsidRPr="006B60B4">
              <w:rPr>
                <w:rFonts w:asciiTheme="minorEastAsia" w:hAnsiTheme="minorEastAsia"/>
                <w:b/>
                <w:sz w:val="20"/>
                <w:szCs w:val="20"/>
                <w:highlight w:val="cyan"/>
              </w:rPr>
              <w:t xml:space="preserve">  &lt;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w:t>
            </w:r>
            <w:r>
              <w:rPr>
                <w:rFonts w:asciiTheme="minorEastAsia" w:hAnsiTheme="minorEastAsia"/>
                <w:b/>
                <w:sz w:val="20"/>
                <w:szCs w:val="20"/>
                <w:highlight w:val="cyan"/>
              </w:rPr>
              <w:t>60</w:t>
            </w:r>
          </w:p>
        </w:tc>
        <w:tc>
          <w:tcPr>
            <w:tcW w:w="567" w:type="dxa"/>
            <w:vAlign w:val="center"/>
          </w:tcPr>
          <w:p w14:paraId="7B388A0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6DE1E98" w14:textId="77777777" w:rsidTr="00DE7DC3">
        <w:tc>
          <w:tcPr>
            <w:tcW w:w="993" w:type="dxa"/>
            <w:vAlign w:val="center"/>
          </w:tcPr>
          <w:p w14:paraId="6AF597F5" w14:textId="76907FBE"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108(C)</w:t>
            </w:r>
          </w:p>
        </w:tc>
        <w:tc>
          <w:tcPr>
            <w:tcW w:w="9497" w:type="dxa"/>
          </w:tcPr>
          <w:p w14:paraId="20818DEB"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訴願之提起，至遲應於機關之</w:t>
            </w:r>
            <w:r w:rsidRPr="002357FB">
              <w:rPr>
                <w:rFonts w:hint="eastAsia"/>
                <w:b/>
                <w:color w:val="FF0000"/>
                <w:sz w:val="20"/>
                <w:szCs w:val="20"/>
              </w:rPr>
              <w:t>行政處分書</w:t>
            </w:r>
            <w:r w:rsidRPr="00E22C4D">
              <w:rPr>
                <w:rFonts w:hint="eastAsia"/>
                <w:sz w:val="20"/>
                <w:szCs w:val="20"/>
              </w:rPr>
              <w:t>達到之次日起幾日內為之？</w:t>
            </w:r>
            <w:r w:rsidRPr="00E22C4D">
              <w:rPr>
                <w:rFonts w:hint="eastAsia"/>
                <w:sz w:val="20"/>
                <w:szCs w:val="20"/>
              </w:rPr>
              <w:t xml:space="preserve"> </w:t>
            </w:r>
          </w:p>
          <w:p w14:paraId="6AD3823F" w14:textId="252E32FC" w:rsidR="00302A4E" w:rsidRPr="00C33694" w:rsidRDefault="00302A4E" w:rsidP="00302A4E">
            <w:pPr>
              <w:spacing w:line="240" w:lineRule="exact"/>
              <w:jc w:val="right"/>
              <w:rPr>
                <w:rFonts w:asciiTheme="minorEastAsia" w:hAnsiTheme="minorEastAsia"/>
                <w:b/>
                <w:sz w:val="20"/>
                <w:szCs w:val="20"/>
              </w:rPr>
            </w:pPr>
            <w:r w:rsidRPr="00E22C4D">
              <w:rPr>
                <w:rFonts w:hint="eastAsia"/>
                <w:sz w:val="20"/>
                <w:szCs w:val="20"/>
              </w:rPr>
              <w:t>(A) 10</w:t>
            </w:r>
            <w:r w:rsidRPr="00E22C4D">
              <w:rPr>
                <w:rFonts w:hint="eastAsia"/>
                <w:sz w:val="20"/>
                <w:szCs w:val="20"/>
              </w:rPr>
              <w:t>日</w:t>
            </w:r>
            <w:r w:rsidRPr="00E22C4D">
              <w:rPr>
                <w:rFonts w:hint="eastAsia"/>
                <w:sz w:val="20"/>
                <w:szCs w:val="20"/>
              </w:rPr>
              <w:t xml:space="preserve"> (B) 15</w:t>
            </w:r>
            <w:r w:rsidRPr="00E22C4D">
              <w:rPr>
                <w:rFonts w:hint="eastAsia"/>
                <w:sz w:val="20"/>
                <w:szCs w:val="20"/>
              </w:rPr>
              <w:t>日</w:t>
            </w:r>
            <w:r w:rsidRPr="00E22C4D">
              <w:rPr>
                <w:rFonts w:hint="eastAsia"/>
                <w:sz w:val="20"/>
                <w:szCs w:val="20"/>
              </w:rPr>
              <w:t xml:space="preserve"> (C) 30</w:t>
            </w:r>
            <w:r w:rsidRPr="00E22C4D">
              <w:rPr>
                <w:rFonts w:hint="eastAsia"/>
                <w:sz w:val="20"/>
                <w:szCs w:val="20"/>
              </w:rPr>
              <w:t>日</w:t>
            </w:r>
            <w:r w:rsidRPr="00E22C4D">
              <w:rPr>
                <w:rFonts w:hint="eastAsia"/>
                <w:sz w:val="20"/>
                <w:szCs w:val="20"/>
              </w:rPr>
              <w:t xml:space="preserve"> (D) 60</w:t>
            </w:r>
            <w:r w:rsidRPr="00E22C4D">
              <w:rPr>
                <w:rFonts w:hint="eastAsia"/>
                <w:sz w:val="20"/>
                <w:szCs w:val="20"/>
              </w:rPr>
              <w:t>日</w:t>
            </w:r>
          </w:p>
        </w:tc>
        <w:tc>
          <w:tcPr>
            <w:tcW w:w="567" w:type="dxa"/>
            <w:vAlign w:val="center"/>
          </w:tcPr>
          <w:p w14:paraId="4F38889F" w14:textId="735AED5B" w:rsidR="00302A4E" w:rsidRPr="00C33694" w:rsidRDefault="00302A4E" w:rsidP="00302A4E">
            <w:pPr>
              <w:spacing w:line="240" w:lineRule="exact"/>
              <w:rPr>
                <w:rFonts w:asciiTheme="minorEastAsia" w:hAnsiTheme="minorEastAsia"/>
                <w:b/>
                <w:sz w:val="16"/>
                <w:szCs w:val="16"/>
              </w:rPr>
            </w:pPr>
            <w:r>
              <w:rPr>
                <w:rFonts w:asciiTheme="minorEastAsia" w:hAnsiTheme="minorEastAsia" w:hint="eastAsia"/>
                <w:b/>
                <w:sz w:val="16"/>
                <w:szCs w:val="16"/>
              </w:rPr>
              <w:t>行</w:t>
            </w:r>
            <w:r>
              <w:rPr>
                <w:rFonts w:asciiTheme="minorEastAsia" w:hAnsiTheme="minorEastAsia"/>
                <w:b/>
                <w:sz w:val="16"/>
                <w:szCs w:val="16"/>
              </w:rPr>
              <w:t>處</w:t>
            </w:r>
            <w:r>
              <w:rPr>
                <w:rFonts w:asciiTheme="minorEastAsia" w:hAnsiTheme="minorEastAsia" w:hint="eastAsia"/>
                <w:b/>
                <w:sz w:val="16"/>
                <w:szCs w:val="16"/>
              </w:rPr>
              <w:t>30日</w:t>
            </w:r>
          </w:p>
        </w:tc>
      </w:tr>
      <w:tr w:rsidR="00302A4E" w:rsidRPr="000B2C3C" w14:paraId="61F9DBB4" w14:textId="77777777" w:rsidTr="00DE7DC3">
        <w:tc>
          <w:tcPr>
            <w:tcW w:w="993" w:type="dxa"/>
            <w:vAlign w:val="center"/>
          </w:tcPr>
          <w:p w14:paraId="52487719" w14:textId="77777777" w:rsidR="00302A4E" w:rsidRPr="000B2C3C" w:rsidRDefault="00302A4E" w:rsidP="00302A4E">
            <w:pPr>
              <w:spacing w:line="240" w:lineRule="exact"/>
              <w:jc w:val="center"/>
              <w:rPr>
                <w:rFonts w:asciiTheme="minorEastAsia" w:hAnsiTheme="minorEastAsia"/>
                <w:sz w:val="20"/>
                <w:szCs w:val="20"/>
              </w:rPr>
            </w:pPr>
          </w:p>
        </w:tc>
        <w:tc>
          <w:tcPr>
            <w:tcW w:w="9497" w:type="dxa"/>
          </w:tcPr>
          <w:p w14:paraId="49DB0430" w14:textId="1CDE8BFA" w:rsidR="000B2C3C" w:rsidRP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第 14 條</w:t>
            </w:r>
            <w:r>
              <w:rPr>
                <w:rFonts w:asciiTheme="minorEastAsia" w:hAnsiTheme="minorEastAsia" w:hint="eastAsia"/>
                <w:sz w:val="20"/>
                <w:szCs w:val="20"/>
              </w:rPr>
              <w:t xml:space="preserve">  </w:t>
            </w:r>
            <w:r w:rsidRPr="000B2C3C">
              <w:rPr>
                <w:rFonts w:asciiTheme="minorEastAsia" w:hAnsiTheme="minorEastAsia" w:hint="eastAsia"/>
                <w:sz w:val="20"/>
                <w:szCs w:val="20"/>
              </w:rPr>
              <w:t>訴願之提起，應自行政處分達到或公告期滿之次日起</w:t>
            </w:r>
            <w:proofErr w:type="gramStart"/>
            <w:r w:rsidRPr="000B2C3C">
              <w:rPr>
                <w:rFonts w:asciiTheme="minorEastAsia" w:hAnsiTheme="minorEastAsia" w:hint="eastAsia"/>
                <w:sz w:val="20"/>
                <w:szCs w:val="20"/>
              </w:rPr>
              <w:t>三</w:t>
            </w:r>
            <w:proofErr w:type="gramEnd"/>
            <w:r w:rsidRPr="000B2C3C">
              <w:rPr>
                <w:rFonts w:asciiTheme="minorEastAsia" w:hAnsiTheme="minorEastAsia" w:hint="eastAsia"/>
                <w:sz w:val="20"/>
                <w:szCs w:val="20"/>
              </w:rPr>
              <w:t>十日內為之。</w:t>
            </w:r>
          </w:p>
          <w:p w14:paraId="37C8EC2E" w14:textId="77777777" w:rsidR="000B2C3C" w:rsidRDefault="000B2C3C" w:rsidP="000B2C3C">
            <w:pPr>
              <w:spacing w:line="240" w:lineRule="exact"/>
              <w:ind w:leftChars="400" w:left="960"/>
              <w:rPr>
                <w:rFonts w:asciiTheme="minorEastAsia" w:hAnsiTheme="minorEastAsia"/>
                <w:sz w:val="20"/>
                <w:szCs w:val="20"/>
              </w:rPr>
            </w:pPr>
            <w:r w:rsidRPr="000B2C3C">
              <w:rPr>
                <w:rFonts w:asciiTheme="minorEastAsia" w:hAnsiTheme="minorEastAsia" w:hint="eastAsia"/>
                <w:sz w:val="20"/>
                <w:szCs w:val="20"/>
              </w:rPr>
              <w:t>利害關係人提起訴願者，前項期間自知悉時起算。但自行政處分達到或公告期滿後，</w:t>
            </w:r>
          </w:p>
          <w:p w14:paraId="723C912F" w14:textId="32196D97" w:rsidR="000B2C3C" w:rsidRPr="000B2C3C" w:rsidRDefault="000B2C3C" w:rsidP="000B2C3C">
            <w:pPr>
              <w:spacing w:line="240" w:lineRule="exact"/>
              <w:ind w:leftChars="400" w:left="960"/>
              <w:rPr>
                <w:rFonts w:asciiTheme="minorEastAsia" w:hAnsiTheme="minorEastAsia"/>
                <w:sz w:val="20"/>
                <w:szCs w:val="20"/>
              </w:rPr>
            </w:pPr>
            <w:r w:rsidRPr="000B2C3C">
              <w:rPr>
                <w:rFonts w:asciiTheme="minorEastAsia" w:hAnsiTheme="minorEastAsia" w:hint="eastAsia"/>
                <w:sz w:val="20"/>
                <w:szCs w:val="20"/>
              </w:rPr>
              <w:t>已逾三年者，不得提起。</w:t>
            </w:r>
          </w:p>
          <w:p w14:paraId="189A998F" w14:textId="77777777" w:rsidR="000B2C3C" w:rsidRPr="000B2C3C" w:rsidRDefault="000B2C3C" w:rsidP="000B2C3C">
            <w:pPr>
              <w:spacing w:line="240" w:lineRule="exact"/>
              <w:ind w:leftChars="400" w:left="960"/>
              <w:rPr>
                <w:rFonts w:asciiTheme="minorEastAsia" w:hAnsiTheme="minorEastAsia"/>
                <w:sz w:val="20"/>
                <w:szCs w:val="20"/>
              </w:rPr>
            </w:pPr>
            <w:r w:rsidRPr="000B2C3C">
              <w:rPr>
                <w:rFonts w:asciiTheme="minorEastAsia" w:hAnsiTheme="minorEastAsia" w:hint="eastAsia"/>
                <w:sz w:val="20"/>
                <w:szCs w:val="20"/>
              </w:rPr>
              <w:t>訴願之提起，以原行政處分機關或受理訴願機關收受訴願書之日期為</w:t>
            </w:r>
            <w:proofErr w:type="gramStart"/>
            <w:r w:rsidRPr="000B2C3C">
              <w:rPr>
                <w:rFonts w:asciiTheme="minorEastAsia" w:hAnsiTheme="minorEastAsia" w:hint="eastAsia"/>
                <w:sz w:val="20"/>
                <w:szCs w:val="20"/>
              </w:rPr>
              <w:t>準</w:t>
            </w:r>
            <w:proofErr w:type="gramEnd"/>
            <w:r w:rsidRPr="000B2C3C">
              <w:rPr>
                <w:rFonts w:asciiTheme="minorEastAsia" w:hAnsiTheme="minorEastAsia" w:hint="eastAsia"/>
                <w:sz w:val="20"/>
                <w:szCs w:val="20"/>
              </w:rPr>
              <w:t>。</w:t>
            </w:r>
          </w:p>
          <w:p w14:paraId="148DFB45" w14:textId="77777777" w:rsidR="000B2C3C" w:rsidRDefault="000B2C3C" w:rsidP="000B2C3C">
            <w:pPr>
              <w:spacing w:line="240" w:lineRule="exact"/>
              <w:ind w:leftChars="400" w:left="960"/>
              <w:rPr>
                <w:rFonts w:asciiTheme="minorEastAsia" w:hAnsiTheme="minorEastAsia"/>
                <w:sz w:val="20"/>
                <w:szCs w:val="20"/>
              </w:rPr>
            </w:pPr>
            <w:r w:rsidRPr="000B2C3C">
              <w:rPr>
                <w:rFonts w:asciiTheme="minorEastAsia" w:hAnsiTheme="minorEastAsia" w:hint="eastAsia"/>
                <w:sz w:val="20"/>
                <w:szCs w:val="20"/>
              </w:rPr>
              <w:t>訴願人誤向原行政處分機關或受理訴願機關以外之機關提起訴願者，以該機關收受之日，</w:t>
            </w:r>
          </w:p>
          <w:p w14:paraId="2491F052" w14:textId="20ACBEBA" w:rsidR="000B2C3C" w:rsidRPr="000B2C3C" w:rsidRDefault="000B2C3C" w:rsidP="000B2C3C">
            <w:pPr>
              <w:spacing w:line="240" w:lineRule="exact"/>
              <w:ind w:leftChars="400" w:left="960"/>
              <w:rPr>
                <w:rFonts w:asciiTheme="minorEastAsia" w:hAnsiTheme="minorEastAsia"/>
                <w:sz w:val="20"/>
                <w:szCs w:val="20"/>
              </w:rPr>
            </w:pPr>
            <w:r w:rsidRPr="000B2C3C">
              <w:rPr>
                <w:rFonts w:asciiTheme="minorEastAsia" w:hAnsiTheme="minorEastAsia" w:hint="eastAsia"/>
                <w:sz w:val="20"/>
                <w:szCs w:val="20"/>
              </w:rPr>
              <w:t>視為提起訴願之日。</w:t>
            </w:r>
          </w:p>
          <w:p w14:paraId="2ECB23AA" w14:textId="07062359" w:rsid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行政處分</w:t>
            </w:r>
            <w:r>
              <w:rPr>
                <w:rFonts w:asciiTheme="minorEastAsia" w:hAnsiTheme="minorEastAsia" w:hint="eastAsia"/>
                <w:sz w:val="20"/>
                <w:szCs w:val="20"/>
              </w:rPr>
              <w:t xml:space="preserve">  </w:t>
            </w:r>
            <w:r w:rsidR="00F3782D">
              <w:rPr>
                <w:rFonts w:asciiTheme="minorEastAsia" w:hAnsiTheme="minorEastAsia"/>
                <w:sz w:val="20"/>
                <w:szCs w:val="20"/>
              </w:rPr>
              <w:t xml:space="preserve"> </w:t>
            </w:r>
            <w:r w:rsidRPr="000B2C3C">
              <w:rPr>
                <w:rFonts w:asciiTheme="minorEastAsia" w:hAnsiTheme="minorEastAsia" w:hint="eastAsia"/>
                <w:sz w:val="20"/>
                <w:szCs w:val="20"/>
              </w:rPr>
              <w:t>-</w:t>
            </w:r>
            <w:r w:rsidR="00F3782D">
              <w:rPr>
                <w:rFonts w:asciiTheme="minorEastAsia" w:hAnsiTheme="minorEastAsia"/>
                <w:sz w:val="20"/>
                <w:szCs w:val="20"/>
              </w:rPr>
              <w:t xml:space="preserve">  </w:t>
            </w:r>
            <w:r w:rsidRPr="000B2C3C">
              <w:rPr>
                <w:rFonts w:asciiTheme="minorEastAsia" w:hAnsiTheme="minorEastAsia" w:hint="eastAsia"/>
                <w:sz w:val="20"/>
                <w:szCs w:val="20"/>
              </w:rPr>
              <w:t>30</w:t>
            </w:r>
            <w:r w:rsidR="00F3782D">
              <w:rPr>
                <w:rFonts w:asciiTheme="minorEastAsia" w:hAnsiTheme="minorEastAsia"/>
                <w:sz w:val="20"/>
                <w:szCs w:val="20"/>
              </w:rPr>
              <w:t xml:space="preserve"> </w:t>
            </w:r>
            <w:r w:rsidRPr="000B2C3C">
              <w:rPr>
                <w:rFonts w:asciiTheme="minorEastAsia" w:hAnsiTheme="minorEastAsia" w:hint="eastAsia"/>
                <w:sz w:val="20"/>
                <w:szCs w:val="20"/>
              </w:rPr>
              <w:t>日-訴願提起</w:t>
            </w:r>
          </w:p>
          <w:p w14:paraId="77E32D5A" w14:textId="3E31DF76" w:rsidR="000B2C3C" w:rsidRDefault="000B2C3C" w:rsidP="00F3782D">
            <w:pPr>
              <w:spacing w:line="240" w:lineRule="exact"/>
              <w:ind w:firstLineChars="550" w:firstLine="1100"/>
              <w:rPr>
                <w:rFonts w:asciiTheme="minorEastAsia" w:hAnsiTheme="minorEastAsia"/>
                <w:sz w:val="20"/>
                <w:szCs w:val="20"/>
              </w:rPr>
            </w:pPr>
            <w:r w:rsidRPr="000B2C3C">
              <w:rPr>
                <w:rFonts w:asciiTheme="minorEastAsia" w:hAnsiTheme="minorEastAsia" w:hint="eastAsia"/>
                <w:sz w:val="20"/>
                <w:szCs w:val="20"/>
              </w:rPr>
              <w:t>-</w:t>
            </w:r>
            <w:r w:rsidR="00F3782D">
              <w:rPr>
                <w:rFonts w:asciiTheme="minorEastAsia" w:hAnsiTheme="minorEastAsia"/>
                <w:sz w:val="20"/>
                <w:szCs w:val="20"/>
              </w:rPr>
              <w:t xml:space="preserve">  </w:t>
            </w:r>
            <w:r w:rsidRPr="000B2C3C">
              <w:rPr>
                <w:rFonts w:asciiTheme="minorEastAsia" w:hAnsiTheme="minorEastAsia" w:hint="eastAsia"/>
                <w:sz w:val="20"/>
                <w:szCs w:val="20"/>
              </w:rPr>
              <w:t>3</w:t>
            </w:r>
            <w:r w:rsidR="00F3782D">
              <w:rPr>
                <w:rFonts w:asciiTheme="minorEastAsia" w:hAnsiTheme="minorEastAsia"/>
                <w:sz w:val="20"/>
                <w:szCs w:val="20"/>
              </w:rPr>
              <w:t xml:space="preserve">  </w:t>
            </w:r>
            <w:proofErr w:type="gramStart"/>
            <w:r w:rsidRPr="000B2C3C">
              <w:rPr>
                <w:rFonts w:asciiTheme="minorEastAsia" w:hAnsiTheme="minorEastAsia" w:hint="eastAsia"/>
                <w:sz w:val="20"/>
                <w:szCs w:val="20"/>
              </w:rPr>
              <w:t>個</w:t>
            </w:r>
            <w:proofErr w:type="gramEnd"/>
            <w:r w:rsidRPr="000B2C3C">
              <w:rPr>
                <w:rFonts w:asciiTheme="minorEastAsia" w:hAnsiTheme="minorEastAsia" w:hint="eastAsia"/>
                <w:sz w:val="20"/>
                <w:szCs w:val="20"/>
              </w:rPr>
              <w:t>月-訴願決定</w:t>
            </w:r>
          </w:p>
          <w:p w14:paraId="62CB34E3" w14:textId="1A567A4A" w:rsidR="000B2C3C" w:rsidRPr="000B2C3C" w:rsidRDefault="000B2C3C" w:rsidP="00F3782D">
            <w:pPr>
              <w:spacing w:line="240" w:lineRule="exact"/>
              <w:ind w:firstLineChars="550" w:firstLine="1100"/>
              <w:rPr>
                <w:rFonts w:asciiTheme="minorEastAsia" w:hAnsiTheme="minorEastAsia"/>
                <w:sz w:val="20"/>
                <w:szCs w:val="20"/>
              </w:rPr>
            </w:pPr>
            <w:r w:rsidRPr="000B2C3C">
              <w:rPr>
                <w:rFonts w:asciiTheme="minorEastAsia" w:hAnsiTheme="minorEastAsia" w:hint="eastAsia"/>
                <w:sz w:val="20"/>
                <w:szCs w:val="20"/>
              </w:rPr>
              <w:t>-</w:t>
            </w:r>
            <w:r w:rsidR="00F3782D">
              <w:rPr>
                <w:rFonts w:asciiTheme="minorEastAsia" w:hAnsiTheme="minorEastAsia"/>
                <w:sz w:val="20"/>
                <w:szCs w:val="20"/>
              </w:rPr>
              <w:t xml:space="preserve">  </w:t>
            </w:r>
            <w:r w:rsidRPr="000B2C3C">
              <w:rPr>
                <w:rFonts w:asciiTheme="minorEastAsia" w:hAnsiTheme="minorEastAsia" w:hint="eastAsia"/>
                <w:sz w:val="20"/>
                <w:szCs w:val="20"/>
              </w:rPr>
              <w:t>2</w:t>
            </w:r>
            <w:r w:rsidR="00F3782D">
              <w:rPr>
                <w:rFonts w:asciiTheme="minorEastAsia" w:hAnsiTheme="minorEastAsia"/>
                <w:sz w:val="20"/>
                <w:szCs w:val="20"/>
              </w:rPr>
              <w:t xml:space="preserve">  </w:t>
            </w:r>
            <w:proofErr w:type="gramStart"/>
            <w:r w:rsidRPr="000B2C3C">
              <w:rPr>
                <w:rFonts w:asciiTheme="minorEastAsia" w:hAnsiTheme="minorEastAsia" w:hint="eastAsia"/>
                <w:sz w:val="20"/>
                <w:szCs w:val="20"/>
              </w:rPr>
              <w:t>個</w:t>
            </w:r>
            <w:proofErr w:type="gramEnd"/>
            <w:r w:rsidRPr="000B2C3C">
              <w:rPr>
                <w:rFonts w:asciiTheme="minorEastAsia" w:hAnsiTheme="minorEastAsia" w:hint="eastAsia"/>
                <w:sz w:val="20"/>
                <w:szCs w:val="20"/>
              </w:rPr>
              <w:t>月-行政訴訟</w:t>
            </w:r>
          </w:p>
          <w:p w14:paraId="410DD7AB" w14:textId="1359332F" w:rsidR="00302A4E" w:rsidRPr="000B2C3C" w:rsidRDefault="000B2C3C" w:rsidP="00F3782D">
            <w:pPr>
              <w:spacing w:line="240" w:lineRule="exact"/>
              <w:rPr>
                <w:rFonts w:asciiTheme="minorEastAsia" w:hAnsiTheme="minorEastAsia"/>
                <w:sz w:val="20"/>
                <w:szCs w:val="20"/>
              </w:rPr>
            </w:pPr>
            <w:r w:rsidRPr="000B2C3C">
              <w:rPr>
                <w:rFonts w:asciiTheme="minorEastAsia" w:hAnsiTheme="minorEastAsia" w:hint="eastAsia"/>
                <w:sz w:val="20"/>
                <w:szCs w:val="20"/>
              </w:rPr>
              <w:t>第 106 條</w:t>
            </w:r>
            <w:r w:rsidR="00F3782D">
              <w:rPr>
                <w:rFonts w:asciiTheme="minorEastAsia" w:hAnsiTheme="minorEastAsia" w:hint="eastAsia"/>
                <w:sz w:val="20"/>
                <w:szCs w:val="20"/>
              </w:rPr>
              <w:t xml:space="preserve">   </w:t>
            </w:r>
            <w:r w:rsidRPr="000B2C3C">
              <w:rPr>
                <w:rFonts w:asciiTheme="minorEastAsia" w:hAnsiTheme="minorEastAsia" w:hint="eastAsia"/>
                <w:sz w:val="20"/>
                <w:szCs w:val="20"/>
              </w:rPr>
              <w:t>訴訟之提起，除</w:t>
            </w:r>
            <w:proofErr w:type="gramStart"/>
            <w:r w:rsidRPr="000B2C3C">
              <w:rPr>
                <w:rFonts w:asciiTheme="minorEastAsia" w:hAnsiTheme="minorEastAsia" w:hint="eastAsia"/>
                <w:sz w:val="20"/>
                <w:szCs w:val="20"/>
              </w:rPr>
              <w:t>本法別有</w:t>
            </w:r>
            <w:proofErr w:type="gramEnd"/>
            <w:r w:rsidRPr="000B2C3C">
              <w:rPr>
                <w:rFonts w:asciiTheme="minorEastAsia" w:hAnsiTheme="minorEastAsia" w:hint="eastAsia"/>
                <w:sz w:val="20"/>
                <w:szCs w:val="20"/>
              </w:rPr>
              <w:t>規定外，應於訴願決定書送達後二</w:t>
            </w:r>
            <w:proofErr w:type="gramStart"/>
            <w:r w:rsidRPr="000B2C3C">
              <w:rPr>
                <w:rFonts w:asciiTheme="minorEastAsia" w:hAnsiTheme="minorEastAsia" w:hint="eastAsia"/>
                <w:sz w:val="20"/>
                <w:szCs w:val="20"/>
              </w:rPr>
              <w:t>個</w:t>
            </w:r>
            <w:proofErr w:type="gramEnd"/>
            <w:r w:rsidRPr="000B2C3C">
              <w:rPr>
                <w:rFonts w:asciiTheme="minorEastAsia" w:hAnsiTheme="minorEastAsia" w:hint="eastAsia"/>
                <w:sz w:val="20"/>
                <w:szCs w:val="20"/>
              </w:rPr>
              <w:t>月之不變期間內為之。</w:t>
            </w:r>
          </w:p>
        </w:tc>
        <w:tc>
          <w:tcPr>
            <w:tcW w:w="567" w:type="dxa"/>
            <w:vAlign w:val="center"/>
          </w:tcPr>
          <w:p w14:paraId="4B178FF1" w14:textId="77777777" w:rsidR="00302A4E" w:rsidRPr="000B2C3C" w:rsidRDefault="00302A4E" w:rsidP="00302A4E">
            <w:pPr>
              <w:spacing w:line="240" w:lineRule="exact"/>
              <w:rPr>
                <w:rFonts w:asciiTheme="minorEastAsia" w:hAnsiTheme="minorEastAsia"/>
                <w:sz w:val="16"/>
                <w:szCs w:val="16"/>
              </w:rPr>
            </w:pPr>
          </w:p>
        </w:tc>
      </w:tr>
      <w:tr w:rsidR="00302A4E" w:rsidRPr="00C33694" w14:paraId="76060203" w14:textId="77777777" w:rsidTr="00DE7DC3">
        <w:tc>
          <w:tcPr>
            <w:tcW w:w="993" w:type="dxa"/>
            <w:vAlign w:val="center"/>
          </w:tcPr>
          <w:p w14:paraId="496E695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BCC56D2"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92B87C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82C70B9" w14:textId="77777777" w:rsidTr="00DE7DC3">
        <w:tc>
          <w:tcPr>
            <w:tcW w:w="993" w:type="dxa"/>
            <w:vAlign w:val="center"/>
          </w:tcPr>
          <w:p w14:paraId="5F8829E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行政8-</w:t>
            </w:r>
            <w:r w:rsidRPr="00C33694">
              <w:rPr>
                <w:rFonts w:asciiTheme="minorEastAsia" w:hAnsiTheme="minorEastAsia"/>
                <w:b/>
                <w:sz w:val="20"/>
                <w:szCs w:val="20"/>
                <w:highlight w:val="yellow"/>
              </w:rPr>
              <w:t>3</w:t>
            </w:r>
          </w:p>
        </w:tc>
        <w:tc>
          <w:tcPr>
            <w:tcW w:w="9497" w:type="dxa"/>
          </w:tcPr>
          <w:p w14:paraId="05BD0DE4" w14:textId="77777777" w:rsidR="00302A4E" w:rsidRPr="00C33694" w:rsidRDefault="00302A4E" w:rsidP="00302A4E">
            <w:pPr>
              <w:spacing w:line="240" w:lineRule="exact"/>
              <w:rPr>
                <w:rFonts w:asciiTheme="minorEastAsia" w:hAnsiTheme="minorEastAsia"/>
                <w:b/>
                <w:sz w:val="20"/>
                <w:szCs w:val="20"/>
                <w:highlight w:val="yellow"/>
              </w:rPr>
            </w:pPr>
            <w:r>
              <w:rPr>
                <w:rFonts w:asciiTheme="minorEastAsia" w:hAnsiTheme="minorEastAsia" w:hint="eastAsia"/>
                <w:b/>
                <w:sz w:val="20"/>
                <w:szCs w:val="20"/>
                <w:highlight w:val="yellow"/>
              </w:rPr>
              <w:t>行政訴訟法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363</w:t>
            </w:r>
          </w:p>
        </w:tc>
        <w:tc>
          <w:tcPr>
            <w:tcW w:w="567" w:type="dxa"/>
            <w:vAlign w:val="center"/>
          </w:tcPr>
          <w:p w14:paraId="40CA9E6C" w14:textId="77777777" w:rsidR="00302A4E" w:rsidRPr="00C33694" w:rsidRDefault="00302A4E" w:rsidP="00302A4E">
            <w:pPr>
              <w:spacing w:line="240" w:lineRule="exact"/>
              <w:rPr>
                <w:rFonts w:asciiTheme="minorEastAsia" w:hAnsiTheme="minorEastAsia"/>
                <w:b/>
                <w:sz w:val="16"/>
                <w:szCs w:val="16"/>
              </w:rPr>
            </w:pPr>
          </w:p>
        </w:tc>
      </w:tr>
      <w:tr w:rsidR="00302A4E" w:rsidRPr="006638BC" w14:paraId="22FE247B" w14:textId="77777777" w:rsidTr="00DE7DC3">
        <w:tc>
          <w:tcPr>
            <w:tcW w:w="993" w:type="dxa"/>
            <w:vAlign w:val="center"/>
          </w:tcPr>
          <w:p w14:paraId="1BED3ABB" w14:textId="77777777" w:rsidR="00302A4E" w:rsidRPr="006638BC" w:rsidRDefault="00302A4E" w:rsidP="00302A4E">
            <w:pPr>
              <w:spacing w:line="240" w:lineRule="exact"/>
              <w:jc w:val="center"/>
              <w:rPr>
                <w:sz w:val="20"/>
                <w:szCs w:val="20"/>
              </w:rPr>
            </w:pPr>
            <w:r w:rsidRPr="006638BC">
              <w:rPr>
                <w:sz w:val="20"/>
                <w:szCs w:val="20"/>
              </w:rPr>
              <w:t>99(C)</w:t>
            </w:r>
          </w:p>
        </w:tc>
        <w:tc>
          <w:tcPr>
            <w:tcW w:w="9497" w:type="dxa"/>
          </w:tcPr>
          <w:p w14:paraId="76F2E362" w14:textId="52AC6D94" w:rsidR="00302A4E" w:rsidRPr="006638BC" w:rsidRDefault="00302A4E" w:rsidP="00302A4E">
            <w:pPr>
              <w:spacing w:line="240" w:lineRule="exact"/>
              <w:rPr>
                <w:sz w:val="20"/>
                <w:szCs w:val="20"/>
              </w:rPr>
            </w:pPr>
            <w:r w:rsidRPr="006638BC">
              <w:rPr>
                <w:rFonts w:hint="eastAsia"/>
                <w:sz w:val="20"/>
                <w:szCs w:val="20"/>
              </w:rPr>
              <w:t>39.</w:t>
            </w:r>
            <w:r w:rsidRPr="006638BC">
              <w:rPr>
                <w:sz w:val="20"/>
                <w:szCs w:val="20"/>
              </w:rPr>
              <w:t xml:space="preserve"> </w:t>
            </w:r>
            <w:r w:rsidRPr="006638BC">
              <w:rPr>
                <w:rFonts w:hint="eastAsia"/>
                <w:sz w:val="20"/>
                <w:szCs w:val="20"/>
              </w:rPr>
              <w:t>現行行政訴訟審判制度</w:t>
            </w:r>
            <w:proofErr w:type="gramStart"/>
            <w:r w:rsidRPr="006638BC">
              <w:rPr>
                <w:rFonts w:hint="eastAsia"/>
                <w:sz w:val="20"/>
                <w:szCs w:val="20"/>
              </w:rPr>
              <w:t>採</w:t>
            </w:r>
            <w:proofErr w:type="gramEnd"/>
            <w:r w:rsidRPr="006638BC">
              <w:rPr>
                <w:rFonts w:hint="eastAsia"/>
                <w:sz w:val="20"/>
                <w:szCs w:val="20"/>
              </w:rPr>
              <w:t>下列何者？</w:t>
            </w:r>
            <w:r w:rsidRPr="006638BC">
              <w:rPr>
                <w:rFonts w:hint="eastAsia"/>
                <w:sz w:val="20"/>
                <w:szCs w:val="20"/>
              </w:rPr>
              <w:t xml:space="preserve">  </w:t>
            </w:r>
            <w:r w:rsidRPr="006638BC">
              <w:rPr>
                <w:sz w:val="20"/>
                <w:szCs w:val="20"/>
              </w:rPr>
              <w:t xml:space="preserve">  </w:t>
            </w:r>
            <w:r w:rsidRPr="006638BC">
              <w:rPr>
                <w:rFonts w:hint="eastAsia"/>
                <w:sz w:val="20"/>
                <w:szCs w:val="20"/>
              </w:rPr>
              <w:t xml:space="preserve"> (A)</w:t>
            </w:r>
            <w:r w:rsidRPr="006638BC">
              <w:rPr>
                <w:rFonts w:hint="eastAsia"/>
                <w:sz w:val="20"/>
                <w:szCs w:val="20"/>
              </w:rPr>
              <w:t>一審終結</w:t>
            </w:r>
            <w:r w:rsidRPr="006638BC">
              <w:rPr>
                <w:rFonts w:hint="eastAsia"/>
                <w:sz w:val="20"/>
                <w:szCs w:val="20"/>
              </w:rPr>
              <w:t xml:space="preserve"> (B)</w:t>
            </w:r>
            <w:r w:rsidRPr="006638BC">
              <w:rPr>
                <w:rFonts w:hint="eastAsia"/>
                <w:sz w:val="20"/>
                <w:szCs w:val="20"/>
              </w:rPr>
              <w:t>二級二審</w:t>
            </w:r>
            <w:r w:rsidRPr="006638BC">
              <w:rPr>
                <w:rFonts w:hint="eastAsia"/>
                <w:sz w:val="20"/>
                <w:szCs w:val="20"/>
              </w:rPr>
              <w:t xml:space="preserve"> (C)</w:t>
            </w:r>
            <w:r w:rsidRPr="006638BC">
              <w:rPr>
                <w:rFonts w:hint="eastAsia"/>
                <w:sz w:val="20"/>
                <w:szCs w:val="20"/>
              </w:rPr>
              <w:t>三級二審</w:t>
            </w:r>
            <w:r w:rsidRPr="006638BC">
              <w:rPr>
                <w:rFonts w:hint="eastAsia"/>
                <w:sz w:val="20"/>
                <w:szCs w:val="20"/>
              </w:rPr>
              <w:t xml:space="preserve"> (D)</w:t>
            </w:r>
            <w:r w:rsidRPr="006638BC">
              <w:rPr>
                <w:rFonts w:hint="eastAsia"/>
                <w:sz w:val="20"/>
                <w:szCs w:val="20"/>
              </w:rPr>
              <w:t>四級四審</w:t>
            </w:r>
          </w:p>
        </w:tc>
        <w:tc>
          <w:tcPr>
            <w:tcW w:w="567" w:type="dxa"/>
            <w:vAlign w:val="center"/>
          </w:tcPr>
          <w:p w14:paraId="5F0A236E" w14:textId="77777777" w:rsidR="00302A4E" w:rsidRPr="006638BC" w:rsidRDefault="00302A4E" w:rsidP="00302A4E">
            <w:pPr>
              <w:spacing w:line="240" w:lineRule="exact"/>
              <w:jc w:val="center"/>
              <w:rPr>
                <w:sz w:val="20"/>
                <w:szCs w:val="20"/>
              </w:rPr>
            </w:pPr>
          </w:p>
        </w:tc>
      </w:tr>
      <w:tr w:rsidR="00302A4E" w:rsidRPr="006638BC" w14:paraId="72DBFC05" w14:textId="77777777" w:rsidTr="00DE7DC3">
        <w:tc>
          <w:tcPr>
            <w:tcW w:w="993" w:type="dxa"/>
            <w:vAlign w:val="center"/>
          </w:tcPr>
          <w:p w14:paraId="65518669" w14:textId="77777777" w:rsidR="00302A4E" w:rsidRPr="00E22C4D" w:rsidRDefault="00302A4E" w:rsidP="00302A4E">
            <w:pPr>
              <w:spacing w:line="240" w:lineRule="exact"/>
              <w:jc w:val="center"/>
              <w:rPr>
                <w:sz w:val="20"/>
                <w:szCs w:val="20"/>
              </w:rPr>
            </w:pPr>
          </w:p>
        </w:tc>
        <w:tc>
          <w:tcPr>
            <w:tcW w:w="9497" w:type="dxa"/>
          </w:tcPr>
          <w:p w14:paraId="3A28CDCF" w14:textId="77777777" w:rsidR="00302A4E" w:rsidRPr="00E64269" w:rsidRDefault="00302A4E" w:rsidP="00302A4E">
            <w:pPr>
              <w:spacing w:line="240" w:lineRule="exact"/>
              <w:rPr>
                <w:sz w:val="20"/>
                <w:szCs w:val="20"/>
              </w:rPr>
            </w:pPr>
            <w:r w:rsidRPr="00E64269">
              <w:rPr>
                <w:rFonts w:hint="eastAsia"/>
                <w:sz w:val="20"/>
                <w:szCs w:val="20"/>
              </w:rPr>
              <w:t>「三審」即指一般民、刑事案件先經由地方法院審理，是為第一審；</w:t>
            </w:r>
          </w:p>
          <w:p w14:paraId="4A6C580A" w14:textId="77777777" w:rsidR="00302A4E" w:rsidRPr="00E64269" w:rsidRDefault="00302A4E" w:rsidP="00302A4E">
            <w:pPr>
              <w:spacing w:line="240" w:lineRule="exact"/>
              <w:ind w:leftChars="200" w:left="480"/>
              <w:rPr>
                <w:sz w:val="20"/>
                <w:szCs w:val="20"/>
              </w:rPr>
            </w:pPr>
            <w:r w:rsidRPr="00E64269">
              <w:rPr>
                <w:rFonts w:hint="eastAsia"/>
                <w:sz w:val="20"/>
                <w:szCs w:val="20"/>
              </w:rPr>
              <w:t>如不服地法院之裁判，得向高等法院上訴或抗告，是為第二審；</w:t>
            </w:r>
          </w:p>
          <w:p w14:paraId="235B0EBA" w14:textId="759EDF15" w:rsidR="00302A4E" w:rsidRPr="00E64269" w:rsidRDefault="00302A4E" w:rsidP="00302A4E">
            <w:pPr>
              <w:spacing w:line="240" w:lineRule="exact"/>
              <w:ind w:leftChars="200" w:left="480"/>
              <w:rPr>
                <w:sz w:val="20"/>
                <w:szCs w:val="20"/>
              </w:rPr>
            </w:pPr>
            <w:r w:rsidRPr="00E64269">
              <w:rPr>
                <w:rFonts w:hint="eastAsia"/>
                <w:sz w:val="20"/>
                <w:szCs w:val="20"/>
              </w:rPr>
              <w:t>如不服第二審之裁判，得上訴或抗告於第三審之最高法院，亦即為終審。</w:t>
            </w:r>
          </w:p>
          <w:p w14:paraId="7750C3CB" w14:textId="77777777" w:rsidR="00302A4E" w:rsidRPr="00E64269" w:rsidRDefault="00302A4E" w:rsidP="00302A4E">
            <w:pPr>
              <w:spacing w:line="240" w:lineRule="exact"/>
              <w:ind w:leftChars="100" w:left="240"/>
              <w:rPr>
                <w:sz w:val="20"/>
                <w:szCs w:val="20"/>
              </w:rPr>
            </w:pPr>
            <w:r w:rsidRPr="00E64269">
              <w:rPr>
                <w:rFonts w:hint="eastAsia"/>
                <w:sz w:val="20"/>
                <w:szCs w:val="20"/>
              </w:rPr>
              <w:t>普通法院是</w:t>
            </w:r>
            <w:proofErr w:type="gramStart"/>
            <w:r w:rsidRPr="00E64269">
              <w:rPr>
                <w:rFonts w:hint="eastAsia"/>
                <w:sz w:val="20"/>
                <w:szCs w:val="20"/>
              </w:rPr>
              <w:t>採</w:t>
            </w:r>
            <w:proofErr w:type="gramEnd"/>
            <w:r w:rsidRPr="00E64269">
              <w:rPr>
                <w:rFonts w:hint="eastAsia"/>
                <w:sz w:val="20"/>
                <w:szCs w:val="20"/>
              </w:rPr>
              <w:t>三級三審制為原則</w:t>
            </w:r>
          </w:p>
          <w:p w14:paraId="707434DC" w14:textId="64FA6DFC" w:rsidR="00302A4E" w:rsidRPr="00E64269" w:rsidRDefault="00302A4E" w:rsidP="00302A4E">
            <w:pPr>
              <w:spacing w:line="240" w:lineRule="exact"/>
              <w:ind w:leftChars="100" w:left="240"/>
              <w:rPr>
                <w:sz w:val="20"/>
                <w:szCs w:val="20"/>
              </w:rPr>
            </w:pPr>
            <w:r w:rsidRPr="00E64269">
              <w:rPr>
                <w:rFonts w:hint="eastAsia"/>
                <w:sz w:val="20"/>
                <w:szCs w:val="20"/>
              </w:rPr>
              <w:t>行政法院是現</w:t>
            </w:r>
            <w:proofErr w:type="gramStart"/>
            <w:r w:rsidRPr="00E64269">
              <w:rPr>
                <w:rFonts w:hint="eastAsia"/>
                <w:sz w:val="20"/>
                <w:szCs w:val="20"/>
              </w:rPr>
              <w:t>採</w:t>
            </w:r>
            <w:proofErr w:type="gramEnd"/>
            <w:r w:rsidRPr="00E64269">
              <w:rPr>
                <w:rFonts w:hint="eastAsia"/>
                <w:sz w:val="20"/>
                <w:szCs w:val="20"/>
              </w:rPr>
              <w:t>行三級二審制</w:t>
            </w:r>
            <w:r w:rsidRPr="00E64269">
              <w:rPr>
                <w:rFonts w:hint="eastAsia"/>
                <w:sz w:val="20"/>
                <w:szCs w:val="20"/>
              </w:rPr>
              <w:t xml:space="preserve"> </w:t>
            </w:r>
          </w:p>
          <w:p w14:paraId="2D24A12B" w14:textId="765A4B4A" w:rsidR="00302A4E" w:rsidRPr="00E64269" w:rsidRDefault="00302A4E" w:rsidP="00302A4E">
            <w:pPr>
              <w:spacing w:line="240" w:lineRule="exact"/>
              <w:ind w:leftChars="100" w:left="240"/>
              <w:rPr>
                <w:sz w:val="20"/>
                <w:szCs w:val="20"/>
              </w:rPr>
            </w:pPr>
            <w:r w:rsidRPr="00E64269">
              <w:rPr>
                <w:rFonts w:hint="eastAsia"/>
                <w:sz w:val="20"/>
                <w:szCs w:val="20"/>
              </w:rPr>
              <w:t>公務員懲戒委員會</w:t>
            </w:r>
            <w:proofErr w:type="gramStart"/>
            <w:r w:rsidRPr="00E64269">
              <w:rPr>
                <w:rFonts w:hint="eastAsia"/>
                <w:sz w:val="20"/>
                <w:szCs w:val="20"/>
              </w:rPr>
              <w:t>採</w:t>
            </w:r>
            <w:proofErr w:type="gramEnd"/>
            <w:r w:rsidRPr="00E64269">
              <w:rPr>
                <w:rFonts w:hint="eastAsia"/>
                <w:sz w:val="20"/>
                <w:szCs w:val="20"/>
              </w:rPr>
              <w:t>行一級一審制</w:t>
            </w:r>
          </w:p>
          <w:p w14:paraId="3A0DBDE5" w14:textId="77777777" w:rsidR="00F3782D" w:rsidRDefault="00302A4E" w:rsidP="00302A4E">
            <w:pPr>
              <w:spacing w:line="240" w:lineRule="exact"/>
              <w:rPr>
                <w:sz w:val="20"/>
                <w:szCs w:val="20"/>
              </w:rPr>
            </w:pPr>
            <w:r w:rsidRPr="00E64269">
              <w:rPr>
                <w:rFonts w:hint="eastAsia"/>
                <w:sz w:val="20"/>
                <w:szCs w:val="20"/>
              </w:rPr>
              <w:t>所謂「三級」，係指地方法院行政訴訟庭設立後，</w:t>
            </w:r>
          </w:p>
          <w:p w14:paraId="69834CCE" w14:textId="3C3ADFDF" w:rsidR="00302A4E" w:rsidRPr="00E64269" w:rsidRDefault="00302A4E" w:rsidP="00F3782D">
            <w:pPr>
              <w:spacing w:line="240" w:lineRule="exact"/>
              <w:ind w:firstLineChars="150" w:firstLine="300"/>
              <w:rPr>
                <w:sz w:val="20"/>
                <w:szCs w:val="20"/>
              </w:rPr>
            </w:pPr>
            <w:r w:rsidRPr="00E64269">
              <w:rPr>
                <w:rFonts w:hint="eastAsia"/>
                <w:sz w:val="20"/>
                <w:szCs w:val="20"/>
              </w:rPr>
              <w:t>行政法院將有最高行政法院、高等行政法院及地方法院行政訴訟庭三級，負責審理行政訴訟事件。</w:t>
            </w:r>
          </w:p>
          <w:p w14:paraId="600D45FF" w14:textId="77777777" w:rsidR="00F3782D" w:rsidRDefault="00302A4E" w:rsidP="00302A4E">
            <w:pPr>
              <w:spacing w:line="240" w:lineRule="exact"/>
              <w:rPr>
                <w:sz w:val="20"/>
                <w:szCs w:val="20"/>
              </w:rPr>
            </w:pPr>
            <w:r w:rsidRPr="00E64269">
              <w:rPr>
                <w:rFonts w:hint="eastAsia"/>
                <w:sz w:val="20"/>
                <w:szCs w:val="20"/>
              </w:rPr>
              <w:t>所謂「二審」，係指簡易訴訟程序事件、交通裁決事件之第一審由地方法院行政訴訟庭審理，</w:t>
            </w:r>
          </w:p>
          <w:p w14:paraId="4772BCED" w14:textId="77777777" w:rsidR="00F3782D" w:rsidRDefault="00302A4E" w:rsidP="00F3782D">
            <w:pPr>
              <w:spacing w:line="240" w:lineRule="exact"/>
              <w:ind w:firstLineChars="150" w:firstLine="300"/>
              <w:rPr>
                <w:sz w:val="20"/>
                <w:szCs w:val="20"/>
              </w:rPr>
            </w:pPr>
            <w:r w:rsidRPr="00E64269">
              <w:rPr>
                <w:rFonts w:hint="eastAsia"/>
                <w:sz w:val="20"/>
                <w:szCs w:val="20"/>
              </w:rPr>
              <w:t>其第二審原則由高等行政法院審理，並為終審法院；</w:t>
            </w:r>
          </w:p>
          <w:p w14:paraId="039E5020" w14:textId="17C6A0A6" w:rsidR="00302A4E" w:rsidRPr="00E22C4D" w:rsidRDefault="00302A4E" w:rsidP="00F3782D">
            <w:pPr>
              <w:spacing w:line="240" w:lineRule="exact"/>
              <w:ind w:firstLineChars="100" w:firstLine="200"/>
              <w:rPr>
                <w:sz w:val="20"/>
                <w:szCs w:val="20"/>
              </w:rPr>
            </w:pPr>
            <w:r w:rsidRPr="00E64269">
              <w:rPr>
                <w:rFonts w:hint="eastAsia"/>
                <w:sz w:val="20"/>
                <w:szCs w:val="20"/>
              </w:rPr>
              <w:t>又通常訴訟程序事件</w:t>
            </w:r>
            <w:proofErr w:type="gramStart"/>
            <w:r w:rsidRPr="00E64269">
              <w:rPr>
                <w:rFonts w:hint="eastAsia"/>
                <w:sz w:val="20"/>
                <w:szCs w:val="20"/>
              </w:rPr>
              <w:t>第一審係由</w:t>
            </w:r>
            <w:proofErr w:type="gramEnd"/>
            <w:r w:rsidRPr="00E64269">
              <w:rPr>
                <w:rFonts w:hint="eastAsia"/>
                <w:sz w:val="20"/>
                <w:szCs w:val="20"/>
              </w:rPr>
              <w:t>高等行政法院審理，其第二審則由最高行政法院審理，並為終審法院。</w:t>
            </w:r>
          </w:p>
        </w:tc>
        <w:tc>
          <w:tcPr>
            <w:tcW w:w="567" w:type="dxa"/>
            <w:vAlign w:val="center"/>
          </w:tcPr>
          <w:p w14:paraId="6B749744" w14:textId="77777777" w:rsidR="00302A4E" w:rsidRPr="006638BC" w:rsidRDefault="00302A4E" w:rsidP="00302A4E">
            <w:pPr>
              <w:spacing w:line="240" w:lineRule="exact"/>
              <w:jc w:val="center"/>
              <w:rPr>
                <w:sz w:val="20"/>
                <w:szCs w:val="20"/>
              </w:rPr>
            </w:pPr>
          </w:p>
        </w:tc>
      </w:tr>
      <w:tr w:rsidR="00302A4E" w:rsidRPr="006638BC" w14:paraId="4F8D15AA" w14:textId="77777777" w:rsidTr="00DE7DC3">
        <w:tc>
          <w:tcPr>
            <w:tcW w:w="993" w:type="dxa"/>
            <w:vAlign w:val="center"/>
          </w:tcPr>
          <w:p w14:paraId="0ACA3D48" w14:textId="51BB32D0" w:rsidR="00302A4E" w:rsidRPr="006638BC" w:rsidRDefault="00302A4E" w:rsidP="00302A4E">
            <w:pPr>
              <w:spacing w:line="240" w:lineRule="exact"/>
              <w:jc w:val="center"/>
              <w:rPr>
                <w:sz w:val="20"/>
                <w:szCs w:val="20"/>
              </w:rPr>
            </w:pPr>
            <w:r w:rsidRPr="00E22C4D">
              <w:rPr>
                <w:rFonts w:hint="eastAsia"/>
                <w:sz w:val="20"/>
                <w:szCs w:val="20"/>
              </w:rPr>
              <w:t>103(A)</w:t>
            </w:r>
          </w:p>
        </w:tc>
        <w:tc>
          <w:tcPr>
            <w:tcW w:w="9497" w:type="dxa"/>
          </w:tcPr>
          <w:p w14:paraId="15992B82" w14:textId="5DA54D6E" w:rsidR="00302A4E" w:rsidRDefault="00302A4E" w:rsidP="00302A4E">
            <w:pPr>
              <w:spacing w:line="240" w:lineRule="exact"/>
              <w:rPr>
                <w:sz w:val="20"/>
                <w:szCs w:val="20"/>
              </w:rPr>
            </w:pPr>
            <w:r w:rsidRPr="00E22C4D">
              <w:rPr>
                <w:rFonts w:hint="eastAsia"/>
                <w:sz w:val="20"/>
                <w:szCs w:val="20"/>
              </w:rPr>
              <w:t>40.</w:t>
            </w:r>
            <w:r>
              <w:rPr>
                <w:sz w:val="20"/>
                <w:szCs w:val="20"/>
              </w:rPr>
              <w:t xml:space="preserve"> </w:t>
            </w:r>
            <w:r w:rsidRPr="00E22C4D">
              <w:rPr>
                <w:rFonts w:hint="eastAsia"/>
                <w:sz w:val="20"/>
                <w:szCs w:val="20"/>
              </w:rPr>
              <w:t>下列何者非屬《行政訴訟法》規定之行政訴訟種類？</w:t>
            </w:r>
          </w:p>
          <w:p w14:paraId="0B9DA849" w14:textId="24AB1FCC" w:rsidR="00302A4E" w:rsidRPr="006638BC" w:rsidRDefault="00302A4E" w:rsidP="00F3782D">
            <w:pPr>
              <w:spacing w:line="240" w:lineRule="exact"/>
              <w:jc w:val="right"/>
              <w:rPr>
                <w:sz w:val="20"/>
                <w:szCs w:val="20"/>
              </w:rPr>
            </w:pPr>
            <w:r w:rsidRPr="00E22C4D">
              <w:rPr>
                <w:rFonts w:hint="eastAsia"/>
                <w:sz w:val="20"/>
                <w:szCs w:val="20"/>
              </w:rPr>
              <w:t>(A)</w:t>
            </w:r>
            <w:r w:rsidRPr="00E22C4D">
              <w:rPr>
                <w:rFonts w:hint="eastAsia"/>
                <w:sz w:val="20"/>
                <w:szCs w:val="20"/>
              </w:rPr>
              <w:t>國家賠償訴訟</w:t>
            </w:r>
            <w:r w:rsidRPr="00E22C4D">
              <w:rPr>
                <w:rFonts w:hint="eastAsia"/>
                <w:sz w:val="20"/>
                <w:szCs w:val="20"/>
              </w:rPr>
              <w:t xml:space="preserve"> (B)</w:t>
            </w:r>
            <w:r w:rsidRPr="00E22C4D">
              <w:rPr>
                <w:rFonts w:hint="eastAsia"/>
                <w:sz w:val="20"/>
                <w:szCs w:val="20"/>
              </w:rPr>
              <w:t>撤銷訴訟</w:t>
            </w:r>
            <w:r w:rsidRPr="00E22C4D">
              <w:rPr>
                <w:rFonts w:hint="eastAsia"/>
                <w:sz w:val="20"/>
                <w:szCs w:val="20"/>
              </w:rPr>
              <w:t xml:space="preserve"> (C)</w:t>
            </w:r>
            <w:r w:rsidRPr="00E22C4D">
              <w:rPr>
                <w:rFonts w:hint="eastAsia"/>
                <w:sz w:val="20"/>
                <w:szCs w:val="20"/>
              </w:rPr>
              <w:t>確認訴訟</w:t>
            </w:r>
            <w:r w:rsidRPr="00E22C4D">
              <w:rPr>
                <w:rFonts w:hint="eastAsia"/>
                <w:sz w:val="20"/>
                <w:szCs w:val="20"/>
              </w:rPr>
              <w:t xml:space="preserve"> (D)</w:t>
            </w:r>
            <w:r w:rsidRPr="00E22C4D">
              <w:rPr>
                <w:rFonts w:hint="eastAsia"/>
                <w:sz w:val="20"/>
                <w:szCs w:val="20"/>
              </w:rPr>
              <w:t>給付訴訟</w:t>
            </w:r>
            <w:r w:rsidRPr="00E22C4D">
              <w:rPr>
                <w:rFonts w:hint="eastAsia"/>
                <w:sz w:val="20"/>
                <w:szCs w:val="20"/>
              </w:rPr>
              <w:t xml:space="preserve"> </w:t>
            </w:r>
          </w:p>
        </w:tc>
        <w:tc>
          <w:tcPr>
            <w:tcW w:w="567" w:type="dxa"/>
            <w:vAlign w:val="center"/>
          </w:tcPr>
          <w:p w14:paraId="3A4DA3AE" w14:textId="77777777" w:rsidR="00302A4E" w:rsidRPr="006638BC" w:rsidRDefault="00302A4E" w:rsidP="00302A4E">
            <w:pPr>
              <w:spacing w:line="240" w:lineRule="exact"/>
              <w:jc w:val="center"/>
              <w:rPr>
                <w:sz w:val="20"/>
                <w:szCs w:val="20"/>
              </w:rPr>
            </w:pPr>
          </w:p>
        </w:tc>
      </w:tr>
      <w:tr w:rsidR="00302A4E" w:rsidRPr="006638BC" w14:paraId="53E6CB90" w14:textId="77777777" w:rsidTr="00DE7DC3">
        <w:tc>
          <w:tcPr>
            <w:tcW w:w="993" w:type="dxa"/>
            <w:vAlign w:val="center"/>
          </w:tcPr>
          <w:p w14:paraId="25B71F06" w14:textId="77777777" w:rsidR="00302A4E" w:rsidRPr="00E22C4D" w:rsidRDefault="00302A4E" w:rsidP="00302A4E">
            <w:pPr>
              <w:spacing w:line="240" w:lineRule="exact"/>
              <w:jc w:val="center"/>
              <w:rPr>
                <w:sz w:val="20"/>
                <w:szCs w:val="20"/>
              </w:rPr>
            </w:pPr>
          </w:p>
        </w:tc>
        <w:tc>
          <w:tcPr>
            <w:tcW w:w="9497" w:type="dxa"/>
          </w:tcPr>
          <w:p w14:paraId="61565362" w14:textId="6ACF7DB4" w:rsidR="00302A4E" w:rsidRPr="0063635F" w:rsidRDefault="00302A4E" w:rsidP="00302A4E">
            <w:pPr>
              <w:spacing w:line="240" w:lineRule="exact"/>
              <w:rPr>
                <w:sz w:val="20"/>
                <w:szCs w:val="20"/>
              </w:rPr>
            </w:pPr>
            <w:r w:rsidRPr="0063635F">
              <w:rPr>
                <w:rFonts w:hint="eastAsia"/>
                <w:sz w:val="20"/>
                <w:szCs w:val="20"/>
              </w:rPr>
              <w:t>行政訴訟為三級二審制訴訟內容分為：撤銷訴訟、確認訴訟、給付訴訟</w:t>
            </w:r>
          </w:p>
          <w:p w14:paraId="47C9CD5D" w14:textId="77777777" w:rsidR="00302A4E" w:rsidRPr="0063635F" w:rsidRDefault="00302A4E" w:rsidP="00302A4E">
            <w:pPr>
              <w:spacing w:line="240" w:lineRule="exact"/>
              <w:rPr>
                <w:sz w:val="20"/>
                <w:szCs w:val="20"/>
              </w:rPr>
            </w:pPr>
            <w:r w:rsidRPr="0063635F">
              <w:rPr>
                <w:rFonts w:hint="eastAsia"/>
                <w:sz w:val="20"/>
                <w:szCs w:val="20"/>
              </w:rPr>
              <w:t>依照目前行政訴訟法規定</w:t>
            </w:r>
            <w:r w:rsidRPr="0063635F">
              <w:rPr>
                <w:rFonts w:hint="eastAsia"/>
                <w:sz w:val="20"/>
                <w:szCs w:val="20"/>
              </w:rPr>
              <w:t>(</w:t>
            </w:r>
            <w:r w:rsidRPr="0063635F">
              <w:rPr>
                <w:rFonts w:hint="eastAsia"/>
                <w:sz w:val="20"/>
                <w:szCs w:val="20"/>
              </w:rPr>
              <w:t>參照行政訴訟法第</w:t>
            </w:r>
            <w:r w:rsidRPr="0063635F">
              <w:rPr>
                <w:rFonts w:hint="eastAsia"/>
                <w:sz w:val="20"/>
                <w:szCs w:val="20"/>
              </w:rPr>
              <w:t>3</w:t>
            </w:r>
            <w:r w:rsidRPr="0063635F">
              <w:rPr>
                <w:rFonts w:hint="eastAsia"/>
                <w:sz w:val="20"/>
                <w:szCs w:val="20"/>
              </w:rPr>
              <w:t>條</w:t>
            </w:r>
            <w:proofErr w:type="gramStart"/>
            <w:r w:rsidRPr="0063635F">
              <w:rPr>
                <w:rFonts w:hint="eastAsia"/>
                <w:sz w:val="20"/>
                <w:szCs w:val="20"/>
              </w:rPr>
              <w:t>）</w:t>
            </w:r>
            <w:proofErr w:type="gramEnd"/>
            <w:r w:rsidRPr="0063635F">
              <w:rPr>
                <w:rFonts w:hint="eastAsia"/>
                <w:sz w:val="20"/>
                <w:szCs w:val="20"/>
              </w:rPr>
              <w:t>，</w:t>
            </w:r>
          </w:p>
          <w:p w14:paraId="23D83ECE" w14:textId="77777777" w:rsidR="00302A4E" w:rsidRPr="0063635F" w:rsidRDefault="00302A4E" w:rsidP="00302A4E">
            <w:pPr>
              <w:spacing w:line="240" w:lineRule="exact"/>
              <w:rPr>
                <w:sz w:val="20"/>
                <w:szCs w:val="20"/>
              </w:rPr>
            </w:pPr>
            <w:r w:rsidRPr="0063635F">
              <w:rPr>
                <w:rFonts w:hint="eastAsia"/>
                <w:sz w:val="20"/>
                <w:szCs w:val="20"/>
              </w:rPr>
              <w:t>行政訴訟基本上可以區分為「撤銷訴訟」、「確認訴訟」及「給付訴訟」三大類。</w:t>
            </w:r>
          </w:p>
          <w:p w14:paraId="39EE2C65" w14:textId="244259BD" w:rsidR="00302A4E" w:rsidRPr="0063635F" w:rsidRDefault="00302A4E" w:rsidP="00302A4E">
            <w:pPr>
              <w:spacing w:line="240" w:lineRule="exact"/>
              <w:rPr>
                <w:sz w:val="20"/>
                <w:szCs w:val="20"/>
              </w:rPr>
            </w:pPr>
            <w:r w:rsidRPr="0063635F">
              <w:rPr>
                <w:rFonts w:hint="eastAsia"/>
                <w:sz w:val="20"/>
                <w:szCs w:val="20"/>
              </w:rPr>
              <w:t>給付訴訟部分，可以再進一步分為「課予義務訴訟」及「一般給付訴訟」參照行政訴訟法第</w:t>
            </w:r>
            <w:r w:rsidRPr="0063635F">
              <w:rPr>
                <w:rFonts w:hint="eastAsia"/>
                <w:sz w:val="20"/>
                <w:szCs w:val="20"/>
              </w:rPr>
              <w:t>5</w:t>
            </w:r>
            <w:r w:rsidRPr="0063635F">
              <w:rPr>
                <w:rFonts w:hint="eastAsia"/>
                <w:sz w:val="20"/>
                <w:szCs w:val="20"/>
              </w:rPr>
              <w:t>條及第</w:t>
            </w:r>
            <w:r w:rsidRPr="0063635F">
              <w:rPr>
                <w:rFonts w:hint="eastAsia"/>
                <w:sz w:val="20"/>
                <w:szCs w:val="20"/>
              </w:rPr>
              <w:t>8</w:t>
            </w:r>
            <w:r w:rsidRPr="0063635F">
              <w:rPr>
                <w:rFonts w:hint="eastAsia"/>
                <w:sz w:val="20"/>
                <w:szCs w:val="20"/>
              </w:rPr>
              <w:t>條</w:t>
            </w:r>
          </w:p>
          <w:p w14:paraId="3F1F8E62" w14:textId="351652EF" w:rsidR="00302A4E" w:rsidRPr="0063635F" w:rsidRDefault="00302A4E" w:rsidP="00302A4E">
            <w:pPr>
              <w:spacing w:line="240" w:lineRule="exact"/>
              <w:rPr>
                <w:sz w:val="20"/>
                <w:szCs w:val="20"/>
              </w:rPr>
            </w:pPr>
            <w:proofErr w:type="gramStart"/>
            <w:r w:rsidRPr="0063635F">
              <w:rPr>
                <w:rFonts w:hint="eastAsia"/>
                <w:sz w:val="20"/>
                <w:szCs w:val="20"/>
              </w:rPr>
              <w:t>此外，</w:t>
            </w:r>
            <w:proofErr w:type="gramEnd"/>
            <w:r w:rsidRPr="0063635F">
              <w:rPr>
                <w:rFonts w:hint="eastAsia"/>
                <w:sz w:val="20"/>
                <w:szCs w:val="20"/>
              </w:rPr>
              <w:t>行政訴訟法亦另有規定「維護公益訴訟」及「選舉罷免訴訟」</w:t>
            </w:r>
            <w:r w:rsidRPr="0063635F">
              <w:rPr>
                <w:rFonts w:hint="eastAsia"/>
                <w:sz w:val="20"/>
                <w:szCs w:val="20"/>
              </w:rPr>
              <w:t>(</w:t>
            </w:r>
            <w:r w:rsidRPr="0063635F">
              <w:rPr>
                <w:rFonts w:hint="eastAsia"/>
                <w:sz w:val="20"/>
                <w:szCs w:val="20"/>
              </w:rPr>
              <w:t>參照行政訴訟法第</w:t>
            </w:r>
            <w:r w:rsidRPr="0063635F">
              <w:rPr>
                <w:rFonts w:hint="eastAsia"/>
                <w:sz w:val="20"/>
                <w:szCs w:val="20"/>
              </w:rPr>
              <w:t>9</w:t>
            </w:r>
            <w:r w:rsidRPr="0063635F">
              <w:rPr>
                <w:rFonts w:hint="eastAsia"/>
                <w:sz w:val="20"/>
                <w:szCs w:val="20"/>
              </w:rPr>
              <w:t>條及第</w:t>
            </w:r>
            <w:r w:rsidRPr="0063635F">
              <w:rPr>
                <w:rFonts w:hint="eastAsia"/>
                <w:sz w:val="20"/>
                <w:szCs w:val="20"/>
              </w:rPr>
              <w:t>10</w:t>
            </w:r>
            <w:r w:rsidRPr="0063635F">
              <w:rPr>
                <w:rFonts w:hint="eastAsia"/>
                <w:sz w:val="20"/>
                <w:szCs w:val="20"/>
              </w:rPr>
              <w:t>條</w:t>
            </w:r>
            <w:proofErr w:type="gramStart"/>
            <w:r w:rsidRPr="0063635F">
              <w:rPr>
                <w:rFonts w:hint="eastAsia"/>
                <w:sz w:val="20"/>
                <w:szCs w:val="20"/>
              </w:rPr>
              <w:t>）</w:t>
            </w:r>
            <w:proofErr w:type="gramEnd"/>
            <w:r w:rsidRPr="0063635F">
              <w:rPr>
                <w:rFonts w:hint="eastAsia"/>
                <w:sz w:val="20"/>
                <w:szCs w:val="20"/>
              </w:rPr>
              <w:t>。</w:t>
            </w:r>
          </w:p>
          <w:p w14:paraId="7BC90E34" w14:textId="299F1D3D" w:rsidR="00302A4E" w:rsidRPr="0063635F" w:rsidRDefault="00302A4E" w:rsidP="00302A4E">
            <w:pPr>
              <w:spacing w:line="240" w:lineRule="exact"/>
              <w:ind w:leftChars="100" w:left="240"/>
              <w:rPr>
                <w:sz w:val="20"/>
                <w:szCs w:val="20"/>
              </w:rPr>
            </w:pPr>
            <w:r w:rsidRPr="0063635F">
              <w:rPr>
                <w:rFonts w:hint="eastAsia"/>
                <w:sz w:val="20"/>
                <w:szCs w:val="20"/>
              </w:rPr>
              <w:t>民事訴訟</w:t>
            </w:r>
            <w:r>
              <w:rPr>
                <w:rFonts w:hint="eastAsia"/>
                <w:sz w:val="20"/>
                <w:szCs w:val="20"/>
              </w:rPr>
              <w:t>法＝</w:t>
            </w:r>
            <w:r w:rsidRPr="0063635F">
              <w:rPr>
                <w:rFonts w:hint="eastAsia"/>
                <w:sz w:val="20"/>
                <w:szCs w:val="20"/>
              </w:rPr>
              <w:t>形成訴訟</w:t>
            </w:r>
            <w:r w:rsidRPr="0063635F">
              <w:rPr>
                <w:rFonts w:hint="eastAsia"/>
                <w:sz w:val="20"/>
                <w:szCs w:val="20"/>
              </w:rPr>
              <w:t xml:space="preserve"> </w:t>
            </w:r>
            <w:r w:rsidRPr="0063635F">
              <w:rPr>
                <w:rFonts w:hint="eastAsia"/>
                <w:sz w:val="20"/>
                <w:szCs w:val="20"/>
              </w:rPr>
              <w:t>確認訴訟</w:t>
            </w:r>
            <w:r w:rsidRPr="0063635F">
              <w:rPr>
                <w:rFonts w:hint="eastAsia"/>
                <w:sz w:val="20"/>
                <w:szCs w:val="20"/>
              </w:rPr>
              <w:t xml:space="preserve"> </w:t>
            </w:r>
            <w:r w:rsidRPr="0063635F">
              <w:rPr>
                <w:rFonts w:hint="eastAsia"/>
                <w:sz w:val="20"/>
                <w:szCs w:val="20"/>
              </w:rPr>
              <w:t>給付訴訟</w:t>
            </w:r>
          </w:p>
          <w:p w14:paraId="5C8297D3" w14:textId="49F726FA" w:rsidR="00302A4E" w:rsidRPr="0063635F" w:rsidRDefault="00302A4E" w:rsidP="00302A4E">
            <w:pPr>
              <w:spacing w:line="240" w:lineRule="exact"/>
              <w:ind w:leftChars="100" w:left="240"/>
              <w:rPr>
                <w:sz w:val="20"/>
                <w:szCs w:val="20"/>
              </w:rPr>
            </w:pPr>
            <w:r w:rsidRPr="0063635F">
              <w:rPr>
                <w:rFonts w:hint="eastAsia"/>
                <w:sz w:val="20"/>
                <w:szCs w:val="20"/>
              </w:rPr>
              <w:t>行政訴訟法</w:t>
            </w:r>
            <w:r>
              <w:rPr>
                <w:rFonts w:hint="eastAsia"/>
                <w:sz w:val="20"/>
                <w:szCs w:val="20"/>
              </w:rPr>
              <w:t>＝</w:t>
            </w:r>
            <w:r w:rsidRPr="0063635F">
              <w:rPr>
                <w:rFonts w:hint="eastAsia"/>
                <w:sz w:val="20"/>
                <w:szCs w:val="20"/>
              </w:rPr>
              <w:t>撤銷訴訟</w:t>
            </w:r>
            <w:r w:rsidRPr="0063635F">
              <w:rPr>
                <w:rFonts w:hint="eastAsia"/>
                <w:sz w:val="20"/>
                <w:szCs w:val="20"/>
              </w:rPr>
              <w:t xml:space="preserve"> </w:t>
            </w:r>
            <w:r w:rsidRPr="0063635F">
              <w:rPr>
                <w:rFonts w:hint="eastAsia"/>
                <w:sz w:val="20"/>
                <w:szCs w:val="20"/>
              </w:rPr>
              <w:t>課予義務訴訟</w:t>
            </w:r>
            <w:r w:rsidRPr="0063635F">
              <w:rPr>
                <w:rFonts w:hint="eastAsia"/>
                <w:sz w:val="20"/>
                <w:szCs w:val="20"/>
              </w:rPr>
              <w:t xml:space="preserve"> </w:t>
            </w:r>
            <w:r w:rsidRPr="0063635F">
              <w:rPr>
                <w:rFonts w:hint="eastAsia"/>
                <w:sz w:val="20"/>
                <w:szCs w:val="20"/>
              </w:rPr>
              <w:t>確認訴訟</w:t>
            </w:r>
            <w:r w:rsidRPr="0063635F">
              <w:rPr>
                <w:rFonts w:hint="eastAsia"/>
                <w:sz w:val="20"/>
                <w:szCs w:val="20"/>
              </w:rPr>
              <w:t xml:space="preserve"> </w:t>
            </w:r>
            <w:r w:rsidRPr="0063635F">
              <w:rPr>
                <w:rFonts w:hint="eastAsia"/>
                <w:sz w:val="20"/>
                <w:szCs w:val="20"/>
              </w:rPr>
              <w:t>給付訴訟</w:t>
            </w:r>
          </w:p>
          <w:p w14:paraId="7D2DEE09" w14:textId="1907737D" w:rsidR="00302A4E" w:rsidRPr="00E22C4D" w:rsidRDefault="00302A4E" w:rsidP="00302A4E">
            <w:pPr>
              <w:spacing w:line="240" w:lineRule="exact"/>
              <w:ind w:leftChars="100" w:left="240"/>
              <w:rPr>
                <w:sz w:val="20"/>
                <w:szCs w:val="20"/>
              </w:rPr>
            </w:pPr>
            <w:r w:rsidRPr="0063635F">
              <w:rPr>
                <w:rFonts w:hint="eastAsia"/>
                <w:sz w:val="20"/>
                <w:szCs w:val="20"/>
              </w:rPr>
              <w:t>國家損害賠償，除依本法規定外，適用民法規定。</w:t>
            </w:r>
          </w:p>
        </w:tc>
        <w:tc>
          <w:tcPr>
            <w:tcW w:w="567" w:type="dxa"/>
            <w:vAlign w:val="center"/>
          </w:tcPr>
          <w:p w14:paraId="6611CCB3" w14:textId="77777777" w:rsidR="00302A4E" w:rsidRPr="006638BC" w:rsidRDefault="00302A4E" w:rsidP="00302A4E">
            <w:pPr>
              <w:spacing w:line="240" w:lineRule="exact"/>
              <w:jc w:val="center"/>
              <w:rPr>
                <w:sz w:val="20"/>
                <w:szCs w:val="20"/>
              </w:rPr>
            </w:pPr>
          </w:p>
        </w:tc>
      </w:tr>
      <w:tr w:rsidR="00302A4E" w:rsidRPr="006638BC" w14:paraId="16BC17C9" w14:textId="77777777" w:rsidTr="00DE7DC3">
        <w:tc>
          <w:tcPr>
            <w:tcW w:w="993" w:type="dxa"/>
            <w:vAlign w:val="center"/>
          </w:tcPr>
          <w:p w14:paraId="206376E6" w14:textId="79A667FC" w:rsidR="00302A4E" w:rsidRPr="006638BC" w:rsidRDefault="00302A4E" w:rsidP="00302A4E">
            <w:pPr>
              <w:spacing w:line="240" w:lineRule="exact"/>
              <w:jc w:val="center"/>
              <w:rPr>
                <w:sz w:val="20"/>
                <w:szCs w:val="20"/>
              </w:rPr>
            </w:pPr>
            <w:r w:rsidRPr="00E22C4D">
              <w:rPr>
                <w:sz w:val="20"/>
                <w:szCs w:val="20"/>
              </w:rPr>
              <w:t>106(C)</w:t>
            </w:r>
          </w:p>
        </w:tc>
        <w:tc>
          <w:tcPr>
            <w:tcW w:w="9497" w:type="dxa"/>
          </w:tcPr>
          <w:p w14:paraId="22D50C08" w14:textId="653C56ED" w:rsidR="00302A4E" w:rsidRPr="00EE7AE0" w:rsidRDefault="00302A4E" w:rsidP="00302A4E">
            <w:pPr>
              <w:spacing w:line="240" w:lineRule="exact"/>
              <w:rPr>
                <w:sz w:val="20"/>
                <w:szCs w:val="20"/>
              </w:rPr>
            </w:pPr>
            <w:r w:rsidRPr="00E22C4D">
              <w:rPr>
                <w:sz w:val="20"/>
                <w:szCs w:val="20"/>
              </w:rPr>
              <w:t xml:space="preserve">27. </w:t>
            </w:r>
            <w:r w:rsidRPr="00E22C4D">
              <w:rPr>
                <w:rFonts w:hint="eastAsia"/>
                <w:sz w:val="20"/>
                <w:szCs w:val="20"/>
              </w:rPr>
              <w:t>目前我國行政訴訟制度為</w:t>
            </w:r>
            <w:proofErr w:type="gramStart"/>
            <w:r w:rsidRPr="00E22C4D">
              <w:rPr>
                <w:rFonts w:hint="eastAsia"/>
                <w:sz w:val="20"/>
                <w:szCs w:val="20"/>
              </w:rPr>
              <w:t>幾級幾審</w:t>
            </w:r>
            <w:proofErr w:type="gramEnd"/>
            <w:r w:rsidRPr="00E22C4D">
              <w:rPr>
                <w:rFonts w:hint="eastAsia"/>
                <w:sz w:val="20"/>
                <w:szCs w:val="20"/>
              </w:rPr>
              <w:t>？</w:t>
            </w:r>
            <w:r>
              <w:rPr>
                <w:rFonts w:hint="eastAsia"/>
                <w:sz w:val="20"/>
                <w:szCs w:val="20"/>
              </w:rPr>
              <w:t xml:space="preserve">  </w:t>
            </w:r>
            <w:r>
              <w:rPr>
                <w:sz w:val="20"/>
                <w:szCs w:val="20"/>
              </w:rPr>
              <w:t xml:space="preserve">   </w:t>
            </w:r>
            <w:r w:rsidR="00F3782D">
              <w:rPr>
                <w:sz w:val="20"/>
                <w:szCs w:val="20"/>
              </w:rPr>
              <w:t xml:space="preserve">      </w:t>
            </w:r>
            <w:r w:rsidRPr="00E22C4D">
              <w:rPr>
                <w:sz w:val="20"/>
                <w:szCs w:val="20"/>
              </w:rPr>
              <w:t xml:space="preserve"> (A)</w:t>
            </w:r>
            <w:r w:rsidRPr="00E22C4D">
              <w:rPr>
                <w:rFonts w:hint="eastAsia"/>
                <w:sz w:val="20"/>
                <w:szCs w:val="20"/>
              </w:rPr>
              <w:t>一級一審</w:t>
            </w:r>
            <w:r w:rsidRPr="00E22C4D">
              <w:rPr>
                <w:sz w:val="20"/>
                <w:szCs w:val="20"/>
              </w:rPr>
              <w:t xml:space="preserve"> (B)</w:t>
            </w:r>
            <w:r w:rsidRPr="00E22C4D">
              <w:rPr>
                <w:rFonts w:hint="eastAsia"/>
                <w:sz w:val="20"/>
                <w:szCs w:val="20"/>
              </w:rPr>
              <w:t>二級二審</w:t>
            </w:r>
            <w:r w:rsidRPr="00E22C4D">
              <w:rPr>
                <w:sz w:val="20"/>
                <w:szCs w:val="20"/>
              </w:rPr>
              <w:t xml:space="preserve"> (C)</w:t>
            </w:r>
            <w:r w:rsidRPr="00E22C4D">
              <w:rPr>
                <w:rFonts w:hint="eastAsia"/>
                <w:sz w:val="20"/>
                <w:szCs w:val="20"/>
              </w:rPr>
              <w:t>三級二審</w:t>
            </w:r>
            <w:r w:rsidRPr="00E22C4D">
              <w:rPr>
                <w:sz w:val="20"/>
                <w:szCs w:val="20"/>
              </w:rPr>
              <w:t xml:space="preserve"> (D)</w:t>
            </w:r>
            <w:r w:rsidRPr="00E22C4D">
              <w:rPr>
                <w:rFonts w:hint="eastAsia"/>
                <w:sz w:val="20"/>
                <w:szCs w:val="20"/>
              </w:rPr>
              <w:t>三級三審</w:t>
            </w:r>
          </w:p>
        </w:tc>
        <w:tc>
          <w:tcPr>
            <w:tcW w:w="567" w:type="dxa"/>
            <w:vAlign w:val="center"/>
          </w:tcPr>
          <w:p w14:paraId="623B4467" w14:textId="77777777" w:rsidR="00302A4E" w:rsidRPr="006638BC" w:rsidRDefault="00302A4E" w:rsidP="00302A4E">
            <w:pPr>
              <w:spacing w:line="240" w:lineRule="exact"/>
              <w:jc w:val="center"/>
              <w:rPr>
                <w:sz w:val="20"/>
                <w:szCs w:val="20"/>
              </w:rPr>
            </w:pPr>
          </w:p>
        </w:tc>
      </w:tr>
      <w:tr w:rsidR="00302A4E" w:rsidRPr="006638BC" w14:paraId="1E7F66ED" w14:textId="77777777" w:rsidTr="00DE7DC3">
        <w:tc>
          <w:tcPr>
            <w:tcW w:w="993" w:type="dxa"/>
            <w:vAlign w:val="center"/>
          </w:tcPr>
          <w:p w14:paraId="4A59ED30" w14:textId="77777777" w:rsidR="00302A4E" w:rsidRPr="006638BC" w:rsidRDefault="00302A4E" w:rsidP="00302A4E">
            <w:pPr>
              <w:spacing w:line="240" w:lineRule="exact"/>
              <w:jc w:val="center"/>
              <w:rPr>
                <w:sz w:val="20"/>
                <w:szCs w:val="20"/>
              </w:rPr>
            </w:pPr>
          </w:p>
        </w:tc>
        <w:tc>
          <w:tcPr>
            <w:tcW w:w="9497" w:type="dxa"/>
          </w:tcPr>
          <w:p w14:paraId="3EF38DE4" w14:textId="63373109" w:rsidR="00302A4E" w:rsidRPr="00270026" w:rsidRDefault="00302A4E" w:rsidP="00302A4E">
            <w:pPr>
              <w:spacing w:line="240" w:lineRule="exact"/>
              <w:ind w:firstLineChars="200" w:firstLine="400"/>
              <w:rPr>
                <w:sz w:val="20"/>
                <w:szCs w:val="20"/>
              </w:rPr>
            </w:pPr>
            <w:r w:rsidRPr="00270026">
              <w:rPr>
                <w:rFonts w:hint="eastAsia"/>
                <w:sz w:val="20"/>
                <w:szCs w:val="20"/>
              </w:rPr>
              <w:t>民事訴訟</w:t>
            </w:r>
            <w:r w:rsidRPr="00270026">
              <w:rPr>
                <w:rFonts w:hint="eastAsia"/>
                <w:sz w:val="20"/>
                <w:szCs w:val="20"/>
              </w:rPr>
              <w:t>-</w:t>
            </w:r>
            <w:r w:rsidRPr="00270026">
              <w:rPr>
                <w:rFonts w:hint="eastAsia"/>
                <w:sz w:val="20"/>
                <w:szCs w:val="20"/>
              </w:rPr>
              <w:t>三級三審</w:t>
            </w:r>
          </w:p>
          <w:p w14:paraId="76ED1B35" w14:textId="209730C8" w:rsidR="00302A4E" w:rsidRPr="006638BC" w:rsidRDefault="00302A4E" w:rsidP="00302A4E">
            <w:pPr>
              <w:spacing w:line="240" w:lineRule="exact"/>
              <w:ind w:firstLineChars="200" w:firstLine="400"/>
              <w:rPr>
                <w:sz w:val="20"/>
                <w:szCs w:val="20"/>
              </w:rPr>
            </w:pPr>
            <w:r w:rsidRPr="00270026">
              <w:rPr>
                <w:rFonts w:hint="eastAsia"/>
                <w:sz w:val="20"/>
                <w:szCs w:val="20"/>
              </w:rPr>
              <w:t>行政訴訟</w:t>
            </w:r>
            <w:r w:rsidRPr="00270026">
              <w:rPr>
                <w:rFonts w:hint="eastAsia"/>
                <w:sz w:val="20"/>
                <w:szCs w:val="20"/>
              </w:rPr>
              <w:t>-</w:t>
            </w:r>
            <w:r w:rsidRPr="00270026">
              <w:rPr>
                <w:rFonts w:hint="eastAsia"/>
                <w:sz w:val="20"/>
                <w:szCs w:val="20"/>
              </w:rPr>
              <w:t>三級二審</w:t>
            </w:r>
          </w:p>
        </w:tc>
        <w:tc>
          <w:tcPr>
            <w:tcW w:w="567" w:type="dxa"/>
            <w:vAlign w:val="center"/>
          </w:tcPr>
          <w:p w14:paraId="0139B91E" w14:textId="77777777" w:rsidR="00302A4E" w:rsidRDefault="00302A4E" w:rsidP="00302A4E">
            <w:pPr>
              <w:spacing w:line="240" w:lineRule="exact"/>
              <w:jc w:val="center"/>
              <w:rPr>
                <w:sz w:val="20"/>
                <w:szCs w:val="20"/>
              </w:rPr>
            </w:pPr>
          </w:p>
        </w:tc>
      </w:tr>
      <w:tr w:rsidR="00302A4E" w:rsidRPr="006638BC" w14:paraId="23915169" w14:textId="77777777" w:rsidTr="00DE7DC3">
        <w:tc>
          <w:tcPr>
            <w:tcW w:w="993" w:type="dxa"/>
            <w:vAlign w:val="center"/>
          </w:tcPr>
          <w:p w14:paraId="7284F139" w14:textId="702E864C" w:rsidR="00302A4E" w:rsidRPr="006638BC" w:rsidRDefault="00302A4E" w:rsidP="00302A4E">
            <w:pPr>
              <w:spacing w:line="240" w:lineRule="exact"/>
              <w:jc w:val="center"/>
              <w:rPr>
                <w:sz w:val="20"/>
                <w:szCs w:val="20"/>
              </w:rPr>
            </w:pPr>
            <w:r w:rsidRPr="006638BC">
              <w:rPr>
                <w:sz w:val="20"/>
                <w:szCs w:val="20"/>
              </w:rPr>
              <w:t>106(D)</w:t>
            </w:r>
          </w:p>
        </w:tc>
        <w:tc>
          <w:tcPr>
            <w:tcW w:w="9497" w:type="dxa"/>
          </w:tcPr>
          <w:p w14:paraId="43E30FF0" w14:textId="4A943C37" w:rsidR="00302A4E" w:rsidRPr="006638BC" w:rsidRDefault="00302A4E" w:rsidP="00302A4E">
            <w:pPr>
              <w:spacing w:line="240" w:lineRule="exact"/>
              <w:rPr>
                <w:sz w:val="20"/>
                <w:szCs w:val="20"/>
              </w:rPr>
            </w:pPr>
            <w:r w:rsidRPr="006638BC">
              <w:rPr>
                <w:sz w:val="20"/>
                <w:szCs w:val="20"/>
              </w:rPr>
              <w:t xml:space="preserve">30. </w:t>
            </w:r>
            <w:r w:rsidRPr="006638BC">
              <w:rPr>
                <w:rFonts w:hint="eastAsia"/>
                <w:sz w:val="20"/>
                <w:szCs w:val="20"/>
              </w:rPr>
              <w:t>依《行政訴訟法》規定，交通裁決事件中撤銷訴訟之提起，應於裁決書送達後幾日</w:t>
            </w:r>
          </w:p>
          <w:p w14:paraId="71270912" w14:textId="71C14503" w:rsidR="00302A4E" w:rsidRPr="006638BC" w:rsidRDefault="00302A4E" w:rsidP="00302A4E">
            <w:pPr>
              <w:spacing w:line="240" w:lineRule="exact"/>
              <w:ind w:firstLineChars="200" w:firstLine="400"/>
              <w:rPr>
                <w:sz w:val="20"/>
                <w:szCs w:val="20"/>
              </w:rPr>
            </w:pPr>
            <w:r w:rsidRPr="006638BC">
              <w:rPr>
                <w:rFonts w:hint="eastAsia"/>
                <w:sz w:val="20"/>
                <w:szCs w:val="20"/>
              </w:rPr>
              <w:t>之不變期間內為之？</w:t>
            </w:r>
            <w:r w:rsidRPr="006638BC">
              <w:rPr>
                <w:rFonts w:hint="eastAsia"/>
                <w:sz w:val="20"/>
                <w:szCs w:val="20"/>
              </w:rPr>
              <w:t xml:space="preserve">                     </w:t>
            </w:r>
            <w:r>
              <w:rPr>
                <w:sz w:val="20"/>
                <w:szCs w:val="20"/>
              </w:rPr>
              <w:t xml:space="preserve">          </w:t>
            </w:r>
            <w:r w:rsidR="00F3782D">
              <w:rPr>
                <w:sz w:val="20"/>
                <w:szCs w:val="20"/>
              </w:rPr>
              <w:t xml:space="preserve">       </w:t>
            </w:r>
            <w:r w:rsidRPr="006638BC">
              <w:rPr>
                <w:sz w:val="20"/>
                <w:szCs w:val="20"/>
              </w:rPr>
              <w:t xml:space="preserve"> (A) 7</w:t>
            </w:r>
            <w:r w:rsidRPr="006638BC">
              <w:rPr>
                <w:rFonts w:hint="eastAsia"/>
                <w:sz w:val="20"/>
                <w:szCs w:val="20"/>
              </w:rPr>
              <w:t>日</w:t>
            </w:r>
            <w:r w:rsidRPr="006638BC">
              <w:rPr>
                <w:sz w:val="20"/>
                <w:szCs w:val="20"/>
              </w:rPr>
              <w:t xml:space="preserve"> (B) 10</w:t>
            </w:r>
            <w:r w:rsidRPr="006638BC">
              <w:rPr>
                <w:rFonts w:hint="eastAsia"/>
                <w:sz w:val="20"/>
                <w:szCs w:val="20"/>
              </w:rPr>
              <w:t>日</w:t>
            </w:r>
            <w:r w:rsidRPr="006638BC">
              <w:rPr>
                <w:sz w:val="20"/>
                <w:szCs w:val="20"/>
              </w:rPr>
              <w:t xml:space="preserve"> (C) 20</w:t>
            </w:r>
            <w:r w:rsidRPr="006638BC">
              <w:rPr>
                <w:rFonts w:hint="eastAsia"/>
                <w:sz w:val="20"/>
                <w:szCs w:val="20"/>
              </w:rPr>
              <w:t>日</w:t>
            </w:r>
            <w:r w:rsidRPr="006638BC">
              <w:rPr>
                <w:sz w:val="20"/>
                <w:szCs w:val="20"/>
              </w:rPr>
              <w:t xml:space="preserve"> (D) 30</w:t>
            </w:r>
            <w:r w:rsidRPr="006638BC">
              <w:rPr>
                <w:rFonts w:hint="eastAsia"/>
                <w:sz w:val="20"/>
                <w:szCs w:val="20"/>
              </w:rPr>
              <w:t>日</w:t>
            </w:r>
          </w:p>
        </w:tc>
        <w:tc>
          <w:tcPr>
            <w:tcW w:w="567" w:type="dxa"/>
            <w:vAlign w:val="center"/>
          </w:tcPr>
          <w:p w14:paraId="0193F101" w14:textId="22709001" w:rsidR="00302A4E" w:rsidRPr="006638BC" w:rsidRDefault="00302A4E" w:rsidP="00302A4E">
            <w:pPr>
              <w:spacing w:line="240" w:lineRule="exact"/>
              <w:jc w:val="center"/>
              <w:rPr>
                <w:sz w:val="20"/>
                <w:szCs w:val="20"/>
              </w:rPr>
            </w:pPr>
            <w:r>
              <w:rPr>
                <w:rFonts w:hint="eastAsia"/>
                <w:sz w:val="20"/>
                <w:szCs w:val="20"/>
              </w:rPr>
              <w:t>重複</w:t>
            </w:r>
          </w:p>
        </w:tc>
      </w:tr>
      <w:tr w:rsidR="00302A4E" w:rsidRPr="009B2F3C" w14:paraId="78FCD9E6" w14:textId="77777777" w:rsidTr="00DE7DC3">
        <w:tc>
          <w:tcPr>
            <w:tcW w:w="993" w:type="dxa"/>
            <w:vAlign w:val="center"/>
          </w:tcPr>
          <w:p w14:paraId="427AECFA" w14:textId="6D2B11F2" w:rsidR="00302A4E" w:rsidRPr="009B2F3C" w:rsidRDefault="00302A4E" w:rsidP="00302A4E">
            <w:pPr>
              <w:spacing w:line="240" w:lineRule="exact"/>
              <w:jc w:val="center"/>
              <w:rPr>
                <w:rFonts w:asciiTheme="minorEastAsia" w:hAnsiTheme="minorEastAsia"/>
                <w:sz w:val="20"/>
                <w:szCs w:val="20"/>
              </w:rPr>
            </w:pPr>
            <w:r w:rsidRPr="00E22C4D">
              <w:rPr>
                <w:sz w:val="20"/>
                <w:szCs w:val="20"/>
              </w:rPr>
              <w:t>108(A)</w:t>
            </w:r>
          </w:p>
        </w:tc>
        <w:tc>
          <w:tcPr>
            <w:tcW w:w="9497" w:type="dxa"/>
          </w:tcPr>
          <w:p w14:paraId="7C1EECA5" w14:textId="77777777" w:rsidR="00302A4E" w:rsidRDefault="00302A4E" w:rsidP="00302A4E">
            <w:pPr>
              <w:spacing w:line="240" w:lineRule="exact"/>
              <w:rPr>
                <w:sz w:val="20"/>
                <w:szCs w:val="20"/>
              </w:rPr>
            </w:pPr>
            <w:r w:rsidRPr="00E22C4D">
              <w:rPr>
                <w:sz w:val="20"/>
                <w:szCs w:val="20"/>
              </w:rPr>
              <w:t xml:space="preserve">33. </w:t>
            </w:r>
            <w:r w:rsidRPr="00E22C4D">
              <w:rPr>
                <w:rFonts w:hint="eastAsia"/>
                <w:sz w:val="20"/>
                <w:szCs w:val="20"/>
              </w:rPr>
              <w:t>人民與中央或地方機關間，因公法上原因發生財產上之給付或請求作成行政處分以外之其他</w:t>
            </w:r>
          </w:p>
          <w:p w14:paraId="00E1F9EE" w14:textId="7FD2C25D" w:rsidR="00302A4E" w:rsidRPr="00EE7AE0" w:rsidRDefault="00302A4E" w:rsidP="00302A4E">
            <w:pPr>
              <w:spacing w:line="240" w:lineRule="exact"/>
              <w:ind w:firstLineChars="200" w:firstLine="400"/>
              <w:rPr>
                <w:sz w:val="20"/>
                <w:szCs w:val="20"/>
              </w:rPr>
            </w:pPr>
            <w:r w:rsidRPr="00E22C4D">
              <w:rPr>
                <w:rFonts w:hint="eastAsia"/>
                <w:sz w:val="20"/>
                <w:szCs w:val="20"/>
              </w:rPr>
              <w:t>非財產上之給付，得提起何種訴訟？</w:t>
            </w:r>
            <w:r>
              <w:rPr>
                <w:sz w:val="20"/>
                <w:szCs w:val="20"/>
              </w:rPr>
              <w:t xml:space="preserve">     </w:t>
            </w:r>
            <w:r w:rsidR="00F3782D">
              <w:rPr>
                <w:sz w:val="20"/>
                <w:szCs w:val="20"/>
              </w:rPr>
              <w:t xml:space="preserve">      </w:t>
            </w:r>
            <w:r w:rsidRPr="00E22C4D">
              <w:rPr>
                <w:sz w:val="20"/>
                <w:szCs w:val="20"/>
              </w:rPr>
              <w:t>(A)</w:t>
            </w:r>
            <w:r w:rsidRPr="00E22C4D">
              <w:rPr>
                <w:rFonts w:hint="eastAsia"/>
                <w:sz w:val="20"/>
                <w:szCs w:val="20"/>
              </w:rPr>
              <w:t>給付訴訟</w:t>
            </w:r>
            <w:r w:rsidRPr="00E22C4D">
              <w:rPr>
                <w:sz w:val="20"/>
                <w:szCs w:val="20"/>
              </w:rPr>
              <w:t>(B)</w:t>
            </w:r>
            <w:r w:rsidRPr="00E22C4D">
              <w:rPr>
                <w:rFonts w:hint="eastAsia"/>
                <w:sz w:val="20"/>
                <w:szCs w:val="20"/>
              </w:rPr>
              <w:t>撤銷訴訟</w:t>
            </w:r>
            <w:r w:rsidRPr="00E22C4D">
              <w:rPr>
                <w:sz w:val="20"/>
                <w:szCs w:val="20"/>
              </w:rPr>
              <w:t>(C)</w:t>
            </w:r>
            <w:r w:rsidRPr="00E22C4D">
              <w:rPr>
                <w:rFonts w:hint="eastAsia"/>
                <w:sz w:val="20"/>
                <w:szCs w:val="20"/>
              </w:rPr>
              <w:t>確認訴訟</w:t>
            </w:r>
            <w:r w:rsidRPr="00E22C4D">
              <w:rPr>
                <w:sz w:val="20"/>
                <w:szCs w:val="20"/>
              </w:rPr>
              <w:t>(D)</w:t>
            </w:r>
            <w:r w:rsidRPr="00E22C4D">
              <w:rPr>
                <w:rFonts w:hint="eastAsia"/>
                <w:sz w:val="20"/>
                <w:szCs w:val="20"/>
              </w:rPr>
              <w:t>課予義務訴訟</w:t>
            </w:r>
          </w:p>
        </w:tc>
        <w:tc>
          <w:tcPr>
            <w:tcW w:w="567" w:type="dxa"/>
            <w:vAlign w:val="center"/>
          </w:tcPr>
          <w:p w14:paraId="783DE165" w14:textId="77777777" w:rsidR="00302A4E" w:rsidRPr="009B2F3C" w:rsidRDefault="00302A4E" w:rsidP="00302A4E">
            <w:pPr>
              <w:spacing w:line="240" w:lineRule="exact"/>
              <w:rPr>
                <w:rFonts w:asciiTheme="minorEastAsia" w:hAnsiTheme="minorEastAsia"/>
                <w:sz w:val="16"/>
                <w:szCs w:val="16"/>
              </w:rPr>
            </w:pPr>
          </w:p>
        </w:tc>
      </w:tr>
      <w:tr w:rsidR="00302A4E" w:rsidRPr="009B2F3C" w14:paraId="67AE8F9C" w14:textId="77777777" w:rsidTr="00DE7DC3">
        <w:tc>
          <w:tcPr>
            <w:tcW w:w="993" w:type="dxa"/>
            <w:vAlign w:val="center"/>
          </w:tcPr>
          <w:p w14:paraId="7CACE058" w14:textId="77777777" w:rsidR="00302A4E" w:rsidRPr="00E22C4D" w:rsidRDefault="00302A4E" w:rsidP="00302A4E">
            <w:pPr>
              <w:spacing w:line="240" w:lineRule="exact"/>
              <w:jc w:val="center"/>
              <w:rPr>
                <w:sz w:val="20"/>
                <w:szCs w:val="20"/>
              </w:rPr>
            </w:pPr>
          </w:p>
        </w:tc>
        <w:tc>
          <w:tcPr>
            <w:tcW w:w="9497" w:type="dxa"/>
          </w:tcPr>
          <w:p w14:paraId="4895B351" w14:textId="26015EF0" w:rsidR="00302A4E" w:rsidRPr="00AF4133" w:rsidRDefault="00302A4E" w:rsidP="00F3782D">
            <w:pPr>
              <w:spacing w:line="240" w:lineRule="exact"/>
              <w:ind w:leftChars="100" w:left="240"/>
              <w:rPr>
                <w:sz w:val="20"/>
                <w:szCs w:val="20"/>
              </w:rPr>
            </w:pPr>
            <w:r w:rsidRPr="00AF4133">
              <w:rPr>
                <w:rFonts w:hint="eastAsia"/>
                <w:sz w:val="20"/>
                <w:szCs w:val="20"/>
              </w:rPr>
              <w:t>給付訴訟</w:t>
            </w:r>
            <w:r w:rsidR="00015903">
              <w:rPr>
                <w:rFonts w:hint="eastAsia"/>
                <w:sz w:val="20"/>
                <w:szCs w:val="20"/>
              </w:rPr>
              <w:t>：</w:t>
            </w:r>
            <w:r w:rsidRPr="00AF4133">
              <w:rPr>
                <w:rFonts w:hint="eastAsia"/>
                <w:sz w:val="20"/>
                <w:szCs w:val="20"/>
              </w:rPr>
              <w:t>請求應作成行政處分或應作成特定內容之行政處分之訴訟</w:t>
            </w:r>
          </w:p>
          <w:p w14:paraId="320CF55B" w14:textId="3614DB8B" w:rsidR="00302A4E" w:rsidRPr="00AF4133" w:rsidRDefault="00302A4E" w:rsidP="00F3782D">
            <w:pPr>
              <w:spacing w:line="240" w:lineRule="exact"/>
              <w:ind w:leftChars="100" w:left="240"/>
              <w:rPr>
                <w:sz w:val="20"/>
                <w:szCs w:val="20"/>
              </w:rPr>
            </w:pPr>
            <w:r w:rsidRPr="00AF4133">
              <w:rPr>
                <w:rFonts w:hint="eastAsia"/>
                <w:sz w:val="20"/>
                <w:szCs w:val="20"/>
              </w:rPr>
              <w:t>撤銷訴訟</w:t>
            </w:r>
            <w:r w:rsidR="00015903">
              <w:rPr>
                <w:rFonts w:hint="eastAsia"/>
                <w:sz w:val="20"/>
                <w:szCs w:val="20"/>
              </w:rPr>
              <w:t>：</w:t>
            </w:r>
            <w:r w:rsidRPr="00AF4133">
              <w:rPr>
                <w:rFonts w:hint="eastAsia"/>
                <w:sz w:val="20"/>
                <w:szCs w:val="20"/>
              </w:rPr>
              <w:t>請求撤銷違法行政處分</w:t>
            </w:r>
          </w:p>
          <w:p w14:paraId="0832CA07" w14:textId="36C5E317" w:rsidR="00302A4E" w:rsidRPr="00AF4133" w:rsidRDefault="00302A4E" w:rsidP="00F3782D">
            <w:pPr>
              <w:spacing w:line="240" w:lineRule="exact"/>
              <w:ind w:leftChars="100" w:left="240"/>
              <w:rPr>
                <w:sz w:val="20"/>
                <w:szCs w:val="20"/>
              </w:rPr>
            </w:pPr>
            <w:r w:rsidRPr="00AF4133">
              <w:rPr>
                <w:rFonts w:hint="eastAsia"/>
                <w:sz w:val="20"/>
                <w:szCs w:val="20"/>
              </w:rPr>
              <w:t>確認訴訟</w:t>
            </w:r>
            <w:r w:rsidR="00015903">
              <w:rPr>
                <w:rFonts w:hint="eastAsia"/>
                <w:sz w:val="20"/>
                <w:szCs w:val="20"/>
              </w:rPr>
              <w:t>：</w:t>
            </w:r>
            <w:r w:rsidRPr="00AF4133">
              <w:rPr>
                <w:rFonts w:hint="eastAsia"/>
                <w:sz w:val="20"/>
                <w:szCs w:val="20"/>
              </w:rPr>
              <w:t>請求確認行政處分是無效，成立或不成立</w:t>
            </w:r>
          </w:p>
          <w:p w14:paraId="537763B1" w14:textId="77777777" w:rsidR="00F3782D" w:rsidRDefault="00302A4E" w:rsidP="00302A4E">
            <w:pPr>
              <w:spacing w:line="240" w:lineRule="exact"/>
              <w:rPr>
                <w:sz w:val="20"/>
                <w:szCs w:val="20"/>
              </w:rPr>
            </w:pPr>
            <w:r w:rsidRPr="00AF4133">
              <w:rPr>
                <w:rFonts w:hint="eastAsia"/>
                <w:sz w:val="20"/>
                <w:szCs w:val="20"/>
              </w:rPr>
              <w:t>課予義務訴訟</w:t>
            </w:r>
            <w:r w:rsidR="00015903">
              <w:rPr>
                <w:rFonts w:hint="eastAsia"/>
                <w:sz w:val="20"/>
                <w:szCs w:val="20"/>
              </w:rPr>
              <w:t>：</w:t>
            </w:r>
            <w:r w:rsidRPr="00AF4133">
              <w:rPr>
                <w:rFonts w:hint="eastAsia"/>
                <w:sz w:val="20"/>
                <w:szCs w:val="20"/>
              </w:rPr>
              <w:t>是給付訴訟的一種，又稱為義務之訴，請求應為行政處分之訴，</w:t>
            </w:r>
          </w:p>
          <w:p w14:paraId="2623174A" w14:textId="5D81AE92" w:rsidR="00302A4E" w:rsidRPr="00AF4133" w:rsidRDefault="00302A4E" w:rsidP="00F3782D">
            <w:pPr>
              <w:spacing w:line="240" w:lineRule="exact"/>
              <w:ind w:firstLineChars="700" w:firstLine="1400"/>
              <w:rPr>
                <w:sz w:val="20"/>
                <w:szCs w:val="20"/>
              </w:rPr>
            </w:pPr>
            <w:r w:rsidRPr="00AF4133">
              <w:rPr>
                <w:rFonts w:hint="eastAsia"/>
                <w:sz w:val="20"/>
                <w:szCs w:val="20"/>
              </w:rPr>
              <w:t>應為行政處分之訴訟要求機關做出授益處分之訴訟，可分為：</w:t>
            </w:r>
          </w:p>
          <w:p w14:paraId="53130E66" w14:textId="77777777" w:rsidR="00F3782D" w:rsidRDefault="00302A4E" w:rsidP="00302A4E">
            <w:pPr>
              <w:spacing w:line="240" w:lineRule="exact"/>
              <w:ind w:left="1400" w:hangingChars="700" w:hanging="1400"/>
              <w:rPr>
                <w:sz w:val="20"/>
                <w:szCs w:val="20"/>
              </w:rPr>
            </w:pPr>
            <w:r w:rsidRPr="00AF4133">
              <w:rPr>
                <w:rFonts w:hint="eastAsia"/>
                <w:sz w:val="20"/>
                <w:szCs w:val="20"/>
              </w:rPr>
              <w:t>課予義務訴訟：因機關逾期未作為或拒絕人民申請，其要求機關為特定內容行政處分之訴訟類型。</w:t>
            </w:r>
          </w:p>
          <w:p w14:paraId="2B41316C" w14:textId="1D1C4675" w:rsidR="00302A4E" w:rsidRPr="00AF4133" w:rsidRDefault="00302A4E" w:rsidP="00F3782D">
            <w:pPr>
              <w:spacing w:line="240" w:lineRule="exact"/>
              <w:ind w:leftChars="600" w:left="1640" w:hangingChars="100" w:hanging="200"/>
              <w:rPr>
                <w:sz w:val="20"/>
                <w:szCs w:val="20"/>
              </w:rPr>
            </w:pPr>
            <w:r w:rsidRPr="00AF4133">
              <w:rPr>
                <w:rFonts w:hint="eastAsia"/>
                <w:sz w:val="20"/>
                <w:szCs w:val="20"/>
              </w:rPr>
              <w:t>(</w:t>
            </w:r>
            <w:r w:rsidRPr="00AF4133">
              <w:rPr>
                <w:rFonts w:hint="eastAsia"/>
                <w:sz w:val="20"/>
                <w:szCs w:val="20"/>
              </w:rPr>
              <w:t>行政訴訟法§</w:t>
            </w:r>
            <w:r w:rsidRPr="00AF4133">
              <w:rPr>
                <w:rFonts w:hint="eastAsia"/>
                <w:sz w:val="20"/>
                <w:szCs w:val="20"/>
              </w:rPr>
              <w:t>5)</w:t>
            </w:r>
          </w:p>
          <w:p w14:paraId="758323EB" w14:textId="77777777" w:rsidR="00302A4E" w:rsidRDefault="00302A4E" w:rsidP="00302A4E">
            <w:pPr>
              <w:spacing w:line="240" w:lineRule="exact"/>
              <w:rPr>
                <w:sz w:val="20"/>
                <w:szCs w:val="20"/>
              </w:rPr>
            </w:pPr>
            <w:r w:rsidRPr="00AF4133">
              <w:rPr>
                <w:rFonts w:hint="eastAsia"/>
                <w:sz w:val="20"/>
                <w:szCs w:val="20"/>
              </w:rPr>
              <w:lastRenderedPageBreak/>
              <w:t>(</w:t>
            </w:r>
            <w:r w:rsidRPr="00AF4133">
              <w:rPr>
                <w:rFonts w:hint="eastAsia"/>
                <w:sz w:val="20"/>
                <w:szCs w:val="20"/>
              </w:rPr>
              <w:t>一般</w:t>
            </w:r>
            <w:r w:rsidRPr="00AF4133">
              <w:rPr>
                <w:rFonts w:hint="eastAsia"/>
                <w:sz w:val="20"/>
                <w:szCs w:val="20"/>
              </w:rPr>
              <w:t>)</w:t>
            </w:r>
            <w:r w:rsidRPr="00AF4133">
              <w:rPr>
                <w:rFonts w:hint="eastAsia"/>
                <w:sz w:val="20"/>
                <w:szCs w:val="20"/>
              </w:rPr>
              <w:t>給付訴訟：因公法上原因</w:t>
            </w:r>
            <w:r w:rsidRPr="00AF4133">
              <w:rPr>
                <w:rFonts w:hint="eastAsia"/>
                <w:sz w:val="20"/>
                <w:szCs w:val="20"/>
              </w:rPr>
              <w:t>(</w:t>
            </w:r>
            <w:r w:rsidRPr="00AF4133">
              <w:rPr>
                <w:rFonts w:hint="eastAsia"/>
                <w:sz w:val="20"/>
                <w:szCs w:val="20"/>
              </w:rPr>
              <w:t>含行政契約</w:t>
            </w:r>
            <w:r w:rsidRPr="00AF4133">
              <w:rPr>
                <w:rFonts w:hint="eastAsia"/>
                <w:sz w:val="20"/>
                <w:szCs w:val="20"/>
              </w:rPr>
              <w:t>)</w:t>
            </w:r>
            <w:r w:rsidRPr="00AF4133">
              <w:rPr>
                <w:rFonts w:hint="eastAsia"/>
                <w:sz w:val="20"/>
                <w:szCs w:val="20"/>
              </w:rPr>
              <w:t>，發生請求財產類型之給付或行政處分之外的非財產</w:t>
            </w:r>
          </w:p>
          <w:p w14:paraId="658002E5" w14:textId="77071E66" w:rsidR="00302A4E" w:rsidRPr="00AF4133" w:rsidRDefault="00302A4E" w:rsidP="00302A4E">
            <w:pPr>
              <w:tabs>
                <w:tab w:val="left" w:pos="4170"/>
              </w:tabs>
              <w:spacing w:line="240" w:lineRule="exact"/>
              <w:ind w:firstLineChars="750" w:firstLine="1500"/>
              <w:rPr>
                <w:sz w:val="20"/>
                <w:szCs w:val="20"/>
              </w:rPr>
            </w:pPr>
            <w:r w:rsidRPr="00AF4133">
              <w:rPr>
                <w:rFonts w:hint="eastAsia"/>
                <w:sz w:val="20"/>
                <w:szCs w:val="20"/>
              </w:rPr>
              <w:t>給付之訴訟類型。</w:t>
            </w:r>
            <w:r>
              <w:rPr>
                <w:rFonts w:hint="eastAsia"/>
                <w:sz w:val="20"/>
                <w:szCs w:val="20"/>
              </w:rPr>
              <w:t xml:space="preserve">  </w:t>
            </w:r>
            <w:r w:rsidRPr="00AF4133">
              <w:rPr>
                <w:rFonts w:hint="eastAsia"/>
                <w:sz w:val="20"/>
                <w:szCs w:val="20"/>
              </w:rPr>
              <w:t>(</w:t>
            </w:r>
            <w:r w:rsidRPr="00AF4133">
              <w:rPr>
                <w:rFonts w:hint="eastAsia"/>
                <w:sz w:val="20"/>
                <w:szCs w:val="20"/>
              </w:rPr>
              <w:t>行政訴訟法§</w:t>
            </w:r>
            <w:r w:rsidRPr="00AF4133">
              <w:rPr>
                <w:rFonts w:hint="eastAsia"/>
                <w:sz w:val="20"/>
                <w:szCs w:val="20"/>
              </w:rPr>
              <w:t>8-1)</w:t>
            </w:r>
          </w:p>
          <w:p w14:paraId="2CED1150" w14:textId="799C2A13" w:rsidR="00302A4E" w:rsidRPr="00AF4133" w:rsidRDefault="00302A4E" w:rsidP="00302A4E">
            <w:pPr>
              <w:spacing w:line="240" w:lineRule="exact"/>
              <w:rPr>
                <w:sz w:val="20"/>
                <w:szCs w:val="20"/>
              </w:rPr>
            </w:pPr>
            <w:r w:rsidRPr="00AF4133">
              <w:rPr>
                <w:rFonts w:hint="eastAsia"/>
                <w:sz w:val="20"/>
                <w:szCs w:val="20"/>
              </w:rPr>
              <w:t>撤銷訴訟：因</w:t>
            </w:r>
            <w:r w:rsidRPr="00AF4133">
              <w:rPr>
                <w:rFonts w:hint="eastAsia"/>
                <w:sz w:val="20"/>
                <w:szCs w:val="20"/>
              </w:rPr>
              <w:t>"</w:t>
            </w:r>
            <w:r w:rsidRPr="00AF4133">
              <w:rPr>
                <w:rFonts w:hint="eastAsia"/>
                <w:sz w:val="20"/>
                <w:szCs w:val="20"/>
              </w:rPr>
              <w:t>違法</w:t>
            </w:r>
            <w:r w:rsidRPr="00AF4133">
              <w:rPr>
                <w:rFonts w:hint="eastAsia"/>
                <w:sz w:val="20"/>
                <w:szCs w:val="20"/>
              </w:rPr>
              <w:t>"</w:t>
            </w:r>
            <w:r w:rsidRPr="00AF4133">
              <w:rPr>
                <w:rFonts w:hint="eastAsia"/>
                <w:sz w:val="20"/>
                <w:szCs w:val="20"/>
              </w:rPr>
              <w:t>行政處分且已經訴願先行程序，要求撤銷負擔處分之行政訴訟類型。</w:t>
            </w:r>
          </w:p>
          <w:p w14:paraId="1A782B52" w14:textId="672626DD" w:rsidR="00302A4E" w:rsidRPr="00AF4133" w:rsidRDefault="00302A4E" w:rsidP="00302A4E">
            <w:pPr>
              <w:spacing w:line="240" w:lineRule="exact"/>
              <w:rPr>
                <w:sz w:val="20"/>
                <w:szCs w:val="20"/>
              </w:rPr>
            </w:pPr>
            <w:r w:rsidRPr="00AF4133">
              <w:rPr>
                <w:rFonts w:hint="eastAsia"/>
                <w:sz w:val="20"/>
                <w:szCs w:val="20"/>
              </w:rPr>
              <w:t>確認訴訟：請求法院確認公法上的法律關係存在與否或確認行政處分之效力的訴訟類型。</w:t>
            </w:r>
          </w:p>
          <w:p w14:paraId="0F22AF4D" w14:textId="77777777" w:rsidR="00302A4E" w:rsidRPr="00AF4133" w:rsidRDefault="00302A4E" w:rsidP="00302A4E">
            <w:pPr>
              <w:spacing w:line="240" w:lineRule="exact"/>
              <w:rPr>
                <w:sz w:val="20"/>
                <w:szCs w:val="20"/>
              </w:rPr>
            </w:pPr>
            <w:r w:rsidRPr="00AF4133">
              <w:rPr>
                <w:rFonts w:hint="eastAsia"/>
                <w:sz w:val="20"/>
                <w:szCs w:val="20"/>
              </w:rPr>
              <w:t>一般給付訴訟</w:t>
            </w:r>
          </w:p>
          <w:p w14:paraId="0F279DA9" w14:textId="19F8827F" w:rsidR="00302A4E" w:rsidRPr="00E22C4D" w:rsidRDefault="00302A4E" w:rsidP="00302A4E">
            <w:pPr>
              <w:spacing w:line="240" w:lineRule="exact"/>
              <w:ind w:leftChars="200" w:left="480"/>
              <w:rPr>
                <w:sz w:val="20"/>
                <w:szCs w:val="20"/>
              </w:rPr>
            </w:pPr>
            <w:r w:rsidRPr="00AF4133">
              <w:rPr>
                <w:rFonts w:hint="eastAsia"/>
                <w:sz w:val="20"/>
                <w:szCs w:val="20"/>
              </w:rPr>
              <w:t>本法第</w:t>
            </w:r>
            <w:r w:rsidRPr="00AF4133">
              <w:rPr>
                <w:rFonts w:hint="eastAsia"/>
                <w:sz w:val="20"/>
                <w:szCs w:val="20"/>
              </w:rPr>
              <w:t>8</w:t>
            </w:r>
            <w:r w:rsidRPr="00AF4133">
              <w:rPr>
                <w:rFonts w:hint="eastAsia"/>
                <w:sz w:val="20"/>
                <w:szCs w:val="20"/>
              </w:rPr>
              <w:t>條第</w:t>
            </w:r>
            <w:r w:rsidRPr="00AF4133">
              <w:rPr>
                <w:rFonts w:hint="eastAsia"/>
                <w:sz w:val="20"/>
                <w:szCs w:val="20"/>
              </w:rPr>
              <w:t>1</w:t>
            </w:r>
            <w:r w:rsidRPr="00AF4133">
              <w:rPr>
                <w:rFonts w:hint="eastAsia"/>
                <w:sz w:val="20"/>
                <w:szCs w:val="20"/>
              </w:rPr>
              <w:t>項規定：「人民與中央或地方機關間，因公法上原因發生財產上之給付或請求作成行政處分以外之其他非財產上之給付，得提起給付訴訟。因公法上契約發生之給付，亦同」。</w:t>
            </w:r>
          </w:p>
        </w:tc>
        <w:tc>
          <w:tcPr>
            <w:tcW w:w="567" w:type="dxa"/>
            <w:vAlign w:val="center"/>
          </w:tcPr>
          <w:p w14:paraId="7DD82273" w14:textId="77777777" w:rsidR="00302A4E" w:rsidRPr="009B2F3C" w:rsidRDefault="00302A4E" w:rsidP="00302A4E">
            <w:pPr>
              <w:spacing w:line="240" w:lineRule="exact"/>
              <w:rPr>
                <w:rFonts w:asciiTheme="minorEastAsia" w:hAnsiTheme="minorEastAsia"/>
                <w:sz w:val="16"/>
                <w:szCs w:val="16"/>
              </w:rPr>
            </w:pPr>
          </w:p>
        </w:tc>
      </w:tr>
      <w:tr w:rsidR="00302A4E" w:rsidRPr="009B2F3C" w14:paraId="1C45DBA9" w14:textId="77777777" w:rsidTr="00DE7DC3">
        <w:tc>
          <w:tcPr>
            <w:tcW w:w="993" w:type="dxa"/>
            <w:vAlign w:val="center"/>
          </w:tcPr>
          <w:p w14:paraId="2EC83B00" w14:textId="77777777" w:rsidR="00302A4E" w:rsidRPr="00E22C4D" w:rsidRDefault="00302A4E" w:rsidP="00302A4E">
            <w:pPr>
              <w:spacing w:line="240" w:lineRule="exact"/>
              <w:jc w:val="center"/>
              <w:rPr>
                <w:sz w:val="20"/>
                <w:szCs w:val="20"/>
              </w:rPr>
            </w:pPr>
          </w:p>
        </w:tc>
        <w:tc>
          <w:tcPr>
            <w:tcW w:w="9497" w:type="dxa"/>
          </w:tcPr>
          <w:p w14:paraId="528C34FB" w14:textId="77777777" w:rsidR="00302A4E" w:rsidRPr="00E22C4D" w:rsidRDefault="00302A4E" w:rsidP="00302A4E">
            <w:pPr>
              <w:spacing w:line="240" w:lineRule="exact"/>
              <w:rPr>
                <w:sz w:val="20"/>
                <w:szCs w:val="20"/>
              </w:rPr>
            </w:pPr>
          </w:p>
        </w:tc>
        <w:tc>
          <w:tcPr>
            <w:tcW w:w="567" w:type="dxa"/>
            <w:vAlign w:val="center"/>
          </w:tcPr>
          <w:p w14:paraId="67D9740C" w14:textId="77777777" w:rsidR="00302A4E" w:rsidRPr="009B2F3C" w:rsidRDefault="00302A4E" w:rsidP="00302A4E">
            <w:pPr>
              <w:spacing w:line="240" w:lineRule="exact"/>
              <w:rPr>
                <w:rFonts w:asciiTheme="minorEastAsia" w:hAnsiTheme="minorEastAsia"/>
                <w:sz w:val="16"/>
                <w:szCs w:val="16"/>
              </w:rPr>
            </w:pPr>
          </w:p>
        </w:tc>
      </w:tr>
      <w:tr w:rsidR="00302A4E" w:rsidRPr="00C33694" w14:paraId="56D8EB7C" w14:textId="77777777" w:rsidTr="00DE7DC3">
        <w:tc>
          <w:tcPr>
            <w:tcW w:w="993" w:type="dxa"/>
            <w:vAlign w:val="center"/>
          </w:tcPr>
          <w:p w14:paraId="67A1F5FE"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行政8-</w:t>
            </w:r>
            <w:r w:rsidRPr="006B60B4">
              <w:rPr>
                <w:rFonts w:asciiTheme="minorEastAsia" w:hAnsiTheme="minorEastAsia"/>
                <w:b/>
                <w:sz w:val="20"/>
                <w:szCs w:val="20"/>
                <w:highlight w:val="cyan"/>
              </w:rPr>
              <w:t>3</w:t>
            </w:r>
          </w:p>
        </w:tc>
        <w:tc>
          <w:tcPr>
            <w:tcW w:w="9497" w:type="dxa"/>
          </w:tcPr>
          <w:p w14:paraId="4B670543" w14:textId="77777777" w:rsidR="00302A4E" w:rsidRPr="006B60B4" w:rsidRDefault="00302A4E" w:rsidP="00302A4E">
            <w:pPr>
              <w:spacing w:line="240" w:lineRule="exact"/>
              <w:rPr>
                <w:rFonts w:asciiTheme="minorEastAsia" w:hAnsiTheme="minorEastAsia"/>
                <w:b/>
                <w:sz w:val="20"/>
                <w:szCs w:val="20"/>
                <w:highlight w:val="cyan"/>
              </w:rPr>
            </w:pPr>
            <w:r>
              <w:rPr>
                <w:rFonts w:asciiTheme="minorEastAsia" w:hAnsiTheme="minorEastAsia" w:hint="eastAsia"/>
                <w:b/>
                <w:sz w:val="20"/>
                <w:szCs w:val="20"/>
                <w:highlight w:val="cyan"/>
              </w:rPr>
              <w:t>行政訴訟法</w:t>
            </w:r>
            <w:r w:rsidRPr="006B60B4">
              <w:rPr>
                <w:rFonts w:asciiTheme="minorEastAsia" w:hAnsiTheme="minorEastAsia" w:hint="eastAsia"/>
                <w:b/>
                <w:sz w:val="20"/>
                <w:szCs w:val="20"/>
                <w:highlight w:val="cyan"/>
              </w:rPr>
              <w:t xml:space="preserve"> </w:t>
            </w:r>
            <w:r w:rsidRPr="006B60B4">
              <w:rPr>
                <w:rFonts w:asciiTheme="minorEastAsia" w:hAnsiTheme="minorEastAsia"/>
                <w:b/>
                <w:sz w:val="20"/>
                <w:szCs w:val="20"/>
                <w:highlight w:val="cyan"/>
              </w:rPr>
              <w:t xml:space="preserve">  &lt;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363</w:t>
            </w:r>
          </w:p>
        </w:tc>
        <w:tc>
          <w:tcPr>
            <w:tcW w:w="567" w:type="dxa"/>
            <w:vAlign w:val="center"/>
          </w:tcPr>
          <w:p w14:paraId="4A41BC12" w14:textId="77777777" w:rsidR="00302A4E" w:rsidRPr="00C33694" w:rsidRDefault="00302A4E" w:rsidP="00302A4E">
            <w:pPr>
              <w:spacing w:line="240" w:lineRule="exact"/>
              <w:rPr>
                <w:rFonts w:asciiTheme="minorEastAsia" w:hAnsiTheme="minorEastAsia"/>
                <w:b/>
                <w:sz w:val="16"/>
                <w:szCs w:val="16"/>
              </w:rPr>
            </w:pPr>
          </w:p>
        </w:tc>
      </w:tr>
      <w:tr w:rsidR="00302A4E" w:rsidRPr="00EE7AE0" w14:paraId="0108C9E7" w14:textId="77777777" w:rsidTr="00DE7DC3">
        <w:tc>
          <w:tcPr>
            <w:tcW w:w="993" w:type="dxa"/>
            <w:vAlign w:val="center"/>
          </w:tcPr>
          <w:p w14:paraId="49C253FC" w14:textId="0D584EFE" w:rsidR="00302A4E" w:rsidRPr="00E22C4D" w:rsidRDefault="00302A4E" w:rsidP="00302A4E">
            <w:pPr>
              <w:spacing w:line="240" w:lineRule="exact"/>
              <w:jc w:val="center"/>
              <w:rPr>
                <w:sz w:val="20"/>
                <w:szCs w:val="20"/>
              </w:rPr>
            </w:pPr>
            <w:r w:rsidRPr="00E22C4D">
              <w:rPr>
                <w:sz w:val="20"/>
                <w:szCs w:val="20"/>
              </w:rPr>
              <w:t>106(A)</w:t>
            </w:r>
          </w:p>
        </w:tc>
        <w:tc>
          <w:tcPr>
            <w:tcW w:w="9497" w:type="dxa"/>
          </w:tcPr>
          <w:p w14:paraId="6E645A57" w14:textId="77777777" w:rsidR="00302A4E" w:rsidRDefault="00302A4E" w:rsidP="00302A4E">
            <w:pPr>
              <w:spacing w:line="240" w:lineRule="exact"/>
              <w:rPr>
                <w:sz w:val="20"/>
                <w:szCs w:val="20"/>
              </w:rPr>
            </w:pPr>
            <w:r w:rsidRPr="00E22C4D">
              <w:rPr>
                <w:sz w:val="20"/>
                <w:szCs w:val="20"/>
              </w:rPr>
              <w:t xml:space="preserve">49. </w:t>
            </w:r>
            <w:r w:rsidRPr="00E22C4D">
              <w:rPr>
                <w:rFonts w:hint="eastAsia"/>
                <w:sz w:val="20"/>
                <w:szCs w:val="20"/>
              </w:rPr>
              <w:t>行政訴訟法第</w:t>
            </w:r>
            <w:r w:rsidRPr="00E22C4D">
              <w:rPr>
                <w:sz w:val="20"/>
                <w:szCs w:val="20"/>
              </w:rPr>
              <w:t xml:space="preserve"> 185 </w:t>
            </w:r>
            <w:r w:rsidRPr="00E22C4D">
              <w:rPr>
                <w:rFonts w:hint="eastAsia"/>
                <w:sz w:val="20"/>
                <w:szCs w:val="20"/>
              </w:rPr>
              <w:t>條第</w:t>
            </w:r>
            <w:r w:rsidRPr="00E22C4D">
              <w:rPr>
                <w:sz w:val="20"/>
                <w:szCs w:val="20"/>
              </w:rPr>
              <w:t xml:space="preserve"> 1 </w:t>
            </w:r>
            <w:r w:rsidRPr="00E22C4D">
              <w:rPr>
                <w:rFonts w:hint="eastAsia"/>
                <w:sz w:val="20"/>
                <w:szCs w:val="20"/>
              </w:rPr>
              <w:t>項規定，當事人兩造無正當理由不到場，視為合意停止訴訟程序，</w:t>
            </w:r>
          </w:p>
          <w:p w14:paraId="3F1CDA1E" w14:textId="24FA7C38" w:rsidR="00302A4E" w:rsidRPr="00E22C4D" w:rsidRDefault="00302A4E" w:rsidP="00302A4E">
            <w:pPr>
              <w:spacing w:line="240" w:lineRule="exact"/>
              <w:ind w:firstLineChars="150" w:firstLine="300"/>
              <w:rPr>
                <w:sz w:val="20"/>
                <w:szCs w:val="20"/>
              </w:rPr>
            </w:pPr>
            <w:r w:rsidRPr="00E22C4D">
              <w:rPr>
                <w:sz w:val="20"/>
                <w:szCs w:val="20"/>
              </w:rPr>
              <w:t xml:space="preserve"> </w:t>
            </w:r>
            <w:r w:rsidRPr="00E22C4D">
              <w:rPr>
                <w:rFonts w:hint="eastAsia"/>
                <w:sz w:val="20"/>
                <w:szCs w:val="20"/>
              </w:rPr>
              <w:t>如於幾個月內</w:t>
            </w:r>
            <w:proofErr w:type="gramStart"/>
            <w:r w:rsidRPr="00E22C4D">
              <w:rPr>
                <w:rFonts w:hint="eastAsia"/>
                <w:sz w:val="20"/>
                <w:szCs w:val="20"/>
              </w:rPr>
              <w:t>不</w:t>
            </w:r>
            <w:proofErr w:type="gramEnd"/>
            <w:r w:rsidRPr="00E22C4D">
              <w:rPr>
                <w:rFonts w:hint="eastAsia"/>
                <w:sz w:val="20"/>
                <w:szCs w:val="20"/>
              </w:rPr>
              <w:t>續行訴訟，視為撤回訴訟？</w:t>
            </w:r>
            <w:r>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sz w:val="20"/>
                <w:szCs w:val="20"/>
              </w:rPr>
              <w:t xml:space="preserve"> (A)</w:t>
            </w:r>
            <w:r w:rsidRPr="00E22C4D">
              <w:rPr>
                <w:rFonts w:hint="eastAsia"/>
                <w:sz w:val="20"/>
                <w:szCs w:val="20"/>
              </w:rPr>
              <w:t>四個月</w:t>
            </w:r>
            <w:r w:rsidRPr="00E22C4D">
              <w:rPr>
                <w:sz w:val="20"/>
                <w:szCs w:val="20"/>
              </w:rPr>
              <w:t xml:space="preserve"> (B)</w:t>
            </w:r>
            <w:r w:rsidRPr="00E22C4D">
              <w:rPr>
                <w:rFonts w:hint="eastAsia"/>
                <w:sz w:val="20"/>
                <w:szCs w:val="20"/>
              </w:rPr>
              <w:t>三個月</w:t>
            </w:r>
            <w:r w:rsidRPr="00E22C4D">
              <w:rPr>
                <w:sz w:val="20"/>
                <w:szCs w:val="20"/>
              </w:rPr>
              <w:t xml:space="preserve"> (C)</w:t>
            </w:r>
            <w:r w:rsidRPr="00E22C4D">
              <w:rPr>
                <w:rFonts w:hint="eastAsia"/>
                <w:sz w:val="20"/>
                <w:szCs w:val="20"/>
              </w:rPr>
              <w:t>二個月</w:t>
            </w:r>
            <w:r w:rsidRPr="00E22C4D">
              <w:rPr>
                <w:sz w:val="20"/>
                <w:szCs w:val="20"/>
              </w:rPr>
              <w:t xml:space="preserve"> (D)</w:t>
            </w:r>
            <w:r w:rsidRPr="00E22C4D">
              <w:rPr>
                <w:rFonts w:hint="eastAsia"/>
                <w:sz w:val="20"/>
                <w:szCs w:val="20"/>
              </w:rPr>
              <w:t>一個月</w:t>
            </w:r>
          </w:p>
        </w:tc>
        <w:tc>
          <w:tcPr>
            <w:tcW w:w="567" w:type="dxa"/>
            <w:vAlign w:val="center"/>
          </w:tcPr>
          <w:p w14:paraId="50E87622" w14:textId="70A71642" w:rsidR="00302A4E" w:rsidRPr="00EE7AE0" w:rsidRDefault="00302A4E" w:rsidP="00302A4E">
            <w:pPr>
              <w:spacing w:line="240" w:lineRule="exact"/>
              <w:jc w:val="center"/>
              <w:rPr>
                <w:sz w:val="20"/>
                <w:szCs w:val="20"/>
              </w:rPr>
            </w:pPr>
            <w:r>
              <w:rPr>
                <w:rFonts w:hint="eastAsia"/>
                <w:sz w:val="20"/>
                <w:szCs w:val="20"/>
              </w:rPr>
              <w:t>撤</w:t>
            </w:r>
            <w:r>
              <w:rPr>
                <w:rFonts w:hint="eastAsia"/>
                <w:sz w:val="20"/>
                <w:szCs w:val="20"/>
              </w:rPr>
              <w:t>4</w:t>
            </w:r>
          </w:p>
        </w:tc>
      </w:tr>
      <w:tr w:rsidR="00563DFE" w:rsidRPr="00EE7AE0" w14:paraId="686BF6A0" w14:textId="77777777" w:rsidTr="00DE7DC3">
        <w:tc>
          <w:tcPr>
            <w:tcW w:w="993" w:type="dxa"/>
            <w:vAlign w:val="center"/>
          </w:tcPr>
          <w:p w14:paraId="3DB2A854" w14:textId="77777777" w:rsidR="00563DFE" w:rsidRPr="00E22C4D" w:rsidRDefault="00563DFE" w:rsidP="00302A4E">
            <w:pPr>
              <w:spacing w:line="240" w:lineRule="exact"/>
              <w:jc w:val="center"/>
              <w:rPr>
                <w:sz w:val="20"/>
                <w:szCs w:val="20"/>
              </w:rPr>
            </w:pPr>
          </w:p>
        </w:tc>
        <w:tc>
          <w:tcPr>
            <w:tcW w:w="9497" w:type="dxa"/>
          </w:tcPr>
          <w:p w14:paraId="346CCE29" w14:textId="0A75321E" w:rsidR="00563DFE" w:rsidRPr="00563DFE" w:rsidRDefault="00563DFE" w:rsidP="00563DFE">
            <w:pPr>
              <w:spacing w:line="240" w:lineRule="exact"/>
              <w:rPr>
                <w:sz w:val="20"/>
                <w:szCs w:val="20"/>
              </w:rPr>
            </w:pPr>
            <w:r w:rsidRPr="00563DFE">
              <w:rPr>
                <w:rFonts w:hint="eastAsia"/>
                <w:sz w:val="20"/>
                <w:szCs w:val="20"/>
              </w:rPr>
              <w:t>行政訴訟法</w:t>
            </w:r>
            <w:r>
              <w:rPr>
                <w:rFonts w:hint="eastAsia"/>
                <w:sz w:val="20"/>
                <w:szCs w:val="20"/>
              </w:rPr>
              <w:t xml:space="preserve"> </w:t>
            </w:r>
            <w:r>
              <w:rPr>
                <w:sz w:val="20"/>
                <w:szCs w:val="20"/>
              </w:rPr>
              <w:t xml:space="preserve"> </w:t>
            </w:r>
            <w:r w:rsidRPr="00563DFE">
              <w:rPr>
                <w:rFonts w:hint="eastAsia"/>
                <w:sz w:val="20"/>
                <w:szCs w:val="20"/>
              </w:rPr>
              <w:t>第</w:t>
            </w:r>
            <w:r w:rsidRPr="00563DFE">
              <w:rPr>
                <w:rFonts w:hint="eastAsia"/>
                <w:sz w:val="20"/>
                <w:szCs w:val="20"/>
              </w:rPr>
              <w:t xml:space="preserve"> 185 </w:t>
            </w:r>
            <w:r w:rsidRPr="00563DFE">
              <w:rPr>
                <w:rFonts w:hint="eastAsia"/>
                <w:sz w:val="20"/>
                <w:szCs w:val="20"/>
              </w:rPr>
              <w:t>條</w:t>
            </w:r>
          </w:p>
          <w:p w14:paraId="39E808A9" w14:textId="77777777" w:rsidR="00563DFE" w:rsidRDefault="00563DFE" w:rsidP="00563DFE">
            <w:pPr>
              <w:spacing w:line="240" w:lineRule="exact"/>
              <w:ind w:leftChars="200" w:left="480"/>
              <w:rPr>
                <w:sz w:val="20"/>
                <w:szCs w:val="20"/>
              </w:rPr>
            </w:pPr>
            <w:r w:rsidRPr="00563DFE">
              <w:rPr>
                <w:rFonts w:hint="eastAsia"/>
                <w:sz w:val="20"/>
                <w:szCs w:val="20"/>
              </w:rPr>
              <w:t>當事人兩造無正當理由遲誤言詞辯論期日，除有礙公益之維護者外，視為合意停止訴訟程序。</w:t>
            </w:r>
          </w:p>
          <w:p w14:paraId="09F0852C" w14:textId="5F53D4FE" w:rsidR="00563DFE" w:rsidRPr="00E22C4D" w:rsidRDefault="00563DFE" w:rsidP="00563DFE">
            <w:pPr>
              <w:spacing w:line="240" w:lineRule="exact"/>
              <w:ind w:leftChars="200" w:left="480"/>
              <w:rPr>
                <w:sz w:val="20"/>
                <w:szCs w:val="20"/>
              </w:rPr>
            </w:pPr>
            <w:r w:rsidRPr="00563DFE">
              <w:rPr>
                <w:rFonts w:hint="eastAsia"/>
                <w:sz w:val="20"/>
                <w:szCs w:val="20"/>
              </w:rPr>
              <w:t>如於</w:t>
            </w:r>
            <w:r w:rsidRPr="00563DFE">
              <w:rPr>
                <w:rFonts w:hint="eastAsia"/>
                <w:color w:val="FF0000"/>
                <w:sz w:val="20"/>
                <w:szCs w:val="20"/>
                <w:highlight w:val="yellow"/>
              </w:rPr>
              <w:t>四個月</w:t>
            </w:r>
            <w:r w:rsidRPr="00563DFE">
              <w:rPr>
                <w:rFonts w:hint="eastAsia"/>
                <w:sz w:val="20"/>
                <w:szCs w:val="20"/>
              </w:rPr>
              <w:t>內</w:t>
            </w:r>
            <w:proofErr w:type="gramStart"/>
            <w:r w:rsidRPr="00563DFE">
              <w:rPr>
                <w:rFonts w:hint="eastAsia"/>
                <w:sz w:val="20"/>
                <w:szCs w:val="20"/>
              </w:rPr>
              <w:t>不</w:t>
            </w:r>
            <w:proofErr w:type="gramEnd"/>
            <w:r w:rsidRPr="00563DFE">
              <w:rPr>
                <w:rFonts w:hint="eastAsia"/>
                <w:sz w:val="20"/>
                <w:szCs w:val="20"/>
              </w:rPr>
              <w:t>續行訴訟者，視為撤回其訴。但行政法院認有必要時，得依職權續行訴訟。</w:t>
            </w:r>
          </w:p>
        </w:tc>
        <w:tc>
          <w:tcPr>
            <w:tcW w:w="567" w:type="dxa"/>
            <w:vAlign w:val="center"/>
          </w:tcPr>
          <w:p w14:paraId="6B31969D" w14:textId="77777777" w:rsidR="00563DFE" w:rsidRPr="00EE7AE0" w:rsidRDefault="00563DFE" w:rsidP="00302A4E">
            <w:pPr>
              <w:spacing w:line="240" w:lineRule="exact"/>
              <w:jc w:val="center"/>
              <w:rPr>
                <w:sz w:val="20"/>
                <w:szCs w:val="20"/>
              </w:rPr>
            </w:pPr>
          </w:p>
        </w:tc>
      </w:tr>
      <w:tr w:rsidR="00302A4E" w:rsidRPr="00EE7AE0" w14:paraId="354283FC" w14:textId="77777777" w:rsidTr="00DE7DC3">
        <w:tc>
          <w:tcPr>
            <w:tcW w:w="993" w:type="dxa"/>
            <w:vAlign w:val="center"/>
          </w:tcPr>
          <w:p w14:paraId="5ACED1EE" w14:textId="4C0D3753" w:rsidR="00302A4E" w:rsidRPr="00EE7AE0" w:rsidRDefault="00302A4E" w:rsidP="00302A4E">
            <w:pPr>
              <w:spacing w:line="240" w:lineRule="exact"/>
              <w:jc w:val="center"/>
              <w:rPr>
                <w:sz w:val="20"/>
                <w:szCs w:val="20"/>
              </w:rPr>
            </w:pPr>
            <w:r w:rsidRPr="00E22C4D">
              <w:rPr>
                <w:rFonts w:hint="eastAsia"/>
                <w:sz w:val="20"/>
                <w:szCs w:val="20"/>
              </w:rPr>
              <w:t>108(C)</w:t>
            </w:r>
          </w:p>
        </w:tc>
        <w:tc>
          <w:tcPr>
            <w:tcW w:w="9497" w:type="dxa"/>
          </w:tcPr>
          <w:p w14:paraId="4B588827" w14:textId="14F0523A" w:rsidR="00302A4E" w:rsidRPr="00EE7AE0"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我國現行行政訴訟之審級為何？</w:t>
            </w:r>
            <w:r>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二級二審</w:t>
            </w:r>
            <w:r w:rsidRPr="00E22C4D">
              <w:rPr>
                <w:rFonts w:hint="eastAsia"/>
                <w:sz w:val="20"/>
                <w:szCs w:val="20"/>
              </w:rPr>
              <w:t xml:space="preserve"> (B)</w:t>
            </w:r>
            <w:r w:rsidRPr="00E22C4D">
              <w:rPr>
                <w:rFonts w:hint="eastAsia"/>
                <w:sz w:val="20"/>
                <w:szCs w:val="20"/>
              </w:rPr>
              <w:t>三級三審</w:t>
            </w:r>
            <w:r w:rsidRPr="00E22C4D">
              <w:rPr>
                <w:rFonts w:hint="eastAsia"/>
                <w:sz w:val="20"/>
                <w:szCs w:val="20"/>
              </w:rPr>
              <w:t>(C)</w:t>
            </w:r>
            <w:r w:rsidRPr="00E22C4D">
              <w:rPr>
                <w:rFonts w:hint="eastAsia"/>
                <w:sz w:val="20"/>
                <w:szCs w:val="20"/>
              </w:rPr>
              <w:t>三級二審</w:t>
            </w:r>
            <w:r w:rsidRPr="00E22C4D">
              <w:rPr>
                <w:rFonts w:hint="eastAsia"/>
                <w:sz w:val="20"/>
                <w:szCs w:val="20"/>
              </w:rPr>
              <w:t xml:space="preserve"> (D)</w:t>
            </w:r>
            <w:r w:rsidRPr="00E22C4D">
              <w:rPr>
                <w:rFonts w:hint="eastAsia"/>
                <w:sz w:val="20"/>
                <w:szCs w:val="20"/>
              </w:rPr>
              <w:t>一級一審</w:t>
            </w:r>
          </w:p>
        </w:tc>
        <w:tc>
          <w:tcPr>
            <w:tcW w:w="567" w:type="dxa"/>
            <w:vAlign w:val="center"/>
          </w:tcPr>
          <w:p w14:paraId="1E6C2134" w14:textId="77777777" w:rsidR="00302A4E" w:rsidRPr="00EE7AE0" w:rsidRDefault="00302A4E" w:rsidP="00302A4E">
            <w:pPr>
              <w:spacing w:line="240" w:lineRule="exact"/>
              <w:jc w:val="center"/>
              <w:rPr>
                <w:sz w:val="20"/>
                <w:szCs w:val="20"/>
              </w:rPr>
            </w:pPr>
          </w:p>
        </w:tc>
      </w:tr>
      <w:tr w:rsidR="00302A4E" w:rsidRPr="005511CB" w14:paraId="403E97E0" w14:textId="77777777" w:rsidTr="00DE7DC3">
        <w:tc>
          <w:tcPr>
            <w:tcW w:w="993" w:type="dxa"/>
            <w:vAlign w:val="center"/>
          </w:tcPr>
          <w:p w14:paraId="53CE27F2" w14:textId="77777777" w:rsidR="00302A4E" w:rsidRPr="005511CB" w:rsidRDefault="00302A4E" w:rsidP="00302A4E">
            <w:pPr>
              <w:spacing w:line="240" w:lineRule="exact"/>
              <w:jc w:val="center"/>
              <w:rPr>
                <w:rFonts w:asciiTheme="minorEastAsia" w:hAnsiTheme="minorEastAsia"/>
                <w:sz w:val="20"/>
                <w:szCs w:val="20"/>
              </w:rPr>
            </w:pPr>
          </w:p>
        </w:tc>
        <w:tc>
          <w:tcPr>
            <w:tcW w:w="9497" w:type="dxa"/>
          </w:tcPr>
          <w:p w14:paraId="145376CF" w14:textId="4BB843E7" w:rsidR="005511CB" w:rsidRPr="005511CB" w:rsidRDefault="005511CB" w:rsidP="00FE54F9">
            <w:pPr>
              <w:spacing w:line="240" w:lineRule="exact"/>
              <w:ind w:leftChars="200" w:left="480"/>
              <w:rPr>
                <w:rFonts w:asciiTheme="minorEastAsia" w:hAnsiTheme="minorEastAsia"/>
                <w:sz w:val="20"/>
                <w:szCs w:val="20"/>
              </w:rPr>
            </w:pPr>
            <w:r w:rsidRPr="005511CB">
              <w:rPr>
                <w:rFonts w:asciiTheme="minorEastAsia" w:hAnsiTheme="minorEastAsia" w:hint="eastAsia"/>
                <w:sz w:val="20"/>
                <w:szCs w:val="20"/>
              </w:rPr>
              <w:t xml:space="preserve">民事訴訟 </w:t>
            </w:r>
            <w:r w:rsidR="00F3782D">
              <w:rPr>
                <w:rFonts w:asciiTheme="minorEastAsia" w:hAnsiTheme="minorEastAsia"/>
                <w:sz w:val="20"/>
                <w:szCs w:val="20"/>
              </w:rPr>
              <w:t xml:space="preserve">   </w:t>
            </w:r>
            <w:r w:rsidRPr="005511CB">
              <w:rPr>
                <w:rFonts w:asciiTheme="minorEastAsia" w:hAnsiTheme="minorEastAsia" w:hint="eastAsia"/>
                <w:sz w:val="20"/>
                <w:szCs w:val="20"/>
              </w:rPr>
              <w:t>- 三級三審</w:t>
            </w:r>
          </w:p>
          <w:p w14:paraId="6101903B" w14:textId="05F2B938" w:rsidR="005511CB" w:rsidRPr="005511CB" w:rsidRDefault="005511CB" w:rsidP="00FE54F9">
            <w:pPr>
              <w:spacing w:line="240" w:lineRule="exact"/>
              <w:ind w:leftChars="200" w:left="480"/>
              <w:rPr>
                <w:rFonts w:asciiTheme="minorEastAsia" w:hAnsiTheme="minorEastAsia"/>
                <w:sz w:val="20"/>
                <w:szCs w:val="20"/>
              </w:rPr>
            </w:pPr>
            <w:r w:rsidRPr="005511CB">
              <w:rPr>
                <w:rFonts w:asciiTheme="minorEastAsia" w:hAnsiTheme="minorEastAsia" w:hint="eastAsia"/>
                <w:sz w:val="20"/>
                <w:szCs w:val="20"/>
              </w:rPr>
              <w:t>刑事訴訟</w:t>
            </w:r>
            <w:r w:rsidR="00F3782D">
              <w:rPr>
                <w:rFonts w:asciiTheme="minorEastAsia" w:hAnsiTheme="minorEastAsia" w:hint="eastAsia"/>
                <w:sz w:val="20"/>
                <w:szCs w:val="20"/>
              </w:rPr>
              <w:t xml:space="preserve">   </w:t>
            </w:r>
            <w:r w:rsidRPr="005511CB">
              <w:rPr>
                <w:rFonts w:asciiTheme="minorEastAsia" w:hAnsiTheme="minorEastAsia" w:hint="eastAsia"/>
                <w:sz w:val="20"/>
                <w:szCs w:val="20"/>
              </w:rPr>
              <w:t xml:space="preserve"> - 三級三審</w:t>
            </w:r>
          </w:p>
          <w:p w14:paraId="140707A5" w14:textId="53913D8A" w:rsidR="005511CB" w:rsidRPr="005511CB" w:rsidRDefault="005511CB" w:rsidP="00FE54F9">
            <w:pPr>
              <w:spacing w:line="240" w:lineRule="exact"/>
              <w:ind w:leftChars="200" w:left="480"/>
              <w:rPr>
                <w:rFonts w:asciiTheme="minorEastAsia" w:hAnsiTheme="minorEastAsia"/>
                <w:sz w:val="20"/>
                <w:szCs w:val="20"/>
              </w:rPr>
            </w:pPr>
            <w:r w:rsidRPr="005511CB">
              <w:rPr>
                <w:rFonts w:asciiTheme="minorEastAsia" w:hAnsiTheme="minorEastAsia" w:hint="eastAsia"/>
                <w:sz w:val="20"/>
                <w:szCs w:val="20"/>
              </w:rPr>
              <w:t>行政訴訟</w:t>
            </w:r>
            <w:r w:rsidR="00F3782D">
              <w:rPr>
                <w:rFonts w:asciiTheme="minorEastAsia" w:hAnsiTheme="minorEastAsia" w:hint="eastAsia"/>
                <w:sz w:val="20"/>
                <w:szCs w:val="20"/>
              </w:rPr>
              <w:t xml:space="preserve">   </w:t>
            </w:r>
            <w:r w:rsidRPr="005511CB">
              <w:rPr>
                <w:rFonts w:asciiTheme="minorEastAsia" w:hAnsiTheme="minorEastAsia" w:hint="eastAsia"/>
                <w:sz w:val="20"/>
                <w:szCs w:val="20"/>
              </w:rPr>
              <w:t xml:space="preserve"> - 三級二審</w:t>
            </w:r>
          </w:p>
          <w:p w14:paraId="6CBD011B" w14:textId="1EF90DC0" w:rsidR="005511CB" w:rsidRPr="005511CB" w:rsidRDefault="005511CB" w:rsidP="00FE54F9">
            <w:pPr>
              <w:spacing w:line="240" w:lineRule="exact"/>
              <w:ind w:leftChars="200" w:left="480"/>
              <w:rPr>
                <w:rFonts w:asciiTheme="minorEastAsia" w:hAnsiTheme="minorEastAsia"/>
                <w:sz w:val="20"/>
                <w:szCs w:val="20"/>
              </w:rPr>
            </w:pPr>
            <w:r w:rsidRPr="005511CB">
              <w:rPr>
                <w:rFonts w:asciiTheme="minorEastAsia" w:hAnsiTheme="minorEastAsia" w:hint="eastAsia"/>
                <w:sz w:val="20"/>
                <w:szCs w:val="20"/>
              </w:rPr>
              <w:t>選舉訴訟</w:t>
            </w:r>
            <w:r w:rsidR="00F3782D">
              <w:rPr>
                <w:rFonts w:asciiTheme="minorEastAsia" w:hAnsiTheme="minorEastAsia" w:hint="eastAsia"/>
                <w:sz w:val="20"/>
                <w:szCs w:val="20"/>
              </w:rPr>
              <w:t xml:space="preserve">   </w:t>
            </w:r>
            <w:r w:rsidRPr="005511CB">
              <w:rPr>
                <w:rFonts w:asciiTheme="minorEastAsia" w:hAnsiTheme="minorEastAsia" w:hint="eastAsia"/>
                <w:sz w:val="20"/>
                <w:szCs w:val="20"/>
              </w:rPr>
              <w:t xml:space="preserve"> - 二級二審</w:t>
            </w:r>
          </w:p>
          <w:p w14:paraId="2057935B" w14:textId="20D01282" w:rsidR="005511CB" w:rsidRPr="005511CB" w:rsidRDefault="005511CB" w:rsidP="00FE54F9">
            <w:pPr>
              <w:spacing w:line="240" w:lineRule="exact"/>
              <w:ind w:leftChars="200" w:left="480"/>
              <w:rPr>
                <w:rFonts w:asciiTheme="minorEastAsia" w:hAnsiTheme="minorEastAsia"/>
                <w:sz w:val="20"/>
                <w:szCs w:val="20"/>
              </w:rPr>
            </w:pPr>
            <w:r w:rsidRPr="005511CB">
              <w:rPr>
                <w:rFonts w:asciiTheme="minorEastAsia" w:hAnsiTheme="minorEastAsia" w:hint="eastAsia"/>
                <w:sz w:val="20"/>
                <w:szCs w:val="20"/>
              </w:rPr>
              <w:t>公務人員懲戒-一級一審</w:t>
            </w:r>
          </w:p>
          <w:p w14:paraId="16DC95A4" w14:textId="15B8BAE2" w:rsidR="005511CB" w:rsidRPr="005511CB"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立法院於109年5月22日召開第10屆第1會期第14次院會，三讀通過《公務員懲戒法修正草案》及《公務員懲戒委員會組織法修正草案》，前者共計新增22條、修正45條，異動條文67條，全文共計103條；後者共計新增5條，修正16條，刪除1條，全文共計29條。修法後公務員懲戒制度將改</w:t>
            </w:r>
            <w:proofErr w:type="gramStart"/>
            <w:r w:rsidRPr="005511CB">
              <w:rPr>
                <w:rFonts w:asciiTheme="minorEastAsia" w:hAnsiTheme="minorEastAsia" w:hint="eastAsia"/>
                <w:sz w:val="20"/>
                <w:szCs w:val="20"/>
              </w:rPr>
              <w:t>採</w:t>
            </w:r>
            <w:proofErr w:type="gramEnd"/>
            <w:r w:rsidRPr="005511CB">
              <w:rPr>
                <w:rFonts w:asciiTheme="minorEastAsia" w:hAnsiTheme="minorEastAsia" w:hint="eastAsia"/>
                <w:sz w:val="20"/>
                <w:szCs w:val="20"/>
              </w:rPr>
              <w:t>一級二審制。</w:t>
            </w:r>
          </w:p>
          <w:p w14:paraId="505CE6DF" w14:textId="0232AEC6" w:rsidR="00FE54F9"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有6大重點：</w:t>
            </w:r>
            <w:r w:rsidR="00F3782D">
              <w:rPr>
                <w:rFonts w:asciiTheme="minorEastAsia" w:hAnsiTheme="minorEastAsia" w:hint="eastAsia"/>
                <w:sz w:val="20"/>
                <w:szCs w:val="20"/>
              </w:rPr>
              <w:t xml:space="preserve"> </w:t>
            </w:r>
            <w:r w:rsidRPr="005511CB">
              <w:rPr>
                <w:rFonts w:asciiTheme="minorEastAsia" w:hAnsiTheme="minorEastAsia" w:hint="eastAsia"/>
                <w:sz w:val="20"/>
                <w:szCs w:val="20"/>
              </w:rPr>
              <w:t>「改制懲戒法院」、「建立一級二審制度」、「強化懲戒實效」、「</w:t>
            </w:r>
            <w:proofErr w:type="gramStart"/>
            <w:r w:rsidRPr="005511CB">
              <w:rPr>
                <w:rFonts w:asciiTheme="minorEastAsia" w:hAnsiTheme="minorEastAsia" w:hint="eastAsia"/>
                <w:sz w:val="20"/>
                <w:szCs w:val="20"/>
              </w:rPr>
              <w:t>採</w:t>
            </w:r>
            <w:proofErr w:type="gramEnd"/>
            <w:r w:rsidRPr="005511CB">
              <w:rPr>
                <w:rFonts w:asciiTheme="minorEastAsia" w:hAnsiTheme="minorEastAsia" w:hint="eastAsia"/>
                <w:sz w:val="20"/>
                <w:szCs w:val="20"/>
              </w:rPr>
              <w:t>行公開審理」、</w:t>
            </w:r>
          </w:p>
          <w:p w14:paraId="26DF611B" w14:textId="5C35C44E" w:rsidR="00302A4E" w:rsidRPr="005511CB" w:rsidRDefault="005511CB" w:rsidP="00F3782D">
            <w:pPr>
              <w:spacing w:line="240" w:lineRule="exact"/>
              <w:ind w:firstLineChars="650" w:firstLine="1300"/>
              <w:rPr>
                <w:rFonts w:asciiTheme="minorEastAsia" w:hAnsiTheme="minorEastAsia"/>
                <w:sz w:val="20"/>
                <w:szCs w:val="20"/>
              </w:rPr>
            </w:pPr>
            <w:r w:rsidRPr="005511CB">
              <w:rPr>
                <w:rFonts w:asciiTheme="minorEastAsia" w:hAnsiTheme="minorEastAsia" w:hint="eastAsia"/>
                <w:sz w:val="20"/>
                <w:szCs w:val="20"/>
              </w:rPr>
              <w:t>「兼顧公務員權利保障」、「修正再審程序」</w:t>
            </w:r>
          </w:p>
        </w:tc>
        <w:tc>
          <w:tcPr>
            <w:tcW w:w="567" w:type="dxa"/>
            <w:vAlign w:val="center"/>
          </w:tcPr>
          <w:p w14:paraId="629D1BC1" w14:textId="77777777" w:rsidR="00302A4E" w:rsidRPr="005511CB" w:rsidRDefault="00302A4E" w:rsidP="00302A4E">
            <w:pPr>
              <w:spacing w:line="240" w:lineRule="exact"/>
              <w:rPr>
                <w:rFonts w:asciiTheme="minorEastAsia" w:hAnsiTheme="minorEastAsia"/>
                <w:sz w:val="16"/>
                <w:szCs w:val="16"/>
              </w:rPr>
            </w:pPr>
          </w:p>
        </w:tc>
      </w:tr>
      <w:tr w:rsidR="00302A4E" w:rsidRPr="00C33694" w14:paraId="3C5AE54B" w14:textId="77777777" w:rsidTr="00DE7DC3">
        <w:tc>
          <w:tcPr>
            <w:tcW w:w="993" w:type="dxa"/>
            <w:vAlign w:val="center"/>
          </w:tcPr>
          <w:p w14:paraId="3C55414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DB5C630"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3180FC4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E0F53FF" w14:textId="77777777" w:rsidTr="00DE7DC3">
        <w:tc>
          <w:tcPr>
            <w:tcW w:w="993" w:type="dxa"/>
            <w:vAlign w:val="center"/>
          </w:tcPr>
          <w:p w14:paraId="061B3C4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行政8-</w:t>
            </w:r>
            <w:r w:rsidRPr="00C33694">
              <w:rPr>
                <w:rFonts w:asciiTheme="minorEastAsia" w:hAnsiTheme="minorEastAsia"/>
                <w:b/>
                <w:sz w:val="20"/>
                <w:szCs w:val="20"/>
                <w:highlight w:val="yellow"/>
              </w:rPr>
              <w:t>4</w:t>
            </w:r>
          </w:p>
        </w:tc>
        <w:tc>
          <w:tcPr>
            <w:tcW w:w="9497" w:type="dxa"/>
          </w:tcPr>
          <w:p w14:paraId="5DE31A1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國家賠償法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372</w:t>
            </w:r>
          </w:p>
        </w:tc>
        <w:tc>
          <w:tcPr>
            <w:tcW w:w="567" w:type="dxa"/>
            <w:vAlign w:val="center"/>
          </w:tcPr>
          <w:p w14:paraId="6C6D096C" w14:textId="77777777" w:rsidR="00302A4E" w:rsidRPr="00C33694" w:rsidRDefault="00302A4E" w:rsidP="00302A4E">
            <w:pPr>
              <w:spacing w:line="240" w:lineRule="exact"/>
              <w:rPr>
                <w:rFonts w:asciiTheme="minorEastAsia" w:hAnsiTheme="minorEastAsia"/>
                <w:b/>
                <w:sz w:val="16"/>
                <w:szCs w:val="16"/>
              </w:rPr>
            </w:pPr>
          </w:p>
        </w:tc>
      </w:tr>
      <w:tr w:rsidR="00302A4E" w:rsidRPr="00987FA4" w14:paraId="0957C7D8" w14:textId="77777777" w:rsidTr="00DE7DC3">
        <w:tc>
          <w:tcPr>
            <w:tcW w:w="993" w:type="dxa"/>
            <w:vAlign w:val="center"/>
          </w:tcPr>
          <w:p w14:paraId="1D161682" w14:textId="25D359AA" w:rsidR="00302A4E" w:rsidRPr="00987FA4" w:rsidRDefault="00302A4E" w:rsidP="00302A4E">
            <w:pPr>
              <w:spacing w:line="240" w:lineRule="exact"/>
              <w:jc w:val="center"/>
              <w:rPr>
                <w:rFonts w:asciiTheme="minorEastAsia" w:hAnsiTheme="minorEastAsia"/>
                <w:bCs/>
                <w:sz w:val="20"/>
                <w:szCs w:val="20"/>
              </w:rPr>
            </w:pPr>
            <w:r w:rsidRPr="00987FA4">
              <w:rPr>
                <w:rFonts w:asciiTheme="minorEastAsia" w:hAnsiTheme="minorEastAsia"/>
                <w:bCs/>
                <w:sz w:val="20"/>
                <w:szCs w:val="20"/>
              </w:rPr>
              <w:t>99(D)</w:t>
            </w:r>
          </w:p>
        </w:tc>
        <w:tc>
          <w:tcPr>
            <w:tcW w:w="9497" w:type="dxa"/>
          </w:tcPr>
          <w:p w14:paraId="49A91708" w14:textId="3BF4A626" w:rsidR="00302A4E" w:rsidRPr="00987FA4" w:rsidRDefault="00302A4E" w:rsidP="00302A4E">
            <w:pPr>
              <w:spacing w:line="240" w:lineRule="exact"/>
              <w:rPr>
                <w:rFonts w:asciiTheme="minorEastAsia" w:hAnsiTheme="minorEastAsia"/>
                <w:bCs/>
                <w:sz w:val="20"/>
                <w:szCs w:val="20"/>
              </w:rPr>
            </w:pPr>
            <w:r w:rsidRPr="00987FA4">
              <w:rPr>
                <w:rFonts w:asciiTheme="minorEastAsia" w:hAnsiTheme="minorEastAsia" w:hint="eastAsia"/>
                <w:bCs/>
                <w:sz w:val="20"/>
                <w:szCs w:val="20"/>
              </w:rPr>
              <w:t>45.</w:t>
            </w:r>
            <w:r>
              <w:rPr>
                <w:rFonts w:asciiTheme="minorEastAsia" w:hAnsiTheme="minorEastAsia"/>
                <w:bCs/>
                <w:sz w:val="20"/>
                <w:szCs w:val="20"/>
              </w:rPr>
              <w:t xml:space="preserve"> </w:t>
            </w:r>
            <w:r w:rsidRPr="00987FA4">
              <w:rPr>
                <w:rFonts w:asciiTheme="minorEastAsia" w:hAnsiTheme="minorEastAsia" w:hint="eastAsia"/>
                <w:bCs/>
                <w:sz w:val="20"/>
                <w:szCs w:val="20"/>
              </w:rPr>
              <w:t xml:space="preserve">下列有關故意、過失責任之敘述，何者正確？ </w:t>
            </w:r>
          </w:p>
          <w:p w14:paraId="767743CD" w14:textId="77777777" w:rsidR="00302A4E" w:rsidRPr="00987FA4" w:rsidRDefault="00302A4E" w:rsidP="00302A4E">
            <w:pPr>
              <w:spacing w:line="240" w:lineRule="exact"/>
              <w:ind w:leftChars="300" w:left="720" w:firstLineChars="50" w:firstLine="100"/>
              <w:rPr>
                <w:rFonts w:asciiTheme="minorEastAsia" w:hAnsiTheme="minorEastAsia"/>
                <w:bCs/>
                <w:sz w:val="20"/>
                <w:szCs w:val="20"/>
              </w:rPr>
            </w:pPr>
            <w:r w:rsidRPr="00987FA4">
              <w:rPr>
                <w:rFonts w:asciiTheme="minorEastAsia" w:hAnsiTheme="minorEastAsia" w:hint="eastAsia"/>
                <w:bCs/>
                <w:sz w:val="20"/>
                <w:szCs w:val="20"/>
              </w:rPr>
              <w:t>(A)國家賠償法一律</w:t>
            </w:r>
            <w:proofErr w:type="gramStart"/>
            <w:r w:rsidRPr="00987FA4">
              <w:rPr>
                <w:rFonts w:asciiTheme="minorEastAsia" w:hAnsiTheme="minorEastAsia" w:hint="eastAsia"/>
                <w:bCs/>
                <w:sz w:val="20"/>
                <w:szCs w:val="20"/>
              </w:rPr>
              <w:t>採</w:t>
            </w:r>
            <w:proofErr w:type="gramEnd"/>
            <w:r w:rsidRPr="00987FA4">
              <w:rPr>
                <w:rFonts w:asciiTheme="minorEastAsia" w:hAnsiTheme="minorEastAsia" w:hint="eastAsia"/>
                <w:bCs/>
                <w:sz w:val="20"/>
                <w:szCs w:val="20"/>
              </w:rPr>
              <w:t>無過失責任</w:t>
            </w:r>
          </w:p>
          <w:p w14:paraId="5A53D5DA" w14:textId="5D3FDFBD" w:rsidR="00302A4E" w:rsidRPr="00987FA4" w:rsidRDefault="00302A4E" w:rsidP="00302A4E">
            <w:pPr>
              <w:spacing w:line="240" w:lineRule="exact"/>
              <w:ind w:leftChars="300" w:left="720"/>
              <w:rPr>
                <w:rFonts w:asciiTheme="minorEastAsia" w:hAnsiTheme="minorEastAsia"/>
                <w:bCs/>
                <w:sz w:val="20"/>
                <w:szCs w:val="20"/>
              </w:rPr>
            </w:pPr>
            <w:r w:rsidRPr="00987FA4">
              <w:rPr>
                <w:rFonts w:asciiTheme="minorEastAsia" w:hAnsiTheme="minorEastAsia" w:hint="eastAsia"/>
                <w:bCs/>
                <w:sz w:val="20"/>
                <w:szCs w:val="20"/>
              </w:rPr>
              <w:t xml:space="preserve"> (B)民法上出賣人所負之瑕疵擔保責任為過失責任</w:t>
            </w:r>
          </w:p>
          <w:p w14:paraId="048470D3" w14:textId="77777777" w:rsidR="00302A4E" w:rsidRPr="00987FA4" w:rsidRDefault="00302A4E" w:rsidP="00302A4E">
            <w:pPr>
              <w:spacing w:line="240" w:lineRule="exact"/>
              <w:ind w:leftChars="300" w:left="720"/>
              <w:rPr>
                <w:rFonts w:asciiTheme="minorEastAsia" w:hAnsiTheme="minorEastAsia"/>
                <w:bCs/>
                <w:sz w:val="20"/>
                <w:szCs w:val="20"/>
              </w:rPr>
            </w:pPr>
            <w:r w:rsidRPr="00987FA4">
              <w:rPr>
                <w:rFonts w:asciiTheme="minorEastAsia" w:hAnsiTheme="minorEastAsia" w:hint="eastAsia"/>
                <w:bCs/>
                <w:sz w:val="20"/>
                <w:szCs w:val="20"/>
              </w:rPr>
              <w:t xml:space="preserve"> (C)依消費者保護法之規定，企業經營者均負重大過失責任</w:t>
            </w:r>
          </w:p>
          <w:p w14:paraId="736A4DE5" w14:textId="58711020" w:rsidR="00302A4E" w:rsidRPr="00987FA4" w:rsidRDefault="00302A4E" w:rsidP="00302A4E">
            <w:pPr>
              <w:spacing w:line="240" w:lineRule="exact"/>
              <w:ind w:leftChars="300" w:left="720"/>
              <w:rPr>
                <w:rFonts w:asciiTheme="minorEastAsia" w:hAnsiTheme="minorEastAsia"/>
                <w:bCs/>
                <w:sz w:val="20"/>
                <w:szCs w:val="20"/>
              </w:rPr>
            </w:pPr>
            <w:r w:rsidRPr="00987FA4">
              <w:rPr>
                <w:rFonts w:asciiTheme="minorEastAsia" w:hAnsiTheme="minorEastAsia" w:hint="eastAsia"/>
                <w:bCs/>
                <w:sz w:val="20"/>
                <w:szCs w:val="20"/>
              </w:rPr>
              <w:t xml:space="preserve"> (D)依民法第222條之規定，故意或重大過失之責任不得預先免除</w:t>
            </w:r>
          </w:p>
        </w:tc>
        <w:tc>
          <w:tcPr>
            <w:tcW w:w="567" w:type="dxa"/>
            <w:vAlign w:val="center"/>
          </w:tcPr>
          <w:p w14:paraId="503B2DC5"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0F1F7B1B" w14:textId="77777777" w:rsidTr="00DE7DC3">
        <w:tc>
          <w:tcPr>
            <w:tcW w:w="993" w:type="dxa"/>
            <w:vAlign w:val="center"/>
          </w:tcPr>
          <w:p w14:paraId="7E8177C6" w14:textId="77777777" w:rsidR="00302A4E" w:rsidRPr="00E22C4D" w:rsidRDefault="00302A4E" w:rsidP="00302A4E">
            <w:pPr>
              <w:spacing w:line="240" w:lineRule="exact"/>
              <w:jc w:val="center"/>
              <w:rPr>
                <w:sz w:val="20"/>
                <w:szCs w:val="20"/>
              </w:rPr>
            </w:pPr>
          </w:p>
        </w:tc>
        <w:tc>
          <w:tcPr>
            <w:tcW w:w="9497" w:type="dxa"/>
          </w:tcPr>
          <w:p w14:paraId="06147156" w14:textId="7487C1E9" w:rsidR="00302A4E" w:rsidRPr="00B635C2" w:rsidRDefault="00302A4E" w:rsidP="00302A4E">
            <w:pPr>
              <w:pStyle w:val="a8"/>
              <w:numPr>
                <w:ilvl w:val="0"/>
                <w:numId w:val="26"/>
              </w:numPr>
              <w:spacing w:line="240" w:lineRule="exact"/>
              <w:ind w:leftChars="0"/>
              <w:rPr>
                <w:sz w:val="20"/>
                <w:szCs w:val="20"/>
              </w:rPr>
            </w:pPr>
            <w:r w:rsidRPr="00B635C2">
              <w:rPr>
                <w:rFonts w:hint="eastAsia"/>
                <w:sz w:val="20"/>
                <w:szCs w:val="20"/>
              </w:rPr>
              <w:t>國家賠償法一律</w:t>
            </w:r>
            <w:proofErr w:type="gramStart"/>
            <w:r w:rsidRPr="00B635C2">
              <w:rPr>
                <w:rFonts w:hint="eastAsia"/>
                <w:sz w:val="20"/>
                <w:szCs w:val="20"/>
              </w:rPr>
              <w:t>採</w:t>
            </w:r>
            <w:proofErr w:type="gramEnd"/>
            <w:r w:rsidRPr="00B635C2">
              <w:rPr>
                <w:rFonts w:hint="eastAsia"/>
                <w:sz w:val="20"/>
                <w:szCs w:val="20"/>
              </w:rPr>
              <w:t>無過失責任→</w:t>
            </w:r>
            <w:r w:rsidRPr="00B635C2">
              <w:rPr>
                <w:rFonts w:hint="eastAsia"/>
                <w:sz w:val="20"/>
                <w:szCs w:val="20"/>
              </w:rPr>
              <w:t>(X)</w:t>
            </w:r>
            <w:r w:rsidRPr="00B635C2">
              <w:rPr>
                <w:rFonts w:hint="eastAsia"/>
                <w:sz w:val="20"/>
                <w:szCs w:val="20"/>
              </w:rPr>
              <w:t>國家賠償法兼</w:t>
            </w:r>
            <w:proofErr w:type="gramStart"/>
            <w:r w:rsidRPr="00B635C2">
              <w:rPr>
                <w:rFonts w:hint="eastAsia"/>
                <w:sz w:val="20"/>
                <w:szCs w:val="20"/>
              </w:rPr>
              <w:t>採</w:t>
            </w:r>
            <w:proofErr w:type="gramEnd"/>
            <w:r w:rsidRPr="00B635C2">
              <w:rPr>
                <w:rFonts w:hint="eastAsia"/>
                <w:sz w:val="20"/>
                <w:szCs w:val="20"/>
              </w:rPr>
              <w:t>過失責任與無過失責任。</w:t>
            </w:r>
          </w:p>
          <w:p w14:paraId="6C42DABD" w14:textId="247C5D86" w:rsidR="00302A4E" w:rsidRPr="006A3202" w:rsidRDefault="00302A4E" w:rsidP="00302A4E">
            <w:pPr>
              <w:spacing w:line="240" w:lineRule="exact"/>
              <w:ind w:leftChars="100" w:left="240" w:firstLineChars="200" w:firstLine="400"/>
              <w:rPr>
                <w:sz w:val="20"/>
                <w:szCs w:val="20"/>
              </w:rPr>
            </w:pPr>
            <w:r w:rsidRPr="006A3202">
              <w:rPr>
                <w:rFonts w:hint="eastAsia"/>
                <w:sz w:val="20"/>
                <w:szCs w:val="20"/>
              </w:rPr>
              <w:t>於公共設施之瑕疵責任上，</w:t>
            </w:r>
            <w:proofErr w:type="gramStart"/>
            <w:r w:rsidRPr="006A3202">
              <w:rPr>
                <w:rFonts w:hint="eastAsia"/>
                <w:sz w:val="20"/>
                <w:szCs w:val="20"/>
              </w:rPr>
              <w:t>採</w:t>
            </w:r>
            <w:proofErr w:type="gramEnd"/>
            <w:r w:rsidRPr="006A3202">
              <w:rPr>
                <w:rFonts w:hint="eastAsia"/>
                <w:sz w:val="20"/>
                <w:szCs w:val="20"/>
              </w:rPr>
              <w:t>無過失責任。</w:t>
            </w:r>
            <w:r w:rsidRPr="006A3202">
              <w:rPr>
                <w:rFonts w:hint="eastAsia"/>
                <w:sz w:val="20"/>
                <w:szCs w:val="20"/>
              </w:rPr>
              <w:t>(</w:t>
            </w:r>
            <w:r w:rsidRPr="006A3202">
              <w:rPr>
                <w:rFonts w:hint="eastAsia"/>
                <w:sz w:val="20"/>
                <w:szCs w:val="20"/>
              </w:rPr>
              <w:t>就算沒有過失，也要賠</w:t>
            </w:r>
            <w:r w:rsidRPr="006A3202">
              <w:rPr>
                <w:rFonts w:hint="eastAsia"/>
                <w:sz w:val="20"/>
                <w:szCs w:val="20"/>
              </w:rPr>
              <w:t>)</w:t>
            </w:r>
            <w:r w:rsidRPr="006A3202">
              <w:rPr>
                <w:rFonts w:hint="eastAsia"/>
                <w:sz w:val="20"/>
                <w:szCs w:val="20"/>
              </w:rPr>
              <w:t>。</w:t>
            </w:r>
          </w:p>
          <w:p w14:paraId="188CEC01" w14:textId="2D277B23" w:rsidR="00302A4E" w:rsidRPr="006A3202" w:rsidRDefault="00302A4E" w:rsidP="00302A4E">
            <w:pPr>
              <w:spacing w:line="240" w:lineRule="exact"/>
              <w:ind w:leftChars="100" w:left="240" w:firstLineChars="200" w:firstLine="400"/>
              <w:rPr>
                <w:sz w:val="20"/>
                <w:szCs w:val="20"/>
              </w:rPr>
            </w:pPr>
            <w:r w:rsidRPr="006A3202">
              <w:rPr>
                <w:rFonts w:hint="eastAsia"/>
                <w:sz w:val="20"/>
                <w:szCs w:val="20"/>
              </w:rPr>
              <w:t>公務員違法侵害人民之自由或權利，</w:t>
            </w:r>
            <w:proofErr w:type="gramStart"/>
            <w:r w:rsidRPr="006A3202">
              <w:rPr>
                <w:rFonts w:hint="eastAsia"/>
                <w:sz w:val="20"/>
                <w:szCs w:val="20"/>
              </w:rPr>
              <w:t>採</w:t>
            </w:r>
            <w:proofErr w:type="gramEnd"/>
            <w:r w:rsidRPr="006A3202">
              <w:rPr>
                <w:rFonts w:hint="eastAsia"/>
                <w:sz w:val="20"/>
                <w:szCs w:val="20"/>
              </w:rPr>
              <w:t>過失責任。</w:t>
            </w:r>
            <w:r w:rsidRPr="006A3202">
              <w:rPr>
                <w:rFonts w:hint="eastAsia"/>
                <w:sz w:val="20"/>
                <w:szCs w:val="20"/>
              </w:rPr>
              <w:t>(</w:t>
            </w:r>
            <w:r w:rsidRPr="006A3202">
              <w:rPr>
                <w:rFonts w:hint="eastAsia"/>
                <w:sz w:val="20"/>
                <w:szCs w:val="20"/>
              </w:rPr>
              <w:t>有過失才要賠</w:t>
            </w:r>
            <w:r>
              <w:rPr>
                <w:rFonts w:hint="eastAsia"/>
                <w:sz w:val="20"/>
                <w:szCs w:val="20"/>
              </w:rPr>
              <w:t>)</w:t>
            </w:r>
          </w:p>
          <w:p w14:paraId="33FBE59D" w14:textId="2B7FB63E" w:rsidR="00302A4E" w:rsidRDefault="00302A4E" w:rsidP="00302A4E">
            <w:pPr>
              <w:spacing w:line="240" w:lineRule="exact"/>
              <w:ind w:leftChars="100" w:left="240"/>
              <w:rPr>
                <w:sz w:val="20"/>
                <w:szCs w:val="20"/>
              </w:rPr>
            </w:pPr>
            <w:r w:rsidRPr="006A3202">
              <w:rPr>
                <w:rFonts w:hint="eastAsia"/>
                <w:sz w:val="20"/>
                <w:szCs w:val="20"/>
              </w:rPr>
              <w:t>(B)</w:t>
            </w:r>
            <w:r>
              <w:rPr>
                <w:rFonts w:hint="eastAsia"/>
                <w:sz w:val="20"/>
                <w:szCs w:val="20"/>
              </w:rPr>
              <w:t xml:space="preserve">　</w:t>
            </w:r>
            <w:r w:rsidRPr="006A3202">
              <w:rPr>
                <w:rFonts w:hint="eastAsia"/>
                <w:sz w:val="20"/>
                <w:szCs w:val="20"/>
              </w:rPr>
              <w:t>民法上出賣人所負之瑕疵擔保責任為過失責任→</w:t>
            </w:r>
          </w:p>
          <w:p w14:paraId="70BE4868" w14:textId="61A4977E" w:rsidR="00302A4E" w:rsidRPr="006A3202" w:rsidRDefault="00302A4E" w:rsidP="00302A4E">
            <w:pPr>
              <w:spacing w:line="240" w:lineRule="exact"/>
              <w:ind w:leftChars="100" w:left="240" w:firstLineChars="1900" w:firstLine="3800"/>
              <w:rPr>
                <w:sz w:val="20"/>
                <w:szCs w:val="20"/>
              </w:rPr>
            </w:pPr>
            <w:r w:rsidRPr="006A3202">
              <w:rPr>
                <w:rFonts w:hint="eastAsia"/>
                <w:sz w:val="20"/>
                <w:szCs w:val="20"/>
              </w:rPr>
              <w:t>(X)</w:t>
            </w:r>
            <w:r w:rsidRPr="006A3202">
              <w:rPr>
                <w:rFonts w:hint="eastAsia"/>
                <w:sz w:val="20"/>
                <w:szCs w:val="20"/>
              </w:rPr>
              <w:t>民法上出賣人所負之瑕疵擔保責任為無過失責任。</w:t>
            </w:r>
          </w:p>
          <w:p w14:paraId="0254A65A" w14:textId="03569430" w:rsidR="00302A4E" w:rsidRDefault="00302A4E" w:rsidP="00302A4E">
            <w:pPr>
              <w:spacing w:line="240" w:lineRule="exact"/>
              <w:ind w:leftChars="100" w:left="240"/>
              <w:rPr>
                <w:sz w:val="20"/>
                <w:szCs w:val="20"/>
              </w:rPr>
            </w:pPr>
            <w:r w:rsidRPr="006A3202">
              <w:rPr>
                <w:rFonts w:hint="eastAsia"/>
                <w:sz w:val="20"/>
                <w:szCs w:val="20"/>
              </w:rPr>
              <w:t>(C)</w:t>
            </w:r>
            <w:r>
              <w:rPr>
                <w:rFonts w:hint="eastAsia"/>
                <w:sz w:val="20"/>
                <w:szCs w:val="20"/>
              </w:rPr>
              <w:t xml:space="preserve">　</w:t>
            </w:r>
            <w:r w:rsidRPr="006A3202">
              <w:rPr>
                <w:rFonts w:hint="eastAsia"/>
                <w:sz w:val="20"/>
                <w:szCs w:val="20"/>
              </w:rPr>
              <w:t>依消費者保護法之規定，企業經營者均負重大過失責任→</w:t>
            </w:r>
            <w:r w:rsidRPr="006A3202">
              <w:rPr>
                <w:rFonts w:hint="eastAsia"/>
                <w:sz w:val="20"/>
                <w:szCs w:val="20"/>
              </w:rPr>
              <w:t>(X)</w:t>
            </w:r>
            <w:r w:rsidRPr="006A3202">
              <w:rPr>
                <w:rFonts w:hint="eastAsia"/>
                <w:sz w:val="20"/>
                <w:szCs w:val="20"/>
              </w:rPr>
              <w:t>依消費者保護法之規定，</w:t>
            </w:r>
          </w:p>
          <w:p w14:paraId="66E310AD" w14:textId="047E7B8D" w:rsidR="00302A4E" w:rsidRPr="006A3202" w:rsidRDefault="00302A4E" w:rsidP="00302A4E">
            <w:pPr>
              <w:spacing w:line="240" w:lineRule="exact"/>
              <w:ind w:leftChars="100" w:left="240" w:firstLineChars="200" w:firstLine="400"/>
              <w:rPr>
                <w:sz w:val="20"/>
                <w:szCs w:val="20"/>
              </w:rPr>
            </w:pPr>
            <w:r w:rsidRPr="006A3202">
              <w:rPr>
                <w:rFonts w:hint="eastAsia"/>
                <w:sz w:val="20"/>
                <w:szCs w:val="20"/>
              </w:rPr>
              <w:t>企業</w:t>
            </w:r>
            <w:proofErr w:type="gramStart"/>
            <w:r w:rsidRPr="006A3202">
              <w:rPr>
                <w:rFonts w:hint="eastAsia"/>
                <w:sz w:val="20"/>
                <w:szCs w:val="20"/>
              </w:rPr>
              <w:t>經營者均負無</w:t>
            </w:r>
            <w:proofErr w:type="gramEnd"/>
            <w:r w:rsidRPr="006A3202">
              <w:rPr>
                <w:rFonts w:hint="eastAsia"/>
                <w:sz w:val="20"/>
                <w:szCs w:val="20"/>
              </w:rPr>
              <w:t>過失責任。</w:t>
            </w:r>
          </w:p>
          <w:p w14:paraId="497EDF95" w14:textId="0B1B5E43" w:rsidR="00302A4E" w:rsidRPr="006A3202" w:rsidRDefault="00302A4E" w:rsidP="00302A4E">
            <w:pPr>
              <w:spacing w:line="240" w:lineRule="exact"/>
              <w:ind w:leftChars="300" w:left="720"/>
              <w:rPr>
                <w:sz w:val="20"/>
                <w:szCs w:val="20"/>
              </w:rPr>
            </w:pPr>
            <w:r w:rsidRPr="006A3202">
              <w:rPr>
                <w:rFonts w:hint="eastAsia"/>
                <w:sz w:val="20"/>
                <w:szCs w:val="20"/>
              </w:rPr>
              <w:t>從事設計、生產、製造商品或提供服務之企業經營者：應負無過失損害賠償責任。即使企業經營者證明其無過失，仍應負責，惟法院得減輕其賠償責任</w:t>
            </w:r>
          </w:p>
          <w:p w14:paraId="72D2CA23" w14:textId="0F7F6681" w:rsidR="00302A4E" w:rsidRPr="006A3202" w:rsidRDefault="00302A4E" w:rsidP="00302A4E">
            <w:pPr>
              <w:spacing w:line="240" w:lineRule="exact"/>
              <w:ind w:leftChars="100" w:left="240"/>
              <w:rPr>
                <w:sz w:val="20"/>
                <w:szCs w:val="20"/>
              </w:rPr>
            </w:pPr>
            <w:r w:rsidRPr="006A3202">
              <w:rPr>
                <w:rFonts w:hint="eastAsia"/>
                <w:sz w:val="20"/>
                <w:szCs w:val="20"/>
              </w:rPr>
              <w:t>(D)</w:t>
            </w:r>
            <w:r w:rsidRPr="006A3202">
              <w:rPr>
                <w:rFonts w:hint="eastAsia"/>
                <w:sz w:val="20"/>
                <w:szCs w:val="20"/>
              </w:rPr>
              <w:t>依民法第</w:t>
            </w:r>
            <w:r w:rsidRPr="006A3202">
              <w:rPr>
                <w:rFonts w:hint="eastAsia"/>
                <w:sz w:val="20"/>
                <w:szCs w:val="20"/>
              </w:rPr>
              <w:t>222</w:t>
            </w:r>
            <w:r w:rsidRPr="006A3202">
              <w:rPr>
                <w:rFonts w:hint="eastAsia"/>
                <w:sz w:val="20"/>
                <w:szCs w:val="20"/>
              </w:rPr>
              <w:t>條之規定，故意或重大過失之責任不得預先免除</w:t>
            </w:r>
            <w:r w:rsidRPr="006A3202">
              <w:rPr>
                <w:rFonts w:hint="eastAsia"/>
                <w:sz w:val="20"/>
                <w:szCs w:val="20"/>
              </w:rPr>
              <w:t xml:space="preserve"> </w:t>
            </w:r>
            <w:r w:rsidRPr="006A3202">
              <w:rPr>
                <w:rFonts w:hint="eastAsia"/>
                <w:sz w:val="20"/>
                <w:szCs w:val="20"/>
              </w:rPr>
              <w:t>→</w:t>
            </w:r>
            <w:r>
              <w:rPr>
                <w:rFonts w:hint="eastAsia"/>
                <w:sz w:val="20"/>
                <w:szCs w:val="20"/>
              </w:rPr>
              <w:t>(O)</w:t>
            </w:r>
          </w:p>
          <w:p w14:paraId="1BA1A32B" w14:textId="77777777" w:rsidR="00302A4E" w:rsidRPr="006A3202" w:rsidRDefault="00302A4E" w:rsidP="00302A4E">
            <w:pPr>
              <w:spacing w:line="240" w:lineRule="exact"/>
              <w:ind w:leftChars="100" w:left="240"/>
              <w:rPr>
                <w:sz w:val="20"/>
                <w:szCs w:val="20"/>
              </w:rPr>
            </w:pPr>
            <w:r w:rsidRPr="006A3202">
              <w:rPr>
                <w:rFonts w:hint="eastAsia"/>
                <w:sz w:val="20"/>
                <w:szCs w:val="20"/>
              </w:rPr>
              <w:t>(B)</w:t>
            </w:r>
            <w:r w:rsidRPr="006A3202">
              <w:rPr>
                <w:rFonts w:hint="eastAsia"/>
                <w:sz w:val="20"/>
                <w:szCs w:val="20"/>
              </w:rPr>
              <w:t>民法上出賣人所負之瑕疵擔保責任為過失責任</w:t>
            </w:r>
          </w:p>
          <w:p w14:paraId="670A1856" w14:textId="77777777" w:rsidR="00302A4E" w:rsidRDefault="00302A4E" w:rsidP="00302A4E">
            <w:pPr>
              <w:spacing w:line="240" w:lineRule="exact"/>
              <w:ind w:leftChars="300" w:left="720"/>
              <w:rPr>
                <w:sz w:val="20"/>
                <w:szCs w:val="20"/>
              </w:rPr>
            </w:pPr>
            <w:r w:rsidRPr="006A3202">
              <w:rPr>
                <w:rFonts w:hint="eastAsia"/>
                <w:sz w:val="20"/>
                <w:szCs w:val="20"/>
              </w:rPr>
              <w:t>一般買賣契約中，買受人的責任是交付價金，出賣人要負起瑕疵擔保責任，瑕疵擔保責任是</w:t>
            </w:r>
          </w:p>
          <w:p w14:paraId="22FD653D" w14:textId="09548678" w:rsidR="00302A4E" w:rsidRPr="006A3202" w:rsidRDefault="00302A4E" w:rsidP="00302A4E">
            <w:pPr>
              <w:spacing w:line="240" w:lineRule="exact"/>
              <w:ind w:leftChars="300" w:left="720"/>
              <w:rPr>
                <w:sz w:val="20"/>
                <w:szCs w:val="20"/>
              </w:rPr>
            </w:pPr>
            <w:r w:rsidRPr="006A3202">
              <w:rPr>
                <w:rFonts w:hint="eastAsia"/>
                <w:sz w:val="20"/>
                <w:szCs w:val="20"/>
              </w:rPr>
              <w:t>指交付完整無瑕疵物品的義務。這個擔保責任含「物之瑕疵」及「權利瑕疵」兩部分。瑕疵擔保責任，謂買賣契約之出賣人就買賣標的物之權利或物之瑕疵，應負之法定無過失責任。</w:t>
            </w:r>
          </w:p>
          <w:p w14:paraId="25738E64" w14:textId="77777777" w:rsidR="00302A4E" w:rsidRPr="00895726" w:rsidRDefault="00302A4E" w:rsidP="00302A4E">
            <w:pPr>
              <w:spacing w:line="240" w:lineRule="exact"/>
              <w:rPr>
                <w:b/>
                <w:color w:val="FF0000"/>
                <w:sz w:val="20"/>
                <w:szCs w:val="20"/>
              </w:rPr>
            </w:pPr>
            <w:r w:rsidRPr="00895726">
              <w:rPr>
                <w:rFonts w:hint="eastAsia"/>
                <w:b/>
                <w:color w:val="FF0000"/>
                <w:sz w:val="20"/>
                <w:szCs w:val="20"/>
              </w:rPr>
              <w:t>國賠法，重大過失</w:t>
            </w:r>
            <w:r w:rsidRPr="00895726">
              <w:rPr>
                <w:rFonts w:hint="eastAsia"/>
                <w:b/>
                <w:color w:val="FF0000"/>
                <w:sz w:val="20"/>
                <w:szCs w:val="20"/>
              </w:rPr>
              <w:t xml:space="preserve"> </w:t>
            </w:r>
            <w:r w:rsidRPr="00895726">
              <w:rPr>
                <w:rFonts w:hint="eastAsia"/>
                <w:b/>
                <w:color w:val="FF0000"/>
                <w:sz w:val="20"/>
                <w:szCs w:val="20"/>
              </w:rPr>
              <w:t>消保法，企業，無過失</w:t>
            </w:r>
          </w:p>
          <w:p w14:paraId="55E39742" w14:textId="77777777" w:rsidR="00302A4E" w:rsidRPr="00895726" w:rsidRDefault="00302A4E" w:rsidP="00302A4E">
            <w:pPr>
              <w:spacing w:line="240" w:lineRule="exact"/>
              <w:ind w:firstLineChars="300" w:firstLine="600"/>
              <w:rPr>
                <w:sz w:val="20"/>
                <w:szCs w:val="20"/>
                <w:highlight w:val="yellow"/>
              </w:rPr>
            </w:pPr>
            <w:r w:rsidRPr="00895726">
              <w:rPr>
                <w:rFonts w:hint="eastAsia"/>
                <w:sz w:val="20"/>
                <w:szCs w:val="20"/>
                <w:highlight w:val="yellow"/>
              </w:rPr>
              <w:t>國家賠償：於公共設施之瑕疵責任上，</w:t>
            </w:r>
            <w:proofErr w:type="gramStart"/>
            <w:r w:rsidRPr="00895726">
              <w:rPr>
                <w:rFonts w:hint="eastAsia"/>
                <w:sz w:val="20"/>
                <w:szCs w:val="20"/>
                <w:highlight w:val="yellow"/>
              </w:rPr>
              <w:t>採</w:t>
            </w:r>
            <w:proofErr w:type="gramEnd"/>
            <w:r w:rsidRPr="00895726">
              <w:rPr>
                <w:rFonts w:hint="eastAsia"/>
                <w:sz w:val="20"/>
                <w:szCs w:val="20"/>
                <w:highlight w:val="yellow"/>
              </w:rPr>
              <w:t>無過失責任。</w:t>
            </w:r>
          </w:p>
          <w:p w14:paraId="4CC496A4" w14:textId="54B2FED9" w:rsidR="00302A4E" w:rsidRDefault="00302A4E" w:rsidP="00302A4E">
            <w:pPr>
              <w:spacing w:line="240" w:lineRule="exact"/>
              <w:ind w:leftChars="200" w:left="480" w:firstLineChars="50" w:firstLine="100"/>
              <w:rPr>
                <w:sz w:val="20"/>
                <w:szCs w:val="20"/>
              </w:rPr>
            </w:pPr>
            <w:r w:rsidRPr="00895726">
              <w:rPr>
                <w:rFonts w:hint="eastAsia"/>
                <w:sz w:val="20"/>
                <w:szCs w:val="20"/>
                <w:highlight w:val="yellow"/>
              </w:rPr>
              <w:t>於公務員違法侵害人民之自由或權利，</w:t>
            </w:r>
            <w:proofErr w:type="gramStart"/>
            <w:r w:rsidRPr="00895726">
              <w:rPr>
                <w:rFonts w:hint="eastAsia"/>
                <w:sz w:val="20"/>
                <w:szCs w:val="20"/>
                <w:highlight w:val="yellow"/>
              </w:rPr>
              <w:t>採</w:t>
            </w:r>
            <w:proofErr w:type="gramEnd"/>
            <w:r w:rsidRPr="00895726">
              <w:rPr>
                <w:rFonts w:hint="eastAsia"/>
                <w:sz w:val="20"/>
                <w:szCs w:val="20"/>
                <w:highlight w:val="yellow"/>
              </w:rPr>
              <w:t>過失責任。</w:t>
            </w:r>
          </w:p>
          <w:p w14:paraId="22FABDF2" w14:textId="57578C6C" w:rsidR="00302A4E" w:rsidRPr="006A3202" w:rsidRDefault="00302A4E" w:rsidP="00302A4E">
            <w:pPr>
              <w:spacing w:line="240" w:lineRule="exact"/>
              <w:ind w:leftChars="500" w:left="1200"/>
              <w:rPr>
                <w:sz w:val="20"/>
                <w:szCs w:val="20"/>
              </w:rPr>
            </w:pPr>
            <w:r w:rsidRPr="006A3202">
              <w:rPr>
                <w:rFonts w:hint="eastAsia"/>
                <w:sz w:val="20"/>
                <w:szCs w:val="20"/>
              </w:rPr>
              <w:t>(A)</w:t>
            </w:r>
            <w:r w:rsidRPr="006A3202">
              <w:rPr>
                <w:rFonts w:hint="eastAsia"/>
                <w:sz w:val="20"/>
                <w:szCs w:val="20"/>
              </w:rPr>
              <w:t>國家賠償法兼</w:t>
            </w:r>
            <w:proofErr w:type="gramStart"/>
            <w:r w:rsidRPr="006A3202">
              <w:rPr>
                <w:rFonts w:hint="eastAsia"/>
                <w:sz w:val="20"/>
                <w:szCs w:val="20"/>
              </w:rPr>
              <w:t>採</w:t>
            </w:r>
            <w:proofErr w:type="gramEnd"/>
            <w:r w:rsidRPr="006A3202">
              <w:rPr>
                <w:rFonts w:hint="eastAsia"/>
                <w:sz w:val="20"/>
                <w:szCs w:val="20"/>
              </w:rPr>
              <w:t>過失責任與無過失責任</w:t>
            </w:r>
          </w:p>
          <w:p w14:paraId="0855BA78" w14:textId="3855896D" w:rsidR="00302A4E" w:rsidRPr="006A3202" w:rsidRDefault="00302A4E" w:rsidP="00302A4E">
            <w:pPr>
              <w:spacing w:line="240" w:lineRule="exact"/>
              <w:ind w:leftChars="500" w:left="1200"/>
              <w:rPr>
                <w:sz w:val="20"/>
                <w:szCs w:val="20"/>
              </w:rPr>
            </w:pPr>
            <w:r w:rsidRPr="006A3202">
              <w:rPr>
                <w:rFonts w:hint="eastAsia"/>
                <w:sz w:val="20"/>
                <w:szCs w:val="20"/>
              </w:rPr>
              <w:t>(B)</w:t>
            </w:r>
            <w:r w:rsidRPr="006A3202">
              <w:rPr>
                <w:rFonts w:hint="eastAsia"/>
                <w:sz w:val="20"/>
                <w:szCs w:val="20"/>
              </w:rPr>
              <w:t>民法上出賣人所負之瑕疵擔保責任為</w:t>
            </w:r>
            <w:r>
              <w:rPr>
                <w:rFonts w:hint="eastAsia"/>
                <w:sz w:val="20"/>
                <w:szCs w:val="20"/>
              </w:rPr>
              <w:t xml:space="preserve">　</w:t>
            </w:r>
            <w:r w:rsidRPr="006A3202">
              <w:rPr>
                <w:rFonts w:hint="eastAsia"/>
                <w:sz w:val="20"/>
                <w:szCs w:val="20"/>
              </w:rPr>
              <w:t>無過失責任</w:t>
            </w:r>
          </w:p>
          <w:p w14:paraId="12537C9F" w14:textId="77777777" w:rsidR="00302A4E" w:rsidRDefault="00302A4E" w:rsidP="00302A4E">
            <w:pPr>
              <w:spacing w:line="240" w:lineRule="exact"/>
              <w:ind w:leftChars="500" w:left="1200"/>
              <w:rPr>
                <w:sz w:val="20"/>
                <w:szCs w:val="20"/>
              </w:rPr>
            </w:pPr>
            <w:r w:rsidRPr="006A3202">
              <w:rPr>
                <w:rFonts w:hint="eastAsia"/>
                <w:sz w:val="20"/>
                <w:szCs w:val="20"/>
              </w:rPr>
              <w:t>(C)</w:t>
            </w:r>
            <w:r w:rsidRPr="006A3202">
              <w:rPr>
                <w:rFonts w:hint="eastAsia"/>
                <w:sz w:val="20"/>
                <w:szCs w:val="20"/>
              </w:rPr>
              <w:t>依消費者保護法之規定，企業</w:t>
            </w:r>
            <w:proofErr w:type="gramStart"/>
            <w:r w:rsidRPr="006A3202">
              <w:rPr>
                <w:rFonts w:hint="eastAsia"/>
                <w:sz w:val="20"/>
                <w:szCs w:val="20"/>
              </w:rPr>
              <w:t>經營者均負無</w:t>
            </w:r>
            <w:proofErr w:type="gramEnd"/>
            <w:r w:rsidRPr="006A3202">
              <w:rPr>
                <w:rFonts w:hint="eastAsia"/>
                <w:sz w:val="20"/>
                <w:szCs w:val="20"/>
              </w:rPr>
              <w:t>過失責任</w:t>
            </w:r>
          </w:p>
          <w:p w14:paraId="11ED4287" w14:textId="712F1248" w:rsidR="00302A4E" w:rsidRPr="006A3202" w:rsidRDefault="00302A4E" w:rsidP="00302A4E">
            <w:pPr>
              <w:spacing w:line="240" w:lineRule="exact"/>
              <w:rPr>
                <w:sz w:val="20"/>
                <w:szCs w:val="20"/>
              </w:rPr>
            </w:pPr>
            <w:r w:rsidRPr="006A3202">
              <w:rPr>
                <w:rFonts w:hint="eastAsia"/>
                <w:sz w:val="20"/>
                <w:szCs w:val="20"/>
              </w:rPr>
              <w:t xml:space="preserve"> (D)</w:t>
            </w:r>
            <w:r>
              <w:rPr>
                <w:rFonts w:hint="eastAsia"/>
                <w:sz w:val="20"/>
                <w:szCs w:val="20"/>
              </w:rPr>
              <w:t xml:space="preserve">　</w:t>
            </w:r>
            <w:r w:rsidRPr="006A3202">
              <w:rPr>
                <w:rFonts w:hint="eastAsia"/>
                <w:sz w:val="20"/>
                <w:szCs w:val="20"/>
              </w:rPr>
              <w:t>17.</w:t>
            </w:r>
            <w:r w:rsidRPr="006A3202">
              <w:rPr>
                <w:rFonts w:hint="eastAsia"/>
                <w:sz w:val="20"/>
                <w:szCs w:val="20"/>
              </w:rPr>
              <w:t>依國家賠償法規定，國家於公務員有下列何種情形下有求償權？</w:t>
            </w:r>
          </w:p>
          <w:p w14:paraId="5552AFC8" w14:textId="5E24797D" w:rsidR="00302A4E" w:rsidRPr="006A3202" w:rsidRDefault="00302A4E" w:rsidP="00302A4E">
            <w:pPr>
              <w:spacing w:line="240" w:lineRule="exact"/>
              <w:jc w:val="right"/>
              <w:rPr>
                <w:sz w:val="20"/>
                <w:szCs w:val="20"/>
              </w:rPr>
            </w:pPr>
            <w:r w:rsidRPr="006A3202">
              <w:rPr>
                <w:rFonts w:hint="eastAsia"/>
                <w:sz w:val="20"/>
                <w:szCs w:val="20"/>
              </w:rPr>
              <w:t>(A)</w:t>
            </w:r>
            <w:r w:rsidRPr="006A3202">
              <w:rPr>
                <w:rFonts w:hint="eastAsia"/>
                <w:sz w:val="20"/>
                <w:szCs w:val="20"/>
              </w:rPr>
              <w:t>無過失</w:t>
            </w:r>
            <w:r>
              <w:rPr>
                <w:rFonts w:hint="eastAsia"/>
                <w:sz w:val="20"/>
                <w:szCs w:val="20"/>
              </w:rPr>
              <w:t xml:space="preserve">　</w:t>
            </w:r>
            <w:r w:rsidRPr="006A3202">
              <w:rPr>
                <w:rFonts w:hint="eastAsia"/>
                <w:sz w:val="20"/>
                <w:szCs w:val="20"/>
              </w:rPr>
              <w:t>(B)</w:t>
            </w:r>
            <w:r w:rsidRPr="006A3202">
              <w:rPr>
                <w:rFonts w:hint="eastAsia"/>
                <w:sz w:val="20"/>
                <w:szCs w:val="20"/>
              </w:rPr>
              <w:t>抽象輕過失</w:t>
            </w:r>
            <w:r>
              <w:rPr>
                <w:rFonts w:hint="eastAsia"/>
                <w:sz w:val="20"/>
                <w:szCs w:val="20"/>
              </w:rPr>
              <w:t xml:space="preserve">　</w:t>
            </w:r>
            <w:r w:rsidRPr="006A3202">
              <w:rPr>
                <w:rFonts w:hint="eastAsia"/>
                <w:sz w:val="20"/>
                <w:szCs w:val="20"/>
              </w:rPr>
              <w:t>(C)</w:t>
            </w:r>
            <w:r w:rsidRPr="006A3202">
              <w:rPr>
                <w:rFonts w:hint="eastAsia"/>
                <w:sz w:val="20"/>
                <w:szCs w:val="20"/>
              </w:rPr>
              <w:t>具體輕過失</w:t>
            </w:r>
            <w:r>
              <w:rPr>
                <w:rFonts w:hint="eastAsia"/>
                <w:sz w:val="20"/>
                <w:szCs w:val="20"/>
              </w:rPr>
              <w:t xml:space="preserve">　</w:t>
            </w:r>
            <w:r w:rsidRPr="006A3202">
              <w:rPr>
                <w:rFonts w:hint="eastAsia"/>
                <w:sz w:val="20"/>
                <w:szCs w:val="20"/>
              </w:rPr>
              <w:t>(D)</w:t>
            </w:r>
            <w:r w:rsidRPr="006A3202">
              <w:rPr>
                <w:rFonts w:hint="eastAsia"/>
                <w:sz w:val="20"/>
                <w:szCs w:val="20"/>
              </w:rPr>
              <w:t>重大過失</w:t>
            </w:r>
            <w:r w:rsidRPr="006A3202">
              <w:rPr>
                <w:rFonts w:hint="eastAsia"/>
                <w:sz w:val="20"/>
                <w:szCs w:val="20"/>
              </w:rPr>
              <w:t xml:space="preserve"> </w:t>
            </w:r>
          </w:p>
          <w:p w14:paraId="35F591FB" w14:textId="6C58A0A6" w:rsidR="00302A4E" w:rsidRPr="006A3202" w:rsidRDefault="00302A4E" w:rsidP="00302A4E">
            <w:pPr>
              <w:spacing w:line="240" w:lineRule="exact"/>
              <w:rPr>
                <w:sz w:val="20"/>
                <w:szCs w:val="20"/>
              </w:rPr>
            </w:pPr>
            <w:r w:rsidRPr="006A3202">
              <w:rPr>
                <w:rFonts w:hint="eastAsia"/>
                <w:sz w:val="20"/>
                <w:szCs w:val="20"/>
              </w:rPr>
              <w:t xml:space="preserve"> (C)</w:t>
            </w:r>
            <w:r>
              <w:rPr>
                <w:rFonts w:hint="eastAsia"/>
                <w:sz w:val="20"/>
                <w:szCs w:val="20"/>
              </w:rPr>
              <w:t xml:space="preserve">　</w:t>
            </w:r>
            <w:r w:rsidRPr="006A3202">
              <w:rPr>
                <w:rFonts w:hint="eastAsia"/>
                <w:sz w:val="20"/>
                <w:szCs w:val="20"/>
              </w:rPr>
              <w:t>36.</w:t>
            </w:r>
            <w:r w:rsidRPr="006A3202">
              <w:rPr>
                <w:rFonts w:hint="eastAsia"/>
                <w:sz w:val="20"/>
                <w:szCs w:val="20"/>
              </w:rPr>
              <w:t>下列有關免除責任之敘述，何者正確？</w:t>
            </w:r>
            <w:r w:rsidRPr="006A3202">
              <w:rPr>
                <w:rFonts w:hint="eastAsia"/>
                <w:sz w:val="20"/>
                <w:szCs w:val="20"/>
              </w:rPr>
              <w:t xml:space="preserve"> </w:t>
            </w:r>
          </w:p>
          <w:p w14:paraId="28EE095A" w14:textId="77777777" w:rsidR="00302A4E" w:rsidRPr="006A3202" w:rsidRDefault="00302A4E" w:rsidP="00302A4E">
            <w:pPr>
              <w:spacing w:line="240" w:lineRule="exact"/>
              <w:ind w:leftChars="300" w:left="720"/>
              <w:rPr>
                <w:sz w:val="20"/>
                <w:szCs w:val="20"/>
              </w:rPr>
            </w:pPr>
            <w:r w:rsidRPr="006A3202">
              <w:rPr>
                <w:rFonts w:hint="eastAsia"/>
                <w:sz w:val="20"/>
                <w:szCs w:val="20"/>
              </w:rPr>
              <w:t>(A)</w:t>
            </w:r>
            <w:r w:rsidRPr="006A3202">
              <w:rPr>
                <w:rFonts w:hint="eastAsia"/>
                <w:sz w:val="20"/>
                <w:szCs w:val="20"/>
              </w:rPr>
              <w:t>故意之責任，得預先免除</w:t>
            </w:r>
            <w:r w:rsidRPr="006A3202">
              <w:rPr>
                <w:rFonts w:hint="eastAsia"/>
                <w:sz w:val="20"/>
                <w:szCs w:val="20"/>
              </w:rPr>
              <w:t xml:space="preserve"> </w:t>
            </w:r>
          </w:p>
          <w:p w14:paraId="4EE979E4" w14:textId="77777777" w:rsidR="00302A4E" w:rsidRPr="006A3202" w:rsidRDefault="00302A4E" w:rsidP="00302A4E">
            <w:pPr>
              <w:spacing w:line="240" w:lineRule="exact"/>
              <w:ind w:leftChars="300" w:left="720"/>
              <w:rPr>
                <w:sz w:val="20"/>
                <w:szCs w:val="20"/>
              </w:rPr>
            </w:pPr>
            <w:r w:rsidRPr="006A3202">
              <w:rPr>
                <w:rFonts w:hint="eastAsia"/>
                <w:sz w:val="20"/>
                <w:szCs w:val="20"/>
              </w:rPr>
              <w:t>(B)</w:t>
            </w:r>
            <w:r w:rsidRPr="006A3202">
              <w:rPr>
                <w:rFonts w:hint="eastAsia"/>
                <w:sz w:val="20"/>
                <w:szCs w:val="20"/>
              </w:rPr>
              <w:t>重大過失之責任，得預先免除</w:t>
            </w:r>
            <w:r w:rsidRPr="006A3202">
              <w:rPr>
                <w:rFonts w:hint="eastAsia"/>
                <w:sz w:val="20"/>
                <w:szCs w:val="20"/>
              </w:rPr>
              <w:t xml:space="preserve"> </w:t>
            </w:r>
          </w:p>
          <w:p w14:paraId="6DF60282" w14:textId="77777777" w:rsidR="00302A4E" w:rsidRPr="006A3202" w:rsidRDefault="00302A4E" w:rsidP="00302A4E">
            <w:pPr>
              <w:spacing w:line="240" w:lineRule="exact"/>
              <w:ind w:leftChars="300" w:left="720"/>
              <w:rPr>
                <w:sz w:val="20"/>
                <w:szCs w:val="20"/>
              </w:rPr>
            </w:pPr>
            <w:r w:rsidRPr="006A3202">
              <w:rPr>
                <w:rFonts w:hint="eastAsia"/>
                <w:sz w:val="20"/>
                <w:szCs w:val="20"/>
              </w:rPr>
              <w:t>(C)</w:t>
            </w:r>
            <w:r w:rsidRPr="006A3202">
              <w:rPr>
                <w:rFonts w:hint="eastAsia"/>
                <w:sz w:val="20"/>
                <w:szCs w:val="20"/>
              </w:rPr>
              <w:t>故意或重大過失之責任，不得預先免除</w:t>
            </w:r>
            <w:r w:rsidRPr="006A3202">
              <w:rPr>
                <w:rFonts w:hint="eastAsia"/>
                <w:sz w:val="20"/>
                <w:szCs w:val="20"/>
              </w:rPr>
              <w:t xml:space="preserve"> </w:t>
            </w:r>
          </w:p>
          <w:p w14:paraId="11CB1789" w14:textId="77777777" w:rsidR="00302A4E" w:rsidRPr="006A3202" w:rsidRDefault="00302A4E" w:rsidP="00302A4E">
            <w:pPr>
              <w:spacing w:line="240" w:lineRule="exact"/>
              <w:ind w:leftChars="300" w:left="720"/>
              <w:rPr>
                <w:sz w:val="20"/>
                <w:szCs w:val="20"/>
              </w:rPr>
            </w:pPr>
            <w:r w:rsidRPr="006A3202">
              <w:rPr>
                <w:rFonts w:hint="eastAsia"/>
                <w:sz w:val="20"/>
                <w:szCs w:val="20"/>
              </w:rPr>
              <w:t>(D)</w:t>
            </w:r>
            <w:r w:rsidRPr="006A3202">
              <w:rPr>
                <w:rFonts w:hint="eastAsia"/>
                <w:sz w:val="20"/>
                <w:szCs w:val="20"/>
              </w:rPr>
              <w:t>故意或重大過失之責任，以導致程度輕微之損害為限，得預先免除</w:t>
            </w:r>
            <w:r w:rsidRPr="006A3202">
              <w:rPr>
                <w:rFonts w:hint="eastAsia"/>
                <w:sz w:val="20"/>
                <w:szCs w:val="20"/>
              </w:rPr>
              <w:t xml:space="preserve"> </w:t>
            </w:r>
          </w:p>
          <w:p w14:paraId="76C4C5BC" w14:textId="44F5DFD0" w:rsidR="00302A4E" w:rsidRPr="006A3202" w:rsidRDefault="00302A4E" w:rsidP="00302A4E">
            <w:pPr>
              <w:spacing w:line="240" w:lineRule="exact"/>
              <w:ind w:firstLineChars="300" w:firstLine="600"/>
              <w:rPr>
                <w:sz w:val="20"/>
                <w:szCs w:val="20"/>
              </w:rPr>
            </w:pPr>
            <w:r w:rsidRPr="006A3202">
              <w:rPr>
                <w:rFonts w:hint="eastAsia"/>
                <w:sz w:val="20"/>
                <w:szCs w:val="20"/>
              </w:rPr>
              <w:t>凡是經手商品買賣的人，皆為無過失責任，但若能證明無過失者，不在此限</w:t>
            </w:r>
            <w:r w:rsidRPr="006A3202">
              <w:rPr>
                <w:rFonts w:hint="eastAsia"/>
                <w:sz w:val="20"/>
                <w:szCs w:val="20"/>
              </w:rPr>
              <w:t xml:space="preserve">  </w:t>
            </w:r>
          </w:p>
          <w:p w14:paraId="75E2ACF0" w14:textId="77777777" w:rsidR="00302A4E" w:rsidRPr="00895726" w:rsidRDefault="00302A4E" w:rsidP="00302A4E">
            <w:pPr>
              <w:spacing w:line="240" w:lineRule="exact"/>
              <w:ind w:leftChars="100" w:left="240"/>
              <w:rPr>
                <w:sz w:val="20"/>
                <w:szCs w:val="20"/>
                <w:highlight w:val="yellow"/>
              </w:rPr>
            </w:pPr>
            <w:r w:rsidRPr="00895726">
              <w:rPr>
                <w:rFonts w:hint="eastAsia"/>
                <w:sz w:val="20"/>
                <w:szCs w:val="20"/>
                <w:highlight w:val="yellow"/>
              </w:rPr>
              <w:t>過失責任</w:t>
            </w:r>
            <w:r w:rsidRPr="00895726">
              <w:rPr>
                <w:rFonts w:hint="eastAsia"/>
                <w:sz w:val="20"/>
                <w:szCs w:val="20"/>
                <w:highlight w:val="yellow"/>
              </w:rPr>
              <w:t xml:space="preserve">  -&gt;</w:t>
            </w:r>
            <w:r w:rsidRPr="00895726">
              <w:rPr>
                <w:rFonts w:hint="eastAsia"/>
                <w:sz w:val="20"/>
                <w:szCs w:val="20"/>
                <w:highlight w:val="yellow"/>
              </w:rPr>
              <w:t>有故意或過失才賠</w:t>
            </w:r>
          </w:p>
          <w:p w14:paraId="44B4A219" w14:textId="24EABE6A" w:rsidR="00302A4E" w:rsidRPr="00895726" w:rsidRDefault="00302A4E" w:rsidP="00302A4E">
            <w:pPr>
              <w:spacing w:line="240" w:lineRule="exact"/>
              <w:ind w:leftChars="100" w:left="240" w:firstLineChars="200" w:firstLine="400"/>
              <w:rPr>
                <w:sz w:val="20"/>
                <w:szCs w:val="20"/>
                <w:highlight w:val="yellow"/>
              </w:rPr>
            </w:pPr>
            <w:r w:rsidRPr="00895726">
              <w:rPr>
                <w:rFonts w:hint="eastAsia"/>
                <w:sz w:val="20"/>
                <w:szCs w:val="20"/>
                <w:highlight w:val="yellow"/>
              </w:rPr>
              <w:t>指行為人對於損害之發生，必須具有故意或過失，</w:t>
            </w:r>
            <w:proofErr w:type="gramStart"/>
            <w:r w:rsidRPr="00895726">
              <w:rPr>
                <w:rFonts w:hint="eastAsia"/>
                <w:sz w:val="20"/>
                <w:szCs w:val="20"/>
                <w:highlight w:val="yellow"/>
              </w:rPr>
              <w:t>始須負</w:t>
            </w:r>
            <w:proofErr w:type="gramEnd"/>
            <w:r w:rsidRPr="00895726">
              <w:rPr>
                <w:rFonts w:hint="eastAsia"/>
                <w:sz w:val="20"/>
                <w:szCs w:val="20"/>
                <w:highlight w:val="yellow"/>
              </w:rPr>
              <w:t>損害賠償責任。</w:t>
            </w:r>
          </w:p>
          <w:p w14:paraId="60BB60F0" w14:textId="77777777" w:rsidR="00302A4E" w:rsidRPr="00895726" w:rsidRDefault="00302A4E" w:rsidP="00302A4E">
            <w:pPr>
              <w:spacing w:line="240" w:lineRule="exact"/>
              <w:ind w:leftChars="100" w:left="240"/>
              <w:rPr>
                <w:sz w:val="20"/>
                <w:szCs w:val="20"/>
                <w:highlight w:val="yellow"/>
              </w:rPr>
            </w:pPr>
            <w:r w:rsidRPr="00895726">
              <w:rPr>
                <w:rFonts w:hint="eastAsia"/>
                <w:sz w:val="20"/>
                <w:szCs w:val="20"/>
                <w:highlight w:val="yellow"/>
              </w:rPr>
              <w:t>無過失責任</w:t>
            </w:r>
            <w:r w:rsidRPr="00895726">
              <w:rPr>
                <w:rFonts w:hint="eastAsia"/>
                <w:sz w:val="20"/>
                <w:szCs w:val="20"/>
                <w:highlight w:val="yellow"/>
              </w:rPr>
              <w:t xml:space="preserve">  -&gt;</w:t>
            </w:r>
            <w:r w:rsidRPr="00895726">
              <w:rPr>
                <w:rFonts w:hint="eastAsia"/>
                <w:sz w:val="20"/>
                <w:szCs w:val="20"/>
                <w:highlight w:val="yellow"/>
              </w:rPr>
              <w:t>不管怎樣都要賠</w:t>
            </w:r>
            <w:r w:rsidRPr="00895726">
              <w:rPr>
                <w:rFonts w:hint="eastAsia"/>
                <w:sz w:val="20"/>
                <w:szCs w:val="20"/>
                <w:highlight w:val="yellow"/>
              </w:rPr>
              <w:t>!</w:t>
            </w:r>
          </w:p>
          <w:p w14:paraId="47DCDE5E" w14:textId="0F82B873" w:rsidR="00302A4E" w:rsidRPr="00E22C4D" w:rsidRDefault="00302A4E" w:rsidP="00302A4E">
            <w:pPr>
              <w:spacing w:line="240" w:lineRule="exact"/>
              <w:ind w:leftChars="100" w:left="240" w:firstLineChars="200" w:firstLine="400"/>
              <w:rPr>
                <w:sz w:val="20"/>
                <w:szCs w:val="20"/>
              </w:rPr>
            </w:pPr>
            <w:r w:rsidRPr="00895726">
              <w:rPr>
                <w:rFonts w:hint="eastAsia"/>
                <w:sz w:val="20"/>
                <w:szCs w:val="20"/>
                <w:highlight w:val="yellow"/>
              </w:rPr>
              <w:t>指行為人對於特定損害之</w:t>
            </w:r>
            <w:proofErr w:type="gramStart"/>
            <w:r w:rsidRPr="00895726">
              <w:rPr>
                <w:rFonts w:hint="eastAsia"/>
                <w:sz w:val="20"/>
                <w:szCs w:val="20"/>
                <w:highlight w:val="yellow"/>
              </w:rPr>
              <w:t>發生縱無過失</w:t>
            </w:r>
            <w:proofErr w:type="gramEnd"/>
            <w:r w:rsidRPr="00895726">
              <w:rPr>
                <w:rFonts w:hint="eastAsia"/>
                <w:sz w:val="20"/>
                <w:szCs w:val="20"/>
                <w:highlight w:val="yellow"/>
              </w:rPr>
              <w:t>，亦應負損害賠償責任。</w:t>
            </w:r>
          </w:p>
        </w:tc>
        <w:tc>
          <w:tcPr>
            <w:tcW w:w="567" w:type="dxa"/>
            <w:vAlign w:val="center"/>
          </w:tcPr>
          <w:p w14:paraId="7F4B844D" w14:textId="77777777" w:rsidR="00302A4E" w:rsidRPr="00987FA4" w:rsidRDefault="00302A4E" w:rsidP="00302A4E">
            <w:pPr>
              <w:spacing w:line="240" w:lineRule="exact"/>
              <w:rPr>
                <w:rFonts w:asciiTheme="minorEastAsia" w:hAnsiTheme="minorEastAsia"/>
                <w:bCs/>
                <w:sz w:val="16"/>
                <w:szCs w:val="16"/>
              </w:rPr>
            </w:pPr>
          </w:p>
        </w:tc>
      </w:tr>
      <w:tr w:rsidR="00EF5B8A" w:rsidRPr="00987FA4" w14:paraId="0655E1DF" w14:textId="77777777" w:rsidTr="00DE7DC3">
        <w:tc>
          <w:tcPr>
            <w:tcW w:w="993" w:type="dxa"/>
            <w:vAlign w:val="center"/>
          </w:tcPr>
          <w:p w14:paraId="0CB37C66" w14:textId="77777777" w:rsidR="00EF5B8A" w:rsidRPr="00E22C4D" w:rsidRDefault="00EF5B8A" w:rsidP="00302A4E">
            <w:pPr>
              <w:spacing w:line="240" w:lineRule="exact"/>
              <w:jc w:val="center"/>
              <w:rPr>
                <w:sz w:val="20"/>
                <w:szCs w:val="20"/>
              </w:rPr>
            </w:pPr>
          </w:p>
        </w:tc>
        <w:tc>
          <w:tcPr>
            <w:tcW w:w="9497" w:type="dxa"/>
          </w:tcPr>
          <w:p w14:paraId="27C6EBE6" w14:textId="77777777" w:rsidR="00EF5B8A" w:rsidRPr="00EF5B8A" w:rsidRDefault="00EF5B8A" w:rsidP="00EF5B8A">
            <w:pPr>
              <w:spacing w:line="240" w:lineRule="exact"/>
              <w:ind w:leftChars="300" w:left="720"/>
              <w:rPr>
                <w:sz w:val="20"/>
                <w:szCs w:val="20"/>
              </w:rPr>
            </w:pPr>
            <w:r w:rsidRPr="00EF5B8A">
              <w:rPr>
                <w:rFonts w:hint="eastAsia"/>
                <w:sz w:val="20"/>
                <w:szCs w:val="20"/>
              </w:rPr>
              <w:t>國家賠償法兼</w:t>
            </w:r>
            <w:proofErr w:type="gramStart"/>
            <w:r w:rsidRPr="00EF5B8A">
              <w:rPr>
                <w:rFonts w:hint="eastAsia"/>
                <w:sz w:val="20"/>
                <w:szCs w:val="20"/>
              </w:rPr>
              <w:t>採</w:t>
            </w:r>
            <w:proofErr w:type="gramEnd"/>
            <w:r w:rsidRPr="00EF5B8A">
              <w:rPr>
                <w:rFonts w:hint="eastAsia"/>
                <w:sz w:val="20"/>
                <w:szCs w:val="20"/>
              </w:rPr>
              <w:t>過失責任與無過失責任。</w:t>
            </w:r>
          </w:p>
          <w:p w14:paraId="15549FC3" w14:textId="75781CEB" w:rsidR="00EF5B8A" w:rsidRPr="00EF5B8A" w:rsidRDefault="00EF5B8A" w:rsidP="00EF5B8A">
            <w:pPr>
              <w:spacing w:line="240" w:lineRule="exact"/>
              <w:ind w:leftChars="300" w:left="720"/>
              <w:rPr>
                <w:sz w:val="20"/>
                <w:szCs w:val="20"/>
              </w:rPr>
            </w:pPr>
            <w:r w:rsidRPr="00EF5B8A">
              <w:rPr>
                <w:rFonts w:hint="eastAsia"/>
                <w:color w:val="FF0000"/>
                <w:sz w:val="20"/>
                <w:szCs w:val="20"/>
              </w:rPr>
              <w:t>公共設施之瑕疵責</w:t>
            </w:r>
            <w:r w:rsidRPr="00EF5B8A">
              <w:rPr>
                <w:rFonts w:hint="eastAsia"/>
                <w:sz w:val="20"/>
                <w:szCs w:val="20"/>
              </w:rPr>
              <w:t>任上，</w:t>
            </w:r>
            <w:proofErr w:type="gramStart"/>
            <w:r w:rsidRPr="00EF5B8A">
              <w:rPr>
                <w:rFonts w:hint="eastAsia"/>
                <w:sz w:val="20"/>
                <w:szCs w:val="20"/>
              </w:rPr>
              <w:t>採</w:t>
            </w:r>
            <w:proofErr w:type="gramEnd"/>
            <w:r w:rsidRPr="00EF5B8A">
              <w:rPr>
                <w:rFonts w:hint="eastAsia"/>
                <w:color w:val="FF0000"/>
                <w:sz w:val="20"/>
                <w:szCs w:val="20"/>
              </w:rPr>
              <w:t>無過失責任</w:t>
            </w:r>
            <w:r w:rsidRPr="00EF5B8A">
              <w:rPr>
                <w:rFonts w:hint="eastAsia"/>
                <w:sz w:val="20"/>
                <w:szCs w:val="20"/>
              </w:rPr>
              <w:t>。</w:t>
            </w:r>
            <w:r>
              <w:rPr>
                <w:rFonts w:hint="eastAsia"/>
                <w:sz w:val="20"/>
                <w:szCs w:val="20"/>
              </w:rPr>
              <w:t xml:space="preserve">  </w:t>
            </w:r>
            <w:r>
              <w:rPr>
                <w:sz w:val="20"/>
                <w:szCs w:val="20"/>
              </w:rPr>
              <w:t xml:space="preserve">      </w:t>
            </w:r>
            <w:r w:rsidRPr="00EF5B8A">
              <w:rPr>
                <w:rFonts w:hint="eastAsia"/>
                <w:sz w:val="20"/>
                <w:szCs w:val="20"/>
              </w:rPr>
              <w:t>(</w:t>
            </w:r>
            <w:r w:rsidRPr="00EF5B8A">
              <w:rPr>
                <w:rFonts w:hint="eastAsia"/>
                <w:sz w:val="20"/>
                <w:szCs w:val="20"/>
              </w:rPr>
              <w:t>就算沒有過失，也要賠</w:t>
            </w:r>
            <w:r w:rsidRPr="00EF5B8A">
              <w:rPr>
                <w:rFonts w:hint="eastAsia"/>
                <w:sz w:val="20"/>
                <w:szCs w:val="20"/>
              </w:rPr>
              <w:t>)</w:t>
            </w:r>
          </w:p>
          <w:p w14:paraId="6A81C112" w14:textId="77777777" w:rsidR="00EF5B8A" w:rsidRPr="00EF5B8A" w:rsidRDefault="00EF5B8A" w:rsidP="00EF5B8A">
            <w:pPr>
              <w:spacing w:line="240" w:lineRule="exact"/>
              <w:ind w:leftChars="300" w:left="720"/>
              <w:rPr>
                <w:sz w:val="20"/>
                <w:szCs w:val="20"/>
              </w:rPr>
            </w:pPr>
            <w:r w:rsidRPr="00EF5B8A">
              <w:rPr>
                <w:rFonts w:hint="eastAsia"/>
                <w:color w:val="FF0000"/>
                <w:sz w:val="20"/>
                <w:szCs w:val="20"/>
              </w:rPr>
              <w:t>公務員</w:t>
            </w:r>
            <w:r w:rsidRPr="00EF5B8A">
              <w:rPr>
                <w:rFonts w:hint="eastAsia"/>
                <w:sz w:val="20"/>
                <w:szCs w:val="20"/>
              </w:rPr>
              <w:t>違法侵害人民之自由或權利，</w:t>
            </w:r>
            <w:proofErr w:type="gramStart"/>
            <w:r w:rsidRPr="00EF5B8A">
              <w:rPr>
                <w:rFonts w:hint="eastAsia"/>
                <w:sz w:val="20"/>
                <w:szCs w:val="20"/>
              </w:rPr>
              <w:t>採</w:t>
            </w:r>
            <w:proofErr w:type="gramEnd"/>
            <w:r w:rsidRPr="00EF5B8A">
              <w:rPr>
                <w:rFonts w:hint="eastAsia"/>
                <w:color w:val="FF0000"/>
                <w:sz w:val="20"/>
                <w:szCs w:val="20"/>
              </w:rPr>
              <w:t>過失責任</w:t>
            </w:r>
            <w:r w:rsidRPr="00EF5B8A">
              <w:rPr>
                <w:rFonts w:hint="eastAsia"/>
                <w:sz w:val="20"/>
                <w:szCs w:val="20"/>
              </w:rPr>
              <w:t>。</w:t>
            </w:r>
            <w:r w:rsidRPr="00EF5B8A">
              <w:rPr>
                <w:rFonts w:hint="eastAsia"/>
                <w:sz w:val="20"/>
                <w:szCs w:val="20"/>
              </w:rPr>
              <w:t>(</w:t>
            </w:r>
            <w:r w:rsidRPr="00EF5B8A">
              <w:rPr>
                <w:rFonts w:hint="eastAsia"/>
                <w:sz w:val="20"/>
                <w:szCs w:val="20"/>
              </w:rPr>
              <w:t>有過失才要賠</w:t>
            </w:r>
            <w:r w:rsidRPr="00EF5B8A">
              <w:rPr>
                <w:rFonts w:hint="eastAsia"/>
                <w:sz w:val="20"/>
                <w:szCs w:val="20"/>
              </w:rPr>
              <w:t>)</w:t>
            </w:r>
          </w:p>
          <w:p w14:paraId="0ED8C973" w14:textId="77777777" w:rsidR="00EF5B8A" w:rsidRPr="00EF5B8A" w:rsidRDefault="00EF5B8A" w:rsidP="00EF5B8A">
            <w:pPr>
              <w:spacing w:line="240" w:lineRule="exact"/>
              <w:ind w:leftChars="300" w:left="720"/>
              <w:rPr>
                <w:sz w:val="20"/>
                <w:szCs w:val="20"/>
              </w:rPr>
            </w:pPr>
            <w:r w:rsidRPr="00EF5B8A">
              <w:rPr>
                <w:rFonts w:hint="eastAsia"/>
                <w:sz w:val="20"/>
                <w:szCs w:val="20"/>
              </w:rPr>
              <w:t>民法上出賣人所負之瑕疵擔保責任為無過失責任。</w:t>
            </w:r>
          </w:p>
          <w:p w14:paraId="5CB7FECA" w14:textId="2DB5088F" w:rsidR="00EF5B8A" w:rsidRPr="00E22C4D" w:rsidRDefault="00EF5B8A" w:rsidP="00EF5B8A">
            <w:pPr>
              <w:spacing w:line="240" w:lineRule="exact"/>
              <w:ind w:leftChars="300" w:left="720"/>
              <w:rPr>
                <w:sz w:val="20"/>
                <w:szCs w:val="20"/>
              </w:rPr>
            </w:pPr>
            <w:r w:rsidRPr="00EF5B8A">
              <w:rPr>
                <w:rFonts w:hint="eastAsia"/>
                <w:sz w:val="20"/>
                <w:szCs w:val="20"/>
              </w:rPr>
              <w:t>依消費者保護法之規定，企業</w:t>
            </w:r>
            <w:proofErr w:type="gramStart"/>
            <w:r w:rsidRPr="00EF5B8A">
              <w:rPr>
                <w:rFonts w:hint="eastAsia"/>
                <w:sz w:val="20"/>
                <w:szCs w:val="20"/>
              </w:rPr>
              <w:t>經營者均負無</w:t>
            </w:r>
            <w:proofErr w:type="gramEnd"/>
            <w:r w:rsidRPr="00EF5B8A">
              <w:rPr>
                <w:rFonts w:hint="eastAsia"/>
                <w:sz w:val="20"/>
                <w:szCs w:val="20"/>
              </w:rPr>
              <w:t>過失責任。</w:t>
            </w:r>
          </w:p>
        </w:tc>
        <w:tc>
          <w:tcPr>
            <w:tcW w:w="567" w:type="dxa"/>
            <w:vAlign w:val="center"/>
          </w:tcPr>
          <w:p w14:paraId="19B66BE5" w14:textId="77777777" w:rsidR="00EF5B8A" w:rsidRPr="00987FA4" w:rsidRDefault="00EF5B8A" w:rsidP="00302A4E">
            <w:pPr>
              <w:spacing w:line="240" w:lineRule="exact"/>
              <w:rPr>
                <w:rFonts w:asciiTheme="minorEastAsia" w:hAnsiTheme="minorEastAsia"/>
                <w:bCs/>
                <w:sz w:val="16"/>
                <w:szCs w:val="16"/>
              </w:rPr>
            </w:pPr>
          </w:p>
        </w:tc>
      </w:tr>
      <w:tr w:rsidR="00302A4E" w:rsidRPr="00987FA4" w14:paraId="17120F49" w14:textId="77777777" w:rsidTr="00DE7DC3">
        <w:tc>
          <w:tcPr>
            <w:tcW w:w="993" w:type="dxa"/>
            <w:vAlign w:val="center"/>
          </w:tcPr>
          <w:p w14:paraId="1E9276E9" w14:textId="5A2194CB" w:rsidR="00302A4E" w:rsidRPr="00E22C4D" w:rsidRDefault="00302A4E" w:rsidP="00302A4E">
            <w:pPr>
              <w:spacing w:line="240" w:lineRule="exact"/>
              <w:jc w:val="center"/>
              <w:rPr>
                <w:sz w:val="20"/>
                <w:szCs w:val="20"/>
              </w:rPr>
            </w:pPr>
            <w:r w:rsidRPr="00E22C4D">
              <w:rPr>
                <w:rFonts w:hint="eastAsia"/>
                <w:sz w:val="20"/>
                <w:szCs w:val="20"/>
              </w:rPr>
              <w:t>101(B)</w:t>
            </w:r>
          </w:p>
        </w:tc>
        <w:tc>
          <w:tcPr>
            <w:tcW w:w="9497" w:type="dxa"/>
          </w:tcPr>
          <w:p w14:paraId="575611B2" w14:textId="77777777" w:rsidR="00302A4E" w:rsidRDefault="00302A4E" w:rsidP="00302A4E">
            <w:pPr>
              <w:spacing w:line="240" w:lineRule="exact"/>
              <w:rPr>
                <w:sz w:val="20"/>
                <w:szCs w:val="20"/>
              </w:rPr>
            </w:pPr>
            <w:r w:rsidRPr="00E22C4D">
              <w:rPr>
                <w:rFonts w:hint="eastAsia"/>
                <w:sz w:val="20"/>
                <w:szCs w:val="20"/>
              </w:rPr>
              <w:t xml:space="preserve">7. </w:t>
            </w:r>
            <w:r w:rsidRPr="00E22C4D">
              <w:rPr>
                <w:rFonts w:hint="eastAsia"/>
                <w:sz w:val="20"/>
                <w:szCs w:val="20"/>
              </w:rPr>
              <w:t>〈國家賠償法〉與〈民法〉的關係，下列何者正確</w:t>
            </w:r>
            <w:r w:rsidRPr="00E22C4D">
              <w:rPr>
                <w:rFonts w:hint="eastAsia"/>
                <w:sz w:val="20"/>
                <w:szCs w:val="20"/>
              </w:rPr>
              <w:t xml:space="preserve">? </w:t>
            </w:r>
          </w:p>
          <w:p w14:paraId="22329107" w14:textId="77777777" w:rsidR="00302A4E" w:rsidRDefault="00302A4E" w:rsidP="00302A4E">
            <w:pPr>
              <w:spacing w:line="240" w:lineRule="exact"/>
              <w:ind w:leftChars="500" w:left="1200" w:firstLineChars="50" w:firstLine="100"/>
              <w:rPr>
                <w:sz w:val="20"/>
                <w:szCs w:val="20"/>
              </w:rPr>
            </w:pPr>
            <w:r w:rsidRPr="00E22C4D">
              <w:rPr>
                <w:rFonts w:hint="eastAsia"/>
                <w:sz w:val="20"/>
                <w:szCs w:val="20"/>
              </w:rPr>
              <w:t xml:space="preserve">(A) </w:t>
            </w:r>
            <w:r w:rsidRPr="00E22C4D">
              <w:rPr>
                <w:rFonts w:hint="eastAsia"/>
                <w:sz w:val="20"/>
                <w:szCs w:val="20"/>
              </w:rPr>
              <w:t>民法規定不適用於國家賠償</w:t>
            </w:r>
          </w:p>
          <w:p w14:paraId="5C690FA5" w14:textId="77777777" w:rsidR="00302A4E" w:rsidRDefault="00302A4E" w:rsidP="00302A4E">
            <w:pPr>
              <w:spacing w:line="240" w:lineRule="exact"/>
              <w:ind w:leftChars="500" w:left="1200"/>
              <w:rPr>
                <w:sz w:val="20"/>
                <w:szCs w:val="20"/>
              </w:rPr>
            </w:pPr>
            <w:r w:rsidRPr="00E22C4D">
              <w:rPr>
                <w:rFonts w:hint="eastAsia"/>
                <w:sz w:val="20"/>
                <w:szCs w:val="20"/>
              </w:rPr>
              <w:t xml:space="preserve"> (B) </w:t>
            </w:r>
            <w:r w:rsidRPr="00E22C4D">
              <w:rPr>
                <w:rFonts w:hint="eastAsia"/>
                <w:sz w:val="20"/>
                <w:szCs w:val="20"/>
              </w:rPr>
              <w:t>國家賠償法與民法規定不同時，優先適用國家賠償法</w:t>
            </w:r>
            <w:r w:rsidRPr="00E22C4D">
              <w:rPr>
                <w:rFonts w:hint="eastAsia"/>
                <w:sz w:val="20"/>
                <w:szCs w:val="20"/>
              </w:rPr>
              <w:t xml:space="preserve"> </w:t>
            </w:r>
          </w:p>
          <w:p w14:paraId="5BD6D0F5" w14:textId="77777777" w:rsidR="00302A4E" w:rsidRDefault="00302A4E" w:rsidP="00302A4E">
            <w:pPr>
              <w:spacing w:line="240" w:lineRule="exact"/>
              <w:ind w:leftChars="500" w:left="1200" w:firstLineChars="50" w:firstLine="100"/>
              <w:rPr>
                <w:sz w:val="20"/>
                <w:szCs w:val="20"/>
              </w:rPr>
            </w:pPr>
            <w:r w:rsidRPr="00E22C4D">
              <w:rPr>
                <w:rFonts w:hint="eastAsia"/>
                <w:sz w:val="20"/>
                <w:szCs w:val="20"/>
              </w:rPr>
              <w:t xml:space="preserve">(C) </w:t>
            </w:r>
            <w:r w:rsidRPr="00E22C4D">
              <w:rPr>
                <w:rFonts w:hint="eastAsia"/>
                <w:sz w:val="20"/>
                <w:szCs w:val="20"/>
              </w:rPr>
              <w:t>國家賠償法與民法規定不同時，優先適用民法</w:t>
            </w:r>
          </w:p>
          <w:p w14:paraId="73E88EA0" w14:textId="3E091904" w:rsidR="00302A4E" w:rsidRPr="00E22C4D" w:rsidRDefault="00302A4E" w:rsidP="00302A4E">
            <w:pPr>
              <w:spacing w:line="240" w:lineRule="exact"/>
              <w:ind w:leftChars="500" w:left="1200"/>
              <w:rPr>
                <w:sz w:val="20"/>
                <w:szCs w:val="20"/>
              </w:rPr>
            </w:pPr>
            <w:r w:rsidRPr="00E22C4D">
              <w:rPr>
                <w:rFonts w:hint="eastAsia"/>
                <w:sz w:val="20"/>
                <w:szCs w:val="20"/>
              </w:rPr>
              <w:t xml:space="preserve"> (D)</w:t>
            </w:r>
            <w:r w:rsidR="00A7446E">
              <w:rPr>
                <w:sz w:val="20"/>
                <w:szCs w:val="20"/>
              </w:rPr>
              <w:t xml:space="preserve"> </w:t>
            </w:r>
            <w:r w:rsidRPr="00E22C4D">
              <w:rPr>
                <w:rFonts w:hint="eastAsia"/>
                <w:sz w:val="20"/>
                <w:szCs w:val="20"/>
              </w:rPr>
              <w:t>依據立法旨意而定</w:t>
            </w:r>
          </w:p>
        </w:tc>
        <w:tc>
          <w:tcPr>
            <w:tcW w:w="567" w:type="dxa"/>
            <w:vAlign w:val="center"/>
          </w:tcPr>
          <w:p w14:paraId="3BB482FE"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670C36B6" w14:textId="77777777" w:rsidTr="00DE7DC3">
        <w:tc>
          <w:tcPr>
            <w:tcW w:w="993" w:type="dxa"/>
            <w:vAlign w:val="center"/>
          </w:tcPr>
          <w:p w14:paraId="30A3AFC4" w14:textId="77777777" w:rsidR="00302A4E" w:rsidRPr="00E22C4D" w:rsidRDefault="00302A4E" w:rsidP="00302A4E">
            <w:pPr>
              <w:spacing w:line="240" w:lineRule="exact"/>
              <w:jc w:val="center"/>
              <w:rPr>
                <w:sz w:val="20"/>
                <w:szCs w:val="20"/>
              </w:rPr>
            </w:pPr>
          </w:p>
        </w:tc>
        <w:tc>
          <w:tcPr>
            <w:tcW w:w="9497" w:type="dxa"/>
          </w:tcPr>
          <w:p w14:paraId="129AAF1F" w14:textId="14CC0D4E" w:rsidR="00302A4E" w:rsidRPr="00E22C4D" w:rsidRDefault="00302A4E" w:rsidP="00302A4E">
            <w:pPr>
              <w:spacing w:line="240" w:lineRule="exact"/>
              <w:ind w:leftChars="200" w:left="480"/>
              <w:rPr>
                <w:sz w:val="20"/>
                <w:szCs w:val="20"/>
              </w:rPr>
            </w:pPr>
            <w:r w:rsidRPr="00AE1C2B">
              <w:rPr>
                <w:rFonts w:hint="eastAsia"/>
                <w:sz w:val="20"/>
                <w:szCs w:val="20"/>
              </w:rPr>
              <w:t>國家賠償法為特別法，基於特別法優於普通法</w:t>
            </w:r>
          </w:p>
        </w:tc>
        <w:tc>
          <w:tcPr>
            <w:tcW w:w="567" w:type="dxa"/>
            <w:vAlign w:val="center"/>
          </w:tcPr>
          <w:p w14:paraId="533D0596"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159955CE" w14:textId="77777777" w:rsidTr="00DE7DC3">
        <w:tc>
          <w:tcPr>
            <w:tcW w:w="993" w:type="dxa"/>
            <w:vAlign w:val="center"/>
          </w:tcPr>
          <w:p w14:paraId="57C6B543" w14:textId="53C68598" w:rsidR="00302A4E" w:rsidRPr="00987FA4" w:rsidRDefault="00302A4E" w:rsidP="00302A4E">
            <w:pPr>
              <w:spacing w:line="240" w:lineRule="exact"/>
              <w:jc w:val="center"/>
              <w:rPr>
                <w:rFonts w:asciiTheme="minorEastAsia" w:hAnsiTheme="minorEastAsia"/>
                <w:bCs/>
                <w:sz w:val="20"/>
                <w:szCs w:val="20"/>
              </w:rPr>
            </w:pPr>
            <w:r w:rsidRPr="00E22C4D">
              <w:rPr>
                <w:rFonts w:hint="eastAsia"/>
                <w:sz w:val="20"/>
                <w:szCs w:val="20"/>
              </w:rPr>
              <w:t>10712(C)</w:t>
            </w:r>
          </w:p>
        </w:tc>
        <w:tc>
          <w:tcPr>
            <w:tcW w:w="9497" w:type="dxa"/>
          </w:tcPr>
          <w:p w14:paraId="05AD5C67"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依《國家賠償法》第</w:t>
            </w:r>
            <w:r w:rsidRPr="00E22C4D">
              <w:rPr>
                <w:rFonts w:hint="eastAsia"/>
                <w:sz w:val="20"/>
                <w:szCs w:val="20"/>
              </w:rPr>
              <w:t>12</w:t>
            </w:r>
            <w:r>
              <w:rPr>
                <w:rFonts w:hint="eastAsia"/>
                <w:sz w:val="20"/>
                <w:szCs w:val="20"/>
              </w:rPr>
              <w:t>條規定，損害賠償之訴，除依國家賠償法規定外，適用下列何者</w:t>
            </w:r>
            <w:r w:rsidRPr="00E22C4D">
              <w:rPr>
                <w:rFonts w:hint="eastAsia"/>
                <w:sz w:val="20"/>
                <w:szCs w:val="20"/>
              </w:rPr>
              <w:t>規定？</w:t>
            </w:r>
          </w:p>
          <w:p w14:paraId="7D24A819" w14:textId="377CB8DD" w:rsidR="00302A4E" w:rsidRPr="00504E9A"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行政罰法</w:t>
            </w:r>
            <w:r w:rsidRPr="00E22C4D">
              <w:rPr>
                <w:rFonts w:hint="eastAsia"/>
                <w:sz w:val="20"/>
                <w:szCs w:val="20"/>
              </w:rPr>
              <w:t xml:space="preserve"> (B)</w:t>
            </w:r>
            <w:r w:rsidRPr="00E22C4D">
              <w:rPr>
                <w:rFonts w:hint="eastAsia"/>
                <w:sz w:val="20"/>
                <w:szCs w:val="20"/>
              </w:rPr>
              <w:t>行政程序法</w:t>
            </w:r>
            <w:r w:rsidRPr="00E22C4D">
              <w:rPr>
                <w:rFonts w:hint="eastAsia"/>
                <w:sz w:val="20"/>
                <w:szCs w:val="20"/>
              </w:rPr>
              <w:t xml:space="preserve"> (C)</w:t>
            </w:r>
            <w:r w:rsidRPr="00E22C4D">
              <w:rPr>
                <w:rFonts w:hint="eastAsia"/>
                <w:sz w:val="20"/>
                <w:szCs w:val="20"/>
              </w:rPr>
              <w:t>民事訴訟法</w:t>
            </w:r>
            <w:r w:rsidRPr="00E22C4D">
              <w:rPr>
                <w:rFonts w:hint="eastAsia"/>
                <w:sz w:val="20"/>
                <w:szCs w:val="20"/>
              </w:rPr>
              <w:t xml:space="preserve"> (D)</w:t>
            </w:r>
            <w:r w:rsidRPr="00E22C4D">
              <w:rPr>
                <w:rFonts w:hint="eastAsia"/>
                <w:sz w:val="20"/>
                <w:szCs w:val="20"/>
              </w:rPr>
              <w:t>刑事訴訟法</w:t>
            </w:r>
            <w:r w:rsidRPr="00E22C4D">
              <w:rPr>
                <w:rFonts w:hint="eastAsia"/>
                <w:sz w:val="20"/>
                <w:szCs w:val="20"/>
              </w:rPr>
              <w:t xml:space="preserve"> </w:t>
            </w:r>
          </w:p>
        </w:tc>
        <w:tc>
          <w:tcPr>
            <w:tcW w:w="567" w:type="dxa"/>
            <w:vAlign w:val="center"/>
          </w:tcPr>
          <w:p w14:paraId="0251C258"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22B59FD1" w14:textId="77777777" w:rsidTr="00DE7DC3">
        <w:tc>
          <w:tcPr>
            <w:tcW w:w="993" w:type="dxa"/>
            <w:vAlign w:val="center"/>
          </w:tcPr>
          <w:p w14:paraId="2A018183" w14:textId="77777777" w:rsidR="00302A4E" w:rsidRPr="00E22C4D" w:rsidRDefault="00302A4E" w:rsidP="00302A4E">
            <w:pPr>
              <w:spacing w:line="240" w:lineRule="exact"/>
              <w:jc w:val="center"/>
              <w:rPr>
                <w:sz w:val="20"/>
                <w:szCs w:val="20"/>
              </w:rPr>
            </w:pPr>
          </w:p>
        </w:tc>
        <w:tc>
          <w:tcPr>
            <w:tcW w:w="9497" w:type="dxa"/>
          </w:tcPr>
          <w:p w14:paraId="16D24FD1" w14:textId="1376DF21" w:rsidR="00302A4E" w:rsidRPr="00E22C4D" w:rsidRDefault="00302A4E" w:rsidP="00302A4E">
            <w:pPr>
              <w:spacing w:line="240" w:lineRule="exact"/>
              <w:rPr>
                <w:sz w:val="20"/>
                <w:szCs w:val="20"/>
              </w:rPr>
            </w:pPr>
            <w:r w:rsidRPr="002F5B1F">
              <w:rPr>
                <w:rFonts w:hint="eastAsia"/>
                <w:sz w:val="20"/>
                <w:szCs w:val="20"/>
              </w:rPr>
              <w:t>國家賠償法第</w:t>
            </w:r>
            <w:r w:rsidRPr="002F5B1F">
              <w:rPr>
                <w:rFonts w:hint="eastAsia"/>
                <w:sz w:val="20"/>
                <w:szCs w:val="20"/>
              </w:rPr>
              <w:t xml:space="preserve"> 12 </w:t>
            </w:r>
            <w:r w:rsidRPr="002F5B1F">
              <w:rPr>
                <w:rFonts w:hint="eastAsia"/>
                <w:sz w:val="20"/>
                <w:szCs w:val="20"/>
              </w:rPr>
              <w:t>條</w:t>
            </w:r>
            <w:r>
              <w:rPr>
                <w:rFonts w:hint="eastAsia"/>
                <w:sz w:val="20"/>
                <w:szCs w:val="20"/>
              </w:rPr>
              <w:t xml:space="preserve">　</w:t>
            </w:r>
            <w:r>
              <w:rPr>
                <w:sz w:val="20"/>
                <w:szCs w:val="20"/>
              </w:rPr>
              <w:t xml:space="preserve">　　　</w:t>
            </w:r>
            <w:r w:rsidRPr="002F5B1F">
              <w:rPr>
                <w:rFonts w:hint="eastAsia"/>
                <w:sz w:val="20"/>
                <w:szCs w:val="20"/>
              </w:rPr>
              <w:t>損害賠償之訴，除依本法規定外，適用民事訴訟法之規定</w:t>
            </w:r>
          </w:p>
        </w:tc>
        <w:tc>
          <w:tcPr>
            <w:tcW w:w="567" w:type="dxa"/>
            <w:vAlign w:val="center"/>
          </w:tcPr>
          <w:p w14:paraId="1D4CB482"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28BDA391" w14:textId="77777777" w:rsidTr="00DE7DC3">
        <w:tc>
          <w:tcPr>
            <w:tcW w:w="993" w:type="dxa"/>
            <w:vAlign w:val="center"/>
          </w:tcPr>
          <w:p w14:paraId="367D7D48" w14:textId="353050EF" w:rsidR="00302A4E" w:rsidRPr="00987FA4" w:rsidRDefault="00302A4E" w:rsidP="00302A4E">
            <w:pPr>
              <w:spacing w:line="240" w:lineRule="exact"/>
              <w:jc w:val="center"/>
              <w:rPr>
                <w:rFonts w:asciiTheme="minorEastAsia" w:hAnsiTheme="minorEastAsia"/>
                <w:bCs/>
                <w:sz w:val="20"/>
                <w:szCs w:val="20"/>
              </w:rPr>
            </w:pPr>
            <w:r w:rsidRPr="00E22C4D">
              <w:rPr>
                <w:sz w:val="20"/>
                <w:szCs w:val="20"/>
              </w:rPr>
              <w:t>108(C)</w:t>
            </w:r>
          </w:p>
        </w:tc>
        <w:tc>
          <w:tcPr>
            <w:tcW w:w="9497" w:type="dxa"/>
          </w:tcPr>
          <w:p w14:paraId="199DAE3A" w14:textId="77777777" w:rsidR="00302A4E" w:rsidRDefault="00302A4E" w:rsidP="00302A4E">
            <w:pPr>
              <w:spacing w:line="240" w:lineRule="exact"/>
              <w:rPr>
                <w:sz w:val="20"/>
                <w:szCs w:val="20"/>
              </w:rPr>
            </w:pPr>
            <w:r w:rsidRPr="00E22C4D">
              <w:rPr>
                <w:sz w:val="20"/>
                <w:szCs w:val="20"/>
              </w:rPr>
              <w:t xml:space="preserve">45. </w:t>
            </w:r>
            <w:r w:rsidRPr="00E22C4D">
              <w:rPr>
                <w:rFonts w:hint="eastAsia"/>
                <w:sz w:val="20"/>
                <w:szCs w:val="20"/>
              </w:rPr>
              <w:t>依國家賠償法規定，損害賠償之訴，除依國家賠償法規定外，適用下列哪一種訴訟法之規定？</w:t>
            </w:r>
          </w:p>
          <w:p w14:paraId="073BFB8A" w14:textId="7AA8F47F" w:rsidR="00302A4E" w:rsidRPr="00504E9A"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刑事訴訟法</w:t>
            </w:r>
            <w:r w:rsidRPr="00E22C4D">
              <w:rPr>
                <w:sz w:val="20"/>
                <w:szCs w:val="20"/>
              </w:rPr>
              <w:t>(B)</w:t>
            </w:r>
            <w:r w:rsidRPr="00E22C4D">
              <w:rPr>
                <w:rFonts w:hint="eastAsia"/>
                <w:sz w:val="20"/>
                <w:szCs w:val="20"/>
              </w:rPr>
              <w:t>行政訴訟法</w:t>
            </w:r>
            <w:r w:rsidRPr="00E22C4D">
              <w:rPr>
                <w:sz w:val="20"/>
                <w:szCs w:val="20"/>
              </w:rPr>
              <w:t>(C)</w:t>
            </w:r>
            <w:r w:rsidRPr="00E22C4D">
              <w:rPr>
                <w:rFonts w:hint="eastAsia"/>
                <w:sz w:val="20"/>
                <w:szCs w:val="20"/>
              </w:rPr>
              <w:t>民事訴訟法</w:t>
            </w:r>
            <w:r w:rsidRPr="00E22C4D">
              <w:rPr>
                <w:sz w:val="20"/>
                <w:szCs w:val="20"/>
              </w:rPr>
              <w:t>(D)</w:t>
            </w:r>
            <w:r w:rsidRPr="00E22C4D">
              <w:rPr>
                <w:rFonts w:hint="eastAsia"/>
                <w:sz w:val="20"/>
                <w:szCs w:val="20"/>
              </w:rPr>
              <w:t>行政程序法</w:t>
            </w:r>
            <w:r w:rsidRPr="00E22C4D">
              <w:rPr>
                <w:sz w:val="20"/>
                <w:szCs w:val="20"/>
              </w:rPr>
              <w:t xml:space="preserve"> </w:t>
            </w:r>
          </w:p>
        </w:tc>
        <w:tc>
          <w:tcPr>
            <w:tcW w:w="567" w:type="dxa"/>
            <w:vAlign w:val="center"/>
          </w:tcPr>
          <w:p w14:paraId="232DA272"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02EDA119" w14:textId="77777777" w:rsidTr="00DE7DC3">
        <w:tc>
          <w:tcPr>
            <w:tcW w:w="993" w:type="dxa"/>
            <w:vAlign w:val="center"/>
          </w:tcPr>
          <w:p w14:paraId="0989D6CF" w14:textId="77777777" w:rsidR="00302A4E" w:rsidRPr="00E22C4D" w:rsidRDefault="00302A4E" w:rsidP="00302A4E">
            <w:pPr>
              <w:spacing w:line="240" w:lineRule="exact"/>
              <w:jc w:val="center"/>
              <w:rPr>
                <w:sz w:val="20"/>
                <w:szCs w:val="20"/>
              </w:rPr>
            </w:pPr>
          </w:p>
        </w:tc>
        <w:tc>
          <w:tcPr>
            <w:tcW w:w="9497" w:type="dxa"/>
          </w:tcPr>
          <w:p w14:paraId="0802745B" w14:textId="68FEDC24" w:rsidR="00302A4E" w:rsidRPr="00E22C4D" w:rsidRDefault="00302A4E" w:rsidP="00302A4E">
            <w:pPr>
              <w:spacing w:line="240" w:lineRule="exact"/>
              <w:ind w:firstLineChars="100" w:firstLine="200"/>
              <w:rPr>
                <w:sz w:val="20"/>
                <w:szCs w:val="20"/>
              </w:rPr>
            </w:pPr>
            <w:r w:rsidRPr="00BF3B50">
              <w:rPr>
                <w:rFonts w:hint="eastAsia"/>
                <w:sz w:val="20"/>
                <w:szCs w:val="20"/>
              </w:rPr>
              <w:t>國家賠償法第</w:t>
            </w:r>
            <w:r w:rsidRPr="00BF3B50">
              <w:rPr>
                <w:rFonts w:hint="eastAsia"/>
                <w:sz w:val="20"/>
                <w:szCs w:val="20"/>
              </w:rPr>
              <w:t xml:space="preserve"> 12 </w:t>
            </w:r>
            <w:r w:rsidRPr="00BF3B50">
              <w:rPr>
                <w:rFonts w:hint="eastAsia"/>
                <w:sz w:val="20"/>
                <w:szCs w:val="20"/>
              </w:rPr>
              <w:t>條</w:t>
            </w:r>
            <w:r w:rsidRPr="00BF3B50">
              <w:rPr>
                <w:rFonts w:hint="eastAsia"/>
                <w:sz w:val="20"/>
                <w:szCs w:val="20"/>
              </w:rPr>
              <w:t xml:space="preserve"> </w:t>
            </w:r>
            <w:r w:rsidRPr="00BF3B50">
              <w:rPr>
                <w:rFonts w:hint="eastAsia"/>
                <w:sz w:val="20"/>
                <w:szCs w:val="20"/>
              </w:rPr>
              <w:t>損害賠償之訴，除依本法規定外，適用民事訴訟法之規定。</w:t>
            </w:r>
          </w:p>
        </w:tc>
        <w:tc>
          <w:tcPr>
            <w:tcW w:w="567" w:type="dxa"/>
            <w:vAlign w:val="center"/>
          </w:tcPr>
          <w:p w14:paraId="61368087"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19D79929" w14:textId="77777777" w:rsidTr="00DE7DC3">
        <w:tc>
          <w:tcPr>
            <w:tcW w:w="993" w:type="dxa"/>
            <w:vAlign w:val="center"/>
          </w:tcPr>
          <w:p w14:paraId="0E38B557" w14:textId="1A0437E0" w:rsidR="00302A4E" w:rsidRPr="00987FA4" w:rsidRDefault="00302A4E" w:rsidP="00302A4E">
            <w:pPr>
              <w:spacing w:line="240" w:lineRule="exact"/>
              <w:jc w:val="center"/>
              <w:rPr>
                <w:rFonts w:asciiTheme="minorEastAsia" w:hAnsiTheme="minorEastAsia"/>
                <w:bCs/>
                <w:sz w:val="20"/>
                <w:szCs w:val="20"/>
              </w:rPr>
            </w:pPr>
            <w:r w:rsidRPr="00E22C4D">
              <w:rPr>
                <w:sz w:val="20"/>
                <w:szCs w:val="20"/>
              </w:rPr>
              <w:t>109(B)</w:t>
            </w:r>
          </w:p>
        </w:tc>
        <w:tc>
          <w:tcPr>
            <w:tcW w:w="9497" w:type="dxa"/>
          </w:tcPr>
          <w:p w14:paraId="2EE04B2B" w14:textId="77777777" w:rsidR="00302A4E" w:rsidRDefault="00302A4E" w:rsidP="00302A4E">
            <w:pPr>
              <w:spacing w:line="240" w:lineRule="exact"/>
              <w:rPr>
                <w:sz w:val="20"/>
                <w:szCs w:val="20"/>
              </w:rPr>
            </w:pPr>
            <w:r w:rsidRPr="00E22C4D">
              <w:rPr>
                <w:sz w:val="20"/>
                <w:szCs w:val="20"/>
              </w:rPr>
              <w:t xml:space="preserve">37. </w:t>
            </w:r>
            <w:r w:rsidRPr="00E22C4D">
              <w:rPr>
                <w:rFonts w:hint="eastAsia"/>
                <w:sz w:val="20"/>
                <w:szCs w:val="20"/>
              </w:rPr>
              <w:t>依《國家賠償法》第</w:t>
            </w:r>
            <w:r w:rsidRPr="00E22C4D">
              <w:rPr>
                <w:sz w:val="20"/>
                <w:szCs w:val="20"/>
              </w:rPr>
              <w:t>1</w:t>
            </w:r>
            <w:r w:rsidRPr="00E22C4D">
              <w:rPr>
                <w:rFonts w:hint="eastAsia"/>
                <w:sz w:val="20"/>
                <w:szCs w:val="20"/>
              </w:rPr>
              <w:t>條規定，國家賠償法係依據下列何者制定之？</w:t>
            </w:r>
          </w:p>
          <w:p w14:paraId="47815105" w14:textId="77777777" w:rsidR="00302A4E" w:rsidRDefault="00302A4E" w:rsidP="00302A4E">
            <w:pPr>
              <w:spacing w:line="240" w:lineRule="exact"/>
              <w:ind w:leftChars="500" w:left="1200"/>
              <w:rPr>
                <w:sz w:val="20"/>
                <w:szCs w:val="20"/>
              </w:rPr>
            </w:pPr>
            <w:r w:rsidRPr="00E22C4D">
              <w:rPr>
                <w:sz w:val="20"/>
                <w:szCs w:val="20"/>
              </w:rPr>
              <w:t xml:space="preserve"> (A)</w:t>
            </w:r>
            <w:r w:rsidRPr="00E22C4D">
              <w:rPr>
                <w:rFonts w:hint="eastAsia"/>
                <w:sz w:val="20"/>
                <w:szCs w:val="20"/>
              </w:rPr>
              <w:t>世界人權宣言第</w:t>
            </w:r>
            <w:r w:rsidRPr="00E22C4D">
              <w:rPr>
                <w:sz w:val="20"/>
                <w:szCs w:val="20"/>
              </w:rPr>
              <w:t>3</w:t>
            </w:r>
            <w:r w:rsidRPr="00E22C4D">
              <w:rPr>
                <w:rFonts w:hint="eastAsia"/>
                <w:sz w:val="20"/>
                <w:szCs w:val="20"/>
              </w:rPr>
              <w:t>條</w:t>
            </w:r>
            <w:r w:rsidRPr="00E22C4D">
              <w:rPr>
                <w:sz w:val="20"/>
                <w:szCs w:val="20"/>
              </w:rPr>
              <w:t xml:space="preserve"> (B)</w:t>
            </w:r>
            <w:r w:rsidRPr="00E22C4D">
              <w:rPr>
                <w:rFonts w:hint="eastAsia"/>
                <w:sz w:val="20"/>
                <w:szCs w:val="20"/>
              </w:rPr>
              <w:t>中華民國憲法第</w:t>
            </w:r>
            <w:r w:rsidRPr="00E22C4D">
              <w:rPr>
                <w:sz w:val="20"/>
                <w:szCs w:val="20"/>
              </w:rPr>
              <w:t>24</w:t>
            </w:r>
            <w:r w:rsidRPr="00E22C4D">
              <w:rPr>
                <w:rFonts w:hint="eastAsia"/>
                <w:sz w:val="20"/>
                <w:szCs w:val="20"/>
              </w:rPr>
              <w:t>條</w:t>
            </w:r>
            <w:r w:rsidRPr="00E22C4D">
              <w:rPr>
                <w:sz w:val="20"/>
                <w:szCs w:val="20"/>
              </w:rPr>
              <w:t xml:space="preserve"> </w:t>
            </w:r>
          </w:p>
          <w:p w14:paraId="30917EE8" w14:textId="0058CA40" w:rsidR="00302A4E" w:rsidRPr="00417341" w:rsidRDefault="00302A4E" w:rsidP="00302A4E">
            <w:pPr>
              <w:spacing w:line="240" w:lineRule="exact"/>
              <w:ind w:leftChars="500" w:left="1200" w:firstLineChars="50" w:firstLine="100"/>
              <w:rPr>
                <w:sz w:val="20"/>
                <w:szCs w:val="20"/>
              </w:rPr>
            </w:pPr>
            <w:r w:rsidRPr="00E22C4D">
              <w:rPr>
                <w:sz w:val="20"/>
                <w:szCs w:val="20"/>
              </w:rPr>
              <w:t>(C)</w:t>
            </w:r>
            <w:r w:rsidRPr="00E22C4D">
              <w:rPr>
                <w:rFonts w:hint="eastAsia"/>
                <w:sz w:val="20"/>
                <w:szCs w:val="20"/>
              </w:rPr>
              <w:t>兩公約施行法第</w:t>
            </w:r>
            <w:r w:rsidRPr="00E22C4D">
              <w:rPr>
                <w:sz w:val="20"/>
                <w:szCs w:val="20"/>
              </w:rPr>
              <w:t>2</w:t>
            </w:r>
            <w:r w:rsidRPr="00E22C4D">
              <w:rPr>
                <w:rFonts w:hint="eastAsia"/>
                <w:sz w:val="20"/>
                <w:szCs w:val="20"/>
              </w:rPr>
              <w:t>條</w:t>
            </w:r>
            <w:r w:rsidRPr="00E22C4D">
              <w:rPr>
                <w:sz w:val="20"/>
                <w:szCs w:val="20"/>
              </w:rPr>
              <w:t xml:space="preserve"> (D)</w:t>
            </w:r>
            <w:r w:rsidRPr="00E22C4D">
              <w:rPr>
                <w:rFonts w:hint="eastAsia"/>
                <w:sz w:val="20"/>
                <w:szCs w:val="20"/>
              </w:rPr>
              <w:t>中華民國人權法案第</w:t>
            </w:r>
            <w:r w:rsidRPr="00E22C4D">
              <w:rPr>
                <w:sz w:val="20"/>
                <w:szCs w:val="20"/>
              </w:rPr>
              <w:t>10</w:t>
            </w:r>
            <w:r w:rsidRPr="00E22C4D">
              <w:rPr>
                <w:rFonts w:hint="eastAsia"/>
                <w:sz w:val="20"/>
                <w:szCs w:val="20"/>
              </w:rPr>
              <w:t>條</w:t>
            </w:r>
            <w:r w:rsidRPr="00E22C4D">
              <w:rPr>
                <w:sz w:val="20"/>
                <w:szCs w:val="20"/>
              </w:rPr>
              <w:t xml:space="preserve"> </w:t>
            </w:r>
          </w:p>
        </w:tc>
        <w:tc>
          <w:tcPr>
            <w:tcW w:w="567" w:type="dxa"/>
            <w:vAlign w:val="center"/>
          </w:tcPr>
          <w:p w14:paraId="58BE5BE1"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6291019E" w14:textId="77777777" w:rsidTr="00DE7DC3">
        <w:tc>
          <w:tcPr>
            <w:tcW w:w="993" w:type="dxa"/>
            <w:vAlign w:val="center"/>
          </w:tcPr>
          <w:p w14:paraId="079A64D1" w14:textId="77777777" w:rsidR="00302A4E" w:rsidRPr="00987FA4" w:rsidRDefault="00302A4E" w:rsidP="00302A4E">
            <w:pPr>
              <w:spacing w:line="240" w:lineRule="exact"/>
              <w:jc w:val="center"/>
              <w:rPr>
                <w:rFonts w:asciiTheme="minorEastAsia" w:hAnsiTheme="minorEastAsia"/>
                <w:bCs/>
                <w:sz w:val="20"/>
                <w:szCs w:val="20"/>
              </w:rPr>
            </w:pPr>
          </w:p>
        </w:tc>
        <w:tc>
          <w:tcPr>
            <w:tcW w:w="9497" w:type="dxa"/>
          </w:tcPr>
          <w:p w14:paraId="491FB6C6" w14:textId="77777777" w:rsidR="00F3782D" w:rsidRDefault="00302A4E" w:rsidP="00F3782D">
            <w:pPr>
              <w:spacing w:line="240" w:lineRule="exact"/>
              <w:ind w:leftChars="100" w:left="240"/>
              <w:rPr>
                <w:rFonts w:asciiTheme="minorEastAsia" w:hAnsiTheme="minorEastAsia"/>
                <w:bCs/>
                <w:sz w:val="20"/>
                <w:szCs w:val="20"/>
              </w:rPr>
            </w:pPr>
            <w:r w:rsidRPr="003A3CAA">
              <w:rPr>
                <w:rFonts w:asciiTheme="minorEastAsia" w:hAnsiTheme="minorEastAsia" w:hint="eastAsia"/>
                <w:bCs/>
                <w:sz w:val="20"/>
                <w:szCs w:val="20"/>
              </w:rPr>
              <w:t>憲法第 24 條</w:t>
            </w:r>
            <w:r w:rsidR="00F3782D">
              <w:rPr>
                <w:rFonts w:asciiTheme="minorEastAsia" w:hAnsiTheme="minorEastAsia" w:hint="eastAsia"/>
                <w:bCs/>
                <w:sz w:val="20"/>
                <w:szCs w:val="20"/>
              </w:rPr>
              <w:t xml:space="preserve">    </w:t>
            </w:r>
            <w:r w:rsidRPr="003A3CAA">
              <w:rPr>
                <w:rFonts w:asciiTheme="minorEastAsia" w:hAnsiTheme="minorEastAsia" w:hint="eastAsia"/>
                <w:bCs/>
                <w:sz w:val="20"/>
                <w:szCs w:val="20"/>
              </w:rPr>
              <w:t>凡公務員違法侵害人民之自由或權利者，除依法律受懲戒外，應負刑事及民事責任。</w:t>
            </w:r>
          </w:p>
          <w:p w14:paraId="491A5402" w14:textId="60B3AF02" w:rsidR="00302A4E" w:rsidRPr="00987FA4" w:rsidRDefault="00302A4E" w:rsidP="00F3782D">
            <w:pPr>
              <w:spacing w:line="240" w:lineRule="exact"/>
              <w:ind w:leftChars="100" w:left="240" w:firstLineChars="800" w:firstLine="1600"/>
              <w:rPr>
                <w:rFonts w:asciiTheme="minorEastAsia" w:hAnsiTheme="minorEastAsia"/>
                <w:bCs/>
                <w:sz w:val="20"/>
                <w:szCs w:val="20"/>
              </w:rPr>
            </w:pPr>
            <w:r w:rsidRPr="003A3CAA">
              <w:rPr>
                <w:rFonts w:asciiTheme="minorEastAsia" w:hAnsiTheme="minorEastAsia" w:hint="eastAsia"/>
                <w:bCs/>
                <w:sz w:val="20"/>
                <w:szCs w:val="20"/>
              </w:rPr>
              <w:t>被害人民就其所受損害，並得依法律向國家請求賠償。</w:t>
            </w:r>
          </w:p>
        </w:tc>
        <w:tc>
          <w:tcPr>
            <w:tcW w:w="567" w:type="dxa"/>
            <w:vAlign w:val="center"/>
          </w:tcPr>
          <w:p w14:paraId="12159F68" w14:textId="77777777" w:rsidR="00302A4E" w:rsidRPr="00987FA4" w:rsidRDefault="00302A4E" w:rsidP="00302A4E">
            <w:pPr>
              <w:spacing w:line="240" w:lineRule="exact"/>
              <w:rPr>
                <w:rFonts w:asciiTheme="minorEastAsia" w:hAnsiTheme="minorEastAsia"/>
                <w:bCs/>
                <w:sz w:val="16"/>
                <w:szCs w:val="16"/>
              </w:rPr>
            </w:pPr>
          </w:p>
        </w:tc>
      </w:tr>
      <w:tr w:rsidR="00302A4E" w:rsidRPr="00987FA4" w14:paraId="20B9480E" w14:textId="77777777" w:rsidTr="00DE7DC3">
        <w:tc>
          <w:tcPr>
            <w:tcW w:w="993" w:type="dxa"/>
            <w:vAlign w:val="center"/>
          </w:tcPr>
          <w:p w14:paraId="6FF7E403" w14:textId="77777777" w:rsidR="00302A4E" w:rsidRPr="00987FA4" w:rsidRDefault="00302A4E" w:rsidP="00302A4E">
            <w:pPr>
              <w:spacing w:line="240" w:lineRule="exact"/>
              <w:jc w:val="center"/>
              <w:rPr>
                <w:rFonts w:asciiTheme="minorEastAsia" w:hAnsiTheme="minorEastAsia"/>
                <w:bCs/>
                <w:sz w:val="20"/>
                <w:szCs w:val="20"/>
              </w:rPr>
            </w:pPr>
          </w:p>
        </w:tc>
        <w:tc>
          <w:tcPr>
            <w:tcW w:w="9497" w:type="dxa"/>
          </w:tcPr>
          <w:p w14:paraId="13F32A39" w14:textId="77777777" w:rsidR="00302A4E" w:rsidRPr="00987FA4" w:rsidRDefault="00302A4E" w:rsidP="00302A4E">
            <w:pPr>
              <w:spacing w:line="240" w:lineRule="exact"/>
              <w:rPr>
                <w:rFonts w:asciiTheme="minorEastAsia" w:hAnsiTheme="minorEastAsia"/>
                <w:bCs/>
                <w:sz w:val="20"/>
                <w:szCs w:val="20"/>
              </w:rPr>
            </w:pPr>
          </w:p>
        </w:tc>
        <w:tc>
          <w:tcPr>
            <w:tcW w:w="567" w:type="dxa"/>
            <w:vAlign w:val="center"/>
          </w:tcPr>
          <w:p w14:paraId="72A78C2B" w14:textId="77777777" w:rsidR="00302A4E" w:rsidRPr="00987FA4" w:rsidRDefault="00302A4E" w:rsidP="00302A4E">
            <w:pPr>
              <w:spacing w:line="240" w:lineRule="exact"/>
              <w:rPr>
                <w:rFonts w:asciiTheme="minorEastAsia" w:hAnsiTheme="minorEastAsia"/>
                <w:bCs/>
                <w:sz w:val="16"/>
                <w:szCs w:val="16"/>
              </w:rPr>
            </w:pPr>
          </w:p>
        </w:tc>
      </w:tr>
      <w:tr w:rsidR="00302A4E" w:rsidRPr="00C33694" w14:paraId="2ECA53D4" w14:textId="77777777" w:rsidTr="00DE7DC3">
        <w:tc>
          <w:tcPr>
            <w:tcW w:w="993" w:type="dxa"/>
            <w:vAlign w:val="center"/>
          </w:tcPr>
          <w:p w14:paraId="3DE66800"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行政8-</w:t>
            </w:r>
            <w:r w:rsidRPr="006B60B4">
              <w:rPr>
                <w:rFonts w:asciiTheme="minorEastAsia" w:hAnsiTheme="minorEastAsia"/>
                <w:b/>
                <w:sz w:val="20"/>
                <w:szCs w:val="20"/>
                <w:highlight w:val="cyan"/>
              </w:rPr>
              <w:t>4</w:t>
            </w:r>
          </w:p>
        </w:tc>
        <w:tc>
          <w:tcPr>
            <w:tcW w:w="9497" w:type="dxa"/>
          </w:tcPr>
          <w:p w14:paraId="4B30ACB4"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國家賠償法</w:t>
            </w:r>
            <w:r w:rsidRPr="006B60B4">
              <w:rPr>
                <w:rFonts w:asciiTheme="minorEastAsia" w:hAnsiTheme="minorEastAsia"/>
                <w:b/>
                <w:sz w:val="20"/>
                <w:szCs w:val="20"/>
                <w:highlight w:val="cyan"/>
              </w:rPr>
              <w:t xml:space="preserve">  &lt;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w:t>
            </w:r>
            <w:r>
              <w:rPr>
                <w:rFonts w:asciiTheme="minorEastAsia" w:hAnsiTheme="minorEastAsia"/>
                <w:b/>
                <w:sz w:val="20"/>
                <w:szCs w:val="20"/>
                <w:highlight w:val="cyan"/>
              </w:rPr>
              <w:t>72</w:t>
            </w:r>
          </w:p>
        </w:tc>
        <w:tc>
          <w:tcPr>
            <w:tcW w:w="567" w:type="dxa"/>
            <w:vAlign w:val="center"/>
          </w:tcPr>
          <w:p w14:paraId="255E540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AF97838" w14:textId="77777777" w:rsidTr="00DE7DC3">
        <w:tc>
          <w:tcPr>
            <w:tcW w:w="993" w:type="dxa"/>
            <w:vAlign w:val="center"/>
          </w:tcPr>
          <w:p w14:paraId="2CC9A434" w14:textId="4F86945D" w:rsidR="00302A4E" w:rsidRPr="00E22C4D" w:rsidRDefault="00302A4E" w:rsidP="00302A4E">
            <w:pPr>
              <w:spacing w:line="240" w:lineRule="exact"/>
              <w:jc w:val="center"/>
              <w:rPr>
                <w:sz w:val="20"/>
                <w:szCs w:val="20"/>
              </w:rPr>
            </w:pPr>
            <w:r>
              <w:rPr>
                <w:sz w:val="20"/>
                <w:szCs w:val="20"/>
              </w:rPr>
              <w:t>101(D)</w:t>
            </w:r>
          </w:p>
        </w:tc>
        <w:tc>
          <w:tcPr>
            <w:tcW w:w="9497" w:type="dxa"/>
          </w:tcPr>
          <w:p w14:paraId="78F6884D" w14:textId="77777777" w:rsidR="00302A4E" w:rsidRDefault="00302A4E" w:rsidP="00302A4E">
            <w:pPr>
              <w:spacing w:line="240" w:lineRule="exact"/>
              <w:rPr>
                <w:sz w:val="20"/>
                <w:szCs w:val="20"/>
              </w:rPr>
            </w:pPr>
            <w:r w:rsidRPr="00FE6358">
              <w:rPr>
                <w:sz w:val="20"/>
                <w:szCs w:val="20"/>
              </w:rPr>
              <w:t>33.</w:t>
            </w:r>
            <w:r w:rsidRPr="00FE6358">
              <w:rPr>
                <w:rFonts w:hint="eastAsia"/>
                <w:sz w:val="20"/>
                <w:szCs w:val="20"/>
              </w:rPr>
              <w:t>下列何者不屬於國家賠償法之赔償義務機關？</w:t>
            </w:r>
          </w:p>
          <w:p w14:paraId="4EAD2480" w14:textId="24D7EDFB" w:rsidR="00302A4E" w:rsidRPr="00E22C4D" w:rsidRDefault="00302A4E" w:rsidP="00302A4E">
            <w:pPr>
              <w:spacing w:line="240" w:lineRule="exact"/>
              <w:jc w:val="right"/>
              <w:rPr>
                <w:sz w:val="20"/>
                <w:szCs w:val="20"/>
              </w:rPr>
            </w:pPr>
            <w:r w:rsidRPr="00FE6358">
              <w:rPr>
                <w:sz w:val="20"/>
                <w:szCs w:val="20"/>
              </w:rPr>
              <w:t xml:space="preserve"> (A)</w:t>
            </w:r>
            <w:r w:rsidRPr="00FE6358">
              <w:rPr>
                <w:rFonts w:hint="eastAsia"/>
                <w:sz w:val="20"/>
                <w:szCs w:val="20"/>
              </w:rPr>
              <w:t>臺北市政府</w:t>
            </w:r>
            <w:r w:rsidRPr="00FE6358">
              <w:rPr>
                <w:sz w:val="20"/>
                <w:szCs w:val="20"/>
              </w:rPr>
              <w:t xml:space="preserve"> (B)</w:t>
            </w:r>
            <w:r w:rsidRPr="00FE6358">
              <w:rPr>
                <w:rFonts w:hint="eastAsia"/>
                <w:sz w:val="20"/>
                <w:szCs w:val="20"/>
              </w:rPr>
              <w:t>經濟部</w:t>
            </w:r>
            <w:r w:rsidRPr="00FE6358">
              <w:rPr>
                <w:sz w:val="20"/>
                <w:szCs w:val="20"/>
              </w:rPr>
              <w:t xml:space="preserve"> (C)</w:t>
            </w:r>
            <w:r w:rsidRPr="00FE6358">
              <w:rPr>
                <w:rFonts w:hint="eastAsia"/>
                <w:sz w:val="20"/>
                <w:szCs w:val="20"/>
              </w:rPr>
              <w:t>彰化縣政府</w:t>
            </w:r>
            <w:r w:rsidRPr="00FE6358">
              <w:rPr>
                <w:sz w:val="20"/>
                <w:szCs w:val="20"/>
              </w:rPr>
              <w:t xml:space="preserve"> (D)</w:t>
            </w:r>
            <w:r w:rsidRPr="00FE6358">
              <w:rPr>
                <w:rFonts w:hint="eastAsia"/>
                <w:sz w:val="20"/>
                <w:szCs w:val="20"/>
              </w:rPr>
              <w:t>台電公司</w:t>
            </w:r>
          </w:p>
        </w:tc>
        <w:tc>
          <w:tcPr>
            <w:tcW w:w="567" w:type="dxa"/>
            <w:vAlign w:val="center"/>
          </w:tcPr>
          <w:p w14:paraId="635E1286" w14:textId="77777777" w:rsidR="00302A4E" w:rsidRDefault="00302A4E" w:rsidP="00302A4E">
            <w:pPr>
              <w:spacing w:line="240" w:lineRule="exact"/>
              <w:rPr>
                <w:rFonts w:asciiTheme="minorEastAsia" w:hAnsiTheme="minorEastAsia"/>
                <w:b/>
                <w:sz w:val="16"/>
                <w:szCs w:val="16"/>
              </w:rPr>
            </w:pPr>
          </w:p>
        </w:tc>
      </w:tr>
      <w:tr w:rsidR="00302A4E" w:rsidRPr="00C33694" w14:paraId="26855CA4" w14:textId="77777777" w:rsidTr="00DE7DC3">
        <w:tc>
          <w:tcPr>
            <w:tcW w:w="993" w:type="dxa"/>
            <w:vAlign w:val="center"/>
          </w:tcPr>
          <w:p w14:paraId="22FECA34" w14:textId="48EF21A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103(A)</w:t>
            </w:r>
          </w:p>
        </w:tc>
        <w:tc>
          <w:tcPr>
            <w:tcW w:w="9497" w:type="dxa"/>
          </w:tcPr>
          <w:p w14:paraId="18EBCFAE" w14:textId="77777777" w:rsidR="00302A4E" w:rsidRDefault="00302A4E" w:rsidP="00302A4E">
            <w:pPr>
              <w:spacing w:line="240" w:lineRule="exact"/>
              <w:rPr>
                <w:sz w:val="20"/>
                <w:szCs w:val="20"/>
              </w:rPr>
            </w:pPr>
            <w:r w:rsidRPr="00E22C4D">
              <w:rPr>
                <w:rFonts w:hint="eastAsia"/>
                <w:sz w:val="20"/>
                <w:szCs w:val="20"/>
              </w:rPr>
              <w:t xml:space="preserve">18. </w:t>
            </w:r>
            <w:r w:rsidRPr="00E22C4D">
              <w:rPr>
                <w:rFonts w:hint="eastAsia"/>
                <w:sz w:val="20"/>
                <w:szCs w:val="20"/>
              </w:rPr>
              <w:t>依國家賠償法第</w:t>
            </w:r>
            <w:r w:rsidRPr="00E22C4D">
              <w:rPr>
                <w:rFonts w:hint="eastAsia"/>
                <w:sz w:val="20"/>
                <w:szCs w:val="20"/>
              </w:rPr>
              <w:t>8</w:t>
            </w:r>
            <w:r w:rsidRPr="00E22C4D">
              <w:rPr>
                <w:rFonts w:hint="eastAsia"/>
                <w:sz w:val="20"/>
                <w:szCs w:val="20"/>
              </w:rPr>
              <w:t>條第</w:t>
            </w:r>
            <w:r w:rsidRPr="00E22C4D">
              <w:rPr>
                <w:rFonts w:hint="eastAsia"/>
                <w:sz w:val="20"/>
                <w:szCs w:val="20"/>
              </w:rPr>
              <w:t>1</w:t>
            </w:r>
            <w:r w:rsidRPr="00E22C4D">
              <w:rPr>
                <w:rFonts w:hint="eastAsia"/>
                <w:sz w:val="20"/>
                <w:szCs w:val="20"/>
              </w:rPr>
              <w:t>項前段規定，賠償請求權，自請求權人知有損害時起，</w:t>
            </w:r>
          </w:p>
          <w:p w14:paraId="239FECBB" w14:textId="099FFAE4" w:rsidR="00302A4E" w:rsidRPr="00504E9A" w:rsidRDefault="00302A4E" w:rsidP="00302A4E">
            <w:pPr>
              <w:spacing w:line="240" w:lineRule="exact"/>
              <w:ind w:firstLineChars="200" w:firstLine="400"/>
              <w:rPr>
                <w:sz w:val="20"/>
                <w:szCs w:val="20"/>
              </w:rPr>
            </w:pPr>
            <w:r w:rsidRPr="00E22C4D">
              <w:rPr>
                <w:rFonts w:hint="eastAsia"/>
                <w:sz w:val="20"/>
                <w:szCs w:val="20"/>
              </w:rPr>
              <w:t>因幾年間不行使而消滅？</w:t>
            </w:r>
            <w:r>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 xml:space="preserve"> (A) 2</w:t>
            </w:r>
            <w:r w:rsidRPr="00E22C4D">
              <w:rPr>
                <w:rFonts w:hint="eastAsia"/>
                <w:sz w:val="20"/>
                <w:szCs w:val="20"/>
              </w:rPr>
              <w:t>年</w:t>
            </w:r>
            <w:r w:rsidRPr="00E22C4D">
              <w:rPr>
                <w:rFonts w:hint="eastAsia"/>
                <w:sz w:val="20"/>
                <w:szCs w:val="20"/>
              </w:rPr>
              <w:t xml:space="preserve"> (B) 7</w:t>
            </w:r>
            <w:r w:rsidRPr="00E22C4D">
              <w:rPr>
                <w:rFonts w:hint="eastAsia"/>
                <w:sz w:val="20"/>
                <w:szCs w:val="20"/>
              </w:rPr>
              <w:t>年</w:t>
            </w:r>
            <w:r w:rsidRPr="00E22C4D">
              <w:rPr>
                <w:rFonts w:hint="eastAsia"/>
                <w:sz w:val="20"/>
                <w:szCs w:val="20"/>
              </w:rPr>
              <w:t xml:space="preserve"> (C) 10</w:t>
            </w:r>
            <w:r w:rsidRPr="00E22C4D">
              <w:rPr>
                <w:rFonts w:hint="eastAsia"/>
                <w:sz w:val="20"/>
                <w:szCs w:val="20"/>
              </w:rPr>
              <w:t>年</w:t>
            </w:r>
            <w:r w:rsidRPr="00E22C4D">
              <w:rPr>
                <w:rFonts w:hint="eastAsia"/>
                <w:sz w:val="20"/>
                <w:szCs w:val="20"/>
              </w:rPr>
              <w:t xml:space="preserve"> (D) 15</w:t>
            </w:r>
            <w:r w:rsidRPr="00E22C4D">
              <w:rPr>
                <w:rFonts w:hint="eastAsia"/>
                <w:sz w:val="20"/>
                <w:szCs w:val="20"/>
              </w:rPr>
              <w:t>年</w:t>
            </w:r>
          </w:p>
        </w:tc>
        <w:tc>
          <w:tcPr>
            <w:tcW w:w="567" w:type="dxa"/>
            <w:vAlign w:val="center"/>
          </w:tcPr>
          <w:p w14:paraId="4949927B" w14:textId="3F4CE5BB" w:rsidR="00302A4E" w:rsidRPr="00C33694" w:rsidRDefault="00302A4E" w:rsidP="00302A4E">
            <w:pPr>
              <w:spacing w:line="240" w:lineRule="exact"/>
              <w:rPr>
                <w:rFonts w:asciiTheme="minorEastAsia" w:hAnsiTheme="minorEastAsia"/>
                <w:b/>
                <w:sz w:val="16"/>
                <w:szCs w:val="16"/>
              </w:rPr>
            </w:pPr>
            <w:r>
              <w:rPr>
                <w:rFonts w:asciiTheme="minorEastAsia" w:hAnsiTheme="minorEastAsia" w:hint="eastAsia"/>
                <w:b/>
                <w:sz w:val="16"/>
                <w:szCs w:val="16"/>
              </w:rPr>
              <w:t>國</w:t>
            </w:r>
            <w:r>
              <w:rPr>
                <w:rFonts w:asciiTheme="minorEastAsia" w:hAnsiTheme="minorEastAsia"/>
                <w:b/>
                <w:sz w:val="16"/>
                <w:szCs w:val="16"/>
              </w:rPr>
              <w:t>賠</w:t>
            </w:r>
            <w:r>
              <w:rPr>
                <w:rFonts w:asciiTheme="minorEastAsia" w:hAnsiTheme="minorEastAsia" w:hint="eastAsia"/>
                <w:b/>
                <w:sz w:val="16"/>
                <w:szCs w:val="16"/>
              </w:rPr>
              <w:t>2消</w:t>
            </w:r>
          </w:p>
        </w:tc>
      </w:tr>
      <w:tr w:rsidR="00302A4E" w:rsidRPr="0061734B" w14:paraId="59F22AE9" w14:textId="77777777" w:rsidTr="00DE7DC3">
        <w:tc>
          <w:tcPr>
            <w:tcW w:w="993" w:type="dxa"/>
            <w:vAlign w:val="center"/>
          </w:tcPr>
          <w:p w14:paraId="653FBEE4" w14:textId="77777777" w:rsidR="00302A4E" w:rsidRPr="0061734B" w:rsidRDefault="00302A4E" w:rsidP="00302A4E">
            <w:pPr>
              <w:spacing w:line="240" w:lineRule="exact"/>
              <w:jc w:val="center"/>
              <w:rPr>
                <w:rFonts w:asciiTheme="minorEastAsia" w:hAnsiTheme="minorEastAsia"/>
                <w:sz w:val="20"/>
                <w:szCs w:val="20"/>
              </w:rPr>
            </w:pPr>
          </w:p>
        </w:tc>
        <w:tc>
          <w:tcPr>
            <w:tcW w:w="9497" w:type="dxa"/>
          </w:tcPr>
          <w:p w14:paraId="6984107C" w14:textId="2AFE7ECA" w:rsidR="0061734B" w:rsidRPr="0061734B" w:rsidRDefault="0061734B" w:rsidP="00F3782D">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國賠法</w:t>
            </w:r>
            <w:r w:rsidRPr="0061734B">
              <w:rPr>
                <w:rFonts w:asciiTheme="minorEastAsia" w:hAnsiTheme="minorEastAsia" w:hint="eastAsia"/>
                <w:sz w:val="20"/>
                <w:szCs w:val="20"/>
              </w:rPr>
              <w:tab/>
            </w:r>
            <w:r w:rsidR="00871B9F">
              <w:rPr>
                <w:rFonts w:asciiTheme="minorEastAsia" w:hAnsiTheme="minorEastAsia" w:hint="eastAsia"/>
                <w:sz w:val="20"/>
                <w:szCs w:val="20"/>
              </w:rPr>
              <w:t xml:space="preserve">　　　　　</w:t>
            </w:r>
            <w:r w:rsidRPr="0061734B">
              <w:rPr>
                <w:rFonts w:asciiTheme="minorEastAsia" w:hAnsiTheme="minorEastAsia" w:hint="eastAsia"/>
                <w:sz w:val="20"/>
                <w:szCs w:val="20"/>
              </w:rPr>
              <w:t>賠償請求權</w:t>
            </w:r>
            <w:r w:rsidRPr="0061734B">
              <w:rPr>
                <w:rFonts w:asciiTheme="minorEastAsia" w:hAnsiTheme="minorEastAsia" w:hint="eastAsia"/>
                <w:sz w:val="20"/>
                <w:szCs w:val="20"/>
              </w:rPr>
              <w:tab/>
            </w:r>
            <w:r w:rsidR="00871B9F">
              <w:rPr>
                <w:rFonts w:asciiTheme="minorEastAsia" w:hAnsiTheme="minorEastAsia"/>
                <w:sz w:val="20"/>
                <w:szCs w:val="20"/>
              </w:rPr>
              <w:t xml:space="preserve">                     </w:t>
            </w:r>
            <w:r w:rsidRPr="0061734B">
              <w:rPr>
                <w:rFonts w:asciiTheme="minorEastAsia" w:hAnsiTheme="minorEastAsia" w:hint="eastAsia"/>
                <w:sz w:val="20"/>
                <w:szCs w:val="20"/>
              </w:rPr>
              <w:t>知2行5</w:t>
            </w:r>
          </w:p>
          <w:p w14:paraId="0A79572B" w14:textId="052E1B89" w:rsidR="0061734B" w:rsidRPr="0061734B" w:rsidRDefault="0061734B" w:rsidP="00F3782D">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民法</w:t>
            </w:r>
            <w:r w:rsidRPr="0061734B">
              <w:rPr>
                <w:rFonts w:asciiTheme="minorEastAsia" w:hAnsiTheme="minorEastAsia" w:hint="eastAsia"/>
                <w:sz w:val="20"/>
                <w:szCs w:val="20"/>
              </w:rPr>
              <w:tab/>
            </w:r>
            <w:r w:rsidR="00871B9F">
              <w:rPr>
                <w:rFonts w:asciiTheme="minorEastAsia" w:hAnsiTheme="minorEastAsia" w:hint="eastAsia"/>
                <w:sz w:val="20"/>
                <w:szCs w:val="20"/>
              </w:rPr>
              <w:t xml:space="preserve">　　　　　　　 </w:t>
            </w:r>
            <w:r w:rsidRPr="0061734B">
              <w:rPr>
                <w:rFonts w:asciiTheme="minorEastAsia" w:hAnsiTheme="minorEastAsia" w:hint="eastAsia"/>
                <w:sz w:val="20"/>
                <w:szCs w:val="20"/>
              </w:rPr>
              <w:t>損害賠償請求權(因侵權行為所生)</w:t>
            </w:r>
            <w:r w:rsidRPr="0061734B">
              <w:rPr>
                <w:rFonts w:asciiTheme="minorEastAsia" w:hAnsiTheme="minorEastAsia" w:hint="eastAsia"/>
                <w:sz w:val="20"/>
                <w:szCs w:val="20"/>
              </w:rPr>
              <w:tab/>
            </w:r>
            <w:r w:rsidR="00871B9F">
              <w:rPr>
                <w:rFonts w:asciiTheme="minorEastAsia" w:hAnsiTheme="minorEastAsia"/>
                <w:sz w:val="20"/>
                <w:szCs w:val="20"/>
              </w:rPr>
              <w:t xml:space="preserve">  </w:t>
            </w:r>
            <w:r w:rsidRPr="0061734B">
              <w:rPr>
                <w:rFonts w:asciiTheme="minorEastAsia" w:hAnsiTheme="minorEastAsia" w:hint="eastAsia"/>
                <w:sz w:val="20"/>
                <w:szCs w:val="20"/>
              </w:rPr>
              <w:t>知2行10</w:t>
            </w:r>
          </w:p>
          <w:p w14:paraId="6C11C93C" w14:textId="19DF2D11" w:rsidR="0061734B" w:rsidRPr="0061734B" w:rsidRDefault="0061734B" w:rsidP="00F3782D">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性別工作平等法</w:t>
            </w:r>
            <w:r w:rsidR="00871B9F">
              <w:rPr>
                <w:rFonts w:asciiTheme="minorEastAsia" w:hAnsiTheme="minorEastAsia" w:hint="eastAsia"/>
                <w:sz w:val="20"/>
                <w:szCs w:val="20"/>
              </w:rPr>
              <w:t xml:space="preserve">　　</w:t>
            </w:r>
            <w:r w:rsidRPr="0061734B">
              <w:rPr>
                <w:rFonts w:asciiTheme="minorEastAsia" w:hAnsiTheme="minorEastAsia" w:hint="eastAsia"/>
                <w:sz w:val="20"/>
                <w:szCs w:val="20"/>
              </w:rPr>
              <w:tab/>
            </w:r>
            <w:r w:rsidR="00871B9F">
              <w:rPr>
                <w:rFonts w:asciiTheme="minorEastAsia" w:hAnsiTheme="minorEastAsia"/>
                <w:sz w:val="20"/>
                <w:szCs w:val="20"/>
              </w:rPr>
              <w:t xml:space="preserve"> </w:t>
            </w:r>
            <w:r w:rsidRPr="0061734B">
              <w:rPr>
                <w:rFonts w:asciiTheme="minorEastAsia" w:hAnsiTheme="minorEastAsia" w:hint="eastAsia"/>
                <w:sz w:val="20"/>
                <w:szCs w:val="20"/>
              </w:rPr>
              <w:t>損害賠償請求權</w:t>
            </w:r>
            <w:r w:rsidR="00871B9F">
              <w:rPr>
                <w:rFonts w:asciiTheme="minorEastAsia" w:hAnsiTheme="minorEastAsia" w:hint="eastAsia"/>
                <w:sz w:val="20"/>
                <w:szCs w:val="20"/>
              </w:rPr>
              <w:t xml:space="preserve"> </w:t>
            </w:r>
            <w:r w:rsidR="00871B9F">
              <w:rPr>
                <w:rFonts w:asciiTheme="minorEastAsia" w:hAnsiTheme="minorEastAsia"/>
                <w:sz w:val="20"/>
                <w:szCs w:val="20"/>
              </w:rPr>
              <w:t xml:space="preserve">                    </w:t>
            </w:r>
            <w:r w:rsidRPr="0061734B">
              <w:rPr>
                <w:rFonts w:asciiTheme="minorEastAsia" w:hAnsiTheme="minorEastAsia" w:hint="eastAsia"/>
                <w:sz w:val="20"/>
                <w:szCs w:val="20"/>
              </w:rPr>
              <w:t>知2行10</w:t>
            </w:r>
          </w:p>
          <w:p w14:paraId="016200FB" w14:textId="77777777" w:rsidR="0061734B" w:rsidRPr="0061734B" w:rsidRDefault="0061734B" w:rsidP="00F3782D">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自請求權人知有損害時起，因二年間不行使而消滅；自損害n發生時起，逾五年者亦同。</w:t>
            </w:r>
          </w:p>
          <w:p w14:paraId="6392BCD3" w14:textId="77777777"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 xml:space="preserve">(A) 18.依國家賠償法第8 條關於「時效」之規定，下列何者之說明係正確？ </w:t>
            </w:r>
          </w:p>
          <w:p w14:paraId="0F62E0A1" w14:textId="77777777"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 xml:space="preserve">(A)賠償請求權，自請求權人知有損害時起，因二年間不行使而消滅 </w:t>
            </w:r>
          </w:p>
          <w:p w14:paraId="5F5046EB" w14:textId="77777777"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 xml:space="preserve">(B)賠償請求權，自損害發生時起，因二年間不行使而消滅 </w:t>
            </w:r>
          </w:p>
          <w:p w14:paraId="25BD9BAF" w14:textId="77777777"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 xml:space="preserve">(C)國家之求償權，自支付賠償金，因一年間不行使而消滅 </w:t>
            </w:r>
          </w:p>
          <w:p w14:paraId="06577ABA" w14:textId="21D092BC"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(D)國家之求償權，自回復原狀之日起，因一年間不行使而消滅</w:t>
            </w:r>
          </w:p>
          <w:p w14:paraId="16BA73E0" w14:textId="684DBAD6"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 xml:space="preserve">(B) 4 國家賠償請求權之消滅時效，依國家賠償法第 8 條之規定，自損害發生時起算者，為： </w:t>
            </w:r>
          </w:p>
          <w:p w14:paraId="27D7DF6B" w14:textId="2642DB9E" w:rsidR="0061734B" w:rsidRPr="0061734B" w:rsidRDefault="0061734B" w:rsidP="00871B9F">
            <w:pPr>
              <w:spacing w:line="240" w:lineRule="exact"/>
              <w:jc w:val="right"/>
              <w:rPr>
                <w:rFonts w:asciiTheme="minorEastAsia" w:hAnsiTheme="minorEastAsia"/>
                <w:sz w:val="20"/>
                <w:szCs w:val="20"/>
              </w:rPr>
            </w:pPr>
            <w:r w:rsidRPr="0061734B">
              <w:rPr>
                <w:rFonts w:asciiTheme="minorEastAsia" w:hAnsiTheme="minorEastAsia" w:hint="eastAsia"/>
                <w:sz w:val="20"/>
                <w:szCs w:val="20"/>
              </w:rPr>
              <w:t xml:space="preserve">(A)2 年 (B)5 年 (C)10 年 (D)15 年 </w:t>
            </w:r>
          </w:p>
          <w:p w14:paraId="6DEFF1AC" w14:textId="77777777" w:rsidR="00871B9F"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(C) 50 國家賠償法第 8 條第 1 項規定，國家賠償請求權，自請求權人知有損害時起，</w:t>
            </w:r>
          </w:p>
          <w:p w14:paraId="1FA2CCFC" w14:textId="291732F2" w:rsidR="0061734B" w:rsidRPr="0061734B" w:rsidRDefault="0061734B" w:rsidP="00871B9F">
            <w:pPr>
              <w:spacing w:line="240" w:lineRule="exact"/>
              <w:ind w:firstLineChars="300" w:firstLine="600"/>
              <w:rPr>
                <w:rFonts w:asciiTheme="minorEastAsia" w:hAnsiTheme="minorEastAsia"/>
                <w:sz w:val="20"/>
                <w:szCs w:val="20"/>
              </w:rPr>
            </w:pPr>
            <w:r w:rsidRPr="0061734B">
              <w:rPr>
                <w:rFonts w:asciiTheme="minorEastAsia" w:hAnsiTheme="minorEastAsia" w:hint="eastAsia"/>
                <w:sz w:val="20"/>
                <w:szCs w:val="20"/>
              </w:rPr>
              <w:t xml:space="preserve">因 2 年間不行使而消滅。所謂「知有損害時」應如何認定？ </w:t>
            </w:r>
          </w:p>
          <w:p w14:paraId="3A57C6DB" w14:textId="21AE7AE1" w:rsidR="0061734B" w:rsidRPr="0061734B" w:rsidRDefault="0061734B" w:rsidP="00871B9F">
            <w:pPr>
              <w:spacing w:line="240" w:lineRule="exact"/>
              <w:ind w:leftChars="400" w:left="960"/>
              <w:rPr>
                <w:rFonts w:asciiTheme="minorEastAsia" w:hAnsiTheme="minorEastAsia"/>
                <w:sz w:val="20"/>
                <w:szCs w:val="20"/>
              </w:rPr>
            </w:pPr>
            <w:r w:rsidRPr="0061734B">
              <w:rPr>
                <w:rFonts w:asciiTheme="minorEastAsia" w:hAnsiTheme="minorEastAsia" w:hint="eastAsia"/>
                <w:sz w:val="20"/>
                <w:szCs w:val="20"/>
              </w:rPr>
              <w:t>(A) 只須知有損害事實即可</w:t>
            </w:r>
            <w:r w:rsidR="00871B9F">
              <w:rPr>
                <w:rFonts w:asciiTheme="minorEastAsia" w:hAnsiTheme="minorEastAsia" w:hint="eastAsia"/>
                <w:sz w:val="20"/>
                <w:szCs w:val="20"/>
              </w:rPr>
              <w:t xml:space="preserve">  </w:t>
            </w:r>
            <w:r w:rsidR="00871B9F">
              <w:rPr>
                <w:rFonts w:asciiTheme="minorEastAsia" w:hAnsiTheme="minorEastAsia"/>
                <w:sz w:val="20"/>
                <w:szCs w:val="20"/>
              </w:rPr>
              <w:t xml:space="preserve">                 </w:t>
            </w:r>
            <w:r w:rsidRPr="0061734B">
              <w:rPr>
                <w:rFonts w:asciiTheme="minorEastAsia" w:hAnsiTheme="minorEastAsia" w:hint="eastAsia"/>
                <w:sz w:val="20"/>
                <w:szCs w:val="20"/>
              </w:rPr>
              <w:t xml:space="preserve">(B) 須知有損害事實及確認損害之範圍 </w:t>
            </w:r>
          </w:p>
          <w:p w14:paraId="4BBE075F" w14:textId="3DACC9CD" w:rsidR="0061734B" w:rsidRPr="0061734B" w:rsidRDefault="0061734B" w:rsidP="00871B9F">
            <w:pPr>
              <w:spacing w:line="240" w:lineRule="exact"/>
              <w:ind w:leftChars="400" w:left="960"/>
              <w:rPr>
                <w:rFonts w:asciiTheme="minorEastAsia" w:hAnsiTheme="minorEastAsia"/>
                <w:sz w:val="20"/>
                <w:szCs w:val="20"/>
              </w:rPr>
            </w:pPr>
            <w:r w:rsidRPr="0061734B">
              <w:rPr>
                <w:rFonts w:asciiTheme="minorEastAsia" w:hAnsiTheme="minorEastAsia" w:hint="eastAsia"/>
                <w:sz w:val="20"/>
                <w:szCs w:val="20"/>
              </w:rPr>
              <w:t>(C) 須知有損害事實及國家賠償責任之原因事實</w:t>
            </w:r>
            <w:r w:rsidR="00871B9F">
              <w:rPr>
                <w:rFonts w:asciiTheme="minorEastAsia" w:hAnsiTheme="minorEastAsia" w:hint="eastAsia"/>
                <w:sz w:val="20"/>
                <w:szCs w:val="20"/>
              </w:rPr>
              <w:t xml:space="preserve"> </w:t>
            </w:r>
            <w:r w:rsidRPr="0061734B">
              <w:rPr>
                <w:rFonts w:asciiTheme="minorEastAsia" w:hAnsiTheme="minorEastAsia" w:hint="eastAsia"/>
                <w:sz w:val="20"/>
                <w:szCs w:val="20"/>
              </w:rPr>
              <w:t>(D) 應視個案而定</w:t>
            </w:r>
          </w:p>
          <w:p w14:paraId="75FB46B5" w14:textId="07BB9E18"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(C) Q.關於國家賠償請求權之消滅時效，下列敘述何者正確？</w:t>
            </w:r>
          </w:p>
          <w:p w14:paraId="2F9C5533" w14:textId="77777777" w:rsidR="00871B9F"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(A)國家賠償係由國家負擔賠償責任，不應使人民承擔時效消滅之</w:t>
            </w:r>
            <w:proofErr w:type="gramStart"/>
            <w:r w:rsidRPr="0061734B">
              <w:rPr>
                <w:rFonts w:asciiTheme="minorEastAsia" w:hAnsiTheme="minorEastAsia" w:hint="eastAsia"/>
                <w:sz w:val="20"/>
                <w:szCs w:val="20"/>
              </w:rPr>
              <w:t>不</w:t>
            </w:r>
            <w:proofErr w:type="gramEnd"/>
            <w:r w:rsidRPr="0061734B">
              <w:rPr>
                <w:rFonts w:asciiTheme="minorEastAsia" w:hAnsiTheme="minorEastAsia" w:hint="eastAsia"/>
                <w:sz w:val="20"/>
                <w:szCs w:val="20"/>
              </w:rPr>
              <w:t>利益，</w:t>
            </w:r>
          </w:p>
          <w:p w14:paraId="4D08F9BB" w14:textId="1B7D4B23" w:rsidR="0061734B" w:rsidRPr="0061734B" w:rsidRDefault="0061734B" w:rsidP="00871B9F">
            <w:pPr>
              <w:spacing w:line="240" w:lineRule="exact"/>
              <w:ind w:leftChars="200" w:left="480" w:firstLineChars="150" w:firstLine="300"/>
              <w:rPr>
                <w:rFonts w:asciiTheme="minorEastAsia" w:hAnsiTheme="minorEastAsia"/>
                <w:sz w:val="20"/>
                <w:szCs w:val="20"/>
              </w:rPr>
            </w:pPr>
            <w:r w:rsidRPr="0061734B">
              <w:rPr>
                <w:rFonts w:asciiTheme="minorEastAsia" w:hAnsiTheme="minorEastAsia" w:hint="eastAsia"/>
                <w:sz w:val="20"/>
                <w:szCs w:val="20"/>
              </w:rPr>
              <w:t>故相關法規並無時效消滅之規定</w:t>
            </w:r>
          </w:p>
          <w:p w14:paraId="0372846E" w14:textId="77777777" w:rsidR="00871B9F"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(B)民法規定，自請求權人知有損害及賠償義務人時起，2年間不行使而消滅，</w:t>
            </w:r>
          </w:p>
          <w:p w14:paraId="6FEC3FD8" w14:textId="5B4F2E9A" w:rsidR="0061734B" w:rsidRPr="0061734B" w:rsidRDefault="0061734B" w:rsidP="00871B9F">
            <w:pPr>
              <w:spacing w:line="240" w:lineRule="exact"/>
              <w:ind w:leftChars="200" w:left="480" w:firstLineChars="650" w:firstLine="1300"/>
              <w:rPr>
                <w:rFonts w:asciiTheme="minorEastAsia" w:hAnsiTheme="minorEastAsia"/>
                <w:sz w:val="20"/>
                <w:szCs w:val="20"/>
              </w:rPr>
            </w:pPr>
            <w:r w:rsidRPr="0061734B">
              <w:rPr>
                <w:rFonts w:asciiTheme="minorEastAsia" w:hAnsiTheme="minorEastAsia" w:hint="eastAsia"/>
                <w:sz w:val="20"/>
                <w:szCs w:val="20"/>
              </w:rPr>
              <w:t>自有侵權行為時起，逾 10 年者亦同</w:t>
            </w:r>
          </w:p>
          <w:p w14:paraId="30B84DBD" w14:textId="77777777" w:rsidR="00871B9F"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(C)依國家賠償法規定，自請求權人知有損害時起，因</w:t>
            </w:r>
            <w:r w:rsidR="00871B9F">
              <w:rPr>
                <w:rFonts w:asciiTheme="minorEastAsia" w:hAnsiTheme="minorEastAsia" w:hint="eastAsia"/>
                <w:sz w:val="20"/>
                <w:szCs w:val="20"/>
              </w:rPr>
              <w:t>2</w:t>
            </w:r>
            <w:r w:rsidRPr="0061734B">
              <w:rPr>
                <w:rFonts w:asciiTheme="minorEastAsia" w:hAnsiTheme="minorEastAsia" w:hint="eastAsia"/>
                <w:sz w:val="20"/>
                <w:szCs w:val="20"/>
              </w:rPr>
              <w:t>年間不行使而消滅，自損害發生時起，</w:t>
            </w:r>
          </w:p>
          <w:p w14:paraId="02513857" w14:textId="298B2533" w:rsidR="0061734B" w:rsidRPr="0061734B" w:rsidRDefault="0061734B" w:rsidP="00871B9F">
            <w:pPr>
              <w:spacing w:line="240" w:lineRule="exact"/>
              <w:ind w:leftChars="200" w:left="480" w:firstLineChars="150" w:firstLine="300"/>
              <w:rPr>
                <w:rFonts w:asciiTheme="minorEastAsia" w:hAnsiTheme="minorEastAsia"/>
                <w:sz w:val="20"/>
                <w:szCs w:val="20"/>
              </w:rPr>
            </w:pPr>
            <w:r w:rsidRPr="0061734B">
              <w:rPr>
                <w:rFonts w:asciiTheme="minorEastAsia" w:hAnsiTheme="minorEastAsia" w:hint="eastAsia"/>
                <w:sz w:val="20"/>
                <w:szCs w:val="20"/>
              </w:rPr>
              <w:t>逾年者亦同</w:t>
            </w:r>
          </w:p>
          <w:p w14:paraId="17C51AA1" w14:textId="53231B00" w:rsidR="0061734B" w:rsidRPr="0061734B"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(D)依民法規定，自請求權人知有損害及賠償義務人時起，15 年間不行使而消滅</w:t>
            </w:r>
            <w:r w:rsidR="00871B9F">
              <w:rPr>
                <w:rFonts w:asciiTheme="minorEastAsia" w:hAnsiTheme="minorEastAsia" w:hint="eastAsia"/>
                <w:sz w:val="20"/>
                <w:szCs w:val="20"/>
              </w:rPr>
              <w:t xml:space="preserve"> .</w:t>
            </w:r>
          </w:p>
          <w:p w14:paraId="0414182E" w14:textId="2D4AF4C1"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(B) Q.依國家賠償法規定，關於國家賠償請求之程序，下列敘述何者正確？</w:t>
            </w:r>
            <w:r w:rsidR="00871B9F">
              <w:rPr>
                <w:rFonts w:asciiTheme="minorEastAsia" w:hAnsiTheme="minorEastAsia" w:hint="eastAsia"/>
                <w:sz w:val="20"/>
                <w:szCs w:val="20"/>
              </w:rPr>
              <w:t xml:space="preserve"> </w:t>
            </w:r>
          </w:p>
          <w:p w14:paraId="11F056C9" w14:textId="77777777" w:rsidR="0061734B" w:rsidRPr="0061734B" w:rsidRDefault="0061734B" w:rsidP="00A7446E">
            <w:pPr>
              <w:spacing w:line="240" w:lineRule="exact"/>
              <w:ind w:leftChars="600" w:left="1440"/>
              <w:rPr>
                <w:rFonts w:asciiTheme="minorEastAsia" w:hAnsiTheme="minorEastAsia"/>
                <w:sz w:val="20"/>
                <w:szCs w:val="20"/>
              </w:rPr>
            </w:pPr>
            <w:r w:rsidRPr="0061734B">
              <w:rPr>
                <w:rFonts w:asciiTheme="minorEastAsia" w:hAnsiTheme="minorEastAsia" w:hint="eastAsia"/>
                <w:sz w:val="20"/>
                <w:szCs w:val="20"/>
              </w:rPr>
              <w:t>(A)</w:t>
            </w:r>
            <w:proofErr w:type="gramStart"/>
            <w:r w:rsidRPr="0061734B">
              <w:rPr>
                <w:rFonts w:asciiTheme="minorEastAsia" w:hAnsiTheme="minorEastAsia" w:hint="eastAsia"/>
                <w:sz w:val="20"/>
                <w:szCs w:val="20"/>
              </w:rPr>
              <w:t>先向訴願</w:t>
            </w:r>
            <w:proofErr w:type="gramEnd"/>
            <w:r w:rsidRPr="0061734B">
              <w:rPr>
                <w:rFonts w:asciiTheme="minorEastAsia" w:hAnsiTheme="minorEastAsia" w:hint="eastAsia"/>
                <w:sz w:val="20"/>
                <w:szCs w:val="20"/>
              </w:rPr>
              <w:t xml:space="preserve">管轄機關提起訴願  (B)先向賠償義務機關請求協議 </w:t>
            </w:r>
          </w:p>
          <w:p w14:paraId="02BB58F2" w14:textId="53F01F17" w:rsidR="0061734B" w:rsidRPr="0061734B" w:rsidRDefault="0061734B" w:rsidP="00A7446E">
            <w:pPr>
              <w:spacing w:line="240" w:lineRule="exact"/>
              <w:ind w:leftChars="600" w:left="1440"/>
              <w:rPr>
                <w:rFonts w:asciiTheme="minorEastAsia" w:hAnsiTheme="minorEastAsia"/>
                <w:sz w:val="20"/>
                <w:szCs w:val="20"/>
              </w:rPr>
            </w:pPr>
            <w:r w:rsidRPr="0061734B">
              <w:rPr>
                <w:rFonts w:asciiTheme="minorEastAsia" w:hAnsiTheme="minorEastAsia" w:hint="eastAsia"/>
                <w:sz w:val="20"/>
                <w:szCs w:val="20"/>
              </w:rPr>
              <w:t>(C)</w:t>
            </w:r>
            <w:proofErr w:type="gramStart"/>
            <w:r w:rsidRPr="0061734B">
              <w:rPr>
                <w:rFonts w:asciiTheme="minorEastAsia" w:hAnsiTheme="minorEastAsia" w:hint="eastAsia"/>
                <w:sz w:val="20"/>
                <w:szCs w:val="20"/>
              </w:rPr>
              <w:t>逕</w:t>
            </w:r>
            <w:proofErr w:type="gramEnd"/>
            <w:r w:rsidRPr="0061734B">
              <w:rPr>
                <w:rFonts w:asciiTheme="minorEastAsia" w:hAnsiTheme="minorEastAsia" w:hint="eastAsia"/>
                <w:sz w:val="20"/>
                <w:szCs w:val="20"/>
              </w:rPr>
              <w:t>向民事法院提起民事訴訟  (D)</w:t>
            </w:r>
            <w:proofErr w:type="gramStart"/>
            <w:r w:rsidRPr="0061734B">
              <w:rPr>
                <w:rFonts w:asciiTheme="minorEastAsia" w:hAnsiTheme="minorEastAsia" w:hint="eastAsia"/>
                <w:sz w:val="20"/>
                <w:szCs w:val="20"/>
              </w:rPr>
              <w:t>逕</w:t>
            </w:r>
            <w:proofErr w:type="gramEnd"/>
            <w:r w:rsidRPr="0061734B">
              <w:rPr>
                <w:rFonts w:asciiTheme="minorEastAsia" w:hAnsiTheme="minorEastAsia" w:hint="eastAsia"/>
                <w:sz w:val="20"/>
                <w:szCs w:val="20"/>
              </w:rPr>
              <w:t>向刑事法院提起附帶民事訴訟</w:t>
            </w:r>
            <w:r w:rsidR="00871B9F">
              <w:rPr>
                <w:rFonts w:asciiTheme="minorEastAsia" w:hAnsiTheme="minorEastAsia" w:hint="eastAsia"/>
                <w:sz w:val="20"/>
                <w:szCs w:val="20"/>
              </w:rPr>
              <w:t xml:space="preserve"> </w:t>
            </w:r>
          </w:p>
          <w:p w14:paraId="684FDE61" w14:textId="77777777"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*國家賠償法 第 10 條</w:t>
            </w:r>
          </w:p>
          <w:p w14:paraId="68F662D2" w14:textId="3DE58681" w:rsidR="0061734B" w:rsidRPr="0061734B"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依本法請求損害賠償時，應先以書面向賠償義務機關請求之。</w:t>
            </w:r>
          </w:p>
          <w:p w14:paraId="2965D1D7" w14:textId="77777777" w:rsidR="00871B9F"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賠償義務機關對於前項請求，應即與請求權人協議。</w:t>
            </w:r>
          </w:p>
          <w:p w14:paraId="0D1A936C" w14:textId="4329C00E" w:rsidR="0061734B" w:rsidRPr="0061734B" w:rsidRDefault="0061734B" w:rsidP="00871B9F">
            <w:pPr>
              <w:spacing w:line="240" w:lineRule="exact"/>
              <w:ind w:leftChars="200" w:left="480"/>
              <w:rPr>
                <w:rFonts w:asciiTheme="minorEastAsia" w:hAnsiTheme="minorEastAsia"/>
                <w:sz w:val="20"/>
                <w:szCs w:val="20"/>
              </w:rPr>
            </w:pPr>
            <w:r w:rsidRPr="0061734B">
              <w:rPr>
                <w:rFonts w:asciiTheme="minorEastAsia" w:hAnsiTheme="minorEastAsia" w:hint="eastAsia"/>
                <w:sz w:val="20"/>
                <w:szCs w:val="20"/>
              </w:rPr>
              <w:t>協議成立時，應作成協議書，該項協議書得為執行名義。</w:t>
            </w:r>
          </w:p>
          <w:p w14:paraId="4F963D7F" w14:textId="77777777"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 xml:space="preserve">(B) Q.有關國家賠償法制之敘述，下列何者錯誤？ </w:t>
            </w:r>
          </w:p>
          <w:p w14:paraId="1D345E99" w14:textId="60FE16F0" w:rsidR="0061734B" w:rsidRPr="0061734B" w:rsidRDefault="0061734B" w:rsidP="00A7446E">
            <w:pPr>
              <w:spacing w:line="240" w:lineRule="exact"/>
              <w:ind w:leftChars="420" w:left="1008"/>
              <w:rPr>
                <w:rFonts w:asciiTheme="minorEastAsia" w:hAnsiTheme="minorEastAsia"/>
                <w:sz w:val="20"/>
                <w:szCs w:val="20"/>
              </w:rPr>
            </w:pPr>
            <w:r w:rsidRPr="0061734B">
              <w:rPr>
                <w:rFonts w:asciiTheme="minorEastAsia" w:hAnsiTheme="minorEastAsia" w:hint="eastAsia"/>
                <w:sz w:val="20"/>
                <w:szCs w:val="20"/>
              </w:rPr>
              <w:t>(A)國家賠償法係以憲法為法源</w:t>
            </w:r>
            <w:r w:rsidR="00871B9F">
              <w:rPr>
                <w:rFonts w:asciiTheme="minorEastAsia" w:hAnsiTheme="minorEastAsia" w:hint="eastAsia"/>
                <w:sz w:val="20"/>
                <w:szCs w:val="20"/>
              </w:rPr>
              <w:t xml:space="preserve">  </w:t>
            </w:r>
            <w:r w:rsidR="00871B9F">
              <w:rPr>
                <w:rFonts w:asciiTheme="minorEastAsia" w:hAnsiTheme="minorEastAsia"/>
                <w:sz w:val="20"/>
                <w:szCs w:val="20"/>
              </w:rPr>
              <w:t xml:space="preserve">       </w:t>
            </w:r>
            <w:r w:rsidRPr="0061734B">
              <w:rPr>
                <w:rFonts w:asciiTheme="minorEastAsia" w:hAnsiTheme="minorEastAsia" w:hint="eastAsia"/>
                <w:sz w:val="20"/>
                <w:szCs w:val="20"/>
              </w:rPr>
              <w:t>(B)</w:t>
            </w:r>
            <w:proofErr w:type="gramStart"/>
            <w:r w:rsidRPr="0061734B">
              <w:rPr>
                <w:rFonts w:asciiTheme="minorEastAsia" w:hAnsiTheme="minorEastAsia" w:hint="eastAsia"/>
                <w:sz w:val="20"/>
                <w:szCs w:val="20"/>
              </w:rPr>
              <w:t>外國人均得為</w:t>
            </w:r>
            <w:proofErr w:type="gramEnd"/>
            <w:r w:rsidRPr="0061734B">
              <w:rPr>
                <w:rFonts w:asciiTheme="minorEastAsia" w:hAnsiTheme="minorEastAsia" w:hint="eastAsia"/>
                <w:sz w:val="20"/>
                <w:szCs w:val="20"/>
              </w:rPr>
              <w:t xml:space="preserve">國家賠償之請求權人 </w:t>
            </w:r>
          </w:p>
          <w:p w14:paraId="203740C0" w14:textId="0EC2D1CD" w:rsidR="0061734B" w:rsidRPr="0061734B" w:rsidRDefault="0061734B" w:rsidP="00A7446E">
            <w:pPr>
              <w:spacing w:line="240" w:lineRule="exact"/>
              <w:ind w:leftChars="420" w:left="1008"/>
              <w:rPr>
                <w:rFonts w:asciiTheme="minorEastAsia" w:hAnsiTheme="minorEastAsia"/>
                <w:sz w:val="20"/>
                <w:szCs w:val="20"/>
              </w:rPr>
            </w:pPr>
            <w:r w:rsidRPr="0061734B">
              <w:rPr>
                <w:rFonts w:asciiTheme="minorEastAsia" w:hAnsiTheme="minorEastAsia" w:hint="eastAsia"/>
                <w:sz w:val="20"/>
                <w:szCs w:val="20"/>
              </w:rPr>
              <w:t>(C)刑事補償法為國家賠償法之特別法</w:t>
            </w:r>
            <w:r w:rsidR="00871B9F">
              <w:rPr>
                <w:rFonts w:asciiTheme="minorEastAsia" w:hAnsiTheme="minorEastAsia" w:hint="eastAsia"/>
                <w:sz w:val="20"/>
                <w:szCs w:val="20"/>
              </w:rPr>
              <w:t xml:space="preserve">  </w:t>
            </w:r>
            <w:r w:rsidR="00871B9F">
              <w:rPr>
                <w:rFonts w:asciiTheme="minorEastAsia" w:hAnsiTheme="minorEastAsia"/>
                <w:sz w:val="20"/>
                <w:szCs w:val="20"/>
              </w:rPr>
              <w:t xml:space="preserve"> </w:t>
            </w:r>
            <w:r w:rsidRPr="0061734B">
              <w:rPr>
                <w:rFonts w:asciiTheme="minorEastAsia" w:hAnsiTheme="minorEastAsia" w:hint="eastAsia"/>
                <w:sz w:val="20"/>
                <w:szCs w:val="20"/>
              </w:rPr>
              <w:t>(D)公務員如有輕微過失，賠償義務機關不得對之求償</w:t>
            </w:r>
          </w:p>
          <w:p w14:paraId="6DEF9841" w14:textId="2EFD0A79" w:rsidR="0061734B" w:rsidRPr="00871B9F" w:rsidRDefault="0061734B" w:rsidP="00871B9F">
            <w:pPr>
              <w:spacing w:line="240" w:lineRule="exact"/>
              <w:ind w:firstLineChars="750" w:firstLine="1500"/>
              <w:rPr>
                <w:rFonts w:asciiTheme="minorEastAsia" w:hAnsiTheme="minorEastAsia"/>
                <w:sz w:val="20"/>
                <w:szCs w:val="20"/>
              </w:rPr>
            </w:pPr>
            <w:r w:rsidRPr="0061734B">
              <w:rPr>
                <w:rFonts w:asciiTheme="minorEastAsia" w:hAnsiTheme="minorEastAsia" w:hint="eastAsia"/>
                <w:sz w:val="20"/>
                <w:szCs w:val="20"/>
              </w:rPr>
              <w:t>*需視我國和他國有無平等互惠原則</w:t>
            </w:r>
          </w:p>
          <w:p w14:paraId="62F76C6E" w14:textId="77777777" w:rsidR="00871B9F"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(C) Q.甲機關與乙民間拖吊業者簽訂契約，</w:t>
            </w:r>
            <w:proofErr w:type="gramStart"/>
            <w:r w:rsidRPr="0061734B">
              <w:rPr>
                <w:rFonts w:asciiTheme="minorEastAsia" w:hAnsiTheme="minorEastAsia" w:hint="eastAsia"/>
                <w:sz w:val="20"/>
                <w:szCs w:val="20"/>
              </w:rPr>
              <w:t>委託乙拖吊</w:t>
            </w:r>
            <w:proofErr w:type="gramEnd"/>
            <w:r w:rsidRPr="0061734B">
              <w:rPr>
                <w:rFonts w:asciiTheme="minorEastAsia" w:hAnsiTheme="minorEastAsia" w:hint="eastAsia"/>
                <w:sz w:val="20"/>
                <w:szCs w:val="20"/>
              </w:rPr>
              <w:t>違規停放車輛。</w:t>
            </w:r>
            <w:proofErr w:type="gramStart"/>
            <w:r w:rsidRPr="0061734B">
              <w:rPr>
                <w:rFonts w:asciiTheme="minorEastAsia" w:hAnsiTheme="minorEastAsia" w:hint="eastAsia"/>
                <w:sz w:val="20"/>
                <w:szCs w:val="20"/>
              </w:rPr>
              <w:t>如乙拖吊</w:t>
            </w:r>
            <w:proofErr w:type="gramEnd"/>
            <w:r w:rsidRPr="0061734B">
              <w:rPr>
                <w:rFonts w:asciiTheme="minorEastAsia" w:hAnsiTheme="minorEastAsia" w:hint="eastAsia"/>
                <w:sz w:val="20"/>
                <w:szCs w:val="20"/>
              </w:rPr>
              <w:t>時，</w:t>
            </w:r>
            <w:proofErr w:type="gramStart"/>
            <w:r w:rsidRPr="0061734B">
              <w:rPr>
                <w:rFonts w:asciiTheme="minorEastAsia" w:hAnsiTheme="minorEastAsia" w:hint="eastAsia"/>
                <w:sz w:val="20"/>
                <w:szCs w:val="20"/>
              </w:rPr>
              <w:t>當場受甲機關</w:t>
            </w:r>
            <w:proofErr w:type="gramEnd"/>
          </w:p>
          <w:p w14:paraId="6D60556E" w14:textId="3A60CF4A" w:rsidR="0061734B" w:rsidRPr="0061734B" w:rsidRDefault="0061734B" w:rsidP="00871B9F">
            <w:pPr>
              <w:spacing w:line="240" w:lineRule="exact"/>
              <w:ind w:firstLineChars="250" w:firstLine="500"/>
              <w:rPr>
                <w:rFonts w:asciiTheme="minorEastAsia" w:hAnsiTheme="minorEastAsia"/>
                <w:sz w:val="20"/>
                <w:szCs w:val="20"/>
              </w:rPr>
            </w:pPr>
            <w:r w:rsidRPr="0061734B">
              <w:rPr>
                <w:rFonts w:asciiTheme="minorEastAsia" w:hAnsiTheme="minorEastAsia" w:hint="eastAsia"/>
                <w:sz w:val="20"/>
                <w:szCs w:val="20"/>
              </w:rPr>
              <w:t>之公務員丙 指揮監督，卻不慎</w:t>
            </w:r>
            <w:proofErr w:type="gramStart"/>
            <w:r w:rsidRPr="0061734B">
              <w:rPr>
                <w:rFonts w:asciiTheme="minorEastAsia" w:hAnsiTheme="minorEastAsia" w:hint="eastAsia"/>
                <w:sz w:val="20"/>
                <w:szCs w:val="20"/>
              </w:rPr>
              <w:t>刮傷受拖吊車</w:t>
            </w:r>
            <w:proofErr w:type="gramEnd"/>
            <w:r w:rsidRPr="0061734B">
              <w:rPr>
                <w:rFonts w:asciiTheme="minorEastAsia" w:hAnsiTheme="minorEastAsia" w:hint="eastAsia"/>
                <w:sz w:val="20"/>
                <w:szCs w:val="20"/>
              </w:rPr>
              <w:t>輛。依國家賠償法之規定，下列敘述何者正確？</w:t>
            </w:r>
          </w:p>
          <w:p w14:paraId="23BA3ED2" w14:textId="77777777" w:rsidR="0061734B" w:rsidRPr="0061734B" w:rsidRDefault="0061734B" w:rsidP="00A7446E">
            <w:pPr>
              <w:spacing w:line="240" w:lineRule="exact"/>
              <w:ind w:leftChars="500" w:left="1200"/>
              <w:rPr>
                <w:rFonts w:asciiTheme="minorEastAsia" w:hAnsiTheme="minorEastAsia"/>
                <w:sz w:val="20"/>
                <w:szCs w:val="20"/>
              </w:rPr>
            </w:pPr>
            <w:r w:rsidRPr="0061734B">
              <w:rPr>
                <w:rFonts w:asciiTheme="minorEastAsia" w:hAnsiTheme="minorEastAsia" w:hint="eastAsia"/>
                <w:sz w:val="20"/>
                <w:szCs w:val="20"/>
              </w:rPr>
              <w:lastRenderedPageBreak/>
              <w:t>(A)因</w:t>
            </w:r>
            <w:proofErr w:type="gramStart"/>
            <w:r w:rsidRPr="0061734B">
              <w:rPr>
                <w:rFonts w:asciiTheme="minorEastAsia" w:hAnsiTheme="minorEastAsia" w:hint="eastAsia"/>
                <w:sz w:val="20"/>
                <w:szCs w:val="20"/>
              </w:rPr>
              <w:t>乙非受甲</w:t>
            </w:r>
            <w:proofErr w:type="gramEnd"/>
            <w:r w:rsidRPr="0061734B">
              <w:rPr>
                <w:rFonts w:asciiTheme="minorEastAsia" w:hAnsiTheme="minorEastAsia" w:hint="eastAsia"/>
                <w:sz w:val="20"/>
                <w:szCs w:val="20"/>
              </w:rPr>
              <w:t>機關指揮監督，</w:t>
            </w:r>
            <w:proofErr w:type="gramStart"/>
            <w:r w:rsidRPr="0061734B">
              <w:rPr>
                <w:rFonts w:asciiTheme="minorEastAsia" w:hAnsiTheme="minorEastAsia" w:hint="eastAsia"/>
                <w:sz w:val="20"/>
                <w:szCs w:val="20"/>
              </w:rPr>
              <w:t>故甲機關</w:t>
            </w:r>
            <w:proofErr w:type="gramEnd"/>
            <w:r w:rsidRPr="0061734B">
              <w:rPr>
                <w:rFonts w:asciiTheme="minorEastAsia" w:hAnsiTheme="minorEastAsia" w:hint="eastAsia"/>
                <w:sz w:val="20"/>
                <w:szCs w:val="20"/>
              </w:rPr>
              <w:t>不負國家賠償責任</w:t>
            </w:r>
          </w:p>
          <w:p w14:paraId="3B08BA75" w14:textId="77777777" w:rsidR="0061734B" w:rsidRPr="0061734B" w:rsidRDefault="0061734B" w:rsidP="00A7446E">
            <w:pPr>
              <w:spacing w:line="240" w:lineRule="exact"/>
              <w:ind w:leftChars="500" w:left="1200"/>
              <w:rPr>
                <w:rFonts w:asciiTheme="minorEastAsia" w:hAnsiTheme="minorEastAsia"/>
                <w:sz w:val="20"/>
                <w:szCs w:val="20"/>
              </w:rPr>
            </w:pPr>
            <w:r w:rsidRPr="0061734B">
              <w:rPr>
                <w:rFonts w:asciiTheme="minorEastAsia" w:hAnsiTheme="minorEastAsia" w:hint="eastAsia"/>
                <w:sz w:val="20"/>
                <w:szCs w:val="20"/>
              </w:rPr>
              <w:t>(B)</w:t>
            </w:r>
            <w:proofErr w:type="gramStart"/>
            <w:r w:rsidRPr="0061734B">
              <w:rPr>
                <w:rFonts w:asciiTheme="minorEastAsia" w:hAnsiTheme="minorEastAsia" w:hint="eastAsia"/>
                <w:sz w:val="20"/>
                <w:szCs w:val="20"/>
              </w:rPr>
              <w:t>因乙為民間</w:t>
            </w:r>
            <w:proofErr w:type="gramEnd"/>
            <w:r w:rsidRPr="0061734B">
              <w:rPr>
                <w:rFonts w:asciiTheme="minorEastAsia" w:hAnsiTheme="minorEastAsia" w:hint="eastAsia"/>
                <w:sz w:val="20"/>
                <w:szCs w:val="20"/>
              </w:rPr>
              <w:t>業者，即使損害人民財產亦無國家賠償責任</w:t>
            </w:r>
          </w:p>
          <w:p w14:paraId="58E5EEDF" w14:textId="77777777" w:rsidR="0061734B" w:rsidRPr="0061734B" w:rsidRDefault="0061734B" w:rsidP="00A7446E">
            <w:pPr>
              <w:spacing w:line="240" w:lineRule="exact"/>
              <w:ind w:leftChars="500" w:left="1200"/>
              <w:rPr>
                <w:rFonts w:asciiTheme="minorEastAsia" w:hAnsiTheme="minorEastAsia"/>
                <w:sz w:val="20"/>
                <w:szCs w:val="20"/>
              </w:rPr>
            </w:pPr>
            <w:r w:rsidRPr="0061734B">
              <w:rPr>
                <w:rFonts w:asciiTheme="minorEastAsia" w:hAnsiTheme="minorEastAsia" w:hint="eastAsia"/>
                <w:sz w:val="20"/>
                <w:szCs w:val="20"/>
              </w:rPr>
              <w:t>(C)因乙協助甲機關執行職務，</w:t>
            </w:r>
            <w:proofErr w:type="gramStart"/>
            <w:r w:rsidRPr="0061734B">
              <w:rPr>
                <w:rFonts w:asciiTheme="minorEastAsia" w:hAnsiTheme="minorEastAsia" w:hint="eastAsia"/>
                <w:sz w:val="20"/>
                <w:szCs w:val="20"/>
              </w:rPr>
              <w:t>故甲機關</w:t>
            </w:r>
            <w:proofErr w:type="gramEnd"/>
            <w:r w:rsidRPr="0061734B">
              <w:rPr>
                <w:rFonts w:asciiTheme="minorEastAsia" w:hAnsiTheme="minorEastAsia" w:hint="eastAsia"/>
                <w:sz w:val="20"/>
                <w:szCs w:val="20"/>
              </w:rPr>
              <w:t>應負國家賠償責任</w:t>
            </w:r>
          </w:p>
          <w:p w14:paraId="17E30375" w14:textId="3C878D76" w:rsidR="0061734B" w:rsidRPr="0061734B" w:rsidRDefault="0061734B" w:rsidP="00A7446E">
            <w:pPr>
              <w:spacing w:line="240" w:lineRule="exact"/>
              <w:ind w:leftChars="500" w:left="1200"/>
              <w:rPr>
                <w:rFonts w:asciiTheme="minorEastAsia" w:hAnsiTheme="minorEastAsia"/>
                <w:sz w:val="20"/>
                <w:szCs w:val="20"/>
              </w:rPr>
            </w:pPr>
            <w:r w:rsidRPr="0061734B">
              <w:rPr>
                <w:rFonts w:asciiTheme="minorEastAsia" w:hAnsiTheme="minorEastAsia" w:hint="eastAsia"/>
                <w:sz w:val="20"/>
                <w:szCs w:val="20"/>
              </w:rPr>
              <w:t>(D)因</w:t>
            </w:r>
            <w:proofErr w:type="gramStart"/>
            <w:r w:rsidRPr="0061734B">
              <w:rPr>
                <w:rFonts w:asciiTheme="minorEastAsia" w:hAnsiTheme="minorEastAsia" w:hint="eastAsia"/>
                <w:sz w:val="20"/>
                <w:szCs w:val="20"/>
              </w:rPr>
              <w:t>乙受甲</w:t>
            </w:r>
            <w:proofErr w:type="gramEnd"/>
            <w:r w:rsidRPr="0061734B">
              <w:rPr>
                <w:rFonts w:asciiTheme="minorEastAsia" w:hAnsiTheme="minorEastAsia" w:hint="eastAsia"/>
                <w:sz w:val="20"/>
                <w:szCs w:val="20"/>
              </w:rPr>
              <w:t>機關委託執行職務，</w:t>
            </w:r>
            <w:proofErr w:type="gramStart"/>
            <w:r w:rsidRPr="0061734B">
              <w:rPr>
                <w:rFonts w:asciiTheme="minorEastAsia" w:hAnsiTheme="minorEastAsia" w:hint="eastAsia"/>
                <w:sz w:val="20"/>
                <w:szCs w:val="20"/>
              </w:rPr>
              <w:t>故甲機關</w:t>
            </w:r>
            <w:proofErr w:type="gramEnd"/>
            <w:r w:rsidRPr="0061734B">
              <w:rPr>
                <w:rFonts w:asciiTheme="minorEastAsia" w:hAnsiTheme="minorEastAsia" w:hint="eastAsia"/>
                <w:sz w:val="20"/>
                <w:szCs w:val="20"/>
              </w:rPr>
              <w:t>對乙不得有求償權</w:t>
            </w:r>
          </w:p>
          <w:p w14:paraId="374AC8FA" w14:textId="77777777" w:rsidR="00871B9F"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(A)Q.依國家賠償法之規定，有關國家賠償之損害賠償請求，若賠償義務機關拒絕賠償或協議不成立，</w:t>
            </w:r>
          </w:p>
          <w:p w14:paraId="0B8EFFE6" w14:textId="48426462" w:rsidR="0061734B" w:rsidRPr="0061734B" w:rsidRDefault="0061734B" w:rsidP="00871B9F">
            <w:pPr>
              <w:spacing w:line="240" w:lineRule="exact"/>
              <w:ind w:firstLineChars="200" w:firstLine="400"/>
              <w:rPr>
                <w:rFonts w:asciiTheme="minorEastAsia" w:hAnsiTheme="minorEastAsia"/>
                <w:sz w:val="20"/>
                <w:szCs w:val="20"/>
              </w:rPr>
            </w:pPr>
            <w:r w:rsidRPr="0061734B">
              <w:rPr>
                <w:rFonts w:asciiTheme="minorEastAsia" w:hAnsiTheme="minorEastAsia" w:hint="eastAsia"/>
                <w:sz w:val="20"/>
                <w:szCs w:val="20"/>
              </w:rPr>
              <w:t>被害人得：</w:t>
            </w:r>
          </w:p>
          <w:p w14:paraId="07FBD7ED" w14:textId="77777777" w:rsidR="0061734B" w:rsidRPr="0061734B" w:rsidRDefault="0061734B" w:rsidP="00871B9F">
            <w:pPr>
              <w:spacing w:line="240" w:lineRule="exact"/>
              <w:ind w:leftChars="400" w:left="960"/>
              <w:rPr>
                <w:rFonts w:asciiTheme="minorEastAsia" w:hAnsiTheme="minorEastAsia"/>
                <w:sz w:val="20"/>
                <w:szCs w:val="20"/>
              </w:rPr>
            </w:pPr>
            <w:r w:rsidRPr="0061734B">
              <w:rPr>
                <w:rFonts w:asciiTheme="minorEastAsia" w:hAnsiTheme="minorEastAsia" w:hint="eastAsia"/>
                <w:sz w:val="20"/>
                <w:szCs w:val="20"/>
              </w:rPr>
              <w:t>(A)依民事訴訟法提起損害賠償之訴 (B)依刑事訴訟法附帶提起損害賠償之訴</w:t>
            </w:r>
          </w:p>
          <w:p w14:paraId="3DEBD2B9" w14:textId="69CAE5C8" w:rsidR="0061734B" w:rsidRPr="00871B9F" w:rsidRDefault="0061734B" w:rsidP="00871B9F">
            <w:pPr>
              <w:spacing w:line="240" w:lineRule="exact"/>
              <w:ind w:leftChars="400" w:left="960"/>
              <w:rPr>
                <w:rFonts w:asciiTheme="minorEastAsia" w:hAnsiTheme="minorEastAsia"/>
                <w:sz w:val="20"/>
                <w:szCs w:val="20"/>
              </w:rPr>
            </w:pPr>
            <w:r w:rsidRPr="0061734B">
              <w:rPr>
                <w:rFonts w:asciiTheme="minorEastAsia" w:hAnsiTheme="minorEastAsia" w:hint="eastAsia"/>
                <w:sz w:val="20"/>
                <w:szCs w:val="20"/>
              </w:rPr>
              <w:t xml:space="preserve">(C)向行政法院聲請假扣押 </w:t>
            </w:r>
            <w:r w:rsidR="00871B9F">
              <w:rPr>
                <w:rFonts w:asciiTheme="minorEastAsia" w:hAnsiTheme="minorEastAsia"/>
                <w:sz w:val="20"/>
                <w:szCs w:val="20"/>
              </w:rPr>
              <w:t xml:space="preserve">        </w:t>
            </w:r>
            <w:r w:rsidRPr="0061734B">
              <w:rPr>
                <w:rFonts w:asciiTheme="minorEastAsia" w:hAnsiTheme="minorEastAsia" w:hint="eastAsia"/>
                <w:sz w:val="20"/>
                <w:szCs w:val="20"/>
              </w:rPr>
              <w:t>(D)向普通法院聲請假扣押</w:t>
            </w:r>
            <w:r w:rsidR="00871B9F">
              <w:rPr>
                <w:rFonts w:asciiTheme="minorEastAsia" w:hAnsiTheme="minorEastAsia" w:hint="eastAsia"/>
                <w:sz w:val="20"/>
                <w:szCs w:val="20"/>
              </w:rPr>
              <w:t xml:space="preserve"> </w:t>
            </w:r>
          </w:p>
          <w:p w14:paraId="64BBC7EF" w14:textId="23DE68BD"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*§11第一項</w:t>
            </w:r>
          </w:p>
          <w:p w14:paraId="6BABBB6A" w14:textId="2AF8A182" w:rsidR="0061734B" w:rsidRPr="0061734B" w:rsidRDefault="0061734B" w:rsidP="00871B9F">
            <w:pPr>
              <w:spacing w:line="240" w:lineRule="exact"/>
              <w:ind w:leftChars="500" w:left="1200"/>
              <w:rPr>
                <w:rFonts w:asciiTheme="minorEastAsia" w:hAnsiTheme="minorEastAsia"/>
                <w:sz w:val="20"/>
                <w:szCs w:val="20"/>
              </w:rPr>
            </w:pPr>
            <w:r w:rsidRPr="0061734B">
              <w:rPr>
                <w:rFonts w:asciiTheme="minorEastAsia" w:hAnsiTheme="minorEastAsia" w:hint="eastAsia"/>
                <w:sz w:val="20"/>
                <w:szCs w:val="20"/>
              </w:rPr>
              <w:t>賠償義務機關拒絕賠償，或自提出請求之</w:t>
            </w:r>
            <w:proofErr w:type="gramStart"/>
            <w:r w:rsidRPr="0061734B">
              <w:rPr>
                <w:rFonts w:asciiTheme="minorEastAsia" w:hAnsiTheme="minorEastAsia" w:hint="eastAsia"/>
                <w:sz w:val="20"/>
                <w:szCs w:val="20"/>
              </w:rPr>
              <w:t>日起逾</w:t>
            </w:r>
            <w:proofErr w:type="gramEnd"/>
            <w:r w:rsidRPr="0061734B">
              <w:rPr>
                <w:rFonts w:asciiTheme="minorEastAsia" w:hAnsiTheme="minorEastAsia" w:hint="eastAsia"/>
                <w:sz w:val="20"/>
                <w:szCs w:val="20"/>
              </w:rPr>
              <w:t>三十日不開始協議，或自開始協議之</w:t>
            </w:r>
            <w:proofErr w:type="gramStart"/>
            <w:r w:rsidRPr="0061734B">
              <w:rPr>
                <w:rFonts w:asciiTheme="minorEastAsia" w:hAnsiTheme="minorEastAsia" w:hint="eastAsia"/>
                <w:sz w:val="20"/>
                <w:szCs w:val="20"/>
              </w:rPr>
              <w:t>日起逾六十</w:t>
            </w:r>
            <w:proofErr w:type="gramEnd"/>
            <w:r w:rsidRPr="0061734B">
              <w:rPr>
                <w:rFonts w:asciiTheme="minorEastAsia" w:hAnsiTheme="minorEastAsia" w:hint="eastAsia"/>
                <w:sz w:val="20"/>
                <w:szCs w:val="20"/>
              </w:rPr>
              <w:t>日協議不成立時，請求權人得提起損害賠償之訴。</w:t>
            </w:r>
          </w:p>
          <w:p w14:paraId="11EC94C6" w14:textId="03F6B7DF" w:rsidR="0061734B" w:rsidRPr="0061734B" w:rsidRDefault="0061734B" w:rsidP="00871B9F">
            <w:pPr>
              <w:spacing w:line="240" w:lineRule="exact"/>
              <w:ind w:leftChars="300" w:left="720"/>
              <w:rPr>
                <w:rFonts w:asciiTheme="minorEastAsia" w:hAnsiTheme="minorEastAsia"/>
                <w:sz w:val="20"/>
                <w:szCs w:val="20"/>
              </w:rPr>
            </w:pPr>
            <w:r w:rsidRPr="0061734B">
              <w:rPr>
                <w:rFonts w:asciiTheme="minorEastAsia" w:hAnsiTheme="minorEastAsia" w:hint="eastAsia"/>
                <w:sz w:val="20"/>
                <w:szCs w:val="20"/>
              </w:rPr>
              <w:t>§12損害賠償之訴，除依本法規定外，適用民事訴訟法之規定。</w:t>
            </w:r>
          </w:p>
          <w:p w14:paraId="0F1FE9CB" w14:textId="09059F27" w:rsidR="0061734B"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第 8 條</w:t>
            </w:r>
            <w:r w:rsidR="00871B9F">
              <w:rPr>
                <w:rFonts w:asciiTheme="minorEastAsia" w:hAnsiTheme="minorEastAsia" w:hint="eastAsia"/>
                <w:sz w:val="20"/>
                <w:szCs w:val="20"/>
              </w:rPr>
              <w:t xml:space="preserve">　　</w:t>
            </w:r>
            <w:r w:rsidR="00871B9F">
              <w:rPr>
                <w:rFonts w:asciiTheme="minorEastAsia" w:hAnsiTheme="minorEastAsia"/>
                <w:sz w:val="20"/>
                <w:szCs w:val="20"/>
              </w:rPr>
              <w:t xml:space="preserve">　　　　　</w:t>
            </w:r>
            <w:r w:rsidR="00F3782D">
              <w:rPr>
                <w:rFonts w:asciiTheme="minorEastAsia" w:hAnsiTheme="minorEastAsia" w:hint="eastAsia"/>
                <w:sz w:val="20"/>
                <w:szCs w:val="20"/>
              </w:rPr>
              <w:t xml:space="preserve">                                 </w:t>
            </w:r>
            <w:r w:rsidR="00871B9F">
              <w:rPr>
                <w:rFonts w:asciiTheme="minorEastAsia" w:hAnsiTheme="minorEastAsia"/>
                <w:sz w:val="20"/>
                <w:szCs w:val="20"/>
              </w:rPr>
              <w:t xml:space="preserve">　　</w:t>
            </w:r>
            <w:r w:rsidR="00871B9F" w:rsidRPr="00F3782D">
              <w:rPr>
                <w:rFonts w:asciiTheme="minorEastAsia" w:hAnsiTheme="minorEastAsia" w:hint="eastAsia"/>
                <w:sz w:val="20"/>
                <w:szCs w:val="20"/>
                <w:highlight w:val="yellow"/>
              </w:rPr>
              <w:t>國賠口訣：愛(2)我(5)就要陪(賠)我。</w:t>
            </w:r>
          </w:p>
          <w:p w14:paraId="598B1D53" w14:textId="27DE16C1" w:rsidR="00302A4E" w:rsidRPr="0061734B" w:rsidRDefault="0061734B" w:rsidP="0061734B">
            <w:pPr>
              <w:spacing w:line="240" w:lineRule="exact"/>
              <w:rPr>
                <w:rFonts w:asciiTheme="minorEastAsia" w:hAnsiTheme="minorEastAsia"/>
                <w:sz w:val="20"/>
                <w:szCs w:val="20"/>
              </w:rPr>
            </w:pPr>
            <w:r w:rsidRPr="0061734B">
              <w:rPr>
                <w:rFonts w:asciiTheme="minorEastAsia" w:hAnsiTheme="minorEastAsia" w:hint="eastAsia"/>
                <w:sz w:val="20"/>
                <w:szCs w:val="20"/>
              </w:rPr>
              <w:t>賠償請求權，自請求權人知有損害時起，因二年間不行使而消滅；自損害發生時起，逾五年者亦同。</w:t>
            </w:r>
          </w:p>
        </w:tc>
        <w:tc>
          <w:tcPr>
            <w:tcW w:w="567" w:type="dxa"/>
            <w:vAlign w:val="center"/>
          </w:tcPr>
          <w:p w14:paraId="48F0D397" w14:textId="77777777" w:rsidR="00302A4E" w:rsidRPr="0061734B" w:rsidRDefault="00302A4E" w:rsidP="00302A4E">
            <w:pPr>
              <w:spacing w:line="240" w:lineRule="exact"/>
              <w:rPr>
                <w:rFonts w:asciiTheme="minorEastAsia" w:hAnsiTheme="minorEastAsia"/>
                <w:sz w:val="16"/>
                <w:szCs w:val="16"/>
              </w:rPr>
            </w:pPr>
          </w:p>
        </w:tc>
      </w:tr>
      <w:tr w:rsidR="00302A4E" w:rsidRPr="00C33694" w14:paraId="6917E967" w14:textId="77777777" w:rsidTr="00DE7DC3">
        <w:tc>
          <w:tcPr>
            <w:tcW w:w="993" w:type="dxa"/>
            <w:vAlign w:val="center"/>
          </w:tcPr>
          <w:p w14:paraId="3A650B6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1744C2F"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59B7D0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BDD2EE8" w14:textId="77777777" w:rsidTr="00DE7DC3">
        <w:tc>
          <w:tcPr>
            <w:tcW w:w="993" w:type="dxa"/>
            <w:vAlign w:val="center"/>
          </w:tcPr>
          <w:p w14:paraId="5562046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1</w:t>
            </w:r>
          </w:p>
        </w:tc>
        <w:tc>
          <w:tcPr>
            <w:tcW w:w="9497" w:type="dxa"/>
          </w:tcPr>
          <w:p w14:paraId="2C51055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民法總則-民法的基本概念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383</w:t>
            </w:r>
          </w:p>
        </w:tc>
        <w:tc>
          <w:tcPr>
            <w:tcW w:w="567" w:type="dxa"/>
            <w:vAlign w:val="center"/>
          </w:tcPr>
          <w:p w14:paraId="3B47C85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0A4C7CE" w14:textId="77777777" w:rsidTr="00DE7DC3">
        <w:tc>
          <w:tcPr>
            <w:tcW w:w="993" w:type="dxa"/>
            <w:vAlign w:val="center"/>
          </w:tcPr>
          <w:p w14:paraId="7F5D65C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D175C6A" w14:textId="77777777" w:rsidR="00302A4E" w:rsidRPr="00C33694" w:rsidRDefault="00302A4E" w:rsidP="00302A4E">
            <w:pPr>
              <w:spacing w:line="240" w:lineRule="exact"/>
              <w:ind w:left="300" w:hangingChars="150" w:hanging="300"/>
              <w:rPr>
                <w:rFonts w:asciiTheme="minorEastAsia" w:hAnsiTheme="minorEastAsia"/>
                <w:b/>
                <w:sz w:val="20"/>
                <w:szCs w:val="20"/>
              </w:rPr>
            </w:pPr>
          </w:p>
        </w:tc>
        <w:tc>
          <w:tcPr>
            <w:tcW w:w="567" w:type="dxa"/>
            <w:vAlign w:val="center"/>
          </w:tcPr>
          <w:p w14:paraId="44411A8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4D949D" w14:textId="77777777" w:rsidTr="00DE7DC3">
        <w:tc>
          <w:tcPr>
            <w:tcW w:w="993" w:type="dxa"/>
            <w:vAlign w:val="center"/>
          </w:tcPr>
          <w:p w14:paraId="1C91D3E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179E808" w14:textId="77777777" w:rsidR="00302A4E" w:rsidRPr="00C33694" w:rsidRDefault="00302A4E" w:rsidP="00302A4E">
            <w:pPr>
              <w:spacing w:line="240" w:lineRule="exact"/>
              <w:ind w:left="300" w:hangingChars="150" w:hanging="300"/>
              <w:rPr>
                <w:rFonts w:asciiTheme="minorEastAsia" w:hAnsiTheme="minorEastAsia"/>
                <w:b/>
                <w:sz w:val="20"/>
                <w:szCs w:val="20"/>
              </w:rPr>
            </w:pPr>
          </w:p>
        </w:tc>
        <w:tc>
          <w:tcPr>
            <w:tcW w:w="567" w:type="dxa"/>
            <w:vAlign w:val="center"/>
          </w:tcPr>
          <w:p w14:paraId="5CC7427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B7BE8A8" w14:textId="77777777" w:rsidTr="00DE7DC3">
        <w:tc>
          <w:tcPr>
            <w:tcW w:w="993" w:type="dxa"/>
            <w:vAlign w:val="center"/>
          </w:tcPr>
          <w:p w14:paraId="324B2C8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8F7A9DC" w14:textId="77777777" w:rsidR="00302A4E" w:rsidRPr="00C33694" w:rsidRDefault="00302A4E" w:rsidP="00302A4E">
            <w:pPr>
              <w:spacing w:line="240" w:lineRule="exact"/>
              <w:ind w:left="300" w:hangingChars="150" w:hanging="300"/>
              <w:rPr>
                <w:rFonts w:asciiTheme="minorEastAsia" w:hAnsiTheme="minorEastAsia"/>
                <w:b/>
                <w:sz w:val="20"/>
                <w:szCs w:val="20"/>
              </w:rPr>
            </w:pPr>
          </w:p>
        </w:tc>
        <w:tc>
          <w:tcPr>
            <w:tcW w:w="567" w:type="dxa"/>
            <w:vAlign w:val="center"/>
          </w:tcPr>
          <w:p w14:paraId="203C119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2BA39F0" w14:textId="77777777" w:rsidTr="00DE7DC3">
        <w:tc>
          <w:tcPr>
            <w:tcW w:w="993" w:type="dxa"/>
            <w:vAlign w:val="center"/>
          </w:tcPr>
          <w:p w14:paraId="1B995937"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1</w:t>
            </w:r>
          </w:p>
        </w:tc>
        <w:tc>
          <w:tcPr>
            <w:tcW w:w="9497" w:type="dxa"/>
          </w:tcPr>
          <w:p w14:paraId="650040D6"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民法總則-民法的基本概念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383</w:t>
            </w:r>
          </w:p>
        </w:tc>
        <w:tc>
          <w:tcPr>
            <w:tcW w:w="567" w:type="dxa"/>
            <w:vAlign w:val="center"/>
          </w:tcPr>
          <w:p w14:paraId="55C431E0" w14:textId="77777777" w:rsidR="00302A4E" w:rsidRPr="00C33694" w:rsidRDefault="00302A4E" w:rsidP="00302A4E">
            <w:pPr>
              <w:spacing w:line="240" w:lineRule="exact"/>
              <w:rPr>
                <w:rFonts w:asciiTheme="minorEastAsia" w:hAnsiTheme="minorEastAsia"/>
                <w:b/>
                <w:sz w:val="16"/>
                <w:szCs w:val="16"/>
              </w:rPr>
            </w:pPr>
          </w:p>
        </w:tc>
      </w:tr>
      <w:tr w:rsidR="00302A4E" w:rsidRPr="00504E9A" w14:paraId="1336D6FE" w14:textId="77777777" w:rsidTr="00DE7DC3">
        <w:tc>
          <w:tcPr>
            <w:tcW w:w="993" w:type="dxa"/>
            <w:vAlign w:val="center"/>
          </w:tcPr>
          <w:p w14:paraId="11CB4656" w14:textId="486E36EF" w:rsidR="00302A4E" w:rsidRPr="00504E9A" w:rsidRDefault="00302A4E" w:rsidP="00302A4E">
            <w:pPr>
              <w:spacing w:line="240" w:lineRule="exact"/>
              <w:jc w:val="center"/>
              <w:rPr>
                <w:rFonts w:asciiTheme="minorEastAsia" w:hAnsiTheme="minorEastAsia"/>
                <w:sz w:val="20"/>
                <w:szCs w:val="20"/>
              </w:rPr>
            </w:pPr>
            <w:r w:rsidRPr="00E22C4D">
              <w:rPr>
                <w:rFonts w:hint="eastAsia"/>
                <w:sz w:val="20"/>
                <w:szCs w:val="20"/>
              </w:rPr>
              <w:t>101(B)</w:t>
            </w:r>
          </w:p>
        </w:tc>
        <w:tc>
          <w:tcPr>
            <w:tcW w:w="9497" w:type="dxa"/>
          </w:tcPr>
          <w:p w14:paraId="3BF4EDBD" w14:textId="50653FD7" w:rsidR="00302A4E" w:rsidRDefault="00302A4E" w:rsidP="00302A4E">
            <w:pPr>
              <w:spacing w:line="240" w:lineRule="exact"/>
              <w:rPr>
                <w:sz w:val="20"/>
                <w:szCs w:val="20"/>
              </w:rPr>
            </w:pPr>
            <w:r w:rsidRPr="00E22C4D">
              <w:rPr>
                <w:rFonts w:hint="eastAsia"/>
                <w:sz w:val="20"/>
                <w:szCs w:val="20"/>
              </w:rPr>
              <w:t>56.</w:t>
            </w:r>
            <w:r>
              <w:rPr>
                <w:sz w:val="20"/>
                <w:szCs w:val="20"/>
              </w:rPr>
              <w:t xml:space="preserve"> </w:t>
            </w:r>
            <w:r w:rsidRPr="00E22C4D">
              <w:rPr>
                <w:rFonts w:hint="eastAsia"/>
                <w:sz w:val="20"/>
                <w:szCs w:val="20"/>
              </w:rPr>
              <w:t>民法上保證人於債權人未就主債務人之財產強制執行而無效果前，對於債權人得拒絕清償，</w:t>
            </w:r>
          </w:p>
          <w:p w14:paraId="3E560D2F" w14:textId="52976671" w:rsidR="00302A4E" w:rsidRPr="00504E9A" w:rsidRDefault="00302A4E" w:rsidP="00302A4E">
            <w:pPr>
              <w:spacing w:line="240" w:lineRule="exact"/>
              <w:ind w:firstLineChars="200" w:firstLine="400"/>
              <w:rPr>
                <w:sz w:val="20"/>
                <w:szCs w:val="20"/>
              </w:rPr>
            </w:pPr>
            <w:r w:rsidRPr="00E22C4D">
              <w:rPr>
                <w:rFonts w:hint="eastAsia"/>
                <w:sz w:val="20"/>
                <w:szCs w:val="20"/>
              </w:rPr>
              <w:t>此為保證人之何種權利？</w:t>
            </w:r>
            <w:r>
              <w:rPr>
                <w:rFonts w:hint="eastAsia"/>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拒絕清償權</w:t>
            </w:r>
            <w:r w:rsidRPr="00E22C4D">
              <w:rPr>
                <w:rFonts w:hint="eastAsia"/>
                <w:sz w:val="20"/>
                <w:szCs w:val="20"/>
              </w:rPr>
              <w:t xml:space="preserve"> (B)</w:t>
            </w:r>
            <w:r w:rsidRPr="00E22C4D">
              <w:rPr>
                <w:rFonts w:hint="eastAsia"/>
                <w:sz w:val="20"/>
                <w:szCs w:val="20"/>
              </w:rPr>
              <w:t>先訴抗辯權</w:t>
            </w:r>
            <w:r w:rsidRPr="00E22C4D">
              <w:rPr>
                <w:rFonts w:hint="eastAsia"/>
                <w:sz w:val="20"/>
                <w:szCs w:val="20"/>
              </w:rPr>
              <w:t xml:space="preserve"> (C)</w:t>
            </w:r>
            <w:r w:rsidRPr="00E22C4D">
              <w:rPr>
                <w:rFonts w:hint="eastAsia"/>
                <w:sz w:val="20"/>
                <w:szCs w:val="20"/>
              </w:rPr>
              <w:t>抵銷權</w:t>
            </w:r>
            <w:r w:rsidRPr="00E22C4D">
              <w:rPr>
                <w:rFonts w:hint="eastAsia"/>
                <w:sz w:val="20"/>
                <w:szCs w:val="20"/>
              </w:rPr>
              <w:t xml:space="preserve"> (D)</w:t>
            </w:r>
            <w:r w:rsidRPr="00E22C4D">
              <w:rPr>
                <w:rFonts w:hint="eastAsia"/>
                <w:sz w:val="20"/>
                <w:szCs w:val="20"/>
              </w:rPr>
              <w:t>同時履行抗辯權</w:t>
            </w:r>
            <w:r w:rsidRPr="00E22C4D">
              <w:rPr>
                <w:rFonts w:hint="eastAsia"/>
                <w:sz w:val="20"/>
                <w:szCs w:val="20"/>
              </w:rPr>
              <w:t xml:space="preserve"> </w:t>
            </w:r>
          </w:p>
        </w:tc>
        <w:tc>
          <w:tcPr>
            <w:tcW w:w="567" w:type="dxa"/>
            <w:vAlign w:val="center"/>
          </w:tcPr>
          <w:p w14:paraId="0644A9E8" w14:textId="77777777" w:rsidR="00302A4E" w:rsidRPr="00504E9A" w:rsidRDefault="00302A4E" w:rsidP="00302A4E">
            <w:pPr>
              <w:spacing w:line="240" w:lineRule="exact"/>
              <w:rPr>
                <w:rFonts w:asciiTheme="minorEastAsia" w:hAnsiTheme="minorEastAsia"/>
                <w:sz w:val="16"/>
                <w:szCs w:val="16"/>
              </w:rPr>
            </w:pPr>
          </w:p>
        </w:tc>
      </w:tr>
      <w:tr w:rsidR="00F319C3" w:rsidRPr="00504E9A" w14:paraId="627C6F83" w14:textId="77777777" w:rsidTr="00DE7DC3">
        <w:tc>
          <w:tcPr>
            <w:tcW w:w="993" w:type="dxa"/>
            <w:vAlign w:val="center"/>
          </w:tcPr>
          <w:p w14:paraId="106D23B7" w14:textId="77777777" w:rsidR="00F319C3" w:rsidRPr="00E22C4D" w:rsidRDefault="00F319C3" w:rsidP="00302A4E">
            <w:pPr>
              <w:spacing w:line="240" w:lineRule="exact"/>
              <w:jc w:val="center"/>
              <w:rPr>
                <w:sz w:val="20"/>
                <w:szCs w:val="20"/>
              </w:rPr>
            </w:pPr>
          </w:p>
        </w:tc>
        <w:tc>
          <w:tcPr>
            <w:tcW w:w="9497" w:type="dxa"/>
          </w:tcPr>
          <w:p w14:paraId="4478F740" w14:textId="77777777" w:rsidR="005D103A" w:rsidRPr="005D103A" w:rsidRDefault="005D103A" w:rsidP="005D103A">
            <w:pPr>
              <w:spacing w:line="240" w:lineRule="exact"/>
              <w:rPr>
                <w:sz w:val="20"/>
                <w:szCs w:val="20"/>
              </w:rPr>
            </w:pPr>
            <w:r w:rsidRPr="005D103A">
              <w:rPr>
                <w:rFonts w:hint="eastAsia"/>
                <w:sz w:val="20"/>
                <w:szCs w:val="20"/>
              </w:rPr>
              <w:t>同時履行抗辯權</w:t>
            </w:r>
          </w:p>
          <w:p w14:paraId="52756BCF" w14:textId="40F4CF8C" w:rsidR="005D103A" w:rsidRPr="005D103A" w:rsidRDefault="005D103A" w:rsidP="005D103A">
            <w:pPr>
              <w:spacing w:line="240" w:lineRule="exact"/>
              <w:ind w:leftChars="100" w:left="240"/>
              <w:rPr>
                <w:sz w:val="20"/>
                <w:szCs w:val="20"/>
              </w:rPr>
            </w:pPr>
            <w:r w:rsidRPr="005D103A">
              <w:rPr>
                <w:rFonts w:hint="eastAsia"/>
                <w:sz w:val="20"/>
                <w:szCs w:val="20"/>
              </w:rPr>
              <w:t>是指雙</w:t>
            </w:r>
            <w:proofErr w:type="gramStart"/>
            <w:r w:rsidRPr="005D103A">
              <w:rPr>
                <w:rFonts w:hint="eastAsia"/>
                <w:sz w:val="20"/>
                <w:szCs w:val="20"/>
              </w:rPr>
              <w:t>務</w:t>
            </w:r>
            <w:proofErr w:type="gramEnd"/>
            <w:r w:rsidRPr="005D103A">
              <w:rPr>
                <w:rFonts w:hint="eastAsia"/>
                <w:sz w:val="20"/>
                <w:szCs w:val="20"/>
              </w:rPr>
              <w:t>契約中當事人之一方於他方未為對待給付前，可以拒絕提出自己的給付之抗辯權。</w:t>
            </w:r>
            <w:r w:rsidRPr="005D103A">
              <w:rPr>
                <w:rFonts w:hint="eastAsia"/>
                <w:sz w:val="20"/>
                <w:szCs w:val="20"/>
              </w:rPr>
              <w:t xml:space="preserve"> </w:t>
            </w:r>
            <w:r w:rsidRPr="005D103A">
              <w:rPr>
                <w:rFonts w:hint="eastAsia"/>
                <w:sz w:val="20"/>
                <w:szCs w:val="20"/>
              </w:rPr>
              <w:t>舉例而言，甲、乙間訂立一個買賣契約，其內容</w:t>
            </w:r>
            <w:proofErr w:type="gramStart"/>
            <w:r w:rsidRPr="005D103A">
              <w:rPr>
                <w:rFonts w:hint="eastAsia"/>
                <w:sz w:val="20"/>
                <w:szCs w:val="20"/>
              </w:rPr>
              <w:t>為甲願以</w:t>
            </w:r>
            <w:proofErr w:type="gramEnd"/>
            <w:r w:rsidRPr="005D103A">
              <w:rPr>
                <w:rFonts w:hint="eastAsia"/>
                <w:sz w:val="20"/>
                <w:szCs w:val="20"/>
              </w:rPr>
              <w:t>100</w:t>
            </w:r>
            <w:r w:rsidRPr="005D103A">
              <w:rPr>
                <w:rFonts w:hint="eastAsia"/>
                <w:sz w:val="20"/>
                <w:szCs w:val="20"/>
              </w:rPr>
              <w:t>萬元向乙購買</w:t>
            </w:r>
            <w:r w:rsidRPr="005D103A">
              <w:rPr>
                <w:rFonts w:hint="eastAsia"/>
                <w:sz w:val="20"/>
                <w:szCs w:val="20"/>
              </w:rPr>
              <w:t>A</w:t>
            </w:r>
            <w:r w:rsidRPr="005D103A">
              <w:rPr>
                <w:rFonts w:hint="eastAsia"/>
                <w:sz w:val="20"/>
                <w:szCs w:val="20"/>
              </w:rPr>
              <w:t>車，此時在甲未提出</w:t>
            </w:r>
            <w:r w:rsidRPr="005D103A">
              <w:rPr>
                <w:rFonts w:hint="eastAsia"/>
                <w:sz w:val="20"/>
                <w:szCs w:val="20"/>
              </w:rPr>
              <w:t>100</w:t>
            </w:r>
            <w:r w:rsidRPr="005D103A">
              <w:rPr>
                <w:rFonts w:hint="eastAsia"/>
                <w:sz w:val="20"/>
                <w:szCs w:val="20"/>
              </w:rPr>
              <w:t>萬元的給付以前，乙可以行使同時履行抗辯，拒絕將</w:t>
            </w:r>
            <w:r w:rsidRPr="005D103A">
              <w:rPr>
                <w:rFonts w:hint="eastAsia"/>
                <w:sz w:val="20"/>
                <w:szCs w:val="20"/>
              </w:rPr>
              <w:t>A</w:t>
            </w:r>
            <w:r w:rsidRPr="005D103A">
              <w:rPr>
                <w:rFonts w:hint="eastAsia"/>
                <w:sz w:val="20"/>
                <w:szCs w:val="20"/>
              </w:rPr>
              <w:t>車</w:t>
            </w:r>
            <w:proofErr w:type="gramStart"/>
            <w:r w:rsidRPr="005D103A">
              <w:rPr>
                <w:rFonts w:hint="eastAsia"/>
                <w:sz w:val="20"/>
                <w:szCs w:val="20"/>
              </w:rPr>
              <w:t>交付給甲</w:t>
            </w:r>
            <w:proofErr w:type="gramEnd"/>
            <w:r w:rsidRPr="005D103A">
              <w:rPr>
                <w:rFonts w:hint="eastAsia"/>
                <w:sz w:val="20"/>
                <w:szCs w:val="20"/>
              </w:rPr>
              <w:t>。</w:t>
            </w:r>
          </w:p>
          <w:p w14:paraId="0ACAF652" w14:textId="69888B0D" w:rsidR="005D103A" w:rsidRDefault="005D103A" w:rsidP="005D103A">
            <w:pPr>
              <w:spacing w:line="240" w:lineRule="exact"/>
              <w:rPr>
                <w:sz w:val="20"/>
                <w:szCs w:val="20"/>
              </w:rPr>
            </w:pPr>
            <w:r w:rsidRPr="005D103A">
              <w:rPr>
                <w:rFonts w:hint="eastAsia"/>
                <w:sz w:val="20"/>
                <w:szCs w:val="20"/>
              </w:rPr>
              <w:t>先訴抗辯權</w:t>
            </w:r>
            <w:proofErr w:type="gramStart"/>
            <w:r>
              <w:rPr>
                <w:sz w:val="20"/>
                <w:szCs w:val="20"/>
              </w:rPr>
              <w:t>—</w:t>
            </w:r>
            <w:proofErr w:type="gramEnd"/>
          </w:p>
          <w:p w14:paraId="45FFEC03" w14:textId="27584DB4" w:rsidR="00F319C3" w:rsidRPr="00E22C4D" w:rsidRDefault="005D103A" w:rsidP="005D103A">
            <w:pPr>
              <w:spacing w:line="240" w:lineRule="exact"/>
              <w:ind w:leftChars="100" w:left="240"/>
              <w:rPr>
                <w:sz w:val="20"/>
                <w:szCs w:val="20"/>
              </w:rPr>
            </w:pPr>
            <w:r w:rsidRPr="005D103A">
              <w:rPr>
                <w:rFonts w:hint="eastAsia"/>
                <w:sz w:val="20"/>
                <w:szCs w:val="20"/>
              </w:rPr>
              <w:t>亦稱檢索抗辯權，是指保證人在債權人未就主債務人的財產強制執行而無效果之前，可以拒絕債權人要求其履行保證債務的權利。先訴抗辯權是保證人依其地位可以享有的特殊權利，這種權利的行使可以達到延期履行保證債務的結果，因此其性質為一種延期履行的抗辯權</w:t>
            </w:r>
          </w:p>
        </w:tc>
        <w:tc>
          <w:tcPr>
            <w:tcW w:w="567" w:type="dxa"/>
            <w:vAlign w:val="center"/>
          </w:tcPr>
          <w:p w14:paraId="060E0257" w14:textId="77777777" w:rsidR="00F319C3" w:rsidRPr="00504E9A" w:rsidRDefault="00F319C3" w:rsidP="00302A4E">
            <w:pPr>
              <w:spacing w:line="240" w:lineRule="exact"/>
              <w:rPr>
                <w:rFonts w:asciiTheme="minorEastAsia" w:hAnsiTheme="minorEastAsia"/>
                <w:sz w:val="16"/>
                <w:szCs w:val="16"/>
              </w:rPr>
            </w:pPr>
          </w:p>
        </w:tc>
      </w:tr>
      <w:tr w:rsidR="00302A4E" w:rsidRPr="00504E9A" w14:paraId="0DCFCFAC" w14:textId="77777777" w:rsidTr="00DE7DC3">
        <w:tc>
          <w:tcPr>
            <w:tcW w:w="993" w:type="dxa"/>
            <w:vAlign w:val="center"/>
          </w:tcPr>
          <w:p w14:paraId="39E27A1B" w14:textId="7C6E6F5C" w:rsidR="00302A4E" w:rsidRPr="00504E9A" w:rsidRDefault="00302A4E" w:rsidP="00302A4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33B322D8" w14:textId="65D23B2A" w:rsidR="00302A4E" w:rsidRDefault="00302A4E" w:rsidP="00302A4E">
            <w:pPr>
              <w:spacing w:line="240" w:lineRule="exact"/>
              <w:rPr>
                <w:sz w:val="20"/>
                <w:szCs w:val="20"/>
              </w:rPr>
            </w:pPr>
            <w:r w:rsidRPr="00E22C4D">
              <w:rPr>
                <w:rFonts w:hint="eastAsia"/>
                <w:sz w:val="20"/>
                <w:szCs w:val="20"/>
              </w:rPr>
              <w:t>22.</w:t>
            </w:r>
            <w:r>
              <w:rPr>
                <w:sz w:val="20"/>
                <w:szCs w:val="20"/>
              </w:rPr>
              <w:t xml:space="preserve"> </w:t>
            </w:r>
            <w:r w:rsidRPr="00E22C4D">
              <w:rPr>
                <w:rFonts w:hint="eastAsia"/>
                <w:sz w:val="20"/>
                <w:szCs w:val="20"/>
              </w:rPr>
              <w:t>權利人單方的意思表示而能直接創設、改變或消滅某一法律關係的權利，稱為：</w:t>
            </w:r>
          </w:p>
          <w:p w14:paraId="4073419D" w14:textId="4D349F7C" w:rsidR="00302A4E" w:rsidRPr="00504E9A" w:rsidRDefault="00302A4E" w:rsidP="00302A4E">
            <w:pPr>
              <w:spacing w:line="240" w:lineRule="exact"/>
              <w:ind w:right="100"/>
              <w:jc w:val="right"/>
              <w:rPr>
                <w:sz w:val="20"/>
                <w:szCs w:val="20"/>
              </w:rPr>
            </w:pPr>
            <w:r w:rsidRPr="00E22C4D">
              <w:rPr>
                <w:rFonts w:hint="eastAsia"/>
                <w:sz w:val="20"/>
                <w:szCs w:val="20"/>
              </w:rPr>
              <w:t xml:space="preserve"> (A)</w:t>
            </w:r>
            <w:r w:rsidRPr="00E22C4D">
              <w:rPr>
                <w:rFonts w:hint="eastAsia"/>
                <w:sz w:val="20"/>
                <w:szCs w:val="20"/>
              </w:rPr>
              <w:t>請求權</w:t>
            </w:r>
            <w:r w:rsidRPr="00E22C4D">
              <w:rPr>
                <w:rFonts w:hint="eastAsia"/>
                <w:sz w:val="20"/>
                <w:szCs w:val="20"/>
              </w:rPr>
              <w:t xml:space="preserve"> (B)</w:t>
            </w:r>
            <w:r w:rsidRPr="00E22C4D">
              <w:rPr>
                <w:rFonts w:hint="eastAsia"/>
                <w:sz w:val="20"/>
                <w:szCs w:val="20"/>
              </w:rPr>
              <w:t>抗辯權</w:t>
            </w:r>
            <w:r w:rsidRPr="00E22C4D">
              <w:rPr>
                <w:rFonts w:hint="eastAsia"/>
                <w:sz w:val="20"/>
                <w:szCs w:val="20"/>
              </w:rPr>
              <w:t xml:space="preserve"> (C)</w:t>
            </w:r>
            <w:r w:rsidRPr="00E22C4D">
              <w:rPr>
                <w:rFonts w:hint="eastAsia"/>
                <w:sz w:val="20"/>
                <w:szCs w:val="20"/>
              </w:rPr>
              <w:t>形成權</w:t>
            </w:r>
            <w:r w:rsidRPr="00E22C4D">
              <w:rPr>
                <w:rFonts w:hint="eastAsia"/>
                <w:sz w:val="20"/>
                <w:szCs w:val="20"/>
              </w:rPr>
              <w:t xml:space="preserve"> (D)</w:t>
            </w:r>
            <w:r w:rsidRPr="00E22C4D">
              <w:rPr>
                <w:rFonts w:hint="eastAsia"/>
                <w:sz w:val="20"/>
                <w:szCs w:val="20"/>
              </w:rPr>
              <w:t>支配權</w:t>
            </w:r>
            <w:r w:rsidRPr="00E22C4D">
              <w:rPr>
                <w:rFonts w:hint="eastAsia"/>
                <w:sz w:val="20"/>
                <w:szCs w:val="20"/>
              </w:rPr>
              <w:t xml:space="preserve"> </w:t>
            </w:r>
          </w:p>
        </w:tc>
        <w:tc>
          <w:tcPr>
            <w:tcW w:w="567" w:type="dxa"/>
            <w:vAlign w:val="center"/>
          </w:tcPr>
          <w:p w14:paraId="20A8FBC7" w14:textId="77777777" w:rsidR="00302A4E" w:rsidRPr="00504E9A" w:rsidRDefault="00302A4E" w:rsidP="00302A4E">
            <w:pPr>
              <w:spacing w:line="240" w:lineRule="exact"/>
              <w:rPr>
                <w:rFonts w:asciiTheme="minorEastAsia" w:hAnsiTheme="minorEastAsia"/>
                <w:sz w:val="16"/>
                <w:szCs w:val="16"/>
              </w:rPr>
            </w:pPr>
          </w:p>
        </w:tc>
      </w:tr>
      <w:tr w:rsidR="00F23473" w:rsidRPr="00504E9A" w14:paraId="65448CF0" w14:textId="77777777" w:rsidTr="00DE7DC3">
        <w:tc>
          <w:tcPr>
            <w:tcW w:w="993" w:type="dxa"/>
            <w:vAlign w:val="center"/>
          </w:tcPr>
          <w:p w14:paraId="45AEF52C" w14:textId="77777777" w:rsidR="00F23473" w:rsidRPr="00E22C4D" w:rsidRDefault="00F23473" w:rsidP="00302A4E">
            <w:pPr>
              <w:spacing w:line="240" w:lineRule="exact"/>
              <w:jc w:val="center"/>
              <w:rPr>
                <w:sz w:val="20"/>
                <w:szCs w:val="20"/>
              </w:rPr>
            </w:pPr>
          </w:p>
        </w:tc>
        <w:tc>
          <w:tcPr>
            <w:tcW w:w="9497" w:type="dxa"/>
          </w:tcPr>
          <w:p w14:paraId="65E16114" w14:textId="660C5D46" w:rsidR="00F23473" w:rsidRPr="00F23473" w:rsidRDefault="00F23473" w:rsidP="00F23473">
            <w:pPr>
              <w:spacing w:line="240" w:lineRule="exact"/>
              <w:rPr>
                <w:sz w:val="20"/>
                <w:szCs w:val="20"/>
              </w:rPr>
            </w:pPr>
            <w:r w:rsidRPr="00F23473">
              <w:rPr>
                <w:rFonts w:hint="eastAsia"/>
                <w:sz w:val="20"/>
                <w:szCs w:val="20"/>
              </w:rPr>
              <w:t>權利之概念</w:t>
            </w:r>
            <w:r w:rsidRPr="00F23473">
              <w:rPr>
                <w:rFonts w:hint="eastAsia"/>
                <w:sz w:val="20"/>
                <w:szCs w:val="20"/>
              </w:rPr>
              <w:t>-</w:t>
            </w:r>
            <w:r w:rsidRPr="00F23473">
              <w:rPr>
                <w:rFonts w:hint="eastAsia"/>
                <w:sz w:val="20"/>
                <w:szCs w:val="20"/>
              </w:rPr>
              <w:t>請求權、支配權、形成權、抗辯權（依權利作用區分）</w:t>
            </w:r>
          </w:p>
          <w:p w14:paraId="0FDC4A78" w14:textId="03633D0C" w:rsidR="00F23473" w:rsidRPr="00F23473" w:rsidRDefault="00F23473" w:rsidP="00F23473">
            <w:pPr>
              <w:spacing w:line="240" w:lineRule="exact"/>
              <w:rPr>
                <w:sz w:val="20"/>
                <w:szCs w:val="20"/>
              </w:rPr>
            </w:pPr>
            <w:r w:rsidRPr="00F23473">
              <w:rPr>
                <w:rFonts w:hint="eastAsia"/>
                <w:sz w:val="20"/>
                <w:szCs w:val="20"/>
              </w:rPr>
              <w:t xml:space="preserve">1. </w:t>
            </w:r>
            <w:r w:rsidRPr="00F23473">
              <w:rPr>
                <w:rFonts w:hint="eastAsia"/>
                <w:sz w:val="20"/>
                <w:szCs w:val="20"/>
              </w:rPr>
              <w:t>請求權債權人請求債務人為一定作為或不作為之權利。</w:t>
            </w:r>
          </w:p>
          <w:p w14:paraId="515C7EFA" w14:textId="11299715" w:rsidR="00F23473" w:rsidRPr="00F23473" w:rsidRDefault="00F23473" w:rsidP="00F23473">
            <w:pPr>
              <w:spacing w:line="240" w:lineRule="exact"/>
              <w:rPr>
                <w:sz w:val="20"/>
                <w:szCs w:val="20"/>
              </w:rPr>
            </w:pPr>
            <w:r w:rsidRPr="00F23473">
              <w:rPr>
                <w:rFonts w:hint="eastAsia"/>
                <w:sz w:val="20"/>
                <w:szCs w:val="20"/>
              </w:rPr>
              <w:t xml:space="preserve">2. </w:t>
            </w:r>
            <w:r w:rsidRPr="00F23473">
              <w:rPr>
                <w:rFonts w:hint="eastAsia"/>
                <w:sz w:val="20"/>
                <w:szCs w:val="20"/>
              </w:rPr>
              <w:t>支配權直接支配權利客體之權利，具排他性，如：人格權、物權、</w:t>
            </w:r>
            <w:proofErr w:type="gramStart"/>
            <w:r w:rsidRPr="00F23473">
              <w:rPr>
                <w:rFonts w:hint="eastAsia"/>
                <w:sz w:val="20"/>
                <w:szCs w:val="20"/>
              </w:rPr>
              <w:t>準</w:t>
            </w:r>
            <w:proofErr w:type="gramEnd"/>
            <w:r w:rsidRPr="00F23473">
              <w:rPr>
                <w:rFonts w:hint="eastAsia"/>
                <w:sz w:val="20"/>
                <w:szCs w:val="20"/>
              </w:rPr>
              <w:t>物權、無體財產權。</w:t>
            </w:r>
          </w:p>
          <w:p w14:paraId="0395AA11" w14:textId="77777777" w:rsidR="00F23473" w:rsidRDefault="00F23473" w:rsidP="00F23473">
            <w:pPr>
              <w:spacing w:line="240" w:lineRule="exact"/>
              <w:rPr>
                <w:sz w:val="20"/>
                <w:szCs w:val="20"/>
              </w:rPr>
            </w:pPr>
            <w:r w:rsidRPr="00F23473">
              <w:rPr>
                <w:rFonts w:hint="eastAsia"/>
                <w:sz w:val="20"/>
                <w:szCs w:val="20"/>
              </w:rPr>
              <w:t xml:space="preserve">3. </w:t>
            </w:r>
            <w:r w:rsidRPr="00F23473">
              <w:rPr>
                <w:rFonts w:hint="eastAsia"/>
                <w:sz w:val="20"/>
                <w:szCs w:val="20"/>
              </w:rPr>
              <w:t>形成權（一種當事人說了就算的權力）因權利人一方之意思表示，即可直接使法律關係發生、</w:t>
            </w:r>
          </w:p>
          <w:p w14:paraId="20094D8B" w14:textId="5AA077B9" w:rsidR="00F23473" w:rsidRPr="00F23473" w:rsidRDefault="00F23473" w:rsidP="00F23473">
            <w:pPr>
              <w:spacing w:line="240" w:lineRule="exact"/>
              <w:ind w:leftChars="100" w:left="240"/>
              <w:rPr>
                <w:sz w:val="20"/>
                <w:szCs w:val="20"/>
              </w:rPr>
            </w:pPr>
            <w:r w:rsidRPr="00F23473">
              <w:rPr>
                <w:rFonts w:hint="eastAsia"/>
                <w:sz w:val="20"/>
                <w:szCs w:val="20"/>
              </w:rPr>
              <w:t>變更或消滅之權利。使法律關係發生者，如：同意權、承認權。使法律關係變更者，如：選擇權。使法律關係消滅者，如：撤銷權、解除權、撤回權、終止權、抵銷權、繼承拋棄權等。</w:t>
            </w:r>
          </w:p>
          <w:p w14:paraId="591DDCF5" w14:textId="77777777" w:rsidR="00F23473" w:rsidRDefault="00F23473" w:rsidP="00F23473">
            <w:pPr>
              <w:spacing w:line="240" w:lineRule="exact"/>
              <w:ind w:leftChars="200" w:left="480"/>
              <w:rPr>
                <w:sz w:val="20"/>
                <w:szCs w:val="20"/>
              </w:rPr>
            </w:pPr>
            <w:r w:rsidRPr="00F23473">
              <w:rPr>
                <w:rFonts w:hint="eastAsia"/>
                <w:sz w:val="20"/>
                <w:szCs w:val="20"/>
              </w:rPr>
              <w:t xml:space="preserve">(1) </w:t>
            </w:r>
            <w:r w:rsidRPr="00F23473">
              <w:rPr>
                <w:rFonts w:hint="eastAsia"/>
                <w:sz w:val="20"/>
                <w:szCs w:val="20"/>
              </w:rPr>
              <w:t>撤銷權：使已生效之法律行為「溯及既往」失效；瑕疵發生於法律行為「生效時」</w:t>
            </w:r>
          </w:p>
          <w:p w14:paraId="7F0A8089" w14:textId="77777777" w:rsidR="00F23473" w:rsidRDefault="00F23473" w:rsidP="00F23473">
            <w:pPr>
              <w:spacing w:line="240" w:lineRule="exact"/>
              <w:ind w:leftChars="200" w:left="480"/>
              <w:rPr>
                <w:sz w:val="20"/>
                <w:szCs w:val="20"/>
              </w:rPr>
            </w:pPr>
            <w:r w:rsidRPr="00F23473">
              <w:rPr>
                <w:rFonts w:hint="eastAsia"/>
                <w:sz w:val="20"/>
                <w:szCs w:val="20"/>
              </w:rPr>
              <w:t xml:space="preserve">(2) </w:t>
            </w:r>
            <w:r w:rsidRPr="00F23473">
              <w:rPr>
                <w:rFonts w:hint="eastAsia"/>
                <w:sz w:val="20"/>
                <w:szCs w:val="20"/>
              </w:rPr>
              <w:t>解除權：使已生效之法律行為「溯及既往」失效；瑕疵發生於法律行為「生效後」。</w:t>
            </w:r>
          </w:p>
          <w:p w14:paraId="6E17C4FF" w14:textId="77777777" w:rsidR="00F23473" w:rsidRDefault="00F23473" w:rsidP="00F23473">
            <w:pPr>
              <w:spacing w:line="240" w:lineRule="exact"/>
              <w:ind w:leftChars="200" w:left="480"/>
              <w:rPr>
                <w:sz w:val="20"/>
                <w:szCs w:val="20"/>
              </w:rPr>
            </w:pPr>
            <w:r w:rsidRPr="00F23473">
              <w:rPr>
                <w:rFonts w:hint="eastAsia"/>
                <w:sz w:val="20"/>
                <w:szCs w:val="20"/>
              </w:rPr>
              <w:t xml:space="preserve">(3) </w:t>
            </w:r>
            <w:r w:rsidRPr="00F23473">
              <w:rPr>
                <w:rFonts w:hint="eastAsia"/>
                <w:sz w:val="20"/>
                <w:szCs w:val="20"/>
              </w:rPr>
              <w:t>撤回權：使「未生效」之法律行為，確定不生效力。</w:t>
            </w:r>
          </w:p>
          <w:p w14:paraId="4EC9B032" w14:textId="77777777" w:rsidR="00F23473" w:rsidRDefault="00F23473" w:rsidP="00F23473">
            <w:pPr>
              <w:spacing w:line="240" w:lineRule="exact"/>
              <w:ind w:leftChars="200" w:left="480"/>
              <w:rPr>
                <w:sz w:val="20"/>
                <w:szCs w:val="20"/>
              </w:rPr>
            </w:pPr>
            <w:r w:rsidRPr="00F23473">
              <w:rPr>
                <w:rFonts w:hint="eastAsia"/>
                <w:sz w:val="20"/>
                <w:szCs w:val="20"/>
              </w:rPr>
              <w:t xml:space="preserve">(4) </w:t>
            </w:r>
            <w:r w:rsidRPr="00F23473">
              <w:rPr>
                <w:rFonts w:hint="eastAsia"/>
                <w:sz w:val="20"/>
                <w:szCs w:val="20"/>
              </w:rPr>
              <w:t>終止權：使已生效之法律行為「向將來」失效。</w:t>
            </w:r>
          </w:p>
          <w:p w14:paraId="6C875479" w14:textId="0933C6E5" w:rsidR="00F23473" w:rsidRPr="00F23473" w:rsidRDefault="00F23473" w:rsidP="00F23473">
            <w:pPr>
              <w:spacing w:line="240" w:lineRule="exact"/>
              <w:ind w:leftChars="200" w:left="480"/>
              <w:rPr>
                <w:sz w:val="20"/>
                <w:szCs w:val="20"/>
              </w:rPr>
            </w:pPr>
            <w:r w:rsidRPr="00F23473">
              <w:rPr>
                <w:rFonts w:hint="eastAsia"/>
                <w:sz w:val="20"/>
                <w:szCs w:val="20"/>
              </w:rPr>
              <w:t xml:space="preserve">(5) </w:t>
            </w:r>
            <w:r w:rsidRPr="00F23473">
              <w:rPr>
                <w:rFonts w:hint="eastAsia"/>
                <w:sz w:val="20"/>
                <w:szCs w:val="20"/>
              </w:rPr>
              <w:t>抵銷權：使已生效之債權債務關係在等額範圍內消滅。</w:t>
            </w:r>
          </w:p>
          <w:p w14:paraId="2261E675" w14:textId="77777777" w:rsidR="00F23473" w:rsidRDefault="00F23473" w:rsidP="00F23473">
            <w:pPr>
              <w:spacing w:line="240" w:lineRule="exact"/>
              <w:rPr>
                <w:sz w:val="20"/>
                <w:szCs w:val="20"/>
              </w:rPr>
            </w:pPr>
            <w:r w:rsidRPr="00F23473">
              <w:rPr>
                <w:rFonts w:hint="eastAsia"/>
                <w:sz w:val="20"/>
                <w:szCs w:val="20"/>
              </w:rPr>
              <w:t xml:space="preserve">4. </w:t>
            </w:r>
            <w:r w:rsidRPr="00F23473">
              <w:rPr>
                <w:rFonts w:hint="eastAsia"/>
                <w:sz w:val="20"/>
                <w:szCs w:val="20"/>
              </w:rPr>
              <w:t>抗辯權（一種跟對方說</w:t>
            </w:r>
            <w:proofErr w:type="gramStart"/>
            <w:r w:rsidRPr="00F23473">
              <w:rPr>
                <w:rFonts w:hint="eastAsia"/>
                <w:sz w:val="20"/>
                <w:szCs w:val="20"/>
              </w:rPr>
              <w:t>不</w:t>
            </w:r>
            <w:proofErr w:type="gramEnd"/>
            <w:r w:rsidRPr="00F23473">
              <w:rPr>
                <w:rFonts w:hint="eastAsia"/>
                <w:sz w:val="20"/>
                <w:szCs w:val="20"/>
              </w:rPr>
              <w:t>的權力）債務人對抗債權人行使請求權之權利，亦即債務人可據以拒絕為應</w:t>
            </w:r>
          </w:p>
          <w:p w14:paraId="6017E030" w14:textId="52A3E7F5" w:rsidR="00F23473" w:rsidRPr="00F23473" w:rsidRDefault="00F23473" w:rsidP="00F23473">
            <w:pPr>
              <w:spacing w:line="240" w:lineRule="exact"/>
              <w:ind w:firstLineChars="1650" w:firstLine="3300"/>
              <w:rPr>
                <w:sz w:val="20"/>
                <w:szCs w:val="20"/>
              </w:rPr>
            </w:pPr>
            <w:r w:rsidRPr="00F23473">
              <w:rPr>
                <w:rFonts w:hint="eastAsia"/>
                <w:sz w:val="20"/>
                <w:szCs w:val="20"/>
              </w:rPr>
              <w:t>為行為之權利。</w:t>
            </w:r>
          </w:p>
          <w:p w14:paraId="152F51C5" w14:textId="77777777" w:rsidR="00F23473" w:rsidRDefault="00F23473" w:rsidP="00F23473">
            <w:pPr>
              <w:spacing w:line="240" w:lineRule="exact"/>
              <w:rPr>
                <w:sz w:val="20"/>
                <w:szCs w:val="20"/>
              </w:rPr>
            </w:pPr>
            <w:r w:rsidRPr="00F23473">
              <w:rPr>
                <w:rFonts w:hint="eastAsia"/>
                <w:sz w:val="20"/>
                <w:szCs w:val="20"/>
              </w:rPr>
              <w:t xml:space="preserve">(1) </w:t>
            </w:r>
            <w:r w:rsidRPr="00F23473">
              <w:rPr>
                <w:rFonts w:hint="eastAsia"/>
                <w:sz w:val="20"/>
                <w:szCs w:val="20"/>
              </w:rPr>
              <w:t>永久性抗辯權：指經抗辯權人拒絕給付後，債權人之請求權永久不得行使。</w:t>
            </w:r>
          </w:p>
          <w:p w14:paraId="15651829" w14:textId="5360BFF7" w:rsidR="00F23473" w:rsidRDefault="00F23473" w:rsidP="00F23473">
            <w:pPr>
              <w:spacing w:line="240" w:lineRule="exact"/>
              <w:ind w:firstLineChars="850" w:firstLine="1700"/>
              <w:rPr>
                <w:sz w:val="20"/>
                <w:szCs w:val="20"/>
              </w:rPr>
            </w:pPr>
            <w:r w:rsidRPr="00F23473">
              <w:rPr>
                <w:rFonts w:hint="eastAsia"/>
                <w:sz w:val="20"/>
                <w:szCs w:val="20"/>
              </w:rPr>
              <w:t>例如：民法第</w:t>
            </w:r>
            <w:r w:rsidRPr="00F23473">
              <w:rPr>
                <w:rFonts w:hint="eastAsia"/>
                <w:sz w:val="20"/>
                <w:szCs w:val="20"/>
              </w:rPr>
              <w:t>144</w:t>
            </w:r>
            <w:r w:rsidRPr="00F23473">
              <w:rPr>
                <w:rFonts w:hint="eastAsia"/>
                <w:sz w:val="20"/>
                <w:szCs w:val="20"/>
              </w:rPr>
              <w:t>條消滅時效抗辯權、民法第</w:t>
            </w:r>
            <w:r w:rsidRPr="00F23473">
              <w:rPr>
                <w:rFonts w:hint="eastAsia"/>
                <w:sz w:val="20"/>
                <w:szCs w:val="20"/>
              </w:rPr>
              <w:t>198</w:t>
            </w:r>
            <w:r w:rsidRPr="00F23473">
              <w:rPr>
                <w:rFonts w:hint="eastAsia"/>
                <w:sz w:val="20"/>
                <w:szCs w:val="20"/>
              </w:rPr>
              <w:t>條惡意抗辯權。</w:t>
            </w:r>
          </w:p>
          <w:p w14:paraId="5926F4A2" w14:textId="4C6D5A50" w:rsidR="00F23473" w:rsidRDefault="00F23473" w:rsidP="00F23473">
            <w:pPr>
              <w:spacing w:line="240" w:lineRule="exact"/>
              <w:rPr>
                <w:sz w:val="20"/>
                <w:szCs w:val="20"/>
              </w:rPr>
            </w:pPr>
            <w:r w:rsidRPr="00F23473">
              <w:rPr>
                <w:rFonts w:hint="eastAsia"/>
                <w:sz w:val="20"/>
                <w:szCs w:val="20"/>
              </w:rPr>
              <w:t xml:space="preserve">(2) </w:t>
            </w:r>
            <w:r w:rsidRPr="00F23473">
              <w:rPr>
                <w:rFonts w:hint="eastAsia"/>
                <w:sz w:val="20"/>
                <w:szCs w:val="20"/>
              </w:rPr>
              <w:t>暫時性抗辯權：指經抗辯權人拒絕給付後，債權人之請求權暫時不能行使，但待抗辯原因消滅後，</w:t>
            </w:r>
          </w:p>
          <w:p w14:paraId="1A2E7EDD" w14:textId="77777777" w:rsidR="00F23473" w:rsidRDefault="00F23473" w:rsidP="00F23473">
            <w:pPr>
              <w:spacing w:line="240" w:lineRule="exact"/>
              <w:ind w:firstLineChars="800" w:firstLine="1600"/>
              <w:rPr>
                <w:sz w:val="20"/>
                <w:szCs w:val="20"/>
              </w:rPr>
            </w:pPr>
            <w:r w:rsidRPr="00F23473">
              <w:rPr>
                <w:rFonts w:hint="eastAsia"/>
                <w:sz w:val="20"/>
                <w:szCs w:val="20"/>
              </w:rPr>
              <w:t>債權人仍得行使請求權，如：民法第</w:t>
            </w:r>
            <w:r w:rsidRPr="00F23473">
              <w:rPr>
                <w:rFonts w:hint="eastAsia"/>
                <w:sz w:val="20"/>
                <w:szCs w:val="20"/>
              </w:rPr>
              <w:t>264</w:t>
            </w:r>
            <w:r w:rsidRPr="00F23473">
              <w:rPr>
                <w:rFonts w:hint="eastAsia"/>
                <w:sz w:val="20"/>
                <w:szCs w:val="20"/>
              </w:rPr>
              <w:t>條同時履行抗辯權、</w:t>
            </w:r>
          </w:p>
          <w:p w14:paraId="21874D48" w14:textId="2DEE27E6" w:rsidR="00F23473" w:rsidRPr="00F23473" w:rsidRDefault="00F23473" w:rsidP="00F23473">
            <w:pPr>
              <w:spacing w:line="240" w:lineRule="exact"/>
              <w:ind w:firstLineChars="800" w:firstLine="1600"/>
              <w:rPr>
                <w:sz w:val="20"/>
                <w:szCs w:val="20"/>
              </w:rPr>
            </w:pPr>
            <w:r w:rsidRPr="00F23473">
              <w:rPr>
                <w:rFonts w:hint="eastAsia"/>
                <w:sz w:val="20"/>
                <w:szCs w:val="20"/>
              </w:rPr>
              <w:t>民法第</w:t>
            </w:r>
            <w:r w:rsidRPr="00F23473">
              <w:rPr>
                <w:rFonts w:hint="eastAsia"/>
                <w:sz w:val="20"/>
                <w:szCs w:val="20"/>
              </w:rPr>
              <w:t>265</w:t>
            </w:r>
            <w:r w:rsidRPr="00F23473">
              <w:rPr>
                <w:rFonts w:hint="eastAsia"/>
                <w:sz w:val="20"/>
                <w:szCs w:val="20"/>
              </w:rPr>
              <w:t>條不安抗辯權、民法第</w:t>
            </w:r>
            <w:r w:rsidRPr="00F23473">
              <w:rPr>
                <w:rFonts w:hint="eastAsia"/>
                <w:sz w:val="20"/>
                <w:szCs w:val="20"/>
              </w:rPr>
              <w:t>418</w:t>
            </w:r>
            <w:r w:rsidRPr="00F23473">
              <w:rPr>
                <w:rFonts w:hint="eastAsia"/>
                <w:sz w:val="20"/>
                <w:szCs w:val="20"/>
              </w:rPr>
              <w:t>窮困抗辯權、民法第</w:t>
            </w:r>
            <w:r w:rsidRPr="00F23473">
              <w:rPr>
                <w:rFonts w:hint="eastAsia"/>
                <w:sz w:val="20"/>
                <w:szCs w:val="20"/>
              </w:rPr>
              <w:t>745</w:t>
            </w:r>
            <w:r w:rsidRPr="00F23473">
              <w:rPr>
                <w:rFonts w:hint="eastAsia"/>
                <w:sz w:val="20"/>
                <w:szCs w:val="20"/>
              </w:rPr>
              <w:t>條先訴抗辯權。</w:t>
            </w:r>
          </w:p>
          <w:p w14:paraId="1BD6B96D" w14:textId="7129A784" w:rsidR="00F23473" w:rsidRPr="00F23473" w:rsidRDefault="00F23473" w:rsidP="00F23473">
            <w:pPr>
              <w:spacing w:line="240" w:lineRule="exact"/>
              <w:ind w:leftChars="200" w:left="480"/>
              <w:rPr>
                <w:sz w:val="20"/>
                <w:szCs w:val="20"/>
              </w:rPr>
            </w:pPr>
            <w:r w:rsidRPr="00F23473">
              <w:rPr>
                <w:rFonts w:hint="eastAsia"/>
                <w:sz w:val="20"/>
                <w:szCs w:val="20"/>
              </w:rPr>
              <w:t>(A)</w:t>
            </w:r>
            <w:r w:rsidRPr="00F23473">
              <w:rPr>
                <w:rFonts w:hint="eastAsia"/>
                <w:sz w:val="20"/>
                <w:szCs w:val="20"/>
              </w:rPr>
              <w:t>請求權</w:t>
            </w:r>
            <w:r w:rsidRPr="00F23473">
              <w:rPr>
                <w:rFonts w:hint="eastAsia"/>
                <w:sz w:val="20"/>
                <w:szCs w:val="20"/>
              </w:rPr>
              <w:t>-</w:t>
            </w:r>
            <w:r w:rsidRPr="00F23473">
              <w:rPr>
                <w:rFonts w:hint="eastAsia"/>
                <w:sz w:val="20"/>
                <w:szCs w:val="20"/>
              </w:rPr>
              <w:t>指一人基於法律向對方請求為一定作為或不作為的權利。</w:t>
            </w:r>
          </w:p>
          <w:p w14:paraId="31D29A63" w14:textId="5412D2B1" w:rsidR="00F23473" w:rsidRPr="00F23473" w:rsidRDefault="00F23473" w:rsidP="00F23473">
            <w:pPr>
              <w:spacing w:line="240" w:lineRule="exact"/>
              <w:ind w:leftChars="200" w:left="480"/>
              <w:rPr>
                <w:sz w:val="20"/>
                <w:szCs w:val="20"/>
              </w:rPr>
            </w:pPr>
            <w:r w:rsidRPr="00F23473">
              <w:rPr>
                <w:rFonts w:hint="eastAsia"/>
                <w:sz w:val="20"/>
                <w:szCs w:val="20"/>
              </w:rPr>
              <w:t>(B)</w:t>
            </w:r>
            <w:r w:rsidRPr="00F23473">
              <w:rPr>
                <w:rFonts w:hint="eastAsia"/>
                <w:sz w:val="20"/>
                <w:szCs w:val="20"/>
              </w:rPr>
              <w:t>抗辯權</w:t>
            </w:r>
            <w:r w:rsidRPr="00F23473">
              <w:rPr>
                <w:rFonts w:hint="eastAsia"/>
                <w:sz w:val="20"/>
                <w:szCs w:val="20"/>
              </w:rPr>
              <w:t>-</w:t>
            </w:r>
            <w:r w:rsidRPr="00F23473">
              <w:rPr>
                <w:rFonts w:hint="eastAsia"/>
                <w:sz w:val="20"/>
                <w:szCs w:val="20"/>
              </w:rPr>
              <w:t>權利人一方行使權利時，他方得加以對抗之權利。</w:t>
            </w:r>
          </w:p>
          <w:p w14:paraId="727520E4" w14:textId="247D64F1" w:rsidR="00F23473" w:rsidRPr="00F23473" w:rsidRDefault="00F23473" w:rsidP="00F23473">
            <w:pPr>
              <w:spacing w:line="240" w:lineRule="exact"/>
              <w:ind w:leftChars="200" w:left="480"/>
              <w:rPr>
                <w:sz w:val="20"/>
                <w:szCs w:val="20"/>
              </w:rPr>
            </w:pPr>
            <w:r w:rsidRPr="00F23473">
              <w:rPr>
                <w:rFonts w:hint="eastAsia"/>
                <w:sz w:val="20"/>
                <w:szCs w:val="20"/>
              </w:rPr>
              <w:t>(D)</w:t>
            </w:r>
            <w:r w:rsidRPr="00F23473">
              <w:rPr>
                <w:rFonts w:hint="eastAsia"/>
                <w:sz w:val="20"/>
                <w:szCs w:val="20"/>
              </w:rPr>
              <w:t>支配權</w:t>
            </w:r>
            <w:r w:rsidRPr="00F23473">
              <w:rPr>
                <w:rFonts w:hint="eastAsia"/>
                <w:sz w:val="20"/>
                <w:szCs w:val="20"/>
              </w:rPr>
              <w:t xml:space="preserve"> -</w:t>
            </w:r>
            <w:r w:rsidRPr="00F23473">
              <w:rPr>
                <w:rFonts w:hint="eastAsia"/>
                <w:sz w:val="20"/>
                <w:szCs w:val="20"/>
              </w:rPr>
              <w:t>以特定標的之使用收益及處分為內涵之權利。</w:t>
            </w:r>
          </w:p>
          <w:p w14:paraId="30D872DC" w14:textId="6D860A46" w:rsidR="00F23473" w:rsidRPr="00F23473" w:rsidRDefault="00F23473" w:rsidP="00F23473">
            <w:pPr>
              <w:spacing w:line="240" w:lineRule="exact"/>
              <w:rPr>
                <w:sz w:val="20"/>
                <w:szCs w:val="20"/>
              </w:rPr>
            </w:pPr>
            <w:r w:rsidRPr="00F23473">
              <w:rPr>
                <w:rFonts w:hint="eastAsia"/>
                <w:sz w:val="20"/>
                <w:szCs w:val="20"/>
              </w:rPr>
              <w:t>(D) Q.</w:t>
            </w:r>
            <w:r w:rsidRPr="00F23473">
              <w:rPr>
                <w:rFonts w:hint="eastAsia"/>
                <w:sz w:val="20"/>
                <w:szCs w:val="20"/>
              </w:rPr>
              <w:t>民法第</w:t>
            </w:r>
            <w:r>
              <w:rPr>
                <w:sz w:val="20"/>
                <w:szCs w:val="20"/>
              </w:rPr>
              <w:t>2</w:t>
            </w:r>
            <w:r>
              <w:rPr>
                <w:rFonts w:hint="eastAsia"/>
                <w:sz w:val="20"/>
                <w:szCs w:val="20"/>
              </w:rPr>
              <w:t>08</w:t>
            </w:r>
            <w:r w:rsidRPr="00F23473">
              <w:rPr>
                <w:rFonts w:hint="eastAsia"/>
                <w:sz w:val="20"/>
                <w:szCs w:val="20"/>
              </w:rPr>
              <w:t>條</w:t>
            </w:r>
            <w:r>
              <w:rPr>
                <w:rFonts w:hint="eastAsia"/>
                <w:sz w:val="20"/>
                <w:szCs w:val="20"/>
              </w:rPr>
              <w:t>前段規定：「於數宗給付中，得選定其一者，其選擇權屬於債務人。」選擇權之性質為</w:t>
            </w:r>
          </w:p>
          <w:p w14:paraId="6108C60A" w14:textId="4A44FFB6" w:rsidR="00F23473" w:rsidRPr="00F23473" w:rsidRDefault="00F23473" w:rsidP="00F23473">
            <w:pPr>
              <w:spacing w:line="240" w:lineRule="exact"/>
              <w:jc w:val="right"/>
              <w:rPr>
                <w:sz w:val="20"/>
                <w:szCs w:val="20"/>
              </w:rPr>
            </w:pPr>
            <w:r w:rsidRPr="00F23473">
              <w:rPr>
                <w:rFonts w:hint="eastAsia"/>
                <w:sz w:val="20"/>
                <w:szCs w:val="20"/>
              </w:rPr>
              <w:t>(A)</w:t>
            </w:r>
            <w:r w:rsidRPr="00F23473">
              <w:rPr>
                <w:rFonts w:hint="eastAsia"/>
                <w:sz w:val="20"/>
                <w:szCs w:val="20"/>
              </w:rPr>
              <w:t>請求權</w:t>
            </w:r>
            <w:r w:rsidRPr="00F23473">
              <w:rPr>
                <w:rFonts w:hint="eastAsia"/>
                <w:sz w:val="20"/>
                <w:szCs w:val="20"/>
              </w:rPr>
              <w:t xml:space="preserve"> (B)</w:t>
            </w:r>
            <w:r w:rsidRPr="00F23473">
              <w:rPr>
                <w:rFonts w:hint="eastAsia"/>
                <w:sz w:val="20"/>
                <w:szCs w:val="20"/>
              </w:rPr>
              <w:t>支配權</w:t>
            </w:r>
            <w:r w:rsidRPr="00F23473">
              <w:rPr>
                <w:rFonts w:hint="eastAsia"/>
                <w:sz w:val="20"/>
                <w:szCs w:val="20"/>
              </w:rPr>
              <w:t xml:space="preserve"> (C)</w:t>
            </w:r>
            <w:r w:rsidRPr="00F23473">
              <w:rPr>
                <w:rFonts w:hint="eastAsia"/>
                <w:sz w:val="20"/>
                <w:szCs w:val="20"/>
              </w:rPr>
              <w:t>抗辯權</w:t>
            </w:r>
            <w:r w:rsidRPr="00F23473">
              <w:rPr>
                <w:rFonts w:hint="eastAsia"/>
                <w:sz w:val="20"/>
                <w:szCs w:val="20"/>
              </w:rPr>
              <w:t xml:space="preserve"> (D)</w:t>
            </w:r>
            <w:r w:rsidRPr="00F23473">
              <w:rPr>
                <w:rFonts w:hint="eastAsia"/>
                <w:sz w:val="20"/>
                <w:szCs w:val="20"/>
              </w:rPr>
              <w:t>形成權</w:t>
            </w:r>
          </w:p>
          <w:p w14:paraId="640083AE" w14:textId="736BFEB3" w:rsidR="00F23473" w:rsidRPr="00F23473" w:rsidRDefault="00F23473" w:rsidP="00F3782D">
            <w:pPr>
              <w:spacing w:line="240" w:lineRule="exact"/>
              <w:rPr>
                <w:sz w:val="20"/>
                <w:szCs w:val="20"/>
              </w:rPr>
            </w:pPr>
            <w:r w:rsidRPr="00F23473">
              <w:rPr>
                <w:rFonts w:hint="eastAsia"/>
                <w:sz w:val="20"/>
                <w:szCs w:val="20"/>
              </w:rPr>
              <w:t>(A) Q.</w:t>
            </w:r>
            <w:r w:rsidRPr="00F23473">
              <w:rPr>
                <w:rFonts w:hint="eastAsia"/>
                <w:sz w:val="20"/>
                <w:szCs w:val="20"/>
              </w:rPr>
              <w:t>下列何種權利之作用，非屬形成權？</w:t>
            </w:r>
            <w:r>
              <w:rPr>
                <w:rFonts w:hint="eastAsia"/>
                <w:sz w:val="20"/>
                <w:szCs w:val="20"/>
              </w:rPr>
              <w:t xml:space="preserve"> </w:t>
            </w:r>
            <w:r w:rsidR="00F3782D">
              <w:rPr>
                <w:rFonts w:hint="eastAsia"/>
                <w:sz w:val="20"/>
                <w:szCs w:val="20"/>
              </w:rPr>
              <w:t xml:space="preserve"> </w:t>
            </w:r>
            <w:r w:rsidR="00F3782D">
              <w:rPr>
                <w:sz w:val="20"/>
                <w:szCs w:val="20"/>
              </w:rPr>
              <w:t xml:space="preserve">           </w:t>
            </w:r>
            <w:r w:rsidRPr="00F23473">
              <w:rPr>
                <w:rFonts w:hint="eastAsia"/>
                <w:sz w:val="20"/>
                <w:szCs w:val="20"/>
              </w:rPr>
              <w:t>(A)</w:t>
            </w:r>
            <w:r w:rsidRPr="00F23473">
              <w:rPr>
                <w:rFonts w:hint="eastAsia"/>
                <w:sz w:val="20"/>
                <w:szCs w:val="20"/>
              </w:rPr>
              <w:t>姓名權</w:t>
            </w:r>
            <w:r w:rsidRPr="00F23473">
              <w:rPr>
                <w:rFonts w:hint="eastAsia"/>
                <w:sz w:val="20"/>
                <w:szCs w:val="20"/>
              </w:rPr>
              <w:t xml:space="preserve"> (B)</w:t>
            </w:r>
            <w:r w:rsidRPr="00F23473">
              <w:rPr>
                <w:rFonts w:hint="eastAsia"/>
                <w:sz w:val="20"/>
                <w:szCs w:val="20"/>
              </w:rPr>
              <w:t>撤銷權</w:t>
            </w:r>
            <w:r w:rsidRPr="00F23473">
              <w:rPr>
                <w:rFonts w:hint="eastAsia"/>
                <w:sz w:val="20"/>
                <w:szCs w:val="20"/>
              </w:rPr>
              <w:t xml:space="preserve"> (C)</w:t>
            </w:r>
            <w:r w:rsidRPr="00F23473">
              <w:rPr>
                <w:rFonts w:hint="eastAsia"/>
                <w:sz w:val="20"/>
                <w:szCs w:val="20"/>
              </w:rPr>
              <w:t>債權之選擇權</w:t>
            </w:r>
            <w:r w:rsidRPr="00F23473">
              <w:rPr>
                <w:rFonts w:hint="eastAsia"/>
                <w:sz w:val="20"/>
                <w:szCs w:val="20"/>
              </w:rPr>
              <w:t xml:space="preserve"> (D)</w:t>
            </w:r>
            <w:r w:rsidRPr="00F23473">
              <w:rPr>
                <w:rFonts w:hint="eastAsia"/>
                <w:sz w:val="20"/>
                <w:szCs w:val="20"/>
              </w:rPr>
              <w:t>解除權</w:t>
            </w:r>
          </w:p>
        </w:tc>
        <w:tc>
          <w:tcPr>
            <w:tcW w:w="567" w:type="dxa"/>
            <w:vAlign w:val="center"/>
          </w:tcPr>
          <w:p w14:paraId="02C89D3B" w14:textId="77777777" w:rsidR="00F23473" w:rsidRPr="00504E9A" w:rsidRDefault="00F23473" w:rsidP="00302A4E">
            <w:pPr>
              <w:spacing w:line="240" w:lineRule="exact"/>
              <w:rPr>
                <w:rFonts w:asciiTheme="minorEastAsia" w:hAnsiTheme="minorEastAsia"/>
                <w:sz w:val="16"/>
                <w:szCs w:val="16"/>
              </w:rPr>
            </w:pPr>
          </w:p>
        </w:tc>
      </w:tr>
      <w:tr w:rsidR="00302A4E" w:rsidRPr="00504E9A" w14:paraId="79428D6D" w14:textId="77777777" w:rsidTr="00DE7DC3">
        <w:tc>
          <w:tcPr>
            <w:tcW w:w="993" w:type="dxa"/>
            <w:vAlign w:val="center"/>
          </w:tcPr>
          <w:p w14:paraId="72E36A29" w14:textId="546E389C" w:rsidR="00302A4E" w:rsidRPr="00E22C4D" w:rsidRDefault="00302A4E" w:rsidP="00302A4E">
            <w:pPr>
              <w:spacing w:line="240" w:lineRule="exact"/>
              <w:jc w:val="center"/>
              <w:rPr>
                <w:sz w:val="20"/>
                <w:szCs w:val="20"/>
              </w:rPr>
            </w:pPr>
            <w:r w:rsidRPr="00E22C4D">
              <w:rPr>
                <w:sz w:val="20"/>
                <w:szCs w:val="20"/>
              </w:rPr>
              <w:t>102(B)</w:t>
            </w:r>
          </w:p>
        </w:tc>
        <w:tc>
          <w:tcPr>
            <w:tcW w:w="9497" w:type="dxa"/>
          </w:tcPr>
          <w:p w14:paraId="237E88FF" w14:textId="77777777" w:rsidR="00302A4E" w:rsidRDefault="00302A4E" w:rsidP="00302A4E">
            <w:pPr>
              <w:spacing w:line="240" w:lineRule="exact"/>
              <w:rPr>
                <w:sz w:val="20"/>
                <w:szCs w:val="20"/>
              </w:rPr>
            </w:pPr>
            <w:r w:rsidRPr="00E22C4D">
              <w:rPr>
                <w:sz w:val="20"/>
                <w:szCs w:val="20"/>
              </w:rPr>
              <w:t>57.</w:t>
            </w:r>
            <w:r w:rsidRPr="00E22C4D">
              <w:rPr>
                <w:rFonts w:hint="eastAsia"/>
                <w:sz w:val="20"/>
                <w:szCs w:val="20"/>
              </w:rPr>
              <w:t>依民法規定，關於抵銷之要件，下列何者有誤？</w:t>
            </w:r>
            <w:r w:rsidRPr="00E22C4D">
              <w:rPr>
                <w:sz w:val="20"/>
                <w:szCs w:val="20"/>
              </w:rPr>
              <w:t xml:space="preserve"> </w:t>
            </w:r>
          </w:p>
          <w:p w14:paraId="196C9B69" w14:textId="485A6DB0" w:rsidR="00302A4E" w:rsidRPr="00E22C4D" w:rsidRDefault="00302A4E" w:rsidP="00302A4E">
            <w:pPr>
              <w:spacing w:line="240" w:lineRule="exact"/>
              <w:jc w:val="right"/>
              <w:rPr>
                <w:sz w:val="20"/>
                <w:szCs w:val="20"/>
              </w:rPr>
            </w:pPr>
            <w:r w:rsidRPr="00E22C4D">
              <w:rPr>
                <w:sz w:val="20"/>
                <w:szCs w:val="20"/>
              </w:rPr>
              <w:t>(A)</w:t>
            </w:r>
            <w:r w:rsidRPr="00E22C4D">
              <w:rPr>
                <w:rFonts w:hint="eastAsia"/>
                <w:sz w:val="20"/>
                <w:szCs w:val="20"/>
              </w:rPr>
              <w:t>给付種類相同</w:t>
            </w:r>
            <w:r w:rsidRPr="00E22C4D">
              <w:rPr>
                <w:sz w:val="20"/>
                <w:szCs w:val="20"/>
              </w:rPr>
              <w:t xml:space="preserve"> (B)</w:t>
            </w:r>
            <w:r w:rsidRPr="00E22C4D">
              <w:rPr>
                <w:rFonts w:hint="eastAsia"/>
                <w:sz w:val="20"/>
                <w:szCs w:val="20"/>
              </w:rPr>
              <w:t>須經法院判決</w:t>
            </w:r>
            <w:r w:rsidRPr="00E22C4D">
              <w:rPr>
                <w:sz w:val="20"/>
                <w:szCs w:val="20"/>
              </w:rPr>
              <w:t xml:space="preserve"> (C)</w:t>
            </w:r>
            <w:r w:rsidRPr="00E22C4D">
              <w:rPr>
                <w:rFonts w:hint="eastAsia"/>
                <w:sz w:val="20"/>
                <w:szCs w:val="20"/>
              </w:rPr>
              <w:t>債務均屆清償期</w:t>
            </w:r>
            <w:r w:rsidRPr="00E22C4D">
              <w:rPr>
                <w:sz w:val="20"/>
                <w:szCs w:val="20"/>
              </w:rPr>
              <w:t xml:space="preserve"> (D)</w:t>
            </w:r>
            <w:r w:rsidRPr="00E22C4D">
              <w:rPr>
                <w:rFonts w:hint="eastAsia"/>
                <w:sz w:val="20"/>
                <w:szCs w:val="20"/>
              </w:rPr>
              <w:t>兩人互負債務</w:t>
            </w:r>
          </w:p>
        </w:tc>
        <w:tc>
          <w:tcPr>
            <w:tcW w:w="567" w:type="dxa"/>
            <w:vAlign w:val="center"/>
          </w:tcPr>
          <w:p w14:paraId="7692D000" w14:textId="77777777" w:rsidR="00302A4E" w:rsidRPr="00504E9A" w:rsidRDefault="00302A4E" w:rsidP="00302A4E">
            <w:pPr>
              <w:spacing w:line="240" w:lineRule="exact"/>
              <w:rPr>
                <w:rFonts w:asciiTheme="minorEastAsia" w:hAnsiTheme="minorEastAsia"/>
                <w:sz w:val="16"/>
                <w:szCs w:val="16"/>
              </w:rPr>
            </w:pPr>
          </w:p>
        </w:tc>
      </w:tr>
      <w:tr w:rsidR="00972502" w:rsidRPr="00504E9A" w14:paraId="7A2F7B7C" w14:textId="77777777" w:rsidTr="00DE7DC3">
        <w:tc>
          <w:tcPr>
            <w:tcW w:w="993" w:type="dxa"/>
            <w:vAlign w:val="center"/>
          </w:tcPr>
          <w:p w14:paraId="490D25E8" w14:textId="77777777" w:rsidR="00972502" w:rsidRPr="00E22C4D" w:rsidRDefault="00972502" w:rsidP="00302A4E">
            <w:pPr>
              <w:spacing w:line="240" w:lineRule="exact"/>
              <w:jc w:val="center"/>
              <w:rPr>
                <w:sz w:val="20"/>
                <w:szCs w:val="20"/>
              </w:rPr>
            </w:pPr>
          </w:p>
        </w:tc>
        <w:tc>
          <w:tcPr>
            <w:tcW w:w="9497" w:type="dxa"/>
          </w:tcPr>
          <w:p w14:paraId="6CF0F4F2" w14:textId="319459EA" w:rsidR="00972502" w:rsidRPr="00972502" w:rsidRDefault="00972502" w:rsidP="00972502">
            <w:pPr>
              <w:spacing w:line="240" w:lineRule="exact"/>
              <w:rPr>
                <w:sz w:val="20"/>
                <w:szCs w:val="20"/>
              </w:rPr>
            </w:pPr>
            <w:r w:rsidRPr="00972502">
              <w:rPr>
                <w:rFonts w:hint="eastAsia"/>
                <w:sz w:val="20"/>
                <w:szCs w:val="20"/>
              </w:rPr>
              <w:t>民法第</w:t>
            </w:r>
            <w:r w:rsidRPr="00972502">
              <w:rPr>
                <w:rFonts w:hint="eastAsia"/>
                <w:sz w:val="20"/>
                <w:szCs w:val="20"/>
              </w:rPr>
              <w:t>334</w:t>
            </w:r>
            <w:r w:rsidRPr="00972502">
              <w:rPr>
                <w:rFonts w:hint="eastAsia"/>
                <w:sz w:val="20"/>
                <w:szCs w:val="20"/>
              </w:rPr>
              <w:t>條</w:t>
            </w:r>
            <w:r>
              <w:rPr>
                <w:rFonts w:hint="eastAsia"/>
                <w:sz w:val="20"/>
                <w:szCs w:val="20"/>
              </w:rPr>
              <w:t xml:space="preserve">                        </w:t>
            </w:r>
            <w:r w:rsidRPr="00972502">
              <w:rPr>
                <w:rFonts w:hint="eastAsia"/>
                <w:color w:val="FF0000"/>
                <w:sz w:val="20"/>
                <w:szCs w:val="20"/>
              </w:rPr>
              <w:t xml:space="preserve"> </w:t>
            </w:r>
            <w:r w:rsidRPr="00972502">
              <w:rPr>
                <w:color w:val="FF0000"/>
                <w:sz w:val="20"/>
                <w:szCs w:val="20"/>
              </w:rPr>
              <w:t>&lt;</w:t>
            </w:r>
            <w:r w:rsidRPr="00972502">
              <w:rPr>
                <w:rFonts w:hint="eastAsia"/>
                <w:color w:val="FF0000"/>
                <w:sz w:val="20"/>
                <w:szCs w:val="20"/>
              </w:rPr>
              <w:t>互負、種同、</w:t>
            </w:r>
            <w:proofErr w:type="gramStart"/>
            <w:r w:rsidRPr="00972502">
              <w:rPr>
                <w:rFonts w:hint="eastAsia"/>
                <w:color w:val="FF0000"/>
                <w:sz w:val="20"/>
                <w:szCs w:val="20"/>
              </w:rPr>
              <w:t>均清彼此彼此</w:t>
            </w:r>
            <w:proofErr w:type="gramEnd"/>
            <w:r w:rsidRPr="00972502">
              <w:rPr>
                <w:rFonts w:hint="eastAsia"/>
                <w:color w:val="FF0000"/>
                <w:sz w:val="20"/>
                <w:szCs w:val="20"/>
              </w:rPr>
              <w:t>那就抵銷啦</w:t>
            </w:r>
            <w:r w:rsidRPr="00972502">
              <w:rPr>
                <w:rFonts w:hint="eastAsia"/>
                <w:color w:val="FF0000"/>
                <w:sz w:val="20"/>
                <w:szCs w:val="20"/>
              </w:rPr>
              <w:t>&gt;</w:t>
            </w:r>
          </w:p>
          <w:p w14:paraId="48248E39" w14:textId="77777777" w:rsidR="00972502" w:rsidRDefault="00972502" w:rsidP="00972502">
            <w:pPr>
              <w:spacing w:line="240" w:lineRule="exact"/>
              <w:rPr>
                <w:sz w:val="20"/>
                <w:szCs w:val="20"/>
              </w:rPr>
            </w:pPr>
            <w:r w:rsidRPr="00972502">
              <w:rPr>
                <w:rFonts w:hint="eastAsia"/>
                <w:sz w:val="20"/>
                <w:szCs w:val="20"/>
              </w:rPr>
              <w:t xml:space="preserve">　　二人互負債</w:t>
            </w:r>
            <w:proofErr w:type="gramStart"/>
            <w:r w:rsidRPr="00972502">
              <w:rPr>
                <w:rFonts w:hint="eastAsia"/>
                <w:sz w:val="20"/>
                <w:szCs w:val="20"/>
              </w:rPr>
              <w:t>務</w:t>
            </w:r>
            <w:proofErr w:type="gramEnd"/>
            <w:r w:rsidRPr="00972502">
              <w:rPr>
                <w:rFonts w:hint="eastAsia"/>
                <w:sz w:val="20"/>
                <w:szCs w:val="20"/>
              </w:rPr>
              <w:t>，而其給付種類相同，並均屆</w:t>
            </w:r>
            <w:proofErr w:type="gramStart"/>
            <w:r w:rsidRPr="00972502">
              <w:rPr>
                <w:rFonts w:hint="eastAsia"/>
                <w:sz w:val="20"/>
                <w:szCs w:val="20"/>
              </w:rPr>
              <w:t>清償期者</w:t>
            </w:r>
            <w:proofErr w:type="gramEnd"/>
            <w:r w:rsidRPr="00972502">
              <w:rPr>
                <w:rFonts w:hint="eastAsia"/>
                <w:sz w:val="20"/>
                <w:szCs w:val="20"/>
              </w:rPr>
              <w:t>，各得以其債務，與他方之債務，互為抵銷。</w:t>
            </w:r>
          </w:p>
          <w:p w14:paraId="1873FE7D" w14:textId="11170706" w:rsidR="00972502" w:rsidRPr="00E22C4D" w:rsidRDefault="00972502" w:rsidP="00F3782D">
            <w:pPr>
              <w:spacing w:line="240" w:lineRule="exact"/>
              <w:ind w:firstLineChars="200" w:firstLine="400"/>
              <w:rPr>
                <w:sz w:val="20"/>
                <w:szCs w:val="20"/>
              </w:rPr>
            </w:pPr>
            <w:proofErr w:type="gramStart"/>
            <w:r w:rsidRPr="00972502">
              <w:rPr>
                <w:rFonts w:hint="eastAsia"/>
                <w:sz w:val="20"/>
                <w:szCs w:val="20"/>
              </w:rPr>
              <w:t>但依債之</w:t>
            </w:r>
            <w:proofErr w:type="gramEnd"/>
            <w:r w:rsidRPr="00972502">
              <w:rPr>
                <w:rFonts w:hint="eastAsia"/>
                <w:sz w:val="20"/>
                <w:szCs w:val="20"/>
              </w:rPr>
              <w:t>性質不能抵銷或依當事人之特約不得抵銷者，不在此限。前項特約，不得對抗善意第三人。</w:t>
            </w:r>
          </w:p>
        </w:tc>
        <w:tc>
          <w:tcPr>
            <w:tcW w:w="567" w:type="dxa"/>
            <w:vAlign w:val="center"/>
          </w:tcPr>
          <w:p w14:paraId="34F6C6A5" w14:textId="77777777" w:rsidR="00972502" w:rsidRPr="00504E9A" w:rsidRDefault="00972502" w:rsidP="00302A4E">
            <w:pPr>
              <w:spacing w:line="240" w:lineRule="exact"/>
              <w:rPr>
                <w:rFonts w:asciiTheme="minorEastAsia" w:hAnsiTheme="minorEastAsia"/>
                <w:sz w:val="16"/>
                <w:szCs w:val="16"/>
              </w:rPr>
            </w:pPr>
          </w:p>
        </w:tc>
      </w:tr>
      <w:tr w:rsidR="00302A4E" w:rsidRPr="00504E9A" w14:paraId="07C324CC" w14:textId="77777777" w:rsidTr="00DE7DC3">
        <w:tc>
          <w:tcPr>
            <w:tcW w:w="993" w:type="dxa"/>
            <w:vAlign w:val="center"/>
          </w:tcPr>
          <w:p w14:paraId="534E9CFD" w14:textId="5A8B4001" w:rsidR="00302A4E" w:rsidRPr="00504E9A" w:rsidRDefault="00302A4E" w:rsidP="00302A4E">
            <w:pPr>
              <w:spacing w:line="240" w:lineRule="exact"/>
              <w:jc w:val="center"/>
              <w:rPr>
                <w:rFonts w:asciiTheme="minorEastAsia" w:hAnsiTheme="minorEastAsia"/>
                <w:sz w:val="20"/>
                <w:szCs w:val="20"/>
              </w:rPr>
            </w:pPr>
            <w:r w:rsidRPr="00E22C4D">
              <w:rPr>
                <w:sz w:val="20"/>
                <w:szCs w:val="20"/>
              </w:rPr>
              <w:t>105(D)</w:t>
            </w:r>
          </w:p>
        </w:tc>
        <w:tc>
          <w:tcPr>
            <w:tcW w:w="9497" w:type="dxa"/>
          </w:tcPr>
          <w:p w14:paraId="09E97287" w14:textId="2587B07B" w:rsidR="00302A4E" w:rsidRPr="008C37FE" w:rsidRDefault="00302A4E" w:rsidP="00302A4E">
            <w:pPr>
              <w:spacing w:line="240" w:lineRule="exact"/>
              <w:rPr>
                <w:sz w:val="20"/>
                <w:szCs w:val="20"/>
              </w:rPr>
            </w:pPr>
            <w:r w:rsidRPr="00E22C4D">
              <w:rPr>
                <w:sz w:val="20"/>
                <w:szCs w:val="20"/>
              </w:rPr>
              <w:t xml:space="preserve">50. </w:t>
            </w:r>
            <w:r w:rsidRPr="00E22C4D">
              <w:rPr>
                <w:rFonts w:hint="eastAsia"/>
                <w:sz w:val="20"/>
                <w:szCs w:val="20"/>
              </w:rPr>
              <w:t>下列何者非民法上所稱之人格權？</w:t>
            </w:r>
            <w:r>
              <w:rPr>
                <w:rFonts w:hint="eastAsia"/>
                <w:sz w:val="20"/>
                <w:szCs w:val="20"/>
              </w:rPr>
              <w:t xml:space="preserve">  </w:t>
            </w:r>
            <w:r>
              <w:rPr>
                <w:sz w:val="20"/>
                <w:szCs w:val="20"/>
              </w:rPr>
              <w:t xml:space="preserve">         </w:t>
            </w:r>
            <w:r w:rsidR="00F3782D">
              <w:rPr>
                <w:sz w:val="20"/>
                <w:szCs w:val="20"/>
              </w:rPr>
              <w:t xml:space="preserve">     </w:t>
            </w:r>
            <w:r>
              <w:rPr>
                <w:sz w:val="20"/>
                <w:szCs w:val="20"/>
              </w:rPr>
              <w:t xml:space="preserve">     </w:t>
            </w:r>
            <w:r w:rsidRPr="00E22C4D">
              <w:rPr>
                <w:sz w:val="20"/>
                <w:szCs w:val="20"/>
              </w:rPr>
              <w:t xml:space="preserve"> (A)</w:t>
            </w:r>
            <w:r w:rsidRPr="00E22C4D">
              <w:rPr>
                <w:rFonts w:hint="eastAsia"/>
                <w:sz w:val="20"/>
                <w:szCs w:val="20"/>
              </w:rPr>
              <w:t>隱私權</w:t>
            </w:r>
            <w:r w:rsidRPr="00E22C4D">
              <w:rPr>
                <w:sz w:val="20"/>
                <w:szCs w:val="20"/>
              </w:rPr>
              <w:t xml:space="preserve"> (B)</w:t>
            </w:r>
            <w:r w:rsidRPr="00E22C4D">
              <w:rPr>
                <w:rFonts w:hint="eastAsia"/>
                <w:sz w:val="20"/>
                <w:szCs w:val="20"/>
              </w:rPr>
              <w:t>健康權</w:t>
            </w:r>
            <w:r w:rsidRPr="00E22C4D">
              <w:rPr>
                <w:sz w:val="20"/>
                <w:szCs w:val="20"/>
              </w:rPr>
              <w:t xml:space="preserve"> (C)</w:t>
            </w:r>
            <w:r w:rsidRPr="00E22C4D">
              <w:rPr>
                <w:rFonts w:hint="eastAsia"/>
                <w:sz w:val="20"/>
                <w:szCs w:val="20"/>
              </w:rPr>
              <w:t>自由權</w:t>
            </w:r>
            <w:r w:rsidRPr="00E22C4D">
              <w:rPr>
                <w:sz w:val="20"/>
                <w:szCs w:val="20"/>
              </w:rPr>
              <w:t xml:space="preserve"> (D)</w:t>
            </w:r>
            <w:r w:rsidRPr="00E22C4D">
              <w:rPr>
                <w:rFonts w:hint="eastAsia"/>
                <w:sz w:val="20"/>
                <w:szCs w:val="20"/>
              </w:rPr>
              <w:t>抗辯權</w:t>
            </w:r>
          </w:p>
        </w:tc>
        <w:tc>
          <w:tcPr>
            <w:tcW w:w="567" w:type="dxa"/>
            <w:vAlign w:val="center"/>
          </w:tcPr>
          <w:p w14:paraId="5BDB5119" w14:textId="77777777" w:rsidR="00302A4E" w:rsidRPr="00504E9A" w:rsidRDefault="00302A4E" w:rsidP="00302A4E">
            <w:pPr>
              <w:spacing w:line="240" w:lineRule="exact"/>
              <w:rPr>
                <w:rFonts w:asciiTheme="minorEastAsia" w:hAnsiTheme="minorEastAsia"/>
                <w:sz w:val="16"/>
                <w:szCs w:val="16"/>
              </w:rPr>
            </w:pPr>
          </w:p>
        </w:tc>
      </w:tr>
      <w:tr w:rsidR="00302A4E" w:rsidRPr="00504E9A" w14:paraId="6C48B465" w14:textId="77777777" w:rsidTr="00DE7DC3">
        <w:tc>
          <w:tcPr>
            <w:tcW w:w="993" w:type="dxa"/>
            <w:vAlign w:val="center"/>
          </w:tcPr>
          <w:p w14:paraId="64674B1F" w14:textId="77777777" w:rsidR="00302A4E" w:rsidRPr="00504E9A" w:rsidRDefault="00302A4E" w:rsidP="00302A4E">
            <w:pPr>
              <w:spacing w:line="240" w:lineRule="exact"/>
              <w:jc w:val="center"/>
              <w:rPr>
                <w:rFonts w:asciiTheme="minorEastAsia" w:hAnsiTheme="minorEastAsia"/>
                <w:sz w:val="20"/>
                <w:szCs w:val="20"/>
              </w:rPr>
            </w:pPr>
          </w:p>
        </w:tc>
        <w:tc>
          <w:tcPr>
            <w:tcW w:w="9497" w:type="dxa"/>
          </w:tcPr>
          <w:p w14:paraId="7B8591F9" w14:textId="77777777" w:rsidR="00C16FB0" w:rsidRDefault="00C16FB0" w:rsidP="00C16FB0">
            <w:pPr>
              <w:spacing w:line="240" w:lineRule="exact"/>
              <w:rPr>
                <w:rFonts w:asciiTheme="minorEastAsia" w:hAnsiTheme="minorEastAsia"/>
                <w:sz w:val="20"/>
                <w:szCs w:val="20"/>
              </w:rPr>
            </w:pPr>
            <w:r w:rsidRPr="00C16FB0">
              <w:rPr>
                <w:rFonts w:asciiTheme="minorEastAsia" w:hAnsiTheme="minorEastAsia" w:hint="eastAsia"/>
                <w:sz w:val="20"/>
                <w:szCs w:val="20"/>
              </w:rPr>
              <w:t>抗辯權，是指對抗權利人所行使權利之權利，換言之，對於對方行使一定權利時</w:t>
            </w:r>
          </w:p>
          <w:p w14:paraId="66E8330E" w14:textId="3C7AFFA8" w:rsidR="00C16FB0" w:rsidRPr="00C16FB0" w:rsidRDefault="00C16FB0" w:rsidP="00C16FB0">
            <w:pPr>
              <w:spacing w:line="240" w:lineRule="exact"/>
              <w:ind w:firstLineChars="300" w:firstLine="600"/>
              <w:rPr>
                <w:rFonts w:asciiTheme="minorEastAsia" w:hAnsiTheme="minorEastAsia"/>
                <w:sz w:val="20"/>
                <w:szCs w:val="20"/>
              </w:rPr>
            </w:pPr>
            <w:r w:rsidRPr="00C16FB0">
              <w:rPr>
                <w:rFonts w:asciiTheme="minorEastAsia" w:hAnsiTheme="minorEastAsia" w:hint="eastAsia"/>
                <w:sz w:val="20"/>
                <w:szCs w:val="20"/>
              </w:rPr>
              <w:t>，我方得拒絕給付或阻止其權利行使之權利，所以在性質上是屬於對抗權。</w:t>
            </w:r>
          </w:p>
          <w:p w14:paraId="5844035A" w14:textId="77777777" w:rsidR="00C16FB0" w:rsidRDefault="00C16FB0" w:rsidP="00C16FB0">
            <w:pPr>
              <w:spacing w:line="240" w:lineRule="exact"/>
              <w:rPr>
                <w:rFonts w:asciiTheme="minorEastAsia" w:hAnsiTheme="minorEastAsia"/>
                <w:sz w:val="20"/>
                <w:szCs w:val="20"/>
              </w:rPr>
            </w:pPr>
            <w:r w:rsidRPr="00C16FB0">
              <w:rPr>
                <w:rFonts w:asciiTheme="minorEastAsia" w:hAnsiTheme="minorEastAsia" w:hint="eastAsia"/>
                <w:sz w:val="20"/>
                <w:szCs w:val="20"/>
              </w:rPr>
              <w:lastRenderedPageBreak/>
              <w:t>人格權</w:t>
            </w:r>
            <w:r>
              <w:rPr>
                <w:rFonts w:asciiTheme="minorEastAsia" w:hAnsiTheme="minorEastAsia" w:hint="eastAsia"/>
                <w:sz w:val="20"/>
                <w:szCs w:val="20"/>
              </w:rPr>
              <w:t>，</w:t>
            </w:r>
            <w:r w:rsidRPr="00C16FB0">
              <w:rPr>
                <w:rFonts w:asciiTheme="minorEastAsia" w:hAnsiTheme="minorEastAsia" w:hint="eastAsia"/>
                <w:sz w:val="20"/>
                <w:szCs w:val="20"/>
              </w:rPr>
              <w:t>不法侵害他人之身體、健康、名譽、自由、信用、隱私、貞操，</w:t>
            </w:r>
          </w:p>
          <w:p w14:paraId="69B9DA1F" w14:textId="444171F5" w:rsidR="00302A4E" w:rsidRPr="00504E9A" w:rsidRDefault="00C16FB0" w:rsidP="00C16FB0">
            <w:pPr>
              <w:spacing w:line="240" w:lineRule="exact"/>
              <w:ind w:firstLineChars="400" w:firstLine="800"/>
              <w:rPr>
                <w:rFonts w:asciiTheme="minorEastAsia" w:hAnsiTheme="minorEastAsia"/>
                <w:sz w:val="20"/>
                <w:szCs w:val="20"/>
              </w:rPr>
            </w:pPr>
            <w:r w:rsidRPr="00C16FB0">
              <w:rPr>
                <w:rFonts w:asciiTheme="minorEastAsia" w:hAnsiTheme="minorEastAsia" w:hint="eastAsia"/>
                <w:sz w:val="20"/>
                <w:szCs w:val="20"/>
              </w:rPr>
              <w:t>或不法侵害其他人格法益而情節重大者，被害人雖非財產上之損害，亦得請求賠償相當之金額。</w:t>
            </w:r>
          </w:p>
        </w:tc>
        <w:tc>
          <w:tcPr>
            <w:tcW w:w="567" w:type="dxa"/>
            <w:vAlign w:val="center"/>
          </w:tcPr>
          <w:p w14:paraId="19F1CCC0" w14:textId="77777777" w:rsidR="00302A4E" w:rsidRPr="00504E9A" w:rsidRDefault="00302A4E" w:rsidP="00302A4E">
            <w:pPr>
              <w:spacing w:line="240" w:lineRule="exact"/>
              <w:rPr>
                <w:rFonts w:asciiTheme="minorEastAsia" w:hAnsiTheme="minorEastAsia"/>
                <w:sz w:val="16"/>
                <w:szCs w:val="16"/>
              </w:rPr>
            </w:pPr>
          </w:p>
        </w:tc>
      </w:tr>
      <w:tr w:rsidR="00302A4E" w:rsidRPr="00504E9A" w14:paraId="09CDAE17" w14:textId="77777777" w:rsidTr="00DE7DC3">
        <w:tc>
          <w:tcPr>
            <w:tcW w:w="993" w:type="dxa"/>
            <w:vAlign w:val="center"/>
          </w:tcPr>
          <w:p w14:paraId="1D4D84AE" w14:textId="5C66CC59" w:rsidR="00302A4E" w:rsidRPr="00504E9A" w:rsidRDefault="00302A4E" w:rsidP="00302A4E">
            <w:pPr>
              <w:spacing w:line="240" w:lineRule="exact"/>
              <w:jc w:val="center"/>
              <w:rPr>
                <w:rFonts w:asciiTheme="minorEastAsia" w:hAnsiTheme="minorEastAsia"/>
                <w:sz w:val="20"/>
                <w:szCs w:val="20"/>
              </w:rPr>
            </w:pPr>
            <w:r w:rsidRPr="00E22C4D">
              <w:rPr>
                <w:rFonts w:hint="eastAsia"/>
                <w:sz w:val="20"/>
                <w:szCs w:val="20"/>
              </w:rPr>
              <w:t>109 (C)</w:t>
            </w:r>
          </w:p>
        </w:tc>
        <w:tc>
          <w:tcPr>
            <w:tcW w:w="9497" w:type="dxa"/>
          </w:tcPr>
          <w:p w14:paraId="146DFA47" w14:textId="5968C249" w:rsidR="00302A4E" w:rsidRDefault="00302A4E" w:rsidP="00F3782D">
            <w:pPr>
              <w:spacing w:line="240" w:lineRule="exact"/>
              <w:rPr>
                <w:sz w:val="20"/>
                <w:szCs w:val="20"/>
              </w:rPr>
            </w:pPr>
            <w:r w:rsidRPr="00E22C4D">
              <w:rPr>
                <w:rFonts w:hint="eastAsia"/>
                <w:sz w:val="20"/>
                <w:szCs w:val="20"/>
              </w:rPr>
              <w:t xml:space="preserve">26. </w:t>
            </w:r>
            <w:r w:rsidRPr="00E22C4D">
              <w:rPr>
                <w:rFonts w:hint="eastAsia"/>
                <w:sz w:val="20"/>
                <w:szCs w:val="20"/>
              </w:rPr>
              <w:t>下列何者為形成權？</w:t>
            </w:r>
            <w:r w:rsidR="00F3782D">
              <w:rPr>
                <w:rFonts w:hint="eastAsia"/>
                <w:sz w:val="20"/>
                <w:szCs w:val="20"/>
              </w:rPr>
              <w:t xml:space="preserve">  </w:t>
            </w:r>
            <w:r w:rsidR="00F3782D">
              <w:rPr>
                <w:sz w:val="20"/>
                <w:szCs w:val="20"/>
              </w:rPr>
              <w:t xml:space="preserve">  </w:t>
            </w:r>
            <w:r w:rsidRPr="00E22C4D">
              <w:rPr>
                <w:rFonts w:hint="eastAsia"/>
                <w:sz w:val="20"/>
                <w:szCs w:val="20"/>
              </w:rPr>
              <w:t xml:space="preserve"> </w:t>
            </w:r>
            <w:r w:rsidR="00A7446E">
              <w:rPr>
                <w:sz w:val="20"/>
                <w:szCs w:val="20"/>
              </w:rPr>
              <w:t xml:space="preserve"> </w:t>
            </w:r>
            <w:r w:rsidRPr="00E22C4D">
              <w:rPr>
                <w:rFonts w:hint="eastAsia"/>
                <w:sz w:val="20"/>
                <w:szCs w:val="20"/>
              </w:rPr>
              <w:t>(A)</w:t>
            </w:r>
            <w:r w:rsidRPr="00E22C4D">
              <w:rPr>
                <w:rFonts w:hint="eastAsia"/>
                <w:sz w:val="20"/>
                <w:szCs w:val="20"/>
              </w:rPr>
              <w:t>出賣人對買受人要求給付買賣價金</w:t>
            </w:r>
            <w:r>
              <w:rPr>
                <w:rFonts w:hint="eastAsia"/>
                <w:sz w:val="20"/>
                <w:szCs w:val="20"/>
              </w:rPr>
              <w:t xml:space="preserve"> </w:t>
            </w:r>
            <w:r w:rsidRPr="00E22C4D">
              <w:rPr>
                <w:rFonts w:hint="eastAsia"/>
                <w:sz w:val="20"/>
                <w:szCs w:val="20"/>
              </w:rPr>
              <w:t xml:space="preserve"> (B)</w:t>
            </w:r>
            <w:r w:rsidRPr="00E22C4D">
              <w:rPr>
                <w:rFonts w:hint="eastAsia"/>
                <w:sz w:val="20"/>
                <w:szCs w:val="20"/>
              </w:rPr>
              <w:t>保證人的先訴抗辯權</w:t>
            </w:r>
            <w:r w:rsidRPr="00E22C4D">
              <w:rPr>
                <w:rFonts w:hint="eastAsia"/>
                <w:sz w:val="20"/>
                <w:szCs w:val="20"/>
              </w:rPr>
              <w:t xml:space="preserve"> </w:t>
            </w:r>
          </w:p>
          <w:p w14:paraId="41E7CE8B" w14:textId="14B52C46" w:rsidR="00302A4E" w:rsidRPr="001F140C" w:rsidRDefault="00302A4E" w:rsidP="00F3782D">
            <w:pPr>
              <w:spacing w:line="240" w:lineRule="exact"/>
              <w:ind w:leftChars="300" w:left="720" w:firstLineChars="1000" w:firstLine="2000"/>
              <w:rPr>
                <w:sz w:val="20"/>
                <w:szCs w:val="20"/>
              </w:rPr>
            </w:pPr>
            <w:r w:rsidRPr="00E22C4D">
              <w:rPr>
                <w:rFonts w:hint="eastAsia"/>
                <w:sz w:val="20"/>
                <w:szCs w:val="20"/>
              </w:rPr>
              <w:t>(C)</w:t>
            </w:r>
            <w:r w:rsidRPr="00E22C4D">
              <w:rPr>
                <w:rFonts w:hint="eastAsia"/>
                <w:sz w:val="20"/>
                <w:szCs w:val="20"/>
              </w:rPr>
              <w:t>本人對無權代理行為的承認權</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債務人對債權讓</w:t>
            </w:r>
            <w:proofErr w:type="gramStart"/>
            <w:r w:rsidRPr="00E22C4D">
              <w:rPr>
                <w:rFonts w:hint="eastAsia"/>
                <w:sz w:val="20"/>
                <w:szCs w:val="20"/>
              </w:rPr>
              <w:t>與</w:t>
            </w:r>
            <w:proofErr w:type="gramEnd"/>
            <w:r w:rsidRPr="00E22C4D">
              <w:rPr>
                <w:rFonts w:hint="eastAsia"/>
                <w:sz w:val="20"/>
                <w:szCs w:val="20"/>
              </w:rPr>
              <w:t>，表示知情</w:t>
            </w:r>
            <w:r w:rsidRPr="00E22C4D">
              <w:rPr>
                <w:rFonts w:hint="eastAsia"/>
                <w:sz w:val="20"/>
                <w:szCs w:val="20"/>
              </w:rPr>
              <w:t xml:space="preserve"> </w:t>
            </w:r>
          </w:p>
        </w:tc>
        <w:tc>
          <w:tcPr>
            <w:tcW w:w="567" w:type="dxa"/>
            <w:vAlign w:val="center"/>
          </w:tcPr>
          <w:p w14:paraId="74EB8156" w14:textId="77777777" w:rsidR="00302A4E" w:rsidRPr="00504E9A" w:rsidRDefault="00302A4E" w:rsidP="00302A4E">
            <w:pPr>
              <w:spacing w:line="240" w:lineRule="exact"/>
              <w:rPr>
                <w:rFonts w:asciiTheme="minorEastAsia" w:hAnsiTheme="minorEastAsia"/>
                <w:sz w:val="16"/>
                <w:szCs w:val="16"/>
              </w:rPr>
            </w:pPr>
          </w:p>
        </w:tc>
      </w:tr>
      <w:tr w:rsidR="00302A4E" w:rsidRPr="00504E9A" w14:paraId="735F72CB" w14:textId="77777777" w:rsidTr="00DE7DC3">
        <w:tc>
          <w:tcPr>
            <w:tcW w:w="993" w:type="dxa"/>
            <w:vAlign w:val="center"/>
          </w:tcPr>
          <w:p w14:paraId="3FB145B9" w14:textId="77777777" w:rsidR="00302A4E" w:rsidRPr="00504E9A" w:rsidRDefault="00302A4E" w:rsidP="00302A4E">
            <w:pPr>
              <w:spacing w:line="240" w:lineRule="exact"/>
              <w:jc w:val="center"/>
              <w:rPr>
                <w:rFonts w:asciiTheme="minorEastAsia" w:hAnsiTheme="minorEastAsia"/>
                <w:sz w:val="20"/>
                <w:szCs w:val="20"/>
              </w:rPr>
            </w:pPr>
          </w:p>
        </w:tc>
        <w:tc>
          <w:tcPr>
            <w:tcW w:w="9497" w:type="dxa"/>
          </w:tcPr>
          <w:p w14:paraId="1A0AB953" w14:textId="27C933A6" w:rsidR="00302A4E" w:rsidRPr="00EE0888" w:rsidRDefault="00302A4E" w:rsidP="00302A4E">
            <w:pPr>
              <w:spacing w:line="240" w:lineRule="exact"/>
              <w:ind w:leftChars="400" w:left="960"/>
              <w:rPr>
                <w:rFonts w:asciiTheme="minorEastAsia" w:hAnsiTheme="minorEastAsia"/>
                <w:sz w:val="20"/>
                <w:szCs w:val="20"/>
                <w:highlight w:val="yellow"/>
              </w:rPr>
            </w:pPr>
            <w:r w:rsidRPr="00EE0888">
              <w:rPr>
                <w:rFonts w:asciiTheme="minorEastAsia" w:hAnsiTheme="minorEastAsia" w:hint="eastAsia"/>
                <w:sz w:val="20"/>
                <w:szCs w:val="20"/>
                <w:highlight w:val="yellow"/>
              </w:rPr>
              <w:t>形成權共有：解除權、撤回權、終止權、承認權、選擇權、抵銷權、撤銷權。</w:t>
            </w:r>
          </w:p>
          <w:p w14:paraId="2874533C" w14:textId="4565D5E0" w:rsidR="00302A4E" w:rsidRPr="00EE0888" w:rsidRDefault="00302A4E" w:rsidP="00302A4E">
            <w:pPr>
              <w:tabs>
                <w:tab w:val="left" w:pos="4830"/>
              </w:tabs>
              <w:spacing w:line="240" w:lineRule="exact"/>
              <w:ind w:leftChars="800" w:left="1920"/>
              <w:rPr>
                <w:rFonts w:asciiTheme="minorEastAsia" w:hAnsiTheme="minorEastAsia"/>
                <w:sz w:val="20"/>
                <w:szCs w:val="20"/>
              </w:rPr>
            </w:pPr>
            <w:r w:rsidRPr="00EE0888">
              <w:rPr>
                <w:rFonts w:asciiTheme="minorEastAsia" w:hAnsiTheme="minorEastAsia" w:hint="eastAsia"/>
                <w:sz w:val="20"/>
                <w:szCs w:val="20"/>
                <w:highlight w:val="yellow"/>
              </w:rPr>
              <w:t xml:space="preserve">              </w:t>
            </w:r>
            <w:r>
              <w:rPr>
                <w:rFonts w:asciiTheme="minorEastAsia" w:hAnsiTheme="minorEastAsia" w:hint="eastAsia"/>
                <w:sz w:val="20"/>
                <w:szCs w:val="20"/>
                <w:highlight w:val="yellow"/>
              </w:rPr>
              <w:t xml:space="preserve">　</w:t>
            </w:r>
            <w:r>
              <w:rPr>
                <w:rFonts w:asciiTheme="minorEastAsia" w:hAnsiTheme="minorEastAsia"/>
                <w:sz w:val="20"/>
                <w:szCs w:val="20"/>
                <w:highlight w:val="yellow"/>
              </w:rPr>
              <w:t xml:space="preserve">　　　　　　</w:t>
            </w:r>
            <w:r w:rsidR="00A7446E">
              <w:rPr>
                <w:rFonts w:asciiTheme="minorEastAsia" w:hAnsiTheme="minorEastAsia" w:hint="eastAsia"/>
                <w:sz w:val="20"/>
                <w:szCs w:val="20"/>
                <w:highlight w:val="yellow"/>
              </w:rPr>
              <w:t xml:space="preserve">             </w:t>
            </w:r>
            <w:r w:rsidRPr="00EE0888">
              <w:rPr>
                <w:rFonts w:asciiTheme="minorEastAsia" w:hAnsiTheme="minorEastAsia" w:hint="eastAsia"/>
                <w:sz w:val="20"/>
                <w:szCs w:val="20"/>
                <w:highlight w:val="yellow"/>
              </w:rPr>
              <w:t xml:space="preserve"> 口訣：</w:t>
            </w:r>
            <w:proofErr w:type="gramStart"/>
            <w:r w:rsidRPr="00EE0888">
              <w:rPr>
                <w:rFonts w:asciiTheme="minorEastAsia" w:hAnsiTheme="minorEastAsia" w:hint="eastAsia"/>
                <w:sz w:val="20"/>
                <w:szCs w:val="20"/>
                <w:highlight w:val="yellow"/>
              </w:rPr>
              <w:t>姊</w:t>
            </w:r>
            <w:proofErr w:type="gramEnd"/>
            <w:r w:rsidRPr="00EE0888">
              <w:rPr>
                <w:rFonts w:asciiTheme="minorEastAsia" w:hAnsiTheme="minorEastAsia" w:hint="eastAsia"/>
                <w:sz w:val="20"/>
                <w:szCs w:val="20"/>
                <w:highlight w:val="yellow"/>
              </w:rPr>
              <w:t>撤回</w:t>
            </w:r>
            <w:proofErr w:type="gramStart"/>
            <w:r w:rsidRPr="00EE0888">
              <w:rPr>
                <w:rFonts w:asciiTheme="minorEastAsia" w:hAnsiTheme="minorEastAsia" w:hint="eastAsia"/>
                <w:sz w:val="20"/>
                <w:szCs w:val="20"/>
                <w:highlight w:val="yellow"/>
              </w:rPr>
              <w:t>忠誠選弟</w:t>
            </w:r>
            <w:proofErr w:type="gramEnd"/>
            <w:r w:rsidRPr="00EE0888">
              <w:rPr>
                <w:rFonts w:asciiTheme="minorEastAsia" w:hAnsiTheme="minorEastAsia" w:hint="eastAsia"/>
                <w:sz w:val="20"/>
                <w:szCs w:val="20"/>
                <w:highlight w:val="yellow"/>
              </w:rPr>
              <w:t>+撤銷權</w:t>
            </w:r>
          </w:p>
          <w:p w14:paraId="11A9F37A" w14:textId="77777777"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權利之概念-請求權、支配權、形成權、抗辯權（依權利作用區分）</w:t>
            </w:r>
          </w:p>
          <w:p w14:paraId="165CDE93" w14:textId="76B2A510"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1. 請求權</w:t>
            </w:r>
            <w:r>
              <w:rPr>
                <w:rFonts w:asciiTheme="minorEastAsia" w:hAnsiTheme="minorEastAsia" w:hint="eastAsia"/>
                <w:sz w:val="20"/>
                <w:szCs w:val="20"/>
              </w:rPr>
              <w:t>－</w:t>
            </w:r>
            <w:r w:rsidRPr="00EE0888">
              <w:rPr>
                <w:rFonts w:asciiTheme="minorEastAsia" w:hAnsiTheme="minorEastAsia" w:hint="eastAsia"/>
                <w:sz w:val="20"/>
                <w:szCs w:val="20"/>
              </w:rPr>
              <w:t>債權人請求債務人為一定作為或不作為之權利。</w:t>
            </w:r>
          </w:p>
          <w:p w14:paraId="0FEC7F27" w14:textId="3E735225"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2. 支配權</w:t>
            </w:r>
            <w:r>
              <w:rPr>
                <w:rFonts w:asciiTheme="minorEastAsia" w:hAnsiTheme="minorEastAsia" w:hint="eastAsia"/>
                <w:sz w:val="20"/>
                <w:szCs w:val="20"/>
              </w:rPr>
              <w:t>－</w:t>
            </w:r>
            <w:r w:rsidRPr="00EE0888">
              <w:rPr>
                <w:rFonts w:asciiTheme="minorEastAsia" w:hAnsiTheme="minorEastAsia" w:hint="eastAsia"/>
                <w:sz w:val="20"/>
                <w:szCs w:val="20"/>
              </w:rPr>
              <w:t>直接支配權利客體之權利，具排他性，如：人格權、物權、</w:t>
            </w:r>
            <w:proofErr w:type="gramStart"/>
            <w:r w:rsidRPr="00EE0888">
              <w:rPr>
                <w:rFonts w:asciiTheme="minorEastAsia" w:hAnsiTheme="minorEastAsia" w:hint="eastAsia"/>
                <w:sz w:val="20"/>
                <w:szCs w:val="20"/>
              </w:rPr>
              <w:t>準</w:t>
            </w:r>
            <w:proofErr w:type="gramEnd"/>
            <w:r w:rsidRPr="00EE0888">
              <w:rPr>
                <w:rFonts w:asciiTheme="minorEastAsia" w:hAnsiTheme="minorEastAsia" w:hint="eastAsia"/>
                <w:sz w:val="20"/>
                <w:szCs w:val="20"/>
              </w:rPr>
              <w:t>物權、無體財產權。</w:t>
            </w:r>
          </w:p>
          <w:p w14:paraId="7ED6B83B" w14:textId="77777777"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3. 形成權（一種當事人說了就算的權力）</w:t>
            </w:r>
          </w:p>
          <w:p w14:paraId="0E66B110"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因權利人一方之意思表示，即可直接使法律關係發生、變更或消滅之權利。</w:t>
            </w:r>
          </w:p>
          <w:p w14:paraId="14A36F95"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使法律關係發生者，如：同意權、承認權。</w:t>
            </w:r>
          </w:p>
          <w:p w14:paraId="5CFC6684"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使法律關係變更者，如：選擇權。</w:t>
            </w:r>
          </w:p>
          <w:p w14:paraId="59F5C96B"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使法律關係消滅者，如：撤銷權、解除權、撤回權、終止權、抵銷權、繼承拋棄權等。</w:t>
            </w:r>
          </w:p>
          <w:p w14:paraId="453CE430"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(1) 撤銷權：使已生效之法律行為「溯及既往」失效；瑕疵發生於法律行為「生效時」。</w:t>
            </w:r>
          </w:p>
          <w:p w14:paraId="4C0AE8DE"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(2) 解除權：使已生效之法律行為「溯及既往」失效；瑕疵發生於法律行為「生效後」。</w:t>
            </w:r>
          </w:p>
          <w:p w14:paraId="599467E9"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(3) 撤回權：使「未生效」之法律行為，確定不生效力。</w:t>
            </w:r>
          </w:p>
          <w:p w14:paraId="2D6338A0"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(4) 終止權：使已生效之法律行為「向將來」失效。</w:t>
            </w:r>
          </w:p>
          <w:p w14:paraId="19D5D7E6" w14:textId="1EC2E663"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(5) 抵銷權：使已生效之債權債務關係在等額範圍內消滅。</w:t>
            </w:r>
          </w:p>
          <w:p w14:paraId="3BC841C3" w14:textId="77777777"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4. 抗辯權（一種跟對方說</w:t>
            </w:r>
            <w:proofErr w:type="gramStart"/>
            <w:r w:rsidRPr="00EE0888">
              <w:rPr>
                <w:rFonts w:asciiTheme="minorEastAsia" w:hAnsiTheme="minorEastAsia" w:hint="eastAsia"/>
                <w:sz w:val="20"/>
                <w:szCs w:val="20"/>
              </w:rPr>
              <w:t>不</w:t>
            </w:r>
            <w:proofErr w:type="gramEnd"/>
            <w:r w:rsidRPr="00EE0888">
              <w:rPr>
                <w:rFonts w:asciiTheme="minorEastAsia" w:hAnsiTheme="minorEastAsia" w:hint="eastAsia"/>
                <w:sz w:val="20"/>
                <w:szCs w:val="20"/>
              </w:rPr>
              <w:t>的權力）</w:t>
            </w:r>
          </w:p>
          <w:p w14:paraId="0C8F99F4" w14:textId="77777777" w:rsidR="00302A4E" w:rsidRPr="00EE0888" w:rsidRDefault="00302A4E" w:rsidP="00302A4E">
            <w:pPr>
              <w:spacing w:line="240" w:lineRule="exact"/>
              <w:ind w:leftChars="100" w:left="240"/>
              <w:rPr>
                <w:rFonts w:asciiTheme="minorEastAsia" w:hAnsiTheme="minorEastAsia"/>
                <w:sz w:val="20"/>
                <w:szCs w:val="20"/>
              </w:rPr>
            </w:pPr>
            <w:r w:rsidRPr="00EE0888">
              <w:rPr>
                <w:rFonts w:asciiTheme="minorEastAsia" w:hAnsiTheme="minorEastAsia" w:hint="eastAsia"/>
                <w:sz w:val="20"/>
                <w:szCs w:val="20"/>
              </w:rPr>
              <w:t>債務人對抗債權人行使請求權之權利，亦即債務人可據以拒絕為應為行為之權利。</w:t>
            </w:r>
          </w:p>
          <w:p w14:paraId="7C11DD62" w14:textId="77777777" w:rsidR="00302A4E" w:rsidRPr="00EE0888" w:rsidRDefault="00302A4E" w:rsidP="00302A4E">
            <w:pPr>
              <w:spacing w:line="240" w:lineRule="exact"/>
              <w:ind w:leftChars="100" w:left="240"/>
              <w:rPr>
                <w:rFonts w:asciiTheme="minorEastAsia" w:hAnsiTheme="minorEastAsia"/>
                <w:sz w:val="20"/>
                <w:szCs w:val="20"/>
              </w:rPr>
            </w:pPr>
            <w:r w:rsidRPr="00EE0888">
              <w:rPr>
                <w:rFonts w:asciiTheme="minorEastAsia" w:hAnsiTheme="minorEastAsia" w:hint="eastAsia"/>
                <w:sz w:val="20"/>
                <w:szCs w:val="20"/>
              </w:rPr>
              <w:t>(1) 永久性抗辯權：</w:t>
            </w:r>
          </w:p>
          <w:p w14:paraId="5466FE33" w14:textId="77777777" w:rsidR="00302A4E" w:rsidRPr="00EE0888" w:rsidRDefault="00302A4E" w:rsidP="00302A4E">
            <w:pPr>
              <w:spacing w:line="240" w:lineRule="exact"/>
              <w:ind w:leftChars="300" w:left="720"/>
              <w:rPr>
                <w:rFonts w:asciiTheme="minorEastAsia" w:hAnsiTheme="minorEastAsia"/>
                <w:sz w:val="20"/>
                <w:szCs w:val="20"/>
              </w:rPr>
            </w:pPr>
            <w:r w:rsidRPr="00EE0888">
              <w:rPr>
                <w:rFonts w:asciiTheme="minorEastAsia" w:hAnsiTheme="minorEastAsia" w:hint="eastAsia"/>
                <w:sz w:val="20"/>
                <w:szCs w:val="20"/>
              </w:rPr>
              <w:t>指經抗辯權人拒絕給付後，債權人之請求權永久不得行使。</w:t>
            </w:r>
          </w:p>
          <w:p w14:paraId="0E32BF46" w14:textId="77777777" w:rsidR="00302A4E" w:rsidRPr="00EE0888" w:rsidRDefault="00302A4E" w:rsidP="00302A4E">
            <w:pPr>
              <w:spacing w:line="240" w:lineRule="exact"/>
              <w:ind w:leftChars="300" w:left="720"/>
              <w:rPr>
                <w:rFonts w:asciiTheme="minorEastAsia" w:hAnsiTheme="minorEastAsia"/>
                <w:sz w:val="20"/>
                <w:szCs w:val="20"/>
              </w:rPr>
            </w:pPr>
            <w:r w:rsidRPr="00EE0888">
              <w:rPr>
                <w:rFonts w:asciiTheme="minorEastAsia" w:hAnsiTheme="minorEastAsia" w:hint="eastAsia"/>
                <w:sz w:val="20"/>
                <w:szCs w:val="20"/>
              </w:rPr>
              <w:t>例如：民法第144條消滅時效抗辯權、民法第198條惡意抗辯權。</w:t>
            </w:r>
          </w:p>
          <w:p w14:paraId="4BE0A49D" w14:textId="77777777" w:rsidR="00302A4E" w:rsidRPr="00EE0888" w:rsidRDefault="00302A4E" w:rsidP="00302A4E">
            <w:pPr>
              <w:spacing w:line="240" w:lineRule="exact"/>
              <w:ind w:leftChars="100" w:left="240"/>
              <w:rPr>
                <w:rFonts w:asciiTheme="minorEastAsia" w:hAnsiTheme="minorEastAsia"/>
                <w:sz w:val="20"/>
                <w:szCs w:val="20"/>
              </w:rPr>
            </w:pPr>
            <w:r w:rsidRPr="00EE0888">
              <w:rPr>
                <w:rFonts w:asciiTheme="minorEastAsia" w:hAnsiTheme="minorEastAsia" w:hint="eastAsia"/>
                <w:sz w:val="20"/>
                <w:szCs w:val="20"/>
              </w:rPr>
              <w:t>(2) 暫時性抗辯權：</w:t>
            </w:r>
          </w:p>
          <w:p w14:paraId="6ECACDC9" w14:textId="77777777" w:rsidR="00A7446E" w:rsidRDefault="00302A4E" w:rsidP="00302A4E">
            <w:pPr>
              <w:spacing w:line="240" w:lineRule="exact"/>
              <w:ind w:leftChars="300" w:left="720"/>
              <w:rPr>
                <w:rFonts w:asciiTheme="minorEastAsia" w:hAnsiTheme="minorEastAsia"/>
                <w:sz w:val="20"/>
                <w:szCs w:val="20"/>
              </w:rPr>
            </w:pPr>
            <w:r w:rsidRPr="00EE0888">
              <w:rPr>
                <w:rFonts w:asciiTheme="minorEastAsia" w:hAnsiTheme="minorEastAsia" w:hint="eastAsia"/>
                <w:sz w:val="20"/>
                <w:szCs w:val="20"/>
              </w:rPr>
              <w:t>指經抗辯權人拒絕給付後，債權人之請求權暫時不能行使，但待抗辯原因消滅後，</w:t>
            </w:r>
          </w:p>
          <w:p w14:paraId="07A32ED7" w14:textId="77777777" w:rsidR="00A7446E" w:rsidRDefault="00302A4E" w:rsidP="00302A4E">
            <w:pPr>
              <w:spacing w:line="240" w:lineRule="exact"/>
              <w:ind w:leftChars="300" w:left="720"/>
              <w:rPr>
                <w:rFonts w:asciiTheme="minorEastAsia" w:hAnsiTheme="minorEastAsia"/>
                <w:sz w:val="20"/>
                <w:szCs w:val="20"/>
              </w:rPr>
            </w:pPr>
            <w:r w:rsidRPr="00EE0888">
              <w:rPr>
                <w:rFonts w:asciiTheme="minorEastAsia" w:hAnsiTheme="minorEastAsia" w:hint="eastAsia"/>
                <w:sz w:val="20"/>
                <w:szCs w:val="20"/>
              </w:rPr>
              <w:t>債權人仍得行使請求權，如：民法第264條同時履行抗辯權、民法第265條不安抗辯權、</w:t>
            </w:r>
          </w:p>
          <w:p w14:paraId="0ECCA672" w14:textId="1A48A4E1" w:rsidR="00302A4E" w:rsidRPr="00EE0888" w:rsidRDefault="00302A4E" w:rsidP="00302A4E">
            <w:pPr>
              <w:spacing w:line="240" w:lineRule="exact"/>
              <w:ind w:leftChars="300" w:left="720"/>
              <w:rPr>
                <w:rFonts w:asciiTheme="minorEastAsia" w:hAnsiTheme="minorEastAsia"/>
                <w:sz w:val="20"/>
                <w:szCs w:val="20"/>
              </w:rPr>
            </w:pPr>
            <w:r w:rsidRPr="00EE0888">
              <w:rPr>
                <w:rFonts w:asciiTheme="minorEastAsia" w:hAnsiTheme="minorEastAsia" w:hint="eastAsia"/>
                <w:sz w:val="20"/>
                <w:szCs w:val="20"/>
              </w:rPr>
              <w:t>民法第418窮困抗辯權、民法第745條先訴抗辯權。</w:t>
            </w:r>
          </w:p>
        </w:tc>
        <w:tc>
          <w:tcPr>
            <w:tcW w:w="567" w:type="dxa"/>
            <w:vAlign w:val="center"/>
          </w:tcPr>
          <w:p w14:paraId="5C1A2DE4" w14:textId="77777777" w:rsidR="00302A4E" w:rsidRPr="00504E9A" w:rsidRDefault="00302A4E" w:rsidP="00302A4E">
            <w:pPr>
              <w:spacing w:line="240" w:lineRule="exact"/>
              <w:rPr>
                <w:rFonts w:asciiTheme="minorEastAsia" w:hAnsiTheme="minorEastAsia"/>
                <w:sz w:val="16"/>
                <w:szCs w:val="16"/>
              </w:rPr>
            </w:pPr>
          </w:p>
        </w:tc>
      </w:tr>
      <w:tr w:rsidR="0048510A" w:rsidRPr="00504E9A" w14:paraId="6B14386E" w14:textId="77777777" w:rsidTr="00DE7DC3">
        <w:tc>
          <w:tcPr>
            <w:tcW w:w="993" w:type="dxa"/>
            <w:vAlign w:val="center"/>
          </w:tcPr>
          <w:p w14:paraId="0FE5167B" w14:textId="77777777" w:rsidR="0048510A" w:rsidRPr="00504E9A" w:rsidRDefault="0048510A" w:rsidP="00302A4E">
            <w:pPr>
              <w:spacing w:line="240" w:lineRule="exact"/>
              <w:jc w:val="center"/>
              <w:rPr>
                <w:rFonts w:asciiTheme="minorEastAsia" w:hAnsiTheme="minorEastAsia"/>
                <w:sz w:val="20"/>
                <w:szCs w:val="20"/>
              </w:rPr>
            </w:pPr>
          </w:p>
        </w:tc>
        <w:tc>
          <w:tcPr>
            <w:tcW w:w="9497" w:type="dxa"/>
          </w:tcPr>
          <w:p w14:paraId="3394C71A" w14:textId="77777777" w:rsidR="0048510A" w:rsidRPr="0048510A" w:rsidRDefault="0048510A" w:rsidP="0048510A">
            <w:pPr>
              <w:spacing w:line="240" w:lineRule="exact"/>
              <w:ind w:leftChars="300" w:left="720"/>
              <w:rPr>
                <w:rFonts w:asciiTheme="minorEastAsia" w:hAnsiTheme="minorEastAsia"/>
                <w:sz w:val="20"/>
                <w:szCs w:val="20"/>
              </w:rPr>
            </w:pPr>
            <w:r w:rsidRPr="0048510A">
              <w:rPr>
                <w:rFonts w:asciiTheme="minorEastAsia" w:hAnsiTheme="minorEastAsia" w:hint="eastAsia"/>
                <w:sz w:val="20"/>
                <w:szCs w:val="20"/>
              </w:rPr>
              <w:t>因權利人一方之意思表示，即可直接使法律關係發生、變更或消滅之權利。</w:t>
            </w:r>
          </w:p>
          <w:p w14:paraId="6DA709D5" w14:textId="77777777" w:rsidR="0048510A" w:rsidRPr="0048510A" w:rsidRDefault="0048510A" w:rsidP="0048510A">
            <w:pPr>
              <w:spacing w:line="240" w:lineRule="exact"/>
              <w:ind w:leftChars="300" w:left="720"/>
              <w:rPr>
                <w:rFonts w:asciiTheme="minorEastAsia" w:hAnsiTheme="minorEastAsia"/>
                <w:sz w:val="20"/>
                <w:szCs w:val="20"/>
              </w:rPr>
            </w:pPr>
            <w:r w:rsidRPr="0048510A">
              <w:rPr>
                <w:rFonts w:asciiTheme="minorEastAsia" w:hAnsiTheme="minorEastAsia" w:hint="eastAsia"/>
                <w:sz w:val="20"/>
                <w:szCs w:val="20"/>
              </w:rPr>
              <w:t>使法律關係發生者，如：同意權、承認權。</w:t>
            </w:r>
          </w:p>
          <w:p w14:paraId="3C3124F8" w14:textId="77777777" w:rsidR="0048510A" w:rsidRPr="0048510A" w:rsidRDefault="0048510A" w:rsidP="0048510A">
            <w:pPr>
              <w:spacing w:line="240" w:lineRule="exact"/>
              <w:ind w:leftChars="300" w:left="720"/>
              <w:rPr>
                <w:rFonts w:asciiTheme="minorEastAsia" w:hAnsiTheme="minorEastAsia"/>
                <w:sz w:val="20"/>
                <w:szCs w:val="20"/>
              </w:rPr>
            </w:pPr>
            <w:r w:rsidRPr="0048510A">
              <w:rPr>
                <w:rFonts w:asciiTheme="minorEastAsia" w:hAnsiTheme="minorEastAsia" w:hint="eastAsia"/>
                <w:sz w:val="20"/>
                <w:szCs w:val="20"/>
              </w:rPr>
              <w:t>使法律關係變更者，如：選擇權。</w:t>
            </w:r>
          </w:p>
          <w:p w14:paraId="629C2ADF" w14:textId="446409D9" w:rsidR="0048510A" w:rsidRPr="00504E9A" w:rsidRDefault="0048510A" w:rsidP="0048510A">
            <w:pPr>
              <w:spacing w:line="240" w:lineRule="exact"/>
              <w:ind w:leftChars="300" w:left="720"/>
              <w:rPr>
                <w:rFonts w:asciiTheme="minorEastAsia" w:hAnsiTheme="minorEastAsia"/>
                <w:sz w:val="20"/>
                <w:szCs w:val="20"/>
              </w:rPr>
            </w:pPr>
            <w:r w:rsidRPr="0048510A">
              <w:rPr>
                <w:rFonts w:asciiTheme="minorEastAsia" w:hAnsiTheme="minorEastAsia" w:hint="eastAsia"/>
                <w:sz w:val="20"/>
                <w:szCs w:val="20"/>
              </w:rPr>
              <w:t>使法律關係消滅者，如：撤銷權、解除權、撤回權、終止權、抵銷權、繼承拋棄權等。</w:t>
            </w:r>
          </w:p>
        </w:tc>
        <w:tc>
          <w:tcPr>
            <w:tcW w:w="567" w:type="dxa"/>
            <w:vAlign w:val="center"/>
          </w:tcPr>
          <w:p w14:paraId="1C25A413" w14:textId="77777777" w:rsidR="0048510A" w:rsidRPr="00504E9A" w:rsidRDefault="0048510A" w:rsidP="00302A4E">
            <w:pPr>
              <w:spacing w:line="240" w:lineRule="exact"/>
              <w:rPr>
                <w:rFonts w:asciiTheme="minorEastAsia" w:hAnsiTheme="minorEastAsia"/>
                <w:sz w:val="16"/>
                <w:szCs w:val="16"/>
              </w:rPr>
            </w:pPr>
          </w:p>
        </w:tc>
      </w:tr>
      <w:tr w:rsidR="00302A4E" w:rsidRPr="00504E9A" w14:paraId="0FA6CCC6" w14:textId="77777777" w:rsidTr="00DE7DC3">
        <w:tc>
          <w:tcPr>
            <w:tcW w:w="993" w:type="dxa"/>
            <w:vAlign w:val="center"/>
          </w:tcPr>
          <w:p w14:paraId="329C66EC" w14:textId="77777777" w:rsidR="00302A4E" w:rsidRPr="00504E9A" w:rsidRDefault="00302A4E" w:rsidP="00302A4E">
            <w:pPr>
              <w:spacing w:line="240" w:lineRule="exact"/>
              <w:jc w:val="center"/>
              <w:rPr>
                <w:rFonts w:asciiTheme="minorEastAsia" w:hAnsiTheme="minorEastAsia"/>
                <w:sz w:val="20"/>
                <w:szCs w:val="20"/>
              </w:rPr>
            </w:pPr>
          </w:p>
        </w:tc>
        <w:tc>
          <w:tcPr>
            <w:tcW w:w="9497" w:type="dxa"/>
          </w:tcPr>
          <w:p w14:paraId="352538E9" w14:textId="77777777" w:rsidR="00302A4E" w:rsidRPr="00504E9A" w:rsidRDefault="00302A4E" w:rsidP="00302A4E">
            <w:pPr>
              <w:spacing w:line="240" w:lineRule="exact"/>
              <w:rPr>
                <w:rFonts w:asciiTheme="minorEastAsia" w:hAnsiTheme="minorEastAsia"/>
                <w:sz w:val="20"/>
                <w:szCs w:val="20"/>
              </w:rPr>
            </w:pPr>
          </w:p>
        </w:tc>
        <w:tc>
          <w:tcPr>
            <w:tcW w:w="567" w:type="dxa"/>
            <w:vAlign w:val="center"/>
          </w:tcPr>
          <w:p w14:paraId="70051FED" w14:textId="77777777" w:rsidR="00302A4E" w:rsidRPr="00504E9A" w:rsidRDefault="00302A4E" w:rsidP="00302A4E">
            <w:pPr>
              <w:spacing w:line="240" w:lineRule="exact"/>
              <w:rPr>
                <w:rFonts w:asciiTheme="minorEastAsia" w:hAnsiTheme="minorEastAsia"/>
                <w:sz w:val="16"/>
                <w:szCs w:val="16"/>
              </w:rPr>
            </w:pPr>
          </w:p>
        </w:tc>
      </w:tr>
      <w:tr w:rsidR="00302A4E" w:rsidRPr="00C33694" w14:paraId="2DAA6980" w14:textId="77777777" w:rsidTr="00DE7DC3">
        <w:tc>
          <w:tcPr>
            <w:tcW w:w="993" w:type="dxa"/>
            <w:vAlign w:val="center"/>
          </w:tcPr>
          <w:p w14:paraId="0D0A7D3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2</w:t>
            </w:r>
          </w:p>
        </w:tc>
        <w:tc>
          <w:tcPr>
            <w:tcW w:w="9497" w:type="dxa"/>
          </w:tcPr>
          <w:p w14:paraId="6672135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文字與號碼.簽名與蓋章</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387</w:t>
            </w:r>
          </w:p>
        </w:tc>
        <w:tc>
          <w:tcPr>
            <w:tcW w:w="567" w:type="dxa"/>
            <w:vAlign w:val="center"/>
          </w:tcPr>
          <w:p w14:paraId="415D26E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D5F5AD6" w14:textId="77777777" w:rsidTr="00DE7DC3">
        <w:tc>
          <w:tcPr>
            <w:tcW w:w="993" w:type="dxa"/>
            <w:vAlign w:val="center"/>
          </w:tcPr>
          <w:p w14:paraId="7D9E177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4F6DA0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D17994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2654690" w14:textId="77777777" w:rsidTr="00DE7DC3">
        <w:tc>
          <w:tcPr>
            <w:tcW w:w="993" w:type="dxa"/>
            <w:vAlign w:val="center"/>
          </w:tcPr>
          <w:p w14:paraId="529D9265"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2</w:t>
            </w:r>
          </w:p>
        </w:tc>
        <w:tc>
          <w:tcPr>
            <w:tcW w:w="9497" w:type="dxa"/>
          </w:tcPr>
          <w:p w14:paraId="0205FDB1"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文字與號碼.簽名與蓋章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387</w:t>
            </w:r>
          </w:p>
        </w:tc>
        <w:tc>
          <w:tcPr>
            <w:tcW w:w="567" w:type="dxa"/>
            <w:vAlign w:val="center"/>
          </w:tcPr>
          <w:p w14:paraId="3AE2305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153C7A0" w14:textId="77777777" w:rsidTr="00DE7DC3">
        <w:tc>
          <w:tcPr>
            <w:tcW w:w="993" w:type="dxa"/>
            <w:vAlign w:val="center"/>
          </w:tcPr>
          <w:p w14:paraId="5250BB5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E2F8E7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17A066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6759671" w14:textId="77777777" w:rsidTr="00DE7DC3">
        <w:tc>
          <w:tcPr>
            <w:tcW w:w="993" w:type="dxa"/>
            <w:vAlign w:val="center"/>
          </w:tcPr>
          <w:p w14:paraId="13D9F91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3</w:t>
            </w:r>
          </w:p>
        </w:tc>
        <w:tc>
          <w:tcPr>
            <w:tcW w:w="9497" w:type="dxa"/>
          </w:tcPr>
          <w:p w14:paraId="2C363A4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權利義務主題-自然人與法人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388</w:t>
            </w:r>
          </w:p>
        </w:tc>
        <w:tc>
          <w:tcPr>
            <w:tcW w:w="567" w:type="dxa"/>
            <w:vAlign w:val="center"/>
          </w:tcPr>
          <w:p w14:paraId="37669BD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4027FBB" w14:textId="77777777" w:rsidTr="00DE7DC3">
        <w:tc>
          <w:tcPr>
            <w:tcW w:w="993" w:type="dxa"/>
            <w:vAlign w:val="center"/>
          </w:tcPr>
          <w:p w14:paraId="1819594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F81AAD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C82E11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6704FCD" w14:textId="77777777" w:rsidTr="00DE7DC3">
        <w:tc>
          <w:tcPr>
            <w:tcW w:w="993" w:type="dxa"/>
            <w:vAlign w:val="center"/>
          </w:tcPr>
          <w:p w14:paraId="6BE32A8B"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3</w:t>
            </w:r>
          </w:p>
        </w:tc>
        <w:tc>
          <w:tcPr>
            <w:tcW w:w="9497" w:type="dxa"/>
          </w:tcPr>
          <w:p w14:paraId="04E4125C"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權利義務主題-自然人與法人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388</w:t>
            </w:r>
          </w:p>
        </w:tc>
        <w:tc>
          <w:tcPr>
            <w:tcW w:w="567" w:type="dxa"/>
            <w:vAlign w:val="center"/>
          </w:tcPr>
          <w:p w14:paraId="3CA0F8A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9EE97B7" w14:textId="77777777" w:rsidTr="00DE7DC3">
        <w:tc>
          <w:tcPr>
            <w:tcW w:w="993" w:type="dxa"/>
            <w:vAlign w:val="center"/>
          </w:tcPr>
          <w:p w14:paraId="1DB22E3C" w14:textId="5A84D205" w:rsidR="00302A4E" w:rsidRPr="00C33694" w:rsidRDefault="00302A4E" w:rsidP="00302A4E">
            <w:pPr>
              <w:spacing w:line="240" w:lineRule="exact"/>
              <w:jc w:val="center"/>
              <w:rPr>
                <w:rFonts w:asciiTheme="minorEastAsia" w:hAnsiTheme="minorEastAsia"/>
                <w:b/>
                <w:sz w:val="20"/>
                <w:szCs w:val="20"/>
                <w:highlight w:val="yellow"/>
              </w:rPr>
            </w:pPr>
            <w:r w:rsidRPr="00E22C4D">
              <w:rPr>
                <w:rFonts w:hint="eastAsia"/>
                <w:sz w:val="20"/>
                <w:szCs w:val="20"/>
              </w:rPr>
              <w:t>108(A)</w:t>
            </w:r>
          </w:p>
        </w:tc>
        <w:tc>
          <w:tcPr>
            <w:tcW w:w="9497" w:type="dxa"/>
          </w:tcPr>
          <w:p w14:paraId="3479FE8E" w14:textId="77777777" w:rsidR="00302A4E" w:rsidRDefault="00302A4E" w:rsidP="00302A4E">
            <w:pPr>
              <w:spacing w:line="240" w:lineRule="exact"/>
              <w:rPr>
                <w:sz w:val="20"/>
                <w:szCs w:val="20"/>
              </w:rPr>
            </w:pPr>
            <w:r w:rsidRPr="00E22C4D">
              <w:rPr>
                <w:rFonts w:hint="eastAsia"/>
                <w:sz w:val="20"/>
                <w:szCs w:val="20"/>
              </w:rPr>
              <w:t xml:space="preserve">28. </w:t>
            </w:r>
            <w:r w:rsidRPr="00E22C4D">
              <w:rPr>
                <w:rFonts w:hint="eastAsia"/>
                <w:sz w:val="20"/>
                <w:szCs w:val="20"/>
              </w:rPr>
              <w:t>有關法人的權利能力之敘述，下列何者正確？</w:t>
            </w:r>
          </w:p>
          <w:p w14:paraId="57A48791" w14:textId="4DB1D287" w:rsidR="00302A4E" w:rsidRPr="00504E9A"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始於登記完成時</w:t>
            </w:r>
            <w:r w:rsidRPr="00E22C4D">
              <w:rPr>
                <w:rFonts w:hint="eastAsia"/>
                <w:sz w:val="20"/>
                <w:szCs w:val="20"/>
              </w:rPr>
              <w:t xml:space="preserve"> (B)</w:t>
            </w:r>
            <w:r w:rsidRPr="00E22C4D">
              <w:rPr>
                <w:rFonts w:hint="eastAsia"/>
                <w:sz w:val="20"/>
                <w:szCs w:val="20"/>
              </w:rPr>
              <w:t>終於清算開始時</w:t>
            </w:r>
            <w:r w:rsidRPr="00E22C4D">
              <w:rPr>
                <w:rFonts w:hint="eastAsia"/>
                <w:sz w:val="20"/>
                <w:szCs w:val="20"/>
              </w:rPr>
              <w:t xml:space="preserve"> (C)</w:t>
            </w:r>
            <w:r w:rsidRPr="00E22C4D">
              <w:rPr>
                <w:rFonts w:hint="eastAsia"/>
                <w:sz w:val="20"/>
                <w:szCs w:val="20"/>
              </w:rPr>
              <w:t>終於破產宣告時</w:t>
            </w:r>
            <w:r w:rsidRPr="00E22C4D">
              <w:rPr>
                <w:rFonts w:hint="eastAsia"/>
                <w:sz w:val="20"/>
                <w:szCs w:val="20"/>
              </w:rPr>
              <w:t xml:space="preserve"> (D)</w:t>
            </w:r>
            <w:r w:rsidRPr="00E22C4D">
              <w:rPr>
                <w:rFonts w:hint="eastAsia"/>
                <w:sz w:val="20"/>
                <w:szCs w:val="20"/>
              </w:rPr>
              <w:t>終於法人重整時</w:t>
            </w:r>
          </w:p>
        </w:tc>
        <w:tc>
          <w:tcPr>
            <w:tcW w:w="567" w:type="dxa"/>
            <w:vAlign w:val="center"/>
          </w:tcPr>
          <w:p w14:paraId="5DF1A25C" w14:textId="77777777" w:rsidR="00302A4E" w:rsidRPr="00C33694" w:rsidRDefault="00302A4E" w:rsidP="00302A4E">
            <w:pPr>
              <w:spacing w:line="240" w:lineRule="exact"/>
              <w:rPr>
                <w:rFonts w:asciiTheme="minorEastAsia" w:hAnsiTheme="minorEastAsia"/>
                <w:b/>
                <w:sz w:val="16"/>
                <w:szCs w:val="16"/>
              </w:rPr>
            </w:pPr>
          </w:p>
        </w:tc>
      </w:tr>
      <w:tr w:rsidR="005511CB" w:rsidRPr="00C33694" w14:paraId="64FB5C55" w14:textId="77777777" w:rsidTr="00DE7DC3">
        <w:tc>
          <w:tcPr>
            <w:tcW w:w="993" w:type="dxa"/>
            <w:vAlign w:val="center"/>
          </w:tcPr>
          <w:p w14:paraId="245E92C4" w14:textId="77777777" w:rsidR="005511CB" w:rsidRPr="00E22C4D" w:rsidRDefault="005511CB" w:rsidP="00302A4E">
            <w:pPr>
              <w:spacing w:line="240" w:lineRule="exact"/>
              <w:jc w:val="center"/>
              <w:rPr>
                <w:sz w:val="20"/>
                <w:szCs w:val="20"/>
              </w:rPr>
            </w:pPr>
          </w:p>
        </w:tc>
        <w:tc>
          <w:tcPr>
            <w:tcW w:w="9497" w:type="dxa"/>
          </w:tcPr>
          <w:p w14:paraId="0927CFBE" w14:textId="10DF189B" w:rsidR="005511CB" w:rsidRPr="005511CB" w:rsidRDefault="005511CB" w:rsidP="005511CB">
            <w:pPr>
              <w:spacing w:line="240" w:lineRule="exact"/>
              <w:rPr>
                <w:sz w:val="20"/>
                <w:szCs w:val="20"/>
              </w:rPr>
            </w:pPr>
            <w:r w:rsidRPr="005511CB">
              <w:rPr>
                <w:rFonts w:hint="eastAsia"/>
                <w:sz w:val="20"/>
                <w:szCs w:val="20"/>
              </w:rPr>
              <w:t>民法第</w:t>
            </w:r>
            <w:r w:rsidRPr="005511CB">
              <w:rPr>
                <w:rFonts w:hint="eastAsia"/>
                <w:sz w:val="20"/>
                <w:szCs w:val="20"/>
              </w:rPr>
              <w:t>30</w:t>
            </w:r>
            <w:r w:rsidRPr="005511CB">
              <w:rPr>
                <w:rFonts w:hint="eastAsia"/>
                <w:sz w:val="20"/>
                <w:szCs w:val="20"/>
              </w:rPr>
              <w:t>條</w:t>
            </w:r>
            <w:r w:rsidRPr="005511CB">
              <w:rPr>
                <w:rFonts w:hint="eastAsia"/>
                <w:sz w:val="20"/>
                <w:szCs w:val="20"/>
              </w:rPr>
              <w:t>:</w:t>
            </w:r>
            <w:r w:rsidRPr="005511CB">
              <w:rPr>
                <w:rFonts w:hint="eastAsia"/>
                <w:sz w:val="20"/>
                <w:szCs w:val="20"/>
              </w:rPr>
              <w:t>法人非經向主管機關登記，不得成立。法人的權利能力，起始於登記完成，終於清算終結。</w:t>
            </w:r>
          </w:p>
          <w:p w14:paraId="5B313B9F" w14:textId="0D3C02FB" w:rsidR="005511CB" w:rsidRPr="00E22C4D" w:rsidRDefault="005511CB" w:rsidP="005511CB">
            <w:pPr>
              <w:spacing w:line="240" w:lineRule="exact"/>
              <w:rPr>
                <w:sz w:val="20"/>
                <w:szCs w:val="20"/>
              </w:rPr>
            </w:pPr>
            <w:r>
              <w:rPr>
                <w:rFonts w:hint="eastAsia"/>
                <w:sz w:val="20"/>
                <w:szCs w:val="20"/>
              </w:rPr>
              <w:t>法人從完成登記、取得法人人格開始享有權利能力，自清算終了並辦理清算終結登記後，喪失其權利能力</w:t>
            </w:r>
          </w:p>
        </w:tc>
        <w:tc>
          <w:tcPr>
            <w:tcW w:w="567" w:type="dxa"/>
            <w:vAlign w:val="center"/>
          </w:tcPr>
          <w:p w14:paraId="0AC93B7A" w14:textId="77777777" w:rsidR="005511CB" w:rsidRPr="00C33694" w:rsidRDefault="005511CB" w:rsidP="00302A4E">
            <w:pPr>
              <w:spacing w:line="240" w:lineRule="exact"/>
              <w:rPr>
                <w:rFonts w:asciiTheme="minorEastAsia" w:hAnsiTheme="minorEastAsia"/>
                <w:b/>
                <w:sz w:val="16"/>
                <w:szCs w:val="16"/>
              </w:rPr>
            </w:pPr>
          </w:p>
        </w:tc>
      </w:tr>
      <w:tr w:rsidR="00302A4E" w:rsidRPr="00C33694" w14:paraId="4EAC362C" w14:textId="77777777" w:rsidTr="00DE7DC3">
        <w:tc>
          <w:tcPr>
            <w:tcW w:w="993" w:type="dxa"/>
            <w:vAlign w:val="center"/>
          </w:tcPr>
          <w:p w14:paraId="5C2B4C55" w14:textId="51CE2AEA" w:rsidR="00302A4E" w:rsidRPr="00E22C4D" w:rsidRDefault="00302A4E" w:rsidP="00302A4E">
            <w:pPr>
              <w:spacing w:line="240" w:lineRule="exact"/>
              <w:jc w:val="center"/>
              <w:rPr>
                <w:sz w:val="20"/>
                <w:szCs w:val="20"/>
              </w:rPr>
            </w:pPr>
            <w:r w:rsidRPr="00E22C4D">
              <w:rPr>
                <w:rFonts w:hint="eastAsia"/>
                <w:sz w:val="20"/>
                <w:szCs w:val="20"/>
              </w:rPr>
              <w:t>109(B)</w:t>
            </w:r>
          </w:p>
        </w:tc>
        <w:tc>
          <w:tcPr>
            <w:tcW w:w="9497" w:type="dxa"/>
          </w:tcPr>
          <w:p w14:paraId="041C34E5" w14:textId="08E1842C" w:rsidR="00302A4E" w:rsidRPr="00E22C4D" w:rsidRDefault="00302A4E" w:rsidP="00302A4E">
            <w:pPr>
              <w:spacing w:line="240" w:lineRule="exact"/>
              <w:rPr>
                <w:sz w:val="20"/>
                <w:szCs w:val="20"/>
              </w:rPr>
            </w:pPr>
            <w:r w:rsidRPr="00E22C4D">
              <w:rPr>
                <w:rFonts w:hint="eastAsia"/>
                <w:sz w:val="20"/>
                <w:szCs w:val="20"/>
              </w:rPr>
              <w:t xml:space="preserve">31. </w:t>
            </w:r>
            <w:r w:rsidRPr="00E22C4D">
              <w:rPr>
                <w:rFonts w:hint="eastAsia"/>
                <w:sz w:val="20"/>
                <w:szCs w:val="20"/>
              </w:rPr>
              <w:t>下列何者為非專屬權？</w:t>
            </w:r>
            <w:r w:rsidRPr="00E22C4D">
              <w:rPr>
                <w:rFonts w:hint="eastAsia"/>
                <w:sz w:val="20"/>
                <w:szCs w:val="20"/>
              </w:rPr>
              <w:t xml:space="preserve"> </w:t>
            </w:r>
            <w:r>
              <w:rPr>
                <w:sz w:val="20"/>
                <w:szCs w:val="20"/>
              </w:rPr>
              <w:t xml:space="preserve">                   </w:t>
            </w:r>
            <w:r w:rsidR="00F3782D">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人格權</w:t>
            </w:r>
            <w:r w:rsidRPr="00E22C4D">
              <w:rPr>
                <w:rFonts w:hint="eastAsia"/>
                <w:sz w:val="20"/>
                <w:szCs w:val="20"/>
              </w:rPr>
              <w:t xml:space="preserve"> (B)</w:t>
            </w:r>
            <w:r w:rsidRPr="00E22C4D">
              <w:rPr>
                <w:rFonts w:hint="eastAsia"/>
                <w:sz w:val="20"/>
                <w:szCs w:val="20"/>
              </w:rPr>
              <w:t>金錢債權</w:t>
            </w:r>
            <w:r w:rsidRPr="00E22C4D">
              <w:rPr>
                <w:rFonts w:hint="eastAsia"/>
                <w:sz w:val="20"/>
                <w:szCs w:val="20"/>
              </w:rPr>
              <w:t xml:space="preserve"> (C)</w:t>
            </w:r>
            <w:r w:rsidRPr="00E22C4D">
              <w:rPr>
                <w:rFonts w:hint="eastAsia"/>
                <w:sz w:val="20"/>
                <w:szCs w:val="20"/>
              </w:rPr>
              <w:t>身分權</w:t>
            </w:r>
            <w:r w:rsidRPr="00E22C4D">
              <w:rPr>
                <w:rFonts w:hint="eastAsia"/>
                <w:sz w:val="20"/>
                <w:szCs w:val="20"/>
              </w:rPr>
              <w:t xml:space="preserve"> (D)</w:t>
            </w:r>
            <w:r w:rsidRPr="00E22C4D">
              <w:rPr>
                <w:rFonts w:hint="eastAsia"/>
                <w:sz w:val="20"/>
                <w:szCs w:val="20"/>
              </w:rPr>
              <w:t>監護權</w:t>
            </w:r>
          </w:p>
        </w:tc>
        <w:tc>
          <w:tcPr>
            <w:tcW w:w="567" w:type="dxa"/>
            <w:vAlign w:val="center"/>
          </w:tcPr>
          <w:p w14:paraId="4925EAC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6AC55C9" w14:textId="77777777" w:rsidTr="00DE7DC3">
        <w:tc>
          <w:tcPr>
            <w:tcW w:w="993" w:type="dxa"/>
            <w:vAlign w:val="center"/>
          </w:tcPr>
          <w:p w14:paraId="0355300F" w14:textId="77777777" w:rsidR="00302A4E" w:rsidRPr="00E22C4D" w:rsidRDefault="00302A4E" w:rsidP="00302A4E">
            <w:pPr>
              <w:spacing w:line="240" w:lineRule="exact"/>
              <w:jc w:val="center"/>
              <w:rPr>
                <w:sz w:val="20"/>
                <w:szCs w:val="20"/>
              </w:rPr>
            </w:pPr>
          </w:p>
        </w:tc>
        <w:tc>
          <w:tcPr>
            <w:tcW w:w="9497" w:type="dxa"/>
          </w:tcPr>
          <w:p w14:paraId="7D0E2BC0" w14:textId="77777777" w:rsidR="00302A4E" w:rsidRPr="00F965F9" w:rsidRDefault="00302A4E" w:rsidP="00302A4E">
            <w:pPr>
              <w:spacing w:line="240" w:lineRule="exact"/>
              <w:ind w:leftChars="155" w:left="372"/>
              <w:rPr>
                <w:sz w:val="20"/>
                <w:szCs w:val="20"/>
              </w:rPr>
            </w:pPr>
            <w:r w:rsidRPr="00F965F9">
              <w:rPr>
                <w:rFonts w:hint="eastAsia"/>
                <w:sz w:val="20"/>
                <w:szCs w:val="20"/>
              </w:rPr>
              <w:t>權利之概念</w:t>
            </w:r>
            <w:r w:rsidRPr="00F965F9">
              <w:rPr>
                <w:rFonts w:hint="eastAsia"/>
                <w:sz w:val="20"/>
                <w:szCs w:val="20"/>
              </w:rPr>
              <w:t>-</w:t>
            </w:r>
            <w:r w:rsidRPr="00F965F9">
              <w:rPr>
                <w:rFonts w:hint="eastAsia"/>
                <w:sz w:val="20"/>
                <w:szCs w:val="20"/>
              </w:rPr>
              <w:t>專屬權與非專屬權、主權利與從權利、絕對權與相對權、原權利與救濟權</w:t>
            </w:r>
          </w:p>
          <w:p w14:paraId="23B155BE" w14:textId="77777777" w:rsidR="00302A4E" w:rsidRPr="00F965F9" w:rsidRDefault="00302A4E" w:rsidP="00302A4E">
            <w:pPr>
              <w:spacing w:line="240" w:lineRule="exact"/>
              <w:ind w:leftChars="255" w:left="612"/>
              <w:rPr>
                <w:sz w:val="20"/>
                <w:szCs w:val="20"/>
              </w:rPr>
            </w:pPr>
            <w:r w:rsidRPr="00F965F9">
              <w:rPr>
                <w:rFonts w:hint="eastAsia"/>
                <w:sz w:val="20"/>
                <w:szCs w:val="20"/>
              </w:rPr>
              <w:t xml:space="preserve">1. </w:t>
            </w:r>
            <w:r w:rsidRPr="00F965F9">
              <w:rPr>
                <w:rFonts w:hint="eastAsia"/>
                <w:sz w:val="20"/>
                <w:szCs w:val="20"/>
              </w:rPr>
              <w:t>專屬權、非專屬權（依權利可否為讓與、繼承之標的區分）</w:t>
            </w:r>
          </w:p>
          <w:p w14:paraId="126F2166" w14:textId="77777777" w:rsidR="00302A4E" w:rsidRDefault="00302A4E" w:rsidP="00302A4E">
            <w:pPr>
              <w:spacing w:line="240" w:lineRule="exact"/>
              <w:ind w:leftChars="555" w:left="1332"/>
              <w:rPr>
                <w:sz w:val="20"/>
                <w:szCs w:val="20"/>
              </w:rPr>
            </w:pPr>
            <w:r w:rsidRPr="00F965F9">
              <w:rPr>
                <w:rFonts w:hint="eastAsia"/>
                <w:sz w:val="20"/>
                <w:szCs w:val="20"/>
              </w:rPr>
              <w:t xml:space="preserve">(1) </w:t>
            </w:r>
            <w:r w:rsidRPr="00F965F9">
              <w:rPr>
                <w:rFonts w:hint="eastAsia"/>
                <w:sz w:val="20"/>
                <w:szCs w:val="20"/>
              </w:rPr>
              <w:t>專屬權：不可為讓與、繼承之標的，</w:t>
            </w:r>
          </w:p>
          <w:p w14:paraId="415710CD" w14:textId="77777777" w:rsidR="00302A4E" w:rsidRDefault="00302A4E" w:rsidP="00302A4E">
            <w:pPr>
              <w:spacing w:line="240" w:lineRule="exact"/>
              <w:ind w:leftChars="1020" w:left="2448"/>
              <w:rPr>
                <w:sz w:val="20"/>
                <w:szCs w:val="20"/>
              </w:rPr>
            </w:pPr>
            <w:r w:rsidRPr="00F965F9">
              <w:rPr>
                <w:rFonts w:hint="eastAsia"/>
                <w:sz w:val="20"/>
                <w:szCs w:val="20"/>
              </w:rPr>
              <w:t>如：人身權、精神賠償（</w:t>
            </w:r>
            <w:proofErr w:type="gramStart"/>
            <w:r w:rsidRPr="00F965F9">
              <w:rPr>
                <w:rFonts w:hint="eastAsia"/>
                <w:sz w:val="20"/>
                <w:szCs w:val="20"/>
              </w:rPr>
              <w:t>慰</w:t>
            </w:r>
            <w:proofErr w:type="gramEnd"/>
            <w:r w:rsidRPr="00F965F9">
              <w:rPr>
                <w:rFonts w:hint="eastAsia"/>
                <w:sz w:val="20"/>
                <w:szCs w:val="20"/>
              </w:rPr>
              <w:t>撫金）請求權、贍養費請求權（民法第</w:t>
            </w:r>
            <w:r w:rsidRPr="00F965F9">
              <w:rPr>
                <w:rFonts w:hint="eastAsia"/>
                <w:sz w:val="20"/>
                <w:szCs w:val="20"/>
              </w:rPr>
              <w:t>1057</w:t>
            </w:r>
            <w:r w:rsidRPr="00F965F9">
              <w:rPr>
                <w:rFonts w:hint="eastAsia"/>
                <w:sz w:val="20"/>
                <w:szCs w:val="20"/>
              </w:rPr>
              <w:t>條）、</w:t>
            </w:r>
          </w:p>
          <w:p w14:paraId="73C4BFC0" w14:textId="77777777" w:rsidR="00302A4E" w:rsidRDefault="00302A4E" w:rsidP="00302A4E">
            <w:pPr>
              <w:spacing w:line="240" w:lineRule="exact"/>
              <w:ind w:leftChars="1020" w:left="2448"/>
              <w:rPr>
                <w:sz w:val="20"/>
                <w:szCs w:val="20"/>
              </w:rPr>
            </w:pPr>
            <w:r w:rsidRPr="00F965F9">
              <w:rPr>
                <w:rFonts w:hint="eastAsia"/>
                <w:sz w:val="20"/>
                <w:szCs w:val="20"/>
              </w:rPr>
              <w:t>撫養費請求權（民法第</w:t>
            </w:r>
            <w:r w:rsidRPr="00F965F9">
              <w:rPr>
                <w:rFonts w:hint="eastAsia"/>
                <w:sz w:val="20"/>
                <w:szCs w:val="20"/>
              </w:rPr>
              <w:t>1120</w:t>
            </w:r>
            <w:r w:rsidRPr="00F965F9">
              <w:rPr>
                <w:rFonts w:hint="eastAsia"/>
                <w:sz w:val="20"/>
                <w:szCs w:val="20"/>
              </w:rPr>
              <w:t>條）、終身定期金（民法第</w:t>
            </w:r>
            <w:r w:rsidRPr="00F965F9">
              <w:rPr>
                <w:rFonts w:hint="eastAsia"/>
                <w:sz w:val="20"/>
                <w:szCs w:val="20"/>
              </w:rPr>
              <w:t>734</w:t>
            </w:r>
            <w:r w:rsidRPr="00F965F9">
              <w:rPr>
                <w:rFonts w:hint="eastAsia"/>
                <w:sz w:val="20"/>
                <w:szCs w:val="20"/>
              </w:rPr>
              <w:t>條）、</w:t>
            </w:r>
          </w:p>
          <w:p w14:paraId="77DAFCA5" w14:textId="5DFD2D26" w:rsidR="00302A4E" w:rsidRPr="00F965F9" w:rsidRDefault="00302A4E" w:rsidP="00302A4E">
            <w:pPr>
              <w:spacing w:line="240" w:lineRule="exact"/>
              <w:ind w:leftChars="955" w:left="2292" w:firstLineChars="50" w:firstLine="100"/>
              <w:rPr>
                <w:sz w:val="20"/>
                <w:szCs w:val="20"/>
              </w:rPr>
            </w:pPr>
            <w:r w:rsidRPr="00F965F9">
              <w:rPr>
                <w:rFonts w:hint="eastAsia"/>
                <w:sz w:val="20"/>
                <w:szCs w:val="20"/>
              </w:rPr>
              <w:t>遺產酌給請求權（民法第</w:t>
            </w:r>
            <w:r w:rsidRPr="00F965F9">
              <w:rPr>
                <w:rFonts w:hint="eastAsia"/>
                <w:sz w:val="20"/>
                <w:szCs w:val="20"/>
              </w:rPr>
              <w:t>1149</w:t>
            </w:r>
            <w:r w:rsidRPr="00F965F9">
              <w:rPr>
                <w:rFonts w:hint="eastAsia"/>
                <w:sz w:val="20"/>
                <w:szCs w:val="20"/>
              </w:rPr>
              <w:t>條）、</w:t>
            </w:r>
            <w:proofErr w:type="gramStart"/>
            <w:r w:rsidRPr="00F965F9">
              <w:rPr>
                <w:rFonts w:hint="eastAsia"/>
                <w:sz w:val="20"/>
                <w:szCs w:val="20"/>
              </w:rPr>
              <w:t>僱傭</w:t>
            </w:r>
            <w:proofErr w:type="gramEnd"/>
            <w:r w:rsidRPr="00F965F9">
              <w:rPr>
                <w:rFonts w:hint="eastAsia"/>
                <w:sz w:val="20"/>
                <w:szCs w:val="20"/>
              </w:rPr>
              <w:t>契約請求權（民法第</w:t>
            </w:r>
            <w:r w:rsidRPr="00F965F9">
              <w:rPr>
                <w:rFonts w:hint="eastAsia"/>
                <w:sz w:val="20"/>
                <w:szCs w:val="20"/>
              </w:rPr>
              <w:t>484</w:t>
            </w:r>
            <w:r w:rsidRPr="00F965F9">
              <w:rPr>
                <w:rFonts w:hint="eastAsia"/>
                <w:sz w:val="20"/>
                <w:szCs w:val="20"/>
              </w:rPr>
              <w:t>條）。</w:t>
            </w:r>
          </w:p>
          <w:p w14:paraId="5ABB1E12" w14:textId="54B9E325" w:rsidR="00302A4E" w:rsidRPr="00F965F9" w:rsidRDefault="00302A4E" w:rsidP="00302A4E">
            <w:pPr>
              <w:spacing w:line="240" w:lineRule="exact"/>
              <w:ind w:leftChars="555" w:left="1332"/>
              <w:rPr>
                <w:sz w:val="20"/>
                <w:szCs w:val="20"/>
              </w:rPr>
            </w:pPr>
            <w:r w:rsidRPr="00F965F9">
              <w:rPr>
                <w:rFonts w:hint="eastAsia"/>
                <w:sz w:val="20"/>
                <w:szCs w:val="20"/>
              </w:rPr>
              <w:t xml:space="preserve">(2) </w:t>
            </w:r>
            <w:r w:rsidRPr="00F965F9">
              <w:rPr>
                <w:rFonts w:hint="eastAsia"/>
                <w:sz w:val="20"/>
                <w:szCs w:val="20"/>
              </w:rPr>
              <w:t>非專屬權：可為讓與、繼承之標的，如：一般財產權。</w:t>
            </w:r>
          </w:p>
          <w:p w14:paraId="577D6CC2" w14:textId="77777777" w:rsidR="00302A4E" w:rsidRPr="00F965F9" w:rsidRDefault="00302A4E" w:rsidP="00302A4E">
            <w:pPr>
              <w:spacing w:line="240" w:lineRule="exact"/>
              <w:ind w:leftChars="255" w:left="612"/>
              <w:rPr>
                <w:sz w:val="20"/>
                <w:szCs w:val="20"/>
              </w:rPr>
            </w:pPr>
            <w:r w:rsidRPr="00F965F9">
              <w:rPr>
                <w:rFonts w:hint="eastAsia"/>
                <w:sz w:val="20"/>
                <w:szCs w:val="20"/>
              </w:rPr>
              <w:t xml:space="preserve">2. </w:t>
            </w:r>
            <w:r w:rsidRPr="00F965F9">
              <w:rPr>
                <w:rFonts w:hint="eastAsia"/>
                <w:sz w:val="20"/>
                <w:szCs w:val="20"/>
              </w:rPr>
              <w:t>主權利、從權利（依權利之獨立性區分）</w:t>
            </w:r>
          </w:p>
          <w:p w14:paraId="01C22E9D" w14:textId="77777777" w:rsidR="00302A4E" w:rsidRPr="00F965F9" w:rsidRDefault="00302A4E" w:rsidP="00302A4E">
            <w:pPr>
              <w:spacing w:line="240" w:lineRule="exact"/>
              <w:ind w:leftChars="555" w:left="1332"/>
              <w:rPr>
                <w:sz w:val="20"/>
                <w:szCs w:val="20"/>
              </w:rPr>
            </w:pPr>
            <w:r w:rsidRPr="00F965F9">
              <w:rPr>
                <w:rFonts w:hint="eastAsia"/>
                <w:sz w:val="20"/>
                <w:szCs w:val="20"/>
              </w:rPr>
              <w:t xml:space="preserve">(1) </w:t>
            </w:r>
            <w:r w:rsidRPr="00F965F9">
              <w:rPr>
                <w:rFonts w:hint="eastAsia"/>
                <w:sz w:val="20"/>
                <w:szCs w:val="20"/>
              </w:rPr>
              <w:t>主權利：不須依賴其他權利，如：債權、所有權、地上權等。</w:t>
            </w:r>
          </w:p>
          <w:p w14:paraId="6793C04A" w14:textId="7A4BE232" w:rsidR="00302A4E" w:rsidRPr="00F965F9" w:rsidRDefault="00302A4E" w:rsidP="00302A4E">
            <w:pPr>
              <w:spacing w:line="240" w:lineRule="exact"/>
              <w:ind w:leftChars="555" w:left="1332"/>
              <w:rPr>
                <w:sz w:val="20"/>
                <w:szCs w:val="20"/>
              </w:rPr>
            </w:pPr>
            <w:r w:rsidRPr="00F965F9">
              <w:rPr>
                <w:rFonts w:hint="eastAsia"/>
                <w:sz w:val="20"/>
                <w:szCs w:val="20"/>
              </w:rPr>
              <w:t xml:space="preserve">(2) </w:t>
            </w:r>
            <w:r w:rsidRPr="00F965F9">
              <w:rPr>
                <w:rFonts w:hint="eastAsia"/>
                <w:sz w:val="20"/>
                <w:szCs w:val="20"/>
              </w:rPr>
              <w:t>從權利：須依賴於其他權利，如：抵押權、質權等。</w:t>
            </w:r>
          </w:p>
          <w:p w14:paraId="2A44B538" w14:textId="77777777" w:rsidR="00302A4E" w:rsidRPr="00F965F9" w:rsidRDefault="00302A4E" w:rsidP="00302A4E">
            <w:pPr>
              <w:spacing w:line="240" w:lineRule="exact"/>
              <w:ind w:leftChars="255" w:left="612"/>
              <w:rPr>
                <w:sz w:val="20"/>
                <w:szCs w:val="20"/>
              </w:rPr>
            </w:pPr>
            <w:r w:rsidRPr="00F965F9">
              <w:rPr>
                <w:rFonts w:hint="eastAsia"/>
                <w:sz w:val="20"/>
                <w:szCs w:val="20"/>
              </w:rPr>
              <w:t xml:space="preserve">3. </w:t>
            </w:r>
            <w:r w:rsidRPr="00F965F9">
              <w:rPr>
                <w:rFonts w:hint="eastAsia"/>
                <w:sz w:val="20"/>
                <w:szCs w:val="20"/>
              </w:rPr>
              <w:t>絕對權、相對權（依權利之對外效力區分）</w:t>
            </w:r>
          </w:p>
          <w:p w14:paraId="267856D8" w14:textId="77777777" w:rsidR="00302A4E" w:rsidRDefault="00302A4E" w:rsidP="00302A4E">
            <w:pPr>
              <w:spacing w:line="240" w:lineRule="exact"/>
              <w:ind w:leftChars="555" w:left="1332"/>
              <w:rPr>
                <w:sz w:val="20"/>
                <w:szCs w:val="20"/>
              </w:rPr>
            </w:pPr>
            <w:r w:rsidRPr="00F965F9">
              <w:rPr>
                <w:rFonts w:hint="eastAsia"/>
                <w:sz w:val="20"/>
                <w:szCs w:val="20"/>
              </w:rPr>
              <w:t xml:space="preserve">(1) </w:t>
            </w:r>
            <w:r w:rsidRPr="00F965F9">
              <w:rPr>
                <w:rFonts w:hint="eastAsia"/>
                <w:sz w:val="20"/>
                <w:szCs w:val="20"/>
              </w:rPr>
              <w:t>絕對權（對</w:t>
            </w:r>
            <w:proofErr w:type="gramStart"/>
            <w:r w:rsidRPr="00F965F9">
              <w:rPr>
                <w:rFonts w:hint="eastAsia"/>
                <w:sz w:val="20"/>
                <w:szCs w:val="20"/>
              </w:rPr>
              <w:t>世</w:t>
            </w:r>
            <w:proofErr w:type="gramEnd"/>
            <w:r w:rsidRPr="00F965F9">
              <w:rPr>
                <w:rFonts w:hint="eastAsia"/>
                <w:sz w:val="20"/>
                <w:szCs w:val="20"/>
              </w:rPr>
              <w:t>權）：權利人可排除一切不法侵害行為，可對抗所有不特定人，</w:t>
            </w:r>
          </w:p>
          <w:p w14:paraId="0BC3B492" w14:textId="71A868E5" w:rsidR="00302A4E" w:rsidRPr="00F965F9" w:rsidRDefault="00302A4E" w:rsidP="00302A4E">
            <w:pPr>
              <w:spacing w:line="240" w:lineRule="exact"/>
              <w:ind w:leftChars="555" w:left="1332" w:firstLineChars="1000" w:firstLine="2000"/>
              <w:rPr>
                <w:sz w:val="20"/>
                <w:szCs w:val="20"/>
              </w:rPr>
            </w:pPr>
            <w:r w:rsidRPr="00F965F9">
              <w:rPr>
                <w:rFonts w:hint="eastAsia"/>
                <w:sz w:val="20"/>
                <w:szCs w:val="20"/>
              </w:rPr>
              <w:t>如：物權、</w:t>
            </w:r>
            <w:proofErr w:type="gramStart"/>
            <w:r w:rsidRPr="00F965F9">
              <w:rPr>
                <w:rFonts w:hint="eastAsia"/>
                <w:sz w:val="20"/>
                <w:szCs w:val="20"/>
              </w:rPr>
              <w:t>準</w:t>
            </w:r>
            <w:proofErr w:type="gramEnd"/>
            <w:r w:rsidRPr="00F965F9">
              <w:rPr>
                <w:rFonts w:hint="eastAsia"/>
                <w:sz w:val="20"/>
                <w:szCs w:val="20"/>
              </w:rPr>
              <w:t>物權、無體財產權、人格權、身分權。</w:t>
            </w:r>
          </w:p>
          <w:p w14:paraId="1ED57EE0" w14:textId="64CCFD85" w:rsidR="00302A4E" w:rsidRPr="00F965F9" w:rsidRDefault="00302A4E" w:rsidP="00302A4E">
            <w:pPr>
              <w:spacing w:line="240" w:lineRule="exact"/>
              <w:ind w:leftChars="555" w:left="1332"/>
              <w:rPr>
                <w:sz w:val="20"/>
                <w:szCs w:val="20"/>
              </w:rPr>
            </w:pPr>
            <w:r w:rsidRPr="00F965F9">
              <w:rPr>
                <w:rFonts w:hint="eastAsia"/>
                <w:sz w:val="20"/>
                <w:szCs w:val="20"/>
              </w:rPr>
              <w:t xml:space="preserve">(2) </w:t>
            </w:r>
            <w:r w:rsidRPr="00F965F9">
              <w:rPr>
                <w:rFonts w:hint="eastAsia"/>
                <w:sz w:val="20"/>
                <w:szCs w:val="20"/>
              </w:rPr>
              <w:t>相對權（對人權）：權利人只得請求特定人作為或不作為之權利，如：債權。</w:t>
            </w:r>
          </w:p>
          <w:p w14:paraId="7F711ABB" w14:textId="77777777" w:rsidR="00302A4E" w:rsidRPr="00F965F9" w:rsidRDefault="00302A4E" w:rsidP="00302A4E">
            <w:pPr>
              <w:spacing w:line="240" w:lineRule="exact"/>
              <w:ind w:leftChars="255" w:left="612"/>
              <w:rPr>
                <w:sz w:val="20"/>
                <w:szCs w:val="20"/>
              </w:rPr>
            </w:pPr>
            <w:r w:rsidRPr="00F965F9">
              <w:rPr>
                <w:rFonts w:hint="eastAsia"/>
                <w:sz w:val="20"/>
                <w:szCs w:val="20"/>
              </w:rPr>
              <w:t xml:space="preserve">4. </w:t>
            </w:r>
            <w:r w:rsidRPr="00F965F9">
              <w:rPr>
                <w:rFonts w:hint="eastAsia"/>
                <w:sz w:val="20"/>
                <w:szCs w:val="20"/>
              </w:rPr>
              <w:t>原權利、救濟權（依權利發生的先後及相互關係區分）</w:t>
            </w:r>
          </w:p>
          <w:p w14:paraId="311B8374" w14:textId="77777777" w:rsidR="00302A4E" w:rsidRPr="00F965F9" w:rsidRDefault="00302A4E" w:rsidP="00302A4E">
            <w:pPr>
              <w:spacing w:line="240" w:lineRule="exact"/>
              <w:ind w:leftChars="355" w:left="852"/>
              <w:rPr>
                <w:sz w:val="20"/>
                <w:szCs w:val="20"/>
              </w:rPr>
            </w:pPr>
            <w:r w:rsidRPr="00F965F9">
              <w:rPr>
                <w:rFonts w:hint="eastAsia"/>
                <w:sz w:val="20"/>
                <w:szCs w:val="20"/>
              </w:rPr>
              <w:t xml:space="preserve">(1) </w:t>
            </w:r>
            <w:r w:rsidRPr="00F965F9">
              <w:rPr>
                <w:rFonts w:hint="eastAsia"/>
                <w:sz w:val="20"/>
                <w:szCs w:val="20"/>
              </w:rPr>
              <w:t>原權利：原已存在，不因權利受侵害而發生之權利。</w:t>
            </w:r>
          </w:p>
          <w:p w14:paraId="76215B81" w14:textId="079041AF" w:rsidR="00302A4E" w:rsidRPr="00E22C4D" w:rsidRDefault="00302A4E" w:rsidP="00302A4E">
            <w:pPr>
              <w:spacing w:line="240" w:lineRule="exact"/>
              <w:ind w:leftChars="355" w:left="852"/>
              <w:rPr>
                <w:sz w:val="20"/>
                <w:szCs w:val="20"/>
              </w:rPr>
            </w:pPr>
            <w:r w:rsidRPr="00F965F9">
              <w:rPr>
                <w:rFonts w:hint="eastAsia"/>
                <w:sz w:val="20"/>
                <w:szCs w:val="20"/>
              </w:rPr>
              <w:t xml:space="preserve">(2) </w:t>
            </w:r>
            <w:r w:rsidRPr="00F965F9">
              <w:rPr>
                <w:rFonts w:hint="eastAsia"/>
                <w:sz w:val="20"/>
                <w:szCs w:val="20"/>
              </w:rPr>
              <w:t>救濟權：</w:t>
            </w:r>
            <w:r>
              <w:rPr>
                <w:rFonts w:hint="eastAsia"/>
                <w:sz w:val="20"/>
                <w:szCs w:val="20"/>
              </w:rPr>
              <w:t>因原權利受到不法干涉或侵害而發生之權利，如</w:t>
            </w:r>
            <w:r>
              <w:rPr>
                <w:rFonts w:hint="eastAsia"/>
                <w:sz w:val="20"/>
                <w:szCs w:val="20"/>
              </w:rPr>
              <w:t>:</w:t>
            </w:r>
            <w:r>
              <w:rPr>
                <w:rFonts w:hint="eastAsia"/>
                <w:sz w:val="20"/>
                <w:szCs w:val="20"/>
              </w:rPr>
              <w:t>損害賠償請求權</w:t>
            </w:r>
            <w:r>
              <w:rPr>
                <w:rFonts w:hint="eastAsia"/>
                <w:sz w:val="20"/>
                <w:szCs w:val="20"/>
              </w:rPr>
              <w:t>.</w:t>
            </w:r>
            <w:r w:rsidRPr="00F965F9">
              <w:rPr>
                <w:rFonts w:hint="eastAsia"/>
                <w:sz w:val="20"/>
                <w:szCs w:val="20"/>
              </w:rPr>
              <w:t>回復原狀請求權。</w:t>
            </w:r>
          </w:p>
        </w:tc>
        <w:tc>
          <w:tcPr>
            <w:tcW w:w="567" w:type="dxa"/>
            <w:vAlign w:val="center"/>
          </w:tcPr>
          <w:p w14:paraId="78C05C9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61D4064" w14:textId="77777777" w:rsidTr="00DE7DC3">
        <w:tc>
          <w:tcPr>
            <w:tcW w:w="993" w:type="dxa"/>
            <w:vAlign w:val="center"/>
          </w:tcPr>
          <w:p w14:paraId="713EF75B" w14:textId="71F3A54C"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109(D)</w:t>
            </w:r>
          </w:p>
        </w:tc>
        <w:tc>
          <w:tcPr>
            <w:tcW w:w="9497" w:type="dxa"/>
          </w:tcPr>
          <w:p w14:paraId="2B193EDC" w14:textId="77777777" w:rsidR="00302A4E" w:rsidRDefault="00302A4E" w:rsidP="00302A4E">
            <w:pPr>
              <w:spacing w:line="240" w:lineRule="exact"/>
              <w:rPr>
                <w:sz w:val="20"/>
                <w:szCs w:val="20"/>
              </w:rPr>
            </w:pPr>
            <w:r w:rsidRPr="00E22C4D">
              <w:rPr>
                <w:rFonts w:hint="eastAsia"/>
                <w:sz w:val="20"/>
                <w:szCs w:val="20"/>
              </w:rPr>
              <w:t xml:space="preserve">42. </w:t>
            </w:r>
            <w:r w:rsidRPr="00E22C4D">
              <w:rPr>
                <w:rFonts w:hint="eastAsia"/>
                <w:sz w:val="20"/>
                <w:szCs w:val="20"/>
              </w:rPr>
              <w:t>關於人的權利能力，下列敘述何者有誤？</w:t>
            </w:r>
            <w:r w:rsidRPr="00E22C4D">
              <w:rPr>
                <w:rFonts w:hint="eastAsia"/>
                <w:sz w:val="20"/>
                <w:szCs w:val="20"/>
              </w:rPr>
              <w:t xml:space="preserve"> </w:t>
            </w:r>
          </w:p>
          <w:p w14:paraId="00F441F8" w14:textId="77777777" w:rsidR="00302A4E" w:rsidRPr="00436C0F" w:rsidRDefault="00302A4E" w:rsidP="00302A4E">
            <w:pPr>
              <w:spacing w:line="240" w:lineRule="exact"/>
              <w:ind w:leftChars="300" w:left="720"/>
              <w:rPr>
                <w:sz w:val="20"/>
                <w:szCs w:val="20"/>
              </w:rPr>
            </w:pPr>
            <w:r w:rsidRPr="00E22C4D">
              <w:rPr>
                <w:rFonts w:hint="eastAsia"/>
                <w:sz w:val="20"/>
                <w:szCs w:val="20"/>
              </w:rPr>
              <w:t>(A)</w:t>
            </w:r>
            <w:r w:rsidRPr="00E22C4D">
              <w:rPr>
                <w:rFonts w:hint="eastAsia"/>
                <w:sz w:val="20"/>
                <w:szCs w:val="20"/>
              </w:rPr>
              <w:t>權利能力，始於出生，終於死亡</w:t>
            </w:r>
            <w:r w:rsidRPr="00E22C4D">
              <w:rPr>
                <w:rFonts w:hint="eastAsia"/>
                <w:sz w:val="20"/>
                <w:szCs w:val="20"/>
              </w:rPr>
              <w:t xml:space="preserve"> (B)</w:t>
            </w:r>
            <w:r w:rsidRPr="00E22C4D">
              <w:rPr>
                <w:rFonts w:hint="eastAsia"/>
                <w:sz w:val="20"/>
                <w:szCs w:val="20"/>
              </w:rPr>
              <w:t>胎兒以將來</w:t>
            </w:r>
            <w:proofErr w:type="gramStart"/>
            <w:r w:rsidRPr="00436C0F">
              <w:rPr>
                <w:rFonts w:hint="eastAsia"/>
                <w:sz w:val="20"/>
                <w:szCs w:val="20"/>
              </w:rPr>
              <w:t>非死產者</w:t>
            </w:r>
            <w:proofErr w:type="gramEnd"/>
            <w:r w:rsidRPr="00436C0F">
              <w:rPr>
                <w:rFonts w:hint="eastAsia"/>
                <w:sz w:val="20"/>
                <w:szCs w:val="20"/>
              </w:rPr>
              <w:t>為限，具有權利能力</w:t>
            </w:r>
            <w:r w:rsidRPr="00436C0F">
              <w:rPr>
                <w:rFonts w:hint="eastAsia"/>
                <w:sz w:val="20"/>
                <w:szCs w:val="20"/>
              </w:rPr>
              <w:t xml:space="preserve"> </w:t>
            </w:r>
          </w:p>
          <w:p w14:paraId="17A460E3" w14:textId="0721938C" w:rsidR="00302A4E" w:rsidRPr="00436C0F" w:rsidRDefault="00302A4E" w:rsidP="00302A4E">
            <w:pPr>
              <w:spacing w:line="240" w:lineRule="exact"/>
              <w:ind w:leftChars="300" w:left="720"/>
              <w:rPr>
                <w:sz w:val="20"/>
                <w:szCs w:val="20"/>
              </w:rPr>
            </w:pPr>
            <w:r w:rsidRPr="00436C0F">
              <w:rPr>
                <w:rFonts w:hint="eastAsia"/>
                <w:sz w:val="20"/>
                <w:szCs w:val="20"/>
              </w:rPr>
              <w:lastRenderedPageBreak/>
              <w:t>(C)</w:t>
            </w:r>
            <w:r w:rsidRPr="00436C0F">
              <w:rPr>
                <w:rFonts w:hint="eastAsia"/>
                <w:sz w:val="20"/>
                <w:szCs w:val="20"/>
              </w:rPr>
              <w:t>權利能力不得拋棄</w:t>
            </w:r>
            <w:r w:rsidRPr="00436C0F">
              <w:rPr>
                <w:rFonts w:hint="eastAsia"/>
                <w:sz w:val="20"/>
                <w:szCs w:val="20"/>
              </w:rPr>
              <w:t xml:space="preserve">             (D)</w:t>
            </w:r>
            <w:r w:rsidRPr="00436C0F">
              <w:rPr>
                <w:rFonts w:hint="eastAsia"/>
                <w:sz w:val="20"/>
                <w:szCs w:val="20"/>
              </w:rPr>
              <w:t>未成年人具</w:t>
            </w:r>
            <w:r w:rsidRPr="00E22C4D">
              <w:rPr>
                <w:rFonts w:hint="eastAsia"/>
                <w:sz w:val="20"/>
                <w:szCs w:val="20"/>
              </w:rPr>
              <w:t>有不完全的權利能力</w:t>
            </w:r>
          </w:p>
        </w:tc>
        <w:tc>
          <w:tcPr>
            <w:tcW w:w="567" w:type="dxa"/>
            <w:vAlign w:val="center"/>
          </w:tcPr>
          <w:p w14:paraId="18259DA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72EE1E6" w14:textId="77777777" w:rsidTr="00DE7DC3">
        <w:tc>
          <w:tcPr>
            <w:tcW w:w="993" w:type="dxa"/>
            <w:vAlign w:val="center"/>
          </w:tcPr>
          <w:p w14:paraId="5B3C35C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FE84AC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D8A215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6D31A61" w14:textId="77777777" w:rsidTr="00DE7DC3">
        <w:tc>
          <w:tcPr>
            <w:tcW w:w="993" w:type="dxa"/>
            <w:vAlign w:val="center"/>
          </w:tcPr>
          <w:p w14:paraId="664F507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4</w:t>
            </w:r>
          </w:p>
        </w:tc>
        <w:tc>
          <w:tcPr>
            <w:tcW w:w="9497" w:type="dxa"/>
          </w:tcPr>
          <w:p w14:paraId="0BCDE901"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住所與居所</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391</w:t>
            </w:r>
          </w:p>
        </w:tc>
        <w:tc>
          <w:tcPr>
            <w:tcW w:w="567" w:type="dxa"/>
            <w:vAlign w:val="center"/>
          </w:tcPr>
          <w:p w14:paraId="757078B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E4E419C" w14:textId="77777777" w:rsidTr="00DE7DC3">
        <w:tc>
          <w:tcPr>
            <w:tcW w:w="993" w:type="dxa"/>
            <w:vAlign w:val="center"/>
          </w:tcPr>
          <w:p w14:paraId="1BA7F3A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53AFD4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31240D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1B150BE" w14:textId="77777777" w:rsidTr="00DE7DC3">
        <w:tc>
          <w:tcPr>
            <w:tcW w:w="993" w:type="dxa"/>
            <w:vAlign w:val="center"/>
          </w:tcPr>
          <w:p w14:paraId="6EC3A804"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4</w:t>
            </w:r>
          </w:p>
        </w:tc>
        <w:tc>
          <w:tcPr>
            <w:tcW w:w="9497" w:type="dxa"/>
          </w:tcPr>
          <w:p w14:paraId="63118568"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住所與居所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391</w:t>
            </w:r>
          </w:p>
        </w:tc>
        <w:tc>
          <w:tcPr>
            <w:tcW w:w="567" w:type="dxa"/>
            <w:vAlign w:val="center"/>
          </w:tcPr>
          <w:p w14:paraId="3237CC9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769DD3C" w14:textId="77777777" w:rsidTr="00DE7DC3">
        <w:tc>
          <w:tcPr>
            <w:tcW w:w="993" w:type="dxa"/>
            <w:vAlign w:val="center"/>
          </w:tcPr>
          <w:p w14:paraId="2A735B3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67F572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E3F248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DD7E784" w14:textId="77777777" w:rsidTr="00DE7DC3">
        <w:tc>
          <w:tcPr>
            <w:tcW w:w="993" w:type="dxa"/>
            <w:vAlign w:val="center"/>
          </w:tcPr>
          <w:p w14:paraId="761988C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5</w:t>
            </w:r>
          </w:p>
        </w:tc>
        <w:tc>
          <w:tcPr>
            <w:tcW w:w="9497" w:type="dxa"/>
          </w:tcPr>
          <w:p w14:paraId="4CA0DFE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權利義務主題-「物」的概念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392</w:t>
            </w:r>
          </w:p>
        </w:tc>
        <w:tc>
          <w:tcPr>
            <w:tcW w:w="567" w:type="dxa"/>
            <w:vAlign w:val="center"/>
          </w:tcPr>
          <w:p w14:paraId="52BAA85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AE0F9BA" w14:textId="77777777" w:rsidTr="00DE7DC3">
        <w:tc>
          <w:tcPr>
            <w:tcW w:w="993" w:type="dxa"/>
            <w:vAlign w:val="center"/>
          </w:tcPr>
          <w:p w14:paraId="3ED9A6B8" w14:textId="3B33DD1F"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103(C)</w:t>
            </w:r>
          </w:p>
        </w:tc>
        <w:tc>
          <w:tcPr>
            <w:tcW w:w="9497" w:type="dxa"/>
          </w:tcPr>
          <w:p w14:paraId="4FB6B60B" w14:textId="57ED509F" w:rsidR="00302A4E" w:rsidRDefault="00302A4E" w:rsidP="00302A4E">
            <w:pPr>
              <w:spacing w:line="240" w:lineRule="exact"/>
              <w:rPr>
                <w:sz w:val="20"/>
                <w:szCs w:val="20"/>
              </w:rPr>
            </w:pPr>
            <w:r>
              <w:rPr>
                <w:rFonts w:hint="eastAsia"/>
                <w:sz w:val="20"/>
                <w:szCs w:val="20"/>
              </w:rPr>
              <w:t>43</w:t>
            </w:r>
            <w:r>
              <w:rPr>
                <w:sz w:val="20"/>
                <w:szCs w:val="20"/>
              </w:rPr>
              <w:t xml:space="preserve">. </w:t>
            </w:r>
            <w:r w:rsidRPr="00E22C4D">
              <w:rPr>
                <w:rFonts w:hint="eastAsia"/>
                <w:sz w:val="20"/>
                <w:szCs w:val="20"/>
              </w:rPr>
              <w:t>依《民法》規定，</w:t>
            </w:r>
            <w:proofErr w:type="gramStart"/>
            <w:r w:rsidRPr="00E22C4D">
              <w:rPr>
                <w:rFonts w:hint="eastAsia"/>
                <w:sz w:val="20"/>
                <w:szCs w:val="20"/>
              </w:rPr>
              <w:t>非主物之</w:t>
            </w:r>
            <w:proofErr w:type="gramEnd"/>
            <w:r w:rsidRPr="00E22C4D">
              <w:rPr>
                <w:rFonts w:hint="eastAsia"/>
                <w:sz w:val="20"/>
                <w:szCs w:val="20"/>
              </w:rPr>
              <w:t>成分，</w:t>
            </w:r>
            <w:proofErr w:type="gramStart"/>
            <w:r w:rsidRPr="00E22C4D">
              <w:rPr>
                <w:rFonts w:hint="eastAsia"/>
                <w:sz w:val="20"/>
                <w:szCs w:val="20"/>
              </w:rPr>
              <w:t>常助主物</w:t>
            </w:r>
            <w:proofErr w:type="gramEnd"/>
            <w:r w:rsidRPr="00E22C4D">
              <w:rPr>
                <w:rFonts w:hint="eastAsia"/>
                <w:sz w:val="20"/>
                <w:szCs w:val="20"/>
              </w:rPr>
              <w:t>之效用，而同屬於一人者，稱為：</w:t>
            </w:r>
          </w:p>
          <w:p w14:paraId="3EDDACAC" w14:textId="01E56200" w:rsidR="00302A4E" w:rsidRPr="00997924" w:rsidRDefault="00302A4E" w:rsidP="00302A4E">
            <w:pPr>
              <w:spacing w:line="240" w:lineRule="exact"/>
              <w:jc w:val="right"/>
              <w:rPr>
                <w:sz w:val="20"/>
                <w:szCs w:val="20"/>
              </w:rPr>
            </w:pPr>
            <w:r w:rsidRPr="00E22C4D">
              <w:rPr>
                <w:rFonts w:hint="eastAsia"/>
                <w:sz w:val="20"/>
                <w:szCs w:val="20"/>
              </w:rPr>
              <w:t xml:space="preserve"> (A)</w:t>
            </w:r>
            <w:proofErr w:type="gramStart"/>
            <w:r w:rsidRPr="00E22C4D">
              <w:rPr>
                <w:rFonts w:hint="eastAsia"/>
                <w:sz w:val="20"/>
                <w:szCs w:val="20"/>
              </w:rPr>
              <w:t>定著</w:t>
            </w:r>
            <w:proofErr w:type="gramEnd"/>
            <w:r w:rsidRPr="00E22C4D">
              <w:rPr>
                <w:rFonts w:hint="eastAsia"/>
                <w:sz w:val="20"/>
                <w:szCs w:val="20"/>
              </w:rPr>
              <w:t>物</w:t>
            </w:r>
            <w:r w:rsidRPr="00E22C4D">
              <w:rPr>
                <w:rFonts w:hint="eastAsia"/>
                <w:sz w:val="20"/>
                <w:szCs w:val="20"/>
              </w:rPr>
              <w:t xml:space="preserve"> (B)</w:t>
            </w:r>
            <w:proofErr w:type="gramStart"/>
            <w:r w:rsidRPr="00E22C4D">
              <w:rPr>
                <w:rFonts w:hint="eastAsia"/>
                <w:sz w:val="20"/>
                <w:szCs w:val="20"/>
              </w:rPr>
              <w:t>無主物</w:t>
            </w:r>
            <w:proofErr w:type="gramEnd"/>
            <w:r w:rsidRPr="00E22C4D">
              <w:rPr>
                <w:rFonts w:hint="eastAsia"/>
                <w:sz w:val="20"/>
                <w:szCs w:val="20"/>
              </w:rPr>
              <w:t xml:space="preserve"> (C)</w:t>
            </w:r>
            <w:r w:rsidRPr="00E22C4D">
              <w:rPr>
                <w:rFonts w:hint="eastAsia"/>
                <w:sz w:val="20"/>
                <w:szCs w:val="20"/>
              </w:rPr>
              <w:t>從物</w:t>
            </w:r>
            <w:r w:rsidRPr="00E22C4D">
              <w:rPr>
                <w:rFonts w:hint="eastAsia"/>
                <w:sz w:val="20"/>
                <w:szCs w:val="20"/>
              </w:rPr>
              <w:t xml:space="preserve"> (D)</w:t>
            </w:r>
            <w:r w:rsidRPr="00E22C4D">
              <w:rPr>
                <w:rFonts w:hint="eastAsia"/>
                <w:sz w:val="20"/>
                <w:szCs w:val="20"/>
              </w:rPr>
              <w:t>抵押物</w:t>
            </w:r>
            <w:r w:rsidRPr="00E22C4D">
              <w:rPr>
                <w:rFonts w:hint="eastAsia"/>
                <w:sz w:val="20"/>
                <w:szCs w:val="20"/>
              </w:rPr>
              <w:t xml:space="preserve"> </w:t>
            </w:r>
          </w:p>
        </w:tc>
        <w:tc>
          <w:tcPr>
            <w:tcW w:w="567" w:type="dxa"/>
            <w:vAlign w:val="center"/>
          </w:tcPr>
          <w:p w14:paraId="5936156E" w14:textId="77777777" w:rsidR="00302A4E" w:rsidRPr="00C33694" w:rsidRDefault="00302A4E" w:rsidP="00302A4E">
            <w:pPr>
              <w:spacing w:line="240" w:lineRule="exact"/>
              <w:rPr>
                <w:rFonts w:asciiTheme="minorEastAsia" w:hAnsiTheme="minorEastAsia"/>
                <w:b/>
                <w:sz w:val="16"/>
                <w:szCs w:val="16"/>
              </w:rPr>
            </w:pPr>
          </w:p>
        </w:tc>
      </w:tr>
      <w:tr w:rsidR="00302A4E" w:rsidRPr="00B2663E" w14:paraId="7FEB1673" w14:textId="77777777" w:rsidTr="00DE7DC3">
        <w:tc>
          <w:tcPr>
            <w:tcW w:w="993" w:type="dxa"/>
            <w:vAlign w:val="center"/>
          </w:tcPr>
          <w:p w14:paraId="73D90319" w14:textId="77777777" w:rsidR="00302A4E" w:rsidRPr="00B2663E" w:rsidRDefault="00302A4E" w:rsidP="00302A4E">
            <w:pPr>
              <w:spacing w:line="240" w:lineRule="exact"/>
              <w:jc w:val="center"/>
              <w:rPr>
                <w:rFonts w:asciiTheme="minorEastAsia" w:hAnsiTheme="minorEastAsia"/>
                <w:sz w:val="20"/>
                <w:szCs w:val="20"/>
              </w:rPr>
            </w:pPr>
          </w:p>
        </w:tc>
        <w:tc>
          <w:tcPr>
            <w:tcW w:w="9497" w:type="dxa"/>
          </w:tcPr>
          <w:p w14:paraId="6F6E8836" w14:textId="77777777" w:rsidR="00302A4E" w:rsidRDefault="00302A4E" w:rsidP="00302A4E">
            <w:pPr>
              <w:spacing w:line="240" w:lineRule="exact"/>
              <w:ind w:firstLineChars="200" w:firstLine="400"/>
              <w:rPr>
                <w:rFonts w:asciiTheme="minorEastAsia" w:hAnsiTheme="minorEastAsia"/>
                <w:sz w:val="20"/>
                <w:szCs w:val="20"/>
              </w:rPr>
            </w:pPr>
            <w:proofErr w:type="gramStart"/>
            <w:r w:rsidRPr="00B2663E">
              <w:rPr>
                <w:rFonts w:asciiTheme="minorEastAsia" w:hAnsiTheme="minorEastAsia" w:hint="eastAsia"/>
                <w:sz w:val="20"/>
                <w:szCs w:val="20"/>
              </w:rPr>
              <w:t>定著物指</w:t>
            </w:r>
            <w:proofErr w:type="gramEnd"/>
            <w:r w:rsidRPr="00B2663E">
              <w:rPr>
                <w:rFonts w:asciiTheme="minorEastAsia" w:hAnsiTheme="minorEastAsia" w:hint="eastAsia"/>
                <w:sz w:val="20"/>
                <w:szCs w:val="20"/>
              </w:rPr>
              <w:t>的是「繼續密切</w:t>
            </w:r>
            <w:proofErr w:type="gramStart"/>
            <w:r w:rsidRPr="00B2663E">
              <w:rPr>
                <w:rFonts w:asciiTheme="minorEastAsia" w:hAnsiTheme="minorEastAsia" w:hint="eastAsia"/>
                <w:sz w:val="20"/>
                <w:szCs w:val="20"/>
              </w:rPr>
              <w:t>固著</w:t>
            </w:r>
            <w:proofErr w:type="gramEnd"/>
            <w:r w:rsidRPr="00B2663E">
              <w:rPr>
                <w:rFonts w:asciiTheme="minorEastAsia" w:hAnsiTheme="minorEastAsia" w:hint="eastAsia"/>
                <w:sz w:val="20"/>
                <w:szCs w:val="20"/>
              </w:rPr>
              <w:t>於土地，不易移動其所在，依社會交易觀念認為非土地的構成部分，</w:t>
            </w:r>
          </w:p>
          <w:p w14:paraId="36FD5FB9" w14:textId="7E6C678A" w:rsidR="00302A4E" w:rsidRPr="00B2663E" w:rsidRDefault="00302A4E" w:rsidP="00302A4E">
            <w:pPr>
              <w:spacing w:line="240" w:lineRule="exact"/>
              <w:ind w:firstLineChars="900" w:firstLine="1800"/>
              <w:rPr>
                <w:rFonts w:asciiTheme="minorEastAsia" w:hAnsiTheme="minorEastAsia"/>
                <w:sz w:val="20"/>
                <w:szCs w:val="20"/>
              </w:rPr>
            </w:pPr>
            <w:r w:rsidRPr="00B2663E">
              <w:rPr>
                <w:rFonts w:asciiTheme="minorEastAsia" w:hAnsiTheme="minorEastAsia" w:hint="eastAsia"/>
                <w:sz w:val="20"/>
                <w:szCs w:val="20"/>
              </w:rPr>
              <w:t>而有獨立的使用價值者。」</w:t>
            </w:r>
          </w:p>
          <w:p w14:paraId="314E1573" w14:textId="77777777" w:rsidR="00302A4E" w:rsidRPr="00B2663E" w:rsidRDefault="00302A4E" w:rsidP="00302A4E">
            <w:pPr>
              <w:spacing w:line="240" w:lineRule="exact"/>
              <w:ind w:firstLineChars="200" w:firstLine="400"/>
              <w:rPr>
                <w:rFonts w:asciiTheme="minorEastAsia" w:hAnsiTheme="minorEastAsia"/>
                <w:sz w:val="20"/>
                <w:szCs w:val="20"/>
              </w:rPr>
            </w:pPr>
            <w:r w:rsidRPr="00B2663E">
              <w:rPr>
                <w:rFonts w:asciiTheme="minorEastAsia" w:hAnsiTheme="minorEastAsia" w:hint="eastAsia"/>
                <w:sz w:val="20"/>
                <w:szCs w:val="20"/>
              </w:rPr>
              <w:t>溫室、魚</w:t>
            </w:r>
            <w:proofErr w:type="gramStart"/>
            <w:r w:rsidRPr="00B2663E">
              <w:rPr>
                <w:rFonts w:asciiTheme="minorEastAsia" w:hAnsiTheme="minorEastAsia" w:hint="eastAsia"/>
                <w:sz w:val="20"/>
                <w:szCs w:val="20"/>
              </w:rPr>
              <w:t>塭</w:t>
            </w:r>
            <w:proofErr w:type="gramEnd"/>
            <w:r w:rsidRPr="00B2663E">
              <w:rPr>
                <w:rFonts w:asciiTheme="minorEastAsia" w:hAnsiTheme="minorEastAsia" w:hint="eastAsia"/>
                <w:sz w:val="20"/>
                <w:szCs w:val="20"/>
              </w:rPr>
              <w:t>、高架道路、橋樑因為有獨立價值，是</w:t>
            </w:r>
            <w:proofErr w:type="gramStart"/>
            <w:r w:rsidRPr="00B2663E">
              <w:rPr>
                <w:rFonts w:asciiTheme="minorEastAsia" w:hAnsiTheme="minorEastAsia" w:hint="eastAsia"/>
                <w:sz w:val="20"/>
                <w:szCs w:val="20"/>
              </w:rPr>
              <w:t>定著</w:t>
            </w:r>
            <w:proofErr w:type="gramEnd"/>
            <w:r w:rsidRPr="00B2663E">
              <w:rPr>
                <w:rFonts w:asciiTheme="minorEastAsia" w:hAnsiTheme="minorEastAsia" w:hint="eastAsia"/>
                <w:sz w:val="20"/>
                <w:szCs w:val="20"/>
              </w:rPr>
              <w:t>物。</w:t>
            </w:r>
          </w:p>
          <w:p w14:paraId="1B999D12" w14:textId="77777777" w:rsidR="00302A4E" w:rsidRPr="00B2663E" w:rsidRDefault="00302A4E" w:rsidP="00302A4E">
            <w:pPr>
              <w:spacing w:line="240" w:lineRule="exact"/>
              <w:ind w:firstLineChars="200" w:firstLine="400"/>
              <w:rPr>
                <w:rFonts w:asciiTheme="minorEastAsia" w:hAnsiTheme="minorEastAsia"/>
                <w:sz w:val="20"/>
                <w:szCs w:val="20"/>
              </w:rPr>
            </w:pPr>
            <w:r w:rsidRPr="00B2663E">
              <w:rPr>
                <w:rFonts w:asciiTheme="minorEastAsia" w:hAnsiTheme="minorEastAsia" w:hint="eastAsia"/>
                <w:sz w:val="20"/>
                <w:szCs w:val="20"/>
              </w:rPr>
              <w:t>馬路、水井、水溝、地下道、植物則為土地之構成部分。</w:t>
            </w:r>
          </w:p>
          <w:p w14:paraId="6758CE91" w14:textId="1F984DAF" w:rsidR="00302A4E" w:rsidRPr="00B2663E" w:rsidRDefault="00302A4E" w:rsidP="00302A4E">
            <w:pPr>
              <w:spacing w:line="240" w:lineRule="exact"/>
              <w:ind w:leftChars="200" w:left="480"/>
              <w:rPr>
                <w:rFonts w:asciiTheme="minorEastAsia" w:hAnsiTheme="minorEastAsia"/>
                <w:sz w:val="20"/>
                <w:szCs w:val="20"/>
              </w:rPr>
            </w:pPr>
            <w:r w:rsidRPr="00B2663E">
              <w:rPr>
                <w:rFonts w:asciiTheme="minorEastAsia" w:hAnsiTheme="minorEastAsia" w:hint="eastAsia"/>
                <w:sz w:val="20"/>
                <w:szCs w:val="20"/>
              </w:rPr>
              <w:t>另外，不動產之出產物，尚未分離者為該不動產之部分（民法第66條第2項），庭園裡種的落羽松，雖然一棵十幾萬，但它不是獨立的物，只是土地的一部分。</w:t>
            </w:r>
          </w:p>
        </w:tc>
        <w:tc>
          <w:tcPr>
            <w:tcW w:w="567" w:type="dxa"/>
            <w:vAlign w:val="center"/>
          </w:tcPr>
          <w:p w14:paraId="54F96D83" w14:textId="77777777" w:rsidR="00302A4E" w:rsidRPr="00B2663E" w:rsidRDefault="00302A4E" w:rsidP="00302A4E">
            <w:pPr>
              <w:spacing w:line="240" w:lineRule="exact"/>
              <w:rPr>
                <w:rFonts w:asciiTheme="minorEastAsia" w:hAnsiTheme="minorEastAsia"/>
                <w:sz w:val="16"/>
                <w:szCs w:val="16"/>
              </w:rPr>
            </w:pPr>
          </w:p>
        </w:tc>
      </w:tr>
      <w:tr w:rsidR="00302A4E" w:rsidRPr="00C33694" w14:paraId="5A783F3A" w14:textId="77777777" w:rsidTr="00DE7DC3">
        <w:tc>
          <w:tcPr>
            <w:tcW w:w="993" w:type="dxa"/>
            <w:vAlign w:val="center"/>
          </w:tcPr>
          <w:p w14:paraId="78C92E2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8FBF85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573E72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A4AD47" w14:textId="77777777" w:rsidTr="00DE7DC3">
        <w:tc>
          <w:tcPr>
            <w:tcW w:w="993" w:type="dxa"/>
            <w:vAlign w:val="center"/>
          </w:tcPr>
          <w:p w14:paraId="521E6F68"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5</w:t>
            </w:r>
          </w:p>
        </w:tc>
        <w:tc>
          <w:tcPr>
            <w:tcW w:w="9497" w:type="dxa"/>
          </w:tcPr>
          <w:p w14:paraId="74A4D2BA"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權利義務主題-「物」的概念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392</w:t>
            </w:r>
          </w:p>
        </w:tc>
        <w:tc>
          <w:tcPr>
            <w:tcW w:w="567" w:type="dxa"/>
            <w:vAlign w:val="center"/>
          </w:tcPr>
          <w:p w14:paraId="723523A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54A0C51" w14:textId="77777777" w:rsidTr="00DE7DC3">
        <w:tc>
          <w:tcPr>
            <w:tcW w:w="993" w:type="dxa"/>
            <w:vAlign w:val="center"/>
          </w:tcPr>
          <w:p w14:paraId="77987C3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FE355A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F5AB12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65510D4" w14:textId="77777777" w:rsidTr="00DE7DC3">
        <w:tc>
          <w:tcPr>
            <w:tcW w:w="993" w:type="dxa"/>
            <w:vAlign w:val="center"/>
          </w:tcPr>
          <w:p w14:paraId="7695DBC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6</w:t>
            </w:r>
          </w:p>
        </w:tc>
        <w:tc>
          <w:tcPr>
            <w:tcW w:w="9497" w:type="dxa"/>
          </w:tcPr>
          <w:p w14:paraId="6E1CC50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法律行政.</w:t>
            </w:r>
            <w:proofErr w:type="gramStart"/>
            <w:r w:rsidRPr="00C33694">
              <w:rPr>
                <w:rFonts w:asciiTheme="minorEastAsia" w:hAnsiTheme="minorEastAsia" w:hint="eastAsia"/>
                <w:b/>
                <w:sz w:val="20"/>
                <w:szCs w:val="20"/>
                <w:highlight w:val="yellow"/>
              </w:rPr>
              <w:t>準</w:t>
            </w:r>
            <w:proofErr w:type="gramEnd"/>
            <w:r w:rsidRPr="00C33694">
              <w:rPr>
                <w:rFonts w:asciiTheme="minorEastAsia" w:hAnsiTheme="minorEastAsia" w:hint="eastAsia"/>
                <w:b/>
                <w:sz w:val="20"/>
                <w:szCs w:val="20"/>
                <w:highlight w:val="yellow"/>
              </w:rPr>
              <w:t>法律行為與事實行為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397</w:t>
            </w:r>
          </w:p>
        </w:tc>
        <w:tc>
          <w:tcPr>
            <w:tcW w:w="567" w:type="dxa"/>
            <w:vAlign w:val="center"/>
          </w:tcPr>
          <w:p w14:paraId="60C024E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4AB956B" w14:textId="77777777" w:rsidTr="00DE7DC3">
        <w:tc>
          <w:tcPr>
            <w:tcW w:w="993" w:type="dxa"/>
            <w:vAlign w:val="center"/>
          </w:tcPr>
          <w:p w14:paraId="48737D7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1A1200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D55EE8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02D4B83" w14:textId="77777777" w:rsidTr="00DE7DC3">
        <w:tc>
          <w:tcPr>
            <w:tcW w:w="993" w:type="dxa"/>
            <w:vAlign w:val="center"/>
          </w:tcPr>
          <w:p w14:paraId="63AA9561"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6</w:t>
            </w:r>
          </w:p>
        </w:tc>
        <w:tc>
          <w:tcPr>
            <w:tcW w:w="9497" w:type="dxa"/>
          </w:tcPr>
          <w:p w14:paraId="223193E4"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法律行政.</w:t>
            </w:r>
            <w:proofErr w:type="gramStart"/>
            <w:r w:rsidRPr="006B60B4">
              <w:rPr>
                <w:rFonts w:asciiTheme="minorEastAsia" w:hAnsiTheme="minorEastAsia" w:hint="eastAsia"/>
                <w:b/>
                <w:sz w:val="20"/>
                <w:szCs w:val="20"/>
                <w:highlight w:val="cyan"/>
              </w:rPr>
              <w:t>準</w:t>
            </w:r>
            <w:proofErr w:type="gramEnd"/>
            <w:r w:rsidRPr="006B60B4">
              <w:rPr>
                <w:rFonts w:asciiTheme="minorEastAsia" w:hAnsiTheme="minorEastAsia" w:hint="eastAsia"/>
                <w:b/>
                <w:sz w:val="20"/>
                <w:szCs w:val="20"/>
                <w:highlight w:val="cyan"/>
              </w:rPr>
              <w:t>法律行為與事實行為</w:t>
            </w:r>
            <w:r>
              <w:rPr>
                <w:rFonts w:asciiTheme="minorEastAsia" w:hAnsiTheme="minorEastAsia" w:hint="eastAsia"/>
                <w:b/>
                <w:sz w:val="20"/>
                <w:szCs w:val="20"/>
                <w:highlight w:val="cyan"/>
              </w:rPr>
              <w:t xml:space="preserve">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sidRPr="006B60B4">
              <w:rPr>
                <w:rFonts w:asciiTheme="minorEastAsia" w:hAnsiTheme="minorEastAsia"/>
                <w:b/>
                <w:sz w:val="20"/>
                <w:szCs w:val="20"/>
                <w:highlight w:val="cyan"/>
              </w:rPr>
              <w:t xml:space="preserve">  P 397</w:t>
            </w:r>
          </w:p>
        </w:tc>
        <w:tc>
          <w:tcPr>
            <w:tcW w:w="567" w:type="dxa"/>
            <w:vAlign w:val="center"/>
          </w:tcPr>
          <w:p w14:paraId="630349A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E778ECA" w14:textId="77777777" w:rsidTr="00DE7DC3">
        <w:tc>
          <w:tcPr>
            <w:tcW w:w="993" w:type="dxa"/>
            <w:vAlign w:val="center"/>
          </w:tcPr>
          <w:p w14:paraId="34B68AC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9F6B1E2"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81310C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01A0978" w14:textId="77777777" w:rsidTr="00DE7DC3">
        <w:tc>
          <w:tcPr>
            <w:tcW w:w="993" w:type="dxa"/>
            <w:vAlign w:val="center"/>
          </w:tcPr>
          <w:p w14:paraId="5DB5EC2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7</w:t>
            </w:r>
          </w:p>
        </w:tc>
        <w:tc>
          <w:tcPr>
            <w:tcW w:w="9497" w:type="dxa"/>
          </w:tcPr>
          <w:p w14:paraId="2732AE0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意思表示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402</w:t>
            </w:r>
          </w:p>
        </w:tc>
        <w:tc>
          <w:tcPr>
            <w:tcW w:w="567" w:type="dxa"/>
            <w:vAlign w:val="center"/>
          </w:tcPr>
          <w:p w14:paraId="5E4B0C0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96BAE51" w14:textId="77777777" w:rsidTr="00DE7DC3">
        <w:tc>
          <w:tcPr>
            <w:tcW w:w="993" w:type="dxa"/>
            <w:vAlign w:val="center"/>
          </w:tcPr>
          <w:p w14:paraId="01EA03A9"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099B0D5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C5A90A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142597" w14:textId="77777777" w:rsidTr="00DE7DC3">
        <w:tc>
          <w:tcPr>
            <w:tcW w:w="993" w:type="dxa"/>
            <w:vAlign w:val="center"/>
          </w:tcPr>
          <w:p w14:paraId="4310BE97" w14:textId="77777777" w:rsidR="00302A4E" w:rsidRPr="006B60B4" w:rsidRDefault="00302A4E" w:rsidP="00302A4E">
            <w:pPr>
              <w:spacing w:line="240" w:lineRule="exact"/>
              <w:jc w:val="center"/>
              <w:rPr>
                <w:rFonts w:asciiTheme="minorEastAsia" w:hAnsiTheme="minorEastAsia"/>
                <w:b/>
                <w:sz w:val="20"/>
                <w:szCs w:val="20"/>
                <w:highlight w:val="cyan"/>
              </w:rPr>
            </w:pPr>
            <w:r w:rsidRPr="006B60B4">
              <w:rPr>
                <w:rFonts w:asciiTheme="minorEastAsia" w:hAnsiTheme="minorEastAsia" w:hint="eastAsia"/>
                <w:b/>
                <w:sz w:val="20"/>
                <w:szCs w:val="20"/>
                <w:highlight w:val="cyan"/>
              </w:rPr>
              <w:t>民法1-</w:t>
            </w:r>
            <w:r w:rsidRPr="006B60B4">
              <w:rPr>
                <w:rFonts w:asciiTheme="minorEastAsia" w:hAnsiTheme="minorEastAsia"/>
                <w:b/>
                <w:sz w:val="20"/>
                <w:szCs w:val="20"/>
                <w:highlight w:val="cyan"/>
              </w:rPr>
              <w:t>7</w:t>
            </w:r>
          </w:p>
        </w:tc>
        <w:tc>
          <w:tcPr>
            <w:tcW w:w="9497" w:type="dxa"/>
          </w:tcPr>
          <w:p w14:paraId="746C70F5" w14:textId="77777777" w:rsidR="00302A4E" w:rsidRPr="006B60B4" w:rsidRDefault="00302A4E" w:rsidP="00302A4E">
            <w:pPr>
              <w:spacing w:line="240" w:lineRule="exact"/>
              <w:rPr>
                <w:rFonts w:asciiTheme="minorEastAsia" w:hAnsiTheme="minorEastAsia"/>
                <w:b/>
                <w:sz w:val="20"/>
                <w:szCs w:val="20"/>
                <w:highlight w:val="cyan"/>
              </w:rPr>
            </w:pPr>
            <w:r w:rsidRPr="006B60B4">
              <w:rPr>
                <w:rFonts w:asciiTheme="minorEastAsia" w:hAnsiTheme="minorEastAsia" w:hint="eastAsia"/>
                <w:b/>
                <w:sz w:val="20"/>
                <w:szCs w:val="20"/>
                <w:highlight w:val="cyan"/>
              </w:rPr>
              <w:t xml:space="preserve">意思表示 </w:t>
            </w:r>
            <w:r w:rsidRPr="006B60B4">
              <w:rPr>
                <w:rFonts w:asciiTheme="minorEastAsia" w:hAnsiTheme="minorEastAsia"/>
                <w:b/>
                <w:sz w:val="20"/>
                <w:szCs w:val="20"/>
                <w:highlight w:val="cyan"/>
              </w:rPr>
              <w:t xml:space="preserve">&lt; </w:t>
            </w:r>
            <w:r w:rsidRPr="006B60B4">
              <w:rPr>
                <w:rFonts w:asciiTheme="minorEastAsia" w:hAnsiTheme="minorEastAsia" w:hint="eastAsia"/>
                <w:b/>
                <w:sz w:val="20"/>
                <w:szCs w:val="20"/>
                <w:highlight w:val="cyan"/>
              </w:rPr>
              <w:t>職</w:t>
            </w:r>
            <w:r w:rsidRPr="006B60B4">
              <w:rPr>
                <w:rFonts w:asciiTheme="minorEastAsia" w:hAnsiTheme="minorEastAsia"/>
                <w:b/>
                <w:sz w:val="20"/>
                <w:szCs w:val="20"/>
                <w:highlight w:val="cyan"/>
              </w:rPr>
              <w:t>員考題</w:t>
            </w:r>
            <w:r w:rsidRPr="006B60B4">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402</w:t>
            </w:r>
          </w:p>
        </w:tc>
        <w:tc>
          <w:tcPr>
            <w:tcW w:w="567" w:type="dxa"/>
            <w:vAlign w:val="center"/>
          </w:tcPr>
          <w:p w14:paraId="7F36597E" w14:textId="77777777" w:rsidR="00302A4E" w:rsidRPr="00C33694" w:rsidRDefault="00302A4E" w:rsidP="00302A4E">
            <w:pPr>
              <w:spacing w:line="240" w:lineRule="exact"/>
              <w:rPr>
                <w:rFonts w:asciiTheme="minorEastAsia" w:hAnsiTheme="minorEastAsia"/>
                <w:b/>
                <w:sz w:val="16"/>
                <w:szCs w:val="16"/>
              </w:rPr>
            </w:pPr>
          </w:p>
        </w:tc>
      </w:tr>
      <w:tr w:rsidR="00302A4E" w:rsidRPr="00997924" w14:paraId="3584C977" w14:textId="77777777" w:rsidTr="00DE7DC3">
        <w:tc>
          <w:tcPr>
            <w:tcW w:w="993" w:type="dxa"/>
            <w:vAlign w:val="center"/>
          </w:tcPr>
          <w:p w14:paraId="1450F73C" w14:textId="0801016B"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100(A)</w:t>
            </w:r>
          </w:p>
        </w:tc>
        <w:tc>
          <w:tcPr>
            <w:tcW w:w="9497" w:type="dxa"/>
          </w:tcPr>
          <w:p w14:paraId="29A026C3" w14:textId="77FB9FEB" w:rsidR="00302A4E" w:rsidRDefault="00302A4E" w:rsidP="00302A4E">
            <w:pPr>
              <w:spacing w:line="240" w:lineRule="exact"/>
              <w:rPr>
                <w:sz w:val="20"/>
                <w:szCs w:val="20"/>
              </w:rPr>
            </w:pPr>
            <w:r w:rsidRPr="00E22C4D">
              <w:rPr>
                <w:rFonts w:hint="eastAsia"/>
                <w:sz w:val="20"/>
                <w:szCs w:val="20"/>
              </w:rPr>
              <w:t>60</w:t>
            </w:r>
            <w:r>
              <w:rPr>
                <w:sz w:val="20"/>
                <w:szCs w:val="20"/>
              </w:rPr>
              <w:t xml:space="preserve"> </w:t>
            </w:r>
            <w:r w:rsidRPr="002357FB">
              <w:rPr>
                <w:rFonts w:hint="eastAsia"/>
                <w:b/>
                <w:color w:val="FF0000"/>
                <w:sz w:val="20"/>
                <w:szCs w:val="20"/>
              </w:rPr>
              <w:t>限制行為能力人</w:t>
            </w:r>
            <w:r w:rsidRPr="00E22C4D">
              <w:rPr>
                <w:rFonts w:hint="eastAsia"/>
                <w:sz w:val="20"/>
                <w:szCs w:val="20"/>
              </w:rPr>
              <w:t>用詐術使人誤信其為有行為能力之人者，其法律行為之效力為何？</w:t>
            </w:r>
          </w:p>
          <w:p w14:paraId="01296F46" w14:textId="78E2332E" w:rsidR="00302A4E" w:rsidRPr="00997924"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有效</w:t>
            </w:r>
            <w:r w:rsidRPr="00E22C4D">
              <w:rPr>
                <w:rFonts w:hint="eastAsia"/>
                <w:sz w:val="20"/>
                <w:szCs w:val="20"/>
              </w:rPr>
              <w:t xml:space="preserve"> (B)</w:t>
            </w:r>
            <w:r w:rsidRPr="00E22C4D">
              <w:rPr>
                <w:rFonts w:hint="eastAsia"/>
                <w:sz w:val="20"/>
                <w:szCs w:val="20"/>
              </w:rPr>
              <w:t>無效</w:t>
            </w:r>
            <w:r w:rsidRPr="00E22C4D">
              <w:rPr>
                <w:rFonts w:hint="eastAsia"/>
                <w:sz w:val="20"/>
                <w:szCs w:val="20"/>
              </w:rPr>
              <w:t xml:space="preserve"> (C)</w:t>
            </w:r>
            <w:r w:rsidRPr="00E22C4D">
              <w:rPr>
                <w:rFonts w:hint="eastAsia"/>
                <w:sz w:val="20"/>
                <w:szCs w:val="20"/>
              </w:rPr>
              <w:t>得撤銷</w:t>
            </w:r>
            <w:r w:rsidRPr="00E22C4D">
              <w:rPr>
                <w:rFonts w:hint="eastAsia"/>
                <w:sz w:val="20"/>
                <w:szCs w:val="20"/>
              </w:rPr>
              <w:t xml:space="preserve"> (D)</w:t>
            </w:r>
            <w:r w:rsidRPr="00E22C4D">
              <w:rPr>
                <w:rFonts w:hint="eastAsia"/>
                <w:sz w:val="20"/>
                <w:szCs w:val="20"/>
              </w:rPr>
              <w:t>效力未定</w:t>
            </w:r>
            <w:r w:rsidRPr="00E22C4D">
              <w:rPr>
                <w:rFonts w:hint="eastAsia"/>
                <w:sz w:val="20"/>
                <w:szCs w:val="20"/>
              </w:rPr>
              <w:t xml:space="preserve"> </w:t>
            </w:r>
          </w:p>
        </w:tc>
        <w:tc>
          <w:tcPr>
            <w:tcW w:w="567" w:type="dxa"/>
            <w:vAlign w:val="center"/>
          </w:tcPr>
          <w:p w14:paraId="2D9E85EE" w14:textId="77777777" w:rsidR="00302A4E" w:rsidRPr="00997924" w:rsidRDefault="00302A4E" w:rsidP="00302A4E">
            <w:pPr>
              <w:spacing w:line="240" w:lineRule="exact"/>
              <w:rPr>
                <w:rFonts w:asciiTheme="minorEastAsia" w:hAnsiTheme="minorEastAsia"/>
                <w:sz w:val="16"/>
                <w:szCs w:val="16"/>
              </w:rPr>
            </w:pPr>
          </w:p>
        </w:tc>
      </w:tr>
      <w:tr w:rsidR="00880475" w:rsidRPr="00997924" w14:paraId="7D99AB74" w14:textId="77777777" w:rsidTr="00DE7DC3">
        <w:tc>
          <w:tcPr>
            <w:tcW w:w="993" w:type="dxa"/>
            <w:vAlign w:val="center"/>
          </w:tcPr>
          <w:p w14:paraId="6C282DBE" w14:textId="77777777" w:rsidR="00880475" w:rsidRPr="00E22C4D" w:rsidRDefault="00880475" w:rsidP="00302A4E">
            <w:pPr>
              <w:spacing w:line="240" w:lineRule="exact"/>
              <w:jc w:val="center"/>
              <w:rPr>
                <w:sz w:val="20"/>
                <w:szCs w:val="20"/>
              </w:rPr>
            </w:pPr>
          </w:p>
        </w:tc>
        <w:tc>
          <w:tcPr>
            <w:tcW w:w="9497" w:type="dxa"/>
          </w:tcPr>
          <w:p w14:paraId="6E125109" w14:textId="66947CD5" w:rsidR="00880475" w:rsidRPr="00880475" w:rsidRDefault="00880475" w:rsidP="00880475">
            <w:pPr>
              <w:spacing w:line="240" w:lineRule="exact"/>
              <w:rPr>
                <w:sz w:val="20"/>
                <w:szCs w:val="20"/>
              </w:rPr>
            </w:pPr>
            <w:r w:rsidRPr="00880475">
              <w:rPr>
                <w:rFonts w:hint="eastAsia"/>
                <w:sz w:val="20"/>
                <w:szCs w:val="20"/>
              </w:rPr>
              <w:t>民法第</w:t>
            </w:r>
            <w:r w:rsidRPr="00880475">
              <w:rPr>
                <w:rFonts w:hint="eastAsia"/>
                <w:sz w:val="20"/>
                <w:szCs w:val="20"/>
              </w:rPr>
              <w:t>83</w:t>
            </w:r>
            <w:r w:rsidRPr="00880475">
              <w:rPr>
                <w:rFonts w:hint="eastAsia"/>
                <w:sz w:val="20"/>
                <w:szCs w:val="20"/>
              </w:rPr>
              <w:t>條</w:t>
            </w:r>
          </w:p>
          <w:p w14:paraId="6F7BD06F" w14:textId="6985D423" w:rsidR="00880475" w:rsidRPr="00880475" w:rsidRDefault="00880475" w:rsidP="00880475">
            <w:pPr>
              <w:spacing w:line="240" w:lineRule="exact"/>
              <w:ind w:firstLineChars="150" w:firstLine="300"/>
              <w:rPr>
                <w:sz w:val="20"/>
                <w:szCs w:val="20"/>
              </w:rPr>
            </w:pPr>
            <w:r w:rsidRPr="00880475">
              <w:rPr>
                <w:rFonts w:hint="eastAsia"/>
                <w:sz w:val="20"/>
                <w:szCs w:val="20"/>
              </w:rPr>
              <w:t>限制行為能力人用詐術使人信其為有行為能力人或已得法定代理人之允許者，其法律行為為有效。</w:t>
            </w:r>
          </w:p>
          <w:p w14:paraId="7BF82EDA" w14:textId="77777777" w:rsidR="00880475" w:rsidRPr="00880475" w:rsidRDefault="00880475" w:rsidP="00880475">
            <w:pPr>
              <w:spacing w:line="240" w:lineRule="exact"/>
              <w:rPr>
                <w:sz w:val="20"/>
                <w:szCs w:val="20"/>
              </w:rPr>
            </w:pPr>
            <w:r w:rsidRPr="00880475">
              <w:rPr>
                <w:rFonts w:hint="eastAsia"/>
                <w:sz w:val="20"/>
                <w:szCs w:val="20"/>
              </w:rPr>
              <w:t>限制行為人之法律行為為有效</w:t>
            </w:r>
          </w:p>
          <w:p w14:paraId="7B2A5D33" w14:textId="77777777" w:rsidR="00880475" w:rsidRPr="00880475" w:rsidRDefault="00880475" w:rsidP="00880475">
            <w:pPr>
              <w:spacing w:line="240" w:lineRule="exact"/>
              <w:ind w:leftChars="500" w:left="1200"/>
              <w:rPr>
                <w:sz w:val="20"/>
                <w:szCs w:val="20"/>
              </w:rPr>
            </w:pPr>
            <w:r w:rsidRPr="00880475">
              <w:rPr>
                <w:rFonts w:hint="eastAsia"/>
                <w:sz w:val="20"/>
                <w:szCs w:val="20"/>
              </w:rPr>
              <w:t>(1)</w:t>
            </w:r>
            <w:r w:rsidRPr="00880475">
              <w:rPr>
                <w:rFonts w:hint="eastAsia"/>
                <w:sz w:val="20"/>
                <w:szCs w:val="20"/>
              </w:rPr>
              <w:t>以詐術使人相信其有行為能力</w:t>
            </w:r>
          </w:p>
          <w:p w14:paraId="23465F0C" w14:textId="77777777" w:rsidR="00880475" w:rsidRPr="00880475" w:rsidRDefault="00880475" w:rsidP="00880475">
            <w:pPr>
              <w:spacing w:line="240" w:lineRule="exact"/>
              <w:ind w:leftChars="500" w:left="1200"/>
              <w:rPr>
                <w:sz w:val="20"/>
                <w:szCs w:val="20"/>
              </w:rPr>
            </w:pPr>
            <w:r w:rsidRPr="00880475">
              <w:rPr>
                <w:rFonts w:hint="eastAsia"/>
                <w:sz w:val="20"/>
                <w:szCs w:val="20"/>
              </w:rPr>
              <w:t>(2)</w:t>
            </w:r>
            <w:r w:rsidRPr="00880475">
              <w:rPr>
                <w:rFonts w:hint="eastAsia"/>
                <w:sz w:val="20"/>
                <w:szCs w:val="20"/>
              </w:rPr>
              <w:t>法定代理人允許限制行為人處分之財產</w:t>
            </w:r>
          </w:p>
          <w:p w14:paraId="5C6FB8C0" w14:textId="5DB90A07" w:rsidR="00880475" w:rsidRPr="00E22C4D" w:rsidRDefault="00880475" w:rsidP="00880475">
            <w:pPr>
              <w:spacing w:line="240" w:lineRule="exact"/>
              <w:ind w:leftChars="500" w:left="1200"/>
              <w:rPr>
                <w:sz w:val="20"/>
                <w:szCs w:val="20"/>
              </w:rPr>
            </w:pPr>
            <w:r w:rsidRPr="00880475">
              <w:rPr>
                <w:rFonts w:hint="eastAsia"/>
                <w:sz w:val="20"/>
                <w:szCs w:val="20"/>
              </w:rPr>
              <w:t>(3)</w:t>
            </w:r>
            <w:r w:rsidRPr="00880475">
              <w:rPr>
                <w:rFonts w:hint="eastAsia"/>
                <w:sz w:val="20"/>
                <w:szCs w:val="20"/>
              </w:rPr>
              <w:t>獨立營業時，就該財產或營業有行為能力</w:t>
            </w:r>
          </w:p>
        </w:tc>
        <w:tc>
          <w:tcPr>
            <w:tcW w:w="567" w:type="dxa"/>
            <w:vAlign w:val="center"/>
          </w:tcPr>
          <w:p w14:paraId="450F78CA" w14:textId="77777777" w:rsidR="00880475" w:rsidRPr="00997924" w:rsidRDefault="00880475" w:rsidP="00302A4E">
            <w:pPr>
              <w:spacing w:line="240" w:lineRule="exact"/>
              <w:rPr>
                <w:rFonts w:asciiTheme="minorEastAsia" w:hAnsiTheme="minorEastAsia"/>
                <w:sz w:val="16"/>
                <w:szCs w:val="16"/>
              </w:rPr>
            </w:pPr>
          </w:p>
        </w:tc>
      </w:tr>
      <w:tr w:rsidR="00302A4E" w:rsidRPr="00997924" w14:paraId="37926371" w14:textId="77777777" w:rsidTr="00DE7DC3">
        <w:tc>
          <w:tcPr>
            <w:tcW w:w="993" w:type="dxa"/>
            <w:vAlign w:val="center"/>
          </w:tcPr>
          <w:p w14:paraId="42319C94" w14:textId="7013EB82"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473EBD95" w14:textId="0B32E48C" w:rsidR="00302A4E" w:rsidRDefault="00302A4E" w:rsidP="00302A4E">
            <w:pPr>
              <w:spacing w:line="240" w:lineRule="exact"/>
              <w:rPr>
                <w:sz w:val="20"/>
                <w:szCs w:val="20"/>
              </w:rPr>
            </w:pPr>
            <w:r w:rsidRPr="00E22C4D">
              <w:rPr>
                <w:rFonts w:hint="eastAsia"/>
                <w:sz w:val="20"/>
                <w:szCs w:val="20"/>
              </w:rPr>
              <w:t>30.</w:t>
            </w:r>
            <w:r>
              <w:rPr>
                <w:sz w:val="20"/>
                <w:szCs w:val="20"/>
              </w:rPr>
              <w:t xml:space="preserve"> </w:t>
            </w:r>
            <w:r w:rsidRPr="00E22C4D">
              <w:rPr>
                <w:rFonts w:hint="eastAsia"/>
                <w:sz w:val="20"/>
                <w:szCs w:val="20"/>
              </w:rPr>
              <w:t>依民法規定，對話人為意思表示者，其意思表示於何時發生效力？</w:t>
            </w:r>
            <w:r w:rsidRPr="00E22C4D">
              <w:rPr>
                <w:rFonts w:hint="eastAsia"/>
                <w:sz w:val="20"/>
                <w:szCs w:val="20"/>
              </w:rPr>
              <w:t xml:space="preserve"> </w:t>
            </w:r>
          </w:p>
          <w:p w14:paraId="0450C0B9" w14:textId="6C7FA576" w:rsidR="00302A4E" w:rsidRPr="00997924" w:rsidRDefault="00302A4E" w:rsidP="00F3782D">
            <w:pPr>
              <w:spacing w:line="240" w:lineRule="exact"/>
              <w:ind w:leftChars="100" w:left="240" w:firstLineChars="250" w:firstLine="500"/>
              <w:jc w:val="right"/>
              <w:rPr>
                <w:sz w:val="20"/>
                <w:szCs w:val="20"/>
              </w:rPr>
            </w:pPr>
            <w:r w:rsidRPr="00E22C4D">
              <w:rPr>
                <w:rFonts w:hint="eastAsia"/>
                <w:sz w:val="20"/>
                <w:szCs w:val="20"/>
              </w:rPr>
              <w:t>(A)</w:t>
            </w:r>
            <w:r w:rsidRPr="00E22C4D">
              <w:rPr>
                <w:rFonts w:hint="eastAsia"/>
                <w:sz w:val="20"/>
                <w:szCs w:val="20"/>
              </w:rPr>
              <w:t>相對人了解意思表示時</w:t>
            </w:r>
            <w:r w:rsidRPr="00E22C4D">
              <w:rPr>
                <w:rFonts w:hint="eastAsia"/>
                <w:sz w:val="20"/>
                <w:szCs w:val="20"/>
              </w:rPr>
              <w:t xml:space="preserve"> (B)</w:t>
            </w:r>
            <w:r w:rsidRPr="00E22C4D">
              <w:rPr>
                <w:rFonts w:hint="eastAsia"/>
                <w:sz w:val="20"/>
                <w:szCs w:val="20"/>
              </w:rPr>
              <w:t>意思表示發出時</w:t>
            </w:r>
            <w:r w:rsidRPr="00E22C4D">
              <w:rPr>
                <w:rFonts w:hint="eastAsia"/>
                <w:sz w:val="20"/>
                <w:szCs w:val="20"/>
              </w:rPr>
              <w:t xml:space="preserve"> (C)</w:t>
            </w:r>
            <w:r w:rsidRPr="00E22C4D">
              <w:rPr>
                <w:rFonts w:hint="eastAsia"/>
                <w:sz w:val="20"/>
                <w:szCs w:val="20"/>
              </w:rPr>
              <w:t>意思表示公告時</w:t>
            </w:r>
            <w:r w:rsidRPr="00E22C4D">
              <w:rPr>
                <w:rFonts w:hint="eastAsia"/>
                <w:sz w:val="20"/>
                <w:szCs w:val="20"/>
              </w:rPr>
              <w:t xml:space="preserve"> (D)</w:t>
            </w:r>
            <w:r w:rsidRPr="00E22C4D">
              <w:rPr>
                <w:rFonts w:hint="eastAsia"/>
                <w:sz w:val="20"/>
                <w:szCs w:val="20"/>
              </w:rPr>
              <w:t>意思表示達到相對人時</w:t>
            </w:r>
          </w:p>
        </w:tc>
        <w:tc>
          <w:tcPr>
            <w:tcW w:w="567" w:type="dxa"/>
            <w:vAlign w:val="center"/>
          </w:tcPr>
          <w:p w14:paraId="28FE1C5A" w14:textId="77777777" w:rsidR="00302A4E" w:rsidRPr="00997924" w:rsidRDefault="00302A4E" w:rsidP="00302A4E">
            <w:pPr>
              <w:spacing w:line="240" w:lineRule="exact"/>
              <w:rPr>
                <w:rFonts w:asciiTheme="minorEastAsia" w:hAnsiTheme="minorEastAsia"/>
                <w:sz w:val="16"/>
                <w:szCs w:val="16"/>
              </w:rPr>
            </w:pPr>
          </w:p>
        </w:tc>
      </w:tr>
      <w:tr w:rsidR="00542B78" w:rsidRPr="00997924" w14:paraId="64B91C43" w14:textId="77777777" w:rsidTr="00DE7DC3">
        <w:tc>
          <w:tcPr>
            <w:tcW w:w="993" w:type="dxa"/>
            <w:vAlign w:val="center"/>
          </w:tcPr>
          <w:p w14:paraId="6298DCE9" w14:textId="77777777" w:rsidR="00542B78" w:rsidRPr="00E22C4D" w:rsidRDefault="00542B78" w:rsidP="00302A4E">
            <w:pPr>
              <w:spacing w:line="240" w:lineRule="exact"/>
              <w:jc w:val="center"/>
              <w:rPr>
                <w:sz w:val="20"/>
                <w:szCs w:val="20"/>
              </w:rPr>
            </w:pPr>
          </w:p>
        </w:tc>
        <w:tc>
          <w:tcPr>
            <w:tcW w:w="9497" w:type="dxa"/>
          </w:tcPr>
          <w:p w14:paraId="1C508BB4" w14:textId="77777777" w:rsidR="00542B78" w:rsidRPr="00542B78" w:rsidRDefault="00542B78" w:rsidP="00F3782D">
            <w:pPr>
              <w:spacing w:line="240" w:lineRule="exact"/>
              <w:ind w:leftChars="100" w:left="240"/>
              <w:rPr>
                <w:sz w:val="20"/>
                <w:szCs w:val="20"/>
              </w:rPr>
            </w:pPr>
            <w:r w:rsidRPr="00542B78">
              <w:rPr>
                <w:rFonts w:hint="eastAsia"/>
                <w:sz w:val="20"/>
                <w:szCs w:val="20"/>
              </w:rPr>
              <w:t>有相對人時</w:t>
            </w:r>
            <w:r w:rsidRPr="00542B78">
              <w:rPr>
                <w:rFonts w:hint="eastAsia"/>
                <w:sz w:val="20"/>
                <w:szCs w:val="20"/>
              </w:rPr>
              <w:t xml:space="preserve">  </w:t>
            </w:r>
          </w:p>
          <w:p w14:paraId="590C29FE" w14:textId="3D04715D" w:rsidR="00542B78" w:rsidRPr="00542B78" w:rsidRDefault="00542B78" w:rsidP="00F3782D">
            <w:pPr>
              <w:spacing w:line="240" w:lineRule="exact"/>
              <w:ind w:leftChars="200" w:left="480"/>
              <w:rPr>
                <w:sz w:val="20"/>
                <w:szCs w:val="20"/>
              </w:rPr>
            </w:pPr>
            <w:r w:rsidRPr="00542B78">
              <w:rPr>
                <w:rFonts w:hint="eastAsia"/>
                <w:sz w:val="20"/>
                <w:szCs w:val="20"/>
              </w:rPr>
              <w:t>(1).</w:t>
            </w:r>
            <w:r w:rsidRPr="00542B78">
              <w:rPr>
                <w:rFonts w:hint="eastAsia"/>
                <w:sz w:val="20"/>
                <w:szCs w:val="20"/>
              </w:rPr>
              <w:t>對話</w:t>
            </w:r>
            <w:r w:rsidR="00015903">
              <w:rPr>
                <w:rFonts w:hint="eastAsia"/>
                <w:sz w:val="20"/>
                <w:szCs w:val="20"/>
              </w:rPr>
              <w:t>：</w:t>
            </w:r>
            <w:proofErr w:type="gramStart"/>
            <w:r w:rsidRPr="00542B78">
              <w:rPr>
                <w:rFonts w:hint="eastAsia"/>
                <w:sz w:val="20"/>
                <w:szCs w:val="20"/>
              </w:rPr>
              <w:t>採</w:t>
            </w:r>
            <w:proofErr w:type="gramEnd"/>
            <w:r w:rsidRPr="00542B78">
              <w:rPr>
                <w:rFonts w:hint="eastAsia"/>
                <w:sz w:val="20"/>
                <w:szCs w:val="20"/>
              </w:rPr>
              <w:t>「了解主義」以相對人了解時，發生效力。</w:t>
            </w:r>
            <w:r w:rsidRPr="00542B78">
              <w:rPr>
                <w:rFonts w:hint="eastAsia"/>
                <w:sz w:val="20"/>
                <w:szCs w:val="20"/>
              </w:rPr>
              <w:t>(</w:t>
            </w:r>
            <w:r w:rsidRPr="00542B78">
              <w:rPr>
                <w:rFonts w:hint="eastAsia"/>
                <w:sz w:val="20"/>
                <w:szCs w:val="20"/>
              </w:rPr>
              <w:t>例如</w:t>
            </w:r>
            <w:r w:rsidRPr="00542B78">
              <w:rPr>
                <w:rFonts w:hint="eastAsia"/>
                <w:sz w:val="20"/>
                <w:szCs w:val="20"/>
              </w:rPr>
              <w:t>:</w:t>
            </w:r>
            <w:r w:rsidRPr="00542B78">
              <w:rPr>
                <w:rFonts w:hint="eastAsia"/>
                <w:sz w:val="20"/>
                <w:szCs w:val="20"/>
              </w:rPr>
              <w:t>當面講話、電話溝通</w:t>
            </w:r>
            <w:r w:rsidRPr="00542B78">
              <w:rPr>
                <w:rFonts w:hint="eastAsia"/>
                <w:sz w:val="20"/>
                <w:szCs w:val="20"/>
              </w:rPr>
              <w:t>)</w:t>
            </w:r>
          </w:p>
          <w:p w14:paraId="08878CEA" w14:textId="5122F963" w:rsidR="00542B78" w:rsidRPr="00542B78" w:rsidRDefault="00542B78" w:rsidP="00F3782D">
            <w:pPr>
              <w:spacing w:line="240" w:lineRule="exact"/>
              <w:ind w:leftChars="200" w:left="480"/>
              <w:rPr>
                <w:sz w:val="20"/>
                <w:szCs w:val="20"/>
              </w:rPr>
            </w:pPr>
            <w:r w:rsidRPr="00542B78">
              <w:rPr>
                <w:rFonts w:hint="eastAsia"/>
                <w:sz w:val="20"/>
                <w:szCs w:val="20"/>
              </w:rPr>
              <w:t>(2).</w:t>
            </w:r>
            <w:r w:rsidRPr="00542B78">
              <w:rPr>
                <w:rFonts w:hint="eastAsia"/>
                <w:sz w:val="20"/>
                <w:szCs w:val="20"/>
              </w:rPr>
              <w:t>非對話</w:t>
            </w:r>
            <w:r w:rsidRPr="00542B78">
              <w:rPr>
                <w:rFonts w:hint="eastAsia"/>
                <w:sz w:val="20"/>
                <w:szCs w:val="20"/>
              </w:rPr>
              <w:t>:</w:t>
            </w:r>
            <w:proofErr w:type="gramStart"/>
            <w:r w:rsidRPr="00542B78">
              <w:rPr>
                <w:rFonts w:hint="eastAsia"/>
                <w:sz w:val="20"/>
                <w:szCs w:val="20"/>
              </w:rPr>
              <w:t>採</w:t>
            </w:r>
            <w:proofErr w:type="gramEnd"/>
            <w:r w:rsidRPr="00542B78">
              <w:rPr>
                <w:rFonts w:hint="eastAsia"/>
                <w:sz w:val="20"/>
                <w:szCs w:val="20"/>
              </w:rPr>
              <w:t>「到達主義」以通知到達相對人時，發生效力。</w:t>
            </w:r>
            <w:r w:rsidRPr="00542B78">
              <w:rPr>
                <w:rFonts w:hint="eastAsia"/>
                <w:sz w:val="20"/>
                <w:szCs w:val="20"/>
              </w:rPr>
              <w:t>(</w:t>
            </w:r>
            <w:r w:rsidRPr="00542B78">
              <w:rPr>
                <w:rFonts w:hint="eastAsia"/>
                <w:sz w:val="20"/>
                <w:szCs w:val="20"/>
              </w:rPr>
              <w:t>例如</w:t>
            </w:r>
            <w:r w:rsidRPr="00542B78">
              <w:rPr>
                <w:rFonts w:hint="eastAsia"/>
                <w:sz w:val="20"/>
                <w:szCs w:val="20"/>
              </w:rPr>
              <w:t>:</w:t>
            </w:r>
            <w:r w:rsidRPr="00542B78">
              <w:rPr>
                <w:rFonts w:hint="eastAsia"/>
                <w:sz w:val="20"/>
                <w:szCs w:val="20"/>
              </w:rPr>
              <w:t>寫信</w:t>
            </w:r>
            <w:r>
              <w:rPr>
                <w:rFonts w:hint="eastAsia"/>
                <w:sz w:val="20"/>
                <w:szCs w:val="20"/>
              </w:rPr>
              <w:t>)</w:t>
            </w:r>
          </w:p>
          <w:p w14:paraId="5335B1DE" w14:textId="76D8B2A6" w:rsidR="00542B78" w:rsidRPr="00542B78" w:rsidRDefault="00542B78" w:rsidP="00F3782D">
            <w:pPr>
              <w:spacing w:line="240" w:lineRule="exact"/>
              <w:ind w:leftChars="500" w:left="1200"/>
              <w:rPr>
                <w:sz w:val="20"/>
                <w:szCs w:val="20"/>
              </w:rPr>
            </w:pPr>
            <w:r w:rsidRPr="00542B78">
              <w:rPr>
                <w:rFonts w:hint="eastAsia"/>
                <w:sz w:val="20"/>
                <w:szCs w:val="20"/>
              </w:rPr>
              <w:t>有相對人－</w:t>
            </w:r>
            <w:r>
              <w:rPr>
                <w:rFonts w:hint="eastAsia"/>
                <w:sz w:val="20"/>
                <w:szCs w:val="20"/>
              </w:rPr>
              <w:t xml:space="preserve"> </w:t>
            </w:r>
            <w:r>
              <w:rPr>
                <w:sz w:val="20"/>
                <w:szCs w:val="20"/>
              </w:rPr>
              <w:t xml:space="preserve">  </w:t>
            </w:r>
            <w:r>
              <w:rPr>
                <w:rFonts w:hint="eastAsia"/>
                <w:sz w:val="20"/>
                <w:szCs w:val="20"/>
              </w:rPr>
              <w:t xml:space="preserve"> </w:t>
            </w:r>
            <w:r w:rsidRPr="00542B78">
              <w:rPr>
                <w:rFonts w:hint="eastAsia"/>
                <w:sz w:val="20"/>
                <w:szCs w:val="20"/>
              </w:rPr>
              <w:t>對話－</w:t>
            </w:r>
            <w:r>
              <w:rPr>
                <w:rFonts w:hint="eastAsia"/>
                <w:sz w:val="20"/>
                <w:szCs w:val="20"/>
              </w:rPr>
              <w:t xml:space="preserve"> </w:t>
            </w:r>
            <w:r w:rsidRPr="00542B78">
              <w:rPr>
                <w:rFonts w:hint="eastAsia"/>
                <w:sz w:val="20"/>
                <w:szCs w:val="20"/>
              </w:rPr>
              <w:t>＞了解</w:t>
            </w:r>
          </w:p>
          <w:p w14:paraId="11F1658B" w14:textId="5E5ED330" w:rsidR="00542B78" w:rsidRPr="00542B78" w:rsidRDefault="00542B78" w:rsidP="00F3782D">
            <w:pPr>
              <w:spacing w:line="240" w:lineRule="exact"/>
              <w:ind w:leftChars="500" w:left="1200"/>
              <w:rPr>
                <w:sz w:val="20"/>
                <w:szCs w:val="20"/>
              </w:rPr>
            </w:pPr>
            <w:r w:rsidRPr="00542B78">
              <w:rPr>
                <w:rFonts w:hint="eastAsia"/>
                <w:sz w:val="20"/>
                <w:szCs w:val="20"/>
              </w:rPr>
              <w:t xml:space="preserve">　　　　－</w:t>
            </w:r>
            <w:r>
              <w:rPr>
                <w:rFonts w:hint="eastAsia"/>
                <w:sz w:val="20"/>
                <w:szCs w:val="20"/>
              </w:rPr>
              <w:t xml:space="preserve">  </w:t>
            </w:r>
            <w:r w:rsidRPr="00542B78">
              <w:rPr>
                <w:rFonts w:hint="eastAsia"/>
                <w:sz w:val="20"/>
                <w:szCs w:val="20"/>
              </w:rPr>
              <w:t>非對話－</w:t>
            </w:r>
            <w:r>
              <w:rPr>
                <w:rFonts w:hint="eastAsia"/>
                <w:sz w:val="20"/>
                <w:szCs w:val="20"/>
              </w:rPr>
              <w:t xml:space="preserve"> </w:t>
            </w:r>
            <w:r w:rsidRPr="00542B78">
              <w:rPr>
                <w:rFonts w:hint="eastAsia"/>
                <w:sz w:val="20"/>
                <w:szCs w:val="20"/>
              </w:rPr>
              <w:t>＞達到</w:t>
            </w:r>
          </w:p>
          <w:p w14:paraId="281F5E6F" w14:textId="17B2BB61" w:rsidR="00542B78" w:rsidRPr="00542B78" w:rsidRDefault="00542B78" w:rsidP="00F3782D">
            <w:pPr>
              <w:spacing w:line="240" w:lineRule="exact"/>
              <w:ind w:leftChars="200" w:left="480"/>
              <w:rPr>
                <w:sz w:val="20"/>
                <w:szCs w:val="20"/>
              </w:rPr>
            </w:pPr>
            <w:r w:rsidRPr="00542B78">
              <w:rPr>
                <w:rFonts w:hint="eastAsia"/>
                <w:sz w:val="20"/>
                <w:szCs w:val="20"/>
              </w:rPr>
              <w:t>民法第</w:t>
            </w:r>
            <w:r>
              <w:rPr>
                <w:rFonts w:hint="eastAsia"/>
                <w:sz w:val="20"/>
                <w:szCs w:val="20"/>
              </w:rPr>
              <w:t>94</w:t>
            </w:r>
            <w:r w:rsidRPr="00542B78">
              <w:rPr>
                <w:rFonts w:hint="eastAsia"/>
                <w:sz w:val="20"/>
                <w:szCs w:val="20"/>
              </w:rPr>
              <w:t>條</w:t>
            </w:r>
            <w:r>
              <w:rPr>
                <w:rFonts w:hint="eastAsia"/>
                <w:sz w:val="20"/>
                <w:szCs w:val="20"/>
              </w:rPr>
              <w:t xml:space="preserve">  </w:t>
            </w:r>
            <w:r w:rsidRPr="00542B78">
              <w:rPr>
                <w:rFonts w:hint="eastAsia"/>
                <w:sz w:val="20"/>
                <w:szCs w:val="20"/>
              </w:rPr>
              <w:t>對話人為意思表示者，其意思表示，以相對人了解時，發生效力。</w:t>
            </w:r>
          </w:p>
          <w:p w14:paraId="1D5FB1D6" w14:textId="3E15A85E" w:rsidR="00542B78" w:rsidRPr="00E22C4D" w:rsidRDefault="00542B78" w:rsidP="00F3782D">
            <w:pPr>
              <w:spacing w:line="240" w:lineRule="exact"/>
              <w:ind w:leftChars="200" w:left="480"/>
              <w:rPr>
                <w:sz w:val="20"/>
                <w:szCs w:val="20"/>
              </w:rPr>
            </w:pPr>
            <w:r w:rsidRPr="00542B78">
              <w:rPr>
                <w:rFonts w:hint="eastAsia"/>
                <w:sz w:val="20"/>
                <w:szCs w:val="20"/>
              </w:rPr>
              <w:t>民法第</w:t>
            </w:r>
            <w:r w:rsidRPr="00542B78">
              <w:rPr>
                <w:rFonts w:hint="eastAsia"/>
                <w:sz w:val="20"/>
                <w:szCs w:val="20"/>
              </w:rPr>
              <w:t>95</w:t>
            </w:r>
            <w:r w:rsidRPr="00542B78">
              <w:rPr>
                <w:rFonts w:hint="eastAsia"/>
                <w:sz w:val="20"/>
                <w:szCs w:val="20"/>
              </w:rPr>
              <w:t>條</w:t>
            </w:r>
            <w:r>
              <w:rPr>
                <w:rFonts w:hint="eastAsia"/>
                <w:sz w:val="20"/>
                <w:szCs w:val="20"/>
              </w:rPr>
              <w:t xml:space="preserve">  </w:t>
            </w:r>
            <w:r w:rsidRPr="00542B78">
              <w:rPr>
                <w:rFonts w:hint="eastAsia"/>
                <w:sz w:val="20"/>
                <w:szCs w:val="20"/>
              </w:rPr>
              <w:t>非對話而為意思表示者</w:t>
            </w:r>
            <w:r w:rsidRPr="00542B78">
              <w:rPr>
                <w:rFonts w:hint="eastAsia"/>
                <w:sz w:val="20"/>
                <w:szCs w:val="20"/>
              </w:rPr>
              <w:t xml:space="preserve">, </w:t>
            </w:r>
            <w:r w:rsidRPr="00542B78">
              <w:rPr>
                <w:rFonts w:hint="eastAsia"/>
                <w:sz w:val="20"/>
                <w:szCs w:val="20"/>
              </w:rPr>
              <w:t>其意思表示</w:t>
            </w:r>
            <w:r w:rsidRPr="00542B78">
              <w:rPr>
                <w:rFonts w:hint="eastAsia"/>
                <w:sz w:val="20"/>
                <w:szCs w:val="20"/>
              </w:rPr>
              <w:t xml:space="preserve">, </w:t>
            </w:r>
            <w:r w:rsidRPr="00542B78">
              <w:rPr>
                <w:rFonts w:hint="eastAsia"/>
                <w:sz w:val="20"/>
                <w:szCs w:val="20"/>
              </w:rPr>
              <w:t>以通知達到相對人時</w:t>
            </w:r>
            <w:r w:rsidRPr="00542B78">
              <w:rPr>
                <w:rFonts w:hint="eastAsia"/>
                <w:sz w:val="20"/>
                <w:szCs w:val="20"/>
              </w:rPr>
              <w:t>,</w:t>
            </w:r>
            <w:r w:rsidRPr="00542B78">
              <w:rPr>
                <w:rFonts w:hint="eastAsia"/>
                <w:sz w:val="20"/>
                <w:szCs w:val="20"/>
              </w:rPr>
              <w:t>發生效力</w:t>
            </w:r>
          </w:p>
        </w:tc>
        <w:tc>
          <w:tcPr>
            <w:tcW w:w="567" w:type="dxa"/>
            <w:vAlign w:val="center"/>
          </w:tcPr>
          <w:p w14:paraId="7B361463" w14:textId="77777777" w:rsidR="00542B78" w:rsidRPr="00997924" w:rsidRDefault="00542B78" w:rsidP="00302A4E">
            <w:pPr>
              <w:spacing w:line="240" w:lineRule="exact"/>
              <w:rPr>
                <w:rFonts w:asciiTheme="minorEastAsia" w:hAnsiTheme="minorEastAsia"/>
                <w:sz w:val="16"/>
                <w:szCs w:val="16"/>
              </w:rPr>
            </w:pPr>
          </w:p>
        </w:tc>
      </w:tr>
      <w:tr w:rsidR="00302A4E" w:rsidRPr="00997924" w14:paraId="7B245691" w14:textId="77777777" w:rsidTr="00DE7DC3">
        <w:tc>
          <w:tcPr>
            <w:tcW w:w="993" w:type="dxa"/>
            <w:vAlign w:val="center"/>
          </w:tcPr>
          <w:p w14:paraId="191CEEC7" w14:textId="0CB8AACF" w:rsidR="00302A4E" w:rsidRPr="00E22C4D" w:rsidRDefault="00302A4E" w:rsidP="00302A4E">
            <w:pPr>
              <w:spacing w:line="240" w:lineRule="exact"/>
              <w:jc w:val="center"/>
              <w:rPr>
                <w:sz w:val="20"/>
                <w:szCs w:val="20"/>
              </w:rPr>
            </w:pPr>
            <w:r w:rsidRPr="00E22C4D">
              <w:rPr>
                <w:rFonts w:hint="eastAsia"/>
                <w:sz w:val="20"/>
                <w:szCs w:val="20"/>
              </w:rPr>
              <w:t>109(A)</w:t>
            </w:r>
          </w:p>
        </w:tc>
        <w:tc>
          <w:tcPr>
            <w:tcW w:w="9497" w:type="dxa"/>
          </w:tcPr>
          <w:p w14:paraId="0601060A" w14:textId="02765B98" w:rsidR="00302A4E" w:rsidRPr="008C37FE" w:rsidRDefault="00302A4E" w:rsidP="00302A4E">
            <w:pPr>
              <w:spacing w:line="240" w:lineRule="exact"/>
              <w:rPr>
                <w:sz w:val="20"/>
                <w:szCs w:val="20"/>
              </w:rPr>
            </w:pPr>
            <w:r w:rsidRPr="00E22C4D">
              <w:rPr>
                <w:rFonts w:hint="eastAsia"/>
                <w:sz w:val="20"/>
                <w:szCs w:val="20"/>
              </w:rPr>
              <w:t xml:space="preserve">27. </w:t>
            </w:r>
            <w:r w:rsidRPr="00E22C4D">
              <w:rPr>
                <w:rFonts w:hint="eastAsia"/>
                <w:sz w:val="20"/>
                <w:szCs w:val="20"/>
              </w:rPr>
              <w:t>意思表示為下列何種行為？</w:t>
            </w:r>
            <w:r w:rsidRPr="00E22C4D">
              <w:rPr>
                <w:rFonts w:hint="eastAsia"/>
                <w:sz w:val="20"/>
                <w:szCs w:val="20"/>
              </w:rPr>
              <w:t xml:space="preserve"> </w:t>
            </w:r>
            <w:r>
              <w:rPr>
                <w:sz w:val="20"/>
                <w:szCs w:val="20"/>
              </w:rPr>
              <w:t xml:space="preserve">        </w:t>
            </w:r>
            <w:r w:rsidR="00F3782D">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法律行為</w:t>
            </w:r>
            <w:r w:rsidRPr="00E22C4D">
              <w:rPr>
                <w:rFonts w:hint="eastAsia"/>
                <w:sz w:val="20"/>
                <w:szCs w:val="20"/>
              </w:rPr>
              <w:t xml:space="preserve"> (B)</w:t>
            </w:r>
            <w:proofErr w:type="gramStart"/>
            <w:r w:rsidRPr="00E22C4D">
              <w:rPr>
                <w:rFonts w:hint="eastAsia"/>
                <w:sz w:val="20"/>
                <w:szCs w:val="20"/>
              </w:rPr>
              <w:t>準</w:t>
            </w:r>
            <w:proofErr w:type="gramEnd"/>
            <w:r w:rsidRPr="00E22C4D">
              <w:rPr>
                <w:rFonts w:hint="eastAsia"/>
                <w:sz w:val="20"/>
                <w:szCs w:val="20"/>
              </w:rPr>
              <w:t>法律行為</w:t>
            </w:r>
            <w:r w:rsidRPr="00E22C4D">
              <w:rPr>
                <w:rFonts w:hint="eastAsia"/>
                <w:sz w:val="20"/>
                <w:szCs w:val="20"/>
              </w:rPr>
              <w:t xml:space="preserve"> (C)</w:t>
            </w:r>
            <w:r w:rsidRPr="00E22C4D">
              <w:rPr>
                <w:rFonts w:hint="eastAsia"/>
                <w:sz w:val="20"/>
                <w:szCs w:val="20"/>
              </w:rPr>
              <w:t>事實行為</w:t>
            </w:r>
            <w:r w:rsidRPr="00E22C4D">
              <w:rPr>
                <w:rFonts w:hint="eastAsia"/>
                <w:sz w:val="20"/>
                <w:szCs w:val="20"/>
              </w:rPr>
              <w:t xml:space="preserve"> (D)</w:t>
            </w:r>
            <w:r w:rsidRPr="00E22C4D">
              <w:rPr>
                <w:rFonts w:hint="eastAsia"/>
                <w:sz w:val="20"/>
                <w:szCs w:val="20"/>
              </w:rPr>
              <w:t>觀念通知</w:t>
            </w:r>
          </w:p>
        </w:tc>
        <w:tc>
          <w:tcPr>
            <w:tcW w:w="567" w:type="dxa"/>
            <w:vAlign w:val="center"/>
          </w:tcPr>
          <w:p w14:paraId="70515485" w14:textId="77777777" w:rsidR="00302A4E" w:rsidRPr="00997924" w:rsidRDefault="00302A4E" w:rsidP="00302A4E">
            <w:pPr>
              <w:spacing w:line="240" w:lineRule="exact"/>
              <w:rPr>
                <w:rFonts w:asciiTheme="minorEastAsia" w:hAnsiTheme="minorEastAsia"/>
                <w:sz w:val="16"/>
                <w:szCs w:val="16"/>
              </w:rPr>
            </w:pPr>
          </w:p>
        </w:tc>
      </w:tr>
      <w:tr w:rsidR="00302A4E" w:rsidRPr="00997924" w14:paraId="2813137E" w14:textId="77777777" w:rsidTr="00DE7DC3">
        <w:tc>
          <w:tcPr>
            <w:tcW w:w="993" w:type="dxa"/>
            <w:vAlign w:val="center"/>
          </w:tcPr>
          <w:p w14:paraId="7BEE4167" w14:textId="77777777" w:rsidR="00302A4E" w:rsidRPr="00E22C4D" w:rsidRDefault="00302A4E" w:rsidP="00302A4E">
            <w:pPr>
              <w:spacing w:line="240" w:lineRule="exact"/>
              <w:jc w:val="center"/>
              <w:rPr>
                <w:sz w:val="20"/>
                <w:szCs w:val="20"/>
              </w:rPr>
            </w:pPr>
          </w:p>
        </w:tc>
        <w:tc>
          <w:tcPr>
            <w:tcW w:w="9497" w:type="dxa"/>
          </w:tcPr>
          <w:p w14:paraId="08AEC25E" w14:textId="77777777" w:rsidR="00302A4E" w:rsidRDefault="00302A4E" w:rsidP="00302A4E">
            <w:pPr>
              <w:spacing w:line="240" w:lineRule="exact"/>
              <w:ind w:leftChars="100" w:left="240"/>
              <w:rPr>
                <w:sz w:val="20"/>
                <w:szCs w:val="20"/>
              </w:rPr>
            </w:pPr>
            <w:r w:rsidRPr="00EE0888">
              <w:rPr>
                <w:rFonts w:hint="eastAsia"/>
                <w:sz w:val="20"/>
                <w:szCs w:val="20"/>
              </w:rPr>
              <w:t>意思表示：</w:t>
            </w:r>
            <w:proofErr w:type="gramStart"/>
            <w:r w:rsidRPr="00EE0888">
              <w:rPr>
                <w:rFonts w:hint="eastAsia"/>
                <w:sz w:val="20"/>
                <w:szCs w:val="20"/>
              </w:rPr>
              <w:t>將意欲</w:t>
            </w:r>
            <w:proofErr w:type="gramEnd"/>
            <w:r w:rsidRPr="00EE0888">
              <w:rPr>
                <w:rFonts w:hint="eastAsia"/>
                <w:sz w:val="20"/>
                <w:szCs w:val="20"/>
              </w:rPr>
              <w:t>發生一定私法上效果的意思，表示於外部的行為；又，意思表示的構成要素，</w:t>
            </w:r>
          </w:p>
          <w:p w14:paraId="006B76B8" w14:textId="77777777" w:rsidR="00302A4E" w:rsidRDefault="00302A4E" w:rsidP="00302A4E">
            <w:pPr>
              <w:spacing w:line="240" w:lineRule="exact"/>
              <w:ind w:leftChars="100" w:left="240" w:firstLineChars="500" w:firstLine="1000"/>
              <w:rPr>
                <w:sz w:val="20"/>
                <w:szCs w:val="20"/>
              </w:rPr>
            </w:pPr>
            <w:r w:rsidRPr="00EE0888">
              <w:rPr>
                <w:rFonts w:hint="eastAsia"/>
                <w:sz w:val="20"/>
                <w:szCs w:val="20"/>
              </w:rPr>
              <w:t>包括內心的「</w:t>
            </w:r>
            <w:proofErr w:type="gramStart"/>
            <w:r w:rsidRPr="00EE0888">
              <w:rPr>
                <w:rFonts w:hint="eastAsia"/>
                <w:sz w:val="20"/>
                <w:szCs w:val="20"/>
              </w:rPr>
              <w:t>法效意思</w:t>
            </w:r>
            <w:proofErr w:type="gramEnd"/>
            <w:r w:rsidRPr="00EE0888">
              <w:rPr>
                <w:rFonts w:hint="eastAsia"/>
                <w:sz w:val="20"/>
                <w:szCs w:val="20"/>
              </w:rPr>
              <w:t>」與外部</w:t>
            </w:r>
            <w:r w:rsidRPr="00EE0888">
              <w:rPr>
                <w:rFonts w:hint="eastAsia"/>
                <w:sz w:val="20"/>
                <w:szCs w:val="20"/>
              </w:rPr>
              <w:t xml:space="preserve"> </w:t>
            </w:r>
            <w:r w:rsidRPr="00EE0888">
              <w:rPr>
                <w:rFonts w:hint="eastAsia"/>
                <w:sz w:val="20"/>
                <w:szCs w:val="20"/>
              </w:rPr>
              <w:t>的「表示行為」。</w:t>
            </w:r>
            <w:r w:rsidRPr="00EE0888">
              <w:rPr>
                <w:rFonts w:hint="eastAsia"/>
                <w:sz w:val="20"/>
                <w:szCs w:val="20"/>
              </w:rPr>
              <w:t xml:space="preserve"> </w:t>
            </w:r>
          </w:p>
          <w:p w14:paraId="4BD260F6" w14:textId="77777777" w:rsidR="00302A4E" w:rsidRDefault="00302A4E" w:rsidP="00302A4E">
            <w:pPr>
              <w:spacing w:line="240" w:lineRule="exact"/>
              <w:ind w:leftChars="100" w:left="240"/>
              <w:rPr>
                <w:sz w:val="20"/>
                <w:szCs w:val="20"/>
              </w:rPr>
            </w:pPr>
            <w:proofErr w:type="gramStart"/>
            <w:r w:rsidRPr="00EE0888">
              <w:rPr>
                <w:rFonts w:hint="eastAsia"/>
                <w:sz w:val="20"/>
                <w:szCs w:val="20"/>
              </w:rPr>
              <w:t>法效意思</w:t>
            </w:r>
            <w:proofErr w:type="gramEnd"/>
            <w:r w:rsidRPr="00EE0888">
              <w:rPr>
                <w:rFonts w:hint="eastAsia"/>
                <w:sz w:val="20"/>
                <w:szCs w:val="20"/>
              </w:rPr>
              <w:t>：</w:t>
            </w:r>
            <w:proofErr w:type="gramStart"/>
            <w:r w:rsidRPr="00EE0888">
              <w:rPr>
                <w:rFonts w:hint="eastAsia"/>
                <w:sz w:val="20"/>
                <w:szCs w:val="20"/>
              </w:rPr>
              <w:t>表意人欲</w:t>
            </w:r>
            <w:proofErr w:type="gramEnd"/>
            <w:r w:rsidRPr="00EE0888">
              <w:rPr>
                <w:rFonts w:hint="eastAsia"/>
                <w:sz w:val="20"/>
                <w:szCs w:val="20"/>
              </w:rPr>
              <w:t>依其意思表示，發生特定法律效果的意思。</w:t>
            </w:r>
            <w:r w:rsidRPr="00EE0888">
              <w:rPr>
                <w:rFonts w:hint="eastAsia"/>
                <w:sz w:val="20"/>
                <w:szCs w:val="20"/>
              </w:rPr>
              <w:t xml:space="preserve"> </w:t>
            </w:r>
          </w:p>
          <w:p w14:paraId="7E4FF77D" w14:textId="60DE9CC0" w:rsidR="00302A4E" w:rsidRPr="00E22C4D" w:rsidRDefault="00302A4E" w:rsidP="00302A4E">
            <w:pPr>
              <w:spacing w:line="240" w:lineRule="exact"/>
              <w:ind w:leftChars="100" w:left="240"/>
              <w:rPr>
                <w:sz w:val="20"/>
                <w:szCs w:val="20"/>
              </w:rPr>
            </w:pPr>
            <w:r w:rsidRPr="00EE0888">
              <w:rPr>
                <w:rFonts w:hint="eastAsia"/>
                <w:sz w:val="20"/>
                <w:szCs w:val="20"/>
              </w:rPr>
              <w:t>表示行為：</w:t>
            </w:r>
            <w:proofErr w:type="gramStart"/>
            <w:r w:rsidRPr="00EE0888">
              <w:rPr>
                <w:rFonts w:hint="eastAsia"/>
                <w:sz w:val="20"/>
                <w:szCs w:val="20"/>
              </w:rPr>
              <w:t>表意人將</w:t>
            </w:r>
            <w:proofErr w:type="gramEnd"/>
            <w:r w:rsidRPr="00EE0888">
              <w:rPr>
                <w:rFonts w:hint="eastAsia"/>
                <w:sz w:val="20"/>
                <w:szCs w:val="20"/>
              </w:rPr>
              <w:t>內心</w:t>
            </w:r>
            <w:proofErr w:type="gramStart"/>
            <w:r w:rsidRPr="00EE0888">
              <w:rPr>
                <w:rFonts w:hint="eastAsia"/>
                <w:sz w:val="20"/>
                <w:szCs w:val="20"/>
              </w:rPr>
              <w:t>的法效意思</w:t>
            </w:r>
            <w:proofErr w:type="gramEnd"/>
            <w:r w:rsidRPr="00EE0888">
              <w:rPr>
                <w:rFonts w:hint="eastAsia"/>
                <w:sz w:val="20"/>
                <w:szCs w:val="20"/>
              </w:rPr>
              <w:t>表示於外部的行為。</w:t>
            </w:r>
          </w:p>
        </w:tc>
        <w:tc>
          <w:tcPr>
            <w:tcW w:w="567" w:type="dxa"/>
            <w:vAlign w:val="center"/>
          </w:tcPr>
          <w:p w14:paraId="5CD665FA" w14:textId="77777777" w:rsidR="00302A4E" w:rsidRPr="00997924" w:rsidRDefault="00302A4E" w:rsidP="00302A4E">
            <w:pPr>
              <w:spacing w:line="240" w:lineRule="exact"/>
              <w:rPr>
                <w:rFonts w:asciiTheme="minorEastAsia" w:hAnsiTheme="minorEastAsia"/>
                <w:sz w:val="16"/>
                <w:szCs w:val="16"/>
              </w:rPr>
            </w:pPr>
          </w:p>
        </w:tc>
      </w:tr>
      <w:tr w:rsidR="00302A4E" w:rsidRPr="00997924" w14:paraId="204CE378" w14:textId="77777777" w:rsidTr="00DE7DC3">
        <w:tc>
          <w:tcPr>
            <w:tcW w:w="993" w:type="dxa"/>
            <w:vAlign w:val="center"/>
          </w:tcPr>
          <w:p w14:paraId="38DDC2D8" w14:textId="6272AE7F"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109(A)</w:t>
            </w:r>
          </w:p>
        </w:tc>
        <w:tc>
          <w:tcPr>
            <w:tcW w:w="9497" w:type="dxa"/>
          </w:tcPr>
          <w:p w14:paraId="1639E41D" w14:textId="77777777" w:rsidR="00302A4E" w:rsidRDefault="00302A4E" w:rsidP="00302A4E">
            <w:pPr>
              <w:spacing w:line="240" w:lineRule="exact"/>
              <w:rPr>
                <w:sz w:val="20"/>
                <w:szCs w:val="20"/>
              </w:rPr>
            </w:pPr>
            <w:r w:rsidRPr="00E22C4D">
              <w:rPr>
                <w:rFonts w:hint="eastAsia"/>
                <w:sz w:val="20"/>
                <w:szCs w:val="20"/>
              </w:rPr>
              <w:t xml:space="preserve">45. </w:t>
            </w:r>
            <w:proofErr w:type="gramStart"/>
            <w:r w:rsidRPr="00E22C4D">
              <w:rPr>
                <w:rFonts w:hint="eastAsia"/>
                <w:sz w:val="20"/>
                <w:szCs w:val="20"/>
              </w:rPr>
              <w:t>甲於民國</w:t>
            </w:r>
            <w:proofErr w:type="gramEnd"/>
            <w:r w:rsidRPr="00E22C4D">
              <w:rPr>
                <w:rFonts w:hint="eastAsia"/>
                <w:sz w:val="20"/>
                <w:szCs w:val="20"/>
              </w:rPr>
              <w:t>108</w:t>
            </w:r>
            <w:r w:rsidRPr="00E22C4D">
              <w:rPr>
                <w:rFonts w:hint="eastAsia"/>
                <w:sz w:val="20"/>
                <w:szCs w:val="20"/>
              </w:rPr>
              <w:t>年</w:t>
            </w:r>
            <w:r w:rsidRPr="00E22C4D">
              <w:rPr>
                <w:rFonts w:hint="eastAsia"/>
                <w:sz w:val="20"/>
                <w:szCs w:val="20"/>
              </w:rPr>
              <w:t>1</w:t>
            </w:r>
            <w:r w:rsidRPr="00E22C4D">
              <w:rPr>
                <w:rFonts w:hint="eastAsia"/>
                <w:sz w:val="20"/>
                <w:szCs w:val="20"/>
              </w:rPr>
              <w:t>月</w:t>
            </w:r>
            <w:r w:rsidRPr="00E22C4D">
              <w:rPr>
                <w:rFonts w:hint="eastAsia"/>
                <w:sz w:val="20"/>
                <w:szCs w:val="20"/>
              </w:rPr>
              <w:t>10</w:t>
            </w:r>
            <w:r w:rsidRPr="00E22C4D">
              <w:rPr>
                <w:rFonts w:hint="eastAsia"/>
                <w:sz w:val="20"/>
                <w:szCs w:val="20"/>
              </w:rPr>
              <w:t>日出售</w:t>
            </w:r>
            <w:r w:rsidRPr="00E22C4D">
              <w:rPr>
                <w:rFonts w:hint="eastAsia"/>
                <w:sz w:val="20"/>
                <w:szCs w:val="20"/>
              </w:rPr>
              <w:t>A</w:t>
            </w:r>
            <w:proofErr w:type="gramStart"/>
            <w:r w:rsidRPr="00E22C4D">
              <w:rPr>
                <w:rFonts w:hint="eastAsia"/>
                <w:sz w:val="20"/>
                <w:szCs w:val="20"/>
              </w:rPr>
              <w:t>房屋予乙</w:t>
            </w:r>
            <w:proofErr w:type="gramEnd"/>
            <w:r w:rsidRPr="00E22C4D">
              <w:rPr>
                <w:rFonts w:hint="eastAsia"/>
                <w:sz w:val="20"/>
                <w:szCs w:val="20"/>
              </w:rPr>
              <w:t>，雙方訂立買賣契約，但該屋於同年</w:t>
            </w:r>
            <w:r w:rsidRPr="00E22C4D">
              <w:rPr>
                <w:rFonts w:hint="eastAsia"/>
                <w:sz w:val="20"/>
                <w:szCs w:val="20"/>
              </w:rPr>
              <w:t>1</w:t>
            </w:r>
            <w:r w:rsidRPr="00E22C4D">
              <w:rPr>
                <w:rFonts w:hint="eastAsia"/>
                <w:sz w:val="20"/>
                <w:szCs w:val="20"/>
              </w:rPr>
              <w:t>月</w:t>
            </w:r>
            <w:r w:rsidRPr="00E22C4D">
              <w:rPr>
                <w:rFonts w:hint="eastAsia"/>
                <w:sz w:val="20"/>
                <w:szCs w:val="20"/>
              </w:rPr>
              <w:t>9</w:t>
            </w:r>
            <w:r w:rsidRPr="00E22C4D">
              <w:rPr>
                <w:rFonts w:hint="eastAsia"/>
                <w:sz w:val="20"/>
                <w:szCs w:val="20"/>
              </w:rPr>
              <w:t>日時</w:t>
            </w:r>
          </w:p>
          <w:p w14:paraId="38A7D840" w14:textId="77777777" w:rsidR="00302A4E" w:rsidRDefault="00302A4E" w:rsidP="00302A4E">
            <w:pPr>
              <w:spacing w:line="240" w:lineRule="exact"/>
              <w:ind w:firstLineChars="200" w:firstLine="400"/>
              <w:rPr>
                <w:sz w:val="20"/>
                <w:szCs w:val="20"/>
              </w:rPr>
            </w:pPr>
            <w:r w:rsidRPr="00E22C4D">
              <w:rPr>
                <w:rFonts w:hint="eastAsia"/>
                <w:sz w:val="20"/>
                <w:szCs w:val="20"/>
              </w:rPr>
              <w:t>已失火</w:t>
            </w:r>
            <w:proofErr w:type="gramStart"/>
            <w:r w:rsidRPr="00E22C4D">
              <w:rPr>
                <w:rFonts w:hint="eastAsia"/>
                <w:sz w:val="20"/>
                <w:szCs w:val="20"/>
              </w:rPr>
              <w:t>焚燬</w:t>
            </w:r>
            <w:proofErr w:type="gramEnd"/>
            <w:r>
              <w:rPr>
                <w:rFonts w:hint="eastAsia"/>
                <w:sz w:val="20"/>
                <w:szCs w:val="20"/>
              </w:rPr>
              <w:t>.</w:t>
            </w:r>
            <w:r w:rsidRPr="00E22C4D">
              <w:rPr>
                <w:rFonts w:hint="eastAsia"/>
                <w:sz w:val="20"/>
                <w:szCs w:val="20"/>
              </w:rPr>
              <w:t>請問甲乙間買賣契約之效力為何？</w:t>
            </w:r>
            <w:r w:rsidRPr="00E22C4D">
              <w:rPr>
                <w:rFonts w:hint="eastAsia"/>
                <w:sz w:val="20"/>
                <w:szCs w:val="20"/>
              </w:rPr>
              <w:t xml:space="preserve"> </w:t>
            </w:r>
          </w:p>
          <w:p w14:paraId="2E889B4E" w14:textId="11A48415" w:rsidR="00302A4E" w:rsidRPr="008C37FE" w:rsidRDefault="00F3782D" w:rsidP="00302A4E">
            <w:pPr>
              <w:spacing w:line="240" w:lineRule="exact"/>
              <w:ind w:firstLineChars="200" w:firstLine="400"/>
              <w:jc w:val="right"/>
              <w:rPr>
                <w:sz w:val="20"/>
                <w:szCs w:val="20"/>
              </w:rPr>
            </w:pPr>
            <w:r>
              <w:rPr>
                <w:sz w:val="20"/>
                <w:szCs w:val="20"/>
              </w:rPr>
              <w:t>(</w:t>
            </w:r>
            <w:r w:rsidR="00302A4E" w:rsidRPr="00E22C4D">
              <w:rPr>
                <w:rFonts w:hint="eastAsia"/>
                <w:sz w:val="20"/>
                <w:szCs w:val="20"/>
              </w:rPr>
              <w:t>A)</w:t>
            </w:r>
            <w:r w:rsidR="00302A4E" w:rsidRPr="00E22C4D">
              <w:rPr>
                <w:rFonts w:hint="eastAsia"/>
                <w:sz w:val="20"/>
                <w:szCs w:val="20"/>
              </w:rPr>
              <w:t>無效</w:t>
            </w:r>
            <w:r w:rsidR="00302A4E" w:rsidRPr="00E22C4D">
              <w:rPr>
                <w:rFonts w:hint="eastAsia"/>
                <w:sz w:val="20"/>
                <w:szCs w:val="20"/>
              </w:rPr>
              <w:t xml:space="preserve"> (B)</w:t>
            </w:r>
            <w:r w:rsidR="00302A4E" w:rsidRPr="00E22C4D">
              <w:rPr>
                <w:rFonts w:hint="eastAsia"/>
                <w:sz w:val="20"/>
                <w:szCs w:val="20"/>
              </w:rPr>
              <w:t>效力未定</w:t>
            </w:r>
            <w:r w:rsidR="00302A4E" w:rsidRPr="00E22C4D">
              <w:rPr>
                <w:rFonts w:hint="eastAsia"/>
                <w:sz w:val="20"/>
                <w:szCs w:val="20"/>
              </w:rPr>
              <w:t xml:space="preserve"> (C)</w:t>
            </w:r>
            <w:r w:rsidR="00302A4E" w:rsidRPr="00E22C4D">
              <w:rPr>
                <w:rFonts w:hint="eastAsia"/>
                <w:sz w:val="20"/>
                <w:szCs w:val="20"/>
              </w:rPr>
              <w:t>得撤銷</w:t>
            </w:r>
            <w:r w:rsidR="00302A4E" w:rsidRPr="00E22C4D">
              <w:rPr>
                <w:rFonts w:hint="eastAsia"/>
                <w:sz w:val="20"/>
                <w:szCs w:val="20"/>
              </w:rPr>
              <w:t xml:space="preserve"> (D)</w:t>
            </w:r>
            <w:proofErr w:type="gramStart"/>
            <w:r w:rsidR="00302A4E" w:rsidRPr="00E22C4D">
              <w:rPr>
                <w:rFonts w:hint="eastAsia"/>
                <w:sz w:val="20"/>
                <w:szCs w:val="20"/>
              </w:rPr>
              <w:t>於甲無過失</w:t>
            </w:r>
            <w:proofErr w:type="gramEnd"/>
            <w:r w:rsidR="00302A4E" w:rsidRPr="00E22C4D">
              <w:rPr>
                <w:rFonts w:hint="eastAsia"/>
                <w:sz w:val="20"/>
                <w:szCs w:val="20"/>
              </w:rPr>
              <w:t>之情形有效</w:t>
            </w:r>
          </w:p>
        </w:tc>
        <w:tc>
          <w:tcPr>
            <w:tcW w:w="567" w:type="dxa"/>
            <w:vAlign w:val="center"/>
          </w:tcPr>
          <w:p w14:paraId="49BADA13" w14:textId="77777777" w:rsidR="00302A4E" w:rsidRPr="00997924" w:rsidRDefault="00302A4E" w:rsidP="00302A4E">
            <w:pPr>
              <w:spacing w:line="240" w:lineRule="exact"/>
              <w:rPr>
                <w:rFonts w:asciiTheme="minorEastAsia" w:hAnsiTheme="minorEastAsia"/>
                <w:sz w:val="16"/>
                <w:szCs w:val="16"/>
              </w:rPr>
            </w:pPr>
          </w:p>
        </w:tc>
      </w:tr>
      <w:tr w:rsidR="00302A4E" w:rsidRPr="00997924" w14:paraId="5ABE4422" w14:textId="77777777" w:rsidTr="00DE7DC3">
        <w:tc>
          <w:tcPr>
            <w:tcW w:w="993" w:type="dxa"/>
            <w:vAlign w:val="center"/>
          </w:tcPr>
          <w:p w14:paraId="2EF4989D" w14:textId="77777777" w:rsidR="00302A4E" w:rsidRPr="00E22C4D" w:rsidRDefault="00302A4E" w:rsidP="00302A4E">
            <w:pPr>
              <w:spacing w:line="240" w:lineRule="exact"/>
              <w:jc w:val="center"/>
              <w:rPr>
                <w:sz w:val="20"/>
                <w:szCs w:val="20"/>
              </w:rPr>
            </w:pPr>
          </w:p>
        </w:tc>
        <w:tc>
          <w:tcPr>
            <w:tcW w:w="9497" w:type="dxa"/>
          </w:tcPr>
          <w:p w14:paraId="788F7881" w14:textId="144C5825" w:rsidR="00302A4E" w:rsidRPr="00E22C4D" w:rsidRDefault="00302A4E" w:rsidP="00F3782D">
            <w:pPr>
              <w:spacing w:line="240" w:lineRule="exact"/>
              <w:ind w:leftChars="200" w:left="480"/>
              <w:rPr>
                <w:sz w:val="20"/>
                <w:szCs w:val="20"/>
              </w:rPr>
            </w:pPr>
            <w:r w:rsidRPr="00302A4E">
              <w:rPr>
                <w:rFonts w:hint="eastAsia"/>
                <w:sz w:val="20"/>
                <w:szCs w:val="20"/>
              </w:rPr>
              <w:t>自始客觀不能：任何人都無法給付契約標的：契約無效</w:t>
            </w:r>
            <w:r w:rsidR="00F3782D">
              <w:rPr>
                <w:rFonts w:hint="eastAsia"/>
                <w:sz w:val="20"/>
                <w:szCs w:val="20"/>
              </w:rPr>
              <w:t xml:space="preserve">     </w:t>
            </w:r>
            <w:r w:rsidRPr="00302A4E">
              <w:rPr>
                <w:rFonts w:hint="eastAsia"/>
                <w:sz w:val="20"/>
                <w:szCs w:val="20"/>
              </w:rPr>
              <w:t>例如：約定買賣的房子根本不存在</w:t>
            </w:r>
          </w:p>
        </w:tc>
        <w:tc>
          <w:tcPr>
            <w:tcW w:w="567" w:type="dxa"/>
            <w:vAlign w:val="center"/>
          </w:tcPr>
          <w:p w14:paraId="330ED2EB" w14:textId="77777777" w:rsidR="00302A4E" w:rsidRPr="00997924" w:rsidRDefault="00302A4E" w:rsidP="00302A4E">
            <w:pPr>
              <w:spacing w:line="240" w:lineRule="exact"/>
              <w:rPr>
                <w:rFonts w:asciiTheme="minorEastAsia" w:hAnsiTheme="minorEastAsia"/>
                <w:sz w:val="16"/>
                <w:szCs w:val="16"/>
              </w:rPr>
            </w:pPr>
          </w:p>
        </w:tc>
      </w:tr>
      <w:tr w:rsidR="003B54B1" w:rsidRPr="00997924" w14:paraId="5089C376" w14:textId="77777777" w:rsidTr="00DE7DC3">
        <w:tc>
          <w:tcPr>
            <w:tcW w:w="993" w:type="dxa"/>
            <w:vAlign w:val="center"/>
          </w:tcPr>
          <w:p w14:paraId="3BBF5414" w14:textId="77777777" w:rsidR="003B54B1" w:rsidRPr="00E22C4D" w:rsidRDefault="003B54B1" w:rsidP="00302A4E">
            <w:pPr>
              <w:spacing w:line="240" w:lineRule="exact"/>
              <w:jc w:val="center"/>
              <w:rPr>
                <w:sz w:val="20"/>
                <w:szCs w:val="20"/>
              </w:rPr>
            </w:pPr>
          </w:p>
        </w:tc>
        <w:tc>
          <w:tcPr>
            <w:tcW w:w="9497" w:type="dxa"/>
          </w:tcPr>
          <w:p w14:paraId="21186AD0" w14:textId="1C6915F9" w:rsidR="003B54B1" w:rsidRPr="003B54B1" w:rsidRDefault="003B54B1" w:rsidP="00F3782D">
            <w:pPr>
              <w:spacing w:line="240" w:lineRule="exact"/>
              <w:rPr>
                <w:sz w:val="20"/>
                <w:szCs w:val="20"/>
              </w:rPr>
            </w:pPr>
            <w:r w:rsidRPr="003B54B1">
              <w:rPr>
                <w:rFonts w:hint="eastAsia"/>
                <w:sz w:val="20"/>
                <w:szCs w:val="20"/>
              </w:rPr>
              <w:t>民法第</w:t>
            </w:r>
            <w:r w:rsidRPr="003B54B1">
              <w:rPr>
                <w:rFonts w:hint="eastAsia"/>
                <w:sz w:val="20"/>
                <w:szCs w:val="20"/>
              </w:rPr>
              <w:t>345</w:t>
            </w:r>
            <w:r w:rsidRPr="003B54B1">
              <w:rPr>
                <w:rFonts w:hint="eastAsia"/>
                <w:sz w:val="20"/>
                <w:szCs w:val="20"/>
              </w:rPr>
              <w:t>條：</w:t>
            </w:r>
            <w:r w:rsidR="00F3782D">
              <w:rPr>
                <w:rFonts w:hint="eastAsia"/>
                <w:sz w:val="20"/>
                <w:szCs w:val="20"/>
              </w:rPr>
              <w:t xml:space="preserve">   </w:t>
            </w:r>
            <w:r w:rsidRPr="003B54B1">
              <w:rPr>
                <w:rFonts w:hint="eastAsia"/>
                <w:sz w:val="20"/>
                <w:szCs w:val="20"/>
              </w:rPr>
              <w:t>稱買賣者，謂當事人約定一方移轉財產權於他方，他方支付價金之契約。</w:t>
            </w:r>
          </w:p>
          <w:p w14:paraId="40C671AC" w14:textId="77777777" w:rsidR="003B54B1" w:rsidRPr="003B54B1" w:rsidRDefault="003B54B1" w:rsidP="00F3782D">
            <w:pPr>
              <w:spacing w:line="240" w:lineRule="exact"/>
              <w:ind w:leftChars="300" w:left="720" w:firstLineChars="500" w:firstLine="1000"/>
              <w:rPr>
                <w:sz w:val="20"/>
                <w:szCs w:val="20"/>
              </w:rPr>
            </w:pPr>
            <w:proofErr w:type="gramStart"/>
            <w:r w:rsidRPr="003B54B1">
              <w:rPr>
                <w:rFonts w:hint="eastAsia"/>
                <w:sz w:val="20"/>
                <w:szCs w:val="20"/>
              </w:rPr>
              <w:t>當事人就標的</w:t>
            </w:r>
            <w:proofErr w:type="gramEnd"/>
            <w:r w:rsidRPr="003B54B1">
              <w:rPr>
                <w:rFonts w:hint="eastAsia"/>
                <w:sz w:val="20"/>
                <w:szCs w:val="20"/>
              </w:rPr>
              <w:t>物及其價金互相同意時，買賣契約即為成立。</w:t>
            </w:r>
          </w:p>
          <w:p w14:paraId="1803B199" w14:textId="77777777" w:rsidR="003B54B1" w:rsidRPr="003B54B1" w:rsidRDefault="003B54B1" w:rsidP="00F3782D">
            <w:pPr>
              <w:spacing w:line="240" w:lineRule="exact"/>
              <w:ind w:leftChars="300" w:left="720" w:firstLineChars="500" w:firstLine="1000"/>
              <w:rPr>
                <w:sz w:val="20"/>
                <w:szCs w:val="20"/>
              </w:rPr>
            </w:pPr>
            <w:r w:rsidRPr="003B54B1">
              <w:rPr>
                <w:rFonts w:hint="eastAsia"/>
                <w:sz w:val="20"/>
                <w:szCs w:val="20"/>
              </w:rPr>
              <w:t>如果買賣時收受訂金，則推定為契約成立</w:t>
            </w:r>
          </w:p>
          <w:p w14:paraId="60C0F373" w14:textId="77777777" w:rsidR="003B54B1" w:rsidRPr="003B54B1" w:rsidRDefault="003B54B1" w:rsidP="003B54B1">
            <w:pPr>
              <w:spacing w:line="240" w:lineRule="exact"/>
              <w:rPr>
                <w:sz w:val="20"/>
                <w:szCs w:val="20"/>
              </w:rPr>
            </w:pPr>
            <w:r w:rsidRPr="003B54B1">
              <w:rPr>
                <w:rFonts w:hint="eastAsia"/>
                <w:sz w:val="20"/>
                <w:szCs w:val="20"/>
              </w:rPr>
              <w:t>民法第</w:t>
            </w:r>
            <w:r w:rsidRPr="003B54B1">
              <w:rPr>
                <w:rFonts w:hint="eastAsia"/>
                <w:sz w:val="20"/>
                <w:szCs w:val="20"/>
              </w:rPr>
              <w:t>248</w:t>
            </w:r>
            <w:r w:rsidRPr="003B54B1">
              <w:rPr>
                <w:rFonts w:hint="eastAsia"/>
                <w:sz w:val="20"/>
                <w:szCs w:val="20"/>
              </w:rPr>
              <w:t>條：訂約當事人之一方，由他方受有定金時，推定其契約成立。</w:t>
            </w:r>
          </w:p>
          <w:p w14:paraId="36095AC8" w14:textId="2601E80B" w:rsidR="003B54B1" w:rsidRPr="00E22C4D" w:rsidRDefault="003B54B1" w:rsidP="003B54B1">
            <w:pPr>
              <w:spacing w:line="240" w:lineRule="exact"/>
              <w:rPr>
                <w:sz w:val="20"/>
                <w:szCs w:val="20"/>
              </w:rPr>
            </w:pPr>
            <w:r w:rsidRPr="003B54B1">
              <w:rPr>
                <w:rFonts w:hint="eastAsia"/>
                <w:sz w:val="20"/>
                <w:szCs w:val="20"/>
              </w:rPr>
              <w:t>民法第</w:t>
            </w:r>
            <w:r w:rsidRPr="003B54B1">
              <w:rPr>
                <w:rFonts w:hint="eastAsia"/>
                <w:sz w:val="20"/>
                <w:szCs w:val="20"/>
              </w:rPr>
              <w:t>246</w:t>
            </w:r>
            <w:r w:rsidRPr="003B54B1">
              <w:rPr>
                <w:rFonts w:hint="eastAsia"/>
                <w:sz w:val="20"/>
                <w:szCs w:val="20"/>
              </w:rPr>
              <w:t>條：以不能</w:t>
            </w:r>
            <w:proofErr w:type="gramStart"/>
            <w:r w:rsidRPr="003B54B1">
              <w:rPr>
                <w:rFonts w:hint="eastAsia"/>
                <w:sz w:val="20"/>
                <w:szCs w:val="20"/>
              </w:rPr>
              <w:t>（</w:t>
            </w:r>
            <w:proofErr w:type="gramEnd"/>
            <w:r w:rsidRPr="003B54B1">
              <w:rPr>
                <w:rFonts w:hint="eastAsia"/>
                <w:sz w:val="20"/>
                <w:szCs w:val="20"/>
              </w:rPr>
              <w:t>按：自始客觀不能</w:t>
            </w:r>
            <w:proofErr w:type="gramStart"/>
            <w:r w:rsidRPr="003B54B1">
              <w:rPr>
                <w:rFonts w:hint="eastAsia"/>
                <w:sz w:val="20"/>
                <w:szCs w:val="20"/>
              </w:rPr>
              <w:t>）</w:t>
            </w:r>
            <w:proofErr w:type="gramEnd"/>
            <w:r w:rsidRPr="003B54B1">
              <w:rPr>
                <w:rFonts w:hint="eastAsia"/>
                <w:sz w:val="20"/>
                <w:szCs w:val="20"/>
              </w:rPr>
              <w:t>之給付為契約標的者，其契約為無效。</w:t>
            </w:r>
          </w:p>
        </w:tc>
        <w:tc>
          <w:tcPr>
            <w:tcW w:w="567" w:type="dxa"/>
            <w:vAlign w:val="center"/>
          </w:tcPr>
          <w:p w14:paraId="1FEC8A7E" w14:textId="77777777" w:rsidR="003B54B1" w:rsidRPr="00997924" w:rsidRDefault="003B54B1" w:rsidP="00302A4E">
            <w:pPr>
              <w:spacing w:line="240" w:lineRule="exact"/>
              <w:rPr>
                <w:rFonts w:asciiTheme="minorEastAsia" w:hAnsiTheme="minorEastAsia"/>
                <w:sz w:val="16"/>
                <w:szCs w:val="16"/>
              </w:rPr>
            </w:pPr>
          </w:p>
        </w:tc>
      </w:tr>
      <w:tr w:rsidR="00302A4E" w:rsidRPr="00997924" w14:paraId="4535328B" w14:textId="77777777" w:rsidTr="00DE7DC3">
        <w:tc>
          <w:tcPr>
            <w:tcW w:w="993" w:type="dxa"/>
            <w:vAlign w:val="center"/>
          </w:tcPr>
          <w:p w14:paraId="40BF40E5" w14:textId="6F6C993B"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109(C)</w:t>
            </w:r>
          </w:p>
        </w:tc>
        <w:tc>
          <w:tcPr>
            <w:tcW w:w="9497" w:type="dxa"/>
          </w:tcPr>
          <w:p w14:paraId="6EEED42E" w14:textId="77777777" w:rsidR="00302A4E" w:rsidRDefault="00302A4E" w:rsidP="00302A4E">
            <w:pPr>
              <w:spacing w:line="240" w:lineRule="exact"/>
              <w:rPr>
                <w:sz w:val="20"/>
                <w:szCs w:val="20"/>
              </w:rPr>
            </w:pPr>
            <w:r w:rsidRPr="00E22C4D">
              <w:rPr>
                <w:rFonts w:hint="eastAsia"/>
                <w:sz w:val="20"/>
                <w:szCs w:val="20"/>
              </w:rPr>
              <w:t xml:space="preserve">47. </w:t>
            </w:r>
            <w:r>
              <w:rPr>
                <w:sz w:val="20"/>
                <w:szCs w:val="20"/>
              </w:rPr>
              <w:t xml:space="preserve"> </w:t>
            </w:r>
            <w:r w:rsidRPr="00E22C4D">
              <w:rPr>
                <w:rFonts w:hint="eastAsia"/>
                <w:sz w:val="20"/>
                <w:szCs w:val="20"/>
              </w:rPr>
              <w:t>17</w:t>
            </w:r>
            <w:r w:rsidRPr="00E22C4D">
              <w:rPr>
                <w:rFonts w:hint="eastAsia"/>
                <w:sz w:val="20"/>
                <w:szCs w:val="20"/>
              </w:rPr>
              <w:t>歲的甲向商人乙訂購</w:t>
            </w:r>
            <w:proofErr w:type="gramStart"/>
            <w:r w:rsidRPr="00E22C4D">
              <w:rPr>
                <w:rFonts w:hint="eastAsia"/>
                <w:sz w:val="20"/>
                <w:szCs w:val="20"/>
              </w:rPr>
              <w:t>一</w:t>
            </w:r>
            <w:proofErr w:type="gramEnd"/>
            <w:r w:rsidRPr="00E22C4D">
              <w:rPr>
                <w:rFonts w:hint="eastAsia"/>
                <w:sz w:val="20"/>
                <w:szCs w:val="20"/>
              </w:rPr>
              <w:t>架空</w:t>
            </w:r>
            <w:proofErr w:type="gramStart"/>
            <w:r w:rsidRPr="00E22C4D">
              <w:rPr>
                <w:rFonts w:hint="eastAsia"/>
                <w:sz w:val="20"/>
                <w:szCs w:val="20"/>
              </w:rPr>
              <w:t>拍機，乙問甲</w:t>
            </w:r>
            <w:proofErr w:type="gramEnd"/>
            <w:r w:rsidRPr="00E22C4D">
              <w:rPr>
                <w:rFonts w:hint="eastAsia"/>
                <w:sz w:val="20"/>
                <w:szCs w:val="20"/>
              </w:rPr>
              <w:t>是否已成年，</w:t>
            </w:r>
            <w:proofErr w:type="gramStart"/>
            <w:r w:rsidRPr="00E22C4D">
              <w:rPr>
                <w:rFonts w:hint="eastAsia"/>
                <w:sz w:val="20"/>
                <w:szCs w:val="20"/>
              </w:rPr>
              <w:t>甲拿出</w:t>
            </w:r>
            <w:proofErr w:type="gramEnd"/>
            <w:r w:rsidRPr="00E22C4D">
              <w:rPr>
                <w:rFonts w:hint="eastAsia"/>
                <w:sz w:val="20"/>
                <w:szCs w:val="20"/>
              </w:rPr>
              <w:t>其偽造身分證，並回答已</w:t>
            </w:r>
          </w:p>
          <w:p w14:paraId="74916811" w14:textId="77777777" w:rsidR="00302A4E" w:rsidRDefault="00302A4E" w:rsidP="00302A4E">
            <w:pPr>
              <w:spacing w:line="240" w:lineRule="exact"/>
              <w:ind w:firstLineChars="200" w:firstLine="400"/>
              <w:rPr>
                <w:sz w:val="20"/>
                <w:szCs w:val="20"/>
              </w:rPr>
            </w:pPr>
            <w:r w:rsidRPr="00E22C4D">
              <w:rPr>
                <w:rFonts w:hint="eastAsia"/>
                <w:sz w:val="20"/>
                <w:szCs w:val="20"/>
              </w:rPr>
              <w:t>成年</w:t>
            </w:r>
            <w:r>
              <w:rPr>
                <w:rFonts w:hint="eastAsia"/>
                <w:sz w:val="20"/>
                <w:szCs w:val="20"/>
              </w:rPr>
              <w:t>.</w:t>
            </w:r>
            <w:r w:rsidRPr="00E22C4D">
              <w:rPr>
                <w:rFonts w:hint="eastAsia"/>
                <w:sz w:val="20"/>
                <w:szCs w:val="20"/>
              </w:rPr>
              <w:t>於是雙方簽訂</w:t>
            </w:r>
            <w:r w:rsidRPr="00E22C4D">
              <w:rPr>
                <w:rFonts w:hint="eastAsia"/>
                <w:sz w:val="20"/>
                <w:szCs w:val="20"/>
              </w:rPr>
              <w:t>10</w:t>
            </w:r>
            <w:r w:rsidRPr="00E22C4D">
              <w:rPr>
                <w:rFonts w:hint="eastAsia"/>
                <w:sz w:val="20"/>
                <w:szCs w:val="20"/>
              </w:rPr>
              <w:t>萬元購買</w:t>
            </w:r>
            <w:proofErr w:type="gramStart"/>
            <w:r w:rsidRPr="00E22C4D">
              <w:rPr>
                <w:rFonts w:hint="eastAsia"/>
                <w:sz w:val="20"/>
                <w:szCs w:val="20"/>
              </w:rPr>
              <w:t>空拍機的</w:t>
            </w:r>
            <w:proofErr w:type="gramEnd"/>
            <w:r w:rsidRPr="00E22C4D">
              <w:rPr>
                <w:rFonts w:hint="eastAsia"/>
                <w:sz w:val="20"/>
                <w:szCs w:val="20"/>
              </w:rPr>
              <w:t>書面契約</w:t>
            </w:r>
            <w:r>
              <w:rPr>
                <w:rFonts w:hint="eastAsia"/>
                <w:sz w:val="20"/>
                <w:szCs w:val="20"/>
              </w:rPr>
              <w:t>.</w:t>
            </w:r>
            <w:r w:rsidRPr="00E22C4D">
              <w:rPr>
                <w:rFonts w:hint="eastAsia"/>
                <w:sz w:val="20"/>
                <w:szCs w:val="20"/>
              </w:rPr>
              <w:t>下列敘述何者正確？</w:t>
            </w:r>
          </w:p>
          <w:p w14:paraId="35E665B6" w14:textId="77777777" w:rsidR="00302A4E" w:rsidRDefault="00302A4E" w:rsidP="00302A4E">
            <w:pPr>
              <w:spacing w:line="240" w:lineRule="exact"/>
              <w:ind w:leftChars="300" w:left="720" w:firstLineChars="200" w:firstLine="400"/>
              <w:rPr>
                <w:sz w:val="20"/>
                <w:szCs w:val="20"/>
              </w:rPr>
            </w:pPr>
            <w:r w:rsidRPr="00E22C4D">
              <w:rPr>
                <w:rFonts w:hint="eastAsia"/>
                <w:sz w:val="20"/>
                <w:szCs w:val="20"/>
              </w:rPr>
              <w:t xml:space="preserve"> (A)</w:t>
            </w:r>
            <w:r w:rsidRPr="00E22C4D">
              <w:rPr>
                <w:rFonts w:hint="eastAsia"/>
                <w:sz w:val="20"/>
                <w:szCs w:val="20"/>
              </w:rPr>
              <w:t>甲、</w:t>
            </w:r>
            <w:proofErr w:type="gramStart"/>
            <w:r w:rsidRPr="00E22C4D">
              <w:rPr>
                <w:rFonts w:hint="eastAsia"/>
                <w:sz w:val="20"/>
                <w:szCs w:val="20"/>
              </w:rPr>
              <w:t>乙間的買賣</w:t>
            </w:r>
            <w:proofErr w:type="gramEnd"/>
            <w:r w:rsidRPr="00E22C4D">
              <w:rPr>
                <w:rFonts w:hint="eastAsia"/>
                <w:sz w:val="20"/>
                <w:szCs w:val="20"/>
              </w:rPr>
              <w:t>契約不成立</w:t>
            </w:r>
            <w:r w:rsidRPr="00E22C4D">
              <w:rPr>
                <w:rFonts w:hint="eastAsia"/>
                <w:sz w:val="20"/>
                <w:szCs w:val="20"/>
              </w:rPr>
              <w:t xml:space="preserve"> (B)</w:t>
            </w:r>
            <w:r w:rsidRPr="00E22C4D">
              <w:rPr>
                <w:rFonts w:hint="eastAsia"/>
                <w:sz w:val="20"/>
                <w:szCs w:val="20"/>
              </w:rPr>
              <w:t>甲、</w:t>
            </w:r>
            <w:proofErr w:type="gramStart"/>
            <w:r w:rsidRPr="00E22C4D">
              <w:rPr>
                <w:rFonts w:hint="eastAsia"/>
                <w:sz w:val="20"/>
                <w:szCs w:val="20"/>
              </w:rPr>
              <w:t>乙間的買賣</w:t>
            </w:r>
            <w:proofErr w:type="gramEnd"/>
            <w:r w:rsidRPr="00E22C4D">
              <w:rPr>
                <w:rFonts w:hint="eastAsia"/>
                <w:sz w:val="20"/>
                <w:szCs w:val="20"/>
              </w:rPr>
              <w:t>契約不生效力</w:t>
            </w:r>
            <w:r w:rsidRPr="00E22C4D">
              <w:rPr>
                <w:rFonts w:hint="eastAsia"/>
                <w:sz w:val="20"/>
                <w:szCs w:val="20"/>
              </w:rPr>
              <w:t xml:space="preserve"> </w:t>
            </w:r>
          </w:p>
          <w:p w14:paraId="042963EB" w14:textId="5BBEC9E7" w:rsidR="00302A4E" w:rsidRPr="008C37FE" w:rsidRDefault="00302A4E" w:rsidP="00302A4E">
            <w:pPr>
              <w:spacing w:line="240" w:lineRule="exact"/>
              <w:ind w:leftChars="300" w:left="720" w:firstLineChars="250" w:firstLine="500"/>
              <w:rPr>
                <w:sz w:val="20"/>
                <w:szCs w:val="20"/>
              </w:rPr>
            </w:pPr>
            <w:r w:rsidRPr="00E22C4D">
              <w:rPr>
                <w:rFonts w:hint="eastAsia"/>
                <w:sz w:val="20"/>
                <w:szCs w:val="20"/>
              </w:rPr>
              <w:t>(C)</w:t>
            </w:r>
            <w:r w:rsidRPr="00E22C4D">
              <w:rPr>
                <w:rFonts w:hint="eastAsia"/>
                <w:sz w:val="20"/>
                <w:szCs w:val="20"/>
              </w:rPr>
              <w:t>甲、</w:t>
            </w:r>
            <w:proofErr w:type="gramStart"/>
            <w:r w:rsidRPr="00E22C4D">
              <w:rPr>
                <w:rFonts w:hint="eastAsia"/>
                <w:sz w:val="20"/>
                <w:szCs w:val="20"/>
              </w:rPr>
              <w:t>乙間的買賣</w:t>
            </w:r>
            <w:proofErr w:type="gramEnd"/>
            <w:r w:rsidRPr="00E22C4D">
              <w:rPr>
                <w:rFonts w:hint="eastAsia"/>
                <w:sz w:val="20"/>
                <w:szCs w:val="20"/>
              </w:rPr>
              <w:t>契約有效</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甲、</w:t>
            </w:r>
            <w:proofErr w:type="gramStart"/>
            <w:r w:rsidRPr="00E22C4D">
              <w:rPr>
                <w:rFonts w:hint="eastAsia"/>
                <w:sz w:val="20"/>
                <w:szCs w:val="20"/>
              </w:rPr>
              <w:t>乙間的買賣</w:t>
            </w:r>
            <w:proofErr w:type="gramEnd"/>
            <w:r w:rsidRPr="00E22C4D">
              <w:rPr>
                <w:rFonts w:hint="eastAsia"/>
                <w:sz w:val="20"/>
                <w:szCs w:val="20"/>
              </w:rPr>
              <w:t>契約得撤銷</w:t>
            </w:r>
          </w:p>
        </w:tc>
        <w:tc>
          <w:tcPr>
            <w:tcW w:w="567" w:type="dxa"/>
            <w:vAlign w:val="center"/>
          </w:tcPr>
          <w:p w14:paraId="42EACFDD" w14:textId="77777777" w:rsidR="00302A4E" w:rsidRPr="00997924" w:rsidRDefault="00302A4E" w:rsidP="00302A4E">
            <w:pPr>
              <w:spacing w:line="240" w:lineRule="exact"/>
              <w:rPr>
                <w:rFonts w:asciiTheme="minorEastAsia" w:hAnsiTheme="minorEastAsia"/>
                <w:sz w:val="16"/>
                <w:szCs w:val="16"/>
              </w:rPr>
            </w:pPr>
          </w:p>
        </w:tc>
      </w:tr>
      <w:tr w:rsidR="00302A4E" w:rsidRPr="00997924" w14:paraId="0F3104A4" w14:textId="77777777" w:rsidTr="00DE7DC3">
        <w:tc>
          <w:tcPr>
            <w:tcW w:w="993" w:type="dxa"/>
            <w:vAlign w:val="center"/>
          </w:tcPr>
          <w:p w14:paraId="616CB9D5" w14:textId="77777777" w:rsidR="00302A4E" w:rsidRPr="00E22C4D" w:rsidRDefault="00302A4E" w:rsidP="00302A4E">
            <w:pPr>
              <w:spacing w:line="240" w:lineRule="exact"/>
              <w:jc w:val="center"/>
              <w:rPr>
                <w:sz w:val="20"/>
                <w:szCs w:val="20"/>
              </w:rPr>
            </w:pPr>
          </w:p>
        </w:tc>
        <w:tc>
          <w:tcPr>
            <w:tcW w:w="9497" w:type="dxa"/>
          </w:tcPr>
          <w:p w14:paraId="6FEA1D1C" w14:textId="77777777" w:rsidR="00A7446E" w:rsidRDefault="005A18B2" w:rsidP="005A18B2">
            <w:pPr>
              <w:spacing w:line="240" w:lineRule="exact"/>
              <w:ind w:leftChars="200" w:left="480"/>
              <w:rPr>
                <w:sz w:val="20"/>
                <w:szCs w:val="20"/>
              </w:rPr>
            </w:pPr>
            <w:r w:rsidRPr="005A18B2">
              <w:rPr>
                <w:rFonts w:hint="eastAsia"/>
                <w:sz w:val="20"/>
                <w:szCs w:val="20"/>
              </w:rPr>
              <w:t>民法第</w:t>
            </w:r>
            <w:r w:rsidRPr="005A18B2">
              <w:rPr>
                <w:rFonts w:hint="eastAsia"/>
                <w:sz w:val="20"/>
                <w:szCs w:val="20"/>
              </w:rPr>
              <w:t>83</w:t>
            </w:r>
            <w:r w:rsidRPr="005A18B2">
              <w:rPr>
                <w:rFonts w:hint="eastAsia"/>
                <w:sz w:val="20"/>
                <w:szCs w:val="20"/>
              </w:rPr>
              <w:t>條規定，限制行為能力人用詐術使人信其為有行為能力人或已得法定代理人之允許者，</w:t>
            </w:r>
          </w:p>
          <w:p w14:paraId="52C19482" w14:textId="77777777" w:rsidR="00A7446E" w:rsidRDefault="005A18B2" w:rsidP="005A18B2">
            <w:pPr>
              <w:spacing w:line="240" w:lineRule="exact"/>
              <w:ind w:leftChars="200" w:left="480"/>
              <w:rPr>
                <w:sz w:val="20"/>
                <w:szCs w:val="20"/>
              </w:rPr>
            </w:pPr>
            <w:r w:rsidRPr="005A18B2">
              <w:rPr>
                <w:rFonts w:hint="eastAsia"/>
                <w:sz w:val="20"/>
                <w:szCs w:val="20"/>
              </w:rPr>
              <w:t>其法律行為為有效。</w:t>
            </w:r>
            <w:r w:rsidRPr="005A18B2">
              <w:rPr>
                <w:rFonts w:hint="eastAsia"/>
                <w:sz w:val="20"/>
                <w:szCs w:val="20"/>
              </w:rPr>
              <w:t xml:space="preserve"> </w:t>
            </w:r>
            <w:r w:rsidRPr="005A18B2">
              <w:rPr>
                <w:rFonts w:hint="eastAsia"/>
                <w:sz w:val="20"/>
                <w:szCs w:val="20"/>
              </w:rPr>
              <w:t>故未成年人如以詐術</w:t>
            </w:r>
            <w:r w:rsidRPr="005A18B2">
              <w:rPr>
                <w:rFonts w:hint="eastAsia"/>
                <w:sz w:val="20"/>
                <w:szCs w:val="20"/>
              </w:rPr>
              <w:t xml:space="preserve">( </w:t>
            </w:r>
            <w:r w:rsidRPr="005A18B2">
              <w:rPr>
                <w:rFonts w:hint="eastAsia"/>
                <w:sz w:val="20"/>
                <w:szCs w:val="20"/>
              </w:rPr>
              <w:t>如偽造身分證</w:t>
            </w:r>
            <w:r w:rsidRPr="005A18B2">
              <w:rPr>
                <w:rFonts w:hint="eastAsia"/>
                <w:sz w:val="20"/>
                <w:szCs w:val="20"/>
              </w:rPr>
              <w:t>)</w:t>
            </w:r>
            <w:r w:rsidRPr="005A18B2">
              <w:rPr>
                <w:rFonts w:hint="eastAsia"/>
                <w:sz w:val="20"/>
                <w:szCs w:val="20"/>
              </w:rPr>
              <w:t>使人信其為有行為能力人或</w:t>
            </w:r>
          </w:p>
          <w:p w14:paraId="23221724" w14:textId="676B1072" w:rsidR="00302A4E" w:rsidRPr="00E22C4D" w:rsidRDefault="005A18B2" w:rsidP="005A18B2">
            <w:pPr>
              <w:spacing w:line="240" w:lineRule="exact"/>
              <w:ind w:leftChars="200" w:left="480"/>
              <w:rPr>
                <w:sz w:val="20"/>
                <w:szCs w:val="20"/>
              </w:rPr>
            </w:pPr>
            <w:r w:rsidRPr="005A18B2">
              <w:rPr>
                <w:rFonts w:hint="eastAsia"/>
                <w:sz w:val="20"/>
                <w:szCs w:val="20"/>
              </w:rPr>
              <w:t>已得法定代理人之允許者，為優先保護交易之安全，該未成年人此時之購買商品行為有效。</w:t>
            </w:r>
          </w:p>
        </w:tc>
        <w:tc>
          <w:tcPr>
            <w:tcW w:w="567" w:type="dxa"/>
            <w:vAlign w:val="center"/>
          </w:tcPr>
          <w:p w14:paraId="6DDE9618" w14:textId="77777777" w:rsidR="00302A4E" w:rsidRPr="00997924" w:rsidRDefault="00302A4E" w:rsidP="00302A4E">
            <w:pPr>
              <w:spacing w:line="240" w:lineRule="exact"/>
              <w:rPr>
                <w:rFonts w:asciiTheme="minorEastAsia" w:hAnsiTheme="minorEastAsia"/>
                <w:sz w:val="16"/>
                <w:szCs w:val="16"/>
              </w:rPr>
            </w:pPr>
          </w:p>
        </w:tc>
      </w:tr>
      <w:tr w:rsidR="00302A4E" w:rsidRPr="00997924" w14:paraId="58D57236" w14:textId="77777777" w:rsidTr="00DE7DC3">
        <w:tc>
          <w:tcPr>
            <w:tcW w:w="993" w:type="dxa"/>
            <w:vAlign w:val="center"/>
          </w:tcPr>
          <w:p w14:paraId="6C4957E0" w14:textId="6F0D7D1D"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109(A)</w:t>
            </w:r>
          </w:p>
        </w:tc>
        <w:tc>
          <w:tcPr>
            <w:tcW w:w="9497" w:type="dxa"/>
          </w:tcPr>
          <w:p w14:paraId="77E824D5" w14:textId="77777777" w:rsidR="00302A4E" w:rsidRDefault="00302A4E" w:rsidP="00302A4E">
            <w:pPr>
              <w:spacing w:line="240" w:lineRule="exact"/>
              <w:rPr>
                <w:sz w:val="20"/>
                <w:szCs w:val="20"/>
              </w:rPr>
            </w:pPr>
            <w:r w:rsidRPr="00E22C4D">
              <w:rPr>
                <w:rFonts w:hint="eastAsia"/>
                <w:sz w:val="20"/>
                <w:szCs w:val="20"/>
              </w:rPr>
              <w:t xml:space="preserve">49. </w:t>
            </w:r>
            <w:r w:rsidRPr="00E22C4D">
              <w:rPr>
                <w:rFonts w:hint="eastAsia"/>
                <w:sz w:val="20"/>
                <w:szCs w:val="20"/>
              </w:rPr>
              <w:t>甲</w:t>
            </w:r>
            <w:r w:rsidRPr="00E22C4D">
              <w:rPr>
                <w:rFonts w:hint="eastAsia"/>
                <w:sz w:val="20"/>
                <w:szCs w:val="20"/>
              </w:rPr>
              <w:t>18</w:t>
            </w:r>
            <w:r w:rsidRPr="00E22C4D">
              <w:rPr>
                <w:rFonts w:hint="eastAsia"/>
                <w:sz w:val="20"/>
                <w:szCs w:val="20"/>
              </w:rPr>
              <w:t>歲，考上大學，未得法定代理人允許，委任</w:t>
            </w:r>
            <w:r w:rsidRPr="00E22C4D">
              <w:rPr>
                <w:rFonts w:hint="eastAsia"/>
                <w:sz w:val="20"/>
                <w:szCs w:val="20"/>
              </w:rPr>
              <w:t>20</w:t>
            </w:r>
            <w:r w:rsidRPr="00E22C4D">
              <w:rPr>
                <w:rFonts w:hint="eastAsia"/>
                <w:sz w:val="20"/>
                <w:szCs w:val="20"/>
              </w:rPr>
              <w:t>歲之</w:t>
            </w:r>
            <w:proofErr w:type="gramStart"/>
            <w:r w:rsidRPr="00E22C4D">
              <w:rPr>
                <w:rFonts w:hint="eastAsia"/>
                <w:sz w:val="20"/>
                <w:szCs w:val="20"/>
              </w:rPr>
              <w:t>友人乙為其</w:t>
            </w:r>
            <w:proofErr w:type="gramEnd"/>
            <w:r w:rsidRPr="00E22C4D">
              <w:rPr>
                <w:rFonts w:hint="eastAsia"/>
                <w:sz w:val="20"/>
                <w:szCs w:val="20"/>
              </w:rPr>
              <w:t>購買一輛機車，</w:t>
            </w:r>
          </w:p>
          <w:p w14:paraId="0973C5C7" w14:textId="77777777" w:rsidR="00302A4E" w:rsidRDefault="00302A4E" w:rsidP="00302A4E">
            <w:pPr>
              <w:spacing w:line="240" w:lineRule="exact"/>
              <w:ind w:firstLineChars="200" w:firstLine="400"/>
              <w:rPr>
                <w:sz w:val="20"/>
                <w:szCs w:val="20"/>
              </w:rPr>
            </w:pPr>
            <w:r w:rsidRPr="00E22C4D">
              <w:rPr>
                <w:rFonts w:hint="eastAsia"/>
                <w:sz w:val="20"/>
                <w:szCs w:val="20"/>
              </w:rPr>
              <w:lastRenderedPageBreak/>
              <w:t>並授與乙代理權</w:t>
            </w:r>
            <w:r>
              <w:rPr>
                <w:rFonts w:hint="eastAsia"/>
                <w:sz w:val="20"/>
                <w:szCs w:val="20"/>
              </w:rPr>
              <w:t>.</w:t>
            </w:r>
            <w:r w:rsidRPr="00E22C4D">
              <w:rPr>
                <w:rFonts w:hint="eastAsia"/>
                <w:sz w:val="20"/>
                <w:szCs w:val="20"/>
              </w:rPr>
              <w:t>乙不知甲未滿</w:t>
            </w:r>
            <w:r w:rsidRPr="00E22C4D">
              <w:rPr>
                <w:rFonts w:hint="eastAsia"/>
                <w:sz w:val="20"/>
                <w:szCs w:val="20"/>
              </w:rPr>
              <w:t>20</w:t>
            </w:r>
            <w:r w:rsidRPr="00E22C4D">
              <w:rPr>
                <w:rFonts w:hint="eastAsia"/>
                <w:sz w:val="20"/>
                <w:szCs w:val="20"/>
              </w:rPr>
              <w:t>歲</w:t>
            </w:r>
            <w:r>
              <w:rPr>
                <w:rFonts w:hint="eastAsia"/>
                <w:sz w:val="20"/>
                <w:szCs w:val="20"/>
              </w:rPr>
              <w:t>.</w:t>
            </w:r>
            <w:r w:rsidRPr="00E22C4D">
              <w:rPr>
                <w:rFonts w:hint="eastAsia"/>
                <w:sz w:val="20"/>
                <w:szCs w:val="20"/>
              </w:rPr>
              <w:t>請問甲授與代理權之效力為何？</w:t>
            </w:r>
          </w:p>
          <w:p w14:paraId="54BD0D8E" w14:textId="3977071C" w:rsidR="00302A4E" w:rsidRPr="008C37FE" w:rsidRDefault="00302A4E" w:rsidP="00302A4E">
            <w:pPr>
              <w:spacing w:line="240" w:lineRule="exact"/>
              <w:ind w:firstLineChars="200" w:firstLine="400"/>
              <w:jc w:val="right"/>
              <w:rPr>
                <w:sz w:val="20"/>
                <w:szCs w:val="20"/>
              </w:rPr>
            </w:pPr>
            <w:r w:rsidRPr="00E22C4D">
              <w:rPr>
                <w:rFonts w:hint="eastAsia"/>
                <w:sz w:val="20"/>
                <w:szCs w:val="20"/>
              </w:rPr>
              <w:t xml:space="preserve"> (A)</w:t>
            </w:r>
            <w:r w:rsidRPr="00E22C4D">
              <w:rPr>
                <w:rFonts w:hint="eastAsia"/>
                <w:sz w:val="20"/>
                <w:szCs w:val="20"/>
              </w:rPr>
              <w:t>無效</w:t>
            </w:r>
            <w:r w:rsidRPr="00E22C4D">
              <w:rPr>
                <w:rFonts w:hint="eastAsia"/>
                <w:sz w:val="20"/>
                <w:szCs w:val="20"/>
              </w:rPr>
              <w:t xml:space="preserve"> (B)</w:t>
            </w:r>
            <w:r w:rsidRPr="00E22C4D">
              <w:rPr>
                <w:rFonts w:hint="eastAsia"/>
                <w:sz w:val="20"/>
                <w:szCs w:val="20"/>
              </w:rPr>
              <w:t>得撤銷</w:t>
            </w:r>
            <w:r w:rsidRPr="00E22C4D">
              <w:rPr>
                <w:rFonts w:hint="eastAsia"/>
                <w:sz w:val="20"/>
                <w:szCs w:val="20"/>
              </w:rPr>
              <w:t xml:space="preserve"> (C)</w:t>
            </w:r>
            <w:proofErr w:type="gramStart"/>
            <w:r w:rsidRPr="00E22C4D">
              <w:rPr>
                <w:rFonts w:hint="eastAsia"/>
                <w:sz w:val="20"/>
                <w:szCs w:val="20"/>
              </w:rPr>
              <w:t>乙為善意</w:t>
            </w:r>
            <w:proofErr w:type="gramEnd"/>
            <w:r w:rsidRPr="00E22C4D">
              <w:rPr>
                <w:rFonts w:hint="eastAsia"/>
                <w:sz w:val="20"/>
                <w:szCs w:val="20"/>
              </w:rPr>
              <w:t>時有效</w:t>
            </w:r>
            <w:r w:rsidRPr="00E22C4D">
              <w:rPr>
                <w:rFonts w:hint="eastAsia"/>
                <w:sz w:val="20"/>
                <w:szCs w:val="20"/>
              </w:rPr>
              <w:t xml:space="preserve"> (D)</w:t>
            </w:r>
            <w:r w:rsidRPr="00E22C4D">
              <w:rPr>
                <w:rFonts w:hint="eastAsia"/>
                <w:sz w:val="20"/>
                <w:szCs w:val="20"/>
              </w:rPr>
              <w:t>完全有效</w:t>
            </w:r>
          </w:p>
        </w:tc>
        <w:tc>
          <w:tcPr>
            <w:tcW w:w="567" w:type="dxa"/>
            <w:vAlign w:val="center"/>
          </w:tcPr>
          <w:p w14:paraId="73BDF10D" w14:textId="77777777" w:rsidR="00302A4E" w:rsidRPr="00997924" w:rsidRDefault="00302A4E" w:rsidP="00302A4E">
            <w:pPr>
              <w:spacing w:line="240" w:lineRule="exact"/>
              <w:rPr>
                <w:rFonts w:asciiTheme="minorEastAsia" w:hAnsiTheme="minorEastAsia"/>
                <w:sz w:val="16"/>
                <w:szCs w:val="16"/>
              </w:rPr>
            </w:pPr>
          </w:p>
        </w:tc>
      </w:tr>
      <w:tr w:rsidR="005A18B2" w:rsidRPr="00997924" w14:paraId="5E15C45C" w14:textId="77777777" w:rsidTr="00DE7DC3">
        <w:tc>
          <w:tcPr>
            <w:tcW w:w="993" w:type="dxa"/>
            <w:vAlign w:val="center"/>
          </w:tcPr>
          <w:p w14:paraId="6D26604D" w14:textId="77777777" w:rsidR="005A18B2" w:rsidRPr="00997924" w:rsidRDefault="005A18B2" w:rsidP="00302A4E">
            <w:pPr>
              <w:spacing w:line="240" w:lineRule="exact"/>
              <w:jc w:val="center"/>
              <w:rPr>
                <w:rFonts w:asciiTheme="minorEastAsia" w:hAnsiTheme="minorEastAsia"/>
                <w:sz w:val="20"/>
                <w:szCs w:val="20"/>
              </w:rPr>
            </w:pPr>
          </w:p>
        </w:tc>
        <w:tc>
          <w:tcPr>
            <w:tcW w:w="9497" w:type="dxa"/>
          </w:tcPr>
          <w:p w14:paraId="7B8FCD5F" w14:textId="18A65295" w:rsidR="005A18B2" w:rsidRPr="005A18B2" w:rsidRDefault="005A18B2" w:rsidP="005A18B2">
            <w:pPr>
              <w:tabs>
                <w:tab w:val="left" w:pos="705"/>
              </w:tabs>
              <w:spacing w:line="240" w:lineRule="exact"/>
              <w:rPr>
                <w:rFonts w:asciiTheme="minorEastAsia" w:hAnsiTheme="minorEastAsia"/>
                <w:sz w:val="20"/>
                <w:szCs w:val="20"/>
              </w:rPr>
            </w:pPr>
            <w:r w:rsidRPr="005A18B2">
              <w:rPr>
                <w:rFonts w:asciiTheme="minorEastAsia" w:hAnsiTheme="minorEastAsia" w:hint="eastAsia"/>
                <w:sz w:val="20"/>
                <w:szCs w:val="20"/>
              </w:rPr>
              <w:t>第78條（限制行為能力人為單獨行為之效力）</w:t>
            </w:r>
          </w:p>
          <w:p w14:paraId="20AEB9CC" w14:textId="3FBAEFCD" w:rsidR="005A18B2" w:rsidRPr="005A18B2" w:rsidRDefault="005A18B2" w:rsidP="005A18B2">
            <w:pPr>
              <w:tabs>
                <w:tab w:val="left" w:pos="705"/>
              </w:tabs>
              <w:spacing w:line="240" w:lineRule="exact"/>
              <w:rPr>
                <w:rFonts w:asciiTheme="minorEastAsia" w:hAnsiTheme="minorEastAsia"/>
                <w:sz w:val="20"/>
                <w:szCs w:val="20"/>
              </w:rPr>
            </w:pPr>
            <w:r w:rsidRPr="005A18B2">
              <w:rPr>
                <w:rFonts w:asciiTheme="minorEastAsia" w:hAnsiTheme="minorEastAsia" w:hint="eastAsia"/>
                <w:sz w:val="20"/>
                <w:szCs w:val="20"/>
              </w:rPr>
              <w:t xml:space="preserve">　　限制行為能力人未得法定代理人之允許，所為之單獨行為，無效。</w:t>
            </w:r>
          </w:p>
          <w:p w14:paraId="018E64DE" w14:textId="77777777" w:rsidR="005A18B2" w:rsidRDefault="005A18B2" w:rsidP="005A18B2">
            <w:pPr>
              <w:tabs>
                <w:tab w:val="left" w:pos="705"/>
              </w:tabs>
              <w:spacing w:line="240" w:lineRule="exact"/>
              <w:ind w:leftChars="200" w:left="480"/>
              <w:rPr>
                <w:rFonts w:asciiTheme="minorEastAsia" w:hAnsiTheme="minorEastAsia"/>
                <w:sz w:val="20"/>
                <w:szCs w:val="20"/>
              </w:rPr>
            </w:pPr>
            <w:r w:rsidRPr="005A18B2">
              <w:rPr>
                <w:rFonts w:asciiTheme="minorEastAsia" w:hAnsiTheme="minorEastAsia" w:hint="eastAsia"/>
                <w:sz w:val="20"/>
                <w:szCs w:val="20"/>
              </w:rPr>
              <w:t>契約當事人僅有</w:t>
            </w:r>
            <w:proofErr w:type="gramStart"/>
            <w:r w:rsidRPr="005A18B2">
              <w:rPr>
                <w:rFonts w:asciiTheme="minorEastAsia" w:hAnsiTheme="minorEastAsia" w:hint="eastAsia"/>
                <w:sz w:val="20"/>
                <w:szCs w:val="20"/>
              </w:rPr>
              <w:t>一</w:t>
            </w:r>
            <w:proofErr w:type="gramEnd"/>
            <w:r w:rsidRPr="005A18B2">
              <w:rPr>
                <w:rFonts w:asciiTheme="minorEastAsia" w:hAnsiTheme="minorEastAsia" w:hint="eastAsia"/>
                <w:sz w:val="20"/>
                <w:szCs w:val="20"/>
              </w:rPr>
              <w:t>方向對方負有債務，而他方享有債權者，則稱為「單</w:t>
            </w:r>
            <w:proofErr w:type="gramStart"/>
            <w:r w:rsidRPr="005A18B2">
              <w:rPr>
                <w:rFonts w:asciiTheme="minorEastAsia" w:hAnsiTheme="minorEastAsia" w:hint="eastAsia"/>
                <w:sz w:val="20"/>
                <w:szCs w:val="20"/>
              </w:rPr>
              <w:t>務</w:t>
            </w:r>
            <w:proofErr w:type="gramEnd"/>
            <w:r w:rsidRPr="005A18B2">
              <w:rPr>
                <w:rFonts w:asciiTheme="minorEastAsia" w:hAnsiTheme="minorEastAsia" w:hint="eastAsia"/>
                <w:sz w:val="20"/>
                <w:szCs w:val="20"/>
              </w:rPr>
              <w:t>契約」，</w:t>
            </w:r>
          </w:p>
          <w:p w14:paraId="74495BA3" w14:textId="4EC04082" w:rsidR="005A18B2" w:rsidRPr="008A1C45" w:rsidRDefault="005A18B2" w:rsidP="005A18B2">
            <w:pPr>
              <w:tabs>
                <w:tab w:val="left" w:pos="705"/>
              </w:tabs>
              <w:spacing w:line="240" w:lineRule="exact"/>
              <w:ind w:leftChars="200" w:left="480"/>
              <w:rPr>
                <w:rFonts w:asciiTheme="minorEastAsia" w:hAnsiTheme="minorEastAsia"/>
                <w:sz w:val="20"/>
                <w:szCs w:val="20"/>
              </w:rPr>
            </w:pPr>
            <w:r w:rsidRPr="005A18B2">
              <w:rPr>
                <w:rFonts w:asciiTheme="minorEastAsia" w:hAnsiTheme="minorEastAsia" w:hint="eastAsia"/>
                <w:sz w:val="20"/>
                <w:szCs w:val="20"/>
              </w:rPr>
              <w:t>例如贈與契約、保證契約、無償委任契約等。</w:t>
            </w:r>
          </w:p>
        </w:tc>
        <w:tc>
          <w:tcPr>
            <w:tcW w:w="567" w:type="dxa"/>
            <w:vAlign w:val="center"/>
          </w:tcPr>
          <w:p w14:paraId="3D4D6B2F" w14:textId="77777777" w:rsidR="005A18B2" w:rsidRPr="00997924" w:rsidRDefault="005A18B2" w:rsidP="00302A4E">
            <w:pPr>
              <w:spacing w:line="240" w:lineRule="exact"/>
              <w:rPr>
                <w:rFonts w:asciiTheme="minorEastAsia" w:hAnsiTheme="minorEastAsia"/>
                <w:sz w:val="16"/>
                <w:szCs w:val="16"/>
              </w:rPr>
            </w:pPr>
          </w:p>
        </w:tc>
      </w:tr>
      <w:tr w:rsidR="00302A4E" w:rsidRPr="00997924" w14:paraId="73BCE964" w14:textId="77777777" w:rsidTr="00DE7DC3">
        <w:tc>
          <w:tcPr>
            <w:tcW w:w="993" w:type="dxa"/>
            <w:vAlign w:val="center"/>
          </w:tcPr>
          <w:p w14:paraId="16F30493"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2A53F4E9" w14:textId="51DDE04A" w:rsidR="008A1C45" w:rsidRPr="008A1C45" w:rsidRDefault="008A1C45" w:rsidP="008A1C45">
            <w:pPr>
              <w:tabs>
                <w:tab w:val="left" w:pos="705"/>
              </w:tabs>
              <w:spacing w:line="240" w:lineRule="exact"/>
              <w:rPr>
                <w:rFonts w:asciiTheme="minorEastAsia" w:hAnsiTheme="minorEastAsia"/>
                <w:sz w:val="20"/>
                <w:szCs w:val="20"/>
              </w:rPr>
            </w:pPr>
            <w:r w:rsidRPr="008A1C45">
              <w:rPr>
                <w:rFonts w:asciiTheme="minorEastAsia" w:hAnsiTheme="minorEastAsia" w:hint="eastAsia"/>
                <w:sz w:val="20"/>
                <w:szCs w:val="20"/>
              </w:rPr>
              <w:t>第 167 條</w:t>
            </w:r>
            <w:r w:rsidR="00F3782D">
              <w:rPr>
                <w:rFonts w:asciiTheme="minorEastAsia" w:hAnsiTheme="minorEastAsia" w:hint="eastAsia"/>
                <w:sz w:val="20"/>
                <w:szCs w:val="20"/>
              </w:rPr>
              <w:t xml:space="preserve">    </w:t>
            </w:r>
            <w:r w:rsidR="00F3782D" w:rsidRPr="008A1C45">
              <w:rPr>
                <w:rFonts w:asciiTheme="minorEastAsia" w:hAnsiTheme="minorEastAsia" w:hint="eastAsia"/>
                <w:sz w:val="20"/>
                <w:szCs w:val="20"/>
              </w:rPr>
              <w:t>(代理權為有相對人之單獨行為)</w:t>
            </w:r>
          </w:p>
          <w:p w14:paraId="04033267" w14:textId="47F24975" w:rsidR="00302A4E" w:rsidRPr="00997924" w:rsidRDefault="008A1C45" w:rsidP="008A1C45">
            <w:pPr>
              <w:tabs>
                <w:tab w:val="left" w:pos="705"/>
              </w:tabs>
              <w:spacing w:line="240" w:lineRule="exact"/>
              <w:rPr>
                <w:rFonts w:asciiTheme="minorEastAsia" w:hAnsiTheme="minorEastAsia"/>
                <w:sz w:val="20"/>
                <w:szCs w:val="20"/>
              </w:rPr>
            </w:pPr>
            <w:r w:rsidRPr="008A1C45">
              <w:rPr>
                <w:rFonts w:asciiTheme="minorEastAsia" w:hAnsiTheme="minorEastAsia" w:hint="eastAsia"/>
                <w:sz w:val="20"/>
                <w:szCs w:val="20"/>
              </w:rPr>
              <w:t>代理權係以法律行為授與者，其授與應向代理人或向代理人對之為代理行為之第三人，以意思表示為之。</w:t>
            </w:r>
          </w:p>
        </w:tc>
        <w:tc>
          <w:tcPr>
            <w:tcW w:w="567" w:type="dxa"/>
            <w:vAlign w:val="center"/>
          </w:tcPr>
          <w:p w14:paraId="09B15956" w14:textId="77777777" w:rsidR="00302A4E" w:rsidRPr="00997924" w:rsidRDefault="00302A4E" w:rsidP="00302A4E">
            <w:pPr>
              <w:spacing w:line="240" w:lineRule="exact"/>
              <w:rPr>
                <w:rFonts w:asciiTheme="minorEastAsia" w:hAnsiTheme="minorEastAsia"/>
                <w:sz w:val="16"/>
                <w:szCs w:val="16"/>
              </w:rPr>
            </w:pPr>
          </w:p>
        </w:tc>
      </w:tr>
      <w:tr w:rsidR="00302A4E" w:rsidRPr="00997924" w14:paraId="54341D5E" w14:textId="77777777" w:rsidTr="00DE7DC3">
        <w:tc>
          <w:tcPr>
            <w:tcW w:w="993" w:type="dxa"/>
            <w:vAlign w:val="center"/>
          </w:tcPr>
          <w:p w14:paraId="3152A787"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4AF1A5CE" w14:textId="77777777" w:rsidR="00302A4E" w:rsidRPr="00997924" w:rsidRDefault="00302A4E" w:rsidP="00302A4E">
            <w:pPr>
              <w:spacing w:line="240" w:lineRule="exact"/>
              <w:rPr>
                <w:rFonts w:asciiTheme="minorEastAsia" w:hAnsiTheme="minorEastAsia"/>
                <w:sz w:val="20"/>
                <w:szCs w:val="20"/>
              </w:rPr>
            </w:pPr>
          </w:p>
        </w:tc>
        <w:tc>
          <w:tcPr>
            <w:tcW w:w="567" w:type="dxa"/>
            <w:vAlign w:val="center"/>
          </w:tcPr>
          <w:p w14:paraId="3372BFC8" w14:textId="77777777" w:rsidR="00302A4E" w:rsidRPr="00997924" w:rsidRDefault="00302A4E" w:rsidP="00302A4E">
            <w:pPr>
              <w:spacing w:line="240" w:lineRule="exact"/>
              <w:rPr>
                <w:rFonts w:asciiTheme="minorEastAsia" w:hAnsiTheme="minorEastAsia"/>
                <w:sz w:val="16"/>
                <w:szCs w:val="16"/>
              </w:rPr>
            </w:pPr>
          </w:p>
        </w:tc>
      </w:tr>
      <w:tr w:rsidR="00302A4E" w:rsidRPr="00C33694" w14:paraId="618E0F6F" w14:textId="77777777" w:rsidTr="00DE7DC3">
        <w:tc>
          <w:tcPr>
            <w:tcW w:w="993" w:type="dxa"/>
            <w:vAlign w:val="center"/>
          </w:tcPr>
          <w:p w14:paraId="6E57847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8</w:t>
            </w:r>
          </w:p>
        </w:tc>
        <w:tc>
          <w:tcPr>
            <w:tcW w:w="9497" w:type="dxa"/>
          </w:tcPr>
          <w:p w14:paraId="2E811FC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權利能力.行為能力與責任能力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407</w:t>
            </w:r>
          </w:p>
        </w:tc>
        <w:tc>
          <w:tcPr>
            <w:tcW w:w="567" w:type="dxa"/>
            <w:vAlign w:val="center"/>
          </w:tcPr>
          <w:p w14:paraId="2AAD9DDE" w14:textId="77777777" w:rsidR="00302A4E" w:rsidRPr="00C33694" w:rsidRDefault="00302A4E" w:rsidP="00302A4E">
            <w:pPr>
              <w:spacing w:line="240" w:lineRule="exact"/>
              <w:rPr>
                <w:rFonts w:asciiTheme="minorEastAsia" w:hAnsiTheme="minorEastAsia"/>
                <w:b/>
                <w:sz w:val="16"/>
                <w:szCs w:val="16"/>
              </w:rPr>
            </w:pPr>
          </w:p>
        </w:tc>
      </w:tr>
      <w:tr w:rsidR="00302A4E" w:rsidRPr="00886358" w14:paraId="5EB281C3" w14:textId="77777777" w:rsidTr="00DE7DC3">
        <w:tc>
          <w:tcPr>
            <w:tcW w:w="993" w:type="dxa"/>
            <w:vAlign w:val="center"/>
          </w:tcPr>
          <w:p w14:paraId="21F30199" w14:textId="77777777" w:rsidR="00302A4E" w:rsidRPr="00886358" w:rsidRDefault="00302A4E" w:rsidP="00302A4E">
            <w:pPr>
              <w:spacing w:line="240" w:lineRule="exact"/>
              <w:jc w:val="center"/>
              <w:rPr>
                <w:rFonts w:asciiTheme="minorEastAsia" w:hAnsiTheme="minorEastAsia"/>
                <w:sz w:val="20"/>
                <w:szCs w:val="20"/>
              </w:rPr>
            </w:pPr>
            <w:r w:rsidRPr="00886358">
              <w:rPr>
                <w:rFonts w:asciiTheme="minorEastAsia" w:hAnsiTheme="minorEastAsia"/>
                <w:sz w:val="20"/>
                <w:szCs w:val="20"/>
              </w:rPr>
              <w:t>99(C)</w:t>
            </w:r>
          </w:p>
        </w:tc>
        <w:tc>
          <w:tcPr>
            <w:tcW w:w="9497" w:type="dxa"/>
          </w:tcPr>
          <w:p w14:paraId="0291101F" w14:textId="3A76912C" w:rsidR="00302A4E" w:rsidRPr="00886358" w:rsidRDefault="00302A4E" w:rsidP="00302A4E">
            <w:pPr>
              <w:spacing w:line="240" w:lineRule="exact"/>
              <w:rPr>
                <w:rFonts w:asciiTheme="minorEastAsia" w:hAnsiTheme="minorEastAsia"/>
                <w:sz w:val="20"/>
                <w:szCs w:val="20"/>
              </w:rPr>
            </w:pPr>
            <w:r w:rsidRPr="00886358">
              <w:rPr>
                <w:rFonts w:asciiTheme="minorEastAsia" w:hAnsiTheme="minorEastAsia" w:hint="eastAsia"/>
                <w:sz w:val="20"/>
                <w:szCs w:val="20"/>
              </w:rPr>
              <w:t>34.</w:t>
            </w:r>
            <w:r>
              <w:rPr>
                <w:rFonts w:asciiTheme="minorEastAsia" w:hAnsiTheme="minorEastAsia"/>
                <w:sz w:val="20"/>
                <w:szCs w:val="20"/>
              </w:rPr>
              <w:t xml:space="preserve"> </w:t>
            </w:r>
            <w:r w:rsidRPr="00886358">
              <w:rPr>
                <w:rFonts w:asciiTheme="minorEastAsia" w:hAnsiTheme="minorEastAsia" w:hint="eastAsia"/>
                <w:sz w:val="20"/>
                <w:szCs w:val="20"/>
              </w:rPr>
              <w:t>依《民法》之規定，下列何人屬</w:t>
            </w:r>
            <w:r w:rsidRPr="009F64E4">
              <w:rPr>
                <w:rFonts w:asciiTheme="minorEastAsia" w:hAnsiTheme="minorEastAsia" w:hint="eastAsia"/>
                <w:color w:val="FF0000"/>
                <w:sz w:val="20"/>
                <w:szCs w:val="20"/>
              </w:rPr>
              <w:t>無行為能力之人</w:t>
            </w:r>
            <w:r w:rsidRPr="00886358">
              <w:rPr>
                <w:rFonts w:asciiTheme="minorEastAsia" w:hAnsiTheme="minorEastAsia" w:hint="eastAsia"/>
                <w:sz w:val="20"/>
                <w:szCs w:val="20"/>
              </w:rPr>
              <w:t>?</w:t>
            </w:r>
          </w:p>
          <w:p w14:paraId="122417F5" w14:textId="77777777" w:rsidR="00302A4E" w:rsidRPr="00886358" w:rsidRDefault="00302A4E" w:rsidP="00F3782D">
            <w:pPr>
              <w:spacing w:line="240" w:lineRule="exact"/>
              <w:ind w:firstLineChars="550" w:firstLine="1100"/>
              <w:rPr>
                <w:rFonts w:asciiTheme="minorEastAsia" w:hAnsiTheme="minorEastAsia"/>
                <w:sz w:val="20"/>
                <w:szCs w:val="20"/>
              </w:rPr>
            </w:pPr>
            <w:r w:rsidRPr="00886358">
              <w:rPr>
                <w:rFonts w:asciiTheme="minorEastAsia" w:hAnsiTheme="minorEastAsia" w:hint="eastAsia"/>
                <w:sz w:val="20"/>
                <w:szCs w:val="20"/>
              </w:rPr>
              <w:t xml:space="preserve"> (A)8歲之小明 (B)20歲受輔助宣告隻小</w:t>
            </w:r>
            <w:proofErr w:type="gramStart"/>
            <w:r w:rsidRPr="00886358">
              <w:rPr>
                <w:rFonts w:asciiTheme="minorEastAsia" w:hAnsiTheme="minorEastAsia" w:hint="eastAsia"/>
                <w:sz w:val="20"/>
                <w:szCs w:val="20"/>
              </w:rPr>
              <w:t>妤</w:t>
            </w:r>
            <w:proofErr w:type="gramEnd"/>
            <w:r w:rsidRPr="00886358">
              <w:rPr>
                <w:rFonts w:asciiTheme="minorEastAsia" w:hAnsiTheme="minorEastAsia" w:hint="eastAsia"/>
                <w:sz w:val="20"/>
                <w:szCs w:val="20"/>
              </w:rPr>
              <w:t xml:space="preserve"> (C)28歲受監護宣告</w:t>
            </w:r>
            <w:proofErr w:type="gramStart"/>
            <w:r w:rsidRPr="00886358">
              <w:rPr>
                <w:rFonts w:asciiTheme="minorEastAsia" w:hAnsiTheme="minorEastAsia" w:hint="eastAsia"/>
                <w:sz w:val="20"/>
                <w:szCs w:val="20"/>
              </w:rPr>
              <w:t>之小宏</w:t>
            </w:r>
            <w:proofErr w:type="gramEnd"/>
            <w:r w:rsidRPr="00886358">
              <w:rPr>
                <w:rFonts w:asciiTheme="minorEastAsia" w:hAnsiTheme="minorEastAsia" w:hint="eastAsia"/>
                <w:sz w:val="20"/>
                <w:szCs w:val="20"/>
              </w:rPr>
              <w:t xml:space="preserve"> (D)18歲已結婚之小娟</w:t>
            </w:r>
          </w:p>
        </w:tc>
        <w:tc>
          <w:tcPr>
            <w:tcW w:w="567" w:type="dxa"/>
            <w:vAlign w:val="center"/>
          </w:tcPr>
          <w:p w14:paraId="0DB7C94F" w14:textId="77777777" w:rsidR="00302A4E" w:rsidRPr="00886358" w:rsidRDefault="00302A4E" w:rsidP="00302A4E">
            <w:pPr>
              <w:spacing w:line="240" w:lineRule="exact"/>
              <w:rPr>
                <w:rFonts w:asciiTheme="minorEastAsia" w:hAnsiTheme="minorEastAsia"/>
                <w:sz w:val="16"/>
                <w:szCs w:val="16"/>
              </w:rPr>
            </w:pPr>
          </w:p>
        </w:tc>
      </w:tr>
      <w:tr w:rsidR="00302A4E" w:rsidRPr="00886358" w14:paraId="4AB38E3A" w14:textId="77777777" w:rsidTr="00DE7DC3">
        <w:tc>
          <w:tcPr>
            <w:tcW w:w="993" w:type="dxa"/>
            <w:vAlign w:val="center"/>
          </w:tcPr>
          <w:p w14:paraId="656C63C5" w14:textId="77777777" w:rsidR="00302A4E" w:rsidRPr="00E22C4D" w:rsidRDefault="00302A4E" w:rsidP="00302A4E">
            <w:pPr>
              <w:spacing w:line="240" w:lineRule="exact"/>
              <w:jc w:val="center"/>
              <w:rPr>
                <w:sz w:val="20"/>
                <w:szCs w:val="20"/>
              </w:rPr>
            </w:pPr>
          </w:p>
        </w:tc>
        <w:tc>
          <w:tcPr>
            <w:tcW w:w="9497" w:type="dxa"/>
          </w:tcPr>
          <w:p w14:paraId="1960E706" w14:textId="521F46B7" w:rsidR="00302A4E" w:rsidRPr="007D0F1A" w:rsidRDefault="00302A4E" w:rsidP="00302A4E">
            <w:pPr>
              <w:spacing w:line="240" w:lineRule="exact"/>
              <w:rPr>
                <w:sz w:val="20"/>
                <w:szCs w:val="20"/>
              </w:rPr>
            </w:pPr>
            <w:r w:rsidRPr="00B95AD5">
              <w:rPr>
                <w:rFonts w:hint="eastAsia"/>
                <w:sz w:val="20"/>
                <w:szCs w:val="20"/>
              </w:rPr>
              <w:t>民法第</w:t>
            </w:r>
            <w:r w:rsidRPr="00B95AD5">
              <w:rPr>
                <w:rFonts w:hint="eastAsia"/>
                <w:sz w:val="20"/>
                <w:szCs w:val="20"/>
              </w:rPr>
              <w:t>14</w:t>
            </w:r>
            <w:r w:rsidRPr="00B95AD5">
              <w:rPr>
                <w:rFonts w:hint="eastAsia"/>
                <w:sz w:val="20"/>
                <w:szCs w:val="20"/>
              </w:rPr>
              <w:t>條、第</w:t>
            </w:r>
            <w:r w:rsidRPr="00B95AD5">
              <w:rPr>
                <w:rFonts w:hint="eastAsia"/>
                <w:sz w:val="20"/>
                <w:szCs w:val="20"/>
              </w:rPr>
              <w:t>15-1</w:t>
            </w:r>
            <w:r w:rsidRPr="00B95AD5">
              <w:rPr>
                <w:rFonts w:hint="eastAsia"/>
                <w:sz w:val="20"/>
                <w:szCs w:val="20"/>
              </w:rPr>
              <w:t>條、第</w:t>
            </w:r>
            <w:r w:rsidRPr="00B95AD5">
              <w:rPr>
                <w:rFonts w:hint="eastAsia"/>
                <w:sz w:val="20"/>
                <w:szCs w:val="20"/>
              </w:rPr>
              <w:t>15</w:t>
            </w:r>
            <w:r w:rsidRPr="00B95AD5">
              <w:rPr>
                <w:rFonts w:hint="eastAsia"/>
                <w:sz w:val="20"/>
                <w:szCs w:val="20"/>
              </w:rPr>
              <w:t>條定有明文</w:t>
            </w:r>
          </w:p>
          <w:p w14:paraId="64E7A781" w14:textId="77777777" w:rsidR="00302A4E" w:rsidRPr="00B95AD5" w:rsidRDefault="00302A4E" w:rsidP="00302A4E">
            <w:pPr>
              <w:spacing w:line="240" w:lineRule="exact"/>
              <w:ind w:leftChars="100" w:left="240"/>
              <w:rPr>
                <w:sz w:val="20"/>
                <w:szCs w:val="20"/>
              </w:rPr>
            </w:pPr>
            <w:r w:rsidRPr="00B95AD5">
              <w:rPr>
                <w:rFonts w:hint="eastAsia"/>
                <w:sz w:val="20"/>
                <w:szCs w:val="20"/>
              </w:rPr>
              <w:t>完全行為能力人：滿</w:t>
            </w:r>
            <w:r w:rsidRPr="00B95AD5">
              <w:rPr>
                <w:rFonts w:hint="eastAsia"/>
                <w:sz w:val="20"/>
                <w:szCs w:val="20"/>
              </w:rPr>
              <w:t>20</w:t>
            </w:r>
            <w:r w:rsidRPr="00B95AD5">
              <w:rPr>
                <w:rFonts w:hint="eastAsia"/>
                <w:sz w:val="20"/>
                <w:szCs w:val="20"/>
              </w:rPr>
              <w:t>歲、未成年已結婚</w:t>
            </w:r>
            <w:r w:rsidRPr="00B95AD5">
              <w:rPr>
                <w:rFonts w:hint="eastAsia"/>
                <w:sz w:val="20"/>
                <w:szCs w:val="20"/>
              </w:rPr>
              <w:t>(</w:t>
            </w:r>
            <w:r w:rsidRPr="00B95AD5">
              <w:rPr>
                <w:rFonts w:hint="eastAsia"/>
                <w:sz w:val="20"/>
                <w:szCs w:val="20"/>
              </w:rPr>
              <w:t>男</w:t>
            </w:r>
            <w:r w:rsidRPr="00B95AD5">
              <w:rPr>
                <w:rFonts w:hint="eastAsia"/>
                <w:sz w:val="20"/>
                <w:szCs w:val="20"/>
              </w:rPr>
              <w:t>18</w:t>
            </w:r>
            <w:r w:rsidRPr="00B95AD5">
              <w:rPr>
                <w:rFonts w:hint="eastAsia"/>
                <w:sz w:val="20"/>
                <w:szCs w:val="20"/>
              </w:rPr>
              <w:t>、女</w:t>
            </w:r>
            <w:r w:rsidRPr="00B95AD5">
              <w:rPr>
                <w:rFonts w:hint="eastAsia"/>
                <w:sz w:val="20"/>
                <w:szCs w:val="20"/>
              </w:rPr>
              <w:t>16)</w:t>
            </w:r>
          </w:p>
          <w:p w14:paraId="2611ED30" w14:textId="77777777" w:rsidR="00302A4E" w:rsidRPr="00B95AD5" w:rsidRDefault="00302A4E" w:rsidP="00302A4E">
            <w:pPr>
              <w:spacing w:line="240" w:lineRule="exact"/>
              <w:ind w:leftChars="100" w:left="240"/>
              <w:rPr>
                <w:sz w:val="20"/>
                <w:szCs w:val="20"/>
              </w:rPr>
            </w:pPr>
            <w:r w:rsidRPr="00B95AD5">
              <w:rPr>
                <w:rFonts w:hint="eastAsia"/>
                <w:sz w:val="20"/>
                <w:szCs w:val="20"/>
              </w:rPr>
              <w:t>限制行為能力人：滿</w:t>
            </w:r>
            <w:r w:rsidRPr="00B95AD5">
              <w:rPr>
                <w:rFonts w:hint="eastAsia"/>
                <w:sz w:val="20"/>
                <w:szCs w:val="20"/>
              </w:rPr>
              <w:t>7</w:t>
            </w:r>
            <w:r w:rsidRPr="00B95AD5">
              <w:rPr>
                <w:rFonts w:hint="eastAsia"/>
                <w:sz w:val="20"/>
                <w:szCs w:val="20"/>
              </w:rPr>
              <w:t>歲</w:t>
            </w:r>
            <w:r w:rsidRPr="00B95AD5">
              <w:rPr>
                <w:rFonts w:hint="eastAsia"/>
                <w:sz w:val="20"/>
                <w:szCs w:val="20"/>
              </w:rPr>
              <w:t>~</w:t>
            </w:r>
            <w:r w:rsidRPr="00B95AD5">
              <w:rPr>
                <w:rFonts w:hint="eastAsia"/>
                <w:sz w:val="20"/>
                <w:szCs w:val="20"/>
              </w:rPr>
              <w:t>未滿</w:t>
            </w:r>
            <w:r w:rsidRPr="00B95AD5">
              <w:rPr>
                <w:rFonts w:hint="eastAsia"/>
                <w:sz w:val="20"/>
                <w:szCs w:val="20"/>
              </w:rPr>
              <w:t>20</w:t>
            </w:r>
            <w:r w:rsidRPr="00B95AD5">
              <w:rPr>
                <w:rFonts w:hint="eastAsia"/>
                <w:sz w:val="20"/>
                <w:szCs w:val="20"/>
              </w:rPr>
              <w:t>歲</w:t>
            </w:r>
          </w:p>
          <w:p w14:paraId="5861EAC6" w14:textId="304670C4" w:rsidR="00302A4E" w:rsidRPr="00B95AD5" w:rsidRDefault="00302A4E" w:rsidP="00302A4E">
            <w:pPr>
              <w:spacing w:line="240" w:lineRule="exact"/>
              <w:ind w:leftChars="100" w:left="240"/>
              <w:rPr>
                <w:sz w:val="20"/>
                <w:szCs w:val="20"/>
              </w:rPr>
            </w:pPr>
            <w:r w:rsidRPr="00B95AD5">
              <w:rPr>
                <w:rFonts w:hint="eastAsia"/>
                <w:sz w:val="20"/>
                <w:szCs w:val="20"/>
              </w:rPr>
              <w:t>無行為能力人：未滿</w:t>
            </w:r>
            <w:r w:rsidRPr="00B95AD5">
              <w:rPr>
                <w:rFonts w:hint="eastAsia"/>
                <w:sz w:val="20"/>
                <w:szCs w:val="20"/>
              </w:rPr>
              <w:t>7</w:t>
            </w:r>
            <w:r w:rsidRPr="00B95AD5">
              <w:rPr>
                <w:rFonts w:hint="eastAsia"/>
                <w:sz w:val="20"/>
                <w:szCs w:val="20"/>
              </w:rPr>
              <w:t>歲、受監護宣告、無意識能力人</w:t>
            </w:r>
          </w:p>
          <w:p w14:paraId="76F17854" w14:textId="365B527D" w:rsidR="00302A4E" w:rsidRPr="00B95AD5" w:rsidRDefault="00302A4E" w:rsidP="00302A4E">
            <w:pPr>
              <w:spacing w:line="240" w:lineRule="exact"/>
              <w:ind w:leftChars="100" w:left="240"/>
              <w:rPr>
                <w:sz w:val="20"/>
                <w:szCs w:val="20"/>
              </w:rPr>
            </w:pPr>
            <w:r w:rsidRPr="00B95AD5">
              <w:rPr>
                <w:rFonts w:hint="eastAsia"/>
                <w:sz w:val="20"/>
                <w:szCs w:val="20"/>
              </w:rPr>
              <w:t>受監護宣告之人，無行為能力。</w:t>
            </w:r>
          </w:p>
          <w:p w14:paraId="28A22E7F" w14:textId="77777777" w:rsidR="00302A4E" w:rsidRPr="00B95AD5" w:rsidRDefault="00302A4E" w:rsidP="00302A4E">
            <w:pPr>
              <w:spacing w:line="240" w:lineRule="exact"/>
              <w:rPr>
                <w:sz w:val="20"/>
                <w:szCs w:val="20"/>
              </w:rPr>
            </w:pPr>
            <w:r w:rsidRPr="00B95AD5">
              <w:rPr>
                <w:rFonts w:hint="eastAsia"/>
                <w:sz w:val="20"/>
                <w:szCs w:val="20"/>
              </w:rPr>
              <w:t>*</w:t>
            </w:r>
            <w:r w:rsidRPr="00B95AD5">
              <w:rPr>
                <w:rFonts w:hint="eastAsia"/>
                <w:sz w:val="20"/>
                <w:szCs w:val="20"/>
              </w:rPr>
              <w:t>所為者並非第</w:t>
            </w:r>
            <w:r w:rsidRPr="00B95AD5">
              <w:rPr>
                <w:rFonts w:hint="eastAsia"/>
                <w:sz w:val="20"/>
                <w:szCs w:val="20"/>
              </w:rPr>
              <w:t>15</w:t>
            </w:r>
            <w:r w:rsidRPr="00B95AD5">
              <w:rPr>
                <w:rFonts w:hint="eastAsia"/>
                <w:sz w:val="20"/>
                <w:szCs w:val="20"/>
              </w:rPr>
              <w:t>條之</w:t>
            </w:r>
            <w:r w:rsidRPr="00B95AD5">
              <w:rPr>
                <w:rFonts w:hint="eastAsia"/>
                <w:sz w:val="20"/>
                <w:szCs w:val="20"/>
              </w:rPr>
              <w:t>2</w:t>
            </w:r>
            <w:r w:rsidRPr="00B95AD5">
              <w:rPr>
                <w:rFonts w:hint="eastAsia"/>
                <w:sz w:val="20"/>
                <w:szCs w:val="20"/>
              </w:rPr>
              <w:t>第</w:t>
            </w:r>
            <w:r w:rsidRPr="00B95AD5">
              <w:rPr>
                <w:rFonts w:hint="eastAsia"/>
                <w:sz w:val="20"/>
                <w:szCs w:val="20"/>
              </w:rPr>
              <w:t>1</w:t>
            </w:r>
            <w:r w:rsidRPr="00B95AD5">
              <w:rPr>
                <w:rFonts w:hint="eastAsia"/>
                <w:sz w:val="20"/>
                <w:szCs w:val="20"/>
              </w:rPr>
              <w:t>項第</w:t>
            </w:r>
            <w:r w:rsidRPr="00B95AD5">
              <w:rPr>
                <w:rFonts w:hint="eastAsia"/>
                <w:sz w:val="20"/>
                <w:szCs w:val="20"/>
              </w:rPr>
              <w:t>1</w:t>
            </w:r>
            <w:r w:rsidRPr="00B95AD5">
              <w:rPr>
                <w:rFonts w:hint="eastAsia"/>
                <w:sz w:val="20"/>
                <w:szCs w:val="20"/>
              </w:rPr>
              <w:t>款至第</w:t>
            </w:r>
            <w:r w:rsidRPr="00B95AD5">
              <w:rPr>
                <w:rFonts w:hint="eastAsia"/>
                <w:sz w:val="20"/>
                <w:szCs w:val="20"/>
              </w:rPr>
              <w:t>7</w:t>
            </w:r>
            <w:r w:rsidRPr="00B95AD5">
              <w:rPr>
                <w:rFonts w:hint="eastAsia"/>
                <w:sz w:val="20"/>
                <w:szCs w:val="20"/>
              </w:rPr>
              <w:t>款所列舉之法律行為</w:t>
            </w:r>
          </w:p>
          <w:p w14:paraId="70DE7AE7" w14:textId="77777777" w:rsidR="00302A4E" w:rsidRPr="00B95AD5" w:rsidRDefault="00302A4E" w:rsidP="00302A4E">
            <w:pPr>
              <w:spacing w:line="240" w:lineRule="exact"/>
              <w:ind w:leftChars="100" w:left="240"/>
              <w:rPr>
                <w:sz w:val="20"/>
                <w:szCs w:val="20"/>
              </w:rPr>
            </w:pPr>
            <w:r w:rsidRPr="00B95AD5">
              <w:rPr>
                <w:rFonts w:hint="eastAsia"/>
                <w:sz w:val="20"/>
                <w:szCs w:val="20"/>
              </w:rPr>
              <w:t>按因輔助宣告之適用對象為成年人及未成年人已結婚者，故</w:t>
            </w:r>
            <w:proofErr w:type="gramStart"/>
            <w:r w:rsidRPr="00B95AD5">
              <w:rPr>
                <w:rFonts w:hint="eastAsia"/>
                <w:sz w:val="20"/>
                <w:szCs w:val="20"/>
              </w:rPr>
              <w:t>其本依第</w:t>
            </w:r>
            <w:r w:rsidRPr="00B95AD5">
              <w:rPr>
                <w:rFonts w:hint="eastAsia"/>
                <w:sz w:val="20"/>
                <w:szCs w:val="20"/>
              </w:rPr>
              <w:t>12</w:t>
            </w:r>
            <w:r w:rsidRPr="00B95AD5">
              <w:rPr>
                <w:rFonts w:hint="eastAsia"/>
                <w:sz w:val="20"/>
                <w:szCs w:val="20"/>
              </w:rPr>
              <w:t>條</w:t>
            </w:r>
            <w:proofErr w:type="gramEnd"/>
            <w:r w:rsidRPr="00B95AD5">
              <w:rPr>
                <w:rFonts w:hint="eastAsia"/>
                <w:sz w:val="20"/>
                <w:szCs w:val="20"/>
              </w:rPr>
              <w:t>或第</w:t>
            </w:r>
            <w:r w:rsidRPr="00B95AD5">
              <w:rPr>
                <w:rFonts w:hint="eastAsia"/>
                <w:sz w:val="20"/>
                <w:szCs w:val="20"/>
              </w:rPr>
              <w:t>13</w:t>
            </w:r>
            <w:r w:rsidRPr="00B95AD5">
              <w:rPr>
                <w:rFonts w:hint="eastAsia"/>
                <w:sz w:val="20"/>
                <w:szCs w:val="20"/>
              </w:rPr>
              <w:t>條第</w:t>
            </w:r>
            <w:r w:rsidRPr="00B95AD5">
              <w:rPr>
                <w:rFonts w:hint="eastAsia"/>
                <w:sz w:val="20"/>
                <w:szCs w:val="20"/>
              </w:rPr>
              <w:t>3</w:t>
            </w:r>
            <w:r w:rsidRPr="00B95AD5">
              <w:rPr>
                <w:rFonts w:hint="eastAsia"/>
                <w:sz w:val="20"/>
                <w:szCs w:val="20"/>
              </w:rPr>
              <w:t>項之規定為有完全行為能力之人，僅係其因精神障礙或其他心智缺陷，致其為意思表示或受意思表示或辨識意思表示效果之能力顯有不足，故對之為輔助宣告使其成為受輔助宣告之人而已，因此第</w:t>
            </w:r>
            <w:r w:rsidRPr="00B95AD5">
              <w:rPr>
                <w:rFonts w:hint="eastAsia"/>
                <w:sz w:val="20"/>
                <w:szCs w:val="20"/>
              </w:rPr>
              <w:t>15</w:t>
            </w:r>
            <w:r w:rsidRPr="00B95AD5">
              <w:rPr>
                <w:rFonts w:hint="eastAsia"/>
                <w:sz w:val="20"/>
                <w:szCs w:val="20"/>
              </w:rPr>
              <w:t>條之</w:t>
            </w:r>
            <w:r w:rsidRPr="00B95AD5">
              <w:rPr>
                <w:rFonts w:hint="eastAsia"/>
                <w:sz w:val="20"/>
                <w:szCs w:val="20"/>
              </w:rPr>
              <w:t>2</w:t>
            </w:r>
            <w:r w:rsidRPr="00B95AD5">
              <w:rPr>
                <w:rFonts w:hint="eastAsia"/>
                <w:sz w:val="20"/>
                <w:szCs w:val="20"/>
              </w:rPr>
              <w:t>之立法理由特別表示：「受輔助宣告之人為本條規定以外之法律行為時，有行為能力，其效力不因其為受輔助宣告之人而受影響。」換言之，受輔助宣告之人所為之法律行為若非第</w:t>
            </w:r>
            <w:r w:rsidRPr="00B95AD5">
              <w:rPr>
                <w:rFonts w:hint="eastAsia"/>
                <w:sz w:val="20"/>
                <w:szCs w:val="20"/>
              </w:rPr>
              <w:t>15</w:t>
            </w:r>
            <w:r w:rsidRPr="00B95AD5">
              <w:rPr>
                <w:rFonts w:hint="eastAsia"/>
                <w:sz w:val="20"/>
                <w:szCs w:val="20"/>
              </w:rPr>
              <w:t>條之</w:t>
            </w:r>
            <w:r w:rsidRPr="00B95AD5">
              <w:rPr>
                <w:rFonts w:hint="eastAsia"/>
                <w:sz w:val="20"/>
                <w:szCs w:val="20"/>
              </w:rPr>
              <w:t>2</w:t>
            </w:r>
            <w:r w:rsidRPr="00B95AD5">
              <w:rPr>
                <w:rFonts w:hint="eastAsia"/>
                <w:sz w:val="20"/>
                <w:szCs w:val="20"/>
              </w:rPr>
              <w:t>第</w:t>
            </w:r>
            <w:r w:rsidRPr="00B95AD5">
              <w:rPr>
                <w:rFonts w:hint="eastAsia"/>
                <w:sz w:val="20"/>
                <w:szCs w:val="20"/>
              </w:rPr>
              <w:t>1</w:t>
            </w:r>
            <w:r w:rsidRPr="00B95AD5">
              <w:rPr>
                <w:rFonts w:hint="eastAsia"/>
                <w:sz w:val="20"/>
                <w:szCs w:val="20"/>
              </w:rPr>
              <w:t>項第</w:t>
            </w:r>
            <w:r w:rsidRPr="00B95AD5">
              <w:rPr>
                <w:rFonts w:hint="eastAsia"/>
                <w:sz w:val="20"/>
                <w:szCs w:val="20"/>
              </w:rPr>
              <w:t>1</w:t>
            </w:r>
            <w:r w:rsidRPr="00B95AD5">
              <w:rPr>
                <w:rFonts w:hint="eastAsia"/>
                <w:sz w:val="20"/>
                <w:szCs w:val="20"/>
              </w:rPr>
              <w:t>款至第</w:t>
            </w:r>
            <w:r w:rsidRPr="00B95AD5">
              <w:rPr>
                <w:rFonts w:hint="eastAsia"/>
                <w:sz w:val="20"/>
                <w:szCs w:val="20"/>
              </w:rPr>
              <w:t>7</w:t>
            </w:r>
            <w:r w:rsidRPr="00B95AD5">
              <w:rPr>
                <w:rFonts w:hint="eastAsia"/>
                <w:sz w:val="20"/>
                <w:szCs w:val="20"/>
              </w:rPr>
              <w:t>款所列舉之法律行為，則該法律行為當然有效。</w:t>
            </w:r>
          </w:p>
          <w:p w14:paraId="221DD5AC" w14:textId="77777777" w:rsidR="00302A4E" w:rsidRPr="00B95AD5" w:rsidRDefault="00302A4E" w:rsidP="00302A4E">
            <w:pPr>
              <w:spacing w:line="240" w:lineRule="exact"/>
              <w:rPr>
                <w:sz w:val="20"/>
                <w:szCs w:val="20"/>
              </w:rPr>
            </w:pPr>
            <w:r w:rsidRPr="00B95AD5">
              <w:rPr>
                <w:rFonts w:hint="eastAsia"/>
                <w:sz w:val="20"/>
                <w:szCs w:val="20"/>
              </w:rPr>
              <w:t>*</w:t>
            </w:r>
            <w:r w:rsidRPr="00B95AD5">
              <w:rPr>
                <w:rFonts w:hint="eastAsia"/>
                <w:sz w:val="20"/>
                <w:szCs w:val="20"/>
              </w:rPr>
              <w:t>而第</w:t>
            </w:r>
            <w:r w:rsidRPr="00B95AD5">
              <w:rPr>
                <w:rFonts w:hint="eastAsia"/>
                <w:sz w:val="20"/>
                <w:szCs w:val="20"/>
              </w:rPr>
              <w:t>1</w:t>
            </w:r>
            <w:r w:rsidRPr="00B95AD5">
              <w:rPr>
                <w:rFonts w:hint="eastAsia"/>
                <w:sz w:val="20"/>
                <w:szCs w:val="20"/>
              </w:rPr>
              <w:t>款至第</w:t>
            </w:r>
            <w:r w:rsidRPr="00B95AD5">
              <w:rPr>
                <w:rFonts w:hint="eastAsia"/>
                <w:sz w:val="20"/>
                <w:szCs w:val="20"/>
              </w:rPr>
              <w:t>7</w:t>
            </w:r>
            <w:r w:rsidRPr="00B95AD5">
              <w:rPr>
                <w:rFonts w:hint="eastAsia"/>
                <w:sz w:val="20"/>
                <w:szCs w:val="20"/>
              </w:rPr>
              <w:t>款所列舉之法律行為包括：</w:t>
            </w:r>
          </w:p>
          <w:p w14:paraId="6D9AF4BC" w14:textId="77777777" w:rsidR="00302A4E" w:rsidRPr="00B95AD5" w:rsidRDefault="00302A4E" w:rsidP="00302A4E">
            <w:pPr>
              <w:spacing w:line="240" w:lineRule="exact"/>
              <w:ind w:leftChars="200" w:left="480"/>
              <w:rPr>
                <w:sz w:val="20"/>
                <w:szCs w:val="20"/>
              </w:rPr>
            </w:pPr>
            <w:r w:rsidRPr="00B95AD5">
              <w:rPr>
                <w:rFonts w:hint="eastAsia"/>
                <w:sz w:val="20"/>
                <w:szCs w:val="20"/>
              </w:rPr>
              <w:t>(1)</w:t>
            </w:r>
            <w:r w:rsidRPr="00B95AD5">
              <w:rPr>
                <w:rFonts w:hint="eastAsia"/>
                <w:sz w:val="20"/>
                <w:szCs w:val="20"/>
              </w:rPr>
              <w:t>為獨資、合夥營業或為法人之負責人；</w:t>
            </w:r>
          </w:p>
          <w:p w14:paraId="6CABB48C" w14:textId="77777777" w:rsidR="00302A4E" w:rsidRPr="00B95AD5" w:rsidRDefault="00302A4E" w:rsidP="00302A4E">
            <w:pPr>
              <w:spacing w:line="240" w:lineRule="exact"/>
              <w:ind w:leftChars="200" w:left="480"/>
              <w:rPr>
                <w:sz w:val="20"/>
                <w:szCs w:val="20"/>
              </w:rPr>
            </w:pPr>
            <w:r w:rsidRPr="00B95AD5">
              <w:rPr>
                <w:rFonts w:hint="eastAsia"/>
                <w:sz w:val="20"/>
                <w:szCs w:val="20"/>
              </w:rPr>
              <w:t>(2)</w:t>
            </w:r>
            <w:r w:rsidRPr="00B95AD5">
              <w:rPr>
                <w:rFonts w:hint="eastAsia"/>
                <w:sz w:val="20"/>
                <w:szCs w:val="20"/>
              </w:rPr>
              <w:t>為消費借貸、消費寄託、保證、贈與或信託；</w:t>
            </w:r>
          </w:p>
          <w:p w14:paraId="123A6090" w14:textId="77777777" w:rsidR="00302A4E" w:rsidRPr="00B95AD5" w:rsidRDefault="00302A4E" w:rsidP="00302A4E">
            <w:pPr>
              <w:spacing w:line="240" w:lineRule="exact"/>
              <w:ind w:leftChars="200" w:left="480"/>
              <w:rPr>
                <w:sz w:val="20"/>
                <w:szCs w:val="20"/>
              </w:rPr>
            </w:pPr>
            <w:r w:rsidRPr="00B95AD5">
              <w:rPr>
                <w:rFonts w:hint="eastAsia"/>
                <w:sz w:val="20"/>
                <w:szCs w:val="20"/>
              </w:rPr>
              <w:t>(3)</w:t>
            </w:r>
            <w:r w:rsidRPr="00B95AD5">
              <w:rPr>
                <w:rFonts w:hint="eastAsia"/>
                <w:sz w:val="20"/>
                <w:szCs w:val="20"/>
              </w:rPr>
              <w:t>為訴訟行為；</w:t>
            </w:r>
          </w:p>
          <w:p w14:paraId="649737F9" w14:textId="77777777" w:rsidR="00302A4E" w:rsidRPr="00B95AD5" w:rsidRDefault="00302A4E" w:rsidP="00302A4E">
            <w:pPr>
              <w:spacing w:line="240" w:lineRule="exact"/>
              <w:ind w:leftChars="200" w:left="480"/>
              <w:rPr>
                <w:sz w:val="20"/>
                <w:szCs w:val="20"/>
              </w:rPr>
            </w:pPr>
            <w:r w:rsidRPr="00B95AD5">
              <w:rPr>
                <w:rFonts w:hint="eastAsia"/>
                <w:sz w:val="20"/>
                <w:szCs w:val="20"/>
              </w:rPr>
              <w:t>(4)</w:t>
            </w:r>
            <w:r w:rsidRPr="00B95AD5">
              <w:rPr>
                <w:rFonts w:hint="eastAsia"/>
                <w:sz w:val="20"/>
                <w:szCs w:val="20"/>
              </w:rPr>
              <w:t>為和解、調解、調處或簽訂仲裁契約；</w:t>
            </w:r>
          </w:p>
          <w:p w14:paraId="184B261F" w14:textId="77777777" w:rsidR="00302A4E" w:rsidRPr="00B95AD5" w:rsidRDefault="00302A4E" w:rsidP="00302A4E">
            <w:pPr>
              <w:spacing w:line="240" w:lineRule="exact"/>
              <w:ind w:leftChars="200" w:left="480"/>
              <w:rPr>
                <w:sz w:val="20"/>
                <w:szCs w:val="20"/>
              </w:rPr>
            </w:pPr>
            <w:r w:rsidRPr="00B95AD5">
              <w:rPr>
                <w:rFonts w:hint="eastAsia"/>
                <w:sz w:val="20"/>
                <w:szCs w:val="20"/>
              </w:rPr>
              <w:t>(5)</w:t>
            </w:r>
            <w:r w:rsidRPr="00B95AD5">
              <w:rPr>
                <w:rFonts w:hint="eastAsia"/>
                <w:sz w:val="20"/>
                <w:szCs w:val="20"/>
              </w:rPr>
              <w:t>為不動產、船舶、航空器、汽車或其他重要財產之處分、設定負擔、買賣、租賃或借貸；</w:t>
            </w:r>
          </w:p>
          <w:p w14:paraId="160244DD" w14:textId="77777777" w:rsidR="00302A4E" w:rsidRPr="00B95AD5" w:rsidRDefault="00302A4E" w:rsidP="00302A4E">
            <w:pPr>
              <w:spacing w:line="240" w:lineRule="exact"/>
              <w:ind w:leftChars="200" w:left="480"/>
              <w:rPr>
                <w:sz w:val="20"/>
                <w:szCs w:val="20"/>
              </w:rPr>
            </w:pPr>
            <w:r w:rsidRPr="00B95AD5">
              <w:rPr>
                <w:rFonts w:hint="eastAsia"/>
                <w:sz w:val="20"/>
                <w:szCs w:val="20"/>
              </w:rPr>
              <w:t>(6)</w:t>
            </w:r>
            <w:r w:rsidRPr="00B95AD5">
              <w:rPr>
                <w:rFonts w:hint="eastAsia"/>
                <w:sz w:val="20"/>
                <w:szCs w:val="20"/>
              </w:rPr>
              <w:t>為遺產分割、遺贈、拋棄繼承權或其他相關權利；</w:t>
            </w:r>
          </w:p>
          <w:p w14:paraId="3747D007" w14:textId="6D822F3E" w:rsidR="00302A4E" w:rsidRDefault="00302A4E" w:rsidP="00302A4E">
            <w:pPr>
              <w:spacing w:line="240" w:lineRule="exact"/>
              <w:ind w:leftChars="200" w:left="480"/>
              <w:rPr>
                <w:sz w:val="20"/>
                <w:szCs w:val="20"/>
              </w:rPr>
            </w:pPr>
            <w:r w:rsidRPr="00B95AD5">
              <w:rPr>
                <w:rFonts w:hint="eastAsia"/>
                <w:sz w:val="20"/>
                <w:szCs w:val="20"/>
              </w:rPr>
              <w:t>(7)</w:t>
            </w:r>
            <w:r w:rsidRPr="00B95AD5">
              <w:rPr>
                <w:rFonts w:hint="eastAsia"/>
                <w:sz w:val="20"/>
                <w:szCs w:val="20"/>
              </w:rPr>
              <w:t>法院依前</w:t>
            </w:r>
            <w:proofErr w:type="gramStart"/>
            <w:r w:rsidRPr="00B95AD5">
              <w:rPr>
                <w:rFonts w:hint="eastAsia"/>
                <w:sz w:val="20"/>
                <w:szCs w:val="20"/>
              </w:rPr>
              <w:t>條聲請權</w:t>
            </w:r>
            <w:proofErr w:type="gramEnd"/>
            <w:r w:rsidRPr="00B95AD5">
              <w:rPr>
                <w:rFonts w:hint="eastAsia"/>
                <w:sz w:val="20"/>
                <w:szCs w:val="20"/>
              </w:rPr>
              <w:t>人或輔助人之聲請，所指定之其他行為。</w:t>
            </w:r>
          </w:p>
          <w:p w14:paraId="5E1C6091" w14:textId="66319EB8" w:rsidR="00302A4E" w:rsidRPr="00B95AD5" w:rsidRDefault="00302A4E" w:rsidP="00302A4E">
            <w:pPr>
              <w:spacing w:line="240" w:lineRule="exact"/>
              <w:rPr>
                <w:sz w:val="20"/>
                <w:szCs w:val="20"/>
              </w:rPr>
            </w:pPr>
            <w:r w:rsidRPr="00B95AD5">
              <w:rPr>
                <w:rFonts w:hint="eastAsia"/>
                <w:sz w:val="20"/>
                <w:szCs w:val="20"/>
              </w:rPr>
              <w:t>第</w:t>
            </w:r>
            <w:r w:rsidRPr="00B95AD5">
              <w:rPr>
                <w:rFonts w:hint="eastAsia"/>
                <w:sz w:val="20"/>
                <w:szCs w:val="20"/>
              </w:rPr>
              <w:t xml:space="preserve"> 12 </w:t>
            </w:r>
            <w:r w:rsidRPr="00B95AD5">
              <w:rPr>
                <w:rFonts w:hint="eastAsia"/>
                <w:sz w:val="20"/>
                <w:szCs w:val="20"/>
              </w:rPr>
              <w:t>條</w:t>
            </w:r>
            <w:r>
              <w:rPr>
                <w:rFonts w:hint="eastAsia"/>
                <w:sz w:val="20"/>
                <w:szCs w:val="20"/>
              </w:rPr>
              <w:t xml:space="preserve">　</w:t>
            </w:r>
            <w:r>
              <w:rPr>
                <w:sz w:val="20"/>
                <w:szCs w:val="20"/>
              </w:rPr>
              <w:t xml:space="preserve">　</w:t>
            </w:r>
            <w:r w:rsidRPr="00B95AD5">
              <w:rPr>
                <w:rFonts w:hint="eastAsia"/>
                <w:sz w:val="20"/>
                <w:szCs w:val="20"/>
              </w:rPr>
              <w:t>滿十八歲為成年。</w:t>
            </w:r>
          </w:p>
          <w:p w14:paraId="29037EEF" w14:textId="50D9A1E2" w:rsidR="00302A4E" w:rsidRPr="00B95AD5" w:rsidRDefault="00302A4E" w:rsidP="00302A4E">
            <w:pPr>
              <w:spacing w:line="240" w:lineRule="exact"/>
              <w:rPr>
                <w:sz w:val="20"/>
                <w:szCs w:val="20"/>
              </w:rPr>
            </w:pPr>
            <w:r w:rsidRPr="00B95AD5">
              <w:rPr>
                <w:rFonts w:hint="eastAsia"/>
                <w:sz w:val="20"/>
                <w:szCs w:val="20"/>
              </w:rPr>
              <w:t>第</w:t>
            </w:r>
            <w:r w:rsidRPr="00B95AD5">
              <w:rPr>
                <w:rFonts w:hint="eastAsia"/>
                <w:sz w:val="20"/>
                <w:szCs w:val="20"/>
              </w:rPr>
              <w:t xml:space="preserve"> 13 </w:t>
            </w:r>
            <w:r w:rsidRPr="00B95AD5">
              <w:rPr>
                <w:rFonts w:hint="eastAsia"/>
                <w:sz w:val="20"/>
                <w:szCs w:val="20"/>
              </w:rPr>
              <w:t>條</w:t>
            </w:r>
            <w:r>
              <w:rPr>
                <w:rFonts w:hint="eastAsia"/>
                <w:sz w:val="20"/>
                <w:szCs w:val="20"/>
              </w:rPr>
              <w:t xml:space="preserve">　</w:t>
            </w:r>
            <w:r>
              <w:rPr>
                <w:sz w:val="20"/>
                <w:szCs w:val="20"/>
              </w:rPr>
              <w:t xml:space="preserve">　</w:t>
            </w:r>
            <w:r w:rsidRPr="00B95AD5">
              <w:rPr>
                <w:rFonts w:hint="eastAsia"/>
                <w:sz w:val="20"/>
                <w:szCs w:val="20"/>
              </w:rPr>
              <w:t>未滿七歲之未成年人，無行為能力。</w:t>
            </w:r>
          </w:p>
          <w:p w14:paraId="464F722C" w14:textId="4824365D" w:rsidR="00302A4E" w:rsidRPr="007D0F1A" w:rsidRDefault="00302A4E" w:rsidP="00302A4E">
            <w:pPr>
              <w:spacing w:line="240" w:lineRule="exact"/>
              <w:ind w:firstLineChars="600" w:firstLine="1200"/>
              <w:rPr>
                <w:sz w:val="20"/>
                <w:szCs w:val="20"/>
              </w:rPr>
            </w:pPr>
            <w:r w:rsidRPr="00B95AD5">
              <w:rPr>
                <w:rFonts w:hint="eastAsia"/>
                <w:sz w:val="20"/>
                <w:szCs w:val="20"/>
              </w:rPr>
              <w:t>滿七歲以上之未成年人，有限制行為能力。</w:t>
            </w:r>
          </w:p>
          <w:p w14:paraId="0A3C65B2" w14:textId="70DBCC3C" w:rsidR="00302A4E" w:rsidRPr="00E22C4D" w:rsidRDefault="00302A4E" w:rsidP="00302A4E">
            <w:pPr>
              <w:spacing w:line="240" w:lineRule="exact"/>
              <w:ind w:firstLineChars="600" w:firstLine="1200"/>
              <w:rPr>
                <w:sz w:val="20"/>
                <w:szCs w:val="20"/>
              </w:rPr>
            </w:pPr>
            <w:r w:rsidRPr="00B95AD5">
              <w:rPr>
                <w:rFonts w:hint="eastAsia"/>
                <w:sz w:val="20"/>
                <w:szCs w:val="20"/>
              </w:rPr>
              <w:t>取消了未成年已結婚擁有行為能力</w:t>
            </w:r>
          </w:p>
        </w:tc>
        <w:tc>
          <w:tcPr>
            <w:tcW w:w="567" w:type="dxa"/>
            <w:vAlign w:val="center"/>
          </w:tcPr>
          <w:p w14:paraId="4A160B12" w14:textId="77777777" w:rsidR="00302A4E" w:rsidRPr="00886358" w:rsidRDefault="00302A4E" w:rsidP="00302A4E">
            <w:pPr>
              <w:spacing w:line="240" w:lineRule="exact"/>
              <w:rPr>
                <w:rFonts w:asciiTheme="minorEastAsia" w:hAnsiTheme="minorEastAsia"/>
                <w:sz w:val="16"/>
                <w:szCs w:val="16"/>
              </w:rPr>
            </w:pPr>
          </w:p>
        </w:tc>
      </w:tr>
      <w:tr w:rsidR="00302A4E" w:rsidRPr="00886358" w14:paraId="595FC1E3" w14:textId="77777777" w:rsidTr="00DE7DC3">
        <w:tc>
          <w:tcPr>
            <w:tcW w:w="993" w:type="dxa"/>
            <w:vAlign w:val="center"/>
          </w:tcPr>
          <w:p w14:paraId="0128FA2C" w14:textId="0D98FB53" w:rsidR="00302A4E" w:rsidRPr="00886358" w:rsidRDefault="00302A4E" w:rsidP="00302A4E">
            <w:pPr>
              <w:spacing w:line="240" w:lineRule="exact"/>
              <w:jc w:val="center"/>
              <w:rPr>
                <w:rFonts w:asciiTheme="minorEastAsia" w:hAnsiTheme="minorEastAsia"/>
                <w:sz w:val="20"/>
                <w:szCs w:val="20"/>
              </w:rPr>
            </w:pPr>
            <w:r w:rsidRPr="00E22C4D">
              <w:rPr>
                <w:rFonts w:hint="eastAsia"/>
                <w:sz w:val="20"/>
                <w:szCs w:val="20"/>
              </w:rPr>
              <w:t>104(A)</w:t>
            </w:r>
          </w:p>
        </w:tc>
        <w:tc>
          <w:tcPr>
            <w:tcW w:w="9497" w:type="dxa"/>
          </w:tcPr>
          <w:p w14:paraId="40EE4ECF" w14:textId="77777777" w:rsidR="00302A4E"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依《民法》規定，自然人之權利能力始於何時？終於何時？</w:t>
            </w:r>
            <w:r w:rsidRPr="00E22C4D">
              <w:rPr>
                <w:rFonts w:hint="eastAsia"/>
                <w:sz w:val="20"/>
                <w:szCs w:val="20"/>
              </w:rPr>
              <w:t xml:space="preserve"> </w:t>
            </w:r>
          </w:p>
          <w:p w14:paraId="170C31DD" w14:textId="70B9A351" w:rsidR="00302A4E" w:rsidRDefault="00302A4E" w:rsidP="00302A4E">
            <w:pPr>
              <w:spacing w:line="240" w:lineRule="exact"/>
              <w:ind w:leftChars="500" w:left="1200"/>
              <w:rPr>
                <w:sz w:val="20"/>
                <w:szCs w:val="20"/>
              </w:rPr>
            </w:pPr>
            <w:r w:rsidRPr="00E22C4D">
              <w:rPr>
                <w:rFonts w:hint="eastAsia"/>
                <w:sz w:val="20"/>
                <w:szCs w:val="20"/>
              </w:rPr>
              <w:t>(A)</w:t>
            </w:r>
            <w:r w:rsidRPr="00E22C4D">
              <w:rPr>
                <w:rFonts w:hint="eastAsia"/>
                <w:sz w:val="20"/>
                <w:szCs w:val="20"/>
              </w:rPr>
              <w:t>始於出生，終於死亡</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始於滿</w:t>
            </w:r>
            <w:r w:rsidRPr="00E22C4D">
              <w:rPr>
                <w:rFonts w:hint="eastAsia"/>
                <w:sz w:val="20"/>
                <w:szCs w:val="20"/>
              </w:rPr>
              <w:t xml:space="preserve"> 7 </w:t>
            </w:r>
            <w:r w:rsidRPr="00E22C4D">
              <w:rPr>
                <w:rFonts w:hint="eastAsia"/>
                <w:sz w:val="20"/>
                <w:szCs w:val="20"/>
              </w:rPr>
              <w:t>歲，終於死亡</w:t>
            </w:r>
            <w:r w:rsidRPr="00E22C4D">
              <w:rPr>
                <w:rFonts w:hint="eastAsia"/>
                <w:sz w:val="20"/>
                <w:szCs w:val="20"/>
              </w:rPr>
              <w:t xml:space="preserve"> </w:t>
            </w:r>
          </w:p>
          <w:p w14:paraId="1C1225C8" w14:textId="5ABEA22A" w:rsidR="00302A4E" w:rsidRPr="00997924" w:rsidRDefault="00302A4E" w:rsidP="00302A4E">
            <w:pPr>
              <w:spacing w:line="240" w:lineRule="exact"/>
              <w:ind w:leftChars="500" w:left="1200"/>
              <w:rPr>
                <w:sz w:val="20"/>
                <w:szCs w:val="20"/>
              </w:rPr>
            </w:pPr>
            <w:r w:rsidRPr="00E22C4D">
              <w:rPr>
                <w:rFonts w:hint="eastAsia"/>
                <w:sz w:val="20"/>
                <w:szCs w:val="20"/>
              </w:rPr>
              <w:t>(C)</w:t>
            </w:r>
            <w:r w:rsidRPr="00E22C4D">
              <w:rPr>
                <w:rFonts w:hint="eastAsia"/>
                <w:sz w:val="20"/>
                <w:szCs w:val="20"/>
              </w:rPr>
              <w:t>始於滿</w:t>
            </w:r>
            <w:r w:rsidRPr="00E22C4D">
              <w:rPr>
                <w:rFonts w:hint="eastAsia"/>
                <w:sz w:val="20"/>
                <w:szCs w:val="20"/>
              </w:rPr>
              <w:t xml:space="preserve"> 14 </w:t>
            </w:r>
            <w:r w:rsidRPr="00E22C4D">
              <w:rPr>
                <w:rFonts w:hint="eastAsia"/>
                <w:sz w:val="20"/>
                <w:szCs w:val="20"/>
              </w:rPr>
              <w:t>歲，終於死亡</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始於成年，終於死亡</w:t>
            </w:r>
            <w:r w:rsidRPr="00E22C4D">
              <w:rPr>
                <w:rFonts w:hint="eastAsia"/>
                <w:sz w:val="20"/>
                <w:szCs w:val="20"/>
              </w:rPr>
              <w:t>.</w:t>
            </w:r>
          </w:p>
        </w:tc>
        <w:tc>
          <w:tcPr>
            <w:tcW w:w="567" w:type="dxa"/>
            <w:vAlign w:val="center"/>
          </w:tcPr>
          <w:p w14:paraId="7F401B2E" w14:textId="77777777" w:rsidR="00302A4E" w:rsidRPr="00886358" w:rsidRDefault="00302A4E" w:rsidP="00302A4E">
            <w:pPr>
              <w:spacing w:line="240" w:lineRule="exact"/>
              <w:rPr>
                <w:rFonts w:asciiTheme="minorEastAsia" w:hAnsiTheme="minorEastAsia"/>
                <w:sz w:val="16"/>
                <w:szCs w:val="16"/>
              </w:rPr>
            </w:pPr>
          </w:p>
        </w:tc>
      </w:tr>
      <w:tr w:rsidR="00302A4E" w:rsidRPr="00886358" w14:paraId="70F12DAC" w14:textId="77777777" w:rsidTr="00DE7DC3">
        <w:tc>
          <w:tcPr>
            <w:tcW w:w="993" w:type="dxa"/>
            <w:vAlign w:val="center"/>
          </w:tcPr>
          <w:p w14:paraId="48C3AE74" w14:textId="77777777" w:rsidR="00302A4E" w:rsidRPr="00E22C4D" w:rsidRDefault="00302A4E" w:rsidP="00302A4E">
            <w:pPr>
              <w:spacing w:line="240" w:lineRule="exact"/>
              <w:jc w:val="center"/>
              <w:rPr>
                <w:sz w:val="20"/>
                <w:szCs w:val="20"/>
              </w:rPr>
            </w:pPr>
          </w:p>
        </w:tc>
        <w:tc>
          <w:tcPr>
            <w:tcW w:w="9497" w:type="dxa"/>
          </w:tcPr>
          <w:p w14:paraId="1608829E" w14:textId="07701DB0" w:rsidR="00302A4E" w:rsidRPr="00E22C4D" w:rsidRDefault="00302A4E" w:rsidP="00302A4E">
            <w:pPr>
              <w:spacing w:line="240" w:lineRule="exact"/>
              <w:ind w:firstLineChars="200" w:firstLine="400"/>
              <w:rPr>
                <w:sz w:val="20"/>
                <w:szCs w:val="20"/>
              </w:rPr>
            </w:pPr>
            <w:r w:rsidRPr="00647CAA">
              <w:rPr>
                <w:rFonts w:hint="eastAsia"/>
                <w:sz w:val="20"/>
                <w:szCs w:val="20"/>
              </w:rPr>
              <w:t>民法§</w:t>
            </w:r>
            <w:r w:rsidRPr="00647CAA">
              <w:rPr>
                <w:rFonts w:hint="eastAsia"/>
                <w:sz w:val="20"/>
                <w:szCs w:val="20"/>
              </w:rPr>
              <w:t>6</w:t>
            </w:r>
            <w:r w:rsidRPr="00647CAA">
              <w:rPr>
                <w:rFonts w:hint="eastAsia"/>
                <w:sz w:val="20"/>
                <w:szCs w:val="20"/>
              </w:rPr>
              <w:t>：人之權利能力，始於出生，終於死亡。</w:t>
            </w:r>
          </w:p>
        </w:tc>
        <w:tc>
          <w:tcPr>
            <w:tcW w:w="567" w:type="dxa"/>
            <w:vAlign w:val="center"/>
          </w:tcPr>
          <w:p w14:paraId="5F879F25" w14:textId="77777777" w:rsidR="00302A4E" w:rsidRPr="00886358" w:rsidRDefault="00302A4E" w:rsidP="00302A4E">
            <w:pPr>
              <w:spacing w:line="240" w:lineRule="exact"/>
              <w:rPr>
                <w:rFonts w:asciiTheme="minorEastAsia" w:hAnsiTheme="minorEastAsia"/>
                <w:sz w:val="16"/>
                <w:szCs w:val="16"/>
              </w:rPr>
            </w:pPr>
          </w:p>
        </w:tc>
      </w:tr>
      <w:tr w:rsidR="00302A4E" w:rsidRPr="00886358" w14:paraId="5D32AEC7" w14:textId="77777777" w:rsidTr="00DE7DC3">
        <w:tc>
          <w:tcPr>
            <w:tcW w:w="993" w:type="dxa"/>
            <w:vAlign w:val="center"/>
          </w:tcPr>
          <w:p w14:paraId="6E6DA737" w14:textId="016B779A" w:rsidR="00302A4E" w:rsidRPr="00E22C4D" w:rsidRDefault="00302A4E" w:rsidP="00302A4E">
            <w:pPr>
              <w:spacing w:line="240" w:lineRule="exact"/>
              <w:jc w:val="center"/>
              <w:rPr>
                <w:sz w:val="20"/>
                <w:szCs w:val="20"/>
              </w:rPr>
            </w:pPr>
            <w:r w:rsidRPr="00E22C4D">
              <w:rPr>
                <w:rFonts w:hint="eastAsia"/>
                <w:sz w:val="20"/>
                <w:szCs w:val="20"/>
              </w:rPr>
              <w:t>10712(D)</w:t>
            </w:r>
          </w:p>
        </w:tc>
        <w:tc>
          <w:tcPr>
            <w:tcW w:w="9497" w:type="dxa"/>
          </w:tcPr>
          <w:p w14:paraId="12D809EB" w14:textId="77777777"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依《民法》第</w:t>
            </w:r>
            <w:r w:rsidRPr="00E22C4D">
              <w:rPr>
                <w:rFonts w:hint="eastAsia"/>
                <w:sz w:val="20"/>
                <w:szCs w:val="20"/>
              </w:rPr>
              <w:t>187</w:t>
            </w:r>
            <w:r w:rsidRPr="00E22C4D">
              <w:rPr>
                <w:rFonts w:hint="eastAsia"/>
                <w:sz w:val="20"/>
                <w:szCs w:val="20"/>
              </w:rPr>
              <w:t>條規定，無行為能力人或限制行為能力人，不法侵害他人之權利者，</w:t>
            </w:r>
          </w:p>
          <w:p w14:paraId="05012DFB" w14:textId="77777777" w:rsidR="00302A4E" w:rsidRDefault="00302A4E" w:rsidP="00302A4E">
            <w:pPr>
              <w:spacing w:line="240" w:lineRule="exact"/>
              <w:ind w:firstLineChars="200" w:firstLine="400"/>
              <w:rPr>
                <w:sz w:val="20"/>
                <w:szCs w:val="20"/>
              </w:rPr>
            </w:pPr>
            <w:r w:rsidRPr="00E22C4D">
              <w:rPr>
                <w:rFonts w:hint="eastAsia"/>
                <w:sz w:val="20"/>
                <w:szCs w:val="20"/>
              </w:rPr>
              <w:t>以行為時具有下列何種能力為限，始與其法定代理人連帶負損害賠償責任？</w:t>
            </w:r>
          </w:p>
          <w:p w14:paraId="7FB4DD7E" w14:textId="194D983E" w:rsidR="00302A4E" w:rsidRPr="00E22C4D" w:rsidRDefault="00302A4E" w:rsidP="00A7446E">
            <w:pPr>
              <w:spacing w:line="240" w:lineRule="exact"/>
              <w:jc w:val="right"/>
              <w:rPr>
                <w:sz w:val="20"/>
                <w:szCs w:val="20"/>
              </w:rPr>
            </w:pPr>
            <w:r w:rsidRPr="00E22C4D">
              <w:rPr>
                <w:rFonts w:hint="eastAsia"/>
                <w:sz w:val="20"/>
                <w:szCs w:val="20"/>
              </w:rPr>
              <w:t xml:space="preserve"> (A)</w:t>
            </w:r>
            <w:r w:rsidRPr="00E22C4D">
              <w:rPr>
                <w:rFonts w:hint="eastAsia"/>
                <w:sz w:val="20"/>
                <w:szCs w:val="20"/>
              </w:rPr>
              <w:t>行為能力</w:t>
            </w:r>
            <w:r w:rsidRPr="00E22C4D">
              <w:rPr>
                <w:rFonts w:hint="eastAsia"/>
                <w:sz w:val="20"/>
                <w:szCs w:val="20"/>
              </w:rPr>
              <w:t xml:space="preserve"> (B)</w:t>
            </w:r>
            <w:r w:rsidRPr="00E22C4D">
              <w:rPr>
                <w:rFonts w:hint="eastAsia"/>
                <w:sz w:val="20"/>
                <w:szCs w:val="20"/>
              </w:rPr>
              <w:t>履約能力</w:t>
            </w:r>
            <w:r w:rsidRPr="00E22C4D">
              <w:rPr>
                <w:rFonts w:hint="eastAsia"/>
                <w:sz w:val="20"/>
                <w:szCs w:val="20"/>
              </w:rPr>
              <w:t xml:space="preserve"> (C)</w:t>
            </w:r>
            <w:r w:rsidRPr="00E22C4D">
              <w:rPr>
                <w:rFonts w:hint="eastAsia"/>
                <w:sz w:val="20"/>
                <w:szCs w:val="20"/>
              </w:rPr>
              <w:t>權利能力</w:t>
            </w:r>
            <w:r w:rsidRPr="00E22C4D">
              <w:rPr>
                <w:rFonts w:hint="eastAsia"/>
                <w:sz w:val="20"/>
                <w:szCs w:val="20"/>
              </w:rPr>
              <w:t xml:space="preserve"> (D)</w:t>
            </w:r>
            <w:r w:rsidRPr="00E22C4D">
              <w:rPr>
                <w:rFonts w:hint="eastAsia"/>
                <w:sz w:val="20"/>
                <w:szCs w:val="20"/>
              </w:rPr>
              <w:t>識別能力</w:t>
            </w:r>
          </w:p>
        </w:tc>
        <w:tc>
          <w:tcPr>
            <w:tcW w:w="567" w:type="dxa"/>
            <w:vAlign w:val="center"/>
          </w:tcPr>
          <w:p w14:paraId="58A215FF" w14:textId="77777777" w:rsidR="00302A4E" w:rsidRPr="00886358" w:rsidRDefault="00302A4E" w:rsidP="00302A4E">
            <w:pPr>
              <w:spacing w:line="240" w:lineRule="exact"/>
              <w:rPr>
                <w:rFonts w:asciiTheme="minorEastAsia" w:hAnsiTheme="minorEastAsia"/>
                <w:sz w:val="16"/>
                <w:szCs w:val="16"/>
              </w:rPr>
            </w:pPr>
          </w:p>
        </w:tc>
      </w:tr>
      <w:tr w:rsidR="00302A4E" w:rsidRPr="00886358" w14:paraId="09C3DFE4" w14:textId="77777777" w:rsidTr="00DE7DC3">
        <w:tc>
          <w:tcPr>
            <w:tcW w:w="993" w:type="dxa"/>
            <w:vAlign w:val="center"/>
          </w:tcPr>
          <w:tbl>
            <w:tblPr>
              <w:tblStyle w:val="a3"/>
              <w:tblW w:w="0" w:type="auto"/>
              <w:tblLayout w:type="fixed"/>
              <w:tblLook w:val="04A0" w:firstRow="1" w:lastRow="0" w:firstColumn="1" w:lastColumn="0" w:noHBand="0" w:noVBand="1"/>
            </w:tblPr>
            <w:tblGrid>
              <w:gridCol w:w="748"/>
            </w:tblGrid>
            <w:tr w:rsidR="00302A4E" w14:paraId="61BE1E55" w14:textId="77777777" w:rsidTr="00A7446E">
              <w:trPr>
                <w:trHeight w:val="1283"/>
              </w:trPr>
              <w:tc>
                <w:tcPr>
                  <w:tcW w:w="748" w:type="dxa"/>
                  <w:vAlign w:val="center"/>
                </w:tcPr>
                <w:p w14:paraId="45345BFC" w14:textId="77777777" w:rsidR="00302A4E" w:rsidRDefault="00302A4E" w:rsidP="005B7D17">
                  <w:pPr>
                    <w:spacing w:line="240" w:lineRule="exact"/>
                    <w:rPr>
                      <w:rFonts w:asciiTheme="majorEastAsia" w:eastAsiaTheme="majorEastAsia" w:hAnsiTheme="majorEastAsia" w:cs="新細明體"/>
                      <w:kern w:val="0"/>
                      <w:sz w:val="20"/>
                      <w:szCs w:val="20"/>
                    </w:rPr>
                  </w:pPr>
                </w:p>
                <w:p w14:paraId="04B9BCCD"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意</w:t>
                  </w:r>
                </w:p>
                <w:p w14:paraId="648CA750"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義</w:t>
                  </w:r>
                </w:p>
                <w:p w14:paraId="02FB93AA" w14:textId="77777777" w:rsidR="00302A4E" w:rsidRDefault="00302A4E" w:rsidP="00302A4E">
                  <w:pPr>
                    <w:spacing w:line="240" w:lineRule="exact"/>
                    <w:rPr>
                      <w:sz w:val="20"/>
                      <w:szCs w:val="20"/>
                    </w:rPr>
                  </w:pPr>
                </w:p>
                <w:p w14:paraId="085C8DF1" w14:textId="77777777" w:rsidR="00302A4E" w:rsidRDefault="00302A4E" w:rsidP="00302A4E">
                  <w:pPr>
                    <w:spacing w:line="240" w:lineRule="exact"/>
                    <w:rPr>
                      <w:sz w:val="20"/>
                      <w:szCs w:val="20"/>
                    </w:rPr>
                  </w:pPr>
                </w:p>
              </w:tc>
            </w:tr>
            <w:tr w:rsidR="00302A4E" w14:paraId="59571F57" w14:textId="77777777" w:rsidTr="00270026">
              <w:tc>
                <w:tcPr>
                  <w:tcW w:w="748" w:type="dxa"/>
                  <w:vAlign w:val="center"/>
                </w:tcPr>
                <w:p w14:paraId="3FA6CC06"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判</w:t>
                  </w:r>
                </w:p>
                <w:p w14:paraId="7CEDE7EE"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斷</w:t>
                  </w:r>
                </w:p>
                <w:p w14:paraId="4DE788ED"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標</w:t>
                  </w:r>
                </w:p>
                <w:p w14:paraId="467CC27D" w14:textId="77777777" w:rsidR="00302A4E" w:rsidRDefault="00302A4E" w:rsidP="00302A4E">
                  <w:pPr>
                    <w:spacing w:line="240" w:lineRule="exact"/>
                    <w:jc w:val="center"/>
                    <w:rPr>
                      <w:rFonts w:asciiTheme="majorEastAsia" w:eastAsiaTheme="majorEastAsia" w:hAnsiTheme="majorEastAsia" w:cs="新細明體"/>
                      <w:kern w:val="0"/>
                      <w:sz w:val="20"/>
                      <w:szCs w:val="20"/>
                    </w:rPr>
                  </w:pPr>
                  <w:proofErr w:type="gramStart"/>
                  <w:r w:rsidRPr="00B14FCE">
                    <w:rPr>
                      <w:rFonts w:asciiTheme="majorEastAsia" w:eastAsiaTheme="majorEastAsia" w:hAnsiTheme="majorEastAsia" w:cs="新細明體" w:hint="eastAsia"/>
                      <w:kern w:val="0"/>
                      <w:sz w:val="20"/>
                      <w:szCs w:val="20"/>
                    </w:rPr>
                    <w:t>準</w:t>
                  </w:r>
                  <w:proofErr w:type="gramEnd"/>
                </w:p>
                <w:p w14:paraId="3B3E1FCF" w14:textId="77777777" w:rsidR="00302A4E" w:rsidRDefault="00302A4E" w:rsidP="00302A4E">
                  <w:pPr>
                    <w:spacing w:line="240" w:lineRule="exact"/>
                    <w:jc w:val="center"/>
                    <w:rPr>
                      <w:sz w:val="20"/>
                      <w:szCs w:val="20"/>
                    </w:rPr>
                  </w:pPr>
                </w:p>
              </w:tc>
            </w:tr>
            <w:tr w:rsidR="00302A4E" w14:paraId="29039484" w14:textId="77777777" w:rsidTr="00270026">
              <w:tc>
                <w:tcPr>
                  <w:tcW w:w="748" w:type="dxa"/>
                  <w:vAlign w:val="center"/>
                </w:tcPr>
                <w:p w14:paraId="7E5A2FF5" w14:textId="77777777" w:rsidR="00302A4E" w:rsidRDefault="00302A4E" w:rsidP="00302A4E">
                  <w:pPr>
                    <w:spacing w:line="240" w:lineRule="exact"/>
                    <w:jc w:val="center"/>
                    <w:rPr>
                      <w:rFonts w:asciiTheme="majorEastAsia" w:eastAsiaTheme="majorEastAsia" w:hAnsiTheme="majorEastAsia" w:cs="新細明體"/>
                      <w:kern w:val="0"/>
                      <w:sz w:val="20"/>
                      <w:szCs w:val="20"/>
                    </w:rPr>
                  </w:pPr>
                </w:p>
                <w:p w14:paraId="64EEC4A9"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法</w:t>
                  </w:r>
                </w:p>
                <w:p w14:paraId="36FB6E92"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律</w:t>
                  </w:r>
                </w:p>
                <w:p w14:paraId="66CDB572" w14:textId="77777777" w:rsidR="00302A4E" w:rsidRDefault="00302A4E" w:rsidP="00302A4E">
                  <w:pPr>
                    <w:spacing w:line="240" w:lineRule="exact"/>
                    <w:jc w:val="center"/>
                    <w:rPr>
                      <w:rFonts w:asciiTheme="majorEastAsia" w:eastAsiaTheme="majorEastAsia" w:hAnsiTheme="majorEastAsia" w:cs="新細明體"/>
                      <w:kern w:val="0"/>
                      <w:sz w:val="20"/>
                      <w:szCs w:val="20"/>
                    </w:rPr>
                  </w:pPr>
                  <w:proofErr w:type="gramStart"/>
                  <w:r w:rsidRPr="00B14FCE">
                    <w:rPr>
                      <w:rFonts w:asciiTheme="majorEastAsia" w:eastAsiaTheme="majorEastAsia" w:hAnsiTheme="majorEastAsia" w:cs="新細明體" w:hint="eastAsia"/>
                      <w:kern w:val="0"/>
                      <w:sz w:val="20"/>
                      <w:szCs w:val="20"/>
                    </w:rPr>
                    <w:t>效</w:t>
                  </w:r>
                  <w:proofErr w:type="gramEnd"/>
                </w:p>
                <w:p w14:paraId="7CB6D185" w14:textId="77777777" w:rsidR="00302A4E" w:rsidRDefault="00302A4E" w:rsidP="00302A4E">
                  <w:pPr>
                    <w:spacing w:line="240" w:lineRule="exact"/>
                    <w:jc w:val="center"/>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果</w:t>
                  </w:r>
                </w:p>
                <w:p w14:paraId="0C90C5DE" w14:textId="77777777" w:rsidR="00302A4E" w:rsidRDefault="00302A4E" w:rsidP="00302A4E">
                  <w:pPr>
                    <w:spacing w:line="240" w:lineRule="exact"/>
                    <w:jc w:val="center"/>
                    <w:rPr>
                      <w:sz w:val="20"/>
                      <w:szCs w:val="20"/>
                    </w:rPr>
                  </w:pPr>
                </w:p>
              </w:tc>
            </w:tr>
          </w:tbl>
          <w:p w14:paraId="7C67EBA5" w14:textId="77777777" w:rsidR="00302A4E" w:rsidRPr="00E22C4D" w:rsidRDefault="00302A4E" w:rsidP="00302A4E">
            <w:pPr>
              <w:spacing w:line="240" w:lineRule="exact"/>
              <w:jc w:val="center"/>
              <w:rPr>
                <w:sz w:val="20"/>
                <w:szCs w:val="20"/>
              </w:rPr>
            </w:pPr>
          </w:p>
        </w:tc>
        <w:tc>
          <w:tcPr>
            <w:tcW w:w="9497" w:type="dxa"/>
          </w:tcPr>
          <w:tbl>
            <w:tblPr>
              <w:tblStyle w:val="a3"/>
              <w:tblW w:w="9675" w:type="dxa"/>
              <w:tblLayout w:type="fixed"/>
              <w:tblLook w:val="04A0" w:firstRow="1" w:lastRow="0" w:firstColumn="1" w:lastColumn="0" w:noHBand="0" w:noVBand="1"/>
            </w:tblPr>
            <w:tblGrid>
              <w:gridCol w:w="1891"/>
              <w:gridCol w:w="1843"/>
              <w:gridCol w:w="2693"/>
              <w:gridCol w:w="3248"/>
            </w:tblGrid>
            <w:tr w:rsidR="00302A4E" w14:paraId="3ECD2169" w14:textId="77777777" w:rsidTr="00270026">
              <w:tc>
                <w:tcPr>
                  <w:tcW w:w="1891" w:type="dxa"/>
                </w:tcPr>
                <w:p w14:paraId="09654EA5" w14:textId="77777777" w:rsidR="00302A4E" w:rsidRDefault="00302A4E" w:rsidP="00302A4E">
                  <w:pPr>
                    <w:spacing w:line="240" w:lineRule="exact"/>
                    <w:jc w:val="center"/>
                    <w:rPr>
                      <w:sz w:val="20"/>
                      <w:szCs w:val="20"/>
                    </w:rPr>
                  </w:pPr>
                  <w:r w:rsidRPr="00B14FCE">
                    <w:rPr>
                      <w:rFonts w:asciiTheme="majorEastAsia" w:eastAsiaTheme="majorEastAsia" w:hAnsiTheme="majorEastAsia" w:cs="新細明體" w:hint="eastAsia"/>
                      <w:kern w:val="0"/>
                      <w:sz w:val="20"/>
                      <w:szCs w:val="20"/>
                    </w:rPr>
                    <w:t>意思能力</w:t>
                  </w:r>
                </w:p>
              </w:tc>
              <w:tc>
                <w:tcPr>
                  <w:tcW w:w="1843" w:type="dxa"/>
                  <w:vAlign w:val="center"/>
                </w:tcPr>
                <w:p w14:paraId="0E86B662" w14:textId="77777777" w:rsidR="00302A4E" w:rsidRDefault="00302A4E" w:rsidP="00302A4E">
                  <w:pPr>
                    <w:spacing w:line="240" w:lineRule="exact"/>
                    <w:jc w:val="center"/>
                    <w:rPr>
                      <w:sz w:val="20"/>
                      <w:szCs w:val="20"/>
                    </w:rPr>
                  </w:pPr>
                  <w:r w:rsidRPr="00B14FCE">
                    <w:rPr>
                      <w:rFonts w:asciiTheme="majorEastAsia" w:eastAsiaTheme="majorEastAsia" w:hAnsiTheme="majorEastAsia" w:cs="新細明體" w:hint="eastAsia"/>
                      <w:kern w:val="0"/>
                      <w:sz w:val="20"/>
                      <w:szCs w:val="20"/>
                      <w:shd w:val="clear" w:color="auto" w:fill="FFE7CE"/>
                    </w:rPr>
                    <w:t>行為能力</w:t>
                  </w:r>
                </w:p>
              </w:tc>
              <w:tc>
                <w:tcPr>
                  <w:tcW w:w="2693" w:type="dxa"/>
                  <w:vAlign w:val="center"/>
                </w:tcPr>
                <w:p w14:paraId="610F880B" w14:textId="77777777" w:rsidR="00302A4E" w:rsidRDefault="00302A4E" w:rsidP="00302A4E">
                  <w:pPr>
                    <w:spacing w:line="240" w:lineRule="exact"/>
                    <w:jc w:val="center"/>
                    <w:rPr>
                      <w:sz w:val="20"/>
                      <w:szCs w:val="20"/>
                    </w:rPr>
                  </w:pPr>
                  <w:r w:rsidRPr="00B14FCE">
                    <w:rPr>
                      <w:rFonts w:asciiTheme="majorEastAsia" w:eastAsiaTheme="majorEastAsia" w:hAnsiTheme="majorEastAsia" w:cs="新細明體" w:hint="eastAsia"/>
                      <w:kern w:val="0"/>
                      <w:sz w:val="20"/>
                      <w:szCs w:val="20"/>
                      <w:shd w:val="clear" w:color="auto" w:fill="FFE7CE"/>
                    </w:rPr>
                    <w:t>權利能力</w:t>
                  </w:r>
                </w:p>
              </w:tc>
              <w:tc>
                <w:tcPr>
                  <w:tcW w:w="3248" w:type="dxa"/>
                  <w:vAlign w:val="center"/>
                </w:tcPr>
                <w:p w14:paraId="2BE301E9" w14:textId="77777777" w:rsidR="00302A4E" w:rsidRDefault="00302A4E" w:rsidP="00302A4E">
                  <w:pPr>
                    <w:spacing w:line="240" w:lineRule="exact"/>
                    <w:jc w:val="center"/>
                    <w:rPr>
                      <w:sz w:val="20"/>
                      <w:szCs w:val="20"/>
                    </w:rPr>
                  </w:pPr>
                  <w:r w:rsidRPr="00B14FCE">
                    <w:rPr>
                      <w:rFonts w:asciiTheme="majorEastAsia" w:eastAsiaTheme="majorEastAsia" w:hAnsiTheme="majorEastAsia" w:cs="新細明體" w:hint="eastAsia"/>
                      <w:kern w:val="0"/>
                      <w:sz w:val="20"/>
                      <w:szCs w:val="20"/>
                      <w:shd w:val="clear" w:color="auto" w:fill="FFE7CE"/>
                    </w:rPr>
                    <w:t>責任能力</w:t>
                  </w:r>
                </w:p>
              </w:tc>
            </w:tr>
            <w:tr w:rsidR="00302A4E" w14:paraId="1D0C6387" w14:textId="77777777" w:rsidTr="00270026">
              <w:tc>
                <w:tcPr>
                  <w:tcW w:w="1891" w:type="dxa"/>
                  <w:vAlign w:val="center"/>
                </w:tcPr>
                <w:p w14:paraId="5E8783D9"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個人對自己的行為有判斷區別其法律效果之精神能力</w:t>
                  </w:r>
                </w:p>
                <w:p w14:paraId="0FD9F959"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(識別能力)。</w:t>
                  </w:r>
                </w:p>
              </w:tc>
              <w:tc>
                <w:tcPr>
                  <w:tcW w:w="1843" w:type="dxa"/>
                  <w:vAlign w:val="center"/>
                </w:tcPr>
                <w:p w14:paraId="383F72D2" w14:textId="77777777" w:rsidR="00302A4E" w:rsidRDefault="00302A4E" w:rsidP="00302A4E">
                  <w:pPr>
                    <w:spacing w:line="240" w:lineRule="exact"/>
                    <w:rPr>
                      <w:rFonts w:asciiTheme="majorEastAsia" w:eastAsiaTheme="majorEastAsia" w:hAnsiTheme="majorEastAsia" w:cs="新細明體"/>
                      <w:kern w:val="0"/>
                      <w:sz w:val="20"/>
                      <w:szCs w:val="20"/>
                      <w:shd w:val="clear" w:color="auto" w:fill="FFE7CE"/>
                    </w:rPr>
                  </w:pPr>
                  <w:r w:rsidRPr="00B14FCE">
                    <w:rPr>
                      <w:rFonts w:asciiTheme="majorEastAsia" w:eastAsiaTheme="majorEastAsia" w:hAnsiTheme="majorEastAsia" w:cs="新細明體" w:hint="eastAsia"/>
                      <w:kern w:val="0"/>
                      <w:sz w:val="20"/>
                      <w:szCs w:val="20"/>
                      <w:shd w:val="clear" w:color="auto" w:fill="FFE7CE"/>
                    </w:rPr>
                    <w:t>享受權利</w:t>
                  </w:r>
                </w:p>
                <w:p w14:paraId="7524B18F"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shd w:val="clear" w:color="auto" w:fill="FFE7CE"/>
                    </w:rPr>
                    <w:t>負擔義務的能力。</w:t>
                  </w:r>
                </w:p>
              </w:tc>
              <w:tc>
                <w:tcPr>
                  <w:tcW w:w="2693" w:type="dxa"/>
                  <w:vAlign w:val="center"/>
                </w:tcPr>
                <w:p w14:paraId="1BBCC1E6"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shd w:val="clear" w:color="auto" w:fill="FFE7CE"/>
                    </w:rPr>
                    <w:t>自然人基於自己的意思，獨立從事法律行為，並能取得權利、負擔義務的資格</w:t>
                  </w:r>
                  <w:r w:rsidRPr="00B14FCE">
                    <w:rPr>
                      <w:rFonts w:asciiTheme="majorEastAsia" w:eastAsiaTheme="majorEastAsia" w:hAnsiTheme="majorEastAsia" w:cs="新細明體" w:hint="eastAsia"/>
                      <w:kern w:val="0"/>
                      <w:sz w:val="20"/>
                      <w:szCs w:val="20"/>
                    </w:rPr>
                    <w:t>。</w:t>
                  </w:r>
                </w:p>
              </w:tc>
              <w:tc>
                <w:tcPr>
                  <w:tcW w:w="3248" w:type="dxa"/>
                  <w:vAlign w:val="center"/>
                </w:tcPr>
                <w:p w14:paraId="33674D47"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對於違反行為，在法律上能負責任之能力。</w:t>
                  </w:r>
                </w:p>
              </w:tc>
            </w:tr>
            <w:tr w:rsidR="00302A4E" w14:paraId="4ECC76CE" w14:textId="77777777" w:rsidTr="00270026">
              <w:tc>
                <w:tcPr>
                  <w:tcW w:w="1891" w:type="dxa"/>
                  <w:vAlign w:val="center"/>
                </w:tcPr>
                <w:p w14:paraId="7F52F77F"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以行為人行為時，具體的精神狀況</w:t>
                  </w:r>
                </w:p>
                <w:p w14:paraId="2CEDD1F4"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為標準。</w:t>
                  </w:r>
                </w:p>
              </w:tc>
              <w:tc>
                <w:tcPr>
                  <w:tcW w:w="1843" w:type="dxa"/>
                  <w:vAlign w:val="center"/>
                </w:tcPr>
                <w:p w14:paraId="3A9C3936"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自然人及法人</w:t>
                  </w:r>
                </w:p>
                <w:p w14:paraId="164B8F9B"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(始於出生，終於死亡；胎兒以將來</w:t>
                  </w:r>
                  <w:proofErr w:type="gramStart"/>
                  <w:r w:rsidRPr="00B14FCE">
                    <w:rPr>
                      <w:rFonts w:asciiTheme="majorEastAsia" w:eastAsiaTheme="majorEastAsia" w:hAnsiTheme="majorEastAsia" w:cs="新細明體" w:hint="eastAsia"/>
                      <w:kern w:val="0"/>
                      <w:sz w:val="20"/>
                      <w:szCs w:val="20"/>
                    </w:rPr>
                    <w:t>非死產者</w:t>
                  </w:r>
                  <w:proofErr w:type="gramEnd"/>
                  <w:r w:rsidRPr="00B14FCE">
                    <w:rPr>
                      <w:rFonts w:asciiTheme="majorEastAsia" w:eastAsiaTheme="majorEastAsia" w:hAnsiTheme="majorEastAsia" w:cs="新細明體" w:hint="eastAsia"/>
                      <w:kern w:val="0"/>
                      <w:sz w:val="20"/>
                      <w:szCs w:val="20"/>
                    </w:rPr>
                    <w:t>為限，</w:t>
                  </w:r>
                </w:p>
                <w:p w14:paraId="6BD0EF9E"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關於其個人利益之保護，視為既已</w:t>
                  </w:r>
                </w:p>
                <w:p w14:paraId="49857716"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出生。)</w:t>
                  </w:r>
                </w:p>
              </w:tc>
              <w:tc>
                <w:tcPr>
                  <w:tcW w:w="2693" w:type="dxa"/>
                  <w:vAlign w:val="center"/>
                </w:tcPr>
                <w:p w14:paraId="2036560B" w14:textId="77777777" w:rsidR="00302A4E" w:rsidRPr="00B14FCE" w:rsidRDefault="00302A4E" w:rsidP="00302A4E">
                  <w:pPr>
                    <w:widowControl/>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以年齡及精神狀態為依據：</w:t>
                  </w:r>
                </w:p>
                <w:p w14:paraId="5F8FAFAC" w14:textId="77777777" w:rsidR="00302A4E" w:rsidRPr="00B14FCE" w:rsidRDefault="00302A4E" w:rsidP="00302A4E">
                  <w:pPr>
                    <w:widowControl/>
                    <w:spacing w:line="240" w:lineRule="exact"/>
                    <w:ind w:left="100" w:hangingChars="50" w:hanging="1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1.完全行為能力：滿20歲之人及未滿20</w:t>
                  </w:r>
                  <w:r>
                    <w:rPr>
                      <w:rFonts w:asciiTheme="majorEastAsia" w:eastAsiaTheme="majorEastAsia" w:hAnsiTheme="majorEastAsia" w:cs="新細明體" w:hint="eastAsia"/>
                      <w:kern w:val="0"/>
                      <w:sz w:val="20"/>
                      <w:szCs w:val="20"/>
                    </w:rPr>
                    <w:t>歲已結婚</w:t>
                  </w:r>
                  <w:r w:rsidRPr="00B14FCE">
                    <w:rPr>
                      <w:rFonts w:asciiTheme="majorEastAsia" w:eastAsiaTheme="majorEastAsia" w:hAnsiTheme="majorEastAsia" w:cs="新細明體" w:hint="eastAsia"/>
                      <w:kern w:val="0"/>
                      <w:sz w:val="20"/>
                      <w:szCs w:val="20"/>
                    </w:rPr>
                    <w:t>人。</w:t>
                  </w:r>
                </w:p>
                <w:p w14:paraId="265344DC" w14:textId="77777777" w:rsidR="00302A4E" w:rsidRPr="00B14FCE" w:rsidRDefault="00302A4E" w:rsidP="00302A4E">
                  <w:pPr>
                    <w:widowControl/>
                    <w:spacing w:line="240" w:lineRule="exact"/>
                    <w:ind w:left="100" w:hangingChars="50" w:hanging="1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2.限制行為能力：滿7歲未滿20歲之人。</w:t>
                  </w:r>
                </w:p>
                <w:p w14:paraId="63856A8F" w14:textId="77777777" w:rsidR="00302A4E" w:rsidRDefault="00302A4E" w:rsidP="00302A4E">
                  <w:pPr>
                    <w:spacing w:line="240" w:lineRule="exact"/>
                    <w:ind w:left="100" w:hangingChars="50" w:hanging="100"/>
                    <w:rPr>
                      <w:sz w:val="20"/>
                      <w:szCs w:val="20"/>
                    </w:rPr>
                  </w:pPr>
                  <w:r w:rsidRPr="00B14FCE">
                    <w:rPr>
                      <w:rFonts w:asciiTheme="majorEastAsia" w:eastAsiaTheme="majorEastAsia" w:hAnsiTheme="majorEastAsia" w:cs="新細明體" w:hint="eastAsia"/>
                      <w:kern w:val="0"/>
                      <w:sz w:val="20"/>
                      <w:szCs w:val="20"/>
                    </w:rPr>
                    <w:t>3.無行為能力：未滿7歲或禁治產之人。</w:t>
                  </w:r>
                </w:p>
              </w:tc>
              <w:tc>
                <w:tcPr>
                  <w:tcW w:w="3248" w:type="dxa"/>
                  <w:vAlign w:val="center"/>
                </w:tcPr>
                <w:p w14:paraId="1055EA76" w14:textId="77777777" w:rsidR="00302A4E" w:rsidRPr="00B14FCE" w:rsidRDefault="00302A4E" w:rsidP="00302A4E">
                  <w:pPr>
                    <w:widowControl/>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1.以意思能力為基礎。</w:t>
                  </w:r>
                </w:p>
                <w:p w14:paraId="4B1063AB"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2.以行為時有無識別能力判斷。</w:t>
                  </w:r>
                </w:p>
              </w:tc>
            </w:tr>
            <w:tr w:rsidR="00302A4E" w14:paraId="7E27DD7C" w14:textId="77777777" w:rsidTr="00270026">
              <w:tc>
                <w:tcPr>
                  <w:tcW w:w="1891" w:type="dxa"/>
                  <w:vAlign w:val="center"/>
                </w:tcPr>
                <w:p w14:paraId="14F694F4" w14:textId="77777777" w:rsidR="00302A4E" w:rsidRPr="00864A50" w:rsidRDefault="00302A4E" w:rsidP="00302A4E">
                  <w:pPr>
                    <w:pStyle w:val="a8"/>
                    <w:widowControl/>
                    <w:numPr>
                      <w:ilvl w:val="0"/>
                      <w:numId w:val="19"/>
                    </w:numPr>
                    <w:spacing w:line="240" w:lineRule="exact"/>
                    <w:ind w:leftChars="0"/>
                    <w:rPr>
                      <w:rFonts w:asciiTheme="majorEastAsia" w:eastAsiaTheme="majorEastAsia" w:hAnsiTheme="majorEastAsia" w:cs="新細明體"/>
                      <w:kern w:val="0"/>
                      <w:sz w:val="20"/>
                      <w:szCs w:val="20"/>
                    </w:rPr>
                  </w:pPr>
                  <w:r w:rsidRPr="00864A50">
                    <w:rPr>
                      <w:rFonts w:asciiTheme="majorEastAsia" w:eastAsiaTheme="majorEastAsia" w:hAnsiTheme="majorEastAsia" w:cs="新細明體" w:hint="eastAsia"/>
                      <w:kern w:val="0"/>
                      <w:sz w:val="20"/>
                      <w:szCs w:val="20"/>
                    </w:rPr>
                    <w:t>為行為能力</w:t>
                  </w:r>
                </w:p>
                <w:p w14:paraId="52BD1F7E" w14:textId="77777777" w:rsidR="00302A4E" w:rsidRDefault="00302A4E" w:rsidP="00302A4E">
                  <w:pPr>
                    <w:widowControl/>
                    <w:spacing w:line="240" w:lineRule="exact"/>
                    <w:ind w:firstLineChars="200" w:firstLine="4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之基礎。</w:t>
                  </w:r>
                </w:p>
                <w:p w14:paraId="3C6E1039" w14:textId="77777777" w:rsidR="00302A4E" w:rsidRPr="00B14FCE" w:rsidRDefault="00302A4E" w:rsidP="00302A4E">
                  <w:pPr>
                    <w:widowControl/>
                    <w:spacing w:line="240" w:lineRule="exact"/>
                    <w:ind w:firstLineChars="200" w:firstLine="400"/>
                    <w:rPr>
                      <w:rFonts w:asciiTheme="majorEastAsia" w:eastAsiaTheme="majorEastAsia" w:hAnsiTheme="majorEastAsia" w:cs="新細明體"/>
                      <w:kern w:val="0"/>
                      <w:sz w:val="20"/>
                      <w:szCs w:val="20"/>
                    </w:rPr>
                  </w:pPr>
                </w:p>
                <w:p w14:paraId="65712050" w14:textId="77777777" w:rsidR="00302A4E" w:rsidRPr="00864A50" w:rsidRDefault="00302A4E" w:rsidP="00302A4E">
                  <w:pPr>
                    <w:pStyle w:val="a8"/>
                    <w:numPr>
                      <w:ilvl w:val="0"/>
                      <w:numId w:val="19"/>
                    </w:numPr>
                    <w:spacing w:line="240" w:lineRule="exact"/>
                    <w:ind w:leftChars="0"/>
                    <w:rPr>
                      <w:rFonts w:asciiTheme="majorEastAsia" w:eastAsiaTheme="majorEastAsia" w:hAnsiTheme="majorEastAsia" w:cs="新細明體"/>
                      <w:kern w:val="0"/>
                      <w:sz w:val="20"/>
                      <w:szCs w:val="20"/>
                    </w:rPr>
                  </w:pPr>
                  <w:r w:rsidRPr="00864A50">
                    <w:rPr>
                      <w:rFonts w:asciiTheme="majorEastAsia" w:eastAsiaTheme="majorEastAsia" w:hAnsiTheme="majorEastAsia" w:cs="新細明體" w:hint="eastAsia"/>
                      <w:kern w:val="0"/>
                      <w:sz w:val="20"/>
                      <w:szCs w:val="20"/>
                    </w:rPr>
                    <w:t>為責任能力</w:t>
                  </w:r>
                </w:p>
                <w:p w14:paraId="3FF19373" w14:textId="77777777" w:rsidR="00302A4E" w:rsidRDefault="00302A4E" w:rsidP="00302A4E">
                  <w:pPr>
                    <w:spacing w:line="240" w:lineRule="exact"/>
                    <w:ind w:firstLineChars="200" w:firstLine="400"/>
                    <w:rPr>
                      <w:sz w:val="20"/>
                      <w:szCs w:val="20"/>
                    </w:rPr>
                  </w:pPr>
                  <w:r w:rsidRPr="00B14FCE">
                    <w:rPr>
                      <w:rFonts w:asciiTheme="majorEastAsia" w:eastAsiaTheme="majorEastAsia" w:hAnsiTheme="majorEastAsia" w:cs="新細明體" w:hint="eastAsia"/>
                      <w:kern w:val="0"/>
                      <w:sz w:val="20"/>
                      <w:szCs w:val="20"/>
                    </w:rPr>
                    <w:t>之基礎。</w:t>
                  </w:r>
                </w:p>
              </w:tc>
              <w:tc>
                <w:tcPr>
                  <w:tcW w:w="1843" w:type="dxa"/>
                  <w:vAlign w:val="center"/>
                </w:tcPr>
                <w:p w14:paraId="31B27C51" w14:textId="77777777" w:rsidR="00302A4E" w:rsidRDefault="00302A4E" w:rsidP="00302A4E">
                  <w:pPr>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享有權利並負擔</w:t>
                  </w:r>
                </w:p>
                <w:p w14:paraId="27580B97"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義務。</w:t>
                  </w:r>
                </w:p>
              </w:tc>
              <w:tc>
                <w:tcPr>
                  <w:tcW w:w="2693" w:type="dxa"/>
                  <w:vAlign w:val="center"/>
                </w:tcPr>
                <w:p w14:paraId="77C1635D" w14:textId="77777777" w:rsidR="00302A4E" w:rsidRPr="00B14FCE" w:rsidRDefault="00302A4E" w:rsidP="00302A4E">
                  <w:pPr>
                    <w:widowControl/>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1.完全行為能力：有效。</w:t>
                  </w:r>
                </w:p>
                <w:p w14:paraId="510DD9E0" w14:textId="77777777" w:rsidR="00302A4E" w:rsidRPr="00B14FCE" w:rsidRDefault="00302A4E" w:rsidP="00302A4E">
                  <w:pPr>
                    <w:widowControl/>
                    <w:spacing w:line="240" w:lineRule="exact"/>
                    <w:ind w:left="100" w:hangingChars="50" w:hanging="1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2.限制行為能力：須經法定代理人允許或承認。</w:t>
                  </w:r>
                </w:p>
                <w:p w14:paraId="1B6C4037" w14:textId="77777777" w:rsidR="00302A4E" w:rsidRDefault="00302A4E" w:rsidP="00302A4E">
                  <w:pPr>
                    <w:spacing w:line="240" w:lineRule="exact"/>
                    <w:ind w:left="100" w:hangingChars="50" w:hanging="100"/>
                    <w:rPr>
                      <w:sz w:val="20"/>
                      <w:szCs w:val="20"/>
                    </w:rPr>
                  </w:pPr>
                  <w:r w:rsidRPr="00B14FCE">
                    <w:rPr>
                      <w:rFonts w:asciiTheme="majorEastAsia" w:eastAsiaTheme="majorEastAsia" w:hAnsiTheme="majorEastAsia" w:cs="新細明體" w:hint="eastAsia"/>
                      <w:kern w:val="0"/>
                      <w:sz w:val="20"/>
                      <w:szCs w:val="20"/>
                    </w:rPr>
                    <w:t>3.無行為能力：無效，由法定代理人代為及代受意思表示。</w:t>
                  </w:r>
                </w:p>
              </w:tc>
              <w:tc>
                <w:tcPr>
                  <w:tcW w:w="3248" w:type="dxa"/>
                  <w:vAlign w:val="center"/>
                </w:tcPr>
                <w:p w14:paraId="22E84FA8" w14:textId="77777777" w:rsidR="00302A4E" w:rsidRPr="00B14FCE" w:rsidRDefault="00302A4E" w:rsidP="00302A4E">
                  <w:pPr>
                    <w:widowControl/>
                    <w:spacing w:line="240" w:lineRule="exact"/>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1.侵權行為能力：</w:t>
                  </w:r>
                </w:p>
                <w:p w14:paraId="4544930F" w14:textId="77777777" w:rsidR="00302A4E" w:rsidRPr="00B14FCE" w:rsidRDefault="00302A4E" w:rsidP="00302A4E">
                  <w:pPr>
                    <w:widowControl/>
                    <w:spacing w:line="240" w:lineRule="exact"/>
                    <w:ind w:left="200" w:hangingChars="100" w:hanging="2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(1)§184因故意過失不法侵害他人權利者，負損害賠償責任。</w:t>
                  </w:r>
                </w:p>
                <w:p w14:paraId="72CA74AC" w14:textId="77777777" w:rsidR="00302A4E" w:rsidRPr="00B14FCE" w:rsidRDefault="00302A4E" w:rsidP="00302A4E">
                  <w:pPr>
                    <w:widowControl/>
                    <w:spacing w:line="240" w:lineRule="exact"/>
                    <w:ind w:left="200" w:hangingChars="100" w:hanging="2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(2)</w:t>
                  </w:r>
                  <w:r w:rsidRPr="00B14FCE">
                    <w:rPr>
                      <w:rFonts w:asciiTheme="majorEastAsia" w:eastAsiaTheme="majorEastAsia" w:hAnsiTheme="majorEastAsia" w:cs="新細明體" w:hint="eastAsia"/>
                      <w:kern w:val="0"/>
                      <w:sz w:val="20"/>
                      <w:szCs w:val="20"/>
                      <w:shd w:val="clear" w:color="auto" w:fill="F7C6CE"/>
                    </w:rPr>
                    <w:t>有識別能力：與法定代理人連帶負損害賠償責任。</w:t>
                  </w:r>
                </w:p>
                <w:p w14:paraId="5BEADC99" w14:textId="77777777" w:rsidR="00302A4E" w:rsidRPr="00B14FCE" w:rsidRDefault="00302A4E" w:rsidP="00302A4E">
                  <w:pPr>
                    <w:widowControl/>
                    <w:spacing w:line="240" w:lineRule="exact"/>
                    <w:ind w:left="200" w:hangingChars="100" w:hanging="200"/>
                    <w:rPr>
                      <w:rFonts w:asciiTheme="majorEastAsia" w:eastAsiaTheme="majorEastAsia" w:hAnsiTheme="majorEastAsia" w:cs="新細明體"/>
                      <w:kern w:val="0"/>
                      <w:sz w:val="20"/>
                      <w:szCs w:val="20"/>
                    </w:rPr>
                  </w:pPr>
                  <w:r w:rsidRPr="00B14FCE">
                    <w:rPr>
                      <w:rFonts w:asciiTheme="majorEastAsia" w:eastAsiaTheme="majorEastAsia" w:hAnsiTheme="majorEastAsia" w:cs="新細明體" w:hint="eastAsia"/>
                      <w:kern w:val="0"/>
                      <w:sz w:val="20"/>
                      <w:szCs w:val="20"/>
                    </w:rPr>
                    <w:t>(3)無識別能力：法定代理人負損害賠償責任。</w:t>
                  </w:r>
                </w:p>
                <w:p w14:paraId="5C1DCBFF" w14:textId="77777777" w:rsidR="00302A4E" w:rsidRDefault="00302A4E" w:rsidP="00302A4E">
                  <w:pPr>
                    <w:spacing w:line="240" w:lineRule="exact"/>
                    <w:rPr>
                      <w:sz w:val="20"/>
                      <w:szCs w:val="20"/>
                    </w:rPr>
                  </w:pPr>
                  <w:r w:rsidRPr="00B14FCE">
                    <w:rPr>
                      <w:rFonts w:asciiTheme="majorEastAsia" w:eastAsiaTheme="majorEastAsia" w:hAnsiTheme="majorEastAsia" w:cs="新細明體" w:hint="eastAsia"/>
                      <w:kern w:val="0"/>
                      <w:sz w:val="20"/>
                      <w:szCs w:val="20"/>
                    </w:rPr>
                    <w:t>2.債務不履行：依識別能力判斷。</w:t>
                  </w:r>
                </w:p>
              </w:tc>
            </w:tr>
          </w:tbl>
          <w:p w14:paraId="39C8139A" w14:textId="77777777" w:rsidR="00302A4E" w:rsidRPr="00E22C4D" w:rsidRDefault="00302A4E" w:rsidP="00302A4E">
            <w:pPr>
              <w:spacing w:line="240" w:lineRule="exact"/>
              <w:rPr>
                <w:sz w:val="20"/>
                <w:szCs w:val="20"/>
              </w:rPr>
            </w:pPr>
          </w:p>
        </w:tc>
        <w:tc>
          <w:tcPr>
            <w:tcW w:w="567" w:type="dxa"/>
            <w:vAlign w:val="center"/>
          </w:tcPr>
          <w:p w14:paraId="4BA4BBC2" w14:textId="77777777" w:rsidR="00302A4E" w:rsidRPr="00886358" w:rsidRDefault="00302A4E" w:rsidP="00302A4E">
            <w:pPr>
              <w:spacing w:line="240" w:lineRule="exact"/>
              <w:rPr>
                <w:rFonts w:asciiTheme="minorEastAsia" w:hAnsiTheme="minorEastAsia"/>
                <w:sz w:val="16"/>
                <w:szCs w:val="16"/>
              </w:rPr>
            </w:pPr>
          </w:p>
        </w:tc>
      </w:tr>
      <w:tr w:rsidR="00302A4E" w:rsidRPr="00886358" w14:paraId="256B4456" w14:textId="77777777" w:rsidTr="00DE7DC3">
        <w:tc>
          <w:tcPr>
            <w:tcW w:w="993" w:type="dxa"/>
            <w:vAlign w:val="center"/>
          </w:tcPr>
          <w:p w14:paraId="3A70DC36" w14:textId="77777777" w:rsidR="00302A4E" w:rsidRPr="00E22C4D" w:rsidRDefault="00302A4E" w:rsidP="00302A4E">
            <w:pPr>
              <w:spacing w:line="240" w:lineRule="exact"/>
              <w:jc w:val="center"/>
              <w:rPr>
                <w:sz w:val="20"/>
                <w:szCs w:val="20"/>
              </w:rPr>
            </w:pPr>
          </w:p>
        </w:tc>
        <w:tc>
          <w:tcPr>
            <w:tcW w:w="9497" w:type="dxa"/>
          </w:tcPr>
          <w:p w14:paraId="5A68D4CF" w14:textId="77777777" w:rsidR="00302A4E" w:rsidRPr="00864A50" w:rsidRDefault="00302A4E" w:rsidP="00302A4E">
            <w:pPr>
              <w:spacing w:line="240" w:lineRule="exact"/>
              <w:rPr>
                <w:sz w:val="20"/>
                <w:szCs w:val="20"/>
              </w:rPr>
            </w:pPr>
            <w:r>
              <w:rPr>
                <w:sz w:val="20"/>
                <w:szCs w:val="20"/>
              </w:rPr>
              <w:t xml:space="preserve">  </w:t>
            </w:r>
            <w:r w:rsidRPr="00864A50">
              <w:rPr>
                <w:rFonts w:hint="eastAsia"/>
                <w:sz w:val="20"/>
                <w:szCs w:val="20"/>
              </w:rPr>
              <w:t>第</w:t>
            </w:r>
            <w:r w:rsidRPr="00864A50">
              <w:rPr>
                <w:rFonts w:hint="eastAsia"/>
                <w:sz w:val="20"/>
                <w:szCs w:val="20"/>
              </w:rPr>
              <w:t xml:space="preserve"> 187 </w:t>
            </w:r>
            <w:r w:rsidRPr="00864A50">
              <w:rPr>
                <w:rFonts w:hint="eastAsia"/>
                <w:sz w:val="20"/>
                <w:szCs w:val="20"/>
              </w:rPr>
              <w:t>條</w:t>
            </w:r>
          </w:p>
          <w:p w14:paraId="02B8DF4C" w14:textId="77777777" w:rsidR="00302A4E" w:rsidRPr="00864A50" w:rsidRDefault="00302A4E" w:rsidP="00302A4E">
            <w:pPr>
              <w:spacing w:line="240" w:lineRule="exact"/>
              <w:ind w:leftChars="100" w:left="240"/>
              <w:rPr>
                <w:sz w:val="20"/>
                <w:szCs w:val="20"/>
              </w:rPr>
            </w:pPr>
            <w:r w:rsidRPr="00864A50">
              <w:rPr>
                <w:rFonts w:hint="eastAsia"/>
                <w:sz w:val="20"/>
                <w:szCs w:val="20"/>
              </w:rPr>
              <w:lastRenderedPageBreak/>
              <w:t>無行為能力人或限制行為能力人，不法侵害他人之權利者，以行為時有識別能力為限，與其法定代理人連帶負損害賠償責任。行為時無識別能力者，由其法定代理人負損害賠償責任。</w:t>
            </w:r>
          </w:p>
          <w:p w14:paraId="095B0EC6" w14:textId="77777777" w:rsidR="00302A4E" w:rsidRPr="00864A50" w:rsidRDefault="00302A4E" w:rsidP="00302A4E">
            <w:pPr>
              <w:spacing w:line="240" w:lineRule="exact"/>
              <w:ind w:leftChars="100" w:left="240"/>
              <w:rPr>
                <w:sz w:val="20"/>
                <w:szCs w:val="20"/>
              </w:rPr>
            </w:pPr>
            <w:r w:rsidRPr="00864A50">
              <w:rPr>
                <w:rFonts w:hint="eastAsia"/>
                <w:sz w:val="20"/>
                <w:szCs w:val="20"/>
              </w:rPr>
              <w:t>前項情形，法定代理人如其監督並未疏</w:t>
            </w:r>
            <w:proofErr w:type="gramStart"/>
            <w:r w:rsidRPr="00864A50">
              <w:rPr>
                <w:rFonts w:hint="eastAsia"/>
                <w:sz w:val="20"/>
                <w:szCs w:val="20"/>
              </w:rPr>
              <w:t>懈</w:t>
            </w:r>
            <w:proofErr w:type="gramEnd"/>
            <w:r w:rsidRPr="00864A50">
              <w:rPr>
                <w:rFonts w:hint="eastAsia"/>
                <w:sz w:val="20"/>
                <w:szCs w:val="20"/>
              </w:rPr>
              <w:t>，或縱加以相當之監督，而仍不免發生損害者，不負賠償責任。</w:t>
            </w:r>
          </w:p>
          <w:p w14:paraId="05528333" w14:textId="77777777" w:rsidR="00302A4E" w:rsidRPr="00864A50" w:rsidRDefault="00302A4E" w:rsidP="00302A4E">
            <w:pPr>
              <w:spacing w:line="240" w:lineRule="exact"/>
              <w:ind w:leftChars="100" w:left="240"/>
              <w:rPr>
                <w:sz w:val="20"/>
                <w:szCs w:val="20"/>
              </w:rPr>
            </w:pPr>
            <w:r w:rsidRPr="00864A50">
              <w:rPr>
                <w:rFonts w:hint="eastAsia"/>
                <w:sz w:val="20"/>
                <w:szCs w:val="20"/>
              </w:rPr>
              <w:t>如不能依前二項規定受損害賠償時，法院因被害人之聲請，得斟酌行為人及其法定代理人與被害人之經濟狀況，令行為人或其法定代理人為全部或一部之損害賠償。</w:t>
            </w:r>
          </w:p>
          <w:p w14:paraId="497FE7A7" w14:textId="77777777" w:rsidR="00302A4E" w:rsidRPr="00864A50" w:rsidRDefault="00302A4E" w:rsidP="00302A4E">
            <w:pPr>
              <w:spacing w:line="240" w:lineRule="exact"/>
              <w:ind w:leftChars="100" w:left="240"/>
              <w:rPr>
                <w:sz w:val="20"/>
                <w:szCs w:val="20"/>
              </w:rPr>
            </w:pPr>
            <w:r w:rsidRPr="00864A50">
              <w:rPr>
                <w:rFonts w:hint="eastAsia"/>
                <w:sz w:val="20"/>
                <w:szCs w:val="20"/>
              </w:rPr>
              <w:t>前項規定，於其他之人，在無意識或精神錯亂中所為之行為致第三人受損害時，</w:t>
            </w:r>
            <w:proofErr w:type="gramStart"/>
            <w:r w:rsidRPr="00864A50">
              <w:rPr>
                <w:rFonts w:hint="eastAsia"/>
                <w:sz w:val="20"/>
                <w:szCs w:val="20"/>
              </w:rPr>
              <w:t>準</w:t>
            </w:r>
            <w:proofErr w:type="gramEnd"/>
            <w:r w:rsidRPr="00864A50">
              <w:rPr>
                <w:rFonts w:hint="eastAsia"/>
                <w:sz w:val="20"/>
                <w:szCs w:val="20"/>
              </w:rPr>
              <w:t>用之。</w:t>
            </w:r>
          </w:p>
          <w:p w14:paraId="4AE6BBBA" w14:textId="77777777" w:rsidR="00302A4E" w:rsidRPr="00864A50" w:rsidRDefault="00302A4E" w:rsidP="00302A4E">
            <w:pPr>
              <w:spacing w:line="240" w:lineRule="exact"/>
              <w:rPr>
                <w:sz w:val="20"/>
                <w:szCs w:val="20"/>
              </w:rPr>
            </w:pPr>
            <w:r w:rsidRPr="00864A50">
              <w:rPr>
                <w:rFonts w:hint="eastAsia"/>
                <w:sz w:val="20"/>
                <w:szCs w:val="20"/>
              </w:rPr>
              <w:t>(A)</w:t>
            </w:r>
            <w:r w:rsidRPr="00864A50">
              <w:rPr>
                <w:rFonts w:hint="eastAsia"/>
                <w:sz w:val="20"/>
                <w:szCs w:val="20"/>
              </w:rPr>
              <w:t>行為能力</w:t>
            </w:r>
          </w:p>
          <w:p w14:paraId="10BC9B26" w14:textId="77777777" w:rsidR="00302A4E" w:rsidRPr="00864A50" w:rsidRDefault="00302A4E" w:rsidP="00302A4E">
            <w:pPr>
              <w:spacing w:line="240" w:lineRule="exact"/>
              <w:ind w:leftChars="100" w:left="240"/>
              <w:rPr>
                <w:sz w:val="20"/>
                <w:szCs w:val="20"/>
              </w:rPr>
            </w:pPr>
            <w:r w:rsidRPr="00864A50">
              <w:rPr>
                <w:rFonts w:hint="eastAsia"/>
                <w:sz w:val="20"/>
                <w:szCs w:val="20"/>
              </w:rPr>
              <w:t>即得以獨自之意思表示，使其行為發生法律上效果之資格或地位而言。</w:t>
            </w:r>
          </w:p>
          <w:p w14:paraId="2E98CCB5" w14:textId="77777777" w:rsidR="00302A4E" w:rsidRPr="00864A50" w:rsidRDefault="00302A4E" w:rsidP="00302A4E">
            <w:pPr>
              <w:spacing w:line="240" w:lineRule="exact"/>
              <w:ind w:leftChars="100" w:left="240"/>
              <w:rPr>
                <w:sz w:val="20"/>
                <w:szCs w:val="20"/>
              </w:rPr>
            </w:pPr>
            <w:r w:rsidRPr="00864A50">
              <w:rPr>
                <w:rFonts w:hint="eastAsia"/>
                <w:sz w:val="20"/>
                <w:szCs w:val="20"/>
              </w:rPr>
              <w:t>第</w:t>
            </w:r>
            <w:r w:rsidRPr="00864A50">
              <w:rPr>
                <w:rFonts w:hint="eastAsia"/>
                <w:sz w:val="20"/>
                <w:szCs w:val="20"/>
              </w:rPr>
              <w:t xml:space="preserve">13 </w:t>
            </w:r>
            <w:r w:rsidRPr="00864A50">
              <w:rPr>
                <w:rFonts w:hint="eastAsia"/>
                <w:sz w:val="20"/>
                <w:szCs w:val="20"/>
              </w:rPr>
              <w:t>條（未成年人之行為能力）</w:t>
            </w:r>
          </w:p>
          <w:p w14:paraId="36F215AB" w14:textId="77777777" w:rsidR="00302A4E" w:rsidRPr="00864A50" w:rsidRDefault="00302A4E" w:rsidP="00302A4E">
            <w:pPr>
              <w:spacing w:line="240" w:lineRule="exact"/>
              <w:ind w:leftChars="100" w:left="240"/>
              <w:rPr>
                <w:sz w:val="20"/>
                <w:szCs w:val="20"/>
              </w:rPr>
            </w:pPr>
            <w:r w:rsidRPr="00864A50">
              <w:rPr>
                <w:rFonts w:hint="eastAsia"/>
                <w:sz w:val="20"/>
                <w:szCs w:val="20"/>
              </w:rPr>
              <w:t>Ⅰ未滿七歲之未成年人，無行為能力。</w:t>
            </w:r>
          </w:p>
          <w:p w14:paraId="003619C4" w14:textId="77777777" w:rsidR="00302A4E" w:rsidRPr="00864A50" w:rsidRDefault="00302A4E" w:rsidP="00302A4E">
            <w:pPr>
              <w:spacing w:line="240" w:lineRule="exact"/>
              <w:ind w:leftChars="100" w:left="240"/>
              <w:rPr>
                <w:sz w:val="20"/>
                <w:szCs w:val="20"/>
              </w:rPr>
            </w:pPr>
            <w:r w:rsidRPr="00864A50">
              <w:rPr>
                <w:rFonts w:hint="eastAsia"/>
                <w:sz w:val="20"/>
                <w:szCs w:val="20"/>
              </w:rPr>
              <w:t>Ⅱ滿七歲以上之未成年人，有限制行為能力。</w:t>
            </w:r>
          </w:p>
          <w:p w14:paraId="3687231C" w14:textId="77777777" w:rsidR="00302A4E" w:rsidRPr="00864A50" w:rsidRDefault="00302A4E" w:rsidP="00302A4E">
            <w:pPr>
              <w:spacing w:line="240" w:lineRule="exact"/>
              <w:ind w:leftChars="100" w:left="240"/>
              <w:rPr>
                <w:sz w:val="20"/>
                <w:szCs w:val="20"/>
              </w:rPr>
            </w:pPr>
            <w:r w:rsidRPr="00864A50">
              <w:rPr>
                <w:rFonts w:hint="eastAsia"/>
                <w:sz w:val="20"/>
                <w:szCs w:val="20"/>
              </w:rPr>
              <w:t>Ⅲ未成年人已結婚者，有行為能力。</w:t>
            </w:r>
          </w:p>
          <w:p w14:paraId="795AB7C5" w14:textId="77777777" w:rsidR="00302A4E" w:rsidRPr="00864A50" w:rsidRDefault="00302A4E" w:rsidP="00302A4E">
            <w:pPr>
              <w:spacing w:line="240" w:lineRule="exact"/>
              <w:rPr>
                <w:sz w:val="20"/>
                <w:szCs w:val="20"/>
              </w:rPr>
            </w:pPr>
            <w:r w:rsidRPr="00864A50">
              <w:rPr>
                <w:rFonts w:hint="eastAsia"/>
                <w:sz w:val="20"/>
                <w:szCs w:val="20"/>
              </w:rPr>
              <w:t>(B)</w:t>
            </w:r>
            <w:r w:rsidRPr="00864A50">
              <w:rPr>
                <w:rFonts w:hint="eastAsia"/>
                <w:sz w:val="20"/>
                <w:szCs w:val="20"/>
              </w:rPr>
              <w:t>履約能力</w:t>
            </w:r>
          </w:p>
          <w:p w14:paraId="2848FD8C" w14:textId="4A2E31F6" w:rsidR="00302A4E" w:rsidRPr="00864A50" w:rsidRDefault="00302A4E" w:rsidP="00302A4E">
            <w:pPr>
              <w:spacing w:line="240" w:lineRule="exact"/>
              <w:ind w:leftChars="100" w:left="240"/>
              <w:rPr>
                <w:sz w:val="20"/>
                <w:szCs w:val="20"/>
              </w:rPr>
            </w:pPr>
            <w:r w:rsidRPr="00864A50">
              <w:rPr>
                <w:rFonts w:hint="eastAsia"/>
                <w:sz w:val="20"/>
                <w:szCs w:val="20"/>
              </w:rPr>
              <w:t>主要包括支付能力和生產能力兩方面的內容。</w:t>
            </w:r>
            <w:r w:rsidRPr="00864A50">
              <w:rPr>
                <w:rFonts w:hint="eastAsia"/>
                <w:sz w:val="20"/>
                <w:szCs w:val="20"/>
              </w:rPr>
              <w:t xml:space="preserve"> </w:t>
            </w:r>
            <w:r w:rsidRPr="00864A50">
              <w:rPr>
                <w:rFonts w:hint="eastAsia"/>
                <w:sz w:val="20"/>
                <w:szCs w:val="20"/>
              </w:rPr>
              <w:t>在審查支付能力時，主要審查對方當事人的註冊資本、資金來源、銀行存款、交款能力等情況；在審查生產能力時，主要審查對方當事人的生產能力、生產規模、技術水平、產品質量、交貨能力等情況。審查履約能力的目的是提高經濟合同的真實性和可行性。</w:t>
            </w:r>
          </w:p>
          <w:p w14:paraId="1333BCCD" w14:textId="77777777" w:rsidR="00302A4E" w:rsidRPr="00864A50" w:rsidRDefault="00302A4E" w:rsidP="00302A4E">
            <w:pPr>
              <w:spacing w:line="240" w:lineRule="exact"/>
              <w:rPr>
                <w:sz w:val="20"/>
                <w:szCs w:val="20"/>
              </w:rPr>
            </w:pPr>
            <w:r w:rsidRPr="00864A50">
              <w:rPr>
                <w:rFonts w:hint="eastAsia"/>
                <w:sz w:val="20"/>
                <w:szCs w:val="20"/>
              </w:rPr>
              <w:t>(C)</w:t>
            </w:r>
            <w:r w:rsidRPr="00864A50">
              <w:rPr>
                <w:rFonts w:hint="eastAsia"/>
                <w:sz w:val="20"/>
                <w:szCs w:val="20"/>
              </w:rPr>
              <w:t>權利能力（民法第</w:t>
            </w:r>
            <w:r w:rsidRPr="00864A50">
              <w:rPr>
                <w:rFonts w:hint="eastAsia"/>
                <w:sz w:val="20"/>
                <w:szCs w:val="20"/>
              </w:rPr>
              <w:t>6</w:t>
            </w:r>
            <w:r w:rsidRPr="00864A50">
              <w:rPr>
                <w:rFonts w:hint="eastAsia"/>
                <w:sz w:val="20"/>
                <w:szCs w:val="20"/>
              </w:rPr>
              <w:t>條）</w:t>
            </w:r>
            <w:r w:rsidRPr="00864A50">
              <w:rPr>
                <w:rFonts w:hint="eastAsia"/>
                <w:sz w:val="20"/>
                <w:szCs w:val="20"/>
              </w:rPr>
              <w:t xml:space="preserve"> </w:t>
            </w:r>
          </w:p>
          <w:p w14:paraId="42DECF40" w14:textId="77777777" w:rsidR="00302A4E" w:rsidRPr="00864A50" w:rsidRDefault="00302A4E" w:rsidP="00302A4E">
            <w:pPr>
              <w:spacing w:line="240" w:lineRule="exact"/>
              <w:ind w:leftChars="100" w:left="240"/>
              <w:rPr>
                <w:sz w:val="20"/>
                <w:szCs w:val="20"/>
              </w:rPr>
            </w:pPr>
            <w:r w:rsidRPr="00864A50">
              <w:rPr>
                <w:rFonts w:hint="eastAsia"/>
                <w:sz w:val="20"/>
                <w:szCs w:val="20"/>
              </w:rPr>
              <w:t>權利能力係指在法律上享有權利，並負擔義務之能力。權利能力，原則上始於出生，終於死亡，其例外乃指</w:t>
            </w:r>
            <w:proofErr w:type="gramStart"/>
            <w:r w:rsidRPr="00864A50">
              <w:rPr>
                <w:rFonts w:hint="eastAsia"/>
                <w:sz w:val="20"/>
                <w:szCs w:val="20"/>
              </w:rPr>
              <w:t>未死產之</w:t>
            </w:r>
            <w:proofErr w:type="gramEnd"/>
            <w:r w:rsidRPr="00864A50">
              <w:rPr>
                <w:rFonts w:hint="eastAsia"/>
                <w:sz w:val="20"/>
                <w:szCs w:val="20"/>
              </w:rPr>
              <w:t>胎兒</w:t>
            </w:r>
            <w:r w:rsidRPr="00864A50">
              <w:rPr>
                <w:rFonts w:hint="eastAsia"/>
                <w:sz w:val="20"/>
                <w:szCs w:val="20"/>
              </w:rPr>
              <w:t>(</w:t>
            </w:r>
            <w:r w:rsidRPr="00864A50">
              <w:rPr>
                <w:rFonts w:hint="eastAsia"/>
                <w:sz w:val="20"/>
                <w:szCs w:val="20"/>
              </w:rPr>
              <w:t>民法第</w:t>
            </w:r>
            <w:r w:rsidRPr="00864A50">
              <w:rPr>
                <w:rFonts w:hint="eastAsia"/>
                <w:sz w:val="20"/>
                <w:szCs w:val="20"/>
              </w:rPr>
              <w:t>7</w:t>
            </w:r>
            <w:r w:rsidRPr="00864A50">
              <w:rPr>
                <w:rFonts w:hint="eastAsia"/>
                <w:sz w:val="20"/>
                <w:szCs w:val="20"/>
              </w:rPr>
              <w:t>條</w:t>
            </w:r>
            <w:r w:rsidRPr="00864A50">
              <w:rPr>
                <w:rFonts w:hint="eastAsia"/>
                <w:sz w:val="20"/>
                <w:szCs w:val="20"/>
              </w:rPr>
              <w:t>)</w:t>
            </w:r>
            <w:r w:rsidRPr="00864A50">
              <w:rPr>
                <w:rFonts w:hint="eastAsia"/>
                <w:sz w:val="20"/>
                <w:szCs w:val="20"/>
              </w:rPr>
              <w:t>，主要係對未出生者之保護，但其只享有權利，並不負擔義務。</w:t>
            </w:r>
          </w:p>
          <w:p w14:paraId="78C1AEBA" w14:textId="77777777" w:rsidR="00302A4E" w:rsidRPr="00864A50" w:rsidRDefault="00302A4E" w:rsidP="00302A4E">
            <w:pPr>
              <w:spacing w:line="240" w:lineRule="exact"/>
              <w:rPr>
                <w:sz w:val="20"/>
                <w:szCs w:val="20"/>
              </w:rPr>
            </w:pPr>
            <w:r w:rsidRPr="00864A50">
              <w:rPr>
                <w:rFonts w:hint="eastAsia"/>
                <w:sz w:val="20"/>
                <w:szCs w:val="20"/>
              </w:rPr>
              <w:t>(D)</w:t>
            </w:r>
            <w:r w:rsidRPr="00864A50">
              <w:rPr>
                <w:rFonts w:hint="eastAsia"/>
                <w:sz w:val="20"/>
                <w:szCs w:val="20"/>
              </w:rPr>
              <w:t>識別能力</w:t>
            </w:r>
            <w:r>
              <w:rPr>
                <w:rFonts w:hint="eastAsia"/>
                <w:sz w:val="20"/>
                <w:szCs w:val="20"/>
              </w:rPr>
              <w:t xml:space="preserve"> (</w:t>
            </w:r>
            <w:r w:rsidRPr="00864A50">
              <w:rPr>
                <w:rFonts w:hint="eastAsia"/>
                <w:sz w:val="20"/>
                <w:szCs w:val="20"/>
              </w:rPr>
              <w:t>責任能力</w:t>
            </w:r>
            <w:r>
              <w:rPr>
                <w:rFonts w:hint="eastAsia"/>
                <w:sz w:val="20"/>
                <w:szCs w:val="20"/>
              </w:rPr>
              <w:t>)</w:t>
            </w:r>
          </w:p>
          <w:p w14:paraId="16BCC7CE" w14:textId="395905AA" w:rsidR="00302A4E" w:rsidRPr="00E22C4D" w:rsidRDefault="00302A4E" w:rsidP="00302A4E">
            <w:pPr>
              <w:spacing w:line="240" w:lineRule="exact"/>
              <w:ind w:leftChars="100" w:left="240"/>
              <w:rPr>
                <w:sz w:val="20"/>
                <w:szCs w:val="20"/>
              </w:rPr>
            </w:pPr>
            <w:r w:rsidRPr="00864A50">
              <w:rPr>
                <w:rFonts w:hint="eastAsia"/>
                <w:sz w:val="20"/>
                <w:szCs w:val="20"/>
              </w:rPr>
              <w:t>指權利主體能否對其違反法律上義務之行為（包括</w:t>
            </w:r>
            <w:proofErr w:type="gramStart"/>
            <w:r w:rsidRPr="00864A50">
              <w:rPr>
                <w:rFonts w:hint="eastAsia"/>
                <w:sz w:val="20"/>
                <w:szCs w:val="20"/>
              </w:rPr>
              <w:t>侵</w:t>
            </w:r>
            <w:proofErr w:type="gramEnd"/>
            <w:r w:rsidRPr="00864A50">
              <w:rPr>
                <w:rFonts w:hint="eastAsia"/>
                <w:sz w:val="20"/>
                <w:szCs w:val="20"/>
              </w:rPr>
              <w:t>權能力及債務不履行能力）負擔損害賠償責任之能力。責任能力者，以權利主體具有識別能力（民§§</w:t>
            </w:r>
            <w:r w:rsidRPr="00864A50">
              <w:rPr>
                <w:rFonts w:hint="eastAsia"/>
                <w:sz w:val="20"/>
                <w:szCs w:val="20"/>
              </w:rPr>
              <w:t>187</w:t>
            </w:r>
            <w:r w:rsidRPr="00864A50">
              <w:rPr>
                <w:rFonts w:hint="eastAsia"/>
                <w:sz w:val="20"/>
                <w:szCs w:val="20"/>
              </w:rPr>
              <w:t>、</w:t>
            </w:r>
            <w:r w:rsidRPr="00864A50">
              <w:rPr>
                <w:rFonts w:hint="eastAsia"/>
                <w:sz w:val="20"/>
                <w:szCs w:val="20"/>
              </w:rPr>
              <w:t>221</w:t>
            </w:r>
            <w:r w:rsidRPr="00864A50">
              <w:rPr>
                <w:rFonts w:hint="eastAsia"/>
                <w:sz w:val="20"/>
                <w:szCs w:val="20"/>
              </w:rPr>
              <w:t>）為基礎。</w:t>
            </w:r>
          </w:p>
        </w:tc>
        <w:tc>
          <w:tcPr>
            <w:tcW w:w="567" w:type="dxa"/>
            <w:vAlign w:val="center"/>
          </w:tcPr>
          <w:p w14:paraId="6349E88D" w14:textId="77777777" w:rsidR="00302A4E" w:rsidRPr="00886358" w:rsidRDefault="00302A4E" w:rsidP="00302A4E">
            <w:pPr>
              <w:spacing w:line="240" w:lineRule="exact"/>
              <w:rPr>
                <w:rFonts w:asciiTheme="minorEastAsia" w:hAnsiTheme="minorEastAsia"/>
                <w:sz w:val="16"/>
                <w:szCs w:val="16"/>
              </w:rPr>
            </w:pPr>
          </w:p>
        </w:tc>
      </w:tr>
      <w:tr w:rsidR="00302A4E" w:rsidRPr="00886358" w14:paraId="253988A4" w14:textId="77777777" w:rsidTr="00DE7DC3">
        <w:tc>
          <w:tcPr>
            <w:tcW w:w="993" w:type="dxa"/>
            <w:vAlign w:val="center"/>
          </w:tcPr>
          <w:p w14:paraId="219B3CB6" w14:textId="5653B4A5" w:rsidR="00302A4E" w:rsidRPr="00E22C4D" w:rsidRDefault="00302A4E" w:rsidP="00302A4E">
            <w:pPr>
              <w:spacing w:line="240" w:lineRule="exact"/>
              <w:jc w:val="center"/>
              <w:rPr>
                <w:sz w:val="20"/>
                <w:szCs w:val="20"/>
              </w:rPr>
            </w:pPr>
            <w:r w:rsidRPr="00E22C4D">
              <w:rPr>
                <w:rFonts w:hint="eastAsia"/>
                <w:sz w:val="20"/>
                <w:szCs w:val="20"/>
              </w:rPr>
              <w:t>10712(D)</w:t>
            </w:r>
          </w:p>
        </w:tc>
        <w:tc>
          <w:tcPr>
            <w:tcW w:w="9497" w:type="dxa"/>
          </w:tcPr>
          <w:p w14:paraId="2B3BC4EF" w14:textId="37B282E1"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依《民法》第</w:t>
            </w:r>
            <w:r w:rsidRPr="00E22C4D">
              <w:rPr>
                <w:rFonts w:hint="eastAsia"/>
                <w:sz w:val="20"/>
                <w:szCs w:val="20"/>
              </w:rPr>
              <w:t>187</w:t>
            </w:r>
            <w:r w:rsidRPr="00E22C4D">
              <w:rPr>
                <w:rFonts w:hint="eastAsia"/>
                <w:sz w:val="20"/>
                <w:szCs w:val="20"/>
              </w:rPr>
              <w:t>條規定，無行為能力人或限制行為能力人，不法侵害他人之權利者，</w:t>
            </w:r>
          </w:p>
          <w:p w14:paraId="2EFED7FF" w14:textId="77777777" w:rsidR="00302A4E" w:rsidRDefault="00302A4E" w:rsidP="00302A4E">
            <w:pPr>
              <w:spacing w:line="240" w:lineRule="exact"/>
              <w:ind w:firstLineChars="200" w:firstLine="400"/>
              <w:rPr>
                <w:sz w:val="20"/>
                <w:szCs w:val="20"/>
              </w:rPr>
            </w:pPr>
            <w:r w:rsidRPr="00E22C4D">
              <w:rPr>
                <w:rFonts w:hint="eastAsia"/>
                <w:sz w:val="20"/>
                <w:szCs w:val="20"/>
              </w:rPr>
              <w:t>以行為時具有下列何種能力為限，始與其法定代理人連帶負損害賠償責任？</w:t>
            </w:r>
          </w:p>
          <w:p w14:paraId="5B74C49E" w14:textId="6445F801" w:rsidR="00302A4E" w:rsidRPr="00A944BB" w:rsidRDefault="00302A4E" w:rsidP="00302A4E">
            <w:pPr>
              <w:spacing w:line="240" w:lineRule="exact"/>
              <w:ind w:leftChars="100" w:left="240"/>
              <w:jc w:val="right"/>
              <w:rPr>
                <w:sz w:val="20"/>
                <w:szCs w:val="20"/>
              </w:rPr>
            </w:pPr>
            <w:r w:rsidRPr="00E22C4D">
              <w:rPr>
                <w:rFonts w:hint="eastAsia"/>
                <w:sz w:val="20"/>
                <w:szCs w:val="20"/>
              </w:rPr>
              <w:t xml:space="preserve"> (A)</w:t>
            </w:r>
            <w:r w:rsidRPr="00E22C4D">
              <w:rPr>
                <w:rFonts w:hint="eastAsia"/>
                <w:sz w:val="20"/>
                <w:szCs w:val="20"/>
              </w:rPr>
              <w:t>行為能力</w:t>
            </w:r>
            <w:r w:rsidRPr="00E22C4D">
              <w:rPr>
                <w:rFonts w:hint="eastAsia"/>
                <w:sz w:val="20"/>
                <w:szCs w:val="20"/>
              </w:rPr>
              <w:t xml:space="preserve"> (B)</w:t>
            </w:r>
            <w:r w:rsidRPr="00E22C4D">
              <w:rPr>
                <w:rFonts w:hint="eastAsia"/>
                <w:sz w:val="20"/>
                <w:szCs w:val="20"/>
              </w:rPr>
              <w:t>履約能力</w:t>
            </w:r>
            <w:r w:rsidRPr="00E22C4D">
              <w:rPr>
                <w:rFonts w:hint="eastAsia"/>
                <w:sz w:val="20"/>
                <w:szCs w:val="20"/>
              </w:rPr>
              <w:t xml:space="preserve"> (C)</w:t>
            </w:r>
            <w:r w:rsidRPr="00E22C4D">
              <w:rPr>
                <w:rFonts w:hint="eastAsia"/>
                <w:sz w:val="20"/>
                <w:szCs w:val="20"/>
              </w:rPr>
              <w:t>權利能力</w:t>
            </w:r>
            <w:r w:rsidRPr="00E22C4D">
              <w:rPr>
                <w:rFonts w:hint="eastAsia"/>
                <w:sz w:val="20"/>
                <w:szCs w:val="20"/>
              </w:rPr>
              <w:t xml:space="preserve"> (D)</w:t>
            </w:r>
            <w:r w:rsidRPr="00E22C4D">
              <w:rPr>
                <w:rFonts w:hint="eastAsia"/>
                <w:sz w:val="20"/>
                <w:szCs w:val="20"/>
              </w:rPr>
              <w:t>識別能力</w:t>
            </w:r>
          </w:p>
        </w:tc>
        <w:tc>
          <w:tcPr>
            <w:tcW w:w="567" w:type="dxa"/>
            <w:vAlign w:val="center"/>
          </w:tcPr>
          <w:p w14:paraId="29A7CB93" w14:textId="77777777" w:rsidR="00302A4E" w:rsidRPr="00886358" w:rsidRDefault="00302A4E" w:rsidP="00302A4E">
            <w:pPr>
              <w:spacing w:line="240" w:lineRule="exact"/>
              <w:rPr>
                <w:rFonts w:asciiTheme="minorEastAsia" w:hAnsiTheme="minorEastAsia"/>
                <w:sz w:val="16"/>
                <w:szCs w:val="16"/>
              </w:rPr>
            </w:pPr>
          </w:p>
        </w:tc>
      </w:tr>
      <w:tr w:rsidR="00302A4E" w:rsidRPr="00886358" w14:paraId="10EC6529" w14:textId="77777777" w:rsidTr="00DE7DC3">
        <w:tc>
          <w:tcPr>
            <w:tcW w:w="993" w:type="dxa"/>
            <w:vAlign w:val="center"/>
          </w:tcPr>
          <w:p w14:paraId="499E0199" w14:textId="7E2E4B90" w:rsidR="00302A4E" w:rsidRPr="00886358" w:rsidRDefault="00302A4E" w:rsidP="00302A4E">
            <w:pPr>
              <w:spacing w:line="240" w:lineRule="exact"/>
              <w:jc w:val="center"/>
              <w:rPr>
                <w:rFonts w:asciiTheme="minorEastAsia" w:hAnsiTheme="minorEastAsia"/>
                <w:sz w:val="20"/>
                <w:szCs w:val="20"/>
              </w:rPr>
            </w:pPr>
            <w:r w:rsidRPr="00E22C4D">
              <w:rPr>
                <w:sz w:val="20"/>
                <w:szCs w:val="20"/>
              </w:rPr>
              <w:t>109(A)</w:t>
            </w:r>
          </w:p>
        </w:tc>
        <w:tc>
          <w:tcPr>
            <w:tcW w:w="9497" w:type="dxa"/>
          </w:tcPr>
          <w:p w14:paraId="5115DC48" w14:textId="77777777" w:rsidR="00302A4E" w:rsidRDefault="00302A4E" w:rsidP="00302A4E">
            <w:pPr>
              <w:spacing w:line="240" w:lineRule="exact"/>
              <w:rPr>
                <w:sz w:val="20"/>
                <w:szCs w:val="20"/>
              </w:rPr>
            </w:pPr>
            <w:r w:rsidRPr="00E22C4D">
              <w:rPr>
                <w:sz w:val="20"/>
                <w:szCs w:val="20"/>
              </w:rPr>
              <w:t xml:space="preserve">26. </w:t>
            </w:r>
            <w:r w:rsidRPr="00E22C4D">
              <w:rPr>
                <w:rFonts w:hint="eastAsia"/>
                <w:sz w:val="20"/>
                <w:szCs w:val="20"/>
              </w:rPr>
              <w:t>依《民法》規定，有關行為能力之敘述，下列何者有誤？</w:t>
            </w:r>
            <w:r w:rsidRPr="00E22C4D">
              <w:rPr>
                <w:sz w:val="20"/>
                <w:szCs w:val="20"/>
              </w:rPr>
              <w:t xml:space="preserve"> </w:t>
            </w:r>
          </w:p>
          <w:p w14:paraId="66CA78B8" w14:textId="354287A3" w:rsidR="00302A4E" w:rsidRDefault="00302A4E" w:rsidP="00302A4E">
            <w:pPr>
              <w:spacing w:line="240" w:lineRule="exact"/>
              <w:ind w:leftChars="300" w:left="720" w:firstLineChars="50" w:firstLine="100"/>
              <w:rPr>
                <w:sz w:val="20"/>
                <w:szCs w:val="20"/>
              </w:rPr>
            </w:pPr>
            <w:r w:rsidRPr="00E22C4D">
              <w:rPr>
                <w:sz w:val="20"/>
                <w:szCs w:val="20"/>
              </w:rPr>
              <w:t>(A)</w:t>
            </w:r>
            <w:r w:rsidRPr="00E22C4D">
              <w:rPr>
                <w:rFonts w:hint="eastAsia"/>
                <w:sz w:val="20"/>
                <w:szCs w:val="20"/>
              </w:rPr>
              <w:t>受輔助宣告之人，無行為能力</w:t>
            </w:r>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行為能力不得拋棄</w:t>
            </w:r>
          </w:p>
          <w:p w14:paraId="4DB02625" w14:textId="545A4A43" w:rsidR="00302A4E" w:rsidRPr="00BA44ED" w:rsidRDefault="00302A4E" w:rsidP="00302A4E">
            <w:pPr>
              <w:spacing w:line="240" w:lineRule="exact"/>
              <w:ind w:leftChars="300" w:left="720"/>
              <w:rPr>
                <w:sz w:val="20"/>
                <w:szCs w:val="20"/>
              </w:rPr>
            </w:pPr>
            <w:r w:rsidRPr="00E22C4D">
              <w:rPr>
                <w:sz w:val="20"/>
                <w:szCs w:val="20"/>
              </w:rPr>
              <w:t xml:space="preserve"> (C)</w:t>
            </w:r>
            <w:r w:rsidRPr="00E22C4D">
              <w:rPr>
                <w:rFonts w:hint="eastAsia"/>
                <w:sz w:val="20"/>
                <w:szCs w:val="20"/>
              </w:rPr>
              <w:t>無行為能力人之意思表示，無效</w:t>
            </w:r>
            <w:r w:rsidRPr="00E22C4D">
              <w:rPr>
                <w:sz w:val="20"/>
                <w:szCs w:val="20"/>
              </w:rPr>
              <w:t xml:space="preserve"> (D)</w:t>
            </w:r>
            <w:r w:rsidRPr="00E22C4D">
              <w:rPr>
                <w:rFonts w:hint="eastAsia"/>
                <w:sz w:val="20"/>
                <w:szCs w:val="20"/>
              </w:rPr>
              <w:t>滿</w:t>
            </w:r>
            <w:r w:rsidRPr="00E22C4D">
              <w:rPr>
                <w:sz w:val="20"/>
                <w:szCs w:val="20"/>
              </w:rPr>
              <w:t>7</w:t>
            </w:r>
            <w:r w:rsidRPr="00E22C4D">
              <w:rPr>
                <w:rFonts w:hint="eastAsia"/>
                <w:sz w:val="20"/>
                <w:szCs w:val="20"/>
              </w:rPr>
              <w:t>歲以上之未成年人，有限制行為能力</w:t>
            </w:r>
            <w:r w:rsidRPr="00E22C4D">
              <w:rPr>
                <w:sz w:val="20"/>
                <w:szCs w:val="20"/>
              </w:rPr>
              <w:t xml:space="preserve"> </w:t>
            </w:r>
          </w:p>
        </w:tc>
        <w:tc>
          <w:tcPr>
            <w:tcW w:w="567" w:type="dxa"/>
            <w:vAlign w:val="center"/>
          </w:tcPr>
          <w:p w14:paraId="79B431EE" w14:textId="77777777" w:rsidR="00302A4E" w:rsidRPr="00886358" w:rsidRDefault="00302A4E" w:rsidP="00302A4E">
            <w:pPr>
              <w:spacing w:line="240" w:lineRule="exact"/>
              <w:rPr>
                <w:rFonts w:asciiTheme="minorEastAsia" w:hAnsiTheme="minorEastAsia"/>
                <w:sz w:val="16"/>
                <w:szCs w:val="16"/>
              </w:rPr>
            </w:pPr>
          </w:p>
        </w:tc>
      </w:tr>
      <w:tr w:rsidR="00302A4E" w:rsidRPr="00886358" w14:paraId="6A979A58" w14:textId="77777777" w:rsidTr="00DE7DC3">
        <w:tc>
          <w:tcPr>
            <w:tcW w:w="993" w:type="dxa"/>
            <w:vAlign w:val="center"/>
          </w:tcPr>
          <w:p w14:paraId="57F1865F" w14:textId="77777777" w:rsidR="00302A4E" w:rsidRPr="00886358" w:rsidRDefault="00302A4E" w:rsidP="00302A4E">
            <w:pPr>
              <w:spacing w:line="240" w:lineRule="exact"/>
              <w:jc w:val="center"/>
              <w:rPr>
                <w:rFonts w:asciiTheme="minorEastAsia" w:hAnsiTheme="minorEastAsia"/>
                <w:sz w:val="20"/>
                <w:szCs w:val="20"/>
              </w:rPr>
            </w:pPr>
          </w:p>
        </w:tc>
        <w:tc>
          <w:tcPr>
            <w:tcW w:w="9497" w:type="dxa"/>
          </w:tcPr>
          <w:p w14:paraId="714D2B82" w14:textId="3F3472B1"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第 13 條</w:t>
            </w:r>
            <w:r>
              <w:rPr>
                <w:rFonts w:asciiTheme="minorEastAsia" w:hAnsiTheme="minorEastAsia" w:hint="eastAsia"/>
                <w:sz w:val="20"/>
                <w:szCs w:val="20"/>
              </w:rPr>
              <w:t xml:space="preserve"> </w:t>
            </w:r>
            <w:r w:rsidRPr="006E66C0">
              <w:rPr>
                <w:rFonts w:asciiTheme="minorEastAsia" w:hAnsiTheme="minorEastAsia" w:hint="eastAsia"/>
                <w:sz w:val="20"/>
                <w:szCs w:val="20"/>
              </w:rPr>
              <w:t xml:space="preserve">未滿七歲之未成年人，無行為能力。 </w:t>
            </w:r>
          </w:p>
          <w:p w14:paraId="388B2153" w14:textId="77777777" w:rsidR="00302A4E" w:rsidRPr="006E66C0" w:rsidRDefault="00302A4E" w:rsidP="00302A4E">
            <w:pPr>
              <w:spacing w:line="240" w:lineRule="exact"/>
              <w:ind w:firstLineChars="450" w:firstLine="900"/>
              <w:rPr>
                <w:rFonts w:asciiTheme="minorEastAsia" w:hAnsiTheme="minorEastAsia"/>
                <w:sz w:val="20"/>
                <w:szCs w:val="20"/>
              </w:rPr>
            </w:pPr>
            <w:r w:rsidRPr="006E66C0">
              <w:rPr>
                <w:rFonts w:asciiTheme="minorEastAsia" w:hAnsiTheme="minorEastAsia" w:hint="eastAsia"/>
                <w:sz w:val="20"/>
                <w:szCs w:val="20"/>
              </w:rPr>
              <w:t xml:space="preserve">滿七歲以上之未成年人，有限制行為能力。 </w:t>
            </w:r>
          </w:p>
          <w:p w14:paraId="6CF2710D" w14:textId="5A20B78E" w:rsidR="00302A4E" w:rsidRPr="006E66C0" w:rsidRDefault="00302A4E" w:rsidP="00302A4E">
            <w:pPr>
              <w:spacing w:line="240" w:lineRule="exact"/>
              <w:ind w:firstLineChars="450" w:firstLine="900"/>
              <w:rPr>
                <w:rFonts w:asciiTheme="minorEastAsia" w:hAnsiTheme="minorEastAsia"/>
                <w:sz w:val="20"/>
                <w:szCs w:val="20"/>
              </w:rPr>
            </w:pPr>
            <w:r w:rsidRPr="006E66C0">
              <w:rPr>
                <w:rFonts w:asciiTheme="minorEastAsia" w:hAnsiTheme="minorEastAsia" w:hint="eastAsia"/>
                <w:sz w:val="20"/>
                <w:szCs w:val="20"/>
              </w:rPr>
              <w:t>未成年人已結婚者，有行為能力。</w:t>
            </w:r>
          </w:p>
          <w:p w14:paraId="7B60DAB9" w14:textId="342EB8D3"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第 15 條 受監護宣告之人，無行為能力。</w:t>
            </w:r>
          </w:p>
          <w:p w14:paraId="0C29B800" w14:textId="7F754240"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第 16 條行為能力，不得拋棄。</w:t>
            </w:r>
          </w:p>
          <w:p w14:paraId="507B9C04" w14:textId="77777777"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第 75 條 無行為能力人之意思表示，無效；雖非無行為能力人，而其意思表示，</w:t>
            </w:r>
          </w:p>
          <w:p w14:paraId="207C1527" w14:textId="044674E3" w:rsidR="00302A4E" w:rsidRPr="006E66C0" w:rsidRDefault="00302A4E" w:rsidP="00302A4E">
            <w:pPr>
              <w:spacing w:line="240" w:lineRule="exact"/>
              <w:ind w:firstLineChars="400" w:firstLine="800"/>
              <w:rPr>
                <w:rFonts w:asciiTheme="minorEastAsia" w:hAnsiTheme="minorEastAsia"/>
                <w:sz w:val="20"/>
                <w:szCs w:val="20"/>
              </w:rPr>
            </w:pPr>
            <w:r w:rsidRPr="006E66C0">
              <w:rPr>
                <w:rFonts w:asciiTheme="minorEastAsia" w:hAnsiTheme="minorEastAsia" w:hint="eastAsia"/>
                <w:sz w:val="20"/>
                <w:szCs w:val="20"/>
              </w:rPr>
              <w:t xml:space="preserve">係在無意識或精神錯亂中所為者亦同。 </w:t>
            </w:r>
          </w:p>
          <w:tbl>
            <w:tblPr>
              <w:tblStyle w:val="a3"/>
              <w:tblW w:w="0" w:type="auto"/>
              <w:tblInd w:w="238" w:type="dxa"/>
              <w:tblLayout w:type="fixed"/>
              <w:tblLook w:val="04A0" w:firstRow="1" w:lastRow="0" w:firstColumn="1" w:lastColumn="0" w:noHBand="0" w:noVBand="1"/>
            </w:tblPr>
            <w:tblGrid>
              <w:gridCol w:w="4139"/>
              <w:gridCol w:w="2552"/>
              <w:gridCol w:w="2084"/>
            </w:tblGrid>
            <w:tr w:rsidR="00302A4E" w14:paraId="16E83A73" w14:textId="77777777" w:rsidTr="005B7D17">
              <w:tc>
                <w:tcPr>
                  <w:tcW w:w="4139" w:type="dxa"/>
                </w:tcPr>
                <w:p w14:paraId="33ED6EC8" w14:textId="0186A273"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完全行為能力人：</w:t>
                  </w:r>
                </w:p>
              </w:tc>
              <w:tc>
                <w:tcPr>
                  <w:tcW w:w="2552" w:type="dxa"/>
                </w:tcPr>
                <w:p w14:paraId="36BFC26D" w14:textId="4A016F9F"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限制行為能力人：</w:t>
                  </w:r>
                </w:p>
              </w:tc>
              <w:tc>
                <w:tcPr>
                  <w:tcW w:w="2084" w:type="dxa"/>
                </w:tcPr>
                <w:p w14:paraId="7592AC48" w14:textId="27515E3E"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無行為能力人</w:t>
                  </w:r>
                </w:p>
              </w:tc>
            </w:tr>
            <w:tr w:rsidR="00302A4E" w14:paraId="43DF0023" w14:textId="77777777" w:rsidTr="005B7D17">
              <w:tc>
                <w:tcPr>
                  <w:tcW w:w="4139" w:type="dxa"/>
                </w:tcPr>
                <w:p w14:paraId="146972EC" w14:textId="731B9595"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滿20歲之成年人</w:t>
                  </w:r>
                </w:p>
                <w:p w14:paraId="3358CDE3" w14:textId="77777777"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 xml:space="preserve">未滿20歲但已結婚之未成年人 </w:t>
                  </w:r>
                </w:p>
                <w:p w14:paraId="6616FDA8" w14:textId="25494FF1"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（男未滿18歲，女未滿16歲，不得結婚</w:t>
                  </w:r>
                  <w:r>
                    <w:rPr>
                      <w:rFonts w:asciiTheme="minorEastAsia" w:hAnsiTheme="minorEastAsia"/>
                      <w:sz w:val="20"/>
                      <w:szCs w:val="20"/>
                    </w:rPr>
                    <w:t>）</w:t>
                  </w:r>
                </w:p>
              </w:tc>
              <w:tc>
                <w:tcPr>
                  <w:tcW w:w="2552" w:type="dxa"/>
                </w:tcPr>
                <w:p w14:paraId="41249051" w14:textId="77777777"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7歲-20歲</w:t>
                  </w:r>
                </w:p>
                <w:p w14:paraId="32C157D5" w14:textId="77777777"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年滿7歲以上之未成年人</w:t>
                  </w:r>
                </w:p>
                <w:p w14:paraId="3E534924" w14:textId="77777777"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受</w:t>
                  </w:r>
                  <w:r w:rsidRPr="006E66C0">
                    <w:rPr>
                      <w:rFonts w:asciiTheme="minorEastAsia" w:hAnsiTheme="minorEastAsia" w:hint="eastAsia"/>
                      <w:sz w:val="20"/>
                      <w:szCs w:val="20"/>
                      <w:highlight w:val="yellow"/>
                    </w:rPr>
                    <w:t>輔助</w:t>
                  </w:r>
                  <w:r w:rsidRPr="006E66C0">
                    <w:rPr>
                      <w:rFonts w:asciiTheme="minorEastAsia" w:hAnsiTheme="minorEastAsia" w:hint="eastAsia"/>
                      <w:sz w:val="20"/>
                      <w:szCs w:val="20"/>
                    </w:rPr>
                    <w:t>宣告之人</w:t>
                  </w:r>
                </w:p>
                <w:p w14:paraId="1B0DF27F" w14:textId="77777777" w:rsidR="00302A4E" w:rsidRDefault="00302A4E" w:rsidP="00302A4E">
                  <w:pPr>
                    <w:spacing w:line="240" w:lineRule="exact"/>
                    <w:rPr>
                      <w:rFonts w:asciiTheme="minorEastAsia" w:hAnsiTheme="minorEastAsia"/>
                      <w:sz w:val="20"/>
                      <w:szCs w:val="20"/>
                    </w:rPr>
                  </w:pPr>
                </w:p>
              </w:tc>
              <w:tc>
                <w:tcPr>
                  <w:tcW w:w="2084" w:type="dxa"/>
                </w:tcPr>
                <w:p w14:paraId="0190BB22" w14:textId="77777777"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7歲以下</w:t>
                  </w:r>
                </w:p>
                <w:p w14:paraId="2867B6A2" w14:textId="77777777"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未滿7歲之未成年人</w:t>
                  </w:r>
                </w:p>
                <w:p w14:paraId="011CAB29" w14:textId="2DD62FEF" w:rsidR="00302A4E"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受</w:t>
                  </w:r>
                  <w:r w:rsidRPr="006E66C0">
                    <w:rPr>
                      <w:rFonts w:asciiTheme="minorEastAsia" w:hAnsiTheme="minorEastAsia" w:hint="eastAsia"/>
                      <w:sz w:val="20"/>
                      <w:szCs w:val="20"/>
                      <w:highlight w:val="yellow"/>
                    </w:rPr>
                    <w:t>監護</w:t>
                  </w:r>
                  <w:r w:rsidRPr="006E66C0">
                    <w:rPr>
                      <w:rFonts w:asciiTheme="minorEastAsia" w:hAnsiTheme="minorEastAsia" w:hint="eastAsia"/>
                      <w:sz w:val="20"/>
                      <w:szCs w:val="20"/>
                    </w:rPr>
                    <w:t>宣告之人</w:t>
                  </w:r>
                </w:p>
              </w:tc>
            </w:tr>
          </w:tbl>
          <w:p w14:paraId="67BCD85B" w14:textId="41E9E1B1" w:rsidR="00302A4E" w:rsidRPr="00886358" w:rsidRDefault="00302A4E" w:rsidP="00302A4E">
            <w:pPr>
              <w:spacing w:line="240" w:lineRule="exact"/>
              <w:rPr>
                <w:rFonts w:asciiTheme="minorEastAsia" w:hAnsiTheme="minorEastAsia"/>
                <w:sz w:val="20"/>
                <w:szCs w:val="20"/>
              </w:rPr>
            </w:pPr>
          </w:p>
        </w:tc>
        <w:tc>
          <w:tcPr>
            <w:tcW w:w="567" w:type="dxa"/>
            <w:vAlign w:val="center"/>
          </w:tcPr>
          <w:p w14:paraId="52C4FFD6" w14:textId="77777777" w:rsidR="00302A4E" w:rsidRPr="00886358" w:rsidRDefault="00302A4E" w:rsidP="00302A4E">
            <w:pPr>
              <w:spacing w:line="240" w:lineRule="exact"/>
              <w:rPr>
                <w:rFonts w:asciiTheme="minorEastAsia" w:hAnsiTheme="minorEastAsia"/>
                <w:sz w:val="16"/>
                <w:szCs w:val="16"/>
              </w:rPr>
            </w:pPr>
          </w:p>
        </w:tc>
      </w:tr>
      <w:tr w:rsidR="00302A4E" w:rsidRPr="00886358" w14:paraId="4631BE46" w14:textId="77777777" w:rsidTr="00DE7DC3">
        <w:tc>
          <w:tcPr>
            <w:tcW w:w="993" w:type="dxa"/>
            <w:vAlign w:val="center"/>
          </w:tcPr>
          <w:p w14:paraId="5509077F" w14:textId="77777777" w:rsidR="00302A4E" w:rsidRPr="00886358" w:rsidRDefault="00302A4E" w:rsidP="00302A4E">
            <w:pPr>
              <w:spacing w:line="240" w:lineRule="exact"/>
              <w:jc w:val="center"/>
              <w:rPr>
                <w:rFonts w:asciiTheme="minorEastAsia" w:hAnsiTheme="minorEastAsia"/>
                <w:sz w:val="20"/>
                <w:szCs w:val="20"/>
              </w:rPr>
            </w:pPr>
          </w:p>
        </w:tc>
        <w:tc>
          <w:tcPr>
            <w:tcW w:w="9497" w:type="dxa"/>
          </w:tcPr>
          <w:p w14:paraId="567171B2" w14:textId="77777777" w:rsidR="00302A4E" w:rsidRPr="00886358" w:rsidRDefault="00302A4E" w:rsidP="00302A4E">
            <w:pPr>
              <w:spacing w:line="240" w:lineRule="exact"/>
              <w:rPr>
                <w:rFonts w:asciiTheme="minorEastAsia" w:hAnsiTheme="minorEastAsia"/>
                <w:sz w:val="20"/>
                <w:szCs w:val="20"/>
              </w:rPr>
            </w:pPr>
          </w:p>
        </w:tc>
        <w:tc>
          <w:tcPr>
            <w:tcW w:w="567" w:type="dxa"/>
            <w:vAlign w:val="center"/>
          </w:tcPr>
          <w:p w14:paraId="59239C58" w14:textId="77777777" w:rsidR="00302A4E" w:rsidRPr="00886358" w:rsidRDefault="00302A4E" w:rsidP="00302A4E">
            <w:pPr>
              <w:spacing w:line="240" w:lineRule="exact"/>
              <w:rPr>
                <w:rFonts w:asciiTheme="minorEastAsia" w:hAnsiTheme="minorEastAsia"/>
                <w:sz w:val="16"/>
                <w:szCs w:val="16"/>
              </w:rPr>
            </w:pPr>
          </w:p>
        </w:tc>
      </w:tr>
      <w:tr w:rsidR="00302A4E" w:rsidRPr="00C33694" w14:paraId="6574D621" w14:textId="77777777" w:rsidTr="00DE7DC3">
        <w:tc>
          <w:tcPr>
            <w:tcW w:w="993" w:type="dxa"/>
            <w:vAlign w:val="center"/>
          </w:tcPr>
          <w:p w14:paraId="7D5D6941" w14:textId="77777777" w:rsidR="00302A4E" w:rsidRPr="00D415D3" w:rsidRDefault="00302A4E" w:rsidP="00302A4E">
            <w:pPr>
              <w:spacing w:line="240" w:lineRule="exact"/>
              <w:jc w:val="center"/>
              <w:rPr>
                <w:rFonts w:asciiTheme="minorEastAsia" w:hAnsiTheme="minorEastAsia"/>
                <w:b/>
                <w:sz w:val="20"/>
                <w:szCs w:val="20"/>
                <w:highlight w:val="cyan"/>
              </w:rPr>
            </w:pPr>
            <w:r w:rsidRPr="00D415D3">
              <w:rPr>
                <w:rFonts w:asciiTheme="minorEastAsia" w:hAnsiTheme="minorEastAsia" w:hint="eastAsia"/>
                <w:b/>
                <w:sz w:val="20"/>
                <w:szCs w:val="20"/>
                <w:highlight w:val="cyan"/>
              </w:rPr>
              <w:t>民法1-</w:t>
            </w:r>
            <w:r w:rsidRPr="00D415D3">
              <w:rPr>
                <w:rFonts w:asciiTheme="minorEastAsia" w:hAnsiTheme="minorEastAsia"/>
                <w:b/>
                <w:sz w:val="20"/>
                <w:szCs w:val="20"/>
                <w:highlight w:val="cyan"/>
              </w:rPr>
              <w:t>8</w:t>
            </w:r>
          </w:p>
        </w:tc>
        <w:tc>
          <w:tcPr>
            <w:tcW w:w="9497" w:type="dxa"/>
          </w:tcPr>
          <w:p w14:paraId="039BDD0D" w14:textId="77777777" w:rsidR="00302A4E" w:rsidRPr="00D415D3" w:rsidRDefault="00302A4E" w:rsidP="00302A4E">
            <w:pPr>
              <w:spacing w:line="240" w:lineRule="exact"/>
              <w:rPr>
                <w:rFonts w:asciiTheme="minorEastAsia" w:hAnsiTheme="minorEastAsia"/>
                <w:b/>
                <w:sz w:val="20"/>
                <w:szCs w:val="20"/>
                <w:highlight w:val="cyan"/>
              </w:rPr>
            </w:pPr>
            <w:r w:rsidRPr="00D415D3">
              <w:rPr>
                <w:rFonts w:asciiTheme="minorEastAsia" w:hAnsiTheme="minorEastAsia" w:hint="eastAsia"/>
                <w:b/>
                <w:sz w:val="20"/>
                <w:szCs w:val="20"/>
                <w:highlight w:val="cyan"/>
              </w:rPr>
              <w:t xml:space="preserve">權利能力.行為能力與責任能力 </w:t>
            </w:r>
            <w:r w:rsidRPr="00D415D3">
              <w:rPr>
                <w:rFonts w:asciiTheme="minorEastAsia" w:hAnsiTheme="minorEastAsia"/>
                <w:b/>
                <w:sz w:val="20"/>
                <w:szCs w:val="20"/>
                <w:highlight w:val="cyan"/>
              </w:rPr>
              <w:t xml:space="preserve">&lt; </w:t>
            </w:r>
            <w:r w:rsidRPr="00D415D3">
              <w:rPr>
                <w:rFonts w:asciiTheme="minorEastAsia" w:hAnsiTheme="minorEastAsia" w:hint="eastAsia"/>
                <w:b/>
                <w:sz w:val="20"/>
                <w:szCs w:val="20"/>
                <w:highlight w:val="cyan"/>
              </w:rPr>
              <w:t>職</w:t>
            </w:r>
            <w:r w:rsidRPr="00D415D3">
              <w:rPr>
                <w:rFonts w:asciiTheme="minorEastAsia" w:hAnsiTheme="minorEastAsia"/>
                <w:b/>
                <w:sz w:val="20"/>
                <w:szCs w:val="20"/>
                <w:highlight w:val="cyan"/>
              </w:rPr>
              <w:t>員考題</w:t>
            </w:r>
            <w:r w:rsidRPr="00D415D3">
              <w:rPr>
                <w:rFonts w:asciiTheme="minorEastAsia" w:hAnsiTheme="minorEastAsia" w:hint="eastAsia"/>
                <w:b/>
                <w:sz w:val="20"/>
                <w:szCs w:val="20"/>
                <w:highlight w:val="cyan"/>
              </w:rPr>
              <w:t>&gt;</w:t>
            </w:r>
            <w:r w:rsidRPr="00D415D3">
              <w:rPr>
                <w:rFonts w:asciiTheme="minorEastAsia" w:hAnsiTheme="minorEastAsia"/>
                <w:b/>
                <w:sz w:val="20"/>
                <w:szCs w:val="20"/>
                <w:highlight w:val="cyan"/>
              </w:rPr>
              <w:t xml:space="preserve">  P 407</w:t>
            </w:r>
          </w:p>
        </w:tc>
        <w:tc>
          <w:tcPr>
            <w:tcW w:w="567" w:type="dxa"/>
            <w:vAlign w:val="center"/>
          </w:tcPr>
          <w:p w14:paraId="0D7BE7B5" w14:textId="77777777" w:rsidR="00302A4E" w:rsidRPr="00C33694" w:rsidRDefault="00302A4E" w:rsidP="00302A4E">
            <w:pPr>
              <w:spacing w:line="240" w:lineRule="exact"/>
              <w:rPr>
                <w:rFonts w:asciiTheme="minorEastAsia" w:hAnsiTheme="minorEastAsia"/>
                <w:b/>
                <w:sz w:val="16"/>
                <w:szCs w:val="16"/>
              </w:rPr>
            </w:pPr>
          </w:p>
        </w:tc>
      </w:tr>
      <w:tr w:rsidR="00302A4E" w:rsidRPr="00997924" w14:paraId="7ED9570D" w14:textId="77777777" w:rsidTr="00DE7DC3">
        <w:tc>
          <w:tcPr>
            <w:tcW w:w="993" w:type="dxa"/>
            <w:vAlign w:val="center"/>
          </w:tcPr>
          <w:p w14:paraId="6B0BA609" w14:textId="039DFA52"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5E98CD04" w14:textId="77777777" w:rsidR="00302A4E" w:rsidRDefault="00302A4E" w:rsidP="00302A4E">
            <w:pPr>
              <w:spacing w:line="240" w:lineRule="exact"/>
              <w:rPr>
                <w:sz w:val="20"/>
                <w:szCs w:val="20"/>
              </w:rPr>
            </w:pPr>
            <w:r w:rsidRPr="00E22C4D">
              <w:rPr>
                <w:rFonts w:hint="eastAsia"/>
                <w:sz w:val="20"/>
                <w:szCs w:val="20"/>
              </w:rPr>
              <w:t xml:space="preserve">25. </w:t>
            </w:r>
            <w:r w:rsidRPr="00E22C4D">
              <w:rPr>
                <w:rFonts w:hint="eastAsia"/>
                <w:sz w:val="20"/>
                <w:szCs w:val="20"/>
              </w:rPr>
              <w:t>下列何種能力始於自然人之出生、終於自然人之死亡？</w:t>
            </w:r>
            <w:r w:rsidRPr="00E22C4D">
              <w:rPr>
                <w:rFonts w:hint="eastAsia"/>
                <w:sz w:val="20"/>
                <w:szCs w:val="20"/>
              </w:rPr>
              <w:t xml:space="preserve"> </w:t>
            </w:r>
          </w:p>
          <w:p w14:paraId="38ED9CFC" w14:textId="7850148B" w:rsidR="00302A4E" w:rsidRPr="00997924"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行為能力</w:t>
            </w:r>
            <w:r w:rsidRPr="00E22C4D">
              <w:rPr>
                <w:rFonts w:hint="eastAsia"/>
                <w:sz w:val="20"/>
                <w:szCs w:val="20"/>
              </w:rPr>
              <w:t xml:space="preserve"> (B)</w:t>
            </w:r>
            <w:r w:rsidRPr="00E22C4D">
              <w:rPr>
                <w:rFonts w:hint="eastAsia"/>
                <w:sz w:val="20"/>
                <w:szCs w:val="20"/>
              </w:rPr>
              <w:t>權利能力</w:t>
            </w:r>
            <w:r w:rsidRPr="00E22C4D">
              <w:rPr>
                <w:rFonts w:hint="eastAsia"/>
                <w:sz w:val="20"/>
                <w:szCs w:val="20"/>
              </w:rPr>
              <w:t xml:space="preserve"> (C)</w:t>
            </w:r>
            <w:r w:rsidRPr="00E22C4D">
              <w:rPr>
                <w:rFonts w:hint="eastAsia"/>
                <w:sz w:val="20"/>
                <w:szCs w:val="20"/>
              </w:rPr>
              <w:t>識別能力</w:t>
            </w:r>
            <w:r w:rsidRPr="00E22C4D">
              <w:rPr>
                <w:rFonts w:hint="eastAsia"/>
                <w:sz w:val="20"/>
                <w:szCs w:val="20"/>
              </w:rPr>
              <w:t xml:space="preserve"> (D)</w:t>
            </w:r>
            <w:r w:rsidRPr="00E22C4D">
              <w:rPr>
                <w:rFonts w:hint="eastAsia"/>
                <w:sz w:val="20"/>
                <w:szCs w:val="20"/>
              </w:rPr>
              <w:t>意思能力</w:t>
            </w:r>
            <w:r w:rsidRPr="00E22C4D">
              <w:rPr>
                <w:rFonts w:hint="eastAsia"/>
                <w:sz w:val="20"/>
                <w:szCs w:val="20"/>
              </w:rPr>
              <w:t xml:space="preserve"> </w:t>
            </w:r>
          </w:p>
        </w:tc>
        <w:tc>
          <w:tcPr>
            <w:tcW w:w="567" w:type="dxa"/>
            <w:vAlign w:val="center"/>
          </w:tcPr>
          <w:p w14:paraId="0EAC30D0" w14:textId="77777777" w:rsidR="00302A4E" w:rsidRPr="00997924" w:rsidRDefault="00302A4E" w:rsidP="00302A4E">
            <w:pPr>
              <w:spacing w:line="240" w:lineRule="exact"/>
              <w:rPr>
                <w:rFonts w:asciiTheme="minorEastAsia" w:hAnsiTheme="minorEastAsia"/>
                <w:sz w:val="16"/>
                <w:szCs w:val="16"/>
              </w:rPr>
            </w:pPr>
          </w:p>
        </w:tc>
      </w:tr>
      <w:tr w:rsidR="00302A4E" w:rsidRPr="00997924" w14:paraId="284E2A1C" w14:textId="77777777" w:rsidTr="00DE7DC3">
        <w:tc>
          <w:tcPr>
            <w:tcW w:w="993" w:type="dxa"/>
            <w:vAlign w:val="center"/>
          </w:tcPr>
          <w:p w14:paraId="72ED9677" w14:textId="602DE292" w:rsidR="00302A4E" w:rsidRPr="00997924" w:rsidRDefault="00302A4E" w:rsidP="00302A4E">
            <w:pPr>
              <w:spacing w:line="240" w:lineRule="exact"/>
              <w:jc w:val="center"/>
              <w:rPr>
                <w:rFonts w:asciiTheme="minorEastAsia" w:hAnsiTheme="minorEastAsia"/>
                <w:sz w:val="20"/>
                <w:szCs w:val="20"/>
              </w:rPr>
            </w:pPr>
            <w:r w:rsidRPr="00E22C4D">
              <w:rPr>
                <w:sz w:val="20"/>
                <w:szCs w:val="20"/>
              </w:rPr>
              <w:t>105(B)</w:t>
            </w:r>
          </w:p>
        </w:tc>
        <w:tc>
          <w:tcPr>
            <w:tcW w:w="9497" w:type="dxa"/>
          </w:tcPr>
          <w:p w14:paraId="5B59F3BF" w14:textId="77777777" w:rsidR="00302A4E" w:rsidRDefault="00302A4E" w:rsidP="00302A4E">
            <w:pPr>
              <w:spacing w:line="240" w:lineRule="exact"/>
              <w:rPr>
                <w:sz w:val="20"/>
                <w:szCs w:val="20"/>
              </w:rPr>
            </w:pPr>
            <w:r w:rsidRPr="00E22C4D">
              <w:rPr>
                <w:sz w:val="20"/>
                <w:szCs w:val="20"/>
              </w:rPr>
              <w:t xml:space="preserve">32. </w:t>
            </w:r>
            <w:r w:rsidRPr="00E22C4D">
              <w:rPr>
                <w:rFonts w:hint="eastAsia"/>
                <w:sz w:val="20"/>
                <w:szCs w:val="20"/>
              </w:rPr>
              <w:t>人的權利能力始於出生終於死亡，因此胎兒對於其父親之遺產如何繼承？</w:t>
            </w:r>
            <w:r w:rsidRPr="00E22C4D">
              <w:rPr>
                <w:sz w:val="20"/>
                <w:szCs w:val="20"/>
              </w:rPr>
              <w:t xml:space="preserve"> </w:t>
            </w:r>
          </w:p>
          <w:p w14:paraId="13B8397D" w14:textId="5FFD1995" w:rsidR="00302A4E" w:rsidRDefault="00302A4E" w:rsidP="00302A4E">
            <w:pPr>
              <w:spacing w:line="240" w:lineRule="exact"/>
              <w:ind w:leftChars="400" w:left="960" w:firstLineChars="50" w:firstLine="100"/>
              <w:rPr>
                <w:sz w:val="20"/>
                <w:szCs w:val="20"/>
              </w:rPr>
            </w:pPr>
            <w:r w:rsidRPr="00E22C4D">
              <w:rPr>
                <w:sz w:val="20"/>
                <w:szCs w:val="20"/>
              </w:rPr>
              <w:t>(A)</w:t>
            </w:r>
            <w:r w:rsidRPr="00E22C4D">
              <w:rPr>
                <w:rFonts w:hint="eastAsia"/>
                <w:sz w:val="20"/>
                <w:szCs w:val="20"/>
              </w:rPr>
              <w:t>無繼承權</w:t>
            </w:r>
            <w:r>
              <w:rPr>
                <w:rFonts w:hint="eastAsia"/>
                <w:sz w:val="20"/>
                <w:szCs w:val="20"/>
              </w:rPr>
              <w:t xml:space="preserve">                  </w:t>
            </w:r>
            <w:r w:rsidRPr="00E22C4D">
              <w:rPr>
                <w:sz w:val="20"/>
                <w:szCs w:val="20"/>
              </w:rPr>
              <w:t xml:space="preserve"> (B)</w:t>
            </w:r>
            <w:r w:rsidRPr="00E22C4D">
              <w:rPr>
                <w:rFonts w:hint="eastAsia"/>
                <w:sz w:val="20"/>
                <w:szCs w:val="20"/>
              </w:rPr>
              <w:t>以將來</w:t>
            </w:r>
            <w:proofErr w:type="gramStart"/>
            <w:r w:rsidRPr="00E22C4D">
              <w:rPr>
                <w:rFonts w:hint="eastAsia"/>
                <w:sz w:val="20"/>
                <w:szCs w:val="20"/>
              </w:rPr>
              <w:t>非死產為限</w:t>
            </w:r>
            <w:proofErr w:type="gramEnd"/>
            <w:r w:rsidRPr="00E22C4D">
              <w:rPr>
                <w:rFonts w:hint="eastAsia"/>
                <w:sz w:val="20"/>
                <w:szCs w:val="20"/>
              </w:rPr>
              <w:t>，視為已出生而繼承</w:t>
            </w:r>
          </w:p>
          <w:p w14:paraId="1FB2401B" w14:textId="0AEA223C" w:rsidR="00302A4E" w:rsidRPr="00997924" w:rsidRDefault="00302A4E" w:rsidP="00302A4E">
            <w:pPr>
              <w:spacing w:line="240" w:lineRule="exact"/>
              <w:ind w:leftChars="400" w:left="960"/>
              <w:rPr>
                <w:sz w:val="20"/>
                <w:szCs w:val="20"/>
              </w:rPr>
            </w:pPr>
            <w:r w:rsidRPr="00E22C4D">
              <w:rPr>
                <w:sz w:val="20"/>
                <w:szCs w:val="20"/>
              </w:rPr>
              <w:t xml:space="preserve"> (C)</w:t>
            </w:r>
            <w:r w:rsidRPr="00E22C4D">
              <w:rPr>
                <w:rFonts w:hint="eastAsia"/>
                <w:sz w:val="20"/>
                <w:szCs w:val="20"/>
              </w:rPr>
              <w:t>至少得繼承遺產四分之一</w:t>
            </w:r>
            <w:r>
              <w:rPr>
                <w:rFonts w:hint="eastAsia"/>
                <w:sz w:val="20"/>
                <w:szCs w:val="20"/>
              </w:rPr>
              <w:t xml:space="preserve"> </w:t>
            </w:r>
            <w:r>
              <w:rPr>
                <w:sz w:val="20"/>
                <w:szCs w:val="20"/>
              </w:rPr>
              <w:t xml:space="preserve">  </w:t>
            </w:r>
            <w:r>
              <w:rPr>
                <w:rFonts w:hint="eastAsia"/>
                <w:sz w:val="20"/>
                <w:szCs w:val="20"/>
              </w:rPr>
              <w:t xml:space="preserve"> </w:t>
            </w:r>
            <w:r w:rsidRPr="00E22C4D">
              <w:rPr>
                <w:sz w:val="20"/>
                <w:szCs w:val="20"/>
              </w:rPr>
              <w:t xml:space="preserve"> (D)</w:t>
            </w:r>
            <w:r w:rsidRPr="00E22C4D">
              <w:rPr>
                <w:rFonts w:hint="eastAsia"/>
                <w:sz w:val="20"/>
                <w:szCs w:val="20"/>
              </w:rPr>
              <w:t>至多只能繼承遺產之三分之一</w:t>
            </w:r>
            <w:r w:rsidRPr="00E22C4D">
              <w:rPr>
                <w:sz w:val="20"/>
                <w:szCs w:val="20"/>
              </w:rPr>
              <w:t xml:space="preserve"> </w:t>
            </w:r>
          </w:p>
        </w:tc>
        <w:tc>
          <w:tcPr>
            <w:tcW w:w="567" w:type="dxa"/>
            <w:vAlign w:val="center"/>
          </w:tcPr>
          <w:p w14:paraId="1451FC71" w14:textId="77777777" w:rsidR="00302A4E" w:rsidRPr="00997924" w:rsidRDefault="00302A4E" w:rsidP="00302A4E">
            <w:pPr>
              <w:spacing w:line="240" w:lineRule="exact"/>
              <w:rPr>
                <w:rFonts w:asciiTheme="minorEastAsia" w:hAnsiTheme="minorEastAsia"/>
                <w:sz w:val="16"/>
                <w:szCs w:val="16"/>
              </w:rPr>
            </w:pPr>
          </w:p>
        </w:tc>
      </w:tr>
      <w:tr w:rsidR="00F21F90" w:rsidRPr="00997924" w14:paraId="6573E686" w14:textId="77777777" w:rsidTr="00DE7DC3">
        <w:tc>
          <w:tcPr>
            <w:tcW w:w="993" w:type="dxa"/>
            <w:vAlign w:val="center"/>
          </w:tcPr>
          <w:p w14:paraId="05178A7B" w14:textId="77777777" w:rsidR="00F21F90" w:rsidRPr="00E22C4D" w:rsidRDefault="00F21F90" w:rsidP="00302A4E">
            <w:pPr>
              <w:spacing w:line="240" w:lineRule="exact"/>
              <w:jc w:val="center"/>
              <w:rPr>
                <w:sz w:val="20"/>
                <w:szCs w:val="20"/>
              </w:rPr>
            </w:pPr>
          </w:p>
        </w:tc>
        <w:tc>
          <w:tcPr>
            <w:tcW w:w="9497" w:type="dxa"/>
          </w:tcPr>
          <w:p w14:paraId="6FA19A68" w14:textId="0D8B9D31" w:rsidR="00F21F90" w:rsidRPr="00F21F90" w:rsidRDefault="00F21F90" w:rsidP="00F21F90">
            <w:pPr>
              <w:spacing w:line="240" w:lineRule="exact"/>
              <w:rPr>
                <w:sz w:val="20"/>
                <w:szCs w:val="20"/>
              </w:rPr>
            </w:pPr>
            <w:r w:rsidRPr="00F21F90">
              <w:rPr>
                <w:rFonts w:hint="eastAsia"/>
                <w:sz w:val="20"/>
                <w:szCs w:val="20"/>
              </w:rPr>
              <w:t>民法第</w:t>
            </w:r>
            <w:r w:rsidRPr="00F21F90">
              <w:rPr>
                <w:rFonts w:hint="eastAsia"/>
                <w:sz w:val="20"/>
                <w:szCs w:val="20"/>
              </w:rPr>
              <w:t>7</w:t>
            </w:r>
            <w:r w:rsidRPr="00F21F90">
              <w:rPr>
                <w:rFonts w:hint="eastAsia"/>
                <w:sz w:val="20"/>
                <w:szCs w:val="20"/>
              </w:rPr>
              <w:t>條規定：胎兒以將來</w:t>
            </w:r>
            <w:proofErr w:type="gramStart"/>
            <w:r w:rsidRPr="00F21F90">
              <w:rPr>
                <w:rFonts w:hint="eastAsia"/>
                <w:sz w:val="20"/>
                <w:szCs w:val="20"/>
              </w:rPr>
              <w:t>非死產者</w:t>
            </w:r>
            <w:proofErr w:type="gramEnd"/>
            <w:r w:rsidRPr="00F21F90">
              <w:rPr>
                <w:rFonts w:hint="eastAsia"/>
                <w:sz w:val="20"/>
                <w:szCs w:val="20"/>
              </w:rPr>
              <w:t>為限，關於其個人利益之保護，視為既已出生。</w:t>
            </w:r>
          </w:p>
          <w:p w14:paraId="73283E76" w14:textId="10E88863" w:rsidR="00F21F90" w:rsidRPr="00F21F90" w:rsidRDefault="00F21F90" w:rsidP="00AB50AF">
            <w:pPr>
              <w:spacing w:line="240" w:lineRule="exact"/>
              <w:ind w:firstLineChars="100" w:firstLine="200"/>
              <w:rPr>
                <w:sz w:val="20"/>
                <w:szCs w:val="20"/>
              </w:rPr>
            </w:pPr>
            <w:r w:rsidRPr="00F21F90">
              <w:rPr>
                <w:rFonts w:hint="eastAsia"/>
                <w:sz w:val="20"/>
                <w:szCs w:val="20"/>
              </w:rPr>
              <w:t>條文的意思簡單來說也就是，胎兒若將來生出不是俗稱的死胎，就算尚未出生仍然保護他的權利能力。</w:t>
            </w:r>
          </w:p>
        </w:tc>
        <w:tc>
          <w:tcPr>
            <w:tcW w:w="567" w:type="dxa"/>
            <w:vAlign w:val="center"/>
          </w:tcPr>
          <w:p w14:paraId="69F13465" w14:textId="77777777" w:rsidR="00F21F90" w:rsidRPr="00997924" w:rsidRDefault="00F21F90" w:rsidP="00302A4E">
            <w:pPr>
              <w:spacing w:line="240" w:lineRule="exact"/>
              <w:rPr>
                <w:rFonts w:asciiTheme="minorEastAsia" w:hAnsiTheme="minorEastAsia"/>
                <w:sz w:val="16"/>
                <w:szCs w:val="16"/>
              </w:rPr>
            </w:pPr>
          </w:p>
        </w:tc>
      </w:tr>
      <w:tr w:rsidR="00302A4E" w:rsidRPr="00997924" w14:paraId="662DA55D" w14:textId="77777777" w:rsidTr="00DE7DC3">
        <w:tc>
          <w:tcPr>
            <w:tcW w:w="993" w:type="dxa"/>
            <w:vAlign w:val="center"/>
          </w:tcPr>
          <w:p w14:paraId="14D01DEE" w14:textId="48C91D8B"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108(D)</w:t>
            </w:r>
          </w:p>
        </w:tc>
        <w:tc>
          <w:tcPr>
            <w:tcW w:w="9497" w:type="dxa"/>
          </w:tcPr>
          <w:p w14:paraId="667F3310" w14:textId="77777777" w:rsidR="00302A4E" w:rsidRDefault="00302A4E" w:rsidP="00302A4E">
            <w:pPr>
              <w:spacing w:line="240" w:lineRule="exact"/>
              <w:rPr>
                <w:sz w:val="20"/>
                <w:szCs w:val="20"/>
              </w:rPr>
            </w:pPr>
            <w:r w:rsidRPr="00E22C4D">
              <w:rPr>
                <w:rFonts w:hint="eastAsia"/>
                <w:sz w:val="20"/>
                <w:szCs w:val="20"/>
              </w:rPr>
              <w:t xml:space="preserve">26. </w:t>
            </w:r>
            <w:r w:rsidRPr="00E22C4D">
              <w:rPr>
                <w:rFonts w:hint="eastAsia"/>
                <w:sz w:val="20"/>
                <w:szCs w:val="20"/>
              </w:rPr>
              <w:t>甲為限制行為能力人且未婚，事前未得法定代理人同意，與車行老闆乙締結買賣跑車一輛之</w:t>
            </w:r>
            <w:r w:rsidRPr="00E22C4D">
              <w:rPr>
                <w:rFonts w:hint="eastAsia"/>
                <w:sz w:val="20"/>
                <w:szCs w:val="20"/>
              </w:rPr>
              <w:t xml:space="preserve"> </w:t>
            </w:r>
          </w:p>
          <w:p w14:paraId="250DE9A2" w14:textId="77777777" w:rsidR="00302A4E" w:rsidRDefault="00302A4E" w:rsidP="00302A4E">
            <w:pPr>
              <w:spacing w:line="240" w:lineRule="exact"/>
              <w:ind w:firstLineChars="200" w:firstLine="400"/>
              <w:rPr>
                <w:sz w:val="20"/>
                <w:szCs w:val="20"/>
              </w:rPr>
            </w:pPr>
            <w:r w:rsidRPr="00E22C4D">
              <w:rPr>
                <w:rFonts w:hint="eastAsia"/>
                <w:sz w:val="20"/>
                <w:szCs w:val="20"/>
              </w:rPr>
              <w:t>契約，價金</w:t>
            </w:r>
            <w:r w:rsidRPr="00E22C4D">
              <w:rPr>
                <w:rFonts w:hint="eastAsia"/>
                <w:sz w:val="20"/>
                <w:szCs w:val="20"/>
              </w:rPr>
              <w:t>100</w:t>
            </w:r>
            <w:r w:rsidRPr="00E22C4D">
              <w:rPr>
                <w:rFonts w:hint="eastAsia"/>
                <w:sz w:val="20"/>
                <w:szCs w:val="20"/>
              </w:rPr>
              <w:t>萬元，有關甲乙間買賣契約之敘述，下列何者正確？</w:t>
            </w:r>
          </w:p>
          <w:p w14:paraId="0F18F759" w14:textId="296421E1" w:rsidR="00302A4E" w:rsidRPr="00997924" w:rsidRDefault="00302A4E" w:rsidP="00302A4E">
            <w:pPr>
              <w:spacing w:line="240" w:lineRule="exact"/>
              <w:ind w:firstLineChars="200" w:firstLine="400"/>
              <w:jc w:val="right"/>
              <w:rPr>
                <w:sz w:val="20"/>
                <w:szCs w:val="20"/>
              </w:rPr>
            </w:pPr>
            <w:r w:rsidRPr="00E22C4D">
              <w:rPr>
                <w:rFonts w:hint="eastAsia"/>
                <w:sz w:val="20"/>
                <w:szCs w:val="20"/>
              </w:rPr>
              <w:t>(A)</w:t>
            </w:r>
            <w:r w:rsidRPr="00E22C4D">
              <w:rPr>
                <w:rFonts w:hint="eastAsia"/>
                <w:sz w:val="20"/>
                <w:szCs w:val="20"/>
              </w:rPr>
              <w:t>契約不成立</w:t>
            </w:r>
            <w:r w:rsidRPr="00E22C4D">
              <w:rPr>
                <w:rFonts w:hint="eastAsia"/>
                <w:sz w:val="20"/>
                <w:szCs w:val="20"/>
              </w:rPr>
              <w:t xml:space="preserve"> (B)</w:t>
            </w:r>
            <w:r w:rsidRPr="00E22C4D">
              <w:rPr>
                <w:rFonts w:hint="eastAsia"/>
                <w:sz w:val="20"/>
                <w:szCs w:val="20"/>
              </w:rPr>
              <w:t>契約須待法定代理人承認方成立</w:t>
            </w:r>
            <w:r w:rsidRPr="00E22C4D">
              <w:rPr>
                <w:rFonts w:hint="eastAsia"/>
                <w:sz w:val="20"/>
                <w:szCs w:val="20"/>
              </w:rPr>
              <w:t>(C)</w:t>
            </w:r>
            <w:r w:rsidRPr="00E22C4D">
              <w:rPr>
                <w:rFonts w:hint="eastAsia"/>
                <w:sz w:val="20"/>
                <w:szCs w:val="20"/>
              </w:rPr>
              <w:t>契約成立且生效</w:t>
            </w:r>
            <w:r w:rsidRPr="00E22C4D">
              <w:rPr>
                <w:rFonts w:hint="eastAsia"/>
                <w:sz w:val="20"/>
                <w:szCs w:val="20"/>
              </w:rPr>
              <w:t xml:space="preserve"> (D)</w:t>
            </w:r>
            <w:r w:rsidRPr="00E22C4D">
              <w:rPr>
                <w:rFonts w:hint="eastAsia"/>
                <w:sz w:val="20"/>
                <w:szCs w:val="20"/>
              </w:rPr>
              <w:t>契約已成立但未生效</w:t>
            </w:r>
            <w:r w:rsidRPr="00E22C4D">
              <w:rPr>
                <w:rFonts w:hint="eastAsia"/>
                <w:sz w:val="20"/>
                <w:szCs w:val="20"/>
              </w:rPr>
              <w:t xml:space="preserve"> </w:t>
            </w:r>
          </w:p>
        </w:tc>
        <w:tc>
          <w:tcPr>
            <w:tcW w:w="567" w:type="dxa"/>
            <w:vAlign w:val="center"/>
          </w:tcPr>
          <w:p w14:paraId="4BD5DA89" w14:textId="77777777" w:rsidR="00302A4E" w:rsidRPr="00997924" w:rsidRDefault="00302A4E" w:rsidP="00302A4E">
            <w:pPr>
              <w:spacing w:line="240" w:lineRule="exact"/>
              <w:rPr>
                <w:rFonts w:asciiTheme="minorEastAsia" w:hAnsiTheme="minorEastAsia"/>
                <w:sz w:val="16"/>
                <w:szCs w:val="16"/>
              </w:rPr>
            </w:pPr>
          </w:p>
        </w:tc>
      </w:tr>
      <w:tr w:rsidR="005A18B2" w:rsidRPr="00997924" w14:paraId="69CADADA" w14:textId="77777777" w:rsidTr="00DE7DC3">
        <w:tc>
          <w:tcPr>
            <w:tcW w:w="993" w:type="dxa"/>
            <w:vAlign w:val="center"/>
          </w:tcPr>
          <w:p w14:paraId="568CA0EE" w14:textId="77777777" w:rsidR="005A18B2" w:rsidRPr="00E22C4D" w:rsidRDefault="005A18B2" w:rsidP="00302A4E">
            <w:pPr>
              <w:spacing w:line="240" w:lineRule="exact"/>
              <w:jc w:val="center"/>
              <w:rPr>
                <w:sz w:val="20"/>
                <w:szCs w:val="20"/>
              </w:rPr>
            </w:pPr>
          </w:p>
        </w:tc>
        <w:tc>
          <w:tcPr>
            <w:tcW w:w="9497" w:type="dxa"/>
          </w:tcPr>
          <w:p w14:paraId="4A89CCF8" w14:textId="19662EF3" w:rsidR="006D0A72" w:rsidRPr="006D0A72" w:rsidRDefault="006D0A72" w:rsidP="006D0A72">
            <w:pPr>
              <w:spacing w:line="240" w:lineRule="exact"/>
              <w:rPr>
                <w:sz w:val="20"/>
                <w:szCs w:val="20"/>
              </w:rPr>
            </w:pPr>
            <w:r w:rsidRPr="006D0A72">
              <w:rPr>
                <w:rFonts w:hint="eastAsia"/>
                <w:sz w:val="20"/>
                <w:szCs w:val="20"/>
              </w:rPr>
              <w:t>民法第</w:t>
            </w:r>
            <w:r w:rsidRPr="006D0A72">
              <w:rPr>
                <w:rFonts w:hint="eastAsia"/>
                <w:sz w:val="20"/>
                <w:szCs w:val="20"/>
              </w:rPr>
              <w:t>153</w:t>
            </w:r>
            <w:r w:rsidRPr="006D0A72">
              <w:rPr>
                <w:rFonts w:hint="eastAsia"/>
                <w:sz w:val="20"/>
                <w:szCs w:val="20"/>
              </w:rPr>
              <w:t>條</w:t>
            </w:r>
            <w:r>
              <w:rPr>
                <w:rFonts w:hint="eastAsia"/>
                <w:sz w:val="20"/>
                <w:szCs w:val="20"/>
              </w:rPr>
              <w:t xml:space="preserve">   </w:t>
            </w:r>
            <w:r w:rsidRPr="006D0A72">
              <w:rPr>
                <w:rFonts w:hint="eastAsia"/>
                <w:sz w:val="20"/>
                <w:szCs w:val="20"/>
              </w:rPr>
              <w:t>當事人互相表示意思一致者，無論其為明示或默示，契約即為成立。</w:t>
            </w:r>
          </w:p>
          <w:p w14:paraId="7BBDCBDD" w14:textId="3655520C" w:rsidR="006D0A72" w:rsidRPr="006D0A72" w:rsidRDefault="006D0A72" w:rsidP="006D0A72">
            <w:pPr>
              <w:spacing w:line="240" w:lineRule="exact"/>
              <w:rPr>
                <w:sz w:val="20"/>
                <w:szCs w:val="20"/>
              </w:rPr>
            </w:pPr>
            <w:r w:rsidRPr="006D0A72">
              <w:rPr>
                <w:rFonts w:hint="eastAsia"/>
                <w:sz w:val="20"/>
                <w:szCs w:val="20"/>
              </w:rPr>
              <w:t>民法第</w:t>
            </w:r>
            <w:r w:rsidRPr="006D0A72">
              <w:rPr>
                <w:rFonts w:hint="eastAsia"/>
                <w:sz w:val="20"/>
                <w:szCs w:val="20"/>
              </w:rPr>
              <w:t>79</w:t>
            </w:r>
            <w:r w:rsidRPr="006D0A72">
              <w:rPr>
                <w:rFonts w:hint="eastAsia"/>
                <w:sz w:val="20"/>
                <w:szCs w:val="20"/>
              </w:rPr>
              <w:t>條</w:t>
            </w:r>
          </w:p>
          <w:p w14:paraId="7B070073" w14:textId="766D4AAA" w:rsidR="006D0A72" w:rsidRPr="006D0A72" w:rsidRDefault="006D0A72" w:rsidP="005B7D17">
            <w:pPr>
              <w:spacing w:line="240" w:lineRule="exact"/>
              <w:ind w:firstLineChars="450" w:firstLine="900"/>
              <w:rPr>
                <w:sz w:val="20"/>
                <w:szCs w:val="20"/>
              </w:rPr>
            </w:pPr>
            <w:r w:rsidRPr="006D0A72">
              <w:rPr>
                <w:rFonts w:hint="eastAsia"/>
                <w:sz w:val="20"/>
                <w:szCs w:val="20"/>
              </w:rPr>
              <w:t>限制行為能力人未得法定代理人之允許，所訂立之契約，須經法定代理人之承認，始生效力。</w:t>
            </w:r>
          </w:p>
          <w:p w14:paraId="347D68CB" w14:textId="1440C4DA" w:rsidR="006D0A72" w:rsidRPr="006D0A72" w:rsidRDefault="006D0A72" w:rsidP="006D0A72">
            <w:pPr>
              <w:spacing w:line="240" w:lineRule="exact"/>
              <w:rPr>
                <w:sz w:val="20"/>
                <w:szCs w:val="20"/>
              </w:rPr>
            </w:pPr>
            <w:r w:rsidRPr="006D0A72">
              <w:rPr>
                <w:rFonts w:hint="eastAsia"/>
                <w:sz w:val="20"/>
                <w:szCs w:val="20"/>
              </w:rPr>
              <w:t>(D)Q.</w:t>
            </w:r>
            <w:r>
              <w:rPr>
                <w:sz w:val="20"/>
                <w:szCs w:val="20"/>
              </w:rPr>
              <w:t xml:space="preserve">  </w:t>
            </w:r>
            <w:r w:rsidRPr="006D0A72">
              <w:rPr>
                <w:rFonts w:hint="eastAsia"/>
                <w:sz w:val="20"/>
                <w:szCs w:val="20"/>
              </w:rPr>
              <w:t>限制行為能力人甲未得法定</w:t>
            </w:r>
            <w:r>
              <w:rPr>
                <w:rFonts w:hint="eastAsia"/>
                <w:sz w:val="20"/>
                <w:szCs w:val="20"/>
              </w:rPr>
              <w:t>代理人乙之允許，即對其</w:t>
            </w:r>
            <w:proofErr w:type="gramStart"/>
            <w:r>
              <w:rPr>
                <w:rFonts w:hint="eastAsia"/>
                <w:sz w:val="20"/>
                <w:szCs w:val="20"/>
              </w:rPr>
              <w:t>債務人丙為免除</w:t>
            </w:r>
            <w:proofErr w:type="gramEnd"/>
            <w:r>
              <w:rPr>
                <w:rFonts w:hint="eastAsia"/>
                <w:sz w:val="20"/>
                <w:szCs w:val="20"/>
              </w:rPr>
              <w:t>債務之意思表示，其效力如何</w:t>
            </w:r>
            <w:r>
              <w:rPr>
                <w:rFonts w:hint="eastAsia"/>
                <w:sz w:val="20"/>
                <w:szCs w:val="20"/>
              </w:rPr>
              <w:t xml:space="preserve"> </w:t>
            </w:r>
          </w:p>
          <w:p w14:paraId="24C1B39B" w14:textId="2CE110F8" w:rsidR="006D0A72" w:rsidRPr="006D0A72" w:rsidRDefault="006D0A72" w:rsidP="006D0A72">
            <w:pPr>
              <w:spacing w:line="240" w:lineRule="exact"/>
              <w:ind w:leftChars="500" w:left="1200"/>
              <w:rPr>
                <w:sz w:val="20"/>
                <w:szCs w:val="20"/>
              </w:rPr>
            </w:pPr>
            <w:r w:rsidRPr="006D0A72">
              <w:rPr>
                <w:rFonts w:hint="eastAsia"/>
                <w:sz w:val="20"/>
                <w:szCs w:val="20"/>
              </w:rPr>
              <w:t>(A)</w:t>
            </w:r>
            <w:r w:rsidRPr="006D0A72">
              <w:rPr>
                <w:rFonts w:hint="eastAsia"/>
                <w:sz w:val="20"/>
                <w:szCs w:val="20"/>
              </w:rPr>
              <w:t>在法定代理人未承認前，係效力未定</w:t>
            </w:r>
            <w:r>
              <w:rPr>
                <w:rFonts w:hint="eastAsia"/>
                <w:sz w:val="20"/>
                <w:szCs w:val="20"/>
              </w:rPr>
              <w:t xml:space="preserve">             </w:t>
            </w:r>
            <w:r w:rsidRPr="006D0A72">
              <w:rPr>
                <w:rFonts w:hint="eastAsia"/>
                <w:sz w:val="20"/>
                <w:szCs w:val="20"/>
              </w:rPr>
              <w:t>(B)</w:t>
            </w:r>
            <w:r w:rsidRPr="006D0A72">
              <w:rPr>
                <w:rFonts w:hint="eastAsia"/>
                <w:sz w:val="20"/>
                <w:szCs w:val="20"/>
              </w:rPr>
              <w:t>有效成立</w:t>
            </w:r>
            <w:r>
              <w:rPr>
                <w:rFonts w:hint="eastAsia"/>
                <w:sz w:val="20"/>
                <w:szCs w:val="20"/>
              </w:rPr>
              <w:t xml:space="preserve"> </w:t>
            </w:r>
          </w:p>
          <w:p w14:paraId="66AA19FB" w14:textId="1E60BEE4" w:rsidR="006D0A72" w:rsidRPr="006D0A72" w:rsidRDefault="006D0A72" w:rsidP="006D0A72">
            <w:pPr>
              <w:spacing w:line="240" w:lineRule="exact"/>
              <w:ind w:leftChars="500" w:left="1200"/>
              <w:rPr>
                <w:sz w:val="20"/>
                <w:szCs w:val="20"/>
              </w:rPr>
            </w:pPr>
            <w:r w:rsidRPr="006D0A72">
              <w:rPr>
                <w:rFonts w:hint="eastAsia"/>
                <w:sz w:val="20"/>
                <w:szCs w:val="20"/>
              </w:rPr>
              <w:t>(C)</w:t>
            </w:r>
            <w:r w:rsidRPr="006D0A72">
              <w:rPr>
                <w:rFonts w:hint="eastAsia"/>
                <w:sz w:val="20"/>
                <w:szCs w:val="20"/>
              </w:rPr>
              <w:t>限制行為能力人得隨時行使撤回權</w:t>
            </w:r>
            <w:r>
              <w:rPr>
                <w:rFonts w:hint="eastAsia"/>
                <w:sz w:val="20"/>
                <w:szCs w:val="20"/>
              </w:rPr>
              <w:t xml:space="preserve">               </w:t>
            </w:r>
            <w:r w:rsidRPr="006D0A72">
              <w:rPr>
                <w:rFonts w:hint="eastAsia"/>
                <w:sz w:val="20"/>
                <w:szCs w:val="20"/>
              </w:rPr>
              <w:t>(D)</w:t>
            </w:r>
            <w:r w:rsidRPr="006D0A72">
              <w:rPr>
                <w:rFonts w:hint="eastAsia"/>
                <w:sz w:val="20"/>
                <w:szCs w:val="20"/>
              </w:rPr>
              <w:t>無效</w:t>
            </w:r>
          </w:p>
          <w:p w14:paraId="55B2BE70" w14:textId="0023D4A8" w:rsidR="006D0A72" w:rsidRPr="006D0A72" w:rsidRDefault="006D0A72" w:rsidP="006D0A72">
            <w:pPr>
              <w:spacing w:line="240" w:lineRule="exact"/>
              <w:rPr>
                <w:sz w:val="20"/>
                <w:szCs w:val="20"/>
              </w:rPr>
            </w:pPr>
            <w:r w:rsidRPr="006D0A72">
              <w:rPr>
                <w:rFonts w:hint="eastAsia"/>
                <w:sz w:val="20"/>
                <w:szCs w:val="20"/>
              </w:rPr>
              <w:t>*</w:t>
            </w:r>
            <w:r w:rsidRPr="006D0A72">
              <w:rPr>
                <w:rFonts w:hint="eastAsia"/>
                <w:sz w:val="20"/>
                <w:szCs w:val="20"/>
              </w:rPr>
              <w:t>民§</w:t>
            </w:r>
            <w:r w:rsidRPr="006D0A72">
              <w:rPr>
                <w:rFonts w:hint="eastAsia"/>
                <w:sz w:val="20"/>
                <w:szCs w:val="20"/>
              </w:rPr>
              <w:t>77</w:t>
            </w:r>
            <w:r w:rsidRPr="006D0A72">
              <w:rPr>
                <w:rFonts w:hint="eastAsia"/>
                <w:sz w:val="20"/>
                <w:szCs w:val="20"/>
              </w:rPr>
              <w:t>（限制行為能力人之行為應得法定代理人同意及例外）</w:t>
            </w:r>
          </w:p>
          <w:p w14:paraId="621FD4EF" w14:textId="77777777" w:rsidR="006D0A72" w:rsidRDefault="006D0A72" w:rsidP="006D0A72">
            <w:pPr>
              <w:spacing w:line="240" w:lineRule="exact"/>
              <w:ind w:leftChars="300" w:left="720"/>
              <w:rPr>
                <w:sz w:val="20"/>
                <w:szCs w:val="20"/>
              </w:rPr>
            </w:pPr>
            <w:r w:rsidRPr="006D0A72">
              <w:rPr>
                <w:rFonts w:hint="eastAsia"/>
                <w:sz w:val="20"/>
                <w:szCs w:val="20"/>
              </w:rPr>
              <w:t>限制行為能力人為意思表示及受意思表示，應得法定代理人之允許。</w:t>
            </w:r>
            <w:proofErr w:type="gramStart"/>
            <w:r w:rsidRPr="006D0A72">
              <w:rPr>
                <w:rFonts w:hint="eastAsia"/>
                <w:sz w:val="20"/>
                <w:szCs w:val="20"/>
              </w:rPr>
              <w:t>但純獲法律</w:t>
            </w:r>
            <w:proofErr w:type="gramEnd"/>
            <w:r w:rsidRPr="006D0A72">
              <w:rPr>
                <w:rFonts w:hint="eastAsia"/>
                <w:sz w:val="20"/>
                <w:szCs w:val="20"/>
              </w:rPr>
              <w:t>上之利益，</w:t>
            </w:r>
          </w:p>
          <w:p w14:paraId="3B7B7CFE" w14:textId="7A38C344" w:rsidR="006D0A72" w:rsidRPr="006D0A72" w:rsidRDefault="006D0A72" w:rsidP="006D0A72">
            <w:pPr>
              <w:spacing w:line="240" w:lineRule="exact"/>
              <w:ind w:leftChars="300" w:left="720"/>
              <w:rPr>
                <w:sz w:val="20"/>
                <w:szCs w:val="20"/>
              </w:rPr>
            </w:pPr>
            <w:r w:rsidRPr="006D0A72">
              <w:rPr>
                <w:rFonts w:hint="eastAsia"/>
                <w:sz w:val="20"/>
                <w:szCs w:val="20"/>
              </w:rPr>
              <w:t>或依其年齡及身份、日常生活所必需者，不在此限。</w:t>
            </w:r>
          </w:p>
          <w:p w14:paraId="674B03D2" w14:textId="0AEC5689" w:rsidR="006D0A72" w:rsidRPr="006D0A72" w:rsidRDefault="006D0A72" w:rsidP="006D0A72">
            <w:pPr>
              <w:spacing w:line="240" w:lineRule="exact"/>
              <w:rPr>
                <w:sz w:val="20"/>
                <w:szCs w:val="20"/>
              </w:rPr>
            </w:pPr>
            <w:r w:rsidRPr="006D0A72">
              <w:rPr>
                <w:rFonts w:hint="eastAsia"/>
                <w:sz w:val="20"/>
                <w:szCs w:val="20"/>
              </w:rPr>
              <w:t>民§</w:t>
            </w:r>
            <w:r w:rsidRPr="006D0A72">
              <w:rPr>
                <w:rFonts w:hint="eastAsia"/>
                <w:sz w:val="20"/>
                <w:szCs w:val="20"/>
              </w:rPr>
              <w:t>78</w:t>
            </w:r>
            <w:r w:rsidRPr="006D0A72">
              <w:rPr>
                <w:rFonts w:hint="eastAsia"/>
                <w:sz w:val="20"/>
                <w:szCs w:val="20"/>
              </w:rPr>
              <w:t>（限制行為能力人之單獨行為效力）</w:t>
            </w:r>
          </w:p>
          <w:p w14:paraId="356541E9" w14:textId="79A1E33B" w:rsidR="006D0A72" w:rsidRPr="006D0A72" w:rsidRDefault="006D0A72" w:rsidP="006D0A72">
            <w:pPr>
              <w:spacing w:line="240" w:lineRule="exact"/>
              <w:ind w:firstLineChars="300" w:firstLine="600"/>
              <w:rPr>
                <w:sz w:val="20"/>
                <w:szCs w:val="20"/>
              </w:rPr>
            </w:pPr>
            <w:r w:rsidRPr="006D0A72">
              <w:rPr>
                <w:rFonts w:hint="eastAsia"/>
                <w:sz w:val="20"/>
                <w:szCs w:val="20"/>
              </w:rPr>
              <w:t>限制行為能力人未得法定代理人之允許，所為之單獨行為，無效。</w:t>
            </w:r>
          </w:p>
          <w:p w14:paraId="3CC43E1A" w14:textId="0EED5CB8" w:rsidR="006D0A72" w:rsidRPr="006D0A72" w:rsidRDefault="006D0A72" w:rsidP="006D0A72">
            <w:pPr>
              <w:spacing w:line="240" w:lineRule="exact"/>
              <w:rPr>
                <w:sz w:val="20"/>
                <w:szCs w:val="20"/>
              </w:rPr>
            </w:pPr>
            <w:r w:rsidRPr="006D0A72">
              <w:rPr>
                <w:rFonts w:hint="eastAsia"/>
                <w:sz w:val="20"/>
                <w:szCs w:val="20"/>
              </w:rPr>
              <w:lastRenderedPageBreak/>
              <w:t>民§</w:t>
            </w:r>
            <w:r w:rsidRPr="006D0A72">
              <w:rPr>
                <w:rFonts w:hint="eastAsia"/>
                <w:sz w:val="20"/>
                <w:szCs w:val="20"/>
              </w:rPr>
              <w:t>79</w:t>
            </w:r>
            <w:r w:rsidRPr="006D0A72">
              <w:rPr>
                <w:rFonts w:hint="eastAsia"/>
                <w:sz w:val="20"/>
                <w:szCs w:val="20"/>
              </w:rPr>
              <w:t>（限制行為能力人之契約行為效力）</w:t>
            </w:r>
          </w:p>
          <w:p w14:paraId="3885A444" w14:textId="52974319" w:rsidR="006D0A72" w:rsidRPr="006D0A72" w:rsidRDefault="006D0A72" w:rsidP="006D0A72">
            <w:pPr>
              <w:spacing w:line="240" w:lineRule="exact"/>
              <w:ind w:firstLineChars="300" w:firstLine="600"/>
              <w:rPr>
                <w:sz w:val="20"/>
                <w:szCs w:val="20"/>
              </w:rPr>
            </w:pPr>
            <w:r w:rsidRPr="006D0A72">
              <w:rPr>
                <w:rFonts w:hint="eastAsia"/>
                <w:sz w:val="20"/>
                <w:szCs w:val="20"/>
              </w:rPr>
              <w:t>限制行為能力人未得法定代理人之允許，所訂立之契約，須經法定代理人之承認，始生效力。</w:t>
            </w:r>
          </w:p>
          <w:p w14:paraId="43829D3D" w14:textId="6E74AC88" w:rsidR="006D0A72" w:rsidRPr="006D0A72" w:rsidRDefault="006D0A72" w:rsidP="006D0A72">
            <w:pPr>
              <w:spacing w:line="240" w:lineRule="exact"/>
              <w:rPr>
                <w:sz w:val="20"/>
                <w:szCs w:val="20"/>
              </w:rPr>
            </w:pPr>
            <w:r w:rsidRPr="006D0A72">
              <w:rPr>
                <w:rFonts w:hint="eastAsia"/>
                <w:sz w:val="20"/>
                <w:szCs w:val="20"/>
              </w:rPr>
              <w:t xml:space="preserve">(B)  Q.10 </w:t>
            </w:r>
            <w:r w:rsidRPr="006D0A72">
              <w:rPr>
                <w:rFonts w:hint="eastAsia"/>
                <w:sz w:val="20"/>
                <w:szCs w:val="20"/>
              </w:rPr>
              <w:t>歲的甲，未得父母之同意，所為之下列行為，何者有效？</w:t>
            </w:r>
            <w:r>
              <w:rPr>
                <w:rFonts w:hint="eastAsia"/>
                <w:sz w:val="20"/>
                <w:szCs w:val="20"/>
              </w:rPr>
              <w:t xml:space="preserve"> </w:t>
            </w:r>
          </w:p>
          <w:p w14:paraId="4931514A" w14:textId="5E169FC3" w:rsidR="006D0A72" w:rsidRPr="006D0A72" w:rsidRDefault="006D0A72" w:rsidP="006D0A72">
            <w:pPr>
              <w:spacing w:line="240" w:lineRule="exact"/>
              <w:ind w:leftChars="300" w:left="720"/>
              <w:rPr>
                <w:sz w:val="20"/>
                <w:szCs w:val="20"/>
              </w:rPr>
            </w:pPr>
            <w:r w:rsidRPr="006D0A72">
              <w:rPr>
                <w:rFonts w:hint="eastAsia"/>
                <w:sz w:val="20"/>
                <w:szCs w:val="20"/>
              </w:rPr>
              <w:t>(A)</w:t>
            </w:r>
            <w:r w:rsidRPr="006D0A72">
              <w:rPr>
                <w:rFonts w:hint="eastAsia"/>
                <w:sz w:val="20"/>
                <w:szCs w:val="20"/>
              </w:rPr>
              <w:t>拋棄腳踏車的所有權</w:t>
            </w:r>
            <w:r>
              <w:rPr>
                <w:rFonts w:hint="eastAsia"/>
                <w:sz w:val="20"/>
                <w:szCs w:val="20"/>
              </w:rPr>
              <w:t xml:space="preserve"> </w:t>
            </w:r>
          </w:p>
          <w:p w14:paraId="5313F071" w14:textId="21312668" w:rsidR="006D0A72" w:rsidRPr="006D0A72" w:rsidRDefault="006D0A72" w:rsidP="006D0A72">
            <w:pPr>
              <w:spacing w:line="240" w:lineRule="exact"/>
              <w:ind w:leftChars="300" w:left="720"/>
              <w:rPr>
                <w:sz w:val="20"/>
                <w:szCs w:val="20"/>
              </w:rPr>
            </w:pPr>
            <w:r w:rsidRPr="006D0A72">
              <w:rPr>
                <w:rFonts w:hint="eastAsia"/>
                <w:sz w:val="20"/>
                <w:szCs w:val="20"/>
              </w:rPr>
              <w:t>(B)</w:t>
            </w:r>
            <w:r w:rsidRPr="006D0A72">
              <w:rPr>
                <w:rFonts w:hint="eastAsia"/>
                <w:sz w:val="20"/>
                <w:szCs w:val="20"/>
              </w:rPr>
              <w:t>在校成績優異，領取校長頒發之新臺幣</w:t>
            </w:r>
            <w:r w:rsidRPr="006D0A72">
              <w:rPr>
                <w:rFonts w:hint="eastAsia"/>
                <w:sz w:val="20"/>
                <w:szCs w:val="20"/>
              </w:rPr>
              <w:t xml:space="preserve"> 500 </w:t>
            </w:r>
            <w:r w:rsidRPr="006D0A72">
              <w:rPr>
                <w:rFonts w:hint="eastAsia"/>
                <w:sz w:val="20"/>
                <w:szCs w:val="20"/>
              </w:rPr>
              <w:t>元獎學金</w:t>
            </w:r>
            <w:r>
              <w:rPr>
                <w:rFonts w:hint="eastAsia"/>
                <w:sz w:val="20"/>
                <w:szCs w:val="20"/>
              </w:rPr>
              <w:t xml:space="preserve"> </w:t>
            </w:r>
          </w:p>
          <w:p w14:paraId="66B86FC5" w14:textId="4C488BFB" w:rsidR="006D0A72" w:rsidRPr="006D0A72" w:rsidRDefault="006D0A72" w:rsidP="006D0A72">
            <w:pPr>
              <w:spacing w:line="240" w:lineRule="exact"/>
              <w:ind w:leftChars="300" w:left="720"/>
              <w:rPr>
                <w:sz w:val="20"/>
                <w:szCs w:val="20"/>
              </w:rPr>
            </w:pPr>
            <w:r w:rsidRPr="006D0A72">
              <w:rPr>
                <w:rFonts w:hint="eastAsia"/>
                <w:sz w:val="20"/>
                <w:szCs w:val="20"/>
              </w:rPr>
              <w:t>(C)</w:t>
            </w:r>
            <w:r w:rsidRPr="006D0A72">
              <w:rPr>
                <w:rFonts w:hint="eastAsia"/>
                <w:sz w:val="20"/>
                <w:szCs w:val="20"/>
              </w:rPr>
              <w:t>訂購為期</w:t>
            </w:r>
            <w:r w:rsidRPr="006D0A72">
              <w:rPr>
                <w:rFonts w:hint="eastAsia"/>
                <w:sz w:val="20"/>
                <w:szCs w:val="20"/>
              </w:rPr>
              <w:t xml:space="preserve"> 2 </w:t>
            </w:r>
            <w:proofErr w:type="gramStart"/>
            <w:r w:rsidRPr="006D0A72">
              <w:rPr>
                <w:rFonts w:hint="eastAsia"/>
                <w:sz w:val="20"/>
                <w:szCs w:val="20"/>
              </w:rPr>
              <w:t>個</w:t>
            </w:r>
            <w:proofErr w:type="gramEnd"/>
            <w:r w:rsidRPr="006D0A72">
              <w:rPr>
                <w:rFonts w:hint="eastAsia"/>
                <w:sz w:val="20"/>
                <w:szCs w:val="20"/>
              </w:rPr>
              <w:t>月的美東遊學團行程</w:t>
            </w:r>
            <w:r>
              <w:rPr>
                <w:rFonts w:hint="eastAsia"/>
                <w:sz w:val="20"/>
                <w:szCs w:val="20"/>
              </w:rPr>
              <w:t xml:space="preserve"> </w:t>
            </w:r>
          </w:p>
          <w:p w14:paraId="17D30984" w14:textId="509DB4B7" w:rsidR="006D0A72" w:rsidRPr="006D0A72" w:rsidRDefault="006D0A72" w:rsidP="006D0A72">
            <w:pPr>
              <w:spacing w:line="240" w:lineRule="exact"/>
              <w:ind w:leftChars="300" w:left="720"/>
              <w:rPr>
                <w:sz w:val="20"/>
                <w:szCs w:val="20"/>
              </w:rPr>
            </w:pPr>
            <w:r w:rsidRPr="006D0A72">
              <w:rPr>
                <w:rFonts w:hint="eastAsia"/>
                <w:sz w:val="20"/>
                <w:szCs w:val="20"/>
              </w:rPr>
              <w:t>(D)</w:t>
            </w:r>
            <w:r w:rsidRPr="006D0A72">
              <w:rPr>
                <w:rFonts w:hint="eastAsia"/>
                <w:sz w:val="20"/>
                <w:szCs w:val="20"/>
              </w:rPr>
              <w:t>將自己所有的平板電腦，交換同學所有的玩具火車</w:t>
            </w:r>
            <w:r>
              <w:rPr>
                <w:rFonts w:hint="eastAsia"/>
                <w:sz w:val="20"/>
                <w:szCs w:val="20"/>
              </w:rPr>
              <w:t xml:space="preserve"> .</w:t>
            </w:r>
          </w:p>
          <w:p w14:paraId="01CDCA46" w14:textId="643E633B" w:rsidR="006D0A72" w:rsidRPr="006D0A72" w:rsidRDefault="006D0A72" w:rsidP="006D0A72">
            <w:pPr>
              <w:spacing w:line="240" w:lineRule="exact"/>
              <w:rPr>
                <w:sz w:val="20"/>
                <w:szCs w:val="20"/>
              </w:rPr>
            </w:pPr>
            <w:r w:rsidRPr="006D0A72">
              <w:rPr>
                <w:rFonts w:hint="eastAsia"/>
                <w:sz w:val="20"/>
                <w:szCs w:val="20"/>
              </w:rPr>
              <w:t>(D)  Q.</w:t>
            </w:r>
            <w:r w:rsidRPr="006D0A72">
              <w:rPr>
                <w:rFonts w:hint="eastAsia"/>
                <w:sz w:val="20"/>
                <w:szCs w:val="20"/>
              </w:rPr>
              <w:t>下列關於法律行為之效力，何者錯誤？</w:t>
            </w:r>
            <w:r>
              <w:rPr>
                <w:rFonts w:hint="eastAsia"/>
                <w:sz w:val="20"/>
                <w:szCs w:val="20"/>
              </w:rPr>
              <w:t xml:space="preserve"> </w:t>
            </w:r>
          </w:p>
          <w:p w14:paraId="73911305" w14:textId="59986151" w:rsidR="006D0A72" w:rsidRPr="006D0A72" w:rsidRDefault="006D0A72" w:rsidP="006D0A72">
            <w:pPr>
              <w:spacing w:line="240" w:lineRule="exact"/>
              <w:ind w:leftChars="300" w:left="720"/>
              <w:rPr>
                <w:sz w:val="20"/>
                <w:szCs w:val="20"/>
              </w:rPr>
            </w:pPr>
            <w:r w:rsidRPr="006D0A72">
              <w:rPr>
                <w:rFonts w:hint="eastAsia"/>
                <w:sz w:val="20"/>
                <w:szCs w:val="20"/>
              </w:rPr>
              <w:t>(A)</w:t>
            </w:r>
            <w:r w:rsidRPr="006D0A72">
              <w:rPr>
                <w:rFonts w:hint="eastAsia"/>
                <w:sz w:val="20"/>
                <w:szCs w:val="20"/>
              </w:rPr>
              <w:t>無行為能力人之意思表示，無效</w:t>
            </w:r>
            <w:r>
              <w:rPr>
                <w:rFonts w:hint="eastAsia"/>
                <w:sz w:val="20"/>
                <w:szCs w:val="20"/>
              </w:rPr>
              <w:t xml:space="preserve"> </w:t>
            </w:r>
          </w:p>
          <w:p w14:paraId="7D9826B4" w14:textId="198AAA0C" w:rsidR="006D0A72" w:rsidRPr="006D0A72" w:rsidRDefault="006D0A72" w:rsidP="006D0A72">
            <w:pPr>
              <w:spacing w:line="240" w:lineRule="exact"/>
              <w:ind w:leftChars="300" w:left="720"/>
              <w:rPr>
                <w:sz w:val="20"/>
                <w:szCs w:val="20"/>
              </w:rPr>
            </w:pPr>
            <w:r w:rsidRPr="006D0A72">
              <w:rPr>
                <w:rFonts w:hint="eastAsia"/>
                <w:sz w:val="20"/>
                <w:szCs w:val="20"/>
              </w:rPr>
              <w:t>(B)</w:t>
            </w:r>
            <w:r w:rsidRPr="006D0A72">
              <w:rPr>
                <w:rFonts w:hint="eastAsia"/>
                <w:sz w:val="20"/>
                <w:szCs w:val="20"/>
              </w:rPr>
              <w:t>雖非無行為能力人，而其意思表示，係在無意識或精神錯亂中所為者，無效</w:t>
            </w:r>
            <w:r>
              <w:rPr>
                <w:rFonts w:hint="eastAsia"/>
                <w:sz w:val="20"/>
                <w:szCs w:val="20"/>
              </w:rPr>
              <w:t xml:space="preserve"> </w:t>
            </w:r>
          </w:p>
          <w:p w14:paraId="2F1DA6D5" w14:textId="60E335AD" w:rsidR="006D0A72" w:rsidRPr="006D0A72" w:rsidRDefault="006D0A72" w:rsidP="006D0A72">
            <w:pPr>
              <w:spacing w:line="240" w:lineRule="exact"/>
              <w:ind w:leftChars="300" w:left="720"/>
              <w:rPr>
                <w:sz w:val="20"/>
                <w:szCs w:val="20"/>
              </w:rPr>
            </w:pPr>
            <w:r w:rsidRPr="006D0A72">
              <w:rPr>
                <w:rFonts w:hint="eastAsia"/>
                <w:sz w:val="20"/>
                <w:szCs w:val="20"/>
              </w:rPr>
              <w:t>(C)</w:t>
            </w:r>
            <w:r w:rsidRPr="006D0A72">
              <w:rPr>
                <w:rFonts w:hint="eastAsia"/>
                <w:sz w:val="20"/>
                <w:szCs w:val="20"/>
              </w:rPr>
              <w:t>限制行為能力人未得法定代理人之允許，所為之單獨行為，無效</w:t>
            </w:r>
            <w:r>
              <w:rPr>
                <w:rFonts w:hint="eastAsia"/>
                <w:sz w:val="20"/>
                <w:szCs w:val="20"/>
              </w:rPr>
              <w:t xml:space="preserve"> </w:t>
            </w:r>
          </w:p>
          <w:p w14:paraId="37AE40DF" w14:textId="6FCCA7FA" w:rsidR="006D0A72" w:rsidRPr="006D0A72" w:rsidRDefault="006D0A72" w:rsidP="006D0A72">
            <w:pPr>
              <w:spacing w:line="240" w:lineRule="exact"/>
              <w:ind w:leftChars="300" w:left="720"/>
              <w:rPr>
                <w:sz w:val="20"/>
                <w:szCs w:val="20"/>
              </w:rPr>
            </w:pPr>
            <w:r w:rsidRPr="006D0A72">
              <w:rPr>
                <w:rFonts w:hint="eastAsia"/>
                <w:sz w:val="20"/>
                <w:szCs w:val="20"/>
              </w:rPr>
              <w:t>(D)</w:t>
            </w:r>
            <w:r w:rsidRPr="006D0A72">
              <w:rPr>
                <w:rFonts w:hint="eastAsia"/>
                <w:sz w:val="20"/>
                <w:szCs w:val="20"/>
              </w:rPr>
              <w:t>限制行為能力人未得法定代理人之允許，行為，無效</w:t>
            </w:r>
          </w:p>
          <w:p w14:paraId="729AF99A" w14:textId="7B5C9933" w:rsidR="006D0A72" w:rsidRPr="006D0A72" w:rsidRDefault="006D0A72" w:rsidP="006D0A72">
            <w:pPr>
              <w:spacing w:line="240" w:lineRule="exact"/>
              <w:rPr>
                <w:sz w:val="20"/>
                <w:szCs w:val="20"/>
              </w:rPr>
            </w:pPr>
            <w:r w:rsidRPr="006D0A72">
              <w:rPr>
                <w:rFonts w:hint="eastAsia"/>
                <w:sz w:val="20"/>
                <w:szCs w:val="20"/>
              </w:rPr>
              <w:t xml:space="preserve">(A)  Q. </w:t>
            </w:r>
            <w:r w:rsidRPr="006D0A72">
              <w:rPr>
                <w:rFonts w:hint="eastAsia"/>
                <w:sz w:val="20"/>
                <w:szCs w:val="20"/>
              </w:rPr>
              <w:t>限制行為能力人未得法定代理人之允許，所為之法律行為，下列何者為無效？</w:t>
            </w:r>
          </w:p>
          <w:p w14:paraId="6E3911D2" w14:textId="19550B52" w:rsidR="006D0A72" w:rsidRPr="006D0A72" w:rsidRDefault="006D0A72" w:rsidP="006D0A72">
            <w:pPr>
              <w:spacing w:line="240" w:lineRule="exact"/>
              <w:jc w:val="right"/>
              <w:rPr>
                <w:sz w:val="20"/>
                <w:szCs w:val="20"/>
              </w:rPr>
            </w:pPr>
            <w:r w:rsidRPr="006D0A72">
              <w:rPr>
                <w:rFonts w:hint="eastAsia"/>
                <w:sz w:val="20"/>
                <w:szCs w:val="20"/>
              </w:rPr>
              <w:t>(A)</w:t>
            </w:r>
            <w:r w:rsidRPr="006D0A72">
              <w:rPr>
                <w:rFonts w:hint="eastAsia"/>
                <w:sz w:val="20"/>
                <w:szCs w:val="20"/>
              </w:rPr>
              <w:t>單獨行為</w:t>
            </w:r>
            <w:r>
              <w:rPr>
                <w:rFonts w:hint="eastAsia"/>
                <w:sz w:val="20"/>
                <w:szCs w:val="20"/>
              </w:rPr>
              <w:t xml:space="preserve"> </w:t>
            </w:r>
            <w:r w:rsidRPr="006D0A72">
              <w:rPr>
                <w:rFonts w:hint="eastAsia"/>
                <w:sz w:val="20"/>
                <w:szCs w:val="20"/>
              </w:rPr>
              <w:t>(B)</w:t>
            </w:r>
            <w:r w:rsidRPr="006D0A72">
              <w:rPr>
                <w:rFonts w:hint="eastAsia"/>
                <w:sz w:val="20"/>
                <w:szCs w:val="20"/>
              </w:rPr>
              <w:t>契約</w:t>
            </w:r>
            <w:r>
              <w:rPr>
                <w:rFonts w:hint="eastAsia"/>
                <w:sz w:val="20"/>
                <w:szCs w:val="20"/>
              </w:rPr>
              <w:t xml:space="preserve"> </w:t>
            </w:r>
            <w:r w:rsidRPr="006D0A72">
              <w:rPr>
                <w:rFonts w:hint="eastAsia"/>
                <w:sz w:val="20"/>
                <w:szCs w:val="20"/>
              </w:rPr>
              <w:t>(C)</w:t>
            </w:r>
            <w:r w:rsidRPr="006D0A72">
              <w:rPr>
                <w:rFonts w:hint="eastAsia"/>
                <w:sz w:val="20"/>
                <w:szCs w:val="20"/>
              </w:rPr>
              <w:t>用詐術使人信其有行為能力</w:t>
            </w:r>
            <w:r>
              <w:rPr>
                <w:rFonts w:hint="eastAsia"/>
                <w:sz w:val="20"/>
                <w:szCs w:val="20"/>
              </w:rPr>
              <w:t xml:space="preserve"> </w:t>
            </w:r>
            <w:r w:rsidRPr="006D0A72">
              <w:rPr>
                <w:rFonts w:hint="eastAsia"/>
                <w:sz w:val="20"/>
                <w:szCs w:val="20"/>
              </w:rPr>
              <w:t>(D)</w:t>
            </w:r>
            <w:proofErr w:type="gramStart"/>
            <w:r w:rsidRPr="006D0A72">
              <w:rPr>
                <w:rFonts w:hint="eastAsia"/>
                <w:sz w:val="20"/>
                <w:szCs w:val="20"/>
              </w:rPr>
              <w:t>純獲法律</w:t>
            </w:r>
            <w:proofErr w:type="gramEnd"/>
            <w:r w:rsidRPr="006D0A72">
              <w:rPr>
                <w:rFonts w:hint="eastAsia"/>
                <w:sz w:val="20"/>
                <w:szCs w:val="20"/>
              </w:rPr>
              <w:t>上利益之行為</w:t>
            </w:r>
            <w:r w:rsidRPr="006D0A72">
              <w:rPr>
                <w:rFonts w:hint="eastAsia"/>
                <w:sz w:val="20"/>
                <w:szCs w:val="20"/>
              </w:rPr>
              <w:t xml:space="preserve"> </w:t>
            </w:r>
          </w:p>
          <w:p w14:paraId="6E6D1036" w14:textId="10967AD6" w:rsidR="006D0A72" w:rsidRPr="006D0A72" w:rsidRDefault="006D0A72" w:rsidP="006D0A72">
            <w:pPr>
              <w:spacing w:line="240" w:lineRule="exact"/>
              <w:rPr>
                <w:sz w:val="20"/>
                <w:szCs w:val="20"/>
              </w:rPr>
            </w:pPr>
            <w:r w:rsidRPr="006D0A72">
              <w:rPr>
                <w:rFonts w:hint="eastAsia"/>
                <w:sz w:val="20"/>
                <w:szCs w:val="20"/>
              </w:rPr>
              <w:t>(B)  Q.</w:t>
            </w:r>
            <w:r w:rsidRPr="006D0A72">
              <w:rPr>
                <w:rFonts w:hint="eastAsia"/>
                <w:sz w:val="20"/>
                <w:szCs w:val="20"/>
              </w:rPr>
              <w:t>下列何者具有訴訟能力？</w:t>
            </w:r>
            <w:r>
              <w:rPr>
                <w:rFonts w:hint="eastAsia"/>
                <w:sz w:val="20"/>
                <w:szCs w:val="20"/>
              </w:rPr>
              <w:t xml:space="preserve"> </w:t>
            </w:r>
          </w:p>
          <w:p w14:paraId="3A5564C3" w14:textId="4A302473" w:rsidR="006D0A72" w:rsidRPr="006D0A72" w:rsidRDefault="006D0A72" w:rsidP="006D0A72">
            <w:pPr>
              <w:spacing w:line="240" w:lineRule="exact"/>
              <w:ind w:leftChars="400" w:left="960"/>
              <w:rPr>
                <w:sz w:val="20"/>
                <w:szCs w:val="20"/>
              </w:rPr>
            </w:pPr>
            <w:r w:rsidRPr="006D0A72">
              <w:rPr>
                <w:rFonts w:hint="eastAsia"/>
                <w:sz w:val="20"/>
                <w:szCs w:val="20"/>
              </w:rPr>
              <w:t>(A)</w:t>
            </w:r>
            <w:r w:rsidRPr="006D0A72">
              <w:rPr>
                <w:rFonts w:hint="eastAsia"/>
                <w:sz w:val="20"/>
                <w:szCs w:val="20"/>
              </w:rPr>
              <w:t>受監護宣告人</w:t>
            </w:r>
            <w:r>
              <w:rPr>
                <w:rFonts w:hint="eastAsia"/>
                <w:sz w:val="20"/>
                <w:szCs w:val="20"/>
              </w:rPr>
              <w:t xml:space="preserve">                                       </w:t>
            </w:r>
            <w:r w:rsidRPr="006D0A72">
              <w:rPr>
                <w:rFonts w:hint="eastAsia"/>
                <w:sz w:val="20"/>
                <w:szCs w:val="20"/>
              </w:rPr>
              <w:t>(C)</w:t>
            </w:r>
            <w:r w:rsidRPr="006D0A72">
              <w:rPr>
                <w:rFonts w:hint="eastAsia"/>
                <w:sz w:val="20"/>
                <w:szCs w:val="20"/>
              </w:rPr>
              <w:t>胎兒就其可享受利益之部分</w:t>
            </w:r>
            <w:r>
              <w:rPr>
                <w:rFonts w:hint="eastAsia"/>
                <w:sz w:val="20"/>
                <w:szCs w:val="20"/>
              </w:rPr>
              <w:t xml:space="preserve"> </w:t>
            </w:r>
          </w:p>
          <w:p w14:paraId="58840915" w14:textId="77F3132B" w:rsidR="006D0A72" w:rsidRPr="006D0A72" w:rsidRDefault="006D0A72" w:rsidP="006D0A72">
            <w:pPr>
              <w:spacing w:line="240" w:lineRule="exact"/>
              <w:ind w:leftChars="400" w:left="960"/>
              <w:rPr>
                <w:sz w:val="20"/>
                <w:szCs w:val="20"/>
              </w:rPr>
            </w:pPr>
            <w:r w:rsidRPr="006D0A72">
              <w:rPr>
                <w:rFonts w:hint="eastAsia"/>
                <w:sz w:val="20"/>
                <w:szCs w:val="20"/>
              </w:rPr>
              <w:t>(B)</w:t>
            </w:r>
            <w:r w:rsidRPr="006D0A72">
              <w:rPr>
                <w:rFonts w:hint="eastAsia"/>
                <w:sz w:val="20"/>
                <w:szCs w:val="20"/>
              </w:rPr>
              <w:t>限制行為能力人得法定代理人允許就其獨立營業之事項</w:t>
            </w:r>
            <w:r>
              <w:rPr>
                <w:rFonts w:hint="eastAsia"/>
                <w:sz w:val="20"/>
                <w:szCs w:val="20"/>
              </w:rPr>
              <w:t xml:space="preserve">   </w:t>
            </w:r>
            <w:r w:rsidRPr="006D0A72">
              <w:rPr>
                <w:rFonts w:hint="eastAsia"/>
                <w:sz w:val="20"/>
                <w:szCs w:val="20"/>
              </w:rPr>
              <w:t xml:space="preserve"> (D)</w:t>
            </w:r>
            <w:r w:rsidRPr="006D0A72">
              <w:rPr>
                <w:rFonts w:hint="eastAsia"/>
                <w:sz w:val="20"/>
                <w:szCs w:val="20"/>
              </w:rPr>
              <w:t>無行為能力人</w:t>
            </w:r>
          </w:p>
          <w:p w14:paraId="5EB54FD6" w14:textId="77777777" w:rsidR="006D0A72" w:rsidRDefault="006D0A72" w:rsidP="006D0A72">
            <w:pPr>
              <w:spacing w:line="240" w:lineRule="exact"/>
              <w:ind w:leftChars="200" w:left="480"/>
              <w:rPr>
                <w:sz w:val="20"/>
                <w:szCs w:val="20"/>
              </w:rPr>
            </w:pPr>
            <w:r w:rsidRPr="006D0A72">
              <w:rPr>
                <w:rFonts w:hint="eastAsia"/>
                <w:sz w:val="20"/>
                <w:szCs w:val="20"/>
              </w:rPr>
              <w:t>*</w:t>
            </w:r>
            <w:r w:rsidRPr="006D0A72">
              <w:rPr>
                <w:rFonts w:hint="eastAsia"/>
                <w:sz w:val="20"/>
                <w:szCs w:val="20"/>
              </w:rPr>
              <w:t>按「滿七歲以上之未成年人，除法律別有規定外，僅有限制行為能力，依民法第七十七條、</w:t>
            </w:r>
          </w:p>
          <w:p w14:paraId="31B25DC1" w14:textId="6CC4A4A6" w:rsidR="006D0A72" w:rsidRPr="006D0A72" w:rsidRDefault="006D0A72" w:rsidP="006D0A72">
            <w:pPr>
              <w:spacing w:line="240" w:lineRule="exact"/>
              <w:ind w:leftChars="200" w:left="480" w:firstLineChars="450" w:firstLine="900"/>
              <w:rPr>
                <w:sz w:val="20"/>
                <w:szCs w:val="20"/>
              </w:rPr>
            </w:pPr>
            <w:r w:rsidRPr="006D0A72">
              <w:rPr>
                <w:rFonts w:hint="eastAsia"/>
                <w:sz w:val="20"/>
                <w:szCs w:val="20"/>
              </w:rPr>
              <w:t>第七十八條、第七十九條之規定，不能獨立以法律行為負義務，自無訴訟能力。」</w:t>
            </w:r>
          </w:p>
          <w:p w14:paraId="42AC36B0" w14:textId="42A31803" w:rsidR="006D0A72" w:rsidRPr="006D0A72" w:rsidRDefault="006D0A72" w:rsidP="006D0A72">
            <w:pPr>
              <w:spacing w:line="240" w:lineRule="exact"/>
              <w:rPr>
                <w:sz w:val="20"/>
                <w:szCs w:val="20"/>
              </w:rPr>
            </w:pPr>
            <w:r w:rsidRPr="006D0A72">
              <w:rPr>
                <w:rFonts w:hint="eastAsia"/>
                <w:sz w:val="20"/>
                <w:szCs w:val="20"/>
              </w:rPr>
              <w:t>(B)  1.</w:t>
            </w:r>
            <w:r w:rsidRPr="006D0A72">
              <w:rPr>
                <w:rFonts w:hint="eastAsia"/>
                <w:sz w:val="20"/>
                <w:szCs w:val="20"/>
              </w:rPr>
              <w:t>限制行為能力人甲未得法定代理人允許所為之下列行為，何者無效？</w:t>
            </w:r>
          </w:p>
          <w:p w14:paraId="113CC73F" w14:textId="05DD03E2" w:rsidR="006D0A72" w:rsidRPr="006D0A72" w:rsidRDefault="006D0A72" w:rsidP="006D0A72">
            <w:pPr>
              <w:spacing w:line="240" w:lineRule="exact"/>
              <w:ind w:leftChars="400" w:left="960"/>
              <w:rPr>
                <w:sz w:val="20"/>
                <w:szCs w:val="20"/>
              </w:rPr>
            </w:pPr>
            <w:r w:rsidRPr="006D0A72">
              <w:rPr>
                <w:rFonts w:hint="eastAsia"/>
                <w:sz w:val="20"/>
                <w:szCs w:val="20"/>
              </w:rPr>
              <w:t>(A)</w:t>
            </w:r>
            <w:r w:rsidRPr="006D0A72">
              <w:rPr>
                <w:rFonts w:hint="eastAsia"/>
                <w:sz w:val="20"/>
                <w:szCs w:val="20"/>
              </w:rPr>
              <w:t>甲與</w:t>
            </w:r>
            <w:proofErr w:type="gramStart"/>
            <w:r w:rsidRPr="006D0A72">
              <w:rPr>
                <w:rFonts w:hint="eastAsia"/>
                <w:sz w:val="20"/>
                <w:szCs w:val="20"/>
              </w:rPr>
              <w:t>乙間所訂</w:t>
            </w:r>
            <w:proofErr w:type="gramEnd"/>
            <w:r w:rsidRPr="006D0A72">
              <w:rPr>
                <w:rFonts w:hint="eastAsia"/>
                <w:sz w:val="20"/>
                <w:szCs w:val="20"/>
              </w:rPr>
              <w:t>定之不動產買賣契約</w:t>
            </w:r>
            <w:r w:rsidRPr="006D0A72">
              <w:rPr>
                <w:rFonts w:hint="eastAsia"/>
                <w:sz w:val="20"/>
                <w:szCs w:val="20"/>
              </w:rPr>
              <w:t xml:space="preserve">     </w:t>
            </w:r>
            <w:r>
              <w:rPr>
                <w:sz w:val="20"/>
                <w:szCs w:val="20"/>
              </w:rPr>
              <w:t xml:space="preserve">    </w:t>
            </w:r>
            <w:r w:rsidRPr="006D0A72">
              <w:rPr>
                <w:rFonts w:hint="eastAsia"/>
                <w:sz w:val="20"/>
                <w:szCs w:val="20"/>
              </w:rPr>
              <w:t>(B)</w:t>
            </w:r>
            <w:proofErr w:type="gramStart"/>
            <w:r w:rsidRPr="006D0A72">
              <w:rPr>
                <w:rFonts w:hint="eastAsia"/>
                <w:sz w:val="20"/>
                <w:szCs w:val="20"/>
              </w:rPr>
              <w:t>甲書立</w:t>
            </w:r>
            <w:proofErr w:type="gramEnd"/>
            <w:r w:rsidRPr="006D0A72">
              <w:rPr>
                <w:rFonts w:hint="eastAsia"/>
                <w:sz w:val="20"/>
                <w:szCs w:val="20"/>
              </w:rPr>
              <w:t>拋棄繼承權之行為</w:t>
            </w:r>
            <w:r>
              <w:rPr>
                <w:rFonts w:hint="eastAsia"/>
                <w:sz w:val="20"/>
                <w:szCs w:val="20"/>
              </w:rPr>
              <w:t xml:space="preserve">     </w:t>
            </w:r>
          </w:p>
          <w:p w14:paraId="7E7D2238" w14:textId="68B95745" w:rsidR="006D0A72" w:rsidRPr="006D0A72" w:rsidRDefault="006D0A72" w:rsidP="006D0A72">
            <w:pPr>
              <w:spacing w:line="240" w:lineRule="exact"/>
              <w:ind w:leftChars="400" w:left="960"/>
              <w:rPr>
                <w:sz w:val="20"/>
                <w:szCs w:val="20"/>
              </w:rPr>
            </w:pPr>
            <w:r w:rsidRPr="006D0A72">
              <w:rPr>
                <w:rFonts w:hint="eastAsia"/>
                <w:sz w:val="20"/>
                <w:szCs w:val="20"/>
              </w:rPr>
              <w:t>(C)</w:t>
            </w:r>
            <w:r w:rsidRPr="006D0A72">
              <w:rPr>
                <w:rFonts w:hint="eastAsia"/>
                <w:sz w:val="20"/>
                <w:szCs w:val="20"/>
              </w:rPr>
              <w:t>甲與</w:t>
            </w:r>
            <w:proofErr w:type="gramStart"/>
            <w:r w:rsidRPr="006D0A72">
              <w:rPr>
                <w:rFonts w:hint="eastAsia"/>
                <w:sz w:val="20"/>
                <w:szCs w:val="20"/>
              </w:rPr>
              <w:t>乙間所訂</w:t>
            </w:r>
            <w:proofErr w:type="gramEnd"/>
            <w:r w:rsidRPr="006D0A72">
              <w:rPr>
                <w:rFonts w:hint="eastAsia"/>
                <w:sz w:val="20"/>
                <w:szCs w:val="20"/>
              </w:rPr>
              <w:t>定之合夥契約</w:t>
            </w:r>
            <w:r>
              <w:rPr>
                <w:rFonts w:hint="eastAsia"/>
                <w:sz w:val="20"/>
                <w:szCs w:val="20"/>
              </w:rPr>
              <w:t xml:space="preserve">               </w:t>
            </w:r>
            <w:r w:rsidRPr="006D0A72">
              <w:rPr>
                <w:rFonts w:hint="eastAsia"/>
                <w:sz w:val="20"/>
                <w:szCs w:val="20"/>
              </w:rPr>
              <w:t>(D)</w:t>
            </w:r>
            <w:r w:rsidRPr="006D0A72">
              <w:rPr>
                <w:rFonts w:hint="eastAsia"/>
                <w:sz w:val="20"/>
                <w:szCs w:val="20"/>
              </w:rPr>
              <w:t>甲與</w:t>
            </w:r>
            <w:proofErr w:type="gramStart"/>
            <w:r w:rsidRPr="006D0A72">
              <w:rPr>
                <w:rFonts w:hint="eastAsia"/>
                <w:sz w:val="20"/>
                <w:szCs w:val="20"/>
              </w:rPr>
              <w:t>乙間所訂</w:t>
            </w:r>
            <w:proofErr w:type="gramEnd"/>
            <w:r w:rsidRPr="006D0A72">
              <w:rPr>
                <w:rFonts w:hint="eastAsia"/>
                <w:sz w:val="20"/>
                <w:szCs w:val="20"/>
              </w:rPr>
              <w:t>定之保證契約</w:t>
            </w:r>
          </w:p>
          <w:p w14:paraId="2F6F0EBA" w14:textId="52E067FE" w:rsidR="006D0A72" w:rsidRPr="006D0A72" w:rsidRDefault="006D0A72" w:rsidP="006D0A72">
            <w:pPr>
              <w:spacing w:line="240" w:lineRule="exact"/>
              <w:rPr>
                <w:sz w:val="20"/>
                <w:szCs w:val="20"/>
              </w:rPr>
            </w:pPr>
            <w:r w:rsidRPr="006D0A72">
              <w:rPr>
                <w:rFonts w:hint="eastAsia"/>
                <w:sz w:val="20"/>
                <w:szCs w:val="20"/>
              </w:rPr>
              <w:t>(D)  2.</w:t>
            </w:r>
            <w:r w:rsidRPr="006D0A72">
              <w:rPr>
                <w:rFonts w:hint="eastAsia"/>
                <w:sz w:val="20"/>
                <w:szCs w:val="20"/>
              </w:rPr>
              <w:t>限制行為能力人甲未得法定代理人乙之允許，即對其</w:t>
            </w:r>
            <w:proofErr w:type="gramStart"/>
            <w:r w:rsidRPr="006D0A72">
              <w:rPr>
                <w:rFonts w:hint="eastAsia"/>
                <w:sz w:val="20"/>
                <w:szCs w:val="20"/>
              </w:rPr>
              <w:t>債務人丙為免除</w:t>
            </w:r>
            <w:proofErr w:type="gramEnd"/>
            <w:r w:rsidRPr="006D0A72">
              <w:rPr>
                <w:rFonts w:hint="eastAsia"/>
                <w:sz w:val="20"/>
                <w:szCs w:val="20"/>
              </w:rPr>
              <w:t>債務之意思表示，其效力如何</w:t>
            </w:r>
          </w:p>
          <w:p w14:paraId="3198244F" w14:textId="0602629A" w:rsidR="006D0A72" w:rsidRPr="006D0A72" w:rsidRDefault="006D0A72" w:rsidP="006D0A72">
            <w:pPr>
              <w:spacing w:line="240" w:lineRule="exact"/>
              <w:ind w:leftChars="500" w:left="1200"/>
              <w:rPr>
                <w:sz w:val="20"/>
                <w:szCs w:val="20"/>
              </w:rPr>
            </w:pPr>
            <w:r w:rsidRPr="006D0A72">
              <w:rPr>
                <w:rFonts w:hint="eastAsia"/>
                <w:sz w:val="20"/>
                <w:szCs w:val="20"/>
              </w:rPr>
              <w:t>(A)</w:t>
            </w:r>
            <w:r w:rsidRPr="006D0A72">
              <w:rPr>
                <w:rFonts w:hint="eastAsia"/>
                <w:sz w:val="20"/>
                <w:szCs w:val="20"/>
              </w:rPr>
              <w:t>在法定代理人未承認前，係效力未定</w:t>
            </w:r>
            <w:r w:rsidRPr="006D0A72">
              <w:rPr>
                <w:rFonts w:hint="eastAsia"/>
                <w:sz w:val="20"/>
                <w:szCs w:val="20"/>
              </w:rPr>
              <w:t xml:space="preserve">           </w:t>
            </w:r>
            <w:r>
              <w:rPr>
                <w:sz w:val="20"/>
                <w:szCs w:val="20"/>
              </w:rPr>
              <w:t xml:space="preserve">  </w:t>
            </w:r>
            <w:r w:rsidRPr="006D0A72">
              <w:rPr>
                <w:rFonts w:hint="eastAsia"/>
                <w:sz w:val="20"/>
                <w:szCs w:val="20"/>
              </w:rPr>
              <w:t xml:space="preserve">  (B)</w:t>
            </w:r>
            <w:r w:rsidRPr="006D0A72">
              <w:rPr>
                <w:rFonts w:hint="eastAsia"/>
                <w:sz w:val="20"/>
                <w:szCs w:val="20"/>
              </w:rPr>
              <w:t>有效成立</w:t>
            </w:r>
          </w:p>
          <w:p w14:paraId="31EE2B75" w14:textId="248D73EE" w:rsidR="006D0A72" w:rsidRPr="006D0A72" w:rsidRDefault="006D0A72" w:rsidP="006D0A72">
            <w:pPr>
              <w:spacing w:line="240" w:lineRule="exact"/>
              <w:ind w:leftChars="500" w:left="1200"/>
              <w:rPr>
                <w:sz w:val="20"/>
                <w:szCs w:val="20"/>
              </w:rPr>
            </w:pPr>
            <w:r w:rsidRPr="006D0A72">
              <w:rPr>
                <w:rFonts w:hint="eastAsia"/>
                <w:sz w:val="20"/>
                <w:szCs w:val="20"/>
              </w:rPr>
              <w:t>(C)</w:t>
            </w:r>
            <w:r w:rsidRPr="006D0A72">
              <w:rPr>
                <w:rFonts w:hint="eastAsia"/>
                <w:sz w:val="20"/>
                <w:szCs w:val="20"/>
              </w:rPr>
              <w:t>限制行為能力人得隨時行使撤回權</w:t>
            </w:r>
            <w:r w:rsidRPr="006D0A72">
              <w:rPr>
                <w:rFonts w:hint="eastAsia"/>
                <w:sz w:val="20"/>
                <w:szCs w:val="20"/>
              </w:rPr>
              <w:t xml:space="preserve">                 (D)</w:t>
            </w:r>
            <w:r w:rsidRPr="006D0A72">
              <w:rPr>
                <w:rFonts w:hint="eastAsia"/>
                <w:sz w:val="20"/>
                <w:szCs w:val="20"/>
              </w:rPr>
              <w:t>無效</w:t>
            </w:r>
          </w:p>
          <w:p w14:paraId="2FEDD338" w14:textId="77777777" w:rsidR="006D0A72" w:rsidRDefault="006D0A72" w:rsidP="006D0A72">
            <w:pPr>
              <w:spacing w:line="240" w:lineRule="exact"/>
              <w:rPr>
                <w:sz w:val="20"/>
                <w:szCs w:val="20"/>
              </w:rPr>
            </w:pPr>
            <w:r w:rsidRPr="006D0A72">
              <w:rPr>
                <w:rFonts w:hint="eastAsia"/>
                <w:sz w:val="20"/>
                <w:szCs w:val="20"/>
              </w:rPr>
              <w:t>(D)  3.</w:t>
            </w:r>
            <w:r w:rsidRPr="006D0A72">
              <w:rPr>
                <w:rFonts w:hint="eastAsia"/>
                <w:sz w:val="20"/>
                <w:szCs w:val="20"/>
              </w:rPr>
              <w:t>限制行為能力人甲未得其法定代理人乙之允許，</w:t>
            </w:r>
            <w:proofErr w:type="gramStart"/>
            <w:r w:rsidRPr="006D0A72">
              <w:rPr>
                <w:rFonts w:hint="eastAsia"/>
                <w:sz w:val="20"/>
                <w:szCs w:val="20"/>
              </w:rPr>
              <w:t>與丙訂定</w:t>
            </w:r>
            <w:proofErr w:type="gramEnd"/>
            <w:r w:rsidRPr="006D0A72">
              <w:rPr>
                <w:rFonts w:hint="eastAsia"/>
                <w:sz w:val="20"/>
                <w:szCs w:val="20"/>
              </w:rPr>
              <w:t>契約。</w:t>
            </w:r>
          </w:p>
          <w:p w14:paraId="190606BE" w14:textId="3C4A7034" w:rsidR="006D0A72" w:rsidRPr="006D0A72" w:rsidRDefault="006D0A72" w:rsidP="006D0A72">
            <w:pPr>
              <w:spacing w:line="240" w:lineRule="exact"/>
              <w:ind w:firstLineChars="300" w:firstLine="600"/>
              <w:rPr>
                <w:sz w:val="20"/>
                <w:szCs w:val="20"/>
              </w:rPr>
            </w:pPr>
            <w:proofErr w:type="gramStart"/>
            <w:r w:rsidRPr="006D0A72">
              <w:rPr>
                <w:rFonts w:hint="eastAsia"/>
                <w:sz w:val="20"/>
                <w:szCs w:val="20"/>
              </w:rPr>
              <w:t>丙為催告確答</w:t>
            </w:r>
            <w:proofErr w:type="gramEnd"/>
            <w:r w:rsidRPr="006D0A72">
              <w:rPr>
                <w:rFonts w:hint="eastAsia"/>
                <w:sz w:val="20"/>
                <w:szCs w:val="20"/>
              </w:rPr>
              <w:t>是否承認所訂定契約的效力時，應向何人為催告之意思表示？</w:t>
            </w:r>
          </w:p>
          <w:p w14:paraId="2D5690EB" w14:textId="04B87810" w:rsidR="006D0A72" w:rsidRPr="006D0A72" w:rsidRDefault="006D0A72" w:rsidP="005B7D17">
            <w:pPr>
              <w:spacing w:line="240" w:lineRule="exact"/>
              <w:ind w:leftChars="500" w:left="1200"/>
              <w:jc w:val="right"/>
              <w:rPr>
                <w:sz w:val="20"/>
                <w:szCs w:val="20"/>
              </w:rPr>
            </w:pPr>
            <w:r w:rsidRPr="006D0A72">
              <w:rPr>
                <w:rFonts w:hint="eastAsia"/>
                <w:sz w:val="20"/>
                <w:szCs w:val="20"/>
              </w:rPr>
              <w:t>(A)</w:t>
            </w:r>
            <w:r w:rsidRPr="006D0A72">
              <w:rPr>
                <w:rFonts w:hint="eastAsia"/>
                <w:sz w:val="20"/>
                <w:szCs w:val="20"/>
              </w:rPr>
              <w:t>向甲或乙之一方為之</w:t>
            </w:r>
            <w:r w:rsidR="005B7D17">
              <w:rPr>
                <w:rFonts w:hint="eastAsia"/>
                <w:sz w:val="20"/>
                <w:szCs w:val="20"/>
              </w:rPr>
              <w:t xml:space="preserve">  </w:t>
            </w:r>
            <w:r w:rsidRPr="006D0A72">
              <w:rPr>
                <w:rFonts w:hint="eastAsia"/>
                <w:sz w:val="20"/>
                <w:szCs w:val="20"/>
              </w:rPr>
              <w:t xml:space="preserve"> (B)</w:t>
            </w:r>
            <w:r w:rsidRPr="006D0A72">
              <w:rPr>
                <w:rFonts w:hint="eastAsia"/>
                <w:sz w:val="20"/>
                <w:szCs w:val="20"/>
              </w:rPr>
              <w:t>須同時向甲</w:t>
            </w:r>
            <w:proofErr w:type="gramStart"/>
            <w:r w:rsidRPr="006D0A72">
              <w:rPr>
                <w:rFonts w:hint="eastAsia"/>
                <w:sz w:val="20"/>
                <w:szCs w:val="20"/>
              </w:rPr>
              <w:t>與乙為之</w:t>
            </w:r>
            <w:proofErr w:type="gramEnd"/>
            <w:r w:rsidR="005B7D17">
              <w:rPr>
                <w:rFonts w:hint="eastAsia"/>
                <w:sz w:val="20"/>
                <w:szCs w:val="20"/>
              </w:rPr>
              <w:t xml:space="preserve">  </w:t>
            </w:r>
            <w:r w:rsidRPr="006D0A72">
              <w:rPr>
                <w:rFonts w:hint="eastAsia"/>
                <w:sz w:val="20"/>
                <w:szCs w:val="20"/>
              </w:rPr>
              <w:t>(C)</w:t>
            </w:r>
            <w:r w:rsidRPr="006D0A72">
              <w:rPr>
                <w:rFonts w:hint="eastAsia"/>
                <w:sz w:val="20"/>
                <w:szCs w:val="20"/>
              </w:rPr>
              <w:t>僅得向甲為之</w:t>
            </w:r>
            <w:r w:rsidR="005B7D17">
              <w:rPr>
                <w:rFonts w:hint="eastAsia"/>
                <w:sz w:val="20"/>
                <w:szCs w:val="20"/>
              </w:rPr>
              <w:t xml:space="preserve">   </w:t>
            </w:r>
            <w:r>
              <w:rPr>
                <w:rFonts w:hint="eastAsia"/>
                <w:sz w:val="20"/>
                <w:szCs w:val="20"/>
              </w:rPr>
              <w:t xml:space="preserve"> </w:t>
            </w:r>
            <w:r w:rsidRPr="006D0A72">
              <w:rPr>
                <w:rFonts w:hint="eastAsia"/>
                <w:sz w:val="20"/>
                <w:szCs w:val="20"/>
              </w:rPr>
              <w:t>(D)</w:t>
            </w:r>
            <w:r w:rsidRPr="006D0A72">
              <w:rPr>
                <w:rFonts w:hint="eastAsia"/>
                <w:sz w:val="20"/>
                <w:szCs w:val="20"/>
              </w:rPr>
              <w:t>僅得</w:t>
            </w:r>
            <w:proofErr w:type="gramStart"/>
            <w:r w:rsidRPr="006D0A72">
              <w:rPr>
                <w:rFonts w:hint="eastAsia"/>
                <w:sz w:val="20"/>
                <w:szCs w:val="20"/>
              </w:rPr>
              <w:t>向乙為之</w:t>
            </w:r>
            <w:proofErr w:type="gramEnd"/>
          </w:p>
          <w:p w14:paraId="6D02621B" w14:textId="77777777" w:rsidR="006D0A72" w:rsidRPr="006D0A72" w:rsidRDefault="006D0A72" w:rsidP="006D0A72">
            <w:pPr>
              <w:spacing w:line="240" w:lineRule="exact"/>
              <w:rPr>
                <w:sz w:val="20"/>
                <w:szCs w:val="20"/>
              </w:rPr>
            </w:pPr>
            <w:r w:rsidRPr="006D0A72">
              <w:rPr>
                <w:rFonts w:hint="eastAsia"/>
                <w:sz w:val="20"/>
                <w:szCs w:val="20"/>
              </w:rPr>
              <w:t>(A)  4.</w:t>
            </w:r>
            <w:r w:rsidRPr="006D0A72">
              <w:rPr>
                <w:rFonts w:hint="eastAsia"/>
                <w:sz w:val="20"/>
                <w:szCs w:val="20"/>
              </w:rPr>
              <w:t>限制行為能力人在未得法定代理人之允許情形下，其效力為何？</w:t>
            </w:r>
          </w:p>
          <w:p w14:paraId="0F7AA4BE" w14:textId="77777777" w:rsidR="006D0A72" w:rsidRPr="006D0A72" w:rsidRDefault="006D0A72" w:rsidP="006D0A72">
            <w:pPr>
              <w:spacing w:line="240" w:lineRule="exact"/>
              <w:ind w:leftChars="300" w:left="720"/>
              <w:rPr>
                <w:sz w:val="20"/>
                <w:szCs w:val="20"/>
              </w:rPr>
            </w:pPr>
            <w:r w:rsidRPr="006D0A72">
              <w:rPr>
                <w:rFonts w:hint="eastAsia"/>
                <w:sz w:val="20"/>
                <w:szCs w:val="20"/>
              </w:rPr>
              <w:t>(A)</w:t>
            </w:r>
            <w:r w:rsidRPr="006D0A72">
              <w:rPr>
                <w:rFonts w:hint="eastAsia"/>
                <w:sz w:val="20"/>
                <w:szCs w:val="20"/>
              </w:rPr>
              <w:t>所為之單獨行為，無效；所訂立之契約，須經法定代理人之承認，始生效力</w:t>
            </w:r>
          </w:p>
          <w:p w14:paraId="6F0EB51C" w14:textId="77777777" w:rsidR="006D0A72" w:rsidRPr="006D0A72" w:rsidRDefault="006D0A72" w:rsidP="006D0A72">
            <w:pPr>
              <w:spacing w:line="240" w:lineRule="exact"/>
              <w:ind w:leftChars="300" w:left="720"/>
              <w:rPr>
                <w:sz w:val="20"/>
                <w:szCs w:val="20"/>
              </w:rPr>
            </w:pPr>
            <w:r w:rsidRPr="006D0A72">
              <w:rPr>
                <w:rFonts w:hint="eastAsia"/>
                <w:sz w:val="20"/>
                <w:szCs w:val="20"/>
              </w:rPr>
              <w:t>(B)</w:t>
            </w:r>
            <w:r w:rsidRPr="006D0A72">
              <w:rPr>
                <w:rFonts w:hint="eastAsia"/>
                <w:sz w:val="20"/>
                <w:szCs w:val="20"/>
              </w:rPr>
              <w:t>所為之單獨行為，須經法定代理人之承認，始生效力；所訂立之契約，無效</w:t>
            </w:r>
          </w:p>
          <w:p w14:paraId="2246D3D5" w14:textId="77777777" w:rsidR="006D0A72" w:rsidRPr="006D0A72" w:rsidRDefault="006D0A72" w:rsidP="006D0A72">
            <w:pPr>
              <w:spacing w:line="240" w:lineRule="exact"/>
              <w:ind w:leftChars="300" w:left="720"/>
              <w:rPr>
                <w:sz w:val="20"/>
                <w:szCs w:val="20"/>
              </w:rPr>
            </w:pPr>
            <w:r w:rsidRPr="006D0A72">
              <w:rPr>
                <w:rFonts w:hint="eastAsia"/>
                <w:sz w:val="20"/>
                <w:szCs w:val="20"/>
              </w:rPr>
              <w:t>(C)</w:t>
            </w:r>
            <w:r w:rsidRPr="006D0A72">
              <w:rPr>
                <w:rFonts w:hint="eastAsia"/>
                <w:sz w:val="20"/>
                <w:szCs w:val="20"/>
              </w:rPr>
              <w:t>所為之單獨行為及所訂立之契約，</w:t>
            </w:r>
            <w:proofErr w:type="gramStart"/>
            <w:r w:rsidRPr="006D0A72">
              <w:rPr>
                <w:rFonts w:hint="eastAsia"/>
                <w:sz w:val="20"/>
                <w:szCs w:val="20"/>
              </w:rPr>
              <w:t>均為無效</w:t>
            </w:r>
            <w:proofErr w:type="gramEnd"/>
          </w:p>
          <w:p w14:paraId="3C111F06" w14:textId="65B5AE4B" w:rsidR="006D0A72" w:rsidRPr="006D0A72" w:rsidRDefault="006D0A72" w:rsidP="006D0A72">
            <w:pPr>
              <w:spacing w:line="240" w:lineRule="exact"/>
              <w:ind w:leftChars="300" w:left="720"/>
              <w:rPr>
                <w:sz w:val="20"/>
                <w:szCs w:val="20"/>
              </w:rPr>
            </w:pPr>
            <w:r w:rsidRPr="006D0A72">
              <w:rPr>
                <w:rFonts w:hint="eastAsia"/>
                <w:sz w:val="20"/>
                <w:szCs w:val="20"/>
              </w:rPr>
              <w:t>(D)</w:t>
            </w:r>
            <w:r w:rsidRPr="006D0A72">
              <w:rPr>
                <w:rFonts w:hint="eastAsia"/>
                <w:sz w:val="20"/>
                <w:szCs w:val="20"/>
              </w:rPr>
              <w:t>所為之單獨行為及所訂立之契約，</w:t>
            </w:r>
            <w:proofErr w:type="gramStart"/>
            <w:r w:rsidRPr="006D0A72">
              <w:rPr>
                <w:rFonts w:hint="eastAsia"/>
                <w:sz w:val="20"/>
                <w:szCs w:val="20"/>
              </w:rPr>
              <w:t>均須經</w:t>
            </w:r>
            <w:proofErr w:type="gramEnd"/>
            <w:r w:rsidRPr="006D0A72">
              <w:rPr>
                <w:rFonts w:hint="eastAsia"/>
                <w:sz w:val="20"/>
                <w:szCs w:val="20"/>
              </w:rPr>
              <w:t>法定代理人之承認，始生效力</w:t>
            </w:r>
          </w:p>
          <w:p w14:paraId="64431221" w14:textId="30971AD9" w:rsidR="006D0A72" w:rsidRPr="006D0A72" w:rsidRDefault="006D0A72" w:rsidP="006D0A72">
            <w:pPr>
              <w:spacing w:line="240" w:lineRule="exact"/>
              <w:rPr>
                <w:sz w:val="20"/>
                <w:szCs w:val="20"/>
              </w:rPr>
            </w:pPr>
            <w:r w:rsidRPr="006D0A72">
              <w:rPr>
                <w:rFonts w:hint="eastAsia"/>
                <w:sz w:val="20"/>
                <w:szCs w:val="20"/>
              </w:rPr>
              <w:t>依民法第</w:t>
            </w:r>
            <w:r w:rsidRPr="006D0A72">
              <w:rPr>
                <w:rFonts w:hint="eastAsia"/>
                <w:sz w:val="20"/>
                <w:szCs w:val="20"/>
              </w:rPr>
              <w:t>13</w:t>
            </w:r>
            <w:r w:rsidRPr="006D0A72">
              <w:rPr>
                <w:rFonts w:hint="eastAsia"/>
                <w:sz w:val="20"/>
                <w:szCs w:val="20"/>
              </w:rPr>
              <w:t>條第二項規定，滿七歲以上之未成年人，為限制行為能力人。</w:t>
            </w:r>
          </w:p>
          <w:p w14:paraId="7C1B6C01" w14:textId="77777777" w:rsidR="006D0A72" w:rsidRPr="006D0A72" w:rsidRDefault="006D0A72" w:rsidP="006D0A72">
            <w:pPr>
              <w:spacing w:line="240" w:lineRule="exact"/>
              <w:rPr>
                <w:sz w:val="20"/>
                <w:szCs w:val="20"/>
              </w:rPr>
            </w:pPr>
            <w:r w:rsidRPr="006D0A72">
              <w:rPr>
                <w:rFonts w:hint="eastAsia"/>
                <w:sz w:val="20"/>
                <w:szCs w:val="20"/>
              </w:rPr>
              <w:t>第</w:t>
            </w:r>
            <w:r w:rsidRPr="006D0A72">
              <w:rPr>
                <w:rFonts w:hint="eastAsia"/>
                <w:sz w:val="20"/>
                <w:szCs w:val="20"/>
              </w:rPr>
              <w:t>77</w:t>
            </w:r>
            <w:r w:rsidRPr="006D0A72">
              <w:rPr>
                <w:rFonts w:hint="eastAsia"/>
                <w:sz w:val="20"/>
                <w:szCs w:val="20"/>
              </w:rPr>
              <w:t>條本文規定，限制行為能力人為意思表示及受意思表示，應得法定代理人之允許。</w:t>
            </w:r>
            <w:r w:rsidRPr="006D0A72">
              <w:rPr>
                <w:rFonts w:hint="eastAsia"/>
                <w:sz w:val="20"/>
                <w:szCs w:val="20"/>
              </w:rPr>
              <w:t xml:space="preserve"> </w:t>
            </w:r>
          </w:p>
          <w:p w14:paraId="430B5168" w14:textId="77777777" w:rsidR="006D0A72" w:rsidRPr="006D0A72" w:rsidRDefault="006D0A72" w:rsidP="006D0A72">
            <w:pPr>
              <w:spacing w:line="240" w:lineRule="exact"/>
              <w:rPr>
                <w:sz w:val="20"/>
                <w:szCs w:val="20"/>
              </w:rPr>
            </w:pPr>
            <w:r w:rsidRPr="006D0A72">
              <w:rPr>
                <w:rFonts w:hint="eastAsia"/>
                <w:sz w:val="20"/>
                <w:szCs w:val="20"/>
              </w:rPr>
              <w:t xml:space="preserve">                             </w:t>
            </w:r>
            <w:r w:rsidRPr="006D0A72">
              <w:rPr>
                <w:rFonts w:hint="eastAsia"/>
                <w:sz w:val="20"/>
                <w:szCs w:val="20"/>
              </w:rPr>
              <w:t>限制行為能力人未得法定代理人之允許，所為之單獨行為，無效。</w:t>
            </w:r>
            <w:r w:rsidRPr="006D0A72">
              <w:rPr>
                <w:rFonts w:hint="eastAsia"/>
                <w:sz w:val="20"/>
                <w:szCs w:val="20"/>
              </w:rPr>
              <w:t xml:space="preserve"> </w:t>
            </w:r>
          </w:p>
          <w:p w14:paraId="1BC20481" w14:textId="649E8667" w:rsidR="006D0A72" w:rsidRPr="006D0A72" w:rsidRDefault="006D0A72" w:rsidP="006D0A72">
            <w:pPr>
              <w:spacing w:line="240" w:lineRule="exact"/>
              <w:rPr>
                <w:sz w:val="20"/>
                <w:szCs w:val="20"/>
              </w:rPr>
            </w:pPr>
            <w:r w:rsidRPr="006D0A72">
              <w:rPr>
                <w:rFonts w:hint="eastAsia"/>
                <w:sz w:val="20"/>
                <w:szCs w:val="20"/>
              </w:rPr>
              <w:t>限制行為能力人，無須經法定代理人之允許，得為遺囑〈單獨行為〉。但未滿十六歲者，不得為遺囑。</w:t>
            </w:r>
            <w:r>
              <w:rPr>
                <w:rFonts w:hint="eastAsia"/>
                <w:sz w:val="20"/>
                <w:szCs w:val="20"/>
              </w:rPr>
              <w:t xml:space="preserve"> </w:t>
            </w:r>
          </w:p>
          <w:p w14:paraId="6C06A14D" w14:textId="7D3385C7" w:rsidR="005A18B2" w:rsidRPr="00E22C4D" w:rsidRDefault="006D0A72" w:rsidP="006D0A72">
            <w:pPr>
              <w:spacing w:line="240" w:lineRule="exact"/>
              <w:rPr>
                <w:sz w:val="20"/>
                <w:szCs w:val="20"/>
              </w:rPr>
            </w:pPr>
            <w:r w:rsidRPr="006D0A72">
              <w:rPr>
                <w:rFonts w:hint="eastAsia"/>
                <w:sz w:val="20"/>
                <w:szCs w:val="20"/>
              </w:rPr>
              <w:t>限制行為能力人未得法定代理人之允許，所訂立之契約，須經法定代理人之承認，始生效力。</w:t>
            </w:r>
          </w:p>
        </w:tc>
        <w:tc>
          <w:tcPr>
            <w:tcW w:w="567" w:type="dxa"/>
            <w:vAlign w:val="center"/>
          </w:tcPr>
          <w:p w14:paraId="5566F4D1" w14:textId="77777777" w:rsidR="005A18B2" w:rsidRDefault="005A18B2" w:rsidP="00302A4E">
            <w:pPr>
              <w:spacing w:line="240" w:lineRule="exact"/>
              <w:rPr>
                <w:rFonts w:asciiTheme="minorEastAsia" w:hAnsiTheme="minorEastAsia"/>
                <w:sz w:val="16"/>
                <w:szCs w:val="16"/>
              </w:rPr>
            </w:pPr>
          </w:p>
        </w:tc>
      </w:tr>
      <w:tr w:rsidR="00302A4E" w:rsidRPr="00997924" w14:paraId="665505F8" w14:textId="77777777" w:rsidTr="00DE7DC3">
        <w:tc>
          <w:tcPr>
            <w:tcW w:w="993" w:type="dxa"/>
            <w:vAlign w:val="center"/>
          </w:tcPr>
          <w:p w14:paraId="002DDAB3" w14:textId="079AEAD1"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108(D)</w:t>
            </w:r>
          </w:p>
        </w:tc>
        <w:tc>
          <w:tcPr>
            <w:tcW w:w="9497" w:type="dxa"/>
          </w:tcPr>
          <w:p w14:paraId="707DE91D" w14:textId="77777777" w:rsidR="00302A4E" w:rsidRDefault="00302A4E" w:rsidP="00302A4E">
            <w:pPr>
              <w:spacing w:line="240" w:lineRule="exact"/>
              <w:rPr>
                <w:sz w:val="20"/>
                <w:szCs w:val="20"/>
              </w:rPr>
            </w:pPr>
            <w:r w:rsidRPr="00E22C4D">
              <w:rPr>
                <w:rFonts w:hint="eastAsia"/>
                <w:sz w:val="20"/>
                <w:szCs w:val="20"/>
              </w:rPr>
              <w:t xml:space="preserve">38. </w:t>
            </w:r>
            <w:r w:rsidRPr="00E22C4D">
              <w:rPr>
                <w:rFonts w:hint="eastAsia"/>
                <w:sz w:val="20"/>
                <w:szCs w:val="20"/>
              </w:rPr>
              <w:t>與未得法定代理人允許之限制行為能力人訂立契約，契約相對人得定至少多久以上期限，</w:t>
            </w:r>
          </w:p>
          <w:p w14:paraId="7A2BA671" w14:textId="1BD11FB7" w:rsidR="00302A4E" w:rsidRPr="00997924" w:rsidRDefault="00302A4E" w:rsidP="00302A4E">
            <w:pPr>
              <w:spacing w:line="240" w:lineRule="exact"/>
              <w:ind w:firstLineChars="200" w:firstLine="400"/>
              <w:rPr>
                <w:sz w:val="20"/>
                <w:szCs w:val="20"/>
              </w:rPr>
            </w:pPr>
            <w:r w:rsidRPr="002357FB">
              <w:rPr>
                <w:rFonts w:hint="eastAsia"/>
                <w:b/>
                <w:color w:val="FF0000"/>
                <w:sz w:val="20"/>
                <w:szCs w:val="20"/>
              </w:rPr>
              <w:t>催告</w:t>
            </w:r>
            <w:r w:rsidRPr="00E22C4D">
              <w:rPr>
                <w:rFonts w:hint="eastAsia"/>
                <w:sz w:val="20"/>
                <w:szCs w:val="20"/>
              </w:rPr>
              <w:t>法定</w:t>
            </w:r>
            <w:proofErr w:type="gramStart"/>
            <w:r w:rsidRPr="00E22C4D">
              <w:rPr>
                <w:rFonts w:hint="eastAsia"/>
                <w:sz w:val="20"/>
                <w:szCs w:val="20"/>
              </w:rPr>
              <w:t>代理人確答是否</w:t>
            </w:r>
            <w:proofErr w:type="gramEnd"/>
            <w:r w:rsidRPr="002357FB">
              <w:rPr>
                <w:rFonts w:hint="eastAsia"/>
                <w:b/>
                <w:color w:val="FF0000"/>
                <w:sz w:val="20"/>
                <w:szCs w:val="20"/>
              </w:rPr>
              <w:t>承認</w:t>
            </w:r>
            <w:r w:rsidRPr="00E22C4D">
              <w:rPr>
                <w:rFonts w:hint="eastAsia"/>
                <w:sz w:val="20"/>
                <w:szCs w:val="20"/>
              </w:rPr>
              <w:t>？</w:t>
            </w:r>
            <w:r>
              <w:rPr>
                <w:rFonts w:hint="eastAsia"/>
                <w:sz w:val="20"/>
                <w:szCs w:val="20"/>
              </w:rPr>
              <w:t xml:space="preserve">  </w:t>
            </w:r>
            <w:r>
              <w:rPr>
                <w:sz w:val="20"/>
                <w:szCs w:val="20"/>
              </w:rPr>
              <w:t xml:space="preserve">              </w:t>
            </w:r>
            <w:r w:rsidR="005B7D17">
              <w:rPr>
                <w:sz w:val="20"/>
                <w:szCs w:val="20"/>
              </w:rPr>
              <w:t xml:space="preserve">     </w:t>
            </w:r>
            <w:r>
              <w:rPr>
                <w:sz w:val="20"/>
                <w:szCs w:val="20"/>
              </w:rPr>
              <w:t xml:space="preserve">   </w:t>
            </w:r>
            <w:r w:rsidRPr="00E22C4D">
              <w:rPr>
                <w:rFonts w:hint="eastAsia"/>
                <w:sz w:val="20"/>
                <w:szCs w:val="20"/>
              </w:rPr>
              <w:t>(A) 4</w:t>
            </w:r>
            <w:r w:rsidRPr="00E22C4D">
              <w:rPr>
                <w:rFonts w:hint="eastAsia"/>
                <w:sz w:val="20"/>
                <w:szCs w:val="20"/>
              </w:rPr>
              <w:t>個月</w:t>
            </w:r>
            <w:r w:rsidRPr="00E22C4D">
              <w:rPr>
                <w:rFonts w:hint="eastAsia"/>
                <w:sz w:val="20"/>
                <w:szCs w:val="20"/>
              </w:rPr>
              <w:t xml:space="preserve"> (B) 3</w:t>
            </w:r>
            <w:r w:rsidRPr="00E22C4D">
              <w:rPr>
                <w:rFonts w:hint="eastAsia"/>
                <w:sz w:val="20"/>
                <w:szCs w:val="20"/>
              </w:rPr>
              <w:t>個月</w:t>
            </w:r>
            <w:r w:rsidRPr="00E22C4D">
              <w:rPr>
                <w:rFonts w:hint="eastAsia"/>
                <w:sz w:val="20"/>
                <w:szCs w:val="20"/>
              </w:rPr>
              <w:t xml:space="preserve"> (C) 2</w:t>
            </w:r>
            <w:r w:rsidRPr="00E22C4D">
              <w:rPr>
                <w:rFonts w:hint="eastAsia"/>
                <w:sz w:val="20"/>
                <w:szCs w:val="20"/>
              </w:rPr>
              <w:t>個月</w:t>
            </w:r>
            <w:r w:rsidRPr="00E22C4D">
              <w:rPr>
                <w:rFonts w:hint="eastAsia"/>
                <w:sz w:val="20"/>
                <w:szCs w:val="20"/>
              </w:rPr>
              <w:t xml:space="preserve"> (D) 1</w:t>
            </w:r>
            <w:r w:rsidRPr="00E22C4D">
              <w:rPr>
                <w:rFonts w:hint="eastAsia"/>
                <w:sz w:val="20"/>
                <w:szCs w:val="20"/>
              </w:rPr>
              <w:t>個月</w:t>
            </w:r>
          </w:p>
        </w:tc>
        <w:tc>
          <w:tcPr>
            <w:tcW w:w="567" w:type="dxa"/>
            <w:vAlign w:val="center"/>
          </w:tcPr>
          <w:p w14:paraId="779D3DB3" w14:textId="353A61FB" w:rsidR="00302A4E" w:rsidRPr="00997924" w:rsidRDefault="00302A4E" w:rsidP="00302A4E">
            <w:pPr>
              <w:spacing w:line="240" w:lineRule="exact"/>
              <w:rPr>
                <w:rFonts w:asciiTheme="minorEastAsia" w:hAnsiTheme="minorEastAsia"/>
                <w:sz w:val="16"/>
                <w:szCs w:val="16"/>
              </w:rPr>
            </w:pPr>
            <w:proofErr w:type="gramStart"/>
            <w:r>
              <w:rPr>
                <w:rFonts w:asciiTheme="minorEastAsia" w:hAnsiTheme="minorEastAsia" w:hint="eastAsia"/>
                <w:sz w:val="16"/>
                <w:szCs w:val="16"/>
              </w:rPr>
              <w:t>催</w:t>
            </w:r>
            <w:r>
              <w:rPr>
                <w:rFonts w:asciiTheme="minorEastAsia" w:hAnsiTheme="minorEastAsia"/>
                <w:sz w:val="16"/>
                <w:szCs w:val="16"/>
              </w:rPr>
              <w:t>承</w:t>
            </w:r>
            <w:proofErr w:type="gramEnd"/>
            <w:r>
              <w:rPr>
                <w:rFonts w:asciiTheme="minorEastAsia" w:hAnsiTheme="minorEastAsia" w:hint="eastAsia"/>
                <w:sz w:val="16"/>
                <w:szCs w:val="16"/>
              </w:rPr>
              <w:t>1</w:t>
            </w:r>
          </w:p>
        </w:tc>
      </w:tr>
      <w:tr w:rsidR="00302A4E" w:rsidRPr="00997924" w14:paraId="1C79B894" w14:textId="77777777" w:rsidTr="00DE7DC3">
        <w:tc>
          <w:tcPr>
            <w:tcW w:w="993" w:type="dxa"/>
            <w:vAlign w:val="center"/>
          </w:tcPr>
          <w:p w14:paraId="4E47A5DA"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377A26ED" w14:textId="77777777" w:rsidR="000B2C3C" w:rsidRP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第 79 條</w:t>
            </w:r>
          </w:p>
          <w:p w14:paraId="64342CE9" w14:textId="77777777" w:rsidR="000B2C3C" w:rsidRPr="000B2C3C" w:rsidRDefault="000B2C3C" w:rsidP="000B2C3C">
            <w:pPr>
              <w:spacing w:line="240" w:lineRule="exact"/>
              <w:ind w:firstLineChars="300" w:firstLine="600"/>
              <w:rPr>
                <w:rFonts w:asciiTheme="minorEastAsia" w:hAnsiTheme="minorEastAsia"/>
                <w:sz w:val="20"/>
                <w:szCs w:val="20"/>
              </w:rPr>
            </w:pPr>
            <w:r w:rsidRPr="000B2C3C">
              <w:rPr>
                <w:rFonts w:asciiTheme="minorEastAsia" w:hAnsiTheme="minorEastAsia" w:hint="eastAsia"/>
                <w:sz w:val="20"/>
                <w:szCs w:val="20"/>
              </w:rPr>
              <w:t>限制行為能力人未得法定代理人之允許，所訂立之契約，須經法定代理人之承認，始生效力。</w:t>
            </w:r>
          </w:p>
          <w:p w14:paraId="2F35A9ED" w14:textId="77777777" w:rsidR="000B2C3C" w:rsidRP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第 80 條</w:t>
            </w:r>
          </w:p>
          <w:p w14:paraId="6C3E47F9" w14:textId="6392A03E" w:rsidR="000B2C3C" w:rsidRPr="000B2C3C" w:rsidRDefault="000B2C3C" w:rsidP="000B2C3C">
            <w:pPr>
              <w:spacing w:line="240" w:lineRule="exact"/>
              <w:ind w:leftChars="265" w:left="636"/>
              <w:rPr>
                <w:rFonts w:asciiTheme="minorEastAsia" w:hAnsiTheme="minorEastAsia"/>
                <w:sz w:val="20"/>
                <w:szCs w:val="20"/>
              </w:rPr>
            </w:pPr>
            <w:r w:rsidRPr="000B2C3C">
              <w:rPr>
                <w:rFonts w:asciiTheme="minorEastAsia" w:hAnsiTheme="minorEastAsia" w:hint="eastAsia"/>
                <w:sz w:val="20"/>
                <w:szCs w:val="20"/>
              </w:rPr>
              <w:t>前條契約相對人，得定一個月以上之期限，催告法定代理人，</w:t>
            </w:r>
            <w:proofErr w:type="gramStart"/>
            <w:r w:rsidRPr="000B2C3C">
              <w:rPr>
                <w:rFonts w:asciiTheme="minorEastAsia" w:hAnsiTheme="minorEastAsia" w:hint="eastAsia"/>
                <w:sz w:val="20"/>
                <w:szCs w:val="20"/>
              </w:rPr>
              <w:t>確答是否</w:t>
            </w:r>
            <w:proofErr w:type="gramEnd"/>
            <w:r w:rsidRPr="000B2C3C">
              <w:rPr>
                <w:rFonts w:asciiTheme="minorEastAsia" w:hAnsiTheme="minorEastAsia" w:hint="eastAsia"/>
                <w:sz w:val="20"/>
                <w:szCs w:val="20"/>
              </w:rPr>
              <w:t>承認。</w:t>
            </w:r>
          </w:p>
          <w:p w14:paraId="2DB26B52" w14:textId="2C5C14B1" w:rsidR="00302A4E" w:rsidRPr="00997924" w:rsidRDefault="000B2C3C" w:rsidP="000B2C3C">
            <w:pPr>
              <w:spacing w:line="240" w:lineRule="exact"/>
              <w:ind w:leftChars="265" w:left="636"/>
              <w:rPr>
                <w:rFonts w:asciiTheme="minorEastAsia" w:hAnsiTheme="minorEastAsia"/>
                <w:sz w:val="20"/>
                <w:szCs w:val="20"/>
              </w:rPr>
            </w:pPr>
            <w:r w:rsidRPr="000B2C3C">
              <w:rPr>
                <w:rFonts w:asciiTheme="minorEastAsia" w:hAnsiTheme="minorEastAsia" w:hint="eastAsia"/>
                <w:sz w:val="20"/>
                <w:szCs w:val="20"/>
              </w:rPr>
              <w:t>於前項期限內，法定代理人不</w:t>
            </w:r>
            <w:proofErr w:type="gramStart"/>
            <w:r w:rsidRPr="000B2C3C">
              <w:rPr>
                <w:rFonts w:asciiTheme="minorEastAsia" w:hAnsiTheme="minorEastAsia" w:hint="eastAsia"/>
                <w:sz w:val="20"/>
                <w:szCs w:val="20"/>
              </w:rPr>
              <w:t>為確答</w:t>
            </w:r>
            <w:proofErr w:type="gramEnd"/>
            <w:r w:rsidRPr="000B2C3C">
              <w:rPr>
                <w:rFonts w:asciiTheme="minorEastAsia" w:hAnsiTheme="minorEastAsia" w:hint="eastAsia"/>
                <w:sz w:val="20"/>
                <w:szCs w:val="20"/>
              </w:rPr>
              <w:t>者，視為拒絕承認。</w:t>
            </w:r>
          </w:p>
        </w:tc>
        <w:tc>
          <w:tcPr>
            <w:tcW w:w="567" w:type="dxa"/>
            <w:vAlign w:val="center"/>
          </w:tcPr>
          <w:p w14:paraId="30CBFB70" w14:textId="77777777" w:rsidR="00302A4E" w:rsidRPr="00997924" w:rsidRDefault="00302A4E" w:rsidP="00302A4E">
            <w:pPr>
              <w:spacing w:line="240" w:lineRule="exact"/>
              <w:rPr>
                <w:rFonts w:asciiTheme="minorEastAsia" w:hAnsiTheme="minorEastAsia"/>
                <w:sz w:val="16"/>
                <w:szCs w:val="16"/>
              </w:rPr>
            </w:pPr>
          </w:p>
        </w:tc>
      </w:tr>
      <w:tr w:rsidR="00302A4E" w:rsidRPr="00997924" w14:paraId="603D8909" w14:textId="77777777" w:rsidTr="00DE7DC3">
        <w:tc>
          <w:tcPr>
            <w:tcW w:w="993" w:type="dxa"/>
            <w:vAlign w:val="center"/>
          </w:tcPr>
          <w:p w14:paraId="04AAC4C9"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264BFD48" w14:textId="77777777" w:rsidR="00302A4E" w:rsidRPr="00997924" w:rsidRDefault="00302A4E" w:rsidP="00302A4E">
            <w:pPr>
              <w:spacing w:line="240" w:lineRule="exact"/>
              <w:jc w:val="right"/>
              <w:rPr>
                <w:rFonts w:asciiTheme="minorEastAsia" w:hAnsiTheme="minorEastAsia"/>
                <w:sz w:val="20"/>
                <w:szCs w:val="20"/>
              </w:rPr>
            </w:pPr>
          </w:p>
        </w:tc>
        <w:tc>
          <w:tcPr>
            <w:tcW w:w="567" w:type="dxa"/>
            <w:vAlign w:val="center"/>
          </w:tcPr>
          <w:p w14:paraId="4C4077B7" w14:textId="77777777" w:rsidR="00302A4E" w:rsidRPr="00997924" w:rsidRDefault="00302A4E" w:rsidP="00302A4E">
            <w:pPr>
              <w:spacing w:line="240" w:lineRule="exact"/>
              <w:rPr>
                <w:rFonts w:asciiTheme="minorEastAsia" w:hAnsiTheme="minorEastAsia"/>
                <w:sz w:val="16"/>
                <w:szCs w:val="16"/>
              </w:rPr>
            </w:pPr>
          </w:p>
        </w:tc>
      </w:tr>
      <w:tr w:rsidR="00302A4E" w:rsidRPr="00C33694" w14:paraId="1F8987A7" w14:textId="77777777" w:rsidTr="00DE7DC3">
        <w:tc>
          <w:tcPr>
            <w:tcW w:w="993" w:type="dxa"/>
            <w:vAlign w:val="center"/>
          </w:tcPr>
          <w:p w14:paraId="33BF0B24"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民法1-</w:t>
            </w:r>
            <w:r w:rsidRPr="00C33694">
              <w:rPr>
                <w:rFonts w:asciiTheme="minorEastAsia" w:hAnsiTheme="minorEastAsia"/>
                <w:b/>
                <w:sz w:val="20"/>
                <w:szCs w:val="20"/>
                <w:highlight w:val="yellow"/>
              </w:rPr>
              <w:t>9</w:t>
            </w:r>
          </w:p>
        </w:tc>
        <w:tc>
          <w:tcPr>
            <w:tcW w:w="9497" w:type="dxa"/>
          </w:tcPr>
          <w:p w14:paraId="431B3AF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無效與得撤銷</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411</w:t>
            </w:r>
          </w:p>
        </w:tc>
        <w:tc>
          <w:tcPr>
            <w:tcW w:w="567" w:type="dxa"/>
            <w:vAlign w:val="center"/>
          </w:tcPr>
          <w:p w14:paraId="06B3171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AB8BE2D" w14:textId="77777777" w:rsidTr="00DE7DC3">
        <w:tc>
          <w:tcPr>
            <w:tcW w:w="993" w:type="dxa"/>
            <w:vAlign w:val="center"/>
          </w:tcPr>
          <w:p w14:paraId="7A25D14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7DA992A"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832AA3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D0D6B42" w14:textId="77777777" w:rsidTr="00DE7DC3">
        <w:tc>
          <w:tcPr>
            <w:tcW w:w="993" w:type="dxa"/>
            <w:vAlign w:val="center"/>
          </w:tcPr>
          <w:p w14:paraId="7769BBCA" w14:textId="77777777" w:rsidR="00302A4E" w:rsidRPr="00D415D3" w:rsidRDefault="00302A4E" w:rsidP="00302A4E">
            <w:pPr>
              <w:spacing w:line="240" w:lineRule="exact"/>
              <w:jc w:val="center"/>
              <w:rPr>
                <w:rFonts w:asciiTheme="minorEastAsia" w:hAnsiTheme="minorEastAsia"/>
                <w:b/>
                <w:sz w:val="20"/>
                <w:szCs w:val="20"/>
                <w:highlight w:val="cyan"/>
              </w:rPr>
            </w:pPr>
            <w:r w:rsidRPr="00D415D3">
              <w:rPr>
                <w:rFonts w:asciiTheme="minorEastAsia" w:hAnsiTheme="minorEastAsia" w:hint="eastAsia"/>
                <w:b/>
                <w:sz w:val="20"/>
                <w:szCs w:val="20"/>
                <w:highlight w:val="cyan"/>
              </w:rPr>
              <w:t>民法1-</w:t>
            </w:r>
            <w:r w:rsidRPr="00D415D3">
              <w:rPr>
                <w:rFonts w:asciiTheme="minorEastAsia" w:hAnsiTheme="minorEastAsia"/>
                <w:b/>
                <w:sz w:val="20"/>
                <w:szCs w:val="20"/>
                <w:highlight w:val="cyan"/>
              </w:rPr>
              <w:t>9</w:t>
            </w:r>
          </w:p>
        </w:tc>
        <w:tc>
          <w:tcPr>
            <w:tcW w:w="9497" w:type="dxa"/>
          </w:tcPr>
          <w:p w14:paraId="2E562500" w14:textId="77777777" w:rsidR="00302A4E" w:rsidRPr="00D415D3" w:rsidRDefault="00302A4E" w:rsidP="00302A4E">
            <w:pPr>
              <w:spacing w:line="240" w:lineRule="exact"/>
              <w:rPr>
                <w:rFonts w:asciiTheme="minorEastAsia" w:hAnsiTheme="minorEastAsia"/>
                <w:b/>
                <w:sz w:val="20"/>
                <w:szCs w:val="20"/>
                <w:highlight w:val="cyan"/>
              </w:rPr>
            </w:pPr>
            <w:r w:rsidRPr="00D415D3">
              <w:rPr>
                <w:rFonts w:asciiTheme="minorEastAsia" w:hAnsiTheme="minorEastAsia" w:hint="eastAsia"/>
                <w:b/>
                <w:sz w:val="20"/>
                <w:szCs w:val="20"/>
                <w:highlight w:val="cyan"/>
              </w:rPr>
              <w:t xml:space="preserve">無效與得撤銷 </w:t>
            </w:r>
            <w:r w:rsidRPr="00D415D3">
              <w:rPr>
                <w:rFonts w:asciiTheme="minorEastAsia" w:hAnsiTheme="minorEastAsia"/>
                <w:b/>
                <w:sz w:val="20"/>
                <w:szCs w:val="20"/>
                <w:highlight w:val="cyan"/>
              </w:rPr>
              <w:t xml:space="preserve">&lt; </w:t>
            </w:r>
            <w:r w:rsidRPr="00D415D3">
              <w:rPr>
                <w:rFonts w:asciiTheme="minorEastAsia" w:hAnsiTheme="minorEastAsia" w:hint="eastAsia"/>
                <w:b/>
                <w:sz w:val="20"/>
                <w:szCs w:val="20"/>
                <w:highlight w:val="cyan"/>
              </w:rPr>
              <w:t>職</w:t>
            </w:r>
            <w:r w:rsidRPr="00D415D3">
              <w:rPr>
                <w:rFonts w:asciiTheme="minorEastAsia" w:hAnsiTheme="minorEastAsia"/>
                <w:b/>
                <w:sz w:val="20"/>
                <w:szCs w:val="20"/>
                <w:highlight w:val="cyan"/>
              </w:rPr>
              <w:t>員考題</w:t>
            </w:r>
            <w:r w:rsidRPr="00D415D3">
              <w:rPr>
                <w:rFonts w:asciiTheme="minorEastAsia" w:hAnsiTheme="minorEastAsia" w:hint="eastAsia"/>
                <w:b/>
                <w:sz w:val="20"/>
                <w:szCs w:val="20"/>
                <w:highlight w:val="cyan"/>
              </w:rPr>
              <w:t>&gt;</w:t>
            </w:r>
            <w:r w:rsidRPr="00D415D3">
              <w:rPr>
                <w:rFonts w:asciiTheme="minorEastAsia" w:hAnsiTheme="minorEastAsia"/>
                <w:b/>
                <w:sz w:val="20"/>
                <w:szCs w:val="20"/>
                <w:highlight w:val="cyan"/>
              </w:rPr>
              <w:t xml:space="preserve">  P 411</w:t>
            </w:r>
          </w:p>
        </w:tc>
        <w:tc>
          <w:tcPr>
            <w:tcW w:w="567" w:type="dxa"/>
            <w:vAlign w:val="center"/>
          </w:tcPr>
          <w:p w14:paraId="39D64B24" w14:textId="77777777" w:rsidR="00302A4E" w:rsidRPr="00C33694" w:rsidRDefault="00302A4E" w:rsidP="00302A4E">
            <w:pPr>
              <w:spacing w:line="240" w:lineRule="exact"/>
              <w:rPr>
                <w:rFonts w:asciiTheme="minorEastAsia" w:hAnsiTheme="minorEastAsia"/>
                <w:b/>
                <w:sz w:val="16"/>
                <w:szCs w:val="16"/>
              </w:rPr>
            </w:pPr>
          </w:p>
        </w:tc>
      </w:tr>
      <w:tr w:rsidR="00302A4E" w:rsidRPr="00997924" w14:paraId="4CB69790" w14:textId="77777777" w:rsidTr="00DE7DC3">
        <w:tc>
          <w:tcPr>
            <w:tcW w:w="993" w:type="dxa"/>
            <w:vAlign w:val="center"/>
          </w:tcPr>
          <w:p w14:paraId="36D8B23F" w14:textId="124DFE58" w:rsidR="00302A4E" w:rsidRPr="00997924" w:rsidRDefault="00302A4E" w:rsidP="00302A4E">
            <w:pPr>
              <w:spacing w:line="240" w:lineRule="exact"/>
              <w:jc w:val="center"/>
              <w:rPr>
                <w:rFonts w:asciiTheme="minorEastAsia" w:hAnsiTheme="minorEastAsia"/>
                <w:sz w:val="20"/>
                <w:szCs w:val="20"/>
              </w:rPr>
            </w:pPr>
            <w:r w:rsidRPr="00E22C4D">
              <w:rPr>
                <w:rFonts w:hint="eastAsia"/>
                <w:sz w:val="20"/>
                <w:szCs w:val="20"/>
              </w:rPr>
              <w:t>107(A)</w:t>
            </w:r>
          </w:p>
        </w:tc>
        <w:tc>
          <w:tcPr>
            <w:tcW w:w="9497" w:type="dxa"/>
          </w:tcPr>
          <w:p w14:paraId="552324DF" w14:textId="77777777" w:rsidR="00302A4E"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甲向乙出版社訂購教科書</w:t>
            </w:r>
            <w:r w:rsidRPr="00E22C4D">
              <w:rPr>
                <w:rFonts w:hint="eastAsia"/>
                <w:sz w:val="20"/>
                <w:szCs w:val="20"/>
              </w:rPr>
              <w:t>100</w:t>
            </w:r>
            <w:r w:rsidRPr="00E22C4D">
              <w:rPr>
                <w:rFonts w:hint="eastAsia"/>
                <w:sz w:val="20"/>
                <w:szCs w:val="20"/>
              </w:rPr>
              <w:t>本，</w:t>
            </w:r>
            <w:proofErr w:type="gramStart"/>
            <w:r w:rsidRPr="00E22C4D">
              <w:rPr>
                <w:rFonts w:hint="eastAsia"/>
                <w:sz w:val="20"/>
                <w:szCs w:val="20"/>
              </w:rPr>
              <w:t>乙以信譽</w:t>
            </w:r>
            <w:proofErr w:type="gramEnd"/>
            <w:r w:rsidRPr="00E22C4D">
              <w:rPr>
                <w:rFonts w:hint="eastAsia"/>
                <w:sz w:val="20"/>
                <w:szCs w:val="20"/>
              </w:rPr>
              <w:t>擔保該社出版書籍零缺陷，書到後甲發現其中</w:t>
            </w:r>
            <w:r w:rsidRPr="00E22C4D">
              <w:rPr>
                <w:rFonts w:hint="eastAsia"/>
                <w:sz w:val="20"/>
                <w:szCs w:val="20"/>
              </w:rPr>
              <w:t>5</w:t>
            </w:r>
            <w:r w:rsidRPr="00E22C4D">
              <w:rPr>
                <w:rFonts w:hint="eastAsia"/>
                <w:sz w:val="20"/>
                <w:szCs w:val="20"/>
              </w:rPr>
              <w:t>本</w:t>
            </w:r>
          </w:p>
          <w:p w14:paraId="0350060E" w14:textId="77777777" w:rsidR="00302A4E" w:rsidRDefault="00302A4E" w:rsidP="00302A4E">
            <w:pPr>
              <w:spacing w:line="240" w:lineRule="exact"/>
              <w:ind w:firstLineChars="200" w:firstLine="400"/>
              <w:rPr>
                <w:sz w:val="20"/>
                <w:szCs w:val="20"/>
              </w:rPr>
            </w:pPr>
            <w:proofErr w:type="gramStart"/>
            <w:r w:rsidRPr="00E22C4D">
              <w:rPr>
                <w:rFonts w:hint="eastAsia"/>
                <w:sz w:val="20"/>
                <w:szCs w:val="20"/>
              </w:rPr>
              <w:t>有缺頁</w:t>
            </w:r>
            <w:proofErr w:type="gramEnd"/>
            <w:r w:rsidRPr="00E22C4D">
              <w:rPr>
                <w:rFonts w:hint="eastAsia"/>
                <w:sz w:val="20"/>
                <w:szCs w:val="20"/>
              </w:rPr>
              <w:t>、污漬，下列何者非</w:t>
            </w:r>
            <w:proofErr w:type="gramStart"/>
            <w:r w:rsidRPr="00E22C4D">
              <w:rPr>
                <w:rFonts w:hint="eastAsia"/>
                <w:sz w:val="20"/>
                <w:szCs w:val="20"/>
              </w:rPr>
              <w:t>屬甲可</w:t>
            </w:r>
            <w:proofErr w:type="gramEnd"/>
            <w:r w:rsidRPr="00E22C4D">
              <w:rPr>
                <w:rFonts w:hint="eastAsia"/>
                <w:sz w:val="20"/>
                <w:szCs w:val="20"/>
              </w:rPr>
              <w:t>向乙主張者？</w:t>
            </w:r>
            <w:r w:rsidRPr="00E22C4D">
              <w:rPr>
                <w:rFonts w:hint="eastAsia"/>
                <w:sz w:val="20"/>
                <w:szCs w:val="20"/>
              </w:rPr>
              <w:t xml:space="preserve"> </w:t>
            </w:r>
          </w:p>
          <w:p w14:paraId="323AEAB0" w14:textId="4AA2B143" w:rsidR="00302A4E" w:rsidRPr="00997924" w:rsidRDefault="00302A4E" w:rsidP="00302A4E">
            <w:pPr>
              <w:spacing w:line="240" w:lineRule="exact"/>
              <w:ind w:firstLineChars="200" w:firstLine="400"/>
              <w:jc w:val="right"/>
              <w:rPr>
                <w:sz w:val="20"/>
                <w:szCs w:val="20"/>
              </w:rPr>
            </w:pPr>
            <w:r w:rsidRPr="00E22C4D">
              <w:rPr>
                <w:rFonts w:hint="eastAsia"/>
                <w:sz w:val="20"/>
                <w:szCs w:val="20"/>
              </w:rPr>
              <w:t>(A)</w:t>
            </w:r>
            <w:r w:rsidRPr="00E22C4D">
              <w:rPr>
                <w:rFonts w:hint="eastAsia"/>
                <w:sz w:val="20"/>
                <w:szCs w:val="20"/>
              </w:rPr>
              <w:t>解除契約</w:t>
            </w:r>
            <w:r w:rsidRPr="00E22C4D">
              <w:rPr>
                <w:rFonts w:hint="eastAsia"/>
                <w:sz w:val="20"/>
                <w:szCs w:val="20"/>
              </w:rPr>
              <w:t xml:space="preserve"> (B)</w:t>
            </w:r>
            <w:r w:rsidRPr="00E22C4D">
              <w:rPr>
                <w:rFonts w:hint="eastAsia"/>
                <w:sz w:val="20"/>
                <w:szCs w:val="20"/>
              </w:rPr>
              <w:t>另送</w:t>
            </w:r>
            <w:r w:rsidRPr="00E22C4D">
              <w:rPr>
                <w:rFonts w:hint="eastAsia"/>
                <w:sz w:val="20"/>
                <w:szCs w:val="20"/>
              </w:rPr>
              <w:t xml:space="preserve"> 5 </w:t>
            </w:r>
            <w:r w:rsidRPr="00E22C4D">
              <w:rPr>
                <w:rFonts w:hint="eastAsia"/>
                <w:sz w:val="20"/>
                <w:szCs w:val="20"/>
              </w:rPr>
              <w:t>本新書</w:t>
            </w:r>
            <w:r w:rsidRPr="00E22C4D">
              <w:rPr>
                <w:rFonts w:hint="eastAsia"/>
                <w:sz w:val="20"/>
                <w:szCs w:val="20"/>
              </w:rPr>
              <w:t xml:space="preserve"> (C)</w:t>
            </w:r>
            <w:r w:rsidRPr="00E22C4D">
              <w:rPr>
                <w:rFonts w:hint="eastAsia"/>
                <w:sz w:val="20"/>
                <w:szCs w:val="20"/>
              </w:rPr>
              <w:t>要求損害賠償</w:t>
            </w:r>
            <w:r w:rsidRPr="00E22C4D">
              <w:rPr>
                <w:rFonts w:hint="eastAsia"/>
                <w:sz w:val="20"/>
                <w:szCs w:val="20"/>
              </w:rPr>
              <w:t xml:space="preserve"> (D)</w:t>
            </w:r>
            <w:r w:rsidRPr="00E22C4D">
              <w:rPr>
                <w:rFonts w:hint="eastAsia"/>
                <w:sz w:val="20"/>
                <w:szCs w:val="20"/>
              </w:rPr>
              <w:t>減少價金</w:t>
            </w:r>
            <w:r w:rsidRPr="00E22C4D">
              <w:rPr>
                <w:rFonts w:hint="eastAsia"/>
                <w:sz w:val="20"/>
                <w:szCs w:val="20"/>
              </w:rPr>
              <w:t xml:space="preserve"> </w:t>
            </w:r>
          </w:p>
        </w:tc>
        <w:tc>
          <w:tcPr>
            <w:tcW w:w="567" w:type="dxa"/>
            <w:vAlign w:val="center"/>
          </w:tcPr>
          <w:p w14:paraId="194A2693" w14:textId="77777777" w:rsidR="00302A4E" w:rsidRPr="00997924" w:rsidRDefault="00302A4E" w:rsidP="00302A4E">
            <w:pPr>
              <w:spacing w:line="240" w:lineRule="exact"/>
              <w:rPr>
                <w:rFonts w:asciiTheme="minorEastAsia" w:hAnsiTheme="minorEastAsia"/>
                <w:sz w:val="16"/>
                <w:szCs w:val="16"/>
              </w:rPr>
            </w:pPr>
          </w:p>
        </w:tc>
      </w:tr>
      <w:tr w:rsidR="00302A4E" w:rsidRPr="00997924" w14:paraId="2F8679AF" w14:textId="77777777" w:rsidTr="00DE7DC3">
        <w:tc>
          <w:tcPr>
            <w:tcW w:w="993" w:type="dxa"/>
            <w:vAlign w:val="center"/>
          </w:tcPr>
          <w:p w14:paraId="51DB8971"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4EF68820" w14:textId="0BCA709B" w:rsidR="00CA3B46" w:rsidRPr="00CA3B46" w:rsidRDefault="00CA3B46" w:rsidP="00CA3B46">
            <w:pPr>
              <w:spacing w:line="240" w:lineRule="exact"/>
              <w:ind w:leftChars="100" w:left="240"/>
              <w:rPr>
                <w:rFonts w:asciiTheme="minorEastAsia" w:hAnsiTheme="minorEastAsia"/>
                <w:sz w:val="20"/>
                <w:szCs w:val="20"/>
              </w:rPr>
            </w:pPr>
            <w:r w:rsidRPr="00CA3B46">
              <w:rPr>
                <w:rFonts w:asciiTheme="minorEastAsia" w:hAnsiTheme="minorEastAsia" w:hint="eastAsia"/>
                <w:sz w:val="20"/>
                <w:szCs w:val="20"/>
              </w:rPr>
              <w:t>民359條「</w:t>
            </w:r>
            <w:proofErr w:type="gramStart"/>
            <w:r w:rsidRPr="00CA3B46">
              <w:rPr>
                <w:rFonts w:asciiTheme="minorEastAsia" w:hAnsiTheme="minorEastAsia" w:hint="eastAsia"/>
                <w:sz w:val="20"/>
                <w:szCs w:val="20"/>
              </w:rPr>
              <w:t>買賣因物有</w:t>
            </w:r>
            <w:proofErr w:type="gramEnd"/>
            <w:r w:rsidRPr="00CA3B46">
              <w:rPr>
                <w:rFonts w:asciiTheme="minorEastAsia" w:hAnsiTheme="minorEastAsia" w:hint="eastAsia"/>
                <w:sz w:val="20"/>
                <w:szCs w:val="20"/>
              </w:rPr>
              <w:t>瑕疵，而出賣人依前五條之規定，應負擔保之責者，買受人得解除其契約或請求減少其價金。但依情形，解除契約顯失公平者，買受人僅得請求減少價金。」答案</w:t>
            </w:r>
            <w:proofErr w:type="gramStart"/>
            <w:r w:rsidRPr="00CA3B46">
              <w:rPr>
                <w:rFonts w:asciiTheme="minorEastAsia" w:hAnsiTheme="minorEastAsia" w:hint="eastAsia"/>
                <w:sz w:val="20"/>
                <w:szCs w:val="20"/>
              </w:rPr>
              <w:t>Ａ</w:t>
            </w:r>
            <w:proofErr w:type="gramEnd"/>
            <w:r w:rsidRPr="00CA3B46">
              <w:rPr>
                <w:rFonts w:asciiTheme="minorEastAsia" w:hAnsiTheme="minorEastAsia" w:hint="eastAsia"/>
                <w:sz w:val="20"/>
                <w:szCs w:val="20"/>
              </w:rPr>
              <w:t>、</w:t>
            </w:r>
            <w:proofErr w:type="gramStart"/>
            <w:r w:rsidRPr="00CA3B46">
              <w:rPr>
                <w:rFonts w:asciiTheme="minorEastAsia" w:hAnsiTheme="minorEastAsia" w:hint="eastAsia"/>
                <w:sz w:val="20"/>
                <w:szCs w:val="20"/>
              </w:rPr>
              <w:t>Ｄ</w:t>
            </w:r>
            <w:proofErr w:type="gramEnd"/>
          </w:p>
          <w:p w14:paraId="4D962EDE" w14:textId="0238D5C8" w:rsidR="00CA3B46" w:rsidRPr="00CA3B46" w:rsidRDefault="00CA3B46" w:rsidP="00CA3B46">
            <w:pPr>
              <w:spacing w:line="240" w:lineRule="exact"/>
              <w:ind w:leftChars="100" w:left="240"/>
              <w:rPr>
                <w:rFonts w:asciiTheme="minorEastAsia" w:hAnsiTheme="minorEastAsia"/>
                <w:sz w:val="20"/>
                <w:szCs w:val="20"/>
              </w:rPr>
            </w:pPr>
            <w:proofErr w:type="gramStart"/>
            <w:r w:rsidRPr="00CA3B46">
              <w:rPr>
                <w:rFonts w:asciiTheme="minorEastAsia" w:hAnsiTheme="minorEastAsia" w:hint="eastAsia"/>
                <w:sz w:val="20"/>
                <w:szCs w:val="20"/>
              </w:rPr>
              <w:t>依題幹</w:t>
            </w:r>
            <w:proofErr w:type="gramEnd"/>
            <w:r w:rsidRPr="00CA3B46">
              <w:rPr>
                <w:rFonts w:asciiTheme="minorEastAsia" w:hAnsiTheme="minorEastAsia" w:hint="eastAsia"/>
                <w:sz w:val="20"/>
                <w:szCs w:val="20"/>
              </w:rPr>
              <w:t>，看不出來「顯失公平」的部分在哪裡？</w:t>
            </w:r>
          </w:p>
          <w:p w14:paraId="546031AD" w14:textId="596E1406" w:rsidR="00CA3B46" w:rsidRPr="00CA3B46" w:rsidRDefault="00CA3B46" w:rsidP="00CA3B46">
            <w:pPr>
              <w:spacing w:line="240" w:lineRule="exact"/>
              <w:ind w:leftChars="300" w:left="720"/>
              <w:rPr>
                <w:rFonts w:asciiTheme="minorEastAsia" w:hAnsiTheme="minorEastAsia"/>
                <w:sz w:val="20"/>
                <w:szCs w:val="20"/>
              </w:rPr>
            </w:pPr>
            <w:r w:rsidRPr="00CA3B46">
              <w:rPr>
                <w:rFonts w:asciiTheme="minorEastAsia" w:hAnsiTheme="minorEastAsia" w:hint="eastAsia"/>
                <w:sz w:val="20"/>
                <w:szCs w:val="20"/>
              </w:rPr>
              <w:t>民360條「買賣之物，缺少出賣人所保證之品質者，買受人得不解除契約或請求減少價金，而請求不履行之損害賠償；出賣人故意不告知物之瑕疵者亦同。」　答案</w:t>
            </w:r>
            <w:proofErr w:type="gramStart"/>
            <w:r w:rsidRPr="00CA3B46">
              <w:rPr>
                <w:rFonts w:asciiTheme="minorEastAsia" w:hAnsiTheme="minorEastAsia" w:hint="eastAsia"/>
                <w:sz w:val="20"/>
                <w:szCs w:val="20"/>
              </w:rPr>
              <w:t>Ｃ（</w:t>
            </w:r>
            <w:proofErr w:type="gramEnd"/>
            <w:r w:rsidRPr="00CA3B46">
              <w:rPr>
                <w:rFonts w:asciiTheme="minorEastAsia" w:hAnsiTheme="minorEastAsia" w:hint="eastAsia"/>
                <w:sz w:val="20"/>
                <w:szCs w:val="20"/>
              </w:rPr>
              <w:t>？）</w:t>
            </w:r>
          </w:p>
          <w:p w14:paraId="1E8EE352" w14:textId="6F031720" w:rsidR="00CA3B46" w:rsidRDefault="00CA3B46" w:rsidP="00CA3B46">
            <w:pPr>
              <w:spacing w:line="240" w:lineRule="exact"/>
              <w:ind w:leftChars="100" w:left="240"/>
              <w:rPr>
                <w:rFonts w:asciiTheme="minorEastAsia" w:hAnsiTheme="minorEastAsia"/>
                <w:sz w:val="20"/>
                <w:szCs w:val="20"/>
              </w:rPr>
            </w:pPr>
            <w:r w:rsidRPr="00CA3B46">
              <w:rPr>
                <w:rFonts w:asciiTheme="minorEastAsia" w:hAnsiTheme="minorEastAsia" w:hint="eastAsia"/>
                <w:sz w:val="20"/>
                <w:szCs w:val="20"/>
              </w:rPr>
              <w:t>民364條「買賣之物，僅指定種類者，如其物有瑕疵，買受人得不解除契約或請求減少價金，而即時請求另行交付無瑕疵之物。出賣人就前項另行交付之物，仍負擔保責任。」答案</w:t>
            </w:r>
            <w:proofErr w:type="gramStart"/>
            <w:r w:rsidRPr="00CA3B46">
              <w:rPr>
                <w:rFonts w:asciiTheme="minorEastAsia" w:hAnsiTheme="minorEastAsia" w:hint="eastAsia"/>
                <w:sz w:val="20"/>
                <w:szCs w:val="20"/>
              </w:rPr>
              <w:t>Ｂ（</w:t>
            </w:r>
            <w:proofErr w:type="gramEnd"/>
            <w:r w:rsidRPr="00CA3B46">
              <w:rPr>
                <w:rFonts w:asciiTheme="minorEastAsia" w:hAnsiTheme="minorEastAsia" w:hint="eastAsia"/>
                <w:sz w:val="20"/>
                <w:szCs w:val="20"/>
              </w:rPr>
              <w:t>？）</w:t>
            </w:r>
          </w:p>
          <w:p w14:paraId="6BB72C8B" w14:textId="77777777" w:rsidR="00CA3B46" w:rsidRPr="00CA3B46" w:rsidRDefault="00CA3B46" w:rsidP="00CA3B46">
            <w:pPr>
              <w:spacing w:line="240" w:lineRule="exact"/>
              <w:ind w:leftChars="300" w:left="720"/>
              <w:rPr>
                <w:rFonts w:asciiTheme="minorEastAsia" w:hAnsiTheme="minorEastAsia"/>
                <w:sz w:val="20"/>
                <w:szCs w:val="20"/>
              </w:rPr>
            </w:pPr>
            <w:r w:rsidRPr="00CA3B46">
              <w:rPr>
                <w:rFonts w:asciiTheme="minorEastAsia" w:hAnsiTheme="minorEastAsia" w:hint="eastAsia"/>
                <w:sz w:val="20"/>
                <w:szCs w:val="20"/>
              </w:rPr>
              <w:t>民法363第1項：「為買賣標的</w:t>
            </w:r>
            <w:proofErr w:type="gramStart"/>
            <w:r w:rsidRPr="00CA3B46">
              <w:rPr>
                <w:rFonts w:asciiTheme="minorEastAsia" w:hAnsiTheme="minorEastAsia" w:hint="eastAsia"/>
                <w:sz w:val="20"/>
                <w:szCs w:val="20"/>
              </w:rPr>
              <w:t>之數物中</w:t>
            </w:r>
            <w:proofErr w:type="gramEnd"/>
            <w:r w:rsidRPr="00CA3B46">
              <w:rPr>
                <w:rFonts w:asciiTheme="minorEastAsia" w:hAnsiTheme="minorEastAsia" w:hint="eastAsia"/>
                <w:sz w:val="20"/>
                <w:szCs w:val="20"/>
              </w:rPr>
              <w:t>，</w:t>
            </w:r>
            <w:proofErr w:type="gramStart"/>
            <w:r w:rsidRPr="00CA3B46">
              <w:rPr>
                <w:rFonts w:asciiTheme="minorEastAsia" w:hAnsiTheme="minorEastAsia" w:hint="eastAsia"/>
                <w:sz w:val="20"/>
                <w:szCs w:val="20"/>
              </w:rPr>
              <w:t>一</w:t>
            </w:r>
            <w:proofErr w:type="gramEnd"/>
            <w:r w:rsidRPr="00CA3B46">
              <w:rPr>
                <w:rFonts w:asciiTheme="minorEastAsia" w:hAnsiTheme="minorEastAsia" w:hint="eastAsia"/>
                <w:sz w:val="20"/>
                <w:szCs w:val="20"/>
              </w:rPr>
              <w:t>物有瑕疵者，買受人僅得就有瑕疵之物為解除。」</w:t>
            </w:r>
          </w:p>
          <w:p w14:paraId="097E3763" w14:textId="56BB58CD" w:rsidR="00CA3B46" w:rsidRDefault="00CA3B46" w:rsidP="00CA3B46">
            <w:pPr>
              <w:spacing w:line="240" w:lineRule="exact"/>
              <w:ind w:leftChars="300" w:left="720"/>
              <w:rPr>
                <w:rFonts w:asciiTheme="minorEastAsia" w:hAnsiTheme="minorEastAsia"/>
                <w:sz w:val="20"/>
                <w:szCs w:val="20"/>
              </w:rPr>
            </w:pPr>
            <w:proofErr w:type="gramStart"/>
            <w:r w:rsidRPr="00CA3B46">
              <w:rPr>
                <w:rFonts w:asciiTheme="minorEastAsia" w:hAnsiTheme="minorEastAsia" w:hint="eastAsia"/>
                <w:sz w:val="20"/>
                <w:szCs w:val="20"/>
              </w:rPr>
              <w:t>數物</w:t>
            </w:r>
            <w:proofErr w:type="gramEnd"/>
            <w:r w:rsidRPr="00CA3B46">
              <w:rPr>
                <w:rFonts w:asciiTheme="minorEastAsia" w:hAnsiTheme="minorEastAsia" w:hint="eastAsia"/>
                <w:sz w:val="20"/>
                <w:szCs w:val="20"/>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CA3B46">
              <w:rPr>
                <w:rFonts w:asciiTheme="minorEastAsia" w:hAnsiTheme="minorEastAsia" w:hint="eastAsia"/>
                <w:sz w:val="20"/>
                <w:szCs w:val="20"/>
              </w:rPr>
              <w:t>100本書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proofErr w:type="gramStart"/>
            <w:r w:rsidRPr="00CA3B46">
              <w:rPr>
                <w:rFonts w:asciiTheme="minorEastAsia" w:hAnsiTheme="minorEastAsia" w:hint="eastAsia"/>
                <w:sz w:val="20"/>
                <w:szCs w:val="20"/>
              </w:rPr>
              <w:t>一</w:t>
            </w:r>
            <w:proofErr w:type="gramEnd"/>
            <w:r w:rsidRPr="00CA3B46">
              <w:rPr>
                <w:rFonts w:asciiTheme="minorEastAsia" w:hAnsiTheme="minorEastAsia" w:hint="eastAsia"/>
                <w:sz w:val="20"/>
                <w:szCs w:val="20"/>
              </w:rPr>
              <w:t>物(瑕疵物)：5本書</w:t>
            </w:r>
            <w:r>
              <w:rPr>
                <w:rFonts w:asciiTheme="minorEastAsia" w:hAnsiTheme="minorEastAsia" w:hint="eastAsia"/>
                <w:sz w:val="20"/>
                <w:szCs w:val="20"/>
              </w:rPr>
              <w:t xml:space="preserve"> </w:t>
            </w:r>
            <w:r>
              <w:rPr>
                <w:rFonts w:asciiTheme="minorEastAsia" w:hAnsiTheme="minorEastAsia"/>
                <w:sz w:val="20"/>
                <w:szCs w:val="20"/>
              </w:rPr>
              <w:t xml:space="preserve"> </w:t>
            </w:r>
          </w:p>
          <w:p w14:paraId="6E34A604" w14:textId="62C12FBA" w:rsidR="00302A4E" w:rsidRPr="00997924" w:rsidRDefault="00CA3B46" w:rsidP="00CA3B46">
            <w:pPr>
              <w:spacing w:line="240" w:lineRule="exact"/>
              <w:ind w:leftChars="300" w:left="720"/>
              <w:rPr>
                <w:rFonts w:asciiTheme="minorEastAsia" w:hAnsiTheme="minorEastAsia"/>
                <w:sz w:val="20"/>
                <w:szCs w:val="20"/>
              </w:rPr>
            </w:pPr>
            <w:r w:rsidRPr="00CA3B46">
              <w:rPr>
                <w:rFonts w:asciiTheme="minorEastAsia" w:hAnsiTheme="minorEastAsia" w:hint="eastAsia"/>
                <w:sz w:val="20"/>
                <w:szCs w:val="20"/>
              </w:rPr>
              <w:t>題目A看起來在說解除(全部)契約</w:t>
            </w:r>
            <w:r>
              <w:rPr>
                <w:rFonts w:asciiTheme="minorEastAsia" w:hAnsiTheme="minorEastAsia" w:hint="eastAsia"/>
                <w:sz w:val="20"/>
                <w:szCs w:val="20"/>
              </w:rPr>
              <w:t xml:space="preserve"> </w:t>
            </w:r>
            <w:r>
              <w:rPr>
                <w:rFonts w:asciiTheme="minorEastAsia" w:hAnsiTheme="minorEastAsia"/>
                <w:sz w:val="20"/>
                <w:szCs w:val="20"/>
              </w:rPr>
              <w:t xml:space="preserve">   </w:t>
            </w:r>
            <w:r w:rsidRPr="00CA3B46">
              <w:rPr>
                <w:rFonts w:asciiTheme="minorEastAsia" w:hAnsiTheme="minorEastAsia" w:hint="eastAsia"/>
                <w:sz w:val="20"/>
                <w:szCs w:val="20"/>
              </w:rPr>
              <w:t>應該改成：解除(瑕疵部分)契約</w:t>
            </w:r>
          </w:p>
        </w:tc>
        <w:tc>
          <w:tcPr>
            <w:tcW w:w="567" w:type="dxa"/>
            <w:vAlign w:val="center"/>
          </w:tcPr>
          <w:p w14:paraId="74D1CBDB" w14:textId="77777777" w:rsidR="00302A4E" w:rsidRPr="00997924" w:rsidRDefault="00302A4E" w:rsidP="00302A4E">
            <w:pPr>
              <w:spacing w:line="240" w:lineRule="exact"/>
              <w:rPr>
                <w:rFonts w:asciiTheme="minorEastAsia" w:hAnsiTheme="minorEastAsia"/>
                <w:sz w:val="16"/>
                <w:szCs w:val="16"/>
              </w:rPr>
            </w:pPr>
          </w:p>
        </w:tc>
      </w:tr>
      <w:tr w:rsidR="00302A4E" w:rsidRPr="00997924" w14:paraId="6A3179B6" w14:textId="77777777" w:rsidTr="00DE7DC3">
        <w:tc>
          <w:tcPr>
            <w:tcW w:w="993" w:type="dxa"/>
            <w:vAlign w:val="center"/>
          </w:tcPr>
          <w:p w14:paraId="13E15811" w14:textId="77777777" w:rsidR="00302A4E" w:rsidRPr="00997924" w:rsidRDefault="00302A4E" w:rsidP="00302A4E">
            <w:pPr>
              <w:spacing w:line="240" w:lineRule="exact"/>
              <w:jc w:val="center"/>
              <w:rPr>
                <w:rFonts w:asciiTheme="minorEastAsia" w:hAnsiTheme="minorEastAsia"/>
                <w:sz w:val="20"/>
                <w:szCs w:val="20"/>
              </w:rPr>
            </w:pPr>
          </w:p>
        </w:tc>
        <w:tc>
          <w:tcPr>
            <w:tcW w:w="9497" w:type="dxa"/>
          </w:tcPr>
          <w:p w14:paraId="46FC351B" w14:textId="77777777" w:rsidR="00302A4E" w:rsidRPr="00997924" w:rsidRDefault="00302A4E" w:rsidP="00302A4E">
            <w:pPr>
              <w:spacing w:line="240" w:lineRule="exact"/>
              <w:rPr>
                <w:rFonts w:asciiTheme="minorEastAsia" w:hAnsiTheme="minorEastAsia"/>
                <w:sz w:val="20"/>
                <w:szCs w:val="20"/>
              </w:rPr>
            </w:pPr>
          </w:p>
        </w:tc>
        <w:tc>
          <w:tcPr>
            <w:tcW w:w="567" w:type="dxa"/>
            <w:vAlign w:val="center"/>
          </w:tcPr>
          <w:p w14:paraId="548E17BC" w14:textId="77777777" w:rsidR="00302A4E" w:rsidRPr="00997924" w:rsidRDefault="00302A4E" w:rsidP="00302A4E">
            <w:pPr>
              <w:spacing w:line="240" w:lineRule="exact"/>
              <w:rPr>
                <w:rFonts w:asciiTheme="minorEastAsia" w:hAnsiTheme="minorEastAsia"/>
                <w:sz w:val="16"/>
                <w:szCs w:val="16"/>
              </w:rPr>
            </w:pPr>
          </w:p>
        </w:tc>
      </w:tr>
      <w:tr w:rsidR="00302A4E" w:rsidRPr="00C33694" w14:paraId="2CADA24E" w14:textId="77777777" w:rsidTr="00DE7DC3">
        <w:tc>
          <w:tcPr>
            <w:tcW w:w="993" w:type="dxa"/>
            <w:vAlign w:val="center"/>
          </w:tcPr>
          <w:p w14:paraId="071722F9" w14:textId="48F73967" w:rsidR="00302A4E" w:rsidRPr="005B7D17" w:rsidRDefault="00302A4E" w:rsidP="005B7D17">
            <w:pPr>
              <w:spacing w:line="240" w:lineRule="exact"/>
              <w:jc w:val="center"/>
              <w:rPr>
                <w:rFonts w:asciiTheme="minorEastAsia" w:hAnsiTheme="minorEastAsia"/>
                <w:b/>
                <w:sz w:val="16"/>
                <w:szCs w:val="16"/>
                <w:highlight w:val="yellow"/>
              </w:rPr>
            </w:pPr>
            <w:r w:rsidRPr="005B7D17">
              <w:rPr>
                <w:rFonts w:asciiTheme="minorEastAsia" w:hAnsiTheme="minorEastAsia" w:hint="eastAsia"/>
                <w:b/>
                <w:sz w:val="16"/>
                <w:szCs w:val="16"/>
                <w:highlight w:val="yellow"/>
              </w:rPr>
              <w:t>民法1-</w:t>
            </w:r>
            <w:r w:rsidRPr="005B7D17">
              <w:rPr>
                <w:rFonts w:asciiTheme="minorEastAsia" w:hAnsiTheme="minorEastAsia"/>
                <w:b/>
                <w:sz w:val="16"/>
                <w:szCs w:val="16"/>
                <w:highlight w:val="yellow"/>
              </w:rPr>
              <w:t>10</w:t>
            </w:r>
          </w:p>
        </w:tc>
        <w:tc>
          <w:tcPr>
            <w:tcW w:w="9497" w:type="dxa"/>
          </w:tcPr>
          <w:p w14:paraId="1DA5547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條件與期限.期日與期間</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413</w:t>
            </w:r>
          </w:p>
        </w:tc>
        <w:tc>
          <w:tcPr>
            <w:tcW w:w="567" w:type="dxa"/>
            <w:vAlign w:val="center"/>
          </w:tcPr>
          <w:p w14:paraId="6AA73BC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A3FD120" w14:textId="77777777" w:rsidTr="00DE7DC3">
        <w:tc>
          <w:tcPr>
            <w:tcW w:w="993" w:type="dxa"/>
            <w:vAlign w:val="center"/>
          </w:tcPr>
          <w:p w14:paraId="1C384FB9" w14:textId="77777777" w:rsidR="00302A4E" w:rsidRPr="005B7D17" w:rsidRDefault="00302A4E" w:rsidP="00302A4E">
            <w:pPr>
              <w:spacing w:line="240" w:lineRule="exact"/>
              <w:jc w:val="center"/>
              <w:rPr>
                <w:rFonts w:asciiTheme="minorEastAsia" w:hAnsiTheme="minorEastAsia"/>
                <w:b/>
                <w:sz w:val="16"/>
                <w:szCs w:val="16"/>
                <w:highlight w:val="yellow"/>
              </w:rPr>
            </w:pPr>
          </w:p>
        </w:tc>
        <w:tc>
          <w:tcPr>
            <w:tcW w:w="9497" w:type="dxa"/>
          </w:tcPr>
          <w:p w14:paraId="3757275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58C810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AE3ABF" w14:textId="77777777" w:rsidTr="00DE7DC3">
        <w:tc>
          <w:tcPr>
            <w:tcW w:w="993" w:type="dxa"/>
            <w:vAlign w:val="center"/>
          </w:tcPr>
          <w:p w14:paraId="71F6E538" w14:textId="4F61F976" w:rsidR="00302A4E" w:rsidRPr="005B7D17" w:rsidRDefault="00302A4E" w:rsidP="005B7D17">
            <w:pPr>
              <w:spacing w:line="240" w:lineRule="exact"/>
              <w:jc w:val="center"/>
              <w:rPr>
                <w:rFonts w:asciiTheme="minorEastAsia" w:hAnsiTheme="minorEastAsia"/>
                <w:b/>
                <w:sz w:val="16"/>
                <w:szCs w:val="16"/>
                <w:highlight w:val="cyan"/>
              </w:rPr>
            </w:pPr>
            <w:r w:rsidRPr="005B7D17">
              <w:rPr>
                <w:rFonts w:asciiTheme="minorEastAsia" w:hAnsiTheme="minorEastAsia" w:hint="eastAsia"/>
                <w:b/>
                <w:sz w:val="16"/>
                <w:szCs w:val="16"/>
                <w:highlight w:val="cyan"/>
              </w:rPr>
              <w:t>民法1-</w:t>
            </w:r>
            <w:r w:rsidRPr="005B7D17">
              <w:rPr>
                <w:rFonts w:asciiTheme="minorEastAsia" w:hAnsiTheme="minorEastAsia"/>
                <w:b/>
                <w:sz w:val="16"/>
                <w:szCs w:val="16"/>
                <w:highlight w:val="cyan"/>
              </w:rPr>
              <w:t>10</w:t>
            </w:r>
          </w:p>
        </w:tc>
        <w:tc>
          <w:tcPr>
            <w:tcW w:w="9497" w:type="dxa"/>
          </w:tcPr>
          <w:p w14:paraId="27C47807" w14:textId="77777777" w:rsidR="00302A4E" w:rsidRPr="00D415D3" w:rsidRDefault="00302A4E" w:rsidP="00302A4E">
            <w:pPr>
              <w:spacing w:line="240" w:lineRule="exact"/>
              <w:rPr>
                <w:rFonts w:asciiTheme="minorEastAsia" w:hAnsiTheme="minorEastAsia"/>
                <w:b/>
                <w:sz w:val="20"/>
                <w:szCs w:val="20"/>
                <w:highlight w:val="cyan"/>
              </w:rPr>
            </w:pPr>
            <w:r w:rsidRPr="00D415D3">
              <w:rPr>
                <w:rFonts w:asciiTheme="minorEastAsia" w:hAnsiTheme="minorEastAsia" w:hint="eastAsia"/>
                <w:b/>
                <w:sz w:val="20"/>
                <w:szCs w:val="20"/>
                <w:highlight w:val="cyan"/>
              </w:rPr>
              <w:t xml:space="preserve">條件與期限.期日與期間 </w:t>
            </w:r>
            <w:r w:rsidRPr="00D415D3">
              <w:rPr>
                <w:rFonts w:asciiTheme="minorEastAsia" w:hAnsiTheme="minorEastAsia"/>
                <w:b/>
                <w:sz w:val="20"/>
                <w:szCs w:val="20"/>
                <w:highlight w:val="cyan"/>
              </w:rPr>
              <w:t xml:space="preserve">&lt; </w:t>
            </w:r>
            <w:r w:rsidRPr="00D415D3">
              <w:rPr>
                <w:rFonts w:asciiTheme="minorEastAsia" w:hAnsiTheme="minorEastAsia" w:hint="eastAsia"/>
                <w:b/>
                <w:sz w:val="20"/>
                <w:szCs w:val="20"/>
                <w:highlight w:val="cyan"/>
              </w:rPr>
              <w:t>職</w:t>
            </w:r>
            <w:r w:rsidRPr="00D415D3">
              <w:rPr>
                <w:rFonts w:asciiTheme="minorEastAsia" w:hAnsiTheme="minorEastAsia"/>
                <w:b/>
                <w:sz w:val="20"/>
                <w:szCs w:val="20"/>
                <w:highlight w:val="cyan"/>
              </w:rPr>
              <w:t>員考題</w:t>
            </w:r>
            <w:r w:rsidRPr="00D415D3">
              <w:rPr>
                <w:rFonts w:asciiTheme="minorEastAsia" w:hAnsiTheme="minorEastAsia" w:hint="eastAsia"/>
                <w:b/>
                <w:sz w:val="20"/>
                <w:szCs w:val="20"/>
                <w:highlight w:val="cyan"/>
              </w:rPr>
              <w:t>&gt;</w:t>
            </w:r>
            <w:r w:rsidRPr="00D415D3">
              <w:rPr>
                <w:rFonts w:asciiTheme="minorEastAsia" w:hAnsiTheme="minorEastAsia"/>
                <w:b/>
                <w:sz w:val="20"/>
                <w:szCs w:val="20"/>
                <w:highlight w:val="cyan"/>
              </w:rPr>
              <w:t xml:space="preserve">  P 413</w:t>
            </w:r>
          </w:p>
        </w:tc>
        <w:tc>
          <w:tcPr>
            <w:tcW w:w="567" w:type="dxa"/>
            <w:vAlign w:val="center"/>
          </w:tcPr>
          <w:p w14:paraId="373D609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B9E8F7" w14:textId="77777777" w:rsidTr="00DE7DC3">
        <w:tc>
          <w:tcPr>
            <w:tcW w:w="993" w:type="dxa"/>
            <w:vAlign w:val="center"/>
          </w:tcPr>
          <w:p w14:paraId="5F108155" w14:textId="372ECBA3"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108(C)</w:t>
            </w:r>
          </w:p>
        </w:tc>
        <w:tc>
          <w:tcPr>
            <w:tcW w:w="9497" w:type="dxa"/>
          </w:tcPr>
          <w:p w14:paraId="1946F666" w14:textId="77777777" w:rsidR="00302A4E" w:rsidRDefault="00302A4E" w:rsidP="00302A4E">
            <w:pPr>
              <w:spacing w:line="240" w:lineRule="exact"/>
              <w:rPr>
                <w:sz w:val="20"/>
                <w:szCs w:val="20"/>
              </w:rPr>
            </w:pPr>
            <w:r w:rsidRPr="00E22C4D">
              <w:rPr>
                <w:rFonts w:hint="eastAsia"/>
                <w:sz w:val="20"/>
                <w:szCs w:val="20"/>
              </w:rPr>
              <w:t xml:space="preserve">46. </w:t>
            </w:r>
            <w:r w:rsidRPr="00E22C4D">
              <w:rPr>
                <w:rFonts w:hint="eastAsia"/>
                <w:sz w:val="20"/>
                <w:szCs w:val="20"/>
              </w:rPr>
              <w:t>依據民法，出生之月、日無從確定時，推定其為幾月幾日出生？</w:t>
            </w:r>
            <w:r w:rsidRPr="00E22C4D">
              <w:rPr>
                <w:rFonts w:hint="eastAsia"/>
                <w:sz w:val="20"/>
                <w:szCs w:val="20"/>
              </w:rPr>
              <w:t xml:space="preserve"> </w:t>
            </w:r>
          </w:p>
          <w:p w14:paraId="173E92D1" w14:textId="610630B7" w:rsidR="00302A4E" w:rsidRPr="007A7244" w:rsidRDefault="00302A4E" w:rsidP="00302A4E">
            <w:pPr>
              <w:spacing w:line="240" w:lineRule="exact"/>
              <w:jc w:val="right"/>
              <w:rPr>
                <w:sz w:val="20"/>
                <w:szCs w:val="20"/>
              </w:rPr>
            </w:pPr>
            <w:r w:rsidRPr="00E22C4D">
              <w:rPr>
                <w:rFonts w:hint="eastAsia"/>
                <w:sz w:val="20"/>
                <w:szCs w:val="20"/>
              </w:rPr>
              <w:t>(A) 1</w:t>
            </w:r>
            <w:r w:rsidRPr="00E22C4D">
              <w:rPr>
                <w:rFonts w:hint="eastAsia"/>
                <w:sz w:val="20"/>
                <w:szCs w:val="20"/>
              </w:rPr>
              <w:t>月</w:t>
            </w:r>
            <w:r w:rsidRPr="00E22C4D">
              <w:rPr>
                <w:rFonts w:hint="eastAsia"/>
                <w:sz w:val="20"/>
                <w:szCs w:val="20"/>
              </w:rPr>
              <w:t>1</w:t>
            </w:r>
            <w:r w:rsidRPr="00E22C4D">
              <w:rPr>
                <w:rFonts w:hint="eastAsia"/>
                <w:sz w:val="20"/>
                <w:szCs w:val="20"/>
              </w:rPr>
              <w:t>日</w:t>
            </w:r>
            <w:r w:rsidRPr="00E22C4D">
              <w:rPr>
                <w:rFonts w:hint="eastAsia"/>
                <w:sz w:val="20"/>
                <w:szCs w:val="20"/>
              </w:rPr>
              <w:t xml:space="preserve"> (B) 1</w:t>
            </w:r>
            <w:r w:rsidRPr="00E22C4D">
              <w:rPr>
                <w:rFonts w:hint="eastAsia"/>
                <w:sz w:val="20"/>
                <w:szCs w:val="20"/>
              </w:rPr>
              <w:t>月</w:t>
            </w:r>
            <w:r w:rsidRPr="00E22C4D">
              <w:rPr>
                <w:rFonts w:hint="eastAsia"/>
                <w:sz w:val="20"/>
                <w:szCs w:val="20"/>
              </w:rPr>
              <w:t>15</w:t>
            </w:r>
            <w:r w:rsidRPr="00E22C4D">
              <w:rPr>
                <w:rFonts w:hint="eastAsia"/>
                <w:sz w:val="20"/>
                <w:szCs w:val="20"/>
              </w:rPr>
              <w:t>日</w:t>
            </w:r>
            <w:r w:rsidRPr="00E22C4D">
              <w:rPr>
                <w:rFonts w:hint="eastAsia"/>
                <w:sz w:val="20"/>
                <w:szCs w:val="20"/>
              </w:rPr>
              <w:t xml:space="preserve"> (C) 7</w:t>
            </w:r>
            <w:r w:rsidRPr="00E22C4D">
              <w:rPr>
                <w:rFonts w:hint="eastAsia"/>
                <w:sz w:val="20"/>
                <w:szCs w:val="20"/>
              </w:rPr>
              <w:t>月</w:t>
            </w:r>
            <w:r w:rsidRPr="00E22C4D">
              <w:rPr>
                <w:rFonts w:hint="eastAsia"/>
                <w:sz w:val="20"/>
                <w:szCs w:val="20"/>
              </w:rPr>
              <w:t>1</w:t>
            </w:r>
            <w:r w:rsidRPr="00E22C4D">
              <w:rPr>
                <w:rFonts w:hint="eastAsia"/>
                <w:sz w:val="20"/>
                <w:szCs w:val="20"/>
              </w:rPr>
              <w:t>日</w:t>
            </w:r>
            <w:r w:rsidRPr="00E22C4D">
              <w:rPr>
                <w:rFonts w:hint="eastAsia"/>
                <w:sz w:val="20"/>
                <w:szCs w:val="20"/>
              </w:rPr>
              <w:t xml:space="preserve"> (D) 7</w:t>
            </w:r>
            <w:r w:rsidRPr="00E22C4D">
              <w:rPr>
                <w:rFonts w:hint="eastAsia"/>
                <w:sz w:val="20"/>
                <w:szCs w:val="20"/>
              </w:rPr>
              <w:t>月</w:t>
            </w:r>
            <w:r w:rsidRPr="00E22C4D">
              <w:rPr>
                <w:rFonts w:hint="eastAsia"/>
                <w:sz w:val="20"/>
                <w:szCs w:val="20"/>
              </w:rPr>
              <w:t>15</w:t>
            </w:r>
            <w:r w:rsidRPr="00E22C4D">
              <w:rPr>
                <w:rFonts w:hint="eastAsia"/>
                <w:sz w:val="20"/>
                <w:szCs w:val="20"/>
              </w:rPr>
              <w:t>日</w:t>
            </w:r>
          </w:p>
        </w:tc>
        <w:tc>
          <w:tcPr>
            <w:tcW w:w="567" w:type="dxa"/>
            <w:vAlign w:val="center"/>
          </w:tcPr>
          <w:p w14:paraId="569315D8" w14:textId="77777777" w:rsidR="00302A4E" w:rsidRPr="00C33694" w:rsidRDefault="00302A4E" w:rsidP="00302A4E">
            <w:pPr>
              <w:spacing w:line="240" w:lineRule="exact"/>
              <w:rPr>
                <w:rFonts w:asciiTheme="minorEastAsia" w:hAnsiTheme="minorEastAsia"/>
                <w:b/>
                <w:sz w:val="16"/>
                <w:szCs w:val="16"/>
              </w:rPr>
            </w:pPr>
          </w:p>
        </w:tc>
      </w:tr>
      <w:tr w:rsidR="00302A4E" w:rsidRPr="00AE5857" w14:paraId="7433150D" w14:textId="77777777" w:rsidTr="00DE7DC3">
        <w:tc>
          <w:tcPr>
            <w:tcW w:w="993" w:type="dxa"/>
            <w:vAlign w:val="center"/>
          </w:tcPr>
          <w:p w14:paraId="6E2B4257" w14:textId="77777777" w:rsidR="00302A4E" w:rsidRPr="00AE5857" w:rsidRDefault="00302A4E" w:rsidP="00302A4E">
            <w:pPr>
              <w:spacing w:line="240" w:lineRule="exact"/>
              <w:jc w:val="center"/>
              <w:rPr>
                <w:rFonts w:asciiTheme="minorEastAsia" w:hAnsiTheme="minorEastAsia"/>
                <w:sz w:val="20"/>
                <w:szCs w:val="20"/>
              </w:rPr>
            </w:pPr>
          </w:p>
        </w:tc>
        <w:tc>
          <w:tcPr>
            <w:tcW w:w="9497" w:type="dxa"/>
          </w:tcPr>
          <w:p w14:paraId="7A8A5973" w14:textId="4CDCC7BD" w:rsidR="00AE5857" w:rsidRPr="00AE5857" w:rsidRDefault="00AE5857" w:rsidP="00AE5857">
            <w:pPr>
              <w:spacing w:line="240" w:lineRule="exact"/>
              <w:rPr>
                <w:rFonts w:asciiTheme="minorEastAsia" w:hAnsiTheme="minorEastAsia"/>
                <w:sz w:val="20"/>
                <w:szCs w:val="20"/>
              </w:rPr>
            </w:pPr>
            <w:r w:rsidRPr="00AE5857">
              <w:rPr>
                <w:rFonts w:asciiTheme="minorEastAsia" w:hAnsiTheme="minorEastAsia" w:hint="eastAsia"/>
                <w:sz w:val="20"/>
                <w:szCs w:val="20"/>
              </w:rPr>
              <w:t>第 124 條  年齡自出生之日起算。</w:t>
            </w:r>
            <w:r>
              <w:rPr>
                <w:rFonts w:asciiTheme="minorEastAsia" w:hAnsiTheme="minorEastAsia" w:hint="eastAsia"/>
                <w:sz w:val="20"/>
                <w:szCs w:val="20"/>
              </w:rPr>
              <w:t xml:space="preserve"> </w:t>
            </w:r>
            <w:r>
              <w:rPr>
                <w:rFonts w:asciiTheme="minorEastAsia" w:hAnsiTheme="minorEastAsia"/>
                <w:sz w:val="20"/>
                <w:szCs w:val="20"/>
              </w:rPr>
              <w:t xml:space="preserve">                              </w:t>
            </w:r>
            <w:r w:rsidRPr="00AE5857">
              <w:rPr>
                <w:rFonts w:asciiTheme="minorEastAsia" w:hAnsiTheme="minorEastAsia" w:hint="eastAsia"/>
                <w:sz w:val="20"/>
                <w:szCs w:val="20"/>
              </w:rPr>
              <w:t>口訣:棄嬰</w:t>
            </w:r>
          </w:p>
          <w:p w14:paraId="2E74B2C9" w14:textId="77777777" w:rsidR="00AE5857" w:rsidRDefault="00AE5857" w:rsidP="00AE5857">
            <w:pPr>
              <w:spacing w:line="240" w:lineRule="exact"/>
              <w:ind w:leftChars="200" w:left="480"/>
              <w:rPr>
                <w:rFonts w:asciiTheme="minorEastAsia" w:hAnsiTheme="minorEastAsia"/>
                <w:sz w:val="20"/>
                <w:szCs w:val="20"/>
              </w:rPr>
            </w:pPr>
            <w:r w:rsidRPr="00AE5857">
              <w:rPr>
                <w:rFonts w:asciiTheme="minorEastAsia" w:hAnsiTheme="minorEastAsia" w:hint="eastAsia"/>
                <w:sz w:val="20"/>
                <w:szCs w:val="20"/>
              </w:rPr>
              <w:t>出生之月、日無從確定時，推定其為七月一日出生。</w:t>
            </w:r>
          </w:p>
          <w:p w14:paraId="0C9CF20E" w14:textId="4DFB9393" w:rsidR="00302A4E" w:rsidRPr="00AE5857" w:rsidRDefault="00AE5857" w:rsidP="00AE5857">
            <w:pPr>
              <w:spacing w:line="240" w:lineRule="exact"/>
              <w:ind w:leftChars="200" w:left="480"/>
              <w:rPr>
                <w:rFonts w:asciiTheme="minorEastAsia" w:hAnsiTheme="minorEastAsia"/>
                <w:sz w:val="20"/>
                <w:szCs w:val="20"/>
              </w:rPr>
            </w:pPr>
            <w:r w:rsidRPr="00AE5857">
              <w:rPr>
                <w:rFonts w:asciiTheme="minorEastAsia" w:hAnsiTheme="minorEastAsia" w:hint="eastAsia"/>
                <w:sz w:val="20"/>
                <w:szCs w:val="20"/>
              </w:rPr>
              <w:t>知其出生之月，而不知出生</w:t>
            </w:r>
            <w:proofErr w:type="gramStart"/>
            <w:r w:rsidRPr="00AE5857">
              <w:rPr>
                <w:rFonts w:asciiTheme="minorEastAsia" w:hAnsiTheme="minorEastAsia" w:hint="eastAsia"/>
                <w:sz w:val="20"/>
                <w:szCs w:val="20"/>
              </w:rPr>
              <w:t>之日者</w:t>
            </w:r>
            <w:proofErr w:type="gramEnd"/>
            <w:r w:rsidRPr="00AE5857">
              <w:rPr>
                <w:rFonts w:asciiTheme="minorEastAsia" w:hAnsiTheme="minorEastAsia" w:hint="eastAsia"/>
                <w:sz w:val="20"/>
                <w:szCs w:val="20"/>
              </w:rPr>
              <w:t>，推定其為該月十五日出生。</w:t>
            </w:r>
          </w:p>
        </w:tc>
        <w:tc>
          <w:tcPr>
            <w:tcW w:w="567" w:type="dxa"/>
            <w:vAlign w:val="center"/>
          </w:tcPr>
          <w:p w14:paraId="7BFEACAB" w14:textId="77777777" w:rsidR="00302A4E" w:rsidRPr="00AE5857" w:rsidRDefault="00302A4E" w:rsidP="00302A4E">
            <w:pPr>
              <w:spacing w:line="240" w:lineRule="exact"/>
              <w:rPr>
                <w:rFonts w:asciiTheme="minorEastAsia" w:hAnsiTheme="minorEastAsia"/>
                <w:sz w:val="16"/>
                <w:szCs w:val="16"/>
              </w:rPr>
            </w:pPr>
          </w:p>
        </w:tc>
      </w:tr>
      <w:tr w:rsidR="00302A4E" w:rsidRPr="00C33694" w14:paraId="2FE08B70" w14:textId="77777777" w:rsidTr="00DE7DC3">
        <w:tc>
          <w:tcPr>
            <w:tcW w:w="993" w:type="dxa"/>
            <w:vAlign w:val="center"/>
          </w:tcPr>
          <w:p w14:paraId="087CD98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8B0C73C"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70D82A6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CD188A8" w14:textId="77777777" w:rsidTr="00DE7DC3">
        <w:tc>
          <w:tcPr>
            <w:tcW w:w="993" w:type="dxa"/>
            <w:vAlign w:val="center"/>
          </w:tcPr>
          <w:p w14:paraId="7DB7B1B8" w14:textId="77777777" w:rsidR="00302A4E"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w:t>
            </w:r>
          </w:p>
          <w:p w14:paraId="54521AA2" w14:textId="0B29CC58"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1-</w:t>
            </w:r>
            <w:r w:rsidRPr="00C33694">
              <w:rPr>
                <w:rFonts w:asciiTheme="minorEastAsia" w:hAnsiTheme="minorEastAsia"/>
                <w:b/>
                <w:sz w:val="20"/>
                <w:szCs w:val="20"/>
                <w:highlight w:val="yellow"/>
              </w:rPr>
              <w:t>11</w:t>
            </w:r>
          </w:p>
        </w:tc>
        <w:tc>
          <w:tcPr>
            <w:tcW w:w="9497" w:type="dxa"/>
          </w:tcPr>
          <w:p w14:paraId="6CD4959C" w14:textId="77777777" w:rsidR="00302A4E" w:rsidRPr="00C33694" w:rsidRDefault="00302A4E" w:rsidP="00302A4E">
            <w:pPr>
              <w:spacing w:line="240" w:lineRule="exact"/>
              <w:ind w:right="100"/>
              <w:rPr>
                <w:rFonts w:asciiTheme="minorEastAsia" w:hAnsiTheme="minorEastAsia"/>
                <w:b/>
                <w:sz w:val="20"/>
                <w:szCs w:val="20"/>
                <w:highlight w:val="yellow"/>
              </w:rPr>
            </w:pPr>
            <w:r w:rsidRPr="00C33694">
              <w:rPr>
                <w:rFonts w:asciiTheme="minorEastAsia" w:hAnsiTheme="minorEastAsia" w:hint="eastAsia"/>
                <w:b/>
                <w:sz w:val="20"/>
                <w:szCs w:val="20"/>
                <w:highlight w:val="yellow"/>
              </w:rPr>
              <w:t>權利行使上時間上限制-消滅時效與除斥時間</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416</w:t>
            </w:r>
          </w:p>
        </w:tc>
        <w:tc>
          <w:tcPr>
            <w:tcW w:w="567" w:type="dxa"/>
            <w:vAlign w:val="center"/>
          </w:tcPr>
          <w:p w14:paraId="327C7CE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C8448ED" w14:textId="77777777" w:rsidTr="00DE7DC3">
        <w:tc>
          <w:tcPr>
            <w:tcW w:w="993" w:type="dxa"/>
            <w:vAlign w:val="center"/>
          </w:tcPr>
          <w:p w14:paraId="3D7478D6" w14:textId="66C273B8"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104(A)</w:t>
            </w:r>
          </w:p>
        </w:tc>
        <w:tc>
          <w:tcPr>
            <w:tcW w:w="9497" w:type="dxa"/>
          </w:tcPr>
          <w:p w14:paraId="056B7B7D" w14:textId="0034BA2F" w:rsidR="00302A4E" w:rsidRPr="005B7D17" w:rsidRDefault="00302A4E" w:rsidP="005B7D17">
            <w:pPr>
              <w:spacing w:line="240" w:lineRule="exact"/>
              <w:ind w:firstLineChars="150" w:firstLine="300"/>
              <w:rPr>
                <w:sz w:val="20"/>
                <w:szCs w:val="20"/>
              </w:rPr>
            </w:pPr>
            <w:r w:rsidRPr="00E22C4D">
              <w:rPr>
                <w:rFonts w:hint="eastAsia"/>
                <w:sz w:val="20"/>
                <w:szCs w:val="20"/>
              </w:rPr>
              <w:t>31</w:t>
            </w:r>
            <w:r>
              <w:rPr>
                <w:sz w:val="20"/>
                <w:szCs w:val="20"/>
              </w:rPr>
              <w:t xml:space="preserve">. </w:t>
            </w:r>
            <w:r w:rsidRPr="00E22C4D">
              <w:rPr>
                <w:rFonts w:hint="eastAsia"/>
                <w:sz w:val="20"/>
                <w:szCs w:val="20"/>
              </w:rPr>
              <w:t>下列何者非屬《民法》第</w:t>
            </w:r>
            <w:r w:rsidRPr="00E22C4D">
              <w:rPr>
                <w:rFonts w:hint="eastAsia"/>
                <w:sz w:val="20"/>
                <w:szCs w:val="20"/>
              </w:rPr>
              <w:t xml:space="preserve"> 129 </w:t>
            </w:r>
            <w:r w:rsidRPr="00E22C4D">
              <w:rPr>
                <w:rFonts w:hint="eastAsia"/>
                <w:sz w:val="20"/>
                <w:szCs w:val="20"/>
              </w:rPr>
              <w:t>條規定之消滅時效中斷事由？</w:t>
            </w:r>
            <w:r w:rsidRPr="00E22C4D">
              <w:rPr>
                <w:rFonts w:hint="eastAsia"/>
                <w:sz w:val="20"/>
                <w:szCs w:val="20"/>
              </w:rPr>
              <w:t xml:space="preserve"> </w:t>
            </w:r>
            <w:r w:rsidR="005B7D17">
              <w:rPr>
                <w:sz w:val="20"/>
                <w:szCs w:val="20"/>
              </w:rPr>
              <w:t xml:space="preserve">                </w:t>
            </w:r>
            <w:r w:rsidR="005B7D17" w:rsidRPr="00647CAA">
              <w:rPr>
                <w:rFonts w:hint="eastAsia"/>
                <w:b/>
                <w:color w:val="FF0000"/>
                <w:sz w:val="20"/>
                <w:szCs w:val="20"/>
              </w:rPr>
              <w:t>口訣：</w:t>
            </w:r>
            <w:proofErr w:type="gramStart"/>
            <w:r w:rsidR="005B7D17" w:rsidRPr="00647CAA">
              <w:rPr>
                <w:rFonts w:hint="eastAsia"/>
                <w:b/>
                <w:color w:val="FF0000"/>
                <w:sz w:val="20"/>
                <w:szCs w:val="20"/>
              </w:rPr>
              <w:t>請起承</w:t>
            </w:r>
            <w:proofErr w:type="gramEnd"/>
          </w:p>
          <w:p w14:paraId="384C817C" w14:textId="009919B6" w:rsidR="00302A4E" w:rsidRPr="007A7244"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債務人逃匿</w:t>
            </w:r>
            <w:r w:rsidRPr="00E22C4D">
              <w:rPr>
                <w:rFonts w:hint="eastAsia"/>
                <w:sz w:val="20"/>
                <w:szCs w:val="20"/>
              </w:rPr>
              <w:t xml:space="preserve"> (B)</w:t>
            </w:r>
            <w:r w:rsidRPr="00E22C4D">
              <w:rPr>
                <w:rFonts w:hint="eastAsia"/>
                <w:sz w:val="20"/>
                <w:szCs w:val="20"/>
              </w:rPr>
              <w:t>請求</w:t>
            </w:r>
            <w:r w:rsidRPr="00E22C4D">
              <w:rPr>
                <w:rFonts w:hint="eastAsia"/>
                <w:sz w:val="20"/>
                <w:szCs w:val="20"/>
              </w:rPr>
              <w:t xml:space="preserve"> (C)</w:t>
            </w:r>
            <w:r w:rsidRPr="00E22C4D">
              <w:rPr>
                <w:rFonts w:hint="eastAsia"/>
                <w:sz w:val="20"/>
                <w:szCs w:val="20"/>
              </w:rPr>
              <w:t>承認</w:t>
            </w:r>
            <w:r w:rsidRPr="00E22C4D">
              <w:rPr>
                <w:rFonts w:hint="eastAsia"/>
                <w:sz w:val="20"/>
                <w:szCs w:val="20"/>
              </w:rPr>
              <w:t xml:space="preserve"> (D)</w:t>
            </w:r>
            <w:r w:rsidRPr="00E22C4D">
              <w:rPr>
                <w:rFonts w:hint="eastAsia"/>
                <w:sz w:val="20"/>
                <w:szCs w:val="20"/>
              </w:rPr>
              <w:t>起訴</w:t>
            </w:r>
            <w:r w:rsidRPr="00E22C4D">
              <w:rPr>
                <w:rFonts w:hint="eastAsia"/>
                <w:sz w:val="20"/>
                <w:szCs w:val="20"/>
              </w:rPr>
              <w:t>.</w:t>
            </w:r>
          </w:p>
        </w:tc>
        <w:tc>
          <w:tcPr>
            <w:tcW w:w="567" w:type="dxa"/>
            <w:vAlign w:val="center"/>
          </w:tcPr>
          <w:p w14:paraId="6A10406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6FBDA74" w14:textId="77777777" w:rsidTr="00DE7DC3">
        <w:tc>
          <w:tcPr>
            <w:tcW w:w="993" w:type="dxa"/>
            <w:vAlign w:val="center"/>
          </w:tcPr>
          <w:p w14:paraId="1FEC4116" w14:textId="77777777" w:rsidR="00302A4E" w:rsidRPr="00E22C4D" w:rsidRDefault="00302A4E" w:rsidP="00302A4E">
            <w:pPr>
              <w:spacing w:line="240" w:lineRule="exact"/>
              <w:jc w:val="center"/>
              <w:rPr>
                <w:sz w:val="20"/>
                <w:szCs w:val="20"/>
              </w:rPr>
            </w:pPr>
          </w:p>
        </w:tc>
        <w:tc>
          <w:tcPr>
            <w:tcW w:w="9497" w:type="dxa"/>
          </w:tcPr>
          <w:p w14:paraId="45899DBC" w14:textId="29D93C7D" w:rsidR="00302A4E" w:rsidRPr="00647CAA" w:rsidRDefault="00302A4E" w:rsidP="005B7D17">
            <w:pPr>
              <w:spacing w:line="240" w:lineRule="exact"/>
              <w:ind w:firstLineChars="150" w:firstLine="300"/>
              <w:rPr>
                <w:sz w:val="20"/>
                <w:szCs w:val="20"/>
              </w:rPr>
            </w:pPr>
            <w:r w:rsidRPr="00647CAA">
              <w:rPr>
                <w:rFonts w:hint="eastAsia"/>
                <w:sz w:val="20"/>
                <w:szCs w:val="20"/>
              </w:rPr>
              <w:t>民法第</w:t>
            </w:r>
            <w:r w:rsidRPr="00647CAA">
              <w:rPr>
                <w:rFonts w:hint="eastAsia"/>
                <w:sz w:val="20"/>
                <w:szCs w:val="20"/>
              </w:rPr>
              <w:t xml:space="preserve"> 129 </w:t>
            </w:r>
            <w:r w:rsidRPr="00647CAA">
              <w:rPr>
                <w:rFonts w:hint="eastAsia"/>
                <w:sz w:val="20"/>
                <w:szCs w:val="20"/>
              </w:rPr>
              <w:t>條　　消滅時效，因左列事由而中斷：</w:t>
            </w:r>
            <w:r>
              <w:rPr>
                <w:rFonts w:hint="eastAsia"/>
                <w:sz w:val="20"/>
                <w:szCs w:val="20"/>
              </w:rPr>
              <w:t xml:space="preserve">  </w:t>
            </w:r>
            <w:r w:rsidRPr="00647CAA">
              <w:rPr>
                <w:rFonts w:hint="eastAsia"/>
                <w:sz w:val="20"/>
                <w:szCs w:val="20"/>
              </w:rPr>
              <w:t>一、請求。</w:t>
            </w:r>
            <w:r w:rsidR="005B7D17">
              <w:rPr>
                <w:rFonts w:hint="eastAsia"/>
                <w:sz w:val="20"/>
                <w:szCs w:val="20"/>
              </w:rPr>
              <w:t xml:space="preserve">  </w:t>
            </w:r>
            <w:r w:rsidRPr="00647CAA">
              <w:rPr>
                <w:rFonts w:hint="eastAsia"/>
                <w:sz w:val="20"/>
                <w:szCs w:val="20"/>
              </w:rPr>
              <w:t>二、承認。</w:t>
            </w:r>
            <w:r w:rsidR="005B7D17">
              <w:rPr>
                <w:rFonts w:hint="eastAsia"/>
                <w:sz w:val="20"/>
                <w:szCs w:val="20"/>
              </w:rPr>
              <w:t xml:space="preserve">  </w:t>
            </w:r>
            <w:r w:rsidRPr="00647CAA">
              <w:rPr>
                <w:rFonts w:hint="eastAsia"/>
                <w:sz w:val="20"/>
                <w:szCs w:val="20"/>
              </w:rPr>
              <w:t>三、起訴。</w:t>
            </w:r>
          </w:p>
        </w:tc>
        <w:tc>
          <w:tcPr>
            <w:tcW w:w="567" w:type="dxa"/>
            <w:vAlign w:val="center"/>
          </w:tcPr>
          <w:p w14:paraId="4B751D8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858ED78" w14:textId="77777777" w:rsidTr="00DE7DC3">
        <w:tc>
          <w:tcPr>
            <w:tcW w:w="993" w:type="dxa"/>
            <w:vAlign w:val="center"/>
          </w:tcPr>
          <w:p w14:paraId="49EE6FD5" w14:textId="662E8AE0"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10705(D)</w:t>
            </w:r>
          </w:p>
        </w:tc>
        <w:tc>
          <w:tcPr>
            <w:tcW w:w="9497" w:type="dxa"/>
          </w:tcPr>
          <w:p w14:paraId="2292A38B"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《民法》之請求權，除法律另有規定外，一般消滅時效期間為幾年？</w:t>
            </w:r>
          </w:p>
          <w:p w14:paraId="5B452002" w14:textId="6E98E21C" w:rsidR="00302A4E" w:rsidRPr="00C33694" w:rsidRDefault="00302A4E" w:rsidP="00302A4E">
            <w:pPr>
              <w:spacing w:line="240" w:lineRule="exact"/>
              <w:jc w:val="right"/>
              <w:rPr>
                <w:rFonts w:asciiTheme="minorEastAsia" w:hAnsiTheme="minorEastAsia"/>
                <w:b/>
                <w:sz w:val="20"/>
                <w:szCs w:val="20"/>
              </w:rPr>
            </w:pPr>
            <w:r w:rsidRPr="00E22C4D">
              <w:rPr>
                <w:rFonts w:hint="eastAsia"/>
                <w:sz w:val="20"/>
                <w:szCs w:val="20"/>
              </w:rPr>
              <w:t xml:space="preserve"> (A) 2</w:t>
            </w:r>
            <w:r w:rsidRPr="00E22C4D">
              <w:rPr>
                <w:rFonts w:hint="eastAsia"/>
                <w:sz w:val="20"/>
                <w:szCs w:val="20"/>
              </w:rPr>
              <w:t>年</w:t>
            </w:r>
            <w:r w:rsidRPr="00E22C4D">
              <w:rPr>
                <w:rFonts w:hint="eastAsia"/>
                <w:sz w:val="20"/>
                <w:szCs w:val="20"/>
              </w:rPr>
              <w:t xml:space="preserve"> (B) 5</w:t>
            </w:r>
            <w:r w:rsidRPr="00E22C4D">
              <w:rPr>
                <w:rFonts w:hint="eastAsia"/>
                <w:sz w:val="20"/>
                <w:szCs w:val="20"/>
              </w:rPr>
              <w:t>年</w:t>
            </w:r>
            <w:r w:rsidRPr="00E22C4D">
              <w:rPr>
                <w:rFonts w:hint="eastAsia"/>
                <w:sz w:val="20"/>
                <w:szCs w:val="20"/>
              </w:rPr>
              <w:t xml:space="preserve"> (C) 10</w:t>
            </w:r>
            <w:r w:rsidRPr="00E22C4D">
              <w:rPr>
                <w:rFonts w:hint="eastAsia"/>
                <w:sz w:val="20"/>
                <w:szCs w:val="20"/>
              </w:rPr>
              <w:t>年</w:t>
            </w:r>
            <w:r w:rsidRPr="00E22C4D">
              <w:rPr>
                <w:rFonts w:hint="eastAsia"/>
                <w:sz w:val="20"/>
                <w:szCs w:val="20"/>
              </w:rPr>
              <w:t xml:space="preserve"> (D) 15</w:t>
            </w:r>
            <w:r w:rsidRPr="00E22C4D">
              <w:rPr>
                <w:rFonts w:hint="eastAsia"/>
                <w:sz w:val="20"/>
                <w:szCs w:val="20"/>
              </w:rPr>
              <w:t>年</w:t>
            </w:r>
          </w:p>
        </w:tc>
        <w:tc>
          <w:tcPr>
            <w:tcW w:w="567" w:type="dxa"/>
            <w:vAlign w:val="center"/>
          </w:tcPr>
          <w:p w14:paraId="05E9E09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8092BE6" w14:textId="77777777" w:rsidTr="00DE7DC3">
        <w:tc>
          <w:tcPr>
            <w:tcW w:w="993" w:type="dxa"/>
            <w:vAlign w:val="center"/>
          </w:tcPr>
          <w:p w14:paraId="7F088527" w14:textId="77777777" w:rsidR="00302A4E" w:rsidRPr="00E22C4D" w:rsidRDefault="00302A4E" w:rsidP="00302A4E">
            <w:pPr>
              <w:spacing w:line="240" w:lineRule="exact"/>
              <w:jc w:val="center"/>
              <w:rPr>
                <w:sz w:val="20"/>
                <w:szCs w:val="20"/>
              </w:rPr>
            </w:pPr>
          </w:p>
        </w:tc>
        <w:tc>
          <w:tcPr>
            <w:tcW w:w="9497" w:type="dxa"/>
          </w:tcPr>
          <w:p w14:paraId="4B94B363" w14:textId="0DF25EA1" w:rsidR="00302A4E" w:rsidRPr="00E81339" w:rsidRDefault="00302A4E" w:rsidP="005B7D17">
            <w:pPr>
              <w:tabs>
                <w:tab w:val="left" w:pos="1240"/>
                <w:tab w:val="left" w:pos="3955"/>
              </w:tabs>
              <w:spacing w:line="240" w:lineRule="exact"/>
              <w:rPr>
                <w:sz w:val="20"/>
                <w:szCs w:val="20"/>
              </w:rPr>
            </w:pPr>
            <w:r>
              <w:rPr>
                <w:rFonts w:hint="eastAsia"/>
                <w:sz w:val="20"/>
                <w:szCs w:val="20"/>
              </w:rPr>
              <w:t>對</w:t>
            </w:r>
            <w:r>
              <w:rPr>
                <w:sz w:val="20"/>
                <w:szCs w:val="20"/>
              </w:rPr>
              <w:t>照－</w:t>
            </w:r>
            <w:r w:rsidRPr="00E81339">
              <w:rPr>
                <w:rFonts w:hint="eastAsia"/>
                <w:sz w:val="20"/>
                <w:szCs w:val="20"/>
              </w:rPr>
              <w:t>行政程序法</w:t>
            </w:r>
            <w:r w:rsidRPr="00E81339">
              <w:rPr>
                <w:rFonts w:hint="eastAsia"/>
                <w:sz w:val="20"/>
                <w:szCs w:val="20"/>
              </w:rPr>
              <w:t xml:space="preserve"> </w:t>
            </w:r>
            <w:r w:rsidRPr="00E81339">
              <w:rPr>
                <w:rFonts w:hint="eastAsia"/>
                <w:sz w:val="20"/>
                <w:szCs w:val="20"/>
              </w:rPr>
              <w:t>第</w:t>
            </w:r>
            <w:r w:rsidRPr="00E81339">
              <w:rPr>
                <w:rFonts w:hint="eastAsia"/>
                <w:sz w:val="20"/>
                <w:szCs w:val="20"/>
              </w:rPr>
              <w:t>131</w:t>
            </w:r>
            <w:r w:rsidRPr="00E81339">
              <w:rPr>
                <w:rFonts w:hint="eastAsia"/>
                <w:sz w:val="20"/>
                <w:szCs w:val="20"/>
              </w:rPr>
              <w:t>條</w:t>
            </w:r>
            <w:r w:rsidR="005B7D17">
              <w:rPr>
                <w:sz w:val="20"/>
                <w:szCs w:val="20"/>
              </w:rPr>
              <w:tab/>
            </w:r>
          </w:p>
          <w:p w14:paraId="74A1F81D" w14:textId="77777777" w:rsidR="00302A4E" w:rsidRDefault="00302A4E" w:rsidP="00302A4E">
            <w:pPr>
              <w:tabs>
                <w:tab w:val="left" w:pos="1240"/>
              </w:tabs>
              <w:spacing w:line="240" w:lineRule="exact"/>
              <w:ind w:leftChars="200" w:left="480"/>
              <w:rPr>
                <w:sz w:val="20"/>
                <w:szCs w:val="20"/>
              </w:rPr>
            </w:pPr>
            <w:r w:rsidRPr="00E81339">
              <w:rPr>
                <w:rFonts w:hint="eastAsia"/>
                <w:sz w:val="20"/>
                <w:szCs w:val="20"/>
              </w:rPr>
              <w:t>公法上之請求權，於請求權人為行政機關時，除法律另有規定外，因五年間不行使而消滅；</w:t>
            </w:r>
          </w:p>
          <w:p w14:paraId="3B692F3F" w14:textId="4869A304" w:rsidR="00302A4E" w:rsidRPr="00E81339" w:rsidRDefault="00302A4E" w:rsidP="00302A4E">
            <w:pPr>
              <w:tabs>
                <w:tab w:val="left" w:pos="1240"/>
              </w:tabs>
              <w:spacing w:line="240" w:lineRule="exact"/>
              <w:ind w:leftChars="200" w:left="480" w:firstLineChars="800" w:firstLine="1600"/>
              <w:rPr>
                <w:sz w:val="20"/>
                <w:szCs w:val="20"/>
              </w:rPr>
            </w:pPr>
            <w:r w:rsidRPr="00E81339">
              <w:rPr>
                <w:rFonts w:hint="eastAsia"/>
                <w:sz w:val="20"/>
                <w:szCs w:val="20"/>
              </w:rPr>
              <w:t>於請求權人為人民時，</w:t>
            </w:r>
            <w:r>
              <w:rPr>
                <w:rFonts w:hint="eastAsia"/>
                <w:sz w:val="20"/>
                <w:szCs w:val="20"/>
              </w:rPr>
              <w:t xml:space="preserve">　</w:t>
            </w:r>
            <w:r>
              <w:rPr>
                <w:sz w:val="20"/>
                <w:szCs w:val="20"/>
              </w:rPr>
              <w:t xml:space="preserve">　</w:t>
            </w:r>
            <w:r w:rsidRPr="00E81339">
              <w:rPr>
                <w:rFonts w:hint="eastAsia"/>
                <w:sz w:val="20"/>
                <w:szCs w:val="20"/>
              </w:rPr>
              <w:t>除法律另有規定外，因十年間不行使而消滅。</w:t>
            </w:r>
          </w:p>
          <w:p w14:paraId="04E92E78" w14:textId="7A098E5E" w:rsidR="00302A4E" w:rsidRPr="00E22C4D" w:rsidRDefault="00302A4E" w:rsidP="005B7D17">
            <w:pPr>
              <w:tabs>
                <w:tab w:val="left" w:pos="1240"/>
              </w:tabs>
              <w:spacing w:line="240" w:lineRule="exact"/>
              <w:rPr>
                <w:sz w:val="20"/>
                <w:szCs w:val="20"/>
              </w:rPr>
            </w:pPr>
            <w:r w:rsidRPr="00E81339">
              <w:rPr>
                <w:rFonts w:hint="eastAsia"/>
                <w:sz w:val="20"/>
                <w:szCs w:val="20"/>
              </w:rPr>
              <w:t>公法上請求權，因時效完成而當然消滅。前項時效，因行政機關為實現該權利所作成之行政處分而中斷</w:t>
            </w:r>
          </w:p>
        </w:tc>
        <w:tc>
          <w:tcPr>
            <w:tcW w:w="567" w:type="dxa"/>
            <w:vAlign w:val="center"/>
          </w:tcPr>
          <w:p w14:paraId="00A86A7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EC5F5C6" w14:textId="77777777" w:rsidTr="00DE7DC3">
        <w:tc>
          <w:tcPr>
            <w:tcW w:w="993" w:type="dxa"/>
            <w:vAlign w:val="center"/>
          </w:tcPr>
          <w:p w14:paraId="069B09C9" w14:textId="3E3BEE51"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108(B)</w:t>
            </w:r>
          </w:p>
        </w:tc>
        <w:tc>
          <w:tcPr>
            <w:tcW w:w="9497" w:type="dxa"/>
          </w:tcPr>
          <w:p w14:paraId="1C3269D4" w14:textId="77777777" w:rsidR="00302A4E" w:rsidRDefault="00302A4E" w:rsidP="00302A4E">
            <w:pPr>
              <w:spacing w:line="240" w:lineRule="exact"/>
              <w:rPr>
                <w:sz w:val="20"/>
                <w:szCs w:val="20"/>
              </w:rPr>
            </w:pPr>
            <w:r w:rsidRPr="00E22C4D">
              <w:rPr>
                <w:sz w:val="20"/>
                <w:szCs w:val="20"/>
              </w:rPr>
              <w:t xml:space="preserve">26. </w:t>
            </w:r>
            <w:r w:rsidRPr="00E22C4D">
              <w:rPr>
                <w:rFonts w:hint="eastAsia"/>
                <w:sz w:val="20"/>
                <w:szCs w:val="20"/>
              </w:rPr>
              <w:t>依民法第</w:t>
            </w:r>
            <w:r w:rsidRPr="00E22C4D">
              <w:rPr>
                <w:sz w:val="20"/>
                <w:szCs w:val="20"/>
              </w:rPr>
              <w:t xml:space="preserve"> 127 </w:t>
            </w:r>
            <w:r w:rsidRPr="00E22C4D">
              <w:rPr>
                <w:rFonts w:hint="eastAsia"/>
                <w:sz w:val="20"/>
                <w:szCs w:val="20"/>
              </w:rPr>
              <w:t>條規定，技師、承攬人之報酬及其墊款之消滅時效為幾年？</w:t>
            </w:r>
            <w:r w:rsidRPr="00E22C4D">
              <w:rPr>
                <w:sz w:val="20"/>
                <w:szCs w:val="20"/>
              </w:rPr>
              <w:t xml:space="preserve"> </w:t>
            </w:r>
          </w:p>
          <w:p w14:paraId="04D31ACC" w14:textId="459E230A" w:rsidR="00302A4E" w:rsidRPr="007A7244" w:rsidRDefault="00302A4E" w:rsidP="00302A4E">
            <w:pPr>
              <w:spacing w:line="240" w:lineRule="exact"/>
              <w:jc w:val="right"/>
              <w:rPr>
                <w:sz w:val="20"/>
                <w:szCs w:val="20"/>
              </w:rPr>
            </w:pPr>
            <w:r w:rsidRPr="00E22C4D">
              <w:rPr>
                <w:sz w:val="20"/>
                <w:szCs w:val="20"/>
              </w:rPr>
              <w:t>(A) 1</w:t>
            </w:r>
            <w:r w:rsidRPr="00E22C4D">
              <w:rPr>
                <w:rFonts w:hint="eastAsia"/>
                <w:sz w:val="20"/>
                <w:szCs w:val="20"/>
              </w:rPr>
              <w:t>年</w:t>
            </w:r>
            <w:r w:rsidRPr="00E22C4D">
              <w:rPr>
                <w:sz w:val="20"/>
                <w:szCs w:val="20"/>
              </w:rPr>
              <w:t>(B) 2</w:t>
            </w:r>
            <w:r w:rsidRPr="00E22C4D">
              <w:rPr>
                <w:rFonts w:hint="eastAsia"/>
                <w:sz w:val="20"/>
                <w:szCs w:val="20"/>
              </w:rPr>
              <w:t>年</w:t>
            </w:r>
            <w:r w:rsidRPr="00E22C4D">
              <w:rPr>
                <w:sz w:val="20"/>
                <w:szCs w:val="20"/>
              </w:rPr>
              <w:t>(C) 5</w:t>
            </w:r>
            <w:r w:rsidRPr="00E22C4D">
              <w:rPr>
                <w:rFonts w:hint="eastAsia"/>
                <w:sz w:val="20"/>
                <w:szCs w:val="20"/>
              </w:rPr>
              <w:t>年</w:t>
            </w:r>
            <w:r w:rsidRPr="00E22C4D">
              <w:rPr>
                <w:sz w:val="20"/>
                <w:szCs w:val="20"/>
              </w:rPr>
              <w:t>(D) 15</w:t>
            </w:r>
            <w:r w:rsidRPr="00E22C4D">
              <w:rPr>
                <w:rFonts w:hint="eastAsia"/>
                <w:sz w:val="20"/>
                <w:szCs w:val="20"/>
              </w:rPr>
              <w:t>年</w:t>
            </w:r>
            <w:r w:rsidRPr="00E22C4D">
              <w:rPr>
                <w:sz w:val="20"/>
                <w:szCs w:val="20"/>
              </w:rPr>
              <w:t xml:space="preserve"> </w:t>
            </w:r>
          </w:p>
        </w:tc>
        <w:tc>
          <w:tcPr>
            <w:tcW w:w="567" w:type="dxa"/>
            <w:vAlign w:val="center"/>
          </w:tcPr>
          <w:p w14:paraId="31B7AF1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5745B42" w14:textId="77777777" w:rsidTr="00DE7DC3">
        <w:tc>
          <w:tcPr>
            <w:tcW w:w="993" w:type="dxa"/>
            <w:vAlign w:val="center"/>
          </w:tcPr>
          <w:p w14:paraId="1BFBC3D2" w14:textId="77777777" w:rsidR="00302A4E" w:rsidRPr="00E22C4D" w:rsidRDefault="00302A4E" w:rsidP="00302A4E">
            <w:pPr>
              <w:spacing w:line="240" w:lineRule="exact"/>
              <w:jc w:val="center"/>
              <w:rPr>
                <w:sz w:val="20"/>
                <w:szCs w:val="20"/>
              </w:rPr>
            </w:pPr>
          </w:p>
        </w:tc>
        <w:tc>
          <w:tcPr>
            <w:tcW w:w="9497" w:type="dxa"/>
          </w:tcPr>
          <w:p w14:paraId="1D3EF71B" w14:textId="4F969154" w:rsidR="00302A4E" w:rsidRPr="00522D40" w:rsidRDefault="00302A4E" w:rsidP="00302A4E">
            <w:pPr>
              <w:spacing w:line="240" w:lineRule="exact"/>
              <w:rPr>
                <w:sz w:val="20"/>
                <w:szCs w:val="20"/>
              </w:rPr>
            </w:pPr>
            <w:r w:rsidRPr="00522D40">
              <w:rPr>
                <w:rFonts w:hint="eastAsia"/>
                <w:sz w:val="20"/>
                <w:szCs w:val="20"/>
              </w:rPr>
              <w:t>第</w:t>
            </w:r>
            <w:r w:rsidRPr="00522D40">
              <w:rPr>
                <w:rFonts w:hint="eastAsia"/>
                <w:sz w:val="20"/>
                <w:szCs w:val="20"/>
              </w:rPr>
              <w:t xml:space="preserve"> 125 </w:t>
            </w:r>
            <w:r w:rsidRPr="00522D40">
              <w:rPr>
                <w:rFonts w:hint="eastAsia"/>
                <w:sz w:val="20"/>
                <w:szCs w:val="20"/>
              </w:rPr>
              <w:t>條</w:t>
            </w:r>
            <w:r>
              <w:rPr>
                <w:rFonts w:hint="eastAsia"/>
                <w:sz w:val="20"/>
                <w:szCs w:val="20"/>
              </w:rPr>
              <w:t xml:space="preserve">　</w:t>
            </w:r>
            <w:r w:rsidRPr="00522D40">
              <w:rPr>
                <w:rFonts w:hint="eastAsia"/>
                <w:sz w:val="20"/>
                <w:szCs w:val="20"/>
              </w:rPr>
              <w:t>請求權，因十五年間不行使而消滅。但法律所定期間較短者，依其規定。</w:t>
            </w:r>
          </w:p>
          <w:p w14:paraId="0691D1A4" w14:textId="77777777" w:rsidR="00302A4E" w:rsidRDefault="00302A4E" w:rsidP="00302A4E">
            <w:pPr>
              <w:spacing w:line="240" w:lineRule="exact"/>
              <w:rPr>
                <w:sz w:val="20"/>
                <w:szCs w:val="20"/>
              </w:rPr>
            </w:pPr>
            <w:r w:rsidRPr="00522D40">
              <w:rPr>
                <w:rFonts w:hint="eastAsia"/>
                <w:sz w:val="20"/>
                <w:szCs w:val="20"/>
              </w:rPr>
              <w:t>第</w:t>
            </w:r>
            <w:r w:rsidRPr="00522D40">
              <w:rPr>
                <w:rFonts w:hint="eastAsia"/>
                <w:sz w:val="20"/>
                <w:szCs w:val="20"/>
              </w:rPr>
              <w:t xml:space="preserve"> 126 </w:t>
            </w:r>
            <w:r w:rsidRPr="00522D40">
              <w:rPr>
                <w:rFonts w:hint="eastAsia"/>
                <w:sz w:val="20"/>
                <w:szCs w:val="20"/>
              </w:rPr>
              <w:t>條</w:t>
            </w:r>
            <w:r>
              <w:rPr>
                <w:rFonts w:hint="eastAsia"/>
                <w:sz w:val="20"/>
                <w:szCs w:val="20"/>
              </w:rPr>
              <w:t xml:space="preserve">　</w:t>
            </w:r>
            <w:r w:rsidRPr="00522D40">
              <w:rPr>
                <w:rFonts w:hint="eastAsia"/>
                <w:sz w:val="20"/>
                <w:szCs w:val="20"/>
              </w:rPr>
              <w:t>利息、紅利、租金、贍養費、退職金及其他一年或不及一年之定期給付債權，</w:t>
            </w:r>
          </w:p>
          <w:p w14:paraId="3ACFCFF8" w14:textId="18FFD448" w:rsidR="00302A4E" w:rsidRPr="00522D40" w:rsidRDefault="00302A4E" w:rsidP="00302A4E">
            <w:pPr>
              <w:spacing w:line="240" w:lineRule="exact"/>
              <w:ind w:firstLineChars="550" w:firstLine="1100"/>
              <w:rPr>
                <w:sz w:val="20"/>
                <w:szCs w:val="20"/>
              </w:rPr>
            </w:pPr>
            <w:r w:rsidRPr="00522D40">
              <w:rPr>
                <w:rFonts w:hint="eastAsia"/>
                <w:sz w:val="20"/>
                <w:szCs w:val="20"/>
              </w:rPr>
              <w:t>其各期給付請求權，因五年間不行使而消滅。</w:t>
            </w:r>
          </w:p>
          <w:p w14:paraId="73515A6A" w14:textId="3DE5C588" w:rsidR="00302A4E" w:rsidRPr="00522D40" w:rsidRDefault="00302A4E" w:rsidP="00302A4E">
            <w:pPr>
              <w:spacing w:line="240" w:lineRule="exact"/>
              <w:rPr>
                <w:sz w:val="20"/>
                <w:szCs w:val="20"/>
              </w:rPr>
            </w:pPr>
            <w:r w:rsidRPr="00522D40">
              <w:rPr>
                <w:rFonts w:hint="eastAsia"/>
                <w:sz w:val="20"/>
                <w:szCs w:val="20"/>
              </w:rPr>
              <w:t>第</w:t>
            </w:r>
            <w:r w:rsidRPr="00522D40">
              <w:rPr>
                <w:rFonts w:hint="eastAsia"/>
                <w:sz w:val="20"/>
                <w:szCs w:val="20"/>
              </w:rPr>
              <w:t xml:space="preserve"> 127 </w:t>
            </w:r>
            <w:r w:rsidRPr="00522D40">
              <w:rPr>
                <w:rFonts w:hint="eastAsia"/>
                <w:sz w:val="20"/>
                <w:szCs w:val="20"/>
              </w:rPr>
              <w:t>條</w:t>
            </w:r>
            <w:r>
              <w:rPr>
                <w:rFonts w:hint="eastAsia"/>
                <w:sz w:val="20"/>
                <w:szCs w:val="20"/>
              </w:rPr>
              <w:t xml:space="preserve">  </w:t>
            </w:r>
            <w:r w:rsidRPr="00522D40">
              <w:rPr>
                <w:rFonts w:hint="eastAsia"/>
                <w:sz w:val="20"/>
                <w:szCs w:val="20"/>
              </w:rPr>
              <w:t>左列各款請求權，因二年間不行使而消滅：</w:t>
            </w:r>
          </w:p>
          <w:p w14:paraId="13069264" w14:textId="77777777" w:rsidR="00302A4E" w:rsidRPr="00522D40" w:rsidRDefault="00302A4E" w:rsidP="00302A4E">
            <w:pPr>
              <w:spacing w:line="240" w:lineRule="exact"/>
              <w:ind w:leftChars="500" w:left="1200"/>
              <w:rPr>
                <w:sz w:val="20"/>
                <w:szCs w:val="20"/>
              </w:rPr>
            </w:pPr>
            <w:r w:rsidRPr="00522D40">
              <w:rPr>
                <w:rFonts w:hint="eastAsia"/>
                <w:sz w:val="20"/>
                <w:szCs w:val="20"/>
              </w:rPr>
              <w:t>一、旅店、飲食店及娛樂場之住宿費、飲食費、</w:t>
            </w:r>
            <w:proofErr w:type="gramStart"/>
            <w:r w:rsidRPr="00522D40">
              <w:rPr>
                <w:rFonts w:hint="eastAsia"/>
                <w:sz w:val="20"/>
                <w:szCs w:val="20"/>
              </w:rPr>
              <w:t>座費</w:t>
            </w:r>
            <w:proofErr w:type="gramEnd"/>
            <w:r w:rsidRPr="00522D40">
              <w:rPr>
                <w:rFonts w:hint="eastAsia"/>
                <w:sz w:val="20"/>
                <w:szCs w:val="20"/>
              </w:rPr>
              <w:t>、消費物之代價及其墊款。</w:t>
            </w:r>
          </w:p>
          <w:p w14:paraId="7E2ABFCB" w14:textId="77777777" w:rsidR="00302A4E" w:rsidRPr="00522D40" w:rsidRDefault="00302A4E" w:rsidP="00302A4E">
            <w:pPr>
              <w:spacing w:line="240" w:lineRule="exact"/>
              <w:ind w:leftChars="500" w:left="1200"/>
              <w:rPr>
                <w:sz w:val="20"/>
                <w:szCs w:val="20"/>
              </w:rPr>
            </w:pPr>
            <w:r w:rsidRPr="00522D40">
              <w:rPr>
                <w:rFonts w:hint="eastAsia"/>
                <w:sz w:val="20"/>
                <w:szCs w:val="20"/>
              </w:rPr>
              <w:t>二、運送費及運送人</w:t>
            </w:r>
            <w:proofErr w:type="gramStart"/>
            <w:r w:rsidRPr="00522D40">
              <w:rPr>
                <w:rFonts w:hint="eastAsia"/>
                <w:sz w:val="20"/>
                <w:szCs w:val="20"/>
              </w:rPr>
              <w:t>所墊之</w:t>
            </w:r>
            <w:proofErr w:type="gramEnd"/>
            <w:r w:rsidRPr="00522D40">
              <w:rPr>
                <w:rFonts w:hint="eastAsia"/>
                <w:sz w:val="20"/>
                <w:szCs w:val="20"/>
              </w:rPr>
              <w:t>款。</w:t>
            </w:r>
          </w:p>
          <w:p w14:paraId="490CDB29" w14:textId="77777777" w:rsidR="00302A4E" w:rsidRPr="00522D40" w:rsidRDefault="00302A4E" w:rsidP="00302A4E">
            <w:pPr>
              <w:spacing w:line="240" w:lineRule="exact"/>
              <w:ind w:leftChars="500" w:left="1200"/>
              <w:rPr>
                <w:sz w:val="20"/>
                <w:szCs w:val="20"/>
              </w:rPr>
            </w:pPr>
            <w:r w:rsidRPr="00522D40">
              <w:rPr>
                <w:rFonts w:hint="eastAsia"/>
                <w:sz w:val="20"/>
                <w:szCs w:val="20"/>
              </w:rPr>
              <w:t>三、以租賃動產為營業者之租價。</w:t>
            </w:r>
          </w:p>
          <w:p w14:paraId="0D409D06" w14:textId="77777777" w:rsidR="00302A4E" w:rsidRPr="00522D40" w:rsidRDefault="00302A4E" w:rsidP="00302A4E">
            <w:pPr>
              <w:spacing w:line="240" w:lineRule="exact"/>
              <w:ind w:leftChars="500" w:left="1200"/>
              <w:rPr>
                <w:sz w:val="20"/>
                <w:szCs w:val="20"/>
              </w:rPr>
            </w:pPr>
            <w:r w:rsidRPr="00522D40">
              <w:rPr>
                <w:rFonts w:hint="eastAsia"/>
                <w:sz w:val="20"/>
                <w:szCs w:val="20"/>
              </w:rPr>
              <w:t>四、醫生、藥師、看護</w:t>
            </w:r>
            <w:proofErr w:type="gramStart"/>
            <w:r w:rsidRPr="00522D40">
              <w:rPr>
                <w:rFonts w:hint="eastAsia"/>
                <w:sz w:val="20"/>
                <w:szCs w:val="20"/>
              </w:rPr>
              <w:t>生之診費</w:t>
            </w:r>
            <w:proofErr w:type="gramEnd"/>
            <w:r w:rsidRPr="00522D40">
              <w:rPr>
                <w:rFonts w:hint="eastAsia"/>
                <w:sz w:val="20"/>
                <w:szCs w:val="20"/>
              </w:rPr>
              <w:t>、藥費、報酬及其墊款。</w:t>
            </w:r>
          </w:p>
          <w:p w14:paraId="02D49C97" w14:textId="77777777" w:rsidR="00302A4E" w:rsidRPr="00522D40" w:rsidRDefault="00302A4E" w:rsidP="00302A4E">
            <w:pPr>
              <w:spacing w:line="240" w:lineRule="exact"/>
              <w:ind w:leftChars="500" w:left="1200"/>
              <w:rPr>
                <w:sz w:val="20"/>
                <w:szCs w:val="20"/>
              </w:rPr>
            </w:pPr>
            <w:r w:rsidRPr="00522D40">
              <w:rPr>
                <w:rFonts w:hint="eastAsia"/>
                <w:sz w:val="20"/>
                <w:szCs w:val="20"/>
              </w:rPr>
              <w:t>五、律師、會計師、公證人之報酬及其墊款。</w:t>
            </w:r>
          </w:p>
          <w:p w14:paraId="3188032E" w14:textId="77777777" w:rsidR="00302A4E" w:rsidRPr="00522D40" w:rsidRDefault="00302A4E" w:rsidP="00302A4E">
            <w:pPr>
              <w:spacing w:line="240" w:lineRule="exact"/>
              <w:ind w:leftChars="500" w:left="1200"/>
              <w:rPr>
                <w:sz w:val="20"/>
                <w:szCs w:val="20"/>
              </w:rPr>
            </w:pPr>
            <w:r w:rsidRPr="00522D40">
              <w:rPr>
                <w:rFonts w:hint="eastAsia"/>
                <w:sz w:val="20"/>
                <w:szCs w:val="20"/>
              </w:rPr>
              <w:t>六、律師、會計師、公證人所收當事人物件之交還。</w:t>
            </w:r>
          </w:p>
          <w:p w14:paraId="49EEC9A3" w14:textId="77777777" w:rsidR="00302A4E" w:rsidRPr="00522D40" w:rsidRDefault="00302A4E" w:rsidP="00302A4E">
            <w:pPr>
              <w:spacing w:line="240" w:lineRule="exact"/>
              <w:ind w:leftChars="500" w:left="1200"/>
              <w:rPr>
                <w:sz w:val="20"/>
                <w:szCs w:val="20"/>
              </w:rPr>
            </w:pPr>
            <w:r w:rsidRPr="00522D40">
              <w:rPr>
                <w:rFonts w:hint="eastAsia"/>
                <w:sz w:val="20"/>
                <w:szCs w:val="20"/>
              </w:rPr>
              <w:t>七、技師、承攬人之報酬及其墊款。</w:t>
            </w:r>
          </w:p>
          <w:p w14:paraId="249412E0" w14:textId="7D14C6A0" w:rsidR="00302A4E" w:rsidRPr="00E22C4D" w:rsidRDefault="00302A4E" w:rsidP="00302A4E">
            <w:pPr>
              <w:spacing w:line="240" w:lineRule="exact"/>
              <w:ind w:leftChars="500" w:left="1200"/>
              <w:rPr>
                <w:sz w:val="20"/>
                <w:szCs w:val="20"/>
              </w:rPr>
            </w:pPr>
            <w:r w:rsidRPr="00522D40">
              <w:rPr>
                <w:rFonts w:hint="eastAsia"/>
                <w:sz w:val="20"/>
                <w:szCs w:val="20"/>
              </w:rPr>
              <w:t>八、商人、製造人、手工業人所供給之商品及產物之代價。</w:t>
            </w:r>
          </w:p>
        </w:tc>
        <w:tc>
          <w:tcPr>
            <w:tcW w:w="567" w:type="dxa"/>
            <w:vAlign w:val="center"/>
          </w:tcPr>
          <w:p w14:paraId="4784534B" w14:textId="77777777" w:rsidR="00302A4E" w:rsidRPr="005B7D17" w:rsidRDefault="00302A4E" w:rsidP="00302A4E">
            <w:pPr>
              <w:spacing w:line="240" w:lineRule="exact"/>
              <w:rPr>
                <w:sz w:val="12"/>
                <w:szCs w:val="12"/>
              </w:rPr>
            </w:pPr>
            <w:proofErr w:type="gramStart"/>
            <w:r w:rsidRPr="005B7D17">
              <w:rPr>
                <w:rFonts w:hint="eastAsia"/>
                <w:sz w:val="12"/>
                <w:szCs w:val="12"/>
              </w:rPr>
              <w:t>養租退</w:t>
            </w:r>
            <w:proofErr w:type="gramEnd"/>
          </w:p>
          <w:p w14:paraId="2114F272" w14:textId="3A7C322C" w:rsidR="00302A4E" w:rsidRPr="005B7D17" w:rsidRDefault="00302A4E" w:rsidP="00302A4E">
            <w:pPr>
              <w:spacing w:line="240" w:lineRule="exact"/>
              <w:rPr>
                <w:sz w:val="12"/>
                <w:szCs w:val="12"/>
              </w:rPr>
            </w:pPr>
            <w:r w:rsidRPr="005B7D17">
              <w:rPr>
                <w:rFonts w:hint="eastAsia"/>
                <w:sz w:val="12"/>
                <w:szCs w:val="12"/>
              </w:rPr>
              <w:t>紅利</w:t>
            </w:r>
            <w:r w:rsidRPr="005B7D17">
              <w:rPr>
                <w:rFonts w:hint="eastAsia"/>
                <w:sz w:val="12"/>
                <w:szCs w:val="12"/>
              </w:rPr>
              <w:t xml:space="preserve">  </w:t>
            </w:r>
          </w:p>
          <w:p w14:paraId="22162E43" w14:textId="609891CE" w:rsidR="00302A4E" w:rsidRPr="005B7D17" w:rsidRDefault="00302A4E" w:rsidP="00302A4E">
            <w:pPr>
              <w:spacing w:line="240" w:lineRule="exact"/>
              <w:rPr>
                <w:sz w:val="12"/>
                <w:szCs w:val="12"/>
              </w:rPr>
            </w:pPr>
            <w:r w:rsidRPr="005B7D17">
              <w:rPr>
                <w:rFonts w:hint="eastAsia"/>
                <w:sz w:val="12"/>
                <w:szCs w:val="12"/>
              </w:rPr>
              <w:t>5</w:t>
            </w:r>
            <w:r w:rsidRPr="005B7D17">
              <w:rPr>
                <w:rFonts w:hint="eastAsia"/>
                <w:sz w:val="12"/>
                <w:szCs w:val="12"/>
              </w:rPr>
              <w:t>年</w:t>
            </w:r>
          </w:p>
          <w:p w14:paraId="4883A319" w14:textId="77777777" w:rsidR="00302A4E" w:rsidRPr="005B7D17" w:rsidRDefault="00302A4E" w:rsidP="00302A4E">
            <w:pPr>
              <w:spacing w:line="240" w:lineRule="exact"/>
              <w:rPr>
                <w:sz w:val="12"/>
                <w:szCs w:val="12"/>
              </w:rPr>
            </w:pPr>
          </w:p>
          <w:p w14:paraId="25C9FA7F" w14:textId="77777777" w:rsidR="00302A4E" w:rsidRPr="005B7D17" w:rsidRDefault="00302A4E" w:rsidP="00302A4E">
            <w:pPr>
              <w:spacing w:line="240" w:lineRule="exact"/>
              <w:rPr>
                <w:sz w:val="12"/>
                <w:szCs w:val="12"/>
              </w:rPr>
            </w:pPr>
            <w:r w:rsidRPr="005B7D17">
              <w:rPr>
                <w:rFonts w:hint="eastAsia"/>
                <w:sz w:val="12"/>
                <w:szCs w:val="12"/>
              </w:rPr>
              <w:t>吃喝玩樂</w:t>
            </w:r>
          </w:p>
          <w:p w14:paraId="0003D31E" w14:textId="77777777" w:rsidR="00302A4E" w:rsidRPr="005B7D17" w:rsidRDefault="00302A4E" w:rsidP="00302A4E">
            <w:pPr>
              <w:spacing w:line="240" w:lineRule="exact"/>
              <w:rPr>
                <w:sz w:val="12"/>
                <w:szCs w:val="12"/>
              </w:rPr>
            </w:pPr>
            <w:r w:rsidRPr="005B7D17">
              <w:rPr>
                <w:rFonts w:hint="eastAsia"/>
                <w:sz w:val="12"/>
                <w:szCs w:val="12"/>
              </w:rPr>
              <w:t>專業人員</w:t>
            </w:r>
            <w:r w:rsidRPr="005B7D17">
              <w:rPr>
                <w:rFonts w:hint="eastAsia"/>
                <w:sz w:val="12"/>
                <w:szCs w:val="12"/>
              </w:rPr>
              <w:t xml:space="preserve"> </w:t>
            </w:r>
          </w:p>
          <w:p w14:paraId="5FA4EF11" w14:textId="408849CF" w:rsidR="00302A4E" w:rsidRPr="00C33694" w:rsidRDefault="00302A4E" w:rsidP="00302A4E">
            <w:pPr>
              <w:spacing w:line="240" w:lineRule="exact"/>
              <w:rPr>
                <w:rFonts w:asciiTheme="minorEastAsia" w:hAnsiTheme="minorEastAsia"/>
                <w:b/>
                <w:sz w:val="16"/>
                <w:szCs w:val="16"/>
              </w:rPr>
            </w:pPr>
            <w:r w:rsidRPr="005B7D17">
              <w:rPr>
                <w:rFonts w:hint="eastAsia"/>
                <w:sz w:val="12"/>
                <w:szCs w:val="12"/>
              </w:rPr>
              <w:t>2</w:t>
            </w:r>
            <w:r w:rsidRPr="005B7D17">
              <w:rPr>
                <w:rFonts w:hint="eastAsia"/>
                <w:sz w:val="12"/>
                <w:szCs w:val="12"/>
              </w:rPr>
              <w:t>年</w:t>
            </w:r>
          </w:p>
        </w:tc>
      </w:tr>
      <w:tr w:rsidR="00302A4E" w:rsidRPr="00C33694" w14:paraId="38138A72" w14:textId="77777777" w:rsidTr="00DE7DC3">
        <w:tc>
          <w:tcPr>
            <w:tcW w:w="993" w:type="dxa"/>
            <w:vAlign w:val="center"/>
          </w:tcPr>
          <w:p w14:paraId="3B72B201" w14:textId="1842ACF9" w:rsidR="00302A4E" w:rsidRPr="005B7D17" w:rsidRDefault="00302A4E" w:rsidP="005B7D17">
            <w:pPr>
              <w:spacing w:line="240" w:lineRule="exact"/>
              <w:jc w:val="center"/>
              <w:rPr>
                <w:rFonts w:asciiTheme="minorEastAsia" w:hAnsiTheme="minorEastAsia"/>
                <w:b/>
                <w:sz w:val="16"/>
                <w:szCs w:val="16"/>
                <w:highlight w:val="cyan"/>
              </w:rPr>
            </w:pPr>
            <w:r w:rsidRPr="005B7D17">
              <w:rPr>
                <w:rFonts w:asciiTheme="minorEastAsia" w:hAnsiTheme="minorEastAsia" w:hint="eastAsia"/>
                <w:b/>
                <w:sz w:val="16"/>
                <w:szCs w:val="16"/>
                <w:highlight w:val="cyan"/>
              </w:rPr>
              <w:t>民法1-</w:t>
            </w:r>
            <w:r w:rsidRPr="005B7D17">
              <w:rPr>
                <w:rFonts w:asciiTheme="minorEastAsia" w:hAnsiTheme="minorEastAsia"/>
                <w:b/>
                <w:sz w:val="16"/>
                <w:szCs w:val="16"/>
                <w:highlight w:val="cyan"/>
              </w:rPr>
              <w:t>11</w:t>
            </w:r>
          </w:p>
        </w:tc>
        <w:tc>
          <w:tcPr>
            <w:tcW w:w="9497" w:type="dxa"/>
          </w:tcPr>
          <w:p w14:paraId="3A239A9E" w14:textId="77777777" w:rsidR="00302A4E" w:rsidRPr="00C245B8" w:rsidRDefault="00302A4E" w:rsidP="00302A4E">
            <w:pPr>
              <w:spacing w:line="240" w:lineRule="exact"/>
              <w:ind w:right="100"/>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權利行使上時間上限制-消滅時效與除斥時間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416</w:t>
            </w:r>
          </w:p>
        </w:tc>
        <w:tc>
          <w:tcPr>
            <w:tcW w:w="567" w:type="dxa"/>
            <w:vAlign w:val="center"/>
          </w:tcPr>
          <w:p w14:paraId="02EF7977" w14:textId="77777777" w:rsidR="00302A4E" w:rsidRPr="00C33694" w:rsidRDefault="00302A4E" w:rsidP="00302A4E">
            <w:pPr>
              <w:spacing w:line="240" w:lineRule="exact"/>
              <w:rPr>
                <w:rFonts w:asciiTheme="minorEastAsia" w:hAnsiTheme="minorEastAsia"/>
                <w:b/>
                <w:sz w:val="16"/>
                <w:szCs w:val="16"/>
              </w:rPr>
            </w:pPr>
          </w:p>
        </w:tc>
      </w:tr>
      <w:tr w:rsidR="00302A4E" w:rsidRPr="007A7244" w14:paraId="72438A77" w14:textId="77777777" w:rsidTr="00DE7DC3">
        <w:tc>
          <w:tcPr>
            <w:tcW w:w="993" w:type="dxa"/>
            <w:vAlign w:val="center"/>
          </w:tcPr>
          <w:p w14:paraId="2CA92B79" w14:textId="657F10D0" w:rsidR="00302A4E" w:rsidRPr="00E22C4D" w:rsidRDefault="00302A4E" w:rsidP="00302A4E">
            <w:pPr>
              <w:spacing w:line="240" w:lineRule="exact"/>
              <w:jc w:val="center"/>
              <w:rPr>
                <w:sz w:val="20"/>
                <w:szCs w:val="20"/>
              </w:rPr>
            </w:pPr>
            <w:r w:rsidRPr="00E22C4D">
              <w:rPr>
                <w:rFonts w:hint="eastAsia"/>
                <w:sz w:val="20"/>
                <w:szCs w:val="20"/>
              </w:rPr>
              <w:t>100(D)</w:t>
            </w:r>
          </w:p>
        </w:tc>
        <w:tc>
          <w:tcPr>
            <w:tcW w:w="9497" w:type="dxa"/>
          </w:tcPr>
          <w:p w14:paraId="70F583F1" w14:textId="6E5BC26A" w:rsidR="00302A4E" w:rsidRPr="00E22C4D" w:rsidRDefault="00302A4E" w:rsidP="00302A4E">
            <w:pPr>
              <w:spacing w:line="240" w:lineRule="exact"/>
              <w:rPr>
                <w:sz w:val="20"/>
                <w:szCs w:val="20"/>
              </w:rPr>
            </w:pPr>
            <w:r w:rsidRPr="00E22C4D">
              <w:rPr>
                <w:rFonts w:hint="eastAsia"/>
                <w:sz w:val="20"/>
                <w:szCs w:val="20"/>
              </w:rPr>
              <w:t>40</w:t>
            </w:r>
            <w:r>
              <w:rPr>
                <w:rFonts w:hint="eastAsia"/>
                <w:sz w:val="20"/>
                <w:szCs w:val="20"/>
              </w:rPr>
              <w:t>.</w:t>
            </w:r>
            <w:r>
              <w:rPr>
                <w:sz w:val="20"/>
                <w:szCs w:val="20"/>
              </w:rPr>
              <w:t xml:space="preserve"> </w:t>
            </w:r>
            <w:r w:rsidRPr="00E22C4D">
              <w:rPr>
                <w:rFonts w:hint="eastAsia"/>
                <w:sz w:val="20"/>
                <w:szCs w:val="20"/>
              </w:rPr>
              <w:t>依我國民法規定，下列何者非屬消滅時效中斷之事由？</w:t>
            </w:r>
            <w:r w:rsidRPr="00E22C4D">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起訴</w:t>
            </w:r>
            <w:r w:rsidRPr="00E22C4D">
              <w:rPr>
                <w:rFonts w:hint="eastAsia"/>
                <w:sz w:val="20"/>
                <w:szCs w:val="20"/>
              </w:rPr>
              <w:t xml:space="preserve"> (B)</w:t>
            </w:r>
            <w:r w:rsidRPr="00E22C4D">
              <w:rPr>
                <w:rFonts w:hint="eastAsia"/>
                <w:sz w:val="20"/>
                <w:szCs w:val="20"/>
              </w:rPr>
              <w:t>請求</w:t>
            </w:r>
            <w:r w:rsidRPr="00E22C4D">
              <w:rPr>
                <w:rFonts w:hint="eastAsia"/>
                <w:sz w:val="20"/>
                <w:szCs w:val="20"/>
              </w:rPr>
              <w:t xml:space="preserve"> (C)</w:t>
            </w:r>
            <w:r w:rsidRPr="00E22C4D">
              <w:rPr>
                <w:rFonts w:hint="eastAsia"/>
                <w:sz w:val="20"/>
                <w:szCs w:val="20"/>
              </w:rPr>
              <w:t>承認</w:t>
            </w:r>
            <w:r w:rsidRPr="00E22C4D">
              <w:rPr>
                <w:rFonts w:hint="eastAsia"/>
                <w:sz w:val="20"/>
                <w:szCs w:val="20"/>
              </w:rPr>
              <w:t xml:space="preserve"> (D)</w:t>
            </w:r>
            <w:r w:rsidRPr="00E22C4D">
              <w:rPr>
                <w:rFonts w:hint="eastAsia"/>
                <w:sz w:val="20"/>
                <w:szCs w:val="20"/>
              </w:rPr>
              <w:t>放棄</w:t>
            </w:r>
          </w:p>
        </w:tc>
        <w:tc>
          <w:tcPr>
            <w:tcW w:w="567" w:type="dxa"/>
            <w:vAlign w:val="center"/>
          </w:tcPr>
          <w:p w14:paraId="15D39D3A" w14:textId="77777777" w:rsidR="00302A4E" w:rsidRPr="007A7244" w:rsidRDefault="00302A4E" w:rsidP="00302A4E">
            <w:pPr>
              <w:spacing w:line="240" w:lineRule="exact"/>
              <w:rPr>
                <w:rFonts w:asciiTheme="minorEastAsia" w:hAnsiTheme="minorEastAsia"/>
                <w:sz w:val="16"/>
                <w:szCs w:val="16"/>
              </w:rPr>
            </w:pPr>
          </w:p>
        </w:tc>
      </w:tr>
      <w:tr w:rsidR="006C27E2" w:rsidRPr="007A7244" w14:paraId="6350FB7E" w14:textId="77777777" w:rsidTr="00DE7DC3">
        <w:tc>
          <w:tcPr>
            <w:tcW w:w="993" w:type="dxa"/>
            <w:vAlign w:val="center"/>
          </w:tcPr>
          <w:p w14:paraId="59220574" w14:textId="77777777" w:rsidR="006C27E2" w:rsidRPr="00FE6358" w:rsidRDefault="006C27E2" w:rsidP="00302A4E">
            <w:pPr>
              <w:spacing w:line="240" w:lineRule="exact"/>
              <w:jc w:val="center"/>
              <w:rPr>
                <w:sz w:val="20"/>
                <w:szCs w:val="20"/>
              </w:rPr>
            </w:pPr>
          </w:p>
        </w:tc>
        <w:tc>
          <w:tcPr>
            <w:tcW w:w="9497" w:type="dxa"/>
          </w:tcPr>
          <w:p w14:paraId="0A07DB4F" w14:textId="624FE167" w:rsidR="006C27E2" w:rsidRPr="006C27E2" w:rsidRDefault="006C27E2" w:rsidP="006C27E2">
            <w:pPr>
              <w:tabs>
                <w:tab w:val="left" w:pos="720"/>
              </w:tabs>
              <w:spacing w:line="240" w:lineRule="exact"/>
              <w:rPr>
                <w:sz w:val="20"/>
                <w:szCs w:val="20"/>
              </w:rPr>
            </w:pPr>
            <w:r>
              <w:rPr>
                <w:sz w:val="20"/>
                <w:szCs w:val="20"/>
              </w:rPr>
              <w:t xml:space="preserve">  </w:t>
            </w:r>
            <w:r w:rsidRPr="006C27E2">
              <w:rPr>
                <w:rFonts w:hint="eastAsia"/>
                <w:sz w:val="20"/>
                <w:szCs w:val="20"/>
              </w:rPr>
              <w:t>民法</w:t>
            </w:r>
            <w:r>
              <w:rPr>
                <w:rFonts w:hint="eastAsia"/>
                <w:sz w:val="20"/>
                <w:szCs w:val="20"/>
              </w:rPr>
              <w:t xml:space="preserve">129    </w:t>
            </w:r>
            <w:r w:rsidRPr="006C27E2">
              <w:rPr>
                <w:rFonts w:hint="eastAsia"/>
                <w:sz w:val="20"/>
                <w:szCs w:val="20"/>
              </w:rPr>
              <w:t>消滅時效，因左列事由而中斷：</w:t>
            </w:r>
            <w:r>
              <w:rPr>
                <w:rFonts w:hint="eastAsia"/>
                <w:sz w:val="20"/>
                <w:szCs w:val="20"/>
              </w:rPr>
              <w:t xml:space="preserve">            </w:t>
            </w:r>
            <w:r w:rsidRPr="006C27E2">
              <w:rPr>
                <w:rFonts w:hint="eastAsia"/>
                <w:sz w:val="20"/>
                <w:szCs w:val="20"/>
              </w:rPr>
              <w:t>請起床</w:t>
            </w:r>
            <w:r w:rsidRPr="006C27E2">
              <w:rPr>
                <w:rFonts w:hint="eastAsia"/>
                <w:sz w:val="20"/>
                <w:szCs w:val="20"/>
              </w:rPr>
              <w:t>(</w:t>
            </w:r>
            <w:r w:rsidRPr="006C27E2">
              <w:rPr>
                <w:rFonts w:hint="eastAsia"/>
                <w:sz w:val="20"/>
                <w:szCs w:val="20"/>
              </w:rPr>
              <w:t>承</w:t>
            </w:r>
            <w:r w:rsidRPr="006C27E2">
              <w:rPr>
                <w:rFonts w:hint="eastAsia"/>
                <w:sz w:val="20"/>
                <w:szCs w:val="20"/>
              </w:rPr>
              <w:t>~</w:t>
            </w:r>
            <w:r w:rsidRPr="006C27E2">
              <w:rPr>
                <w:rFonts w:hint="eastAsia"/>
                <w:sz w:val="20"/>
                <w:szCs w:val="20"/>
              </w:rPr>
              <w:t>台語發音</w:t>
            </w:r>
            <w:r w:rsidRPr="006C27E2">
              <w:rPr>
                <w:rFonts w:hint="eastAsia"/>
                <w:sz w:val="20"/>
                <w:szCs w:val="20"/>
              </w:rPr>
              <w:t xml:space="preserve">) </w:t>
            </w:r>
          </w:p>
          <w:p w14:paraId="01AE45E8" w14:textId="4DA4C6D1"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一、請求。二、承認。三、起訴。</w:t>
            </w:r>
          </w:p>
          <w:p w14:paraId="15BC8D41"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左列事項，與起訴有同一效力：</w:t>
            </w:r>
          </w:p>
          <w:p w14:paraId="7D83C463"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一、依督促程序，</w:t>
            </w:r>
            <w:proofErr w:type="gramStart"/>
            <w:r w:rsidRPr="006C27E2">
              <w:rPr>
                <w:rFonts w:hint="eastAsia"/>
                <w:sz w:val="20"/>
                <w:szCs w:val="20"/>
              </w:rPr>
              <w:t>聲請發支付</w:t>
            </w:r>
            <w:proofErr w:type="gramEnd"/>
            <w:r w:rsidRPr="006C27E2">
              <w:rPr>
                <w:rFonts w:hint="eastAsia"/>
                <w:sz w:val="20"/>
                <w:szCs w:val="20"/>
              </w:rPr>
              <w:t>命令。</w:t>
            </w:r>
          </w:p>
          <w:p w14:paraId="43120FA3"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二、聲請調解或提付仲裁。</w:t>
            </w:r>
          </w:p>
          <w:p w14:paraId="26EEBBDB"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三、申報和解債權或破產債權。</w:t>
            </w:r>
          </w:p>
          <w:p w14:paraId="2FA979A8"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四、告知訴訟。</w:t>
            </w:r>
          </w:p>
          <w:p w14:paraId="13ACE53F" w14:textId="77777777" w:rsidR="006C27E2" w:rsidRPr="006C27E2" w:rsidRDefault="006C27E2" w:rsidP="006C27E2">
            <w:pPr>
              <w:tabs>
                <w:tab w:val="left" w:pos="720"/>
              </w:tabs>
              <w:spacing w:line="240" w:lineRule="exact"/>
              <w:ind w:leftChars="600" w:left="1440"/>
              <w:rPr>
                <w:sz w:val="20"/>
                <w:szCs w:val="20"/>
              </w:rPr>
            </w:pPr>
            <w:r w:rsidRPr="006C27E2">
              <w:rPr>
                <w:rFonts w:hint="eastAsia"/>
                <w:sz w:val="20"/>
                <w:szCs w:val="20"/>
              </w:rPr>
              <w:t>五、開始執行行為或聲請強制執行。</w:t>
            </w:r>
          </w:p>
          <w:p w14:paraId="061AC1CD" w14:textId="55C4472F" w:rsidR="006C27E2" w:rsidRPr="006C27E2" w:rsidRDefault="006C27E2" w:rsidP="006C27E2">
            <w:pPr>
              <w:tabs>
                <w:tab w:val="left" w:pos="720"/>
              </w:tabs>
              <w:spacing w:line="240" w:lineRule="exact"/>
              <w:rPr>
                <w:sz w:val="20"/>
                <w:szCs w:val="20"/>
              </w:rPr>
            </w:pPr>
            <w:r w:rsidRPr="006C27E2">
              <w:rPr>
                <w:rFonts w:hint="eastAsia"/>
                <w:sz w:val="20"/>
                <w:szCs w:val="20"/>
              </w:rPr>
              <w:t>消滅時效</w:t>
            </w:r>
            <w:r>
              <w:rPr>
                <w:rFonts w:hint="eastAsia"/>
                <w:sz w:val="20"/>
                <w:szCs w:val="20"/>
              </w:rPr>
              <w:t>－</w:t>
            </w:r>
            <w:r w:rsidRPr="006C27E2">
              <w:rPr>
                <w:rFonts w:hint="eastAsia"/>
                <w:sz w:val="20"/>
                <w:szCs w:val="20"/>
              </w:rPr>
              <w:t>權利會因一定期間不行使而失去或影響其效力，而該一定期間稱為「消滅時效」。</w:t>
            </w:r>
          </w:p>
          <w:p w14:paraId="5D0642CC" w14:textId="77777777" w:rsidR="006C27E2" w:rsidRDefault="006C27E2" w:rsidP="006C27E2">
            <w:pPr>
              <w:tabs>
                <w:tab w:val="left" w:pos="720"/>
              </w:tabs>
              <w:spacing w:line="240" w:lineRule="exact"/>
              <w:ind w:leftChars="100" w:left="240"/>
              <w:rPr>
                <w:sz w:val="20"/>
                <w:szCs w:val="20"/>
              </w:rPr>
            </w:pPr>
            <w:proofErr w:type="gramStart"/>
            <w:r w:rsidRPr="006C27E2">
              <w:rPr>
                <w:rFonts w:hint="eastAsia"/>
                <w:sz w:val="20"/>
                <w:szCs w:val="20"/>
              </w:rPr>
              <w:t>某甲去發大財</w:t>
            </w:r>
            <w:proofErr w:type="gramEnd"/>
            <w:r w:rsidRPr="006C27E2">
              <w:rPr>
                <w:rFonts w:hint="eastAsia"/>
                <w:sz w:val="20"/>
                <w:szCs w:val="20"/>
              </w:rPr>
              <w:t>旅舍住宿並賒帳，在兩年內老闆必須向某甲討債，不然一旦過了消滅時效，</w:t>
            </w:r>
          </w:p>
          <w:p w14:paraId="4B897731" w14:textId="543D7BD4" w:rsidR="006C27E2" w:rsidRPr="006C27E2" w:rsidRDefault="006C27E2" w:rsidP="006C27E2">
            <w:pPr>
              <w:tabs>
                <w:tab w:val="left" w:pos="720"/>
              </w:tabs>
              <w:spacing w:line="240" w:lineRule="exact"/>
              <w:ind w:leftChars="100" w:left="240"/>
              <w:rPr>
                <w:sz w:val="20"/>
                <w:szCs w:val="20"/>
              </w:rPr>
            </w:pPr>
            <w:r w:rsidRPr="006C27E2">
              <w:rPr>
                <w:rFonts w:hint="eastAsia"/>
                <w:sz w:val="20"/>
                <w:szCs w:val="20"/>
              </w:rPr>
              <w:t>某甲可以</w:t>
            </w:r>
            <w:proofErr w:type="gramStart"/>
            <w:r w:rsidRPr="006C27E2">
              <w:rPr>
                <w:rFonts w:hint="eastAsia"/>
                <w:sz w:val="20"/>
                <w:szCs w:val="20"/>
              </w:rPr>
              <w:t>不</w:t>
            </w:r>
            <w:proofErr w:type="gramEnd"/>
            <w:r w:rsidRPr="006C27E2">
              <w:rPr>
                <w:rFonts w:hint="eastAsia"/>
                <w:sz w:val="20"/>
                <w:szCs w:val="20"/>
              </w:rPr>
              <w:t>付錢，消滅時效為兩年</w:t>
            </w:r>
          </w:p>
          <w:p w14:paraId="04097295" w14:textId="77777777" w:rsidR="006C27E2" w:rsidRPr="006C27E2" w:rsidRDefault="006C27E2" w:rsidP="006C27E2">
            <w:pPr>
              <w:tabs>
                <w:tab w:val="left" w:pos="720"/>
              </w:tabs>
              <w:spacing w:line="240" w:lineRule="exact"/>
              <w:rPr>
                <w:sz w:val="20"/>
                <w:szCs w:val="20"/>
              </w:rPr>
            </w:pPr>
            <w:r w:rsidRPr="006C27E2">
              <w:rPr>
                <w:rFonts w:hint="eastAsia"/>
                <w:sz w:val="20"/>
                <w:szCs w:val="20"/>
              </w:rPr>
              <w:t>消滅時效因『請求、承認或起訴』等事由而中斷。</w:t>
            </w:r>
          </w:p>
          <w:p w14:paraId="5EAF7FA2" w14:textId="77777777" w:rsidR="006C27E2" w:rsidRPr="006C27E2" w:rsidRDefault="006C27E2" w:rsidP="006C27E2">
            <w:pPr>
              <w:tabs>
                <w:tab w:val="left" w:pos="720"/>
              </w:tabs>
              <w:spacing w:line="240" w:lineRule="exact"/>
              <w:ind w:leftChars="100" w:left="240"/>
              <w:rPr>
                <w:sz w:val="20"/>
                <w:szCs w:val="20"/>
              </w:rPr>
            </w:pPr>
            <w:r w:rsidRPr="006C27E2">
              <w:rPr>
                <w:rFonts w:hint="eastAsia"/>
                <w:sz w:val="20"/>
                <w:szCs w:val="20"/>
              </w:rPr>
              <w:t>原本兩年</w:t>
            </w:r>
            <w:proofErr w:type="gramStart"/>
            <w:r w:rsidRPr="006C27E2">
              <w:rPr>
                <w:rFonts w:hint="eastAsia"/>
                <w:sz w:val="20"/>
                <w:szCs w:val="20"/>
              </w:rPr>
              <w:t>不</w:t>
            </w:r>
            <w:proofErr w:type="gramEnd"/>
            <w:r w:rsidRPr="006C27E2">
              <w:rPr>
                <w:rFonts w:hint="eastAsia"/>
                <w:sz w:val="20"/>
                <w:szCs w:val="20"/>
              </w:rPr>
              <w:t>付錢就可以不付，但債務人或債權人做了這些事讓消滅時效可以中斷，不停重新計算。</w:t>
            </w:r>
          </w:p>
          <w:p w14:paraId="0DC0414C" w14:textId="77777777" w:rsidR="006C27E2" w:rsidRPr="006C27E2" w:rsidRDefault="006C27E2" w:rsidP="006C27E2">
            <w:pPr>
              <w:tabs>
                <w:tab w:val="left" w:pos="720"/>
              </w:tabs>
              <w:spacing w:line="240" w:lineRule="exact"/>
              <w:ind w:leftChars="100" w:left="240"/>
              <w:rPr>
                <w:sz w:val="20"/>
                <w:szCs w:val="20"/>
              </w:rPr>
            </w:pPr>
            <w:proofErr w:type="gramStart"/>
            <w:r w:rsidRPr="006C27E2">
              <w:rPr>
                <w:rFonts w:hint="eastAsia"/>
                <w:sz w:val="20"/>
                <w:szCs w:val="20"/>
              </w:rPr>
              <w:t>?</w:t>
            </w:r>
            <w:r w:rsidRPr="006C27E2">
              <w:rPr>
                <w:rFonts w:hint="eastAsia"/>
                <w:sz w:val="20"/>
                <w:szCs w:val="20"/>
              </w:rPr>
              <w:t>請求</w:t>
            </w:r>
            <w:proofErr w:type="gramEnd"/>
            <w:r w:rsidRPr="006C27E2">
              <w:rPr>
                <w:rFonts w:hint="eastAsia"/>
                <w:sz w:val="20"/>
                <w:szCs w:val="20"/>
              </w:rPr>
              <w:t>：老闆找某甲討錢</w:t>
            </w:r>
          </w:p>
          <w:p w14:paraId="2395B31D" w14:textId="77777777" w:rsidR="006C27E2" w:rsidRPr="006C27E2" w:rsidRDefault="006C27E2" w:rsidP="006C27E2">
            <w:pPr>
              <w:tabs>
                <w:tab w:val="left" w:pos="720"/>
              </w:tabs>
              <w:spacing w:line="240" w:lineRule="exact"/>
              <w:ind w:leftChars="100" w:left="240"/>
              <w:rPr>
                <w:sz w:val="20"/>
                <w:szCs w:val="20"/>
              </w:rPr>
            </w:pPr>
            <w:proofErr w:type="gramStart"/>
            <w:r w:rsidRPr="006C27E2">
              <w:rPr>
                <w:rFonts w:hint="eastAsia"/>
                <w:sz w:val="20"/>
                <w:szCs w:val="20"/>
              </w:rPr>
              <w:t>?</w:t>
            </w:r>
            <w:r w:rsidRPr="006C27E2">
              <w:rPr>
                <w:rFonts w:hint="eastAsia"/>
                <w:sz w:val="20"/>
                <w:szCs w:val="20"/>
              </w:rPr>
              <w:t>承認</w:t>
            </w:r>
            <w:proofErr w:type="gramEnd"/>
            <w:r w:rsidRPr="006C27E2">
              <w:rPr>
                <w:rFonts w:hint="eastAsia"/>
                <w:sz w:val="20"/>
                <w:szCs w:val="20"/>
              </w:rPr>
              <w:t>：某甲雖不付錢，但在事發後曾經寫了借據給老闆當憑證，代表債務關係成立</w:t>
            </w:r>
          </w:p>
          <w:p w14:paraId="41052358" w14:textId="77777777" w:rsidR="006C27E2" w:rsidRPr="006C27E2" w:rsidRDefault="006C27E2" w:rsidP="006C27E2">
            <w:pPr>
              <w:tabs>
                <w:tab w:val="left" w:pos="720"/>
              </w:tabs>
              <w:spacing w:line="240" w:lineRule="exact"/>
              <w:ind w:leftChars="100" w:left="240"/>
              <w:rPr>
                <w:sz w:val="20"/>
                <w:szCs w:val="20"/>
              </w:rPr>
            </w:pPr>
            <w:proofErr w:type="gramStart"/>
            <w:r w:rsidRPr="006C27E2">
              <w:rPr>
                <w:rFonts w:hint="eastAsia"/>
                <w:sz w:val="20"/>
                <w:szCs w:val="20"/>
              </w:rPr>
              <w:t>?</w:t>
            </w:r>
            <w:r w:rsidRPr="006C27E2">
              <w:rPr>
                <w:rFonts w:hint="eastAsia"/>
                <w:sz w:val="20"/>
                <w:szCs w:val="20"/>
              </w:rPr>
              <w:t>起訴</w:t>
            </w:r>
            <w:proofErr w:type="gramEnd"/>
            <w:r w:rsidRPr="006C27E2">
              <w:rPr>
                <w:rFonts w:hint="eastAsia"/>
                <w:sz w:val="20"/>
                <w:szCs w:val="20"/>
              </w:rPr>
              <w:t>：老闆狀告法院某甲不還錢</w:t>
            </w:r>
          </w:p>
          <w:p w14:paraId="37D0C4E3" w14:textId="77777777" w:rsidR="006C27E2" w:rsidRDefault="006C27E2" w:rsidP="006C27E2">
            <w:pPr>
              <w:tabs>
                <w:tab w:val="left" w:pos="720"/>
              </w:tabs>
              <w:spacing w:line="240" w:lineRule="exact"/>
              <w:rPr>
                <w:sz w:val="20"/>
                <w:szCs w:val="20"/>
              </w:rPr>
            </w:pPr>
            <w:r w:rsidRPr="006C27E2">
              <w:rPr>
                <w:rFonts w:hint="eastAsia"/>
                <w:sz w:val="20"/>
                <w:szCs w:val="20"/>
              </w:rPr>
              <w:t xml:space="preserve"> (</w:t>
            </w:r>
            <w:proofErr w:type="gramStart"/>
            <w:r w:rsidRPr="006C27E2">
              <w:rPr>
                <w:rFonts w:hint="eastAsia"/>
                <w:sz w:val="20"/>
                <w:szCs w:val="20"/>
              </w:rPr>
              <w:t>一</w:t>
            </w:r>
            <w:proofErr w:type="gramEnd"/>
            <w:r w:rsidRPr="006C27E2">
              <w:rPr>
                <w:rFonts w:hint="eastAsia"/>
                <w:sz w:val="20"/>
                <w:szCs w:val="20"/>
              </w:rPr>
              <w:t>)</w:t>
            </w:r>
            <w:r w:rsidRPr="006C27E2">
              <w:rPr>
                <w:rFonts w:hint="eastAsia"/>
                <w:sz w:val="20"/>
                <w:szCs w:val="20"/>
              </w:rPr>
              <w:t>「消滅時效中斷」的意義</w:t>
            </w:r>
            <w:r>
              <w:rPr>
                <w:rFonts w:hint="eastAsia"/>
                <w:sz w:val="20"/>
                <w:szCs w:val="20"/>
              </w:rPr>
              <w:t>:</w:t>
            </w:r>
            <w:r w:rsidRPr="006C27E2">
              <w:rPr>
                <w:rFonts w:hint="eastAsia"/>
                <w:sz w:val="20"/>
                <w:szCs w:val="20"/>
              </w:rPr>
              <w:t>指消滅時效期間進行中，由於有請求權行使之事實發生，</w:t>
            </w:r>
          </w:p>
          <w:p w14:paraId="2EB2C242" w14:textId="5F1E0737" w:rsidR="006C27E2" w:rsidRPr="006C27E2" w:rsidRDefault="006C27E2" w:rsidP="006C27E2">
            <w:pPr>
              <w:tabs>
                <w:tab w:val="left" w:pos="720"/>
              </w:tabs>
              <w:spacing w:line="240" w:lineRule="exact"/>
              <w:ind w:firstLineChars="1350" w:firstLine="2700"/>
              <w:rPr>
                <w:sz w:val="20"/>
                <w:szCs w:val="20"/>
              </w:rPr>
            </w:pPr>
            <w:r w:rsidRPr="006C27E2">
              <w:rPr>
                <w:rFonts w:hint="eastAsia"/>
                <w:sz w:val="20"/>
                <w:szCs w:val="20"/>
              </w:rPr>
              <w:t>致已進行之期間歸於無效，並自事實終止時起重行起算。</w:t>
            </w:r>
          </w:p>
          <w:p w14:paraId="42497799" w14:textId="67291B00" w:rsidR="006C27E2" w:rsidRPr="006C27E2" w:rsidRDefault="006C27E2" w:rsidP="006C27E2">
            <w:pPr>
              <w:spacing w:line="240" w:lineRule="exact"/>
              <w:rPr>
                <w:sz w:val="20"/>
                <w:szCs w:val="20"/>
              </w:rPr>
            </w:pPr>
            <w:r w:rsidRPr="006C27E2">
              <w:rPr>
                <w:rFonts w:hint="eastAsia"/>
                <w:sz w:val="20"/>
                <w:szCs w:val="20"/>
              </w:rPr>
              <w:t xml:space="preserve"> (</w:t>
            </w:r>
            <w:r w:rsidRPr="006C27E2">
              <w:rPr>
                <w:rFonts w:hint="eastAsia"/>
                <w:sz w:val="20"/>
                <w:szCs w:val="20"/>
              </w:rPr>
              <w:t>二</w:t>
            </w:r>
            <w:r w:rsidRPr="006C27E2">
              <w:rPr>
                <w:rFonts w:hint="eastAsia"/>
                <w:sz w:val="20"/>
                <w:szCs w:val="20"/>
              </w:rPr>
              <w:t>)</w:t>
            </w:r>
            <w:r w:rsidRPr="006C27E2">
              <w:rPr>
                <w:rFonts w:hint="eastAsia"/>
                <w:sz w:val="20"/>
                <w:szCs w:val="20"/>
              </w:rPr>
              <w:t>「消滅時效中斷」的原因</w:t>
            </w:r>
            <w:r w:rsidRPr="006C27E2">
              <w:rPr>
                <w:rFonts w:hint="eastAsia"/>
                <w:sz w:val="20"/>
                <w:szCs w:val="20"/>
              </w:rPr>
              <w:t>:</w:t>
            </w:r>
            <w:r w:rsidRPr="006C27E2">
              <w:rPr>
                <w:rFonts w:hint="eastAsia"/>
                <w:sz w:val="20"/>
                <w:szCs w:val="20"/>
              </w:rPr>
              <w:t>依民法第</w:t>
            </w:r>
            <w:r w:rsidRPr="006C27E2">
              <w:rPr>
                <w:rFonts w:hint="eastAsia"/>
                <w:sz w:val="20"/>
                <w:szCs w:val="20"/>
              </w:rPr>
              <w:t>129</w:t>
            </w:r>
            <w:r w:rsidRPr="006C27E2">
              <w:rPr>
                <w:rFonts w:hint="eastAsia"/>
                <w:sz w:val="20"/>
                <w:szCs w:val="20"/>
              </w:rPr>
              <w:t>條規定，消滅時效因『請求、承認或起訴』等事由而中斷。</w:t>
            </w:r>
          </w:p>
          <w:p w14:paraId="177DF204" w14:textId="77777777" w:rsidR="006C27E2" w:rsidRPr="006C27E2" w:rsidRDefault="006C27E2" w:rsidP="006C27E2">
            <w:pPr>
              <w:tabs>
                <w:tab w:val="left" w:pos="720"/>
              </w:tabs>
              <w:spacing w:line="240" w:lineRule="exact"/>
              <w:rPr>
                <w:sz w:val="20"/>
                <w:szCs w:val="20"/>
              </w:rPr>
            </w:pPr>
            <w:r w:rsidRPr="006C27E2">
              <w:rPr>
                <w:rFonts w:hint="eastAsia"/>
                <w:sz w:val="20"/>
                <w:szCs w:val="20"/>
              </w:rPr>
              <w:t>何謂「消滅時效」</w:t>
            </w:r>
            <w:r w:rsidRPr="006C27E2">
              <w:rPr>
                <w:rFonts w:hint="eastAsia"/>
                <w:sz w:val="20"/>
                <w:szCs w:val="20"/>
              </w:rPr>
              <w:t xml:space="preserve"> ? </w:t>
            </w:r>
          </w:p>
          <w:p w14:paraId="2EFDC730" w14:textId="77777777" w:rsidR="006C27E2" w:rsidRDefault="006C27E2" w:rsidP="006C27E2">
            <w:pPr>
              <w:tabs>
                <w:tab w:val="left" w:pos="720"/>
              </w:tabs>
              <w:spacing w:line="240" w:lineRule="exact"/>
              <w:ind w:leftChars="100" w:left="240"/>
              <w:rPr>
                <w:sz w:val="20"/>
                <w:szCs w:val="20"/>
              </w:rPr>
            </w:pPr>
            <w:r w:rsidRPr="006C27E2">
              <w:rPr>
                <w:rFonts w:hint="eastAsia"/>
                <w:sz w:val="20"/>
                <w:szCs w:val="20"/>
              </w:rPr>
              <w:t>為了保障交易安全，並尊重已發生或形成之新秩序，權利會因一定期間不行使而失去或影響其效力，</w:t>
            </w:r>
          </w:p>
          <w:p w14:paraId="7A430B4D" w14:textId="50F28D1F" w:rsidR="006C27E2" w:rsidRPr="006C27E2" w:rsidRDefault="006C27E2" w:rsidP="005B7D17">
            <w:pPr>
              <w:tabs>
                <w:tab w:val="left" w:pos="720"/>
              </w:tabs>
              <w:spacing w:line="240" w:lineRule="exact"/>
              <w:ind w:leftChars="100" w:left="240"/>
              <w:rPr>
                <w:sz w:val="20"/>
                <w:szCs w:val="20"/>
              </w:rPr>
            </w:pPr>
            <w:r w:rsidRPr="006C27E2">
              <w:rPr>
                <w:rFonts w:hint="eastAsia"/>
                <w:sz w:val="20"/>
                <w:szCs w:val="20"/>
              </w:rPr>
              <w:t>而該一定期間稱為「消滅時效」。消滅時效，自請求權行使時起算。</w:t>
            </w:r>
          </w:p>
          <w:p w14:paraId="6074A30A" w14:textId="041CAEBD" w:rsidR="006C27E2" w:rsidRPr="006C27E2" w:rsidRDefault="006C27E2" w:rsidP="005B7D17">
            <w:pPr>
              <w:tabs>
                <w:tab w:val="left" w:pos="720"/>
              </w:tabs>
              <w:spacing w:line="240" w:lineRule="exact"/>
              <w:ind w:firstLineChars="100" w:firstLine="200"/>
              <w:rPr>
                <w:sz w:val="20"/>
                <w:szCs w:val="20"/>
              </w:rPr>
            </w:pPr>
            <w:r w:rsidRPr="006C27E2">
              <w:rPr>
                <w:rFonts w:hint="eastAsia"/>
                <w:sz w:val="20"/>
                <w:szCs w:val="20"/>
              </w:rPr>
              <w:t>以</w:t>
            </w:r>
            <w:proofErr w:type="gramStart"/>
            <w:r w:rsidRPr="006C27E2">
              <w:rPr>
                <w:rFonts w:hint="eastAsia"/>
                <w:sz w:val="20"/>
                <w:szCs w:val="20"/>
              </w:rPr>
              <w:t>不</w:t>
            </w:r>
            <w:proofErr w:type="gramEnd"/>
            <w:r w:rsidRPr="006C27E2">
              <w:rPr>
                <w:rFonts w:hint="eastAsia"/>
                <w:sz w:val="20"/>
                <w:szCs w:val="20"/>
              </w:rPr>
              <w:t>行為為目的之請求權，自為行為時起算。時效完成後，債務人得拒絕给付。</w:t>
            </w:r>
          </w:p>
          <w:p w14:paraId="61F961EB" w14:textId="77777777" w:rsidR="006C27E2" w:rsidRDefault="006C27E2" w:rsidP="006C27E2">
            <w:pPr>
              <w:tabs>
                <w:tab w:val="left" w:pos="720"/>
              </w:tabs>
              <w:spacing w:line="240" w:lineRule="exact"/>
              <w:ind w:leftChars="300" w:left="720"/>
              <w:rPr>
                <w:sz w:val="20"/>
                <w:szCs w:val="20"/>
              </w:rPr>
            </w:pPr>
            <w:r w:rsidRPr="006C27E2">
              <w:rPr>
                <w:rFonts w:hint="eastAsia"/>
                <w:sz w:val="20"/>
                <w:szCs w:val="20"/>
              </w:rPr>
              <w:t>請求權已經時效消滅，債務人仍為履行之给付者，不得以不知時效為理由，請求返還；</w:t>
            </w:r>
          </w:p>
          <w:p w14:paraId="759FA5F9" w14:textId="372E5FAB" w:rsidR="006C27E2" w:rsidRPr="006C27E2" w:rsidRDefault="006C27E2" w:rsidP="006C27E2">
            <w:pPr>
              <w:tabs>
                <w:tab w:val="left" w:pos="720"/>
              </w:tabs>
              <w:spacing w:line="240" w:lineRule="exact"/>
              <w:ind w:leftChars="300" w:left="720"/>
              <w:rPr>
                <w:sz w:val="20"/>
                <w:szCs w:val="20"/>
              </w:rPr>
            </w:pPr>
            <w:r w:rsidRPr="006C27E2">
              <w:rPr>
                <w:rFonts w:hint="eastAsia"/>
                <w:sz w:val="20"/>
                <w:szCs w:val="20"/>
              </w:rPr>
              <w:t>其以契約承認該債務或提出擔保者亦同。</w:t>
            </w:r>
          </w:p>
          <w:p w14:paraId="3D756007" w14:textId="6DF2BA89" w:rsidR="006C27E2" w:rsidRPr="006C27E2" w:rsidRDefault="006C27E2" w:rsidP="006C27E2">
            <w:pPr>
              <w:tabs>
                <w:tab w:val="left" w:pos="720"/>
              </w:tabs>
              <w:spacing w:line="240" w:lineRule="exact"/>
              <w:rPr>
                <w:sz w:val="20"/>
                <w:szCs w:val="20"/>
              </w:rPr>
            </w:pPr>
            <w:r w:rsidRPr="006C27E2">
              <w:rPr>
                <w:rFonts w:hint="eastAsia"/>
                <w:sz w:val="20"/>
                <w:szCs w:val="20"/>
              </w:rPr>
              <w:t>民法第</w:t>
            </w:r>
            <w:r w:rsidRPr="006C27E2">
              <w:rPr>
                <w:rFonts w:hint="eastAsia"/>
                <w:sz w:val="20"/>
                <w:szCs w:val="20"/>
              </w:rPr>
              <w:t>125</w:t>
            </w:r>
            <w:r w:rsidRPr="006C27E2">
              <w:rPr>
                <w:rFonts w:hint="eastAsia"/>
                <w:sz w:val="20"/>
                <w:szCs w:val="20"/>
              </w:rPr>
              <w:t>條</w:t>
            </w:r>
            <w:r w:rsidR="00015903">
              <w:rPr>
                <w:rFonts w:hint="eastAsia"/>
                <w:sz w:val="20"/>
                <w:szCs w:val="20"/>
              </w:rPr>
              <w:t>：</w:t>
            </w:r>
            <w:r w:rsidRPr="006C27E2">
              <w:rPr>
                <w:rFonts w:hint="eastAsia"/>
                <w:sz w:val="20"/>
                <w:szCs w:val="20"/>
              </w:rPr>
              <w:t>「請求權，因</w:t>
            </w:r>
            <w:r w:rsidRPr="006C27E2">
              <w:rPr>
                <w:rFonts w:hint="eastAsia"/>
                <w:sz w:val="20"/>
                <w:szCs w:val="20"/>
              </w:rPr>
              <w:t>15</w:t>
            </w:r>
            <w:r w:rsidRPr="006C27E2">
              <w:rPr>
                <w:rFonts w:hint="eastAsia"/>
                <w:sz w:val="20"/>
                <w:szCs w:val="20"/>
              </w:rPr>
              <w:t>年間不行使而消滅。但法律所定期間較短者，依其規定。」</w:t>
            </w:r>
          </w:p>
          <w:p w14:paraId="5FCBB9D6" w14:textId="395C64BA" w:rsidR="006C27E2" w:rsidRDefault="006C27E2" w:rsidP="006C27E2">
            <w:pPr>
              <w:tabs>
                <w:tab w:val="left" w:pos="720"/>
              </w:tabs>
              <w:spacing w:line="240" w:lineRule="exact"/>
              <w:rPr>
                <w:sz w:val="20"/>
                <w:szCs w:val="20"/>
              </w:rPr>
            </w:pPr>
            <w:r w:rsidRPr="006C27E2">
              <w:rPr>
                <w:rFonts w:hint="eastAsia"/>
                <w:sz w:val="20"/>
                <w:szCs w:val="20"/>
              </w:rPr>
              <w:t>民法第</w:t>
            </w:r>
            <w:r w:rsidRPr="006C27E2">
              <w:rPr>
                <w:sz w:val="20"/>
                <w:szCs w:val="20"/>
              </w:rPr>
              <w:t>126</w:t>
            </w:r>
            <w:r w:rsidRPr="006C27E2">
              <w:rPr>
                <w:rFonts w:hint="eastAsia"/>
                <w:sz w:val="20"/>
                <w:szCs w:val="20"/>
              </w:rPr>
              <w:t>條</w:t>
            </w:r>
            <w:r w:rsidR="00015903">
              <w:rPr>
                <w:sz w:val="20"/>
                <w:szCs w:val="20"/>
              </w:rPr>
              <w:t>：</w:t>
            </w:r>
            <w:r w:rsidRPr="006C27E2">
              <w:rPr>
                <w:rFonts w:hint="eastAsia"/>
                <w:sz w:val="20"/>
                <w:szCs w:val="20"/>
              </w:rPr>
              <w:t>「利息、紅利、租金、贍養費、退職金及其他</w:t>
            </w:r>
            <w:r w:rsidRPr="006C27E2">
              <w:rPr>
                <w:sz w:val="20"/>
                <w:szCs w:val="20"/>
              </w:rPr>
              <w:t>1</w:t>
            </w:r>
            <w:r w:rsidRPr="006C27E2">
              <w:rPr>
                <w:rFonts w:hint="eastAsia"/>
                <w:sz w:val="20"/>
                <w:szCs w:val="20"/>
              </w:rPr>
              <w:t>年或不及</w:t>
            </w:r>
            <w:r w:rsidRPr="006C27E2">
              <w:rPr>
                <w:sz w:val="20"/>
                <w:szCs w:val="20"/>
              </w:rPr>
              <w:t>1</w:t>
            </w:r>
            <w:r w:rsidRPr="006C27E2">
              <w:rPr>
                <w:rFonts w:hint="eastAsia"/>
                <w:sz w:val="20"/>
                <w:szCs w:val="20"/>
              </w:rPr>
              <w:t>年之定期给付債權，</w:t>
            </w:r>
          </w:p>
          <w:p w14:paraId="4B8BB7C3" w14:textId="6FDF7B9A" w:rsidR="006C27E2" w:rsidRPr="006C27E2" w:rsidRDefault="006C27E2" w:rsidP="006C27E2">
            <w:pPr>
              <w:tabs>
                <w:tab w:val="left" w:pos="720"/>
              </w:tabs>
              <w:spacing w:line="240" w:lineRule="exact"/>
              <w:ind w:firstLineChars="750" w:firstLine="1500"/>
              <w:rPr>
                <w:sz w:val="20"/>
                <w:szCs w:val="20"/>
              </w:rPr>
            </w:pPr>
            <w:r w:rsidRPr="006C27E2">
              <w:rPr>
                <w:rFonts w:hint="eastAsia"/>
                <w:sz w:val="20"/>
                <w:szCs w:val="20"/>
              </w:rPr>
              <w:t>各期幾付請求權，因</w:t>
            </w:r>
            <w:r w:rsidRPr="006C27E2">
              <w:rPr>
                <w:sz w:val="20"/>
                <w:szCs w:val="20"/>
              </w:rPr>
              <w:t>5</w:t>
            </w:r>
            <w:r w:rsidRPr="006C27E2">
              <w:rPr>
                <w:rFonts w:hint="eastAsia"/>
                <w:sz w:val="20"/>
                <w:szCs w:val="20"/>
              </w:rPr>
              <w:t>年間不行使而消滅。」</w:t>
            </w:r>
            <w:proofErr w:type="gramStart"/>
            <w:r w:rsidRPr="006C27E2">
              <w:rPr>
                <w:rFonts w:hint="eastAsia"/>
                <w:sz w:val="20"/>
                <w:szCs w:val="20"/>
                <w:highlight w:val="yellow"/>
              </w:rPr>
              <w:t>養租退</w:t>
            </w:r>
            <w:proofErr w:type="gramEnd"/>
            <w:r w:rsidRPr="006C27E2">
              <w:rPr>
                <w:rFonts w:hint="eastAsia"/>
                <w:sz w:val="20"/>
                <w:szCs w:val="20"/>
                <w:highlight w:val="yellow"/>
              </w:rPr>
              <w:t>紅利</w:t>
            </w:r>
            <w:r w:rsidRPr="006C27E2">
              <w:rPr>
                <w:rFonts w:hint="eastAsia"/>
                <w:sz w:val="20"/>
                <w:szCs w:val="20"/>
                <w:highlight w:val="yellow"/>
              </w:rPr>
              <w:t>5</w:t>
            </w:r>
            <w:r w:rsidRPr="006C27E2">
              <w:rPr>
                <w:rFonts w:hint="eastAsia"/>
                <w:sz w:val="20"/>
                <w:szCs w:val="20"/>
                <w:highlight w:val="yellow"/>
              </w:rPr>
              <w:t>年</w:t>
            </w:r>
          </w:p>
          <w:p w14:paraId="359618A7" w14:textId="5FA267FB" w:rsidR="006C27E2" w:rsidRPr="006C27E2" w:rsidRDefault="006C27E2" w:rsidP="006C27E2">
            <w:pPr>
              <w:tabs>
                <w:tab w:val="left" w:pos="720"/>
              </w:tabs>
              <w:spacing w:line="240" w:lineRule="exact"/>
              <w:rPr>
                <w:sz w:val="20"/>
                <w:szCs w:val="20"/>
              </w:rPr>
            </w:pPr>
            <w:r w:rsidRPr="006C27E2">
              <w:rPr>
                <w:rFonts w:hint="eastAsia"/>
                <w:sz w:val="20"/>
                <w:szCs w:val="20"/>
              </w:rPr>
              <w:t>民法第</w:t>
            </w:r>
            <w:r w:rsidRPr="006C27E2">
              <w:rPr>
                <w:rFonts w:hint="eastAsia"/>
                <w:sz w:val="20"/>
                <w:szCs w:val="20"/>
              </w:rPr>
              <w:t>127</w:t>
            </w:r>
            <w:r w:rsidRPr="006C27E2">
              <w:rPr>
                <w:rFonts w:hint="eastAsia"/>
                <w:sz w:val="20"/>
                <w:szCs w:val="20"/>
              </w:rPr>
              <w:t>條</w:t>
            </w:r>
            <w:r w:rsidR="00015903">
              <w:rPr>
                <w:rFonts w:hint="eastAsia"/>
                <w:sz w:val="20"/>
                <w:szCs w:val="20"/>
              </w:rPr>
              <w:t>：</w:t>
            </w:r>
            <w:r w:rsidRPr="006C27E2">
              <w:rPr>
                <w:rFonts w:hint="eastAsia"/>
                <w:sz w:val="20"/>
                <w:szCs w:val="20"/>
              </w:rPr>
              <w:t>「左列各款請求權，因</w:t>
            </w:r>
            <w:r w:rsidRPr="006C27E2">
              <w:rPr>
                <w:rFonts w:hint="eastAsia"/>
                <w:sz w:val="20"/>
                <w:szCs w:val="20"/>
              </w:rPr>
              <w:t>2</w:t>
            </w:r>
            <w:r w:rsidRPr="006C27E2">
              <w:rPr>
                <w:rFonts w:hint="eastAsia"/>
                <w:sz w:val="20"/>
                <w:szCs w:val="20"/>
              </w:rPr>
              <w:t>年間不行使而消滅</w:t>
            </w:r>
            <w:r>
              <w:rPr>
                <w:rFonts w:hint="eastAsia"/>
                <w:sz w:val="20"/>
                <w:szCs w:val="20"/>
              </w:rPr>
              <w:t>:</w:t>
            </w:r>
          </w:p>
          <w:p w14:paraId="5A3CA11F"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lastRenderedPageBreak/>
              <w:t>1.</w:t>
            </w:r>
            <w:r w:rsidRPr="006C27E2">
              <w:rPr>
                <w:rFonts w:hint="eastAsia"/>
                <w:sz w:val="20"/>
                <w:szCs w:val="20"/>
              </w:rPr>
              <w:t>旅店、飲食店及娛樂場之住宿費、飲食費、</w:t>
            </w:r>
            <w:proofErr w:type="gramStart"/>
            <w:r w:rsidRPr="006C27E2">
              <w:rPr>
                <w:rFonts w:hint="eastAsia"/>
                <w:sz w:val="20"/>
                <w:szCs w:val="20"/>
              </w:rPr>
              <w:t>座費</w:t>
            </w:r>
            <w:proofErr w:type="gramEnd"/>
            <w:r w:rsidRPr="006C27E2">
              <w:rPr>
                <w:rFonts w:hint="eastAsia"/>
                <w:sz w:val="20"/>
                <w:szCs w:val="20"/>
              </w:rPr>
              <w:t>、消費物之代價及其墊款。</w:t>
            </w:r>
          </w:p>
          <w:p w14:paraId="62FE1606"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2.</w:t>
            </w:r>
            <w:r w:rsidRPr="006C27E2">
              <w:rPr>
                <w:rFonts w:hint="eastAsia"/>
                <w:sz w:val="20"/>
                <w:szCs w:val="20"/>
              </w:rPr>
              <w:t>運送費及運送人</w:t>
            </w:r>
            <w:proofErr w:type="gramStart"/>
            <w:r w:rsidRPr="006C27E2">
              <w:rPr>
                <w:rFonts w:hint="eastAsia"/>
                <w:sz w:val="20"/>
                <w:szCs w:val="20"/>
              </w:rPr>
              <w:t>所墊之</w:t>
            </w:r>
            <w:proofErr w:type="gramEnd"/>
            <w:r w:rsidRPr="006C27E2">
              <w:rPr>
                <w:rFonts w:hint="eastAsia"/>
                <w:sz w:val="20"/>
                <w:szCs w:val="20"/>
              </w:rPr>
              <w:t>款。</w:t>
            </w:r>
          </w:p>
          <w:p w14:paraId="489FD65F"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3.</w:t>
            </w:r>
            <w:r w:rsidRPr="006C27E2">
              <w:rPr>
                <w:rFonts w:hint="eastAsia"/>
                <w:sz w:val="20"/>
                <w:szCs w:val="20"/>
              </w:rPr>
              <w:t>以租賃動產為營業者之租價。</w:t>
            </w:r>
          </w:p>
          <w:p w14:paraId="36EFCD75"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4.</w:t>
            </w:r>
            <w:r w:rsidRPr="006C27E2">
              <w:rPr>
                <w:rFonts w:hint="eastAsia"/>
                <w:sz w:val="20"/>
                <w:szCs w:val="20"/>
              </w:rPr>
              <w:t>醫生、藥師、看護</w:t>
            </w:r>
            <w:proofErr w:type="gramStart"/>
            <w:r w:rsidRPr="006C27E2">
              <w:rPr>
                <w:rFonts w:hint="eastAsia"/>
                <w:sz w:val="20"/>
                <w:szCs w:val="20"/>
              </w:rPr>
              <w:t>生之診費</w:t>
            </w:r>
            <w:proofErr w:type="gramEnd"/>
            <w:r w:rsidRPr="006C27E2">
              <w:rPr>
                <w:rFonts w:hint="eastAsia"/>
                <w:sz w:val="20"/>
                <w:szCs w:val="20"/>
              </w:rPr>
              <w:t>、藥費、報酬及其墊款。</w:t>
            </w:r>
          </w:p>
          <w:p w14:paraId="28A9DE44"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5.</w:t>
            </w:r>
            <w:r w:rsidRPr="006C27E2">
              <w:rPr>
                <w:rFonts w:hint="eastAsia"/>
                <w:sz w:val="20"/>
                <w:szCs w:val="20"/>
              </w:rPr>
              <w:t>律師、會計師、公證人之報酬及其墊款。</w:t>
            </w:r>
          </w:p>
          <w:p w14:paraId="17C0AB9A"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6.</w:t>
            </w:r>
            <w:r w:rsidRPr="006C27E2">
              <w:rPr>
                <w:rFonts w:hint="eastAsia"/>
                <w:sz w:val="20"/>
                <w:szCs w:val="20"/>
              </w:rPr>
              <w:t>律師、會計師、公證人所收當事人物件之交還。</w:t>
            </w:r>
          </w:p>
          <w:p w14:paraId="5583DEB4" w14:textId="77777777" w:rsidR="006C27E2" w:rsidRPr="006C27E2" w:rsidRDefault="006C27E2" w:rsidP="006C27E2">
            <w:pPr>
              <w:tabs>
                <w:tab w:val="left" w:pos="720"/>
              </w:tabs>
              <w:spacing w:line="240" w:lineRule="exact"/>
              <w:ind w:leftChars="400" w:left="960"/>
              <w:rPr>
                <w:sz w:val="20"/>
                <w:szCs w:val="20"/>
              </w:rPr>
            </w:pPr>
            <w:r w:rsidRPr="006C27E2">
              <w:rPr>
                <w:rFonts w:hint="eastAsia"/>
                <w:sz w:val="20"/>
                <w:szCs w:val="20"/>
              </w:rPr>
              <w:t>7.</w:t>
            </w:r>
            <w:r w:rsidRPr="006C27E2">
              <w:rPr>
                <w:rFonts w:hint="eastAsia"/>
                <w:sz w:val="20"/>
                <w:szCs w:val="20"/>
              </w:rPr>
              <w:t>技師、承攬人、手工業仁所供給之商品及產物之代價。」</w:t>
            </w:r>
          </w:p>
          <w:p w14:paraId="09380C9C" w14:textId="3F037C3A" w:rsidR="006C27E2" w:rsidRPr="00FE6358" w:rsidRDefault="006C27E2" w:rsidP="006C27E2">
            <w:pPr>
              <w:tabs>
                <w:tab w:val="left" w:pos="720"/>
              </w:tabs>
              <w:spacing w:line="240" w:lineRule="exact"/>
              <w:ind w:leftChars="400" w:left="960"/>
              <w:rPr>
                <w:sz w:val="20"/>
                <w:szCs w:val="20"/>
              </w:rPr>
            </w:pPr>
            <w:r w:rsidRPr="006C27E2">
              <w:rPr>
                <w:rFonts w:hint="eastAsia"/>
                <w:sz w:val="20"/>
                <w:szCs w:val="20"/>
              </w:rPr>
              <w:t>休閒娛樂、運送、租金、專業人士</w:t>
            </w:r>
            <w:r w:rsidRPr="006C27E2">
              <w:rPr>
                <w:rFonts w:hint="eastAsia"/>
                <w:sz w:val="20"/>
                <w:szCs w:val="20"/>
              </w:rPr>
              <w:t>2</w:t>
            </w:r>
            <w:r w:rsidRPr="006C27E2">
              <w:rPr>
                <w:rFonts w:hint="eastAsia"/>
                <w:sz w:val="20"/>
                <w:szCs w:val="20"/>
              </w:rPr>
              <w:t>年</w:t>
            </w:r>
          </w:p>
        </w:tc>
        <w:tc>
          <w:tcPr>
            <w:tcW w:w="567" w:type="dxa"/>
            <w:vAlign w:val="center"/>
          </w:tcPr>
          <w:p w14:paraId="46486B81" w14:textId="77777777" w:rsidR="006C27E2" w:rsidRPr="007A7244" w:rsidRDefault="006C27E2" w:rsidP="00302A4E">
            <w:pPr>
              <w:spacing w:line="240" w:lineRule="exact"/>
              <w:rPr>
                <w:rFonts w:asciiTheme="minorEastAsia" w:hAnsiTheme="minorEastAsia"/>
                <w:sz w:val="16"/>
                <w:szCs w:val="16"/>
              </w:rPr>
            </w:pPr>
          </w:p>
        </w:tc>
      </w:tr>
      <w:tr w:rsidR="00302A4E" w:rsidRPr="007A7244" w14:paraId="5C45D546" w14:textId="77777777" w:rsidTr="00DE7DC3">
        <w:tc>
          <w:tcPr>
            <w:tcW w:w="993" w:type="dxa"/>
            <w:vAlign w:val="center"/>
          </w:tcPr>
          <w:p w14:paraId="207F14D4" w14:textId="4E01F419" w:rsidR="00302A4E" w:rsidRPr="00E22C4D" w:rsidRDefault="00302A4E" w:rsidP="00302A4E">
            <w:pPr>
              <w:spacing w:line="240" w:lineRule="exact"/>
              <w:jc w:val="center"/>
              <w:rPr>
                <w:sz w:val="20"/>
                <w:szCs w:val="20"/>
              </w:rPr>
            </w:pPr>
            <w:r w:rsidRPr="00FE6358">
              <w:rPr>
                <w:rFonts w:hint="eastAsia"/>
                <w:sz w:val="20"/>
                <w:szCs w:val="20"/>
              </w:rPr>
              <w:t>101 (A)</w:t>
            </w:r>
          </w:p>
        </w:tc>
        <w:tc>
          <w:tcPr>
            <w:tcW w:w="9497" w:type="dxa"/>
          </w:tcPr>
          <w:p w14:paraId="24B3A704" w14:textId="77777777" w:rsidR="00302A4E" w:rsidRDefault="00302A4E" w:rsidP="00302A4E">
            <w:pPr>
              <w:spacing w:line="240" w:lineRule="exact"/>
              <w:rPr>
                <w:sz w:val="20"/>
                <w:szCs w:val="20"/>
              </w:rPr>
            </w:pPr>
            <w:r w:rsidRPr="00FE6358">
              <w:rPr>
                <w:rFonts w:hint="eastAsia"/>
                <w:sz w:val="20"/>
                <w:szCs w:val="20"/>
              </w:rPr>
              <w:t>32.</w:t>
            </w:r>
            <w:r>
              <w:rPr>
                <w:sz w:val="20"/>
                <w:szCs w:val="20"/>
              </w:rPr>
              <w:t xml:space="preserve"> </w:t>
            </w:r>
            <w:r w:rsidRPr="00FE6358">
              <w:rPr>
                <w:rFonts w:hint="eastAsia"/>
                <w:sz w:val="20"/>
                <w:szCs w:val="20"/>
              </w:rPr>
              <w:t>下列何者之法律效果為：權利人行使該權利後，會讓契約效力溯及消滅，並應回復原狀？</w:t>
            </w:r>
          </w:p>
          <w:p w14:paraId="464EC256" w14:textId="74B7765B" w:rsidR="00302A4E" w:rsidRPr="00C260EB" w:rsidRDefault="00302A4E" w:rsidP="00302A4E">
            <w:pPr>
              <w:spacing w:line="240" w:lineRule="exact"/>
              <w:jc w:val="right"/>
              <w:rPr>
                <w:sz w:val="20"/>
                <w:szCs w:val="20"/>
              </w:rPr>
            </w:pPr>
            <w:r w:rsidRPr="00FE6358">
              <w:rPr>
                <w:rFonts w:hint="eastAsia"/>
                <w:sz w:val="20"/>
                <w:szCs w:val="20"/>
              </w:rPr>
              <w:t xml:space="preserve"> (A)</w:t>
            </w:r>
            <w:r w:rsidRPr="00FE6358">
              <w:rPr>
                <w:rFonts w:hint="eastAsia"/>
                <w:sz w:val="20"/>
                <w:szCs w:val="20"/>
              </w:rPr>
              <w:t>解除契約</w:t>
            </w:r>
            <w:r w:rsidRPr="00FE6358">
              <w:rPr>
                <w:rFonts w:hint="eastAsia"/>
                <w:sz w:val="20"/>
                <w:szCs w:val="20"/>
              </w:rPr>
              <w:t xml:space="preserve"> (B)</w:t>
            </w:r>
            <w:r w:rsidRPr="00FE6358">
              <w:rPr>
                <w:rFonts w:hint="eastAsia"/>
                <w:sz w:val="20"/>
                <w:szCs w:val="20"/>
              </w:rPr>
              <w:t>終止契約</w:t>
            </w:r>
            <w:r w:rsidRPr="00FE6358">
              <w:rPr>
                <w:rFonts w:hint="eastAsia"/>
                <w:sz w:val="20"/>
                <w:szCs w:val="20"/>
              </w:rPr>
              <w:t xml:space="preserve"> (C)</w:t>
            </w:r>
            <w:r w:rsidRPr="00FE6358">
              <w:rPr>
                <w:rFonts w:hint="eastAsia"/>
                <w:sz w:val="20"/>
                <w:szCs w:val="20"/>
              </w:rPr>
              <w:t>中止契約</w:t>
            </w:r>
            <w:r w:rsidRPr="00FE6358">
              <w:rPr>
                <w:rFonts w:hint="eastAsia"/>
                <w:sz w:val="20"/>
                <w:szCs w:val="20"/>
              </w:rPr>
              <w:t xml:space="preserve"> (D)</w:t>
            </w:r>
            <w:r w:rsidRPr="00FE6358">
              <w:rPr>
                <w:rFonts w:hint="eastAsia"/>
                <w:sz w:val="20"/>
                <w:szCs w:val="20"/>
              </w:rPr>
              <w:t>簽訂契約</w:t>
            </w:r>
            <w:r w:rsidRPr="00FE6358">
              <w:rPr>
                <w:rFonts w:hint="eastAsia"/>
                <w:sz w:val="20"/>
                <w:szCs w:val="20"/>
              </w:rPr>
              <w:t xml:space="preserve"> </w:t>
            </w:r>
          </w:p>
        </w:tc>
        <w:tc>
          <w:tcPr>
            <w:tcW w:w="567" w:type="dxa"/>
            <w:vAlign w:val="center"/>
          </w:tcPr>
          <w:p w14:paraId="5682355B" w14:textId="77777777" w:rsidR="00302A4E" w:rsidRPr="007A7244" w:rsidRDefault="00302A4E" w:rsidP="00302A4E">
            <w:pPr>
              <w:spacing w:line="240" w:lineRule="exact"/>
              <w:rPr>
                <w:rFonts w:asciiTheme="minorEastAsia" w:hAnsiTheme="minorEastAsia"/>
                <w:sz w:val="16"/>
                <w:szCs w:val="16"/>
              </w:rPr>
            </w:pPr>
          </w:p>
        </w:tc>
      </w:tr>
      <w:tr w:rsidR="00C21C6D" w:rsidRPr="007A7244" w14:paraId="17F0918C" w14:textId="77777777" w:rsidTr="00DE7DC3">
        <w:tc>
          <w:tcPr>
            <w:tcW w:w="993" w:type="dxa"/>
            <w:vAlign w:val="center"/>
          </w:tcPr>
          <w:p w14:paraId="5AFF9DED" w14:textId="77777777" w:rsidR="00C21C6D" w:rsidRPr="00E22C4D" w:rsidRDefault="00C21C6D"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635"/>
              <w:gridCol w:w="4636"/>
            </w:tblGrid>
            <w:tr w:rsidR="00C21C6D" w14:paraId="3CCEB140" w14:textId="77777777" w:rsidTr="00C21C6D">
              <w:tc>
                <w:tcPr>
                  <w:tcW w:w="4635" w:type="dxa"/>
                </w:tcPr>
                <w:p w14:paraId="5D2FB3AA" w14:textId="3ECF4D55" w:rsidR="00C21C6D" w:rsidRPr="00C21C6D" w:rsidRDefault="00C21C6D" w:rsidP="00C21C6D">
                  <w:pPr>
                    <w:spacing w:line="240" w:lineRule="exact"/>
                    <w:rPr>
                      <w:sz w:val="20"/>
                      <w:szCs w:val="20"/>
                    </w:rPr>
                  </w:pPr>
                  <w:r>
                    <w:rPr>
                      <w:noProof/>
                      <w:sz w:val="20"/>
                      <w:szCs w:val="20"/>
                    </w:rPr>
                    <w:drawing>
                      <wp:anchor distT="0" distB="0" distL="114300" distR="114300" simplePos="0" relativeHeight="251703296" behindDoc="0" locked="0" layoutInCell="1" allowOverlap="1" wp14:anchorId="62A7A85D" wp14:editId="5CDB7C36">
                        <wp:simplePos x="0" y="0"/>
                        <wp:positionH relativeFrom="column">
                          <wp:posOffset>-65346</wp:posOffset>
                        </wp:positionH>
                        <wp:positionV relativeFrom="paragraph">
                          <wp:posOffset>35441</wp:posOffset>
                        </wp:positionV>
                        <wp:extent cx="2806065" cy="482600"/>
                        <wp:effectExtent l="0" t="0" r="0" b="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18213635686.jpg"/>
                                <pic:cNvPicPr/>
                              </pic:nvPicPr>
                              <pic:blipFill>
                                <a:blip r:embed="rId8">
                                  <a:extLst>
                                    <a:ext uri="{28A0092B-C50C-407E-A947-70E740481C1C}">
                                      <a14:useLocalDpi xmlns:a14="http://schemas.microsoft.com/office/drawing/2010/main" val="0"/>
                                    </a:ext>
                                  </a:extLst>
                                </a:blip>
                                <a:stretch>
                                  <a:fillRect/>
                                </a:stretch>
                              </pic:blipFill>
                              <pic:spPr>
                                <a:xfrm>
                                  <a:off x="0" y="0"/>
                                  <a:ext cx="2806065" cy="482600"/>
                                </a:xfrm>
                                <a:prstGeom prst="rect">
                                  <a:avLst/>
                                </a:prstGeom>
                              </pic:spPr>
                            </pic:pic>
                          </a:graphicData>
                        </a:graphic>
                        <wp14:sizeRelH relativeFrom="page">
                          <wp14:pctWidth>0</wp14:pctWidth>
                        </wp14:sizeRelH>
                        <wp14:sizeRelV relativeFrom="page">
                          <wp14:pctHeight>0</wp14:pctHeight>
                        </wp14:sizeRelV>
                      </wp:anchor>
                    </w:drawing>
                  </w:r>
                  <w:r w:rsidRPr="00C21C6D">
                    <w:rPr>
                      <w:rFonts w:hint="eastAsia"/>
                      <w:sz w:val="20"/>
                      <w:szCs w:val="20"/>
                    </w:rPr>
                    <w:t>撤回的情況</w:t>
                  </w:r>
                </w:p>
                <w:p w14:paraId="672F2C63" w14:textId="77777777" w:rsidR="00F319C3" w:rsidRDefault="00C21C6D" w:rsidP="00C21C6D">
                  <w:pPr>
                    <w:spacing w:line="240" w:lineRule="exact"/>
                    <w:rPr>
                      <w:sz w:val="20"/>
                      <w:szCs w:val="20"/>
                    </w:rPr>
                  </w:pPr>
                  <w:r w:rsidRPr="00C21C6D">
                    <w:rPr>
                      <w:rFonts w:hint="eastAsia"/>
                      <w:sz w:val="20"/>
                      <w:szCs w:val="20"/>
                    </w:rPr>
                    <w:t>「撤回」不欲使意思表示發生效力，</w:t>
                  </w:r>
                </w:p>
                <w:p w14:paraId="0A0C749A" w14:textId="17C6B420" w:rsidR="00C21C6D" w:rsidRPr="00C21C6D" w:rsidRDefault="00C21C6D" w:rsidP="00F319C3">
                  <w:pPr>
                    <w:spacing w:line="240" w:lineRule="exact"/>
                    <w:ind w:firstLineChars="400" w:firstLine="800"/>
                    <w:rPr>
                      <w:sz w:val="20"/>
                      <w:szCs w:val="20"/>
                    </w:rPr>
                  </w:pPr>
                  <w:r w:rsidRPr="00C21C6D">
                    <w:rPr>
                      <w:rFonts w:hint="eastAsia"/>
                      <w:sz w:val="20"/>
                      <w:szCs w:val="20"/>
                    </w:rPr>
                    <w:t>不欲使意思表示受到拘束。</w:t>
                  </w:r>
                </w:p>
                <w:p w14:paraId="6A0098FC" w14:textId="77777777" w:rsidR="00F319C3" w:rsidRDefault="00C21C6D" w:rsidP="00C21C6D">
                  <w:pPr>
                    <w:spacing w:line="240" w:lineRule="exact"/>
                    <w:rPr>
                      <w:sz w:val="20"/>
                      <w:szCs w:val="20"/>
                    </w:rPr>
                  </w:pPr>
                  <w:r w:rsidRPr="00C21C6D">
                    <w:rPr>
                      <w:rFonts w:hint="eastAsia"/>
                      <w:sz w:val="20"/>
                      <w:szCs w:val="20"/>
                    </w:rPr>
                    <w:t>也就是說，例如，訂約的時候突然後悔，</w:t>
                  </w:r>
                </w:p>
                <w:p w14:paraId="13EBF816" w14:textId="77777777" w:rsidR="00F319C3" w:rsidRDefault="00C21C6D" w:rsidP="00C21C6D">
                  <w:pPr>
                    <w:spacing w:line="240" w:lineRule="exact"/>
                    <w:rPr>
                      <w:sz w:val="20"/>
                      <w:szCs w:val="20"/>
                    </w:rPr>
                  </w:pPr>
                  <w:r w:rsidRPr="00C21C6D">
                    <w:rPr>
                      <w:rFonts w:hint="eastAsia"/>
                      <w:sz w:val="20"/>
                      <w:szCs w:val="20"/>
                    </w:rPr>
                    <w:t>可以做出撤回的動作但是已經發生的部分有效，</w:t>
                  </w:r>
                </w:p>
                <w:p w14:paraId="1AE1E461" w14:textId="5E99209C" w:rsidR="00C21C6D" w:rsidRPr="00C21C6D" w:rsidRDefault="00C21C6D" w:rsidP="00C21C6D">
                  <w:pPr>
                    <w:spacing w:line="240" w:lineRule="exact"/>
                    <w:rPr>
                      <w:sz w:val="20"/>
                      <w:szCs w:val="20"/>
                    </w:rPr>
                  </w:pPr>
                  <w:r w:rsidRPr="00C21C6D">
                    <w:rPr>
                      <w:rFonts w:hint="eastAsia"/>
                      <w:sz w:val="20"/>
                      <w:szCs w:val="20"/>
                    </w:rPr>
                    <w:t>撤回只對未來尚未發生的部分有效力</w:t>
                  </w:r>
                </w:p>
                <w:p w14:paraId="4E5908FD" w14:textId="166451D6" w:rsidR="00C21C6D" w:rsidRDefault="00C21C6D" w:rsidP="00C21C6D">
                  <w:pPr>
                    <w:spacing w:line="240" w:lineRule="exact"/>
                    <w:rPr>
                      <w:sz w:val="20"/>
                      <w:szCs w:val="20"/>
                    </w:rPr>
                  </w:pPr>
                  <w:r w:rsidRPr="00C21C6D">
                    <w:rPr>
                      <w:rFonts w:hint="eastAsia"/>
                      <w:sz w:val="20"/>
                      <w:szCs w:val="20"/>
                    </w:rPr>
                    <w:t>(</w:t>
                  </w:r>
                  <w:r w:rsidRPr="00C21C6D">
                    <w:rPr>
                      <w:rFonts w:hint="eastAsia"/>
                      <w:sz w:val="20"/>
                      <w:szCs w:val="20"/>
                    </w:rPr>
                    <w:t>法律效果尚未發生之前，不欲發生法律效果時，方得撤回</w:t>
                  </w:r>
                  <w:r w:rsidRPr="00C21C6D">
                    <w:rPr>
                      <w:rFonts w:hint="eastAsia"/>
                      <w:sz w:val="20"/>
                      <w:szCs w:val="20"/>
                    </w:rPr>
                    <w:t>)</w:t>
                  </w:r>
                </w:p>
              </w:tc>
              <w:tc>
                <w:tcPr>
                  <w:tcW w:w="4636" w:type="dxa"/>
                </w:tcPr>
                <w:p w14:paraId="66041F4A" w14:textId="66BBE86F" w:rsidR="00C21C6D" w:rsidRPr="00C21C6D" w:rsidRDefault="00C21C6D" w:rsidP="00C21C6D">
                  <w:pPr>
                    <w:spacing w:line="240" w:lineRule="exact"/>
                    <w:rPr>
                      <w:sz w:val="20"/>
                      <w:szCs w:val="20"/>
                    </w:rPr>
                  </w:pPr>
                  <w:r>
                    <w:rPr>
                      <w:noProof/>
                      <w:sz w:val="20"/>
                      <w:szCs w:val="20"/>
                    </w:rPr>
                    <w:drawing>
                      <wp:anchor distT="0" distB="0" distL="114300" distR="114300" simplePos="0" relativeHeight="251704320" behindDoc="1" locked="0" layoutInCell="1" allowOverlap="1" wp14:anchorId="7274020A" wp14:editId="5C1B4BD5">
                        <wp:simplePos x="0" y="0"/>
                        <wp:positionH relativeFrom="column">
                          <wp:posOffset>-22239</wp:posOffset>
                        </wp:positionH>
                        <wp:positionV relativeFrom="paragraph">
                          <wp:posOffset>60045</wp:posOffset>
                        </wp:positionV>
                        <wp:extent cx="2806700" cy="481330"/>
                        <wp:effectExtent l="0" t="0" r="0" b="0"/>
                        <wp:wrapTight wrapText="bothSides">
                          <wp:wrapPolygon edited="0">
                            <wp:start x="0" y="0"/>
                            <wp:lineTo x="0" y="20517"/>
                            <wp:lineTo x="21405" y="20517"/>
                            <wp:lineTo x="21405" y="0"/>
                            <wp:lineTo x="0" y="0"/>
                          </wp:wrapPolygon>
                        </wp:wrapTight>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618213655119.jpg"/>
                                <pic:cNvPicPr/>
                              </pic:nvPicPr>
                              <pic:blipFill>
                                <a:blip r:embed="rId9">
                                  <a:extLst>
                                    <a:ext uri="{28A0092B-C50C-407E-A947-70E740481C1C}">
                                      <a14:useLocalDpi xmlns:a14="http://schemas.microsoft.com/office/drawing/2010/main" val="0"/>
                                    </a:ext>
                                  </a:extLst>
                                </a:blip>
                                <a:stretch>
                                  <a:fillRect/>
                                </a:stretch>
                              </pic:blipFill>
                              <pic:spPr>
                                <a:xfrm>
                                  <a:off x="0" y="0"/>
                                  <a:ext cx="2806700" cy="481330"/>
                                </a:xfrm>
                                <a:prstGeom prst="rect">
                                  <a:avLst/>
                                </a:prstGeom>
                              </pic:spPr>
                            </pic:pic>
                          </a:graphicData>
                        </a:graphic>
                        <wp14:sizeRelH relativeFrom="page">
                          <wp14:pctWidth>0</wp14:pctWidth>
                        </wp14:sizeRelH>
                        <wp14:sizeRelV relativeFrom="page">
                          <wp14:pctHeight>0</wp14:pctHeight>
                        </wp14:sizeRelV>
                      </wp:anchor>
                    </w:drawing>
                  </w:r>
                  <w:r w:rsidRPr="00C21C6D">
                    <w:rPr>
                      <w:rFonts w:hint="eastAsia"/>
                      <w:sz w:val="20"/>
                      <w:szCs w:val="20"/>
                    </w:rPr>
                    <w:t>撤銷的情況</w:t>
                  </w:r>
                </w:p>
                <w:p w14:paraId="47E7575E" w14:textId="07A1C241" w:rsidR="00C21C6D" w:rsidRPr="00C21C6D" w:rsidRDefault="00C21C6D" w:rsidP="00C21C6D">
                  <w:pPr>
                    <w:spacing w:line="240" w:lineRule="exact"/>
                    <w:rPr>
                      <w:sz w:val="20"/>
                      <w:szCs w:val="20"/>
                    </w:rPr>
                  </w:pPr>
                  <w:r w:rsidRPr="00C21C6D">
                    <w:rPr>
                      <w:rFonts w:hint="eastAsia"/>
                      <w:sz w:val="20"/>
                      <w:szCs w:val="20"/>
                    </w:rPr>
                    <w:t>「撤銷」，法律行為已經發生</w:t>
                  </w:r>
                </w:p>
                <w:p w14:paraId="27367343" w14:textId="77777777" w:rsidR="00F319C3" w:rsidRDefault="00C21C6D" w:rsidP="00F319C3">
                  <w:pPr>
                    <w:spacing w:line="240" w:lineRule="exact"/>
                    <w:ind w:leftChars="200" w:left="480"/>
                    <w:rPr>
                      <w:sz w:val="20"/>
                      <w:szCs w:val="20"/>
                    </w:rPr>
                  </w:pPr>
                  <w:r w:rsidRPr="00C21C6D">
                    <w:rPr>
                      <w:rFonts w:hint="eastAsia"/>
                      <w:sz w:val="20"/>
                      <w:szCs w:val="20"/>
                    </w:rPr>
                    <w:t>但因為意思表示錯誤，意思表示存在瑕疵，</w:t>
                  </w:r>
                </w:p>
                <w:p w14:paraId="110F89B8" w14:textId="6EF0AC27" w:rsidR="00C21C6D" w:rsidRPr="00C21C6D" w:rsidRDefault="00C21C6D" w:rsidP="00F319C3">
                  <w:pPr>
                    <w:spacing w:line="240" w:lineRule="exact"/>
                    <w:ind w:leftChars="200" w:left="480"/>
                    <w:rPr>
                      <w:sz w:val="20"/>
                      <w:szCs w:val="20"/>
                    </w:rPr>
                  </w:pPr>
                  <w:r w:rsidRPr="00C21C6D">
                    <w:rPr>
                      <w:rFonts w:hint="eastAsia"/>
                      <w:sz w:val="20"/>
                      <w:szCs w:val="20"/>
                    </w:rPr>
                    <w:t>意思表示無效，而必須撤銷。</w:t>
                  </w:r>
                </w:p>
                <w:p w14:paraId="56F79D06" w14:textId="351EA822" w:rsidR="00F319C3" w:rsidRPr="00F319C3" w:rsidRDefault="00C21C6D" w:rsidP="00F319C3">
                  <w:pPr>
                    <w:spacing w:line="240" w:lineRule="exact"/>
                    <w:rPr>
                      <w:sz w:val="20"/>
                      <w:szCs w:val="20"/>
                    </w:rPr>
                  </w:pPr>
                  <w:r w:rsidRPr="00C21C6D">
                    <w:rPr>
                      <w:rFonts w:hint="eastAsia"/>
                      <w:sz w:val="20"/>
                      <w:szCs w:val="20"/>
                    </w:rPr>
                    <w:t>若經撤銷，使得法律行為溯及既往自始無效</w:t>
                  </w:r>
                </w:p>
                <w:p w14:paraId="48BAAEBF" w14:textId="744FD155" w:rsidR="00F319C3" w:rsidRDefault="00F319C3" w:rsidP="00F319C3">
                  <w:pPr>
                    <w:spacing w:line="240" w:lineRule="exact"/>
                    <w:ind w:firstLineChars="150" w:firstLine="300"/>
                    <w:rPr>
                      <w:sz w:val="20"/>
                      <w:szCs w:val="20"/>
                    </w:rPr>
                  </w:pPr>
                  <w:r w:rsidRPr="00F319C3">
                    <w:rPr>
                      <w:rFonts w:hint="eastAsia"/>
                      <w:sz w:val="20"/>
                      <w:szCs w:val="20"/>
                    </w:rPr>
                    <w:t>因此，法律上有規定一些「得撤銷」「得撤回」的情況，也就是規定你在哪些情況，可以將你的契約撤回或撤銷</w:t>
                  </w:r>
                </w:p>
              </w:tc>
            </w:tr>
            <w:tr w:rsidR="00C21C6D" w14:paraId="7CF66D34" w14:textId="77777777" w:rsidTr="00C21C6D">
              <w:tc>
                <w:tcPr>
                  <w:tcW w:w="4635" w:type="dxa"/>
                </w:tcPr>
                <w:p w14:paraId="451365CF" w14:textId="6794994E" w:rsidR="00F319C3" w:rsidRPr="00F319C3" w:rsidRDefault="00F319C3" w:rsidP="00F319C3">
                  <w:pPr>
                    <w:spacing w:line="240" w:lineRule="exact"/>
                    <w:rPr>
                      <w:sz w:val="20"/>
                      <w:szCs w:val="20"/>
                    </w:rPr>
                  </w:pPr>
                  <w:r>
                    <w:rPr>
                      <w:noProof/>
                      <w:sz w:val="20"/>
                      <w:szCs w:val="20"/>
                    </w:rPr>
                    <w:drawing>
                      <wp:anchor distT="0" distB="0" distL="114300" distR="114300" simplePos="0" relativeHeight="251705344" behindDoc="1" locked="0" layoutInCell="1" allowOverlap="1" wp14:anchorId="1917B8A2" wp14:editId="049607A4">
                        <wp:simplePos x="0" y="0"/>
                        <wp:positionH relativeFrom="column">
                          <wp:posOffset>-11607</wp:posOffset>
                        </wp:positionH>
                        <wp:positionV relativeFrom="paragraph">
                          <wp:posOffset>10352</wp:posOffset>
                        </wp:positionV>
                        <wp:extent cx="2806065" cy="452755"/>
                        <wp:effectExtent l="0" t="0" r="0" b="4445"/>
                        <wp:wrapTight wrapText="bothSides">
                          <wp:wrapPolygon edited="0">
                            <wp:start x="0" y="0"/>
                            <wp:lineTo x="0" y="20903"/>
                            <wp:lineTo x="21409" y="20903"/>
                            <wp:lineTo x="21409" y="0"/>
                            <wp:lineTo x="0" y="0"/>
                          </wp:wrapPolygon>
                        </wp:wrapTight>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618213676018.jpg"/>
                                <pic:cNvPicPr/>
                              </pic:nvPicPr>
                              <pic:blipFill>
                                <a:blip r:embed="rId10">
                                  <a:extLst>
                                    <a:ext uri="{28A0092B-C50C-407E-A947-70E740481C1C}">
                                      <a14:useLocalDpi xmlns:a14="http://schemas.microsoft.com/office/drawing/2010/main" val="0"/>
                                    </a:ext>
                                  </a:extLst>
                                </a:blip>
                                <a:stretch>
                                  <a:fillRect/>
                                </a:stretch>
                              </pic:blipFill>
                              <pic:spPr>
                                <a:xfrm>
                                  <a:off x="0" y="0"/>
                                  <a:ext cx="2806065" cy="452755"/>
                                </a:xfrm>
                                <a:prstGeom prst="rect">
                                  <a:avLst/>
                                </a:prstGeom>
                              </pic:spPr>
                            </pic:pic>
                          </a:graphicData>
                        </a:graphic>
                        <wp14:sizeRelH relativeFrom="page">
                          <wp14:pctWidth>0</wp14:pctWidth>
                        </wp14:sizeRelH>
                        <wp14:sizeRelV relativeFrom="page">
                          <wp14:pctHeight>0</wp14:pctHeight>
                        </wp14:sizeRelV>
                      </wp:anchor>
                    </w:drawing>
                  </w:r>
                  <w:r w:rsidRPr="00F319C3">
                    <w:rPr>
                      <w:rFonts w:hint="eastAsia"/>
                      <w:sz w:val="20"/>
                      <w:szCs w:val="20"/>
                    </w:rPr>
                    <w:t>解除的情況</w:t>
                  </w:r>
                </w:p>
                <w:p w14:paraId="159E9A52" w14:textId="77777777" w:rsidR="00F319C3" w:rsidRDefault="00F319C3" w:rsidP="00F319C3">
                  <w:pPr>
                    <w:spacing w:line="240" w:lineRule="exact"/>
                    <w:rPr>
                      <w:sz w:val="20"/>
                      <w:szCs w:val="20"/>
                    </w:rPr>
                  </w:pPr>
                  <w:r w:rsidRPr="00F319C3">
                    <w:rPr>
                      <w:rFonts w:hint="eastAsia"/>
                      <w:sz w:val="20"/>
                      <w:szCs w:val="20"/>
                    </w:rPr>
                    <w:t>「解除」，法律關係成立後，發生解除事由，</w:t>
                  </w:r>
                </w:p>
                <w:p w14:paraId="651D4A3A" w14:textId="00930692" w:rsidR="00F319C3" w:rsidRPr="00F319C3" w:rsidRDefault="00F319C3" w:rsidP="00F319C3">
                  <w:pPr>
                    <w:spacing w:line="240" w:lineRule="exact"/>
                    <w:rPr>
                      <w:sz w:val="20"/>
                      <w:szCs w:val="20"/>
                    </w:rPr>
                  </w:pPr>
                  <w:r w:rsidRPr="00F319C3">
                    <w:rPr>
                      <w:rFonts w:hint="eastAsia"/>
                      <w:sz w:val="20"/>
                      <w:szCs w:val="20"/>
                    </w:rPr>
                    <w:t>有解除權的一方可以解除契約</w:t>
                  </w:r>
                </w:p>
                <w:p w14:paraId="6072B240" w14:textId="0DB2DAAB" w:rsidR="00C21C6D" w:rsidRDefault="00F319C3" w:rsidP="00F319C3">
                  <w:pPr>
                    <w:spacing w:line="240" w:lineRule="exact"/>
                    <w:rPr>
                      <w:sz w:val="20"/>
                      <w:szCs w:val="20"/>
                    </w:rPr>
                  </w:pPr>
                  <w:r w:rsidRPr="00F319C3">
                    <w:rPr>
                      <w:rFonts w:hint="eastAsia"/>
                      <w:sz w:val="20"/>
                      <w:szCs w:val="20"/>
                    </w:rPr>
                    <w:t>這種解除契約，也是使得契約溯及既往，自始無效</w:t>
                  </w:r>
                </w:p>
              </w:tc>
              <w:tc>
                <w:tcPr>
                  <w:tcW w:w="4636" w:type="dxa"/>
                </w:tcPr>
                <w:p w14:paraId="6C20ED49" w14:textId="13694D83" w:rsidR="00F319C3" w:rsidRDefault="00F319C3" w:rsidP="00F319C3">
                  <w:pPr>
                    <w:spacing w:line="240" w:lineRule="exact"/>
                    <w:rPr>
                      <w:sz w:val="20"/>
                      <w:szCs w:val="20"/>
                    </w:rPr>
                  </w:pPr>
                  <w:r>
                    <w:rPr>
                      <w:noProof/>
                      <w:sz w:val="20"/>
                      <w:szCs w:val="20"/>
                    </w:rPr>
                    <w:drawing>
                      <wp:anchor distT="0" distB="0" distL="114300" distR="114300" simplePos="0" relativeHeight="251706368" behindDoc="1" locked="0" layoutInCell="1" allowOverlap="1" wp14:anchorId="5DF2E47F" wp14:editId="06BCC8A0">
                        <wp:simplePos x="0" y="0"/>
                        <wp:positionH relativeFrom="column">
                          <wp:posOffset>33330</wp:posOffset>
                        </wp:positionH>
                        <wp:positionV relativeFrom="paragraph">
                          <wp:posOffset>53547</wp:posOffset>
                        </wp:positionV>
                        <wp:extent cx="2806700" cy="496570"/>
                        <wp:effectExtent l="0" t="0" r="0" b="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18213693134.jpg"/>
                                <pic:cNvPicPr/>
                              </pic:nvPicPr>
                              <pic:blipFill>
                                <a:blip r:embed="rId11">
                                  <a:extLst>
                                    <a:ext uri="{28A0092B-C50C-407E-A947-70E740481C1C}">
                                      <a14:useLocalDpi xmlns:a14="http://schemas.microsoft.com/office/drawing/2010/main" val="0"/>
                                    </a:ext>
                                  </a:extLst>
                                </a:blip>
                                <a:stretch>
                                  <a:fillRect/>
                                </a:stretch>
                              </pic:blipFill>
                              <pic:spPr>
                                <a:xfrm>
                                  <a:off x="0" y="0"/>
                                  <a:ext cx="2806700" cy="496570"/>
                                </a:xfrm>
                                <a:prstGeom prst="rect">
                                  <a:avLst/>
                                </a:prstGeom>
                              </pic:spPr>
                            </pic:pic>
                          </a:graphicData>
                        </a:graphic>
                        <wp14:sizeRelH relativeFrom="page">
                          <wp14:pctWidth>0</wp14:pctWidth>
                        </wp14:sizeRelH>
                        <wp14:sizeRelV relativeFrom="page">
                          <wp14:pctHeight>0</wp14:pctHeight>
                        </wp14:sizeRelV>
                      </wp:anchor>
                    </w:drawing>
                  </w:r>
                  <w:r>
                    <w:rPr>
                      <w:rFonts w:hint="eastAsia"/>
                      <w:sz w:val="20"/>
                      <w:szCs w:val="20"/>
                    </w:rPr>
                    <w:t>終止</w:t>
                  </w:r>
                  <w:r>
                    <w:rPr>
                      <w:sz w:val="20"/>
                      <w:szCs w:val="20"/>
                    </w:rPr>
                    <w:t>的</w:t>
                  </w:r>
                  <w:r>
                    <w:rPr>
                      <w:rFonts w:hint="eastAsia"/>
                      <w:sz w:val="20"/>
                      <w:szCs w:val="20"/>
                    </w:rPr>
                    <w:t>情</w:t>
                  </w:r>
                  <w:r>
                    <w:rPr>
                      <w:sz w:val="20"/>
                      <w:szCs w:val="20"/>
                    </w:rPr>
                    <w:t>況</w:t>
                  </w:r>
                  <w:r>
                    <w:rPr>
                      <w:rFonts w:hint="eastAsia"/>
                      <w:sz w:val="20"/>
                      <w:szCs w:val="20"/>
                    </w:rPr>
                    <w:t>:</w:t>
                  </w:r>
                </w:p>
                <w:p w14:paraId="7B7734D6" w14:textId="2AD29813" w:rsidR="00F319C3" w:rsidRDefault="00F319C3" w:rsidP="00F319C3">
                  <w:pPr>
                    <w:spacing w:line="240" w:lineRule="exact"/>
                    <w:rPr>
                      <w:sz w:val="20"/>
                      <w:szCs w:val="20"/>
                    </w:rPr>
                  </w:pPr>
                  <w:r w:rsidRPr="00F319C3">
                    <w:rPr>
                      <w:rFonts w:hint="eastAsia"/>
                      <w:sz w:val="20"/>
                      <w:szCs w:val="20"/>
                    </w:rPr>
                    <w:t>法律關係成立後，如果當事人想要停止了，</w:t>
                  </w:r>
                </w:p>
                <w:p w14:paraId="595254FA" w14:textId="2732E95C" w:rsidR="00F319C3" w:rsidRPr="00F319C3" w:rsidRDefault="00F319C3" w:rsidP="00F319C3">
                  <w:pPr>
                    <w:spacing w:line="240" w:lineRule="exact"/>
                    <w:rPr>
                      <w:sz w:val="20"/>
                      <w:szCs w:val="20"/>
                    </w:rPr>
                  </w:pPr>
                  <w:proofErr w:type="gramStart"/>
                  <w:r w:rsidRPr="00F319C3">
                    <w:rPr>
                      <w:rFonts w:hint="eastAsia"/>
                      <w:sz w:val="20"/>
                      <w:szCs w:val="20"/>
                    </w:rPr>
                    <w:t>不</w:t>
                  </w:r>
                  <w:proofErr w:type="gramEnd"/>
                  <w:r w:rsidRPr="00F319C3">
                    <w:rPr>
                      <w:rFonts w:hint="eastAsia"/>
                      <w:sz w:val="20"/>
                      <w:szCs w:val="20"/>
                    </w:rPr>
                    <w:t>想要再繼續下去</w:t>
                  </w:r>
                </w:p>
                <w:p w14:paraId="3CF8E127" w14:textId="77777777" w:rsidR="00F319C3" w:rsidRDefault="00F319C3" w:rsidP="00F319C3">
                  <w:pPr>
                    <w:spacing w:line="240" w:lineRule="exact"/>
                    <w:rPr>
                      <w:sz w:val="20"/>
                      <w:szCs w:val="20"/>
                    </w:rPr>
                  </w:pPr>
                  <w:r w:rsidRPr="00F319C3">
                    <w:rPr>
                      <w:rFonts w:hint="eastAsia"/>
                      <w:sz w:val="20"/>
                      <w:szCs w:val="20"/>
                    </w:rPr>
                    <w:t>(</w:t>
                  </w:r>
                  <w:r w:rsidRPr="00F319C3">
                    <w:rPr>
                      <w:rFonts w:hint="eastAsia"/>
                      <w:sz w:val="20"/>
                      <w:szCs w:val="20"/>
                    </w:rPr>
                    <w:t>例如不定期限的</w:t>
                  </w:r>
                  <w:proofErr w:type="gramStart"/>
                  <w:r w:rsidRPr="00F319C3">
                    <w:rPr>
                      <w:rFonts w:hint="eastAsia"/>
                      <w:sz w:val="20"/>
                      <w:szCs w:val="20"/>
                    </w:rPr>
                    <w:t>僱傭</w:t>
                  </w:r>
                  <w:proofErr w:type="gramEnd"/>
                  <w:r w:rsidRPr="00F319C3">
                    <w:rPr>
                      <w:rFonts w:hint="eastAsia"/>
                      <w:sz w:val="20"/>
                      <w:szCs w:val="20"/>
                    </w:rPr>
                    <w:t>，你可以叫他做到</w:t>
                  </w:r>
                </w:p>
                <w:p w14:paraId="4692D75B" w14:textId="32E2717B" w:rsidR="00F319C3" w:rsidRPr="00F319C3" w:rsidRDefault="00F319C3" w:rsidP="00F319C3">
                  <w:pPr>
                    <w:spacing w:line="240" w:lineRule="exact"/>
                    <w:ind w:firstLineChars="150" w:firstLine="300"/>
                    <w:rPr>
                      <w:sz w:val="20"/>
                      <w:szCs w:val="20"/>
                    </w:rPr>
                  </w:pPr>
                  <w:r w:rsidRPr="00F319C3">
                    <w:rPr>
                      <w:rFonts w:hint="eastAsia"/>
                      <w:sz w:val="20"/>
                      <w:szCs w:val="20"/>
                    </w:rPr>
                    <w:t>今天就可以了，</w:t>
                  </w:r>
                  <w:proofErr w:type="gramStart"/>
                  <w:r w:rsidRPr="00F319C3">
                    <w:rPr>
                      <w:rFonts w:hint="eastAsia"/>
                      <w:sz w:val="20"/>
                      <w:szCs w:val="20"/>
                    </w:rPr>
                    <w:t>僱傭</w:t>
                  </w:r>
                  <w:proofErr w:type="gramEnd"/>
                  <w:r w:rsidRPr="00F319C3">
                    <w:rPr>
                      <w:rFonts w:hint="eastAsia"/>
                      <w:sz w:val="20"/>
                      <w:szCs w:val="20"/>
                    </w:rPr>
                    <w:t>契約就存續到今天為止</w:t>
                  </w:r>
                  <w:r w:rsidRPr="00F319C3">
                    <w:rPr>
                      <w:rFonts w:hint="eastAsia"/>
                      <w:sz w:val="20"/>
                      <w:szCs w:val="20"/>
                    </w:rPr>
                    <w:t>)</w:t>
                  </w:r>
                </w:p>
                <w:p w14:paraId="0A5CA46A" w14:textId="0BF27C5A" w:rsidR="00F319C3" w:rsidRPr="00F319C3" w:rsidRDefault="00F319C3" w:rsidP="00F319C3">
                  <w:pPr>
                    <w:spacing w:line="240" w:lineRule="exact"/>
                    <w:ind w:leftChars="200" w:left="480"/>
                    <w:rPr>
                      <w:sz w:val="20"/>
                      <w:szCs w:val="20"/>
                    </w:rPr>
                  </w:pPr>
                  <w:r w:rsidRPr="00F319C3">
                    <w:rPr>
                      <w:rFonts w:hint="eastAsia"/>
                      <w:sz w:val="20"/>
                      <w:szCs w:val="20"/>
                    </w:rPr>
                    <w:t>或者有法律上的原因，也可以終止契約</w:t>
                  </w:r>
                </w:p>
                <w:p w14:paraId="34284D22" w14:textId="77777777" w:rsidR="00F319C3" w:rsidRDefault="00F319C3" w:rsidP="00F319C3">
                  <w:pPr>
                    <w:spacing w:line="240" w:lineRule="exact"/>
                    <w:ind w:leftChars="200" w:left="480"/>
                    <w:rPr>
                      <w:sz w:val="20"/>
                      <w:szCs w:val="20"/>
                    </w:rPr>
                  </w:pPr>
                  <w:r w:rsidRPr="00F319C3">
                    <w:rPr>
                      <w:rFonts w:hint="eastAsia"/>
                      <w:sz w:val="20"/>
                      <w:szCs w:val="20"/>
                    </w:rPr>
                    <w:t>終止契約，之前的契約效力仍然存在，</w:t>
                  </w:r>
                </w:p>
                <w:p w14:paraId="2B2D1E76" w14:textId="0923D5D7" w:rsidR="00C21C6D" w:rsidRDefault="00F319C3" w:rsidP="00F319C3">
                  <w:pPr>
                    <w:spacing w:line="240" w:lineRule="exact"/>
                    <w:ind w:leftChars="200" w:left="480"/>
                    <w:rPr>
                      <w:sz w:val="20"/>
                      <w:szCs w:val="20"/>
                    </w:rPr>
                  </w:pPr>
                  <w:r w:rsidRPr="00F319C3">
                    <w:rPr>
                      <w:rFonts w:hint="eastAsia"/>
                      <w:sz w:val="20"/>
                      <w:szCs w:val="20"/>
                    </w:rPr>
                    <w:t>存續到終止發生的那一刻為止。</w:t>
                  </w:r>
                </w:p>
              </w:tc>
            </w:tr>
          </w:tbl>
          <w:p w14:paraId="1B5A8390" w14:textId="463C084C" w:rsidR="00C21C6D" w:rsidRPr="00E22C4D" w:rsidRDefault="00C21C6D" w:rsidP="00302A4E">
            <w:pPr>
              <w:spacing w:line="240" w:lineRule="exact"/>
              <w:rPr>
                <w:sz w:val="20"/>
                <w:szCs w:val="20"/>
              </w:rPr>
            </w:pPr>
          </w:p>
        </w:tc>
        <w:tc>
          <w:tcPr>
            <w:tcW w:w="567" w:type="dxa"/>
            <w:vAlign w:val="center"/>
          </w:tcPr>
          <w:p w14:paraId="7A75E574" w14:textId="77777777" w:rsidR="00C21C6D" w:rsidRPr="007A7244" w:rsidRDefault="00C21C6D" w:rsidP="00302A4E">
            <w:pPr>
              <w:spacing w:line="240" w:lineRule="exact"/>
              <w:rPr>
                <w:rFonts w:asciiTheme="minorEastAsia" w:hAnsiTheme="minorEastAsia"/>
                <w:sz w:val="16"/>
                <w:szCs w:val="16"/>
              </w:rPr>
            </w:pPr>
          </w:p>
        </w:tc>
      </w:tr>
      <w:tr w:rsidR="00302A4E" w:rsidRPr="007A7244" w14:paraId="2562643B" w14:textId="77777777" w:rsidTr="00DE7DC3">
        <w:tc>
          <w:tcPr>
            <w:tcW w:w="993" w:type="dxa"/>
            <w:vAlign w:val="center"/>
          </w:tcPr>
          <w:p w14:paraId="515D81FD" w14:textId="443A1B06" w:rsidR="00302A4E" w:rsidRPr="007A7244" w:rsidRDefault="00302A4E" w:rsidP="00302A4E">
            <w:pPr>
              <w:spacing w:line="240" w:lineRule="exact"/>
              <w:jc w:val="center"/>
              <w:rPr>
                <w:rFonts w:asciiTheme="minorEastAsia" w:hAnsiTheme="minorEastAsia"/>
                <w:sz w:val="20"/>
                <w:szCs w:val="20"/>
              </w:rPr>
            </w:pPr>
            <w:r w:rsidRPr="00E22C4D">
              <w:rPr>
                <w:sz w:val="20"/>
                <w:szCs w:val="20"/>
              </w:rPr>
              <w:t>101(C)</w:t>
            </w:r>
          </w:p>
        </w:tc>
        <w:tc>
          <w:tcPr>
            <w:tcW w:w="9497" w:type="dxa"/>
          </w:tcPr>
          <w:p w14:paraId="16C6FCBB" w14:textId="77777777" w:rsidR="00302A4E" w:rsidRDefault="00302A4E" w:rsidP="00302A4E">
            <w:pPr>
              <w:spacing w:line="240" w:lineRule="exact"/>
              <w:rPr>
                <w:sz w:val="20"/>
                <w:szCs w:val="20"/>
              </w:rPr>
            </w:pPr>
            <w:r w:rsidRPr="00E22C4D">
              <w:rPr>
                <w:sz w:val="20"/>
                <w:szCs w:val="20"/>
              </w:rPr>
              <w:t>51.</w:t>
            </w:r>
            <w:r>
              <w:rPr>
                <w:sz w:val="20"/>
                <w:szCs w:val="20"/>
              </w:rPr>
              <w:t xml:space="preserve"> </w:t>
            </w:r>
            <w:proofErr w:type="gramStart"/>
            <w:r w:rsidRPr="00E22C4D">
              <w:rPr>
                <w:rFonts w:hint="eastAsia"/>
                <w:sz w:val="20"/>
                <w:szCs w:val="20"/>
              </w:rPr>
              <w:t>定作人甲與承攬人乙訂立</w:t>
            </w:r>
            <w:proofErr w:type="gramEnd"/>
            <w:r w:rsidRPr="00E22C4D">
              <w:rPr>
                <w:rFonts w:hint="eastAsia"/>
                <w:sz w:val="20"/>
                <w:szCs w:val="20"/>
              </w:rPr>
              <w:t>工程承攬契約，</w:t>
            </w:r>
            <w:proofErr w:type="gramStart"/>
            <w:r w:rsidRPr="00E22C4D">
              <w:rPr>
                <w:rFonts w:hint="eastAsia"/>
                <w:sz w:val="20"/>
                <w:szCs w:val="20"/>
              </w:rPr>
              <w:t>乙對</w:t>
            </w:r>
            <w:proofErr w:type="gramEnd"/>
            <w:r w:rsidRPr="00E22C4D">
              <w:rPr>
                <w:rFonts w:hint="eastAsia"/>
                <w:sz w:val="20"/>
                <w:szCs w:val="20"/>
              </w:rPr>
              <w:t>曱之工程款請求權消滅時效為幾年？</w:t>
            </w:r>
          </w:p>
          <w:p w14:paraId="0B50997C" w14:textId="60C8003E" w:rsidR="00302A4E" w:rsidRPr="0079316C" w:rsidRDefault="00302A4E" w:rsidP="00302A4E">
            <w:pPr>
              <w:spacing w:line="240" w:lineRule="exact"/>
              <w:jc w:val="right"/>
              <w:rPr>
                <w:sz w:val="20"/>
                <w:szCs w:val="20"/>
              </w:rPr>
            </w:pPr>
            <w:r w:rsidRPr="00E22C4D">
              <w:rPr>
                <w:sz w:val="20"/>
                <w:szCs w:val="20"/>
              </w:rPr>
              <w:t xml:space="preserve"> (A)15 </w:t>
            </w:r>
            <w:r w:rsidRPr="00E22C4D">
              <w:rPr>
                <w:rFonts w:hint="eastAsia"/>
                <w:sz w:val="20"/>
                <w:szCs w:val="20"/>
              </w:rPr>
              <w:t>年</w:t>
            </w:r>
            <w:r w:rsidRPr="00E22C4D">
              <w:rPr>
                <w:sz w:val="20"/>
                <w:szCs w:val="20"/>
              </w:rPr>
              <w:t xml:space="preserve"> (B)5 </w:t>
            </w:r>
            <w:r w:rsidRPr="00E22C4D">
              <w:rPr>
                <w:rFonts w:hint="eastAsia"/>
                <w:sz w:val="20"/>
                <w:szCs w:val="20"/>
              </w:rPr>
              <w:t>年</w:t>
            </w:r>
            <w:r w:rsidRPr="00E22C4D">
              <w:rPr>
                <w:sz w:val="20"/>
                <w:szCs w:val="20"/>
              </w:rPr>
              <w:t xml:space="preserve"> (C)2 </w:t>
            </w:r>
            <w:r w:rsidRPr="00E22C4D">
              <w:rPr>
                <w:rFonts w:hint="eastAsia"/>
                <w:sz w:val="20"/>
                <w:szCs w:val="20"/>
              </w:rPr>
              <w:t>年</w:t>
            </w:r>
            <w:r w:rsidRPr="00E22C4D">
              <w:rPr>
                <w:sz w:val="20"/>
                <w:szCs w:val="20"/>
              </w:rPr>
              <w:t xml:space="preserve"> (D)1</w:t>
            </w:r>
            <w:r w:rsidRPr="00E22C4D">
              <w:rPr>
                <w:rFonts w:hint="eastAsia"/>
                <w:sz w:val="20"/>
                <w:szCs w:val="20"/>
              </w:rPr>
              <w:t>年</w:t>
            </w:r>
            <w:r w:rsidR="00A7446E">
              <w:rPr>
                <w:sz w:val="20"/>
                <w:szCs w:val="20"/>
              </w:rPr>
              <w:t xml:space="preserve"> </w:t>
            </w:r>
          </w:p>
        </w:tc>
        <w:tc>
          <w:tcPr>
            <w:tcW w:w="567" w:type="dxa"/>
            <w:vAlign w:val="center"/>
          </w:tcPr>
          <w:p w14:paraId="2E1CE3F8" w14:textId="77777777" w:rsidR="00302A4E" w:rsidRPr="007A7244" w:rsidRDefault="00302A4E" w:rsidP="00302A4E">
            <w:pPr>
              <w:spacing w:line="240" w:lineRule="exact"/>
              <w:rPr>
                <w:rFonts w:asciiTheme="minorEastAsia" w:hAnsiTheme="minorEastAsia"/>
                <w:sz w:val="16"/>
                <w:szCs w:val="16"/>
              </w:rPr>
            </w:pPr>
          </w:p>
        </w:tc>
      </w:tr>
      <w:tr w:rsidR="00302A4E" w:rsidRPr="007A7244" w14:paraId="2A31EC04" w14:textId="77777777" w:rsidTr="00DE7DC3">
        <w:tc>
          <w:tcPr>
            <w:tcW w:w="993" w:type="dxa"/>
            <w:vAlign w:val="center"/>
          </w:tcPr>
          <w:p w14:paraId="4AABFBAE" w14:textId="342B9E39"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101(A)</w:t>
            </w:r>
          </w:p>
        </w:tc>
        <w:tc>
          <w:tcPr>
            <w:tcW w:w="9497" w:type="dxa"/>
          </w:tcPr>
          <w:p w14:paraId="26853DFF" w14:textId="77777777" w:rsidR="00302A4E" w:rsidRDefault="00302A4E" w:rsidP="00302A4E">
            <w:pPr>
              <w:spacing w:line="240" w:lineRule="exact"/>
              <w:rPr>
                <w:sz w:val="20"/>
                <w:szCs w:val="20"/>
              </w:rPr>
            </w:pPr>
            <w:r w:rsidRPr="00E22C4D">
              <w:rPr>
                <w:rFonts w:hint="eastAsia"/>
                <w:sz w:val="20"/>
                <w:szCs w:val="20"/>
              </w:rPr>
              <w:t>60.</w:t>
            </w:r>
            <w:r>
              <w:rPr>
                <w:sz w:val="20"/>
                <w:szCs w:val="20"/>
              </w:rPr>
              <w:t xml:space="preserve"> </w:t>
            </w:r>
            <w:r w:rsidRPr="00E22C4D">
              <w:rPr>
                <w:rFonts w:hint="eastAsia"/>
                <w:sz w:val="20"/>
                <w:szCs w:val="20"/>
              </w:rPr>
              <w:t>依民法第</w:t>
            </w:r>
            <w:r w:rsidRPr="00E22C4D">
              <w:rPr>
                <w:rFonts w:hint="eastAsia"/>
                <w:sz w:val="20"/>
                <w:szCs w:val="20"/>
              </w:rPr>
              <w:t>144</w:t>
            </w:r>
            <w:r w:rsidRPr="00E22C4D">
              <w:rPr>
                <w:rFonts w:hint="eastAsia"/>
                <w:sz w:val="20"/>
                <w:szCs w:val="20"/>
              </w:rPr>
              <w:t>條之規定，消滅時效完成之效力為何？</w:t>
            </w:r>
            <w:r w:rsidRPr="00E22C4D">
              <w:rPr>
                <w:rFonts w:hint="eastAsia"/>
                <w:sz w:val="20"/>
                <w:szCs w:val="20"/>
              </w:rPr>
              <w:t xml:space="preserve"> </w:t>
            </w:r>
          </w:p>
          <w:p w14:paraId="2D5095EC" w14:textId="5D315DF3" w:rsidR="00302A4E" w:rsidRDefault="00302A4E" w:rsidP="00302A4E">
            <w:pPr>
              <w:spacing w:line="240" w:lineRule="exact"/>
              <w:ind w:leftChars="400" w:left="960"/>
              <w:rPr>
                <w:sz w:val="20"/>
                <w:szCs w:val="20"/>
              </w:rPr>
            </w:pPr>
            <w:r w:rsidRPr="00E22C4D">
              <w:rPr>
                <w:rFonts w:hint="eastAsia"/>
                <w:sz w:val="20"/>
                <w:szCs w:val="20"/>
              </w:rPr>
              <w:t>(A)</w:t>
            </w:r>
            <w:r w:rsidRPr="00E22C4D">
              <w:rPr>
                <w:rFonts w:hint="eastAsia"/>
                <w:sz w:val="20"/>
                <w:szCs w:val="20"/>
              </w:rPr>
              <w:t>債務人得拒絕給付</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債權人之債權消滅</w:t>
            </w:r>
            <w:r w:rsidRPr="00E22C4D">
              <w:rPr>
                <w:rFonts w:hint="eastAsia"/>
                <w:sz w:val="20"/>
                <w:szCs w:val="20"/>
              </w:rPr>
              <w:t xml:space="preserve"> </w:t>
            </w:r>
          </w:p>
          <w:p w14:paraId="42E330A8" w14:textId="49EE173B" w:rsidR="00302A4E" w:rsidRPr="007A7244" w:rsidRDefault="00302A4E" w:rsidP="00302A4E">
            <w:pPr>
              <w:spacing w:line="240" w:lineRule="exact"/>
              <w:ind w:leftChars="400" w:left="960"/>
              <w:rPr>
                <w:sz w:val="20"/>
                <w:szCs w:val="20"/>
              </w:rPr>
            </w:pPr>
            <w:r w:rsidRPr="00E22C4D">
              <w:rPr>
                <w:rFonts w:hint="eastAsia"/>
                <w:sz w:val="20"/>
                <w:szCs w:val="20"/>
              </w:rPr>
              <w:t>(C)</w:t>
            </w:r>
            <w:r w:rsidRPr="00E22C4D">
              <w:rPr>
                <w:rFonts w:hint="eastAsia"/>
                <w:sz w:val="20"/>
                <w:szCs w:val="20"/>
              </w:rPr>
              <w:t>債務人免除遲延責任</w:t>
            </w:r>
            <w:r w:rsidRPr="00E22C4D">
              <w:rPr>
                <w:rFonts w:hint="eastAsia"/>
                <w:sz w:val="20"/>
                <w:szCs w:val="20"/>
              </w:rPr>
              <w:t xml:space="preserve"> (D)</w:t>
            </w:r>
            <w:r w:rsidRPr="00E22C4D">
              <w:rPr>
                <w:rFonts w:hint="eastAsia"/>
                <w:sz w:val="20"/>
                <w:szCs w:val="20"/>
              </w:rPr>
              <w:t>債務人仍為履行之給付者，得請求返還</w:t>
            </w:r>
            <w:r w:rsidRPr="00E22C4D">
              <w:rPr>
                <w:rFonts w:hint="eastAsia"/>
                <w:sz w:val="20"/>
                <w:szCs w:val="20"/>
              </w:rPr>
              <w:t xml:space="preserve"> </w:t>
            </w:r>
          </w:p>
        </w:tc>
        <w:tc>
          <w:tcPr>
            <w:tcW w:w="567" w:type="dxa"/>
            <w:vAlign w:val="center"/>
          </w:tcPr>
          <w:p w14:paraId="20CE6CD5" w14:textId="77777777" w:rsidR="00302A4E" w:rsidRPr="007A7244" w:rsidRDefault="00302A4E" w:rsidP="00302A4E">
            <w:pPr>
              <w:spacing w:line="240" w:lineRule="exact"/>
              <w:rPr>
                <w:rFonts w:asciiTheme="minorEastAsia" w:hAnsiTheme="minorEastAsia"/>
                <w:sz w:val="16"/>
                <w:szCs w:val="16"/>
              </w:rPr>
            </w:pPr>
          </w:p>
        </w:tc>
      </w:tr>
      <w:tr w:rsidR="005D103A" w:rsidRPr="007A7244" w14:paraId="2F5047F7" w14:textId="77777777" w:rsidTr="00DE7DC3">
        <w:tc>
          <w:tcPr>
            <w:tcW w:w="993" w:type="dxa"/>
            <w:vAlign w:val="center"/>
          </w:tcPr>
          <w:p w14:paraId="1DBBC7AB" w14:textId="77777777" w:rsidR="005D103A" w:rsidRPr="00E22C4D" w:rsidRDefault="005D103A" w:rsidP="00302A4E">
            <w:pPr>
              <w:spacing w:line="240" w:lineRule="exact"/>
              <w:jc w:val="center"/>
              <w:rPr>
                <w:sz w:val="20"/>
                <w:szCs w:val="20"/>
              </w:rPr>
            </w:pPr>
          </w:p>
        </w:tc>
        <w:tc>
          <w:tcPr>
            <w:tcW w:w="9497" w:type="dxa"/>
          </w:tcPr>
          <w:p w14:paraId="687BDB44" w14:textId="77777777" w:rsidR="005D103A" w:rsidRDefault="005D103A" w:rsidP="00302A4E">
            <w:pPr>
              <w:spacing w:line="240" w:lineRule="exact"/>
              <w:rPr>
                <w:sz w:val="20"/>
                <w:szCs w:val="20"/>
              </w:rPr>
            </w:pPr>
            <w:r w:rsidRPr="005D103A">
              <w:rPr>
                <w:rFonts w:hint="eastAsia"/>
                <w:sz w:val="20"/>
                <w:szCs w:val="20"/>
              </w:rPr>
              <w:t>第</w:t>
            </w:r>
            <w:r w:rsidRPr="005D103A">
              <w:rPr>
                <w:rFonts w:hint="eastAsia"/>
                <w:sz w:val="20"/>
                <w:szCs w:val="20"/>
              </w:rPr>
              <w:t xml:space="preserve"> 144 </w:t>
            </w:r>
            <w:r w:rsidRPr="005D103A">
              <w:rPr>
                <w:rFonts w:hint="eastAsia"/>
                <w:sz w:val="20"/>
                <w:szCs w:val="20"/>
              </w:rPr>
              <w:t>條</w:t>
            </w:r>
            <w:r w:rsidRPr="005D103A">
              <w:rPr>
                <w:rFonts w:hint="eastAsia"/>
                <w:sz w:val="20"/>
                <w:szCs w:val="20"/>
              </w:rPr>
              <w:tab/>
            </w:r>
            <w:r>
              <w:rPr>
                <w:sz w:val="20"/>
                <w:szCs w:val="20"/>
              </w:rPr>
              <w:t xml:space="preserve">   </w:t>
            </w:r>
            <w:r w:rsidRPr="005D103A">
              <w:rPr>
                <w:rFonts w:hint="eastAsia"/>
                <w:sz w:val="20"/>
                <w:szCs w:val="20"/>
              </w:rPr>
              <w:t>時效完成後，債務人得拒絕給付。</w:t>
            </w:r>
            <w:r w:rsidRPr="005D103A">
              <w:rPr>
                <w:rFonts w:hint="eastAsia"/>
                <w:sz w:val="20"/>
                <w:szCs w:val="20"/>
              </w:rPr>
              <w:t xml:space="preserve"> </w:t>
            </w:r>
            <w:r w:rsidRPr="005D103A">
              <w:rPr>
                <w:rFonts w:hint="eastAsia"/>
                <w:sz w:val="20"/>
                <w:szCs w:val="20"/>
              </w:rPr>
              <w:t>請求權已經時效消滅，債務人仍為履行之給付者，</w:t>
            </w:r>
          </w:p>
          <w:p w14:paraId="47E7AAF6" w14:textId="7297B749" w:rsidR="005D103A" w:rsidRPr="00E22C4D" w:rsidRDefault="005D103A" w:rsidP="005D103A">
            <w:pPr>
              <w:spacing w:line="240" w:lineRule="exact"/>
              <w:ind w:firstLineChars="600" w:firstLine="1200"/>
              <w:rPr>
                <w:sz w:val="20"/>
                <w:szCs w:val="20"/>
              </w:rPr>
            </w:pPr>
            <w:r w:rsidRPr="005D103A">
              <w:rPr>
                <w:rFonts w:hint="eastAsia"/>
                <w:sz w:val="20"/>
                <w:szCs w:val="20"/>
              </w:rPr>
              <w:t>不得以不知時效為理由</w:t>
            </w:r>
            <w:r w:rsidRPr="005D103A">
              <w:rPr>
                <w:rFonts w:hint="eastAsia"/>
                <w:sz w:val="20"/>
                <w:szCs w:val="20"/>
              </w:rPr>
              <w:t xml:space="preserve"> </w:t>
            </w:r>
            <w:r w:rsidRPr="005D103A">
              <w:rPr>
                <w:rFonts w:hint="eastAsia"/>
                <w:sz w:val="20"/>
                <w:szCs w:val="20"/>
              </w:rPr>
              <w:t>，請求返還；其以契約承認該債務或提出擔保者亦同。</w:t>
            </w:r>
          </w:p>
        </w:tc>
        <w:tc>
          <w:tcPr>
            <w:tcW w:w="567" w:type="dxa"/>
            <w:vAlign w:val="center"/>
          </w:tcPr>
          <w:p w14:paraId="1D966FEB" w14:textId="77777777" w:rsidR="005D103A" w:rsidRPr="007A7244" w:rsidRDefault="005D103A" w:rsidP="00302A4E">
            <w:pPr>
              <w:spacing w:line="240" w:lineRule="exact"/>
              <w:rPr>
                <w:rFonts w:asciiTheme="minorEastAsia" w:hAnsiTheme="minorEastAsia"/>
                <w:sz w:val="16"/>
                <w:szCs w:val="16"/>
              </w:rPr>
            </w:pPr>
          </w:p>
        </w:tc>
      </w:tr>
      <w:tr w:rsidR="00302A4E" w:rsidRPr="007A7244" w14:paraId="60D6C010" w14:textId="77777777" w:rsidTr="00DE7DC3">
        <w:tc>
          <w:tcPr>
            <w:tcW w:w="993" w:type="dxa"/>
            <w:vAlign w:val="center"/>
          </w:tcPr>
          <w:p w14:paraId="5838179D" w14:textId="6F420506"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523D8313" w14:textId="77777777" w:rsidR="00302A4E" w:rsidRDefault="00302A4E" w:rsidP="00302A4E">
            <w:pPr>
              <w:spacing w:line="240" w:lineRule="exact"/>
              <w:rPr>
                <w:sz w:val="20"/>
                <w:szCs w:val="20"/>
              </w:rPr>
            </w:pPr>
            <w:r w:rsidRPr="00E22C4D">
              <w:rPr>
                <w:rFonts w:hint="eastAsia"/>
                <w:sz w:val="20"/>
                <w:szCs w:val="20"/>
              </w:rPr>
              <w:t>25.</w:t>
            </w:r>
            <w:r>
              <w:rPr>
                <w:sz w:val="20"/>
                <w:szCs w:val="20"/>
              </w:rPr>
              <w:t xml:space="preserve"> </w:t>
            </w:r>
            <w:r w:rsidRPr="00E22C4D">
              <w:rPr>
                <w:rFonts w:hint="eastAsia"/>
                <w:sz w:val="20"/>
                <w:szCs w:val="20"/>
              </w:rPr>
              <w:t>有關民法消滅時效的規定，下列何者正確？</w:t>
            </w:r>
          </w:p>
          <w:p w14:paraId="7BE47FDC" w14:textId="77777777"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僱用人對人事保證人之請求權為</w:t>
            </w:r>
            <w:r w:rsidRPr="00E22C4D">
              <w:rPr>
                <w:rFonts w:hint="eastAsia"/>
                <w:sz w:val="20"/>
                <w:szCs w:val="20"/>
              </w:rPr>
              <w:t xml:space="preserve"> 2 </w:t>
            </w:r>
            <w:r w:rsidRPr="00E22C4D">
              <w:rPr>
                <w:rFonts w:hint="eastAsia"/>
                <w:sz w:val="20"/>
                <w:szCs w:val="20"/>
              </w:rPr>
              <w:t>年</w:t>
            </w:r>
            <w:r w:rsidRPr="00E22C4D">
              <w:rPr>
                <w:rFonts w:hint="eastAsia"/>
                <w:sz w:val="20"/>
                <w:szCs w:val="20"/>
              </w:rPr>
              <w:t xml:space="preserve"> (B)</w:t>
            </w:r>
            <w:r w:rsidRPr="00E22C4D">
              <w:rPr>
                <w:rFonts w:hint="eastAsia"/>
                <w:sz w:val="20"/>
                <w:szCs w:val="20"/>
              </w:rPr>
              <w:t>律師報酬為</w:t>
            </w:r>
            <w:r w:rsidRPr="00E22C4D">
              <w:rPr>
                <w:rFonts w:hint="eastAsia"/>
                <w:sz w:val="20"/>
                <w:szCs w:val="20"/>
              </w:rPr>
              <w:t xml:space="preserve"> 15 </w:t>
            </w:r>
            <w:r w:rsidRPr="00E22C4D">
              <w:rPr>
                <w:rFonts w:hint="eastAsia"/>
                <w:sz w:val="20"/>
                <w:szCs w:val="20"/>
              </w:rPr>
              <w:t>年</w:t>
            </w:r>
          </w:p>
          <w:p w14:paraId="7AEECAC8" w14:textId="2C6CCBB1" w:rsidR="00302A4E" w:rsidRPr="007A7244" w:rsidRDefault="00302A4E" w:rsidP="00302A4E">
            <w:pPr>
              <w:spacing w:line="240" w:lineRule="exact"/>
              <w:ind w:leftChars="400" w:left="960"/>
              <w:rPr>
                <w:sz w:val="20"/>
                <w:szCs w:val="20"/>
              </w:rPr>
            </w:pPr>
            <w:r w:rsidRPr="00E22C4D">
              <w:rPr>
                <w:rFonts w:hint="eastAsia"/>
                <w:sz w:val="20"/>
                <w:szCs w:val="20"/>
              </w:rPr>
              <w:t xml:space="preserve"> (C)</w:t>
            </w:r>
            <w:r w:rsidRPr="00E22C4D">
              <w:rPr>
                <w:rFonts w:hint="eastAsia"/>
                <w:sz w:val="20"/>
                <w:szCs w:val="20"/>
              </w:rPr>
              <w:t>承攬人報酬為</w:t>
            </w:r>
            <w:r w:rsidRPr="00E22C4D">
              <w:rPr>
                <w:rFonts w:hint="eastAsia"/>
                <w:sz w:val="20"/>
                <w:szCs w:val="20"/>
              </w:rPr>
              <w:t xml:space="preserve"> 5 </w:t>
            </w:r>
            <w:r w:rsidRPr="00E22C4D">
              <w:rPr>
                <w:rFonts w:hint="eastAsia"/>
                <w:sz w:val="20"/>
                <w:szCs w:val="20"/>
              </w:rPr>
              <w:t>年</w:t>
            </w:r>
            <w:r>
              <w:rPr>
                <w:rFonts w:hint="eastAsia"/>
                <w:sz w:val="20"/>
                <w:szCs w:val="20"/>
              </w:rPr>
              <w:t xml:space="preserve">                </w:t>
            </w:r>
            <w:r w:rsidRPr="00E22C4D">
              <w:rPr>
                <w:rFonts w:hint="eastAsia"/>
                <w:sz w:val="20"/>
                <w:szCs w:val="20"/>
              </w:rPr>
              <w:t xml:space="preserve"> (D)</w:t>
            </w:r>
            <w:r w:rsidRPr="00E22C4D">
              <w:rPr>
                <w:rFonts w:hint="eastAsia"/>
                <w:sz w:val="20"/>
                <w:szCs w:val="20"/>
              </w:rPr>
              <w:t>贍養費為</w:t>
            </w:r>
            <w:r w:rsidRPr="00E22C4D">
              <w:rPr>
                <w:rFonts w:hint="eastAsia"/>
                <w:sz w:val="20"/>
                <w:szCs w:val="20"/>
              </w:rPr>
              <w:t xml:space="preserve"> 15 </w:t>
            </w:r>
            <w:r w:rsidRPr="00E22C4D">
              <w:rPr>
                <w:rFonts w:hint="eastAsia"/>
                <w:sz w:val="20"/>
                <w:szCs w:val="20"/>
              </w:rPr>
              <w:t>年</w:t>
            </w:r>
            <w:r w:rsidRPr="00E22C4D">
              <w:rPr>
                <w:rFonts w:hint="eastAsia"/>
                <w:sz w:val="20"/>
                <w:szCs w:val="20"/>
              </w:rPr>
              <w:t xml:space="preserve"> </w:t>
            </w:r>
          </w:p>
        </w:tc>
        <w:tc>
          <w:tcPr>
            <w:tcW w:w="567" w:type="dxa"/>
            <w:vAlign w:val="center"/>
          </w:tcPr>
          <w:p w14:paraId="35E65850" w14:textId="77777777" w:rsidR="00302A4E" w:rsidRPr="007A7244" w:rsidRDefault="00302A4E" w:rsidP="00302A4E">
            <w:pPr>
              <w:spacing w:line="240" w:lineRule="exact"/>
              <w:rPr>
                <w:rFonts w:asciiTheme="minorEastAsia" w:hAnsiTheme="minorEastAsia"/>
                <w:sz w:val="16"/>
                <w:szCs w:val="16"/>
              </w:rPr>
            </w:pPr>
          </w:p>
        </w:tc>
      </w:tr>
      <w:tr w:rsidR="00B27B4D" w:rsidRPr="007A7244" w14:paraId="37BD9FD8" w14:textId="77777777" w:rsidTr="00DE7DC3">
        <w:tc>
          <w:tcPr>
            <w:tcW w:w="993" w:type="dxa"/>
            <w:vAlign w:val="center"/>
          </w:tcPr>
          <w:p w14:paraId="6E5D1F85" w14:textId="77777777" w:rsidR="00B27B4D" w:rsidRPr="00E22C4D" w:rsidRDefault="00B27B4D" w:rsidP="00302A4E">
            <w:pPr>
              <w:spacing w:line="240" w:lineRule="exact"/>
              <w:jc w:val="center"/>
              <w:rPr>
                <w:sz w:val="20"/>
                <w:szCs w:val="20"/>
              </w:rPr>
            </w:pPr>
          </w:p>
        </w:tc>
        <w:tc>
          <w:tcPr>
            <w:tcW w:w="9497" w:type="dxa"/>
          </w:tcPr>
          <w:p w14:paraId="385BA137" w14:textId="1D73DE27" w:rsidR="00B27B4D" w:rsidRPr="00B27B4D" w:rsidRDefault="00B27B4D" w:rsidP="00B27B4D">
            <w:pPr>
              <w:spacing w:line="240" w:lineRule="exact"/>
              <w:ind w:firstLineChars="150" w:firstLine="300"/>
              <w:rPr>
                <w:sz w:val="20"/>
                <w:szCs w:val="20"/>
              </w:rPr>
            </w:pPr>
            <w:r w:rsidRPr="00B27B4D">
              <w:rPr>
                <w:rFonts w:hint="eastAsia"/>
                <w:sz w:val="20"/>
                <w:szCs w:val="20"/>
              </w:rPr>
              <w:t>贍養費、租金、退職金、紅利、利息，因</w:t>
            </w:r>
            <w:r w:rsidRPr="00B27B4D">
              <w:rPr>
                <w:rFonts w:hint="eastAsia"/>
                <w:sz w:val="20"/>
                <w:szCs w:val="20"/>
              </w:rPr>
              <w:t>5</w:t>
            </w:r>
            <w:r w:rsidRPr="00B27B4D">
              <w:rPr>
                <w:rFonts w:hint="eastAsia"/>
                <w:sz w:val="20"/>
                <w:szCs w:val="20"/>
              </w:rPr>
              <w:t>年間不行使而消滅。</w:t>
            </w:r>
            <w:r w:rsidR="005B7D17">
              <w:rPr>
                <w:rFonts w:hint="eastAsia"/>
                <w:sz w:val="20"/>
                <w:szCs w:val="20"/>
              </w:rPr>
              <w:t xml:space="preserve">  </w:t>
            </w:r>
            <w:r w:rsidR="005B7D17">
              <w:rPr>
                <w:sz w:val="20"/>
                <w:szCs w:val="20"/>
              </w:rPr>
              <w:t xml:space="preserve">            </w:t>
            </w:r>
            <w:r w:rsidRPr="005B7D17">
              <w:rPr>
                <w:rFonts w:hint="eastAsia"/>
                <w:sz w:val="20"/>
                <w:szCs w:val="20"/>
                <w:highlight w:val="yellow"/>
              </w:rPr>
              <w:t>(</w:t>
            </w:r>
            <w:r w:rsidRPr="005B7D17">
              <w:rPr>
                <w:rFonts w:hint="eastAsia"/>
                <w:sz w:val="20"/>
                <w:szCs w:val="20"/>
                <w:highlight w:val="yellow"/>
              </w:rPr>
              <w:t>口訣：</w:t>
            </w:r>
            <w:proofErr w:type="gramStart"/>
            <w:r w:rsidRPr="005B7D17">
              <w:rPr>
                <w:rFonts w:hint="eastAsia"/>
                <w:sz w:val="20"/>
                <w:szCs w:val="20"/>
                <w:highlight w:val="yellow"/>
              </w:rPr>
              <w:t>養豬退紅利</w:t>
            </w:r>
            <w:proofErr w:type="gramEnd"/>
            <w:r w:rsidRPr="005B7D17">
              <w:rPr>
                <w:rFonts w:hint="eastAsia"/>
                <w:sz w:val="20"/>
                <w:szCs w:val="20"/>
                <w:highlight w:val="yellow"/>
              </w:rPr>
              <w:t>)</w:t>
            </w:r>
          </w:p>
          <w:tbl>
            <w:tblPr>
              <w:tblStyle w:val="a3"/>
              <w:tblW w:w="7834" w:type="dxa"/>
              <w:tblInd w:w="841" w:type="dxa"/>
              <w:tblLayout w:type="fixed"/>
              <w:tblLook w:val="04A0" w:firstRow="1" w:lastRow="0" w:firstColumn="1" w:lastColumn="0" w:noHBand="0" w:noVBand="1"/>
            </w:tblPr>
            <w:tblGrid>
              <w:gridCol w:w="4448"/>
              <w:gridCol w:w="3386"/>
            </w:tblGrid>
            <w:tr w:rsidR="005B7D17" w14:paraId="0A2B23F4" w14:textId="77777777" w:rsidTr="005B7D17">
              <w:tc>
                <w:tcPr>
                  <w:tcW w:w="4448" w:type="dxa"/>
                </w:tcPr>
                <w:p w14:paraId="711E2F78" w14:textId="77777777" w:rsidR="005B7D17" w:rsidRPr="00B27B4D" w:rsidRDefault="005B7D17" w:rsidP="00B27B4D">
                  <w:pPr>
                    <w:spacing w:line="240" w:lineRule="exact"/>
                    <w:rPr>
                      <w:sz w:val="20"/>
                      <w:szCs w:val="20"/>
                    </w:rPr>
                  </w:pPr>
                  <w:r w:rsidRPr="00B27B4D">
                    <w:rPr>
                      <w:rFonts w:hint="eastAsia"/>
                      <w:sz w:val="20"/>
                      <w:szCs w:val="20"/>
                    </w:rPr>
                    <w:t>吃喝玩樂</w:t>
                  </w:r>
                  <w:r w:rsidRPr="00B27B4D">
                    <w:rPr>
                      <w:rFonts w:hint="eastAsia"/>
                      <w:sz w:val="20"/>
                      <w:szCs w:val="20"/>
                    </w:rPr>
                    <w:t>+</w:t>
                  </w:r>
                  <w:r w:rsidRPr="00B27B4D">
                    <w:rPr>
                      <w:rFonts w:hint="eastAsia"/>
                      <w:sz w:val="20"/>
                      <w:szCs w:val="20"/>
                    </w:rPr>
                    <w:t>專技人員報酬</w:t>
                  </w:r>
                  <w:r w:rsidRPr="00B27B4D">
                    <w:rPr>
                      <w:rFonts w:hint="eastAsia"/>
                      <w:sz w:val="20"/>
                      <w:szCs w:val="20"/>
                    </w:rPr>
                    <w:t>=&gt;</w:t>
                  </w:r>
                  <w:r w:rsidRPr="00B27B4D">
                    <w:rPr>
                      <w:rFonts w:hint="eastAsia"/>
                      <w:sz w:val="20"/>
                      <w:szCs w:val="20"/>
                    </w:rPr>
                    <w:t>兩年</w:t>
                  </w:r>
                </w:p>
                <w:p w14:paraId="07E20E85" w14:textId="37D28857" w:rsidR="005B7D17" w:rsidRPr="00B27B4D" w:rsidRDefault="005B7D17" w:rsidP="00B27B4D">
                  <w:pPr>
                    <w:spacing w:line="240" w:lineRule="exact"/>
                    <w:rPr>
                      <w:sz w:val="20"/>
                      <w:szCs w:val="20"/>
                    </w:rPr>
                  </w:pPr>
                  <w:r w:rsidRPr="00B27B4D">
                    <w:rPr>
                      <w:rFonts w:hint="eastAsia"/>
                      <w:sz w:val="20"/>
                      <w:szCs w:val="20"/>
                    </w:rPr>
                    <w:t>利息租金紅利贍養費退職金</w:t>
                  </w:r>
                  <w:r w:rsidRPr="00B27B4D">
                    <w:rPr>
                      <w:rFonts w:hint="eastAsia"/>
                      <w:sz w:val="20"/>
                      <w:szCs w:val="20"/>
                    </w:rPr>
                    <w:t>=&gt;</w:t>
                  </w:r>
                  <w:r w:rsidRPr="00B27B4D">
                    <w:rPr>
                      <w:rFonts w:hint="eastAsia"/>
                      <w:sz w:val="20"/>
                      <w:szCs w:val="20"/>
                    </w:rPr>
                    <w:t>五年</w:t>
                  </w:r>
                </w:p>
              </w:tc>
              <w:tc>
                <w:tcPr>
                  <w:tcW w:w="3386" w:type="dxa"/>
                </w:tcPr>
                <w:p w14:paraId="6DF761C0" w14:textId="01DF2592" w:rsidR="005B7D17" w:rsidRPr="00B27B4D" w:rsidRDefault="005B7D17" w:rsidP="00B27B4D">
                  <w:pPr>
                    <w:spacing w:line="240" w:lineRule="exact"/>
                    <w:rPr>
                      <w:sz w:val="20"/>
                      <w:szCs w:val="20"/>
                    </w:rPr>
                  </w:pPr>
                  <w:r w:rsidRPr="00B27B4D">
                    <w:rPr>
                      <w:rFonts w:hint="eastAsia"/>
                      <w:sz w:val="20"/>
                      <w:szCs w:val="20"/>
                    </w:rPr>
                    <w:t>2</w:t>
                  </w:r>
                  <w:r w:rsidRPr="00B27B4D">
                    <w:rPr>
                      <w:rFonts w:hint="eastAsia"/>
                      <w:sz w:val="20"/>
                      <w:szCs w:val="20"/>
                    </w:rPr>
                    <w:t>年：律師，承攬人</w:t>
                  </w:r>
                </w:p>
                <w:p w14:paraId="01A309B7" w14:textId="68B10F54" w:rsidR="005B7D17" w:rsidRPr="00B27B4D" w:rsidRDefault="005B7D17" w:rsidP="00B27B4D">
                  <w:pPr>
                    <w:spacing w:line="240" w:lineRule="exact"/>
                    <w:rPr>
                      <w:sz w:val="20"/>
                      <w:szCs w:val="20"/>
                    </w:rPr>
                  </w:pPr>
                  <w:r w:rsidRPr="00B27B4D">
                    <w:rPr>
                      <w:rFonts w:hint="eastAsia"/>
                      <w:sz w:val="20"/>
                      <w:szCs w:val="20"/>
                    </w:rPr>
                    <w:t>5</w:t>
                  </w:r>
                  <w:r w:rsidRPr="00B27B4D">
                    <w:rPr>
                      <w:rFonts w:hint="eastAsia"/>
                      <w:sz w:val="20"/>
                      <w:szCs w:val="20"/>
                    </w:rPr>
                    <w:t>年：贍養費</w:t>
                  </w:r>
                </w:p>
              </w:tc>
            </w:tr>
          </w:tbl>
          <w:p w14:paraId="2BE7F0C0" w14:textId="77777777" w:rsidR="00B27B4D" w:rsidRPr="00B27B4D" w:rsidRDefault="00B27B4D" w:rsidP="00B27B4D">
            <w:pPr>
              <w:spacing w:line="240" w:lineRule="exact"/>
              <w:rPr>
                <w:sz w:val="20"/>
                <w:szCs w:val="20"/>
              </w:rPr>
            </w:pPr>
            <w:r w:rsidRPr="00B27B4D">
              <w:rPr>
                <w:rFonts w:hint="eastAsia"/>
                <w:sz w:val="20"/>
                <w:szCs w:val="20"/>
              </w:rPr>
              <w:t>民法§</w:t>
            </w:r>
            <w:r w:rsidRPr="00B27B4D">
              <w:rPr>
                <w:rFonts w:hint="eastAsia"/>
                <w:sz w:val="20"/>
                <w:szCs w:val="20"/>
              </w:rPr>
              <w:t>756-3</w:t>
            </w:r>
          </w:p>
          <w:p w14:paraId="52432864" w14:textId="70B744CA" w:rsidR="00B27B4D" w:rsidRPr="00B27B4D" w:rsidRDefault="00B27B4D" w:rsidP="00B27B4D">
            <w:pPr>
              <w:spacing w:line="240" w:lineRule="exact"/>
              <w:ind w:leftChars="100" w:left="240"/>
              <w:rPr>
                <w:sz w:val="20"/>
                <w:szCs w:val="20"/>
              </w:rPr>
            </w:pPr>
            <w:r w:rsidRPr="00B27B4D">
              <w:rPr>
                <w:rFonts w:hint="eastAsia"/>
                <w:sz w:val="20"/>
                <w:szCs w:val="20"/>
              </w:rPr>
              <w:t>人事保證約定之</w:t>
            </w:r>
            <w:proofErr w:type="gramStart"/>
            <w:r w:rsidRPr="00B27B4D">
              <w:rPr>
                <w:rFonts w:hint="eastAsia"/>
                <w:sz w:val="20"/>
                <w:szCs w:val="20"/>
              </w:rPr>
              <w:t>期間，</w:t>
            </w:r>
            <w:proofErr w:type="gramEnd"/>
            <w:r w:rsidRPr="00B27B4D">
              <w:rPr>
                <w:rFonts w:hint="eastAsia"/>
                <w:sz w:val="20"/>
                <w:szCs w:val="20"/>
              </w:rPr>
              <w:t>不得逾三年。逾三年者，縮短為三年。前項</w:t>
            </w:r>
            <w:proofErr w:type="gramStart"/>
            <w:r w:rsidRPr="00B27B4D">
              <w:rPr>
                <w:rFonts w:hint="eastAsia"/>
                <w:sz w:val="20"/>
                <w:szCs w:val="20"/>
              </w:rPr>
              <w:t>期間，</w:t>
            </w:r>
            <w:proofErr w:type="gramEnd"/>
            <w:r w:rsidRPr="00B27B4D">
              <w:rPr>
                <w:rFonts w:hint="eastAsia"/>
                <w:sz w:val="20"/>
                <w:szCs w:val="20"/>
              </w:rPr>
              <w:t>當事人得更新之。</w:t>
            </w:r>
          </w:p>
          <w:p w14:paraId="01E25DD6" w14:textId="1412164E" w:rsidR="00B27B4D" w:rsidRPr="00B27B4D" w:rsidRDefault="00B27B4D" w:rsidP="00B27B4D">
            <w:pPr>
              <w:spacing w:line="240" w:lineRule="exact"/>
              <w:ind w:leftChars="100" w:left="240"/>
              <w:rPr>
                <w:sz w:val="20"/>
                <w:szCs w:val="20"/>
              </w:rPr>
            </w:pPr>
            <w:r w:rsidRPr="00B27B4D">
              <w:rPr>
                <w:rFonts w:hint="eastAsia"/>
                <w:sz w:val="20"/>
                <w:szCs w:val="20"/>
              </w:rPr>
              <w:t>人事保證未定期間者，自成立之日起有效期間為三年。</w:t>
            </w:r>
          </w:p>
          <w:p w14:paraId="17124006" w14:textId="03DB27F5" w:rsidR="00B27B4D" w:rsidRPr="00B27B4D" w:rsidRDefault="00B27B4D" w:rsidP="00B27B4D">
            <w:pPr>
              <w:spacing w:line="240" w:lineRule="exact"/>
              <w:rPr>
                <w:sz w:val="20"/>
                <w:szCs w:val="20"/>
              </w:rPr>
            </w:pPr>
            <w:r w:rsidRPr="00B27B4D">
              <w:rPr>
                <w:rFonts w:hint="eastAsia"/>
                <w:sz w:val="20"/>
                <w:szCs w:val="20"/>
              </w:rPr>
              <w:t>民法§</w:t>
            </w:r>
            <w:r>
              <w:rPr>
                <w:rFonts w:hint="eastAsia"/>
                <w:sz w:val="20"/>
                <w:szCs w:val="20"/>
              </w:rPr>
              <w:t xml:space="preserve">756-8  </w:t>
            </w:r>
            <w:r w:rsidRPr="00B27B4D">
              <w:rPr>
                <w:rFonts w:hint="eastAsia"/>
                <w:sz w:val="20"/>
                <w:szCs w:val="20"/>
              </w:rPr>
              <w:t>僱用人對保證人之請求權，因二年間不行使而消滅。</w:t>
            </w:r>
          </w:p>
          <w:p w14:paraId="322EDFF3" w14:textId="77777777" w:rsidR="00B27B4D" w:rsidRPr="00B27B4D" w:rsidRDefault="00B27B4D" w:rsidP="00B27B4D">
            <w:pPr>
              <w:spacing w:line="240" w:lineRule="exact"/>
              <w:rPr>
                <w:sz w:val="20"/>
                <w:szCs w:val="20"/>
              </w:rPr>
            </w:pPr>
            <w:r w:rsidRPr="00B27B4D">
              <w:rPr>
                <w:rFonts w:hint="eastAsia"/>
                <w:sz w:val="20"/>
                <w:szCs w:val="20"/>
              </w:rPr>
              <w:t>(C) 19.</w:t>
            </w:r>
            <w:r w:rsidRPr="00B27B4D">
              <w:rPr>
                <w:rFonts w:hint="eastAsia"/>
                <w:sz w:val="20"/>
                <w:szCs w:val="20"/>
              </w:rPr>
              <w:t>有關民法消滅時效之規定，下列何者正確？</w:t>
            </w:r>
            <w:r w:rsidRPr="00B27B4D">
              <w:rPr>
                <w:rFonts w:hint="eastAsia"/>
                <w:sz w:val="20"/>
                <w:szCs w:val="20"/>
              </w:rPr>
              <w:t xml:space="preserve"> </w:t>
            </w:r>
          </w:p>
          <w:p w14:paraId="4B5248D7" w14:textId="77777777" w:rsidR="00B27B4D" w:rsidRPr="00B27B4D" w:rsidRDefault="00B27B4D" w:rsidP="00B27B4D">
            <w:pPr>
              <w:spacing w:line="240" w:lineRule="exact"/>
              <w:ind w:leftChars="300" w:left="720"/>
              <w:rPr>
                <w:sz w:val="20"/>
                <w:szCs w:val="20"/>
              </w:rPr>
            </w:pPr>
            <w:r w:rsidRPr="00B27B4D">
              <w:rPr>
                <w:rFonts w:hint="eastAsia"/>
                <w:sz w:val="20"/>
                <w:szCs w:val="20"/>
              </w:rPr>
              <w:t>(A)</w:t>
            </w:r>
            <w:r w:rsidRPr="00B27B4D">
              <w:rPr>
                <w:rFonts w:hint="eastAsia"/>
                <w:sz w:val="20"/>
                <w:szCs w:val="20"/>
              </w:rPr>
              <w:t>請求權因十年間不行使而消滅。但法律所定期間較短者，依其規定</w:t>
            </w:r>
            <w:r w:rsidRPr="00B27B4D">
              <w:rPr>
                <w:rFonts w:hint="eastAsia"/>
                <w:sz w:val="20"/>
                <w:szCs w:val="20"/>
              </w:rPr>
              <w:t xml:space="preserve"> </w:t>
            </w:r>
          </w:p>
          <w:p w14:paraId="2EC13899" w14:textId="77777777" w:rsidR="00B27B4D" w:rsidRPr="00B27B4D" w:rsidRDefault="00B27B4D" w:rsidP="00B27B4D">
            <w:pPr>
              <w:spacing w:line="240" w:lineRule="exact"/>
              <w:ind w:leftChars="300" w:left="720"/>
              <w:rPr>
                <w:sz w:val="20"/>
                <w:szCs w:val="20"/>
              </w:rPr>
            </w:pPr>
            <w:r w:rsidRPr="00B27B4D">
              <w:rPr>
                <w:rFonts w:hint="eastAsia"/>
                <w:sz w:val="20"/>
                <w:szCs w:val="20"/>
              </w:rPr>
              <w:t>(B)</w:t>
            </w:r>
            <w:r w:rsidRPr="00B27B4D">
              <w:rPr>
                <w:rFonts w:hint="eastAsia"/>
                <w:sz w:val="20"/>
                <w:szCs w:val="20"/>
              </w:rPr>
              <w:t>利息、紅利、租金之請求權，因十五年不行使而消滅</w:t>
            </w:r>
            <w:r w:rsidRPr="00B27B4D">
              <w:rPr>
                <w:rFonts w:hint="eastAsia"/>
                <w:sz w:val="20"/>
                <w:szCs w:val="20"/>
              </w:rPr>
              <w:t xml:space="preserve"> </w:t>
            </w:r>
          </w:p>
          <w:p w14:paraId="45A50CEA" w14:textId="77777777" w:rsidR="00B27B4D" w:rsidRPr="00B27B4D" w:rsidRDefault="00B27B4D" w:rsidP="00B27B4D">
            <w:pPr>
              <w:spacing w:line="240" w:lineRule="exact"/>
              <w:ind w:leftChars="300" w:left="720"/>
              <w:rPr>
                <w:sz w:val="20"/>
                <w:szCs w:val="20"/>
              </w:rPr>
            </w:pPr>
            <w:r w:rsidRPr="00B27B4D">
              <w:rPr>
                <w:rFonts w:hint="eastAsia"/>
                <w:sz w:val="20"/>
                <w:szCs w:val="20"/>
              </w:rPr>
              <w:t>(C)</w:t>
            </w:r>
            <w:r w:rsidRPr="00B27B4D">
              <w:rPr>
                <w:rFonts w:hint="eastAsia"/>
                <w:sz w:val="20"/>
                <w:szCs w:val="20"/>
              </w:rPr>
              <w:t>贍養費、退職金之請求權，因五年不行使而消滅</w:t>
            </w:r>
            <w:r w:rsidRPr="00B27B4D">
              <w:rPr>
                <w:rFonts w:hint="eastAsia"/>
                <w:sz w:val="20"/>
                <w:szCs w:val="20"/>
              </w:rPr>
              <w:t xml:space="preserve"> </w:t>
            </w:r>
          </w:p>
          <w:p w14:paraId="1450C9AE" w14:textId="222D5049" w:rsidR="00B27B4D" w:rsidRPr="00B27B4D" w:rsidRDefault="00B27B4D" w:rsidP="00B27B4D">
            <w:pPr>
              <w:spacing w:line="240" w:lineRule="exact"/>
              <w:ind w:leftChars="300" w:left="720"/>
              <w:rPr>
                <w:sz w:val="20"/>
                <w:szCs w:val="20"/>
              </w:rPr>
            </w:pPr>
            <w:r w:rsidRPr="00B27B4D">
              <w:rPr>
                <w:rFonts w:hint="eastAsia"/>
                <w:sz w:val="20"/>
                <w:szCs w:val="20"/>
              </w:rPr>
              <w:t>(D)</w:t>
            </w:r>
            <w:r w:rsidRPr="00B27B4D">
              <w:rPr>
                <w:rFonts w:hint="eastAsia"/>
                <w:sz w:val="20"/>
                <w:szCs w:val="20"/>
              </w:rPr>
              <w:t>律師、會計師、公證人之報酬及其墊款之請求權，因三年不行使而消滅</w:t>
            </w:r>
            <w:r>
              <w:rPr>
                <w:rFonts w:hint="eastAsia"/>
                <w:sz w:val="20"/>
                <w:szCs w:val="20"/>
              </w:rPr>
              <w:t xml:space="preserve"> </w:t>
            </w:r>
          </w:p>
          <w:p w14:paraId="7A55D69F" w14:textId="77777777" w:rsidR="00B27B4D" w:rsidRPr="00B27B4D" w:rsidRDefault="00B27B4D" w:rsidP="00B27B4D">
            <w:pPr>
              <w:spacing w:line="240" w:lineRule="exact"/>
              <w:rPr>
                <w:sz w:val="20"/>
                <w:szCs w:val="20"/>
              </w:rPr>
            </w:pPr>
            <w:r w:rsidRPr="00B27B4D">
              <w:rPr>
                <w:rFonts w:hint="eastAsia"/>
                <w:sz w:val="20"/>
                <w:szCs w:val="20"/>
              </w:rPr>
              <w:t xml:space="preserve">(D) 23 </w:t>
            </w:r>
            <w:r w:rsidRPr="00B27B4D">
              <w:rPr>
                <w:rFonts w:hint="eastAsia"/>
                <w:sz w:val="20"/>
                <w:szCs w:val="20"/>
              </w:rPr>
              <w:t>下列關於民法「消滅時效」的敘述，何者正確？</w:t>
            </w:r>
          </w:p>
          <w:p w14:paraId="4A179DBA" w14:textId="77777777" w:rsidR="00B27B4D" w:rsidRPr="00B27B4D" w:rsidRDefault="00B27B4D" w:rsidP="00B27B4D">
            <w:pPr>
              <w:spacing w:line="240" w:lineRule="exact"/>
              <w:ind w:leftChars="300" w:left="720"/>
              <w:rPr>
                <w:sz w:val="20"/>
                <w:szCs w:val="20"/>
              </w:rPr>
            </w:pPr>
            <w:r w:rsidRPr="00B27B4D">
              <w:rPr>
                <w:rFonts w:hint="eastAsia"/>
                <w:sz w:val="20"/>
                <w:szCs w:val="20"/>
              </w:rPr>
              <w:t>(A)</w:t>
            </w:r>
            <w:r w:rsidRPr="00B27B4D">
              <w:rPr>
                <w:rFonts w:hint="eastAsia"/>
                <w:sz w:val="20"/>
                <w:szCs w:val="20"/>
              </w:rPr>
              <w:t>父母對於子女之親權會因時效而消滅</w:t>
            </w:r>
          </w:p>
          <w:p w14:paraId="070ACE1A" w14:textId="77777777" w:rsidR="00B27B4D" w:rsidRPr="00B27B4D" w:rsidRDefault="00B27B4D" w:rsidP="00B27B4D">
            <w:pPr>
              <w:spacing w:line="240" w:lineRule="exact"/>
              <w:ind w:leftChars="300" w:left="720"/>
              <w:rPr>
                <w:sz w:val="20"/>
                <w:szCs w:val="20"/>
              </w:rPr>
            </w:pPr>
            <w:r w:rsidRPr="00B27B4D">
              <w:rPr>
                <w:rFonts w:hint="eastAsia"/>
                <w:sz w:val="20"/>
                <w:szCs w:val="20"/>
              </w:rPr>
              <w:t>(B)</w:t>
            </w:r>
            <w:r w:rsidRPr="00B27B4D">
              <w:rPr>
                <w:rFonts w:hint="eastAsia"/>
                <w:sz w:val="20"/>
                <w:szCs w:val="20"/>
              </w:rPr>
              <w:t>一般請求權因十年不行使而消滅</w:t>
            </w:r>
          </w:p>
          <w:p w14:paraId="449173A4" w14:textId="77777777" w:rsidR="00B27B4D" w:rsidRPr="00B27B4D" w:rsidRDefault="00B27B4D" w:rsidP="00B27B4D">
            <w:pPr>
              <w:spacing w:line="240" w:lineRule="exact"/>
              <w:ind w:leftChars="300" w:left="720"/>
              <w:rPr>
                <w:sz w:val="20"/>
                <w:szCs w:val="20"/>
              </w:rPr>
            </w:pPr>
            <w:r w:rsidRPr="00B27B4D">
              <w:rPr>
                <w:rFonts w:hint="eastAsia"/>
                <w:sz w:val="20"/>
                <w:szCs w:val="20"/>
              </w:rPr>
              <w:t>(C)</w:t>
            </w:r>
            <w:r w:rsidRPr="00B27B4D">
              <w:rPr>
                <w:rFonts w:hint="eastAsia"/>
                <w:sz w:val="20"/>
                <w:szCs w:val="20"/>
              </w:rPr>
              <w:t>請求權已經時效消滅，債務人仍不慎為給付者，事後得請求返還</w:t>
            </w:r>
          </w:p>
          <w:p w14:paraId="0C50EF49" w14:textId="1E8FAAED" w:rsidR="00B27B4D" w:rsidRPr="00B27B4D" w:rsidRDefault="00B27B4D" w:rsidP="00B27B4D">
            <w:pPr>
              <w:spacing w:line="240" w:lineRule="exact"/>
              <w:ind w:leftChars="300" w:left="720"/>
              <w:rPr>
                <w:sz w:val="20"/>
                <w:szCs w:val="20"/>
              </w:rPr>
            </w:pPr>
            <w:r w:rsidRPr="00B27B4D">
              <w:rPr>
                <w:rFonts w:hint="eastAsia"/>
                <w:sz w:val="20"/>
                <w:szCs w:val="20"/>
              </w:rPr>
              <w:t>(D)</w:t>
            </w:r>
            <w:r w:rsidRPr="00B27B4D">
              <w:rPr>
                <w:rFonts w:hint="eastAsia"/>
                <w:sz w:val="20"/>
                <w:szCs w:val="20"/>
              </w:rPr>
              <w:t>消滅時效得因債權人之請求履行而中斷</w:t>
            </w:r>
          </w:p>
          <w:p w14:paraId="33C5D19E" w14:textId="01BED1F3" w:rsidR="00B27B4D" w:rsidRPr="00B27B4D" w:rsidRDefault="00B27B4D" w:rsidP="00B27B4D">
            <w:pPr>
              <w:spacing w:line="240" w:lineRule="exact"/>
              <w:rPr>
                <w:sz w:val="20"/>
                <w:szCs w:val="20"/>
              </w:rPr>
            </w:pPr>
            <w:r w:rsidRPr="00B27B4D">
              <w:rPr>
                <w:rFonts w:hint="eastAsia"/>
                <w:sz w:val="20"/>
                <w:szCs w:val="20"/>
              </w:rPr>
              <w:t>各款請求權</w:t>
            </w:r>
            <w:r w:rsidR="005B7D17">
              <w:rPr>
                <w:rFonts w:hint="eastAsia"/>
                <w:sz w:val="20"/>
                <w:szCs w:val="20"/>
              </w:rPr>
              <w:t xml:space="preserve">  </w:t>
            </w:r>
            <w:r w:rsidRPr="00B27B4D">
              <w:rPr>
                <w:rFonts w:hint="eastAsia"/>
                <w:sz w:val="20"/>
                <w:szCs w:val="20"/>
              </w:rPr>
              <w:t>因</w:t>
            </w:r>
            <w:r w:rsidRPr="00B27B4D">
              <w:rPr>
                <w:rFonts w:hint="eastAsia"/>
                <w:sz w:val="20"/>
                <w:szCs w:val="20"/>
              </w:rPr>
              <w:t>2</w:t>
            </w:r>
            <w:r w:rsidRPr="00B27B4D">
              <w:rPr>
                <w:rFonts w:hint="eastAsia"/>
                <w:sz w:val="20"/>
                <w:szCs w:val="20"/>
              </w:rPr>
              <w:t>年間不行使而消滅：</w:t>
            </w:r>
          </w:p>
          <w:p w14:paraId="47076C98" w14:textId="77777777" w:rsidR="00B27B4D" w:rsidRPr="00B27B4D" w:rsidRDefault="00B27B4D" w:rsidP="00B27B4D">
            <w:pPr>
              <w:spacing w:line="240" w:lineRule="exact"/>
              <w:ind w:leftChars="100" w:left="240"/>
              <w:rPr>
                <w:sz w:val="20"/>
                <w:szCs w:val="20"/>
              </w:rPr>
            </w:pPr>
            <w:r w:rsidRPr="00B27B4D">
              <w:rPr>
                <w:rFonts w:hint="eastAsia"/>
                <w:sz w:val="20"/>
                <w:szCs w:val="20"/>
              </w:rPr>
              <w:t>一、旅店、飲食店及娛樂場之住宿費、飲食費、</w:t>
            </w:r>
            <w:proofErr w:type="gramStart"/>
            <w:r w:rsidRPr="00B27B4D">
              <w:rPr>
                <w:rFonts w:hint="eastAsia"/>
                <w:sz w:val="20"/>
                <w:szCs w:val="20"/>
              </w:rPr>
              <w:t>座費</w:t>
            </w:r>
            <w:proofErr w:type="gramEnd"/>
            <w:r w:rsidRPr="00B27B4D">
              <w:rPr>
                <w:rFonts w:hint="eastAsia"/>
                <w:sz w:val="20"/>
                <w:szCs w:val="20"/>
              </w:rPr>
              <w:t>、消費物之代價及其</w:t>
            </w:r>
            <w:r w:rsidRPr="00B27B4D">
              <w:rPr>
                <w:rFonts w:hint="eastAsia"/>
                <w:sz w:val="20"/>
                <w:szCs w:val="20"/>
              </w:rPr>
              <w:t xml:space="preserve"> </w:t>
            </w:r>
            <w:r w:rsidRPr="00B27B4D">
              <w:rPr>
                <w:rFonts w:hint="eastAsia"/>
                <w:sz w:val="20"/>
                <w:szCs w:val="20"/>
              </w:rPr>
              <w:t>墊款。</w:t>
            </w:r>
          </w:p>
          <w:p w14:paraId="02DDE707" w14:textId="77777777" w:rsidR="00B27B4D" w:rsidRPr="00B27B4D" w:rsidRDefault="00B27B4D" w:rsidP="00B27B4D">
            <w:pPr>
              <w:spacing w:line="240" w:lineRule="exact"/>
              <w:ind w:leftChars="100" w:left="240"/>
              <w:rPr>
                <w:sz w:val="20"/>
                <w:szCs w:val="20"/>
              </w:rPr>
            </w:pPr>
            <w:r w:rsidRPr="00B27B4D">
              <w:rPr>
                <w:rFonts w:hint="eastAsia"/>
                <w:sz w:val="20"/>
                <w:szCs w:val="20"/>
              </w:rPr>
              <w:t>二、運送費及運送人</w:t>
            </w:r>
            <w:proofErr w:type="gramStart"/>
            <w:r w:rsidRPr="00B27B4D">
              <w:rPr>
                <w:rFonts w:hint="eastAsia"/>
                <w:sz w:val="20"/>
                <w:szCs w:val="20"/>
              </w:rPr>
              <w:t>所墊之</w:t>
            </w:r>
            <w:proofErr w:type="gramEnd"/>
            <w:r w:rsidRPr="00B27B4D">
              <w:rPr>
                <w:rFonts w:hint="eastAsia"/>
                <w:sz w:val="20"/>
                <w:szCs w:val="20"/>
              </w:rPr>
              <w:t>款。</w:t>
            </w:r>
          </w:p>
          <w:p w14:paraId="15F4A8EC" w14:textId="77777777" w:rsidR="00B27B4D" w:rsidRPr="00B27B4D" w:rsidRDefault="00B27B4D" w:rsidP="00B27B4D">
            <w:pPr>
              <w:spacing w:line="240" w:lineRule="exact"/>
              <w:ind w:leftChars="100" w:left="240"/>
              <w:rPr>
                <w:sz w:val="20"/>
                <w:szCs w:val="20"/>
              </w:rPr>
            </w:pPr>
            <w:r w:rsidRPr="00B27B4D">
              <w:rPr>
                <w:rFonts w:hint="eastAsia"/>
                <w:sz w:val="20"/>
                <w:szCs w:val="20"/>
              </w:rPr>
              <w:t>三、以租賃動產為營業者之租價。</w:t>
            </w:r>
          </w:p>
          <w:p w14:paraId="6601341C" w14:textId="77777777" w:rsidR="00B27B4D" w:rsidRPr="00B27B4D" w:rsidRDefault="00B27B4D" w:rsidP="00B27B4D">
            <w:pPr>
              <w:spacing w:line="240" w:lineRule="exact"/>
              <w:ind w:leftChars="100" w:left="240"/>
              <w:rPr>
                <w:sz w:val="20"/>
                <w:szCs w:val="20"/>
              </w:rPr>
            </w:pPr>
            <w:r w:rsidRPr="00B27B4D">
              <w:rPr>
                <w:rFonts w:hint="eastAsia"/>
                <w:sz w:val="20"/>
                <w:szCs w:val="20"/>
              </w:rPr>
              <w:lastRenderedPageBreak/>
              <w:t>四、醫生、藥師、看護</w:t>
            </w:r>
            <w:proofErr w:type="gramStart"/>
            <w:r w:rsidRPr="00B27B4D">
              <w:rPr>
                <w:rFonts w:hint="eastAsia"/>
                <w:sz w:val="20"/>
                <w:szCs w:val="20"/>
              </w:rPr>
              <w:t>生之診費</w:t>
            </w:r>
            <w:proofErr w:type="gramEnd"/>
            <w:r w:rsidRPr="00B27B4D">
              <w:rPr>
                <w:rFonts w:hint="eastAsia"/>
                <w:sz w:val="20"/>
                <w:szCs w:val="20"/>
              </w:rPr>
              <w:t>、藥費、報酬及其墊款。</w:t>
            </w:r>
          </w:p>
          <w:p w14:paraId="573906DD" w14:textId="77777777" w:rsidR="00B27B4D" w:rsidRPr="00B27B4D" w:rsidRDefault="00B27B4D" w:rsidP="00B27B4D">
            <w:pPr>
              <w:spacing w:line="240" w:lineRule="exact"/>
              <w:ind w:leftChars="100" w:left="240"/>
              <w:rPr>
                <w:sz w:val="20"/>
                <w:szCs w:val="20"/>
              </w:rPr>
            </w:pPr>
            <w:r w:rsidRPr="00B27B4D">
              <w:rPr>
                <w:rFonts w:hint="eastAsia"/>
                <w:sz w:val="20"/>
                <w:szCs w:val="20"/>
              </w:rPr>
              <w:t>五、律師、會計師、公證人之報酬及其墊款。</w:t>
            </w:r>
          </w:p>
          <w:p w14:paraId="41C92D51" w14:textId="77777777" w:rsidR="00B27B4D" w:rsidRPr="00B27B4D" w:rsidRDefault="00B27B4D" w:rsidP="00B27B4D">
            <w:pPr>
              <w:spacing w:line="240" w:lineRule="exact"/>
              <w:ind w:leftChars="100" w:left="240"/>
              <w:rPr>
                <w:sz w:val="20"/>
                <w:szCs w:val="20"/>
              </w:rPr>
            </w:pPr>
            <w:r w:rsidRPr="00B27B4D">
              <w:rPr>
                <w:rFonts w:hint="eastAsia"/>
                <w:sz w:val="20"/>
                <w:szCs w:val="20"/>
              </w:rPr>
              <w:t>六、律師、會計師、公證人所收當事人物件之交還。</w:t>
            </w:r>
          </w:p>
          <w:p w14:paraId="5DDC5EE1" w14:textId="77777777" w:rsidR="00B27B4D" w:rsidRPr="00B27B4D" w:rsidRDefault="00B27B4D" w:rsidP="00B27B4D">
            <w:pPr>
              <w:spacing w:line="240" w:lineRule="exact"/>
              <w:ind w:leftChars="100" w:left="240"/>
              <w:rPr>
                <w:sz w:val="20"/>
                <w:szCs w:val="20"/>
              </w:rPr>
            </w:pPr>
            <w:r w:rsidRPr="00B27B4D">
              <w:rPr>
                <w:rFonts w:hint="eastAsia"/>
                <w:sz w:val="20"/>
                <w:szCs w:val="20"/>
              </w:rPr>
              <w:t>七、技師、承攬人之報酬及其墊款。</w:t>
            </w:r>
          </w:p>
          <w:p w14:paraId="6DE20DB0" w14:textId="01F7BFC9" w:rsidR="00B27B4D" w:rsidRPr="00B27B4D" w:rsidRDefault="00B27B4D" w:rsidP="00B27B4D">
            <w:pPr>
              <w:spacing w:line="240" w:lineRule="exact"/>
              <w:ind w:leftChars="100" w:left="240"/>
              <w:rPr>
                <w:sz w:val="20"/>
                <w:szCs w:val="20"/>
              </w:rPr>
            </w:pPr>
            <w:r w:rsidRPr="00B27B4D">
              <w:rPr>
                <w:rFonts w:hint="eastAsia"/>
                <w:sz w:val="20"/>
                <w:szCs w:val="20"/>
              </w:rPr>
              <w:t>八、商人、製造人、手工業人所供給之商品及產物之代價</w:t>
            </w:r>
          </w:p>
          <w:p w14:paraId="108905BD" w14:textId="77777777" w:rsidR="005B7D17" w:rsidRDefault="00B27B4D" w:rsidP="00B27B4D">
            <w:pPr>
              <w:spacing w:line="240" w:lineRule="exact"/>
              <w:ind w:firstLineChars="250" w:firstLine="500"/>
              <w:rPr>
                <w:sz w:val="20"/>
                <w:szCs w:val="20"/>
              </w:rPr>
            </w:pPr>
            <w:r w:rsidRPr="00B27B4D">
              <w:rPr>
                <w:rFonts w:hint="eastAsia"/>
                <w:sz w:val="20"/>
                <w:szCs w:val="20"/>
              </w:rPr>
              <w:t>利息、紅利、租金、贍養費、退職金及其他一年或不及一年之定期給付債權，</w:t>
            </w:r>
          </w:p>
          <w:p w14:paraId="2CACD7B9" w14:textId="6EA8E9E1" w:rsidR="00B27B4D" w:rsidRPr="00B27B4D" w:rsidRDefault="00B27B4D" w:rsidP="005B7D17">
            <w:pPr>
              <w:spacing w:line="240" w:lineRule="exact"/>
              <w:ind w:firstLineChars="250" w:firstLine="500"/>
              <w:rPr>
                <w:sz w:val="20"/>
                <w:szCs w:val="20"/>
              </w:rPr>
            </w:pPr>
            <w:r w:rsidRPr="00B27B4D">
              <w:rPr>
                <w:rFonts w:hint="eastAsia"/>
                <w:sz w:val="20"/>
                <w:szCs w:val="20"/>
              </w:rPr>
              <w:t>其各期給付請求權，因</w:t>
            </w:r>
            <w:r w:rsidRPr="00B27B4D">
              <w:rPr>
                <w:rFonts w:hint="eastAsia"/>
                <w:sz w:val="20"/>
                <w:szCs w:val="20"/>
              </w:rPr>
              <w:t>5</w:t>
            </w:r>
            <w:r w:rsidRPr="00B27B4D">
              <w:rPr>
                <w:rFonts w:hint="eastAsia"/>
                <w:sz w:val="20"/>
                <w:szCs w:val="20"/>
              </w:rPr>
              <w:t>年間不行使而消滅。</w:t>
            </w:r>
          </w:p>
          <w:p w14:paraId="058F15A6" w14:textId="134AF125" w:rsidR="00B27B4D" w:rsidRPr="00E22C4D" w:rsidRDefault="00B27B4D" w:rsidP="00B27B4D">
            <w:pPr>
              <w:spacing w:line="240" w:lineRule="exact"/>
              <w:rPr>
                <w:sz w:val="20"/>
                <w:szCs w:val="20"/>
              </w:rPr>
            </w:pPr>
            <w:r w:rsidRPr="00B27B4D">
              <w:rPr>
                <w:rFonts w:hint="eastAsia"/>
                <w:sz w:val="20"/>
                <w:szCs w:val="20"/>
              </w:rPr>
              <w:t>第</w:t>
            </w:r>
            <w:r w:rsidRPr="00B27B4D">
              <w:rPr>
                <w:rFonts w:hint="eastAsia"/>
                <w:sz w:val="20"/>
                <w:szCs w:val="20"/>
              </w:rPr>
              <w:t xml:space="preserve"> 125 </w:t>
            </w:r>
            <w:r w:rsidRPr="00B27B4D">
              <w:rPr>
                <w:rFonts w:hint="eastAsia"/>
                <w:sz w:val="20"/>
                <w:szCs w:val="20"/>
              </w:rPr>
              <w:t>條</w:t>
            </w:r>
            <w:r>
              <w:rPr>
                <w:rFonts w:hint="eastAsia"/>
                <w:sz w:val="20"/>
                <w:szCs w:val="20"/>
              </w:rPr>
              <w:t xml:space="preserve">  </w:t>
            </w:r>
            <w:r w:rsidRPr="00B27B4D">
              <w:rPr>
                <w:rFonts w:hint="eastAsia"/>
                <w:sz w:val="20"/>
                <w:szCs w:val="20"/>
              </w:rPr>
              <w:t>請求權，因十五年間不行使而消滅。但法律所定期間較短者，依其規定。</w:t>
            </w:r>
          </w:p>
        </w:tc>
        <w:tc>
          <w:tcPr>
            <w:tcW w:w="567" w:type="dxa"/>
            <w:vAlign w:val="center"/>
          </w:tcPr>
          <w:p w14:paraId="5D3E3D2C" w14:textId="77777777" w:rsidR="00B27B4D" w:rsidRPr="007A7244" w:rsidRDefault="00B27B4D" w:rsidP="00302A4E">
            <w:pPr>
              <w:spacing w:line="240" w:lineRule="exact"/>
              <w:rPr>
                <w:rFonts w:asciiTheme="minorEastAsia" w:hAnsiTheme="minorEastAsia"/>
                <w:sz w:val="16"/>
                <w:szCs w:val="16"/>
              </w:rPr>
            </w:pPr>
          </w:p>
        </w:tc>
      </w:tr>
      <w:tr w:rsidR="00302A4E" w:rsidRPr="007A7244" w14:paraId="1BEF3FF9" w14:textId="77777777" w:rsidTr="00DE7DC3">
        <w:tc>
          <w:tcPr>
            <w:tcW w:w="993" w:type="dxa"/>
            <w:vAlign w:val="center"/>
          </w:tcPr>
          <w:p w14:paraId="6A6528F1" w14:textId="73B2CAA3" w:rsidR="00302A4E" w:rsidRPr="00E22C4D" w:rsidRDefault="00302A4E" w:rsidP="00302A4E">
            <w:pPr>
              <w:spacing w:line="240" w:lineRule="exact"/>
              <w:jc w:val="center"/>
              <w:rPr>
                <w:sz w:val="20"/>
                <w:szCs w:val="20"/>
              </w:rPr>
            </w:pPr>
            <w:r w:rsidRPr="00E22C4D">
              <w:rPr>
                <w:rFonts w:hint="eastAsia"/>
                <w:sz w:val="20"/>
                <w:szCs w:val="20"/>
              </w:rPr>
              <w:t>103(C)</w:t>
            </w:r>
          </w:p>
        </w:tc>
        <w:tc>
          <w:tcPr>
            <w:tcW w:w="9497" w:type="dxa"/>
          </w:tcPr>
          <w:p w14:paraId="2D14B951" w14:textId="77777777" w:rsidR="00302A4E" w:rsidRDefault="00302A4E" w:rsidP="00302A4E">
            <w:pPr>
              <w:spacing w:line="240" w:lineRule="exact"/>
              <w:rPr>
                <w:sz w:val="20"/>
                <w:szCs w:val="20"/>
              </w:rPr>
            </w:pPr>
            <w:r w:rsidRPr="00E22C4D">
              <w:rPr>
                <w:rFonts w:hint="eastAsia"/>
                <w:sz w:val="20"/>
                <w:szCs w:val="20"/>
              </w:rPr>
              <w:t xml:space="preserve">31. </w:t>
            </w:r>
            <w:r w:rsidRPr="00E22C4D">
              <w:rPr>
                <w:rFonts w:hint="eastAsia"/>
                <w:sz w:val="20"/>
                <w:szCs w:val="20"/>
              </w:rPr>
              <w:t>下列有關民法上解除權相關規定之敘述，何者有誤？</w:t>
            </w:r>
            <w:r w:rsidRPr="00E22C4D">
              <w:rPr>
                <w:rFonts w:hint="eastAsia"/>
                <w:sz w:val="20"/>
                <w:szCs w:val="20"/>
              </w:rPr>
              <w:t xml:space="preserve"> </w:t>
            </w:r>
          </w:p>
          <w:p w14:paraId="5549B05B" w14:textId="77777777" w:rsidR="00302A4E" w:rsidRDefault="00302A4E" w:rsidP="00302A4E">
            <w:pPr>
              <w:spacing w:line="240" w:lineRule="exact"/>
              <w:ind w:leftChars="300" w:left="720" w:firstLineChars="50" w:firstLine="100"/>
              <w:rPr>
                <w:sz w:val="20"/>
                <w:szCs w:val="20"/>
              </w:rPr>
            </w:pPr>
            <w:r w:rsidRPr="00E22C4D">
              <w:rPr>
                <w:rFonts w:hint="eastAsia"/>
                <w:sz w:val="20"/>
                <w:szCs w:val="20"/>
              </w:rPr>
              <w:t>(A)</w:t>
            </w:r>
            <w:r w:rsidRPr="00E22C4D">
              <w:rPr>
                <w:rFonts w:hint="eastAsia"/>
                <w:sz w:val="20"/>
                <w:szCs w:val="20"/>
              </w:rPr>
              <w:t>解除權之行使，未定有期間者，他方當事人得定相當期限，</w:t>
            </w:r>
          </w:p>
          <w:p w14:paraId="5CFE6123" w14:textId="06FF83AE" w:rsidR="00302A4E" w:rsidRDefault="00302A4E" w:rsidP="00302A4E">
            <w:pPr>
              <w:spacing w:line="240" w:lineRule="exact"/>
              <w:ind w:leftChars="300" w:left="720" w:firstLineChars="150" w:firstLine="300"/>
              <w:rPr>
                <w:sz w:val="20"/>
                <w:szCs w:val="20"/>
              </w:rPr>
            </w:pPr>
            <w:r w:rsidRPr="00E22C4D">
              <w:rPr>
                <w:rFonts w:hint="eastAsia"/>
                <w:sz w:val="20"/>
                <w:szCs w:val="20"/>
              </w:rPr>
              <w:t>催告解除權人於期限</w:t>
            </w:r>
            <w:proofErr w:type="gramStart"/>
            <w:r w:rsidRPr="00E22C4D">
              <w:rPr>
                <w:rFonts w:hint="eastAsia"/>
                <w:sz w:val="20"/>
                <w:szCs w:val="20"/>
              </w:rPr>
              <w:t>內確答是否</w:t>
            </w:r>
            <w:proofErr w:type="gramEnd"/>
            <w:r w:rsidRPr="00E22C4D">
              <w:rPr>
                <w:rFonts w:hint="eastAsia"/>
                <w:sz w:val="20"/>
                <w:szCs w:val="20"/>
              </w:rPr>
              <w:t>解除；如逾期未受解除之通知，解除權即消滅</w:t>
            </w:r>
          </w:p>
          <w:p w14:paraId="554D8433" w14:textId="77777777" w:rsidR="00302A4E" w:rsidRDefault="00302A4E" w:rsidP="00302A4E">
            <w:pPr>
              <w:spacing w:line="240" w:lineRule="exact"/>
              <w:ind w:leftChars="300" w:left="720"/>
              <w:rPr>
                <w:sz w:val="20"/>
                <w:szCs w:val="20"/>
              </w:rPr>
            </w:pPr>
            <w:r w:rsidRPr="00E22C4D">
              <w:rPr>
                <w:rFonts w:hint="eastAsia"/>
                <w:sz w:val="20"/>
                <w:szCs w:val="20"/>
              </w:rPr>
              <w:t xml:space="preserve"> (B)</w:t>
            </w:r>
            <w:r w:rsidRPr="00E22C4D">
              <w:rPr>
                <w:rFonts w:hint="eastAsia"/>
                <w:sz w:val="20"/>
                <w:szCs w:val="20"/>
              </w:rPr>
              <w:t>解除權之行使，應向他方當事人以意思表示為之</w:t>
            </w:r>
          </w:p>
          <w:p w14:paraId="2D0FCC22" w14:textId="77777777" w:rsidR="00302A4E" w:rsidRDefault="00302A4E" w:rsidP="00302A4E">
            <w:pPr>
              <w:spacing w:line="240" w:lineRule="exact"/>
              <w:ind w:leftChars="300" w:left="720"/>
              <w:rPr>
                <w:sz w:val="20"/>
                <w:szCs w:val="20"/>
              </w:rPr>
            </w:pPr>
            <w:r w:rsidRPr="00E22C4D">
              <w:rPr>
                <w:rFonts w:hint="eastAsia"/>
                <w:sz w:val="20"/>
                <w:szCs w:val="20"/>
              </w:rPr>
              <w:t xml:space="preserve"> (C)</w:t>
            </w:r>
            <w:r w:rsidRPr="00E22C4D">
              <w:rPr>
                <w:rFonts w:hint="eastAsia"/>
                <w:sz w:val="20"/>
                <w:szCs w:val="20"/>
              </w:rPr>
              <w:t>解除契約之意思表示，得予撤銷</w:t>
            </w:r>
          </w:p>
          <w:p w14:paraId="45E08529" w14:textId="136B5DEA" w:rsidR="00302A4E" w:rsidRPr="001F140C" w:rsidRDefault="00302A4E" w:rsidP="00302A4E">
            <w:pPr>
              <w:spacing w:line="240" w:lineRule="exact"/>
              <w:ind w:leftChars="300" w:left="720"/>
              <w:rPr>
                <w:sz w:val="20"/>
                <w:szCs w:val="20"/>
              </w:rPr>
            </w:pPr>
            <w:r w:rsidRPr="00E22C4D">
              <w:rPr>
                <w:rFonts w:hint="eastAsia"/>
                <w:sz w:val="20"/>
                <w:szCs w:val="20"/>
              </w:rPr>
              <w:t xml:space="preserve"> (D)</w:t>
            </w:r>
            <w:r w:rsidRPr="00E22C4D">
              <w:rPr>
                <w:rFonts w:hint="eastAsia"/>
                <w:sz w:val="20"/>
                <w:szCs w:val="20"/>
              </w:rPr>
              <w:t>解除權之行使，不妨礙損害賠償之請求</w:t>
            </w:r>
            <w:r w:rsidRPr="00E22C4D">
              <w:rPr>
                <w:rFonts w:hint="eastAsia"/>
                <w:sz w:val="20"/>
                <w:szCs w:val="20"/>
              </w:rPr>
              <w:t xml:space="preserve"> </w:t>
            </w:r>
          </w:p>
        </w:tc>
        <w:tc>
          <w:tcPr>
            <w:tcW w:w="567" w:type="dxa"/>
            <w:vAlign w:val="center"/>
          </w:tcPr>
          <w:p w14:paraId="5161470B" w14:textId="77777777" w:rsidR="00302A4E" w:rsidRPr="007A7244" w:rsidRDefault="00302A4E" w:rsidP="00302A4E">
            <w:pPr>
              <w:spacing w:line="240" w:lineRule="exact"/>
              <w:rPr>
                <w:rFonts w:asciiTheme="minorEastAsia" w:hAnsiTheme="minorEastAsia"/>
                <w:sz w:val="16"/>
                <w:szCs w:val="16"/>
              </w:rPr>
            </w:pPr>
          </w:p>
        </w:tc>
      </w:tr>
      <w:tr w:rsidR="005447D0" w:rsidRPr="007A7244" w14:paraId="304BEE4E" w14:textId="77777777" w:rsidTr="00DE7DC3">
        <w:tc>
          <w:tcPr>
            <w:tcW w:w="993" w:type="dxa"/>
            <w:vAlign w:val="center"/>
          </w:tcPr>
          <w:p w14:paraId="0895F946" w14:textId="77777777" w:rsidR="005447D0" w:rsidRPr="00E22C4D" w:rsidRDefault="005447D0" w:rsidP="00302A4E">
            <w:pPr>
              <w:spacing w:line="240" w:lineRule="exact"/>
              <w:jc w:val="center"/>
              <w:rPr>
                <w:sz w:val="20"/>
                <w:szCs w:val="20"/>
              </w:rPr>
            </w:pPr>
          </w:p>
        </w:tc>
        <w:tc>
          <w:tcPr>
            <w:tcW w:w="9497" w:type="dxa"/>
          </w:tcPr>
          <w:p w14:paraId="5C35023F" w14:textId="7CF909AE" w:rsidR="005B7D17" w:rsidRDefault="005447D0" w:rsidP="005B7D17">
            <w:pPr>
              <w:spacing w:line="240" w:lineRule="exact"/>
              <w:rPr>
                <w:sz w:val="20"/>
                <w:szCs w:val="20"/>
              </w:rPr>
            </w:pPr>
            <w:r w:rsidRPr="005447D0">
              <w:rPr>
                <w:rFonts w:hint="eastAsia"/>
                <w:sz w:val="20"/>
                <w:szCs w:val="20"/>
              </w:rPr>
              <w:t>民法第</w:t>
            </w:r>
            <w:r w:rsidRPr="005447D0">
              <w:rPr>
                <w:rFonts w:hint="eastAsia"/>
                <w:sz w:val="20"/>
                <w:szCs w:val="20"/>
              </w:rPr>
              <w:t xml:space="preserve"> 257 </w:t>
            </w:r>
            <w:r w:rsidRPr="005447D0">
              <w:rPr>
                <w:rFonts w:hint="eastAsia"/>
                <w:sz w:val="20"/>
                <w:szCs w:val="20"/>
              </w:rPr>
              <w:t>條</w:t>
            </w:r>
            <w:r w:rsidR="005B7D17">
              <w:rPr>
                <w:rFonts w:hint="eastAsia"/>
                <w:sz w:val="20"/>
                <w:szCs w:val="20"/>
              </w:rPr>
              <w:t xml:space="preserve">   </w:t>
            </w:r>
            <w:r w:rsidRPr="005447D0">
              <w:rPr>
                <w:rFonts w:hint="eastAsia"/>
                <w:sz w:val="20"/>
                <w:szCs w:val="20"/>
              </w:rPr>
              <w:t>解除權之行使，未定有期間者，他方當事人得定相當期限，</w:t>
            </w:r>
          </w:p>
          <w:p w14:paraId="71CBE580" w14:textId="68F0B1DE" w:rsidR="005447D0" w:rsidRPr="005447D0" w:rsidRDefault="005447D0" w:rsidP="005B7D17">
            <w:pPr>
              <w:spacing w:line="240" w:lineRule="exact"/>
              <w:ind w:firstLineChars="800" w:firstLine="1600"/>
              <w:rPr>
                <w:sz w:val="20"/>
                <w:szCs w:val="20"/>
              </w:rPr>
            </w:pPr>
            <w:r w:rsidRPr="005447D0">
              <w:rPr>
                <w:rFonts w:hint="eastAsia"/>
                <w:sz w:val="20"/>
                <w:szCs w:val="20"/>
              </w:rPr>
              <w:t>催告解除權人於期限</w:t>
            </w:r>
            <w:proofErr w:type="gramStart"/>
            <w:r w:rsidRPr="005447D0">
              <w:rPr>
                <w:rFonts w:hint="eastAsia"/>
                <w:sz w:val="20"/>
                <w:szCs w:val="20"/>
              </w:rPr>
              <w:t>內確答是否</w:t>
            </w:r>
            <w:proofErr w:type="gramEnd"/>
            <w:r w:rsidRPr="005447D0">
              <w:rPr>
                <w:rFonts w:hint="eastAsia"/>
                <w:sz w:val="20"/>
                <w:szCs w:val="20"/>
              </w:rPr>
              <w:t>解除；如逾期未受解除之通知，解除權即消滅。</w:t>
            </w:r>
            <w:r w:rsidRPr="005447D0">
              <w:rPr>
                <w:rFonts w:hint="eastAsia"/>
                <w:sz w:val="20"/>
                <w:szCs w:val="20"/>
              </w:rPr>
              <w:t xml:space="preserve"> (A</w:t>
            </w:r>
            <w:r w:rsidR="005B7D17">
              <w:rPr>
                <w:rFonts w:hint="eastAsia"/>
                <w:sz w:val="20"/>
                <w:szCs w:val="20"/>
              </w:rPr>
              <w:t>對</w:t>
            </w:r>
            <w:r>
              <w:rPr>
                <w:rFonts w:hint="eastAsia"/>
                <w:sz w:val="20"/>
                <w:szCs w:val="20"/>
              </w:rPr>
              <w:t>)</w:t>
            </w:r>
          </w:p>
          <w:p w14:paraId="36305391" w14:textId="77777777" w:rsidR="005447D0" w:rsidRPr="005447D0" w:rsidRDefault="005447D0" w:rsidP="005447D0">
            <w:pPr>
              <w:spacing w:line="240" w:lineRule="exact"/>
              <w:rPr>
                <w:sz w:val="20"/>
                <w:szCs w:val="20"/>
              </w:rPr>
            </w:pPr>
            <w:r w:rsidRPr="005447D0">
              <w:rPr>
                <w:rFonts w:hint="eastAsia"/>
                <w:sz w:val="20"/>
                <w:szCs w:val="20"/>
              </w:rPr>
              <w:t>民法第</w:t>
            </w:r>
            <w:r w:rsidRPr="005447D0">
              <w:rPr>
                <w:rFonts w:hint="eastAsia"/>
                <w:sz w:val="20"/>
                <w:szCs w:val="20"/>
              </w:rPr>
              <w:t xml:space="preserve"> 258 </w:t>
            </w:r>
            <w:r w:rsidRPr="005447D0">
              <w:rPr>
                <w:rFonts w:hint="eastAsia"/>
                <w:sz w:val="20"/>
                <w:szCs w:val="20"/>
              </w:rPr>
              <w:t>條</w:t>
            </w:r>
          </w:p>
          <w:p w14:paraId="7702A316" w14:textId="77777777" w:rsidR="005447D0" w:rsidRPr="005447D0" w:rsidRDefault="005447D0" w:rsidP="005447D0">
            <w:pPr>
              <w:spacing w:line="240" w:lineRule="exact"/>
              <w:ind w:leftChars="200" w:left="480"/>
              <w:rPr>
                <w:sz w:val="20"/>
                <w:szCs w:val="20"/>
              </w:rPr>
            </w:pPr>
            <w:r w:rsidRPr="005447D0">
              <w:rPr>
                <w:rFonts w:hint="eastAsia"/>
                <w:sz w:val="20"/>
                <w:szCs w:val="20"/>
              </w:rPr>
              <w:t>解除權之行使，應向他方當事人以意思表示為之。</w:t>
            </w:r>
            <w:r w:rsidRPr="005447D0">
              <w:rPr>
                <w:rFonts w:hint="eastAsia"/>
                <w:sz w:val="20"/>
                <w:szCs w:val="20"/>
              </w:rPr>
              <w:t xml:space="preserve"> (B</w:t>
            </w:r>
            <w:r w:rsidRPr="005447D0">
              <w:rPr>
                <w:rFonts w:hint="eastAsia"/>
                <w:sz w:val="20"/>
                <w:szCs w:val="20"/>
              </w:rPr>
              <w:t>正確</w:t>
            </w:r>
            <w:r w:rsidRPr="005447D0">
              <w:rPr>
                <w:rFonts w:hint="eastAsia"/>
                <w:sz w:val="20"/>
                <w:szCs w:val="20"/>
              </w:rPr>
              <w:t>)</w:t>
            </w:r>
          </w:p>
          <w:p w14:paraId="3B3772C9" w14:textId="77777777" w:rsidR="005447D0" w:rsidRPr="005447D0" w:rsidRDefault="005447D0" w:rsidP="005447D0">
            <w:pPr>
              <w:spacing w:line="240" w:lineRule="exact"/>
              <w:ind w:leftChars="200" w:left="480"/>
              <w:rPr>
                <w:sz w:val="20"/>
                <w:szCs w:val="20"/>
              </w:rPr>
            </w:pPr>
            <w:r w:rsidRPr="005447D0">
              <w:rPr>
                <w:rFonts w:hint="eastAsia"/>
                <w:sz w:val="20"/>
                <w:szCs w:val="20"/>
              </w:rPr>
              <w:t>契約當事人之一方有數人者，前項意思表示，應由其全體或向其全體為之。</w:t>
            </w:r>
          </w:p>
          <w:p w14:paraId="5657E313" w14:textId="0C45923B" w:rsidR="005447D0" w:rsidRPr="005447D0" w:rsidRDefault="005447D0" w:rsidP="005447D0">
            <w:pPr>
              <w:spacing w:line="240" w:lineRule="exact"/>
              <w:ind w:leftChars="200" w:left="480"/>
              <w:rPr>
                <w:sz w:val="20"/>
                <w:szCs w:val="20"/>
              </w:rPr>
            </w:pPr>
            <w:r w:rsidRPr="005447D0">
              <w:rPr>
                <w:rFonts w:hint="eastAsia"/>
                <w:sz w:val="20"/>
                <w:szCs w:val="20"/>
              </w:rPr>
              <w:t>解除契約之意思表示，不得撤銷。</w:t>
            </w:r>
            <w:r w:rsidRPr="005447D0">
              <w:rPr>
                <w:rFonts w:hint="eastAsia"/>
                <w:sz w:val="20"/>
                <w:szCs w:val="20"/>
              </w:rPr>
              <w:t xml:space="preserve"> (C</w:t>
            </w:r>
            <w:r w:rsidRPr="005447D0">
              <w:rPr>
                <w:rFonts w:hint="eastAsia"/>
                <w:sz w:val="20"/>
                <w:szCs w:val="20"/>
              </w:rPr>
              <w:t>錯誤</w:t>
            </w:r>
            <w:r>
              <w:rPr>
                <w:rFonts w:hint="eastAsia"/>
                <w:sz w:val="20"/>
                <w:szCs w:val="20"/>
              </w:rPr>
              <w:t>)</w:t>
            </w:r>
          </w:p>
          <w:p w14:paraId="6299E5C8" w14:textId="7FDD26DC" w:rsidR="005447D0" w:rsidRPr="005447D0" w:rsidRDefault="005447D0" w:rsidP="005B7D17">
            <w:pPr>
              <w:spacing w:line="240" w:lineRule="exact"/>
              <w:rPr>
                <w:sz w:val="20"/>
                <w:szCs w:val="20"/>
              </w:rPr>
            </w:pPr>
            <w:r w:rsidRPr="005447D0">
              <w:rPr>
                <w:rFonts w:hint="eastAsia"/>
                <w:sz w:val="20"/>
                <w:szCs w:val="20"/>
              </w:rPr>
              <w:t>民法第</w:t>
            </w:r>
            <w:r w:rsidRPr="005447D0">
              <w:rPr>
                <w:rFonts w:hint="eastAsia"/>
                <w:sz w:val="20"/>
                <w:szCs w:val="20"/>
              </w:rPr>
              <w:t xml:space="preserve"> 260 </w:t>
            </w:r>
            <w:r w:rsidRPr="005447D0">
              <w:rPr>
                <w:rFonts w:hint="eastAsia"/>
                <w:sz w:val="20"/>
                <w:szCs w:val="20"/>
              </w:rPr>
              <w:t>條</w:t>
            </w:r>
            <w:r w:rsidR="005B7D17">
              <w:rPr>
                <w:rFonts w:hint="eastAsia"/>
                <w:sz w:val="20"/>
                <w:szCs w:val="20"/>
              </w:rPr>
              <w:t xml:space="preserve">   </w:t>
            </w:r>
            <w:r w:rsidRPr="005447D0">
              <w:rPr>
                <w:rFonts w:hint="eastAsia"/>
                <w:sz w:val="20"/>
                <w:szCs w:val="20"/>
              </w:rPr>
              <w:t>解除權之行使，不妨礙損害賠償之請求。</w:t>
            </w:r>
            <w:r w:rsidRPr="005447D0">
              <w:rPr>
                <w:rFonts w:hint="eastAsia"/>
                <w:sz w:val="20"/>
                <w:szCs w:val="20"/>
              </w:rPr>
              <w:t xml:space="preserve"> (D</w:t>
            </w:r>
            <w:r w:rsidRPr="005447D0">
              <w:rPr>
                <w:rFonts w:hint="eastAsia"/>
                <w:sz w:val="20"/>
                <w:szCs w:val="20"/>
              </w:rPr>
              <w:t>正確</w:t>
            </w:r>
            <w:r w:rsidRPr="005447D0">
              <w:rPr>
                <w:rFonts w:hint="eastAsia"/>
                <w:sz w:val="20"/>
                <w:szCs w:val="20"/>
              </w:rPr>
              <w:t>)</w:t>
            </w:r>
          </w:p>
          <w:p w14:paraId="3B917059" w14:textId="46660ED6" w:rsidR="005447D0" w:rsidRPr="005447D0" w:rsidRDefault="005447D0" w:rsidP="005447D0">
            <w:pPr>
              <w:spacing w:line="240" w:lineRule="exact"/>
              <w:rPr>
                <w:sz w:val="20"/>
                <w:szCs w:val="20"/>
              </w:rPr>
            </w:pPr>
            <w:r w:rsidRPr="005447D0">
              <w:rPr>
                <w:rFonts w:hint="eastAsia"/>
                <w:sz w:val="20"/>
                <w:szCs w:val="20"/>
              </w:rPr>
              <w:t>(B)</w:t>
            </w:r>
            <w:r>
              <w:rPr>
                <w:sz w:val="20"/>
                <w:szCs w:val="20"/>
              </w:rPr>
              <w:t xml:space="preserve"> </w:t>
            </w:r>
            <w:r w:rsidRPr="005447D0">
              <w:rPr>
                <w:rFonts w:hint="eastAsia"/>
                <w:sz w:val="20"/>
                <w:szCs w:val="20"/>
              </w:rPr>
              <w:t xml:space="preserve"> Q.</w:t>
            </w:r>
            <w:r w:rsidRPr="005447D0">
              <w:rPr>
                <w:rFonts w:hint="eastAsia"/>
                <w:sz w:val="20"/>
                <w:szCs w:val="20"/>
              </w:rPr>
              <w:t>依民法之規定，下列何者非屬解除權消滅之事由？</w:t>
            </w:r>
            <w:r>
              <w:rPr>
                <w:rFonts w:hint="eastAsia"/>
                <w:sz w:val="20"/>
                <w:szCs w:val="20"/>
              </w:rPr>
              <w:t xml:space="preserve"> </w:t>
            </w:r>
          </w:p>
          <w:p w14:paraId="0BBD27FA" w14:textId="59770776" w:rsidR="005447D0" w:rsidRPr="005447D0" w:rsidRDefault="005447D0" w:rsidP="005447D0">
            <w:pPr>
              <w:spacing w:line="240" w:lineRule="exact"/>
              <w:ind w:leftChars="100" w:left="240"/>
              <w:rPr>
                <w:sz w:val="20"/>
                <w:szCs w:val="20"/>
              </w:rPr>
            </w:pPr>
            <w:r w:rsidRPr="005447D0">
              <w:rPr>
                <w:rFonts w:hint="eastAsia"/>
                <w:sz w:val="20"/>
                <w:szCs w:val="20"/>
              </w:rPr>
              <w:t>(A)</w:t>
            </w:r>
            <w:r>
              <w:rPr>
                <w:sz w:val="20"/>
                <w:szCs w:val="20"/>
              </w:rPr>
              <w:t xml:space="preserve"> </w:t>
            </w:r>
            <w:r w:rsidRPr="005447D0">
              <w:rPr>
                <w:rFonts w:hint="eastAsia"/>
                <w:sz w:val="20"/>
                <w:szCs w:val="20"/>
              </w:rPr>
              <w:t>除斥期間屆滿，有解除權之人未行使解除權者</w:t>
            </w:r>
            <w:r w:rsidRPr="005447D0">
              <w:rPr>
                <w:rFonts w:hint="eastAsia"/>
                <w:sz w:val="20"/>
                <w:szCs w:val="20"/>
              </w:rPr>
              <w:t xml:space="preserve"> </w:t>
            </w:r>
          </w:p>
          <w:p w14:paraId="68430F18" w14:textId="15F4553F" w:rsidR="005447D0" w:rsidRPr="005447D0" w:rsidRDefault="005447D0" w:rsidP="005447D0">
            <w:pPr>
              <w:spacing w:line="240" w:lineRule="exact"/>
              <w:ind w:leftChars="100" w:left="240"/>
              <w:rPr>
                <w:sz w:val="20"/>
                <w:szCs w:val="20"/>
              </w:rPr>
            </w:pPr>
            <w:r w:rsidRPr="005447D0">
              <w:rPr>
                <w:rFonts w:hint="eastAsia"/>
                <w:sz w:val="20"/>
                <w:szCs w:val="20"/>
              </w:rPr>
              <w:t>(B)</w:t>
            </w:r>
            <w:r>
              <w:rPr>
                <w:sz w:val="20"/>
                <w:szCs w:val="20"/>
              </w:rPr>
              <w:t xml:space="preserve"> </w:t>
            </w:r>
            <w:r w:rsidRPr="005447D0">
              <w:rPr>
                <w:rFonts w:hint="eastAsia"/>
                <w:sz w:val="20"/>
                <w:szCs w:val="20"/>
              </w:rPr>
              <w:t>有解除權之人，於解除權行使後，因可歸責於自己之事由，致所領之給付物有滅失者</w:t>
            </w:r>
            <w:r>
              <w:rPr>
                <w:rFonts w:hint="eastAsia"/>
                <w:sz w:val="20"/>
                <w:szCs w:val="20"/>
              </w:rPr>
              <w:t xml:space="preserve"> </w:t>
            </w:r>
          </w:p>
          <w:p w14:paraId="734B1364" w14:textId="7DE00387" w:rsidR="005447D0" w:rsidRPr="005447D0" w:rsidRDefault="005447D0" w:rsidP="005447D0">
            <w:pPr>
              <w:spacing w:line="240" w:lineRule="exact"/>
              <w:ind w:leftChars="100" w:left="240"/>
              <w:rPr>
                <w:sz w:val="20"/>
                <w:szCs w:val="20"/>
              </w:rPr>
            </w:pPr>
            <w:r w:rsidRPr="005447D0">
              <w:rPr>
                <w:rFonts w:hint="eastAsia"/>
                <w:sz w:val="20"/>
                <w:szCs w:val="20"/>
              </w:rPr>
              <w:t>(C)</w:t>
            </w:r>
            <w:r>
              <w:rPr>
                <w:sz w:val="20"/>
                <w:szCs w:val="20"/>
              </w:rPr>
              <w:t xml:space="preserve"> </w:t>
            </w:r>
            <w:r w:rsidRPr="005447D0">
              <w:rPr>
                <w:rFonts w:hint="eastAsia"/>
                <w:sz w:val="20"/>
                <w:szCs w:val="20"/>
              </w:rPr>
              <w:t>有解除權之人，於解除權行使前，因加工將所受領之給付</w:t>
            </w:r>
            <w:proofErr w:type="gramStart"/>
            <w:r w:rsidRPr="005447D0">
              <w:rPr>
                <w:rFonts w:hint="eastAsia"/>
                <w:sz w:val="20"/>
                <w:szCs w:val="20"/>
              </w:rPr>
              <w:t>物變其</w:t>
            </w:r>
            <w:proofErr w:type="gramEnd"/>
            <w:r w:rsidRPr="005447D0">
              <w:rPr>
                <w:rFonts w:hint="eastAsia"/>
                <w:sz w:val="20"/>
                <w:szCs w:val="20"/>
              </w:rPr>
              <w:t>種類者</w:t>
            </w:r>
            <w:r>
              <w:rPr>
                <w:rFonts w:hint="eastAsia"/>
                <w:sz w:val="20"/>
                <w:szCs w:val="20"/>
              </w:rPr>
              <w:t xml:space="preserve"> </w:t>
            </w:r>
          </w:p>
          <w:p w14:paraId="7B95AA49" w14:textId="5E0EEE7C" w:rsidR="005447D0" w:rsidRDefault="005447D0" w:rsidP="005447D0">
            <w:pPr>
              <w:spacing w:line="240" w:lineRule="exact"/>
              <w:ind w:leftChars="100" w:left="240"/>
              <w:rPr>
                <w:sz w:val="20"/>
                <w:szCs w:val="20"/>
              </w:rPr>
            </w:pPr>
            <w:r w:rsidRPr="005447D0">
              <w:rPr>
                <w:rFonts w:hint="eastAsia"/>
                <w:sz w:val="20"/>
                <w:szCs w:val="20"/>
              </w:rPr>
              <w:t>(D)</w:t>
            </w:r>
            <w:r>
              <w:rPr>
                <w:sz w:val="20"/>
                <w:szCs w:val="20"/>
              </w:rPr>
              <w:t xml:space="preserve"> </w:t>
            </w:r>
            <w:r w:rsidRPr="005447D0">
              <w:rPr>
                <w:rFonts w:hint="eastAsia"/>
                <w:sz w:val="20"/>
                <w:szCs w:val="20"/>
              </w:rPr>
              <w:t>解除權之行使，未定有期間者，他方當事人得定相當期限，催告解除權人於期限</w:t>
            </w:r>
            <w:proofErr w:type="gramStart"/>
            <w:r w:rsidRPr="005447D0">
              <w:rPr>
                <w:rFonts w:hint="eastAsia"/>
                <w:sz w:val="20"/>
                <w:szCs w:val="20"/>
              </w:rPr>
              <w:t>內確答是否</w:t>
            </w:r>
            <w:proofErr w:type="gramEnd"/>
            <w:r w:rsidRPr="005447D0">
              <w:rPr>
                <w:rFonts w:hint="eastAsia"/>
                <w:sz w:val="20"/>
                <w:szCs w:val="20"/>
              </w:rPr>
              <w:t>解除，</w:t>
            </w:r>
          </w:p>
          <w:p w14:paraId="7A32F922" w14:textId="545400D5" w:rsidR="005447D0" w:rsidRPr="005447D0" w:rsidRDefault="005447D0" w:rsidP="005447D0">
            <w:pPr>
              <w:spacing w:line="240" w:lineRule="exact"/>
              <w:ind w:leftChars="100" w:left="240" w:firstLineChars="150" w:firstLine="300"/>
              <w:rPr>
                <w:sz w:val="20"/>
                <w:szCs w:val="20"/>
              </w:rPr>
            </w:pPr>
            <w:r w:rsidRPr="005447D0">
              <w:rPr>
                <w:rFonts w:hint="eastAsia"/>
                <w:sz w:val="20"/>
                <w:szCs w:val="20"/>
              </w:rPr>
              <w:t>如</w:t>
            </w:r>
            <w:r w:rsidRPr="005447D0">
              <w:rPr>
                <w:rFonts w:hint="eastAsia"/>
                <w:sz w:val="20"/>
                <w:szCs w:val="20"/>
              </w:rPr>
              <w:t xml:space="preserve"> </w:t>
            </w:r>
            <w:r w:rsidRPr="005447D0">
              <w:rPr>
                <w:rFonts w:hint="eastAsia"/>
                <w:sz w:val="20"/>
                <w:szCs w:val="20"/>
              </w:rPr>
              <w:t>逾期未受解除之通知者</w:t>
            </w:r>
          </w:p>
          <w:p w14:paraId="7C6FA320" w14:textId="2CC9E5A3" w:rsidR="005447D0" w:rsidRPr="005447D0" w:rsidRDefault="005447D0" w:rsidP="005447D0">
            <w:pPr>
              <w:spacing w:line="240" w:lineRule="exact"/>
              <w:rPr>
                <w:sz w:val="20"/>
                <w:szCs w:val="20"/>
              </w:rPr>
            </w:pPr>
            <w:r w:rsidRPr="005447D0">
              <w:rPr>
                <w:rFonts w:hint="eastAsia"/>
                <w:sz w:val="20"/>
                <w:szCs w:val="20"/>
              </w:rPr>
              <w:t xml:space="preserve">(D) </w:t>
            </w:r>
            <w:r>
              <w:rPr>
                <w:sz w:val="20"/>
                <w:szCs w:val="20"/>
              </w:rPr>
              <w:t xml:space="preserve"> </w:t>
            </w:r>
            <w:r w:rsidRPr="005447D0">
              <w:rPr>
                <w:rFonts w:hint="eastAsia"/>
                <w:sz w:val="20"/>
                <w:szCs w:val="20"/>
              </w:rPr>
              <w:t>Q.</w:t>
            </w:r>
            <w:r w:rsidRPr="005447D0">
              <w:rPr>
                <w:rFonts w:hint="eastAsia"/>
                <w:sz w:val="20"/>
                <w:szCs w:val="20"/>
              </w:rPr>
              <w:t>下列關於契約解除之敘述，何者錯誤？</w:t>
            </w:r>
          </w:p>
          <w:p w14:paraId="4D6D973F" w14:textId="36A32B89" w:rsidR="005447D0" w:rsidRPr="005447D0" w:rsidRDefault="005447D0" w:rsidP="005447D0">
            <w:pPr>
              <w:spacing w:line="240" w:lineRule="exact"/>
              <w:ind w:leftChars="200" w:left="480"/>
              <w:rPr>
                <w:sz w:val="20"/>
                <w:szCs w:val="20"/>
              </w:rPr>
            </w:pPr>
            <w:r w:rsidRPr="005447D0">
              <w:rPr>
                <w:rFonts w:hint="eastAsia"/>
                <w:sz w:val="20"/>
                <w:szCs w:val="20"/>
              </w:rPr>
              <w:t>(A)</w:t>
            </w:r>
            <w:r>
              <w:rPr>
                <w:sz w:val="20"/>
                <w:szCs w:val="20"/>
              </w:rPr>
              <w:t xml:space="preserve"> </w:t>
            </w:r>
            <w:r w:rsidRPr="005447D0">
              <w:rPr>
                <w:rFonts w:hint="eastAsia"/>
                <w:sz w:val="20"/>
                <w:szCs w:val="20"/>
              </w:rPr>
              <w:t>解除契約之意思表示，不得撤銷</w:t>
            </w:r>
          </w:p>
          <w:p w14:paraId="1F3CB14E" w14:textId="6E61BD2C" w:rsidR="005447D0" w:rsidRPr="005447D0" w:rsidRDefault="005447D0" w:rsidP="005447D0">
            <w:pPr>
              <w:spacing w:line="240" w:lineRule="exact"/>
              <w:ind w:leftChars="200" w:left="480"/>
              <w:rPr>
                <w:sz w:val="20"/>
                <w:szCs w:val="20"/>
              </w:rPr>
            </w:pPr>
            <w:r w:rsidRPr="005447D0">
              <w:rPr>
                <w:rFonts w:hint="eastAsia"/>
                <w:sz w:val="20"/>
                <w:szCs w:val="20"/>
              </w:rPr>
              <w:t>(B)</w:t>
            </w:r>
            <w:r>
              <w:rPr>
                <w:sz w:val="20"/>
                <w:szCs w:val="20"/>
              </w:rPr>
              <w:t xml:space="preserve"> </w:t>
            </w:r>
            <w:r w:rsidRPr="005447D0">
              <w:rPr>
                <w:rFonts w:hint="eastAsia"/>
                <w:sz w:val="20"/>
                <w:szCs w:val="20"/>
              </w:rPr>
              <w:t>契約解除不問是法定解除權，或是約定解除權，其效果均適用民法第</w:t>
            </w:r>
            <w:r w:rsidRPr="005447D0">
              <w:rPr>
                <w:rFonts w:hint="eastAsia"/>
                <w:sz w:val="20"/>
                <w:szCs w:val="20"/>
              </w:rPr>
              <w:t xml:space="preserve"> 259 </w:t>
            </w:r>
            <w:r w:rsidRPr="005447D0">
              <w:rPr>
                <w:rFonts w:hint="eastAsia"/>
                <w:sz w:val="20"/>
                <w:szCs w:val="20"/>
              </w:rPr>
              <w:t>條回復原狀之規定</w:t>
            </w:r>
          </w:p>
          <w:p w14:paraId="786422A6" w14:textId="544B78AF" w:rsidR="005447D0" w:rsidRDefault="005447D0" w:rsidP="005447D0">
            <w:pPr>
              <w:spacing w:line="240" w:lineRule="exact"/>
              <w:ind w:leftChars="200" w:left="480"/>
              <w:rPr>
                <w:sz w:val="20"/>
                <w:szCs w:val="20"/>
              </w:rPr>
            </w:pPr>
            <w:r w:rsidRPr="005447D0">
              <w:rPr>
                <w:rFonts w:hint="eastAsia"/>
                <w:sz w:val="20"/>
                <w:szCs w:val="20"/>
              </w:rPr>
              <w:t>(C)</w:t>
            </w:r>
            <w:r>
              <w:rPr>
                <w:sz w:val="20"/>
                <w:szCs w:val="20"/>
              </w:rPr>
              <w:t xml:space="preserve"> </w:t>
            </w:r>
            <w:r w:rsidRPr="005447D0">
              <w:rPr>
                <w:rFonts w:hint="eastAsia"/>
                <w:sz w:val="20"/>
                <w:szCs w:val="20"/>
              </w:rPr>
              <w:t>約定解除權是當事人約定保留解除契約之權利，</w:t>
            </w:r>
            <w:proofErr w:type="gramStart"/>
            <w:r w:rsidRPr="005447D0">
              <w:rPr>
                <w:rFonts w:hint="eastAsia"/>
                <w:sz w:val="20"/>
                <w:szCs w:val="20"/>
              </w:rPr>
              <w:t>不</w:t>
            </w:r>
            <w:proofErr w:type="gramEnd"/>
            <w:r w:rsidRPr="005447D0">
              <w:rPr>
                <w:rFonts w:hint="eastAsia"/>
                <w:sz w:val="20"/>
                <w:szCs w:val="20"/>
              </w:rPr>
              <w:t>當然發生解除契約之效力，有解除權之當事人</w:t>
            </w:r>
          </w:p>
          <w:p w14:paraId="7592612E" w14:textId="02961FB8" w:rsidR="005447D0" w:rsidRPr="005447D0" w:rsidRDefault="005447D0" w:rsidP="005447D0">
            <w:pPr>
              <w:spacing w:line="240" w:lineRule="exact"/>
              <w:ind w:leftChars="200" w:left="480" w:firstLineChars="50" w:firstLine="100"/>
              <w:rPr>
                <w:sz w:val="20"/>
                <w:szCs w:val="20"/>
              </w:rPr>
            </w:pPr>
            <w:r w:rsidRPr="005447D0">
              <w:rPr>
                <w:rFonts w:hint="eastAsia"/>
                <w:sz w:val="20"/>
                <w:szCs w:val="20"/>
              </w:rPr>
              <w:t xml:space="preserve"> </w:t>
            </w:r>
            <w:r>
              <w:rPr>
                <w:sz w:val="20"/>
                <w:szCs w:val="20"/>
              </w:rPr>
              <w:t xml:space="preserve"> </w:t>
            </w:r>
            <w:r w:rsidRPr="005447D0">
              <w:rPr>
                <w:rFonts w:hint="eastAsia"/>
                <w:sz w:val="20"/>
                <w:szCs w:val="20"/>
              </w:rPr>
              <w:t>尚須行使解除契約之意思表示，</w:t>
            </w:r>
            <w:proofErr w:type="gramStart"/>
            <w:r w:rsidRPr="005447D0">
              <w:rPr>
                <w:rFonts w:hint="eastAsia"/>
                <w:sz w:val="20"/>
                <w:szCs w:val="20"/>
              </w:rPr>
              <w:t>始生解除</w:t>
            </w:r>
            <w:proofErr w:type="gramEnd"/>
            <w:r w:rsidRPr="005447D0">
              <w:rPr>
                <w:rFonts w:hint="eastAsia"/>
                <w:sz w:val="20"/>
                <w:szCs w:val="20"/>
              </w:rPr>
              <w:t>之效力</w:t>
            </w:r>
          </w:p>
          <w:p w14:paraId="7C618126" w14:textId="1C0EE5E4" w:rsidR="005447D0" w:rsidRDefault="005447D0" w:rsidP="005447D0">
            <w:pPr>
              <w:spacing w:line="240" w:lineRule="exact"/>
              <w:ind w:leftChars="200" w:left="480"/>
              <w:rPr>
                <w:sz w:val="20"/>
                <w:szCs w:val="20"/>
              </w:rPr>
            </w:pPr>
            <w:r w:rsidRPr="005447D0">
              <w:rPr>
                <w:rFonts w:hint="eastAsia"/>
                <w:sz w:val="20"/>
                <w:szCs w:val="20"/>
              </w:rPr>
              <w:t>(D)</w:t>
            </w:r>
            <w:r>
              <w:rPr>
                <w:sz w:val="20"/>
                <w:szCs w:val="20"/>
              </w:rPr>
              <w:t xml:space="preserve"> </w:t>
            </w:r>
            <w:r w:rsidRPr="005447D0">
              <w:rPr>
                <w:rFonts w:hint="eastAsia"/>
                <w:sz w:val="20"/>
                <w:szCs w:val="20"/>
              </w:rPr>
              <w:t>合意解除是由當事人另訂契約以消滅原來有效之契約，於當事人合意時即生契約解除之效力，</w:t>
            </w:r>
          </w:p>
          <w:p w14:paraId="7C88A1B5" w14:textId="43A495AD" w:rsidR="005447D0" w:rsidRPr="00E22C4D" w:rsidRDefault="005447D0" w:rsidP="005447D0">
            <w:pPr>
              <w:spacing w:line="240" w:lineRule="exact"/>
              <w:ind w:leftChars="200" w:left="480" w:firstLineChars="150" w:firstLine="300"/>
              <w:rPr>
                <w:sz w:val="20"/>
                <w:szCs w:val="20"/>
              </w:rPr>
            </w:pPr>
            <w:r w:rsidRPr="005447D0">
              <w:rPr>
                <w:rFonts w:hint="eastAsia"/>
                <w:sz w:val="20"/>
                <w:szCs w:val="20"/>
              </w:rPr>
              <w:t>其效果適用民法第</w:t>
            </w:r>
            <w:r w:rsidRPr="005447D0">
              <w:rPr>
                <w:rFonts w:hint="eastAsia"/>
                <w:sz w:val="20"/>
                <w:szCs w:val="20"/>
              </w:rPr>
              <w:t xml:space="preserve"> 259 </w:t>
            </w:r>
            <w:r w:rsidRPr="005447D0">
              <w:rPr>
                <w:rFonts w:hint="eastAsia"/>
                <w:sz w:val="20"/>
                <w:szCs w:val="20"/>
              </w:rPr>
              <w:t>條之規定回復原狀</w:t>
            </w:r>
          </w:p>
        </w:tc>
        <w:tc>
          <w:tcPr>
            <w:tcW w:w="567" w:type="dxa"/>
            <w:vAlign w:val="center"/>
          </w:tcPr>
          <w:p w14:paraId="20B08E33" w14:textId="77777777" w:rsidR="005447D0" w:rsidRPr="007A7244" w:rsidRDefault="005447D0" w:rsidP="00302A4E">
            <w:pPr>
              <w:spacing w:line="240" w:lineRule="exact"/>
              <w:rPr>
                <w:rFonts w:asciiTheme="minorEastAsia" w:hAnsiTheme="minorEastAsia"/>
                <w:sz w:val="16"/>
                <w:szCs w:val="16"/>
              </w:rPr>
            </w:pPr>
          </w:p>
        </w:tc>
      </w:tr>
      <w:tr w:rsidR="00302A4E" w:rsidRPr="007A7244" w14:paraId="74EB9739" w14:textId="77777777" w:rsidTr="00DE7DC3">
        <w:tc>
          <w:tcPr>
            <w:tcW w:w="993" w:type="dxa"/>
            <w:vAlign w:val="center"/>
          </w:tcPr>
          <w:p w14:paraId="29931F33" w14:textId="4B2ED7E4"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104(C)</w:t>
            </w:r>
          </w:p>
        </w:tc>
        <w:tc>
          <w:tcPr>
            <w:tcW w:w="9497" w:type="dxa"/>
          </w:tcPr>
          <w:p w14:paraId="5F1D1CDB" w14:textId="77777777" w:rsidR="00302A4E" w:rsidRDefault="00302A4E" w:rsidP="00302A4E">
            <w:pPr>
              <w:spacing w:line="240" w:lineRule="exact"/>
              <w:rPr>
                <w:sz w:val="20"/>
                <w:szCs w:val="20"/>
              </w:rPr>
            </w:pPr>
            <w:r w:rsidRPr="00E22C4D">
              <w:rPr>
                <w:rFonts w:hint="eastAsia"/>
                <w:sz w:val="20"/>
                <w:szCs w:val="20"/>
              </w:rPr>
              <w:t xml:space="preserve">42. </w:t>
            </w:r>
            <w:r w:rsidRPr="00E22C4D">
              <w:rPr>
                <w:rFonts w:hint="eastAsia"/>
                <w:sz w:val="20"/>
                <w:szCs w:val="20"/>
              </w:rPr>
              <w:t>下列哪一個權利有</w:t>
            </w:r>
            <w:r w:rsidRPr="00407B34">
              <w:rPr>
                <w:rFonts w:hint="eastAsia"/>
                <w:b/>
                <w:color w:val="FF0000"/>
                <w:sz w:val="20"/>
                <w:szCs w:val="20"/>
              </w:rPr>
              <w:t>消滅時效</w:t>
            </w:r>
            <w:r w:rsidRPr="00E22C4D">
              <w:rPr>
                <w:rFonts w:hint="eastAsia"/>
                <w:sz w:val="20"/>
                <w:szCs w:val="20"/>
              </w:rPr>
              <w:t>規定的適用？</w:t>
            </w:r>
          </w:p>
          <w:p w14:paraId="0C20A4E6" w14:textId="5456B64D" w:rsidR="00302A4E" w:rsidRPr="007A7244"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契約解除權</w:t>
            </w:r>
            <w:r w:rsidRPr="00E22C4D">
              <w:rPr>
                <w:rFonts w:hint="eastAsia"/>
                <w:sz w:val="20"/>
                <w:szCs w:val="20"/>
              </w:rPr>
              <w:t xml:space="preserve"> (B)</w:t>
            </w:r>
            <w:r w:rsidRPr="00E22C4D">
              <w:rPr>
                <w:rFonts w:hint="eastAsia"/>
                <w:sz w:val="20"/>
                <w:szCs w:val="20"/>
              </w:rPr>
              <w:t>婚姻撤銷權</w:t>
            </w:r>
            <w:r w:rsidRPr="00E22C4D">
              <w:rPr>
                <w:rFonts w:hint="eastAsia"/>
                <w:sz w:val="20"/>
                <w:szCs w:val="20"/>
              </w:rPr>
              <w:t xml:space="preserve"> (C)</w:t>
            </w:r>
            <w:r w:rsidRPr="00E22C4D">
              <w:rPr>
                <w:rFonts w:hint="eastAsia"/>
                <w:sz w:val="20"/>
                <w:szCs w:val="20"/>
              </w:rPr>
              <w:t>侵權損害賠償請求權</w:t>
            </w:r>
            <w:r w:rsidRPr="00E22C4D">
              <w:rPr>
                <w:rFonts w:hint="eastAsia"/>
                <w:sz w:val="20"/>
                <w:szCs w:val="20"/>
              </w:rPr>
              <w:t xml:space="preserve"> (D)</w:t>
            </w:r>
            <w:r w:rsidRPr="00E22C4D">
              <w:rPr>
                <w:rFonts w:hint="eastAsia"/>
                <w:sz w:val="20"/>
                <w:szCs w:val="20"/>
              </w:rPr>
              <w:t>動產所有權</w:t>
            </w:r>
            <w:r w:rsidRPr="00E22C4D">
              <w:rPr>
                <w:rFonts w:hint="eastAsia"/>
                <w:sz w:val="20"/>
                <w:szCs w:val="20"/>
              </w:rPr>
              <w:t xml:space="preserve"> </w:t>
            </w:r>
          </w:p>
        </w:tc>
        <w:tc>
          <w:tcPr>
            <w:tcW w:w="567" w:type="dxa"/>
            <w:vAlign w:val="center"/>
          </w:tcPr>
          <w:p w14:paraId="5B62B5F6" w14:textId="77777777" w:rsidR="00302A4E" w:rsidRPr="007A7244" w:rsidRDefault="00302A4E" w:rsidP="00302A4E">
            <w:pPr>
              <w:spacing w:line="240" w:lineRule="exact"/>
              <w:rPr>
                <w:rFonts w:asciiTheme="minorEastAsia" w:hAnsiTheme="minorEastAsia"/>
                <w:sz w:val="16"/>
                <w:szCs w:val="16"/>
              </w:rPr>
            </w:pPr>
          </w:p>
        </w:tc>
      </w:tr>
      <w:tr w:rsidR="00BA129B" w:rsidRPr="007A7244" w14:paraId="0FDBBCCB" w14:textId="77777777" w:rsidTr="00DE7DC3">
        <w:tc>
          <w:tcPr>
            <w:tcW w:w="993" w:type="dxa"/>
            <w:vAlign w:val="center"/>
          </w:tcPr>
          <w:p w14:paraId="5BFDD629" w14:textId="77777777" w:rsidR="00BA129B" w:rsidRPr="00E22C4D" w:rsidRDefault="00BA129B" w:rsidP="00302A4E">
            <w:pPr>
              <w:spacing w:line="240" w:lineRule="exact"/>
              <w:jc w:val="center"/>
              <w:rPr>
                <w:sz w:val="20"/>
                <w:szCs w:val="20"/>
              </w:rPr>
            </w:pPr>
          </w:p>
        </w:tc>
        <w:tc>
          <w:tcPr>
            <w:tcW w:w="9497" w:type="dxa"/>
          </w:tcPr>
          <w:p w14:paraId="534585D4" w14:textId="77777777" w:rsidR="00BA129B" w:rsidRDefault="00BA129B" w:rsidP="00BA129B">
            <w:pPr>
              <w:spacing w:line="240" w:lineRule="exact"/>
              <w:ind w:leftChars="100" w:left="240"/>
              <w:rPr>
                <w:sz w:val="20"/>
                <w:szCs w:val="20"/>
              </w:rPr>
            </w:pPr>
            <w:r w:rsidRPr="00BA129B">
              <w:rPr>
                <w:rFonts w:hint="eastAsia"/>
                <w:sz w:val="20"/>
                <w:szCs w:val="20"/>
              </w:rPr>
              <w:t>民法§</w:t>
            </w:r>
            <w:r>
              <w:rPr>
                <w:rFonts w:hint="eastAsia"/>
                <w:sz w:val="20"/>
                <w:szCs w:val="20"/>
              </w:rPr>
              <w:t xml:space="preserve">197 </w:t>
            </w:r>
            <w:r>
              <w:rPr>
                <w:sz w:val="20"/>
                <w:szCs w:val="20"/>
              </w:rPr>
              <w:t xml:space="preserve">  </w:t>
            </w:r>
            <w:r w:rsidRPr="00BA129B">
              <w:rPr>
                <w:rFonts w:hint="eastAsia"/>
                <w:sz w:val="20"/>
                <w:szCs w:val="20"/>
              </w:rPr>
              <w:t>因侵權行為所生之損害賠償請求權，自請求權人知有損害及賠償義務人時起，</w:t>
            </w:r>
          </w:p>
          <w:p w14:paraId="079D5FC2" w14:textId="0A553FF4" w:rsidR="00BA129B" w:rsidRPr="00BA129B" w:rsidRDefault="00BA129B" w:rsidP="00BA129B">
            <w:pPr>
              <w:spacing w:line="240" w:lineRule="exact"/>
              <w:ind w:leftChars="100" w:left="240" w:firstLineChars="550" w:firstLine="1100"/>
              <w:rPr>
                <w:sz w:val="20"/>
                <w:szCs w:val="20"/>
              </w:rPr>
            </w:pPr>
            <w:r w:rsidRPr="00BA129B">
              <w:rPr>
                <w:rFonts w:hint="eastAsia"/>
                <w:sz w:val="20"/>
                <w:szCs w:val="20"/>
              </w:rPr>
              <w:t>二年間不行使而消滅，自有侵權行為時起，逾十年者亦同。</w:t>
            </w:r>
          </w:p>
          <w:p w14:paraId="354361DA" w14:textId="571F16FC" w:rsidR="00BA129B" w:rsidRPr="00BA129B" w:rsidRDefault="00BA129B" w:rsidP="00BA129B">
            <w:pPr>
              <w:spacing w:line="240" w:lineRule="exact"/>
              <w:ind w:leftChars="100" w:left="240"/>
              <w:rPr>
                <w:sz w:val="20"/>
                <w:szCs w:val="20"/>
              </w:rPr>
            </w:pPr>
            <w:r w:rsidRPr="00BA129B">
              <w:rPr>
                <w:rFonts w:hint="eastAsia"/>
                <w:sz w:val="20"/>
                <w:szCs w:val="20"/>
              </w:rPr>
              <w:t>民法第</w:t>
            </w:r>
            <w:r w:rsidRPr="00BA129B">
              <w:rPr>
                <w:rFonts w:hint="eastAsia"/>
                <w:sz w:val="20"/>
                <w:szCs w:val="20"/>
              </w:rPr>
              <w:t>125</w:t>
            </w:r>
            <w:r w:rsidRPr="00BA129B">
              <w:rPr>
                <w:rFonts w:hint="eastAsia"/>
                <w:sz w:val="20"/>
                <w:szCs w:val="20"/>
              </w:rPr>
              <w:t>條規定：「請求權，因十五年間不行使而消滅。</w:t>
            </w:r>
            <w:r>
              <w:rPr>
                <w:rFonts w:hint="eastAsia"/>
                <w:sz w:val="20"/>
                <w:szCs w:val="20"/>
              </w:rPr>
              <w:t xml:space="preserve"> . </w:t>
            </w:r>
          </w:p>
          <w:p w14:paraId="750DB059" w14:textId="77777777" w:rsidR="00BA129B" w:rsidRPr="00BA129B" w:rsidRDefault="00BA129B" w:rsidP="00BA129B">
            <w:pPr>
              <w:spacing w:line="240" w:lineRule="exact"/>
              <w:rPr>
                <w:sz w:val="20"/>
                <w:szCs w:val="20"/>
              </w:rPr>
            </w:pPr>
            <w:r w:rsidRPr="00BA129B">
              <w:rPr>
                <w:sz w:val="20"/>
                <w:szCs w:val="20"/>
              </w:rPr>
              <w:t xml:space="preserve">(D) </w:t>
            </w:r>
            <w:r w:rsidRPr="00BA129B">
              <w:rPr>
                <w:rFonts w:hint="eastAsia"/>
                <w:sz w:val="20"/>
                <w:szCs w:val="20"/>
              </w:rPr>
              <w:t>下列何者，適用民法第</w:t>
            </w:r>
            <w:r w:rsidRPr="00BA129B">
              <w:rPr>
                <w:sz w:val="20"/>
                <w:szCs w:val="20"/>
              </w:rPr>
              <w:t>126</w:t>
            </w:r>
            <w:r w:rsidRPr="00BA129B">
              <w:rPr>
                <w:rFonts w:hint="eastAsia"/>
                <w:sz w:val="20"/>
                <w:szCs w:val="20"/>
              </w:rPr>
              <w:t>條之五年短期消滅時效？</w:t>
            </w:r>
            <w:r w:rsidRPr="00BA129B">
              <w:rPr>
                <w:sz w:val="20"/>
                <w:szCs w:val="20"/>
              </w:rPr>
              <w:t xml:space="preserve"> </w:t>
            </w:r>
          </w:p>
          <w:p w14:paraId="2EAFECE5" w14:textId="7102642C" w:rsidR="00BA129B" w:rsidRPr="00BA129B" w:rsidRDefault="00BA129B" w:rsidP="00BA129B">
            <w:pPr>
              <w:spacing w:line="240" w:lineRule="exact"/>
              <w:ind w:leftChars="500" w:left="1200"/>
              <w:rPr>
                <w:sz w:val="20"/>
                <w:szCs w:val="20"/>
              </w:rPr>
            </w:pPr>
            <w:r w:rsidRPr="00BA129B">
              <w:rPr>
                <w:rFonts w:hint="eastAsia"/>
                <w:sz w:val="20"/>
                <w:szCs w:val="20"/>
              </w:rPr>
              <w:t>(A)</w:t>
            </w:r>
            <w:r w:rsidRPr="00BA129B">
              <w:rPr>
                <w:rFonts w:hint="eastAsia"/>
                <w:sz w:val="20"/>
                <w:szCs w:val="20"/>
              </w:rPr>
              <w:t>承攬人之報酬請求權</w:t>
            </w:r>
            <w:r>
              <w:rPr>
                <w:rFonts w:hint="eastAsia"/>
                <w:sz w:val="20"/>
                <w:szCs w:val="20"/>
              </w:rPr>
              <w:t xml:space="preserve"> </w:t>
            </w:r>
            <w:r>
              <w:rPr>
                <w:sz w:val="20"/>
                <w:szCs w:val="20"/>
              </w:rPr>
              <w:t xml:space="preserve">         </w:t>
            </w:r>
            <w:r w:rsidRPr="00BA129B">
              <w:rPr>
                <w:sz w:val="20"/>
                <w:szCs w:val="20"/>
              </w:rPr>
              <w:t>(B)</w:t>
            </w:r>
            <w:r w:rsidRPr="00BA129B">
              <w:rPr>
                <w:rFonts w:hint="eastAsia"/>
                <w:sz w:val="20"/>
                <w:szCs w:val="20"/>
              </w:rPr>
              <w:t>出賣人之價金請求權</w:t>
            </w:r>
            <w:r w:rsidRPr="00BA129B">
              <w:rPr>
                <w:sz w:val="20"/>
                <w:szCs w:val="20"/>
              </w:rPr>
              <w:t xml:space="preserve"> </w:t>
            </w:r>
          </w:p>
          <w:p w14:paraId="589FD569" w14:textId="113EE37B" w:rsidR="00BA129B" w:rsidRPr="00BA129B" w:rsidRDefault="00BA129B" w:rsidP="00BA129B">
            <w:pPr>
              <w:spacing w:line="240" w:lineRule="exact"/>
              <w:ind w:leftChars="500" w:left="1200"/>
              <w:rPr>
                <w:sz w:val="20"/>
                <w:szCs w:val="20"/>
              </w:rPr>
            </w:pPr>
            <w:r w:rsidRPr="00BA129B">
              <w:rPr>
                <w:sz w:val="20"/>
                <w:szCs w:val="20"/>
              </w:rPr>
              <w:t>(C)</w:t>
            </w:r>
            <w:r w:rsidRPr="00BA129B">
              <w:rPr>
                <w:rFonts w:hint="eastAsia"/>
                <w:sz w:val="20"/>
                <w:szCs w:val="20"/>
              </w:rPr>
              <w:t>侵權行為損害賠償請求權</w:t>
            </w:r>
            <w:r>
              <w:rPr>
                <w:rFonts w:hint="eastAsia"/>
                <w:sz w:val="20"/>
                <w:szCs w:val="20"/>
              </w:rPr>
              <w:t xml:space="preserve"> </w:t>
            </w:r>
            <w:r>
              <w:rPr>
                <w:sz w:val="20"/>
                <w:szCs w:val="20"/>
              </w:rPr>
              <w:t xml:space="preserve">     </w:t>
            </w:r>
            <w:r w:rsidRPr="00BA129B">
              <w:rPr>
                <w:sz w:val="20"/>
                <w:szCs w:val="20"/>
              </w:rPr>
              <w:t>(D)</w:t>
            </w:r>
            <w:r w:rsidRPr="00BA129B">
              <w:rPr>
                <w:rFonts w:hint="eastAsia"/>
                <w:sz w:val="20"/>
                <w:szCs w:val="20"/>
              </w:rPr>
              <w:t>出租人之租金請求權</w:t>
            </w:r>
            <w:r>
              <w:rPr>
                <w:sz w:val="20"/>
                <w:szCs w:val="20"/>
              </w:rPr>
              <w:t xml:space="preserve"> </w:t>
            </w:r>
          </w:p>
          <w:p w14:paraId="34100C1B" w14:textId="5EC1B89B" w:rsidR="00BA129B" w:rsidRPr="00BA129B" w:rsidRDefault="00BA129B" w:rsidP="00BA129B">
            <w:pPr>
              <w:spacing w:line="240" w:lineRule="exact"/>
              <w:ind w:leftChars="100" w:left="240"/>
              <w:rPr>
                <w:sz w:val="20"/>
                <w:szCs w:val="20"/>
              </w:rPr>
            </w:pPr>
            <w:r w:rsidRPr="00BA129B">
              <w:rPr>
                <w:rFonts w:hint="eastAsia"/>
                <w:sz w:val="20"/>
                <w:szCs w:val="20"/>
              </w:rPr>
              <w:t>侵權損害賠償請求權為債權請求權，適用消滅時效之規定</w:t>
            </w:r>
          </w:p>
          <w:p w14:paraId="3F759BBA" w14:textId="5B076127" w:rsidR="00BA129B" w:rsidRPr="00BA129B" w:rsidRDefault="00BA129B" w:rsidP="00BA129B">
            <w:pPr>
              <w:spacing w:line="240" w:lineRule="exact"/>
              <w:ind w:leftChars="100" w:left="240"/>
              <w:rPr>
                <w:sz w:val="20"/>
                <w:szCs w:val="20"/>
              </w:rPr>
            </w:pPr>
            <w:r w:rsidRPr="00BA129B">
              <w:rPr>
                <w:rFonts w:hint="eastAsia"/>
                <w:sz w:val="20"/>
                <w:szCs w:val="20"/>
              </w:rPr>
              <w:t>(</w:t>
            </w:r>
            <w:r w:rsidRPr="00BA129B">
              <w:rPr>
                <w:rFonts w:hint="eastAsia"/>
                <w:sz w:val="20"/>
                <w:szCs w:val="20"/>
              </w:rPr>
              <w:t>契約解除權與婚姻撤銷</w:t>
            </w:r>
            <w:proofErr w:type="gramStart"/>
            <w:r w:rsidRPr="00BA129B">
              <w:rPr>
                <w:rFonts w:hint="eastAsia"/>
                <w:sz w:val="20"/>
                <w:szCs w:val="20"/>
              </w:rPr>
              <w:t>權均為形成</w:t>
            </w:r>
            <w:proofErr w:type="gramEnd"/>
            <w:r w:rsidRPr="00BA129B">
              <w:rPr>
                <w:rFonts w:hint="eastAsia"/>
                <w:sz w:val="20"/>
                <w:szCs w:val="20"/>
              </w:rPr>
              <w:t>權，適用除斥期間規定</w:t>
            </w:r>
            <w:r>
              <w:rPr>
                <w:rFonts w:hint="eastAsia"/>
                <w:sz w:val="20"/>
                <w:szCs w:val="20"/>
              </w:rPr>
              <w:t>)</w:t>
            </w:r>
          </w:p>
          <w:p w14:paraId="2E35CB9D" w14:textId="77777777" w:rsidR="00BA129B" w:rsidRDefault="00BA129B" w:rsidP="00BA129B">
            <w:pPr>
              <w:spacing w:line="240" w:lineRule="exact"/>
              <w:rPr>
                <w:sz w:val="20"/>
                <w:szCs w:val="20"/>
              </w:rPr>
            </w:pPr>
            <w:r w:rsidRPr="00BA129B">
              <w:rPr>
                <w:rFonts w:hint="eastAsia"/>
                <w:sz w:val="20"/>
                <w:szCs w:val="20"/>
              </w:rPr>
              <w:t>消滅時效（</w:t>
            </w:r>
            <w:r w:rsidRPr="00BA129B">
              <w:rPr>
                <w:rFonts w:hint="eastAsia"/>
                <w:sz w:val="20"/>
                <w:szCs w:val="20"/>
              </w:rPr>
              <w:t>statutes of limitations</w:t>
            </w:r>
            <w:r w:rsidRPr="00BA129B">
              <w:rPr>
                <w:rFonts w:hint="eastAsia"/>
                <w:sz w:val="20"/>
                <w:szCs w:val="20"/>
              </w:rPr>
              <w:t>）是民法的制度，</w:t>
            </w:r>
          </w:p>
          <w:p w14:paraId="03FBEB8A" w14:textId="78F541EE" w:rsidR="00BA129B" w:rsidRPr="00BA129B" w:rsidRDefault="00BA129B" w:rsidP="005B7D17">
            <w:pPr>
              <w:spacing w:line="240" w:lineRule="exact"/>
              <w:ind w:firstLineChars="400" w:firstLine="800"/>
              <w:rPr>
                <w:sz w:val="20"/>
                <w:szCs w:val="20"/>
              </w:rPr>
            </w:pPr>
            <w:r w:rsidRPr="00BA129B">
              <w:rPr>
                <w:rFonts w:hint="eastAsia"/>
                <w:sz w:val="20"/>
                <w:szCs w:val="20"/>
              </w:rPr>
              <w:t>指的是請求權因一定期間不行使而消滅或效力減損的時效制度。</w:t>
            </w:r>
          </w:p>
          <w:p w14:paraId="5ACD0B2C" w14:textId="3F8BD87C" w:rsidR="00BA129B" w:rsidRPr="00BA129B" w:rsidRDefault="00BA129B" w:rsidP="00BA129B">
            <w:pPr>
              <w:spacing w:line="240" w:lineRule="exact"/>
              <w:rPr>
                <w:sz w:val="20"/>
                <w:szCs w:val="20"/>
              </w:rPr>
            </w:pPr>
            <w:r w:rsidRPr="00BA129B">
              <w:rPr>
                <w:rFonts w:hint="eastAsia"/>
                <w:sz w:val="20"/>
                <w:szCs w:val="20"/>
              </w:rPr>
              <w:t>(B)Q.</w:t>
            </w:r>
            <w:r w:rsidRPr="00BA129B">
              <w:rPr>
                <w:rFonts w:hint="eastAsia"/>
                <w:sz w:val="20"/>
                <w:szCs w:val="20"/>
              </w:rPr>
              <w:t>依司法院大法官解釋，下列何者屬於應由法律直接規範之「國會保留」（絕對法律保留）的事項？</w:t>
            </w:r>
            <w:r>
              <w:rPr>
                <w:rFonts w:hint="eastAsia"/>
                <w:sz w:val="20"/>
                <w:szCs w:val="20"/>
              </w:rPr>
              <w:t xml:space="preserve"> </w:t>
            </w:r>
          </w:p>
          <w:p w14:paraId="07328881" w14:textId="3582D180" w:rsidR="00BA129B" w:rsidRPr="00BA129B" w:rsidRDefault="00BA129B" w:rsidP="00BA129B">
            <w:pPr>
              <w:spacing w:line="240" w:lineRule="exact"/>
              <w:ind w:leftChars="400" w:left="960"/>
              <w:rPr>
                <w:sz w:val="20"/>
                <w:szCs w:val="20"/>
              </w:rPr>
            </w:pPr>
            <w:r w:rsidRPr="00BA129B">
              <w:rPr>
                <w:rFonts w:hint="eastAsia"/>
                <w:sz w:val="20"/>
                <w:szCs w:val="20"/>
              </w:rPr>
              <w:t>(A)</w:t>
            </w:r>
            <w:r w:rsidRPr="00BA129B">
              <w:rPr>
                <w:rFonts w:hint="eastAsia"/>
                <w:sz w:val="20"/>
                <w:szCs w:val="20"/>
              </w:rPr>
              <w:t>役男入出境的管理</w:t>
            </w:r>
            <w:r>
              <w:rPr>
                <w:rFonts w:hint="eastAsia"/>
                <w:sz w:val="20"/>
                <w:szCs w:val="20"/>
              </w:rPr>
              <w:t xml:space="preserve"> </w:t>
            </w:r>
            <w:r>
              <w:rPr>
                <w:sz w:val="20"/>
                <w:szCs w:val="20"/>
              </w:rPr>
              <w:t xml:space="preserve">         </w:t>
            </w:r>
            <w:r w:rsidRPr="00BA129B">
              <w:rPr>
                <w:rFonts w:hint="eastAsia"/>
                <w:sz w:val="20"/>
                <w:szCs w:val="20"/>
              </w:rPr>
              <w:t xml:space="preserve"> (B)</w:t>
            </w:r>
            <w:r w:rsidRPr="00BA129B">
              <w:rPr>
                <w:rFonts w:hint="eastAsia"/>
                <w:sz w:val="20"/>
                <w:szCs w:val="20"/>
              </w:rPr>
              <w:t>消滅時效制度</w:t>
            </w:r>
            <w:r w:rsidRPr="00BA129B">
              <w:rPr>
                <w:rFonts w:hint="eastAsia"/>
                <w:sz w:val="20"/>
                <w:szCs w:val="20"/>
              </w:rPr>
              <w:t xml:space="preserve"> </w:t>
            </w:r>
          </w:p>
          <w:p w14:paraId="25129EFE" w14:textId="68D0FF8D" w:rsidR="00BA129B" w:rsidRPr="00BA129B" w:rsidRDefault="00BA129B" w:rsidP="00BA129B">
            <w:pPr>
              <w:spacing w:line="240" w:lineRule="exact"/>
              <w:ind w:leftChars="400" w:left="960"/>
              <w:rPr>
                <w:sz w:val="20"/>
                <w:szCs w:val="20"/>
              </w:rPr>
            </w:pPr>
            <w:r w:rsidRPr="00BA129B">
              <w:rPr>
                <w:rFonts w:hint="eastAsia"/>
                <w:sz w:val="20"/>
                <w:szCs w:val="20"/>
              </w:rPr>
              <w:t>(C)</w:t>
            </w:r>
            <w:r w:rsidRPr="00BA129B">
              <w:rPr>
                <w:rFonts w:hint="eastAsia"/>
                <w:sz w:val="20"/>
                <w:szCs w:val="20"/>
              </w:rPr>
              <w:t>空氣污染防制費的徵收標準</w:t>
            </w:r>
            <w:r>
              <w:rPr>
                <w:sz w:val="20"/>
                <w:szCs w:val="20"/>
              </w:rPr>
              <w:t xml:space="preserve">   </w:t>
            </w:r>
            <w:r w:rsidRPr="00BA129B">
              <w:rPr>
                <w:rFonts w:hint="eastAsia"/>
                <w:sz w:val="20"/>
                <w:szCs w:val="20"/>
              </w:rPr>
              <w:t>(D)</w:t>
            </w:r>
            <w:r w:rsidRPr="00BA129B">
              <w:rPr>
                <w:rFonts w:hint="eastAsia"/>
                <w:sz w:val="20"/>
                <w:szCs w:val="20"/>
              </w:rPr>
              <w:t>全民健康保險</w:t>
            </w:r>
            <w:proofErr w:type="gramStart"/>
            <w:r w:rsidRPr="00BA129B">
              <w:rPr>
                <w:rFonts w:hint="eastAsia"/>
                <w:sz w:val="20"/>
                <w:szCs w:val="20"/>
              </w:rPr>
              <w:t>不</w:t>
            </w:r>
            <w:proofErr w:type="gramEnd"/>
            <w:r w:rsidRPr="00BA129B">
              <w:rPr>
                <w:rFonts w:hint="eastAsia"/>
                <w:sz w:val="20"/>
                <w:szCs w:val="20"/>
              </w:rPr>
              <w:t>給付的診療服務及藥品項目</w:t>
            </w:r>
            <w:r>
              <w:rPr>
                <w:rFonts w:hint="eastAsia"/>
                <w:sz w:val="20"/>
                <w:szCs w:val="20"/>
              </w:rPr>
              <w:t xml:space="preserve"> </w:t>
            </w:r>
          </w:p>
          <w:p w14:paraId="37A51491" w14:textId="77777777" w:rsidR="005B7D17" w:rsidRDefault="00BA129B" w:rsidP="005B7D17">
            <w:pPr>
              <w:spacing w:line="240" w:lineRule="exact"/>
              <w:rPr>
                <w:sz w:val="20"/>
                <w:szCs w:val="20"/>
              </w:rPr>
            </w:pPr>
            <w:r w:rsidRPr="00BA129B">
              <w:rPr>
                <w:rFonts w:hint="eastAsia"/>
                <w:sz w:val="20"/>
                <w:szCs w:val="20"/>
              </w:rPr>
              <w:t>*</w:t>
            </w:r>
            <w:r w:rsidRPr="00BA129B">
              <w:rPr>
                <w:rFonts w:hint="eastAsia"/>
                <w:sz w:val="20"/>
                <w:szCs w:val="20"/>
              </w:rPr>
              <w:t>大法官</w:t>
            </w:r>
            <w:r w:rsidRPr="00BA129B">
              <w:rPr>
                <w:rFonts w:hint="eastAsia"/>
                <w:sz w:val="20"/>
                <w:szCs w:val="20"/>
              </w:rPr>
              <w:t>474</w:t>
            </w:r>
            <w:r w:rsidRPr="00BA129B">
              <w:rPr>
                <w:rFonts w:hint="eastAsia"/>
                <w:sz w:val="20"/>
                <w:szCs w:val="20"/>
              </w:rPr>
              <w:t>：「時效制度不僅與人民權利義務有重大關係，且其目的在於尊重既存之事實狀態，</w:t>
            </w:r>
          </w:p>
          <w:p w14:paraId="165682A0" w14:textId="77777777" w:rsidR="005B7D17" w:rsidRDefault="00BA129B" w:rsidP="005B7D17">
            <w:pPr>
              <w:spacing w:line="240" w:lineRule="exact"/>
              <w:ind w:firstLineChars="650" w:firstLine="1300"/>
              <w:rPr>
                <w:sz w:val="20"/>
                <w:szCs w:val="20"/>
              </w:rPr>
            </w:pPr>
            <w:r w:rsidRPr="00BA129B">
              <w:rPr>
                <w:rFonts w:hint="eastAsia"/>
                <w:sz w:val="20"/>
                <w:szCs w:val="20"/>
              </w:rPr>
              <w:t>及維持法律秩序之安定，與公益有關，須</w:t>
            </w:r>
            <w:proofErr w:type="gramStart"/>
            <w:r w:rsidRPr="00BA129B">
              <w:rPr>
                <w:rFonts w:hint="eastAsia"/>
                <w:sz w:val="20"/>
                <w:szCs w:val="20"/>
              </w:rPr>
              <w:t>逕</w:t>
            </w:r>
            <w:proofErr w:type="gramEnd"/>
            <w:r w:rsidRPr="00BA129B">
              <w:rPr>
                <w:rFonts w:hint="eastAsia"/>
                <w:sz w:val="20"/>
                <w:szCs w:val="20"/>
              </w:rPr>
              <w:t>由法律明定，</w:t>
            </w:r>
          </w:p>
          <w:p w14:paraId="5CFC693C" w14:textId="0FDDFBD6" w:rsidR="00BA129B" w:rsidRPr="00BA129B" w:rsidRDefault="00BA129B" w:rsidP="005B7D17">
            <w:pPr>
              <w:spacing w:line="240" w:lineRule="exact"/>
              <w:ind w:firstLineChars="650" w:firstLine="1300"/>
              <w:rPr>
                <w:sz w:val="20"/>
                <w:szCs w:val="20"/>
              </w:rPr>
            </w:pPr>
            <w:r w:rsidRPr="00BA129B">
              <w:rPr>
                <w:rFonts w:hint="eastAsia"/>
                <w:sz w:val="20"/>
                <w:szCs w:val="20"/>
              </w:rPr>
              <w:t>自不得授權行政機關</w:t>
            </w:r>
            <w:proofErr w:type="gramStart"/>
            <w:r w:rsidRPr="00BA129B">
              <w:rPr>
                <w:rFonts w:hint="eastAsia"/>
                <w:sz w:val="20"/>
                <w:szCs w:val="20"/>
              </w:rPr>
              <w:t>衡情以命令</w:t>
            </w:r>
            <w:proofErr w:type="gramEnd"/>
            <w:r w:rsidRPr="00BA129B">
              <w:rPr>
                <w:rFonts w:hint="eastAsia"/>
                <w:sz w:val="20"/>
                <w:szCs w:val="20"/>
              </w:rPr>
              <w:t>訂定或由行政機關依職權以命令訂之」</w:t>
            </w:r>
          </w:p>
          <w:p w14:paraId="6715B851" w14:textId="05A0F393" w:rsidR="00BA129B" w:rsidRPr="00BA129B" w:rsidRDefault="00BA129B" w:rsidP="00BA129B">
            <w:pPr>
              <w:spacing w:line="240" w:lineRule="exact"/>
              <w:rPr>
                <w:sz w:val="20"/>
                <w:szCs w:val="20"/>
              </w:rPr>
            </w:pPr>
            <w:r w:rsidRPr="00BA129B">
              <w:rPr>
                <w:rFonts w:hint="eastAsia"/>
                <w:sz w:val="20"/>
                <w:szCs w:val="20"/>
              </w:rPr>
              <w:t>(C) Q.</w:t>
            </w:r>
            <w:r w:rsidRPr="00BA129B">
              <w:rPr>
                <w:rFonts w:hint="eastAsia"/>
                <w:sz w:val="20"/>
                <w:szCs w:val="20"/>
              </w:rPr>
              <w:t>依民法規定，下列何等事由並未發生消滅時效中斷之效果？</w:t>
            </w:r>
            <w:r>
              <w:rPr>
                <w:rFonts w:hint="eastAsia"/>
                <w:sz w:val="20"/>
                <w:szCs w:val="20"/>
              </w:rPr>
              <w:t xml:space="preserve"> </w:t>
            </w:r>
          </w:p>
          <w:p w14:paraId="6F4A0210" w14:textId="4526E98A" w:rsidR="00BA129B" w:rsidRPr="00BA129B" w:rsidRDefault="00BA129B" w:rsidP="00BA129B">
            <w:pPr>
              <w:spacing w:line="240" w:lineRule="exact"/>
              <w:jc w:val="right"/>
              <w:rPr>
                <w:sz w:val="20"/>
                <w:szCs w:val="20"/>
              </w:rPr>
            </w:pPr>
            <w:r w:rsidRPr="00BA129B">
              <w:rPr>
                <w:rFonts w:hint="eastAsia"/>
                <w:sz w:val="20"/>
                <w:szCs w:val="20"/>
              </w:rPr>
              <w:t>(A)</w:t>
            </w:r>
            <w:r w:rsidRPr="00BA129B">
              <w:rPr>
                <w:rFonts w:hint="eastAsia"/>
                <w:sz w:val="20"/>
                <w:szCs w:val="20"/>
              </w:rPr>
              <w:t>起訴</w:t>
            </w:r>
            <w:r w:rsidRPr="00BA129B">
              <w:rPr>
                <w:rFonts w:hint="eastAsia"/>
                <w:sz w:val="20"/>
                <w:szCs w:val="20"/>
              </w:rPr>
              <w:t xml:space="preserve"> (B)</w:t>
            </w:r>
            <w:r w:rsidRPr="00BA129B">
              <w:rPr>
                <w:rFonts w:hint="eastAsia"/>
                <w:sz w:val="20"/>
                <w:szCs w:val="20"/>
              </w:rPr>
              <w:t>依督促程序，</w:t>
            </w:r>
            <w:proofErr w:type="gramStart"/>
            <w:r w:rsidRPr="00BA129B">
              <w:rPr>
                <w:rFonts w:hint="eastAsia"/>
                <w:sz w:val="20"/>
                <w:szCs w:val="20"/>
              </w:rPr>
              <w:t>聲請發支付</w:t>
            </w:r>
            <w:proofErr w:type="gramEnd"/>
            <w:r w:rsidRPr="00BA129B">
              <w:rPr>
                <w:rFonts w:hint="eastAsia"/>
                <w:sz w:val="20"/>
                <w:szCs w:val="20"/>
              </w:rPr>
              <w:t>命令</w:t>
            </w:r>
            <w:r w:rsidRPr="00BA129B">
              <w:rPr>
                <w:rFonts w:hint="eastAsia"/>
                <w:sz w:val="20"/>
                <w:szCs w:val="20"/>
              </w:rPr>
              <w:t xml:space="preserve"> (C)</w:t>
            </w:r>
            <w:r w:rsidRPr="00BA129B">
              <w:rPr>
                <w:rFonts w:hint="eastAsia"/>
                <w:sz w:val="20"/>
                <w:szCs w:val="20"/>
              </w:rPr>
              <w:t>申請印鑑證明</w:t>
            </w:r>
            <w:r w:rsidRPr="00BA129B">
              <w:rPr>
                <w:rFonts w:hint="eastAsia"/>
                <w:sz w:val="20"/>
                <w:szCs w:val="20"/>
              </w:rPr>
              <w:t xml:space="preserve"> (D)</w:t>
            </w:r>
            <w:r w:rsidRPr="00BA129B">
              <w:rPr>
                <w:rFonts w:hint="eastAsia"/>
                <w:sz w:val="20"/>
                <w:szCs w:val="20"/>
              </w:rPr>
              <w:t>聲請調解</w:t>
            </w:r>
            <w:r w:rsidRPr="00BA129B">
              <w:rPr>
                <w:rFonts w:hint="eastAsia"/>
                <w:sz w:val="20"/>
                <w:szCs w:val="20"/>
              </w:rPr>
              <w:t xml:space="preserve"> .</w:t>
            </w:r>
          </w:p>
          <w:p w14:paraId="21CC030F" w14:textId="156578AA" w:rsidR="00BA129B" w:rsidRPr="00BA129B" w:rsidRDefault="00BA129B" w:rsidP="00BA129B">
            <w:pPr>
              <w:spacing w:line="240" w:lineRule="exact"/>
              <w:ind w:leftChars="300" w:left="720"/>
              <w:rPr>
                <w:sz w:val="20"/>
                <w:szCs w:val="20"/>
              </w:rPr>
            </w:pPr>
            <w:r w:rsidRPr="00BA129B">
              <w:rPr>
                <w:rFonts w:hint="eastAsia"/>
                <w:sz w:val="20"/>
                <w:szCs w:val="20"/>
              </w:rPr>
              <w:t>*</w:t>
            </w:r>
            <w:r w:rsidRPr="00BA129B">
              <w:rPr>
                <w:rFonts w:hint="eastAsia"/>
                <w:sz w:val="20"/>
                <w:szCs w:val="20"/>
              </w:rPr>
              <w:t>第</w:t>
            </w:r>
            <w:r w:rsidRPr="00BA129B">
              <w:rPr>
                <w:rFonts w:hint="eastAsia"/>
                <w:sz w:val="20"/>
                <w:szCs w:val="20"/>
              </w:rPr>
              <w:t xml:space="preserve"> 129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消滅時效，因左列事由而中斷：一、請求。二、承認。三、起訴。</w:t>
            </w:r>
          </w:p>
          <w:p w14:paraId="0FA9EFD6" w14:textId="178966AA" w:rsidR="00BA129B" w:rsidRPr="00BA129B" w:rsidRDefault="00BA129B" w:rsidP="00BA129B">
            <w:pPr>
              <w:spacing w:line="240" w:lineRule="exact"/>
              <w:rPr>
                <w:sz w:val="20"/>
                <w:szCs w:val="20"/>
              </w:rPr>
            </w:pPr>
            <w:r w:rsidRPr="00BA129B">
              <w:rPr>
                <w:rFonts w:hint="eastAsia"/>
                <w:sz w:val="20"/>
                <w:szCs w:val="20"/>
              </w:rPr>
              <w:t>(B) Q.</w:t>
            </w:r>
            <w:r w:rsidRPr="00BA129B">
              <w:rPr>
                <w:rFonts w:hint="eastAsia"/>
                <w:sz w:val="20"/>
                <w:szCs w:val="20"/>
              </w:rPr>
              <w:t>關於民法之消滅時效制度，下列敘述何者錯誤？</w:t>
            </w:r>
          </w:p>
          <w:p w14:paraId="3453988C" w14:textId="5907B3CB" w:rsidR="00BA129B" w:rsidRPr="00BA129B" w:rsidRDefault="00BA129B" w:rsidP="00BA129B">
            <w:pPr>
              <w:spacing w:line="240" w:lineRule="exact"/>
              <w:ind w:leftChars="200" w:left="480"/>
              <w:rPr>
                <w:sz w:val="20"/>
                <w:szCs w:val="20"/>
              </w:rPr>
            </w:pPr>
            <w:r w:rsidRPr="00BA129B">
              <w:rPr>
                <w:rFonts w:hint="eastAsia"/>
                <w:sz w:val="20"/>
                <w:szCs w:val="20"/>
              </w:rPr>
              <w:t>(A)</w:t>
            </w:r>
            <w:r w:rsidRPr="00BA129B">
              <w:rPr>
                <w:rFonts w:hint="eastAsia"/>
                <w:sz w:val="20"/>
                <w:szCs w:val="20"/>
              </w:rPr>
              <w:t>經確定判決所確定的請求權，其原有時效期間短於</w:t>
            </w:r>
            <w:r w:rsidRPr="00BA129B">
              <w:rPr>
                <w:rFonts w:hint="eastAsia"/>
                <w:sz w:val="20"/>
                <w:szCs w:val="20"/>
              </w:rPr>
              <w:t>5</w:t>
            </w:r>
            <w:r w:rsidRPr="00BA129B">
              <w:rPr>
                <w:rFonts w:hint="eastAsia"/>
                <w:sz w:val="20"/>
                <w:szCs w:val="20"/>
              </w:rPr>
              <w:t>年者，重行起算的期間為</w:t>
            </w:r>
            <w:r w:rsidRPr="00BA129B">
              <w:rPr>
                <w:rFonts w:hint="eastAsia"/>
                <w:sz w:val="20"/>
                <w:szCs w:val="20"/>
              </w:rPr>
              <w:t>5</w:t>
            </w:r>
            <w:r w:rsidRPr="00BA129B">
              <w:rPr>
                <w:rFonts w:hint="eastAsia"/>
                <w:sz w:val="20"/>
                <w:szCs w:val="20"/>
              </w:rPr>
              <w:t>年</w:t>
            </w:r>
          </w:p>
          <w:p w14:paraId="31A9F65B" w14:textId="3786FC64" w:rsidR="00BA129B" w:rsidRPr="00BA129B" w:rsidRDefault="00BA129B" w:rsidP="00BA129B">
            <w:pPr>
              <w:spacing w:line="240" w:lineRule="exact"/>
              <w:ind w:leftChars="200" w:left="480"/>
              <w:rPr>
                <w:sz w:val="20"/>
                <w:szCs w:val="20"/>
              </w:rPr>
            </w:pPr>
            <w:r w:rsidRPr="00BA129B">
              <w:rPr>
                <w:rFonts w:hint="eastAsia"/>
                <w:sz w:val="20"/>
                <w:szCs w:val="20"/>
              </w:rPr>
              <w:t>(B)</w:t>
            </w:r>
            <w:r w:rsidRPr="00BA129B">
              <w:rPr>
                <w:rFonts w:hint="eastAsia"/>
                <w:sz w:val="20"/>
                <w:szCs w:val="20"/>
              </w:rPr>
              <w:t>時效期間得以法律行為加長或減短</w:t>
            </w:r>
          </w:p>
          <w:p w14:paraId="61CB6351" w14:textId="508D5521" w:rsidR="00BA129B" w:rsidRPr="00BA129B" w:rsidRDefault="00BA129B" w:rsidP="00BA129B">
            <w:pPr>
              <w:spacing w:line="240" w:lineRule="exact"/>
              <w:ind w:leftChars="200" w:left="480"/>
              <w:rPr>
                <w:sz w:val="20"/>
                <w:szCs w:val="20"/>
              </w:rPr>
            </w:pPr>
            <w:r w:rsidRPr="00BA129B">
              <w:rPr>
                <w:rFonts w:hint="eastAsia"/>
                <w:sz w:val="20"/>
                <w:szCs w:val="20"/>
              </w:rPr>
              <w:t>(C)</w:t>
            </w:r>
            <w:r w:rsidRPr="00BA129B">
              <w:rPr>
                <w:rFonts w:hint="eastAsia"/>
                <w:sz w:val="20"/>
                <w:szCs w:val="20"/>
              </w:rPr>
              <w:t>僅適用於請求權</w:t>
            </w:r>
          </w:p>
          <w:p w14:paraId="782A133B" w14:textId="27CE5E9A" w:rsidR="00BA129B" w:rsidRPr="00BA129B" w:rsidRDefault="00BA129B" w:rsidP="00BA129B">
            <w:pPr>
              <w:spacing w:line="240" w:lineRule="exact"/>
              <w:ind w:leftChars="200" w:left="480"/>
              <w:rPr>
                <w:sz w:val="20"/>
                <w:szCs w:val="20"/>
              </w:rPr>
            </w:pPr>
            <w:r w:rsidRPr="00BA129B">
              <w:rPr>
                <w:rFonts w:hint="eastAsia"/>
                <w:sz w:val="20"/>
                <w:szCs w:val="20"/>
              </w:rPr>
              <w:t>(D)</w:t>
            </w:r>
            <w:r w:rsidRPr="00BA129B">
              <w:rPr>
                <w:rFonts w:hint="eastAsia"/>
                <w:sz w:val="20"/>
                <w:szCs w:val="20"/>
              </w:rPr>
              <w:t>消滅時效完成，義務人取得拒絕給付的抗辯權</w:t>
            </w:r>
            <w:r>
              <w:rPr>
                <w:rFonts w:hint="eastAsia"/>
                <w:sz w:val="20"/>
                <w:szCs w:val="20"/>
              </w:rPr>
              <w:t xml:space="preserve"> </w:t>
            </w:r>
          </w:p>
          <w:p w14:paraId="27E2B226" w14:textId="3F5202D9" w:rsidR="00BA129B" w:rsidRDefault="005B7D17" w:rsidP="00BA129B">
            <w:pPr>
              <w:spacing w:line="240" w:lineRule="exact"/>
              <w:rPr>
                <w:sz w:val="20"/>
                <w:szCs w:val="20"/>
              </w:rPr>
            </w:pPr>
            <w:r>
              <w:rPr>
                <w:rFonts w:hint="eastAsia"/>
                <w:sz w:val="20"/>
                <w:szCs w:val="20"/>
              </w:rPr>
              <w:t>*</w:t>
            </w:r>
            <w:r w:rsidR="00BA129B" w:rsidRPr="00BA129B">
              <w:rPr>
                <w:rFonts w:hint="eastAsia"/>
                <w:sz w:val="20"/>
                <w:szCs w:val="20"/>
              </w:rPr>
              <w:t>第</w:t>
            </w:r>
            <w:r w:rsidR="00BA129B" w:rsidRPr="00BA129B">
              <w:rPr>
                <w:rFonts w:hint="eastAsia"/>
                <w:sz w:val="20"/>
                <w:szCs w:val="20"/>
              </w:rPr>
              <w:t xml:space="preserve"> 137 </w:t>
            </w:r>
            <w:r w:rsidR="00BA129B" w:rsidRPr="00BA129B">
              <w:rPr>
                <w:rFonts w:hint="eastAsia"/>
                <w:sz w:val="20"/>
                <w:szCs w:val="20"/>
              </w:rPr>
              <w:t>條</w:t>
            </w:r>
            <w:r w:rsidR="00BA129B">
              <w:rPr>
                <w:rFonts w:hint="eastAsia"/>
                <w:sz w:val="20"/>
                <w:szCs w:val="20"/>
              </w:rPr>
              <w:t xml:space="preserve"> </w:t>
            </w:r>
            <w:r w:rsidR="00BA129B">
              <w:rPr>
                <w:sz w:val="20"/>
                <w:szCs w:val="20"/>
              </w:rPr>
              <w:t xml:space="preserve"> </w:t>
            </w:r>
            <w:r w:rsidR="00BA129B" w:rsidRPr="00BA129B">
              <w:rPr>
                <w:rFonts w:hint="eastAsia"/>
                <w:sz w:val="20"/>
                <w:szCs w:val="20"/>
              </w:rPr>
              <w:t>經確定判決或其他與確定判決有同一效力之執行名義所確定之請求權，</w:t>
            </w:r>
          </w:p>
          <w:p w14:paraId="2A5C4C3F" w14:textId="57FD9D43" w:rsidR="00BA129B" w:rsidRPr="00BA129B" w:rsidRDefault="00BA129B" w:rsidP="00BA129B">
            <w:pPr>
              <w:spacing w:line="240" w:lineRule="exact"/>
              <w:ind w:firstLineChars="650" w:firstLine="1300"/>
              <w:rPr>
                <w:sz w:val="20"/>
                <w:szCs w:val="20"/>
              </w:rPr>
            </w:pPr>
            <w:r w:rsidRPr="00BA129B">
              <w:rPr>
                <w:rFonts w:hint="eastAsia"/>
                <w:sz w:val="20"/>
                <w:szCs w:val="20"/>
              </w:rPr>
              <w:t>其原有消滅時效期間</w:t>
            </w:r>
            <w:proofErr w:type="gramStart"/>
            <w:r w:rsidRPr="00BA129B">
              <w:rPr>
                <w:rFonts w:hint="eastAsia"/>
                <w:sz w:val="20"/>
                <w:szCs w:val="20"/>
              </w:rPr>
              <w:t>不滿五年</w:t>
            </w:r>
            <w:proofErr w:type="gramEnd"/>
            <w:r w:rsidRPr="00BA129B">
              <w:rPr>
                <w:rFonts w:hint="eastAsia"/>
                <w:sz w:val="20"/>
                <w:szCs w:val="20"/>
              </w:rPr>
              <w:t>者，因中斷而重行起算之時效期間為五年。</w:t>
            </w:r>
          </w:p>
          <w:p w14:paraId="439FAD90" w14:textId="3B5372B6" w:rsidR="00BA129B" w:rsidRPr="00BA129B" w:rsidRDefault="00BA129B" w:rsidP="00BA129B">
            <w:pPr>
              <w:spacing w:line="240" w:lineRule="exact"/>
              <w:rPr>
                <w:sz w:val="20"/>
                <w:szCs w:val="20"/>
              </w:rPr>
            </w:pPr>
            <w:r>
              <w:rPr>
                <w:rFonts w:hint="eastAsia"/>
                <w:sz w:val="20"/>
                <w:szCs w:val="20"/>
              </w:rPr>
              <w:t xml:space="preserve"> </w:t>
            </w:r>
            <w:r w:rsidRPr="00BA129B">
              <w:rPr>
                <w:rFonts w:hint="eastAsia"/>
                <w:sz w:val="20"/>
                <w:szCs w:val="20"/>
              </w:rPr>
              <w:t>第</w:t>
            </w:r>
            <w:r w:rsidRPr="00BA129B">
              <w:rPr>
                <w:rFonts w:hint="eastAsia"/>
                <w:sz w:val="20"/>
                <w:szCs w:val="20"/>
              </w:rPr>
              <w:t xml:space="preserve"> 147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時效</w:t>
            </w:r>
            <w:proofErr w:type="gramStart"/>
            <w:r w:rsidRPr="00BA129B">
              <w:rPr>
                <w:rFonts w:hint="eastAsia"/>
                <w:sz w:val="20"/>
                <w:szCs w:val="20"/>
              </w:rPr>
              <w:t>期間，</w:t>
            </w:r>
            <w:proofErr w:type="gramEnd"/>
            <w:r w:rsidRPr="00BA129B">
              <w:rPr>
                <w:rFonts w:hint="eastAsia"/>
                <w:sz w:val="20"/>
                <w:szCs w:val="20"/>
              </w:rPr>
              <w:t>不得以法律行為加長或減短之，並不得預先拋棄時效之利益。</w:t>
            </w:r>
          </w:p>
          <w:p w14:paraId="79C566CE" w14:textId="02E4E9F7" w:rsidR="00BA129B" w:rsidRPr="00BA129B" w:rsidRDefault="00BA129B" w:rsidP="00BA129B">
            <w:pPr>
              <w:spacing w:line="240" w:lineRule="exact"/>
              <w:rPr>
                <w:sz w:val="20"/>
                <w:szCs w:val="20"/>
              </w:rPr>
            </w:pPr>
            <w:r>
              <w:rPr>
                <w:rFonts w:hint="eastAsia"/>
                <w:sz w:val="20"/>
                <w:szCs w:val="20"/>
              </w:rPr>
              <w:t xml:space="preserve"> </w:t>
            </w:r>
            <w:r w:rsidRPr="00BA129B">
              <w:rPr>
                <w:rFonts w:hint="eastAsia"/>
                <w:sz w:val="20"/>
                <w:szCs w:val="20"/>
              </w:rPr>
              <w:t>第</w:t>
            </w:r>
            <w:r w:rsidRPr="00BA129B">
              <w:rPr>
                <w:rFonts w:hint="eastAsia"/>
                <w:sz w:val="20"/>
                <w:szCs w:val="20"/>
              </w:rPr>
              <w:t xml:space="preserve"> 125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請求權，因十五年間不行使而消滅。但法律所定期間較短者，依其規定。</w:t>
            </w:r>
          </w:p>
          <w:p w14:paraId="27DA5314" w14:textId="2846CBA1" w:rsidR="00BA129B" w:rsidRPr="00BA129B" w:rsidRDefault="00BA129B" w:rsidP="00BA129B">
            <w:pPr>
              <w:spacing w:line="240" w:lineRule="exact"/>
              <w:rPr>
                <w:sz w:val="20"/>
                <w:szCs w:val="20"/>
              </w:rPr>
            </w:pPr>
            <w:r w:rsidRPr="00BA129B">
              <w:rPr>
                <w:rFonts w:hint="eastAsia"/>
                <w:sz w:val="20"/>
                <w:szCs w:val="20"/>
              </w:rPr>
              <w:t xml:space="preserve"> </w:t>
            </w:r>
            <w:r w:rsidRPr="00BA129B">
              <w:rPr>
                <w:rFonts w:hint="eastAsia"/>
                <w:sz w:val="20"/>
                <w:szCs w:val="20"/>
              </w:rPr>
              <w:t>第</w:t>
            </w:r>
            <w:r w:rsidRPr="00BA129B">
              <w:rPr>
                <w:rFonts w:hint="eastAsia"/>
                <w:sz w:val="20"/>
                <w:szCs w:val="20"/>
              </w:rPr>
              <w:t xml:space="preserve"> 144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時效完成後，債務人得拒絕給付。</w:t>
            </w:r>
          </w:p>
          <w:p w14:paraId="7DB1FDA1" w14:textId="77777777" w:rsidR="00BA129B" w:rsidRPr="00BA129B" w:rsidRDefault="00BA129B" w:rsidP="00BA129B">
            <w:pPr>
              <w:spacing w:line="240" w:lineRule="exact"/>
              <w:rPr>
                <w:sz w:val="20"/>
                <w:szCs w:val="20"/>
              </w:rPr>
            </w:pPr>
            <w:r w:rsidRPr="00BA129B">
              <w:rPr>
                <w:rFonts w:hint="eastAsia"/>
                <w:sz w:val="20"/>
                <w:szCs w:val="20"/>
              </w:rPr>
              <w:lastRenderedPageBreak/>
              <w:t>(D) Q.</w:t>
            </w:r>
            <w:r w:rsidRPr="00BA129B">
              <w:rPr>
                <w:rFonts w:hint="eastAsia"/>
                <w:sz w:val="20"/>
                <w:szCs w:val="20"/>
              </w:rPr>
              <w:t>下列何種請求權，無</w:t>
            </w:r>
            <w:r w:rsidRPr="00BA129B">
              <w:rPr>
                <w:rFonts w:hint="eastAsia"/>
                <w:sz w:val="20"/>
                <w:szCs w:val="20"/>
              </w:rPr>
              <w:t xml:space="preserve"> 5 </w:t>
            </w:r>
            <w:r w:rsidRPr="00BA129B">
              <w:rPr>
                <w:rFonts w:hint="eastAsia"/>
                <w:sz w:val="20"/>
                <w:szCs w:val="20"/>
              </w:rPr>
              <w:t>年短期消滅時效規定之適用？</w:t>
            </w:r>
          </w:p>
          <w:p w14:paraId="54BBEAC1" w14:textId="076C9151" w:rsidR="00BA129B" w:rsidRPr="00BA129B" w:rsidRDefault="00BA129B" w:rsidP="00BA129B">
            <w:pPr>
              <w:spacing w:line="240" w:lineRule="exact"/>
              <w:ind w:leftChars="300" w:left="720"/>
              <w:rPr>
                <w:sz w:val="20"/>
                <w:szCs w:val="20"/>
              </w:rPr>
            </w:pPr>
            <w:r w:rsidRPr="00BA129B">
              <w:rPr>
                <w:rFonts w:hint="eastAsia"/>
                <w:sz w:val="20"/>
                <w:szCs w:val="20"/>
              </w:rPr>
              <w:t>(A)</w:t>
            </w:r>
            <w:r w:rsidRPr="00BA129B">
              <w:rPr>
                <w:rFonts w:hint="eastAsia"/>
                <w:sz w:val="20"/>
                <w:szCs w:val="20"/>
              </w:rPr>
              <w:t>因金錢債務遲延給付而生之遲延利息</w:t>
            </w:r>
            <w:r>
              <w:rPr>
                <w:rFonts w:hint="eastAsia"/>
                <w:sz w:val="20"/>
                <w:szCs w:val="20"/>
              </w:rPr>
              <w:t xml:space="preserve"> </w:t>
            </w:r>
            <w:r>
              <w:rPr>
                <w:sz w:val="20"/>
                <w:szCs w:val="20"/>
              </w:rPr>
              <w:t xml:space="preserve"> </w:t>
            </w:r>
            <w:r w:rsidRPr="00BA129B">
              <w:rPr>
                <w:rFonts w:hint="eastAsia"/>
                <w:sz w:val="20"/>
                <w:szCs w:val="20"/>
              </w:rPr>
              <w:t>(B)</w:t>
            </w:r>
            <w:r w:rsidRPr="00BA129B">
              <w:rPr>
                <w:rFonts w:hint="eastAsia"/>
                <w:sz w:val="20"/>
                <w:szCs w:val="20"/>
              </w:rPr>
              <w:t>終止租約後無權占用他人土地之損害賠償</w:t>
            </w:r>
          </w:p>
          <w:p w14:paraId="13737D11" w14:textId="6F16B53E" w:rsidR="00BA129B" w:rsidRPr="00BA129B" w:rsidRDefault="00BA129B" w:rsidP="00BA129B">
            <w:pPr>
              <w:spacing w:line="240" w:lineRule="exact"/>
              <w:ind w:leftChars="300" w:left="720"/>
              <w:rPr>
                <w:sz w:val="20"/>
                <w:szCs w:val="20"/>
              </w:rPr>
            </w:pPr>
            <w:r w:rsidRPr="00BA129B">
              <w:rPr>
                <w:rFonts w:hint="eastAsia"/>
                <w:sz w:val="20"/>
                <w:szCs w:val="20"/>
              </w:rPr>
              <w:t>(C)</w:t>
            </w:r>
            <w:r w:rsidRPr="00BA129B">
              <w:rPr>
                <w:rFonts w:hint="eastAsia"/>
                <w:sz w:val="20"/>
                <w:szCs w:val="20"/>
              </w:rPr>
              <w:t>贍養費</w:t>
            </w:r>
            <w:r>
              <w:rPr>
                <w:rFonts w:hint="eastAsia"/>
                <w:sz w:val="20"/>
                <w:szCs w:val="20"/>
              </w:rPr>
              <w:t xml:space="preserve"> </w:t>
            </w:r>
            <w:r>
              <w:rPr>
                <w:sz w:val="20"/>
                <w:szCs w:val="20"/>
              </w:rPr>
              <w:t xml:space="preserve">                           </w:t>
            </w:r>
            <w:r w:rsidRPr="00BA129B">
              <w:rPr>
                <w:rFonts w:hint="eastAsia"/>
                <w:sz w:val="20"/>
                <w:szCs w:val="20"/>
              </w:rPr>
              <w:t>(D)</w:t>
            </w:r>
            <w:r w:rsidRPr="00BA129B">
              <w:rPr>
                <w:rFonts w:hint="eastAsia"/>
                <w:sz w:val="20"/>
                <w:szCs w:val="20"/>
              </w:rPr>
              <w:t>租車公司因出租轎車所得請求之租金</w:t>
            </w:r>
          </w:p>
          <w:p w14:paraId="5091BE3B" w14:textId="77777777" w:rsidR="00BA129B" w:rsidRPr="00BA129B" w:rsidRDefault="00BA129B" w:rsidP="00BA129B">
            <w:pPr>
              <w:spacing w:line="240" w:lineRule="exact"/>
              <w:rPr>
                <w:sz w:val="20"/>
                <w:szCs w:val="20"/>
              </w:rPr>
            </w:pPr>
            <w:r w:rsidRPr="00BA129B">
              <w:rPr>
                <w:rFonts w:hint="eastAsia"/>
                <w:sz w:val="20"/>
                <w:szCs w:val="20"/>
              </w:rPr>
              <w:t>(D) Q.</w:t>
            </w:r>
            <w:r w:rsidRPr="00BA129B">
              <w:rPr>
                <w:rFonts w:hint="eastAsia"/>
                <w:sz w:val="20"/>
                <w:szCs w:val="20"/>
              </w:rPr>
              <w:t>關於民法之消滅時效</w:t>
            </w:r>
            <w:proofErr w:type="gramStart"/>
            <w:r w:rsidRPr="00BA129B">
              <w:rPr>
                <w:rFonts w:hint="eastAsia"/>
                <w:sz w:val="20"/>
                <w:szCs w:val="20"/>
              </w:rPr>
              <w:t>期間，</w:t>
            </w:r>
            <w:proofErr w:type="gramEnd"/>
            <w:r w:rsidRPr="00BA129B">
              <w:rPr>
                <w:rFonts w:hint="eastAsia"/>
                <w:sz w:val="20"/>
                <w:szCs w:val="20"/>
              </w:rPr>
              <w:t>下列敘述何者正確？</w:t>
            </w:r>
          </w:p>
          <w:p w14:paraId="340DCE58" w14:textId="023BBB19" w:rsidR="00BA129B" w:rsidRPr="00E22C4D" w:rsidRDefault="00BA129B" w:rsidP="00BA129B">
            <w:pPr>
              <w:spacing w:line="240" w:lineRule="exact"/>
              <w:jc w:val="right"/>
              <w:rPr>
                <w:sz w:val="20"/>
                <w:szCs w:val="20"/>
              </w:rPr>
            </w:pPr>
            <w:r w:rsidRPr="00BA129B">
              <w:rPr>
                <w:rFonts w:hint="eastAsia"/>
                <w:sz w:val="20"/>
                <w:szCs w:val="20"/>
              </w:rPr>
              <w:t>(A)</w:t>
            </w:r>
            <w:r w:rsidRPr="00BA129B">
              <w:rPr>
                <w:rFonts w:hint="eastAsia"/>
                <w:sz w:val="20"/>
                <w:szCs w:val="20"/>
              </w:rPr>
              <w:t>最長為</w:t>
            </w:r>
            <w:r w:rsidRPr="00BA129B">
              <w:rPr>
                <w:rFonts w:hint="eastAsia"/>
                <w:sz w:val="20"/>
                <w:szCs w:val="20"/>
              </w:rPr>
              <w:t xml:space="preserve"> 5 </w:t>
            </w:r>
            <w:r w:rsidRPr="00BA129B">
              <w:rPr>
                <w:rFonts w:hint="eastAsia"/>
                <w:sz w:val="20"/>
                <w:szCs w:val="20"/>
              </w:rPr>
              <w:t>年</w:t>
            </w:r>
            <w:r w:rsidRPr="00BA129B">
              <w:rPr>
                <w:rFonts w:hint="eastAsia"/>
                <w:sz w:val="20"/>
                <w:szCs w:val="20"/>
              </w:rPr>
              <w:t xml:space="preserve"> (B)</w:t>
            </w:r>
            <w:r w:rsidRPr="00BA129B">
              <w:rPr>
                <w:rFonts w:hint="eastAsia"/>
                <w:sz w:val="20"/>
                <w:szCs w:val="20"/>
              </w:rPr>
              <w:t>最長為</w:t>
            </w:r>
            <w:r w:rsidRPr="00BA129B">
              <w:rPr>
                <w:rFonts w:hint="eastAsia"/>
                <w:sz w:val="20"/>
                <w:szCs w:val="20"/>
              </w:rPr>
              <w:t xml:space="preserve"> 10 </w:t>
            </w:r>
            <w:r w:rsidRPr="00BA129B">
              <w:rPr>
                <w:rFonts w:hint="eastAsia"/>
                <w:sz w:val="20"/>
                <w:szCs w:val="20"/>
              </w:rPr>
              <w:t>年</w:t>
            </w:r>
            <w:r w:rsidRPr="00BA129B">
              <w:rPr>
                <w:rFonts w:hint="eastAsia"/>
                <w:sz w:val="20"/>
                <w:szCs w:val="20"/>
              </w:rPr>
              <w:t xml:space="preserve"> (C)</w:t>
            </w:r>
            <w:r w:rsidRPr="00BA129B">
              <w:rPr>
                <w:rFonts w:hint="eastAsia"/>
                <w:sz w:val="20"/>
                <w:szCs w:val="20"/>
              </w:rPr>
              <w:t>最長為</w:t>
            </w:r>
            <w:r w:rsidRPr="00BA129B">
              <w:rPr>
                <w:rFonts w:hint="eastAsia"/>
                <w:sz w:val="20"/>
                <w:szCs w:val="20"/>
              </w:rPr>
              <w:t xml:space="preserve"> 12 </w:t>
            </w:r>
            <w:r w:rsidRPr="00BA129B">
              <w:rPr>
                <w:rFonts w:hint="eastAsia"/>
                <w:sz w:val="20"/>
                <w:szCs w:val="20"/>
              </w:rPr>
              <w:t>年</w:t>
            </w:r>
            <w:r w:rsidRPr="00BA129B">
              <w:rPr>
                <w:rFonts w:hint="eastAsia"/>
                <w:sz w:val="20"/>
                <w:szCs w:val="20"/>
              </w:rPr>
              <w:t xml:space="preserve"> (D)</w:t>
            </w:r>
            <w:r w:rsidRPr="00BA129B">
              <w:rPr>
                <w:rFonts w:hint="eastAsia"/>
                <w:sz w:val="20"/>
                <w:szCs w:val="20"/>
              </w:rPr>
              <w:t>最長為</w:t>
            </w:r>
            <w:r w:rsidRPr="00BA129B">
              <w:rPr>
                <w:rFonts w:hint="eastAsia"/>
                <w:sz w:val="20"/>
                <w:szCs w:val="20"/>
              </w:rPr>
              <w:t xml:space="preserve"> 15 </w:t>
            </w:r>
            <w:r w:rsidRPr="00BA129B">
              <w:rPr>
                <w:rFonts w:hint="eastAsia"/>
                <w:sz w:val="20"/>
                <w:szCs w:val="20"/>
              </w:rPr>
              <w:t>年</w:t>
            </w:r>
          </w:p>
        </w:tc>
        <w:tc>
          <w:tcPr>
            <w:tcW w:w="567" w:type="dxa"/>
            <w:vAlign w:val="center"/>
          </w:tcPr>
          <w:p w14:paraId="10B1CB95" w14:textId="77777777" w:rsidR="00BA129B" w:rsidRPr="007A7244" w:rsidRDefault="00BA129B" w:rsidP="00302A4E">
            <w:pPr>
              <w:spacing w:line="240" w:lineRule="exact"/>
              <w:rPr>
                <w:rFonts w:asciiTheme="minorEastAsia" w:hAnsiTheme="minorEastAsia"/>
                <w:sz w:val="16"/>
                <w:szCs w:val="16"/>
              </w:rPr>
            </w:pPr>
          </w:p>
        </w:tc>
      </w:tr>
      <w:tr w:rsidR="00302A4E" w:rsidRPr="007A7244" w14:paraId="232B0FBC" w14:textId="77777777" w:rsidTr="00DE7DC3">
        <w:tc>
          <w:tcPr>
            <w:tcW w:w="993" w:type="dxa"/>
            <w:vAlign w:val="center"/>
          </w:tcPr>
          <w:p w14:paraId="0D156563" w14:textId="63DD03AF" w:rsidR="00302A4E" w:rsidRPr="007A7244"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30E3350E" w14:textId="77777777" w:rsidR="00302A4E" w:rsidRDefault="00302A4E" w:rsidP="00302A4E">
            <w:pPr>
              <w:spacing w:line="240" w:lineRule="exact"/>
              <w:rPr>
                <w:sz w:val="20"/>
                <w:szCs w:val="20"/>
              </w:rPr>
            </w:pPr>
            <w:r w:rsidRPr="00E22C4D">
              <w:rPr>
                <w:sz w:val="20"/>
                <w:szCs w:val="20"/>
              </w:rPr>
              <w:t xml:space="preserve">32. </w:t>
            </w:r>
            <w:r w:rsidRPr="00E22C4D">
              <w:rPr>
                <w:rFonts w:hint="eastAsia"/>
                <w:sz w:val="20"/>
                <w:szCs w:val="20"/>
              </w:rPr>
              <w:t>下列何者，適用民法第</w:t>
            </w:r>
            <w:r w:rsidRPr="00E22C4D">
              <w:rPr>
                <w:sz w:val="20"/>
                <w:szCs w:val="20"/>
              </w:rPr>
              <w:t>126</w:t>
            </w:r>
            <w:r w:rsidRPr="00E22C4D">
              <w:rPr>
                <w:rFonts w:hint="eastAsia"/>
                <w:sz w:val="20"/>
                <w:szCs w:val="20"/>
              </w:rPr>
              <w:t>條之五年短期消滅時效？</w:t>
            </w:r>
          </w:p>
          <w:p w14:paraId="50A5D893" w14:textId="0F520BA3" w:rsidR="00302A4E" w:rsidRDefault="00302A4E" w:rsidP="00302A4E">
            <w:pPr>
              <w:spacing w:line="240" w:lineRule="exact"/>
              <w:ind w:leftChars="400" w:left="960"/>
              <w:rPr>
                <w:sz w:val="20"/>
                <w:szCs w:val="20"/>
              </w:rPr>
            </w:pPr>
            <w:r w:rsidRPr="00E22C4D">
              <w:rPr>
                <w:sz w:val="20"/>
                <w:szCs w:val="20"/>
              </w:rPr>
              <w:t xml:space="preserve"> (A)</w:t>
            </w:r>
            <w:r w:rsidRPr="00E22C4D">
              <w:rPr>
                <w:rFonts w:hint="eastAsia"/>
                <w:sz w:val="20"/>
                <w:szCs w:val="20"/>
              </w:rPr>
              <w:t>承攬人之報酬請求權</w:t>
            </w:r>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出賣人之價金請求權</w:t>
            </w:r>
            <w:r w:rsidRPr="00E22C4D">
              <w:rPr>
                <w:sz w:val="20"/>
                <w:szCs w:val="20"/>
              </w:rPr>
              <w:t xml:space="preserve"> </w:t>
            </w:r>
          </w:p>
          <w:p w14:paraId="08DF4E3A" w14:textId="59952DDA" w:rsidR="00302A4E" w:rsidRPr="007A7244" w:rsidRDefault="00302A4E" w:rsidP="00302A4E">
            <w:pPr>
              <w:spacing w:line="240" w:lineRule="exact"/>
              <w:ind w:leftChars="400" w:left="960" w:firstLineChars="50" w:firstLine="100"/>
              <w:rPr>
                <w:sz w:val="20"/>
                <w:szCs w:val="20"/>
              </w:rPr>
            </w:pPr>
            <w:r w:rsidRPr="00E22C4D">
              <w:rPr>
                <w:sz w:val="20"/>
                <w:szCs w:val="20"/>
              </w:rPr>
              <w:t>(C)</w:t>
            </w:r>
            <w:r w:rsidRPr="00E22C4D">
              <w:rPr>
                <w:rFonts w:hint="eastAsia"/>
                <w:sz w:val="20"/>
                <w:szCs w:val="20"/>
              </w:rPr>
              <w:t>侵權行為損害賠償請求權</w:t>
            </w:r>
            <w:r w:rsidRPr="00E22C4D">
              <w:rPr>
                <w:sz w:val="20"/>
                <w:szCs w:val="20"/>
              </w:rPr>
              <w:t xml:space="preserve"> (D)</w:t>
            </w:r>
            <w:r w:rsidRPr="00E22C4D">
              <w:rPr>
                <w:rFonts w:hint="eastAsia"/>
                <w:sz w:val="20"/>
                <w:szCs w:val="20"/>
              </w:rPr>
              <w:t>出租人之租金請求權</w:t>
            </w:r>
            <w:r w:rsidRPr="00E22C4D">
              <w:rPr>
                <w:sz w:val="20"/>
                <w:szCs w:val="20"/>
              </w:rPr>
              <w:t xml:space="preserve"> </w:t>
            </w:r>
          </w:p>
        </w:tc>
        <w:tc>
          <w:tcPr>
            <w:tcW w:w="567" w:type="dxa"/>
            <w:vAlign w:val="center"/>
          </w:tcPr>
          <w:p w14:paraId="79C8B094" w14:textId="77777777" w:rsidR="00302A4E" w:rsidRPr="007A7244" w:rsidRDefault="00302A4E" w:rsidP="00302A4E">
            <w:pPr>
              <w:spacing w:line="240" w:lineRule="exact"/>
              <w:rPr>
                <w:rFonts w:asciiTheme="minorEastAsia" w:hAnsiTheme="minorEastAsia"/>
                <w:sz w:val="16"/>
                <w:szCs w:val="16"/>
              </w:rPr>
            </w:pPr>
          </w:p>
        </w:tc>
      </w:tr>
      <w:tr w:rsidR="00A04D56" w:rsidRPr="007A7244" w14:paraId="6F138E26" w14:textId="77777777" w:rsidTr="00DE7DC3">
        <w:tc>
          <w:tcPr>
            <w:tcW w:w="993" w:type="dxa"/>
            <w:vAlign w:val="center"/>
          </w:tcPr>
          <w:p w14:paraId="15AA16C8" w14:textId="77777777" w:rsidR="00A04D56" w:rsidRPr="00E22C4D" w:rsidRDefault="00A04D56" w:rsidP="00302A4E">
            <w:pPr>
              <w:spacing w:line="240" w:lineRule="exact"/>
              <w:jc w:val="center"/>
              <w:rPr>
                <w:sz w:val="20"/>
                <w:szCs w:val="20"/>
              </w:rPr>
            </w:pPr>
          </w:p>
        </w:tc>
        <w:tc>
          <w:tcPr>
            <w:tcW w:w="9497" w:type="dxa"/>
          </w:tcPr>
          <w:p w14:paraId="74F1F5F7" w14:textId="6D76906D" w:rsidR="00A04D56" w:rsidRPr="00A04D56" w:rsidRDefault="00A04D56" w:rsidP="00A04D56">
            <w:pPr>
              <w:spacing w:line="240" w:lineRule="exact"/>
              <w:rPr>
                <w:sz w:val="20"/>
                <w:szCs w:val="20"/>
              </w:rPr>
            </w:pPr>
            <w:r w:rsidRPr="00A04D56">
              <w:rPr>
                <w:rFonts w:hint="eastAsia"/>
                <w:sz w:val="20"/>
                <w:szCs w:val="20"/>
              </w:rPr>
              <w:t>第</w:t>
            </w:r>
            <w:r w:rsidRPr="00A04D56">
              <w:rPr>
                <w:rFonts w:hint="eastAsia"/>
                <w:sz w:val="20"/>
                <w:szCs w:val="20"/>
              </w:rPr>
              <w:t xml:space="preserve"> 126 </w:t>
            </w:r>
            <w:r w:rsidRPr="00A04D56">
              <w:rPr>
                <w:rFonts w:hint="eastAsia"/>
                <w:sz w:val="20"/>
                <w:szCs w:val="20"/>
              </w:rPr>
              <w:t>條</w:t>
            </w:r>
            <w:r w:rsidRPr="00A04D56">
              <w:rPr>
                <w:rFonts w:hint="eastAsia"/>
                <w:sz w:val="20"/>
                <w:szCs w:val="20"/>
              </w:rPr>
              <w:t xml:space="preserve"> </w:t>
            </w:r>
            <w:r w:rsidR="005B7D17">
              <w:rPr>
                <w:sz w:val="20"/>
                <w:szCs w:val="20"/>
              </w:rPr>
              <w:t xml:space="preserve">                                                         </w:t>
            </w:r>
            <w:r w:rsidRPr="005B7D17">
              <w:rPr>
                <w:rFonts w:hint="eastAsia"/>
                <w:sz w:val="20"/>
                <w:szCs w:val="20"/>
                <w:highlight w:val="yellow"/>
              </w:rPr>
              <w:t>口訣</w:t>
            </w:r>
            <w:r w:rsidRPr="005B7D17">
              <w:rPr>
                <w:rFonts w:hint="eastAsia"/>
                <w:sz w:val="20"/>
                <w:szCs w:val="20"/>
                <w:highlight w:val="yellow"/>
              </w:rPr>
              <w:t xml:space="preserve"> </w:t>
            </w:r>
            <w:r w:rsidRPr="005B7D17">
              <w:rPr>
                <w:rFonts w:hint="eastAsia"/>
                <w:sz w:val="20"/>
                <w:szCs w:val="20"/>
                <w:highlight w:val="yellow"/>
              </w:rPr>
              <w:t>養豬</w:t>
            </w:r>
            <w:r w:rsidRPr="005B7D17">
              <w:rPr>
                <w:rFonts w:hint="eastAsia"/>
                <w:sz w:val="20"/>
                <w:szCs w:val="20"/>
                <w:highlight w:val="yellow"/>
              </w:rPr>
              <w:t>(</w:t>
            </w:r>
            <w:r w:rsidRPr="005B7D17">
              <w:rPr>
                <w:rFonts w:hint="eastAsia"/>
                <w:sz w:val="20"/>
                <w:szCs w:val="20"/>
                <w:highlight w:val="yellow"/>
              </w:rPr>
              <w:t>租</w:t>
            </w:r>
            <w:r w:rsidRPr="005B7D17">
              <w:rPr>
                <w:rFonts w:hint="eastAsia"/>
                <w:sz w:val="20"/>
                <w:szCs w:val="20"/>
                <w:highlight w:val="yellow"/>
              </w:rPr>
              <w:t>)</w:t>
            </w:r>
            <w:r w:rsidRPr="005B7D17">
              <w:rPr>
                <w:rFonts w:hint="eastAsia"/>
                <w:sz w:val="20"/>
                <w:szCs w:val="20"/>
                <w:highlight w:val="yellow"/>
              </w:rPr>
              <w:t>紅利金</w:t>
            </w:r>
          </w:p>
          <w:p w14:paraId="72D65629" w14:textId="77777777" w:rsidR="00745988" w:rsidRDefault="00A04D56" w:rsidP="00745988">
            <w:pPr>
              <w:spacing w:line="240" w:lineRule="exact"/>
              <w:ind w:leftChars="255" w:left="612"/>
              <w:rPr>
                <w:sz w:val="20"/>
                <w:szCs w:val="20"/>
              </w:rPr>
            </w:pPr>
            <w:r w:rsidRPr="00A04D56">
              <w:rPr>
                <w:rFonts w:hint="eastAsia"/>
                <w:sz w:val="20"/>
                <w:szCs w:val="20"/>
              </w:rPr>
              <w:t>利息、紅利、租金、贍養費、退職金及其他</w:t>
            </w:r>
            <w:r w:rsidRPr="00A04D56">
              <w:rPr>
                <w:rFonts w:hint="eastAsia"/>
                <w:sz w:val="20"/>
                <w:szCs w:val="20"/>
              </w:rPr>
              <w:t>1</w:t>
            </w:r>
            <w:r w:rsidRPr="00A04D56">
              <w:rPr>
                <w:rFonts w:hint="eastAsia"/>
                <w:sz w:val="20"/>
                <w:szCs w:val="20"/>
              </w:rPr>
              <w:t>年或不及</w:t>
            </w:r>
            <w:r w:rsidRPr="00A04D56">
              <w:rPr>
                <w:rFonts w:hint="eastAsia"/>
                <w:sz w:val="20"/>
                <w:szCs w:val="20"/>
              </w:rPr>
              <w:t>1</w:t>
            </w:r>
            <w:r w:rsidRPr="00A04D56">
              <w:rPr>
                <w:rFonts w:hint="eastAsia"/>
                <w:sz w:val="20"/>
                <w:szCs w:val="20"/>
              </w:rPr>
              <w:t>年之定期給付債權，其各期給付請求權，</w:t>
            </w:r>
          </w:p>
          <w:p w14:paraId="27043E05" w14:textId="57146CD1" w:rsidR="00A04D56" w:rsidRPr="00A04D56" w:rsidRDefault="00A04D56" w:rsidP="00745988">
            <w:pPr>
              <w:spacing w:line="240" w:lineRule="exact"/>
              <w:ind w:leftChars="255" w:left="612"/>
              <w:rPr>
                <w:sz w:val="20"/>
                <w:szCs w:val="20"/>
              </w:rPr>
            </w:pPr>
            <w:r w:rsidRPr="00A04D56">
              <w:rPr>
                <w:rFonts w:hint="eastAsia"/>
                <w:sz w:val="20"/>
                <w:szCs w:val="20"/>
              </w:rPr>
              <w:t>因</w:t>
            </w:r>
            <w:r w:rsidRPr="00A04D56">
              <w:rPr>
                <w:rFonts w:hint="eastAsia"/>
                <w:sz w:val="20"/>
                <w:szCs w:val="20"/>
              </w:rPr>
              <w:t>5</w:t>
            </w:r>
            <w:r w:rsidRPr="00A04D56">
              <w:rPr>
                <w:rFonts w:hint="eastAsia"/>
                <w:sz w:val="20"/>
                <w:szCs w:val="20"/>
              </w:rPr>
              <w:t>年間不行使而消滅</w:t>
            </w:r>
          </w:p>
          <w:p w14:paraId="68CC0B80" w14:textId="77777777" w:rsidR="00A04D56" w:rsidRPr="00A04D56" w:rsidRDefault="00A04D56" w:rsidP="00A04D56">
            <w:pPr>
              <w:spacing w:line="240" w:lineRule="exact"/>
              <w:rPr>
                <w:sz w:val="20"/>
                <w:szCs w:val="20"/>
              </w:rPr>
            </w:pPr>
            <w:r w:rsidRPr="00A04D56">
              <w:rPr>
                <w:rFonts w:hint="eastAsia"/>
                <w:sz w:val="20"/>
                <w:szCs w:val="20"/>
              </w:rPr>
              <w:t>民法第</w:t>
            </w:r>
            <w:r w:rsidRPr="00A04D56">
              <w:rPr>
                <w:rFonts w:hint="eastAsia"/>
                <w:sz w:val="20"/>
                <w:szCs w:val="20"/>
              </w:rPr>
              <w:t xml:space="preserve"> 197 </w:t>
            </w:r>
            <w:r w:rsidRPr="00A04D56">
              <w:rPr>
                <w:rFonts w:hint="eastAsia"/>
                <w:sz w:val="20"/>
                <w:szCs w:val="20"/>
              </w:rPr>
              <w:t>條</w:t>
            </w:r>
          </w:p>
          <w:p w14:paraId="459F63A5" w14:textId="77777777" w:rsidR="00745988" w:rsidRDefault="00A04D56" w:rsidP="00745988">
            <w:pPr>
              <w:spacing w:line="240" w:lineRule="exact"/>
              <w:ind w:leftChars="200" w:left="480"/>
              <w:rPr>
                <w:sz w:val="20"/>
                <w:szCs w:val="20"/>
              </w:rPr>
            </w:pPr>
            <w:r w:rsidRPr="00A04D56">
              <w:rPr>
                <w:rFonts w:hint="eastAsia"/>
                <w:sz w:val="20"/>
                <w:szCs w:val="20"/>
              </w:rPr>
              <w:t>因侵權行為所生之損害賠償請求權，自請求權人知有損害及賠償義務人時起，二年間不行使而消滅，</w:t>
            </w:r>
          </w:p>
          <w:p w14:paraId="598C6760" w14:textId="1F62959B" w:rsidR="00A04D56" w:rsidRPr="00A04D56" w:rsidRDefault="00A04D56" w:rsidP="00745988">
            <w:pPr>
              <w:spacing w:line="240" w:lineRule="exact"/>
              <w:ind w:leftChars="200" w:left="480"/>
              <w:rPr>
                <w:sz w:val="20"/>
                <w:szCs w:val="20"/>
              </w:rPr>
            </w:pPr>
            <w:r w:rsidRPr="00A04D56">
              <w:rPr>
                <w:rFonts w:hint="eastAsia"/>
                <w:sz w:val="20"/>
                <w:szCs w:val="20"/>
              </w:rPr>
              <w:t>自有侵權行為時起，逾十年者亦同。</w:t>
            </w:r>
          </w:p>
          <w:p w14:paraId="1D67A119" w14:textId="572045B7" w:rsidR="00A04D56" w:rsidRPr="00A04D56" w:rsidRDefault="00A04D56" w:rsidP="005B7D17">
            <w:pPr>
              <w:spacing w:line="240" w:lineRule="exact"/>
              <w:rPr>
                <w:sz w:val="20"/>
                <w:szCs w:val="20"/>
              </w:rPr>
            </w:pPr>
            <w:r w:rsidRPr="00A04D56">
              <w:rPr>
                <w:rFonts w:hint="eastAsia"/>
                <w:sz w:val="20"/>
                <w:szCs w:val="20"/>
              </w:rPr>
              <w:t>(D)26.</w:t>
            </w:r>
            <w:r w:rsidRPr="00A04D56">
              <w:rPr>
                <w:rFonts w:hint="eastAsia"/>
                <w:sz w:val="20"/>
                <w:szCs w:val="20"/>
              </w:rPr>
              <w:t>下列何者適用</w:t>
            </w:r>
            <w:r w:rsidRPr="00A04D56">
              <w:rPr>
                <w:rFonts w:hint="eastAsia"/>
                <w:sz w:val="20"/>
                <w:szCs w:val="20"/>
              </w:rPr>
              <w:t>5</w:t>
            </w:r>
            <w:r w:rsidRPr="00A04D56">
              <w:rPr>
                <w:rFonts w:hint="eastAsia"/>
                <w:sz w:val="20"/>
                <w:szCs w:val="20"/>
              </w:rPr>
              <w:t>年短期消滅時效？</w:t>
            </w:r>
            <w:r w:rsidRPr="00A04D56">
              <w:rPr>
                <w:rFonts w:hint="eastAsia"/>
                <w:sz w:val="20"/>
                <w:szCs w:val="20"/>
              </w:rPr>
              <w:t xml:space="preserve"> </w:t>
            </w:r>
            <w:r w:rsidR="005B7D17">
              <w:rPr>
                <w:rFonts w:hint="eastAsia"/>
                <w:sz w:val="20"/>
                <w:szCs w:val="20"/>
              </w:rPr>
              <w:t xml:space="preserve"> </w:t>
            </w:r>
            <w:r w:rsidR="005B7D17">
              <w:rPr>
                <w:sz w:val="20"/>
                <w:szCs w:val="20"/>
              </w:rPr>
              <w:t xml:space="preserve">           </w:t>
            </w:r>
            <w:r w:rsidRPr="00A04D56">
              <w:rPr>
                <w:rFonts w:hint="eastAsia"/>
                <w:sz w:val="20"/>
                <w:szCs w:val="20"/>
              </w:rPr>
              <w:t>(A)</w:t>
            </w:r>
            <w:r w:rsidRPr="00A04D56">
              <w:rPr>
                <w:rFonts w:hint="eastAsia"/>
                <w:sz w:val="20"/>
                <w:szCs w:val="20"/>
              </w:rPr>
              <w:t>律師之報酬</w:t>
            </w:r>
            <w:r w:rsidRPr="00A04D56">
              <w:rPr>
                <w:rFonts w:hint="eastAsia"/>
                <w:sz w:val="20"/>
                <w:szCs w:val="20"/>
              </w:rPr>
              <w:t xml:space="preserve"> (B)</w:t>
            </w:r>
            <w:r w:rsidRPr="00A04D56">
              <w:rPr>
                <w:rFonts w:hint="eastAsia"/>
                <w:sz w:val="20"/>
                <w:szCs w:val="20"/>
              </w:rPr>
              <w:t>運送費</w:t>
            </w:r>
            <w:r w:rsidRPr="00A04D56">
              <w:rPr>
                <w:rFonts w:hint="eastAsia"/>
                <w:sz w:val="20"/>
                <w:szCs w:val="20"/>
              </w:rPr>
              <w:t xml:space="preserve"> (C)</w:t>
            </w:r>
            <w:r w:rsidRPr="00A04D56">
              <w:rPr>
                <w:rFonts w:hint="eastAsia"/>
                <w:sz w:val="20"/>
                <w:szCs w:val="20"/>
              </w:rPr>
              <w:t>承攬人之報酬</w:t>
            </w:r>
            <w:r w:rsidRPr="00A04D56">
              <w:rPr>
                <w:rFonts w:hint="eastAsia"/>
                <w:sz w:val="20"/>
                <w:szCs w:val="20"/>
              </w:rPr>
              <w:t xml:space="preserve"> (D)</w:t>
            </w:r>
            <w:r w:rsidRPr="00A04D56">
              <w:rPr>
                <w:rFonts w:hint="eastAsia"/>
                <w:sz w:val="20"/>
                <w:szCs w:val="20"/>
              </w:rPr>
              <w:t>利息</w:t>
            </w:r>
          </w:p>
          <w:p w14:paraId="2B9BFFAB" w14:textId="77777777" w:rsidR="00A04D56" w:rsidRPr="00A04D56" w:rsidRDefault="00A04D56" w:rsidP="00A04D56">
            <w:pPr>
              <w:spacing w:line="240" w:lineRule="exact"/>
              <w:rPr>
                <w:sz w:val="20"/>
                <w:szCs w:val="20"/>
              </w:rPr>
            </w:pPr>
            <w:r w:rsidRPr="00A04D56">
              <w:rPr>
                <w:rFonts w:hint="eastAsia"/>
                <w:sz w:val="20"/>
                <w:szCs w:val="20"/>
              </w:rPr>
              <w:t xml:space="preserve">(D) 36 </w:t>
            </w:r>
            <w:r w:rsidRPr="00A04D56">
              <w:rPr>
                <w:rFonts w:hint="eastAsia"/>
                <w:sz w:val="20"/>
                <w:szCs w:val="20"/>
              </w:rPr>
              <w:t>下列何種請求權，無</w:t>
            </w:r>
            <w:r w:rsidRPr="00A04D56">
              <w:rPr>
                <w:rFonts w:hint="eastAsia"/>
                <w:sz w:val="20"/>
                <w:szCs w:val="20"/>
              </w:rPr>
              <w:t xml:space="preserve"> 5 </w:t>
            </w:r>
            <w:r w:rsidRPr="00A04D56">
              <w:rPr>
                <w:rFonts w:hint="eastAsia"/>
                <w:sz w:val="20"/>
                <w:szCs w:val="20"/>
              </w:rPr>
              <w:t>年短期消滅時效規定之適用？</w:t>
            </w:r>
            <w:r w:rsidRPr="00A04D56">
              <w:rPr>
                <w:rFonts w:hint="eastAsia"/>
                <w:sz w:val="20"/>
                <w:szCs w:val="20"/>
              </w:rPr>
              <w:t xml:space="preserve"> </w:t>
            </w:r>
          </w:p>
          <w:p w14:paraId="56F425A5" w14:textId="5E815E82" w:rsidR="00A04D56" w:rsidRPr="00A04D56" w:rsidRDefault="00A04D56" w:rsidP="00745988">
            <w:pPr>
              <w:spacing w:line="240" w:lineRule="exact"/>
              <w:ind w:leftChars="300" w:left="720"/>
              <w:rPr>
                <w:sz w:val="20"/>
                <w:szCs w:val="20"/>
              </w:rPr>
            </w:pPr>
            <w:r w:rsidRPr="00A04D56">
              <w:rPr>
                <w:rFonts w:hint="eastAsia"/>
                <w:sz w:val="20"/>
                <w:szCs w:val="20"/>
              </w:rPr>
              <w:t>(A)</w:t>
            </w:r>
            <w:r w:rsidRPr="00A04D56">
              <w:rPr>
                <w:rFonts w:hint="eastAsia"/>
                <w:sz w:val="20"/>
                <w:szCs w:val="20"/>
              </w:rPr>
              <w:t>因金錢債務遲延給付而生之遲延利息</w:t>
            </w:r>
            <w:r w:rsidR="00745988">
              <w:rPr>
                <w:rFonts w:hint="eastAsia"/>
                <w:sz w:val="20"/>
                <w:szCs w:val="20"/>
              </w:rPr>
              <w:t xml:space="preserve"> </w:t>
            </w:r>
            <w:r w:rsidR="00745988">
              <w:rPr>
                <w:sz w:val="20"/>
                <w:szCs w:val="20"/>
              </w:rPr>
              <w:t xml:space="preserve">   </w:t>
            </w:r>
            <w:r w:rsidRPr="00A04D56">
              <w:rPr>
                <w:rFonts w:hint="eastAsia"/>
                <w:sz w:val="20"/>
                <w:szCs w:val="20"/>
              </w:rPr>
              <w:t>(B)</w:t>
            </w:r>
            <w:r w:rsidRPr="00A04D56">
              <w:rPr>
                <w:rFonts w:hint="eastAsia"/>
                <w:sz w:val="20"/>
                <w:szCs w:val="20"/>
              </w:rPr>
              <w:t>終止租約後無權占用他人土地之損害賠償</w:t>
            </w:r>
            <w:r w:rsidRPr="00A04D56">
              <w:rPr>
                <w:rFonts w:hint="eastAsia"/>
                <w:sz w:val="20"/>
                <w:szCs w:val="20"/>
              </w:rPr>
              <w:t xml:space="preserve"> </w:t>
            </w:r>
          </w:p>
          <w:p w14:paraId="30B9F16D" w14:textId="42A145C8" w:rsidR="00A04D56" w:rsidRPr="00A04D56" w:rsidRDefault="00A04D56" w:rsidP="00745988">
            <w:pPr>
              <w:spacing w:line="240" w:lineRule="exact"/>
              <w:ind w:leftChars="300" w:left="720"/>
              <w:rPr>
                <w:sz w:val="20"/>
                <w:szCs w:val="20"/>
              </w:rPr>
            </w:pPr>
            <w:r w:rsidRPr="00A04D56">
              <w:rPr>
                <w:rFonts w:hint="eastAsia"/>
                <w:sz w:val="20"/>
                <w:szCs w:val="20"/>
              </w:rPr>
              <w:t>(C)</w:t>
            </w:r>
            <w:r w:rsidRPr="00A04D56">
              <w:rPr>
                <w:rFonts w:hint="eastAsia"/>
                <w:sz w:val="20"/>
                <w:szCs w:val="20"/>
              </w:rPr>
              <w:t>贍養費</w:t>
            </w:r>
            <w:r w:rsidR="00745988">
              <w:rPr>
                <w:rFonts w:hint="eastAsia"/>
                <w:sz w:val="20"/>
                <w:szCs w:val="20"/>
              </w:rPr>
              <w:t xml:space="preserve">  </w:t>
            </w:r>
            <w:r w:rsidR="00745988">
              <w:rPr>
                <w:sz w:val="20"/>
                <w:szCs w:val="20"/>
              </w:rPr>
              <w:t xml:space="preserve">                            </w:t>
            </w:r>
            <w:r w:rsidRPr="00A04D56">
              <w:rPr>
                <w:rFonts w:hint="eastAsia"/>
                <w:sz w:val="20"/>
                <w:szCs w:val="20"/>
              </w:rPr>
              <w:t>(D)</w:t>
            </w:r>
            <w:r w:rsidRPr="00A04D56">
              <w:rPr>
                <w:rFonts w:hint="eastAsia"/>
                <w:sz w:val="20"/>
                <w:szCs w:val="20"/>
              </w:rPr>
              <w:t>租車公司因出租轎車所得請求之租金</w:t>
            </w:r>
            <w:r w:rsidR="00745988">
              <w:rPr>
                <w:rFonts w:hint="eastAsia"/>
                <w:sz w:val="20"/>
                <w:szCs w:val="20"/>
              </w:rPr>
              <w:t xml:space="preserve"> </w:t>
            </w:r>
          </w:p>
          <w:p w14:paraId="07BE9E74" w14:textId="781E580C" w:rsidR="00A04D56" w:rsidRPr="00A04D56" w:rsidRDefault="00A04D56" w:rsidP="00A04D56">
            <w:pPr>
              <w:spacing w:line="240" w:lineRule="exact"/>
              <w:rPr>
                <w:sz w:val="20"/>
                <w:szCs w:val="20"/>
              </w:rPr>
            </w:pPr>
            <w:r w:rsidRPr="00A04D56">
              <w:rPr>
                <w:rFonts w:hint="eastAsia"/>
                <w:sz w:val="20"/>
                <w:szCs w:val="20"/>
              </w:rPr>
              <w:t>(C) 15.</w:t>
            </w:r>
            <w:r w:rsidRPr="00A04D56">
              <w:rPr>
                <w:rFonts w:hint="eastAsia"/>
                <w:sz w:val="20"/>
                <w:szCs w:val="20"/>
              </w:rPr>
              <w:t>一般請求權消滅時效之期間為：</w:t>
            </w:r>
            <w:r>
              <w:rPr>
                <w:rFonts w:hint="eastAsia"/>
                <w:sz w:val="20"/>
                <w:szCs w:val="20"/>
              </w:rPr>
              <w:t xml:space="preserve"> </w:t>
            </w:r>
            <w:r>
              <w:rPr>
                <w:sz w:val="20"/>
                <w:szCs w:val="20"/>
              </w:rPr>
              <w:t xml:space="preserve">                     </w:t>
            </w:r>
            <w:r w:rsidRPr="00A04D56">
              <w:rPr>
                <w:rFonts w:hint="eastAsia"/>
                <w:sz w:val="20"/>
                <w:szCs w:val="20"/>
              </w:rPr>
              <w:t>(A)10</w:t>
            </w:r>
            <w:r w:rsidRPr="00A04D56">
              <w:rPr>
                <w:rFonts w:hint="eastAsia"/>
                <w:sz w:val="20"/>
                <w:szCs w:val="20"/>
              </w:rPr>
              <w:t>年</w:t>
            </w:r>
            <w:r w:rsidRPr="00A04D56">
              <w:rPr>
                <w:rFonts w:hint="eastAsia"/>
                <w:sz w:val="20"/>
                <w:szCs w:val="20"/>
              </w:rPr>
              <w:t xml:space="preserve"> (B)12</w:t>
            </w:r>
            <w:r w:rsidRPr="00A04D56">
              <w:rPr>
                <w:rFonts w:hint="eastAsia"/>
                <w:sz w:val="20"/>
                <w:szCs w:val="20"/>
              </w:rPr>
              <w:t>年</w:t>
            </w:r>
            <w:r w:rsidRPr="00A04D56">
              <w:rPr>
                <w:rFonts w:hint="eastAsia"/>
                <w:sz w:val="20"/>
                <w:szCs w:val="20"/>
              </w:rPr>
              <w:t xml:space="preserve"> (C)15</w:t>
            </w:r>
            <w:r w:rsidRPr="00A04D56">
              <w:rPr>
                <w:rFonts w:hint="eastAsia"/>
                <w:sz w:val="20"/>
                <w:szCs w:val="20"/>
              </w:rPr>
              <w:t>年</w:t>
            </w:r>
            <w:r w:rsidRPr="00A04D56">
              <w:rPr>
                <w:rFonts w:hint="eastAsia"/>
                <w:sz w:val="20"/>
                <w:szCs w:val="20"/>
              </w:rPr>
              <w:t xml:space="preserve"> (D)20</w:t>
            </w:r>
            <w:r w:rsidRPr="00A04D56">
              <w:rPr>
                <w:rFonts w:hint="eastAsia"/>
                <w:sz w:val="20"/>
                <w:szCs w:val="20"/>
              </w:rPr>
              <w:t>年</w:t>
            </w:r>
            <w:r>
              <w:rPr>
                <w:rFonts w:hint="eastAsia"/>
                <w:sz w:val="20"/>
                <w:szCs w:val="20"/>
              </w:rPr>
              <w:t xml:space="preserve"> </w:t>
            </w:r>
          </w:p>
          <w:p w14:paraId="36D18FA0" w14:textId="7A34FE91" w:rsidR="00A04D56" w:rsidRPr="00A04D56" w:rsidRDefault="00A04D56" w:rsidP="00A04D56">
            <w:pPr>
              <w:spacing w:line="240" w:lineRule="exact"/>
              <w:rPr>
                <w:sz w:val="20"/>
                <w:szCs w:val="20"/>
              </w:rPr>
            </w:pPr>
            <w:r w:rsidRPr="00A04D56">
              <w:rPr>
                <w:rFonts w:hint="eastAsia"/>
                <w:sz w:val="20"/>
                <w:szCs w:val="20"/>
              </w:rPr>
              <w:t xml:space="preserve">(B)14 </w:t>
            </w:r>
            <w:r w:rsidRPr="00A04D56">
              <w:rPr>
                <w:rFonts w:hint="eastAsia"/>
                <w:sz w:val="20"/>
                <w:szCs w:val="20"/>
              </w:rPr>
              <w:t>甲的房屋出租給乙，乙上個月的租金</w:t>
            </w:r>
            <w:r w:rsidRPr="00A04D56">
              <w:rPr>
                <w:rFonts w:hint="eastAsia"/>
                <w:sz w:val="20"/>
                <w:szCs w:val="20"/>
              </w:rPr>
              <w:t xml:space="preserve">5 </w:t>
            </w:r>
            <w:r>
              <w:rPr>
                <w:rFonts w:hint="eastAsia"/>
                <w:sz w:val="20"/>
                <w:szCs w:val="20"/>
              </w:rPr>
              <w:t>萬元尚未支付，</w:t>
            </w:r>
            <w:proofErr w:type="gramStart"/>
            <w:r>
              <w:rPr>
                <w:rFonts w:hint="eastAsia"/>
                <w:sz w:val="20"/>
                <w:szCs w:val="20"/>
              </w:rPr>
              <w:t>甲對該月</w:t>
            </w:r>
            <w:proofErr w:type="gramEnd"/>
            <w:r>
              <w:rPr>
                <w:rFonts w:hint="eastAsia"/>
                <w:sz w:val="20"/>
                <w:szCs w:val="20"/>
              </w:rPr>
              <w:t>租金請求權的消滅時效，應為多久</w:t>
            </w:r>
          </w:p>
          <w:p w14:paraId="5CE4B2BC" w14:textId="68DECA24" w:rsidR="00A04D56" w:rsidRPr="00A04D56" w:rsidRDefault="00A04D56" w:rsidP="00A04D56">
            <w:pPr>
              <w:spacing w:line="240" w:lineRule="exact"/>
              <w:ind w:leftChars="100" w:left="240"/>
              <w:jc w:val="right"/>
              <w:rPr>
                <w:sz w:val="20"/>
                <w:szCs w:val="20"/>
              </w:rPr>
            </w:pPr>
            <w:r w:rsidRPr="00A04D56">
              <w:rPr>
                <w:rFonts w:hint="eastAsia"/>
                <w:sz w:val="20"/>
                <w:szCs w:val="20"/>
              </w:rPr>
              <w:t xml:space="preserve">(A) 15 </w:t>
            </w:r>
            <w:r w:rsidRPr="00A04D56">
              <w:rPr>
                <w:rFonts w:hint="eastAsia"/>
                <w:sz w:val="20"/>
                <w:szCs w:val="20"/>
              </w:rPr>
              <w:t>年</w:t>
            </w:r>
            <w:r w:rsidRPr="00A04D56">
              <w:rPr>
                <w:rFonts w:hint="eastAsia"/>
                <w:sz w:val="20"/>
                <w:szCs w:val="20"/>
              </w:rPr>
              <w:t xml:space="preserve"> (B) 5 </w:t>
            </w:r>
            <w:r w:rsidRPr="00A04D56">
              <w:rPr>
                <w:rFonts w:hint="eastAsia"/>
                <w:sz w:val="20"/>
                <w:szCs w:val="20"/>
              </w:rPr>
              <w:t>年</w:t>
            </w:r>
            <w:r w:rsidRPr="00A04D56">
              <w:rPr>
                <w:rFonts w:hint="eastAsia"/>
                <w:sz w:val="20"/>
                <w:szCs w:val="20"/>
              </w:rPr>
              <w:t xml:space="preserve">(C) 2 </w:t>
            </w:r>
            <w:r w:rsidRPr="00A04D56">
              <w:rPr>
                <w:rFonts w:hint="eastAsia"/>
                <w:sz w:val="20"/>
                <w:szCs w:val="20"/>
              </w:rPr>
              <w:t>年</w:t>
            </w:r>
            <w:r w:rsidRPr="00A04D56">
              <w:rPr>
                <w:rFonts w:hint="eastAsia"/>
                <w:sz w:val="20"/>
                <w:szCs w:val="20"/>
              </w:rPr>
              <w:t xml:space="preserve"> (D) 1 </w:t>
            </w:r>
            <w:r w:rsidRPr="00A04D56">
              <w:rPr>
                <w:rFonts w:hint="eastAsia"/>
                <w:sz w:val="20"/>
                <w:szCs w:val="20"/>
              </w:rPr>
              <w:t>年</w:t>
            </w:r>
            <w:r w:rsidRPr="00A04D56">
              <w:rPr>
                <w:rFonts w:hint="eastAsia"/>
                <w:sz w:val="20"/>
                <w:szCs w:val="20"/>
              </w:rPr>
              <w:t xml:space="preserve"> </w:t>
            </w:r>
          </w:p>
          <w:p w14:paraId="1A1F364D" w14:textId="75394D51" w:rsidR="00A04D56" w:rsidRPr="00A04D56" w:rsidRDefault="00A04D56" w:rsidP="005B7D17">
            <w:pPr>
              <w:spacing w:line="240" w:lineRule="exact"/>
              <w:rPr>
                <w:sz w:val="20"/>
                <w:szCs w:val="20"/>
              </w:rPr>
            </w:pPr>
            <w:r w:rsidRPr="00A04D56">
              <w:rPr>
                <w:rFonts w:hint="eastAsia"/>
                <w:sz w:val="20"/>
                <w:szCs w:val="20"/>
              </w:rPr>
              <w:t xml:space="preserve">(A) </w:t>
            </w:r>
            <w:r w:rsidRPr="00A04D56">
              <w:rPr>
                <w:rFonts w:hint="eastAsia"/>
                <w:sz w:val="20"/>
                <w:szCs w:val="20"/>
              </w:rPr>
              <w:t>下列權利中，何者為消滅時效之客體？</w:t>
            </w:r>
            <w:r w:rsidRPr="00A04D56">
              <w:rPr>
                <w:rFonts w:hint="eastAsia"/>
                <w:sz w:val="20"/>
                <w:szCs w:val="20"/>
              </w:rPr>
              <w:t xml:space="preserve"> </w:t>
            </w:r>
            <w:r w:rsidR="005B7D17">
              <w:rPr>
                <w:rFonts w:hint="eastAsia"/>
                <w:sz w:val="20"/>
                <w:szCs w:val="20"/>
              </w:rPr>
              <w:t xml:space="preserve"> </w:t>
            </w:r>
            <w:r w:rsidR="005B7D17">
              <w:rPr>
                <w:sz w:val="20"/>
                <w:szCs w:val="20"/>
              </w:rPr>
              <w:t xml:space="preserve">                 </w:t>
            </w:r>
            <w:r w:rsidRPr="00A04D56">
              <w:rPr>
                <w:rFonts w:hint="eastAsia"/>
                <w:sz w:val="20"/>
                <w:szCs w:val="20"/>
              </w:rPr>
              <w:t>(A)</w:t>
            </w:r>
            <w:r w:rsidRPr="00A04D56">
              <w:rPr>
                <w:rFonts w:hint="eastAsia"/>
                <w:sz w:val="20"/>
                <w:szCs w:val="20"/>
              </w:rPr>
              <w:t>請求權</w:t>
            </w:r>
            <w:r w:rsidRPr="00A04D56">
              <w:rPr>
                <w:rFonts w:hint="eastAsia"/>
                <w:sz w:val="20"/>
                <w:szCs w:val="20"/>
              </w:rPr>
              <w:t xml:space="preserve"> (B)</w:t>
            </w:r>
            <w:r w:rsidRPr="00A04D56">
              <w:rPr>
                <w:rFonts w:hint="eastAsia"/>
                <w:sz w:val="20"/>
                <w:szCs w:val="20"/>
              </w:rPr>
              <w:t>形成權</w:t>
            </w:r>
            <w:r w:rsidRPr="00A04D56">
              <w:rPr>
                <w:rFonts w:hint="eastAsia"/>
                <w:sz w:val="20"/>
                <w:szCs w:val="20"/>
              </w:rPr>
              <w:t xml:space="preserve"> (C)</w:t>
            </w:r>
            <w:r w:rsidRPr="00A04D56">
              <w:rPr>
                <w:rFonts w:hint="eastAsia"/>
                <w:sz w:val="20"/>
                <w:szCs w:val="20"/>
              </w:rPr>
              <w:t>支配權</w:t>
            </w:r>
            <w:r w:rsidRPr="00A04D56">
              <w:rPr>
                <w:rFonts w:hint="eastAsia"/>
                <w:sz w:val="20"/>
                <w:szCs w:val="20"/>
              </w:rPr>
              <w:t xml:space="preserve"> (D)</w:t>
            </w:r>
            <w:r w:rsidRPr="00A04D56">
              <w:rPr>
                <w:rFonts w:hint="eastAsia"/>
                <w:sz w:val="20"/>
                <w:szCs w:val="20"/>
              </w:rPr>
              <w:t>抗辯權</w:t>
            </w:r>
          </w:p>
          <w:p w14:paraId="3A72E3EA" w14:textId="77777777" w:rsidR="00A04D56" w:rsidRPr="00A04D56" w:rsidRDefault="00A04D56" w:rsidP="00A04D56">
            <w:pPr>
              <w:spacing w:line="240" w:lineRule="exact"/>
              <w:rPr>
                <w:sz w:val="20"/>
                <w:szCs w:val="20"/>
              </w:rPr>
            </w:pPr>
            <w:r w:rsidRPr="00A04D56">
              <w:rPr>
                <w:rFonts w:hint="eastAsia"/>
                <w:sz w:val="20"/>
                <w:szCs w:val="20"/>
              </w:rPr>
              <w:t xml:space="preserve">(A) 73. </w:t>
            </w:r>
            <w:r w:rsidRPr="00A04D56">
              <w:rPr>
                <w:rFonts w:hint="eastAsia"/>
                <w:sz w:val="20"/>
                <w:szCs w:val="20"/>
              </w:rPr>
              <w:t>有關民法規定請求權之消滅時效</w:t>
            </w:r>
            <w:proofErr w:type="gramStart"/>
            <w:r w:rsidRPr="00A04D56">
              <w:rPr>
                <w:rFonts w:hint="eastAsia"/>
                <w:sz w:val="20"/>
                <w:szCs w:val="20"/>
              </w:rPr>
              <w:t>期間，</w:t>
            </w:r>
            <w:proofErr w:type="gramEnd"/>
            <w:r w:rsidRPr="00A04D56">
              <w:rPr>
                <w:rFonts w:hint="eastAsia"/>
                <w:sz w:val="20"/>
                <w:szCs w:val="20"/>
              </w:rPr>
              <w:t>下列敘述何者為錯誤？</w:t>
            </w:r>
            <w:r w:rsidRPr="00A04D56">
              <w:rPr>
                <w:rFonts w:hint="eastAsia"/>
                <w:sz w:val="20"/>
                <w:szCs w:val="20"/>
              </w:rPr>
              <w:t xml:space="preserve"> </w:t>
            </w:r>
          </w:p>
          <w:p w14:paraId="2CE87ED0" w14:textId="3B35C544" w:rsidR="00A04D56" w:rsidRPr="00A04D56" w:rsidRDefault="00A04D56" w:rsidP="005B7D17">
            <w:pPr>
              <w:spacing w:line="240" w:lineRule="exact"/>
              <w:ind w:leftChars="400" w:left="960"/>
              <w:rPr>
                <w:sz w:val="20"/>
                <w:szCs w:val="20"/>
              </w:rPr>
            </w:pPr>
            <w:r w:rsidRPr="00A04D56">
              <w:rPr>
                <w:rFonts w:hint="eastAsia"/>
                <w:sz w:val="20"/>
                <w:szCs w:val="20"/>
              </w:rPr>
              <w:t>(A)</w:t>
            </w:r>
            <w:r w:rsidRPr="00A04D56">
              <w:rPr>
                <w:rFonts w:hint="eastAsia"/>
                <w:sz w:val="20"/>
                <w:szCs w:val="20"/>
              </w:rPr>
              <w:t>利息之消滅時效期間為二年</w:t>
            </w:r>
            <w:r w:rsidRPr="00A04D56">
              <w:rPr>
                <w:rFonts w:hint="eastAsia"/>
                <w:sz w:val="20"/>
                <w:szCs w:val="20"/>
              </w:rPr>
              <w:t xml:space="preserve"> </w:t>
            </w:r>
            <w:r w:rsidR="005B7D17">
              <w:rPr>
                <w:rFonts w:hint="eastAsia"/>
                <w:sz w:val="20"/>
                <w:szCs w:val="20"/>
              </w:rPr>
              <w:t xml:space="preserve">    </w:t>
            </w:r>
            <w:r w:rsidRPr="00A04D56">
              <w:rPr>
                <w:rFonts w:hint="eastAsia"/>
                <w:sz w:val="20"/>
                <w:szCs w:val="20"/>
              </w:rPr>
              <w:t>(B)</w:t>
            </w:r>
            <w:r w:rsidRPr="00A04D56">
              <w:rPr>
                <w:rFonts w:hint="eastAsia"/>
                <w:sz w:val="20"/>
                <w:szCs w:val="20"/>
              </w:rPr>
              <w:t>租金之消滅時效期間為五年</w:t>
            </w:r>
            <w:r w:rsidRPr="00A04D56">
              <w:rPr>
                <w:rFonts w:hint="eastAsia"/>
                <w:sz w:val="20"/>
                <w:szCs w:val="20"/>
              </w:rPr>
              <w:t xml:space="preserve"> </w:t>
            </w:r>
          </w:p>
          <w:p w14:paraId="23271AE6" w14:textId="0A907F0F" w:rsidR="00A04D56" w:rsidRPr="00A04D56" w:rsidRDefault="00A04D56" w:rsidP="005B7D17">
            <w:pPr>
              <w:spacing w:line="240" w:lineRule="exact"/>
              <w:ind w:leftChars="400" w:left="960"/>
              <w:rPr>
                <w:sz w:val="20"/>
                <w:szCs w:val="20"/>
              </w:rPr>
            </w:pPr>
            <w:r w:rsidRPr="00A04D56">
              <w:rPr>
                <w:rFonts w:hint="eastAsia"/>
                <w:sz w:val="20"/>
                <w:szCs w:val="20"/>
              </w:rPr>
              <w:t>(C)</w:t>
            </w:r>
            <w:r w:rsidRPr="00A04D56">
              <w:rPr>
                <w:rFonts w:hint="eastAsia"/>
                <w:sz w:val="20"/>
                <w:szCs w:val="20"/>
              </w:rPr>
              <w:t>運送費之消滅時效期間為二年</w:t>
            </w:r>
            <w:r w:rsidRPr="00A04D56">
              <w:rPr>
                <w:rFonts w:hint="eastAsia"/>
                <w:sz w:val="20"/>
                <w:szCs w:val="20"/>
              </w:rPr>
              <w:t xml:space="preserve"> </w:t>
            </w:r>
            <w:r w:rsidR="005B7D17">
              <w:rPr>
                <w:rFonts w:hint="eastAsia"/>
                <w:sz w:val="20"/>
                <w:szCs w:val="20"/>
              </w:rPr>
              <w:t xml:space="preserve">  </w:t>
            </w:r>
            <w:r w:rsidRPr="00A04D56">
              <w:rPr>
                <w:rFonts w:hint="eastAsia"/>
                <w:sz w:val="20"/>
                <w:szCs w:val="20"/>
              </w:rPr>
              <w:t>(D)</w:t>
            </w:r>
            <w:r w:rsidRPr="00A04D56">
              <w:rPr>
                <w:rFonts w:hint="eastAsia"/>
                <w:sz w:val="20"/>
                <w:szCs w:val="20"/>
              </w:rPr>
              <w:t>律師、技師之報酬之消滅時效期間為二年</w:t>
            </w:r>
            <w:r>
              <w:rPr>
                <w:rFonts w:hint="eastAsia"/>
                <w:sz w:val="20"/>
                <w:szCs w:val="20"/>
              </w:rPr>
              <w:t xml:space="preserve"> </w:t>
            </w:r>
          </w:p>
          <w:p w14:paraId="19AA8825" w14:textId="77777777" w:rsidR="00A04D56" w:rsidRDefault="00A04D56" w:rsidP="00A04D56">
            <w:pPr>
              <w:spacing w:line="240" w:lineRule="exact"/>
              <w:rPr>
                <w:sz w:val="20"/>
                <w:szCs w:val="20"/>
              </w:rPr>
            </w:pPr>
            <w:r w:rsidRPr="00A04D56">
              <w:rPr>
                <w:rFonts w:hint="eastAsia"/>
                <w:sz w:val="20"/>
                <w:szCs w:val="20"/>
              </w:rPr>
              <w:t xml:space="preserve">(C) 28 </w:t>
            </w:r>
            <w:proofErr w:type="gramStart"/>
            <w:r w:rsidRPr="00A04D56">
              <w:rPr>
                <w:rFonts w:hint="eastAsia"/>
                <w:sz w:val="20"/>
                <w:szCs w:val="20"/>
              </w:rPr>
              <w:t>甲曾至</w:t>
            </w:r>
            <w:proofErr w:type="gramEnd"/>
            <w:r w:rsidRPr="00A04D56">
              <w:rPr>
                <w:rFonts w:hint="eastAsia"/>
                <w:sz w:val="20"/>
                <w:szCs w:val="20"/>
              </w:rPr>
              <w:t>租車公司租車，租期兩天，</w:t>
            </w:r>
            <w:proofErr w:type="gramStart"/>
            <w:r w:rsidRPr="00A04D56">
              <w:rPr>
                <w:rFonts w:hint="eastAsia"/>
                <w:sz w:val="20"/>
                <w:szCs w:val="20"/>
              </w:rPr>
              <w:t>但甲當時</w:t>
            </w:r>
            <w:proofErr w:type="gramEnd"/>
            <w:r w:rsidRPr="00A04D56">
              <w:rPr>
                <w:rFonts w:hint="eastAsia"/>
                <w:sz w:val="20"/>
                <w:szCs w:val="20"/>
              </w:rPr>
              <w:t>付不出錢，欠租車公司新臺幣</w:t>
            </w:r>
            <w:r w:rsidRPr="00A04D56">
              <w:rPr>
                <w:rFonts w:hint="eastAsia"/>
                <w:sz w:val="20"/>
                <w:szCs w:val="20"/>
              </w:rPr>
              <w:t>1</w:t>
            </w:r>
            <w:r w:rsidRPr="00A04D56">
              <w:rPr>
                <w:rFonts w:hint="eastAsia"/>
                <w:sz w:val="20"/>
                <w:szCs w:val="20"/>
              </w:rPr>
              <w:t>萬元。</w:t>
            </w:r>
          </w:p>
          <w:p w14:paraId="00B2A8CC" w14:textId="3697DAFD" w:rsidR="00A04D56" w:rsidRPr="00A04D56" w:rsidRDefault="00A04D56" w:rsidP="005B7D17">
            <w:pPr>
              <w:spacing w:line="240" w:lineRule="exact"/>
              <w:ind w:firstLineChars="300" w:firstLine="600"/>
              <w:rPr>
                <w:sz w:val="20"/>
                <w:szCs w:val="20"/>
              </w:rPr>
            </w:pPr>
            <w:r w:rsidRPr="00A04D56">
              <w:rPr>
                <w:rFonts w:hint="eastAsia"/>
                <w:sz w:val="20"/>
                <w:szCs w:val="20"/>
              </w:rPr>
              <w:t>該筆欠款請求權之消滅時效為何？</w:t>
            </w:r>
            <w:r w:rsidR="005B7D17">
              <w:rPr>
                <w:rFonts w:hint="eastAsia"/>
                <w:sz w:val="20"/>
                <w:szCs w:val="20"/>
              </w:rPr>
              <w:t xml:space="preserve">  </w:t>
            </w:r>
            <w:r w:rsidR="005B7D17">
              <w:rPr>
                <w:sz w:val="20"/>
                <w:szCs w:val="20"/>
              </w:rPr>
              <w:t xml:space="preserve">                          </w:t>
            </w:r>
            <w:r w:rsidRPr="00A04D56">
              <w:rPr>
                <w:rFonts w:hint="eastAsia"/>
                <w:sz w:val="20"/>
                <w:szCs w:val="20"/>
              </w:rPr>
              <w:t xml:space="preserve"> (A)15</w:t>
            </w:r>
            <w:r w:rsidRPr="00A04D56">
              <w:rPr>
                <w:rFonts w:hint="eastAsia"/>
                <w:sz w:val="20"/>
                <w:szCs w:val="20"/>
              </w:rPr>
              <w:t>年</w:t>
            </w:r>
            <w:r w:rsidRPr="00A04D56">
              <w:rPr>
                <w:rFonts w:hint="eastAsia"/>
                <w:sz w:val="20"/>
                <w:szCs w:val="20"/>
              </w:rPr>
              <w:t xml:space="preserve"> (B)5</w:t>
            </w:r>
            <w:r w:rsidRPr="00A04D56">
              <w:rPr>
                <w:rFonts w:hint="eastAsia"/>
                <w:sz w:val="20"/>
                <w:szCs w:val="20"/>
              </w:rPr>
              <w:t>年</w:t>
            </w:r>
            <w:r w:rsidRPr="00A04D56">
              <w:rPr>
                <w:rFonts w:hint="eastAsia"/>
                <w:sz w:val="20"/>
                <w:szCs w:val="20"/>
              </w:rPr>
              <w:t xml:space="preserve"> (C)2</w:t>
            </w:r>
            <w:r w:rsidRPr="00A04D56">
              <w:rPr>
                <w:rFonts w:hint="eastAsia"/>
                <w:sz w:val="20"/>
                <w:szCs w:val="20"/>
              </w:rPr>
              <w:t>年</w:t>
            </w:r>
            <w:r w:rsidRPr="00A04D56">
              <w:rPr>
                <w:rFonts w:hint="eastAsia"/>
                <w:sz w:val="20"/>
                <w:szCs w:val="20"/>
              </w:rPr>
              <w:t xml:space="preserve"> (D)1</w:t>
            </w:r>
            <w:r w:rsidRPr="00A04D56">
              <w:rPr>
                <w:rFonts w:hint="eastAsia"/>
                <w:sz w:val="20"/>
                <w:szCs w:val="20"/>
              </w:rPr>
              <w:t>年</w:t>
            </w:r>
          </w:p>
          <w:p w14:paraId="6C58D03F" w14:textId="77777777" w:rsidR="00A04D56" w:rsidRDefault="00A04D56" w:rsidP="00A04D56">
            <w:pPr>
              <w:spacing w:line="240" w:lineRule="exact"/>
              <w:rPr>
                <w:sz w:val="20"/>
                <w:szCs w:val="20"/>
              </w:rPr>
            </w:pPr>
            <w:r w:rsidRPr="00A04D56">
              <w:rPr>
                <w:rFonts w:hint="eastAsia"/>
                <w:sz w:val="20"/>
                <w:szCs w:val="20"/>
              </w:rPr>
              <w:t xml:space="preserve">(D) </w:t>
            </w:r>
            <w:r w:rsidRPr="00A04D56">
              <w:rPr>
                <w:rFonts w:hint="eastAsia"/>
                <w:sz w:val="20"/>
                <w:szCs w:val="20"/>
              </w:rPr>
              <w:t>甲向乙承租房屋，</w:t>
            </w:r>
            <w:proofErr w:type="gramStart"/>
            <w:r w:rsidRPr="00A04D56">
              <w:rPr>
                <w:rFonts w:hint="eastAsia"/>
                <w:sz w:val="20"/>
                <w:szCs w:val="20"/>
              </w:rPr>
              <w:t>惟甲未能</w:t>
            </w:r>
            <w:proofErr w:type="gramEnd"/>
            <w:r w:rsidRPr="00A04D56">
              <w:rPr>
                <w:rFonts w:hint="eastAsia"/>
                <w:sz w:val="20"/>
                <w:szCs w:val="20"/>
              </w:rPr>
              <w:t>依約支付租金，計積欠租金新臺幣</w:t>
            </w:r>
            <w:r w:rsidRPr="00A04D56">
              <w:rPr>
                <w:rFonts w:hint="eastAsia"/>
                <w:sz w:val="20"/>
                <w:szCs w:val="20"/>
              </w:rPr>
              <w:t>10</w:t>
            </w:r>
            <w:r w:rsidRPr="00A04D56">
              <w:rPr>
                <w:rFonts w:hint="eastAsia"/>
                <w:sz w:val="20"/>
                <w:szCs w:val="20"/>
              </w:rPr>
              <w:t>萬元，</w:t>
            </w:r>
            <w:proofErr w:type="gramStart"/>
            <w:r w:rsidRPr="00A04D56">
              <w:rPr>
                <w:rFonts w:hint="eastAsia"/>
                <w:sz w:val="20"/>
                <w:szCs w:val="20"/>
              </w:rPr>
              <w:t>關於乙對甲</w:t>
            </w:r>
            <w:proofErr w:type="gramEnd"/>
            <w:r w:rsidRPr="00A04D56">
              <w:rPr>
                <w:rFonts w:hint="eastAsia"/>
                <w:sz w:val="20"/>
                <w:szCs w:val="20"/>
              </w:rPr>
              <w:t>之租金給付</w:t>
            </w:r>
          </w:p>
          <w:p w14:paraId="610255C0" w14:textId="2639FCF8" w:rsidR="00A04D56" w:rsidRPr="00A04D56" w:rsidRDefault="00A04D56" w:rsidP="00A04D56">
            <w:pPr>
              <w:spacing w:line="240" w:lineRule="exact"/>
              <w:ind w:firstLineChars="200" w:firstLine="400"/>
              <w:rPr>
                <w:sz w:val="20"/>
                <w:szCs w:val="20"/>
              </w:rPr>
            </w:pPr>
            <w:r w:rsidRPr="00A04D56">
              <w:rPr>
                <w:rFonts w:hint="eastAsia"/>
                <w:sz w:val="20"/>
                <w:szCs w:val="20"/>
              </w:rPr>
              <w:t>請求權，以及因租金給付遲延而生之遲延利息請求權，依實務見解，其消滅時效期間為何？</w:t>
            </w:r>
            <w:r w:rsidRPr="00A04D56">
              <w:rPr>
                <w:rFonts w:hint="eastAsia"/>
                <w:sz w:val="20"/>
                <w:szCs w:val="20"/>
              </w:rPr>
              <w:t xml:space="preserve"> </w:t>
            </w:r>
          </w:p>
          <w:p w14:paraId="31A09712" w14:textId="77777777" w:rsidR="00A04D56" w:rsidRPr="00A04D56" w:rsidRDefault="00A04D56" w:rsidP="00A04D56">
            <w:pPr>
              <w:spacing w:line="240" w:lineRule="exact"/>
              <w:ind w:leftChars="300" w:left="720"/>
              <w:rPr>
                <w:sz w:val="20"/>
                <w:szCs w:val="20"/>
              </w:rPr>
            </w:pPr>
            <w:r w:rsidRPr="00A04D56">
              <w:rPr>
                <w:rFonts w:hint="eastAsia"/>
                <w:sz w:val="20"/>
                <w:szCs w:val="20"/>
              </w:rPr>
              <w:t>(A)</w:t>
            </w:r>
            <w:r w:rsidRPr="00A04D56">
              <w:rPr>
                <w:rFonts w:hint="eastAsia"/>
                <w:sz w:val="20"/>
                <w:szCs w:val="20"/>
              </w:rPr>
              <w:t>租金給付請求權及遲延利息請求權，</w:t>
            </w:r>
            <w:proofErr w:type="gramStart"/>
            <w:r w:rsidRPr="00A04D56">
              <w:rPr>
                <w:rFonts w:hint="eastAsia"/>
                <w:sz w:val="20"/>
                <w:szCs w:val="20"/>
              </w:rPr>
              <w:t>均為</w:t>
            </w:r>
            <w:r w:rsidRPr="00A04D56">
              <w:rPr>
                <w:rFonts w:hint="eastAsia"/>
                <w:sz w:val="20"/>
                <w:szCs w:val="20"/>
              </w:rPr>
              <w:t>15</w:t>
            </w:r>
            <w:r w:rsidRPr="00A04D56">
              <w:rPr>
                <w:rFonts w:hint="eastAsia"/>
                <w:sz w:val="20"/>
                <w:szCs w:val="20"/>
              </w:rPr>
              <w:t>年</w:t>
            </w:r>
            <w:proofErr w:type="gramEnd"/>
            <w:r w:rsidRPr="00A04D56">
              <w:rPr>
                <w:rFonts w:hint="eastAsia"/>
                <w:sz w:val="20"/>
                <w:szCs w:val="20"/>
              </w:rPr>
              <w:t xml:space="preserve"> </w:t>
            </w:r>
          </w:p>
          <w:p w14:paraId="78D05731" w14:textId="77777777" w:rsidR="00A04D56" w:rsidRPr="00A04D56" w:rsidRDefault="00A04D56" w:rsidP="00A04D56">
            <w:pPr>
              <w:spacing w:line="240" w:lineRule="exact"/>
              <w:ind w:leftChars="300" w:left="720"/>
              <w:rPr>
                <w:sz w:val="20"/>
                <w:szCs w:val="20"/>
              </w:rPr>
            </w:pPr>
            <w:r w:rsidRPr="00A04D56">
              <w:rPr>
                <w:rFonts w:hint="eastAsia"/>
                <w:sz w:val="20"/>
                <w:szCs w:val="20"/>
              </w:rPr>
              <w:t>(B)</w:t>
            </w:r>
            <w:r w:rsidRPr="00A04D56">
              <w:rPr>
                <w:rFonts w:hint="eastAsia"/>
                <w:sz w:val="20"/>
                <w:szCs w:val="20"/>
              </w:rPr>
              <w:t>租金給付請求權為</w:t>
            </w:r>
            <w:r w:rsidRPr="00A04D56">
              <w:rPr>
                <w:rFonts w:hint="eastAsia"/>
                <w:sz w:val="20"/>
                <w:szCs w:val="20"/>
              </w:rPr>
              <w:t>5</w:t>
            </w:r>
            <w:r w:rsidRPr="00A04D56">
              <w:rPr>
                <w:rFonts w:hint="eastAsia"/>
                <w:sz w:val="20"/>
                <w:szCs w:val="20"/>
              </w:rPr>
              <w:t>年，遲延利息請求權為</w:t>
            </w:r>
            <w:r w:rsidRPr="00A04D56">
              <w:rPr>
                <w:rFonts w:hint="eastAsia"/>
                <w:sz w:val="20"/>
                <w:szCs w:val="20"/>
              </w:rPr>
              <w:t>15</w:t>
            </w:r>
            <w:r w:rsidRPr="00A04D56">
              <w:rPr>
                <w:rFonts w:hint="eastAsia"/>
                <w:sz w:val="20"/>
                <w:szCs w:val="20"/>
              </w:rPr>
              <w:t>年</w:t>
            </w:r>
          </w:p>
          <w:p w14:paraId="6BADE1D8" w14:textId="77777777" w:rsidR="00A04D56" w:rsidRPr="00A04D56" w:rsidRDefault="00A04D56" w:rsidP="00A04D56">
            <w:pPr>
              <w:spacing w:line="240" w:lineRule="exact"/>
              <w:ind w:leftChars="300" w:left="720"/>
              <w:rPr>
                <w:sz w:val="20"/>
                <w:szCs w:val="20"/>
              </w:rPr>
            </w:pPr>
            <w:r w:rsidRPr="00A04D56">
              <w:rPr>
                <w:rFonts w:hint="eastAsia"/>
                <w:sz w:val="20"/>
                <w:szCs w:val="20"/>
              </w:rPr>
              <w:t>(C)</w:t>
            </w:r>
            <w:r w:rsidRPr="00A04D56">
              <w:rPr>
                <w:rFonts w:hint="eastAsia"/>
                <w:sz w:val="20"/>
                <w:szCs w:val="20"/>
              </w:rPr>
              <w:t>租金給付請求權為</w:t>
            </w:r>
            <w:r w:rsidRPr="00A04D56">
              <w:rPr>
                <w:rFonts w:hint="eastAsia"/>
                <w:sz w:val="20"/>
                <w:szCs w:val="20"/>
              </w:rPr>
              <w:t>15</w:t>
            </w:r>
            <w:r w:rsidRPr="00A04D56">
              <w:rPr>
                <w:rFonts w:hint="eastAsia"/>
                <w:sz w:val="20"/>
                <w:szCs w:val="20"/>
              </w:rPr>
              <w:t>年，遲延利息請求權為</w:t>
            </w:r>
            <w:r w:rsidRPr="00A04D56">
              <w:rPr>
                <w:rFonts w:hint="eastAsia"/>
                <w:sz w:val="20"/>
                <w:szCs w:val="20"/>
              </w:rPr>
              <w:t>5</w:t>
            </w:r>
            <w:r w:rsidRPr="00A04D56">
              <w:rPr>
                <w:rFonts w:hint="eastAsia"/>
                <w:sz w:val="20"/>
                <w:szCs w:val="20"/>
              </w:rPr>
              <w:t>年</w:t>
            </w:r>
            <w:r w:rsidRPr="00A04D56">
              <w:rPr>
                <w:rFonts w:hint="eastAsia"/>
                <w:sz w:val="20"/>
                <w:szCs w:val="20"/>
              </w:rPr>
              <w:t xml:space="preserve"> </w:t>
            </w:r>
          </w:p>
          <w:p w14:paraId="7B981C83" w14:textId="698D49E5" w:rsidR="00A04D56" w:rsidRPr="00A04D56" w:rsidRDefault="00A04D56" w:rsidP="00A04D56">
            <w:pPr>
              <w:spacing w:line="240" w:lineRule="exact"/>
              <w:ind w:leftChars="300" w:left="720"/>
              <w:rPr>
                <w:sz w:val="20"/>
                <w:szCs w:val="20"/>
              </w:rPr>
            </w:pPr>
            <w:r w:rsidRPr="00A04D56">
              <w:rPr>
                <w:rFonts w:hint="eastAsia"/>
                <w:sz w:val="20"/>
                <w:szCs w:val="20"/>
              </w:rPr>
              <w:t>(D)</w:t>
            </w:r>
            <w:r w:rsidRPr="00A04D56">
              <w:rPr>
                <w:rFonts w:hint="eastAsia"/>
                <w:sz w:val="20"/>
                <w:szCs w:val="20"/>
              </w:rPr>
              <w:t>租金給付請求權及遲延利息請求權，</w:t>
            </w:r>
            <w:proofErr w:type="gramStart"/>
            <w:r w:rsidRPr="00A04D56">
              <w:rPr>
                <w:rFonts w:hint="eastAsia"/>
                <w:sz w:val="20"/>
                <w:szCs w:val="20"/>
              </w:rPr>
              <w:t>均為</w:t>
            </w:r>
            <w:r w:rsidRPr="00A04D56">
              <w:rPr>
                <w:rFonts w:hint="eastAsia"/>
                <w:sz w:val="20"/>
                <w:szCs w:val="20"/>
              </w:rPr>
              <w:t>5</w:t>
            </w:r>
            <w:r w:rsidRPr="00A04D56">
              <w:rPr>
                <w:rFonts w:hint="eastAsia"/>
                <w:sz w:val="20"/>
                <w:szCs w:val="20"/>
              </w:rPr>
              <w:t>年</w:t>
            </w:r>
            <w:proofErr w:type="gramEnd"/>
          </w:p>
          <w:p w14:paraId="3938B4B3" w14:textId="7B18475C" w:rsidR="00A04D56" w:rsidRPr="00E22C4D" w:rsidRDefault="00A04D56" w:rsidP="005B7D17">
            <w:pPr>
              <w:spacing w:line="240" w:lineRule="exact"/>
              <w:rPr>
                <w:sz w:val="20"/>
                <w:szCs w:val="20"/>
              </w:rPr>
            </w:pPr>
            <w:r w:rsidRPr="00A04D56">
              <w:rPr>
                <w:rFonts w:hint="eastAsia"/>
                <w:sz w:val="20"/>
                <w:szCs w:val="20"/>
              </w:rPr>
              <w:t xml:space="preserve">(B) </w:t>
            </w:r>
            <w:r w:rsidRPr="00A04D56">
              <w:rPr>
                <w:rFonts w:hint="eastAsia"/>
                <w:sz w:val="20"/>
                <w:szCs w:val="20"/>
              </w:rPr>
              <w:t>離婚後按月給付之贍養費請求權，其消滅時效期間為何？</w:t>
            </w:r>
            <w:r w:rsidRPr="00A04D56">
              <w:rPr>
                <w:rFonts w:hint="eastAsia"/>
                <w:sz w:val="20"/>
                <w:szCs w:val="20"/>
              </w:rPr>
              <w:t xml:space="preserve"> </w:t>
            </w:r>
            <w:r w:rsidR="005B7D17">
              <w:rPr>
                <w:rFonts w:hint="eastAsia"/>
                <w:sz w:val="20"/>
                <w:szCs w:val="20"/>
              </w:rPr>
              <w:t xml:space="preserve"> </w:t>
            </w:r>
            <w:r w:rsidR="005B7D17">
              <w:rPr>
                <w:sz w:val="20"/>
                <w:szCs w:val="20"/>
              </w:rPr>
              <w:t xml:space="preserve">        </w:t>
            </w:r>
            <w:r w:rsidRPr="00A04D56">
              <w:rPr>
                <w:rFonts w:hint="eastAsia"/>
                <w:sz w:val="20"/>
                <w:szCs w:val="20"/>
              </w:rPr>
              <w:t xml:space="preserve">(A)15 </w:t>
            </w:r>
            <w:r w:rsidRPr="00A04D56">
              <w:rPr>
                <w:rFonts w:hint="eastAsia"/>
                <w:sz w:val="20"/>
                <w:szCs w:val="20"/>
              </w:rPr>
              <w:t>年</w:t>
            </w:r>
            <w:r w:rsidRPr="00A04D56">
              <w:rPr>
                <w:rFonts w:hint="eastAsia"/>
                <w:sz w:val="20"/>
                <w:szCs w:val="20"/>
              </w:rPr>
              <w:t xml:space="preserve"> (B)5 </w:t>
            </w:r>
            <w:r w:rsidRPr="00A04D56">
              <w:rPr>
                <w:rFonts w:hint="eastAsia"/>
                <w:sz w:val="20"/>
                <w:szCs w:val="20"/>
              </w:rPr>
              <w:t>年</w:t>
            </w:r>
            <w:r w:rsidRPr="00A04D56">
              <w:rPr>
                <w:rFonts w:hint="eastAsia"/>
                <w:sz w:val="20"/>
                <w:szCs w:val="20"/>
              </w:rPr>
              <w:t xml:space="preserve"> (C)2 </w:t>
            </w:r>
            <w:r w:rsidRPr="00A04D56">
              <w:rPr>
                <w:rFonts w:hint="eastAsia"/>
                <w:sz w:val="20"/>
                <w:szCs w:val="20"/>
              </w:rPr>
              <w:t>年</w:t>
            </w:r>
            <w:r w:rsidRPr="00A04D56">
              <w:rPr>
                <w:rFonts w:hint="eastAsia"/>
                <w:sz w:val="20"/>
                <w:szCs w:val="20"/>
              </w:rPr>
              <w:t xml:space="preserve"> (D)1 </w:t>
            </w:r>
            <w:r w:rsidRPr="00A04D56">
              <w:rPr>
                <w:rFonts w:hint="eastAsia"/>
                <w:sz w:val="20"/>
                <w:szCs w:val="20"/>
              </w:rPr>
              <w:t>年</w:t>
            </w:r>
          </w:p>
        </w:tc>
        <w:tc>
          <w:tcPr>
            <w:tcW w:w="567" w:type="dxa"/>
            <w:vAlign w:val="center"/>
          </w:tcPr>
          <w:p w14:paraId="4F78F9CA" w14:textId="77777777" w:rsidR="00A04D56" w:rsidRDefault="00A04D56" w:rsidP="00302A4E">
            <w:pPr>
              <w:spacing w:line="240" w:lineRule="exact"/>
              <w:rPr>
                <w:rFonts w:asciiTheme="minorEastAsia" w:hAnsiTheme="minorEastAsia"/>
                <w:sz w:val="16"/>
                <w:szCs w:val="16"/>
              </w:rPr>
            </w:pPr>
          </w:p>
        </w:tc>
      </w:tr>
      <w:tr w:rsidR="00302A4E" w:rsidRPr="007A7244" w14:paraId="42C6EBF8" w14:textId="77777777" w:rsidTr="00DE7DC3">
        <w:tc>
          <w:tcPr>
            <w:tcW w:w="993" w:type="dxa"/>
            <w:vAlign w:val="center"/>
          </w:tcPr>
          <w:p w14:paraId="5F296D7C" w14:textId="77777777" w:rsidR="00302A4E" w:rsidRDefault="00302A4E" w:rsidP="00302A4E">
            <w:pPr>
              <w:spacing w:line="240" w:lineRule="exact"/>
              <w:jc w:val="center"/>
              <w:rPr>
                <w:sz w:val="20"/>
                <w:szCs w:val="20"/>
              </w:rPr>
            </w:pPr>
            <w:r w:rsidRPr="00E22C4D">
              <w:rPr>
                <w:sz w:val="20"/>
                <w:szCs w:val="20"/>
              </w:rPr>
              <w:t>106</w:t>
            </w:r>
          </w:p>
          <w:p w14:paraId="4CA626B6" w14:textId="535A142C" w:rsidR="00302A4E" w:rsidRPr="007A7244" w:rsidRDefault="00302A4E" w:rsidP="00302A4E">
            <w:pPr>
              <w:spacing w:line="240" w:lineRule="exact"/>
              <w:jc w:val="center"/>
              <w:rPr>
                <w:rFonts w:asciiTheme="minorEastAsia" w:hAnsiTheme="minorEastAsia"/>
                <w:sz w:val="20"/>
                <w:szCs w:val="20"/>
              </w:rPr>
            </w:pPr>
            <w:r w:rsidRPr="00E22C4D">
              <w:rPr>
                <w:sz w:val="20"/>
                <w:szCs w:val="20"/>
              </w:rPr>
              <w:t>(</w:t>
            </w:r>
            <w:proofErr w:type="gramStart"/>
            <w:r w:rsidRPr="00E22C4D">
              <w:rPr>
                <w:sz w:val="20"/>
                <w:szCs w:val="20"/>
              </w:rPr>
              <w:t>B,C</w:t>
            </w:r>
            <w:proofErr w:type="gramEnd"/>
            <w:r w:rsidRPr="00E22C4D">
              <w:rPr>
                <w:sz w:val="20"/>
                <w:szCs w:val="20"/>
              </w:rPr>
              <w:t>,D)</w:t>
            </w:r>
          </w:p>
        </w:tc>
        <w:tc>
          <w:tcPr>
            <w:tcW w:w="9497" w:type="dxa"/>
          </w:tcPr>
          <w:p w14:paraId="41C4CBED" w14:textId="77777777" w:rsidR="00302A4E" w:rsidRDefault="00302A4E" w:rsidP="00302A4E">
            <w:pPr>
              <w:spacing w:line="240" w:lineRule="exact"/>
              <w:rPr>
                <w:sz w:val="20"/>
                <w:szCs w:val="20"/>
              </w:rPr>
            </w:pPr>
            <w:r w:rsidRPr="00E22C4D">
              <w:rPr>
                <w:sz w:val="20"/>
                <w:szCs w:val="20"/>
              </w:rPr>
              <w:t xml:space="preserve">42. </w:t>
            </w:r>
            <w:r w:rsidRPr="00E22C4D">
              <w:rPr>
                <w:rFonts w:hint="eastAsia"/>
                <w:sz w:val="20"/>
                <w:szCs w:val="20"/>
              </w:rPr>
              <w:t>下列關於消滅時效與除斥期間之敘述，何者有誤？</w:t>
            </w:r>
            <w:r w:rsidRPr="00E22C4D">
              <w:rPr>
                <w:sz w:val="20"/>
                <w:szCs w:val="20"/>
              </w:rPr>
              <w:t xml:space="preserve"> </w:t>
            </w:r>
          </w:p>
          <w:p w14:paraId="0E151C4A" w14:textId="77777777" w:rsidR="00302A4E" w:rsidRDefault="00302A4E" w:rsidP="00302A4E">
            <w:pPr>
              <w:spacing w:line="240" w:lineRule="exact"/>
              <w:ind w:leftChars="200" w:left="480"/>
              <w:rPr>
                <w:sz w:val="20"/>
                <w:szCs w:val="20"/>
              </w:rPr>
            </w:pPr>
            <w:r w:rsidRPr="00E22C4D">
              <w:rPr>
                <w:sz w:val="20"/>
                <w:szCs w:val="20"/>
              </w:rPr>
              <w:t>(A)</w:t>
            </w:r>
            <w:r w:rsidRPr="00E22C4D">
              <w:rPr>
                <w:rFonts w:hint="eastAsia"/>
                <w:sz w:val="20"/>
                <w:szCs w:val="20"/>
              </w:rPr>
              <w:t>消滅時效因障礙事由的發生，有中斷或不完成之問題；除斥期間不發生中斷或不完成之問題</w:t>
            </w:r>
            <w:r w:rsidRPr="00E22C4D">
              <w:rPr>
                <w:sz w:val="20"/>
                <w:szCs w:val="20"/>
              </w:rPr>
              <w:t xml:space="preserve"> </w:t>
            </w:r>
          </w:p>
          <w:p w14:paraId="064CD2D1" w14:textId="77777777" w:rsidR="00302A4E" w:rsidRDefault="00302A4E" w:rsidP="00302A4E">
            <w:pPr>
              <w:spacing w:line="240" w:lineRule="exact"/>
              <w:ind w:leftChars="200" w:left="480"/>
              <w:rPr>
                <w:sz w:val="20"/>
                <w:szCs w:val="20"/>
              </w:rPr>
            </w:pPr>
            <w:r w:rsidRPr="00E22C4D">
              <w:rPr>
                <w:sz w:val="20"/>
                <w:szCs w:val="20"/>
              </w:rPr>
              <w:t>(B)</w:t>
            </w:r>
            <w:r w:rsidRPr="00E22C4D">
              <w:rPr>
                <w:rFonts w:hint="eastAsia"/>
                <w:sz w:val="20"/>
                <w:szCs w:val="20"/>
              </w:rPr>
              <w:t>消滅時效完成後當事人得拋棄時效利益；除斥期間經過後形成權當然消滅，無期間利益拋棄</w:t>
            </w:r>
            <w:r w:rsidRPr="00E22C4D">
              <w:rPr>
                <w:sz w:val="20"/>
                <w:szCs w:val="20"/>
              </w:rPr>
              <w:t xml:space="preserve"> </w:t>
            </w:r>
          </w:p>
          <w:p w14:paraId="5B4CA76A" w14:textId="77777777" w:rsidR="00302A4E" w:rsidRDefault="00302A4E" w:rsidP="00302A4E">
            <w:pPr>
              <w:spacing w:line="240" w:lineRule="exact"/>
              <w:ind w:leftChars="200" w:left="780" w:hangingChars="150" w:hanging="300"/>
              <w:rPr>
                <w:sz w:val="20"/>
                <w:szCs w:val="20"/>
              </w:rPr>
            </w:pPr>
            <w:r w:rsidRPr="00E22C4D">
              <w:rPr>
                <w:sz w:val="20"/>
                <w:szCs w:val="20"/>
              </w:rPr>
              <w:t>(C)</w:t>
            </w:r>
            <w:r w:rsidRPr="00E22C4D">
              <w:rPr>
                <w:rFonts w:hint="eastAsia"/>
                <w:sz w:val="20"/>
                <w:szCs w:val="20"/>
              </w:rPr>
              <w:t>消滅時效完成後請求權不消滅，當事人得提出抗辯；除斥期間經過後形成權消滅，法院得依職權作為裁判資料</w:t>
            </w:r>
            <w:r w:rsidRPr="00E22C4D">
              <w:rPr>
                <w:sz w:val="20"/>
                <w:szCs w:val="20"/>
              </w:rPr>
              <w:t xml:space="preserve"> </w:t>
            </w:r>
          </w:p>
          <w:p w14:paraId="1D27EC16" w14:textId="26BF7908" w:rsidR="00302A4E" w:rsidRPr="007A7244" w:rsidRDefault="00302A4E" w:rsidP="00302A4E">
            <w:pPr>
              <w:spacing w:line="240" w:lineRule="exact"/>
              <w:ind w:leftChars="200" w:left="680" w:hangingChars="100" w:hanging="200"/>
              <w:rPr>
                <w:rFonts w:asciiTheme="minorEastAsia" w:hAnsiTheme="minorEastAsia"/>
                <w:sz w:val="20"/>
                <w:szCs w:val="20"/>
              </w:rPr>
            </w:pPr>
            <w:r w:rsidRPr="00E22C4D">
              <w:rPr>
                <w:sz w:val="20"/>
                <w:szCs w:val="20"/>
              </w:rPr>
              <w:t>(D)</w:t>
            </w:r>
            <w:r w:rsidRPr="00E22C4D">
              <w:rPr>
                <w:rFonts w:hint="eastAsia"/>
                <w:sz w:val="20"/>
                <w:szCs w:val="20"/>
              </w:rPr>
              <w:t>消滅時效自權利成立時起算；除斥期間自權利可行使時起算</w:t>
            </w:r>
          </w:p>
        </w:tc>
        <w:tc>
          <w:tcPr>
            <w:tcW w:w="567" w:type="dxa"/>
            <w:vAlign w:val="center"/>
          </w:tcPr>
          <w:p w14:paraId="1F98C4E9" w14:textId="4B7ED39F" w:rsidR="00302A4E" w:rsidRPr="007A7244" w:rsidRDefault="00302A4E" w:rsidP="00302A4E">
            <w:pPr>
              <w:spacing w:line="240" w:lineRule="exact"/>
              <w:rPr>
                <w:rFonts w:asciiTheme="minorEastAsia" w:hAnsiTheme="minorEastAsia"/>
                <w:sz w:val="16"/>
                <w:szCs w:val="16"/>
              </w:rPr>
            </w:pPr>
            <w:r>
              <w:rPr>
                <w:rFonts w:asciiTheme="minorEastAsia" w:hAnsiTheme="minorEastAsia" w:hint="eastAsia"/>
                <w:sz w:val="16"/>
                <w:szCs w:val="16"/>
              </w:rPr>
              <w:t>考前</w:t>
            </w:r>
            <w:r>
              <w:rPr>
                <w:rFonts w:asciiTheme="minorEastAsia" w:hAnsiTheme="minorEastAsia"/>
                <w:sz w:val="16"/>
                <w:szCs w:val="16"/>
              </w:rPr>
              <w:t>看一遍，不熟</w:t>
            </w:r>
          </w:p>
        </w:tc>
      </w:tr>
      <w:tr w:rsidR="00AA52AF" w:rsidRPr="007A7244" w14:paraId="2B64B851" w14:textId="77777777" w:rsidTr="00DE7DC3">
        <w:tc>
          <w:tcPr>
            <w:tcW w:w="993" w:type="dxa"/>
            <w:vAlign w:val="center"/>
          </w:tcPr>
          <w:p w14:paraId="6102589C" w14:textId="77777777" w:rsidR="00AA52AF" w:rsidRPr="00E22C4D" w:rsidRDefault="00AA52AF" w:rsidP="00302A4E">
            <w:pPr>
              <w:spacing w:line="240" w:lineRule="exact"/>
              <w:jc w:val="center"/>
              <w:rPr>
                <w:sz w:val="20"/>
                <w:szCs w:val="20"/>
              </w:rPr>
            </w:pPr>
          </w:p>
        </w:tc>
        <w:tc>
          <w:tcPr>
            <w:tcW w:w="9497" w:type="dxa"/>
          </w:tcPr>
          <w:p w14:paraId="0DAF6B79" w14:textId="77777777" w:rsidR="00AA52AF" w:rsidRPr="00AA52AF" w:rsidRDefault="00AA52AF" w:rsidP="00AA52AF">
            <w:pPr>
              <w:spacing w:line="240" w:lineRule="exact"/>
              <w:rPr>
                <w:sz w:val="20"/>
                <w:szCs w:val="20"/>
              </w:rPr>
            </w:pPr>
            <w:r w:rsidRPr="00AA52AF">
              <w:rPr>
                <w:rFonts w:hint="eastAsia"/>
                <w:sz w:val="20"/>
                <w:szCs w:val="20"/>
              </w:rPr>
              <w:t>(B)  23.</w:t>
            </w:r>
            <w:r w:rsidRPr="00AA52AF">
              <w:rPr>
                <w:rFonts w:hint="eastAsia"/>
                <w:sz w:val="20"/>
                <w:szCs w:val="20"/>
              </w:rPr>
              <w:t>以下對於除斥期間與消滅時效之敘述，何者為錯誤？</w:t>
            </w:r>
            <w:r w:rsidRPr="00AA52AF">
              <w:rPr>
                <w:rFonts w:hint="eastAsia"/>
                <w:sz w:val="20"/>
                <w:szCs w:val="20"/>
              </w:rPr>
              <w:t xml:space="preserve"> </w:t>
            </w:r>
          </w:p>
          <w:p w14:paraId="1DBAB7E2" w14:textId="77777777" w:rsidR="00AA52AF" w:rsidRPr="00AA52AF" w:rsidRDefault="00AA52AF" w:rsidP="00093671">
            <w:pPr>
              <w:spacing w:line="240" w:lineRule="exact"/>
              <w:ind w:leftChars="300" w:left="720"/>
              <w:rPr>
                <w:sz w:val="20"/>
                <w:szCs w:val="20"/>
              </w:rPr>
            </w:pPr>
            <w:r w:rsidRPr="00AA52AF">
              <w:rPr>
                <w:rFonts w:hint="eastAsia"/>
                <w:sz w:val="20"/>
                <w:szCs w:val="20"/>
              </w:rPr>
              <w:t>(A)</w:t>
            </w:r>
            <w:r w:rsidRPr="00AA52AF">
              <w:rPr>
                <w:rFonts w:hint="eastAsia"/>
                <w:sz w:val="20"/>
                <w:szCs w:val="20"/>
              </w:rPr>
              <w:t>消滅時效適用於請求權，除斥期間適用於形成權</w:t>
            </w:r>
            <w:r w:rsidRPr="00AA52AF">
              <w:rPr>
                <w:rFonts w:hint="eastAsia"/>
                <w:sz w:val="20"/>
                <w:szCs w:val="20"/>
              </w:rPr>
              <w:t xml:space="preserve"> </w:t>
            </w:r>
          </w:p>
          <w:p w14:paraId="1F2D120D" w14:textId="77777777" w:rsidR="00AA52AF" w:rsidRPr="00AA52AF" w:rsidRDefault="00AA52AF" w:rsidP="00093671">
            <w:pPr>
              <w:spacing w:line="240" w:lineRule="exact"/>
              <w:ind w:leftChars="300" w:left="720"/>
              <w:rPr>
                <w:sz w:val="20"/>
                <w:szCs w:val="20"/>
              </w:rPr>
            </w:pPr>
            <w:r w:rsidRPr="00AA52AF">
              <w:rPr>
                <w:rFonts w:hint="eastAsia"/>
                <w:sz w:val="20"/>
                <w:szCs w:val="20"/>
              </w:rPr>
              <w:t>(B)</w:t>
            </w:r>
            <w:r w:rsidRPr="00AA52AF">
              <w:rPr>
                <w:rFonts w:hint="eastAsia"/>
                <w:sz w:val="20"/>
                <w:szCs w:val="20"/>
              </w:rPr>
              <w:t>消滅時效有中斷或不完成，除斥期間也有中斷或不完成</w:t>
            </w:r>
            <w:r w:rsidRPr="00AA52AF">
              <w:rPr>
                <w:rFonts w:hint="eastAsia"/>
                <w:sz w:val="20"/>
                <w:szCs w:val="20"/>
              </w:rPr>
              <w:t xml:space="preserve"> </w:t>
            </w:r>
          </w:p>
          <w:p w14:paraId="1F1A3200" w14:textId="77777777" w:rsidR="00AA52AF" w:rsidRPr="00AA52AF" w:rsidRDefault="00AA52AF" w:rsidP="00093671">
            <w:pPr>
              <w:spacing w:line="240" w:lineRule="exact"/>
              <w:ind w:leftChars="300" w:left="720"/>
              <w:rPr>
                <w:sz w:val="20"/>
                <w:szCs w:val="20"/>
              </w:rPr>
            </w:pPr>
            <w:r w:rsidRPr="00AA52AF">
              <w:rPr>
                <w:rFonts w:hint="eastAsia"/>
                <w:sz w:val="20"/>
                <w:szCs w:val="20"/>
              </w:rPr>
              <w:t>(C)</w:t>
            </w:r>
            <w:r w:rsidRPr="00AA52AF">
              <w:rPr>
                <w:rFonts w:hint="eastAsia"/>
                <w:sz w:val="20"/>
                <w:szCs w:val="20"/>
              </w:rPr>
              <w:t>消滅時效完成後請求權不消滅，僅發生抗辯問題；除斥期間完成後，形成權則消滅</w:t>
            </w:r>
          </w:p>
          <w:p w14:paraId="62A0F94A" w14:textId="61307189" w:rsidR="00AA52AF" w:rsidRPr="00AA52AF" w:rsidRDefault="00AA52AF" w:rsidP="00093671">
            <w:pPr>
              <w:spacing w:line="240" w:lineRule="exact"/>
              <w:ind w:leftChars="300" w:left="720"/>
              <w:rPr>
                <w:sz w:val="20"/>
                <w:szCs w:val="20"/>
              </w:rPr>
            </w:pPr>
            <w:r w:rsidRPr="00AA52AF">
              <w:rPr>
                <w:rFonts w:hint="eastAsia"/>
                <w:sz w:val="20"/>
                <w:szCs w:val="20"/>
              </w:rPr>
              <w:t>(D)</w:t>
            </w:r>
            <w:r w:rsidRPr="00AA52AF">
              <w:rPr>
                <w:rFonts w:hint="eastAsia"/>
                <w:sz w:val="20"/>
                <w:szCs w:val="20"/>
              </w:rPr>
              <w:t>消滅時效自請求權可行使時起算；除斥期間則自權利成立時起算</w:t>
            </w:r>
            <w:r w:rsidR="00093671">
              <w:rPr>
                <w:rFonts w:hint="eastAsia"/>
                <w:sz w:val="20"/>
                <w:szCs w:val="20"/>
              </w:rPr>
              <w:t xml:space="preserve"> </w:t>
            </w:r>
          </w:p>
          <w:p w14:paraId="54888976" w14:textId="77777777" w:rsidR="00AA52AF" w:rsidRPr="00AA52AF" w:rsidRDefault="00AA52AF" w:rsidP="00AA52AF">
            <w:pPr>
              <w:spacing w:line="240" w:lineRule="exact"/>
              <w:rPr>
                <w:sz w:val="20"/>
                <w:szCs w:val="20"/>
              </w:rPr>
            </w:pPr>
            <w:r w:rsidRPr="00AA52AF">
              <w:rPr>
                <w:rFonts w:hint="eastAsia"/>
                <w:sz w:val="20"/>
                <w:szCs w:val="20"/>
              </w:rPr>
              <w:t xml:space="preserve">(D) </w:t>
            </w:r>
            <w:r w:rsidRPr="00AA52AF">
              <w:rPr>
                <w:rFonts w:hint="eastAsia"/>
                <w:sz w:val="20"/>
                <w:szCs w:val="20"/>
              </w:rPr>
              <w:t>下列關於消滅時效與除斥期間之敘述，何者錯誤？</w:t>
            </w:r>
          </w:p>
          <w:p w14:paraId="150E5E32" w14:textId="77777777" w:rsidR="00AA52AF" w:rsidRPr="00AA52AF" w:rsidRDefault="00AA52AF" w:rsidP="00093671">
            <w:pPr>
              <w:spacing w:line="240" w:lineRule="exact"/>
              <w:ind w:leftChars="300" w:left="720"/>
              <w:rPr>
                <w:sz w:val="20"/>
                <w:szCs w:val="20"/>
              </w:rPr>
            </w:pPr>
            <w:r w:rsidRPr="00AA52AF">
              <w:rPr>
                <w:rFonts w:hint="eastAsia"/>
                <w:sz w:val="20"/>
                <w:szCs w:val="20"/>
              </w:rPr>
              <w:t>(A)</w:t>
            </w:r>
            <w:r w:rsidRPr="00AA52AF">
              <w:rPr>
                <w:rFonts w:hint="eastAsia"/>
                <w:sz w:val="20"/>
                <w:szCs w:val="20"/>
              </w:rPr>
              <w:t>消滅時效因障礙事由的發生，有中斷或不完成之問題；除斥期間不發生中斷或不完成之問題</w:t>
            </w:r>
          </w:p>
          <w:p w14:paraId="63404DF9" w14:textId="77777777" w:rsidR="00AA52AF" w:rsidRPr="00AA52AF" w:rsidRDefault="00AA52AF" w:rsidP="00093671">
            <w:pPr>
              <w:spacing w:line="240" w:lineRule="exact"/>
              <w:ind w:leftChars="300" w:left="720"/>
              <w:rPr>
                <w:sz w:val="20"/>
                <w:szCs w:val="20"/>
              </w:rPr>
            </w:pPr>
            <w:r w:rsidRPr="00AA52AF">
              <w:rPr>
                <w:rFonts w:hint="eastAsia"/>
                <w:sz w:val="20"/>
                <w:szCs w:val="20"/>
              </w:rPr>
              <w:t>(B)</w:t>
            </w:r>
            <w:r w:rsidRPr="00AA52AF">
              <w:rPr>
                <w:rFonts w:hint="eastAsia"/>
                <w:sz w:val="20"/>
                <w:szCs w:val="20"/>
              </w:rPr>
              <w:t>消滅時效完成後當事人得拋棄時效利益；除斥期間經過後形成權當然消滅，無期間利益拋棄</w:t>
            </w:r>
          </w:p>
          <w:p w14:paraId="4E92CC26" w14:textId="77777777" w:rsidR="00093671" w:rsidRDefault="00AA52AF" w:rsidP="00093671">
            <w:pPr>
              <w:spacing w:line="240" w:lineRule="exact"/>
              <w:ind w:leftChars="300" w:left="720"/>
              <w:rPr>
                <w:sz w:val="20"/>
                <w:szCs w:val="20"/>
              </w:rPr>
            </w:pPr>
            <w:r w:rsidRPr="00AA52AF">
              <w:rPr>
                <w:rFonts w:hint="eastAsia"/>
                <w:sz w:val="20"/>
                <w:szCs w:val="20"/>
              </w:rPr>
              <w:t>(C)</w:t>
            </w:r>
            <w:r w:rsidRPr="00AA52AF">
              <w:rPr>
                <w:rFonts w:hint="eastAsia"/>
                <w:sz w:val="20"/>
                <w:szCs w:val="20"/>
              </w:rPr>
              <w:t>消滅時效完成後請求權不消滅，當事人得提出抗辯；除斥期間經過後形成權消滅</w:t>
            </w:r>
          </w:p>
          <w:p w14:paraId="34FC30EF" w14:textId="70AEBD85" w:rsidR="00AA52AF" w:rsidRPr="00AA52AF" w:rsidRDefault="00AA52AF" w:rsidP="00093671">
            <w:pPr>
              <w:spacing w:line="240" w:lineRule="exact"/>
              <w:ind w:leftChars="300" w:left="720" w:firstLineChars="100" w:firstLine="200"/>
              <w:rPr>
                <w:sz w:val="20"/>
                <w:szCs w:val="20"/>
              </w:rPr>
            </w:pPr>
            <w:r w:rsidRPr="00AA52AF">
              <w:rPr>
                <w:rFonts w:hint="eastAsia"/>
                <w:sz w:val="20"/>
                <w:szCs w:val="20"/>
              </w:rPr>
              <w:t>法院得依職權作為</w:t>
            </w:r>
            <w:r w:rsidRPr="00AA52AF">
              <w:rPr>
                <w:rFonts w:hint="eastAsia"/>
                <w:sz w:val="20"/>
                <w:szCs w:val="20"/>
              </w:rPr>
              <w:t xml:space="preserve"> </w:t>
            </w:r>
            <w:r w:rsidRPr="00AA52AF">
              <w:rPr>
                <w:rFonts w:hint="eastAsia"/>
                <w:sz w:val="20"/>
                <w:szCs w:val="20"/>
              </w:rPr>
              <w:t>裁判資料</w:t>
            </w:r>
          </w:p>
          <w:p w14:paraId="320E41DF" w14:textId="5EDC09CD" w:rsidR="00AA52AF" w:rsidRPr="00D96331" w:rsidRDefault="00AA52AF" w:rsidP="00D96331">
            <w:pPr>
              <w:spacing w:line="240" w:lineRule="exact"/>
              <w:ind w:leftChars="300" w:left="720"/>
              <w:rPr>
                <w:sz w:val="20"/>
                <w:szCs w:val="20"/>
              </w:rPr>
            </w:pPr>
            <w:r w:rsidRPr="00AA52AF">
              <w:rPr>
                <w:rFonts w:hint="eastAsia"/>
                <w:sz w:val="20"/>
                <w:szCs w:val="20"/>
              </w:rPr>
              <w:t>(D)</w:t>
            </w:r>
            <w:r w:rsidRPr="00AA52AF">
              <w:rPr>
                <w:rFonts w:hint="eastAsia"/>
                <w:sz w:val="20"/>
                <w:szCs w:val="20"/>
              </w:rPr>
              <w:t>消滅時效自權利成立時起算；除斥期間自權利可行使時起算</w:t>
            </w:r>
            <w:r w:rsidRPr="00AA52AF">
              <w:rPr>
                <w:rFonts w:hint="eastAsia"/>
                <w:sz w:val="20"/>
                <w:szCs w:val="20"/>
              </w:rPr>
              <w:t xml:space="preserve"> . </w:t>
            </w:r>
          </w:p>
        </w:tc>
        <w:tc>
          <w:tcPr>
            <w:tcW w:w="567" w:type="dxa"/>
            <w:vAlign w:val="center"/>
          </w:tcPr>
          <w:p w14:paraId="6801E2BF" w14:textId="77777777" w:rsidR="00AA52AF" w:rsidRPr="007A7244" w:rsidRDefault="00AA52AF" w:rsidP="00302A4E">
            <w:pPr>
              <w:spacing w:line="240" w:lineRule="exact"/>
              <w:rPr>
                <w:rFonts w:asciiTheme="minorEastAsia" w:hAnsiTheme="minorEastAsia"/>
                <w:sz w:val="16"/>
                <w:szCs w:val="16"/>
              </w:rPr>
            </w:pPr>
          </w:p>
        </w:tc>
      </w:tr>
      <w:tr w:rsidR="00302A4E" w:rsidRPr="007A7244" w14:paraId="4D52914F" w14:textId="77777777" w:rsidTr="00DE7DC3">
        <w:tc>
          <w:tcPr>
            <w:tcW w:w="993" w:type="dxa"/>
            <w:vAlign w:val="center"/>
          </w:tcPr>
          <w:p w14:paraId="64577450" w14:textId="0CDA9464"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107(B)</w:t>
            </w:r>
          </w:p>
        </w:tc>
        <w:tc>
          <w:tcPr>
            <w:tcW w:w="9497" w:type="dxa"/>
          </w:tcPr>
          <w:p w14:paraId="387B888F" w14:textId="77777777" w:rsidR="00302A4E" w:rsidRDefault="00302A4E" w:rsidP="00302A4E">
            <w:pPr>
              <w:spacing w:line="240" w:lineRule="exact"/>
              <w:rPr>
                <w:sz w:val="20"/>
                <w:szCs w:val="20"/>
              </w:rPr>
            </w:pPr>
            <w:r w:rsidRPr="00E22C4D">
              <w:rPr>
                <w:rFonts w:hint="eastAsia"/>
                <w:sz w:val="20"/>
                <w:szCs w:val="20"/>
              </w:rPr>
              <w:t xml:space="preserve">42. </w:t>
            </w:r>
            <w:r w:rsidRPr="00E22C4D">
              <w:rPr>
                <w:rFonts w:hint="eastAsia"/>
                <w:sz w:val="20"/>
                <w:szCs w:val="20"/>
              </w:rPr>
              <w:t>有關消滅時效之敘述，下列何者正確？</w:t>
            </w:r>
          </w:p>
          <w:p w14:paraId="12242355" w14:textId="458484D5" w:rsidR="00302A4E" w:rsidRDefault="00302A4E" w:rsidP="00302A4E">
            <w:pPr>
              <w:spacing w:line="240" w:lineRule="exact"/>
              <w:ind w:leftChars="500" w:left="1200"/>
              <w:rPr>
                <w:sz w:val="20"/>
                <w:szCs w:val="20"/>
              </w:rPr>
            </w:pPr>
            <w:r w:rsidRPr="00E22C4D">
              <w:rPr>
                <w:rFonts w:hint="eastAsia"/>
                <w:sz w:val="20"/>
                <w:szCs w:val="20"/>
              </w:rPr>
              <w:t xml:space="preserve"> (A)</w:t>
            </w:r>
            <w:r w:rsidRPr="00E22C4D">
              <w:rPr>
                <w:rFonts w:hint="eastAsia"/>
                <w:sz w:val="20"/>
                <w:szCs w:val="20"/>
              </w:rPr>
              <w:t>消滅時效以</w:t>
            </w:r>
            <w:r w:rsidRPr="00E22C4D">
              <w:rPr>
                <w:rFonts w:hint="eastAsia"/>
                <w:sz w:val="20"/>
                <w:szCs w:val="20"/>
              </w:rPr>
              <w:t xml:space="preserve"> 25 </w:t>
            </w:r>
            <w:r w:rsidRPr="00E22C4D">
              <w:rPr>
                <w:rFonts w:hint="eastAsia"/>
                <w:sz w:val="20"/>
                <w:szCs w:val="20"/>
              </w:rPr>
              <w:t>年為</w:t>
            </w:r>
            <w:proofErr w:type="gramStart"/>
            <w:r w:rsidRPr="00E22C4D">
              <w:rPr>
                <w:rFonts w:hint="eastAsia"/>
                <w:sz w:val="20"/>
                <w:szCs w:val="20"/>
              </w:rPr>
              <w:t>最</w:t>
            </w:r>
            <w:proofErr w:type="gramEnd"/>
            <w:r w:rsidRPr="00E22C4D">
              <w:rPr>
                <w:rFonts w:hint="eastAsia"/>
                <w:sz w:val="20"/>
                <w:szCs w:val="20"/>
              </w:rPr>
              <w:t>長期</w:t>
            </w:r>
            <w:r>
              <w:rPr>
                <w:rFonts w:hint="eastAsia"/>
                <w:sz w:val="20"/>
                <w:szCs w:val="20"/>
              </w:rPr>
              <w:t xml:space="preserve">  </w:t>
            </w:r>
            <w:r w:rsidRPr="00E22C4D">
              <w:rPr>
                <w:rFonts w:hint="eastAsia"/>
                <w:sz w:val="20"/>
                <w:szCs w:val="20"/>
              </w:rPr>
              <w:t xml:space="preserve"> (B)</w:t>
            </w:r>
            <w:r w:rsidRPr="00E22C4D">
              <w:rPr>
                <w:rFonts w:hint="eastAsia"/>
                <w:sz w:val="20"/>
                <w:szCs w:val="20"/>
              </w:rPr>
              <w:t>請求為消滅時效法定中斷之事由</w:t>
            </w:r>
          </w:p>
          <w:p w14:paraId="0A161E7F" w14:textId="07E8AB96" w:rsidR="00302A4E" w:rsidRPr="007A7244" w:rsidRDefault="00302A4E" w:rsidP="00302A4E">
            <w:pPr>
              <w:spacing w:line="240" w:lineRule="exact"/>
              <w:ind w:leftChars="500" w:left="1200" w:firstLineChars="50" w:firstLine="100"/>
              <w:rPr>
                <w:sz w:val="20"/>
                <w:szCs w:val="20"/>
              </w:rPr>
            </w:pPr>
            <w:r w:rsidRPr="00E22C4D">
              <w:rPr>
                <w:rFonts w:hint="eastAsia"/>
                <w:sz w:val="20"/>
                <w:szCs w:val="20"/>
              </w:rPr>
              <w:t>(C)</w:t>
            </w:r>
            <w:r w:rsidRPr="00E22C4D">
              <w:rPr>
                <w:rFonts w:hint="eastAsia"/>
                <w:sz w:val="20"/>
                <w:szCs w:val="20"/>
              </w:rPr>
              <w:t>契約終止權因時效完成而消滅</w:t>
            </w:r>
            <w:r w:rsidRPr="00E22C4D">
              <w:rPr>
                <w:rFonts w:hint="eastAsia"/>
                <w:sz w:val="20"/>
                <w:szCs w:val="20"/>
              </w:rPr>
              <w:t xml:space="preserve"> (D)</w:t>
            </w:r>
            <w:r w:rsidRPr="00E22C4D">
              <w:rPr>
                <w:rFonts w:hint="eastAsia"/>
                <w:sz w:val="20"/>
                <w:szCs w:val="20"/>
              </w:rPr>
              <w:t>消滅時效完成債務人不得拒絕給付</w:t>
            </w:r>
            <w:r w:rsidRPr="00E22C4D">
              <w:rPr>
                <w:rFonts w:hint="eastAsia"/>
                <w:sz w:val="20"/>
                <w:szCs w:val="20"/>
              </w:rPr>
              <w:t xml:space="preserve"> </w:t>
            </w:r>
          </w:p>
        </w:tc>
        <w:tc>
          <w:tcPr>
            <w:tcW w:w="567" w:type="dxa"/>
            <w:vAlign w:val="center"/>
          </w:tcPr>
          <w:p w14:paraId="0D9CA42A" w14:textId="77777777" w:rsidR="00302A4E" w:rsidRPr="007A7244" w:rsidRDefault="00302A4E" w:rsidP="00302A4E">
            <w:pPr>
              <w:spacing w:line="240" w:lineRule="exact"/>
              <w:rPr>
                <w:rFonts w:asciiTheme="minorEastAsia" w:hAnsiTheme="minorEastAsia"/>
                <w:sz w:val="16"/>
                <w:szCs w:val="16"/>
              </w:rPr>
            </w:pPr>
          </w:p>
        </w:tc>
      </w:tr>
      <w:tr w:rsidR="007F02B8" w:rsidRPr="007A7244" w14:paraId="0B70A577" w14:textId="77777777" w:rsidTr="00DE7DC3">
        <w:tc>
          <w:tcPr>
            <w:tcW w:w="993" w:type="dxa"/>
            <w:vAlign w:val="center"/>
          </w:tcPr>
          <w:p w14:paraId="1433F499" w14:textId="77777777" w:rsidR="007F02B8" w:rsidRPr="00E22C4D" w:rsidRDefault="007F02B8" w:rsidP="00302A4E">
            <w:pPr>
              <w:spacing w:line="240" w:lineRule="exact"/>
              <w:jc w:val="center"/>
              <w:rPr>
                <w:sz w:val="20"/>
                <w:szCs w:val="20"/>
              </w:rPr>
            </w:pPr>
          </w:p>
        </w:tc>
        <w:tc>
          <w:tcPr>
            <w:tcW w:w="9497" w:type="dxa"/>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7"/>
              <w:gridCol w:w="3354"/>
              <w:gridCol w:w="4394"/>
            </w:tblGrid>
            <w:tr w:rsidR="008B60F4" w:rsidRPr="00873F3B" w14:paraId="3A034FCF"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6EB48FB" w14:textId="77777777" w:rsidR="008B60F4" w:rsidRPr="00873F3B" w:rsidRDefault="008B60F4" w:rsidP="008B60F4">
                  <w:pPr>
                    <w:spacing w:line="240" w:lineRule="exact"/>
                    <w:ind w:leftChars="200" w:left="480"/>
                    <w:jc w:val="center"/>
                    <w:rPr>
                      <w:rFonts w:asciiTheme="majorEastAsia" w:eastAsiaTheme="majorEastAsia" w:hAnsiTheme="majorEastAsia" w:cs="新細明體"/>
                      <w:kern w:val="0"/>
                      <w:sz w:val="20"/>
                      <w:szCs w:val="20"/>
                    </w:rPr>
                  </w:pPr>
                </w:p>
              </w:tc>
              <w:tc>
                <w:tcPr>
                  <w:tcW w:w="335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B5BC1CB"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消滅時效</w:t>
                  </w:r>
                </w:p>
              </w:tc>
              <w:tc>
                <w:tcPr>
                  <w:tcW w:w="439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A264A75"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除斥</w:t>
                  </w:r>
                  <w:proofErr w:type="gramStart"/>
                  <w:r w:rsidRPr="00873F3B">
                    <w:rPr>
                      <w:rFonts w:asciiTheme="majorEastAsia" w:eastAsiaTheme="majorEastAsia" w:hAnsiTheme="majorEastAsia" w:cs="新細明體" w:hint="eastAsia"/>
                      <w:b/>
                      <w:bCs/>
                      <w:kern w:val="0"/>
                      <w:sz w:val="20"/>
                      <w:szCs w:val="20"/>
                    </w:rPr>
                    <w:t>期間（預定期間）</w:t>
                  </w:r>
                  <w:proofErr w:type="gramEnd"/>
                </w:p>
              </w:tc>
            </w:tr>
            <w:tr w:rsidR="008B60F4" w:rsidRPr="00873F3B" w14:paraId="3A9F3A00"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C1981DB"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解釋</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FC1B13"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請求權因經過一段期間不行使</w:t>
                  </w:r>
                </w:p>
                <w:p w14:paraId="6997773D" w14:textId="7AA7966B"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致使該請求權歸於消滅的法律效力</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92642B"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權利人</w:t>
                  </w:r>
                  <w:proofErr w:type="gramStart"/>
                  <w:r w:rsidRPr="00873F3B">
                    <w:rPr>
                      <w:rFonts w:asciiTheme="majorEastAsia" w:eastAsiaTheme="majorEastAsia" w:hAnsiTheme="majorEastAsia" w:cs="新細明體" w:hint="eastAsia"/>
                      <w:kern w:val="0"/>
                      <w:sz w:val="20"/>
                      <w:szCs w:val="20"/>
                    </w:rPr>
                    <w:t>不</w:t>
                  </w:r>
                  <w:proofErr w:type="gramEnd"/>
                  <w:r w:rsidRPr="00873F3B">
                    <w:rPr>
                      <w:rFonts w:asciiTheme="majorEastAsia" w:eastAsiaTheme="majorEastAsia" w:hAnsiTheme="majorEastAsia" w:cs="新細明體" w:hint="eastAsia"/>
                      <w:kern w:val="0"/>
                      <w:sz w:val="20"/>
                      <w:szCs w:val="20"/>
                    </w:rPr>
                    <w:t>於法定或約定期限內行使權利</w:t>
                  </w:r>
                </w:p>
                <w:p w14:paraId="72C64057" w14:textId="1D1991D3"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因而使權利消滅</w:t>
                  </w:r>
                </w:p>
              </w:tc>
            </w:tr>
            <w:tr w:rsidR="008B60F4" w:rsidRPr="00873F3B" w14:paraId="25E056D6"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980D72A"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目的</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CB0C79"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維持新建立之秩序</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AA49DC"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維持繼續存在的原秩序</w:t>
                  </w:r>
                </w:p>
              </w:tc>
            </w:tr>
            <w:tr w:rsidR="008B60F4" w:rsidRPr="00873F3B" w14:paraId="1964F19E"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A702862"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客體</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CA0CDF"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請求權</w:t>
                  </w:r>
                  <w:r w:rsidRPr="00873F3B">
                    <w:rPr>
                      <w:rFonts w:asciiTheme="majorEastAsia" w:eastAsiaTheme="majorEastAsia" w:hAnsiTheme="majorEastAsia" w:cs="新細明體" w:hint="eastAsia"/>
                      <w:kern w:val="0"/>
                      <w:sz w:val="20"/>
                      <w:szCs w:val="20"/>
                    </w:rPr>
                    <w:t>：</w:t>
                  </w:r>
                </w:p>
                <w:p w14:paraId="015C959E"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要求他人為特定行為之權利</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E47044"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形成權</w:t>
                  </w:r>
                  <w:r w:rsidRPr="00873F3B">
                    <w:rPr>
                      <w:rFonts w:asciiTheme="majorEastAsia" w:eastAsiaTheme="majorEastAsia" w:hAnsiTheme="majorEastAsia" w:cs="新細明體" w:hint="eastAsia"/>
                      <w:kern w:val="0"/>
                      <w:sz w:val="20"/>
                      <w:szCs w:val="20"/>
                    </w:rPr>
                    <w:t>：</w:t>
                  </w:r>
                </w:p>
                <w:p w14:paraId="71B3BE70"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權利人單方面意思表示，使已成立之法律關係之效力發生、變更或消滅。</w:t>
                  </w:r>
                </w:p>
                <w:p w14:paraId="179DBCE9" w14:textId="6E78A44D"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承認權.選擇權.撤銷權.解除權.終止權.抵銷權</w:t>
                  </w:r>
                </w:p>
              </w:tc>
            </w:tr>
            <w:tr w:rsidR="008B60F4" w:rsidRPr="00873F3B" w14:paraId="481E0BE8"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5095EC00"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起始時間</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442153"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自</w:t>
                  </w:r>
                  <w:r w:rsidRPr="00873F3B">
                    <w:rPr>
                      <w:rFonts w:asciiTheme="majorEastAsia" w:eastAsiaTheme="majorEastAsia" w:hAnsiTheme="majorEastAsia" w:cs="新細明體" w:hint="eastAsia"/>
                      <w:b/>
                      <w:bCs/>
                      <w:kern w:val="0"/>
                      <w:sz w:val="20"/>
                      <w:szCs w:val="20"/>
                    </w:rPr>
                    <w:t>請求權</w:t>
                  </w:r>
                  <w:r w:rsidRPr="00873F3B">
                    <w:rPr>
                      <w:rFonts w:asciiTheme="majorEastAsia" w:eastAsiaTheme="majorEastAsia" w:hAnsiTheme="majorEastAsia" w:cs="新細明體" w:hint="eastAsia"/>
                      <w:b/>
                      <w:bCs/>
                      <w:color w:val="0070C0"/>
                      <w:kern w:val="0"/>
                      <w:sz w:val="20"/>
                      <w:szCs w:val="20"/>
                    </w:rPr>
                    <w:t>可行使時</w:t>
                  </w:r>
                  <w:r w:rsidRPr="00873F3B">
                    <w:rPr>
                      <w:rFonts w:asciiTheme="majorEastAsia" w:eastAsiaTheme="majorEastAsia" w:hAnsiTheme="majorEastAsia" w:cs="新細明體" w:hint="eastAsia"/>
                      <w:kern w:val="0"/>
                      <w:sz w:val="20"/>
                      <w:szCs w:val="20"/>
                    </w:rPr>
                    <w:t>起算，以</w:t>
                  </w:r>
                  <w:proofErr w:type="gramStart"/>
                  <w:r w:rsidRPr="00873F3B">
                    <w:rPr>
                      <w:rFonts w:asciiTheme="majorEastAsia" w:eastAsiaTheme="majorEastAsia" w:hAnsiTheme="majorEastAsia" w:cs="新細明體" w:hint="eastAsia"/>
                      <w:kern w:val="0"/>
                      <w:sz w:val="20"/>
                      <w:szCs w:val="20"/>
                    </w:rPr>
                    <w:t>不</w:t>
                  </w:r>
                  <w:proofErr w:type="gramEnd"/>
                  <w:r w:rsidRPr="00873F3B">
                    <w:rPr>
                      <w:rFonts w:asciiTheme="majorEastAsia" w:eastAsiaTheme="majorEastAsia" w:hAnsiTheme="majorEastAsia" w:cs="新細明體" w:hint="eastAsia"/>
                      <w:kern w:val="0"/>
                      <w:sz w:val="20"/>
                      <w:szCs w:val="20"/>
                    </w:rPr>
                    <w:t>行為</w:t>
                  </w:r>
                </w:p>
                <w:p w14:paraId="2385EAB1"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為目的之請求權，自</w:t>
                  </w:r>
                  <w:r w:rsidRPr="00873F3B">
                    <w:rPr>
                      <w:rFonts w:asciiTheme="majorEastAsia" w:eastAsiaTheme="majorEastAsia" w:hAnsiTheme="majorEastAsia" w:cs="新細明體" w:hint="eastAsia"/>
                      <w:b/>
                      <w:bCs/>
                      <w:color w:val="0070C0"/>
                      <w:kern w:val="0"/>
                      <w:sz w:val="20"/>
                      <w:szCs w:val="20"/>
                    </w:rPr>
                    <w:t>行為時</w:t>
                  </w:r>
                  <w:r w:rsidRPr="00873F3B">
                    <w:rPr>
                      <w:rFonts w:asciiTheme="majorEastAsia" w:eastAsiaTheme="majorEastAsia" w:hAnsiTheme="majorEastAsia" w:cs="新細明體" w:hint="eastAsia"/>
                      <w:kern w:val="0"/>
                      <w:sz w:val="20"/>
                      <w:szCs w:val="20"/>
                    </w:rPr>
                    <w:t>算</w:t>
                  </w:r>
                </w:p>
                <w:p w14:paraId="228B9F48" w14:textId="7F120496" w:rsidR="00D96331" w:rsidRPr="00873F3B" w:rsidRDefault="00D96331" w:rsidP="008B60F4">
                  <w:pPr>
                    <w:widowControl/>
                    <w:spacing w:line="240" w:lineRule="exact"/>
                    <w:rPr>
                      <w:rFonts w:asciiTheme="majorEastAsia" w:eastAsiaTheme="majorEastAsia" w:hAnsiTheme="majorEastAsia" w:cs="新細明體"/>
                      <w:kern w:val="0"/>
                      <w:sz w:val="20"/>
                      <w:szCs w:val="20"/>
                    </w:rPr>
                  </w:pPr>
                  <w:r w:rsidRPr="004043D4">
                    <w:rPr>
                      <w:rFonts w:hint="eastAsia"/>
                      <w:b/>
                      <w:color w:val="FF0000"/>
                      <w:sz w:val="20"/>
                      <w:szCs w:val="20"/>
                    </w:rPr>
                    <w:lastRenderedPageBreak/>
                    <w:t>消滅時效</w:t>
                  </w:r>
                  <w:r w:rsidRPr="004043D4">
                    <w:rPr>
                      <w:rFonts w:hint="eastAsia"/>
                      <w:b/>
                      <w:color w:val="FF0000"/>
                      <w:sz w:val="20"/>
                      <w:szCs w:val="20"/>
                    </w:rPr>
                    <w:t>:</w:t>
                  </w:r>
                  <w:r w:rsidRPr="004043D4">
                    <w:rPr>
                      <w:rFonts w:hint="eastAsia"/>
                      <w:b/>
                      <w:color w:val="FF0000"/>
                      <w:sz w:val="20"/>
                      <w:szCs w:val="20"/>
                    </w:rPr>
                    <w:t>自請求權可行使時計算</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D3FE39"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lastRenderedPageBreak/>
                    <w:t>自權利</w:t>
                  </w:r>
                  <w:r w:rsidRPr="00873F3B">
                    <w:rPr>
                      <w:rFonts w:asciiTheme="majorEastAsia" w:eastAsiaTheme="majorEastAsia" w:hAnsiTheme="majorEastAsia" w:cs="新細明體" w:hint="eastAsia"/>
                      <w:b/>
                      <w:bCs/>
                      <w:color w:val="0070C0"/>
                      <w:kern w:val="0"/>
                      <w:sz w:val="20"/>
                      <w:szCs w:val="20"/>
                    </w:rPr>
                    <w:t>發生時</w:t>
                  </w:r>
                  <w:r w:rsidRPr="00873F3B">
                    <w:rPr>
                      <w:rFonts w:asciiTheme="majorEastAsia" w:eastAsiaTheme="majorEastAsia" w:hAnsiTheme="majorEastAsia" w:cs="新細明體" w:hint="eastAsia"/>
                      <w:kern w:val="0"/>
                      <w:sz w:val="20"/>
                      <w:szCs w:val="20"/>
                    </w:rPr>
                    <w:t>起算</w:t>
                  </w:r>
                </w:p>
                <w:p w14:paraId="616A5A7B" w14:textId="00CC8696" w:rsidR="00D96331" w:rsidRPr="00873F3B" w:rsidRDefault="00D96331" w:rsidP="008B60F4">
                  <w:pPr>
                    <w:widowControl/>
                    <w:spacing w:line="240" w:lineRule="exact"/>
                    <w:rPr>
                      <w:rFonts w:asciiTheme="majorEastAsia" w:eastAsiaTheme="majorEastAsia" w:hAnsiTheme="majorEastAsia" w:cs="新細明體"/>
                      <w:kern w:val="0"/>
                      <w:sz w:val="20"/>
                      <w:szCs w:val="20"/>
                    </w:rPr>
                  </w:pPr>
                  <w:r w:rsidRPr="004043D4">
                    <w:rPr>
                      <w:rFonts w:hint="eastAsia"/>
                      <w:b/>
                      <w:color w:val="FF0000"/>
                      <w:sz w:val="20"/>
                      <w:szCs w:val="20"/>
                    </w:rPr>
                    <w:t>除斥期間</w:t>
                  </w:r>
                  <w:r w:rsidRPr="004043D4">
                    <w:rPr>
                      <w:rFonts w:hint="eastAsia"/>
                      <w:b/>
                      <w:color w:val="FF0000"/>
                      <w:sz w:val="20"/>
                      <w:szCs w:val="20"/>
                    </w:rPr>
                    <w:t>:</w:t>
                  </w:r>
                  <w:r w:rsidRPr="004043D4">
                    <w:rPr>
                      <w:rFonts w:hint="eastAsia"/>
                      <w:b/>
                      <w:color w:val="FF0000"/>
                      <w:sz w:val="20"/>
                      <w:szCs w:val="20"/>
                    </w:rPr>
                    <w:t>自權利成立時起算</w:t>
                  </w:r>
                </w:p>
              </w:tc>
            </w:tr>
            <w:tr w:rsidR="008B60F4" w:rsidRPr="00873F3B" w14:paraId="0CBC630A"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3BB9A59"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中斷、不完成</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167F42" w14:textId="3A92C21B"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有</w:t>
                  </w:r>
                  <w:r>
                    <w:rPr>
                      <w:rFonts w:asciiTheme="majorEastAsia" w:eastAsiaTheme="majorEastAsia" w:hAnsiTheme="majorEastAsia" w:cs="新細明體" w:hint="eastAsia"/>
                      <w:kern w:val="0"/>
                      <w:sz w:val="20"/>
                      <w:szCs w:val="20"/>
                    </w:rPr>
                    <w:t xml:space="preserve"> </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kern w:val="0"/>
                      <w:sz w:val="20"/>
                      <w:szCs w:val="20"/>
                    </w:rPr>
                    <w:t>(民129以下)</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D7ED6F" w14:textId="124A1729"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無</w:t>
                  </w:r>
                  <w:r>
                    <w:rPr>
                      <w:rFonts w:asciiTheme="majorEastAsia" w:eastAsiaTheme="majorEastAsia" w:hAnsiTheme="majorEastAsia" w:cs="新細明體" w:hint="eastAsia"/>
                      <w:kern w:val="0"/>
                      <w:sz w:val="20"/>
                      <w:szCs w:val="20"/>
                    </w:rPr>
                    <w:t xml:space="preserve"> </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kern w:val="0"/>
                      <w:sz w:val="20"/>
                      <w:szCs w:val="20"/>
                    </w:rPr>
                    <w:t>不變</w:t>
                  </w:r>
                  <w:proofErr w:type="gramStart"/>
                  <w:r w:rsidRPr="00873F3B">
                    <w:rPr>
                      <w:rFonts w:asciiTheme="majorEastAsia" w:eastAsiaTheme="majorEastAsia" w:hAnsiTheme="majorEastAsia" w:cs="新細明體" w:hint="eastAsia"/>
                      <w:kern w:val="0"/>
                      <w:sz w:val="20"/>
                      <w:szCs w:val="20"/>
                    </w:rPr>
                    <w:t>期間，</w:t>
                  </w:r>
                  <w:proofErr w:type="gramEnd"/>
                  <w:r w:rsidRPr="00873F3B">
                    <w:rPr>
                      <w:rFonts w:asciiTheme="majorEastAsia" w:eastAsiaTheme="majorEastAsia" w:hAnsiTheme="majorEastAsia" w:cs="新細明體" w:hint="eastAsia"/>
                      <w:kern w:val="0"/>
                      <w:sz w:val="20"/>
                      <w:szCs w:val="20"/>
                    </w:rPr>
                    <w:t>除法律另定，不得展期</w:t>
                  </w:r>
                </w:p>
              </w:tc>
            </w:tr>
            <w:tr w:rsidR="008B60F4" w:rsidRPr="00873F3B" w14:paraId="3E3B2A34"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2303473"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逾期</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673A6A" w14:textId="77777777"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請求權</w:t>
                  </w:r>
                  <w:r w:rsidRPr="00873F3B">
                    <w:rPr>
                      <w:rFonts w:asciiTheme="majorEastAsia" w:eastAsiaTheme="majorEastAsia" w:hAnsiTheme="majorEastAsia" w:cs="新細明體" w:hint="eastAsia"/>
                      <w:b/>
                      <w:bCs/>
                      <w:color w:val="0070C0"/>
                      <w:kern w:val="0"/>
                      <w:sz w:val="20"/>
                      <w:szCs w:val="20"/>
                    </w:rPr>
                    <w:t>仍得行使</w:t>
                  </w:r>
                  <w:r w:rsidRPr="00873F3B">
                    <w:rPr>
                      <w:rFonts w:asciiTheme="majorEastAsia" w:eastAsiaTheme="majorEastAsia" w:hAnsiTheme="majorEastAsia" w:cs="新細明體" w:hint="eastAsia"/>
                      <w:kern w:val="0"/>
                      <w:sz w:val="20"/>
                      <w:szCs w:val="20"/>
                    </w:rPr>
                    <w:t>，但義務人得</w:t>
                  </w:r>
                </w:p>
                <w:p w14:paraId="7E58F3FE" w14:textId="7638C906"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主張消滅時效而拒絕履行（抗辯權）</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955DC5"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0070C0"/>
                      <w:kern w:val="0"/>
                      <w:sz w:val="20"/>
                      <w:szCs w:val="20"/>
                    </w:rPr>
                    <w:t>權利當然消滅</w:t>
                  </w:r>
                  <w:r w:rsidRPr="00873F3B">
                    <w:rPr>
                      <w:rFonts w:asciiTheme="majorEastAsia" w:eastAsiaTheme="majorEastAsia" w:hAnsiTheme="majorEastAsia" w:cs="新細明體" w:hint="eastAsia"/>
                      <w:kern w:val="0"/>
                      <w:sz w:val="20"/>
                      <w:szCs w:val="20"/>
                    </w:rPr>
                    <w:t>，不得再主張</w:t>
                  </w:r>
                </w:p>
              </w:tc>
            </w:tr>
            <w:tr w:rsidR="008B60F4" w:rsidRPr="00873F3B" w14:paraId="5BF93454"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ECEEC59"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拋棄時效利益</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4DFBE7"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得 </w:t>
                  </w:r>
                  <w:r w:rsidRPr="00873F3B">
                    <w:rPr>
                      <w:rFonts w:asciiTheme="majorEastAsia" w:eastAsiaTheme="majorEastAsia" w:hAnsiTheme="majorEastAsia" w:cs="新細明體" w:hint="eastAsia"/>
                      <w:kern w:val="0"/>
                      <w:sz w:val="20"/>
                      <w:szCs w:val="20"/>
                    </w:rPr>
                    <w:t>(民147)</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C5CA93"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無</w:t>
                  </w:r>
                </w:p>
              </w:tc>
            </w:tr>
            <w:tr w:rsidR="008B60F4" w:rsidRPr="00873F3B" w14:paraId="309AD2E4"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2596CEF" w14:textId="77777777" w:rsidR="008B60F4" w:rsidRPr="00D96331" w:rsidRDefault="008B60F4" w:rsidP="008B60F4">
                  <w:pPr>
                    <w:widowControl/>
                    <w:spacing w:line="240" w:lineRule="exact"/>
                    <w:rPr>
                      <w:rFonts w:asciiTheme="majorEastAsia" w:eastAsiaTheme="majorEastAsia" w:hAnsiTheme="majorEastAsia" w:cs="新細明體"/>
                      <w:kern w:val="0"/>
                      <w:sz w:val="16"/>
                      <w:szCs w:val="16"/>
                    </w:rPr>
                  </w:pPr>
                  <w:r w:rsidRPr="00D96331">
                    <w:rPr>
                      <w:rFonts w:asciiTheme="majorEastAsia" w:eastAsiaTheme="majorEastAsia" w:hAnsiTheme="majorEastAsia" w:cs="新細明體" w:hint="eastAsia"/>
                      <w:b/>
                      <w:bCs/>
                      <w:kern w:val="0"/>
                      <w:sz w:val="16"/>
                      <w:szCs w:val="16"/>
                    </w:rPr>
                    <w:t>非義務人提抗辯，法院依職權調查</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B4CE50"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不得</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5BA377"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得</w:t>
                  </w:r>
                </w:p>
              </w:tc>
            </w:tr>
            <w:tr w:rsidR="008B60F4" w:rsidRPr="00873F3B" w14:paraId="7C44406F" w14:textId="77777777" w:rsidTr="008B60F4">
              <w:tc>
                <w:tcPr>
                  <w:tcW w:w="134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E993352" w14:textId="77777777" w:rsidR="008B60F4" w:rsidRPr="00873F3B" w:rsidRDefault="008B60F4" w:rsidP="008B60F4">
                  <w:pPr>
                    <w:widowControl/>
                    <w:spacing w:line="240" w:lineRule="exact"/>
                    <w:jc w:val="center"/>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kern w:val="0"/>
                      <w:sz w:val="20"/>
                      <w:szCs w:val="20"/>
                    </w:rPr>
                    <w:t>效期</w:t>
                  </w:r>
                </w:p>
              </w:tc>
              <w:tc>
                <w:tcPr>
                  <w:tcW w:w="33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77960A" w14:textId="1A85EF64"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A.</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kern w:val="0"/>
                      <w:sz w:val="20"/>
                      <w:szCs w:val="20"/>
                    </w:rPr>
                    <w:t> </w:t>
                  </w:r>
                  <w:r w:rsidRPr="00873F3B">
                    <w:rPr>
                      <w:rFonts w:asciiTheme="majorEastAsia" w:eastAsiaTheme="majorEastAsia" w:hAnsiTheme="majorEastAsia" w:cs="新細明體" w:hint="eastAsia"/>
                      <w:b/>
                      <w:bCs/>
                      <w:color w:val="0070C0"/>
                      <w:kern w:val="0"/>
                      <w:sz w:val="20"/>
                      <w:szCs w:val="20"/>
                    </w:rPr>
                    <w:t>一般15年</w:t>
                  </w:r>
                  <w:r w:rsidRPr="00873F3B">
                    <w:rPr>
                      <w:rFonts w:asciiTheme="majorEastAsia" w:eastAsiaTheme="majorEastAsia" w:hAnsiTheme="majorEastAsia" w:cs="新細明體" w:hint="eastAsia"/>
                      <w:kern w:val="0"/>
                      <w:sz w:val="20"/>
                      <w:szCs w:val="20"/>
                    </w:rPr>
                    <w:t>消滅(民125)</w:t>
                  </w:r>
                </w:p>
                <w:p w14:paraId="34A5E797" w14:textId="141C3E12"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B. </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b/>
                      <w:bCs/>
                      <w:color w:val="0070C0"/>
                      <w:kern w:val="0"/>
                      <w:sz w:val="20"/>
                      <w:szCs w:val="20"/>
                    </w:rPr>
                    <w:t>短期5年</w:t>
                  </w:r>
                  <w:r w:rsidRPr="00873F3B">
                    <w:rPr>
                      <w:rFonts w:asciiTheme="majorEastAsia" w:eastAsiaTheme="majorEastAsia" w:hAnsiTheme="majorEastAsia" w:cs="新細明體" w:hint="eastAsia"/>
                      <w:kern w:val="0"/>
                      <w:sz w:val="20"/>
                      <w:szCs w:val="20"/>
                    </w:rPr>
                    <w:t>消滅(民126)：</w:t>
                  </w:r>
                </w:p>
                <w:p w14:paraId="66705B8A" w14:textId="77777777" w:rsidR="008B60F4" w:rsidRDefault="008B60F4" w:rsidP="008B60F4">
                  <w:pPr>
                    <w:widowControl/>
                    <w:spacing w:line="240" w:lineRule="exact"/>
                    <w:ind w:leftChars="100" w:left="240"/>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利息、紅利、租金、贍養費、</w:t>
                  </w:r>
                </w:p>
                <w:p w14:paraId="29B143B2" w14:textId="3B87E9D0" w:rsidR="008B60F4" w:rsidRPr="00873F3B" w:rsidRDefault="008B60F4" w:rsidP="008B60F4">
                  <w:pPr>
                    <w:widowControl/>
                    <w:spacing w:line="240" w:lineRule="exact"/>
                    <w:ind w:leftChars="100" w:left="240"/>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退職金等</w:t>
                  </w:r>
                </w:p>
                <w:p w14:paraId="1C7447B6" w14:textId="1F3D814F"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C. </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b/>
                      <w:bCs/>
                      <w:color w:val="0070C0"/>
                      <w:kern w:val="0"/>
                      <w:sz w:val="20"/>
                      <w:szCs w:val="20"/>
                    </w:rPr>
                    <w:t>2年</w:t>
                  </w:r>
                  <w:r w:rsidRPr="00873F3B">
                    <w:rPr>
                      <w:rFonts w:asciiTheme="majorEastAsia" w:eastAsiaTheme="majorEastAsia" w:hAnsiTheme="majorEastAsia" w:cs="新細明體" w:hint="eastAsia"/>
                      <w:kern w:val="0"/>
                      <w:sz w:val="20"/>
                      <w:szCs w:val="20"/>
                    </w:rPr>
                    <w:t>消滅(民127)：</w:t>
                  </w:r>
                </w:p>
                <w:p w14:paraId="2F8CE60B" w14:textId="3175ED45" w:rsidR="008B60F4" w:rsidRDefault="008B60F4" w:rsidP="008B60F4">
                  <w:pPr>
                    <w:widowControl/>
                    <w:spacing w:line="240" w:lineRule="exact"/>
                    <w:ind w:leftChars="100" w:left="240"/>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a. 住的、吃的、玩的</w:t>
                  </w:r>
                  <w:r w:rsidRPr="00873F3B">
                    <w:rPr>
                      <w:rFonts w:asciiTheme="majorEastAsia" w:eastAsiaTheme="majorEastAsia" w:hAnsiTheme="majorEastAsia" w:cs="新細明體" w:hint="eastAsia"/>
                      <w:kern w:val="0"/>
                      <w:sz w:val="20"/>
                      <w:szCs w:val="20"/>
                    </w:rPr>
                    <w:br/>
                    <w:t>b. 運費</w:t>
                  </w:r>
                  <w:r w:rsidRPr="00873F3B">
                    <w:rPr>
                      <w:rFonts w:asciiTheme="majorEastAsia" w:eastAsiaTheme="majorEastAsia" w:hAnsiTheme="majorEastAsia" w:cs="新細明體" w:hint="eastAsia"/>
                      <w:kern w:val="0"/>
                      <w:sz w:val="20"/>
                      <w:szCs w:val="20"/>
                    </w:rPr>
                    <w:br/>
                    <w:t>c. 動產租金</w:t>
                  </w:r>
                  <w:r w:rsidRPr="00873F3B">
                    <w:rPr>
                      <w:rFonts w:asciiTheme="majorEastAsia" w:eastAsiaTheme="majorEastAsia" w:hAnsiTheme="majorEastAsia" w:cs="新細明體" w:hint="eastAsia"/>
                      <w:kern w:val="0"/>
                      <w:sz w:val="20"/>
                      <w:szCs w:val="20"/>
                    </w:rPr>
                    <w:br/>
                    <w:t>d. 專技人員報酬</w:t>
                  </w:r>
                </w:p>
                <w:p w14:paraId="4B620A3D" w14:textId="15966D19" w:rsidR="008B60F4"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D.</w:t>
                  </w:r>
                  <w:r>
                    <w:rPr>
                      <w:rFonts w:asciiTheme="majorEastAsia" w:eastAsiaTheme="majorEastAsia" w:hAnsiTheme="majorEastAsia" w:cs="新細明體"/>
                      <w:kern w:val="0"/>
                      <w:sz w:val="20"/>
                      <w:szCs w:val="20"/>
                    </w:rPr>
                    <w:t xml:space="preserve"> </w:t>
                  </w:r>
                  <w:r w:rsidRPr="00873F3B">
                    <w:rPr>
                      <w:rFonts w:asciiTheme="majorEastAsia" w:eastAsiaTheme="majorEastAsia" w:hAnsiTheme="majorEastAsia" w:cs="新細明體" w:hint="eastAsia"/>
                      <w:kern w:val="0"/>
                      <w:sz w:val="20"/>
                      <w:szCs w:val="20"/>
                    </w:rPr>
                    <w:t> </w:t>
                  </w:r>
                  <w:r w:rsidRPr="00873F3B">
                    <w:rPr>
                      <w:rFonts w:asciiTheme="majorEastAsia" w:eastAsiaTheme="majorEastAsia" w:hAnsiTheme="majorEastAsia" w:cs="新細明體" w:hint="eastAsia"/>
                      <w:b/>
                      <w:bCs/>
                      <w:color w:val="0070C0"/>
                      <w:kern w:val="0"/>
                      <w:sz w:val="20"/>
                      <w:szCs w:val="20"/>
                    </w:rPr>
                    <w:t>2/10年</w:t>
                  </w:r>
                  <w:r w:rsidRPr="00873F3B">
                    <w:rPr>
                      <w:rFonts w:asciiTheme="majorEastAsia" w:eastAsiaTheme="majorEastAsia" w:hAnsiTheme="majorEastAsia" w:cs="新細明體" w:hint="eastAsia"/>
                      <w:kern w:val="0"/>
                      <w:sz w:val="20"/>
                      <w:szCs w:val="20"/>
                    </w:rPr>
                    <w:t>消滅(民197)：</w:t>
                  </w:r>
                </w:p>
                <w:p w14:paraId="107ED869" w14:textId="0B2FA2A0" w:rsidR="008B60F4" w:rsidRPr="00873F3B" w:rsidRDefault="008B60F4" w:rsidP="008B60F4">
                  <w:pPr>
                    <w:widowControl/>
                    <w:spacing w:line="240" w:lineRule="exact"/>
                    <w:ind w:leftChars="100" w:left="240" w:firstLineChars="100" w:firstLine="200"/>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kern w:val="0"/>
                      <w:sz w:val="20"/>
                      <w:szCs w:val="20"/>
                    </w:rPr>
                    <w:t>侵權行為損害賠償</w:t>
                  </w:r>
                  <w:r w:rsidRPr="00873F3B">
                    <w:rPr>
                      <w:rFonts w:asciiTheme="majorEastAsia" w:eastAsiaTheme="majorEastAsia" w:hAnsiTheme="majorEastAsia" w:cs="新細明體" w:hint="eastAsia"/>
                      <w:kern w:val="0"/>
                      <w:sz w:val="20"/>
                      <w:szCs w:val="20"/>
                    </w:rPr>
                    <w:br/>
                    <w:t>a. </w:t>
                  </w:r>
                  <w:r w:rsidRPr="00873F3B">
                    <w:rPr>
                      <w:rFonts w:asciiTheme="majorEastAsia" w:eastAsiaTheme="majorEastAsia" w:hAnsiTheme="majorEastAsia" w:cs="新細明體" w:hint="eastAsia"/>
                      <w:b/>
                      <w:bCs/>
                      <w:color w:val="0070C0"/>
                      <w:kern w:val="0"/>
                      <w:sz w:val="20"/>
                      <w:szCs w:val="20"/>
                    </w:rPr>
                    <w:t>2年</w:t>
                  </w:r>
                  <w:r w:rsidRPr="00873F3B">
                    <w:rPr>
                      <w:rFonts w:asciiTheme="majorEastAsia" w:eastAsiaTheme="majorEastAsia" w:hAnsiTheme="majorEastAsia" w:cs="新細明體" w:hint="eastAsia"/>
                      <w:kern w:val="0"/>
                      <w:sz w:val="20"/>
                      <w:szCs w:val="20"/>
                    </w:rPr>
                    <w:t>知有損害及賠償義務人時起</w:t>
                  </w:r>
                  <w:r w:rsidRPr="00873F3B">
                    <w:rPr>
                      <w:rFonts w:asciiTheme="majorEastAsia" w:eastAsiaTheme="majorEastAsia" w:hAnsiTheme="majorEastAsia" w:cs="新細明體" w:hint="eastAsia"/>
                      <w:kern w:val="0"/>
                      <w:sz w:val="20"/>
                      <w:szCs w:val="20"/>
                    </w:rPr>
                    <w:br/>
                    <w:t>b. </w:t>
                  </w:r>
                  <w:r w:rsidRPr="00873F3B">
                    <w:rPr>
                      <w:rFonts w:asciiTheme="majorEastAsia" w:eastAsiaTheme="majorEastAsia" w:hAnsiTheme="majorEastAsia" w:cs="新細明體" w:hint="eastAsia"/>
                      <w:b/>
                      <w:bCs/>
                      <w:color w:val="0070C0"/>
                      <w:kern w:val="0"/>
                      <w:sz w:val="20"/>
                      <w:szCs w:val="20"/>
                    </w:rPr>
                    <w:t>10年</w:t>
                  </w:r>
                  <w:r w:rsidRPr="00873F3B">
                    <w:rPr>
                      <w:rFonts w:asciiTheme="majorEastAsia" w:eastAsiaTheme="majorEastAsia" w:hAnsiTheme="majorEastAsia" w:cs="新細明體" w:hint="eastAsia"/>
                      <w:kern w:val="0"/>
                      <w:sz w:val="20"/>
                      <w:szCs w:val="20"/>
                    </w:rPr>
                    <w:t>自有侵權行為時</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40F854"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r w:rsidRPr="00873F3B">
                    <w:rPr>
                      <w:rFonts w:asciiTheme="majorEastAsia" w:eastAsiaTheme="majorEastAsia" w:hAnsiTheme="majorEastAsia" w:cs="新細明體" w:hint="eastAsia"/>
                      <w:b/>
                      <w:bCs/>
                      <w:color w:val="FF0000"/>
                      <w:kern w:val="0"/>
                      <w:sz w:val="20"/>
                      <w:szCs w:val="20"/>
                    </w:rPr>
                    <w:t>一般無規定</w:t>
                  </w:r>
                </w:p>
                <w:p w14:paraId="70839397"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p>
                <w:p w14:paraId="46E410CD" w14:textId="6D5C277F" w:rsidR="008B60F4" w:rsidRPr="008B60F4" w:rsidRDefault="008B60F4" w:rsidP="008B60F4">
                  <w:pPr>
                    <w:pStyle w:val="a8"/>
                    <w:widowControl/>
                    <w:numPr>
                      <w:ilvl w:val="0"/>
                      <w:numId w:val="31"/>
                    </w:numPr>
                    <w:spacing w:line="240" w:lineRule="exact"/>
                    <w:ind w:leftChars="0"/>
                    <w:rPr>
                      <w:rFonts w:asciiTheme="majorEastAsia" w:eastAsiaTheme="majorEastAsia" w:hAnsiTheme="majorEastAsia" w:cs="新細明體"/>
                      <w:kern w:val="0"/>
                      <w:sz w:val="20"/>
                      <w:szCs w:val="20"/>
                    </w:rPr>
                  </w:pPr>
                  <w:r w:rsidRPr="008B60F4">
                    <w:rPr>
                      <w:rFonts w:asciiTheme="majorEastAsia" w:eastAsiaTheme="majorEastAsia" w:hAnsiTheme="majorEastAsia" w:cs="新細明體" w:hint="eastAsia"/>
                      <w:kern w:val="0"/>
                      <w:sz w:val="20"/>
                      <w:szCs w:val="20"/>
                    </w:rPr>
                    <w:t>意思表示錯誤之撤銷權(民91)：</w:t>
                  </w:r>
                </w:p>
                <w:p w14:paraId="02C20969" w14:textId="36657592" w:rsidR="008B60F4" w:rsidRPr="008B60F4" w:rsidRDefault="008B60F4" w:rsidP="008B60F4">
                  <w:pPr>
                    <w:pStyle w:val="a8"/>
                    <w:widowControl/>
                    <w:spacing w:line="240" w:lineRule="exact"/>
                    <w:ind w:leftChars="0" w:left="360"/>
                    <w:rPr>
                      <w:rFonts w:asciiTheme="majorEastAsia" w:eastAsiaTheme="majorEastAsia" w:hAnsiTheme="majorEastAsia" w:cs="新細明體"/>
                      <w:kern w:val="0"/>
                      <w:sz w:val="20"/>
                      <w:szCs w:val="20"/>
                    </w:rPr>
                  </w:pPr>
                  <w:r w:rsidRPr="008B60F4">
                    <w:rPr>
                      <w:rFonts w:asciiTheme="majorEastAsia" w:eastAsiaTheme="majorEastAsia" w:hAnsiTheme="majorEastAsia" w:cs="新細明體" w:hint="eastAsia"/>
                      <w:kern w:val="0"/>
                      <w:sz w:val="20"/>
                      <w:szCs w:val="20"/>
                    </w:rPr>
                    <w:t>民法88條及89條之撤銷權，自意思表示後，經過一年而消滅</w:t>
                  </w:r>
                </w:p>
                <w:p w14:paraId="68EFB6DE" w14:textId="77777777" w:rsidR="008B60F4" w:rsidRPr="00873F3B" w:rsidRDefault="008B60F4" w:rsidP="008B60F4">
                  <w:pPr>
                    <w:widowControl/>
                    <w:spacing w:line="240" w:lineRule="exact"/>
                    <w:rPr>
                      <w:rFonts w:asciiTheme="majorEastAsia" w:eastAsiaTheme="majorEastAsia" w:hAnsiTheme="majorEastAsia" w:cs="新細明體"/>
                      <w:kern w:val="0"/>
                      <w:sz w:val="20"/>
                      <w:szCs w:val="20"/>
                    </w:rPr>
                  </w:pPr>
                </w:p>
                <w:p w14:paraId="2A20AA89" w14:textId="70E35413" w:rsidR="008B60F4" w:rsidRPr="008B60F4" w:rsidRDefault="008B60F4" w:rsidP="008B60F4">
                  <w:pPr>
                    <w:pStyle w:val="a8"/>
                    <w:widowControl/>
                    <w:numPr>
                      <w:ilvl w:val="0"/>
                      <w:numId w:val="31"/>
                    </w:numPr>
                    <w:spacing w:line="240" w:lineRule="exact"/>
                    <w:ind w:leftChars="0"/>
                    <w:rPr>
                      <w:rFonts w:asciiTheme="majorEastAsia" w:eastAsiaTheme="majorEastAsia" w:hAnsiTheme="majorEastAsia" w:cs="新細明體"/>
                      <w:kern w:val="0"/>
                      <w:sz w:val="20"/>
                      <w:szCs w:val="20"/>
                    </w:rPr>
                  </w:pPr>
                  <w:r w:rsidRPr="008B60F4">
                    <w:rPr>
                      <w:rFonts w:asciiTheme="majorEastAsia" w:eastAsiaTheme="majorEastAsia" w:hAnsiTheme="majorEastAsia" w:cs="新細明體" w:hint="eastAsia"/>
                      <w:kern w:val="0"/>
                      <w:sz w:val="20"/>
                      <w:szCs w:val="20"/>
                    </w:rPr>
                    <w:t>意思表示不自由之撤銷權(民93)：</w:t>
                  </w:r>
                </w:p>
                <w:p w14:paraId="64634F2B" w14:textId="77777777" w:rsidR="008B60F4" w:rsidRDefault="008B60F4" w:rsidP="008B60F4">
                  <w:pPr>
                    <w:pStyle w:val="a8"/>
                    <w:widowControl/>
                    <w:spacing w:line="240" w:lineRule="exact"/>
                    <w:ind w:leftChars="0" w:left="360"/>
                    <w:rPr>
                      <w:rFonts w:asciiTheme="majorEastAsia" w:eastAsiaTheme="majorEastAsia" w:hAnsiTheme="majorEastAsia" w:cs="新細明體"/>
                      <w:kern w:val="0"/>
                      <w:sz w:val="20"/>
                      <w:szCs w:val="20"/>
                    </w:rPr>
                  </w:pPr>
                  <w:r w:rsidRPr="008B60F4">
                    <w:rPr>
                      <w:rFonts w:asciiTheme="majorEastAsia" w:eastAsiaTheme="majorEastAsia" w:hAnsiTheme="majorEastAsia" w:cs="新細明體" w:hint="eastAsia"/>
                      <w:kern w:val="0"/>
                      <w:sz w:val="20"/>
                      <w:szCs w:val="20"/>
                    </w:rPr>
                    <w:t>民法92條之撤銷，</w:t>
                  </w:r>
                  <w:proofErr w:type="gramStart"/>
                  <w:r w:rsidRPr="008B60F4">
                    <w:rPr>
                      <w:rFonts w:asciiTheme="majorEastAsia" w:eastAsiaTheme="majorEastAsia" w:hAnsiTheme="majorEastAsia" w:cs="新細明體" w:hint="eastAsia"/>
                      <w:kern w:val="0"/>
                      <w:sz w:val="20"/>
                      <w:szCs w:val="20"/>
                    </w:rPr>
                    <w:t>應於發見詐欺</w:t>
                  </w:r>
                  <w:proofErr w:type="gramEnd"/>
                  <w:r w:rsidRPr="008B60F4">
                    <w:rPr>
                      <w:rFonts w:asciiTheme="majorEastAsia" w:eastAsiaTheme="majorEastAsia" w:hAnsiTheme="majorEastAsia" w:cs="新細明體" w:hint="eastAsia"/>
                      <w:kern w:val="0"/>
                      <w:sz w:val="20"/>
                      <w:szCs w:val="20"/>
                    </w:rPr>
                    <w:t>或脅迫終止後，</w:t>
                  </w:r>
                  <w:proofErr w:type="gramStart"/>
                  <w:r w:rsidRPr="008B60F4">
                    <w:rPr>
                      <w:rFonts w:asciiTheme="majorEastAsia" w:eastAsiaTheme="majorEastAsia" w:hAnsiTheme="majorEastAsia" w:cs="新細明體" w:hint="eastAsia"/>
                      <w:kern w:val="0"/>
                      <w:sz w:val="20"/>
                      <w:szCs w:val="20"/>
                    </w:rPr>
                    <w:t>一</w:t>
                  </w:r>
                  <w:proofErr w:type="gramEnd"/>
                  <w:r w:rsidRPr="008B60F4">
                    <w:rPr>
                      <w:rFonts w:asciiTheme="majorEastAsia" w:eastAsiaTheme="majorEastAsia" w:hAnsiTheme="majorEastAsia" w:cs="新細明體" w:hint="eastAsia"/>
                      <w:kern w:val="0"/>
                      <w:sz w:val="20"/>
                      <w:szCs w:val="20"/>
                    </w:rPr>
                    <w:t>年內為之。</w:t>
                  </w:r>
                </w:p>
                <w:p w14:paraId="4F47458E" w14:textId="50E10068" w:rsidR="008B60F4" w:rsidRPr="008B60F4" w:rsidRDefault="008B60F4" w:rsidP="008B60F4">
                  <w:pPr>
                    <w:pStyle w:val="a8"/>
                    <w:widowControl/>
                    <w:spacing w:line="240" w:lineRule="exact"/>
                    <w:ind w:leftChars="0" w:left="360"/>
                    <w:rPr>
                      <w:rFonts w:asciiTheme="majorEastAsia" w:eastAsiaTheme="majorEastAsia" w:hAnsiTheme="majorEastAsia" w:cs="新細明體"/>
                      <w:kern w:val="0"/>
                      <w:sz w:val="20"/>
                      <w:szCs w:val="20"/>
                    </w:rPr>
                  </w:pPr>
                  <w:r w:rsidRPr="008B60F4">
                    <w:rPr>
                      <w:rFonts w:asciiTheme="majorEastAsia" w:eastAsiaTheme="majorEastAsia" w:hAnsiTheme="majorEastAsia" w:cs="新細明體" w:hint="eastAsia"/>
                      <w:kern w:val="0"/>
                      <w:sz w:val="20"/>
                      <w:szCs w:val="20"/>
                    </w:rPr>
                    <w:t>但自意思表示後，經過十年，不得撤銷</w:t>
                  </w:r>
                </w:p>
              </w:tc>
            </w:tr>
          </w:tbl>
          <w:p w14:paraId="283B41C3" w14:textId="77777777" w:rsidR="007F02B8" w:rsidRPr="008B60F4" w:rsidRDefault="007F02B8" w:rsidP="00302A4E">
            <w:pPr>
              <w:spacing w:line="240" w:lineRule="exact"/>
              <w:rPr>
                <w:sz w:val="20"/>
                <w:szCs w:val="20"/>
              </w:rPr>
            </w:pPr>
          </w:p>
        </w:tc>
        <w:tc>
          <w:tcPr>
            <w:tcW w:w="567" w:type="dxa"/>
            <w:vAlign w:val="center"/>
          </w:tcPr>
          <w:p w14:paraId="0456A7D1" w14:textId="77777777" w:rsidR="007F02B8" w:rsidRPr="007A7244" w:rsidRDefault="007F02B8" w:rsidP="00302A4E">
            <w:pPr>
              <w:spacing w:line="240" w:lineRule="exact"/>
              <w:rPr>
                <w:rFonts w:asciiTheme="minorEastAsia" w:hAnsiTheme="minorEastAsia"/>
                <w:sz w:val="16"/>
                <w:szCs w:val="16"/>
              </w:rPr>
            </w:pPr>
          </w:p>
        </w:tc>
      </w:tr>
      <w:tr w:rsidR="008B60F4" w:rsidRPr="007A7244" w14:paraId="2B830716" w14:textId="77777777" w:rsidTr="00DE7DC3">
        <w:tc>
          <w:tcPr>
            <w:tcW w:w="993" w:type="dxa"/>
            <w:vAlign w:val="center"/>
          </w:tcPr>
          <w:p w14:paraId="747B66A0" w14:textId="77777777" w:rsidR="008B60F4" w:rsidRPr="00E22C4D" w:rsidRDefault="008B60F4"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3856"/>
              <w:gridCol w:w="5103"/>
            </w:tblGrid>
            <w:tr w:rsidR="00E13A5E" w14:paraId="382C092D" w14:textId="77777777" w:rsidTr="00E13A5E">
              <w:tc>
                <w:tcPr>
                  <w:tcW w:w="3856" w:type="dxa"/>
                </w:tcPr>
                <w:p w14:paraId="2B1BCDD9" w14:textId="77777777" w:rsidR="00E13A5E" w:rsidRPr="008B60F4" w:rsidRDefault="00E13A5E" w:rsidP="00E13A5E">
                  <w:pPr>
                    <w:spacing w:line="240" w:lineRule="exact"/>
                    <w:ind w:leftChars="100" w:left="240"/>
                    <w:rPr>
                      <w:sz w:val="20"/>
                      <w:szCs w:val="20"/>
                    </w:rPr>
                  </w:pPr>
                  <w:r w:rsidRPr="008B60F4">
                    <w:rPr>
                      <w:rFonts w:hint="eastAsia"/>
                      <w:sz w:val="20"/>
                      <w:szCs w:val="20"/>
                    </w:rPr>
                    <w:t>消滅時效中斷的事由（§</w:t>
                  </w:r>
                  <w:r w:rsidRPr="008B60F4">
                    <w:rPr>
                      <w:rFonts w:hint="eastAsia"/>
                      <w:sz w:val="20"/>
                      <w:szCs w:val="20"/>
                    </w:rPr>
                    <w:t>129</w:t>
                  </w:r>
                  <w:r w:rsidRPr="008B60F4">
                    <w:rPr>
                      <w:rFonts w:hint="eastAsia"/>
                      <w:sz w:val="20"/>
                      <w:szCs w:val="20"/>
                    </w:rPr>
                    <w:t>）</w:t>
                  </w:r>
                </w:p>
                <w:p w14:paraId="64B4D1F9" w14:textId="77777777" w:rsidR="00E13A5E" w:rsidRPr="008B60F4" w:rsidRDefault="00E13A5E" w:rsidP="00E13A5E">
                  <w:pPr>
                    <w:spacing w:line="240" w:lineRule="exact"/>
                    <w:ind w:leftChars="200" w:left="480"/>
                    <w:rPr>
                      <w:sz w:val="20"/>
                      <w:szCs w:val="20"/>
                    </w:rPr>
                  </w:pPr>
                  <w:r w:rsidRPr="008B60F4">
                    <w:rPr>
                      <w:rFonts w:hint="eastAsia"/>
                      <w:sz w:val="20"/>
                      <w:szCs w:val="20"/>
                    </w:rPr>
                    <w:t>一、請求</w:t>
                  </w:r>
                </w:p>
                <w:p w14:paraId="07E83CFD" w14:textId="77777777" w:rsidR="00E13A5E" w:rsidRPr="008B60F4" w:rsidRDefault="00E13A5E" w:rsidP="00E13A5E">
                  <w:pPr>
                    <w:spacing w:line="240" w:lineRule="exact"/>
                    <w:ind w:leftChars="200" w:left="480"/>
                    <w:rPr>
                      <w:sz w:val="20"/>
                      <w:szCs w:val="20"/>
                    </w:rPr>
                  </w:pPr>
                  <w:r w:rsidRPr="008B60F4">
                    <w:rPr>
                      <w:rFonts w:hint="eastAsia"/>
                      <w:sz w:val="20"/>
                      <w:szCs w:val="20"/>
                    </w:rPr>
                    <w:t>二、承認</w:t>
                  </w:r>
                </w:p>
                <w:p w14:paraId="0D6AE32D" w14:textId="77C11E4A" w:rsidR="00E13A5E" w:rsidRPr="008B60F4" w:rsidRDefault="00E13A5E" w:rsidP="00D96331">
                  <w:pPr>
                    <w:spacing w:line="240" w:lineRule="exact"/>
                    <w:ind w:leftChars="200" w:left="480"/>
                    <w:rPr>
                      <w:sz w:val="20"/>
                      <w:szCs w:val="20"/>
                    </w:rPr>
                  </w:pPr>
                  <w:r w:rsidRPr="008B60F4">
                    <w:rPr>
                      <w:rFonts w:hint="eastAsia"/>
                      <w:sz w:val="20"/>
                      <w:szCs w:val="20"/>
                    </w:rPr>
                    <w:t>三、起訴</w:t>
                  </w:r>
                </w:p>
                <w:p w14:paraId="0E7EA614" w14:textId="7624C40A" w:rsidR="00E13A5E" w:rsidRPr="008B60F4" w:rsidRDefault="00E13A5E" w:rsidP="00E13A5E">
                  <w:pPr>
                    <w:spacing w:line="240" w:lineRule="exact"/>
                    <w:ind w:leftChars="100" w:left="240"/>
                    <w:rPr>
                      <w:sz w:val="20"/>
                      <w:szCs w:val="20"/>
                    </w:rPr>
                  </w:pPr>
                  <w:r w:rsidRPr="008B60F4">
                    <w:rPr>
                      <w:rFonts w:hint="eastAsia"/>
                      <w:sz w:val="20"/>
                      <w:szCs w:val="20"/>
                    </w:rPr>
                    <w:t>與起訴具同一效力之事項：</w:t>
                  </w:r>
                </w:p>
                <w:p w14:paraId="2BB6126D" w14:textId="77777777" w:rsidR="00E13A5E" w:rsidRPr="008B60F4" w:rsidRDefault="00E13A5E" w:rsidP="00E13A5E">
                  <w:pPr>
                    <w:spacing w:line="240" w:lineRule="exact"/>
                    <w:ind w:leftChars="200" w:left="480"/>
                    <w:rPr>
                      <w:sz w:val="20"/>
                      <w:szCs w:val="20"/>
                    </w:rPr>
                  </w:pPr>
                  <w:r w:rsidRPr="008B60F4">
                    <w:rPr>
                      <w:rFonts w:hint="eastAsia"/>
                      <w:sz w:val="20"/>
                      <w:szCs w:val="20"/>
                    </w:rPr>
                    <w:t>一、依督促程序，</w:t>
                  </w:r>
                  <w:proofErr w:type="gramStart"/>
                  <w:r w:rsidRPr="008B60F4">
                    <w:rPr>
                      <w:rFonts w:hint="eastAsia"/>
                      <w:sz w:val="20"/>
                      <w:szCs w:val="20"/>
                    </w:rPr>
                    <w:t>聲請發支付</w:t>
                  </w:r>
                  <w:proofErr w:type="gramEnd"/>
                  <w:r w:rsidRPr="008B60F4">
                    <w:rPr>
                      <w:rFonts w:hint="eastAsia"/>
                      <w:sz w:val="20"/>
                      <w:szCs w:val="20"/>
                    </w:rPr>
                    <w:t>命令</w:t>
                  </w:r>
                </w:p>
                <w:p w14:paraId="02EDAC2E" w14:textId="77777777" w:rsidR="00E13A5E" w:rsidRPr="008B60F4" w:rsidRDefault="00E13A5E" w:rsidP="00E13A5E">
                  <w:pPr>
                    <w:spacing w:line="240" w:lineRule="exact"/>
                    <w:ind w:leftChars="200" w:left="480"/>
                    <w:rPr>
                      <w:sz w:val="20"/>
                      <w:szCs w:val="20"/>
                    </w:rPr>
                  </w:pPr>
                  <w:r w:rsidRPr="008B60F4">
                    <w:rPr>
                      <w:rFonts w:hint="eastAsia"/>
                      <w:sz w:val="20"/>
                      <w:szCs w:val="20"/>
                    </w:rPr>
                    <w:t>二、聲請調解或提付仲裁</w:t>
                  </w:r>
                </w:p>
                <w:p w14:paraId="72F3063F" w14:textId="77777777" w:rsidR="00E13A5E" w:rsidRPr="008B60F4" w:rsidRDefault="00E13A5E" w:rsidP="00E13A5E">
                  <w:pPr>
                    <w:spacing w:line="240" w:lineRule="exact"/>
                    <w:ind w:leftChars="200" w:left="480"/>
                    <w:rPr>
                      <w:sz w:val="20"/>
                      <w:szCs w:val="20"/>
                    </w:rPr>
                  </w:pPr>
                  <w:r w:rsidRPr="008B60F4">
                    <w:rPr>
                      <w:rFonts w:hint="eastAsia"/>
                      <w:sz w:val="20"/>
                      <w:szCs w:val="20"/>
                    </w:rPr>
                    <w:t>三、申報和解債權或破產債權</w:t>
                  </w:r>
                </w:p>
                <w:p w14:paraId="70439F2A" w14:textId="77777777" w:rsidR="00E13A5E" w:rsidRPr="008B60F4" w:rsidRDefault="00E13A5E" w:rsidP="00E13A5E">
                  <w:pPr>
                    <w:spacing w:line="240" w:lineRule="exact"/>
                    <w:ind w:leftChars="200" w:left="480"/>
                    <w:rPr>
                      <w:sz w:val="20"/>
                      <w:szCs w:val="20"/>
                    </w:rPr>
                  </w:pPr>
                  <w:r w:rsidRPr="008B60F4">
                    <w:rPr>
                      <w:rFonts w:hint="eastAsia"/>
                      <w:sz w:val="20"/>
                      <w:szCs w:val="20"/>
                    </w:rPr>
                    <w:t>四、告知訴訟</w:t>
                  </w:r>
                </w:p>
                <w:p w14:paraId="775FE61E" w14:textId="46B3FAB0" w:rsidR="00E13A5E" w:rsidRDefault="00E13A5E" w:rsidP="00D96331">
                  <w:pPr>
                    <w:spacing w:line="240" w:lineRule="exact"/>
                    <w:ind w:leftChars="200" w:left="480"/>
                    <w:rPr>
                      <w:sz w:val="20"/>
                      <w:szCs w:val="20"/>
                    </w:rPr>
                  </w:pPr>
                  <w:r w:rsidRPr="008B60F4">
                    <w:rPr>
                      <w:rFonts w:hint="eastAsia"/>
                      <w:sz w:val="20"/>
                      <w:szCs w:val="20"/>
                    </w:rPr>
                    <w:t>五、開始執行行為或聲請強制執行</w:t>
                  </w:r>
                </w:p>
                <w:p w14:paraId="14C209D9" w14:textId="77777777" w:rsidR="00E13A5E" w:rsidRDefault="00E13A5E" w:rsidP="00E13A5E">
                  <w:pPr>
                    <w:spacing w:line="240" w:lineRule="exact"/>
                    <w:rPr>
                      <w:sz w:val="20"/>
                      <w:szCs w:val="20"/>
                    </w:rPr>
                  </w:pPr>
                  <w:r w:rsidRPr="008B60F4">
                    <w:rPr>
                      <w:rFonts w:hint="eastAsia"/>
                      <w:sz w:val="20"/>
                      <w:szCs w:val="20"/>
                    </w:rPr>
                    <w:t>消滅時效法定中斷之事由</w:t>
                  </w:r>
                  <w:r w:rsidRPr="008B60F4">
                    <w:rPr>
                      <w:rFonts w:hint="eastAsia"/>
                      <w:sz w:val="20"/>
                      <w:szCs w:val="20"/>
                    </w:rPr>
                    <w:t>:</w:t>
                  </w:r>
                </w:p>
                <w:p w14:paraId="76DC59F6" w14:textId="77777777" w:rsidR="00E13A5E" w:rsidRDefault="00E13A5E" w:rsidP="00E13A5E">
                  <w:pPr>
                    <w:spacing w:line="240" w:lineRule="exact"/>
                    <w:ind w:leftChars="100" w:left="240"/>
                    <w:rPr>
                      <w:sz w:val="20"/>
                      <w:szCs w:val="20"/>
                    </w:rPr>
                  </w:pPr>
                  <w:r w:rsidRPr="008B60F4">
                    <w:rPr>
                      <w:rFonts w:hint="eastAsia"/>
                      <w:sz w:val="20"/>
                      <w:szCs w:val="20"/>
                    </w:rPr>
                    <w:t>請求</w:t>
                  </w:r>
                  <w:r w:rsidRPr="008B60F4">
                    <w:rPr>
                      <w:rFonts w:hint="eastAsia"/>
                      <w:sz w:val="20"/>
                      <w:szCs w:val="20"/>
                    </w:rPr>
                    <w:t>(</w:t>
                  </w:r>
                  <w:r w:rsidRPr="008B60F4">
                    <w:rPr>
                      <w:rFonts w:hint="eastAsia"/>
                      <w:sz w:val="20"/>
                      <w:szCs w:val="20"/>
                    </w:rPr>
                    <w:t>請求之後須於</w:t>
                  </w:r>
                  <w:r w:rsidRPr="008B60F4">
                    <w:rPr>
                      <w:rFonts w:hint="eastAsia"/>
                      <w:sz w:val="20"/>
                      <w:szCs w:val="20"/>
                    </w:rPr>
                    <w:t>6</w:t>
                  </w:r>
                  <w:r w:rsidRPr="008B60F4">
                    <w:rPr>
                      <w:rFonts w:hint="eastAsia"/>
                      <w:sz w:val="20"/>
                      <w:szCs w:val="20"/>
                    </w:rPr>
                    <w:t>個月內起訴始可，讓時效重新起算，若無起訴時，</w:t>
                  </w:r>
                </w:p>
                <w:p w14:paraId="40ED8DD7" w14:textId="0D86F4D2" w:rsidR="00E13A5E" w:rsidRPr="00E13A5E" w:rsidRDefault="00E13A5E" w:rsidP="00E13A5E">
                  <w:pPr>
                    <w:spacing w:line="240" w:lineRule="exact"/>
                    <w:ind w:leftChars="100" w:left="240"/>
                    <w:rPr>
                      <w:sz w:val="20"/>
                      <w:szCs w:val="20"/>
                    </w:rPr>
                  </w:pPr>
                  <w:r w:rsidRPr="008B60F4">
                    <w:rPr>
                      <w:rFonts w:hint="eastAsia"/>
                      <w:sz w:val="20"/>
                      <w:szCs w:val="20"/>
                    </w:rPr>
                    <w:t>視為未有請求、起訴、承認</w:t>
                  </w:r>
                </w:p>
              </w:tc>
              <w:tc>
                <w:tcPr>
                  <w:tcW w:w="5103" w:type="dxa"/>
                </w:tcPr>
                <w:p w14:paraId="746740C0" w14:textId="6B0D3484" w:rsidR="00E13A5E" w:rsidRDefault="00E13A5E" w:rsidP="008B60F4">
                  <w:pPr>
                    <w:spacing w:line="240" w:lineRule="exact"/>
                    <w:rPr>
                      <w:sz w:val="20"/>
                      <w:szCs w:val="20"/>
                    </w:rPr>
                  </w:pPr>
                </w:p>
              </w:tc>
            </w:tr>
          </w:tbl>
          <w:p w14:paraId="10585E29" w14:textId="4A7124CE" w:rsidR="008B60F4" w:rsidRPr="008B60F4" w:rsidRDefault="008B60F4" w:rsidP="00D96331">
            <w:pPr>
              <w:spacing w:line="240" w:lineRule="exact"/>
              <w:rPr>
                <w:sz w:val="20"/>
                <w:szCs w:val="20"/>
              </w:rPr>
            </w:pPr>
            <w:r w:rsidRPr="008B60F4">
              <w:rPr>
                <w:rFonts w:hint="eastAsia"/>
                <w:sz w:val="20"/>
                <w:szCs w:val="20"/>
              </w:rPr>
              <w:t>「形成權」，</w:t>
            </w:r>
            <w:r w:rsidR="00D96331">
              <w:rPr>
                <w:rFonts w:hint="eastAsia"/>
                <w:sz w:val="20"/>
                <w:szCs w:val="20"/>
              </w:rPr>
              <w:t>其功能在於權利人得依其單方</w:t>
            </w:r>
            <w:r w:rsidRPr="008B60F4">
              <w:rPr>
                <w:rFonts w:hint="eastAsia"/>
                <w:sz w:val="20"/>
                <w:szCs w:val="20"/>
              </w:rPr>
              <w:t>之意思表示，使已成立之法律關係之效力發生、變更或消滅。</w:t>
            </w:r>
          </w:p>
          <w:p w14:paraId="74F02FF8" w14:textId="7317EF95" w:rsidR="008B60F4" w:rsidRPr="008B60F4" w:rsidRDefault="008B60F4" w:rsidP="00D96331">
            <w:pPr>
              <w:spacing w:line="240" w:lineRule="exact"/>
              <w:ind w:firstLineChars="550" w:firstLine="1100"/>
              <w:rPr>
                <w:sz w:val="20"/>
                <w:szCs w:val="20"/>
              </w:rPr>
            </w:pPr>
            <w:r w:rsidRPr="008B60F4">
              <w:rPr>
                <w:rFonts w:hint="eastAsia"/>
                <w:sz w:val="20"/>
                <w:szCs w:val="20"/>
              </w:rPr>
              <w:t>例如民法條文中之承認權、選擇權、撤銷權、解除權、終止權及抵銷權</w:t>
            </w:r>
            <w:proofErr w:type="gramStart"/>
            <w:r w:rsidRPr="008B60F4">
              <w:rPr>
                <w:rFonts w:hint="eastAsia"/>
                <w:sz w:val="20"/>
                <w:szCs w:val="20"/>
              </w:rPr>
              <w:t>等均屬之</w:t>
            </w:r>
            <w:proofErr w:type="gramEnd"/>
            <w:r w:rsidRPr="008B60F4">
              <w:rPr>
                <w:rFonts w:hint="eastAsia"/>
                <w:sz w:val="20"/>
                <w:szCs w:val="20"/>
              </w:rPr>
              <w:t>。</w:t>
            </w:r>
          </w:p>
          <w:p w14:paraId="4D66CEA6" w14:textId="0E5D085F" w:rsidR="008B60F4" w:rsidRPr="008B60F4" w:rsidRDefault="008B60F4" w:rsidP="008B60F4">
            <w:pPr>
              <w:spacing w:line="240" w:lineRule="exact"/>
              <w:rPr>
                <w:sz w:val="20"/>
                <w:szCs w:val="20"/>
              </w:rPr>
            </w:pPr>
            <w:r w:rsidRPr="008B60F4">
              <w:rPr>
                <w:rFonts w:hint="eastAsia"/>
                <w:sz w:val="20"/>
                <w:szCs w:val="20"/>
              </w:rPr>
              <w:t>*</w:t>
            </w:r>
            <w:r w:rsidRPr="008B60F4">
              <w:rPr>
                <w:rFonts w:hint="eastAsia"/>
                <w:sz w:val="20"/>
                <w:szCs w:val="20"/>
              </w:rPr>
              <w:t>消滅時效指的是請求權因一定期間不行使而消滅或效力減損的時效制度。最長為</w:t>
            </w:r>
            <w:r w:rsidRPr="008B60F4">
              <w:rPr>
                <w:rFonts w:hint="eastAsia"/>
                <w:sz w:val="20"/>
                <w:szCs w:val="20"/>
              </w:rPr>
              <w:t xml:space="preserve"> 15 </w:t>
            </w:r>
            <w:r w:rsidRPr="008B60F4">
              <w:rPr>
                <w:rFonts w:hint="eastAsia"/>
                <w:sz w:val="20"/>
                <w:szCs w:val="20"/>
              </w:rPr>
              <w:t>年</w:t>
            </w:r>
            <w:r w:rsidR="00E13A5E">
              <w:rPr>
                <w:rFonts w:hint="eastAsia"/>
                <w:sz w:val="20"/>
                <w:szCs w:val="20"/>
              </w:rPr>
              <w:t xml:space="preserve"> </w:t>
            </w:r>
          </w:p>
          <w:p w14:paraId="7C128AF8" w14:textId="77777777" w:rsidR="008B60F4" w:rsidRPr="008B60F4" w:rsidRDefault="008B60F4" w:rsidP="008B60F4">
            <w:pPr>
              <w:spacing w:line="240" w:lineRule="exact"/>
              <w:rPr>
                <w:sz w:val="20"/>
                <w:szCs w:val="20"/>
              </w:rPr>
            </w:pPr>
            <w:r w:rsidRPr="008B60F4">
              <w:rPr>
                <w:rFonts w:hint="eastAsia"/>
                <w:sz w:val="20"/>
                <w:szCs w:val="20"/>
              </w:rPr>
              <w:t>《行政程序法》第</w:t>
            </w:r>
            <w:r w:rsidRPr="008B60F4">
              <w:rPr>
                <w:rFonts w:hint="eastAsia"/>
                <w:sz w:val="20"/>
                <w:szCs w:val="20"/>
              </w:rPr>
              <w:t xml:space="preserve"> 131 </w:t>
            </w:r>
            <w:r w:rsidRPr="008B60F4">
              <w:rPr>
                <w:rFonts w:hint="eastAsia"/>
                <w:sz w:val="20"/>
                <w:szCs w:val="20"/>
              </w:rPr>
              <w:t>條</w:t>
            </w:r>
          </w:p>
          <w:p w14:paraId="4A2F17E5" w14:textId="77777777" w:rsidR="00A7446E" w:rsidRDefault="008B60F4" w:rsidP="00E13A5E">
            <w:pPr>
              <w:spacing w:line="240" w:lineRule="exact"/>
              <w:ind w:leftChars="100" w:left="240"/>
              <w:rPr>
                <w:sz w:val="20"/>
                <w:szCs w:val="20"/>
              </w:rPr>
            </w:pPr>
            <w:r w:rsidRPr="008B60F4">
              <w:rPr>
                <w:rFonts w:hint="eastAsia"/>
                <w:sz w:val="20"/>
                <w:szCs w:val="20"/>
              </w:rPr>
              <w:t>公法上之請求權，於請求權人為行政機關時，除法律另有規定外，因五年間不行使而消滅；</w:t>
            </w:r>
          </w:p>
          <w:p w14:paraId="0073808C" w14:textId="0BB47A1F" w:rsidR="008B60F4" w:rsidRPr="008B60F4" w:rsidRDefault="008B60F4" w:rsidP="00A7446E">
            <w:pPr>
              <w:spacing w:line="240" w:lineRule="exact"/>
              <w:ind w:leftChars="100" w:left="240" w:firstLineChars="1000" w:firstLine="2000"/>
              <w:rPr>
                <w:sz w:val="20"/>
                <w:szCs w:val="20"/>
              </w:rPr>
            </w:pPr>
            <w:r w:rsidRPr="008B60F4">
              <w:rPr>
                <w:rFonts w:hint="eastAsia"/>
                <w:sz w:val="20"/>
                <w:szCs w:val="20"/>
              </w:rPr>
              <w:t>於請求權人為人民時，除法律另有規定外，因十年間不行使而消滅。</w:t>
            </w:r>
          </w:p>
          <w:p w14:paraId="5899E261" w14:textId="77777777" w:rsidR="00E13A5E" w:rsidRDefault="008B60F4" w:rsidP="008B60F4">
            <w:pPr>
              <w:spacing w:line="240" w:lineRule="exact"/>
              <w:rPr>
                <w:sz w:val="20"/>
                <w:szCs w:val="20"/>
              </w:rPr>
            </w:pPr>
            <w:r w:rsidRPr="008B60F4">
              <w:rPr>
                <w:rFonts w:hint="eastAsia"/>
                <w:sz w:val="20"/>
                <w:szCs w:val="20"/>
              </w:rPr>
              <w:t>大法官</w:t>
            </w:r>
            <w:r w:rsidRPr="008B60F4">
              <w:rPr>
                <w:rFonts w:hint="eastAsia"/>
                <w:sz w:val="20"/>
                <w:szCs w:val="20"/>
              </w:rPr>
              <w:t>474</w:t>
            </w:r>
            <w:r w:rsidRPr="008B60F4">
              <w:rPr>
                <w:rFonts w:hint="eastAsia"/>
                <w:sz w:val="20"/>
                <w:szCs w:val="20"/>
              </w:rPr>
              <w:t>：「時效制度不僅與人民權利義務有重大關係，且其目的在於尊重既存之事實狀態，</w:t>
            </w:r>
          </w:p>
          <w:p w14:paraId="73BE2A94" w14:textId="77777777" w:rsidR="00A7446E" w:rsidRDefault="008B60F4" w:rsidP="00E13A5E">
            <w:pPr>
              <w:spacing w:line="240" w:lineRule="exact"/>
              <w:ind w:leftChars="500" w:left="1200"/>
              <w:rPr>
                <w:sz w:val="20"/>
                <w:szCs w:val="20"/>
              </w:rPr>
            </w:pPr>
            <w:r w:rsidRPr="008B60F4">
              <w:rPr>
                <w:rFonts w:hint="eastAsia"/>
                <w:sz w:val="20"/>
                <w:szCs w:val="20"/>
              </w:rPr>
              <w:t>及維持法律秩序之安定，與公益有關，須</w:t>
            </w:r>
            <w:proofErr w:type="gramStart"/>
            <w:r w:rsidRPr="008B60F4">
              <w:rPr>
                <w:rFonts w:hint="eastAsia"/>
                <w:sz w:val="20"/>
                <w:szCs w:val="20"/>
              </w:rPr>
              <w:t>逕</w:t>
            </w:r>
            <w:proofErr w:type="gramEnd"/>
            <w:r w:rsidRPr="008B60F4">
              <w:rPr>
                <w:rFonts w:hint="eastAsia"/>
                <w:sz w:val="20"/>
                <w:szCs w:val="20"/>
              </w:rPr>
              <w:t>由法律明定，</w:t>
            </w:r>
          </w:p>
          <w:p w14:paraId="3D1CFBD1" w14:textId="61746AB9" w:rsidR="008B60F4" w:rsidRPr="00E22C4D" w:rsidRDefault="008B60F4" w:rsidP="00E13A5E">
            <w:pPr>
              <w:spacing w:line="240" w:lineRule="exact"/>
              <w:ind w:leftChars="500" w:left="1200"/>
              <w:rPr>
                <w:sz w:val="20"/>
                <w:szCs w:val="20"/>
              </w:rPr>
            </w:pPr>
            <w:r w:rsidRPr="008B60F4">
              <w:rPr>
                <w:rFonts w:hint="eastAsia"/>
                <w:sz w:val="20"/>
                <w:szCs w:val="20"/>
              </w:rPr>
              <w:t>自不得授權行政機關</w:t>
            </w:r>
            <w:proofErr w:type="gramStart"/>
            <w:r w:rsidRPr="008B60F4">
              <w:rPr>
                <w:rFonts w:hint="eastAsia"/>
                <w:sz w:val="20"/>
                <w:szCs w:val="20"/>
              </w:rPr>
              <w:t>衡情以命令</w:t>
            </w:r>
            <w:proofErr w:type="gramEnd"/>
            <w:r w:rsidRPr="008B60F4">
              <w:rPr>
                <w:rFonts w:hint="eastAsia"/>
                <w:sz w:val="20"/>
                <w:szCs w:val="20"/>
              </w:rPr>
              <w:t>訂定或由行政機關依職權以命令訂之」</w:t>
            </w:r>
          </w:p>
        </w:tc>
        <w:tc>
          <w:tcPr>
            <w:tcW w:w="567" w:type="dxa"/>
            <w:vAlign w:val="center"/>
          </w:tcPr>
          <w:p w14:paraId="1BF545CA" w14:textId="77777777" w:rsidR="008B60F4" w:rsidRPr="007A7244" w:rsidRDefault="008B60F4" w:rsidP="00302A4E">
            <w:pPr>
              <w:spacing w:line="240" w:lineRule="exact"/>
              <w:rPr>
                <w:rFonts w:asciiTheme="minorEastAsia" w:hAnsiTheme="minorEastAsia"/>
                <w:sz w:val="16"/>
                <w:szCs w:val="16"/>
              </w:rPr>
            </w:pPr>
          </w:p>
        </w:tc>
      </w:tr>
      <w:tr w:rsidR="00D96331" w:rsidRPr="007A7244" w14:paraId="08EB27A2" w14:textId="77777777" w:rsidTr="00DE7DC3">
        <w:tc>
          <w:tcPr>
            <w:tcW w:w="993" w:type="dxa"/>
            <w:vAlign w:val="center"/>
          </w:tcPr>
          <w:p w14:paraId="3324C10E" w14:textId="77777777" w:rsidR="00D96331" w:rsidRPr="00E22C4D" w:rsidRDefault="00D96331" w:rsidP="00302A4E">
            <w:pPr>
              <w:spacing w:line="240" w:lineRule="exact"/>
              <w:jc w:val="center"/>
              <w:rPr>
                <w:sz w:val="20"/>
                <w:szCs w:val="20"/>
              </w:rPr>
            </w:pPr>
          </w:p>
        </w:tc>
        <w:tc>
          <w:tcPr>
            <w:tcW w:w="9497" w:type="dxa"/>
          </w:tcPr>
          <w:p w14:paraId="18345064" w14:textId="77777777" w:rsidR="00D96331" w:rsidRPr="00AA52AF" w:rsidRDefault="00D96331" w:rsidP="00D96331">
            <w:pPr>
              <w:spacing w:line="240" w:lineRule="exact"/>
              <w:rPr>
                <w:sz w:val="20"/>
                <w:szCs w:val="20"/>
              </w:rPr>
            </w:pPr>
            <w:r w:rsidRPr="00AA52AF">
              <w:rPr>
                <w:rFonts w:hint="eastAsia"/>
                <w:sz w:val="20"/>
                <w:szCs w:val="20"/>
              </w:rPr>
              <w:t>時效利益之「拋棄」</w:t>
            </w:r>
            <w:r w:rsidRPr="00AA52AF">
              <w:rPr>
                <w:rFonts w:hint="eastAsia"/>
                <w:sz w:val="20"/>
                <w:szCs w:val="20"/>
              </w:rPr>
              <w:t xml:space="preserve"> </w:t>
            </w:r>
          </w:p>
          <w:p w14:paraId="29FCBD42" w14:textId="4FC6D826" w:rsidR="00D96331" w:rsidRDefault="00D96331" w:rsidP="00D96331">
            <w:pPr>
              <w:spacing w:line="240" w:lineRule="exact"/>
              <w:rPr>
                <w:sz w:val="20"/>
                <w:szCs w:val="20"/>
              </w:rPr>
            </w:pPr>
            <w:r w:rsidRPr="00AA52AF">
              <w:rPr>
                <w:rFonts w:hint="eastAsia"/>
                <w:sz w:val="20"/>
                <w:szCs w:val="20"/>
              </w:rPr>
              <w:t>民法</w:t>
            </w:r>
            <w:r w:rsidRPr="00AA52AF">
              <w:rPr>
                <w:rFonts w:hint="eastAsia"/>
                <w:sz w:val="20"/>
                <w:szCs w:val="20"/>
              </w:rPr>
              <w:t>147</w:t>
            </w:r>
            <w:r w:rsidRPr="00AA52AF">
              <w:rPr>
                <w:rFonts w:hint="eastAsia"/>
                <w:sz w:val="20"/>
                <w:szCs w:val="20"/>
              </w:rPr>
              <w:t>時效</w:t>
            </w:r>
            <w:proofErr w:type="gramStart"/>
            <w:r w:rsidRPr="00AA52AF">
              <w:rPr>
                <w:rFonts w:hint="eastAsia"/>
                <w:sz w:val="20"/>
                <w:szCs w:val="20"/>
              </w:rPr>
              <w:t>期間，</w:t>
            </w:r>
            <w:proofErr w:type="gramEnd"/>
            <w:r w:rsidRPr="00AA52AF">
              <w:rPr>
                <w:rFonts w:hint="eastAsia"/>
                <w:sz w:val="20"/>
                <w:szCs w:val="20"/>
              </w:rPr>
              <w:t>並不得預先拋棄時效之利益。依其反面解釋，拋棄為單獨行為，係債務人明知</w:t>
            </w:r>
          </w:p>
          <w:p w14:paraId="3A70E600" w14:textId="5FF557E7" w:rsidR="00D96331" w:rsidRDefault="00D96331" w:rsidP="00D96331">
            <w:pPr>
              <w:spacing w:line="240" w:lineRule="exact"/>
              <w:rPr>
                <w:sz w:val="20"/>
                <w:szCs w:val="20"/>
              </w:rPr>
            </w:pPr>
            <w:r w:rsidRPr="00AA52AF">
              <w:rPr>
                <w:rFonts w:hint="eastAsia"/>
                <w:sz w:val="20"/>
                <w:szCs w:val="20"/>
              </w:rPr>
              <w:t>時效完成後，所為不欲享受時效利益的意思表示，債務人如不知時效完成的事實，則無拋棄之可言</w:t>
            </w:r>
          </w:p>
          <w:p w14:paraId="405C27E0" w14:textId="77777777" w:rsidR="00D96331" w:rsidRDefault="00D96331" w:rsidP="00D96331">
            <w:pPr>
              <w:spacing w:line="240" w:lineRule="exact"/>
              <w:rPr>
                <w:sz w:val="20"/>
                <w:szCs w:val="20"/>
              </w:rPr>
            </w:pPr>
            <w:r w:rsidRPr="00AA52AF">
              <w:rPr>
                <w:rFonts w:hint="eastAsia"/>
                <w:sz w:val="20"/>
                <w:szCs w:val="20"/>
              </w:rPr>
              <w:t>「除斥</w:t>
            </w:r>
            <w:proofErr w:type="gramStart"/>
            <w:r w:rsidRPr="00AA52AF">
              <w:rPr>
                <w:rFonts w:hint="eastAsia"/>
                <w:sz w:val="20"/>
                <w:szCs w:val="20"/>
              </w:rPr>
              <w:t>期間」</w:t>
            </w:r>
            <w:proofErr w:type="gramEnd"/>
            <w:r w:rsidRPr="00AA52AF">
              <w:rPr>
                <w:rFonts w:hint="eastAsia"/>
                <w:sz w:val="20"/>
                <w:szCs w:val="20"/>
              </w:rPr>
              <w:t>與「消滅時效」乃民法總則中兩個非常重要之規定，其適用亦貫穿整部民法，</w:t>
            </w:r>
          </w:p>
          <w:p w14:paraId="2A7294CB" w14:textId="77777777" w:rsidR="00D96331" w:rsidRPr="004043D4" w:rsidRDefault="00D96331" w:rsidP="00D96331">
            <w:pPr>
              <w:spacing w:line="240" w:lineRule="exact"/>
              <w:ind w:firstLineChars="1400" w:firstLine="2800"/>
              <w:rPr>
                <w:sz w:val="20"/>
                <w:szCs w:val="20"/>
              </w:rPr>
            </w:pPr>
            <w:r w:rsidRPr="00AA52AF">
              <w:rPr>
                <w:rFonts w:hint="eastAsia"/>
                <w:sz w:val="20"/>
                <w:szCs w:val="20"/>
              </w:rPr>
              <w:t>茲將兩者之定義、區別處分別敘述如下：</w:t>
            </w:r>
          </w:p>
          <w:p w14:paraId="08C2F01D" w14:textId="77777777" w:rsidR="00D96331" w:rsidRPr="00AA52AF" w:rsidRDefault="00D96331" w:rsidP="00D96331">
            <w:pPr>
              <w:spacing w:line="240" w:lineRule="exact"/>
              <w:rPr>
                <w:sz w:val="20"/>
                <w:szCs w:val="20"/>
              </w:rPr>
            </w:pPr>
            <w:r w:rsidRPr="00AA52AF">
              <w:rPr>
                <w:rFonts w:hint="eastAsia"/>
                <w:sz w:val="20"/>
                <w:szCs w:val="20"/>
              </w:rPr>
              <w:t>（一）兩者之定義：</w:t>
            </w:r>
          </w:p>
          <w:p w14:paraId="39823D23" w14:textId="77777777" w:rsidR="00D96331" w:rsidRDefault="00D96331" w:rsidP="00D96331">
            <w:pPr>
              <w:spacing w:line="240" w:lineRule="exact"/>
              <w:rPr>
                <w:sz w:val="20"/>
                <w:szCs w:val="20"/>
              </w:rPr>
            </w:pPr>
            <w:r w:rsidRPr="00AA52AF">
              <w:rPr>
                <w:rFonts w:hint="eastAsia"/>
                <w:sz w:val="20"/>
                <w:szCs w:val="20"/>
              </w:rPr>
              <w:t>1</w:t>
            </w:r>
            <w:r w:rsidRPr="00AA52AF">
              <w:rPr>
                <w:rFonts w:hint="eastAsia"/>
                <w:sz w:val="20"/>
                <w:szCs w:val="20"/>
              </w:rPr>
              <w:t>、除斥期間：係指權利人</w:t>
            </w:r>
            <w:proofErr w:type="gramStart"/>
            <w:r w:rsidRPr="00AA52AF">
              <w:rPr>
                <w:rFonts w:hint="eastAsia"/>
                <w:sz w:val="20"/>
                <w:szCs w:val="20"/>
              </w:rPr>
              <w:t>不</w:t>
            </w:r>
            <w:proofErr w:type="gramEnd"/>
            <w:r w:rsidRPr="00AA52AF">
              <w:rPr>
                <w:rFonts w:hint="eastAsia"/>
                <w:sz w:val="20"/>
                <w:szCs w:val="20"/>
              </w:rPr>
              <w:t>於法定或約定期限內行使權利，因而使該權利歸於消滅的法律效力。</w:t>
            </w:r>
          </w:p>
          <w:p w14:paraId="54702ED2" w14:textId="77777777" w:rsidR="00D96331" w:rsidRDefault="00D96331" w:rsidP="00D96331">
            <w:pPr>
              <w:spacing w:line="240" w:lineRule="exact"/>
              <w:ind w:firstLineChars="150" w:firstLine="300"/>
              <w:rPr>
                <w:sz w:val="20"/>
                <w:szCs w:val="20"/>
              </w:rPr>
            </w:pPr>
            <w:r w:rsidRPr="00AA52AF">
              <w:rPr>
                <w:rFonts w:hint="eastAsia"/>
                <w:sz w:val="20"/>
                <w:szCs w:val="20"/>
              </w:rPr>
              <w:t>簡言之，係指法律對某種權利所預定的行使時間，又稱為預定時間；除斥期間自始固定不變，</w:t>
            </w:r>
          </w:p>
          <w:p w14:paraId="6EC11696" w14:textId="77777777" w:rsidR="00D96331" w:rsidRDefault="00D96331" w:rsidP="00D96331">
            <w:pPr>
              <w:spacing w:line="240" w:lineRule="exact"/>
              <w:ind w:firstLineChars="150" w:firstLine="300"/>
              <w:rPr>
                <w:sz w:val="20"/>
                <w:szCs w:val="20"/>
              </w:rPr>
            </w:pPr>
            <w:proofErr w:type="gramStart"/>
            <w:r w:rsidRPr="00AA52AF">
              <w:rPr>
                <w:rFonts w:hint="eastAsia"/>
                <w:sz w:val="20"/>
                <w:szCs w:val="20"/>
              </w:rPr>
              <w:t>期間一</w:t>
            </w:r>
            <w:proofErr w:type="gramEnd"/>
            <w:r w:rsidRPr="00AA52AF">
              <w:rPr>
                <w:rFonts w:hint="eastAsia"/>
                <w:sz w:val="20"/>
                <w:szCs w:val="20"/>
              </w:rPr>
              <w:t>過</w:t>
            </w:r>
            <w:proofErr w:type="gramStart"/>
            <w:r w:rsidRPr="00AA52AF">
              <w:rPr>
                <w:rFonts w:hint="eastAsia"/>
                <w:sz w:val="20"/>
                <w:szCs w:val="20"/>
              </w:rPr>
              <w:t>，</w:t>
            </w:r>
            <w:proofErr w:type="gramEnd"/>
            <w:r w:rsidRPr="00AA52AF">
              <w:rPr>
                <w:rFonts w:hint="eastAsia"/>
                <w:sz w:val="20"/>
                <w:szCs w:val="20"/>
              </w:rPr>
              <w:t>權利即行消滅，以求法律關係早日確定。</w:t>
            </w:r>
          </w:p>
          <w:p w14:paraId="008C72B4" w14:textId="77777777" w:rsidR="00D96331" w:rsidRPr="00AA52AF" w:rsidRDefault="00D96331" w:rsidP="00D96331">
            <w:pPr>
              <w:spacing w:line="240" w:lineRule="exact"/>
              <w:ind w:firstLineChars="150" w:firstLine="300"/>
              <w:rPr>
                <w:sz w:val="20"/>
                <w:szCs w:val="20"/>
              </w:rPr>
            </w:pPr>
            <w:r w:rsidRPr="00AA52AF">
              <w:rPr>
                <w:rFonts w:hint="eastAsia"/>
                <w:sz w:val="20"/>
                <w:szCs w:val="20"/>
              </w:rPr>
              <w:t>範例：民法第</w:t>
            </w:r>
            <w:r w:rsidRPr="00AA52AF">
              <w:rPr>
                <w:rFonts w:hint="eastAsia"/>
                <w:sz w:val="20"/>
                <w:szCs w:val="20"/>
              </w:rPr>
              <w:t>90</w:t>
            </w:r>
            <w:r w:rsidRPr="00AA52AF">
              <w:rPr>
                <w:rFonts w:hint="eastAsia"/>
                <w:sz w:val="20"/>
                <w:szCs w:val="20"/>
              </w:rPr>
              <w:t>條之規定，錯誤意思表示的撤銷期間為</w:t>
            </w:r>
            <w:r w:rsidRPr="00AA52AF">
              <w:rPr>
                <w:rFonts w:hint="eastAsia"/>
                <w:sz w:val="20"/>
                <w:szCs w:val="20"/>
              </w:rPr>
              <w:t>1</w:t>
            </w:r>
            <w:r w:rsidRPr="00AA52AF">
              <w:rPr>
                <w:rFonts w:hint="eastAsia"/>
                <w:sz w:val="20"/>
                <w:szCs w:val="20"/>
              </w:rPr>
              <w:t>年。</w:t>
            </w:r>
          </w:p>
          <w:p w14:paraId="271920C2" w14:textId="77777777" w:rsidR="00D96331" w:rsidRDefault="00D96331" w:rsidP="00D96331">
            <w:pPr>
              <w:spacing w:line="240" w:lineRule="exact"/>
              <w:rPr>
                <w:sz w:val="20"/>
                <w:szCs w:val="20"/>
              </w:rPr>
            </w:pPr>
            <w:r w:rsidRPr="00AA52AF">
              <w:rPr>
                <w:rFonts w:hint="eastAsia"/>
                <w:sz w:val="20"/>
                <w:szCs w:val="20"/>
              </w:rPr>
              <w:t>2</w:t>
            </w:r>
            <w:r w:rsidRPr="00AA52AF">
              <w:rPr>
                <w:rFonts w:hint="eastAsia"/>
                <w:sz w:val="20"/>
                <w:szCs w:val="20"/>
              </w:rPr>
              <w:t>、消滅時效：係指請求權因經過一段期間不行使，致使該請求權歸於消滅的法律效力，</w:t>
            </w:r>
          </w:p>
          <w:p w14:paraId="0A0A8341" w14:textId="77777777" w:rsidR="00D96331" w:rsidRDefault="00D96331" w:rsidP="00D96331">
            <w:pPr>
              <w:spacing w:line="240" w:lineRule="exact"/>
              <w:ind w:firstLineChars="150" w:firstLine="300"/>
              <w:rPr>
                <w:sz w:val="20"/>
                <w:szCs w:val="20"/>
              </w:rPr>
            </w:pPr>
            <w:r w:rsidRPr="00AA52AF">
              <w:rPr>
                <w:rFonts w:hint="eastAsia"/>
                <w:sz w:val="20"/>
                <w:szCs w:val="20"/>
              </w:rPr>
              <w:t>譬如民法第</w:t>
            </w:r>
            <w:r w:rsidRPr="00AA52AF">
              <w:rPr>
                <w:rFonts w:hint="eastAsia"/>
                <w:sz w:val="20"/>
                <w:szCs w:val="20"/>
              </w:rPr>
              <w:t>125</w:t>
            </w:r>
            <w:r w:rsidRPr="00AA52AF">
              <w:rPr>
                <w:rFonts w:hint="eastAsia"/>
                <w:sz w:val="20"/>
                <w:szCs w:val="20"/>
              </w:rPr>
              <w:t>條之規定，一般請求權因十五年間不行使而消滅。範例：甲打破乙的花瓶，</w:t>
            </w:r>
          </w:p>
          <w:p w14:paraId="505A0C3F" w14:textId="77777777" w:rsidR="00D96331" w:rsidRDefault="00D96331" w:rsidP="00D96331">
            <w:pPr>
              <w:spacing w:line="240" w:lineRule="exact"/>
              <w:ind w:firstLineChars="150" w:firstLine="300"/>
              <w:rPr>
                <w:sz w:val="20"/>
                <w:szCs w:val="20"/>
              </w:rPr>
            </w:pPr>
            <w:proofErr w:type="gramStart"/>
            <w:r w:rsidRPr="00AA52AF">
              <w:rPr>
                <w:rFonts w:hint="eastAsia"/>
                <w:sz w:val="20"/>
                <w:szCs w:val="20"/>
              </w:rPr>
              <w:t>乙對甲</w:t>
            </w:r>
            <w:proofErr w:type="gramEnd"/>
            <w:r w:rsidRPr="00AA52AF">
              <w:rPr>
                <w:rFonts w:hint="eastAsia"/>
                <w:sz w:val="20"/>
                <w:szCs w:val="20"/>
              </w:rPr>
              <w:t>的損害賠償請求權為</w:t>
            </w:r>
            <w:r w:rsidRPr="00AA52AF">
              <w:rPr>
                <w:rFonts w:hint="eastAsia"/>
                <w:sz w:val="20"/>
                <w:szCs w:val="20"/>
              </w:rPr>
              <w:t>15</w:t>
            </w:r>
            <w:r w:rsidRPr="00AA52AF">
              <w:rPr>
                <w:rFonts w:hint="eastAsia"/>
                <w:sz w:val="20"/>
                <w:szCs w:val="20"/>
              </w:rPr>
              <w:t>年。消滅時效之制度目的：（</w:t>
            </w:r>
            <w:r w:rsidRPr="00AA52AF">
              <w:rPr>
                <w:rFonts w:hint="eastAsia"/>
                <w:sz w:val="20"/>
                <w:szCs w:val="20"/>
              </w:rPr>
              <w:t>1</w:t>
            </w:r>
            <w:r w:rsidRPr="00AA52AF">
              <w:rPr>
                <w:rFonts w:hint="eastAsia"/>
                <w:sz w:val="20"/>
                <w:szCs w:val="20"/>
              </w:rPr>
              <w:t>）尊重現有秩序，維護交易安全；</w:t>
            </w:r>
          </w:p>
          <w:p w14:paraId="2994B4DA" w14:textId="77777777" w:rsidR="00D96331" w:rsidRPr="00AA52AF" w:rsidRDefault="00D96331" w:rsidP="00D96331">
            <w:pPr>
              <w:spacing w:line="240" w:lineRule="exact"/>
              <w:ind w:firstLineChars="150" w:firstLine="300"/>
              <w:rPr>
                <w:sz w:val="20"/>
                <w:szCs w:val="20"/>
              </w:rPr>
            </w:pPr>
            <w:r w:rsidRPr="00AA52AF">
              <w:rPr>
                <w:rFonts w:hint="eastAsia"/>
                <w:sz w:val="20"/>
                <w:szCs w:val="20"/>
              </w:rPr>
              <w:t>（</w:t>
            </w:r>
            <w:r w:rsidRPr="00AA52AF">
              <w:rPr>
                <w:rFonts w:hint="eastAsia"/>
                <w:sz w:val="20"/>
                <w:szCs w:val="20"/>
              </w:rPr>
              <w:t>2</w:t>
            </w:r>
            <w:r w:rsidRPr="00AA52AF">
              <w:rPr>
                <w:rFonts w:hint="eastAsia"/>
                <w:sz w:val="20"/>
                <w:szCs w:val="20"/>
              </w:rPr>
              <w:t>）簡化法律關係，避免訴訟上舉證困難；（</w:t>
            </w:r>
            <w:r w:rsidRPr="00AA52AF">
              <w:rPr>
                <w:rFonts w:hint="eastAsia"/>
                <w:sz w:val="20"/>
                <w:szCs w:val="20"/>
              </w:rPr>
              <w:t>3</w:t>
            </w:r>
            <w:r w:rsidRPr="00AA52AF">
              <w:rPr>
                <w:rFonts w:hint="eastAsia"/>
                <w:sz w:val="20"/>
                <w:szCs w:val="20"/>
              </w:rPr>
              <w:t>）在權利上睡眠者，法律不宜長期保護。</w:t>
            </w:r>
          </w:p>
          <w:p w14:paraId="48EAD6D4" w14:textId="77777777" w:rsidR="00D96331" w:rsidRPr="00AA52AF" w:rsidRDefault="00D96331" w:rsidP="00D96331">
            <w:pPr>
              <w:spacing w:line="240" w:lineRule="exact"/>
              <w:rPr>
                <w:sz w:val="20"/>
                <w:szCs w:val="20"/>
              </w:rPr>
            </w:pPr>
            <w:r w:rsidRPr="00AA52AF">
              <w:rPr>
                <w:rFonts w:hint="eastAsia"/>
                <w:sz w:val="20"/>
                <w:szCs w:val="20"/>
              </w:rPr>
              <w:t>（二）兩者之區別處：</w:t>
            </w:r>
          </w:p>
          <w:p w14:paraId="74404F5D" w14:textId="77777777" w:rsidR="00D96331" w:rsidRPr="00AA52AF" w:rsidRDefault="00D96331" w:rsidP="00D96331">
            <w:pPr>
              <w:spacing w:line="240" w:lineRule="exact"/>
              <w:rPr>
                <w:sz w:val="20"/>
                <w:szCs w:val="20"/>
              </w:rPr>
            </w:pPr>
            <w:r w:rsidRPr="00AA52AF">
              <w:rPr>
                <w:rFonts w:hint="eastAsia"/>
                <w:sz w:val="20"/>
                <w:szCs w:val="20"/>
              </w:rPr>
              <w:t>1</w:t>
            </w:r>
            <w:r w:rsidRPr="00AA52AF">
              <w:rPr>
                <w:rFonts w:hint="eastAsia"/>
                <w:sz w:val="20"/>
                <w:szCs w:val="20"/>
              </w:rPr>
              <w:t>、效力及其主張之不同：</w:t>
            </w:r>
          </w:p>
          <w:p w14:paraId="6231A682" w14:textId="77777777" w:rsidR="00D96331" w:rsidRDefault="00D96331" w:rsidP="00D96331">
            <w:pPr>
              <w:spacing w:line="240" w:lineRule="exact"/>
              <w:rPr>
                <w:sz w:val="20"/>
                <w:szCs w:val="20"/>
              </w:rPr>
            </w:pPr>
            <w:r w:rsidRPr="00AA52AF">
              <w:rPr>
                <w:rFonts w:hint="eastAsia"/>
                <w:sz w:val="20"/>
                <w:szCs w:val="20"/>
              </w:rPr>
              <w:t>（</w:t>
            </w:r>
            <w:r w:rsidRPr="00AA52AF">
              <w:rPr>
                <w:sz w:val="20"/>
                <w:szCs w:val="20"/>
              </w:rPr>
              <w:t>1</w:t>
            </w:r>
            <w:r w:rsidRPr="00AA52AF">
              <w:rPr>
                <w:rFonts w:hint="eastAsia"/>
                <w:sz w:val="20"/>
                <w:szCs w:val="20"/>
              </w:rPr>
              <w:t>）除斥期間經過後，權利當然消滅，當事人縱</w:t>
            </w:r>
            <w:proofErr w:type="gramStart"/>
            <w:r w:rsidRPr="00AA52AF">
              <w:rPr>
                <w:rFonts w:hint="eastAsia"/>
                <w:sz w:val="20"/>
                <w:szCs w:val="20"/>
              </w:rPr>
              <w:t>不</w:t>
            </w:r>
            <w:proofErr w:type="gramEnd"/>
            <w:r w:rsidRPr="00AA52AF">
              <w:rPr>
                <w:rFonts w:hint="eastAsia"/>
                <w:sz w:val="20"/>
                <w:szCs w:val="20"/>
              </w:rPr>
              <w:t>援用，法院亦應依職權調查以作為裁判之資料。</w:t>
            </w:r>
          </w:p>
          <w:p w14:paraId="25CDAFA8" w14:textId="77777777" w:rsidR="00D96331" w:rsidRPr="00AA52AF" w:rsidRDefault="00D96331" w:rsidP="00D96331">
            <w:pPr>
              <w:spacing w:line="240" w:lineRule="exact"/>
              <w:ind w:leftChars="200" w:left="480"/>
              <w:rPr>
                <w:sz w:val="20"/>
                <w:szCs w:val="20"/>
              </w:rPr>
            </w:pPr>
            <w:r w:rsidRPr="00AA52AF">
              <w:rPr>
                <w:sz w:val="20"/>
                <w:szCs w:val="20"/>
              </w:rPr>
              <w:t>=&gt;X(C)</w:t>
            </w:r>
            <w:r w:rsidRPr="00AA52AF">
              <w:rPr>
                <w:rFonts w:hint="eastAsia"/>
                <w:sz w:val="20"/>
                <w:szCs w:val="20"/>
              </w:rPr>
              <w:t>消滅時效完成後請求權不消滅，當事人得提出抗辯；除斥期間經過後形成權消滅，法院得依職權作為裁判資料</w:t>
            </w:r>
            <w:r w:rsidRPr="00AA52AF">
              <w:rPr>
                <w:sz w:val="20"/>
                <w:szCs w:val="20"/>
              </w:rPr>
              <w:t xml:space="preserve"> </w:t>
            </w:r>
          </w:p>
          <w:p w14:paraId="5ED87F1F" w14:textId="77777777" w:rsidR="00D96331" w:rsidRDefault="00D96331" w:rsidP="00D96331">
            <w:pPr>
              <w:spacing w:line="240" w:lineRule="exact"/>
              <w:rPr>
                <w:sz w:val="20"/>
                <w:szCs w:val="20"/>
              </w:rPr>
            </w:pPr>
            <w:r w:rsidRPr="00AA52AF">
              <w:rPr>
                <w:rFonts w:hint="eastAsia"/>
                <w:sz w:val="20"/>
                <w:szCs w:val="20"/>
              </w:rPr>
              <w:t>（</w:t>
            </w:r>
            <w:r w:rsidRPr="00AA52AF">
              <w:rPr>
                <w:rFonts w:hint="eastAsia"/>
                <w:sz w:val="20"/>
                <w:szCs w:val="20"/>
              </w:rPr>
              <w:t>2</w:t>
            </w:r>
            <w:r w:rsidRPr="00AA52AF">
              <w:rPr>
                <w:rFonts w:hint="eastAsia"/>
                <w:sz w:val="20"/>
                <w:szCs w:val="20"/>
              </w:rPr>
              <w:t>）請求權</w:t>
            </w:r>
            <w:proofErr w:type="gramStart"/>
            <w:r w:rsidRPr="00AA52AF">
              <w:rPr>
                <w:rFonts w:hint="eastAsia"/>
                <w:sz w:val="20"/>
                <w:szCs w:val="20"/>
              </w:rPr>
              <w:t>罹</w:t>
            </w:r>
            <w:proofErr w:type="gramEnd"/>
            <w:r w:rsidRPr="00AA52AF">
              <w:rPr>
                <w:rFonts w:hint="eastAsia"/>
                <w:sz w:val="20"/>
                <w:szCs w:val="20"/>
              </w:rPr>
              <w:t>於消滅時效者，其請求權仍得行使，但權利人行使請求權時，義務人得主張請求權已</w:t>
            </w:r>
          </w:p>
          <w:p w14:paraId="32919FDB" w14:textId="77777777" w:rsidR="00D96331" w:rsidRPr="00AA52AF" w:rsidRDefault="00D96331" w:rsidP="00D96331">
            <w:pPr>
              <w:spacing w:line="240" w:lineRule="exact"/>
              <w:ind w:firstLineChars="250" w:firstLine="500"/>
              <w:rPr>
                <w:sz w:val="20"/>
                <w:szCs w:val="20"/>
              </w:rPr>
            </w:pPr>
            <w:proofErr w:type="gramStart"/>
            <w:r w:rsidRPr="00AA52AF">
              <w:rPr>
                <w:rFonts w:hint="eastAsia"/>
                <w:sz w:val="20"/>
                <w:szCs w:val="20"/>
              </w:rPr>
              <w:t>罹</w:t>
            </w:r>
            <w:proofErr w:type="gramEnd"/>
            <w:r w:rsidRPr="00AA52AF">
              <w:rPr>
                <w:rFonts w:hint="eastAsia"/>
                <w:sz w:val="20"/>
                <w:szCs w:val="20"/>
              </w:rPr>
              <w:t>於消滅時效而拒絕履行，故消滅時效非經義務人提出抗辯，法院不得依職權以之為裁判之資料。</w:t>
            </w:r>
          </w:p>
          <w:p w14:paraId="17AE5500" w14:textId="77777777" w:rsidR="00D96331" w:rsidRPr="00AA52AF" w:rsidRDefault="00D96331" w:rsidP="00D96331">
            <w:pPr>
              <w:spacing w:line="240" w:lineRule="exact"/>
              <w:rPr>
                <w:sz w:val="20"/>
                <w:szCs w:val="20"/>
              </w:rPr>
            </w:pPr>
            <w:r w:rsidRPr="00AA52AF">
              <w:rPr>
                <w:rFonts w:hint="eastAsia"/>
                <w:sz w:val="20"/>
                <w:szCs w:val="20"/>
              </w:rPr>
              <w:lastRenderedPageBreak/>
              <w:t>2</w:t>
            </w:r>
            <w:r w:rsidRPr="00AA52AF">
              <w:rPr>
                <w:rFonts w:hint="eastAsia"/>
                <w:sz w:val="20"/>
                <w:szCs w:val="20"/>
              </w:rPr>
              <w:t>、期間計算之不同：</w:t>
            </w:r>
          </w:p>
          <w:p w14:paraId="15FF9C92" w14:textId="77777777" w:rsidR="00D96331" w:rsidRPr="00AA52AF" w:rsidRDefault="00D96331" w:rsidP="00D96331">
            <w:pPr>
              <w:spacing w:line="240" w:lineRule="exact"/>
              <w:rPr>
                <w:sz w:val="20"/>
                <w:szCs w:val="20"/>
              </w:rPr>
            </w:pPr>
            <w:r w:rsidRPr="00AA52AF">
              <w:rPr>
                <w:rFonts w:hint="eastAsia"/>
                <w:sz w:val="20"/>
                <w:szCs w:val="20"/>
              </w:rPr>
              <w:t>（</w:t>
            </w:r>
            <w:r w:rsidRPr="00AA52AF">
              <w:rPr>
                <w:rFonts w:hint="eastAsia"/>
                <w:sz w:val="20"/>
                <w:szCs w:val="20"/>
              </w:rPr>
              <w:t>1</w:t>
            </w:r>
            <w:r w:rsidRPr="00AA52AF">
              <w:rPr>
                <w:rFonts w:hint="eastAsia"/>
                <w:sz w:val="20"/>
                <w:szCs w:val="20"/>
              </w:rPr>
              <w:t>）除斥期間為不變</w:t>
            </w:r>
            <w:proofErr w:type="gramStart"/>
            <w:r w:rsidRPr="00AA52AF">
              <w:rPr>
                <w:rFonts w:hint="eastAsia"/>
                <w:sz w:val="20"/>
                <w:szCs w:val="20"/>
              </w:rPr>
              <w:t>期間，</w:t>
            </w:r>
            <w:proofErr w:type="gramEnd"/>
            <w:r w:rsidRPr="00AA52AF">
              <w:rPr>
                <w:rFonts w:hint="eastAsia"/>
                <w:sz w:val="20"/>
                <w:szCs w:val="20"/>
              </w:rPr>
              <w:t>除法律另有規定外，自權利發生時起算，並不得展期。</w:t>
            </w:r>
          </w:p>
          <w:p w14:paraId="0A265007" w14:textId="77777777" w:rsidR="00D96331" w:rsidRDefault="00D96331" w:rsidP="00D96331">
            <w:pPr>
              <w:spacing w:line="240" w:lineRule="exact"/>
              <w:rPr>
                <w:sz w:val="20"/>
                <w:szCs w:val="20"/>
              </w:rPr>
            </w:pPr>
            <w:r w:rsidRPr="00AA52AF">
              <w:rPr>
                <w:rFonts w:hint="eastAsia"/>
                <w:sz w:val="20"/>
                <w:szCs w:val="20"/>
              </w:rPr>
              <w:t>（</w:t>
            </w:r>
            <w:r w:rsidRPr="00AA52AF">
              <w:rPr>
                <w:sz w:val="20"/>
                <w:szCs w:val="20"/>
              </w:rPr>
              <w:t>2</w:t>
            </w:r>
            <w:r w:rsidRPr="00AA52AF">
              <w:rPr>
                <w:rFonts w:hint="eastAsia"/>
                <w:sz w:val="20"/>
                <w:szCs w:val="20"/>
              </w:rPr>
              <w:t>）消滅時效則自請求權可行使時起算，有「中斷」或「不完成」之規定（民法第</w:t>
            </w:r>
            <w:r w:rsidRPr="00AA52AF">
              <w:rPr>
                <w:sz w:val="20"/>
                <w:szCs w:val="20"/>
              </w:rPr>
              <w:t>129</w:t>
            </w:r>
            <w:r w:rsidRPr="00AA52AF">
              <w:rPr>
                <w:rFonts w:hint="eastAsia"/>
                <w:sz w:val="20"/>
                <w:szCs w:val="20"/>
              </w:rPr>
              <w:t>條以下）。</w:t>
            </w:r>
          </w:p>
          <w:p w14:paraId="7AD8DEDA" w14:textId="77777777" w:rsidR="00D96331" w:rsidRPr="00AA52AF" w:rsidRDefault="00D96331" w:rsidP="00D96331">
            <w:pPr>
              <w:spacing w:line="240" w:lineRule="exact"/>
              <w:ind w:firstLineChars="250" w:firstLine="500"/>
              <w:rPr>
                <w:sz w:val="20"/>
                <w:szCs w:val="20"/>
              </w:rPr>
            </w:pPr>
            <w:r w:rsidRPr="00AA52AF">
              <w:rPr>
                <w:sz w:val="20"/>
                <w:szCs w:val="20"/>
              </w:rPr>
              <w:t>=&gt;X(D)</w:t>
            </w:r>
            <w:r w:rsidRPr="00AA52AF">
              <w:rPr>
                <w:rFonts w:hint="eastAsia"/>
                <w:sz w:val="20"/>
                <w:szCs w:val="20"/>
              </w:rPr>
              <w:t>消滅時效自權利成立時起算；除斥期間自權利可行使時起算</w:t>
            </w:r>
            <w:r w:rsidRPr="00AA52AF">
              <w:rPr>
                <w:sz w:val="20"/>
                <w:szCs w:val="20"/>
              </w:rPr>
              <w:t xml:space="preserve"> </w:t>
            </w:r>
          </w:p>
          <w:p w14:paraId="6CEA47E1" w14:textId="77777777" w:rsidR="00D96331" w:rsidRPr="00AA52AF" w:rsidRDefault="00D96331" w:rsidP="00D96331">
            <w:pPr>
              <w:spacing w:line="240" w:lineRule="exact"/>
              <w:rPr>
                <w:sz w:val="20"/>
                <w:szCs w:val="20"/>
              </w:rPr>
            </w:pPr>
            <w:r w:rsidRPr="00AA52AF">
              <w:rPr>
                <w:rFonts w:hint="eastAsia"/>
                <w:sz w:val="20"/>
                <w:szCs w:val="20"/>
              </w:rPr>
              <w:t>3</w:t>
            </w:r>
            <w:r w:rsidRPr="00AA52AF">
              <w:rPr>
                <w:rFonts w:hint="eastAsia"/>
                <w:sz w:val="20"/>
                <w:szCs w:val="20"/>
              </w:rPr>
              <w:t>、所適用之客體不同：</w:t>
            </w:r>
          </w:p>
          <w:p w14:paraId="72D47826" w14:textId="77777777" w:rsidR="00D96331" w:rsidRDefault="00D96331" w:rsidP="00D96331">
            <w:pPr>
              <w:spacing w:line="240" w:lineRule="exact"/>
              <w:rPr>
                <w:sz w:val="20"/>
                <w:szCs w:val="20"/>
              </w:rPr>
            </w:pPr>
            <w:r w:rsidRPr="00AA52AF">
              <w:rPr>
                <w:rFonts w:hint="eastAsia"/>
                <w:sz w:val="20"/>
                <w:szCs w:val="20"/>
              </w:rPr>
              <w:t>（</w:t>
            </w:r>
            <w:r w:rsidRPr="00AA52AF">
              <w:rPr>
                <w:rFonts w:hint="eastAsia"/>
                <w:sz w:val="20"/>
                <w:szCs w:val="20"/>
              </w:rPr>
              <w:t>1</w:t>
            </w:r>
            <w:r w:rsidRPr="00AA52AF">
              <w:rPr>
                <w:rFonts w:hint="eastAsia"/>
                <w:sz w:val="20"/>
                <w:szCs w:val="20"/>
              </w:rPr>
              <w:t>）除斥期間之適用客體為形成權，形成權係於權利人依其單方之意思表示時，</w:t>
            </w:r>
          </w:p>
          <w:p w14:paraId="5C123BEB" w14:textId="77777777" w:rsidR="00D96331" w:rsidRPr="00AA52AF" w:rsidRDefault="00D96331" w:rsidP="00D96331">
            <w:pPr>
              <w:spacing w:line="240" w:lineRule="exact"/>
              <w:ind w:firstLineChars="250" w:firstLine="500"/>
              <w:rPr>
                <w:sz w:val="20"/>
                <w:szCs w:val="20"/>
              </w:rPr>
            </w:pPr>
            <w:r w:rsidRPr="00AA52AF">
              <w:rPr>
                <w:rFonts w:hint="eastAsia"/>
                <w:sz w:val="20"/>
                <w:szCs w:val="20"/>
              </w:rPr>
              <w:t>使已成立之法律關係之效力發生、變更或消滅。</w:t>
            </w:r>
          </w:p>
          <w:p w14:paraId="429198C9" w14:textId="77777777" w:rsidR="00D96331" w:rsidRPr="00AA52AF" w:rsidRDefault="00D96331" w:rsidP="00D96331">
            <w:pPr>
              <w:spacing w:line="240" w:lineRule="exact"/>
              <w:rPr>
                <w:sz w:val="20"/>
                <w:szCs w:val="20"/>
              </w:rPr>
            </w:pPr>
            <w:r w:rsidRPr="00AA52AF">
              <w:rPr>
                <w:rFonts w:hint="eastAsia"/>
                <w:sz w:val="20"/>
                <w:szCs w:val="20"/>
              </w:rPr>
              <w:t>（</w:t>
            </w:r>
            <w:r w:rsidRPr="00AA52AF">
              <w:rPr>
                <w:rFonts w:hint="eastAsia"/>
                <w:sz w:val="20"/>
                <w:szCs w:val="20"/>
              </w:rPr>
              <w:t>2</w:t>
            </w:r>
            <w:r w:rsidRPr="00AA52AF">
              <w:rPr>
                <w:rFonts w:hint="eastAsia"/>
                <w:sz w:val="20"/>
                <w:szCs w:val="20"/>
              </w:rPr>
              <w:t>）消滅時效之適用客體為請求權，請求權是要求他人為特定行為的權利。</w:t>
            </w:r>
          </w:p>
          <w:p w14:paraId="669F3EDE" w14:textId="77777777" w:rsidR="00D96331" w:rsidRPr="00AA52AF" w:rsidRDefault="00D96331" w:rsidP="00D96331">
            <w:pPr>
              <w:spacing w:line="240" w:lineRule="exact"/>
              <w:rPr>
                <w:sz w:val="20"/>
                <w:szCs w:val="20"/>
              </w:rPr>
            </w:pPr>
            <w:r w:rsidRPr="00AA52AF">
              <w:rPr>
                <w:rFonts w:hint="eastAsia"/>
                <w:sz w:val="20"/>
                <w:szCs w:val="20"/>
              </w:rPr>
              <w:t>4</w:t>
            </w:r>
            <w:r w:rsidRPr="00AA52AF">
              <w:rPr>
                <w:rFonts w:hint="eastAsia"/>
                <w:sz w:val="20"/>
                <w:szCs w:val="20"/>
              </w:rPr>
              <w:t>、起算時點不同：</w:t>
            </w:r>
          </w:p>
          <w:p w14:paraId="063BC16A" w14:textId="77777777" w:rsidR="00D96331" w:rsidRPr="00AA52AF" w:rsidRDefault="00D96331" w:rsidP="00D96331">
            <w:pPr>
              <w:spacing w:line="240" w:lineRule="exact"/>
              <w:rPr>
                <w:sz w:val="20"/>
                <w:szCs w:val="20"/>
              </w:rPr>
            </w:pPr>
            <w:r w:rsidRPr="00AA52AF">
              <w:rPr>
                <w:rFonts w:hint="eastAsia"/>
                <w:sz w:val="20"/>
                <w:szCs w:val="20"/>
              </w:rPr>
              <w:t>（</w:t>
            </w:r>
            <w:r w:rsidRPr="00AA52AF">
              <w:rPr>
                <w:rFonts w:hint="eastAsia"/>
                <w:sz w:val="20"/>
                <w:szCs w:val="20"/>
              </w:rPr>
              <w:t>1</w:t>
            </w:r>
            <w:r w:rsidRPr="00AA52AF">
              <w:rPr>
                <w:rFonts w:hint="eastAsia"/>
                <w:sz w:val="20"/>
                <w:szCs w:val="20"/>
              </w:rPr>
              <w:t>）除斥期間：自權利成立時起算，例如：暴利行為的撤銷，應自法律行為時起算。</w:t>
            </w:r>
          </w:p>
          <w:p w14:paraId="3D77AF2A" w14:textId="77777777" w:rsidR="00D96331" w:rsidRPr="00AA52AF" w:rsidRDefault="00D96331" w:rsidP="00D96331">
            <w:pPr>
              <w:spacing w:line="240" w:lineRule="exact"/>
              <w:rPr>
                <w:sz w:val="20"/>
                <w:szCs w:val="20"/>
              </w:rPr>
            </w:pPr>
            <w:r w:rsidRPr="00AA52AF">
              <w:rPr>
                <w:rFonts w:hint="eastAsia"/>
                <w:sz w:val="20"/>
                <w:szCs w:val="20"/>
              </w:rPr>
              <w:t>（</w:t>
            </w:r>
            <w:r w:rsidRPr="00AA52AF">
              <w:rPr>
                <w:rFonts w:hint="eastAsia"/>
                <w:sz w:val="20"/>
                <w:szCs w:val="20"/>
              </w:rPr>
              <w:t>2</w:t>
            </w:r>
            <w:r w:rsidRPr="00AA52AF">
              <w:rPr>
                <w:rFonts w:hint="eastAsia"/>
                <w:sz w:val="20"/>
                <w:szCs w:val="20"/>
              </w:rPr>
              <w:t>）消滅時效：自請求權可行使時計算，以</w:t>
            </w:r>
            <w:proofErr w:type="gramStart"/>
            <w:r w:rsidRPr="00AA52AF">
              <w:rPr>
                <w:rFonts w:hint="eastAsia"/>
                <w:sz w:val="20"/>
                <w:szCs w:val="20"/>
              </w:rPr>
              <w:t>不</w:t>
            </w:r>
            <w:proofErr w:type="gramEnd"/>
            <w:r w:rsidRPr="00AA52AF">
              <w:rPr>
                <w:rFonts w:hint="eastAsia"/>
                <w:sz w:val="20"/>
                <w:szCs w:val="20"/>
              </w:rPr>
              <w:t>行為為目的之請求權，自行為時算。</w:t>
            </w:r>
          </w:p>
          <w:p w14:paraId="3387A5D1" w14:textId="77777777" w:rsidR="00D96331" w:rsidRPr="00AA52AF" w:rsidRDefault="00D96331" w:rsidP="00D96331">
            <w:pPr>
              <w:spacing w:line="240" w:lineRule="exact"/>
              <w:rPr>
                <w:sz w:val="20"/>
                <w:szCs w:val="20"/>
              </w:rPr>
            </w:pPr>
            <w:r w:rsidRPr="00AA52AF">
              <w:rPr>
                <w:rFonts w:hint="eastAsia"/>
                <w:sz w:val="20"/>
                <w:szCs w:val="20"/>
              </w:rPr>
              <w:t>5</w:t>
            </w:r>
            <w:r w:rsidRPr="00AA52AF">
              <w:rPr>
                <w:rFonts w:hint="eastAsia"/>
                <w:sz w:val="20"/>
                <w:szCs w:val="20"/>
              </w:rPr>
              <w:t>、法律利益可否拋棄：</w:t>
            </w:r>
          </w:p>
          <w:p w14:paraId="75F1084E" w14:textId="77777777" w:rsidR="00D96331" w:rsidRPr="00AA52AF" w:rsidRDefault="00D96331" w:rsidP="00D96331">
            <w:pPr>
              <w:spacing w:line="240" w:lineRule="exact"/>
              <w:rPr>
                <w:sz w:val="20"/>
                <w:szCs w:val="20"/>
              </w:rPr>
            </w:pPr>
            <w:r w:rsidRPr="00AA52AF">
              <w:rPr>
                <w:rFonts w:hint="eastAsia"/>
                <w:sz w:val="20"/>
                <w:szCs w:val="20"/>
              </w:rPr>
              <w:t>（</w:t>
            </w:r>
            <w:r w:rsidRPr="00AA52AF">
              <w:rPr>
                <w:rFonts w:hint="eastAsia"/>
                <w:sz w:val="20"/>
                <w:szCs w:val="20"/>
              </w:rPr>
              <w:t>1</w:t>
            </w:r>
            <w:r w:rsidRPr="00AA52AF">
              <w:rPr>
                <w:rFonts w:hint="eastAsia"/>
                <w:sz w:val="20"/>
                <w:szCs w:val="20"/>
              </w:rPr>
              <w:t>）除斥期間經過後形成權當然消滅，無利益的拋棄可言。</w:t>
            </w:r>
          </w:p>
          <w:p w14:paraId="240EF40E" w14:textId="3AD8A02E" w:rsidR="00D96331" w:rsidRPr="00E22C4D" w:rsidRDefault="00D96331" w:rsidP="00D96331">
            <w:pPr>
              <w:spacing w:line="240" w:lineRule="exact"/>
              <w:rPr>
                <w:sz w:val="20"/>
                <w:szCs w:val="20"/>
              </w:rPr>
            </w:pPr>
            <w:r w:rsidRPr="00AA52AF">
              <w:rPr>
                <w:rFonts w:hint="eastAsia"/>
                <w:sz w:val="20"/>
                <w:szCs w:val="20"/>
              </w:rPr>
              <w:t>（</w:t>
            </w:r>
            <w:r w:rsidRPr="00AA52AF">
              <w:rPr>
                <w:rFonts w:hint="eastAsia"/>
                <w:sz w:val="20"/>
                <w:szCs w:val="20"/>
              </w:rPr>
              <w:t>2</w:t>
            </w:r>
            <w:r w:rsidRPr="00AA52AF">
              <w:rPr>
                <w:rFonts w:hint="eastAsia"/>
                <w:sz w:val="20"/>
                <w:szCs w:val="20"/>
              </w:rPr>
              <w:t>）消滅時效完成後當事人得拋棄時效利益，使時效完成的效力歸於無效。</w:t>
            </w:r>
          </w:p>
        </w:tc>
        <w:tc>
          <w:tcPr>
            <w:tcW w:w="567" w:type="dxa"/>
            <w:vAlign w:val="center"/>
          </w:tcPr>
          <w:p w14:paraId="6CB578E0" w14:textId="77777777" w:rsidR="00D96331" w:rsidRPr="007A7244" w:rsidRDefault="00D96331" w:rsidP="00302A4E">
            <w:pPr>
              <w:spacing w:line="240" w:lineRule="exact"/>
              <w:rPr>
                <w:rFonts w:asciiTheme="minorEastAsia" w:hAnsiTheme="minorEastAsia"/>
                <w:sz w:val="16"/>
                <w:szCs w:val="16"/>
              </w:rPr>
            </w:pPr>
          </w:p>
        </w:tc>
      </w:tr>
      <w:tr w:rsidR="00302A4E" w:rsidRPr="007A7244" w14:paraId="10E8A87C" w14:textId="77777777" w:rsidTr="00DE7DC3">
        <w:tc>
          <w:tcPr>
            <w:tcW w:w="993" w:type="dxa"/>
            <w:vAlign w:val="center"/>
          </w:tcPr>
          <w:p w14:paraId="4757086E" w14:textId="080AB700"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107(D)</w:t>
            </w:r>
          </w:p>
        </w:tc>
        <w:tc>
          <w:tcPr>
            <w:tcW w:w="9497" w:type="dxa"/>
          </w:tcPr>
          <w:p w14:paraId="70EB4032" w14:textId="1F25F419" w:rsidR="00302A4E" w:rsidRPr="007A7244" w:rsidRDefault="00302A4E" w:rsidP="00302A4E">
            <w:pPr>
              <w:spacing w:line="240" w:lineRule="exact"/>
              <w:rPr>
                <w:rFonts w:asciiTheme="minorEastAsia" w:hAnsiTheme="minorEastAsia"/>
                <w:sz w:val="20"/>
                <w:szCs w:val="20"/>
              </w:rPr>
            </w:pPr>
            <w:r w:rsidRPr="00E22C4D">
              <w:rPr>
                <w:rFonts w:hint="eastAsia"/>
                <w:sz w:val="20"/>
                <w:szCs w:val="20"/>
              </w:rPr>
              <w:t xml:space="preserve">50. </w:t>
            </w:r>
            <w:r w:rsidRPr="00E22C4D">
              <w:rPr>
                <w:rFonts w:hint="eastAsia"/>
                <w:sz w:val="20"/>
                <w:szCs w:val="20"/>
              </w:rPr>
              <w:t>下列何種請求權，因</w:t>
            </w:r>
            <w:r w:rsidRPr="00E22C4D">
              <w:rPr>
                <w:rFonts w:hint="eastAsia"/>
                <w:sz w:val="20"/>
                <w:szCs w:val="20"/>
              </w:rPr>
              <w:t>2</w:t>
            </w:r>
            <w:r w:rsidRPr="00E22C4D">
              <w:rPr>
                <w:rFonts w:hint="eastAsia"/>
                <w:sz w:val="20"/>
                <w:szCs w:val="20"/>
              </w:rPr>
              <w:t>年間不行使而消滅？</w:t>
            </w:r>
            <w:r w:rsidRPr="00E22C4D">
              <w:rPr>
                <w:rFonts w:hint="eastAsia"/>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利息</w:t>
            </w:r>
            <w:r w:rsidRPr="00E22C4D">
              <w:rPr>
                <w:rFonts w:hint="eastAsia"/>
                <w:sz w:val="20"/>
                <w:szCs w:val="20"/>
              </w:rPr>
              <w:t xml:space="preserve"> (B)</w:t>
            </w:r>
            <w:r w:rsidRPr="00E22C4D">
              <w:rPr>
                <w:rFonts w:hint="eastAsia"/>
                <w:sz w:val="20"/>
                <w:szCs w:val="20"/>
              </w:rPr>
              <w:t>租金</w:t>
            </w:r>
            <w:r w:rsidRPr="00E22C4D">
              <w:rPr>
                <w:rFonts w:hint="eastAsia"/>
                <w:sz w:val="20"/>
                <w:szCs w:val="20"/>
              </w:rPr>
              <w:t xml:space="preserve"> (C)</w:t>
            </w:r>
            <w:r w:rsidRPr="00E22C4D">
              <w:rPr>
                <w:rFonts w:hint="eastAsia"/>
                <w:sz w:val="20"/>
                <w:szCs w:val="20"/>
              </w:rPr>
              <w:t>贍養費</w:t>
            </w:r>
            <w:r w:rsidRPr="00E22C4D">
              <w:rPr>
                <w:rFonts w:hint="eastAsia"/>
                <w:sz w:val="20"/>
                <w:szCs w:val="20"/>
              </w:rPr>
              <w:t xml:space="preserve"> (D)</w:t>
            </w:r>
            <w:r w:rsidRPr="00E22C4D">
              <w:rPr>
                <w:rFonts w:hint="eastAsia"/>
                <w:sz w:val="20"/>
                <w:szCs w:val="20"/>
              </w:rPr>
              <w:t>運送費</w:t>
            </w:r>
          </w:p>
        </w:tc>
        <w:tc>
          <w:tcPr>
            <w:tcW w:w="567" w:type="dxa"/>
            <w:vAlign w:val="center"/>
          </w:tcPr>
          <w:p w14:paraId="0C0AAF02" w14:textId="77777777" w:rsidR="00302A4E" w:rsidRPr="007A7244" w:rsidRDefault="00302A4E" w:rsidP="00302A4E">
            <w:pPr>
              <w:spacing w:line="240" w:lineRule="exact"/>
              <w:rPr>
                <w:rFonts w:asciiTheme="minorEastAsia" w:hAnsiTheme="minorEastAsia"/>
                <w:sz w:val="16"/>
                <w:szCs w:val="16"/>
              </w:rPr>
            </w:pPr>
          </w:p>
        </w:tc>
      </w:tr>
      <w:tr w:rsidR="008F0844" w:rsidRPr="007A7244" w14:paraId="7BBA6D6A" w14:textId="77777777" w:rsidTr="00DE7DC3">
        <w:tc>
          <w:tcPr>
            <w:tcW w:w="993" w:type="dxa"/>
            <w:vAlign w:val="center"/>
          </w:tcPr>
          <w:p w14:paraId="3936F9CC" w14:textId="77777777" w:rsidR="008F0844" w:rsidRPr="00E22C4D" w:rsidRDefault="008F0844" w:rsidP="00302A4E">
            <w:pPr>
              <w:spacing w:line="240" w:lineRule="exact"/>
              <w:jc w:val="center"/>
              <w:rPr>
                <w:sz w:val="20"/>
                <w:szCs w:val="20"/>
              </w:rPr>
            </w:pPr>
          </w:p>
        </w:tc>
        <w:tc>
          <w:tcPr>
            <w:tcW w:w="9497" w:type="dxa"/>
          </w:tcPr>
          <w:p w14:paraId="0D41AF00" w14:textId="2C22D4E0" w:rsidR="008F0844" w:rsidRPr="008F0844" w:rsidRDefault="008F0844" w:rsidP="008F0844">
            <w:pPr>
              <w:spacing w:line="240" w:lineRule="exact"/>
              <w:rPr>
                <w:sz w:val="20"/>
                <w:szCs w:val="20"/>
              </w:rPr>
            </w:pPr>
            <w:r w:rsidRPr="008F0844">
              <w:rPr>
                <w:rFonts w:hint="eastAsia"/>
                <w:sz w:val="20"/>
                <w:szCs w:val="20"/>
              </w:rPr>
              <w:t>民法第</w:t>
            </w:r>
            <w:r w:rsidRPr="008F0844">
              <w:rPr>
                <w:rFonts w:hint="eastAsia"/>
                <w:sz w:val="20"/>
                <w:szCs w:val="20"/>
              </w:rPr>
              <w:t xml:space="preserve"> 127 </w:t>
            </w:r>
            <w:proofErr w:type="gramStart"/>
            <w:r w:rsidRPr="008F0844">
              <w:rPr>
                <w:rFonts w:hint="eastAsia"/>
                <w:sz w:val="20"/>
                <w:szCs w:val="20"/>
              </w:rPr>
              <w:t>條養豬退</w:t>
            </w:r>
            <w:proofErr w:type="gramEnd"/>
            <w:r w:rsidRPr="008F0844">
              <w:rPr>
                <w:rFonts w:hint="eastAsia"/>
                <w:sz w:val="20"/>
                <w:szCs w:val="20"/>
              </w:rPr>
              <w:t>紅利</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D96331">
              <w:rPr>
                <w:rFonts w:hint="eastAsia"/>
                <w:sz w:val="20"/>
                <w:szCs w:val="20"/>
                <w:highlight w:val="yellow"/>
              </w:rPr>
              <w:t>(</w:t>
            </w:r>
            <w:r w:rsidRPr="00D96331">
              <w:rPr>
                <w:sz w:val="20"/>
                <w:szCs w:val="20"/>
                <w:highlight w:val="yellow"/>
              </w:rPr>
              <w:t xml:space="preserve"> </w:t>
            </w:r>
            <w:r w:rsidRPr="00D96331">
              <w:rPr>
                <w:rFonts w:hint="eastAsia"/>
                <w:sz w:val="20"/>
                <w:szCs w:val="20"/>
                <w:highlight w:val="yellow"/>
              </w:rPr>
              <w:t>口訣：養、租、退、紅、利</w:t>
            </w:r>
            <w:r w:rsidRPr="00D96331">
              <w:rPr>
                <w:rFonts w:hint="eastAsia"/>
                <w:sz w:val="20"/>
                <w:szCs w:val="20"/>
                <w:highlight w:val="yellow"/>
              </w:rPr>
              <w:t xml:space="preserve"> )</w:t>
            </w:r>
          </w:p>
          <w:p w14:paraId="2BE3491A" w14:textId="77777777" w:rsidR="008F0844" w:rsidRPr="008F0844" w:rsidRDefault="008F0844" w:rsidP="008F0844">
            <w:pPr>
              <w:spacing w:line="240" w:lineRule="exact"/>
              <w:ind w:leftChars="200" w:left="480"/>
              <w:rPr>
                <w:sz w:val="20"/>
                <w:szCs w:val="20"/>
              </w:rPr>
            </w:pPr>
            <w:r w:rsidRPr="008F0844">
              <w:rPr>
                <w:rFonts w:hint="eastAsia"/>
                <w:sz w:val="20"/>
                <w:szCs w:val="20"/>
              </w:rPr>
              <w:t>左列各款請求權，因二年間不行使而消滅：</w:t>
            </w:r>
          </w:p>
          <w:p w14:paraId="231CFA08" w14:textId="4F4D4CF9" w:rsidR="008F0844" w:rsidRPr="008F0844" w:rsidRDefault="008F0844" w:rsidP="008F0844">
            <w:pPr>
              <w:spacing w:line="240" w:lineRule="exact"/>
              <w:ind w:leftChars="200" w:left="480"/>
              <w:rPr>
                <w:sz w:val="20"/>
                <w:szCs w:val="20"/>
              </w:rPr>
            </w:pPr>
            <w:r w:rsidRPr="008F0844">
              <w:rPr>
                <w:rFonts w:hint="eastAsia"/>
                <w:sz w:val="20"/>
                <w:szCs w:val="20"/>
              </w:rPr>
              <w:t>一、旅店、飲食店及娛樂場之住宿費、飲食費、</w:t>
            </w:r>
            <w:proofErr w:type="gramStart"/>
            <w:r w:rsidRPr="008F0844">
              <w:rPr>
                <w:rFonts w:hint="eastAsia"/>
                <w:sz w:val="20"/>
                <w:szCs w:val="20"/>
              </w:rPr>
              <w:t>座費</w:t>
            </w:r>
            <w:proofErr w:type="gramEnd"/>
            <w:r w:rsidRPr="008F0844">
              <w:rPr>
                <w:rFonts w:hint="eastAsia"/>
                <w:sz w:val="20"/>
                <w:szCs w:val="20"/>
              </w:rPr>
              <w:t>、消費物之代價及其墊款。</w:t>
            </w:r>
          </w:p>
          <w:p w14:paraId="29B0DCE0" w14:textId="77777777" w:rsidR="008F0844" w:rsidRPr="008F0844" w:rsidRDefault="008F0844" w:rsidP="008F0844">
            <w:pPr>
              <w:spacing w:line="240" w:lineRule="exact"/>
              <w:ind w:leftChars="200" w:left="480"/>
              <w:rPr>
                <w:sz w:val="20"/>
                <w:szCs w:val="20"/>
              </w:rPr>
            </w:pPr>
            <w:r w:rsidRPr="008F0844">
              <w:rPr>
                <w:rFonts w:hint="eastAsia"/>
                <w:sz w:val="20"/>
                <w:szCs w:val="20"/>
              </w:rPr>
              <w:t>二、運送費及運送人</w:t>
            </w:r>
            <w:proofErr w:type="gramStart"/>
            <w:r w:rsidRPr="008F0844">
              <w:rPr>
                <w:rFonts w:hint="eastAsia"/>
                <w:sz w:val="20"/>
                <w:szCs w:val="20"/>
              </w:rPr>
              <w:t>所墊之</w:t>
            </w:r>
            <w:proofErr w:type="gramEnd"/>
            <w:r w:rsidRPr="008F0844">
              <w:rPr>
                <w:rFonts w:hint="eastAsia"/>
                <w:sz w:val="20"/>
                <w:szCs w:val="20"/>
              </w:rPr>
              <w:t>款。</w:t>
            </w:r>
          </w:p>
          <w:p w14:paraId="01163A4C" w14:textId="77777777" w:rsidR="008F0844" w:rsidRPr="008F0844" w:rsidRDefault="008F0844" w:rsidP="008F0844">
            <w:pPr>
              <w:spacing w:line="240" w:lineRule="exact"/>
              <w:ind w:leftChars="200" w:left="480"/>
              <w:rPr>
                <w:sz w:val="20"/>
                <w:szCs w:val="20"/>
              </w:rPr>
            </w:pPr>
            <w:r w:rsidRPr="008F0844">
              <w:rPr>
                <w:rFonts w:hint="eastAsia"/>
                <w:sz w:val="20"/>
                <w:szCs w:val="20"/>
              </w:rPr>
              <w:t>三、以租賃動產為營業者之租價。</w:t>
            </w:r>
          </w:p>
          <w:p w14:paraId="4CC71C92" w14:textId="77777777" w:rsidR="008F0844" w:rsidRPr="008F0844" w:rsidRDefault="008F0844" w:rsidP="008F0844">
            <w:pPr>
              <w:spacing w:line="240" w:lineRule="exact"/>
              <w:ind w:leftChars="200" w:left="480"/>
              <w:rPr>
                <w:sz w:val="20"/>
                <w:szCs w:val="20"/>
              </w:rPr>
            </w:pPr>
            <w:r w:rsidRPr="008F0844">
              <w:rPr>
                <w:rFonts w:hint="eastAsia"/>
                <w:sz w:val="20"/>
                <w:szCs w:val="20"/>
              </w:rPr>
              <w:t>四、醫生、藥師、看護</w:t>
            </w:r>
            <w:proofErr w:type="gramStart"/>
            <w:r w:rsidRPr="008F0844">
              <w:rPr>
                <w:rFonts w:hint="eastAsia"/>
                <w:sz w:val="20"/>
                <w:szCs w:val="20"/>
              </w:rPr>
              <w:t>生之診費</w:t>
            </w:r>
            <w:proofErr w:type="gramEnd"/>
            <w:r w:rsidRPr="008F0844">
              <w:rPr>
                <w:rFonts w:hint="eastAsia"/>
                <w:sz w:val="20"/>
                <w:szCs w:val="20"/>
              </w:rPr>
              <w:t>、藥費、報酬及其墊款。</w:t>
            </w:r>
          </w:p>
          <w:p w14:paraId="0D9FF844" w14:textId="77777777" w:rsidR="008F0844" w:rsidRPr="008F0844" w:rsidRDefault="008F0844" w:rsidP="008F0844">
            <w:pPr>
              <w:spacing w:line="240" w:lineRule="exact"/>
              <w:ind w:leftChars="200" w:left="480"/>
              <w:rPr>
                <w:sz w:val="20"/>
                <w:szCs w:val="20"/>
              </w:rPr>
            </w:pPr>
            <w:r w:rsidRPr="008F0844">
              <w:rPr>
                <w:rFonts w:hint="eastAsia"/>
                <w:sz w:val="20"/>
                <w:szCs w:val="20"/>
              </w:rPr>
              <w:t>五、律師、會計師、公證人之報酬及其墊款。</w:t>
            </w:r>
          </w:p>
          <w:p w14:paraId="4D0404DF" w14:textId="77777777" w:rsidR="008F0844" w:rsidRPr="008F0844" w:rsidRDefault="008F0844" w:rsidP="008F0844">
            <w:pPr>
              <w:spacing w:line="240" w:lineRule="exact"/>
              <w:ind w:leftChars="200" w:left="480"/>
              <w:rPr>
                <w:sz w:val="20"/>
                <w:szCs w:val="20"/>
              </w:rPr>
            </w:pPr>
            <w:r w:rsidRPr="008F0844">
              <w:rPr>
                <w:rFonts w:hint="eastAsia"/>
                <w:sz w:val="20"/>
                <w:szCs w:val="20"/>
              </w:rPr>
              <w:t>六、律師、會計師、公證人所收當事人物件之交還。</w:t>
            </w:r>
          </w:p>
          <w:p w14:paraId="2E3BB362" w14:textId="77777777" w:rsidR="008F0844" w:rsidRPr="008F0844" w:rsidRDefault="008F0844" w:rsidP="008F0844">
            <w:pPr>
              <w:spacing w:line="240" w:lineRule="exact"/>
              <w:ind w:leftChars="200" w:left="480"/>
              <w:rPr>
                <w:sz w:val="20"/>
                <w:szCs w:val="20"/>
              </w:rPr>
            </w:pPr>
            <w:r w:rsidRPr="008F0844">
              <w:rPr>
                <w:rFonts w:hint="eastAsia"/>
                <w:sz w:val="20"/>
                <w:szCs w:val="20"/>
              </w:rPr>
              <w:t>七、技師、承攬人之報酬及其墊款。</w:t>
            </w:r>
          </w:p>
          <w:p w14:paraId="0D19E48C" w14:textId="435D7E4F" w:rsidR="008F0844" w:rsidRPr="00E22C4D" w:rsidRDefault="008F0844" w:rsidP="008F0844">
            <w:pPr>
              <w:spacing w:line="240" w:lineRule="exact"/>
              <w:ind w:leftChars="200" w:left="480"/>
              <w:rPr>
                <w:sz w:val="20"/>
                <w:szCs w:val="20"/>
              </w:rPr>
            </w:pPr>
            <w:r w:rsidRPr="008F0844">
              <w:rPr>
                <w:rFonts w:hint="eastAsia"/>
                <w:sz w:val="20"/>
                <w:szCs w:val="20"/>
              </w:rPr>
              <w:t>八、商人、製造人、手工業人所供給之商品及產物之代價。</w:t>
            </w:r>
          </w:p>
        </w:tc>
        <w:tc>
          <w:tcPr>
            <w:tcW w:w="567" w:type="dxa"/>
            <w:vAlign w:val="center"/>
          </w:tcPr>
          <w:p w14:paraId="356195BE" w14:textId="77777777" w:rsidR="008F0844" w:rsidRPr="007A7244" w:rsidRDefault="008F0844" w:rsidP="00302A4E">
            <w:pPr>
              <w:spacing w:line="240" w:lineRule="exact"/>
              <w:rPr>
                <w:rFonts w:asciiTheme="minorEastAsia" w:hAnsiTheme="minorEastAsia"/>
                <w:sz w:val="16"/>
                <w:szCs w:val="16"/>
              </w:rPr>
            </w:pPr>
          </w:p>
        </w:tc>
      </w:tr>
      <w:tr w:rsidR="00302A4E" w:rsidRPr="007A7244" w14:paraId="3C5D54F2" w14:textId="77777777" w:rsidTr="00DE7DC3">
        <w:tc>
          <w:tcPr>
            <w:tcW w:w="993" w:type="dxa"/>
            <w:vAlign w:val="center"/>
          </w:tcPr>
          <w:p w14:paraId="48945ED5" w14:textId="0346964B"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108(A)</w:t>
            </w:r>
          </w:p>
        </w:tc>
        <w:tc>
          <w:tcPr>
            <w:tcW w:w="9497" w:type="dxa"/>
          </w:tcPr>
          <w:p w14:paraId="460078D6" w14:textId="77777777" w:rsidR="00302A4E" w:rsidRDefault="00302A4E" w:rsidP="00302A4E">
            <w:pPr>
              <w:spacing w:line="240" w:lineRule="exact"/>
              <w:rPr>
                <w:sz w:val="20"/>
                <w:szCs w:val="20"/>
              </w:rPr>
            </w:pPr>
            <w:r w:rsidRPr="00E22C4D">
              <w:rPr>
                <w:rFonts w:hint="eastAsia"/>
                <w:sz w:val="20"/>
                <w:szCs w:val="20"/>
              </w:rPr>
              <w:t xml:space="preserve">34. </w:t>
            </w:r>
            <w:r w:rsidRPr="00E22C4D">
              <w:rPr>
                <w:rFonts w:hint="eastAsia"/>
                <w:sz w:val="20"/>
                <w:szCs w:val="20"/>
              </w:rPr>
              <w:t>失蹤人失蹤後死亡宣告前，其財產之管理，應依下列何項法律之規定為之？</w:t>
            </w:r>
            <w:r w:rsidRPr="00E22C4D">
              <w:rPr>
                <w:rFonts w:hint="eastAsia"/>
                <w:sz w:val="20"/>
                <w:szCs w:val="20"/>
              </w:rPr>
              <w:t xml:space="preserve"> </w:t>
            </w:r>
          </w:p>
          <w:p w14:paraId="7F06FDA6" w14:textId="7E12FF5E" w:rsidR="00302A4E" w:rsidRPr="007A7244"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家事事件法</w:t>
            </w:r>
            <w:r w:rsidRPr="00E22C4D">
              <w:rPr>
                <w:rFonts w:hint="eastAsia"/>
                <w:sz w:val="20"/>
                <w:szCs w:val="20"/>
              </w:rPr>
              <w:t xml:space="preserve"> (B)</w:t>
            </w:r>
            <w:r w:rsidRPr="00E22C4D">
              <w:rPr>
                <w:rFonts w:hint="eastAsia"/>
                <w:sz w:val="20"/>
                <w:szCs w:val="20"/>
              </w:rPr>
              <w:t>民法總則施行法</w:t>
            </w:r>
            <w:r w:rsidRPr="00E22C4D">
              <w:rPr>
                <w:rFonts w:hint="eastAsia"/>
                <w:sz w:val="20"/>
                <w:szCs w:val="20"/>
              </w:rPr>
              <w:t xml:space="preserve"> (C)</w:t>
            </w:r>
            <w:r w:rsidRPr="00E22C4D">
              <w:rPr>
                <w:rFonts w:hint="eastAsia"/>
                <w:sz w:val="20"/>
                <w:szCs w:val="20"/>
              </w:rPr>
              <w:t>民事訴訟法</w:t>
            </w:r>
            <w:r w:rsidRPr="00E22C4D">
              <w:rPr>
                <w:rFonts w:hint="eastAsia"/>
                <w:sz w:val="20"/>
                <w:szCs w:val="20"/>
              </w:rPr>
              <w:t xml:space="preserve"> (D)</w:t>
            </w:r>
            <w:r w:rsidRPr="00E22C4D">
              <w:rPr>
                <w:rFonts w:hint="eastAsia"/>
                <w:sz w:val="20"/>
                <w:szCs w:val="20"/>
              </w:rPr>
              <w:t>強制執行法</w:t>
            </w:r>
          </w:p>
        </w:tc>
        <w:tc>
          <w:tcPr>
            <w:tcW w:w="567" w:type="dxa"/>
            <w:vAlign w:val="center"/>
          </w:tcPr>
          <w:p w14:paraId="4A3DB533" w14:textId="77777777" w:rsidR="00302A4E" w:rsidRPr="007A7244" w:rsidRDefault="00302A4E" w:rsidP="00302A4E">
            <w:pPr>
              <w:spacing w:line="240" w:lineRule="exact"/>
              <w:rPr>
                <w:rFonts w:asciiTheme="minorEastAsia" w:hAnsiTheme="minorEastAsia"/>
                <w:sz w:val="16"/>
                <w:szCs w:val="16"/>
              </w:rPr>
            </w:pPr>
          </w:p>
        </w:tc>
      </w:tr>
      <w:tr w:rsidR="00BD55AB" w:rsidRPr="007A7244" w14:paraId="26535F1D" w14:textId="77777777" w:rsidTr="00DE7DC3">
        <w:tc>
          <w:tcPr>
            <w:tcW w:w="993" w:type="dxa"/>
            <w:vAlign w:val="center"/>
          </w:tcPr>
          <w:p w14:paraId="3F9BA364" w14:textId="77777777" w:rsidR="00BD55AB" w:rsidRPr="00E22C4D" w:rsidRDefault="00BD55AB" w:rsidP="00302A4E">
            <w:pPr>
              <w:spacing w:line="240" w:lineRule="exact"/>
              <w:jc w:val="center"/>
              <w:rPr>
                <w:sz w:val="20"/>
                <w:szCs w:val="20"/>
              </w:rPr>
            </w:pPr>
          </w:p>
        </w:tc>
        <w:tc>
          <w:tcPr>
            <w:tcW w:w="9497" w:type="dxa"/>
          </w:tcPr>
          <w:p w14:paraId="5A45FEAC" w14:textId="63850546" w:rsidR="00BD55AB" w:rsidRDefault="00BD55AB" w:rsidP="00BD55AB">
            <w:pPr>
              <w:spacing w:line="240" w:lineRule="exact"/>
              <w:ind w:firstLineChars="100" w:firstLine="200"/>
              <w:rPr>
                <w:sz w:val="20"/>
                <w:szCs w:val="20"/>
              </w:rPr>
            </w:pPr>
            <w:r w:rsidRPr="00BD55AB">
              <w:rPr>
                <w:rFonts w:hint="eastAsia"/>
                <w:sz w:val="20"/>
                <w:szCs w:val="20"/>
              </w:rPr>
              <w:t>家事法第</w:t>
            </w:r>
            <w:r w:rsidRPr="00BD55AB">
              <w:rPr>
                <w:rFonts w:hint="eastAsia"/>
                <w:sz w:val="20"/>
                <w:szCs w:val="20"/>
              </w:rPr>
              <w:t xml:space="preserve"> 3 </w:t>
            </w:r>
            <w:r w:rsidRPr="00BD55AB">
              <w:rPr>
                <w:rFonts w:hint="eastAsia"/>
                <w:sz w:val="20"/>
                <w:szCs w:val="20"/>
              </w:rPr>
              <w:t>條</w:t>
            </w:r>
            <w:r>
              <w:rPr>
                <w:rFonts w:hint="eastAsia"/>
                <w:sz w:val="20"/>
                <w:szCs w:val="20"/>
              </w:rPr>
              <w:t xml:space="preserve">   </w:t>
            </w:r>
            <w:r w:rsidRPr="00BD55AB">
              <w:rPr>
                <w:rFonts w:hint="eastAsia"/>
                <w:sz w:val="20"/>
                <w:szCs w:val="20"/>
              </w:rPr>
              <w:t>下列事件</w:t>
            </w:r>
            <w:proofErr w:type="gramStart"/>
            <w:r w:rsidRPr="00BD55AB">
              <w:rPr>
                <w:rFonts w:hint="eastAsia"/>
                <w:sz w:val="20"/>
                <w:szCs w:val="20"/>
              </w:rPr>
              <w:t>為丁類事件</w:t>
            </w:r>
            <w:proofErr w:type="gramEnd"/>
            <w:r w:rsidRPr="00BD55AB">
              <w:rPr>
                <w:rFonts w:hint="eastAsia"/>
                <w:sz w:val="20"/>
                <w:szCs w:val="20"/>
              </w:rPr>
              <w:t>：</w:t>
            </w:r>
          </w:p>
          <w:tbl>
            <w:tblPr>
              <w:tblStyle w:val="a3"/>
              <w:tblW w:w="0" w:type="auto"/>
              <w:tblLayout w:type="fixed"/>
              <w:tblLook w:val="04A0" w:firstRow="1" w:lastRow="0" w:firstColumn="1" w:lastColumn="0" w:noHBand="0" w:noVBand="1"/>
            </w:tblPr>
            <w:tblGrid>
              <w:gridCol w:w="3856"/>
              <w:gridCol w:w="5415"/>
            </w:tblGrid>
            <w:tr w:rsidR="00D96331" w14:paraId="0B08F15D" w14:textId="77777777" w:rsidTr="00D96331">
              <w:tc>
                <w:tcPr>
                  <w:tcW w:w="3856" w:type="dxa"/>
                </w:tcPr>
                <w:p w14:paraId="2B59C209" w14:textId="77777777" w:rsidR="00D96331" w:rsidRPr="00BD55AB" w:rsidRDefault="00D96331" w:rsidP="00D96331">
                  <w:pPr>
                    <w:spacing w:line="240" w:lineRule="exact"/>
                    <w:ind w:firstLineChars="100" w:firstLine="200"/>
                    <w:rPr>
                      <w:sz w:val="20"/>
                      <w:szCs w:val="20"/>
                    </w:rPr>
                  </w:pPr>
                  <w:r w:rsidRPr="00BD55AB">
                    <w:rPr>
                      <w:rFonts w:hint="eastAsia"/>
                      <w:sz w:val="20"/>
                      <w:szCs w:val="20"/>
                    </w:rPr>
                    <w:t>一、宣告死亡事件。</w:t>
                  </w:r>
                </w:p>
                <w:p w14:paraId="2D7597D5" w14:textId="77777777" w:rsidR="00D96331" w:rsidRPr="00BD55AB" w:rsidRDefault="00D96331" w:rsidP="00D96331">
                  <w:pPr>
                    <w:spacing w:line="240" w:lineRule="exact"/>
                    <w:ind w:firstLineChars="100" w:firstLine="200"/>
                    <w:rPr>
                      <w:sz w:val="20"/>
                      <w:szCs w:val="20"/>
                    </w:rPr>
                  </w:pPr>
                  <w:r w:rsidRPr="00BD55AB">
                    <w:rPr>
                      <w:rFonts w:hint="eastAsia"/>
                      <w:sz w:val="20"/>
                      <w:szCs w:val="20"/>
                    </w:rPr>
                    <w:t>二、撤銷死亡宣告事件。</w:t>
                  </w:r>
                </w:p>
                <w:p w14:paraId="134E8193" w14:textId="77777777" w:rsidR="00D96331" w:rsidRPr="00BD55AB" w:rsidRDefault="00D96331" w:rsidP="00D96331">
                  <w:pPr>
                    <w:spacing w:line="240" w:lineRule="exact"/>
                    <w:ind w:firstLineChars="100" w:firstLine="200"/>
                    <w:rPr>
                      <w:sz w:val="20"/>
                      <w:szCs w:val="20"/>
                    </w:rPr>
                  </w:pPr>
                  <w:r w:rsidRPr="00BD55AB">
                    <w:rPr>
                      <w:rFonts w:hint="eastAsia"/>
                      <w:sz w:val="20"/>
                      <w:szCs w:val="20"/>
                    </w:rPr>
                    <w:t>三、失蹤人財產管理事件。</w:t>
                  </w:r>
                </w:p>
                <w:p w14:paraId="45CDAAE9" w14:textId="77777777" w:rsidR="00D96331" w:rsidRPr="00BD55AB" w:rsidRDefault="00D96331" w:rsidP="00D96331">
                  <w:pPr>
                    <w:spacing w:line="240" w:lineRule="exact"/>
                    <w:ind w:firstLineChars="100" w:firstLine="200"/>
                    <w:rPr>
                      <w:sz w:val="20"/>
                      <w:szCs w:val="20"/>
                    </w:rPr>
                  </w:pPr>
                  <w:r w:rsidRPr="00BD55AB">
                    <w:rPr>
                      <w:rFonts w:hint="eastAsia"/>
                      <w:sz w:val="20"/>
                      <w:szCs w:val="20"/>
                    </w:rPr>
                    <w:t>四、監護或輔助宣告事件。</w:t>
                  </w:r>
                </w:p>
                <w:p w14:paraId="7E22838F" w14:textId="77777777" w:rsidR="00D96331" w:rsidRPr="00BD55AB" w:rsidRDefault="00D96331" w:rsidP="00D96331">
                  <w:pPr>
                    <w:spacing w:line="240" w:lineRule="exact"/>
                    <w:ind w:firstLineChars="100" w:firstLine="200"/>
                    <w:rPr>
                      <w:sz w:val="20"/>
                      <w:szCs w:val="20"/>
                    </w:rPr>
                  </w:pPr>
                  <w:r w:rsidRPr="00BD55AB">
                    <w:rPr>
                      <w:rFonts w:hint="eastAsia"/>
                      <w:sz w:val="20"/>
                      <w:szCs w:val="20"/>
                    </w:rPr>
                    <w:t>五、撤銷監護或輔助宣告事件。</w:t>
                  </w:r>
                </w:p>
                <w:p w14:paraId="75EF9771" w14:textId="0D1DF9C4" w:rsidR="00D96331" w:rsidRDefault="00D96331" w:rsidP="00D96331">
                  <w:pPr>
                    <w:spacing w:line="240" w:lineRule="exact"/>
                    <w:ind w:firstLineChars="100" w:firstLine="200"/>
                    <w:rPr>
                      <w:sz w:val="20"/>
                      <w:szCs w:val="20"/>
                    </w:rPr>
                  </w:pPr>
                  <w:r w:rsidRPr="00BD55AB">
                    <w:rPr>
                      <w:rFonts w:hint="eastAsia"/>
                      <w:sz w:val="20"/>
                      <w:szCs w:val="20"/>
                    </w:rPr>
                    <w:t>六、定監護人、選任特別代理人事件。</w:t>
                  </w:r>
                </w:p>
              </w:tc>
              <w:tc>
                <w:tcPr>
                  <w:tcW w:w="5415" w:type="dxa"/>
                </w:tcPr>
                <w:p w14:paraId="08C5307A" w14:textId="77777777" w:rsidR="00D96331" w:rsidRPr="00BD55AB" w:rsidRDefault="00D96331" w:rsidP="00D96331">
                  <w:pPr>
                    <w:spacing w:line="240" w:lineRule="exact"/>
                    <w:ind w:leftChars="200" w:left="480"/>
                    <w:rPr>
                      <w:sz w:val="20"/>
                      <w:szCs w:val="20"/>
                    </w:rPr>
                  </w:pPr>
                  <w:r w:rsidRPr="00BD55AB">
                    <w:rPr>
                      <w:rFonts w:hint="eastAsia"/>
                      <w:sz w:val="20"/>
                      <w:szCs w:val="20"/>
                    </w:rPr>
                    <w:t>七、認可收養或終止收養、許可終止收養事件。</w:t>
                  </w:r>
                </w:p>
                <w:p w14:paraId="0FE16FD8" w14:textId="77777777" w:rsidR="00D96331" w:rsidRPr="00BD55AB" w:rsidRDefault="00D96331" w:rsidP="00D96331">
                  <w:pPr>
                    <w:spacing w:line="240" w:lineRule="exact"/>
                    <w:ind w:leftChars="200" w:left="480"/>
                    <w:rPr>
                      <w:sz w:val="20"/>
                      <w:szCs w:val="20"/>
                    </w:rPr>
                  </w:pPr>
                  <w:r w:rsidRPr="00BD55AB">
                    <w:rPr>
                      <w:rFonts w:hint="eastAsia"/>
                      <w:sz w:val="20"/>
                      <w:szCs w:val="20"/>
                    </w:rPr>
                    <w:t>八、親屬會議事件。</w:t>
                  </w:r>
                </w:p>
                <w:p w14:paraId="568C7BCC" w14:textId="77777777" w:rsidR="00D96331" w:rsidRPr="00BD55AB" w:rsidRDefault="00D96331" w:rsidP="00D96331">
                  <w:pPr>
                    <w:spacing w:line="240" w:lineRule="exact"/>
                    <w:ind w:leftChars="200" w:left="480"/>
                    <w:rPr>
                      <w:sz w:val="20"/>
                      <w:szCs w:val="20"/>
                    </w:rPr>
                  </w:pPr>
                  <w:r w:rsidRPr="00BD55AB">
                    <w:rPr>
                      <w:rFonts w:hint="eastAsia"/>
                      <w:sz w:val="20"/>
                      <w:szCs w:val="20"/>
                    </w:rPr>
                    <w:t>九、拋棄繼承、無人承認繼承及其他繼承事件。</w:t>
                  </w:r>
                </w:p>
                <w:p w14:paraId="66762224" w14:textId="77777777" w:rsidR="00D96331" w:rsidRPr="00BD55AB" w:rsidRDefault="00D96331" w:rsidP="00D96331">
                  <w:pPr>
                    <w:spacing w:line="240" w:lineRule="exact"/>
                    <w:ind w:leftChars="200" w:left="480"/>
                    <w:rPr>
                      <w:sz w:val="20"/>
                      <w:szCs w:val="20"/>
                    </w:rPr>
                  </w:pPr>
                  <w:r w:rsidRPr="00BD55AB">
                    <w:rPr>
                      <w:rFonts w:hint="eastAsia"/>
                      <w:sz w:val="20"/>
                      <w:szCs w:val="20"/>
                    </w:rPr>
                    <w:t>十、指定遺囑執行人事件。</w:t>
                  </w:r>
                </w:p>
                <w:p w14:paraId="5D08A188" w14:textId="77777777" w:rsidR="00D96331" w:rsidRPr="00BD55AB" w:rsidRDefault="00D96331" w:rsidP="00D96331">
                  <w:pPr>
                    <w:spacing w:line="240" w:lineRule="exact"/>
                    <w:ind w:leftChars="200" w:left="480"/>
                    <w:rPr>
                      <w:sz w:val="20"/>
                      <w:szCs w:val="20"/>
                    </w:rPr>
                  </w:pPr>
                  <w:r w:rsidRPr="00BD55AB">
                    <w:rPr>
                      <w:rFonts w:hint="eastAsia"/>
                      <w:sz w:val="20"/>
                      <w:szCs w:val="20"/>
                    </w:rPr>
                    <w:t>十一、兒童、少年或身心障礙者保護安置事件。</w:t>
                  </w:r>
                </w:p>
                <w:p w14:paraId="2F29D22C" w14:textId="77777777" w:rsidR="00D96331" w:rsidRPr="00BD55AB" w:rsidRDefault="00D96331" w:rsidP="00D96331">
                  <w:pPr>
                    <w:spacing w:line="240" w:lineRule="exact"/>
                    <w:ind w:leftChars="200" w:left="480"/>
                    <w:rPr>
                      <w:sz w:val="20"/>
                      <w:szCs w:val="20"/>
                    </w:rPr>
                  </w:pPr>
                  <w:r w:rsidRPr="00BD55AB">
                    <w:rPr>
                      <w:rFonts w:hint="eastAsia"/>
                      <w:sz w:val="20"/>
                      <w:szCs w:val="20"/>
                    </w:rPr>
                    <w:t>十二、停止緊急安置或強制住院事件。</w:t>
                  </w:r>
                </w:p>
                <w:p w14:paraId="0391CA42" w14:textId="7270ADCF" w:rsidR="00D96331" w:rsidRDefault="00D96331" w:rsidP="00D96331">
                  <w:pPr>
                    <w:spacing w:line="240" w:lineRule="exact"/>
                    <w:ind w:firstLineChars="250" w:firstLine="500"/>
                    <w:rPr>
                      <w:sz w:val="20"/>
                      <w:szCs w:val="20"/>
                    </w:rPr>
                  </w:pPr>
                  <w:r w:rsidRPr="00BD55AB">
                    <w:rPr>
                      <w:rFonts w:hint="eastAsia"/>
                      <w:sz w:val="20"/>
                      <w:szCs w:val="20"/>
                    </w:rPr>
                    <w:t>十三、民事保護令事件。</w:t>
                  </w:r>
                </w:p>
              </w:tc>
            </w:tr>
          </w:tbl>
          <w:p w14:paraId="1A44DA3D" w14:textId="77777777" w:rsidR="00BD55AB" w:rsidRPr="00BD55AB" w:rsidRDefault="00BD55AB" w:rsidP="00BD55AB">
            <w:pPr>
              <w:spacing w:line="240" w:lineRule="exact"/>
              <w:rPr>
                <w:sz w:val="20"/>
                <w:szCs w:val="20"/>
              </w:rPr>
            </w:pPr>
            <w:r w:rsidRPr="00BD55AB">
              <w:rPr>
                <w:rFonts w:hint="eastAsia"/>
                <w:sz w:val="20"/>
                <w:szCs w:val="20"/>
              </w:rPr>
              <w:t>民法第</w:t>
            </w:r>
            <w:r w:rsidRPr="00BD55AB">
              <w:rPr>
                <w:rFonts w:hint="eastAsia"/>
                <w:sz w:val="20"/>
                <w:szCs w:val="20"/>
              </w:rPr>
              <w:t xml:space="preserve"> 10 </w:t>
            </w:r>
            <w:r w:rsidRPr="00BD55AB">
              <w:rPr>
                <w:rFonts w:hint="eastAsia"/>
                <w:sz w:val="20"/>
                <w:szCs w:val="20"/>
              </w:rPr>
              <w:t>條</w:t>
            </w:r>
          </w:p>
          <w:p w14:paraId="2D82BCF5" w14:textId="38812FCB" w:rsidR="00BD55AB" w:rsidRPr="00BD55AB" w:rsidRDefault="00BD55AB" w:rsidP="00BD55AB">
            <w:pPr>
              <w:spacing w:line="240" w:lineRule="exact"/>
              <w:ind w:firstLineChars="50" w:firstLine="100"/>
              <w:rPr>
                <w:sz w:val="20"/>
                <w:szCs w:val="20"/>
              </w:rPr>
            </w:pPr>
            <w:r w:rsidRPr="00BD55AB">
              <w:rPr>
                <w:rFonts w:hint="eastAsia"/>
                <w:sz w:val="20"/>
                <w:szCs w:val="20"/>
              </w:rPr>
              <w:t>失蹤人失蹤後，未受死亡宣告前，其財產之管理，除其他法律另有規定者外，依家事事件法之規定。</w:t>
            </w:r>
          </w:p>
          <w:p w14:paraId="50D817CE" w14:textId="55CD0172" w:rsidR="00BD55AB" w:rsidRPr="00E22C4D" w:rsidRDefault="00BD55AB" w:rsidP="00BD55AB">
            <w:pPr>
              <w:spacing w:line="240" w:lineRule="exact"/>
              <w:ind w:leftChars="50" w:left="120"/>
              <w:rPr>
                <w:sz w:val="20"/>
                <w:szCs w:val="20"/>
              </w:rPr>
            </w:pPr>
            <w:r>
              <w:rPr>
                <w:rFonts w:hint="eastAsia"/>
                <w:sz w:val="20"/>
                <w:szCs w:val="20"/>
              </w:rPr>
              <w:t>中華民國</w:t>
            </w:r>
            <w:r>
              <w:rPr>
                <w:rFonts w:hint="eastAsia"/>
                <w:sz w:val="20"/>
                <w:szCs w:val="20"/>
              </w:rPr>
              <w:t>104</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sidRPr="00BD55AB">
              <w:rPr>
                <w:rFonts w:hint="eastAsia"/>
                <w:sz w:val="20"/>
                <w:szCs w:val="20"/>
              </w:rPr>
              <w:t>日總統</w:t>
            </w:r>
            <w:proofErr w:type="gramStart"/>
            <w:r w:rsidRPr="00BD55AB">
              <w:rPr>
                <w:rFonts w:hint="eastAsia"/>
                <w:sz w:val="20"/>
                <w:szCs w:val="20"/>
              </w:rPr>
              <w:t>華總一義字第</w:t>
            </w:r>
            <w:proofErr w:type="gramEnd"/>
            <w:r w:rsidRPr="00BD55AB">
              <w:rPr>
                <w:rFonts w:hint="eastAsia"/>
                <w:sz w:val="20"/>
                <w:szCs w:val="20"/>
              </w:rPr>
              <w:t xml:space="preserve"> 10400067431 </w:t>
            </w:r>
            <w:r w:rsidRPr="00BD55AB">
              <w:rPr>
                <w:rFonts w:hint="eastAsia"/>
                <w:sz w:val="20"/>
                <w:szCs w:val="20"/>
              </w:rPr>
              <w:t>號令修正公布第</w:t>
            </w:r>
            <w:r>
              <w:rPr>
                <w:rFonts w:hint="eastAsia"/>
                <w:sz w:val="20"/>
                <w:szCs w:val="20"/>
              </w:rPr>
              <w:t>10</w:t>
            </w:r>
            <w:r>
              <w:rPr>
                <w:rFonts w:hint="eastAsia"/>
                <w:sz w:val="20"/>
                <w:szCs w:val="20"/>
              </w:rPr>
              <w:t>條條文；並自公布日施行</w:t>
            </w:r>
            <w:r w:rsidRPr="00BD55AB">
              <w:rPr>
                <w:rFonts w:hint="eastAsia"/>
                <w:sz w:val="20"/>
                <w:szCs w:val="20"/>
              </w:rPr>
              <w:t>失蹤人失蹤後，未受死亡宣告前，其財產之管理，除其他法律另有規定者外，依【家事事件法】之規定</w:t>
            </w:r>
          </w:p>
        </w:tc>
        <w:tc>
          <w:tcPr>
            <w:tcW w:w="567" w:type="dxa"/>
            <w:vAlign w:val="center"/>
          </w:tcPr>
          <w:p w14:paraId="0D1629EF" w14:textId="77777777" w:rsidR="00BD55AB" w:rsidRPr="007A7244" w:rsidRDefault="00BD55AB" w:rsidP="00302A4E">
            <w:pPr>
              <w:spacing w:line="240" w:lineRule="exact"/>
              <w:rPr>
                <w:rFonts w:asciiTheme="minorEastAsia" w:hAnsiTheme="minorEastAsia"/>
                <w:sz w:val="16"/>
                <w:szCs w:val="16"/>
              </w:rPr>
            </w:pPr>
          </w:p>
        </w:tc>
      </w:tr>
      <w:tr w:rsidR="00302A4E" w:rsidRPr="007A7244" w14:paraId="19E01D4F" w14:textId="77777777" w:rsidTr="00DE7DC3">
        <w:tc>
          <w:tcPr>
            <w:tcW w:w="993" w:type="dxa"/>
            <w:vAlign w:val="center"/>
          </w:tcPr>
          <w:p w14:paraId="1E6B160F" w14:textId="7F904961" w:rsidR="00302A4E" w:rsidRPr="007A7244" w:rsidRDefault="00302A4E" w:rsidP="00302A4E">
            <w:pPr>
              <w:spacing w:line="240" w:lineRule="exact"/>
              <w:jc w:val="center"/>
              <w:rPr>
                <w:rFonts w:asciiTheme="minorEastAsia" w:hAnsiTheme="minorEastAsia"/>
                <w:sz w:val="20"/>
                <w:szCs w:val="20"/>
              </w:rPr>
            </w:pPr>
            <w:r w:rsidRPr="00E22C4D">
              <w:rPr>
                <w:rFonts w:hint="eastAsia"/>
                <w:sz w:val="20"/>
                <w:szCs w:val="20"/>
              </w:rPr>
              <w:t>109(C)</w:t>
            </w:r>
          </w:p>
        </w:tc>
        <w:tc>
          <w:tcPr>
            <w:tcW w:w="9497" w:type="dxa"/>
          </w:tcPr>
          <w:p w14:paraId="5D5C1BED" w14:textId="77777777" w:rsidR="00302A4E" w:rsidRDefault="00302A4E" w:rsidP="00302A4E">
            <w:pPr>
              <w:spacing w:line="240" w:lineRule="exact"/>
              <w:rPr>
                <w:sz w:val="20"/>
                <w:szCs w:val="20"/>
              </w:rPr>
            </w:pPr>
            <w:r w:rsidRPr="00E22C4D">
              <w:rPr>
                <w:rFonts w:hint="eastAsia"/>
                <w:sz w:val="20"/>
                <w:szCs w:val="20"/>
              </w:rPr>
              <w:t xml:space="preserve">34. </w:t>
            </w:r>
            <w:proofErr w:type="gramStart"/>
            <w:r w:rsidRPr="00E22C4D">
              <w:rPr>
                <w:rFonts w:hint="eastAsia"/>
                <w:sz w:val="20"/>
                <w:szCs w:val="20"/>
              </w:rPr>
              <w:t>甲將其</w:t>
            </w:r>
            <w:proofErr w:type="gramEnd"/>
            <w:r w:rsidRPr="00E22C4D">
              <w:rPr>
                <w:rFonts w:hint="eastAsia"/>
                <w:sz w:val="20"/>
                <w:szCs w:val="20"/>
              </w:rPr>
              <w:t>所有之</w:t>
            </w:r>
            <w:r w:rsidRPr="00E22C4D">
              <w:rPr>
                <w:rFonts w:hint="eastAsia"/>
                <w:sz w:val="20"/>
                <w:szCs w:val="20"/>
              </w:rPr>
              <w:t>A</w:t>
            </w:r>
            <w:r w:rsidRPr="00E22C4D">
              <w:rPr>
                <w:rFonts w:hint="eastAsia"/>
                <w:sz w:val="20"/>
                <w:szCs w:val="20"/>
              </w:rPr>
              <w:t>土地</w:t>
            </w:r>
            <w:proofErr w:type="gramStart"/>
            <w:r w:rsidRPr="00E22C4D">
              <w:rPr>
                <w:rFonts w:hint="eastAsia"/>
                <w:sz w:val="20"/>
                <w:szCs w:val="20"/>
              </w:rPr>
              <w:t>出租予乙</w:t>
            </w:r>
            <w:proofErr w:type="gramEnd"/>
            <w:r w:rsidRPr="00E22C4D">
              <w:rPr>
                <w:rFonts w:hint="eastAsia"/>
                <w:sz w:val="20"/>
                <w:szCs w:val="20"/>
              </w:rPr>
              <w:t>，雙方約定乙應於每月</w:t>
            </w:r>
            <w:r w:rsidRPr="00E22C4D">
              <w:rPr>
                <w:rFonts w:hint="eastAsia"/>
                <w:sz w:val="20"/>
                <w:szCs w:val="20"/>
              </w:rPr>
              <w:t>1</w:t>
            </w:r>
            <w:r w:rsidRPr="00E22C4D">
              <w:rPr>
                <w:rFonts w:hint="eastAsia"/>
                <w:sz w:val="20"/>
                <w:szCs w:val="20"/>
              </w:rPr>
              <w:t>日給付租金</w:t>
            </w:r>
            <w:r w:rsidRPr="00E22C4D">
              <w:rPr>
                <w:rFonts w:hint="eastAsia"/>
                <w:sz w:val="20"/>
                <w:szCs w:val="20"/>
              </w:rPr>
              <w:t>2</w:t>
            </w:r>
            <w:r w:rsidRPr="00E22C4D">
              <w:rPr>
                <w:rFonts w:hint="eastAsia"/>
                <w:sz w:val="20"/>
                <w:szCs w:val="20"/>
              </w:rPr>
              <w:t>萬元，</w:t>
            </w:r>
          </w:p>
          <w:p w14:paraId="0D39FAF8" w14:textId="37BD2FA2" w:rsidR="00302A4E" w:rsidRPr="00436C0F" w:rsidRDefault="00302A4E" w:rsidP="00302A4E">
            <w:pPr>
              <w:spacing w:line="240" w:lineRule="exact"/>
              <w:ind w:firstLineChars="200" w:firstLine="400"/>
              <w:rPr>
                <w:sz w:val="20"/>
                <w:szCs w:val="20"/>
              </w:rPr>
            </w:pPr>
            <w:r w:rsidRPr="00E22C4D">
              <w:rPr>
                <w:rFonts w:hint="eastAsia"/>
                <w:sz w:val="20"/>
                <w:szCs w:val="20"/>
              </w:rPr>
              <w:t>請問甲請求乙支付租金之權利，其消滅時效為下列何者？</w:t>
            </w:r>
            <w:r w:rsidR="00A7446E">
              <w:rPr>
                <w:rFonts w:hint="eastAsia"/>
                <w:sz w:val="20"/>
                <w:szCs w:val="20"/>
              </w:rPr>
              <w:t xml:space="preserve">  </w:t>
            </w:r>
            <w:r w:rsidR="00A7446E">
              <w:rPr>
                <w:sz w:val="20"/>
                <w:szCs w:val="20"/>
              </w:rPr>
              <w:t xml:space="preserve">     </w:t>
            </w:r>
            <w:r>
              <w:rPr>
                <w:rFonts w:hint="eastAsia"/>
                <w:sz w:val="20"/>
                <w:szCs w:val="20"/>
              </w:rPr>
              <w:t xml:space="preserve"> </w:t>
            </w:r>
            <w:r w:rsidRPr="00E22C4D">
              <w:rPr>
                <w:rFonts w:hint="eastAsia"/>
                <w:sz w:val="20"/>
                <w:szCs w:val="20"/>
              </w:rPr>
              <w:t xml:space="preserve"> (A) 1</w:t>
            </w:r>
            <w:r w:rsidRPr="00E22C4D">
              <w:rPr>
                <w:rFonts w:hint="eastAsia"/>
                <w:sz w:val="20"/>
                <w:szCs w:val="20"/>
              </w:rPr>
              <w:t>年</w:t>
            </w:r>
            <w:r w:rsidRPr="00E22C4D">
              <w:rPr>
                <w:rFonts w:hint="eastAsia"/>
                <w:sz w:val="20"/>
                <w:szCs w:val="20"/>
              </w:rPr>
              <w:t xml:space="preserve"> (B) 2</w:t>
            </w:r>
            <w:r w:rsidRPr="00E22C4D">
              <w:rPr>
                <w:rFonts w:hint="eastAsia"/>
                <w:sz w:val="20"/>
                <w:szCs w:val="20"/>
              </w:rPr>
              <w:t>年</w:t>
            </w:r>
            <w:r w:rsidRPr="00E22C4D">
              <w:rPr>
                <w:rFonts w:hint="eastAsia"/>
                <w:sz w:val="20"/>
                <w:szCs w:val="20"/>
              </w:rPr>
              <w:t xml:space="preserve"> (C) 5</w:t>
            </w:r>
            <w:r w:rsidRPr="00E22C4D">
              <w:rPr>
                <w:rFonts w:hint="eastAsia"/>
                <w:sz w:val="20"/>
                <w:szCs w:val="20"/>
              </w:rPr>
              <w:t>年</w:t>
            </w:r>
            <w:r w:rsidRPr="00E22C4D">
              <w:rPr>
                <w:rFonts w:hint="eastAsia"/>
                <w:sz w:val="20"/>
                <w:szCs w:val="20"/>
              </w:rPr>
              <w:t xml:space="preserve"> (D) 15</w:t>
            </w:r>
            <w:r w:rsidRPr="00E22C4D">
              <w:rPr>
                <w:rFonts w:hint="eastAsia"/>
                <w:sz w:val="20"/>
                <w:szCs w:val="20"/>
              </w:rPr>
              <w:t>年</w:t>
            </w:r>
          </w:p>
        </w:tc>
        <w:tc>
          <w:tcPr>
            <w:tcW w:w="567" w:type="dxa"/>
            <w:vAlign w:val="center"/>
          </w:tcPr>
          <w:p w14:paraId="045DB472" w14:textId="77777777" w:rsidR="00302A4E" w:rsidRPr="007A7244" w:rsidRDefault="00302A4E" w:rsidP="00302A4E">
            <w:pPr>
              <w:spacing w:line="240" w:lineRule="exact"/>
              <w:rPr>
                <w:rFonts w:asciiTheme="minorEastAsia" w:hAnsiTheme="minorEastAsia"/>
                <w:sz w:val="16"/>
                <w:szCs w:val="16"/>
              </w:rPr>
            </w:pPr>
          </w:p>
        </w:tc>
      </w:tr>
      <w:tr w:rsidR="00302A4E" w:rsidRPr="007A7244" w14:paraId="7E39B416" w14:textId="77777777" w:rsidTr="00DE7DC3">
        <w:tc>
          <w:tcPr>
            <w:tcW w:w="993" w:type="dxa"/>
            <w:vAlign w:val="center"/>
          </w:tcPr>
          <w:p w14:paraId="45D11366" w14:textId="77777777" w:rsidR="00302A4E" w:rsidRPr="007A7244" w:rsidRDefault="00302A4E" w:rsidP="00302A4E">
            <w:pPr>
              <w:spacing w:line="240" w:lineRule="exact"/>
              <w:jc w:val="center"/>
              <w:rPr>
                <w:rFonts w:asciiTheme="minorEastAsia" w:hAnsiTheme="minorEastAsia"/>
                <w:sz w:val="20"/>
                <w:szCs w:val="20"/>
              </w:rPr>
            </w:pPr>
          </w:p>
        </w:tc>
        <w:tc>
          <w:tcPr>
            <w:tcW w:w="9497" w:type="dxa"/>
          </w:tcPr>
          <w:p w14:paraId="00E216A3" w14:textId="1087BB4A" w:rsidR="00302A4E" w:rsidRPr="007A7244" w:rsidRDefault="0048510A" w:rsidP="00D96331">
            <w:pPr>
              <w:spacing w:line="240" w:lineRule="exact"/>
              <w:ind w:leftChars="200" w:left="480"/>
              <w:rPr>
                <w:rFonts w:asciiTheme="minorEastAsia" w:hAnsiTheme="minorEastAsia"/>
                <w:sz w:val="20"/>
                <w:szCs w:val="20"/>
              </w:rPr>
            </w:pPr>
            <w:r w:rsidRPr="00D96331">
              <w:rPr>
                <w:rFonts w:asciiTheme="minorEastAsia" w:hAnsiTheme="minorEastAsia" w:hint="eastAsia"/>
                <w:sz w:val="20"/>
                <w:szCs w:val="20"/>
                <w:highlight w:val="yellow"/>
              </w:rPr>
              <w:t>2年：吃喝玩樂+專技人員報酬</w:t>
            </w:r>
            <w:r w:rsidR="00D96331" w:rsidRPr="00D96331">
              <w:rPr>
                <w:rFonts w:asciiTheme="minorEastAsia" w:hAnsiTheme="minorEastAsia" w:hint="eastAsia"/>
                <w:sz w:val="20"/>
                <w:szCs w:val="20"/>
                <w:highlight w:val="yellow"/>
              </w:rPr>
              <w:t xml:space="preserve">     </w:t>
            </w:r>
            <w:r w:rsidRPr="00D96331">
              <w:rPr>
                <w:rFonts w:asciiTheme="minorEastAsia" w:hAnsiTheme="minorEastAsia" w:hint="eastAsia"/>
                <w:sz w:val="20"/>
                <w:szCs w:val="20"/>
                <w:highlight w:val="yellow"/>
              </w:rPr>
              <w:t>5年：租金</w:t>
            </w:r>
            <w:r w:rsidR="00D96331" w:rsidRPr="00D96331">
              <w:rPr>
                <w:rFonts w:asciiTheme="minorEastAsia" w:hAnsiTheme="minorEastAsia" w:hint="eastAsia"/>
                <w:sz w:val="20"/>
                <w:szCs w:val="20"/>
                <w:highlight w:val="yellow"/>
              </w:rPr>
              <w:t xml:space="preserve">     </w:t>
            </w:r>
            <w:r w:rsidRPr="00D96331">
              <w:rPr>
                <w:rFonts w:asciiTheme="minorEastAsia" w:hAnsiTheme="minorEastAsia" w:hint="eastAsia"/>
                <w:sz w:val="20"/>
                <w:szCs w:val="20"/>
                <w:highlight w:val="yellow"/>
              </w:rPr>
              <w:t>15年：一般請求權時效</w:t>
            </w:r>
          </w:p>
        </w:tc>
        <w:tc>
          <w:tcPr>
            <w:tcW w:w="567" w:type="dxa"/>
            <w:vAlign w:val="center"/>
          </w:tcPr>
          <w:p w14:paraId="7C8B11E0" w14:textId="77777777" w:rsidR="00302A4E" w:rsidRPr="007A7244" w:rsidRDefault="00302A4E" w:rsidP="00302A4E">
            <w:pPr>
              <w:spacing w:line="240" w:lineRule="exact"/>
              <w:rPr>
                <w:rFonts w:asciiTheme="minorEastAsia" w:hAnsiTheme="minorEastAsia"/>
                <w:sz w:val="16"/>
                <w:szCs w:val="16"/>
              </w:rPr>
            </w:pPr>
          </w:p>
        </w:tc>
      </w:tr>
      <w:tr w:rsidR="00302A4E" w:rsidRPr="007A7244" w14:paraId="7923FE31" w14:textId="77777777" w:rsidTr="00DE7DC3">
        <w:tc>
          <w:tcPr>
            <w:tcW w:w="993" w:type="dxa"/>
            <w:vAlign w:val="center"/>
          </w:tcPr>
          <w:p w14:paraId="062ADDEB" w14:textId="77777777" w:rsidR="00302A4E" w:rsidRPr="007A7244" w:rsidRDefault="00302A4E" w:rsidP="00302A4E">
            <w:pPr>
              <w:spacing w:line="240" w:lineRule="exact"/>
              <w:jc w:val="center"/>
              <w:rPr>
                <w:rFonts w:asciiTheme="minorEastAsia" w:hAnsiTheme="minorEastAsia"/>
                <w:sz w:val="20"/>
                <w:szCs w:val="20"/>
              </w:rPr>
            </w:pPr>
          </w:p>
        </w:tc>
        <w:tc>
          <w:tcPr>
            <w:tcW w:w="9497" w:type="dxa"/>
          </w:tcPr>
          <w:p w14:paraId="35903F89" w14:textId="77777777" w:rsidR="00302A4E" w:rsidRPr="007A7244" w:rsidRDefault="00302A4E" w:rsidP="00302A4E">
            <w:pPr>
              <w:spacing w:line="240" w:lineRule="exact"/>
              <w:rPr>
                <w:rFonts w:asciiTheme="minorEastAsia" w:hAnsiTheme="minorEastAsia"/>
                <w:sz w:val="20"/>
                <w:szCs w:val="20"/>
              </w:rPr>
            </w:pPr>
          </w:p>
        </w:tc>
        <w:tc>
          <w:tcPr>
            <w:tcW w:w="567" w:type="dxa"/>
            <w:vAlign w:val="center"/>
          </w:tcPr>
          <w:p w14:paraId="79E24953" w14:textId="77777777" w:rsidR="00302A4E" w:rsidRPr="007A7244" w:rsidRDefault="00302A4E" w:rsidP="00302A4E">
            <w:pPr>
              <w:spacing w:line="240" w:lineRule="exact"/>
              <w:rPr>
                <w:rFonts w:asciiTheme="minorEastAsia" w:hAnsiTheme="minorEastAsia"/>
                <w:sz w:val="16"/>
                <w:szCs w:val="16"/>
              </w:rPr>
            </w:pPr>
          </w:p>
        </w:tc>
      </w:tr>
      <w:tr w:rsidR="00302A4E" w:rsidRPr="00C33694" w14:paraId="5F001A7F" w14:textId="77777777" w:rsidTr="00DE7DC3">
        <w:tc>
          <w:tcPr>
            <w:tcW w:w="993" w:type="dxa"/>
            <w:vAlign w:val="center"/>
          </w:tcPr>
          <w:p w14:paraId="74DBA68B" w14:textId="719DC9D3" w:rsidR="00302A4E" w:rsidRPr="00D96331" w:rsidRDefault="00302A4E" w:rsidP="00D96331">
            <w:pPr>
              <w:spacing w:line="240" w:lineRule="exact"/>
              <w:jc w:val="center"/>
              <w:rPr>
                <w:rFonts w:asciiTheme="minorEastAsia" w:hAnsiTheme="minorEastAsia"/>
                <w:b/>
                <w:sz w:val="16"/>
                <w:szCs w:val="16"/>
                <w:highlight w:val="yellow"/>
              </w:rPr>
            </w:pPr>
            <w:r w:rsidRPr="00D96331">
              <w:rPr>
                <w:rFonts w:asciiTheme="minorEastAsia" w:hAnsiTheme="minorEastAsia" w:hint="eastAsia"/>
                <w:b/>
                <w:sz w:val="16"/>
                <w:szCs w:val="16"/>
                <w:highlight w:val="yellow"/>
              </w:rPr>
              <w:t>民法1-</w:t>
            </w:r>
            <w:r w:rsidRPr="00D96331">
              <w:rPr>
                <w:rFonts w:asciiTheme="minorEastAsia" w:hAnsiTheme="minorEastAsia"/>
                <w:b/>
                <w:sz w:val="16"/>
                <w:szCs w:val="16"/>
                <w:highlight w:val="yellow"/>
              </w:rPr>
              <w:t>12</w:t>
            </w:r>
          </w:p>
        </w:tc>
        <w:tc>
          <w:tcPr>
            <w:tcW w:w="9497" w:type="dxa"/>
          </w:tcPr>
          <w:p w14:paraId="29910F5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除斥時期</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416</w:t>
            </w:r>
          </w:p>
        </w:tc>
        <w:tc>
          <w:tcPr>
            <w:tcW w:w="567" w:type="dxa"/>
            <w:vAlign w:val="center"/>
          </w:tcPr>
          <w:p w14:paraId="3D07602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FAC76C9" w14:textId="77777777" w:rsidTr="00DE7DC3">
        <w:tc>
          <w:tcPr>
            <w:tcW w:w="993" w:type="dxa"/>
            <w:vAlign w:val="center"/>
          </w:tcPr>
          <w:p w14:paraId="220556A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1DAEAD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66FF23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F380889" w14:textId="77777777" w:rsidTr="00DE7DC3">
        <w:tc>
          <w:tcPr>
            <w:tcW w:w="993" w:type="dxa"/>
            <w:vAlign w:val="center"/>
          </w:tcPr>
          <w:p w14:paraId="4A7AD7FB" w14:textId="4D549F6F" w:rsidR="00302A4E" w:rsidRPr="00D96331" w:rsidRDefault="00302A4E" w:rsidP="00D96331">
            <w:pPr>
              <w:spacing w:line="240" w:lineRule="exact"/>
              <w:jc w:val="center"/>
              <w:rPr>
                <w:rFonts w:asciiTheme="minorEastAsia" w:hAnsiTheme="minorEastAsia"/>
                <w:b/>
                <w:sz w:val="16"/>
                <w:szCs w:val="16"/>
                <w:highlight w:val="cyan"/>
              </w:rPr>
            </w:pPr>
            <w:r w:rsidRPr="00D96331">
              <w:rPr>
                <w:rFonts w:asciiTheme="minorEastAsia" w:hAnsiTheme="minorEastAsia" w:hint="eastAsia"/>
                <w:b/>
                <w:sz w:val="16"/>
                <w:szCs w:val="16"/>
                <w:highlight w:val="cyan"/>
              </w:rPr>
              <w:t>民法1-</w:t>
            </w:r>
            <w:r w:rsidRPr="00D96331">
              <w:rPr>
                <w:rFonts w:asciiTheme="minorEastAsia" w:hAnsiTheme="minorEastAsia"/>
                <w:b/>
                <w:sz w:val="16"/>
                <w:szCs w:val="16"/>
                <w:highlight w:val="cyan"/>
              </w:rPr>
              <w:t>12</w:t>
            </w:r>
          </w:p>
        </w:tc>
        <w:tc>
          <w:tcPr>
            <w:tcW w:w="9497" w:type="dxa"/>
          </w:tcPr>
          <w:p w14:paraId="65BC99BD"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除斥時期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416</w:t>
            </w:r>
          </w:p>
        </w:tc>
        <w:tc>
          <w:tcPr>
            <w:tcW w:w="567" w:type="dxa"/>
            <w:vAlign w:val="center"/>
          </w:tcPr>
          <w:p w14:paraId="0F62E00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177776D" w14:textId="77777777" w:rsidTr="00DE7DC3">
        <w:tc>
          <w:tcPr>
            <w:tcW w:w="993" w:type="dxa"/>
            <w:vAlign w:val="center"/>
          </w:tcPr>
          <w:p w14:paraId="03AC53E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51A85A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5852F6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8955F92" w14:textId="77777777" w:rsidTr="00DE7DC3">
        <w:tc>
          <w:tcPr>
            <w:tcW w:w="993" w:type="dxa"/>
            <w:vAlign w:val="center"/>
          </w:tcPr>
          <w:p w14:paraId="2073A9EA" w14:textId="0FBB70B1" w:rsidR="00302A4E" w:rsidRPr="00D96331" w:rsidRDefault="00302A4E" w:rsidP="00D96331">
            <w:pPr>
              <w:spacing w:line="240" w:lineRule="exact"/>
              <w:jc w:val="center"/>
              <w:rPr>
                <w:rFonts w:asciiTheme="minorEastAsia" w:hAnsiTheme="minorEastAsia"/>
                <w:b/>
                <w:sz w:val="16"/>
                <w:szCs w:val="16"/>
                <w:highlight w:val="yellow"/>
              </w:rPr>
            </w:pPr>
            <w:r w:rsidRPr="00D96331">
              <w:rPr>
                <w:rFonts w:asciiTheme="minorEastAsia" w:hAnsiTheme="minorEastAsia" w:hint="eastAsia"/>
                <w:b/>
                <w:sz w:val="16"/>
                <w:szCs w:val="16"/>
                <w:highlight w:val="yellow"/>
              </w:rPr>
              <w:t>民法1-</w:t>
            </w:r>
            <w:r w:rsidRPr="00D96331">
              <w:rPr>
                <w:rFonts w:asciiTheme="minorEastAsia" w:hAnsiTheme="minorEastAsia"/>
                <w:b/>
                <w:sz w:val="16"/>
                <w:szCs w:val="16"/>
                <w:highlight w:val="yellow"/>
              </w:rPr>
              <w:t>13</w:t>
            </w:r>
          </w:p>
        </w:tc>
        <w:tc>
          <w:tcPr>
            <w:tcW w:w="9497" w:type="dxa"/>
          </w:tcPr>
          <w:p w14:paraId="104A32D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權利之行為.正當防衛及緊急處理</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419</w:t>
            </w:r>
          </w:p>
        </w:tc>
        <w:tc>
          <w:tcPr>
            <w:tcW w:w="567" w:type="dxa"/>
            <w:vAlign w:val="center"/>
          </w:tcPr>
          <w:p w14:paraId="098D9B8E" w14:textId="77777777" w:rsidR="00302A4E" w:rsidRPr="00C33694" w:rsidRDefault="00302A4E" w:rsidP="00302A4E">
            <w:pPr>
              <w:spacing w:line="240" w:lineRule="exact"/>
              <w:rPr>
                <w:rFonts w:asciiTheme="minorEastAsia" w:hAnsiTheme="minorEastAsia"/>
                <w:b/>
                <w:sz w:val="16"/>
                <w:szCs w:val="16"/>
              </w:rPr>
            </w:pPr>
          </w:p>
        </w:tc>
      </w:tr>
      <w:tr w:rsidR="00302A4E" w:rsidRPr="002114AB" w14:paraId="7B53A8A9" w14:textId="77777777" w:rsidTr="00DE7DC3">
        <w:tc>
          <w:tcPr>
            <w:tcW w:w="993" w:type="dxa"/>
            <w:vAlign w:val="center"/>
          </w:tcPr>
          <w:p w14:paraId="3580145E" w14:textId="619E40E4" w:rsidR="00302A4E" w:rsidRPr="002114AB" w:rsidRDefault="00302A4E" w:rsidP="00302A4E">
            <w:pPr>
              <w:spacing w:line="240" w:lineRule="exact"/>
              <w:jc w:val="center"/>
              <w:rPr>
                <w:rFonts w:asciiTheme="minorEastAsia" w:hAnsiTheme="minorEastAsia"/>
                <w:sz w:val="20"/>
                <w:szCs w:val="20"/>
                <w:highlight w:val="yellow"/>
              </w:rPr>
            </w:pPr>
            <w:r w:rsidRPr="002114AB">
              <w:rPr>
                <w:rFonts w:asciiTheme="minorEastAsia" w:hAnsiTheme="minorEastAsia"/>
                <w:sz w:val="20"/>
                <w:szCs w:val="20"/>
              </w:rPr>
              <w:t>99(C)</w:t>
            </w:r>
          </w:p>
        </w:tc>
        <w:tc>
          <w:tcPr>
            <w:tcW w:w="9497" w:type="dxa"/>
          </w:tcPr>
          <w:p w14:paraId="3210B1C0" w14:textId="77777777" w:rsidR="00302A4E" w:rsidRDefault="00302A4E" w:rsidP="00302A4E">
            <w:pPr>
              <w:spacing w:line="240" w:lineRule="exact"/>
              <w:rPr>
                <w:rFonts w:asciiTheme="minorEastAsia" w:hAnsiTheme="minorEastAsia"/>
                <w:sz w:val="20"/>
                <w:szCs w:val="20"/>
              </w:rPr>
            </w:pPr>
            <w:r w:rsidRPr="002114AB">
              <w:rPr>
                <w:rFonts w:asciiTheme="minorEastAsia" w:hAnsiTheme="minorEastAsia" w:hint="eastAsia"/>
                <w:sz w:val="20"/>
                <w:szCs w:val="20"/>
              </w:rPr>
              <w:t>42.</w:t>
            </w:r>
            <w:r>
              <w:rPr>
                <w:rFonts w:asciiTheme="minorEastAsia" w:hAnsiTheme="minorEastAsia"/>
                <w:sz w:val="20"/>
                <w:szCs w:val="20"/>
              </w:rPr>
              <w:t xml:space="preserve"> </w:t>
            </w:r>
            <w:r w:rsidRPr="002114AB">
              <w:rPr>
                <w:rFonts w:asciiTheme="minorEastAsia" w:hAnsiTheme="minorEastAsia" w:hint="eastAsia"/>
                <w:sz w:val="20"/>
                <w:szCs w:val="20"/>
              </w:rPr>
              <w:t>小靜回家路上遇到</w:t>
            </w:r>
            <w:proofErr w:type="gramStart"/>
            <w:r w:rsidRPr="002114AB">
              <w:rPr>
                <w:rFonts w:asciiTheme="minorEastAsia" w:hAnsiTheme="minorEastAsia" w:hint="eastAsia"/>
                <w:sz w:val="20"/>
                <w:szCs w:val="20"/>
              </w:rPr>
              <w:t>大雄想對</w:t>
            </w:r>
            <w:proofErr w:type="gramEnd"/>
            <w:r w:rsidRPr="002114AB">
              <w:rPr>
                <w:rFonts w:asciiTheme="minorEastAsia" w:hAnsiTheme="minorEastAsia" w:hint="eastAsia"/>
                <w:sz w:val="20"/>
                <w:szCs w:val="20"/>
              </w:rPr>
              <w:t>她侵害，情急之下小靜拿起路旁木棒往大雄身上打，大雄落荒而逃，</w:t>
            </w:r>
          </w:p>
          <w:p w14:paraId="0D9A3A0F" w14:textId="1162CCEB" w:rsidR="00302A4E" w:rsidRPr="002114AB" w:rsidRDefault="00302A4E" w:rsidP="00302A4E">
            <w:pPr>
              <w:spacing w:line="240" w:lineRule="exact"/>
              <w:ind w:firstLineChars="200" w:firstLine="400"/>
              <w:rPr>
                <w:rFonts w:asciiTheme="minorEastAsia" w:hAnsiTheme="minorEastAsia"/>
                <w:sz w:val="20"/>
                <w:szCs w:val="20"/>
              </w:rPr>
            </w:pPr>
            <w:r w:rsidRPr="002114AB">
              <w:rPr>
                <w:rFonts w:asciiTheme="minorEastAsia" w:hAnsiTheme="minorEastAsia" w:hint="eastAsia"/>
                <w:sz w:val="20"/>
                <w:szCs w:val="20"/>
              </w:rPr>
              <w:t>試問小靜之行為在法律上如何評價？</w:t>
            </w:r>
            <w:r>
              <w:rPr>
                <w:rFonts w:asciiTheme="minorEastAsia" w:hAnsiTheme="minorEastAsia" w:hint="eastAsia"/>
                <w:sz w:val="20"/>
                <w:szCs w:val="20"/>
              </w:rPr>
              <w:t xml:space="preserve"> </w:t>
            </w:r>
            <w:r>
              <w:rPr>
                <w:rFonts w:asciiTheme="minorEastAsia" w:hAnsiTheme="minorEastAsia"/>
                <w:sz w:val="20"/>
                <w:szCs w:val="20"/>
              </w:rPr>
              <w:t xml:space="preserve"> </w:t>
            </w:r>
            <w:r w:rsidR="00A7446E">
              <w:rPr>
                <w:rFonts w:asciiTheme="minorEastAsia" w:hAnsiTheme="minorEastAsia"/>
                <w:sz w:val="20"/>
                <w:szCs w:val="20"/>
              </w:rPr>
              <w:t xml:space="preserve">       </w:t>
            </w:r>
            <w:r>
              <w:rPr>
                <w:rFonts w:asciiTheme="minorEastAsia" w:hAnsiTheme="minorEastAsia"/>
                <w:sz w:val="20"/>
                <w:szCs w:val="20"/>
              </w:rPr>
              <w:t xml:space="preserve"> </w:t>
            </w:r>
            <w:r w:rsidRPr="002114AB">
              <w:rPr>
                <w:rFonts w:asciiTheme="minorEastAsia" w:hAnsiTheme="minorEastAsia" w:hint="eastAsia"/>
                <w:sz w:val="20"/>
                <w:szCs w:val="20"/>
              </w:rPr>
              <w:t xml:space="preserve"> (A)暴力行為 (B)自助行為 (C)正當防衛 (D)緊急避難</w:t>
            </w:r>
          </w:p>
        </w:tc>
        <w:tc>
          <w:tcPr>
            <w:tcW w:w="567" w:type="dxa"/>
            <w:vAlign w:val="center"/>
          </w:tcPr>
          <w:p w14:paraId="70B2181B" w14:textId="77777777" w:rsidR="00302A4E" w:rsidRPr="002114AB" w:rsidRDefault="00302A4E" w:rsidP="00302A4E">
            <w:pPr>
              <w:spacing w:line="240" w:lineRule="exact"/>
              <w:rPr>
                <w:rFonts w:asciiTheme="minorEastAsia" w:hAnsiTheme="minorEastAsia"/>
                <w:sz w:val="16"/>
                <w:szCs w:val="16"/>
              </w:rPr>
            </w:pPr>
          </w:p>
        </w:tc>
      </w:tr>
      <w:tr w:rsidR="00302A4E" w:rsidRPr="002114AB" w14:paraId="4F0082C2" w14:textId="77777777" w:rsidTr="00DE7DC3">
        <w:tc>
          <w:tcPr>
            <w:tcW w:w="993" w:type="dxa"/>
            <w:vAlign w:val="center"/>
          </w:tcPr>
          <w:p w14:paraId="537A481D" w14:textId="77777777" w:rsidR="00302A4E" w:rsidRPr="002114AB" w:rsidRDefault="00302A4E" w:rsidP="00302A4E">
            <w:pPr>
              <w:spacing w:line="240" w:lineRule="exact"/>
              <w:jc w:val="center"/>
              <w:rPr>
                <w:rFonts w:asciiTheme="minorEastAsia" w:hAnsiTheme="minorEastAsia"/>
                <w:sz w:val="20"/>
                <w:szCs w:val="20"/>
                <w:highlight w:val="yellow"/>
              </w:rPr>
            </w:pPr>
          </w:p>
        </w:tc>
        <w:tc>
          <w:tcPr>
            <w:tcW w:w="9497" w:type="dxa"/>
          </w:tcPr>
          <w:p w14:paraId="152D6FF5" w14:textId="77777777" w:rsidR="00302A4E" w:rsidRPr="002114AB" w:rsidRDefault="00302A4E" w:rsidP="00302A4E">
            <w:pPr>
              <w:spacing w:line="240" w:lineRule="exact"/>
              <w:rPr>
                <w:rFonts w:asciiTheme="minorEastAsia" w:hAnsiTheme="minorEastAsia"/>
                <w:sz w:val="20"/>
                <w:szCs w:val="20"/>
              </w:rPr>
            </w:pPr>
          </w:p>
        </w:tc>
        <w:tc>
          <w:tcPr>
            <w:tcW w:w="567" w:type="dxa"/>
            <w:vAlign w:val="center"/>
          </w:tcPr>
          <w:p w14:paraId="0B2CC14E" w14:textId="77777777" w:rsidR="00302A4E" w:rsidRPr="002114AB" w:rsidRDefault="00302A4E" w:rsidP="00302A4E">
            <w:pPr>
              <w:spacing w:line="240" w:lineRule="exact"/>
              <w:rPr>
                <w:rFonts w:asciiTheme="minorEastAsia" w:hAnsiTheme="minorEastAsia"/>
                <w:sz w:val="16"/>
                <w:szCs w:val="16"/>
              </w:rPr>
            </w:pPr>
          </w:p>
        </w:tc>
      </w:tr>
      <w:tr w:rsidR="00302A4E" w:rsidRPr="00C33694" w14:paraId="7F3D1659" w14:textId="77777777" w:rsidTr="00DE7DC3">
        <w:tc>
          <w:tcPr>
            <w:tcW w:w="993" w:type="dxa"/>
            <w:vAlign w:val="center"/>
          </w:tcPr>
          <w:p w14:paraId="172EC123" w14:textId="1C301743" w:rsidR="00302A4E" w:rsidRPr="00D96331" w:rsidRDefault="00302A4E" w:rsidP="00D96331">
            <w:pPr>
              <w:spacing w:line="240" w:lineRule="exact"/>
              <w:jc w:val="center"/>
              <w:rPr>
                <w:rFonts w:asciiTheme="minorEastAsia" w:hAnsiTheme="minorEastAsia"/>
                <w:b/>
                <w:sz w:val="16"/>
                <w:szCs w:val="16"/>
                <w:highlight w:val="cyan"/>
              </w:rPr>
            </w:pPr>
            <w:r w:rsidRPr="00D96331">
              <w:rPr>
                <w:rFonts w:asciiTheme="minorEastAsia" w:hAnsiTheme="minorEastAsia" w:hint="eastAsia"/>
                <w:b/>
                <w:sz w:val="16"/>
                <w:szCs w:val="16"/>
                <w:highlight w:val="cyan"/>
              </w:rPr>
              <w:t>民法1-</w:t>
            </w:r>
            <w:r w:rsidRPr="00D96331">
              <w:rPr>
                <w:rFonts w:asciiTheme="minorEastAsia" w:hAnsiTheme="minorEastAsia"/>
                <w:b/>
                <w:sz w:val="16"/>
                <w:szCs w:val="16"/>
                <w:highlight w:val="cyan"/>
              </w:rPr>
              <w:t>13</w:t>
            </w:r>
          </w:p>
        </w:tc>
        <w:tc>
          <w:tcPr>
            <w:tcW w:w="9497" w:type="dxa"/>
          </w:tcPr>
          <w:p w14:paraId="77B42093"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權利之行為.正當防衛及緊急處理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419</w:t>
            </w:r>
          </w:p>
        </w:tc>
        <w:tc>
          <w:tcPr>
            <w:tcW w:w="567" w:type="dxa"/>
            <w:vAlign w:val="center"/>
          </w:tcPr>
          <w:p w14:paraId="54529579" w14:textId="77777777" w:rsidR="00302A4E" w:rsidRPr="00C33694" w:rsidRDefault="00302A4E" w:rsidP="00302A4E">
            <w:pPr>
              <w:spacing w:line="240" w:lineRule="exact"/>
              <w:rPr>
                <w:rFonts w:asciiTheme="minorEastAsia" w:hAnsiTheme="minorEastAsia"/>
                <w:b/>
                <w:sz w:val="16"/>
                <w:szCs w:val="16"/>
              </w:rPr>
            </w:pPr>
          </w:p>
        </w:tc>
      </w:tr>
      <w:tr w:rsidR="00302A4E" w:rsidRPr="007A7244" w14:paraId="0B7CCE43" w14:textId="77777777" w:rsidTr="00DE7DC3">
        <w:tc>
          <w:tcPr>
            <w:tcW w:w="993" w:type="dxa"/>
            <w:vAlign w:val="center"/>
          </w:tcPr>
          <w:p w14:paraId="1662F3EA" w14:textId="77777777" w:rsidR="00302A4E" w:rsidRPr="00D96331" w:rsidRDefault="00302A4E" w:rsidP="00302A4E">
            <w:pPr>
              <w:spacing w:line="240" w:lineRule="exact"/>
              <w:jc w:val="center"/>
              <w:rPr>
                <w:rFonts w:asciiTheme="minorEastAsia" w:hAnsiTheme="minorEastAsia"/>
                <w:sz w:val="16"/>
                <w:szCs w:val="16"/>
              </w:rPr>
            </w:pPr>
          </w:p>
        </w:tc>
        <w:tc>
          <w:tcPr>
            <w:tcW w:w="9497" w:type="dxa"/>
          </w:tcPr>
          <w:p w14:paraId="6D340AE2" w14:textId="77777777" w:rsidR="00302A4E" w:rsidRPr="007A7244" w:rsidRDefault="00302A4E" w:rsidP="00302A4E">
            <w:pPr>
              <w:spacing w:line="240" w:lineRule="exact"/>
              <w:rPr>
                <w:rFonts w:asciiTheme="minorEastAsia" w:hAnsiTheme="minorEastAsia"/>
                <w:sz w:val="20"/>
                <w:szCs w:val="20"/>
              </w:rPr>
            </w:pPr>
          </w:p>
        </w:tc>
        <w:tc>
          <w:tcPr>
            <w:tcW w:w="567" w:type="dxa"/>
            <w:vAlign w:val="center"/>
          </w:tcPr>
          <w:p w14:paraId="009266C2" w14:textId="77777777" w:rsidR="00302A4E" w:rsidRPr="007A7244" w:rsidRDefault="00302A4E" w:rsidP="00302A4E">
            <w:pPr>
              <w:spacing w:line="240" w:lineRule="exact"/>
              <w:rPr>
                <w:rFonts w:asciiTheme="minorEastAsia" w:hAnsiTheme="minorEastAsia"/>
                <w:sz w:val="16"/>
                <w:szCs w:val="16"/>
              </w:rPr>
            </w:pPr>
          </w:p>
        </w:tc>
      </w:tr>
      <w:tr w:rsidR="00302A4E" w:rsidRPr="00C33694" w14:paraId="3A7E8303" w14:textId="77777777" w:rsidTr="00DE7DC3">
        <w:tc>
          <w:tcPr>
            <w:tcW w:w="993" w:type="dxa"/>
            <w:vAlign w:val="center"/>
          </w:tcPr>
          <w:p w14:paraId="4E019324" w14:textId="7BF93762" w:rsidR="00302A4E" w:rsidRPr="00D96331" w:rsidRDefault="00302A4E" w:rsidP="00D96331">
            <w:pPr>
              <w:spacing w:line="240" w:lineRule="exact"/>
              <w:jc w:val="center"/>
              <w:rPr>
                <w:rFonts w:asciiTheme="minorEastAsia" w:hAnsiTheme="minorEastAsia"/>
                <w:b/>
                <w:sz w:val="16"/>
                <w:szCs w:val="16"/>
                <w:highlight w:val="yellow"/>
              </w:rPr>
            </w:pPr>
            <w:r w:rsidRPr="00D96331">
              <w:rPr>
                <w:rFonts w:asciiTheme="minorEastAsia" w:hAnsiTheme="minorEastAsia" w:hint="eastAsia"/>
                <w:b/>
                <w:sz w:val="16"/>
                <w:szCs w:val="16"/>
                <w:highlight w:val="yellow"/>
              </w:rPr>
              <w:t>民法1-</w:t>
            </w:r>
            <w:r w:rsidRPr="00D96331">
              <w:rPr>
                <w:rFonts w:asciiTheme="minorEastAsia" w:hAnsiTheme="minorEastAsia"/>
                <w:b/>
                <w:sz w:val="16"/>
                <w:szCs w:val="16"/>
                <w:highlight w:val="yellow"/>
              </w:rPr>
              <w:t>14</w:t>
            </w:r>
          </w:p>
        </w:tc>
        <w:tc>
          <w:tcPr>
            <w:tcW w:w="9497" w:type="dxa"/>
          </w:tcPr>
          <w:p w14:paraId="2D76B744"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自助行為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419</w:t>
            </w:r>
          </w:p>
        </w:tc>
        <w:tc>
          <w:tcPr>
            <w:tcW w:w="567" w:type="dxa"/>
            <w:vAlign w:val="center"/>
          </w:tcPr>
          <w:p w14:paraId="3E616C2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BC61167" w14:textId="77777777" w:rsidTr="00DE7DC3">
        <w:tc>
          <w:tcPr>
            <w:tcW w:w="993" w:type="dxa"/>
            <w:vAlign w:val="center"/>
          </w:tcPr>
          <w:p w14:paraId="2274CD1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5EC3A9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290101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6E5CD2F" w14:textId="77777777" w:rsidTr="00DE7DC3">
        <w:tc>
          <w:tcPr>
            <w:tcW w:w="993" w:type="dxa"/>
            <w:vAlign w:val="center"/>
          </w:tcPr>
          <w:p w14:paraId="1617A852" w14:textId="66EB5789" w:rsidR="00302A4E" w:rsidRPr="00D96331" w:rsidRDefault="00302A4E" w:rsidP="00D96331">
            <w:pPr>
              <w:spacing w:line="240" w:lineRule="exact"/>
              <w:jc w:val="center"/>
              <w:rPr>
                <w:rFonts w:asciiTheme="minorEastAsia" w:hAnsiTheme="minorEastAsia"/>
                <w:b/>
                <w:sz w:val="16"/>
                <w:szCs w:val="16"/>
                <w:highlight w:val="cyan"/>
              </w:rPr>
            </w:pPr>
            <w:r w:rsidRPr="00D96331">
              <w:rPr>
                <w:rFonts w:asciiTheme="minorEastAsia" w:hAnsiTheme="minorEastAsia" w:hint="eastAsia"/>
                <w:b/>
                <w:sz w:val="16"/>
                <w:szCs w:val="16"/>
                <w:highlight w:val="cyan"/>
              </w:rPr>
              <w:t>民法1-</w:t>
            </w:r>
            <w:r w:rsidRPr="00D96331">
              <w:rPr>
                <w:rFonts w:asciiTheme="minorEastAsia" w:hAnsiTheme="minorEastAsia"/>
                <w:b/>
                <w:sz w:val="16"/>
                <w:szCs w:val="16"/>
                <w:highlight w:val="cyan"/>
              </w:rPr>
              <w:t>14</w:t>
            </w:r>
          </w:p>
        </w:tc>
        <w:tc>
          <w:tcPr>
            <w:tcW w:w="9497" w:type="dxa"/>
          </w:tcPr>
          <w:p w14:paraId="24A0FD1A"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自助行為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419</w:t>
            </w:r>
          </w:p>
        </w:tc>
        <w:tc>
          <w:tcPr>
            <w:tcW w:w="567" w:type="dxa"/>
            <w:vAlign w:val="center"/>
          </w:tcPr>
          <w:p w14:paraId="4F1A817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857BACB" w14:textId="77777777" w:rsidTr="00DE7DC3">
        <w:tc>
          <w:tcPr>
            <w:tcW w:w="993" w:type="dxa"/>
            <w:vAlign w:val="center"/>
          </w:tcPr>
          <w:p w14:paraId="78FD4FD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8EC43FF"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0AF9484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1E8057B" w14:textId="77777777" w:rsidTr="00DE7DC3">
        <w:tc>
          <w:tcPr>
            <w:tcW w:w="993" w:type="dxa"/>
            <w:vAlign w:val="center"/>
          </w:tcPr>
          <w:p w14:paraId="5AEB02E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1</w:t>
            </w:r>
          </w:p>
        </w:tc>
        <w:tc>
          <w:tcPr>
            <w:tcW w:w="9497" w:type="dxa"/>
          </w:tcPr>
          <w:p w14:paraId="04DB506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債編總論-債之發生-契約</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431</w:t>
            </w:r>
          </w:p>
        </w:tc>
        <w:tc>
          <w:tcPr>
            <w:tcW w:w="567" w:type="dxa"/>
            <w:vAlign w:val="center"/>
          </w:tcPr>
          <w:p w14:paraId="6CA85C4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A3223C5" w14:textId="77777777" w:rsidTr="00DE7DC3">
        <w:tc>
          <w:tcPr>
            <w:tcW w:w="993" w:type="dxa"/>
            <w:vAlign w:val="center"/>
          </w:tcPr>
          <w:p w14:paraId="0D26E77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88AD1B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09D361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C72E5C9" w14:textId="77777777" w:rsidTr="00DE7DC3">
        <w:tc>
          <w:tcPr>
            <w:tcW w:w="993" w:type="dxa"/>
            <w:vAlign w:val="center"/>
          </w:tcPr>
          <w:p w14:paraId="385940C0" w14:textId="77777777" w:rsidR="00302A4E" w:rsidRPr="00C245B8" w:rsidRDefault="00302A4E" w:rsidP="00302A4E">
            <w:pPr>
              <w:spacing w:line="240" w:lineRule="exact"/>
              <w:jc w:val="center"/>
              <w:rPr>
                <w:rFonts w:asciiTheme="minorEastAsia" w:hAnsiTheme="minorEastAsia"/>
                <w:b/>
                <w:sz w:val="20"/>
                <w:szCs w:val="20"/>
                <w:highlight w:val="cyan"/>
              </w:rPr>
            </w:pPr>
            <w:r w:rsidRPr="00C245B8">
              <w:rPr>
                <w:rFonts w:asciiTheme="minorEastAsia" w:hAnsiTheme="minorEastAsia" w:hint="eastAsia"/>
                <w:b/>
                <w:sz w:val="20"/>
                <w:szCs w:val="20"/>
                <w:highlight w:val="cyan"/>
              </w:rPr>
              <w:t>民法2-</w:t>
            </w:r>
            <w:r w:rsidRPr="00C245B8">
              <w:rPr>
                <w:rFonts w:asciiTheme="minorEastAsia" w:hAnsiTheme="minorEastAsia"/>
                <w:b/>
                <w:sz w:val="20"/>
                <w:szCs w:val="20"/>
                <w:highlight w:val="cyan"/>
              </w:rPr>
              <w:t>1</w:t>
            </w:r>
          </w:p>
        </w:tc>
        <w:tc>
          <w:tcPr>
            <w:tcW w:w="9497" w:type="dxa"/>
          </w:tcPr>
          <w:p w14:paraId="5315CD88"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債編總論-債之發生-契約</w:t>
            </w:r>
            <w:r>
              <w:rPr>
                <w:rFonts w:asciiTheme="minorEastAsia" w:hAnsiTheme="minorEastAsia" w:hint="eastAsia"/>
                <w:b/>
                <w:sz w:val="20"/>
                <w:szCs w:val="20"/>
                <w:highlight w:val="cyan"/>
              </w:rPr>
              <w:t xml:space="preserve">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431</w:t>
            </w:r>
          </w:p>
        </w:tc>
        <w:tc>
          <w:tcPr>
            <w:tcW w:w="567" w:type="dxa"/>
            <w:vAlign w:val="center"/>
          </w:tcPr>
          <w:p w14:paraId="067AB4B3" w14:textId="77777777" w:rsidR="00302A4E" w:rsidRPr="00C33694" w:rsidRDefault="00302A4E" w:rsidP="00302A4E">
            <w:pPr>
              <w:spacing w:line="240" w:lineRule="exact"/>
              <w:rPr>
                <w:rFonts w:asciiTheme="minorEastAsia" w:hAnsiTheme="minorEastAsia"/>
                <w:b/>
                <w:sz w:val="16"/>
                <w:szCs w:val="16"/>
              </w:rPr>
            </w:pPr>
          </w:p>
        </w:tc>
      </w:tr>
      <w:tr w:rsidR="00302A4E" w:rsidRPr="0079316C" w14:paraId="2D8AA8D8" w14:textId="77777777" w:rsidTr="00DE7DC3">
        <w:tc>
          <w:tcPr>
            <w:tcW w:w="993" w:type="dxa"/>
            <w:vAlign w:val="center"/>
          </w:tcPr>
          <w:p w14:paraId="4EE610AF" w14:textId="5B5DC253" w:rsidR="00302A4E" w:rsidRPr="0079316C" w:rsidRDefault="00302A4E" w:rsidP="00302A4E">
            <w:pPr>
              <w:spacing w:line="240" w:lineRule="exact"/>
              <w:jc w:val="center"/>
              <w:rPr>
                <w:rFonts w:asciiTheme="minorEastAsia" w:hAnsiTheme="minorEastAsia"/>
                <w:sz w:val="20"/>
                <w:szCs w:val="20"/>
              </w:rPr>
            </w:pPr>
            <w:r w:rsidRPr="00E22C4D">
              <w:rPr>
                <w:rFonts w:hint="eastAsia"/>
                <w:sz w:val="20"/>
                <w:szCs w:val="20"/>
              </w:rPr>
              <w:t>108(B)</w:t>
            </w:r>
          </w:p>
        </w:tc>
        <w:tc>
          <w:tcPr>
            <w:tcW w:w="9497" w:type="dxa"/>
          </w:tcPr>
          <w:p w14:paraId="36F4DF1E" w14:textId="77777777" w:rsidR="00302A4E" w:rsidRDefault="00302A4E" w:rsidP="00302A4E">
            <w:pPr>
              <w:spacing w:line="240" w:lineRule="exact"/>
              <w:rPr>
                <w:sz w:val="20"/>
                <w:szCs w:val="20"/>
              </w:rPr>
            </w:pPr>
            <w:r w:rsidRPr="00E22C4D">
              <w:rPr>
                <w:rFonts w:hint="eastAsia"/>
                <w:sz w:val="20"/>
                <w:szCs w:val="20"/>
              </w:rPr>
              <w:t xml:space="preserve">29. </w:t>
            </w:r>
            <w:r w:rsidRPr="00E22C4D">
              <w:rPr>
                <w:rFonts w:hint="eastAsia"/>
                <w:sz w:val="20"/>
                <w:szCs w:val="20"/>
              </w:rPr>
              <w:t>有關要約之敘述，下列何者正確？</w:t>
            </w:r>
            <w:r w:rsidRPr="00E22C4D">
              <w:rPr>
                <w:rFonts w:hint="eastAsia"/>
                <w:sz w:val="20"/>
                <w:szCs w:val="20"/>
              </w:rPr>
              <w:t xml:space="preserve"> </w:t>
            </w:r>
          </w:p>
          <w:p w14:paraId="24699864" w14:textId="06C45F73" w:rsidR="00302A4E" w:rsidRDefault="00302A4E" w:rsidP="00302A4E">
            <w:pPr>
              <w:spacing w:line="240" w:lineRule="exact"/>
              <w:ind w:leftChars="200" w:left="480"/>
              <w:rPr>
                <w:sz w:val="20"/>
                <w:szCs w:val="20"/>
              </w:rPr>
            </w:pPr>
            <w:r w:rsidRPr="00E22C4D">
              <w:rPr>
                <w:rFonts w:hint="eastAsia"/>
                <w:sz w:val="20"/>
                <w:szCs w:val="20"/>
              </w:rPr>
              <w:t>(A)</w:t>
            </w:r>
            <w:r w:rsidRPr="00E22C4D">
              <w:rPr>
                <w:rFonts w:hint="eastAsia"/>
                <w:sz w:val="20"/>
                <w:szCs w:val="20"/>
              </w:rPr>
              <w:t>要約經拒絕者，視為新要約</w:t>
            </w:r>
            <w:r>
              <w:rPr>
                <w:rFonts w:hint="eastAsia"/>
                <w:sz w:val="20"/>
                <w:szCs w:val="20"/>
              </w:rPr>
              <w:t xml:space="preserve">             </w:t>
            </w:r>
            <w:r w:rsidRPr="00E22C4D">
              <w:rPr>
                <w:rFonts w:hint="eastAsia"/>
                <w:sz w:val="20"/>
                <w:szCs w:val="20"/>
              </w:rPr>
              <w:t xml:space="preserve"> (B)</w:t>
            </w:r>
            <w:r w:rsidRPr="00E22C4D">
              <w:rPr>
                <w:rFonts w:hint="eastAsia"/>
                <w:sz w:val="20"/>
                <w:szCs w:val="20"/>
              </w:rPr>
              <w:t>價目表之寄送，視為要約引誘</w:t>
            </w:r>
          </w:p>
          <w:p w14:paraId="6B1ADA0B" w14:textId="304D2965" w:rsidR="00302A4E" w:rsidRPr="0079316C" w:rsidRDefault="00302A4E" w:rsidP="00302A4E">
            <w:pPr>
              <w:spacing w:line="240" w:lineRule="exact"/>
              <w:ind w:leftChars="200" w:left="480"/>
              <w:rPr>
                <w:sz w:val="20"/>
                <w:szCs w:val="20"/>
              </w:rPr>
            </w:pPr>
            <w:r w:rsidRPr="00E22C4D">
              <w:rPr>
                <w:rFonts w:hint="eastAsia"/>
                <w:sz w:val="20"/>
                <w:szCs w:val="20"/>
              </w:rPr>
              <w:t>(C)</w:t>
            </w:r>
            <w:r w:rsidRPr="00E22C4D">
              <w:rPr>
                <w:rFonts w:hint="eastAsia"/>
                <w:sz w:val="20"/>
                <w:szCs w:val="20"/>
              </w:rPr>
              <w:t>對話要約意思表示，以達到相對人時生效</w:t>
            </w:r>
            <w:r>
              <w:rPr>
                <w:rFonts w:hint="eastAsia"/>
                <w:sz w:val="20"/>
                <w:szCs w:val="20"/>
              </w:rPr>
              <w:t xml:space="preserve">  </w:t>
            </w:r>
            <w:r w:rsidRPr="00E22C4D">
              <w:rPr>
                <w:rFonts w:hint="eastAsia"/>
                <w:sz w:val="20"/>
                <w:szCs w:val="20"/>
              </w:rPr>
              <w:t>(D)</w:t>
            </w:r>
            <w:r w:rsidRPr="00E22C4D">
              <w:rPr>
                <w:rFonts w:hint="eastAsia"/>
                <w:sz w:val="20"/>
                <w:szCs w:val="20"/>
              </w:rPr>
              <w:t>非對話要約意思表示，以相對人了解時生效</w:t>
            </w:r>
          </w:p>
        </w:tc>
        <w:tc>
          <w:tcPr>
            <w:tcW w:w="567" w:type="dxa"/>
            <w:vAlign w:val="center"/>
          </w:tcPr>
          <w:p w14:paraId="002BDB5A" w14:textId="77777777" w:rsidR="00302A4E" w:rsidRPr="0079316C" w:rsidRDefault="00302A4E" w:rsidP="00302A4E">
            <w:pPr>
              <w:spacing w:line="240" w:lineRule="exact"/>
              <w:rPr>
                <w:rFonts w:asciiTheme="minorEastAsia" w:hAnsiTheme="minorEastAsia"/>
                <w:sz w:val="16"/>
                <w:szCs w:val="16"/>
              </w:rPr>
            </w:pPr>
          </w:p>
        </w:tc>
      </w:tr>
      <w:tr w:rsidR="005511CB" w:rsidRPr="0079316C" w14:paraId="2434B8D7" w14:textId="77777777" w:rsidTr="00DE7DC3">
        <w:tc>
          <w:tcPr>
            <w:tcW w:w="993" w:type="dxa"/>
            <w:vAlign w:val="center"/>
          </w:tcPr>
          <w:p w14:paraId="1EE445E6" w14:textId="77777777" w:rsidR="005511CB" w:rsidRPr="0079316C" w:rsidRDefault="005511CB" w:rsidP="00302A4E">
            <w:pPr>
              <w:spacing w:line="240" w:lineRule="exact"/>
              <w:jc w:val="center"/>
              <w:rPr>
                <w:rFonts w:asciiTheme="minorEastAsia" w:hAnsiTheme="minorEastAsia"/>
                <w:sz w:val="20"/>
                <w:szCs w:val="20"/>
              </w:rPr>
            </w:pPr>
          </w:p>
        </w:tc>
        <w:tc>
          <w:tcPr>
            <w:tcW w:w="9497" w:type="dxa"/>
          </w:tcPr>
          <w:p w14:paraId="1B60D84D" w14:textId="23BAEE13" w:rsidR="005511CB" w:rsidRPr="005511CB"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第 155 條</w:t>
            </w:r>
            <w:r>
              <w:rPr>
                <w:rFonts w:asciiTheme="minorEastAsia" w:hAnsiTheme="minorEastAsia" w:hint="eastAsia"/>
                <w:sz w:val="20"/>
                <w:szCs w:val="20"/>
              </w:rPr>
              <w:t xml:space="preserve">   </w:t>
            </w:r>
            <w:r w:rsidRPr="005511CB">
              <w:rPr>
                <w:rFonts w:asciiTheme="minorEastAsia" w:hAnsiTheme="minorEastAsia" w:hint="eastAsia"/>
                <w:sz w:val="20"/>
                <w:szCs w:val="20"/>
              </w:rPr>
              <w:t>要約經拒絕者，失其拘束力。</w:t>
            </w:r>
          </w:p>
          <w:p w14:paraId="5D48F58D" w14:textId="554C0885" w:rsidR="005511CB" w:rsidRPr="005511CB"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lastRenderedPageBreak/>
              <w:t>第 156 條</w:t>
            </w:r>
            <w:r>
              <w:rPr>
                <w:rFonts w:asciiTheme="minorEastAsia" w:hAnsiTheme="minorEastAsia" w:hint="eastAsia"/>
                <w:sz w:val="20"/>
                <w:szCs w:val="20"/>
              </w:rPr>
              <w:t xml:space="preserve">   </w:t>
            </w:r>
            <w:r w:rsidRPr="005511CB">
              <w:rPr>
                <w:rFonts w:asciiTheme="minorEastAsia" w:hAnsiTheme="minorEastAsia" w:hint="eastAsia"/>
                <w:sz w:val="20"/>
                <w:szCs w:val="20"/>
              </w:rPr>
              <w:t>對話</w:t>
            </w:r>
            <w:proofErr w:type="gramStart"/>
            <w:r w:rsidRPr="005511CB">
              <w:rPr>
                <w:rFonts w:asciiTheme="minorEastAsia" w:hAnsiTheme="minorEastAsia" w:hint="eastAsia"/>
                <w:sz w:val="20"/>
                <w:szCs w:val="20"/>
              </w:rPr>
              <w:t>為要約者</w:t>
            </w:r>
            <w:proofErr w:type="gramEnd"/>
            <w:r w:rsidRPr="005511CB">
              <w:rPr>
                <w:rFonts w:asciiTheme="minorEastAsia" w:hAnsiTheme="minorEastAsia" w:hint="eastAsia"/>
                <w:sz w:val="20"/>
                <w:szCs w:val="20"/>
              </w:rPr>
              <w:t>，非立時承諾，即失其拘束力。</w:t>
            </w:r>
          </w:p>
          <w:p w14:paraId="0C7C4326" w14:textId="77777777" w:rsidR="005511CB"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第 157 條</w:t>
            </w:r>
            <w:r>
              <w:rPr>
                <w:rFonts w:asciiTheme="minorEastAsia" w:hAnsiTheme="minorEastAsia" w:hint="eastAsia"/>
                <w:sz w:val="20"/>
                <w:szCs w:val="20"/>
              </w:rPr>
              <w:t xml:space="preserve">   </w:t>
            </w:r>
            <w:r w:rsidRPr="005511CB">
              <w:rPr>
                <w:rFonts w:asciiTheme="minorEastAsia" w:hAnsiTheme="minorEastAsia" w:hint="eastAsia"/>
                <w:sz w:val="20"/>
                <w:szCs w:val="20"/>
              </w:rPr>
              <w:t>非對話</w:t>
            </w:r>
            <w:proofErr w:type="gramStart"/>
            <w:r w:rsidRPr="005511CB">
              <w:rPr>
                <w:rFonts w:asciiTheme="minorEastAsia" w:hAnsiTheme="minorEastAsia" w:hint="eastAsia"/>
                <w:sz w:val="20"/>
                <w:szCs w:val="20"/>
              </w:rPr>
              <w:t>為要約者</w:t>
            </w:r>
            <w:proofErr w:type="gramEnd"/>
            <w:r w:rsidRPr="005511CB">
              <w:rPr>
                <w:rFonts w:asciiTheme="minorEastAsia" w:hAnsiTheme="minorEastAsia" w:hint="eastAsia"/>
                <w:sz w:val="20"/>
                <w:szCs w:val="20"/>
              </w:rPr>
              <w:t>，依通常情形可期待承諾之達到時期內，相對人不為承諾時，</w:t>
            </w:r>
          </w:p>
          <w:p w14:paraId="1C3B9C30" w14:textId="373B8041" w:rsidR="005511CB" w:rsidRPr="005511CB" w:rsidRDefault="005511CB" w:rsidP="005511CB">
            <w:pPr>
              <w:spacing w:line="240" w:lineRule="exact"/>
              <w:ind w:firstLineChars="600" w:firstLine="1200"/>
              <w:rPr>
                <w:rFonts w:asciiTheme="minorEastAsia" w:hAnsiTheme="minorEastAsia"/>
                <w:sz w:val="20"/>
                <w:szCs w:val="20"/>
              </w:rPr>
            </w:pPr>
            <w:r w:rsidRPr="005511CB">
              <w:rPr>
                <w:rFonts w:asciiTheme="minorEastAsia" w:hAnsiTheme="minorEastAsia" w:hint="eastAsia"/>
                <w:sz w:val="20"/>
                <w:szCs w:val="20"/>
              </w:rPr>
              <w:t>其</w:t>
            </w:r>
            <w:proofErr w:type="gramStart"/>
            <w:r w:rsidRPr="005511CB">
              <w:rPr>
                <w:rFonts w:asciiTheme="minorEastAsia" w:hAnsiTheme="minorEastAsia" w:hint="eastAsia"/>
                <w:sz w:val="20"/>
                <w:szCs w:val="20"/>
              </w:rPr>
              <w:t>要約失其</w:t>
            </w:r>
            <w:proofErr w:type="gramEnd"/>
            <w:r w:rsidRPr="005511CB">
              <w:rPr>
                <w:rFonts w:asciiTheme="minorEastAsia" w:hAnsiTheme="minorEastAsia" w:hint="eastAsia"/>
                <w:sz w:val="20"/>
                <w:szCs w:val="20"/>
              </w:rPr>
              <w:t>拘束力。</w:t>
            </w:r>
          </w:p>
          <w:p w14:paraId="5180BEAD" w14:textId="40B6D6BA" w:rsidR="005511CB" w:rsidRPr="005511CB"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第 158 條</w:t>
            </w:r>
            <w:r>
              <w:rPr>
                <w:rFonts w:asciiTheme="minorEastAsia" w:hAnsiTheme="minorEastAsia" w:hint="eastAsia"/>
                <w:sz w:val="20"/>
                <w:szCs w:val="20"/>
              </w:rPr>
              <w:t xml:space="preserve">   </w:t>
            </w:r>
            <w:r w:rsidRPr="005511CB">
              <w:rPr>
                <w:rFonts w:asciiTheme="minorEastAsia" w:hAnsiTheme="minorEastAsia" w:hint="eastAsia"/>
                <w:sz w:val="20"/>
                <w:szCs w:val="20"/>
              </w:rPr>
              <w:t>要約定有承諾期限者，非於其期限內為承諾，失其拘束力。</w:t>
            </w:r>
          </w:p>
          <w:p w14:paraId="45B871DD" w14:textId="11423CDF" w:rsidR="005511CB" w:rsidRPr="005511CB" w:rsidRDefault="005511CB" w:rsidP="005511CB">
            <w:pPr>
              <w:spacing w:line="240" w:lineRule="exact"/>
              <w:ind w:leftChars="400" w:left="960"/>
              <w:rPr>
                <w:rFonts w:asciiTheme="minorEastAsia" w:hAnsiTheme="minorEastAsia"/>
                <w:sz w:val="20"/>
                <w:szCs w:val="20"/>
              </w:rPr>
            </w:pPr>
            <w:r w:rsidRPr="005511CB">
              <w:rPr>
                <w:rFonts w:asciiTheme="minorEastAsia" w:hAnsiTheme="minorEastAsia" w:hint="eastAsia"/>
                <w:sz w:val="20"/>
                <w:szCs w:val="20"/>
              </w:rPr>
              <w:t>(A)要約經拒絕者，失其拘束力(民法第155條</w:t>
            </w:r>
            <w:r>
              <w:rPr>
                <w:rFonts w:asciiTheme="minorEastAsia" w:hAnsiTheme="minorEastAsia" w:hint="eastAsia"/>
                <w:sz w:val="20"/>
                <w:szCs w:val="20"/>
              </w:rPr>
              <w:t>)</w:t>
            </w:r>
          </w:p>
          <w:p w14:paraId="05C6EED1" w14:textId="226F5FCD" w:rsidR="005511CB" w:rsidRPr="005511CB" w:rsidRDefault="005511CB" w:rsidP="005511CB">
            <w:pPr>
              <w:spacing w:line="240" w:lineRule="exact"/>
              <w:ind w:leftChars="400" w:left="960"/>
              <w:rPr>
                <w:rFonts w:asciiTheme="minorEastAsia" w:hAnsiTheme="minorEastAsia"/>
                <w:sz w:val="20"/>
                <w:szCs w:val="20"/>
              </w:rPr>
            </w:pPr>
            <w:r w:rsidRPr="005511CB">
              <w:rPr>
                <w:rFonts w:asciiTheme="minorEastAsia" w:hAnsiTheme="minorEastAsia" w:hint="eastAsia"/>
                <w:sz w:val="20"/>
                <w:szCs w:val="20"/>
              </w:rPr>
              <w:t>(C)對話人為意思表示者，其意思表示，以相對人了解時，發生效力(民法第94條</w:t>
            </w:r>
            <w:r>
              <w:rPr>
                <w:rFonts w:asciiTheme="minorEastAsia" w:hAnsiTheme="minorEastAsia" w:hint="eastAsia"/>
                <w:sz w:val="20"/>
                <w:szCs w:val="20"/>
              </w:rPr>
              <w:t>)</w:t>
            </w:r>
          </w:p>
          <w:p w14:paraId="7E261469" w14:textId="16832889" w:rsidR="005511CB" w:rsidRPr="005511CB" w:rsidRDefault="005511CB" w:rsidP="005511CB">
            <w:pPr>
              <w:spacing w:line="240" w:lineRule="exact"/>
              <w:ind w:leftChars="400" w:left="960"/>
              <w:rPr>
                <w:rFonts w:asciiTheme="minorEastAsia" w:hAnsiTheme="minorEastAsia"/>
                <w:sz w:val="20"/>
                <w:szCs w:val="20"/>
              </w:rPr>
            </w:pPr>
            <w:r w:rsidRPr="005511CB">
              <w:rPr>
                <w:rFonts w:asciiTheme="minorEastAsia" w:hAnsiTheme="minorEastAsia" w:hint="eastAsia"/>
                <w:sz w:val="20"/>
                <w:szCs w:val="20"/>
              </w:rPr>
              <w:t>(D)非對話而為意思表示者，其意思表示，以通知達到相對人時，發生效力(民法第95條</w:t>
            </w:r>
            <w:r>
              <w:rPr>
                <w:rFonts w:asciiTheme="minorEastAsia" w:hAnsiTheme="minorEastAsia" w:hint="eastAsia"/>
                <w:sz w:val="20"/>
                <w:szCs w:val="20"/>
              </w:rPr>
              <w:t>)</w:t>
            </w:r>
          </w:p>
          <w:p w14:paraId="4D1C2814" w14:textId="0D61CF67" w:rsidR="005511CB" w:rsidRPr="005511CB" w:rsidRDefault="005511CB" w:rsidP="005511CB">
            <w:pPr>
              <w:spacing w:line="240" w:lineRule="exact"/>
              <w:ind w:leftChars="400" w:left="960"/>
              <w:rPr>
                <w:rFonts w:asciiTheme="minorEastAsia" w:hAnsiTheme="minorEastAsia"/>
                <w:sz w:val="20"/>
                <w:szCs w:val="20"/>
                <w:highlight w:val="yellow"/>
              </w:rPr>
            </w:pPr>
            <w:r w:rsidRPr="005511CB">
              <w:rPr>
                <w:rFonts w:asciiTheme="minorEastAsia" w:hAnsiTheme="minorEastAsia" w:hint="eastAsia"/>
                <w:sz w:val="20"/>
                <w:szCs w:val="20"/>
                <w:highlight w:val="yellow"/>
              </w:rPr>
              <w:t>要約：有拘束力</w:t>
            </w:r>
          </w:p>
          <w:p w14:paraId="5B5E7AC4" w14:textId="1B40FA6C" w:rsidR="005511CB" w:rsidRPr="005511CB" w:rsidRDefault="005511CB" w:rsidP="005511CB">
            <w:pPr>
              <w:spacing w:line="240" w:lineRule="exact"/>
              <w:ind w:leftChars="400" w:left="960"/>
              <w:rPr>
                <w:rFonts w:asciiTheme="minorEastAsia" w:hAnsiTheme="minorEastAsia"/>
                <w:sz w:val="20"/>
                <w:szCs w:val="20"/>
              </w:rPr>
            </w:pPr>
            <w:r w:rsidRPr="005511CB">
              <w:rPr>
                <w:rFonts w:asciiTheme="minorEastAsia" w:hAnsiTheme="minorEastAsia" w:hint="eastAsia"/>
                <w:sz w:val="20"/>
                <w:szCs w:val="20"/>
                <w:highlight w:val="yellow"/>
              </w:rPr>
              <w:t>要約引誘：無拘束力（引誘你跟我買東西）</w:t>
            </w:r>
          </w:p>
          <w:p w14:paraId="44D26BDC" w14:textId="583BE6A3" w:rsidR="005511CB" w:rsidRPr="005511CB" w:rsidRDefault="005511CB" w:rsidP="005511CB">
            <w:pPr>
              <w:pStyle w:val="a8"/>
              <w:numPr>
                <w:ilvl w:val="0"/>
                <w:numId w:val="29"/>
              </w:numPr>
              <w:spacing w:line="240" w:lineRule="exact"/>
              <w:ind w:leftChars="0"/>
              <w:rPr>
                <w:rFonts w:asciiTheme="minorEastAsia" w:hAnsiTheme="minorEastAsia"/>
                <w:sz w:val="20"/>
                <w:szCs w:val="20"/>
              </w:rPr>
            </w:pPr>
            <w:r w:rsidRPr="005511CB">
              <w:rPr>
                <w:rFonts w:asciiTheme="minorEastAsia" w:hAnsiTheme="minorEastAsia" w:hint="eastAsia"/>
                <w:sz w:val="20"/>
                <w:szCs w:val="20"/>
              </w:rPr>
              <w:t xml:space="preserve">Q.便利超商貨架上標有新款巧克力價格陳列，此種意思表示稱為？ </w:t>
            </w:r>
          </w:p>
          <w:p w14:paraId="2647B1D7" w14:textId="5B926BDE" w:rsidR="005511CB" w:rsidRPr="005511CB" w:rsidRDefault="005511CB" w:rsidP="005511CB">
            <w:pPr>
              <w:spacing w:line="240" w:lineRule="exact"/>
              <w:jc w:val="right"/>
              <w:rPr>
                <w:rFonts w:asciiTheme="minorEastAsia" w:hAnsiTheme="minorEastAsia"/>
                <w:sz w:val="20"/>
                <w:szCs w:val="20"/>
              </w:rPr>
            </w:pPr>
            <w:r w:rsidRPr="005511CB">
              <w:rPr>
                <w:rFonts w:asciiTheme="minorEastAsia" w:hAnsiTheme="minorEastAsia" w:hint="eastAsia"/>
                <w:sz w:val="20"/>
                <w:szCs w:val="20"/>
              </w:rPr>
              <w:t>(A)要約</w:t>
            </w:r>
            <w:r>
              <w:rPr>
                <w:rFonts w:asciiTheme="minorEastAsia" w:hAnsiTheme="minorEastAsia" w:hint="eastAsia"/>
                <w:sz w:val="20"/>
                <w:szCs w:val="20"/>
              </w:rPr>
              <w:t xml:space="preserve"> </w:t>
            </w:r>
            <w:r w:rsidRPr="005511CB">
              <w:rPr>
                <w:rFonts w:asciiTheme="minorEastAsia" w:hAnsiTheme="minorEastAsia" w:hint="eastAsia"/>
                <w:sz w:val="20"/>
                <w:szCs w:val="20"/>
              </w:rPr>
              <w:t>(B)要約引誘</w:t>
            </w:r>
            <w:r>
              <w:rPr>
                <w:rFonts w:asciiTheme="minorEastAsia" w:hAnsiTheme="minorEastAsia" w:hint="eastAsia"/>
                <w:sz w:val="20"/>
                <w:szCs w:val="20"/>
              </w:rPr>
              <w:t xml:space="preserve"> </w:t>
            </w:r>
            <w:r w:rsidRPr="005511CB">
              <w:rPr>
                <w:rFonts w:asciiTheme="minorEastAsia" w:hAnsiTheme="minorEastAsia" w:hint="eastAsia"/>
                <w:sz w:val="20"/>
                <w:szCs w:val="20"/>
              </w:rPr>
              <w:t>(C)承諾</w:t>
            </w:r>
            <w:r>
              <w:rPr>
                <w:rFonts w:asciiTheme="minorEastAsia" w:hAnsiTheme="minorEastAsia" w:hint="eastAsia"/>
                <w:sz w:val="20"/>
                <w:szCs w:val="20"/>
              </w:rPr>
              <w:t xml:space="preserve"> </w:t>
            </w:r>
            <w:r w:rsidRPr="005511CB">
              <w:rPr>
                <w:rFonts w:asciiTheme="minorEastAsia" w:hAnsiTheme="minorEastAsia" w:hint="eastAsia"/>
                <w:sz w:val="20"/>
                <w:szCs w:val="20"/>
              </w:rPr>
              <w:t>(D)預約</w:t>
            </w:r>
          </w:p>
          <w:p w14:paraId="365A4F70" w14:textId="277E3E94" w:rsidR="005511CB" w:rsidRPr="0079316C" w:rsidRDefault="005511CB" w:rsidP="005511CB">
            <w:pPr>
              <w:spacing w:line="240" w:lineRule="exact"/>
              <w:rPr>
                <w:rFonts w:asciiTheme="minorEastAsia" w:hAnsiTheme="minorEastAsia"/>
                <w:sz w:val="20"/>
                <w:szCs w:val="20"/>
              </w:rPr>
            </w:pPr>
            <w:r w:rsidRPr="005511CB">
              <w:rPr>
                <w:rFonts w:asciiTheme="minorEastAsia" w:hAnsiTheme="minorEastAsia" w:hint="eastAsia"/>
                <w:sz w:val="20"/>
                <w:szCs w:val="20"/>
              </w:rPr>
              <w:t>*民法第一百五十四條第二項規定：「貨物標定賣價陳列者，視為要約。</w:t>
            </w:r>
          </w:p>
        </w:tc>
        <w:tc>
          <w:tcPr>
            <w:tcW w:w="567" w:type="dxa"/>
            <w:vAlign w:val="center"/>
          </w:tcPr>
          <w:p w14:paraId="41A64F15" w14:textId="77777777" w:rsidR="005511CB" w:rsidRPr="0079316C" w:rsidRDefault="005511CB" w:rsidP="00302A4E">
            <w:pPr>
              <w:spacing w:line="240" w:lineRule="exact"/>
              <w:rPr>
                <w:rFonts w:asciiTheme="minorEastAsia" w:hAnsiTheme="minorEastAsia"/>
                <w:sz w:val="16"/>
                <w:szCs w:val="16"/>
              </w:rPr>
            </w:pPr>
          </w:p>
        </w:tc>
      </w:tr>
      <w:tr w:rsidR="00302A4E" w:rsidRPr="0079316C" w14:paraId="3A99CCAB" w14:textId="77777777" w:rsidTr="00DE7DC3">
        <w:tc>
          <w:tcPr>
            <w:tcW w:w="993" w:type="dxa"/>
            <w:vAlign w:val="center"/>
          </w:tcPr>
          <w:p w14:paraId="3B7C3333" w14:textId="77777777" w:rsidR="00302A4E" w:rsidRPr="0079316C" w:rsidRDefault="00302A4E" w:rsidP="00302A4E">
            <w:pPr>
              <w:spacing w:line="240" w:lineRule="exact"/>
              <w:jc w:val="center"/>
              <w:rPr>
                <w:rFonts w:asciiTheme="minorEastAsia" w:hAnsiTheme="minorEastAsia"/>
                <w:sz w:val="20"/>
                <w:szCs w:val="20"/>
              </w:rPr>
            </w:pPr>
          </w:p>
        </w:tc>
        <w:tc>
          <w:tcPr>
            <w:tcW w:w="9497" w:type="dxa"/>
          </w:tcPr>
          <w:p w14:paraId="26C4ED64" w14:textId="77777777" w:rsidR="00302A4E" w:rsidRPr="0079316C" w:rsidRDefault="00302A4E" w:rsidP="00302A4E">
            <w:pPr>
              <w:spacing w:line="240" w:lineRule="exact"/>
              <w:rPr>
                <w:rFonts w:asciiTheme="minorEastAsia" w:hAnsiTheme="minorEastAsia"/>
                <w:sz w:val="20"/>
                <w:szCs w:val="20"/>
              </w:rPr>
            </w:pPr>
          </w:p>
        </w:tc>
        <w:tc>
          <w:tcPr>
            <w:tcW w:w="567" w:type="dxa"/>
            <w:vAlign w:val="center"/>
          </w:tcPr>
          <w:p w14:paraId="6BD3E234" w14:textId="77777777" w:rsidR="00302A4E" w:rsidRPr="0079316C" w:rsidRDefault="00302A4E" w:rsidP="00302A4E">
            <w:pPr>
              <w:spacing w:line="240" w:lineRule="exact"/>
              <w:rPr>
                <w:rFonts w:asciiTheme="minorEastAsia" w:hAnsiTheme="minorEastAsia"/>
                <w:sz w:val="16"/>
                <w:szCs w:val="16"/>
              </w:rPr>
            </w:pPr>
          </w:p>
        </w:tc>
      </w:tr>
      <w:tr w:rsidR="00302A4E" w:rsidRPr="00C33694" w14:paraId="649F0D46" w14:textId="77777777" w:rsidTr="00DE7DC3">
        <w:tc>
          <w:tcPr>
            <w:tcW w:w="993" w:type="dxa"/>
            <w:vAlign w:val="center"/>
          </w:tcPr>
          <w:p w14:paraId="394D85A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2</w:t>
            </w:r>
          </w:p>
        </w:tc>
        <w:tc>
          <w:tcPr>
            <w:tcW w:w="9497" w:type="dxa"/>
          </w:tcPr>
          <w:p w14:paraId="6E0C2C3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債之發生-代理權之授與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434</w:t>
            </w:r>
          </w:p>
        </w:tc>
        <w:tc>
          <w:tcPr>
            <w:tcW w:w="567" w:type="dxa"/>
            <w:vAlign w:val="center"/>
          </w:tcPr>
          <w:p w14:paraId="6409BCD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ADBFAB7" w14:textId="77777777" w:rsidTr="00DE7DC3">
        <w:tc>
          <w:tcPr>
            <w:tcW w:w="993" w:type="dxa"/>
            <w:vAlign w:val="center"/>
          </w:tcPr>
          <w:p w14:paraId="44CD2FF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EB5E20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2AD3BC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53A84ED" w14:textId="77777777" w:rsidTr="00DE7DC3">
        <w:tc>
          <w:tcPr>
            <w:tcW w:w="993" w:type="dxa"/>
            <w:vAlign w:val="center"/>
          </w:tcPr>
          <w:p w14:paraId="36A0C1A0" w14:textId="77777777" w:rsidR="00302A4E" w:rsidRPr="00C245B8" w:rsidRDefault="00302A4E" w:rsidP="00302A4E">
            <w:pPr>
              <w:spacing w:line="240" w:lineRule="exact"/>
              <w:jc w:val="center"/>
              <w:rPr>
                <w:rFonts w:asciiTheme="minorEastAsia" w:hAnsiTheme="minorEastAsia"/>
                <w:b/>
                <w:sz w:val="20"/>
                <w:szCs w:val="20"/>
                <w:highlight w:val="cyan"/>
              </w:rPr>
            </w:pPr>
            <w:r w:rsidRPr="00C245B8">
              <w:rPr>
                <w:rFonts w:asciiTheme="minorEastAsia" w:hAnsiTheme="minorEastAsia" w:hint="eastAsia"/>
                <w:b/>
                <w:sz w:val="20"/>
                <w:szCs w:val="20"/>
                <w:highlight w:val="cyan"/>
              </w:rPr>
              <w:t>民法2-</w:t>
            </w:r>
            <w:r w:rsidRPr="00C245B8">
              <w:rPr>
                <w:rFonts w:asciiTheme="minorEastAsia" w:hAnsiTheme="minorEastAsia"/>
                <w:b/>
                <w:sz w:val="20"/>
                <w:szCs w:val="20"/>
                <w:highlight w:val="cyan"/>
              </w:rPr>
              <w:t>2</w:t>
            </w:r>
          </w:p>
        </w:tc>
        <w:tc>
          <w:tcPr>
            <w:tcW w:w="9497" w:type="dxa"/>
          </w:tcPr>
          <w:p w14:paraId="5030DE62"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債之發生-代理權之授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434</w:t>
            </w:r>
          </w:p>
        </w:tc>
        <w:tc>
          <w:tcPr>
            <w:tcW w:w="567" w:type="dxa"/>
            <w:vAlign w:val="center"/>
          </w:tcPr>
          <w:p w14:paraId="7DD02579" w14:textId="77777777" w:rsidR="00302A4E" w:rsidRPr="00C33694" w:rsidRDefault="00302A4E" w:rsidP="00302A4E">
            <w:pPr>
              <w:spacing w:line="240" w:lineRule="exact"/>
              <w:rPr>
                <w:rFonts w:asciiTheme="minorEastAsia" w:hAnsiTheme="minorEastAsia"/>
                <w:b/>
                <w:sz w:val="16"/>
                <w:szCs w:val="16"/>
              </w:rPr>
            </w:pPr>
          </w:p>
        </w:tc>
      </w:tr>
      <w:tr w:rsidR="00302A4E" w:rsidRPr="0079316C" w14:paraId="0FE86A44" w14:textId="77777777" w:rsidTr="00DE7DC3">
        <w:tc>
          <w:tcPr>
            <w:tcW w:w="993" w:type="dxa"/>
            <w:vAlign w:val="center"/>
          </w:tcPr>
          <w:p w14:paraId="210A3637" w14:textId="696021EA" w:rsidR="00302A4E" w:rsidRPr="0079316C" w:rsidRDefault="00302A4E" w:rsidP="00302A4E">
            <w:pPr>
              <w:spacing w:line="240" w:lineRule="exact"/>
              <w:jc w:val="center"/>
              <w:rPr>
                <w:rFonts w:asciiTheme="minorEastAsia" w:hAnsiTheme="minorEastAsia"/>
                <w:sz w:val="20"/>
                <w:szCs w:val="20"/>
              </w:rPr>
            </w:pPr>
            <w:r>
              <w:rPr>
                <w:rFonts w:hint="eastAsia"/>
                <w:sz w:val="20"/>
                <w:szCs w:val="20"/>
              </w:rPr>
              <w:t>102</w:t>
            </w:r>
            <w:r w:rsidRPr="00E22C4D">
              <w:rPr>
                <w:rFonts w:hint="eastAsia"/>
                <w:sz w:val="20"/>
                <w:szCs w:val="20"/>
              </w:rPr>
              <w:t>(D)</w:t>
            </w:r>
          </w:p>
        </w:tc>
        <w:tc>
          <w:tcPr>
            <w:tcW w:w="9497" w:type="dxa"/>
          </w:tcPr>
          <w:p w14:paraId="2801F5DC" w14:textId="6CD524CE" w:rsidR="00302A4E" w:rsidRDefault="00302A4E" w:rsidP="00302A4E">
            <w:pPr>
              <w:spacing w:line="240" w:lineRule="exact"/>
              <w:rPr>
                <w:sz w:val="20"/>
                <w:szCs w:val="20"/>
              </w:rPr>
            </w:pPr>
            <w:r w:rsidRPr="00E22C4D">
              <w:rPr>
                <w:rFonts w:hint="eastAsia"/>
                <w:sz w:val="20"/>
                <w:szCs w:val="20"/>
              </w:rPr>
              <w:t>56.</w:t>
            </w:r>
            <w:r>
              <w:rPr>
                <w:sz w:val="20"/>
                <w:szCs w:val="20"/>
              </w:rPr>
              <w:t xml:space="preserve"> </w:t>
            </w:r>
            <w:r w:rsidRPr="00E22C4D">
              <w:rPr>
                <w:rFonts w:hint="eastAsia"/>
                <w:sz w:val="20"/>
                <w:szCs w:val="20"/>
              </w:rPr>
              <w:t>無代理權人以代理人名義所為之法律行為，本人未承認前，其法律效果為何？</w:t>
            </w:r>
          </w:p>
          <w:p w14:paraId="1FCEA5B6" w14:textId="47F1E0C1" w:rsidR="00302A4E" w:rsidRPr="0079316C"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有效</w:t>
            </w:r>
            <w:r w:rsidRPr="00E22C4D">
              <w:rPr>
                <w:rFonts w:hint="eastAsia"/>
                <w:sz w:val="20"/>
                <w:szCs w:val="20"/>
              </w:rPr>
              <w:t xml:space="preserve"> (B)</w:t>
            </w:r>
            <w:r w:rsidRPr="00E22C4D">
              <w:rPr>
                <w:rFonts w:hint="eastAsia"/>
                <w:sz w:val="20"/>
                <w:szCs w:val="20"/>
              </w:rPr>
              <w:t>無效</w:t>
            </w:r>
            <w:r w:rsidRPr="00E22C4D">
              <w:rPr>
                <w:rFonts w:hint="eastAsia"/>
                <w:sz w:val="20"/>
                <w:szCs w:val="20"/>
              </w:rPr>
              <w:t xml:space="preserve"> (C)</w:t>
            </w:r>
            <w:r w:rsidRPr="00E22C4D">
              <w:rPr>
                <w:rFonts w:hint="eastAsia"/>
                <w:sz w:val="20"/>
                <w:szCs w:val="20"/>
              </w:rPr>
              <w:t>得撤銷</w:t>
            </w:r>
            <w:r w:rsidRPr="00E22C4D">
              <w:rPr>
                <w:rFonts w:hint="eastAsia"/>
                <w:sz w:val="20"/>
                <w:szCs w:val="20"/>
              </w:rPr>
              <w:t xml:space="preserve"> (D)</w:t>
            </w:r>
            <w:r w:rsidRPr="00E22C4D">
              <w:rPr>
                <w:rFonts w:hint="eastAsia"/>
                <w:sz w:val="20"/>
                <w:szCs w:val="20"/>
              </w:rPr>
              <w:t>效力未定</w:t>
            </w:r>
            <w:r w:rsidRPr="00E22C4D">
              <w:rPr>
                <w:rFonts w:hint="eastAsia"/>
                <w:sz w:val="20"/>
                <w:szCs w:val="20"/>
              </w:rPr>
              <w:t xml:space="preserve"> </w:t>
            </w:r>
          </w:p>
        </w:tc>
        <w:tc>
          <w:tcPr>
            <w:tcW w:w="567" w:type="dxa"/>
            <w:vAlign w:val="center"/>
          </w:tcPr>
          <w:p w14:paraId="55B806C4" w14:textId="77777777" w:rsidR="00302A4E" w:rsidRPr="0079316C" w:rsidRDefault="00302A4E" w:rsidP="00302A4E">
            <w:pPr>
              <w:spacing w:line="240" w:lineRule="exact"/>
              <w:rPr>
                <w:rFonts w:asciiTheme="minorEastAsia" w:hAnsiTheme="minorEastAsia"/>
                <w:sz w:val="16"/>
                <w:szCs w:val="16"/>
              </w:rPr>
            </w:pPr>
          </w:p>
        </w:tc>
      </w:tr>
      <w:tr w:rsidR="00FC7732" w:rsidRPr="0079316C" w14:paraId="1E3A7FEA" w14:textId="77777777" w:rsidTr="00DE7DC3">
        <w:tc>
          <w:tcPr>
            <w:tcW w:w="993" w:type="dxa"/>
            <w:vAlign w:val="center"/>
          </w:tcPr>
          <w:p w14:paraId="09AD812B" w14:textId="77777777" w:rsidR="00FC7732" w:rsidRPr="0079316C" w:rsidRDefault="00FC7732" w:rsidP="00302A4E">
            <w:pPr>
              <w:spacing w:line="240" w:lineRule="exact"/>
              <w:jc w:val="center"/>
              <w:rPr>
                <w:rFonts w:asciiTheme="minorEastAsia" w:hAnsiTheme="minorEastAsia"/>
                <w:sz w:val="20"/>
                <w:szCs w:val="20"/>
              </w:rPr>
            </w:pPr>
          </w:p>
        </w:tc>
        <w:tc>
          <w:tcPr>
            <w:tcW w:w="9497" w:type="dxa"/>
          </w:tcPr>
          <w:tbl>
            <w:tblPr>
              <w:tblStyle w:val="a3"/>
              <w:tblW w:w="8222" w:type="dxa"/>
              <w:tblInd w:w="737" w:type="dxa"/>
              <w:tblLayout w:type="fixed"/>
              <w:tblLook w:val="04A0" w:firstRow="1" w:lastRow="0" w:firstColumn="1" w:lastColumn="0" w:noHBand="0" w:noVBand="1"/>
            </w:tblPr>
            <w:tblGrid>
              <w:gridCol w:w="2353"/>
              <w:gridCol w:w="2467"/>
              <w:gridCol w:w="3402"/>
            </w:tblGrid>
            <w:tr w:rsidR="00972502" w14:paraId="0C46D602" w14:textId="77777777" w:rsidTr="00972502">
              <w:tc>
                <w:tcPr>
                  <w:tcW w:w="2353" w:type="dxa"/>
                </w:tcPr>
                <w:p w14:paraId="2A180252" w14:textId="77777777" w:rsidR="00972502" w:rsidRDefault="00972502" w:rsidP="00FC7732">
                  <w:pPr>
                    <w:tabs>
                      <w:tab w:val="left" w:pos="2729"/>
                    </w:tabs>
                    <w:spacing w:line="240" w:lineRule="exact"/>
                    <w:rPr>
                      <w:rFonts w:asciiTheme="minorEastAsia" w:hAnsiTheme="minorEastAsia"/>
                      <w:sz w:val="20"/>
                      <w:szCs w:val="20"/>
                    </w:rPr>
                  </w:pPr>
                </w:p>
              </w:tc>
              <w:tc>
                <w:tcPr>
                  <w:tcW w:w="2467" w:type="dxa"/>
                </w:tcPr>
                <w:p w14:paraId="07E45854" w14:textId="571BF7FB"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無權代理</w:t>
                  </w:r>
                </w:p>
              </w:tc>
              <w:tc>
                <w:tcPr>
                  <w:tcW w:w="3402" w:type="dxa"/>
                </w:tcPr>
                <w:p w14:paraId="785360B0" w14:textId="228181D6"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無權處分</w:t>
                  </w:r>
                </w:p>
              </w:tc>
            </w:tr>
            <w:tr w:rsidR="00972502" w14:paraId="593051E1" w14:textId="77777777" w:rsidTr="00972502">
              <w:tc>
                <w:tcPr>
                  <w:tcW w:w="2353" w:type="dxa"/>
                </w:tcPr>
                <w:p w14:paraId="148CBDE8" w14:textId="77777777" w:rsidR="00972502" w:rsidRDefault="00972502" w:rsidP="00FC7732">
                  <w:pPr>
                    <w:tabs>
                      <w:tab w:val="left" w:pos="2729"/>
                    </w:tabs>
                    <w:spacing w:line="240" w:lineRule="exact"/>
                    <w:rPr>
                      <w:rFonts w:asciiTheme="minorEastAsia" w:hAnsiTheme="minorEastAsia"/>
                      <w:sz w:val="20"/>
                      <w:szCs w:val="20"/>
                    </w:rPr>
                  </w:pPr>
                </w:p>
              </w:tc>
              <w:tc>
                <w:tcPr>
                  <w:tcW w:w="2467" w:type="dxa"/>
                </w:tcPr>
                <w:p w14:paraId="2206AFA1" w14:textId="6705455A"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以本人名義</w:t>
                  </w:r>
                </w:p>
              </w:tc>
              <w:tc>
                <w:tcPr>
                  <w:tcW w:w="3402" w:type="dxa"/>
                </w:tcPr>
                <w:p w14:paraId="756CD40D" w14:textId="5D5EB95F"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以自己名義</w:t>
                  </w:r>
                  <w:r w:rsidRPr="006506EB">
                    <w:rPr>
                      <w:rFonts w:hint="eastAsia"/>
                      <w:sz w:val="20"/>
                      <w:szCs w:val="20"/>
                    </w:rPr>
                    <w:t>(</w:t>
                  </w:r>
                  <w:r w:rsidRPr="006506EB">
                    <w:rPr>
                      <w:rFonts w:hint="eastAsia"/>
                      <w:sz w:val="20"/>
                      <w:szCs w:val="20"/>
                    </w:rPr>
                    <w:t>自己</w:t>
                  </w:r>
                  <w:r w:rsidRPr="006506EB">
                    <w:rPr>
                      <w:rFonts w:hint="eastAsia"/>
                      <w:sz w:val="20"/>
                      <w:szCs w:val="20"/>
                    </w:rPr>
                    <w:t>=</w:t>
                  </w:r>
                  <w:r w:rsidRPr="006506EB">
                    <w:rPr>
                      <w:rFonts w:hint="eastAsia"/>
                      <w:sz w:val="20"/>
                      <w:szCs w:val="20"/>
                    </w:rPr>
                    <w:t>無權處分人</w:t>
                  </w:r>
                  <w:r w:rsidRPr="006506EB">
                    <w:rPr>
                      <w:rFonts w:hint="eastAsia"/>
                      <w:sz w:val="20"/>
                      <w:szCs w:val="20"/>
                    </w:rPr>
                    <w:t>)</w:t>
                  </w:r>
                </w:p>
              </w:tc>
            </w:tr>
            <w:tr w:rsidR="00972502" w14:paraId="408FF759" w14:textId="77777777" w:rsidTr="00972502">
              <w:tc>
                <w:tcPr>
                  <w:tcW w:w="2353" w:type="dxa"/>
                </w:tcPr>
                <w:p w14:paraId="2DC2058C" w14:textId="77777777" w:rsidR="00972502" w:rsidRDefault="00972502" w:rsidP="00FC7732">
                  <w:pPr>
                    <w:tabs>
                      <w:tab w:val="left" w:pos="2729"/>
                    </w:tabs>
                    <w:spacing w:line="240" w:lineRule="exact"/>
                    <w:rPr>
                      <w:rFonts w:asciiTheme="minorEastAsia" w:hAnsiTheme="minorEastAsia"/>
                      <w:sz w:val="20"/>
                      <w:szCs w:val="20"/>
                    </w:rPr>
                  </w:pPr>
                </w:p>
              </w:tc>
              <w:tc>
                <w:tcPr>
                  <w:tcW w:w="2467" w:type="dxa"/>
                </w:tcPr>
                <w:p w14:paraId="2B338B68" w14:textId="5042807C"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經本人承認始生效</w:t>
                  </w:r>
                </w:p>
              </w:tc>
              <w:tc>
                <w:tcPr>
                  <w:tcW w:w="3402" w:type="dxa"/>
                </w:tcPr>
                <w:p w14:paraId="5B53385E" w14:textId="15FA480F"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經有權利人承認始生效</w:t>
                  </w:r>
                </w:p>
              </w:tc>
            </w:tr>
            <w:tr w:rsidR="00972502" w14:paraId="3B1E6D44" w14:textId="77777777" w:rsidTr="00972502">
              <w:tc>
                <w:tcPr>
                  <w:tcW w:w="2353" w:type="dxa"/>
                </w:tcPr>
                <w:p w14:paraId="6E10EED7" w14:textId="0EC97304"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債權行為</w:t>
                  </w:r>
                </w:p>
              </w:tc>
              <w:tc>
                <w:tcPr>
                  <w:tcW w:w="2467" w:type="dxa"/>
                </w:tcPr>
                <w:p w14:paraId="5807BE17" w14:textId="2247F961"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效力未定</w:t>
                  </w:r>
                </w:p>
              </w:tc>
              <w:tc>
                <w:tcPr>
                  <w:tcW w:w="3402" w:type="dxa"/>
                </w:tcPr>
                <w:p w14:paraId="62636CB7" w14:textId="3DAB130F"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有效</w:t>
                  </w:r>
                </w:p>
              </w:tc>
            </w:tr>
            <w:tr w:rsidR="00972502" w14:paraId="624C6827" w14:textId="77777777" w:rsidTr="00972502">
              <w:tc>
                <w:tcPr>
                  <w:tcW w:w="2353" w:type="dxa"/>
                </w:tcPr>
                <w:p w14:paraId="1952A498" w14:textId="614E0AB6"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物權行為</w:t>
                  </w:r>
                </w:p>
              </w:tc>
              <w:tc>
                <w:tcPr>
                  <w:tcW w:w="2467" w:type="dxa"/>
                </w:tcPr>
                <w:p w14:paraId="771FE61A" w14:textId="3E36BA08"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效力未定</w:t>
                  </w:r>
                </w:p>
              </w:tc>
              <w:tc>
                <w:tcPr>
                  <w:tcW w:w="3402" w:type="dxa"/>
                </w:tcPr>
                <w:p w14:paraId="30CFF419" w14:textId="6706F559"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效力未定</w:t>
                  </w:r>
                </w:p>
              </w:tc>
            </w:tr>
            <w:tr w:rsidR="00972502" w14:paraId="18239224" w14:textId="77777777" w:rsidTr="00972502">
              <w:tc>
                <w:tcPr>
                  <w:tcW w:w="2353" w:type="dxa"/>
                </w:tcPr>
                <w:p w14:paraId="2844877F" w14:textId="09FDD30B"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生效後</w:t>
                  </w:r>
                </w:p>
              </w:tc>
              <w:tc>
                <w:tcPr>
                  <w:tcW w:w="2467" w:type="dxa"/>
                </w:tcPr>
                <w:p w14:paraId="213D37C3" w14:textId="548B9CCC"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效力歸本人</w:t>
                  </w:r>
                </w:p>
              </w:tc>
              <w:tc>
                <w:tcPr>
                  <w:tcW w:w="3402" w:type="dxa"/>
                </w:tcPr>
                <w:p w14:paraId="4904AB84" w14:textId="10FF3B70" w:rsidR="00972502" w:rsidRDefault="00972502" w:rsidP="00FC7732">
                  <w:pPr>
                    <w:tabs>
                      <w:tab w:val="left" w:pos="2729"/>
                    </w:tabs>
                    <w:spacing w:line="240" w:lineRule="exact"/>
                    <w:rPr>
                      <w:rFonts w:asciiTheme="minorEastAsia" w:hAnsiTheme="minorEastAsia"/>
                      <w:sz w:val="20"/>
                      <w:szCs w:val="20"/>
                    </w:rPr>
                  </w:pPr>
                  <w:r w:rsidRPr="006506EB">
                    <w:rPr>
                      <w:rFonts w:hint="eastAsia"/>
                      <w:sz w:val="20"/>
                      <w:szCs w:val="20"/>
                    </w:rPr>
                    <w:t>效力歸自己</w:t>
                  </w:r>
                </w:p>
              </w:tc>
            </w:tr>
          </w:tbl>
          <w:p w14:paraId="60410A0A" w14:textId="6DD1A6DB" w:rsidR="00FC7732" w:rsidRPr="0079316C" w:rsidRDefault="00FC7732" w:rsidP="00FC7732">
            <w:pPr>
              <w:tabs>
                <w:tab w:val="left" w:pos="2729"/>
              </w:tabs>
              <w:spacing w:line="240" w:lineRule="exact"/>
              <w:rPr>
                <w:rFonts w:asciiTheme="minorEastAsia" w:hAnsiTheme="minorEastAsia"/>
                <w:sz w:val="20"/>
                <w:szCs w:val="20"/>
              </w:rPr>
            </w:pPr>
          </w:p>
        </w:tc>
        <w:tc>
          <w:tcPr>
            <w:tcW w:w="567" w:type="dxa"/>
            <w:vAlign w:val="center"/>
          </w:tcPr>
          <w:p w14:paraId="3A2AFD0C" w14:textId="77777777" w:rsidR="00FC7732" w:rsidRPr="0079316C" w:rsidRDefault="00FC7732" w:rsidP="00302A4E">
            <w:pPr>
              <w:spacing w:line="240" w:lineRule="exact"/>
              <w:rPr>
                <w:rFonts w:asciiTheme="minorEastAsia" w:hAnsiTheme="minorEastAsia"/>
                <w:sz w:val="16"/>
                <w:szCs w:val="16"/>
              </w:rPr>
            </w:pPr>
          </w:p>
        </w:tc>
      </w:tr>
      <w:tr w:rsidR="00972502" w:rsidRPr="0079316C" w14:paraId="4FDD67F8" w14:textId="77777777" w:rsidTr="00DE7DC3">
        <w:tc>
          <w:tcPr>
            <w:tcW w:w="993" w:type="dxa"/>
            <w:vAlign w:val="center"/>
          </w:tcPr>
          <w:p w14:paraId="5E45516E" w14:textId="77777777" w:rsidR="00972502" w:rsidRPr="0079316C" w:rsidRDefault="00972502" w:rsidP="00302A4E">
            <w:pPr>
              <w:spacing w:line="240" w:lineRule="exact"/>
              <w:jc w:val="center"/>
              <w:rPr>
                <w:rFonts w:asciiTheme="minorEastAsia" w:hAnsiTheme="minorEastAsia"/>
                <w:sz w:val="20"/>
                <w:szCs w:val="20"/>
              </w:rPr>
            </w:pPr>
          </w:p>
        </w:tc>
        <w:tc>
          <w:tcPr>
            <w:tcW w:w="9497" w:type="dxa"/>
          </w:tcPr>
          <w:p w14:paraId="52395E8A" w14:textId="7358C275"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第</w:t>
            </w:r>
            <w:r w:rsidRPr="00972502">
              <w:rPr>
                <w:rFonts w:asciiTheme="minorEastAsia" w:hAnsiTheme="minorEastAsia"/>
                <w:sz w:val="20"/>
                <w:szCs w:val="20"/>
              </w:rPr>
              <w:t>170</w:t>
            </w:r>
            <w:r w:rsidRPr="00972502">
              <w:rPr>
                <w:rFonts w:asciiTheme="minorEastAsia" w:hAnsiTheme="minorEastAsia" w:hint="eastAsia"/>
                <w:sz w:val="20"/>
                <w:szCs w:val="20"/>
              </w:rPr>
              <w:t>條第</w:t>
            </w:r>
            <w:r w:rsidRPr="00972502">
              <w:rPr>
                <w:rFonts w:asciiTheme="minorEastAsia" w:hAnsiTheme="minorEastAsia"/>
                <w:sz w:val="20"/>
                <w:szCs w:val="20"/>
              </w:rPr>
              <w:t>1</w:t>
            </w:r>
            <w:r w:rsidRPr="00972502">
              <w:rPr>
                <w:rFonts w:asciiTheme="minorEastAsia" w:hAnsiTheme="minorEastAsia" w:hint="eastAsia"/>
                <w:sz w:val="20"/>
                <w:szCs w:val="20"/>
              </w:rPr>
              <w:t>項：「無代理權人以代理人之名義所為之法律行為，非經本人承認，對於本人不生效力。」</w:t>
            </w:r>
          </w:p>
          <w:p w14:paraId="7E2B207C" w14:textId="53A74815"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反面推論</w:t>
            </w:r>
            <w:r w:rsidRPr="00972502">
              <w:rPr>
                <w:rFonts w:asciiTheme="minorEastAsia" w:hAnsiTheme="minorEastAsia"/>
                <w:sz w:val="20"/>
                <w:szCs w:val="20"/>
              </w:rPr>
              <w:t>-</w:t>
            </w:r>
            <w:r w:rsidRPr="00972502">
              <w:rPr>
                <w:rFonts w:asciiTheme="minorEastAsia" w:hAnsiTheme="minorEastAsia" w:hint="eastAsia"/>
                <w:sz w:val="20"/>
                <w:szCs w:val="20"/>
              </w:rPr>
              <w:t>要經本人承認而對於本人生效力</w:t>
            </w:r>
            <w:r>
              <w:rPr>
                <w:rFonts w:asciiTheme="minorEastAsia" w:hAnsiTheme="minorEastAsia"/>
                <w:sz w:val="20"/>
                <w:szCs w:val="20"/>
              </w:rPr>
              <w:t>.</w:t>
            </w:r>
            <w:proofErr w:type="gramStart"/>
            <w:r>
              <w:rPr>
                <w:rFonts w:asciiTheme="minorEastAsia" w:hAnsiTheme="minorEastAsia"/>
                <w:sz w:val="20"/>
                <w:szCs w:val="20"/>
              </w:rPr>
              <w:t>..</w:t>
            </w:r>
            <w:proofErr w:type="gramEnd"/>
            <w:r>
              <w:rPr>
                <w:rFonts w:asciiTheme="minorEastAsia" w:hAnsiTheme="minorEastAsia"/>
                <w:sz w:val="20"/>
                <w:szCs w:val="20"/>
              </w:rPr>
              <w:t>so...</w:t>
            </w:r>
          </w:p>
          <w:p w14:paraId="70924C16" w14:textId="77777777" w:rsidR="00972502" w:rsidRDefault="00972502" w:rsidP="00972502">
            <w:pPr>
              <w:spacing w:line="240" w:lineRule="exact"/>
              <w:ind w:leftChars="200" w:left="480"/>
              <w:rPr>
                <w:rFonts w:asciiTheme="minorEastAsia" w:hAnsiTheme="minorEastAsia"/>
                <w:sz w:val="20"/>
                <w:szCs w:val="20"/>
              </w:rPr>
            </w:pPr>
            <w:r w:rsidRPr="00972502">
              <w:rPr>
                <w:rFonts w:asciiTheme="minorEastAsia" w:hAnsiTheme="minorEastAsia" w:hint="eastAsia"/>
                <w:sz w:val="20"/>
                <w:szCs w:val="20"/>
              </w:rPr>
              <w:t>在本人"表示"承認"或"不承認"之前，"效力未定"...因只要經過本人的"承認"(同意)就會生效力；</w:t>
            </w:r>
          </w:p>
          <w:p w14:paraId="6A0A214A" w14:textId="377DE220" w:rsidR="00972502" w:rsidRPr="00972502" w:rsidRDefault="00972502" w:rsidP="00972502">
            <w:pPr>
              <w:spacing w:line="240" w:lineRule="exact"/>
              <w:ind w:leftChars="200" w:left="480"/>
              <w:rPr>
                <w:rFonts w:asciiTheme="minorEastAsia" w:hAnsiTheme="minorEastAsia"/>
                <w:sz w:val="20"/>
                <w:szCs w:val="20"/>
              </w:rPr>
            </w:pPr>
            <w:r w:rsidRPr="00972502">
              <w:rPr>
                <w:rFonts w:asciiTheme="minorEastAsia" w:hAnsiTheme="minorEastAsia" w:hint="eastAsia"/>
                <w:sz w:val="20"/>
                <w:szCs w:val="20"/>
              </w:rPr>
              <w:t>本人"不承認"(不同意) 就不會生效力。</w:t>
            </w:r>
          </w:p>
          <w:p w14:paraId="09A1AA9B" w14:textId="77777777" w:rsid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(B) 4.甲男現年18歲，未婚，某乙(已成年)見其辦事能力甚佳，乃以書面授權甲代為處理申請貸款事務。</w:t>
            </w:r>
          </w:p>
          <w:p w14:paraId="21AC0554" w14:textId="1A1AB136" w:rsidR="00972502" w:rsidRPr="00972502" w:rsidRDefault="00972502" w:rsidP="00972502">
            <w:pPr>
              <w:spacing w:line="240" w:lineRule="exact"/>
              <w:ind w:firstLineChars="200" w:firstLine="400"/>
              <w:rPr>
                <w:rFonts w:asciiTheme="minorEastAsia" w:hAnsiTheme="minorEastAsia"/>
                <w:sz w:val="20"/>
                <w:szCs w:val="20"/>
              </w:rPr>
            </w:pPr>
            <w:r w:rsidRPr="00972502">
              <w:rPr>
                <w:rFonts w:asciiTheme="minorEastAsia" w:hAnsiTheme="minorEastAsia" w:hint="eastAsia"/>
                <w:sz w:val="20"/>
                <w:szCs w:val="20"/>
              </w:rPr>
              <w:t xml:space="preserve">試問，乙之授權行為效力如何？ </w:t>
            </w:r>
          </w:p>
          <w:p w14:paraId="066EBFB6" w14:textId="34CF2458" w:rsidR="00972502" w:rsidRPr="00972502" w:rsidRDefault="00972502" w:rsidP="00972502">
            <w:pPr>
              <w:spacing w:line="240" w:lineRule="exact"/>
              <w:jc w:val="right"/>
              <w:rPr>
                <w:rFonts w:asciiTheme="minorEastAsia" w:hAnsiTheme="minorEastAsia"/>
                <w:sz w:val="20"/>
                <w:szCs w:val="20"/>
              </w:rPr>
            </w:pPr>
            <w:r w:rsidRPr="00972502">
              <w:rPr>
                <w:rFonts w:asciiTheme="minorEastAsia" w:hAnsiTheme="minorEastAsia" w:hint="eastAsia"/>
                <w:sz w:val="20"/>
                <w:szCs w:val="20"/>
              </w:rPr>
              <w:t>(A)無效</w:t>
            </w:r>
            <w:r>
              <w:rPr>
                <w:rFonts w:asciiTheme="minorEastAsia" w:hAnsiTheme="minorEastAsia" w:hint="eastAsia"/>
                <w:sz w:val="20"/>
                <w:szCs w:val="20"/>
              </w:rPr>
              <w:t xml:space="preserve">  </w:t>
            </w:r>
            <w:r w:rsidRPr="00972502">
              <w:rPr>
                <w:rFonts w:asciiTheme="minorEastAsia" w:hAnsiTheme="minorEastAsia" w:hint="eastAsia"/>
                <w:sz w:val="20"/>
                <w:szCs w:val="20"/>
              </w:rPr>
              <w:t>(B)有效</w:t>
            </w:r>
            <w:r>
              <w:rPr>
                <w:rFonts w:asciiTheme="minorEastAsia" w:hAnsiTheme="minorEastAsia" w:hint="eastAsia"/>
                <w:sz w:val="20"/>
                <w:szCs w:val="20"/>
              </w:rPr>
              <w:t xml:space="preserve">  </w:t>
            </w:r>
            <w:r w:rsidRPr="00972502">
              <w:rPr>
                <w:rFonts w:asciiTheme="minorEastAsia" w:hAnsiTheme="minorEastAsia" w:hint="eastAsia"/>
                <w:sz w:val="20"/>
                <w:szCs w:val="20"/>
              </w:rPr>
              <w:t>(C)未經法定代理人允許，無效</w:t>
            </w:r>
            <w:r>
              <w:rPr>
                <w:rFonts w:asciiTheme="minorEastAsia" w:hAnsiTheme="minorEastAsia" w:hint="eastAsia"/>
                <w:sz w:val="20"/>
                <w:szCs w:val="20"/>
              </w:rPr>
              <w:t xml:space="preserve">  </w:t>
            </w:r>
            <w:r w:rsidRPr="00972502">
              <w:rPr>
                <w:rFonts w:asciiTheme="minorEastAsia" w:hAnsiTheme="minorEastAsia" w:hint="eastAsia"/>
                <w:sz w:val="20"/>
                <w:szCs w:val="20"/>
              </w:rPr>
              <w:t xml:space="preserve">(D)未經法定代理人承認，無效 </w:t>
            </w:r>
          </w:p>
          <w:p w14:paraId="61BD5F4A" w14:textId="486D01A4"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 xml:space="preserve">(D) 6 </w:t>
            </w:r>
            <w:r>
              <w:rPr>
                <w:rFonts w:asciiTheme="minorEastAsia" w:hAnsiTheme="minorEastAsia" w:hint="eastAsia"/>
                <w:sz w:val="20"/>
                <w:szCs w:val="20"/>
              </w:rPr>
              <w:t>甲</w:t>
            </w:r>
            <w:r w:rsidRPr="00972502">
              <w:rPr>
                <w:rFonts w:asciiTheme="minorEastAsia" w:hAnsiTheme="minorEastAsia" w:hint="eastAsia"/>
                <w:sz w:val="20"/>
                <w:szCs w:val="20"/>
              </w:rPr>
              <w:t>現年18歲未婚，未經法定</w:t>
            </w:r>
            <w:r>
              <w:rPr>
                <w:rFonts w:asciiTheme="minorEastAsia" w:hAnsiTheme="minorEastAsia" w:hint="eastAsia"/>
                <w:sz w:val="20"/>
                <w:szCs w:val="20"/>
              </w:rPr>
              <w:t>代理人允許受</w:t>
            </w:r>
            <w:proofErr w:type="gramStart"/>
            <w:r>
              <w:rPr>
                <w:rFonts w:asciiTheme="minorEastAsia" w:hAnsiTheme="minorEastAsia" w:hint="eastAsia"/>
                <w:sz w:val="20"/>
                <w:szCs w:val="20"/>
              </w:rPr>
              <w:t>僱</w:t>
            </w:r>
            <w:proofErr w:type="gramEnd"/>
            <w:r>
              <w:rPr>
                <w:rFonts w:asciiTheme="minorEastAsia" w:hAnsiTheme="minorEastAsia" w:hint="eastAsia"/>
                <w:sz w:val="20"/>
                <w:szCs w:val="20"/>
              </w:rPr>
              <w:t>於某乙，</w:t>
            </w:r>
            <w:proofErr w:type="gramStart"/>
            <w:r>
              <w:rPr>
                <w:rFonts w:asciiTheme="minorEastAsia" w:hAnsiTheme="minorEastAsia" w:hint="eastAsia"/>
                <w:sz w:val="20"/>
                <w:szCs w:val="20"/>
              </w:rPr>
              <w:t>乙並授與</w:t>
            </w:r>
            <w:proofErr w:type="gramEnd"/>
            <w:r>
              <w:rPr>
                <w:rFonts w:asciiTheme="minorEastAsia" w:hAnsiTheme="minorEastAsia" w:hint="eastAsia"/>
                <w:sz w:val="20"/>
                <w:szCs w:val="20"/>
              </w:rPr>
              <w:t>甲代理權，此二法律行為之效力如何</w:t>
            </w:r>
          </w:p>
          <w:p w14:paraId="702D5C47" w14:textId="165C13AA" w:rsidR="00972502" w:rsidRPr="00972502" w:rsidRDefault="00972502" w:rsidP="00972502">
            <w:pPr>
              <w:spacing w:line="240" w:lineRule="exact"/>
              <w:ind w:leftChars="600" w:left="1440"/>
              <w:rPr>
                <w:rFonts w:asciiTheme="minorEastAsia" w:hAnsiTheme="minorEastAsia"/>
                <w:sz w:val="20"/>
                <w:szCs w:val="20"/>
              </w:rPr>
            </w:pPr>
            <w:r w:rsidRPr="00972502">
              <w:rPr>
                <w:rFonts w:asciiTheme="minorEastAsia" w:hAnsiTheme="minorEastAsia" w:hint="eastAsia"/>
                <w:sz w:val="20"/>
                <w:szCs w:val="20"/>
              </w:rPr>
              <w:t>(A)</w:t>
            </w:r>
            <w:proofErr w:type="gramStart"/>
            <w:r w:rsidRPr="00972502">
              <w:rPr>
                <w:rFonts w:asciiTheme="minorEastAsia" w:hAnsiTheme="minorEastAsia" w:hint="eastAsia"/>
                <w:sz w:val="20"/>
                <w:szCs w:val="20"/>
              </w:rPr>
              <w:t>僱傭</w:t>
            </w:r>
            <w:proofErr w:type="gramEnd"/>
            <w:r w:rsidRPr="00972502">
              <w:rPr>
                <w:rFonts w:asciiTheme="minorEastAsia" w:hAnsiTheme="minorEastAsia" w:hint="eastAsia"/>
                <w:sz w:val="20"/>
                <w:szCs w:val="20"/>
              </w:rPr>
              <w:t>契約及授權行為均有效</w:t>
            </w:r>
            <w:r>
              <w:rPr>
                <w:rFonts w:asciiTheme="minorEastAsia" w:hAnsiTheme="minorEastAsia" w:hint="eastAsia"/>
                <w:sz w:val="20"/>
                <w:szCs w:val="20"/>
              </w:rPr>
              <w:t xml:space="preserve"> </w:t>
            </w:r>
            <w:r w:rsidR="00A7446E">
              <w:rPr>
                <w:rFonts w:asciiTheme="minorEastAsia" w:hAnsiTheme="minorEastAsia"/>
                <w:sz w:val="20"/>
                <w:szCs w:val="20"/>
              </w:rPr>
              <w:t xml:space="preserve"> </w:t>
            </w:r>
            <w:r>
              <w:rPr>
                <w:rFonts w:asciiTheme="minorEastAsia" w:hAnsiTheme="minorEastAsia" w:hint="eastAsia"/>
                <w:sz w:val="20"/>
                <w:szCs w:val="20"/>
              </w:rPr>
              <w:t xml:space="preserve">   </w:t>
            </w:r>
            <w:r w:rsidRPr="00972502">
              <w:rPr>
                <w:rFonts w:asciiTheme="minorEastAsia" w:hAnsiTheme="minorEastAsia" w:hint="eastAsia"/>
                <w:sz w:val="20"/>
                <w:szCs w:val="20"/>
              </w:rPr>
              <w:t>(B)</w:t>
            </w:r>
            <w:proofErr w:type="gramStart"/>
            <w:r w:rsidRPr="00972502">
              <w:rPr>
                <w:rFonts w:asciiTheme="minorEastAsia" w:hAnsiTheme="minorEastAsia" w:hint="eastAsia"/>
                <w:sz w:val="20"/>
                <w:szCs w:val="20"/>
              </w:rPr>
              <w:t>僱傭</w:t>
            </w:r>
            <w:proofErr w:type="gramEnd"/>
            <w:r w:rsidRPr="00972502">
              <w:rPr>
                <w:rFonts w:asciiTheme="minorEastAsia" w:hAnsiTheme="minorEastAsia" w:hint="eastAsia"/>
                <w:sz w:val="20"/>
                <w:szCs w:val="20"/>
              </w:rPr>
              <w:t xml:space="preserve">契約及授權行為均無效 </w:t>
            </w:r>
          </w:p>
          <w:p w14:paraId="1C6F98A7" w14:textId="08D6FA29" w:rsidR="00972502" w:rsidRPr="00972502" w:rsidRDefault="00972502" w:rsidP="00972502">
            <w:pPr>
              <w:spacing w:line="240" w:lineRule="exact"/>
              <w:ind w:leftChars="600" w:left="1440"/>
              <w:rPr>
                <w:rFonts w:asciiTheme="minorEastAsia" w:hAnsiTheme="minorEastAsia"/>
                <w:sz w:val="20"/>
                <w:szCs w:val="20"/>
              </w:rPr>
            </w:pPr>
            <w:r w:rsidRPr="00972502">
              <w:rPr>
                <w:rFonts w:asciiTheme="minorEastAsia" w:hAnsiTheme="minorEastAsia" w:hint="eastAsia"/>
                <w:sz w:val="20"/>
                <w:szCs w:val="20"/>
              </w:rPr>
              <w:t>(C)</w:t>
            </w:r>
            <w:proofErr w:type="gramStart"/>
            <w:r w:rsidRPr="00972502">
              <w:rPr>
                <w:rFonts w:asciiTheme="minorEastAsia" w:hAnsiTheme="minorEastAsia" w:hint="eastAsia"/>
                <w:sz w:val="20"/>
                <w:szCs w:val="20"/>
              </w:rPr>
              <w:t>僱傭</w:t>
            </w:r>
            <w:proofErr w:type="gramEnd"/>
            <w:r w:rsidRPr="00972502">
              <w:rPr>
                <w:rFonts w:asciiTheme="minorEastAsia" w:hAnsiTheme="minorEastAsia" w:hint="eastAsia"/>
                <w:sz w:val="20"/>
                <w:szCs w:val="20"/>
              </w:rPr>
              <w:t>契約無效，授權行為有效</w:t>
            </w:r>
            <w:r>
              <w:rPr>
                <w:rFonts w:asciiTheme="minorEastAsia" w:hAnsiTheme="minorEastAsia" w:hint="eastAsia"/>
                <w:sz w:val="20"/>
                <w:szCs w:val="20"/>
              </w:rPr>
              <w:t xml:space="preserve">   </w:t>
            </w:r>
            <w:r w:rsidRPr="00972502">
              <w:rPr>
                <w:rFonts w:asciiTheme="minorEastAsia" w:hAnsiTheme="minorEastAsia" w:hint="eastAsia"/>
                <w:sz w:val="20"/>
                <w:szCs w:val="20"/>
              </w:rPr>
              <w:t>(D)</w:t>
            </w:r>
            <w:proofErr w:type="gramStart"/>
            <w:r w:rsidRPr="00972502">
              <w:rPr>
                <w:rFonts w:asciiTheme="minorEastAsia" w:hAnsiTheme="minorEastAsia" w:hint="eastAsia"/>
                <w:sz w:val="20"/>
                <w:szCs w:val="20"/>
              </w:rPr>
              <w:t>僱傭</w:t>
            </w:r>
            <w:proofErr w:type="gramEnd"/>
            <w:r w:rsidRPr="00972502">
              <w:rPr>
                <w:rFonts w:asciiTheme="minorEastAsia" w:hAnsiTheme="minorEastAsia" w:hint="eastAsia"/>
                <w:sz w:val="20"/>
                <w:szCs w:val="20"/>
              </w:rPr>
              <w:t>契約效力未定，授權行為有效</w:t>
            </w:r>
            <w:r>
              <w:rPr>
                <w:rFonts w:asciiTheme="minorEastAsia" w:hAnsiTheme="minorEastAsia" w:hint="eastAsia"/>
                <w:sz w:val="20"/>
                <w:szCs w:val="20"/>
              </w:rPr>
              <w:t xml:space="preserve"> </w:t>
            </w:r>
          </w:p>
          <w:p w14:paraId="003FFF1C" w14:textId="77777777"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(A) 甲僱用年僅 15 歲</w:t>
            </w:r>
            <w:proofErr w:type="gramStart"/>
            <w:r w:rsidRPr="00972502">
              <w:rPr>
                <w:rFonts w:asciiTheme="minorEastAsia" w:hAnsiTheme="minorEastAsia" w:hint="eastAsia"/>
                <w:sz w:val="20"/>
                <w:szCs w:val="20"/>
              </w:rPr>
              <w:t>之乙為店員</w:t>
            </w:r>
            <w:proofErr w:type="gramEnd"/>
            <w:r w:rsidRPr="00972502">
              <w:rPr>
                <w:rFonts w:asciiTheme="minorEastAsia" w:hAnsiTheme="minorEastAsia" w:hint="eastAsia"/>
                <w:sz w:val="20"/>
                <w:szCs w:val="20"/>
              </w:rPr>
              <w:t>，並授予代理權，乙之法定代理人丙拒絕承認，下列敘述何者正確？</w:t>
            </w:r>
          </w:p>
          <w:p w14:paraId="322A90BE" w14:textId="3A47A221" w:rsidR="00972502" w:rsidRPr="00972502" w:rsidRDefault="00972502" w:rsidP="00972502">
            <w:pPr>
              <w:spacing w:line="240" w:lineRule="exact"/>
              <w:ind w:leftChars="400" w:left="960"/>
              <w:rPr>
                <w:rFonts w:asciiTheme="minorEastAsia" w:hAnsiTheme="minorEastAsia"/>
                <w:sz w:val="20"/>
                <w:szCs w:val="20"/>
              </w:rPr>
            </w:pPr>
            <w:r w:rsidRPr="00972502">
              <w:rPr>
                <w:rFonts w:asciiTheme="minorEastAsia" w:hAnsiTheme="minorEastAsia" w:hint="eastAsia"/>
                <w:sz w:val="20"/>
                <w:szCs w:val="20"/>
              </w:rPr>
              <w:t>(A)甲、乙間之</w:t>
            </w:r>
            <w:proofErr w:type="gramStart"/>
            <w:r w:rsidRPr="00972502">
              <w:rPr>
                <w:rFonts w:asciiTheme="minorEastAsia" w:hAnsiTheme="minorEastAsia" w:hint="eastAsia"/>
                <w:sz w:val="20"/>
                <w:szCs w:val="20"/>
              </w:rPr>
              <w:t>僱傭</w:t>
            </w:r>
            <w:proofErr w:type="gramEnd"/>
            <w:r w:rsidRPr="00972502">
              <w:rPr>
                <w:rFonts w:asciiTheme="minorEastAsia" w:hAnsiTheme="minorEastAsia" w:hint="eastAsia"/>
                <w:sz w:val="20"/>
                <w:szCs w:val="20"/>
              </w:rPr>
              <w:t>契約不生效力</w:t>
            </w:r>
            <w:r>
              <w:rPr>
                <w:rFonts w:asciiTheme="minorEastAsia" w:hAnsiTheme="minorEastAsia" w:hint="eastAsia"/>
                <w:sz w:val="20"/>
                <w:szCs w:val="20"/>
              </w:rPr>
              <w:t xml:space="preserve">  </w:t>
            </w:r>
            <w:r w:rsidRPr="00972502">
              <w:rPr>
                <w:rFonts w:asciiTheme="minorEastAsia" w:hAnsiTheme="minorEastAsia" w:hint="eastAsia"/>
                <w:sz w:val="20"/>
                <w:szCs w:val="20"/>
              </w:rPr>
              <w:t>(B)乙代理甲與客戶所訂之契約無效</w:t>
            </w:r>
          </w:p>
          <w:p w14:paraId="57AB1FC9" w14:textId="1680F47E" w:rsidR="00972502" w:rsidRPr="00972502" w:rsidRDefault="00972502" w:rsidP="00972502">
            <w:pPr>
              <w:spacing w:line="240" w:lineRule="exact"/>
              <w:ind w:leftChars="400" w:left="960"/>
              <w:rPr>
                <w:rFonts w:asciiTheme="minorEastAsia" w:hAnsiTheme="minorEastAsia"/>
                <w:sz w:val="20"/>
                <w:szCs w:val="20"/>
              </w:rPr>
            </w:pPr>
            <w:r w:rsidRPr="00972502">
              <w:rPr>
                <w:rFonts w:asciiTheme="minorEastAsia" w:hAnsiTheme="minorEastAsia" w:hint="eastAsia"/>
                <w:sz w:val="20"/>
                <w:szCs w:val="20"/>
              </w:rPr>
              <w:t xml:space="preserve">(C)甲授予乙代理權之行為無效  </w:t>
            </w:r>
            <w:r>
              <w:rPr>
                <w:rFonts w:asciiTheme="minorEastAsia" w:hAnsiTheme="minorEastAsia"/>
                <w:sz w:val="20"/>
                <w:szCs w:val="20"/>
              </w:rPr>
              <w:t xml:space="preserve">  </w:t>
            </w:r>
            <w:r w:rsidRPr="00972502">
              <w:rPr>
                <w:rFonts w:asciiTheme="minorEastAsia" w:hAnsiTheme="minorEastAsia" w:hint="eastAsia"/>
                <w:sz w:val="20"/>
                <w:szCs w:val="20"/>
              </w:rPr>
              <w:t>(D)乙代理甲與客戶所訂之契約效力未定</w:t>
            </w:r>
          </w:p>
          <w:p w14:paraId="6C305126" w14:textId="77777777" w:rsid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(B) 7 甲現年 18 歲（未結婚），未得法定代理人之允許，向A 銀行申辦信用卡，</w:t>
            </w:r>
          </w:p>
          <w:p w14:paraId="5AEF53E9" w14:textId="14A614AB" w:rsidR="00972502" w:rsidRPr="00972502" w:rsidRDefault="00972502" w:rsidP="00972502">
            <w:pPr>
              <w:spacing w:line="240" w:lineRule="exact"/>
              <w:ind w:firstLineChars="250" w:firstLine="500"/>
              <w:rPr>
                <w:rFonts w:asciiTheme="minorEastAsia" w:hAnsiTheme="minorEastAsia"/>
                <w:sz w:val="20"/>
                <w:szCs w:val="20"/>
              </w:rPr>
            </w:pPr>
            <w:r w:rsidRPr="00972502">
              <w:rPr>
                <w:rFonts w:asciiTheme="minorEastAsia" w:hAnsiTheme="minorEastAsia" w:hint="eastAsia"/>
                <w:sz w:val="20"/>
                <w:szCs w:val="20"/>
              </w:rPr>
              <w:t xml:space="preserve">則甲與A </w:t>
            </w:r>
            <w:proofErr w:type="gramStart"/>
            <w:r w:rsidRPr="00972502">
              <w:rPr>
                <w:rFonts w:asciiTheme="minorEastAsia" w:hAnsiTheme="minorEastAsia" w:hint="eastAsia"/>
                <w:sz w:val="20"/>
                <w:szCs w:val="20"/>
              </w:rPr>
              <w:t>銀行間所定</w:t>
            </w:r>
            <w:proofErr w:type="gramEnd"/>
            <w:r w:rsidRPr="00972502">
              <w:rPr>
                <w:rFonts w:asciiTheme="minorEastAsia" w:hAnsiTheme="minorEastAsia" w:hint="eastAsia"/>
                <w:sz w:val="20"/>
                <w:szCs w:val="20"/>
              </w:rPr>
              <w:t xml:space="preserve">之契約效力如何？ </w:t>
            </w:r>
          </w:p>
          <w:p w14:paraId="2A72EF15" w14:textId="77777777"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 xml:space="preserve">(A)甲為限制行為能力人，所以該契約一定無效 </w:t>
            </w:r>
          </w:p>
          <w:p w14:paraId="164ABF84" w14:textId="77777777"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 xml:space="preserve">(B)甲為限制行為能力人，所以該契約在得法定代理人承認前效力未定 </w:t>
            </w:r>
          </w:p>
          <w:p w14:paraId="4CA1D7FC" w14:textId="77777777"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 xml:space="preserve">(C)此項契約屬於日常生活所必需，所以有效 </w:t>
            </w:r>
          </w:p>
          <w:p w14:paraId="108DD4A6" w14:textId="6BB32A67"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(D)此項行為為甲之單獨行為，所以無效</w:t>
            </w:r>
            <w:r>
              <w:rPr>
                <w:rFonts w:asciiTheme="minorEastAsia" w:hAnsiTheme="minorEastAsia" w:hint="eastAsia"/>
                <w:sz w:val="20"/>
                <w:szCs w:val="20"/>
              </w:rPr>
              <w:t xml:space="preserve"> </w:t>
            </w:r>
          </w:p>
          <w:p w14:paraId="536E948C" w14:textId="77777777" w:rsid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(A) 某甲現年 17 歲，未婚，未經法定代理人允許，自書遺囑全文，記明年、月、日，並親自簽名，</w:t>
            </w:r>
          </w:p>
          <w:p w14:paraId="6139F1C9" w14:textId="0B0FCB68" w:rsidR="00972502" w:rsidRPr="00972502" w:rsidRDefault="00972502" w:rsidP="00D96331">
            <w:pPr>
              <w:spacing w:line="240" w:lineRule="exact"/>
              <w:ind w:firstLineChars="200" w:firstLine="400"/>
              <w:rPr>
                <w:rFonts w:asciiTheme="minorEastAsia" w:hAnsiTheme="minorEastAsia"/>
                <w:sz w:val="20"/>
                <w:szCs w:val="20"/>
              </w:rPr>
            </w:pPr>
            <w:r w:rsidRPr="00972502">
              <w:rPr>
                <w:rFonts w:asciiTheme="minorEastAsia" w:hAnsiTheme="minorEastAsia" w:hint="eastAsia"/>
                <w:sz w:val="20"/>
                <w:szCs w:val="20"/>
              </w:rPr>
              <w:t>該遺囑之效力如何？</w:t>
            </w:r>
            <w:r w:rsidR="00D96331">
              <w:rPr>
                <w:rFonts w:asciiTheme="minorEastAsia" w:hAnsiTheme="minorEastAsia" w:hint="eastAsia"/>
                <w:sz w:val="20"/>
                <w:szCs w:val="20"/>
              </w:rPr>
              <w:t xml:space="preserve">         </w:t>
            </w:r>
            <w:r w:rsidRPr="00972502">
              <w:rPr>
                <w:rFonts w:asciiTheme="minorEastAsia" w:hAnsiTheme="minorEastAsia" w:hint="eastAsia"/>
                <w:sz w:val="20"/>
                <w:szCs w:val="20"/>
              </w:rPr>
              <w:t>(A)有效 (B)無效</w:t>
            </w:r>
            <w:r>
              <w:rPr>
                <w:rFonts w:asciiTheme="minorEastAsia" w:hAnsiTheme="minorEastAsia" w:hint="eastAsia"/>
                <w:sz w:val="20"/>
                <w:szCs w:val="20"/>
              </w:rPr>
              <w:t xml:space="preserve">  </w:t>
            </w:r>
            <w:r w:rsidRPr="00972502">
              <w:rPr>
                <w:rFonts w:asciiTheme="minorEastAsia" w:hAnsiTheme="minorEastAsia" w:hint="eastAsia"/>
                <w:sz w:val="20"/>
                <w:szCs w:val="20"/>
              </w:rPr>
              <w:t>(C)經法定代理人承認，則有效</w:t>
            </w:r>
            <w:r>
              <w:rPr>
                <w:rFonts w:asciiTheme="minorEastAsia" w:hAnsiTheme="minorEastAsia" w:hint="eastAsia"/>
                <w:sz w:val="20"/>
                <w:szCs w:val="20"/>
              </w:rPr>
              <w:t xml:space="preserve">  </w:t>
            </w:r>
            <w:r w:rsidRPr="00972502">
              <w:rPr>
                <w:rFonts w:asciiTheme="minorEastAsia" w:hAnsiTheme="minorEastAsia" w:hint="eastAsia"/>
                <w:sz w:val="20"/>
                <w:szCs w:val="20"/>
              </w:rPr>
              <w:t>(D)</w:t>
            </w:r>
            <w:proofErr w:type="gramStart"/>
            <w:r w:rsidRPr="00972502">
              <w:rPr>
                <w:rFonts w:asciiTheme="minorEastAsia" w:hAnsiTheme="minorEastAsia" w:hint="eastAsia"/>
                <w:sz w:val="20"/>
                <w:szCs w:val="20"/>
              </w:rPr>
              <w:t>甲得撤銷</w:t>
            </w:r>
            <w:proofErr w:type="gramEnd"/>
            <w:r w:rsidRPr="00972502">
              <w:rPr>
                <w:rFonts w:asciiTheme="minorEastAsia" w:hAnsiTheme="minorEastAsia" w:hint="eastAsia"/>
                <w:sz w:val="20"/>
                <w:szCs w:val="20"/>
              </w:rPr>
              <w:t xml:space="preserve">該遺囑 </w:t>
            </w:r>
          </w:p>
          <w:p w14:paraId="234B9AAC" w14:textId="073BC720"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第 170 條</w:t>
            </w:r>
            <w:r>
              <w:rPr>
                <w:rFonts w:asciiTheme="minorEastAsia" w:hAnsiTheme="minorEastAsia" w:hint="eastAsia"/>
                <w:sz w:val="20"/>
                <w:szCs w:val="20"/>
              </w:rPr>
              <w:t xml:space="preserve">  </w:t>
            </w:r>
            <w:r w:rsidRPr="00972502">
              <w:rPr>
                <w:rFonts w:asciiTheme="minorEastAsia" w:hAnsiTheme="minorEastAsia" w:hint="eastAsia"/>
                <w:sz w:val="20"/>
                <w:szCs w:val="20"/>
              </w:rPr>
              <w:t>無代理權人以代理人之名義所為之法律行為，非經本人承認，對於本人不生效力。</w:t>
            </w:r>
          </w:p>
          <w:p w14:paraId="26796F42" w14:textId="77777777"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前項情形，法律行為之相對人，得定相當期限，催告</w:t>
            </w:r>
            <w:proofErr w:type="gramStart"/>
            <w:r w:rsidRPr="00972502">
              <w:rPr>
                <w:rFonts w:asciiTheme="minorEastAsia" w:hAnsiTheme="minorEastAsia" w:hint="eastAsia"/>
                <w:sz w:val="20"/>
                <w:szCs w:val="20"/>
              </w:rPr>
              <w:t>本人確答是否</w:t>
            </w:r>
            <w:proofErr w:type="gramEnd"/>
            <w:r w:rsidRPr="00972502">
              <w:rPr>
                <w:rFonts w:asciiTheme="minorEastAsia" w:hAnsiTheme="minorEastAsia" w:hint="eastAsia"/>
                <w:sz w:val="20"/>
                <w:szCs w:val="20"/>
              </w:rPr>
              <w:t>承認，</w:t>
            </w:r>
          </w:p>
          <w:p w14:paraId="07C45055" w14:textId="1B52D3FE" w:rsidR="00972502" w:rsidRPr="00972502" w:rsidRDefault="00972502" w:rsidP="00972502">
            <w:pPr>
              <w:spacing w:line="240" w:lineRule="exact"/>
              <w:ind w:leftChars="500" w:left="1200"/>
              <w:rPr>
                <w:rFonts w:asciiTheme="minorEastAsia" w:hAnsiTheme="minorEastAsia"/>
                <w:sz w:val="20"/>
                <w:szCs w:val="20"/>
              </w:rPr>
            </w:pPr>
            <w:r w:rsidRPr="00972502">
              <w:rPr>
                <w:rFonts w:asciiTheme="minorEastAsia" w:hAnsiTheme="minorEastAsia" w:hint="eastAsia"/>
                <w:sz w:val="20"/>
                <w:szCs w:val="20"/>
              </w:rPr>
              <w:t>如本人逾期未</w:t>
            </w:r>
            <w:proofErr w:type="gramStart"/>
            <w:r w:rsidRPr="00972502">
              <w:rPr>
                <w:rFonts w:asciiTheme="minorEastAsia" w:hAnsiTheme="minorEastAsia" w:hint="eastAsia"/>
                <w:sz w:val="20"/>
                <w:szCs w:val="20"/>
              </w:rPr>
              <w:t>為確答</w:t>
            </w:r>
            <w:proofErr w:type="gramEnd"/>
            <w:r w:rsidRPr="00972502">
              <w:rPr>
                <w:rFonts w:asciiTheme="minorEastAsia" w:hAnsiTheme="minorEastAsia" w:hint="eastAsia"/>
                <w:sz w:val="20"/>
                <w:szCs w:val="20"/>
              </w:rPr>
              <w:t>者，視為拒絕承認。</w:t>
            </w:r>
          </w:p>
          <w:p w14:paraId="5BC57A10" w14:textId="0B76D8E0" w:rsidR="00972502" w:rsidRPr="00972502" w:rsidRDefault="00972502" w:rsidP="00972502">
            <w:pPr>
              <w:spacing w:line="240" w:lineRule="exact"/>
              <w:rPr>
                <w:rFonts w:asciiTheme="minorEastAsia" w:hAnsiTheme="minorEastAsia"/>
                <w:sz w:val="20"/>
                <w:szCs w:val="20"/>
              </w:rPr>
            </w:pPr>
            <w:r w:rsidRPr="00972502">
              <w:rPr>
                <w:rFonts w:asciiTheme="minorEastAsia" w:hAnsiTheme="minorEastAsia" w:hint="eastAsia"/>
                <w:sz w:val="20"/>
                <w:szCs w:val="20"/>
              </w:rPr>
              <w:t>限制行為能力人</w:t>
            </w:r>
            <w:r>
              <w:rPr>
                <w:rFonts w:asciiTheme="minorEastAsia" w:hAnsiTheme="minorEastAsia" w:hint="eastAsia"/>
                <w:sz w:val="20"/>
                <w:szCs w:val="20"/>
              </w:rPr>
              <w:t xml:space="preserve">       </w:t>
            </w:r>
            <w:r w:rsidRPr="00972502">
              <w:rPr>
                <w:rFonts w:asciiTheme="minorEastAsia" w:hAnsiTheme="minorEastAsia" w:hint="eastAsia"/>
                <w:sz w:val="20"/>
                <w:szCs w:val="20"/>
              </w:rPr>
              <w:t>單獨行為 → 無效</w:t>
            </w:r>
          </w:p>
          <w:p w14:paraId="2451BF48" w14:textId="15FF991D" w:rsidR="00972502" w:rsidRPr="0079316C" w:rsidRDefault="00972502" w:rsidP="00972502">
            <w:pPr>
              <w:spacing w:line="240" w:lineRule="exact"/>
              <w:ind w:firstLineChars="1050" w:firstLine="2100"/>
              <w:rPr>
                <w:rFonts w:asciiTheme="minorEastAsia" w:hAnsiTheme="minorEastAsia"/>
                <w:sz w:val="20"/>
                <w:szCs w:val="20"/>
              </w:rPr>
            </w:pPr>
            <w:r w:rsidRPr="00972502">
              <w:rPr>
                <w:rFonts w:asciiTheme="minorEastAsia" w:hAnsiTheme="minorEastAsia" w:hint="eastAsia"/>
                <w:sz w:val="20"/>
                <w:szCs w:val="20"/>
              </w:rPr>
              <w:t xml:space="preserve">契約行為 → 效力未定  </w:t>
            </w:r>
          </w:p>
        </w:tc>
        <w:tc>
          <w:tcPr>
            <w:tcW w:w="567" w:type="dxa"/>
            <w:vAlign w:val="center"/>
          </w:tcPr>
          <w:p w14:paraId="6F23EA38" w14:textId="77777777" w:rsidR="00972502" w:rsidRPr="0079316C" w:rsidRDefault="00972502" w:rsidP="00302A4E">
            <w:pPr>
              <w:spacing w:line="240" w:lineRule="exact"/>
              <w:rPr>
                <w:rFonts w:asciiTheme="minorEastAsia" w:hAnsiTheme="minorEastAsia"/>
                <w:sz w:val="16"/>
                <w:szCs w:val="16"/>
              </w:rPr>
            </w:pPr>
          </w:p>
        </w:tc>
      </w:tr>
      <w:tr w:rsidR="00302A4E" w:rsidRPr="0079316C" w14:paraId="2A6A088C" w14:textId="77777777" w:rsidTr="00DE7DC3">
        <w:tc>
          <w:tcPr>
            <w:tcW w:w="993" w:type="dxa"/>
            <w:vAlign w:val="center"/>
          </w:tcPr>
          <w:p w14:paraId="62417D1B" w14:textId="77777777" w:rsidR="00302A4E" w:rsidRPr="0079316C" w:rsidRDefault="00302A4E" w:rsidP="00302A4E">
            <w:pPr>
              <w:spacing w:line="240" w:lineRule="exact"/>
              <w:jc w:val="center"/>
              <w:rPr>
                <w:rFonts w:asciiTheme="minorEastAsia" w:hAnsiTheme="minorEastAsia"/>
                <w:sz w:val="20"/>
                <w:szCs w:val="20"/>
              </w:rPr>
            </w:pPr>
          </w:p>
        </w:tc>
        <w:tc>
          <w:tcPr>
            <w:tcW w:w="9497" w:type="dxa"/>
          </w:tcPr>
          <w:p w14:paraId="05695CD0" w14:textId="77777777" w:rsidR="00302A4E" w:rsidRPr="0079316C" w:rsidRDefault="00302A4E" w:rsidP="00302A4E">
            <w:pPr>
              <w:spacing w:line="240" w:lineRule="exact"/>
              <w:rPr>
                <w:rFonts w:asciiTheme="minorEastAsia" w:hAnsiTheme="minorEastAsia"/>
                <w:sz w:val="20"/>
                <w:szCs w:val="20"/>
              </w:rPr>
            </w:pPr>
          </w:p>
        </w:tc>
        <w:tc>
          <w:tcPr>
            <w:tcW w:w="567" w:type="dxa"/>
            <w:vAlign w:val="center"/>
          </w:tcPr>
          <w:p w14:paraId="361A4F89" w14:textId="77777777" w:rsidR="00302A4E" w:rsidRPr="0079316C" w:rsidRDefault="00302A4E" w:rsidP="00302A4E">
            <w:pPr>
              <w:spacing w:line="240" w:lineRule="exact"/>
              <w:rPr>
                <w:rFonts w:asciiTheme="minorEastAsia" w:hAnsiTheme="minorEastAsia"/>
                <w:sz w:val="16"/>
                <w:szCs w:val="16"/>
              </w:rPr>
            </w:pPr>
          </w:p>
        </w:tc>
      </w:tr>
      <w:tr w:rsidR="00302A4E" w:rsidRPr="00C33694" w14:paraId="459273A6" w14:textId="77777777" w:rsidTr="00DE7DC3">
        <w:tc>
          <w:tcPr>
            <w:tcW w:w="993" w:type="dxa"/>
            <w:vAlign w:val="center"/>
          </w:tcPr>
          <w:p w14:paraId="40D6AB2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3</w:t>
            </w:r>
          </w:p>
        </w:tc>
        <w:tc>
          <w:tcPr>
            <w:tcW w:w="9497" w:type="dxa"/>
          </w:tcPr>
          <w:p w14:paraId="06714EF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債之發生-無因管理</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438</w:t>
            </w:r>
          </w:p>
        </w:tc>
        <w:tc>
          <w:tcPr>
            <w:tcW w:w="567" w:type="dxa"/>
            <w:vAlign w:val="center"/>
          </w:tcPr>
          <w:p w14:paraId="43EF1200" w14:textId="77777777" w:rsidR="00302A4E" w:rsidRPr="00C33694" w:rsidRDefault="00302A4E" w:rsidP="00302A4E">
            <w:pPr>
              <w:spacing w:line="240" w:lineRule="exact"/>
              <w:rPr>
                <w:rFonts w:asciiTheme="minorEastAsia" w:hAnsiTheme="minorEastAsia"/>
                <w:b/>
                <w:sz w:val="16"/>
                <w:szCs w:val="16"/>
              </w:rPr>
            </w:pPr>
          </w:p>
        </w:tc>
      </w:tr>
      <w:tr w:rsidR="00302A4E" w:rsidRPr="0079316C" w14:paraId="57F4D515" w14:textId="77777777" w:rsidTr="00DE7DC3">
        <w:tc>
          <w:tcPr>
            <w:tcW w:w="993" w:type="dxa"/>
            <w:vAlign w:val="center"/>
          </w:tcPr>
          <w:p w14:paraId="1E6B857E" w14:textId="7CBD0170" w:rsidR="00302A4E" w:rsidRPr="0079316C"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10712(B)</w:t>
            </w:r>
          </w:p>
        </w:tc>
        <w:tc>
          <w:tcPr>
            <w:tcW w:w="9497" w:type="dxa"/>
          </w:tcPr>
          <w:p w14:paraId="0F6B7A3D" w14:textId="77777777" w:rsidR="00302A4E" w:rsidRDefault="00302A4E" w:rsidP="00302A4E">
            <w:pPr>
              <w:spacing w:line="240" w:lineRule="exact"/>
              <w:rPr>
                <w:sz w:val="20"/>
                <w:szCs w:val="20"/>
              </w:rPr>
            </w:pPr>
            <w:r w:rsidRPr="00E22C4D">
              <w:rPr>
                <w:rFonts w:hint="eastAsia"/>
                <w:sz w:val="20"/>
                <w:szCs w:val="20"/>
              </w:rPr>
              <w:t xml:space="preserve">26. </w:t>
            </w:r>
            <w:r w:rsidRPr="00E22C4D">
              <w:rPr>
                <w:rFonts w:hint="eastAsia"/>
                <w:sz w:val="20"/>
                <w:szCs w:val="20"/>
              </w:rPr>
              <w:t>依《民法》規定，未受委任，並無義務，而為他人管理事務者，其管理應依本人明示或可得推知</w:t>
            </w:r>
          </w:p>
          <w:p w14:paraId="28D256A4" w14:textId="77777777" w:rsidR="00302A4E" w:rsidRDefault="00302A4E" w:rsidP="00302A4E">
            <w:pPr>
              <w:spacing w:line="240" w:lineRule="exact"/>
              <w:ind w:firstLineChars="200" w:firstLine="400"/>
              <w:rPr>
                <w:sz w:val="20"/>
                <w:szCs w:val="20"/>
              </w:rPr>
            </w:pPr>
            <w:r w:rsidRPr="00E22C4D">
              <w:rPr>
                <w:rFonts w:hint="eastAsia"/>
                <w:sz w:val="20"/>
                <w:szCs w:val="20"/>
              </w:rPr>
              <w:t>之意思，以有利於本人之方法為之，係指下列何者？</w:t>
            </w:r>
            <w:r w:rsidRPr="00E22C4D">
              <w:rPr>
                <w:rFonts w:hint="eastAsia"/>
                <w:sz w:val="20"/>
                <w:szCs w:val="20"/>
              </w:rPr>
              <w:t xml:space="preserve"> </w:t>
            </w:r>
          </w:p>
          <w:p w14:paraId="1DECF29D" w14:textId="0405F663" w:rsidR="00302A4E" w:rsidRPr="00BA44ED" w:rsidRDefault="00302A4E" w:rsidP="00302A4E">
            <w:pPr>
              <w:spacing w:line="240" w:lineRule="exact"/>
              <w:ind w:firstLineChars="200" w:firstLine="400"/>
              <w:jc w:val="right"/>
              <w:rPr>
                <w:sz w:val="20"/>
                <w:szCs w:val="20"/>
              </w:rPr>
            </w:pPr>
            <w:r w:rsidRPr="00E22C4D">
              <w:rPr>
                <w:rFonts w:hint="eastAsia"/>
                <w:sz w:val="20"/>
                <w:szCs w:val="20"/>
              </w:rPr>
              <w:t>(A)</w:t>
            </w:r>
            <w:r w:rsidRPr="00E22C4D">
              <w:rPr>
                <w:rFonts w:hint="eastAsia"/>
                <w:sz w:val="20"/>
                <w:szCs w:val="20"/>
              </w:rPr>
              <w:t>不當得利</w:t>
            </w:r>
            <w:r w:rsidRPr="00E22C4D">
              <w:rPr>
                <w:rFonts w:hint="eastAsia"/>
                <w:sz w:val="20"/>
                <w:szCs w:val="20"/>
              </w:rPr>
              <w:t xml:space="preserve"> (B)</w:t>
            </w:r>
            <w:r w:rsidRPr="00E22C4D">
              <w:rPr>
                <w:rFonts w:hint="eastAsia"/>
                <w:sz w:val="20"/>
                <w:szCs w:val="20"/>
              </w:rPr>
              <w:t>無因管理</w:t>
            </w:r>
            <w:r w:rsidRPr="00E22C4D">
              <w:rPr>
                <w:rFonts w:hint="eastAsia"/>
                <w:sz w:val="20"/>
                <w:szCs w:val="20"/>
              </w:rPr>
              <w:t xml:space="preserve"> (C)</w:t>
            </w:r>
            <w:r w:rsidRPr="00E22C4D">
              <w:rPr>
                <w:rFonts w:hint="eastAsia"/>
                <w:sz w:val="20"/>
                <w:szCs w:val="20"/>
              </w:rPr>
              <w:t>善意取得</w:t>
            </w:r>
            <w:r w:rsidRPr="00E22C4D">
              <w:rPr>
                <w:rFonts w:hint="eastAsia"/>
                <w:sz w:val="20"/>
                <w:szCs w:val="20"/>
              </w:rPr>
              <w:t xml:space="preserve"> (D)</w:t>
            </w:r>
            <w:r w:rsidRPr="00E22C4D">
              <w:rPr>
                <w:rFonts w:hint="eastAsia"/>
                <w:sz w:val="20"/>
                <w:szCs w:val="20"/>
              </w:rPr>
              <w:t>侵權行為</w:t>
            </w:r>
            <w:r w:rsidRPr="00E22C4D">
              <w:rPr>
                <w:rFonts w:hint="eastAsia"/>
                <w:sz w:val="20"/>
                <w:szCs w:val="20"/>
              </w:rPr>
              <w:t xml:space="preserve"> </w:t>
            </w:r>
          </w:p>
        </w:tc>
        <w:tc>
          <w:tcPr>
            <w:tcW w:w="567" w:type="dxa"/>
            <w:vAlign w:val="center"/>
          </w:tcPr>
          <w:p w14:paraId="26244196" w14:textId="77777777" w:rsidR="00302A4E" w:rsidRPr="0079316C" w:rsidRDefault="00302A4E" w:rsidP="00302A4E">
            <w:pPr>
              <w:spacing w:line="240" w:lineRule="exact"/>
              <w:rPr>
                <w:rFonts w:asciiTheme="minorEastAsia" w:hAnsiTheme="minorEastAsia"/>
                <w:sz w:val="16"/>
                <w:szCs w:val="16"/>
              </w:rPr>
            </w:pPr>
          </w:p>
        </w:tc>
      </w:tr>
      <w:tr w:rsidR="00302A4E" w:rsidRPr="0079316C" w14:paraId="06A95DFC" w14:textId="77777777" w:rsidTr="00DE7DC3">
        <w:tc>
          <w:tcPr>
            <w:tcW w:w="993" w:type="dxa"/>
            <w:vAlign w:val="center"/>
          </w:tcPr>
          <w:p w14:paraId="669F6C4E" w14:textId="77777777" w:rsidR="00302A4E" w:rsidRPr="0079316C" w:rsidRDefault="00302A4E" w:rsidP="00302A4E">
            <w:pPr>
              <w:spacing w:line="240" w:lineRule="exact"/>
              <w:jc w:val="center"/>
              <w:rPr>
                <w:rFonts w:asciiTheme="minorEastAsia" w:hAnsiTheme="minorEastAsia"/>
                <w:sz w:val="20"/>
                <w:szCs w:val="20"/>
              </w:rPr>
            </w:pPr>
          </w:p>
        </w:tc>
        <w:tc>
          <w:tcPr>
            <w:tcW w:w="9497" w:type="dxa"/>
          </w:tcPr>
          <w:p w14:paraId="0715FEBC" w14:textId="7DAC31AB" w:rsidR="00302A4E" w:rsidRPr="00815BEF"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t>(A)不當得利  第 179 條</w:t>
            </w:r>
          </w:p>
          <w:p w14:paraId="5A327FBA" w14:textId="51FA6648" w:rsidR="00302A4E" w:rsidRPr="00815BEF" w:rsidRDefault="00302A4E" w:rsidP="00302A4E">
            <w:pPr>
              <w:spacing w:line="240" w:lineRule="exact"/>
              <w:ind w:leftChars="400" w:left="960"/>
              <w:rPr>
                <w:rFonts w:asciiTheme="minorEastAsia" w:hAnsiTheme="minorEastAsia"/>
                <w:sz w:val="20"/>
                <w:szCs w:val="20"/>
              </w:rPr>
            </w:pPr>
            <w:r w:rsidRPr="00815BEF">
              <w:rPr>
                <w:rFonts w:asciiTheme="minorEastAsia" w:hAnsiTheme="minorEastAsia" w:hint="eastAsia"/>
                <w:sz w:val="20"/>
                <w:szCs w:val="20"/>
              </w:rPr>
              <w:t>無法律上之原因而受利益，致他人受損害者，應返還其利益。雖有法律上之原因，而其後已不存在者，亦同。</w:t>
            </w:r>
          </w:p>
          <w:p w14:paraId="626F8FA8" w14:textId="0E32A70F" w:rsidR="00302A4E" w:rsidRPr="00815BEF"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t>(B)無因管理   第 172 條</w:t>
            </w:r>
          </w:p>
          <w:p w14:paraId="73DEB3C0" w14:textId="483FA831" w:rsidR="00302A4E" w:rsidRPr="00815BEF" w:rsidRDefault="00302A4E" w:rsidP="00302A4E">
            <w:pPr>
              <w:spacing w:line="240" w:lineRule="exact"/>
              <w:ind w:leftChars="400" w:left="960"/>
              <w:rPr>
                <w:rFonts w:asciiTheme="minorEastAsia" w:hAnsiTheme="minorEastAsia"/>
                <w:sz w:val="20"/>
                <w:szCs w:val="20"/>
              </w:rPr>
            </w:pPr>
            <w:r w:rsidRPr="00815BEF">
              <w:rPr>
                <w:rFonts w:asciiTheme="minorEastAsia" w:hAnsiTheme="minorEastAsia" w:hint="eastAsia"/>
                <w:sz w:val="20"/>
                <w:szCs w:val="20"/>
              </w:rPr>
              <w:t>未受委任，並無義務，而為他人管理事務者，其管理應依本人明示或可得推知之意思，以有利於本人之方法為之。</w:t>
            </w:r>
          </w:p>
          <w:p w14:paraId="1BF41188" w14:textId="4D242D0D" w:rsidR="00302A4E" w:rsidRPr="00815BEF"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t>(C)善意取得</w:t>
            </w:r>
          </w:p>
          <w:p w14:paraId="31BDE840" w14:textId="7FE12FF9" w:rsidR="00302A4E" w:rsidRPr="00815BEF" w:rsidRDefault="00302A4E" w:rsidP="00302A4E">
            <w:pPr>
              <w:spacing w:line="240" w:lineRule="exact"/>
              <w:ind w:leftChars="400" w:left="960"/>
              <w:rPr>
                <w:rFonts w:asciiTheme="minorEastAsia" w:hAnsiTheme="minorEastAsia"/>
                <w:sz w:val="20"/>
                <w:szCs w:val="20"/>
              </w:rPr>
            </w:pPr>
            <w:r w:rsidRPr="00815BEF">
              <w:rPr>
                <w:rFonts w:asciiTheme="minorEastAsia" w:hAnsiTheme="minorEastAsia" w:hint="eastAsia"/>
                <w:sz w:val="20"/>
                <w:szCs w:val="20"/>
              </w:rPr>
              <w:t>善意取得制度，是指原物由占有人轉讓給不知占有人為非法轉讓而取得原物的第三人即善意第三人時，善意第三人一般可以取得原物的所有權，所有權人不得請求善意第三人返還原物。</w:t>
            </w:r>
          </w:p>
          <w:p w14:paraId="525E3946" w14:textId="77777777" w:rsidR="00302A4E"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lastRenderedPageBreak/>
              <w:t>第 948 條</w:t>
            </w:r>
            <w:r>
              <w:rPr>
                <w:rFonts w:asciiTheme="minorEastAsia" w:hAnsiTheme="minorEastAsia" w:hint="eastAsia"/>
                <w:sz w:val="20"/>
                <w:szCs w:val="20"/>
              </w:rPr>
              <w:t xml:space="preserve">  </w:t>
            </w:r>
            <w:r w:rsidRPr="00815BEF">
              <w:rPr>
                <w:rFonts w:asciiTheme="minorEastAsia" w:hAnsiTheme="minorEastAsia" w:hint="eastAsia"/>
                <w:sz w:val="20"/>
                <w:szCs w:val="20"/>
              </w:rPr>
              <w:t>以動產所有權，或其他物權之移轉或設定為目的，而善意受讓該動產之占有者，</w:t>
            </w:r>
          </w:p>
          <w:p w14:paraId="2E6E6F03" w14:textId="77777777" w:rsidR="00302A4E" w:rsidRDefault="00302A4E" w:rsidP="00302A4E">
            <w:pPr>
              <w:spacing w:line="240" w:lineRule="exact"/>
              <w:ind w:firstLineChars="550" w:firstLine="1100"/>
              <w:rPr>
                <w:rFonts w:asciiTheme="minorEastAsia" w:hAnsiTheme="minorEastAsia"/>
                <w:sz w:val="20"/>
                <w:szCs w:val="20"/>
              </w:rPr>
            </w:pPr>
            <w:proofErr w:type="gramStart"/>
            <w:r w:rsidRPr="00815BEF">
              <w:rPr>
                <w:rFonts w:asciiTheme="minorEastAsia" w:hAnsiTheme="minorEastAsia" w:hint="eastAsia"/>
                <w:sz w:val="20"/>
                <w:szCs w:val="20"/>
              </w:rPr>
              <w:t>縱其讓與</w:t>
            </w:r>
            <w:proofErr w:type="gramEnd"/>
            <w:r w:rsidRPr="00815BEF">
              <w:rPr>
                <w:rFonts w:asciiTheme="minorEastAsia" w:hAnsiTheme="minorEastAsia" w:hint="eastAsia"/>
                <w:sz w:val="20"/>
                <w:szCs w:val="20"/>
              </w:rPr>
              <w:t>人無讓與之權利，其占有仍受法律之保護。但受讓人明知或因重大過失</w:t>
            </w:r>
          </w:p>
          <w:p w14:paraId="20DB6129" w14:textId="5DA59DAE" w:rsidR="00302A4E" w:rsidRPr="00815BEF" w:rsidRDefault="00302A4E" w:rsidP="00302A4E">
            <w:pPr>
              <w:spacing w:line="240" w:lineRule="exact"/>
              <w:ind w:firstLineChars="550" w:firstLine="1100"/>
              <w:rPr>
                <w:rFonts w:asciiTheme="minorEastAsia" w:hAnsiTheme="minorEastAsia"/>
                <w:sz w:val="20"/>
                <w:szCs w:val="20"/>
              </w:rPr>
            </w:pPr>
            <w:r w:rsidRPr="00815BEF">
              <w:rPr>
                <w:rFonts w:asciiTheme="minorEastAsia" w:hAnsiTheme="minorEastAsia" w:hint="eastAsia"/>
                <w:sz w:val="20"/>
                <w:szCs w:val="20"/>
              </w:rPr>
              <w:t>而不知讓與人無讓與之權利者，不在此限。</w:t>
            </w:r>
          </w:p>
          <w:p w14:paraId="637A3A28" w14:textId="1EDF2350" w:rsidR="00302A4E" w:rsidRPr="00815BEF" w:rsidRDefault="00302A4E" w:rsidP="00302A4E">
            <w:pPr>
              <w:spacing w:line="240" w:lineRule="exact"/>
              <w:ind w:leftChars="300" w:left="720"/>
              <w:rPr>
                <w:rFonts w:asciiTheme="minorEastAsia" w:hAnsiTheme="minorEastAsia"/>
                <w:sz w:val="20"/>
                <w:szCs w:val="20"/>
              </w:rPr>
            </w:pPr>
            <w:r w:rsidRPr="00815BEF">
              <w:rPr>
                <w:rFonts w:asciiTheme="minorEastAsia" w:hAnsiTheme="minorEastAsia" w:hint="eastAsia"/>
                <w:sz w:val="20"/>
                <w:szCs w:val="20"/>
              </w:rPr>
              <w:t>動產占有之受讓，係依第七百六十一條第二項規定為之者，以受讓人受現實交付且交付時善意為限，</w:t>
            </w:r>
            <w:proofErr w:type="gramStart"/>
            <w:r w:rsidRPr="00815BEF">
              <w:rPr>
                <w:rFonts w:asciiTheme="minorEastAsia" w:hAnsiTheme="minorEastAsia" w:hint="eastAsia"/>
                <w:sz w:val="20"/>
                <w:szCs w:val="20"/>
              </w:rPr>
              <w:t>始受前項</w:t>
            </w:r>
            <w:proofErr w:type="gramEnd"/>
            <w:r w:rsidRPr="00815BEF">
              <w:rPr>
                <w:rFonts w:asciiTheme="minorEastAsia" w:hAnsiTheme="minorEastAsia" w:hint="eastAsia"/>
                <w:sz w:val="20"/>
                <w:szCs w:val="20"/>
              </w:rPr>
              <w:t>規定之保護。</w:t>
            </w:r>
          </w:p>
          <w:p w14:paraId="603C5197" w14:textId="3B0DE38B" w:rsidR="00302A4E" w:rsidRPr="00815BEF"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t>(D)侵權行為  第 184 條</w:t>
            </w:r>
          </w:p>
          <w:p w14:paraId="4149A998" w14:textId="715A8967" w:rsidR="00302A4E" w:rsidRPr="00815BEF" w:rsidRDefault="00302A4E" w:rsidP="00302A4E">
            <w:pPr>
              <w:spacing w:line="240" w:lineRule="exact"/>
              <w:ind w:leftChars="400" w:left="960"/>
              <w:rPr>
                <w:rFonts w:asciiTheme="minorEastAsia" w:hAnsiTheme="minorEastAsia"/>
                <w:sz w:val="20"/>
                <w:szCs w:val="20"/>
              </w:rPr>
            </w:pPr>
            <w:r w:rsidRPr="00815BEF">
              <w:rPr>
                <w:rFonts w:asciiTheme="minorEastAsia" w:hAnsiTheme="minorEastAsia" w:hint="eastAsia"/>
                <w:sz w:val="20"/>
                <w:szCs w:val="20"/>
              </w:rPr>
              <w:t>因故意或過失，不法侵害他人之權利者，負損害賠償責任。故意以背於善良風俗之方法，加損害於他人者亦同。</w:t>
            </w:r>
          </w:p>
          <w:p w14:paraId="35CB64EF" w14:textId="77777777" w:rsidR="00302A4E" w:rsidRDefault="00302A4E" w:rsidP="00302A4E">
            <w:pPr>
              <w:spacing w:line="240" w:lineRule="exact"/>
              <w:ind w:firstLineChars="500" w:firstLine="1000"/>
              <w:rPr>
                <w:rFonts w:asciiTheme="minorEastAsia" w:hAnsiTheme="minorEastAsia"/>
                <w:sz w:val="20"/>
                <w:szCs w:val="20"/>
              </w:rPr>
            </w:pPr>
            <w:r w:rsidRPr="00815BEF">
              <w:rPr>
                <w:rFonts w:asciiTheme="minorEastAsia" w:hAnsiTheme="minorEastAsia" w:hint="eastAsia"/>
                <w:sz w:val="20"/>
                <w:szCs w:val="20"/>
              </w:rPr>
              <w:t>違反保護他人之法律，致生損害於他人者，負賠償責任。</w:t>
            </w:r>
          </w:p>
          <w:p w14:paraId="0D0AD8D6" w14:textId="56EBF525" w:rsidR="00302A4E" w:rsidRPr="0079316C" w:rsidRDefault="00302A4E" w:rsidP="00302A4E">
            <w:pPr>
              <w:spacing w:line="240" w:lineRule="exact"/>
              <w:ind w:firstLineChars="500" w:firstLine="1000"/>
              <w:rPr>
                <w:rFonts w:asciiTheme="minorEastAsia" w:hAnsiTheme="minorEastAsia"/>
                <w:sz w:val="20"/>
                <w:szCs w:val="20"/>
              </w:rPr>
            </w:pPr>
            <w:r w:rsidRPr="00815BEF">
              <w:rPr>
                <w:rFonts w:asciiTheme="minorEastAsia" w:hAnsiTheme="minorEastAsia" w:hint="eastAsia"/>
                <w:sz w:val="20"/>
                <w:szCs w:val="20"/>
              </w:rPr>
              <w:t>但能證明其行為無過失者，不在此限。</w:t>
            </w:r>
          </w:p>
        </w:tc>
        <w:tc>
          <w:tcPr>
            <w:tcW w:w="567" w:type="dxa"/>
            <w:vAlign w:val="center"/>
          </w:tcPr>
          <w:p w14:paraId="742D3DD1" w14:textId="77777777" w:rsidR="00302A4E" w:rsidRPr="0079316C" w:rsidRDefault="00302A4E" w:rsidP="00302A4E">
            <w:pPr>
              <w:spacing w:line="240" w:lineRule="exact"/>
              <w:rPr>
                <w:rFonts w:asciiTheme="minorEastAsia" w:hAnsiTheme="minorEastAsia"/>
                <w:sz w:val="16"/>
                <w:szCs w:val="16"/>
              </w:rPr>
            </w:pPr>
          </w:p>
        </w:tc>
      </w:tr>
      <w:tr w:rsidR="00302A4E" w:rsidRPr="00C33694" w14:paraId="420D7981" w14:textId="77777777" w:rsidTr="00DE7DC3">
        <w:tc>
          <w:tcPr>
            <w:tcW w:w="993" w:type="dxa"/>
            <w:vAlign w:val="center"/>
          </w:tcPr>
          <w:p w14:paraId="2A87451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2736F0F"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178602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CF436AA" w14:textId="77777777" w:rsidTr="00DE7DC3">
        <w:tc>
          <w:tcPr>
            <w:tcW w:w="993" w:type="dxa"/>
            <w:vAlign w:val="center"/>
          </w:tcPr>
          <w:p w14:paraId="19FB32B1" w14:textId="77777777" w:rsidR="00302A4E" w:rsidRPr="00C245B8" w:rsidRDefault="00302A4E" w:rsidP="00302A4E">
            <w:pPr>
              <w:spacing w:line="240" w:lineRule="exact"/>
              <w:jc w:val="center"/>
              <w:rPr>
                <w:rFonts w:asciiTheme="minorEastAsia" w:hAnsiTheme="minorEastAsia"/>
                <w:b/>
                <w:sz w:val="20"/>
                <w:szCs w:val="20"/>
                <w:highlight w:val="cyan"/>
              </w:rPr>
            </w:pPr>
            <w:r w:rsidRPr="00C245B8">
              <w:rPr>
                <w:rFonts w:asciiTheme="minorEastAsia" w:hAnsiTheme="minorEastAsia" w:hint="eastAsia"/>
                <w:b/>
                <w:sz w:val="20"/>
                <w:szCs w:val="20"/>
                <w:highlight w:val="cyan"/>
              </w:rPr>
              <w:t>民法2-</w:t>
            </w:r>
            <w:r w:rsidRPr="00C245B8">
              <w:rPr>
                <w:rFonts w:asciiTheme="minorEastAsia" w:hAnsiTheme="minorEastAsia"/>
                <w:b/>
                <w:sz w:val="20"/>
                <w:szCs w:val="20"/>
                <w:highlight w:val="cyan"/>
              </w:rPr>
              <w:t>3</w:t>
            </w:r>
          </w:p>
        </w:tc>
        <w:tc>
          <w:tcPr>
            <w:tcW w:w="9497" w:type="dxa"/>
          </w:tcPr>
          <w:p w14:paraId="54D46832" w14:textId="77777777" w:rsidR="00302A4E" w:rsidRPr="00C245B8" w:rsidRDefault="00302A4E" w:rsidP="00302A4E">
            <w:pPr>
              <w:spacing w:line="240" w:lineRule="exact"/>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債之發生-無因管理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438</w:t>
            </w:r>
          </w:p>
        </w:tc>
        <w:tc>
          <w:tcPr>
            <w:tcW w:w="567" w:type="dxa"/>
            <w:vAlign w:val="center"/>
          </w:tcPr>
          <w:p w14:paraId="73AE335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C1429AF" w14:textId="77777777" w:rsidTr="00DE7DC3">
        <w:tc>
          <w:tcPr>
            <w:tcW w:w="993" w:type="dxa"/>
            <w:vAlign w:val="center"/>
          </w:tcPr>
          <w:p w14:paraId="3FE22273" w14:textId="1F7CB400"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109(D)</w:t>
            </w:r>
          </w:p>
        </w:tc>
        <w:tc>
          <w:tcPr>
            <w:tcW w:w="9497" w:type="dxa"/>
          </w:tcPr>
          <w:p w14:paraId="0E122F3B" w14:textId="77777777" w:rsidR="00302A4E" w:rsidRDefault="00302A4E" w:rsidP="00302A4E">
            <w:pPr>
              <w:spacing w:line="240" w:lineRule="exact"/>
              <w:rPr>
                <w:sz w:val="20"/>
                <w:szCs w:val="20"/>
              </w:rPr>
            </w:pPr>
            <w:r w:rsidRPr="00E22C4D">
              <w:rPr>
                <w:rFonts w:hint="eastAsia"/>
                <w:sz w:val="20"/>
                <w:szCs w:val="20"/>
              </w:rPr>
              <w:t xml:space="preserve">29. </w:t>
            </w:r>
            <w:r w:rsidRPr="00E22C4D">
              <w:rPr>
                <w:rFonts w:hint="eastAsia"/>
                <w:sz w:val="20"/>
                <w:szCs w:val="20"/>
              </w:rPr>
              <w:t>民法所稱「善意第三人」的「善意」為下列何者？</w:t>
            </w:r>
          </w:p>
          <w:p w14:paraId="61507802" w14:textId="30952D01" w:rsidR="00302A4E" w:rsidRPr="008C37FE"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心存好意</w:t>
            </w:r>
            <w:r w:rsidRPr="00E22C4D">
              <w:rPr>
                <w:rFonts w:hint="eastAsia"/>
                <w:sz w:val="20"/>
                <w:szCs w:val="20"/>
              </w:rPr>
              <w:t xml:space="preserve"> (B)</w:t>
            </w:r>
            <w:r w:rsidRPr="00E22C4D">
              <w:rPr>
                <w:rFonts w:hint="eastAsia"/>
                <w:sz w:val="20"/>
                <w:szCs w:val="20"/>
              </w:rPr>
              <w:t>一種良好的心理狀態</w:t>
            </w:r>
            <w:r w:rsidRPr="00E22C4D">
              <w:rPr>
                <w:rFonts w:hint="eastAsia"/>
                <w:sz w:val="20"/>
                <w:szCs w:val="20"/>
              </w:rPr>
              <w:t xml:space="preserve"> (C)</w:t>
            </w:r>
            <w:r w:rsidRPr="00E22C4D">
              <w:rPr>
                <w:rFonts w:hint="eastAsia"/>
                <w:sz w:val="20"/>
                <w:szCs w:val="20"/>
              </w:rPr>
              <w:t>良善的動機</w:t>
            </w:r>
            <w:r w:rsidRPr="00E22C4D">
              <w:rPr>
                <w:rFonts w:hint="eastAsia"/>
                <w:sz w:val="20"/>
                <w:szCs w:val="20"/>
              </w:rPr>
              <w:t xml:space="preserve"> (D)</w:t>
            </w:r>
            <w:r w:rsidRPr="00E22C4D">
              <w:rPr>
                <w:rFonts w:hint="eastAsia"/>
                <w:sz w:val="20"/>
                <w:szCs w:val="20"/>
              </w:rPr>
              <w:t>不知情</w:t>
            </w:r>
          </w:p>
        </w:tc>
        <w:tc>
          <w:tcPr>
            <w:tcW w:w="567" w:type="dxa"/>
            <w:vAlign w:val="center"/>
          </w:tcPr>
          <w:p w14:paraId="6718C39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58B3FD8" w14:textId="77777777" w:rsidTr="00DE7DC3">
        <w:tc>
          <w:tcPr>
            <w:tcW w:w="993" w:type="dxa"/>
            <w:vAlign w:val="center"/>
          </w:tcPr>
          <w:p w14:paraId="6C8FF065" w14:textId="77777777" w:rsidR="00302A4E" w:rsidRPr="00EE0888" w:rsidRDefault="00302A4E" w:rsidP="00302A4E">
            <w:pPr>
              <w:spacing w:line="240" w:lineRule="exact"/>
              <w:jc w:val="center"/>
              <w:rPr>
                <w:rFonts w:asciiTheme="minorEastAsia" w:hAnsiTheme="minorEastAsia"/>
                <w:sz w:val="20"/>
                <w:szCs w:val="20"/>
              </w:rPr>
            </w:pPr>
          </w:p>
        </w:tc>
        <w:tc>
          <w:tcPr>
            <w:tcW w:w="9497" w:type="dxa"/>
          </w:tcPr>
          <w:p w14:paraId="69063A04" w14:textId="5DDA5B66" w:rsidR="00302A4E" w:rsidRPr="00EE0888" w:rsidRDefault="00302A4E" w:rsidP="00302A4E">
            <w:pPr>
              <w:spacing w:line="240" w:lineRule="exact"/>
              <w:rPr>
                <w:rFonts w:asciiTheme="minorEastAsia" w:hAnsiTheme="minorEastAsia"/>
                <w:sz w:val="20"/>
                <w:szCs w:val="20"/>
              </w:rPr>
            </w:pPr>
            <w:r w:rsidRPr="00EE0888">
              <w:rPr>
                <w:rFonts w:asciiTheme="minorEastAsia" w:hAnsiTheme="minorEastAsia" w:hint="eastAsia"/>
                <w:sz w:val="20"/>
                <w:szCs w:val="20"/>
              </w:rPr>
              <w:t xml:space="preserve">　</w:t>
            </w:r>
            <w:r w:rsidRPr="00EE0888">
              <w:rPr>
                <w:rFonts w:asciiTheme="minorEastAsia" w:hAnsiTheme="minorEastAsia"/>
                <w:sz w:val="20"/>
                <w:szCs w:val="20"/>
              </w:rPr>
              <w:t xml:space="preserve">　</w:t>
            </w:r>
            <w:r w:rsidRPr="00EE0888">
              <w:rPr>
                <w:rFonts w:asciiTheme="minorEastAsia" w:hAnsiTheme="minorEastAsia" w:hint="eastAsia"/>
                <w:sz w:val="20"/>
                <w:szCs w:val="20"/>
              </w:rPr>
              <w:t>法律上的善意第三人＝不知情（無辜）第三人</w:t>
            </w:r>
          </w:p>
        </w:tc>
        <w:tc>
          <w:tcPr>
            <w:tcW w:w="567" w:type="dxa"/>
            <w:vAlign w:val="center"/>
          </w:tcPr>
          <w:p w14:paraId="2EEC97E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741403C" w14:textId="77777777" w:rsidTr="00DE7DC3">
        <w:tc>
          <w:tcPr>
            <w:tcW w:w="993" w:type="dxa"/>
            <w:vAlign w:val="center"/>
          </w:tcPr>
          <w:p w14:paraId="0A1D28A6"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BAD205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BBEF17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9270833" w14:textId="77777777" w:rsidTr="00DE7DC3">
        <w:tc>
          <w:tcPr>
            <w:tcW w:w="993" w:type="dxa"/>
            <w:vAlign w:val="center"/>
          </w:tcPr>
          <w:p w14:paraId="2D4A22E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4</w:t>
            </w:r>
          </w:p>
        </w:tc>
        <w:tc>
          <w:tcPr>
            <w:tcW w:w="9497" w:type="dxa"/>
          </w:tcPr>
          <w:p w14:paraId="1028C67E" w14:textId="77777777" w:rsidR="00302A4E" w:rsidRPr="00C33694" w:rsidRDefault="00302A4E" w:rsidP="00302A4E">
            <w:pPr>
              <w:spacing w:line="240" w:lineRule="exact"/>
              <w:ind w:left="300" w:hangingChars="150" w:hanging="300"/>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債之發生-不當得利</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441</w:t>
            </w:r>
          </w:p>
        </w:tc>
        <w:tc>
          <w:tcPr>
            <w:tcW w:w="567" w:type="dxa"/>
            <w:vAlign w:val="center"/>
          </w:tcPr>
          <w:p w14:paraId="07537E7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5256398" w14:textId="77777777" w:rsidTr="00DE7DC3">
        <w:tc>
          <w:tcPr>
            <w:tcW w:w="993" w:type="dxa"/>
            <w:vAlign w:val="center"/>
          </w:tcPr>
          <w:p w14:paraId="7B288790" w14:textId="40B8D843" w:rsidR="00302A4E" w:rsidRPr="00E22C4D" w:rsidRDefault="00302A4E" w:rsidP="00302A4E">
            <w:pPr>
              <w:spacing w:line="240" w:lineRule="exact"/>
              <w:jc w:val="center"/>
              <w:rPr>
                <w:sz w:val="20"/>
                <w:szCs w:val="20"/>
              </w:rPr>
            </w:pPr>
            <w:r w:rsidRPr="00E22C4D">
              <w:rPr>
                <w:rFonts w:hint="eastAsia"/>
                <w:sz w:val="20"/>
                <w:szCs w:val="20"/>
              </w:rPr>
              <w:t>103(A)</w:t>
            </w:r>
          </w:p>
        </w:tc>
        <w:tc>
          <w:tcPr>
            <w:tcW w:w="9497" w:type="dxa"/>
          </w:tcPr>
          <w:p w14:paraId="0E4D543D" w14:textId="30CA0A95" w:rsidR="00302A4E" w:rsidRDefault="00302A4E" w:rsidP="00302A4E">
            <w:pPr>
              <w:spacing w:line="240" w:lineRule="exact"/>
              <w:rPr>
                <w:sz w:val="20"/>
                <w:szCs w:val="20"/>
              </w:rPr>
            </w:pPr>
            <w:r w:rsidRPr="00E22C4D">
              <w:rPr>
                <w:rFonts w:hint="eastAsia"/>
                <w:sz w:val="20"/>
                <w:szCs w:val="20"/>
              </w:rPr>
              <w:t>28.</w:t>
            </w:r>
            <w:r>
              <w:rPr>
                <w:sz w:val="20"/>
                <w:szCs w:val="20"/>
              </w:rPr>
              <w:t xml:space="preserve"> </w:t>
            </w:r>
            <w:r w:rsidRPr="00E22C4D">
              <w:rPr>
                <w:rFonts w:hint="eastAsia"/>
                <w:sz w:val="20"/>
                <w:szCs w:val="20"/>
              </w:rPr>
              <w:t>依《民法》規定，應付利息之債務，其利率未經約定，亦無法律</w:t>
            </w:r>
            <w:proofErr w:type="gramStart"/>
            <w:r w:rsidRPr="00E22C4D">
              <w:rPr>
                <w:rFonts w:hint="eastAsia"/>
                <w:sz w:val="20"/>
                <w:szCs w:val="20"/>
              </w:rPr>
              <w:t>可據者</w:t>
            </w:r>
            <w:proofErr w:type="gramEnd"/>
            <w:r w:rsidRPr="00E22C4D">
              <w:rPr>
                <w:rFonts w:hint="eastAsia"/>
                <w:sz w:val="20"/>
                <w:szCs w:val="20"/>
              </w:rPr>
              <w:t>，週年利率為何？</w:t>
            </w:r>
          </w:p>
          <w:p w14:paraId="5CE59E17" w14:textId="77FB0DCC" w:rsidR="00302A4E" w:rsidRPr="00A944BB" w:rsidRDefault="00302A4E" w:rsidP="00D96331">
            <w:pPr>
              <w:spacing w:line="240" w:lineRule="exact"/>
              <w:jc w:val="right"/>
              <w:rPr>
                <w:sz w:val="20"/>
                <w:szCs w:val="20"/>
              </w:rPr>
            </w:pPr>
            <w:r w:rsidRPr="00E22C4D">
              <w:rPr>
                <w:rFonts w:hint="eastAsia"/>
                <w:sz w:val="20"/>
                <w:szCs w:val="20"/>
              </w:rPr>
              <w:t xml:space="preserve"> (A)</w:t>
            </w:r>
            <w:r w:rsidRPr="00E22C4D">
              <w:rPr>
                <w:rFonts w:hint="eastAsia"/>
                <w:sz w:val="20"/>
                <w:szCs w:val="20"/>
              </w:rPr>
              <w:t>百分之五</w:t>
            </w:r>
            <w:r w:rsidRPr="00E22C4D">
              <w:rPr>
                <w:rFonts w:hint="eastAsia"/>
                <w:sz w:val="20"/>
                <w:szCs w:val="20"/>
              </w:rPr>
              <w:t xml:space="preserve"> (B)</w:t>
            </w:r>
            <w:r w:rsidRPr="00E22C4D">
              <w:rPr>
                <w:rFonts w:hint="eastAsia"/>
                <w:sz w:val="20"/>
                <w:szCs w:val="20"/>
              </w:rPr>
              <w:t>百分之十</w:t>
            </w:r>
            <w:r w:rsidRPr="00E22C4D">
              <w:rPr>
                <w:rFonts w:hint="eastAsia"/>
                <w:sz w:val="20"/>
                <w:szCs w:val="20"/>
              </w:rPr>
              <w:t xml:space="preserve"> (C)</w:t>
            </w:r>
            <w:r w:rsidRPr="00E22C4D">
              <w:rPr>
                <w:rFonts w:hint="eastAsia"/>
                <w:sz w:val="20"/>
                <w:szCs w:val="20"/>
              </w:rPr>
              <w:t>百分之十五</w:t>
            </w:r>
            <w:r w:rsidRPr="00E22C4D">
              <w:rPr>
                <w:rFonts w:hint="eastAsia"/>
                <w:sz w:val="20"/>
                <w:szCs w:val="20"/>
              </w:rPr>
              <w:t xml:space="preserve"> (D)</w:t>
            </w:r>
            <w:r w:rsidRPr="00E22C4D">
              <w:rPr>
                <w:rFonts w:hint="eastAsia"/>
                <w:sz w:val="20"/>
                <w:szCs w:val="20"/>
              </w:rPr>
              <w:t>百分之二十</w:t>
            </w:r>
            <w:r w:rsidRPr="00E22C4D">
              <w:rPr>
                <w:rFonts w:hint="eastAsia"/>
                <w:sz w:val="20"/>
                <w:szCs w:val="20"/>
              </w:rPr>
              <w:t xml:space="preserve"> </w:t>
            </w:r>
          </w:p>
        </w:tc>
        <w:tc>
          <w:tcPr>
            <w:tcW w:w="567" w:type="dxa"/>
            <w:vAlign w:val="center"/>
          </w:tcPr>
          <w:p w14:paraId="6FEEBF1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DB290F3" w14:textId="77777777" w:rsidTr="00DE7DC3">
        <w:tc>
          <w:tcPr>
            <w:tcW w:w="993" w:type="dxa"/>
            <w:vAlign w:val="center"/>
          </w:tcPr>
          <w:p w14:paraId="0CA2B545" w14:textId="23AA5D18" w:rsidR="00302A4E" w:rsidRPr="00E22C4D" w:rsidRDefault="00302A4E" w:rsidP="00302A4E">
            <w:pPr>
              <w:spacing w:line="240" w:lineRule="exact"/>
              <w:jc w:val="center"/>
              <w:rPr>
                <w:sz w:val="20"/>
                <w:szCs w:val="20"/>
              </w:rPr>
            </w:pPr>
            <w:r w:rsidRPr="00E22C4D">
              <w:rPr>
                <w:rFonts w:hint="eastAsia"/>
                <w:sz w:val="20"/>
                <w:szCs w:val="20"/>
              </w:rPr>
              <w:t>104(D)</w:t>
            </w:r>
          </w:p>
        </w:tc>
        <w:tc>
          <w:tcPr>
            <w:tcW w:w="9497" w:type="dxa"/>
          </w:tcPr>
          <w:p w14:paraId="59C2284D" w14:textId="77777777" w:rsidR="00302A4E" w:rsidRDefault="00302A4E" w:rsidP="00302A4E">
            <w:pPr>
              <w:spacing w:line="240" w:lineRule="exact"/>
              <w:rPr>
                <w:sz w:val="20"/>
                <w:szCs w:val="20"/>
              </w:rPr>
            </w:pPr>
            <w:r w:rsidRPr="00E22C4D">
              <w:rPr>
                <w:rFonts w:hint="eastAsia"/>
                <w:sz w:val="20"/>
                <w:szCs w:val="20"/>
              </w:rPr>
              <w:t xml:space="preserve">32 </w:t>
            </w:r>
            <w:r w:rsidRPr="00E22C4D">
              <w:rPr>
                <w:rFonts w:hint="eastAsia"/>
                <w:sz w:val="20"/>
                <w:szCs w:val="20"/>
              </w:rPr>
              <w:t>依《民法》第</w:t>
            </w:r>
            <w:r w:rsidRPr="00E22C4D">
              <w:rPr>
                <w:rFonts w:hint="eastAsia"/>
                <w:sz w:val="20"/>
                <w:szCs w:val="20"/>
              </w:rPr>
              <w:t xml:space="preserve"> 205 </w:t>
            </w:r>
            <w:r w:rsidRPr="00E22C4D">
              <w:rPr>
                <w:rFonts w:hint="eastAsia"/>
                <w:sz w:val="20"/>
                <w:szCs w:val="20"/>
              </w:rPr>
              <w:t>條規定，約定利率超過多少者，債權人對於超過部分之利息，無請求權？</w:t>
            </w:r>
          </w:p>
          <w:p w14:paraId="5910CDA4" w14:textId="656B0E63" w:rsidR="00302A4E" w:rsidRPr="00E22C4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週年百分之五</w:t>
            </w:r>
            <w:r w:rsidRPr="00E22C4D">
              <w:rPr>
                <w:rFonts w:hint="eastAsia"/>
                <w:sz w:val="20"/>
                <w:szCs w:val="20"/>
              </w:rPr>
              <w:t xml:space="preserve"> (B)</w:t>
            </w:r>
            <w:r w:rsidRPr="00E22C4D">
              <w:rPr>
                <w:rFonts w:hint="eastAsia"/>
                <w:sz w:val="20"/>
                <w:szCs w:val="20"/>
              </w:rPr>
              <w:t>週年百分之十</w:t>
            </w:r>
            <w:r w:rsidRPr="00E22C4D">
              <w:rPr>
                <w:rFonts w:hint="eastAsia"/>
                <w:sz w:val="20"/>
                <w:szCs w:val="20"/>
              </w:rPr>
              <w:t xml:space="preserve"> (C)</w:t>
            </w:r>
            <w:r w:rsidRPr="00E22C4D">
              <w:rPr>
                <w:rFonts w:hint="eastAsia"/>
                <w:sz w:val="20"/>
                <w:szCs w:val="20"/>
              </w:rPr>
              <w:t>週年百分之十五</w:t>
            </w:r>
            <w:r w:rsidRPr="00E22C4D">
              <w:rPr>
                <w:rFonts w:hint="eastAsia"/>
                <w:sz w:val="20"/>
                <w:szCs w:val="20"/>
              </w:rPr>
              <w:t xml:space="preserve"> (D)</w:t>
            </w:r>
            <w:r w:rsidRPr="00E22C4D">
              <w:rPr>
                <w:rFonts w:hint="eastAsia"/>
                <w:sz w:val="20"/>
                <w:szCs w:val="20"/>
              </w:rPr>
              <w:t>週年百分之二十</w:t>
            </w:r>
          </w:p>
        </w:tc>
        <w:tc>
          <w:tcPr>
            <w:tcW w:w="567" w:type="dxa"/>
            <w:vAlign w:val="center"/>
          </w:tcPr>
          <w:p w14:paraId="74ADE18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925BCD6" w14:textId="77777777" w:rsidTr="00DE7DC3">
        <w:tc>
          <w:tcPr>
            <w:tcW w:w="993" w:type="dxa"/>
            <w:vAlign w:val="center"/>
          </w:tcPr>
          <w:p w14:paraId="195E31F5" w14:textId="5EC6971A" w:rsidR="00302A4E" w:rsidRPr="00E22C4D" w:rsidRDefault="00302A4E" w:rsidP="00302A4E">
            <w:pPr>
              <w:spacing w:line="240" w:lineRule="exact"/>
              <w:jc w:val="center"/>
              <w:rPr>
                <w:sz w:val="20"/>
                <w:szCs w:val="20"/>
              </w:rPr>
            </w:pPr>
            <w:r w:rsidRPr="00E22C4D">
              <w:rPr>
                <w:sz w:val="20"/>
                <w:szCs w:val="20"/>
              </w:rPr>
              <w:t>106(B)</w:t>
            </w:r>
          </w:p>
        </w:tc>
        <w:tc>
          <w:tcPr>
            <w:tcW w:w="9497" w:type="dxa"/>
          </w:tcPr>
          <w:p w14:paraId="0584D314" w14:textId="77777777" w:rsidR="00D96331" w:rsidRDefault="00302A4E" w:rsidP="00D96331">
            <w:pPr>
              <w:spacing w:line="240" w:lineRule="exact"/>
              <w:ind w:right="400"/>
              <w:rPr>
                <w:sz w:val="20"/>
                <w:szCs w:val="20"/>
              </w:rPr>
            </w:pPr>
            <w:r w:rsidRPr="00E22C4D">
              <w:rPr>
                <w:sz w:val="20"/>
                <w:szCs w:val="20"/>
              </w:rPr>
              <w:t xml:space="preserve">28. </w:t>
            </w:r>
            <w:r w:rsidRPr="00E22C4D">
              <w:rPr>
                <w:rFonts w:hint="eastAsia"/>
                <w:sz w:val="20"/>
                <w:szCs w:val="20"/>
              </w:rPr>
              <w:t>依《民法》規定，無法律上之原因而受利益，致他人受損害者，應返還其利益，係指下列何者？</w:t>
            </w:r>
            <w:r w:rsidRPr="00E22C4D">
              <w:rPr>
                <w:sz w:val="20"/>
                <w:szCs w:val="20"/>
              </w:rPr>
              <w:t xml:space="preserve"> </w:t>
            </w:r>
          </w:p>
          <w:p w14:paraId="4DAF4C76" w14:textId="53A25253" w:rsidR="00302A4E" w:rsidRPr="00E22C4D" w:rsidRDefault="00302A4E" w:rsidP="00A7446E">
            <w:pPr>
              <w:spacing w:line="240" w:lineRule="exact"/>
              <w:jc w:val="right"/>
              <w:rPr>
                <w:sz w:val="20"/>
                <w:szCs w:val="20"/>
              </w:rPr>
            </w:pPr>
            <w:r w:rsidRPr="00E22C4D">
              <w:rPr>
                <w:sz w:val="20"/>
                <w:szCs w:val="20"/>
              </w:rPr>
              <w:t>(A)</w:t>
            </w:r>
            <w:r w:rsidRPr="00E22C4D">
              <w:rPr>
                <w:rFonts w:hint="eastAsia"/>
                <w:sz w:val="20"/>
                <w:szCs w:val="20"/>
              </w:rPr>
              <w:t>無因管理</w:t>
            </w:r>
            <w:r w:rsidRPr="00E22C4D">
              <w:rPr>
                <w:sz w:val="20"/>
                <w:szCs w:val="20"/>
              </w:rPr>
              <w:t xml:space="preserve"> (B)</w:t>
            </w:r>
            <w:r w:rsidRPr="00E22C4D">
              <w:rPr>
                <w:rFonts w:hint="eastAsia"/>
                <w:sz w:val="20"/>
                <w:szCs w:val="20"/>
              </w:rPr>
              <w:t>不當得利</w:t>
            </w:r>
            <w:r w:rsidRPr="00E22C4D">
              <w:rPr>
                <w:sz w:val="20"/>
                <w:szCs w:val="20"/>
              </w:rPr>
              <w:t xml:space="preserve"> (C)</w:t>
            </w:r>
            <w:r w:rsidRPr="00E22C4D">
              <w:rPr>
                <w:rFonts w:hint="eastAsia"/>
                <w:sz w:val="20"/>
                <w:szCs w:val="20"/>
              </w:rPr>
              <w:t>侵權行為</w:t>
            </w:r>
            <w:r w:rsidRPr="00E22C4D">
              <w:rPr>
                <w:sz w:val="20"/>
                <w:szCs w:val="20"/>
              </w:rPr>
              <w:t xml:space="preserve"> (D)</w:t>
            </w:r>
            <w:r w:rsidRPr="00E22C4D">
              <w:rPr>
                <w:rFonts w:hint="eastAsia"/>
                <w:sz w:val="20"/>
                <w:szCs w:val="20"/>
              </w:rPr>
              <w:t>懸賞廣告</w:t>
            </w:r>
          </w:p>
        </w:tc>
        <w:tc>
          <w:tcPr>
            <w:tcW w:w="567" w:type="dxa"/>
            <w:vAlign w:val="center"/>
          </w:tcPr>
          <w:p w14:paraId="5915172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0396FBD" w14:textId="77777777" w:rsidTr="00DE7DC3">
        <w:tc>
          <w:tcPr>
            <w:tcW w:w="993" w:type="dxa"/>
            <w:vAlign w:val="center"/>
          </w:tcPr>
          <w:p w14:paraId="4B2EAC68" w14:textId="77777777" w:rsidR="00302A4E" w:rsidRPr="00E22C4D" w:rsidRDefault="00302A4E" w:rsidP="00302A4E">
            <w:pPr>
              <w:spacing w:line="240" w:lineRule="exact"/>
              <w:jc w:val="center"/>
              <w:rPr>
                <w:sz w:val="20"/>
                <w:szCs w:val="20"/>
              </w:rPr>
            </w:pPr>
          </w:p>
        </w:tc>
        <w:tc>
          <w:tcPr>
            <w:tcW w:w="9497" w:type="dxa"/>
          </w:tcPr>
          <w:p w14:paraId="5898E361" w14:textId="780E333A" w:rsidR="00302A4E" w:rsidRPr="00E22C4D" w:rsidRDefault="00302A4E" w:rsidP="00302A4E">
            <w:pPr>
              <w:spacing w:line="240" w:lineRule="exact"/>
              <w:ind w:firstLineChars="150" w:firstLine="300"/>
              <w:rPr>
                <w:sz w:val="20"/>
                <w:szCs w:val="20"/>
              </w:rPr>
            </w:pPr>
            <w:r w:rsidRPr="00270026">
              <w:rPr>
                <w:rFonts w:hint="eastAsia"/>
                <w:sz w:val="20"/>
                <w:szCs w:val="20"/>
              </w:rPr>
              <w:t>民法第</w:t>
            </w:r>
            <w:r w:rsidRPr="00270026">
              <w:rPr>
                <w:rFonts w:hint="eastAsia"/>
                <w:sz w:val="20"/>
                <w:szCs w:val="20"/>
              </w:rPr>
              <w:t xml:space="preserve"> 179 </w:t>
            </w:r>
            <w:r w:rsidRPr="00270026">
              <w:rPr>
                <w:rFonts w:hint="eastAsia"/>
                <w:sz w:val="20"/>
                <w:szCs w:val="20"/>
              </w:rPr>
              <w:t>條</w:t>
            </w:r>
            <w:r>
              <w:rPr>
                <w:rFonts w:hint="eastAsia"/>
                <w:sz w:val="20"/>
                <w:szCs w:val="20"/>
              </w:rPr>
              <w:t xml:space="preserve">  </w:t>
            </w:r>
            <w:r w:rsidRPr="00270026">
              <w:rPr>
                <w:rFonts w:hint="eastAsia"/>
                <w:sz w:val="20"/>
                <w:szCs w:val="20"/>
              </w:rPr>
              <w:t>無法律上之原因而受利益，致他人受損害者，應返還其利益。</w:t>
            </w:r>
          </w:p>
        </w:tc>
        <w:tc>
          <w:tcPr>
            <w:tcW w:w="567" w:type="dxa"/>
            <w:vAlign w:val="center"/>
          </w:tcPr>
          <w:p w14:paraId="7C57D2A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5FEBD3E" w14:textId="77777777" w:rsidTr="00DE7DC3">
        <w:tc>
          <w:tcPr>
            <w:tcW w:w="993" w:type="dxa"/>
            <w:vAlign w:val="center"/>
          </w:tcPr>
          <w:p w14:paraId="5972611F" w14:textId="24C2F089"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10705(A)</w:t>
            </w:r>
          </w:p>
        </w:tc>
        <w:tc>
          <w:tcPr>
            <w:tcW w:w="9497" w:type="dxa"/>
          </w:tcPr>
          <w:p w14:paraId="6592852B" w14:textId="77777777" w:rsidR="00302A4E" w:rsidRDefault="00302A4E" w:rsidP="00302A4E">
            <w:pPr>
              <w:spacing w:line="240" w:lineRule="exact"/>
              <w:rPr>
                <w:sz w:val="20"/>
                <w:szCs w:val="20"/>
              </w:rPr>
            </w:pPr>
            <w:r w:rsidRPr="00E22C4D">
              <w:rPr>
                <w:rFonts w:hint="eastAsia"/>
                <w:sz w:val="20"/>
                <w:szCs w:val="20"/>
              </w:rPr>
              <w:t xml:space="preserve">28. </w:t>
            </w:r>
            <w:r w:rsidRPr="00E22C4D">
              <w:rPr>
                <w:rFonts w:hint="eastAsia"/>
                <w:sz w:val="20"/>
                <w:szCs w:val="20"/>
              </w:rPr>
              <w:t>依《民法》規定，應付利息之債務，其利率未經約定，亦無法律</w:t>
            </w:r>
            <w:proofErr w:type="gramStart"/>
            <w:r w:rsidRPr="00E22C4D">
              <w:rPr>
                <w:rFonts w:hint="eastAsia"/>
                <w:sz w:val="20"/>
                <w:szCs w:val="20"/>
              </w:rPr>
              <w:t>可據者</w:t>
            </w:r>
            <w:proofErr w:type="gramEnd"/>
            <w:r w:rsidRPr="00E22C4D">
              <w:rPr>
                <w:rFonts w:hint="eastAsia"/>
                <w:sz w:val="20"/>
                <w:szCs w:val="20"/>
              </w:rPr>
              <w:t>，週年利率為何？</w:t>
            </w:r>
          </w:p>
          <w:p w14:paraId="1404BEE0" w14:textId="46A844FB" w:rsidR="00302A4E" w:rsidRPr="00BA44E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百分之五</w:t>
            </w:r>
            <w:r w:rsidRPr="00E22C4D">
              <w:rPr>
                <w:rFonts w:hint="eastAsia"/>
                <w:sz w:val="20"/>
                <w:szCs w:val="20"/>
              </w:rPr>
              <w:t xml:space="preserve"> (B)</w:t>
            </w:r>
            <w:r w:rsidRPr="00E22C4D">
              <w:rPr>
                <w:rFonts w:hint="eastAsia"/>
                <w:sz w:val="20"/>
                <w:szCs w:val="20"/>
              </w:rPr>
              <w:t>百分之十</w:t>
            </w:r>
            <w:r w:rsidRPr="00E22C4D">
              <w:rPr>
                <w:rFonts w:hint="eastAsia"/>
                <w:sz w:val="20"/>
                <w:szCs w:val="20"/>
              </w:rPr>
              <w:t xml:space="preserve"> (C)</w:t>
            </w:r>
            <w:r w:rsidRPr="00E22C4D">
              <w:rPr>
                <w:rFonts w:hint="eastAsia"/>
                <w:sz w:val="20"/>
                <w:szCs w:val="20"/>
              </w:rPr>
              <w:t>百分之十二</w:t>
            </w:r>
            <w:r w:rsidRPr="00E22C4D">
              <w:rPr>
                <w:rFonts w:hint="eastAsia"/>
                <w:sz w:val="20"/>
                <w:szCs w:val="20"/>
              </w:rPr>
              <w:t xml:space="preserve"> (D)</w:t>
            </w:r>
            <w:r w:rsidRPr="00E22C4D">
              <w:rPr>
                <w:rFonts w:hint="eastAsia"/>
                <w:sz w:val="20"/>
                <w:szCs w:val="20"/>
              </w:rPr>
              <w:t>百分之二十</w:t>
            </w:r>
            <w:r w:rsidRPr="00E22C4D">
              <w:rPr>
                <w:rFonts w:hint="eastAsia"/>
                <w:sz w:val="20"/>
                <w:szCs w:val="20"/>
              </w:rPr>
              <w:t>.</w:t>
            </w:r>
          </w:p>
        </w:tc>
        <w:tc>
          <w:tcPr>
            <w:tcW w:w="567" w:type="dxa"/>
            <w:vAlign w:val="center"/>
          </w:tcPr>
          <w:p w14:paraId="151B5E56" w14:textId="77777777" w:rsidR="00302A4E" w:rsidRPr="00C33694" w:rsidRDefault="00302A4E" w:rsidP="00302A4E">
            <w:pPr>
              <w:spacing w:line="240" w:lineRule="exact"/>
              <w:rPr>
                <w:rFonts w:asciiTheme="minorEastAsia" w:hAnsiTheme="minorEastAsia"/>
                <w:b/>
                <w:sz w:val="16"/>
                <w:szCs w:val="16"/>
              </w:rPr>
            </w:pPr>
          </w:p>
        </w:tc>
      </w:tr>
      <w:tr w:rsidR="00302A4E" w:rsidRPr="00794DD3" w14:paraId="34A04C80" w14:textId="77777777" w:rsidTr="00DE7DC3">
        <w:tc>
          <w:tcPr>
            <w:tcW w:w="993" w:type="dxa"/>
            <w:vAlign w:val="center"/>
          </w:tcPr>
          <w:p w14:paraId="28AECF9D" w14:textId="77777777" w:rsidR="00302A4E" w:rsidRPr="00794DD3" w:rsidRDefault="00302A4E" w:rsidP="00302A4E">
            <w:pPr>
              <w:spacing w:line="240" w:lineRule="exact"/>
              <w:jc w:val="center"/>
              <w:rPr>
                <w:rFonts w:asciiTheme="minorEastAsia" w:hAnsiTheme="minorEastAsia"/>
                <w:sz w:val="20"/>
                <w:szCs w:val="20"/>
              </w:rPr>
            </w:pPr>
          </w:p>
        </w:tc>
        <w:tc>
          <w:tcPr>
            <w:tcW w:w="9497" w:type="dxa"/>
          </w:tcPr>
          <w:p w14:paraId="5B1B55DB" w14:textId="3528A9DC" w:rsidR="00302A4E" w:rsidRPr="00794DD3" w:rsidRDefault="00302A4E" w:rsidP="00302A4E">
            <w:pPr>
              <w:spacing w:line="240" w:lineRule="exact"/>
              <w:rPr>
                <w:rFonts w:asciiTheme="minorEastAsia" w:hAnsiTheme="minorEastAsia"/>
                <w:sz w:val="20"/>
                <w:szCs w:val="20"/>
              </w:rPr>
            </w:pPr>
            <w:r w:rsidRPr="00794DD3">
              <w:rPr>
                <w:rFonts w:asciiTheme="minorEastAsia" w:hAnsiTheme="minorEastAsia" w:hint="eastAsia"/>
                <w:sz w:val="20"/>
                <w:szCs w:val="20"/>
              </w:rPr>
              <w:t>第 203 條</w:t>
            </w:r>
            <w:r>
              <w:rPr>
                <w:rFonts w:asciiTheme="minorEastAsia" w:hAnsiTheme="minorEastAsia" w:hint="eastAsia"/>
                <w:sz w:val="20"/>
                <w:szCs w:val="20"/>
              </w:rPr>
              <w:t xml:space="preserve">  </w:t>
            </w:r>
            <w:r w:rsidRPr="00794DD3">
              <w:rPr>
                <w:rFonts w:asciiTheme="minorEastAsia" w:hAnsiTheme="minorEastAsia" w:hint="eastAsia"/>
                <w:sz w:val="20"/>
                <w:szCs w:val="20"/>
              </w:rPr>
              <w:t>應付利息之債務，其利率未經約定，亦無法律</w:t>
            </w:r>
            <w:proofErr w:type="gramStart"/>
            <w:r w:rsidRPr="00794DD3">
              <w:rPr>
                <w:rFonts w:asciiTheme="minorEastAsia" w:hAnsiTheme="minorEastAsia" w:hint="eastAsia"/>
                <w:sz w:val="20"/>
                <w:szCs w:val="20"/>
              </w:rPr>
              <w:t>可據者</w:t>
            </w:r>
            <w:proofErr w:type="gramEnd"/>
            <w:r w:rsidRPr="00794DD3">
              <w:rPr>
                <w:rFonts w:asciiTheme="minorEastAsia" w:hAnsiTheme="minorEastAsia" w:hint="eastAsia"/>
                <w:sz w:val="20"/>
                <w:szCs w:val="20"/>
              </w:rPr>
              <w:t>，週年利率為百分之五。</w:t>
            </w:r>
          </w:p>
          <w:p w14:paraId="42B99311" w14:textId="77777777" w:rsidR="00302A4E" w:rsidRPr="00794DD3" w:rsidRDefault="00302A4E" w:rsidP="00302A4E">
            <w:pPr>
              <w:spacing w:line="240" w:lineRule="exact"/>
              <w:rPr>
                <w:rFonts w:asciiTheme="minorEastAsia" w:hAnsiTheme="minorEastAsia"/>
                <w:sz w:val="20"/>
                <w:szCs w:val="20"/>
              </w:rPr>
            </w:pPr>
            <w:r w:rsidRPr="00794DD3">
              <w:rPr>
                <w:rFonts w:asciiTheme="minorEastAsia" w:hAnsiTheme="minorEastAsia" w:hint="eastAsia"/>
                <w:sz w:val="20"/>
                <w:szCs w:val="20"/>
              </w:rPr>
              <w:t>第 204 條</w:t>
            </w:r>
          </w:p>
          <w:p w14:paraId="4ABFE73A" w14:textId="77777777" w:rsidR="00302A4E" w:rsidRPr="00794DD3" w:rsidRDefault="00302A4E" w:rsidP="00302A4E">
            <w:pPr>
              <w:spacing w:line="240" w:lineRule="exact"/>
              <w:ind w:leftChars="200" w:left="480"/>
              <w:rPr>
                <w:rFonts w:asciiTheme="minorEastAsia" w:hAnsiTheme="minorEastAsia"/>
                <w:sz w:val="20"/>
                <w:szCs w:val="20"/>
              </w:rPr>
            </w:pPr>
            <w:r w:rsidRPr="00794DD3">
              <w:rPr>
                <w:rFonts w:asciiTheme="minorEastAsia" w:hAnsiTheme="minorEastAsia" w:hint="eastAsia"/>
                <w:sz w:val="20"/>
                <w:szCs w:val="20"/>
              </w:rPr>
              <w:t>約定利率逾週年百分之十二者，經</w:t>
            </w:r>
            <w:proofErr w:type="gramStart"/>
            <w:r w:rsidRPr="00794DD3">
              <w:rPr>
                <w:rFonts w:asciiTheme="minorEastAsia" w:hAnsiTheme="minorEastAsia" w:hint="eastAsia"/>
                <w:sz w:val="20"/>
                <w:szCs w:val="20"/>
              </w:rPr>
              <w:t>一</w:t>
            </w:r>
            <w:proofErr w:type="gramEnd"/>
            <w:r w:rsidRPr="00794DD3">
              <w:rPr>
                <w:rFonts w:asciiTheme="minorEastAsia" w:hAnsiTheme="minorEastAsia" w:hint="eastAsia"/>
                <w:sz w:val="20"/>
                <w:szCs w:val="20"/>
              </w:rPr>
              <w:t>年後，債務人得隨時清償原本。但須於一個月前預告債權人。</w:t>
            </w:r>
          </w:p>
          <w:p w14:paraId="651F1A1B" w14:textId="7409314A" w:rsidR="00302A4E" w:rsidRPr="00794DD3" w:rsidRDefault="00302A4E" w:rsidP="00302A4E">
            <w:pPr>
              <w:spacing w:line="240" w:lineRule="exact"/>
              <w:ind w:leftChars="200" w:left="480"/>
              <w:rPr>
                <w:rFonts w:asciiTheme="minorEastAsia" w:hAnsiTheme="minorEastAsia"/>
                <w:sz w:val="20"/>
                <w:szCs w:val="20"/>
              </w:rPr>
            </w:pPr>
            <w:r w:rsidRPr="00794DD3">
              <w:rPr>
                <w:rFonts w:asciiTheme="minorEastAsia" w:hAnsiTheme="minorEastAsia" w:hint="eastAsia"/>
                <w:sz w:val="20"/>
                <w:szCs w:val="20"/>
              </w:rPr>
              <w:t>前項清償之權利，不得以契約除去或限制之。</w:t>
            </w:r>
          </w:p>
          <w:p w14:paraId="706368A9" w14:textId="231CA67B" w:rsidR="00302A4E" w:rsidRDefault="00302A4E" w:rsidP="00302A4E">
            <w:pPr>
              <w:spacing w:line="240" w:lineRule="exact"/>
              <w:rPr>
                <w:rFonts w:asciiTheme="minorEastAsia" w:hAnsiTheme="minorEastAsia"/>
                <w:sz w:val="20"/>
                <w:szCs w:val="20"/>
              </w:rPr>
            </w:pPr>
            <w:r w:rsidRPr="00794DD3">
              <w:rPr>
                <w:rFonts w:asciiTheme="minorEastAsia" w:hAnsiTheme="minorEastAsia" w:hint="eastAsia"/>
                <w:sz w:val="20"/>
                <w:szCs w:val="20"/>
              </w:rPr>
              <w:t>第 205 條</w:t>
            </w:r>
            <w:r>
              <w:rPr>
                <w:rFonts w:asciiTheme="minorEastAsia" w:hAnsiTheme="minorEastAsia" w:hint="eastAsia"/>
                <w:sz w:val="20"/>
                <w:szCs w:val="20"/>
              </w:rPr>
              <w:t xml:space="preserve">  </w:t>
            </w:r>
            <w:r w:rsidRPr="00794DD3">
              <w:rPr>
                <w:rFonts w:asciiTheme="minorEastAsia" w:hAnsiTheme="minorEastAsia" w:hint="eastAsia"/>
                <w:sz w:val="20"/>
                <w:szCs w:val="20"/>
              </w:rPr>
              <w:t>約定利率，超過週年百分之二十者，債權人對於超過部分之利息，無請求權。</w:t>
            </w:r>
          </w:p>
          <w:p w14:paraId="27C81791" w14:textId="28053F0F" w:rsidR="00302A4E" w:rsidRPr="00794DD3" w:rsidRDefault="00302A4E" w:rsidP="00302A4E">
            <w:pPr>
              <w:spacing w:line="240" w:lineRule="exact"/>
              <w:ind w:leftChars="300" w:left="720"/>
              <w:rPr>
                <w:rFonts w:asciiTheme="minorEastAsia" w:hAnsiTheme="minorEastAsia"/>
                <w:sz w:val="20"/>
                <w:szCs w:val="20"/>
              </w:rPr>
            </w:pPr>
            <w:r w:rsidRPr="00794DD3">
              <w:rPr>
                <w:rFonts w:asciiTheme="minorEastAsia" w:hAnsiTheme="minorEastAsia" w:hint="eastAsia"/>
                <w:sz w:val="20"/>
                <w:szCs w:val="20"/>
              </w:rPr>
              <w:t>* 本法 110.01.20  修正之第 205  條條文，自公布後六</w:t>
            </w:r>
            <w:proofErr w:type="gramStart"/>
            <w:r w:rsidRPr="00794DD3">
              <w:rPr>
                <w:rFonts w:asciiTheme="minorEastAsia" w:hAnsiTheme="minorEastAsia" w:hint="eastAsia"/>
                <w:sz w:val="20"/>
                <w:szCs w:val="20"/>
              </w:rPr>
              <w:t>個</w:t>
            </w:r>
            <w:proofErr w:type="gramEnd"/>
            <w:r w:rsidRPr="00794DD3">
              <w:rPr>
                <w:rFonts w:asciiTheme="minorEastAsia" w:hAnsiTheme="minorEastAsia" w:hint="eastAsia"/>
                <w:sz w:val="20"/>
                <w:szCs w:val="20"/>
              </w:rPr>
              <w:t>月施行。</w:t>
            </w:r>
          </w:p>
          <w:p w14:paraId="555F7694" w14:textId="6C50DCD1" w:rsidR="00302A4E" w:rsidRPr="00794DD3" w:rsidRDefault="00302A4E" w:rsidP="00302A4E">
            <w:pPr>
              <w:spacing w:line="240" w:lineRule="exact"/>
              <w:ind w:leftChars="300" w:left="720"/>
              <w:rPr>
                <w:rFonts w:asciiTheme="minorEastAsia" w:hAnsiTheme="minorEastAsia"/>
                <w:sz w:val="20"/>
                <w:szCs w:val="20"/>
              </w:rPr>
            </w:pPr>
            <w:r w:rsidRPr="00794DD3">
              <w:rPr>
                <w:rFonts w:asciiTheme="minorEastAsia" w:hAnsiTheme="minorEastAsia" w:hint="eastAsia"/>
                <w:sz w:val="20"/>
                <w:szCs w:val="20"/>
              </w:rPr>
              <w:t>第 205 條   約定利率，超過週年百分之十六者，超過部分之約定，無效。</w:t>
            </w:r>
          </w:p>
        </w:tc>
        <w:tc>
          <w:tcPr>
            <w:tcW w:w="567" w:type="dxa"/>
            <w:vAlign w:val="center"/>
          </w:tcPr>
          <w:p w14:paraId="4A54DC9D" w14:textId="77777777" w:rsidR="00302A4E" w:rsidRPr="00794DD3" w:rsidRDefault="00302A4E" w:rsidP="00302A4E">
            <w:pPr>
              <w:spacing w:line="240" w:lineRule="exact"/>
              <w:rPr>
                <w:rFonts w:asciiTheme="minorEastAsia" w:hAnsiTheme="minorEastAsia"/>
                <w:sz w:val="16"/>
                <w:szCs w:val="16"/>
              </w:rPr>
            </w:pPr>
          </w:p>
        </w:tc>
      </w:tr>
      <w:tr w:rsidR="00302A4E" w:rsidRPr="00794DD3" w14:paraId="00FCFCBB" w14:textId="77777777" w:rsidTr="00DE7DC3">
        <w:tc>
          <w:tcPr>
            <w:tcW w:w="993" w:type="dxa"/>
            <w:vAlign w:val="center"/>
          </w:tcPr>
          <w:p w14:paraId="04A39FB3" w14:textId="77777777" w:rsidR="00302A4E" w:rsidRPr="00794DD3" w:rsidRDefault="00302A4E" w:rsidP="00302A4E">
            <w:pPr>
              <w:spacing w:line="240" w:lineRule="exact"/>
              <w:jc w:val="center"/>
              <w:rPr>
                <w:rFonts w:asciiTheme="minorEastAsia" w:hAnsiTheme="minorEastAsia"/>
                <w:sz w:val="20"/>
                <w:szCs w:val="20"/>
              </w:rPr>
            </w:pPr>
          </w:p>
        </w:tc>
        <w:tc>
          <w:tcPr>
            <w:tcW w:w="9497" w:type="dxa"/>
          </w:tcPr>
          <w:p w14:paraId="1432374C" w14:textId="77777777" w:rsidR="00302A4E" w:rsidRPr="00794DD3" w:rsidRDefault="00302A4E" w:rsidP="00302A4E">
            <w:pPr>
              <w:spacing w:line="240" w:lineRule="exact"/>
              <w:rPr>
                <w:rFonts w:asciiTheme="minorEastAsia" w:hAnsiTheme="minorEastAsia"/>
                <w:sz w:val="20"/>
                <w:szCs w:val="20"/>
              </w:rPr>
            </w:pPr>
          </w:p>
        </w:tc>
        <w:tc>
          <w:tcPr>
            <w:tcW w:w="567" w:type="dxa"/>
            <w:vAlign w:val="center"/>
          </w:tcPr>
          <w:p w14:paraId="65802AF6" w14:textId="77777777" w:rsidR="00302A4E" w:rsidRPr="00794DD3" w:rsidRDefault="00302A4E" w:rsidP="00302A4E">
            <w:pPr>
              <w:spacing w:line="240" w:lineRule="exact"/>
              <w:rPr>
                <w:rFonts w:asciiTheme="minorEastAsia" w:hAnsiTheme="minorEastAsia"/>
                <w:sz w:val="16"/>
                <w:szCs w:val="16"/>
              </w:rPr>
            </w:pPr>
          </w:p>
        </w:tc>
      </w:tr>
      <w:tr w:rsidR="00302A4E" w:rsidRPr="00C33694" w14:paraId="2980AE79" w14:textId="77777777" w:rsidTr="00DE7DC3">
        <w:tc>
          <w:tcPr>
            <w:tcW w:w="993" w:type="dxa"/>
            <w:vAlign w:val="center"/>
          </w:tcPr>
          <w:p w14:paraId="047851DA" w14:textId="77777777" w:rsidR="00302A4E" w:rsidRPr="00C245B8" w:rsidRDefault="00302A4E" w:rsidP="00302A4E">
            <w:pPr>
              <w:spacing w:line="240" w:lineRule="exact"/>
              <w:jc w:val="center"/>
              <w:rPr>
                <w:rFonts w:asciiTheme="minorEastAsia" w:hAnsiTheme="minorEastAsia"/>
                <w:b/>
                <w:sz w:val="20"/>
                <w:szCs w:val="20"/>
                <w:highlight w:val="cyan"/>
              </w:rPr>
            </w:pPr>
            <w:r w:rsidRPr="00C245B8">
              <w:rPr>
                <w:rFonts w:asciiTheme="minorEastAsia" w:hAnsiTheme="minorEastAsia" w:hint="eastAsia"/>
                <w:b/>
                <w:sz w:val="20"/>
                <w:szCs w:val="20"/>
                <w:highlight w:val="cyan"/>
              </w:rPr>
              <w:t>民法2-</w:t>
            </w:r>
            <w:r w:rsidRPr="00C245B8">
              <w:rPr>
                <w:rFonts w:asciiTheme="minorEastAsia" w:hAnsiTheme="minorEastAsia"/>
                <w:b/>
                <w:sz w:val="20"/>
                <w:szCs w:val="20"/>
                <w:highlight w:val="cyan"/>
              </w:rPr>
              <w:t>4</w:t>
            </w:r>
          </w:p>
        </w:tc>
        <w:tc>
          <w:tcPr>
            <w:tcW w:w="9497" w:type="dxa"/>
          </w:tcPr>
          <w:p w14:paraId="16E8C95A" w14:textId="77777777" w:rsidR="00302A4E" w:rsidRPr="00C245B8" w:rsidRDefault="00302A4E" w:rsidP="00302A4E">
            <w:pPr>
              <w:spacing w:line="240" w:lineRule="exact"/>
              <w:ind w:left="300" w:hangingChars="150" w:hanging="300"/>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債之發生-不當得利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441</w:t>
            </w:r>
          </w:p>
        </w:tc>
        <w:tc>
          <w:tcPr>
            <w:tcW w:w="567" w:type="dxa"/>
            <w:vAlign w:val="center"/>
          </w:tcPr>
          <w:p w14:paraId="7B8146A9" w14:textId="77777777" w:rsidR="00302A4E" w:rsidRPr="00C33694" w:rsidRDefault="00302A4E" w:rsidP="00302A4E">
            <w:pPr>
              <w:spacing w:line="240" w:lineRule="exact"/>
              <w:rPr>
                <w:rFonts w:asciiTheme="minorEastAsia" w:hAnsiTheme="minorEastAsia"/>
                <w:b/>
                <w:sz w:val="16"/>
                <w:szCs w:val="16"/>
              </w:rPr>
            </w:pPr>
          </w:p>
        </w:tc>
      </w:tr>
      <w:tr w:rsidR="00302A4E" w:rsidRPr="00BA44ED" w14:paraId="4E972C5B" w14:textId="77777777" w:rsidTr="00DE7DC3">
        <w:tc>
          <w:tcPr>
            <w:tcW w:w="993" w:type="dxa"/>
            <w:vAlign w:val="center"/>
          </w:tcPr>
          <w:p w14:paraId="2D97C5DA" w14:textId="2D0DD51E" w:rsidR="00302A4E" w:rsidRPr="00BA44ED" w:rsidRDefault="00302A4E" w:rsidP="00302A4E">
            <w:pPr>
              <w:spacing w:line="240" w:lineRule="exact"/>
              <w:jc w:val="center"/>
              <w:rPr>
                <w:rFonts w:asciiTheme="minorEastAsia" w:hAnsiTheme="minorEastAsia"/>
                <w:sz w:val="20"/>
                <w:szCs w:val="20"/>
              </w:rPr>
            </w:pPr>
            <w:r w:rsidRPr="00E22C4D">
              <w:rPr>
                <w:rFonts w:hint="eastAsia"/>
                <w:sz w:val="20"/>
                <w:szCs w:val="20"/>
              </w:rPr>
              <w:t>102(B)</w:t>
            </w:r>
          </w:p>
        </w:tc>
        <w:tc>
          <w:tcPr>
            <w:tcW w:w="9497" w:type="dxa"/>
          </w:tcPr>
          <w:p w14:paraId="00EEC404" w14:textId="77777777" w:rsidR="00302A4E" w:rsidRDefault="00302A4E" w:rsidP="00302A4E">
            <w:pPr>
              <w:spacing w:line="240" w:lineRule="exact"/>
              <w:rPr>
                <w:sz w:val="20"/>
                <w:szCs w:val="20"/>
              </w:rPr>
            </w:pPr>
            <w:r w:rsidRPr="00E22C4D">
              <w:rPr>
                <w:rFonts w:hint="eastAsia"/>
                <w:sz w:val="20"/>
                <w:szCs w:val="20"/>
              </w:rPr>
              <w:t>34.</w:t>
            </w:r>
            <w:r>
              <w:rPr>
                <w:sz w:val="20"/>
                <w:szCs w:val="20"/>
              </w:rPr>
              <w:t xml:space="preserve"> </w:t>
            </w:r>
            <w:r w:rsidRPr="00E22C4D">
              <w:rPr>
                <w:rFonts w:hint="eastAsia"/>
                <w:sz w:val="20"/>
                <w:szCs w:val="20"/>
              </w:rPr>
              <w:t>依民法規定，約定利率超過週年百分之幾，債權人對於超過部分的利息，無請求權？</w:t>
            </w:r>
          </w:p>
          <w:p w14:paraId="328E0B78" w14:textId="233D2162" w:rsidR="00302A4E" w:rsidRPr="001F140C"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百分之十</w:t>
            </w:r>
            <w:r w:rsidRPr="00E22C4D">
              <w:rPr>
                <w:rFonts w:hint="eastAsia"/>
                <w:sz w:val="20"/>
                <w:szCs w:val="20"/>
              </w:rPr>
              <w:t xml:space="preserve"> (B)</w:t>
            </w:r>
            <w:r w:rsidRPr="00E22C4D">
              <w:rPr>
                <w:rFonts w:hint="eastAsia"/>
                <w:sz w:val="20"/>
                <w:szCs w:val="20"/>
              </w:rPr>
              <w:t>百分之二十</w:t>
            </w:r>
            <w:r w:rsidRPr="00E22C4D">
              <w:rPr>
                <w:rFonts w:hint="eastAsia"/>
                <w:sz w:val="20"/>
                <w:szCs w:val="20"/>
              </w:rPr>
              <w:t xml:space="preserve"> (C)</w:t>
            </w:r>
            <w:r w:rsidRPr="00E22C4D">
              <w:rPr>
                <w:rFonts w:hint="eastAsia"/>
                <w:sz w:val="20"/>
                <w:szCs w:val="20"/>
              </w:rPr>
              <w:t>百分之三十</w:t>
            </w:r>
            <w:r w:rsidRPr="00E22C4D">
              <w:rPr>
                <w:rFonts w:hint="eastAsia"/>
                <w:sz w:val="20"/>
                <w:szCs w:val="20"/>
              </w:rPr>
              <w:t xml:space="preserve"> (D)</w:t>
            </w:r>
            <w:r w:rsidRPr="00E22C4D">
              <w:rPr>
                <w:rFonts w:hint="eastAsia"/>
                <w:sz w:val="20"/>
                <w:szCs w:val="20"/>
              </w:rPr>
              <w:t>百分之四十</w:t>
            </w:r>
            <w:r w:rsidRPr="00E22C4D">
              <w:rPr>
                <w:rFonts w:hint="eastAsia"/>
                <w:sz w:val="20"/>
                <w:szCs w:val="20"/>
              </w:rPr>
              <w:t xml:space="preserve"> </w:t>
            </w:r>
          </w:p>
        </w:tc>
        <w:tc>
          <w:tcPr>
            <w:tcW w:w="567" w:type="dxa"/>
            <w:vAlign w:val="center"/>
          </w:tcPr>
          <w:p w14:paraId="0E5ADB2E" w14:textId="77777777" w:rsidR="00302A4E" w:rsidRPr="00BA44ED" w:rsidRDefault="00302A4E" w:rsidP="00302A4E">
            <w:pPr>
              <w:spacing w:line="240" w:lineRule="exact"/>
              <w:rPr>
                <w:rFonts w:asciiTheme="minorEastAsia" w:hAnsiTheme="minorEastAsia"/>
                <w:sz w:val="16"/>
                <w:szCs w:val="16"/>
              </w:rPr>
            </w:pPr>
          </w:p>
        </w:tc>
      </w:tr>
      <w:tr w:rsidR="00DD2A9E" w:rsidRPr="00BA44ED" w14:paraId="1FEFB8D4" w14:textId="77777777" w:rsidTr="00DE7DC3">
        <w:tc>
          <w:tcPr>
            <w:tcW w:w="993" w:type="dxa"/>
            <w:vAlign w:val="center"/>
          </w:tcPr>
          <w:p w14:paraId="579D3B5B" w14:textId="77777777" w:rsidR="00DD2A9E" w:rsidRPr="00E22C4D" w:rsidRDefault="00DD2A9E" w:rsidP="00302A4E">
            <w:pPr>
              <w:spacing w:line="240" w:lineRule="exact"/>
              <w:jc w:val="center"/>
              <w:rPr>
                <w:sz w:val="20"/>
                <w:szCs w:val="20"/>
              </w:rPr>
            </w:pPr>
          </w:p>
        </w:tc>
        <w:tc>
          <w:tcPr>
            <w:tcW w:w="9497" w:type="dxa"/>
          </w:tcPr>
          <w:p w14:paraId="1EA86D2F" w14:textId="77777777" w:rsidR="00DD2A9E" w:rsidRPr="00DD2A9E" w:rsidRDefault="00DD2A9E" w:rsidP="00DD2A9E">
            <w:pPr>
              <w:spacing w:line="240" w:lineRule="exact"/>
              <w:rPr>
                <w:sz w:val="20"/>
                <w:szCs w:val="20"/>
              </w:rPr>
            </w:pPr>
            <w:r w:rsidRPr="00DD2A9E">
              <w:rPr>
                <w:rFonts w:hint="eastAsia"/>
                <w:sz w:val="20"/>
                <w:szCs w:val="20"/>
              </w:rPr>
              <w:t>(D) 27.</w:t>
            </w:r>
            <w:r w:rsidRPr="00DD2A9E">
              <w:rPr>
                <w:rFonts w:hint="eastAsia"/>
                <w:sz w:val="20"/>
                <w:szCs w:val="20"/>
              </w:rPr>
              <w:t>依民法之規定，約定利率超過週年百分之二十者，其法律效果為何？</w:t>
            </w:r>
          </w:p>
          <w:p w14:paraId="1DF0859F" w14:textId="1E401EA4" w:rsidR="00DD2A9E" w:rsidRPr="00DD2A9E" w:rsidRDefault="00DD2A9E" w:rsidP="00DD2A9E">
            <w:pPr>
              <w:spacing w:line="240" w:lineRule="exact"/>
              <w:ind w:leftChars="300" w:left="720"/>
              <w:rPr>
                <w:sz w:val="20"/>
                <w:szCs w:val="20"/>
              </w:rPr>
            </w:pPr>
            <w:r w:rsidRPr="00DD2A9E">
              <w:rPr>
                <w:rFonts w:hint="eastAsia"/>
                <w:sz w:val="20"/>
                <w:szCs w:val="20"/>
              </w:rPr>
              <w:t>(A)</w:t>
            </w:r>
            <w:r w:rsidRPr="00DD2A9E">
              <w:rPr>
                <w:rFonts w:hint="eastAsia"/>
                <w:sz w:val="20"/>
                <w:szCs w:val="20"/>
              </w:rPr>
              <w:t>契約無效</w:t>
            </w:r>
            <w:r>
              <w:rPr>
                <w:rFonts w:hint="eastAsia"/>
                <w:sz w:val="20"/>
                <w:szCs w:val="20"/>
              </w:rPr>
              <w:t xml:space="preserve">                </w:t>
            </w:r>
            <w:r w:rsidRPr="00DD2A9E">
              <w:rPr>
                <w:rFonts w:hint="eastAsia"/>
                <w:sz w:val="20"/>
                <w:szCs w:val="20"/>
              </w:rPr>
              <w:t>(B)</w:t>
            </w:r>
            <w:r w:rsidRPr="00DD2A9E">
              <w:rPr>
                <w:rFonts w:hint="eastAsia"/>
                <w:sz w:val="20"/>
                <w:szCs w:val="20"/>
              </w:rPr>
              <w:t>債務人得隨時撤銷契約</w:t>
            </w:r>
          </w:p>
          <w:p w14:paraId="4D6C5B6D" w14:textId="421AE956" w:rsidR="00DD2A9E" w:rsidRPr="00DD2A9E" w:rsidRDefault="00DD2A9E" w:rsidP="00DD2A9E">
            <w:pPr>
              <w:spacing w:line="240" w:lineRule="exact"/>
              <w:ind w:leftChars="300" w:left="720"/>
              <w:rPr>
                <w:sz w:val="20"/>
                <w:szCs w:val="20"/>
              </w:rPr>
            </w:pPr>
            <w:r w:rsidRPr="00DD2A9E">
              <w:rPr>
                <w:rFonts w:hint="eastAsia"/>
                <w:sz w:val="20"/>
                <w:szCs w:val="20"/>
              </w:rPr>
              <w:t>(C)</w:t>
            </w:r>
            <w:r w:rsidRPr="00DD2A9E">
              <w:rPr>
                <w:rFonts w:hint="eastAsia"/>
                <w:sz w:val="20"/>
                <w:szCs w:val="20"/>
              </w:rPr>
              <w:t>債務人得隨時解除契約</w:t>
            </w:r>
            <w:r>
              <w:rPr>
                <w:rFonts w:hint="eastAsia"/>
                <w:sz w:val="20"/>
                <w:szCs w:val="20"/>
              </w:rPr>
              <w:t xml:space="preserve">    </w:t>
            </w:r>
            <w:r w:rsidRPr="00DD2A9E">
              <w:rPr>
                <w:rFonts w:hint="eastAsia"/>
                <w:sz w:val="20"/>
                <w:szCs w:val="20"/>
              </w:rPr>
              <w:t>(D)</w:t>
            </w:r>
            <w:r w:rsidRPr="00DD2A9E">
              <w:rPr>
                <w:rFonts w:hint="eastAsia"/>
                <w:sz w:val="20"/>
                <w:szCs w:val="20"/>
              </w:rPr>
              <w:t>債權人對於超過部分之利息，沒有請求權</w:t>
            </w:r>
          </w:p>
          <w:p w14:paraId="50FC488D" w14:textId="77777777" w:rsidR="00DD2A9E" w:rsidRPr="00DD2A9E" w:rsidRDefault="00DD2A9E" w:rsidP="00DD2A9E">
            <w:pPr>
              <w:spacing w:line="240" w:lineRule="exact"/>
              <w:rPr>
                <w:sz w:val="20"/>
                <w:szCs w:val="20"/>
              </w:rPr>
            </w:pPr>
            <w:r w:rsidRPr="00DD2A9E">
              <w:rPr>
                <w:rFonts w:hint="eastAsia"/>
                <w:sz w:val="20"/>
                <w:szCs w:val="20"/>
              </w:rPr>
              <w:t xml:space="preserve">(A) </w:t>
            </w:r>
            <w:r w:rsidRPr="00DD2A9E">
              <w:rPr>
                <w:rFonts w:hint="eastAsia"/>
                <w:sz w:val="20"/>
                <w:szCs w:val="20"/>
              </w:rPr>
              <w:t>民法有關利息之規定，下列敘述何者錯誤？</w:t>
            </w:r>
            <w:r w:rsidRPr="00DD2A9E">
              <w:rPr>
                <w:rFonts w:hint="eastAsia"/>
                <w:sz w:val="20"/>
                <w:szCs w:val="20"/>
              </w:rPr>
              <w:t xml:space="preserve"> </w:t>
            </w:r>
          </w:p>
          <w:p w14:paraId="79782EE6" w14:textId="77777777" w:rsidR="00DD2A9E" w:rsidRPr="00DD2A9E" w:rsidRDefault="00DD2A9E" w:rsidP="00DD2A9E">
            <w:pPr>
              <w:spacing w:line="240" w:lineRule="exact"/>
              <w:ind w:leftChars="200" w:left="480"/>
              <w:rPr>
                <w:sz w:val="20"/>
                <w:szCs w:val="20"/>
              </w:rPr>
            </w:pPr>
            <w:r w:rsidRPr="00DD2A9E">
              <w:rPr>
                <w:rFonts w:hint="eastAsia"/>
                <w:sz w:val="20"/>
                <w:szCs w:val="20"/>
              </w:rPr>
              <w:t>(A)</w:t>
            </w:r>
            <w:r w:rsidRPr="00DD2A9E">
              <w:rPr>
                <w:rFonts w:hint="eastAsia"/>
                <w:sz w:val="20"/>
                <w:szCs w:val="20"/>
              </w:rPr>
              <w:t>約定利率，超過週年百分之二十者，依法應由法院酌減為週年利率百分之五</w:t>
            </w:r>
          </w:p>
          <w:p w14:paraId="12AC1A0E" w14:textId="77777777" w:rsidR="00DD2A9E" w:rsidRPr="00DD2A9E" w:rsidRDefault="00DD2A9E" w:rsidP="00DD2A9E">
            <w:pPr>
              <w:spacing w:line="240" w:lineRule="exact"/>
              <w:ind w:leftChars="200" w:left="480"/>
              <w:rPr>
                <w:sz w:val="20"/>
                <w:szCs w:val="20"/>
              </w:rPr>
            </w:pPr>
            <w:r w:rsidRPr="00DD2A9E">
              <w:rPr>
                <w:rFonts w:hint="eastAsia"/>
                <w:sz w:val="20"/>
                <w:szCs w:val="20"/>
              </w:rPr>
              <w:t>(B)</w:t>
            </w:r>
            <w:r w:rsidRPr="00DD2A9E">
              <w:rPr>
                <w:rFonts w:hint="eastAsia"/>
                <w:sz w:val="20"/>
                <w:szCs w:val="20"/>
              </w:rPr>
              <w:t>當事人未以書面約定、商業上另無習慣之前提下，原則上，利息不得滾入原本再生利息</w:t>
            </w:r>
          </w:p>
          <w:p w14:paraId="6F703F29" w14:textId="77777777" w:rsidR="00DD2A9E" w:rsidRPr="00DD2A9E" w:rsidRDefault="00DD2A9E" w:rsidP="00DD2A9E">
            <w:pPr>
              <w:spacing w:line="240" w:lineRule="exact"/>
              <w:ind w:leftChars="200" w:left="480"/>
              <w:rPr>
                <w:sz w:val="20"/>
                <w:szCs w:val="20"/>
              </w:rPr>
            </w:pPr>
            <w:r w:rsidRPr="00DD2A9E">
              <w:rPr>
                <w:rFonts w:hint="eastAsia"/>
                <w:sz w:val="20"/>
                <w:szCs w:val="20"/>
              </w:rPr>
              <w:t>(C)</w:t>
            </w:r>
            <w:r w:rsidRPr="00DD2A9E">
              <w:rPr>
                <w:rFonts w:hint="eastAsia"/>
                <w:sz w:val="20"/>
                <w:szCs w:val="20"/>
              </w:rPr>
              <w:t>約定利率逾週年百分之十二者，經</w:t>
            </w:r>
            <w:proofErr w:type="gramStart"/>
            <w:r w:rsidRPr="00DD2A9E">
              <w:rPr>
                <w:rFonts w:hint="eastAsia"/>
                <w:sz w:val="20"/>
                <w:szCs w:val="20"/>
              </w:rPr>
              <w:t>一</w:t>
            </w:r>
            <w:proofErr w:type="gramEnd"/>
            <w:r w:rsidRPr="00DD2A9E">
              <w:rPr>
                <w:rFonts w:hint="eastAsia"/>
                <w:sz w:val="20"/>
                <w:szCs w:val="20"/>
              </w:rPr>
              <w:t>年後，債務人得隨時清償原本。但須於一個月前預告債權人</w:t>
            </w:r>
          </w:p>
          <w:p w14:paraId="22C94B37" w14:textId="50E5765B" w:rsidR="00DD2A9E" w:rsidRPr="00DD2A9E" w:rsidRDefault="00DD2A9E" w:rsidP="00DD2A9E">
            <w:pPr>
              <w:spacing w:line="240" w:lineRule="exact"/>
              <w:ind w:leftChars="200" w:left="480"/>
              <w:rPr>
                <w:sz w:val="20"/>
                <w:szCs w:val="20"/>
              </w:rPr>
            </w:pPr>
            <w:r w:rsidRPr="00DD2A9E">
              <w:rPr>
                <w:rFonts w:hint="eastAsia"/>
                <w:sz w:val="20"/>
                <w:szCs w:val="20"/>
              </w:rPr>
              <w:t>(D)</w:t>
            </w:r>
            <w:r w:rsidRPr="00DD2A9E">
              <w:rPr>
                <w:rFonts w:hint="eastAsia"/>
                <w:sz w:val="20"/>
                <w:szCs w:val="20"/>
              </w:rPr>
              <w:t>債權人除民法明文限定之利息外，不得以折扣或其他方式，巧取利益</w:t>
            </w:r>
            <w:r>
              <w:rPr>
                <w:rFonts w:hint="eastAsia"/>
                <w:sz w:val="20"/>
                <w:szCs w:val="20"/>
              </w:rPr>
              <w:t xml:space="preserve"> </w:t>
            </w:r>
          </w:p>
          <w:p w14:paraId="1F5735C7" w14:textId="77777777" w:rsidR="00DD2A9E" w:rsidRPr="00DD2A9E" w:rsidRDefault="00DD2A9E" w:rsidP="00DD2A9E">
            <w:pPr>
              <w:spacing w:line="240" w:lineRule="exact"/>
              <w:rPr>
                <w:sz w:val="20"/>
                <w:szCs w:val="20"/>
              </w:rPr>
            </w:pPr>
            <w:r w:rsidRPr="00DD2A9E">
              <w:rPr>
                <w:rFonts w:hint="eastAsia"/>
                <w:sz w:val="20"/>
                <w:szCs w:val="20"/>
              </w:rPr>
              <w:t xml:space="preserve">(D) 38 </w:t>
            </w:r>
            <w:r w:rsidRPr="00DD2A9E">
              <w:rPr>
                <w:rFonts w:hint="eastAsia"/>
                <w:sz w:val="20"/>
                <w:szCs w:val="20"/>
              </w:rPr>
              <w:t>依民法之規定，應負利息之債務，當事人約定之利率，超過週年百分之二十者，其效力如何？</w:t>
            </w:r>
            <w:r w:rsidRPr="00DD2A9E">
              <w:rPr>
                <w:rFonts w:hint="eastAsia"/>
                <w:sz w:val="20"/>
                <w:szCs w:val="20"/>
              </w:rPr>
              <w:t xml:space="preserve"> </w:t>
            </w:r>
          </w:p>
          <w:p w14:paraId="55E257F9" w14:textId="3BA8C931" w:rsidR="00DD2A9E" w:rsidRPr="00DD2A9E" w:rsidRDefault="00DD2A9E" w:rsidP="00D96331">
            <w:pPr>
              <w:spacing w:line="240" w:lineRule="exact"/>
              <w:ind w:leftChars="200" w:left="480"/>
              <w:rPr>
                <w:sz w:val="20"/>
                <w:szCs w:val="20"/>
              </w:rPr>
            </w:pPr>
            <w:r w:rsidRPr="00DD2A9E">
              <w:rPr>
                <w:rFonts w:hint="eastAsia"/>
                <w:sz w:val="20"/>
                <w:szCs w:val="20"/>
              </w:rPr>
              <w:t>(A)</w:t>
            </w:r>
            <w:r w:rsidRPr="00DD2A9E">
              <w:rPr>
                <w:rFonts w:hint="eastAsia"/>
                <w:sz w:val="20"/>
                <w:szCs w:val="20"/>
              </w:rPr>
              <w:t>原本之債與利息之債之約定均無效</w:t>
            </w:r>
            <w:r w:rsidRPr="00DD2A9E">
              <w:rPr>
                <w:rFonts w:hint="eastAsia"/>
                <w:sz w:val="20"/>
                <w:szCs w:val="20"/>
              </w:rPr>
              <w:t xml:space="preserve"> </w:t>
            </w:r>
            <w:r w:rsidR="00D96331">
              <w:rPr>
                <w:rFonts w:hint="eastAsia"/>
                <w:sz w:val="20"/>
                <w:szCs w:val="20"/>
              </w:rPr>
              <w:t xml:space="preserve">     </w:t>
            </w:r>
            <w:r w:rsidRPr="00DD2A9E">
              <w:rPr>
                <w:rFonts w:hint="eastAsia"/>
                <w:sz w:val="20"/>
                <w:szCs w:val="20"/>
              </w:rPr>
              <w:t>(B)</w:t>
            </w:r>
            <w:r w:rsidRPr="00DD2A9E">
              <w:rPr>
                <w:rFonts w:hint="eastAsia"/>
                <w:sz w:val="20"/>
                <w:szCs w:val="20"/>
              </w:rPr>
              <w:t>原本之債仍有效，但利息之債之約定無效</w:t>
            </w:r>
            <w:r w:rsidRPr="00DD2A9E">
              <w:rPr>
                <w:rFonts w:hint="eastAsia"/>
                <w:sz w:val="20"/>
                <w:szCs w:val="20"/>
              </w:rPr>
              <w:t xml:space="preserve"> </w:t>
            </w:r>
          </w:p>
          <w:p w14:paraId="6755D448" w14:textId="77777777" w:rsidR="00DD2A9E" w:rsidRPr="00DD2A9E" w:rsidRDefault="00DD2A9E" w:rsidP="00DD2A9E">
            <w:pPr>
              <w:spacing w:line="240" w:lineRule="exact"/>
              <w:ind w:leftChars="200" w:left="480"/>
              <w:rPr>
                <w:sz w:val="20"/>
                <w:szCs w:val="20"/>
              </w:rPr>
            </w:pPr>
            <w:r w:rsidRPr="00DD2A9E">
              <w:rPr>
                <w:rFonts w:hint="eastAsia"/>
                <w:sz w:val="20"/>
                <w:szCs w:val="20"/>
              </w:rPr>
              <w:t>(C)</w:t>
            </w:r>
            <w:r w:rsidRPr="00DD2A9E">
              <w:rPr>
                <w:rFonts w:hint="eastAsia"/>
                <w:sz w:val="20"/>
                <w:szCs w:val="20"/>
              </w:rPr>
              <w:t>原本之債與利息之債之約定有效，然超過最高利率部分無效</w:t>
            </w:r>
            <w:r w:rsidRPr="00DD2A9E">
              <w:rPr>
                <w:rFonts w:hint="eastAsia"/>
                <w:sz w:val="20"/>
                <w:szCs w:val="20"/>
              </w:rPr>
              <w:t xml:space="preserve"> </w:t>
            </w:r>
          </w:p>
          <w:p w14:paraId="45FAF69D" w14:textId="62BDAC6A" w:rsidR="00DD2A9E" w:rsidRPr="00E22C4D" w:rsidRDefault="00DD2A9E" w:rsidP="00DD2A9E">
            <w:pPr>
              <w:spacing w:line="240" w:lineRule="exact"/>
              <w:ind w:leftChars="200" w:left="480"/>
              <w:rPr>
                <w:sz w:val="20"/>
                <w:szCs w:val="20"/>
              </w:rPr>
            </w:pPr>
            <w:r w:rsidRPr="00DD2A9E">
              <w:rPr>
                <w:rFonts w:hint="eastAsia"/>
                <w:sz w:val="20"/>
                <w:szCs w:val="20"/>
              </w:rPr>
              <w:t>(D)</w:t>
            </w:r>
            <w:r w:rsidRPr="00DD2A9E">
              <w:rPr>
                <w:rFonts w:hint="eastAsia"/>
                <w:sz w:val="20"/>
                <w:szCs w:val="20"/>
              </w:rPr>
              <w:t>原本之債與利息之債之約定有效，然超過最高利率部分，債權人無請求權</w:t>
            </w:r>
          </w:p>
        </w:tc>
        <w:tc>
          <w:tcPr>
            <w:tcW w:w="567" w:type="dxa"/>
            <w:vAlign w:val="center"/>
          </w:tcPr>
          <w:p w14:paraId="47D3B5BC" w14:textId="77777777" w:rsidR="00DD2A9E" w:rsidRPr="00BA44ED" w:rsidRDefault="00DD2A9E" w:rsidP="00302A4E">
            <w:pPr>
              <w:spacing w:line="240" w:lineRule="exact"/>
              <w:rPr>
                <w:rFonts w:asciiTheme="minorEastAsia" w:hAnsiTheme="minorEastAsia"/>
                <w:sz w:val="16"/>
                <w:szCs w:val="16"/>
              </w:rPr>
            </w:pPr>
          </w:p>
        </w:tc>
      </w:tr>
      <w:tr w:rsidR="00302A4E" w:rsidRPr="00BA44ED" w14:paraId="61D9A958" w14:textId="77777777" w:rsidTr="00DE7DC3">
        <w:tc>
          <w:tcPr>
            <w:tcW w:w="993" w:type="dxa"/>
            <w:vAlign w:val="center"/>
          </w:tcPr>
          <w:p w14:paraId="188D8530" w14:textId="40404639" w:rsidR="00302A4E" w:rsidRPr="00BA44ED" w:rsidRDefault="00302A4E" w:rsidP="00302A4E">
            <w:pPr>
              <w:spacing w:line="240" w:lineRule="exact"/>
              <w:jc w:val="center"/>
              <w:rPr>
                <w:rFonts w:asciiTheme="minorEastAsia" w:hAnsiTheme="minorEastAsia"/>
                <w:sz w:val="20"/>
                <w:szCs w:val="20"/>
              </w:rPr>
            </w:pPr>
            <w:r w:rsidRPr="00E22C4D">
              <w:rPr>
                <w:rFonts w:hint="eastAsia"/>
                <w:sz w:val="20"/>
                <w:szCs w:val="20"/>
              </w:rPr>
              <w:t>109(D)</w:t>
            </w:r>
          </w:p>
        </w:tc>
        <w:tc>
          <w:tcPr>
            <w:tcW w:w="9497" w:type="dxa"/>
          </w:tcPr>
          <w:p w14:paraId="7CD2CDF9" w14:textId="77777777" w:rsidR="00302A4E" w:rsidRDefault="00302A4E" w:rsidP="00302A4E">
            <w:pPr>
              <w:spacing w:line="240" w:lineRule="exact"/>
              <w:rPr>
                <w:sz w:val="20"/>
                <w:szCs w:val="20"/>
              </w:rPr>
            </w:pPr>
            <w:r w:rsidRPr="00E22C4D">
              <w:rPr>
                <w:rFonts w:hint="eastAsia"/>
                <w:sz w:val="20"/>
                <w:szCs w:val="20"/>
              </w:rPr>
              <w:t xml:space="preserve">35. </w:t>
            </w:r>
            <w:proofErr w:type="gramStart"/>
            <w:r w:rsidRPr="00E22C4D">
              <w:rPr>
                <w:rFonts w:hint="eastAsia"/>
                <w:sz w:val="20"/>
                <w:szCs w:val="20"/>
              </w:rPr>
              <w:t>甲非因</w:t>
            </w:r>
            <w:proofErr w:type="gramEnd"/>
            <w:r w:rsidRPr="00E22C4D">
              <w:rPr>
                <w:rFonts w:hint="eastAsia"/>
                <w:sz w:val="20"/>
                <w:szCs w:val="20"/>
              </w:rPr>
              <w:t>過失，基於錯誤將</w:t>
            </w:r>
            <w:r w:rsidRPr="00E22C4D">
              <w:rPr>
                <w:rFonts w:hint="eastAsia"/>
                <w:sz w:val="20"/>
                <w:szCs w:val="20"/>
              </w:rPr>
              <w:t>A</w:t>
            </w:r>
            <w:r w:rsidRPr="00E22C4D">
              <w:rPr>
                <w:rFonts w:hint="eastAsia"/>
                <w:sz w:val="20"/>
                <w:szCs w:val="20"/>
              </w:rPr>
              <w:t>物出賣並讓與於乙</w:t>
            </w:r>
            <w:r>
              <w:rPr>
                <w:rFonts w:hint="eastAsia"/>
                <w:sz w:val="20"/>
                <w:szCs w:val="20"/>
              </w:rPr>
              <w:t>.</w:t>
            </w:r>
            <w:r w:rsidRPr="00E22C4D">
              <w:rPr>
                <w:rFonts w:hint="eastAsia"/>
                <w:sz w:val="20"/>
                <w:szCs w:val="20"/>
              </w:rPr>
              <w:t>事後甲發現並立即向乙表示撤銷買賣之</w:t>
            </w:r>
          </w:p>
          <w:p w14:paraId="0879FD8B" w14:textId="77777777" w:rsidR="00302A4E" w:rsidRDefault="00302A4E" w:rsidP="00302A4E">
            <w:pPr>
              <w:spacing w:line="240" w:lineRule="exact"/>
              <w:ind w:firstLineChars="200" w:firstLine="400"/>
              <w:rPr>
                <w:sz w:val="20"/>
                <w:szCs w:val="20"/>
              </w:rPr>
            </w:pPr>
            <w:r w:rsidRPr="00E22C4D">
              <w:rPr>
                <w:rFonts w:hint="eastAsia"/>
                <w:sz w:val="20"/>
                <w:szCs w:val="20"/>
              </w:rPr>
              <w:t>意思表示，</w:t>
            </w:r>
            <w:proofErr w:type="gramStart"/>
            <w:r w:rsidRPr="00E22C4D">
              <w:rPr>
                <w:rFonts w:hint="eastAsia"/>
                <w:sz w:val="20"/>
                <w:szCs w:val="20"/>
              </w:rPr>
              <w:t>請問甲得基於</w:t>
            </w:r>
            <w:proofErr w:type="gramEnd"/>
            <w:r w:rsidRPr="00E22C4D">
              <w:rPr>
                <w:rFonts w:hint="eastAsia"/>
                <w:sz w:val="20"/>
                <w:szCs w:val="20"/>
              </w:rPr>
              <w:t>何種權利，</w:t>
            </w:r>
            <w:proofErr w:type="gramStart"/>
            <w:r w:rsidRPr="00E22C4D">
              <w:rPr>
                <w:rFonts w:hint="eastAsia"/>
                <w:sz w:val="20"/>
                <w:szCs w:val="20"/>
              </w:rPr>
              <w:t>請求乙返還</w:t>
            </w:r>
            <w:proofErr w:type="gramEnd"/>
            <w:r w:rsidRPr="00E22C4D">
              <w:rPr>
                <w:rFonts w:hint="eastAsia"/>
                <w:sz w:val="20"/>
                <w:szCs w:val="20"/>
              </w:rPr>
              <w:t>A</w:t>
            </w:r>
            <w:r w:rsidRPr="00E22C4D">
              <w:rPr>
                <w:rFonts w:hint="eastAsia"/>
                <w:sz w:val="20"/>
                <w:szCs w:val="20"/>
              </w:rPr>
              <w:t>物？</w:t>
            </w:r>
          </w:p>
          <w:p w14:paraId="083B4C05" w14:textId="2F96C8F6" w:rsidR="00302A4E" w:rsidRPr="008C37FE" w:rsidRDefault="00302A4E" w:rsidP="00302A4E">
            <w:pPr>
              <w:spacing w:line="240" w:lineRule="exact"/>
              <w:ind w:firstLineChars="200" w:firstLine="400"/>
              <w:rPr>
                <w:sz w:val="20"/>
                <w:szCs w:val="20"/>
              </w:rPr>
            </w:pPr>
            <w:r w:rsidRPr="00E22C4D">
              <w:rPr>
                <w:rFonts w:hint="eastAsia"/>
                <w:sz w:val="20"/>
                <w:szCs w:val="20"/>
              </w:rPr>
              <w:t xml:space="preserve"> </w:t>
            </w:r>
            <w:r w:rsidR="00D96331">
              <w:rPr>
                <w:sz w:val="20"/>
                <w:szCs w:val="20"/>
              </w:rPr>
              <w:t xml:space="preserve">     </w:t>
            </w:r>
            <w:r w:rsidRPr="00E22C4D">
              <w:rPr>
                <w:rFonts w:hint="eastAsia"/>
                <w:sz w:val="20"/>
                <w:szCs w:val="20"/>
              </w:rPr>
              <w:t>(A)</w:t>
            </w:r>
            <w:r w:rsidRPr="00E22C4D">
              <w:rPr>
                <w:rFonts w:hint="eastAsia"/>
                <w:sz w:val="20"/>
                <w:szCs w:val="20"/>
              </w:rPr>
              <w:t>侵權行為回復原狀請求權</w:t>
            </w:r>
            <w:r w:rsidRPr="00E22C4D">
              <w:rPr>
                <w:rFonts w:hint="eastAsia"/>
                <w:sz w:val="20"/>
                <w:szCs w:val="20"/>
              </w:rPr>
              <w:t xml:space="preserve"> (B)</w:t>
            </w:r>
            <w:r w:rsidRPr="00E22C4D">
              <w:rPr>
                <w:rFonts w:hint="eastAsia"/>
                <w:sz w:val="20"/>
                <w:szCs w:val="20"/>
              </w:rPr>
              <w:t>所有物返還請求權</w:t>
            </w:r>
            <w:r w:rsidRPr="00E22C4D">
              <w:rPr>
                <w:rFonts w:hint="eastAsia"/>
                <w:sz w:val="20"/>
                <w:szCs w:val="20"/>
              </w:rPr>
              <w:t xml:space="preserve"> (C)</w:t>
            </w:r>
            <w:r w:rsidRPr="00E22C4D">
              <w:rPr>
                <w:rFonts w:hint="eastAsia"/>
                <w:sz w:val="20"/>
                <w:szCs w:val="20"/>
              </w:rPr>
              <w:t>占有返還請求權</w:t>
            </w:r>
            <w:r w:rsidRPr="00E22C4D">
              <w:rPr>
                <w:rFonts w:hint="eastAsia"/>
                <w:sz w:val="20"/>
                <w:szCs w:val="20"/>
              </w:rPr>
              <w:t xml:space="preserve"> (D)</w:t>
            </w:r>
            <w:r w:rsidRPr="00E22C4D">
              <w:rPr>
                <w:rFonts w:hint="eastAsia"/>
                <w:sz w:val="20"/>
                <w:szCs w:val="20"/>
              </w:rPr>
              <w:t>不當</w:t>
            </w:r>
            <w:proofErr w:type="gramStart"/>
            <w:r w:rsidRPr="00E22C4D">
              <w:rPr>
                <w:rFonts w:hint="eastAsia"/>
                <w:sz w:val="20"/>
                <w:szCs w:val="20"/>
              </w:rPr>
              <w:t>得利返還</w:t>
            </w:r>
            <w:proofErr w:type="gramEnd"/>
            <w:r w:rsidRPr="00E22C4D">
              <w:rPr>
                <w:rFonts w:hint="eastAsia"/>
                <w:sz w:val="20"/>
                <w:szCs w:val="20"/>
              </w:rPr>
              <w:t>請求權</w:t>
            </w:r>
          </w:p>
        </w:tc>
        <w:tc>
          <w:tcPr>
            <w:tcW w:w="567" w:type="dxa"/>
            <w:vAlign w:val="center"/>
          </w:tcPr>
          <w:p w14:paraId="65E01D87" w14:textId="77777777" w:rsidR="00302A4E" w:rsidRPr="00BA44ED" w:rsidRDefault="00302A4E" w:rsidP="00302A4E">
            <w:pPr>
              <w:spacing w:line="240" w:lineRule="exact"/>
              <w:rPr>
                <w:rFonts w:asciiTheme="minorEastAsia" w:hAnsiTheme="minorEastAsia"/>
                <w:sz w:val="16"/>
                <w:szCs w:val="16"/>
              </w:rPr>
            </w:pPr>
          </w:p>
        </w:tc>
      </w:tr>
      <w:tr w:rsidR="00302A4E" w:rsidRPr="00BA44ED" w14:paraId="703792FF" w14:textId="77777777" w:rsidTr="00DE7DC3">
        <w:tc>
          <w:tcPr>
            <w:tcW w:w="993" w:type="dxa"/>
            <w:vAlign w:val="center"/>
          </w:tcPr>
          <w:p w14:paraId="48B2255C"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28F98DB8" w14:textId="77777777" w:rsidR="00302A4E" w:rsidRPr="00377F34" w:rsidRDefault="00302A4E" w:rsidP="00302A4E">
            <w:pPr>
              <w:spacing w:line="240" w:lineRule="exact"/>
              <w:rPr>
                <w:rFonts w:asciiTheme="minorEastAsia" w:hAnsiTheme="minorEastAsia"/>
                <w:sz w:val="20"/>
                <w:szCs w:val="20"/>
              </w:rPr>
            </w:pPr>
            <w:r w:rsidRPr="00377F34">
              <w:rPr>
                <w:rFonts w:asciiTheme="minorEastAsia" w:hAnsiTheme="minorEastAsia" w:hint="eastAsia"/>
                <w:sz w:val="20"/>
                <w:szCs w:val="20"/>
              </w:rPr>
              <w:t>第 767 條</w:t>
            </w:r>
          </w:p>
          <w:p w14:paraId="39AC9D4A" w14:textId="23240D61" w:rsidR="00302A4E" w:rsidRPr="00377F34" w:rsidRDefault="00302A4E" w:rsidP="00302A4E">
            <w:pPr>
              <w:spacing w:line="240" w:lineRule="exact"/>
              <w:ind w:leftChars="300" w:left="720"/>
              <w:rPr>
                <w:rFonts w:asciiTheme="minorEastAsia" w:hAnsiTheme="minorEastAsia"/>
                <w:sz w:val="20"/>
                <w:szCs w:val="20"/>
              </w:rPr>
            </w:pPr>
            <w:r w:rsidRPr="00377F34">
              <w:rPr>
                <w:rFonts w:asciiTheme="minorEastAsia" w:hAnsiTheme="minorEastAsia" w:hint="eastAsia"/>
                <w:sz w:val="20"/>
                <w:szCs w:val="20"/>
              </w:rPr>
              <w:t>所有人對於無權占有或侵奪其所有物者，得請求返還之。對於妨害其所有權者，得請求除去之。有妨害其所有權之虞者，得請求防止之。前項規定，於所有權以外之物權，</w:t>
            </w:r>
            <w:proofErr w:type="gramStart"/>
            <w:r w:rsidRPr="00377F34">
              <w:rPr>
                <w:rFonts w:asciiTheme="minorEastAsia" w:hAnsiTheme="minorEastAsia" w:hint="eastAsia"/>
                <w:sz w:val="20"/>
                <w:szCs w:val="20"/>
              </w:rPr>
              <w:t>準</w:t>
            </w:r>
            <w:proofErr w:type="gramEnd"/>
            <w:r w:rsidRPr="00377F34">
              <w:rPr>
                <w:rFonts w:asciiTheme="minorEastAsia" w:hAnsiTheme="minorEastAsia" w:hint="eastAsia"/>
                <w:sz w:val="20"/>
                <w:szCs w:val="20"/>
              </w:rPr>
              <w:t>用之。</w:t>
            </w:r>
          </w:p>
          <w:p w14:paraId="593EDEA8" w14:textId="0125F174" w:rsidR="00302A4E" w:rsidRPr="00377F34" w:rsidRDefault="00302A4E" w:rsidP="00302A4E">
            <w:pPr>
              <w:spacing w:line="240" w:lineRule="exact"/>
              <w:rPr>
                <w:rFonts w:asciiTheme="minorEastAsia" w:hAnsiTheme="minorEastAsia"/>
                <w:sz w:val="20"/>
                <w:szCs w:val="20"/>
              </w:rPr>
            </w:pPr>
            <w:r w:rsidRPr="00377F34">
              <w:rPr>
                <w:rFonts w:asciiTheme="minorEastAsia" w:hAnsiTheme="minorEastAsia" w:hint="eastAsia"/>
                <w:sz w:val="20"/>
                <w:szCs w:val="20"/>
              </w:rPr>
              <w:t>第88條</w:t>
            </w:r>
          </w:p>
          <w:p w14:paraId="5BF0C226" w14:textId="77777777" w:rsidR="00302A4E" w:rsidRPr="00377F34" w:rsidRDefault="00302A4E" w:rsidP="00302A4E">
            <w:pPr>
              <w:spacing w:line="240" w:lineRule="exact"/>
              <w:ind w:leftChars="200" w:left="480"/>
              <w:rPr>
                <w:rFonts w:asciiTheme="minorEastAsia" w:hAnsiTheme="minorEastAsia"/>
                <w:sz w:val="20"/>
                <w:szCs w:val="20"/>
              </w:rPr>
            </w:pPr>
            <w:r w:rsidRPr="00377F34">
              <w:rPr>
                <w:rFonts w:asciiTheme="minorEastAsia" w:hAnsiTheme="minorEastAsia" w:hint="eastAsia"/>
                <w:sz w:val="20"/>
                <w:szCs w:val="20"/>
              </w:rPr>
              <w:t>意思表示之內容有錯誤，或</w:t>
            </w:r>
            <w:proofErr w:type="gramStart"/>
            <w:r w:rsidRPr="00377F34">
              <w:rPr>
                <w:rFonts w:asciiTheme="minorEastAsia" w:hAnsiTheme="minorEastAsia" w:hint="eastAsia"/>
                <w:sz w:val="20"/>
                <w:szCs w:val="20"/>
              </w:rPr>
              <w:t>表意人若</w:t>
            </w:r>
            <w:proofErr w:type="gramEnd"/>
            <w:r w:rsidRPr="00377F34">
              <w:rPr>
                <w:rFonts w:asciiTheme="minorEastAsia" w:hAnsiTheme="minorEastAsia" w:hint="eastAsia"/>
                <w:sz w:val="20"/>
                <w:szCs w:val="20"/>
              </w:rPr>
              <w:t>知其事情即不為意思表示者，</w:t>
            </w:r>
            <w:proofErr w:type="gramStart"/>
            <w:r w:rsidRPr="00377F34">
              <w:rPr>
                <w:rFonts w:asciiTheme="minorEastAsia" w:hAnsiTheme="minorEastAsia" w:hint="eastAsia"/>
                <w:sz w:val="20"/>
                <w:szCs w:val="20"/>
              </w:rPr>
              <w:t>表意人得</w:t>
            </w:r>
            <w:proofErr w:type="gramEnd"/>
            <w:r w:rsidRPr="00377F34">
              <w:rPr>
                <w:rFonts w:asciiTheme="minorEastAsia" w:hAnsiTheme="minorEastAsia" w:hint="eastAsia"/>
                <w:sz w:val="20"/>
                <w:szCs w:val="20"/>
              </w:rPr>
              <w:t xml:space="preserve">將其意思表示撤銷之。 </w:t>
            </w:r>
          </w:p>
          <w:p w14:paraId="15EB02DD" w14:textId="4D56F28E" w:rsidR="00302A4E" w:rsidRPr="00377F34" w:rsidRDefault="00302A4E" w:rsidP="00302A4E">
            <w:pPr>
              <w:spacing w:line="240" w:lineRule="exact"/>
              <w:rPr>
                <w:rFonts w:asciiTheme="minorEastAsia" w:hAnsiTheme="minorEastAsia"/>
                <w:sz w:val="20"/>
                <w:szCs w:val="20"/>
              </w:rPr>
            </w:pPr>
            <w:r w:rsidRPr="00377F34">
              <w:rPr>
                <w:rFonts w:asciiTheme="minorEastAsia" w:hAnsiTheme="minorEastAsia" w:hint="eastAsia"/>
                <w:sz w:val="20"/>
                <w:szCs w:val="20"/>
              </w:rPr>
              <w:t>第114條</w:t>
            </w:r>
            <w:r>
              <w:rPr>
                <w:rFonts w:asciiTheme="minorEastAsia" w:hAnsiTheme="minorEastAsia" w:hint="eastAsia"/>
                <w:sz w:val="20"/>
                <w:szCs w:val="20"/>
              </w:rPr>
              <w:t xml:space="preserve">  </w:t>
            </w:r>
            <w:r w:rsidRPr="00377F34">
              <w:rPr>
                <w:rFonts w:asciiTheme="minorEastAsia" w:hAnsiTheme="minorEastAsia" w:hint="eastAsia"/>
                <w:sz w:val="20"/>
                <w:szCs w:val="20"/>
              </w:rPr>
              <w:t>法律行為經撤銷者，視為自始無效。</w:t>
            </w:r>
          </w:p>
          <w:p w14:paraId="516EB273" w14:textId="2E11260A" w:rsidR="00302A4E" w:rsidRPr="00377F34" w:rsidRDefault="00302A4E" w:rsidP="00302A4E">
            <w:pPr>
              <w:spacing w:line="240" w:lineRule="exact"/>
              <w:rPr>
                <w:rFonts w:asciiTheme="minorEastAsia" w:hAnsiTheme="minorEastAsia"/>
                <w:sz w:val="20"/>
                <w:szCs w:val="20"/>
              </w:rPr>
            </w:pPr>
            <w:r w:rsidRPr="00377F34">
              <w:rPr>
                <w:rFonts w:asciiTheme="minorEastAsia" w:hAnsiTheme="minorEastAsia" w:hint="eastAsia"/>
                <w:sz w:val="20"/>
                <w:szCs w:val="20"/>
              </w:rPr>
              <w:t>第179條(不當得利)</w:t>
            </w:r>
          </w:p>
          <w:p w14:paraId="3921FB99" w14:textId="77777777" w:rsidR="00302A4E" w:rsidRDefault="00302A4E" w:rsidP="00302A4E">
            <w:pPr>
              <w:spacing w:line="240" w:lineRule="exact"/>
              <w:ind w:leftChars="200" w:left="480"/>
              <w:rPr>
                <w:rFonts w:asciiTheme="minorEastAsia" w:hAnsiTheme="minorEastAsia"/>
                <w:sz w:val="20"/>
                <w:szCs w:val="20"/>
              </w:rPr>
            </w:pPr>
            <w:r w:rsidRPr="00377F34">
              <w:rPr>
                <w:rFonts w:asciiTheme="minorEastAsia" w:hAnsiTheme="minorEastAsia" w:hint="eastAsia"/>
                <w:sz w:val="20"/>
                <w:szCs w:val="20"/>
              </w:rPr>
              <w:t xml:space="preserve"> 無法律上之原因而受利益，致他人受損害者，應返還其利益。雖有法律上之原因，</w:t>
            </w:r>
          </w:p>
          <w:p w14:paraId="0D280AF5" w14:textId="23574314" w:rsidR="00302A4E" w:rsidRPr="00377F34" w:rsidRDefault="00302A4E" w:rsidP="00D96331">
            <w:pPr>
              <w:spacing w:line="240" w:lineRule="exact"/>
              <w:ind w:leftChars="200" w:left="480" w:firstLineChars="50" w:firstLine="100"/>
              <w:rPr>
                <w:rFonts w:asciiTheme="minorEastAsia" w:hAnsiTheme="minorEastAsia"/>
                <w:sz w:val="20"/>
                <w:szCs w:val="20"/>
              </w:rPr>
            </w:pPr>
            <w:r w:rsidRPr="00377F34">
              <w:rPr>
                <w:rFonts w:asciiTheme="minorEastAsia" w:hAnsiTheme="minorEastAsia" w:hint="eastAsia"/>
                <w:sz w:val="20"/>
                <w:szCs w:val="20"/>
              </w:rPr>
              <w:t>而其後已不存在者，亦同。</w:t>
            </w:r>
            <w:r w:rsidR="00D96331">
              <w:rPr>
                <w:rFonts w:asciiTheme="minorEastAsia" w:hAnsiTheme="minorEastAsia" w:hint="eastAsia"/>
                <w:sz w:val="20"/>
                <w:szCs w:val="20"/>
              </w:rPr>
              <w:t xml:space="preserve"> </w:t>
            </w:r>
            <w:r w:rsidR="00D96331">
              <w:rPr>
                <w:rFonts w:asciiTheme="minorEastAsia" w:hAnsiTheme="minorEastAsia"/>
                <w:sz w:val="20"/>
                <w:szCs w:val="20"/>
              </w:rPr>
              <w:t xml:space="preserve">    </w:t>
            </w:r>
            <w:r w:rsidRPr="00377F34">
              <w:rPr>
                <w:rFonts w:asciiTheme="minorEastAsia" w:hAnsiTheme="minorEastAsia" w:hint="eastAsia"/>
                <w:sz w:val="20"/>
                <w:szCs w:val="20"/>
              </w:rPr>
              <w:t>參酌以上法條，</w:t>
            </w:r>
          </w:p>
          <w:p w14:paraId="2B4D401C" w14:textId="3E5B4297" w:rsidR="00302A4E" w:rsidRPr="00377F34" w:rsidRDefault="00302A4E" w:rsidP="00302A4E">
            <w:pPr>
              <w:spacing w:line="240" w:lineRule="exact"/>
              <w:ind w:leftChars="300" w:left="720"/>
              <w:rPr>
                <w:rFonts w:asciiTheme="minorEastAsia" w:hAnsiTheme="minorEastAsia"/>
                <w:sz w:val="20"/>
                <w:szCs w:val="20"/>
              </w:rPr>
            </w:pPr>
            <w:r w:rsidRPr="00377F34">
              <w:rPr>
                <w:rFonts w:asciiTheme="minorEastAsia" w:hAnsiTheme="minorEastAsia" w:hint="eastAsia"/>
                <w:sz w:val="20"/>
                <w:szCs w:val="20"/>
              </w:rPr>
              <w:t xml:space="preserve"> 甲基於錯誤的意思表示撤銷買賣之意思表示，經撤銷的意思表示，買賣合約無效，</w:t>
            </w:r>
          </w:p>
          <w:p w14:paraId="7550063F" w14:textId="4DA1299E" w:rsidR="00302A4E" w:rsidRPr="00BA44ED" w:rsidRDefault="00302A4E" w:rsidP="00302A4E">
            <w:pPr>
              <w:spacing w:line="240" w:lineRule="exact"/>
              <w:ind w:leftChars="300" w:left="720"/>
              <w:rPr>
                <w:rFonts w:asciiTheme="minorEastAsia" w:hAnsiTheme="minorEastAsia"/>
                <w:sz w:val="20"/>
                <w:szCs w:val="20"/>
              </w:rPr>
            </w:pPr>
            <w:r w:rsidRPr="00377F34">
              <w:rPr>
                <w:rFonts w:asciiTheme="minorEastAsia" w:hAnsiTheme="minorEastAsia" w:hint="eastAsia"/>
                <w:sz w:val="20"/>
                <w:szCs w:val="20"/>
              </w:rPr>
              <w:t xml:space="preserve"> 乙沒有任何法律上的原因占有A物，</w:t>
            </w:r>
            <w:proofErr w:type="gramStart"/>
            <w:r w:rsidRPr="00377F34">
              <w:rPr>
                <w:rFonts w:asciiTheme="minorEastAsia" w:hAnsiTheme="minorEastAsia" w:hint="eastAsia"/>
                <w:sz w:val="20"/>
                <w:szCs w:val="20"/>
              </w:rPr>
              <w:t>致甲受</w:t>
            </w:r>
            <w:proofErr w:type="gramEnd"/>
            <w:r w:rsidRPr="00377F34">
              <w:rPr>
                <w:rFonts w:asciiTheme="minorEastAsia" w:hAnsiTheme="minorEastAsia" w:hint="eastAsia"/>
                <w:sz w:val="20"/>
                <w:szCs w:val="20"/>
              </w:rPr>
              <w:t>損害，甲應依不當得利</w:t>
            </w:r>
            <w:proofErr w:type="gramStart"/>
            <w:r w:rsidRPr="00377F34">
              <w:rPr>
                <w:rFonts w:asciiTheme="minorEastAsia" w:hAnsiTheme="minorEastAsia" w:hint="eastAsia"/>
                <w:sz w:val="20"/>
                <w:szCs w:val="20"/>
              </w:rPr>
              <w:t>請求乙返還</w:t>
            </w:r>
            <w:proofErr w:type="gramEnd"/>
            <w:r w:rsidRPr="00377F34">
              <w:rPr>
                <w:rFonts w:asciiTheme="minorEastAsia" w:hAnsiTheme="minorEastAsia" w:hint="eastAsia"/>
                <w:sz w:val="20"/>
                <w:szCs w:val="20"/>
              </w:rPr>
              <w:t>A物</w:t>
            </w:r>
          </w:p>
        </w:tc>
        <w:tc>
          <w:tcPr>
            <w:tcW w:w="567" w:type="dxa"/>
            <w:vAlign w:val="center"/>
          </w:tcPr>
          <w:p w14:paraId="1A0C9833" w14:textId="77777777" w:rsidR="00302A4E" w:rsidRPr="00BA44ED" w:rsidRDefault="00302A4E" w:rsidP="00302A4E">
            <w:pPr>
              <w:spacing w:line="240" w:lineRule="exact"/>
              <w:rPr>
                <w:rFonts w:asciiTheme="minorEastAsia" w:hAnsiTheme="minorEastAsia"/>
                <w:sz w:val="16"/>
                <w:szCs w:val="16"/>
              </w:rPr>
            </w:pPr>
          </w:p>
        </w:tc>
      </w:tr>
      <w:tr w:rsidR="0048510A" w:rsidRPr="00BA44ED" w14:paraId="7625895C" w14:textId="77777777" w:rsidTr="00DE7DC3">
        <w:tc>
          <w:tcPr>
            <w:tcW w:w="993" w:type="dxa"/>
            <w:vAlign w:val="center"/>
          </w:tcPr>
          <w:p w14:paraId="4298B2D5" w14:textId="77777777" w:rsidR="0048510A" w:rsidRPr="00BA44ED" w:rsidRDefault="0048510A" w:rsidP="00302A4E">
            <w:pPr>
              <w:spacing w:line="240" w:lineRule="exact"/>
              <w:jc w:val="center"/>
              <w:rPr>
                <w:rFonts w:asciiTheme="minorEastAsia" w:hAnsiTheme="minorEastAsia"/>
                <w:sz w:val="20"/>
                <w:szCs w:val="20"/>
                <w:highlight w:val="yellow"/>
              </w:rPr>
            </w:pPr>
          </w:p>
        </w:tc>
        <w:tc>
          <w:tcPr>
            <w:tcW w:w="9497" w:type="dxa"/>
          </w:tcPr>
          <w:p w14:paraId="073A6B7F" w14:textId="3B22DF52" w:rsidR="0048510A" w:rsidRPr="0048510A" w:rsidRDefault="0048510A" w:rsidP="0048510A">
            <w:pPr>
              <w:spacing w:line="240" w:lineRule="exact"/>
              <w:rPr>
                <w:rFonts w:asciiTheme="minorEastAsia" w:hAnsiTheme="minorEastAsia"/>
                <w:sz w:val="20"/>
                <w:szCs w:val="20"/>
              </w:rPr>
            </w:pPr>
            <w:r w:rsidRPr="0048510A">
              <w:rPr>
                <w:rFonts w:asciiTheme="minorEastAsia" w:hAnsiTheme="minorEastAsia" w:hint="eastAsia"/>
                <w:sz w:val="20"/>
                <w:szCs w:val="20"/>
              </w:rPr>
              <w:t>第 88 條</w:t>
            </w:r>
          </w:p>
          <w:p w14:paraId="303A8659" w14:textId="77777777" w:rsidR="0048510A" w:rsidRDefault="0048510A" w:rsidP="0048510A">
            <w:pPr>
              <w:spacing w:line="240" w:lineRule="exact"/>
              <w:ind w:leftChars="100" w:left="240"/>
              <w:rPr>
                <w:rFonts w:asciiTheme="minorEastAsia" w:hAnsiTheme="minorEastAsia"/>
                <w:sz w:val="20"/>
                <w:szCs w:val="20"/>
              </w:rPr>
            </w:pPr>
            <w:r w:rsidRPr="0048510A">
              <w:rPr>
                <w:rFonts w:asciiTheme="minorEastAsia" w:hAnsiTheme="minorEastAsia" w:hint="eastAsia"/>
                <w:sz w:val="20"/>
                <w:szCs w:val="20"/>
              </w:rPr>
              <w:lastRenderedPageBreak/>
              <w:t>意思表示之內容有錯誤，或</w:t>
            </w:r>
            <w:proofErr w:type="gramStart"/>
            <w:r w:rsidRPr="0048510A">
              <w:rPr>
                <w:rFonts w:asciiTheme="minorEastAsia" w:hAnsiTheme="minorEastAsia" w:hint="eastAsia"/>
                <w:sz w:val="20"/>
                <w:szCs w:val="20"/>
              </w:rPr>
              <w:t>表意人若</w:t>
            </w:r>
            <w:proofErr w:type="gramEnd"/>
            <w:r w:rsidRPr="0048510A">
              <w:rPr>
                <w:rFonts w:asciiTheme="minorEastAsia" w:hAnsiTheme="minorEastAsia" w:hint="eastAsia"/>
                <w:sz w:val="20"/>
                <w:szCs w:val="20"/>
              </w:rPr>
              <w:t>知其事情即不為意思表示者，</w:t>
            </w:r>
            <w:proofErr w:type="gramStart"/>
            <w:r w:rsidRPr="0048510A">
              <w:rPr>
                <w:rFonts w:asciiTheme="minorEastAsia" w:hAnsiTheme="minorEastAsia" w:hint="eastAsia"/>
                <w:sz w:val="20"/>
                <w:szCs w:val="20"/>
              </w:rPr>
              <w:t>表意人得</w:t>
            </w:r>
            <w:proofErr w:type="gramEnd"/>
            <w:r w:rsidRPr="0048510A">
              <w:rPr>
                <w:rFonts w:asciiTheme="minorEastAsia" w:hAnsiTheme="minorEastAsia" w:hint="eastAsia"/>
                <w:sz w:val="20"/>
                <w:szCs w:val="20"/>
              </w:rPr>
              <w:t>將其意思表示撤銷之。</w:t>
            </w:r>
          </w:p>
          <w:p w14:paraId="001465DD" w14:textId="5040E3F1" w:rsidR="0048510A" w:rsidRPr="0048510A" w:rsidRDefault="0048510A" w:rsidP="0048510A">
            <w:pPr>
              <w:spacing w:line="240" w:lineRule="exact"/>
              <w:ind w:leftChars="100" w:left="240"/>
              <w:rPr>
                <w:rFonts w:asciiTheme="minorEastAsia" w:hAnsiTheme="minorEastAsia"/>
                <w:sz w:val="20"/>
                <w:szCs w:val="20"/>
              </w:rPr>
            </w:pPr>
            <w:r w:rsidRPr="0048510A">
              <w:rPr>
                <w:rFonts w:asciiTheme="minorEastAsia" w:hAnsiTheme="minorEastAsia" w:hint="eastAsia"/>
                <w:sz w:val="20"/>
                <w:szCs w:val="20"/>
              </w:rPr>
              <w:t>但以其錯誤或不知事情，非由</w:t>
            </w:r>
            <w:proofErr w:type="gramStart"/>
            <w:r w:rsidRPr="0048510A">
              <w:rPr>
                <w:rFonts w:asciiTheme="minorEastAsia" w:hAnsiTheme="minorEastAsia" w:hint="eastAsia"/>
                <w:sz w:val="20"/>
                <w:szCs w:val="20"/>
              </w:rPr>
              <w:t>表意人自己</w:t>
            </w:r>
            <w:proofErr w:type="gramEnd"/>
            <w:r w:rsidRPr="0048510A">
              <w:rPr>
                <w:rFonts w:asciiTheme="minorEastAsia" w:hAnsiTheme="minorEastAsia" w:hint="eastAsia"/>
                <w:sz w:val="20"/>
                <w:szCs w:val="20"/>
              </w:rPr>
              <w:t>之過失者為限。</w:t>
            </w:r>
          </w:p>
          <w:p w14:paraId="7C38C993" w14:textId="647565B2" w:rsidR="0048510A" w:rsidRPr="0048510A" w:rsidRDefault="0048510A" w:rsidP="0048510A">
            <w:pPr>
              <w:spacing w:line="240" w:lineRule="exact"/>
              <w:ind w:leftChars="100" w:left="240"/>
              <w:rPr>
                <w:rFonts w:asciiTheme="minorEastAsia" w:hAnsiTheme="minorEastAsia"/>
                <w:sz w:val="20"/>
                <w:szCs w:val="20"/>
              </w:rPr>
            </w:pPr>
            <w:r w:rsidRPr="0048510A">
              <w:rPr>
                <w:rFonts w:asciiTheme="minorEastAsia" w:hAnsiTheme="minorEastAsia" w:hint="eastAsia"/>
                <w:sz w:val="20"/>
                <w:szCs w:val="20"/>
              </w:rPr>
              <w:t>當事人之資格或物之性質，若交易上認為重要者，其錯誤，視為意思表示內容之錯誤。</w:t>
            </w:r>
          </w:p>
          <w:p w14:paraId="14447AAE" w14:textId="23B570C5" w:rsidR="0048510A" w:rsidRPr="0048510A" w:rsidRDefault="0048510A" w:rsidP="0048510A">
            <w:pPr>
              <w:spacing w:line="240" w:lineRule="exact"/>
              <w:ind w:leftChars="100" w:left="240"/>
              <w:rPr>
                <w:rFonts w:asciiTheme="minorEastAsia" w:hAnsiTheme="minorEastAsia"/>
                <w:sz w:val="20"/>
                <w:szCs w:val="20"/>
              </w:rPr>
            </w:pPr>
            <w:r w:rsidRPr="00D15A63">
              <w:rPr>
                <w:rFonts w:asciiTheme="minorEastAsia" w:hAnsiTheme="minorEastAsia" w:hint="eastAsia"/>
                <w:sz w:val="20"/>
                <w:szCs w:val="20"/>
                <w:highlight w:val="yellow"/>
              </w:rPr>
              <w:t>B不</w:t>
            </w:r>
            <w:r w:rsidRPr="00D15A63">
              <w:rPr>
                <w:rFonts w:asciiTheme="minorEastAsia" w:hAnsiTheme="minorEastAsia"/>
                <w:sz w:val="20"/>
                <w:szCs w:val="20"/>
                <w:highlight w:val="yellow"/>
              </w:rPr>
              <w:t>可以原因</w:t>
            </w:r>
            <w:r w:rsidRPr="00D15A63">
              <w:rPr>
                <w:rFonts w:asciiTheme="minorEastAsia" w:hAnsiTheme="minorEastAsia" w:hint="eastAsia"/>
                <w:sz w:val="20"/>
                <w:szCs w:val="20"/>
                <w:highlight w:val="yellow"/>
              </w:rPr>
              <w:t>－</w:t>
            </w:r>
            <w:r w:rsidRPr="0048510A">
              <w:rPr>
                <w:rFonts w:asciiTheme="minorEastAsia" w:hAnsiTheme="minorEastAsia" w:hint="eastAsia"/>
                <w:sz w:val="20"/>
                <w:szCs w:val="20"/>
              </w:rPr>
              <w:t>動產的所有權移轉要件是交付(民法761參照)，至於債權關係是否有效在所不論。</w:t>
            </w:r>
          </w:p>
          <w:p w14:paraId="77115AFC" w14:textId="22233131" w:rsidR="0048510A" w:rsidRPr="00BA44ED" w:rsidRDefault="0048510A" w:rsidP="0048510A">
            <w:pPr>
              <w:spacing w:line="240" w:lineRule="exact"/>
              <w:ind w:leftChars="100" w:left="240"/>
              <w:rPr>
                <w:rFonts w:asciiTheme="minorEastAsia" w:hAnsiTheme="minorEastAsia"/>
                <w:sz w:val="20"/>
                <w:szCs w:val="20"/>
              </w:rPr>
            </w:pPr>
            <w:r w:rsidRPr="0048510A">
              <w:rPr>
                <w:rFonts w:asciiTheme="minorEastAsia" w:hAnsiTheme="minorEastAsia" w:hint="eastAsia"/>
                <w:sz w:val="20"/>
                <w:szCs w:val="20"/>
              </w:rPr>
              <w:t>依題意所載，A物出賣並「讓與」乙，所有權業已移轉給乙，因此乙已經為所有權人。</w:t>
            </w:r>
          </w:p>
        </w:tc>
        <w:tc>
          <w:tcPr>
            <w:tcW w:w="567" w:type="dxa"/>
            <w:vAlign w:val="center"/>
          </w:tcPr>
          <w:p w14:paraId="6FDC6BEE" w14:textId="77777777" w:rsidR="0048510A" w:rsidRPr="00BA44ED" w:rsidRDefault="0048510A" w:rsidP="00302A4E">
            <w:pPr>
              <w:spacing w:line="240" w:lineRule="exact"/>
              <w:rPr>
                <w:rFonts w:asciiTheme="minorEastAsia" w:hAnsiTheme="minorEastAsia"/>
                <w:sz w:val="16"/>
                <w:szCs w:val="16"/>
              </w:rPr>
            </w:pPr>
          </w:p>
        </w:tc>
      </w:tr>
      <w:tr w:rsidR="00302A4E" w:rsidRPr="00BA44ED" w14:paraId="16EFC10F" w14:textId="77777777" w:rsidTr="00DE7DC3">
        <w:tc>
          <w:tcPr>
            <w:tcW w:w="993" w:type="dxa"/>
            <w:vAlign w:val="center"/>
          </w:tcPr>
          <w:p w14:paraId="1F0F42DD" w14:textId="77777777" w:rsidR="00302A4E" w:rsidRPr="00BA44ED" w:rsidRDefault="00302A4E" w:rsidP="00302A4E">
            <w:pPr>
              <w:spacing w:line="240" w:lineRule="exact"/>
              <w:jc w:val="center"/>
              <w:rPr>
                <w:rFonts w:asciiTheme="minorEastAsia" w:hAnsiTheme="minorEastAsia"/>
                <w:sz w:val="20"/>
                <w:szCs w:val="20"/>
                <w:highlight w:val="yellow"/>
              </w:rPr>
            </w:pPr>
          </w:p>
        </w:tc>
        <w:tc>
          <w:tcPr>
            <w:tcW w:w="9497" w:type="dxa"/>
          </w:tcPr>
          <w:p w14:paraId="2784E670" w14:textId="77777777" w:rsidR="00302A4E" w:rsidRPr="00BA44ED" w:rsidRDefault="00302A4E" w:rsidP="00302A4E">
            <w:pPr>
              <w:spacing w:line="240" w:lineRule="exact"/>
              <w:rPr>
                <w:rFonts w:asciiTheme="minorEastAsia" w:hAnsiTheme="minorEastAsia"/>
                <w:sz w:val="20"/>
                <w:szCs w:val="20"/>
              </w:rPr>
            </w:pPr>
          </w:p>
        </w:tc>
        <w:tc>
          <w:tcPr>
            <w:tcW w:w="567" w:type="dxa"/>
            <w:vAlign w:val="center"/>
          </w:tcPr>
          <w:p w14:paraId="30891B79" w14:textId="77777777" w:rsidR="00302A4E" w:rsidRPr="00BA44ED" w:rsidRDefault="00302A4E" w:rsidP="00302A4E">
            <w:pPr>
              <w:spacing w:line="240" w:lineRule="exact"/>
              <w:rPr>
                <w:rFonts w:asciiTheme="minorEastAsia" w:hAnsiTheme="minorEastAsia"/>
                <w:sz w:val="16"/>
                <w:szCs w:val="16"/>
              </w:rPr>
            </w:pPr>
          </w:p>
        </w:tc>
      </w:tr>
      <w:tr w:rsidR="00302A4E" w:rsidRPr="00C33694" w14:paraId="56839546" w14:textId="77777777" w:rsidTr="00DE7DC3">
        <w:tc>
          <w:tcPr>
            <w:tcW w:w="993" w:type="dxa"/>
            <w:vAlign w:val="center"/>
          </w:tcPr>
          <w:p w14:paraId="06CE169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5</w:t>
            </w:r>
          </w:p>
        </w:tc>
        <w:tc>
          <w:tcPr>
            <w:tcW w:w="9497" w:type="dxa"/>
          </w:tcPr>
          <w:p w14:paraId="2B459D43" w14:textId="77777777" w:rsidR="00302A4E" w:rsidRPr="00C33694" w:rsidRDefault="00302A4E" w:rsidP="00302A4E">
            <w:pPr>
              <w:spacing w:line="240" w:lineRule="exact"/>
              <w:ind w:left="300" w:hangingChars="150" w:hanging="300"/>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債之標的與債之移轉</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444</w:t>
            </w:r>
          </w:p>
        </w:tc>
        <w:tc>
          <w:tcPr>
            <w:tcW w:w="567" w:type="dxa"/>
            <w:vAlign w:val="center"/>
          </w:tcPr>
          <w:p w14:paraId="28AED73A" w14:textId="77777777" w:rsidR="00302A4E" w:rsidRPr="00C33694" w:rsidRDefault="00302A4E" w:rsidP="00302A4E">
            <w:pPr>
              <w:spacing w:line="240" w:lineRule="exact"/>
              <w:rPr>
                <w:rFonts w:asciiTheme="minorEastAsia" w:hAnsiTheme="minorEastAsia"/>
                <w:b/>
                <w:sz w:val="16"/>
                <w:szCs w:val="16"/>
              </w:rPr>
            </w:pPr>
          </w:p>
        </w:tc>
      </w:tr>
      <w:tr w:rsidR="00302A4E" w:rsidRPr="00BA44ED" w14:paraId="03B4BD02" w14:textId="77777777" w:rsidTr="00DE7DC3">
        <w:tc>
          <w:tcPr>
            <w:tcW w:w="993" w:type="dxa"/>
            <w:vAlign w:val="center"/>
          </w:tcPr>
          <w:p w14:paraId="11028A08" w14:textId="3E54A3D5" w:rsidR="00302A4E" w:rsidRPr="00BA44ED" w:rsidRDefault="00302A4E" w:rsidP="00302A4E">
            <w:pPr>
              <w:spacing w:line="240" w:lineRule="exact"/>
              <w:jc w:val="center"/>
              <w:rPr>
                <w:rFonts w:asciiTheme="minorEastAsia" w:hAnsiTheme="minorEastAsia"/>
                <w:sz w:val="20"/>
                <w:szCs w:val="20"/>
              </w:rPr>
            </w:pPr>
            <w:r w:rsidRPr="00E22C4D">
              <w:rPr>
                <w:rFonts w:hint="eastAsia"/>
                <w:sz w:val="20"/>
                <w:szCs w:val="20"/>
              </w:rPr>
              <w:t>105(D)</w:t>
            </w:r>
          </w:p>
        </w:tc>
        <w:tc>
          <w:tcPr>
            <w:tcW w:w="9497" w:type="dxa"/>
          </w:tcPr>
          <w:p w14:paraId="2975E11D" w14:textId="77777777" w:rsidR="00302A4E" w:rsidRDefault="00302A4E" w:rsidP="00302A4E">
            <w:pPr>
              <w:spacing w:line="240" w:lineRule="exact"/>
              <w:rPr>
                <w:sz w:val="20"/>
                <w:szCs w:val="20"/>
              </w:rPr>
            </w:pPr>
            <w:r w:rsidRPr="00E22C4D">
              <w:rPr>
                <w:rFonts w:hint="eastAsia"/>
                <w:sz w:val="20"/>
                <w:szCs w:val="20"/>
              </w:rPr>
              <w:t xml:space="preserve">31. </w:t>
            </w:r>
            <w:proofErr w:type="gramStart"/>
            <w:r w:rsidRPr="00E22C4D">
              <w:rPr>
                <w:rFonts w:hint="eastAsia"/>
                <w:sz w:val="20"/>
                <w:szCs w:val="20"/>
              </w:rPr>
              <w:t>甲因開車</w:t>
            </w:r>
            <w:proofErr w:type="gramEnd"/>
            <w:r w:rsidRPr="00E22C4D">
              <w:rPr>
                <w:rFonts w:hint="eastAsia"/>
                <w:sz w:val="20"/>
                <w:szCs w:val="20"/>
              </w:rPr>
              <w:t>闖紅燈撞死正在過馬路之行人乙</w:t>
            </w:r>
            <w:r>
              <w:rPr>
                <w:rFonts w:hint="eastAsia"/>
                <w:sz w:val="20"/>
                <w:szCs w:val="20"/>
              </w:rPr>
              <w:t>.</w:t>
            </w:r>
            <w:r w:rsidRPr="00E22C4D">
              <w:rPr>
                <w:rFonts w:hint="eastAsia"/>
                <w:sz w:val="20"/>
                <w:szCs w:val="20"/>
              </w:rPr>
              <w:t>試問：依《民法》規定，下列何人不得就其非財產上</w:t>
            </w:r>
          </w:p>
          <w:p w14:paraId="29760217" w14:textId="03C6E162" w:rsidR="00302A4E" w:rsidRPr="00BA44ED" w:rsidRDefault="00302A4E" w:rsidP="00D96331">
            <w:pPr>
              <w:spacing w:line="240" w:lineRule="exact"/>
              <w:ind w:firstLineChars="150" w:firstLine="300"/>
              <w:rPr>
                <w:sz w:val="20"/>
                <w:szCs w:val="20"/>
              </w:rPr>
            </w:pPr>
            <w:r w:rsidRPr="00E22C4D">
              <w:rPr>
                <w:rFonts w:hint="eastAsia"/>
                <w:sz w:val="20"/>
                <w:szCs w:val="20"/>
              </w:rPr>
              <w:t>之損害向甲請求賠償</w:t>
            </w:r>
            <w:r w:rsidRPr="00E22C4D">
              <w:rPr>
                <w:rFonts w:hint="eastAsia"/>
                <w:sz w:val="20"/>
                <w:szCs w:val="20"/>
              </w:rPr>
              <w:t>(</w:t>
            </w:r>
            <w:r w:rsidRPr="00E22C4D">
              <w:rPr>
                <w:rFonts w:hint="eastAsia"/>
                <w:sz w:val="20"/>
                <w:szCs w:val="20"/>
              </w:rPr>
              <w:t>即</w:t>
            </w:r>
            <w:proofErr w:type="gramStart"/>
            <w:r w:rsidRPr="00E22C4D">
              <w:rPr>
                <w:rFonts w:hint="eastAsia"/>
                <w:sz w:val="20"/>
                <w:szCs w:val="20"/>
              </w:rPr>
              <w:t>慰</w:t>
            </w:r>
            <w:proofErr w:type="gramEnd"/>
            <w:r w:rsidRPr="00E22C4D">
              <w:rPr>
                <w:rFonts w:hint="eastAsia"/>
                <w:sz w:val="20"/>
                <w:szCs w:val="20"/>
              </w:rPr>
              <w:t>撫金</w:t>
            </w:r>
            <w:r w:rsidRPr="00E22C4D">
              <w:rPr>
                <w:rFonts w:hint="eastAsia"/>
                <w:sz w:val="20"/>
                <w:szCs w:val="20"/>
              </w:rPr>
              <w:t>)</w:t>
            </w:r>
            <w:r w:rsidRPr="00E22C4D">
              <w:rPr>
                <w:rFonts w:hint="eastAsia"/>
                <w:sz w:val="20"/>
                <w:szCs w:val="20"/>
              </w:rPr>
              <w:t>？</w:t>
            </w:r>
            <w:r w:rsidRPr="00E22C4D">
              <w:rPr>
                <w:rFonts w:hint="eastAsia"/>
                <w:sz w:val="20"/>
                <w:szCs w:val="20"/>
              </w:rPr>
              <w:t xml:space="preserve"> </w:t>
            </w:r>
            <w:r w:rsidR="00D96331">
              <w:rPr>
                <w:rFonts w:hint="eastAsia"/>
                <w:sz w:val="20"/>
                <w:szCs w:val="20"/>
              </w:rPr>
              <w:t xml:space="preserve"> </w:t>
            </w:r>
            <w:r w:rsidR="00D96331">
              <w:rPr>
                <w:sz w:val="20"/>
                <w:szCs w:val="20"/>
              </w:rPr>
              <w:t xml:space="preserve">    </w:t>
            </w:r>
            <w:r w:rsidRPr="00E22C4D">
              <w:rPr>
                <w:rFonts w:hint="eastAsia"/>
                <w:sz w:val="20"/>
                <w:szCs w:val="20"/>
              </w:rPr>
              <w:t>(A)</w:t>
            </w:r>
            <w:r w:rsidRPr="00E22C4D">
              <w:rPr>
                <w:rFonts w:hint="eastAsia"/>
                <w:sz w:val="20"/>
                <w:szCs w:val="20"/>
              </w:rPr>
              <w:t>乙之年邁父母</w:t>
            </w:r>
            <w:r w:rsidRPr="00E22C4D">
              <w:rPr>
                <w:rFonts w:hint="eastAsia"/>
                <w:sz w:val="20"/>
                <w:szCs w:val="20"/>
              </w:rPr>
              <w:t xml:space="preserve"> (B)</w:t>
            </w:r>
            <w:r w:rsidRPr="00E22C4D">
              <w:rPr>
                <w:rFonts w:hint="eastAsia"/>
                <w:sz w:val="20"/>
                <w:szCs w:val="20"/>
              </w:rPr>
              <w:t>乙之</w:t>
            </w:r>
            <w:r w:rsidRPr="00E22C4D">
              <w:rPr>
                <w:rFonts w:hint="eastAsia"/>
                <w:sz w:val="20"/>
                <w:szCs w:val="20"/>
              </w:rPr>
              <w:t>20</w:t>
            </w:r>
            <w:r w:rsidRPr="00E22C4D">
              <w:rPr>
                <w:rFonts w:hint="eastAsia"/>
                <w:sz w:val="20"/>
                <w:szCs w:val="20"/>
              </w:rPr>
              <w:t>歲兒子</w:t>
            </w:r>
            <w:r w:rsidRPr="00E22C4D">
              <w:rPr>
                <w:rFonts w:hint="eastAsia"/>
                <w:sz w:val="20"/>
                <w:szCs w:val="20"/>
              </w:rPr>
              <w:t xml:space="preserve"> (C)</w:t>
            </w:r>
            <w:r w:rsidRPr="00E22C4D">
              <w:rPr>
                <w:rFonts w:hint="eastAsia"/>
                <w:sz w:val="20"/>
                <w:szCs w:val="20"/>
              </w:rPr>
              <w:t>乙之配偶</w:t>
            </w:r>
            <w:r w:rsidRPr="00E22C4D">
              <w:rPr>
                <w:rFonts w:hint="eastAsia"/>
                <w:sz w:val="20"/>
                <w:szCs w:val="20"/>
              </w:rPr>
              <w:t xml:space="preserve"> (D)</w:t>
            </w:r>
            <w:r w:rsidRPr="00E22C4D">
              <w:rPr>
                <w:rFonts w:hint="eastAsia"/>
                <w:sz w:val="20"/>
                <w:szCs w:val="20"/>
              </w:rPr>
              <w:t>乙之哥哥</w:t>
            </w:r>
            <w:r w:rsidRPr="00E22C4D">
              <w:rPr>
                <w:rFonts w:hint="eastAsia"/>
                <w:sz w:val="20"/>
                <w:szCs w:val="20"/>
              </w:rPr>
              <w:t>.</w:t>
            </w:r>
          </w:p>
        </w:tc>
        <w:tc>
          <w:tcPr>
            <w:tcW w:w="567" w:type="dxa"/>
            <w:vAlign w:val="center"/>
          </w:tcPr>
          <w:p w14:paraId="2F3AF423" w14:textId="77777777" w:rsidR="00302A4E" w:rsidRPr="00BA44ED" w:rsidRDefault="00302A4E" w:rsidP="00302A4E">
            <w:pPr>
              <w:spacing w:line="240" w:lineRule="exact"/>
              <w:rPr>
                <w:rFonts w:asciiTheme="minorEastAsia" w:hAnsiTheme="minorEastAsia"/>
                <w:sz w:val="16"/>
                <w:szCs w:val="16"/>
              </w:rPr>
            </w:pPr>
          </w:p>
        </w:tc>
      </w:tr>
      <w:tr w:rsidR="00302A4E" w:rsidRPr="00BA44ED" w14:paraId="2F446CD8" w14:textId="77777777" w:rsidTr="00DE7DC3">
        <w:tc>
          <w:tcPr>
            <w:tcW w:w="993" w:type="dxa"/>
            <w:vAlign w:val="center"/>
          </w:tcPr>
          <w:p w14:paraId="47C3A47B"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6B97A8C1" w14:textId="7751E8F7" w:rsidR="00D96331" w:rsidRDefault="00302A4E" w:rsidP="00302A4E">
            <w:pPr>
              <w:spacing w:line="240" w:lineRule="exact"/>
              <w:rPr>
                <w:rFonts w:asciiTheme="minorEastAsia" w:hAnsiTheme="minorEastAsia"/>
                <w:sz w:val="20"/>
                <w:szCs w:val="20"/>
              </w:rPr>
            </w:pPr>
            <w:r w:rsidRPr="00293571">
              <w:rPr>
                <w:rFonts w:asciiTheme="minorEastAsia" w:hAnsiTheme="minorEastAsia" w:hint="eastAsia"/>
                <w:sz w:val="20"/>
                <w:szCs w:val="20"/>
              </w:rPr>
              <w:t>民法§194：</w:t>
            </w:r>
            <w:r w:rsidR="00D96331">
              <w:rPr>
                <w:rFonts w:asciiTheme="minorEastAsia" w:hAnsiTheme="minorEastAsia" w:hint="eastAsia"/>
                <w:sz w:val="20"/>
                <w:szCs w:val="20"/>
              </w:rPr>
              <w:t xml:space="preserve">   </w:t>
            </w:r>
            <w:r w:rsidRPr="00293571">
              <w:rPr>
                <w:rFonts w:asciiTheme="minorEastAsia" w:hAnsiTheme="minorEastAsia" w:hint="eastAsia"/>
                <w:sz w:val="20"/>
                <w:szCs w:val="20"/>
              </w:rPr>
              <w:t>不法侵害他人致死者，被害人之父、母、子、女及配偶，雖非財產上之損害，</w:t>
            </w:r>
          </w:p>
          <w:p w14:paraId="3789E9B6" w14:textId="1ACA0B34" w:rsidR="00302A4E" w:rsidRPr="00293571" w:rsidRDefault="00302A4E" w:rsidP="00247906">
            <w:pPr>
              <w:spacing w:line="240" w:lineRule="exact"/>
              <w:ind w:firstLineChars="650" w:firstLine="1300"/>
              <w:rPr>
                <w:rFonts w:asciiTheme="minorEastAsia" w:hAnsiTheme="minorEastAsia"/>
                <w:sz w:val="20"/>
                <w:szCs w:val="20"/>
              </w:rPr>
            </w:pPr>
            <w:r w:rsidRPr="00293571">
              <w:rPr>
                <w:rFonts w:asciiTheme="minorEastAsia" w:hAnsiTheme="minorEastAsia" w:hint="eastAsia"/>
                <w:sz w:val="20"/>
                <w:szCs w:val="20"/>
              </w:rPr>
              <w:t>亦得請求賠償相當之金額。</w:t>
            </w:r>
            <w:r w:rsidR="00247906">
              <w:rPr>
                <w:rFonts w:asciiTheme="minorEastAsia" w:hAnsiTheme="minorEastAsia" w:hint="eastAsia"/>
                <w:sz w:val="20"/>
                <w:szCs w:val="20"/>
              </w:rPr>
              <w:t xml:space="preserve">  </w:t>
            </w:r>
            <w:r w:rsidRPr="00247906">
              <w:rPr>
                <w:rFonts w:asciiTheme="minorEastAsia" w:hAnsiTheme="minorEastAsia" w:hint="eastAsia"/>
                <w:sz w:val="20"/>
                <w:szCs w:val="20"/>
                <w:highlight w:val="yellow"/>
              </w:rPr>
              <w:t>有權請求肇事者賠償之人：</w:t>
            </w:r>
            <w:r w:rsidRPr="00247906">
              <w:rPr>
                <w:rFonts w:asciiTheme="minorEastAsia" w:hAnsiTheme="minorEastAsia" w:hint="eastAsia"/>
                <w:b/>
                <w:sz w:val="20"/>
                <w:szCs w:val="20"/>
                <w:highlight w:val="yellow"/>
              </w:rPr>
              <w:t>被害人之父、母、子、女及配偶</w:t>
            </w:r>
          </w:p>
        </w:tc>
        <w:tc>
          <w:tcPr>
            <w:tcW w:w="567" w:type="dxa"/>
            <w:vAlign w:val="center"/>
          </w:tcPr>
          <w:p w14:paraId="40D7BB97" w14:textId="77777777" w:rsidR="00302A4E" w:rsidRPr="00BA44ED" w:rsidRDefault="00302A4E" w:rsidP="00302A4E">
            <w:pPr>
              <w:spacing w:line="240" w:lineRule="exact"/>
              <w:rPr>
                <w:rFonts w:asciiTheme="minorEastAsia" w:hAnsiTheme="minorEastAsia"/>
                <w:sz w:val="16"/>
                <w:szCs w:val="16"/>
              </w:rPr>
            </w:pPr>
          </w:p>
        </w:tc>
      </w:tr>
      <w:tr w:rsidR="00302A4E" w:rsidRPr="00BA44ED" w14:paraId="5C64270D" w14:textId="77777777" w:rsidTr="00DE7DC3">
        <w:tc>
          <w:tcPr>
            <w:tcW w:w="993" w:type="dxa"/>
            <w:vAlign w:val="center"/>
          </w:tcPr>
          <w:p w14:paraId="1F293B68"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0BD8B962" w14:textId="77777777" w:rsidR="00302A4E" w:rsidRPr="00BA44ED" w:rsidRDefault="00302A4E" w:rsidP="00302A4E">
            <w:pPr>
              <w:spacing w:line="240" w:lineRule="exact"/>
              <w:rPr>
                <w:rFonts w:asciiTheme="minorEastAsia" w:hAnsiTheme="minorEastAsia"/>
                <w:sz w:val="20"/>
                <w:szCs w:val="20"/>
              </w:rPr>
            </w:pPr>
          </w:p>
        </w:tc>
        <w:tc>
          <w:tcPr>
            <w:tcW w:w="567" w:type="dxa"/>
            <w:vAlign w:val="center"/>
          </w:tcPr>
          <w:p w14:paraId="144CABB6" w14:textId="77777777" w:rsidR="00302A4E" w:rsidRPr="00BA44ED" w:rsidRDefault="00302A4E" w:rsidP="00302A4E">
            <w:pPr>
              <w:spacing w:line="240" w:lineRule="exact"/>
              <w:rPr>
                <w:rFonts w:asciiTheme="minorEastAsia" w:hAnsiTheme="minorEastAsia"/>
                <w:sz w:val="16"/>
                <w:szCs w:val="16"/>
              </w:rPr>
            </w:pPr>
          </w:p>
        </w:tc>
      </w:tr>
      <w:tr w:rsidR="00302A4E" w:rsidRPr="00C33694" w14:paraId="135B6C64" w14:textId="77777777" w:rsidTr="00DE7DC3">
        <w:tc>
          <w:tcPr>
            <w:tcW w:w="993" w:type="dxa"/>
            <w:vAlign w:val="center"/>
          </w:tcPr>
          <w:p w14:paraId="6F105DE7" w14:textId="77777777" w:rsidR="00302A4E" w:rsidRPr="00C245B8" w:rsidRDefault="00302A4E" w:rsidP="00302A4E">
            <w:pPr>
              <w:spacing w:line="240" w:lineRule="exact"/>
              <w:jc w:val="center"/>
              <w:rPr>
                <w:rFonts w:asciiTheme="minorEastAsia" w:hAnsiTheme="minorEastAsia"/>
                <w:b/>
                <w:sz w:val="20"/>
                <w:szCs w:val="20"/>
                <w:highlight w:val="cyan"/>
              </w:rPr>
            </w:pPr>
            <w:r w:rsidRPr="00C245B8">
              <w:rPr>
                <w:rFonts w:asciiTheme="minorEastAsia" w:hAnsiTheme="minorEastAsia" w:hint="eastAsia"/>
                <w:b/>
                <w:sz w:val="20"/>
                <w:szCs w:val="20"/>
                <w:highlight w:val="cyan"/>
              </w:rPr>
              <w:t>民法2-</w:t>
            </w:r>
            <w:r w:rsidRPr="00C245B8">
              <w:rPr>
                <w:rFonts w:asciiTheme="minorEastAsia" w:hAnsiTheme="minorEastAsia"/>
                <w:b/>
                <w:sz w:val="20"/>
                <w:szCs w:val="20"/>
                <w:highlight w:val="cyan"/>
              </w:rPr>
              <w:t>5</w:t>
            </w:r>
          </w:p>
        </w:tc>
        <w:tc>
          <w:tcPr>
            <w:tcW w:w="9497" w:type="dxa"/>
          </w:tcPr>
          <w:p w14:paraId="61EF530A" w14:textId="77777777" w:rsidR="00302A4E" w:rsidRPr="00C245B8" w:rsidRDefault="00302A4E" w:rsidP="00302A4E">
            <w:pPr>
              <w:spacing w:line="240" w:lineRule="exact"/>
              <w:ind w:left="300" w:hangingChars="150" w:hanging="300"/>
              <w:rPr>
                <w:rFonts w:asciiTheme="minorEastAsia" w:hAnsiTheme="minorEastAsia"/>
                <w:b/>
                <w:sz w:val="20"/>
                <w:szCs w:val="20"/>
                <w:highlight w:val="cyan"/>
              </w:rPr>
            </w:pPr>
            <w:r w:rsidRPr="00C245B8">
              <w:rPr>
                <w:rFonts w:asciiTheme="minorEastAsia" w:hAnsiTheme="minorEastAsia" w:hint="eastAsia"/>
                <w:b/>
                <w:sz w:val="20"/>
                <w:szCs w:val="20"/>
                <w:highlight w:val="cyan"/>
              </w:rPr>
              <w:t xml:space="preserve">債之標的與債之移轉 </w:t>
            </w:r>
            <w:r w:rsidRPr="00C245B8">
              <w:rPr>
                <w:rFonts w:asciiTheme="minorEastAsia" w:hAnsiTheme="minorEastAsia"/>
                <w:b/>
                <w:sz w:val="20"/>
                <w:szCs w:val="20"/>
                <w:highlight w:val="cyan"/>
              </w:rPr>
              <w:t xml:space="preserve">&lt; </w:t>
            </w:r>
            <w:r w:rsidRPr="00C245B8">
              <w:rPr>
                <w:rFonts w:asciiTheme="minorEastAsia" w:hAnsiTheme="minorEastAsia" w:hint="eastAsia"/>
                <w:b/>
                <w:sz w:val="20"/>
                <w:szCs w:val="20"/>
                <w:highlight w:val="cyan"/>
              </w:rPr>
              <w:t>職</w:t>
            </w:r>
            <w:r w:rsidRPr="00C245B8">
              <w:rPr>
                <w:rFonts w:asciiTheme="minorEastAsia" w:hAnsiTheme="minorEastAsia"/>
                <w:b/>
                <w:sz w:val="20"/>
                <w:szCs w:val="20"/>
                <w:highlight w:val="cyan"/>
              </w:rPr>
              <w:t>員考題</w:t>
            </w:r>
            <w:r w:rsidRPr="00C245B8">
              <w:rPr>
                <w:rFonts w:asciiTheme="minorEastAsia" w:hAnsiTheme="minorEastAsia" w:hint="eastAsia"/>
                <w:b/>
                <w:sz w:val="20"/>
                <w:szCs w:val="20"/>
                <w:highlight w:val="cyan"/>
              </w:rPr>
              <w:t>&gt;</w:t>
            </w:r>
            <w:r w:rsidRPr="00C245B8">
              <w:rPr>
                <w:rFonts w:asciiTheme="minorEastAsia" w:hAnsiTheme="minorEastAsia"/>
                <w:b/>
                <w:sz w:val="20"/>
                <w:szCs w:val="20"/>
                <w:highlight w:val="cyan"/>
              </w:rPr>
              <w:t xml:space="preserve">  P 444</w:t>
            </w:r>
          </w:p>
        </w:tc>
        <w:tc>
          <w:tcPr>
            <w:tcW w:w="567" w:type="dxa"/>
            <w:vAlign w:val="center"/>
          </w:tcPr>
          <w:p w14:paraId="355184AB" w14:textId="77777777" w:rsidR="00302A4E" w:rsidRPr="00C33694" w:rsidRDefault="00302A4E" w:rsidP="00302A4E">
            <w:pPr>
              <w:spacing w:line="240" w:lineRule="exact"/>
              <w:rPr>
                <w:rFonts w:asciiTheme="minorEastAsia" w:hAnsiTheme="minorEastAsia"/>
                <w:b/>
                <w:sz w:val="16"/>
                <w:szCs w:val="16"/>
              </w:rPr>
            </w:pPr>
          </w:p>
        </w:tc>
      </w:tr>
      <w:tr w:rsidR="00302A4E" w:rsidRPr="00BA44ED" w14:paraId="4B2F96B7" w14:textId="77777777" w:rsidTr="00DE7DC3">
        <w:tc>
          <w:tcPr>
            <w:tcW w:w="993" w:type="dxa"/>
            <w:vAlign w:val="center"/>
          </w:tcPr>
          <w:p w14:paraId="376B7D07" w14:textId="21213CBE" w:rsidR="00302A4E" w:rsidRPr="00E22C4D" w:rsidRDefault="00302A4E" w:rsidP="00302A4E">
            <w:pPr>
              <w:spacing w:line="240" w:lineRule="exact"/>
              <w:jc w:val="center"/>
              <w:rPr>
                <w:sz w:val="20"/>
                <w:szCs w:val="20"/>
              </w:rPr>
            </w:pPr>
            <w:r w:rsidRPr="00E22C4D">
              <w:rPr>
                <w:rFonts w:hint="eastAsia"/>
                <w:sz w:val="20"/>
                <w:szCs w:val="20"/>
              </w:rPr>
              <w:t>100(B)</w:t>
            </w:r>
          </w:p>
        </w:tc>
        <w:tc>
          <w:tcPr>
            <w:tcW w:w="9497" w:type="dxa"/>
          </w:tcPr>
          <w:p w14:paraId="32E750DB" w14:textId="77777777" w:rsidR="00302A4E" w:rsidRDefault="00302A4E" w:rsidP="00302A4E">
            <w:pPr>
              <w:spacing w:line="240" w:lineRule="exact"/>
              <w:rPr>
                <w:sz w:val="20"/>
                <w:szCs w:val="20"/>
              </w:rPr>
            </w:pPr>
            <w:r>
              <w:rPr>
                <w:rFonts w:hint="eastAsia"/>
                <w:sz w:val="20"/>
                <w:szCs w:val="20"/>
              </w:rPr>
              <w:t>29.</w:t>
            </w:r>
            <w:r w:rsidRPr="00E22C4D">
              <w:rPr>
                <w:rFonts w:hint="eastAsia"/>
                <w:sz w:val="20"/>
                <w:szCs w:val="20"/>
              </w:rPr>
              <w:t>下列有關未遂犯之敘述，何者有誤？</w:t>
            </w:r>
            <w:r w:rsidRPr="00E22C4D">
              <w:rPr>
                <w:rFonts w:hint="eastAsia"/>
                <w:sz w:val="20"/>
                <w:szCs w:val="20"/>
              </w:rPr>
              <w:t xml:space="preserve"> </w:t>
            </w:r>
          </w:p>
          <w:p w14:paraId="2F86AC72" w14:textId="42E3776E" w:rsidR="00302A4E" w:rsidRDefault="00302A4E" w:rsidP="00302A4E">
            <w:pPr>
              <w:spacing w:line="240" w:lineRule="exact"/>
              <w:ind w:leftChars="400" w:left="960" w:firstLineChars="50" w:firstLine="100"/>
              <w:rPr>
                <w:sz w:val="20"/>
                <w:szCs w:val="20"/>
              </w:rPr>
            </w:pPr>
            <w:r w:rsidRPr="00E22C4D">
              <w:rPr>
                <w:rFonts w:hint="eastAsia"/>
                <w:sz w:val="20"/>
                <w:szCs w:val="20"/>
              </w:rPr>
              <w:t>(A)</w:t>
            </w:r>
            <w:r w:rsidRPr="00E22C4D">
              <w:rPr>
                <w:rFonts w:hint="eastAsia"/>
                <w:sz w:val="20"/>
                <w:szCs w:val="20"/>
              </w:rPr>
              <w:t>行為不能發生犯罪之結果，又無危險者，不罰</w:t>
            </w:r>
          </w:p>
          <w:p w14:paraId="73D3E034" w14:textId="77777777" w:rsidR="00302A4E" w:rsidRDefault="00302A4E" w:rsidP="00302A4E">
            <w:pPr>
              <w:spacing w:line="240" w:lineRule="exact"/>
              <w:ind w:leftChars="400" w:left="960"/>
              <w:rPr>
                <w:sz w:val="20"/>
                <w:szCs w:val="20"/>
              </w:rPr>
            </w:pPr>
            <w:r w:rsidRPr="00E22C4D">
              <w:rPr>
                <w:rFonts w:hint="eastAsia"/>
                <w:sz w:val="20"/>
                <w:szCs w:val="20"/>
              </w:rPr>
              <w:t xml:space="preserve"> (B)</w:t>
            </w:r>
            <w:r w:rsidRPr="00E22C4D">
              <w:rPr>
                <w:rFonts w:hint="eastAsia"/>
                <w:sz w:val="20"/>
                <w:szCs w:val="20"/>
              </w:rPr>
              <w:t>已著手於犯罪行為之實行，而因己意中止或防止其結果之發生者，不罰</w:t>
            </w:r>
          </w:p>
          <w:p w14:paraId="02562DAE" w14:textId="77777777" w:rsidR="00302A4E" w:rsidRDefault="00302A4E" w:rsidP="00302A4E">
            <w:pPr>
              <w:spacing w:line="240" w:lineRule="exact"/>
              <w:ind w:leftChars="400" w:left="960"/>
              <w:rPr>
                <w:sz w:val="20"/>
                <w:szCs w:val="20"/>
              </w:rPr>
            </w:pPr>
            <w:r w:rsidRPr="00E22C4D">
              <w:rPr>
                <w:rFonts w:hint="eastAsia"/>
                <w:sz w:val="20"/>
                <w:szCs w:val="20"/>
              </w:rPr>
              <w:t xml:space="preserve"> (C)</w:t>
            </w:r>
            <w:r w:rsidRPr="00E22C4D">
              <w:rPr>
                <w:rFonts w:hint="eastAsia"/>
                <w:sz w:val="20"/>
                <w:szCs w:val="20"/>
              </w:rPr>
              <w:t>未遂犯之處罰，以有特別規定者為限</w:t>
            </w:r>
            <w:r w:rsidRPr="00E22C4D">
              <w:rPr>
                <w:rFonts w:hint="eastAsia"/>
                <w:sz w:val="20"/>
                <w:szCs w:val="20"/>
              </w:rPr>
              <w:t xml:space="preserve"> </w:t>
            </w:r>
          </w:p>
          <w:p w14:paraId="31A8590D" w14:textId="42F08430" w:rsidR="00302A4E" w:rsidRPr="002114AB" w:rsidRDefault="00302A4E" w:rsidP="00302A4E">
            <w:pPr>
              <w:spacing w:line="240" w:lineRule="exact"/>
              <w:ind w:leftChars="400" w:left="960" w:firstLineChars="50" w:firstLine="100"/>
              <w:rPr>
                <w:sz w:val="20"/>
                <w:szCs w:val="20"/>
              </w:rPr>
            </w:pPr>
            <w:r w:rsidRPr="00E22C4D">
              <w:rPr>
                <w:rFonts w:hint="eastAsia"/>
                <w:sz w:val="20"/>
                <w:szCs w:val="20"/>
              </w:rPr>
              <w:t>(D)</w:t>
            </w:r>
            <w:r w:rsidRPr="00E22C4D">
              <w:rPr>
                <w:rFonts w:hint="eastAsia"/>
                <w:sz w:val="20"/>
                <w:szCs w:val="20"/>
              </w:rPr>
              <w:t>未遂犯之處罰，得按</w:t>
            </w:r>
            <w:proofErr w:type="gramStart"/>
            <w:r w:rsidRPr="00E22C4D">
              <w:rPr>
                <w:rFonts w:hint="eastAsia"/>
                <w:sz w:val="20"/>
                <w:szCs w:val="20"/>
              </w:rPr>
              <w:t>既遂犯之</w:t>
            </w:r>
            <w:proofErr w:type="gramEnd"/>
            <w:r w:rsidRPr="00E22C4D">
              <w:rPr>
                <w:rFonts w:hint="eastAsia"/>
                <w:sz w:val="20"/>
                <w:szCs w:val="20"/>
              </w:rPr>
              <w:t>刑減輕之</w:t>
            </w:r>
            <w:r w:rsidRPr="00E22C4D">
              <w:rPr>
                <w:rFonts w:hint="eastAsia"/>
                <w:sz w:val="20"/>
                <w:szCs w:val="20"/>
              </w:rPr>
              <w:t xml:space="preserve"> </w:t>
            </w:r>
          </w:p>
        </w:tc>
        <w:tc>
          <w:tcPr>
            <w:tcW w:w="567" w:type="dxa"/>
            <w:vAlign w:val="center"/>
          </w:tcPr>
          <w:p w14:paraId="226D0398" w14:textId="77777777" w:rsidR="00302A4E" w:rsidRPr="00BA44ED" w:rsidRDefault="00302A4E" w:rsidP="00302A4E">
            <w:pPr>
              <w:spacing w:line="240" w:lineRule="exact"/>
              <w:rPr>
                <w:rFonts w:asciiTheme="minorEastAsia" w:hAnsiTheme="minorEastAsia"/>
                <w:sz w:val="16"/>
                <w:szCs w:val="16"/>
              </w:rPr>
            </w:pPr>
          </w:p>
        </w:tc>
      </w:tr>
      <w:tr w:rsidR="00302A4E" w:rsidRPr="00BA44ED" w14:paraId="429D90A7" w14:textId="77777777" w:rsidTr="00DE7DC3">
        <w:tc>
          <w:tcPr>
            <w:tcW w:w="993" w:type="dxa"/>
            <w:vAlign w:val="center"/>
          </w:tcPr>
          <w:p w14:paraId="5AE101A8" w14:textId="3BDF8EA6" w:rsidR="00302A4E" w:rsidRPr="00BA44ED" w:rsidRDefault="00302A4E" w:rsidP="00302A4E">
            <w:pPr>
              <w:spacing w:line="240" w:lineRule="exact"/>
              <w:jc w:val="center"/>
              <w:rPr>
                <w:rFonts w:asciiTheme="minorEastAsia" w:hAnsiTheme="minorEastAsia"/>
                <w:sz w:val="20"/>
                <w:szCs w:val="20"/>
              </w:rPr>
            </w:pPr>
            <w:r w:rsidRPr="00E22C4D">
              <w:rPr>
                <w:rFonts w:hint="eastAsia"/>
                <w:sz w:val="20"/>
                <w:szCs w:val="20"/>
              </w:rPr>
              <w:t>108(B)</w:t>
            </w:r>
          </w:p>
        </w:tc>
        <w:tc>
          <w:tcPr>
            <w:tcW w:w="9497" w:type="dxa"/>
          </w:tcPr>
          <w:p w14:paraId="0A704EF3" w14:textId="77777777" w:rsidR="00302A4E" w:rsidRDefault="00302A4E" w:rsidP="00302A4E">
            <w:pPr>
              <w:spacing w:line="240" w:lineRule="exact"/>
              <w:rPr>
                <w:sz w:val="20"/>
                <w:szCs w:val="20"/>
              </w:rPr>
            </w:pPr>
            <w:r w:rsidRPr="00E22C4D">
              <w:rPr>
                <w:rFonts w:hint="eastAsia"/>
                <w:sz w:val="20"/>
                <w:szCs w:val="20"/>
              </w:rPr>
              <w:t xml:space="preserve">47. </w:t>
            </w:r>
            <w:r w:rsidRPr="00E22C4D">
              <w:rPr>
                <w:rFonts w:hint="eastAsia"/>
                <w:sz w:val="20"/>
                <w:szCs w:val="20"/>
              </w:rPr>
              <w:t>下列何種情形，被害人不得請求</w:t>
            </w:r>
            <w:proofErr w:type="gramStart"/>
            <w:r w:rsidRPr="00E22C4D">
              <w:rPr>
                <w:rFonts w:hint="eastAsia"/>
                <w:sz w:val="20"/>
                <w:szCs w:val="20"/>
              </w:rPr>
              <w:t>慰</w:t>
            </w:r>
            <w:proofErr w:type="gramEnd"/>
            <w:r w:rsidRPr="00E22C4D">
              <w:rPr>
                <w:rFonts w:hint="eastAsia"/>
                <w:sz w:val="20"/>
                <w:szCs w:val="20"/>
              </w:rPr>
              <w:t>撫金之損害賠償？</w:t>
            </w:r>
          </w:p>
          <w:p w14:paraId="13632CAD" w14:textId="70E7DAB5" w:rsidR="00302A4E" w:rsidRDefault="00302A4E" w:rsidP="00302A4E">
            <w:pPr>
              <w:spacing w:line="240" w:lineRule="exact"/>
              <w:ind w:leftChars="500" w:left="1200"/>
              <w:rPr>
                <w:sz w:val="20"/>
                <w:szCs w:val="20"/>
              </w:rPr>
            </w:pPr>
            <w:r w:rsidRPr="00E22C4D">
              <w:rPr>
                <w:rFonts w:hint="eastAsia"/>
                <w:sz w:val="20"/>
                <w:szCs w:val="20"/>
              </w:rPr>
              <w:t>(A)</w:t>
            </w:r>
            <w:r w:rsidRPr="00E22C4D">
              <w:rPr>
                <w:rFonts w:hint="eastAsia"/>
                <w:sz w:val="20"/>
                <w:szCs w:val="20"/>
              </w:rPr>
              <w:t>在居住的社區中有住戶發出超越常人社會生活所能容忍之噪音</w:t>
            </w:r>
          </w:p>
          <w:p w14:paraId="7B5729FF" w14:textId="77777777" w:rsidR="00302A4E" w:rsidRDefault="00302A4E" w:rsidP="00302A4E">
            <w:pPr>
              <w:spacing w:line="240" w:lineRule="exact"/>
              <w:ind w:leftChars="500" w:left="1200"/>
              <w:rPr>
                <w:sz w:val="20"/>
                <w:szCs w:val="20"/>
              </w:rPr>
            </w:pPr>
            <w:r w:rsidRPr="00E22C4D">
              <w:rPr>
                <w:rFonts w:hint="eastAsia"/>
                <w:sz w:val="20"/>
                <w:szCs w:val="20"/>
              </w:rPr>
              <w:t>(B)</w:t>
            </w:r>
            <w:r w:rsidRPr="00E22C4D">
              <w:rPr>
                <w:rFonts w:hint="eastAsia"/>
                <w:sz w:val="20"/>
                <w:szCs w:val="20"/>
              </w:rPr>
              <w:t>子女因祖上所傳的珍稀骨董遭竊之精神痛苦</w:t>
            </w:r>
          </w:p>
          <w:p w14:paraId="5FD5E989" w14:textId="77777777" w:rsidR="00302A4E" w:rsidRDefault="00302A4E" w:rsidP="00302A4E">
            <w:pPr>
              <w:spacing w:line="240" w:lineRule="exact"/>
              <w:ind w:leftChars="500" w:left="1200"/>
              <w:rPr>
                <w:sz w:val="20"/>
                <w:szCs w:val="20"/>
              </w:rPr>
            </w:pPr>
            <w:r w:rsidRPr="00E22C4D">
              <w:rPr>
                <w:rFonts w:hint="eastAsia"/>
                <w:sz w:val="20"/>
                <w:szCs w:val="20"/>
              </w:rPr>
              <w:t>(C)</w:t>
            </w:r>
            <w:r w:rsidRPr="00E22C4D">
              <w:rPr>
                <w:rFonts w:hint="eastAsia"/>
                <w:sz w:val="20"/>
                <w:szCs w:val="20"/>
              </w:rPr>
              <w:t>父母因未成年子女遭綁架勒贖的心神不寧</w:t>
            </w:r>
          </w:p>
          <w:p w14:paraId="050964C6" w14:textId="09BE478B" w:rsidR="00302A4E" w:rsidRPr="00BA44ED" w:rsidRDefault="00302A4E" w:rsidP="00302A4E">
            <w:pPr>
              <w:spacing w:line="240" w:lineRule="exact"/>
              <w:ind w:leftChars="500" w:left="1200"/>
              <w:rPr>
                <w:sz w:val="20"/>
                <w:szCs w:val="20"/>
              </w:rPr>
            </w:pPr>
            <w:r w:rsidRPr="00E22C4D">
              <w:rPr>
                <w:rFonts w:hint="eastAsia"/>
                <w:sz w:val="20"/>
                <w:szCs w:val="20"/>
              </w:rPr>
              <w:t>(D)</w:t>
            </w:r>
            <w:r w:rsidRPr="00E22C4D">
              <w:rPr>
                <w:rFonts w:hint="eastAsia"/>
                <w:sz w:val="20"/>
                <w:szCs w:val="20"/>
              </w:rPr>
              <w:t>旅行社因規劃不周使旅客感到浪費出遊時間而焦慮失眠</w:t>
            </w:r>
          </w:p>
        </w:tc>
        <w:tc>
          <w:tcPr>
            <w:tcW w:w="567" w:type="dxa"/>
            <w:vAlign w:val="center"/>
          </w:tcPr>
          <w:p w14:paraId="546BB221" w14:textId="77777777" w:rsidR="00302A4E" w:rsidRPr="00BA44ED" w:rsidRDefault="00302A4E" w:rsidP="00302A4E">
            <w:pPr>
              <w:spacing w:line="240" w:lineRule="exact"/>
              <w:rPr>
                <w:rFonts w:asciiTheme="minorEastAsia" w:hAnsiTheme="minorEastAsia"/>
                <w:sz w:val="16"/>
                <w:szCs w:val="16"/>
              </w:rPr>
            </w:pPr>
          </w:p>
        </w:tc>
      </w:tr>
      <w:tr w:rsidR="00302A4E" w:rsidRPr="00BA44ED" w14:paraId="26B6FAE1" w14:textId="77777777" w:rsidTr="00DE7DC3">
        <w:tc>
          <w:tcPr>
            <w:tcW w:w="993" w:type="dxa"/>
            <w:vAlign w:val="center"/>
          </w:tcPr>
          <w:p w14:paraId="31C32964"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3842D0C9" w14:textId="77777777" w:rsidR="00AE5857" w:rsidRPr="00AE5857" w:rsidRDefault="00AE5857" w:rsidP="00AE5857">
            <w:pPr>
              <w:spacing w:line="240" w:lineRule="exact"/>
              <w:rPr>
                <w:rFonts w:asciiTheme="minorEastAsia" w:hAnsiTheme="minorEastAsia"/>
                <w:sz w:val="20"/>
                <w:szCs w:val="20"/>
              </w:rPr>
            </w:pPr>
            <w:r w:rsidRPr="00AE5857">
              <w:rPr>
                <w:rFonts w:asciiTheme="minorEastAsia" w:hAnsiTheme="minorEastAsia" w:hint="eastAsia"/>
                <w:sz w:val="20"/>
                <w:szCs w:val="20"/>
              </w:rPr>
              <w:t>第 194 條</w:t>
            </w:r>
          </w:p>
          <w:p w14:paraId="76507885" w14:textId="77777777" w:rsidR="00AE5857" w:rsidRPr="00AE5857" w:rsidRDefault="00AE5857" w:rsidP="00AE5857">
            <w:pPr>
              <w:spacing w:line="240" w:lineRule="exact"/>
              <w:rPr>
                <w:rFonts w:asciiTheme="minorEastAsia" w:hAnsiTheme="minorEastAsia"/>
                <w:sz w:val="20"/>
                <w:szCs w:val="20"/>
              </w:rPr>
            </w:pPr>
            <w:r w:rsidRPr="00AE5857">
              <w:rPr>
                <w:rFonts w:asciiTheme="minorEastAsia" w:hAnsiTheme="minorEastAsia" w:hint="eastAsia"/>
                <w:sz w:val="20"/>
                <w:szCs w:val="20"/>
              </w:rPr>
              <w:t>不法侵害他人致死者，被害人之父、母、子、女及配偶，雖非財產上之損害，亦得請求賠償相當之金額。</w:t>
            </w:r>
          </w:p>
          <w:p w14:paraId="30484172" w14:textId="77777777" w:rsidR="00AE5857" w:rsidRDefault="00AE5857" w:rsidP="00AE5857">
            <w:pPr>
              <w:spacing w:line="240" w:lineRule="exact"/>
              <w:ind w:leftChars="200" w:left="480"/>
              <w:rPr>
                <w:rFonts w:asciiTheme="minorEastAsia" w:hAnsiTheme="minorEastAsia"/>
                <w:sz w:val="20"/>
                <w:szCs w:val="20"/>
              </w:rPr>
            </w:pPr>
            <w:proofErr w:type="gramStart"/>
            <w:r w:rsidRPr="00AE5857">
              <w:rPr>
                <w:rFonts w:asciiTheme="minorEastAsia" w:hAnsiTheme="minorEastAsia" w:hint="eastAsia"/>
                <w:sz w:val="20"/>
                <w:szCs w:val="20"/>
              </w:rPr>
              <w:t>慰</w:t>
            </w:r>
            <w:proofErr w:type="gramEnd"/>
            <w:r w:rsidRPr="00AE5857">
              <w:rPr>
                <w:rFonts w:asciiTheme="minorEastAsia" w:hAnsiTheme="minorEastAsia" w:hint="eastAsia"/>
                <w:sz w:val="20"/>
                <w:szCs w:val="20"/>
              </w:rPr>
              <w:t>撫金，而學說對於</w:t>
            </w:r>
            <w:proofErr w:type="gramStart"/>
            <w:r w:rsidRPr="00AE5857">
              <w:rPr>
                <w:rFonts w:asciiTheme="minorEastAsia" w:hAnsiTheme="minorEastAsia" w:hint="eastAsia"/>
                <w:sz w:val="20"/>
                <w:szCs w:val="20"/>
              </w:rPr>
              <w:t>慰</w:t>
            </w:r>
            <w:proofErr w:type="gramEnd"/>
            <w:r w:rsidRPr="00AE5857">
              <w:rPr>
                <w:rFonts w:asciiTheme="minorEastAsia" w:hAnsiTheme="minorEastAsia" w:hint="eastAsia"/>
                <w:sz w:val="20"/>
                <w:szCs w:val="20"/>
              </w:rPr>
              <w:t>撫金定義乃是指權益被侵害所生非財產上損害(即精神或肉體痛苦) ，</w:t>
            </w:r>
          </w:p>
          <w:p w14:paraId="2717A930" w14:textId="5F037BB1" w:rsidR="00302A4E" w:rsidRPr="00BA44ED" w:rsidRDefault="00AE5857" w:rsidP="00AE5857">
            <w:pPr>
              <w:spacing w:line="240" w:lineRule="exact"/>
              <w:ind w:leftChars="200" w:left="480" w:firstLineChars="400" w:firstLine="800"/>
              <w:rPr>
                <w:rFonts w:asciiTheme="minorEastAsia" w:hAnsiTheme="minorEastAsia"/>
                <w:sz w:val="20"/>
                <w:szCs w:val="20"/>
              </w:rPr>
            </w:pPr>
            <w:r w:rsidRPr="00AE5857">
              <w:rPr>
                <w:rFonts w:asciiTheme="minorEastAsia" w:hAnsiTheme="minorEastAsia" w:hint="eastAsia"/>
                <w:sz w:val="20"/>
                <w:szCs w:val="20"/>
              </w:rPr>
              <w:t>所支付之相當數額之金錢，旨在填補被害人所受之損害及</w:t>
            </w:r>
            <w:proofErr w:type="gramStart"/>
            <w:r w:rsidRPr="00AE5857">
              <w:rPr>
                <w:rFonts w:asciiTheme="minorEastAsia" w:hAnsiTheme="minorEastAsia" w:hint="eastAsia"/>
                <w:sz w:val="20"/>
                <w:szCs w:val="20"/>
              </w:rPr>
              <w:t>慰撫其</w:t>
            </w:r>
            <w:proofErr w:type="gramEnd"/>
            <w:r w:rsidRPr="00AE5857">
              <w:rPr>
                <w:rFonts w:asciiTheme="minorEastAsia" w:hAnsiTheme="minorEastAsia" w:hint="eastAsia"/>
                <w:sz w:val="20"/>
                <w:szCs w:val="20"/>
              </w:rPr>
              <w:t>痛苦 。</w:t>
            </w:r>
          </w:p>
        </w:tc>
        <w:tc>
          <w:tcPr>
            <w:tcW w:w="567" w:type="dxa"/>
            <w:vAlign w:val="center"/>
          </w:tcPr>
          <w:p w14:paraId="51C25155" w14:textId="77777777" w:rsidR="00302A4E" w:rsidRPr="00BA44ED" w:rsidRDefault="00302A4E" w:rsidP="00302A4E">
            <w:pPr>
              <w:spacing w:line="240" w:lineRule="exact"/>
              <w:rPr>
                <w:rFonts w:asciiTheme="minorEastAsia" w:hAnsiTheme="minorEastAsia"/>
                <w:sz w:val="16"/>
                <w:szCs w:val="16"/>
              </w:rPr>
            </w:pPr>
          </w:p>
        </w:tc>
      </w:tr>
      <w:tr w:rsidR="00302A4E" w:rsidRPr="00BA44ED" w14:paraId="75C563C8" w14:textId="77777777" w:rsidTr="00DE7DC3">
        <w:tc>
          <w:tcPr>
            <w:tcW w:w="993" w:type="dxa"/>
            <w:vAlign w:val="center"/>
          </w:tcPr>
          <w:p w14:paraId="3559EAC1"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558FD151" w14:textId="77777777" w:rsidR="00302A4E" w:rsidRPr="00BA44ED" w:rsidRDefault="00302A4E" w:rsidP="00302A4E">
            <w:pPr>
              <w:spacing w:line="240" w:lineRule="exact"/>
              <w:rPr>
                <w:rFonts w:asciiTheme="minorEastAsia" w:hAnsiTheme="minorEastAsia"/>
                <w:sz w:val="20"/>
                <w:szCs w:val="20"/>
              </w:rPr>
            </w:pPr>
          </w:p>
        </w:tc>
        <w:tc>
          <w:tcPr>
            <w:tcW w:w="567" w:type="dxa"/>
            <w:vAlign w:val="center"/>
          </w:tcPr>
          <w:p w14:paraId="095DFD27" w14:textId="77777777" w:rsidR="00302A4E" w:rsidRPr="00BA44ED" w:rsidRDefault="00302A4E" w:rsidP="00302A4E">
            <w:pPr>
              <w:spacing w:line="240" w:lineRule="exact"/>
              <w:rPr>
                <w:rFonts w:asciiTheme="minorEastAsia" w:hAnsiTheme="minorEastAsia"/>
                <w:sz w:val="16"/>
                <w:szCs w:val="16"/>
              </w:rPr>
            </w:pPr>
          </w:p>
        </w:tc>
      </w:tr>
      <w:tr w:rsidR="00302A4E" w:rsidRPr="00C33694" w14:paraId="3372FFB5" w14:textId="77777777" w:rsidTr="00DE7DC3">
        <w:tc>
          <w:tcPr>
            <w:tcW w:w="993" w:type="dxa"/>
            <w:vAlign w:val="center"/>
          </w:tcPr>
          <w:p w14:paraId="7563A00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6</w:t>
            </w:r>
          </w:p>
        </w:tc>
        <w:tc>
          <w:tcPr>
            <w:tcW w:w="9497" w:type="dxa"/>
          </w:tcPr>
          <w:p w14:paraId="09FE70F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債之標的與債之移轉</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451</w:t>
            </w:r>
          </w:p>
        </w:tc>
        <w:tc>
          <w:tcPr>
            <w:tcW w:w="567" w:type="dxa"/>
            <w:vAlign w:val="center"/>
          </w:tcPr>
          <w:p w14:paraId="0140F13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D0E503" w14:textId="77777777" w:rsidTr="00DE7DC3">
        <w:tc>
          <w:tcPr>
            <w:tcW w:w="993" w:type="dxa"/>
            <w:vAlign w:val="center"/>
          </w:tcPr>
          <w:p w14:paraId="5DC8A117" w14:textId="1D878E31" w:rsidR="00302A4E" w:rsidRPr="00C33694" w:rsidRDefault="00302A4E" w:rsidP="00302A4E">
            <w:pPr>
              <w:spacing w:line="240" w:lineRule="exact"/>
              <w:jc w:val="center"/>
              <w:rPr>
                <w:rFonts w:asciiTheme="minorEastAsia" w:hAnsiTheme="minorEastAsia"/>
                <w:b/>
                <w:sz w:val="20"/>
                <w:szCs w:val="20"/>
                <w:highlight w:val="yellow"/>
              </w:rPr>
            </w:pPr>
            <w:r w:rsidRPr="00987FA4">
              <w:rPr>
                <w:rFonts w:asciiTheme="minorEastAsia" w:hAnsiTheme="minorEastAsia"/>
                <w:bCs/>
                <w:sz w:val="20"/>
                <w:szCs w:val="20"/>
              </w:rPr>
              <w:t>99(D)</w:t>
            </w:r>
          </w:p>
        </w:tc>
        <w:tc>
          <w:tcPr>
            <w:tcW w:w="9497" w:type="dxa"/>
          </w:tcPr>
          <w:p w14:paraId="74669FDA" w14:textId="77777777" w:rsidR="00302A4E" w:rsidRPr="00987FA4" w:rsidRDefault="00302A4E" w:rsidP="00302A4E">
            <w:pPr>
              <w:spacing w:line="240" w:lineRule="exact"/>
              <w:rPr>
                <w:rFonts w:asciiTheme="minorEastAsia" w:hAnsiTheme="minorEastAsia"/>
                <w:bCs/>
                <w:sz w:val="20"/>
                <w:szCs w:val="20"/>
              </w:rPr>
            </w:pPr>
            <w:r w:rsidRPr="00987FA4">
              <w:rPr>
                <w:rFonts w:asciiTheme="minorEastAsia" w:hAnsiTheme="minorEastAsia" w:hint="eastAsia"/>
                <w:bCs/>
                <w:sz w:val="20"/>
                <w:szCs w:val="20"/>
              </w:rPr>
              <w:t xml:space="preserve">45.下列有關故意、過失責任之敘述，何者正確？ </w:t>
            </w:r>
          </w:p>
          <w:p w14:paraId="200F54ED" w14:textId="77777777" w:rsidR="00302A4E" w:rsidRPr="00987FA4" w:rsidRDefault="00302A4E" w:rsidP="00302A4E">
            <w:pPr>
              <w:spacing w:line="240" w:lineRule="exact"/>
              <w:ind w:leftChars="200" w:left="480" w:firstLineChars="100" w:firstLine="200"/>
              <w:rPr>
                <w:rFonts w:asciiTheme="minorEastAsia" w:hAnsiTheme="minorEastAsia"/>
                <w:bCs/>
                <w:sz w:val="20"/>
                <w:szCs w:val="20"/>
              </w:rPr>
            </w:pPr>
            <w:r w:rsidRPr="00987FA4">
              <w:rPr>
                <w:rFonts w:asciiTheme="minorEastAsia" w:hAnsiTheme="minorEastAsia" w:hint="eastAsia"/>
                <w:bCs/>
                <w:sz w:val="20"/>
                <w:szCs w:val="20"/>
              </w:rPr>
              <w:t>(A)國家賠償法一律</w:t>
            </w:r>
            <w:proofErr w:type="gramStart"/>
            <w:r w:rsidRPr="00987FA4">
              <w:rPr>
                <w:rFonts w:asciiTheme="minorEastAsia" w:hAnsiTheme="minorEastAsia" w:hint="eastAsia"/>
                <w:bCs/>
                <w:sz w:val="20"/>
                <w:szCs w:val="20"/>
              </w:rPr>
              <w:t>採</w:t>
            </w:r>
            <w:proofErr w:type="gramEnd"/>
            <w:r w:rsidRPr="00987FA4">
              <w:rPr>
                <w:rFonts w:asciiTheme="minorEastAsia" w:hAnsiTheme="minorEastAsia" w:hint="eastAsia"/>
                <w:bCs/>
                <w:sz w:val="20"/>
                <w:szCs w:val="20"/>
              </w:rPr>
              <w:t>無過失責任</w:t>
            </w:r>
          </w:p>
          <w:p w14:paraId="0739BCC7" w14:textId="77777777" w:rsidR="00302A4E" w:rsidRPr="00987FA4" w:rsidRDefault="00302A4E" w:rsidP="00302A4E">
            <w:pPr>
              <w:spacing w:line="240" w:lineRule="exact"/>
              <w:ind w:leftChars="200" w:left="480" w:firstLineChars="50" w:firstLine="100"/>
              <w:rPr>
                <w:rFonts w:asciiTheme="minorEastAsia" w:hAnsiTheme="minorEastAsia"/>
                <w:bCs/>
                <w:sz w:val="20"/>
                <w:szCs w:val="20"/>
              </w:rPr>
            </w:pPr>
            <w:r w:rsidRPr="00987FA4">
              <w:rPr>
                <w:rFonts w:asciiTheme="minorEastAsia" w:hAnsiTheme="minorEastAsia" w:hint="eastAsia"/>
                <w:bCs/>
                <w:sz w:val="20"/>
                <w:szCs w:val="20"/>
              </w:rPr>
              <w:t xml:space="preserve"> (B)民法上出賣人所負之瑕疵擔保責任為過失責任</w:t>
            </w:r>
          </w:p>
          <w:p w14:paraId="26C428F8" w14:textId="77777777" w:rsidR="00302A4E" w:rsidRDefault="00302A4E" w:rsidP="00302A4E">
            <w:pPr>
              <w:spacing w:line="240" w:lineRule="exact"/>
              <w:ind w:leftChars="200" w:left="480"/>
              <w:rPr>
                <w:rFonts w:asciiTheme="minorEastAsia" w:hAnsiTheme="minorEastAsia"/>
                <w:bCs/>
                <w:sz w:val="20"/>
                <w:szCs w:val="20"/>
              </w:rPr>
            </w:pPr>
            <w:r w:rsidRPr="00987FA4">
              <w:rPr>
                <w:rFonts w:asciiTheme="minorEastAsia" w:hAnsiTheme="minorEastAsia" w:hint="eastAsia"/>
                <w:bCs/>
                <w:sz w:val="20"/>
                <w:szCs w:val="20"/>
              </w:rPr>
              <w:t xml:space="preserve"> </w:t>
            </w:r>
            <w:r>
              <w:rPr>
                <w:rFonts w:asciiTheme="minorEastAsia" w:hAnsiTheme="minorEastAsia"/>
                <w:bCs/>
                <w:sz w:val="20"/>
                <w:szCs w:val="20"/>
              </w:rPr>
              <w:t xml:space="preserve"> </w:t>
            </w:r>
            <w:r w:rsidRPr="00987FA4">
              <w:rPr>
                <w:rFonts w:asciiTheme="minorEastAsia" w:hAnsiTheme="minorEastAsia" w:hint="eastAsia"/>
                <w:bCs/>
                <w:sz w:val="20"/>
                <w:szCs w:val="20"/>
              </w:rPr>
              <w:t>(C)依消費者保護法之規定，企業經營者均負重大過失責任</w:t>
            </w:r>
          </w:p>
          <w:p w14:paraId="74D8C8A1" w14:textId="4E648231" w:rsidR="00302A4E" w:rsidRPr="00407B34" w:rsidRDefault="00302A4E" w:rsidP="00302A4E">
            <w:pPr>
              <w:spacing w:line="240" w:lineRule="exact"/>
              <w:ind w:leftChars="200" w:left="480" w:firstLineChars="100" w:firstLine="200"/>
              <w:rPr>
                <w:rFonts w:asciiTheme="minorEastAsia" w:hAnsiTheme="minorEastAsia"/>
                <w:bCs/>
                <w:sz w:val="20"/>
                <w:szCs w:val="20"/>
              </w:rPr>
            </w:pPr>
            <w:r w:rsidRPr="00987FA4">
              <w:rPr>
                <w:rFonts w:asciiTheme="minorEastAsia" w:hAnsiTheme="minorEastAsia" w:hint="eastAsia"/>
                <w:bCs/>
                <w:sz w:val="20"/>
                <w:szCs w:val="20"/>
              </w:rPr>
              <w:t>(D)依民法第222條之規定，故意或重大過失之責任不得預先免除</w:t>
            </w:r>
          </w:p>
        </w:tc>
        <w:tc>
          <w:tcPr>
            <w:tcW w:w="567" w:type="dxa"/>
            <w:vAlign w:val="center"/>
          </w:tcPr>
          <w:p w14:paraId="3B95C5C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034CD3A" w14:textId="77777777" w:rsidTr="00DE7DC3">
        <w:tc>
          <w:tcPr>
            <w:tcW w:w="993" w:type="dxa"/>
            <w:vAlign w:val="center"/>
          </w:tcPr>
          <w:p w14:paraId="47F7690A"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民法2-</w:t>
            </w:r>
            <w:r w:rsidRPr="00F02E8F">
              <w:rPr>
                <w:rFonts w:asciiTheme="minorEastAsia" w:hAnsiTheme="minorEastAsia"/>
                <w:b/>
                <w:sz w:val="20"/>
                <w:szCs w:val="20"/>
                <w:highlight w:val="cyan"/>
              </w:rPr>
              <w:t>6</w:t>
            </w:r>
          </w:p>
        </w:tc>
        <w:tc>
          <w:tcPr>
            <w:tcW w:w="9497" w:type="dxa"/>
          </w:tcPr>
          <w:p w14:paraId="79859027"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債之標的與債之移轉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451</w:t>
            </w:r>
          </w:p>
        </w:tc>
        <w:tc>
          <w:tcPr>
            <w:tcW w:w="567" w:type="dxa"/>
            <w:vAlign w:val="center"/>
          </w:tcPr>
          <w:p w14:paraId="13F81B1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5E16520" w14:textId="77777777" w:rsidTr="00DE7DC3">
        <w:tc>
          <w:tcPr>
            <w:tcW w:w="993" w:type="dxa"/>
            <w:vAlign w:val="center"/>
          </w:tcPr>
          <w:p w14:paraId="74B1EB8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8A69D5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AEF356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FD56F64" w14:textId="77777777" w:rsidTr="00DE7DC3">
        <w:tc>
          <w:tcPr>
            <w:tcW w:w="993" w:type="dxa"/>
            <w:vAlign w:val="center"/>
          </w:tcPr>
          <w:p w14:paraId="2571D5D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7</w:t>
            </w:r>
          </w:p>
        </w:tc>
        <w:tc>
          <w:tcPr>
            <w:tcW w:w="9497" w:type="dxa"/>
          </w:tcPr>
          <w:p w14:paraId="1B24ABD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債之效力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454</w:t>
            </w:r>
          </w:p>
        </w:tc>
        <w:tc>
          <w:tcPr>
            <w:tcW w:w="567" w:type="dxa"/>
            <w:vAlign w:val="center"/>
          </w:tcPr>
          <w:p w14:paraId="68E1F734" w14:textId="77777777" w:rsidR="00302A4E" w:rsidRPr="00C33694" w:rsidRDefault="00302A4E" w:rsidP="00302A4E">
            <w:pPr>
              <w:spacing w:line="240" w:lineRule="exact"/>
              <w:rPr>
                <w:rFonts w:asciiTheme="minorEastAsia" w:hAnsiTheme="minorEastAsia"/>
                <w:b/>
                <w:sz w:val="16"/>
                <w:szCs w:val="16"/>
              </w:rPr>
            </w:pPr>
          </w:p>
        </w:tc>
      </w:tr>
      <w:tr w:rsidR="00302A4E" w:rsidRPr="00BA44ED" w14:paraId="5D41473A" w14:textId="77777777" w:rsidTr="00DE7DC3">
        <w:tc>
          <w:tcPr>
            <w:tcW w:w="993" w:type="dxa"/>
            <w:vAlign w:val="center"/>
          </w:tcPr>
          <w:p w14:paraId="7A1F1F93" w14:textId="373E0E0C" w:rsidR="00302A4E" w:rsidRPr="00BA44ED" w:rsidRDefault="00302A4E" w:rsidP="00302A4E">
            <w:pPr>
              <w:spacing w:line="240" w:lineRule="exact"/>
              <w:jc w:val="center"/>
              <w:rPr>
                <w:rFonts w:asciiTheme="minorEastAsia" w:hAnsiTheme="minorEastAsia"/>
                <w:sz w:val="20"/>
                <w:szCs w:val="20"/>
              </w:rPr>
            </w:pPr>
            <w:r w:rsidRPr="00E22C4D">
              <w:rPr>
                <w:rFonts w:hint="eastAsia"/>
                <w:sz w:val="20"/>
                <w:szCs w:val="20"/>
              </w:rPr>
              <w:t>10705(C)</w:t>
            </w:r>
          </w:p>
        </w:tc>
        <w:tc>
          <w:tcPr>
            <w:tcW w:w="9497" w:type="dxa"/>
          </w:tcPr>
          <w:p w14:paraId="3EFCD7FC"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依《民法》規定，債務人</w:t>
            </w:r>
            <w:proofErr w:type="gramStart"/>
            <w:r w:rsidRPr="00E22C4D">
              <w:rPr>
                <w:rFonts w:hint="eastAsia"/>
                <w:sz w:val="20"/>
                <w:szCs w:val="20"/>
              </w:rPr>
              <w:t>怠</w:t>
            </w:r>
            <w:proofErr w:type="gramEnd"/>
            <w:r w:rsidRPr="00E22C4D">
              <w:rPr>
                <w:rFonts w:hint="eastAsia"/>
                <w:sz w:val="20"/>
                <w:szCs w:val="20"/>
              </w:rPr>
              <w:t>於行使其權利時，債權人因保全債權，得以自己之名義，</w:t>
            </w:r>
          </w:p>
          <w:p w14:paraId="170B38D9" w14:textId="5713DD8E" w:rsidR="00302A4E" w:rsidRPr="00BA44ED" w:rsidRDefault="00302A4E" w:rsidP="00247906">
            <w:pPr>
              <w:spacing w:line="240" w:lineRule="exact"/>
              <w:ind w:firstLineChars="200" w:firstLine="400"/>
              <w:rPr>
                <w:sz w:val="20"/>
                <w:szCs w:val="20"/>
              </w:rPr>
            </w:pPr>
            <w:r w:rsidRPr="00E22C4D">
              <w:rPr>
                <w:rFonts w:hint="eastAsia"/>
                <w:sz w:val="20"/>
                <w:szCs w:val="20"/>
              </w:rPr>
              <w:t>行使其權利</w:t>
            </w:r>
            <w:r>
              <w:rPr>
                <w:rFonts w:hint="eastAsia"/>
                <w:sz w:val="20"/>
                <w:szCs w:val="20"/>
              </w:rPr>
              <w:t>.</w:t>
            </w:r>
            <w:r w:rsidRPr="00E22C4D">
              <w:rPr>
                <w:rFonts w:hint="eastAsia"/>
                <w:sz w:val="20"/>
                <w:szCs w:val="20"/>
              </w:rPr>
              <w:t>此種保全債權之方法，係指下列何者？</w:t>
            </w:r>
            <w:r w:rsidRPr="00E22C4D">
              <w:rPr>
                <w:rFonts w:hint="eastAsia"/>
                <w:sz w:val="20"/>
                <w:szCs w:val="20"/>
              </w:rPr>
              <w:t xml:space="preserve"> </w:t>
            </w:r>
            <w:r w:rsidR="00247906">
              <w:rPr>
                <w:sz w:val="20"/>
                <w:szCs w:val="20"/>
              </w:rPr>
              <w:t xml:space="preserve"> </w:t>
            </w:r>
            <w:r w:rsidR="00247906">
              <w:rPr>
                <w:rFonts w:hint="eastAsia"/>
                <w:sz w:val="20"/>
                <w:szCs w:val="20"/>
              </w:rPr>
              <w:t xml:space="preserve"> </w:t>
            </w:r>
            <w:r w:rsidRPr="00E22C4D">
              <w:rPr>
                <w:rFonts w:hint="eastAsia"/>
                <w:sz w:val="20"/>
                <w:szCs w:val="20"/>
              </w:rPr>
              <w:t>(A)</w:t>
            </w:r>
            <w:r w:rsidRPr="00E22C4D">
              <w:rPr>
                <w:rFonts w:hint="eastAsia"/>
                <w:sz w:val="20"/>
                <w:szCs w:val="20"/>
              </w:rPr>
              <w:t>撤銷權</w:t>
            </w:r>
            <w:r w:rsidRPr="00E22C4D">
              <w:rPr>
                <w:rFonts w:hint="eastAsia"/>
                <w:sz w:val="20"/>
                <w:szCs w:val="20"/>
              </w:rPr>
              <w:t xml:space="preserve"> (B)</w:t>
            </w:r>
            <w:r w:rsidRPr="00E22C4D">
              <w:rPr>
                <w:rFonts w:hint="eastAsia"/>
                <w:sz w:val="20"/>
                <w:szCs w:val="20"/>
              </w:rPr>
              <w:t>抵銷權</w:t>
            </w:r>
            <w:r w:rsidRPr="00E22C4D">
              <w:rPr>
                <w:rFonts w:hint="eastAsia"/>
                <w:sz w:val="20"/>
                <w:szCs w:val="20"/>
              </w:rPr>
              <w:t xml:space="preserve"> (C)</w:t>
            </w:r>
            <w:proofErr w:type="gramStart"/>
            <w:r w:rsidRPr="00E22C4D">
              <w:rPr>
                <w:rFonts w:hint="eastAsia"/>
                <w:sz w:val="20"/>
                <w:szCs w:val="20"/>
              </w:rPr>
              <w:t>代位權</w:t>
            </w:r>
            <w:proofErr w:type="gramEnd"/>
            <w:r w:rsidRPr="00E22C4D">
              <w:rPr>
                <w:rFonts w:hint="eastAsia"/>
                <w:sz w:val="20"/>
                <w:szCs w:val="20"/>
              </w:rPr>
              <w:t xml:space="preserve"> (D)</w:t>
            </w:r>
            <w:r w:rsidRPr="00E22C4D">
              <w:rPr>
                <w:rFonts w:hint="eastAsia"/>
                <w:sz w:val="20"/>
                <w:szCs w:val="20"/>
              </w:rPr>
              <w:t>先訴抗辯權</w:t>
            </w:r>
          </w:p>
        </w:tc>
        <w:tc>
          <w:tcPr>
            <w:tcW w:w="567" w:type="dxa"/>
            <w:vAlign w:val="center"/>
          </w:tcPr>
          <w:p w14:paraId="2490ACC8" w14:textId="77777777" w:rsidR="00302A4E" w:rsidRPr="00BA44ED" w:rsidRDefault="00302A4E" w:rsidP="00302A4E">
            <w:pPr>
              <w:spacing w:line="240" w:lineRule="exact"/>
              <w:rPr>
                <w:rFonts w:asciiTheme="minorEastAsia" w:hAnsiTheme="minorEastAsia"/>
                <w:sz w:val="16"/>
                <w:szCs w:val="16"/>
              </w:rPr>
            </w:pPr>
          </w:p>
        </w:tc>
      </w:tr>
      <w:tr w:rsidR="00302A4E" w:rsidRPr="00BA44ED" w14:paraId="7DA8E296" w14:textId="77777777" w:rsidTr="00DE7DC3">
        <w:tc>
          <w:tcPr>
            <w:tcW w:w="993" w:type="dxa"/>
            <w:vAlign w:val="center"/>
          </w:tcPr>
          <w:p w14:paraId="2C565C5B" w14:textId="77777777" w:rsidR="00302A4E" w:rsidRPr="00BA44ED" w:rsidRDefault="00302A4E" w:rsidP="00302A4E">
            <w:pPr>
              <w:spacing w:line="240" w:lineRule="exact"/>
              <w:jc w:val="center"/>
              <w:rPr>
                <w:rFonts w:asciiTheme="minorEastAsia" w:hAnsiTheme="minorEastAsia"/>
                <w:sz w:val="20"/>
                <w:szCs w:val="20"/>
              </w:rPr>
            </w:pPr>
          </w:p>
        </w:tc>
        <w:tc>
          <w:tcPr>
            <w:tcW w:w="9497" w:type="dxa"/>
          </w:tcPr>
          <w:p w14:paraId="6A51B611" w14:textId="6EA70C4D" w:rsidR="00302A4E" w:rsidRPr="001A29F2" w:rsidRDefault="00302A4E" w:rsidP="00302A4E">
            <w:pPr>
              <w:spacing w:line="240" w:lineRule="exact"/>
              <w:rPr>
                <w:rFonts w:asciiTheme="minorEastAsia" w:hAnsiTheme="minorEastAsia"/>
                <w:sz w:val="20"/>
                <w:szCs w:val="20"/>
              </w:rPr>
            </w:pPr>
            <w:r w:rsidRPr="001A29F2">
              <w:rPr>
                <w:rFonts w:asciiTheme="minorEastAsia" w:hAnsiTheme="minorEastAsia" w:hint="eastAsia"/>
                <w:sz w:val="20"/>
                <w:szCs w:val="20"/>
              </w:rPr>
              <w:t>先訴抗辯權</w:t>
            </w:r>
            <w:r>
              <w:rPr>
                <w:rFonts w:asciiTheme="minorEastAsia" w:hAnsiTheme="minorEastAsia" w:hint="eastAsia"/>
                <w:sz w:val="20"/>
                <w:szCs w:val="20"/>
              </w:rPr>
              <w:t xml:space="preserve">　</w:t>
            </w:r>
            <w:r>
              <w:rPr>
                <w:rFonts w:asciiTheme="minorEastAsia" w:hAnsiTheme="minorEastAsia"/>
                <w:sz w:val="20"/>
                <w:szCs w:val="20"/>
              </w:rPr>
              <w:t xml:space="preserve">　</w:t>
            </w:r>
            <w:r w:rsidRPr="001A29F2">
              <w:rPr>
                <w:rFonts w:asciiTheme="minorEastAsia" w:hAnsiTheme="minorEastAsia" w:hint="eastAsia"/>
                <w:sz w:val="20"/>
                <w:szCs w:val="20"/>
              </w:rPr>
              <w:t>第 745 條</w:t>
            </w:r>
          </w:p>
          <w:p w14:paraId="5BC2A6B5" w14:textId="77777777" w:rsidR="00302A4E" w:rsidRPr="001A29F2" w:rsidRDefault="00302A4E" w:rsidP="00302A4E">
            <w:pPr>
              <w:spacing w:line="240" w:lineRule="exact"/>
              <w:ind w:leftChars="200" w:left="480"/>
              <w:rPr>
                <w:rFonts w:asciiTheme="minorEastAsia" w:hAnsiTheme="minorEastAsia"/>
                <w:sz w:val="20"/>
                <w:szCs w:val="20"/>
              </w:rPr>
            </w:pPr>
            <w:r w:rsidRPr="001A29F2">
              <w:rPr>
                <w:rFonts w:asciiTheme="minorEastAsia" w:hAnsiTheme="minorEastAsia" w:hint="eastAsia"/>
                <w:sz w:val="20"/>
                <w:szCs w:val="20"/>
              </w:rPr>
              <w:t>保證人於債權人未就主債務人之財產強制執行而無效果前，對於債權人得拒絕清償。</w:t>
            </w:r>
          </w:p>
          <w:p w14:paraId="7727B688" w14:textId="77777777" w:rsidR="00247906" w:rsidRDefault="00302A4E" w:rsidP="00302A4E">
            <w:pPr>
              <w:spacing w:line="240" w:lineRule="exact"/>
              <w:ind w:leftChars="200" w:left="480"/>
              <w:rPr>
                <w:rFonts w:asciiTheme="minorEastAsia" w:hAnsiTheme="minorEastAsia"/>
                <w:sz w:val="20"/>
                <w:szCs w:val="20"/>
              </w:rPr>
            </w:pPr>
            <w:r w:rsidRPr="001A29F2">
              <w:rPr>
                <w:rFonts w:asciiTheme="minorEastAsia" w:hAnsiTheme="minorEastAsia" w:hint="eastAsia"/>
                <w:sz w:val="20"/>
                <w:szCs w:val="20"/>
              </w:rPr>
              <w:t>保證人的履行義務，是「次債務人」的地位，當主債務人不履行對債權人給付義務時，</w:t>
            </w:r>
          </w:p>
          <w:p w14:paraId="015AAB65" w14:textId="49927232" w:rsidR="00302A4E" w:rsidRPr="001A29F2" w:rsidRDefault="00302A4E" w:rsidP="00302A4E">
            <w:pPr>
              <w:spacing w:line="240" w:lineRule="exact"/>
              <w:ind w:leftChars="200" w:left="480"/>
              <w:rPr>
                <w:rFonts w:asciiTheme="minorEastAsia" w:hAnsiTheme="minorEastAsia"/>
                <w:sz w:val="20"/>
                <w:szCs w:val="20"/>
              </w:rPr>
            </w:pPr>
            <w:r w:rsidRPr="001A29F2">
              <w:rPr>
                <w:rFonts w:asciiTheme="minorEastAsia" w:hAnsiTheme="minorEastAsia" w:hint="eastAsia"/>
                <w:sz w:val="20"/>
                <w:szCs w:val="20"/>
              </w:rPr>
              <w:t>才輪到次債務人（保證人）代為履行，如果債權人沒有按照順序請求，保證人就可以拒絕清償。</w:t>
            </w:r>
          </w:p>
          <w:p w14:paraId="2CA535D0" w14:textId="3EE8D068" w:rsidR="00302A4E" w:rsidRPr="001A29F2" w:rsidRDefault="00302A4E" w:rsidP="00302A4E">
            <w:pPr>
              <w:spacing w:line="240" w:lineRule="exact"/>
              <w:rPr>
                <w:rFonts w:asciiTheme="minorEastAsia" w:hAnsiTheme="minorEastAsia"/>
                <w:sz w:val="20"/>
                <w:szCs w:val="20"/>
              </w:rPr>
            </w:pPr>
            <w:r w:rsidRPr="001A29F2">
              <w:rPr>
                <w:rFonts w:asciiTheme="minorEastAsia" w:hAnsiTheme="minorEastAsia" w:hint="eastAsia"/>
                <w:sz w:val="20"/>
                <w:szCs w:val="20"/>
              </w:rPr>
              <w:t>代位權</w:t>
            </w:r>
          </w:p>
          <w:p w14:paraId="3B8B39CB" w14:textId="77777777" w:rsidR="00247906"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係指當債務人</w:t>
            </w:r>
            <w:proofErr w:type="gramStart"/>
            <w:r w:rsidRPr="001A29F2">
              <w:rPr>
                <w:rFonts w:asciiTheme="minorEastAsia" w:hAnsiTheme="minorEastAsia" w:hint="eastAsia"/>
                <w:sz w:val="20"/>
                <w:szCs w:val="20"/>
              </w:rPr>
              <w:t>怠</w:t>
            </w:r>
            <w:proofErr w:type="gramEnd"/>
            <w:r w:rsidRPr="001A29F2">
              <w:rPr>
                <w:rFonts w:asciiTheme="minorEastAsia" w:hAnsiTheme="minorEastAsia" w:hint="eastAsia"/>
                <w:sz w:val="20"/>
                <w:szCs w:val="20"/>
              </w:rPr>
              <w:t>於行使其權利，進而危害到債權人的債權時，債權人為保全自己的債權，</w:t>
            </w:r>
          </w:p>
          <w:p w14:paraId="0821D233" w14:textId="6734FF01" w:rsidR="00302A4E" w:rsidRPr="00BA44ED"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可依法以自己的名義代替債務人向其第三債務人行使債權人之權利。</w:t>
            </w:r>
          </w:p>
        </w:tc>
        <w:tc>
          <w:tcPr>
            <w:tcW w:w="567" w:type="dxa"/>
            <w:vAlign w:val="center"/>
          </w:tcPr>
          <w:p w14:paraId="1489986A" w14:textId="77777777" w:rsidR="00302A4E" w:rsidRPr="00BA44ED" w:rsidRDefault="00302A4E" w:rsidP="00302A4E">
            <w:pPr>
              <w:spacing w:line="240" w:lineRule="exact"/>
              <w:rPr>
                <w:rFonts w:asciiTheme="minorEastAsia" w:hAnsiTheme="minorEastAsia"/>
                <w:sz w:val="16"/>
                <w:szCs w:val="16"/>
              </w:rPr>
            </w:pPr>
          </w:p>
        </w:tc>
      </w:tr>
      <w:tr w:rsidR="00302A4E" w:rsidRPr="00C33694" w14:paraId="0C92A1CD" w14:textId="77777777" w:rsidTr="00DE7DC3">
        <w:tc>
          <w:tcPr>
            <w:tcW w:w="993" w:type="dxa"/>
            <w:vAlign w:val="center"/>
          </w:tcPr>
          <w:p w14:paraId="53098AA7"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301913B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D17292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A7F6A57" w14:textId="77777777" w:rsidTr="00DE7DC3">
        <w:tc>
          <w:tcPr>
            <w:tcW w:w="993" w:type="dxa"/>
            <w:vAlign w:val="center"/>
          </w:tcPr>
          <w:p w14:paraId="7055E6C6"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民法2-</w:t>
            </w:r>
            <w:r w:rsidRPr="00F02E8F">
              <w:rPr>
                <w:rFonts w:asciiTheme="minorEastAsia" w:hAnsiTheme="minorEastAsia"/>
                <w:b/>
                <w:sz w:val="20"/>
                <w:szCs w:val="20"/>
                <w:highlight w:val="cyan"/>
              </w:rPr>
              <w:t>7</w:t>
            </w:r>
          </w:p>
        </w:tc>
        <w:tc>
          <w:tcPr>
            <w:tcW w:w="9497" w:type="dxa"/>
          </w:tcPr>
          <w:p w14:paraId="2A8327B4"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債之效力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454</w:t>
            </w:r>
          </w:p>
        </w:tc>
        <w:tc>
          <w:tcPr>
            <w:tcW w:w="567" w:type="dxa"/>
            <w:vAlign w:val="center"/>
          </w:tcPr>
          <w:p w14:paraId="0496DBE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004B238" w14:textId="77777777" w:rsidTr="00DE7DC3">
        <w:tc>
          <w:tcPr>
            <w:tcW w:w="993" w:type="dxa"/>
            <w:vAlign w:val="center"/>
          </w:tcPr>
          <w:p w14:paraId="751F4645"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4BD7CDE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1024B0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02447CC" w14:textId="77777777" w:rsidTr="00DE7DC3">
        <w:tc>
          <w:tcPr>
            <w:tcW w:w="993" w:type="dxa"/>
            <w:vAlign w:val="center"/>
          </w:tcPr>
          <w:p w14:paraId="0637D58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民法2-</w:t>
            </w:r>
            <w:r w:rsidRPr="00C33694">
              <w:rPr>
                <w:rFonts w:asciiTheme="minorEastAsia" w:hAnsiTheme="minorEastAsia"/>
                <w:b/>
                <w:sz w:val="20"/>
                <w:szCs w:val="20"/>
                <w:highlight w:val="yellow"/>
              </w:rPr>
              <w:t>8</w:t>
            </w:r>
          </w:p>
        </w:tc>
        <w:tc>
          <w:tcPr>
            <w:tcW w:w="9497" w:type="dxa"/>
          </w:tcPr>
          <w:p w14:paraId="2707A16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債之消滅</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461</w:t>
            </w:r>
          </w:p>
        </w:tc>
        <w:tc>
          <w:tcPr>
            <w:tcW w:w="567" w:type="dxa"/>
            <w:vAlign w:val="center"/>
          </w:tcPr>
          <w:p w14:paraId="6AC845A2" w14:textId="77777777" w:rsidR="00302A4E" w:rsidRPr="00C33694" w:rsidRDefault="00302A4E" w:rsidP="00302A4E">
            <w:pPr>
              <w:spacing w:line="240" w:lineRule="exact"/>
              <w:rPr>
                <w:rFonts w:asciiTheme="minorEastAsia" w:hAnsiTheme="minorEastAsia"/>
                <w:b/>
                <w:sz w:val="16"/>
                <w:szCs w:val="16"/>
              </w:rPr>
            </w:pPr>
          </w:p>
        </w:tc>
      </w:tr>
      <w:tr w:rsidR="00302A4E" w:rsidRPr="002A2CFA" w14:paraId="3E6FE576" w14:textId="77777777" w:rsidTr="00DE7DC3">
        <w:tc>
          <w:tcPr>
            <w:tcW w:w="993" w:type="dxa"/>
            <w:vAlign w:val="center"/>
          </w:tcPr>
          <w:p w14:paraId="2AE31EF9" w14:textId="0546734A" w:rsidR="00302A4E" w:rsidRPr="002A2CFA" w:rsidRDefault="00302A4E" w:rsidP="00302A4E">
            <w:pPr>
              <w:spacing w:line="240" w:lineRule="exact"/>
              <w:jc w:val="center"/>
              <w:rPr>
                <w:rFonts w:asciiTheme="minorEastAsia" w:hAnsiTheme="minorEastAsia"/>
                <w:bCs/>
                <w:sz w:val="20"/>
                <w:szCs w:val="20"/>
              </w:rPr>
            </w:pPr>
            <w:r w:rsidRPr="002A2CFA">
              <w:rPr>
                <w:rFonts w:asciiTheme="minorEastAsia" w:hAnsiTheme="minorEastAsia" w:hint="eastAsia"/>
                <w:bCs/>
                <w:sz w:val="20"/>
                <w:szCs w:val="20"/>
              </w:rPr>
              <w:t>99(D)</w:t>
            </w:r>
          </w:p>
        </w:tc>
        <w:tc>
          <w:tcPr>
            <w:tcW w:w="9497" w:type="dxa"/>
          </w:tcPr>
          <w:p w14:paraId="52745DCF" w14:textId="77777777" w:rsidR="00302A4E" w:rsidRDefault="00302A4E" w:rsidP="00302A4E">
            <w:pPr>
              <w:spacing w:line="240" w:lineRule="exact"/>
              <w:ind w:left="300" w:hangingChars="150" w:hanging="300"/>
              <w:rPr>
                <w:rFonts w:asciiTheme="minorEastAsia" w:hAnsiTheme="minorEastAsia"/>
                <w:bCs/>
                <w:sz w:val="20"/>
                <w:szCs w:val="20"/>
              </w:rPr>
            </w:pPr>
            <w:r w:rsidRPr="002A2CFA">
              <w:rPr>
                <w:rFonts w:asciiTheme="minorEastAsia" w:hAnsiTheme="minorEastAsia" w:hint="eastAsia"/>
                <w:bCs/>
                <w:sz w:val="20"/>
                <w:szCs w:val="20"/>
              </w:rPr>
              <w:t>50.</w:t>
            </w:r>
            <w:r>
              <w:rPr>
                <w:rFonts w:asciiTheme="minorEastAsia" w:hAnsiTheme="minorEastAsia"/>
                <w:bCs/>
                <w:sz w:val="20"/>
                <w:szCs w:val="20"/>
              </w:rPr>
              <w:t xml:space="preserve"> </w:t>
            </w:r>
            <w:r w:rsidRPr="002A2CFA">
              <w:rPr>
                <w:rFonts w:asciiTheme="minorEastAsia" w:hAnsiTheme="minorEastAsia" w:hint="eastAsia"/>
                <w:bCs/>
                <w:sz w:val="20"/>
                <w:szCs w:val="20"/>
              </w:rPr>
              <w:t>住高雄之小民向住台中之</w:t>
            </w:r>
            <w:proofErr w:type="gramStart"/>
            <w:r w:rsidRPr="002A2CFA">
              <w:rPr>
                <w:rFonts w:asciiTheme="minorEastAsia" w:hAnsiTheme="minorEastAsia" w:hint="eastAsia"/>
                <w:bCs/>
                <w:sz w:val="20"/>
                <w:szCs w:val="20"/>
              </w:rPr>
              <w:t>小玲借了</w:t>
            </w:r>
            <w:proofErr w:type="gramEnd"/>
            <w:r w:rsidRPr="002A2CFA">
              <w:rPr>
                <w:rFonts w:asciiTheme="minorEastAsia" w:hAnsiTheme="minorEastAsia" w:hint="eastAsia"/>
                <w:bCs/>
                <w:sz w:val="20"/>
                <w:szCs w:val="20"/>
              </w:rPr>
              <w:t>60萬元，疏未立下書面借據，後因小玲急需用錢，遂向小民追討，小民置之不理。試問下列敘述何者正確？</w:t>
            </w:r>
          </w:p>
          <w:p w14:paraId="0993B17A" w14:textId="77777777" w:rsidR="00302A4E" w:rsidRDefault="00302A4E" w:rsidP="00302A4E">
            <w:pPr>
              <w:spacing w:line="240" w:lineRule="exact"/>
              <w:ind w:leftChars="150" w:left="360"/>
              <w:rPr>
                <w:rFonts w:asciiTheme="minorEastAsia" w:hAnsiTheme="minorEastAsia"/>
                <w:bCs/>
                <w:sz w:val="20"/>
                <w:szCs w:val="20"/>
              </w:rPr>
            </w:pPr>
            <w:r w:rsidRPr="002A2CFA">
              <w:rPr>
                <w:rFonts w:asciiTheme="minorEastAsia" w:hAnsiTheme="minorEastAsia" w:hint="eastAsia"/>
                <w:bCs/>
                <w:sz w:val="20"/>
                <w:szCs w:val="20"/>
              </w:rPr>
              <w:t xml:space="preserve"> (A)因為忘了立下書面借據，所以無效，小民不用還錢</w:t>
            </w:r>
          </w:p>
          <w:p w14:paraId="2BC1D240" w14:textId="77777777" w:rsidR="00302A4E" w:rsidRDefault="00302A4E" w:rsidP="00302A4E">
            <w:pPr>
              <w:spacing w:line="240" w:lineRule="exact"/>
              <w:ind w:leftChars="150" w:left="360"/>
              <w:rPr>
                <w:rFonts w:asciiTheme="minorEastAsia" w:hAnsiTheme="minorEastAsia"/>
                <w:bCs/>
                <w:sz w:val="20"/>
                <w:szCs w:val="20"/>
              </w:rPr>
            </w:pPr>
            <w:r w:rsidRPr="002A2CFA">
              <w:rPr>
                <w:rFonts w:asciiTheme="minorEastAsia" w:hAnsiTheme="minorEastAsia" w:hint="eastAsia"/>
                <w:bCs/>
                <w:sz w:val="20"/>
                <w:szCs w:val="20"/>
              </w:rPr>
              <w:t xml:space="preserve"> (B)過了20年後，小玲再向小民要錢，小民仍不得拒絕</w:t>
            </w:r>
          </w:p>
          <w:p w14:paraId="64867473" w14:textId="77777777" w:rsidR="00302A4E" w:rsidRDefault="00302A4E" w:rsidP="00302A4E">
            <w:pPr>
              <w:spacing w:line="240" w:lineRule="exact"/>
              <w:ind w:leftChars="150" w:left="360"/>
              <w:rPr>
                <w:rFonts w:asciiTheme="minorEastAsia" w:hAnsiTheme="minorEastAsia"/>
                <w:bCs/>
                <w:sz w:val="20"/>
                <w:szCs w:val="20"/>
              </w:rPr>
            </w:pPr>
            <w:r w:rsidRPr="002A2CFA">
              <w:rPr>
                <w:rFonts w:asciiTheme="minorEastAsia" w:hAnsiTheme="minorEastAsia" w:hint="eastAsia"/>
                <w:bCs/>
                <w:sz w:val="20"/>
                <w:szCs w:val="20"/>
              </w:rPr>
              <w:t xml:space="preserve"> (C)若</w:t>
            </w:r>
            <w:proofErr w:type="gramStart"/>
            <w:r w:rsidRPr="002A2CFA">
              <w:rPr>
                <w:rFonts w:asciiTheme="minorEastAsia" w:hAnsiTheme="minorEastAsia" w:hint="eastAsia"/>
                <w:bCs/>
                <w:sz w:val="20"/>
                <w:szCs w:val="20"/>
              </w:rPr>
              <w:t>小玲想提</w:t>
            </w:r>
            <w:proofErr w:type="gramEnd"/>
            <w:r w:rsidRPr="002A2CFA">
              <w:rPr>
                <w:rFonts w:asciiTheme="minorEastAsia" w:hAnsiTheme="minorEastAsia" w:hint="eastAsia"/>
                <w:bCs/>
                <w:sz w:val="20"/>
                <w:szCs w:val="20"/>
              </w:rPr>
              <w:t>告，依法應在台中地方法院就近請求</w:t>
            </w:r>
          </w:p>
          <w:p w14:paraId="66280355" w14:textId="45ABA284" w:rsidR="00302A4E" w:rsidRPr="002A2CFA" w:rsidRDefault="00302A4E" w:rsidP="00302A4E">
            <w:pPr>
              <w:spacing w:line="240" w:lineRule="exact"/>
              <w:ind w:leftChars="150" w:left="360"/>
              <w:rPr>
                <w:rFonts w:asciiTheme="minorEastAsia" w:hAnsiTheme="minorEastAsia"/>
                <w:bCs/>
                <w:sz w:val="20"/>
                <w:szCs w:val="20"/>
              </w:rPr>
            </w:pPr>
            <w:r w:rsidRPr="002A2CFA">
              <w:rPr>
                <w:rFonts w:asciiTheme="minorEastAsia" w:hAnsiTheme="minorEastAsia" w:hint="eastAsia"/>
                <w:bCs/>
                <w:sz w:val="20"/>
                <w:szCs w:val="20"/>
              </w:rPr>
              <w:t xml:space="preserve"> (D)若小民遲不還錢，小玲還可以主張利息 .</w:t>
            </w:r>
          </w:p>
        </w:tc>
        <w:tc>
          <w:tcPr>
            <w:tcW w:w="567" w:type="dxa"/>
            <w:vAlign w:val="center"/>
          </w:tcPr>
          <w:p w14:paraId="2814BBA8" w14:textId="77777777" w:rsidR="00302A4E" w:rsidRPr="002A2CFA" w:rsidRDefault="00302A4E" w:rsidP="00302A4E">
            <w:pPr>
              <w:spacing w:line="240" w:lineRule="exact"/>
              <w:rPr>
                <w:rFonts w:asciiTheme="minorEastAsia" w:hAnsiTheme="minorEastAsia"/>
                <w:bCs/>
                <w:sz w:val="16"/>
                <w:szCs w:val="16"/>
              </w:rPr>
            </w:pPr>
          </w:p>
        </w:tc>
      </w:tr>
      <w:tr w:rsidR="00302A4E" w:rsidRPr="002A2CFA" w14:paraId="0D708506" w14:textId="77777777" w:rsidTr="00DE7DC3">
        <w:tc>
          <w:tcPr>
            <w:tcW w:w="993" w:type="dxa"/>
            <w:vAlign w:val="center"/>
          </w:tcPr>
          <w:p w14:paraId="65C2BA01" w14:textId="77777777" w:rsidR="00302A4E" w:rsidRPr="002A2CFA" w:rsidRDefault="00302A4E" w:rsidP="00302A4E">
            <w:pPr>
              <w:spacing w:line="240" w:lineRule="exact"/>
              <w:jc w:val="center"/>
              <w:rPr>
                <w:rFonts w:asciiTheme="minorEastAsia" w:hAnsiTheme="minorEastAsia"/>
                <w:bCs/>
                <w:sz w:val="20"/>
                <w:szCs w:val="20"/>
              </w:rPr>
            </w:pPr>
          </w:p>
        </w:tc>
        <w:tc>
          <w:tcPr>
            <w:tcW w:w="9497" w:type="dxa"/>
          </w:tcPr>
          <w:p w14:paraId="2B3B9A45" w14:textId="77777777" w:rsidR="00302A4E" w:rsidRPr="002A2CFA" w:rsidRDefault="00302A4E" w:rsidP="00302A4E">
            <w:pPr>
              <w:spacing w:line="240" w:lineRule="exact"/>
              <w:ind w:leftChars="300" w:left="720"/>
              <w:rPr>
                <w:rFonts w:asciiTheme="minorEastAsia" w:hAnsiTheme="minorEastAsia"/>
                <w:bCs/>
                <w:sz w:val="20"/>
                <w:szCs w:val="20"/>
              </w:rPr>
            </w:pPr>
            <w:r w:rsidRPr="002A2CFA">
              <w:rPr>
                <w:rFonts w:asciiTheme="minorEastAsia" w:hAnsiTheme="minorEastAsia" w:hint="eastAsia"/>
                <w:bCs/>
                <w:sz w:val="20"/>
                <w:szCs w:val="20"/>
              </w:rPr>
              <w:t>超過15年，小民可以主張抗辯，不還錢, 跟時效中斷沒關係</w:t>
            </w:r>
          </w:p>
          <w:p w14:paraId="7A66A5E8" w14:textId="289A071C" w:rsidR="00302A4E" w:rsidRPr="002A2CFA" w:rsidRDefault="00302A4E" w:rsidP="00302A4E">
            <w:pPr>
              <w:spacing w:line="240" w:lineRule="exact"/>
              <w:ind w:firstLineChars="350" w:firstLine="700"/>
              <w:rPr>
                <w:rFonts w:asciiTheme="minorEastAsia" w:hAnsiTheme="minorEastAsia"/>
                <w:bCs/>
                <w:sz w:val="20"/>
                <w:szCs w:val="20"/>
              </w:rPr>
            </w:pPr>
            <w:r w:rsidRPr="002A2CFA">
              <w:rPr>
                <w:rFonts w:asciiTheme="minorEastAsia" w:hAnsiTheme="minorEastAsia" w:hint="eastAsia"/>
                <w:bCs/>
                <w:sz w:val="20"/>
                <w:szCs w:val="20"/>
              </w:rPr>
              <w:t>其實在生活中常遇到吧!蠻多借錢賴皮不還的，寧願付利息....</w:t>
            </w:r>
          </w:p>
        </w:tc>
        <w:tc>
          <w:tcPr>
            <w:tcW w:w="567" w:type="dxa"/>
            <w:vAlign w:val="center"/>
          </w:tcPr>
          <w:p w14:paraId="4EF7A48D" w14:textId="77777777" w:rsidR="00302A4E" w:rsidRPr="002A2CFA" w:rsidRDefault="00302A4E" w:rsidP="00302A4E">
            <w:pPr>
              <w:spacing w:line="240" w:lineRule="exact"/>
              <w:rPr>
                <w:rFonts w:asciiTheme="minorEastAsia" w:hAnsiTheme="minorEastAsia"/>
                <w:bCs/>
                <w:sz w:val="16"/>
                <w:szCs w:val="16"/>
              </w:rPr>
            </w:pPr>
          </w:p>
        </w:tc>
      </w:tr>
      <w:tr w:rsidR="00302A4E" w:rsidRPr="002A2CFA" w14:paraId="56702CD4" w14:textId="77777777" w:rsidTr="00DE7DC3">
        <w:tc>
          <w:tcPr>
            <w:tcW w:w="993" w:type="dxa"/>
            <w:vAlign w:val="center"/>
          </w:tcPr>
          <w:p w14:paraId="58A29BB6" w14:textId="77777777" w:rsidR="00302A4E" w:rsidRPr="002A2CFA" w:rsidRDefault="00302A4E" w:rsidP="00302A4E">
            <w:pPr>
              <w:spacing w:line="240" w:lineRule="exact"/>
              <w:jc w:val="center"/>
              <w:rPr>
                <w:rFonts w:asciiTheme="minorEastAsia" w:hAnsiTheme="minorEastAsia"/>
                <w:bCs/>
                <w:sz w:val="20"/>
                <w:szCs w:val="20"/>
              </w:rPr>
            </w:pPr>
          </w:p>
        </w:tc>
        <w:tc>
          <w:tcPr>
            <w:tcW w:w="9497" w:type="dxa"/>
          </w:tcPr>
          <w:p w14:paraId="619A90FF" w14:textId="77777777" w:rsidR="00302A4E" w:rsidRDefault="00302A4E" w:rsidP="00302A4E">
            <w:pPr>
              <w:spacing w:line="240" w:lineRule="exact"/>
              <w:ind w:leftChars="100" w:left="240"/>
              <w:rPr>
                <w:rFonts w:asciiTheme="minorEastAsia" w:hAnsiTheme="minorEastAsia"/>
                <w:bCs/>
                <w:sz w:val="20"/>
                <w:szCs w:val="20"/>
              </w:rPr>
            </w:pPr>
            <w:r w:rsidRPr="00895726">
              <w:rPr>
                <w:rFonts w:asciiTheme="minorEastAsia" w:hAnsiTheme="minorEastAsia" w:hint="eastAsia"/>
                <w:bCs/>
                <w:sz w:val="20"/>
                <w:szCs w:val="20"/>
              </w:rPr>
              <w:t>民法第233條：「遲延之債務，以支付金錢為標的者，債權人得請求依法定利率計算之遲延利息。</w:t>
            </w:r>
          </w:p>
          <w:p w14:paraId="41CAC211" w14:textId="77777777" w:rsidR="00302A4E" w:rsidRDefault="00302A4E" w:rsidP="00302A4E">
            <w:pPr>
              <w:spacing w:line="240" w:lineRule="exact"/>
              <w:ind w:leftChars="300" w:left="720"/>
              <w:rPr>
                <w:rFonts w:asciiTheme="minorEastAsia" w:hAnsiTheme="minorEastAsia"/>
                <w:bCs/>
                <w:sz w:val="20"/>
                <w:szCs w:val="20"/>
              </w:rPr>
            </w:pPr>
            <w:r w:rsidRPr="00895726">
              <w:rPr>
                <w:rFonts w:asciiTheme="minorEastAsia" w:hAnsiTheme="minorEastAsia" w:hint="eastAsia"/>
                <w:bCs/>
                <w:sz w:val="20"/>
                <w:szCs w:val="20"/>
              </w:rPr>
              <w:t>但約定利率較高者，仍從其約定利率。對於利息，無須支付遲延利息。</w:t>
            </w:r>
          </w:p>
          <w:p w14:paraId="713C6BCE" w14:textId="1A83E471" w:rsidR="00302A4E" w:rsidRPr="002A2CFA" w:rsidRDefault="00302A4E" w:rsidP="00302A4E">
            <w:pPr>
              <w:spacing w:line="240" w:lineRule="exact"/>
              <w:ind w:leftChars="300" w:left="720"/>
              <w:rPr>
                <w:rFonts w:asciiTheme="minorEastAsia" w:hAnsiTheme="minorEastAsia"/>
                <w:bCs/>
                <w:sz w:val="20"/>
                <w:szCs w:val="20"/>
              </w:rPr>
            </w:pPr>
            <w:r w:rsidRPr="00895726">
              <w:rPr>
                <w:rFonts w:asciiTheme="minorEastAsia" w:hAnsiTheme="minorEastAsia" w:hint="eastAsia"/>
                <w:bCs/>
                <w:sz w:val="20"/>
                <w:szCs w:val="20"/>
              </w:rPr>
              <w:t>前二項情形，債權人證明有其他損害者，並得請求賠償。」</w:t>
            </w:r>
          </w:p>
        </w:tc>
        <w:tc>
          <w:tcPr>
            <w:tcW w:w="567" w:type="dxa"/>
            <w:vAlign w:val="center"/>
          </w:tcPr>
          <w:p w14:paraId="3600C41C" w14:textId="77777777" w:rsidR="00302A4E" w:rsidRPr="002A2CFA" w:rsidRDefault="00302A4E" w:rsidP="00302A4E">
            <w:pPr>
              <w:spacing w:line="240" w:lineRule="exact"/>
              <w:rPr>
                <w:rFonts w:asciiTheme="minorEastAsia" w:hAnsiTheme="minorEastAsia"/>
                <w:bCs/>
                <w:sz w:val="16"/>
                <w:szCs w:val="16"/>
              </w:rPr>
            </w:pPr>
          </w:p>
        </w:tc>
      </w:tr>
      <w:tr w:rsidR="00302A4E" w:rsidRPr="002A2CFA" w14:paraId="117CFBB8" w14:textId="77777777" w:rsidTr="00DE7DC3">
        <w:tc>
          <w:tcPr>
            <w:tcW w:w="993" w:type="dxa"/>
            <w:vAlign w:val="center"/>
          </w:tcPr>
          <w:p w14:paraId="14DCA24A" w14:textId="0DC7A8F9" w:rsidR="00302A4E" w:rsidRPr="002A2CFA" w:rsidRDefault="00302A4E" w:rsidP="00302A4E">
            <w:pPr>
              <w:spacing w:line="240" w:lineRule="exact"/>
              <w:jc w:val="center"/>
              <w:rPr>
                <w:rFonts w:asciiTheme="minorEastAsia" w:hAnsiTheme="minorEastAsia"/>
                <w:bCs/>
                <w:sz w:val="20"/>
                <w:szCs w:val="20"/>
              </w:rPr>
            </w:pPr>
            <w:r w:rsidRPr="00E22C4D">
              <w:rPr>
                <w:rFonts w:hint="eastAsia"/>
                <w:sz w:val="20"/>
                <w:szCs w:val="20"/>
              </w:rPr>
              <w:t>105(B)</w:t>
            </w:r>
          </w:p>
        </w:tc>
        <w:tc>
          <w:tcPr>
            <w:tcW w:w="9497" w:type="dxa"/>
          </w:tcPr>
          <w:p w14:paraId="3FAA1274" w14:textId="77777777" w:rsidR="00302A4E" w:rsidRDefault="00302A4E" w:rsidP="00302A4E">
            <w:pPr>
              <w:spacing w:line="240" w:lineRule="exact"/>
              <w:rPr>
                <w:sz w:val="20"/>
                <w:szCs w:val="20"/>
              </w:rPr>
            </w:pPr>
            <w:r w:rsidRPr="00E22C4D">
              <w:rPr>
                <w:rFonts w:hint="eastAsia"/>
                <w:sz w:val="20"/>
                <w:szCs w:val="20"/>
              </w:rPr>
              <w:t xml:space="preserve">46. </w:t>
            </w:r>
            <w:r w:rsidRPr="00E22C4D">
              <w:rPr>
                <w:rFonts w:hint="eastAsia"/>
                <w:sz w:val="20"/>
                <w:szCs w:val="20"/>
              </w:rPr>
              <w:t>依《民法》關於抵銷之規定，下列何者敘述有誤？</w:t>
            </w:r>
            <w:r w:rsidRPr="00E22C4D">
              <w:rPr>
                <w:rFonts w:hint="eastAsia"/>
                <w:sz w:val="20"/>
                <w:szCs w:val="20"/>
              </w:rPr>
              <w:t xml:space="preserve"> </w:t>
            </w:r>
          </w:p>
          <w:p w14:paraId="69665B03" w14:textId="5824BB7C" w:rsidR="00302A4E" w:rsidRDefault="00302A4E" w:rsidP="00302A4E">
            <w:pPr>
              <w:spacing w:line="240" w:lineRule="exact"/>
              <w:ind w:leftChars="200" w:left="480"/>
              <w:rPr>
                <w:sz w:val="20"/>
                <w:szCs w:val="20"/>
              </w:rPr>
            </w:pPr>
            <w:r w:rsidRPr="00E22C4D">
              <w:rPr>
                <w:rFonts w:hint="eastAsia"/>
                <w:sz w:val="20"/>
                <w:szCs w:val="20"/>
              </w:rPr>
              <w:t>(A)</w:t>
            </w:r>
            <w:r w:rsidRPr="00E22C4D">
              <w:rPr>
                <w:rFonts w:hint="eastAsia"/>
                <w:sz w:val="20"/>
                <w:szCs w:val="20"/>
              </w:rPr>
              <w:t>須雙方債務皆至清償期</w:t>
            </w:r>
            <w:r>
              <w:rPr>
                <w:rFonts w:hint="eastAsia"/>
                <w:sz w:val="20"/>
                <w:szCs w:val="20"/>
              </w:rPr>
              <w:t xml:space="preserve">  </w:t>
            </w:r>
            <w:r>
              <w:rPr>
                <w:sz w:val="20"/>
                <w:szCs w:val="20"/>
              </w:rPr>
              <w:t xml:space="preserve">          </w:t>
            </w:r>
            <w:r>
              <w:rPr>
                <w:rFonts w:hint="eastAsia"/>
                <w:sz w:val="20"/>
                <w:szCs w:val="20"/>
              </w:rPr>
              <w:t xml:space="preserve"> </w:t>
            </w:r>
            <w:r w:rsidRPr="00E22C4D">
              <w:rPr>
                <w:rFonts w:hint="eastAsia"/>
                <w:sz w:val="20"/>
                <w:szCs w:val="20"/>
              </w:rPr>
              <w:t xml:space="preserve"> </w:t>
            </w:r>
            <w:r w:rsidR="00A7446E">
              <w:rPr>
                <w:sz w:val="20"/>
                <w:szCs w:val="20"/>
              </w:rPr>
              <w:t xml:space="preserve">       </w:t>
            </w:r>
            <w:r w:rsidRPr="00E22C4D">
              <w:rPr>
                <w:rFonts w:hint="eastAsia"/>
                <w:sz w:val="20"/>
                <w:szCs w:val="20"/>
              </w:rPr>
              <w:t>(B)</w:t>
            </w:r>
            <w:r w:rsidRPr="00E22C4D">
              <w:rPr>
                <w:rFonts w:hint="eastAsia"/>
                <w:sz w:val="20"/>
                <w:szCs w:val="20"/>
              </w:rPr>
              <w:t>須雙方債權皆經民事法院判決確定後，始得抵銷</w:t>
            </w:r>
          </w:p>
          <w:p w14:paraId="6F4ABDFB" w14:textId="7BF28FAC" w:rsidR="00302A4E" w:rsidRPr="002A2CFA" w:rsidRDefault="00302A4E" w:rsidP="00302A4E">
            <w:pPr>
              <w:spacing w:line="240" w:lineRule="exact"/>
              <w:ind w:leftChars="200" w:left="480"/>
              <w:rPr>
                <w:rFonts w:asciiTheme="minorEastAsia" w:hAnsiTheme="minorEastAsia"/>
                <w:bCs/>
                <w:sz w:val="20"/>
                <w:szCs w:val="20"/>
              </w:rPr>
            </w:pPr>
            <w:r w:rsidRPr="00E22C4D">
              <w:rPr>
                <w:rFonts w:hint="eastAsia"/>
                <w:sz w:val="20"/>
                <w:szCs w:val="20"/>
              </w:rPr>
              <w:t>(C)</w:t>
            </w:r>
            <w:r w:rsidRPr="00E22C4D">
              <w:rPr>
                <w:rFonts w:hint="eastAsia"/>
                <w:sz w:val="20"/>
                <w:szCs w:val="20"/>
              </w:rPr>
              <w:t>抵銷之意思表示，附有條件或期限者，無效</w:t>
            </w:r>
            <w:r w:rsidRPr="00E22C4D">
              <w:rPr>
                <w:rFonts w:hint="eastAsia"/>
                <w:sz w:val="20"/>
                <w:szCs w:val="20"/>
              </w:rPr>
              <w:t xml:space="preserve"> </w:t>
            </w:r>
            <w:r w:rsidR="00A7446E">
              <w:rPr>
                <w:sz w:val="20"/>
                <w:szCs w:val="20"/>
              </w:rPr>
              <w:t xml:space="preserve">  </w:t>
            </w:r>
            <w:r w:rsidRPr="00E22C4D">
              <w:rPr>
                <w:rFonts w:hint="eastAsia"/>
                <w:sz w:val="20"/>
                <w:szCs w:val="20"/>
              </w:rPr>
              <w:t>(D)</w:t>
            </w:r>
            <w:r w:rsidRPr="00E22C4D">
              <w:rPr>
                <w:rFonts w:hint="eastAsia"/>
                <w:sz w:val="20"/>
                <w:szCs w:val="20"/>
              </w:rPr>
              <w:t>抵銷，應以意思表示向他方當事人為之</w:t>
            </w:r>
          </w:p>
        </w:tc>
        <w:tc>
          <w:tcPr>
            <w:tcW w:w="567" w:type="dxa"/>
            <w:vAlign w:val="center"/>
          </w:tcPr>
          <w:p w14:paraId="216742DE" w14:textId="77777777" w:rsidR="00302A4E" w:rsidRPr="002A2CFA" w:rsidRDefault="00302A4E" w:rsidP="00302A4E">
            <w:pPr>
              <w:spacing w:line="240" w:lineRule="exact"/>
              <w:rPr>
                <w:rFonts w:asciiTheme="minorEastAsia" w:hAnsiTheme="minorEastAsia"/>
                <w:bCs/>
                <w:sz w:val="16"/>
                <w:szCs w:val="16"/>
              </w:rPr>
            </w:pPr>
          </w:p>
        </w:tc>
      </w:tr>
      <w:tr w:rsidR="00302A4E" w:rsidRPr="002A2CFA" w14:paraId="512CA10E" w14:textId="77777777" w:rsidTr="00DE7DC3">
        <w:tc>
          <w:tcPr>
            <w:tcW w:w="993" w:type="dxa"/>
            <w:vAlign w:val="center"/>
          </w:tcPr>
          <w:p w14:paraId="02D176BF" w14:textId="77777777" w:rsidR="00302A4E" w:rsidRPr="002A2CFA" w:rsidRDefault="00302A4E" w:rsidP="00302A4E">
            <w:pPr>
              <w:spacing w:line="240" w:lineRule="exact"/>
              <w:jc w:val="center"/>
              <w:rPr>
                <w:rFonts w:asciiTheme="minorEastAsia" w:hAnsiTheme="minorEastAsia"/>
                <w:bCs/>
                <w:sz w:val="20"/>
                <w:szCs w:val="20"/>
              </w:rPr>
            </w:pPr>
          </w:p>
        </w:tc>
        <w:tc>
          <w:tcPr>
            <w:tcW w:w="9497" w:type="dxa"/>
          </w:tcPr>
          <w:p w14:paraId="46848225" w14:textId="77777777" w:rsidR="00302A4E"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第334條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二人互負債</w:t>
            </w:r>
            <w:proofErr w:type="gramStart"/>
            <w:r w:rsidRPr="006C0E36">
              <w:rPr>
                <w:rFonts w:asciiTheme="minorEastAsia" w:hAnsiTheme="minorEastAsia" w:hint="eastAsia"/>
                <w:bCs/>
                <w:sz w:val="20"/>
                <w:szCs w:val="20"/>
              </w:rPr>
              <w:t>務</w:t>
            </w:r>
            <w:proofErr w:type="gramEnd"/>
            <w:r w:rsidRPr="006C0E36">
              <w:rPr>
                <w:rFonts w:asciiTheme="minorEastAsia" w:hAnsiTheme="minorEastAsia" w:hint="eastAsia"/>
                <w:bCs/>
                <w:sz w:val="20"/>
                <w:szCs w:val="20"/>
              </w:rPr>
              <w:t>，而其給付種類相同，並均屆</w:t>
            </w:r>
            <w:proofErr w:type="gramStart"/>
            <w:r w:rsidRPr="006C0E36">
              <w:rPr>
                <w:rFonts w:asciiTheme="minorEastAsia" w:hAnsiTheme="minorEastAsia" w:hint="eastAsia"/>
                <w:bCs/>
                <w:sz w:val="20"/>
                <w:szCs w:val="20"/>
              </w:rPr>
              <w:t>清償期者</w:t>
            </w:r>
            <w:proofErr w:type="gramEnd"/>
            <w:r w:rsidRPr="006C0E36">
              <w:rPr>
                <w:rFonts w:asciiTheme="minorEastAsia" w:hAnsiTheme="minorEastAsia" w:hint="eastAsia"/>
                <w:bCs/>
                <w:sz w:val="20"/>
                <w:szCs w:val="20"/>
              </w:rPr>
              <w:t>(A)，各得以其債務，與他方之債務，</w:t>
            </w:r>
          </w:p>
          <w:p w14:paraId="3BC5DDBF" w14:textId="6481A7D2" w:rsidR="00302A4E" w:rsidRPr="006C0E36" w:rsidRDefault="00302A4E" w:rsidP="00302A4E">
            <w:pPr>
              <w:spacing w:line="240" w:lineRule="exact"/>
              <w:ind w:leftChars="400" w:left="960"/>
              <w:rPr>
                <w:rFonts w:asciiTheme="minorEastAsia" w:hAnsiTheme="minorEastAsia"/>
                <w:bCs/>
                <w:sz w:val="20"/>
                <w:szCs w:val="20"/>
              </w:rPr>
            </w:pPr>
            <w:r w:rsidRPr="006C0E36">
              <w:rPr>
                <w:rFonts w:asciiTheme="minorEastAsia" w:hAnsiTheme="minorEastAsia" w:hint="eastAsia"/>
                <w:bCs/>
                <w:sz w:val="20"/>
                <w:szCs w:val="20"/>
              </w:rPr>
              <w:t>互為抵銷。</w:t>
            </w:r>
            <w:proofErr w:type="gramStart"/>
            <w:r w:rsidRPr="006C0E36">
              <w:rPr>
                <w:rFonts w:asciiTheme="minorEastAsia" w:hAnsiTheme="minorEastAsia" w:hint="eastAsia"/>
                <w:bCs/>
                <w:sz w:val="20"/>
                <w:szCs w:val="20"/>
              </w:rPr>
              <w:t>但依債之</w:t>
            </w:r>
            <w:proofErr w:type="gramEnd"/>
            <w:r w:rsidRPr="006C0E36">
              <w:rPr>
                <w:rFonts w:asciiTheme="minorEastAsia" w:hAnsiTheme="minorEastAsia" w:hint="eastAsia"/>
                <w:bCs/>
                <w:sz w:val="20"/>
                <w:szCs w:val="20"/>
              </w:rPr>
              <w:t>性質不能抵銷或依當事人之特約不得抵銷者，不在此限。</w:t>
            </w:r>
          </w:p>
          <w:p w14:paraId="055B2B5C" w14:textId="5D101015" w:rsidR="00302A4E" w:rsidRPr="006C0E36" w:rsidRDefault="00302A4E" w:rsidP="00302A4E">
            <w:pPr>
              <w:spacing w:line="240" w:lineRule="exact"/>
              <w:ind w:leftChars="400" w:left="960"/>
              <w:rPr>
                <w:rFonts w:asciiTheme="minorEastAsia" w:hAnsiTheme="minorEastAsia"/>
                <w:bCs/>
                <w:sz w:val="20"/>
                <w:szCs w:val="20"/>
              </w:rPr>
            </w:pPr>
            <w:r w:rsidRPr="006C0E36">
              <w:rPr>
                <w:rFonts w:asciiTheme="minorEastAsia" w:hAnsiTheme="minorEastAsia" w:hint="eastAsia"/>
                <w:bCs/>
                <w:sz w:val="20"/>
                <w:szCs w:val="20"/>
              </w:rPr>
              <w:t>前項特約，不得對抗善意第三人。</w:t>
            </w:r>
          </w:p>
          <w:p w14:paraId="63C34F13" w14:textId="77777777" w:rsidR="00302A4E"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第335條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抵銷，應以意思表示，向他方為之(C)。其</w:t>
            </w:r>
            <w:proofErr w:type="gramStart"/>
            <w:r w:rsidRPr="006C0E36">
              <w:rPr>
                <w:rFonts w:asciiTheme="minorEastAsia" w:hAnsiTheme="minorEastAsia" w:hint="eastAsia"/>
                <w:bCs/>
                <w:sz w:val="20"/>
                <w:szCs w:val="20"/>
              </w:rPr>
              <w:t>相互間債之</w:t>
            </w:r>
            <w:proofErr w:type="gramEnd"/>
            <w:r w:rsidRPr="006C0E36">
              <w:rPr>
                <w:rFonts w:asciiTheme="minorEastAsia" w:hAnsiTheme="minorEastAsia" w:hint="eastAsia"/>
                <w:bCs/>
                <w:sz w:val="20"/>
                <w:szCs w:val="20"/>
              </w:rPr>
              <w:t>關係，溯及最初得為抵銷時，</w:t>
            </w:r>
          </w:p>
          <w:p w14:paraId="5ACC0E32" w14:textId="6DC7D285" w:rsidR="00302A4E" w:rsidRPr="006C0E36" w:rsidRDefault="00302A4E" w:rsidP="00302A4E">
            <w:pPr>
              <w:spacing w:line="240" w:lineRule="exact"/>
              <w:ind w:firstLineChars="500" w:firstLine="1000"/>
              <w:rPr>
                <w:rFonts w:asciiTheme="minorEastAsia" w:hAnsiTheme="minorEastAsia"/>
                <w:bCs/>
                <w:sz w:val="20"/>
                <w:szCs w:val="20"/>
              </w:rPr>
            </w:pPr>
            <w:r w:rsidRPr="006C0E36">
              <w:rPr>
                <w:rFonts w:asciiTheme="minorEastAsia" w:hAnsiTheme="minorEastAsia" w:hint="eastAsia"/>
                <w:bCs/>
                <w:sz w:val="20"/>
                <w:szCs w:val="20"/>
              </w:rPr>
              <w:t>按照抵銷數額而消滅。前項意思表示，附有條件或期限者(B)，無效。</w:t>
            </w:r>
          </w:p>
          <w:p w14:paraId="317A3EBF" w14:textId="746EBABC" w:rsidR="00302A4E" w:rsidRPr="006C0E36"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第336條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清償地不同之債務，亦得為抵銷。但為抵銷之人，應賠償他方因抵銷而生之損害。</w:t>
            </w:r>
          </w:p>
          <w:p w14:paraId="79737C6A" w14:textId="0B1573DD" w:rsidR="00302A4E" w:rsidRPr="006C0E36"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第337條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債之請求權雖經時效而消滅，如在時效</w:t>
            </w:r>
            <w:proofErr w:type="gramStart"/>
            <w:r w:rsidRPr="006C0E36">
              <w:rPr>
                <w:rFonts w:asciiTheme="minorEastAsia" w:hAnsiTheme="minorEastAsia" w:hint="eastAsia"/>
                <w:bCs/>
                <w:sz w:val="20"/>
                <w:szCs w:val="20"/>
              </w:rPr>
              <w:t>未完成前</w:t>
            </w:r>
            <w:proofErr w:type="gramEnd"/>
            <w:r w:rsidRPr="006C0E36">
              <w:rPr>
                <w:rFonts w:asciiTheme="minorEastAsia" w:hAnsiTheme="minorEastAsia" w:hint="eastAsia"/>
                <w:bCs/>
                <w:sz w:val="20"/>
                <w:szCs w:val="20"/>
              </w:rPr>
              <w:t>，其債務已適於抵銷者，亦得為抵銷。</w:t>
            </w:r>
          </w:p>
          <w:p w14:paraId="3C0420C5" w14:textId="35FA6E7B" w:rsidR="00302A4E" w:rsidRPr="006C0E36"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第338條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禁止扣押之債，其債務人不得主張抵銷。</w:t>
            </w:r>
          </w:p>
          <w:p w14:paraId="2AB950F2" w14:textId="7F18CFCE" w:rsidR="00302A4E" w:rsidRPr="006C0E36"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第339條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因故意侵權行為而負擔之債，其債務人不得主張抵銷。</w:t>
            </w:r>
          </w:p>
          <w:p w14:paraId="7B216514" w14:textId="77777777" w:rsidR="00302A4E"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第340條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受債權扣押命令之第三債務人，於扣押後，始對其債權人取得債權者，</w:t>
            </w:r>
          </w:p>
          <w:p w14:paraId="62F5EAC8" w14:textId="7F04E3C0" w:rsidR="00302A4E" w:rsidRPr="006C0E36" w:rsidRDefault="00302A4E" w:rsidP="00302A4E">
            <w:pPr>
              <w:spacing w:line="240" w:lineRule="exact"/>
              <w:ind w:firstLineChars="500" w:firstLine="1000"/>
              <w:rPr>
                <w:rFonts w:asciiTheme="minorEastAsia" w:hAnsiTheme="minorEastAsia"/>
                <w:bCs/>
                <w:sz w:val="20"/>
                <w:szCs w:val="20"/>
              </w:rPr>
            </w:pPr>
            <w:r w:rsidRPr="006C0E36">
              <w:rPr>
                <w:rFonts w:asciiTheme="minorEastAsia" w:hAnsiTheme="minorEastAsia" w:hint="eastAsia"/>
                <w:bCs/>
                <w:sz w:val="20"/>
                <w:szCs w:val="20"/>
              </w:rPr>
              <w:t>不得以其所取得之債權與受扣押之債權為抵銷。</w:t>
            </w:r>
          </w:p>
          <w:p w14:paraId="38C53A01" w14:textId="23CE3E6D" w:rsidR="00302A4E" w:rsidRPr="002A2CFA" w:rsidRDefault="00302A4E" w:rsidP="00302A4E">
            <w:pPr>
              <w:spacing w:line="240" w:lineRule="exact"/>
              <w:rPr>
                <w:rFonts w:asciiTheme="minorEastAsia" w:hAnsiTheme="minorEastAsia"/>
                <w:bCs/>
                <w:sz w:val="20"/>
                <w:szCs w:val="20"/>
              </w:rPr>
            </w:pPr>
            <w:r w:rsidRPr="006C0E36">
              <w:rPr>
                <w:rFonts w:asciiTheme="minorEastAsia" w:hAnsiTheme="minorEastAsia" w:hint="eastAsia"/>
                <w:bCs/>
                <w:sz w:val="20"/>
                <w:szCs w:val="20"/>
              </w:rPr>
              <w:t>第341條</w:t>
            </w:r>
            <w:r>
              <w:rPr>
                <w:rFonts w:asciiTheme="minorEastAsia" w:hAnsiTheme="minorEastAsia" w:hint="eastAsia"/>
                <w:bCs/>
                <w:sz w:val="20"/>
                <w:szCs w:val="20"/>
              </w:rPr>
              <w:t xml:space="preserve">　</w:t>
            </w:r>
            <w:r w:rsidRPr="006C0E36">
              <w:rPr>
                <w:rFonts w:asciiTheme="minorEastAsia" w:hAnsiTheme="minorEastAsia" w:hint="eastAsia"/>
                <w:bCs/>
                <w:sz w:val="20"/>
                <w:szCs w:val="20"/>
              </w:rPr>
              <w:t>約定應向第三人為給付之債務人，不得以其債務，與他方當事人對於自己之債務為抵銷。</w:t>
            </w:r>
          </w:p>
        </w:tc>
        <w:tc>
          <w:tcPr>
            <w:tcW w:w="567" w:type="dxa"/>
            <w:vAlign w:val="center"/>
          </w:tcPr>
          <w:p w14:paraId="014F1030" w14:textId="77777777" w:rsidR="00302A4E" w:rsidRPr="002A2CFA" w:rsidRDefault="00302A4E" w:rsidP="00302A4E">
            <w:pPr>
              <w:spacing w:line="240" w:lineRule="exact"/>
              <w:rPr>
                <w:rFonts w:asciiTheme="minorEastAsia" w:hAnsiTheme="minorEastAsia"/>
                <w:bCs/>
                <w:sz w:val="16"/>
                <w:szCs w:val="16"/>
              </w:rPr>
            </w:pPr>
          </w:p>
        </w:tc>
      </w:tr>
      <w:tr w:rsidR="00302A4E" w:rsidRPr="002A2CFA" w14:paraId="59C660F4" w14:textId="77777777" w:rsidTr="00DE7DC3">
        <w:tc>
          <w:tcPr>
            <w:tcW w:w="993" w:type="dxa"/>
            <w:vAlign w:val="center"/>
          </w:tcPr>
          <w:p w14:paraId="669C9BC1" w14:textId="77777777" w:rsidR="00302A4E" w:rsidRPr="002A2CFA" w:rsidRDefault="00302A4E" w:rsidP="00302A4E">
            <w:pPr>
              <w:spacing w:line="240" w:lineRule="exact"/>
              <w:jc w:val="center"/>
              <w:rPr>
                <w:rFonts w:asciiTheme="minorEastAsia" w:hAnsiTheme="minorEastAsia"/>
                <w:bCs/>
                <w:sz w:val="20"/>
                <w:szCs w:val="20"/>
              </w:rPr>
            </w:pPr>
          </w:p>
        </w:tc>
        <w:tc>
          <w:tcPr>
            <w:tcW w:w="9497" w:type="dxa"/>
          </w:tcPr>
          <w:p w14:paraId="2110175A" w14:textId="77777777" w:rsidR="00302A4E" w:rsidRPr="002A2CFA" w:rsidRDefault="00302A4E" w:rsidP="00302A4E">
            <w:pPr>
              <w:spacing w:line="240" w:lineRule="exact"/>
              <w:rPr>
                <w:rFonts w:asciiTheme="minorEastAsia" w:hAnsiTheme="minorEastAsia"/>
                <w:bCs/>
                <w:sz w:val="20"/>
                <w:szCs w:val="20"/>
              </w:rPr>
            </w:pPr>
          </w:p>
        </w:tc>
        <w:tc>
          <w:tcPr>
            <w:tcW w:w="567" w:type="dxa"/>
            <w:vAlign w:val="center"/>
          </w:tcPr>
          <w:p w14:paraId="015CA22E" w14:textId="77777777" w:rsidR="00302A4E" w:rsidRPr="002A2CFA" w:rsidRDefault="00302A4E" w:rsidP="00302A4E">
            <w:pPr>
              <w:spacing w:line="240" w:lineRule="exact"/>
              <w:rPr>
                <w:rFonts w:asciiTheme="minorEastAsia" w:hAnsiTheme="minorEastAsia"/>
                <w:bCs/>
                <w:sz w:val="16"/>
                <w:szCs w:val="16"/>
              </w:rPr>
            </w:pPr>
          </w:p>
        </w:tc>
      </w:tr>
      <w:tr w:rsidR="00302A4E" w:rsidRPr="00C33694" w14:paraId="49C644C8" w14:textId="77777777" w:rsidTr="00DE7DC3">
        <w:tc>
          <w:tcPr>
            <w:tcW w:w="993" w:type="dxa"/>
            <w:vAlign w:val="center"/>
          </w:tcPr>
          <w:p w14:paraId="5EF9216D"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民法2-</w:t>
            </w:r>
            <w:r w:rsidRPr="00F02E8F">
              <w:rPr>
                <w:rFonts w:asciiTheme="minorEastAsia" w:hAnsiTheme="minorEastAsia"/>
                <w:b/>
                <w:sz w:val="20"/>
                <w:szCs w:val="20"/>
                <w:highlight w:val="cyan"/>
              </w:rPr>
              <w:t>8</w:t>
            </w:r>
          </w:p>
        </w:tc>
        <w:tc>
          <w:tcPr>
            <w:tcW w:w="9497" w:type="dxa"/>
          </w:tcPr>
          <w:p w14:paraId="16844BFC"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債之消滅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461</w:t>
            </w:r>
          </w:p>
        </w:tc>
        <w:tc>
          <w:tcPr>
            <w:tcW w:w="567" w:type="dxa"/>
            <w:vAlign w:val="center"/>
          </w:tcPr>
          <w:p w14:paraId="6C63BFE9" w14:textId="77777777" w:rsidR="00302A4E" w:rsidRPr="00C33694" w:rsidRDefault="00302A4E" w:rsidP="00302A4E">
            <w:pPr>
              <w:spacing w:line="240" w:lineRule="exact"/>
              <w:rPr>
                <w:rFonts w:asciiTheme="minorEastAsia" w:hAnsiTheme="minorEastAsia"/>
                <w:b/>
                <w:sz w:val="16"/>
                <w:szCs w:val="16"/>
              </w:rPr>
            </w:pPr>
          </w:p>
        </w:tc>
      </w:tr>
      <w:tr w:rsidR="00302A4E" w:rsidRPr="00F03A98" w14:paraId="08BF009E" w14:textId="77777777" w:rsidTr="00DE7DC3">
        <w:tc>
          <w:tcPr>
            <w:tcW w:w="993" w:type="dxa"/>
            <w:vAlign w:val="center"/>
          </w:tcPr>
          <w:p w14:paraId="56497F4D" w14:textId="7973432C" w:rsidR="00302A4E" w:rsidRPr="00F03A98" w:rsidRDefault="00302A4E" w:rsidP="00302A4E">
            <w:pPr>
              <w:spacing w:line="240" w:lineRule="exact"/>
              <w:jc w:val="center"/>
              <w:rPr>
                <w:rFonts w:asciiTheme="minorEastAsia" w:hAnsiTheme="minorEastAsia"/>
                <w:sz w:val="20"/>
                <w:szCs w:val="20"/>
              </w:rPr>
            </w:pPr>
            <w:r w:rsidRPr="00F03A98">
              <w:rPr>
                <w:rFonts w:asciiTheme="minorEastAsia" w:hAnsiTheme="minorEastAsia" w:hint="eastAsia"/>
                <w:sz w:val="20"/>
                <w:szCs w:val="20"/>
              </w:rPr>
              <w:t>102(A)</w:t>
            </w:r>
          </w:p>
        </w:tc>
        <w:tc>
          <w:tcPr>
            <w:tcW w:w="9497" w:type="dxa"/>
          </w:tcPr>
          <w:p w14:paraId="47323ECB" w14:textId="77777777" w:rsidR="00302A4E" w:rsidRDefault="00302A4E" w:rsidP="00302A4E">
            <w:pPr>
              <w:spacing w:line="240" w:lineRule="exact"/>
              <w:rPr>
                <w:rFonts w:asciiTheme="minorEastAsia" w:hAnsiTheme="minorEastAsia"/>
                <w:sz w:val="20"/>
                <w:szCs w:val="20"/>
              </w:rPr>
            </w:pPr>
            <w:r w:rsidRPr="00F03A98">
              <w:rPr>
                <w:rFonts w:asciiTheme="minorEastAsia" w:hAnsiTheme="minorEastAsia" w:hint="eastAsia"/>
                <w:sz w:val="20"/>
                <w:szCs w:val="20"/>
              </w:rPr>
              <w:t>37.</w:t>
            </w:r>
            <w:r>
              <w:rPr>
                <w:rFonts w:asciiTheme="minorEastAsia" w:hAnsiTheme="minorEastAsia"/>
                <w:sz w:val="20"/>
                <w:szCs w:val="20"/>
              </w:rPr>
              <w:t xml:space="preserve"> </w:t>
            </w:r>
            <w:r w:rsidRPr="00F03A98">
              <w:rPr>
                <w:rFonts w:asciiTheme="minorEastAsia" w:hAnsiTheme="minorEastAsia" w:hint="eastAsia"/>
                <w:sz w:val="20"/>
                <w:szCs w:val="20"/>
              </w:rPr>
              <w:t>依民法規定，提存拍賣及出賣之費用，由何人負擔？</w:t>
            </w:r>
          </w:p>
          <w:p w14:paraId="5CA59439" w14:textId="6D9FC7C3" w:rsidR="00302A4E" w:rsidRPr="00F03A98" w:rsidRDefault="00302A4E" w:rsidP="00302A4E">
            <w:pPr>
              <w:spacing w:line="240" w:lineRule="exact"/>
              <w:jc w:val="right"/>
              <w:rPr>
                <w:rFonts w:asciiTheme="minorEastAsia" w:hAnsiTheme="minorEastAsia"/>
                <w:sz w:val="20"/>
                <w:szCs w:val="20"/>
              </w:rPr>
            </w:pPr>
            <w:r w:rsidRPr="00F03A98">
              <w:rPr>
                <w:rFonts w:asciiTheme="minorEastAsia" w:hAnsiTheme="minorEastAsia" w:hint="eastAsia"/>
                <w:sz w:val="20"/>
                <w:szCs w:val="20"/>
              </w:rPr>
              <w:t xml:space="preserve"> (A)債權人 (B)債務人 (C)法院 (D)債權人與債務人平均分擔</w:t>
            </w:r>
          </w:p>
        </w:tc>
        <w:tc>
          <w:tcPr>
            <w:tcW w:w="567" w:type="dxa"/>
            <w:vAlign w:val="center"/>
          </w:tcPr>
          <w:p w14:paraId="57343415" w14:textId="77777777" w:rsidR="00302A4E" w:rsidRPr="00F03A98" w:rsidRDefault="00302A4E" w:rsidP="00302A4E">
            <w:pPr>
              <w:spacing w:line="240" w:lineRule="exact"/>
              <w:rPr>
                <w:rFonts w:asciiTheme="minorEastAsia" w:hAnsiTheme="minorEastAsia"/>
                <w:sz w:val="16"/>
                <w:szCs w:val="16"/>
              </w:rPr>
            </w:pPr>
          </w:p>
        </w:tc>
      </w:tr>
      <w:tr w:rsidR="00C65643" w:rsidRPr="00F03A98" w14:paraId="43A18567" w14:textId="77777777" w:rsidTr="00DE7DC3">
        <w:tc>
          <w:tcPr>
            <w:tcW w:w="993" w:type="dxa"/>
            <w:vAlign w:val="center"/>
          </w:tcPr>
          <w:p w14:paraId="1CE68F01" w14:textId="77777777" w:rsidR="00C65643" w:rsidRPr="00E22C4D" w:rsidRDefault="00C65643" w:rsidP="00C65643"/>
        </w:tc>
        <w:tc>
          <w:tcPr>
            <w:tcW w:w="9497" w:type="dxa"/>
          </w:tcPr>
          <w:tbl>
            <w:tblPr>
              <w:tblW w:w="0" w:type="auto"/>
              <w:tblInd w:w="45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11"/>
              <w:gridCol w:w="851"/>
              <w:gridCol w:w="5528"/>
            </w:tblGrid>
            <w:tr w:rsidR="0046483F" w:rsidRPr="00873B29" w14:paraId="5700A9BC" w14:textId="77777777" w:rsidTr="00A7446E">
              <w:tc>
                <w:tcPr>
                  <w:tcW w:w="19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1D18B"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提存</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0A557"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債權人</w:t>
                  </w:r>
                </w:p>
              </w:tc>
              <w:tc>
                <w:tcPr>
                  <w:tcW w:w="55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3C2B0" w14:textId="77777777" w:rsidR="0046483F" w:rsidRPr="00873B29" w:rsidRDefault="0046483F" w:rsidP="0046483F">
                  <w:pPr>
                    <w:widowControl/>
                    <w:spacing w:line="240" w:lineRule="exact"/>
                    <w:ind w:firstLineChars="100" w:firstLine="200"/>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b/>
                      <w:bCs/>
                      <w:kern w:val="0"/>
                      <w:sz w:val="20"/>
                      <w:szCs w:val="20"/>
                    </w:rPr>
                    <w:t>提存拍賣及出賣</w:t>
                  </w:r>
                  <w:r w:rsidRPr="00873B29">
                    <w:rPr>
                      <w:rFonts w:asciiTheme="majorEastAsia" w:eastAsiaTheme="majorEastAsia" w:hAnsiTheme="majorEastAsia" w:cs="新細明體" w:hint="eastAsia"/>
                      <w:kern w:val="0"/>
                      <w:sz w:val="20"/>
                      <w:szCs w:val="20"/>
                    </w:rPr>
                    <w:t>之費用，由債權人負擔</w:t>
                  </w:r>
                </w:p>
              </w:tc>
            </w:tr>
            <w:tr w:rsidR="0046483F" w:rsidRPr="00873B29" w14:paraId="7C6B69DD" w14:textId="77777777" w:rsidTr="00A7446E">
              <w:tc>
                <w:tcPr>
                  <w:tcW w:w="191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C7C4B"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清償</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931C5"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債務人</w:t>
                  </w:r>
                </w:p>
              </w:tc>
              <w:tc>
                <w:tcPr>
                  <w:tcW w:w="55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73B51" w14:textId="77777777" w:rsidR="0046483F" w:rsidRPr="00873B29" w:rsidRDefault="0046483F" w:rsidP="0046483F">
                  <w:pPr>
                    <w:widowControl/>
                    <w:spacing w:line="240" w:lineRule="exact"/>
                    <w:ind w:firstLineChars="100" w:firstLine="200"/>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b/>
                      <w:bCs/>
                      <w:kern w:val="0"/>
                      <w:sz w:val="20"/>
                      <w:szCs w:val="20"/>
                    </w:rPr>
                    <w:t>清償債務</w:t>
                  </w:r>
                  <w:r w:rsidRPr="00873B29">
                    <w:rPr>
                      <w:rFonts w:asciiTheme="majorEastAsia" w:eastAsiaTheme="majorEastAsia" w:hAnsiTheme="majorEastAsia" w:cs="新細明體" w:hint="eastAsia"/>
                      <w:kern w:val="0"/>
                      <w:sz w:val="20"/>
                      <w:szCs w:val="20"/>
                    </w:rPr>
                    <w:t>之費用，除另有規定，由債務人負擔</w:t>
                  </w:r>
                </w:p>
              </w:tc>
            </w:tr>
            <w:tr w:rsidR="0046483F" w:rsidRPr="00873B29" w14:paraId="7F88F62F" w14:textId="77777777" w:rsidTr="00A7446E">
              <w:tc>
                <w:tcPr>
                  <w:tcW w:w="191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C94284"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985EA"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債權人</w:t>
                  </w:r>
                </w:p>
              </w:tc>
              <w:tc>
                <w:tcPr>
                  <w:tcW w:w="55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3322F" w14:textId="77777777" w:rsidR="0046483F" w:rsidRPr="00873B29" w:rsidRDefault="0046483F" w:rsidP="0046483F">
                  <w:pPr>
                    <w:widowControl/>
                    <w:spacing w:line="240" w:lineRule="exact"/>
                    <w:ind w:firstLineChars="100" w:firstLine="200"/>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b/>
                      <w:bCs/>
                      <w:kern w:val="0"/>
                      <w:sz w:val="20"/>
                      <w:szCs w:val="20"/>
                    </w:rPr>
                    <w:t>債權人變更住所</w:t>
                  </w:r>
                  <w:r w:rsidRPr="00873B29">
                    <w:rPr>
                      <w:rFonts w:asciiTheme="majorEastAsia" w:eastAsiaTheme="majorEastAsia" w:hAnsiTheme="majorEastAsia" w:cs="新細明體" w:hint="eastAsia"/>
                      <w:kern w:val="0"/>
                      <w:sz w:val="20"/>
                      <w:szCs w:val="20"/>
                    </w:rPr>
                    <w:t>或其他行為致增加部份，由債權人負擔</w:t>
                  </w:r>
                </w:p>
              </w:tc>
            </w:tr>
            <w:tr w:rsidR="0046483F" w:rsidRPr="00873B29" w14:paraId="1B2401F9" w14:textId="77777777" w:rsidTr="00A7446E">
              <w:tc>
                <w:tcPr>
                  <w:tcW w:w="19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9635B"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租賃物之稅捐</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584AF"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出租人</w:t>
                  </w:r>
                </w:p>
              </w:tc>
              <w:tc>
                <w:tcPr>
                  <w:tcW w:w="55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FF341" w14:textId="77777777" w:rsidR="0046483F" w:rsidRPr="00873B29" w:rsidRDefault="0046483F" w:rsidP="0046483F">
                  <w:pPr>
                    <w:widowControl/>
                    <w:spacing w:line="240" w:lineRule="exact"/>
                    <w:ind w:firstLineChars="100" w:firstLine="200"/>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就租賃物應納之一切稅捐，由出租人負擔</w:t>
                  </w:r>
                </w:p>
              </w:tc>
            </w:tr>
            <w:tr w:rsidR="0046483F" w:rsidRPr="00873B29" w14:paraId="656C5C4E" w14:textId="77777777" w:rsidTr="00A7446E">
              <w:tc>
                <w:tcPr>
                  <w:tcW w:w="19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C5C83"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租賃物之修繕</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5EA21" w14:textId="77777777" w:rsidR="0046483F" w:rsidRPr="00873B29" w:rsidRDefault="0046483F" w:rsidP="0046483F">
                  <w:pPr>
                    <w:widowControl/>
                    <w:spacing w:line="240" w:lineRule="exact"/>
                    <w:jc w:val="center"/>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出租人</w:t>
                  </w:r>
                </w:p>
              </w:tc>
              <w:tc>
                <w:tcPr>
                  <w:tcW w:w="55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93B3FA" w14:textId="77777777" w:rsidR="0046483F" w:rsidRPr="00873B29" w:rsidRDefault="0046483F" w:rsidP="0046483F">
                  <w:pPr>
                    <w:widowControl/>
                    <w:spacing w:line="240" w:lineRule="exact"/>
                    <w:ind w:firstLineChars="100" w:firstLine="200"/>
                    <w:rPr>
                      <w:rFonts w:asciiTheme="majorEastAsia" w:eastAsiaTheme="majorEastAsia" w:hAnsiTheme="majorEastAsia" w:cs="新細明體"/>
                      <w:kern w:val="0"/>
                      <w:sz w:val="20"/>
                      <w:szCs w:val="20"/>
                    </w:rPr>
                  </w:pPr>
                  <w:r w:rsidRPr="00873B29">
                    <w:rPr>
                      <w:rFonts w:asciiTheme="majorEastAsia" w:eastAsiaTheme="majorEastAsia" w:hAnsiTheme="majorEastAsia" w:cs="新細明體" w:hint="eastAsia"/>
                      <w:kern w:val="0"/>
                      <w:sz w:val="20"/>
                      <w:szCs w:val="20"/>
                    </w:rPr>
                    <w:t>除契約另有</w:t>
                  </w:r>
                  <w:proofErr w:type="gramStart"/>
                  <w:r w:rsidRPr="00873B29">
                    <w:rPr>
                      <w:rFonts w:asciiTheme="majorEastAsia" w:eastAsiaTheme="majorEastAsia" w:hAnsiTheme="majorEastAsia" w:cs="新細明體" w:hint="eastAsia"/>
                      <w:kern w:val="0"/>
                      <w:sz w:val="20"/>
                      <w:szCs w:val="20"/>
                    </w:rPr>
                    <w:t>訂定外</w:t>
                  </w:r>
                  <w:proofErr w:type="gramEnd"/>
                  <w:r w:rsidRPr="00873B29">
                    <w:rPr>
                      <w:rFonts w:asciiTheme="majorEastAsia" w:eastAsiaTheme="majorEastAsia" w:hAnsiTheme="majorEastAsia" w:cs="新細明體" w:hint="eastAsia"/>
                      <w:kern w:val="0"/>
                      <w:sz w:val="20"/>
                      <w:szCs w:val="20"/>
                    </w:rPr>
                    <w:t>，由出租人負擔</w:t>
                  </w:r>
                </w:p>
              </w:tc>
            </w:tr>
          </w:tbl>
          <w:p w14:paraId="5408CF16" w14:textId="77777777" w:rsidR="00C65643" w:rsidRPr="0046483F" w:rsidRDefault="00C65643" w:rsidP="00C65643"/>
        </w:tc>
        <w:tc>
          <w:tcPr>
            <w:tcW w:w="567" w:type="dxa"/>
            <w:vAlign w:val="center"/>
          </w:tcPr>
          <w:p w14:paraId="70FD61E5" w14:textId="77777777" w:rsidR="00C65643" w:rsidRPr="00F03A98" w:rsidRDefault="00C65643" w:rsidP="00C65643">
            <w:pPr>
              <w:rPr>
                <w:rFonts w:asciiTheme="minorEastAsia" w:hAnsiTheme="minorEastAsia"/>
                <w:sz w:val="16"/>
                <w:szCs w:val="16"/>
              </w:rPr>
            </w:pPr>
          </w:p>
        </w:tc>
      </w:tr>
      <w:tr w:rsidR="00302A4E" w:rsidRPr="00F03A98" w14:paraId="0F188E36" w14:textId="77777777" w:rsidTr="00DE7DC3">
        <w:tc>
          <w:tcPr>
            <w:tcW w:w="993" w:type="dxa"/>
            <w:vAlign w:val="center"/>
          </w:tcPr>
          <w:p w14:paraId="228771F6" w14:textId="04473943" w:rsidR="00302A4E" w:rsidRPr="00F03A98"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104(B)</w:t>
            </w:r>
          </w:p>
        </w:tc>
        <w:tc>
          <w:tcPr>
            <w:tcW w:w="9497" w:type="dxa"/>
          </w:tcPr>
          <w:p w14:paraId="3B6C646E" w14:textId="77777777" w:rsidR="00302A4E" w:rsidRDefault="00302A4E" w:rsidP="00302A4E">
            <w:pPr>
              <w:spacing w:line="240" w:lineRule="exact"/>
              <w:rPr>
                <w:sz w:val="20"/>
                <w:szCs w:val="20"/>
              </w:rPr>
            </w:pPr>
            <w:r w:rsidRPr="00E22C4D">
              <w:rPr>
                <w:rFonts w:hint="eastAsia"/>
                <w:sz w:val="20"/>
                <w:szCs w:val="20"/>
              </w:rPr>
              <w:t xml:space="preserve">49. </w:t>
            </w:r>
            <w:r w:rsidRPr="00E22C4D">
              <w:rPr>
                <w:rFonts w:hint="eastAsia"/>
                <w:sz w:val="20"/>
                <w:szCs w:val="20"/>
              </w:rPr>
              <w:t>就甲、乙、丙</w:t>
            </w:r>
            <w:r w:rsidRPr="00E22C4D">
              <w:rPr>
                <w:rFonts w:hint="eastAsia"/>
                <w:sz w:val="20"/>
                <w:szCs w:val="20"/>
              </w:rPr>
              <w:t>3</w:t>
            </w:r>
            <w:r w:rsidRPr="00E22C4D">
              <w:rPr>
                <w:rFonts w:hint="eastAsia"/>
                <w:sz w:val="20"/>
                <w:szCs w:val="20"/>
              </w:rPr>
              <w:t>人為約定各負三分之一比例向丁借款</w:t>
            </w:r>
            <w:r w:rsidRPr="00E22C4D">
              <w:rPr>
                <w:rFonts w:hint="eastAsia"/>
                <w:sz w:val="20"/>
                <w:szCs w:val="20"/>
              </w:rPr>
              <w:t>90</w:t>
            </w:r>
            <w:r w:rsidRPr="00E22C4D">
              <w:rPr>
                <w:rFonts w:hint="eastAsia"/>
                <w:sz w:val="20"/>
                <w:szCs w:val="20"/>
              </w:rPr>
              <w:t>萬元之連帶債務人的情形，</w:t>
            </w:r>
          </w:p>
          <w:p w14:paraId="280E9B7B" w14:textId="6F59E2D4" w:rsidR="00302A4E" w:rsidRDefault="00302A4E" w:rsidP="00247906">
            <w:pPr>
              <w:spacing w:line="240" w:lineRule="exact"/>
              <w:ind w:firstLineChars="200" w:firstLine="400"/>
              <w:rPr>
                <w:sz w:val="20"/>
                <w:szCs w:val="20"/>
              </w:rPr>
            </w:pPr>
            <w:r w:rsidRPr="00E22C4D">
              <w:rPr>
                <w:rFonts w:hint="eastAsia"/>
                <w:sz w:val="20"/>
                <w:szCs w:val="20"/>
              </w:rPr>
              <w:t>下列敘述何者正確？</w:t>
            </w:r>
            <w:r w:rsidR="00247906">
              <w:rPr>
                <w:rFonts w:hint="eastAsia"/>
                <w:sz w:val="20"/>
                <w:szCs w:val="20"/>
              </w:rPr>
              <w:t xml:space="preserve">   </w:t>
            </w:r>
            <w:r w:rsidRPr="00E22C4D">
              <w:rPr>
                <w:rFonts w:hint="eastAsia"/>
                <w:sz w:val="20"/>
                <w:szCs w:val="20"/>
              </w:rPr>
              <w:t xml:space="preserve"> (A)</w:t>
            </w:r>
            <w:r w:rsidRPr="00E22C4D">
              <w:rPr>
                <w:rFonts w:hint="eastAsia"/>
                <w:sz w:val="20"/>
                <w:szCs w:val="20"/>
              </w:rPr>
              <w:t>丁向甲單獨請求清償時，僅得請求甲負擔之</w:t>
            </w:r>
            <w:r w:rsidRPr="00E22C4D">
              <w:rPr>
                <w:rFonts w:hint="eastAsia"/>
                <w:sz w:val="20"/>
                <w:szCs w:val="20"/>
              </w:rPr>
              <w:t>30</w:t>
            </w:r>
            <w:r w:rsidRPr="00E22C4D">
              <w:rPr>
                <w:rFonts w:hint="eastAsia"/>
                <w:sz w:val="20"/>
                <w:szCs w:val="20"/>
              </w:rPr>
              <w:t>萬元部分</w:t>
            </w:r>
          </w:p>
          <w:p w14:paraId="79B8F0FF" w14:textId="77777777" w:rsidR="00302A4E" w:rsidRDefault="00302A4E" w:rsidP="00247906">
            <w:pPr>
              <w:spacing w:line="240" w:lineRule="exact"/>
              <w:ind w:leftChars="900" w:left="2160" w:firstLineChars="200" w:firstLine="400"/>
              <w:rPr>
                <w:sz w:val="20"/>
                <w:szCs w:val="20"/>
              </w:rPr>
            </w:pPr>
            <w:r w:rsidRPr="00E22C4D">
              <w:rPr>
                <w:rFonts w:hint="eastAsia"/>
                <w:sz w:val="20"/>
                <w:szCs w:val="20"/>
              </w:rPr>
              <w:t xml:space="preserve"> (B)</w:t>
            </w:r>
            <w:r w:rsidRPr="00E22C4D">
              <w:rPr>
                <w:rFonts w:hint="eastAsia"/>
                <w:sz w:val="20"/>
                <w:szCs w:val="20"/>
              </w:rPr>
              <w:t>丁向丙單獨請求清償時，得請求丙清償</w:t>
            </w:r>
            <w:r w:rsidRPr="00E22C4D">
              <w:rPr>
                <w:rFonts w:hint="eastAsia"/>
                <w:sz w:val="20"/>
                <w:szCs w:val="20"/>
              </w:rPr>
              <w:t>75</w:t>
            </w:r>
            <w:r w:rsidRPr="00E22C4D">
              <w:rPr>
                <w:rFonts w:hint="eastAsia"/>
                <w:sz w:val="20"/>
                <w:szCs w:val="20"/>
              </w:rPr>
              <w:t>萬元</w:t>
            </w:r>
            <w:r w:rsidRPr="00E22C4D">
              <w:rPr>
                <w:rFonts w:hint="eastAsia"/>
                <w:sz w:val="20"/>
                <w:szCs w:val="20"/>
              </w:rPr>
              <w:t xml:space="preserve"> </w:t>
            </w:r>
          </w:p>
          <w:p w14:paraId="421BF8AF" w14:textId="77777777" w:rsidR="00302A4E" w:rsidRDefault="00302A4E" w:rsidP="00247906">
            <w:pPr>
              <w:spacing w:line="240" w:lineRule="exact"/>
              <w:ind w:leftChars="900" w:left="2160" w:firstLineChars="250" w:firstLine="500"/>
              <w:rPr>
                <w:sz w:val="20"/>
                <w:szCs w:val="20"/>
              </w:rPr>
            </w:pPr>
            <w:r w:rsidRPr="00E22C4D">
              <w:rPr>
                <w:rFonts w:hint="eastAsia"/>
                <w:sz w:val="20"/>
                <w:szCs w:val="20"/>
              </w:rPr>
              <w:t>(C)</w:t>
            </w:r>
            <w:r w:rsidRPr="00E22C4D">
              <w:rPr>
                <w:rFonts w:hint="eastAsia"/>
                <w:sz w:val="20"/>
                <w:szCs w:val="20"/>
              </w:rPr>
              <w:t>丁不得</w:t>
            </w:r>
            <w:proofErr w:type="gramStart"/>
            <w:r w:rsidRPr="00E22C4D">
              <w:rPr>
                <w:rFonts w:hint="eastAsia"/>
                <w:sz w:val="20"/>
                <w:szCs w:val="20"/>
              </w:rPr>
              <w:t>免除乙所負擔</w:t>
            </w:r>
            <w:proofErr w:type="gramEnd"/>
            <w:r w:rsidRPr="00E22C4D">
              <w:rPr>
                <w:rFonts w:hint="eastAsia"/>
                <w:sz w:val="20"/>
                <w:szCs w:val="20"/>
              </w:rPr>
              <w:t>之</w:t>
            </w:r>
            <w:r w:rsidRPr="00E22C4D">
              <w:rPr>
                <w:rFonts w:hint="eastAsia"/>
                <w:sz w:val="20"/>
                <w:szCs w:val="20"/>
              </w:rPr>
              <w:t>30</w:t>
            </w:r>
            <w:r w:rsidRPr="00E22C4D">
              <w:rPr>
                <w:rFonts w:hint="eastAsia"/>
                <w:sz w:val="20"/>
                <w:szCs w:val="20"/>
              </w:rPr>
              <w:t>萬元債務</w:t>
            </w:r>
            <w:r w:rsidRPr="00E22C4D">
              <w:rPr>
                <w:rFonts w:hint="eastAsia"/>
                <w:sz w:val="20"/>
                <w:szCs w:val="20"/>
              </w:rPr>
              <w:t xml:space="preserve"> </w:t>
            </w:r>
          </w:p>
          <w:p w14:paraId="412BA590" w14:textId="59B00461" w:rsidR="00302A4E" w:rsidRPr="00F03A98" w:rsidRDefault="00302A4E" w:rsidP="00247906">
            <w:pPr>
              <w:spacing w:line="240" w:lineRule="exact"/>
              <w:ind w:leftChars="900" w:left="2160" w:firstLineChars="250" w:firstLine="500"/>
              <w:rPr>
                <w:sz w:val="20"/>
                <w:szCs w:val="20"/>
              </w:rPr>
            </w:pPr>
            <w:r w:rsidRPr="00E22C4D">
              <w:rPr>
                <w:rFonts w:hint="eastAsia"/>
                <w:sz w:val="20"/>
                <w:szCs w:val="20"/>
              </w:rPr>
              <w:t>(D)</w:t>
            </w:r>
            <w:proofErr w:type="gramStart"/>
            <w:r w:rsidRPr="00E22C4D">
              <w:rPr>
                <w:rFonts w:hint="eastAsia"/>
                <w:sz w:val="20"/>
                <w:szCs w:val="20"/>
              </w:rPr>
              <w:t>丁僅得</w:t>
            </w:r>
            <w:proofErr w:type="gramEnd"/>
            <w:r w:rsidRPr="00E22C4D">
              <w:rPr>
                <w:rFonts w:hint="eastAsia"/>
                <w:sz w:val="20"/>
                <w:szCs w:val="20"/>
              </w:rPr>
              <w:t>同時向甲、乙、丙</w:t>
            </w:r>
            <w:r w:rsidRPr="00E22C4D">
              <w:rPr>
                <w:rFonts w:hint="eastAsia"/>
                <w:sz w:val="20"/>
                <w:szCs w:val="20"/>
              </w:rPr>
              <w:t>3</w:t>
            </w:r>
            <w:r w:rsidRPr="00E22C4D">
              <w:rPr>
                <w:rFonts w:hint="eastAsia"/>
                <w:sz w:val="20"/>
                <w:szCs w:val="20"/>
              </w:rPr>
              <w:t>人請求清償</w:t>
            </w:r>
            <w:r w:rsidRPr="00E22C4D">
              <w:rPr>
                <w:rFonts w:hint="eastAsia"/>
                <w:sz w:val="20"/>
                <w:szCs w:val="20"/>
              </w:rPr>
              <w:t>90</w:t>
            </w:r>
            <w:r w:rsidRPr="00E22C4D">
              <w:rPr>
                <w:rFonts w:hint="eastAsia"/>
                <w:sz w:val="20"/>
                <w:szCs w:val="20"/>
              </w:rPr>
              <w:t>萬元</w:t>
            </w:r>
            <w:r w:rsidRPr="00E22C4D">
              <w:rPr>
                <w:rFonts w:hint="eastAsia"/>
                <w:sz w:val="20"/>
                <w:szCs w:val="20"/>
              </w:rPr>
              <w:t xml:space="preserve"> </w:t>
            </w:r>
          </w:p>
        </w:tc>
        <w:tc>
          <w:tcPr>
            <w:tcW w:w="567" w:type="dxa"/>
            <w:vAlign w:val="center"/>
          </w:tcPr>
          <w:p w14:paraId="427B4BD2" w14:textId="77777777" w:rsidR="00302A4E" w:rsidRPr="00F03A98" w:rsidRDefault="00302A4E" w:rsidP="00302A4E">
            <w:pPr>
              <w:spacing w:line="240" w:lineRule="exact"/>
              <w:rPr>
                <w:rFonts w:asciiTheme="minorEastAsia" w:hAnsiTheme="minorEastAsia"/>
                <w:sz w:val="16"/>
                <w:szCs w:val="16"/>
              </w:rPr>
            </w:pPr>
          </w:p>
        </w:tc>
      </w:tr>
      <w:tr w:rsidR="00302A4E" w:rsidRPr="00F03A98" w14:paraId="1FE64253" w14:textId="77777777" w:rsidTr="00DE7DC3">
        <w:tc>
          <w:tcPr>
            <w:tcW w:w="993" w:type="dxa"/>
            <w:vAlign w:val="center"/>
          </w:tcPr>
          <w:p w14:paraId="3C1455B4" w14:textId="77777777" w:rsidR="00302A4E" w:rsidRPr="00F03A98" w:rsidRDefault="00302A4E" w:rsidP="00302A4E">
            <w:pPr>
              <w:spacing w:line="240" w:lineRule="exact"/>
              <w:jc w:val="center"/>
              <w:rPr>
                <w:rFonts w:asciiTheme="minorEastAsia" w:hAnsiTheme="minorEastAsia"/>
                <w:sz w:val="20"/>
                <w:szCs w:val="20"/>
              </w:rPr>
            </w:pPr>
          </w:p>
        </w:tc>
        <w:tc>
          <w:tcPr>
            <w:tcW w:w="9497" w:type="dxa"/>
          </w:tcPr>
          <w:p w14:paraId="70722A9E" w14:textId="4FFDCD62" w:rsidR="00247906" w:rsidRDefault="00051BFA" w:rsidP="00247906">
            <w:pPr>
              <w:spacing w:line="240" w:lineRule="exact"/>
              <w:rPr>
                <w:rFonts w:asciiTheme="minorEastAsia" w:hAnsiTheme="minorEastAsia"/>
                <w:sz w:val="20"/>
                <w:szCs w:val="20"/>
              </w:rPr>
            </w:pPr>
            <w:r w:rsidRPr="00051BFA">
              <w:rPr>
                <w:rFonts w:asciiTheme="minorEastAsia" w:hAnsiTheme="minorEastAsia" w:hint="eastAsia"/>
                <w:sz w:val="20"/>
                <w:szCs w:val="20"/>
              </w:rPr>
              <w:t>民法 273條</w:t>
            </w:r>
            <w:r w:rsidR="00247906">
              <w:rPr>
                <w:rFonts w:asciiTheme="minorEastAsia" w:hAnsiTheme="minorEastAsia" w:hint="eastAsia"/>
                <w:sz w:val="20"/>
                <w:szCs w:val="20"/>
              </w:rPr>
              <w:t xml:space="preserve">   </w:t>
            </w:r>
            <w:r w:rsidRPr="00051BFA">
              <w:rPr>
                <w:rFonts w:asciiTheme="minorEastAsia" w:hAnsiTheme="minorEastAsia" w:hint="eastAsia"/>
                <w:sz w:val="20"/>
                <w:szCs w:val="20"/>
              </w:rPr>
              <w:t>連帶債務之債權人，得對於債務人中之一人或數人或其全體，</w:t>
            </w:r>
          </w:p>
          <w:p w14:paraId="0B520C9C" w14:textId="56AD9696" w:rsidR="00051BFA" w:rsidRPr="00051BFA" w:rsidRDefault="00051BFA" w:rsidP="00247906">
            <w:pPr>
              <w:spacing w:line="240" w:lineRule="exact"/>
              <w:ind w:firstLineChars="650" w:firstLine="1300"/>
              <w:rPr>
                <w:rFonts w:asciiTheme="minorEastAsia" w:hAnsiTheme="minorEastAsia"/>
                <w:sz w:val="20"/>
                <w:szCs w:val="20"/>
              </w:rPr>
            </w:pPr>
            <w:r w:rsidRPr="00051BFA">
              <w:rPr>
                <w:rFonts w:asciiTheme="minorEastAsia" w:hAnsiTheme="minorEastAsia" w:hint="eastAsia"/>
                <w:sz w:val="20"/>
                <w:szCs w:val="20"/>
              </w:rPr>
              <w:t>同時或先後請求全部或一部之給付。連帶債務未全部履行前，全體債務人仍負連帶責任。</w:t>
            </w:r>
          </w:p>
          <w:p w14:paraId="645FBEC4" w14:textId="5C76E4E9" w:rsidR="00051BFA" w:rsidRDefault="00051BFA" w:rsidP="00247906">
            <w:pPr>
              <w:spacing w:line="240" w:lineRule="exact"/>
              <w:ind w:leftChars="100" w:left="240" w:firstLineChars="50" w:firstLine="100"/>
              <w:rPr>
                <w:rFonts w:asciiTheme="minorEastAsia" w:hAnsiTheme="minorEastAsia"/>
                <w:sz w:val="20"/>
                <w:szCs w:val="20"/>
              </w:rPr>
            </w:pPr>
            <w:r w:rsidRPr="00051BFA">
              <w:rPr>
                <w:rFonts w:asciiTheme="minorEastAsia" w:hAnsiTheme="minorEastAsia" w:hint="eastAsia"/>
                <w:sz w:val="20"/>
                <w:szCs w:val="20"/>
              </w:rPr>
              <w:t>也就是說  丁可以隨便指定甲乙丙其中一人還債 ，不限金額，但最多加起來</w:t>
            </w:r>
            <w:proofErr w:type="gramStart"/>
            <w:r w:rsidRPr="00051BFA">
              <w:rPr>
                <w:rFonts w:asciiTheme="minorEastAsia" w:hAnsiTheme="minorEastAsia" w:hint="eastAsia"/>
                <w:sz w:val="20"/>
                <w:szCs w:val="20"/>
              </w:rPr>
              <w:t>三</w:t>
            </w:r>
            <w:proofErr w:type="gramEnd"/>
            <w:r w:rsidRPr="00051BFA">
              <w:rPr>
                <w:rFonts w:asciiTheme="minorEastAsia" w:hAnsiTheme="minorEastAsia" w:hint="eastAsia"/>
                <w:sz w:val="20"/>
                <w:szCs w:val="20"/>
              </w:rPr>
              <w:t>個人</w:t>
            </w:r>
            <w:proofErr w:type="gramStart"/>
            <w:r w:rsidRPr="00051BFA">
              <w:rPr>
                <w:rFonts w:asciiTheme="minorEastAsia" w:hAnsiTheme="minorEastAsia" w:hint="eastAsia"/>
                <w:sz w:val="20"/>
                <w:szCs w:val="20"/>
              </w:rPr>
              <w:t>要還丁90萬</w:t>
            </w:r>
            <w:proofErr w:type="gramEnd"/>
            <w:r w:rsidRPr="00051BFA">
              <w:rPr>
                <w:rFonts w:asciiTheme="minorEastAsia" w:hAnsiTheme="minorEastAsia" w:hint="eastAsia"/>
                <w:sz w:val="20"/>
                <w:szCs w:val="20"/>
              </w:rPr>
              <w:t>，</w:t>
            </w:r>
          </w:p>
          <w:p w14:paraId="3BDA9A13" w14:textId="3D5D65AC" w:rsidR="00051BFA" w:rsidRP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當然也</w:t>
            </w:r>
            <w:proofErr w:type="gramStart"/>
            <w:r w:rsidRPr="00051BFA">
              <w:rPr>
                <w:rFonts w:asciiTheme="minorEastAsia" w:hAnsiTheme="minorEastAsia" w:hint="eastAsia"/>
                <w:sz w:val="20"/>
                <w:szCs w:val="20"/>
              </w:rPr>
              <w:t>可以甲先幫忙</w:t>
            </w:r>
            <w:proofErr w:type="gramEnd"/>
            <w:r w:rsidRPr="00051BFA">
              <w:rPr>
                <w:rFonts w:asciiTheme="minorEastAsia" w:hAnsiTheme="minorEastAsia" w:hint="eastAsia"/>
                <w:sz w:val="20"/>
                <w:szCs w:val="20"/>
              </w:rPr>
              <w:t>還90萬，再</w:t>
            </w:r>
            <w:proofErr w:type="gramStart"/>
            <w:r w:rsidRPr="00051BFA">
              <w:rPr>
                <w:rFonts w:asciiTheme="minorEastAsia" w:hAnsiTheme="minorEastAsia" w:hint="eastAsia"/>
                <w:sz w:val="20"/>
                <w:szCs w:val="20"/>
              </w:rPr>
              <w:t>跟乙丙拿</w:t>
            </w:r>
            <w:proofErr w:type="gramEnd"/>
            <w:r w:rsidRPr="00051BFA">
              <w:rPr>
                <w:rFonts w:asciiTheme="minorEastAsia" w:hAnsiTheme="minorEastAsia" w:hint="eastAsia"/>
                <w:sz w:val="20"/>
                <w:szCs w:val="20"/>
              </w:rPr>
              <w:t>錢</w:t>
            </w:r>
            <w:r>
              <w:rPr>
                <w:rFonts w:asciiTheme="minorEastAsia" w:hAnsiTheme="minorEastAsia" w:hint="eastAsia"/>
                <w:sz w:val="20"/>
                <w:szCs w:val="20"/>
              </w:rPr>
              <w:t xml:space="preserve">  </w:t>
            </w:r>
          </w:p>
          <w:p w14:paraId="4C559049" w14:textId="77777777" w:rsidR="00051BFA" w:rsidRPr="00051BFA" w:rsidRDefault="00051BFA" w:rsidP="00132A22">
            <w:pPr>
              <w:spacing w:line="240" w:lineRule="exact"/>
              <w:ind w:leftChars="200" w:left="480"/>
              <w:rPr>
                <w:rFonts w:asciiTheme="minorEastAsia" w:hAnsiTheme="minorEastAsia"/>
                <w:sz w:val="20"/>
                <w:szCs w:val="20"/>
              </w:rPr>
            </w:pPr>
            <w:r w:rsidRPr="00051BFA">
              <w:rPr>
                <w:rFonts w:asciiTheme="minorEastAsia" w:hAnsiTheme="minorEastAsia" w:hint="eastAsia"/>
                <w:sz w:val="20"/>
                <w:szCs w:val="20"/>
              </w:rPr>
              <w:t>(A)丁向甲單獨請求清償時，僅得請求甲負擔之30萬元部分 (X) &gt;&gt;最多可達90萬</w:t>
            </w:r>
          </w:p>
          <w:p w14:paraId="098D2201" w14:textId="77777777" w:rsidR="00051BFA" w:rsidRPr="00051BFA" w:rsidRDefault="00051BFA" w:rsidP="00132A22">
            <w:pPr>
              <w:spacing w:line="240" w:lineRule="exact"/>
              <w:ind w:leftChars="200" w:left="480"/>
              <w:rPr>
                <w:rFonts w:asciiTheme="minorEastAsia" w:hAnsiTheme="minorEastAsia"/>
                <w:sz w:val="20"/>
                <w:szCs w:val="20"/>
              </w:rPr>
            </w:pPr>
            <w:r w:rsidRPr="00051BFA">
              <w:rPr>
                <w:rFonts w:asciiTheme="minorEastAsia" w:hAnsiTheme="minorEastAsia" w:hint="eastAsia"/>
                <w:sz w:val="20"/>
                <w:szCs w:val="20"/>
              </w:rPr>
              <w:t>(B)丁向丙單獨請求清償時，得請求丙清償75萬元  (O)</w:t>
            </w:r>
          </w:p>
          <w:p w14:paraId="065E3FE8" w14:textId="77777777" w:rsidR="00051BFA" w:rsidRPr="00051BFA" w:rsidRDefault="00051BFA" w:rsidP="00132A22">
            <w:pPr>
              <w:spacing w:line="240" w:lineRule="exact"/>
              <w:ind w:leftChars="200" w:left="480"/>
              <w:rPr>
                <w:rFonts w:asciiTheme="minorEastAsia" w:hAnsiTheme="minorEastAsia"/>
                <w:sz w:val="20"/>
                <w:szCs w:val="20"/>
              </w:rPr>
            </w:pPr>
            <w:r w:rsidRPr="00051BFA">
              <w:rPr>
                <w:rFonts w:asciiTheme="minorEastAsia" w:hAnsiTheme="minorEastAsia" w:hint="eastAsia"/>
                <w:sz w:val="20"/>
                <w:szCs w:val="20"/>
              </w:rPr>
              <w:t>(C)丁不得</w:t>
            </w:r>
            <w:proofErr w:type="gramStart"/>
            <w:r w:rsidRPr="00051BFA">
              <w:rPr>
                <w:rFonts w:asciiTheme="minorEastAsia" w:hAnsiTheme="minorEastAsia" w:hint="eastAsia"/>
                <w:sz w:val="20"/>
                <w:szCs w:val="20"/>
              </w:rPr>
              <w:t>免除乙所負擔</w:t>
            </w:r>
            <w:proofErr w:type="gramEnd"/>
            <w:r w:rsidRPr="00051BFA">
              <w:rPr>
                <w:rFonts w:asciiTheme="minorEastAsia" w:hAnsiTheme="minorEastAsia" w:hint="eastAsia"/>
                <w:sz w:val="20"/>
                <w:szCs w:val="20"/>
              </w:rPr>
              <w:t>之30萬元債務 (X) &gt;&gt;丁可以向</w:t>
            </w:r>
            <w:proofErr w:type="gramStart"/>
            <w:r w:rsidRPr="00051BFA">
              <w:rPr>
                <w:rFonts w:asciiTheme="minorEastAsia" w:hAnsiTheme="minorEastAsia" w:hint="eastAsia"/>
                <w:sz w:val="20"/>
                <w:szCs w:val="20"/>
              </w:rPr>
              <w:t>一</w:t>
            </w:r>
            <w:proofErr w:type="gramEnd"/>
            <w:r w:rsidRPr="00051BFA">
              <w:rPr>
                <w:rFonts w:asciiTheme="minorEastAsia" w:hAnsiTheme="minorEastAsia" w:hint="eastAsia"/>
                <w:sz w:val="20"/>
                <w:szCs w:val="20"/>
              </w:rPr>
              <w:t>個人(或兩個人或三個人)求償</w:t>
            </w:r>
          </w:p>
          <w:p w14:paraId="1CC29415" w14:textId="0654D4E8" w:rsidR="00051BFA" w:rsidRPr="00051BFA" w:rsidRDefault="00051BFA" w:rsidP="00132A22">
            <w:pPr>
              <w:spacing w:line="240" w:lineRule="exact"/>
              <w:ind w:leftChars="200" w:left="480"/>
              <w:rPr>
                <w:rFonts w:asciiTheme="minorEastAsia" w:hAnsiTheme="minorEastAsia"/>
                <w:sz w:val="20"/>
                <w:szCs w:val="20"/>
              </w:rPr>
            </w:pPr>
            <w:r w:rsidRPr="00051BFA">
              <w:rPr>
                <w:rFonts w:asciiTheme="minorEastAsia" w:hAnsiTheme="minorEastAsia" w:hint="eastAsia"/>
                <w:sz w:val="20"/>
                <w:szCs w:val="20"/>
              </w:rPr>
              <w:t>(D)</w:t>
            </w:r>
            <w:proofErr w:type="gramStart"/>
            <w:r w:rsidRPr="00051BFA">
              <w:rPr>
                <w:rFonts w:asciiTheme="minorEastAsia" w:hAnsiTheme="minorEastAsia" w:hint="eastAsia"/>
                <w:sz w:val="20"/>
                <w:szCs w:val="20"/>
              </w:rPr>
              <w:t>丁僅得</w:t>
            </w:r>
            <w:proofErr w:type="gramEnd"/>
            <w:r w:rsidRPr="00051BFA">
              <w:rPr>
                <w:rFonts w:asciiTheme="minorEastAsia" w:hAnsiTheme="minorEastAsia" w:hint="eastAsia"/>
                <w:sz w:val="20"/>
                <w:szCs w:val="20"/>
              </w:rPr>
              <w:t>同時向甲、乙、丙3人請求清償90萬元 (X)&gt;&gt;只能共計90萬，三個人分別</w:t>
            </w:r>
            <w:proofErr w:type="gramStart"/>
            <w:r w:rsidRPr="00051BFA">
              <w:rPr>
                <w:rFonts w:asciiTheme="minorEastAsia" w:hAnsiTheme="minorEastAsia" w:hint="eastAsia"/>
                <w:sz w:val="20"/>
                <w:szCs w:val="20"/>
              </w:rPr>
              <w:t>求償就270萬</w:t>
            </w:r>
            <w:proofErr w:type="gramEnd"/>
            <w:r w:rsidRPr="00051BFA">
              <w:rPr>
                <w:rFonts w:asciiTheme="minorEastAsia" w:hAnsiTheme="minorEastAsia" w:hint="eastAsia"/>
                <w:sz w:val="20"/>
                <w:szCs w:val="20"/>
              </w:rPr>
              <w:t>了</w:t>
            </w:r>
          </w:p>
          <w:p w14:paraId="27639AB4" w14:textId="3F3D6531" w:rsidR="00051BFA" w:rsidRP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民法第 276 條</w:t>
            </w:r>
          </w:p>
          <w:p w14:paraId="7328BB0C" w14:textId="3332C59B" w:rsidR="00302A4E" w:rsidRPr="00F03A98" w:rsidRDefault="00051BFA" w:rsidP="00132A22">
            <w:pPr>
              <w:spacing w:line="240" w:lineRule="exact"/>
              <w:ind w:leftChars="200" w:left="480"/>
              <w:rPr>
                <w:rFonts w:asciiTheme="minorEastAsia" w:hAnsiTheme="minorEastAsia"/>
                <w:sz w:val="20"/>
                <w:szCs w:val="20"/>
              </w:rPr>
            </w:pPr>
            <w:r w:rsidRPr="00051BFA">
              <w:rPr>
                <w:rFonts w:asciiTheme="minorEastAsia" w:hAnsiTheme="minorEastAsia" w:hint="eastAsia"/>
                <w:sz w:val="20"/>
                <w:szCs w:val="20"/>
              </w:rPr>
              <w:t>債權人向連帶債務人中之一人免除債務，而無消滅全部債務之意思表示者，除該債務人應分擔之部分外，他債務人仍不免其責任。前項規定，於連帶債務人中之一人消滅時效已完成者</w:t>
            </w:r>
            <w:proofErr w:type="gramStart"/>
            <w:r w:rsidRPr="00051BFA">
              <w:rPr>
                <w:rFonts w:asciiTheme="minorEastAsia" w:hAnsiTheme="minorEastAsia" w:hint="eastAsia"/>
                <w:sz w:val="20"/>
                <w:szCs w:val="20"/>
              </w:rPr>
              <w:t>準</w:t>
            </w:r>
            <w:proofErr w:type="gramEnd"/>
            <w:r w:rsidRPr="00051BFA">
              <w:rPr>
                <w:rFonts w:asciiTheme="minorEastAsia" w:hAnsiTheme="minorEastAsia" w:hint="eastAsia"/>
                <w:sz w:val="20"/>
                <w:szCs w:val="20"/>
              </w:rPr>
              <w:t>用之。</w:t>
            </w:r>
          </w:p>
        </w:tc>
        <w:tc>
          <w:tcPr>
            <w:tcW w:w="567" w:type="dxa"/>
            <w:vAlign w:val="center"/>
          </w:tcPr>
          <w:p w14:paraId="7C9CA155" w14:textId="77777777" w:rsidR="00302A4E" w:rsidRPr="00F03A98" w:rsidRDefault="00302A4E" w:rsidP="00302A4E">
            <w:pPr>
              <w:spacing w:line="240" w:lineRule="exact"/>
              <w:rPr>
                <w:rFonts w:asciiTheme="minorEastAsia" w:hAnsiTheme="minorEastAsia"/>
                <w:sz w:val="16"/>
                <w:szCs w:val="16"/>
              </w:rPr>
            </w:pPr>
          </w:p>
        </w:tc>
      </w:tr>
      <w:tr w:rsidR="00302A4E" w:rsidRPr="00F03A98" w14:paraId="6E3107B5" w14:textId="77777777" w:rsidTr="00DE7DC3">
        <w:tc>
          <w:tcPr>
            <w:tcW w:w="993" w:type="dxa"/>
            <w:vAlign w:val="center"/>
          </w:tcPr>
          <w:p w14:paraId="5F8B3B26" w14:textId="77777777" w:rsidR="00302A4E" w:rsidRPr="00F03A98" w:rsidRDefault="00302A4E" w:rsidP="00302A4E">
            <w:pPr>
              <w:spacing w:line="240" w:lineRule="exact"/>
              <w:jc w:val="center"/>
              <w:rPr>
                <w:rFonts w:asciiTheme="minorEastAsia" w:hAnsiTheme="minorEastAsia"/>
                <w:sz w:val="20"/>
                <w:szCs w:val="20"/>
              </w:rPr>
            </w:pPr>
          </w:p>
        </w:tc>
        <w:tc>
          <w:tcPr>
            <w:tcW w:w="9497" w:type="dxa"/>
          </w:tcPr>
          <w:p w14:paraId="7B690834" w14:textId="77777777" w:rsidR="00302A4E" w:rsidRPr="00F03A98" w:rsidRDefault="00302A4E" w:rsidP="00302A4E">
            <w:pPr>
              <w:spacing w:line="240" w:lineRule="exact"/>
              <w:rPr>
                <w:rFonts w:asciiTheme="minorEastAsia" w:hAnsiTheme="minorEastAsia"/>
                <w:sz w:val="20"/>
                <w:szCs w:val="20"/>
              </w:rPr>
            </w:pPr>
          </w:p>
        </w:tc>
        <w:tc>
          <w:tcPr>
            <w:tcW w:w="567" w:type="dxa"/>
            <w:vAlign w:val="center"/>
          </w:tcPr>
          <w:p w14:paraId="076CA636" w14:textId="77777777" w:rsidR="00302A4E" w:rsidRPr="00F03A98" w:rsidRDefault="00302A4E" w:rsidP="00302A4E">
            <w:pPr>
              <w:spacing w:line="240" w:lineRule="exact"/>
              <w:rPr>
                <w:rFonts w:asciiTheme="minorEastAsia" w:hAnsiTheme="minorEastAsia"/>
                <w:sz w:val="16"/>
                <w:szCs w:val="16"/>
              </w:rPr>
            </w:pPr>
          </w:p>
        </w:tc>
      </w:tr>
      <w:tr w:rsidR="00302A4E" w:rsidRPr="00C33694" w14:paraId="214C1978" w14:textId="77777777" w:rsidTr="00DE7DC3">
        <w:tc>
          <w:tcPr>
            <w:tcW w:w="993" w:type="dxa"/>
            <w:vAlign w:val="center"/>
          </w:tcPr>
          <w:p w14:paraId="6A019D64"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1</w:t>
            </w:r>
          </w:p>
        </w:tc>
        <w:tc>
          <w:tcPr>
            <w:tcW w:w="9497" w:type="dxa"/>
          </w:tcPr>
          <w:p w14:paraId="5B00023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債編各論-</w:t>
            </w:r>
            <w:proofErr w:type="gramStart"/>
            <w:r w:rsidRPr="00C33694">
              <w:rPr>
                <w:rFonts w:asciiTheme="minorEastAsia" w:hAnsiTheme="minorEastAsia" w:hint="eastAsia"/>
                <w:b/>
                <w:sz w:val="20"/>
                <w:szCs w:val="20"/>
                <w:highlight w:val="yellow"/>
              </w:rPr>
              <w:t>基本概</w:t>
            </w:r>
            <w:proofErr w:type="gramEnd"/>
            <w:r w:rsidRPr="00C33694">
              <w:rPr>
                <w:rFonts w:asciiTheme="minorEastAsia" w:hAnsiTheme="minorEastAsia" w:hint="eastAsia"/>
                <w:b/>
                <w:sz w:val="20"/>
                <w:szCs w:val="20"/>
                <w:highlight w:val="yellow"/>
              </w:rPr>
              <w:t>與債各</w:t>
            </w:r>
            <w:proofErr w:type="gramStart"/>
            <w:r w:rsidRPr="00C33694">
              <w:rPr>
                <w:rFonts w:asciiTheme="minorEastAsia" w:hAnsiTheme="minorEastAsia" w:hint="eastAsia"/>
                <w:b/>
                <w:sz w:val="20"/>
                <w:szCs w:val="20"/>
                <w:highlight w:val="yellow"/>
              </w:rPr>
              <w:t>之</w:t>
            </w:r>
            <w:proofErr w:type="gramEnd"/>
            <w:r w:rsidRPr="00C33694">
              <w:rPr>
                <w:rFonts w:asciiTheme="minorEastAsia" w:hAnsiTheme="minorEastAsia" w:hint="eastAsia"/>
                <w:b/>
                <w:sz w:val="20"/>
                <w:szCs w:val="20"/>
                <w:highlight w:val="yellow"/>
              </w:rPr>
              <w:t>架構體例</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473</w:t>
            </w:r>
          </w:p>
        </w:tc>
        <w:tc>
          <w:tcPr>
            <w:tcW w:w="567" w:type="dxa"/>
            <w:vAlign w:val="center"/>
          </w:tcPr>
          <w:p w14:paraId="2A6289C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B6BEBAE" w14:textId="77777777" w:rsidTr="00DE7DC3">
        <w:tc>
          <w:tcPr>
            <w:tcW w:w="993" w:type="dxa"/>
            <w:vAlign w:val="center"/>
          </w:tcPr>
          <w:p w14:paraId="7F79CE5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EED867D"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794D741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FDF35A4" w14:textId="77777777" w:rsidTr="00DE7DC3">
        <w:tc>
          <w:tcPr>
            <w:tcW w:w="993" w:type="dxa"/>
            <w:vAlign w:val="center"/>
          </w:tcPr>
          <w:p w14:paraId="389B7AA9"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民法3-</w:t>
            </w:r>
            <w:r w:rsidRPr="00F02E8F">
              <w:rPr>
                <w:rFonts w:asciiTheme="minorEastAsia" w:hAnsiTheme="minorEastAsia"/>
                <w:b/>
                <w:sz w:val="20"/>
                <w:szCs w:val="20"/>
                <w:highlight w:val="cyan"/>
              </w:rPr>
              <w:t>1</w:t>
            </w:r>
          </w:p>
        </w:tc>
        <w:tc>
          <w:tcPr>
            <w:tcW w:w="9497" w:type="dxa"/>
          </w:tcPr>
          <w:p w14:paraId="3FBD8860"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債編各論-</w:t>
            </w:r>
            <w:proofErr w:type="gramStart"/>
            <w:r w:rsidRPr="00F02E8F">
              <w:rPr>
                <w:rFonts w:asciiTheme="minorEastAsia" w:hAnsiTheme="minorEastAsia" w:hint="eastAsia"/>
                <w:b/>
                <w:sz w:val="20"/>
                <w:szCs w:val="20"/>
                <w:highlight w:val="cyan"/>
              </w:rPr>
              <w:t>基本概</w:t>
            </w:r>
            <w:proofErr w:type="gramEnd"/>
            <w:r w:rsidRPr="00F02E8F">
              <w:rPr>
                <w:rFonts w:asciiTheme="minorEastAsia" w:hAnsiTheme="minorEastAsia" w:hint="eastAsia"/>
                <w:b/>
                <w:sz w:val="20"/>
                <w:szCs w:val="20"/>
                <w:highlight w:val="cyan"/>
              </w:rPr>
              <w:t>與債各</w:t>
            </w:r>
            <w:proofErr w:type="gramStart"/>
            <w:r w:rsidRPr="00F02E8F">
              <w:rPr>
                <w:rFonts w:asciiTheme="minorEastAsia" w:hAnsiTheme="minorEastAsia" w:hint="eastAsia"/>
                <w:b/>
                <w:sz w:val="20"/>
                <w:szCs w:val="20"/>
                <w:highlight w:val="cyan"/>
              </w:rPr>
              <w:t>之</w:t>
            </w:r>
            <w:proofErr w:type="gramEnd"/>
            <w:r w:rsidRPr="00F02E8F">
              <w:rPr>
                <w:rFonts w:asciiTheme="minorEastAsia" w:hAnsiTheme="minorEastAsia" w:hint="eastAsia"/>
                <w:b/>
                <w:sz w:val="20"/>
                <w:szCs w:val="20"/>
                <w:highlight w:val="cyan"/>
              </w:rPr>
              <w:t xml:space="preserve">架構體例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473</w:t>
            </w:r>
          </w:p>
        </w:tc>
        <w:tc>
          <w:tcPr>
            <w:tcW w:w="567" w:type="dxa"/>
            <w:vAlign w:val="center"/>
          </w:tcPr>
          <w:p w14:paraId="6525A2B0" w14:textId="77777777" w:rsidR="00302A4E" w:rsidRPr="00C33694" w:rsidRDefault="00302A4E" w:rsidP="00302A4E">
            <w:pPr>
              <w:spacing w:line="240" w:lineRule="exact"/>
              <w:rPr>
                <w:rFonts w:asciiTheme="minorEastAsia" w:hAnsiTheme="minorEastAsia"/>
                <w:b/>
                <w:sz w:val="16"/>
                <w:szCs w:val="16"/>
              </w:rPr>
            </w:pPr>
          </w:p>
        </w:tc>
      </w:tr>
      <w:tr w:rsidR="00302A4E" w:rsidRPr="00F03A98" w14:paraId="60C488DE" w14:textId="77777777" w:rsidTr="00DE7DC3">
        <w:tc>
          <w:tcPr>
            <w:tcW w:w="993" w:type="dxa"/>
            <w:vAlign w:val="center"/>
          </w:tcPr>
          <w:p w14:paraId="37F13B95" w14:textId="29A78FA8" w:rsidR="00302A4E" w:rsidRPr="00F03A98" w:rsidRDefault="00302A4E" w:rsidP="00302A4E">
            <w:pPr>
              <w:spacing w:line="240" w:lineRule="exact"/>
              <w:jc w:val="center"/>
              <w:rPr>
                <w:rFonts w:asciiTheme="minorEastAsia" w:hAnsiTheme="minorEastAsia"/>
                <w:sz w:val="20"/>
                <w:szCs w:val="20"/>
              </w:rPr>
            </w:pPr>
            <w:r w:rsidRPr="00E22C4D">
              <w:rPr>
                <w:sz w:val="20"/>
                <w:szCs w:val="20"/>
              </w:rPr>
              <w:t>100(D)</w:t>
            </w:r>
          </w:p>
        </w:tc>
        <w:tc>
          <w:tcPr>
            <w:tcW w:w="9497" w:type="dxa"/>
          </w:tcPr>
          <w:p w14:paraId="26C4C07A" w14:textId="77777777" w:rsidR="00302A4E" w:rsidRDefault="00302A4E" w:rsidP="00302A4E">
            <w:pPr>
              <w:spacing w:line="240" w:lineRule="exact"/>
              <w:rPr>
                <w:sz w:val="20"/>
                <w:szCs w:val="20"/>
              </w:rPr>
            </w:pPr>
            <w:r w:rsidRPr="00E22C4D">
              <w:rPr>
                <w:sz w:val="20"/>
                <w:szCs w:val="20"/>
              </w:rPr>
              <w:t>58</w:t>
            </w:r>
            <w:r>
              <w:rPr>
                <w:rFonts w:hint="eastAsia"/>
                <w:sz w:val="20"/>
                <w:szCs w:val="20"/>
              </w:rPr>
              <w:t>.</w:t>
            </w:r>
            <w:r>
              <w:rPr>
                <w:sz w:val="20"/>
                <w:szCs w:val="20"/>
              </w:rPr>
              <w:t xml:space="preserve">  </w:t>
            </w:r>
            <w:r w:rsidRPr="00E22C4D">
              <w:rPr>
                <w:sz w:val="20"/>
                <w:szCs w:val="20"/>
              </w:rPr>
              <w:t>A</w:t>
            </w:r>
            <w:r w:rsidRPr="00E22C4D">
              <w:rPr>
                <w:rFonts w:hint="eastAsia"/>
                <w:sz w:val="20"/>
                <w:szCs w:val="20"/>
              </w:rPr>
              <w:t>旅行社之導遊甲，將旅行團之旅客</w:t>
            </w:r>
            <w:proofErr w:type="gramStart"/>
            <w:r w:rsidRPr="00E22C4D">
              <w:rPr>
                <w:rFonts w:hint="eastAsia"/>
                <w:sz w:val="20"/>
                <w:szCs w:val="20"/>
              </w:rPr>
              <w:t>帶至乙手工藝品</w:t>
            </w:r>
            <w:proofErr w:type="gramEnd"/>
            <w:r w:rsidRPr="00E22C4D">
              <w:rPr>
                <w:rFonts w:hint="eastAsia"/>
                <w:sz w:val="20"/>
                <w:szCs w:val="20"/>
              </w:rPr>
              <w:t>店消費，旅客</w:t>
            </w:r>
            <w:proofErr w:type="gramStart"/>
            <w:r w:rsidRPr="00E22C4D">
              <w:rPr>
                <w:rFonts w:hint="eastAsia"/>
                <w:sz w:val="20"/>
                <w:szCs w:val="20"/>
              </w:rPr>
              <w:t>丙在乙處</w:t>
            </w:r>
            <w:proofErr w:type="gramEnd"/>
            <w:r w:rsidRPr="00E22C4D">
              <w:rPr>
                <w:rFonts w:hint="eastAsia"/>
                <w:sz w:val="20"/>
                <w:szCs w:val="20"/>
              </w:rPr>
              <w:t>選購一尊雕像，</w:t>
            </w:r>
          </w:p>
          <w:p w14:paraId="03F72F9C" w14:textId="77777777" w:rsidR="00302A4E" w:rsidRDefault="00302A4E" w:rsidP="00302A4E">
            <w:pPr>
              <w:spacing w:line="240" w:lineRule="exact"/>
              <w:ind w:firstLineChars="250" w:firstLine="500"/>
              <w:rPr>
                <w:sz w:val="20"/>
                <w:szCs w:val="20"/>
              </w:rPr>
            </w:pPr>
            <w:proofErr w:type="gramStart"/>
            <w:r w:rsidRPr="00E22C4D">
              <w:rPr>
                <w:rFonts w:hint="eastAsia"/>
                <w:sz w:val="20"/>
                <w:szCs w:val="20"/>
              </w:rPr>
              <w:t>三</w:t>
            </w:r>
            <w:proofErr w:type="gramEnd"/>
            <w:r w:rsidRPr="00E22C4D">
              <w:rPr>
                <w:rFonts w:hint="eastAsia"/>
                <w:sz w:val="20"/>
                <w:szCs w:val="20"/>
              </w:rPr>
              <w:t>日後，丙發現該雕像係瑕疵品</w:t>
            </w:r>
            <w:r>
              <w:rPr>
                <w:rFonts w:hint="eastAsia"/>
                <w:sz w:val="20"/>
                <w:szCs w:val="20"/>
              </w:rPr>
              <w:t>.</w:t>
            </w:r>
            <w:r w:rsidRPr="00E22C4D">
              <w:rPr>
                <w:rFonts w:hint="eastAsia"/>
                <w:sz w:val="20"/>
                <w:szCs w:val="20"/>
              </w:rPr>
              <w:t>試問依民法有關旅遊之規定，</w:t>
            </w:r>
            <w:proofErr w:type="gramStart"/>
            <w:r w:rsidRPr="00E22C4D">
              <w:rPr>
                <w:rFonts w:hint="eastAsia"/>
                <w:sz w:val="20"/>
                <w:szCs w:val="20"/>
              </w:rPr>
              <w:t>丙得主張</w:t>
            </w:r>
            <w:proofErr w:type="gramEnd"/>
            <w:r w:rsidRPr="00E22C4D">
              <w:rPr>
                <w:rFonts w:hint="eastAsia"/>
                <w:sz w:val="20"/>
                <w:szCs w:val="20"/>
              </w:rPr>
              <w:t>下列何權利？</w:t>
            </w:r>
            <w:r w:rsidRPr="00E22C4D">
              <w:rPr>
                <w:sz w:val="20"/>
                <w:szCs w:val="20"/>
              </w:rPr>
              <w:t xml:space="preserve"> </w:t>
            </w:r>
          </w:p>
          <w:p w14:paraId="7C997DBC" w14:textId="7C7AB77D" w:rsidR="00302A4E" w:rsidRDefault="00302A4E" w:rsidP="00302A4E">
            <w:pPr>
              <w:spacing w:line="240" w:lineRule="exact"/>
              <w:ind w:leftChars="200" w:left="480" w:firstLineChars="250" w:firstLine="500"/>
              <w:rPr>
                <w:sz w:val="20"/>
                <w:szCs w:val="20"/>
              </w:rPr>
            </w:pPr>
            <w:r w:rsidRPr="00E22C4D">
              <w:rPr>
                <w:sz w:val="20"/>
                <w:szCs w:val="20"/>
              </w:rPr>
              <w:t>(A)</w:t>
            </w:r>
            <w:proofErr w:type="gramStart"/>
            <w:r w:rsidRPr="00E22C4D">
              <w:rPr>
                <w:rFonts w:hint="eastAsia"/>
                <w:sz w:val="20"/>
                <w:szCs w:val="20"/>
              </w:rPr>
              <w:t>丙得請求</w:t>
            </w:r>
            <w:proofErr w:type="gramEnd"/>
            <w:r w:rsidRPr="00E22C4D">
              <w:rPr>
                <w:rFonts w:hint="eastAsia"/>
                <w:sz w:val="20"/>
                <w:szCs w:val="20"/>
              </w:rPr>
              <w:t>曱赔償損害</w:t>
            </w:r>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丙得解除契約</w:t>
            </w:r>
            <w:r w:rsidRPr="00E22C4D">
              <w:rPr>
                <w:sz w:val="20"/>
                <w:szCs w:val="20"/>
              </w:rPr>
              <w:t xml:space="preserve"> </w:t>
            </w:r>
          </w:p>
          <w:p w14:paraId="3C879121" w14:textId="07D9AE45" w:rsidR="00302A4E" w:rsidRPr="00F03A98" w:rsidRDefault="00302A4E" w:rsidP="00302A4E">
            <w:pPr>
              <w:spacing w:line="240" w:lineRule="exact"/>
              <w:ind w:leftChars="200" w:left="480" w:firstLineChars="250" w:firstLine="500"/>
              <w:rPr>
                <w:sz w:val="20"/>
                <w:szCs w:val="20"/>
              </w:rPr>
            </w:pPr>
            <w:r w:rsidRPr="00E22C4D">
              <w:rPr>
                <w:sz w:val="20"/>
                <w:szCs w:val="20"/>
              </w:rPr>
              <w:t>(C)</w:t>
            </w:r>
            <w:proofErr w:type="gramStart"/>
            <w:r w:rsidRPr="00E22C4D">
              <w:rPr>
                <w:rFonts w:hint="eastAsia"/>
                <w:sz w:val="20"/>
                <w:szCs w:val="20"/>
              </w:rPr>
              <w:t>丙得請求</w:t>
            </w:r>
            <w:proofErr w:type="gramEnd"/>
            <w:r w:rsidRPr="00E22C4D">
              <w:rPr>
                <w:sz w:val="20"/>
                <w:szCs w:val="20"/>
              </w:rPr>
              <w:t>A</w:t>
            </w:r>
            <w:r w:rsidRPr="00E22C4D">
              <w:rPr>
                <w:rFonts w:hint="eastAsia"/>
                <w:sz w:val="20"/>
                <w:szCs w:val="20"/>
              </w:rPr>
              <w:t>旅社赔償損害</w:t>
            </w:r>
            <w:r>
              <w:rPr>
                <w:rFonts w:hint="eastAsia"/>
                <w:sz w:val="20"/>
                <w:szCs w:val="20"/>
              </w:rPr>
              <w:t xml:space="preserve">        </w:t>
            </w:r>
            <w:r w:rsidRPr="00E22C4D">
              <w:rPr>
                <w:sz w:val="20"/>
                <w:szCs w:val="20"/>
              </w:rPr>
              <w:t xml:space="preserve"> (D)</w:t>
            </w:r>
            <w:r w:rsidRPr="00E22C4D">
              <w:rPr>
                <w:rFonts w:hint="eastAsia"/>
                <w:sz w:val="20"/>
                <w:szCs w:val="20"/>
              </w:rPr>
              <w:t>丙得請求</w:t>
            </w:r>
            <w:r w:rsidRPr="00E22C4D">
              <w:rPr>
                <w:sz w:val="20"/>
                <w:szCs w:val="20"/>
              </w:rPr>
              <w:t>A</w:t>
            </w:r>
            <w:r w:rsidRPr="00E22C4D">
              <w:rPr>
                <w:rFonts w:hint="eastAsia"/>
                <w:sz w:val="20"/>
                <w:szCs w:val="20"/>
              </w:rPr>
              <w:t>旅行社協助處理</w:t>
            </w:r>
            <w:r w:rsidRPr="00E22C4D">
              <w:rPr>
                <w:sz w:val="20"/>
                <w:szCs w:val="20"/>
              </w:rPr>
              <w:t xml:space="preserve"> </w:t>
            </w:r>
          </w:p>
        </w:tc>
        <w:tc>
          <w:tcPr>
            <w:tcW w:w="567" w:type="dxa"/>
            <w:vAlign w:val="center"/>
          </w:tcPr>
          <w:p w14:paraId="37D77C33" w14:textId="77777777" w:rsidR="00302A4E" w:rsidRPr="00F03A98" w:rsidRDefault="00302A4E" w:rsidP="00302A4E">
            <w:pPr>
              <w:spacing w:line="240" w:lineRule="exact"/>
              <w:rPr>
                <w:rFonts w:asciiTheme="minorEastAsia" w:hAnsiTheme="minorEastAsia"/>
                <w:sz w:val="16"/>
                <w:szCs w:val="16"/>
              </w:rPr>
            </w:pPr>
          </w:p>
        </w:tc>
      </w:tr>
      <w:tr w:rsidR="000B37BE" w:rsidRPr="00F03A98" w14:paraId="05807D4D" w14:textId="77777777" w:rsidTr="00DE7DC3">
        <w:tc>
          <w:tcPr>
            <w:tcW w:w="993" w:type="dxa"/>
            <w:vAlign w:val="center"/>
          </w:tcPr>
          <w:p w14:paraId="5D1EC4BF" w14:textId="77777777" w:rsidR="000B37BE" w:rsidRPr="00E22C4D" w:rsidRDefault="000B37BE" w:rsidP="00302A4E">
            <w:pPr>
              <w:spacing w:line="240" w:lineRule="exact"/>
              <w:jc w:val="center"/>
              <w:rPr>
                <w:sz w:val="20"/>
                <w:szCs w:val="20"/>
              </w:rPr>
            </w:pPr>
          </w:p>
        </w:tc>
        <w:tc>
          <w:tcPr>
            <w:tcW w:w="9497" w:type="dxa"/>
          </w:tcPr>
          <w:p w14:paraId="5B04FA49" w14:textId="77777777" w:rsidR="000B37BE" w:rsidRPr="000B37BE" w:rsidRDefault="000B37BE" w:rsidP="000B37BE">
            <w:pPr>
              <w:spacing w:line="240" w:lineRule="exact"/>
              <w:rPr>
                <w:sz w:val="20"/>
                <w:szCs w:val="20"/>
              </w:rPr>
            </w:pPr>
            <w:r w:rsidRPr="000B37BE">
              <w:rPr>
                <w:rFonts w:hint="eastAsia"/>
                <w:sz w:val="20"/>
                <w:szCs w:val="20"/>
              </w:rPr>
              <w:t>民法第</w:t>
            </w:r>
            <w:r w:rsidRPr="000B37BE">
              <w:rPr>
                <w:rFonts w:hint="eastAsia"/>
                <w:sz w:val="20"/>
                <w:szCs w:val="20"/>
              </w:rPr>
              <w:t xml:space="preserve"> 514-11 </w:t>
            </w:r>
            <w:r w:rsidRPr="000B37BE">
              <w:rPr>
                <w:rFonts w:hint="eastAsia"/>
                <w:sz w:val="20"/>
                <w:szCs w:val="20"/>
              </w:rPr>
              <w:t>條</w:t>
            </w:r>
          </w:p>
          <w:p w14:paraId="28B101BA" w14:textId="77777777" w:rsidR="000B37BE" w:rsidRDefault="000B37BE" w:rsidP="000B37BE">
            <w:pPr>
              <w:spacing w:line="240" w:lineRule="exact"/>
              <w:ind w:leftChars="400" w:left="960"/>
              <w:rPr>
                <w:sz w:val="20"/>
                <w:szCs w:val="20"/>
              </w:rPr>
            </w:pPr>
            <w:r w:rsidRPr="000B37BE">
              <w:rPr>
                <w:rFonts w:hint="eastAsia"/>
                <w:sz w:val="20"/>
                <w:szCs w:val="20"/>
              </w:rPr>
              <w:t>旅遊營業人安排旅客在特定場所購物，其所購物品有瑕疵者，</w:t>
            </w:r>
          </w:p>
          <w:p w14:paraId="006EBB04" w14:textId="299BF9A3" w:rsidR="000B37BE" w:rsidRPr="00E22C4D" w:rsidRDefault="000B37BE" w:rsidP="000B37BE">
            <w:pPr>
              <w:spacing w:line="240" w:lineRule="exact"/>
              <w:ind w:leftChars="400" w:left="960"/>
              <w:rPr>
                <w:sz w:val="20"/>
                <w:szCs w:val="20"/>
              </w:rPr>
            </w:pPr>
            <w:r w:rsidRPr="000B37BE">
              <w:rPr>
                <w:rFonts w:hint="eastAsia"/>
                <w:sz w:val="20"/>
                <w:szCs w:val="20"/>
              </w:rPr>
              <w:t>旅客得於</w:t>
            </w:r>
            <w:proofErr w:type="gramStart"/>
            <w:r w:rsidRPr="000B37BE">
              <w:rPr>
                <w:rFonts w:hint="eastAsia"/>
                <w:sz w:val="20"/>
                <w:szCs w:val="20"/>
              </w:rPr>
              <w:t>受領所購物</w:t>
            </w:r>
            <w:proofErr w:type="gramEnd"/>
            <w:r w:rsidRPr="000B37BE">
              <w:rPr>
                <w:rFonts w:hint="eastAsia"/>
                <w:sz w:val="20"/>
                <w:szCs w:val="20"/>
              </w:rPr>
              <w:t>品後一個月內，請求旅遊營業人協助其處理。</w:t>
            </w:r>
          </w:p>
        </w:tc>
        <w:tc>
          <w:tcPr>
            <w:tcW w:w="567" w:type="dxa"/>
            <w:vAlign w:val="center"/>
          </w:tcPr>
          <w:p w14:paraId="330943F3" w14:textId="77777777" w:rsidR="000B37BE" w:rsidRPr="00F03A98" w:rsidRDefault="000B37BE" w:rsidP="00302A4E">
            <w:pPr>
              <w:spacing w:line="240" w:lineRule="exact"/>
              <w:rPr>
                <w:rFonts w:asciiTheme="minorEastAsia" w:hAnsiTheme="minorEastAsia"/>
                <w:sz w:val="16"/>
                <w:szCs w:val="16"/>
              </w:rPr>
            </w:pPr>
          </w:p>
        </w:tc>
      </w:tr>
      <w:tr w:rsidR="00302A4E" w:rsidRPr="00F03A98" w14:paraId="7AA723ED" w14:textId="77777777" w:rsidTr="00DE7DC3">
        <w:tc>
          <w:tcPr>
            <w:tcW w:w="993" w:type="dxa"/>
            <w:vAlign w:val="center"/>
          </w:tcPr>
          <w:p w14:paraId="6EC38C67" w14:textId="7560D549" w:rsidR="00302A4E" w:rsidRPr="00F03A98" w:rsidRDefault="00302A4E" w:rsidP="00302A4E">
            <w:pPr>
              <w:spacing w:line="240" w:lineRule="exact"/>
              <w:jc w:val="center"/>
              <w:rPr>
                <w:rFonts w:asciiTheme="minorEastAsia" w:hAnsiTheme="minorEastAsia"/>
                <w:sz w:val="20"/>
                <w:szCs w:val="20"/>
              </w:rPr>
            </w:pPr>
            <w:r w:rsidRPr="00E22C4D">
              <w:rPr>
                <w:rFonts w:hint="eastAsia"/>
                <w:sz w:val="20"/>
                <w:szCs w:val="20"/>
              </w:rPr>
              <w:t>109(A)</w:t>
            </w:r>
          </w:p>
        </w:tc>
        <w:tc>
          <w:tcPr>
            <w:tcW w:w="9497" w:type="dxa"/>
          </w:tcPr>
          <w:p w14:paraId="5EEE50DD" w14:textId="52ADDF32" w:rsidR="00302A4E" w:rsidRPr="00F03A98" w:rsidRDefault="00302A4E" w:rsidP="00302A4E">
            <w:pPr>
              <w:spacing w:line="240" w:lineRule="exact"/>
              <w:rPr>
                <w:rFonts w:asciiTheme="minorEastAsia" w:hAnsiTheme="minorEastAsia"/>
                <w:sz w:val="20"/>
                <w:szCs w:val="20"/>
              </w:rPr>
            </w:pPr>
            <w:r w:rsidRPr="00E22C4D">
              <w:rPr>
                <w:rFonts w:hint="eastAsia"/>
                <w:sz w:val="20"/>
                <w:szCs w:val="20"/>
              </w:rPr>
              <w:t xml:space="preserve">36. </w:t>
            </w:r>
            <w:r w:rsidRPr="00E22C4D">
              <w:rPr>
                <w:rFonts w:hint="eastAsia"/>
                <w:sz w:val="20"/>
                <w:szCs w:val="20"/>
              </w:rPr>
              <w:t>下列何者非屬民法上的典型契約？</w:t>
            </w:r>
            <w:r>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合建契約</w:t>
            </w:r>
            <w:r w:rsidRPr="00E22C4D">
              <w:rPr>
                <w:rFonts w:hint="eastAsia"/>
                <w:sz w:val="20"/>
                <w:szCs w:val="20"/>
              </w:rPr>
              <w:t xml:space="preserve"> (B)</w:t>
            </w:r>
            <w:r w:rsidRPr="00E22C4D">
              <w:rPr>
                <w:rFonts w:hint="eastAsia"/>
                <w:sz w:val="20"/>
                <w:szCs w:val="20"/>
              </w:rPr>
              <w:t>合夥契約</w:t>
            </w:r>
            <w:r w:rsidRPr="00E22C4D">
              <w:rPr>
                <w:rFonts w:hint="eastAsia"/>
                <w:sz w:val="20"/>
                <w:szCs w:val="20"/>
              </w:rPr>
              <w:t xml:space="preserve"> (C)</w:t>
            </w:r>
            <w:r w:rsidRPr="00E22C4D">
              <w:rPr>
                <w:rFonts w:hint="eastAsia"/>
                <w:sz w:val="20"/>
                <w:szCs w:val="20"/>
              </w:rPr>
              <w:t>合會契約</w:t>
            </w:r>
            <w:r w:rsidRPr="00E22C4D">
              <w:rPr>
                <w:rFonts w:hint="eastAsia"/>
                <w:sz w:val="20"/>
                <w:szCs w:val="20"/>
              </w:rPr>
              <w:t xml:space="preserve"> (D)</w:t>
            </w:r>
            <w:r w:rsidRPr="00E22C4D">
              <w:rPr>
                <w:rFonts w:hint="eastAsia"/>
                <w:sz w:val="20"/>
                <w:szCs w:val="20"/>
              </w:rPr>
              <w:t>保證契約</w:t>
            </w:r>
          </w:p>
        </w:tc>
        <w:tc>
          <w:tcPr>
            <w:tcW w:w="567" w:type="dxa"/>
            <w:vAlign w:val="center"/>
          </w:tcPr>
          <w:p w14:paraId="77A11B74" w14:textId="77777777" w:rsidR="00302A4E" w:rsidRPr="00F03A98" w:rsidRDefault="00302A4E" w:rsidP="00302A4E">
            <w:pPr>
              <w:spacing w:line="240" w:lineRule="exact"/>
              <w:rPr>
                <w:rFonts w:asciiTheme="minorEastAsia" w:hAnsiTheme="minorEastAsia"/>
                <w:sz w:val="16"/>
                <w:szCs w:val="16"/>
              </w:rPr>
            </w:pPr>
          </w:p>
        </w:tc>
      </w:tr>
      <w:tr w:rsidR="00302A4E" w:rsidRPr="00F03A98" w14:paraId="4B519BBB" w14:textId="77777777" w:rsidTr="00DE7DC3">
        <w:tc>
          <w:tcPr>
            <w:tcW w:w="993" w:type="dxa"/>
            <w:vAlign w:val="center"/>
          </w:tcPr>
          <w:p w14:paraId="6119D082" w14:textId="77777777" w:rsidR="00302A4E" w:rsidRPr="00F03A98" w:rsidRDefault="00302A4E" w:rsidP="00302A4E">
            <w:pPr>
              <w:spacing w:line="240" w:lineRule="exact"/>
              <w:jc w:val="center"/>
              <w:rPr>
                <w:rFonts w:asciiTheme="minorEastAsia" w:hAnsiTheme="minorEastAsia"/>
                <w:sz w:val="20"/>
                <w:szCs w:val="20"/>
              </w:rPr>
            </w:pPr>
          </w:p>
        </w:tc>
        <w:tc>
          <w:tcPr>
            <w:tcW w:w="9497" w:type="dxa"/>
          </w:tcPr>
          <w:p w14:paraId="63CE70EC" w14:textId="77777777" w:rsidR="00D15A63" w:rsidRDefault="00D15A63" w:rsidP="00D15A63">
            <w:pPr>
              <w:spacing w:line="240" w:lineRule="exact"/>
              <w:rPr>
                <w:rFonts w:asciiTheme="minorEastAsia" w:hAnsiTheme="minorEastAsia"/>
                <w:sz w:val="20"/>
                <w:szCs w:val="20"/>
              </w:rPr>
            </w:pPr>
            <w:r w:rsidRPr="00D15A63">
              <w:rPr>
                <w:rFonts w:asciiTheme="minorEastAsia" w:hAnsiTheme="minorEastAsia" w:hint="eastAsia"/>
                <w:sz w:val="20"/>
                <w:szCs w:val="20"/>
              </w:rPr>
              <w:t>合建契約</w:t>
            </w:r>
          </w:p>
          <w:p w14:paraId="1A82C48D" w14:textId="7B4BB06A" w:rsidR="00D15A63" w:rsidRPr="00D15A63" w:rsidRDefault="00D15A63" w:rsidP="00D15A63">
            <w:pPr>
              <w:spacing w:line="240" w:lineRule="exact"/>
              <w:ind w:leftChars="300" w:left="720"/>
              <w:rPr>
                <w:rFonts w:asciiTheme="minorEastAsia" w:hAnsiTheme="minorEastAsia"/>
                <w:sz w:val="20"/>
                <w:szCs w:val="20"/>
              </w:rPr>
            </w:pPr>
            <w:r w:rsidRPr="00D15A63">
              <w:rPr>
                <w:rFonts w:asciiTheme="minorEastAsia" w:hAnsiTheme="minorEastAsia" w:hint="eastAsia"/>
                <w:sz w:val="20"/>
                <w:szCs w:val="20"/>
              </w:rPr>
              <w:t>是我國民間常見的一種無名契約（民法中無明文規定），通常存在於地主和建商</w:t>
            </w:r>
            <w:proofErr w:type="gramStart"/>
            <w:r w:rsidRPr="00D15A63">
              <w:rPr>
                <w:rFonts w:asciiTheme="minorEastAsia" w:hAnsiTheme="minorEastAsia" w:hint="eastAsia"/>
                <w:sz w:val="20"/>
                <w:szCs w:val="20"/>
              </w:rPr>
              <w:t>之間，</w:t>
            </w:r>
            <w:proofErr w:type="gramEnd"/>
            <w:r w:rsidRPr="00D15A63">
              <w:rPr>
                <w:rFonts w:asciiTheme="minorEastAsia" w:hAnsiTheme="minorEastAsia" w:hint="eastAsia"/>
                <w:sz w:val="20"/>
                <w:szCs w:val="20"/>
              </w:rPr>
              <w:t>由地主提供土地、建商出資興建來合作建屋。而其性質並不能一概而論，要看地主與</w:t>
            </w:r>
            <w:proofErr w:type="gramStart"/>
            <w:r w:rsidRPr="00D15A63">
              <w:rPr>
                <w:rFonts w:asciiTheme="minorEastAsia" w:hAnsiTheme="minorEastAsia" w:hint="eastAsia"/>
                <w:sz w:val="20"/>
                <w:szCs w:val="20"/>
              </w:rPr>
              <w:t>建商間的約定</w:t>
            </w:r>
            <w:proofErr w:type="gramEnd"/>
            <w:r w:rsidRPr="00D15A63">
              <w:rPr>
                <w:rFonts w:asciiTheme="minorEastAsia" w:hAnsiTheme="minorEastAsia" w:hint="eastAsia"/>
                <w:sz w:val="20"/>
                <w:szCs w:val="20"/>
              </w:rPr>
              <w:t>來</w:t>
            </w:r>
            <w:proofErr w:type="gramStart"/>
            <w:r w:rsidRPr="00D15A63">
              <w:rPr>
                <w:rFonts w:asciiTheme="minorEastAsia" w:hAnsiTheme="minorEastAsia" w:hint="eastAsia"/>
                <w:sz w:val="20"/>
                <w:szCs w:val="20"/>
              </w:rPr>
              <w:t>介</w:t>
            </w:r>
            <w:proofErr w:type="gramEnd"/>
            <w:r w:rsidRPr="00D15A63">
              <w:rPr>
                <w:rFonts w:asciiTheme="minorEastAsia" w:hAnsiTheme="minorEastAsia" w:hint="eastAsia"/>
                <w:sz w:val="20"/>
                <w:szCs w:val="20"/>
              </w:rPr>
              <w:t>定。</w:t>
            </w:r>
          </w:p>
          <w:p w14:paraId="3B9B4F4C" w14:textId="77777777" w:rsidR="00D15A63" w:rsidRDefault="00D15A63" w:rsidP="00D15A63">
            <w:pPr>
              <w:spacing w:line="240" w:lineRule="exact"/>
              <w:rPr>
                <w:rFonts w:asciiTheme="minorEastAsia" w:hAnsiTheme="minorEastAsia"/>
                <w:sz w:val="20"/>
                <w:szCs w:val="20"/>
              </w:rPr>
            </w:pPr>
            <w:r>
              <w:rPr>
                <w:rFonts w:asciiTheme="minorEastAsia" w:hAnsiTheme="minorEastAsia" w:hint="eastAsia"/>
                <w:sz w:val="20"/>
                <w:szCs w:val="20"/>
              </w:rPr>
              <w:t>保證契約</w:t>
            </w:r>
          </w:p>
          <w:p w14:paraId="73586198" w14:textId="77777777" w:rsidR="00A7446E" w:rsidRDefault="00D15A63" w:rsidP="00D15A63">
            <w:pPr>
              <w:spacing w:line="240" w:lineRule="exact"/>
              <w:ind w:leftChars="300" w:left="720"/>
              <w:rPr>
                <w:rFonts w:asciiTheme="minorEastAsia" w:hAnsiTheme="minorEastAsia"/>
                <w:sz w:val="20"/>
                <w:szCs w:val="20"/>
              </w:rPr>
            </w:pPr>
            <w:r w:rsidRPr="00D15A63">
              <w:rPr>
                <w:rFonts w:asciiTheme="minorEastAsia" w:hAnsiTheme="minorEastAsia" w:hint="eastAsia"/>
                <w:sz w:val="20"/>
                <w:szCs w:val="20"/>
              </w:rPr>
              <w:t>乃當事人約定，一方於他方之債務人不履行債務時，由其代負履行責任之契約(民法第739條)。</w:t>
            </w:r>
          </w:p>
          <w:p w14:paraId="12A5B413" w14:textId="20A4FBA8" w:rsidR="00D15A63" w:rsidRPr="00D15A63" w:rsidRDefault="00D15A63" w:rsidP="00D15A63">
            <w:pPr>
              <w:spacing w:line="240" w:lineRule="exact"/>
              <w:ind w:leftChars="300" w:left="720"/>
              <w:rPr>
                <w:rFonts w:asciiTheme="minorEastAsia" w:hAnsiTheme="minorEastAsia"/>
                <w:sz w:val="20"/>
                <w:szCs w:val="20"/>
              </w:rPr>
            </w:pPr>
            <w:r w:rsidRPr="00D15A63">
              <w:rPr>
                <w:rFonts w:asciiTheme="minorEastAsia" w:hAnsiTheme="minorEastAsia" w:hint="eastAsia"/>
                <w:sz w:val="20"/>
                <w:szCs w:val="20"/>
              </w:rPr>
              <w:t>由此可知，保證契約只要雙方當事人意思</w:t>
            </w:r>
            <w:proofErr w:type="gramStart"/>
            <w:r w:rsidRPr="00D15A63">
              <w:rPr>
                <w:rFonts w:asciiTheme="minorEastAsia" w:hAnsiTheme="minorEastAsia" w:hint="eastAsia"/>
                <w:sz w:val="20"/>
                <w:szCs w:val="20"/>
              </w:rPr>
              <w:t>表示合致時</w:t>
            </w:r>
            <w:proofErr w:type="gramEnd"/>
            <w:r w:rsidRPr="00D15A63">
              <w:rPr>
                <w:rFonts w:asciiTheme="minorEastAsia" w:hAnsiTheme="minorEastAsia" w:hint="eastAsia"/>
                <w:sz w:val="20"/>
                <w:szCs w:val="20"/>
              </w:rPr>
              <w:t>，保證契約即成立，不以訂立書面為要件。保證契約是以擔保主債務之履行為目的，故保證契約成立後，保證人對於債權人負有擔保之責。</w:t>
            </w:r>
          </w:p>
          <w:p w14:paraId="3660F5DA" w14:textId="239130F6" w:rsidR="00302A4E" w:rsidRPr="00F03A98" w:rsidRDefault="00D15A63" w:rsidP="00D15A63">
            <w:pPr>
              <w:spacing w:line="240" w:lineRule="exact"/>
              <w:rPr>
                <w:rFonts w:asciiTheme="minorEastAsia" w:hAnsiTheme="minorEastAsia"/>
                <w:sz w:val="20"/>
                <w:szCs w:val="20"/>
              </w:rPr>
            </w:pPr>
            <w:r w:rsidRPr="00D15A63">
              <w:rPr>
                <w:rFonts w:asciiTheme="minorEastAsia" w:hAnsiTheme="minorEastAsia" w:hint="eastAsia"/>
                <w:sz w:val="20"/>
                <w:szCs w:val="20"/>
              </w:rPr>
              <w:t>民法</w:t>
            </w:r>
            <w:r>
              <w:rPr>
                <w:rFonts w:asciiTheme="minorEastAsia" w:hAnsiTheme="minorEastAsia" w:hint="eastAsia"/>
                <w:sz w:val="20"/>
                <w:szCs w:val="20"/>
              </w:rPr>
              <w:t xml:space="preserve">709-1　</w:t>
            </w:r>
            <w:proofErr w:type="gramStart"/>
            <w:r w:rsidRPr="00D15A63">
              <w:rPr>
                <w:rFonts w:asciiTheme="minorEastAsia" w:hAnsiTheme="minorEastAsia" w:hint="eastAsia"/>
                <w:sz w:val="20"/>
                <w:szCs w:val="20"/>
              </w:rPr>
              <w:t>稱合會</w:t>
            </w:r>
            <w:proofErr w:type="gramEnd"/>
            <w:r w:rsidRPr="00D15A63">
              <w:rPr>
                <w:rFonts w:asciiTheme="minorEastAsia" w:hAnsiTheme="minorEastAsia" w:hint="eastAsia"/>
                <w:sz w:val="20"/>
                <w:szCs w:val="20"/>
              </w:rPr>
              <w:t>者，</w:t>
            </w:r>
            <w:proofErr w:type="gramStart"/>
            <w:r w:rsidRPr="00D15A63">
              <w:rPr>
                <w:rFonts w:asciiTheme="minorEastAsia" w:hAnsiTheme="minorEastAsia" w:hint="eastAsia"/>
                <w:sz w:val="20"/>
                <w:szCs w:val="20"/>
              </w:rPr>
              <w:t>謂由會首</w:t>
            </w:r>
            <w:proofErr w:type="gramEnd"/>
            <w:r w:rsidRPr="00D15A63">
              <w:rPr>
                <w:rFonts w:asciiTheme="minorEastAsia" w:hAnsiTheme="minorEastAsia" w:hint="eastAsia"/>
                <w:sz w:val="20"/>
                <w:szCs w:val="20"/>
              </w:rPr>
              <w:t>邀集二人以上為會員，互約交付會款及</w:t>
            </w:r>
            <w:proofErr w:type="gramStart"/>
            <w:r w:rsidRPr="00D15A63">
              <w:rPr>
                <w:rFonts w:asciiTheme="minorEastAsia" w:hAnsiTheme="minorEastAsia" w:hint="eastAsia"/>
                <w:sz w:val="20"/>
                <w:szCs w:val="20"/>
              </w:rPr>
              <w:t>標取合會</w:t>
            </w:r>
            <w:proofErr w:type="gramEnd"/>
            <w:r w:rsidRPr="00D15A63">
              <w:rPr>
                <w:rFonts w:asciiTheme="minorEastAsia" w:hAnsiTheme="minorEastAsia" w:hint="eastAsia"/>
                <w:sz w:val="20"/>
                <w:szCs w:val="20"/>
              </w:rPr>
              <w:t>金之契約。</w:t>
            </w:r>
          </w:p>
        </w:tc>
        <w:tc>
          <w:tcPr>
            <w:tcW w:w="567" w:type="dxa"/>
            <w:vAlign w:val="center"/>
          </w:tcPr>
          <w:p w14:paraId="40C471E1" w14:textId="77777777" w:rsidR="00302A4E" w:rsidRPr="00F03A98" w:rsidRDefault="00302A4E" w:rsidP="00302A4E">
            <w:pPr>
              <w:spacing w:line="240" w:lineRule="exact"/>
              <w:rPr>
                <w:rFonts w:asciiTheme="minorEastAsia" w:hAnsiTheme="minorEastAsia"/>
                <w:sz w:val="16"/>
                <w:szCs w:val="16"/>
              </w:rPr>
            </w:pPr>
          </w:p>
        </w:tc>
      </w:tr>
      <w:tr w:rsidR="00302A4E" w:rsidRPr="00F03A98" w14:paraId="75645980" w14:textId="77777777" w:rsidTr="00DE7DC3">
        <w:tc>
          <w:tcPr>
            <w:tcW w:w="993" w:type="dxa"/>
            <w:vAlign w:val="center"/>
          </w:tcPr>
          <w:p w14:paraId="14D02A5B" w14:textId="503DDB18" w:rsidR="00302A4E" w:rsidRPr="00F03A98" w:rsidRDefault="00302A4E" w:rsidP="00302A4E">
            <w:pPr>
              <w:spacing w:line="240" w:lineRule="exact"/>
              <w:jc w:val="center"/>
              <w:rPr>
                <w:rFonts w:asciiTheme="minorEastAsia" w:hAnsiTheme="minorEastAsia"/>
                <w:sz w:val="20"/>
                <w:szCs w:val="20"/>
              </w:rPr>
            </w:pPr>
          </w:p>
        </w:tc>
        <w:tc>
          <w:tcPr>
            <w:tcW w:w="9497" w:type="dxa"/>
          </w:tcPr>
          <w:p w14:paraId="10F59B3C" w14:textId="77777777" w:rsidR="00302A4E" w:rsidRPr="00F03A98" w:rsidRDefault="00302A4E" w:rsidP="00302A4E">
            <w:pPr>
              <w:spacing w:line="240" w:lineRule="exact"/>
              <w:rPr>
                <w:rFonts w:asciiTheme="minorEastAsia" w:hAnsiTheme="minorEastAsia"/>
                <w:sz w:val="20"/>
                <w:szCs w:val="20"/>
              </w:rPr>
            </w:pPr>
          </w:p>
        </w:tc>
        <w:tc>
          <w:tcPr>
            <w:tcW w:w="567" w:type="dxa"/>
            <w:vAlign w:val="center"/>
          </w:tcPr>
          <w:p w14:paraId="39510CC9" w14:textId="77777777" w:rsidR="00302A4E" w:rsidRPr="00F03A98" w:rsidRDefault="00302A4E" w:rsidP="00302A4E">
            <w:pPr>
              <w:spacing w:line="240" w:lineRule="exact"/>
              <w:rPr>
                <w:rFonts w:asciiTheme="minorEastAsia" w:hAnsiTheme="minorEastAsia"/>
                <w:sz w:val="16"/>
                <w:szCs w:val="16"/>
              </w:rPr>
            </w:pPr>
          </w:p>
        </w:tc>
      </w:tr>
      <w:tr w:rsidR="00302A4E" w:rsidRPr="00C33694" w14:paraId="19D64330" w14:textId="77777777" w:rsidTr="00DE7DC3">
        <w:tc>
          <w:tcPr>
            <w:tcW w:w="993" w:type="dxa"/>
            <w:vAlign w:val="center"/>
          </w:tcPr>
          <w:p w14:paraId="25CA8594"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2</w:t>
            </w:r>
          </w:p>
        </w:tc>
        <w:tc>
          <w:tcPr>
            <w:tcW w:w="9497" w:type="dxa"/>
          </w:tcPr>
          <w:p w14:paraId="65733ED4"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買賣</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478</w:t>
            </w:r>
          </w:p>
        </w:tc>
        <w:tc>
          <w:tcPr>
            <w:tcW w:w="567" w:type="dxa"/>
            <w:vAlign w:val="center"/>
          </w:tcPr>
          <w:p w14:paraId="113E3079" w14:textId="77777777" w:rsidR="00302A4E" w:rsidRPr="00C33694" w:rsidRDefault="00302A4E" w:rsidP="00302A4E">
            <w:pPr>
              <w:spacing w:line="240" w:lineRule="exact"/>
              <w:rPr>
                <w:rFonts w:asciiTheme="minorEastAsia" w:hAnsiTheme="minorEastAsia"/>
                <w:b/>
                <w:sz w:val="16"/>
                <w:szCs w:val="16"/>
              </w:rPr>
            </w:pPr>
          </w:p>
        </w:tc>
      </w:tr>
      <w:tr w:rsidR="00302A4E" w:rsidRPr="00FE0E2D" w14:paraId="74B96A3F" w14:textId="77777777" w:rsidTr="00DE7DC3">
        <w:tc>
          <w:tcPr>
            <w:tcW w:w="993" w:type="dxa"/>
            <w:vAlign w:val="center"/>
          </w:tcPr>
          <w:p w14:paraId="4BDC48E0" w14:textId="46209EB9" w:rsidR="00302A4E" w:rsidRPr="00FE0E2D" w:rsidRDefault="00302A4E" w:rsidP="00302A4E">
            <w:pPr>
              <w:spacing w:line="240" w:lineRule="exact"/>
              <w:jc w:val="center"/>
              <w:rPr>
                <w:rFonts w:asciiTheme="minorEastAsia" w:hAnsiTheme="minorEastAsia"/>
                <w:sz w:val="20"/>
                <w:szCs w:val="20"/>
              </w:rPr>
            </w:pPr>
            <w:r w:rsidRPr="00E22C4D">
              <w:rPr>
                <w:sz w:val="20"/>
                <w:szCs w:val="20"/>
              </w:rPr>
              <w:t>106(A)</w:t>
            </w:r>
          </w:p>
        </w:tc>
        <w:tc>
          <w:tcPr>
            <w:tcW w:w="9497" w:type="dxa"/>
          </w:tcPr>
          <w:p w14:paraId="3EC13803" w14:textId="77777777" w:rsidR="00302A4E" w:rsidRDefault="00302A4E" w:rsidP="00302A4E">
            <w:pPr>
              <w:spacing w:line="240" w:lineRule="exact"/>
              <w:rPr>
                <w:sz w:val="20"/>
                <w:szCs w:val="20"/>
              </w:rPr>
            </w:pPr>
            <w:r w:rsidRPr="00E22C4D">
              <w:rPr>
                <w:sz w:val="20"/>
                <w:szCs w:val="20"/>
              </w:rPr>
              <w:t xml:space="preserve">31. </w:t>
            </w:r>
            <w:r w:rsidRPr="00E22C4D">
              <w:rPr>
                <w:rFonts w:hint="eastAsia"/>
                <w:sz w:val="20"/>
                <w:szCs w:val="20"/>
              </w:rPr>
              <w:t>依《民</w:t>
            </w:r>
            <w:r>
              <w:rPr>
                <w:rFonts w:hint="eastAsia"/>
                <w:sz w:val="20"/>
                <w:szCs w:val="20"/>
              </w:rPr>
              <w:t>法》規定，當事人約定一方移轉財產權於他方，他方支付價金之契約，</w:t>
            </w:r>
            <w:r w:rsidRPr="00E22C4D">
              <w:rPr>
                <w:rFonts w:hint="eastAsia"/>
                <w:sz w:val="20"/>
                <w:szCs w:val="20"/>
              </w:rPr>
              <w:t>指下列何種契約？</w:t>
            </w:r>
          </w:p>
          <w:p w14:paraId="5CE49B4E" w14:textId="4E141C34" w:rsidR="00302A4E" w:rsidRPr="00FE0E2D"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買賣</w:t>
            </w:r>
            <w:r w:rsidRPr="00E22C4D">
              <w:rPr>
                <w:sz w:val="20"/>
                <w:szCs w:val="20"/>
              </w:rPr>
              <w:t xml:space="preserve"> (B)</w:t>
            </w:r>
            <w:r w:rsidRPr="00E22C4D">
              <w:rPr>
                <w:rFonts w:hint="eastAsia"/>
                <w:sz w:val="20"/>
                <w:szCs w:val="20"/>
              </w:rPr>
              <w:t>委任</w:t>
            </w:r>
            <w:r w:rsidRPr="00E22C4D">
              <w:rPr>
                <w:sz w:val="20"/>
                <w:szCs w:val="20"/>
              </w:rPr>
              <w:t xml:space="preserve"> (C)</w:t>
            </w:r>
            <w:r w:rsidRPr="00E22C4D">
              <w:rPr>
                <w:rFonts w:hint="eastAsia"/>
                <w:sz w:val="20"/>
                <w:szCs w:val="20"/>
              </w:rPr>
              <w:t>合夥</w:t>
            </w:r>
            <w:r w:rsidRPr="00E22C4D">
              <w:rPr>
                <w:sz w:val="20"/>
                <w:szCs w:val="20"/>
              </w:rPr>
              <w:t xml:space="preserve"> (D)</w:t>
            </w:r>
            <w:r w:rsidRPr="00E22C4D">
              <w:rPr>
                <w:rFonts w:hint="eastAsia"/>
                <w:sz w:val="20"/>
                <w:szCs w:val="20"/>
              </w:rPr>
              <w:t>租賃</w:t>
            </w:r>
            <w:r w:rsidR="00A7446E">
              <w:rPr>
                <w:sz w:val="20"/>
                <w:szCs w:val="20"/>
              </w:rPr>
              <w:t xml:space="preserve"> </w:t>
            </w:r>
          </w:p>
        </w:tc>
        <w:tc>
          <w:tcPr>
            <w:tcW w:w="567" w:type="dxa"/>
            <w:vAlign w:val="center"/>
          </w:tcPr>
          <w:p w14:paraId="4926E8AF" w14:textId="77777777" w:rsidR="00302A4E" w:rsidRPr="00FE0E2D" w:rsidRDefault="00302A4E" w:rsidP="00302A4E">
            <w:pPr>
              <w:spacing w:line="240" w:lineRule="exact"/>
              <w:rPr>
                <w:rFonts w:asciiTheme="minorEastAsia" w:hAnsiTheme="minorEastAsia"/>
                <w:sz w:val="16"/>
                <w:szCs w:val="16"/>
              </w:rPr>
            </w:pPr>
          </w:p>
        </w:tc>
      </w:tr>
      <w:tr w:rsidR="00302A4E" w:rsidRPr="00FE0E2D" w14:paraId="0DDCEA09" w14:textId="77777777" w:rsidTr="00DE7DC3">
        <w:tc>
          <w:tcPr>
            <w:tcW w:w="993" w:type="dxa"/>
            <w:vAlign w:val="center"/>
          </w:tcPr>
          <w:p w14:paraId="06D2F508" w14:textId="77777777" w:rsidR="00302A4E" w:rsidRPr="00E22C4D" w:rsidRDefault="00302A4E" w:rsidP="00302A4E">
            <w:pPr>
              <w:spacing w:line="240" w:lineRule="exact"/>
              <w:jc w:val="center"/>
              <w:rPr>
                <w:sz w:val="20"/>
                <w:szCs w:val="20"/>
              </w:rPr>
            </w:pPr>
          </w:p>
        </w:tc>
        <w:tc>
          <w:tcPr>
            <w:tcW w:w="9497" w:type="dxa"/>
          </w:tcPr>
          <w:p w14:paraId="3A887D65" w14:textId="4129EF36" w:rsidR="00302A4E" w:rsidRPr="00DE7DC3" w:rsidRDefault="00302A4E" w:rsidP="00302A4E">
            <w:pPr>
              <w:spacing w:line="240" w:lineRule="exact"/>
              <w:rPr>
                <w:sz w:val="20"/>
                <w:szCs w:val="20"/>
              </w:rPr>
            </w:pPr>
            <w:r w:rsidRPr="00DE7DC3">
              <w:rPr>
                <w:rFonts w:hint="eastAsia"/>
                <w:sz w:val="20"/>
                <w:szCs w:val="20"/>
              </w:rPr>
              <w:t>民法第</w:t>
            </w:r>
            <w:r w:rsidRPr="00DE7DC3">
              <w:rPr>
                <w:rFonts w:hint="eastAsia"/>
                <w:sz w:val="20"/>
                <w:szCs w:val="20"/>
              </w:rPr>
              <w:t xml:space="preserve"> 345 </w:t>
            </w:r>
            <w:r w:rsidRPr="00DE7DC3">
              <w:rPr>
                <w:rFonts w:hint="eastAsia"/>
                <w:sz w:val="20"/>
                <w:szCs w:val="20"/>
              </w:rPr>
              <w:t>條</w:t>
            </w:r>
            <w:r>
              <w:rPr>
                <w:rFonts w:hint="eastAsia"/>
                <w:sz w:val="20"/>
                <w:szCs w:val="20"/>
              </w:rPr>
              <w:t xml:space="preserve">  </w:t>
            </w:r>
            <w:r w:rsidRPr="00DE7DC3">
              <w:rPr>
                <w:rFonts w:hint="eastAsia"/>
                <w:sz w:val="20"/>
                <w:szCs w:val="20"/>
              </w:rPr>
              <w:t>稱買賣者，謂當事人約定一方移轉財產權於他方，他方支付價金之契約。</w:t>
            </w:r>
          </w:p>
          <w:p w14:paraId="660EF9BD" w14:textId="213F6D8D" w:rsidR="00302A4E" w:rsidRPr="00E22C4D" w:rsidRDefault="00302A4E" w:rsidP="00302A4E">
            <w:pPr>
              <w:spacing w:line="240" w:lineRule="exact"/>
              <w:ind w:firstLineChars="750" w:firstLine="1500"/>
              <w:rPr>
                <w:sz w:val="20"/>
                <w:szCs w:val="20"/>
              </w:rPr>
            </w:pPr>
            <w:proofErr w:type="gramStart"/>
            <w:r w:rsidRPr="00DE7DC3">
              <w:rPr>
                <w:rFonts w:hint="eastAsia"/>
                <w:sz w:val="20"/>
                <w:szCs w:val="20"/>
              </w:rPr>
              <w:t>當事人就標的</w:t>
            </w:r>
            <w:proofErr w:type="gramEnd"/>
            <w:r w:rsidRPr="00DE7DC3">
              <w:rPr>
                <w:rFonts w:hint="eastAsia"/>
                <w:sz w:val="20"/>
                <w:szCs w:val="20"/>
              </w:rPr>
              <w:t>物及其價金互相同意時，買賣契約即為成立。</w:t>
            </w:r>
          </w:p>
        </w:tc>
        <w:tc>
          <w:tcPr>
            <w:tcW w:w="567" w:type="dxa"/>
            <w:vAlign w:val="center"/>
          </w:tcPr>
          <w:p w14:paraId="678FAC96" w14:textId="77777777" w:rsidR="00302A4E" w:rsidRPr="00FE0E2D" w:rsidRDefault="00302A4E" w:rsidP="00302A4E">
            <w:pPr>
              <w:spacing w:line="240" w:lineRule="exact"/>
              <w:rPr>
                <w:rFonts w:asciiTheme="minorEastAsia" w:hAnsiTheme="minorEastAsia"/>
                <w:sz w:val="16"/>
                <w:szCs w:val="16"/>
              </w:rPr>
            </w:pPr>
          </w:p>
        </w:tc>
      </w:tr>
      <w:tr w:rsidR="00302A4E" w:rsidRPr="00FE0E2D" w14:paraId="3216294D" w14:textId="77777777" w:rsidTr="00DE7DC3">
        <w:tc>
          <w:tcPr>
            <w:tcW w:w="993" w:type="dxa"/>
            <w:vAlign w:val="center"/>
          </w:tcPr>
          <w:p w14:paraId="082DE994" w14:textId="6D5670C4" w:rsidR="00302A4E" w:rsidRPr="00FE0E2D" w:rsidRDefault="00302A4E" w:rsidP="00302A4E">
            <w:pPr>
              <w:spacing w:line="240" w:lineRule="exact"/>
              <w:jc w:val="center"/>
              <w:rPr>
                <w:rFonts w:asciiTheme="minorEastAsia" w:hAnsiTheme="minorEastAsia"/>
                <w:sz w:val="20"/>
                <w:szCs w:val="20"/>
              </w:rPr>
            </w:pPr>
            <w:r w:rsidRPr="00E22C4D">
              <w:rPr>
                <w:sz w:val="20"/>
                <w:szCs w:val="20"/>
              </w:rPr>
              <w:t>109(A)</w:t>
            </w:r>
          </w:p>
        </w:tc>
        <w:tc>
          <w:tcPr>
            <w:tcW w:w="9497" w:type="dxa"/>
          </w:tcPr>
          <w:p w14:paraId="2830EE70" w14:textId="77777777" w:rsidR="00302A4E" w:rsidRDefault="00302A4E" w:rsidP="00302A4E">
            <w:pPr>
              <w:spacing w:line="240" w:lineRule="exact"/>
              <w:rPr>
                <w:sz w:val="20"/>
                <w:szCs w:val="20"/>
              </w:rPr>
            </w:pPr>
            <w:r w:rsidRPr="00E22C4D">
              <w:rPr>
                <w:sz w:val="20"/>
                <w:szCs w:val="20"/>
              </w:rPr>
              <w:t xml:space="preserve">31. </w:t>
            </w:r>
            <w:r w:rsidRPr="00E22C4D">
              <w:rPr>
                <w:rFonts w:hint="eastAsia"/>
                <w:sz w:val="20"/>
                <w:szCs w:val="20"/>
              </w:rPr>
              <w:t>依《民法》第</w:t>
            </w:r>
            <w:r w:rsidRPr="00E22C4D">
              <w:rPr>
                <w:sz w:val="20"/>
                <w:szCs w:val="20"/>
              </w:rPr>
              <w:t>398</w:t>
            </w:r>
            <w:r w:rsidRPr="00E22C4D">
              <w:rPr>
                <w:rFonts w:hint="eastAsia"/>
                <w:sz w:val="20"/>
                <w:szCs w:val="20"/>
              </w:rPr>
              <w:t>條規定，當事人雙方約定互相移轉金錢以外之財產權者，</w:t>
            </w:r>
            <w:proofErr w:type="gramStart"/>
            <w:r w:rsidRPr="00E22C4D">
              <w:rPr>
                <w:rFonts w:hint="eastAsia"/>
                <w:sz w:val="20"/>
                <w:szCs w:val="20"/>
              </w:rPr>
              <w:t>準</w:t>
            </w:r>
            <w:proofErr w:type="gramEnd"/>
            <w:r w:rsidRPr="00E22C4D">
              <w:rPr>
                <w:rFonts w:hint="eastAsia"/>
                <w:sz w:val="20"/>
                <w:szCs w:val="20"/>
              </w:rPr>
              <w:t>用關於下列何者</w:t>
            </w:r>
          </w:p>
          <w:p w14:paraId="64667B73" w14:textId="48E1A434" w:rsidR="00302A4E" w:rsidRPr="00FE0E2D" w:rsidRDefault="00302A4E" w:rsidP="00302A4E">
            <w:pPr>
              <w:spacing w:line="240" w:lineRule="exact"/>
              <w:ind w:firstLineChars="150" w:firstLine="300"/>
              <w:rPr>
                <w:rFonts w:asciiTheme="minorEastAsia" w:hAnsiTheme="minorEastAsia"/>
                <w:sz w:val="20"/>
                <w:szCs w:val="20"/>
              </w:rPr>
            </w:pPr>
            <w:r w:rsidRPr="00E22C4D">
              <w:rPr>
                <w:sz w:val="20"/>
                <w:szCs w:val="20"/>
              </w:rPr>
              <w:lastRenderedPageBreak/>
              <w:t xml:space="preserve"> </w:t>
            </w:r>
            <w:r w:rsidRPr="00E22C4D">
              <w:rPr>
                <w:rFonts w:hint="eastAsia"/>
                <w:sz w:val="20"/>
                <w:szCs w:val="20"/>
              </w:rPr>
              <w:t>之規定？</w:t>
            </w:r>
            <w:r>
              <w:rPr>
                <w:rFonts w:hint="eastAsia"/>
                <w:sz w:val="20"/>
                <w:szCs w:val="20"/>
              </w:rPr>
              <w:t xml:space="preserve">  </w:t>
            </w:r>
            <w:r>
              <w:rPr>
                <w:sz w:val="20"/>
                <w:szCs w:val="20"/>
              </w:rPr>
              <w:t xml:space="preserve">                                           </w:t>
            </w:r>
            <w:r w:rsidR="00247906">
              <w:rPr>
                <w:sz w:val="20"/>
                <w:szCs w:val="20"/>
              </w:rPr>
              <w:t xml:space="preserve">      </w:t>
            </w:r>
            <w:r w:rsidRPr="00E22C4D">
              <w:rPr>
                <w:sz w:val="20"/>
                <w:szCs w:val="20"/>
              </w:rPr>
              <w:t xml:space="preserve"> (A)</w:t>
            </w:r>
            <w:r w:rsidRPr="00E22C4D">
              <w:rPr>
                <w:rFonts w:hint="eastAsia"/>
                <w:sz w:val="20"/>
                <w:szCs w:val="20"/>
              </w:rPr>
              <w:t>買賣</w:t>
            </w:r>
            <w:r w:rsidRPr="00E22C4D">
              <w:rPr>
                <w:sz w:val="20"/>
                <w:szCs w:val="20"/>
              </w:rPr>
              <w:t xml:space="preserve"> (B)</w:t>
            </w:r>
            <w:r w:rsidRPr="00E22C4D">
              <w:rPr>
                <w:rFonts w:hint="eastAsia"/>
                <w:sz w:val="20"/>
                <w:szCs w:val="20"/>
              </w:rPr>
              <w:t>贈與</w:t>
            </w:r>
            <w:r w:rsidRPr="00E22C4D">
              <w:rPr>
                <w:sz w:val="20"/>
                <w:szCs w:val="20"/>
              </w:rPr>
              <w:t xml:space="preserve"> (C)</w:t>
            </w:r>
            <w:r w:rsidRPr="00E22C4D">
              <w:rPr>
                <w:rFonts w:hint="eastAsia"/>
                <w:sz w:val="20"/>
                <w:szCs w:val="20"/>
              </w:rPr>
              <w:t>互易</w:t>
            </w:r>
            <w:r w:rsidRPr="00E22C4D">
              <w:rPr>
                <w:sz w:val="20"/>
                <w:szCs w:val="20"/>
              </w:rPr>
              <w:t xml:space="preserve"> (D)</w:t>
            </w:r>
            <w:r w:rsidRPr="00E22C4D">
              <w:rPr>
                <w:rFonts w:hint="eastAsia"/>
                <w:sz w:val="20"/>
                <w:szCs w:val="20"/>
              </w:rPr>
              <w:t>租賃</w:t>
            </w:r>
          </w:p>
        </w:tc>
        <w:tc>
          <w:tcPr>
            <w:tcW w:w="567" w:type="dxa"/>
            <w:vAlign w:val="center"/>
          </w:tcPr>
          <w:p w14:paraId="4A9ADCD1" w14:textId="77777777" w:rsidR="00302A4E" w:rsidRPr="00FE0E2D" w:rsidRDefault="00302A4E" w:rsidP="00302A4E">
            <w:pPr>
              <w:spacing w:line="240" w:lineRule="exact"/>
              <w:rPr>
                <w:rFonts w:asciiTheme="minorEastAsia" w:hAnsiTheme="minorEastAsia"/>
                <w:sz w:val="16"/>
                <w:szCs w:val="16"/>
              </w:rPr>
            </w:pPr>
          </w:p>
        </w:tc>
      </w:tr>
      <w:tr w:rsidR="00302A4E" w:rsidRPr="00FE0E2D" w14:paraId="31726E0F" w14:textId="77777777" w:rsidTr="00DE7DC3">
        <w:tc>
          <w:tcPr>
            <w:tcW w:w="993" w:type="dxa"/>
            <w:vAlign w:val="center"/>
          </w:tcPr>
          <w:p w14:paraId="173B2D9E"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27746C1D" w14:textId="367E19E0" w:rsidR="00302A4E" w:rsidRPr="006E66C0" w:rsidRDefault="00302A4E" w:rsidP="00302A4E">
            <w:pPr>
              <w:spacing w:line="240" w:lineRule="exact"/>
              <w:rPr>
                <w:rFonts w:asciiTheme="minorEastAsia" w:hAnsiTheme="minorEastAsia"/>
                <w:sz w:val="20"/>
                <w:szCs w:val="20"/>
              </w:rPr>
            </w:pPr>
            <w:r w:rsidRPr="006E66C0">
              <w:rPr>
                <w:rFonts w:asciiTheme="minorEastAsia" w:hAnsiTheme="minorEastAsia" w:hint="eastAsia"/>
                <w:sz w:val="20"/>
                <w:szCs w:val="20"/>
              </w:rPr>
              <w:t>所謂的</w:t>
            </w:r>
            <w:proofErr w:type="gramStart"/>
            <w:r w:rsidRPr="006E66C0">
              <w:rPr>
                <w:rFonts w:asciiTheme="minorEastAsia" w:hAnsiTheme="minorEastAsia" w:hint="eastAsia"/>
                <w:sz w:val="20"/>
                <w:szCs w:val="20"/>
              </w:rPr>
              <w:t>準</w:t>
            </w:r>
            <w:proofErr w:type="gramEnd"/>
            <w:r w:rsidRPr="006E66C0">
              <w:rPr>
                <w:rFonts w:asciiTheme="minorEastAsia" w:hAnsiTheme="minorEastAsia" w:hint="eastAsia"/>
                <w:sz w:val="20"/>
                <w:szCs w:val="20"/>
              </w:rPr>
              <w:t>用，其實就是「依照被</w:t>
            </w:r>
            <w:proofErr w:type="gramStart"/>
            <w:r w:rsidRPr="006E66C0">
              <w:rPr>
                <w:rFonts w:asciiTheme="minorEastAsia" w:hAnsiTheme="minorEastAsia" w:hint="eastAsia"/>
                <w:sz w:val="20"/>
                <w:szCs w:val="20"/>
              </w:rPr>
              <w:t>準</w:t>
            </w:r>
            <w:proofErr w:type="gramEnd"/>
            <w:r w:rsidRPr="006E66C0">
              <w:rPr>
                <w:rFonts w:asciiTheme="minorEastAsia" w:hAnsiTheme="minorEastAsia" w:hint="eastAsia"/>
                <w:sz w:val="20"/>
                <w:szCs w:val="20"/>
              </w:rPr>
              <w:t>用的規定去處理」的意思。</w:t>
            </w:r>
          </w:p>
          <w:p w14:paraId="7BFA37F0" w14:textId="1EB376C7" w:rsidR="00302A4E" w:rsidRPr="006664C9"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在法律上，某些事情雖然並不相同，但可以用相同的方式來處理。</w:t>
            </w:r>
          </w:p>
          <w:p w14:paraId="59DC6C74" w14:textId="65E05FF2" w:rsidR="00302A4E" w:rsidRPr="006E66C0"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為了避免法條重複撰寫、讓問題更複雜，就設計了「</w:t>
            </w:r>
            <w:proofErr w:type="gramStart"/>
            <w:r w:rsidRPr="006E66C0">
              <w:rPr>
                <w:rFonts w:asciiTheme="minorEastAsia" w:hAnsiTheme="minorEastAsia" w:hint="eastAsia"/>
                <w:sz w:val="20"/>
                <w:szCs w:val="20"/>
              </w:rPr>
              <w:t>準</w:t>
            </w:r>
            <w:proofErr w:type="gramEnd"/>
            <w:r w:rsidRPr="006E66C0">
              <w:rPr>
                <w:rFonts w:asciiTheme="minorEastAsia" w:hAnsiTheme="minorEastAsia" w:hint="eastAsia"/>
                <w:sz w:val="20"/>
                <w:szCs w:val="20"/>
              </w:rPr>
              <w:t>用」的概念，方便我們解決問題。</w:t>
            </w:r>
          </w:p>
          <w:p w14:paraId="50FBBB80" w14:textId="5DFDBE7A" w:rsidR="00302A4E" w:rsidRPr="006E66C0" w:rsidRDefault="00302A4E" w:rsidP="00302A4E">
            <w:pPr>
              <w:spacing w:line="240" w:lineRule="exact"/>
              <w:rPr>
                <w:rFonts w:asciiTheme="minorEastAsia" w:hAnsiTheme="minorEastAsia"/>
                <w:sz w:val="20"/>
                <w:szCs w:val="20"/>
              </w:rPr>
            </w:pPr>
            <w:r>
              <w:rPr>
                <w:rFonts w:asciiTheme="minorEastAsia" w:hAnsiTheme="minorEastAsia" w:hint="eastAsia"/>
                <w:sz w:val="20"/>
                <w:szCs w:val="20"/>
              </w:rPr>
              <w:t>例</w:t>
            </w:r>
            <w:r w:rsidRPr="006E66C0">
              <w:rPr>
                <w:rFonts w:asciiTheme="minorEastAsia" w:hAnsiTheme="minorEastAsia" w:hint="eastAsia"/>
                <w:sz w:val="20"/>
                <w:szCs w:val="20"/>
              </w:rPr>
              <w:t>，某法條寫著：「B規定在A</w:t>
            </w:r>
            <w:r>
              <w:rPr>
                <w:rFonts w:asciiTheme="minorEastAsia" w:hAnsiTheme="minorEastAsia" w:hint="eastAsia"/>
                <w:sz w:val="20"/>
                <w:szCs w:val="20"/>
              </w:rPr>
              <w:t>情況，</w:t>
            </w:r>
            <w:proofErr w:type="gramStart"/>
            <w:r>
              <w:rPr>
                <w:rFonts w:asciiTheme="minorEastAsia" w:hAnsiTheme="minorEastAsia" w:hint="eastAsia"/>
                <w:sz w:val="20"/>
                <w:szCs w:val="20"/>
              </w:rPr>
              <w:t>準</w:t>
            </w:r>
            <w:proofErr w:type="gramEnd"/>
            <w:r>
              <w:rPr>
                <w:rFonts w:asciiTheme="minorEastAsia" w:hAnsiTheme="minorEastAsia" w:hint="eastAsia"/>
                <w:sz w:val="20"/>
                <w:szCs w:val="20"/>
              </w:rPr>
              <w:t>用之」，</w:t>
            </w:r>
            <w:r w:rsidRPr="006E66C0">
              <w:rPr>
                <w:rFonts w:asciiTheme="minorEastAsia" w:hAnsiTheme="minorEastAsia" w:hint="eastAsia"/>
                <w:sz w:val="20"/>
                <w:szCs w:val="20"/>
              </w:rPr>
              <w:t>就是當A情況發生時，依照B規定來處理即可。</w:t>
            </w:r>
          </w:p>
          <w:p w14:paraId="6454F9E2" w14:textId="3C707E16" w:rsidR="00302A4E" w:rsidRPr="006E66C0"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買賣  第 345 條</w:t>
            </w:r>
          </w:p>
          <w:p w14:paraId="2B0351E2" w14:textId="77777777" w:rsidR="00302A4E" w:rsidRPr="006E66C0" w:rsidRDefault="00302A4E" w:rsidP="00247906">
            <w:pPr>
              <w:spacing w:line="240" w:lineRule="exact"/>
              <w:ind w:leftChars="300" w:left="720"/>
              <w:rPr>
                <w:rFonts w:asciiTheme="minorEastAsia" w:hAnsiTheme="minorEastAsia"/>
                <w:sz w:val="20"/>
                <w:szCs w:val="20"/>
              </w:rPr>
            </w:pPr>
            <w:r w:rsidRPr="006E66C0">
              <w:rPr>
                <w:rFonts w:asciiTheme="minorEastAsia" w:hAnsiTheme="minorEastAsia" w:hint="eastAsia"/>
                <w:sz w:val="20"/>
                <w:szCs w:val="20"/>
              </w:rPr>
              <w:t>稱買賣者，謂當事人約定一方移轉財產權於他方，他方支付價金之契約。</w:t>
            </w:r>
          </w:p>
          <w:p w14:paraId="39690B77" w14:textId="77777777" w:rsidR="00302A4E" w:rsidRPr="006E66C0" w:rsidRDefault="00302A4E" w:rsidP="00247906">
            <w:pPr>
              <w:spacing w:line="240" w:lineRule="exact"/>
              <w:ind w:leftChars="300" w:left="720"/>
              <w:rPr>
                <w:rFonts w:asciiTheme="minorEastAsia" w:hAnsiTheme="minorEastAsia"/>
                <w:sz w:val="20"/>
                <w:szCs w:val="20"/>
              </w:rPr>
            </w:pPr>
            <w:proofErr w:type="gramStart"/>
            <w:r w:rsidRPr="006E66C0">
              <w:rPr>
                <w:rFonts w:asciiTheme="minorEastAsia" w:hAnsiTheme="minorEastAsia" w:hint="eastAsia"/>
                <w:sz w:val="20"/>
                <w:szCs w:val="20"/>
              </w:rPr>
              <w:t>當事人就標的</w:t>
            </w:r>
            <w:proofErr w:type="gramEnd"/>
            <w:r w:rsidRPr="006E66C0">
              <w:rPr>
                <w:rFonts w:asciiTheme="minorEastAsia" w:hAnsiTheme="minorEastAsia" w:hint="eastAsia"/>
                <w:sz w:val="20"/>
                <w:szCs w:val="20"/>
              </w:rPr>
              <w:t>物及其價金互相同意時，買賣契約即為成立。</w:t>
            </w:r>
          </w:p>
          <w:p w14:paraId="0DE9AF32" w14:textId="42A1EEC1" w:rsidR="00302A4E" w:rsidRPr="006E66C0"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贈與  第 406 條</w:t>
            </w:r>
          </w:p>
          <w:p w14:paraId="775FB75D" w14:textId="59513701" w:rsidR="00302A4E" w:rsidRPr="006E66C0" w:rsidRDefault="00302A4E" w:rsidP="00247906">
            <w:pPr>
              <w:spacing w:line="240" w:lineRule="exact"/>
              <w:ind w:leftChars="300" w:left="720"/>
              <w:rPr>
                <w:rFonts w:asciiTheme="minorEastAsia" w:hAnsiTheme="minorEastAsia"/>
                <w:sz w:val="20"/>
                <w:szCs w:val="20"/>
              </w:rPr>
            </w:pPr>
            <w:r w:rsidRPr="006E66C0">
              <w:rPr>
                <w:rFonts w:asciiTheme="minorEastAsia" w:hAnsiTheme="minorEastAsia" w:hint="eastAsia"/>
                <w:sz w:val="20"/>
                <w:szCs w:val="20"/>
              </w:rPr>
              <w:t>稱贈與者，謂當事人約定，一方以自己之財產無償給與他方，</w:t>
            </w:r>
            <w:proofErr w:type="gramStart"/>
            <w:r w:rsidRPr="006E66C0">
              <w:rPr>
                <w:rFonts w:asciiTheme="minorEastAsia" w:hAnsiTheme="minorEastAsia" w:hint="eastAsia"/>
                <w:sz w:val="20"/>
                <w:szCs w:val="20"/>
              </w:rPr>
              <w:t>他方允受之</w:t>
            </w:r>
            <w:proofErr w:type="gramEnd"/>
            <w:r w:rsidRPr="006E66C0">
              <w:rPr>
                <w:rFonts w:asciiTheme="minorEastAsia" w:hAnsiTheme="minorEastAsia" w:hint="eastAsia"/>
                <w:sz w:val="20"/>
                <w:szCs w:val="20"/>
              </w:rPr>
              <w:t>契約。</w:t>
            </w:r>
          </w:p>
          <w:p w14:paraId="2E0A64FF" w14:textId="1BB819DA" w:rsidR="00302A4E" w:rsidRPr="006E66C0"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互易  第 398 條</w:t>
            </w:r>
          </w:p>
          <w:p w14:paraId="5FD14800" w14:textId="77777777" w:rsidR="00302A4E" w:rsidRPr="006E66C0" w:rsidRDefault="00302A4E" w:rsidP="00247906">
            <w:pPr>
              <w:spacing w:line="240" w:lineRule="exact"/>
              <w:ind w:leftChars="300" w:left="720"/>
              <w:rPr>
                <w:rFonts w:asciiTheme="minorEastAsia" w:hAnsiTheme="minorEastAsia"/>
                <w:sz w:val="20"/>
                <w:szCs w:val="20"/>
              </w:rPr>
            </w:pPr>
            <w:r w:rsidRPr="006E66C0">
              <w:rPr>
                <w:rFonts w:asciiTheme="minorEastAsia" w:hAnsiTheme="minorEastAsia" w:hint="eastAsia"/>
                <w:sz w:val="20"/>
                <w:szCs w:val="20"/>
              </w:rPr>
              <w:t>當事人雙方約定互相移轉金錢以外之財產權者，</w:t>
            </w:r>
            <w:proofErr w:type="gramStart"/>
            <w:r w:rsidRPr="006E66C0">
              <w:rPr>
                <w:rFonts w:asciiTheme="minorEastAsia" w:hAnsiTheme="minorEastAsia" w:hint="eastAsia"/>
                <w:sz w:val="20"/>
                <w:szCs w:val="20"/>
              </w:rPr>
              <w:t>準</w:t>
            </w:r>
            <w:proofErr w:type="gramEnd"/>
            <w:r w:rsidRPr="006E66C0">
              <w:rPr>
                <w:rFonts w:asciiTheme="minorEastAsia" w:hAnsiTheme="minorEastAsia" w:hint="eastAsia"/>
                <w:sz w:val="20"/>
                <w:szCs w:val="20"/>
              </w:rPr>
              <w:t>用關於買賣之規定。</w:t>
            </w:r>
          </w:p>
          <w:p w14:paraId="7AC41F22" w14:textId="1246DDC8" w:rsidR="00302A4E" w:rsidRPr="006E66C0" w:rsidRDefault="00302A4E" w:rsidP="00247906">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租賃  第 421 條</w:t>
            </w:r>
          </w:p>
          <w:p w14:paraId="6F0A7501" w14:textId="43B6FC66" w:rsidR="00302A4E" w:rsidRPr="006E66C0" w:rsidRDefault="00302A4E" w:rsidP="00247906">
            <w:pPr>
              <w:spacing w:line="240" w:lineRule="exact"/>
              <w:ind w:leftChars="100" w:left="240" w:firstLineChars="250" w:firstLine="500"/>
              <w:rPr>
                <w:rFonts w:asciiTheme="minorEastAsia" w:hAnsiTheme="minorEastAsia"/>
                <w:sz w:val="20"/>
                <w:szCs w:val="20"/>
              </w:rPr>
            </w:pPr>
            <w:r w:rsidRPr="006E66C0">
              <w:rPr>
                <w:rFonts w:asciiTheme="minorEastAsia" w:hAnsiTheme="minorEastAsia" w:hint="eastAsia"/>
                <w:sz w:val="20"/>
                <w:szCs w:val="20"/>
              </w:rPr>
              <w:t>稱租賃者，謂當事人約定，一方</w:t>
            </w:r>
            <w:proofErr w:type="gramStart"/>
            <w:r w:rsidRPr="006E66C0">
              <w:rPr>
                <w:rFonts w:asciiTheme="minorEastAsia" w:hAnsiTheme="minorEastAsia" w:hint="eastAsia"/>
                <w:sz w:val="20"/>
                <w:szCs w:val="20"/>
              </w:rPr>
              <w:t>以物租與</w:t>
            </w:r>
            <w:proofErr w:type="gramEnd"/>
            <w:r w:rsidRPr="006E66C0">
              <w:rPr>
                <w:rFonts w:asciiTheme="minorEastAsia" w:hAnsiTheme="minorEastAsia" w:hint="eastAsia"/>
                <w:sz w:val="20"/>
                <w:szCs w:val="20"/>
              </w:rPr>
              <w:t>他方使用收益，他方支付租金之契約。</w:t>
            </w:r>
          </w:p>
          <w:p w14:paraId="5451B42E" w14:textId="7F379BF3" w:rsidR="00302A4E" w:rsidRPr="00FE0E2D" w:rsidRDefault="00302A4E" w:rsidP="00247906">
            <w:pPr>
              <w:spacing w:line="240" w:lineRule="exact"/>
              <w:ind w:leftChars="100" w:left="240" w:firstLineChars="250" w:firstLine="500"/>
              <w:rPr>
                <w:rFonts w:asciiTheme="minorEastAsia" w:hAnsiTheme="minorEastAsia"/>
                <w:sz w:val="20"/>
                <w:szCs w:val="20"/>
              </w:rPr>
            </w:pPr>
            <w:r w:rsidRPr="006E66C0">
              <w:rPr>
                <w:rFonts w:asciiTheme="minorEastAsia" w:hAnsiTheme="minorEastAsia" w:hint="eastAsia"/>
                <w:sz w:val="20"/>
                <w:szCs w:val="20"/>
              </w:rPr>
              <w:t>前項租金，得以金錢或租賃物之孳息充之。</w:t>
            </w:r>
          </w:p>
        </w:tc>
        <w:tc>
          <w:tcPr>
            <w:tcW w:w="567" w:type="dxa"/>
            <w:vAlign w:val="center"/>
          </w:tcPr>
          <w:p w14:paraId="5D7A21E0" w14:textId="77777777" w:rsidR="00302A4E" w:rsidRPr="00FE0E2D" w:rsidRDefault="00302A4E" w:rsidP="00302A4E">
            <w:pPr>
              <w:spacing w:line="240" w:lineRule="exact"/>
              <w:rPr>
                <w:rFonts w:asciiTheme="minorEastAsia" w:hAnsiTheme="minorEastAsia"/>
                <w:sz w:val="16"/>
                <w:szCs w:val="16"/>
              </w:rPr>
            </w:pPr>
          </w:p>
        </w:tc>
      </w:tr>
      <w:tr w:rsidR="00302A4E" w:rsidRPr="00FE0E2D" w14:paraId="560B2361" w14:textId="77777777" w:rsidTr="00DE7DC3">
        <w:tc>
          <w:tcPr>
            <w:tcW w:w="993" w:type="dxa"/>
            <w:vAlign w:val="center"/>
          </w:tcPr>
          <w:p w14:paraId="0DF50D91"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0D163E88" w14:textId="77777777" w:rsidR="00302A4E" w:rsidRPr="00FE0E2D" w:rsidRDefault="00302A4E" w:rsidP="00302A4E">
            <w:pPr>
              <w:spacing w:line="240" w:lineRule="exact"/>
              <w:rPr>
                <w:rFonts w:asciiTheme="minorEastAsia" w:hAnsiTheme="minorEastAsia"/>
                <w:sz w:val="20"/>
                <w:szCs w:val="20"/>
              </w:rPr>
            </w:pPr>
          </w:p>
        </w:tc>
        <w:tc>
          <w:tcPr>
            <w:tcW w:w="567" w:type="dxa"/>
            <w:vAlign w:val="center"/>
          </w:tcPr>
          <w:p w14:paraId="2969AC7E" w14:textId="77777777" w:rsidR="00302A4E" w:rsidRPr="00FE0E2D" w:rsidRDefault="00302A4E" w:rsidP="00302A4E">
            <w:pPr>
              <w:spacing w:line="240" w:lineRule="exact"/>
              <w:rPr>
                <w:rFonts w:asciiTheme="minorEastAsia" w:hAnsiTheme="minorEastAsia"/>
                <w:sz w:val="16"/>
                <w:szCs w:val="16"/>
              </w:rPr>
            </w:pPr>
          </w:p>
        </w:tc>
      </w:tr>
      <w:tr w:rsidR="00302A4E" w:rsidRPr="00C33694" w14:paraId="5F59BB65" w14:textId="77777777" w:rsidTr="00DE7DC3">
        <w:tc>
          <w:tcPr>
            <w:tcW w:w="993" w:type="dxa"/>
            <w:vAlign w:val="center"/>
          </w:tcPr>
          <w:p w14:paraId="045936A1"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民法3-</w:t>
            </w:r>
            <w:r w:rsidRPr="00F02E8F">
              <w:rPr>
                <w:rFonts w:asciiTheme="minorEastAsia" w:hAnsiTheme="minorEastAsia"/>
                <w:b/>
                <w:sz w:val="20"/>
                <w:szCs w:val="20"/>
                <w:highlight w:val="cyan"/>
              </w:rPr>
              <w:t>2</w:t>
            </w:r>
          </w:p>
        </w:tc>
        <w:tc>
          <w:tcPr>
            <w:tcW w:w="9497" w:type="dxa"/>
          </w:tcPr>
          <w:p w14:paraId="6D9171A9"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買賣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w:t>
            </w:r>
            <w:r>
              <w:rPr>
                <w:rFonts w:asciiTheme="minorEastAsia" w:hAnsiTheme="minorEastAsia"/>
                <w:b/>
                <w:sz w:val="20"/>
                <w:szCs w:val="20"/>
                <w:highlight w:val="cyan"/>
              </w:rPr>
              <w:t>78</w:t>
            </w:r>
          </w:p>
        </w:tc>
        <w:tc>
          <w:tcPr>
            <w:tcW w:w="567" w:type="dxa"/>
            <w:vAlign w:val="center"/>
          </w:tcPr>
          <w:p w14:paraId="7FC262EB" w14:textId="77777777" w:rsidR="00302A4E" w:rsidRPr="00C33694" w:rsidRDefault="00302A4E" w:rsidP="00302A4E">
            <w:pPr>
              <w:spacing w:line="240" w:lineRule="exact"/>
              <w:rPr>
                <w:rFonts w:asciiTheme="minorEastAsia" w:hAnsiTheme="minorEastAsia"/>
                <w:b/>
                <w:sz w:val="16"/>
                <w:szCs w:val="16"/>
              </w:rPr>
            </w:pPr>
          </w:p>
        </w:tc>
      </w:tr>
      <w:tr w:rsidR="00302A4E" w:rsidRPr="00FE0E2D" w14:paraId="392DD7B1" w14:textId="77777777" w:rsidTr="00DE7DC3">
        <w:tc>
          <w:tcPr>
            <w:tcW w:w="993" w:type="dxa"/>
            <w:vAlign w:val="center"/>
          </w:tcPr>
          <w:p w14:paraId="1076EC6F" w14:textId="636A44A9" w:rsidR="00302A4E" w:rsidRPr="00FE0E2D" w:rsidRDefault="00302A4E" w:rsidP="00302A4E">
            <w:pPr>
              <w:spacing w:line="240" w:lineRule="exact"/>
              <w:jc w:val="center"/>
              <w:rPr>
                <w:rFonts w:asciiTheme="minorEastAsia" w:hAnsiTheme="minorEastAsia"/>
                <w:sz w:val="20"/>
                <w:szCs w:val="20"/>
              </w:rPr>
            </w:pPr>
            <w:r w:rsidRPr="00E22C4D">
              <w:rPr>
                <w:rFonts w:hint="eastAsia"/>
                <w:sz w:val="20"/>
                <w:szCs w:val="20"/>
              </w:rPr>
              <w:t>100(D)</w:t>
            </w:r>
          </w:p>
        </w:tc>
        <w:tc>
          <w:tcPr>
            <w:tcW w:w="9497" w:type="dxa"/>
          </w:tcPr>
          <w:p w14:paraId="6667315D" w14:textId="77777777" w:rsidR="00302A4E" w:rsidRDefault="00302A4E" w:rsidP="00302A4E">
            <w:pPr>
              <w:spacing w:line="240" w:lineRule="exact"/>
              <w:rPr>
                <w:sz w:val="20"/>
                <w:szCs w:val="20"/>
              </w:rPr>
            </w:pPr>
            <w:r w:rsidRPr="00E22C4D">
              <w:rPr>
                <w:rFonts w:hint="eastAsia"/>
                <w:sz w:val="20"/>
                <w:szCs w:val="20"/>
              </w:rPr>
              <w:t>33</w:t>
            </w:r>
            <w:r>
              <w:rPr>
                <w:rFonts w:hint="eastAsia"/>
                <w:sz w:val="20"/>
                <w:szCs w:val="20"/>
              </w:rPr>
              <w:t>.</w:t>
            </w:r>
            <w:r>
              <w:rPr>
                <w:sz w:val="20"/>
                <w:szCs w:val="20"/>
              </w:rPr>
              <w:t xml:space="preserve">  </w:t>
            </w:r>
            <w:r w:rsidRPr="00E22C4D">
              <w:rPr>
                <w:rFonts w:hint="eastAsia"/>
                <w:sz w:val="20"/>
                <w:szCs w:val="20"/>
              </w:rPr>
              <w:t>甲出售</w:t>
            </w:r>
            <w:r w:rsidRPr="00E22C4D">
              <w:rPr>
                <w:rFonts w:hint="eastAsia"/>
                <w:sz w:val="20"/>
                <w:szCs w:val="20"/>
              </w:rPr>
              <w:t>A</w:t>
            </w:r>
            <w:proofErr w:type="gramStart"/>
            <w:r w:rsidRPr="00E22C4D">
              <w:rPr>
                <w:rFonts w:hint="eastAsia"/>
                <w:sz w:val="20"/>
                <w:szCs w:val="20"/>
              </w:rPr>
              <w:t>屋予乙並</w:t>
            </w:r>
            <w:proofErr w:type="gramEnd"/>
            <w:r w:rsidRPr="00E22C4D">
              <w:rPr>
                <w:rFonts w:hint="eastAsia"/>
                <w:sz w:val="20"/>
                <w:szCs w:val="20"/>
              </w:rPr>
              <w:t>完成交付後，現正由乙占有使用中，</w:t>
            </w:r>
            <w:proofErr w:type="gramStart"/>
            <w:r w:rsidRPr="00E22C4D">
              <w:rPr>
                <w:rFonts w:hint="eastAsia"/>
                <w:sz w:val="20"/>
                <w:szCs w:val="20"/>
              </w:rPr>
              <w:t>甲又出售</w:t>
            </w:r>
            <w:proofErr w:type="gramEnd"/>
            <w:r w:rsidRPr="00E22C4D">
              <w:rPr>
                <w:rFonts w:hint="eastAsia"/>
                <w:sz w:val="20"/>
                <w:szCs w:val="20"/>
              </w:rPr>
              <w:t>A</w:t>
            </w:r>
            <w:proofErr w:type="gramStart"/>
            <w:r w:rsidRPr="00E22C4D">
              <w:rPr>
                <w:rFonts w:hint="eastAsia"/>
                <w:sz w:val="20"/>
                <w:szCs w:val="20"/>
              </w:rPr>
              <w:t>屋且移轉</w:t>
            </w:r>
            <w:proofErr w:type="gramEnd"/>
            <w:r w:rsidRPr="00E22C4D">
              <w:rPr>
                <w:rFonts w:hint="eastAsia"/>
                <w:sz w:val="20"/>
                <w:szCs w:val="20"/>
              </w:rPr>
              <w:t>其所有權於善意</w:t>
            </w:r>
            <w:r w:rsidRPr="00E22C4D">
              <w:rPr>
                <w:rFonts w:hint="eastAsia"/>
                <w:sz w:val="20"/>
                <w:szCs w:val="20"/>
              </w:rPr>
              <w:t xml:space="preserve"> </w:t>
            </w:r>
          </w:p>
          <w:p w14:paraId="18128E4F" w14:textId="77777777" w:rsidR="00302A4E" w:rsidRDefault="00302A4E" w:rsidP="00302A4E">
            <w:pPr>
              <w:spacing w:line="240" w:lineRule="exact"/>
              <w:ind w:firstLineChars="250" w:firstLine="500"/>
              <w:rPr>
                <w:sz w:val="20"/>
                <w:szCs w:val="20"/>
              </w:rPr>
            </w:pPr>
            <w:proofErr w:type="gramStart"/>
            <w:r w:rsidRPr="00E22C4D">
              <w:rPr>
                <w:rFonts w:hint="eastAsia"/>
                <w:sz w:val="20"/>
                <w:szCs w:val="20"/>
              </w:rPr>
              <w:t>之丙</w:t>
            </w:r>
            <w:proofErr w:type="gramEnd"/>
            <w:r>
              <w:rPr>
                <w:rFonts w:hint="eastAsia"/>
                <w:sz w:val="20"/>
                <w:szCs w:val="20"/>
              </w:rPr>
              <w:t>.</w:t>
            </w:r>
            <w:r w:rsidRPr="00E22C4D">
              <w:rPr>
                <w:rFonts w:hint="eastAsia"/>
                <w:sz w:val="20"/>
                <w:szCs w:val="20"/>
              </w:rPr>
              <w:t>試問</w:t>
            </w:r>
            <w:proofErr w:type="gramStart"/>
            <w:r w:rsidRPr="00E22C4D">
              <w:rPr>
                <w:rFonts w:hint="eastAsia"/>
                <w:sz w:val="20"/>
                <w:szCs w:val="20"/>
              </w:rPr>
              <w:t>乙對丙可</w:t>
            </w:r>
            <w:proofErr w:type="gramEnd"/>
            <w:r w:rsidRPr="00E22C4D">
              <w:rPr>
                <w:rFonts w:hint="eastAsia"/>
                <w:sz w:val="20"/>
                <w:szCs w:val="20"/>
              </w:rPr>
              <w:t>主張何種權利？</w:t>
            </w:r>
            <w:r w:rsidRPr="00E22C4D">
              <w:rPr>
                <w:rFonts w:hint="eastAsia"/>
                <w:sz w:val="20"/>
                <w:szCs w:val="20"/>
              </w:rPr>
              <w:t xml:space="preserve"> </w:t>
            </w:r>
          </w:p>
          <w:p w14:paraId="3D591087" w14:textId="07B375EE" w:rsidR="00302A4E" w:rsidRPr="00FE0E2D" w:rsidRDefault="00302A4E" w:rsidP="00247906">
            <w:pPr>
              <w:spacing w:line="240" w:lineRule="exact"/>
              <w:ind w:leftChars="100" w:left="240" w:firstLineChars="750" w:firstLine="1500"/>
              <w:rPr>
                <w:sz w:val="20"/>
                <w:szCs w:val="20"/>
              </w:rPr>
            </w:pPr>
            <w:r w:rsidRPr="00E22C4D">
              <w:rPr>
                <w:rFonts w:hint="eastAsia"/>
                <w:sz w:val="20"/>
                <w:szCs w:val="20"/>
              </w:rPr>
              <w:t>(A)</w:t>
            </w:r>
            <w:r w:rsidRPr="00E22C4D">
              <w:rPr>
                <w:rFonts w:hint="eastAsia"/>
                <w:sz w:val="20"/>
                <w:szCs w:val="20"/>
              </w:rPr>
              <w:t>乙得主張不當得利</w:t>
            </w:r>
            <w:r>
              <w:rPr>
                <w:rFonts w:hint="eastAsia"/>
                <w:sz w:val="20"/>
                <w:szCs w:val="20"/>
              </w:rPr>
              <w:t xml:space="preserve"> </w:t>
            </w:r>
            <w:r w:rsidRPr="00E22C4D">
              <w:rPr>
                <w:rFonts w:hint="eastAsia"/>
                <w:sz w:val="20"/>
                <w:szCs w:val="20"/>
              </w:rPr>
              <w:t>(B)</w:t>
            </w:r>
            <w:r w:rsidRPr="00E22C4D">
              <w:rPr>
                <w:rFonts w:hint="eastAsia"/>
                <w:sz w:val="20"/>
                <w:szCs w:val="20"/>
              </w:rPr>
              <w:t>乙得行使撤銷權</w:t>
            </w:r>
            <w:r w:rsidRPr="00E22C4D">
              <w:rPr>
                <w:rFonts w:hint="eastAsia"/>
                <w:sz w:val="20"/>
                <w:szCs w:val="20"/>
              </w:rPr>
              <w:t xml:space="preserve"> (C)</w:t>
            </w:r>
            <w:r w:rsidRPr="00E22C4D">
              <w:rPr>
                <w:rFonts w:hint="eastAsia"/>
                <w:sz w:val="20"/>
                <w:szCs w:val="20"/>
              </w:rPr>
              <w:t>乙得行使</w:t>
            </w:r>
            <w:proofErr w:type="gramStart"/>
            <w:r w:rsidRPr="00E22C4D">
              <w:rPr>
                <w:rFonts w:hint="eastAsia"/>
                <w:sz w:val="20"/>
                <w:szCs w:val="20"/>
              </w:rPr>
              <w:t>代位權</w:t>
            </w:r>
            <w:proofErr w:type="gramEnd"/>
            <w:r w:rsidRPr="00E22C4D">
              <w:rPr>
                <w:rFonts w:hint="eastAsia"/>
                <w:sz w:val="20"/>
                <w:szCs w:val="20"/>
              </w:rPr>
              <w:t xml:space="preserve"> (D)</w:t>
            </w:r>
            <w:r w:rsidRPr="00E22C4D">
              <w:rPr>
                <w:rFonts w:hint="eastAsia"/>
                <w:sz w:val="20"/>
                <w:szCs w:val="20"/>
              </w:rPr>
              <w:t>乙無法主張任何權利</w:t>
            </w:r>
          </w:p>
        </w:tc>
        <w:tc>
          <w:tcPr>
            <w:tcW w:w="567" w:type="dxa"/>
            <w:vAlign w:val="center"/>
          </w:tcPr>
          <w:p w14:paraId="1CDBD958" w14:textId="77777777" w:rsidR="00302A4E" w:rsidRPr="00FE0E2D" w:rsidRDefault="00302A4E" w:rsidP="00302A4E">
            <w:pPr>
              <w:spacing w:line="240" w:lineRule="exact"/>
              <w:rPr>
                <w:rFonts w:asciiTheme="minorEastAsia" w:hAnsiTheme="minorEastAsia"/>
                <w:sz w:val="16"/>
                <w:szCs w:val="16"/>
              </w:rPr>
            </w:pPr>
          </w:p>
        </w:tc>
      </w:tr>
      <w:tr w:rsidR="002E7566" w:rsidRPr="00FE0E2D" w14:paraId="330ADC3B" w14:textId="77777777" w:rsidTr="00DE7DC3">
        <w:tc>
          <w:tcPr>
            <w:tcW w:w="993" w:type="dxa"/>
            <w:vAlign w:val="center"/>
          </w:tcPr>
          <w:p w14:paraId="3F7EF591" w14:textId="77777777" w:rsidR="002E7566" w:rsidRPr="00E22C4D" w:rsidRDefault="002E7566" w:rsidP="00302A4E">
            <w:pPr>
              <w:spacing w:line="240" w:lineRule="exact"/>
              <w:jc w:val="center"/>
              <w:rPr>
                <w:sz w:val="20"/>
                <w:szCs w:val="20"/>
              </w:rPr>
            </w:pPr>
          </w:p>
        </w:tc>
        <w:tc>
          <w:tcPr>
            <w:tcW w:w="9497" w:type="dxa"/>
          </w:tcPr>
          <w:p w14:paraId="7B554A3A" w14:textId="3D4C7DA6" w:rsidR="00D11D2D" w:rsidRDefault="002E7566" w:rsidP="00D11D2D">
            <w:pPr>
              <w:spacing w:line="240" w:lineRule="exact"/>
              <w:ind w:leftChars="100" w:left="240"/>
              <w:rPr>
                <w:sz w:val="20"/>
                <w:szCs w:val="20"/>
              </w:rPr>
            </w:pPr>
            <w:r w:rsidRPr="002E7566">
              <w:rPr>
                <w:rFonts w:hint="eastAsia"/>
                <w:sz w:val="20"/>
                <w:szCs w:val="20"/>
              </w:rPr>
              <w:t>此為一屋二賣</w:t>
            </w:r>
            <w:r w:rsidR="00D11D2D">
              <w:rPr>
                <w:rFonts w:hint="eastAsia"/>
                <w:sz w:val="20"/>
                <w:szCs w:val="20"/>
              </w:rPr>
              <w:t>，</w:t>
            </w:r>
            <w:proofErr w:type="gramStart"/>
            <w:r w:rsidRPr="002E7566">
              <w:rPr>
                <w:rFonts w:hint="eastAsia"/>
                <w:sz w:val="20"/>
                <w:szCs w:val="20"/>
              </w:rPr>
              <w:t>甲對乙為</w:t>
            </w:r>
            <w:proofErr w:type="gramEnd"/>
            <w:r w:rsidRPr="002E7566">
              <w:rPr>
                <w:rFonts w:hint="eastAsia"/>
                <w:sz w:val="20"/>
                <w:szCs w:val="20"/>
              </w:rPr>
              <w:t>債務不履行（不動產所有權未移轉予乙），</w:t>
            </w:r>
          </w:p>
          <w:p w14:paraId="762E6ABF" w14:textId="120D9599" w:rsidR="002E7566" w:rsidRPr="002E7566" w:rsidRDefault="002E7566" w:rsidP="00D11D2D">
            <w:pPr>
              <w:spacing w:line="240" w:lineRule="exact"/>
              <w:ind w:leftChars="100" w:left="240"/>
              <w:rPr>
                <w:sz w:val="20"/>
                <w:szCs w:val="20"/>
              </w:rPr>
            </w:pPr>
            <w:proofErr w:type="gramStart"/>
            <w:r w:rsidRPr="002E7566">
              <w:rPr>
                <w:rFonts w:hint="eastAsia"/>
                <w:sz w:val="20"/>
                <w:szCs w:val="20"/>
              </w:rPr>
              <w:t>甲對善意之丙</w:t>
            </w:r>
            <w:proofErr w:type="gramEnd"/>
            <w:r w:rsidRPr="002E7566">
              <w:rPr>
                <w:rFonts w:hint="eastAsia"/>
                <w:sz w:val="20"/>
                <w:szCs w:val="20"/>
              </w:rPr>
              <w:t>則為完成不動產交易並移轉所有權登記，甲、</w:t>
            </w:r>
            <w:proofErr w:type="gramStart"/>
            <w:r w:rsidRPr="002E7566">
              <w:rPr>
                <w:rFonts w:hint="eastAsia"/>
                <w:sz w:val="20"/>
                <w:szCs w:val="20"/>
              </w:rPr>
              <w:t>丙間的不動產</w:t>
            </w:r>
            <w:proofErr w:type="gramEnd"/>
            <w:r w:rsidRPr="002E7566">
              <w:rPr>
                <w:rFonts w:hint="eastAsia"/>
                <w:sz w:val="20"/>
                <w:szCs w:val="20"/>
              </w:rPr>
              <w:t>買賣契約有效。</w:t>
            </w:r>
          </w:p>
          <w:p w14:paraId="6DC21DC4" w14:textId="77777777" w:rsidR="002E7566" w:rsidRPr="002E7566" w:rsidRDefault="002E7566" w:rsidP="00D11D2D">
            <w:pPr>
              <w:spacing w:line="240" w:lineRule="exact"/>
              <w:ind w:leftChars="100" w:left="240"/>
              <w:rPr>
                <w:sz w:val="20"/>
                <w:szCs w:val="20"/>
              </w:rPr>
            </w:pPr>
            <w:r w:rsidRPr="002E7566">
              <w:rPr>
                <w:rFonts w:hint="eastAsia"/>
                <w:sz w:val="20"/>
                <w:szCs w:val="20"/>
              </w:rPr>
              <w:t>乙只能對甲提出債務不履行之損害賠償請求或待催告後不成解除契約並提出損害賠償</w:t>
            </w:r>
          </w:p>
          <w:p w14:paraId="4AFCD61F" w14:textId="77777777" w:rsidR="002E7566" w:rsidRPr="002E7566" w:rsidRDefault="002E7566" w:rsidP="00D11D2D">
            <w:pPr>
              <w:spacing w:line="240" w:lineRule="exact"/>
              <w:ind w:leftChars="100" w:left="240"/>
              <w:rPr>
                <w:sz w:val="20"/>
                <w:szCs w:val="20"/>
              </w:rPr>
            </w:pPr>
            <w:r w:rsidRPr="002E7566">
              <w:rPr>
                <w:rFonts w:hint="eastAsia"/>
                <w:sz w:val="20"/>
                <w:szCs w:val="20"/>
              </w:rPr>
              <w:t>另外簡單的來看，所謂冤有頭債有主，這邊分別是甲、乙的債之關係和甲、丙的債之關係。</w:t>
            </w:r>
          </w:p>
          <w:p w14:paraId="60AF4F15" w14:textId="77777777" w:rsidR="002E7566" w:rsidRPr="002E7566" w:rsidRDefault="002E7566" w:rsidP="00D11D2D">
            <w:pPr>
              <w:spacing w:line="240" w:lineRule="exact"/>
              <w:ind w:leftChars="100" w:left="240"/>
              <w:rPr>
                <w:sz w:val="20"/>
                <w:szCs w:val="20"/>
              </w:rPr>
            </w:pPr>
            <w:r w:rsidRPr="002E7566">
              <w:rPr>
                <w:rFonts w:hint="eastAsia"/>
                <w:sz w:val="20"/>
                <w:szCs w:val="20"/>
              </w:rPr>
              <w:t>乙、</w:t>
            </w:r>
            <w:proofErr w:type="gramStart"/>
            <w:r w:rsidRPr="002E7566">
              <w:rPr>
                <w:rFonts w:hint="eastAsia"/>
                <w:sz w:val="20"/>
                <w:szCs w:val="20"/>
              </w:rPr>
              <w:t>丙間並無</w:t>
            </w:r>
            <w:proofErr w:type="gramEnd"/>
            <w:r w:rsidRPr="002E7566">
              <w:rPr>
                <w:rFonts w:hint="eastAsia"/>
                <w:sz w:val="20"/>
                <w:szCs w:val="20"/>
              </w:rPr>
              <w:t>直接發生任何法律行為或債之發生，乙的權利受損害自然</w:t>
            </w:r>
            <w:proofErr w:type="gramStart"/>
            <w:r w:rsidRPr="002E7566">
              <w:rPr>
                <w:rFonts w:hint="eastAsia"/>
                <w:sz w:val="20"/>
                <w:szCs w:val="20"/>
              </w:rPr>
              <w:t>是找甲而</w:t>
            </w:r>
            <w:proofErr w:type="gramEnd"/>
            <w:r w:rsidRPr="002E7566">
              <w:rPr>
                <w:rFonts w:hint="eastAsia"/>
                <w:sz w:val="20"/>
                <w:szCs w:val="20"/>
              </w:rPr>
              <w:t>不是找</w:t>
            </w:r>
            <w:proofErr w:type="gramStart"/>
            <w:r w:rsidRPr="002E7566">
              <w:rPr>
                <w:rFonts w:hint="eastAsia"/>
                <w:sz w:val="20"/>
                <w:szCs w:val="20"/>
              </w:rPr>
              <w:t>丙</w:t>
            </w:r>
            <w:proofErr w:type="gramEnd"/>
            <w:r w:rsidRPr="002E7566">
              <w:rPr>
                <w:rFonts w:hint="eastAsia"/>
                <w:sz w:val="20"/>
                <w:szCs w:val="20"/>
              </w:rPr>
              <w:t>。</w:t>
            </w:r>
          </w:p>
          <w:p w14:paraId="3A7D14AF" w14:textId="0ABFD487" w:rsidR="00D11D2D" w:rsidRDefault="002E7566" w:rsidP="002E7566">
            <w:pPr>
              <w:spacing w:line="240" w:lineRule="exact"/>
              <w:rPr>
                <w:sz w:val="20"/>
                <w:szCs w:val="20"/>
              </w:rPr>
            </w:pPr>
            <w:r w:rsidRPr="002E7566">
              <w:rPr>
                <w:rFonts w:hint="eastAsia"/>
                <w:sz w:val="20"/>
                <w:szCs w:val="20"/>
              </w:rPr>
              <w:t>民法§</w:t>
            </w:r>
            <w:r w:rsidRPr="002E7566">
              <w:rPr>
                <w:rFonts w:hint="eastAsia"/>
                <w:sz w:val="20"/>
                <w:szCs w:val="20"/>
              </w:rPr>
              <w:t xml:space="preserve"> 758 </w:t>
            </w:r>
            <w:r w:rsidRPr="002E7566">
              <w:rPr>
                <w:rFonts w:hint="eastAsia"/>
                <w:sz w:val="20"/>
                <w:szCs w:val="20"/>
              </w:rPr>
              <w:t>不動產物權，依法律行為而取得、設定、喪失及變更者，非經登記，不生效力。</w:t>
            </w:r>
          </w:p>
          <w:p w14:paraId="120157A0" w14:textId="6B8F4D12" w:rsidR="002E7566" w:rsidRPr="002E7566" w:rsidRDefault="002E7566" w:rsidP="00D11D2D">
            <w:pPr>
              <w:spacing w:line="240" w:lineRule="exact"/>
              <w:ind w:firstLineChars="450" w:firstLine="900"/>
              <w:rPr>
                <w:sz w:val="20"/>
                <w:szCs w:val="20"/>
              </w:rPr>
            </w:pPr>
            <w:r w:rsidRPr="002E7566">
              <w:rPr>
                <w:rFonts w:hint="eastAsia"/>
                <w:sz w:val="20"/>
                <w:szCs w:val="20"/>
              </w:rPr>
              <w:t xml:space="preserve"> </w:t>
            </w:r>
            <w:r w:rsidRPr="002E7566">
              <w:rPr>
                <w:rFonts w:hint="eastAsia"/>
                <w:sz w:val="20"/>
                <w:szCs w:val="20"/>
              </w:rPr>
              <w:t>前項行為，應以書面為之。</w:t>
            </w:r>
          </w:p>
          <w:p w14:paraId="588B44DA" w14:textId="77777777" w:rsidR="002E7566" w:rsidRPr="002E7566" w:rsidRDefault="002E7566" w:rsidP="002E7566">
            <w:pPr>
              <w:spacing w:line="240" w:lineRule="exact"/>
              <w:rPr>
                <w:sz w:val="20"/>
                <w:szCs w:val="20"/>
              </w:rPr>
            </w:pPr>
            <w:r w:rsidRPr="002E7566">
              <w:rPr>
                <w:rFonts w:hint="eastAsia"/>
                <w:sz w:val="20"/>
                <w:szCs w:val="20"/>
              </w:rPr>
              <w:t>(A) 17.</w:t>
            </w:r>
            <w:r w:rsidRPr="002E7566">
              <w:rPr>
                <w:rFonts w:hint="eastAsia"/>
                <w:sz w:val="20"/>
                <w:szCs w:val="20"/>
              </w:rPr>
              <w:t>甲出售</w:t>
            </w:r>
            <w:r w:rsidRPr="002E7566">
              <w:rPr>
                <w:rFonts w:hint="eastAsia"/>
                <w:sz w:val="20"/>
                <w:szCs w:val="20"/>
              </w:rPr>
              <w:t xml:space="preserve"> A </w:t>
            </w:r>
            <w:r w:rsidRPr="002E7566">
              <w:rPr>
                <w:rFonts w:hint="eastAsia"/>
                <w:sz w:val="20"/>
                <w:szCs w:val="20"/>
              </w:rPr>
              <w:t>屋於乙，交付乙使用後，甲又將該屋出售於丙，並移轉所有權登記於丙。</w:t>
            </w:r>
            <w:proofErr w:type="gramStart"/>
            <w:r w:rsidRPr="002E7566">
              <w:rPr>
                <w:rFonts w:hint="eastAsia"/>
                <w:sz w:val="20"/>
                <w:szCs w:val="20"/>
              </w:rPr>
              <w:t>乙對甲得</w:t>
            </w:r>
            <w:proofErr w:type="gramEnd"/>
            <w:r w:rsidRPr="002E7566">
              <w:rPr>
                <w:rFonts w:hint="eastAsia"/>
                <w:sz w:val="20"/>
                <w:szCs w:val="20"/>
              </w:rPr>
              <w:t>主張：</w:t>
            </w:r>
            <w:r w:rsidRPr="002E7566">
              <w:rPr>
                <w:rFonts w:hint="eastAsia"/>
                <w:sz w:val="20"/>
                <w:szCs w:val="20"/>
              </w:rPr>
              <w:t xml:space="preserve"> </w:t>
            </w:r>
          </w:p>
          <w:p w14:paraId="049F8E2D" w14:textId="71DD5415" w:rsidR="002E7566" w:rsidRPr="00E22C4D" w:rsidRDefault="002E7566" w:rsidP="00D11D2D">
            <w:pPr>
              <w:spacing w:line="240" w:lineRule="exact"/>
              <w:ind w:leftChars="100" w:left="240"/>
              <w:jc w:val="right"/>
              <w:rPr>
                <w:sz w:val="20"/>
                <w:szCs w:val="20"/>
              </w:rPr>
            </w:pPr>
            <w:r w:rsidRPr="002E7566">
              <w:rPr>
                <w:rFonts w:hint="eastAsia"/>
                <w:sz w:val="20"/>
                <w:szCs w:val="20"/>
              </w:rPr>
              <w:t>(A)</w:t>
            </w:r>
            <w:r w:rsidRPr="002E7566">
              <w:rPr>
                <w:rFonts w:hint="eastAsia"/>
                <w:sz w:val="20"/>
                <w:szCs w:val="20"/>
              </w:rPr>
              <w:t>債務不履行之損害賠償</w:t>
            </w:r>
            <w:r w:rsidRPr="002E7566">
              <w:rPr>
                <w:rFonts w:hint="eastAsia"/>
                <w:sz w:val="20"/>
                <w:szCs w:val="20"/>
              </w:rPr>
              <w:t xml:space="preserve">  (B)</w:t>
            </w:r>
            <w:r w:rsidRPr="002E7566">
              <w:rPr>
                <w:rFonts w:hint="eastAsia"/>
                <w:sz w:val="20"/>
                <w:szCs w:val="20"/>
              </w:rPr>
              <w:t>抵銷權</w:t>
            </w:r>
            <w:r w:rsidRPr="002E7566">
              <w:rPr>
                <w:rFonts w:hint="eastAsia"/>
                <w:sz w:val="20"/>
                <w:szCs w:val="20"/>
              </w:rPr>
              <w:t xml:space="preserve">  (C)</w:t>
            </w:r>
            <w:proofErr w:type="gramStart"/>
            <w:r w:rsidRPr="002E7566">
              <w:rPr>
                <w:rFonts w:hint="eastAsia"/>
                <w:sz w:val="20"/>
                <w:szCs w:val="20"/>
              </w:rPr>
              <w:t>代位權</w:t>
            </w:r>
            <w:proofErr w:type="gramEnd"/>
            <w:r w:rsidRPr="002E7566">
              <w:rPr>
                <w:rFonts w:hint="eastAsia"/>
                <w:sz w:val="20"/>
                <w:szCs w:val="20"/>
              </w:rPr>
              <w:t xml:space="preserve">  (D)</w:t>
            </w:r>
            <w:r w:rsidRPr="002E7566">
              <w:rPr>
                <w:rFonts w:hint="eastAsia"/>
                <w:sz w:val="20"/>
                <w:szCs w:val="20"/>
              </w:rPr>
              <w:t>物上請求</w:t>
            </w:r>
          </w:p>
        </w:tc>
        <w:tc>
          <w:tcPr>
            <w:tcW w:w="567" w:type="dxa"/>
            <w:vAlign w:val="center"/>
          </w:tcPr>
          <w:p w14:paraId="781E074C" w14:textId="77777777" w:rsidR="002E7566" w:rsidRPr="00FE0E2D" w:rsidRDefault="002E7566" w:rsidP="00302A4E">
            <w:pPr>
              <w:spacing w:line="240" w:lineRule="exact"/>
              <w:rPr>
                <w:rFonts w:asciiTheme="minorEastAsia" w:hAnsiTheme="minorEastAsia"/>
                <w:sz w:val="16"/>
                <w:szCs w:val="16"/>
              </w:rPr>
            </w:pPr>
          </w:p>
        </w:tc>
      </w:tr>
      <w:tr w:rsidR="00302A4E" w:rsidRPr="00FE0E2D" w14:paraId="771C92B6" w14:textId="77777777" w:rsidTr="00DE7DC3">
        <w:tc>
          <w:tcPr>
            <w:tcW w:w="993" w:type="dxa"/>
            <w:vAlign w:val="center"/>
          </w:tcPr>
          <w:p w14:paraId="2EB86929" w14:textId="03C3E171" w:rsidR="00302A4E" w:rsidRPr="00FE0E2D"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108(A)</w:t>
            </w:r>
          </w:p>
        </w:tc>
        <w:tc>
          <w:tcPr>
            <w:tcW w:w="9497" w:type="dxa"/>
          </w:tcPr>
          <w:p w14:paraId="0CAC562A" w14:textId="77777777" w:rsidR="00302A4E" w:rsidRDefault="00302A4E" w:rsidP="00302A4E">
            <w:pPr>
              <w:spacing w:line="240" w:lineRule="exact"/>
              <w:rPr>
                <w:sz w:val="20"/>
                <w:szCs w:val="20"/>
              </w:rPr>
            </w:pPr>
            <w:r w:rsidRPr="00E22C4D">
              <w:rPr>
                <w:rFonts w:hint="eastAsia"/>
                <w:sz w:val="20"/>
                <w:szCs w:val="20"/>
              </w:rPr>
              <w:t xml:space="preserve">39. </w:t>
            </w:r>
            <w:r w:rsidRPr="00E22C4D">
              <w:rPr>
                <w:rFonts w:hint="eastAsia"/>
                <w:sz w:val="20"/>
                <w:szCs w:val="20"/>
              </w:rPr>
              <w:t>甲向乙購屋，雙方於</w:t>
            </w:r>
            <w:r w:rsidRPr="00E22C4D">
              <w:rPr>
                <w:rFonts w:hint="eastAsia"/>
                <w:sz w:val="20"/>
                <w:szCs w:val="20"/>
              </w:rPr>
              <w:t>9</w:t>
            </w:r>
            <w:r w:rsidRPr="00E22C4D">
              <w:rPr>
                <w:rFonts w:hint="eastAsia"/>
                <w:sz w:val="20"/>
                <w:szCs w:val="20"/>
              </w:rPr>
              <w:t>月</w:t>
            </w:r>
            <w:r w:rsidRPr="00E22C4D">
              <w:rPr>
                <w:rFonts w:hint="eastAsia"/>
                <w:sz w:val="20"/>
                <w:szCs w:val="20"/>
              </w:rPr>
              <w:t>1</w:t>
            </w:r>
            <w:r w:rsidRPr="00E22C4D">
              <w:rPr>
                <w:rFonts w:hint="eastAsia"/>
                <w:sz w:val="20"/>
                <w:szCs w:val="20"/>
              </w:rPr>
              <w:t>日簽訂買賣契約，並約定於</w:t>
            </w:r>
            <w:r w:rsidRPr="00E22C4D">
              <w:rPr>
                <w:rFonts w:hint="eastAsia"/>
                <w:sz w:val="20"/>
                <w:szCs w:val="20"/>
              </w:rPr>
              <w:t>10</w:t>
            </w:r>
            <w:r w:rsidRPr="00E22C4D">
              <w:rPr>
                <w:rFonts w:hint="eastAsia"/>
                <w:sz w:val="20"/>
                <w:szCs w:val="20"/>
              </w:rPr>
              <w:t>月</w:t>
            </w:r>
            <w:r w:rsidRPr="00E22C4D">
              <w:rPr>
                <w:rFonts w:hint="eastAsia"/>
                <w:sz w:val="20"/>
                <w:szCs w:val="20"/>
              </w:rPr>
              <w:t>1</w:t>
            </w:r>
            <w:r w:rsidRPr="00E22C4D">
              <w:rPr>
                <w:rFonts w:hint="eastAsia"/>
                <w:sz w:val="20"/>
                <w:szCs w:val="20"/>
              </w:rPr>
              <w:t>日交屋，惟該屋於</w:t>
            </w:r>
            <w:r w:rsidRPr="00E22C4D">
              <w:rPr>
                <w:rFonts w:hint="eastAsia"/>
                <w:sz w:val="20"/>
                <w:szCs w:val="20"/>
              </w:rPr>
              <w:t>9</w:t>
            </w:r>
            <w:r w:rsidRPr="00E22C4D">
              <w:rPr>
                <w:rFonts w:hint="eastAsia"/>
                <w:sz w:val="20"/>
                <w:szCs w:val="20"/>
              </w:rPr>
              <w:t>月</w:t>
            </w:r>
            <w:r w:rsidRPr="00E22C4D">
              <w:rPr>
                <w:rFonts w:hint="eastAsia"/>
                <w:sz w:val="20"/>
                <w:szCs w:val="20"/>
              </w:rPr>
              <w:t>21</w:t>
            </w:r>
            <w:r w:rsidRPr="00E22C4D">
              <w:rPr>
                <w:rFonts w:hint="eastAsia"/>
                <w:sz w:val="20"/>
                <w:szCs w:val="20"/>
              </w:rPr>
              <w:t>日</w:t>
            </w:r>
          </w:p>
          <w:p w14:paraId="73A704C9" w14:textId="5820B94F" w:rsidR="00302A4E" w:rsidRPr="00FE0E2D" w:rsidRDefault="00302A4E" w:rsidP="00302A4E">
            <w:pPr>
              <w:spacing w:line="240" w:lineRule="exact"/>
              <w:ind w:firstLineChars="200" w:firstLine="400"/>
              <w:rPr>
                <w:sz w:val="20"/>
                <w:szCs w:val="20"/>
              </w:rPr>
            </w:pPr>
            <w:r w:rsidRPr="00E22C4D">
              <w:rPr>
                <w:rFonts w:hint="eastAsia"/>
                <w:sz w:val="20"/>
                <w:szCs w:val="20"/>
              </w:rPr>
              <w:t>因地震全毀，此地震之風險應由下列何者負擔？</w:t>
            </w:r>
            <w:r>
              <w:rPr>
                <w:rFonts w:hint="eastAsia"/>
                <w:sz w:val="20"/>
                <w:szCs w:val="20"/>
              </w:rPr>
              <w:t xml:space="preserve">  </w:t>
            </w:r>
            <w:r>
              <w:rPr>
                <w:sz w:val="20"/>
                <w:szCs w:val="20"/>
              </w:rPr>
              <w:t xml:space="preserve">    </w:t>
            </w:r>
            <w:r w:rsidR="00247906">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乙</w:t>
            </w:r>
            <w:r w:rsidRPr="00E22C4D">
              <w:rPr>
                <w:rFonts w:hint="eastAsia"/>
                <w:sz w:val="20"/>
                <w:szCs w:val="20"/>
              </w:rPr>
              <w:t xml:space="preserve"> (B)</w:t>
            </w:r>
            <w:r w:rsidRPr="00E22C4D">
              <w:rPr>
                <w:rFonts w:hint="eastAsia"/>
                <w:sz w:val="20"/>
                <w:szCs w:val="20"/>
              </w:rPr>
              <w:t>甲</w:t>
            </w:r>
            <w:r w:rsidRPr="00E22C4D">
              <w:rPr>
                <w:rFonts w:hint="eastAsia"/>
                <w:sz w:val="20"/>
                <w:szCs w:val="20"/>
              </w:rPr>
              <w:t xml:space="preserve"> (C)</w:t>
            </w:r>
            <w:r w:rsidRPr="00E22C4D">
              <w:rPr>
                <w:rFonts w:hint="eastAsia"/>
                <w:sz w:val="20"/>
                <w:szCs w:val="20"/>
              </w:rPr>
              <w:t>政府</w:t>
            </w:r>
            <w:r w:rsidRPr="00E22C4D">
              <w:rPr>
                <w:rFonts w:hint="eastAsia"/>
                <w:sz w:val="20"/>
                <w:szCs w:val="20"/>
              </w:rPr>
              <w:t xml:space="preserve"> (D)</w:t>
            </w:r>
            <w:r w:rsidRPr="00E22C4D">
              <w:rPr>
                <w:rFonts w:hint="eastAsia"/>
                <w:sz w:val="20"/>
                <w:szCs w:val="20"/>
              </w:rPr>
              <w:t>甲乙共同分擔</w:t>
            </w:r>
          </w:p>
        </w:tc>
        <w:tc>
          <w:tcPr>
            <w:tcW w:w="567" w:type="dxa"/>
            <w:vAlign w:val="center"/>
          </w:tcPr>
          <w:p w14:paraId="696F8A61" w14:textId="77777777" w:rsidR="00302A4E" w:rsidRPr="00FE0E2D" w:rsidRDefault="00302A4E" w:rsidP="00302A4E">
            <w:pPr>
              <w:spacing w:line="240" w:lineRule="exact"/>
              <w:rPr>
                <w:rFonts w:asciiTheme="minorEastAsia" w:hAnsiTheme="minorEastAsia"/>
                <w:sz w:val="16"/>
                <w:szCs w:val="16"/>
              </w:rPr>
            </w:pPr>
          </w:p>
        </w:tc>
      </w:tr>
      <w:tr w:rsidR="000B2C3C" w:rsidRPr="00FE0E2D" w14:paraId="5C6FA05B" w14:textId="77777777" w:rsidTr="00DE7DC3">
        <w:tc>
          <w:tcPr>
            <w:tcW w:w="993" w:type="dxa"/>
            <w:vAlign w:val="center"/>
          </w:tcPr>
          <w:p w14:paraId="08EB0CE8" w14:textId="77777777" w:rsidR="000B2C3C" w:rsidRPr="00FE0E2D" w:rsidRDefault="000B2C3C" w:rsidP="00302A4E">
            <w:pPr>
              <w:spacing w:line="240" w:lineRule="exact"/>
              <w:jc w:val="center"/>
              <w:rPr>
                <w:rFonts w:asciiTheme="minorEastAsia" w:hAnsiTheme="minorEastAsia"/>
                <w:sz w:val="20"/>
                <w:szCs w:val="20"/>
              </w:rPr>
            </w:pPr>
          </w:p>
        </w:tc>
        <w:tc>
          <w:tcPr>
            <w:tcW w:w="9497" w:type="dxa"/>
          </w:tcPr>
          <w:p w14:paraId="493283CA" w14:textId="301794DE" w:rsidR="000B2C3C" w:rsidRP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民法第373條（標的物利益與危險之承受負擔）</w:t>
            </w:r>
          </w:p>
          <w:p w14:paraId="60BF3A1E" w14:textId="031DFA4A" w:rsidR="000B2C3C" w:rsidRPr="000B2C3C" w:rsidRDefault="000B2C3C" w:rsidP="000D5FDB">
            <w:pPr>
              <w:spacing w:line="240" w:lineRule="exact"/>
              <w:ind w:leftChars="200" w:left="480"/>
              <w:rPr>
                <w:rFonts w:asciiTheme="minorEastAsia" w:hAnsiTheme="minorEastAsia"/>
                <w:sz w:val="20"/>
                <w:szCs w:val="20"/>
              </w:rPr>
            </w:pPr>
            <w:r w:rsidRPr="000B2C3C">
              <w:rPr>
                <w:rFonts w:asciiTheme="minorEastAsia" w:hAnsiTheme="minorEastAsia" w:hint="eastAsia"/>
                <w:sz w:val="20"/>
                <w:szCs w:val="20"/>
              </w:rPr>
              <w:t>買賣標的物之利益及危險，自交付時起，</w:t>
            </w:r>
            <w:proofErr w:type="gramStart"/>
            <w:r w:rsidRPr="000B2C3C">
              <w:rPr>
                <w:rFonts w:asciiTheme="minorEastAsia" w:hAnsiTheme="minorEastAsia" w:hint="eastAsia"/>
                <w:sz w:val="20"/>
                <w:szCs w:val="20"/>
              </w:rPr>
              <w:t>均由買</w:t>
            </w:r>
            <w:proofErr w:type="gramEnd"/>
            <w:r w:rsidRPr="000B2C3C">
              <w:rPr>
                <w:rFonts w:asciiTheme="minorEastAsia" w:hAnsiTheme="minorEastAsia" w:hint="eastAsia"/>
                <w:sz w:val="20"/>
                <w:szCs w:val="20"/>
              </w:rPr>
              <w:t>受人承受負擔，但契約另有</w:t>
            </w:r>
            <w:proofErr w:type="gramStart"/>
            <w:r w:rsidRPr="000B2C3C">
              <w:rPr>
                <w:rFonts w:asciiTheme="minorEastAsia" w:hAnsiTheme="minorEastAsia" w:hint="eastAsia"/>
                <w:sz w:val="20"/>
                <w:szCs w:val="20"/>
              </w:rPr>
              <w:t>訂定者</w:t>
            </w:r>
            <w:proofErr w:type="gramEnd"/>
            <w:r w:rsidRPr="000B2C3C">
              <w:rPr>
                <w:rFonts w:asciiTheme="minorEastAsia" w:hAnsiTheme="minorEastAsia" w:hint="eastAsia"/>
                <w:sz w:val="20"/>
                <w:szCs w:val="20"/>
              </w:rPr>
              <w:t>，不在此限。</w:t>
            </w:r>
          </w:p>
          <w:p w14:paraId="311F09AA" w14:textId="6593CA85" w:rsidR="000B2C3C" w:rsidRPr="000B2C3C" w:rsidRDefault="000B2C3C" w:rsidP="000D5FDB">
            <w:pPr>
              <w:spacing w:line="240" w:lineRule="exact"/>
              <w:ind w:leftChars="200" w:left="480"/>
              <w:rPr>
                <w:rFonts w:asciiTheme="minorEastAsia" w:hAnsiTheme="minorEastAsia"/>
                <w:sz w:val="20"/>
                <w:szCs w:val="20"/>
              </w:rPr>
            </w:pPr>
            <w:r w:rsidRPr="000B2C3C">
              <w:rPr>
                <w:rFonts w:asciiTheme="minorEastAsia" w:hAnsiTheme="minorEastAsia" w:hint="eastAsia"/>
                <w:sz w:val="20"/>
                <w:szCs w:val="20"/>
              </w:rPr>
              <w:t>9/1成立買賣契約--&gt;9/21地震全毀--&gt;10/01交屋</w:t>
            </w:r>
          </w:p>
          <w:p w14:paraId="119EE709" w14:textId="28B93E32" w:rsidR="000B2C3C" w:rsidRPr="000B2C3C" w:rsidRDefault="000B2C3C" w:rsidP="000B2C3C">
            <w:pPr>
              <w:spacing w:line="240" w:lineRule="exact"/>
              <w:rPr>
                <w:rFonts w:asciiTheme="minorEastAsia" w:hAnsiTheme="minorEastAsia"/>
                <w:sz w:val="20"/>
                <w:szCs w:val="20"/>
              </w:rPr>
            </w:pPr>
            <w:r w:rsidRPr="000B2C3C">
              <w:rPr>
                <w:rFonts w:asciiTheme="minorEastAsia" w:hAnsiTheme="minorEastAsia" w:hint="eastAsia"/>
                <w:sz w:val="20"/>
                <w:szCs w:val="20"/>
              </w:rPr>
              <w:t>民法373 買賣標的物之利益及危險，自交付時起，</w:t>
            </w:r>
            <w:proofErr w:type="gramStart"/>
            <w:r w:rsidRPr="000B2C3C">
              <w:rPr>
                <w:rFonts w:asciiTheme="minorEastAsia" w:hAnsiTheme="minorEastAsia" w:hint="eastAsia"/>
                <w:sz w:val="20"/>
                <w:szCs w:val="20"/>
              </w:rPr>
              <w:t>均由買</w:t>
            </w:r>
            <w:proofErr w:type="gramEnd"/>
            <w:r w:rsidRPr="000B2C3C">
              <w:rPr>
                <w:rFonts w:asciiTheme="minorEastAsia" w:hAnsiTheme="minorEastAsia" w:hint="eastAsia"/>
                <w:sz w:val="20"/>
                <w:szCs w:val="20"/>
              </w:rPr>
              <w:t>受人承受負擔，但契約另有</w:t>
            </w:r>
            <w:proofErr w:type="gramStart"/>
            <w:r w:rsidRPr="000B2C3C">
              <w:rPr>
                <w:rFonts w:asciiTheme="minorEastAsia" w:hAnsiTheme="minorEastAsia" w:hint="eastAsia"/>
                <w:sz w:val="20"/>
                <w:szCs w:val="20"/>
              </w:rPr>
              <w:t>訂定者</w:t>
            </w:r>
            <w:proofErr w:type="gramEnd"/>
            <w:r w:rsidRPr="000B2C3C">
              <w:rPr>
                <w:rFonts w:asciiTheme="minorEastAsia" w:hAnsiTheme="minorEastAsia" w:hint="eastAsia"/>
                <w:sz w:val="20"/>
                <w:szCs w:val="20"/>
              </w:rPr>
              <w:t>，不在此限。</w:t>
            </w:r>
          </w:p>
          <w:p w14:paraId="3C5AC333" w14:textId="1811EF82" w:rsidR="000B2C3C" w:rsidRPr="00FE0E2D" w:rsidRDefault="000B2C3C" w:rsidP="000D5FDB">
            <w:pPr>
              <w:spacing w:line="240" w:lineRule="exact"/>
              <w:ind w:firstLineChars="200" w:firstLine="400"/>
              <w:rPr>
                <w:rFonts w:asciiTheme="minorEastAsia" w:hAnsiTheme="minorEastAsia"/>
                <w:sz w:val="20"/>
                <w:szCs w:val="20"/>
              </w:rPr>
            </w:pPr>
            <w:r w:rsidRPr="000B2C3C">
              <w:rPr>
                <w:rFonts w:asciiTheme="minorEastAsia" w:hAnsiTheme="minorEastAsia" w:hint="eastAsia"/>
                <w:sz w:val="20"/>
                <w:szCs w:val="20"/>
              </w:rPr>
              <w:t>因此該屋在10/1『尚未交屋前』即因地震全毀，故由</w:t>
            </w:r>
            <w:proofErr w:type="gramStart"/>
            <w:r w:rsidRPr="000B2C3C">
              <w:rPr>
                <w:rFonts w:asciiTheme="minorEastAsia" w:hAnsiTheme="minorEastAsia" w:hint="eastAsia"/>
                <w:sz w:val="20"/>
                <w:szCs w:val="20"/>
              </w:rPr>
              <w:t>出賣人乙負擔</w:t>
            </w:r>
            <w:proofErr w:type="gramEnd"/>
          </w:p>
        </w:tc>
        <w:tc>
          <w:tcPr>
            <w:tcW w:w="567" w:type="dxa"/>
            <w:vAlign w:val="center"/>
          </w:tcPr>
          <w:p w14:paraId="00FF47BC" w14:textId="77777777" w:rsidR="000B2C3C" w:rsidRPr="00FE0E2D" w:rsidRDefault="000B2C3C" w:rsidP="00302A4E">
            <w:pPr>
              <w:spacing w:line="240" w:lineRule="exact"/>
              <w:rPr>
                <w:rFonts w:asciiTheme="minorEastAsia" w:hAnsiTheme="minorEastAsia"/>
                <w:sz w:val="16"/>
                <w:szCs w:val="16"/>
              </w:rPr>
            </w:pPr>
          </w:p>
        </w:tc>
      </w:tr>
      <w:tr w:rsidR="00302A4E" w:rsidRPr="00FE0E2D" w14:paraId="1B011D56" w14:textId="77777777" w:rsidTr="00DE7DC3">
        <w:tc>
          <w:tcPr>
            <w:tcW w:w="993" w:type="dxa"/>
            <w:vAlign w:val="center"/>
          </w:tcPr>
          <w:p w14:paraId="1E354A67"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7D7415AD" w14:textId="77777777" w:rsidR="00302A4E" w:rsidRPr="00FE0E2D" w:rsidRDefault="00302A4E" w:rsidP="00302A4E">
            <w:pPr>
              <w:spacing w:line="240" w:lineRule="exact"/>
              <w:rPr>
                <w:rFonts w:asciiTheme="minorEastAsia" w:hAnsiTheme="minorEastAsia"/>
                <w:sz w:val="20"/>
                <w:szCs w:val="20"/>
              </w:rPr>
            </w:pPr>
          </w:p>
        </w:tc>
        <w:tc>
          <w:tcPr>
            <w:tcW w:w="567" w:type="dxa"/>
            <w:vAlign w:val="center"/>
          </w:tcPr>
          <w:p w14:paraId="697079E4" w14:textId="77777777" w:rsidR="00302A4E" w:rsidRPr="00FE0E2D" w:rsidRDefault="00302A4E" w:rsidP="00302A4E">
            <w:pPr>
              <w:spacing w:line="240" w:lineRule="exact"/>
              <w:rPr>
                <w:rFonts w:asciiTheme="minorEastAsia" w:hAnsiTheme="minorEastAsia"/>
                <w:sz w:val="16"/>
                <w:szCs w:val="16"/>
              </w:rPr>
            </w:pPr>
          </w:p>
        </w:tc>
      </w:tr>
      <w:tr w:rsidR="00302A4E" w:rsidRPr="00C33694" w14:paraId="768463F1" w14:textId="77777777" w:rsidTr="00DE7DC3">
        <w:tc>
          <w:tcPr>
            <w:tcW w:w="993" w:type="dxa"/>
            <w:vAlign w:val="center"/>
          </w:tcPr>
          <w:p w14:paraId="14CF293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3</w:t>
            </w:r>
          </w:p>
        </w:tc>
        <w:tc>
          <w:tcPr>
            <w:tcW w:w="9497" w:type="dxa"/>
          </w:tcPr>
          <w:p w14:paraId="6A6DB71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贈與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481</w:t>
            </w:r>
          </w:p>
        </w:tc>
        <w:tc>
          <w:tcPr>
            <w:tcW w:w="567" w:type="dxa"/>
            <w:vAlign w:val="center"/>
          </w:tcPr>
          <w:p w14:paraId="0E15D476" w14:textId="77777777" w:rsidR="00302A4E" w:rsidRPr="00C33694" w:rsidRDefault="00302A4E" w:rsidP="00302A4E">
            <w:pPr>
              <w:spacing w:line="240" w:lineRule="exact"/>
              <w:rPr>
                <w:rFonts w:asciiTheme="minorEastAsia" w:hAnsiTheme="minorEastAsia"/>
                <w:b/>
                <w:sz w:val="16"/>
                <w:szCs w:val="16"/>
              </w:rPr>
            </w:pPr>
          </w:p>
        </w:tc>
      </w:tr>
      <w:tr w:rsidR="00302A4E" w:rsidRPr="00FE0E2D" w14:paraId="670B2CAA" w14:textId="77777777" w:rsidTr="00DE7DC3">
        <w:tc>
          <w:tcPr>
            <w:tcW w:w="993" w:type="dxa"/>
            <w:vAlign w:val="center"/>
          </w:tcPr>
          <w:p w14:paraId="4FFB13C7" w14:textId="60BDC3DB" w:rsidR="00302A4E" w:rsidRPr="00FE0E2D"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10705(B)</w:t>
            </w:r>
          </w:p>
        </w:tc>
        <w:tc>
          <w:tcPr>
            <w:tcW w:w="9497" w:type="dxa"/>
          </w:tcPr>
          <w:p w14:paraId="4F8B6646" w14:textId="77777777" w:rsidR="00302A4E" w:rsidRDefault="00302A4E" w:rsidP="00302A4E">
            <w:pPr>
              <w:spacing w:line="240" w:lineRule="exact"/>
              <w:rPr>
                <w:sz w:val="20"/>
                <w:szCs w:val="20"/>
              </w:rPr>
            </w:pPr>
            <w:r w:rsidRPr="00E22C4D">
              <w:rPr>
                <w:rFonts w:hint="eastAsia"/>
                <w:sz w:val="20"/>
                <w:szCs w:val="20"/>
              </w:rPr>
              <w:t xml:space="preserve">45. </w:t>
            </w:r>
            <w:r w:rsidRPr="00E22C4D">
              <w:rPr>
                <w:rFonts w:hint="eastAsia"/>
                <w:sz w:val="20"/>
                <w:szCs w:val="20"/>
              </w:rPr>
              <w:t>依《民法》規定，當事人約定一方以自己之財產無償給與他方，</w:t>
            </w:r>
            <w:proofErr w:type="gramStart"/>
            <w:r w:rsidRPr="00E22C4D">
              <w:rPr>
                <w:rFonts w:hint="eastAsia"/>
                <w:sz w:val="20"/>
                <w:szCs w:val="20"/>
              </w:rPr>
              <w:t>他方允受之</w:t>
            </w:r>
            <w:proofErr w:type="gramEnd"/>
            <w:r w:rsidRPr="00E22C4D">
              <w:rPr>
                <w:rFonts w:hint="eastAsia"/>
                <w:sz w:val="20"/>
                <w:szCs w:val="20"/>
              </w:rPr>
              <w:t>契約，係指下列何種</w:t>
            </w:r>
          </w:p>
          <w:p w14:paraId="6E32A39D" w14:textId="0E7050D9" w:rsidR="00302A4E" w:rsidRPr="00FE0E2D" w:rsidRDefault="00302A4E" w:rsidP="00302A4E">
            <w:pPr>
              <w:spacing w:line="240" w:lineRule="exact"/>
              <w:ind w:firstLineChars="200" w:firstLine="400"/>
              <w:rPr>
                <w:sz w:val="20"/>
                <w:szCs w:val="20"/>
              </w:rPr>
            </w:pPr>
            <w:r w:rsidRPr="00E22C4D">
              <w:rPr>
                <w:rFonts w:hint="eastAsia"/>
                <w:sz w:val="20"/>
                <w:szCs w:val="20"/>
              </w:rPr>
              <w:t>契約？</w:t>
            </w:r>
            <w:r>
              <w:rPr>
                <w:rFonts w:hint="eastAsia"/>
                <w:sz w:val="20"/>
                <w:szCs w:val="20"/>
              </w:rPr>
              <w:t xml:space="preserve">                         </w:t>
            </w:r>
            <w:r w:rsidR="00A7446E">
              <w:rPr>
                <w:sz w:val="20"/>
                <w:szCs w:val="20"/>
              </w:rPr>
              <w:t xml:space="preserve">        </w:t>
            </w:r>
            <w:r>
              <w:rPr>
                <w:rFonts w:hint="eastAsia"/>
                <w:sz w:val="20"/>
                <w:szCs w:val="20"/>
              </w:rPr>
              <w:t xml:space="preserve">    </w:t>
            </w:r>
            <w:r w:rsidRPr="00E22C4D">
              <w:rPr>
                <w:rFonts w:hint="eastAsia"/>
                <w:sz w:val="20"/>
                <w:szCs w:val="20"/>
              </w:rPr>
              <w:t xml:space="preserve"> (A)</w:t>
            </w:r>
            <w:r w:rsidRPr="00E22C4D">
              <w:rPr>
                <w:rFonts w:hint="eastAsia"/>
                <w:sz w:val="20"/>
                <w:szCs w:val="20"/>
              </w:rPr>
              <w:t>買賣契約</w:t>
            </w:r>
            <w:r w:rsidRPr="00E22C4D">
              <w:rPr>
                <w:rFonts w:hint="eastAsia"/>
                <w:sz w:val="20"/>
                <w:szCs w:val="20"/>
              </w:rPr>
              <w:t xml:space="preserve"> (B)</w:t>
            </w:r>
            <w:r w:rsidRPr="00E22C4D">
              <w:rPr>
                <w:rFonts w:hint="eastAsia"/>
                <w:sz w:val="20"/>
                <w:szCs w:val="20"/>
              </w:rPr>
              <w:t>贈與契約</w:t>
            </w:r>
            <w:r w:rsidRPr="00E22C4D">
              <w:rPr>
                <w:rFonts w:hint="eastAsia"/>
                <w:sz w:val="20"/>
                <w:szCs w:val="20"/>
              </w:rPr>
              <w:t xml:space="preserve"> (C)</w:t>
            </w:r>
            <w:r w:rsidRPr="00E22C4D">
              <w:rPr>
                <w:rFonts w:hint="eastAsia"/>
                <w:sz w:val="20"/>
                <w:szCs w:val="20"/>
              </w:rPr>
              <w:t>租賃契約</w:t>
            </w:r>
            <w:r w:rsidRPr="00E22C4D">
              <w:rPr>
                <w:rFonts w:hint="eastAsia"/>
                <w:sz w:val="20"/>
                <w:szCs w:val="20"/>
              </w:rPr>
              <w:t xml:space="preserve"> (D)</w:t>
            </w:r>
            <w:r w:rsidRPr="00E22C4D">
              <w:rPr>
                <w:rFonts w:hint="eastAsia"/>
                <w:sz w:val="20"/>
                <w:szCs w:val="20"/>
              </w:rPr>
              <w:t>借貸契約</w:t>
            </w:r>
          </w:p>
        </w:tc>
        <w:tc>
          <w:tcPr>
            <w:tcW w:w="567" w:type="dxa"/>
            <w:vAlign w:val="center"/>
          </w:tcPr>
          <w:p w14:paraId="27BBB493" w14:textId="77777777" w:rsidR="00302A4E" w:rsidRPr="00FE0E2D" w:rsidRDefault="00302A4E" w:rsidP="00302A4E">
            <w:pPr>
              <w:spacing w:line="240" w:lineRule="exact"/>
              <w:rPr>
                <w:rFonts w:asciiTheme="minorEastAsia" w:hAnsiTheme="minorEastAsia"/>
                <w:sz w:val="16"/>
                <w:szCs w:val="16"/>
              </w:rPr>
            </w:pPr>
          </w:p>
        </w:tc>
      </w:tr>
      <w:tr w:rsidR="00302A4E" w:rsidRPr="00FE0E2D" w14:paraId="620FD748" w14:textId="77777777" w:rsidTr="00DE7DC3">
        <w:tc>
          <w:tcPr>
            <w:tcW w:w="993" w:type="dxa"/>
            <w:vAlign w:val="center"/>
          </w:tcPr>
          <w:p w14:paraId="32BD579E"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6E846869" w14:textId="622BAA8B" w:rsidR="00302A4E" w:rsidRPr="00DC17E2" w:rsidRDefault="00302A4E" w:rsidP="00247906">
            <w:pPr>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第 345 條</w:t>
            </w:r>
            <w:r>
              <w:rPr>
                <w:rFonts w:asciiTheme="minorEastAsia" w:hAnsiTheme="minorEastAsia" w:hint="eastAsia"/>
                <w:sz w:val="20"/>
                <w:szCs w:val="20"/>
              </w:rPr>
              <w:t xml:space="preserve">　</w:t>
            </w:r>
            <w:r w:rsidRPr="00DC17E2">
              <w:rPr>
                <w:rFonts w:asciiTheme="minorEastAsia" w:hAnsiTheme="minorEastAsia" w:hint="eastAsia"/>
                <w:sz w:val="20"/>
                <w:szCs w:val="20"/>
              </w:rPr>
              <w:t>稱買賣者，謂當事人約定一方移轉財產權於他方，他方支付價金之契約。</w:t>
            </w:r>
          </w:p>
          <w:p w14:paraId="5C0A08F7" w14:textId="24742849" w:rsidR="00302A4E" w:rsidRPr="00DC17E2" w:rsidRDefault="00302A4E" w:rsidP="00247906">
            <w:pPr>
              <w:spacing w:line="240" w:lineRule="exact"/>
              <w:ind w:leftChars="100" w:left="240" w:firstLineChars="550" w:firstLine="1100"/>
              <w:rPr>
                <w:rFonts w:asciiTheme="minorEastAsia" w:hAnsiTheme="minorEastAsia"/>
                <w:sz w:val="20"/>
                <w:szCs w:val="20"/>
              </w:rPr>
            </w:pPr>
            <w:proofErr w:type="gramStart"/>
            <w:r w:rsidRPr="00DC17E2">
              <w:rPr>
                <w:rFonts w:asciiTheme="minorEastAsia" w:hAnsiTheme="minorEastAsia" w:hint="eastAsia"/>
                <w:sz w:val="20"/>
                <w:szCs w:val="20"/>
              </w:rPr>
              <w:t>當事人就標的</w:t>
            </w:r>
            <w:proofErr w:type="gramEnd"/>
            <w:r w:rsidRPr="00DC17E2">
              <w:rPr>
                <w:rFonts w:asciiTheme="minorEastAsia" w:hAnsiTheme="minorEastAsia" w:hint="eastAsia"/>
                <w:sz w:val="20"/>
                <w:szCs w:val="20"/>
              </w:rPr>
              <w:t>物及其價金互相同意時，買賣契約即為成立。</w:t>
            </w:r>
          </w:p>
          <w:p w14:paraId="74F93703" w14:textId="1D71F701" w:rsidR="00302A4E" w:rsidRPr="00DC17E2" w:rsidRDefault="00302A4E" w:rsidP="00247906">
            <w:pPr>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第 406 條</w:t>
            </w:r>
            <w:r>
              <w:rPr>
                <w:rFonts w:asciiTheme="minorEastAsia" w:hAnsiTheme="minorEastAsia" w:hint="eastAsia"/>
                <w:sz w:val="20"/>
                <w:szCs w:val="20"/>
              </w:rPr>
              <w:t xml:space="preserve">　</w:t>
            </w:r>
            <w:r w:rsidRPr="00DC17E2">
              <w:rPr>
                <w:rFonts w:asciiTheme="minorEastAsia" w:hAnsiTheme="minorEastAsia" w:hint="eastAsia"/>
                <w:sz w:val="20"/>
                <w:szCs w:val="20"/>
              </w:rPr>
              <w:t>稱贈與者，謂當事人約定，一方以自己之財產無償給與他方，</w:t>
            </w:r>
            <w:proofErr w:type="gramStart"/>
            <w:r w:rsidRPr="00DC17E2">
              <w:rPr>
                <w:rFonts w:asciiTheme="minorEastAsia" w:hAnsiTheme="minorEastAsia" w:hint="eastAsia"/>
                <w:sz w:val="20"/>
                <w:szCs w:val="20"/>
              </w:rPr>
              <w:t>他方允受之</w:t>
            </w:r>
            <w:proofErr w:type="gramEnd"/>
            <w:r w:rsidRPr="00DC17E2">
              <w:rPr>
                <w:rFonts w:asciiTheme="minorEastAsia" w:hAnsiTheme="minorEastAsia" w:hint="eastAsia"/>
                <w:sz w:val="20"/>
                <w:szCs w:val="20"/>
              </w:rPr>
              <w:t>契約。</w:t>
            </w:r>
          </w:p>
          <w:p w14:paraId="2D7ECB1F" w14:textId="1EB1F0DF" w:rsidR="00302A4E" w:rsidRPr="00DC17E2" w:rsidRDefault="00302A4E" w:rsidP="00247906">
            <w:pPr>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第 421 條</w:t>
            </w:r>
            <w:r>
              <w:rPr>
                <w:rFonts w:asciiTheme="minorEastAsia" w:hAnsiTheme="minorEastAsia" w:hint="eastAsia"/>
                <w:sz w:val="20"/>
                <w:szCs w:val="20"/>
              </w:rPr>
              <w:t xml:space="preserve">  </w:t>
            </w:r>
            <w:r w:rsidRPr="00DC17E2">
              <w:rPr>
                <w:rFonts w:asciiTheme="minorEastAsia" w:hAnsiTheme="minorEastAsia" w:hint="eastAsia"/>
                <w:sz w:val="20"/>
                <w:szCs w:val="20"/>
              </w:rPr>
              <w:t>稱租賃者，謂當事人約定，一方</w:t>
            </w:r>
            <w:proofErr w:type="gramStart"/>
            <w:r w:rsidRPr="00DC17E2">
              <w:rPr>
                <w:rFonts w:asciiTheme="minorEastAsia" w:hAnsiTheme="minorEastAsia" w:hint="eastAsia"/>
                <w:sz w:val="20"/>
                <w:szCs w:val="20"/>
              </w:rPr>
              <w:t>以物租與</w:t>
            </w:r>
            <w:proofErr w:type="gramEnd"/>
            <w:r w:rsidRPr="00DC17E2">
              <w:rPr>
                <w:rFonts w:asciiTheme="minorEastAsia" w:hAnsiTheme="minorEastAsia" w:hint="eastAsia"/>
                <w:sz w:val="20"/>
                <w:szCs w:val="20"/>
              </w:rPr>
              <w:t>他方使用收益，他方支付租金之契約。</w:t>
            </w:r>
          </w:p>
          <w:p w14:paraId="4DD2B53E" w14:textId="77777777" w:rsidR="00302A4E" w:rsidRPr="00DC17E2" w:rsidRDefault="00302A4E" w:rsidP="00247906">
            <w:pPr>
              <w:spacing w:line="240" w:lineRule="exact"/>
              <w:ind w:leftChars="100" w:left="240" w:firstLineChars="550" w:firstLine="1100"/>
              <w:rPr>
                <w:rFonts w:asciiTheme="minorEastAsia" w:hAnsiTheme="minorEastAsia"/>
                <w:sz w:val="20"/>
                <w:szCs w:val="20"/>
              </w:rPr>
            </w:pPr>
            <w:r w:rsidRPr="00DC17E2">
              <w:rPr>
                <w:rFonts w:asciiTheme="minorEastAsia" w:hAnsiTheme="minorEastAsia" w:hint="eastAsia"/>
                <w:sz w:val="20"/>
                <w:szCs w:val="20"/>
              </w:rPr>
              <w:t>前項租金，得以金錢或租賃物之孳息充之。</w:t>
            </w:r>
          </w:p>
          <w:p w14:paraId="24D7046B" w14:textId="5D2B2CB5" w:rsidR="00302A4E" w:rsidRPr="00FE0E2D" w:rsidRDefault="00302A4E" w:rsidP="00247906">
            <w:pPr>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第 464 條</w:t>
            </w:r>
            <w:r>
              <w:rPr>
                <w:rFonts w:asciiTheme="minorEastAsia" w:hAnsiTheme="minorEastAsia" w:hint="eastAsia"/>
                <w:sz w:val="20"/>
                <w:szCs w:val="20"/>
              </w:rPr>
              <w:t xml:space="preserve">  </w:t>
            </w:r>
            <w:r w:rsidRPr="00DC17E2">
              <w:rPr>
                <w:rFonts w:asciiTheme="minorEastAsia" w:hAnsiTheme="minorEastAsia" w:hint="eastAsia"/>
                <w:sz w:val="20"/>
                <w:szCs w:val="20"/>
              </w:rPr>
              <w:t>稱使用借貸者，謂當事人一方以物交付他方，而約定他方於無償使用後返還其物之契約。</w:t>
            </w:r>
          </w:p>
        </w:tc>
        <w:tc>
          <w:tcPr>
            <w:tcW w:w="567" w:type="dxa"/>
            <w:vAlign w:val="center"/>
          </w:tcPr>
          <w:p w14:paraId="67D1434D" w14:textId="77777777" w:rsidR="00302A4E" w:rsidRPr="00FE0E2D" w:rsidRDefault="00302A4E" w:rsidP="00302A4E">
            <w:pPr>
              <w:spacing w:line="240" w:lineRule="exact"/>
              <w:rPr>
                <w:rFonts w:asciiTheme="minorEastAsia" w:hAnsiTheme="minorEastAsia"/>
                <w:sz w:val="16"/>
                <w:szCs w:val="16"/>
              </w:rPr>
            </w:pPr>
          </w:p>
        </w:tc>
      </w:tr>
      <w:tr w:rsidR="00302A4E" w:rsidRPr="00FE0E2D" w14:paraId="1C1532BB" w14:textId="77777777" w:rsidTr="00DE7DC3">
        <w:tc>
          <w:tcPr>
            <w:tcW w:w="993" w:type="dxa"/>
            <w:vAlign w:val="center"/>
          </w:tcPr>
          <w:p w14:paraId="14C2DE18"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12CEF8A4" w14:textId="77777777" w:rsidR="00302A4E" w:rsidRPr="00FE0E2D" w:rsidRDefault="00302A4E" w:rsidP="00302A4E">
            <w:pPr>
              <w:spacing w:line="240" w:lineRule="exact"/>
              <w:jc w:val="right"/>
              <w:rPr>
                <w:rFonts w:asciiTheme="minorEastAsia" w:hAnsiTheme="minorEastAsia"/>
                <w:sz w:val="20"/>
                <w:szCs w:val="20"/>
              </w:rPr>
            </w:pPr>
          </w:p>
        </w:tc>
        <w:tc>
          <w:tcPr>
            <w:tcW w:w="567" w:type="dxa"/>
            <w:vAlign w:val="center"/>
          </w:tcPr>
          <w:p w14:paraId="29256EB7" w14:textId="77777777" w:rsidR="00302A4E" w:rsidRPr="00FE0E2D" w:rsidRDefault="00302A4E" w:rsidP="00302A4E">
            <w:pPr>
              <w:spacing w:line="240" w:lineRule="exact"/>
              <w:rPr>
                <w:rFonts w:asciiTheme="minorEastAsia" w:hAnsiTheme="minorEastAsia"/>
                <w:sz w:val="16"/>
                <w:szCs w:val="16"/>
              </w:rPr>
            </w:pPr>
          </w:p>
        </w:tc>
      </w:tr>
      <w:tr w:rsidR="00302A4E" w:rsidRPr="00C33694" w14:paraId="2BC6BC49" w14:textId="77777777" w:rsidTr="00DE7DC3">
        <w:tc>
          <w:tcPr>
            <w:tcW w:w="993" w:type="dxa"/>
            <w:vAlign w:val="center"/>
          </w:tcPr>
          <w:p w14:paraId="7447F803"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民法3-</w:t>
            </w:r>
            <w:r w:rsidRPr="00F02E8F">
              <w:rPr>
                <w:rFonts w:asciiTheme="minorEastAsia" w:hAnsiTheme="minorEastAsia"/>
                <w:b/>
                <w:sz w:val="20"/>
                <w:szCs w:val="20"/>
                <w:highlight w:val="cyan"/>
              </w:rPr>
              <w:t>3</w:t>
            </w:r>
          </w:p>
        </w:tc>
        <w:tc>
          <w:tcPr>
            <w:tcW w:w="9497" w:type="dxa"/>
          </w:tcPr>
          <w:p w14:paraId="08028141"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贈與</w:t>
            </w:r>
            <w:r>
              <w:rPr>
                <w:rFonts w:asciiTheme="minorEastAsia" w:hAnsiTheme="minorEastAsia" w:hint="eastAsia"/>
                <w:b/>
                <w:sz w:val="20"/>
                <w:szCs w:val="20"/>
                <w:highlight w:val="cyan"/>
              </w:rPr>
              <w:t xml:space="preserve">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48</w:t>
            </w:r>
            <w:r>
              <w:rPr>
                <w:rFonts w:asciiTheme="minorEastAsia" w:hAnsiTheme="minorEastAsia"/>
                <w:b/>
                <w:sz w:val="20"/>
                <w:szCs w:val="20"/>
                <w:highlight w:val="cyan"/>
              </w:rPr>
              <w:t>1</w:t>
            </w:r>
          </w:p>
        </w:tc>
        <w:tc>
          <w:tcPr>
            <w:tcW w:w="567" w:type="dxa"/>
            <w:vAlign w:val="center"/>
          </w:tcPr>
          <w:p w14:paraId="63255F5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2C057C9" w14:textId="77777777" w:rsidTr="00DE7DC3">
        <w:tc>
          <w:tcPr>
            <w:tcW w:w="993" w:type="dxa"/>
            <w:vAlign w:val="center"/>
          </w:tcPr>
          <w:p w14:paraId="0231FAC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26EC8AF"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F15CF5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1E7545" w14:textId="77777777" w:rsidTr="00DE7DC3">
        <w:tc>
          <w:tcPr>
            <w:tcW w:w="993" w:type="dxa"/>
            <w:vAlign w:val="center"/>
          </w:tcPr>
          <w:p w14:paraId="0E8E2ED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4</w:t>
            </w:r>
          </w:p>
        </w:tc>
        <w:tc>
          <w:tcPr>
            <w:tcW w:w="9497" w:type="dxa"/>
          </w:tcPr>
          <w:p w14:paraId="7FA7B12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租賃</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482</w:t>
            </w:r>
          </w:p>
        </w:tc>
        <w:tc>
          <w:tcPr>
            <w:tcW w:w="567" w:type="dxa"/>
            <w:vAlign w:val="center"/>
          </w:tcPr>
          <w:p w14:paraId="5F4487E6" w14:textId="77777777" w:rsidR="00302A4E" w:rsidRPr="00C33694" w:rsidRDefault="00302A4E" w:rsidP="00302A4E">
            <w:pPr>
              <w:spacing w:line="240" w:lineRule="exact"/>
              <w:rPr>
                <w:rFonts w:asciiTheme="minorEastAsia" w:hAnsiTheme="minorEastAsia"/>
                <w:b/>
                <w:sz w:val="16"/>
                <w:szCs w:val="16"/>
              </w:rPr>
            </w:pPr>
          </w:p>
        </w:tc>
      </w:tr>
      <w:tr w:rsidR="00302A4E" w:rsidRPr="00FE0E2D" w14:paraId="1301AEAA" w14:textId="77777777" w:rsidTr="00DE7DC3">
        <w:tc>
          <w:tcPr>
            <w:tcW w:w="993" w:type="dxa"/>
            <w:vAlign w:val="center"/>
          </w:tcPr>
          <w:p w14:paraId="2285B56E" w14:textId="10BD6143" w:rsidR="00302A4E" w:rsidRPr="00FE0E2D"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2AA7C91C" w14:textId="77777777" w:rsidR="00302A4E" w:rsidRDefault="00302A4E" w:rsidP="00302A4E">
            <w:pPr>
              <w:spacing w:line="240" w:lineRule="exact"/>
              <w:rPr>
                <w:sz w:val="20"/>
                <w:szCs w:val="20"/>
              </w:rPr>
            </w:pPr>
            <w:r w:rsidRPr="00E22C4D">
              <w:rPr>
                <w:rFonts w:hint="eastAsia"/>
                <w:sz w:val="20"/>
                <w:szCs w:val="20"/>
              </w:rPr>
              <w:t>35.</w:t>
            </w:r>
            <w:r>
              <w:rPr>
                <w:sz w:val="20"/>
                <w:szCs w:val="20"/>
              </w:rPr>
              <w:t xml:space="preserve"> </w:t>
            </w:r>
            <w:r w:rsidRPr="00E22C4D">
              <w:rPr>
                <w:rFonts w:hint="eastAsia"/>
                <w:sz w:val="20"/>
                <w:szCs w:val="20"/>
              </w:rPr>
              <w:t>依〈民法〉規定，租賃物之修繕，除契約另有訂定或另有習慣外，由下列何人負擔</w:t>
            </w:r>
            <w:r w:rsidRPr="00E22C4D">
              <w:rPr>
                <w:rFonts w:hint="eastAsia"/>
                <w:sz w:val="20"/>
                <w:szCs w:val="20"/>
              </w:rPr>
              <w:t>?</w:t>
            </w:r>
          </w:p>
          <w:p w14:paraId="7E8DFCDF" w14:textId="01DB125D" w:rsidR="00302A4E" w:rsidRPr="00FE0E2D"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w:t>
            </w:r>
            <w:r w:rsidRPr="00E22C4D">
              <w:rPr>
                <w:rFonts w:hint="eastAsia"/>
                <w:sz w:val="20"/>
                <w:szCs w:val="20"/>
              </w:rPr>
              <w:t>出租人</w:t>
            </w:r>
            <w:r w:rsidRPr="00E22C4D">
              <w:rPr>
                <w:rFonts w:hint="eastAsia"/>
                <w:sz w:val="20"/>
                <w:szCs w:val="20"/>
              </w:rPr>
              <w:t>(B)</w:t>
            </w:r>
            <w:r w:rsidRPr="00E22C4D">
              <w:rPr>
                <w:rFonts w:hint="eastAsia"/>
                <w:sz w:val="20"/>
                <w:szCs w:val="20"/>
              </w:rPr>
              <w:t>承租人</w:t>
            </w:r>
            <w:r w:rsidRPr="00E22C4D">
              <w:rPr>
                <w:rFonts w:hint="eastAsia"/>
                <w:sz w:val="20"/>
                <w:szCs w:val="20"/>
              </w:rPr>
              <w:t>(C)</w:t>
            </w:r>
            <w:r w:rsidRPr="00E22C4D">
              <w:rPr>
                <w:rFonts w:hint="eastAsia"/>
                <w:sz w:val="20"/>
                <w:szCs w:val="20"/>
              </w:rPr>
              <w:t>地上權人</w:t>
            </w:r>
            <w:r w:rsidRPr="00E22C4D">
              <w:rPr>
                <w:rFonts w:hint="eastAsia"/>
                <w:sz w:val="20"/>
                <w:szCs w:val="20"/>
              </w:rPr>
              <w:t>(D)</w:t>
            </w:r>
            <w:r w:rsidRPr="00E22C4D">
              <w:rPr>
                <w:rFonts w:hint="eastAsia"/>
                <w:sz w:val="20"/>
                <w:szCs w:val="20"/>
              </w:rPr>
              <w:t>抵押權人</w:t>
            </w:r>
          </w:p>
        </w:tc>
        <w:tc>
          <w:tcPr>
            <w:tcW w:w="567" w:type="dxa"/>
            <w:vAlign w:val="center"/>
          </w:tcPr>
          <w:p w14:paraId="282AF4E5" w14:textId="77777777" w:rsidR="00302A4E" w:rsidRPr="00FE0E2D" w:rsidRDefault="00302A4E" w:rsidP="00302A4E">
            <w:pPr>
              <w:spacing w:line="240" w:lineRule="exact"/>
              <w:rPr>
                <w:rFonts w:asciiTheme="minorEastAsia" w:hAnsiTheme="minorEastAsia"/>
                <w:sz w:val="16"/>
                <w:szCs w:val="16"/>
              </w:rPr>
            </w:pPr>
          </w:p>
        </w:tc>
      </w:tr>
      <w:tr w:rsidR="00302A4E" w:rsidRPr="00FE0E2D" w14:paraId="54AF1CD2" w14:textId="77777777" w:rsidTr="00DE7DC3">
        <w:tc>
          <w:tcPr>
            <w:tcW w:w="993" w:type="dxa"/>
            <w:vAlign w:val="center"/>
          </w:tcPr>
          <w:p w14:paraId="42966F72"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1AFAB613" w14:textId="77777777" w:rsidR="00302A4E" w:rsidRPr="000D21AA" w:rsidRDefault="00302A4E" w:rsidP="00247906">
            <w:pPr>
              <w:tabs>
                <w:tab w:val="left" w:pos="2690"/>
              </w:tabs>
              <w:spacing w:line="240" w:lineRule="exact"/>
              <w:ind w:leftChars="100" w:left="240"/>
              <w:jc w:val="both"/>
              <w:rPr>
                <w:rFonts w:asciiTheme="minorEastAsia" w:hAnsiTheme="minorEastAsia"/>
                <w:sz w:val="20"/>
                <w:szCs w:val="20"/>
              </w:rPr>
            </w:pPr>
            <w:r w:rsidRPr="000D21AA">
              <w:rPr>
                <w:rFonts w:asciiTheme="minorEastAsia" w:hAnsiTheme="minorEastAsia" w:hint="eastAsia"/>
                <w:sz w:val="20"/>
                <w:szCs w:val="20"/>
              </w:rPr>
              <w:t>民法（民國 104 年 01 月 14 日修正）</w:t>
            </w:r>
          </w:p>
          <w:p w14:paraId="1F27A429" w14:textId="77777777" w:rsidR="00302A4E" w:rsidRPr="000D21AA" w:rsidRDefault="00302A4E" w:rsidP="00247906">
            <w:pPr>
              <w:tabs>
                <w:tab w:val="left" w:pos="2690"/>
              </w:tabs>
              <w:spacing w:line="240" w:lineRule="exact"/>
              <w:ind w:leftChars="300" w:left="720"/>
              <w:jc w:val="both"/>
              <w:rPr>
                <w:rFonts w:asciiTheme="minorEastAsia" w:hAnsiTheme="minorEastAsia"/>
                <w:sz w:val="20"/>
                <w:szCs w:val="20"/>
              </w:rPr>
            </w:pPr>
            <w:r w:rsidRPr="000D21AA">
              <w:rPr>
                <w:rFonts w:asciiTheme="minorEastAsia" w:hAnsiTheme="minorEastAsia" w:hint="eastAsia"/>
                <w:sz w:val="20"/>
                <w:szCs w:val="20"/>
              </w:rPr>
              <w:t>第 429 條 租賃物之修繕，除契約另有訂定或另有習慣外，由出租人負擔。</w:t>
            </w:r>
          </w:p>
          <w:p w14:paraId="203E5164" w14:textId="4ED187A5" w:rsidR="00302A4E" w:rsidRPr="00FE0E2D" w:rsidRDefault="00302A4E" w:rsidP="00247906">
            <w:pPr>
              <w:tabs>
                <w:tab w:val="left" w:pos="2690"/>
              </w:tabs>
              <w:spacing w:line="240" w:lineRule="exact"/>
              <w:ind w:leftChars="300" w:left="720"/>
              <w:jc w:val="both"/>
              <w:rPr>
                <w:rFonts w:asciiTheme="minorEastAsia" w:hAnsiTheme="minorEastAsia"/>
                <w:sz w:val="20"/>
                <w:szCs w:val="20"/>
              </w:rPr>
            </w:pPr>
            <w:r w:rsidRPr="000D21AA">
              <w:rPr>
                <w:rFonts w:asciiTheme="minorEastAsia" w:hAnsiTheme="minorEastAsia" w:hint="eastAsia"/>
                <w:sz w:val="20"/>
                <w:szCs w:val="20"/>
              </w:rPr>
              <w:t>出租人為保存租賃物所為之必要行為，承租人不得拒絕。</w:t>
            </w:r>
          </w:p>
        </w:tc>
        <w:tc>
          <w:tcPr>
            <w:tcW w:w="567" w:type="dxa"/>
            <w:vAlign w:val="center"/>
          </w:tcPr>
          <w:p w14:paraId="11C52F2A" w14:textId="77777777" w:rsidR="00302A4E" w:rsidRPr="00FE0E2D" w:rsidRDefault="00302A4E" w:rsidP="00302A4E">
            <w:pPr>
              <w:spacing w:line="240" w:lineRule="exact"/>
              <w:rPr>
                <w:rFonts w:asciiTheme="minorEastAsia" w:hAnsiTheme="minorEastAsia"/>
                <w:sz w:val="16"/>
                <w:szCs w:val="16"/>
              </w:rPr>
            </w:pPr>
          </w:p>
        </w:tc>
      </w:tr>
      <w:tr w:rsidR="00302A4E" w:rsidRPr="00FE0E2D" w14:paraId="3DE0EFCB" w14:textId="77777777" w:rsidTr="00DE7DC3">
        <w:tc>
          <w:tcPr>
            <w:tcW w:w="993" w:type="dxa"/>
            <w:vAlign w:val="center"/>
          </w:tcPr>
          <w:p w14:paraId="5CF197D4" w14:textId="77777777" w:rsidR="00302A4E" w:rsidRPr="00FE0E2D" w:rsidRDefault="00302A4E" w:rsidP="00302A4E">
            <w:pPr>
              <w:spacing w:line="240" w:lineRule="exact"/>
              <w:jc w:val="center"/>
              <w:rPr>
                <w:rFonts w:asciiTheme="minorEastAsia" w:hAnsiTheme="minorEastAsia"/>
                <w:sz w:val="20"/>
                <w:szCs w:val="20"/>
              </w:rPr>
            </w:pPr>
          </w:p>
        </w:tc>
        <w:tc>
          <w:tcPr>
            <w:tcW w:w="9497" w:type="dxa"/>
          </w:tcPr>
          <w:p w14:paraId="3B5A7D4D" w14:textId="77777777" w:rsidR="00302A4E" w:rsidRPr="00FE0E2D" w:rsidRDefault="00302A4E" w:rsidP="00302A4E">
            <w:pPr>
              <w:spacing w:line="240" w:lineRule="exact"/>
              <w:rPr>
                <w:rFonts w:asciiTheme="minorEastAsia" w:hAnsiTheme="minorEastAsia"/>
                <w:sz w:val="20"/>
                <w:szCs w:val="20"/>
              </w:rPr>
            </w:pPr>
          </w:p>
        </w:tc>
        <w:tc>
          <w:tcPr>
            <w:tcW w:w="567" w:type="dxa"/>
            <w:vAlign w:val="center"/>
          </w:tcPr>
          <w:p w14:paraId="1985D249" w14:textId="77777777" w:rsidR="00302A4E" w:rsidRPr="00FE0E2D" w:rsidRDefault="00302A4E" w:rsidP="00302A4E">
            <w:pPr>
              <w:spacing w:line="240" w:lineRule="exact"/>
              <w:rPr>
                <w:rFonts w:asciiTheme="minorEastAsia" w:hAnsiTheme="minorEastAsia"/>
                <w:sz w:val="16"/>
                <w:szCs w:val="16"/>
              </w:rPr>
            </w:pPr>
          </w:p>
        </w:tc>
      </w:tr>
      <w:tr w:rsidR="00302A4E" w:rsidRPr="00C33694" w14:paraId="6B2F459B" w14:textId="77777777" w:rsidTr="00DE7DC3">
        <w:tc>
          <w:tcPr>
            <w:tcW w:w="993" w:type="dxa"/>
            <w:vAlign w:val="center"/>
          </w:tcPr>
          <w:p w14:paraId="795C1E34"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民法3-</w:t>
            </w:r>
            <w:r w:rsidRPr="00F02E8F">
              <w:rPr>
                <w:rFonts w:asciiTheme="minorEastAsia" w:hAnsiTheme="minorEastAsia"/>
                <w:b/>
                <w:sz w:val="20"/>
                <w:szCs w:val="20"/>
                <w:highlight w:val="cyan"/>
              </w:rPr>
              <w:t>4</w:t>
            </w:r>
          </w:p>
        </w:tc>
        <w:tc>
          <w:tcPr>
            <w:tcW w:w="9497" w:type="dxa"/>
          </w:tcPr>
          <w:p w14:paraId="5DFF9A77"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租賃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482</w:t>
            </w:r>
          </w:p>
        </w:tc>
        <w:tc>
          <w:tcPr>
            <w:tcW w:w="567" w:type="dxa"/>
            <w:vAlign w:val="center"/>
          </w:tcPr>
          <w:p w14:paraId="31D59E86" w14:textId="77777777" w:rsidR="00302A4E" w:rsidRPr="00C33694" w:rsidRDefault="00302A4E" w:rsidP="00302A4E">
            <w:pPr>
              <w:spacing w:line="240" w:lineRule="exact"/>
              <w:rPr>
                <w:rFonts w:asciiTheme="minorEastAsia" w:hAnsiTheme="minorEastAsia"/>
                <w:b/>
                <w:sz w:val="16"/>
                <w:szCs w:val="16"/>
              </w:rPr>
            </w:pPr>
          </w:p>
        </w:tc>
      </w:tr>
      <w:tr w:rsidR="00302A4E" w:rsidRPr="00FE0E2D" w14:paraId="3F58D1BE" w14:textId="77777777" w:rsidTr="00DE7DC3">
        <w:tc>
          <w:tcPr>
            <w:tcW w:w="993" w:type="dxa"/>
            <w:vAlign w:val="center"/>
          </w:tcPr>
          <w:p w14:paraId="0F8E3DBA" w14:textId="3F6063F3" w:rsidR="00302A4E" w:rsidRPr="00FE0E2D" w:rsidRDefault="00302A4E" w:rsidP="00302A4E">
            <w:pPr>
              <w:spacing w:line="240" w:lineRule="exact"/>
              <w:jc w:val="center"/>
              <w:rPr>
                <w:rFonts w:asciiTheme="minorEastAsia" w:hAnsiTheme="minorEastAsia"/>
                <w:sz w:val="20"/>
                <w:szCs w:val="20"/>
              </w:rPr>
            </w:pPr>
            <w:r>
              <w:rPr>
                <w:sz w:val="20"/>
                <w:szCs w:val="20"/>
              </w:rPr>
              <w:t>100(D)</w:t>
            </w:r>
          </w:p>
        </w:tc>
        <w:tc>
          <w:tcPr>
            <w:tcW w:w="9497" w:type="dxa"/>
          </w:tcPr>
          <w:p w14:paraId="05074259" w14:textId="77777777" w:rsidR="00302A4E" w:rsidRDefault="00302A4E" w:rsidP="00302A4E">
            <w:pPr>
              <w:spacing w:line="240" w:lineRule="exact"/>
              <w:rPr>
                <w:sz w:val="20"/>
                <w:szCs w:val="20"/>
              </w:rPr>
            </w:pPr>
            <w:r>
              <w:rPr>
                <w:sz w:val="20"/>
                <w:szCs w:val="20"/>
              </w:rPr>
              <w:t xml:space="preserve">32  </w:t>
            </w:r>
            <w:r w:rsidRPr="00E22C4D">
              <w:rPr>
                <w:rFonts w:hint="eastAsia"/>
                <w:sz w:val="20"/>
                <w:szCs w:val="20"/>
              </w:rPr>
              <w:t>租賃期限屆滿後，承租人仍為祖</w:t>
            </w:r>
            <w:proofErr w:type="gramStart"/>
            <w:r w:rsidRPr="00E22C4D">
              <w:rPr>
                <w:rFonts w:hint="eastAsia"/>
                <w:sz w:val="20"/>
                <w:szCs w:val="20"/>
              </w:rPr>
              <w:t>賃</w:t>
            </w:r>
            <w:proofErr w:type="gramEnd"/>
            <w:r w:rsidRPr="00E22C4D">
              <w:rPr>
                <w:rFonts w:hint="eastAsia"/>
                <w:sz w:val="20"/>
                <w:szCs w:val="20"/>
              </w:rPr>
              <w:t>物之使用，出租人</w:t>
            </w:r>
            <w:proofErr w:type="gramStart"/>
            <w:r w:rsidRPr="00E22C4D">
              <w:rPr>
                <w:rFonts w:hint="eastAsia"/>
                <w:sz w:val="20"/>
                <w:szCs w:val="20"/>
              </w:rPr>
              <w:t>不</w:t>
            </w:r>
            <w:proofErr w:type="gramEnd"/>
            <w:r w:rsidRPr="00E22C4D">
              <w:rPr>
                <w:rFonts w:hint="eastAsia"/>
                <w:sz w:val="20"/>
                <w:szCs w:val="20"/>
              </w:rPr>
              <w:t>即為反對之表示者，其法律效果為何？</w:t>
            </w:r>
            <w:r w:rsidRPr="00E22C4D">
              <w:rPr>
                <w:sz w:val="20"/>
                <w:szCs w:val="20"/>
              </w:rPr>
              <w:t xml:space="preserve"> </w:t>
            </w:r>
          </w:p>
          <w:p w14:paraId="14D3BF93" w14:textId="0288F786" w:rsidR="00302A4E" w:rsidRDefault="00302A4E" w:rsidP="00302A4E">
            <w:pPr>
              <w:spacing w:line="240" w:lineRule="exact"/>
              <w:ind w:leftChars="400" w:left="960"/>
              <w:rPr>
                <w:sz w:val="20"/>
                <w:szCs w:val="20"/>
              </w:rPr>
            </w:pPr>
            <w:r w:rsidRPr="00E22C4D">
              <w:rPr>
                <w:sz w:val="20"/>
                <w:szCs w:val="20"/>
              </w:rPr>
              <w:t>(A)</w:t>
            </w:r>
            <w:r w:rsidRPr="00E22C4D">
              <w:rPr>
                <w:rFonts w:hint="eastAsia"/>
                <w:sz w:val="20"/>
                <w:szCs w:val="20"/>
              </w:rPr>
              <w:t>租賃契約依照原租賃契約之期限重新起算</w:t>
            </w:r>
            <w:r>
              <w:rPr>
                <w:rFonts w:hint="eastAsia"/>
                <w:sz w:val="20"/>
                <w:szCs w:val="20"/>
              </w:rPr>
              <w:t xml:space="preserve">   </w:t>
            </w:r>
            <w:r w:rsidRPr="00E22C4D">
              <w:rPr>
                <w:sz w:val="20"/>
                <w:szCs w:val="20"/>
              </w:rPr>
              <w:t>(B)</w:t>
            </w:r>
            <w:r w:rsidRPr="00E22C4D">
              <w:rPr>
                <w:rFonts w:hint="eastAsia"/>
                <w:sz w:val="20"/>
                <w:szCs w:val="20"/>
              </w:rPr>
              <w:t>承租人無繼續使用租賃物之權利</w:t>
            </w:r>
            <w:r w:rsidRPr="00E22C4D">
              <w:rPr>
                <w:sz w:val="20"/>
                <w:szCs w:val="20"/>
              </w:rPr>
              <w:t xml:space="preserve"> </w:t>
            </w:r>
          </w:p>
          <w:p w14:paraId="5EE2CA22" w14:textId="5B8C8314" w:rsidR="00302A4E" w:rsidRPr="00A73F34" w:rsidRDefault="00302A4E" w:rsidP="00302A4E">
            <w:pPr>
              <w:spacing w:line="240" w:lineRule="exact"/>
              <w:ind w:leftChars="400" w:left="960"/>
              <w:rPr>
                <w:sz w:val="20"/>
                <w:szCs w:val="20"/>
              </w:rPr>
            </w:pPr>
            <w:r w:rsidRPr="00E22C4D">
              <w:rPr>
                <w:sz w:val="20"/>
                <w:szCs w:val="20"/>
              </w:rPr>
              <w:t>(C)</w:t>
            </w:r>
            <w:r w:rsidRPr="00E22C4D">
              <w:rPr>
                <w:rFonts w:hint="eastAsia"/>
                <w:sz w:val="20"/>
                <w:szCs w:val="20"/>
              </w:rPr>
              <w:t>租賃</w:t>
            </w:r>
            <w:proofErr w:type="gramStart"/>
            <w:r w:rsidRPr="00E22C4D">
              <w:rPr>
                <w:rFonts w:hint="eastAsia"/>
                <w:sz w:val="20"/>
                <w:szCs w:val="20"/>
              </w:rPr>
              <w:t>契</w:t>
            </w:r>
            <w:proofErr w:type="gramEnd"/>
            <w:r w:rsidRPr="00E22C4D">
              <w:rPr>
                <w:rFonts w:hint="eastAsia"/>
                <w:sz w:val="20"/>
                <w:szCs w:val="20"/>
              </w:rPr>
              <w:t>约視為定期限之租賃</w:t>
            </w:r>
            <w:r>
              <w:rPr>
                <w:rFonts w:hint="eastAsia"/>
                <w:sz w:val="20"/>
                <w:szCs w:val="20"/>
              </w:rPr>
              <w:t xml:space="preserve">              </w:t>
            </w:r>
            <w:r w:rsidRPr="00E22C4D">
              <w:rPr>
                <w:sz w:val="20"/>
                <w:szCs w:val="20"/>
              </w:rPr>
              <w:t xml:space="preserve"> (D)</w:t>
            </w:r>
            <w:r w:rsidRPr="00E22C4D">
              <w:rPr>
                <w:rFonts w:hint="eastAsia"/>
                <w:sz w:val="20"/>
                <w:szCs w:val="20"/>
              </w:rPr>
              <w:t>租賃契約視為不定期限之租賃</w:t>
            </w:r>
            <w:r w:rsidRPr="00E22C4D">
              <w:rPr>
                <w:sz w:val="20"/>
                <w:szCs w:val="20"/>
              </w:rPr>
              <w:t xml:space="preserve"> </w:t>
            </w:r>
          </w:p>
        </w:tc>
        <w:tc>
          <w:tcPr>
            <w:tcW w:w="567" w:type="dxa"/>
            <w:vAlign w:val="center"/>
          </w:tcPr>
          <w:p w14:paraId="3D7151B8" w14:textId="77777777" w:rsidR="00302A4E" w:rsidRPr="00FE0E2D" w:rsidRDefault="00302A4E" w:rsidP="00302A4E">
            <w:pPr>
              <w:spacing w:line="240" w:lineRule="exact"/>
              <w:rPr>
                <w:rFonts w:asciiTheme="minorEastAsia" w:hAnsiTheme="minorEastAsia"/>
                <w:sz w:val="16"/>
                <w:szCs w:val="16"/>
              </w:rPr>
            </w:pPr>
          </w:p>
        </w:tc>
      </w:tr>
      <w:tr w:rsidR="00600F2B" w:rsidRPr="00FE0E2D" w14:paraId="402C83FA" w14:textId="77777777" w:rsidTr="00DE7DC3">
        <w:tc>
          <w:tcPr>
            <w:tcW w:w="993" w:type="dxa"/>
            <w:vAlign w:val="center"/>
          </w:tcPr>
          <w:p w14:paraId="5B39DF65" w14:textId="77777777" w:rsidR="00600F2B" w:rsidRPr="00E22C4D" w:rsidRDefault="00600F2B" w:rsidP="00302A4E">
            <w:pPr>
              <w:spacing w:line="240" w:lineRule="exact"/>
              <w:jc w:val="center"/>
              <w:rPr>
                <w:sz w:val="20"/>
                <w:szCs w:val="20"/>
              </w:rPr>
            </w:pPr>
          </w:p>
        </w:tc>
        <w:tc>
          <w:tcPr>
            <w:tcW w:w="9497" w:type="dxa"/>
          </w:tcPr>
          <w:p w14:paraId="0D0C060F" w14:textId="3006084E" w:rsidR="00600F2B" w:rsidRPr="00600F2B" w:rsidRDefault="00600F2B" w:rsidP="00600F2B">
            <w:pPr>
              <w:spacing w:line="240" w:lineRule="exact"/>
              <w:rPr>
                <w:sz w:val="20"/>
                <w:szCs w:val="20"/>
              </w:rPr>
            </w:pPr>
            <w:r w:rsidRPr="00600F2B">
              <w:rPr>
                <w:rFonts w:hint="eastAsia"/>
                <w:sz w:val="20"/>
                <w:szCs w:val="20"/>
              </w:rPr>
              <w:t>民法第</w:t>
            </w:r>
            <w:r w:rsidRPr="00600F2B">
              <w:rPr>
                <w:rFonts w:hint="eastAsia"/>
                <w:sz w:val="20"/>
                <w:szCs w:val="20"/>
              </w:rPr>
              <w:t xml:space="preserve"> 451 </w:t>
            </w:r>
            <w:r w:rsidRPr="00600F2B">
              <w:rPr>
                <w:rFonts w:hint="eastAsia"/>
                <w:sz w:val="20"/>
                <w:szCs w:val="20"/>
              </w:rPr>
              <w:t>條</w:t>
            </w:r>
            <w:r w:rsidRPr="00600F2B">
              <w:rPr>
                <w:rFonts w:hint="eastAsia"/>
                <w:sz w:val="20"/>
                <w:szCs w:val="20"/>
              </w:rPr>
              <w:t xml:space="preserve">  </w:t>
            </w:r>
            <w:r w:rsidRPr="00600F2B">
              <w:rPr>
                <w:rFonts w:hint="eastAsia"/>
                <w:sz w:val="20"/>
                <w:szCs w:val="20"/>
              </w:rPr>
              <w:t>第四百五十一條（租賃契約之默示更新）</w:t>
            </w:r>
          </w:p>
          <w:p w14:paraId="727963C9" w14:textId="77777777" w:rsidR="00600F2B" w:rsidRDefault="00600F2B" w:rsidP="00600F2B">
            <w:pPr>
              <w:spacing w:line="240" w:lineRule="exact"/>
              <w:ind w:leftChars="200" w:left="480"/>
              <w:rPr>
                <w:sz w:val="20"/>
                <w:szCs w:val="20"/>
              </w:rPr>
            </w:pPr>
            <w:r w:rsidRPr="00600F2B">
              <w:rPr>
                <w:rFonts w:hint="eastAsia"/>
                <w:sz w:val="20"/>
                <w:szCs w:val="20"/>
              </w:rPr>
              <w:t>租賃期限屆滿後，承租人仍為租賃物之使用收益，而出租人</w:t>
            </w:r>
            <w:proofErr w:type="gramStart"/>
            <w:r w:rsidRPr="00600F2B">
              <w:rPr>
                <w:rFonts w:hint="eastAsia"/>
                <w:sz w:val="20"/>
                <w:szCs w:val="20"/>
              </w:rPr>
              <w:t>不</w:t>
            </w:r>
            <w:proofErr w:type="gramEnd"/>
            <w:r w:rsidRPr="00600F2B">
              <w:rPr>
                <w:rFonts w:hint="eastAsia"/>
                <w:sz w:val="20"/>
                <w:szCs w:val="20"/>
              </w:rPr>
              <w:t>即表示反對之意思者，</w:t>
            </w:r>
          </w:p>
          <w:p w14:paraId="71864FB8" w14:textId="77777777" w:rsidR="00600F2B" w:rsidRDefault="00600F2B" w:rsidP="00600F2B">
            <w:pPr>
              <w:spacing w:line="240" w:lineRule="exact"/>
              <w:ind w:leftChars="200" w:left="480"/>
              <w:rPr>
                <w:sz w:val="20"/>
                <w:szCs w:val="20"/>
              </w:rPr>
            </w:pPr>
            <w:r w:rsidRPr="00600F2B">
              <w:rPr>
                <w:rFonts w:hint="eastAsia"/>
                <w:sz w:val="20"/>
                <w:szCs w:val="20"/>
              </w:rPr>
              <w:t>視為以不定期限繼續契約。</w:t>
            </w:r>
          </w:p>
          <w:p w14:paraId="39E3B200" w14:textId="77777777" w:rsidR="00600F2B" w:rsidRDefault="00600F2B" w:rsidP="00600F2B">
            <w:pPr>
              <w:spacing w:line="240" w:lineRule="exact"/>
              <w:rPr>
                <w:sz w:val="20"/>
                <w:szCs w:val="20"/>
              </w:rPr>
            </w:pPr>
            <w:r w:rsidRPr="00600F2B">
              <w:rPr>
                <w:rFonts w:hint="eastAsia"/>
                <w:sz w:val="20"/>
                <w:szCs w:val="20"/>
              </w:rPr>
              <w:t>(D) 40.</w:t>
            </w:r>
            <w:r w:rsidRPr="00600F2B">
              <w:rPr>
                <w:rFonts w:hint="eastAsia"/>
                <w:sz w:val="20"/>
                <w:szCs w:val="20"/>
              </w:rPr>
              <w:t>租賃期限屆滿後，承租人仍為</w:t>
            </w:r>
            <w:r>
              <w:rPr>
                <w:rFonts w:hint="eastAsia"/>
                <w:sz w:val="20"/>
                <w:szCs w:val="20"/>
              </w:rPr>
              <w:t>租賃物之使用收益，而出租人</w:t>
            </w:r>
            <w:proofErr w:type="gramStart"/>
            <w:r>
              <w:rPr>
                <w:rFonts w:hint="eastAsia"/>
                <w:sz w:val="20"/>
                <w:szCs w:val="20"/>
              </w:rPr>
              <w:t>不</w:t>
            </w:r>
            <w:proofErr w:type="gramEnd"/>
            <w:r>
              <w:rPr>
                <w:rFonts w:hint="eastAsia"/>
                <w:sz w:val="20"/>
                <w:szCs w:val="20"/>
              </w:rPr>
              <w:t>即表示反對之意思者，</w:t>
            </w:r>
          </w:p>
          <w:p w14:paraId="563C11D0" w14:textId="05DA4B9C" w:rsidR="00600F2B" w:rsidRPr="00E22C4D" w:rsidRDefault="00600F2B" w:rsidP="00600F2B">
            <w:pPr>
              <w:spacing w:line="240" w:lineRule="exact"/>
              <w:ind w:firstLineChars="250" w:firstLine="500"/>
              <w:rPr>
                <w:sz w:val="20"/>
                <w:szCs w:val="20"/>
              </w:rPr>
            </w:pPr>
            <w:r>
              <w:rPr>
                <w:rFonts w:hint="eastAsia"/>
                <w:sz w:val="20"/>
                <w:szCs w:val="20"/>
              </w:rPr>
              <w:lastRenderedPageBreak/>
              <w:t>其契約效力如何</w:t>
            </w:r>
            <w:r>
              <w:rPr>
                <w:rFonts w:hint="eastAsia"/>
                <w:sz w:val="20"/>
                <w:szCs w:val="20"/>
              </w:rPr>
              <w:t>?</w:t>
            </w:r>
            <w:r>
              <w:rPr>
                <w:sz w:val="20"/>
                <w:szCs w:val="20"/>
              </w:rPr>
              <w:t xml:space="preserve">         </w:t>
            </w:r>
            <w:r w:rsidR="00A7446E">
              <w:rPr>
                <w:sz w:val="20"/>
                <w:szCs w:val="20"/>
              </w:rPr>
              <w:t xml:space="preserve"> </w:t>
            </w:r>
            <w:r>
              <w:rPr>
                <w:sz w:val="20"/>
                <w:szCs w:val="20"/>
              </w:rPr>
              <w:t xml:space="preserve">  </w:t>
            </w:r>
            <w:r w:rsidR="00247906">
              <w:rPr>
                <w:sz w:val="20"/>
                <w:szCs w:val="20"/>
              </w:rPr>
              <w:t xml:space="preserve"> </w:t>
            </w:r>
            <w:r>
              <w:rPr>
                <w:sz w:val="20"/>
                <w:szCs w:val="20"/>
              </w:rPr>
              <w:t xml:space="preserve"> </w:t>
            </w:r>
            <w:r w:rsidRPr="00600F2B">
              <w:rPr>
                <w:rFonts w:hint="eastAsia"/>
                <w:sz w:val="20"/>
                <w:szCs w:val="20"/>
              </w:rPr>
              <w:t>(A)</w:t>
            </w:r>
            <w:r w:rsidRPr="00600F2B">
              <w:rPr>
                <w:rFonts w:hint="eastAsia"/>
                <w:sz w:val="20"/>
                <w:szCs w:val="20"/>
              </w:rPr>
              <w:t>無效</w:t>
            </w:r>
            <w:r w:rsidRPr="00600F2B">
              <w:rPr>
                <w:rFonts w:hint="eastAsia"/>
                <w:sz w:val="20"/>
                <w:szCs w:val="20"/>
              </w:rPr>
              <w:t xml:space="preserve">  (B)</w:t>
            </w:r>
            <w:r w:rsidRPr="00600F2B">
              <w:rPr>
                <w:rFonts w:hint="eastAsia"/>
                <w:sz w:val="20"/>
                <w:szCs w:val="20"/>
              </w:rPr>
              <w:t>繼續再延長</w:t>
            </w:r>
            <w:r w:rsidRPr="00600F2B">
              <w:rPr>
                <w:rFonts w:hint="eastAsia"/>
                <w:sz w:val="20"/>
                <w:szCs w:val="20"/>
              </w:rPr>
              <w:t xml:space="preserve"> 5 </w:t>
            </w:r>
            <w:r w:rsidRPr="00600F2B">
              <w:rPr>
                <w:rFonts w:hint="eastAsia"/>
                <w:sz w:val="20"/>
                <w:szCs w:val="20"/>
              </w:rPr>
              <w:t>年</w:t>
            </w:r>
            <w:r w:rsidRPr="00600F2B">
              <w:rPr>
                <w:rFonts w:hint="eastAsia"/>
                <w:sz w:val="20"/>
                <w:szCs w:val="20"/>
              </w:rPr>
              <w:t xml:space="preserve">  (C)</w:t>
            </w:r>
            <w:r w:rsidRPr="00600F2B">
              <w:rPr>
                <w:rFonts w:hint="eastAsia"/>
                <w:sz w:val="20"/>
                <w:szCs w:val="20"/>
              </w:rPr>
              <w:t>由法院決定</w:t>
            </w:r>
            <w:r w:rsidRPr="00600F2B">
              <w:rPr>
                <w:rFonts w:hint="eastAsia"/>
                <w:sz w:val="20"/>
                <w:szCs w:val="20"/>
              </w:rPr>
              <w:t xml:space="preserve">  (D)</w:t>
            </w:r>
            <w:r w:rsidRPr="00600F2B">
              <w:rPr>
                <w:rFonts w:hint="eastAsia"/>
                <w:sz w:val="20"/>
                <w:szCs w:val="20"/>
              </w:rPr>
              <w:t>視為不定期契約</w:t>
            </w:r>
          </w:p>
        </w:tc>
        <w:tc>
          <w:tcPr>
            <w:tcW w:w="567" w:type="dxa"/>
            <w:vAlign w:val="center"/>
          </w:tcPr>
          <w:p w14:paraId="59843685" w14:textId="77777777" w:rsidR="00600F2B" w:rsidRPr="00FE0E2D" w:rsidRDefault="00600F2B" w:rsidP="00302A4E">
            <w:pPr>
              <w:spacing w:line="240" w:lineRule="exact"/>
              <w:rPr>
                <w:rFonts w:asciiTheme="minorEastAsia" w:hAnsiTheme="minorEastAsia"/>
                <w:sz w:val="16"/>
                <w:szCs w:val="16"/>
              </w:rPr>
            </w:pPr>
          </w:p>
        </w:tc>
      </w:tr>
      <w:tr w:rsidR="00302A4E" w:rsidRPr="00FE0E2D" w14:paraId="4E3A4274" w14:textId="77777777" w:rsidTr="00DE7DC3">
        <w:tc>
          <w:tcPr>
            <w:tcW w:w="993" w:type="dxa"/>
            <w:vAlign w:val="center"/>
          </w:tcPr>
          <w:p w14:paraId="4D732DF4" w14:textId="42B1DD47" w:rsidR="00302A4E" w:rsidRPr="00FE0E2D"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3C82D70B" w14:textId="77777777" w:rsidR="00302A4E" w:rsidRDefault="00302A4E" w:rsidP="00302A4E">
            <w:pPr>
              <w:spacing w:line="240" w:lineRule="exact"/>
              <w:rPr>
                <w:sz w:val="20"/>
                <w:szCs w:val="20"/>
              </w:rPr>
            </w:pPr>
            <w:r w:rsidRPr="00E22C4D">
              <w:rPr>
                <w:sz w:val="20"/>
                <w:szCs w:val="20"/>
              </w:rPr>
              <w:t xml:space="preserve">31. </w:t>
            </w:r>
            <w:r w:rsidRPr="00E22C4D">
              <w:rPr>
                <w:rFonts w:hint="eastAsia"/>
                <w:sz w:val="20"/>
                <w:szCs w:val="20"/>
              </w:rPr>
              <w:t>孫先生向蔡太太租房子，租約十年，並已經過公證</w:t>
            </w:r>
            <w:r>
              <w:rPr>
                <w:rFonts w:hint="eastAsia"/>
                <w:sz w:val="20"/>
                <w:szCs w:val="20"/>
              </w:rPr>
              <w:t>.</w:t>
            </w:r>
            <w:r w:rsidRPr="00E22C4D">
              <w:rPr>
                <w:rFonts w:hint="eastAsia"/>
                <w:sz w:val="20"/>
                <w:szCs w:val="20"/>
              </w:rPr>
              <w:t>後來蔡太太在第四年將房子賣給黃小姐</w:t>
            </w:r>
            <w:r w:rsidRPr="00E22C4D">
              <w:rPr>
                <w:sz w:val="20"/>
                <w:szCs w:val="20"/>
              </w:rPr>
              <w:t xml:space="preserve"> </w:t>
            </w:r>
            <w:r w:rsidRPr="00E22C4D">
              <w:rPr>
                <w:rFonts w:hint="eastAsia"/>
                <w:sz w:val="20"/>
                <w:szCs w:val="20"/>
              </w:rPr>
              <w:t>，</w:t>
            </w:r>
          </w:p>
          <w:p w14:paraId="56B6D1DD" w14:textId="45C04D43" w:rsidR="00302A4E" w:rsidRPr="00A73F34" w:rsidRDefault="00302A4E" w:rsidP="00247906">
            <w:pPr>
              <w:spacing w:line="240" w:lineRule="exact"/>
              <w:ind w:firstLineChars="200" w:firstLine="400"/>
              <w:rPr>
                <w:sz w:val="20"/>
                <w:szCs w:val="20"/>
              </w:rPr>
            </w:pPr>
            <w:r w:rsidRPr="00E22C4D">
              <w:rPr>
                <w:rFonts w:hint="eastAsia"/>
                <w:sz w:val="20"/>
                <w:szCs w:val="20"/>
              </w:rPr>
              <w:t>此時租賃契約之效力為何？</w:t>
            </w:r>
            <w:r w:rsidRPr="00E22C4D">
              <w:rPr>
                <w:sz w:val="20"/>
                <w:szCs w:val="20"/>
              </w:rPr>
              <w:t xml:space="preserve"> </w:t>
            </w:r>
            <w:r w:rsidR="00247906">
              <w:rPr>
                <w:rFonts w:hint="eastAsia"/>
                <w:sz w:val="20"/>
                <w:szCs w:val="20"/>
              </w:rPr>
              <w:t xml:space="preserve"> </w:t>
            </w:r>
            <w:r w:rsidRPr="00E22C4D">
              <w:rPr>
                <w:sz w:val="20"/>
                <w:szCs w:val="20"/>
              </w:rPr>
              <w:t>(A)</w:t>
            </w:r>
            <w:r w:rsidRPr="00E22C4D">
              <w:rPr>
                <w:rFonts w:hint="eastAsia"/>
                <w:sz w:val="20"/>
                <w:szCs w:val="20"/>
              </w:rPr>
              <w:t>效力未定</w:t>
            </w:r>
            <w:r w:rsidRPr="00E22C4D">
              <w:rPr>
                <w:sz w:val="20"/>
                <w:szCs w:val="20"/>
              </w:rPr>
              <w:t xml:space="preserve"> (B)</w:t>
            </w:r>
            <w:r w:rsidRPr="00E22C4D">
              <w:rPr>
                <w:rFonts w:hint="eastAsia"/>
                <w:sz w:val="20"/>
                <w:szCs w:val="20"/>
              </w:rPr>
              <w:t>無效</w:t>
            </w:r>
            <w:r w:rsidRPr="00E22C4D">
              <w:rPr>
                <w:sz w:val="20"/>
                <w:szCs w:val="20"/>
              </w:rPr>
              <w:t xml:space="preserve"> (C)</w:t>
            </w:r>
            <w:r w:rsidRPr="00E22C4D">
              <w:rPr>
                <w:rFonts w:hint="eastAsia"/>
                <w:sz w:val="20"/>
                <w:szCs w:val="20"/>
              </w:rPr>
              <w:t>對於黃小姐不生效力</w:t>
            </w:r>
            <w:r w:rsidRPr="00E22C4D">
              <w:rPr>
                <w:sz w:val="20"/>
                <w:szCs w:val="20"/>
              </w:rPr>
              <w:t xml:space="preserve"> (D)</w:t>
            </w:r>
            <w:r w:rsidRPr="00E22C4D">
              <w:rPr>
                <w:rFonts w:hint="eastAsia"/>
                <w:sz w:val="20"/>
                <w:szCs w:val="20"/>
              </w:rPr>
              <w:t>對於黃小姐仍繼續存在</w:t>
            </w:r>
          </w:p>
        </w:tc>
        <w:tc>
          <w:tcPr>
            <w:tcW w:w="567" w:type="dxa"/>
            <w:vAlign w:val="center"/>
          </w:tcPr>
          <w:p w14:paraId="3E9DFE86" w14:textId="77777777" w:rsidR="00302A4E" w:rsidRPr="00FE0E2D" w:rsidRDefault="00302A4E" w:rsidP="00302A4E">
            <w:pPr>
              <w:spacing w:line="240" w:lineRule="exact"/>
              <w:rPr>
                <w:rFonts w:asciiTheme="minorEastAsia" w:hAnsiTheme="minorEastAsia"/>
                <w:sz w:val="16"/>
                <w:szCs w:val="16"/>
              </w:rPr>
            </w:pPr>
          </w:p>
        </w:tc>
      </w:tr>
      <w:tr w:rsidR="00A04D56" w:rsidRPr="00FE0E2D" w14:paraId="0F60F1F0" w14:textId="77777777" w:rsidTr="00DE7DC3">
        <w:tc>
          <w:tcPr>
            <w:tcW w:w="993" w:type="dxa"/>
            <w:vAlign w:val="center"/>
          </w:tcPr>
          <w:p w14:paraId="6188A178" w14:textId="77777777" w:rsidR="00A04D56" w:rsidRPr="00FE0E2D" w:rsidRDefault="00A04D56" w:rsidP="00302A4E">
            <w:pPr>
              <w:spacing w:line="240" w:lineRule="exact"/>
              <w:jc w:val="center"/>
              <w:rPr>
                <w:rFonts w:asciiTheme="minorEastAsia" w:hAnsiTheme="minorEastAsia"/>
                <w:sz w:val="20"/>
                <w:szCs w:val="20"/>
                <w:highlight w:val="yellow"/>
              </w:rPr>
            </w:pPr>
          </w:p>
        </w:tc>
        <w:tc>
          <w:tcPr>
            <w:tcW w:w="9497" w:type="dxa"/>
          </w:tcPr>
          <w:p w14:paraId="4A594F75" w14:textId="397A931F" w:rsidR="00A04D56" w:rsidRPr="00A04D56" w:rsidRDefault="00A04D56" w:rsidP="00A04D56">
            <w:pPr>
              <w:spacing w:line="240" w:lineRule="exact"/>
              <w:rPr>
                <w:rFonts w:asciiTheme="minorEastAsia" w:hAnsiTheme="minorEastAsia"/>
                <w:sz w:val="20"/>
                <w:szCs w:val="20"/>
              </w:rPr>
            </w:pPr>
            <w:r w:rsidRPr="00A04D56">
              <w:rPr>
                <w:rFonts w:asciiTheme="minorEastAsia" w:hAnsiTheme="minorEastAsia" w:hint="eastAsia"/>
                <w:sz w:val="20"/>
                <w:szCs w:val="20"/>
              </w:rPr>
              <w:t>買賣不破租賃原則</w:t>
            </w:r>
          </w:p>
          <w:p w14:paraId="7D60CB7E" w14:textId="77777777" w:rsidR="00247906" w:rsidRDefault="00A04D56" w:rsidP="00A04D56">
            <w:pPr>
              <w:spacing w:line="240" w:lineRule="exact"/>
              <w:ind w:leftChars="100" w:left="240"/>
              <w:rPr>
                <w:rFonts w:asciiTheme="minorEastAsia" w:hAnsiTheme="minorEastAsia"/>
                <w:sz w:val="20"/>
                <w:szCs w:val="20"/>
              </w:rPr>
            </w:pPr>
            <w:r>
              <w:rPr>
                <w:rFonts w:asciiTheme="minorEastAsia" w:hAnsiTheme="minorEastAsia" w:hint="eastAsia"/>
                <w:sz w:val="20"/>
                <w:szCs w:val="20"/>
              </w:rPr>
              <w:t>民法第4</w:t>
            </w:r>
            <w:r>
              <w:rPr>
                <w:rFonts w:asciiTheme="minorEastAsia" w:hAnsiTheme="minorEastAsia"/>
                <w:sz w:val="20"/>
                <w:szCs w:val="20"/>
              </w:rPr>
              <w:t>25-1</w:t>
            </w:r>
            <w:r>
              <w:rPr>
                <w:rFonts w:asciiTheme="minorEastAsia" w:hAnsiTheme="minorEastAsia" w:hint="eastAsia"/>
                <w:sz w:val="20"/>
                <w:szCs w:val="20"/>
              </w:rPr>
              <w:t>條</w:t>
            </w:r>
            <w:r w:rsidRPr="00A04D56">
              <w:rPr>
                <w:rFonts w:asciiTheme="minorEastAsia" w:hAnsiTheme="minorEastAsia" w:hint="eastAsia"/>
                <w:sz w:val="20"/>
                <w:szCs w:val="20"/>
              </w:rPr>
              <w:t>：「出租人於租賃物交付後，承租人占有中，</w:t>
            </w:r>
            <w:proofErr w:type="gramStart"/>
            <w:r w:rsidRPr="00A04D56">
              <w:rPr>
                <w:rFonts w:asciiTheme="minorEastAsia" w:hAnsiTheme="minorEastAsia" w:hint="eastAsia"/>
                <w:sz w:val="20"/>
                <w:szCs w:val="20"/>
              </w:rPr>
              <w:t>縱將其</w:t>
            </w:r>
            <w:proofErr w:type="gramEnd"/>
            <w:r w:rsidRPr="00A04D56">
              <w:rPr>
                <w:rFonts w:asciiTheme="minorEastAsia" w:hAnsiTheme="minorEastAsia" w:hint="eastAsia"/>
                <w:sz w:val="20"/>
                <w:szCs w:val="20"/>
              </w:rPr>
              <w:t>所有權讓與第三人，其租賃契約，</w:t>
            </w:r>
          </w:p>
          <w:p w14:paraId="0C958DF3" w14:textId="77777777" w:rsidR="00247906" w:rsidRDefault="00A04D56" w:rsidP="00A04D56">
            <w:pPr>
              <w:spacing w:line="240" w:lineRule="exact"/>
              <w:ind w:leftChars="100" w:left="240"/>
              <w:rPr>
                <w:rFonts w:asciiTheme="minorEastAsia" w:hAnsiTheme="minorEastAsia"/>
                <w:sz w:val="20"/>
                <w:szCs w:val="20"/>
              </w:rPr>
            </w:pPr>
            <w:r w:rsidRPr="00A04D56">
              <w:rPr>
                <w:rFonts w:asciiTheme="minorEastAsia" w:hAnsiTheme="minorEastAsia" w:hint="eastAsia"/>
                <w:sz w:val="20"/>
                <w:szCs w:val="20"/>
              </w:rPr>
              <w:t>對於受讓人仍繼續存在。前項規定，於未經公證之不動產租賃契約，其期限逾五年或未定期限者，</w:t>
            </w:r>
          </w:p>
          <w:p w14:paraId="426CABF3" w14:textId="77777777" w:rsidR="00247906" w:rsidRDefault="00A04D56" w:rsidP="00A04D56">
            <w:pPr>
              <w:spacing w:line="240" w:lineRule="exact"/>
              <w:ind w:leftChars="100" w:left="240"/>
              <w:rPr>
                <w:rFonts w:asciiTheme="minorEastAsia" w:hAnsiTheme="minorEastAsia"/>
                <w:sz w:val="20"/>
                <w:szCs w:val="20"/>
              </w:rPr>
            </w:pPr>
            <w:r w:rsidRPr="00A04D56">
              <w:rPr>
                <w:rFonts w:asciiTheme="minorEastAsia" w:hAnsiTheme="minorEastAsia" w:hint="eastAsia"/>
                <w:sz w:val="20"/>
                <w:szCs w:val="20"/>
              </w:rPr>
              <w:t>不適用之。」此條規定是基於維持租賃契約之安定性及保障承租人之權益，出租人於租賃物交付後，</w:t>
            </w:r>
          </w:p>
          <w:p w14:paraId="45048C06" w14:textId="77777777" w:rsidR="00247906" w:rsidRDefault="00A04D56" w:rsidP="00A04D56">
            <w:pPr>
              <w:spacing w:line="240" w:lineRule="exact"/>
              <w:ind w:leftChars="100" w:left="240"/>
              <w:rPr>
                <w:rFonts w:asciiTheme="minorEastAsia" w:hAnsiTheme="minorEastAsia"/>
                <w:sz w:val="20"/>
                <w:szCs w:val="20"/>
              </w:rPr>
            </w:pPr>
            <w:proofErr w:type="gramStart"/>
            <w:r w:rsidRPr="00A04D56">
              <w:rPr>
                <w:rFonts w:asciiTheme="minorEastAsia" w:hAnsiTheme="minorEastAsia" w:hint="eastAsia"/>
                <w:sz w:val="20"/>
                <w:szCs w:val="20"/>
              </w:rPr>
              <w:t>縱將租賃</w:t>
            </w:r>
            <w:proofErr w:type="gramEnd"/>
            <w:r w:rsidRPr="00A04D56">
              <w:rPr>
                <w:rFonts w:asciiTheme="minorEastAsia" w:hAnsiTheme="minorEastAsia" w:hint="eastAsia"/>
                <w:sz w:val="20"/>
                <w:szCs w:val="20"/>
              </w:rPr>
              <w:t>物所有權讓與第三人或設定用益物權予他人致妨礙承租人之使用收益時，</w:t>
            </w:r>
          </w:p>
          <w:p w14:paraId="51A77413" w14:textId="5A7CA023" w:rsidR="00A04D56" w:rsidRPr="00FE0E2D" w:rsidRDefault="00A04D56" w:rsidP="00A04D56">
            <w:pPr>
              <w:spacing w:line="240" w:lineRule="exact"/>
              <w:ind w:leftChars="100" w:left="240"/>
              <w:rPr>
                <w:rFonts w:asciiTheme="minorEastAsia" w:hAnsiTheme="minorEastAsia"/>
                <w:sz w:val="20"/>
                <w:szCs w:val="20"/>
              </w:rPr>
            </w:pPr>
            <w:r w:rsidRPr="00A04D56">
              <w:rPr>
                <w:rFonts w:asciiTheme="minorEastAsia" w:hAnsiTheme="minorEastAsia" w:hint="eastAsia"/>
                <w:sz w:val="20"/>
                <w:szCs w:val="20"/>
              </w:rPr>
              <w:t>承租人仍得以原租賃契約對抗第三人，亦即租賃契約具有物權的效力。</w:t>
            </w:r>
          </w:p>
        </w:tc>
        <w:tc>
          <w:tcPr>
            <w:tcW w:w="567" w:type="dxa"/>
            <w:vAlign w:val="center"/>
          </w:tcPr>
          <w:p w14:paraId="201CE3EE" w14:textId="77777777" w:rsidR="00A04D56" w:rsidRPr="00FE0E2D" w:rsidRDefault="00A04D56" w:rsidP="00302A4E">
            <w:pPr>
              <w:spacing w:line="240" w:lineRule="exact"/>
              <w:rPr>
                <w:rFonts w:asciiTheme="minorEastAsia" w:hAnsiTheme="minorEastAsia"/>
                <w:sz w:val="16"/>
                <w:szCs w:val="16"/>
              </w:rPr>
            </w:pPr>
          </w:p>
        </w:tc>
      </w:tr>
      <w:tr w:rsidR="00302A4E" w:rsidRPr="00FE0E2D" w14:paraId="04F72CEB" w14:textId="77777777" w:rsidTr="00DE7DC3">
        <w:tc>
          <w:tcPr>
            <w:tcW w:w="993" w:type="dxa"/>
            <w:vAlign w:val="center"/>
          </w:tcPr>
          <w:p w14:paraId="2C144BEF" w14:textId="77777777" w:rsidR="00302A4E" w:rsidRPr="00FE0E2D" w:rsidRDefault="00302A4E" w:rsidP="00302A4E">
            <w:pPr>
              <w:spacing w:line="240" w:lineRule="exact"/>
              <w:jc w:val="center"/>
              <w:rPr>
                <w:rFonts w:asciiTheme="minorEastAsia" w:hAnsiTheme="minorEastAsia"/>
                <w:sz w:val="20"/>
                <w:szCs w:val="20"/>
                <w:highlight w:val="yellow"/>
              </w:rPr>
            </w:pPr>
          </w:p>
        </w:tc>
        <w:tc>
          <w:tcPr>
            <w:tcW w:w="9497" w:type="dxa"/>
          </w:tcPr>
          <w:p w14:paraId="21B1E9F7" w14:textId="77777777" w:rsidR="00302A4E" w:rsidRPr="00FE0E2D" w:rsidRDefault="00302A4E" w:rsidP="00302A4E">
            <w:pPr>
              <w:spacing w:line="240" w:lineRule="exact"/>
              <w:rPr>
                <w:rFonts w:asciiTheme="minorEastAsia" w:hAnsiTheme="minorEastAsia"/>
                <w:sz w:val="20"/>
                <w:szCs w:val="20"/>
              </w:rPr>
            </w:pPr>
          </w:p>
        </w:tc>
        <w:tc>
          <w:tcPr>
            <w:tcW w:w="567" w:type="dxa"/>
            <w:vAlign w:val="center"/>
          </w:tcPr>
          <w:p w14:paraId="41696FEA" w14:textId="77777777" w:rsidR="00302A4E" w:rsidRPr="00FE0E2D" w:rsidRDefault="00302A4E" w:rsidP="00302A4E">
            <w:pPr>
              <w:spacing w:line="240" w:lineRule="exact"/>
              <w:rPr>
                <w:rFonts w:asciiTheme="minorEastAsia" w:hAnsiTheme="minorEastAsia"/>
                <w:sz w:val="16"/>
                <w:szCs w:val="16"/>
              </w:rPr>
            </w:pPr>
          </w:p>
        </w:tc>
      </w:tr>
      <w:tr w:rsidR="00302A4E" w:rsidRPr="00C33694" w14:paraId="4DB1FA77" w14:textId="77777777" w:rsidTr="00DE7DC3">
        <w:tc>
          <w:tcPr>
            <w:tcW w:w="993" w:type="dxa"/>
            <w:vAlign w:val="center"/>
          </w:tcPr>
          <w:p w14:paraId="1982DCB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5</w:t>
            </w:r>
          </w:p>
        </w:tc>
        <w:tc>
          <w:tcPr>
            <w:tcW w:w="9497" w:type="dxa"/>
          </w:tcPr>
          <w:p w14:paraId="4C5AD5F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借貸</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484</w:t>
            </w:r>
          </w:p>
        </w:tc>
        <w:tc>
          <w:tcPr>
            <w:tcW w:w="567" w:type="dxa"/>
            <w:vAlign w:val="center"/>
          </w:tcPr>
          <w:p w14:paraId="53CF2B0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F25E3BC" w14:textId="77777777" w:rsidTr="00DE7DC3">
        <w:tc>
          <w:tcPr>
            <w:tcW w:w="993" w:type="dxa"/>
            <w:vAlign w:val="center"/>
          </w:tcPr>
          <w:p w14:paraId="3FE2820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FA3BF87"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7F78E9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8F98A21" w14:textId="77777777" w:rsidTr="00DE7DC3">
        <w:tc>
          <w:tcPr>
            <w:tcW w:w="993" w:type="dxa"/>
            <w:vAlign w:val="center"/>
          </w:tcPr>
          <w:p w14:paraId="45098111" w14:textId="77777777" w:rsidR="00302A4E" w:rsidRPr="00F02E8F" w:rsidRDefault="00302A4E" w:rsidP="00302A4E">
            <w:pPr>
              <w:spacing w:line="240" w:lineRule="exact"/>
              <w:jc w:val="center"/>
              <w:rPr>
                <w:rFonts w:asciiTheme="minorEastAsia" w:hAnsiTheme="minorEastAsia"/>
                <w:b/>
                <w:sz w:val="20"/>
                <w:szCs w:val="20"/>
                <w:highlight w:val="cyan"/>
              </w:rPr>
            </w:pPr>
            <w:r w:rsidRPr="00F02E8F">
              <w:rPr>
                <w:rFonts w:asciiTheme="minorEastAsia" w:hAnsiTheme="minorEastAsia" w:hint="eastAsia"/>
                <w:b/>
                <w:sz w:val="20"/>
                <w:szCs w:val="20"/>
                <w:highlight w:val="cyan"/>
              </w:rPr>
              <w:t>民法3-</w:t>
            </w:r>
            <w:r w:rsidRPr="00F02E8F">
              <w:rPr>
                <w:rFonts w:asciiTheme="minorEastAsia" w:hAnsiTheme="minorEastAsia"/>
                <w:b/>
                <w:sz w:val="20"/>
                <w:szCs w:val="20"/>
                <w:highlight w:val="cyan"/>
              </w:rPr>
              <w:t>5</w:t>
            </w:r>
          </w:p>
        </w:tc>
        <w:tc>
          <w:tcPr>
            <w:tcW w:w="9497" w:type="dxa"/>
          </w:tcPr>
          <w:p w14:paraId="18A9306F" w14:textId="77777777" w:rsidR="00302A4E" w:rsidRPr="00F02E8F" w:rsidRDefault="00302A4E" w:rsidP="00302A4E">
            <w:pPr>
              <w:spacing w:line="240" w:lineRule="exact"/>
              <w:rPr>
                <w:rFonts w:asciiTheme="minorEastAsia" w:hAnsiTheme="minorEastAsia"/>
                <w:b/>
                <w:sz w:val="20"/>
                <w:szCs w:val="20"/>
                <w:highlight w:val="cyan"/>
              </w:rPr>
            </w:pPr>
            <w:r w:rsidRPr="00F02E8F">
              <w:rPr>
                <w:rFonts w:asciiTheme="minorEastAsia" w:hAnsiTheme="minorEastAsia" w:hint="eastAsia"/>
                <w:b/>
                <w:sz w:val="20"/>
                <w:szCs w:val="20"/>
                <w:highlight w:val="cyan"/>
              </w:rPr>
              <w:t xml:space="preserve">借貸 </w:t>
            </w:r>
            <w:r w:rsidRPr="00F02E8F">
              <w:rPr>
                <w:rFonts w:asciiTheme="minorEastAsia" w:hAnsiTheme="minorEastAsia"/>
                <w:b/>
                <w:sz w:val="20"/>
                <w:szCs w:val="20"/>
                <w:highlight w:val="cyan"/>
              </w:rPr>
              <w:t xml:space="preserve">&lt; </w:t>
            </w:r>
            <w:r w:rsidRPr="00F02E8F">
              <w:rPr>
                <w:rFonts w:asciiTheme="minorEastAsia" w:hAnsiTheme="minorEastAsia" w:hint="eastAsia"/>
                <w:b/>
                <w:sz w:val="20"/>
                <w:szCs w:val="20"/>
                <w:highlight w:val="cyan"/>
              </w:rPr>
              <w:t>職</w:t>
            </w:r>
            <w:r w:rsidRPr="00F02E8F">
              <w:rPr>
                <w:rFonts w:asciiTheme="minorEastAsia" w:hAnsiTheme="minorEastAsia"/>
                <w:b/>
                <w:sz w:val="20"/>
                <w:szCs w:val="20"/>
                <w:highlight w:val="cyan"/>
              </w:rPr>
              <w:t>員考題</w:t>
            </w:r>
            <w:r w:rsidRPr="00F02E8F">
              <w:rPr>
                <w:rFonts w:asciiTheme="minorEastAsia" w:hAnsiTheme="minorEastAsia" w:hint="eastAsia"/>
                <w:b/>
                <w:sz w:val="20"/>
                <w:szCs w:val="20"/>
                <w:highlight w:val="cyan"/>
              </w:rPr>
              <w:t>&gt;</w:t>
            </w:r>
            <w:r w:rsidRPr="00F02E8F">
              <w:rPr>
                <w:rFonts w:asciiTheme="minorEastAsia" w:hAnsiTheme="minorEastAsia"/>
                <w:b/>
                <w:sz w:val="20"/>
                <w:szCs w:val="20"/>
                <w:highlight w:val="cyan"/>
              </w:rPr>
              <w:t xml:space="preserve">  P 484</w:t>
            </w:r>
          </w:p>
        </w:tc>
        <w:tc>
          <w:tcPr>
            <w:tcW w:w="567" w:type="dxa"/>
            <w:vAlign w:val="center"/>
          </w:tcPr>
          <w:p w14:paraId="2DB3E233" w14:textId="77777777" w:rsidR="00302A4E" w:rsidRPr="00C33694" w:rsidRDefault="00302A4E" w:rsidP="00302A4E">
            <w:pPr>
              <w:spacing w:line="240" w:lineRule="exact"/>
              <w:rPr>
                <w:rFonts w:asciiTheme="minorEastAsia" w:hAnsiTheme="minorEastAsia"/>
                <w:b/>
                <w:sz w:val="16"/>
                <w:szCs w:val="16"/>
              </w:rPr>
            </w:pPr>
          </w:p>
        </w:tc>
      </w:tr>
      <w:tr w:rsidR="00302A4E" w:rsidRPr="00A73F34" w14:paraId="5FC7AD54" w14:textId="77777777" w:rsidTr="00DE7DC3">
        <w:tc>
          <w:tcPr>
            <w:tcW w:w="993" w:type="dxa"/>
            <w:vAlign w:val="center"/>
          </w:tcPr>
          <w:p w14:paraId="4834F864" w14:textId="31D21D0C" w:rsidR="00302A4E" w:rsidRPr="00A73F34" w:rsidRDefault="00302A4E" w:rsidP="00302A4E">
            <w:pPr>
              <w:spacing w:line="240" w:lineRule="exact"/>
              <w:jc w:val="center"/>
              <w:rPr>
                <w:rFonts w:asciiTheme="minorEastAsia" w:hAnsiTheme="minorEastAsia"/>
                <w:sz w:val="20"/>
                <w:szCs w:val="20"/>
              </w:rPr>
            </w:pPr>
            <w:r w:rsidRPr="00E22C4D">
              <w:rPr>
                <w:sz w:val="20"/>
                <w:szCs w:val="20"/>
              </w:rPr>
              <w:t>106(B)</w:t>
            </w:r>
          </w:p>
        </w:tc>
        <w:tc>
          <w:tcPr>
            <w:tcW w:w="9497" w:type="dxa"/>
          </w:tcPr>
          <w:p w14:paraId="64B11EB6" w14:textId="77777777" w:rsidR="00302A4E" w:rsidRDefault="00302A4E" w:rsidP="00302A4E">
            <w:pPr>
              <w:spacing w:line="240" w:lineRule="exact"/>
              <w:rPr>
                <w:sz w:val="20"/>
                <w:szCs w:val="20"/>
              </w:rPr>
            </w:pPr>
            <w:r w:rsidRPr="00E22C4D">
              <w:rPr>
                <w:sz w:val="20"/>
                <w:szCs w:val="20"/>
              </w:rPr>
              <w:t xml:space="preserve">35. </w:t>
            </w:r>
            <w:r w:rsidRPr="00E22C4D">
              <w:rPr>
                <w:rFonts w:hint="eastAsia"/>
                <w:sz w:val="20"/>
                <w:szCs w:val="20"/>
              </w:rPr>
              <w:t>下列何者，須以標的物之交付為契約成立要件，而為民法上之「要物契約」？</w:t>
            </w:r>
          </w:p>
          <w:p w14:paraId="3329FD74" w14:textId="265542F9" w:rsidR="00302A4E" w:rsidRPr="00A73F34"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買賣契約</w:t>
            </w:r>
            <w:r w:rsidRPr="00E22C4D">
              <w:rPr>
                <w:sz w:val="20"/>
                <w:szCs w:val="20"/>
              </w:rPr>
              <w:t xml:space="preserve"> (B)</w:t>
            </w:r>
            <w:r w:rsidRPr="00E22C4D">
              <w:rPr>
                <w:rFonts w:hint="eastAsia"/>
                <w:sz w:val="20"/>
                <w:szCs w:val="20"/>
              </w:rPr>
              <w:t>使用借貸契約</w:t>
            </w:r>
            <w:r w:rsidRPr="00E22C4D">
              <w:rPr>
                <w:sz w:val="20"/>
                <w:szCs w:val="20"/>
              </w:rPr>
              <w:t xml:space="preserve"> (C)</w:t>
            </w:r>
            <w:r w:rsidRPr="00E22C4D">
              <w:rPr>
                <w:rFonts w:hint="eastAsia"/>
                <w:sz w:val="20"/>
                <w:szCs w:val="20"/>
              </w:rPr>
              <w:t>租賃契約</w:t>
            </w:r>
            <w:r w:rsidRPr="00E22C4D">
              <w:rPr>
                <w:sz w:val="20"/>
                <w:szCs w:val="20"/>
              </w:rPr>
              <w:t xml:space="preserve"> (D)</w:t>
            </w:r>
            <w:r w:rsidRPr="00E22C4D">
              <w:rPr>
                <w:rFonts w:hint="eastAsia"/>
                <w:sz w:val="20"/>
                <w:szCs w:val="20"/>
              </w:rPr>
              <w:t>贈與契約</w:t>
            </w:r>
            <w:r w:rsidRPr="00E22C4D">
              <w:rPr>
                <w:sz w:val="20"/>
                <w:szCs w:val="20"/>
              </w:rPr>
              <w:t xml:space="preserve"> </w:t>
            </w:r>
          </w:p>
        </w:tc>
        <w:tc>
          <w:tcPr>
            <w:tcW w:w="567" w:type="dxa"/>
            <w:vAlign w:val="center"/>
          </w:tcPr>
          <w:p w14:paraId="6CED1EE8" w14:textId="77777777" w:rsidR="00302A4E" w:rsidRPr="00A73F34" w:rsidRDefault="00302A4E" w:rsidP="00302A4E">
            <w:pPr>
              <w:spacing w:line="240" w:lineRule="exact"/>
              <w:rPr>
                <w:rFonts w:asciiTheme="minorEastAsia" w:hAnsiTheme="minorEastAsia"/>
                <w:sz w:val="16"/>
                <w:szCs w:val="16"/>
              </w:rPr>
            </w:pPr>
          </w:p>
        </w:tc>
      </w:tr>
      <w:tr w:rsidR="00745988" w:rsidRPr="00A73F34" w14:paraId="34E2FA87" w14:textId="77777777" w:rsidTr="00DE7DC3">
        <w:tc>
          <w:tcPr>
            <w:tcW w:w="993" w:type="dxa"/>
            <w:vAlign w:val="center"/>
          </w:tcPr>
          <w:p w14:paraId="6250866C" w14:textId="77777777" w:rsidR="00745988" w:rsidRPr="00E22C4D" w:rsidRDefault="00745988" w:rsidP="00302A4E">
            <w:pPr>
              <w:spacing w:line="240" w:lineRule="exact"/>
              <w:jc w:val="center"/>
              <w:rPr>
                <w:sz w:val="20"/>
                <w:szCs w:val="20"/>
              </w:rPr>
            </w:pPr>
          </w:p>
        </w:tc>
        <w:tc>
          <w:tcPr>
            <w:tcW w:w="9497" w:type="dxa"/>
          </w:tcPr>
          <w:p w14:paraId="0E0C4160" w14:textId="75D3490E" w:rsidR="00745988" w:rsidRPr="00745988" w:rsidRDefault="00745988" w:rsidP="007457DE">
            <w:pPr>
              <w:spacing w:line="240" w:lineRule="exact"/>
              <w:ind w:leftChars="200" w:left="480"/>
              <w:rPr>
                <w:sz w:val="20"/>
                <w:szCs w:val="20"/>
              </w:rPr>
            </w:pPr>
            <w:r w:rsidRPr="00745988">
              <w:rPr>
                <w:rFonts w:hint="eastAsia"/>
                <w:sz w:val="20"/>
                <w:szCs w:val="20"/>
              </w:rPr>
              <w:t>要物契約</w:t>
            </w:r>
            <w:r w:rsidR="007457DE">
              <w:rPr>
                <w:rFonts w:hint="eastAsia"/>
                <w:sz w:val="20"/>
                <w:szCs w:val="20"/>
              </w:rPr>
              <w:t xml:space="preserve"> </w:t>
            </w:r>
            <w:r w:rsidR="007457DE">
              <w:rPr>
                <w:sz w:val="20"/>
                <w:szCs w:val="20"/>
              </w:rPr>
              <w:t xml:space="preserve"> </w:t>
            </w:r>
            <w:r w:rsidRPr="00745988">
              <w:rPr>
                <w:rFonts w:hint="eastAsia"/>
                <w:sz w:val="20"/>
                <w:szCs w:val="20"/>
              </w:rPr>
              <w:t>=</w:t>
            </w:r>
            <w:r w:rsidR="007457DE">
              <w:rPr>
                <w:sz w:val="20"/>
                <w:szCs w:val="20"/>
              </w:rPr>
              <w:t xml:space="preserve"> </w:t>
            </w:r>
            <w:proofErr w:type="gramStart"/>
            <w:r w:rsidRPr="00745988">
              <w:rPr>
                <w:rFonts w:hint="eastAsia"/>
                <w:sz w:val="20"/>
                <w:szCs w:val="20"/>
              </w:rPr>
              <w:t>踐</w:t>
            </w:r>
            <w:proofErr w:type="gramEnd"/>
            <w:r w:rsidRPr="00745988">
              <w:rPr>
                <w:rFonts w:hint="eastAsia"/>
                <w:sz w:val="20"/>
                <w:szCs w:val="20"/>
              </w:rPr>
              <w:t>成契約：須交付標</w:t>
            </w:r>
            <w:proofErr w:type="gramStart"/>
            <w:r w:rsidRPr="00745988">
              <w:rPr>
                <w:rFonts w:hint="eastAsia"/>
                <w:sz w:val="20"/>
                <w:szCs w:val="20"/>
              </w:rPr>
              <w:t>的物才成立</w:t>
            </w:r>
            <w:proofErr w:type="gramEnd"/>
            <w:r w:rsidRPr="00745988">
              <w:rPr>
                <w:rFonts w:hint="eastAsia"/>
                <w:sz w:val="20"/>
                <w:szCs w:val="20"/>
              </w:rPr>
              <w:t>契約</w:t>
            </w:r>
          </w:p>
          <w:p w14:paraId="0734B561" w14:textId="45A68749" w:rsidR="00745988" w:rsidRPr="00745988" w:rsidRDefault="00745988" w:rsidP="007457DE">
            <w:pPr>
              <w:spacing w:line="240" w:lineRule="exact"/>
              <w:ind w:leftChars="200" w:left="480"/>
              <w:rPr>
                <w:sz w:val="20"/>
                <w:szCs w:val="20"/>
              </w:rPr>
            </w:pPr>
            <w:r w:rsidRPr="00745988">
              <w:rPr>
                <w:rFonts w:hint="eastAsia"/>
                <w:sz w:val="20"/>
                <w:szCs w:val="20"/>
              </w:rPr>
              <w:t>不要物契約</w:t>
            </w:r>
            <w:r w:rsidRPr="00745988">
              <w:rPr>
                <w:rFonts w:hint="eastAsia"/>
                <w:sz w:val="20"/>
                <w:szCs w:val="20"/>
              </w:rPr>
              <w:t>=</w:t>
            </w:r>
            <w:r w:rsidR="007457DE">
              <w:rPr>
                <w:sz w:val="20"/>
                <w:szCs w:val="20"/>
              </w:rPr>
              <w:t xml:space="preserve"> </w:t>
            </w:r>
            <w:proofErr w:type="gramStart"/>
            <w:r w:rsidRPr="00745988">
              <w:rPr>
                <w:rFonts w:hint="eastAsia"/>
                <w:sz w:val="20"/>
                <w:szCs w:val="20"/>
              </w:rPr>
              <w:t>諾成契約</w:t>
            </w:r>
            <w:proofErr w:type="gramEnd"/>
            <w:r w:rsidRPr="00745988">
              <w:rPr>
                <w:rFonts w:hint="eastAsia"/>
                <w:sz w:val="20"/>
                <w:szCs w:val="20"/>
              </w:rPr>
              <w:t>：當事人合意即成立契約</w:t>
            </w:r>
          </w:p>
          <w:p w14:paraId="22407F62" w14:textId="77777777" w:rsidR="00745988" w:rsidRDefault="00745988" w:rsidP="00745988">
            <w:pPr>
              <w:spacing w:line="240" w:lineRule="exact"/>
              <w:rPr>
                <w:sz w:val="20"/>
                <w:szCs w:val="20"/>
              </w:rPr>
            </w:pPr>
            <w:r w:rsidRPr="00745988">
              <w:rPr>
                <w:rFonts w:hint="eastAsia"/>
                <w:sz w:val="20"/>
                <w:szCs w:val="20"/>
              </w:rPr>
              <w:t>要式契約</w:t>
            </w:r>
            <w:r w:rsidRPr="00745988">
              <w:rPr>
                <w:rFonts w:hint="eastAsia"/>
                <w:sz w:val="20"/>
                <w:szCs w:val="20"/>
              </w:rPr>
              <w:t>(</w:t>
            </w:r>
            <w:r w:rsidRPr="00745988">
              <w:rPr>
                <w:rFonts w:hint="eastAsia"/>
                <w:sz w:val="20"/>
                <w:szCs w:val="20"/>
              </w:rPr>
              <w:t>正式才成立</w:t>
            </w:r>
            <w:r w:rsidRPr="00745988">
              <w:rPr>
                <w:rFonts w:hint="eastAsia"/>
                <w:sz w:val="20"/>
                <w:szCs w:val="20"/>
              </w:rPr>
              <w:t>)</w:t>
            </w:r>
            <w:r w:rsidRPr="00745988">
              <w:rPr>
                <w:rFonts w:hint="eastAsia"/>
                <w:sz w:val="20"/>
                <w:szCs w:val="20"/>
              </w:rPr>
              <w:t>：</w:t>
            </w:r>
            <w:r w:rsidRPr="00745988">
              <w:rPr>
                <w:rFonts w:hint="eastAsia"/>
                <w:sz w:val="20"/>
                <w:szCs w:val="20"/>
              </w:rPr>
              <w:t xml:space="preserve"> </w:t>
            </w:r>
          </w:p>
          <w:p w14:paraId="48327DE7" w14:textId="77777777" w:rsidR="00745988" w:rsidRDefault="00745988" w:rsidP="00745988">
            <w:pPr>
              <w:spacing w:line="240" w:lineRule="exact"/>
              <w:ind w:leftChars="300" w:left="720"/>
              <w:rPr>
                <w:sz w:val="20"/>
                <w:szCs w:val="20"/>
              </w:rPr>
            </w:pPr>
            <w:r w:rsidRPr="00745988">
              <w:rPr>
                <w:rFonts w:hint="eastAsia"/>
                <w:sz w:val="20"/>
                <w:szCs w:val="20"/>
              </w:rPr>
              <w:t>指契約成立須有一定的方式，如不具備法定的方式者，其契約原則上應為無效。</w:t>
            </w:r>
          </w:p>
          <w:p w14:paraId="0B3038AA" w14:textId="0A856170" w:rsidR="00745988" w:rsidRPr="00745988" w:rsidRDefault="00745988" w:rsidP="00745988">
            <w:pPr>
              <w:spacing w:line="240" w:lineRule="exact"/>
              <w:ind w:leftChars="300" w:left="720"/>
              <w:rPr>
                <w:sz w:val="20"/>
                <w:szCs w:val="20"/>
              </w:rPr>
            </w:pPr>
            <w:r w:rsidRPr="00745988">
              <w:rPr>
                <w:rFonts w:hint="eastAsia"/>
                <w:sz w:val="20"/>
                <w:szCs w:val="20"/>
              </w:rPr>
              <w:t>例如不動產物權的移轉與設定、兩願離婚之協定，</w:t>
            </w:r>
            <w:proofErr w:type="gramStart"/>
            <w:r w:rsidRPr="00745988">
              <w:rPr>
                <w:rFonts w:hint="eastAsia"/>
                <w:sz w:val="20"/>
                <w:szCs w:val="20"/>
              </w:rPr>
              <w:t>均應以</w:t>
            </w:r>
            <w:proofErr w:type="gramEnd"/>
            <w:r w:rsidRPr="00745988">
              <w:rPr>
                <w:rFonts w:hint="eastAsia"/>
                <w:sz w:val="20"/>
                <w:szCs w:val="20"/>
              </w:rPr>
              <w:t>書面為之。</w:t>
            </w:r>
          </w:p>
          <w:p w14:paraId="12119D42" w14:textId="77777777" w:rsidR="00745988" w:rsidRDefault="00745988" w:rsidP="00745988">
            <w:pPr>
              <w:spacing w:line="240" w:lineRule="exact"/>
              <w:rPr>
                <w:sz w:val="20"/>
                <w:szCs w:val="20"/>
              </w:rPr>
            </w:pPr>
            <w:proofErr w:type="gramStart"/>
            <w:r w:rsidRPr="00745988">
              <w:rPr>
                <w:rFonts w:hint="eastAsia"/>
                <w:sz w:val="20"/>
                <w:szCs w:val="20"/>
              </w:rPr>
              <w:t>諾成契約</w:t>
            </w:r>
            <w:proofErr w:type="gramEnd"/>
            <w:r w:rsidRPr="00745988">
              <w:rPr>
                <w:rFonts w:hint="eastAsia"/>
                <w:sz w:val="20"/>
                <w:szCs w:val="20"/>
              </w:rPr>
              <w:t>(</w:t>
            </w:r>
            <w:r w:rsidRPr="00745988">
              <w:rPr>
                <w:rFonts w:hint="eastAsia"/>
                <w:sz w:val="20"/>
                <w:szCs w:val="20"/>
              </w:rPr>
              <w:t>口頭承諾就成立</w:t>
            </w:r>
            <w:r w:rsidRPr="00745988">
              <w:rPr>
                <w:rFonts w:hint="eastAsia"/>
                <w:sz w:val="20"/>
                <w:szCs w:val="20"/>
              </w:rPr>
              <w:t>)</w:t>
            </w:r>
            <w:r w:rsidRPr="00745988">
              <w:rPr>
                <w:rFonts w:hint="eastAsia"/>
                <w:sz w:val="20"/>
                <w:szCs w:val="20"/>
              </w:rPr>
              <w:t>：</w:t>
            </w:r>
          </w:p>
          <w:p w14:paraId="40BCFB9D" w14:textId="77777777" w:rsidR="00745988" w:rsidRDefault="00745988" w:rsidP="00745988">
            <w:pPr>
              <w:spacing w:line="240" w:lineRule="exact"/>
              <w:ind w:leftChars="300" w:left="720"/>
              <w:rPr>
                <w:sz w:val="20"/>
                <w:szCs w:val="20"/>
              </w:rPr>
            </w:pPr>
            <w:r w:rsidRPr="00745988">
              <w:rPr>
                <w:rFonts w:hint="eastAsia"/>
                <w:sz w:val="20"/>
                <w:szCs w:val="20"/>
              </w:rPr>
              <w:t xml:space="preserve"> </w:t>
            </w:r>
            <w:r w:rsidRPr="00745988">
              <w:rPr>
                <w:rFonts w:hint="eastAsia"/>
                <w:sz w:val="20"/>
                <w:szCs w:val="20"/>
              </w:rPr>
              <w:t>契約的成立，僅需當事人雙方表意一致，不以標的物的交付為成立要件，</w:t>
            </w:r>
          </w:p>
          <w:p w14:paraId="4C8B63D5" w14:textId="7BBFDCC5" w:rsidR="00745988" w:rsidRPr="00745988" w:rsidRDefault="00745988" w:rsidP="00745988">
            <w:pPr>
              <w:spacing w:line="240" w:lineRule="exact"/>
              <w:ind w:leftChars="300" w:left="720" w:firstLineChars="50" w:firstLine="100"/>
              <w:rPr>
                <w:sz w:val="20"/>
                <w:szCs w:val="20"/>
              </w:rPr>
            </w:pPr>
            <w:r w:rsidRPr="00745988">
              <w:rPr>
                <w:rFonts w:hint="eastAsia"/>
                <w:sz w:val="20"/>
                <w:szCs w:val="20"/>
              </w:rPr>
              <w:t>例如買賣、租賃、</w:t>
            </w:r>
            <w:proofErr w:type="gramStart"/>
            <w:r w:rsidRPr="00745988">
              <w:rPr>
                <w:rFonts w:hint="eastAsia"/>
                <w:sz w:val="20"/>
                <w:szCs w:val="20"/>
              </w:rPr>
              <w:t>僱傭</w:t>
            </w:r>
            <w:proofErr w:type="gramEnd"/>
            <w:r w:rsidRPr="00745988">
              <w:rPr>
                <w:rFonts w:hint="eastAsia"/>
                <w:sz w:val="20"/>
                <w:szCs w:val="20"/>
              </w:rPr>
              <w:t>、贈與等等。</w:t>
            </w:r>
          </w:p>
          <w:p w14:paraId="63785C24" w14:textId="77777777" w:rsidR="00745988" w:rsidRDefault="00745988" w:rsidP="00745988">
            <w:pPr>
              <w:spacing w:line="240" w:lineRule="exact"/>
              <w:rPr>
                <w:sz w:val="20"/>
                <w:szCs w:val="20"/>
              </w:rPr>
            </w:pPr>
            <w:r w:rsidRPr="00745988">
              <w:rPr>
                <w:rFonts w:hint="eastAsia"/>
                <w:sz w:val="20"/>
                <w:szCs w:val="20"/>
              </w:rPr>
              <w:t>要物契約</w:t>
            </w:r>
            <w:r w:rsidRPr="00745988">
              <w:rPr>
                <w:rFonts w:hint="eastAsia"/>
                <w:sz w:val="20"/>
                <w:szCs w:val="20"/>
              </w:rPr>
              <w:t>(</w:t>
            </w:r>
            <w:r w:rsidRPr="00745988">
              <w:rPr>
                <w:rFonts w:hint="eastAsia"/>
                <w:sz w:val="20"/>
                <w:szCs w:val="20"/>
              </w:rPr>
              <w:t>有物交付才成立</w:t>
            </w:r>
            <w:r w:rsidRPr="00745988">
              <w:rPr>
                <w:rFonts w:hint="eastAsia"/>
                <w:sz w:val="20"/>
                <w:szCs w:val="20"/>
              </w:rPr>
              <w:t>)</w:t>
            </w:r>
            <w:r w:rsidRPr="00745988">
              <w:rPr>
                <w:rFonts w:hint="eastAsia"/>
                <w:sz w:val="20"/>
                <w:szCs w:val="20"/>
              </w:rPr>
              <w:t>：</w:t>
            </w:r>
            <w:r w:rsidRPr="00745988">
              <w:rPr>
                <w:rFonts w:hint="eastAsia"/>
                <w:sz w:val="20"/>
                <w:szCs w:val="20"/>
              </w:rPr>
              <w:t xml:space="preserve"> </w:t>
            </w:r>
          </w:p>
          <w:p w14:paraId="53E580B9" w14:textId="77777777" w:rsidR="00745988" w:rsidRDefault="00745988" w:rsidP="00745988">
            <w:pPr>
              <w:spacing w:line="240" w:lineRule="exact"/>
              <w:ind w:leftChars="300" w:left="720"/>
              <w:rPr>
                <w:sz w:val="20"/>
                <w:szCs w:val="20"/>
              </w:rPr>
            </w:pPr>
            <w:r w:rsidRPr="00745988">
              <w:rPr>
                <w:rFonts w:hint="eastAsia"/>
                <w:sz w:val="20"/>
                <w:szCs w:val="20"/>
              </w:rPr>
              <w:t>契約的成立除意思表示外，尚須實行一定的給付，</w:t>
            </w:r>
          </w:p>
          <w:p w14:paraId="7CDC907F" w14:textId="4F29CFB1" w:rsidR="00745988" w:rsidRPr="00745988" w:rsidRDefault="00745988" w:rsidP="00745988">
            <w:pPr>
              <w:spacing w:line="240" w:lineRule="exact"/>
              <w:ind w:leftChars="300" w:left="720"/>
              <w:rPr>
                <w:sz w:val="20"/>
                <w:szCs w:val="20"/>
              </w:rPr>
            </w:pPr>
            <w:r w:rsidRPr="00745988">
              <w:rPr>
                <w:rFonts w:hint="eastAsia"/>
                <w:sz w:val="20"/>
                <w:szCs w:val="20"/>
              </w:rPr>
              <w:t>例如使用借貸、消費借貸、寄託、定金、租押金等等。</w:t>
            </w:r>
          </w:p>
          <w:p w14:paraId="4361BDA6" w14:textId="77777777" w:rsidR="00745988" w:rsidRDefault="00745988" w:rsidP="00745988">
            <w:pPr>
              <w:spacing w:line="240" w:lineRule="exact"/>
              <w:rPr>
                <w:sz w:val="20"/>
                <w:szCs w:val="20"/>
              </w:rPr>
            </w:pPr>
            <w:r w:rsidRPr="00745988">
              <w:rPr>
                <w:rFonts w:hint="eastAsia"/>
                <w:sz w:val="20"/>
                <w:szCs w:val="20"/>
              </w:rPr>
              <w:t>要式契約</w:t>
            </w:r>
            <w:r w:rsidRPr="00745988">
              <w:rPr>
                <w:rFonts w:hint="eastAsia"/>
                <w:sz w:val="20"/>
                <w:szCs w:val="20"/>
              </w:rPr>
              <w:t>(</w:t>
            </w:r>
            <w:r w:rsidRPr="00745988">
              <w:rPr>
                <w:rFonts w:hint="eastAsia"/>
                <w:sz w:val="20"/>
                <w:szCs w:val="20"/>
              </w:rPr>
              <w:t>正式才成立</w:t>
            </w:r>
            <w:r w:rsidRPr="00745988">
              <w:rPr>
                <w:rFonts w:hint="eastAsia"/>
                <w:sz w:val="20"/>
                <w:szCs w:val="20"/>
              </w:rPr>
              <w:t>)</w:t>
            </w:r>
            <w:r w:rsidRPr="00745988">
              <w:rPr>
                <w:rFonts w:hint="eastAsia"/>
                <w:sz w:val="20"/>
                <w:szCs w:val="20"/>
              </w:rPr>
              <w:t>：</w:t>
            </w:r>
            <w:r w:rsidRPr="00745988">
              <w:rPr>
                <w:rFonts w:hint="eastAsia"/>
                <w:sz w:val="20"/>
                <w:szCs w:val="20"/>
              </w:rPr>
              <w:t xml:space="preserve"> </w:t>
            </w:r>
          </w:p>
          <w:p w14:paraId="264A215D" w14:textId="77777777" w:rsidR="00745988" w:rsidRDefault="00745988" w:rsidP="00745988">
            <w:pPr>
              <w:spacing w:line="240" w:lineRule="exact"/>
              <w:ind w:leftChars="300" w:left="720"/>
              <w:rPr>
                <w:sz w:val="20"/>
                <w:szCs w:val="20"/>
              </w:rPr>
            </w:pPr>
            <w:r w:rsidRPr="00745988">
              <w:rPr>
                <w:rFonts w:hint="eastAsia"/>
                <w:sz w:val="20"/>
                <w:szCs w:val="20"/>
              </w:rPr>
              <w:t>指契約成立須有一定的方式，如不具備法定的方式者，其契約原則上應為無效。</w:t>
            </w:r>
          </w:p>
          <w:p w14:paraId="06869210" w14:textId="700B1800" w:rsidR="00745988" w:rsidRPr="00745988" w:rsidRDefault="00745988" w:rsidP="00247906">
            <w:pPr>
              <w:spacing w:line="240" w:lineRule="exact"/>
              <w:ind w:leftChars="300" w:left="720"/>
              <w:rPr>
                <w:sz w:val="20"/>
                <w:szCs w:val="20"/>
              </w:rPr>
            </w:pPr>
            <w:r w:rsidRPr="00745988">
              <w:rPr>
                <w:rFonts w:hint="eastAsia"/>
                <w:sz w:val="20"/>
                <w:szCs w:val="20"/>
              </w:rPr>
              <w:t>例如不動產物權的移轉與設定、兩願離婚之協定，</w:t>
            </w:r>
            <w:proofErr w:type="gramStart"/>
            <w:r w:rsidRPr="00745988">
              <w:rPr>
                <w:rFonts w:hint="eastAsia"/>
                <w:sz w:val="20"/>
                <w:szCs w:val="20"/>
              </w:rPr>
              <w:t>均應以</w:t>
            </w:r>
            <w:proofErr w:type="gramEnd"/>
            <w:r w:rsidRPr="00745988">
              <w:rPr>
                <w:rFonts w:hint="eastAsia"/>
                <w:sz w:val="20"/>
                <w:szCs w:val="20"/>
              </w:rPr>
              <w:t>書面為之。</w:t>
            </w:r>
          </w:p>
          <w:p w14:paraId="15497938" w14:textId="4A6A1A1B" w:rsidR="00745988" w:rsidRPr="00745988" w:rsidRDefault="00745988" w:rsidP="00745988">
            <w:pPr>
              <w:spacing w:line="240" w:lineRule="exact"/>
              <w:rPr>
                <w:sz w:val="20"/>
                <w:szCs w:val="20"/>
              </w:rPr>
            </w:pPr>
            <w:r w:rsidRPr="00745988">
              <w:rPr>
                <w:rFonts w:hint="eastAsia"/>
                <w:sz w:val="20"/>
                <w:szCs w:val="20"/>
              </w:rPr>
              <w:t>要物契約（</w:t>
            </w:r>
            <w:proofErr w:type="gramStart"/>
            <w:r w:rsidRPr="00745988">
              <w:rPr>
                <w:rFonts w:hint="eastAsia"/>
                <w:sz w:val="20"/>
                <w:szCs w:val="20"/>
              </w:rPr>
              <w:t>踐</w:t>
            </w:r>
            <w:proofErr w:type="gramEnd"/>
            <w:r w:rsidRPr="00745988">
              <w:rPr>
                <w:rFonts w:hint="eastAsia"/>
                <w:sz w:val="20"/>
                <w:szCs w:val="20"/>
              </w:rPr>
              <w:t>成契約）</w:t>
            </w:r>
            <w:r>
              <w:rPr>
                <w:rFonts w:hint="eastAsia"/>
                <w:sz w:val="20"/>
                <w:szCs w:val="20"/>
              </w:rPr>
              <w:t xml:space="preserve"> </w:t>
            </w:r>
            <w:r w:rsidRPr="00745988">
              <w:rPr>
                <w:rFonts w:hint="eastAsia"/>
                <w:sz w:val="20"/>
                <w:szCs w:val="20"/>
              </w:rPr>
              <w:t>：</w:t>
            </w:r>
            <w:proofErr w:type="gramStart"/>
            <w:r w:rsidRPr="00745988">
              <w:rPr>
                <w:rFonts w:hint="eastAsia"/>
                <w:sz w:val="20"/>
                <w:szCs w:val="20"/>
              </w:rPr>
              <w:t>須標的</w:t>
            </w:r>
            <w:proofErr w:type="gramEnd"/>
            <w:r w:rsidRPr="00745988">
              <w:rPr>
                <w:rFonts w:hint="eastAsia"/>
                <w:sz w:val="20"/>
                <w:szCs w:val="20"/>
              </w:rPr>
              <w:t>物之交付，如借貸契約、定金契約、押租金契約、寄託契約</w:t>
            </w:r>
          </w:p>
          <w:p w14:paraId="3EBC28B1" w14:textId="77777777" w:rsidR="00745988" w:rsidRPr="00745988" w:rsidRDefault="00745988" w:rsidP="00745988">
            <w:pPr>
              <w:spacing w:line="240" w:lineRule="exact"/>
              <w:rPr>
                <w:sz w:val="20"/>
                <w:szCs w:val="20"/>
              </w:rPr>
            </w:pPr>
            <w:r w:rsidRPr="00745988">
              <w:rPr>
                <w:rFonts w:hint="eastAsia"/>
                <w:sz w:val="20"/>
                <w:szCs w:val="20"/>
              </w:rPr>
              <w:t>不要物契約（諾成契約）：僅需當事人意思表示合制即可，如：買賣契約、僱用契約</w:t>
            </w:r>
            <w:r w:rsidRPr="00745988">
              <w:rPr>
                <w:rFonts w:hint="eastAsia"/>
                <w:sz w:val="20"/>
                <w:szCs w:val="20"/>
              </w:rPr>
              <w:t>...</w:t>
            </w:r>
          </w:p>
          <w:p w14:paraId="71DC2235" w14:textId="132D42D8" w:rsidR="00745988" w:rsidRPr="00745988" w:rsidRDefault="00745988" w:rsidP="00745988">
            <w:pPr>
              <w:spacing w:line="240" w:lineRule="exact"/>
              <w:rPr>
                <w:sz w:val="20"/>
                <w:szCs w:val="20"/>
              </w:rPr>
            </w:pPr>
            <w:r w:rsidRPr="00745988">
              <w:rPr>
                <w:rFonts w:hint="eastAsia"/>
                <w:sz w:val="20"/>
                <w:szCs w:val="20"/>
              </w:rPr>
              <w:t>(A)</w:t>
            </w:r>
            <w:r>
              <w:rPr>
                <w:sz w:val="20"/>
                <w:szCs w:val="20"/>
              </w:rPr>
              <w:t xml:space="preserve">  </w:t>
            </w:r>
            <w:r w:rsidRPr="00745988">
              <w:rPr>
                <w:rFonts w:hint="eastAsia"/>
                <w:sz w:val="20"/>
                <w:szCs w:val="20"/>
              </w:rPr>
              <w:t>Q.</w:t>
            </w:r>
            <w:r w:rsidRPr="00745988">
              <w:rPr>
                <w:rFonts w:hint="eastAsia"/>
                <w:sz w:val="20"/>
                <w:szCs w:val="20"/>
              </w:rPr>
              <w:t>下列關於使用借貸契約之敘述，何者正確？</w:t>
            </w:r>
            <w:r>
              <w:rPr>
                <w:rFonts w:hint="eastAsia"/>
                <w:sz w:val="20"/>
                <w:szCs w:val="20"/>
              </w:rPr>
              <w:t xml:space="preserve"> </w:t>
            </w:r>
          </w:p>
          <w:p w14:paraId="571FF149" w14:textId="501CC82B" w:rsidR="00745988" w:rsidRPr="00745988" w:rsidRDefault="00745988" w:rsidP="00745988">
            <w:pPr>
              <w:spacing w:line="240" w:lineRule="exact"/>
              <w:ind w:leftChars="500" w:left="1200"/>
              <w:rPr>
                <w:sz w:val="20"/>
                <w:szCs w:val="20"/>
              </w:rPr>
            </w:pPr>
            <w:r w:rsidRPr="00745988">
              <w:rPr>
                <w:rFonts w:hint="eastAsia"/>
                <w:sz w:val="20"/>
                <w:szCs w:val="20"/>
              </w:rPr>
              <w:t>(A)</w:t>
            </w:r>
            <w:r w:rsidRPr="00745988">
              <w:rPr>
                <w:rFonts w:hint="eastAsia"/>
                <w:sz w:val="20"/>
                <w:szCs w:val="20"/>
              </w:rPr>
              <w:t>為要物契約</w:t>
            </w:r>
            <w:r w:rsidRPr="00745988">
              <w:rPr>
                <w:rFonts w:hint="eastAsia"/>
                <w:sz w:val="20"/>
                <w:szCs w:val="20"/>
              </w:rPr>
              <w:t xml:space="preserve"> </w:t>
            </w:r>
            <w:r>
              <w:rPr>
                <w:sz w:val="20"/>
                <w:szCs w:val="20"/>
              </w:rPr>
              <w:t xml:space="preserve">  </w:t>
            </w:r>
            <w:r w:rsidRPr="00745988">
              <w:rPr>
                <w:rFonts w:hint="eastAsia"/>
                <w:sz w:val="20"/>
                <w:szCs w:val="20"/>
              </w:rPr>
              <w:t>(B)</w:t>
            </w:r>
            <w:proofErr w:type="gramStart"/>
            <w:r w:rsidRPr="00745988">
              <w:rPr>
                <w:rFonts w:hint="eastAsia"/>
                <w:sz w:val="20"/>
                <w:szCs w:val="20"/>
              </w:rPr>
              <w:t>為諾成</w:t>
            </w:r>
            <w:proofErr w:type="gramEnd"/>
            <w:r w:rsidRPr="00745988">
              <w:rPr>
                <w:rFonts w:hint="eastAsia"/>
                <w:sz w:val="20"/>
                <w:szCs w:val="20"/>
              </w:rPr>
              <w:t>契約</w:t>
            </w:r>
            <w:r w:rsidRPr="00745988">
              <w:rPr>
                <w:rFonts w:hint="eastAsia"/>
                <w:sz w:val="20"/>
                <w:szCs w:val="20"/>
              </w:rPr>
              <w:t xml:space="preserve"> </w:t>
            </w:r>
            <w:r>
              <w:rPr>
                <w:sz w:val="20"/>
                <w:szCs w:val="20"/>
              </w:rPr>
              <w:t xml:space="preserve">  </w:t>
            </w:r>
            <w:r w:rsidRPr="00745988">
              <w:rPr>
                <w:rFonts w:hint="eastAsia"/>
                <w:sz w:val="20"/>
                <w:szCs w:val="20"/>
              </w:rPr>
              <w:t>(C)</w:t>
            </w:r>
            <w:r w:rsidRPr="00745988">
              <w:rPr>
                <w:rFonts w:hint="eastAsia"/>
                <w:sz w:val="20"/>
                <w:szCs w:val="20"/>
              </w:rPr>
              <w:t>為有償契約</w:t>
            </w:r>
            <w:r>
              <w:rPr>
                <w:rFonts w:hint="eastAsia"/>
                <w:sz w:val="20"/>
                <w:szCs w:val="20"/>
              </w:rPr>
              <w:t xml:space="preserve"> </w:t>
            </w:r>
          </w:p>
          <w:p w14:paraId="08178D7D" w14:textId="7B38061D" w:rsidR="00745988" w:rsidRPr="00745988" w:rsidRDefault="00745988" w:rsidP="00745988">
            <w:pPr>
              <w:spacing w:line="240" w:lineRule="exact"/>
              <w:ind w:leftChars="500" w:left="1200"/>
              <w:rPr>
                <w:sz w:val="20"/>
                <w:szCs w:val="20"/>
              </w:rPr>
            </w:pPr>
            <w:r w:rsidRPr="00745988">
              <w:rPr>
                <w:rFonts w:hint="eastAsia"/>
                <w:sz w:val="20"/>
                <w:szCs w:val="20"/>
              </w:rPr>
              <w:t>(D)</w:t>
            </w:r>
            <w:r w:rsidRPr="00745988">
              <w:rPr>
                <w:rFonts w:hint="eastAsia"/>
                <w:sz w:val="20"/>
                <w:szCs w:val="20"/>
              </w:rPr>
              <w:t>借用人負有以種類、品質、數量相同之物返還之責任</w:t>
            </w:r>
          </w:p>
          <w:p w14:paraId="10D4FD85" w14:textId="2F4F8757" w:rsidR="00745988" w:rsidRPr="00745988" w:rsidRDefault="00745988" w:rsidP="00745988">
            <w:pPr>
              <w:spacing w:line="240" w:lineRule="exact"/>
              <w:rPr>
                <w:sz w:val="20"/>
                <w:szCs w:val="20"/>
              </w:rPr>
            </w:pPr>
            <w:r w:rsidRPr="00745988">
              <w:rPr>
                <w:rFonts w:hint="eastAsia"/>
                <w:sz w:val="20"/>
                <w:szCs w:val="20"/>
              </w:rPr>
              <w:t>(A) Q.</w:t>
            </w:r>
            <w:r w:rsidRPr="00745988">
              <w:rPr>
                <w:rFonts w:hint="eastAsia"/>
                <w:sz w:val="20"/>
                <w:szCs w:val="20"/>
              </w:rPr>
              <w:t>依民法規定，下列契約，何者不屬於「要物契約」？</w:t>
            </w:r>
          </w:p>
          <w:p w14:paraId="293A678A" w14:textId="07A4D918" w:rsidR="00745988" w:rsidRPr="00745988" w:rsidRDefault="00745988" w:rsidP="00745988">
            <w:pPr>
              <w:spacing w:line="240" w:lineRule="exact"/>
              <w:jc w:val="right"/>
              <w:rPr>
                <w:sz w:val="20"/>
                <w:szCs w:val="20"/>
              </w:rPr>
            </w:pPr>
            <w:r w:rsidRPr="00745988">
              <w:rPr>
                <w:rFonts w:hint="eastAsia"/>
                <w:sz w:val="20"/>
                <w:szCs w:val="20"/>
              </w:rPr>
              <w:t>(A)</w:t>
            </w:r>
            <w:r w:rsidRPr="00745988">
              <w:rPr>
                <w:rFonts w:hint="eastAsia"/>
                <w:sz w:val="20"/>
                <w:szCs w:val="20"/>
              </w:rPr>
              <w:t>贈與契約</w:t>
            </w:r>
            <w:r w:rsidRPr="00745988">
              <w:rPr>
                <w:rFonts w:hint="eastAsia"/>
                <w:sz w:val="20"/>
                <w:szCs w:val="20"/>
              </w:rPr>
              <w:t xml:space="preserve">  (B)</w:t>
            </w:r>
            <w:r w:rsidRPr="00745988">
              <w:rPr>
                <w:rFonts w:hint="eastAsia"/>
                <w:sz w:val="20"/>
                <w:szCs w:val="20"/>
              </w:rPr>
              <w:t>寄託契約</w:t>
            </w:r>
            <w:r w:rsidRPr="00745988">
              <w:rPr>
                <w:rFonts w:hint="eastAsia"/>
                <w:sz w:val="20"/>
                <w:szCs w:val="20"/>
              </w:rPr>
              <w:t xml:space="preserve">  (C)</w:t>
            </w:r>
            <w:r w:rsidRPr="00745988">
              <w:rPr>
                <w:rFonts w:hint="eastAsia"/>
                <w:sz w:val="20"/>
                <w:szCs w:val="20"/>
              </w:rPr>
              <w:t>使用借貸契約</w:t>
            </w:r>
            <w:r w:rsidRPr="00745988">
              <w:rPr>
                <w:rFonts w:hint="eastAsia"/>
                <w:sz w:val="20"/>
                <w:szCs w:val="20"/>
              </w:rPr>
              <w:t xml:space="preserve">  (D)</w:t>
            </w:r>
            <w:r w:rsidRPr="00745988">
              <w:rPr>
                <w:rFonts w:hint="eastAsia"/>
                <w:sz w:val="20"/>
                <w:szCs w:val="20"/>
              </w:rPr>
              <w:t>消費借貸契約</w:t>
            </w:r>
            <w:r w:rsidR="00A7446E">
              <w:rPr>
                <w:rFonts w:hint="eastAsia"/>
                <w:sz w:val="20"/>
                <w:szCs w:val="20"/>
              </w:rPr>
              <w:t xml:space="preserve"> </w:t>
            </w:r>
          </w:p>
          <w:p w14:paraId="43BAE9E0" w14:textId="5BF80F43" w:rsidR="00745988" w:rsidRPr="00745988" w:rsidRDefault="00745988" w:rsidP="00745988">
            <w:pPr>
              <w:spacing w:line="240" w:lineRule="exact"/>
              <w:rPr>
                <w:sz w:val="20"/>
                <w:szCs w:val="20"/>
              </w:rPr>
            </w:pPr>
            <w:r w:rsidRPr="00745988">
              <w:rPr>
                <w:sz w:val="20"/>
                <w:szCs w:val="20"/>
              </w:rPr>
              <w:t>(B) Q.</w:t>
            </w:r>
            <w:r w:rsidRPr="00745988">
              <w:rPr>
                <w:rFonts w:hint="eastAsia"/>
                <w:sz w:val="20"/>
                <w:szCs w:val="20"/>
              </w:rPr>
              <w:t>下列何者，須以標的物之交付為契約成立要件，而為民法上之「要物契約」？</w:t>
            </w:r>
          </w:p>
          <w:p w14:paraId="310964C9" w14:textId="566E70CE" w:rsidR="00745988" w:rsidRPr="00745988" w:rsidRDefault="00745988" w:rsidP="00745988">
            <w:pPr>
              <w:spacing w:line="240" w:lineRule="exact"/>
              <w:ind w:leftChars="100" w:left="240"/>
              <w:jc w:val="right"/>
              <w:rPr>
                <w:sz w:val="20"/>
                <w:szCs w:val="20"/>
              </w:rPr>
            </w:pPr>
            <w:r w:rsidRPr="00745988">
              <w:rPr>
                <w:sz w:val="20"/>
                <w:szCs w:val="20"/>
              </w:rPr>
              <w:t>(A)</w:t>
            </w:r>
            <w:r w:rsidRPr="00745988">
              <w:rPr>
                <w:rFonts w:hint="eastAsia"/>
                <w:sz w:val="20"/>
                <w:szCs w:val="20"/>
              </w:rPr>
              <w:t>買賣契約</w:t>
            </w:r>
            <w:r w:rsidRPr="00745988">
              <w:rPr>
                <w:sz w:val="20"/>
                <w:szCs w:val="20"/>
              </w:rPr>
              <w:t xml:space="preserve"> (B)</w:t>
            </w:r>
            <w:r w:rsidRPr="00745988">
              <w:rPr>
                <w:rFonts w:hint="eastAsia"/>
                <w:sz w:val="20"/>
                <w:szCs w:val="20"/>
              </w:rPr>
              <w:t>使用借貸契約</w:t>
            </w:r>
            <w:r w:rsidRPr="00745988">
              <w:rPr>
                <w:sz w:val="20"/>
                <w:szCs w:val="20"/>
              </w:rPr>
              <w:t xml:space="preserve"> (C)</w:t>
            </w:r>
            <w:r w:rsidRPr="00745988">
              <w:rPr>
                <w:rFonts w:hint="eastAsia"/>
                <w:sz w:val="20"/>
                <w:szCs w:val="20"/>
              </w:rPr>
              <w:t>租賃契約</w:t>
            </w:r>
            <w:r w:rsidRPr="00745988">
              <w:rPr>
                <w:sz w:val="20"/>
                <w:szCs w:val="20"/>
              </w:rPr>
              <w:t xml:space="preserve"> (D)</w:t>
            </w:r>
            <w:r w:rsidRPr="00745988">
              <w:rPr>
                <w:rFonts w:hint="eastAsia"/>
                <w:sz w:val="20"/>
                <w:szCs w:val="20"/>
              </w:rPr>
              <w:t>贈與契約</w:t>
            </w:r>
          </w:p>
          <w:p w14:paraId="644C36EC" w14:textId="3DABF201" w:rsidR="00745988" w:rsidRPr="00745988" w:rsidRDefault="00745988" w:rsidP="00745988">
            <w:pPr>
              <w:spacing w:line="240" w:lineRule="exact"/>
              <w:rPr>
                <w:sz w:val="20"/>
                <w:szCs w:val="20"/>
              </w:rPr>
            </w:pPr>
            <w:r w:rsidRPr="00745988">
              <w:rPr>
                <w:rFonts w:hint="eastAsia"/>
                <w:sz w:val="20"/>
                <w:szCs w:val="20"/>
              </w:rPr>
              <w:t>(D) Q.</w:t>
            </w:r>
            <w:r w:rsidRPr="00745988">
              <w:rPr>
                <w:rFonts w:hint="eastAsia"/>
                <w:sz w:val="20"/>
                <w:szCs w:val="20"/>
              </w:rPr>
              <w:t>民法上寄託契約，下列敘述何者錯誤？</w:t>
            </w:r>
            <w:r>
              <w:rPr>
                <w:rFonts w:hint="eastAsia"/>
                <w:sz w:val="20"/>
                <w:szCs w:val="20"/>
              </w:rPr>
              <w:t xml:space="preserve"> </w:t>
            </w:r>
          </w:p>
          <w:p w14:paraId="5AE3E442" w14:textId="5A292610" w:rsidR="00745988" w:rsidRPr="00745988" w:rsidRDefault="00745988" w:rsidP="00247906">
            <w:pPr>
              <w:spacing w:line="240" w:lineRule="exact"/>
              <w:ind w:firstLineChars="550" w:firstLine="1100"/>
              <w:rPr>
                <w:sz w:val="20"/>
                <w:szCs w:val="20"/>
              </w:rPr>
            </w:pPr>
            <w:r w:rsidRPr="00745988">
              <w:rPr>
                <w:rFonts w:hint="eastAsia"/>
                <w:sz w:val="20"/>
                <w:szCs w:val="20"/>
              </w:rPr>
              <w:t>(A)</w:t>
            </w:r>
            <w:r w:rsidRPr="00745988">
              <w:rPr>
                <w:rFonts w:hint="eastAsia"/>
                <w:sz w:val="20"/>
                <w:szCs w:val="20"/>
              </w:rPr>
              <w:t>寄託為勞務契約</w:t>
            </w:r>
            <w:r w:rsidR="00A7446E">
              <w:rPr>
                <w:rFonts w:hint="eastAsia"/>
                <w:sz w:val="20"/>
                <w:szCs w:val="20"/>
              </w:rPr>
              <w:t xml:space="preserve">  </w:t>
            </w:r>
            <w:r w:rsidRPr="00745988">
              <w:rPr>
                <w:rFonts w:hint="eastAsia"/>
                <w:sz w:val="20"/>
                <w:szCs w:val="20"/>
              </w:rPr>
              <w:t xml:space="preserve"> (B)</w:t>
            </w:r>
            <w:r w:rsidRPr="00745988">
              <w:rPr>
                <w:rFonts w:hint="eastAsia"/>
                <w:sz w:val="20"/>
                <w:szCs w:val="20"/>
              </w:rPr>
              <w:t>寄託為有償或無償契約</w:t>
            </w:r>
            <w:r w:rsidRPr="00745988">
              <w:rPr>
                <w:rFonts w:hint="eastAsia"/>
                <w:sz w:val="20"/>
                <w:szCs w:val="20"/>
              </w:rPr>
              <w:t xml:space="preserve"> </w:t>
            </w:r>
          </w:p>
          <w:p w14:paraId="4641B533" w14:textId="77A6246D" w:rsidR="00745988" w:rsidRPr="00E22C4D" w:rsidRDefault="00745988" w:rsidP="00A7446E">
            <w:pPr>
              <w:spacing w:line="240" w:lineRule="exact"/>
              <w:ind w:leftChars="400" w:left="960" w:firstLineChars="100" w:firstLine="200"/>
              <w:rPr>
                <w:sz w:val="20"/>
                <w:szCs w:val="20"/>
              </w:rPr>
            </w:pPr>
            <w:r w:rsidRPr="00745988">
              <w:rPr>
                <w:rFonts w:hint="eastAsia"/>
                <w:sz w:val="20"/>
                <w:szCs w:val="20"/>
              </w:rPr>
              <w:t>(C)</w:t>
            </w:r>
            <w:r w:rsidRPr="00745988">
              <w:rPr>
                <w:rFonts w:hint="eastAsia"/>
                <w:sz w:val="20"/>
                <w:szCs w:val="20"/>
              </w:rPr>
              <w:t>寄託為要物契約</w:t>
            </w:r>
            <w:r w:rsidRPr="00745988">
              <w:rPr>
                <w:rFonts w:hint="eastAsia"/>
                <w:sz w:val="20"/>
                <w:szCs w:val="20"/>
              </w:rPr>
              <w:t xml:space="preserve"> </w:t>
            </w:r>
            <w:r w:rsidR="00A7446E">
              <w:rPr>
                <w:sz w:val="20"/>
                <w:szCs w:val="20"/>
              </w:rPr>
              <w:t xml:space="preserve">  </w:t>
            </w:r>
            <w:r w:rsidRPr="00745988">
              <w:rPr>
                <w:rFonts w:hint="eastAsia"/>
                <w:sz w:val="20"/>
                <w:szCs w:val="20"/>
              </w:rPr>
              <w:t>(D)</w:t>
            </w:r>
            <w:r w:rsidRPr="00745988">
              <w:rPr>
                <w:rFonts w:hint="eastAsia"/>
                <w:sz w:val="20"/>
                <w:szCs w:val="20"/>
              </w:rPr>
              <w:t>寄託為要式契約</w:t>
            </w:r>
          </w:p>
        </w:tc>
        <w:tc>
          <w:tcPr>
            <w:tcW w:w="567" w:type="dxa"/>
            <w:vAlign w:val="center"/>
          </w:tcPr>
          <w:p w14:paraId="61D148CE" w14:textId="77777777" w:rsidR="00745988" w:rsidRPr="00A73F34" w:rsidRDefault="00745988" w:rsidP="00302A4E">
            <w:pPr>
              <w:spacing w:line="240" w:lineRule="exact"/>
              <w:rPr>
                <w:rFonts w:asciiTheme="minorEastAsia" w:hAnsiTheme="minorEastAsia"/>
                <w:sz w:val="16"/>
                <w:szCs w:val="16"/>
              </w:rPr>
            </w:pPr>
          </w:p>
        </w:tc>
      </w:tr>
      <w:tr w:rsidR="00302A4E" w:rsidRPr="00A73F34" w14:paraId="549AAA3B" w14:textId="77777777" w:rsidTr="00DE7DC3">
        <w:tc>
          <w:tcPr>
            <w:tcW w:w="993" w:type="dxa"/>
            <w:vAlign w:val="center"/>
          </w:tcPr>
          <w:p w14:paraId="0A5163E2" w14:textId="3AC30AD0" w:rsidR="00302A4E" w:rsidRPr="00A73F34" w:rsidRDefault="00302A4E" w:rsidP="00302A4E">
            <w:pPr>
              <w:spacing w:line="240" w:lineRule="exact"/>
              <w:jc w:val="center"/>
              <w:rPr>
                <w:rFonts w:asciiTheme="minorEastAsia" w:hAnsiTheme="minorEastAsia"/>
                <w:sz w:val="20"/>
                <w:szCs w:val="20"/>
              </w:rPr>
            </w:pPr>
            <w:r w:rsidRPr="00E22C4D">
              <w:rPr>
                <w:rFonts w:hint="eastAsia"/>
                <w:sz w:val="20"/>
                <w:szCs w:val="20"/>
              </w:rPr>
              <w:t>107(B)</w:t>
            </w:r>
          </w:p>
        </w:tc>
        <w:tc>
          <w:tcPr>
            <w:tcW w:w="9497" w:type="dxa"/>
          </w:tcPr>
          <w:p w14:paraId="171B5199" w14:textId="77777777" w:rsidR="00302A4E" w:rsidRDefault="00302A4E" w:rsidP="00302A4E">
            <w:pPr>
              <w:spacing w:line="240" w:lineRule="exact"/>
              <w:rPr>
                <w:sz w:val="20"/>
                <w:szCs w:val="20"/>
              </w:rPr>
            </w:pPr>
            <w:r w:rsidRPr="00E22C4D">
              <w:rPr>
                <w:rFonts w:hint="eastAsia"/>
                <w:sz w:val="20"/>
                <w:szCs w:val="20"/>
              </w:rPr>
              <w:t xml:space="preserve">47. </w:t>
            </w:r>
            <w:r w:rsidRPr="00E22C4D">
              <w:rPr>
                <w:rFonts w:hint="eastAsia"/>
                <w:sz w:val="20"/>
                <w:szCs w:val="20"/>
              </w:rPr>
              <w:t>關於「使用借貸」的敘述，下列何者正確？</w:t>
            </w:r>
          </w:p>
          <w:p w14:paraId="7FF51DCE" w14:textId="77777777" w:rsidR="00302A4E" w:rsidRDefault="00302A4E" w:rsidP="00302A4E">
            <w:pPr>
              <w:spacing w:line="240" w:lineRule="exact"/>
              <w:ind w:leftChars="400" w:left="960"/>
              <w:rPr>
                <w:sz w:val="20"/>
                <w:szCs w:val="20"/>
              </w:rPr>
            </w:pPr>
            <w:r w:rsidRPr="00E22C4D">
              <w:rPr>
                <w:rFonts w:hint="eastAsia"/>
                <w:sz w:val="20"/>
                <w:szCs w:val="20"/>
              </w:rPr>
              <w:t>(A)</w:t>
            </w:r>
            <w:r w:rsidRPr="00E22C4D">
              <w:rPr>
                <w:rFonts w:hint="eastAsia"/>
                <w:sz w:val="20"/>
                <w:szCs w:val="20"/>
              </w:rPr>
              <w:t>是指當事人一方以物交付他方，而約定他方於有償使用後返還其物的契約</w:t>
            </w:r>
          </w:p>
          <w:p w14:paraId="0F6AC892" w14:textId="77777777" w:rsidR="00302A4E" w:rsidRDefault="00302A4E" w:rsidP="00302A4E">
            <w:pPr>
              <w:spacing w:line="240" w:lineRule="exact"/>
              <w:ind w:leftChars="400" w:left="960"/>
              <w:rPr>
                <w:sz w:val="20"/>
                <w:szCs w:val="20"/>
              </w:rPr>
            </w:pPr>
            <w:r w:rsidRPr="00E22C4D">
              <w:rPr>
                <w:rFonts w:hint="eastAsia"/>
                <w:sz w:val="20"/>
                <w:szCs w:val="20"/>
              </w:rPr>
              <w:t>(B)</w:t>
            </w:r>
            <w:r w:rsidRPr="00E22C4D">
              <w:rPr>
                <w:rFonts w:hint="eastAsia"/>
                <w:sz w:val="20"/>
                <w:szCs w:val="20"/>
              </w:rPr>
              <w:t>借用物的通常保管費，由借用人負擔</w:t>
            </w:r>
          </w:p>
          <w:p w14:paraId="425817EB" w14:textId="77777777" w:rsidR="00302A4E" w:rsidRDefault="00302A4E" w:rsidP="00302A4E">
            <w:pPr>
              <w:spacing w:line="240" w:lineRule="exact"/>
              <w:ind w:leftChars="400" w:left="960"/>
              <w:rPr>
                <w:sz w:val="20"/>
                <w:szCs w:val="20"/>
              </w:rPr>
            </w:pPr>
            <w:r w:rsidRPr="00E22C4D">
              <w:rPr>
                <w:rFonts w:hint="eastAsia"/>
                <w:sz w:val="20"/>
                <w:szCs w:val="20"/>
              </w:rPr>
              <w:t>(C)</w:t>
            </w:r>
            <w:r w:rsidRPr="00E22C4D">
              <w:rPr>
                <w:rFonts w:hint="eastAsia"/>
                <w:sz w:val="20"/>
                <w:szCs w:val="20"/>
              </w:rPr>
              <w:t>借用物為動物時，飼養費由貸與人負擔</w:t>
            </w:r>
          </w:p>
          <w:p w14:paraId="6F718BF2" w14:textId="4324FF94" w:rsidR="00302A4E" w:rsidRPr="00A73F34" w:rsidRDefault="00302A4E" w:rsidP="00302A4E">
            <w:pPr>
              <w:spacing w:line="240" w:lineRule="exact"/>
              <w:ind w:leftChars="400" w:left="960"/>
              <w:rPr>
                <w:sz w:val="20"/>
                <w:szCs w:val="20"/>
              </w:rPr>
            </w:pPr>
            <w:r w:rsidRPr="00E22C4D">
              <w:rPr>
                <w:rFonts w:hint="eastAsia"/>
                <w:sz w:val="20"/>
                <w:szCs w:val="20"/>
              </w:rPr>
              <w:t>(D)</w:t>
            </w:r>
            <w:r w:rsidRPr="00E22C4D">
              <w:rPr>
                <w:rFonts w:hint="eastAsia"/>
                <w:sz w:val="20"/>
                <w:szCs w:val="20"/>
              </w:rPr>
              <w:t>借用人未經貸與人同意，亦得允許第三人使用借用物</w:t>
            </w:r>
            <w:r w:rsidRPr="00E22C4D">
              <w:rPr>
                <w:rFonts w:hint="eastAsia"/>
                <w:sz w:val="20"/>
                <w:szCs w:val="20"/>
              </w:rPr>
              <w:t xml:space="preserve"> </w:t>
            </w:r>
          </w:p>
        </w:tc>
        <w:tc>
          <w:tcPr>
            <w:tcW w:w="567" w:type="dxa"/>
            <w:vAlign w:val="center"/>
          </w:tcPr>
          <w:p w14:paraId="7212C19D" w14:textId="77777777" w:rsidR="00302A4E" w:rsidRPr="00A73F34" w:rsidRDefault="00302A4E" w:rsidP="00302A4E">
            <w:pPr>
              <w:spacing w:line="240" w:lineRule="exact"/>
              <w:rPr>
                <w:rFonts w:asciiTheme="minorEastAsia" w:hAnsiTheme="minorEastAsia"/>
                <w:sz w:val="16"/>
                <w:szCs w:val="16"/>
              </w:rPr>
            </w:pPr>
          </w:p>
        </w:tc>
      </w:tr>
      <w:tr w:rsidR="00D70AC5" w:rsidRPr="00A73F34" w14:paraId="58B10E75" w14:textId="77777777" w:rsidTr="00DE7DC3">
        <w:tc>
          <w:tcPr>
            <w:tcW w:w="993" w:type="dxa"/>
            <w:vAlign w:val="center"/>
          </w:tcPr>
          <w:p w14:paraId="2382CBCD" w14:textId="77777777" w:rsidR="00D70AC5" w:rsidRPr="00A73F34" w:rsidRDefault="00D70AC5" w:rsidP="00302A4E">
            <w:pPr>
              <w:spacing w:line="240" w:lineRule="exact"/>
              <w:jc w:val="center"/>
              <w:rPr>
                <w:rFonts w:asciiTheme="minorEastAsia" w:hAnsiTheme="minorEastAsia"/>
                <w:sz w:val="20"/>
                <w:szCs w:val="20"/>
              </w:rPr>
            </w:pPr>
          </w:p>
        </w:tc>
        <w:tc>
          <w:tcPr>
            <w:tcW w:w="9497" w:type="dxa"/>
          </w:tcPr>
          <w:p w14:paraId="4671532A" w14:textId="4CAE70B9"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民法第 464 條</w:t>
            </w:r>
            <w:r>
              <w:rPr>
                <w:rFonts w:asciiTheme="minorEastAsia" w:hAnsiTheme="minorEastAsia" w:hint="eastAsia"/>
                <w:sz w:val="20"/>
                <w:szCs w:val="20"/>
              </w:rPr>
              <w:t xml:space="preserve"> </w:t>
            </w:r>
            <w:r w:rsidRPr="00D70AC5">
              <w:rPr>
                <w:rFonts w:asciiTheme="minorEastAsia" w:hAnsiTheme="minorEastAsia" w:hint="eastAsia"/>
                <w:sz w:val="20"/>
                <w:szCs w:val="20"/>
              </w:rPr>
              <w:t>稱使用借貸者，謂當事人一方以物交付他方，而約定他方於無償使用後返還其物之契約。</w:t>
            </w:r>
          </w:p>
          <w:p w14:paraId="30B85641" w14:textId="6C71361F"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民法第 469 條</w:t>
            </w:r>
            <w:r>
              <w:rPr>
                <w:rFonts w:asciiTheme="minorEastAsia" w:hAnsiTheme="minorEastAsia" w:hint="eastAsia"/>
                <w:sz w:val="20"/>
                <w:szCs w:val="20"/>
              </w:rPr>
              <w:t xml:space="preserve"> </w:t>
            </w:r>
            <w:r w:rsidRPr="00D70AC5">
              <w:rPr>
                <w:rFonts w:asciiTheme="minorEastAsia" w:hAnsiTheme="minorEastAsia" w:hint="eastAsia"/>
                <w:sz w:val="20"/>
                <w:szCs w:val="20"/>
              </w:rPr>
              <w:t>借用物之通常保管費用，由借用人負擔。借用物為動物者，其飼養費亦同</w:t>
            </w:r>
          </w:p>
          <w:p w14:paraId="2AD1BA7B" w14:textId="015CC46B"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民法第 467 條</w:t>
            </w:r>
          </w:p>
          <w:p w14:paraId="4AEBC35F" w14:textId="77777777" w:rsidR="00D70AC5" w:rsidRPr="00D70AC5" w:rsidRDefault="00D70AC5" w:rsidP="00D70AC5">
            <w:pPr>
              <w:spacing w:line="240" w:lineRule="exact"/>
              <w:ind w:leftChars="300" w:left="720" w:firstLineChars="150" w:firstLine="300"/>
              <w:rPr>
                <w:rFonts w:asciiTheme="minorEastAsia" w:hAnsiTheme="minorEastAsia"/>
                <w:sz w:val="20"/>
                <w:szCs w:val="20"/>
              </w:rPr>
            </w:pPr>
            <w:r w:rsidRPr="00D70AC5">
              <w:rPr>
                <w:rFonts w:asciiTheme="minorEastAsia" w:hAnsiTheme="minorEastAsia" w:hint="eastAsia"/>
                <w:sz w:val="20"/>
                <w:szCs w:val="20"/>
              </w:rPr>
              <w:t>借用人應依約定方法，使用借用物；無約定方法者，應以依借用物之性質而定之方法使用之。</w:t>
            </w:r>
          </w:p>
          <w:p w14:paraId="43598EF1" w14:textId="608B54A1" w:rsidR="00D70AC5" w:rsidRPr="00D70AC5" w:rsidRDefault="00D70AC5" w:rsidP="00D70AC5">
            <w:pPr>
              <w:spacing w:line="240" w:lineRule="exact"/>
              <w:ind w:leftChars="300" w:left="720" w:firstLineChars="150" w:firstLine="300"/>
              <w:rPr>
                <w:rFonts w:asciiTheme="minorEastAsia" w:hAnsiTheme="minorEastAsia"/>
                <w:sz w:val="20"/>
                <w:szCs w:val="20"/>
              </w:rPr>
            </w:pPr>
            <w:r w:rsidRPr="00D70AC5">
              <w:rPr>
                <w:rFonts w:asciiTheme="minorEastAsia" w:hAnsiTheme="minorEastAsia" w:hint="eastAsia"/>
                <w:sz w:val="20"/>
                <w:szCs w:val="20"/>
              </w:rPr>
              <w:t>借用人</w:t>
            </w:r>
            <w:proofErr w:type="gramStart"/>
            <w:r w:rsidRPr="00D70AC5">
              <w:rPr>
                <w:rFonts w:asciiTheme="minorEastAsia" w:hAnsiTheme="minorEastAsia" w:hint="eastAsia"/>
                <w:sz w:val="20"/>
                <w:szCs w:val="20"/>
              </w:rPr>
              <w:t>非經貸與</w:t>
            </w:r>
            <w:proofErr w:type="gramEnd"/>
            <w:r w:rsidRPr="00D70AC5">
              <w:rPr>
                <w:rFonts w:asciiTheme="minorEastAsia" w:hAnsiTheme="minorEastAsia" w:hint="eastAsia"/>
                <w:sz w:val="20"/>
                <w:szCs w:val="20"/>
              </w:rPr>
              <w:t>人之同意，不得允許第三人使用借用物。</w:t>
            </w:r>
          </w:p>
          <w:p w14:paraId="5C3A8405" w14:textId="63BC75A8" w:rsid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 xml:space="preserve">第 474 條 </w:t>
            </w:r>
            <w:r>
              <w:rPr>
                <w:rFonts w:asciiTheme="minorEastAsia" w:hAnsiTheme="minorEastAsia"/>
                <w:sz w:val="20"/>
                <w:szCs w:val="20"/>
              </w:rPr>
              <w:t xml:space="preserve">    </w:t>
            </w:r>
            <w:r w:rsidRPr="00D70AC5">
              <w:rPr>
                <w:rFonts w:asciiTheme="minorEastAsia" w:hAnsiTheme="minorEastAsia" w:hint="eastAsia"/>
                <w:sz w:val="20"/>
                <w:szCs w:val="20"/>
              </w:rPr>
              <w:t>稱消費借貸者，謂當事人一方移轉金錢或其他代替物之所有權於他方，</w:t>
            </w:r>
          </w:p>
          <w:p w14:paraId="303D77F1" w14:textId="4FFAAA30" w:rsidR="00D70AC5" w:rsidRPr="00D70AC5" w:rsidRDefault="00D70AC5" w:rsidP="00D70AC5">
            <w:pPr>
              <w:spacing w:line="240" w:lineRule="exact"/>
              <w:ind w:firstLineChars="700" w:firstLine="1400"/>
              <w:rPr>
                <w:rFonts w:asciiTheme="minorEastAsia" w:hAnsiTheme="minorEastAsia"/>
                <w:sz w:val="20"/>
                <w:szCs w:val="20"/>
              </w:rPr>
            </w:pPr>
            <w:r w:rsidRPr="00D70AC5">
              <w:rPr>
                <w:rFonts w:asciiTheme="minorEastAsia" w:hAnsiTheme="minorEastAsia" w:hint="eastAsia"/>
                <w:sz w:val="20"/>
                <w:szCs w:val="20"/>
              </w:rPr>
              <w:t xml:space="preserve">而約定他方以種類、品質、數量相同之物返還之契約。 </w:t>
            </w:r>
          </w:p>
          <w:p w14:paraId="4339C400" w14:textId="4C1E978C" w:rsidR="00D70AC5" w:rsidRPr="00D70AC5" w:rsidRDefault="00D70AC5" w:rsidP="00D70AC5">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第464</w:t>
            </w:r>
            <w:r>
              <w:rPr>
                <w:rFonts w:asciiTheme="minorEastAsia" w:hAnsiTheme="minorEastAsia" w:hint="eastAsia"/>
                <w:sz w:val="20"/>
                <w:szCs w:val="20"/>
              </w:rPr>
              <w:t>條可</w:t>
            </w:r>
            <w:r w:rsidRPr="00D70AC5">
              <w:rPr>
                <w:rFonts w:asciiTheme="minorEastAsia" w:hAnsiTheme="minorEastAsia" w:hint="eastAsia"/>
                <w:sz w:val="20"/>
                <w:szCs w:val="20"/>
              </w:rPr>
              <w:t>看出，是以物為標的，交付借用人無償『使用』，嗣後依約返還，而且是</w:t>
            </w:r>
            <w:proofErr w:type="gramStart"/>
            <w:r w:rsidRPr="00D70AC5">
              <w:rPr>
                <w:rFonts w:asciiTheme="minorEastAsia" w:hAnsiTheme="minorEastAsia" w:hint="eastAsia"/>
                <w:sz w:val="20"/>
                <w:szCs w:val="20"/>
              </w:rPr>
              <w:t>原物還返</w:t>
            </w:r>
            <w:proofErr w:type="gramEnd"/>
            <w:r w:rsidRPr="00D70AC5">
              <w:rPr>
                <w:rFonts w:asciiTheme="minorEastAsia" w:hAnsiTheme="minorEastAsia" w:hint="eastAsia"/>
                <w:sz w:val="20"/>
                <w:szCs w:val="20"/>
              </w:rPr>
              <w:t>。所以說借用人依契約是獲得者為對該借用物之使用權；但消費借貸就不同了，依第474條看來</w:t>
            </w:r>
            <w:proofErr w:type="gramStart"/>
            <w:r w:rsidRPr="00D70AC5">
              <w:rPr>
                <w:rFonts w:asciiTheme="minorEastAsia" w:hAnsiTheme="minorEastAsia" w:hint="eastAsia"/>
                <w:sz w:val="20"/>
                <w:szCs w:val="20"/>
              </w:rPr>
              <w:t>是謂貨與</w:t>
            </w:r>
            <w:proofErr w:type="gramEnd"/>
            <w:r w:rsidRPr="00D70AC5">
              <w:rPr>
                <w:rFonts w:asciiTheme="minorEastAsia" w:hAnsiTheme="minorEastAsia" w:hint="eastAsia"/>
                <w:sz w:val="20"/>
                <w:szCs w:val="20"/>
              </w:rPr>
              <w:t xml:space="preserve">人一方移轉金錢或其他代替物之『所有權』於他方，而約定他方以種類、品質、數量相同之物返還之契約。 </w:t>
            </w:r>
          </w:p>
          <w:p w14:paraId="03EA2BF1" w14:textId="77777777" w:rsidR="00D70AC5" w:rsidRDefault="00D70AC5" w:rsidP="00D70AC5">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例如甲</w:t>
            </w:r>
            <w:proofErr w:type="gramStart"/>
            <w:r w:rsidRPr="00D70AC5">
              <w:rPr>
                <w:rFonts w:asciiTheme="minorEastAsia" w:hAnsiTheme="minorEastAsia" w:hint="eastAsia"/>
                <w:sz w:val="20"/>
                <w:szCs w:val="20"/>
              </w:rPr>
              <w:t>向乙借了</w:t>
            </w:r>
            <w:proofErr w:type="gramEnd"/>
            <w:r w:rsidRPr="00D70AC5">
              <w:rPr>
                <w:rFonts w:asciiTheme="minorEastAsia" w:hAnsiTheme="minorEastAsia" w:hint="eastAsia"/>
                <w:sz w:val="20"/>
                <w:szCs w:val="20"/>
              </w:rPr>
              <w:t>一台電腦，甲同意而交付了A電腦於乙，成立了使用借貸契約。</w:t>
            </w:r>
          </w:p>
          <w:p w14:paraId="4287A3F1" w14:textId="77777777" w:rsidR="00D70AC5" w:rsidRDefault="00D70AC5" w:rsidP="00D70AC5">
            <w:pPr>
              <w:spacing w:line="240" w:lineRule="exact"/>
              <w:ind w:leftChars="200" w:left="480"/>
              <w:rPr>
                <w:rFonts w:asciiTheme="minorEastAsia" w:hAnsiTheme="minorEastAsia"/>
                <w:sz w:val="20"/>
                <w:szCs w:val="20"/>
              </w:rPr>
            </w:pPr>
            <w:proofErr w:type="gramStart"/>
            <w:r w:rsidRPr="00D70AC5">
              <w:rPr>
                <w:rFonts w:asciiTheme="minorEastAsia" w:hAnsiTheme="minorEastAsia" w:hint="eastAsia"/>
                <w:sz w:val="20"/>
                <w:szCs w:val="20"/>
              </w:rPr>
              <w:t>當乙使用</w:t>
            </w:r>
            <w:proofErr w:type="gramEnd"/>
            <w:r w:rsidRPr="00D70AC5">
              <w:rPr>
                <w:rFonts w:asciiTheme="minorEastAsia" w:hAnsiTheme="minorEastAsia" w:hint="eastAsia"/>
                <w:sz w:val="20"/>
                <w:szCs w:val="20"/>
              </w:rPr>
              <w:t>完畢或依契約期限</w:t>
            </w:r>
            <w:proofErr w:type="gramStart"/>
            <w:r w:rsidRPr="00D70AC5">
              <w:rPr>
                <w:rFonts w:asciiTheme="minorEastAsia" w:hAnsiTheme="minorEastAsia" w:hint="eastAsia"/>
                <w:sz w:val="20"/>
                <w:szCs w:val="20"/>
              </w:rPr>
              <w:t>屆至，乃需返</w:t>
            </w:r>
            <w:proofErr w:type="gramEnd"/>
            <w:r w:rsidRPr="00D70AC5">
              <w:rPr>
                <w:rFonts w:asciiTheme="minorEastAsia" w:hAnsiTheme="minorEastAsia" w:hint="eastAsia"/>
                <w:sz w:val="20"/>
                <w:szCs w:val="20"/>
              </w:rPr>
              <w:t>還A</w:t>
            </w:r>
            <w:proofErr w:type="gramStart"/>
            <w:r w:rsidRPr="00D70AC5">
              <w:rPr>
                <w:rFonts w:asciiTheme="minorEastAsia" w:hAnsiTheme="minorEastAsia" w:hint="eastAsia"/>
                <w:sz w:val="20"/>
                <w:szCs w:val="20"/>
              </w:rPr>
              <w:t>電腦予甲</w:t>
            </w:r>
            <w:proofErr w:type="gramEnd"/>
            <w:r w:rsidRPr="00D70AC5">
              <w:rPr>
                <w:rFonts w:asciiTheme="minorEastAsia" w:hAnsiTheme="minorEastAsia" w:hint="eastAsia"/>
                <w:sz w:val="20"/>
                <w:szCs w:val="20"/>
              </w:rPr>
              <w:t>，</w:t>
            </w:r>
          </w:p>
          <w:p w14:paraId="27D778CD" w14:textId="4CA8ADFA" w:rsidR="00D70AC5" w:rsidRPr="00D70AC5" w:rsidRDefault="00D70AC5" w:rsidP="00D70AC5">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此A電腦必是當初甲借給乙的特定的原物(不是乙隨便拿了一台B.C.D電腦返還)。</w:t>
            </w:r>
          </w:p>
          <w:p w14:paraId="05079812" w14:textId="40A99C3B"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然而金錢及你所述的米、醬油，這都是替代性</w:t>
            </w:r>
            <w:proofErr w:type="gramStart"/>
            <w:r w:rsidRPr="00D70AC5">
              <w:rPr>
                <w:rFonts w:asciiTheme="minorEastAsia" w:hAnsiTheme="minorEastAsia" w:hint="eastAsia"/>
                <w:sz w:val="20"/>
                <w:szCs w:val="20"/>
              </w:rPr>
              <w:t>極</w:t>
            </w:r>
            <w:proofErr w:type="gramEnd"/>
            <w:r w:rsidRPr="00D70AC5">
              <w:rPr>
                <w:rFonts w:asciiTheme="minorEastAsia" w:hAnsiTheme="minorEastAsia" w:hint="eastAsia"/>
                <w:sz w:val="20"/>
                <w:szCs w:val="20"/>
              </w:rPr>
              <w:t>高可定其種類之物，依一般人類生活情況米、鹽、醬油、酒....這些使用了還可以返還？其必會發生物理質變或吃進肚子裡，所以這些東西的借貸是以移轉所有權於他方借用人，而約定他方以種類、品質、數量相同之物返還之。金錢、米、鹽、醬油、酒是消費借貸。</w:t>
            </w:r>
            <w:r>
              <w:rPr>
                <w:rFonts w:asciiTheme="minorEastAsia" w:hAnsiTheme="minorEastAsia" w:hint="eastAsia"/>
                <w:sz w:val="20"/>
                <w:szCs w:val="20"/>
              </w:rPr>
              <w:t xml:space="preserve"> </w:t>
            </w:r>
          </w:p>
          <w:p w14:paraId="6E1CF2D0" w14:textId="45DB49F1" w:rsidR="00D70AC5" w:rsidRPr="00D70AC5" w:rsidRDefault="00D70AC5" w:rsidP="00D70AC5">
            <w:pPr>
              <w:spacing w:line="240" w:lineRule="exact"/>
              <w:ind w:firstLineChars="300" w:firstLine="600"/>
              <w:rPr>
                <w:rFonts w:asciiTheme="minorEastAsia" w:hAnsiTheme="minorEastAsia"/>
                <w:sz w:val="20"/>
                <w:szCs w:val="20"/>
              </w:rPr>
            </w:pPr>
            <w:r w:rsidRPr="00D70AC5">
              <w:rPr>
                <w:rFonts w:asciiTheme="minorEastAsia" w:hAnsiTheme="minorEastAsia" w:hint="eastAsia"/>
                <w:sz w:val="20"/>
                <w:szCs w:val="20"/>
              </w:rPr>
              <w:t xml:space="preserve">*那假使我跟別人借了一瓶醬油，但沒有使用，而原封不動還給他呢? </w:t>
            </w:r>
          </w:p>
          <w:p w14:paraId="780F47F1" w14:textId="77777777" w:rsidR="00247906" w:rsidRDefault="00D70AC5" w:rsidP="00247906">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民法之規定係為私人間通常社會生活關係之權利義務</w:t>
            </w:r>
            <w:proofErr w:type="gramStart"/>
            <w:r w:rsidRPr="00D70AC5">
              <w:rPr>
                <w:rFonts w:asciiTheme="minorEastAsia" w:hAnsiTheme="minorEastAsia" w:hint="eastAsia"/>
                <w:sz w:val="20"/>
                <w:szCs w:val="20"/>
              </w:rPr>
              <w:t>定爭止紛</w:t>
            </w:r>
            <w:proofErr w:type="gramEnd"/>
            <w:r w:rsidRPr="00D70AC5">
              <w:rPr>
                <w:rFonts w:asciiTheme="minorEastAsia" w:hAnsiTheme="minorEastAsia" w:hint="eastAsia"/>
                <w:sz w:val="20"/>
                <w:szCs w:val="20"/>
              </w:rPr>
              <w:t>，然而如此的假設性問題，</w:t>
            </w:r>
          </w:p>
          <w:p w14:paraId="4AFE02C2" w14:textId="77777777" w:rsidR="00247906" w:rsidRDefault="00D70AC5" w:rsidP="00247906">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lastRenderedPageBreak/>
              <w:t>難謂通常會發生之事件；借了一瓶醬油，卻不依物之性質使用，背後目的？</w:t>
            </w:r>
          </w:p>
          <w:p w14:paraId="77F5E636" w14:textId="77777777" w:rsidR="00247906" w:rsidRDefault="00D70AC5" w:rsidP="00247906">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是很奇怪無意義之事；嚴格地看或許這不完全構成民法上明文有名契約(使用借貸或消費借貸)</w:t>
            </w:r>
          </w:p>
          <w:p w14:paraId="6569E682" w14:textId="2F8D9902" w:rsidR="00D70AC5" w:rsidRPr="00D70AC5" w:rsidRDefault="00D70AC5" w:rsidP="00247906">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仍不妨把它</w:t>
            </w:r>
            <w:proofErr w:type="gramStart"/>
            <w:r w:rsidRPr="00D70AC5">
              <w:rPr>
                <w:rFonts w:asciiTheme="minorEastAsia" w:hAnsiTheme="minorEastAsia" w:hint="eastAsia"/>
                <w:sz w:val="20"/>
                <w:szCs w:val="20"/>
              </w:rPr>
              <w:t>當做</w:t>
            </w:r>
            <w:proofErr w:type="gramEnd"/>
            <w:r w:rsidRPr="00D70AC5">
              <w:rPr>
                <w:rFonts w:asciiTheme="minorEastAsia" w:hAnsiTheme="minorEastAsia" w:hint="eastAsia"/>
                <w:sz w:val="20"/>
                <w:szCs w:val="20"/>
              </w:rPr>
              <w:t>借貸契約的一種(無名契約)。</w:t>
            </w:r>
          </w:p>
          <w:p w14:paraId="2F7345E7" w14:textId="0A91EB4C" w:rsidR="00D70AC5" w:rsidRPr="00D70AC5" w:rsidRDefault="00D70AC5" w:rsidP="00D70AC5">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一、借用人</w:t>
            </w:r>
          </w:p>
          <w:p w14:paraId="5D7BAC89" w14:textId="46AD89F2" w:rsidR="00D70AC5" w:rsidRPr="00D70AC5" w:rsidRDefault="00D70AC5" w:rsidP="00D70AC5">
            <w:pPr>
              <w:spacing w:line="240" w:lineRule="exact"/>
              <w:ind w:leftChars="300" w:left="720"/>
              <w:rPr>
                <w:rFonts w:asciiTheme="minorEastAsia" w:hAnsiTheme="minorEastAsia"/>
                <w:sz w:val="20"/>
                <w:szCs w:val="20"/>
              </w:rPr>
            </w:pPr>
            <w:r w:rsidRPr="00D70AC5">
              <w:rPr>
                <w:rFonts w:asciiTheme="minorEastAsia" w:hAnsiTheme="minorEastAsia" w:hint="eastAsia"/>
                <w:sz w:val="20"/>
                <w:szCs w:val="20"/>
              </w:rPr>
              <w:t>借：從人，</w:t>
            </w:r>
            <w:proofErr w:type="gramStart"/>
            <w:r w:rsidRPr="00D70AC5">
              <w:rPr>
                <w:rFonts w:asciiTheme="minorEastAsia" w:hAnsiTheme="minorEastAsia" w:hint="eastAsia"/>
                <w:sz w:val="20"/>
                <w:szCs w:val="20"/>
              </w:rPr>
              <w:t>昔聲</w:t>
            </w:r>
            <w:proofErr w:type="gramEnd"/>
            <w:r w:rsidRPr="00D70AC5">
              <w:rPr>
                <w:rFonts w:asciiTheme="minorEastAsia" w:hAnsiTheme="minorEastAsia" w:hint="eastAsia"/>
                <w:sz w:val="20"/>
                <w:szCs w:val="20"/>
              </w:rPr>
              <w:t>，本義作「假」解，乃指財物非己</w:t>
            </w:r>
            <w:proofErr w:type="gramStart"/>
            <w:r w:rsidRPr="00D70AC5">
              <w:rPr>
                <w:rFonts w:asciiTheme="minorEastAsia" w:hAnsiTheme="minorEastAsia" w:hint="eastAsia"/>
                <w:sz w:val="20"/>
                <w:szCs w:val="20"/>
              </w:rPr>
              <w:t>有而假之於</w:t>
            </w:r>
            <w:proofErr w:type="gramEnd"/>
            <w:r w:rsidRPr="00D70AC5">
              <w:rPr>
                <w:rFonts w:asciiTheme="minorEastAsia" w:hAnsiTheme="minorEastAsia" w:hint="eastAsia"/>
                <w:sz w:val="20"/>
                <w:szCs w:val="20"/>
              </w:rPr>
              <w:t>人，或以己所有假人之意。</w:t>
            </w:r>
          </w:p>
          <w:p w14:paraId="748C66A6" w14:textId="7FE9C813" w:rsidR="00D70AC5" w:rsidRPr="00D70AC5" w:rsidRDefault="00D70AC5" w:rsidP="00D70AC5">
            <w:pPr>
              <w:spacing w:line="240" w:lineRule="exact"/>
              <w:ind w:leftChars="300" w:left="720" w:firstLineChars="200" w:firstLine="400"/>
              <w:rPr>
                <w:rFonts w:asciiTheme="minorEastAsia" w:hAnsiTheme="minorEastAsia"/>
                <w:sz w:val="20"/>
                <w:szCs w:val="20"/>
              </w:rPr>
            </w:pPr>
            <w:r w:rsidRPr="00D70AC5">
              <w:rPr>
                <w:rFonts w:asciiTheme="minorEastAsia" w:hAnsiTheme="minorEastAsia" w:hint="eastAsia"/>
                <w:sz w:val="20"/>
                <w:szCs w:val="20"/>
              </w:rPr>
              <w:t>現代意義為拿人財物暫時使用，或將財物暫時給人使用。</w:t>
            </w:r>
          </w:p>
          <w:p w14:paraId="598D4FE8" w14:textId="76BE5C59" w:rsidR="00D70AC5" w:rsidRPr="00D70AC5" w:rsidRDefault="00D70AC5" w:rsidP="00D70AC5">
            <w:pPr>
              <w:spacing w:line="240" w:lineRule="exact"/>
              <w:ind w:leftChars="300" w:left="720"/>
              <w:rPr>
                <w:rFonts w:asciiTheme="minorEastAsia" w:hAnsiTheme="minorEastAsia"/>
                <w:sz w:val="20"/>
                <w:szCs w:val="20"/>
              </w:rPr>
            </w:pPr>
            <w:r w:rsidRPr="00D70AC5">
              <w:rPr>
                <w:rFonts w:asciiTheme="minorEastAsia" w:hAnsiTheme="minorEastAsia" w:hint="eastAsia"/>
                <w:sz w:val="20"/>
                <w:szCs w:val="20"/>
              </w:rPr>
              <w:t>用：本義作「可施行」解。現代意義則作為施行(使用)、動作(運用)解釋。</w:t>
            </w:r>
          </w:p>
          <w:p w14:paraId="209689C1" w14:textId="08B07979" w:rsidR="00D70AC5" w:rsidRPr="00D70AC5" w:rsidRDefault="00D70AC5" w:rsidP="00D70AC5">
            <w:pPr>
              <w:spacing w:line="240" w:lineRule="exact"/>
              <w:ind w:leftChars="300" w:left="720" w:firstLineChars="200" w:firstLine="400"/>
              <w:rPr>
                <w:rFonts w:asciiTheme="minorEastAsia" w:hAnsiTheme="minorEastAsia"/>
                <w:sz w:val="20"/>
                <w:szCs w:val="20"/>
              </w:rPr>
            </w:pPr>
            <w:r w:rsidRPr="00D70AC5">
              <w:rPr>
                <w:rFonts w:asciiTheme="minorEastAsia" w:hAnsiTheme="minorEastAsia" w:hint="eastAsia"/>
                <w:sz w:val="20"/>
                <w:szCs w:val="20"/>
              </w:rPr>
              <w:t>借用人</w:t>
            </w:r>
            <w:proofErr w:type="gramStart"/>
            <w:r w:rsidRPr="00D70AC5">
              <w:rPr>
                <w:rFonts w:asciiTheme="minorEastAsia" w:hAnsiTheme="minorEastAsia" w:hint="eastAsia"/>
                <w:sz w:val="20"/>
                <w:szCs w:val="20"/>
              </w:rPr>
              <w:t>乃指借入</w:t>
            </w:r>
            <w:proofErr w:type="gramEnd"/>
            <w:r w:rsidRPr="00D70AC5">
              <w:rPr>
                <w:rFonts w:asciiTheme="minorEastAsia" w:hAnsiTheme="minorEastAsia" w:hint="eastAsia"/>
                <w:sz w:val="20"/>
                <w:szCs w:val="20"/>
              </w:rPr>
              <w:t>金錢之人，此人為金錢借貸之債務人。</w:t>
            </w:r>
          </w:p>
          <w:p w14:paraId="1BECF015" w14:textId="5339136E" w:rsidR="00D70AC5" w:rsidRPr="00D70AC5" w:rsidRDefault="00D70AC5" w:rsidP="00D70AC5">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二、貸與人</w:t>
            </w:r>
          </w:p>
          <w:p w14:paraId="38A50FEA" w14:textId="4FAB3934" w:rsidR="00D70AC5" w:rsidRPr="00D70AC5" w:rsidRDefault="00D70AC5" w:rsidP="00D70AC5">
            <w:pPr>
              <w:spacing w:line="240" w:lineRule="exact"/>
              <w:ind w:leftChars="300" w:left="720"/>
              <w:rPr>
                <w:rFonts w:asciiTheme="minorEastAsia" w:hAnsiTheme="minorEastAsia"/>
                <w:sz w:val="20"/>
                <w:szCs w:val="20"/>
              </w:rPr>
            </w:pPr>
            <w:r w:rsidRPr="00D70AC5">
              <w:rPr>
                <w:rFonts w:asciiTheme="minorEastAsia" w:hAnsiTheme="minorEastAsia" w:hint="eastAsia"/>
                <w:sz w:val="20"/>
                <w:szCs w:val="20"/>
              </w:rPr>
              <w:t>貸：</w:t>
            </w:r>
            <w:proofErr w:type="gramStart"/>
            <w:r w:rsidRPr="00D70AC5">
              <w:rPr>
                <w:rFonts w:asciiTheme="minorEastAsia" w:hAnsiTheme="minorEastAsia" w:hint="eastAsia"/>
                <w:sz w:val="20"/>
                <w:szCs w:val="20"/>
              </w:rPr>
              <w:t>從貝，代聲</w:t>
            </w:r>
            <w:proofErr w:type="gramEnd"/>
            <w:r w:rsidRPr="00D70AC5">
              <w:rPr>
                <w:rFonts w:asciiTheme="minorEastAsia" w:hAnsiTheme="minorEastAsia" w:hint="eastAsia"/>
                <w:sz w:val="20"/>
                <w:szCs w:val="20"/>
              </w:rPr>
              <w:t>，本義作「施」解，乃指以財貨施人之意。</w:t>
            </w:r>
          </w:p>
          <w:p w14:paraId="1EEBE048" w14:textId="2E96A189" w:rsidR="00D70AC5" w:rsidRPr="00D70AC5" w:rsidRDefault="00D70AC5" w:rsidP="00D70AC5">
            <w:pPr>
              <w:spacing w:line="240" w:lineRule="exact"/>
              <w:ind w:leftChars="300" w:left="720" w:firstLineChars="200" w:firstLine="400"/>
              <w:rPr>
                <w:rFonts w:asciiTheme="minorEastAsia" w:hAnsiTheme="minorEastAsia"/>
                <w:sz w:val="20"/>
                <w:szCs w:val="20"/>
              </w:rPr>
            </w:pPr>
            <w:r w:rsidRPr="00D70AC5">
              <w:rPr>
                <w:rFonts w:asciiTheme="minorEastAsia" w:hAnsiTheme="minorEastAsia" w:hint="eastAsia"/>
                <w:sz w:val="20"/>
                <w:szCs w:val="20"/>
              </w:rPr>
              <w:t>現代意義為向</w:t>
            </w:r>
            <w:proofErr w:type="gramStart"/>
            <w:r w:rsidRPr="00D70AC5">
              <w:rPr>
                <w:rFonts w:asciiTheme="minorEastAsia" w:hAnsiTheme="minorEastAsia" w:hint="eastAsia"/>
                <w:sz w:val="20"/>
                <w:szCs w:val="20"/>
              </w:rPr>
              <w:t>人借物</w:t>
            </w:r>
            <w:proofErr w:type="gramEnd"/>
            <w:r w:rsidRPr="00D70AC5">
              <w:rPr>
                <w:rFonts w:asciiTheme="minorEastAsia" w:hAnsiTheme="minorEastAsia" w:hint="eastAsia"/>
                <w:sz w:val="20"/>
                <w:szCs w:val="20"/>
              </w:rPr>
              <w:t>，或借錢給人。</w:t>
            </w:r>
          </w:p>
          <w:p w14:paraId="7E71B79E" w14:textId="63BFE174" w:rsidR="00D70AC5" w:rsidRPr="00D70AC5" w:rsidRDefault="00D70AC5" w:rsidP="00D70AC5">
            <w:pPr>
              <w:spacing w:line="240" w:lineRule="exact"/>
              <w:ind w:leftChars="300" w:left="720"/>
              <w:rPr>
                <w:rFonts w:asciiTheme="minorEastAsia" w:hAnsiTheme="minorEastAsia"/>
                <w:sz w:val="20"/>
                <w:szCs w:val="20"/>
              </w:rPr>
            </w:pPr>
            <w:proofErr w:type="gramStart"/>
            <w:r w:rsidRPr="00D70AC5">
              <w:rPr>
                <w:rFonts w:asciiTheme="minorEastAsia" w:hAnsiTheme="minorEastAsia" w:hint="eastAsia"/>
                <w:sz w:val="20"/>
                <w:szCs w:val="20"/>
              </w:rPr>
              <w:t>與</w:t>
            </w:r>
            <w:proofErr w:type="gramEnd"/>
            <w:r w:rsidRPr="00D70AC5">
              <w:rPr>
                <w:rFonts w:asciiTheme="minorEastAsia" w:hAnsiTheme="minorEastAsia" w:hint="eastAsia"/>
                <w:sz w:val="20"/>
                <w:szCs w:val="20"/>
              </w:rPr>
              <w:t>：本義作「賜予」解。現代意義則作為給(付與)解釋。</w:t>
            </w:r>
          </w:p>
          <w:p w14:paraId="6BD14AB7" w14:textId="6B9E2FA4" w:rsidR="00D70AC5" w:rsidRPr="00A73F34" w:rsidRDefault="00D70AC5" w:rsidP="00D70AC5">
            <w:pPr>
              <w:spacing w:line="240" w:lineRule="exact"/>
              <w:ind w:leftChars="300" w:left="720" w:firstLineChars="200" w:firstLine="400"/>
              <w:rPr>
                <w:rFonts w:asciiTheme="minorEastAsia" w:hAnsiTheme="minorEastAsia"/>
                <w:sz w:val="20"/>
                <w:szCs w:val="20"/>
              </w:rPr>
            </w:pPr>
            <w:r w:rsidRPr="00D70AC5">
              <w:rPr>
                <w:rFonts w:asciiTheme="minorEastAsia" w:hAnsiTheme="minorEastAsia" w:hint="eastAsia"/>
                <w:sz w:val="20"/>
                <w:szCs w:val="20"/>
              </w:rPr>
              <w:t>貸與人乃指將金錢貸出之人，此人為金錢借貸之債權人。</w:t>
            </w:r>
          </w:p>
        </w:tc>
        <w:tc>
          <w:tcPr>
            <w:tcW w:w="567" w:type="dxa"/>
            <w:vAlign w:val="center"/>
          </w:tcPr>
          <w:p w14:paraId="572C471D" w14:textId="77777777" w:rsidR="00D70AC5" w:rsidRPr="00A73F34" w:rsidRDefault="00D70AC5" w:rsidP="00302A4E">
            <w:pPr>
              <w:spacing w:line="240" w:lineRule="exact"/>
              <w:rPr>
                <w:rFonts w:asciiTheme="minorEastAsia" w:hAnsiTheme="minorEastAsia"/>
                <w:sz w:val="16"/>
                <w:szCs w:val="16"/>
              </w:rPr>
            </w:pPr>
          </w:p>
        </w:tc>
      </w:tr>
      <w:tr w:rsidR="00302A4E" w:rsidRPr="00A73F34" w14:paraId="5E588D38" w14:textId="77777777" w:rsidTr="00DE7DC3">
        <w:tc>
          <w:tcPr>
            <w:tcW w:w="993" w:type="dxa"/>
            <w:vAlign w:val="center"/>
          </w:tcPr>
          <w:p w14:paraId="4C817F8F" w14:textId="77777777" w:rsidR="00302A4E" w:rsidRPr="00A73F34" w:rsidRDefault="00302A4E" w:rsidP="00302A4E">
            <w:pPr>
              <w:spacing w:line="240" w:lineRule="exact"/>
              <w:jc w:val="center"/>
              <w:rPr>
                <w:rFonts w:asciiTheme="minorEastAsia" w:hAnsiTheme="minorEastAsia"/>
                <w:sz w:val="20"/>
                <w:szCs w:val="20"/>
              </w:rPr>
            </w:pPr>
          </w:p>
        </w:tc>
        <w:tc>
          <w:tcPr>
            <w:tcW w:w="9497" w:type="dxa"/>
          </w:tcPr>
          <w:p w14:paraId="1F0780E5" w14:textId="77777777" w:rsidR="00302A4E" w:rsidRPr="00A73F34" w:rsidRDefault="00302A4E" w:rsidP="00302A4E">
            <w:pPr>
              <w:spacing w:line="240" w:lineRule="exact"/>
              <w:rPr>
                <w:rFonts w:asciiTheme="minorEastAsia" w:hAnsiTheme="minorEastAsia"/>
                <w:sz w:val="20"/>
                <w:szCs w:val="20"/>
              </w:rPr>
            </w:pPr>
          </w:p>
        </w:tc>
        <w:tc>
          <w:tcPr>
            <w:tcW w:w="567" w:type="dxa"/>
            <w:vAlign w:val="center"/>
          </w:tcPr>
          <w:p w14:paraId="7DE892E6" w14:textId="77777777" w:rsidR="00302A4E" w:rsidRPr="00A73F34" w:rsidRDefault="00302A4E" w:rsidP="00302A4E">
            <w:pPr>
              <w:spacing w:line="240" w:lineRule="exact"/>
              <w:rPr>
                <w:rFonts w:asciiTheme="minorEastAsia" w:hAnsiTheme="minorEastAsia"/>
                <w:sz w:val="16"/>
                <w:szCs w:val="16"/>
              </w:rPr>
            </w:pPr>
          </w:p>
        </w:tc>
      </w:tr>
      <w:tr w:rsidR="00302A4E" w:rsidRPr="00C33694" w14:paraId="022C038B" w14:textId="77777777" w:rsidTr="00DE7DC3">
        <w:tc>
          <w:tcPr>
            <w:tcW w:w="993" w:type="dxa"/>
            <w:vAlign w:val="center"/>
          </w:tcPr>
          <w:p w14:paraId="062E8D5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6</w:t>
            </w:r>
          </w:p>
        </w:tc>
        <w:tc>
          <w:tcPr>
            <w:tcW w:w="9497" w:type="dxa"/>
          </w:tcPr>
          <w:p w14:paraId="42F1F177" w14:textId="77777777" w:rsidR="00302A4E" w:rsidRPr="00C33694" w:rsidRDefault="00302A4E" w:rsidP="00302A4E">
            <w:pPr>
              <w:spacing w:line="240" w:lineRule="exact"/>
              <w:rPr>
                <w:rFonts w:asciiTheme="minorEastAsia" w:hAnsiTheme="minorEastAsia"/>
                <w:b/>
                <w:sz w:val="20"/>
                <w:szCs w:val="20"/>
                <w:highlight w:val="yellow"/>
              </w:rPr>
            </w:pPr>
            <w:proofErr w:type="gramStart"/>
            <w:r w:rsidRPr="00C33694">
              <w:rPr>
                <w:rFonts w:asciiTheme="minorEastAsia" w:hAnsiTheme="minorEastAsia" w:hint="eastAsia"/>
                <w:b/>
                <w:sz w:val="20"/>
                <w:szCs w:val="20"/>
                <w:highlight w:val="yellow"/>
              </w:rPr>
              <w:t>僱傭</w:t>
            </w:r>
            <w:proofErr w:type="gramEnd"/>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486</w:t>
            </w:r>
          </w:p>
        </w:tc>
        <w:tc>
          <w:tcPr>
            <w:tcW w:w="567" w:type="dxa"/>
            <w:vAlign w:val="center"/>
          </w:tcPr>
          <w:p w14:paraId="56C9436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9CBEAB" w14:textId="77777777" w:rsidTr="00DE7DC3">
        <w:tc>
          <w:tcPr>
            <w:tcW w:w="993" w:type="dxa"/>
            <w:vAlign w:val="center"/>
          </w:tcPr>
          <w:p w14:paraId="6D908A4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D162BD3"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369C20A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3B9BDD2" w14:textId="77777777" w:rsidTr="00DE7DC3">
        <w:tc>
          <w:tcPr>
            <w:tcW w:w="993" w:type="dxa"/>
            <w:vAlign w:val="center"/>
          </w:tcPr>
          <w:p w14:paraId="16677294" w14:textId="77777777" w:rsidR="00302A4E" w:rsidRPr="00D64128" w:rsidRDefault="00302A4E" w:rsidP="00302A4E">
            <w:pPr>
              <w:spacing w:line="240" w:lineRule="exact"/>
              <w:jc w:val="center"/>
              <w:rPr>
                <w:rFonts w:asciiTheme="minorEastAsia" w:hAnsiTheme="minorEastAsia"/>
                <w:b/>
                <w:sz w:val="20"/>
                <w:szCs w:val="20"/>
                <w:highlight w:val="cyan"/>
              </w:rPr>
            </w:pPr>
            <w:r w:rsidRPr="00D64128">
              <w:rPr>
                <w:rFonts w:asciiTheme="minorEastAsia" w:hAnsiTheme="minorEastAsia" w:hint="eastAsia"/>
                <w:b/>
                <w:sz w:val="20"/>
                <w:szCs w:val="20"/>
                <w:highlight w:val="cyan"/>
              </w:rPr>
              <w:t>民法3-</w:t>
            </w:r>
            <w:r w:rsidRPr="00D64128">
              <w:rPr>
                <w:rFonts w:asciiTheme="minorEastAsia" w:hAnsiTheme="minorEastAsia"/>
                <w:b/>
                <w:sz w:val="20"/>
                <w:szCs w:val="20"/>
                <w:highlight w:val="cyan"/>
              </w:rPr>
              <w:t>6</w:t>
            </w:r>
          </w:p>
        </w:tc>
        <w:tc>
          <w:tcPr>
            <w:tcW w:w="9497" w:type="dxa"/>
          </w:tcPr>
          <w:p w14:paraId="19A34D1E" w14:textId="77777777" w:rsidR="00302A4E" w:rsidRPr="00D64128" w:rsidRDefault="00302A4E" w:rsidP="00302A4E">
            <w:pPr>
              <w:spacing w:line="240" w:lineRule="exact"/>
              <w:rPr>
                <w:rFonts w:asciiTheme="minorEastAsia" w:hAnsiTheme="minorEastAsia"/>
                <w:b/>
                <w:sz w:val="20"/>
                <w:szCs w:val="20"/>
                <w:highlight w:val="cyan"/>
              </w:rPr>
            </w:pPr>
            <w:proofErr w:type="gramStart"/>
            <w:r w:rsidRPr="00D64128">
              <w:rPr>
                <w:rFonts w:asciiTheme="minorEastAsia" w:hAnsiTheme="minorEastAsia" w:hint="eastAsia"/>
                <w:b/>
                <w:sz w:val="20"/>
                <w:szCs w:val="20"/>
                <w:highlight w:val="cyan"/>
              </w:rPr>
              <w:t>僱傭</w:t>
            </w:r>
            <w:proofErr w:type="gramEnd"/>
            <w:r w:rsidRPr="00D64128">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486</w:t>
            </w:r>
          </w:p>
        </w:tc>
        <w:tc>
          <w:tcPr>
            <w:tcW w:w="567" w:type="dxa"/>
            <w:vAlign w:val="center"/>
          </w:tcPr>
          <w:p w14:paraId="28D237F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E248529" w14:textId="77777777" w:rsidTr="00DE7DC3">
        <w:tc>
          <w:tcPr>
            <w:tcW w:w="993" w:type="dxa"/>
            <w:vAlign w:val="center"/>
          </w:tcPr>
          <w:p w14:paraId="27B3F8E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E5FB68A" w14:textId="77777777" w:rsidR="00302A4E" w:rsidRPr="00C33694" w:rsidRDefault="00302A4E" w:rsidP="00302A4E">
            <w:pPr>
              <w:spacing w:line="240" w:lineRule="exact"/>
              <w:ind w:firstLineChars="150" w:firstLine="300"/>
              <w:jc w:val="right"/>
              <w:rPr>
                <w:rFonts w:asciiTheme="minorEastAsia" w:hAnsiTheme="minorEastAsia"/>
                <w:b/>
                <w:sz w:val="20"/>
                <w:szCs w:val="20"/>
              </w:rPr>
            </w:pPr>
          </w:p>
        </w:tc>
        <w:tc>
          <w:tcPr>
            <w:tcW w:w="567" w:type="dxa"/>
            <w:vAlign w:val="center"/>
          </w:tcPr>
          <w:p w14:paraId="78EAAE1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A55D4B9" w14:textId="77777777" w:rsidTr="00DE7DC3">
        <w:tc>
          <w:tcPr>
            <w:tcW w:w="993" w:type="dxa"/>
            <w:vAlign w:val="center"/>
          </w:tcPr>
          <w:p w14:paraId="75A8113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7</w:t>
            </w:r>
          </w:p>
        </w:tc>
        <w:tc>
          <w:tcPr>
            <w:tcW w:w="9497" w:type="dxa"/>
          </w:tcPr>
          <w:p w14:paraId="4BA9A28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承攬</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488</w:t>
            </w:r>
          </w:p>
        </w:tc>
        <w:tc>
          <w:tcPr>
            <w:tcW w:w="567" w:type="dxa"/>
            <w:vAlign w:val="center"/>
          </w:tcPr>
          <w:p w14:paraId="45CDFC53"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3792E7CB" w14:textId="77777777" w:rsidTr="00DE7DC3">
        <w:tc>
          <w:tcPr>
            <w:tcW w:w="993" w:type="dxa"/>
            <w:vAlign w:val="center"/>
          </w:tcPr>
          <w:p w14:paraId="19CE6525" w14:textId="524B5F7B"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104(C)</w:t>
            </w:r>
          </w:p>
        </w:tc>
        <w:tc>
          <w:tcPr>
            <w:tcW w:w="9497" w:type="dxa"/>
          </w:tcPr>
          <w:p w14:paraId="309AD9C3" w14:textId="16DCDE50" w:rsidR="00302A4E" w:rsidRDefault="00302A4E" w:rsidP="00302A4E">
            <w:pPr>
              <w:spacing w:line="240" w:lineRule="exact"/>
              <w:rPr>
                <w:sz w:val="20"/>
                <w:szCs w:val="20"/>
              </w:rPr>
            </w:pPr>
            <w:r w:rsidRPr="00E22C4D">
              <w:rPr>
                <w:rFonts w:hint="eastAsia"/>
                <w:sz w:val="20"/>
                <w:szCs w:val="20"/>
              </w:rPr>
              <w:t xml:space="preserve">33 </w:t>
            </w:r>
            <w:r>
              <w:rPr>
                <w:sz w:val="20"/>
                <w:szCs w:val="20"/>
              </w:rPr>
              <w:t xml:space="preserve"> </w:t>
            </w:r>
            <w:r w:rsidRPr="00E22C4D">
              <w:rPr>
                <w:rFonts w:hint="eastAsia"/>
                <w:sz w:val="20"/>
                <w:szCs w:val="20"/>
              </w:rPr>
              <w:t>依《民法》第</w:t>
            </w:r>
            <w:r w:rsidRPr="00E22C4D">
              <w:rPr>
                <w:rFonts w:hint="eastAsia"/>
                <w:sz w:val="20"/>
                <w:szCs w:val="20"/>
              </w:rPr>
              <w:t xml:space="preserve"> 490 </w:t>
            </w:r>
            <w:r w:rsidRPr="00E22C4D">
              <w:rPr>
                <w:rFonts w:hint="eastAsia"/>
                <w:sz w:val="20"/>
                <w:szCs w:val="20"/>
              </w:rPr>
              <w:t>條規定，當事人約定，一方為他方完成一定之工作，他方</w:t>
            </w:r>
            <w:proofErr w:type="gramStart"/>
            <w:r w:rsidRPr="00E22C4D">
              <w:rPr>
                <w:rFonts w:hint="eastAsia"/>
                <w:sz w:val="20"/>
                <w:szCs w:val="20"/>
              </w:rPr>
              <w:t>俟</w:t>
            </w:r>
            <w:proofErr w:type="gramEnd"/>
            <w:r w:rsidRPr="00E22C4D">
              <w:rPr>
                <w:rFonts w:hint="eastAsia"/>
                <w:sz w:val="20"/>
                <w:szCs w:val="20"/>
              </w:rPr>
              <w:t>工作完成，</w:t>
            </w:r>
          </w:p>
          <w:p w14:paraId="1E0B0F2A" w14:textId="42A75093" w:rsidR="00302A4E" w:rsidRPr="007B19CB" w:rsidRDefault="00302A4E" w:rsidP="00302A4E">
            <w:pPr>
              <w:spacing w:line="240" w:lineRule="exact"/>
              <w:ind w:firstLineChars="200" w:firstLine="400"/>
              <w:rPr>
                <w:sz w:val="20"/>
                <w:szCs w:val="20"/>
              </w:rPr>
            </w:pPr>
            <w:r w:rsidRPr="00E22C4D">
              <w:rPr>
                <w:rFonts w:hint="eastAsia"/>
                <w:sz w:val="20"/>
                <w:szCs w:val="20"/>
              </w:rPr>
              <w:t>給付報酬之契約，稱為下列何者？</w:t>
            </w:r>
            <w:r w:rsidRPr="00E22C4D">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委任</w:t>
            </w:r>
            <w:r w:rsidRPr="00E22C4D">
              <w:rPr>
                <w:rFonts w:hint="eastAsia"/>
                <w:sz w:val="20"/>
                <w:szCs w:val="20"/>
              </w:rPr>
              <w:t xml:space="preserve"> (B)</w:t>
            </w:r>
            <w:proofErr w:type="gramStart"/>
            <w:r w:rsidRPr="00E22C4D">
              <w:rPr>
                <w:rFonts w:hint="eastAsia"/>
                <w:sz w:val="20"/>
                <w:szCs w:val="20"/>
              </w:rPr>
              <w:t>僱傭</w:t>
            </w:r>
            <w:proofErr w:type="gramEnd"/>
            <w:r w:rsidRPr="00E22C4D">
              <w:rPr>
                <w:rFonts w:hint="eastAsia"/>
                <w:sz w:val="20"/>
                <w:szCs w:val="20"/>
              </w:rPr>
              <w:t xml:space="preserve"> (C)</w:t>
            </w:r>
            <w:r w:rsidRPr="00E22C4D">
              <w:rPr>
                <w:rFonts w:hint="eastAsia"/>
                <w:sz w:val="20"/>
                <w:szCs w:val="20"/>
              </w:rPr>
              <w:t>承攬</w:t>
            </w:r>
            <w:r w:rsidRPr="00E22C4D">
              <w:rPr>
                <w:rFonts w:hint="eastAsia"/>
                <w:sz w:val="20"/>
                <w:szCs w:val="20"/>
              </w:rPr>
              <w:t xml:space="preserve"> (D)</w:t>
            </w:r>
            <w:r w:rsidRPr="00E22C4D">
              <w:rPr>
                <w:rFonts w:hint="eastAsia"/>
                <w:sz w:val="20"/>
                <w:szCs w:val="20"/>
              </w:rPr>
              <w:t>居間</w:t>
            </w:r>
          </w:p>
        </w:tc>
        <w:tc>
          <w:tcPr>
            <w:tcW w:w="567" w:type="dxa"/>
            <w:vAlign w:val="center"/>
          </w:tcPr>
          <w:p w14:paraId="2951861E" w14:textId="77777777" w:rsidR="00302A4E" w:rsidRPr="007B19CB" w:rsidRDefault="00302A4E" w:rsidP="00302A4E">
            <w:pPr>
              <w:spacing w:line="240" w:lineRule="exact"/>
              <w:rPr>
                <w:rFonts w:asciiTheme="minorEastAsia" w:hAnsiTheme="minorEastAsia"/>
                <w:sz w:val="16"/>
                <w:szCs w:val="16"/>
              </w:rPr>
            </w:pPr>
          </w:p>
        </w:tc>
      </w:tr>
      <w:tr w:rsidR="00302A4E" w:rsidRPr="007B19CB" w14:paraId="63B7669A" w14:textId="77777777" w:rsidTr="00DE7DC3">
        <w:tc>
          <w:tcPr>
            <w:tcW w:w="993" w:type="dxa"/>
            <w:vAlign w:val="center"/>
          </w:tcPr>
          <w:p w14:paraId="19D327BF"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4252ACF3" w14:textId="0FDC5FDF" w:rsidR="00302A4E" w:rsidRPr="00647CAA" w:rsidRDefault="00302A4E" w:rsidP="00302A4E">
            <w:pPr>
              <w:spacing w:line="240" w:lineRule="exact"/>
              <w:rPr>
                <w:rFonts w:asciiTheme="minorEastAsia" w:hAnsiTheme="minorEastAsia"/>
                <w:sz w:val="20"/>
                <w:szCs w:val="20"/>
              </w:rPr>
            </w:pPr>
            <w:proofErr w:type="gramStart"/>
            <w:r w:rsidRPr="00647CAA">
              <w:rPr>
                <w:rFonts w:asciiTheme="minorEastAsia" w:hAnsiTheme="minorEastAsia" w:hint="eastAsia"/>
                <w:sz w:val="20"/>
                <w:szCs w:val="20"/>
              </w:rPr>
              <w:t>僱傭</w:t>
            </w:r>
            <w:proofErr w:type="gramEnd"/>
            <w:r w:rsidRPr="00647CAA">
              <w:rPr>
                <w:rFonts w:asciiTheme="minorEastAsia" w:hAnsiTheme="minorEastAsia" w:hint="eastAsia"/>
                <w:sz w:val="20"/>
                <w:szCs w:val="20"/>
              </w:rPr>
              <w:t>契約、委任契約、承攬契約三者之區別：</w:t>
            </w:r>
          </w:p>
          <w:p w14:paraId="78C1C62F" w14:textId="77777777" w:rsidR="00302A4E" w:rsidRPr="00647CAA" w:rsidRDefault="00302A4E" w:rsidP="00302A4E">
            <w:pPr>
              <w:spacing w:line="240" w:lineRule="exact"/>
              <w:rPr>
                <w:rFonts w:asciiTheme="minorEastAsia" w:hAnsiTheme="minorEastAsia"/>
                <w:sz w:val="20"/>
                <w:szCs w:val="20"/>
              </w:rPr>
            </w:pPr>
            <w:r w:rsidRPr="00647CAA">
              <w:rPr>
                <w:rFonts w:asciiTheme="minorEastAsia" w:hAnsiTheme="minorEastAsia" w:hint="eastAsia"/>
                <w:sz w:val="20"/>
                <w:szCs w:val="20"/>
              </w:rPr>
              <w:t>1.</w:t>
            </w:r>
            <w:proofErr w:type="gramStart"/>
            <w:r w:rsidRPr="00647CAA">
              <w:rPr>
                <w:rFonts w:asciiTheme="minorEastAsia" w:hAnsiTheme="minorEastAsia" w:hint="eastAsia"/>
                <w:sz w:val="20"/>
                <w:szCs w:val="20"/>
              </w:rPr>
              <w:t>僱傭</w:t>
            </w:r>
            <w:proofErr w:type="gramEnd"/>
            <w:r w:rsidRPr="00647CAA">
              <w:rPr>
                <w:rFonts w:asciiTheme="minorEastAsia" w:hAnsiTheme="minorEastAsia" w:hint="eastAsia"/>
                <w:sz w:val="20"/>
                <w:szCs w:val="20"/>
              </w:rPr>
              <w:t>契約提供的是勞務，狹義的指勞力，廣義的尚包括受</w:t>
            </w:r>
            <w:proofErr w:type="gramStart"/>
            <w:r w:rsidRPr="00647CAA">
              <w:rPr>
                <w:rFonts w:asciiTheme="minorEastAsia" w:hAnsiTheme="minorEastAsia" w:hint="eastAsia"/>
                <w:sz w:val="20"/>
                <w:szCs w:val="20"/>
              </w:rPr>
              <w:t>僱</w:t>
            </w:r>
            <w:proofErr w:type="gramEnd"/>
            <w:r w:rsidRPr="00647CAA">
              <w:rPr>
                <w:rFonts w:asciiTheme="minorEastAsia" w:hAnsiTheme="minorEastAsia" w:hint="eastAsia"/>
                <w:sz w:val="20"/>
                <w:szCs w:val="20"/>
              </w:rPr>
              <w:t>人的智慧、專業、經驗、人脈及技術等。</w:t>
            </w:r>
          </w:p>
          <w:p w14:paraId="27CAEB40" w14:textId="77777777" w:rsidR="00A7446E" w:rsidRDefault="00302A4E" w:rsidP="00302A4E">
            <w:pPr>
              <w:spacing w:line="240" w:lineRule="exact"/>
              <w:ind w:left="200" w:hangingChars="100" w:hanging="200"/>
              <w:rPr>
                <w:rFonts w:asciiTheme="minorEastAsia" w:hAnsiTheme="minorEastAsia"/>
                <w:sz w:val="20"/>
                <w:szCs w:val="20"/>
              </w:rPr>
            </w:pPr>
            <w:r w:rsidRPr="00647CAA">
              <w:rPr>
                <w:rFonts w:asciiTheme="minorEastAsia" w:hAnsiTheme="minorEastAsia" w:hint="eastAsia"/>
                <w:sz w:val="20"/>
                <w:szCs w:val="20"/>
              </w:rPr>
              <w:t>2.承攬契約通常包括一定工作之完成，除包括勞務的提供</w:t>
            </w:r>
            <w:proofErr w:type="gramStart"/>
            <w:r w:rsidRPr="00647CAA">
              <w:rPr>
                <w:rFonts w:asciiTheme="minorEastAsia" w:hAnsiTheme="minorEastAsia" w:hint="eastAsia"/>
                <w:sz w:val="20"/>
                <w:szCs w:val="20"/>
              </w:rPr>
              <w:t>以外，</w:t>
            </w:r>
            <w:proofErr w:type="gramEnd"/>
            <w:r w:rsidRPr="00647CAA">
              <w:rPr>
                <w:rFonts w:asciiTheme="minorEastAsia" w:hAnsiTheme="minorEastAsia" w:hint="eastAsia"/>
                <w:sz w:val="20"/>
                <w:szCs w:val="20"/>
              </w:rPr>
              <w:t>承攬人尚需提供工作場所、設備、材料及原料等。亦即</w:t>
            </w:r>
            <w:proofErr w:type="gramStart"/>
            <w:r w:rsidRPr="00647CAA">
              <w:rPr>
                <w:rFonts w:asciiTheme="minorEastAsia" w:hAnsiTheme="minorEastAsia" w:hint="eastAsia"/>
                <w:sz w:val="20"/>
                <w:szCs w:val="20"/>
              </w:rPr>
              <w:t>僱傭</w:t>
            </w:r>
            <w:proofErr w:type="gramEnd"/>
            <w:r w:rsidRPr="00647CAA">
              <w:rPr>
                <w:rFonts w:asciiTheme="minorEastAsia" w:hAnsiTheme="minorEastAsia" w:hint="eastAsia"/>
                <w:sz w:val="20"/>
                <w:szCs w:val="20"/>
              </w:rPr>
              <w:t>關係只負責「工」，承攬關係則是「</w:t>
            </w:r>
            <w:proofErr w:type="gramStart"/>
            <w:r w:rsidRPr="00647CAA">
              <w:rPr>
                <w:rFonts w:asciiTheme="minorEastAsia" w:hAnsiTheme="minorEastAsia" w:hint="eastAsia"/>
                <w:sz w:val="20"/>
                <w:szCs w:val="20"/>
              </w:rPr>
              <w:t>連工帶料</w:t>
            </w:r>
            <w:proofErr w:type="gramEnd"/>
            <w:r w:rsidRPr="00647CAA">
              <w:rPr>
                <w:rFonts w:asciiTheme="minorEastAsia" w:hAnsiTheme="minorEastAsia" w:hint="eastAsia"/>
                <w:sz w:val="20"/>
                <w:szCs w:val="20"/>
              </w:rPr>
              <w:t>」。承攬人雖然亦提供一定勞務或勞動，而近似於</w:t>
            </w:r>
            <w:proofErr w:type="gramStart"/>
            <w:r w:rsidRPr="00647CAA">
              <w:rPr>
                <w:rFonts w:asciiTheme="minorEastAsia" w:hAnsiTheme="minorEastAsia" w:hint="eastAsia"/>
                <w:sz w:val="20"/>
                <w:szCs w:val="20"/>
              </w:rPr>
              <w:t>僱傭</w:t>
            </w:r>
            <w:proofErr w:type="gramEnd"/>
            <w:r w:rsidRPr="00647CAA">
              <w:rPr>
                <w:rFonts w:asciiTheme="minorEastAsia" w:hAnsiTheme="minorEastAsia" w:hint="eastAsia"/>
                <w:sz w:val="20"/>
                <w:szCs w:val="20"/>
              </w:rPr>
              <w:t>契約或委任契約，但承攬契約的特徵，在於承攬人應完成契約約定之</w:t>
            </w:r>
            <w:proofErr w:type="gramStart"/>
            <w:r w:rsidRPr="00647CAA">
              <w:rPr>
                <w:rFonts w:asciiTheme="minorEastAsia" w:hAnsiTheme="minorEastAsia" w:hint="eastAsia"/>
                <w:sz w:val="20"/>
                <w:szCs w:val="20"/>
              </w:rPr>
              <w:t>ㄧ</w:t>
            </w:r>
            <w:proofErr w:type="gramEnd"/>
            <w:r w:rsidRPr="00647CAA">
              <w:rPr>
                <w:rFonts w:asciiTheme="minorEastAsia" w:hAnsiTheme="minorEastAsia" w:hint="eastAsia"/>
                <w:sz w:val="20"/>
                <w:szCs w:val="20"/>
              </w:rPr>
              <w:t>定工作，</w:t>
            </w:r>
          </w:p>
          <w:p w14:paraId="3CDCE618" w14:textId="2EAFB38B" w:rsidR="00302A4E" w:rsidRPr="00647CAA" w:rsidRDefault="00302A4E" w:rsidP="00A7446E">
            <w:pPr>
              <w:spacing w:line="240" w:lineRule="exact"/>
              <w:ind w:leftChars="100" w:left="240"/>
              <w:rPr>
                <w:rFonts w:asciiTheme="minorEastAsia" w:hAnsiTheme="minorEastAsia"/>
                <w:sz w:val="20"/>
                <w:szCs w:val="20"/>
              </w:rPr>
            </w:pPr>
            <w:r w:rsidRPr="00647CAA">
              <w:rPr>
                <w:rFonts w:asciiTheme="minorEastAsia" w:hAnsiTheme="minorEastAsia" w:hint="eastAsia"/>
                <w:sz w:val="20"/>
                <w:szCs w:val="20"/>
              </w:rPr>
              <w:t>亦即著重在其結果。</w:t>
            </w:r>
          </w:p>
          <w:p w14:paraId="5BEFAC7B" w14:textId="77777777" w:rsidR="00302A4E" w:rsidRDefault="00302A4E" w:rsidP="00302A4E">
            <w:pPr>
              <w:spacing w:line="240" w:lineRule="exact"/>
              <w:rPr>
                <w:rFonts w:asciiTheme="minorEastAsia" w:hAnsiTheme="minorEastAsia"/>
                <w:sz w:val="20"/>
                <w:szCs w:val="20"/>
              </w:rPr>
            </w:pPr>
            <w:r w:rsidRPr="00647CAA">
              <w:rPr>
                <w:rFonts w:asciiTheme="minorEastAsia" w:hAnsiTheme="minorEastAsia" w:hint="eastAsia"/>
                <w:sz w:val="20"/>
                <w:szCs w:val="20"/>
              </w:rPr>
              <w:t>3.委任契約中，受任人處理事務，應遵循委任人之指示，委任契約之舉例：委任律師處理遺產事宜、</w:t>
            </w:r>
          </w:p>
          <w:p w14:paraId="54A88B6C" w14:textId="14B8C7F9" w:rsidR="00302A4E" w:rsidRPr="007B19CB" w:rsidRDefault="00302A4E" w:rsidP="00302A4E">
            <w:pPr>
              <w:spacing w:line="240" w:lineRule="exact"/>
              <w:ind w:firstLineChars="100" w:firstLine="200"/>
              <w:rPr>
                <w:rFonts w:asciiTheme="minorEastAsia" w:hAnsiTheme="minorEastAsia"/>
                <w:sz w:val="20"/>
                <w:szCs w:val="20"/>
              </w:rPr>
            </w:pPr>
            <w:r w:rsidRPr="00647CAA">
              <w:rPr>
                <w:rFonts w:asciiTheme="minorEastAsia" w:hAnsiTheme="minorEastAsia" w:hint="eastAsia"/>
                <w:sz w:val="20"/>
                <w:szCs w:val="20"/>
              </w:rPr>
              <w:t>委任醫師治療傷口、委任代為銷售房屋等。</w:t>
            </w:r>
          </w:p>
        </w:tc>
        <w:tc>
          <w:tcPr>
            <w:tcW w:w="567" w:type="dxa"/>
            <w:vAlign w:val="center"/>
          </w:tcPr>
          <w:p w14:paraId="60F9A18C" w14:textId="77777777" w:rsidR="00302A4E" w:rsidRPr="007B19CB" w:rsidRDefault="00302A4E" w:rsidP="00302A4E">
            <w:pPr>
              <w:spacing w:line="240" w:lineRule="exact"/>
              <w:rPr>
                <w:rFonts w:asciiTheme="minorEastAsia" w:hAnsiTheme="minorEastAsia"/>
                <w:sz w:val="16"/>
                <w:szCs w:val="16"/>
              </w:rPr>
            </w:pPr>
          </w:p>
        </w:tc>
      </w:tr>
      <w:tr w:rsidR="00302A4E" w:rsidRPr="007B19CB" w14:paraId="5C07BEC8" w14:textId="77777777" w:rsidTr="00DE7DC3">
        <w:tc>
          <w:tcPr>
            <w:tcW w:w="993" w:type="dxa"/>
            <w:vAlign w:val="center"/>
          </w:tcPr>
          <w:p w14:paraId="0DE80D9F"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1A5F40EA"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534A14AB" w14:textId="77777777" w:rsidR="00302A4E" w:rsidRPr="007B19CB" w:rsidRDefault="00302A4E" w:rsidP="00302A4E">
            <w:pPr>
              <w:spacing w:line="240" w:lineRule="exact"/>
              <w:rPr>
                <w:rFonts w:asciiTheme="minorEastAsia" w:hAnsiTheme="minorEastAsia"/>
                <w:sz w:val="16"/>
                <w:szCs w:val="16"/>
              </w:rPr>
            </w:pPr>
          </w:p>
        </w:tc>
      </w:tr>
      <w:tr w:rsidR="00302A4E" w:rsidRPr="00C33694" w14:paraId="2C969628" w14:textId="77777777" w:rsidTr="00DE7DC3">
        <w:tc>
          <w:tcPr>
            <w:tcW w:w="993" w:type="dxa"/>
            <w:vAlign w:val="center"/>
          </w:tcPr>
          <w:p w14:paraId="6FA059DD" w14:textId="77777777" w:rsidR="00302A4E" w:rsidRPr="00D64128" w:rsidRDefault="00302A4E" w:rsidP="00302A4E">
            <w:pPr>
              <w:spacing w:line="240" w:lineRule="exact"/>
              <w:jc w:val="center"/>
              <w:rPr>
                <w:rFonts w:asciiTheme="minorEastAsia" w:hAnsiTheme="minorEastAsia"/>
                <w:b/>
                <w:sz w:val="20"/>
                <w:szCs w:val="20"/>
                <w:highlight w:val="cyan"/>
              </w:rPr>
            </w:pPr>
            <w:r w:rsidRPr="00D64128">
              <w:rPr>
                <w:rFonts w:asciiTheme="minorEastAsia" w:hAnsiTheme="minorEastAsia" w:hint="eastAsia"/>
                <w:b/>
                <w:sz w:val="20"/>
                <w:szCs w:val="20"/>
                <w:highlight w:val="cyan"/>
              </w:rPr>
              <w:t>民法3-</w:t>
            </w:r>
            <w:r w:rsidRPr="00D64128">
              <w:rPr>
                <w:rFonts w:asciiTheme="minorEastAsia" w:hAnsiTheme="minorEastAsia"/>
                <w:b/>
                <w:sz w:val="20"/>
                <w:szCs w:val="20"/>
                <w:highlight w:val="cyan"/>
              </w:rPr>
              <w:t>7</w:t>
            </w:r>
          </w:p>
        </w:tc>
        <w:tc>
          <w:tcPr>
            <w:tcW w:w="9497" w:type="dxa"/>
          </w:tcPr>
          <w:p w14:paraId="75A476C8"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承攬</w:t>
            </w:r>
            <w:r>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488</w:t>
            </w:r>
          </w:p>
        </w:tc>
        <w:tc>
          <w:tcPr>
            <w:tcW w:w="567" w:type="dxa"/>
            <w:vAlign w:val="center"/>
          </w:tcPr>
          <w:p w14:paraId="416DCE7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9410086" w14:textId="77777777" w:rsidTr="00DE7DC3">
        <w:tc>
          <w:tcPr>
            <w:tcW w:w="993" w:type="dxa"/>
            <w:vAlign w:val="center"/>
          </w:tcPr>
          <w:p w14:paraId="280B37B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165A11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2E1532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5324151" w14:textId="77777777" w:rsidTr="00DE7DC3">
        <w:tc>
          <w:tcPr>
            <w:tcW w:w="993" w:type="dxa"/>
            <w:vAlign w:val="center"/>
          </w:tcPr>
          <w:p w14:paraId="49A81AD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8</w:t>
            </w:r>
          </w:p>
        </w:tc>
        <w:tc>
          <w:tcPr>
            <w:tcW w:w="9497" w:type="dxa"/>
          </w:tcPr>
          <w:p w14:paraId="511B3A9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委任</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489</w:t>
            </w:r>
          </w:p>
        </w:tc>
        <w:tc>
          <w:tcPr>
            <w:tcW w:w="567" w:type="dxa"/>
            <w:vAlign w:val="center"/>
          </w:tcPr>
          <w:p w14:paraId="1CA4B14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338A25D" w14:textId="77777777" w:rsidTr="00DE7DC3">
        <w:tc>
          <w:tcPr>
            <w:tcW w:w="993" w:type="dxa"/>
            <w:vAlign w:val="center"/>
          </w:tcPr>
          <w:p w14:paraId="2E5500A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E07B29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85BC24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BB462F" w14:textId="77777777" w:rsidTr="00DE7DC3">
        <w:tc>
          <w:tcPr>
            <w:tcW w:w="993" w:type="dxa"/>
            <w:vAlign w:val="center"/>
          </w:tcPr>
          <w:p w14:paraId="3EB9A6B2" w14:textId="77777777" w:rsidR="00302A4E" w:rsidRPr="00D64128" w:rsidRDefault="00302A4E" w:rsidP="00302A4E">
            <w:pPr>
              <w:spacing w:line="240" w:lineRule="exact"/>
              <w:jc w:val="center"/>
              <w:rPr>
                <w:rFonts w:asciiTheme="minorEastAsia" w:hAnsiTheme="minorEastAsia"/>
                <w:b/>
                <w:sz w:val="20"/>
                <w:szCs w:val="20"/>
                <w:highlight w:val="cyan"/>
              </w:rPr>
            </w:pPr>
            <w:r w:rsidRPr="00D64128">
              <w:rPr>
                <w:rFonts w:asciiTheme="minorEastAsia" w:hAnsiTheme="minorEastAsia" w:hint="eastAsia"/>
                <w:b/>
                <w:sz w:val="20"/>
                <w:szCs w:val="20"/>
                <w:highlight w:val="cyan"/>
              </w:rPr>
              <w:t>民法3-</w:t>
            </w:r>
            <w:r w:rsidRPr="00D64128">
              <w:rPr>
                <w:rFonts w:asciiTheme="minorEastAsia" w:hAnsiTheme="minorEastAsia"/>
                <w:b/>
                <w:sz w:val="20"/>
                <w:szCs w:val="20"/>
                <w:highlight w:val="cyan"/>
              </w:rPr>
              <w:t>8</w:t>
            </w:r>
          </w:p>
        </w:tc>
        <w:tc>
          <w:tcPr>
            <w:tcW w:w="9497" w:type="dxa"/>
          </w:tcPr>
          <w:p w14:paraId="733CDD7E"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委任</w:t>
            </w:r>
            <w:r>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489</w:t>
            </w:r>
          </w:p>
        </w:tc>
        <w:tc>
          <w:tcPr>
            <w:tcW w:w="567" w:type="dxa"/>
            <w:vAlign w:val="center"/>
          </w:tcPr>
          <w:p w14:paraId="010A1B05"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21C90D48" w14:textId="77777777" w:rsidTr="00DE7DC3">
        <w:tc>
          <w:tcPr>
            <w:tcW w:w="993" w:type="dxa"/>
            <w:vAlign w:val="center"/>
          </w:tcPr>
          <w:p w14:paraId="5A808231" w14:textId="53129777"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103(B)</w:t>
            </w:r>
          </w:p>
        </w:tc>
        <w:tc>
          <w:tcPr>
            <w:tcW w:w="9497" w:type="dxa"/>
          </w:tcPr>
          <w:p w14:paraId="0B499E74" w14:textId="77777777" w:rsidR="00302A4E" w:rsidRDefault="00302A4E" w:rsidP="00302A4E">
            <w:pPr>
              <w:spacing w:line="240" w:lineRule="exact"/>
              <w:rPr>
                <w:sz w:val="20"/>
                <w:szCs w:val="20"/>
              </w:rPr>
            </w:pPr>
            <w:r w:rsidRPr="00E22C4D">
              <w:rPr>
                <w:rFonts w:hint="eastAsia"/>
                <w:sz w:val="20"/>
                <w:szCs w:val="20"/>
              </w:rPr>
              <w:t xml:space="preserve">12. </w:t>
            </w:r>
            <w:r w:rsidRPr="00E22C4D">
              <w:rPr>
                <w:rFonts w:hint="eastAsia"/>
                <w:sz w:val="20"/>
                <w:szCs w:val="20"/>
              </w:rPr>
              <w:t>「當事人約定，一方委託他方處理事務，他方允為處理之契約</w:t>
            </w:r>
            <w:r>
              <w:rPr>
                <w:rFonts w:hint="eastAsia"/>
                <w:sz w:val="20"/>
                <w:szCs w:val="20"/>
              </w:rPr>
              <w:t>.</w:t>
            </w:r>
            <w:r w:rsidRPr="00E22C4D">
              <w:rPr>
                <w:rFonts w:hint="eastAsia"/>
                <w:sz w:val="20"/>
                <w:szCs w:val="20"/>
              </w:rPr>
              <w:t>」在民法上稱為何種契約？</w:t>
            </w:r>
          </w:p>
          <w:p w14:paraId="0F0F869E" w14:textId="05BFC145" w:rsidR="00302A4E" w:rsidRPr="007B19CB" w:rsidRDefault="00302A4E" w:rsidP="00302A4E">
            <w:pPr>
              <w:spacing w:line="240" w:lineRule="exact"/>
              <w:jc w:val="right"/>
              <w:rPr>
                <w:sz w:val="20"/>
                <w:szCs w:val="20"/>
              </w:rPr>
            </w:pPr>
            <w:r w:rsidRPr="00E22C4D">
              <w:rPr>
                <w:rFonts w:hint="eastAsia"/>
                <w:sz w:val="20"/>
                <w:szCs w:val="20"/>
              </w:rPr>
              <w:t xml:space="preserve"> (A)</w:t>
            </w:r>
            <w:proofErr w:type="gramStart"/>
            <w:r w:rsidRPr="00E22C4D">
              <w:rPr>
                <w:rFonts w:hint="eastAsia"/>
                <w:sz w:val="20"/>
                <w:szCs w:val="20"/>
              </w:rPr>
              <w:t>僱傭</w:t>
            </w:r>
            <w:proofErr w:type="gramEnd"/>
            <w:r w:rsidRPr="00E22C4D">
              <w:rPr>
                <w:rFonts w:hint="eastAsia"/>
                <w:sz w:val="20"/>
                <w:szCs w:val="20"/>
              </w:rPr>
              <w:t>契約</w:t>
            </w:r>
            <w:r w:rsidRPr="00E22C4D">
              <w:rPr>
                <w:rFonts w:hint="eastAsia"/>
                <w:sz w:val="20"/>
                <w:szCs w:val="20"/>
              </w:rPr>
              <w:t xml:space="preserve"> (B)</w:t>
            </w:r>
            <w:r w:rsidRPr="00E22C4D">
              <w:rPr>
                <w:rFonts w:hint="eastAsia"/>
                <w:sz w:val="20"/>
                <w:szCs w:val="20"/>
              </w:rPr>
              <w:t>委任契約</w:t>
            </w:r>
            <w:r w:rsidRPr="00E22C4D">
              <w:rPr>
                <w:rFonts w:hint="eastAsia"/>
                <w:sz w:val="20"/>
                <w:szCs w:val="20"/>
              </w:rPr>
              <w:t xml:space="preserve"> (C)</w:t>
            </w:r>
            <w:r w:rsidRPr="00E22C4D">
              <w:rPr>
                <w:rFonts w:hint="eastAsia"/>
                <w:sz w:val="20"/>
                <w:szCs w:val="20"/>
              </w:rPr>
              <w:t>承攬契約</w:t>
            </w:r>
            <w:r w:rsidRPr="00E22C4D">
              <w:rPr>
                <w:rFonts w:hint="eastAsia"/>
                <w:sz w:val="20"/>
                <w:szCs w:val="20"/>
              </w:rPr>
              <w:t xml:space="preserve"> (D)</w:t>
            </w:r>
            <w:r w:rsidRPr="00E22C4D">
              <w:rPr>
                <w:rFonts w:hint="eastAsia"/>
                <w:sz w:val="20"/>
                <w:szCs w:val="20"/>
              </w:rPr>
              <w:t>保證契約</w:t>
            </w:r>
            <w:r w:rsidRPr="00E22C4D">
              <w:rPr>
                <w:rFonts w:hint="eastAsia"/>
                <w:sz w:val="20"/>
                <w:szCs w:val="20"/>
              </w:rPr>
              <w:t xml:space="preserve"> </w:t>
            </w:r>
          </w:p>
        </w:tc>
        <w:tc>
          <w:tcPr>
            <w:tcW w:w="567" w:type="dxa"/>
            <w:vAlign w:val="center"/>
          </w:tcPr>
          <w:p w14:paraId="61AC15B1" w14:textId="77777777" w:rsidR="00302A4E" w:rsidRPr="007B19CB" w:rsidRDefault="00302A4E" w:rsidP="00302A4E">
            <w:pPr>
              <w:spacing w:line="240" w:lineRule="exact"/>
              <w:rPr>
                <w:rFonts w:asciiTheme="minorEastAsia" w:hAnsiTheme="minorEastAsia"/>
                <w:sz w:val="16"/>
                <w:szCs w:val="16"/>
              </w:rPr>
            </w:pPr>
          </w:p>
        </w:tc>
      </w:tr>
      <w:tr w:rsidR="00DF2711" w:rsidRPr="007B19CB" w14:paraId="12CF58DB" w14:textId="77777777" w:rsidTr="00DE7DC3">
        <w:tc>
          <w:tcPr>
            <w:tcW w:w="993" w:type="dxa"/>
            <w:vAlign w:val="center"/>
          </w:tcPr>
          <w:p w14:paraId="2E2C7FDB" w14:textId="77777777" w:rsidR="00DF2711" w:rsidRPr="007B19CB" w:rsidRDefault="00DF2711" w:rsidP="00302A4E">
            <w:pPr>
              <w:spacing w:line="240" w:lineRule="exact"/>
              <w:jc w:val="center"/>
              <w:rPr>
                <w:rFonts w:asciiTheme="minorEastAsia" w:hAnsiTheme="minorEastAsia"/>
                <w:sz w:val="20"/>
                <w:szCs w:val="20"/>
              </w:rPr>
            </w:pPr>
          </w:p>
        </w:tc>
        <w:tc>
          <w:tcPr>
            <w:tcW w:w="9497" w:type="dxa"/>
          </w:tcPr>
          <w:p w14:paraId="11CA7C76" w14:textId="77777777" w:rsidR="00DF2711" w:rsidRPr="00DF2711" w:rsidRDefault="00DF2711" w:rsidP="007C4694">
            <w:pPr>
              <w:spacing w:line="240" w:lineRule="exact"/>
              <w:ind w:firstLineChars="100" w:firstLine="200"/>
              <w:rPr>
                <w:rFonts w:asciiTheme="minorEastAsia" w:hAnsiTheme="minorEastAsia"/>
                <w:sz w:val="20"/>
                <w:szCs w:val="20"/>
              </w:rPr>
            </w:pPr>
            <w:proofErr w:type="gramStart"/>
            <w:r w:rsidRPr="00DF2711">
              <w:rPr>
                <w:rFonts w:asciiTheme="minorEastAsia" w:hAnsiTheme="minorEastAsia" w:hint="eastAsia"/>
                <w:sz w:val="20"/>
                <w:szCs w:val="20"/>
              </w:rPr>
              <w:t>僱傭</w:t>
            </w:r>
            <w:proofErr w:type="gramEnd"/>
            <w:r w:rsidRPr="00DF2711">
              <w:rPr>
                <w:rFonts w:asciiTheme="minorEastAsia" w:hAnsiTheme="minorEastAsia" w:hint="eastAsia"/>
                <w:sz w:val="20"/>
                <w:szCs w:val="20"/>
              </w:rPr>
              <w:t>契約謂當事人約定，一方於一定或不定之期限內為他方服勞務，他方給付報酬之契約。</w:t>
            </w:r>
          </w:p>
          <w:p w14:paraId="2015656E" w14:textId="77777777" w:rsidR="00DF2711" w:rsidRPr="00DF2711" w:rsidRDefault="00DF2711" w:rsidP="007C4694">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委任契約謂當事人約定，一方委託他方處理事務，他方允為處理之契約。</w:t>
            </w:r>
          </w:p>
          <w:p w14:paraId="6FE0E707" w14:textId="77777777" w:rsidR="00DF2711" w:rsidRPr="00DF2711" w:rsidRDefault="00DF2711" w:rsidP="007C4694">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承攬契約謂當事人約定，一方為他方完成一定之工作，他方</w:t>
            </w:r>
            <w:proofErr w:type="gramStart"/>
            <w:r w:rsidRPr="00DF2711">
              <w:rPr>
                <w:rFonts w:asciiTheme="minorEastAsia" w:hAnsiTheme="minorEastAsia" w:hint="eastAsia"/>
                <w:sz w:val="20"/>
                <w:szCs w:val="20"/>
              </w:rPr>
              <w:t>俟</w:t>
            </w:r>
            <w:proofErr w:type="gramEnd"/>
            <w:r w:rsidRPr="00DF2711">
              <w:rPr>
                <w:rFonts w:asciiTheme="minorEastAsia" w:hAnsiTheme="minorEastAsia" w:hint="eastAsia"/>
                <w:sz w:val="20"/>
                <w:szCs w:val="20"/>
              </w:rPr>
              <w:t>工作完成，給付報酬之契約</w:t>
            </w:r>
          </w:p>
          <w:p w14:paraId="3EDBDB57" w14:textId="6E231047" w:rsidR="00DF2711" w:rsidRPr="00DF2711" w:rsidRDefault="00DF2711" w:rsidP="007C4694">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保證契約謂當事人約定，一方於他方之債務人不履行債務時，由其代負履行責任之契約</w:t>
            </w:r>
          </w:p>
          <w:p w14:paraId="137A6F60" w14:textId="20A57CD5"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sz w:val="20"/>
                <w:szCs w:val="20"/>
              </w:rPr>
              <w:t xml:space="preserve">(A)31. </w:t>
            </w:r>
            <w:r w:rsidRPr="00DF2711">
              <w:rPr>
                <w:rFonts w:asciiTheme="minorEastAsia" w:hAnsiTheme="minorEastAsia" w:hint="eastAsia"/>
                <w:sz w:val="20"/>
                <w:szCs w:val="20"/>
              </w:rPr>
              <w:t>依《民法》規定，當事人約定一方移轉財產權於他方，他方支付價金之契約，係指下列何種契約？</w:t>
            </w:r>
            <w:r w:rsidRPr="00DF2711">
              <w:rPr>
                <w:rFonts w:asciiTheme="minorEastAsia" w:hAnsiTheme="minorEastAsia"/>
                <w:sz w:val="20"/>
                <w:szCs w:val="20"/>
              </w:rPr>
              <w:t xml:space="preserve"> </w:t>
            </w:r>
          </w:p>
          <w:p w14:paraId="7B3D9CDC" w14:textId="07B2B6FF" w:rsidR="00DF2711" w:rsidRPr="00DF2711" w:rsidRDefault="00DF2711" w:rsidP="007C4694">
            <w:pPr>
              <w:spacing w:line="240" w:lineRule="exact"/>
              <w:jc w:val="right"/>
              <w:rPr>
                <w:rFonts w:asciiTheme="minorEastAsia" w:hAnsiTheme="minorEastAsia"/>
                <w:sz w:val="20"/>
                <w:szCs w:val="20"/>
              </w:rPr>
            </w:pPr>
            <w:r w:rsidRPr="00DF2711">
              <w:rPr>
                <w:rFonts w:asciiTheme="minorEastAsia" w:hAnsiTheme="minorEastAsia" w:hint="eastAsia"/>
                <w:sz w:val="20"/>
                <w:szCs w:val="20"/>
              </w:rPr>
              <w:t xml:space="preserve">(A)買賣 (B)委任 (C)合夥 (D)租賃 </w:t>
            </w:r>
          </w:p>
          <w:p w14:paraId="05B7AF84" w14:textId="77777777"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(C) 下列有關</w:t>
            </w:r>
            <w:proofErr w:type="gramStart"/>
            <w:r w:rsidRPr="00DF2711">
              <w:rPr>
                <w:rFonts w:asciiTheme="minorEastAsia" w:hAnsiTheme="minorEastAsia" w:hint="eastAsia"/>
                <w:sz w:val="20"/>
                <w:szCs w:val="20"/>
              </w:rPr>
              <w:t>僱傭</w:t>
            </w:r>
            <w:proofErr w:type="gramEnd"/>
            <w:r w:rsidRPr="00DF2711">
              <w:rPr>
                <w:rFonts w:asciiTheme="minorEastAsia" w:hAnsiTheme="minorEastAsia" w:hint="eastAsia"/>
                <w:sz w:val="20"/>
                <w:szCs w:val="20"/>
              </w:rPr>
              <w:t xml:space="preserve">契約之敘述，何者錯誤？ </w:t>
            </w:r>
          </w:p>
          <w:p w14:paraId="72D51DB6" w14:textId="77777777" w:rsidR="00DF2711" w:rsidRPr="00DF2711" w:rsidRDefault="00DF2711" w:rsidP="007C4694">
            <w:pPr>
              <w:spacing w:line="240" w:lineRule="exact"/>
              <w:ind w:leftChars="200" w:left="480"/>
              <w:rPr>
                <w:rFonts w:asciiTheme="minorEastAsia" w:hAnsiTheme="minorEastAsia"/>
                <w:sz w:val="20"/>
                <w:szCs w:val="20"/>
              </w:rPr>
            </w:pPr>
            <w:r w:rsidRPr="00DF2711">
              <w:rPr>
                <w:rFonts w:asciiTheme="minorEastAsia" w:hAnsiTheme="minorEastAsia" w:hint="eastAsia"/>
                <w:sz w:val="20"/>
                <w:szCs w:val="20"/>
              </w:rPr>
              <w:t>(A)稱</w:t>
            </w:r>
            <w:proofErr w:type="gramStart"/>
            <w:r w:rsidRPr="00DF2711">
              <w:rPr>
                <w:rFonts w:asciiTheme="minorEastAsia" w:hAnsiTheme="minorEastAsia" w:hint="eastAsia"/>
                <w:sz w:val="20"/>
                <w:szCs w:val="20"/>
              </w:rPr>
              <w:t>僱傭</w:t>
            </w:r>
            <w:proofErr w:type="gramEnd"/>
            <w:r w:rsidRPr="00DF2711">
              <w:rPr>
                <w:rFonts w:asciiTheme="minorEastAsia" w:hAnsiTheme="minorEastAsia" w:hint="eastAsia"/>
                <w:sz w:val="20"/>
                <w:szCs w:val="20"/>
              </w:rPr>
              <w:t xml:space="preserve">者，謂當事人約定，一方於一定或不定之期限內為他方服勞務，他方給付報酬之契約 </w:t>
            </w:r>
          </w:p>
          <w:p w14:paraId="74E1C93F" w14:textId="77777777" w:rsidR="00DF2711" w:rsidRPr="00DF2711" w:rsidRDefault="00DF2711" w:rsidP="007C4694">
            <w:pPr>
              <w:spacing w:line="240" w:lineRule="exact"/>
              <w:ind w:leftChars="200" w:left="480"/>
              <w:rPr>
                <w:rFonts w:asciiTheme="minorEastAsia" w:hAnsiTheme="minorEastAsia"/>
                <w:sz w:val="20"/>
                <w:szCs w:val="20"/>
              </w:rPr>
            </w:pPr>
            <w:r w:rsidRPr="00DF2711">
              <w:rPr>
                <w:rFonts w:asciiTheme="minorEastAsia" w:hAnsiTheme="minorEastAsia" w:hint="eastAsia"/>
                <w:sz w:val="20"/>
                <w:szCs w:val="20"/>
              </w:rPr>
              <w:t>(B)</w:t>
            </w:r>
            <w:proofErr w:type="gramStart"/>
            <w:r w:rsidRPr="00DF2711">
              <w:rPr>
                <w:rFonts w:asciiTheme="minorEastAsia" w:hAnsiTheme="minorEastAsia" w:hint="eastAsia"/>
                <w:sz w:val="20"/>
                <w:szCs w:val="20"/>
              </w:rPr>
              <w:t>僱傭</w:t>
            </w:r>
            <w:proofErr w:type="gramEnd"/>
            <w:r w:rsidRPr="00DF2711">
              <w:rPr>
                <w:rFonts w:asciiTheme="minorEastAsia" w:hAnsiTheme="minorEastAsia" w:hint="eastAsia"/>
                <w:sz w:val="20"/>
                <w:szCs w:val="20"/>
              </w:rPr>
              <w:t xml:space="preserve">契約之未定報酬額者，按照價目表所定給付之；無價目表者，按照習慣給付 </w:t>
            </w:r>
          </w:p>
          <w:p w14:paraId="14F27917" w14:textId="77777777" w:rsidR="00DF2711" w:rsidRPr="00DF2711" w:rsidRDefault="00DF2711" w:rsidP="007C4694">
            <w:pPr>
              <w:spacing w:line="240" w:lineRule="exact"/>
              <w:ind w:leftChars="200" w:left="480"/>
              <w:rPr>
                <w:rFonts w:asciiTheme="minorEastAsia" w:hAnsiTheme="minorEastAsia"/>
                <w:sz w:val="20"/>
                <w:szCs w:val="20"/>
              </w:rPr>
            </w:pPr>
            <w:r w:rsidRPr="00DF2711">
              <w:rPr>
                <w:rFonts w:asciiTheme="minorEastAsia" w:hAnsiTheme="minorEastAsia" w:hint="eastAsia"/>
                <w:sz w:val="20"/>
                <w:szCs w:val="20"/>
              </w:rPr>
              <w:t>(C)僱用人無須經受</w:t>
            </w:r>
            <w:proofErr w:type="gramStart"/>
            <w:r w:rsidRPr="00DF2711">
              <w:rPr>
                <w:rFonts w:asciiTheme="minorEastAsia" w:hAnsiTheme="minorEastAsia" w:hint="eastAsia"/>
                <w:sz w:val="20"/>
                <w:szCs w:val="20"/>
              </w:rPr>
              <w:t>僱</w:t>
            </w:r>
            <w:proofErr w:type="gramEnd"/>
            <w:r w:rsidRPr="00DF2711">
              <w:rPr>
                <w:rFonts w:asciiTheme="minorEastAsia" w:hAnsiTheme="minorEastAsia" w:hint="eastAsia"/>
                <w:sz w:val="20"/>
                <w:szCs w:val="20"/>
              </w:rPr>
              <w:t xml:space="preserve">人同意，得將其勞務請求權讓與第三人 </w:t>
            </w:r>
          </w:p>
          <w:p w14:paraId="128EAB6F" w14:textId="1FA0F847" w:rsidR="00DF2711" w:rsidRPr="007C4694" w:rsidRDefault="00DF2711" w:rsidP="007C4694">
            <w:pPr>
              <w:spacing w:line="240" w:lineRule="exact"/>
              <w:ind w:leftChars="200" w:left="480"/>
              <w:rPr>
                <w:rFonts w:asciiTheme="minorEastAsia" w:hAnsiTheme="minorEastAsia"/>
                <w:sz w:val="20"/>
                <w:szCs w:val="20"/>
              </w:rPr>
            </w:pPr>
            <w:r w:rsidRPr="00DF2711">
              <w:rPr>
                <w:rFonts w:asciiTheme="minorEastAsia" w:hAnsiTheme="minorEastAsia" w:hint="eastAsia"/>
                <w:sz w:val="20"/>
                <w:szCs w:val="20"/>
              </w:rPr>
              <w:t>(D)受</w:t>
            </w:r>
            <w:proofErr w:type="gramStart"/>
            <w:r w:rsidRPr="00DF2711">
              <w:rPr>
                <w:rFonts w:asciiTheme="minorEastAsia" w:hAnsiTheme="minorEastAsia" w:hint="eastAsia"/>
                <w:sz w:val="20"/>
                <w:szCs w:val="20"/>
              </w:rPr>
              <w:t>僱</w:t>
            </w:r>
            <w:proofErr w:type="gramEnd"/>
            <w:r w:rsidRPr="00DF2711">
              <w:rPr>
                <w:rFonts w:asciiTheme="minorEastAsia" w:hAnsiTheme="minorEastAsia" w:hint="eastAsia"/>
                <w:sz w:val="20"/>
                <w:szCs w:val="20"/>
              </w:rPr>
              <w:t>人明示或默示保證其有特種技能者，如無此種技能時，僱用人得終止契約</w:t>
            </w:r>
            <w:r w:rsidR="007C4694">
              <w:rPr>
                <w:rFonts w:asciiTheme="minorEastAsia" w:hAnsiTheme="minorEastAsia" w:hint="eastAsia"/>
                <w:sz w:val="20"/>
                <w:szCs w:val="20"/>
              </w:rPr>
              <w:t xml:space="preserve"> </w:t>
            </w:r>
          </w:p>
          <w:p w14:paraId="710B84DC" w14:textId="77777777" w:rsidR="007C4694"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(A) 49. 當事人約定，一方於一定或不定之期限內，為他方勞務，他方給付報酬之契約，</w:t>
            </w:r>
          </w:p>
          <w:p w14:paraId="54917EB8" w14:textId="3960EAF2" w:rsidR="00DF2711" w:rsidRPr="00DF2711" w:rsidRDefault="00DF2711" w:rsidP="00A7446E">
            <w:pPr>
              <w:spacing w:line="240" w:lineRule="exact"/>
              <w:ind w:firstLineChars="350" w:firstLine="700"/>
              <w:rPr>
                <w:rFonts w:asciiTheme="minorEastAsia" w:hAnsiTheme="minorEastAsia"/>
                <w:sz w:val="20"/>
                <w:szCs w:val="20"/>
              </w:rPr>
            </w:pPr>
            <w:r w:rsidRPr="00DF2711">
              <w:rPr>
                <w:rFonts w:asciiTheme="minorEastAsia" w:hAnsiTheme="minorEastAsia" w:hint="eastAsia"/>
                <w:sz w:val="20"/>
                <w:szCs w:val="20"/>
              </w:rPr>
              <w:t>係下列民法所稱之何 種有名契約？</w:t>
            </w:r>
            <w:r w:rsidR="00247906">
              <w:rPr>
                <w:rFonts w:asciiTheme="minorEastAsia" w:hAnsiTheme="minorEastAsia" w:hint="eastAsia"/>
                <w:sz w:val="20"/>
                <w:szCs w:val="20"/>
              </w:rPr>
              <w:t xml:space="preserve">   </w:t>
            </w:r>
            <w:r w:rsidR="00247906">
              <w:rPr>
                <w:rFonts w:asciiTheme="minorEastAsia" w:hAnsiTheme="minorEastAsia"/>
                <w:sz w:val="20"/>
                <w:szCs w:val="20"/>
              </w:rPr>
              <w:t xml:space="preserve">                    </w:t>
            </w:r>
            <w:r w:rsidR="00A7446E">
              <w:rPr>
                <w:rFonts w:asciiTheme="minorEastAsia" w:hAnsiTheme="minorEastAsia"/>
                <w:sz w:val="20"/>
                <w:szCs w:val="20"/>
              </w:rPr>
              <w:t xml:space="preserve">  </w:t>
            </w:r>
            <w:r w:rsidRPr="00DF2711">
              <w:rPr>
                <w:rFonts w:asciiTheme="minorEastAsia" w:hAnsiTheme="minorEastAsia" w:hint="eastAsia"/>
                <w:sz w:val="20"/>
                <w:szCs w:val="20"/>
              </w:rPr>
              <w:t>(A)</w:t>
            </w:r>
            <w:proofErr w:type="gramStart"/>
            <w:r w:rsidRPr="00DF2711">
              <w:rPr>
                <w:rFonts w:asciiTheme="minorEastAsia" w:hAnsiTheme="minorEastAsia" w:hint="eastAsia"/>
                <w:sz w:val="20"/>
                <w:szCs w:val="20"/>
              </w:rPr>
              <w:t>僱傭</w:t>
            </w:r>
            <w:proofErr w:type="gramEnd"/>
            <w:r w:rsidR="007C4694">
              <w:rPr>
                <w:rFonts w:asciiTheme="minorEastAsia" w:hAnsiTheme="minorEastAsia" w:hint="eastAsia"/>
                <w:sz w:val="20"/>
                <w:szCs w:val="20"/>
              </w:rPr>
              <w:t xml:space="preserve"> </w:t>
            </w:r>
            <w:r w:rsidRPr="00DF2711">
              <w:rPr>
                <w:rFonts w:asciiTheme="minorEastAsia" w:hAnsiTheme="minorEastAsia" w:hint="eastAsia"/>
                <w:sz w:val="20"/>
                <w:szCs w:val="20"/>
              </w:rPr>
              <w:t>(B)委任</w:t>
            </w:r>
            <w:r w:rsidR="007C4694">
              <w:rPr>
                <w:rFonts w:asciiTheme="minorEastAsia" w:hAnsiTheme="minorEastAsia" w:hint="eastAsia"/>
                <w:sz w:val="20"/>
                <w:szCs w:val="20"/>
              </w:rPr>
              <w:t xml:space="preserve"> </w:t>
            </w:r>
            <w:r w:rsidRPr="00DF2711">
              <w:rPr>
                <w:rFonts w:asciiTheme="minorEastAsia" w:hAnsiTheme="minorEastAsia" w:hint="eastAsia"/>
                <w:sz w:val="20"/>
                <w:szCs w:val="20"/>
              </w:rPr>
              <w:t>(C)承攬</w:t>
            </w:r>
            <w:r w:rsidR="007C4694">
              <w:rPr>
                <w:rFonts w:asciiTheme="minorEastAsia" w:hAnsiTheme="minorEastAsia" w:hint="eastAsia"/>
                <w:sz w:val="20"/>
                <w:szCs w:val="20"/>
              </w:rPr>
              <w:t xml:space="preserve"> </w:t>
            </w:r>
            <w:r w:rsidRPr="00DF2711">
              <w:rPr>
                <w:rFonts w:asciiTheme="minorEastAsia" w:hAnsiTheme="minorEastAsia" w:hint="eastAsia"/>
                <w:sz w:val="20"/>
                <w:szCs w:val="20"/>
              </w:rPr>
              <w:t>(D)</w:t>
            </w:r>
            <w:r w:rsidR="00A7446E">
              <w:rPr>
                <w:rFonts w:asciiTheme="minorEastAsia" w:hAnsiTheme="minorEastAsia" w:hint="eastAsia"/>
                <w:sz w:val="20"/>
                <w:szCs w:val="20"/>
              </w:rPr>
              <w:t>寄託</w:t>
            </w:r>
            <w:r w:rsidR="00A7446E" w:rsidRPr="00DF2711">
              <w:rPr>
                <w:rFonts w:asciiTheme="minorEastAsia" w:hAnsiTheme="minorEastAsia" w:hint="eastAsia"/>
                <w:sz w:val="20"/>
                <w:szCs w:val="20"/>
              </w:rPr>
              <w:t xml:space="preserve"> </w:t>
            </w:r>
            <w:r w:rsidRPr="00DF2711">
              <w:rPr>
                <w:rFonts w:asciiTheme="minorEastAsia" w:hAnsiTheme="minorEastAsia" w:hint="eastAsia"/>
                <w:sz w:val="20"/>
                <w:szCs w:val="20"/>
              </w:rPr>
              <w:t xml:space="preserve">(A) 38 關於委任契約，下列敘述何者為正確？ </w:t>
            </w:r>
          </w:p>
          <w:p w14:paraId="4DB8375F" w14:textId="79A11FAA" w:rsidR="00DF2711" w:rsidRPr="00DF2711" w:rsidRDefault="00DF2711" w:rsidP="007C4694">
            <w:pPr>
              <w:spacing w:line="240" w:lineRule="exact"/>
              <w:ind w:leftChars="300" w:left="720"/>
              <w:rPr>
                <w:rFonts w:asciiTheme="minorEastAsia" w:hAnsiTheme="minorEastAsia"/>
                <w:sz w:val="20"/>
                <w:szCs w:val="20"/>
              </w:rPr>
            </w:pPr>
            <w:r w:rsidRPr="00DF2711">
              <w:rPr>
                <w:rFonts w:asciiTheme="minorEastAsia" w:hAnsiTheme="minorEastAsia" w:hint="eastAsia"/>
                <w:sz w:val="20"/>
                <w:szCs w:val="20"/>
              </w:rPr>
              <w:t>(A)原則上為無償契約，例外有償</w:t>
            </w:r>
            <w:r w:rsidR="007C4694">
              <w:rPr>
                <w:rFonts w:asciiTheme="minorEastAsia" w:hAnsiTheme="minorEastAsia" w:hint="eastAsia"/>
                <w:sz w:val="20"/>
                <w:szCs w:val="20"/>
              </w:rPr>
              <w:t xml:space="preserve"> </w:t>
            </w:r>
            <w:r w:rsidR="007C4694">
              <w:rPr>
                <w:rFonts w:asciiTheme="minorEastAsia" w:hAnsiTheme="minorEastAsia"/>
                <w:sz w:val="20"/>
                <w:szCs w:val="20"/>
              </w:rPr>
              <w:t xml:space="preserve">          </w:t>
            </w:r>
            <w:r w:rsidR="007C4694">
              <w:rPr>
                <w:rFonts w:asciiTheme="minorEastAsia" w:hAnsiTheme="minorEastAsia" w:hint="eastAsia"/>
                <w:sz w:val="20"/>
                <w:szCs w:val="20"/>
              </w:rPr>
              <w:t xml:space="preserve"> </w:t>
            </w:r>
            <w:r w:rsidRPr="00DF2711">
              <w:rPr>
                <w:rFonts w:asciiTheme="minorEastAsia" w:hAnsiTheme="minorEastAsia" w:hint="eastAsia"/>
                <w:sz w:val="20"/>
                <w:szCs w:val="20"/>
              </w:rPr>
              <w:t xml:space="preserve">(B)委任之內容限於法律行為 </w:t>
            </w:r>
          </w:p>
          <w:p w14:paraId="1611D8B3" w14:textId="16F3D2E1" w:rsidR="00DF2711" w:rsidRPr="00DF2711" w:rsidRDefault="00DF2711" w:rsidP="007C4694">
            <w:pPr>
              <w:spacing w:line="240" w:lineRule="exact"/>
              <w:ind w:leftChars="300" w:left="720"/>
              <w:rPr>
                <w:rFonts w:asciiTheme="minorEastAsia" w:hAnsiTheme="minorEastAsia"/>
                <w:sz w:val="20"/>
                <w:szCs w:val="20"/>
              </w:rPr>
            </w:pPr>
            <w:r w:rsidRPr="00DF2711">
              <w:rPr>
                <w:rFonts w:asciiTheme="minorEastAsia" w:hAnsiTheme="minorEastAsia" w:hint="eastAsia"/>
                <w:sz w:val="20"/>
                <w:szCs w:val="20"/>
              </w:rPr>
              <w:t>(C)委任契約成立之同時，必同時授與代理權</w:t>
            </w:r>
            <w:r w:rsidR="007C4694">
              <w:rPr>
                <w:rFonts w:asciiTheme="minorEastAsia" w:hAnsiTheme="minorEastAsia" w:hint="eastAsia"/>
                <w:sz w:val="20"/>
                <w:szCs w:val="20"/>
              </w:rPr>
              <w:t xml:space="preserve">  </w:t>
            </w:r>
            <w:r w:rsidRPr="00DF2711">
              <w:rPr>
                <w:rFonts w:asciiTheme="minorEastAsia" w:hAnsiTheme="minorEastAsia" w:hint="eastAsia"/>
                <w:sz w:val="20"/>
                <w:szCs w:val="20"/>
              </w:rPr>
              <w:t>(D)委任契約重在完成一定之工作</w:t>
            </w:r>
          </w:p>
          <w:p w14:paraId="45B3149B" w14:textId="77777777"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 xml:space="preserve">(D) 關於委任契約，下列敘述，何者正確？ </w:t>
            </w:r>
          </w:p>
          <w:p w14:paraId="2FA6A2E8" w14:textId="14E7787B" w:rsidR="00DF2711" w:rsidRPr="00DF2711" w:rsidRDefault="00DF2711" w:rsidP="00A7446E">
            <w:pPr>
              <w:spacing w:line="240" w:lineRule="exact"/>
              <w:ind w:leftChars="300" w:left="720"/>
              <w:rPr>
                <w:rFonts w:asciiTheme="minorEastAsia" w:hAnsiTheme="minorEastAsia"/>
                <w:sz w:val="20"/>
                <w:szCs w:val="20"/>
              </w:rPr>
            </w:pPr>
            <w:r w:rsidRPr="00DF2711">
              <w:rPr>
                <w:rFonts w:asciiTheme="minorEastAsia" w:hAnsiTheme="minorEastAsia" w:hint="eastAsia"/>
                <w:sz w:val="20"/>
                <w:szCs w:val="20"/>
              </w:rPr>
              <w:t>(A)受任人不得為法人</w:t>
            </w:r>
            <w:r w:rsidR="007C4694">
              <w:rPr>
                <w:rFonts w:asciiTheme="minorEastAsia" w:hAnsiTheme="minorEastAsia" w:hint="eastAsia"/>
                <w:sz w:val="20"/>
                <w:szCs w:val="20"/>
              </w:rPr>
              <w:t xml:space="preserve">  </w:t>
            </w:r>
            <w:r w:rsidR="007C4694">
              <w:rPr>
                <w:rFonts w:asciiTheme="minorEastAsia" w:hAnsiTheme="minorEastAsia"/>
                <w:sz w:val="20"/>
                <w:szCs w:val="20"/>
              </w:rPr>
              <w:t xml:space="preserve">            </w:t>
            </w:r>
            <w:r w:rsidRPr="00DF2711">
              <w:rPr>
                <w:rFonts w:asciiTheme="minorEastAsia" w:hAnsiTheme="minorEastAsia" w:hint="eastAsia"/>
                <w:sz w:val="20"/>
                <w:szCs w:val="20"/>
              </w:rPr>
              <w:t xml:space="preserve">(C)受任人不得請求委任人預付處理委任事務之必要費用 </w:t>
            </w:r>
          </w:p>
          <w:p w14:paraId="04EFE022" w14:textId="1F21139C" w:rsidR="00DF2711" w:rsidRPr="00DF2711" w:rsidRDefault="00DF2711" w:rsidP="00A7446E">
            <w:pPr>
              <w:spacing w:line="240" w:lineRule="exact"/>
              <w:ind w:leftChars="300" w:left="720"/>
              <w:rPr>
                <w:rFonts w:asciiTheme="minorEastAsia" w:hAnsiTheme="minorEastAsia"/>
                <w:sz w:val="20"/>
                <w:szCs w:val="20"/>
              </w:rPr>
            </w:pPr>
            <w:r w:rsidRPr="00DF2711">
              <w:rPr>
                <w:rFonts w:asciiTheme="minorEastAsia" w:hAnsiTheme="minorEastAsia" w:hint="eastAsia"/>
                <w:sz w:val="20"/>
                <w:szCs w:val="20"/>
              </w:rPr>
              <w:t>(B)受任人得任意變更委任人之指示</w:t>
            </w:r>
            <w:r w:rsidR="007C4694">
              <w:rPr>
                <w:rFonts w:asciiTheme="minorEastAsia" w:hAnsiTheme="minorEastAsia" w:hint="eastAsia"/>
                <w:sz w:val="20"/>
                <w:szCs w:val="20"/>
              </w:rPr>
              <w:t xml:space="preserve">  </w:t>
            </w:r>
            <w:r w:rsidRPr="00DF2711">
              <w:rPr>
                <w:rFonts w:asciiTheme="minorEastAsia" w:hAnsiTheme="minorEastAsia" w:hint="eastAsia"/>
                <w:sz w:val="20"/>
                <w:szCs w:val="20"/>
              </w:rPr>
              <w:t>(D)受任人經委任人同意者，得使第三人代為處理委任事務</w:t>
            </w:r>
            <w:r w:rsidR="007C4694">
              <w:rPr>
                <w:rFonts w:asciiTheme="minorEastAsia" w:hAnsiTheme="minorEastAsia" w:hint="eastAsia"/>
                <w:sz w:val="20"/>
                <w:szCs w:val="20"/>
              </w:rPr>
              <w:t xml:space="preserve"> </w:t>
            </w:r>
          </w:p>
          <w:p w14:paraId="01761CD9" w14:textId="77777777"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 xml:space="preserve">(C) </w:t>
            </w:r>
            <w:proofErr w:type="gramStart"/>
            <w:r w:rsidRPr="00DF2711">
              <w:rPr>
                <w:rFonts w:asciiTheme="minorEastAsia" w:hAnsiTheme="minorEastAsia" w:hint="eastAsia"/>
                <w:sz w:val="20"/>
                <w:szCs w:val="20"/>
              </w:rPr>
              <w:t>甲請乙</w:t>
            </w:r>
            <w:proofErr w:type="gramEnd"/>
            <w:r w:rsidRPr="00DF2711">
              <w:rPr>
                <w:rFonts w:asciiTheme="minorEastAsia" w:hAnsiTheme="minorEastAsia" w:hint="eastAsia"/>
                <w:sz w:val="20"/>
                <w:szCs w:val="20"/>
              </w:rPr>
              <w:t>醫師為</w:t>
            </w:r>
            <w:proofErr w:type="gramStart"/>
            <w:r w:rsidRPr="00DF2711">
              <w:rPr>
                <w:rFonts w:asciiTheme="minorEastAsia" w:hAnsiTheme="minorEastAsia" w:hint="eastAsia"/>
                <w:sz w:val="20"/>
                <w:szCs w:val="20"/>
              </w:rPr>
              <w:t>其妻丙治病</w:t>
            </w:r>
            <w:proofErr w:type="gramEnd"/>
            <w:r w:rsidRPr="00DF2711">
              <w:rPr>
                <w:rFonts w:asciiTheme="minorEastAsia" w:hAnsiTheme="minorEastAsia" w:hint="eastAsia"/>
                <w:sz w:val="20"/>
                <w:szCs w:val="20"/>
              </w:rPr>
              <w:t xml:space="preserve">，乙丙之法律關係為何？ </w:t>
            </w:r>
          </w:p>
          <w:p w14:paraId="2B3D4F8E" w14:textId="77777777" w:rsidR="00DF2711" w:rsidRPr="00DF2711" w:rsidRDefault="00DF2711" w:rsidP="007C4694">
            <w:pPr>
              <w:spacing w:line="240" w:lineRule="exact"/>
              <w:jc w:val="right"/>
              <w:rPr>
                <w:rFonts w:asciiTheme="minorEastAsia" w:hAnsiTheme="minorEastAsia"/>
                <w:sz w:val="20"/>
                <w:szCs w:val="20"/>
              </w:rPr>
            </w:pPr>
            <w:r w:rsidRPr="00DF2711">
              <w:rPr>
                <w:rFonts w:asciiTheme="minorEastAsia" w:hAnsiTheme="minorEastAsia" w:hint="eastAsia"/>
                <w:sz w:val="20"/>
                <w:szCs w:val="20"/>
              </w:rPr>
              <w:t>(A)無因管理 (B)委任契約 (C)第三人利益契約 (D)</w:t>
            </w:r>
            <w:proofErr w:type="gramStart"/>
            <w:r w:rsidRPr="00DF2711">
              <w:rPr>
                <w:rFonts w:asciiTheme="minorEastAsia" w:hAnsiTheme="minorEastAsia" w:hint="eastAsia"/>
                <w:sz w:val="20"/>
                <w:szCs w:val="20"/>
              </w:rPr>
              <w:t>準</w:t>
            </w:r>
            <w:proofErr w:type="gramEnd"/>
            <w:r w:rsidRPr="00DF2711">
              <w:rPr>
                <w:rFonts w:asciiTheme="minorEastAsia" w:hAnsiTheme="minorEastAsia" w:hint="eastAsia"/>
                <w:sz w:val="20"/>
                <w:szCs w:val="20"/>
              </w:rPr>
              <w:t xml:space="preserve">委任契約 </w:t>
            </w:r>
          </w:p>
          <w:p w14:paraId="76015D16" w14:textId="4D7983D8"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(B) 15 甲、乙約定，</w:t>
            </w:r>
            <w:proofErr w:type="gramStart"/>
            <w:r w:rsidRPr="00DF2711">
              <w:rPr>
                <w:rFonts w:asciiTheme="minorEastAsia" w:hAnsiTheme="minorEastAsia" w:hint="eastAsia"/>
                <w:sz w:val="20"/>
                <w:szCs w:val="20"/>
              </w:rPr>
              <w:t>乙應向丙為</w:t>
            </w:r>
            <w:proofErr w:type="gramEnd"/>
            <w:r w:rsidRPr="00DF2711">
              <w:rPr>
                <w:rFonts w:asciiTheme="minorEastAsia" w:hAnsiTheme="minorEastAsia" w:hint="eastAsia"/>
                <w:sz w:val="20"/>
                <w:szCs w:val="20"/>
              </w:rPr>
              <w:t>給付，但</w:t>
            </w:r>
            <w:proofErr w:type="gramStart"/>
            <w:r w:rsidRPr="00DF2711">
              <w:rPr>
                <w:rFonts w:asciiTheme="minorEastAsia" w:hAnsiTheme="minorEastAsia" w:hint="eastAsia"/>
                <w:sz w:val="20"/>
                <w:szCs w:val="20"/>
              </w:rPr>
              <w:t>丙對乙並</w:t>
            </w:r>
            <w:proofErr w:type="gramEnd"/>
            <w:r w:rsidRPr="00DF2711">
              <w:rPr>
                <w:rFonts w:asciiTheme="minorEastAsia" w:hAnsiTheme="minorEastAsia" w:hint="eastAsia"/>
                <w:sz w:val="20"/>
                <w:szCs w:val="20"/>
              </w:rPr>
              <w:t xml:space="preserve">無直接請求給付之權，則甲、乙之約定為： </w:t>
            </w:r>
          </w:p>
          <w:p w14:paraId="61B6F416" w14:textId="237F9CF5" w:rsidR="00DF2711" w:rsidRPr="00DF2711" w:rsidRDefault="00DF2711" w:rsidP="007C4694">
            <w:pPr>
              <w:spacing w:line="240" w:lineRule="exact"/>
              <w:jc w:val="right"/>
              <w:rPr>
                <w:rFonts w:asciiTheme="minorEastAsia" w:hAnsiTheme="minorEastAsia"/>
                <w:sz w:val="20"/>
                <w:szCs w:val="20"/>
              </w:rPr>
            </w:pPr>
            <w:r w:rsidRPr="00DF2711">
              <w:rPr>
                <w:rFonts w:asciiTheme="minorEastAsia" w:hAnsiTheme="minorEastAsia" w:hint="eastAsia"/>
                <w:sz w:val="20"/>
                <w:szCs w:val="20"/>
              </w:rPr>
              <w:t>(A)真正第三人利益契約 (B)</w:t>
            </w:r>
            <w:proofErr w:type="gramStart"/>
            <w:r w:rsidRPr="00DF2711">
              <w:rPr>
                <w:rFonts w:asciiTheme="minorEastAsia" w:hAnsiTheme="minorEastAsia" w:hint="eastAsia"/>
                <w:sz w:val="20"/>
                <w:szCs w:val="20"/>
              </w:rPr>
              <w:t>不</w:t>
            </w:r>
            <w:proofErr w:type="gramEnd"/>
            <w:r w:rsidRPr="00DF2711">
              <w:rPr>
                <w:rFonts w:asciiTheme="minorEastAsia" w:hAnsiTheme="minorEastAsia" w:hint="eastAsia"/>
                <w:sz w:val="20"/>
                <w:szCs w:val="20"/>
              </w:rPr>
              <w:t>真正第三人利益契約 (C)真正第三人負擔契約 (D)</w:t>
            </w:r>
            <w:proofErr w:type="gramStart"/>
            <w:r w:rsidRPr="00DF2711">
              <w:rPr>
                <w:rFonts w:asciiTheme="minorEastAsia" w:hAnsiTheme="minorEastAsia" w:hint="eastAsia"/>
                <w:sz w:val="20"/>
                <w:szCs w:val="20"/>
              </w:rPr>
              <w:t>不</w:t>
            </w:r>
            <w:proofErr w:type="gramEnd"/>
            <w:r w:rsidRPr="00DF2711">
              <w:rPr>
                <w:rFonts w:asciiTheme="minorEastAsia" w:hAnsiTheme="minorEastAsia" w:hint="eastAsia"/>
                <w:sz w:val="20"/>
                <w:szCs w:val="20"/>
              </w:rPr>
              <w:t>真正第三人負擔契約</w:t>
            </w:r>
          </w:p>
          <w:p w14:paraId="6DAEB231" w14:textId="77777777" w:rsid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(B) 甲向大大車行買一台中古 A 車給</w:t>
            </w:r>
            <w:proofErr w:type="gramStart"/>
            <w:r w:rsidRPr="00DF2711">
              <w:rPr>
                <w:rFonts w:asciiTheme="minorEastAsia" w:hAnsiTheme="minorEastAsia" w:hint="eastAsia"/>
                <w:sz w:val="20"/>
                <w:szCs w:val="20"/>
              </w:rPr>
              <w:t>其子乙</w:t>
            </w:r>
            <w:proofErr w:type="gramEnd"/>
            <w:r w:rsidRPr="00DF2711">
              <w:rPr>
                <w:rFonts w:asciiTheme="minorEastAsia" w:hAnsiTheme="minorEastAsia" w:hint="eastAsia"/>
                <w:sz w:val="20"/>
                <w:szCs w:val="20"/>
              </w:rPr>
              <w:t>，並約定</w:t>
            </w:r>
            <w:proofErr w:type="gramStart"/>
            <w:r w:rsidRPr="00DF2711">
              <w:rPr>
                <w:rFonts w:asciiTheme="minorEastAsia" w:hAnsiTheme="minorEastAsia" w:hint="eastAsia"/>
                <w:sz w:val="20"/>
                <w:szCs w:val="20"/>
              </w:rPr>
              <w:t>其子乙得</w:t>
            </w:r>
            <w:proofErr w:type="gramEnd"/>
            <w:r w:rsidRPr="00DF2711">
              <w:rPr>
                <w:rFonts w:asciiTheme="minorEastAsia" w:hAnsiTheme="minorEastAsia" w:hint="eastAsia"/>
                <w:sz w:val="20"/>
                <w:szCs w:val="20"/>
              </w:rPr>
              <w:t>直接向該車行請求交付 A 車，</w:t>
            </w:r>
          </w:p>
          <w:p w14:paraId="42BEC988" w14:textId="61F6E694" w:rsidR="00DF2711" w:rsidRPr="00DF2711" w:rsidRDefault="00DF2711" w:rsidP="00DF2711">
            <w:pPr>
              <w:spacing w:line="240" w:lineRule="exact"/>
              <w:ind w:firstLineChars="200" w:firstLine="400"/>
              <w:rPr>
                <w:rFonts w:asciiTheme="minorEastAsia" w:hAnsiTheme="minorEastAsia"/>
                <w:sz w:val="20"/>
                <w:szCs w:val="20"/>
              </w:rPr>
            </w:pPr>
            <w:r w:rsidRPr="00DF2711">
              <w:rPr>
                <w:rFonts w:asciiTheme="minorEastAsia" w:hAnsiTheme="minorEastAsia" w:hint="eastAsia"/>
                <w:sz w:val="20"/>
                <w:szCs w:val="20"/>
              </w:rPr>
              <w:t xml:space="preserve">則甲與大大車行間之契約屬於： </w:t>
            </w:r>
          </w:p>
          <w:p w14:paraId="7AF353F2" w14:textId="3DEEF26F" w:rsidR="00DF2711" w:rsidRPr="00DF2711" w:rsidRDefault="00DF2711" w:rsidP="00DF2711">
            <w:pPr>
              <w:spacing w:line="240" w:lineRule="exact"/>
              <w:ind w:leftChars="100" w:left="240"/>
              <w:jc w:val="right"/>
              <w:rPr>
                <w:rFonts w:asciiTheme="minorEastAsia" w:hAnsiTheme="minorEastAsia"/>
                <w:sz w:val="20"/>
                <w:szCs w:val="20"/>
              </w:rPr>
            </w:pPr>
            <w:r w:rsidRPr="00DF2711">
              <w:rPr>
                <w:rFonts w:asciiTheme="minorEastAsia" w:hAnsiTheme="minorEastAsia" w:hint="eastAsia"/>
                <w:sz w:val="20"/>
                <w:szCs w:val="20"/>
              </w:rPr>
              <w:t>(A)附負擔之法律行為 (B)第三人利益契約 (C)債權讓與行為 (D)第三人保證契約</w:t>
            </w:r>
          </w:p>
          <w:p w14:paraId="5621E3AB" w14:textId="4EC9A34E" w:rsidR="00DF2711" w:rsidRPr="00DF2711" w:rsidRDefault="00DF2711" w:rsidP="00DF2711">
            <w:pPr>
              <w:pStyle w:val="a8"/>
              <w:numPr>
                <w:ilvl w:val="0"/>
                <w:numId w:val="29"/>
              </w:numPr>
              <w:spacing w:line="240" w:lineRule="exact"/>
              <w:ind w:leftChars="0"/>
              <w:rPr>
                <w:rFonts w:asciiTheme="minorEastAsia" w:hAnsiTheme="minorEastAsia"/>
                <w:sz w:val="20"/>
                <w:szCs w:val="20"/>
              </w:rPr>
            </w:pPr>
            <w:r w:rsidRPr="00DF2711">
              <w:rPr>
                <w:rFonts w:asciiTheme="minorEastAsia" w:hAnsiTheme="minorEastAsia" w:hint="eastAsia"/>
                <w:sz w:val="20"/>
                <w:szCs w:val="20"/>
              </w:rPr>
              <w:t>40.</w:t>
            </w:r>
            <w:r>
              <w:rPr>
                <w:rFonts w:asciiTheme="minorEastAsia" w:hAnsiTheme="minorEastAsia"/>
                <w:sz w:val="20"/>
                <w:szCs w:val="20"/>
              </w:rPr>
              <w:t xml:space="preserve"> </w:t>
            </w:r>
            <w:r w:rsidRPr="00DF2711">
              <w:rPr>
                <w:rFonts w:asciiTheme="minorEastAsia" w:hAnsiTheme="minorEastAsia" w:hint="eastAsia"/>
                <w:sz w:val="20"/>
                <w:szCs w:val="20"/>
              </w:rPr>
              <w:t>以契約訂定向第三人為給付者，要約人得請求債務人向第三人為給付，第三人對於債務人，</w:t>
            </w:r>
          </w:p>
          <w:p w14:paraId="63E86B1D" w14:textId="6D280304" w:rsidR="00DF2711" w:rsidRPr="00DF2711" w:rsidRDefault="00DF2711" w:rsidP="00DF2711">
            <w:pPr>
              <w:spacing w:line="240" w:lineRule="exact"/>
              <w:ind w:firstLineChars="350" w:firstLine="700"/>
              <w:rPr>
                <w:rFonts w:asciiTheme="minorEastAsia" w:hAnsiTheme="minorEastAsia"/>
                <w:sz w:val="20"/>
                <w:szCs w:val="20"/>
              </w:rPr>
            </w:pPr>
            <w:r w:rsidRPr="00DF2711">
              <w:rPr>
                <w:rFonts w:asciiTheme="minorEastAsia" w:hAnsiTheme="minorEastAsia" w:hint="eastAsia"/>
                <w:sz w:val="20"/>
                <w:szCs w:val="20"/>
              </w:rPr>
              <w:lastRenderedPageBreak/>
              <w:t xml:space="preserve">亦有直接請求給付之權，此種契約通稱為何： </w:t>
            </w:r>
          </w:p>
          <w:p w14:paraId="7D672D13" w14:textId="288ABE2E" w:rsidR="00DF2711" w:rsidRPr="00DF2711" w:rsidRDefault="00DF2711" w:rsidP="00DF2711">
            <w:pPr>
              <w:spacing w:line="240" w:lineRule="exact"/>
              <w:ind w:leftChars="100" w:left="240"/>
              <w:jc w:val="right"/>
              <w:rPr>
                <w:rFonts w:asciiTheme="minorEastAsia" w:hAnsiTheme="minorEastAsia"/>
                <w:sz w:val="20"/>
                <w:szCs w:val="20"/>
              </w:rPr>
            </w:pPr>
            <w:r w:rsidRPr="00DF2711">
              <w:rPr>
                <w:rFonts w:asciiTheme="minorEastAsia" w:hAnsiTheme="minorEastAsia" w:hint="eastAsia"/>
                <w:sz w:val="20"/>
                <w:szCs w:val="20"/>
              </w:rPr>
              <w:t xml:space="preserve">(A)第三人負擔契約 (B)第三人利益契約 (C)第三人連帶契約 (D)第三人共同契約 </w:t>
            </w:r>
          </w:p>
          <w:p w14:paraId="7A392464" w14:textId="77777777"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(B) 26 甲乙成立修剪花草之契約，約定由乙負責</w:t>
            </w:r>
            <w:proofErr w:type="gramStart"/>
            <w:r w:rsidRPr="00DF2711">
              <w:rPr>
                <w:rFonts w:asciiTheme="minorEastAsia" w:hAnsiTheme="minorEastAsia" w:hint="eastAsia"/>
                <w:sz w:val="20"/>
                <w:szCs w:val="20"/>
              </w:rPr>
              <w:t>使丙為</w:t>
            </w:r>
            <w:proofErr w:type="gramEnd"/>
            <w:r w:rsidRPr="00DF2711">
              <w:rPr>
                <w:rFonts w:asciiTheme="minorEastAsia" w:hAnsiTheme="minorEastAsia" w:hint="eastAsia"/>
                <w:sz w:val="20"/>
                <w:szCs w:val="20"/>
              </w:rPr>
              <w:t xml:space="preserve">甲修剪花草。該約定稱之為： </w:t>
            </w:r>
          </w:p>
          <w:p w14:paraId="1EEE1238" w14:textId="2749D29F" w:rsidR="00DF2711" w:rsidRPr="00DF2711" w:rsidRDefault="00DF2711" w:rsidP="00DF2711">
            <w:pPr>
              <w:spacing w:line="240" w:lineRule="exact"/>
              <w:ind w:leftChars="100" w:left="240"/>
              <w:jc w:val="right"/>
              <w:rPr>
                <w:rFonts w:asciiTheme="minorEastAsia" w:hAnsiTheme="minorEastAsia"/>
                <w:sz w:val="20"/>
                <w:szCs w:val="20"/>
              </w:rPr>
            </w:pPr>
            <w:r w:rsidRPr="00DF2711">
              <w:rPr>
                <w:rFonts w:asciiTheme="minorEastAsia" w:hAnsiTheme="minorEastAsia" w:hint="eastAsia"/>
                <w:sz w:val="20"/>
                <w:szCs w:val="20"/>
              </w:rPr>
              <w:t>(A)第三人利益契約</w:t>
            </w:r>
            <w:r>
              <w:rPr>
                <w:rFonts w:asciiTheme="minorEastAsia" w:hAnsiTheme="minorEastAsia" w:hint="eastAsia"/>
                <w:sz w:val="20"/>
                <w:szCs w:val="20"/>
              </w:rPr>
              <w:t xml:space="preserve"> </w:t>
            </w:r>
            <w:r w:rsidRPr="00DF2711">
              <w:rPr>
                <w:rFonts w:asciiTheme="minorEastAsia" w:hAnsiTheme="minorEastAsia" w:hint="eastAsia"/>
                <w:sz w:val="20"/>
                <w:szCs w:val="20"/>
              </w:rPr>
              <w:t>(B)第三人負擔契約</w:t>
            </w:r>
            <w:r>
              <w:rPr>
                <w:rFonts w:asciiTheme="minorEastAsia" w:hAnsiTheme="minorEastAsia" w:hint="eastAsia"/>
                <w:sz w:val="20"/>
                <w:szCs w:val="20"/>
              </w:rPr>
              <w:t xml:space="preserve"> </w:t>
            </w:r>
            <w:r w:rsidRPr="00DF2711">
              <w:rPr>
                <w:rFonts w:asciiTheme="minorEastAsia" w:hAnsiTheme="minorEastAsia" w:hint="eastAsia"/>
                <w:sz w:val="20"/>
                <w:szCs w:val="20"/>
              </w:rPr>
              <w:t>(C)具有保護第三人作用之契約</w:t>
            </w:r>
            <w:r>
              <w:rPr>
                <w:rFonts w:asciiTheme="minorEastAsia" w:hAnsiTheme="minorEastAsia" w:hint="eastAsia"/>
                <w:sz w:val="20"/>
                <w:szCs w:val="20"/>
              </w:rPr>
              <w:t xml:space="preserve"> </w:t>
            </w:r>
            <w:r w:rsidRPr="00DF2711">
              <w:rPr>
                <w:rFonts w:asciiTheme="minorEastAsia" w:hAnsiTheme="minorEastAsia" w:hint="eastAsia"/>
                <w:sz w:val="20"/>
                <w:szCs w:val="20"/>
              </w:rPr>
              <w:t xml:space="preserve">(D)債務承擔契約 </w:t>
            </w:r>
          </w:p>
          <w:p w14:paraId="32C1812E" w14:textId="5DDF21B9" w:rsid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(C) 甲向乙購買房屋一間，並於買賣契約中約定將該屋交付與移轉登記於</w:t>
            </w:r>
            <w:proofErr w:type="gramStart"/>
            <w:r w:rsidRPr="00DF2711">
              <w:rPr>
                <w:rFonts w:asciiTheme="minorEastAsia" w:hAnsiTheme="minorEastAsia" w:hint="eastAsia"/>
                <w:sz w:val="20"/>
                <w:szCs w:val="20"/>
              </w:rPr>
              <w:t>丙</w:t>
            </w:r>
            <w:proofErr w:type="gramEnd"/>
            <w:r w:rsidRPr="00DF2711">
              <w:rPr>
                <w:rFonts w:asciiTheme="minorEastAsia" w:hAnsiTheme="minorEastAsia" w:hint="eastAsia"/>
                <w:sz w:val="20"/>
                <w:szCs w:val="20"/>
              </w:rPr>
              <w:t>，且丙取得直接請求乙交付</w:t>
            </w:r>
          </w:p>
          <w:p w14:paraId="0E6CFBD8" w14:textId="4485A13F" w:rsidR="00DF2711" w:rsidRPr="00DF2711" w:rsidRDefault="00DF2711" w:rsidP="00DF2711">
            <w:pPr>
              <w:spacing w:line="240" w:lineRule="exact"/>
              <w:ind w:firstLineChars="200" w:firstLine="400"/>
              <w:rPr>
                <w:rFonts w:asciiTheme="minorEastAsia" w:hAnsiTheme="minorEastAsia"/>
                <w:sz w:val="20"/>
                <w:szCs w:val="20"/>
              </w:rPr>
            </w:pPr>
            <w:r w:rsidRPr="00DF2711">
              <w:rPr>
                <w:rFonts w:asciiTheme="minorEastAsia" w:hAnsiTheme="minorEastAsia" w:hint="eastAsia"/>
                <w:sz w:val="20"/>
                <w:szCs w:val="20"/>
              </w:rPr>
              <w:t xml:space="preserve">與移轉登記該屋之權利。此種契約為： </w:t>
            </w:r>
          </w:p>
          <w:p w14:paraId="37866624" w14:textId="3F4FACE6" w:rsidR="00DF2711" w:rsidRPr="00DF2711" w:rsidRDefault="00DF2711" w:rsidP="00DF2711">
            <w:pPr>
              <w:spacing w:line="240" w:lineRule="exact"/>
              <w:ind w:leftChars="200" w:left="480"/>
              <w:jc w:val="right"/>
              <w:rPr>
                <w:rFonts w:asciiTheme="minorEastAsia" w:hAnsiTheme="minorEastAsia"/>
                <w:sz w:val="20"/>
                <w:szCs w:val="20"/>
              </w:rPr>
            </w:pPr>
            <w:r w:rsidRPr="00DF2711">
              <w:rPr>
                <w:rFonts w:asciiTheme="minorEastAsia" w:hAnsiTheme="minorEastAsia" w:hint="eastAsia"/>
                <w:sz w:val="20"/>
                <w:szCs w:val="20"/>
              </w:rPr>
              <w:t>(A)</w:t>
            </w:r>
            <w:proofErr w:type="gramStart"/>
            <w:r w:rsidRPr="00DF2711">
              <w:rPr>
                <w:rFonts w:asciiTheme="minorEastAsia" w:hAnsiTheme="minorEastAsia" w:hint="eastAsia"/>
                <w:sz w:val="20"/>
                <w:szCs w:val="20"/>
              </w:rPr>
              <w:t>代物清償</w:t>
            </w:r>
            <w:proofErr w:type="gramEnd"/>
            <w:r w:rsidRPr="00DF2711">
              <w:rPr>
                <w:rFonts w:asciiTheme="minorEastAsia" w:hAnsiTheme="minorEastAsia" w:hint="eastAsia"/>
                <w:sz w:val="20"/>
                <w:szCs w:val="20"/>
              </w:rPr>
              <w:t xml:space="preserve">契約 (B)新債清償 (C)第三人利益契約 (D)第三人負擔契約 </w:t>
            </w:r>
          </w:p>
          <w:p w14:paraId="3A0942E1" w14:textId="50F8068E"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(C) 24.甲</w:t>
            </w:r>
            <w:r>
              <w:rPr>
                <w:rFonts w:asciiTheme="minorEastAsia" w:hAnsiTheme="minorEastAsia" w:hint="eastAsia"/>
                <w:sz w:val="20"/>
                <w:szCs w:val="20"/>
              </w:rPr>
              <w:t>因買賣契約爭議，委託乙律師為其提起訴訟及處理相關訴訟事宜。甲.乙間之契約關係法律性質為</w:t>
            </w:r>
          </w:p>
          <w:p w14:paraId="79A7B92C" w14:textId="56205DF6" w:rsidR="00DF2711" w:rsidRPr="00DF2711" w:rsidRDefault="00DF2711" w:rsidP="00DF2711">
            <w:pPr>
              <w:spacing w:line="240" w:lineRule="exact"/>
              <w:jc w:val="right"/>
              <w:rPr>
                <w:rFonts w:asciiTheme="minorEastAsia" w:hAnsiTheme="minorEastAsia"/>
                <w:sz w:val="20"/>
                <w:szCs w:val="20"/>
              </w:rPr>
            </w:pPr>
            <w:r w:rsidRPr="00DF2711">
              <w:rPr>
                <w:rFonts w:asciiTheme="minorEastAsia" w:hAnsiTheme="minorEastAsia" w:hint="eastAsia"/>
                <w:sz w:val="20"/>
                <w:szCs w:val="20"/>
              </w:rPr>
              <w:t>(A)</w:t>
            </w:r>
            <w:proofErr w:type="gramStart"/>
            <w:r w:rsidRPr="00DF2711">
              <w:rPr>
                <w:rFonts w:asciiTheme="minorEastAsia" w:hAnsiTheme="minorEastAsia" w:hint="eastAsia"/>
                <w:sz w:val="20"/>
                <w:szCs w:val="20"/>
              </w:rPr>
              <w:t>僱傭</w:t>
            </w:r>
            <w:proofErr w:type="gramEnd"/>
            <w:r w:rsidRPr="00DF2711">
              <w:rPr>
                <w:rFonts w:asciiTheme="minorEastAsia" w:hAnsiTheme="minorEastAsia" w:hint="eastAsia"/>
                <w:sz w:val="20"/>
                <w:szCs w:val="20"/>
              </w:rPr>
              <w:t xml:space="preserve">契約 (B)承攬契約 (C)委任契約 (D)居間契約 </w:t>
            </w:r>
          </w:p>
          <w:p w14:paraId="3801E7E1" w14:textId="4522CA5F"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(C) Q.關於委任契約，下列敘述何者錯誤？</w:t>
            </w:r>
          </w:p>
          <w:p w14:paraId="1D413B17" w14:textId="7AB321C0" w:rsidR="00DF2711" w:rsidRPr="00DF2711" w:rsidRDefault="00DF2711" w:rsidP="00DF2711">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(A)除非經委任人同意或另有習慣，原則上受任人應親自處理委任事務</w:t>
            </w:r>
          </w:p>
          <w:p w14:paraId="7B3A61F4" w14:textId="3AF5971E" w:rsidR="00DF2711" w:rsidRPr="00DF2711" w:rsidRDefault="00DF2711" w:rsidP="00DF2711">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(B)受任人有將處理事務之進行狀況，向委任人報告之義務</w:t>
            </w:r>
          </w:p>
          <w:p w14:paraId="0F835A7E" w14:textId="571425A9" w:rsidR="00DF2711" w:rsidRPr="00DF2711" w:rsidRDefault="00DF2711" w:rsidP="00DF2711">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(C)委任為勞務契約之基本類型，故勞務契約不屬於法律所定其他契約之種類者，適用關於委任之規定</w:t>
            </w:r>
          </w:p>
          <w:p w14:paraId="564761A9" w14:textId="1B21ADE4" w:rsidR="00DF2711" w:rsidRPr="00DF2711" w:rsidRDefault="00DF2711" w:rsidP="00DF2711">
            <w:pPr>
              <w:spacing w:line="240" w:lineRule="exact"/>
              <w:ind w:leftChars="100" w:left="240"/>
              <w:rPr>
                <w:rFonts w:asciiTheme="minorEastAsia" w:hAnsiTheme="minorEastAsia"/>
                <w:sz w:val="20"/>
                <w:szCs w:val="20"/>
              </w:rPr>
            </w:pPr>
            <w:r w:rsidRPr="00DF2711">
              <w:rPr>
                <w:rFonts w:asciiTheme="minorEastAsia" w:hAnsiTheme="minorEastAsia" w:hint="eastAsia"/>
                <w:sz w:val="20"/>
                <w:szCs w:val="20"/>
              </w:rPr>
              <w:t>(D)委任之授權須以書面為之</w:t>
            </w:r>
            <w:r>
              <w:rPr>
                <w:rFonts w:asciiTheme="minorEastAsia" w:hAnsiTheme="minorEastAsia" w:hint="eastAsia"/>
                <w:sz w:val="20"/>
                <w:szCs w:val="20"/>
              </w:rPr>
              <w:t xml:space="preserve"> .</w:t>
            </w:r>
            <w:r>
              <w:rPr>
                <w:rFonts w:asciiTheme="minorEastAsia" w:hAnsiTheme="minorEastAsia"/>
                <w:sz w:val="20"/>
                <w:szCs w:val="20"/>
              </w:rPr>
              <w:t xml:space="preserve">        </w:t>
            </w:r>
            <w:r w:rsidRPr="00DF2711">
              <w:rPr>
                <w:rFonts w:asciiTheme="minorEastAsia" w:hAnsiTheme="minorEastAsia" w:hint="eastAsia"/>
                <w:sz w:val="20"/>
                <w:szCs w:val="20"/>
              </w:rPr>
              <w:t>*(D)委任之授權不以書面為必要</w:t>
            </w:r>
          </w:p>
          <w:p w14:paraId="7327A782" w14:textId="32A7AAB7"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(C) Q.委任契約之受任人被概括授權者，為下列何種行為時，須另有委任人之特別授權？</w:t>
            </w:r>
          </w:p>
          <w:p w14:paraId="4F72BCFF" w14:textId="156DDC43" w:rsidR="00DF2711" w:rsidRPr="00DF2711" w:rsidRDefault="00DF2711" w:rsidP="00DF2711">
            <w:pPr>
              <w:spacing w:line="240" w:lineRule="exact"/>
              <w:ind w:leftChars="100" w:left="240"/>
              <w:jc w:val="right"/>
              <w:rPr>
                <w:rFonts w:asciiTheme="minorEastAsia" w:hAnsiTheme="minorEastAsia"/>
                <w:sz w:val="20"/>
                <w:szCs w:val="20"/>
              </w:rPr>
            </w:pPr>
            <w:r w:rsidRPr="00DF2711">
              <w:rPr>
                <w:rFonts w:asciiTheme="minorEastAsia" w:hAnsiTheme="minorEastAsia" w:hint="eastAsia"/>
                <w:sz w:val="20"/>
                <w:szCs w:val="20"/>
              </w:rPr>
              <w:t>(A)租期 1 年之不動產租賃</w:t>
            </w:r>
            <w:r>
              <w:rPr>
                <w:rFonts w:asciiTheme="minorEastAsia" w:hAnsiTheme="minorEastAsia" w:hint="eastAsia"/>
                <w:sz w:val="20"/>
                <w:szCs w:val="20"/>
              </w:rPr>
              <w:t xml:space="preserve"> </w:t>
            </w:r>
            <w:r w:rsidRPr="00DF2711">
              <w:rPr>
                <w:rFonts w:asciiTheme="minorEastAsia" w:hAnsiTheme="minorEastAsia" w:hint="eastAsia"/>
                <w:sz w:val="20"/>
                <w:szCs w:val="20"/>
              </w:rPr>
              <w:t>(B)租期 3 年之動產租賃</w:t>
            </w:r>
            <w:r>
              <w:rPr>
                <w:rFonts w:asciiTheme="minorEastAsia" w:hAnsiTheme="minorEastAsia" w:hint="eastAsia"/>
                <w:sz w:val="20"/>
                <w:szCs w:val="20"/>
              </w:rPr>
              <w:t xml:space="preserve"> </w:t>
            </w:r>
            <w:r w:rsidRPr="00DF2711">
              <w:rPr>
                <w:rFonts w:asciiTheme="minorEastAsia" w:hAnsiTheme="minorEastAsia" w:hint="eastAsia"/>
                <w:sz w:val="20"/>
                <w:szCs w:val="20"/>
              </w:rPr>
              <w:t>(C)和解契約之訂立</w:t>
            </w:r>
            <w:r>
              <w:rPr>
                <w:rFonts w:asciiTheme="minorEastAsia" w:hAnsiTheme="minorEastAsia" w:hint="eastAsia"/>
                <w:sz w:val="20"/>
                <w:szCs w:val="20"/>
              </w:rPr>
              <w:t xml:space="preserve"> </w:t>
            </w:r>
            <w:r w:rsidRPr="00DF2711">
              <w:rPr>
                <w:rFonts w:asciiTheme="minorEastAsia" w:hAnsiTheme="minorEastAsia" w:hint="eastAsia"/>
                <w:sz w:val="20"/>
                <w:szCs w:val="20"/>
              </w:rPr>
              <w:t>(D)不動產之買入</w:t>
            </w:r>
          </w:p>
          <w:p w14:paraId="6A04B077" w14:textId="0EDD5829" w:rsidR="00DF2711" w:rsidRPr="00DF2711" w:rsidRDefault="00DF2711" w:rsidP="00DF2711">
            <w:pPr>
              <w:spacing w:line="240" w:lineRule="exact"/>
              <w:rPr>
                <w:rFonts w:asciiTheme="minorEastAsia" w:hAnsiTheme="minorEastAsia"/>
                <w:sz w:val="20"/>
                <w:szCs w:val="20"/>
              </w:rPr>
            </w:pPr>
            <w:r w:rsidRPr="00DF2711">
              <w:rPr>
                <w:rFonts w:asciiTheme="minorEastAsia" w:hAnsiTheme="minorEastAsia" w:hint="eastAsia"/>
                <w:sz w:val="20"/>
                <w:szCs w:val="20"/>
              </w:rPr>
              <w:t>(A) Q.</w:t>
            </w:r>
            <w:proofErr w:type="gramStart"/>
            <w:r w:rsidRPr="00DF2711">
              <w:rPr>
                <w:rFonts w:asciiTheme="minorEastAsia" w:hAnsiTheme="minorEastAsia" w:hint="eastAsia"/>
                <w:sz w:val="20"/>
                <w:szCs w:val="20"/>
              </w:rPr>
              <w:t>甲將其</w:t>
            </w:r>
            <w:proofErr w:type="gramEnd"/>
            <w:r w:rsidRPr="00DF2711">
              <w:rPr>
                <w:rFonts w:asciiTheme="minorEastAsia" w:hAnsiTheme="minorEastAsia" w:hint="eastAsia"/>
                <w:sz w:val="20"/>
                <w:szCs w:val="20"/>
              </w:rPr>
              <w:t>所有之錢存放到銀行的活期存款帳戶（非支票存款帳戶），下列敘述何者錯誤？</w:t>
            </w:r>
            <w:r>
              <w:rPr>
                <w:rFonts w:asciiTheme="minorEastAsia" w:hAnsiTheme="minorEastAsia" w:hint="eastAsia"/>
                <w:sz w:val="20"/>
                <w:szCs w:val="20"/>
              </w:rPr>
              <w:t xml:space="preserve"> </w:t>
            </w:r>
          </w:p>
          <w:p w14:paraId="0990294E" w14:textId="28FA733C" w:rsidR="00DF2711" w:rsidRPr="00DF2711" w:rsidRDefault="00DF2711" w:rsidP="00A7446E">
            <w:pPr>
              <w:spacing w:line="240" w:lineRule="exact"/>
              <w:ind w:leftChars="500" w:left="1200"/>
              <w:rPr>
                <w:rFonts w:asciiTheme="minorEastAsia" w:hAnsiTheme="minorEastAsia"/>
                <w:sz w:val="20"/>
                <w:szCs w:val="20"/>
              </w:rPr>
            </w:pPr>
            <w:r w:rsidRPr="00DF2711">
              <w:rPr>
                <w:rFonts w:asciiTheme="minorEastAsia" w:hAnsiTheme="minorEastAsia" w:hint="eastAsia"/>
                <w:sz w:val="20"/>
                <w:szCs w:val="20"/>
              </w:rPr>
              <w:t>(A)銀行與甲之間的契約為委任契約</w:t>
            </w:r>
            <w:r>
              <w:rPr>
                <w:rFonts w:asciiTheme="minorEastAsia" w:hAnsiTheme="minorEastAsia" w:hint="eastAsia"/>
                <w:sz w:val="20"/>
                <w:szCs w:val="20"/>
              </w:rPr>
              <w:t xml:space="preserve"> </w:t>
            </w:r>
            <w:r>
              <w:rPr>
                <w:rFonts w:asciiTheme="minorEastAsia" w:hAnsiTheme="minorEastAsia"/>
                <w:sz w:val="20"/>
                <w:szCs w:val="20"/>
              </w:rPr>
              <w:t xml:space="preserve">      </w:t>
            </w:r>
            <w:r w:rsidRPr="00DF2711">
              <w:rPr>
                <w:rFonts w:asciiTheme="minorEastAsia" w:hAnsiTheme="minorEastAsia" w:hint="eastAsia"/>
                <w:sz w:val="20"/>
                <w:szCs w:val="20"/>
              </w:rPr>
              <w:t xml:space="preserve">(B)銀行與甲之間的契約為消費寄託 </w:t>
            </w:r>
          </w:p>
          <w:p w14:paraId="01E1508E" w14:textId="7ABCFE91" w:rsidR="00DF2711" w:rsidRPr="00DF2711" w:rsidRDefault="00DF2711" w:rsidP="00A7446E">
            <w:pPr>
              <w:spacing w:line="240" w:lineRule="exact"/>
              <w:ind w:leftChars="500" w:left="1200"/>
              <w:rPr>
                <w:rFonts w:asciiTheme="minorEastAsia" w:hAnsiTheme="minorEastAsia"/>
                <w:sz w:val="20"/>
                <w:szCs w:val="20"/>
              </w:rPr>
            </w:pPr>
            <w:r w:rsidRPr="00DF2711">
              <w:rPr>
                <w:rFonts w:asciiTheme="minorEastAsia" w:hAnsiTheme="minorEastAsia" w:hint="eastAsia"/>
                <w:sz w:val="20"/>
                <w:szCs w:val="20"/>
              </w:rPr>
              <w:t>(C)銀行</w:t>
            </w:r>
            <w:proofErr w:type="gramStart"/>
            <w:r w:rsidRPr="00DF2711">
              <w:rPr>
                <w:rFonts w:asciiTheme="minorEastAsia" w:hAnsiTheme="minorEastAsia" w:hint="eastAsia"/>
                <w:sz w:val="20"/>
                <w:szCs w:val="20"/>
              </w:rPr>
              <w:t>對甲負有</w:t>
            </w:r>
            <w:proofErr w:type="gramEnd"/>
            <w:r w:rsidRPr="00DF2711">
              <w:rPr>
                <w:rFonts w:asciiTheme="minorEastAsia" w:hAnsiTheme="minorEastAsia" w:hint="eastAsia"/>
                <w:sz w:val="20"/>
                <w:szCs w:val="20"/>
              </w:rPr>
              <w:t>善良管理人的注意義務</w:t>
            </w:r>
            <w:r>
              <w:rPr>
                <w:rFonts w:asciiTheme="minorEastAsia" w:hAnsiTheme="minorEastAsia" w:hint="eastAsia"/>
                <w:sz w:val="20"/>
                <w:szCs w:val="20"/>
              </w:rPr>
              <w:t xml:space="preserve">  </w:t>
            </w:r>
            <w:r>
              <w:rPr>
                <w:rFonts w:asciiTheme="minorEastAsia" w:hAnsiTheme="minorEastAsia"/>
                <w:sz w:val="20"/>
                <w:szCs w:val="20"/>
              </w:rPr>
              <w:t xml:space="preserve"> </w:t>
            </w:r>
            <w:r w:rsidRPr="00DF2711">
              <w:rPr>
                <w:rFonts w:asciiTheme="minorEastAsia" w:hAnsiTheme="minorEastAsia" w:hint="eastAsia"/>
                <w:sz w:val="20"/>
                <w:szCs w:val="20"/>
              </w:rPr>
              <w:t>(D)</w:t>
            </w:r>
            <w:proofErr w:type="gramStart"/>
            <w:r w:rsidRPr="00DF2711">
              <w:rPr>
                <w:rFonts w:asciiTheme="minorEastAsia" w:hAnsiTheme="minorEastAsia" w:hint="eastAsia"/>
                <w:sz w:val="20"/>
                <w:szCs w:val="20"/>
              </w:rPr>
              <w:t>甲可隨時</w:t>
            </w:r>
            <w:proofErr w:type="gramEnd"/>
            <w:r w:rsidRPr="00DF2711">
              <w:rPr>
                <w:rFonts w:asciiTheme="minorEastAsia" w:hAnsiTheme="minorEastAsia" w:hint="eastAsia"/>
                <w:sz w:val="20"/>
                <w:szCs w:val="20"/>
              </w:rPr>
              <w:t>請求銀行返還其所存的錢</w:t>
            </w:r>
            <w:r>
              <w:rPr>
                <w:rFonts w:asciiTheme="minorEastAsia" w:hAnsiTheme="minorEastAsia" w:hint="eastAsia"/>
                <w:sz w:val="20"/>
                <w:szCs w:val="20"/>
              </w:rPr>
              <w:t xml:space="preserve"> </w:t>
            </w:r>
          </w:p>
          <w:p w14:paraId="7C31C39B" w14:textId="7ABDAC03" w:rsidR="00DF2711" w:rsidRPr="007B19CB" w:rsidRDefault="00DF2711" w:rsidP="00DF2711">
            <w:pPr>
              <w:spacing w:line="240" w:lineRule="exact"/>
              <w:ind w:firstLineChars="700" w:firstLine="1400"/>
              <w:rPr>
                <w:rFonts w:asciiTheme="minorEastAsia" w:hAnsiTheme="minorEastAsia"/>
                <w:sz w:val="20"/>
                <w:szCs w:val="20"/>
              </w:rPr>
            </w:pPr>
            <w:r w:rsidRPr="00DF2711">
              <w:rPr>
                <w:rFonts w:asciiTheme="minorEastAsia" w:hAnsiTheme="minorEastAsia" w:hint="eastAsia"/>
                <w:sz w:val="20"/>
                <w:szCs w:val="20"/>
              </w:rPr>
              <w:t>*民法第 603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F2711">
              <w:rPr>
                <w:rFonts w:asciiTheme="minorEastAsia" w:hAnsiTheme="minorEastAsia" w:hint="eastAsia"/>
                <w:sz w:val="20"/>
                <w:szCs w:val="20"/>
              </w:rPr>
              <w:t>寄託物為金錢時，推定其為消費寄託。</w:t>
            </w:r>
          </w:p>
        </w:tc>
        <w:tc>
          <w:tcPr>
            <w:tcW w:w="567" w:type="dxa"/>
            <w:vAlign w:val="center"/>
          </w:tcPr>
          <w:p w14:paraId="1C2A035A" w14:textId="77777777" w:rsidR="00DF2711" w:rsidRPr="007B19CB" w:rsidRDefault="00DF2711" w:rsidP="00302A4E">
            <w:pPr>
              <w:spacing w:line="240" w:lineRule="exact"/>
              <w:rPr>
                <w:rFonts w:asciiTheme="minorEastAsia" w:hAnsiTheme="minorEastAsia"/>
                <w:sz w:val="16"/>
                <w:szCs w:val="16"/>
              </w:rPr>
            </w:pPr>
          </w:p>
        </w:tc>
      </w:tr>
      <w:tr w:rsidR="00302A4E" w:rsidRPr="007B19CB" w14:paraId="5D2C02DD" w14:textId="77777777" w:rsidTr="00DE7DC3">
        <w:tc>
          <w:tcPr>
            <w:tcW w:w="993" w:type="dxa"/>
            <w:vAlign w:val="center"/>
          </w:tcPr>
          <w:p w14:paraId="390F3ECD"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18E9086E" w14:textId="6E8D2CAF" w:rsidR="00302A4E" w:rsidRPr="007B19CB" w:rsidRDefault="00302A4E" w:rsidP="00302A4E">
            <w:pPr>
              <w:spacing w:line="240" w:lineRule="exact"/>
              <w:rPr>
                <w:rFonts w:asciiTheme="minorEastAsia" w:hAnsiTheme="minorEastAsia"/>
                <w:sz w:val="20"/>
                <w:szCs w:val="20"/>
              </w:rPr>
            </w:pPr>
          </w:p>
        </w:tc>
        <w:tc>
          <w:tcPr>
            <w:tcW w:w="567" w:type="dxa"/>
            <w:vAlign w:val="center"/>
          </w:tcPr>
          <w:p w14:paraId="3EF52227" w14:textId="77777777" w:rsidR="00302A4E" w:rsidRPr="007B19CB" w:rsidRDefault="00302A4E" w:rsidP="00302A4E">
            <w:pPr>
              <w:spacing w:line="240" w:lineRule="exact"/>
              <w:rPr>
                <w:rFonts w:asciiTheme="minorEastAsia" w:hAnsiTheme="minorEastAsia"/>
                <w:sz w:val="16"/>
                <w:szCs w:val="16"/>
              </w:rPr>
            </w:pPr>
          </w:p>
        </w:tc>
      </w:tr>
      <w:tr w:rsidR="00302A4E" w:rsidRPr="00C33694" w14:paraId="72BB2742" w14:textId="77777777" w:rsidTr="00DE7DC3">
        <w:tc>
          <w:tcPr>
            <w:tcW w:w="993" w:type="dxa"/>
            <w:vAlign w:val="center"/>
          </w:tcPr>
          <w:p w14:paraId="7C76CA2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民法3-</w:t>
            </w:r>
            <w:r w:rsidRPr="00C33694">
              <w:rPr>
                <w:rFonts w:asciiTheme="minorEastAsia" w:hAnsiTheme="minorEastAsia"/>
                <w:b/>
                <w:sz w:val="20"/>
                <w:szCs w:val="20"/>
                <w:highlight w:val="yellow"/>
              </w:rPr>
              <w:t>9</w:t>
            </w:r>
          </w:p>
        </w:tc>
        <w:tc>
          <w:tcPr>
            <w:tcW w:w="9497" w:type="dxa"/>
          </w:tcPr>
          <w:p w14:paraId="7436FDC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合夥</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491</w:t>
            </w:r>
          </w:p>
        </w:tc>
        <w:tc>
          <w:tcPr>
            <w:tcW w:w="567" w:type="dxa"/>
            <w:vAlign w:val="center"/>
          </w:tcPr>
          <w:p w14:paraId="7CB2CEF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04AF87D" w14:textId="77777777" w:rsidTr="00DE7DC3">
        <w:tc>
          <w:tcPr>
            <w:tcW w:w="993" w:type="dxa"/>
            <w:vAlign w:val="center"/>
          </w:tcPr>
          <w:p w14:paraId="568E2796"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6917EB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6B7B29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2008676" w14:textId="77777777" w:rsidTr="00DE7DC3">
        <w:tc>
          <w:tcPr>
            <w:tcW w:w="993" w:type="dxa"/>
            <w:vAlign w:val="center"/>
          </w:tcPr>
          <w:p w14:paraId="172B9EA4" w14:textId="77777777" w:rsidR="00302A4E" w:rsidRPr="00D64128" w:rsidRDefault="00302A4E" w:rsidP="00302A4E">
            <w:pPr>
              <w:spacing w:line="240" w:lineRule="exact"/>
              <w:jc w:val="center"/>
              <w:rPr>
                <w:rFonts w:asciiTheme="minorEastAsia" w:hAnsiTheme="minorEastAsia"/>
                <w:b/>
                <w:sz w:val="20"/>
                <w:szCs w:val="20"/>
                <w:highlight w:val="cyan"/>
              </w:rPr>
            </w:pPr>
            <w:r w:rsidRPr="00D64128">
              <w:rPr>
                <w:rFonts w:asciiTheme="minorEastAsia" w:hAnsiTheme="minorEastAsia" w:hint="eastAsia"/>
                <w:b/>
                <w:sz w:val="20"/>
                <w:szCs w:val="20"/>
                <w:highlight w:val="cyan"/>
              </w:rPr>
              <w:t>民法3-</w:t>
            </w:r>
            <w:r w:rsidRPr="00D64128">
              <w:rPr>
                <w:rFonts w:asciiTheme="minorEastAsia" w:hAnsiTheme="minorEastAsia"/>
                <w:b/>
                <w:sz w:val="20"/>
                <w:szCs w:val="20"/>
                <w:highlight w:val="cyan"/>
              </w:rPr>
              <w:t>9</w:t>
            </w:r>
          </w:p>
        </w:tc>
        <w:tc>
          <w:tcPr>
            <w:tcW w:w="9497" w:type="dxa"/>
          </w:tcPr>
          <w:p w14:paraId="7F71BB23"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 xml:space="preserve">合夥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491</w:t>
            </w:r>
          </w:p>
        </w:tc>
        <w:tc>
          <w:tcPr>
            <w:tcW w:w="567" w:type="dxa"/>
            <w:vAlign w:val="center"/>
          </w:tcPr>
          <w:p w14:paraId="49252B72"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63FDB9E1" w14:textId="77777777" w:rsidTr="00DE7DC3">
        <w:tc>
          <w:tcPr>
            <w:tcW w:w="993" w:type="dxa"/>
            <w:vAlign w:val="center"/>
          </w:tcPr>
          <w:p w14:paraId="5E42AAAE" w14:textId="76B52BEF" w:rsidR="00302A4E" w:rsidRPr="00E22C4D" w:rsidRDefault="00302A4E" w:rsidP="00302A4E">
            <w:pPr>
              <w:spacing w:line="240" w:lineRule="exact"/>
              <w:jc w:val="center"/>
              <w:rPr>
                <w:sz w:val="20"/>
                <w:szCs w:val="20"/>
              </w:rPr>
            </w:pPr>
            <w:r w:rsidRPr="00E22C4D">
              <w:rPr>
                <w:rFonts w:hint="eastAsia"/>
                <w:sz w:val="20"/>
                <w:szCs w:val="20"/>
              </w:rPr>
              <w:t>102(D)</w:t>
            </w:r>
          </w:p>
        </w:tc>
        <w:tc>
          <w:tcPr>
            <w:tcW w:w="9497" w:type="dxa"/>
          </w:tcPr>
          <w:p w14:paraId="0BB90654" w14:textId="77777777" w:rsidR="00302A4E" w:rsidRDefault="00302A4E" w:rsidP="00302A4E">
            <w:pPr>
              <w:spacing w:line="240" w:lineRule="exact"/>
              <w:rPr>
                <w:sz w:val="20"/>
                <w:szCs w:val="20"/>
              </w:rPr>
            </w:pPr>
            <w:r w:rsidRPr="00E22C4D">
              <w:rPr>
                <w:rFonts w:hint="eastAsia"/>
                <w:sz w:val="20"/>
                <w:szCs w:val="20"/>
              </w:rPr>
              <w:t>23.</w:t>
            </w:r>
            <w:r>
              <w:rPr>
                <w:sz w:val="20"/>
                <w:szCs w:val="20"/>
              </w:rPr>
              <w:t xml:space="preserve"> </w:t>
            </w:r>
            <w:r w:rsidRPr="00E22C4D">
              <w:rPr>
                <w:rFonts w:hint="eastAsia"/>
                <w:sz w:val="20"/>
                <w:szCs w:val="20"/>
              </w:rPr>
              <w:t>依民法規定，合會會員須經何者同意，方得將自己之會份轉讓於他人？</w:t>
            </w:r>
          </w:p>
          <w:p w14:paraId="3E9AD0C5" w14:textId="7A3CF057" w:rsidR="00302A4E" w:rsidRPr="00E22C4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僅會首同意</w:t>
            </w:r>
            <w:r w:rsidRPr="00E22C4D">
              <w:rPr>
                <w:rFonts w:hint="eastAsia"/>
                <w:sz w:val="20"/>
                <w:szCs w:val="20"/>
              </w:rPr>
              <w:t xml:space="preserve"> (B)</w:t>
            </w:r>
            <w:r w:rsidRPr="00E22C4D">
              <w:rPr>
                <w:rFonts w:hint="eastAsia"/>
                <w:sz w:val="20"/>
                <w:szCs w:val="20"/>
              </w:rPr>
              <w:t>僅會員全體同意</w:t>
            </w:r>
            <w:r w:rsidRPr="00E22C4D">
              <w:rPr>
                <w:rFonts w:hint="eastAsia"/>
                <w:sz w:val="20"/>
                <w:szCs w:val="20"/>
              </w:rPr>
              <w:t xml:space="preserve"> (C)</w:t>
            </w:r>
            <w:r w:rsidRPr="00E22C4D">
              <w:rPr>
                <w:rFonts w:hint="eastAsia"/>
                <w:sz w:val="20"/>
                <w:szCs w:val="20"/>
              </w:rPr>
              <w:t>會首及會員過半數同意</w:t>
            </w:r>
            <w:r w:rsidRPr="00E22C4D">
              <w:rPr>
                <w:rFonts w:hint="eastAsia"/>
                <w:sz w:val="20"/>
                <w:szCs w:val="20"/>
              </w:rPr>
              <w:t xml:space="preserve"> (D)</w:t>
            </w:r>
            <w:r w:rsidRPr="00E22C4D">
              <w:rPr>
                <w:rFonts w:hint="eastAsia"/>
                <w:sz w:val="20"/>
                <w:szCs w:val="20"/>
              </w:rPr>
              <w:t>會首及會員全體同意</w:t>
            </w:r>
            <w:r w:rsidRPr="00E22C4D">
              <w:rPr>
                <w:rFonts w:hint="eastAsia"/>
                <w:sz w:val="20"/>
                <w:szCs w:val="20"/>
              </w:rPr>
              <w:t xml:space="preserve"> </w:t>
            </w:r>
          </w:p>
        </w:tc>
        <w:tc>
          <w:tcPr>
            <w:tcW w:w="567" w:type="dxa"/>
            <w:vAlign w:val="center"/>
          </w:tcPr>
          <w:p w14:paraId="5447DD32" w14:textId="77777777" w:rsidR="00302A4E" w:rsidRPr="007B19CB" w:rsidRDefault="00302A4E" w:rsidP="00302A4E">
            <w:pPr>
              <w:spacing w:line="240" w:lineRule="exact"/>
              <w:rPr>
                <w:rFonts w:asciiTheme="minorEastAsia" w:hAnsiTheme="minorEastAsia"/>
                <w:sz w:val="16"/>
                <w:szCs w:val="16"/>
              </w:rPr>
            </w:pPr>
          </w:p>
        </w:tc>
      </w:tr>
      <w:tr w:rsidR="00F23473" w:rsidRPr="007B19CB" w14:paraId="2AF41FC3" w14:textId="77777777" w:rsidTr="00DE7DC3">
        <w:tc>
          <w:tcPr>
            <w:tcW w:w="993" w:type="dxa"/>
            <w:vAlign w:val="center"/>
          </w:tcPr>
          <w:p w14:paraId="044C2DAA" w14:textId="77777777" w:rsidR="00F23473" w:rsidRPr="00E22C4D" w:rsidRDefault="00F23473" w:rsidP="00302A4E">
            <w:pPr>
              <w:spacing w:line="240" w:lineRule="exact"/>
              <w:jc w:val="center"/>
              <w:rPr>
                <w:sz w:val="20"/>
                <w:szCs w:val="20"/>
              </w:rPr>
            </w:pPr>
          </w:p>
        </w:tc>
        <w:tc>
          <w:tcPr>
            <w:tcW w:w="9497" w:type="dxa"/>
          </w:tcPr>
          <w:p w14:paraId="193C6298" w14:textId="32A223CD" w:rsidR="00F23473" w:rsidRPr="00F23473" w:rsidRDefault="00F23473" w:rsidP="0057212F">
            <w:pPr>
              <w:spacing w:line="240" w:lineRule="exact"/>
              <w:ind w:leftChars="100" w:left="240"/>
              <w:rPr>
                <w:sz w:val="20"/>
                <w:szCs w:val="20"/>
              </w:rPr>
            </w:pPr>
            <w:r w:rsidRPr="00F23473">
              <w:rPr>
                <w:rFonts w:hint="eastAsia"/>
                <w:sz w:val="20"/>
                <w:szCs w:val="20"/>
              </w:rPr>
              <w:t>民法第</w:t>
            </w:r>
            <w:r w:rsidRPr="00F23473">
              <w:rPr>
                <w:rFonts w:hint="eastAsia"/>
                <w:sz w:val="20"/>
                <w:szCs w:val="20"/>
              </w:rPr>
              <w:t>709-8</w:t>
            </w:r>
            <w:r w:rsidRPr="00F23473">
              <w:rPr>
                <w:rFonts w:hint="eastAsia"/>
                <w:sz w:val="20"/>
                <w:szCs w:val="20"/>
              </w:rPr>
              <w:t>條第</w:t>
            </w:r>
            <w:r w:rsidRPr="00F23473">
              <w:rPr>
                <w:rFonts w:hint="eastAsia"/>
                <w:sz w:val="20"/>
                <w:szCs w:val="20"/>
              </w:rPr>
              <w:t>2</w:t>
            </w:r>
            <w:r w:rsidRPr="00F23473">
              <w:rPr>
                <w:rFonts w:hint="eastAsia"/>
                <w:sz w:val="20"/>
                <w:szCs w:val="20"/>
              </w:rPr>
              <w:t>項</w:t>
            </w:r>
          </w:p>
          <w:p w14:paraId="3C9F24BB" w14:textId="77777777" w:rsidR="00F23473" w:rsidRPr="00F23473" w:rsidRDefault="00F23473" w:rsidP="0057212F">
            <w:pPr>
              <w:spacing w:line="240" w:lineRule="exact"/>
              <w:ind w:leftChars="100" w:left="240" w:firstLineChars="200" w:firstLine="400"/>
              <w:rPr>
                <w:sz w:val="20"/>
                <w:szCs w:val="20"/>
              </w:rPr>
            </w:pPr>
            <w:r w:rsidRPr="00F23473">
              <w:rPr>
                <w:rFonts w:hint="eastAsia"/>
                <w:sz w:val="20"/>
                <w:szCs w:val="20"/>
              </w:rPr>
              <w:t>會員非經會首及會員全體之同意，不得退會，亦不得將自己之會份轉讓於他人。</w:t>
            </w:r>
          </w:p>
          <w:p w14:paraId="4050E6A9" w14:textId="77777777" w:rsidR="00F23473" w:rsidRPr="00F23473" w:rsidRDefault="00F23473" w:rsidP="0057212F">
            <w:pPr>
              <w:spacing w:line="240" w:lineRule="exact"/>
              <w:ind w:leftChars="100" w:left="240"/>
              <w:rPr>
                <w:sz w:val="20"/>
                <w:szCs w:val="20"/>
              </w:rPr>
            </w:pPr>
            <w:r w:rsidRPr="00F23473">
              <w:rPr>
                <w:rFonts w:hint="eastAsia"/>
                <w:sz w:val="20"/>
                <w:szCs w:val="20"/>
              </w:rPr>
              <w:t>民法第</w:t>
            </w:r>
            <w:r w:rsidRPr="00F23473">
              <w:rPr>
                <w:rFonts w:hint="eastAsia"/>
                <w:sz w:val="20"/>
                <w:szCs w:val="20"/>
              </w:rPr>
              <w:t>709</w:t>
            </w:r>
            <w:r w:rsidRPr="00F23473">
              <w:rPr>
                <w:rFonts w:hint="eastAsia"/>
                <w:sz w:val="20"/>
                <w:szCs w:val="20"/>
              </w:rPr>
              <w:t>條之</w:t>
            </w:r>
            <w:r w:rsidRPr="00F23473">
              <w:rPr>
                <w:rFonts w:hint="eastAsia"/>
                <w:sz w:val="20"/>
                <w:szCs w:val="20"/>
              </w:rPr>
              <w:t>8</w:t>
            </w:r>
            <w:r w:rsidRPr="00F23473">
              <w:rPr>
                <w:rFonts w:hint="eastAsia"/>
                <w:sz w:val="20"/>
                <w:szCs w:val="20"/>
              </w:rPr>
              <w:t>第</w:t>
            </w:r>
            <w:r w:rsidRPr="00F23473">
              <w:rPr>
                <w:rFonts w:hint="eastAsia"/>
                <w:sz w:val="20"/>
                <w:szCs w:val="20"/>
              </w:rPr>
              <w:t>1</w:t>
            </w:r>
            <w:r w:rsidRPr="00F23473">
              <w:rPr>
                <w:rFonts w:hint="eastAsia"/>
                <w:sz w:val="20"/>
                <w:szCs w:val="20"/>
              </w:rPr>
              <w:t>項：</w:t>
            </w:r>
          </w:p>
          <w:p w14:paraId="1082BCA0" w14:textId="77777777" w:rsidR="00F23473" w:rsidRDefault="00F23473" w:rsidP="0057212F">
            <w:pPr>
              <w:spacing w:line="240" w:lineRule="exact"/>
              <w:ind w:leftChars="100" w:left="240" w:firstLineChars="200" w:firstLine="400"/>
              <w:rPr>
                <w:sz w:val="20"/>
                <w:szCs w:val="20"/>
              </w:rPr>
            </w:pPr>
            <w:r w:rsidRPr="00F23473">
              <w:rPr>
                <w:rFonts w:hint="eastAsia"/>
                <w:sz w:val="20"/>
                <w:szCs w:val="20"/>
              </w:rPr>
              <w:t>會首非經會員全體之同意，不得將其權利及義務移轉於他人</w:t>
            </w:r>
          </w:p>
          <w:p w14:paraId="18528397" w14:textId="28685CB0" w:rsidR="00F23473" w:rsidRPr="00F23473" w:rsidRDefault="00F23473" w:rsidP="00F23473">
            <w:pPr>
              <w:spacing w:line="240" w:lineRule="exact"/>
              <w:rPr>
                <w:sz w:val="20"/>
                <w:szCs w:val="20"/>
              </w:rPr>
            </w:pPr>
            <w:r w:rsidRPr="00F23473">
              <w:rPr>
                <w:rFonts w:hint="eastAsia"/>
                <w:sz w:val="20"/>
                <w:szCs w:val="20"/>
              </w:rPr>
              <w:t xml:space="preserve">(D) </w:t>
            </w:r>
            <w:r w:rsidRPr="00F23473">
              <w:rPr>
                <w:rFonts w:hint="eastAsia"/>
                <w:sz w:val="20"/>
                <w:szCs w:val="20"/>
              </w:rPr>
              <w:t>合會，依民法之規定，下列敘述何者正確？</w:t>
            </w:r>
            <w:r w:rsidRPr="00F23473">
              <w:rPr>
                <w:rFonts w:hint="eastAsia"/>
                <w:sz w:val="20"/>
                <w:szCs w:val="20"/>
              </w:rPr>
              <w:t xml:space="preserve"> </w:t>
            </w:r>
          </w:p>
          <w:p w14:paraId="308F0256" w14:textId="77777777" w:rsidR="00F23473" w:rsidRPr="00F23473" w:rsidRDefault="00F23473" w:rsidP="00F23473">
            <w:pPr>
              <w:spacing w:line="240" w:lineRule="exact"/>
              <w:ind w:leftChars="200" w:left="480"/>
              <w:rPr>
                <w:sz w:val="20"/>
                <w:szCs w:val="20"/>
              </w:rPr>
            </w:pPr>
            <w:r w:rsidRPr="00F23473">
              <w:rPr>
                <w:rFonts w:hint="eastAsia"/>
                <w:sz w:val="20"/>
                <w:szCs w:val="20"/>
              </w:rPr>
              <w:t>(A)</w:t>
            </w:r>
            <w:r w:rsidRPr="00F23473">
              <w:rPr>
                <w:rFonts w:hint="eastAsia"/>
                <w:sz w:val="20"/>
                <w:szCs w:val="20"/>
              </w:rPr>
              <w:t>會員應於</w:t>
            </w:r>
            <w:proofErr w:type="gramStart"/>
            <w:r w:rsidRPr="00F23473">
              <w:rPr>
                <w:rFonts w:hint="eastAsia"/>
                <w:sz w:val="20"/>
                <w:szCs w:val="20"/>
              </w:rPr>
              <w:t>每期標會</w:t>
            </w:r>
            <w:proofErr w:type="gramEnd"/>
            <w:r w:rsidRPr="00F23473">
              <w:rPr>
                <w:rFonts w:hint="eastAsia"/>
                <w:sz w:val="20"/>
                <w:szCs w:val="20"/>
              </w:rPr>
              <w:t>後隔日交付會款</w:t>
            </w:r>
            <w:r w:rsidRPr="00F23473">
              <w:rPr>
                <w:rFonts w:hint="eastAsia"/>
                <w:sz w:val="20"/>
                <w:szCs w:val="20"/>
              </w:rPr>
              <w:t xml:space="preserve"> </w:t>
            </w:r>
            <w:r w:rsidRPr="00F23473">
              <w:rPr>
                <w:rFonts w:hint="eastAsia"/>
                <w:sz w:val="20"/>
                <w:szCs w:val="20"/>
              </w:rPr>
              <w:t>→§</w:t>
            </w:r>
            <w:r w:rsidRPr="00F23473">
              <w:rPr>
                <w:rFonts w:hint="eastAsia"/>
                <w:sz w:val="20"/>
                <w:szCs w:val="20"/>
              </w:rPr>
              <w:t>797-7</w:t>
            </w:r>
            <w:r w:rsidRPr="00F23473">
              <w:rPr>
                <w:rFonts w:hint="eastAsia"/>
                <w:sz w:val="20"/>
                <w:szCs w:val="20"/>
              </w:rPr>
              <w:t>標會後三日內</w:t>
            </w:r>
          </w:p>
          <w:p w14:paraId="795965D8" w14:textId="77777777" w:rsidR="00F23473" w:rsidRPr="00F23473" w:rsidRDefault="00F23473" w:rsidP="00F23473">
            <w:pPr>
              <w:spacing w:line="240" w:lineRule="exact"/>
              <w:ind w:leftChars="200" w:left="480"/>
              <w:rPr>
                <w:sz w:val="20"/>
                <w:szCs w:val="20"/>
              </w:rPr>
            </w:pPr>
            <w:r w:rsidRPr="00F23473">
              <w:rPr>
                <w:rFonts w:hint="eastAsia"/>
                <w:sz w:val="20"/>
                <w:szCs w:val="20"/>
              </w:rPr>
              <w:t>(B)</w:t>
            </w:r>
            <w:r w:rsidRPr="00F23473">
              <w:rPr>
                <w:rFonts w:hint="eastAsia"/>
                <w:sz w:val="20"/>
                <w:szCs w:val="20"/>
              </w:rPr>
              <w:t>會首非經全體會員三分之二以上之同意，不得將其權利及義務移轉於他人</w:t>
            </w:r>
            <w:r w:rsidRPr="00F23473">
              <w:rPr>
                <w:rFonts w:hint="eastAsia"/>
                <w:sz w:val="20"/>
                <w:szCs w:val="20"/>
              </w:rPr>
              <w:t xml:space="preserve"> </w:t>
            </w:r>
          </w:p>
          <w:p w14:paraId="75A5100B" w14:textId="77777777" w:rsidR="00F23473" w:rsidRPr="00F23473" w:rsidRDefault="00F23473" w:rsidP="00F23473">
            <w:pPr>
              <w:spacing w:line="240" w:lineRule="exact"/>
              <w:ind w:leftChars="200" w:left="480"/>
              <w:rPr>
                <w:sz w:val="20"/>
                <w:szCs w:val="20"/>
              </w:rPr>
            </w:pPr>
            <w:r w:rsidRPr="00F23473">
              <w:rPr>
                <w:rFonts w:hint="eastAsia"/>
                <w:sz w:val="20"/>
                <w:szCs w:val="20"/>
              </w:rPr>
              <w:t>(C)</w:t>
            </w:r>
            <w:r w:rsidRPr="00F23473">
              <w:rPr>
                <w:rFonts w:hint="eastAsia"/>
                <w:sz w:val="20"/>
                <w:szCs w:val="20"/>
              </w:rPr>
              <w:t>會員非經會首以及全體會員三分之二以上之同意，不得退會</w:t>
            </w:r>
            <w:r w:rsidRPr="00F23473">
              <w:rPr>
                <w:rFonts w:hint="eastAsia"/>
                <w:sz w:val="20"/>
                <w:szCs w:val="20"/>
              </w:rPr>
              <w:t xml:space="preserve"> </w:t>
            </w:r>
          </w:p>
          <w:p w14:paraId="45B3E873" w14:textId="330D7F5E" w:rsidR="00F23473" w:rsidRPr="00F23473" w:rsidRDefault="00F23473" w:rsidP="00F23473">
            <w:pPr>
              <w:spacing w:line="240" w:lineRule="exact"/>
              <w:ind w:leftChars="200" w:left="480"/>
              <w:rPr>
                <w:sz w:val="20"/>
                <w:szCs w:val="20"/>
              </w:rPr>
            </w:pPr>
            <w:r w:rsidRPr="00F23473">
              <w:rPr>
                <w:rFonts w:hint="eastAsia"/>
                <w:sz w:val="20"/>
                <w:szCs w:val="20"/>
              </w:rPr>
              <w:t>(D)</w:t>
            </w:r>
            <w:r w:rsidRPr="00F23473">
              <w:rPr>
                <w:rFonts w:hint="eastAsia"/>
                <w:sz w:val="20"/>
                <w:szCs w:val="20"/>
              </w:rPr>
              <w:t>會款得為金錢或其他代替物</w:t>
            </w:r>
            <w:r w:rsidRPr="00F23473">
              <w:rPr>
                <w:rFonts w:hint="eastAsia"/>
                <w:sz w:val="20"/>
                <w:szCs w:val="20"/>
              </w:rPr>
              <w:t xml:space="preserve"> </w:t>
            </w:r>
          </w:p>
          <w:p w14:paraId="21E95AD9" w14:textId="77777777" w:rsidR="00F23473" w:rsidRPr="00F23473" w:rsidRDefault="00F23473" w:rsidP="00F23473">
            <w:pPr>
              <w:spacing w:line="240" w:lineRule="exact"/>
              <w:rPr>
                <w:sz w:val="20"/>
                <w:szCs w:val="20"/>
              </w:rPr>
            </w:pPr>
            <w:r w:rsidRPr="00F23473">
              <w:rPr>
                <w:rFonts w:hint="eastAsia"/>
                <w:sz w:val="20"/>
                <w:szCs w:val="20"/>
              </w:rPr>
              <w:t xml:space="preserve">(A)  </w:t>
            </w:r>
            <w:r w:rsidRPr="00F23473">
              <w:rPr>
                <w:rFonts w:hint="eastAsia"/>
                <w:sz w:val="20"/>
                <w:szCs w:val="20"/>
              </w:rPr>
              <w:t>合會，依民法之規定，下列何者為正確？</w:t>
            </w:r>
            <w:r w:rsidRPr="00F23473">
              <w:rPr>
                <w:rFonts w:hint="eastAsia"/>
                <w:sz w:val="20"/>
                <w:szCs w:val="20"/>
              </w:rPr>
              <w:t xml:space="preserve"> </w:t>
            </w:r>
          </w:p>
          <w:p w14:paraId="104EECDC" w14:textId="77777777" w:rsidR="00F23473" w:rsidRPr="00F23473" w:rsidRDefault="00F23473" w:rsidP="00A7446E">
            <w:pPr>
              <w:spacing w:line="240" w:lineRule="exact"/>
              <w:ind w:leftChars="400" w:left="960"/>
              <w:rPr>
                <w:sz w:val="20"/>
                <w:szCs w:val="20"/>
              </w:rPr>
            </w:pPr>
            <w:r w:rsidRPr="00F23473">
              <w:rPr>
                <w:rFonts w:hint="eastAsia"/>
                <w:sz w:val="20"/>
                <w:szCs w:val="20"/>
              </w:rPr>
              <w:t>(A)</w:t>
            </w:r>
            <w:r w:rsidRPr="00F23473">
              <w:rPr>
                <w:rFonts w:hint="eastAsia"/>
                <w:sz w:val="20"/>
                <w:szCs w:val="20"/>
              </w:rPr>
              <w:t>會員已交付首期會款者，會首雖未訂立會單，其合會契約仍然有效成立</w:t>
            </w:r>
            <w:r w:rsidRPr="00F23473">
              <w:rPr>
                <w:rFonts w:hint="eastAsia"/>
                <w:sz w:val="20"/>
                <w:szCs w:val="20"/>
              </w:rPr>
              <w:t xml:space="preserve"> </w:t>
            </w:r>
          </w:p>
          <w:p w14:paraId="3EE165F9" w14:textId="77777777" w:rsidR="00F23473" w:rsidRPr="00F23473" w:rsidRDefault="00F23473" w:rsidP="00A7446E">
            <w:pPr>
              <w:spacing w:line="240" w:lineRule="exact"/>
              <w:ind w:leftChars="400" w:left="960"/>
              <w:rPr>
                <w:sz w:val="20"/>
                <w:szCs w:val="20"/>
              </w:rPr>
            </w:pPr>
            <w:r w:rsidRPr="00F23473">
              <w:rPr>
                <w:rFonts w:hint="eastAsia"/>
                <w:sz w:val="20"/>
                <w:szCs w:val="20"/>
              </w:rPr>
              <w:t>(B)</w:t>
            </w:r>
            <w:r w:rsidRPr="00F23473">
              <w:rPr>
                <w:rFonts w:hint="eastAsia"/>
                <w:sz w:val="20"/>
                <w:szCs w:val="20"/>
              </w:rPr>
              <w:t>法人不得為會首，但得為會員</w:t>
            </w:r>
            <w:r w:rsidRPr="00F23473">
              <w:rPr>
                <w:rFonts w:hint="eastAsia"/>
                <w:sz w:val="20"/>
                <w:szCs w:val="20"/>
              </w:rPr>
              <w:t xml:space="preserve"> </w:t>
            </w:r>
          </w:p>
          <w:p w14:paraId="6811E82E" w14:textId="77777777" w:rsidR="00F23473" w:rsidRPr="00F23473" w:rsidRDefault="00F23473" w:rsidP="00A7446E">
            <w:pPr>
              <w:spacing w:line="240" w:lineRule="exact"/>
              <w:ind w:leftChars="400" w:left="960"/>
              <w:rPr>
                <w:sz w:val="20"/>
                <w:szCs w:val="20"/>
              </w:rPr>
            </w:pPr>
            <w:r w:rsidRPr="00F23473">
              <w:rPr>
                <w:rFonts w:hint="eastAsia"/>
                <w:sz w:val="20"/>
                <w:szCs w:val="20"/>
              </w:rPr>
              <w:t>(C)</w:t>
            </w:r>
            <w:r w:rsidRPr="00F23473">
              <w:rPr>
                <w:rFonts w:hint="eastAsia"/>
                <w:sz w:val="20"/>
                <w:szCs w:val="20"/>
              </w:rPr>
              <w:t>會員為法人時，其董事不得為會首</w:t>
            </w:r>
            <w:r w:rsidRPr="00F23473">
              <w:rPr>
                <w:rFonts w:hint="eastAsia"/>
                <w:sz w:val="20"/>
                <w:szCs w:val="20"/>
              </w:rPr>
              <w:t xml:space="preserve"> </w:t>
            </w:r>
          </w:p>
          <w:p w14:paraId="58C3C6F6" w14:textId="27DC0DD2" w:rsidR="00F23473" w:rsidRPr="00F23473" w:rsidRDefault="00F23473" w:rsidP="00A7446E">
            <w:pPr>
              <w:spacing w:line="240" w:lineRule="exact"/>
              <w:ind w:leftChars="400" w:left="960"/>
              <w:rPr>
                <w:sz w:val="20"/>
                <w:szCs w:val="20"/>
              </w:rPr>
            </w:pPr>
            <w:r w:rsidRPr="00F23473">
              <w:rPr>
                <w:rFonts w:hint="eastAsia"/>
                <w:sz w:val="20"/>
                <w:szCs w:val="20"/>
              </w:rPr>
              <w:t>(D)</w:t>
            </w:r>
            <w:r w:rsidRPr="00F23473">
              <w:rPr>
                <w:rFonts w:hint="eastAsia"/>
                <w:sz w:val="20"/>
                <w:szCs w:val="20"/>
              </w:rPr>
              <w:t>會員與會首間不得有三親等內血親關係</w:t>
            </w:r>
          </w:p>
          <w:p w14:paraId="69B49F36" w14:textId="77777777" w:rsidR="00F23473" w:rsidRPr="00F23473" w:rsidRDefault="00F23473" w:rsidP="00F23473">
            <w:pPr>
              <w:spacing w:line="240" w:lineRule="exact"/>
              <w:rPr>
                <w:sz w:val="20"/>
                <w:szCs w:val="20"/>
              </w:rPr>
            </w:pPr>
            <w:r w:rsidRPr="00F23473">
              <w:rPr>
                <w:rFonts w:hint="eastAsia"/>
                <w:sz w:val="20"/>
                <w:szCs w:val="20"/>
              </w:rPr>
              <w:t>第</w:t>
            </w:r>
            <w:r w:rsidRPr="00F23473">
              <w:rPr>
                <w:rFonts w:hint="eastAsia"/>
                <w:sz w:val="20"/>
                <w:szCs w:val="20"/>
              </w:rPr>
              <w:t xml:space="preserve"> 709-2 </w:t>
            </w:r>
            <w:r w:rsidRPr="00F23473">
              <w:rPr>
                <w:rFonts w:hint="eastAsia"/>
                <w:sz w:val="20"/>
                <w:szCs w:val="20"/>
              </w:rPr>
              <w:t>條</w:t>
            </w:r>
          </w:p>
          <w:p w14:paraId="7E6CB40F" w14:textId="77777777" w:rsidR="00F23473" w:rsidRDefault="00F23473" w:rsidP="00F23473">
            <w:pPr>
              <w:spacing w:line="240" w:lineRule="exact"/>
              <w:ind w:leftChars="200" w:left="480"/>
              <w:rPr>
                <w:sz w:val="20"/>
                <w:szCs w:val="20"/>
              </w:rPr>
            </w:pPr>
            <w:r w:rsidRPr="00F23473">
              <w:rPr>
                <w:rFonts w:hint="eastAsia"/>
                <w:sz w:val="20"/>
                <w:szCs w:val="20"/>
              </w:rPr>
              <w:t>會首及會員，以自然人為限。會首不得兼為同一合會之會員。</w:t>
            </w:r>
            <w:r w:rsidRPr="00F23473">
              <w:rPr>
                <w:rFonts w:hint="eastAsia"/>
                <w:sz w:val="20"/>
                <w:szCs w:val="20"/>
              </w:rPr>
              <w:t xml:space="preserve"> </w:t>
            </w:r>
          </w:p>
          <w:p w14:paraId="269BCD6A" w14:textId="03698DDE" w:rsidR="00F23473" w:rsidRPr="00F23473" w:rsidRDefault="00F23473" w:rsidP="00F23473">
            <w:pPr>
              <w:spacing w:line="240" w:lineRule="exact"/>
              <w:ind w:leftChars="200" w:left="480"/>
              <w:rPr>
                <w:sz w:val="20"/>
                <w:szCs w:val="20"/>
              </w:rPr>
            </w:pPr>
            <w:r w:rsidRPr="00F23473">
              <w:rPr>
                <w:rFonts w:hint="eastAsia"/>
                <w:sz w:val="20"/>
                <w:szCs w:val="20"/>
              </w:rPr>
              <w:t>無行為能力人及限制行為能力人不得為會首，亦不得參加其法定代理人為會首之合會。</w:t>
            </w:r>
          </w:p>
          <w:p w14:paraId="42243473" w14:textId="77777777" w:rsidR="00F23473" w:rsidRPr="00F23473" w:rsidRDefault="00F23473" w:rsidP="00F23473">
            <w:pPr>
              <w:spacing w:line="240" w:lineRule="exact"/>
              <w:rPr>
                <w:sz w:val="20"/>
                <w:szCs w:val="20"/>
              </w:rPr>
            </w:pPr>
            <w:r w:rsidRPr="00F23473">
              <w:rPr>
                <w:rFonts w:hint="eastAsia"/>
                <w:sz w:val="20"/>
                <w:szCs w:val="20"/>
              </w:rPr>
              <w:t>第</w:t>
            </w:r>
            <w:r w:rsidRPr="00F23473">
              <w:rPr>
                <w:rFonts w:hint="eastAsia"/>
                <w:sz w:val="20"/>
                <w:szCs w:val="20"/>
              </w:rPr>
              <w:t xml:space="preserve"> 709-3 </w:t>
            </w:r>
            <w:r w:rsidRPr="00F23473">
              <w:rPr>
                <w:rFonts w:hint="eastAsia"/>
                <w:sz w:val="20"/>
                <w:szCs w:val="20"/>
              </w:rPr>
              <w:t>條</w:t>
            </w:r>
          </w:p>
          <w:p w14:paraId="01FCEA8F" w14:textId="77777777" w:rsidR="00F23473" w:rsidRPr="00F23473" w:rsidRDefault="00F23473" w:rsidP="00F23473">
            <w:pPr>
              <w:spacing w:line="240" w:lineRule="exact"/>
              <w:ind w:leftChars="200" w:left="480"/>
              <w:rPr>
                <w:sz w:val="20"/>
                <w:szCs w:val="20"/>
              </w:rPr>
            </w:pPr>
            <w:r w:rsidRPr="00F23473">
              <w:rPr>
                <w:rFonts w:hint="eastAsia"/>
                <w:sz w:val="20"/>
                <w:szCs w:val="20"/>
              </w:rPr>
              <w:t>合會應訂立會單，記載左列事項：</w:t>
            </w:r>
          </w:p>
          <w:p w14:paraId="5EBF2E10" w14:textId="77777777" w:rsidR="00F23473" w:rsidRPr="00F23473" w:rsidRDefault="00F23473" w:rsidP="00F23473">
            <w:pPr>
              <w:spacing w:line="240" w:lineRule="exact"/>
              <w:ind w:leftChars="300" w:left="720"/>
              <w:rPr>
                <w:sz w:val="20"/>
                <w:szCs w:val="20"/>
              </w:rPr>
            </w:pPr>
            <w:r w:rsidRPr="00F23473">
              <w:rPr>
                <w:rFonts w:hint="eastAsia"/>
                <w:sz w:val="20"/>
                <w:szCs w:val="20"/>
              </w:rPr>
              <w:t>一、會首之姓名、住址及電話號碼。</w:t>
            </w:r>
          </w:p>
          <w:p w14:paraId="67570BE8" w14:textId="77777777" w:rsidR="00F23473" w:rsidRPr="00F23473" w:rsidRDefault="00F23473" w:rsidP="00F23473">
            <w:pPr>
              <w:spacing w:line="240" w:lineRule="exact"/>
              <w:ind w:leftChars="300" w:left="720"/>
              <w:rPr>
                <w:sz w:val="20"/>
                <w:szCs w:val="20"/>
              </w:rPr>
            </w:pPr>
            <w:r w:rsidRPr="00F23473">
              <w:rPr>
                <w:rFonts w:hint="eastAsia"/>
                <w:sz w:val="20"/>
                <w:szCs w:val="20"/>
              </w:rPr>
              <w:t>二、全體會員之姓名、住址及電話號碼。</w:t>
            </w:r>
          </w:p>
          <w:p w14:paraId="1170A9F0" w14:textId="77777777" w:rsidR="00F23473" w:rsidRPr="00F23473" w:rsidRDefault="00F23473" w:rsidP="00F23473">
            <w:pPr>
              <w:spacing w:line="240" w:lineRule="exact"/>
              <w:ind w:leftChars="300" w:left="720"/>
              <w:rPr>
                <w:sz w:val="20"/>
                <w:szCs w:val="20"/>
              </w:rPr>
            </w:pPr>
            <w:r w:rsidRPr="00F23473">
              <w:rPr>
                <w:rFonts w:hint="eastAsia"/>
                <w:sz w:val="20"/>
                <w:szCs w:val="20"/>
              </w:rPr>
              <w:t>三、每一會份會款之種類及基本數額。</w:t>
            </w:r>
          </w:p>
          <w:p w14:paraId="2A3409D2" w14:textId="77777777" w:rsidR="00F23473" w:rsidRPr="00F23473" w:rsidRDefault="00F23473" w:rsidP="00F23473">
            <w:pPr>
              <w:spacing w:line="240" w:lineRule="exact"/>
              <w:ind w:leftChars="300" w:left="720"/>
              <w:rPr>
                <w:sz w:val="20"/>
                <w:szCs w:val="20"/>
              </w:rPr>
            </w:pPr>
            <w:r w:rsidRPr="00F23473">
              <w:rPr>
                <w:rFonts w:hint="eastAsia"/>
                <w:sz w:val="20"/>
                <w:szCs w:val="20"/>
              </w:rPr>
              <w:t>四、起會日期。</w:t>
            </w:r>
          </w:p>
          <w:p w14:paraId="29698885" w14:textId="77777777" w:rsidR="00F23473" w:rsidRPr="00F23473" w:rsidRDefault="00F23473" w:rsidP="00F23473">
            <w:pPr>
              <w:spacing w:line="240" w:lineRule="exact"/>
              <w:ind w:leftChars="300" w:left="720"/>
              <w:rPr>
                <w:sz w:val="20"/>
                <w:szCs w:val="20"/>
              </w:rPr>
            </w:pPr>
            <w:r w:rsidRPr="00F23473">
              <w:rPr>
                <w:rFonts w:hint="eastAsia"/>
                <w:sz w:val="20"/>
                <w:szCs w:val="20"/>
              </w:rPr>
              <w:t>五、標會期日。</w:t>
            </w:r>
          </w:p>
          <w:p w14:paraId="50A717E1" w14:textId="77777777" w:rsidR="00F23473" w:rsidRPr="00F23473" w:rsidRDefault="00F23473" w:rsidP="00F23473">
            <w:pPr>
              <w:spacing w:line="240" w:lineRule="exact"/>
              <w:ind w:leftChars="300" w:left="720"/>
              <w:rPr>
                <w:sz w:val="20"/>
                <w:szCs w:val="20"/>
              </w:rPr>
            </w:pPr>
            <w:r w:rsidRPr="00F23473">
              <w:rPr>
                <w:rFonts w:hint="eastAsia"/>
                <w:sz w:val="20"/>
                <w:szCs w:val="20"/>
              </w:rPr>
              <w:t>六、標會方法。</w:t>
            </w:r>
          </w:p>
          <w:p w14:paraId="354BEA1B" w14:textId="77777777" w:rsidR="00F23473" w:rsidRPr="00F23473" w:rsidRDefault="00F23473" w:rsidP="00F23473">
            <w:pPr>
              <w:spacing w:line="240" w:lineRule="exact"/>
              <w:ind w:leftChars="300" w:left="720"/>
              <w:rPr>
                <w:sz w:val="20"/>
                <w:szCs w:val="20"/>
              </w:rPr>
            </w:pPr>
            <w:r w:rsidRPr="00F23473">
              <w:rPr>
                <w:rFonts w:hint="eastAsia"/>
                <w:sz w:val="20"/>
                <w:szCs w:val="20"/>
              </w:rPr>
              <w:t>七、出標金額有約定其</w:t>
            </w:r>
            <w:proofErr w:type="gramStart"/>
            <w:r w:rsidRPr="00F23473">
              <w:rPr>
                <w:rFonts w:hint="eastAsia"/>
                <w:sz w:val="20"/>
                <w:szCs w:val="20"/>
              </w:rPr>
              <w:t>最</w:t>
            </w:r>
            <w:proofErr w:type="gramEnd"/>
            <w:r w:rsidRPr="00F23473">
              <w:rPr>
                <w:rFonts w:hint="eastAsia"/>
                <w:sz w:val="20"/>
                <w:szCs w:val="20"/>
              </w:rPr>
              <w:t>高額或最低額之限制者，其約定。</w:t>
            </w:r>
          </w:p>
          <w:p w14:paraId="2C3B241C" w14:textId="77777777" w:rsidR="0057212F" w:rsidRDefault="00F23473" w:rsidP="0057212F">
            <w:pPr>
              <w:spacing w:line="240" w:lineRule="exact"/>
              <w:ind w:leftChars="400" w:left="960"/>
              <w:rPr>
                <w:sz w:val="20"/>
                <w:szCs w:val="20"/>
              </w:rPr>
            </w:pPr>
            <w:r w:rsidRPr="00F23473">
              <w:rPr>
                <w:rFonts w:hint="eastAsia"/>
                <w:sz w:val="20"/>
                <w:szCs w:val="20"/>
              </w:rPr>
              <w:t>前項會單，應由會首及全體會員簽名，記明年月日，由會首保存並製作</w:t>
            </w:r>
            <w:proofErr w:type="gramStart"/>
            <w:r w:rsidRPr="00F23473">
              <w:rPr>
                <w:rFonts w:hint="eastAsia"/>
                <w:sz w:val="20"/>
                <w:szCs w:val="20"/>
              </w:rPr>
              <w:t>繕</w:t>
            </w:r>
            <w:proofErr w:type="gramEnd"/>
            <w:r w:rsidRPr="00F23473">
              <w:rPr>
                <w:rFonts w:hint="eastAsia"/>
                <w:sz w:val="20"/>
                <w:szCs w:val="20"/>
              </w:rPr>
              <w:t>本，</w:t>
            </w:r>
          </w:p>
          <w:p w14:paraId="3C60DFB5" w14:textId="73E507CE" w:rsidR="00F23473" w:rsidRPr="00F23473" w:rsidRDefault="00F23473" w:rsidP="0057212F">
            <w:pPr>
              <w:spacing w:line="240" w:lineRule="exact"/>
              <w:ind w:leftChars="400" w:left="960"/>
              <w:rPr>
                <w:sz w:val="20"/>
                <w:szCs w:val="20"/>
              </w:rPr>
            </w:pPr>
            <w:r w:rsidRPr="00F23473">
              <w:rPr>
                <w:rFonts w:hint="eastAsia"/>
                <w:sz w:val="20"/>
                <w:szCs w:val="20"/>
              </w:rPr>
              <w:t>簽名後交每一會員各執一份。</w:t>
            </w:r>
          </w:p>
          <w:p w14:paraId="79807CCA" w14:textId="6B72EAAF" w:rsidR="00F23473" w:rsidRPr="00E22C4D" w:rsidRDefault="00F23473" w:rsidP="00F23473">
            <w:pPr>
              <w:spacing w:line="240" w:lineRule="exact"/>
              <w:ind w:leftChars="200" w:left="480" w:firstLineChars="200" w:firstLine="400"/>
              <w:rPr>
                <w:sz w:val="20"/>
                <w:szCs w:val="20"/>
              </w:rPr>
            </w:pPr>
            <w:r w:rsidRPr="00F23473">
              <w:rPr>
                <w:rFonts w:hint="eastAsia"/>
                <w:sz w:val="20"/>
                <w:szCs w:val="20"/>
              </w:rPr>
              <w:t>會員已交付首期會款者，雖未依前二項規定訂立會單，其合會契約視為已成立。</w:t>
            </w:r>
          </w:p>
        </w:tc>
        <w:tc>
          <w:tcPr>
            <w:tcW w:w="567" w:type="dxa"/>
            <w:vAlign w:val="center"/>
          </w:tcPr>
          <w:p w14:paraId="51404DC3" w14:textId="77777777" w:rsidR="00F23473" w:rsidRPr="007B19CB" w:rsidRDefault="00F23473" w:rsidP="00302A4E">
            <w:pPr>
              <w:spacing w:line="240" w:lineRule="exact"/>
              <w:rPr>
                <w:rFonts w:asciiTheme="minorEastAsia" w:hAnsiTheme="minorEastAsia"/>
                <w:sz w:val="16"/>
                <w:szCs w:val="16"/>
              </w:rPr>
            </w:pPr>
          </w:p>
        </w:tc>
      </w:tr>
      <w:tr w:rsidR="00302A4E" w:rsidRPr="007B19CB" w14:paraId="7B4D1A63" w14:textId="77777777" w:rsidTr="00DE7DC3">
        <w:tc>
          <w:tcPr>
            <w:tcW w:w="993" w:type="dxa"/>
            <w:vAlign w:val="center"/>
          </w:tcPr>
          <w:p w14:paraId="593332BC" w14:textId="014CC68A" w:rsidR="00302A4E" w:rsidRPr="007B19CB" w:rsidRDefault="00302A4E" w:rsidP="00302A4E">
            <w:pPr>
              <w:spacing w:line="240" w:lineRule="exact"/>
              <w:jc w:val="center"/>
              <w:rPr>
                <w:rFonts w:asciiTheme="minorEastAsia" w:hAnsiTheme="minorEastAsia"/>
                <w:sz w:val="20"/>
                <w:szCs w:val="20"/>
                <w:highlight w:val="yellow"/>
              </w:rPr>
            </w:pPr>
            <w:r w:rsidRPr="00E22C4D">
              <w:rPr>
                <w:sz w:val="20"/>
                <w:szCs w:val="20"/>
              </w:rPr>
              <w:t>102(D)</w:t>
            </w:r>
          </w:p>
        </w:tc>
        <w:tc>
          <w:tcPr>
            <w:tcW w:w="9497" w:type="dxa"/>
          </w:tcPr>
          <w:p w14:paraId="7969512E" w14:textId="42885DD9" w:rsidR="00302A4E" w:rsidRDefault="00302A4E" w:rsidP="00302A4E">
            <w:pPr>
              <w:spacing w:line="240" w:lineRule="exact"/>
              <w:rPr>
                <w:sz w:val="20"/>
                <w:szCs w:val="20"/>
              </w:rPr>
            </w:pPr>
            <w:r w:rsidRPr="00E22C4D">
              <w:rPr>
                <w:sz w:val="20"/>
                <w:szCs w:val="20"/>
              </w:rPr>
              <w:t>31.</w:t>
            </w:r>
            <w:r>
              <w:rPr>
                <w:sz w:val="20"/>
                <w:szCs w:val="20"/>
              </w:rPr>
              <w:t xml:space="preserve"> </w:t>
            </w:r>
            <w:r w:rsidRPr="00E22C4D">
              <w:rPr>
                <w:rFonts w:hint="eastAsia"/>
                <w:sz w:val="20"/>
                <w:szCs w:val="20"/>
              </w:rPr>
              <w:t>甲</w:t>
            </w:r>
            <w:proofErr w:type="gramStart"/>
            <w:r w:rsidRPr="00E22C4D">
              <w:rPr>
                <w:rFonts w:hint="eastAsia"/>
                <w:sz w:val="20"/>
                <w:szCs w:val="20"/>
              </w:rPr>
              <w:t>委任乙代為</w:t>
            </w:r>
            <w:proofErr w:type="gramEnd"/>
            <w:r w:rsidRPr="00E22C4D">
              <w:rPr>
                <w:rFonts w:hint="eastAsia"/>
                <w:sz w:val="20"/>
                <w:szCs w:val="20"/>
              </w:rPr>
              <w:t>買車，</w:t>
            </w:r>
            <w:proofErr w:type="gramStart"/>
            <w:r w:rsidRPr="00E22C4D">
              <w:rPr>
                <w:rFonts w:hint="eastAsia"/>
                <w:sz w:val="20"/>
                <w:szCs w:val="20"/>
              </w:rPr>
              <w:t>且乙受</w:t>
            </w:r>
            <w:proofErr w:type="gramEnd"/>
            <w:r w:rsidRPr="00E22C4D">
              <w:rPr>
                <w:rFonts w:hint="eastAsia"/>
                <w:sz w:val="20"/>
                <w:szCs w:val="20"/>
              </w:rPr>
              <w:t>有報酬，</w:t>
            </w:r>
            <w:proofErr w:type="gramStart"/>
            <w:r w:rsidRPr="00E22C4D">
              <w:rPr>
                <w:rFonts w:hint="eastAsia"/>
                <w:sz w:val="20"/>
                <w:szCs w:val="20"/>
              </w:rPr>
              <w:t>乙應負</w:t>
            </w:r>
            <w:proofErr w:type="gramEnd"/>
            <w:r w:rsidRPr="00E22C4D">
              <w:rPr>
                <w:rFonts w:hint="eastAsia"/>
                <w:sz w:val="20"/>
                <w:szCs w:val="20"/>
              </w:rPr>
              <w:t>何種程度之注意義務？</w:t>
            </w:r>
            <w:r w:rsidRPr="00E22C4D">
              <w:rPr>
                <w:sz w:val="20"/>
                <w:szCs w:val="20"/>
              </w:rPr>
              <w:t xml:space="preserve"> </w:t>
            </w:r>
          </w:p>
          <w:p w14:paraId="6674F5AD" w14:textId="34696E89" w:rsidR="00302A4E" w:rsidRDefault="00302A4E" w:rsidP="00302A4E">
            <w:pPr>
              <w:spacing w:line="240" w:lineRule="exact"/>
              <w:ind w:leftChars="400" w:left="960" w:firstLineChars="50" w:firstLine="100"/>
              <w:rPr>
                <w:sz w:val="20"/>
                <w:szCs w:val="20"/>
              </w:rPr>
            </w:pPr>
            <w:r w:rsidRPr="00E22C4D">
              <w:rPr>
                <w:sz w:val="20"/>
                <w:szCs w:val="20"/>
              </w:rPr>
              <w:t>(A)</w:t>
            </w:r>
            <w:r w:rsidRPr="00E22C4D">
              <w:rPr>
                <w:rFonts w:hint="eastAsia"/>
                <w:sz w:val="20"/>
                <w:szCs w:val="20"/>
              </w:rPr>
              <w:t>除有故意外，</w:t>
            </w:r>
            <w:proofErr w:type="gramStart"/>
            <w:r w:rsidRPr="00E22C4D">
              <w:rPr>
                <w:rFonts w:hint="eastAsia"/>
                <w:sz w:val="20"/>
                <w:szCs w:val="20"/>
              </w:rPr>
              <w:t>乙不負</w:t>
            </w:r>
            <w:proofErr w:type="gramEnd"/>
            <w:r w:rsidRPr="00E22C4D">
              <w:rPr>
                <w:rFonts w:hint="eastAsia"/>
                <w:sz w:val="20"/>
                <w:szCs w:val="20"/>
              </w:rPr>
              <w:t>損害賠償責任</w:t>
            </w:r>
            <w:r w:rsidR="0057212F">
              <w:rPr>
                <w:rFonts w:hint="eastAsia"/>
                <w:sz w:val="20"/>
                <w:szCs w:val="20"/>
              </w:rPr>
              <w:t xml:space="preserve">  </w:t>
            </w:r>
            <w:r w:rsidRPr="00E22C4D">
              <w:rPr>
                <w:sz w:val="20"/>
                <w:szCs w:val="20"/>
              </w:rPr>
              <w:t xml:space="preserve"> (B)</w:t>
            </w:r>
            <w:r w:rsidRPr="00E22C4D">
              <w:rPr>
                <w:rFonts w:hint="eastAsia"/>
                <w:sz w:val="20"/>
                <w:szCs w:val="20"/>
              </w:rPr>
              <w:t>除有重大過失外，</w:t>
            </w:r>
            <w:proofErr w:type="gramStart"/>
            <w:r w:rsidRPr="00E22C4D">
              <w:rPr>
                <w:rFonts w:hint="eastAsia"/>
                <w:sz w:val="20"/>
                <w:szCs w:val="20"/>
              </w:rPr>
              <w:t>乙不負</w:t>
            </w:r>
            <w:proofErr w:type="gramEnd"/>
            <w:r w:rsidRPr="00E22C4D">
              <w:rPr>
                <w:rFonts w:hint="eastAsia"/>
                <w:sz w:val="20"/>
                <w:szCs w:val="20"/>
              </w:rPr>
              <w:t>損害賠償責任</w:t>
            </w:r>
          </w:p>
          <w:p w14:paraId="1C2E3648" w14:textId="4BC24B9F" w:rsidR="00302A4E" w:rsidRPr="007B19CB" w:rsidRDefault="00302A4E" w:rsidP="00302A4E">
            <w:pPr>
              <w:spacing w:line="240" w:lineRule="exact"/>
              <w:ind w:leftChars="400" w:left="960"/>
              <w:rPr>
                <w:sz w:val="20"/>
                <w:szCs w:val="20"/>
              </w:rPr>
            </w:pPr>
            <w:r w:rsidRPr="00E22C4D">
              <w:rPr>
                <w:sz w:val="20"/>
                <w:szCs w:val="20"/>
              </w:rPr>
              <w:t xml:space="preserve"> (C)</w:t>
            </w:r>
            <w:proofErr w:type="gramStart"/>
            <w:r w:rsidRPr="00E22C4D">
              <w:rPr>
                <w:rFonts w:hint="eastAsia"/>
                <w:sz w:val="20"/>
                <w:szCs w:val="20"/>
              </w:rPr>
              <w:t>乙應與</w:t>
            </w:r>
            <w:proofErr w:type="gramEnd"/>
            <w:r w:rsidRPr="00E22C4D">
              <w:rPr>
                <w:rFonts w:hint="eastAsia"/>
                <w:sz w:val="20"/>
                <w:szCs w:val="20"/>
              </w:rPr>
              <w:t>處理自己事務為同一之注意</w:t>
            </w:r>
            <w:r w:rsidRPr="00E22C4D">
              <w:rPr>
                <w:sz w:val="20"/>
                <w:szCs w:val="20"/>
              </w:rPr>
              <w:t xml:space="preserve"> </w:t>
            </w:r>
            <w:r w:rsidR="0057212F">
              <w:rPr>
                <w:sz w:val="20"/>
                <w:szCs w:val="20"/>
              </w:rPr>
              <w:t xml:space="preserve">  </w:t>
            </w:r>
            <w:r w:rsidRPr="00E22C4D">
              <w:rPr>
                <w:sz w:val="20"/>
                <w:szCs w:val="20"/>
              </w:rPr>
              <w:t>(D)</w:t>
            </w:r>
            <w:proofErr w:type="gramStart"/>
            <w:r w:rsidRPr="00E22C4D">
              <w:rPr>
                <w:rFonts w:hint="eastAsia"/>
                <w:sz w:val="20"/>
                <w:szCs w:val="20"/>
              </w:rPr>
              <w:t>乙應以</w:t>
            </w:r>
            <w:proofErr w:type="gramEnd"/>
            <w:r w:rsidRPr="00E22C4D">
              <w:rPr>
                <w:rFonts w:hint="eastAsia"/>
                <w:sz w:val="20"/>
                <w:szCs w:val="20"/>
              </w:rPr>
              <w:t>善良管理人之注意為之</w:t>
            </w:r>
            <w:r w:rsidRPr="00E22C4D">
              <w:rPr>
                <w:sz w:val="20"/>
                <w:szCs w:val="20"/>
              </w:rPr>
              <w:t xml:space="preserve"> </w:t>
            </w:r>
          </w:p>
        </w:tc>
        <w:tc>
          <w:tcPr>
            <w:tcW w:w="567" w:type="dxa"/>
            <w:vAlign w:val="center"/>
          </w:tcPr>
          <w:p w14:paraId="33E535C8" w14:textId="77777777" w:rsidR="00302A4E" w:rsidRPr="007B19CB" w:rsidRDefault="00302A4E" w:rsidP="00302A4E">
            <w:pPr>
              <w:spacing w:line="240" w:lineRule="exact"/>
              <w:rPr>
                <w:rFonts w:asciiTheme="minorEastAsia" w:hAnsiTheme="minorEastAsia"/>
                <w:sz w:val="16"/>
                <w:szCs w:val="16"/>
              </w:rPr>
            </w:pPr>
          </w:p>
        </w:tc>
      </w:tr>
      <w:tr w:rsidR="00302A4E" w:rsidRPr="007B19CB" w14:paraId="1E5BE240" w14:textId="77777777" w:rsidTr="00DE7DC3">
        <w:tc>
          <w:tcPr>
            <w:tcW w:w="993" w:type="dxa"/>
            <w:vAlign w:val="center"/>
          </w:tcPr>
          <w:p w14:paraId="3ADCA73B"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707A0834" w14:textId="77777777" w:rsidR="00542B78" w:rsidRP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民法第 535 條   &lt;無我就有善良&gt;</w:t>
            </w:r>
          </w:p>
          <w:p w14:paraId="1075C17B" w14:textId="77777777" w:rsidR="00542B78" w:rsidRDefault="00542B78" w:rsidP="00542B78">
            <w:pPr>
              <w:tabs>
                <w:tab w:val="left" w:pos="703"/>
              </w:tabs>
              <w:spacing w:line="240" w:lineRule="exact"/>
              <w:ind w:leftChars="300" w:left="720"/>
              <w:rPr>
                <w:rFonts w:asciiTheme="minorEastAsia" w:hAnsiTheme="minorEastAsia"/>
                <w:sz w:val="20"/>
                <w:szCs w:val="20"/>
              </w:rPr>
            </w:pPr>
            <w:r w:rsidRPr="00542B78">
              <w:rPr>
                <w:rFonts w:asciiTheme="minorEastAsia" w:hAnsiTheme="minorEastAsia" w:hint="eastAsia"/>
                <w:sz w:val="20"/>
                <w:szCs w:val="20"/>
              </w:rPr>
              <w:t>受任人處理委任事務，應依委任人之指示，並與處理自己事務為同一之注意，</w:t>
            </w:r>
          </w:p>
          <w:p w14:paraId="65F1830D" w14:textId="6F7C9845" w:rsidR="00542B78" w:rsidRPr="00542B78" w:rsidRDefault="00542B78" w:rsidP="00542B78">
            <w:pPr>
              <w:tabs>
                <w:tab w:val="left" w:pos="703"/>
              </w:tabs>
              <w:spacing w:line="240" w:lineRule="exact"/>
              <w:ind w:leftChars="300" w:left="720"/>
              <w:rPr>
                <w:rFonts w:asciiTheme="minorEastAsia" w:hAnsiTheme="minorEastAsia"/>
                <w:sz w:val="20"/>
                <w:szCs w:val="20"/>
              </w:rPr>
            </w:pPr>
            <w:r w:rsidRPr="00542B78">
              <w:rPr>
                <w:rFonts w:asciiTheme="minorEastAsia" w:hAnsiTheme="minorEastAsia" w:hint="eastAsia"/>
                <w:sz w:val="20"/>
                <w:szCs w:val="20"/>
              </w:rPr>
              <w:t>其受有報酬者，應以善良管理人之注意為之。</w:t>
            </w:r>
          </w:p>
          <w:p w14:paraId="3B9C4962" w14:textId="19EA8BF9" w:rsidR="00542B78" w:rsidRPr="00542B78" w:rsidRDefault="00542B78" w:rsidP="00542B78">
            <w:pPr>
              <w:tabs>
                <w:tab w:val="left" w:pos="703"/>
              </w:tabs>
              <w:spacing w:line="240" w:lineRule="exact"/>
              <w:ind w:leftChars="200" w:left="480"/>
              <w:rPr>
                <w:rFonts w:asciiTheme="minorEastAsia" w:hAnsiTheme="minorEastAsia"/>
                <w:sz w:val="20"/>
                <w:szCs w:val="20"/>
              </w:rPr>
            </w:pPr>
            <w:r w:rsidRPr="00542B78">
              <w:rPr>
                <w:rFonts w:asciiTheme="minorEastAsia" w:hAnsiTheme="minorEastAsia" w:hint="eastAsia"/>
                <w:sz w:val="20"/>
                <w:szCs w:val="20"/>
              </w:rPr>
              <w:t>甲</w:t>
            </w:r>
            <w:proofErr w:type="gramStart"/>
            <w:r w:rsidRPr="00542B78">
              <w:rPr>
                <w:rFonts w:asciiTheme="minorEastAsia" w:hAnsiTheme="minorEastAsia" w:hint="eastAsia"/>
                <w:sz w:val="20"/>
                <w:szCs w:val="20"/>
              </w:rPr>
              <w:t>委任乙代為</w:t>
            </w:r>
            <w:proofErr w:type="gramEnd"/>
            <w:r w:rsidRPr="00542B78">
              <w:rPr>
                <w:rFonts w:asciiTheme="minorEastAsia" w:hAnsiTheme="minorEastAsia" w:hint="eastAsia"/>
                <w:sz w:val="20"/>
                <w:szCs w:val="20"/>
              </w:rPr>
              <w:t>買車，</w:t>
            </w:r>
            <w:proofErr w:type="gramStart"/>
            <w:r w:rsidRPr="00542B78">
              <w:rPr>
                <w:rFonts w:asciiTheme="minorEastAsia" w:hAnsiTheme="minorEastAsia" w:hint="eastAsia"/>
                <w:sz w:val="20"/>
                <w:szCs w:val="20"/>
              </w:rPr>
              <w:t>且乙受</w:t>
            </w:r>
            <w:proofErr w:type="gramEnd"/>
            <w:r w:rsidRPr="00542B78">
              <w:rPr>
                <w:rFonts w:asciiTheme="minorEastAsia" w:hAnsiTheme="minorEastAsia" w:hint="eastAsia"/>
                <w:sz w:val="20"/>
                <w:szCs w:val="20"/>
              </w:rPr>
              <w:t>有報酬，</w:t>
            </w:r>
            <w:proofErr w:type="gramStart"/>
            <w:r w:rsidRPr="00542B78">
              <w:rPr>
                <w:rFonts w:asciiTheme="minorEastAsia" w:hAnsiTheme="minorEastAsia" w:hint="eastAsia"/>
                <w:sz w:val="20"/>
                <w:szCs w:val="20"/>
              </w:rPr>
              <w:t>乙應負</w:t>
            </w:r>
            <w:proofErr w:type="gramEnd"/>
            <w:r w:rsidRPr="00542B78">
              <w:rPr>
                <w:rFonts w:asciiTheme="minorEastAsia" w:hAnsiTheme="minorEastAsia" w:hint="eastAsia"/>
                <w:sz w:val="20"/>
                <w:szCs w:val="20"/>
              </w:rPr>
              <w:t>善良管理人之注意</w:t>
            </w:r>
          </w:p>
          <w:p w14:paraId="31CC8E30" w14:textId="5608A181" w:rsidR="00542B78" w:rsidRPr="00542B78" w:rsidRDefault="00542B78" w:rsidP="00542B78">
            <w:pPr>
              <w:tabs>
                <w:tab w:val="left" w:pos="703"/>
              </w:tabs>
              <w:spacing w:line="240" w:lineRule="exact"/>
              <w:ind w:leftChars="200" w:left="480"/>
              <w:rPr>
                <w:rFonts w:asciiTheme="minorEastAsia" w:hAnsiTheme="minorEastAsia"/>
                <w:sz w:val="20"/>
                <w:szCs w:val="20"/>
              </w:rPr>
            </w:pPr>
            <w:r w:rsidRPr="00542B78">
              <w:rPr>
                <w:rFonts w:asciiTheme="minorEastAsia" w:hAnsiTheme="minorEastAsia" w:hint="eastAsia"/>
                <w:sz w:val="20"/>
                <w:szCs w:val="20"/>
              </w:rPr>
              <w:t>委任，有收報酬需盡善良管理人之注意。未收報酬需與處理自己事務同一管理</w:t>
            </w:r>
          </w:p>
          <w:p w14:paraId="0F779D62" w14:textId="77777777" w:rsidR="00542B78" w:rsidRPr="00542B78" w:rsidRDefault="00542B78" w:rsidP="00542B78">
            <w:pPr>
              <w:tabs>
                <w:tab w:val="left" w:pos="703"/>
              </w:tabs>
              <w:spacing w:line="240" w:lineRule="exact"/>
              <w:ind w:leftChars="200" w:left="480"/>
              <w:rPr>
                <w:rFonts w:asciiTheme="minorEastAsia" w:hAnsiTheme="minorEastAsia"/>
                <w:sz w:val="20"/>
                <w:szCs w:val="20"/>
              </w:rPr>
            </w:pPr>
            <w:r w:rsidRPr="00542B78">
              <w:rPr>
                <w:rFonts w:asciiTheme="minorEastAsia" w:hAnsiTheme="minorEastAsia" w:hint="eastAsia"/>
                <w:sz w:val="20"/>
                <w:szCs w:val="20"/>
              </w:rPr>
              <w:t>有收錢應以善良管理人之注意</w:t>
            </w:r>
          </w:p>
          <w:p w14:paraId="2F878F85" w14:textId="688644A3" w:rsidR="00542B78" w:rsidRPr="00542B78" w:rsidRDefault="00542B78" w:rsidP="00542B78">
            <w:pPr>
              <w:tabs>
                <w:tab w:val="left" w:pos="703"/>
              </w:tabs>
              <w:spacing w:line="240" w:lineRule="exact"/>
              <w:ind w:leftChars="200" w:left="480"/>
              <w:rPr>
                <w:rFonts w:asciiTheme="minorEastAsia" w:hAnsiTheme="minorEastAsia"/>
                <w:sz w:val="20"/>
                <w:szCs w:val="20"/>
              </w:rPr>
            </w:pPr>
            <w:r w:rsidRPr="00542B78">
              <w:rPr>
                <w:rFonts w:asciiTheme="minorEastAsia" w:hAnsiTheme="minorEastAsia" w:hint="eastAsia"/>
                <w:sz w:val="20"/>
                <w:szCs w:val="20"/>
              </w:rPr>
              <w:t>沒收錢則以處理自己事務同一管理</w:t>
            </w:r>
          </w:p>
          <w:p w14:paraId="7E99AB58" w14:textId="77777777" w:rsidR="00542B78" w:rsidRP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lastRenderedPageBreak/>
              <w:t xml:space="preserve">(B) 33.受任人處理委任事務，應依委任人之指示，其受有報酬者，並應以何種程度之注意為之？ </w:t>
            </w:r>
          </w:p>
          <w:p w14:paraId="4283C06D" w14:textId="0B3F5500" w:rsidR="00542B78" w:rsidRPr="00542B78" w:rsidRDefault="00542B78" w:rsidP="00542B78">
            <w:pPr>
              <w:tabs>
                <w:tab w:val="left" w:pos="703"/>
              </w:tabs>
              <w:spacing w:line="240" w:lineRule="exact"/>
              <w:ind w:leftChars="300" w:left="720"/>
              <w:rPr>
                <w:rFonts w:asciiTheme="minorEastAsia" w:hAnsiTheme="minorEastAsia"/>
                <w:sz w:val="20"/>
                <w:szCs w:val="20"/>
              </w:rPr>
            </w:pPr>
            <w:r w:rsidRPr="00542B78">
              <w:rPr>
                <w:rFonts w:asciiTheme="minorEastAsia" w:hAnsiTheme="minorEastAsia" w:hint="eastAsia"/>
                <w:sz w:val="20"/>
                <w:szCs w:val="20"/>
              </w:rPr>
              <w:t>(A)以與處理自己事務為同一之注意</w:t>
            </w:r>
            <w:r>
              <w:rPr>
                <w:rFonts w:asciiTheme="minorEastAsia" w:hAnsiTheme="minorEastAsia" w:hint="eastAsia"/>
                <w:sz w:val="20"/>
                <w:szCs w:val="20"/>
              </w:rPr>
              <w:t xml:space="preserve">   </w:t>
            </w:r>
            <w:r w:rsidRPr="00542B78">
              <w:rPr>
                <w:rFonts w:asciiTheme="minorEastAsia" w:hAnsiTheme="minorEastAsia" w:hint="eastAsia"/>
                <w:sz w:val="20"/>
                <w:szCs w:val="20"/>
              </w:rPr>
              <w:t xml:space="preserve">(B)以善良管理人之注意 </w:t>
            </w:r>
          </w:p>
          <w:p w14:paraId="213545EF" w14:textId="4B27B65F" w:rsidR="00542B78" w:rsidRPr="00542B78" w:rsidRDefault="00542B78" w:rsidP="00542B78">
            <w:pPr>
              <w:tabs>
                <w:tab w:val="left" w:pos="703"/>
              </w:tabs>
              <w:spacing w:line="240" w:lineRule="exact"/>
              <w:ind w:leftChars="300" w:left="720"/>
              <w:rPr>
                <w:rFonts w:asciiTheme="minorEastAsia" w:hAnsiTheme="minorEastAsia"/>
                <w:sz w:val="20"/>
                <w:szCs w:val="20"/>
              </w:rPr>
            </w:pPr>
            <w:r w:rsidRPr="00542B78">
              <w:rPr>
                <w:rFonts w:asciiTheme="minorEastAsia" w:hAnsiTheme="minorEastAsia" w:hint="eastAsia"/>
                <w:sz w:val="20"/>
                <w:szCs w:val="20"/>
              </w:rPr>
              <w:t>(C)以一般人之注意</w:t>
            </w:r>
            <w:r>
              <w:rPr>
                <w:rFonts w:asciiTheme="minorEastAsia" w:hAnsiTheme="minorEastAsia" w:hint="eastAsia"/>
                <w:sz w:val="20"/>
                <w:szCs w:val="20"/>
              </w:rPr>
              <w:t xml:space="preserve">                 </w:t>
            </w:r>
            <w:r w:rsidRPr="00542B78">
              <w:rPr>
                <w:rFonts w:asciiTheme="minorEastAsia" w:hAnsiTheme="minorEastAsia" w:hint="eastAsia"/>
                <w:sz w:val="20"/>
                <w:szCs w:val="20"/>
              </w:rPr>
              <w:t>(D)以低於一般人之注意</w:t>
            </w:r>
            <w:r>
              <w:rPr>
                <w:rFonts w:asciiTheme="minorEastAsia" w:hAnsiTheme="minorEastAsia" w:hint="eastAsia"/>
                <w:sz w:val="20"/>
                <w:szCs w:val="20"/>
              </w:rPr>
              <w:t xml:space="preserve"> </w:t>
            </w:r>
          </w:p>
          <w:p w14:paraId="13C89BD2" w14:textId="77777777" w:rsidR="00542B78" w:rsidRP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 xml:space="preserve">(A) 25 </w:t>
            </w:r>
            <w:proofErr w:type="gramStart"/>
            <w:r w:rsidRPr="00542B78">
              <w:rPr>
                <w:rFonts w:asciiTheme="minorEastAsia" w:hAnsiTheme="minorEastAsia" w:hint="eastAsia"/>
                <w:sz w:val="20"/>
                <w:szCs w:val="20"/>
              </w:rPr>
              <w:t>受寄人</w:t>
            </w:r>
            <w:proofErr w:type="gramEnd"/>
            <w:r w:rsidRPr="00542B78">
              <w:rPr>
                <w:rFonts w:asciiTheme="minorEastAsia" w:hAnsiTheme="minorEastAsia" w:hint="eastAsia"/>
                <w:sz w:val="20"/>
                <w:szCs w:val="20"/>
              </w:rPr>
              <w:t xml:space="preserve">保管寄託物，其受有報酬者，應負何種過失責任？ </w:t>
            </w:r>
          </w:p>
          <w:p w14:paraId="54C67A34" w14:textId="043C38A4" w:rsidR="00542B78" w:rsidRPr="00542B78" w:rsidRDefault="00542B78" w:rsidP="00542B78">
            <w:pPr>
              <w:tabs>
                <w:tab w:val="left" w:pos="703"/>
              </w:tabs>
              <w:spacing w:line="240" w:lineRule="exact"/>
              <w:jc w:val="right"/>
              <w:rPr>
                <w:rFonts w:asciiTheme="minorEastAsia" w:hAnsiTheme="minorEastAsia"/>
                <w:sz w:val="20"/>
                <w:szCs w:val="20"/>
              </w:rPr>
            </w:pPr>
            <w:r w:rsidRPr="00542B78">
              <w:rPr>
                <w:rFonts w:asciiTheme="minorEastAsia" w:hAnsiTheme="minorEastAsia" w:hint="eastAsia"/>
                <w:sz w:val="20"/>
                <w:szCs w:val="20"/>
              </w:rPr>
              <w:t>(A)抽象輕過失</w:t>
            </w:r>
            <w:r>
              <w:rPr>
                <w:rFonts w:asciiTheme="minorEastAsia" w:hAnsiTheme="minorEastAsia" w:hint="eastAsia"/>
                <w:sz w:val="20"/>
                <w:szCs w:val="20"/>
              </w:rPr>
              <w:t xml:space="preserve"> </w:t>
            </w:r>
            <w:r w:rsidRPr="00542B78">
              <w:rPr>
                <w:rFonts w:asciiTheme="minorEastAsia" w:hAnsiTheme="minorEastAsia" w:hint="eastAsia"/>
                <w:sz w:val="20"/>
                <w:szCs w:val="20"/>
              </w:rPr>
              <w:t>(B)具體輕過失</w:t>
            </w:r>
            <w:r>
              <w:rPr>
                <w:rFonts w:asciiTheme="minorEastAsia" w:hAnsiTheme="minorEastAsia" w:hint="eastAsia"/>
                <w:sz w:val="20"/>
                <w:szCs w:val="20"/>
              </w:rPr>
              <w:t xml:space="preserve"> </w:t>
            </w:r>
            <w:r w:rsidRPr="00542B78">
              <w:rPr>
                <w:rFonts w:asciiTheme="minorEastAsia" w:hAnsiTheme="minorEastAsia" w:hint="eastAsia"/>
                <w:sz w:val="20"/>
                <w:szCs w:val="20"/>
              </w:rPr>
              <w:t>(C)重大過失</w:t>
            </w:r>
            <w:r>
              <w:rPr>
                <w:rFonts w:asciiTheme="minorEastAsia" w:hAnsiTheme="minorEastAsia" w:hint="eastAsia"/>
                <w:sz w:val="20"/>
                <w:szCs w:val="20"/>
              </w:rPr>
              <w:t xml:space="preserve"> </w:t>
            </w:r>
            <w:r w:rsidRPr="00542B78">
              <w:rPr>
                <w:rFonts w:asciiTheme="minorEastAsia" w:hAnsiTheme="minorEastAsia" w:hint="eastAsia"/>
                <w:sz w:val="20"/>
                <w:szCs w:val="20"/>
              </w:rPr>
              <w:t>(D)無過失</w:t>
            </w:r>
          </w:p>
          <w:p w14:paraId="5D4AF408" w14:textId="77777777" w:rsidR="00542B78" w:rsidRP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(C) 無償寄託契約中，</w:t>
            </w:r>
            <w:proofErr w:type="gramStart"/>
            <w:r w:rsidRPr="00542B78">
              <w:rPr>
                <w:rFonts w:asciiTheme="minorEastAsia" w:hAnsiTheme="minorEastAsia" w:hint="eastAsia"/>
                <w:sz w:val="20"/>
                <w:szCs w:val="20"/>
              </w:rPr>
              <w:t>受寄人</w:t>
            </w:r>
            <w:proofErr w:type="gramEnd"/>
            <w:r w:rsidRPr="00542B78">
              <w:rPr>
                <w:rFonts w:asciiTheme="minorEastAsia" w:hAnsiTheme="minorEastAsia" w:hint="eastAsia"/>
                <w:sz w:val="20"/>
                <w:szCs w:val="20"/>
              </w:rPr>
              <w:t>保管寄託物，應負何種責任？</w:t>
            </w:r>
          </w:p>
          <w:p w14:paraId="48AC4B7E" w14:textId="0895E12C" w:rsidR="00542B78" w:rsidRPr="00542B78" w:rsidRDefault="00542B78" w:rsidP="00542B78">
            <w:pPr>
              <w:tabs>
                <w:tab w:val="left" w:pos="703"/>
              </w:tabs>
              <w:spacing w:line="240" w:lineRule="exact"/>
              <w:ind w:leftChars="100" w:left="240"/>
              <w:jc w:val="right"/>
              <w:rPr>
                <w:rFonts w:asciiTheme="minorEastAsia" w:hAnsiTheme="minorEastAsia"/>
                <w:sz w:val="20"/>
                <w:szCs w:val="20"/>
              </w:rPr>
            </w:pPr>
            <w:r w:rsidRPr="00542B78">
              <w:rPr>
                <w:rFonts w:asciiTheme="minorEastAsia" w:hAnsiTheme="minorEastAsia" w:hint="eastAsia"/>
                <w:sz w:val="20"/>
                <w:szCs w:val="20"/>
              </w:rPr>
              <w:t>(A)故意責任</w:t>
            </w:r>
            <w:r>
              <w:rPr>
                <w:rFonts w:asciiTheme="minorEastAsia" w:hAnsiTheme="minorEastAsia" w:hint="eastAsia"/>
                <w:sz w:val="20"/>
                <w:szCs w:val="20"/>
              </w:rPr>
              <w:t xml:space="preserve"> </w:t>
            </w:r>
            <w:r w:rsidRPr="00542B78">
              <w:rPr>
                <w:rFonts w:asciiTheme="minorEastAsia" w:hAnsiTheme="minorEastAsia" w:hint="eastAsia"/>
                <w:sz w:val="20"/>
                <w:szCs w:val="20"/>
              </w:rPr>
              <w:t>(B)故意或重大過失責任</w:t>
            </w:r>
            <w:r>
              <w:rPr>
                <w:rFonts w:asciiTheme="minorEastAsia" w:hAnsiTheme="minorEastAsia" w:hint="eastAsia"/>
                <w:sz w:val="20"/>
                <w:szCs w:val="20"/>
              </w:rPr>
              <w:t xml:space="preserve"> </w:t>
            </w:r>
            <w:r w:rsidRPr="00542B78">
              <w:rPr>
                <w:rFonts w:asciiTheme="minorEastAsia" w:hAnsiTheme="minorEastAsia" w:hint="eastAsia"/>
                <w:sz w:val="20"/>
                <w:szCs w:val="20"/>
              </w:rPr>
              <w:t>(C)具體輕過失責任</w:t>
            </w:r>
            <w:r>
              <w:rPr>
                <w:rFonts w:asciiTheme="minorEastAsia" w:hAnsiTheme="minorEastAsia" w:hint="eastAsia"/>
                <w:sz w:val="20"/>
                <w:szCs w:val="20"/>
              </w:rPr>
              <w:t xml:space="preserve"> </w:t>
            </w:r>
            <w:r w:rsidRPr="00542B78">
              <w:rPr>
                <w:rFonts w:asciiTheme="minorEastAsia" w:hAnsiTheme="minorEastAsia" w:hint="eastAsia"/>
                <w:sz w:val="20"/>
                <w:szCs w:val="20"/>
              </w:rPr>
              <w:t>(D)抽象輕過失責任</w:t>
            </w:r>
          </w:p>
          <w:p w14:paraId="14D90AF3" w14:textId="77777777" w:rsidR="00542B78" w:rsidRP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具體輕過失（指欠缺與處理自己事務為同一之注意之謂）指必須盡自己的注意</w:t>
            </w:r>
          </w:p>
          <w:p w14:paraId="10ABD873" w14:textId="77777777" w:rsid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抽象輕過失</w:t>
            </w:r>
            <w:proofErr w:type="gramStart"/>
            <w:r w:rsidRPr="00542B78">
              <w:rPr>
                <w:rFonts w:asciiTheme="minorEastAsia" w:hAnsiTheme="minorEastAsia" w:hint="eastAsia"/>
                <w:sz w:val="20"/>
                <w:szCs w:val="20"/>
              </w:rPr>
              <w:t>（</w:t>
            </w:r>
            <w:proofErr w:type="gramEnd"/>
            <w:r w:rsidRPr="00542B78">
              <w:rPr>
                <w:rFonts w:asciiTheme="minorEastAsia" w:hAnsiTheme="minorEastAsia" w:hint="eastAsia"/>
                <w:sz w:val="20"/>
                <w:szCs w:val="20"/>
              </w:rPr>
              <w:t>指欠缺善良管理人之注意之謂，善良管理人指思慮周密而富有經驗之人而言</w:t>
            </w:r>
          </w:p>
          <w:p w14:paraId="6585CE83" w14:textId="2B9B6F0C" w:rsidR="00542B78" w:rsidRPr="00542B78"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意思就是要跟做這一行的人一樣注意，醫生就要用醫生應有的注意去</w:t>
            </w:r>
            <w:proofErr w:type="gramStart"/>
            <w:r w:rsidRPr="00542B78">
              <w:rPr>
                <w:rFonts w:asciiTheme="minorEastAsia" w:hAnsiTheme="minorEastAsia" w:hint="eastAsia"/>
                <w:sz w:val="20"/>
                <w:szCs w:val="20"/>
              </w:rPr>
              <w:t>醫</w:t>
            </w:r>
            <w:proofErr w:type="gramEnd"/>
            <w:r w:rsidRPr="00542B78">
              <w:rPr>
                <w:rFonts w:asciiTheme="minorEastAsia" w:hAnsiTheme="minorEastAsia" w:hint="eastAsia"/>
                <w:sz w:val="20"/>
                <w:szCs w:val="20"/>
              </w:rPr>
              <w:t>病人。</w:t>
            </w:r>
          </w:p>
          <w:p w14:paraId="5950674F" w14:textId="77777777" w:rsidR="00542B78" w:rsidRPr="00542B78"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如果沒有報酬就是具體輕過失，抽象輕過失的責任比較重。</w:t>
            </w:r>
          </w:p>
          <w:p w14:paraId="12B64025" w14:textId="77777777" w:rsidR="00542B78" w:rsidRDefault="00542B78" w:rsidP="00542B78">
            <w:pPr>
              <w:tabs>
                <w:tab w:val="left" w:pos="703"/>
              </w:tabs>
              <w:spacing w:line="240" w:lineRule="exact"/>
              <w:rPr>
                <w:rFonts w:asciiTheme="minorEastAsia" w:hAnsiTheme="minorEastAsia"/>
                <w:sz w:val="20"/>
                <w:szCs w:val="20"/>
              </w:rPr>
            </w:pPr>
            <w:r w:rsidRPr="00542B78">
              <w:rPr>
                <w:rFonts w:asciiTheme="minorEastAsia" w:hAnsiTheme="minorEastAsia" w:hint="eastAsia"/>
                <w:sz w:val="20"/>
                <w:szCs w:val="20"/>
              </w:rPr>
              <w:t>(D) 3.甲委任乙代為出售甲之 A 汽車，並授與代理權。</w:t>
            </w:r>
            <w:proofErr w:type="gramStart"/>
            <w:r w:rsidRPr="00542B78">
              <w:rPr>
                <w:rFonts w:asciiTheme="minorEastAsia" w:hAnsiTheme="minorEastAsia" w:hint="eastAsia"/>
                <w:sz w:val="20"/>
                <w:szCs w:val="20"/>
              </w:rPr>
              <w:t>乙為甲尋</w:t>
            </w:r>
            <w:proofErr w:type="gramEnd"/>
            <w:r w:rsidRPr="00542B78">
              <w:rPr>
                <w:rFonts w:asciiTheme="minorEastAsia" w:hAnsiTheme="minorEastAsia" w:hint="eastAsia"/>
                <w:sz w:val="20"/>
                <w:szCs w:val="20"/>
              </w:rPr>
              <w:t>得買主</w:t>
            </w:r>
            <w:proofErr w:type="gramStart"/>
            <w:r w:rsidRPr="00542B78">
              <w:rPr>
                <w:rFonts w:asciiTheme="minorEastAsia" w:hAnsiTheme="minorEastAsia" w:hint="eastAsia"/>
                <w:sz w:val="20"/>
                <w:szCs w:val="20"/>
              </w:rPr>
              <w:t>丙</w:t>
            </w:r>
            <w:proofErr w:type="gramEnd"/>
            <w:r w:rsidRPr="00542B78">
              <w:rPr>
                <w:rFonts w:asciiTheme="minorEastAsia" w:hAnsiTheme="minorEastAsia" w:hint="eastAsia"/>
                <w:sz w:val="20"/>
                <w:szCs w:val="20"/>
              </w:rPr>
              <w:t>，</w:t>
            </w:r>
            <w:proofErr w:type="gramStart"/>
            <w:r w:rsidRPr="00542B78">
              <w:rPr>
                <w:rFonts w:asciiTheme="minorEastAsia" w:hAnsiTheme="minorEastAsia" w:hint="eastAsia"/>
                <w:sz w:val="20"/>
                <w:szCs w:val="20"/>
              </w:rPr>
              <w:t>但乙卻以</w:t>
            </w:r>
            <w:proofErr w:type="gramEnd"/>
            <w:r w:rsidRPr="00542B78">
              <w:rPr>
                <w:rFonts w:asciiTheme="minorEastAsia" w:hAnsiTheme="minorEastAsia" w:hint="eastAsia"/>
                <w:sz w:val="20"/>
                <w:szCs w:val="20"/>
              </w:rPr>
              <w:t>自己之名義</w:t>
            </w:r>
          </w:p>
          <w:p w14:paraId="71657A50" w14:textId="74C77673" w:rsidR="00542B78" w:rsidRPr="00542B78" w:rsidRDefault="00542B78" w:rsidP="00542B78">
            <w:pPr>
              <w:tabs>
                <w:tab w:val="left" w:pos="703"/>
              </w:tabs>
              <w:spacing w:line="240" w:lineRule="exact"/>
              <w:ind w:firstLineChars="250" w:firstLine="500"/>
              <w:rPr>
                <w:rFonts w:asciiTheme="minorEastAsia" w:hAnsiTheme="minorEastAsia"/>
                <w:sz w:val="20"/>
                <w:szCs w:val="20"/>
              </w:rPr>
            </w:pPr>
            <w:r w:rsidRPr="00542B78">
              <w:rPr>
                <w:rFonts w:asciiTheme="minorEastAsia" w:hAnsiTheme="minorEastAsia" w:hint="eastAsia"/>
                <w:sz w:val="20"/>
                <w:szCs w:val="20"/>
              </w:rPr>
              <w:t xml:space="preserve">丙訂立買賣契約，則下 列敘述何者正確？ </w:t>
            </w:r>
          </w:p>
          <w:p w14:paraId="5D123E08" w14:textId="77777777" w:rsidR="00542B78" w:rsidRPr="00542B78"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 xml:space="preserve">(A)乙丙之契約當然不生效力 </w:t>
            </w:r>
          </w:p>
          <w:p w14:paraId="1FE29332" w14:textId="77777777" w:rsidR="00542B78" w:rsidRPr="00542B78"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(B)</w:t>
            </w:r>
            <w:proofErr w:type="gramStart"/>
            <w:r w:rsidRPr="00542B78">
              <w:rPr>
                <w:rFonts w:asciiTheme="minorEastAsia" w:hAnsiTheme="minorEastAsia" w:hint="eastAsia"/>
                <w:sz w:val="20"/>
                <w:szCs w:val="20"/>
              </w:rPr>
              <w:t>乙雖未</w:t>
            </w:r>
            <w:proofErr w:type="gramEnd"/>
            <w:r w:rsidRPr="00542B78">
              <w:rPr>
                <w:rFonts w:asciiTheme="minorEastAsia" w:hAnsiTheme="minorEastAsia" w:hint="eastAsia"/>
                <w:sz w:val="20"/>
                <w:szCs w:val="20"/>
              </w:rPr>
              <w:t xml:space="preserve">以甲之名義訂立買賣契約，契約之效力仍歸屬於甲 </w:t>
            </w:r>
          </w:p>
          <w:p w14:paraId="5235BA48" w14:textId="77777777" w:rsidR="00542B78" w:rsidRPr="00542B78"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(C)丙</w:t>
            </w:r>
            <w:proofErr w:type="gramStart"/>
            <w:r w:rsidRPr="00542B78">
              <w:rPr>
                <w:rFonts w:asciiTheme="minorEastAsia" w:hAnsiTheme="minorEastAsia" w:hint="eastAsia"/>
                <w:sz w:val="20"/>
                <w:szCs w:val="20"/>
              </w:rPr>
              <w:t>得以受乙詐欺</w:t>
            </w:r>
            <w:proofErr w:type="gramEnd"/>
            <w:r w:rsidRPr="00542B78">
              <w:rPr>
                <w:rFonts w:asciiTheme="minorEastAsia" w:hAnsiTheme="minorEastAsia" w:hint="eastAsia"/>
                <w:sz w:val="20"/>
                <w:szCs w:val="20"/>
              </w:rPr>
              <w:t xml:space="preserve">為由，撤銷買賣契約 </w:t>
            </w:r>
          </w:p>
          <w:p w14:paraId="3E084CEA" w14:textId="7238432E" w:rsidR="00302A4E" w:rsidRPr="00E511BE" w:rsidRDefault="00542B78" w:rsidP="00542B78">
            <w:pPr>
              <w:tabs>
                <w:tab w:val="left" w:pos="703"/>
              </w:tabs>
              <w:spacing w:line="240" w:lineRule="exact"/>
              <w:ind w:leftChars="400" w:left="960"/>
              <w:rPr>
                <w:rFonts w:asciiTheme="minorEastAsia" w:hAnsiTheme="minorEastAsia"/>
                <w:sz w:val="20"/>
                <w:szCs w:val="20"/>
              </w:rPr>
            </w:pPr>
            <w:r w:rsidRPr="00542B78">
              <w:rPr>
                <w:rFonts w:asciiTheme="minorEastAsia" w:hAnsiTheme="minorEastAsia" w:hint="eastAsia"/>
                <w:sz w:val="20"/>
                <w:szCs w:val="20"/>
              </w:rPr>
              <w:t>(D)乙丙訂立之契約，係出賣他人之物的契約，仍為有效</w:t>
            </w:r>
          </w:p>
        </w:tc>
        <w:tc>
          <w:tcPr>
            <w:tcW w:w="567" w:type="dxa"/>
            <w:vAlign w:val="center"/>
          </w:tcPr>
          <w:p w14:paraId="5F7B759D" w14:textId="77777777" w:rsidR="00302A4E" w:rsidRPr="007B19CB" w:rsidRDefault="00302A4E" w:rsidP="00302A4E">
            <w:pPr>
              <w:spacing w:line="240" w:lineRule="exact"/>
              <w:rPr>
                <w:rFonts w:asciiTheme="minorEastAsia" w:hAnsiTheme="minorEastAsia"/>
                <w:sz w:val="16"/>
                <w:szCs w:val="16"/>
              </w:rPr>
            </w:pPr>
          </w:p>
        </w:tc>
      </w:tr>
      <w:tr w:rsidR="00302A4E" w:rsidRPr="007B19CB" w14:paraId="22D38C1D" w14:textId="77777777" w:rsidTr="00DE7DC3">
        <w:tc>
          <w:tcPr>
            <w:tcW w:w="993" w:type="dxa"/>
            <w:vAlign w:val="center"/>
          </w:tcPr>
          <w:p w14:paraId="57FA34E9"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34CCACAE"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2B09677A" w14:textId="77777777" w:rsidR="00302A4E" w:rsidRPr="007B19CB" w:rsidRDefault="00302A4E" w:rsidP="00302A4E">
            <w:pPr>
              <w:spacing w:line="240" w:lineRule="exact"/>
              <w:rPr>
                <w:rFonts w:asciiTheme="minorEastAsia" w:hAnsiTheme="minorEastAsia"/>
                <w:sz w:val="16"/>
                <w:szCs w:val="16"/>
              </w:rPr>
            </w:pPr>
          </w:p>
        </w:tc>
      </w:tr>
      <w:tr w:rsidR="00302A4E" w:rsidRPr="00C33694" w14:paraId="169F40C8" w14:textId="77777777" w:rsidTr="00DE7DC3">
        <w:tc>
          <w:tcPr>
            <w:tcW w:w="993" w:type="dxa"/>
            <w:vAlign w:val="center"/>
          </w:tcPr>
          <w:p w14:paraId="5C2BD703" w14:textId="0F02394A" w:rsidR="00302A4E" w:rsidRPr="0057212F" w:rsidRDefault="00302A4E" w:rsidP="0057212F">
            <w:pPr>
              <w:spacing w:line="240" w:lineRule="exact"/>
              <w:jc w:val="center"/>
              <w:rPr>
                <w:rFonts w:asciiTheme="minorEastAsia" w:hAnsiTheme="minorEastAsia"/>
                <w:b/>
                <w:sz w:val="16"/>
                <w:szCs w:val="16"/>
                <w:highlight w:val="yellow"/>
              </w:rPr>
            </w:pPr>
            <w:r w:rsidRPr="0057212F">
              <w:rPr>
                <w:rFonts w:asciiTheme="minorEastAsia" w:hAnsiTheme="minorEastAsia" w:hint="eastAsia"/>
                <w:b/>
                <w:sz w:val="16"/>
                <w:szCs w:val="16"/>
                <w:highlight w:val="yellow"/>
              </w:rPr>
              <w:t>民法3-</w:t>
            </w:r>
            <w:r w:rsidRPr="0057212F">
              <w:rPr>
                <w:rFonts w:asciiTheme="minorEastAsia" w:hAnsiTheme="minorEastAsia"/>
                <w:b/>
                <w:sz w:val="16"/>
                <w:szCs w:val="16"/>
                <w:highlight w:val="yellow"/>
              </w:rPr>
              <w:t>10</w:t>
            </w:r>
          </w:p>
        </w:tc>
        <w:tc>
          <w:tcPr>
            <w:tcW w:w="9497" w:type="dxa"/>
          </w:tcPr>
          <w:p w14:paraId="18E472D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和解</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493</w:t>
            </w:r>
          </w:p>
        </w:tc>
        <w:tc>
          <w:tcPr>
            <w:tcW w:w="567" w:type="dxa"/>
            <w:vAlign w:val="center"/>
          </w:tcPr>
          <w:p w14:paraId="0F17944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71104EA" w14:textId="77777777" w:rsidTr="00DE7DC3">
        <w:tc>
          <w:tcPr>
            <w:tcW w:w="993" w:type="dxa"/>
            <w:vAlign w:val="center"/>
          </w:tcPr>
          <w:p w14:paraId="7684F0D9" w14:textId="634FDD71"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101 (A)</w:t>
            </w:r>
          </w:p>
        </w:tc>
        <w:tc>
          <w:tcPr>
            <w:tcW w:w="9497" w:type="dxa"/>
          </w:tcPr>
          <w:p w14:paraId="09EF1B2F" w14:textId="59F63755" w:rsidR="00302A4E" w:rsidRDefault="00302A4E" w:rsidP="00302A4E">
            <w:pPr>
              <w:spacing w:line="240" w:lineRule="exact"/>
              <w:rPr>
                <w:sz w:val="20"/>
                <w:szCs w:val="20"/>
              </w:rPr>
            </w:pPr>
            <w:r w:rsidRPr="00E22C4D">
              <w:rPr>
                <w:rFonts w:hint="eastAsia"/>
                <w:sz w:val="20"/>
                <w:szCs w:val="20"/>
              </w:rPr>
              <w:t>12.</w:t>
            </w:r>
            <w:r>
              <w:rPr>
                <w:sz w:val="20"/>
                <w:szCs w:val="20"/>
              </w:rPr>
              <w:t xml:space="preserve">  </w:t>
            </w:r>
            <w:r w:rsidRPr="00E22C4D">
              <w:rPr>
                <w:rFonts w:hint="eastAsia"/>
                <w:sz w:val="20"/>
                <w:szCs w:val="20"/>
              </w:rPr>
              <w:t>有關「訴訟外的和解」</w:t>
            </w:r>
            <w:r w:rsidRPr="00E22C4D">
              <w:rPr>
                <w:rFonts w:hint="eastAsia"/>
                <w:sz w:val="20"/>
                <w:szCs w:val="20"/>
              </w:rPr>
              <w:t xml:space="preserve"> </w:t>
            </w:r>
            <w:r w:rsidRPr="00E22C4D">
              <w:rPr>
                <w:rFonts w:hint="eastAsia"/>
                <w:sz w:val="20"/>
                <w:szCs w:val="20"/>
              </w:rPr>
              <w:t>和「行政機關的調解」的比較，何者正確</w:t>
            </w:r>
            <w:r w:rsidRPr="00E22C4D">
              <w:rPr>
                <w:rFonts w:hint="eastAsia"/>
                <w:sz w:val="20"/>
                <w:szCs w:val="20"/>
              </w:rPr>
              <w:t>?</w:t>
            </w:r>
          </w:p>
          <w:p w14:paraId="55B58E32" w14:textId="3F535D7B" w:rsidR="00302A4E" w:rsidRDefault="00302A4E" w:rsidP="00302A4E">
            <w:pPr>
              <w:spacing w:line="240" w:lineRule="exact"/>
              <w:ind w:leftChars="500" w:left="1200"/>
              <w:rPr>
                <w:sz w:val="20"/>
                <w:szCs w:val="20"/>
              </w:rPr>
            </w:pPr>
            <w:r w:rsidRPr="00E22C4D">
              <w:rPr>
                <w:rFonts w:hint="eastAsia"/>
                <w:sz w:val="20"/>
                <w:szCs w:val="20"/>
              </w:rPr>
              <w:t xml:space="preserve"> (A)</w:t>
            </w:r>
            <w:proofErr w:type="gramStart"/>
            <w:r w:rsidRPr="00E22C4D">
              <w:rPr>
                <w:rFonts w:hint="eastAsia"/>
                <w:sz w:val="20"/>
                <w:szCs w:val="20"/>
              </w:rPr>
              <w:t>均須雙方</w:t>
            </w:r>
            <w:proofErr w:type="gramEnd"/>
            <w:r w:rsidRPr="00E22C4D">
              <w:rPr>
                <w:rFonts w:hint="eastAsia"/>
                <w:sz w:val="20"/>
                <w:szCs w:val="20"/>
              </w:rPr>
              <w:t>當事人同意才會成立</w:t>
            </w:r>
            <w:r>
              <w:rPr>
                <w:rFonts w:hint="eastAsia"/>
                <w:sz w:val="20"/>
                <w:szCs w:val="20"/>
              </w:rPr>
              <w:t xml:space="preserve">   </w:t>
            </w:r>
            <w:r w:rsidRPr="00E22C4D">
              <w:rPr>
                <w:rFonts w:hint="eastAsia"/>
                <w:sz w:val="20"/>
                <w:szCs w:val="20"/>
              </w:rPr>
              <w:t>(B)</w:t>
            </w:r>
            <w:r w:rsidRPr="00E22C4D">
              <w:rPr>
                <w:rFonts w:hint="eastAsia"/>
                <w:sz w:val="20"/>
                <w:szCs w:val="20"/>
              </w:rPr>
              <w:t>僅有民事事件方得和解或調解</w:t>
            </w:r>
            <w:r w:rsidRPr="00E22C4D">
              <w:rPr>
                <w:rFonts w:hint="eastAsia"/>
                <w:sz w:val="20"/>
                <w:szCs w:val="20"/>
              </w:rPr>
              <w:t xml:space="preserve"> </w:t>
            </w:r>
          </w:p>
          <w:p w14:paraId="6518BDE0" w14:textId="42A9C393" w:rsidR="00302A4E" w:rsidRPr="007B19CB" w:rsidRDefault="00302A4E" w:rsidP="00302A4E">
            <w:pPr>
              <w:spacing w:line="240" w:lineRule="exact"/>
              <w:ind w:leftChars="500" w:left="1200" w:firstLineChars="50" w:firstLine="100"/>
              <w:rPr>
                <w:sz w:val="20"/>
                <w:szCs w:val="20"/>
              </w:rPr>
            </w:pPr>
            <w:r w:rsidRPr="00E22C4D">
              <w:rPr>
                <w:rFonts w:hint="eastAsia"/>
                <w:sz w:val="20"/>
                <w:szCs w:val="20"/>
              </w:rPr>
              <w:t>(C)</w:t>
            </w:r>
            <w:r w:rsidRPr="00E22C4D">
              <w:rPr>
                <w:rFonts w:hint="eastAsia"/>
                <w:sz w:val="20"/>
                <w:szCs w:val="20"/>
              </w:rPr>
              <w:t>效力均等同法院判決</w:t>
            </w:r>
            <w:r>
              <w:rPr>
                <w:rFonts w:hint="eastAsia"/>
                <w:sz w:val="20"/>
                <w:szCs w:val="20"/>
              </w:rPr>
              <w:t xml:space="preserve">           </w:t>
            </w:r>
            <w:r w:rsidRPr="00E22C4D">
              <w:rPr>
                <w:rFonts w:hint="eastAsia"/>
                <w:sz w:val="20"/>
                <w:szCs w:val="20"/>
              </w:rPr>
              <w:t>(D)</w:t>
            </w:r>
            <w:proofErr w:type="gramStart"/>
            <w:r w:rsidRPr="00E22C4D">
              <w:rPr>
                <w:rFonts w:hint="eastAsia"/>
                <w:sz w:val="20"/>
                <w:szCs w:val="20"/>
              </w:rPr>
              <w:t>均有第三</w:t>
            </w:r>
            <w:proofErr w:type="gramEnd"/>
            <w:r w:rsidRPr="00E22C4D">
              <w:rPr>
                <w:rFonts w:hint="eastAsia"/>
                <w:sz w:val="20"/>
                <w:szCs w:val="20"/>
              </w:rPr>
              <w:t>人居中協調</w:t>
            </w:r>
            <w:r w:rsidRPr="00E22C4D">
              <w:rPr>
                <w:rFonts w:hint="eastAsia"/>
                <w:sz w:val="20"/>
                <w:szCs w:val="20"/>
              </w:rPr>
              <w:t xml:space="preserve"> .</w:t>
            </w:r>
          </w:p>
        </w:tc>
        <w:tc>
          <w:tcPr>
            <w:tcW w:w="567" w:type="dxa"/>
            <w:vAlign w:val="center"/>
          </w:tcPr>
          <w:p w14:paraId="01391CC3" w14:textId="77777777" w:rsidR="00302A4E" w:rsidRPr="00C33694" w:rsidRDefault="00302A4E" w:rsidP="00302A4E">
            <w:pPr>
              <w:spacing w:line="240" w:lineRule="exact"/>
              <w:rPr>
                <w:rFonts w:asciiTheme="minorEastAsia" w:hAnsiTheme="minorEastAsia"/>
                <w:b/>
                <w:sz w:val="16"/>
                <w:szCs w:val="16"/>
              </w:rPr>
            </w:pPr>
          </w:p>
        </w:tc>
      </w:tr>
      <w:tr w:rsidR="00302A4E" w:rsidRPr="00F8187F" w14:paraId="7B305978" w14:textId="77777777" w:rsidTr="00DE7DC3">
        <w:tc>
          <w:tcPr>
            <w:tcW w:w="993" w:type="dxa"/>
            <w:vAlign w:val="center"/>
          </w:tcPr>
          <w:p w14:paraId="32F62E98" w14:textId="77777777" w:rsidR="00302A4E" w:rsidRPr="00F8187F" w:rsidRDefault="00302A4E" w:rsidP="00302A4E">
            <w:pPr>
              <w:spacing w:line="240" w:lineRule="exact"/>
              <w:jc w:val="center"/>
              <w:rPr>
                <w:rFonts w:asciiTheme="minorEastAsia" w:hAnsiTheme="minorEastAsia"/>
                <w:sz w:val="20"/>
                <w:szCs w:val="20"/>
              </w:rPr>
            </w:pPr>
          </w:p>
        </w:tc>
        <w:tc>
          <w:tcPr>
            <w:tcW w:w="9497" w:type="dxa"/>
          </w:tcPr>
          <w:p w14:paraId="0BF203F9" w14:textId="77777777" w:rsidR="00302A4E" w:rsidRDefault="00302A4E" w:rsidP="00302A4E">
            <w:pPr>
              <w:spacing w:line="240" w:lineRule="exact"/>
              <w:ind w:leftChars="100" w:left="240"/>
              <w:rPr>
                <w:rFonts w:asciiTheme="minorEastAsia" w:hAnsiTheme="minorEastAsia"/>
                <w:sz w:val="20"/>
                <w:szCs w:val="20"/>
              </w:rPr>
            </w:pPr>
            <w:r w:rsidRPr="00F8187F">
              <w:rPr>
                <w:rFonts w:asciiTheme="minorEastAsia" w:hAnsiTheme="minorEastAsia" w:hint="eastAsia"/>
                <w:sz w:val="20"/>
                <w:szCs w:val="20"/>
              </w:rPr>
              <w:t>行政調解是在國家行政機關的主持下，指以當事人雙方自願為基礎，由行政機關主持，</w:t>
            </w:r>
          </w:p>
          <w:p w14:paraId="31CA02DA" w14:textId="77777777" w:rsidR="00302A4E" w:rsidRDefault="00302A4E" w:rsidP="00302A4E">
            <w:pPr>
              <w:spacing w:line="240" w:lineRule="exact"/>
              <w:ind w:leftChars="100" w:left="240"/>
              <w:rPr>
                <w:rFonts w:asciiTheme="minorEastAsia" w:hAnsiTheme="minorEastAsia"/>
                <w:sz w:val="20"/>
                <w:szCs w:val="20"/>
              </w:rPr>
            </w:pPr>
            <w:r w:rsidRPr="00F8187F">
              <w:rPr>
                <w:rFonts w:asciiTheme="minorEastAsia" w:hAnsiTheme="minorEastAsia" w:hint="eastAsia"/>
                <w:sz w:val="20"/>
                <w:szCs w:val="20"/>
              </w:rPr>
              <w:t>以國家法律、法規及政策為依據，以自願為原則，通過對爭議雙方的說服與勸導，</w:t>
            </w:r>
          </w:p>
          <w:p w14:paraId="152E60C9" w14:textId="74E9B3C2" w:rsidR="00302A4E" w:rsidRPr="00F8187F" w:rsidRDefault="00302A4E" w:rsidP="00302A4E">
            <w:pPr>
              <w:spacing w:line="240" w:lineRule="exact"/>
              <w:ind w:leftChars="100" w:left="240"/>
              <w:rPr>
                <w:rFonts w:asciiTheme="minorEastAsia" w:hAnsiTheme="minorEastAsia"/>
                <w:sz w:val="20"/>
                <w:szCs w:val="20"/>
              </w:rPr>
            </w:pPr>
            <w:r w:rsidRPr="00F8187F">
              <w:rPr>
                <w:rFonts w:asciiTheme="minorEastAsia" w:hAnsiTheme="minorEastAsia" w:hint="eastAsia"/>
                <w:sz w:val="20"/>
                <w:szCs w:val="20"/>
              </w:rPr>
              <w:t>促使雙方當事人互讓互諒、平等協商、達成協議，以解決有關爭議而達成和解協議的活動。</w:t>
            </w:r>
          </w:p>
          <w:p w14:paraId="2F43BAAB" w14:textId="77777777" w:rsidR="00302A4E" w:rsidRPr="00F8187F" w:rsidRDefault="00302A4E" w:rsidP="00302A4E">
            <w:pPr>
              <w:spacing w:line="240" w:lineRule="exact"/>
              <w:ind w:leftChars="200" w:left="480"/>
              <w:rPr>
                <w:rFonts w:asciiTheme="minorEastAsia" w:hAnsiTheme="minorEastAsia"/>
                <w:sz w:val="20"/>
                <w:szCs w:val="20"/>
              </w:rPr>
            </w:pPr>
            <w:r w:rsidRPr="00F8187F">
              <w:rPr>
                <w:rFonts w:asciiTheme="minorEastAsia" w:hAnsiTheme="minorEastAsia" w:hint="eastAsia"/>
                <w:sz w:val="20"/>
                <w:szCs w:val="20"/>
              </w:rPr>
              <w:t>(B) 民事事件   告訴乃論刑事事件</w:t>
            </w:r>
          </w:p>
          <w:p w14:paraId="29665B4B" w14:textId="545CECB7" w:rsidR="00302A4E" w:rsidRPr="00F8187F" w:rsidRDefault="00302A4E" w:rsidP="00302A4E">
            <w:pPr>
              <w:spacing w:line="240" w:lineRule="exact"/>
              <w:ind w:leftChars="200" w:left="480"/>
              <w:rPr>
                <w:rFonts w:asciiTheme="minorEastAsia" w:hAnsiTheme="minorEastAsia"/>
                <w:sz w:val="20"/>
                <w:szCs w:val="20"/>
              </w:rPr>
            </w:pPr>
            <w:r w:rsidRPr="00F8187F">
              <w:rPr>
                <w:rFonts w:asciiTheme="minorEastAsia" w:hAnsiTheme="minorEastAsia" w:hint="eastAsia"/>
                <w:sz w:val="20"/>
                <w:szCs w:val="20"/>
              </w:rPr>
              <w:t>(C) 訴訟外和解 僅具民法契約效力</w:t>
            </w:r>
          </w:p>
        </w:tc>
        <w:tc>
          <w:tcPr>
            <w:tcW w:w="567" w:type="dxa"/>
            <w:vAlign w:val="center"/>
          </w:tcPr>
          <w:p w14:paraId="56C914D0" w14:textId="77777777" w:rsidR="00302A4E" w:rsidRPr="00F8187F" w:rsidRDefault="00302A4E" w:rsidP="00302A4E">
            <w:pPr>
              <w:spacing w:line="240" w:lineRule="exact"/>
              <w:rPr>
                <w:rFonts w:asciiTheme="minorEastAsia" w:hAnsiTheme="minorEastAsia"/>
                <w:sz w:val="16"/>
                <w:szCs w:val="16"/>
              </w:rPr>
            </w:pPr>
          </w:p>
        </w:tc>
      </w:tr>
      <w:tr w:rsidR="00302A4E" w:rsidRPr="00F8187F" w14:paraId="5153CD1E" w14:textId="77777777" w:rsidTr="00DE7DC3">
        <w:tc>
          <w:tcPr>
            <w:tcW w:w="993" w:type="dxa"/>
            <w:vAlign w:val="center"/>
          </w:tcPr>
          <w:p w14:paraId="08E55A51" w14:textId="77777777" w:rsidR="00302A4E" w:rsidRPr="00F8187F" w:rsidRDefault="00302A4E" w:rsidP="00302A4E">
            <w:pPr>
              <w:spacing w:line="240" w:lineRule="exact"/>
              <w:jc w:val="center"/>
              <w:rPr>
                <w:rFonts w:asciiTheme="minorEastAsia" w:hAnsiTheme="minorEastAsia"/>
                <w:sz w:val="20"/>
                <w:szCs w:val="20"/>
              </w:rPr>
            </w:pPr>
          </w:p>
        </w:tc>
        <w:tc>
          <w:tcPr>
            <w:tcW w:w="9497" w:type="dxa"/>
          </w:tcPr>
          <w:p w14:paraId="61C68381" w14:textId="77777777" w:rsidR="00302A4E" w:rsidRPr="00F8187F" w:rsidRDefault="00302A4E" w:rsidP="00302A4E">
            <w:pPr>
              <w:spacing w:line="240" w:lineRule="exact"/>
              <w:rPr>
                <w:rFonts w:asciiTheme="minorEastAsia" w:hAnsiTheme="minorEastAsia"/>
                <w:sz w:val="20"/>
                <w:szCs w:val="20"/>
              </w:rPr>
            </w:pPr>
          </w:p>
        </w:tc>
        <w:tc>
          <w:tcPr>
            <w:tcW w:w="567" w:type="dxa"/>
            <w:vAlign w:val="center"/>
          </w:tcPr>
          <w:p w14:paraId="17AFE0E7" w14:textId="77777777" w:rsidR="00302A4E" w:rsidRPr="00F8187F" w:rsidRDefault="00302A4E" w:rsidP="00302A4E">
            <w:pPr>
              <w:spacing w:line="240" w:lineRule="exact"/>
              <w:rPr>
                <w:rFonts w:asciiTheme="minorEastAsia" w:hAnsiTheme="minorEastAsia"/>
                <w:sz w:val="16"/>
                <w:szCs w:val="16"/>
              </w:rPr>
            </w:pPr>
          </w:p>
        </w:tc>
      </w:tr>
      <w:tr w:rsidR="00302A4E" w:rsidRPr="00C33694" w14:paraId="1D9F0BB0" w14:textId="77777777" w:rsidTr="00DE7DC3">
        <w:tc>
          <w:tcPr>
            <w:tcW w:w="993" w:type="dxa"/>
            <w:vAlign w:val="center"/>
          </w:tcPr>
          <w:p w14:paraId="16F0D184" w14:textId="635C8DF8" w:rsidR="00302A4E" w:rsidRPr="0057212F" w:rsidRDefault="00302A4E" w:rsidP="0057212F">
            <w:pPr>
              <w:spacing w:line="240" w:lineRule="exact"/>
              <w:jc w:val="center"/>
              <w:rPr>
                <w:rFonts w:asciiTheme="minorEastAsia" w:hAnsiTheme="minorEastAsia"/>
                <w:b/>
                <w:sz w:val="16"/>
                <w:szCs w:val="16"/>
                <w:highlight w:val="cyan"/>
              </w:rPr>
            </w:pPr>
            <w:r w:rsidRPr="0057212F">
              <w:rPr>
                <w:rFonts w:asciiTheme="minorEastAsia" w:hAnsiTheme="minorEastAsia" w:hint="eastAsia"/>
                <w:b/>
                <w:sz w:val="16"/>
                <w:szCs w:val="16"/>
                <w:highlight w:val="cyan"/>
              </w:rPr>
              <w:t>民法3-</w:t>
            </w:r>
            <w:r w:rsidRPr="0057212F">
              <w:rPr>
                <w:rFonts w:asciiTheme="minorEastAsia" w:hAnsiTheme="minorEastAsia"/>
                <w:b/>
                <w:sz w:val="16"/>
                <w:szCs w:val="16"/>
                <w:highlight w:val="cyan"/>
              </w:rPr>
              <w:t>10</w:t>
            </w:r>
          </w:p>
        </w:tc>
        <w:tc>
          <w:tcPr>
            <w:tcW w:w="9497" w:type="dxa"/>
          </w:tcPr>
          <w:p w14:paraId="2FA271B9"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和解</w:t>
            </w:r>
            <w:r>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49</w:t>
            </w:r>
            <w:r>
              <w:rPr>
                <w:rFonts w:asciiTheme="minorEastAsia" w:hAnsiTheme="minorEastAsia"/>
                <w:b/>
                <w:sz w:val="20"/>
                <w:szCs w:val="20"/>
                <w:highlight w:val="cyan"/>
              </w:rPr>
              <w:t>3</w:t>
            </w:r>
          </w:p>
        </w:tc>
        <w:tc>
          <w:tcPr>
            <w:tcW w:w="567" w:type="dxa"/>
            <w:vAlign w:val="center"/>
          </w:tcPr>
          <w:p w14:paraId="05F1859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EBE8E03" w14:textId="77777777" w:rsidTr="00DE7DC3">
        <w:tc>
          <w:tcPr>
            <w:tcW w:w="993" w:type="dxa"/>
            <w:vAlign w:val="center"/>
          </w:tcPr>
          <w:p w14:paraId="79900EE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698244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5B3D35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0AD4320" w14:textId="77777777" w:rsidTr="00DE7DC3">
        <w:tc>
          <w:tcPr>
            <w:tcW w:w="993" w:type="dxa"/>
            <w:vAlign w:val="center"/>
          </w:tcPr>
          <w:p w14:paraId="301058BF" w14:textId="59F543CD" w:rsidR="00302A4E" w:rsidRPr="0057212F" w:rsidRDefault="00302A4E" w:rsidP="0057212F">
            <w:pPr>
              <w:spacing w:line="240" w:lineRule="exact"/>
              <w:jc w:val="center"/>
              <w:rPr>
                <w:rFonts w:asciiTheme="minorEastAsia" w:hAnsiTheme="minorEastAsia"/>
                <w:b/>
                <w:sz w:val="16"/>
                <w:szCs w:val="16"/>
                <w:highlight w:val="yellow"/>
              </w:rPr>
            </w:pPr>
            <w:r w:rsidRPr="0057212F">
              <w:rPr>
                <w:rFonts w:asciiTheme="minorEastAsia" w:hAnsiTheme="minorEastAsia" w:hint="eastAsia"/>
                <w:b/>
                <w:sz w:val="16"/>
                <w:szCs w:val="16"/>
                <w:highlight w:val="yellow"/>
              </w:rPr>
              <w:t>民法3-</w:t>
            </w:r>
            <w:r w:rsidRPr="0057212F">
              <w:rPr>
                <w:rFonts w:asciiTheme="minorEastAsia" w:hAnsiTheme="minorEastAsia"/>
                <w:b/>
                <w:sz w:val="16"/>
                <w:szCs w:val="16"/>
                <w:highlight w:val="yellow"/>
              </w:rPr>
              <w:t>11</w:t>
            </w:r>
          </w:p>
        </w:tc>
        <w:tc>
          <w:tcPr>
            <w:tcW w:w="9497" w:type="dxa"/>
          </w:tcPr>
          <w:p w14:paraId="7E29651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保證</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494</w:t>
            </w:r>
          </w:p>
        </w:tc>
        <w:tc>
          <w:tcPr>
            <w:tcW w:w="567" w:type="dxa"/>
            <w:vAlign w:val="center"/>
          </w:tcPr>
          <w:p w14:paraId="1517E4B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1DE9DE3" w14:textId="77777777" w:rsidTr="00DE7DC3">
        <w:tc>
          <w:tcPr>
            <w:tcW w:w="993" w:type="dxa"/>
            <w:vAlign w:val="center"/>
          </w:tcPr>
          <w:p w14:paraId="21F500E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F2FCB4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79608D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4459687" w14:textId="77777777" w:rsidTr="00DE7DC3">
        <w:tc>
          <w:tcPr>
            <w:tcW w:w="993" w:type="dxa"/>
            <w:vAlign w:val="center"/>
          </w:tcPr>
          <w:p w14:paraId="1BC675B6" w14:textId="2F8B5C9D" w:rsidR="00302A4E" w:rsidRPr="0057212F" w:rsidRDefault="00302A4E" w:rsidP="0057212F">
            <w:pPr>
              <w:spacing w:line="240" w:lineRule="exact"/>
              <w:jc w:val="center"/>
              <w:rPr>
                <w:rFonts w:asciiTheme="minorEastAsia" w:hAnsiTheme="minorEastAsia"/>
                <w:b/>
                <w:sz w:val="16"/>
                <w:szCs w:val="16"/>
                <w:highlight w:val="cyan"/>
              </w:rPr>
            </w:pPr>
            <w:r w:rsidRPr="0057212F">
              <w:rPr>
                <w:rFonts w:asciiTheme="minorEastAsia" w:hAnsiTheme="minorEastAsia" w:hint="eastAsia"/>
                <w:b/>
                <w:sz w:val="16"/>
                <w:szCs w:val="16"/>
                <w:highlight w:val="cyan"/>
              </w:rPr>
              <w:t>民法3-</w:t>
            </w:r>
            <w:r w:rsidRPr="0057212F">
              <w:rPr>
                <w:rFonts w:asciiTheme="minorEastAsia" w:hAnsiTheme="minorEastAsia"/>
                <w:b/>
                <w:sz w:val="16"/>
                <w:szCs w:val="16"/>
                <w:highlight w:val="cyan"/>
              </w:rPr>
              <w:t>11</w:t>
            </w:r>
          </w:p>
        </w:tc>
        <w:tc>
          <w:tcPr>
            <w:tcW w:w="9497" w:type="dxa"/>
          </w:tcPr>
          <w:p w14:paraId="279E74E6"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保證</w:t>
            </w:r>
            <w:r>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494</w:t>
            </w:r>
          </w:p>
        </w:tc>
        <w:tc>
          <w:tcPr>
            <w:tcW w:w="567" w:type="dxa"/>
            <w:vAlign w:val="center"/>
          </w:tcPr>
          <w:p w14:paraId="04F774B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4B7755B" w14:textId="77777777" w:rsidTr="00DE7DC3">
        <w:tc>
          <w:tcPr>
            <w:tcW w:w="993" w:type="dxa"/>
            <w:vAlign w:val="center"/>
          </w:tcPr>
          <w:p w14:paraId="1CAC912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3499CC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A0F36D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F60A5B7" w14:textId="77777777" w:rsidTr="00DE7DC3">
        <w:tc>
          <w:tcPr>
            <w:tcW w:w="993" w:type="dxa"/>
            <w:vAlign w:val="center"/>
          </w:tcPr>
          <w:p w14:paraId="50BB2F35" w14:textId="106CB008" w:rsidR="00302A4E" w:rsidRPr="0057212F" w:rsidRDefault="00302A4E" w:rsidP="0057212F">
            <w:pPr>
              <w:spacing w:line="240" w:lineRule="exact"/>
              <w:jc w:val="center"/>
              <w:rPr>
                <w:rFonts w:asciiTheme="minorEastAsia" w:hAnsiTheme="minorEastAsia"/>
                <w:b/>
                <w:sz w:val="16"/>
                <w:szCs w:val="16"/>
                <w:highlight w:val="yellow"/>
              </w:rPr>
            </w:pPr>
            <w:r w:rsidRPr="0057212F">
              <w:rPr>
                <w:rFonts w:asciiTheme="minorEastAsia" w:hAnsiTheme="minorEastAsia" w:hint="eastAsia"/>
                <w:b/>
                <w:sz w:val="16"/>
                <w:szCs w:val="16"/>
                <w:highlight w:val="yellow"/>
              </w:rPr>
              <w:t>民法3-</w:t>
            </w:r>
            <w:r w:rsidRPr="0057212F">
              <w:rPr>
                <w:rFonts w:asciiTheme="minorEastAsia" w:hAnsiTheme="minorEastAsia"/>
                <w:b/>
                <w:sz w:val="16"/>
                <w:szCs w:val="16"/>
                <w:highlight w:val="yellow"/>
              </w:rPr>
              <w:t>12</w:t>
            </w:r>
          </w:p>
        </w:tc>
        <w:tc>
          <w:tcPr>
            <w:tcW w:w="9497" w:type="dxa"/>
          </w:tcPr>
          <w:p w14:paraId="380EDE1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人事保證</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496</w:t>
            </w:r>
          </w:p>
        </w:tc>
        <w:tc>
          <w:tcPr>
            <w:tcW w:w="567" w:type="dxa"/>
            <w:vAlign w:val="center"/>
          </w:tcPr>
          <w:p w14:paraId="2D6B106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DF28DCF" w14:textId="77777777" w:rsidTr="00DE7DC3">
        <w:tc>
          <w:tcPr>
            <w:tcW w:w="993" w:type="dxa"/>
            <w:vAlign w:val="center"/>
          </w:tcPr>
          <w:p w14:paraId="439113D4" w14:textId="77777777" w:rsidR="00302A4E" w:rsidRPr="0057212F" w:rsidRDefault="00302A4E" w:rsidP="00302A4E">
            <w:pPr>
              <w:spacing w:line="240" w:lineRule="exact"/>
              <w:jc w:val="center"/>
              <w:rPr>
                <w:rFonts w:asciiTheme="minorEastAsia" w:hAnsiTheme="minorEastAsia"/>
                <w:b/>
                <w:sz w:val="16"/>
                <w:szCs w:val="16"/>
              </w:rPr>
            </w:pPr>
          </w:p>
        </w:tc>
        <w:tc>
          <w:tcPr>
            <w:tcW w:w="9497" w:type="dxa"/>
          </w:tcPr>
          <w:p w14:paraId="2FB28EC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01C04D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4B6C6E8" w14:textId="77777777" w:rsidTr="00DE7DC3">
        <w:tc>
          <w:tcPr>
            <w:tcW w:w="993" w:type="dxa"/>
            <w:vAlign w:val="center"/>
          </w:tcPr>
          <w:p w14:paraId="5D373901" w14:textId="34A9D0D7" w:rsidR="00302A4E" w:rsidRPr="0057212F" w:rsidRDefault="00302A4E" w:rsidP="0057212F">
            <w:pPr>
              <w:spacing w:line="240" w:lineRule="exact"/>
              <w:jc w:val="center"/>
              <w:rPr>
                <w:rFonts w:asciiTheme="minorEastAsia" w:hAnsiTheme="minorEastAsia"/>
                <w:b/>
                <w:sz w:val="16"/>
                <w:szCs w:val="16"/>
                <w:highlight w:val="cyan"/>
              </w:rPr>
            </w:pPr>
            <w:r w:rsidRPr="0057212F">
              <w:rPr>
                <w:rFonts w:asciiTheme="minorEastAsia" w:hAnsiTheme="minorEastAsia" w:hint="eastAsia"/>
                <w:b/>
                <w:sz w:val="16"/>
                <w:szCs w:val="16"/>
                <w:highlight w:val="cyan"/>
              </w:rPr>
              <w:t>民法3-</w:t>
            </w:r>
            <w:r w:rsidRPr="0057212F">
              <w:rPr>
                <w:rFonts w:asciiTheme="minorEastAsia" w:hAnsiTheme="minorEastAsia"/>
                <w:b/>
                <w:sz w:val="16"/>
                <w:szCs w:val="16"/>
                <w:highlight w:val="cyan"/>
              </w:rPr>
              <w:t>12</w:t>
            </w:r>
          </w:p>
        </w:tc>
        <w:tc>
          <w:tcPr>
            <w:tcW w:w="9497" w:type="dxa"/>
          </w:tcPr>
          <w:p w14:paraId="2A92D07A" w14:textId="77777777" w:rsidR="00302A4E" w:rsidRPr="00D64128" w:rsidRDefault="00302A4E" w:rsidP="00302A4E">
            <w:pPr>
              <w:spacing w:line="240" w:lineRule="exact"/>
              <w:rPr>
                <w:rFonts w:asciiTheme="minorEastAsia" w:hAnsiTheme="minorEastAsia"/>
                <w:b/>
                <w:sz w:val="20"/>
                <w:szCs w:val="20"/>
                <w:highlight w:val="cyan"/>
              </w:rPr>
            </w:pPr>
            <w:r w:rsidRPr="00D64128">
              <w:rPr>
                <w:rFonts w:asciiTheme="minorEastAsia" w:hAnsiTheme="minorEastAsia" w:hint="eastAsia"/>
                <w:b/>
                <w:sz w:val="20"/>
                <w:szCs w:val="20"/>
                <w:highlight w:val="cyan"/>
              </w:rPr>
              <w:t>人事保證</w:t>
            </w:r>
            <w:r>
              <w:rPr>
                <w:rFonts w:asciiTheme="minorEastAsia" w:hAnsiTheme="minorEastAsia" w:hint="eastAsia"/>
                <w:b/>
                <w:sz w:val="20"/>
                <w:szCs w:val="20"/>
                <w:highlight w:val="cyan"/>
              </w:rPr>
              <w:t xml:space="preserve">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496</w:t>
            </w:r>
          </w:p>
        </w:tc>
        <w:tc>
          <w:tcPr>
            <w:tcW w:w="567" w:type="dxa"/>
            <w:vAlign w:val="center"/>
          </w:tcPr>
          <w:p w14:paraId="5D54AE7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E632B3" w14:textId="77777777" w:rsidTr="00DE7DC3">
        <w:tc>
          <w:tcPr>
            <w:tcW w:w="993" w:type="dxa"/>
            <w:vAlign w:val="center"/>
          </w:tcPr>
          <w:p w14:paraId="42F96F6C" w14:textId="18B06AAC" w:rsidR="00302A4E" w:rsidRPr="00C33694" w:rsidRDefault="00302A4E" w:rsidP="00302A4E">
            <w:pPr>
              <w:spacing w:line="240" w:lineRule="exact"/>
              <w:jc w:val="center"/>
              <w:rPr>
                <w:rFonts w:asciiTheme="minorEastAsia" w:hAnsiTheme="minorEastAsia"/>
                <w:b/>
                <w:sz w:val="20"/>
                <w:szCs w:val="20"/>
                <w:highlight w:val="yellow"/>
              </w:rPr>
            </w:pPr>
            <w:r w:rsidRPr="00E22C4D">
              <w:rPr>
                <w:rFonts w:hint="eastAsia"/>
                <w:sz w:val="20"/>
                <w:szCs w:val="20"/>
              </w:rPr>
              <w:t>102 (B)</w:t>
            </w:r>
          </w:p>
        </w:tc>
        <w:tc>
          <w:tcPr>
            <w:tcW w:w="9497" w:type="dxa"/>
          </w:tcPr>
          <w:p w14:paraId="76346476" w14:textId="586D0DB7" w:rsidR="00302A4E" w:rsidRPr="00C33694" w:rsidRDefault="00302A4E" w:rsidP="00302A4E">
            <w:pPr>
              <w:spacing w:line="240" w:lineRule="exact"/>
              <w:rPr>
                <w:rFonts w:asciiTheme="minorEastAsia" w:hAnsiTheme="minorEastAsia"/>
                <w:b/>
                <w:sz w:val="20"/>
                <w:szCs w:val="20"/>
              </w:rPr>
            </w:pPr>
            <w:r w:rsidRPr="00E22C4D">
              <w:rPr>
                <w:rFonts w:hint="eastAsia"/>
                <w:sz w:val="20"/>
                <w:szCs w:val="20"/>
              </w:rPr>
              <w:t>55.</w:t>
            </w:r>
            <w:r>
              <w:rPr>
                <w:sz w:val="20"/>
                <w:szCs w:val="20"/>
              </w:rPr>
              <w:t xml:space="preserve"> </w:t>
            </w:r>
            <w:r w:rsidRPr="00E22C4D">
              <w:rPr>
                <w:rFonts w:hint="eastAsia"/>
                <w:sz w:val="20"/>
                <w:szCs w:val="20"/>
              </w:rPr>
              <w:t>依民法規定，人事保證約定之</w:t>
            </w:r>
            <w:proofErr w:type="gramStart"/>
            <w:r w:rsidRPr="00E22C4D">
              <w:rPr>
                <w:rFonts w:hint="eastAsia"/>
                <w:sz w:val="20"/>
                <w:szCs w:val="20"/>
              </w:rPr>
              <w:t>期間，</w:t>
            </w:r>
            <w:proofErr w:type="gramEnd"/>
            <w:r w:rsidRPr="00E22C4D">
              <w:rPr>
                <w:rFonts w:hint="eastAsia"/>
                <w:sz w:val="20"/>
                <w:szCs w:val="20"/>
              </w:rPr>
              <w:t>不得逾幾年？</w:t>
            </w:r>
            <w:r>
              <w:rPr>
                <w:rFonts w:hint="eastAsia"/>
                <w:sz w:val="20"/>
                <w:szCs w:val="20"/>
              </w:rPr>
              <w:t xml:space="preserve">   </w:t>
            </w:r>
            <w:r>
              <w:rPr>
                <w:sz w:val="20"/>
                <w:szCs w:val="20"/>
              </w:rPr>
              <w:t xml:space="preserve">    </w:t>
            </w:r>
            <w:r w:rsidR="00A42084">
              <w:rPr>
                <w:sz w:val="20"/>
                <w:szCs w:val="20"/>
              </w:rPr>
              <w:t xml:space="preserve">  </w:t>
            </w:r>
            <w:r>
              <w:rPr>
                <w:sz w:val="20"/>
                <w:szCs w:val="20"/>
              </w:rPr>
              <w:t xml:space="preserve">  </w:t>
            </w:r>
            <w:r w:rsidR="00A42084">
              <w:rPr>
                <w:sz w:val="20"/>
                <w:szCs w:val="20"/>
              </w:rPr>
              <w:t xml:space="preserve">   </w:t>
            </w:r>
            <w:r w:rsidRPr="00E22C4D">
              <w:rPr>
                <w:rFonts w:hint="eastAsia"/>
                <w:sz w:val="20"/>
                <w:szCs w:val="20"/>
              </w:rPr>
              <w:t xml:space="preserve"> (A) 1 </w:t>
            </w:r>
            <w:r w:rsidRPr="00E22C4D">
              <w:rPr>
                <w:rFonts w:hint="eastAsia"/>
                <w:sz w:val="20"/>
                <w:szCs w:val="20"/>
              </w:rPr>
              <w:t>年</w:t>
            </w:r>
            <w:r w:rsidRPr="00E22C4D">
              <w:rPr>
                <w:rFonts w:hint="eastAsia"/>
                <w:sz w:val="20"/>
                <w:szCs w:val="20"/>
              </w:rPr>
              <w:t xml:space="preserve"> (B) 3 </w:t>
            </w:r>
            <w:r w:rsidRPr="00E22C4D">
              <w:rPr>
                <w:rFonts w:hint="eastAsia"/>
                <w:sz w:val="20"/>
                <w:szCs w:val="20"/>
              </w:rPr>
              <w:t>年</w:t>
            </w:r>
            <w:r w:rsidRPr="00E22C4D">
              <w:rPr>
                <w:rFonts w:hint="eastAsia"/>
                <w:sz w:val="20"/>
                <w:szCs w:val="20"/>
              </w:rPr>
              <w:t xml:space="preserve"> (C) 5 </w:t>
            </w:r>
            <w:r w:rsidRPr="00E22C4D">
              <w:rPr>
                <w:rFonts w:hint="eastAsia"/>
                <w:sz w:val="20"/>
                <w:szCs w:val="20"/>
              </w:rPr>
              <w:t>年</w:t>
            </w:r>
            <w:r w:rsidRPr="00E22C4D">
              <w:rPr>
                <w:rFonts w:hint="eastAsia"/>
                <w:sz w:val="20"/>
                <w:szCs w:val="20"/>
              </w:rPr>
              <w:t xml:space="preserve"> (D) 7 </w:t>
            </w:r>
            <w:r w:rsidRPr="00E22C4D">
              <w:rPr>
                <w:rFonts w:hint="eastAsia"/>
                <w:sz w:val="20"/>
                <w:szCs w:val="20"/>
              </w:rPr>
              <w:t>年</w:t>
            </w:r>
          </w:p>
        </w:tc>
        <w:tc>
          <w:tcPr>
            <w:tcW w:w="567" w:type="dxa"/>
            <w:vAlign w:val="center"/>
          </w:tcPr>
          <w:p w14:paraId="52FF0817" w14:textId="77777777" w:rsidR="00302A4E" w:rsidRPr="00C33694" w:rsidRDefault="00302A4E" w:rsidP="00302A4E">
            <w:pPr>
              <w:spacing w:line="240" w:lineRule="exact"/>
              <w:rPr>
                <w:rFonts w:asciiTheme="minorEastAsia" w:hAnsiTheme="minorEastAsia"/>
                <w:b/>
                <w:sz w:val="16"/>
                <w:szCs w:val="16"/>
              </w:rPr>
            </w:pPr>
          </w:p>
        </w:tc>
      </w:tr>
      <w:tr w:rsidR="00302A4E" w:rsidRPr="00FC7732" w14:paraId="21F43624" w14:textId="77777777" w:rsidTr="00DE7DC3">
        <w:tc>
          <w:tcPr>
            <w:tcW w:w="993" w:type="dxa"/>
            <w:vAlign w:val="center"/>
          </w:tcPr>
          <w:p w14:paraId="4633B66C" w14:textId="77777777" w:rsidR="00302A4E" w:rsidRPr="00FC7732" w:rsidRDefault="00302A4E" w:rsidP="00302A4E">
            <w:pPr>
              <w:spacing w:line="240" w:lineRule="exact"/>
              <w:jc w:val="center"/>
              <w:rPr>
                <w:rFonts w:asciiTheme="minorEastAsia" w:hAnsiTheme="minorEastAsia"/>
                <w:sz w:val="20"/>
                <w:szCs w:val="20"/>
              </w:rPr>
            </w:pPr>
          </w:p>
        </w:tc>
        <w:tc>
          <w:tcPr>
            <w:tcW w:w="9497" w:type="dxa"/>
          </w:tcPr>
          <w:p w14:paraId="7485856E" w14:textId="77777777" w:rsidR="00FC7732" w:rsidRPr="00FC7732" w:rsidRDefault="00FC7732" w:rsidP="00FC7732">
            <w:pPr>
              <w:spacing w:line="240" w:lineRule="exact"/>
              <w:rPr>
                <w:rFonts w:asciiTheme="minorEastAsia" w:hAnsiTheme="minorEastAsia"/>
                <w:sz w:val="20"/>
                <w:szCs w:val="20"/>
              </w:rPr>
            </w:pPr>
            <w:r w:rsidRPr="00FC7732">
              <w:rPr>
                <w:rFonts w:asciiTheme="minorEastAsia" w:hAnsiTheme="minorEastAsia" w:hint="eastAsia"/>
                <w:sz w:val="20"/>
                <w:szCs w:val="20"/>
              </w:rPr>
              <w:t xml:space="preserve">(B) 45.依民法之規定，下列關於人事保證之敘述，何者有誤？ </w:t>
            </w:r>
          </w:p>
          <w:p w14:paraId="415CBDCE" w14:textId="77777777" w:rsidR="00FC7732" w:rsidRPr="00FC7732" w:rsidRDefault="00FC7732" w:rsidP="00FC7732">
            <w:pPr>
              <w:spacing w:line="240" w:lineRule="exact"/>
              <w:ind w:leftChars="400" w:left="960"/>
              <w:rPr>
                <w:rFonts w:asciiTheme="minorEastAsia" w:hAnsiTheme="minorEastAsia"/>
                <w:sz w:val="20"/>
                <w:szCs w:val="20"/>
              </w:rPr>
            </w:pPr>
            <w:r w:rsidRPr="00FC7732">
              <w:rPr>
                <w:rFonts w:asciiTheme="minorEastAsia" w:hAnsiTheme="minorEastAsia" w:hint="eastAsia"/>
                <w:sz w:val="20"/>
                <w:szCs w:val="20"/>
              </w:rPr>
              <w:t>(A)人事保證約定之</w:t>
            </w:r>
            <w:proofErr w:type="gramStart"/>
            <w:r w:rsidRPr="00FC7732">
              <w:rPr>
                <w:rFonts w:asciiTheme="minorEastAsia" w:hAnsiTheme="minorEastAsia" w:hint="eastAsia"/>
                <w:sz w:val="20"/>
                <w:szCs w:val="20"/>
              </w:rPr>
              <w:t>期間，</w:t>
            </w:r>
            <w:proofErr w:type="gramEnd"/>
            <w:r w:rsidRPr="00FC7732">
              <w:rPr>
                <w:rFonts w:asciiTheme="minorEastAsia" w:hAnsiTheme="minorEastAsia" w:hint="eastAsia"/>
                <w:sz w:val="20"/>
                <w:szCs w:val="20"/>
              </w:rPr>
              <w:t xml:space="preserve">若逾 3 年者，縮短為 3 年 </w:t>
            </w:r>
          </w:p>
          <w:p w14:paraId="1DEA5098" w14:textId="77777777" w:rsidR="00FC7732" w:rsidRPr="00FC7732" w:rsidRDefault="00FC7732" w:rsidP="00FC7732">
            <w:pPr>
              <w:spacing w:line="240" w:lineRule="exact"/>
              <w:ind w:leftChars="400" w:left="960"/>
              <w:rPr>
                <w:rFonts w:asciiTheme="minorEastAsia" w:hAnsiTheme="minorEastAsia"/>
                <w:sz w:val="20"/>
                <w:szCs w:val="20"/>
              </w:rPr>
            </w:pPr>
            <w:r w:rsidRPr="00FC7732">
              <w:rPr>
                <w:rFonts w:asciiTheme="minorEastAsia" w:hAnsiTheme="minorEastAsia" w:hint="eastAsia"/>
                <w:sz w:val="20"/>
                <w:szCs w:val="20"/>
              </w:rPr>
              <w:t xml:space="preserve">(B)人事保證已定期間者，保證人欲終止契約時，應於 3 </w:t>
            </w:r>
            <w:proofErr w:type="gramStart"/>
            <w:r w:rsidRPr="00FC7732">
              <w:rPr>
                <w:rFonts w:asciiTheme="minorEastAsia" w:hAnsiTheme="minorEastAsia" w:hint="eastAsia"/>
                <w:sz w:val="20"/>
                <w:szCs w:val="20"/>
              </w:rPr>
              <w:t>個</w:t>
            </w:r>
            <w:proofErr w:type="gramEnd"/>
            <w:r w:rsidRPr="00FC7732">
              <w:rPr>
                <w:rFonts w:asciiTheme="minorEastAsia" w:hAnsiTheme="minorEastAsia" w:hint="eastAsia"/>
                <w:sz w:val="20"/>
                <w:szCs w:val="20"/>
              </w:rPr>
              <w:t xml:space="preserve">月前通知僱用人 </w:t>
            </w:r>
          </w:p>
          <w:p w14:paraId="41229902" w14:textId="77777777" w:rsidR="00FC7732" w:rsidRPr="00FC7732" w:rsidRDefault="00FC7732" w:rsidP="00FC7732">
            <w:pPr>
              <w:spacing w:line="240" w:lineRule="exact"/>
              <w:ind w:leftChars="400" w:left="960"/>
              <w:rPr>
                <w:rFonts w:asciiTheme="minorEastAsia" w:hAnsiTheme="minorEastAsia"/>
                <w:sz w:val="20"/>
                <w:szCs w:val="20"/>
              </w:rPr>
            </w:pPr>
            <w:r w:rsidRPr="00FC7732">
              <w:rPr>
                <w:rFonts w:asciiTheme="minorEastAsia" w:hAnsiTheme="minorEastAsia" w:hint="eastAsia"/>
                <w:sz w:val="20"/>
                <w:szCs w:val="20"/>
              </w:rPr>
              <w:t>(C)受</w:t>
            </w:r>
            <w:proofErr w:type="gramStart"/>
            <w:r w:rsidRPr="00FC7732">
              <w:rPr>
                <w:rFonts w:asciiTheme="minorEastAsia" w:hAnsiTheme="minorEastAsia" w:hint="eastAsia"/>
                <w:sz w:val="20"/>
                <w:szCs w:val="20"/>
              </w:rPr>
              <w:t>僱</w:t>
            </w:r>
            <w:proofErr w:type="gramEnd"/>
            <w:r w:rsidRPr="00FC7732">
              <w:rPr>
                <w:rFonts w:asciiTheme="minorEastAsia" w:hAnsiTheme="minorEastAsia" w:hint="eastAsia"/>
                <w:sz w:val="20"/>
                <w:szCs w:val="20"/>
              </w:rPr>
              <w:t>人破產係人事保證關係消滅的事由之</w:t>
            </w:r>
            <w:proofErr w:type="gramStart"/>
            <w:r w:rsidRPr="00FC7732">
              <w:rPr>
                <w:rFonts w:asciiTheme="minorEastAsia" w:hAnsiTheme="minorEastAsia" w:hint="eastAsia"/>
                <w:sz w:val="20"/>
                <w:szCs w:val="20"/>
              </w:rPr>
              <w:t>一</w:t>
            </w:r>
            <w:proofErr w:type="gramEnd"/>
            <w:r w:rsidRPr="00FC7732">
              <w:rPr>
                <w:rFonts w:asciiTheme="minorEastAsia" w:hAnsiTheme="minorEastAsia" w:hint="eastAsia"/>
                <w:sz w:val="20"/>
                <w:szCs w:val="20"/>
              </w:rPr>
              <w:t xml:space="preserve"> </w:t>
            </w:r>
          </w:p>
          <w:p w14:paraId="6754A7A2" w14:textId="77777777" w:rsidR="00FC7732" w:rsidRPr="00FC7732" w:rsidRDefault="00FC7732" w:rsidP="00FC7732">
            <w:pPr>
              <w:spacing w:line="240" w:lineRule="exact"/>
              <w:ind w:leftChars="400" w:left="960"/>
              <w:rPr>
                <w:rFonts w:asciiTheme="minorEastAsia" w:hAnsiTheme="minorEastAsia"/>
                <w:sz w:val="20"/>
                <w:szCs w:val="20"/>
              </w:rPr>
            </w:pPr>
            <w:r w:rsidRPr="00FC7732">
              <w:rPr>
                <w:rFonts w:asciiTheme="minorEastAsia" w:hAnsiTheme="minorEastAsia" w:hint="eastAsia"/>
                <w:sz w:val="20"/>
                <w:szCs w:val="20"/>
              </w:rPr>
              <w:t xml:space="preserve">(D)人事保證，應以書面為之 </w:t>
            </w:r>
          </w:p>
          <w:p w14:paraId="36DAD7CE" w14:textId="36448052" w:rsidR="00FC7732" w:rsidRDefault="00FC7732" w:rsidP="00A42084">
            <w:pPr>
              <w:spacing w:line="240" w:lineRule="exact"/>
              <w:ind w:firstLineChars="300" w:firstLine="600"/>
              <w:rPr>
                <w:rFonts w:asciiTheme="minorEastAsia" w:hAnsiTheme="minorEastAsia"/>
                <w:sz w:val="20"/>
                <w:szCs w:val="20"/>
              </w:rPr>
            </w:pPr>
            <w:r w:rsidRPr="00FC7732">
              <w:rPr>
                <w:rFonts w:asciiTheme="minorEastAsia" w:hAnsiTheme="minorEastAsia" w:hint="eastAsia"/>
                <w:sz w:val="20"/>
                <w:szCs w:val="20"/>
              </w:rPr>
              <w:t>原來人保有定期限，保人得隨時終止，又有約定終止從其約定，無約定才須3個月前通知。</w:t>
            </w:r>
          </w:p>
          <w:p w14:paraId="59A42417" w14:textId="4E01FE72" w:rsidR="00FC7732" w:rsidRPr="00FC7732" w:rsidRDefault="00FC7732" w:rsidP="00FC7732">
            <w:pPr>
              <w:spacing w:line="240" w:lineRule="exact"/>
              <w:rPr>
                <w:rFonts w:asciiTheme="minorEastAsia" w:hAnsiTheme="minorEastAsia"/>
                <w:sz w:val="20"/>
                <w:szCs w:val="20"/>
              </w:rPr>
            </w:pPr>
            <w:r w:rsidRPr="00FC7732">
              <w:rPr>
                <w:rFonts w:asciiTheme="minorEastAsia" w:hAnsiTheme="minorEastAsia" w:hint="eastAsia"/>
                <w:sz w:val="20"/>
                <w:szCs w:val="20"/>
              </w:rPr>
              <w:t>民法第756-3條</w:t>
            </w:r>
            <w:r w:rsidR="00A42084">
              <w:rPr>
                <w:rFonts w:asciiTheme="minorEastAsia" w:hAnsiTheme="minorEastAsia" w:hint="eastAsia"/>
                <w:sz w:val="20"/>
                <w:szCs w:val="20"/>
              </w:rPr>
              <w:t xml:space="preserve">    </w:t>
            </w:r>
            <w:r w:rsidR="00A42084">
              <w:rPr>
                <w:rFonts w:asciiTheme="minorEastAsia" w:hAnsiTheme="minorEastAsia"/>
                <w:sz w:val="20"/>
                <w:szCs w:val="20"/>
              </w:rPr>
              <w:t xml:space="preserve"> </w:t>
            </w:r>
            <w:r w:rsidRPr="00FC7732">
              <w:rPr>
                <w:rFonts w:asciiTheme="minorEastAsia" w:hAnsiTheme="minorEastAsia" w:hint="eastAsia"/>
                <w:sz w:val="20"/>
                <w:szCs w:val="20"/>
              </w:rPr>
              <w:t>人事保證約定之</w:t>
            </w:r>
            <w:proofErr w:type="gramStart"/>
            <w:r w:rsidRPr="00FC7732">
              <w:rPr>
                <w:rFonts w:asciiTheme="minorEastAsia" w:hAnsiTheme="minorEastAsia" w:hint="eastAsia"/>
                <w:sz w:val="20"/>
                <w:szCs w:val="20"/>
              </w:rPr>
              <w:t>期間，</w:t>
            </w:r>
            <w:proofErr w:type="gramEnd"/>
            <w:r w:rsidRPr="00FC7732">
              <w:rPr>
                <w:rFonts w:asciiTheme="minorEastAsia" w:hAnsiTheme="minorEastAsia" w:hint="eastAsia"/>
                <w:sz w:val="20"/>
                <w:szCs w:val="20"/>
              </w:rPr>
              <w:t>不得逾三年。逾三年者，縮短為三年。</w:t>
            </w:r>
          </w:p>
          <w:p w14:paraId="7CFBA1C0" w14:textId="76F5C7E1" w:rsidR="00FC7732" w:rsidRPr="00FC7732" w:rsidRDefault="00FC7732" w:rsidP="00893708">
            <w:pPr>
              <w:spacing w:line="240" w:lineRule="exact"/>
              <w:ind w:leftChars="700" w:left="1680"/>
              <w:rPr>
                <w:rFonts w:asciiTheme="minorEastAsia" w:hAnsiTheme="minorEastAsia"/>
                <w:sz w:val="20"/>
                <w:szCs w:val="20"/>
              </w:rPr>
            </w:pPr>
            <w:r w:rsidRPr="00FC7732">
              <w:rPr>
                <w:rFonts w:asciiTheme="minorEastAsia" w:hAnsiTheme="minorEastAsia" w:hint="eastAsia"/>
                <w:sz w:val="20"/>
                <w:szCs w:val="20"/>
              </w:rPr>
              <w:t xml:space="preserve">　前項</w:t>
            </w:r>
            <w:proofErr w:type="gramStart"/>
            <w:r w:rsidRPr="00FC7732">
              <w:rPr>
                <w:rFonts w:asciiTheme="minorEastAsia" w:hAnsiTheme="minorEastAsia" w:hint="eastAsia"/>
                <w:sz w:val="20"/>
                <w:szCs w:val="20"/>
              </w:rPr>
              <w:t>期間，</w:t>
            </w:r>
            <w:proofErr w:type="gramEnd"/>
            <w:r w:rsidRPr="00FC7732">
              <w:rPr>
                <w:rFonts w:asciiTheme="minorEastAsia" w:hAnsiTheme="minorEastAsia" w:hint="eastAsia"/>
                <w:sz w:val="20"/>
                <w:szCs w:val="20"/>
              </w:rPr>
              <w:t>當事人得更新之。人事保證未定期間者，自成立之日起有效期間為三年。</w:t>
            </w:r>
          </w:p>
          <w:p w14:paraId="0495D780" w14:textId="77777777" w:rsidR="00FC7732" w:rsidRPr="00FC7732" w:rsidRDefault="00FC7732" w:rsidP="00FC7732">
            <w:pPr>
              <w:spacing w:line="240" w:lineRule="exact"/>
              <w:rPr>
                <w:rFonts w:asciiTheme="minorEastAsia" w:hAnsiTheme="minorEastAsia"/>
                <w:sz w:val="20"/>
                <w:szCs w:val="20"/>
              </w:rPr>
            </w:pPr>
            <w:r w:rsidRPr="00FC7732">
              <w:rPr>
                <w:rFonts w:asciiTheme="minorEastAsia" w:hAnsiTheme="minorEastAsia" w:hint="eastAsia"/>
                <w:sz w:val="20"/>
                <w:szCs w:val="20"/>
              </w:rPr>
              <w:t>第756條之4（保證人之終止權）</w:t>
            </w:r>
          </w:p>
          <w:p w14:paraId="0378FEEE" w14:textId="77777777" w:rsidR="00FC7732" w:rsidRPr="00FC7732" w:rsidRDefault="00FC7732" w:rsidP="00FC7732">
            <w:pPr>
              <w:spacing w:line="240" w:lineRule="exact"/>
              <w:rPr>
                <w:rFonts w:asciiTheme="minorEastAsia" w:hAnsiTheme="minorEastAsia"/>
                <w:sz w:val="20"/>
                <w:szCs w:val="20"/>
              </w:rPr>
            </w:pPr>
            <w:r w:rsidRPr="00FC7732">
              <w:rPr>
                <w:rFonts w:asciiTheme="minorEastAsia" w:hAnsiTheme="minorEastAsia" w:hint="eastAsia"/>
                <w:sz w:val="20"/>
                <w:szCs w:val="20"/>
              </w:rPr>
              <w:t xml:space="preserve">　　人事保證未定期間者，保證人得隨時終止契約。 </w:t>
            </w:r>
          </w:p>
          <w:p w14:paraId="48EA2C51" w14:textId="53D89121" w:rsidR="00302A4E" w:rsidRPr="00FC7732" w:rsidRDefault="00FC7732" w:rsidP="00FC7732">
            <w:pPr>
              <w:spacing w:line="240" w:lineRule="exact"/>
              <w:rPr>
                <w:rFonts w:asciiTheme="minorEastAsia" w:hAnsiTheme="minorEastAsia"/>
                <w:sz w:val="20"/>
                <w:szCs w:val="20"/>
              </w:rPr>
            </w:pPr>
            <w:r w:rsidRPr="00FC7732">
              <w:rPr>
                <w:rFonts w:asciiTheme="minorEastAsia" w:hAnsiTheme="minorEastAsia" w:hint="eastAsia"/>
                <w:sz w:val="20"/>
                <w:szCs w:val="20"/>
              </w:rPr>
              <w:t xml:space="preserve">　　前項終止契約，應於三個月前通知僱用人。但當事人約定較短之期間者，從其約定。</w:t>
            </w:r>
          </w:p>
        </w:tc>
        <w:tc>
          <w:tcPr>
            <w:tcW w:w="567" w:type="dxa"/>
            <w:vAlign w:val="center"/>
          </w:tcPr>
          <w:p w14:paraId="5AB30C85" w14:textId="77777777" w:rsidR="00302A4E" w:rsidRPr="00FC7732" w:rsidRDefault="00302A4E" w:rsidP="00302A4E">
            <w:pPr>
              <w:spacing w:line="240" w:lineRule="exact"/>
              <w:rPr>
                <w:rFonts w:asciiTheme="minorEastAsia" w:hAnsiTheme="minorEastAsia"/>
                <w:sz w:val="16"/>
                <w:szCs w:val="16"/>
              </w:rPr>
            </w:pPr>
          </w:p>
        </w:tc>
      </w:tr>
      <w:tr w:rsidR="00302A4E" w:rsidRPr="00C33694" w14:paraId="22FBD3EA" w14:textId="77777777" w:rsidTr="00DE7DC3">
        <w:tc>
          <w:tcPr>
            <w:tcW w:w="993" w:type="dxa"/>
            <w:vAlign w:val="center"/>
          </w:tcPr>
          <w:p w14:paraId="30CDC52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111BE0A"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00B4610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74F2F3E" w14:textId="77777777" w:rsidTr="00DE7DC3">
        <w:tc>
          <w:tcPr>
            <w:tcW w:w="993" w:type="dxa"/>
            <w:vAlign w:val="center"/>
          </w:tcPr>
          <w:p w14:paraId="31FD879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1</w:t>
            </w:r>
          </w:p>
        </w:tc>
        <w:tc>
          <w:tcPr>
            <w:tcW w:w="9497" w:type="dxa"/>
          </w:tcPr>
          <w:p w14:paraId="664740B9"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物權-基本概念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505</w:t>
            </w:r>
          </w:p>
        </w:tc>
        <w:tc>
          <w:tcPr>
            <w:tcW w:w="567" w:type="dxa"/>
            <w:vAlign w:val="center"/>
          </w:tcPr>
          <w:p w14:paraId="568AD661"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7F7C5CC3" w14:textId="77777777" w:rsidTr="00DE7DC3">
        <w:tc>
          <w:tcPr>
            <w:tcW w:w="993" w:type="dxa"/>
            <w:vAlign w:val="center"/>
          </w:tcPr>
          <w:p w14:paraId="23D4157F" w14:textId="5EB039EF" w:rsidR="00302A4E" w:rsidRPr="007B19CB" w:rsidRDefault="00302A4E" w:rsidP="00302A4E">
            <w:pPr>
              <w:spacing w:line="240" w:lineRule="exact"/>
              <w:jc w:val="center"/>
              <w:rPr>
                <w:rFonts w:asciiTheme="minorEastAsia" w:hAnsiTheme="minorEastAsia"/>
                <w:sz w:val="20"/>
                <w:szCs w:val="20"/>
              </w:rPr>
            </w:pPr>
            <w:r w:rsidRPr="00E22C4D">
              <w:rPr>
                <w:rFonts w:hint="eastAsia"/>
                <w:sz w:val="20"/>
                <w:szCs w:val="20"/>
              </w:rPr>
              <w:t>104(A)</w:t>
            </w:r>
          </w:p>
        </w:tc>
        <w:tc>
          <w:tcPr>
            <w:tcW w:w="9497" w:type="dxa"/>
          </w:tcPr>
          <w:p w14:paraId="1A4976EA" w14:textId="00ED09EC" w:rsidR="00302A4E" w:rsidRPr="007B19CB" w:rsidRDefault="00302A4E" w:rsidP="00302A4E">
            <w:pPr>
              <w:spacing w:line="240" w:lineRule="exact"/>
              <w:rPr>
                <w:rFonts w:asciiTheme="minorEastAsia" w:hAnsiTheme="minorEastAsia"/>
                <w:sz w:val="20"/>
                <w:szCs w:val="20"/>
              </w:rPr>
            </w:pPr>
            <w:r w:rsidRPr="00E22C4D">
              <w:rPr>
                <w:rFonts w:hint="eastAsia"/>
                <w:sz w:val="20"/>
                <w:szCs w:val="20"/>
              </w:rPr>
              <w:t>34</w:t>
            </w:r>
            <w:r>
              <w:rPr>
                <w:sz w:val="20"/>
                <w:szCs w:val="20"/>
              </w:rPr>
              <w:t xml:space="preserve"> </w:t>
            </w:r>
            <w:r w:rsidRPr="00E22C4D">
              <w:rPr>
                <w:rFonts w:hint="eastAsia"/>
                <w:sz w:val="20"/>
                <w:szCs w:val="20"/>
              </w:rPr>
              <w:t>和下列何者為用益物權？</w:t>
            </w:r>
            <w:r w:rsidRPr="00E22C4D">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地上權</w:t>
            </w:r>
            <w:r w:rsidRPr="00E22C4D">
              <w:rPr>
                <w:rFonts w:hint="eastAsia"/>
                <w:sz w:val="20"/>
                <w:szCs w:val="20"/>
              </w:rPr>
              <w:t xml:space="preserve"> (B)</w:t>
            </w:r>
            <w:r w:rsidRPr="00E22C4D">
              <w:rPr>
                <w:rFonts w:hint="eastAsia"/>
                <w:sz w:val="20"/>
                <w:szCs w:val="20"/>
              </w:rPr>
              <w:t>質權</w:t>
            </w:r>
            <w:r w:rsidRPr="00E22C4D">
              <w:rPr>
                <w:rFonts w:hint="eastAsia"/>
                <w:sz w:val="20"/>
                <w:szCs w:val="20"/>
              </w:rPr>
              <w:t xml:space="preserve"> (C)</w:t>
            </w:r>
            <w:r w:rsidRPr="00E22C4D">
              <w:rPr>
                <w:rFonts w:hint="eastAsia"/>
                <w:sz w:val="20"/>
                <w:szCs w:val="20"/>
              </w:rPr>
              <w:t>抵押權</w:t>
            </w:r>
            <w:r w:rsidRPr="00E22C4D">
              <w:rPr>
                <w:rFonts w:hint="eastAsia"/>
                <w:sz w:val="20"/>
                <w:szCs w:val="20"/>
              </w:rPr>
              <w:t xml:space="preserve"> (D)</w:t>
            </w:r>
            <w:r w:rsidRPr="00E22C4D">
              <w:rPr>
                <w:rFonts w:hint="eastAsia"/>
                <w:sz w:val="20"/>
                <w:szCs w:val="20"/>
              </w:rPr>
              <w:t>留置權</w:t>
            </w:r>
          </w:p>
        </w:tc>
        <w:tc>
          <w:tcPr>
            <w:tcW w:w="567" w:type="dxa"/>
            <w:vAlign w:val="center"/>
          </w:tcPr>
          <w:p w14:paraId="0F63B751" w14:textId="77777777" w:rsidR="00302A4E" w:rsidRPr="007B19CB" w:rsidRDefault="00302A4E" w:rsidP="00302A4E">
            <w:pPr>
              <w:spacing w:line="240" w:lineRule="exact"/>
              <w:rPr>
                <w:rFonts w:asciiTheme="minorEastAsia" w:hAnsiTheme="minorEastAsia"/>
                <w:sz w:val="16"/>
                <w:szCs w:val="16"/>
              </w:rPr>
            </w:pPr>
          </w:p>
        </w:tc>
      </w:tr>
      <w:tr w:rsidR="00302A4E" w:rsidRPr="007B19CB" w14:paraId="13FB7A87" w14:textId="77777777" w:rsidTr="00DE7DC3">
        <w:tc>
          <w:tcPr>
            <w:tcW w:w="993" w:type="dxa"/>
            <w:vAlign w:val="center"/>
          </w:tcPr>
          <w:p w14:paraId="4E510A36" w14:textId="77777777" w:rsidR="00302A4E" w:rsidRPr="00E22C4D" w:rsidRDefault="00302A4E" w:rsidP="00302A4E">
            <w:pPr>
              <w:spacing w:line="240" w:lineRule="exact"/>
              <w:jc w:val="center"/>
              <w:rPr>
                <w:sz w:val="20"/>
                <w:szCs w:val="20"/>
              </w:rPr>
            </w:pPr>
          </w:p>
        </w:tc>
        <w:tc>
          <w:tcPr>
            <w:tcW w:w="9497" w:type="dxa"/>
          </w:tcPr>
          <w:p w14:paraId="1D810757" w14:textId="77777777" w:rsidR="00302A4E" w:rsidRPr="00647CAA" w:rsidRDefault="00302A4E" w:rsidP="00302A4E">
            <w:pPr>
              <w:spacing w:line="240" w:lineRule="exact"/>
              <w:rPr>
                <w:sz w:val="20"/>
                <w:szCs w:val="20"/>
              </w:rPr>
            </w:pPr>
            <w:r w:rsidRPr="00647CAA">
              <w:rPr>
                <w:rFonts w:hint="eastAsia"/>
                <w:sz w:val="20"/>
                <w:szCs w:val="20"/>
              </w:rPr>
              <w:t>用益物權：指於他人不動產上設定以利用該不動產為內容的物權。</w:t>
            </w:r>
          </w:p>
          <w:p w14:paraId="6F7A6B0D" w14:textId="3445FBD3" w:rsidR="00302A4E" w:rsidRPr="00647CAA" w:rsidRDefault="00302A4E" w:rsidP="00302A4E">
            <w:pPr>
              <w:spacing w:line="240" w:lineRule="exact"/>
              <w:ind w:firstLineChars="500" w:firstLine="1000"/>
              <w:rPr>
                <w:sz w:val="20"/>
                <w:szCs w:val="20"/>
              </w:rPr>
            </w:pPr>
            <w:r w:rsidRPr="00647CAA">
              <w:rPr>
                <w:rFonts w:hint="eastAsia"/>
                <w:sz w:val="20"/>
                <w:szCs w:val="20"/>
              </w:rPr>
              <w:t>用益物權包括</w:t>
            </w:r>
            <w:r>
              <w:rPr>
                <w:rFonts w:hint="eastAsia"/>
                <w:sz w:val="20"/>
                <w:szCs w:val="20"/>
              </w:rPr>
              <w:t xml:space="preserve"> </w:t>
            </w:r>
            <w:r w:rsidRPr="00647CAA">
              <w:rPr>
                <w:rFonts w:hint="eastAsia"/>
                <w:sz w:val="20"/>
                <w:szCs w:val="20"/>
              </w:rPr>
              <w:t>地上權、農育權、不動產役權、典權等。</w:t>
            </w:r>
          </w:p>
          <w:p w14:paraId="4669C257" w14:textId="77777777" w:rsidR="00302A4E" w:rsidRPr="00647CAA" w:rsidRDefault="00302A4E" w:rsidP="00302A4E">
            <w:pPr>
              <w:spacing w:line="240" w:lineRule="exact"/>
              <w:rPr>
                <w:sz w:val="20"/>
                <w:szCs w:val="20"/>
              </w:rPr>
            </w:pPr>
            <w:r w:rsidRPr="00647CAA">
              <w:rPr>
                <w:rFonts w:hint="eastAsia"/>
                <w:sz w:val="20"/>
                <w:szCs w:val="20"/>
              </w:rPr>
              <w:t>擔保物權：指以確保債務的清償為目的，於債務人或第三人所有之物或權利所設定的物權。</w:t>
            </w:r>
          </w:p>
          <w:p w14:paraId="62515DBE" w14:textId="128931BE" w:rsidR="00302A4E" w:rsidRPr="00647CAA" w:rsidRDefault="00302A4E" w:rsidP="00302A4E">
            <w:pPr>
              <w:spacing w:line="240" w:lineRule="exact"/>
              <w:ind w:firstLineChars="500" w:firstLine="1000"/>
              <w:rPr>
                <w:sz w:val="20"/>
                <w:szCs w:val="20"/>
              </w:rPr>
            </w:pPr>
            <w:r w:rsidRPr="00647CAA">
              <w:rPr>
                <w:rFonts w:hint="eastAsia"/>
                <w:sz w:val="20"/>
                <w:szCs w:val="20"/>
              </w:rPr>
              <w:t>擔保物權包括</w:t>
            </w:r>
            <w:r>
              <w:rPr>
                <w:rFonts w:hint="eastAsia"/>
                <w:sz w:val="20"/>
                <w:szCs w:val="20"/>
              </w:rPr>
              <w:t xml:space="preserve"> </w:t>
            </w:r>
            <w:r w:rsidRPr="00647CAA">
              <w:rPr>
                <w:rFonts w:hint="eastAsia"/>
                <w:sz w:val="20"/>
                <w:szCs w:val="20"/>
              </w:rPr>
              <w:t>抵押權、質權、留置權與優先權。</w:t>
            </w:r>
          </w:p>
          <w:p w14:paraId="16245050" w14:textId="2863AA89" w:rsidR="00302A4E" w:rsidRPr="007A5780" w:rsidRDefault="00302A4E" w:rsidP="00302A4E">
            <w:pPr>
              <w:spacing w:line="240" w:lineRule="exact"/>
              <w:ind w:firstLineChars="1200" w:firstLine="2402"/>
              <w:rPr>
                <w:b/>
                <w:color w:val="FF0000"/>
                <w:sz w:val="20"/>
                <w:szCs w:val="20"/>
              </w:rPr>
            </w:pPr>
            <w:r w:rsidRPr="007A5780">
              <w:rPr>
                <w:rFonts w:hint="eastAsia"/>
                <w:b/>
                <w:color w:val="FF0000"/>
                <w:sz w:val="20"/>
                <w:szCs w:val="20"/>
              </w:rPr>
              <w:t>口</w:t>
            </w:r>
            <w:r w:rsidRPr="007A5780">
              <w:rPr>
                <w:b/>
                <w:color w:val="FF0000"/>
                <w:sz w:val="20"/>
                <w:szCs w:val="20"/>
              </w:rPr>
              <w:t>訣</w:t>
            </w:r>
            <w:r w:rsidRPr="007A5780">
              <w:rPr>
                <w:rFonts w:hint="eastAsia"/>
                <w:b/>
                <w:color w:val="FF0000"/>
                <w:sz w:val="20"/>
                <w:szCs w:val="20"/>
              </w:rPr>
              <w:t>:</w:t>
            </w:r>
            <w:r w:rsidRPr="007A5780">
              <w:rPr>
                <w:rFonts w:hint="eastAsia"/>
                <w:b/>
                <w:color w:val="FF0000"/>
                <w:sz w:val="20"/>
                <w:szCs w:val="20"/>
              </w:rPr>
              <w:t>用益物權</w:t>
            </w:r>
            <w:r w:rsidRPr="007A5780">
              <w:rPr>
                <w:rFonts w:hint="eastAsia"/>
                <w:b/>
                <w:color w:val="FF0000"/>
                <w:sz w:val="20"/>
                <w:szCs w:val="20"/>
              </w:rPr>
              <w:t>+</w:t>
            </w:r>
            <w:r w:rsidRPr="007A5780">
              <w:rPr>
                <w:rFonts w:hint="eastAsia"/>
                <w:b/>
                <w:color w:val="FF0000"/>
                <w:sz w:val="20"/>
                <w:szCs w:val="20"/>
              </w:rPr>
              <w:t>擔保物權</w:t>
            </w:r>
            <w:r w:rsidRPr="007A5780">
              <w:rPr>
                <w:rFonts w:hint="eastAsia"/>
                <w:b/>
                <w:color w:val="FF0000"/>
                <w:sz w:val="20"/>
                <w:szCs w:val="20"/>
              </w:rPr>
              <w:t xml:space="preserve">=  </w:t>
            </w:r>
            <w:proofErr w:type="gramStart"/>
            <w:r w:rsidRPr="007A5780">
              <w:rPr>
                <w:rFonts w:hint="eastAsia"/>
                <w:b/>
                <w:color w:val="FF0000"/>
                <w:sz w:val="20"/>
                <w:szCs w:val="20"/>
              </w:rPr>
              <w:t>役典農地</w:t>
            </w:r>
            <w:proofErr w:type="gramEnd"/>
            <w:r w:rsidRPr="007A5780">
              <w:rPr>
                <w:rFonts w:hint="eastAsia"/>
                <w:b/>
                <w:color w:val="FF0000"/>
                <w:sz w:val="20"/>
                <w:szCs w:val="20"/>
              </w:rPr>
              <w:t xml:space="preserve">  </w:t>
            </w:r>
            <w:proofErr w:type="gramStart"/>
            <w:r w:rsidRPr="007A5780">
              <w:rPr>
                <w:rFonts w:hint="eastAsia"/>
                <w:b/>
                <w:color w:val="FF0000"/>
                <w:sz w:val="20"/>
                <w:szCs w:val="20"/>
              </w:rPr>
              <w:t>留質押</w:t>
            </w:r>
            <w:proofErr w:type="gramEnd"/>
            <w:r w:rsidRPr="007A5780">
              <w:rPr>
                <w:rFonts w:hint="eastAsia"/>
                <w:b/>
                <w:color w:val="FF0000"/>
                <w:sz w:val="20"/>
                <w:szCs w:val="20"/>
              </w:rPr>
              <w:t>(</w:t>
            </w:r>
            <w:r w:rsidRPr="007A5780">
              <w:rPr>
                <w:rFonts w:hint="eastAsia"/>
                <w:b/>
                <w:color w:val="FF0000"/>
                <w:sz w:val="20"/>
                <w:szCs w:val="20"/>
              </w:rPr>
              <w:t>一點農地，</w:t>
            </w:r>
            <w:proofErr w:type="gramStart"/>
            <w:r w:rsidRPr="007A5780">
              <w:rPr>
                <w:rFonts w:hint="eastAsia"/>
                <w:b/>
                <w:color w:val="FF0000"/>
                <w:sz w:val="20"/>
                <w:szCs w:val="20"/>
              </w:rPr>
              <w:t>留隻鴨</w:t>
            </w:r>
            <w:proofErr w:type="gramEnd"/>
            <w:r w:rsidRPr="007A5780">
              <w:rPr>
                <w:rFonts w:hint="eastAsia"/>
                <w:b/>
                <w:color w:val="FF0000"/>
                <w:sz w:val="20"/>
                <w:szCs w:val="20"/>
              </w:rPr>
              <w:t>)</w:t>
            </w:r>
          </w:p>
          <w:p w14:paraId="0233389F" w14:textId="4F58B4D3" w:rsidR="00302A4E" w:rsidRPr="00647CAA" w:rsidRDefault="00302A4E" w:rsidP="00302A4E">
            <w:pPr>
              <w:spacing w:line="240" w:lineRule="exact"/>
              <w:rPr>
                <w:sz w:val="20"/>
                <w:szCs w:val="20"/>
              </w:rPr>
            </w:pPr>
            <w:r w:rsidRPr="00647CAA">
              <w:rPr>
                <w:rFonts w:hint="eastAsia"/>
                <w:sz w:val="20"/>
                <w:szCs w:val="20"/>
              </w:rPr>
              <w:t>&gt;</w:t>
            </w:r>
            <w:r w:rsidRPr="00647CAA">
              <w:rPr>
                <w:rFonts w:hint="eastAsia"/>
                <w:sz w:val="20"/>
                <w:szCs w:val="20"/>
              </w:rPr>
              <w:t>用益物權</w:t>
            </w:r>
            <w:r>
              <w:rPr>
                <w:rFonts w:hint="eastAsia"/>
                <w:sz w:val="20"/>
                <w:szCs w:val="20"/>
              </w:rPr>
              <w:t xml:space="preserve"> </w:t>
            </w:r>
            <w:r w:rsidR="00015903">
              <w:rPr>
                <w:rFonts w:hint="eastAsia"/>
                <w:sz w:val="20"/>
                <w:szCs w:val="20"/>
              </w:rPr>
              <w:t>：</w:t>
            </w:r>
            <w:r w:rsidRPr="00647CAA">
              <w:rPr>
                <w:rFonts w:hint="eastAsia"/>
                <w:sz w:val="20"/>
                <w:szCs w:val="20"/>
              </w:rPr>
              <w:t>不動產役權，典權，農育權，地上權</w:t>
            </w:r>
          </w:p>
          <w:p w14:paraId="16019D33" w14:textId="2C4700ED" w:rsidR="00302A4E" w:rsidRPr="00E22C4D" w:rsidRDefault="00302A4E" w:rsidP="00302A4E">
            <w:pPr>
              <w:spacing w:line="240" w:lineRule="exact"/>
              <w:rPr>
                <w:sz w:val="20"/>
                <w:szCs w:val="20"/>
              </w:rPr>
            </w:pPr>
            <w:r w:rsidRPr="00647CAA">
              <w:rPr>
                <w:rFonts w:hint="eastAsia"/>
                <w:sz w:val="20"/>
                <w:szCs w:val="20"/>
              </w:rPr>
              <w:t>&gt;</w:t>
            </w:r>
            <w:r w:rsidRPr="00647CAA">
              <w:rPr>
                <w:rFonts w:hint="eastAsia"/>
                <w:sz w:val="20"/>
                <w:szCs w:val="20"/>
              </w:rPr>
              <w:t>擔保物權</w:t>
            </w:r>
            <w:r w:rsidRPr="00647CAA">
              <w:rPr>
                <w:rFonts w:hint="eastAsia"/>
                <w:sz w:val="20"/>
                <w:szCs w:val="20"/>
              </w:rPr>
              <w:t xml:space="preserve"> </w:t>
            </w:r>
            <w:r w:rsidR="00015903">
              <w:rPr>
                <w:rFonts w:hint="eastAsia"/>
                <w:sz w:val="20"/>
                <w:szCs w:val="20"/>
              </w:rPr>
              <w:t>：</w:t>
            </w:r>
            <w:r w:rsidRPr="00647CAA">
              <w:rPr>
                <w:rFonts w:hint="eastAsia"/>
                <w:sz w:val="20"/>
                <w:szCs w:val="20"/>
              </w:rPr>
              <w:t>留置權，質權，抵押權</w:t>
            </w:r>
          </w:p>
        </w:tc>
        <w:tc>
          <w:tcPr>
            <w:tcW w:w="567" w:type="dxa"/>
            <w:vAlign w:val="center"/>
          </w:tcPr>
          <w:p w14:paraId="56F8705D" w14:textId="77777777" w:rsidR="00302A4E" w:rsidRPr="007B19CB" w:rsidRDefault="00302A4E" w:rsidP="00302A4E">
            <w:pPr>
              <w:spacing w:line="240" w:lineRule="exact"/>
              <w:rPr>
                <w:rFonts w:asciiTheme="minorEastAsia" w:hAnsiTheme="minorEastAsia"/>
                <w:sz w:val="16"/>
                <w:szCs w:val="16"/>
              </w:rPr>
            </w:pPr>
          </w:p>
        </w:tc>
      </w:tr>
      <w:tr w:rsidR="00302A4E" w:rsidRPr="007B19CB" w14:paraId="418783AF" w14:textId="77777777" w:rsidTr="00DE7DC3">
        <w:tc>
          <w:tcPr>
            <w:tcW w:w="993" w:type="dxa"/>
            <w:vAlign w:val="center"/>
          </w:tcPr>
          <w:p w14:paraId="60FFA9D6" w14:textId="1DC71946" w:rsidR="00302A4E" w:rsidRPr="007B19CB"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3BBAD73D" w14:textId="77777777" w:rsidR="00302A4E" w:rsidRDefault="00302A4E" w:rsidP="00302A4E">
            <w:pPr>
              <w:spacing w:line="240" w:lineRule="exact"/>
              <w:rPr>
                <w:sz w:val="20"/>
                <w:szCs w:val="20"/>
              </w:rPr>
            </w:pPr>
            <w:r w:rsidRPr="00E22C4D">
              <w:rPr>
                <w:sz w:val="20"/>
                <w:szCs w:val="20"/>
              </w:rPr>
              <w:t xml:space="preserve">35. </w:t>
            </w:r>
            <w:proofErr w:type="gramStart"/>
            <w:r w:rsidRPr="00E22C4D">
              <w:rPr>
                <w:rFonts w:hint="eastAsia"/>
                <w:sz w:val="20"/>
                <w:szCs w:val="20"/>
              </w:rPr>
              <w:t>甲將出租予乙</w:t>
            </w:r>
            <w:proofErr w:type="gramEnd"/>
            <w:r w:rsidRPr="00E22C4D">
              <w:rPr>
                <w:rFonts w:hint="eastAsia"/>
                <w:sz w:val="20"/>
                <w:szCs w:val="20"/>
              </w:rPr>
              <w:t>之電腦賣給</w:t>
            </w:r>
            <w:proofErr w:type="gramStart"/>
            <w:r w:rsidRPr="00E22C4D">
              <w:rPr>
                <w:rFonts w:hint="eastAsia"/>
                <w:sz w:val="20"/>
                <w:szCs w:val="20"/>
              </w:rPr>
              <w:t>丙</w:t>
            </w:r>
            <w:proofErr w:type="gramEnd"/>
            <w:r w:rsidRPr="00E22C4D">
              <w:rPr>
                <w:rFonts w:hint="eastAsia"/>
                <w:sz w:val="20"/>
                <w:szCs w:val="20"/>
              </w:rPr>
              <w:t>，因租賃期限尚未屆滿，甲無法取回該電腦，</w:t>
            </w:r>
            <w:proofErr w:type="gramStart"/>
            <w:r w:rsidRPr="00E22C4D">
              <w:rPr>
                <w:rFonts w:hint="eastAsia"/>
                <w:sz w:val="20"/>
                <w:szCs w:val="20"/>
              </w:rPr>
              <w:t>甲將其</w:t>
            </w:r>
            <w:proofErr w:type="gramEnd"/>
            <w:r w:rsidRPr="00E22C4D">
              <w:rPr>
                <w:rFonts w:hint="eastAsia"/>
                <w:sz w:val="20"/>
                <w:szCs w:val="20"/>
              </w:rPr>
              <w:t>對乙之租賃物</w:t>
            </w:r>
          </w:p>
          <w:p w14:paraId="751D8751" w14:textId="77777777" w:rsidR="00302A4E" w:rsidRDefault="00302A4E" w:rsidP="00302A4E">
            <w:pPr>
              <w:spacing w:line="240" w:lineRule="exact"/>
              <w:ind w:firstLineChars="200" w:firstLine="400"/>
              <w:rPr>
                <w:sz w:val="20"/>
                <w:szCs w:val="20"/>
              </w:rPr>
            </w:pPr>
            <w:r w:rsidRPr="00E22C4D">
              <w:rPr>
                <w:rFonts w:hint="eastAsia"/>
                <w:sz w:val="20"/>
                <w:szCs w:val="20"/>
              </w:rPr>
              <w:t>返還請求權讓與</w:t>
            </w:r>
            <w:proofErr w:type="gramStart"/>
            <w:r w:rsidRPr="00E22C4D">
              <w:rPr>
                <w:rFonts w:hint="eastAsia"/>
                <w:sz w:val="20"/>
                <w:szCs w:val="20"/>
              </w:rPr>
              <w:t>丙</w:t>
            </w:r>
            <w:proofErr w:type="gramEnd"/>
            <w:r w:rsidRPr="00E22C4D">
              <w:rPr>
                <w:rFonts w:hint="eastAsia"/>
                <w:sz w:val="20"/>
                <w:szCs w:val="20"/>
              </w:rPr>
              <w:t>，以代交付</w:t>
            </w:r>
            <w:r>
              <w:rPr>
                <w:rFonts w:hint="eastAsia"/>
                <w:sz w:val="20"/>
                <w:szCs w:val="20"/>
              </w:rPr>
              <w:t>.</w:t>
            </w:r>
            <w:r w:rsidRPr="00E22C4D">
              <w:rPr>
                <w:rFonts w:hint="eastAsia"/>
                <w:sz w:val="20"/>
                <w:szCs w:val="20"/>
              </w:rPr>
              <w:t>此種交付依《民法》稱為下列何種交付？</w:t>
            </w:r>
            <w:r w:rsidRPr="00E22C4D">
              <w:rPr>
                <w:sz w:val="20"/>
                <w:szCs w:val="20"/>
              </w:rPr>
              <w:t xml:space="preserve"> </w:t>
            </w:r>
          </w:p>
          <w:p w14:paraId="4B236077" w14:textId="08DD1C6D" w:rsidR="00302A4E" w:rsidRPr="007B19CB" w:rsidRDefault="00302A4E" w:rsidP="00302A4E">
            <w:pPr>
              <w:spacing w:line="240" w:lineRule="exact"/>
              <w:ind w:firstLineChars="200" w:firstLine="400"/>
              <w:jc w:val="right"/>
              <w:rPr>
                <w:rFonts w:asciiTheme="minorEastAsia" w:hAnsiTheme="minorEastAsia"/>
                <w:sz w:val="20"/>
                <w:szCs w:val="20"/>
              </w:rPr>
            </w:pPr>
            <w:r w:rsidRPr="00E22C4D">
              <w:rPr>
                <w:sz w:val="20"/>
                <w:szCs w:val="20"/>
              </w:rPr>
              <w:t>(A)</w:t>
            </w:r>
            <w:r w:rsidRPr="00E22C4D">
              <w:rPr>
                <w:rFonts w:hint="eastAsia"/>
                <w:sz w:val="20"/>
                <w:szCs w:val="20"/>
              </w:rPr>
              <w:t>現實交付</w:t>
            </w:r>
            <w:r w:rsidRPr="00E22C4D">
              <w:rPr>
                <w:sz w:val="20"/>
                <w:szCs w:val="20"/>
              </w:rPr>
              <w:t xml:space="preserve"> (B)</w:t>
            </w:r>
            <w:r w:rsidRPr="00E22C4D">
              <w:rPr>
                <w:rFonts w:hint="eastAsia"/>
                <w:sz w:val="20"/>
                <w:szCs w:val="20"/>
              </w:rPr>
              <w:t>簡易交付</w:t>
            </w:r>
            <w:r w:rsidRPr="00E22C4D">
              <w:rPr>
                <w:sz w:val="20"/>
                <w:szCs w:val="20"/>
              </w:rPr>
              <w:t xml:space="preserve"> (C)</w:t>
            </w:r>
            <w:r w:rsidRPr="00E22C4D">
              <w:rPr>
                <w:rFonts w:hint="eastAsia"/>
                <w:sz w:val="20"/>
                <w:szCs w:val="20"/>
              </w:rPr>
              <w:t>占有改定</w:t>
            </w:r>
            <w:r w:rsidRPr="00E22C4D">
              <w:rPr>
                <w:sz w:val="20"/>
                <w:szCs w:val="20"/>
              </w:rPr>
              <w:t xml:space="preserve"> (D)</w:t>
            </w:r>
            <w:r w:rsidRPr="00E22C4D">
              <w:rPr>
                <w:rFonts w:hint="eastAsia"/>
                <w:sz w:val="20"/>
                <w:szCs w:val="20"/>
              </w:rPr>
              <w:t>指示交付</w:t>
            </w:r>
          </w:p>
        </w:tc>
        <w:tc>
          <w:tcPr>
            <w:tcW w:w="567" w:type="dxa"/>
            <w:vAlign w:val="center"/>
          </w:tcPr>
          <w:p w14:paraId="27389A63" w14:textId="77777777" w:rsidR="00302A4E" w:rsidRPr="007B19CB" w:rsidRDefault="00302A4E" w:rsidP="00302A4E">
            <w:pPr>
              <w:spacing w:line="240" w:lineRule="exact"/>
              <w:rPr>
                <w:rFonts w:asciiTheme="minorEastAsia" w:hAnsiTheme="minorEastAsia"/>
                <w:sz w:val="16"/>
                <w:szCs w:val="16"/>
              </w:rPr>
            </w:pPr>
          </w:p>
        </w:tc>
      </w:tr>
      <w:tr w:rsidR="00302A4E" w:rsidRPr="007B19CB" w14:paraId="0FA7E452" w14:textId="77777777" w:rsidTr="00DE7DC3">
        <w:tc>
          <w:tcPr>
            <w:tcW w:w="993" w:type="dxa"/>
            <w:vAlign w:val="center"/>
          </w:tcPr>
          <w:p w14:paraId="4058D661"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691D0B55" w14:textId="77777777" w:rsidR="00A42084" w:rsidRDefault="00302A4E" w:rsidP="00A42084">
            <w:pPr>
              <w:spacing w:line="240" w:lineRule="exact"/>
              <w:rPr>
                <w:rFonts w:asciiTheme="minorEastAsia" w:hAnsiTheme="minorEastAsia"/>
                <w:sz w:val="20"/>
                <w:szCs w:val="20"/>
              </w:rPr>
            </w:pPr>
            <w:r w:rsidRPr="00DE7DC3">
              <w:rPr>
                <w:rFonts w:asciiTheme="minorEastAsia" w:hAnsiTheme="minorEastAsia" w:hint="eastAsia"/>
                <w:sz w:val="20"/>
                <w:szCs w:val="20"/>
              </w:rPr>
              <w:t>民法 §761 第三項：讓與動產物權，如其動產由第三人占有時，讓與人得以對於第三人之返還請求權，</w:t>
            </w:r>
          </w:p>
          <w:p w14:paraId="714D5521" w14:textId="72F70836" w:rsidR="00302A4E" w:rsidRPr="00DE7DC3" w:rsidRDefault="00302A4E" w:rsidP="00A42084">
            <w:pPr>
              <w:spacing w:line="240" w:lineRule="exact"/>
              <w:ind w:firstLineChars="900" w:firstLine="1800"/>
              <w:rPr>
                <w:rFonts w:asciiTheme="minorEastAsia" w:hAnsiTheme="minorEastAsia"/>
                <w:sz w:val="20"/>
                <w:szCs w:val="20"/>
              </w:rPr>
            </w:pPr>
            <w:r w:rsidRPr="00DE7DC3">
              <w:rPr>
                <w:rFonts w:asciiTheme="minorEastAsia" w:hAnsiTheme="minorEastAsia" w:hint="eastAsia"/>
                <w:sz w:val="20"/>
                <w:szCs w:val="20"/>
              </w:rPr>
              <w:t>讓與於受讓人以代交付</w:t>
            </w:r>
          </w:p>
          <w:p w14:paraId="0E82E414" w14:textId="3D32C12D" w:rsidR="00302A4E" w:rsidRPr="00DE7DC3"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lastRenderedPageBreak/>
              <w:t>(現實交付)</w:t>
            </w:r>
            <w:r>
              <w:rPr>
                <w:rFonts w:asciiTheme="minorEastAsia" w:hAnsiTheme="minorEastAsia"/>
                <w:sz w:val="20"/>
                <w:szCs w:val="20"/>
              </w:rPr>
              <w:t xml:space="preserve"> </w:t>
            </w:r>
            <w:r w:rsidRPr="00DE7DC3">
              <w:rPr>
                <w:rFonts w:asciiTheme="minorEastAsia" w:hAnsiTheme="minorEastAsia" w:hint="eastAsia"/>
                <w:sz w:val="20"/>
                <w:szCs w:val="20"/>
              </w:rPr>
              <w:t>動產物權之讓</w:t>
            </w:r>
            <w:proofErr w:type="gramStart"/>
            <w:r w:rsidRPr="00DE7DC3">
              <w:rPr>
                <w:rFonts w:asciiTheme="minorEastAsia" w:hAnsiTheme="minorEastAsia" w:hint="eastAsia"/>
                <w:sz w:val="20"/>
                <w:szCs w:val="20"/>
              </w:rPr>
              <w:t>與</w:t>
            </w:r>
            <w:proofErr w:type="gramEnd"/>
            <w:r w:rsidRPr="00DE7DC3">
              <w:rPr>
                <w:rFonts w:asciiTheme="minorEastAsia" w:hAnsiTheme="minorEastAsia" w:hint="eastAsia"/>
                <w:sz w:val="20"/>
                <w:szCs w:val="20"/>
              </w:rPr>
              <w:t>，非將動產交付，不生效力。</w:t>
            </w:r>
          </w:p>
          <w:p w14:paraId="6684A2A7" w14:textId="13D1069E" w:rsidR="00302A4E" w:rsidRPr="00DE7DC3"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t>(簡易交付：</w:t>
            </w:r>
            <w:proofErr w:type="gramStart"/>
            <w:r w:rsidRPr="00DE7DC3">
              <w:rPr>
                <w:rFonts w:asciiTheme="minorEastAsia" w:hAnsiTheme="minorEastAsia" w:hint="eastAsia"/>
                <w:sz w:val="20"/>
                <w:szCs w:val="20"/>
              </w:rPr>
              <w:t>先借後買</w:t>
            </w:r>
            <w:proofErr w:type="gramEnd"/>
            <w:r w:rsidRPr="00DE7DC3">
              <w:rPr>
                <w:rFonts w:asciiTheme="minorEastAsia" w:hAnsiTheme="minorEastAsia" w:hint="eastAsia"/>
                <w:sz w:val="20"/>
                <w:szCs w:val="20"/>
              </w:rPr>
              <w:t>)</w:t>
            </w:r>
            <w:r>
              <w:rPr>
                <w:rFonts w:asciiTheme="minorEastAsia" w:hAnsiTheme="minorEastAsia"/>
                <w:sz w:val="20"/>
                <w:szCs w:val="20"/>
              </w:rPr>
              <w:t xml:space="preserve"> </w:t>
            </w:r>
            <w:r w:rsidRPr="00DE7DC3">
              <w:rPr>
                <w:rFonts w:asciiTheme="minorEastAsia" w:hAnsiTheme="minorEastAsia" w:hint="eastAsia"/>
                <w:sz w:val="20"/>
                <w:szCs w:val="20"/>
              </w:rPr>
              <w:t>受讓人已占有動產者，於讓與合意時，即生效力。</w:t>
            </w:r>
          </w:p>
          <w:p w14:paraId="0DDF8CFA" w14:textId="7032601B" w:rsidR="00302A4E"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t>(占有改定)</w:t>
            </w:r>
            <w:r>
              <w:rPr>
                <w:rFonts w:asciiTheme="minorEastAsia" w:hAnsiTheme="minorEastAsia"/>
                <w:sz w:val="20"/>
                <w:szCs w:val="20"/>
              </w:rPr>
              <w:t xml:space="preserve"> </w:t>
            </w:r>
            <w:r w:rsidRPr="00DE7DC3">
              <w:rPr>
                <w:rFonts w:asciiTheme="minorEastAsia" w:hAnsiTheme="minorEastAsia" w:hint="eastAsia"/>
                <w:sz w:val="20"/>
                <w:szCs w:val="20"/>
              </w:rPr>
              <w:t>讓與動產物權，而讓與人仍繼續占有動產者，讓與人與受讓人間，得訂立契約，</w:t>
            </w:r>
          </w:p>
          <w:p w14:paraId="0960C47A" w14:textId="54300399" w:rsidR="00302A4E" w:rsidRPr="00DE7DC3" w:rsidRDefault="00302A4E" w:rsidP="00302A4E">
            <w:pPr>
              <w:spacing w:line="240" w:lineRule="exact"/>
              <w:ind w:firstLineChars="500" w:firstLine="1000"/>
              <w:rPr>
                <w:rFonts w:asciiTheme="minorEastAsia" w:hAnsiTheme="minorEastAsia"/>
                <w:sz w:val="20"/>
                <w:szCs w:val="20"/>
              </w:rPr>
            </w:pPr>
            <w:r w:rsidRPr="00DE7DC3">
              <w:rPr>
                <w:rFonts w:asciiTheme="minorEastAsia" w:hAnsiTheme="minorEastAsia" w:hint="eastAsia"/>
                <w:sz w:val="20"/>
                <w:szCs w:val="20"/>
              </w:rPr>
              <w:t>使受讓人因此取得間接占有，以代交付。EX已成交，但要先出國之後再給你。</w:t>
            </w:r>
          </w:p>
          <w:p w14:paraId="579DD47B" w14:textId="77777777" w:rsidR="00302A4E"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t>(指示交付)</w:t>
            </w:r>
            <w:r>
              <w:rPr>
                <w:rFonts w:asciiTheme="minorEastAsia" w:hAnsiTheme="minorEastAsia"/>
                <w:sz w:val="20"/>
                <w:szCs w:val="20"/>
              </w:rPr>
              <w:t xml:space="preserve"> </w:t>
            </w:r>
            <w:r w:rsidRPr="00DE7DC3">
              <w:rPr>
                <w:rFonts w:asciiTheme="minorEastAsia" w:hAnsiTheme="minorEastAsia" w:hint="eastAsia"/>
                <w:sz w:val="20"/>
                <w:szCs w:val="20"/>
              </w:rPr>
              <w:t>讓與動產物權，如其動產由第三人占有時，讓與人得以對於第三人之返還請求權，</w:t>
            </w:r>
          </w:p>
          <w:p w14:paraId="1AF3106F" w14:textId="77777777" w:rsidR="00302A4E" w:rsidRDefault="00302A4E" w:rsidP="00302A4E">
            <w:pPr>
              <w:spacing w:line="240" w:lineRule="exact"/>
              <w:ind w:leftChars="300" w:left="720"/>
              <w:rPr>
                <w:rFonts w:asciiTheme="minorEastAsia" w:hAnsiTheme="minorEastAsia"/>
                <w:sz w:val="20"/>
                <w:szCs w:val="20"/>
              </w:rPr>
            </w:pPr>
            <w:r w:rsidRPr="00DE7DC3">
              <w:rPr>
                <w:rFonts w:asciiTheme="minorEastAsia" w:hAnsiTheme="minorEastAsia" w:hint="eastAsia"/>
                <w:sz w:val="20"/>
                <w:szCs w:val="20"/>
              </w:rPr>
              <w:t>讓與於受讓人，以代交付(</w:t>
            </w:r>
            <w:proofErr w:type="gramStart"/>
            <w:r w:rsidRPr="00DE7DC3">
              <w:rPr>
                <w:rFonts w:asciiTheme="minorEastAsia" w:hAnsiTheme="minorEastAsia" w:hint="eastAsia"/>
                <w:sz w:val="20"/>
                <w:szCs w:val="20"/>
              </w:rPr>
              <w:t>讓與返還</w:t>
            </w:r>
            <w:proofErr w:type="gramEnd"/>
            <w:r w:rsidRPr="00DE7DC3">
              <w:rPr>
                <w:rFonts w:asciiTheme="minorEastAsia" w:hAnsiTheme="minorEastAsia" w:hint="eastAsia"/>
                <w:sz w:val="20"/>
                <w:szCs w:val="20"/>
              </w:rPr>
              <w:t>請求權)。EX</w:t>
            </w:r>
            <w:proofErr w:type="gramStart"/>
            <w:r w:rsidRPr="00DE7DC3">
              <w:rPr>
                <w:rFonts w:asciiTheme="minorEastAsia" w:hAnsiTheme="minorEastAsia" w:hint="eastAsia"/>
                <w:sz w:val="20"/>
                <w:szCs w:val="20"/>
              </w:rPr>
              <w:t>甲將出租予乙</w:t>
            </w:r>
            <w:proofErr w:type="gramEnd"/>
            <w:r w:rsidRPr="00DE7DC3">
              <w:rPr>
                <w:rFonts w:asciiTheme="minorEastAsia" w:hAnsiTheme="minorEastAsia" w:hint="eastAsia"/>
                <w:sz w:val="20"/>
                <w:szCs w:val="20"/>
              </w:rPr>
              <w:t>之電腦賣給</w:t>
            </w:r>
            <w:proofErr w:type="gramStart"/>
            <w:r w:rsidRPr="00DE7DC3">
              <w:rPr>
                <w:rFonts w:asciiTheme="minorEastAsia" w:hAnsiTheme="minorEastAsia" w:hint="eastAsia"/>
                <w:sz w:val="20"/>
                <w:szCs w:val="20"/>
              </w:rPr>
              <w:t>丙</w:t>
            </w:r>
            <w:proofErr w:type="gramEnd"/>
            <w:r w:rsidRPr="00DE7DC3">
              <w:rPr>
                <w:rFonts w:asciiTheme="minorEastAsia" w:hAnsiTheme="minorEastAsia" w:hint="eastAsia"/>
                <w:sz w:val="20"/>
                <w:szCs w:val="20"/>
              </w:rPr>
              <w:t>，</w:t>
            </w:r>
          </w:p>
          <w:p w14:paraId="2B2528CC" w14:textId="5C88D6AF" w:rsidR="00302A4E" w:rsidRPr="007B19CB" w:rsidRDefault="00302A4E" w:rsidP="00302A4E">
            <w:pPr>
              <w:spacing w:line="240" w:lineRule="exact"/>
              <w:ind w:leftChars="300" w:left="720"/>
              <w:rPr>
                <w:rFonts w:asciiTheme="minorEastAsia" w:hAnsiTheme="minorEastAsia"/>
                <w:sz w:val="20"/>
                <w:szCs w:val="20"/>
              </w:rPr>
            </w:pPr>
            <w:r w:rsidRPr="00DE7DC3">
              <w:rPr>
                <w:rFonts w:asciiTheme="minorEastAsia" w:hAnsiTheme="minorEastAsia" w:hint="eastAsia"/>
                <w:sz w:val="20"/>
                <w:szCs w:val="20"/>
              </w:rPr>
              <w:t>因租賃期限尚未屆滿，甲無法取回該電腦，</w:t>
            </w:r>
            <w:proofErr w:type="gramStart"/>
            <w:r w:rsidRPr="00DE7DC3">
              <w:rPr>
                <w:rFonts w:asciiTheme="minorEastAsia" w:hAnsiTheme="minorEastAsia" w:hint="eastAsia"/>
                <w:sz w:val="20"/>
                <w:szCs w:val="20"/>
              </w:rPr>
              <w:t>甲將其</w:t>
            </w:r>
            <w:proofErr w:type="gramEnd"/>
            <w:r w:rsidRPr="00DE7DC3">
              <w:rPr>
                <w:rFonts w:asciiTheme="minorEastAsia" w:hAnsiTheme="minorEastAsia" w:hint="eastAsia"/>
                <w:sz w:val="20"/>
                <w:szCs w:val="20"/>
              </w:rPr>
              <w:t>對乙之租賃物返還請求權讓與</w:t>
            </w:r>
            <w:proofErr w:type="gramStart"/>
            <w:r w:rsidRPr="00DE7DC3">
              <w:rPr>
                <w:rFonts w:asciiTheme="minorEastAsia" w:hAnsiTheme="minorEastAsia" w:hint="eastAsia"/>
                <w:sz w:val="20"/>
                <w:szCs w:val="20"/>
              </w:rPr>
              <w:t>丙</w:t>
            </w:r>
            <w:proofErr w:type="gramEnd"/>
            <w:r w:rsidRPr="00DE7DC3">
              <w:rPr>
                <w:rFonts w:asciiTheme="minorEastAsia" w:hAnsiTheme="minorEastAsia" w:hint="eastAsia"/>
                <w:sz w:val="20"/>
                <w:szCs w:val="20"/>
              </w:rPr>
              <w:t>，以代交付。</w:t>
            </w:r>
          </w:p>
        </w:tc>
        <w:tc>
          <w:tcPr>
            <w:tcW w:w="567" w:type="dxa"/>
            <w:vAlign w:val="center"/>
          </w:tcPr>
          <w:p w14:paraId="4B9AE09E" w14:textId="77777777" w:rsidR="00302A4E" w:rsidRPr="007B19CB" w:rsidRDefault="00302A4E" w:rsidP="00302A4E">
            <w:pPr>
              <w:spacing w:line="240" w:lineRule="exact"/>
              <w:rPr>
                <w:rFonts w:asciiTheme="minorEastAsia" w:hAnsiTheme="minorEastAsia"/>
                <w:sz w:val="16"/>
                <w:szCs w:val="16"/>
              </w:rPr>
            </w:pPr>
          </w:p>
        </w:tc>
      </w:tr>
      <w:tr w:rsidR="00302A4E" w:rsidRPr="007B19CB" w14:paraId="3A5717B1" w14:textId="77777777" w:rsidTr="00DE7DC3">
        <w:tc>
          <w:tcPr>
            <w:tcW w:w="993" w:type="dxa"/>
            <w:vAlign w:val="center"/>
          </w:tcPr>
          <w:p w14:paraId="06D3A180"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7FE76591"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6B30631C" w14:textId="77777777" w:rsidR="00302A4E" w:rsidRPr="007B19CB" w:rsidRDefault="00302A4E" w:rsidP="00302A4E">
            <w:pPr>
              <w:spacing w:line="240" w:lineRule="exact"/>
              <w:rPr>
                <w:rFonts w:asciiTheme="minorEastAsia" w:hAnsiTheme="minorEastAsia"/>
                <w:sz w:val="16"/>
                <w:szCs w:val="16"/>
              </w:rPr>
            </w:pPr>
          </w:p>
        </w:tc>
      </w:tr>
      <w:tr w:rsidR="00302A4E" w:rsidRPr="00C33694" w14:paraId="16287B32" w14:textId="77777777" w:rsidTr="00DE7DC3">
        <w:tc>
          <w:tcPr>
            <w:tcW w:w="993" w:type="dxa"/>
            <w:vAlign w:val="center"/>
          </w:tcPr>
          <w:p w14:paraId="3A34B825" w14:textId="77777777" w:rsidR="00302A4E" w:rsidRPr="00D64128" w:rsidRDefault="00302A4E" w:rsidP="00302A4E">
            <w:pPr>
              <w:spacing w:line="240" w:lineRule="exact"/>
              <w:jc w:val="center"/>
              <w:rPr>
                <w:rFonts w:asciiTheme="minorEastAsia" w:hAnsiTheme="minorEastAsia"/>
                <w:b/>
                <w:sz w:val="20"/>
                <w:szCs w:val="20"/>
                <w:highlight w:val="cyan"/>
              </w:rPr>
            </w:pPr>
            <w:r w:rsidRPr="00D64128">
              <w:rPr>
                <w:rFonts w:asciiTheme="minorEastAsia" w:hAnsiTheme="minorEastAsia" w:hint="eastAsia"/>
                <w:b/>
                <w:sz w:val="20"/>
                <w:szCs w:val="20"/>
                <w:highlight w:val="cyan"/>
              </w:rPr>
              <w:t>民法4-</w:t>
            </w:r>
            <w:r w:rsidRPr="00D64128">
              <w:rPr>
                <w:rFonts w:asciiTheme="minorEastAsia" w:hAnsiTheme="minorEastAsia"/>
                <w:b/>
                <w:sz w:val="20"/>
                <w:szCs w:val="20"/>
                <w:highlight w:val="cyan"/>
              </w:rPr>
              <w:t>1</w:t>
            </w:r>
          </w:p>
        </w:tc>
        <w:tc>
          <w:tcPr>
            <w:tcW w:w="9497" w:type="dxa"/>
          </w:tcPr>
          <w:p w14:paraId="13892AED" w14:textId="77777777" w:rsidR="00302A4E" w:rsidRPr="00C33694" w:rsidRDefault="00302A4E" w:rsidP="00302A4E">
            <w:pPr>
              <w:spacing w:line="240" w:lineRule="exact"/>
              <w:rPr>
                <w:rFonts w:asciiTheme="minorEastAsia" w:hAnsiTheme="minorEastAsia"/>
                <w:b/>
                <w:sz w:val="20"/>
                <w:szCs w:val="20"/>
              </w:rPr>
            </w:pPr>
            <w:r w:rsidRPr="00D64128">
              <w:rPr>
                <w:rFonts w:asciiTheme="minorEastAsia" w:hAnsiTheme="minorEastAsia" w:hint="eastAsia"/>
                <w:b/>
                <w:sz w:val="20"/>
                <w:szCs w:val="20"/>
                <w:highlight w:val="cyan"/>
              </w:rPr>
              <w:t xml:space="preserve">物權-基本概念 </w:t>
            </w:r>
            <w:r w:rsidRPr="00D64128">
              <w:rPr>
                <w:rFonts w:asciiTheme="minorEastAsia" w:hAnsiTheme="minorEastAsia"/>
                <w:b/>
                <w:sz w:val="20"/>
                <w:szCs w:val="20"/>
                <w:highlight w:val="cyan"/>
              </w:rPr>
              <w:t xml:space="preserve">&lt; </w:t>
            </w:r>
            <w:r w:rsidRPr="00D64128">
              <w:rPr>
                <w:rFonts w:asciiTheme="minorEastAsia" w:hAnsiTheme="minorEastAsia" w:hint="eastAsia"/>
                <w:b/>
                <w:sz w:val="20"/>
                <w:szCs w:val="20"/>
                <w:highlight w:val="cyan"/>
              </w:rPr>
              <w:t>職</w:t>
            </w:r>
            <w:r w:rsidRPr="00D64128">
              <w:rPr>
                <w:rFonts w:asciiTheme="minorEastAsia" w:hAnsiTheme="minorEastAsia"/>
                <w:b/>
                <w:sz w:val="20"/>
                <w:szCs w:val="20"/>
                <w:highlight w:val="cyan"/>
              </w:rPr>
              <w:t>員考題</w:t>
            </w:r>
            <w:r w:rsidRPr="00D64128">
              <w:rPr>
                <w:rFonts w:asciiTheme="minorEastAsia" w:hAnsiTheme="minorEastAsia" w:hint="eastAsia"/>
                <w:b/>
                <w:sz w:val="20"/>
                <w:szCs w:val="20"/>
                <w:highlight w:val="cyan"/>
              </w:rPr>
              <w:t>&gt;</w:t>
            </w:r>
            <w:r w:rsidRPr="00D64128">
              <w:rPr>
                <w:rFonts w:asciiTheme="minorEastAsia" w:hAnsiTheme="minorEastAsia"/>
                <w:b/>
                <w:sz w:val="20"/>
                <w:szCs w:val="20"/>
                <w:highlight w:val="cyan"/>
              </w:rPr>
              <w:t xml:space="preserve">  P 505</w:t>
            </w:r>
          </w:p>
        </w:tc>
        <w:tc>
          <w:tcPr>
            <w:tcW w:w="567" w:type="dxa"/>
            <w:vAlign w:val="center"/>
          </w:tcPr>
          <w:p w14:paraId="10408484"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60FB8CFB" w14:textId="77777777" w:rsidTr="00DE7DC3">
        <w:tc>
          <w:tcPr>
            <w:tcW w:w="993" w:type="dxa"/>
            <w:vAlign w:val="center"/>
          </w:tcPr>
          <w:p w14:paraId="6BEC0DFD" w14:textId="4772521F" w:rsidR="00302A4E" w:rsidRPr="00E22C4D" w:rsidRDefault="00302A4E" w:rsidP="00302A4E">
            <w:pPr>
              <w:spacing w:line="240" w:lineRule="exact"/>
              <w:jc w:val="center"/>
              <w:rPr>
                <w:sz w:val="20"/>
                <w:szCs w:val="20"/>
              </w:rPr>
            </w:pPr>
            <w:r>
              <w:rPr>
                <w:rFonts w:hint="eastAsia"/>
                <w:sz w:val="20"/>
                <w:szCs w:val="20"/>
              </w:rPr>
              <w:t>101(B)</w:t>
            </w:r>
          </w:p>
        </w:tc>
        <w:tc>
          <w:tcPr>
            <w:tcW w:w="9497" w:type="dxa"/>
          </w:tcPr>
          <w:p w14:paraId="761CD821" w14:textId="77777777" w:rsidR="00302A4E" w:rsidRDefault="00302A4E" w:rsidP="00302A4E">
            <w:pPr>
              <w:spacing w:line="240" w:lineRule="exact"/>
              <w:rPr>
                <w:sz w:val="20"/>
                <w:szCs w:val="20"/>
              </w:rPr>
            </w:pPr>
            <w:r w:rsidRPr="00FE6358">
              <w:rPr>
                <w:rFonts w:hint="eastAsia"/>
                <w:sz w:val="20"/>
                <w:szCs w:val="20"/>
              </w:rPr>
              <w:t>35.</w:t>
            </w:r>
            <w:r>
              <w:rPr>
                <w:sz w:val="20"/>
                <w:szCs w:val="20"/>
              </w:rPr>
              <w:t xml:space="preserve"> </w:t>
            </w:r>
            <w:r w:rsidRPr="00FE6358">
              <w:rPr>
                <w:rFonts w:hint="eastAsia"/>
                <w:sz w:val="20"/>
                <w:szCs w:val="20"/>
              </w:rPr>
              <w:t>在他人土地之上下有建築物或其他工作物為目的而有使用其土地之權，稱之為：</w:t>
            </w:r>
          </w:p>
          <w:p w14:paraId="59E19600" w14:textId="5E5949B0" w:rsidR="00302A4E" w:rsidRPr="00436C0F" w:rsidRDefault="00302A4E" w:rsidP="00A7446E">
            <w:pPr>
              <w:spacing w:line="240" w:lineRule="exact"/>
              <w:ind w:right="100"/>
              <w:jc w:val="right"/>
              <w:rPr>
                <w:sz w:val="20"/>
                <w:szCs w:val="20"/>
              </w:rPr>
            </w:pPr>
            <w:r w:rsidRPr="00FE6358">
              <w:rPr>
                <w:rFonts w:hint="eastAsia"/>
                <w:sz w:val="20"/>
                <w:szCs w:val="20"/>
              </w:rPr>
              <w:t xml:space="preserve"> (A)</w:t>
            </w:r>
            <w:r w:rsidRPr="00FE6358">
              <w:rPr>
                <w:rFonts w:hint="eastAsia"/>
                <w:sz w:val="20"/>
                <w:szCs w:val="20"/>
              </w:rPr>
              <w:t>抵押權</w:t>
            </w:r>
            <w:r w:rsidRPr="00FE6358">
              <w:rPr>
                <w:rFonts w:hint="eastAsia"/>
                <w:sz w:val="20"/>
                <w:szCs w:val="20"/>
              </w:rPr>
              <w:t xml:space="preserve"> (B)</w:t>
            </w:r>
            <w:r w:rsidRPr="00FE6358">
              <w:rPr>
                <w:rFonts w:hint="eastAsia"/>
                <w:sz w:val="20"/>
                <w:szCs w:val="20"/>
              </w:rPr>
              <w:t>地上權</w:t>
            </w:r>
            <w:r w:rsidRPr="00FE6358">
              <w:rPr>
                <w:rFonts w:hint="eastAsia"/>
                <w:sz w:val="20"/>
                <w:szCs w:val="20"/>
              </w:rPr>
              <w:t xml:space="preserve"> (C)</w:t>
            </w:r>
            <w:r w:rsidRPr="00FE6358">
              <w:rPr>
                <w:rFonts w:hint="eastAsia"/>
                <w:sz w:val="20"/>
                <w:szCs w:val="20"/>
              </w:rPr>
              <w:t>永佃權</w:t>
            </w:r>
            <w:r w:rsidRPr="00FE6358">
              <w:rPr>
                <w:rFonts w:hint="eastAsia"/>
                <w:sz w:val="20"/>
                <w:szCs w:val="20"/>
              </w:rPr>
              <w:t xml:space="preserve"> (D)</w:t>
            </w:r>
            <w:r w:rsidRPr="00FE6358">
              <w:rPr>
                <w:rFonts w:hint="eastAsia"/>
                <w:sz w:val="20"/>
                <w:szCs w:val="20"/>
              </w:rPr>
              <w:t>地役權</w:t>
            </w:r>
          </w:p>
        </w:tc>
        <w:tc>
          <w:tcPr>
            <w:tcW w:w="567" w:type="dxa"/>
            <w:vAlign w:val="center"/>
          </w:tcPr>
          <w:p w14:paraId="3E4465A0" w14:textId="77777777" w:rsidR="00302A4E" w:rsidRPr="007B19CB" w:rsidRDefault="00302A4E" w:rsidP="00302A4E">
            <w:pPr>
              <w:spacing w:line="240" w:lineRule="exact"/>
              <w:rPr>
                <w:rFonts w:asciiTheme="minorEastAsia" w:hAnsiTheme="minorEastAsia"/>
                <w:sz w:val="16"/>
                <w:szCs w:val="16"/>
              </w:rPr>
            </w:pPr>
          </w:p>
        </w:tc>
      </w:tr>
      <w:tr w:rsidR="00302A4E" w:rsidRPr="007B19CB" w14:paraId="29EBA94C" w14:textId="77777777" w:rsidTr="00DE7DC3">
        <w:tc>
          <w:tcPr>
            <w:tcW w:w="993" w:type="dxa"/>
            <w:vAlign w:val="center"/>
          </w:tcPr>
          <w:p w14:paraId="477EB06E" w14:textId="3A91095C"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102(A)</w:t>
            </w:r>
          </w:p>
        </w:tc>
        <w:tc>
          <w:tcPr>
            <w:tcW w:w="9497" w:type="dxa"/>
          </w:tcPr>
          <w:p w14:paraId="6243595B" w14:textId="441E6D70" w:rsidR="00302A4E" w:rsidRPr="007B19CB" w:rsidRDefault="00302A4E" w:rsidP="00302A4E">
            <w:pPr>
              <w:spacing w:line="240" w:lineRule="exact"/>
              <w:rPr>
                <w:sz w:val="20"/>
                <w:szCs w:val="20"/>
              </w:rPr>
            </w:pPr>
            <w:r w:rsidRPr="00E22C4D">
              <w:rPr>
                <w:rFonts w:hint="eastAsia"/>
                <w:sz w:val="20"/>
                <w:szCs w:val="20"/>
              </w:rPr>
              <w:t>39.</w:t>
            </w:r>
            <w:r>
              <w:rPr>
                <w:sz w:val="20"/>
                <w:szCs w:val="20"/>
              </w:rPr>
              <w:t xml:space="preserve"> </w:t>
            </w:r>
            <w:r w:rsidRPr="00E22C4D">
              <w:rPr>
                <w:rFonts w:hint="eastAsia"/>
                <w:sz w:val="20"/>
                <w:szCs w:val="20"/>
              </w:rPr>
              <w:t>下列何者非屬擔保物權？</w:t>
            </w:r>
            <w:r>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不動產役權</w:t>
            </w:r>
            <w:r w:rsidRPr="00E22C4D">
              <w:rPr>
                <w:rFonts w:hint="eastAsia"/>
                <w:sz w:val="20"/>
                <w:szCs w:val="20"/>
              </w:rPr>
              <w:t xml:space="preserve"> (B)</w:t>
            </w:r>
            <w:r w:rsidRPr="00E22C4D">
              <w:rPr>
                <w:rFonts w:hint="eastAsia"/>
                <w:sz w:val="20"/>
                <w:szCs w:val="20"/>
              </w:rPr>
              <w:t>最高限額抵押權</w:t>
            </w:r>
            <w:r w:rsidRPr="00E22C4D">
              <w:rPr>
                <w:rFonts w:hint="eastAsia"/>
                <w:sz w:val="20"/>
                <w:szCs w:val="20"/>
              </w:rPr>
              <w:t xml:space="preserve"> (C)</w:t>
            </w:r>
            <w:r w:rsidRPr="00E22C4D">
              <w:rPr>
                <w:rFonts w:hint="eastAsia"/>
                <w:sz w:val="20"/>
                <w:szCs w:val="20"/>
              </w:rPr>
              <w:t>留置權</w:t>
            </w:r>
            <w:r w:rsidRPr="00E22C4D">
              <w:rPr>
                <w:rFonts w:hint="eastAsia"/>
                <w:sz w:val="20"/>
                <w:szCs w:val="20"/>
              </w:rPr>
              <w:t xml:space="preserve"> (D)</w:t>
            </w:r>
            <w:r w:rsidRPr="00E22C4D">
              <w:rPr>
                <w:rFonts w:hint="eastAsia"/>
                <w:sz w:val="20"/>
                <w:szCs w:val="20"/>
              </w:rPr>
              <w:t>權利質權</w:t>
            </w:r>
          </w:p>
        </w:tc>
        <w:tc>
          <w:tcPr>
            <w:tcW w:w="567" w:type="dxa"/>
            <w:vAlign w:val="center"/>
          </w:tcPr>
          <w:p w14:paraId="4CC7D964" w14:textId="77777777" w:rsidR="00302A4E" w:rsidRPr="007B19CB" w:rsidRDefault="00302A4E" w:rsidP="00302A4E">
            <w:pPr>
              <w:spacing w:line="240" w:lineRule="exact"/>
              <w:rPr>
                <w:rFonts w:asciiTheme="minorEastAsia" w:hAnsiTheme="minorEastAsia"/>
                <w:sz w:val="16"/>
                <w:szCs w:val="16"/>
              </w:rPr>
            </w:pPr>
          </w:p>
        </w:tc>
      </w:tr>
      <w:tr w:rsidR="0046483F" w:rsidRPr="007B19CB" w14:paraId="572752ED" w14:textId="77777777" w:rsidTr="00DE7DC3">
        <w:tc>
          <w:tcPr>
            <w:tcW w:w="993" w:type="dxa"/>
            <w:vAlign w:val="center"/>
          </w:tcPr>
          <w:p w14:paraId="252DE005" w14:textId="77777777" w:rsidR="0046483F" w:rsidRPr="00E22C4D" w:rsidRDefault="0046483F" w:rsidP="00302A4E">
            <w:pPr>
              <w:spacing w:line="240" w:lineRule="exact"/>
              <w:jc w:val="center"/>
              <w:rPr>
                <w:sz w:val="20"/>
                <w:szCs w:val="20"/>
              </w:rPr>
            </w:pPr>
          </w:p>
        </w:tc>
        <w:tc>
          <w:tcPr>
            <w:tcW w:w="9497" w:type="dxa"/>
          </w:tcPr>
          <w:p w14:paraId="1A8F282C" w14:textId="4AE1054E" w:rsidR="0046483F" w:rsidRPr="0046483F" w:rsidRDefault="0046483F" w:rsidP="0046483F">
            <w:pPr>
              <w:spacing w:line="240" w:lineRule="exact"/>
              <w:rPr>
                <w:sz w:val="20"/>
                <w:szCs w:val="20"/>
              </w:rPr>
            </w:pPr>
            <w:r w:rsidRPr="0046483F">
              <w:rPr>
                <w:rFonts w:hint="eastAsia"/>
                <w:sz w:val="20"/>
                <w:szCs w:val="20"/>
              </w:rPr>
              <w:t>擔保物權：</w:t>
            </w:r>
            <w:r w:rsidR="00893708">
              <w:rPr>
                <w:rFonts w:hint="eastAsia"/>
                <w:sz w:val="20"/>
                <w:szCs w:val="20"/>
              </w:rPr>
              <w:t xml:space="preserve"> </w:t>
            </w:r>
            <w:r w:rsidRPr="0046483F">
              <w:rPr>
                <w:rFonts w:hint="eastAsia"/>
                <w:sz w:val="20"/>
                <w:szCs w:val="20"/>
              </w:rPr>
              <w:t>指以確保債務的清償為目的，於債務人或第三人所有之物或權利所設定的物權。</w:t>
            </w:r>
          </w:p>
          <w:p w14:paraId="0104D7F6" w14:textId="3595715B" w:rsidR="0046483F" w:rsidRPr="0046483F" w:rsidRDefault="0046483F" w:rsidP="0046483F">
            <w:pPr>
              <w:spacing w:line="240" w:lineRule="exact"/>
              <w:rPr>
                <w:sz w:val="20"/>
                <w:szCs w:val="20"/>
              </w:rPr>
            </w:pPr>
            <w:r w:rsidRPr="0046483F">
              <w:rPr>
                <w:rFonts w:hint="eastAsia"/>
                <w:sz w:val="20"/>
                <w:szCs w:val="20"/>
              </w:rPr>
              <w:t xml:space="preserve">　　</w:t>
            </w:r>
            <w:r w:rsidR="00893708">
              <w:rPr>
                <w:rFonts w:hint="eastAsia"/>
                <w:sz w:val="20"/>
                <w:szCs w:val="20"/>
              </w:rPr>
              <w:t xml:space="preserve">       </w:t>
            </w:r>
            <w:r w:rsidRPr="0046483F">
              <w:rPr>
                <w:rFonts w:hint="eastAsia"/>
                <w:sz w:val="20"/>
                <w:szCs w:val="20"/>
              </w:rPr>
              <w:t>現行民法設有抵押權、質權與留置權三種擔保物權。</w:t>
            </w:r>
          </w:p>
          <w:p w14:paraId="29B4E336" w14:textId="77777777" w:rsidR="0046483F" w:rsidRDefault="0046483F" w:rsidP="0046483F">
            <w:pPr>
              <w:spacing w:line="240" w:lineRule="exact"/>
              <w:rPr>
                <w:sz w:val="20"/>
                <w:szCs w:val="20"/>
              </w:rPr>
            </w:pPr>
            <w:r w:rsidRPr="0046483F">
              <w:rPr>
                <w:rFonts w:hint="eastAsia"/>
                <w:sz w:val="20"/>
                <w:szCs w:val="20"/>
              </w:rPr>
              <w:t>所謂質權，跟抵押權一樣，都是屬於擔保物權的一種，抵押權主要是針對不動產以及特定之動產</w:t>
            </w:r>
          </w:p>
          <w:p w14:paraId="1E4783F7" w14:textId="5734B45F" w:rsidR="0046483F" w:rsidRPr="0046483F" w:rsidRDefault="0046483F" w:rsidP="0046483F">
            <w:pPr>
              <w:spacing w:line="240" w:lineRule="exact"/>
              <w:ind w:firstLineChars="500" w:firstLine="1000"/>
              <w:rPr>
                <w:sz w:val="20"/>
                <w:szCs w:val="20"/>
              </w:rPr>
            </w:pPr>
            <w:r w:rsidRPr="0046483F">
              <w:rPr>
                <w:rFonts w:hint="eastAsia"/>
                <w:sz w:val="20"/>
                <w:szCs w:val="20"/>
              </w:rPr>
              <w:t>(</w:t>
            </w:r>
            <w:r w:rsidRPr="0046483F">
              <w:rPr>
                <w:rFonts w:hint="eastAsia"/>
                <w:sz w:val="20"/>
                <w:szCs w:val="20"/>
              </w:rPr>
              <w:t>如船舶</w:t>
            </w:r>
            <w:r w:rsidRPr="0046483F">
              <w:rPr>
                <w:rFonts w:hint="eastAsia"/>
                <w:sz w:val="20"/>
                <w:szCs w:val="20"/>
              </w:rPr>
              <w:t>)</w:t>
            </w:r>
            <w:r w:rsidRPr="0046483F">
              <w:rPr>
                <w:rFonts w:hint="eastAsia"/>
                <w:sz w:val="20"/>
                <w:szCs w:val="20"/>
              </w:rPr>
              <w:t>，而質權主要是針對動產和權利，因此有動產質權以及權利質權兩種形式。</w:t>
            </w:r>
          </w:p>
          <w:p w14:paraId="2F852253" w14:textId="7E80AE8A" w:rsidR="0046483F" w:rsidRPr="0046483F" w:rsidRDefault="0046483F" w:rsidP="0046483F">
            <w:pPr>
              <w:spacing w:line="240" w:lineRule="exact"/>
              <w:ind w:leftChars="100" w:left="240"/>
              <w:rPr>
                <w:sz w:val="20"/>
                <w:szCs w:val="20"/>
              </w:rPr>
            </w:pPr>
            <w:r w:rsidRPr="0046483F">
              <w:rPr>
                <w:rFonts w:hint="eastAsia"/>
                <w:sz w:val="20"/>
                <w:szCs w:val="20"/>
              </w:rPr>
              <w:t>用益物權</w:t>
            </w:r>
            <w:r w:rsidRPr="0046483F">
              <w:rPr>
                <w:rFonts w:hint="eastAsia"/>
                <w:sz w:val="20"/>
                <w:szCs w:val="20"/>
              </w:rPr>
              <w:t xml:space="preserve"> </w:t>
            </w:r>
            <w:r w:rsidRPr="0046483F">
              <w:rPr>
                <w:rFonts w:hint="eastAsia"/>
                <w:sz w:val="20"/>
                <w:szCs w:val="20"/>
              </w:rPr>
              <w:t>：</w:t>
            </w:r>
            <w:r w:rsidRPr="0046483F">
              <w:rPr>
                <w:rFonts w:hint="eastAsia"/>
                <w:sz w:val="20"/>
                <w:szCs w:val="20"/>
              </w:rPr>
              <w:t xml:space="preserve">   </w:t>
            </w:r>
            <w:r w:rsidRPr="0046483F">
              <w:rPr>
                <w:rFonts w:hint="eastAsia"/>
                <w:sz w:val="20"/>
                <w:szCs w:val="20"/>
              </w:rPr>
              <w:t>地上權</w:t>
            </w:r>
            <w:r w:rsidRPr="0046483F">
              <w:rPr>
                <w:rFonts w:hint="eastAsia"/>
                <w:sz w:val="20"/>
                <w:szCs w:val="20"/>
              </w:rPr>
              <w:t xml:space="preserve">     </w:t>
            </w:r>
            <w:r w:rsidRPr="0046483F">
              <w:rPr>
                <w:rFonts w:hint="eastAsia"/>
                <w:sz w:val="20"/>
                <w:szCs w:val="20"/>
              </w:rPr>
              <w:t>農育權</w:t>
            </w:r>
            <w:r w:rsidRPr="0046483F">
              <w:rPr>
                <w:rFonts w:hint="eastAsia"/>
                <w:sz w:val="20"/>
                <w:szCs w:val="20"/>
              </w:rPr>
              <w:t xml:space="preserve">   </w:t>
            </w:r>
            <w:r w:rsidRPr="0046483F">
              <w:rPr>
                <w:rFonts w:hint="eastAsia"/>
                <w:sz w:val="20"/>
                <w:szCs w:val="20"/>
              </w:rPr>
              <w:t>不動產役權</w:t>
            </w:r>
            <w:r w:rsidRPr="0046483F">
              <w:rPr>
                <w:rFonts w:hint="eastAsia"/>
                <w:sz w:val="20"/>
                <w:szCs w:val="20"/>
              </w:rPr>
              <w:t xml:space="preserve">   </w:t>
            </w:r>
            <w:r w:rsidRPr="0046483F">
              <w:rPr>
                <w:rFonts w:hint="eastAsia"/>
                <w:sz w:val="20"/>
                <w:szCs w:val="20"/>
              </w:rPr>
              <w:t>典權</w:t>
            </w:r>
          </w:p>
          <w:p w14:paraId="534273BE" w14:textId="64146C04" w:rsidR="0046483F" w:rsidRPr="0046483F" w:rsidRDefault="0046483F" w:rsidP="0046483F">
            <w:pPr>
              <w:spacing w:line="240" w:lineRule="exact"/>
              <w:ind w:leftChars="100" w:left="240"/>
              <w:rPr>
                <w:sz w:val="20"/>
                <w:szCs w:val="20"/>
              </w:rPr>
            </w:pPr>
            <w:r w:rsidRPr="0046483F">
              <w:rPr>
                <w:rFonts w:hint="eastAsia"/>
                <w:sz w:val="20"/>
                <w:szCs w:val="20"/>
              </w:rPr>
              <w:t>擔保物權</w:t>
            </w:r>
            <w:r w:rsidRPr="0046483F">
              <w:rPr>
                <w:rFonts w:hint="eastAsia"/>
                <w:sz w:val="20"/>
                <w:szCs w:val="20"/>
              </w:rPr>
              <w:t xml:space="preserve"> </w:t>
            </w:r>
            <w:r w:rsidRPr="0046483F">
              <w:rPr>
                <w:rFonts w:hint="eastAsia"/>
                <w:sz w:val="20"/>
                <w:szCs w:val="20"/>
              </w:rPr>
              <w:t>：</w:t>
            </w:r>
            <w:r w:rsidRPr="0046483F">
              <w:rPr>
                <w:rFonts w:hint="eastAsia"/>
                <w:sz w:val="20"/>
                <w:szCs w:val="20"/>
              </w:rPr>
              <w:t xml:space="preserve">   </w:t>
            </w:r>
            <w:r w:rsidRPr="0046483F">
              <w:rPr>
                <w:rFonts w:hint="eastAsia"/>
                <w:sz w:val="20"/>
                <w:szCs w:val="20"/>
              </w:rPr>
              <w:t>抵押權</w:t>
            </w:r>
            <w:r w:rsidRPr="0046483F">
              <w:rPr>
                <w:rFonts w:hint="eastAsia"/>
                <w:sz w:val="20"/>
                <w:szCs w:val="20"/>
              </w:rPr>
              <w:t xml:space="preserve">     </w:t>
            </w:r>
            <w:r w:rsidRPr="0046483F">
              <w:rPr>
                <w:rFonts w:hint="eastAsia"/>
                <w:sz w:val="20"/>
                <w:szCs w:val="20"/>
              </w:rPr>
              <w:t>質權</w:t>
            </w:r>
            <w:r w:rsidRPr="0046483F">
              <w:rPr>
                <w:rFonts w:hint="eastAsia"/>
                <w:sz w:val="20"/>
                <w:szCs w:val="20"/>
              </w:rPr>
              <w:t xml:space="preserve">       </w:t>
            </w:r>
            <w:r w:rsidRPr="0046483F">
              <w:rPr>
                <w:rFonts w:hint="eastAsia"/>
                <w:sz w:val="20"/>
                <w:szCs w:val="20"/>
              </w:rPr>
              <w:t>留置權</w:t>
            </w:r>
          </w:p>
          <w:p w14:paraId="375F3536" w14:textId="77777777" w:rsidR="0046483F" w:rsidRPr="0046483F" w:rsidRDefault="0046483F" w:rsidP="0046483F">
            <w:pPr>
              <w:spacing w:line="240" w:lineRule="exact"/>
              <w:rPr>
                <w:sz w:val="20"/>
                <w:szCs w:val="20"/>
              </w:rPr>
            </w:pPr>
            <w:r w:rsidRPr="0046483F">
              <w:rPr>
                <w:rFonts w:hint="eastAsia"/>
                <w:sz w:val="20"/>
                <w:szCs w:val="20"/>
              </w:rPr>
              <w:t>(D) Q.</w:t>
            </w:r>
            <w:r w:rsidRPr="0046483F">
              <w:rPr>
                <w:rFonts w:hint="eastAsia"/>
                <w:sz w:val="20"/>
                <w:szCs w:val="20"/>
              </w:rPr>
              <w:t>關於物權法定主義與抵押權，下列敘述何者正確？</w:t>
            </w:r>
          </w:p>
          <w:p w14:paraId="62689774" w14:textId="104E9AEA" w:rsidR="0046483F" w:rsidRPr="0046483F" w:rsidRDefault="0046483F" w:rsidP="0046483F">
            <w:pPr>
              <w:spacing w:line="240" w:lineRule="exact"/>
              <w:ind w:leftChars="200" w:left="480"/>
              <w:rPr>
                <w:sz w:val="20"/>
                <w:szCs w:val="20"/>
              </w:rPr>
            </w:pPr>
            <w:r w:rsidRPr="0046483F">
              <w:rPr>
                <w:rFonts w:hint="eastAsia"/>
                <w:sz w:val="20"/>
                <w:szCs w:val="20"/>
              </w:rPr>
              <w:t xml:space="preserve"> (A)</w:t>
            </w:r>
            <w:r w:rsidRPr="0046483F">
              <w:rPr>
                <w:rFonts w:hint="eastAsia"/>
                <w:sz w:val="20"/>
                <w:szCs w:val="20"/>
              </w:rPr>
              <w:t>當事人不得設定權利抵押權</w:t>
            </w:r>
            <w:r>
              <w:rPr>
                <w:rFonts w:hint="eastAsia"/>
                <w:sz w:val="20"/>
                <w:szCs w:val="20"/>
              </w:rPr>
              <w:t xml:space="preserve">　　　</w:t>
            </w:r>
            <w:r>
              <w:rPr>
                <w:sz w:val="20"/>
                <w:szCs w:val="20"/>
              </w:rPr>
              <w:t xml:space="preserve">　</w:t>
            </w:r>
            <w:r w:rsidRPr="0046483F">
              <w:rPr>
                <w:rFonts w:hint="eastAsia"/>
                <w:sz w:val="20"/>
                <w:szCs w:val="20"/>
              </w:rPr>
              <w:t>(B)</w:t>
            </w:r>
            <w:r w:rsidRPr="0046483F">
              <w:rPr>
                <w:rFonts w:hint="eastAsia"/>
                <w:sz w:val="20"/>
                <w:szCs w:val="20"/>
              </w:rPr>
              <w:t>當事人不得設定動產抵押權</w:t>
            </w:r>
          </w:p>
          <w:p w14:paraId="577F9B00" w14:textId="3299AF97" w:rsidR="0046483F" w:rsidRPr="0046483F" w:rsidRDefault="0046483F" w:rsidP="00893708">
            <w:pPr>
              <w:spacing w:line="240" w:lineRule="exact"/>
              <w:ind w:leftChars="200" w:left="480" w:firstLineChars="50" w:firstLine="100"/>
              <w:rPr>
                <w:sz w:val="20"/>
                <w:szCs w:val="20"/>
              </w:rPr>
            </w:pPr>
            <w:r w:rsidRPr="0046483F">
              <w:rPr>
                <w:rFonts w:hint="eastAsia"/>
                <w:sz w:val="20"/>
                <w:szCs w:val="20"/>
              </w:rPr>
              <w:t>(C)</w:t>
            </w:r>
            <w:r w:rsidRPr="0046483F">
              <w:rPr>
                <w:rFonts w:hint="eastAsia"/>
                <w:sz w:val="20"/>
                <w:szCs w:val="20"/>
              </w:rPr>
              <w:t>當事人不得設定最高限額抵押權</w:t>
            </w:r>
            <w:r>
              <w:rPr>
                <w:rFonts w:hint="eastAsia"/>
                <w:sz w:val="20"/>
                <w:szCs w:val="20"/>
              </w:rPr>
              <w:t xml:space="preserve">　</w:t>
            </w:r>
            <w:r>
              <w:rPr>
                <w:sz w:val="20"/>
                <w:szCs w:val="20"/>
              </w:rPr>
              <w:t xml:space="preserve">　</w:t>
            </w:r>
            <w:r w:rsidRPr="0046483F">
              <w:rPr>
                <w:rFonts w:hint="eastAsia"/>
                <w:sz w:val="20"/>
                <w:szCs w:val="20"/>
              </w:rPr>
              <w:t>(D)</w:t>
            </w:r>
            <w:r w:rsidRPr="0046483F">
              <w:rPr>
                <w:rFonts w:hint="eastAsia"/>
                <w:sz w:val="20"/>
                <w:szCs w:val="20"/>
              </w:rPr>
              <w:t>當事人不得單獨以不動產役權為客體設定權利抵押權</w:t>
            </w:r>
          </w:p>
          <w:p w14:paraId="556A3760" w14:textId="77777777" w:rsidR="0046483F" w:rsidRPr="0046483F" w:rsidRDefault="0046483F" w:rsidP="0046483F">
            <w:pPr>
              <w:spacing w:line="240" w:lineRule="exact"/>
              <w:rPr>
                <w:sz w:val="20"/>
                <w:szCs w:val="20"/>
              </w:rPr>
            </w:pPr>
            <w:r w:rsidRPr="0046483F">
              <w:rPr>
                <w:rFonts w:hint="eastAsia"/>
                <w:sz w:val="20"/>
                <w:szCs w:val="20"/>
              </w:rPr>
              <w:t>(C) Q.</w:t>
            </w:r>
            <w:r w:rsidRPr="0046483F">
              <w:rPr>
                <w:rFonts w:hint="eastAsia"/>
                <w:sz w:val="20"/>
                <w:szCs w:val="20"/>
              </w:rPr>
              <w:t>下列何種權利係以他人之不動產供自己之不動產汲水為目的者？</w:t>
            </w:r>
            <w:r w:rsidRPr="0046483F">
              <w:rPr>
                <w:rFonts w:hint="eastAsia"/>
                <w:sz w:val="20"/>
                <w:szCs w:val="20"/>
              </w:rPr>
              <w:t xml:space="preserve"> </w:t>
            </w:r>
          </w:p>
          <w:p w14:paraId="1D4272E7" w14:textId="7D74524A" w:rsidR="0046483F" w:rsidRPr="0046483F" w:rsidRDefault="0046483F" w:rsidP="0046483F">
            <w:pPr>
              <w:spacing w:line="240" w:lineRule="exact"/>
              <w:ind w:leftChars="100" w:left="240"/>
              <w:jc w:val="right"/>
              <w:rPr>
                <w:sz w:val="20"/>
                <w:szCs w:val="20"/>
              </w:rPr>
            </w:pPr>
            <w:r w:rsidRPr="0046483F">
              <w:rPr>
                <w:rFonts w:hint="eastAsia"/>
                <w:sz w:val="20"/>
                <w:szCs w:val="20"/>
              </w:rPr>
              <w:t xml:space="preserve"> (A)</w:t>
            </w:r>
            <w:r w:rsidRPr="0046483F">
              <w:rPr>
                <w:rFonts w:hint="eastAsia"/>
                <w:sz w:val="20"/>
                <w:szCs w:val="20"/>
              </w:rPr>
              <w:t>地上權</w:t>
            </w:r>
            <w:r w:rsidRPr="0046483F">
              <w:rPr>
                <w:rFonts w:hint="eastAsia"/>
                <w:sz w:val="20"/>
                <w:szCs w:val="20"/>
              </w:rPr>
              <w:t xml:space="preserve"> (B)</w:t>
            </w:r>
            <w:r w:rsidRPr="0046483F">
              <w:rPr>
                <w:rFonts w:hint="eastAsia"/>
                <w:sz w:val="20"/>
                <w:szCs w:val="20"/>
              </w:rPr>
              <w:t>農育權</w:t>
            </w:r>
            <w:r w:rsidRPr="0046483F">
              <w:rPr>
                <w:rFonts w:hint="eastAsia"/>
                <w:sz w:val="20"/>
                <w:szCs w:val="20"/>
              </w:rPr>
              <w:t xml:space="preserve"> (C)</w:t>
            </w:r>
            <w:r w:rsidRPr="0046483F">
              <w:rPr>
                <w:rFonts w:hint="eastAsia"/>
                <w:sz w:val="20"/>
                <w:szCs w:val="20"/>
              </w:rPr>
              <w:t>不動產役權</w:t>
            </w:r>
            <w:r w:rsidRPr="0046483F">
              <w:rPr>
                <w:rFonts w:hint="eastAsia"/>
                <w:sz w:val="20"/>
                <w:szCs w:val="20"/>
              </w:rPr>
              <w:t xml:space="preserve"> (D)</w:t>
            </w:r>
            <w:r w:rsidRPr="0046483F">
              <w:rPr>
                <w:rFonts w:hint="eastAsia"/>
                <w:sz w:val="20"/>
                <w:szCs w:val="20"/>
              </w:rPr>
              <w:t>典權</w:t>
            </w:r>
          </w:p>
          <w:p w14:paraId="7285D95D" w14:textId="77777777" w:rsidR="0046483F" w:rsidRDefault="0046483F" w:rsidP="0046483F">
            <w:pPr>
              <w:spacing w:line="240" w:lineRule="exact"/>
              <w:rPr>
                <w:sz w:val="20"/>
                <w:szCs w:val="20"/>
              </w:rPr>
            </w:pPr>
            <w:r w:rsidRPr="0046483F">
              <w:rPr>
                <w:rFonts w:hint="eastAsia"/>
                <w:sz w:val="20"/>
                <w:szCs w:val="20"/>
              </w:rPr>
              <w:t>(A)  Q.</w:t>
            </w:r>
            <w:proofErr w:type="gramStart"/>
            <w:r w:rsidRPr="0046483F">
              <w:rPr>
                <w:rFonts w:hint="eastAsia"/>
                <w:sz w:val="20"/>
                <w:szCs w:val="20"/>
              </w:rPr>
              <w:t>甲將</w:t>
            </w:r>
            <w:proofErr w:type="gramEnd"/>
            <w:r w:rsidRPr="0046483F">
              <w:rPr>
                <w:rFonts w:hint="eastAsia"/>
                <w:sz w:val="20"/>
                <w:szCs w:val="20"/>
              </w:rPr>
              <w:t xml:space="preserve"> A </w:t>
            </w:r>
            <w:r w:rsidRPr="0046483F">
              <w:rPr>
                <w:rFonts w:hint="eastAsia"/>
                <w:sz w:val="20"/>
                <w:szCs w:val="20"/>
              </w:rPr>
              <w:t>地設定不動產役權於乙，</w:t>
            </w:r>
            <w:proofErr w:type="gramStart"/>
            <w:r w:rsidRPr="0046483F">
              <w:rPr>
                <w:rFonts w:hint="eastAsia"/>
                <w:sz w:val="20"/>
                <w:szCs w:val="20"/>
              </w:rPr>
              <w:t>供乙通行</w:t>
            </w:r>
            <w:proofErr w:type="gramEnd"/>
            <w:r w:rsidRPr="0046483F">
              <w:rPr>
                <w:rFonts w:hint="eastAsia"/>
                <w:sz w:val="20"/>
                <w:szCs w:val="20"/>
              </w:rPr>
              <w:t>之用，嗣後</w:t>
            </w:r>
            <w:r w:rsidRPr="0046483F">
              <w:rPr>
                <w:rFonts w:hint="eastAsia"/>
                <w:sz w:val="20"/>
                <w:szCs w:val="20"/>
              </w:rPr>
              <w:t xml:space="preserve"> A </w:t>
            </w:r>
            <w:r w:rsidRPr="0046483F">
              <w:rPr>
                <w:rFonts w:hint="eastAsia"/>
                <w:sz w:val="20"/>
                <w:szCs w:val="20"/>
              </w:rPr>
              <w:t>地經分割成</w:t>
            </w:r>
            <w:r w:rsidRPr="0046483F">
              <w:rPr>
                <w:rFonts w:hint="eastAsia"/>
                <w:sz w:val="20"/>
                <w:szCs w:val="20"/>
              </w:rPr>
              <w:t xml:space="preserve"> B</w:t>
            </w:r>
            <w:r w:rsidRPr="0046483F">
              <w:rPr>
                <w:rFonts w:hint="eastAsia"/>
                <w:sz w:val="20"/>
                <w:szCs w:val="20"/>
              </w:rPr>
              <w:t>、</w:t>
            </w:r>
            <w:r w:rsidRPr="0046483F">
              <w:rPr>
                <w:rFonts w:hint="eastAsia"/>
                <w:sz w:val="20"/>
                <w:szCs w:val="20"/>
              </w:rPr>
              <w:t xml:space="preserve">C </w:t>
            </w:r>
            <w:r w:rsidRPr="0046483F">
              <w:rPr>
                <w:rFonts w:hint="eastAsia"/>
                <w:sz w:val="20"/>
                <w:szCs w:val="20"/>
              </w:rPr>
              <w:t>二地，</w:t>
            </w:r>
          </w:p>
          <w:p w14:paraId="1911E790" w14:textId="1734EA7D" w:rsidR="0046483F" w:rsidRPr="0046483F" w:rsidRDefault="0046483F" w:rsidP="0046483F">
            <w:pPr>
              <w:spacing w:line="240" w:lineRule="exact"/>
              <w:ind w:firstLineChars="200" w:firstLine="400"/>
              <w:rPr>
                <w:sz w:val="20"/>
                <w:szCs w:val="20"/>
              </w:rPr>
            </w:pPr>
            <w:r w:rsidRPr="0046483F">
              <w:rPr>
                <w:rFonts w:hint="eastAsia"/>
                <w:sz w:val="20"/>
                <w:szCs w:val="20"/>
              </w:rPr>
              <w:t>乙之不動產役權就</w:t>
            </w:r>
            <w:r w:rsidRPr="0046483F">
              <w:rPr>
                <w:rFonts w:hint="eastAsia"/>
                <w:sz w:val="20"/>
                <w:szCs w:val="20"/>
              </w:rPr>
              <w:t xml:space="preserve"> B</w:t>
            </w:r>
            <w:r w:rsidRPr="0046483F">
              <w:rPr>
                <w:rFonts w:hint="eastAsia"/>
                <w:sz w:val="20"/>
                <w:szCs w:val="20"/>
              </w:rPr>
              <w:t>、</w:t>
            </w:r>
            <w:r w:rsidRPr="0046483F">
              <w:rPr>
                <w:rFonts w:hint="eastAsia"/>
                <w:sz w:val="20"/>
                <w:szCs w:val="20"/>
              </w:rPr>
              <w:t xml:space="preserve">C </w:t>
            </w:r>
            <w:r w:rsidRPr="0046483F">
              <w:rPr>
                <w:rFonts w:hint="eastAsia"/>
                <w:sz w:val="20"/>
                <w:szCs w:val="20"/>
              </w:rPr>
              <w:t>仍為</w:t>
            </w:r>
            <w:r w:rsidRPr="0046483F">
              <w:rPr>
                <w:rFonts w:hint="eastAsia"/>
                <w:sz w:val="20"/>
                <w:szCs w:val="20"/>
              </w:rPr>
              <w:t xml:space="preserve"> </w:t>
            </w:r>
            <w:r w:rsidRPr="0046483F">
              <w:rPr>
                <w:rFonts w:hint="eastAsia"/>
                <w:sz w:val="20"/>
                <w:szCs w:val="20"/>
              </w:rPr>
              <w:t>存續，此為不動產役權之何種性質？</w:t>
            </w:r>
          </w:p>
          <w:p w14:paraId="6BF7E9D8" w14:textId="5EED2EAA" w:rsidR="0046483F" w:rsidRPr="00E22C4D" w:rsidRDefault="0046483F" w:rsidP="0046483F">
            <w:pPr>
              <w:spacing w:line="240" w:lineRule="exact"/>
              <w:jc w:val="right"/>
              <w:rPr>
                <w:sz w:val="20"/>
                <w:szCs w:val="20"/>
              </w:rPr>
            </w:pPr>
            <w:r w:rsidRPr="0046483F">
              <w:rPr>
                <w:rFonts w:hint="eastAsia"/>
                <w:sz w:val="20"/>
                <w:szCs w:val="20"/>
              </w:rPr>
              <w:t>(A)</w:t>
            </w:r>
            <w:proofErr w:type="gramStart"/>
            <w:r w:rsidRPr="0046483F">
              <w:rPr>
                <w:rFonts w:hint="eastAsia"/>
                <w:sz w:val="20"/>
                <w:szCs w:val="20"/>
              </w:rPr>
              <w:t>不可分性</w:t>
            </w:r>
            <w:proofErr w:type="gramEnd"/>
            <w:r w:rsidRPr="0046483F">
              <w:rPr>
                <w:rFonts w:hint="eastAsia"/>
                <w:sz w:val="20"/>
                <w:szCs w:val="20"/>
              </w:rPr>
              <w:t xml:space="preserve">  (B)</w:t>
            </w:r>
            <w:r w:rsidRPr="0046483F">
              <w:rPr>
                <w:rFonts w:hint="eastAsia"/>
                <w:sz w:val="20"/>
                <w:szCs w:val="20"/>
              </w:rPr>
              <w:t>從屬性</w:t>
            </w:r>
            <w:r w:rsidRPr="0046483F">
              <w:rPr>
                <w:rFonts w:hint="eastAsia"/>
                <w:sz w:val="20"/>
                <w:szCs w:val="20"/>
              </w:rPr>
              <w:t xml:space="preserve">  (C)</w:t>
            </w:r>
            <w:r w:rsidRPr="0046483F">
              <w:rPr>
                <w:rFonts w:hint="eastAsia"/>
                <w:sz w:val="20"/>
                <w:szCs w:val="20"/>
              </w:rPr>
              <w:t>相容性</w:t>
            </w:r>
            <w:r w:rsidRPr="0046483F">
              <w:rPr>
                <w:rFonts w:hint="eastAsia"/>
                <w:sz w:val="20"/>
                <w:szCs w:val="20"/>
              </w:rPr>
              <w:t xml:space="preserve">  (D)</w:t>
            </w:r>
            <w:r w:rsidRPr="0046483F">
              <w:rPr>
                <w:rFonts w:hint="eastAsia"/>
                <w:sz w:val="20"/>
                <w:szCs w:val="20"/>
              </w:rPr>
              <w:t>物上代位性</w:t>
            </w:r>
          </w:p>
        </w:tc>
        <w:tc>
          <w:tcPr>
            <w:tcW w:w="567" w:type="dxa"/>
            <w:vAlign w:val="center"/>
          </w:tcPr>
          <w:p w14:paraId="20D2EEFE" w14:textId="1BF89508" w:rsidR="0046483F" w:rsidRDefault="0046483F" w:rsidP="00302A4E">
            <w:pPr>
              <w:spacing w:line="240" w:lineRule="exact"/>
              <w:rPr>
                <w:rFonts w:asciiTheme="minorEastAsia" w:hAnsiTheme="minorEastAsia"/>
                <w:sz w:val="16"/>
                <w:szCs w:val="16"/>
              </w:rPr>
            </w:pPr>
          </w:p>
          <w:p w14:paraId="2A7A0955" w14:textId="77777777" w:rsidR="0046483F" w:rsidRPr="0046483F" w:rsidRDefault="0046483F" w:rsidP="0046483F">
            <w:pPr>
              <w:rPr>
                <w:rFonts w:asciiTheme="minorEastAsia" w:hAnsiTheme="minorEastAsia"/>
                <w:sz w:val="16"/>
                <w:szCs w:val="16"/>
              </w:rPr>
            </w:pPr>
          </w:p>
        </w:tc>
      </w:tr>
      <w:tr w:rsidR="00302A4E" w:rsidRPr="007B19CB" w14:paraId="08C45195" w14:textId="77777777" w:rsidTr="00DE7DC3">
        <w:tc>
          <w:tcPr>
            <w:tcW w:w="993" w:type="dxa"/>
            <w:vAlign w:val="center"/>
          </w:tcPr>
          <w:p w14:paraId="50CA8586" w14:textId="7B7F769B"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104(C)</w:t>
            </w:r>
          </w:p>
        </w:tc>
        <w:tc>
          <w:tcPr>
            <w:tcW w:w="9497" w:type="dxa"/>
          </w:tcPr>
          <w:p w14:paraId="63F607BA" w14:textId="77777777" w:rsidR="00302A4E" w:rsidRDefault="00302A4E" w:rsidP="00302A4E">
            <w:pPr>
              <w:spacing w:line="240" w:lineRule="exact"/>
              <w:rPr>
                <w:sz w:val="20"/>
                <w:szCs w:val="20"/>
              </w:rPr>
            </w:pPr>
            <w:r w:rsidRPr="00E22C4D">
              <w:rPr>
                <w:rFonts w:hint="eastAsia"/>
                <w:sz w:val="20"/>
                <w:szCs w:val="20"/>
              </w:rPr>
              <w:t xml:space="preserve">18. </w:t>
            </w:r>
            <w:r w:rsidRPr="00E22C4D">
              <w:rPr>
                <w:rFonts w:hint="eastAsia"/>
                <w:sz w:val="20"/>
                <w:szCs w:val="20"/>
              </w:rPr>
              <w:t>就</w:t>
            </w:r>
            <w:proofErr w:type="gramStart"/>
            <w:r w:rsidRPr="00E22C4D">
              <w:rPr>
                <w:rFonts w:hint="eastAsia"/>
                <w:sz w:val="20"/>
                <w:szCs w:val="20"/>
              </w:rPr>
              <w:t>未得甲之</w:t>
            </w:r>
            <w:proofErr w:type="gramEnd"/>
            <w:r w:rsidRPr="00E22C4D">
              <w:rPr>
                <w:rFonts w:hint="eastAsia"/>
                <w:sz w:val="20"/>
                <w:szCs w:val="20"/>
              </w:rPr>
              <w:t>同意而擅自佔用甲之</w:t>
            </w:r>
            <w:r w:rsidRPr="00E22C4D">
              <w:rPr>
                <w:rFonts w:hint="eastAsia"/>
                <w:sz w:val="20"/>
                <w:szCs w:val="20"/>
              </w:rPr>
              <w:t>A</w:t>
            </w:r>
            <w:r w:rsidRPr="00E22C4D">
              <w:rPr>
                <w:rFonts w:hint="eastAsia"/>
                <w:sz w:val="20"/>
                <w:szCs w:val="20"/>
              </w:rPr>
              <w:t>土地的乙，下列何者不得對乙主張</w:t>
            </w:r>
            <w:proofErr w:type="gramStart"/>
            <w:r w:rsidRPr="00E22C4D">
              <w:rPr>
                <w:rFonts w:hint="eastAsia"/>
                <w:sz w:val="20"/>
                <w:szCs w:val="20"/>
              </w:rPr>
              <w:t>準</w:t>
            </w:r>
            <w:proofErr w:type="gramEnd"/>
            <w:r w:rsidRPr="00E22C4D">
              <w:rPr>
                <w:rFonts w:hint="eastAsia"/>
                <w:sz w:val="20"/>
                <w:szCs w:val="20"/>
              </w:rPr>
              <w:t>用所有物返還請求權？</w:t>
            </w:r>
          </w:p>
          <w:p w14:paraId="0471595F" w14:textId="5D49BB17" w:rsidR="00302A4E" w:rsidRPr="007B19CB" w:rsidRDefault="00302A4E" w:rsidP="00302A4E">
            <w:pPr>
              <w:spacing w:line="240" w:lineRule="exact"/>
              <w:jc w:val="right"/>
              <w:rPr>
                <w:sz w:val="20"/>
                <w:szCs w:val="20"/>
              </w:rPr>
            </w:pPr>
            <w:r w:rsidRPr="00E22C4D">
              <w:rPr>
                <w:rFonts w:hint="eastAsia"/>
                <w:sz w:val="20"/>
                <w:szCs w:val="20"/>
              </w:rPr>
              <w:t xml:space="preserve"> (A) A</w:t>
            </w:r>
            <w:r w:rsidRPr="00E22C4D">
              <w:rPr>
                <w:rFonts w:hint="eastAsia"/>
                <w:sz w:val="20"/>
                <w:szCs w:val="20"/>
              </w:rPr>
              <w:t>之地上權人</w:t>
            </w:r>
            <w:r w:rsidRPr="00E22C4D">
              <w:rPr>
                <w:rFonts w:hint="eastAsia"/>
                <w:sz w:val="20"/>
                <w:szCs w:val="20"/>
              </w:rPr>
              <w:t xml:space="preserve"> (B) A</w:t>
            </w:r>
            <w:r w:rsidRPr="00E22C4D">
              <w:rPr>
                <w:rFonts w:hint="eastAsia"/>
                <w:sz w:val="20"/>
                <w:szCs w:val="20"/>
              </w:rPr>
              <w:t>之不動產役權人</w:t>
            </w:r>
            <w:r w:rsidRPr="00E22C4D">
              <w:rPr>
                <w:rFonts w:hint="eastAsia"/>
                <w:sz w:val="20"/>
                <w:szCs w:val="20"/>
              </w:rPr>
              <w:t xml:space="preserve"> (C) A</w:t>
            </w:r>
            <w:r w:rsidRPr="00E22C4D">
              <w:rPr>
                <w:rFonts w:hint="eastAsia"/>
                <w:sz w:val="20"/>
                <w:szCs w:val="20"/>
              </w:rPr>
              <w:t>之承租人</w:t>
            </w:r>
            <w:r w:rsidRPr="00E22C4D">
              <w:rPr>
                <w:rFonts w:hint="eastAsia"/>
                <w:sz w:val="20"/>
                <w:szCs w:val="20"/>
              </w:rPr>
              <w:t xml:space="preserve"> (D) A</w:t>
            </w:r>
            <w:r w:rsidRPr="00E22C4D">
              <w:rPr>
                <w:rFonts w:hint="eastAsia"/>
                <w:sz w:val="20"/>
                <w:szCs w:val="20"/>
              </w:rPr>
              <w:t>之農育權人</w:t>
            </w:r>
            <w:r w:rsidRPr="00E22C4D">
              <w:rPr>
                <w:rFonts w:hint="eastAsia"/>
                <w:sz w:val="20"/>
                <w:szCs w:val="20"/>
              </w:rPr>
              <w:t xml:space="preserve"> </w:t>
            </w:r>
          </w:p>
        </w:tc>
        <w:tc>
          <w:tcPr>
            <w:tcW w:w="567" w:type="dxa"/>
            <w:vAlign w:val="center"/>
          </w:tcPr>
          <w:p w14:paraId="0B7E5660" w14:textId="77777777" w:rsidR="00302A4E" w:rsidRPr="007B19CB" w:rsidRDefault="00302A4E" w:rsidP="00302A4E">
            <w:pPr>
              <w:spacing w:line="240" w:lineRule="exact"/>
              <w:rPr>
                <w:rFonts w:asciiTheme="minorEastAsia" w:hAnsiTheme="minorEastAsia"/>
                <w:sz w:val="16"/>
                <w:szCs w:val="16"/>
              </w:rPr>
            </w:pPr>
          </w:p>
        </w:tc>
      </w:tr>
      <w:tr w:rsidR="00C16FB0" w:rsidRPr="007B19CB" w14:paraId="72C79FCC" w14:textId="77777777" w:rsidTr="00DE7DC3">
        <w:tc>
          <w:tcPr>
            <w:tcW w:w="993" w:type="dxa"/>
            <w:vAlign w:val="center"/>
          </w:tcPr>
          <w:p w14:paraId="49DFA03B" w14:textId="77777777" w:rsidR="00C16FB0" w:rsidRPr="00E22C4D" w:rsidRDefault="00C16FB0" w:rsidP="00302A4E">
            <w:pPr>
              <w:spacing w:line="240" w:lineRule="exact"/>
              <w:jc w:val="center"/>
              <w:rPr>
                <w:sz w:val="20"/>
                <w:szCs w:val="20"/>
              </w:rPr>
            </w:pPr>
          </w:p>
        </w:tc>
        <w:tc>
          <w:tcPr>
            <w:tcW w:w="9497" w:type="dxa"/>
          </w:tcPr>
          <w:p w14:paraId="24B1F07E" w14:textId="6E487E87" w:rsidR="00C16FB0" w:rsidRPr="00C16FB0" w:rsidRDefault="00C16FB0" w:rsidP="00C16FB0">
            <w:pPr>
              <w:spacing w:line="240" w:lineRule="exact"/>
              <w:ind w:leftChars="200" w:left="480"/>
              <w:rPr>
                <w:sz w:val="20"/>
                <w:szCs w:val="20"/>
              </w:rPr>
            </w:pPr>
            <w:r w:rsidRPr="00C16FB0">
              <w:rPr>
                <w:rFonts w:hint="eastAsia"/>
                <w:sz w:val="20"/>
                <w:szCs w:val="20"/>
              </w:rPr>
              <w:t>1.</w:t>
            </w:r>
            <w:r w:rsidRPr="00C16FB0">
              <w:rPr>
                <w:rFonts w:hint="eastAsia"/>
                <w:sz w:val="20"/>
                <w:szCs w:val="20"/>
              </w:rPr>
              <w:t>用益物權：地上權、農育權、典權、不動產役權</w:t>
            </w:r>
          </w:p>
          <w:p w14:paraId="67618515" w14:textId="6E2AFE05" w:rsidR="00C16FB0" w:rsidRPr="00C16FB0" w:rsidRDefault="00C16FB0" w:rsidP="00C16FB0">
            <w:pPr>
              <w:spacing w:line="240" w:lineRule="exact"/>
              <w:ind w:leftChars="200" w:left="480"/>
              <w:rPr>
                <w:sz w:val="20"/>
                <w:szCs w:val="20"/>
              </w:rPr>
            </w:pPr>
            <w:r w:rsidRPr="00C16FB0">
              <w:rPr>
                <w:rFonts w:hint="eastAsia"/>
                <w:sz w:val="20"/>
                <w:szCs w:val="20"/>
              </w:rPr>
              <w:t>2.</w:t>
            </w:r>
            <w:r w:rsidRPr="00C16FB0">
              <w:rPr>
                <w:rFonts w:hint="eastAsia"/>
                <w:sz w:val="20"/>
                <w:szCs w:val="20"/>
              </w:rPr>
              <w:t>擔保物權：留置權、質權、抵押權</w:t>
            </w:r>
          </w:p>
          <w:p w14:paraId="37794706" w14:textId="02600520" w:rsidR="00C16FB0" w:rsidRPr="00C16FB0" w:rsidRDefault="00C16FB0" w:rsidP="00C16FB0">
            <w:pPr>
              <w:spacing w:line="240" w:lineRule="exact"/>
              <w:ind w:leftChars="200" w:left="480"/>
              <w:rPr>
                <w:sz w:val="20"/>
                <w:szCs w:val="20"/>
              </w:rPr>
            </w:pPr>
            <w:r w:rsidRPr="00C16FB0">
              <w:rPr>
                <w:rFonts w:hint="eastAsia"/>
                <w:sz w:val="20"/>
                <w:szCs w:val="20"/>
              </w:rPr>
              <w:t>3.</w:t>
            </w:r>
            <w:r w:rsidRPr="00C16FB0">
              <w:rPr>
                <w:rFonts w:hint="eastAsia"/>
                <w:sz w:val="20"/>
                <w:szCs w:val="20"/>
              </w:rPr>
              <w:t>法定物權：留置權、法定抵押權、法定地上權</w:t>
            </w:r>
          </w:p>
          <w:p w14:paraId="38B1411E" w14:textId="23A6E780" w:rsidR="00C16FB0" w:rsidRDefault="00C16FB0" w:rsidP="00893708">
            <w:pPr>
              <w:spacing w:line="240" w:lineRule="exact"/>
              <w:rPr>
                <w:sz w:val="20"/>
                <w:szCs w:val="20"/>
              </w:rPr>
            </w:pPr>
            <w:r w:rsidRPr="00C16FB0">
              <w:rPr>
                <w:rFonts w:hint="eastAsia"/>
                <w:sz w:val="20"/>
                <w:szCs w:val="20"/>
              </w:rPr>
              <w:t>第</w:t>
            </w:r>
            <w:r w:rsidRPr="00C16FB0">
              <w:rPr>
                <w:rFonts w:hint="eastAsia"/>
                <w:sz w:val="20"/>
                <w:szCs w:val="20"/>
              </w:rPr>
              <w:t xml:space="preserve"> 767 </w:t>
            </w:r>
            <w:r w:rsidRPr="00C16FB0">
              <w:rPr>
                <w:rFonts w:hint="eastAsia"/>
                <w:sz w:val="20"/>
                <w:szCs w:val="20"/>
              </w:rPr>
              <w:t>條</w:t>
            </w:r>
            <w:r w:rsidR="00893708">
              <w:rPr>
                <w:rFonts w:hint="eastAsia"/>
                <w:sz w:val="20"/>
                <w:szCs w:val="20"/>
              </w:rPr>
              <w:t xml:space="preserve">    </w:t>
            </w:r>
            <w:r w:rsidRPr="00C16FB0">
              <w:rPr>
                <w:rFonts w:hint="eastAsia"/>
                <w:sz w:val="20"/>
                <w:szCs w:val="20"/>
              </w:rPr>
              <w:t>所有人對於無權占有或侵奪其所有物者，得請求返還之。</w:t>
            </w:r>
          </w:p>
          <w:p w14:paraId="4031FC22" w14:textId="5F930028" w:rsidR="00C16FB0" w:rsidRPr="00C16FB0" w:rsidRDefault="00C16FB0" w:rsidP="00893708">
            <w:pPr>
              <w:spacing w:line="240" w:lineRule="exact"/>
              <w:ind w:leftChars="400" w:left="960" w:firstLineChars="200" w:firstLine="400"/>
              <w:rPr>
                <w:sz w:val="20"/>
                <w:szCs w:val="20"/>
              </w:rPr>
            </w:pPr>
            <w:r w:rsidRPr="00C16FB0">
              <w:rPr>
                <w:rFonts w:hint="eastAsia"/>
                <w:sz w:val="20"/>
                <w:szCs w:val="20"/>
              </w:rPr>
              <w:t>對於妨害其所有權者，得請求除去之。有妨害其所有權之虞者，得請求防止之。</w:t>
            </w:r>
          </w:p>
          <w:p w14:paraId="2312CB21" w14:textId="58A28801" w:rsidR="00C16FB0" w:rsidRPr="00E22C4D" w:rsidRDefault="00C16FB0" w:rsidP="00893708">
            <w:pPr>
              <w:spacing w:line="240" w:lineRule="exact"/>
              <w:ind w:leftChars="400" w:left="960" w:firstLineChars="200" w:firstLine="400"/>
              <w:rPr>
                <w:sz w:val="20"/>
                <w:szCs w:val="20"/>
              </w:rPr>
            </w:pPr>
            <w:r w:rsidRPr="00C16FB0">
              <w:rPr>
                <w:rFonts w:hint="eastAsia"/>
                <w:sz w:val="20"/>
                <w:szCs w:val="20"/>
              </w:rPr>
              <w:t>前項規定，於所有權以外之物權，</w:t>
            </w:r>
            <w:proofErr w:type="gramStart"/>
            <w:r w:rsidRPr="00C16FB0">
              <w:rPr>
                <w:rFonts w:hint="eastAsia"/>
                <w:sz w:val="20"/>
                <w:szCs w:val="20"/>
              </w:rPr>
              <w:t>準</w:t>
            </w:r>
            <w:proofErr w:type="gramEnd"/>
            <w:r w:rsidRPr="00C16FB0">
              <w:rPr>
                <w:rFonts w:hint="eastAsia"/>
                <w:sz w:val="20"/>
                <w:szCs w:val="20"/>
              </w:rPr>
              <w:t>用之。</w:t>
            </w:r>
          </w:p>
        </w:tc>
        <w:tc>
          <w:tcPr>
            <w:tcW w:w="567" w:type="dxa"/>
            <w:vAlign w:val="center"/>
          </w:tcPr>
          <w:p w14:paraId="230786B5" w14:textId="77777777" w:rsidR="00C16FB0" w:rsidRPr="007B19CB" w:rsidRDefault="00C16FB0" w:rsidP="00302A4E">
            <w:pPr>
              <w:spacing w:line="240" w:lineRule="exact"/>
              <w:rPr>
                <w:rFonts w:asciiTheme="minorEastAsia" w:hAnsiTheme="minorEastAsia"/>
                <w:sz w:val="16"/>
                <w:szCs w:val="16"/>
              </w:rPr>
            </w:pPr>
          </w:p>
        </w:tc>
      </w:tr>
      <w:tr w:rsidR="00302A4E" w:rsidRPr="007B19CB" w14:paraId="7E6E3F8E" w14:textId="77777777" w:rsidTr="00DE7DC3">
        <w:tc>
          <w:tcPr>
            <w:tcW w:w="993" w:type="dxa"/>
            <w:vAlign w:val="center"/>
          </w:tcPr>
          <w:p w14:paraId="6105BCB3" w14:textId="62DA6A24"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104(B)</w:t>
            </w:r>
          </w:p>
        </w:tc>
        <w:tc>
          <w:tcPr>
            <w:tcW w:w="9497" w:type="dxa"/>
          </w:tcPr>
          <w:p w14:paraId="3424FF76" w14:textId="4F4039A7" w:rsidR="00302A4E" w:rsidRPr="007B19CB" w:rsidRDefault="00302A4E" w:rsidP="00302A4E">
            <w:pPr>
              <w:spacing w:line="240" w:lineRule="exact"/>
              <w:rPr>
                <w:sz w:val="20"/>
                <w:szCs w:val="20"/>
              </w:rPr>
            </w:pPr>
            <w:r w:rsidRPr="00E22C4D">
              <w:rPr>
                <w:rFonts w:hint="eastAsia"/>
                <w:sz w:val="20"/>
                <w:szCs w:val="20"/>
              </w:rPr>
              <w:t xml:space="preserve">43. </w:t>
            </w:r>
            <w:r w:rsidRPr="00E22C4D">
              <w:rPr>
                <w:rFonts w:hint="eastAsia"/>
                <w:sz w:val="20"/>
                <w:szCs w:val="20"/>
              </w:rPr>
              <w:t>下列何者不屬於擔保物權？</w:t>
            </w:r>
            <w:r w:rsidRPr="00E22C4D">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留置權</w:t>
            </w:r>
            <w:r w:rsidRPr="00E22C4D">
              <w:rPr>
                <w:rFonts w:hint="eastAsia"/>
                <w:sz w:val="20"/>
                <w:szCs w:val="20"/>
              </w:rPr>
              <w:t xml:space="preserve"> (B) </w:t>
            </w:r>
            <w:r w:rsidRPr="00E22C4D">
              <w:rPr>
                <w:rFonts w:hint="eastAsia"/>
                <w:sz w:val="20"/>
                <w:szCs w:val="20"/>
              </w:rPr>
              <w:t>不動產役權</w:t>
            </w:r>
            <w:r w:rsidRPr="00E22C4D">
              <w:rPr>
                <w:rFonts w:hint="eastAsia"/>
                <w:sz w:val="20"/>
                <w:szCs w:val="20"/>
              </w:rPr>
              <w:t xml:space="preserve"> (C)</w:t>
            </w:r>
            <w:r w:rsidRPr="00E22C4D">
              <w:rPr>
                <w:rFonts w:hint="eastAsia"/>
                <w:sz w:val="20"/>
                <w:szCs w:val="20"/>
              </w:rPr>
              <w:t>抵押權</w:t>
            </w:r>
            <w:r w:rsidRPr="00E22C4D">
              <w:rPr>
                <w:rFonts w:hint="eastAsia"/>
                <w:sz w:val="20"/>
                <w:szCs w:val="20"/>
              </w:rPr>
              <w:t xml:space="preserve"> (D)</w:t>
            </w:r>
            <w:r w:rsidRPr="00E22C4D">
              <w:rPr>
                <w:rFonts w:hint="eastAsia"/>
                <w:sz w:val="20"/>
                <w:szCs w:val="20"/>
              </w:rPr>
              <w:t>質權</w:t>
            </w:r>
          </w:p>
        </w:tc>
        <w:tc>
          <w:tcPr>
            <w:tcW w:w="567" w:type="dxa"/>
            <w:vAlign w:val="center"/>
          </w:tcPr>
          <w:p w14:paraId="0A6922F1" w14:textId="77777777" w:rsidR="00302A4E" w:rsidRPr="007B19CB" w:rsidRDefault="00302A4E" w:rsidP="00302A4E">
            <w:pPr>
              <w:spacing w:line="240" w:lineRule="exact"/>
              <w:rPr>
                <w:rFonts w:asciiTheme="minorEastAsia" w:hAnsiTheme="minorEastAsia"/>
                <w:sz w:val="16"/>
                <w:szCs w:val="16"/>
              </w:rPr>
            </w:pPr>
          </w:p>
        </w:tc>
      </w:tr>
      <w:tr w:rsidR="00BA129B" w:rsidRPr="007B19CB" w14:paraId="74B13D85" w14:textId="77777777" w:rsidTr="00DE7DC3">
        <w:tc>
          <w:tcPr>
            <w:tcW w:w="993" w:type="dxa"/>
            <w:vAlign w:val="center"/>
          </w:tcPr>
          <w:p w14:paraId="6E0CC5F2" w14:textId="77777777" w:rsidR="00BA129B" w:rsidRPr="00E22C4D" w:rsidRDefault="00BA129B" w:rsidP="00302A4E">
            <w:pPr>
              <w:spacing w:line="240" w:lineRule="exact"/>
              <w:jc w:val="center"/>
              <w:rPr>
                <w:sz w:val="20"/>
                <w:szCs w:val="20"/>
              </w:rPr>
            </w:pPr>
          </w:p>
        </w:tc>
        <w:tc>
          <w:tcPr>
            <w:tcW w:w="9497" w:type="dxa"/>
          </w:tcPr>
          <w:p w14:paraId="37F7A53E" w14:textId="5333598D" w:rsidR="00BA129B" w:rsidRPr="00BA129B" w:rsidRDefault="00BA129B" w:rsidP="00BA129B">
            <w:pPr>
              <w:spacing w:line="240" w:lineRule="exact"/>
              <w:ind w:leftChars="200" w:left="480"/>
              <w:rPr>
                <w:sz w:val="20"/>
                <w:szCs w:val="20"/>
              </w:rPr>
            </w:pPr>
            <w:r w:rsidRPr="00BA129B">
              <w:rPr>
                <w:rFonts w:hint="eastAsia"/>
                <w:sz w:val="20"/>
                <w:szCs w:val="20"/>
              </w:rPr>
              <w:t>用益物權：地上權、農育權、典權、不動產役權。</w:t>
            </w:r>
            <w:r>
              <w:rPr>
                <w:rFonts w:hint="eastAsia"/>
                <w:sz w:val="20"/>
                <w:szCs w:val="20"/>
              </w:rPr>
              <w:t xml:space="preserve">　　</w:t>
            </w:r>
            <w:r>
              <w:rPr>
                <w:sz w:val="20"/>
                <w:szCs w:val="20"/>
              </w:rPr>
              <w:t xml:space="preserve">　　　　　</w:t>
            </w:r>
            <w:r>
              <w:rPr>
                <w:rFonts w:hint="eastAsia"/>
                <w:sz w:val="20"/>
                <w:szCs w:val="20"/>
              </w:rPr>
              <w:t>口訣：</w:t>
            </w:r>
            <w:proofErr w:type="gramStart"/>
            <w:r w:rsidRPr="00BA129B">
              <w:rPr>
                <w:rFonts w:hint="eastAsia"/>
                <w:sz w:val="20"/>
                <w:szCs w:val="20"/>
              </w:rPr>
              <w:t>用典農地</w:t>
            </w:r>
            <w:proofErr w:type="gramEnd"/>
          </w:p>
          <w:p w14:paraId="7B12C8AD" w14:textId="2C5BC124" w:rsidR="00BA129B" w:rsidRPr="00E22C4D" w:rsidRDefault="00BA129B" w:rsidP="00BA129B">
            <w:pPr>
              <w:spacing w:line="240" w:lineRule="exact"/>
              <w:ind w:leftChars="200" w:left="480"/>
              <w:rPr>
                <w:sz w:val="20"/>
                <w:szCs w:val="20"/>
              </w:rPr>
            </w:pPr>
            <w:r w:rsidRPr="00BA129B">
              <w:rPr>
                <w:rFonts w:hint="eastAsia"/>
                <w:sz w:val="20"/>
                <w:szCs w:val="20"/>
              </w:rPr>
              <w:t>用典當的農地產，保留一隻鴨</w:t>
            </w:r>
            <w:r>
              <w:rPr>
                <w:rFonts w:hint="eastAsia"/>
                <w:sz w:val="20"/>
                <w:szCs w:val="20"/>
              </w:rPr>
              <w:t xml:space="preserve">　　　</w:t>
            </w:r>
            <w:proofErr w:type="gramStart"/>
            <w:r w:rsidRPr="00BA129B">
              <w:rPr>
                <w:rFonts w:hint="eastAsia"/>
                <w:sz w:val="20"/>
                <w:szCs w:val="20"/>
              </w:rPr>
              <w:t>用典農</w:t>
            </w:r>
            <w:proofErr w:type="gramEnd"/>
            <w:r w:rsidRPr="00BA129B">
              <w:rPr>
                <w:rFonts w:hint="eastAsia"/>
                <w:sz w:val="20"/>
                <w:szCs w:val="20"/>
              </w:rPr>
              <w:t>地產，保留質押</w:t>
            </w:r>
          </w:p>
        </w:tc>
        <w:tc>
          <w:tcPr>
            <w:tcW w:w="567" w:type="dxa"/>
            <w:vAlign w:val="center"/>
          </w:tcPr>
          <w:p w14:paraId="1AA9871E" w14:textId="77777777" w:rsidR="00BA129B" w:rsidRPr="007B19CB" w:rsidRDefault="00BA129B" w:rsidP="00302A4E">
            <w:pPr>
              <w:spacing w:line="240" w:lineRule="exact"/>
              <w:rPr>
                <w:rFonts w:asciiTheme="minorEastAsia" w:hAnsiTheme="minorEastAsia"/>
                <w:sz w:val="16"/>
                <w:szCs w:val="16"/>
              </w:rPr>
            </w:pPr>
          </w:p>
        </w:tc>
      </w:tr>
      <w:tr w:rsidR="00302A4E" w:rsidRPr="007B19CB" w14:paraId="501BC384" w14:textId="77777777" w:rsidTr="00DE7DC3">
        <w:tc>
          <w:tcPr>
            <w:tcW w:w="993" w:type="dxa"/>
            <w:vAlign w:val="center"/>
          </w:tcPr>
          <w:p w14:paraId="668919C7" w14:textId="124CEEA0" w:rsidR="00302A4E" w:rsidRPr="007B19CB" w:rsidRDefault="00302A4E" w:rsidP="00302A4E">
            <w:pPr>
              <w:spacing w:line="240" w:lineRule="exact"/>
              <w:jc w:val="center"/>
              <w:rPr>
                <w:rFonts w:asciiTheme="minorEastAsia" w:hAnsiTheme="minorEastAsia"/>
                <w:sz w:val="20"/>
                <w:szCs w:val="20"/>
                <w:highlight w:val="yellow"/>
              </w:rPr>
            </w:pPr>
            <w:r w:rsidRPr="00E22C4D">
              <w:rPr>
                <w:sz w:val="20"/>
                <w:szCs w:val="20"/>
              </w:rPr>
              <w:t>106(C)</w:t>
            </w:r>
          </w:p>
        </w:tc>
        <w:tc>
          <w:tcPr>
            <w:tcW w:w="9497" w:type="dxa"/>
          </w:tcPr>
          <w:p w14:paraId="2C6B2B05" w14:textId="77777777" w:rsidR="00302A4E" w:rsidRDefault="00302A4E" w:rsidP="00302A4E">
            <w:pPr>
              <w:spacing w:line="240" w:lineRule="exact"/>
              <w:rPr>
                <w:sz w:val="20"/>
                <w:szCs w:val="20"/>
              </w:rPr>
            </w:pPr>
            <w:r w:rsidRPr="00E22C4D">
              <w:rPr>
                <w:sz w:val="20"/>
                <w:szCs w:val="20"/>
              </w:rPr>
              <w:t xml:space="preserve">40. </w:t>
            </w:r>
            <w:r w:rsidRPr="00E22C4D">
              <w:rPr>
                <w:rFonts w:hint="eastAsia"/>
                <w:sz w:val="20"/>
                <w:szCs w:val="20"/>
              </w:rPr>
              <w:t>買賣房屋必須登記才發生所有權移轉的效力，這是何種物權法之原則？</w:t>
            </w:r>
            <w:r w:rsidRPr="00E22C4D">
              <w:rPr>
                <w:sz w:val="20"/>
                <w:szCs w:val="20"/>
              </w:rPr>
              <w:t xml:space="preserve"> </w:t>
            </w:r>
          </w:p>
          <w:p w14:paraId="34AED66A" w14:textId="065D25F8" w:rsidR="00302A4E" w:rsidRPr="007B19CB" w:rsidRDefault="00302A4E" w:rsidP="00302A4E">
            <w:pPr>
              <w:spacing w:line="240" w:lineRule="exact"/>
              <w:jc w:val="right"/>
              <w:rPr>
                <w:sz w:val="20"/>
                <w:szCs w:val="20"/>
              </w:rPr>
            </w:pPr>
            <w:r w:rsidRPr="00E22C4D">
              <w:rPr>
                <w:sz w:val="20"/>
                <w:szCs w:val="20"/>
              </w:rPr>
              <w:t>(A)</w:t>
            </w:r>
            <w:proofErr w:type="gramStart"/>
            <w:r w:rsidRPr="00E22C4D">
              <w:rPr>
                <w:rFonts w:hint="eastAsia"/>
                <w:sz w:val="20"/>
                <w:szCs w:val="20"/>
              </w:rPr>
              <w:t>一</w:t>
            </w:r>
            <w:proofErr w:type="gramEnd"/>
            <w:r w:rsidRPr="00E22C4D">
              <w:rPr>
                <w:rFonts w:hint="eastAsia"/>
                <w:sz w:val="20"/>
                <w:szCs w:val="20"/>
              </w:rPr>
              <w:t>物</w:t>
            </w:r>
            <w:proofErr w:type="gramStart"/>
            <w:r w:rsidRPr="00E22C4D">
              <w:rPr>
                <w:rFonts w:hint="eastAsia"/>
                <w:sz w:val="20"/>
                <w:szCs w:val="20"/>
              </w:rPr>
              <w:t>一</w:t>
            </w:r>
            <w:proofErr w:type="gramEnd"/>
            <w:r w:rsidRPr="00E22C4D">
              <w:rPr>
                <w:rFonts w:hint="eastAsia"/>
                <w:sz w:val="20"/>
                <w:szCs w:val="20"/>
              </w:rPr>
              <w:t>權</w:t>
            </w:r>
            <w:r w:rsidRPr="00E22C4D">
              <w:rPr>
                <w:sz w:val="20"/>
                <w:szCs w:val="20"/>
              </w:rPr>
              <w:t xml:space="preserve"> (B)</w:t>
            </w:r>
            <w:r w:rsidRPr="00E22C4D">
              <w:rPr>
                <w:rFonts w:hint="eastAsia"/>
                <w:sz w:val="20"/>
                <w:szCs w:val="20"/>
              </w:rPr>
              <w:t>物權法定</w:t>
            </w:r>
            <w:r w:rsidRPr="00E22C4D">
              <w:rPr>
                <w:sz w:val="20"/>
                <w:szCs w:val="20"/>
              </w:rPr>
              <w:t xml:space="preserve"> (C)</w:t>
            </w:r>
            <w:r w:rsidRPr="00E22C4D">
              <w:rPr>
                <w:rFonts w:hint="eastAsia"/>
                <w:sz w:val="20"/>
                <w:szCs w:val="20"/>
              </w:rPr>
              <w:t>公示</w:t>
            </w:r>
            <w:r w:rsidRPr="00E22C4D">
              <w:rPr>
                <w:sz w:val="20"/>
                <w:szCs w:val="20"/>
              </w:rPr>
              <w:t xml:space="preserve"> (D)</w:t>
            </w:r>
            <w:r w:rsidRPr="00E22C4D">
              <w:rPr>
                <w:rFonts w:hint="eastAsia"/>
                <w:sz w:val="20"/>
                <w:szCs w:val="20"/>
              </w:rPr>
              <w:t>無因性原則</w:t>
            </w:r>
            <w:r w:rsidRPr="00E22C4D">
              <w:rPr>
                <w:sz w:val="20"/>
                <w:szCs w:val="20"/>
              </w:rPr>
              <w:t xml:space="preserve"> </w:t>
            </w:r>
          </w:p>
        </w:tc>
        <w:tc>
          <w:tcPr>
            <w:tcW w:w="567" w:type="dxa"/>
            <w:vAlign w:val="center"/>
          </w:tcPr>
          <w:p w14:paraId="3264624C" w14:textId="77777777" w:rsidR="00302A4E" w:rsidRPr="007B19CB" w:rsidRDefault="00302A4E" w:rsidP="00302A4E">
            <w:pPr>
              <w:spacing w:line="240" w:lineRule="exact"/>
              <w:rPr>
                <w:rFonts w:asciiTheme="minorEastAsia" w:hAnsiTheme="minorEastAsia"/>
                <w:sz w:val="16"/>
                <w:szCs w:val="16"/>
              </w:rPr>
            </w:pPr>
          </w:p>
        </w:tc>
      </w:tr>
      <w:tr w:rsidR="00D323C9" w:rsidRPr="007B19CB" w14:paraId="2DDBB06D" w14:textId="77777777" w:rsidTr="00DE7DC3">
        <w:tc>
          <w:tcPr>
            <w:tcW w:w="993" w:type="dxa"/>
            <w:vAlign w:val="center"/>
          </w:tcPr>
          <w:p w14:paraId="06EDA870" w14:textId="77777777" w:rsidR="00D323C9" w:rsidRPr="00E22C4D" w:rsidRDefault="00D323C9" w:rsidP="00302A4E">
            <w:pPr>
              <w:spacing w:line="240" w:lineRule="exact"/>
              <w:jc w:val="center"/>
              <w:rPr>
                <w:sz w:val="20"/>
                <w:szCs w:val="20"/>
              </w:rPr>
            </w:pPr>
          </w:p>
        </w:tc>
        <w:tc>
          <w:tcPr>
            <w:tcW w:w="9497" w:type="dxa"/>
          </w:tcPr>
          <w:p w14:paraId="2C06244F" w14:textId="71ADDB00" w:rsidR="00AA52AF" w:rsidRPr="00AA52AF" w:rsidRDefault="00AA52AF" w:rsidP="00AA52AF">
            <w:pPr>
              <w:spacing w:line="240" w:lineRule="exact"/>
              <w:rPr>
                <w:sz w:val="20"/>
                <w:szCs w:val="20"/>
              </w:rPr>
            </w:pPr>
            <w:r w:rsidRPr="00AA52AF">
              <w:rPr>
                <w:rFonts w:hint="eastAsia"/>
                <w:sz w:val="20"/>
                <w:szCs w:val="20"/>
              </w:rPr>
              <w:t>所有權</w:t>
            </w:r>
            <w:proofErr w:type="gramStart"/>
            <w:r w:rsidRPr="00AA52AF">
              <w:rPr>
                <w:rFonts w:hint="eastAsia"/>
                <w:sz w:val="20"/>
                <w:szCs w:val="20"/>
              </w:rPr>
              <w:t>一</w:t>
            </w:r>
            <w:proofErr w:type="gramEnd"/>
            <w:r w:rsidRPr="00AA52AF">
              <w:rPr>
                <w:rFonts w:hint="eastAsia"/>
                <w:sz w:val="20"/>
                <w:szCs w:val="20"/>
              </w:rPr>
              <w:t>物</w:t>
            </w:r>
            <w:proofErr w:type="gramStart"/>
            <w:r w:rsidRPr="00AA52AF">
              <w:rPr>
                <w:rFonts w:hint="eastAsia"/>
                <w:sz w:val="20"/>
                <w:szCs w:val="20"/>
              </w:rPr>
              <w:t>一</w:t>
            </w:r>
            <w:proofErr w:type="gramEnd"/>
            <w:r w:rsidRPr="00AA52AF">
              <w:rPr>
                <w:rFonts w:hint="eastAsia"/>
                <w:sz w:val="20"/>
                <w:szCs w:val="20"/>
              </w:rPr>
              <w:t>權、物權交易</w:t>
            </w:r>
            <w:proofErr w:type="gramStart"/>
            <w:r w:rsidRPr="00AA52AF">
              <w:rPr>
                <w:rFonts w:hint="eastAsia"/>
                <w:sz w:val="20"/>
                <w:szCs w:val="20"/>
              </w:rPr>
              <w:t>公示公信</w:t>
            </w:r>
            <w:proofErr w:type="gramEnd"/>
          </w:p>
          <w:p w14:paraId="35B795A6" w14:textId="77777777" w:rsidR="00AA52AF" w:rsidRDefault="00AA52AF" w:rsidP="00AA52AF">
            <w:pPr>
              <w:spacing w:line="240" w:lineRule="exact"/>
              <w:ind w:leftChars="100" w:left="240"/>
              <w:rPr>
                <w:sz w:val="20"/>
                <w:szCs w:val="20"/>
              </w:rPr>
            </w:pPr>
            <w:r w:rsidRPr="00AA52AF">
              <w:rPr>
                <w:rFonts w:hint="eastAsia"/>
                <w:sz w:val="20"/>
                <w:szCs w:val="20"/>
              </w:rPr>
              <w:t>1.</w:t>
            </w:r>
            <w:r w:rsidRPr="00AA52AF">
              <w:rPr>
                <w:rFonts w:hint="eastAsia"/>
                <w:sz w:val="20"/>
                <w:szCs w:val="20"/>
              </w:rPr>
              <w:t>不動產物權之變動完成登記後，即生物權變動之效力，亦即足以表彰其物權已變動及變動後之</w:t>
            </w:r>
          </w:p>
          <w:p w14:paraId="31F0BBF9" w14:textId="77777777" w:rsidR="00AA52AF" w:rsidRDefault="00AA52AF" w:rsidP="00AA52AF">
            <w:pPr>
              <w:spacing w:line="240" w:lineRule="exact"/>
              <w:ind w:leftChars="100" w:left="240" w:firstLineChars="100" w:firstLine="200"/>
              <w:rPr>
                <w:sz w:val="20"/>
                <w:szCs w:val="20"/>
              </w:rPr>
            </w:pPr>
            <w:r w:rsidRPr="00AA52AF">
              <w:rPr>
                <w:rFonts w:hint="eastAsia"/>
                <w:sz w:val="20"/>
                <w:szCs w:val="20"/>
              </w:rPr>
              <w:t>現有狀態，此稱為「登記的</w:t>
            </w:r>
            <w:proofErr w:type="gramStart"/>
            <w:r w:rsidRPr="00AA52AF">
              <w:rPr>
                <w:rFonts w:hint="eastAsia"/>
                <w:sz w:val="20"/>
                <w:szCs w:val="20"/>
              </w:rPr>
              <w:t>公示力</w:t>
            </w:r>
            <w:proofErr w:type="gramEnd"/>
            <w:r w:rsidRPr="00AA52AF">
              <w:rPr>
                <w:rFonts w:hint="eastAsia"/>
                <w:sz w:val="20"/>
                <w:szCs w:val="20"/>
              </w:rPr>
              <w:t>」，不僅不受原因行為之影響，亦不因不動產已否交付而不同</w:t>
            </w:r>
          </w:p>
          <w:p w14:paraId="6057F00B" w14:textId="77777777" w:rsidR="00AA52AF" w:rsidRDefault="00AA52AF" w:rsidP="00AA52AF">
            <w:pPr>
              <w:spacing w:line="240" w:lineRule="exact"/>
              <w:ind w:leftChars="100" w:left="240" w:firstLineChars="100" w:firstLine="200"/>
              <w:rPr>
                <w:sz w:val="20"/>
                <w:szCs w:val="20"/>
              </w:rPr>
            </w:pPr>
            <w:r w:rsidRPr="00AA52AF">
              <w:rPr>
                <w:rFonts w:hint="eastAsia"/>
                <w:sz w:val="20"/>
                <w:szCs w:val="20"/>
              </w:rPr>
              <w:t>(28</w:t>
            </w:r>
            <w:r w:rsidRPr="00AA52AF">
              <w:rPr>
                <w:rFonts w:hint="eastAsia"/>
                <w:sz w:val="20"/>
                <w:szCs w:val="20"/>
              </w:rPr>
              <w:t>上</w:t>
            </w:r>
            <w:r w:rsidRPr="00AA52AF">
              <w:rPr>
                <w:rFonts w:hint="eastAsia"/>
                <w:sz w:val="20"/>
                <w:szCs w:val="20"/>
              </w:rPr>
              <w:t>533</w:t>
            </w:r>
            <w:r w:rsidRPr="00AA52AF">
              <w:rPr>
                <w:rFonts w:hint="eastAsia"/>
                <w:sz w:val="20"/>
                <w:szCs w:val="20"/>
              </w:rPr>
              <w:t>、</w:t>
            </w:r>
            <w:r w:rsidRPr="00AA52AF">
              <w:rPr>
                <w:rFonts w:hint="eastAsia"/>
                <w:sz w:val="20"/>
                <w:szCs w:val="20"/>
              </w:rPr>
              <w:t>32</w:t>
            </w:r>
            <w:r w:rsidRPr="00AA52AF">
              <w:rPr>
                <w:rFonts w:hint="eastAsia"/>
                <w:sz w:val="20"/>
                <w:szCs w:val="20"/>
              </w:rPr>
              <w:t>上</w:t>
            </w:r>
            <w:r w:rsidRPr="00AA52AF">
              <w:rPr>
                <w:rFonts w:hint="eastAsia"/>
                <w:sz w:val="20"/>
                <w:szCs w:val="20"/>
              </w:rPr>
              <w:t>573)</w:t>
            </w:r>
            <w:r w:rsidRPr="00AA52AF">
              <w:rPr>
                <w:rFonts w:hint="eastAsia"/>
                <w:sz w:val="20"/>
                <w:szCs w:val="20"/>
              </w:rPr>
              <w:t>，在須支付對價之場合，亦不因價金等對價是否已交付而有異</w:t>
            </w:r>
          </w:p>
          <w:p w14:paraId="02ABAA64" w14:textId="28A0BDA0" w:rsidR="00AA52AF" w:rsidRPr="00AA52AF" w:rsidRDefault="00AA52AF" w:rsidP="00AA52AF">
            <w:pPr>
              <w:spacing w:line="240" w:lineRule="exact"/>
              <w:ind w:leftChars="100" w:left="240" w:firstLineChars="100" w:firstLine="200"/>
              <w:rPr>
                <w:sz w:val="20"/>
                <w:szCs w:val="20"/>
              </w:rPr>
            </w:pPr>
            <w:r w:rsidRPr="00AA52AF">
              <w:rPr>
                <w:rFonts w:hint="eastAsia"/>
                <w:sz w:val="20"/>
                <w:szCs w:val="20"/>
              </w:rPr>
              <w:t>(27</w:t>
            </w:r>
            <w:r w:rsidRPr="00AA52AF">
              <w:rPr>
                <w:rFonts w:hint="eastAsia"/>
                <w:sz w:val="20"/>
                <w:szCs w:val="20"/>
              </w:rPr>
              <w:t>上</w:t>
            </w:r>
            <w:r w:rsidRPr="00AA52AF">
              <w:rPr>
                <w:rFonts w:hint="eastAsia"/>
                <w:sz w:val="20"/>
                <w:szCs w:val="20"/>
              </w:rPr>
              <w:t>816</w:t>
            </w:r>
            <w:r w:rsidRPr="00AA52AF">
              <w:rPr>
                <w:rFonts w:hint="eastAsia"/>
                <w:sz w:val="20"/>
                <w:szCs w:val="20"/>
              </w:rPr>
              <w:t>、</w:t>
            </w:r>
            <w:r w:rsidRPr="00AA52AF">
              <w:rPr>
                <w:rFonts w:hint="eastAsia"/>
                <w:sz w:val="20"/>
                <w:szCs w:val="20"/>
              </w:rPr>
              <w:t>32</w:t>
            </w:r>
            <w:r w:rsidRPr="00AA52AF">
              <w:rPr>
                <w:rFonts w:hint="eastAsia"/>
                <w:sz w:val="20"/>
                <w:szCs w:val="20"/>
              </w:rPr>
              <w:t>上</w:t>
            </w:r>
            <w:r w:rsidRPr="00AA52AF">
              <w:rPr>
                <w:rFonts w:hint="eastAsia"/>
                <w:sz w:val="20"/>
                <w:szCs w:val="20"/>
              </w:rPr>
              <w:t>2055)</w:t>
            </w:r>
            <w:r w:rsidRPr="00AA52AF">
              <w:rPr>
                <w:rFonts w:hint="eastAsia"/>
                <w:sz w:val="20"/>
                <w:szCs w:val="20"/>
              </w:rPr>
              <w:t>。</w:t>
            </w:r>
          </w:p>
          <w:p w14:paraId="3DC36363" w14:textId="7F15B5C7" w:rsidR="00AA52AF" w:rsidRPr="00AA52AF" w:rsidRDefault="00AA52AF" w:rsidP="00AA52AF">
            <w:pPr>
              <w:spacing w:line="240" w:lineRule="exact"/>
              <w:ind w:leftChars="100" w:left="240"/>
              <w:rPr>
                <w:sz w:val="20"/>
                <w:szCs w:val="20"/>
              </w:rPr>
            </w:pPr>
            <w:r w:rsidRPr="00AA52AF">
              <w:rPr>
                <w:rFonts w:hint="eastAsia"/>
                <w:sz w:val="20"/>
                <w:szCs w:val="20"/>
              </w:rPr>
              <w:t>2.</w:t>
            </w:r>
            <w:r w:rsidRPr="00AA52AF">
              <w:rPr>
                <w:rFonts w:hint="eastAsia"/>
                <w:sz w:val="20"/>
                <w:szCs w:val="20"/>
              </w:rPr>
              <w:t>於不動產之重複買賣，由先辦妥所有權移轉登記者，先取得所有權</w:t>
            </w:r>
            <w:r w:rsidRPr="00AA52AF">
              <w:rPr>
                <w:rFonts w:hint="eastAsia"/>
                <w:sz w:val="20"/>
                <w:szCs w:val="20"/>
              </w:rPr>
              <w:t>(59</w:t>
            </w:r>
            <w:r w:rsidRPr="00AA52AF">
              <w:rPr>
                <w:rFonts w:hint="eastAsia"/>
                <w:sz w:val="20"/>
                <w:szCs w:val="20"/>
              </w:rPr>
              <w:t>台上</w:t>
            </w:r>
            <w:r w:rsidRPr="00AA52AF">
              <w:rPr>
                <w:rFonts w:hint="eastAsia"/>
                <w:sz w:val="20"/>
                <w:szCs w:val="20"/>
              </w:rPr>
              <w:t>1534)</w:t>
            </w:r>
            <w:r w:rsidRPr="00AA52AF">
              <w:rPr>
                <w:rFonts w:hint="eastAsia"/>
                <w:sz w:val="20"/>
                <w:szCs w:val="20"/>
              </w:rPr>
              <w:t>。</w:t>
            </w:r>
            <w:r w:rsidRPr="00AA52AF">
              <w:rPr>
                <w:rFonts w:hint="eastAsia"/>
                <w:sz w:val="20"/>
                <w:szCs w:val="20"/>
              </w:rPr>
              <w:t xml:space="preserve">        </w:t>
            </w:r>
            <w:r>
              <w:rPr>
                <w:rFonts w:hint="eastAsia"/>
                <w:sz w:val="20"/>
                <w:szCs w:val="20"/>
              </w:rPr>
              <w:t xml:space="preserve">                               </w:t>
            </w:r>
          </w:p>
          <w:p w14:paraId="2FDCC40D" w14:textId="52F3E53B" w:rsidR="00AA52AF" w:rsidRPr="00AA52AF" w:rsidRDefault="00AA52AF" w:rsidP="00AA52AF">
            <w:pPr>
              <w:spacing w:line="240" w:lineRule="exact"/>
              <w:rPr>
                <w:sz w:val="20"/>
                <w:szCs w:val="20"/>
              </w:rPr>
            </w:pPr>
            <w:r w:rsidRPr="00AA52AF">
              <w:rPr>
                <w:rFonts w:hint="eastAsia"/>
                <w:sz w:val="20"/>
                <w:szCs w:val="20"/>
              </w:rPr>
              <w:t>物權法定原則：</w:t>
            </w:r>
            <w:r>
              <w:rPr>
                <w:rFonts w:hint="eastAsia"/>
                <w:sz w:val="20"/>
                <w:szCs w:val="20"/>
              </w:rPr>
              <w:t xml:space="preserve"> </w:t>
            </w:r>
            <w:r>
              <w:rPr>
                <w:sz w:val="20"/>
                <w:szCs w:val="20"/>
              </w:rPr>
              <w:t xml:space="preserve"> </w:t>
            </w:r>
            <w:r w:rsidRPr="00AA52AF">
              <w:rPr>
                <w:rFonts w:hint="eastAsia"/>
                <w:sz w:val="20"/>
                <w:szCs w:val="20"/>
              </w:rPr>
              <w:t>民法第</w:t>
            </w:r>
            <w:r w:rsidRPr="00AA52AF">
              <w:rPr>
                <w:rFonts w:hint="eastAsia"/>
                <w:sz w:val="20"/>
                <w:szCs w:val="20"/>
              </w:rPr>
              <w:t xml:space="preserve"> 757 </w:t>
            </w:r>
            <w:r w:rsidRPr="00AA52AF">
              <w:rPr>
                <w:rFonts w:hint="eastAsia"/>
                <w:sz w:val="20"/>
                <w:szCs w:val="20"/>
              </w:rPr>
              <w:t xml:space="preserve">條　　</w:t>
            </w:r>
            <w:proofErr w:type="gramStart"/>
            <w:r w:rsidRPr="00AA52AF">
              <w:rPr>
                <w:rFonts w:hint="eastAsia"/>
                <w:sz w:val="20"/>
                <w:szCs w:val="20"/>
              </w:rPr>
              <w:t>物權除依</w:t>
            </w:r>
            <w:proofErr w:type="gramEnd"/>
            <w:r w:rsidRPr="00AA52AF">
              <w:rPr>
                <w:rFonts w:hint="eastAsia"/>
                <w:sz w:val="20"/>
                <w:szCs w:val="20"/>
              </w:rPr>
              <w:t>法律或習慣外，不得創設。</w:t>
            </w:r>
          </w:p>
          <w:p w14:paraId="6CF6D34D" w14:textId="77777777" w:rsidR="00AA52AF" w:rsidRDefault="00AA52AF" w:rsidP="00AA52AF">
            <w:pPr>
              <w:spacing w:line="240" w:lineRule="exact"/>
              <w:rPr>
                <w:sz w:val="20"/>
                <w:szCs w:val="20"/>
              </w:rPr>
            </w:pPr>
            <w:proofErr w:type="gramStart"/>
            <w:r w:rsidRPr="00AA52AF">
              <w:rPr>
                <w:rFonts w:hint="eastAsia"/>
                <w:sz w:val="20"/>
                <w:szCs w:val="20"/>
              </w:rPr>
              <w:t>物權公示</w:t>
            </w:r>
            <w:proofErr w:type="gramEnd"/>
            <w:r w:rsidRPr="00AA52AF">
              <w:rPr>
                <w:rFonts w:hint="eastAsia"/>
                <w:sz w:val="20"/>
                <w:szCs w:val="20"/>
              </w:rPr>
              <w:t>：是指物權的變動必須通過法定的公開方式表現出來，而使公眾能夠察知，</w:t>
            </w:r>
          </w:p>
          <w:p w14:paraId="398B9050" w14:textId="4B152837" w:rsidR="00AA52AF" w:rsidRPr="00AA52AF" w:rsidRDefault="00AA52AF" w:rsidP="00AA52AF">
            <w:pPr>
              <w:spacing w:line="240" w:lineRule="exact"/>
              <w:ind w:firstLineChars="500" w:firstLine="1000"/>
              <w:rPr>
                <w:sz w:val="20"/>
                <w:szCs w:val="20"/>
              </w:rPr>
            </w:pPr>
            <w:r w:rsidRPr="00AA52AF">
              <w:rPr>
                <w:rFonts w:hint="eastAsia"/>
                <w:sz w:val="20"/>
                <w:szCs w:val="20"/>
              </w:rPr>
              <w:t>始發生物權變動或對抗第三人，產生第三人的信賴等法律效果的規則。</w:t>
            </w:r>
          </w:p>
          <w:p w14:paraId="79296558" w14:textId="77777777" w:rsidR="00AA52AF" w:rsidRDefault="00AA52AF" w:rsidP="00AA52AF">
            <w:pPr>
              <w:spacing w:line="240" w:lineRule="exact"/>
              <w:rPr>
                <w:sz w:val="20"/>
                <w:szCs w:val="20"/>
              </w:rPr>
            </w:pPr>
            <w:proofErr w:type="gramStart"/>
            <w:r w:rsidRPr="00AA52AF">
              <w:rPr>
                <w:rFonts w:hint="eastAsia"/>
                <w:sz w:val="20"/>
                <w:szCs w:val="20"/>
              </w:rPr>
              <w:t>一</w:t>
            </w:r>
            <w:proofErr w:type="gramEnd"/>
            <w:r w:rsidRPr="00AA52AF">
              <w:rPr>
                <w:rFonts w:hint="eastAsia"/>
                <w:sz w:val="20"/>
                <w:szCs w:val="20"/>
              </w:rPr>
              <w:t>物</w:t>
            </w:r>
            <w:proofErr w:type="gramStart"/>
            <w:r w:rsidRPr="00AA52AF">
              <w:rPr>
                <w:rFonts w:hint="eastAsia"/>
                <w:sz w:val="20"/>
                <w:szCs w:val="20"/>
              </w:rPr>
              <w:t>一</w:t>
            </w:r>
            <w:proofErr w:type="gramEnd"/>
            <w:r w:rsidRPr="00AA52AF">
              <w:rPr>
                <w:rFonts w:hint="eastAsia"/>
                <w:sz w:val="20"/>
                <w:szCs w:val="20"/>
              </w:rPr>
              <w:t>權：</w:t>
            </w:r>
            <w:proofErr w:type="gramStart"/>
            <w:r w:rsidRPr="00AA52AF">
              <w:rPr>
                <w:rFonts w:hint="eastAsia"/>
                <w:sz w:val="20"/>
                <w:szCs w:val="20"/>
              </w:rPr>
              <w:t>一</w:t>
            </w:r>
            <w:proofErr w:type="gramEnd"/>
            <w:r w:rsidRPr="00AA52AF">
              <w:rPr>
                <w:rFonts w:hint="eastAsia"/>
                <w:sz w:val="20"/>
                <w:szCs w:val="20"/>
              </w:rPr>
              <w:t>物上僅能成立</w:t>
            </w:r>
            <w:proofErr w:type="gramStart"/>
            <w:r w:rsidRPr="00AA52AF">
              <w:rPr>
                <w:rFonts w:hint="eastAsia"/>
                <w:sz w:val="20"/>
                <w:szCs w:val="20"/>
              </w:rPr>
              <w:t>一</w:t>
            </w:r>
            <w:proofErr w:type="gramEnd"/>
            <w:r w:rsidRPr="00AA52AF">
              <w:rPr>
                <w:rFonts w:hint="eastAsia"/>
                <w:sz w:val="20"/>
                <w:szCs w:val="20"/>
              </w:rPr>
              <w:t>所有權，</w:t>
            </w:r>
            <w:proofErr w:type="gramStart"/>
            <w:r w:rsidRPr="00AA52AF">
              <w:rPr>
                <w:rFonts w:hint="eastAsia"/>
                <w:sz w:val="20"/>
                <w:szCs w:val="20"/>
              </w:rPr>
              <w:t>一</w:t>
            </w:r>
            <w:proofErr w:type="gramEnd"/>
            <w:r w:rsidRPr="00AA52AF">
              <w:rPr>
                <w:rFonts w:hint="eastAsia"/>
                <w:sz w:val="20"/>
                <w:szCs w:val="20"/>
              </w:rPr>
              <w:t>所有權之客體亦以一物為限，</w:t>
            </w:r>
            <w:proofErr w:type="gramStart"/>
            <w:r w:rsidRPr="00AA52AF">
              <w:rPr>
                <w:rFonts w:hint="eastAsia"/>
                <w:sz w:val="20"/>
                <w:szCs w:val="20"/>
              </w:rPr>
              <w:t>故物之</w:t>
            </w:r>
            <w:proofErr w:type="gramEnd"/>
            <w:r w:rsidRPr="00AA52AF">
              <w:rPr>
                <w:rFonts w:hint="eastAsia"/>
                <w:sz w:val="20"/>
                <w:szCs w:val="20"/>
              </w:rPr>
              <w:t>一部分不能成立所有權</w:t>
            </w:r>
          </w:p>
          <w:p w14:paraId="66637C42" w14:textId="4421D2DC" w:rsidR="00D323C9" w:rsidRPr="00E22C4D" w:rsidRDefault="00AA52AF" w:rsidP="00AA52AF">
            <w:pPr>
              <w:spacing w:line="240" w:lineRule="exact"/>
              <w:ind w:firstLineChars="500" w:firstLine="1000"/>
              <w:rPr>
                <w:sz w:val="20"/>
                <w:szCs w:val="20"/>
              </w:rPr>
            </w:pPr>
            <w:r w:rsidRPr="00AA52AF">
              <w:rPr>
                <w:rFonts w:hint="eastAsia"/>
                <w:sz w:val="20"/>
                <w:szCs w:val="20"/>
              </w:rPr>
              <w:t>例如：輪胎係汽車之一部，不具所有權之概念。</w:t>
            </w:r>
          </w:p>
        </w:tc>
        <w:tc>
          <w:tcPr>
            <w:tcW w:w="567" w:type="dxa"/>
            <w:vAlign w:val="center"/>
          </w:tcPr>
          <w:p w14:paraId="11A2CE94" w14:textId="77777777" w:rsidR="00D323C9" w:rsidRPr="007B19CB" w:rsidRDefault="00D323C9" w:rsidP="00302A4E">
            <w:pPr>
              <w:spacing w:line="240" w:lineRule="exact"/>
              <w:rPr>
                <w:rFonts w:asciiTheme="minorEastAsia" w:hAnsiTheme="minorEastAsia"/>
                <w:sz w:val="16"/>
                <w:szCs w:val="16"/>
              </w:rPr>
            </w:pPr>
          </w:p>
        </w:tc>
      </w:tr>
      <w:tr w:rsidR="00302A4E" w:rsidRPr="007B19CB" w14:paraId="325177D3" w14:textId="77777777" w:rsidTr="00DE7DC3">
        <w:tc>
          <w:tcPr>
            <w:tcW w:w="993" w:type="dxa"/>
            <w:vAlign w:val="center"/>
          </w:tcPr>
          <w:p w14:paraId="42EB78E6" w14:textId="35F2DEA2"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109(C)</w:t>
            </w:r>
          </w:p>
        </w:tc>
        <w:tc>
          <w:tcPr>
            <w:tcW w:w="9497" w:type="dxa"/>
          </w:tcPr>
          <w:p w14:paraId="5E89DA8E" w14:textId="6DB36318" w:rsidR="00302A4E" w:rsidRPr="008C37FE" w:rsidRDefault="00302A4E" w:rsidP="00302A4E">
            <w:pPr>
              <w:spacing w:line="240" w:lineRule="exact"/>
              <w:rPr>
                <w:sz w:val="20"/>
                <w:szCs w:val="20"/>
              </w:rPr>
            </w:pPr>
            <w:r w:rsidRPr="00E22C4D">
              <w:rPr>
                <w:rFonts w:hint="eastAsia"/>
                <w:sz w:val="20"/>
                <w:szCs w:val="20"/>
              </w:rPr>
              <w:t xml:space="preserve">28. </w:t>
            </w:r>
            <w:r w:rsidRPr="00E22C4D">
              <w:rPr>
                <w:rFonts w:hint="eastAsia"/>
                <w:sz w:val="20"/>
                <w:szCs w:val="20"/>
              </w:rPr>
              <w:t>下列何者為從權利？</w:t>
            </w:r>
            <w:r w:rsidRPr="00E22C4D">
              <w:rPr>
                <w:rFonts w:hint="eastAsia"/>
                <w:sz w:val="20"/>
                <w:szCs w:val="20"/>
              </w:rPr>
              <w:t xml:space="preserve"> </w:t>
            </w:r>
            <w:r>
              <w:rPr>
                <w:sz w:val="20"/>
                <w:szCs w:val="20"/>
              </w:rPr>
              <w:t xml:space="preserve">                        </w:t>
            </w:r>
            <w:r w:rsidR="00A7446E">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債權</w:t>
            </w:r>
            <w:r w:rsidRPr="00E22C4D">
              <w:rPr>
                <w:rFonts w:hint="eastAsia"/>
                <w:sz w:val="20"/>
                <w:szCs w:val="20"/>
              </w:rPr>
              <w:t xml:space="preserve"> (B)</w:t>
            </w:r>
            <w:r w:rsidRPr="00E22C4D">
              <w:rPr>
                <w:rFonts w:hint="eastAsia"/>
                <w:sz w:val="20"/>
                <w:szCs w:val="20"/>
              </w:rPr>
              <w:t>租稅權</w:t>
            </w:r>
            <w:r w:rsidRPr="00E22C4D">
              <w:rPr>
                <w:rFonts w:hint="eastAsia"/>
                <w:sz w:val="20"/>
                <w:szCs w:val="20"/>
              </w:rPr>
              <w:t xml:space="preserve"> (C)</w:t>
            </w:r>
            <w:r w:rsidRPr="00E22C4D">
              <w:rPr>
                <w:rFonts w:hint="eastAsia"/>
                <w:sz w:val="20"/>
                <w:szCs w:val="20"/>
              </w:rPr>
              <w:t>抵押權</w:t>
            </w:r>
            <w:r w:rsidRPr="00E22C4D">
              <w:rPr>
                <w:rFonts w:hint="eastAsia"/>
                <w:sz w:val="20"/>
                <w:szCs w:val="20"/>
              </w:rPr>
              <w:t xml:space="preserve"> (D)</w:t>
            </w:r>
            <w:r w:rsidRPr="00E22C4D">
              <w:rPr>
                <w:rFonts w:hint="eastAsia"/>
                <w:sz w:val="20"/>
                <w:szCs w:val="20"/>
              </w:rPr>
              <w:t>所有權</w:t>
            </w:r>
          </w:p>
        </w:tc>
        <w:tc>
          <w:tcPr>
            <w:tcW w:w="567" w:type="dxa"/>
            <w:vAlign w:val="center"/>
          </w:tcPr>
          <w:p w14:paraId="699272F8" w14:textId="77777777" w:rsidR="00302A4E" w:rsidRPr="007B19CB" w:rsidRDefault="00302A4E" w:rsidP="00302A4E">
            <w:pPr>
              <w:spacing w:line="240" w:lineRule="exact"/>
              <w:rPr>
                <w:rFonts w:asciiTheme="minorEastAsia" w:hAnsiTheme="minorEastAsia"/>
                <w:sz w:val="16"/>
                <w:szCs w:val="16"/>
              </w:rPr>
            </w:pPr>
          </w:p>
        </w:tc>
      </w:tr>
      <w:tr w:rsidR="00302A4E" w:rsidRPr="007B19CB" w14:paraId="005C2467" w14:textId="77777777" w:rsidTr="00DE7DC3">
        <w:tc>
          <w:tcPr>
            <w:tcW w:w="993" w:type="dxa"/>
            <w:vAlign w:val="center"/>
          </w:tcPr>
          <w:p w14:paraId="7A6EAA6C"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08612F31" w14:textId="77777777" w:rsidR="00302A4E" w:rsidRPr="00EE0888" w:rsidRDefault="00302A4E" w:rsidP="00302A4E">
            <w:pPr>
              <w:spacing w:line="240" w:lineRule="exact"/>
              <w:ind w:leftChars="100" w:left="240"/>
              <w:rPr>
                <w:rFonts w:asciiTheme="minorEastAsia" w:hAnsiTheme="minorEastAsia"/>
                <w:sz w:val="20"/>
                <w:szCs w:val="20"/>
              </w:rPr>
            </w:pPr>
            <w:r w:rsidRPr="00EE0888">
              <w:rPr>
                <w:rFonts w:asciiTheme="minorEastAsia" w:hAnsiTheme="minorEastAsia" w:hint="eastAsia"/>
                <w:sz w:val="20"/>
                <w:szCs w:val="20"/>
              </w:rPr>
              <w:t>權利之概念-專屬權與非專屬權、主權利與從權利、絕對權與相對權、原權利與救濟權</w:t>
            </w:r>
          </w:p>
          <w:p w14:paraId="135C1C42"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1. 專屬權、非專屬權（依權利可否為讓與、繼承之標的區分）</w:t>
            </w:r>
          </w:p>
          <w:p w14:paraId="6CB70CBA" w14:textId="3D8B310F" w:rsidR="00302A4E" w:rsidRDefault="00302A4E" w:rsidP="00893708">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(1) 專屬權：不可為讓與、繼承之標的，如：人身權、精神賠償（</w:t>
            </w:r>
            <w:proofErr w:type="gramStart"/>
            <w:r w:rsidRPr="00EE0888">
              <w:rPr>
                <w:rFonts w:asciiTheme="minorEastAsia" w:hAnsiTheme="minorEastAsia" w:hint="eastAsia"/>
                <w:sz w:val="20"/>
                <w:szCs w:val="20"/>
              </w:rPr>
              <w:t>慰</w:t>
            </w:r>
            <w:proofErr w:type="gramEnd"/>
            <w:r w:rsidRPr="00EE0888">
              <w:rPr>
                <w:rFonts w:asciiTheme="minorEastAsia" w:hAnsiTheme="minorEastAsia" w:hint="eastAsia"/>
                <w:sz w:val="20"/>
                <w:szCs w:val="20"/>
              </w:rPr>
              <w:t>撫金）請求權、</w:t>
            </w:r>
          </w:p>
          <w:p w14:paraId="7CDD363E" w14:textId="77777777" w:rsidR="00302A4E" w:rsidRDefault="00302A4E" w:rsidP="00893708">
            <w:pPr>
              <w:spacing w:line="240" w:lineRule="exact"/>
              <w:ind w:leftChars="800" w:left="1920" w:firstLineChars="50" w:firstLine="100"/>
              <w:rPr>
                <w:rFonts w:asciiTheme="minorEastAsia" w:hAnsiTheme="minorEastAsia"/>
                <w:sz w:val="20"/>
                <w:szCs w:val="20"/>
              </w:rPr>
            </w:pPr>
            <w:r w:rsidRPr="00EE0888">
              <w:rPr>
                <w:rFonts w:asciiTheme="minorEastAsia" w:hAnsiTheme="minorEastAsia" w:hint="eastAsia"/>
                <w:sz w:val="20"/>
                <w:szCs w:val="20"/>
              </w:rPr>
              <w:t>贍養費請求權（民法第1057條）、撫養費請求權（民法第1120條）、</w:t>
            </w:r>
          </w:p>
          <w:p w14:paraId="667A515A" w14:textId="77777777" w:rsidR="00302A4E" w:rsidRDefault="00302A4E" w:rsidP="00893708">
            <w:pPr>
              <w:spacing w:line="240" w:lineRule="exact"/>
              <w:ind w:leftChars="800" w:left="1920" w:firstLineChars="50" w:firstLine="100"/>
              <w:rPr>
                <w:rFonts w:asciiTheme="minorEastAsia" w:hAnsiTheme="minorEastAsia"/>
                <w:sz w:val="20"/>
                <w:szCs w:val="20"/>
              </w:rPr>
            </w:pPr>
            <w:r w:rsidRPr="00EE0888">
              <w:rPr>
                <w:rFonts w:asciiTheme="minorEastAsia" w:hAnsiTheme="minorEastAsia" w:hint="eastAsia"/>
                <w:sz w:val="20"/>
                <w:szCs w:val="20"/>
              </w:rPr>
              <w:t>終身定期金（民法第734條）、遺產酌給請求權（民法第1149條）、</w:t>
            </w:r>
          </w:p>
          <w:p w14:paraId="640E9292" w14:textId="7D8FD43D" w:rsidR="00302A4E" w:rsidRPr="00EE0888" w:rsidRDefault="00302A4E" w:rsidP="00893708">
            <w:pPr>
              <w:spacing w:line="240" w:lineRule="exact"/>
              <w:ind w:leftChars="800" w:left="1920" w:firstLineChars="50" w:firstLine="100"/>
              <w:rPr>
                <w:rFonts w:asciiTheme="minorEastAsia" w:hAnsiTheme="minorEastAsia"/>
                <w:sz w:val="20"/>
                <w:szCs w:val="20"/>
              </w:rPr>
            </w:pPr>
            <w:proofErr w:type="gramStart"/>
            <w:r w:rsidRPr="00EE0888">
              <w:rPr>
                <w:rFonts w:asciiTheme="minorEastAsia" w:hAnsiTheme="minorEastAsia" w:hint="eastAsia"/>
                <w:sz w:val="20"/>
                <w:szCs w:val="20"/>
              </w:rPr>
              <w:t>僱傭</w:t>
            </w:r>
            <w:proofErr w:type="gramEnd"/>
            <w:r w:rsidRPr="00EE0888">
              <w:rPr>
                <w:rFonts w:asciiTheme="minorEastAsia" w:hAnsiTheme="minorEastAsia" w:hint="eastAsia"/>
                <w:sz w:val="20"/>
                <w:szCs w:val="20"/>
              </w:rPr>
              <w:t>契約請求權（民法第484條）。</w:t>
            </w:r>
          </w:p>
          <w:p w14:paraId="6020E0B3" w14:textId="11CE339B"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(2) 非專屬權：可為讓與、繼承之標的，如：一般財產權。</w:t>
            </w:r>
          </w:p>
          <w:p w14:paraId="68591242"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2. 主權利、從權利（依權利之獨立性區分）</w:t>
            </w:r>
          </w:p>
          <w:p w14:paraId="3C1E6902" w14:textId="77777777"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(1) 主權利：不須依賴其他權利，如：債權、所有權、地上權等。</w:t>
            </w:r>
          </w:p>
          <w:p w14:paraId="62687A89" w14:textId="2E9E7622"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(2) 從權利：須依賴於其他權利，如：抵押權、質權等。</w:t>
            </w:r>
          </w:p>
          <w:p w14:paraId="5D31B482"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3. 絕對權、相對權（依權利之對外效力區分）</w:t>
            </w:r>
          </w:p>
          <w:p w14:paraId="4F8A3008" w14:textId="77777777" w:rsidR="00893708" w:rsidRDefault="00302A4E" w:rsidP="00893708">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(1) 絕對權（對</w:t>
            </w:r>
            <w:proofErr w:type="gramStart"/>
            <w:r w:rsidRPr="00EE0888">
              <w:rPr>
                <w:rFonts w:asciiTheme="minorEastAsia" w:hAnsiTheme="minorEastAsia" w:hint="eastAsia"/>
                <w:sz w:val="20"/>
                <w:szCs w:val="20"/>
              </w:rPr>
              <w:t>世</w:t>
            </w:r>
            <w:proofErr w:type="gramEnd"/>
            <w:r w:rsidRPr="00EE0888">
              <w:rPr>
                <w:rFonts w:asciiTheme="minorEastAsia" w:hAnsiTheme="minorEastAsia" w:hint="eastAsia"/>
                <w:sz w:val="20"/>
                <w:szCs w:val="20"/>
              </w:rPr>
              <w:t>權）：權利人可排除一切不法侵害行為，可對抗所有不特定人，</w:t>
            </w:r>
          </w:p>
          <w:p w14:paraId="6C25B50B" w14:textId="03618285" w:rsidR="00302A4E" w:rsidRPr="00EE0888" w:rsidRDefault="00302A4E" w:rsidP="00893708">
            <w:pPr>
              <w:spacing w:line="240" w:lineRule="exact"/>
              <w:ind w:leftChars="400" w:left="960" w:firstLineChars="1000" w:firstLine="2000"/>
              <w:rPr>
                <w:rFonts w:asciiTheme="minorEastAsia" w:hAnsiTheme="minorEastAsia"/>
                <w:sz w:val="20"/>
                <w:szCs w:val="20"/>
              </w:rPr>
            </w:pPr>
            <w:r w:rsidRPr="00EE0888">
              <w:rPr>
                <w:rFonts w:asciiTheme="minorEastAsia" w:hAnsiTheme="minorEastAsia" w:hint="eastAsia"/>
                <w:sz w:val="20"/>
                <w:szCs w:val="20"/>
              </w:rPr>
              <w:t>如：物權、</w:t>
            </w:r>
            <w:proofErr w:type="gramStart"/>
            <w:r w:rsidRPr="00EE0888">
              <w:rPr>
                <w:rFonts w:asciiTheme="minorEastAsia" w:hAnsiTheme="minorEastAsia" w:hint="eastAsia"/>
                <w:sz w:val="20"/>
                <w:szCs w:val="20"/>
              </w:rPr>
              <w:t>準</w:t>
            </w:r>
            <w:proofErr w:type="gramEnd"/>
            <w:r w:rsidRPr="00EE0888">
              <w:rPr>
                <w:rFonts w:asciiTheme="minorEastAsia" w:hAnsiTheme="minorEastAsia" w:hint="eastAsia"/>
                <w:sz w:val="20"/>
                <w:szCs w:val="20"/>
              </w:rPr>
              <w:t>物權、無體財產權、人格權、身分權。</w:t>
            </w:r>
          </w:p>
          <w:p w14:paraId="6635CD7C" w14:textId="1026D25E"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lastRenderedPageBreak/>
              <w:t>(2) 相對權（對人權）：權利人只得請求特定人作為或不作為之權利，如：債權。</w:t>
            </w:r>
          </w:p>
          <w:p w14:paraId="3918EF61" w14:textId="77777777" w:rsidR="00302A4E" w:rsidRPr="00EE0888"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4. 原權利、救濟權（依權利發生的先後及相互關係區分）</w:t>
            </w:r>
          </w:p>
          <w:p w14:paraId="0CA43435" w14:textId="77777777"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(1) 原權利：原已存在，不因權利受侵害而發生之權利。</w:t>
            </w:r>
          </w:p>
          <w:p w14:paraId="1273922C" w14:textId="77777777" w:rsidR="00302A4E" w:rsidRPr="00EE0888" w:rsidRDefault="00302A4E" w:rsidP="00302A4E">
            <w:pPr>
              <w:spacing w:line="240" w:lineRule="exact"/>
              <w:ind w:leftChars="400" w:left="960"/>
              <w:rPr>
                <w:rFonts w:asciiTheme="minorEastAsia" w:hAnsiTheme="minorEastAsia"/>
                <w:sz w:val="20"/>
                <w:szCs w:val="20"/>
              </w:rPr>
            </w:pPr>
            <w:r w:rsidRPr="00EE0888">
              <w:rPr>
                <w:rFonts w:asciiTheme="minorEastAsia" w:hAnsiTheme="minorEastAsia" w:hint="eastAsia"/>
                <w:sz w:val="20"/>
                <w:szCs w:val="20"/>
              </w:rPr>
              <w:t>(2) 救濟權：</w:t>
            </w:r>
          </w:p>
          <w:p w14:paraId="0FAA14ED" w14:textId="3C6115B9" w:rsidR="00302A4E" w:rsidRPr="00EE0888" w:rsidRDefault="00302A4E" w:rsidP="00302A4E">
            <w:pPr>
              <w:spacing w:line="240" w:lineRule="exact"/>
              <w:ind w:leftChars="400" w:left="960" w:firstLineChars="300" w:firstLine="600"/>
              <w:rPr>
                <w:rFonts w:asciiTheme="minorEastAsia" w:hAnsiTheme="minorEastAsia"/>
                <w:sz w:val="20"/>
                <w:szCs w:val="20"/>
              </w:rPr>
            </w:pPr>
            <w:r w:rsidRPr="00EE0888">
              <w:rPr>
                <w:rFonts w:asciiTheme="minorEastAsia" w:hAnsiTheme="minorEastAsia" w:hint="eastAsia"/>
                <w:sz w:val="20"/>
                <w:szCs w:val="20"/>
              </w:rPr>
              <w:t>因原權利受到不法干涉或侵害而發生之權利，如：損害賠償請求權、回復原狀請求權。</w:t>
            </w:r>
          </w:p>
          <w:p w14:paraId="15ED83DC" w14:textId="77777777" w:rsidR="00A7446E"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從權利係指需依賴他項權利始能存在之權利，從權利以主權利存在為前提，並不能獨立存在，</w:t>
            </w:r>
          </w:p>
          <w:p w14:paraId="028CEA19" w14:textId="53E85760" w:rsidR="00302A4E" w:rsidRPr="007B19CB" w:rsidRDefault="00302A4E" w:rsidP="00302A4E">
            <w:pPr>
              <w:spacing w:line="240" w:lineRule="exact"/>
              <w:ind w:leftChars="200" w:left="480"/>
              <w:rPr>
                <w:rFonts w:asciiTheme="minorEastAsia" w:hAnsiTheme="minorEastAsia"/>
                <w:sz w:val="20"/>
                <w:szCs w:val="20"/>
              </w:rPr>
            </w:pPr>
            <w:r w:rsidRPr="00EE0888">
              <w:rPr>
                <w:rFonts w:asciiTheme="minorEastAsia" w:hAnsiTheme="minorEastAsia" w:hint="eastAsia"/>
                <w:sz w:val="20"/>
                <w:szCs w:val="20"/>
              </w:rPr>
              <w:t>原則上隨主權利消滅或移轉(民法第146條)，保證債權、抵押權、質權、留置權等屬之。</w:t>
            </w:r>
          </w:p>
        </w:tc>
        <w:tc>
          <w:tcPr>
            <w:tcW w:w="567" w:type="dxa"/>
            <w:vAlign w:val="center"/>
          </w:tcPr>
          <w:p w14:paraId="72FD741B" w14:textId="77777777" w:rsidR="00302A4E" w:rsidRPr="007B19CB" w:rsidRDefault="00302A4E" w:rsidP="00302A4E">
            <w:pPr>
              <w:spacing w:line="240" w:lineRule="exact"/>
              <w:rPr>
                <w:rFonts w:asciiTheme="minorEastAsia" w:hAnsiTheme="minorEastAsia"/>
                <w:sz w:val="16"/>
                <w:szCs w:val="16"/>
              </w:rPr>
            </w:pPr>
          </w:p>
        </w:tc>
      </w:tr>
      <w:tr w:rsidR="00302A4E" w:rsidRPr="007B19CB" w14:paraId="01909E71" w14:textId="77777777" w:rsidTr="00DE7DC3">
        <w:tc>
          <w:tcPr>
            <w:tcW w:w="993" w:type="dxa"/>
            <w:vAlign w:val="center"/>
          </w:tcPr>
          <w:p w14:paraId="2A0AEC55"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4410979D" w14:textId="34E7EBEA" w:rsidR="0048510A" w:rsidRPr="0048510A" w:rsidRDefault="0048510A" w:rsidP="0048510A">
            <w:pPr>
              <w:tabs>
                <w:tab w:val="left" w:pos="1395"/>
              </w:tabs>
              <w:spacing w:line="240" w:lineRule="exact"/>
              <w:rPr>
                <w:rFonts w:asciiTheme="minorEastAsia" w:hAnsiTheme="minorEastAsia"/>
                <w:sz w:val="20"/>
                <w:szCs w:val="20"/>
              </w:rPr>
            </w:pPr>
            <w:proofErr w:type="gramStart"/>
            <w:r w:rsidRPr="0048510A">
              <w:rPr>
                <w:rFonts w:asciiTheme="minorEastAsia" w:hAnsiTheme="minorEastAsia" w:hint="eastAsia"/>
                <w:sz w:val="20"/>
                <w:szCs w:val="20"/>
              </w:rPr>
              <w:t>˙</w:t>
            </w:r>
            <w:proofErr w:type="gramEnd"/>
            <w:r w:rsidRPr="0048510A">
              <w:rPr>
                <w:rFonts w:asciiTheme="minorEastAsia" w:hAnsiTheme="minorEastAsia" w:hint="eastAsia"/>
                <w:sz w:val="20"/>
                <w:szCs w:val="20"/>
              </w:rPr>
              <w:t>從權利隨主權利的存在或消滅而存在或消滅。</w:t>
            </w:r>
          </w:p>
          <w:p w14:paraId="00193114" w14:textId="4B952CE3" w:rsidR="00302A4E" w:rsidRPr="007B19CB" w:rsidRDefault="0048510A" w:rsidP="0048510A">
            <w:pPr>
              <w:tabs>
                <w:tab w:val="left" w:pos="1395"/>
              </w:tabs>
              <w:spacing w:line="240" w:lineRule="exact"/>
              <w:ind w:leftChars="200" w:left="480"/>
              <w:rPr>
                <w:rFonts w:asciiTheme="minorEastAsia" w:hAnsiTheme="minorEastAsia"/>
                <w:sz w:val="20"/>
                <w:szCs w:val="20"/>
              </w:rPr>
            </w:pPr>
            <w:r w:rsidRPr="0048510A">
              <w:rPr>
                <w:rFonts w:asciiTheme="minorEastAsia" w:hAnsiTheme="minorEastAsia" w:hint="eastAsia"/>
                <w:sz w:val="20"/>
                <w:szCs w:val="20"/>
              </w:rPr>
              <w:t>例如，抵押權的存在，是以債權的存在為前提的，因此，債權是主權利，抵押權是從權利。</w:t>
            </w:r>
          </w:p>
        </w:tc>
        <w:tc>
          <w:tcPr>
            <w:tcW w:w="567" w:type="dxa"/>
            <w:vAlign w:val="center"/>
          </w:tcPr>
          <w:p w14:paraId="617C8895" w14:textId="77777777" w:rsidR="00302A4E" w:rsidRPr="007B19CB" w:rsidRDefault="00302A4E" w:rsidP="00302A4E">
            <w:pPr>
              <w:spacing w:line="240" w:lineRule="exact"/>
              <w:rPr>
                <w:rFonts w:asciiTheme="minorEastAsia" w:hAnsiTheme="minorEastAsia"/>
                <w:sz w:val="16"/>
                <w:szCs w:val="16"/>
              </w:rPr>
            </w:pPr>
          </w:p>
        </w:tc>
      </w:tr>
      <w:tr w:rsidR="00302A4E" w:rsidRPr="007B19CB" w14:paraId="55AED7F4" w14:textId="77777777" w:rsidTr="00DE7DC3">
        <w:tc>
          <w:tcPr>
            <w:tcW w:w="993" w:type="dxa"/>
            <w:vAlign w:val="center"/>
          </w:tcPr>
          <w:p w14:paraId="241AFBCA"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3A3A4AB4" w14:textId="77777777" w:rsidR="00302A4E" w:rsidRPr="007B19CB" w:rsidRDefault="00302A4E" w:rsidP="00302A4E">
            <w:pPr>
              <w:spacing w:line="240" w:lineRule="exact"/>
              <w:ind w:left="2100" w:hangingChars="1050" w:hanging="2100"/>
              <w:rPr>
                <w:rFonts w:asciiTheme="minorEastAsia" w:hAnsiTheme="minorEastAsia"/>
                <w:sz w:val="20"/>
                <w:szCs w:val="20"/>
              </w:rPr>
            </w:pPr>
          </w:p>
        </w:tc>
        <w:tc>
          <w:tcPr>
            <w:tcW w:w="567" w:type="dxa"/>
            <w:vAlign w:val="center"/>
          </w:tcPr>
          <w:p w14:paraId="6950A3F5" w14:textId="77777777" w:rsidR="00302A4E" w:rsidRPr="007B19CB" w:rsidRDefault="00302A4E" w:rsidP="00302A4E">
            <w:pPr>
              <w:spacing w:line="240" w:lineRule="exact"/>
              <w:rPr>
                <w:rFonts w:asciiTheme="minorEastAsia" w:hAnsiTheme="minorEastAsia"/>
                <w:sz w:val="16"/>
                <w:szCs w:val="16"/>
              </w:rPr>
            </w:pPr>
          </w:p>
        </w:tc>
      </w:tr>
      <w:tr w:rsidR="00302A4E" w:rsidRPr="00C33694" w14:paraId="1E823E61" w14:textId="77777777" w:rsidTr="00DE7DC3">
        <w:tc>
          <w:tcPr>
            <w:tcW w:w="993" w:type="dxa"/>
            <w:vAlign w:val="center"/>
          </w:tcPr>
          <w:p w14:paraId="2F9F7F5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2</w:t>
            </w:r>
          </w:p>
        </w:tc>
        <w:tc>
          <w:tcPr>
            <w:tcW w:w="9497" w:type="dxa"/>
          </w:tcPr>
          <w:p w14:paraId="14E4DBF7" w14:textId="77777777" w:rsidR="00302A4E" w:rsidRPr="00C33694" w:rsidRDefault="00302A4E" w:rsidP="00302A4E">
            <w:pPr>
              <w:spacing w:line="240" w:lineRule="exact"/>
              <w:ind w:left="1501" w:hangingChars="750" w:hanging="1501"/>
              <w:rPr>
                <w:rFonts w:asciiTheme="minorEastAsia" w:hAnsiTheme="minorEastAsia"/>
                <w:b/>
                <w:sz w:val="20"/>
                <w:szCs w:val="20"/>
              </w:rPr>
            </w:pPr>
            <w:r w:rsidRPr="00C33694">
              <w:rPr>
                <w:rFonts w:asciiTheme="minorEastAsia" w:hAnsiTheme="minorEastAsia" w:hint="eastAsia"/>
                <w:b/>
                <w:sz w:val="20"/>
                <w:szCs w:val="20"/>
                <w:highlight w:val="yellow"/>
              </w:rPr>
              <w:t>所有權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510</w:t>
            </w:r>
          </w:p>
        </w:tc>
        <w:tc>
          <w:tcPr>
            <w:tcW w:w="567" w:type="dxa"/>
            <w:vAlign w:val="center"/>
          </w:tcPr>
          <w:p w14:paraId="2AD73E6A"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61B1B1CD" w14:textId="77777777" w:rsidTr="00DE7DC3">
        <w:tc>
          <w:tcPr>
            <w:tcW w:w="993" w:type="dxa"/>
            <w:vAlign w:val="center"/>
          </w:tcPr>
          <w:p w14:paraId="059FC8DD" w14:textId="7042006F" w:rsidR="00302A4E" w:rsidRPr="007B19CB" w:rsidRDefault="00302A4E" w:rsidP="00302A4E">
            <w:pPr>
              <w:spacing w:line="240" w:lineRule="exact"/>
              <w:jc w:val="center"/>
              <w:rPr>
                <w:rFonts w:asciiTheme="minorEastAsia" w:hAnsiTheme="minorEastAsia"/>
                <w:sz w:val="20"/>
                <w:szCs w:val="20"/>
              </w:rPr>
            </w:pPr>
            <w:r w:rsidRPr="00E22C4D">
              <w:rPr>
                <w:rFonts w:hint="eastAsia"/>
                <w:sz w:val="20"/>
                <w:szCs w:val="20"/>
              </w:rPr>
              <w:t>105(D)</w:t>
            </w:r>
          </w:p>
        </w:tc>
        <w:tc>
          <w:tcPr>
            <w:tcW w:w="9497" w:type="dxa"/>
          </w:tcPr>
          <w:p w14:paraId="3547CEE2" w14:textId="77777777" w:rsidR="00302A4E"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甲乙丙共有一塊土地，</w:t>
            </w:r>
            <w:proofErr w:type="gramStart"/>
            <w:r w:rsidRPr="00E22C4D">
              <w:rPr>
                <w:rFonts w:hint="eastAsia"/>
                <w:sz w:val="20"/>
                <w:szCs w:val="20"/>
              </w:rPr>
              <w:t>甲於該</w:t>
            </w:r>
            <w:proofErr w:type="gramEnd"/>
            <w:r w:rsidRPr="00E22C4D">
              <w:rPr>
                <w:rFonts w:hint="eastAsia"/>
                <w:sz w:val="20"/>
                <w:szCs w:val="20"/>
              </w:rPr>
              <w:t>地上種植一棵蘋果樹，某日，樹上</w:t>
            </w:r>
            <w:r w:rsidRPr="00E22C4D">
              <w:rPr>
                <w:rFonts w:hint="eastAsia"/>
                <w:sz w:val="20"/>
                <w:szCs w:val="20"/>
              </w:rPr>
              <w:t>2</w:t>
            </w:r>
            <w:r w:rsidRPr="00E22C4D">
              <w:rPr>
                <w:rFonts w:hint="eastAsia"/>
                <w:sz w:val="20"/>
                <w:szCs w:val="20"/>
              </w:rPr>
              <w:t>顆蘋果因成熟後自落於</w:t>
            </w:r>
          </w:p>
          <w:p w14:paraId="5DE96D8C" w14:textId="63551D4A" w:rsidR="00302A4E" w:rsidRPr="007B19CB" w:rsidRDefault="00302A4E" w:rsidP="00302A4E">
            <w:pPr>
              <w:spacing w:line="240" w:lineRule="exact"/>
              <w:ind w:firstLineChars="200" w:firstLine="400"/>
              <w:rPr>
                <w:sz w:val="20"/>
                <w:szCs w:val="20"/>
              </w:rPr>
            </w:pPr>
            <w:r w:rsidRPr="00E22C4D">
              <w:rPr>
                <w:rFonts w:hint="eastAsia"/>
                <w:sz w:val="20"/>
                <w:szCs w:val="20"/>
              </w:rPr>
              <w:t>丁所有之鄰地</w:t>
            </w:r>
            <w:r>
              <w:rPr>
                <w:rFonts w:hint="eastAsia"/>
                <w:sz w:val="20"/>
                <w:szCs w:val="20"/>
              </w:rPr>
              <w:t>.</w:t>
            </w:r>
            <w:r w:rsidRPr="00E22C4D">
              <w:rPr>
                <w:rFonts w:hint="eastAsia"/>
                <w:sz w:val="20"/>
                <w:szCs w:val="20"/>
              </w:rPr>
              <w:t>試問：依《民法》規定，該</w:t>
            </w:r>
            <w:r w:rsidRPr="00E22C4D">
              <w:rPr>
                <w:rFonts w:hint="eastAsia"/>
                <w:sz w:val="20"/>
                <w:szCs w:val="20"/>
              </w:rPr>
              <w:t>2</w:t>
            </w:r>
            <w:r w:rsidRPr="00E22C4D">
              <w:rPr>
                <w:rFonts w:hint="eastAsia"/>
                <w:sz w:val="20"/>
                <w:szCs w:val="20"/>
              </w:rPr>
              <w:t>顆落地蘋果視為誰所有？</w:t>
            </w:r>
            <w:r w:rsidR="00A7446E">
              <w:rPr>
                <w:rFonts w:hint="eastAsia"/>
                <w:sz w:val="20"/>
                <w:szCs w:val="20"/>
              </w:rPr>
              <w:t xml:space="preserve"> </w:t>
            </w:r>
            <w:r w:rsidR="00A7446E">
              <w:rPr>
                <w:sz w:val="20"/>
                <w:szCs w:val="20"/>
              </w:rPr>
              <w:t xml:space="preserve">    </w:t>
            </w:r>
            <w:r w:rsidR="00A7446E">
              <w:rPr>
                <w:rFonts w:hint="eastAsia"/>
                <w:sz w:val="20"/>
                <w:szCs w:val="20"/>
              </w:rPr>
              <w:t xml:space="preserve"> </w:t>
            </w:r>
            <w:r w:rsidRPr="00E22C4D">
              <w:rPr>
                <w:rFonts w:hint="eastAsia"/>
                <w:sz w:val="20"/>
                <w:szCs w:val="20"/>
              </w:rPr>
              <w:t xml:space="preserve"> (A)</w:t>
            </w:r>
            <w:r w:rsidRPr="00E22C4D">
              <w:rPr>
                <w:rFonts w:hint="eastAsia"/>
                <w:sz w:val="20"/>
                <w:szCs w:val="20"/>
              </w:rPr>
              <w:t>甲</w:t>
            </w:r>
            <w:r w:rsidRPr="00E22C4D">
              <w:rPr>
                <w:rFonts w:hint="eastAsia"/>
                <w:sz w:val="20"/>
                <w:szCs w:val="20"/>
              </w:rPr>
              <w:t xml:space="preserve"> (B)</w:t>
            </w:r>
            <w:r w:rsidRPr="00E22C4D">
              <w:rPr>
                <w:rFonts w:hint="eastAsia"/>
                <w:sz w:val="20"/>
                <w:szCs w:val="20"/>
              </w:rPr>
              <w:t>乙</w:t>
            </w:r>
            <w:r w:rsidRPr="00E22C4D">
              <w:rPr>
                <w:rFonts w:hint="eastAsia"/>
                <w:sz w:val="20"/>
                <w:szCs w:val="20"/>
              </w:rPr>
              <w:t xml:space="preserve"> (C)</w:t>
            </w:r>
            <w:r w:rsidRPr="00E22C4D">
              <w:rPr>
                <w:rFonts w:hint="eastAsia"/>
                <w:sz w:val="20"/>
                <w:szCs w:val="20"/>
              </w:rPr>
              <w:t>丙</w:t>
            </w:r>
            <w:r w:rsidRPr="00E22C4D">
              <w:rPr>
                <w:rFonts w:hint="eastAsia"/>
                <w:sz w:val="20"/>
                <w:szCs w:val="20"/>
              </w:rPr>
              <w:t xml:space="preserve"> (D)</w:t>
            </w:r>
            <w:r w:rsidRPr="00E22C4D">
              <w:rPr>
                <w:rFonts w:hint="eastAsia"/>
                <w:sz w:val="20"/>
                <w:szCs w:val="20"/>
              </w:rPr>
              <w:t>丁</w:t>
            </w:r>
          </w:p>
        </w:tc>
        <w:tc>
          <w:tcPr>
            <w:tcW w:w="567" w:type="dxa"/>
            <w:vAlign w:val="center"/>
          </w:tcPr>
          <w:p w14:paraId="5F1C7497" w14:textId="77777777" w:rsidR="00302A4E" w:rsidRPr="007B19CB" w:rsidRDefault="00302A4E" w:rsidP="00302A4E">
            <w:pPr>
              <w:spacing w:line="240" w:lineRule="exact"/>
              <w:rPr>
                <w:rFonts w:asciiTheme="minorEastAsia" w:hAnsiTheme="minorEastAsia"/>
                <w:sz w:val="16"/>
                <w:szCs w:val="16"/>
              </w:rPr>
            </w:pPr>
          </w:p>
        </w:tc>
      </w:tr>
      <w:tr w:rsidR="00302A4E" w:rsidRPr="007B19CB" w14:paraId="62853848" w14:textId="77777777" w:rsidTr="00DE7DC3">
        <w:tc>
          <w:tcPr>
            <w:tcW w:w="993" w:type="dxa"/>
            <w:vAlign w:val="center"/>
          </w:tcPr>
          <w:p w14:paraId="5FA33E83" w14:textId="77777777" w:rsidR="00302A4E" w:rsidRPr="00E22C4D" w:rsidRDefault="00302A4E" w:rsidP="00302A4E">
            <w:pPr>
              <w:spacing w:line="240" w:lineRule="exact"/>
              <w:jc w:val="center"/>
              <w:rPr>
                <w:sz w:val="20"/>
                <w:szCs w:val="20"/>
              </w:rPr>
            </w:pPr>
          </w:p>
        </w:tc>
        <w:tc>
          <w:tcPr>
            <w:tcW w:w="9497" w:type="dxa"/>
          </w:tcPr>
          <w:p w14:paraId="14A215F6" w14:textId="549BAC34" w:rsidR="00302A4E" w:rsidRPr="00E22C4D" w:rsidRDefault="00302A4E" w:rsidP="00302A4E">
            <w:pPr>
              <w:spacing w:line="240" w:lineRule="exact"/>
              <w:ind w:firstLineChars="150" w:firstLine="300"/>
              <w:rPr>
                <w:sz w:val="20"/>
                <w:szCs w:val="20"/>
              </w:rPr>
            </w:pPr>
            <w:r w:rsidRPr="0079672F">
              <w:rPr>
                <w:rFonts w:hint="eastAsia"/>
                <w:sz w:val="20"/>
                <w:szCs w:val="20"/>
              </w:rPr>
              <w:t>民法§</w:t>
            </w:r>
            <w:r w:rsidRPr="0079672F">
              <w:rPr>
                <w:rFonts w:hint="eastAsia"/>
                <w:sz w:val="20"/>
                <w:szCs w:val="20"/>
              </w:rPr>
              <w:t>798</w:t>
            </w:r>
            <w:r w:rsidRPr="0079672F">
              <w:rPr>
                <w:rFonts w:hint="eastAsia"/>
                <w:sz w:val="20"/>
                <w:szCs w:val="20"/>
              </w:rPr>
              <w:t>：果實自</w:t>
            </w:r>
            <w:proofErr w:type="gramStart"/>
            <w:r w:rsidRPr="0079672F">
              <w:rPr>
                <w:rFonts w:hint="eastAsia"/>
                <w:sz w:val="20"/>
                <w:szCs w:val="20"/>
              </w:rPr>
              <w:t>落於鄰地</w:t>
            </w:r>
            <w:proofErr w:type="gramEnd"/>
            <w:r w:rsidRPr="0079672F">
              <w:rPr>
                <w:rFonts w:hint="eastAsia"/>
                <w:sz w:val="20"/>
                <w:szCs w:val="20"/>
              </w:rPr>
              <w:t>者，視為屬於鄰地所有人。但鄰地為公用地者，不在此限。</w:t>
            </w:r>
          </w:p>
        </w:tc>
        <w:tc>
          <w:tcPr>
            <w:tcW w:w="567" w:type="dxa"/>
            <w:vAlign w:val="center"/>
          </w:tcPr>
          <w:p w14:paraId="29314733" w14:textId="77777777" w:rsidR="00302A4E" w:rsidRPr="007B19CB" w:rsidRDefault="00302A4E" w:rsidP="00302A4E">
            <w:pPr>
              <w:spacing w:line="240" w:lineRule="exact"/>
              <w:rPr>
                <w:rFonts w:asciiTheme="minorEastAsia" w:hAnsiTheme="minorEastAsia"/>
                <w:sz w:val="16"/>
                <w:szCs w:val="16"/>
              </w:rPr>
            </w:pPr>
          </w:p>
        </w:tc>
      </w:tr>
      <w:tr w:rsidR="00302A4E" w:rsidRPr="007B19CB" w14:paraId="52A7031C" w14:textId="77777777" w:rsidTr="00DE7DC3">
        <w:tc>
          <w:tcPr>
            <w:tcW w:w="993" w:type="dxa"/>
            <w:vAlign w:val="center"/>
          </w:tcPr>
          <w:p w14:paraId="78FEE35B" w14:textId="3B37A589" w:rsidR="00302A4E" w:rsidRPr="007B19CB" w:rsidRDefault="00302A4E" w:rsidP="00302A4E">
            <w:pPr>
              <w:spacing w:line="240" w:lineRule="exact"/>
              <w:jc w:val="center"/>
              <w:rPr>
                <w:rFonts w:asciiTheme="minorEastAsia" w:hAnsiTheme="minorEastAsia"/>
                <w:sz w:val="20"/>
                <w:szCs w:val="20"/>
              </w:rPr>
            </w:pPr>
            <w:r w:rsidRPr="00E22C4D">
              <w:rPr>
                <w:sz w:val="20"/>
                <w:szCs w:val="20"/>
              </w:rPr>
              <w:t>108(B)</w:t>
            </w:r>
          </w:p>
        </w:tc>
        <w:tc>
          <w:tcPr>
            <w:tcW w:w="9497" w:type="dxa"/>
          </w:tcPr>
          <w:p w14:paraId="60D643FF" w14:textId="77777777" w:rsidR="00302A4E" w:rsidRDefault="00302A4E" w:rsidP="00302A4E">
            <w:pPr>
              <w:spacing w:line="240" w:lineRule="exact"/>
              <w:rPr>
                <w:sz w:val="20"/>
                <w:szCs w:val="20"/>
              </w:rPr>
            </w:pPr>
            <w:r w:rsidRPr="00E22C4D">
              <w:rPr>
                <w:sz w:val="20"/>
                <w:szCs w:val="20"/>
              </w:rPr>
              <w:t xml:space="preserve">44. </w:t>
            </w:r>
            <w:proofErr w:type="gramStart"/>
            <w:r w:rsidRPr="00E22C4D">
              <w:rPr>
                <w:rFonts w:hint="eastAsia"/>
                <w:sz w:val="20"/>
                <w:szCs w:val="20"/>
              </w:rPr>
              <w:t>關於袋地</w:t>
            </w:r>
            <w:proofErr w:type="gramEnd"/>
            <w:r w:rsidRPr="00E22C4D">
              <w:rPr>
                <w:rFonts w:hint="eastAsia"/>
                <w:sz w:val="20"/>
                <w:szCs w:val="20"/>
              </w:rPr>
              <w:t>通行權之敘述，下列何者有誤？</w:t>
            </w:r>
            <w:r w:rsidRPr="00E22C4D">
              <w:rPr>
                <w:sz w:val="20"/>
                <w:szCs w:val="20"/>
              </w:rPr>
              <w:t xml:space="preserve"> </w:t>
            </w:r>
          </w:p>
          <w:p w14:paraId="47D9ECAE" w14:textId="77777777" w:rsidR="00302A4E" w:rsidRDefault="00302A4E" w:rsidP="00302A4E">
            <w:pPr>
              <w:spacing w:line="240" w:lineRule="exact"/>
              <w:ind w:leftChars="400" w:left="960"/>
              <w:rPr>
                <w:sz w:val="20"/>
                <w:szCs w:val="20"/>
              </w:rPr>
            </w:pPr>
            <w:r w:rsidRPr="00E22C4D">
              <w:rPr>
                <w:sz w:val="20"/>
                <w:szCs w:val="20"/>
              </w:rPr>
              <w:t>(A)</w:t>
            </w:r>
            <w:r w:rsidRPr="00E22C4D">
              <w:rPr>
                <w:rFonts w:hint="eastAsia"/>
                <w:sz w:val="20"/>
                <w:szCs w:val="20"/>
              </w:rPr>
              <w:t>應選擇周圍地損害最少之處所或方法為之</w:t>
            </w:r>
            <w:r w:rsidRPr="00E22C4D">
              <w:rPr>
                <w:sz w:val="20"/>
                <w:szCs w:val="20"/>
              </w:rPr>
              <w:t xml:space="preserve"> </w:t>
            </w:r>
          </w:p>
          <w:p w14:paraId="1F86771B" w14:textId="77777777" w:rsidR="00302A4E" w:rsidRDefault="00302A4E" w:rsidP="00302A4E">
            <w:pPr>
              <w:spacing w:line="240" w:lineRule="exact"/>
              <w:ind w:leftChars="400" w:left="960"/>
              <w:rPr>
                <w:sz w:val="20"/>
                <w:szCs w:val="20"/>
              </w:rPr>
            </w:pPr>
            <w:r w:rsidRPr="00E22C4D">
              <w:rPr>
                <w:sz w:val="20"/>
                <w:szCs w:val="20"/>
              </w:rPr>
              <w:t>(B)</w:t>
            </w:r>
            <w:proofErr w:type="gramStart"/>
            <w:r w:rsidRPr="00E22C4D">
              <w:rPr>
                <w:rFonts w:hint="eastAsia"/>
                <w:sz w:val="20"/>
                <w:szCs w:val="20"/>
              </w:rPr>
              <w:t>袋地因</w:t>
            </w:r>
            <w:proofErr w:type="gramEnd"/>
            <w:r w:rsidRPr="00E22C4D">
              <w:rPr>
                <w:rFonts w:hint="eastAsia"/>
                <w:sz w:val="20"/>
                <w:szCs w:val="20"/>
              </w:rPr>
              <w:t>土地所有人任意行為所致者，亦得</w:t>
            </w:r>
            <w:proofErr w:type="gramStart"/>
            <w:r w:rsidRPr="00E22C4D">
              <w:rPr>
                <w:rFonts w:hint="eastAsia"/>
                <w:sz w:val="20"/>
                <w:szCs w:val="20"/>
              </w:rPr>
              <w:t>主張袋地通行</w:t>
            </w:r>
            <w:proofErr w:type="gramEnd"/>
            <w:r w:rsidRPr="00E22C4D">
              <w:rPr>
                <w:rFonts w:hint="eastAsia"/>
                <w:sz w:val="20"/>
                <w:szCs w:val="20"/>
              </w:rPr>
              <w:t>權</w:t>
            </w:r>
            <w:r w:rsidRPr="00E22C4D">
              <w:rPr>
                <w:sz w:val="20"/>
                <w:szCs w:val="20"/>
              </w:rPr>
              <w:t xml:space="preserve"> </w:t>
            </w:r>
          </w:p>
          <w:p w14:paraId="3E1D7B5C" w14:textId="77777777" w:rsidR="00302A4E" w:rsidRDefault="00302A4E" w:rsidP="00302A4E">
            <w:pPr>
              <w:spacing w:line="240" w:lineRule="exact"/>
              <w:ind w:leftChars="400" w:left="960"/>
              <w:rPr>
                <w:sz w:val="20"/>
                <w:szCs w:val="20"/>
              </w:rPr>
            </w:pPr>
            <w:r w:rsidRPr="00E22C4D">
              <w:rPr>
                <w:sz w:val="20"/>
                <w:szCs w:val="20"/>
              </w:rPr>
              <w:t>(C)</w:t>
            </w:r>
            <w:r w:rsidRPr="00E22C4D">
              <w:rPr>
                <w:rFonts w:hint="eastAsia"/>
                <w:sz w:val="20"/>
                <w:szCs w:val="20"/>
              </w:rPr>
              <w:t>對於通行地因此所受之損害，應支付償金</w:t>
            </w:r>
            <w:r w:rsidRPr="00E22C4D">
              <w:rPr>
                <w:sz w:val="20"/>
                <w:szCs w:val="20"/>
              </w:rPr>
              <w:t xml:space="preserve"> </w:t>
            </w:r>
          </w:p>
          <w:p w14:paraId="65650AC0" w14:textId="38014DF5" w:rsidR="00302A4E" w:rsidRPr="007B19CB" w:rsidRDefault="00302A4E" w:rsidP="00302A4E">
            <w:pPr>
              <w:spacing w:line="240" w:lineRule="exact"/>
              <w:ind w:leftChars="400" w:left="960"/>
              <w:rPr>
                <w:sz w:val="20"/>
                <w:szCs w:val="20"/>
              </w:rPr>
            </w:pPr>
            <w:r w:rsidRPr="00E22C4D">
              <w:rPr>
                <w:sz w:val="20"/>
                <w:szCs w:val="20"/>
              </w:rPr>
              <w:t>(D)</w:t>
            </w:r>
            <w:r w:rsidRPr="00E22C4D">
              <w:rPr>
                <w:rFonts w:hint="eastAsia"/>
                <w:sz w:val="20"/>
                <w:szCs w:val="20"/>
              </w:rPr>
              <w:t>除所有權人外，地上權人亦得</w:t>
            </w:r>
            <w:proofErr w:type="gramStart"/>
            <w:r w:rsidRPr="00E22C4D">
              <w:rPr>
                <w:rFonts w:hint="eastAsia"/>
                <w:sz w:val="20"/>
                <w:szCs w:val="20"/>
              </w:rPr>
              <w:t>主張袋地通行</w:t>
            </w:r>
            <w:proofErr w:type="gramEnd"/>
            <w:r w:rsidRPr="00E22C4D">
              <w:rPr>
                <w:rFonts w:hint="eastAsia"/>
                <w:sz w:val="20"/>
                <w:szCs w:val="20"/>
              </w:rPr>
              <w:t>權</w:t>
            </w:r>
            <w:r w:rsidRPr="00E22C4D">
              <w:rPr>
                <w:sz w:val="20"/>
                <w:szCs w:val="20"/>
              </w:rPr>
              <w:t xml:space="preserve"> </w:t>
            </w:r>
          </w:p>
        </w:tc>
        <w:tc>
          <w:tcPr>
            <w:tcW w:w="567" w:type="dxa"/>
            <w:vAlign w:val="center"/>
          </w:tcPr>
          <w:p w14:paraId="705A48C8" w14:textId="77777777" w:rsidR="00302A4E" w:rsidRPr="007B19CB" w:rsidRDefault="00302A4E" w:rsidP="00302A4E">
            <w:pPr>
              <w:spacing w:line="240" w:lineRule="exact"/>
              <w:rPr>
                <w:rFonts w:asciiTheme="minorEastAsia" w:hAnsiTheme="minorEastAsia"/>
                <w:sz w:val="16"/>
                <w:szCs w:val="16"/>
              </w:rPr>
            </w:pPr>
          </w:p>
        </w:tc>
      </w:tr>
      <w:tr w:rsidR="00302A4E" w:rsidRPr="007B19CB" w14:paraId="7535009D" w14:textId="77777777" w:rsidTr="00DE7DC3">
        <w:tc>
          <w:tcPr>
            <w:tcW w:w="993" w:type="dxa"/>
            <w:vAlign w:val="center"/>
          </w:tcPr>
          <w:p w14:paraId="54B4AC3E" w14:textId="77777777" w:rsidR="00302A4E" w:rsidRPr="00E22C4D" w:rsidRDefault="00302A4E" w:rsidP="00302A4E">
            <w:pPr>
              <w:spacing w:line="240" w:lineRule="exact"/>
              <w:jc w:val="center"/>
              <w:rPr>
                <w:sz w:val="20"/>
                <w:szCs w:val="20"/>
              </w:rPr>
            </w:pPr>
          </w:p>
        </w:tc>
        <w:tc>
          <w:tcPr>
            <w:tcW w:w="9497" w:type="dxa"/>
          </w:tcPr>
          <w:p w14:paraId="0ADFA4CC" w14:textId="77777777" w:rsidR="00302A4E" w:rsidRPr="00BF3B50" w:rsidRDefault="00302A4E" w:rsidP="00302A4E">
            <w:pPr>
              <w:spacing w:line="240" w:lineRule="exact"/>
              <w:rPr>
                <w:sz w:val="20"/>
                <w:szCs w:val="20"/>
              </w:rPr>
            </w:pPr>
            <w:r w:rsidRPr="00BF3B50">
              <w:rPr>
                <w:rFonts w:hint="eastAsia"/>
                <w:sz w:val="20"/>
                <w:szCs w:val="20"/>
              </w:rPr>
              <w:t>第</w:t>
            </w:r>
            <w:r w:rsidRPr="00BF3B50">
              <w:rPr>
                <w:rFonts w:hint="eastAsia"/>
                <w:sz w:val="20"/>
                <w:szCs w:val="20"/>
              </w:rPr>
              <w:t xml:space="preserve"> 787 </w:t>
            </w:r>
            <w:r w:rsidRPr="00BF3B50">
              <w:rPr>
                <w:rFonts w:hint="eastAsia"/>
                <w:sz w:val="20"/>
                <w:szCs w:val="20"/>
              </w:rPr>
              <w:t>條</w:t>
            </w:r>
            <w:r w:rsidRPr="00BF3B50">
              <w:rPr>
                <w:rFonts w:hint="eastAsia"/>
                <w:sz w:val="20"/>
                <w:szCs w:val="20"/>
              </w:rPr>
              <w:t xml:space="preserve">  (</w:t>
            </w:r>
            <w:proofErr w:type="gramStart"/>
            <w:r w:rsidRPr="00BF3B50">
              <w:rPr>
                <w:rFonts w:hint="eastAsia"/>
                <w:sz w:val="20"/>
                <w:szCs w:val="20"/>
              </w:rPr>
              <w:t>袋地所有人</w:t>
            </w:r>
            <w:proofErr w:type="gramEnd"/>
            <w:r w:rsidRPr="00BF3B50">
              <w:rPr>
                <w:rFonts w:hint="eastAsia"/>
                <w:sz w:val="20"/>
                <w:szCs w:val="20"/>
              </w:rPr>
              <w:t>之必要通行權</w:t>
            </w:r>
            <w:r w:rsidRPr="00BF3B50">
              <w:rPr>
                <w:rFonts w:hint="eastAsia"/>
                <w:sz w:val="20"/>
                <w:szCs w:val="20"/>
              </w:rPr>
              <w:t>)</w:t>
            </w:r>
          </w:p>
          <w:p w14:paraId="06A53BAA" w14:textId="77777777" w:rsidR="00302A4E" w:rsidRDefault="00302A4E" w:rsidP="00302A4E">
            <w:pPr>
              <w:spacing w:line="240" w:lineRule="exact"/>
              <w:ind w:leftChars="100" w:left="240"/>
              <w:rPr>
                <w:sz w:val="20"/>
                <w:szCs w:val="20"/>
              </w:rPr>
            </w:pPr>
            <w:r w:rsidRPr="00BF3B50">
              <w:rPr>
                <w:rFonts w:hint="eastAsia"/>
                <w:sz w:val="20"/>
                <w:szCs w:val="20"/>
              </w:rPr>
              <w:t>土地因與公路無適宜之聯絡，致不能為通常使用時，</w:t>
            </w:r>
            <w:r w:rsidRPr="00BF3B50">
              <w:rPr>
                <w:rFonts w:hint="eastAsia"/>
                <w:color w:val="FF0000"/>
                <w:sz w:val="20"/>
                <w:szCs w:val="20"/>
              </w:rPr>
              <w:t>除因</w:t>
            </w:r>
            <w:r w:rsidRPr="00BF3B50">
              <w:rPr>
                <w:rFonts w:hint="eastAsia"/>
                <w:sz w:val="20"/>
                <w:szCs w:val="20"/>
              </w:rPr>
              <w:t>土地所有人之任意行為所生者</w:t>
            </w:r>
            <w:r w:rsidRPr="00BF3B50">
              <w:rPr>
                <w:rFonts w:hint="eastAsia"/>
                <w:color w:val="FF0000"/>
                <w:sz w:val="20"/>
                <w:szCs w:val="20"/>
              </w:rPr>
              <w:t>外</w:t>
            </w:r>
            <w:r w:rsidRPr="00BF3B50">
              <w:rPr>
                <w:rFonts w:hint="eastAsia"/>
                <w:sz w:val="20"/>
                <w:szCs w:val="20"/>
              </w:rPr>
              <w:t>，</w:t>
            </w:r>
          </w:p>
          <w:p w14:paraId="40C1CF18" w14:textId="0BEE9797" w:rsidR="00302A4E" w:rsidRPr="00BF3B50" w:rsidRDefault="00302A4E" w:rsidP="00302A4E">
            <w:pPr>
              <w:spacing w:line="240" w:lineRule="exact"/>
              <w:ind w:leftChars="100" w:left="240"/>
              <w:rPr>
                <w:sz w:val="20"/>
                <w:szCs w:val="20"/>
              </w:rPr>
            </w:pPr>
            <w:r w:rsidRPr="00BF3B50">
              <w:rPr>
                <w:rFonts w:hint="eastAsia"/>
                <w:sz w:val="20"/>
                <w:szCs w:val="20"/>
              </w:rPr>
              <w:t>土地所有人得通行周圍地以至公路。</w:t>
            </w:r>
            <w:r w:rsidRPr="00BF3B50">
              <w:rPr>
                <w:rFonts w:hint="eastAsia"/>
                <w:sz w:val="20"/>
                <w:szCs w:val="20"/>
              </w:rPr>
              <w:t>(B)</w:t>
            </w:r>
          </w:p>
          <w:p w14:paraId="6632B345" w14:textId="77777777" w:rsidR="00302A4E" w:rsidRPr="00BF3B50" w:rsidRDefault="00302A4E" w:rsidP="00302A4E">
            <w:pPr>
              <w:spacing w:line="240" w:lineRule="exact"/>
              <w:ind w:leftChars="100" w:left="240"/>
              <w:rPr>
                <w:sz w:val="20"/>
                <w:szCs w:val="20"/>
              </w:rPr>
            </w:pPr>
            <w:r w:rsidRPr="00BF3B50">
              <w:rPr>
                <w:rFonts w:hint="eastAsia"/>
                <w:sz w:val="20"/>
                <w:szCs w:val="20"/>
              </w:rPr>
              <w:t>前項情形，有通行權人應於通行必要之範圍內，擇其周圍地損害最少之處</w:t>
            </w:r>
          </w:p>
          <w:p w14:paraId="421438F4" w14:textId="77777777" w:rsidR="00302A4E" w:rsidRPr="00BF3B50" w:rsidRDefault="00302A4E" w:rsidP="00302A4E">
            <w:pPr>
              <w:spacing w:line="240" w:lineRule="exact"/>
              <w:ind w:leftChars="100" w:left="240"/>
              <w:rPr>
                <w:sz w:val="20"/>
                <w:szCs w:val="20"/>
              </w:rPr>
            </w:pPr>
            <w:r w:rsidRPr="00BF3B50">
              <w:rPr>
                <w:rFonts w:hint="eastAsia"/>
                <w:sz w:val="20"/>
                <w:szCs w:val="20"/>
              </w:rPr>
              <w:t>所及方法為之</w:t>
            </w:r>
            <w:r w:rsidRPr="00BF3B50">
              <w:rPr>
                <w:rFonts w:hint="eastAsia"/>
                <w:sz w:val="20"/>
                <w:szCs w:val="20"/>
              </w:rPr>
              <w:t>(A)</w:t>
            </w:r>
            <w:r w:rsidRPr="00BF3B50">
              <w:rPr>
                <w:rFonts w:hint="eastAsia"/>
                <w:sz w:val="20"/>
                <w:szCs w:val="20"/>
              </w:rPr>
              <w:t>；對於通行地因此所受之損害，並應支付償金</w:t>
            </w:r>
            <w:r w:rsidRPr="00BF3B50">
              <w:rPr>
                <w:rFonts w:hint="eastAsia"/>
                <w:sz w:val="20"/>
                <w:szCs w:val="20"/>
              </w:rPr>
              <w:t>(C)</w:t>
            </w:r>
            <w:r w:rsidRPr="00BF3B50">
              <w:rPr>
                <w:rFonts w:hint="eastAsia"/>
                <w:sz w:val="20"/>
                <w:szCs w:val="20"/>
              </w:rPr>
              <w:t>。</w:t>
            </w:r>
          </w:p>
          <w:p w14:paraId="6AEC847F" w14:textId="76F9156C" w:rsidR="00302A4E" w:rsidRPr="00BF3B50" w:rsidRDefault="00302A4E" w:rsidP="00302A4E">
            <w:pPr>
              <w:spacing w:line="240" w:lineRule="exact"/>
              <w:ind w:leftChars="100" w:left="240"/>
              <w:rPr>
                <w:sz w:val="20"/>
                <w:szCs w:val="20"/>
              </w:rPr>
            </w:pPr>
            <w:r w:rsidRPr="00BF3B50">
              <w:rPr>
                <w:rFonts w:hint="eastAsia"/>
                <w:sz w:val="20"/>
                <w:szCs w:val="20"/>
              </w:rPr>
              <w:t>第七百七十九條第四項規定，於前項情形</w:t>
            </w:r>
            <w:proofErr w:type="gramStart"/>
            <w:r w:rsidRPr="00BF3B50">
              <w:rPr>
                <w:rFonts w:hint="eastAsia"/>
                <w:sz w:val="20"/>
                <w:szCs w:val="20"/>
              </w:rPr>
              <w:t>準</w:t>
            </w:r>
            <w:proofErr w:type="gramEnd"/>
            <w:r w:rsidRPr="00BF3B50">
              <w:rPr>
                <w:rFonts w:hint="eastAsia"/>
                <w:sz w:val="20"/>
                <w:szCs w:val="20"/>
              </w:rPr>
              <w:t>用之。</w:t>
            </w:r>
          </w:p>
          <w:p w14:paraId="0EA3F5F9" w14:textId="4CB7CF89" w:rsidR="00302A4E" w:rsidRPr="00BF3B50" w:rsidRDefault="00302A4E" w:rsidP="00302A4E">
            <w:pPr>
              <w:spacing w:line="240" w:lineRule="exact"/>
              <w:rPr>
                <w:sz w:val="20"/>
                <w:szCs w:val="20"/>
              </w:rPr>
            </w:pPr>
            <w:r w:rsidRPr="00BF3B50">
              <w:rPr>
                <w:rFonts w:hint="eastAsia"/>
                <w:sz w:val="20"/>
                <w:szCs w:val="20"/>
              </w:rPr>
              <w:t>鄰地通行權的法律要件：</w:t>
            </w:r>
          </w:p>
          <w:p w14:paraId="42A1ABFD" w14:textId="77777777" w:rsidR="00302A4E" w:rsidRDefault="00302A4E" w:rsidP="00893708">
            <w:pPr>
              <w:spacing w:line="240" w:lineRule="exact"/>
              <w:ind w:leftChars="100" w:left="240"/>
              <w:rPr>
                <w:sz w:val="20"/>
                <w:szCs w:val="20"/>
              </w:rPr>
            </w:pPr>
            <w:r w:rsidRPr="00BF3B50">
              <w:rPr>
                <w:rFonts w:hint="eastAsia"/>
                <w:sz w:val="20"/>
                <w:szCs w:val="20"/>
              </w:rPr>
              <w:t xml:space="preserve">1. </w:t>
            </w:r>
            <w:r w:rsidRPr="00BF3B50">
              <w:rPr>
                <w:rFonts w:hint="eastAsia"/>
                <w:sz w:val="20"/>
                <w:szCs w:val="20"/>
              </w:rPr>
              <w:t>土地與公路沒有適宜之連絡：此有兩種情形，一種是土地四</w:t>
            </w:r>
            <w:proofErr w:type="gramStart"/>
            <w:r w:rsidRPr="00BF3B50">
              <w:rPr>
                <w:rFonts w:hint="eastAsia"/>
                <w:sz w:val="20"/>
                <w:szCs w:val="20"/>
              </w:rPr>
              <w:t>週</w:t>
            </w:r>
            <w:proofErr w:type="gramEnd"/>
            <w:r w:rsidRPr="00BF3B50">
              <w:rPr>
                <w:rFonts w:hint="eastAsia"/>
                <w:sz w:val="20"/>
                <w:szCs w:val="20"/>
              </w:rPr>
              <w:t>皆不通公路；</w:t>
            </w:r>
          </w:p>
          <w:p w14:paraId="4320126C" w14:textId="4F4FCDFE" w:rsidR="00302A4E" w:rsidRPr="00BF3B50" w:rsidRDefault="00302A4E" w:rsidP="00893708">
            <w:pPr>
              <w:spacing w:line="240" w:lineRule="exact"/>
              <w:ind w:leftChars="100" w:left="240" w:firstLineChars="150" w:firstLine="300"/>
              <w:rPr>
                <w:sz w:val="20"/>
                <w:szCs w:val="20"/>
              </w:rPr>
            </w:pPr>
            <w:r w:rsidRPr="00BF3B50">
              <w:rPr>
                <w:rFonts w:hint="eastAsia"/>
                <w:sz w:val="20"/>
                <w:szCs w:val="20"/>
              </w:rPr>
              <w:t>另一種是土地雖然有別的道路可以通公路，但費用過</w:t>
            </w:r>
            <w:proofErr w:type="gramStart"/>
            <w:r w:rsidRPr="00BF3B50">
              <w:rPr>
                <w:rFonts w:hint="eastAsia"/>
                <w:sz w:val="20"/>
                <w:szCs w:val="20"/>
              </w:rPr>
              <w:t>鉅</w:t>
            </w:r>
            <w:proofErr w:type="gramEnd"/>
            <w:r w:rsidRPr="00BF3B50">
              <w:rPr>
                <w:rFonts w:hint="eastAsia"/>
                <w:sz w:val="20"/>
                <w:szCs w:val="20"/>
              </w:rPr>
              <w:t>、具有危險，或非常不方便。</w:t>
            </w:r>
          </w:p>
          <w:p w14:paraId="0C9D7871" w14:textId="77777777" w:rsidR="00302A4E" w:rsidRDefault="00302A4E" w:rsidP="00893708">
            <w:pPr>
              <w:spacing w:line="240" w:lineRule="exact"/>
              <w:ind w:leftChars="100" w:left="240"/>
              <w:rPr>
                <w:sz w:val="20"/>
                <w:szCs w:val="20"/>
              </w:rPr>
            </w:pPr>
            <w:r w:rsidRPr="00BF3B50">
              <w:rPr>
                <w:rFonts w:hint="eastAsia"/>
                <w:sz w:val="20"/>
                <w:szCs w:val="20"/>
              </w:rPr>
              <w:t xml:space="preserve">2. </w:t>
            </w:r>
            <w:r w:rsidRPr="00BF3B50">
              <w:rPr>
                <w:rFonts w:hint="eastAsia"/>
                <w:sz w:val="20"/>
                <w:szCs w:val="20"/>
              </w:rPr>
              <w:t>為通常使用所必要：這要按土地的形狀、面積、位置和用途定之。土地用途變更時，其使用</w:t>
            </w:r>
          </w:p>
          <w:p w14:paraId="406F7F38" w14:textId="10224E03" w:rsidR="00302A4E" w:rsidRPr="00BF3B50" w:rsidRDefault="00302A4E" w:rsidP="00893708">
            <w:pPr>
              <w:spacing w:line="240" w:lineRule="exact"/>
              <w:ind w:leftChars="100" w:left="240" w:firstLineChars="150" w:firstLine="300"/>
              <w:rPr>
                <w:sz w:val="20"/>
                <w:szCs w:val="20"/>
              </w:rPr>
            </w:pPr>
            <w:r w:rsidRPr="00BF3B50">
              <w:rPr>
                <w:rFonts w:hint="eastAsia"/>
                <w:sz w:val="20"/>
                <w:szCs w:val="20"/>
              </w:rPr>
              <w:t>也隨之變更，例如：農舍改為住宿民宅時，原先的小路不敷使用，得開設道路供車輛通行。</w:t>
            </w:r>
          </w:p>
          <w:p w14:paraId="0F177D18" w14:textId="77777777" w:rsidR="00302A4E" w:rsidRDefault="00302A4E" w:rsidP="00893708">
            <w:pPr>
              <w:spacing w:line="240" w:lineRule="exact"/>
              <w:ind w:leftChars="100" w:left="240"/>
              <w:rPr>
                <w:sz w:val="20"/>
                <w:szCs w:val="20"/>
              </w:rPr>
            </w:pPr>
            <w:r w:rsidRPr="00BF3B50">
              <w:rPr>
                <w:rFonts w:hint="eastAsia"/>
                <w:sz w:val="20"/>
                <w:szCs w:val="20"/>
              </w:rPr>
              <w:t xml:space="preserve">3. </w:t>
            </w:r>
            <w:r w:rsidRPr="00BF3B50">
              <w:rPr>
                <w:rFonts w:hint="eastAsia"/>
                <w:sz w:val="20"/>
                <w:szCs w:val="20"/>
              </w:rPr>
              <w:t>須非因土地所有人的任意行為：此是</w:t>
            </w:r>
            <w:proofErr w:type="gramStart"/>
            <w:r w:rsidRPr="00BF3B50">
              <w:rPr>
                <w:rFonts w:hint="eastAsia"/>
                <w:sz w:val="20"/>
                <w:szCs w:val="20"/>
              </w:rPr>
              <w:t>為了衡</w:t>
            </w:r>
            <w:proofErr w:type="gramEnd"/>
            <w:r w:rsidRPr="00BF3B50">
              <w:rPr>
                <w:rFonts w:hint="eastAsia"/>
                <w:sz w:val="20"/>
                <w:szCs w:val="20"/>
              </w:rPr>
              <w:t>諸誠信原則及當事人利益而設。例如：土地所有人</w:t>
            </w:r>
          </w:p>
          <w:p w14:paraId="4F584CF5" w14:textId="77777777" w:rsidR="00302A4E" w:rsidRDefault="00302A4E" w:rsidP="00893708">
            <w:pPr>
              <w:spacing w:line="240" w:lineRule="exact"/>
              <w:ind w:leftChars="100" w:left="240" w:firstLineChars="150" w:firstLine="300"/>
              <w:rPr>
                <w:sz w:val="20"/>
                <w:szCs w:val="20"/>
              </w:rPr>
            </w:pPr>
            <w:r w:rsidRPr="00BF3B50">
              <w:rPr>
                <w:rFonts w:hint="eastAsia"/>
                <w:sz w:val="20"/>
                <w:szCs w:val="20"/>
              </w:rPr>
              <w:t>任意破壞原有橋樑，拋棄</w:t>
            </w:r>
            <w:proofErr w:type="gramStart"/>
            <w:r w:rsidRPr="00BF3B50">
              <w:rPr>
                <w:rFonts w:hint="eastAsia"/>
                <w:sz w:val="20"/>
                <w:szCs w:val="20"/>
              </w:rPr>
              <w:t>其鄰地上</w:t>
            </w:r>
            <w:proofErr w:type="gramEnd"/>
            <w:r w:rsidRPr="00BF3B50">
              <w:rPr>
                <w:rFonts w:hint="eastAsia"/>
                <w:sz w:val="20"/>
                <w:szCs w:val="20"/>
              </w:rPr>
              <w:t>原有的通行權，使得土地沒有適當聯絡者，</w:t>
            </w:r>
          </w:p>
          <w:p w14:paraId="107053D9" w14:textId="098D23DB" w:rsidR="00302A4E" w:rsidRPr="00BF3B50" w:rsidRDefault="00302A4E" w:rsidP="00893708">
            <w:pPr>
              <w:spacing w:line="240" w:lineRule="exact"/>
              <w:ind w:leftChars="100" w:left="240" w:firstLineChars="150" w:firstLine="300"/>
              <w:rPr>
                <w:sz w:val="20"/>
                <w:szCs w:val="20"/>
              </w:rPr>
            </w:pPr>
            <w:r w:rsidRPr="00BF3B50">
              <w:rPr>
                <w:rFonts w:hint="eastAsia"/>
                <w:sz w:val="20"/>
                <w:szCs w:val="20"/>
              </w:rPr>
              <w:t>則不能主張有鄰地通行權。</w:t>
            </w:r>
          </w:p>
          <w:p w14:paraId="3240A768" w14:textId="404D70C4" w:rsidR="00302A4E" w:rsidRPr="00E22C4D" w:rsidRDefault="00302A4E" w:rsidP="00302A4E">
            <w:pPr>
              <w:spacing w:line="240" w:lineRule="exact"/>
              <w:rPr>
                <w:sz w:val="20"/>
                <w:szCs w:val="20"/>
              </w:rPr>
            </w:pPr>
            <w:r w:rsidRPr="00BF3B50">
              <w:rPr>
                <w:sz w:val="20"/>
                <w:szCs w:val="20"/>
              </w:rPr>
              <w:t>(B)</w:t>
            </w:r>
            <w:proofErr w:type="gramStart"/>
            <w:r w:rsidRPr="00BF3B50">
              <w:rPr>
                <w:rFonts w:hint="eastAsia"/>
                <w:sz w:val="20"/>
                <w:szCs w:val="20"/>
              </w:rPr>
              <w:t>袋地因</w:t>
            </w:r>
            <w:proofErr w:type="gramEnd"/>
            <w:r w:rsidRPr="00BF3B50">
              <w:rPr>
                <w:rFonts w:hint="eastAsia"/>
                <w:sz w:val="20"/>
                <w:szCs w:val="20"/>
              </w:rPr>
              <w:t>土地所有人任意行為所致者</w:t>
            </w:r>
            <w:r w:rsidRPr="00BF3B50">
              <w:rPr>
                <w:sz w:val="20"/>
                <w:szCs w:val="20"/>
              </w:rPr>
              <w:t>(X)</w:t>
            </w:r>
            <w:r w:rsidRPr="00BF3B50">
              <w:rPr>
                <w:rFonts w:hint="eastAsia"/>
                <w:sz w:val="20"/>
                <w:szCs w:val="20"/>
              </w:rPr>
              <w:t>，亦得</w:t>
            </w:r>
            <w:proofErr w:type="gramStart"/>
            <w:r w:rsidRPr="00BF3B50">
              <w:rPr>
                <w:rFonts w:hint="eastAsia"/>
                <w:sz w:val="20"/>
                <w:szCs w:val="20"/>
              </w:rPr>
              <w:t>主張袋地通行</w:t>
            </w:r>
            <w:proofErr w:type="gramEnd"/>
            <w:r w:rsidRPr="00BF3B50">
              <w:rPr>
                <w:rFonts w:hint="eastAsia"/>
                <w:sz w:val="20"/>
                <w:szCs w:val="20"/>
              </w:rPr>
              <w:t>權</w:t>
            </w:r>
          </w:p>
        </w:tc>
        <w:tc>
          <w:tcPr>
            <w:tcW w:w="567" w:type="dxa"/>
            <w:vAlign w:val="center"/>
          </w:tcPr>
          <w:p w14:paraId="7563154C" w14:textId="77777777" w:rsidR="00302A4E" w:rsidRPr="007B19CB" w:rsidRDefault="00302A4E" w:rsidP="00302A4E">
            <w:pPr>
              <w:spacing w:line="240" w:lineRule="exact"/>
              <w:rPr>
                <w:rFonts w:asciiTheme="minorEastAsia" w:hAnsiTheme="minorEastAsia"/>
                <w:sz w:val="16"/>
                <w:szCs w:val="16"/>
              </w:rPr>
            </w:pPr>
          </w:p>
        </w:tc>
      </w:tr>
      <w:tr w:rsidR="00302A4E" w:rsidRPr="007B19CB" w14:paraId="2B25D724" w14:textId="77777777" w:rsidTr="00DE7DC3">
        <w:tc>
          <w:tcPr>
            <w:tcW w:w="993" w:type="dxa"/>
            <w:vAlign w:val="center"/>
          </w:tcPr>
          <w:p w14:paraId="17E85A95" w14:textId="472068BE" w:rsidR="00302A4E" w:rsidRPr="00E22C4D" w:rsidRDefault="00302A4E" w:rsidP="00302A4E">
            <w:pPr>
              <w:spacing w:line="240" w:lineRule="exact"/>
              <w:jc w:val="center"/>
              <w:rPr>
                <w:sz w:val="20"/>
                <w:szCs w:val="20"/>
              </w:rPr>
            </w:pPr>
            <w:r w:rsidRPr="00E22C4D">
              <w:rPr>
                <w:sz w:val="20"/>
                <w:szCs w:val="20"/>
              </w:rPr>
              <w:t>109(D)</w:t>
            </w:r>
          </w:p>
        </w:tc>
        <w:tc>
          <w:tcPr>
            <w:tcW w:w="9497" w:type="dxa"/>
          </w:tcPr>
          <w:p w14:paraId="415F2C9F" w14:textId="77777777" w:rsidR="00302A4E" w:rsidRDefault="00302A4E" w:rsidP="00302A4E">
            <w:pPr>
              <w:spacing w:line="240" w:lineRule="exact"/>
              <w:rPr>
                <w:sz w:val="20"/>
                <w:szCs w:val="20"/>
              </w:rPr>
            </w:pPr>
            <w:r w:rsidRPr="00E22C4D">
              <w:rPr>
                <w:sz w:val="20"/>
                <w:szCs w:val="20"/>
              </w:rPr>
              <w:t xml:space="preserve">45. </w:t>
            </w:r>
            <w:r w:rsidRPr="00E22C4D">
              <w:rPr>
                <w:rFonts w:hint="eastAsia"/>
                <w:sz w:val="20"/>
                <w:szCs w:val="20"/>
              </w:rPr>
              <w:t>依《民法》規定，關於共有物之處分、設定負擔與使用收益，下列敘述何者有誤？</w:t>
            </w:r>
            <w:r w:rsidRPr="00E22C4D">
              <w:rPr>
                <w:sz w:val="20"/>
                <w:szCs w:val="20"/>
              </w:rPr>
              <w:t xml:space="preserve"> </w:t>
            </w:r>
          </w:p>
          <w:p w14:paraId="5368D57B" w14:textId="77777777" w:rsidR="00302A4E" w:rsidRDefault="00302A4E" w:rsidP="00302A4E">
            <w:pPr>
              <w:spacing w:line="240" w:lineRule="exact"/>
              <w:ind w:leftChars="300" w:left="720"/>
              <w:rPr>
                <w:sz w:val="20"/>
                <w:szCs w:val="20"/>
              </w:rPr>
            </w:pPr>
            <w:r w:rsidRPr="00E22C4D">
              <w:rPr>
                <w:sz w:val="20"/>
                <w:szCs w:val="20"/>
              </w:rPr>
              <w:t>(A)</w:t>
            </w:r>
            <w:r w:rsidRPr="00E22C4D">
              <w:rPr>
                <w:rFonts w:hint="eastAsia"/>
                <w:sz w:val="20"/>
                <w:szCs w:val="20"/>
              </w:rPr>
              <w:t>各共有人，除契約另有約定外，按其應有部分，對於共有物之全部，有使用收益之權</w:t>
            </w:r>
            <w:r w:rsidRPr="00E22C4D">
              <w:rPr>
                <w:sz w:val="20"/>
                <w:szCs w:val="20"/>
              </w:rPr>
              <w:t xml:space="preserve"> </w:t>
            </w:r>
          </w:p>
          <w:p w14:paraId="67D54A51" w14:textId="77777777" w:rsidR="00302A4E" w:rsidRDefault="00302A4E" w:rsidP="00302A4E">
            <w:pPr>
              <w:spacing w:line="240" w:lineRule="exact"/>
              <w:ind w:leftChars="300" w:left="720"/>
              <w:rPr>
                <w:sz w:val="20"/>
                <w:szCs w:val="20"/>
              </w:rPr>
            </w:pPr>
            <w:r w:rsidRPr="00E22C4D">
              <w:rPr>
                <w:sz w:val="20"/>
                <w:szCs w:val="20"/>
              </w:rPr>
              <w:t>(B)</w:t>
            </w:r>
            <w:r w:rsidRPr="00E22C4D">
              <w:rPr>
                <w:rFonts w:hint="eastAsia"/>
                <w:sz w:val="20"/>
                <w:szCs w:val="20"/>
              </w:rPr>
              <w:t>各共有人，得自由處分其應有部分</w:t>
            </w:r>
            <w:r w:rsidRPr="00E22C4D">
              <w:rPr>
                <w:sz w:val="20"/>
                <w:szCs w:val="20"/>
              </w:rPr>
              <w:t xml:space="preserve"> </w:t>
            </w:r>
          </w:p>
          <w:p w14:paraId="5D957C94" w14:textId="77777777" w:rsidR="00302A4E" w:rsidRDefault="00302A4E" w:rsidP="00302A4E">
            <w:pPr>
              <w:spacing w:line="240" w:lineRule="exact"/>
              <w:ind w:leftChars="300" w:left="720"/>
              <w:rPr>
                <w:sz w:val="20"/>
                <w:szCs w:val="20"/>
              </w:rPr>
            </w:pPr>
            <w:r w:rsidRPr="00E22C4D">
              <w:rPr>
                <w:sz w:val="20"/>
                <w:szCs w:val="20"/>
              </w:rPr>
              <w:t>(C)</w:t>
            </w:r>
            <w:r w:rsidRPr="00E22C4D">
              <w:rPr>
                <w:rFonts w:hint="eastAsia"/>
                <w:sz w:val="20"/>
                <w:szCs w:val="20"/>
              </w:rPr>
              <w:t>共有物之設定負擔，應得共有人全體之同意</w:t>
            </w:r>
            <w:r w:rsidRPr="00E22C4D">
              <w:rPr>
                <w:sz w:val="20"/>
                <w:szCs w:val="20"/>
              </w:rPr>
              <w:t xml:space="preserve"> </w:t>
            </w:r>
          </w:p>
          <w:p w14:paraId="47E7BEB3" w14:textId="08C5C576" w:rsidR="00302A4E" w:rsidRPr="009F1284" w:rsidRDefault="00302A4E" w:rsidP="00302A4E">
            <w:pPr>
              <w:spacing w:line="240" w:lineRule="exact"/>
              <w:ind w:leftChars="300" w:left="720"/>
              <w:rPr>
                <w:sz w:val="20"/>
                <w:szCs w:val="20"/>
              </w:rPr>
            </w:pPr>
            <w:r w:rsidRPr="00E22C4D">
              <w:rPr>
                <w:sz w:val="20"/>
                <w:szCs w:val="20"/>
              </w:rPr>
              <w:t>(D)</w:t>
            </w:r>
            <w:r w:rsidRPr="00E22C4D">
              <w:rPr>
                <w:rFonts w:hint="eastAsia"/>
                <w:sz w:val="20"/>
                <w:szCs w:val="20"/>
              </w:rPr>
              <w:t>共有物之處分，除契約另有約定外，</w:t>
            </w:r>
            <w:proofErr w:type="gramStart"/>
            <w:r w:rsidRPr="00E22C4D">
              <w:rPr>
                <w:rFonts w:hint="eastAsia"/>
                <w:sz w:val="20"/>
                <w:szCs w:val="20"/>
              </w:rPr>
              <w:t>需應有</w:t>
            </w:r>
            <w:proofErr w:type="gramEnd"/>
            <w:r w:rsidRPr="00E22C4D">
              <w:rPr>
                <w:rFonts w:hint="eastAsia"/>
                <w:sz w:val="20"/>
                <w:szCs w:val="20"/>
              </w:rPr>
              <w:t>部分合計逾三分之二之共有人同意</w:t>
            </w:r>
            <w:r w:rsidRPr="00E22C4D">
              <w:rPr>
                <w:sz w:val="20"/>
                <w:szCs w:val="20"/>
              </w:rPr>
              <w:t xml:space="preserve"> </w:t>
            </w:r>
          </w:p>
        </w:tc>
        <w:tc>
          <w:tcPr>
            <w:tcW w:w="567" w:type="dxa"/>
            <w:vAlign w:val="center"/>
          </w:tcPr>
          <w:p w14:paraId="208BB830" w14:textId="77777777" w:rsidR="00302A4E" w:rsidRPr="007B19CB" w:rsidRDefault="00302A4E" w:rsidP="00302A4E">
            <w:pPr>
              <w:spacing w:line="240" w:lineRule="exact"/>
              <w:rPr>
                <w:rFonts w:asciiTheme="minorEastAsia" w:hAnsiTheme="minorEastAsia"/>
                <w:sz w:val="16"/>
                <w:szCs w:val="16"/>
              </w:rPr>
            </w:pPr>
          </w:p>
        </w:tc>
      </w:tr>
      <w:tr w:rsidR="00302A4E" w:rsidRPr="007B19CB" w14:paraId="1B4C22E3" w14:textId="77777777" w:rsidTr="00DE7DC3">
        <w:tc>
          <w:tcPr>
            <w:tcW w:w="993" w:type="dxa"/>
            <w:vAlign w:val="center"/>
          </w:tcPr>
          <w:p w14:paraId="65BB416A" w14:textId="77777777" w:rsidR="00302A4E" w:rsidRPr="00E22C4D" w:rsidRDefault="00302A4E" w:rsidP="00302A4E">
            <w:pPr>
              <w:spacing w:line="240" w:lineRule="exact"/>
              <w:jc w:val="center"/>
              <w:rPr>
                <w:sz w:val="20"/>
                <w:szCs w:val="20"/>
              </w:rPr>
            </w:pPr>
          </w:p>
        </w:tc>
        <w:tc>
          <w:tcPr>
            <w:tcW w:w="9497" w:type="dxa"/>
          </w:tcPr>
          <w:p w14:paraId="3D31ABB0" w14:textId="6F275B6B" w:rsidR="00302A4E" w:rsidRPr="00954B56" w:rsidRDefault="00302A4E" w:rsidP="00893708">
            <w:pPr>
              <w:spacing w:line="240" w:lineRule="exact"/>
              <w:rPr>
                <w:sz w:val="20"/>
                <w:szCs w:val="20"/>
              </w:rPr>
            </w:pPr>
            <w:r w:rsidRPr="00954B56">
              <w:rPr>
                <w:rFonts w:hint="eastAsia"/>
                <w:sz w:val="20"/>
                <w:szCs w:val="20"/>
              </w:rPr>
              <w:t>第</w:t>
            </w:r>
            <w:r w:rsidRPr="00954B56">
              <w:rPr>
                <w:rFonts w:hint="eastAsia"/>
                <w:sz w:val="20"/>
                <w:szCs w:val="20"/>
              </w:rPr>
              <w:t xml:space="preserve"> 818 </w:t>
            </w:r>
            <w:r w:rsidRPr="00954B56">
              <w:rPr>
                <w:rFonts w:hint="eastAsia"/>
                <w:sz w:val="20"/>
                <w:szCs w:val="20"/>
              </w:rPr>
              <w:t>條</w:t>
            </w:r>
            <w:r>
              <w:rPr>
                <w:rFonts w:hint="eastAsia"/>
                <w:sz w:val="20"/>
                <w:szCs w:val="20"/>
              </w:rPr>
              <w:t xml:space="preserve"> (A)</w:t>
            </w:r>
            <w:r w:rsidRPr="00954B56">
              <w:rPr>
                <w:rFonts w:hint="eastAsia"/>
                <w:sz w:val="20"/>
                <w:szCs w:val="20"/>
              </w:rPr>
              <w:t>各共有人，除契約另有約定外，按其應有部分，對於共有物之全部，有使用收益之權。</w:t>
            </w:r>
          </w:p>
          <w:p w14:paraId="5C7DC085" w14:textId="53EB02F1" w:rsidR="00302A4E" w:rsidRPr="00954B56" w:rsidRDefault="00302A4E" w:rsidP="00893708">
            <w:pPr>
              <w:spacing w:line="240" w:lineRule="exact"/>
              <w:rPr>
                <w:sz w:val="20"/>
                <w:szCs w:val="20"/>
              </w:rPr>
            </w:pPr>
            <w:r w:rsidRPr="00954B56">
              <w:rPr>
                <w:rFonts w:hint="eastAsia"/>
                <w:sz w:val="20"/>
                <w:szCs w:val="20"/>
              </w:rPr>
              <w:t>第</w:t>
            </w:r>
            <w:r w:rsidRPr="00954B56">
              <w:rPr>
                <w:rFonts w:hint="eastAsia"/>
                <w:sz w:val="20"/>
                <w:szCs w:val="20"/>
              </w:rPr>
              <w:t xml:space="preserve"> 819 </w:t>
            </w:r>
            <w:r w:rsidRPr="00954B56">
              <w:rPr>
                <w:rFonts w:hint="eastAsia"/>
                <w:sz w:val="20"/>
                <w:szCs w:val="20"/>
              </w:rPr>
              <w:t>條</w:t>
            </w:r>
            <w:r w:rsidRPr="00954B56">
              <w:rPr>
                <w:rFonts w:hint="eastAsia"/>
                <w:sz w:val="20"/>
                <w:szCs w:val="20"/>
              </w:rPr>
              <w:t xml:space="preserve"> (B)</w:t>
            </w:r>
            <w:r w:rsidRPr="00954B56">
              <w:rPr>
                <w:rFonts w:hint="eastAsia"/>
                <w:sz w:val="20"/>
                <w:szCs w:val="20"/>
              </w:rPr>
              <w:t>、</w:t>
            </w:r>
            <w:r w:rsidRPr="00954B56">
              <w:rPr>
                <w:rFonts w:hint="eastAsia"/>
                <w:sz w:val="20"/>
                <w:szCs w:val="20"/>
              </w:rPr>
              <w:t>(C)</w:t>
            </w:r>
            <w:r w:rsidRPr="00954B56">
              <w:rPr>
                <w:rFonts w:hint="eastAsia"/>
                <w:sz w:val="20"/>
                <w:szCs w:val="20"/>
              </w:rPr>
              <w:t>、</w:t>
            </w:r>
            <w:r>
              <w:rPr>
                <w:rFonts w:hint="eastAsia"/>
                <w:sz w:val="20"/>
                <w:szCs w:val="20"/>
              </w:rPr>
              <w:t>(D)</w:t>
            </w:r>
            <w:r w:rsidRPr="00954B56">
              <w:rPr>
                <w:rFonts w:hint="eastAsia"/>
                <w:sz w:val="20"/>
                <w:szCs w:val="20"/>
              </w:rPr>
              <w:t>各共有人，得自由處分其應有部分。</w:t>
            </w:r>
          </w:p>
          <w:p w14:paraId="652FEDC7" w14:textId="7E652B95" w:rsidR="00302A4E" w:rsidRPr="00954B56" w:rsidRDefault="00302A4E" w:rsidP="00893708">
            <w:pPr>
              <w:spacing w:line="240" w:lineRule="exact"/>
              <w:ind w:firstLineChars="1050" w:firstLine="2100"/>
              <w:rPr>
                <w:sz w:val="20"/>
                <w:szCs w:val="20"/>
              </w:rPr>
            </w:pPr>
            <w:r w:rsidRPr="00954B56">
              <w:rPr>
                <w:rFonts w:hint="eastAsia"/>
                <w:sz w:val="20"/>
                <w:szCs w:val="20"/>
              </w:rPr>
              <w:t>共有物之處分、變更、及設定負擔，應得共有人</w:t>
            </w:r>
            <w:r w:rsidRPr="00954B56">
              <w:rPr>
                <w:rFonts w:hint="eastAsia"/>
                <w:color w:val="FF0000"/>
                <w:sz w:val="20"/>
                <w:szCs w:val="20"/>
              </w:rPr>
              <w:t>全體</w:t>
            </w:r>
            <w:r w:rsidRPr="00954B56">
              <w:rPr>
                <w:rFonts w:hint="eastAsia"/>
                <w:sz w:val="20"/>
                <w:szCs w:val="20"/>
              </w:rPr>
              <w:t>之同意。</w:t>
            </w:r>
          </w:p>
          <w:p w14:paraId="362B9D44" w14:textId="25CFB57F" w:rsidR="00302A4E" w:rsidRPr="00954B56" w:rsidRDefault="00302A4E" w:rsidP="00893708">
            <w:pPr>
              <w:spacing w:line="240" w:lineRule="exact"/>
              <w:rPr>
                <w:sz w:val="20"/>
                <w:szCs w:val="20"/>
              </w:rPr>
            </w:pPr>
            <w:r w:rsidRPr="00954B56">
              <w:rPr>
                <w:rFonts w:hint="eastAsia"/>
                <w:sz w:val="20"/>
                <w:szCs w:val="20"/>
              </w:rPr>
              <w:t>第</w:t>
            </w:r>
            <w:r w:rsidRPr="00954B56">
              <w:rPr>
                <w:rFonts w:hint="eastAsia"/>
                <w:sz w:val="20"/>
                <w:szCs w:val="20"/>
              </w:rPr>
              <w:t xml:space="preserve"> 820 </w:t>
            </w:r>
            <w:r w:rsidRPr="00954B56">
              <w:rPr>
                <w:rFonts w:hint="eastAsia"/>
                <w:sz w:val="20"/>
                <w:szCs w:val="20"/>
              </w:rPr>
              <w:t>條</w:t>
            </w:r>
            <w:r w:rsidR="00893708">
              <w:rPr>
                <w:rFonts w:hint="eastAsia"/>
                <w:sz w:val="20"/>
                <w:szCs w:val="20"/>
              </w:rPr>
              <w:t xml:space="preserve"> </w:t>
            </w:r>
            <w:r w:rsidRPr="00954B56">
              <w:rPr>
                <w:rFonts w:hint="eastAsia"/>
                <w:sz w:val="20"/>
                <w:szCs w:val="20"/>
              </w:rPr>
              <w:t>共有物之管理，除契約另有約定外，應以共有人過半數及其應有部分合計</w:t>
            </w:r>
          </w:p>
          <w:p w14:paraId="3C09AE55" w14:textId="4CDC0545" w:rsidR="00302A4E" w:rsidRPr="00954B56" w:rsidRDefault="00302A4E" w:rsidP="00302A4E">
            <w:pPr>
              <w:spacing w:line="240" w:lineRule="exact"/>
              <w:ind w:leftChars="400" w:left="960"/>
              <w:rPr>
                <w:sz w:val="20"/>
                <w:szCs w:val="20"/>
              </w:rPr>
            </w:pPr>
            <w:r w:rsidRPr="00954B56">
              <w:rPr>
                <w:rFonts w:hint="eastAsia"/>
                <w:sz w:val="20"/>
                <w:szCs w:val="20"/>
              </w:rPr>
              <w:t>過半數之同意行之。但其應有部分合計逾三分之二者，其人數不予計算。</w:t>
            </w:r>
          </w:p>
          <w:p w14:paraId="5BC96855" w14:textId="5A71CAFE" w:rsidR="00302A4E" w:rsidRPr="00E22C4D" w:rsidRDefault="00302A4E" w:rsidP="00302A4E">
            <w:pPr>
              <w:spacing w:line="240" w:lineRule="exact"/>
              <w:ind w:leftChars="400" w:left="960"/>
              <w:rPr>
                <w:sz w:val="20"/>
                <w:szCs w:val="20"/>
              </w:rPr>
            </w:pPr>
            <w:r w:rsidRPr="00954B56">
              <w:rPr>
                <w:rFonts w:hint="eastAsia"/>
                <w:sz w:val="20"/>
                <w:szCs w:val="20"/>
              </w:rPr>
              <w:t>依前項規定之管理顯失公平者，不同意之共有人得聲請法院以裁定變更之</w:t>
            </w:r>
          </w:p>
        </w:tc>
        <w:tc>
          <w:tcPr>
            <w:tcW w:w="567" w:type="dxa"/>
            <w:vAlign w:val="center"/>
          </w:tcPr>
          <w:p w14:paraId="58B46323" w14:textId="77777777" w:rsidR="00302A4E" w:rsidRPr="007B19CB" w:rsidRDefault="00302A4E" w:rsidP="00302A4E">
            <w:pPr>
              <w:spacing w:line="240" w:lineRule="exact"/>
              <w:rPr>
                <w:rFonts w:asciiTheme="minorEastAsia" w:hAnsiTheme="minorEastAsia"/>
                <w:sz w:val="16"/>
                <w:szCs w:val="16"/>
              </w:rPr>
            </w:pPr>
          </w:p>
        </w:tc>
      </w:tr>
      <w:tr w:rsidR="00302A4E" w:rsidRPr="007B19CB" w14:paraId="41AF090A" w14:textId="77777777" w:rsidTr="00DE7DC3">
        <w:tc>
          <w:tcPr>
            <w:tcW w:w="993" w:type="dxa"/>
            <w:vAlign w:val="center"/>
          </w:tcPr>
          <w:p w14:paraId="6C2F3D15"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6B474EC1" w14:textId="77777777" w:rsidR="00302A4E" w:rsidRPr="007B19CB" w:rsidRDefault="00302A4E" w:rsidP="00302A4E">
            <w:pPr>
              <w:spacing w:line="240" w:lineRule="exact"/>
              <w:ind w:left="4000" w:hangingChars="2000" w:hanging="4000"/>
              <w:rPr>
                <w:rFonts w:asciiTheme="minorEastAsia" w:hAnsiTheme="minorEastAsia"/>
                <w:sz w:val="20"/>
                <w:szCs w:val="20"/>
              </w:rPr>
            </w:pPr>
          </w:p>
        </w:tc>
        <w:tc>
          <w:tcPr>
            <w:tcW w:w="567" w:type="dxa"/>
            <w:vAlign w:val="center"/>
          </w:tcPr>
          <w:p w14:paraId="29A53355" w14:textId="77777777" w:rsidR="00302A4E" w:rsidRPr="007B19CB" w:rsidRDefault="00302A4E" w:rsidP="00302A4E">
            <w:pPr>
              <w:spacing w:line="240" w:lineRule="exact"/>
              <w:rPr>
                <w:rFonts w:asciiTheme="minorEastAsia" w:hAnsiTheme="minorEastAsia"/>
                <w:sz w:val="16"/>
                <w:szCs w:val="16"/>
              </w:rPr>
            </w:pPr>
          </w:p>
        </w:tc>
      </w:tr>
      <w:tr w:rsidR="00302A4E" w:rsidRPr="00C33694" w14:paraId="62DB47F1" w14:textId="77777777" w:rsidTr="00DE7DC3">
        <w:tc>
          <w:tcPr>
            <w:tcW w:w="993" w:type="dxa"/>
            <w:vAlign w:val="center"/>
          </w:tcPr>
          <w:p w14:paraId="72FA9135"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2</w:t>
            </w:r>
          </w:p>
        </w:tc>
        <w:tc>
          <w:tcPr>
            <w:tcW w:w="9497" w:type="dxa"/>
          </w:tcPr>
          <w:p w14:paraId="11A19086" w14:textId="77777777" w:rsidR="00302A4E" w:rsidRPr="00C33694" w:rsidRDefault="00302A4E" w:rsidP="00302A4E">
            <w:pPr>
              <w:spacing w:line="240" w:lineRule="exact"/>
              <w:ind w:left="1501" w:hangingChars="750" w:hanging="1501"/>
              <w:rPr>
                <w:rFonts w:asciiTheme="minorEastAsia" w:hAnsiTheme="minorEastAsia"/>
                <w:b/>
                <w:sz w:val="20"/>
                <w:szCs w:val="20"/>
              </w:rPr>
            </w:pPr>
            <w:r w:rsidRPr="00B173D8">
              <w:rPr>
                <w:rFonts w:asciiTheme="minorEastAsia" w:hAnsiTheme="minorEastAsia" w:hint="eastAsia"/>
                <w:b/>
                <w:sz w:val="20"/>
                <w:szCs w:val="20"/>
                <w:highlight w:val="cyan"/>
              </w:rPr>
              <w:t xml:space="preserve">所有權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510</w:t>
            </w:r>
          </w:p>
        </w:tc>
        <w:tc>
          <w:tcPr>
            <w:tcW w:w="567" w:type="dxa"/>
            <w:vAlign w:val="center"/>
          </w:tcPr>
          <w:p w14:paraId="7E32184D"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64C2FEF5" w14:textId="77777777" w:rsidTr="00DE7DC3">
        <w:tc>
          <w:tcPr>
            <w:tcW w:w="993" w:type="dxa"/>
            <w:vAlign w:val="center"/>
          </w:tcPr>
          <w:p w14:paraId="0591EDA2" w14:textId="12FB6DA6" w:rsidR="00302A4E" w:rsidRPr="007B19CB" w:rsidRDefault="00302A4E" w:rsidP="00302A4E">
            <w:pPr>
              <w:spacing w:line="240" w:lineRule="exact"/>
              <w:jc w:val="center"/>
              <w:rPr>
                <w:rFonts w:asciiTheme="minorEastAsia" w:hAnsiTheme="minorEastAsia"/>
                <w:sz w:val="20"/>
                <w:szCs w:val="20"/>
              </w:rPr>
            </w:pPr>
            <w:r w:rsidRPr="00E22C4D">
              <w:rPr>
                <w:rFonts w:hint="eastAsia"/>
                <w:sz w:val="20"/>
                <w:szCs w:val="20"/>
              </w:rPr>
              <w:t>103(B)</w:t>
            </w:r>
          </w:p>
        </w:tc>
        <w:tc>
          <w:tcPr>
            <w:tcW w:w="9497" w:type="dxa"/>
          </w:tcPr>
          <w:p w14:paraId="52AA3134" w14:textId="77777777" w:rsidR="00302A4E" w:rsidRDefault="00302A4E" w:rsidP="00302A4E">
            <w:pPr>
              <w:spacing w:line="240" w:lineRule="exact"/>
              <w:rPr>
                <w:sz w:val="20"/>
                <w:szCs w:val="20"/>
              </w:rPr>
            </w:pPr>
            <w:r w:rsidRPr="00E22C4D">
              <w:rPr>
                <w:rFonts w:hint="eastAsia"/>
                <w:sz w:val="20"/>
                <w:szCs w:val="20"/>
              </w:rPr>
              <w:t xml:space="preserve">13. </w:t>
            </w:r>
            <w:r w:rsidRPr="00E22C4D">
              <w:rPr>
                <w:rFonts w:hint="eastAsia"/>
                <w:sz w:val="20"/>
                <w:szCs w:val="20"/>
              </w:rPr>
              <w:t>土地因與公路無適宜之聯絡，致不能為通常使用時，土地所有人得通行周圍地以至公路</w:t>
            </w:r>
            <w:r>
              <w:rPr>
                <w:rFonts w:hint="eastAsia"/>
                <w:sz w:val="20"/>
                <w:szCs w:val="20"/>
              </w:rPr>
              <w:t>.</w:t>
            </w:r>
          </w:p>
          <w:p w14:paraId="1F663DC1" w14:textId="77777777" w:rsidR="00302A4E" w:rsidRDefault="00302A4E" w:rsidP="00302A4E">
            <w:pPr>
              <w:spacing w:line="240" w:lineRule="exact"/>
              <w:ind w:firstLineChars="200" w:firstLine="400"/>
              <w:rPr>
                <w:sz w:val="20"/>
                <w:szCs w:val="20"/>
              </w:rPr>
            </w:pPr>
            <w:r w:rsidRPr="00E22C4D">
              <w:rPr>
                <w:rFonts w:hint="eastAsia"/>
                <w:sz w:val="20"/>
                <w:szCs w:val="20"/>
              </w:rPr>
              <w:t>但對於通行地因此所受之損害應支付償金</w:t>
            </w:r>
            <w:r>
              <w:rPr>
                <w:rFonts w:hint="eastAsia"/>
                <w:sz w:val="20"/>
                <w:szCs w:val="20"/>
              </w:rPr>
              <w:t>.</w:t>
            </w:r>
            <w:r w:rsidRPr="00E22C4D">
              <w:rPr>
                <w:rFonts w:hint="eastAsia"/>
                <w:sz w:val="20"/>
                <w:szCs w:val="20"/>
              </w:rPr>
              <w:t>學說上稱為：</w:t>
            </w:r>
          </w:p>
          <w:p w14:paraId="4A561D84" w14:textId="4DDD2700" w:rsidR="00302A4E" w:rsidRPr="007B19CB" w:rsidRDefault="00302A4E" w:rsidP="00302A4E">
            <w:pPr>
              <w:spacing w:line="240" w:lineRule="exact"/>
              <w:ind w:firstLineChars="200" w:firstLine="400"/>
              <w:jc w:val="right"/>
              <w:rPr>
                <w:sz w:val="20"/>
                <w:szCs w:val="20"/>
              </w:rPr>
            </w:pPr>
            <w:r w:rsidRPr="00E22C4D">
              <w:rPr>
                <w:rFonts w:hint="eastAsia"/>
                <w:sz w:val="20"/>
                <w:szCs w:val="20"/>
              </w:rPr>
              <w:t xml:space="preserve"> (A)</w:t>
            </w:r>
            <w:r w:rsidRPr="00E22C4D">
              <w:rPr>
                <w:rFonts w:hint="eastAsia"/>
                <w:sz w:val="20"/>
                <w:szCs w:val="20"/>
              </w:rPr>
              <w:t>地上權</w:t>
            </w:r>
            <w:r w:rsidRPr="00E22C4D">
              <w:rPr>
                <w:rFonts w:hint="eastAsia"/>
                <w:sz w:val="20"/>
                <w:szCs w:val="20"/>
              </w:rPr>
              <w:t xml:space="preserve"> (B)</w:t>
            </w:r>
            <w:proofErr w:type="gramStart"/>
            <w:r w:rsidRPr="00E22C4D">
              <w:rPr>
                <w:rFonts w:hint="eastAsia"/>
                <w:sz w:val="20"/>
                <w:szCs w:val="20"/>
              </w:rPr>
              <w:t>袋地通行</w:t>
            </w:r>
            <w:proofErr w:type="gramEnd"/>
            <w:r w:rsidRPr="00E22C4D">
              <w:rPr>
                <w:rFonts w:hint="eastAsia"/>
                <w:sz w:val="20"/>
                <w:szCs w:val="20"/>
              </w:rPr>
              <w:t>權</w:t>
            </w:r>
            <w:r w:rsidRPr="00E22C4D">
              <w:rPr>
                <w:rFonts w:hint="eastAsia"/>
                <w:sz w:val="20"/>
                <w:szCs w:val="20"/>
              </w:rPr>
              <w:t xml:space="preserve"> (C)</w:t>
            </w:r>
            <w:r w:rsidRPr="00E22C4D">
              <w:rPr>
                <w:rFonts w:hint="eastAsia"/>
                <w:sz w:val="20"/>
                <w:szCs w:val="20"/>
              </w:rPr>
              <w:t>不動產役權</w:t>
            </w:r>
            <w:r w:rsidRPr="00E22C4D">
              <w:rPr>
                <w:rFonts w:hint="eastAsia"/>
                <w:sz w:val="20"/>
                <w:szCs w:val="20"/>
              </w:rPr>
              <w:t xml:space="preserve"> (D)</w:t>
            </w:r>
            <w:r w:rsidRPr="00E22C4D">
              <w:rPr>
                <w:rFonts w:hint="eastAsia"/>
                <w:sz w:val="20"/>
                <w:szCs w:val="20"/>
              </w:rPr>
              <w:t>留置權</w:t>
            </w:r>
            <w:r w:rsidRPr="00E22C4D">
              <w:rPr>
                <w:rFonts w:hint="eastAsia"/>
                <w:sz w:val="20"/>
                <w:szCs w:val="20"/>
              </w:rPr>
              <w:t xml:space="preserve"> </w:t>
            </w:r>
          </w:p>
        </w:tc>
        <w:tc>
          <w:tcPr>
            <w:tcW w:w="567" w:type="dxa"/>
            <w:vAlign w:val="center"/>
          </w:tcPr>
          <w:p w14:paraId="64B73D99" w14:textId="77777777" w:rsidR="00302A4E" w:rsidRPr="007B19CB" w:rsidRDefault="00302A4E" w:rsidP="00302A4E">
            <w:pPr>
              <w:spacing w:line="240" w:lineRule="exact"/>
              <w:rPr>
                <w:rFonts w:asciiTheme="minorEastAsia" w:hAnsiTheme="minorEastAsia"/>
                <w:sz w:val="16"/>
                <w:szCs w:val="16"/>
              </w:rPr>
            </w:pPr>
          </w:p>
        </w:tc>
      </w:tr>
      <w:tr w:rsidR="007C4694" w:rsidRPr="007B19CB" w14:paraId="27D20F87" w14:textId="77777777" w:rsidTr="00DE7DC3">
        <w:tc>
          <w:tcPr>
            <w:tcW w:w="993" w:type="dxa"/>
            <w:vAlign w:val="center"/>
          </w:tcPr>
          <w:p w14:paraId="43270E2E" w14:textId="77777777" w:rsidR="007C4694" w:rsidRPr="00E22C4D" w:rsidRDefault="007C4694" w:rsidP="00302A4E">
            <w:pPr>
              <w:spacing w:line="240" w:lineRule="exact"/>
              <w:jc w:val="center"/>
              <w:rPr>
                <w:sz w:val="20"/>
                <w:szCs w:val="20"/>
              </w:rPr>
            </w:pPr>
          </w:p>
        </w:tc>
        <w:tc>
          <w:tcPr>
            <w:tcW w:w="9497" w:type="dxa"/>
          </w:tcPr>
          <w:p w14:paraId="6B875AA1" w14:textId="335F1961" w:rsidR="007C4694" w:rsidRPr="007C4694" w:rsidRDefault="007C4694" w:rsidP="007C4694">
            <w:pPr>
              <w:spacing w:line="240" w:lineRule="exact"/>
              <w:rPr>
                <w:sz w:val="20"/>
                <w:szCs w:val="20"/>
              </w:rPr>
            </w:pPr>
            <w:r w:rsidRPr="007C4694">
              <w:rPr>
                <w:rFonts w:hint="eastAsia"/>
                <w:sz w:val="20"/>
                <w:szCs w:val="20"/>
              </w:rPr>
              <w:t>第</w:t>
            </w:r>
            <w:r w:rsidRPr="007C4694">
              <w:rPr>
                <w:rFonts w:hint="eastAsia"/>
                <w:sz w:val="20"/>
                <w:szCs w:val="20"/>
              </w:rPr>
              <w:t xml:space="preserve"> 832 </w:t>
            </w:r>
            <w:r w:rsidRPr="007C4694">
              <w:rPr>
                <w:rFonts w:hint="eastAsia"/>
                <w:sz w:val="20"/>
                <w:szCs w:val="20"/>
              </w:rPr>
              <w:t>條</w:t>
            </w:r>
            <w:r>
              <w:rPr>
                <w:rFonts w:hint="eastAsia"/>
                <w:sz w:val="20"/>
                <w:szCs w:val="20"/>
              </w:rPr>
              <w:t xml:space="preserve">  </w:t>
            </w:r>
            <w:r w:rsidRPr="007C4694">
              <w:rPr>
                <w:rFonts w:hint="eastAsia"/>
                <w:sz w:val="20"/>
                <w:szCs w:val="20"/>
              </w:rPr>
              <w:t>稱普通地上權者，謂以在他人土地之上下有建築物或其他工作物為目的而使用其土地之權。</w:t>
            </w:r>
          </w:p>
          <w:p w14:paraId="300ECC9A" w14:textId="77777777" w:rsidR="007C4694" w:rsidRDefault="007C4694" w:rsidP="007C4694">
            <w:pPr>
              <w:spacing w:line="240" w:lineRule="exact"/>
              <w:rPr>
                <w:sz w:val="20"/>
                <w:szCs w:val="20"/>
              </w:rPr>
            </w:pPr>
            <w:r w:rsidRPr="007C4694">
              <w:rPr>
                <w:rFonts w:hint="eastAsia"/>
                <w:sz w:val="20"/>
                <w:szCs w:val="20"/>
              </w:rPr>
              <w:t>第</w:t>
            </w:r>
            <w:r w:rsidRPr="007C4694">
              <w:rPr>
                <w:rFonts w:hint="eastAsia"/>
                <w:sz w:val="20"/>
                <w:szCs w:val="20"/>
              </w:rPr>
              <w:t xml:space="preserve"> 787 </w:t>
            </w:r>
            <w:r w:rsidRPr="007C4694">
              <w:rPr>
                <w:rFonts w:hint="eastAsia"/>
                <w:sz w:val="20"/>
                <w:szCs w:val="20"/>
              </w:rPr>
              <w:t>條</w:t>
            </w:r>
            <w:r>
              <w:rPr>
                <w:rFonts w:hint="eastAsia"/>
                <w:sz w:val="20"/>
                <w:szCs w:val="20"/>
              </w:rPr>
              <w:t xml:space="preserve">  </w:t>
            </w:r>
            <w:r w:rsidRPr="007C4694">
              <w:rPr>
                <w:rFonts w:hint="eastAsia"/>
                <w:sz w:val="20"/>
                <w:szCs w:val="20"/>
              </w:rPr>
              <w:t>土地因與公路無適宜之聯絡，致不能為通常使用時，除因土地所有人之任意行為所生者外，</w:t>
            </w:r>
          </w:p>
          <w:p w14:paraId="33E7992E" w14:textId="24112A33" w:rsidR="007C4694" w:rsidRPr="007C4694" w:rsidRDefault="007C4694" w:rsidP="007C4694">
            <w:pPr>
              <w:spacing w:line="240" w:lineRule="exact"/>
              <w:ind w:firstLineChars="550" w:firstLine="1100"/>
              <w:rPr>
                <w:sz w:val="20"/>
                <w:szCs w:val="20"/>
              </w:rPr>
            </w:pPr>
            <w:r w:rsidRPr="007C4694">
              <w:rPr>
                <w:rFonts w:hint="eastAsia"/>
                <w:sz w:val="20"/>
                <w:szCs w:val="20"/>
              </w:rPr>
              <w:t>土地所有人得通行周圍地以至公路。</w:t>
            </w:r>
          </w:p>
          <w:p w14:paraId="418CB115" w14:textId="77777777" w:rsidR="007C4694" w:rsidRDefault="007C4694" w:rsidP="007C4694">
            <w:pPr>
              <w:spacing w:line="240" w:lineRule="exact"/>
              <w:ind w:leftChars="500" w:left="1200"/>
              <w:rPr>
                <w:sz w:val="20"/>
                <w:szCs w:val="20"/>
              </w:rPr>
            </w:pPr>
            <w:r w:rsidRPr="007C4694">
              <w:rPr>
                <w:rFonts w:hint="eastAsia"/>
                <w:sz w:val="20"/>
                <w:szCs w:val="20"/>
              </w:rPr>
              <w:t>前項情形，有通行權人應於通行必要之範圍內，擇其周圍地損害最少之處所及方法為之；</w:t>
            </w:r>
          </w:p>
          <w:p w14:paraId="439BB667" w14:textId="33629AFC" w:rsidR="007C4694" w:rsidRPr="007C4694" w:rsidRDefault="007C4694" w:rsidP="007C4694">
            <w:pPr>
              <w:spacing w:line="240" w:lineRule="exact"/>
              <w:ind w:leftChars="500" w:left="1200"/>
              <w:rPr>
                <w:sz w:val="20"/>
                <w:szCs w:val="20"/>
              </w:rPr>
            </w:pPr>
            <w:r w:rsidRPr="007C4694">
              <w:rPr>
                <w:rFonts w:hint="eastAsia"/>
                <w:sz w:val="20"/>
                <w:szCs w:val="20"/>
              </w:rPr>
              <w:t>對於通行地因此所受之損害，並應支付償金。</w:t>
            </w:r>
          </w:p>
          <w:p w14:paraId="27C2FEC1" w14:textId="77777777" w:rsidR="007C4694" w:rsidRDefault="007C4694" w:rsidP="007C4694">
            <w:pPr>
              <w:spacing w:line="240" w:lineRule="exact"/>
              <w:rPr>
                <w:sz w:val="20"/>
                <w:szCs w:val="20"/>
              </w:rPr>
            </w:pPr>
            <w:r w:rsidRPr="007C4694">
              <w:rPr>
                <w:rFonts w:hint="eastAsia"/>
                <w:sz w:val="20"/>
                <w:szCs w:val="20"/>
              </w:rPr>
              <w:t>第</w:t>
            </w:r>
            <w:r w:rsidRPr="007C4694">
              <w:rPr>
                <w:rFonts w:hint="eastAsia"/>
                <w:sz w:val="20"/>
                <w:szCs w:val="20"/>
              </w:rPr>
              <w:t xml:space="preserve"> 851 </w:t>
            </w:r>
            <w:r w:rsidRPr="007C4694">
              <w:rPr>
                <w:rFonts w:hint="eastAsia"/>
                <w:sz w:val="20"/>
                <w:szCs w:val="20"/>
              </w:rPr>
              <w:t>條</w:t>
            </w:r>
            <w:r>
              <w:rPr>
                <w:rFonts w:hint="eastAsia"/>
                <w:sz w:val="20"/>
                <w:szCs w:val="20"/>
              </w:rPr>
              <w:t xml:space="preserve">   </w:t>
            </w:r>
            <w:r w:rsidRPr="007C4694">
              <w:rPr>
                <w:rFonts w:hint="eastAsia"/>
                <w:sz w:val="20"/>
                <w:szCs w:val="20"/>
              </w:rPr>
              <w:t>稱不動產役權者，謂以他人不動產供自己不動產通行、汲水、採光、眺望、電信或</w:t>
            </w:r>
          </w:p>
          <w:p w14:paraId="1D1FE92A" w14:textId="590DE5E9" w:rsidR="007C4694" w:rsidRPr="007C4694" w:rsidRDefault="007C4694" w:rsidP="007C4694">
            <w:pPr>
              <w:spacing w:line="240" w:lineRule="exact"/>
              <w:ind w:firstLineChars="600" w:firstLine="1200"/>
              <w:rPr>
                <w:sz w:val="20"/>
                <w:szCs w:val="20"/>
              </w:rPr>
            </w:pPr>
            <w:r w:rsidRPr="007C4694">
              <w:rPr>
                <w:rFonts w:hint="eastAsia"/>
                <w:sz w:val="20"/>
                <w:szCs w:val="20"/>
              </w:rPr>
              <w:t>其他以特定便宜之用為目的之權。</w:t>
            </w:r>
          </w:p>
          <w:p w14:paraId="2D582BEF" w14:textId="77777777" w:rsidR="007C4694" w:rsidRDefault="007C4694" w:rsidP="007C4694">
            <w:pPr>
              <w:spacing w:line="240" w:lineRule="exact"/>
              <w:rPr>
                <w:sz w:val="20"/>
                <w:szCs w:val="20"/>
              </w:rPr>
            </w:pPr>
            <w:r w:rsidRPr="007C4694">
              <w:rPr>
                <w:rFonts w:hint="eastAsia"/>
                <w:sz w:val="20"/>
                <w:szCs w:val="20"/>
              </w:rPr>
              <w:t>第</w:t>
            </w:r>
            <w:r w:rsidRPr="007C4694">
              <w:rPr>
                <w:rFonts w:hint="eastAsia"/>
                <w:sz w:val="20"/>
                <w:szCs w:val="20"/>
              </w:rPr>
              <w:t xml:space="preserve"> 928 </w:t>
            </w:r>
            <w:r w:rsidRPr="007C4694">
              <w:rPr>
                <w:rFonts w:hint="eastAsia"/>
                <w:sz w:val="20"/>
                <w:szCs w:val="20"/>
              </w:rPr>
              <w:t>條</w:t>
            </w:r>
            <w:r>
              <w:rPr>
                <w:rFonts w:hint="eastAsia"/>
                <w:sz w:val="20"/>
                <w:szCs w:val="20"/>
              </w:rPr>
              <w:t xml:space="preserve">   </w:t>
            </w:r>
            <w:r w:rsidRPr="007C4694">
              <w:rPr>
                <w:rFonts w:hint="eastAsia"/>
                <w:sz w:val="20"/>
                <w:szCs w:val="20"/>
              </w:rPr>
              <w:t>稱留置權者，謂債權人占有他人之動產，而其債權之發生與該動產有牽連關係，</w:t>
            </w:r>
          </w:p>
          <w:p w14:paraId="5F15B989" w14:textId="79BB8AF0" w:rsidR="007C4694" w:rsidRPr="007C4694" w:rsidRDefault="007C4694" w:rsidP="007C4694">
            <w:pPr>
              <w:spacing w:line="240" w:lineRule="exact"/>
              <w:ind w:firstLineChars="600" w:firstLine="1200"/>
              <w:rPr>
                <w:sz w:val="20"/>
                <w:szCs w:val="20"/>
              </w:rPr>
            </w:pPr>
            <w:r w:rsidRPr="007C4694">
              <w:rPr>
                <w:rFonts w:hint="eastAsia"/>
                <w:sz w:val="20"/>
                <w:szCs w:val="20"/>
              </w:rPr>
              <w:t>於債權已屆清償期未受清償時，得留置該動產之權</w:t>
            </w:r>
          </w:p>
          <w:p w14:paraId="5F7BB1E1" w14:textId="77777777" w:rsidR="007C4694" w:rsidRPr="007C4694" w:rsidRDefault="007C4694" w:rsidP="007C4694">
            <w:pPr>
              <w:spacing w:line="240" w:lineRule="exact"/>
              <w:rPr>
                <w:sz w:val="20"/>
                <w:szCs w:val="20"/>
              </w:rPr>
            </w:pPr>
            <w:r w:rsidRPr="007C4694">
              <w:rPr>
                <w:rFonts w:hint="eastAsia"/>
                <w:sz w:val="20"/>
                <w:szCs w:val="20"/>
              </w:rPr>
              <w:t xml:space="preserve">(B) 21 </w:t>
            </w:r>
            <w:r w:rsidRPr="007C4694">
              <w:rPr>
                <w:rFonts w:hint="eastAsia"/>
                <w:sz w:val="20"/>
                <w:szCs w:val="20"/>
              </w:rPr>
              <w:t>下列</w:t>
            </w:r>
            <w:proofErr w:type="gramStart"/>
            <w:r w:rsidRPr="007C4694">
              <w:rPr>
                <w:rFonts w:hint="eastAsia"/>
                <w:sz w:val="20"/>
                <w:szCs w:val="20"/>
              </w:rPr>
              <w:t>有關袋地所有人</w:t>
            </w:r>
            <w:proofErr w:type="gramEnd"/>
            <w:r w:rsidRPr="007C4694">
              <w:rPr>
                <w:rFonts w:hint="eastAsia"/>
                <w:sz w:val="20"/>
                <w:szCs w:val="20"/>
              </w:rPr>
              <w:t>通行權之敘述，何者錯誤？</w:t>
            </w:r>
            <w:r w:rsidRPr="007C4694">
              <w:rPr>
                <w:rFonts w:hint="eastAsia"/>
                <w:sz w:val="20"/>
                <w:szCs w:val="20"/>
              </w:rPr>
              <w:t xml:space="preserve"> </w:t>
            </w:r>
          </w:p>
          <w:p w14:paraId="27640145" w14:textId="68C6351D" w:rsidR="007C4694" w:rsidRPr="007C4694" w:rsidRDefault="007C4694" w:rsidP="007C4694">
            <w:pPr>
              <w:spacing w:line="240" w:lineRule="exact"/>
              <w:ind w:leftChars="200" w:left="480"/>
              <w:rPr>
                <w:sz w:val="20"/>
                <w:szCs w:val="20"/>
              </w:rPr>
            </w:pPr>
            <w:r w:rsidRPr="007C4694">
              <w:rPr>
                <w:rFonts w:hint="eastAsia"/>
                <w:sz w:val="20"/>
                <w:szCs w:val="20"/>
              </w:rPr>
              <w:t>(A)</w:t>
            </w:r>
            <w:r>
              <w:rPr>
                <w:sz w:val="20"/>
                <w:szCs w:val="20"/>
              </w:rPr>
              <w:t xml:space="preserve"> </w:t>
            </w:r>
            <w:r w:rsidRPr="007C4694">
              <w:rPr>
                <w:rFonts w:hint="eastAsia"/>
                <w:sz w:val="20"/>
                <w:szCs w:val="20"/>
              </w:rPr>
              <w:t>土地因與公路無適宜之聯絡，致不能為通常使用者，土地所有人得通行周圍地以至公路</w:t>
            </w:r>
            <w:r w:rsidRPr="007C4694">
              <w:rPr>
                <w:rFonts w:hint="eastAsia"/>
                <w:sz w:val="20"/>
                <w:szCs w:val="20"/>
              </w:rPr>
              <w:t xml:space="preserve"> </w:t>
            </w:r>
          </w:p>
          <w:p w14:paraId="4291898F" w14:textId="5E727A2F" w:rsidR="007C4694" w:rsidRPr="007C4694" w:rsidRDefault="007C4694" w:rsidP="007C4694">
            <w:pPr>
              <w:spacing w:line="240" w:lineRule="exact"/>
              <w:ind w:leftChars="200" w:left="480"/>
              <w:rPr>
                <w:sz w:val="20"/>
                <w:szCs w:val="20"/>
              </w:rPr>
            </w:pPr>
            <w:r w:rsidRPr="007C4694">
              <w:rPr>
                <w:rFonts w:hint="eastAsia"/>
                <w:sz w:val="20"/>
                <w:szCs w:val="20"/>
              </w:rPr>
              <w:t>(B)</w:t>
            </w:r>
            <w:r>
              <w:rPr>
                <w:sz w:val="20"/>
                <w:szCs w:val="20"/>
              </w:rPr>
              <w:t xml:space="preserve"> </w:t>
            </w:r>
            <w:proofErr w:type="gramStart"/>
            <w:r w:rsidRPr="007C4694">
              <w:rPr>
                <w:rFonts w:hint="eastAsia"/>
                <w:sz w:val="20"/>
                <w:szCs w:val="20"/>
              </w:rPr>
              <w:t>袋地所有人</w:t>
            </w:r>
            <w:proofErr w:type="gramEnd"/>
            <w:r w:rsidRPr="007C4694">
              <w:rPr>
                <w:rFonts w:hint="eastAsia"/>
                <w:sz w:val="20"/>
                <w:szCs w:val="20"/>
              </w:rPr>
              <w:t>對通行地因此所受之損害，無須支付償金</w:t>
            </w:r>
            <w:r w:rsidRPr="007C4694">
              <w:rPr>
                <w:rFonts w:hint="eastAsia"/>
                <w:sz w:val="20"/>
                <w:szCs w:val="20"/>
              </w:rPr>
              <w:t xml:space="preserve"> </w:t>
            </w:r>
          </w:p>
          <w:p w14:paraId="64571674" w14:textId="5DF36B91" w:rsidR="007C4694" w:rsidRPr="007C4694" w:rsidRDefault="007C4694" w:rsidP="007C4694">
            <w:pPr>
              <w:spacing w:line="240" w:lineRule="exact"/>
              <w:ind w:leftChars="200" w:left="480"/>
              <w:rPr>
                <w:sz w:val="20"/>
                <w:szCs w:val="20"/>
              </w:rPr>
            </w:pPr>
            <w:r w:rsidRPr="007C4694">
              <w:rPr>
                <w:rFonts w:hint="eastAsia"/>
                <w:sz w:val="20"/>
                <w:szCs w:val="20"/>
              </w:rPr>
              <w:t>(C)</w:t>
            </w:r>
            <w:r>
              <w:rPr>
                <w:sz w:val="20"/>
                <w:szCs w:val="20"/>
              </w:rPr>
              <w:t xml:space="preserve"> </w:t>
            </w:r>
            <w:r w:rsidRPr="007C4694">
              <w:rPr>
                <w:rFonts w:hint="eastAsia"/>
                <w:sz w:val="20"/>
                <w:szCs w:val="20"/>
              </w:rPr>
              <w:t>有通行權人於必要時得開設道路</w:t>
            </w:r>
            <w:r w:rsidRPr="007C4694">
              <w:rPr>
                <w:rFonts w:hint="eastAsia"/>
                <w:sz w:val="20"/>
                <w:szCs w:val="20"/>
              </w:rPr>
              <w:t xml:space="preserve"> </w:t>
            </w:r>
          </w:p>
          <w:p w14:paraId="2ACE19C4" w14:textId="276161D8" w:rsidR="007C4694" w:rsidRDefault="007C4694" w:rsidP="007C4694">
            <w:pPr>
              <w:spacing w:line="240" w:lineRule="exact"/>
              <w:ind w:leftChars="200" w:left="480"/>
              <w:rPr>
                <w:sz w:val="20"/>
                <w:szCs w:val="20"/>
              </w:rPr>
            </w:pPr>
            <w:r w:rsidRPr="007C4694">
              <w:rPr>
                <w:rFonts w:hint="eastAsia"/>
                <w:sz w:val="20"/>
                <w:szCs w:val="20"/>
              </w:rPr>
              <w:t>(D)</w:t>
            </w:r>
            <w:r>
              <w:rPr>
                <w:sz w:val="20"/>
                <w:szCs w:val="20"/>
              </w:rPr>
              <w:t xml:space="preserve"> </w:t>
            </w:r>
            <w:r w:rsidRPr="007C4694">
              <w:rPr>
                <w:rFonts w:hint="eastAsia"/>
                <w:sz w:val="20"/>
                <w:szCs w:val="20"/>
              </w:rPr>
              <w:t>因土地一部之讓與或分割，致有不通公路之土地者，不通公路土地之所有人，</w:t>
            </w:r>
          </w:p>
          <w:p w14:paraId="70D0155E" w14:textId="4FEBDD0F" w:rsidR="007C4694" w:rsidRPr="007C4694" w:rsidRDefault="007C4694" w:rsidP="007C4694">
            <w:pPr>
              <w:spacing w:line="240" w:lineRule="exact"/>
              <w:ind w:leftChars="200" w:left="480" w:firstLineChars="150" w:firstLine="300"/>
              <w:rPr>
                <w:sz w:val="20"/>
                <w:szCs w:val="20"/>
              </w:rPr>
            </w:pPr>
            <w:r w:rsidRPr="007C4694">
              <w:rPr>
                <w:rFonts w:hint="eastAsia"/>
                <w:sz w:val="20"/>
                <w:szCs w:val="20"/>
              </w:rPr>
              <w:lastRenderedPageBreak/>
              <w:t>因至公路，僅得通行受讓</w:t>
            </w:r>
            <w:r w:rsidRPr="007C4694">
              <w:rPr>
                <w:rFonts w:hint="eastAsia"/>
                <w:sz w:val="20"/>
                <w:szCs w:val="20"/>
              </w:rPr>
              <w:t xml:space="preserve"> </w:t>
            </w:r>
            <w:r w:rsidRPr="007C4694">
              <w:rPr>
                <w:rFonts w:hint="eastAsia"/>
                <w:sz w:val="20"/>
                <w:szCs w:val="20"/>
              </w:rPr>
              <w:t>人或讓與人或他分割人之所有地</w:t>
            </w:r>
            <w:r w:rsidRPr="007C4694">
              <w:rPr>
                <w:rFonts w:hint="eastAsia"/>
                <w:sz w:val="20"/>
                <w:szCs w:val="20"/>
              </w:rPr>
              <w:t xml:space="preserve"> </w:t>
            </w:r>
          </w:p>
          <w:p w14:paraId="79D0B5D9" w14:textId="77777777" w:rsidR="007C4694" w:rsidRPr="007C4694" w:rsidRDefault="007C4694" w:rsidP="007C4694">
            <w:pPr>
              <w:spacing w:line="240" w:lineRule="exact"/>
              <w:rPr>
                <w:sz w:val="20"/>
                <w:szCs w:val="20"/>
              </w:rPr>
            </w:pPr>
            <w:r w:rsidRPr="007C4694">
              <w:rPr>
                <w:rFonts w:hint="eastAsia"/>
                <w:sz w:val="20"/>
                <w:szCs w:val="20"/>
              </w:rPr>
              <w:t xml:space="preserve">(A) </w:t>
            </w:r>
            <w:r w:rsidRPr="007C4694">
              <w:rPr>
                <w:rFonts w:hint="eastAsia"/>
                <w:sz w:val="20"/>
                <w:szCs w:val="20"/>
              </w:rPr>
              <w:t>土地因與公路無適宜之聯絡，致不能為通常之使用者，土地所有權人：</w:t>
            </w:r>
            <w:r w:rsidRPr="007C4694">
              <w:rPr>
                <w:rFonts w:hint="eastAsia"/>
                <w:sz w:val="20"/>
                <w:szCs w:val="20"/>
              </w:rPr>
              <w:t xml:space="preserve"> </w:t>
            </w:r>
          </w:p>
          <w:p w14:paraId="02BA8EAD" w14:textId="28A9994E" w:rsidR="007C4694" w:rsidRPr="007C4694" w:rsidRDefault="007C4694" w:rsidP="007C4694">
            <w:pPr>
              <w:spacing w:line="240" w:lineRule="exact"/>
              <w:ind w:leftChars="300" w:left="720"/>
              <w:rPr>
                <w:sz w:val="20"/>
                <w:szCs w:val="20"/>
              </w:rPr>
            </w:pPr>
            <w:r w:rsidRPr="007C4694">
              <w:rPr>
                <w:rFonts w:hint="eastAsia"/>
                <w:sz w:val="20"/>
                <w:szCs w:val="20"/>
              </w:rPr>
              <w:t>(A)</w:t>
            </w:r>
            <w:r w:rsidRPr="007C4694">
              <w:rPr>
                <w:rFonts w:hint="eastAsia"/>
                <w:sz w:val="20"/>
                <w:szCs w:val="20"/>
              </w:rPr>
              <w:t>得有償通過鄰人土地</w:t>
            </w:r>
            <w:r>
              <w:rPr>
                <w:rFonts w:hint="eastAsia"/>
                <w:sz w:val="20"/>
                <w:szCs w:val="20"/>
              </w:rPr>
              <w:t xml:space="preserve"> </w:t>
            </w:r>
            <w:r>
              <w:rPr>
                <w:sz w:val="20"/>
                <w:szCs w:val="20"/>
              </w:rPr>
              <w:t xml:space="preserve"> </w:t>
            </w:r>
            <w:r w:rsidRPr="007C4694">
              <w:rPr>
                <w:rFonts w:hint="eastAsia"/>
                <w:sz w:val="20"/>
                <w:szCs w:val="20"/>
              </w:rPr>
              <w:t>(B)</w:t>
            </w:r>
            <w:r w:rsidRPr="007C4694">
              <w:rPr>
                <w:rFonts w:hint="eastAsia"/>
                <w:sz w:val="20"/>
                <w:szCs w:val="20"/>
              </w:rPr>
              <w:t>有權優先購買鄰人土地</w:t>
            </w:r>
          </w:p>
          <w:p w14:paraId="4557CFC5" w14:textId="73B77623" w:rsidR="007C4694" w:rsidRPr="007C4694" w:rsidRDefault="007C4694" w:rsidP="007C4694">
            <w:pPr>
              <w:spacing w:line="240" w:lineRule="exact"/>
              <w:ind w:leftChars="300" w:left="720"/>
              <w:rPr>
                <w:sz w:val="20"/>
                <w:szCs w:val="20"/>
              </w:rPr>
            </w:pPr>
            <w:r w:rsidRPr="007C4694">
              <w:rPr>
                <w:rFonts w:hint="eastAsia"/>
                <w:sz w:val="20"/>
                <w:szCs w:val="20"/>
              </w:rPr>
              <w:t>(C)</w:t>
            </w:r>
            <w:r w:rsidRPr="007C4694">
              <w:rPr>
                <w:rFonts w:hint="eastAsia"/>
                <w:sz w:val="20"/>
                <w:szCs w:val="20"/>
              </w:rPr>
              <w:t>得越界建築房屋</w:t>
            </w:r>
            <w:r>
              <w:rPr>
                <w:rFonts w:hint="eastAsia"/>
                <w:sz w:val="20"/>
                <w:szCs w:val="20"/>
              </w:rPr>
              <w:t xml:space="preserve"> </w:t>
            </w:r>
            <w:r>
              <w:rPr>
                <w:sz w:val="20"/>
                <w:szCs w:val="20"/>
              </w:rPr>
              <w:t xml:space="preserve">     </w:t>
            </w:r>
            <w:r w:rsidRPr="007C4694">
              <w:rPr>
                <w:rFonts w:hint="eastAsia"/>
                <w:sz w:val="20"/>
                <w:szCs w:val="20"/>
              </w:rPr>
              <w:t>(D)</w:t>
            </w:r>
            <w:r w:rsidRPr="007C4694">
              <w:rPr>
                <w:rFonts w:hint="eastAsia"/>
                <w:sz w:val="20"/>
                <w:szCs w:val="20"/>
              </w:rPr>
              <w:t>得穿越他人正中宅門</w:t>
            </w:r>
          </w:p>
          <w:p w14:paraId="54CA9F85" w14:textId="77777777" w:rsidR="007C4694" w:rsidRPr="007C4694" w:rsidRDefault="007C4694" w:rsidP="007C4694">
            <w:pPr>
              <w:spacing w:line="240" w:lineRule="exact"/>
              <w:rPr>
                <w:sz w:val="20"/>
                <w:szCs w:val="20"/>
              </w:rPr>
            </w:pPr>
            <w:r w:rsidRPr="007C4694">
              <w:rPr>
                <w:rFonts w:hint="eastAsia"/>
                <w:sz w:val="20"/>
                <w:szCs w:val="20"/>
              </w:rPr>
              <w:t xml:space="preserve">(B) 21 </w:t>
            </w:r>
            <w:r w:rsidRPr="007C4694">
              <w:rPr>
                <w:rFonts w:hint="eastAsia"/>
                <w:sz w:val="20"/>
                <w:szCs w:val="20"/>
              </w:rPr>
              <w:t>下列</w:t>
            </w:r>
            <w:proofErr w:type="gramStart"/>
            <w:r w:rsidRPr="007C4694">
              <w:rPr>
                <w:rFonts w:hint="eastAsia"/>
                <w:sz w:val="20"/>
                <w:szCs w:val="20"/>
              </w:rPr>
              <w:t>有關袋地所有人</w:t>
            </w:r>
            <w:proofErr w:type="gramEnd"/>
            <w:r w:rsidRPr="007C4694">
              <w:rPr>
                <w:rFonts w:hint="eastAsia"/>
                <w:sz w:val="20"/>
                <w:szCs w:val="20"/>
              </w:rPr>
              <w:t>通行權之敘述，何者錯誤？</w:t>
            </w:r>
            <w:r w:rsidRPr="007C4694">
              <w:rPr>
                <w:rFonts w:hint="eastAsia"/>
                <w:sz w:val="20"/>
                <w:szCs w:val="20"/>
              </w:rPr>
              <w:t xml:space="preserve"> </w:t>
            </w:r>
          </w:p>
          <w:p w14:paraId="7C5691D2" w14:textId="77777777" w:rsidR="007C4694" w:rsidRPr="007C4694" w:rsidRDefault="007C4694" w:rsidP="007C4694">
            <w:pPr>
              <w:spacing w:line="240" w:lineRule="exact"/>
              <w:ind w:leftChars="200" w:left="480"/>
              <w:rPr>
                <w:sz w:val="20"/>
                <w:szCs w:val="20"/>
              </w:rPr>
            </w:pPr>
            <w:r w:rsidRPr="007C4694">
              <w:rPr>
                <w:rFonts w:hint="eastAsia"/>
                <w:sz w:val="20"/>
                <w:szCs w:val="20"/>
              </w:rPr>
              <w:t>(A)</w:t>
            </w:r>
            <w:r w:rsidRPr="007C4694">
              <w:rPr>
                <w:rFonts w:hint="eastAsia"/>
                <w:sz w:val="20"/>
                <w:szCs w:val="20"/>
              </w:rPr>
              <w:t>土地因與公路無適宜之聯絡，致不能為通常使用者，土地所有人得通行周圍地以至公路</w:t>
            </w:r>
            <w:r w:rsidRPr="007C4694">
              <w:rPr>
                <w:rFonts w:hint="eastAsia"/>
                <w:sz w:val="20"/>
                <w:szCs w:val="20"/>
              </w:rPr>
              <w:t xml:space="preserve"> </w:t>
            </w:r>
          </w:p>
          <w:p w14:paraId="014DA356" w14:textId="77777777" w:rsidR="007C4694" w:rsidRDefault="007C4694" w:rsidP="007C4694">
            <w:pPr>
              <w:spacing w:line="240" w:lineRule="exact"/>
              <w:ind w:leftChars="200" w:left="480"/>
              <w:rPr>
                <w:sz w:val="20"/>
                <w:szCs w:val="20"/>
              </w:rPr>
            </w:pPr>
            <w:r w:rsidRPr="007C4694">
              <w:rPr>
                <w:rFonts w:hint="eastAsia"/>
                <w:sz w:val="20"/>
                <w:szCs w:val="20"/>
              </w:rPr>
              <w:t>(B)</w:t>
            </w:r>
            <w:r w:rsidRPr="007C4694">
              <w:rPr>
                <w:rFonts w:hint="eastAsia"/>
                <w:sz w:val="20"/>
                <w:szCs w:val="20"/>
              </w:rPr>
              <w:t>因土地分割，致有不通公路之土地者，不通公路土地之所有人因至公路，</w:t>
            </w:r>
          </w:p>
          <w:p w14:paraId="202523B2" w14:textId="1A7FDE5B" w:rsidR="007C4694" w:rsidRPr="007C4694" w:rsidRDefault="007C4694" w:rsidP="007C4694">
            <w:pPr>
              <w:spacing w:line="240" w:lineRule="exact"/>
              <w:ind w:leftChars="200" w:left="480" w:firstLineChars="100" w:firstLine="200"/>
              <w:rPr>
                <w:sz w:val="20"/>
                <w:szCs w:val="20"/>
              </w:rPr>
            </w:pPr>
            <w:r w:rsidRPr="007C4694">
              <w:rPr>
                <w:rFonts w:hint="eastAsia"/>
                <w:sz w:val="20"/>
                <w:szCs w:val="20"/>
              </w:rPr>
              <w:t>僅得通行他分割人之所有地，並應支付償金</w:t>
            </w:r>
            <w:r w:rsidRPr="007C4694">
              <w:rPr>
                <w:rFonts w:hint="eastAsia"/>
                <w:sz w:val="20"/>
                <w:szCs w:val="20"/>
              </w:rPr>
              <w:t xml:space="preserve"> </w:t>
            </w:r>
          </w:p>
          <w:p w14:paraId="4BD727A0" w14:textId="77777777" w:rsidR="007C4694" w:rsidRPr="007C4694" w:rsidRDefault="007C4694" w:rsidP="007C4694">
            <w:pPr>
              <w:spacing w:line="240" w:lineRule="exact"/>
              <w:ind w:leftChars="200" w:left="480"/>
              <w:rPr>
                <w:sz w:val="20"/>
                <w:szCs w:val="20"/>
              </w:rPr>
            </w:pPr>
            <w:r w:rsidRPr="007C4694">
              <w:rPr>
                <w:rFonts w:hint="eastAsia"/>
                <w:sz w:val="20"/>
                <w:szCs w:val="20"/>
              </w:rPr>
              <w:t>(C)</w:t>
            </w:r>
            <w:proofErr w:type="gramStart"/>
            <w:r w:rsidRPr="007C4694">
              <w:rPr>
                <w:rFonts w:hint="eastAsia"/>
                <w:sz w:val="20"/>
                <w:szCs w:val="20"/>
              </w:rPr>
              <w:t>袋地所有人</w:t>
            </w:r>
            <w:proofErr w:type="gramEnd"/>
            <w:r w:rsidRPr="007C4694">
              <w:rPr>
                <w:rFonts w:hint="eastAsia"/>
                <w:sz w:val="20"/>
                <w:szCs w:val="20"/>
              </w:rPr>
              <w:t>於必要時得開設道路，對通行地因此所受之損害，應支付償金</w:t>
            </w:r>
            <w:r w:rsidRPr="007C4694">
              <w:rPr>
                <w:rFonts w:hint="eastAsia"/>
                <w:sz w:val="20"/>
                <w:szCs w:val="20"/>
              </w:rPr>
              <w:t xml:space="preserve"> </w:t>
            </w:r>
          </w:p>
          <w:p w14:paraId="6A2A4C15" w14:textId="3FF2C965" w:rsidR="007C4694" w:rsidRPr="007C4694" w:rsidRDefault="007C4694" w:rsidP="007C4694">
            <w:pPr>
              <w:spacing w:line="240" w:lineRule="exact"/>
              <w:ind w:leftChars="200" w:left="480"/>
              <w:rPr>
                <w:sz w:val="20"/>
                <w:szCs w:val="20"/>
              </w:rPr>
            </w:pPr>
            <w:r w:rsidRPr="007C4694">
              <w:rPr>
                <w:rFonts w:hint="eastAsia"/>
                <w:sz w:val="20"/>
                <w:szCs w:val="20"/>
              </w:rPr>
              <w:t>(D)</w:t>
            </w:r>
            <w:r w:rsidRPr="007C4694">
              <w:rPr>
                <w:rFonts w:hint="eastAsia"/>
                <w:sz w:val="20"/>
                <w:szCs w:val="20"/>
              </w:rPr>
              <w:t>有通行權人應擇其周圍地損害最少之處所及方法為之，並應對其損害支付償金</w:t>
            </w:r>
            <w:r>
              <w:rPr>
                <w:rFonts w:hint="eastAsia"/>
                <w:sz w:val="20"/>
                <w:szCs w:val="20"/>
              </w:rPr>
              <w:t xml:space="preserve"> </w:t>
            </w:r>
          </w:p>
          <w:p w14:paraId="6024FBFC" w14:textId="77777777" w:rsidR="007C4694" w:rsidRDefault="007C4694" w:rsidP="007C4694">
            <w:pPr>
              <w:spacing w:line="240" w:lineRule="exact"/>
              <w:rPr>
                <w:sz w:val="20"/>
                <w:szCs w:val="20"/>
              </w:rPr>
            </w:pPr>
            <w:r w:rsidRPr="007C4694">
              <w:rPr>
                <w:rFonts w:hint="eastAsia"/>
                <w:sz w:val="20"/>
                <w:szCs w:val="20"/>
              </w:rPr>
              <w:t xml:space="preserve">(D) 14 </w:t>
            </w:r>
            <w:r w:rsidRPr="007C4694">
              <w:rPr>
                <w:rFonts w:hint="eastAsia"/>
                <w:sz w:val="20"/>
                <w:szCs w:val="20"/>
              </w:rPr>
              <w:t>甲之</w:t>
            </w:r>
            <w:r w:rsidRPr="007C4694">
              <w:rPr>
                <w:rFonts w:hint="eastAsia"/>
                <w:sz w:val="20"/>
                <w:szCs w:val="20"/>
              </w:rPr>
              <w:t xml:space="preserve"> A </w:t>
            </w:r>
            <w:r w:rsidRPr="007C4694">
              <w:rPr>
                <w:rFonts w:hint="eastAsia"/>
                <w:sz w:val="20"/>
                <w:szCs w:val="20"/>
              </w:rPr>
              <w:t>地因與公路無適宜之聯絡，致不能為通常使用者，法律規定土地</w:t>
            </w:r>
            <w:proofErr w:type="gramStart"/>
            <w:r w:rsidRPr="007C4694">
              <w:rPr>
                <w:rFonts w:hint="eastAsia"/>
                <w:sz w:val="20"/>
                <w:szCs w:val="20"/>
              </w:rPr>
              <w:t>所有人甲得通行</w:t>
            </w:r>
            <w:proofErr w:type="gramEnd"/>
          </w:p>
          <w:p w14:paraId="73B5BBE9" w14:textId="05E3D9A7" w:rsidR="007C4694" w:rsidRPr="007C4694" w:rsidRDefault="007C4694" w:rsidP="007C4694">
            <w:pPr>
              <w:spacing w:line="240" w:lineRule="exact"/>
              <w:ind w:firstLineChars="300" w:firstLine="600"/>
              <w:rPr>
                <w:sz w:val="20"/>
                <w:szCs w:val="20"/>
              </w:rPr>
            </w:pPr>
            <w:proofErr w:type="gramStart"/>
            <w:r w:rsidRPr="007C4694">
              <w:rPr>
                <w:rFonts w:hint="eastAsia"/>
                <w:sz w:val="20"/>
                <w:szCs w:val="20"/>
              </w:rPr>
              <w:t>鄰人乙之</w:t>
            </w:r>
            <w:proofErr w:type="gramEnd"/>
            <w:r w:rsidRPr="007C4694">
              <w:rPr>
                <w:rFonts w:hint="eastAsia"/>
                <w:sz w:val="20"/>
                <w:szCs w:val="20"/>
              </w:rPr>
              <w:t>周圍</w:t>
            </w:r>
            <w:r w:rsidRPr="007C4694">
              <w:rPr>
                <w:rFonts w:hint="eastAsia"/>
                <w:sz w:val="20"/>
                <w:szCs w:val="20"/>
              </w:rPr>
              <w:t xml:space="preserve"> B </w:t>
            </w:r>
            <w:r w:rsidRPr="007C4694">
              <w:rPr>
                <w:rFonts w:hint="eastAsia"/>
                <w:sz w:val="20"/>
                <w:szCs w:val="20"/>
              </w:rPr>
              <w:t>地以至</w:t>
            </w:r>
            <w:r w:rsidRPr="007C4694">
              <w:rPr>
                <w:rFonts w:hint="eastAsia"/>
                <w:sz w:val="20"/>
                <w:szCs w:val="20"/>
              </w:rPr>
              <w:t xml:space="preserve"> </w:t>
            </w:r>
            <w:r w:rsidRPr="007C4694">
              <w:rPr>
                <w:rFonts w:hint="eastAsia"/>
                <w:sz w:val="20"/>
                <w:szCs w:val="20"/>
              </w:rPr>
              <w:t>公路，</w:t>
            </w:r>
            <w:proofErr w:type="gramStart"/>
            <w:r w:rsidRPr="007C4694">
              <w:rPr>
                <w:rFonts w:hint="eastAsia"/>
                <w:sz w:val="20"/>
                <w:szCs w:val="20"/>
              </w:rPr>
              <w:t>但甲對於</w:t>
            </w:r>
            <w:proofErr w:type="gramEnd"/>
            <w:r w:rsidRPr="007C4694">
              <w:rPr>
                <w:rFonts w:hint="eastAsia"/>
                <w:sz w:val="20"/>
                <w:szCs w:val="20"/>
              </w:rPr>
              <w:t xml:space="preserve"> B </w:t>
            </w:r>
            <w:r w:rsidRPr="007C4694">
              <w:rPr>
                <w:rFonts w:hint="eastAsia"/>
                <w:sz w:val="20"/>
                <w:szCs w:val="20"/>
              </w:rPr>
              <w:t>地因此所受之損害，應支付償金。此學說上稱為：</w:t>
            </w:r>
            <w:r w:rsidRPr="007C4694">
              <w:rPr>
                <w:rFonts w:hint="eastAsia"/>
                <w:sz w:val="20"/>
                <w:szCs w:val="20"/>
              </w:rPr>
              <w:t xml:space="preserve"> </w:t>
            </w:r>
          </w:p>
          <w:p w14:paraId="4C57E03D" w14:textId="01EA4942" w:rsidR="007C4694" w:rsidRPr="00E22C4D" w:rsidRDefault="007C4694" w:rsidP="007C4694">
            <w:pPr>
              <w:spacing w:line="240" w:lineRule="exact"/>
              <w:jc w:val="right"/>
              <w:rPr>
                <w:sz w:val="20"/>
                <w:szCs w:val="20"/>
              </w:rPr>
            </w:pPr>
            <w:r w:rsidRPr="007C4694">
              <w:rPr>
                <w:rFonts w:hint="eastAsia"/>
                <w:sz w:val="20"/>
                <w:szCs w:val="20"/>
              </w:rPr>
              <w:t>(A)</w:t>
            </w:r>
            <w:r w:rsidRPr="007C4694">
              <w:rPr>
                <w:rFonts w:hint="eastAsia"/>
                <w:sz w:val="20"/>
                <w:szCs w:val="20"/>
              </w:rPr>
              <w:t>普通地上權</w:t>
            </w:r>
            <w:r>
              <w:rPr>
                <w:rFonts w:hint="eastAsia"/>
                <w:sz w:val="20"/>
                <w:szCs w:val="20"/>
              </w:rPr>
              <w:t xml:space="preserve"> </w:t>
            </w:r>
            <w:r w:rsidRPr="007C4694">
              <w:rPr>
                <w:rFonts w:hint="eastAsia"/>
                <w:sz w:val="20"/>
                <w:szCs w:val="20"/>
              </w:rPr>
              <w:t>(B)</w:t>
            </w:r>
            <w:r w:rsidRPr="007C4694">
              <w:rPr>
                <w:rFonts w:hint="eastAsia"/>
                <w:sz w:val="20"/>
                <w:szCs w:val="20"/>
              </w:rPr>
              <w:t>區分地上權</w:t>
            </w:r>
            <w:r>
              <w:rPr>
                <w:rFonts w:hint="eastAsia"/>
                <w:sz w:val="20"/>
                <w:szCs w:val="20"/>
              </w:rPr>
              <w:t xml:space="preserve"> </w:t>
            </w:r>
            <w:r w:rsidRPr="007C4694">
              <w:rPr>
                <w:rFonts w:hint="eastAsia"/>
                <w:sz w:val="20"/>
                <w:szCs w:val="20"/>
              </w:rPr>
              <w:t>(C)</w:t>
            </w:r>
            <w:r w:rsidRPr="007C4694">
              <w:rPr>
                <w:rFonts w:hint="eastAsia"/>
                <w:sz w:val="20"/>
                <w:szCs w:val="20"/>
              </w:rPr>
              <w:t>不動產役權</w:t>
            </w:r>
            <w:r>
              <w:rPr>
                <w:rFonts w:hint="eastAsia"/>
                <w:sz w:val="20"/>
                <w:szCs w:val="20"/>
              </w:rPr>
              <w:t xml:space="preserve"> </w:t>
            </w:r>
            <w:r w:rsidRPr="007C4694">
              <w:rPr>
                <w:rFonts w:hint="eastAsia"/>
                <w:sz w:val="20"/>
                <w:szCs w:val="20"/>
              </w:rPr>
              <w:t>(D)</w:t>
            </w:r>
            <w:proofErr w:type="gramStart"/>
            <w:r w:rsidRPr="007C4694">
              <w:rPr>
                <w:rFonts w:hint="eastAsia"/>
                <w:sz w:val="20"/>
                <w:szCs w:val="20"/>
              </w:rPr>
              <w:t>袋地通行</w:t>
            </w:r>
            <w:proofErr w:type="gramEnd"/>
            <w:r w:rsidRPr="007C4694">
              <w:rPr>
                <w:rFonts w:hint="eastAsia"/>
                <w:sz w:val="20"/>
                <w:szCs w:val="20"/>
              </w:rPr>
              <w:t>權</w:t>
            </w:r>
          </w:p>
        </w:tc>
        <w:tc>
          <w:tcPr>
            <w:tcW w:w="567" w:type="dxa"/>
            <w:vAlign w:val="center"/>
          </w:tcPr>
          <w:p w14:paraId="624262B8" w14:textId="77777777" w:rsidR="007C4694" w:rsidRPr="007B19CB" w:rsidRDefault="007C4694" w:rsidP="00302A4E">
            <w:pPr>
              <w:spacing w:line="240" w:lineRule="exact"/>
              <w:rPr>
                <w:rFonts w:asciiTheme="minorEastAsia" w:hAnsiTheme="minorEastAsia"/>
                <w:sz w:val="16"/>
                <w:szCs w:val="16"/>
              </w:rPr>
            </w:pPr>
          </w:p>
        </w:tc>
      </w:tr>
      <w:tr w:rsidR="00302A4E" w:rsidRPr="007B19CB" w14:paraId="3B99409B" w14:textId="77777777" w:rsidTr="00DE7DC3">
        <w:tc>
          <w:tcPr>
            <w:tcW w:w="993" w:type="dxa"/>
            <w:vAlign w:val="center"/>
          </w:tcPr>
          <w:p w14:paraId="27BBD7D2" w14:textId="2D18828F" w:rsidR="00302A4E" w:rsidRPr="007B19CB" w:rsidRDefault="00302A4E" w:rsidP="00302A4E">
            <w:pPr>
              <w:spacing w:line="240" w:lineRule="exact"/>
              <w:jc w:val="center"/>
              <w:rPr>
                <w:rFonts w:asciiTheme="minorEastAsia" w:hAnsiTheme="minorEastAsia"/>
                <w:sz w:val="20"/>
                <w:szCs w:val="20"/>
              </w:rPr>
            </w:pPr>
            <w:r w:rsidRPr="00E22C4D">
              <w:rPr>
                <w:rFonts w:hint="eastAsia"/>
                <w:sz w:val="20"/>
                <w:szCs w:val="20"/>
              </w:rPr>
              <w:t>105(B)</w:t>
            </w:r>
          </w:p>
        </w:tc>
        <w:tc>
          <w:tcPr>
            <w:tcW w:w="9497" w:type="dxa"/>
          </w:tcPr>
          <w:p w14:paraId="20557DF8"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甲擅自在乙所有之土地上種植果樹，該果樹所有權屬於誰？</w:t>
            </w:r>
          </w:p>
          <w:p w14:paraId="6C534C75" w14:textId="29787E0E" w:rsidR="00302A4E" w:rsidRPr="007B19CB"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甲</w:t>
            </w:r>
            <w:r w:rsidRPr="00E22C4D">
              <w:rPr>
                <w:rFonts w:hint="eastAsia"/>
                <w:sz w:val="20"/>
                <w:szCs w:val="20"/>
              </w:rPr>
              <w:t xml:space="preserve"> (B)</w:t>
            </w:r>
            <w:r w:rsidRPr="00E22C4D">
              <w:rPr>
                <w:rFonts w:hint="eastAsia"/>
                <w:sz w:val="20"/>
                <w:szCs w:val="20"/>
              </w:rPr>
              <w:t>乙</w:t>
            </w:r>
            <w:r w:rsidRPr="00E22C4D">
              <w:rPr>
                <w:rFonts w:hint="eastAsia"/>
                <w:sz w:val="20"/>
                <w:szCs w:val="20"/>
              </w:rPr>
              <w:t xml:space="preserve"> (C)</w:t>
            </w:r>
            <w:proofErr w:type="gramStart"/>
            <w:r w:rsidRPr="00E22C4D">
              <w:rPr>
                <w:rFonts w:hint="eastAsia"/>
                <w:sz w:val="20"/>
                <w:szCs w:val="20"/>
              </w:rPr>
              <w:t>甲乙公同</w:t>
            </w:r>
            <w:proofErr w:type="gramEnd"/>
            <w:r w:rsidRPr="00E22C4D">
              <w:rPr>
                <w:rFonts w:hint="eastAsia"/>
                <w:sz w:val="20"/>
                <w:szCs w:val="20"/>
              </w:rPr>
              <w:t>共有</w:t>
            </w:r>
            <w:r w:rsidRPr="00E22C4D">
              <w:rPr>
                <w:rFonts w:hint="eastAsia"/>
                <w:sz w:val="20"/>
                <w:szCs w:val="20"/>
              </w:rPr>
              <w:t xml:space="preserve"> (D)</w:t>
            </w:r>
            <w:r w:rsidRPr="00E22C4D">
              <w:rPr>
                <w:rFonts w:hint="eastAsia"/>
                <w:sz w:val="20"/>
                <w:szCs w:val="20"/>
              </w:rPr>
              <w:t>甲乙分別共有</w:t>
            </w:r>
            <w:r w:rsidRPr="00E22C4D">
              <w:rPr>
                <w:rFonts w:hint="eastAsia"/>
                <w:sz w:val="20"/>
                <w:szCs w:val="20"/>
              </w:rPr>
              <w:t xml:space="preserve"> </w:t>
            </w:r>
          </w:p>
        </w:tc>
        <w:tc>
          <w:tcPr>
            <w:tcW w:w="567" w:type="dxa"/>
            <w:vAlign w:val="center"/>
          </w:tcPr>
          <w:p w14:paraId="52A9150C" w14:textId="77777777" w:rsidR="00302A4E" w:rsidRPr="007B19CB" w:rsidRDefault="00302A4E" w:rsidP="00302A4E">
            <w:pPr>
              <w:spacing w:line="240" w:lineRule="exact"/>
              <w:rPr>
                <w:rFonts w:asciiTheme="minorEastAsia" w:hAnsiTheme="minorEastAsia"/>
                <w:sz w:val="16"/>
                <w:szCs w:val="16"/>
              </w:rPr>
            </w:pPr>
          </w:p>
        </w:tc>
      </w:tr>
      <w:tr w:rsidR="00984A26" w:rsidRPr="007B19CB" w14:paraId="097D5743" w14:textId="77777777" w:rsidTr="00DE7DC3">
        <w:tc>
          <w:tcPr>
            <w:tcW w:w="993" w:type="dxa"/>
            <w:vAlign w:val="center"/>
          </w:tcPr>
          <w:p w14:paraId="001EF401" w14:textId="77777777" w:rsidR="00984A26" w:rsidRPr="00E22C4D" w:rsidRDefault="00984A26" w:rsidP="00302A4E">
            <w:pPr>
              <w:spacing w:line="240" w:lineRule="exact"/>
              <w:jc w:val="center"/>
              <w:rPr>
                <w:sz w:val="20"/>
                <w:szCs w:val="20"/>
              </w:rPr>
            </w:pPr>
          </w:p>
        </w:tc>
        <w:tc>
          <w:tcPr>
            <w:tcW w:w="9497" w:type="dxa"/>
          </w:tcPr>
          <w:p w14:paraId="1BC22979" w14:textId="77777777" w:rsidR="00984A26" w:rsidRPr="00984A26" w:rsidRDefault="00984A26" w:rsidP="00984A26">
            <w:pPr>
              <w:spacing w:line="240" w:lineRule="exact"/>
              <w:rPr>
                <w:sz w:val="20"/>
                <w:szCs w:val="20"/>
              </w:rPr>
            </w:pPr>
            <w:r w:rsidRPr="00984A26">
              <w:rPr>
                <w:rFonts w:hint="eastAsia"/>
                <w:sz w:val="20"/>
                <w:szCs w:val="20"/>
              </w:rPr>
              <w:t>(B)</w:t>
            </w:r>
            <w:r w:rsidRPr="00984A26">
              <w:rPr>
                <w:rFonts w:hint="eastAsia"/>
                <w:sz w:val="20"/>
                <w:szCs w:val="20"/>
              </w:rPr>
              <w:t xml:space="preserve">　甲擅自在乙之</w:t>
            </w:r>
            <w:r w:rsidRPr="00984A26">
              <w:rPr>
                <w:rFonts w:hint="eastAsia"/>
                <w:sz w:val="20"/>
                <w:szCs w:val="20"/>
              </w:rPr>
              <w:t xml:space="preserve"> A </w:t>
            </w:r>
            <w:r w:rsidRPr="00984A26">
              <w:rPr>
                <w:rFonts w:hint="eastAsia"/>
                <w:sz w:val="20"/>
                <w:szCs w:val="20"/>
              </w:rPr>
              <w:t>土地上種植蘋果樹，該</w:t>
            </w:r>
            <w:r w:rsidRPr="00984A26">
              <w:rPr>
                <w:rFonts w:hint="eastAsia"/>
                <w:sz w:val="20"/>
                <w:szCs w:val="20"/>
              </w:rPr>
              <w:t xml:space="preserve"> A </w:t>
            </w:r>
            <w:r w:rsidRPr="00984A26">
              <w:rPr>
                <w:rFonts w:hint="eastAsia"/>
                <w:sz w:val="20"/>
                <w:szCs w:val="20"/>
              </w:rPr>
              <w:t>土地上之</w:t>
            </w:r>
            <w:proofErr w:type="gramStart"/>
            <w:r w:rsidRPr="00984A26">
              <w:rPr>
                <w:rFonts w:hint="eastAsia"/>
                <w:sz w:val="20"/>
                <w:szCs w:val="20"/>
              </w:rPr>
              <w:t>蘋果樹係</w:t>
            </w:r>
            <w:proofErr w:type="gramEnd"/>
            <w:r w:rsidRPr="00984A26">
              <w:rPr>
                <w:rFonts w:hint="eastAsia"/>
                <w:sz w:val="20"/>
                <w:szCs w:val="20"/>
              </w:rPr>
              <w:t>：</w:t>
            </w:r>
            <w:r w:rsidRPr="00984A26">
              <w:rPr>
                <w:rFonts w:hint="eastAsia"/>
                <w:sz w:val="20"/>
                <w:szCs w:val="20"/>
              </w:rPr>
              <w:t xml:space="preserve"> </w:t>
            </w:r>
          </w:p>
          <w:p w14:paraId="469CE3DB" w14:textId="049D4732" w:rsidR="00984A26" w:rsidRPr="00984A26" w:rsidRDefault="00984A26" w:rsidP="00A7446E">
            <w:pPr>
              <w:spacing w:line="240" w:lineRule="exact"/>
              <w:ind w:leftChars="600" w:left="1440"/>
              <w:rPr>
                <w:sz w:val="20"/>
                <w:szCs w:val="20"/>
              </w:rPr>
            </w:pPr>
            <w:r w:rsidRPr="00984A26">
              <w:rPr>
                <w:rFonts w:hint="eastAsia"/>
                <w:sz w:val="20"/>
                <w:szCs w:val="20"/>
              </w:rPr>
              <w:t xml:space="preserve">(A) </w:t>
            </w:r>
            <w:r w:rsidRPr="00984A26">
              <w:rPr>
                <w:rFonts w:hint="eastAsia"/>
                <w:sz w:val="20"/>
                <w:szCs w:val="20"/>
              </w:rPr>
              <w:t>土地之部分，屬於甲所有</w:t>
            </w:r>
            <w:r>
              <w:rPr>
                <w:rFonts w:hint="eastAsia"/>
                <w:sz w:val="20"/>
                <w:szCs w:val="20"/>
              </w:rPr>
              <w:t xml:space="preserve">  </w:t>
            </w:r>
            <w:r>
              <w:rPr>
                <w:sz w:val="20"/>
                <w:szCs w:val="20"/>
              </w:rPr>
              <w:t xml:space="preserve">   </w:t>
            </w:r>
            <w:r w:rsidRPr="00984A26">
              <w:rPr>
                <w:rFonts w:hint="eastAsia"/>
                <w:sz w:val="20"/>
                <w:szCs w:val="20"/>
              </w:rPr>
              <w:t xml:space="preserve">(B) A </w:t>
            </w:r>
            <w:r w:rsidRPr="00984A26">
              <w:rPr>
                <w:rFonts w:hint="eastAsia"/>
                <w:sz w:val="20"/>
                <w:szCs w:val="20"/>
              </w:rPr>
              <w:t>土地之部分，屬於乙所有</w:t>
            </w:r>
            <w:r w:rsidRPr="00984A26">
              <w:rPr>
                <w:rFonts w:hint="eastAsia"/>
                <w:sz w:val="20"/>
                <w:szCs w:val="20"/>
              </w:rPr>
              <w:t xml:space="preserve"> </w:t>
            </w:r>
          </w:p>
          <w:p w14:paraId="79ECBE07" w14:textId="41F6AB01" w:rsidR="00984A26" w:rsidRPr="00984A26" w:rsidRDefault="00984A26" w:rsidP="00A7446E">
            <w:pPr>
              <w:spacing w:line="240" w:lineRule="exact"/>
              <w:ind w:leftChars="600" w:left="1440"/>
              <w:rPr>
                <w:sz w:val="20"/>
                <w:szCs w:val="20"/>
              </w:rPr>
            </w:pPr>
            <w:r w:rsidRPr="00984A26">
              <w:rPr>
                <w:rFonts w:hint="eastAsia"/>
                <w:sz w:val="20"/>
                <w:szCs w:val="20"/>
              </w:rPr>
              <w:t xml:space="preserve">(C) A </w:t>
            </w:r>
            <w:r w:rsidRPr="00984A26">
              <w:rPr>
                <w:rFonts w:hint="eastAsia"/>
                <w:sz w:val="20"/>
                <w:szCs w:val="20"/>
              </w:rPr>
              <w:t>土地之</w:t>
            </w:r>
            <w:proofErr w:type="gramStart"/>
            <w:r w:rsidRPr="00984A26">
              <w:rPr>
                <w:rFonts w:hint="eastAsia"/>
                <w:sz w:val="20"/>
                <w:szCs w:val="20"/>
              </w:rPr>
              <w:t>定著</w:t>
            </w:r>
            <w:proofErr w:type="gramEnd"/>
            <w:r w:rsidRPr="00984A26">
              <w:rPr>
                <w:rFonts w:hint="eastAsia"/>
                <w:sz w:val="20"/>
                <w:szCs w:val="20"/>
              </w:rPr>
              <w:t>物，屬於甲所有</w:t>
            </w:r>
            <w:r>
              <w:rPr>
                <w:rFonts w:hint="eastAsia"/>
                <w:sz w:val="20"/>
                <w:szCs w:val="20"/>
              </w:rPr>
              <w:t xml:space="preserve"> </w:t>
            </w:r>
            <w:r>
              <w:rPr>
                <w:sz w:val="20"/>
                <w:szCs w:val="20"/>
              </w:rPr>
              <w:t xml:space="preserve"> </w:t>
            </w:r>
            <w:r w:rsidRPr="00984A26">
              <w:rPr>
                <w:rFonts w:hint="eastAsia"/>
                <w:sz w:val="20"/>
                <w:szCs w:val="20"/>
              </w:rPr>
              <w:t xml:space="preserve">(D) A </w:t>
            </w:r>
            <w:r w:rsidRPr="00984A26">
              <w:rPr>
                <w:rFonts w:hint="eastAsia"/>
                <w:sz w:val="20"/>
                <w:szCs w:val="20"/>
              </w:rPr>
              <w:t>土地之</w:t>
            </w:r>
            <w:proofErr w:type="gramStart"/>
            <w:r w:rsidRPr="00984A26">
              <w:rPr>
                <w:rFonts w:hint="eastAsia"/>
                <w:sz w:val="20"/>
                <w:szCs w:val="20"/>
              </w:rPr>
              <w:t>定著</w:t>
            </w:r>
            <w:proofErr w:type="gramEnd"/>
            <w:r w:rsidRPr="00984A26">
              <w:rPr>
                <w:rFonts w:hint="eastAsia"/>
                <w:sz w:val="20"/>
                <w:szCs w:val="20"/>
              </w:rPr>
              <w:t>物，屬於乙所有</w:t>
            </w:r>
            <w:r>
              <w:rPr>
                <w:rFonts w:hint="eastAsia"/>
                <w:sz w:val="20"/>
                <w:szCs w:val="20"/>
              </w:rPr>
              <w:t xml:space="preserve"> </w:t>
            </w:r>
          </w:p>
          <w:p w14:paraId="4969C430" w14:textId="77777777" w:rsidR="00984A26" w:rsidRPr="00984A26" w:rsidRDefault="00984A26" w:rsidP="00893708">
            <w:pPr>
              <w:spacing w:line="240" w:lineRule="exact"/>
              <w:ind w:leftChars="100" w:left="240"/>
              <w:rPr>
                <w:sz w:val="20"/>
                <w:szCs w:val="20"/>
              </w:rPr>
            </w:pPr>
            <w:r w:rsidRPr="00984A26">
              <w:rPr>
                <w:rFonts w:hint="eastAsia"/>
                <w:sz w:val="20"/>
                <w:szCs w:val="20"/>
              </w:rPr>
              <w:t>民法</w:t>
            </w:r>
            <w:r w:rsidRPr="00984A26">
              <w:rPr>
                <w:rFonts w:hint="eastAsia"/>
                <w:sz w:val="20"/>
                <w:szCs w:val="20"/>
              </w:rPr>
              <w:t>61</w:t>
            </w:r>
            <w:r w:rsidRPr="00984A26">
              <w:rPr>
                <w:rFonts w:hint="eastAsia"/>
                <w:sz w:val="20"/>
                <w:szCs w:val="20"/>
              </w:rPr>
              <w:t>條「稱不動產，謂土地及其</w:t>
            </w:r>
            <w:proofErr w:type="gramStart"/>
            <w:r w:rsidRPr="00984A26">
              <w:rPr>
                <w:rFonts w:hint="eastAsia"/>
                <w:sz w:val="20"/>
                <w:szCs w:val="20"/>
              </w:rPr>
              <w:t>定著</w:t>
            </w:r>
            <w:proofErr w:type="gramEnd"/>
            <w:r w:rsidRPr="00984A26">
              <w:rPr>
                <w:rFonts w:hint="eastAsia"/>
                <w:sz w:val="20"/>
                <w:szCs w:val="20"/>
              </w:rPr>
              <w:t>物」。</w:t>
            </w:r>
          </w:p>
          <w:p w14:paraId="2C729CAF" w14:textId="77777777" w:rsidR="00893708" w:rsidRDefault="00984A26" w:rsidP="00893708">
            <w:pPr>
              <w:spacing w:line="240" w:lineRule="exact"/>
              <w:ind w:leftChars="100" w:left="240"/>
              <w:rPr>
                <w:sz w:val="20"/>
                <w:szCs w:val="20"/>
              </w:rPr>
            </w:pPr>
            <w:proofErr w:type="gramStart"/>
            <w:r w:rsidRPr="00984A26">
              <w:rPr>
                <w:rFonts w:hint="eastAsia"/>
                <w:sz w:val="20"/>
                <w:szCs w:val="20"/>
              </w:rPr>
              <w:t>定著</w:t>
            </w:r>
            <w:proofErr w:type="gramEnd"/>
            <w:r w:rsidRPr="00984A26">
              <w:rPr>
                <w:rFonts w:hint="eastAsia"/>
                <w:sz w:val="20"/>
                <w:szCs w:val="20"/>
              </w:rPr>
              <w:t>物是指「固定」並「附著」於</w:t>
            </w:r>
            <w:r>
              <w:rPr>
                <w:rFonts w:hint="eastAsia"/>
                <w:sz w:val="20"/>
                <w:szCs w:val="20"/>
              </w:rPr>
              <w:t>土地，具一定經濟上之目的，不易移動之物，</w:t>
            </w:r>
          </w:p>
          <w:p w14:paraId="5EF74D07" w14:textId="29945659" w:rsidR="00984A26" w:rsidRPr="00984A26" w:rsidRDefault="00984A26" w:rsidP="00893708">
            <w:pPr>
              <w:spacing w:line="240" w:lineRule="exact"/>
              <w:ind w:leftChars="100" w:left="240"/>
              <w:rPr>
                <w:sz w:val="20"/>
                <w:szCs w:val="20"/>
              </w:rPr>
            </w:pPr>
            <w:r>
              <w:rPr>
                <w:rFonts w:hint="eastAsia"/>
                <w:sz w:val="20"/>
                <w:szCs w:val="20"/>
              </w:rPr>
              <w:t>而不屬於土地構成之部分</w:t>
            </w:r>
            <w:r w:rsidRPr="00984A26">
              <w:rPr>
                <w:rFonts w:hint="eastAsia"/>
                <w:sz w:val="20"/>
                <w:szCs w:val="20"/>
              </w:rPr>
              <w:t>一般最常見的</w:t>
            </w:r>
            <w:proofErr w:type="gramStart"/>
            <w:r w:rsidRPr="00984A26">
              <w:rPr>
                <w:rFonts w:hint="eastAsia"/>
                <w:sz w:val="20"/>
                <w:szCs w:val="20"/>
              </w:rPr>
              <w:t>定著</w:t>
            </w:r>
            <w:proofErr w:type="gramEnd"/>
            <w:r w:rsidRPr="00984A26">
              <w:rPr>
                <w:rFonts w:hint="eastAsia"/>
                <w:sz w:val="20"/>
                <w:szCs w:val="20"/>
              </w:rPr>
              <w:t>物就是房屋、牌坊</w:t>
            </w:r>
            <w:r w:rsidRPr="00984A26">
              <w:rPr>
                <w:rFonts w:hint="eastAsia"/>
                <w:sz w:val="20"/>
                <w:szCs w:val="20"/>
              </w:rPr>
              <w:t>(</w:t>
            </w:r>
            <w:r w:rsidRPr="00984A26">
              <w:rPr>
                <w:rFonts w:hint="eastAsia"/>
                <w:sz w:val="20"/>
                <w:szCs w:val="20"/>
              </w:rPr>
              <w:t>類似廟前面的那種</w:t>
            </w:r>
            <w:r w:rsidRPr="00984A26">
              <w:rPr>
                <w:rFonts w:hint="eastAsia"/>
                <w:sz w:val="20"/>
                <w:szCs w:val="20"/>
              </w:rPr>
              <w:t>)</w:t>
            </w:r>
            <w:r w:rsidRPr="00984A26">
              <w:rPr>
                <w:rFonts w:hint="eastAsia"/>
                <w:sz w:val="20"/>
                <w:szCs w:val="20"/>
              </w:rPr>
              <w:t>、鐵道等等</w:t>
            </w:r>
          </w:p>
          <w:p w14:paraId="3AC16974" w14:textId="77777777" w:rsidR="00893708" w:rsidRDefault="00984A26" w:rsidP="00893708">
            <w:pPr>
              <w:spacing w:line="240" w:lineRule="exact"/>
              <w:ind w:leftChars="100" w:left="240"/>
              <w:rPr>
                <w:sz w:val="20"/>
                <w:szCs w:val="20"/>
              </w:rPr>
            </w:pPr>
            <w:r w:rsidRPr="00984A26">
              <w:rPr>
                <w:rFonts w:hint="eastAsia"/>
                <w:sz w:val="20"/>
                <w:szCs w:val="20"/>
              </w:rPr>
              <w:t>依據民法</w:t>
            </w:r>
            <w:r w:rsidRPr="00984A26">
              <w:rPr>
                <w:rFonts w:hint="eastAsia"/>
                <w:sz w:val="20"/>
                <w:szCs w:val="20"/>
              </w:rPr>
              <w:t>66</w:t>
            </w:r>
            <w:r w:rsidRPr="00984A26">
              <w:rPr>
                <w:rFonts w:hint="eastAsia"/>
                <w:sz w:val="20"/>
                <w:szCs w:val="20"/>
              </w:rPr>
              <w:t>條第</w:t>
            </w:r>
            <w:r w:rsidRPr="00984A26">
              <w:rPr>
                <w:rFonts w:hint="eastAsia"/>
                <w:sz w:val="20"/>
                <w:szCs w:val="20"/>
              </w:rPr>
              <w:t>2</w:t>
            </w:r>
            <w:r w:rsidRPr="00984A26">
              <w:rPr>
                <w:rFonts w:hint="eastAsia"/>
                <w:sz w:val="20"/>
                <w:szCs w:val="20"/>
              </w:rPr>
              <w:t>項及最高法院上字第</w:t>
            </w:r>
            <w:r w:rsidRPr="00984A26">
              <w:rPr>
                <w:rFonts w:hint="eastAsia"/>
                <w:sz w:val="20"/>
                <w:szCs w:val="20"/>
              </w:rPr>
              <w:t>1678</w:t>
            </w:r>
            <w:r w:rsidRPr="00984A26">
              <w:rPr>
                <w:rFonts w:hint="eastAsia"/>
                <w:sz w:val="20"/>
                <w:szCs w:val="20"/>
              </w:rPr>
              <w:t>號判例解釋：「未與土地分離之樹木，</w:t>
            </w:r>
          </w:p>
          <w:p w14:paraId="6E711183" w14:textId="77777777" w:rsidR="00893708" w:rsidRDefault="00893708" w:rsidP="00893708">
            <w:pPr>
              <w:spacing w:line="240" w:lineRule="exact"/>
              <w:ind w:leftChars="100" w:left="240"/>
              <w:rPr>
                <w:sz w:val="20"/>
                <w:szCs w:val="20"/>
              </w:rPr>
            </w:pPr>
            <w:r>
              <w:rPr>
                <w:rFonts w:hint="eastAsia"/>
                <w:sz w:val="20"/>
                <w:szCs w:val="20"/>
              </w:rPr>
              <w:t>民法第</w:t>
            </w:r>
            <w:r>
              <w:rPr>
                <w:rFonts w:hint="eastAsia"/>
                <w:sz w:val="20"/>
                <w:szCs w:val="20"/>
              </w:rPr>
              <w:t>66</w:t>
            </w:r>
            <w:r>
              <w:rPr>
                <w:rFonts w:hint="eastAsia"/>
                <w:sz w:val="20"/>
                <w:szCs w:val="20"/>
              </w:rPr>
              <w:t>條第</w:t>
            </w:r>
            <w:r>
              <w:rPr>
                <w:rFonts w:hint="eastAsia"/>
                <w:sz w:val="20"/>
                <w:szCs w:val="20"/>
              </w:rPr>
              <w:t>2</w:t>
            </w:r>
            <w:r>
              <w:rPr>
                <w:rFonts w:hint="eastAsia"/>
                <w:sz w:val="20"/>
                <w:szCs w:val="20"/>
              </w:rPr>
              <w:t>項之規定，為土地之構成部分，</w:t>
            </w:r>
          </w:p>
          <w:p w14:paraId="5052E214" w14:textId="02B9B82B" w:rsidR="00984A26" w:rsidRPr="00984A26" w:rsidRDefault="00893708" w:rsidP="00893708">
            <w:pPr>
              <w:spacing w:line="240" w:lineRule="exact"/>
              <w:ind w:leftChars="100" w:left="240"/>
              <w:rPr>
                <w:sz w:val="20"/>
                <w:szCs w:val="20"/>
              </w:rPr>
            </w:pPr>
            <w:r>
              <w:rPr>
                <w:rFonts w:hint="eastAsia"/>
                <w:sz w:val="20"/>
                <w:szCs w:val="20"/>
              </w:rPr>
              <w:t>與同條第</w:t>
            </w:r>
            <w:r>
              <w:rPr>
                <w:rFonts w:hint="eastAsia"/>
                <w:sz w:val="20"/>
                <w:szCs w:val="20"/>
              </w:rPr>
              <w:t>1</w:t>
            </w:r>
            <w:r w:rsidR="00984A26" w:rsidRPr="00984A26">
              <w:rPr>
                <w:rFonts w:hint="eastAsia"/>
                <w:sz w:val="20"/>
                <w:szCs w:val="20"/>
              </w:rPr>
              <w:t>項所</w:t>
            </w:r>
            <w:r>
              <w:rPr>
                <w:rFonts w:hint="eastAsia"/>
                <w:sz w:val="20"/>
                <w:szCs w:val="20"/>
              </w:rPr>
              <w:t>稱之</w:t>
            </w:r>
            <w:proofErr w:type="gramStart"/>
            <w:r>
              <w:rPr>
                <w:rFonts w:hint="eastAsia"/>
                <w:sz w:val="20"/>
                <w:szCs w:val="20"/>
              </w:rPr>
              <w:t>定著</w:t>
            </w:r>
            <w:proofErr w:type="gramEnd"/>
            <w:r>
              <w:rPr>
                <w:rFonts w:hint="eastAsia"/>
                <w:sz w:val="20"/>
                <w:szCs w:val="20"/>
              </w:rPr>
              <w:t>物為獨立之不動產者不同。」</w:t>
            </w:r>
          </w:p>
          <w:p w14:paraId="2BD62EE2" w14:textId="1242F199" w:rsidR="00984A26" w:rsidRPr="00984A26" w:rsidRDefault="00984A26" w:rsidP="00893708">
            <w:pPr>
              <w:spacing w:line="240" w:lineRule="exact"/>
              <w:ind w:leftChars="100" w:left="240"/>
              <w:rPr>
                <w:sz w:val="20"/>
                <w:szCs w:val="20"/>
              </w:rPr>
            </w:pPr>
            <w:r w:rsidRPr="00984A26">
              <w:rPr>
                <w:rFonts w:hint="eastAsia"/>
                <w:sz w:val="20"/>
                <w:szCs w:val="20"/>
              </w:rPr>
              <w:t>所以花草樹木在未與土地分離之前，為土地之構成之</w:t>
            </w:r>
            <w:proofErr w:type="gramStart"/>
            <w:r w:rsidRPr="00984A26">
              <w:rPr>
                <w:rFonts w:hint="eastAsia"/>
                <w:sz w:val="20"/>
                <w:szCs w:val="20"/>
              </w:rPr>
              <w:t>ㄧ</w:t>
            </w:r>
            <w:proofErr w:type="gramEnd"/>
            <w:r w:rsidRPr="00984A26">
              <w:rPr>
                <w:rFonts w:hint="eastAsia"/>
                <w:sz w:val="20"/>
                <w:szCs w:val="20"/>
              </w:rPr>
              <w:t>部份，不是</w:t>
            </w:r>
            <w:proofErr w:type="gramStart"/>
            <w:r w:rsidRPr="00984A26">
              <w:rPr>
                <w:rFonts w:hint="eastAsia"/>
                <w:sz w:val="20"/>
                <w:szCs w:val="20"/>
              </w:rPr>
              <w:t>定著</w:t>
            </w:r>
            <w:proofErr w:type="gramEnd"/>
            <w:r w:rsidRPr="00984A26">
              <w:rPr>
                <w:rFonts w:hint="eastAsia"/>
                <w:sz w:val="20"/>
                <w:szCs w:val="20"/>
              </w:rPr>
              <w:t>物。</w:t>
            </w:r>
          </w:p>
          <w:p w14:paraId="47BB64FD" w14:textId="2D3B2A50" w:rsidR="00984A26" w:rsidRPr="00984A26" w:rsidRDefault="00984A26" w:rsidP="00893708">
            <w:pPr>
              <w:spacing w:line="240" w:lineRule="exact"/>
              <w:ind w:leftChars="100" w:left="240"/>
              <w:rPr>
                <w:sz w:val="20"/>
                <w:szCs w:val="20"/>
              </w:rPr>
            </w:pPr>
            <w:proofErr w:type="gramStart"/>
            <w:r w:rsidRPr="00984A26">
              <w:rPr>
                <w:rFonts w:hint="eastAsia"/>
                <w:sz w:val="20"/>
                <w:szCs w:val="20"/>
              </w:rPr>
              <w:t>乙若不知情</w:t>
            </w:r>
            <w:proofErr w:type="gramEnd"/>
            <w:r w:rsidRPr="00984A26">
              <w:rPr>
                <w:rFonts w:hint="eastAsia"/>
                <w:sz w:val="20"/>
                <w:szCs w:val="20"/>
              </w:rPr>
              <w:t>、沒有犯罪意圖及事實，又有足夠證據證明是甲種的，這樣應該無罪。</w:t>
            </w:r>
          </w:p>
          <w:p w14:paraId="2F5FC475" w14:textId="4ED8D31A" w:rsidR="00984A26" w:rsidRPr="00984A26" w:rsidRDefault="00984A26" w:rsidP="00893708">
            <w:pPr>
              <w:spacing w:line="240" w:lineRule="exact"/>
              <w:rPr>
                <w:sz w:val="20"/>
                <w:szCs w:val="20"/>
              </w:rPr>
            </w:pPr>
            <w:r w:rsidRPr="00984A26">
              <w:rPr>
                <w:rFonts w:hint="eastAsia"/>
                <w:sz w:val="20"/>
                <w:szCs w:val="20"/>
              </w:rPr>
              <w:t xml:space="preserve">(A) </w:t>
            </w:r>
            <w:r w:rsidRPr="00984A26">
              <w:rPr>
                <w:rFonts w:hint="eastAsia"/>
                <w:sz w:val="20"/>
                <w:szCs w:val="20"/>
              </w:rPr>
              <w:t>甲擅自在乙之土地上蓋房子，該房屋所有權屬於何人？</w:t>
            </w:r>
            <w:r w:rsidRPr="00984A26">
              <w:rPr>
                <w:rFonts w:hint="eastAsia"/>
                <w:sz w:val="20"/>
                <w:szCs w:val="20"/>
              </w:rPr>
              <w:t xml:space="preserve"> (A)</w:t>
            </w:r>
            <w:r w:rsidRPr="00984A26">
              <w:rPr>
                <w:rFonts w:hint="eastAsia"/>
                <w:sz w:val="20"/>
                <w:szCs w:val="20"/>
              </w:rPr>
              <w:t>甲</w:t>
            </w:r>
            <w:r>
              <w:rPr>
                <w:rFonts w:hint="eastAsia"/>
                <w:sz w:val="20"/>
                <w:szCs w:val="20"/>
              </w:rPr>
              <w:t xml:space="preserve"> </w:t>
            </w:r>
            <w:r w:rsidRPr="00984A26">
              <w:rPr>
                <w:rFonts w:hint="eastAsia"/>
                <w:sz w:val="20"/>
                <w:szCs w:val="20"/>
              </w:rPr>
              <w:t>(B)</w:t>
            </w:r>
            <w:r w:rsidRPr="00984A26">
              <w:rPr>
                <w:rFonts w:hint="eastAsia"/>
                <w:sz w:val="20"/>
                <w:szCs w:val="20"/>
              </w:rPr>
              <w:t>乙</w:t>
            </w:r>
            <w:r>
              <w:rPr>
                <w:rFonts w:hint="eastAsia"/>
                <w:sz w:val="20"/>
                <w:szCs w:val="20"/>
              </w:rPr>
              <w:t xml:space="preserve"> </w:t>
            </w:r>
            <w:r w:rsidRPr="00984A26">
              <w:rPr>
                <w:rFonts w:hint="eastAsia"/>
                <w:sz w:val="20"/>
                <w:szCs w:val="20"/>
              </w:rPr>
              <w:t>(C)</w:t>
            </w:r>
            <w:r w:rsidRPr="00984A26">
              <w:rPr>
                <w:rFonts w:hint="eastAsia"/>
                <w:sz w:val="20"/>
                <w:szCs w:val="20"/>
              </w:rPr>
              <w:t>甲、乙共有</w:t>
            </w:r>
            <w:r>
              <w:rPr>
                <w:rFonts w:hint="eastAsia"/>
                <w:sz w:val="20"/>
                <w:szCs w:val="20"/>
              </w:rPr>
              <w:t xml:space="preserve"> </w:t>
            </w:r>
            <w:r w:rsidRPr="00984A26">
              <w:rPr>
                <w:rFonts w:hint="eastAsia"/>
                <w:sz w:val="20"/>
                <w:szCs w:val="20"/>
              </w:rPr>
              <w:t>(D)</w:t>
            </w:r>
            <w:r w:rsidRPr="00984A26">
              <w:rPr>
                <w:rFonts w:hint="eastAsia"/>
                <w:sz w:val="20"/>
                <w:szCs w:val="20"/>
              </w:rPr>
              <w:t>甲、</w:t>
            </w:r>
            <w:proofErr w:type="gramStart"/>
            <w:r w:rsidRPr="00984A26">
              <w:rPr>
                <w:rFonts w:hint="eastAsia"/>
                <w:sz w:val="20"/>
                <w:szCs w:val="20"/>
              </w:rPr>
              <w:t>乙公同</w:t>
            </w:r>
            <w:proofErr w:type="gramEnd"/>
            <w:r w:rsidRPr="00984A26">
              <w:rPr>
                <w:rFonts w:hint="eastAsia"/>
                <w:sz w:val="20"/>
                <w:szCs w:val="20"/>
              </w:rPr>
              <w:t>共有</w:t>
            </w:r>
            <w:r w:rsidRPr="00984A26">
              <w:rPr>
                <w:rFonts w:hint="eastAsia"/>
                <w:sz w:val="20"/>
                <w:szCs w:val="20"/>
              </w:rPr>
              <w:t xml:space="preserve"> </w:t>
            </w:r>
          </w:p>
          <w:p w14:paraId="33EB0CF4" w14:textId="77777777" w:rsidR="00984A26" w:rsidRDefault="00984A26" w:rsidP="00984A26">
            <w:pPr>
              <w:spacing w:line="240" w:lineRule="exact"/>
              <w:rPr>
                <w:sz w:val="20"/>
                <w:szCs w:val="20"/>
              </w:rPr>
            </w:pPr>
            <w:r w:rsidRPr="00984A26">
              <w:rPr>
                <w:rFonts w:hint="eastAsia"/>
                <w:sz w:val="20"/>
                <w:szCs w:val="20"/>
              </w:rPr>
              <w:t xml:space="preserve">(B) 22 </w:t>
            </w:r>
            <w:r w:rsidRPr="00984A26">
              <w:rPr>
                <w:rFonts w:hint="eastAsia"/>
                <w:sz w:val="20"/>
                <w:szCs w:val="20"/>
              </w:rPr>
              <w:t>甲未經乙之同意，擅自在乙之土地上種菜，該菜屬於何人所有？</w:t>
            </w:r>
            <w:r>
              <w:rPr>
                <w:rFonts w:hint="eastAsia"/>
                <w:sz w:val="20"/>
                <w:szCs w:val="20"/>
              </w:rPr>
              <w:t xml:space="preserve"> </w:t>
            </w:r>
          </w:p>
          <w:p w14:paraId="06A40A7F" w14:textId="0B6B6F44" w:rsidR="00984A26" w:rsidRPr="00984A26" w:rsidRDefault="00984A26" w:rsidP="00984A26">
            <w:pPr>
              <w:spacing w:line="240" w:lineRule="exact"/>
              <w:jc w:val="right"/>
              <w:rPr>
                <w:sz w:val="20"/>
                <w:szCs w:val="20"/>
              </w:rPr>
            </w:pPr>
            <w:r w:rsidRPr="00984A26">
              <w:rPr>
                <w:rFonts w:hint="eastAsia"/>
                <w:sz w:val="20"/>
                <w:szCs w:val="20"/>
              </w:rPr>
              <w:t>(A)</w:t>
            </w:r>
            <w:r w:rsidRPr="00984A26">
              <w:rPr>
                <w:rFonts w:hint="eastAsia"/>
                <w:sz w:val="20"/>
                <w:szCs w:val="20"/>
              </w:rPr>
              <w:t>甲</w:t>
            </w:r>
            <w:r>
              <w:rPr>
                <w:rFonts w:hint="eastAsia"/>
                <w:sz w:val="20"/>
                <w:szCs w:val="20"/>
              </w:rPr>
              <w:t xml:space="preserve"> </w:t>
            </w:r>
            <w:r w:rsidRPr="00984A26">
              <w:rPr>
                <w:rFonts w:hint="eastAsia"/>
                <w:sz w:val="20"/>
                <w:szCs w:val="20"/>
              </w:rPr>
              <w:t>(B)</w:t>
            </w:r>
            <w:r w:rsidRPr="00984A26">
              <w:rPr>
                <w:rFonts w:hint="eastAsia"/>
                <w:sz w:val="20"/>
                <w:szCs w:val="20"/>
              </w:rPr>
              <w:t>乙</w:t>
            </w:r>
            <w:r>
              <w:rPr>
                <w:rFonts w:hint="eastAsia"/>
                <w:sz w:val="20"/>
                <w:szCs w:val="20"/>
              </w:rPr>
              <w:t xml:space="preserve"> </w:t>
            </w:r>
            <w:r w:rsidRPr="00984A26">
              <w:rPr>
                <w:rFonts w:hint="eastAsia"/>
                <w:sz w:val="20"/>
                <w:szCs w:val="20"/>
              </w:rPr>
              <w:t>(C)</w:t>
            </w:r>
            <w:r w:rsidRPr="00984A26">
              <w:rPr>
                <w:rFonts w:hint="eastAsia"/>
                <w:sz w:val="20"/>
                <w:szCs w:val="20"/>
              </w:rPr>
              <w:t>甲與乙分別共有</w:t>
            </w:r>
            <w:r>
              <w:rPr>
                <w:rFonts w:hint="eastAsia"/>
                <w:sz w:val="20"/>
                <w:szCs w:val="20"/>
              </w:rPr>
              <w:t xml:space="preserve"> </w:t>
            </w:r>
            <w:r w:rsidRPr="00984A26">
              <w:rPr>
                <w:rFonts w:hint="eastAsia"/>
                <w:sz w:val="20"/>
                <w:szCs w:val="20"/>
              </w:rPr>
              <w:t>(D)</w:t>
            </w:r>
            <w:r w:rsidRPr="00984A26">
              <w:rPr>
                <w:rFonts w:hint="eastAsia"/>
                <w:sz w:val="20"/>
                <w:szCs w:val="20"/>
              </w:rPr>
              <w:t>甲</w:t>
            </w:r>
            <w:proofErr w:type="gramStart"/>
            <w:r w:rsidRPr="00984A26">
              <w:rPr>
                <w:rFonts w:hint="eastAsia"/>
                <w:sz w:val="20"/>
                <w:szCs w:val="20"/>
              </w:rPr>
              <w:t>與乙公同</w:t>
            </w:r>
            <w:proofErr w:type="gramEnd"/>
            <w:r w:rsidRPr="00984A26">
              <w:rPr>
                <w:rFonts w:hint="eastAsia"/>
                <w:sz w:val="20"/>
                <w:szCs w:val="20"/>
              </w:rPr>
              <w:t>共有</w:t>
            </w:r>
            <w:r w:rsidRPr="00984A26">
              <w:rPr>
                <w:rFonts w:hint="eastAsia"/>
                <w:sz w:val="20"/>
                <w:szCs w:val="20"/>
              </w:rPr>
              <w:t xml:space="preserve"> </w:t>
            </w:r>
          </w:p>
          <w:p w14:paraId="5E336FBE" w14:textId="77777777" w:rsidR="00984A26" w:rsidRPr="00984A26" w:rsidRDefault="00984A26" w:rsidP="00984A26">
            <w:pPr>
              <w:spacing w:line="240" w:lineRule="exact"/>
              <w:rPr>
                <w:sz w:val="20"/>
                <w:szCs w:val="20"/>
              </w:rPr>
            </w:pPr>
            <w:r w:rsidRPr="00984A26">
              <w:rPr>
                <w:rFonts w:hint="eastAsia"/>
                <w:sz w:val="20"/>
                <w:szCs w:val="20"/>
              </w:rPr>
              <w:t>(B) 3.</w:t>
            </w:r>
            <w:r w:rsidRPr="00984A26">
              <w:rPr>
                <w:rFonts w:hint="eastAsia"/>
                <w:sz w:val="20"/>
                <w:szCs w:val="20"/>
              </w:rPr>
              <w:t>甲未得乙同意，擅自在乙的土地上種植果樹，請問該果樹收取下來的果實，屬於何者？</w:t>
            </w:r>
            <w:r w:rsidRPr="00984A26">
              <w:rPr>
                <w:rFonts w:hint="eastAsia"/>
                <w:sz w:val="20"/>
                <w:szCs w:val="20"/>
              </w:rPr>
              <w:t xml:space="preserve"> </w:t>
            </w:r>
          </w:p>
          <w:p w14:paraId="285094C1" w14:textId="3F38B4F9" w:rsidR="00984A26" w:rsidRPr="00984A26" w:rsidRDefault="00984A26" w:rsidP="00984A26">
            <w:pPr>
              <w:spacing w:line="240" w:lineRule="exact"/>
              <w:jc w:val="right"/>
              <w:rPr>
                <w:sz w:val="20"/>
                <w:szCs w:val="20"/>
              </w:rPr>
            </w:pPr>
            <w:r w:rsidRPr="00984A26">
              <w:rPr>
                <w:rFonts w:hint="eastAsia"/>
                <w:sz w:val="20"/>
                <w:szCs w:val="20"/>
              </w:rPr>
              <w:t>(A)</w:t>
            </w:r>
            <w:r w:rsidRPr="00984A26">
              <w:rPr>
                <w:rFonts w:hint="eastAsia"/>
                <w:sz w:val="20"/>
                <w:szCs w:val="20"/>
              </w:rPr>
              <w:t>甲</w:t>
            </w:r>
            <w:r>
              <w:rPr>
                <w:rFonts w:hint="eastAsia"/>
                <w:sz w:val="20"/>
                <w:szCs w:val="20"/>
              </w:rPr>
              <w:t xml:space="preserve"> </w:t>
            </w:r>
            <w:r w:rsidRPr="00984A26">
              <w:rPr>
                <w:rFonts w:hint="eastAsia"/>
                <w:sz w:val="20"/>
                <w:szCs w:val="20"/>
              </w:rPr>
              <w:t>(B)</w:t>
            </w:r>
            <w:r w:rsidRPr="00984A26">
              <w:rPr>
                <w:rFonts w:hint="eastAsia"/>
                <w:sz w:val="20"/>
                <w:szCs w:val="20"/>
              </w:rPr>
              <w:t>乙</w:t>
            </w:r>
            <w:r>
              <w:rPr>
                <w:rFonts w:hint="eastAsia"/>
                <w:sz w:val="20"/>
                <w:szCs w:val="20"/>
              </w:rPr>
              <w:t xml:space="preserve"> </w:t>
            </w:r>
            <w:r w:rsidRPr="00984A26">
              <w:rPr>
                <w:rFonts w:hint="eastAsia"/>
                <w:sz w:val="20"/>
                <w:szCs w:val="20"/>
              </w:rPr>
              <w:t>(C)</w:t>
            </w:r>
            <w:r w:rsidRPr="00984A26">
              <w:rPr>
                <w:rFonts w:hint="eastAsia"/>
                <w:sz w:val="20"/>
                <w:szCs w:val="20"/>
              </w:rPr>
              <w:t>甲乙共有</w:t>
            </w:r>
            <w:r>
              <w:rPr>
                <w:rFonts w:hint="eastAsia"/>
                <w:sz w:val="20"/>
                <w:szCs w:val="20"/>
              </w:rPr>
              <w:t xml:space="preserve"> </w:t>
            </w:r>
            <w:r w:rsidRPr="00984A26">
              <w:rPr>
                <w:rFonts w:hint="eastAsia"/>
                <w:sz w:val="20"/>
                <w:szCs w:val="20"/>
              </w:rPr>
              <w:t>(D)</w:t>
            </w:r>
            <w:r w:rsidRPr="00984A26">
              <w:rPr>
                <w:rFonts w:hint="eastAsia"/>
                <w:sz w:val="20"/>
                <w:szCs w:val="20"/>
              </w:rPr>
              <w:t>屬於無主物</w:t>
            </w:r>
            <w:r w:rsidRPr="00984A26">
              <w:rPr>
                <w:rFonts w:hint="eastAsia"/>
                <w:sz w:val="20"/>
                <w:szCs w:val="20"/>
              </w:rPr>
              <w:t xml:space="preserve"> </w:t>
            </w:r>
          </w:p>
          <w:p w14:paraId="398970D4" w14:textId="5A1F257E" w:rsidR="00984A26" w:rsidRPr="00984A26" w:rsidRDefault="00984A26" w:rsidP="00984A26">
            <w:pPr>
              <w:spacing w:line="240" w:lineRule="exact"/>
              <w:ind w:leftChars="200" w:left="480"/>
              <w:rPr>
                <w:sz w:val="20"/>
                <w:szCs w:val="20"/>
              </w:rPr>
            </w:pPr>
            <w:r w:rsidRPr="00984A26">
              <w:rPr>
                <w:rFonts w:hint="eastAsia"/>
                <w:sz w:val="20"/>
                <w:szCs w:val="20"/>
              </w:rPr>
              <w:t>甲擅自在乙所有之土地上種植果樹</w:t>
            </w:r>
          </w:p>
          <w:p w14:paraId="68BA3A8C" w14:textId="77777777" w:rsidR="00984A26" w:rsidRPr="00984A26" w:rsidRDefault="00984A26" w:rsidP="00984A26">
            <w:pPr>
              <w:spacing w:line="240" w:lineRule="exact"/>
              <w:ind w:leftChars="200" w:left="480"/>
              <w:rPr>
                <w:sz w:val="20"/>
                <w:szCs w:val="20"/>
              </w:rPr>
            </w:pPr>
            <w:r w:rsidRPr="00984A26">
              <w:rPr>
                <w:rFonts w:hint="eastAsia"/>
                <w:sz w:val="20"/>
                <w:szCs w:val="20"/>
              </w:rPr>
              <w:t>果實與樹木分離前，果樹是乙的，但果實是甲的</w:t>
            </w:r>
          </w:p>
          <w:p w14:paraId="62C4CF91" w14:textId="6275BEA2" w:rsidR="00984A26" w:rsidRPr="00984A26" w:rsidRDefault="00984A26" w:rsidP="00984A26">
            <w:pPr>
              <w:spacing w:line="240" w:lineRule="exact"/>
              <w:ind w:leftChars="200" w:left="480"/>
              <w:rPr>
                <w:sz w:val="20"/>
                <w:szCs w:val="20"/>
              </w:rPr>
            </w:pPr>
            <w:r w:rsidRPr="00984A26">
              <w:rPr>
                <w:rFonts w:hint="eastAsia"/>
                <w:sz w:val="20"/>
                <w:szCs w:val="20"/>
              </w:rPr>
              <w:t>果實與樹木分離後，果樹是乙的，但果實是乙的</w:t>
            </w:r>
          </w:p>
          <w:p w14:paraId="652CABAA" w14:textId="52B450C6" w:rsidR="00984A26" w:rsidRPr="00984A26" w:rsidRDefault="00984A26" w:rsidP="00984A26">
            <w:pPr>
              <w:spacing w:line="240" w:lineRule="exact"/>
              <w:ind w:leftChars="200" w:left="480"/>
              <w:rPr>
                <w:sz w:val="20"/>
                <w:szCs w:val="20"/>
              </w:rPr>
            </w:pPr>
            <w:r w:rsidRPr="00984A26">
              <w:rPr>
                <w:rFonts w:hint="eastAsia"/>
                <w:sz w:val="20"/>
                <w:szCs w:val="20"/>
              </w:rPr>
              <w:t>不管果實有無分離，其所有權應都屬乙的</w:t>
            </w:r>
            <w:r>
              <w:rPr>
                <w:rFonts w:hint="eastAsia"/>
                <w:sz w:val="20"/>
                <w:szCs w:val="20"/>
              </w:rPr>
              <w:t>.</w:t>
            </w:r>
            <w:r>
              <w:rPr>
                <w:sz w:val="20"/>
                <w:szCs w:val="20"/>
              </w:rPr>
              <w:t>???</w:t>
            </w:r>
          </w:p>
          <w:p w14:paraId="7DC27C69" w14:textId="77777777" w:rsidR="00984A26" w:rsidRPr="00984A26" w:rsidRDefault="00984A26" w:rsidP="00984A26">
            <w:pPr>
              <w:spacing w:line="240" w:lineRule="exact"/>
              <w:rPr>
                <w:sz w:val="20"/>
                <w:szCs w:val="20"/>
              </w:rPr>
            </w:pPr>
            <w:r w:rsidRPr="00984A26">
              <w:rPr>
                <w:rFonts w:hint="eastAsia"/>
                <w:sz w:val="20"/>
                <w:szCs w:val="20"/>
              </w:rPr>
              <w:t>物權法</w:t>
            </w:r>
          </w:p>
          <w:p w14:paraId="292BB850" w14:textId="77777777" w:rsidR="00984A26" w:rsidRPr="00984A26" w:rsidRDefault="00984A26" w:rsidP="00984A26">
            <w:pPr>
              <w:spacing w:line="240" w:lineRule="exact"/>
              <w:rPr>
                <w:sz w:val="20"/>
                <w:szCs w:val="20"/>
              </w:rPr>
            </w:pPr>
            <w:r w:rsidRPr="00984A26">
              <w:rPr>
                <w:rFonts w:hint="eastAsia"/>
                <w:sz w:val="20"/>
                <w:szCs w:val="20"/>
              </w:rPr>
              <w:t>A</w:t>
            </w:r>
            <w:r w:rsidRPr="00984A26">
              <w:rPr>
                <w:rFonts w:hint="eastAsia"/>
                <w:sz w:val="20"/>
                <w:szCs w:val="20"/>
              </w:rPr>
              <w:t>於</w:t>
            </w:r>
            <w:r w:rsidRPr="00984A26">
              <w:rPr>
                <w:rFonts w:hint="eastAsia"/>
                <w:sz w:val="20"/>
                <w:szCs w:val="20"/>
              </w:rPr>
              <w:t>B</w:t>
            </w:r>
            <w:r w:rsidRPr="00984A26">
              <w:rPr>
                <w:rFonts w:hint="eastAsia"/>
                <w:sz w:val="20"/>
                <w:szCs w:val="20"/>
              </w:rPr>
              <w:t>之土地上種植果樹。則：</w:t>
            </w:r>
            <w:r w:rsidRPr="00984A26">
              <w:rPr>
                <w:rFonts w:hint="eastAsia"/>
                <w:sz w:val="20"/>
                <w:szCs w:val="20"/>
              </w:rPr>
              <w:t>(</w:t>
            </w:r>
            <w:r w:rsidRPr="00984A26">
              <w:rPr>
                <w:rFonts w:hint="eastAsia"/>
                <w:sz w:val="20"/>
                <w:szCs w:val="20"/>
              </w:rPr>
              <w:t>一</w:t>
            </w:r>
            <w:r w:rsidRPr="00984A26">
              <w:rPr>
                <w:rFonts w:hint="eastAsia"/>
                <w:sz w:val="20"/>
                <w:szCs w:val="20"/>
              </w:rPr>
              <w:t>)</w:t>
            </w:r>
            <w:r w:rsidRPr="00984A26">
              <w:rPr>
                <w:rFonts w:hint="eastAsia"/>
                <w:sz w:val="20"/>
                <w:szCs w:val="20"/>
              </w:rPr>
              <w:t>所產果實屬於何人所有？</w:t>
            </w:r>
            <w:r w:rsidRPr="00984A26">
              <w:rPr>
                <w:rFonts w:hint="eastAsia"/>
                <w:sz w:val="20"/>
                <w:szCs w:val="20"/>
              </w:rPr>
              <w:t>(</w:t>
            </w:r>
            <w:r w:rsidRPr="00984A26">
              <w:rPr>
                <w:rFonts w:hint="eastAsia"/>
                <w:sz w:val="20"/>
                <w:szCs w:val="20"/>
              </w:rPr>
              <w:t>二</w:t>
            </w:r>
            <w:r w:rsidRPr="00984A26">
              <w:rPr>
                <w:rFonts w:hint="eastAsia"/>
                <w:sz w:val="20"/>
                <w:szCs w:val="20"/>
              </w:rPr>
              <w:t>)</w:t>
            </w:r>
            <w:r w:rsidRPr="00984A26">
              <w:rPr>
                <w:rFonts w:hint="eastAsia"/>
                <w:sz w:val="20"/>
                <w:szCs w:val="20"/>
              </w:rPr>
              <w:t>果實落入鄰地，其所有權屬於何人？</w:t>
            </w:r>
          </w:p>
          <w:p w14:paraId="52640BD6" w14:textId="48BD71FD" w:rsidR="00984A26" w:rsidRPr="00984A26" w:rsidRDefault="00984A26" w:rsidP="00984A26">
            <w:pPr>
              <w:spacing w:line="240" w:lineRule="exact"/>
              <w:rPr>
                <w:sz w:val="20"/>
                <w:szCs w:val="20"/>
              </w:rPr>
            </w:pPr>
            <w:r w:rsidRPr="00984A26">
              <w:rPr>
                <w:rFonts w:hint="eastAsia"/>
                <w:sz w:val="20"/>
                <w:szCs w:val="20"/>
              </w:rPr>
              <w:t>(</w:t>
            </w:r>
            <w:proofErr w:type="gramStart"/>
            <w:r w:rsidRPr="00984A26">
              <w:rPr>
                <w:rFonts w:hint="eastAsia"/>
                <w:sz w:val="20"/>
                <w:szCs w:val="20"/>
              </w:rPr>
              <w:t>一</w:t>
            </w:r>
            <w:proofErr w:type="gramEnd"/>
            <w:r>
              <w:rPr>
                <w:rFonts w:hint="eastAsia"/>
                <w:sz w:val="20"/>
                <w:szCs w:val="20"/>
              </w:rPr>
              <w:t>)</w:t>
            </w:r>
            <w:r w:rsidRPr="00984A26">
              <w:rPr>
                <w:rFonts w:hint="eastAsia"/>
                <w:sz w:val="20"/>
                <w:szCs w:val="20"/>
              </w:rPr>
              <w:t>依民法第</w:t>
            </w:r>
            <w:r w:rsidRPr="00984A26">
              <w:rPr>
                <w:rFonts w:hint="eastAsia"/>
                <w:sz w:val="20"/>
                <w:szCs w:val="20"/>
              </w:rPr>
              <w:t>66</w:t>
            </w:r>
            <w:r w:rsidRPr="00984A26">
              <w:rPr>
                <w:rFonts w:hint="eastAsia"/>
                <w:sz w:val="20"/>
                <w:szCs w:val="20"/>
              </w:rPr>
              <w:t>條第</w:t>
            </w:r>
            <w:r w:rsidRPr="00984A26">
              <w:rPr>
                <w:rFonts w:hint="eastAsia"/>
                <w:sz w:val="20"/>
                <w:szCs w:val="20"/>
              </w:rPr>
              <w:t>2</w:t>
            </w:r>
            <w:r w:rsidRPr="00984A26">
              <w:rPr>
                <w:rFonts w:hint="eastAsia"/>
                <w:sz w:val="20"/>
                <w:szCs w:val="20"/>
              </w:rPr>
              <w:t>項規定，不動產之出產物，尚未分離者，為該不動產之部分。</w:t>
            </w:r>
          </w:p>
          <w:p w14:paraId="6326F598" w14:textId="4D7ACA23" w:rsidR="00984A26" w:rsidRPr="00984A26" w:rsidRDefault="00984A26" w:rsidP="00984A26">
            <w:pPr>
              <w:spacing w:line="240" w:lineRule="exact"/>
              <w:ind w:leftChars="200" w:left="480"/>
              <w:rPr>
                <w:sz w:val="20"/>
                <w:szCs w:val="20"/>
              </w:rPr>
            </w:pPr>
            <w:r w:rsidRPr="00984A26">
              <w:rPr>
                <w:rFonts w:hint="eastAsia"/>
                <w:sz w:val="20"/>
                <w:szCs w:val="20"/>
              </w:rPr>
              <w:t>A</w:t>
            </w:r>
            <w:r w:rsidRPr="00984A26">
              <w:rPr>
                <w:rFonts w:hint="eastAsia"/>
                <w:sz w:val="20"/>
                <w:szCs w:val="20"/>
              </w:rPr>
              <w:t>在</w:t>
            </w:r>
            <w:r w:rsidRPr="00984A26">
              <w:rPr>
                <w:rFonts w:hint="eastAsia"/>
                <w:sz w:val="20"/>
                <w:szCs w:val="20"/>
              </w:rPr>
              <w:t>B</w:t>
            </w:r>
            <w:r w:rsidRPr="00984A26">
              <w:rPr>
                <w:rFonts w:hint="eastAsia"/>
                <w:sz w:val="20"/>
                <w:szCs w:val="20"/>
              </w:rPr>
              <w:t>土地上種植果樹，果樹自種植時起，即為土地的一部分</w:t>
            </w:r>
            <w:r w:rsidRPr="00984A26">
              <w:rPr>
                <w:rFonts w:hint="eastAsia"/>
                <w:sz w:val="20"/>
                <w:szCs w:val="20"/>
              </w:rPr>
              <w:t>(</w:t>
            </w:r>
            <w:r w:rsidRPr="00984A26">
              <w:rPr>
                <w:rFonts w:hint="eastAsia"/>
                <w:sz w:val="20"/>
                <w:szCs w:val="20"/>
              </w:rPr>
              <w:t>成分</w:t>
            </w:r>
            <w:r w:rsidRPr="00984A26">
              <w:rPr>
                <w:rFonts w:hint="eastAsia"/>
                <w:sz w:val="20"/>
                <w:szCs w:val="20"/>
              </w:rPr>
              <w:t>)</w:t>
            </w:r>
            <w:r>
              <w:rPr>
                <w:rFonts w:hint="eastAsia"/>
                <w:sz w:val="20"/>
                <w:szCs w:val="20"/>
              </w:rPr>
              <w:t>，亦即為該土地所有權之一部分</w:t>
            </w:r>
          </w:p>
          <w:p w14:paraId="68A8B4CA" w14:textId="77777777" w:rsidR="00984A26" w:rsidRPr="00984A26" w:rsidRDefault="00984A26" w:rsidP="00984A26">
            <w:pPr>
              <w:spacing w:line="240" w:lineRule="exact"/>
              <w:ind w:leftChars="200" w:left="480"/>
              <w:rPr>
                <w:sz w:val="20"/>
                <w:szCs w:val="20"/>
              </w:rPr>
            </w:pPr>
            <w:r w:rsidRPr="00984A26">
              <w:rPr>
                <w:rFonts w:hint="eastAsia"/>
                <w:sz w:val="20"/>
                <w:szCs w:val="20"/>
              </w:rPr>
              <w:t>而</w:t>
            </w:r>
            <w:r w:rsidRPr="00984A26">
              <w:rPr>
                <w:rFonts w:hint="eastAsia"/>
                <w:sz w:val="20"/>
                <w:szCs w:val="20"/>
              </w:rPr>
              <w:t>B</w:t>
            </w:r>
            <w:r w:rsidRPr="00984A26">
              <w:rPr>
                <w:rFonts w:hint="eastAsia"/>
                <w:sz w:val="20"/>
                <w:szCs w:val="20"/>
              </w:rPr>
              <w:t>為該土地之所有權人，故</w:t>
            </w:r>
            <w:r w:rsidRPr="00984A26">
              <w:rPr>
                <w:rFonts w:hint="eastAsia"/>
                <w:sz w:val="20"/>
                <w:szCs w:val="20"/>
              </w:rPr>
              <w:t>B</w:t>
            </w:r>
            <w:r w:rsidRPr="00984A26">
              <w:rPr>
                <w:rFonts w:hint="eastAsia"/>
                <w:sz w:val="20"/>
                <w:szCs w:val="20"/>
              </w:rPr>
              <w:t>之所有權範圍涵蓋該果樹。</w:t>
            </w:r>
          </w:p>
          <w:p w14:paraId="2B2C8ACB" w14:textId="77777777" w:rsidR="00984A26" w:rsidRPr="00984A26" w:rsidRDefault="00984A26" w:rsidP="00984A26">
            <w:pPr>
              <w:spacing w:line="240" w:lineRule="exact"/>
              <w:ind w:leftChars="200" w:left="480"/>
              <w:rPr>
                <w:sz w:val="20"/>
                <w:szCs w:val="20"/>
              </w:rPr>
            </w:pPr>
            <w:r w:rsidRPr="00984A26">
              <w:rPr>
                <w:rFonts w:hint="eastAsia"/>
                <w:sz w:val="20"/>
                <w:szCs w:val="20"/>
              </w:rPr>
              <w:t>再來，果樹生長的果實，依民法第</w:t>
            </w:r>
            <w:r w:rsidRPr="00984A26">
              <w:rPr>
                <w:rFonts w:hint="eastAsia"/>
                <w:sz w:val="20"/>
                <w:szCs w:val="20"/>
              </w:rPr>
              <w:t>69</w:t>
            </w:r>
            <w:r w:rsidRPr="00984A26">
              <w:rPr>
                <w:rFonts w:hint="eastAsia"/>
                <w:sz w:val="20"/>
                <w:szCs w:val="20"/>
              </w:rPr>
              <w:t>條第</w:t>
            </w:r>
            <w:r w:rsidRPr="00984A26">
              <w:rPr>
                <w:rFonts w:hint="eastAsia"/>
                <w:sz w:val="20"/>
                <w:szCs w:val="20"/>
              </w:rPr>
              <w:t>1</w:t>
            </w:r>
            <w:r w:rsidRPr="00984A26">
              <w:rPr>
                <w:rFonts w:hint="eastAsia"/>
                <w:sz w:val="20"/>
                <w:szCs w:val="20"/>
              </w:rPr>
              <w:t>項規定，在收取之後，果實乃是天然孳息的一種。</w:t>
            </w:r>
          </w:p>
          <w:p w14:paraId="15A6F832" w14:textId="54D1E734" w:rsidR="00984A26" w:rsidRPr="00984A26" w:rsidRDefault="00984A26" w:rsidP="00984A26">
            <w:pPr>
              <w:spacing w:line="240" w:lineRule="exact"/>
              <w:ind w:leftChars="200" w:left="480"/>
              <w:rPr>
                <w:sz w:val="20"/>
                <w:szCs w:val="20"/>
              </w:rPr>
            </w:pPr>
            <w:r w:rsidRPr="00984A26">
              <w:rPr>
                <w:rFonts w:hint="eastAsia"/>
                <w:sz w:val="20"/>
                <w:szCs w:val="20"/>
              </w:rPr>
              <w:t>在收取之前，果實為土地的「出產物」，故屬於該土地的部份，所以果實在尚未收取之前，其所有權是屬於土地所有權人，即</w:t>
            </w:r>
            <w:r w:rsidRPr="00984A26">
              <w:rPr>
                <w:rFonts w:hint="eastAsia"/>
                <w:sz w:val="20"/>
                <w:szCs w:val="20"/>
              </w:rPr>
              <w:t>B</w:t>
            </w:r>
            <w:r w:rsidRPr="00984A26">
              <w:rPr>
                <w:rFonts w:hint="eastAsia"/>
                <w:sz w:val="20"/>
                <w:szCs w:val="20"/>
              </w:rPr>
              <w:t>所有。</w:t>
            </w:r>
          </w:p>
          <w:p w14:paraId="4005B253" w14:textId="742F21A9" w:rsidR="00984A26" w:rsidRPr="00984A26" w:rsidRDefault="00984A26" w:rsidP="00984A26">
            <w:pPr>
              <w:spacing w:line="240" w:lineRule="exact"/>
              <w:rPr>
                <w:sz w:val="20"/>
                <w:szCs w:val="20"/>
              </w:rPr>
            </w:pPr>
            <w:r w:rsidRPr="00984A26">
              <w:rPr>
                <w:rFonts w:hint="eastAsia"/>
                <w:sz w:val="20"/>
                <w:szCs w:val="20"/>
              </w:rPr>
              <w:t>(</w:t>
            </w:r>
            <w:r w:rsidRPr="00984A26">
              <w:rPr>
                <w:rFonts w:hint="eastAsia"/>
                <w:sz w:val="20"/>
                <w:szCs w:val="20"/>
              </w:rPr>
              <w:t>二</w:t>
            </w:r>
            <w:r>
              <w:rPr>
                <w:rFonts w:hint="eastAsia"/>
                <w:sz w:val="20"/>
                <w:szCs w:val="20"/>
              </w:rPr>
              <w:t>)</w:t>
            </w:r>
            <w:r w:rsidRPr="00984A26">
              <w:rPr>
                <w:rFonts w:hint="eastAsia"/>
                <w:sz w:val="20"/>
                <w:szCs w:val="20"/>
              </w:rPr>
              <w:t>依民法第</w:t>
            </w:r>
            <w:r w:rsidRPr="00984A26">
              <w:rPr>
                <w:rFonts w:hint="eastAsia"/>
                <w:sz w:val="20"/>
                <w:szCs w:val="20"/>
              </w:rPr>
              <w:t>798</w:t>
            </w:r>
            <w:r w:rsidRPr="00984A26">
              <w:rPr>
                <w:rFonts w:hint="eastAsia"/>
                <w:sz w:val="20"/>
                <w:szCs w:val="20"/>
              </w:rPr>
              <w:t>條規定，果實</w:t>
            </w:r>
            <w:proofErr w:type="gramStart"/>
            <w:r w:rsidRPr="00984A26">
              <w:rPr>
                <w:rFonts w:hint="eastAsia"/>
                <w:sz w:val="20"/>
                <w:szCs w:val="20"/>
              </w:rPr>
              <w:t>自落鄰地</w:t>
            </w:r>
            <w:proofErr w:type="gramEnd"/>
            <w:r w:rsidRPr="00984A26">
              <w:rPr>
                <w:rFonts w:hint="eastAsia"/>
                <w:sz w:val="20"/>
                <w:szCs w:val="20"/>
              </w:rPr>
              <w:t>者，是為屬於鄰地所有人，但鄰地為公用地者，不在此限。</w:t>
            </w:r>
          </w:p>
          <w:p w14:paraId="4D61132D" w14:textId="77777777" w:rsidR="00984A26" w:rsidRDefault="00984A26" w:rsidP="00984A26">
            <w:pPr>
              <w:spacing w:line="240" w:lineRule="exact"/>
              <w:ind w:leftChars="100" w:left="240" w:firstLineChars="50" w:firstLine="100"/>
              <w:rPr>
                <w:sz w:val="20"/>
                <w:szCs w:val="20"/>
              </w:rPr>
            </w:pPr>
            <w:r w:rsidRPr="00984A26">
              <w:rPr>
                <w:rFonts w:hint="eastAsia"/>
                <w:sz w:val="20"/>
                <w:szCs w:val="20"/>
              </w:rPr>
              <w:t>所謂「自落」，是指出於自然力之作用而使果實掉落地，例如：因風吹、雨打或果實成熟自然落地等。</w:t>
            </w:r>
          </w:p>
          <w:p w14:paraId="7BC4C150" w14:textId="20298CD3" w:rsidR="00984A26" w:rsidRPr="00984A26" w:rsidRDefault="00984A26" w:rsidP="00984A26">
            <w:pPr>
              <w:spacing w:line="240" w:lineRule="exact"/>
              <w:ind w:leftChars="100" w:left="240" w:firstLineChars="50" w:firstLine="100"/>
              <w:rPr>
                <w:sz w:val="20"/>
                <w:szCs w:val="20"/>
              </w:rPr>
            </w:pPr>
            <w:r w:rsidRPr="00984A26">
              <w:rPr>
                <w:rFonts w:hint="eastAsia"/>
                <w:sz w:val="20"/>
                <w:szCs w:val="20"/>
              </w:rPr>
              <w:t>但如果鄰地為公用地者，果實仍歸於果樹所有權人所有。</w:t>
            </w:r>
          </w:p>
          <w:p w14:paraId="15AEEB87" w14:textId="242C59CF" w:rsidR="00984A26" w:rsidRPr="00984A26" w:rsidRDefault="00984A26" w:rsidP="00984A26">
            <w:pPr>
              <w:spacing w:line="240" w:lineRule="exact"/>
              <w:rPr>
                <w:sz w:val="20"/>
                <w:szCs w:val="20"/>
              </w:rPr>
            </w:pPr>
            <w:r w:rsidRPr="00984A26">
              <w:rPr>
                <w:rFonts w:hint="eastAsia"/>
                <w:sz w:val="20"/>
                <w:szCs w:val="20"/>
              </w:rPr>
              <w:t>不動產者，謂土地及其</w:t>
            </w:r>
            <w:proofErr w:type="gramStart"/>
            <w:r w:rsidRPr="00984A26">
              <w:rPr>
                <w:rFonts w:hint="eastAsia"/>
                <w:sz w:val="20"/>
                <w:szCs w:val="20"/>
              </w:rPr>
              <w:t>定著</w:t>
            </w:r>
            <w:proofErr w:type="gramEnd"/>
            <w:r w:rsidRPr="00984A26">
              <w:rPr>
                <w:rFonts w:hint="eastAsia"/>
                <w:sz w:val="20"/>
                <w:szCs w:val="20"/>
              </w:rPr>
              <w:t>物。不動產之出產物，尚未分離者，為該不動產之部分。</w:t>
            </w:r>
          </w:p>
          <w:p w14:paraId="728E55D5" w14:textId="049A239B" w:rsidR="00984A26" w:rsidRPr="00984A26" w:rsidRDefault="00984A26" w:rsidP="00984A26">
            <w:pPr>
              <w:spacing w:line="240" w:lineRule="exact"/>
              <w:rPr>
                <w:sz w:val="20"/>
                <w:szCs w:val="20"/>
              </w:rPr>
            </w:pPr>
            <w:proofErr w:type="gramStart"/>
            <w:r w:rsidRPr="00984A26">
              <w:rPr>
                <w:rFonts w:hint="eastAsia"/>
                <w:sz w:val="20"/>
                <w:szCs w:val="20"/>
              </w:rPr>
              <w:t>甲在乙</w:t>
            </w:r>
            <w:proofErr w:type="gramEnd"/>
            <w:r w:rsidRPr="00984A26">
              <w:rPr>
                <w:rFonts w:hint="eastAsia"/>
                <w:sz w:val="20"/>
                <w:szCs w:val="20"/>
              </w:rPr>
              <w:t>的土地</w:t>
            </w:r>
            <w:r>
              <w:rPr>
                <w:rFonts w:hint="eastAsia"/>
                <w:sz w:val="20"/>
                <w:szCs w:val="20"/>
              </w:rPr>
              <w:t>上種植果樹，果樹與土地尚未分離前，依本條之規定，屬土地之部分，</w:t>
            </w:r>
            <w:r w:rsidRPr="00984A26">
              <w:rPr>
                <w:rFonts w:hint="eastAsia"/>
                <w:sz w:val="20"/>
                <w:szCs w:val="20"/>
              </w:rPr>
              <w:t>所有權應屬乙所有。</w:t>
            </w:r>
          </w:p>
          <w:tbl>
            <w:tblPr>
              <w:tblStyle w:val="a3"/>
              <w:tblW w:w="0" w:type="auto"/>
              <w:tblInd w:w="999" w:type="dxa"/>
              <w:tblLayout w:type="fixed"/>
              <w:tblLook w:val="04A0" w:firstRow="1" w:lastRow="0" w:firstColumn="1" w:lastColumn="0" w:noHBand="0" w:noVBand="1"/>
            </w:tblPr>
            <w:tblGrid>
              <w:gridCol w:w="3714"/>
              <w:gridCol w:w="4536"/>
            </w:tblGrid>
            <w:tr w:rsidR="00984A26" w14:paraId="48E84C97" w14:textId="77777777" w:rsidTr="00893708">
              <w:tc>
                <w:tcPr>
                  <w:tcW w:w="3714" w:type="dxa"/>
                </w:tcPr>
                <w:p w14:paraId="060B47A2" w14:textId="77777777" w:rsidR="00984A26" w:rsidRPr="00984A26" w:rsidRDefault="00984A26" w:rsidP="00984A26">
                  <w:pPr>
                    <w:spacing w:line="240" w:lineRule="exact"/>
                    <w:rPr>
                      <w:sz w:val="20"/>
                      <w:szCs w:val="20"/>
                    </w:rPr>
                  </w:pPr>
                  <w:r w:rsidRPr="00984A26">
                    <w:rPr>
                      <w:rFonts w:hint="eastAsia"/>
                      <w:sz w:val="20"/>
                      <w:szCs w:val="20"/>
                    </w:rPr>
                    <w:t>鄰地果實</w:t>
                  </w:r>
                </w:p>
                <w:p w14:paraId="79C7BEE1" w14:textId="77777777" w:rsidR="00984A26" w:rsidRPr="00984A26" w:rsidRDefault="00984A26" w:rsidP="00984A26">
                  <w:pPr>
                    <w:spacing w:line="240" w:lineRule="exact"/>
                    <w:ind w:leftChars="100" w:left="240"/>
                    <w:rPr>
                      <w:sz w:val="20"/>
                      <w:szCs w:val="20"/>
                    </w:rPr>
                  </w:pPr>
                  <w:r w:rsidRPr="00984A26">
                    <w:rPr>
                      <w:rFonts w:hint="eastAsia"/>
                      <w:sz w:val="20"/>
                      <w:szCs w:val="20"/>
                    </w:rPr>
                    <w:t>(1)</w:t>
                  </w:r>
                  <w:r w:rsidRPr="00984A26">
                    <w:rPr>
                      <w:rFonts w:hint="eastAsia"/>
                      <w:sz w:val="20"/>
                      <w:szCs w:val="20"/>
                    </w:rPr>
                    <w:t>果實</w:t>
                  </w:r>
                  <w:proofErr w:type="gramStart"/>
                  <w:r w:rsidRPr="00984A26">
                    <w:rPr>
                      <w:rFonts w:hint="eastAsia"/>
                      <w:sz w:val="20"/>
                      <w:szCs w:val="20"/>
                    </w:rPr>
                    <w:t>自落鄰地</w:t>
                  </w:r>
                  <w:proofErr w:type="gramEnd"/>
                  <w:r w:rsidRPr="00984A26">
                    <w:rPr>
                      <w:rFonts w:hint="eastAsia"/>
                      <w:sz w:val="20"/>
                      <w:szCs w:val="20"/>
                    </w:rPr>
                    <w:t>，屬於鄰地所有人</w:t>
                  </w:r>
                </w:p>
                <w:p w14:paraId="7EF2C44E" w14:textId="77777777" w:rsidR="00984A26" w:rsidRPr="00984A26" w:rsidRDefault="00984A26" w:rsidP="00984A26">
                  <w:pPr>
                    <w:spacing w:line="240" w:lineRule="exact"/>
                    <w:ind w:leftChars="100" w:left="240"/>
                    <w:rPr>
                      <w:sz w:val="20"/>
                      <w:szCs w:val="20"/>
                    </w:rPr>
                  </w:pPr>
                  <w:r w:rsidRPr="00984A26">
                    <w:rPr>
                      <w:rFonts w:hint="eastAsia"/>
                      <w:sz w:val="20"/>
                      <w:szCs w:val="20"/>
                    </w:rPr>
                    <w:t>(2)</w:t>
                  </w:r>
                  <w:r w:rsidRPr="00984A26">
                    <w:rPr>
                      <w:rFonts w:hint="eastAsia"/>
                      <w:sz w:val="20"/>
                      <w:szCs w:val="20"/>
                    </w:rPr>
                    <w:t>果實被搖落鄰地，屬於果樹所有人</w:t>
                  </w:r>
                </w:p>
                <w:p w14:paraId="647DD22B" w14:textId="7C330C05" w:rsidR="00984A26" w:rsidRPr="00984A26" w:rsidRDefault="00984A26" w:rsidP="00984A26">
                  <w:pPr>
                    <w:spacing w:line="240" w:lineRule="exact"/>
                    <w:ind w:leftChars="100" w:left="240"/>
                    <w:rPr>
                      <w:sz w:val="20"/>
                      <w:szCs w:val="20"/>
                    </w:rPr>
                  </w:pPr>
                  <w:r w:rsidRPr="00984A26">
                    <w:rPr>
                      <w:rFonts w:hint="eastAsia"/>
                      <w:sz w:val="20"/>
                      <w:szCs w:val="20"/>
                    </w:rPr>
                    <w:t>(3)</w:t>
                  </w:r>
                  <w:r w:rsidRPr="00984A26">
                    <w:rPr>
                      <w:rFonts w:hint="eastAsia"/>
                      <w:sz w:val="20"/>
                      <w:szCs w:val="20"/>
                    </w:rPr>
                    <w:t>果實自落公有地，屬於果樹所有人</w:t>
                  </w:r>
                </w:p>
              </w:tc>
              <w:tc>
                <w:tcPr>
                  <w:tcW w:w="4536" w:type="dxa"/>
                </w:tcPr>
                <w:p w14:paraId="788DBC34" w14:textId="77777777" w:rsidR="00984A26" w:rsidRPr="00984A26" w:rsidRDefault="00984A26" w:rsidP="00984A26">
                  <w:pPr>
                    <w:spacing w:line="240" w:lineRule="exact"/>
                    <w:rPr>
                      <w:sz w:val="20"/>
                      <w:szCs w:val="20"/>
                    </w:rPr>
                  </w:pPr>
                  <w:proofErr w:type="gramStart"/>
                  <w:r w:rsidRPr="00984A26">
                    <w:rPr>
                      <w:rFonts w:hint="eastAsia"/>
                      <w:sz w:val="20"/>
                      <w:szCs w:val="20"/>
                    </w:rPr>
                    <w:t>甲在乙</w:t>
                  </w:r>
                  <w:proofErr w:type="gramEnd"/>
                  <w:r w:rsidRPr="00984A26">
                    <w:rPr>
                      <w:rFonts w:hint="eastAsia"/>
                      <w:sz w:val="20"/>
                      <w:szCs w:val="20"/>
                    </w:rPr>
                    <w:t>的土地上蓋房，房屋所有權歸甲</w:t>
                  </w:r>
                </w:p>
                <w:p w14:paraId="7079FC6A" w14:textId="77777777" w:rsidR="00984A26" w:rsidRPr="00984A26" w:rsidRDefault="00984A26" w:rsidP="00984A26">
                  <w:pPr>
                    <w:spacing w:line="240" w:lineRule="exact"/>
                    <w:rPr>
                      <w:sz w:val="20"/>
                      <w:szCs w:val="20"/>
                    </w:rPr>
                  </w:pPr>
                  <w:proofErr w:type="gramStart"/>
                  <w:r w:rsidRPr="00984A26">
                    <w:rPr>
                      <w:rFonts w:hint="eastAsia"/>
                      <w:sz w:val="20"/>
                      <w:szCs w:val="20"/>
                    </w:rPr>
                    <w:t>甲在乙</w:t>
                  </w:r>
                  <w:proofErr w:type="gramEnd"/>
                  <w:r w:rsidRPr="00984A26">
                    <w:rPr>
                      <w:rFonts w:hint="eastAsia"/>
                      <w:sz w:val="20"/>
                      <w:szCs w:val="20"/>
                    </w:rPr>
                    <w:t>的土地上種果樹，果樹所有權歸乙</w:t>
                  </w:r>
                </w:p>
                <w:p w14:paraId="21BD0597" w14:textId="77777777" w:rsidR="00984A26" w:rsidRDefault="00984A26" w:rsidP="00984A26">
                  <w:pPr>
                    <w:spacing w:line="240" w:lineRule="exact"/>
                    <w:rPr>
                      <w:sz w:val="20"/>
                      <w:szCs w:val="20"/>
                    </w:rPr>
                  </w:pPr>
                  <w:proofErr w:type="gramStart"/>
                  <w:r w:rsidRPr="00984A26">
                    <w:rPr>
                      <w:rFonts w:hint="eastAsia"/>
                      <w:sz w:val="20"/>
                      <w:szCs w:val="20"/>
                    </w:rPr>
                    <w:t>（</w:t>
                  </w:r>
                  <w:proofErr w:type="gramEnd"/>
                  <w:r w:rsidRPr="00984A26">
                    <w:rPr>
                      <w:rFonts w:hint="eastAsia"/>
                      <w:sz w:val="20"/>
                      <w:szCs w:val="20"/>
                    </w:rPr>
                    <w:t>但如果有承租關係，甲為佃農，</w:t>
                  </w:r>
                </w:p>
                <w:p w14:paraId="49F4A199" w14:textId="6B8C30A5" w:rsidR="00984A26" w:rsidRDefault="00984A26" w:rsidP="00984A26">
                  <w:pPr>
                    <w:spacing w:line="240" w:lineRule="exact"/>
                    <w:ind w:firstLineChars="100" w:firstLine="200"/>
                    <w:rPr>
                      <w:sz w:val="20"/>
                      <w:szCs w:val="20"/>
                    </w:rPr>
                  </w:pPr>
                  <w:r w:rsidRPr="00984A26">
                    <w:rPr>
                      <w:rFonts w:hint="eastAsia"/>
                      <w:sz w:val="20"/>
                      <w:szCs w:val="20"/>
                    </w:rPr>
                    <w:t>甲擁有果樹的採取權／收取權</w:t>
                  </w:r>
                  <w:proofErr w:type="gramStart"/>
                  <w:r w:rsidRPr="00984A26">
                    <w:rPr>
                      <w:rFonts w:hint="eastAsia"/>
                      <w:sz w:val="20"/>
                      <w:szCs w:val="20"/>
                    </w:rPr>
                    <w:t>）</w:t>
                  </w:r>
                  <w:proofErr w:type="gramEnd"/>
                </w:p>
              </w:tc>
            </w:tr>
          </w:tbl>
          <w:p w14:paraId="3E838123" w14:textId="7A967184" w:rsidR="00984A26" w:rsidRPr="00E22C4D" w:rsidRDefault="00984A26" w:rsidP="00984A26">
            <w:pPr>
              <w:spacing w:line="240" w:lineRule="exact"/>
              <w:rPr>
                <w:sz w:val="20"/>
                <w:szCs w:val="20"/>
              </w:rPr>
            </w:pPr>
          </w:p>
        </w:tc>
        <w:tc>
          <w:tcPr>
            <w:tcW w:w="567" w:type="dxa"/>
            <w:vAlign w:val="center"/>
          </w:tcPr>
          <w:p w14:paraId="55FDED16" w14:textId="77777777" w:rsidR="00984A26" w:rsidRPr="007B19CB" w:rsidRDefault="00984A26" w:rsidP="00302A4E">
            <w:pPr>
              <w:spacing w:line="240" w:lineRule="exact"/>
              <w:rPr>
                <w:rFonts w:asciiTheme="minorEastAsia" w:hAnsiTheme="minorEastAsia"/>
                <w:sz w:val="16"/>
                <w:szCs w:val="16"/>
              </w:rPr>
            </w:pPr>
          </w:p>
        </w:tc>
      </w:tr>
      <w:tr w:rsidR="00302A4E" w:rsidRPr="007B19CB" w14:paraId="74B2F75C" w14:textId="77777777" w:rsidTr="00DE7DC3">
        <w:tc>
          <w:tcPr>
            <w:tcW w:w="993" w:type="dxa"/>
            <w:vAlign w:val="center"/>
          </w:tcPr>
          <w:p w14:paraId="01504C96" w14:textId="03E2CD85" w:rsidR="00302A4E" w:rsidRPr="007B19CB" w:rsidRDefault="00302A4E" w:rsidP="00302A4E">
            <w:pPr>
              <w:spacing w:line="240" w:lineRule="exact"/>
              <w:jc w:val="center"/>
              <w:rPr>
                <w:rFonts w:asciiTheme="minorEastAsia" w:hAnsiTheme="minorEastAsia"/>
                <w:sz w:val="20"/>
                <w:szCs w:val="20"/>
              </w:rPr>
            </w:pPr>
            <w:r w:rsidRPr="00E22C4D">
              <w:rPr>
                <w:sz w:val="20"/>
                <w:szCs w:val="20"/>
              </w:rPr>
              <w:t>106(C)</w:t>
            </w:r>
          </w:p>
        </w:tc>
        <w:tc>
          <w:tcPr>
            <w:tcW w:w="9497" w:type="dxa"/>
          </w:tcPr>
          <w:p w14:paraId="2EF32C2D" w14:textId="77777777" w:rsidR="00302A4E" w:rsidRDefault="00302A4E" w:rsidP="00302A4E">
            <w:pPr>
              <w:spacing w:line="240" w:lineRule="exact"/>
              <w:rPr>
                <w:sz w:val="20"/>
                <w:szCs w:val="20"/>
              </w:rPr>
            </w:pPr>
            <w:r w:rsidRPr="00E22C4D">
              <w:rPr>
                <w:sz w:val="20"/>
                <w:szCs w:val="20"/>
              </w:rPr>
              <w:t xml:space="preserve">38. </w:t>
            </w:r>
            <w:r w:rsidRPr="00E22C4D">
              <w:rPr>
                <w:rFonts w:hint="eastAsia"/>
                <w:sz w:val="20"/>
                <w:szCs w:val="20"/>
              </w:rPr>
              <w:t>甲死亡，乙、丙、丁三人為甲之繼承人，試問在三人分割甲之遺產前，在遺產上形成之法律</w:t>
            </w:r>
          </w:p>
          <w:p w14:paraId="0096B48B" w14:textId="5351833D" w:rsidR="00302A4E" w:rsidRPr="007B19CB"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關係為</w:t>
            </w:r>
            <w:r w:rsidRPr="00E22C4D">
              <w:rPr>
                <w:sz w:val="20"/>
                <w:szCs w:val="20"/>
              </w:rPr>
              <w:t xml:space="preserve"> </w:t>
            </w:r>
            <w:r w:rsidRPr="00E22C4D">
              <w:rPr>
                <w:rFonts w:hint="eastAsia"/>
                <w:sz w:val="20"/>
                <w:szCs w:val="20"/>
              </w:rPr>
              <w:t>？</w:t>
            </w:r>
            <w:r w:rsidRPr="00E22C4D">
              <w:rPr>
                <w:sz w:val="20"/>
                <w:szCs w:val="20"/>
              </w:rPr>
              <w:t xml:space="preserve"> </w:t>
            </w:r>
            <w:r>
              <w:rPr>
                <w:sz w:val="20"/>
                <w:szCs w:val="20"/>
              </w:rPr>
              <w:t xml:space="preserve">                              </w:t>
            </w:r>
            <w:r w:rsidR="00A7446E">
              <w:rPr>
                <w:sz w:val="20"/>
                <w:szCs w:val="20"/>
              </w:rPr>
              <w:t xml:space="preserve"> </w:t>
            </w:r>
            <w:r w:rsidR="00893708">
              <w:rPr>
                <w:sz w:val="20"/>
                <w:szCs w:val="20"/>
              </w:rPr>
              <w:t xml:space="preserve">     (</w:t>
            </w:r>
            <w:r w:rsidRPr="00E22C4D">
              <w:rPr>
                <w:sz w:val="20"/>
                <w:szCs w:val="20"/>
              </w:rPr>
              <w:t>A)</w:t>
            </w:r>
            <w:r w:rsidRPr="00E22C4D">
              <w:rPr>
                <w:rFonts w:hint="eastAsia"/>
                <w:sz w:val="20"/>
                <w:szCs w:val="20"/>
              </w:rPr>
              <w:t>區分所有</w:t>
            </w:r>
            <w:r w:rsidRPr="00E22C4D">
              <w:rPr>
                <w:sz w:val="20"/>
                <w:szCs w:val="20"/>
              </w:rPr>
              <w:t xml:space="preserve"> (B)</w:t>
            </w:r>
            <w:r w:rsidRPr="00E22C4D">
              <w:rPr>
                <w:rFonts w:hint="eastAsia"/>
                <w:sz w:val="20"/>
                <w:szCs w:val="20"/>
              </w:rPr>
              <w:t>分別共有</w:t>
            </w:r>
            <w:r w:rsidRPr="00E22C4D">
              <w:rPr>
                <w:sz w:val="20"/>
                <w:szCs w:val="20"/>
              </w:rPr>
              <w:t xml:space="preserve"> (C)</w:t>
            </w:r>
            <w:r w:rsidRPr="00E22C4D">
              <w:rPr>
                <w:rFonts w:hint="eastAsia"/>
                <w:sz w:val="20"/>
                <w:szCs w:val="20"/>
              </w:rPr>
              <w:t>公同共有</w:t>
            </w:r>
            <w:r w:rsidRPr="00E22C4D">
              <w:rPr>
                <w:sz w:val="20"/>
                <w:szCs w:val="20"/>
              </w:rPr>
              <w:t xml:space="preserve"> (D)</w:t>
            </w:r>
            <w:proofErr w:type="gramStart"/>
            <w:r w:rsidRPr="00E22C4D">
              <w:rPr>
                <w:rFonts w:hint="eastAsia"/>
                <w:sz w:val="20"/>
                <w:szCs w:val="20"/>
              </w:rPr>
              <w:t>準</w:t>
            </w:r>
            <w:proofErr w:type="gramEnd"/>
            <w:r w:rsidRPr="00E22C4D">
              <w:rPr>
                <w:rFonts w:hint="eastAsia"/>
                <w:sz w:val="20"/>
                <w:szCs w:val="20"/>
              </w:rPr>
              <w:t>共有</w:t>
            </w:r>
          </w:p>
        </w:tc>
        <w:tc>
          <w:tcPr>
            <w:tcW w:w="567" w:type="dxa"/>
            <w:vAlign w:val="center"/>
          </w:tcPr>
          <w:p w14:paraId="3098E5C1" w14:textId="77777777" w:rsidR="00302A4E" w:rsidRPr="007B19CB" w:rsidRDefault="00302A4E" w:rsidP="00302A4E">
            <w:pPr>
              <w:spacing w:line="240" w:lineRule="exact"/>
              <w:rPr>
                <w:rFonts w:asciiTheme="minorEastAsia" w:hAnsiTheme="minorEastAsia"/>
                <w:sz w:val="16"/>
                <w:szCs w:val="16"/>
              </w:rPr>
            </w:pPr>
          </w:p>
        </w:tc>
      </w:tr>
      <w:tr w:rsidR="00302A4E" w:rsidRPr="007B19CB" w14:paraId="1F7637DA" w14:textId="77777777" w:rsidTr="00DE7DC3">
        <w:tc>
          <w:tcPr>
            <w:tcW w:w="993" w:type="dxa"/>
            <w:vAlign w:val="center"/>
          </w:tcPr>
          <w:p w14:paraId="1163E011"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03561BE8" w14:textId="42E43498" w:rsidR="00CF1619" w:rsidRPr="00CF1619" w:rsidRDefault="00CF1619" w:rsidP="00CF1619">
            <w:pPr>
              <w:spacing w:line="240" w:lineRule="exact"/>
              <w:rPr>
                <w:rFonts w:asciiTheme="minorEastAsia" w:hAnsiTheme="minorEastAsia"/>
                <w:sz w:val="20"/>
                <w:szCs w:val="20"/>
              </w:rPr>
            </w:pPr>
            <w:r w:rsidRPr="00CF1619">
              <w:rPr>
                <w:rFonts w:asciiTheme="minorEastAsia" w:hAnsiTheme="minorEastAsia" w:hint="eastAsia"/>
                <w:sz w:val="20"/>
                <w:szCs w:val="20"/>
              </w:rPr>
              <w:t>民法第1151條</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繼承人有數人時，在分割遺產前，各繼承人對於遺產全部為公同共有。</w:t>
            </w:r>
          </w:p>
          <w:p w14:paraId="3F9794CA" w14:textId="5638E9EA" w:rsidR="00302A4E" w:rsidRPr="00CF1619" w:rsidRDefault="00CF1619" w:rsidP="00893708">
            <w:pPr>
              <w:spacing w:line="240" w:lineRule="exact"/>
              <w:ind w:firstLineChars="800" w:firstLine="1600"/>
              <w:rPr>
                <w:rFonts w:asciiTheme="minorEastAsia" w:hAnsiTheme="minorEastAsia"/>
                <w:sz w:val="20"/>
                <w:szCs w:val="20"/>
              </w:rPr>
            </w:pPr>
            <w:r w:rsidRPr="00CF1619">
              <w:rPr>
                <w:rFonts w:asciiTheme="minorEastAsia" w:hAnsiTheme="minorEastAsia" w:hint="eastAsia"/>
                <w:sz w:val="20"/>
                <w:szCs w:val="20"/>
              </w:rPr>
              <w:t xml:space="preserve">公同共有(不得請求分割) </w:t>
            </w:r>
            <w:r w:rsidR="00015903">
              <w:rPr>
                <w:rFonts w:asciiTheme="minorEastAsia" w:hAnsiTheme="minorEastAsia" w:hint="eastAsia"/>
                <w:sz w:val="20"/>
                <w:szCs w:val="20"/>
              </w:rPr>
              <w:t>：</w:t>
            </w:r>
            <w:r w:rsidRPr="00CF1619">
              <w:rPr>
                <w:rFonts w:asciiTheme="minorEastAsia" w:hAnsiTheme="minorEastAsia" w:hint="eastAsia"/>
                <w:sz w:val="20"/>
                <w:szCs w:val="20"/>
              </w:rPr>
              <w:t>繼承.夫妻.合夥</w:t>
            </w:r>
          </w:p>
        </w:tc>
        <w:tc>
          <w:tcPr>
            <w:tcW w:w="567" w:type="dxa"/>
            <w:vAlign w:val="center"/>
          </w:tcPr>
          <w:p w14:paraId="3533CE18" w14:textId="77777777" w:rsidR="00302A4E" w:rsidRPr="007B19CB" w:rsidRDefault="00302A4E" w:rsidP="00302A4E">
            <w:pPr>
              <w:spacing w:line="240" w:lineRule="exact"/>
              <w:rPr>
                <w:rFonts w:asciiTheme="minorEastAsia" w:hAnsiTheme="minorEastAsia"/>
                <w:sz w:val="16"/>
                <w:szCs w:val="16"/>
              </w:rPr>
            </w:pPr>
          </w:p>
        </w:tc>
      </w:tr>
      <w:tr w:rsidR="00302A4E" w:rsidRPr="007B19CB" w14:paraId="625B7928" w14:textId="77777777" w:rsidTr="00DE7DC3">
        <w:tc>
          <w:tcPr>
            <w:tcW w:w="993" w:type="dxa"/>
            <w:vAlign w:val="center"/>
          </w:tcPr>
          <w:p w14:paraId="15496477"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3B9FDA89"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7E8F812C" w14:textId="77777777" w:rsidR="00302A4E" w:rsidRPr="007B19CB" w:rsidRDefault="00302A4E" w:rsidP="00302A4E">
            <w:pPr>
              <w:spacing w:line="240" w:lineRule="exact"/>
              <w:rPr>
                <w:rFonts w:asciiTheme="minorEastAsia" w:hAnsiTheme="minorEastAsia"/>
                <w:sz w:val="16"/>
                <w:szCs w:val="16"/>
              </w:rPr>
            </w:pPr>
          </w:p>
        </w:tc>
      </w:tr>
      <w:tr w:rsidR="00302A4E" w:rsidRPr="00C33694" w14:paraId="0D5B8AE6" w14:textId="77777777" w:rsidTr="00DE7DC3">
        <w:tc>
          <w:tcPr>
            <w:tcW w:w="993" w:type="dxa"/>
            <w:vAlign w:val="center"/>
          </w:tcPr>
          <w:p w14:paraId="69E28C7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3</w:t>
            </w:r>
          </w:p>
        </w:tc>
        <w:tc>
          <w:tcPr>
            <w:tcW w:w="9497" w:type="dxa"/>
          </w:tcPr>
          <w:p w14:paraId="3334421F"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地上權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518</w:t>
            </w:r>
          </w:p>
        </w:tc>
        <w:tc>
          <w:tcPr>
            <w:tcW w:w="567" w:type="dxa"/>
            <w:vAlign w:val="center"/>
          </w:tcPr>
          <w:p w14:paraId="76D96744"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3439F658" w14:textId="77777777" w:rsidTr="00DE7DC3">
        <w:tc>
          <w:tcPr>
            <w:tcW w:w="993" w:type="dxa"/>
            <w:vAlign w:val="center"/>
          </w:tcPr>
          <w:p w14:paraId="0BEC6250" w14:textId="76C909B4"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103(B)</w:t>
            </w:r>
          </w:p>
        </w:tc>
        <w:tc>
          <w:tcPr>
            <w:tcW w:w="9497" w:type="dxa"/>
          </w:tcPr>
          <w:p w14:paraId="1FC4C568" w14:textId="77777777" w:rsidR="00302A4E" w:rsidRDefault="00302A4E" w:rsidP="00302A4E">
            <w:pPr>
              <w:spacing w:line="240" w:lineRule="exact"/>
              <w:rPr>
                <w:sz w:val="20"/>
                <w:szCs w:val="20"/>
              </w:rPr>
            </w:pPr>
            <w:r w:rsidRPr="00E22C4D">
              <w:rPr>
                <w:rFonts w:hint="eastAsia"/>
                <w:sz w:val="20"/>
                <w:szCs w:val="20"/>
              </w:rPr>
              <w:t>34.</w:t>
            </w:r>
            <w:r>
              <w:rPr>
                <w:sz w:val="20"/>
                <w:szCs w:val="20"/>
              </w:rPr>
              <w:t xml:space="preserve"> </w:t>
            </w:r>
            <w:r w:rsidRPr="00E22C4D">
              <w:rPr>
                <w:rFonts w:hint="eastAsia"/>
                <w:sz w:val="20"/>
                <w:szCs w:val="20"/>
              </w:rPr>
              <w:t>依《民法》規定，租用基地建築房屋者，承租人於契約成立後，得請求出租人為下列何種權利</w:t>
            </w:r>
          </w:p>
          <w:p w14:paraId="068458DA" w14:textId="0AA03C3F" w:rsidR="00302A4E" w:rsidRPr="00C260EB" w:rsidRDefault="00302A4E" w:rsidP="00302A4E">
            <w:pPr>
              <w:spacing w:line="240" w:lineRule="exact"/>
              <w:ind w:firstLineChars="200" w:firstLine="400"/>
              <w:rPr>
                <w:sz w:val="20"/>
                <w:szCs w:val="20"/>
              </w:rPr>
            </w:pPr>
            <w:r w:rsidRPr="00E22C4D">
              <w:rPr>
                <w:rFonts w:hint="eastAsia"/>
                <w:sz w:val="20"/>
                <w:szCs w:val="20"/>
              </w:rPr>
              <w:t>之登記？</w:t>
            </w:r>
            <w:r>
              <w:rPr>
                <w:rFonts w:hint="eastAsia"/>
                <w:sz w:val="20"/>
                <w:szCs w:val="20"/>
              </w:rPr>
              <w:t xml:space="preserve">                               </w:t>
            </w:r>
            <w:r w:rsidR="00A7446E">
              <w:rPr>
                <w:sz w:val="20"/>
                <w:szCs w:val="20"/>
              </w:rPr>
              <w:t xml:space="preserve">       </w:t>
            </w:r>
            <w:r>
              <w:rPr>
                <w:rFonts w:hint="eastAsia"/>
                <w:sz w:val="20"/>
                <w:szCs w:val="20"/>
              </w:rPr>
              <w:t xml:space="preserve">     </w:t>
            </w:r>
            <w:r w:rsidRPr="00E22C4D">
              <w:rPr>
                <w:rFonts w:hint="eastAsia"/>
                <w:sz w:val="20"/>
                <w:szCs w:val="20"/>
              </w:rPr>
              <w:t xml:space="preserve"> (A)</w:t>
            </w:r>
            <w:r w:rsidRPr="00E22C4D">
              <w:rPr>
                <w:rFonts w:hint="eastAsia"/>
                <w:sz w:val="20"/>
                <w:szCs w:val="20"/>
              </w:rPr>
              <w:t>抵押權</w:t>
            </w:r>
            <w:r w:rsidRPr="00E22C4D">
              <w:rPr>
                <w:rFonts w:hint="eastAsia"/>
                <w:sz w:val="20"/>
                <w:szCs w:val="20"/>
              </w:rPr>
              <w:t xml:space="preserve"> (B)</w:t>
            </w:r>
            <w:r w:rsidRPr="00E22C4D">
              <w:rPr>
                <w:rFonts w:hint="eastAsia"/>
                <w:sz w:val="20"/>
                <w:szCs w:val="20"/>
              </w:rPr>
              <w:t>地上權</w:t>
            </w:r>
            <w:r w:rsidRPr="00E22C4D">
              <w:rPr>
                <w:rFonts w:hint="eastAsia"/>
                <w:sz w:val="20"/>
                <w:szCs w:val="20"/>
              </w:rPr>
              <w:t xml:space="preserve"> (C)</w:t>
            </w:r>
            <w:r w:rsidRPr="00E22C4D">
              <w:rPr>
                <w:rFonts w:hint="eastAsia"/>
                <w:sz w:val="20"/>
                <w:szCs w:val="20"/>
              </w:rPr>
              <w:t>農育權</w:t>
            </w:r>
            <w:r w:rsidRPr="00E22C4D">
              <w:rPr>
                <w:rFonts w:hint="eastAsia"/>
                <w:sz w:val="20"/>
                <w:szCs w:val="20"/>
              </w:rPr>
              <w:t xml:space="preserve"> (D)</w:t>
            </w:r>
            <w:r w:rsidRPr="00E22C4D">
              <w:rPr>
                <w:rFonts w:hint="eastAsia"/>
                <w:sz w:val="20"/>
                <w:szCs w:val="20"/>
              </w:rPr>
              <w:t>留置權</w:t>
            </w:r>
          </w:p>
        </w:tc>
        <w:tc>
          <w:tcPr>
            <w:tcW w:w="567" w:type="dxa"/>
            <w:vAlign w:val="center"/>
          </w:tcPr>
          <w:p w14:paraId="1E51691B" w14:textId="77777777" w:rsidR="00302A4E" w:rsidRPr="007B19CB" w:rsidRDefault="00302A4E" w:rsidP="00302A4E">
            <w:pPr>
              <w:spacing w:line="240" w:lineRule="exact"/>
              <w:rPr>
                <w:rFonts w:asciiTheme="minorEastAsia" w:hAnsiTheme="minorEastAsia"/>
                <w:sz w:val="16"/>
                <w:szCs w:val="16"/>
              </w:rPr>
            </w:pPr>
          </w:p>
        </w:tc>
      </w:tr>
      <w:tr w:rsidR="00302A4E" w:rsidRPr="007B19CB" w14:paraId="21F39B0C" w14:textId="77777777" w:rsidTr="00DE7DC3">
        <w:tc>
          <w:tcPr>
            <w:tcW w:w="993" w:type="dxa"/>
            <w:vAlign w:val="center"/>
          </w:tcPr>
          <w:p w14:paraId="42720504" w14:textId="77777777" w:rsidR="00302A4E" w:rsidRPr="00E22C4D" w:rsidRDefault="00302A4E" w:rsidP="00302A4E">
            <w:pPr>
              <w:spacing w:line="240" w:lineRule="exact"/>
              <w:jc w:val="center"/>
              <w:rPr>
                <w:sz w:val="20"/>
                <w:szCs w:val="20"/>
              </w:rPr>
            </w:pPr>
          </w:p>
        </w:tc>
        <w:tc>
          <w:tcPr>
            <w:tcW w:w="9497" w:type="dxa"/>
          </w:tcPr>
          <w:p w14:paraId="44D9E525" w14:textId="64C99722" w:rsidR="00302A4E" w:rsidRPr="00C35E74" w:rsidRDefault="00302A4E" w:rsidP="00302A4E">
            <w:pPr>
              <w:spacing w:line="240" w:lineRule="exact"/>
              <w:ind w:firstLineChars="150" w:firstLine="300"/>
              <w:rPr>
                <w:sz w:val="20"/>
                <w:szCs w:val="20"/>
              </w:rPr>
            </w:pPr>
            <w:r w:rsidRPr="00C35E74">
              <w:rPr>
                <w:rFonts w:hint="eastAsia"/>
                <w:sz w:val="20"/>
                <w:szCs w:val="20"/>
              </w:rPr>
              <w:t>第</w:t>
            </w:r>
            <w:r w:rsidRPr="00C35E74">
              <w:rPr>
                <w:rFonts w:hint="eastAsia"/>
                <w:sz w:val="20"/>
                <w:szCs w:val="20"/>
              </w:rPr>
              <w:t xml:space="preserve"> 422-1 </w:t>
            </w:r>
            <w:r w:rsidRPr="00C35E74">
              <w:rPr>
                <w:rFonts w:hint="eastAsia"/>
                <w:sz w:val="20"/>
                <w:szCs w:val="20"/>
              </w:rPr>
              <w:t>條</w:t>
            </w:r>
            <w:r w:rsidRPr="00C35E74">
              <w:rPr>
                <w:rFonts w:hint="eastAsia"/>
                <w:sz w:val="20"/>
                <w:szCs w:val="20"/>
              </w:rPr>
              <w:t xml:space="preserve"> </w:t>
            </w:r>
            <w:r w:rsidRPr="00C35E74">
              <w:rPr>
                <w:rFonts w:hint="eastAsia"/>
                <w:sz w:val="20"/>
                <w:szCs w:val="20"/>
              </w:rPr>
              <w:t>租用基地建築房屋者，承租人於契約成立後，得請求出租人為地上權之登記。</w:t>
            </w:r>
          </w:p>
          <w:p w14:paraId="76389381" w14:textId="7C3FFBDC" w:rsidR="00302A4E" w:rsidRPr="00C35E74" w:rsidRDefault="00302A4E" w:rsidP="00302A4E">
            <w:pPr>
              <w:spacing w:line="240" w:lineRule="exact"/>
              <w:rPr>
                <w:sz w:val="20"/>
                <w:szCs w:val="20"/>
              </w:rPr>
            </w:pPr>
            <w:r>
              <w:rPr>
                <w:rFonts w:hint="eastAsia"/>
                <w:sz w:val="20"/>
                <w:szCs w:val="20"/>
              </w:rPr>
              <w:t>地上權，</w:t>
            </w:r>
            <w:r w:rsidRPr="00C35E74">
              <w:rPr>
                <w:rFonts w:hint="eastAsia"/>
                <w:sz w:val="20"/>
                <w:szCs w:val="20"/>
              </w:rPr>
              <w:t>法學上來說，是指以利用他人土地作營造（建築物）、工</w:t>
            </w:r>
            <w:r>
              <w:rPr>
                <w:rFonts w:hint="eastAsia"/>
                <w:sz w:val="20"/>
                <w:szCs w:val="20"/>
              </w:rPr>
              <w:t>作物或竹木為目的，而取得的用益物權</w:t>
            </w:r>
          </w:p>
          <w:p w14:paraId="06C06587" w14:textId="77777777" w:rsidR="00302A4E" w:rsidRPr="00C35E74" w:rsidRDefault="00302A4E" w:rsidP="00302A4E">
            <w:pPr>
              <w:spacing w:line="240" w:lineRule="exact"/>
              <w:rPr>
                <w:sz w:val="20"/>
                <w:szCs w:val="20"/>
              </w:rPr>
            </w:pPr>
            <w:r w:rsidRPr="00C35E74">
              <w:rPr>
                <w:rFonts w:hint="eastAsia"/>
                <w:sz w:val="20"/>
                <w:szCs w:val="20"/>
              </w:rPr>
              <w:t>農育權，謂在他人土地為農作、森林、養殖、畜牧、種植竹木或保育之權。</w:t>
            </w:r>
          </w:p>
          <w:p w14:paraId="2B3746D7" w14:textId="0F082097" w:rsidR="00302A4E" w:rsidRPr="00E22C4D" w:rsidRDefault="00302A4E" w:rsidP="00302A4E">
            <w:pPr>
              <w:spacing w:line="240" w:lineRule="exact"/>
              <w:ind w:left="600" w:hangingChars="300" w:hanging="600"/>
              <w:rPr>
                <w:sz w:val="20"/>
                <w:szCs w:val="20"/>
              </w:rPr>
            </w:pPr>
            <w:r w:rsidRPr="00C35E74">
              <w:rPr>
                <w:rFonts w:hint="eastAsia"/>
                <w:sz w:val="20"/>
                <w:szCs w:val="20"/>
              </w:rPr>
              <w:t>留置權乃債權人占有他人之動產，而其債權之發生與該動產有牽連關係，於債權已屆清償期未受清償時，</w:t>
            </w:r>
            <w:r w:rsidRPr="00C35E74">
              <w:rPr>
                <w:rFonts w:hint="eastAsia"/>
                <w:sz w:val="20"/>
                <w:szCs w:val="20"/>
              </w:rPr>
              <w:lastRenderedPageBreak/>
              <w:t>得留置該動產之權，用以償付一般在法律效力之下產生的債務或稅務。</w:t>
            </w:r>
            <w:r w:rsidRPr="00C35E74">
              <w:rPr>
                <w:rFonts w:hint="eastAsia"/>
                <w:sz w:val="20"/>
                <w:szCs w:val="20"/>
              </w:rPr>
              <w:t xml:space="preserve"> </w:t>
            </w:r>
            <w:r w:rsidRPr="00C35E74">
              <w:rPr>
                <w:rFonts w:hint="eastAsia"/>
                <w:sz w:val="20"/>
                <w:szCs w:val="20"/>
              </w:rPr>
              <w:t>留置權是擔保物權。</w:t>
            </w:r>
          </w:p>
        </w:tc>
        <w:tc>
          <w:tcPr>
            <w:tcW w:w="567" w:type="dxa"/>
            <w:vAlign w:val="center"/>
          </w:tcPr>
          <w:p w14:paraId="02A57E86" w14:textId="77777777" w:rsidR="00302A4E" w:rsidRPr="007B19CB" w:rsidRDefault="00302A4E" w:rsidP="00302A4E">
            <w:pPr>
              <w:spacing w:line="240" w:lineRule="exact"/>
              <w:rPr>
                <w:rFonts w:asciiTheme="minorEastAsia" w:hAnsiTheme="minorEastAsia"/>
                <w:sz w:val="16"/>
                <w:szCs w:val="16"/>
              </w:rPr>
            </w:pPr>
          </w:p>
        </w:tc>
      </w:tr>
      <w:tr w:rsidR="00302A4E" w:rsidRPr="007B19CB" w14:paraId="517BCD39" w14:textId="77777777" w:rsidTr="00DE7DC3">
        <w:tc>
          <w:tcPr>
            <w:tcW w:w="993" w:type="dxa"/>
            <w:vAlign w:val="center"/>
          </w:tcPr>
          <w:p w14:paraId="2EAC5706" w14:textId="18EAF58C" w:rsidR="00302A4E" w:rsidRPr="007B19CB"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10712(D)</w:t>
            </w:r>
          </w:p>
        </w:tc>
        <w:tc>
          <w:tcPr>
            <w:tcW w:w="9497" w:type="dxa"/>
          </w:tcPr>
          <w:p w14:paraId="4AEF4C1C" w14:textId="77777777" w:rsidR="00302A4E" w:rsidRDefault="00302A4E" w:rsidP="00302A4E">
            <w:pPr>
              <w:spacing w:line="240" w:lineRule="exact"/>
              <w:rPr>
                <w:sz w:val="20"/>
                <w:szCs w:val="20"/>
              </w:rPr>
            </w:pPr>
            <w:r w:rsidRPr="00E22C4D">
              <w:rPr>
                <w:rFonts w:hint="eastAsia"/>
                <w:sz w:val="20"/>
                <w:szCs w:val="20"/>
              </w:rPr>
              <w:t xml:space="preserve">49. </w:t>
            </w:r>
            <w:r w:rsidRPr="00E22C4D">
              <w:rPr>
                <w:rFonts w:hint="eastAsia"/>
                <w:sz w:val="20"/>
                <w:szCs w:val="20"/>
              </w:rPr>
              <w:t>依《民法》規定，以在他人土地之上下有建築物或其他工作物為目的而使用其土地之權，</w:t>
            </w:r>
          </w:p>
          <w:p w14:paraId="24935ED8" w14:textId="73D7A2EE" w:rsidR="00302A4E" w:rsidRPr="00986286" w:rsidRDefault="00302A4E" w:rsidP="00302A4E">
            <w:pPr>
              <w:spacing w:line="240" w:lineRule="exact"/>
              <w:ind w:firstLineChars="150" w:firstLine="300"/>
              <w:rPr>
                <w:sz w:val="20"/>
                <w:szCs w:val="20"/>
              </w:rPr>
            </w:pPr>
            <w:r w:rsidRPr="00E22C4D">
              <w:rPr>
                <w:rFonts w:hint="eastAsia"/>
                <w:sz w:val="20"/>
                <w:szCs w:val="20"/>
              </w:rPr>
              <w:t>係指下列何者？</w:t>
            </w:r>
            <w:r w:rsidRPr="00E22C4D">
              <w:rPr>
                <w:rFonts w:hint="eastAsia"/>
                <w:sz w:val="20"/>
                <w:szCs w:val="20"/>
              </w:rPr>
              <w:t xml:space="preserve"> </w:t>
            </w:r>
            <w:r>
              <w:rPr>
                <w:sz w:val="20"/>
                <w:szCs w:val="20"/>
              </w:rPr>
              <w:t xml:space="preserve">                               </w:t>
            </w:r>
            <w:r w:rsidR="00893708">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典權</w:t>
            </w:r>
            <w:r w:rsidRPr="00E22C4D">
              <w:rPr>
                <w:rFonts w:hint="eastAsia"/>
                <w:sz w:val="20"/>
                <w:szCs w:val="20"/>
              </w:rPr>
              <w:t xml:space="preserve"> (B)</w:t>
            </w:r>
            <w:r w:rsidRPr="00E22C4D">
              <w:rPr>
                <w:rFonts w:hint="eastAsia"/>
                <w:sz w:val="20"/>
                <w:szCs w:val="20"/>
              </w:rPr>
              <w:t>抵押權</w:t>
            </w:r>
            <w:r w:rsidRPr="00E22C4D">
              <w:rPr>
                <w:rFonts w:hint="eastAsia"/>
                <w:sz w:val="20"/>
                <w:szCs w:val="20"/>
              </w:rPr>
              <w:t xml:space="preserve"> (C)</w:t>
            </w:r>
            <w:r w:rsidRPr="00E22C4D">
              <w:rPr>
                <w:rFonts w:hint="eastAsia"/>
                <w:sz w:val="20"/>
                <w:szCs w:val="20"/>
              </w:rPr>
              <w:t>質權</w:t>
            </w:r>
            <w:r w:rsidRPr="00E22C4D">
              <w:rPr>
                <w:rFonts w:hint="eastAsia"/>
                <w:sz w:val="20"/>
                <w:szCs w:val="20"/>
              </w:rPr>
              <w:t xml:space="preserve"> (D)</w:t>
            </w:r>
            <w:r w:rsidRPr="00E22C4D">
              <w:rPr>
                <w:rFonts w:hint="eastAsia"/>
                <w:sz w:val="20"/>
                <w:szCs w:val="20"/>
              </w:rPr>
              <w:t>普通地上權</w:t>
            </w:r>
          </w:p>
        </w:tc>
        <w:tc>
          <w:tcPr>
            <w:tcW w:w="567" w:type="dxa"/>
            <w:vAlign w:val="center"/>
          </w:tcPr>
          <w:p w14:paraId="44AA39E5" w14:textId="77777777" w:rsidR="00302A4E" w:rsidRPr="007B19CB" w:rsidRDefault="00302A4E" w:rsidP="00302A4E">
            <w:pPr>
              <w:spacing w:line="240" w:lineRule="exact"/>
              <w:rPr>
                <w:rFonts w:asciiTheme="minorEastAsia" w:hAnsiTheme="minorEastAsia"/>
                <w:sz w:val="16"/>
                <w:szCs w:val="16"/>
              </w:rPr>
            </w:pPr>
          </w:p>
        </w:tc>
      </w:tr>
      <w:tr w:rsidR="00302A4E" w:rsidRPr="007B19CB" w14:paraId="7EA88032" w14:textId="77777777" w:rsidTr="00DE7DC3">
        <w:tc>
          <w:tcPr>
            <w:tcW w:w="993" w:type="dxa"/>
            <w:vAlign w:val="center"/>
          </w:tcPr>
          <w:p w14:paraId="2583E404"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30D9DC2D" w14:textId="0E7B17D3" w:rsidR="00302A4E" w:rsidRPr="00986286" w:rsidRDefault="00302A4E" w:rsidP="00302A4E">
            <w:pPr>
              <w:spacing w:line="240" w:lineRule="exact"/>
              <w:rPr>
                <w:rFonts w:asciiTheme="minorEastAsia" w:hAnsiTheme="minorEastAsia"/>
                <w:sz w:val="20"/>
                <w:szCs w:val="20"/>
              </w:rPr>
            </w:pPr>
            <w:r w:rsidRPr="00986286">
              <w:rPr>
                <w:rFonts w:asciiTheme="minorEastAsia" w:hAnsiTheme="minorEastAsia" w:hint="eastAsia"/>
                <w:sz w:val="20"/>
                <w:szCs w:val="20"/>
              </w:rPr>
              <w:t>抵押權之特性：</w:t>
            </w:r>
            <w:proofErr w:type="gramStart"/>
            <w:r w:rsidRPr="00986286">
              <w:rPr>
                <w:rFonts w:asciiTheme="minorEastAsia" w:hAnsiTheme="minorEastAsia" w:hint="eastAsia"/>
                <w:sz w:val="20"/>
                <w:szCs w:val="20"/>
              </w:rPr>
              <w:t>不</w:t>
            </w:r>
            <w:proofErr w:type="gramEnd"/>
            <w:r w:rsidRPr="00986286">
              <w:rPr>
                <w:rFonts w:asciiTheme="minorEastAsia" w:hAnsiTheme="minorEastAsia" w:hint="eastAsia"/>
                <w:sz w:val="20"/>
                <w:szCs w:val="20"/>
              </w:rPr>
              <w:t>移轉占有、從屬性、物上代位性、不動產和動產與不動產用益權。</w:t>
            </w:r>
          </w:p>
          <w:p w14:paraId="298BD7F0" w14:textId="1AA051BF" w:rsidR="00302A4E" w:rsidRDefault="00302A4E" w:rsidP="00893708">
            <w:pPr>
              <w:spacing w:line="240" w:lineRule="exact"/>
              <w:ind w:leftChars="100" w:left="240"/>
              <w:rPr>
                <w:rFonts w:asciiTheme="minorEastAsia" w:hAnsiTheme="minorEastAsia"/>
                <w:sz w:val="20"/>
                <w:szCs w:val="20"/>
              </w:rPr>
            </w:pPr>
            <w:r w:rsidRPr="00986286">
              <w:rPr>
                <w:rFonts w:asciiTheme="minorEastAsia" w:hAnsiTheme="minorEastAsia" w:hint="eastAsia"/>
                <w:sz w:val="20"/>
                <w:szCs w:val="20"/>
              </w:rPr>
              <w:t xml:space="preserve">(A)典權 </w:t>
            </w:r>
            <w:r>
              <w:rPr>
                <w:rFonts w:asciiTheme="minorEastAsia" w:hAnsiTheme="minorEastAsia" w:hint="eastAsia"/>
                <w:sz w:val="20"/>
                <w:szCs w:val="20"/>
              </w:rPr>
              <w:t xml:space="preserve">   </w:t>
            </w:r>
            <w:proofErr w:type="gramStart"/>
            <w:r w:rsidRPr="00986286">
              <w:rPr>
                <w:rFonts w:asciiTheme="minorEastAsia" w:hAnsiTheme="minorEastAsia" w:hint="eastAsia"/>
                <w:sz w:val="20"/>
                <w:szCs w:val="20"/>
              </w:rPr>
              <w:t>911條稱典權</w:t>
            </w:r>
            <w:proofErr w:type="gramEnd"/>
            <w:r w:rsidRPr="00986286">
              <w:rPr>
                <w:rFonts w:asciiTheme="minorEastAsia" w:hAnsiTheme="minorEastAsia" w:hint="eastAsia"/>
                <w:sz w:val="20"/>
                <w:szCs w:val="20"/>
              </w:rPr>
              <w:t>者，謂</w:t>
            </w:r>
            <w:proofErr w:type="gramStart"/>
            <w:r w:rsidRPr="00986286">
              <w:rPr>
                <w:rFonts w:asciiTheme="minorEastAsia" w:hAnsiTheme="minorEastAsia" w:hint="eastAsia"/>
                <w:sz w:val="20"/>
                <w:szCs w:val="20"/>
              </w:rPr>
              <w:t>支付典價在</w:t>
            </w:r>
            <w:proofErr w:type="gramEnd"/>
            <w:r w:rsidRPr="00986286">
              <w:rPr>
                <w:rFonts w:asciiTheme="minorEastAsia" w:hAnsiTheme="minorEastAsia" w:hint="eastAsia"/>
                <w:sz w:val="20"/>
                <w:szCs w:val="20"/>
              </w:rPr>
              <w:t>他人之不動產為使用、收益，於他人</w:t>
            </w:r>
            <w:proofErr w:type="gramStart"/>
            <w:r w:rsidRPr="00986286">
              <w:rPr>
                <w:rFonts w:asciiTheme="minorEastAsia" w:hAnsiTheme="minorEastAsia" w:hint="eastAsia"/>
                <w:sz w:val="20"/>
                <w:szCs w:val="20"/>
              </w:rPr>
              <w:t>不</w:t>
            </w:r>
            <w:proofErr w:type="gramEnd"/>
            <w:r w:rsidRPr="00986286">
              <w:rPr>
                <w:rFonts w:asciiTheme="minorEastAsia" w:hAnsiTheme="minorEastAsia" w:hint="eastAsia"/>
                <w:sz w:val="20"/>
                <w:szCs w:val="20"/>
              </w:rPr>
              <w:t>回贖時，</w:t>
            </w:r>
          </w:p>
          <w:p w14:paraId="3127AC81" w14:textId="4BB64BD0" w:rsidR="00302A4E" w:rsidRPr="00986286" w:rsidRDefault="00302A4E" w:rsidP="00893708">
            <w:pPr>
              <w:spacing w:line="240" w:lineRule="exact"/>
              <w:ind w:leftChars="100" w:left="240" w:firstLineChars="1300" w:firstLine="2600"/>
              <w:rPr>
                <w:rFonts w:asciiTheme="minorEastAsia" w:hAnsiTheme="minorEastAsia"/>
                <w:sz w:val="20"/>
                <w:szCs w:val="20"/>
              </w:rPr>
            </w:pPr>
            <w:r w:rsidRPr="00986286">
              <w:rPr>
                <w:rFonts w:asciiTheme="minorEastAsia" w:hAnsiTheme="minorEastAsia" w:hint="eastAsia"/>
                <w:sz w:val="20"/>
                <w:szCs w:val="20"/>
              </w:rPr>
              <w:t>取得該不動產所有權之權。</w:t>
            </w:r>
          </w:p>
          <w:p w14:paraId="4E164260" w14:textId="77777777" w:rsidR="00302A4E" w:rsidRDefault="00302A4E" w:rsidP="00893708">
            <w:pPr>
              <w:spacing w:line="240" w:lineRule="exact"/>
              <w:ind w:leftChars="100" w:left="240"/>
              <w:rPr>
                <w:rFonts w:asciiTheme="minorEastAsia" w:hAnsiTheme="minorEastAsia"/>
                <w:sz w:val="20"/>
                <w:szCs w:val="20"/>
              </w:rPr>
            </w:pPr>
            <w:r w:rsidRPr="00986286">
              <w:rPr>
                <w:rFonts w:asciiTheme="minorEastAsia" w:hAnsiTheme="minorEastAsia" w:hint="eastAsia"/>
                <w:sz w:val="20"/>
                <w:szCs w:val="20"/>
              </w:rPr>
              <w:t xml:space="preserve">(B)抵押權 </w:t>
            </w:r>
            <w:r>
              <w:rPr>
                <w:rFonts w:asciiTheme="minorEastAsia" w:hAnsiTheme="minorEastAsia"/>
                <w:sz w:val="20"/>
                <w:szCs w:val="20"/>
              </w:rPr>
              <w:t xml:space="preserve">  </w:t>
            </w:r>
            <w:r w:rsidRPr="00986286">
              <w:rPr>
                <w:rFonts w:asciiTheme="minorEastAsia" w:hAnsiTheme="minorEastAsia" w:hint="eastAsia"/>
                <w:sz w:val="20"/>
                <w:szCs w:val="20"/>
              </w:rPr>
              <w:t>第860條稱普通抵押權者，謂債權人對於債務人或第三人</w:t>
            </w:r>
            <w:proofErr w:type="gramStart"/>
            <w:r w:rsidRPr="00986286">
              <w:rPr>
                <w:rFonts w:asciiTheme="minorEastAsia" w:hAnsiTheme="minorEastAsia" w:hint="eastAsia"/>
                <w:sz w:val="20"/>
                <w:szCs w:val="20"/>
              </w:rPr>
              <w:t>不</w:t>
            </w:r>
            <w:proofErr w:type="gramEnd"/>
            <w:r w:rsidRPr="00986286">
              <w:rPr>
                <w:rFonts w:asciiTheme="minorEastAsia" w:hAnsiTheme="minorEastAsia" w:hint="eastAsia"/>
                <w:sz w:val="20"/>
                <w:szCs w:val="20"/>
              </w:rPr>
              <w:t>移轉占有而供其債權擔保</w:t>
            </w:r>
          </w:p>
          <w:p w14:paraId="73D70129" w14:textId="7B300BCA" w:rsidR="00302A4E" w:rsidRPr="00986286" w:rsidRDefault="00302A4E" w:rsidP="00893708">
            <w:pPr>
              <w:spacing w:line="240" w:lineRule="exact"/>
              <w:ind w:leftChars="100" w:left="240" w:firstLineChars="1750" w:firstLine="3500"/>
              <w:rPr>
                <w:rFonts w:asciiTheme="minorEastAsia" w:hAnsiTheme="minorEastAsia"/>
                <w:sz w:val="20"/>
                <w:szCs w:val="20"/>
              </w:rPr>
            </w:pPr>
            <w:r w:rsidRPr="00986286">
              <w:rPr>
                <w:rFonts w:asciiTheme="minorEastAsia" w:hAnsiTheme="minorEastAsia" w:hint="eastAsia"/>
                <w:sz w:val="20"/>
                <w:szCs w:val="20"/>
              </w:rPr>
              <w:t>之不動產，得就該不動產</w:t>
            </w:r>
            <w:proofErr w:type="gramStart"/>
            <w:r w:rsidRPr="00986286">
              <w:rPr>
                <w:rFonts w:asciiTheme="minorEastAsia" w:hAnsiTheme="minorEastAsia" w:hint="eastAsia"/>
                <w:sz w:val="20"/>
                <w:szCs w:val="20"/>
              </w:rPr>
              <w:t>賣得價金</w:t>
            </w:r>
            <w:proofErr w:type="gramEnd"/>
            <w:r w:rsidRPr="00986286">
              <w:rPr>
                <w:rFonts w:asciiTheme="minorEastAsia" w:hAnsiTheme="minorEastAsia" w:hint="eastAsia"/>
                <w:sz w:val="20"/>
                <w:szCs w:val="20"/>
              </w:rPr>
              <w:t>優先受償之權。</w:t>
            </w:r>
          </w:p>
          <w:p w14:paraId="49CED8D0" w14:textId="77777777" w:rsidR="00302A4E" w:rsidRDefault="00302A4E" w:rsidP="00893708">
            <w:pPr>
              <w:spacing w:line="240" w:lineRule="exact"/>
              <w:ind w:leftChars="100" w:left="240"/>
              <w:rPr>
                <w:rFonts w:asciiTheme="minorEastAsia" w:hAnsiTheme="minorEastAsia"/>
                <w:sz w:val="20"/>
                <w:szCs w:val="20"/>
              </w:rPr>
            </w:pPr>
            <w:r w:rsidRPr="00986286">
              <w:rPr>
                <w:rFonts w:asciiTheme="minorEastAsia" w:hAnsiTheme="minorEastAsia" w:hint="eastAsia"/>
                <w:sz w:val="20"/>
                <w:szCs w:val="20"/>
              </w:rPr>
              <w:t xml:space="preserve">(C)質權 </w:t>
            </w:r>
            <w:r>
              <w:rPr>
                <w:rFonts w:asciiTheme="minorEastAsia" w:hAnsiTheme="minorEastAsia"/>
                <w:sz w:val="20"/>
                <w:szCs w:val="20"/>
              </w:rPr>
              <w:t xml:space="preserve">   </w:t>
            </w:r>
            <w:r w:rsidRPr="00986286">
              <w:rPr>
                <w:rFonts w:asciiTheme="minorEastAsia" w:hAnsiTheme="minorEastAsia" w:hint="eastAsia"/>
                <w:sz w:val="20"/>
                <w:szCs w:val="20"/>
              </w:rPr>
              <w:t>第884條稱動產質權者，謂債權人對於債務人或第三人移轉占有而供其債權擔保之動產，</w:t>
            </w:r>
          </w:p>
          <w:p w14:paraId="4FCF31DD" w14:textId="47AF719E" w:rsidR="00302A4E" w:rsidRPr="007B19CB" w:rsidRDefault="00302A4E" w:rsidP="00893708">
            <w:pPr>
              <w:spacing w:line="240" w:lineRule="exact"/>
              <w:ind w:leftChars="100" w:left="240" w:firstLineChars="1600" w:firstLine="3200"/>
              <w:rPr>
                <w:rFonts w:asciiTheme="minorEastAsia" w:hAnsiTheme="minorEastAsia"/>
                <w:sz w:val="20"/>
                <w:szCs w:val="20"/>
              </w:rPr>
            </w:pPr>
            <w:r w:rsidRPr="00986286">
              <w:rPr>
                <w:rFonts w:asciiTheme="minorEastAsia" w:hAnsiTheme="minorEastAsia" w:hint="eastAsia"/>
                <w:sz w:val="20"/>
                <w:szCs w:val="20"/>
              </w:rPr>
              <w:t>得就該動產</w:t>
            </w:r>
            <w:proofErr w:type="gramStart"/>
            <w:r w:rsidRPr="00986286">
              <w:rPr>
                <w:rFonts w:asciiTheme="minorEastAsia" w:hAnsiTheme="minorEastAsia" w:hint="eastAsia"/>
                <w:sz w:val="20"/>
                <w:szCs w:val="20"/>
              </w:rPr>
              <w:t>賣得價金</w:t>
            </w:r>
            <w:proofErr w:type="gramEnd"/>
            <w:r w:rsidRPr="00986286">
              <w:rPr>
                <w:rFonts w:asciiTheme="minorEastAsia" w:hAnsiTheme="minorEastAsia" w:hint="eastAsia"/>
                <w:sz w:val="20"/>
                <w:szCs w:val="20"/>
              </w:rPr>
              <w:t>優先受償之權。</w:t>
            </w:r>
          </w:p>
        </w:tc>
        <w:tc>
          <w:tcPr>
            <w:tcW w:w="567" w:type="dxa"/>
            <w:vAlign w:val="center"/>
          </w:tcPr>
          <w:p w14:paraId="5AB8CD4A" w14:textId="77777777" w:rsidR="00302A4E" w:rsidRPr="007B19CB" w:rsidRDefault="00302A4E" w:rsidP="00302A4E">
            <w:pPr>
              <w:spacing w:line="240" w:lineRule="exact"/>
              <w:rPr>
                <w:rFonts w:asciiTheme="minorEastAsia" w:hAnsiTheme="minorEastAsia"/>
                <w:sz w:val="16"/>
                <w:szCs w:val="16"/>
              </w:rPr>
            </w:pPr>
          </w:p>
        </w:tc>
      </w:tr>
      <w:tr w:rsidR="00302A4E" w:rsidRPr="007B19CB" w14:paraId="42E643B0" w14:textId="77777777" w:rsidTr="00DE7DC3">
        <w:tc>
          <w:tcPr>
            <w:tcW w:w="993" w:type="dxa"/>
            <w:vAlign w:val="center"/>
          </w:tcPr>
          <w:p w14:paraId="157CE50B" w14:textId="77777777" w:rsidR="00302A4E" w:rsidRPr="007B19CB" w:rsidRDefault="00302A4E" w:rsidP="00302A4E">
            <w:pPr>
              <w:spacing w:line="240" w:lineRule="exact"/>
              <w:jc w:val="center"/>
              <w:rPr>
                <w:rFonts w:asciiTheme="minorEastAsia" w:hAnsiTheme="minorEastAsia"/>
                <w:sz w:val="20"/>
                <w:szCs w:val="20"/>
                <w:highlight w:val="yellow"/>
              </w:rPr>
            </w:pPr>
          </w:p>
        </w:tc>
        <w:tc>
          <w:tcPr>
            <w:tcW w:w="9497" w:type="dxa"/>
          </w:tcPr>
          <w:p w14:paraId="736B8899"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7F6438DC" w14:textId="77777777" w:rsidR="00302A4E" w:rsidRPr="007B19CB" w:rsidRDefault="00302A4E" w:rsidP="00302A4E">
            <w:pPr>
              <w:spacing w:line="240" w:lineRule="exact"/>
              <w:rPr>
                <w:rFonts w:asciiTheme="minorEastAsia" w:hAnsiTheme="minorEastAsia"/>
                <w:sz w:val="16"/>
                <w:szCs w:val="16"/>
              </w:rPr>
            </w:pPr>
          </w:p>
        </w:tc>
      </w:tr>
      <w:tr w:rsidR="00302A4E" w:rsidRPr="00C33694" w14:paraId="339941C6" w14:textId="77777777" w:rsidTr="00DE7DC3">
        <w:tc>
          <w:tcPr>
            <w:tcW w:w="993" w:type="dxa"/>
            <w:vAlign w:val="center"/>
          </w:tcPr>
          <w:p w14:paraId="16BF82D8"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3</w:t>
            </w:r>
          </w:p>
        </w:tc>
        <w:tc>
          <w:tcPr>
            <w:tcW w:w="9497" w:type="dxa"/>
          </w:tcPr>
          <w:p w14:paraId="4C0B4C05" w14:textId="77777777" w:rsidR="00302A4E" w:rsidRPr="00C33694" w:rsidRDefault="00302A4E" w:rsidP="00302A4E">
            <w:pPr>
              <w:spacing w:line="240" w:lineRule="exact"/>
              <w:rPr>
                <w:rFonts w:asciiTheme="minorEastAsia" w:hAnsiTheme="minorEastAsia"/>
                <w:b/>
                <w:sz w:val="20"/>
                <w:szCs w:val="20"/>
              </w:rPr>
            </w:pPr>
            <w:r w:rsidRPr="00B173D8">
              <w:rPr>
                <w:rFonts w:asciiTheme="minorEastAsia" w:hAnsiTheme="minorEastAsia" w:hint="eastAsia"/>
                <w:b/>
                <w:sz w:val="20"/>
                <w:szCs w:val="20"/>
                <w:highlight w:val="cyan"/>
              </w:rPr>
              <w:t xml:space="preserve">地上權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51</w:t>
            </w:r>
            <w:r>
              <w:rPr>
                <w:rFonts w:asciiTheme="minorEastAsia" w:hAnsiTheme="minorEastAsia"/>
                <w:b/>
                <w:sz w:val="20"/>
                <w:szCs w:val="20"/>
                <w:highlight w:val="cyan"/>
              </w:rPr>
              <w:t>8</w:t>
            </w:r>
          </w:p>
        </w:tc>
        <w:tc>
          <w:tcPr>
            <w:tcW w:w="567" w:type="dxa"/>
            <w:vAlign w:val="center"/>
          </w:tcPr>
          <w:p w14:paraId="68703474" w14:textId="77777777" w:rsidR="00302A4E" w:rsidRPr="00C33694" w:rsidRDefault="00302A4E" w:rsidP="00302A4E">
            <w:pPr>
              <w:spacing w:line="240" w:lineRule="exact"/>
              <w:rPr>
                <w:rFonts w:asciiTheme="minorEastAsia" w:hAnsiTheme="minorEastAsia"/>
                <w:b/>
                <w:sz w:val="16"/>
                <w:szCs w:val="16"/>
              </w:rPr>
            </w:pPr>
          </w:p>
        </w:tc>
      </w:tr>
      <w:tr w:rsidR="00302A4E" w:rsidRPr="007B19CB" w14:paraId="0E70D31C" w14:textId="77777777" w:rsidTr="00DE7DC3">
        <w:tc>
          <w:tcPr>
            <w:tcW w:w="993" w:type="dxa"/>
            <w:vAlign w:val="center"/>
          </w:tcPr>
          <w:p w14:paraId="197D1788" w14:textId="0EBE6E58" w:rsidR="00302A4E" w:rsidRPr="007B19CB" w:rsidRDefault="00302A4E" w:rsidP="00302A4E">
            <w:pPr>
              <w:spacing w:line="240" w:lineRule="exact"/>
              <w:jc w:val="center"/>
              <w:rPr>
                <w:rFonts w:asciiTheme="minorEastAsia" w:hAnsiTheme="minorEastAsia"/>
                <w:sz w:val="20"/>
                <w:szCs w:val="20"/>
              </w:rPr>
            </w:pPr>
            <w:r>
              <w:rPr>
                <w:rFonts w:asciiTheme="minorEastAsia" w:hAnsiTheme="minorEastAsia" w:hint="eastAsia"/>
                <w:sz w:val="20"/>
                <w:szCs w:val="20"/>
              </w:rPr>
              <w:t>101(</w:t>
            </w:r>
            <w:r>
              <w:rPr>
                <w:rFonts w:asciiTheme="minorEastAsia" w:hAnsiTheme="minorEastAsia"/>
                <w:sz w:val="20"/>
                <w:szCs w:val="20"/>
              </w:rPr>
              <w:t>B</w:t>
            </w:r>
            <w:r>
              <w:rPr>
                <w:rFonts w:asciiTheme="minorEastAsia" w:hAnsiTheme="minorEastAsia" w:hint="eastAsia"/>
                <w:sz w:val="20"/>
                <w:szCs w:val="20"/>
              </w:rPr>
              <w:t>)</w:t>
            </w:r>
          </w:p>
        </w:tc>
        <w:tc>
          <w:tcPr>
            <w:tcW w:w="9497" w:type="dxa"/>
          </w:tcPr>
          <w:p w14:paraId="6EFC84A2" w14:textId="07ED0F67" w:rsidR="00302A4E" w:rsidRPr="007B19CB" w:rsidRDefault="00302A4E" w:rsidP="00302A4E">
            <w:pPr>
              <w:spacing w:line="240" w:lineRule="exact"/>
              <w:rPr>
                <w:rFonts w:asciiTheme="minorEastAsia" w:hAnsiTheme="minorEastAsia"/>
                <w:sz w:val="20"/>
                <w:szCs w:val="20"/>
              </w:rPr>
            </w:pPr>
            <w:r w:rsidRPr="00C260EB">
              <w:rPr>
                <w:rFonts w:asciiTheme="minorEastAsia" w:hAnsiTheme="minorEastAsia" w:hint="eastAsia"/>
                <w:sz w:val="20"/>
                <w:szCs w:val="20"/>
              </w:rPr>
              <w:t>35.在他人土地之上下有建築物或其他工作物為目的而有使用其土地之權，稱之為：</w:t>
            </w:r>
          </w:p>
        </w:tc>
        <w:tc>
          <w:tcPr>
            <w:tcW w:w="567" w:type="dxa"/>
            <w:vAlign w:val="center"/>
          </w:tcPr>
          <w:p w14:paraId="68793EF3" w14:textId="77777777" w:rsidR="00302A4E" w:rsidRPr="007B19CB" w:rsidRDefault="00302A4E" w:rsidP="00302A4E">
            <w:pPr>
              <w:spacing w:line="240" w:lineRule="exact"/>
              <w:rPr>
                <w:rFonts w:asciiTheme="minorEastAsia" w:hAnsiTheme="minorEastAsia"/>
                <w:sz w:val="16"/>
                <w:szCs w:val="16"/>
              </w:rPr>
            </w:pPr>
          </w:p>
        </w:tc>
      </w:tr>
      <w:tr w:rsidR="00302A4E" w:rsidRPr="007B19CB" w14:paraId="09E05779" w14:textId="77777777" w:rsidTr="00DE7DC3">
        <w:tc>
          <w:tcPr>
            <w:tcW w:w="993" w:type="dxa"/>
            <w:vAlign w:val="center"/>
          </w:tcPr>
          <w:p w14:paraId="195FA30E" w14:textId="77777777" w:rsidR="00302A4E" w:rsidRPr="007B19CB" w:rsidRDefault="00302A4E" w:rsidP="00302A4E">
            <w:pPr>
              <w:spacing w:line="240" w:lineRule="exact"/>
              <w:jc w:val="center"/>
              <w:rPr>
                <w:rFonts w:asciiTheme="minorEastAsia" w:hAnsiTheme="minorEastAsia"/>
                <w:sz w:val="20"/>
                <w:szCs w:val="20"/>
              </w:rPr>
            </w:pPr>
          </w:p>
        </w:tc>
        <w:tc>
          <w:tcPr>
            <w:tcW w:w="9497" w:type="dxa"/>
          </w:tcPr>
          <w:p w14:paraId="04FF0750" w14:textId="77777777" w:rsidR="00302A4E" w:rsidRPr="007B19CB" w:rsidRDefault="00302A4E" w:rsidP="00302A4E">
            <w:pPr>
              <w:spacing w:line="240" w:lineRule="exact"/>
              <w:rPr>
                <w:rFonts w:asciiTheme="minorEastAsia" w:hAnsiTheme="minorEastAsia"/>
                <w:sz w:val="20"/>
                <w:szCs w:val="20"/>
              </w:rPr>
            </w:pPr>
          </w:p>
        </w:tc>
        <w:tc>
          <w:tcPr>
            <w:tcW w:w="567" w:type="dxa"/>
            <w:vAlign w:val="center"/>
          </w:tcPr>
          <w:p w14:paraId="46C83685" w14:textId="77777777" w:rsidR="00302A4E" w:rsidRPr="007B19CB" w:rsidRDefault="00302A4E" w:rsidP="00302A4E">
            <w:pPr>
              <w:spacing w:line="240" w:lineRule="exact"/>
              <w:rPr>
                <w:rFonts w:asciiTheme="minorEastAsia" w:hAnsiTheme="minorEastAsia"/>
                <w:sz w:val="16"/>
                <w:szCs w:val="16"/>
              </w:rPr>
            </w:pPr>
          </w:p>
        </w:tc>
      </w:tr>
      <w:tr w:rsidR="00302A4E" w:rsidRPr="00C33694" w14:paraId="62282A71" w14:textId="77777777" w:rsidTr="00DE7DC3">
        <w:tc>
          <w:tcPr>
            <w:tcW w:w="993" w:type="dxa"/>
            <w:vAlign w:val="center"/>
          </w:tcPr>
          <w:p w14:paraId="3128797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4</w:t>
            </w:r>
          </w:p>
        </w:tc>
        <w:tc>
          <w:tcPr>
            <w:tcW w:w="9497" w:type="dxa"/>
          </w:tcPr>
          <w:p w14:paraId="78C86833"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不動產役權(地役權)</w:t>
            </w:r>
            <w:r>
              <w:rPr>
                <w:rFonts w:asciiTheme="minorEastAsia" w:hAnsiTheme="minorEastAsia"/>
                <w:b/>
                <w:sz w:val="20"/>
                <w:szCs w:val="20"/>
                <w:highlight w:val="yellow"/>
              </w:rPr>
              <w:t xml:space="preserve"> </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521</w:t>
            </w:r>
          </w:p>
        </w:tc>
        <w:tc>
          <w:tcPr>
            <w:tcW w:w="567" w:type="dxa"/>
            <w:vAlign w:val="center"/>
          </w:tcPr>
          <w:p w14:paraId="3B525F8B" w14:textId="77777777" w:rsidR="00302A4E" w:rsidRPr="00C33694" w:rsidRDefault="00302A4E" w:rsidP="00302A4E">
            <w:pPr>
              <w:spacing w:line="240" w:lineRule="exact"/>
              <w:rPr>
                <w:rFonts w:asciiTheme="minorEastAsia" w:hAnsiTheme="minorEastAsia"/>
                <w:b/>
                <w:sz w:val="16"/>
                <w:szCs w:val="16"/>
              </w:rPr>
            </w:pPr>
          </w:p>
        </w:tc>
      </w:tr>
      <w:tr w:rsidR="00302A4E" w:rsidRPr="00C260EB" w14:paraId="72F0C9F5" w14:textId="77777777" w:rsidTr="00DE7DC3">
        <w:tc>
          <w:tcPr>
            <w:tcW w:w="993" w:type="dxa"/>
            <w:vAlign w:val="center"/>
          </w:tcPr>
          <w:p w14:paraId="39F10DD0" w14:textId="25CBBBE2" w:rsidR="00302A4E" w:rsidRPr="00C260EB"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6FABB974" w14:textId="31921093" w:rsidR="00302A4E" w:rsidRPr="00C260EB" w:rsidRDefault="00302A4E" w:rsidP="00893708">
            <w:pPr>
              <w:spacing w:line="240" w:lineRule="exact"/>
              <w:ind w:left="400" w:hangingChars="200" w:hanging="400"/>
              <w:rPr>
                <w:sz w:val="20"/>
                <w:szCs w:val="20"/>
              </w:rPr>
            </w:pPr>
            <w:r w:rsidRPr="00E22C4D">
              <w:rPr>
                <w:sz w:val="20"/>
                <w:szCs w:val="20"/>
              </w:rPr>
              <w:t xml:space="preserve">41. </w:t>
            </w:r>
            <w:r w:rsidRPr="00E22C4D">
              <w:rPr>
                <w:rFonts w:hint="eastAsia"/>
                <w:sz w:val="20"/>
                <w:szCs w:val="20"/>
              </w:rPr>
              <w:t>依《民法》規定，以他人不動產供自己不動產通行、汲水、採光、眺望、電信或其他以特定便宜之用為目的之權利，係指下列何種權利？</w:t>
            </w:r>
            <w:r w:rsidR="00893708">
              <w:rPr>
                <w:rFonts w:hint="eastAsia"/>
                <w:sz w:val="20"/>
                <w:szCs w:val="20"/>
              </w:rPr>
              <w:t xml:space="preserve">  </w:t>
            </w:r>
            <w:r w:rsidRPr="00E22C4D">
              <w:rPr>
                <w:sz w:val="20"/>
                <w:szCs w:val="20"/>
              </w:rPr>
              <w:t xml:space="preserve"> </w:t>
            </w:r>
            <w:r w:rsidR="00893708">
              <w:rPr>
                <w:sz w:val="20"/>
                <w:szCs w:val="20"/>
              </w:rPr>
              <w:t xml:space="preserve">     </w:t>
            </w:r>
            <w:r w:rsidRPr="00E22C4D">
              <w:rPr>
                <w:sz w:val="20"/>
                <w:szCs w:val="20"/>
              </w:rPr>
              <w:t>(A)</w:t>
            </w:r>
            <w:r w:rsidRPr="00E22C4D">
              <w:rPr>
                <w:rFonts w:hint="eastAsia"/>
                <w:sz w:val="20"/>
                <w:szCs w:val="20"/>
              </w:rPr>
              <w:t>普通地上權</w:t>
            </w:r>
            <w:r w:rsidRPr="00E22C4D">
              <w:rPr>
                <w:sz w:val="20"/>
                <w:szCs w:val="20"/>
              </w:rPr>
              <w:t xml:space="preserve"> (B)</w:t>
            </w:r>
            <w:r w:rsidRPr="00E22C4D">
              <w:rPr>
                <w:rFonts w:hint="eastAsia"/>
                <w:sz w:val="20"/>
                <w:szCs w:val="20"/>
              </w:rPr>
              <w:t>區分地上權</w:t>
            </w:r>
            <w:r w:rsidRPr="00E22C4D">
              <w:rPr>
                <w:sz w:val="20"/>
                <w:szCs w:val="20"/>
              </w:rPr>
              <w:t xml:space="preserve"> (C)</w:t>
            </w:r>
            <w:r w:rsidRPr="00E22C4D">
              <w:rPr>
                <w:rFonts w:hint="eastAsia"/>
                <w:sz w:val="20"/>
                <w:szCs w:val="20"/>
              </w:rPr>
              <w:t>農育權</w:t>
            </w:r>
            <w:r w:rsidRPr="00E22C4D">
              <w:rPr>
                <w:sz w:val="20"/>
                <w:szCs w:val="20"/>
              </w:rPr>
              <w:t xml:space="preserve"> (D)</w:t>
            </w:r>
            <w:r w:rsidRPr="00E22C4D">
              <w:rPr>
                <w:rFonts w:hint="eastAsia"/>
                <w:sz w:val="20"/>
                <w:szCs w:val="20"/>
              </w:rPr>
              <w:t>不動產役權</w:t>
            </w:r>
          </w:p>
        </w:tc>
        <w:tc>
          <w:tcPr>
            <w:tcW w:w="567" w:type="dxa"/>
            <w:vAlign w:val="center"/>
          </w:tcPr>
          <w:p w14:paraId="29F68FA1" w14:textId="77777777" w:rsidR="00302A4E" w:rsidRPr="00C260EB" w:rsidRDefault="00302A4E" w:rsidP="00302A4E">
            <w:pPr>
              <w:spacing w:line="240" w:lineRule="exact"/>
              <w:rPr>
                <w:rFonts w:asciiTheme="minorEastAsia" w:hAnsiTheme="minorEastAsia"/>
                <w:sz w:val="16"/>
                <w:szCs w:val="16"/>
              </w:rPr>
            </w:pPr>
          </w:p>
        </w:tc>
      </w:tr>
      <w:tr w:rsidR="00302A4E" w:rsidRPr="00C260EB" w14:paraId="3F0299E4" w14:textId="77777777" w:rsidTr="00DE7DC3">
        <w:tc>
          <w:tcPr>
            <w:tcW w:w="993" w:type="dxa"/>
            <w:vAlign w:val="center"/>
          </w:tcPr>
          <w:p w14:paraId="1A80BE3B" w14:textId="77777777" w:rsidR="00302A4E" w:rsidRPr="00C260EB" w:rsidRDefault="00302A4E" w:rsidP="00302A4E">
            <w:pPr>
              <w:spacing w:line="240" w:lineRule="exact"/>
              <w:jc w:val="center"/>
              <w:rPr>
                <w:rFonts w:asciiTheme="minorEastAsia" w:hAnsiTheme="minorEastAsia"/>
                <w:sz w:val="20"/>
                <w:szCs w:val="20"/>
              </w:rPr>
            </w:pPr>
          </w:p>
        </w:tc>
        <w:tc>
          <w:tcPr>
            <w:tcW w:w="9497" w:type="dxa"/>
          </w:tcPr>
          <w:p w14:paraId="3A47491B" w14:textId="77777777" w:rsidR="00893708" w:rsidRDefault="00302A4E" w:rsidP="00893708">
            <w:pPr>
              <w:tabs>
                <w:tab w:val="left" w:pos="440"/>
                <w:tab w:val="left" w:pos="560"/>
              </w:tabs>
              <w:spacing w:line="240" w:lineRule="exact"/>
              <w:rPr>
                <w:rFonts w:asciiTheme="minorEastAsia" w:hAnsiTheme="minorEastAsia"/>
                <w:sz w:val="20"/>
                <w:szCs w:val="20"/>
              </w:rPr>
            </w:pPr>
            <w:r w:rsidRPr="002414D9">
              <w:rPr>
                <w:rFonts w:asciiTheme="minorEastAsia" w:hAnsiTheme="minorEastAsia" w:hint="eastAsia"/>
                <w:sz w:val="20"/>
                <w:szCs w:val="20"/>
              </w:rPr>
              <w:t>第851條</w:t>
            </w:r>
            <w:r w:rsidR="00893708">
              <w:rPr>
                <w:rFonts w:asciiTheme="minorEastAsia" w:hAnsiTheme="minorEastAsia" w:hint="eastAsia"/>
                <w:sz w:val="20"/>
                <w:szCs w:val="20"/>
              </w:rPr>
              <w:t xml:space="preserve">   </w:t>
            </w:r>
            <w:r w:rsidRPr="002414D9">
              <w:rPr>
                <w:rFonts w:asciiTheme="minorEastAsia" w:hAnsiTheme="minorEastAsia" w:hint="eastAsia"/>
                <w:sz w:val="20"/>
                <w:szCs w:val="20"/>
              </w:rPr>
              <w:t>不動產役權者，謂以他人不動產供自己不動產通行、</w:t>
            </w:r>
          </w:p>
          <w:p w14:paraId="580EAB95" w14:textId="5BCC5D29" w:rsidR="00302A4E" w:rsidRPr="00C260EB" w:rsidRDefault="00302A4E" w:rsidP="00893708">
            <w:pPr>
              <w:tabs>
                <w:tab w:val="left" w:pos="440"/>
                <w:tab w:val="left" w:pos="560"/>
              </w:tabs>
              <w:spacing w:line="240" w:lineRule="exact"/>
              <w:ind w:firstLineChars="550" w:firstLine="1100"/>
              <w:rPr>
                <w:rFonts w:asciiTheme="minorEastAsia" w:hAnsiTheme="minorEastAsia"/>
                <w:sz w:val="20"/>
                <w:szCs w:val="20"/>
              </w:rPr>
            </w:pPr>
            <w:r w:rsidRPr="002414D9">
              <w:rPr>
                <w:rFonts w:asciiTheme="minorEastAsia" w:hAnsiTheme="minorEastAsia" w:hint="eastAsia"/>
                <w:sz w:val="20"/>
                <w:szCs w:val="20"/>
              </w:rPr>
              <w:t>汲水、採光、眺望、電信或其他以特定便宜之用為目的之權。</w:t>
            </w:r>
          </w:p>
        </w:tc>
        <w:tc>
          <w:tcPr>
            <w:tcW w:w="567" w:type="dxa"/>
            <w:vAlign w:val="center"/>
          </w:tcPr>
          <w:p w14:paraId="45D95E47" w14:textId="77777777" w:rsidR="00302A4E" w:rsidRPr="00C260EB" w:rsidRDefault="00302A4E" w:rsidP="00302A4E">
            <w:pPr>
              <w:spacing w:line="240" w:lineRule="exact"/>
              <w:rPr>
                <w:rFonts w:asciiTheme="minorEastAsia" w:hAnsiTheme="minorEastAsia"/>
                <w:sz w:val="16"/>
                <w:szCs w:val="16"/>
              </w:rPr>
            </w:pPr>
          </w:p>
        </w:tc>
      </w:tr>
      <w:tr w:rsidR="00302A4E" w:rsidRPr="00C260EB" w14:paraId="38E4B5FD" w14:textId="77777777" w:rsidTr="00DE7DC3">
        <w:tc>
          <w:tcPr>
            <w:tcW w:w="993" w:type="dxa"/>
            <w:vAlign w:val="center"/>
          </w:tcPr>
          <w:p w14:paraId="61D6A056" w14:textId="77777777" w:rsidR="00302A4E" w:rsidRPr="00C260EB" w:rsidRDefault="00302A4E" w:rsidP="00302A4E">
            <w:pPr>
              <w:spacing w:line="240" w:lineRule="exact"/>
              <w:jc w:val="center"/>
              <w:rPr>
                <w:rFonts w:asciiTheme="minorEastAsia" w:hAnsiTheme="minorEastAsia"/>
                <w:sz w:val="20"/>
                <w:szCs w:val="20"/>
              </w:rPr>
            </w:pPr>
          </w:p>
        </w:tc>
        <w:tc>
          <w:tcPr>
            <w:tcW w:w="9497" w:type="dxa"/>
          </w:tcPr>
          <w:p w14:paraId="01D1DB49" w14:textId="77777777" w:rsidR="00302A4E" w:rsidRPr="00C260EB" w:rsidRDefault="00302A4E" w:rsidP="00302A4E">
            <w:pPr>
              <w:spacing w:line="240" w:lineRule="exact"/>
              <w:rPr>
                <w:rFonts w:asciiTheme="minorEastAsia" w:hAnsiTheme="minorEastAsia"/>
                <w:sz w:val="20"/>
                <w:szCs w:val="20"/>
              </w:rPr>
            </w:pPr>
          </w:p>
        </w:tc>
        <w:tc>
          <w:tcPr>
            <w:tcW w:w="567" w:type="dxa"/>
            <w:vAlign w:val="center"/>
          </w:tcPr>
          <w:p w14:paraId="6AD64367" w14:textId="77777777" w:rsidR="00302A4E" w:rsidRPr="00C260EB" w:rsidRDefault="00302A4E" w:rsidP="00302A4E">
            <w:pPr>
              <w:spacing w:line="240" w:lineRule="exact"/>
              <w:rPr>
                <w:rFonts w:asciiTheme="minorEastAsia" w:hAnsiTheme="minorEastAsia"/>
                <w:sz w:val="16"/>
                <w:szCs w:val="16"/>
              </w:rPr>
            </w:pPr>
          </w:p>
        </w:tc>
      </w:tr>
      <w:tr w:rsidR="00302A4E" w:rsidRPr="00C33694" w14:paraId="5F6DD9D6" w14:textId="77777777" w:rsidTr="00DE7DC3">
        <w:tc>
          <w:tcPr>
            <w:tcW w:w="993" w:type="dxa"/>
            <w:vAlign w:val="center"/>
          </w:tcPr>
          <w:p w14:paraId="39268726"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4</w:t>
            </w:r>
          </w:p>
        </w:tc>
        <w:tc>
          <w:tcPr>
            <w:tcW w:w="9497" w:type="dxa"/>
          </w:tcPr>
          <w:p w14:paraId="161B8749" w14:textId="77777777" w:rsidR="00302A4E" w:rsidRPr="00C33694" w:rsidRDefault="00302A4E" w:rsidP="00302A4E">
            <w:pPr>
              <w:spacing w:line="240" w:lineRule="exact"/>
              <w:rPr>
                <w:rFonts w:asciiTheme="minorEastAsia" w:hAnsiTheme="minorEastAsia"/>
                <w:b/>
                <w:sz w:val="20"/>
                <w:szCs w:val="20"/>
              </w:rPr>
            </w:pPr>
            <w:r w:rsidRPr="00B173D8">
              <w:rPr>
                <w:rFonts w:asciiTheme="minorEastAsia" w:hAnsiTheme="minorEastAsia" w:hint="eastAsia"/>
                <w:b/>
                <w:sz w:val="20"/>
                <w:szCs w:val="20"/>
                <w:highlight w:val="cyan"/>
              </w:rPr>
              <w:t xml:space="preserve">不動產役權(地役權) </w:t>
            </w:r>
            <w:r w:rsidRPr="00B173D8">
              <w:rPr>
                <w:rFonts w:asciiTheme="minorEastAsia" w:hAnsiTheme="minorEastAsia"/>
                <w:b/>
                <w:sz w:val="20"/>
                <w:szCs w:val="20"/>
                <w:highlight w:val="cyan"/>
              </w:rPr>
              <w:t xml:space="preserve"> &lt;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521</w:t>
            </w:r>
          </w:p>
        </w:tc>
        <w:tc>
          <w:tcPr>
            <w:tcW w:w="567" w:type="dxa"/>
            <w:vAlign w:val="center"/>
          </w:tcPr>
          <w:p w14:paraId="3921C420" w14:textId="77777777" w:rsidR="00302A4E" w:rsidRPr="00C33694" w:rsidRDefault="00302A4E" w:rsidP="00302A4E">
            <w:pPr>
              <w:spacing w:line="240" w:lineRule="exact"/>
              <w:rPr>
                <w:rFonts w:asciiTheme="minorEastAsia" w:hAnsiTheme="minorEastAsia"/>
                <w:b/>
                <w:sz w:val="16"/>
                <w:szCs w:val="16"/>
              </w:rPr>
            </w:pPr>
          </w:p>
        </w:tc>
      </w:tr>
      <w:tr w:rsidR="00302A4E" w:rsidRPr="008E08DD" w14:paraId="56FBA8DA" w14:textId="77777777" w:rsidTr="00DE7DC3">
        <w:tc>
          <w:tcPr>
            <w:tcW w:w="993" w:type="dxa"/>
            <w:vAlign w:val="center"/>
          </w:tcPr>
          <w:p w14:paraId="1AD93565" w14:textId="77777777" w:rsidR="00302A4E" w:rsidRPr="008E08DD" w:rsidRDefault="00302A4E" w:rsidP="00302A4E">
            <w:pPr>
              <w:spacing w:line="240" w:lineRule="exact"/>
              <w:rPr>
                <w:rFonts w:asciiTheme="minorEastAsia" w:hAnsiTheme="minorEastAsia"/>
                <w:sz w:val="20"/>
                <w:szCs w:val="20"/>
              </w:rPr>
            </w:pPr>
          </w:p>
        </w:tc>
        <w:tc>
          <w:tcPr>
            <w:tcW w:w="9497" w:type="dxa"/>
          </w:tcPr>
          <w:p w14:paraId="19E21705" w14:textId="77777777" w:rsidR="00302A4E" w:rsidRPr="008E08DD" w:rsidRDefault="00302A4E" w:rsidP="00302A4E">
            <w:pPr>
              <w:spacing w:line="240" w:lineRule="exact"/>
              <w:rPr>
                <w:rFonts w:asciiTheme="minorEastAsia" w:hAnsiTheme="minorEastAsia"/>
                <w:sz w:val="20"/>
                <w:szCs w:val="20"/>
              </w:rPr>
            </w:pPr>
          </w:p>
        </w:tc>
        <w:tc>
          <w:tcPr>
            <w:tcW w:w="567" w:type="dxa"/>
            <w:vAlign w:val="center"/>
          </w:tcPr>
          <w:p w14:paraId="1199DE8E" w14:textId="77777777" w:rsidR="00302A4E" w:rsidRPr="008E08DD" w:rsidRDefault="00302A4E" w:rsidP="00302A4E">
            <w:pPr>
              <w:spacing w:line="240" w:lineRule="exact"/>
              <w:rPr>
                <w:rFonts w:asciiTheme="minorEastAsia" w:hAnsiTheme="minorEastAsia"/>
                <w:sz w:val="16"/>
                <w:szCs w:val="16"/>
              </w:rPr>
            </w:pPr>
          </w:p>
        </w:tc>
      </w:tr>
      <w:tr w:rsidR="00302A4E" w:rsidRPr="00C33694" w14:paraId="4098EBBA" w14:textId="77777777" w:rsidTr="00DE7DC3">
        <w:tc>
          <w:tcPr>
            <w:tcW w:w="993" w:type="dxa"/>
            <w:vAlign w:val="center"/>
          </w:tcPr>
          <w:p w14:paraId="26DA3A1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5</w:t>
            </w:r>
          </w:p>
        </w:tc>
        <w:tc>
          <w:tcPr>
            <w:tcW w:w="9497" w:type="dxa"/>
          </w:tcPr>
          <w:p w14:paraId="1CF3D9D4"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抵押權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523</w:t>
            </w:r>
          </w:p>
        </w:tc>
        <w:tc>
          <w:tcPr>
            <w:tcW w:w="567" w:type="dxa"/>
            <w:vAlign w:val="center"/>
          </w:tcPr>
          <w:p w14:paraId="51F8607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FD859FB" w14:textId="77777777" w:rsidTr="00DE7DC3">
        <w:tc>
          <w:tcPr>
            <w:tcW w:w="993" w:type="dxa"/>
            <w:vAlign w:val="center"/>
          </w:tcPr>
          <w:p w14:paraId="4598112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5D6725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EEE1CE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D82944" w14:textId="77777777" w:rsidTr="00DE7DC3">
        <w:tc>
          <w:tcPr>
            <w:tcW w:w="993" w:type="dxa"/>
            <w:vAlign w:val="center"/>
          </w:tcPr>
          <w:p w14:paraId="56D7687D"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5</w:t>
            </w:r>
          </w:p>
        </w:tc>
        <w:tc>
          <w:tcPr>
            <w:tcW w:w="9497" w:type="dxa"/>
          </w:tcPr>
          <w:p w14:paraId="20D07AA0" w14:textId="77777777" w:rsidR="00302A4E" w:rsidRPr="00C33694" w:rsidRDefault="00302A4E" w:rsidP="00302A4E">
            <w:pPr>
              <w:spacing w:line="240" w:lineRule="exact"/>
              <w:rPr>
                <w:rFonts w:asciiTheme="minorEastAsia" w:hAnsiTheme="minorEastAsia"/>
                <w:b/>
                <w:sz w:val="20"/>
                <w:szCs w:val="20"/>
              </w:rPr>
            </w:pPr>
            <w:r w:rsidRPr="00B173D8">
              <w:rPr>
                <w:rFonts w:asciiTheme="minorEastAsia" w:hAnsiTheme="minorEastAsia" w:hint="eastAsia"/>
                <w:b/>
                <w:sz w:val="20"/>
                <w:szCs w:val="20"/>
                <w:highlight w:val="cyan"/>
              </w:rPr>
              <w:t xml:space="preserve">抵押權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52</w:t>
            </w:r>
            <w:r>
              <w:rPr>
                <w:rFonts w:asciiTheme="minorEastAsia" w:hAnsiTheme="minorEastAsia"/>
                <w:b/>
                <w:sz w:val="20"/>
                <w:szCs w:val="20"/>
                <w:highlight w:val="cyan"/>
              </w:rPr>
              <w:t>3</w:t>
            </w:r>
          </w:p>
        </w:tc>
        <w:tc>
          <w:tcPr>
            <w:tcW w:w="567" w:type="dxa"/>
            <w:vAlign w:val="center"/>
          </w:tcPr>
          <w:p w14:paraId="78FCFF39" w14:textId="77777777" w:rsidR="00302A4E" w:rsidRPr="00C33694" w:rsidRDefault="00302A4E" w:rsidP="00302A4E">
            <w:pPr>
              <w:spacing w:line="240" w:lineRule="exact"/>
              <w:rPr>
                <w:rFonts w:asciiTheme="minorEastAsia" w:hAnsiTheme="minorEastAsia"/>
                <w:b/>
                <w:sz w:val="16"/>
                <w:szCs w:val="16"/>
              </w:rPr>
            </w:pPr>
          </w:p>
        </w:tc>
      </w:tr>
      <w:tr w:rsidR="00302A4E" w:rsidRPr="008E08DD" w14:paraId="16F413F7" w14:textId="77777777" w:rsidTr="00DE7DC3">
        <w:tc>
          <w:tcPr>
            <w:tcW w:w="993" w:type="dxa"/>
            <w:vAlign w:val="center"/>
          </w:tcPr>
          <w:p w14:paraId="49CA3AAA" w14:textId="340A7538" w:rsidR="00302A4E" w:rsidRPr="008E08DD" w:rsidRDefault="00302A4E" w:rsidP="00302A4E">
            <w:pPr>
              <w:spacing w:line="240" w:lineRule="exact"/>
              <w:jc w:val="center"/>
              <w:rPr>
                <w:rFonts w:asciiTheme="minorEastAsia" w:hAnsiTheme="minorEastAsia"/>
                <w:sz w:val="20"/>
                <w:szCs w:val="20"/>
              </w:rPr>
            </w:pPr>
            <w:r w:rsidRPr="00E22C4D">
              <w:rPr>
                <w:rFonts w:hint="eastAsia"/>
                <w:sz w:val="20"/>
                <w:szCs w:val="20"/>
              </w:rPr>
              <w:t>104(D)</w:t>
            </w:r>
          </w:p>
        </w:tc>
        <w:tc>
          <w:tcPr>
            <w:tcW w:w="9497" w:type="dxa"/>
          </w:tcPr>
          <w:p w14:paraId="74BF2BF9" w14:textId="77777777" w:rsidR="00302A4E" w:rsidRDefault="00302A4E" w:rsidP="00302A4E">
            <w:pPr>
              <w:spacing w:line="240" w:lineRule="exact"/>
              <w:rPr>
                <w:sz w:val="20"/>
                <w:szCs w:val="20"/>
              </w:rPr>
            </w:pPr>
            <w:r w:rsidRPr="00E22C4D">
              <w:rPr>
                <w:rFonts w:hint="eastAsia"/>
                <w:sz w:val="20"/>
                <w:szCs w:val="20"/>
              </w:rPr>
              <w:t xml:space="preserve">47. </w:t>
            </w:r>
            <w:proofErr w:type="gramStart"/>
            <w:r w:rsidRPr="00E22C4D">
              <w:rPr>
                <w:rFonts w:hint="eastAsia"/>
                <w:sz w:val="20"/>
                <w:szCs w:val="20"/>
              </w:rPr>
              <w:t>甲對乙有</w:t>
            </w:r>
            <w:proofErr w:type="gramEnd"/>
            <w:r w:rsidRPr="00E22C4D">
              <w:rPr>
                <w:rFonts w:hint="eastAsia"/>
                <w:sz w:val="20"/>
                <w:szCs w:val="20"/>
              </w:rPr>
              <w:t>A</w:t>
            </w:r>
            <w:r w:rsidRPr="00E22C4D">
              <w:rPr>
                <w:rFonts w:hint="eastAsia"/>
                <w:sz w:val="20"/>
                <w:szCs w:val="20"/>
              </w:rPr>
              <w:t>債權，並由乙提供其</w:t>
            </w:r>
            <w:proofErr w:type="gramStart"/>
            <w:r w:rsidRPr="00E22C4D">
              <w:rPr>
                <w:rFonts w:hint="eastAsia"/>
                <w:sz w:val="20"/>
                <w:szCs w:val="20"/>
              </w:rPr>
              <w:t>不動產供甲設定</w:t>
            </w:r>
            <w:proofErr w:type="gramEnd"/>
            <w:r w:rsidRPr="00E22C4D">
              <w:rPr>
                <w:rFonts w:hint="eastAsia"/>
                <w:sz w:val="20"/>
                <w:szCs w:val="20"/>
              </w:rPr>
              <w:t>抵押權，以擔保</w:t>
            </w:r>
            <w:r w:rsidRPr="00E22C4D">
              <w:rPr>
                <w:rFonts w:hint="eastAsia"/>
                <w:sz w:val="20"/>
                <w:szCs w:val="20"/>
              </w:rPr>
              <w:t>A</w:t>
            </w:r>
            <w:r w:rsidRPr="00E22C4D">
              <w:rPr>
                <w:rFonts w:hint="eastAsia"/>
                <w:sz w:val="20"/>
                <w:szCs w:val="20"/>
              </w:rPr>
              <w:t>債權</w:t>
            </w:r>
            <w:r>
              <w:rPr>
                <w:rFonts w:hint="eastAsia"/>
                <w:sz w:val="20"/>
                <w:szCs w:val="20"/>
              </w:rPr>
              <w:t>.</w:t>
            </w:r>
            <w:r w:rsidRPr="00E22C4D">
              <w:rPr>
                <w:rFonts w:hint="eastAsia"/>
                <w:sz w:val="20"/>
                <w:szCs w:val="20"/>
              </w:rPr>
              <w:t>如</w:t>
            </w:r>
            <w:r w:rsidRPr="00E22C4D">
              <w:rPr>
                <w:rFonts w:hint="eastAsia"/>
                <w:sz w:val="20"/>
                <w:szCs w:val="20"/>
              </w:rPr>
              <w:t>A</w:t>
            </w:r>
            <w:r w:rsidRPr="00E22C4D">
              <w:rPr>
                <w:rFonts w:hint="eastAsia"/>
                <w:sz w:val="20"/>
                <w:szCs w:val="20"/>
              </w:rPr>
              <w:t>債權之時效</w:t>
            </w:r>
          </w:p>
          <w:p w14:paraId="54928A3F" w14:textId="77777777" w:rsidR="00302A4E" w:rsidRDefault="00302A4E" w:rsidP="00302A4E">
            <w:pPr>
              <w:spacing w:line="240" w:lineRule="exact"/>
              <w:ind w:firstLineChars="200" w:firstLine="400"/>
              <w:rPr>
                <w:sz w:val="20"/>
                <w:szCs w:val="20"/>
              </w:rPr>
            </w:pPr>
            <w:r w:rsidRPr="00E22C4D">
              <w:rPr>
                <w:rFonts w:hint="eastAsia"/>
                <w:sz w:val="20"/>
                <w:szCs w:val="20"/>
              </w:rPr>
              <w:t>已完成時，下列敘述何者正確？</w:t>
            </w:r>
            <w:r w:rsidRPr="00E22C4D">
              <w:rPr>
                <w:rFonts w:hint="eastAsia"/>
                <w:sz w:val="20"/>
                <w:szCs w:val="20"/>
              </w:rPr>
              <w:t xml:space="preserve"> </w:t>
            </w:r>
          </w:p>
          <w:tbl>
            <w:tblPr>
              <w:tblStyle w:val="a3"/>
              <w:tblW w:w="0" w:type="auto"/>
              <w:tblInd w:w="585" w:type="dxa"/>
              <w:tblLayout w:type="fixed"/>
              <w:tblLook w:val="04A0" w:firstRow="1" w:lastRow="0" w:firstColumn="1" w:lastColumn="0" w:noHBand="0" w:noVBand="1"/>
            </w:tblPr>
            <w:tblGrid>
              <w:gridCol w:w="5557"/>
              <w:gridCol w:w="3118"/>
            </w:tblGrid>
            <w:tr w:rsidR="00893708" w14:paraId="19ADEB31" w14:textId="77777777" w:rsidTr="00893708">
              <w:tc>
                <w:tcPr>
                  <w:tcW w:w="5557" w:type="dxa"/>
                </w:tcPr>
                <w:p w14:paraId="1BF34B27" w14:textId="77777777" w:rsidR="00893708" w:rsidRDefault="00893708" w:rsidP="00893708">
                  <w:pPr>
                    <w:spacing w:line="240" w:lineRule="exact"/>
                    <w:jc w:val="both"/>
                    <w:rPr>
                      <w:sz w:val="20"/>
                      <w:szCs w:val="20"/>
                    </w:rPr>
                  </w:pPr>
                  <w:r w:rsidRPr="00E22C4D">
                    <w:rPr>
                      <w:rFonts w:hint="eastAsia"/>
                      <w:sz w:val="20"/>
                      <w:szCs w:val="20"/>
                    </w:rPr>
                    <w:t>(A)</w:t>
                  </w:r>
                  <w:proofErr w:type="gramStart"/>
                  <w:r w:rsidRPr="00E22C4D">
                    <w:rPr>
                      <w:rFonts w:hint="eastAsia"/>
                      <w:sz w:val="20"/>
                      <w:szCs w:val="20"/>
                    </w:rPr>
                    <w:t>甲對乙</w:t>
                  </w:r>
                  <w:proofErr w:type="gramEnd"/>
                  <w:r w:rsidRPr="00E22C4D">
                    <w:rPr>
                      <w:rFonts w:hint="eastAsia"/>
                      <w:sz w:val="20"/>
                      <w:szCs w:val="20"/>
                    </w:rPr>
                    <w:t>之債權已消滅，甲不得再</w:t>
                  </w:r>
                  <w:proofErr w:type="gramStart"/>
                  <w:r w:rsidRPr="00E22C4D">
                    <w:rPr>
                      <w:rFonts w:hint="eastAsia"/>
                      <w:sz w:val="20"/>
                      <w:szCs w:val="20"/>
                    </w:rPr>
                    <w:t>請求乙為給付</w:t>
                  </w:r>
                  <w:proofErr w:type="gramEnd"/>
                  <w:r w:rsidRPr="00E22C4D">
                    <w:rPr>
                      <w:rFonts w:hint="eastAsia"/>
                      <w:sz w:val="20"/>
                      <w:szCs w:val="20"/>
                    </w:rPr>
                    <w:t xml:space="preserve"> </w:t>
                  </w:r>
                </w:p>
                <w:p w14:paraId="5F96E0D2" w14:textId="77777777" w:rsidR="00893708" w:rsidRDefault="00893708" w:rsidP="00893708">
                  <w:pPr>
                    <w:spacing w:line="240" w:lineRule="exact"/>
                    <w:jc w:val="both"/>
                    <w:rPr>
                      <w:sz w:val="20"/>
                      <w:szCs w:val="20"/>
                    </w:rPr>
                  </w:pPr>
                  <w:r w:rsidRPr="00E22C4D">
                    <w:rPr>
                      <w:rFonts w:hint="eastAsia"/>
                      <w:sz w:val="20"/>
                      <w:szCs w:val="20"/>
                    </w:rPr>
                    <w:t>(B)</w:t>
                  </w:r>
                  <w:r w:rsidRPr="00E22C4D">
                    <w:rPr>
                      <w:rFonts w:hint="eastAsia"/>
                      <w:sz w:val="20"/>
                      <w:szCs w:val="20"/>
                    </w:rPr>
                    <w:t>乙不知時效完成仍履行其債務時，得依不當得利</w:t>
                  </w:r>
                  <w:proofErr w:type="gramStart"/>
                  <w:r w:rsidRPr="00E22C4D">
                    <w:rPr>
                      <w:rFonts w:hint="eastAsia"/>
                      <w:sz w:val="20"/>
                      <w:szCs w:val="20"/>
                    </w:rPr>
                    <w:t>請求甲返還</w:t>
                  </w:r>
                  <w:proofErr w:type="gramEnd"/>
                  <w:r w:rsidRPr="00E22C4D">
                    <w:rPr>
                      <w:rFonts w:hint="eastAsia"/>
                      <w:sz w:val="20"/>
                      <w:szCs w:val="20"/>
                    </w:rPr>
                    <w:t xml:space="preserve"> </w:t>
                  </w:r>
                </w:p>
                <w:p w14:paraId="3A3BC755" w14:textId="77777777" w:rsidR="00893708" w:rsidRDefault="00893708" w:rsidP="00893708">
                  <w:pPr>
                    <w:spacing w:line="240" w:lineRule="exact"/>
                    <w:jc w:val="both"/>
                    <w:rPr>
                      <w:sz w:val="20"/>
                      <w:szCs w:val="20"/>
                    </w:rPr>
                  </w:pPr>
                  <w:r w:rsidRPr="00E22C4D">
                    <w:rPr>
                      <w:rFonts w:hint="eastAsia"/>
                      <w:sz w:val="20"/>
                      <w:szCs w:val="20"/>
                    </w:rPr>
                    <w:t>(C)</w:t>
                  </w:r>
                  <w:proofErr w:type="gramStart"/>
                  <w:r w:rsidRPr="00E22C4D">
                    <w:rPr>
                      <w:rFonts w:hint="eastAsia"/>
                      <w:sz w:val="20"/>
                      <w:szCs w:val="20"/>
                    </w:rPr>
                    <w:t>即使乙再以</w:t>
                  </w:r>
                  <w:proofErr w:type="gramEnd"/>
                  <w:r w:rsidRPr="00E22C4D">
                    <w:rPr>
                      <w:rFonts w:hint="eastAsia"/>
                      <w:sz w:val="20"/>
                      <w:szCs w:val="20"/>
                    </w:rPr>
                    <w:t>契約承認該債務，亦不生任何效力</w:t>
                  </w:r>
                  <w:r w:rsidRPr="00E22C4D">
                    <w:rPr>
                      <w:rFonts w:hint="eastAsia"/>
                      <w:sz w:val="20"/>
                      <w:szCs w:val="20"/>
                    </w:rPr>
                    <w:t xml:space="preserve"> </w:t>
                  </w:r>
                </w:p>
                <w:p w14:paraId="28240E08" w14:textId="225AE910" w:rsidR="00893708" w:rsidRDefault="00893708" w:rsidP="00893708">
                  <w:pPr>
                    <w:spacing w:line="240" w:lineRule="exact"/>
                    <w:jc w:val="both"/>
                    <w:rPr>
                      <w:sz w:val="20"/>
                      <w:szCs w:val="20"/>
                    </w:rPr>
                  </w:pPr>
                  <w:r w:rsidRPr="00E22C4D">
                    <w:rPr>
                      <w:rFonts w:hint="eastAsia"/>
                      <w:sz w:val="20"/>
                      <w:szCs w:val="20"/>
                    </w:rPr>
                    <w:t>(D)</w:t>
                  </w:r>
                  <w:proofErr w:type="gramStart"/>
                  <w:r w:rsidRPr="00E22C4D">
                    <w:rPr>
                      <w:rFonts w:hint="eastAsia"/>
                      <w:sz w:val="20"/>
                      <w:szCs w:val="20"/>
                    </w:rPr>
                    <w:t>甲於時效</w:t>
                  </w:r>
                  <w:proofErr w:type="gramEnd"/>
                  <w:r w:rsidRPr="00E22C4D">
                    <w:rPr>
                      <w:rFonts w:hint="eastAsia"/>
                      <w:sz w:val="20"/>
                      <w:szCs w:val="20"/>
                    </w:rPr>
                    <w:t>完成後</w:t>
                  </w:r>
                  <w:r w:rsidRPr="00E22C4D">
                    <w:rPr>
                      <w:rFonts w:hint="eastAsia"/>
                      <w:sz w:val="20"/>
                      <w:szCs w:val="20"/>
                    </w:rPr>
                    <w:t>5</w:t>
                  </w:r>
                  <w:r w:rsidRPr="00E22C4D">
                    <w:rPr>
                      <w:rFonts w:hint="eastAsia"/>
                      <w:sz w:val="20"/>
                      <w:szCs w:val="20"/>
                    </w:rPr>
                    <w:t>年內，仍得實行為擔保</w:t>
                  </w:r>
                  <w:r w:rsidRPr="00E22C4D">
                    <w:rPr>
                      <w:rFonts w:hint="eastAsia"/>
                      <w:sz w:val="20"/>
                      <w:szCs w:val="20"/>
                    </w:rPr>
                    <w:t>A</w:t>
                  </w:r>
                  <w:r w:rsidRPr="00E22C4D">
                    <w:rPr>
                      <w:rFonts w:hint="eastAsia"/>
                      <w:sz w:val="20"/>
                      <w:szCs w:val="20"/>
                    </w:rPr>
                    <w:t>債權之抵押權</w:t>
                  </w:r>
                </w:p>
              </w:tc>
              <w:tc>
                <w:tcPr>
                  <w:tcW w:w="3118" w:type="dxa"/>
                </w:tcPr>
                <w:p w14:paraId="7A5A7C3D" w14:textId="77777777" w:rsidR="00893708" w:rsidRPr="00893708" w:rsidRDefault="00893708" w:rsidP="00893708">
                  <w:pPr>
                    <w:spacing w:line="240" w:lineRule="exact"/>
                    <w:rPr>
                      <w:sz w:val="16"/>
                      <w:szCs w:val="16"/>
                      <w:highlight w:val="yellow"/>
                    </w:rPr>
                  </w:pPr>
                  <w:r w:rsidRPr="00893708">
                    <w:rPr>
                      <w:rFonts w:hint="eastAsia"/>
                      <w:sz w:val="16"/>
                      <w:szCs w:val="16"/>
                      <w:highlight w:val="yellow"/>
                    </w:rPr>
                    <w:t>A</w:t>
                  </w:r>
                  <w:r w:rsidRPr="00893708">
                    <w:rPr>
                      <w:rFonts w:hint="eastAsia"/>
                      <w:sz w:val="16"/>
                      <w:szCs w:val="16"/>
                      <w:highlight w:val="yellow"/>
                    </w:rPr>
                    <w:t>甲還是可以請求乙給付</w:t>
                  </w:r>
                  <w:r w:rsidRPr="00893708">
                    <w:rPr>
                      <w:rFonts w:hint="eastAsia"/>
                      <w:sz w:val="16"/>
                      <w:szCs w:val="16"/>
                      <w:highlight w:val="yellow"/>
                    </w:rPr>
                    <w:t>,</w:t>
                  </w:r>
                  <w:r w:rsidRPr="00893708">
                    <w:rPr>
                      <w:rFonts w:hint="eastAsia"/>
                      <w:sz w:val="16"/>
                      <w:szCs w:val="16"/>
                      <w:highlight w:val="yellow"/>
                    </w:rPr>
                    <w:t>只是乙可以拒絕</w:t>
                  </w:r>
                </w:p>
                <w:p w14:paraId="7C5D1C0E" w14:textId="77777777" w:rsidR="00893708" w:rsidRPr="00893708" w:rsidRDefault="00893708" w:rsidP="00893708">
                  <w:pPr>
                    <w:spacing w:line="240" w:lineRule="exact"/>
                    <w:rPr>
                      <w:sz w:val="16"/>
                      <w:szCs w:val="16"/>
                      <w:highlight w:val="yellow"/>
                    </w:rPr>
                  </w:pPr>
                  <w:r w:rsidRPr="00893708">
                    <w:rPr>
                      <w:rFonts w:hint="eastAsia"/>
                      <w:sz w:val="16"/>
                      <w:szCs w:val="16"/>
                      <w:highlight w:val="yellow"/>
                    </w:rPr>
                    <w:t>B</w:t>
                  </w:r>
                  <w:r w:rsidRPr="00893708">
                    <w:rPr>
                      <w:rFonts w:hint="eastAsia"/>
                      <w:sz w:val="16"/>
                      <w:szCs w:val="16"/>
                      <w:highlight w:val="yellow"/>
                    </w:rPr>
                    <w:t>乙如果自願還錢則不可以再要回去</w:t>
                  </w:r>
                </w:p>
                <w:p w14:paraId="1B0A3482" w14:textId="77777777" w:rsidR="00893708" w:rsidRPr="00893708" w:rsidRDefault="00893708" w:rsidP="00893708">
                  <w:pPr>
                    <w:spacing w:line="240" w:lineRule="exact"/>
                    <w:rPr>
                      <w:sz w:val="16"/>
                      <w:szCs w:val="16"/>
                      <w:highlight w:val="yellow"/>
                    </w:rPr>
                  </w:pPr>
                  <w:r w:rsidRPr="00893708">
                    <w:rPr>
                      <w:rFonts w:hint="eastAsia"/>
                      <w:sz w:val="16"/>
                      <w:szCs w:val="16"/>
                      <w:highlight w:val="yellow"/>
                    </w:rPr>
                    <w:t>C</w:t>
                  </w:r>
                  <w:r w:rsidRPr="00893708">
                    <w:rPr>
                      <w:rFonts w:hint="eastAsia"/>
                      <w:sz w:val="16"/>
                      <w:szCs w:val="16"/>
                      <w:highlight w:val="yellow"/>
                    </w:rPr>
                    <w:t>乙自己承認要還錢還是有效的</w:t>
                  </w:r>
                </w:p>
                <w:p w14:paraId="0A3B22AD" w14:textId="718D1699" w:rsidR="00893708" w:rsidRDefault="00893708" w:rsidP="00893708">
                  <w:pPr>
                    <w:spacing w:line="240" w:lineRule="exact"/>
                    <w:rPr>
                      <w:sz w:val="20"/>
                      <w:szCs w:val="20"/>
                    </w:rPr>
                  </w:pPr>
                  <w:r w:rsidRPr="00893708">
                    <w:rPr>
                      <w:rFonts w:hint="eastAsia"/>
                      <w:sz w:val="16"/>
                      <w:szCs w:val="16"/>
                      <w:highlight w:val="yellow"/>
                    </w:rPr>
                    <w:t>D</w:t>
                  </w:r>
                  <w:r w:rsidRPr="00893708">
                    <w:rPr>
                      <w:rFonts w:hint="eastAsia"/>
                      <w:sz w:val="16"/>
                      <w:szCs w:val="16"/>
                      <w:highlight w:val="yellow"/>
                    </w:rPr>
                    <w:t>參考最佳解</w:t>
                  </w:r>
                </w:p>
              </w:tc>
            </w:tr>
          </w:tbl>
          <w:p w14:paraId="6E39624C" w14:textId="4CA8CE56" w:rsidR="00302A4E" w:rsidRPr="008E08DD" w:rsidRDefault="00302A4E" w:rsidP="00893708">
            <w:pPr>
              <w:spacing w:line="240" w:lineRule="exact"/>
              <w:rPr>
                <w:sz w:val="20"/>
                <w:szCs w:val="20"/>
              </w:rPr>
            </w:pPr>
          </w:p>
        </w:tc>
        <w:tc>
          <w:tcPr>
            <w:tcW w:w="567" w:type="dxa"/>
            <w:vAlign w:val="center"/>
          </w:tcPr>
          <w:p w14:paraId="2A7CF5F2" w14:textId="77777777" w:rsidR="00302A4E" w:rsidRPr="008E08DD" w:rsidRDefault="00302A4E" w:rsidP="00302A4E">
            <w:pPr>
              <w:spacing w:line="240" w:lineRule="exact"/>
              <w:rPr>
                <w:rFonts w:asciiTheme="minorEastAsia" w:hAnsiTheme="minorEastAsia"/>
                <w:sz w:val="16"/>
                <w:szCs w:val="16"/>
              </w:rPr>
            </w:pPr>
          </w:p>
        </w:tc>
      </w:tr>
      <w:tr w:rsidR="00051BFA" w:rsidRPr="008E08DD" w14:paraId="5D9F4860" w14:textId="77777777" w:rsidTr="00DE7DC3">
        <w:tc>
          <w:tcPr>
            <w:tcW w:w="993" w:type="dxa"/>
            <w:vAlign w:val="center"/>
          </w:tcPr>
          <w:p w14:paraId="082406F8" w14:textId="77777777" w:rsidR="00051BFA" w:rsidRPr="00E22C4D" w:rsidRDefault="00051BFA" w:rsidP="00302A4E">
            <w:pPr>
              <w:spacing w:line="240" w:lineRule="exact"/>
              <w:jc w:val="center"/>
              <w:rPr>
                <w:sz w:val="20"/>
                <w:szCs w:val="20"/>
              </w:rPr>
            </w:pPr>
          </w:p>
        </w:tc>
        <w:tc>
          <w:tcPr>
            <w:tcW w:w="9497" w:type="dxa"/>
          </w:tcPr>
          <w:p w14:paraId="76F48E10" w14:textId="77777777" w:rsidR="00051BFA" w:rsidRDefault="00051BFA" w:rsidP="00051BFA">
            <w:pPr>
              <w:spacing w:line="240" w:lineRule="exact"/>
              <w:rPr>
                <w:sz w:val="20"/>
                <w:szCs w:val="20"/>
              </w:rPr>
            </w:pPr>
            <w:r w:rsidRPr="00051BFA">
              <w:rPr>
                <w:rFonts w:hint="eastAsia"/>
                <w:sz w:val="20"/>
                <w:szCs w:val="20"/>
              </w:rPr>
              <w:t>第</w:t>
            </w:r>
            <w:r w:rsidRPr="00051BFA">
              <w:rPr>
                <w:rFonts w:hint="eastAsia"/>
                <w:sz w:val="20"/>
                <w:szCs w:val="20"/>
              </w:rPr>
              <w:t>880</w:t>
            </w:r>
            <w:r w:rsidRPr="00051BFA">
              <w:rPr>
                <w:rFonts w:hint="eastAsia"/>
                <w:sz w:val="20"/>
                <w:szCs w:val="20"/>
              </w:rPr>
              <w:t>條規定：「以抵押權擔保之債權，其請求權已因時效而消滅，如抵押權人，於消滅時效完成後，</w:t>
            </w:r>
          </w:p>
          <w:p w14:paraId="1B3EB2D3" w14:textId="77777777" w:rsidR="00051BFA" w:rsidRDefault="00051BFA" w:rsidP="00051BFA">
            <w:pPr>
              <w:spacing w:line="240" w:lineRule="exact"/>
              <w:ind w:firstLineChars="700" w:firstLine="1400"/>
              <w:rPr>
                <w:sz w:val="20"/>
                <w:szCs w:val="20"/>
              </w:rPr>
            </w:pPr>
            <w:r w:rsidRPr="00051BFA">
              <w:rPr>
                <w:rFonts w:hint="eastAsia"/>
                <w:sz w:val="20"/>
                <w:szCs w:val="20"/>
              </w:rPr>
              <w:t>五年間不實行其抵押權者，其抵押權消滅。」。</w:t>
            </w:r>
          </w:p>
          <w:p w14:paraId="0B516046" w14:textId="77777777" w:rsidR="00051BFA" w:rsidRDefault="00051BFA" w:rsidP="00051BFA">
            <w:pPr>
              <w:spacing w:line="240" w:lineRule="exact"/>
              <w:ind w:firstLineChars="700" w:firstLine="1400"/>
              <w:rPr>
                <w:sz w:val="20"/>
                <w:szCs w:val="20"/>
              </w:rPr>
            </w:pPr>
            <w:r w:rsidRPr="00051BFA">
              <w:rPr>
                <w:rFonts w:hint="eastAsia"/>
                <w:sz w:val="20"/>
                <w:szCs w:val="20"/>
              </w:rPr>
              <w:t>所以，抵押權人之抵押權所擔保的債權如遇上時效消滅，依法仍可於「五年」內實行</w:t>
            </w:r>
          </w:p>
          <w:p w14:paraId="692C1D7A" w14:textId="5E636F15" w:rsidR="00051BFA" w:rsidRPr="00E22C4D" w:rsidRDefault="00051BFA" w:rsidP="00893708">
            <w:pPr>
              <w:spacing w:line="240" w:lineRule="exact"/>
              <w:ind w:firstLineChars="700" w:firstLine="1400"/>
              <w:rPr>
                <w:sz w:val="20"/>
                <w:szCs w:val="20"/>
              </w:rPr>
            </w:pPr>
            <w:r w:rsidRPr="00051BFA">
              <w:rPr>
                <w:rFonts w:hint="eastAsia"/>
                <w:sz w:val="20"/>
                <w:szCs w:val="20"/>
              </w:rPr>
              <w:t>抵押權，然如已逾「五年」，則該抵押權依法即消滅，自不得再行使！</w:t>
            </w:r>
          </w:p>
        </w:tc>
        <w:tc>
          <w:tcPr>
            <w:tcW w:w="567" w:type="dxa"/>
            <w:vAlign w:val="center"/>
          </w:tcPr>
          <w:p w14:paraId="5C73B2CD" w14:textId="77777777" w:rsidR="00051BFA" w:rsidRPr="008E08DD" w:rsidRDefault="00051BFA" w:rsidP="00302A4E">
            <w:pPr>
              <w:spacing w:line="240" w:lineRule="exact"/>
              <w:rPr>
                <w:rFonts w:asciiTheme="minorEastAsia" w:hAnsiTheme="minorEastAsia"/>
                <w:sz w:val="16"/>
                <w:szCs w:val="16"/>
              </w:rPr>
            </w:pPr>
          </w:p>
        </w:tc>
      </w:tr>
      <w:tr w:rsidR="00302A4E" w:rsidRPr="008E08DD" w14:paraId="2C27EC21" w14:textId="77777777" w:rsidTr="00DE7DC3">
        <w:tc>
          <w:tcPr>
            <w:tcW w:w="993" w:type="dxa"/>
            <w:vAlign w:val="center"/>
          </w:tcPr>
          <w:p w14:paraId="2CAEB669" w14:textId="7E051BBB" w:rsidR="00302A4E" w:rsidRPr="008E08DD" w:rsidRDefault="00302A4E" w:rsidP="00302A4E">
            <w:pPr>
              <w:spacing w:line="240" w:lineRule="exact"/>
              <w:jc w:val="center"/>
              <w:rPr>
                <w:rFonts w:asciiTheme="minorEastAsia" w:hAnsiTheme="minorEastAsia"/>
                <w:sz w:val="20"/>
                <w:szCs w:val="20"/>
              </w:rPr>
            </w:pPr>
            <w:r w:rsidRPr="00E22C4D">
              <w:rPr>
                <w:rFonts w:hint="eastAsia"/>
                <w:sz w:val="20"/>
                <w:szCs w:val="20"/>
              </w:rPr>
              <w:t>104(D</w:t>
            </w:r>
            <w:r>
              <w:rPr>
                <w:sz w:val="20"/>
                <w:szCs w:val="20"/>
              </w:rPr>
              <w:t>)</w:t>
            </w:r>
          </w:p>
        </w:tc>
        <w:tc>
          <w:tcPr>
            <w:tcW w:w="9497" w:type="dxa"/>
          </w:tcPr>
          <w:p w14:paraId="3D68A4C9" w14:textId="77777777" w:rsidR="00302A4E" w:rsidRDefault="00302A4E" w:rsidP="00302A4E">
            <w:pPr>
              <w:spacing w:line="240" w:lineRule="exact"/>
              <w:rPr>
                <w:sz w:val="20"/>
                <w:szCs w:val="20"/>
              </w:rPr>
            </w:pPr>
            <w:r w:rsidRPr="00E22C4D">
              <w:rPr>
                <w:rFonts w:hint="eastAsia"/>
                <w:sz w:val="20"/>
                <w:szCs w:val="20"/>
              </w:rPr>
              <w:t xml:space="preserve">48. </w:t>
            </w:r>
            <w:r w:rsidRPr="00E22C4D">
              <w:rPr>
                <w:rFonts w:hint="eastAsia"/>
                <w:sz w:val="20"/>
                <w:szCs w:val="20"/>
              </w:rPr>
              <w:t>甲、乙、丙分別</w:t>
            </w:r>
            <w:proofErr w:type="gramStart"/>
            <w:r w:rsidRPr="00E22C4D">
              <w:rPr>
                <w:rFonts w:hint="eastAsia"/>
                <w:sz w:val="20"/>
                <w:szCs w:val="20"/>
              </w:rPr>
              <w:t>對丁有</w:t>
            </w:r>
            <w:r w:rsidRPr="00E22C4D">
              <w:rPr>
                <w:rFonts w:hint="eastAsia"/>
                <w:sz w:val="20"/>
                <w:szCs w:val="20"/>
              </w:rPr>
              <w:t>700</w:t>
            </w:r>
            <w:r w:rsidRPr="00E22C4D">
              <w:rPr>
                <w:rFonts w:hint="eastAsia"/>
                <w:sz w:val="20"/>
                <w:szCs w:val="20"/>
              </w:rPr>
              <w:t>萬元</w:t>
            </w:r>
            <w:proofErr w:type="gramEnd"/>
            <w:r w:rsidRPr="00E22C4D">
              <w:rPr>
                <w:rFonts w:hint="eastAsia"/>
                <w:sz w:val="20"/>
                <w:szCs w:val="20"/>
              </w:rPr>
              <w:t>、</w:t>
            </w:r>
            <w:r w:rsidRPr="00E22C4D">
              <w:rPr>
                <w:rFonts w:hint="eastAsia"/>
                <w:sz w:val="20"/>
                <w:szCs w:val="20"/>
              </w:rPr>
              <w:t>300</w:t>
            </w:r>
            <w:r w:rsidRPr="00E22C4D">
              <w:rPr>
                <w:rFonts w:hint="eastAsia"/>
                <w:sz w:val="20"/>
                <w:szCs w:val="20"/>
              </w:rPr>
              <w:t>萬元、</w:t>
            </w:r>
            <w:r w:rsidRPr="00E22C4D">
              <w:rPr>
                <w:rFonts w:hint="eastAsia"/>
                <w:sz w:val="20"/>
                <w:szCs w:val="20"/>
              </w:rPr>
              <w:t>200</w:t>
            </w:r>
            <w:r w:rsidRPr="00E22C4D">
              <w:rPr>
                <w:rFonts w:hint="eastAsia"/>
                <w:sz w:val="20"/>
                <w:szCs w:val="20"/>
              </w:rPr>
              <w:t>萬元之債權，且各自在丁唯一所有之</w:t>
            </w:r>
            <w:r w:rsidRPr="00E22C4D">
              <w:rPr>
                <w:rFonts w:hint="eastAsia"/>
                <w:sz w:val="20"/>
                <w:szCs w:val="20"/>
              </w:rPr>
              <w:t>A</w:t>
            </w:r>
            <w:r w:rsidRPr="00E22C4D">
              <w:rPr>
                <w:rFonts w:hint="eastAsia"/>
                <w:sz w:val="20"/>
                <w:szCs w:val="20"/>
              </w:rPr>
              <w:t>不動產</w:t>
            </w:r>
          </w:p>
          <w:p w14:paraId="2B4A4E76" w14:textId="77777777" w:rsidR="00302A4E" w:rsidRDefault="00302A4E" w:rsidP="00302A4E">
            <w:pPr>
              <w:spacing w:line="240" w:lineRule="exact"/>
              <w:ind w:firstLineChars="100" w:firstLine="200"/>
              <w:rPr>
                <w:sz w:val="20"/>
                <w:szCs w:val="20"/>
              </w:rPr>
            </w:pPr>
            <w:r w:rsidRPr="00E22C4D">
              <w:rPr>
                <w:rFonts w:hint="eastAsia"/>
                <w:sz w:val="20"/>
                <w:szCs w:val="20"/>
              </w:rPr>
              <w:t xml:space="preserve"> </w:t>
            </w:r>
            <w:r w:rsidRPr="00E22C4D">
              <w:rPr>
                <w:rFonts w:hint="eastAsia"/>
                <w:sz w:val="20"/>
                <w:szCs w:val="20"/>
              </w:rPr>
              <w:t>上設定第一、二、三次序之抵押權</w:t>
            </w:r>
            <w:r>
              <w:rPr>
                <w:rFonts w:hint="eastAsia"/>
                <w:sz w:val="20"/>
                <w:szCs w:val="20"/>
              </w:rPr>
              <w:t>.</w:t>
            </w:r>
            <w:r w:rsidRPr="00E22C4D">
              <w:rPr>
                <w:rFonts w:hint="eastAsia"/>
                <w:sz w:val="20"/>
                <w:szCs w:val="20"/>
              </w:rPr>
              <w:t>如丁屆期未能清償債務，</w:t>
            </w:r>
            <w:proofErr w:type="gramStart"/>
            <w:r w:rsidRPr="00E22C4D">
              <w:rPr>
                <w:rFonts w:hint="eastAsia"/>
                <w:sz w:val="20"/>
                <w:szCs w:val="20"/>
              </w:rPr>
              <w:t>甲乃實行</w:t>
            </w:r>
            <w:proofErr w:type="gramEnd"/>
            <w:r w:rsidRPr="00E22C4D">
              <w:rPr>
                <w:rFonts w:hint="eastAsia"/>
                <w:sz w:val="20"/>
                <w:szCs w:val="20"/>
              </w:rPr>
              <w:t>其抵押權聲請拍賣</w:t>
            </w:r>
          </w:p>
          <w:p w14:paraId="08009B91" w14:textId="77777777" w:rsidR="00302A4E" w:rsidRDefault="00302A4E" w:rsidP="00302A4E">
            <w:pPr>
              <w:spacing w:line="240" w:lineRule="exact"/>
              <w:ind w:firstLineChars="150" w:firstLine="300"/>
              <w:rPr>
                <w:sz w:val="20"/>
                <w:szCs w:val="20"/>
              </w:rPr>
            </w:pPr>
            <w:r w:rsidRPr="00E22C4D">
              <w:rPr>
                <w:rFonts w:hint="eastAsia"/>
                <w:sz w:val="20"/>
                <w:szCs w:val="20"/>
              </w:rPr>
              <w:t xml:space="preserve">A </w:t>
            </w:r>
            <w:r w:rsidRPr="00E22C4D">
              <w:rPr>
                <w:rFonts w:hint="eastAsia"/>
                <w:sz w:val="20"/>
                <w:szCs w:val="20"/>
              </w:rPr>
              <w:t>不動產</w:t>
            </w:r>
            <w:r>
              <w:rPr>
                <w:rFonts w:hint="eastAsia"/>
                <w:sz w:val="20"/>
                <w:szCs w:val="20"/>
              </w:rPr>
              <w:t>.</w:t>
            </w:r>
            <w:r w:rsidRPr="00E22C4D">
              <w:rPr>
                <w:rFonts w:hint="eastAsia"/>
                <w:sz w:val="20"/>
                <w:szCs w:val="20"/>
              </w:rPr>
              <w:t>甲、乙、丙</w:t>
            </w:r>
            <w:r w:rsidRPr="00E22C4D">
              <w:rPr>
                <w:rFonts w:hint="eastAsia"/>
                <w:sz w:val="20"/>
                <w:szCs w:val="20"/>
              </w:rPr>
              <w:t>3</w:t>
            </w:r>
            <w:r w:rsidRPr="00E22C4D">
              <w:rPr>
                <w:rFonts w:hint="eastAsia"/>
                <w:sz w:val="20"/>
                <w:szCs w:val="20"/>
              </w:rPr>
              <w:t>人如何分配拍定</w:t>
            </w:r>
            <w:r w:rsidRPr="00E22C4D">
              <w:rPr>
                <w:rFonts w:hint="eastAsia"/>
                <w:sz w:val="20"/>
                <w:szCs w:val="20"/>
              </w:rPr>
              <w:t>A</w:t>
            </w:r>
            <w:r w:rsidRPr="00E22C4D">
              <w:rPr>
                <w:rFonts w:hint="eastAsia"/>
                <w:sz w:val="20"/>
                <w:szCs w:val="20"/>
              </w:rPr>
              <w:t>之價金</w:t>
            </w:r>
            <w:r w:rsidRPr="00E22C4D">
              <w:rPr>
                <w:rFonts w:hint="eastAsia"/>
                <w:sz w:val="20"/>
                <w:szCs w:val="20"/>
              </w:rPr>
              <w:t>960</w:t>
            </w:r>
            <w:r w:rsidRPr="00E22C4D">
              <w:rPr>
                <w:rFonts w:hint="eastAsia"/>
                <w:sz w:val="20"/>
                <w:szCs w:val="20"/>
              </w:rPr>
              <w:t>萬元？</w:t>
            </w:r>
            <w:r w:rsidRPr="00E22C4D">
              <w:rPr>
                <w:rFonts w:hint="eastAsia"/>
                <w:sz w:val="20"/>
                <w:szCs w:val="20"/>
              </w:rPr>
              <w:t xml:space="preserve"> </w:t>
            </w:r>
          </w:p>
          <w:p w14:paraId="7543F6A5" w14:textId="77777777" w:rsidR="00302A4E" w:rsidRDefault="00302A4E" w:rsidP="00302A4E">
            <w:pPr>
              <w:spacing w:line="240" w:lineRule="exact"/>
              <w:ind w:leftChars="300" w:left="720" w:firstLineChars="200" w:firstLine="400"/>
              <w:rPr>
                <w:sz w:val="20"/>
                <w:szCs w:val="20"/>
              </w:rPr>
            </w:pPr>
            <w:r w:rsidRPr="00E22C4D">
              <w:rPr>
                <w:rFonts w:hint="eastAsia"/>
                <w:sz w:val="20"/>
                <w:szCs w:val="20"/>
              </w:rPr>
              <w:t>(A)</w:t>
            </w:r>
            <w:r w:rsidRPr="00E22C4D">
              <w:rPr>
                <w:rFonts w:hint="eastAsia"/>
                <w:sz w:val="20"/>
                <w:szCs w:val="20"/>
              </w:rPr>
              <w:t>甲</w:t>
            </w:r>
            <w:r w:rsidRPr="00E22C4D">
              <w:rPr>
                <w:rFonts w:hint="eastAsia"/>
                <w:sz w:val="20"/>
                <w:szCs w:val="20"/>
              </w:rPr>
              <w:t>560</w:t>
            </w:r>
            <w:r w:rsidRPr="00E22C4D">
              <w:rPr>
                <w:rFonts w:hint="eastAsia"/>
                <w:sz w:val="20"/>
                <w:szCs w:val="20"/>
              </w:rPr>
              <w:t>萬元、乙</w:t>
            </w:r>
            <w:r w:rsidRPr="00E22C4D">
              <w:rPr>
                <w:rFonts w:hint="eastAsia"/>
                <w:sz w:val="20"/>
                <w:szCs w:val="20"/>
              </w:rPr>
              <w:t>240</w:t>
            </w:r>
            <w:r w:rsidRPr="00E22C4D">
              <w:rPr>
                <w:rFonts w:hint="eastAsia"/>
                <w:sz w:val="20"/>
                <w:szCs w:val="20"/>
              </w:rPr>
              <w:t>萬元、丙</w:t>
            </w:r>
            <w:r w:rsidRPr="00E22C4D">
              <w:rPr>
                <w:rFonts w:hint="eastAsia"/>
                <w:sz w:val="20"/>
                <w:szCs w:val="20"/>
              </w:rPr>
              <w:t>160</w:t>
            </w:r>
            <w:r w:rsidRPr="00E22C4D">
              <w:rPr>
                <w:rFonts w:hint="eastAsia"/>
                <w:sz w:val="20"/>
                <w:szCs w:val="20"/>
              </w:rPr>
              <w:t>萬元</w:t>
            </w:r>
            <w:r>
              <w:rPr>
                <w:rFonts w:hint="eastAsia"/>
                <w:sz w:val="20"/>
                <w:szCs w:val="20"/>
              </w:rPr>
              <w:t>.</w:t>
            </w:r>
            <w:r w:rsidRPr="00E22C4D">
              <w:rPr>
                <w:rFonts w:hint="eastAsia"/>
                <w:sz w:val="20"/>
                <w:szCs w:val="20"/>
              </w:rPr>
              <w:t>3</w:t>
            </w:r>
            <w:r w:rsidRPr="00E22C4D">
              <w:rPr>
                <w:rFonts w:hint="eastAsia"/>
                <w:sz w:val="20"/>
                <w:szCs w:val="20"/>
              </w:rPr>
              <w:t>人未受分配部分之債權消滅</w:t>
            </w:r>
          </w:p>
          <w:p w14:paraId="57E4B1A4" w14:textId="77777777" w:rsidR="00302A4E" w:rsidRDefault="00302A4E" w:rsidP="00302A4E">
            <w:pPr>
              <w:spacing w:line="240" w:lineRule="exact"/>
              <w:ind w:leftChars="300" w:left="720" w:firstLineChars="150" w:firstLine="300"/>
              <w:rPr>
                <w:sz w:val="20"/>
                <w:szCs w:val="20"/>
              </w:rPr>
            </w:pPr>
            <w:r w:rsidRPr="00E22C4D">
              <w:rPr>
                <w:rFonts w:hint="eastAsia"/>
                <w:sz w:val="20"/>
                <w:szCs w:val="20"/>
              </w:rPr>
              <w:t xml:space="preserve"> (B)</w:t>
            </w:r>
            <w:r w:rsidRPr="00E22C4D">
              <w:rPr>
                <w:rFonts w:hint="eastAsia"/>
                <w:sz w:val="20"/>
                <w:szCs w:val="20"/>
              </w:rPr>
              <w:t>甲</w:t>
            </w:r>
            <w:r w:rsidRPr="00E22C4D">
              <w:rPr>
                <w:rFonts w:hint="eastAsia"/>
                <w:sz w:val="20"/>
                <w:szCs w:val="20"/>
              </w:rPr>
              <w:t>560</w:t>
            </w:r>
            <w:r w:rsidRPr="00E22C4D">
              <w:rPr>
                <w:rFonts w:hint="eastAsia"/>
                <w:sz w:val="20"/>
                <w:szCs w:val="20"/>
              </w:rPr>
              <w:t>萬元、乙</w:t>
            </w:r>
            <w:r w:rsidRPr="00E22C4D">
              <w:rPr>
                <w:rFonts w:hint="eastAsia"/>
                <w:sz w:val="20"/>
                <w:szCs w:val="20"/>
              </w:rPr>
              <w:t>240</w:t>
            </w:r>
            <w:r w:rsidRPr="00E22C4D">
              <w:rPr>
                <w:rFonts w:hint="eastAsia"/>
                <w:sz w:val="20"/>
                <w:szCs w:val="20"/>
              </w:rPr>
              <w:t>萬元、丙</w:t>
            </w:r>
            <w:r w:rsidRPr="00E22C4D">
              <w:rPr>
                <w:rFonts w:hint="eastAsia"/>
                <w:sz w:val="20"/>
                <w:szCs w:val="20"/>
              </w:rPr>
              <w:t>160</w:t>
            </w:r>
            <w:r w:rsidRPr="00E22C4D">
              <w:rPr>
                <w:rFonts w:hint="eastAsia"/>
                <w:sz w:val="20"/>
                <w:szCs w:val="20"/>
              </w:rPr>
              <w:t>萬元</w:t>
            </w:r>
            <w:r>
              <w:rPr>
                <w:rFonts w:hint="eastAsia"/>
                <w:sz w:val="20"/>
                <w:szCs w:val="20"/>
              </w:rPr>
              <w:t>.</w:t>
            </w:r>
            <w:r w:rsidRPr="00E22C4D">
              <w:rPr>
                <w:rFonts w:hint="eastAsia"/>
                <w:sz w:val="20"/>
                <w:szCs w:val="20"/>
              </w:rPr>
              <w:t>3</w:t>
            </w:r>
            <w:r w:rsidRPr="00E22C4D">
              <w:rPr>
                <w:rFonts w:hint="eastAsia"/>
                <w:sz w:val="20"/>
                <w:szCs w:val="20"/>
              </w:rPr>
              <w:t>人未受分配部分之債權成為一般債權</w:t>
            </w:r>
          </w:p>
          <w:p w14:paraId="6CFD199A" w14:textId="77777777" w:rsidR="00302A4E" w:rsidRDefault="00302A4E" w:rsidP="00302A4E">
            <w:pPr>
              <w:spacing w:line="240" w:lineRule="exact"/>
              <w:ind w:leftChars="300" w:left="720" w:firstLineChars="150" w:firstLine="300"/>
              <w:rPr>
                <w:sz w:val="20"/>
                <w:szCs w:val="20"/>
              </w:rPr>
            </w:pPr>
            <w:r w:rsidRPr="00E22C4D">
              <w:rPr>
                <w:rFonts w:hint="eastAsia"/>
                <w:sz w:val="20"/>
                <w:szCs w:val="20"/>
              </w:rPr>
              <w:t xml:space="preserve"> (C)</w:t>
            </w:r>
            <w:r w:rsidRPr="00E22C4D">
              <w:rPr>
                <w:rFonts w:hint="eastAsia"/>
                <w:sz w:val="20"/>
                <w:szCs w:val="20"/>
              </w:rPr>
              <w:t>甲</w:t>
            </w:r>
            <w:r w:rsidRPr="00E22C4D">
              <w:rPr>
                <w:rFonts w:hint="eastAsia"/>
                <w:sz w:val="20"/>
                <w:szCs w:val="20"/>
              </w:rPr>
              <w:t>700</w:t>
            </w:r>
            <w:r w:rsidRPr="00E22C4D">
              <w:rPr>
                <w:rFonts w:hint="eastAsia"/>
                <w:sz w:val="20"/>
                <w:szCs w:val="20"/>
              </w:rPr>
              <w:t>萬元、乙</w:t>
            </w:r>
            <w:r w:rsidRPr="00E22C4D">
              <w:rPr>
                <w:rFonts w:hint="eastAsia"/>
                <w:sz w:val="20"/>
                <w:szCs w:val="20"/>
              </w:rPr>
              <w:t>260</w:t>
            </w:r>
            <w:r w:rsidRPr="00E22C4D">
              <w:rPr>
                <w:rFonts w:hint="eastAsia"/>
                <w:sz w:val="20"/>
                <w:szCs w:val="20"/>
              </w:rPr>
              <w:t>萬元</w:t>
            </w:r>
            <w:r>
              <w:rPr>
                <w:rFonts w:hint="eastAsia"/>
                <w:sz w:val="20"/>
                <w:szCs w:val="20"/>
              </w:rPr>
              <w:t>.</w:t>
            </w:r>
            <w:r w:rsidRPr="00E22C4D">
              <w:rPr>
                <w:rFonts w:hint="eastAsia"/>
                <w:sz w:val="20"/>
                <w:szCs w:val="20"/>
              </w:rPr>
              <w:t>乙、丙未受分配部分之債權消滅</w:t>
            </w:r>
            <w:r w:rsidRPr="00E22C4D">
              <w:rPr>
                <w:rFonts w:hint="eastAsia"/>
                <w:sz w:val="20"/>
                <w:szCs w:val="20"/>
              </w:rPr>
              <w:t xml:space="preserve"> </w:t>
            </w:r>
          </w:p>
          <w:p w14:paraId="45989F27" w14:textId="6667B327" w:rsidR="00302A4E" w:rsidRPr="008E08DD" w:rsidRDefault="00302A4E" w:rsidP="00302A4E">
            <w:pPr>
              <w:spacing w:line="240" w:lineRule="exact"/>
              <w:ind w:leftChars="300" w:left="720" w:firstLineChars="200" w:firstLine="400"/>
              <w:rPr>
                <w:sz w:val="20"/>
                <w:szCs w:val="20"/>
              </w:rPr>
            </w:pPr>
            <w:r w:rsidRPr="00E22C4D">
              <w:rPr>
                <w:rFonts w:hint="eastAsia"/>
                <w:sz w:val="20"/>
                <w:szCs w:val="20"/>
              </w:rPr>
              <w:t>(D)</w:t>
            </w:r>
            <w:r w:rsidRPr="00E22C4D">
              <w:rPr>
                <w:rFonts w:hint="eastAsia"/>
                <w:sz w:val="20"/>
                <w:szCs w:val="20"/>
              </w:rPr>
              <w:t>甲</w:t>
            </w:r>
            <w:r w:rsidRPr="00E22C4D">
              <w:rPr>
                <w:rFonts w:hint="eastAsia"/>
                <w:sz w:val="20"/>
                <w:szCs w:val="20"/>
              </w:rPr>
              <w:t>700</w:t>
            </w:r>
            <w:r w:rsidRPr="00E22C4D">
              <w:rPr>
                <w:rFonts w:hint="eastAsia"/>
                <w:sz w:val="20"/>
                <w:szCs w:val="20"/>
              </w:rPr>
              <w:t>萬元、乙</w:t>
            </w:r>
            <w:r w:rsidRPr="00E22C4D">
              <w:rPr>
                <w:rFonts w:hint="eastAsia"/>
                <w:sz w:val="20"/>
                <w:szCs w:val="20"/>
              </w:rPr>
              <w:t>260</w:t>
            </w:r>
            <w:r w:rsidRPr="00E22C4D">
              <w:rPr>
                <w:rFonts w:hint="eastAsia"/>
                <w:sz w:val="20"/>
                <w:szCs w:val="20"/>
              </w:rPr>
              <w:t>萬元</w:t>
            </w:r>
            <w:r>
              <w:rPr>
                <w:rFonts w:hint="eastAsia"/>
                <w:sz w:val="20"/>
                <w:szCs w:val="20"/>
              </w:rPr>
              <w:t>.</w:t>
            </w:r>
            <w:r w:rsidRPr="00E22C4D">
              <w:rPr>
                <w:rFonts w:hint="eastAsia"/>
                <w:sz w:val="20"/>
                <w:szCs w:val="20"/>
              </w:rPr>
              <w:t>乙、丙未受清償部分之債權成為一般債權</w:t>
            </w:r>
            <w:r w:rsidRPr="00E22C4D">
              <w:rPr>
                <w:rFonts w:hint="eastAsia"/>
                <w:sz w:val="20"/>
                <w:szCs w:val="20"/>
              </w:rPr>
              <w:t xml:space="preserve"> </w:t>
            </w:r>
          </w:p>
        </w:tc>
        <w:tc>
          <w:tcPr>
            <w:tcW w:w="567" w:type="dxa"/>
            <w:vAlign w:val="center"/>
          </w:tcPr>
          <w:p w14:paraId="0B1E802D" w14:textId="77777777" w:rsidR="00302A4E" w:rsidRPr="008E08DD" w:rsidRDefault="00302A4E" w:rsidP="00302A4E">
            <w:pPr>
              <w:spacing w:line="240" w:lineRule="exact"/>
              <w:rPr>
                <w:rFonts w:asciiTheme="minorEastAsia" w:hAnsiTheme="minorEastAsia"/>
                <w:sz w:val="16"/>
                <w:szCs w:val="16"/>
              </w:rPr>
            </w:pPr>
          </w:p>
        </w:tc>
      </w:tr>
      <w:tr w:rsidR="00302A4E" w:rsidRPr="008E08DD" w14:paraId="1942B040" w14:textId="77777777" w:rsidTr="00DE7DC3">
        <w:tc>
          <w:tcPr>
            <w:tcW w:w="993" w:type="dxa"/>
            <w:vAlign w:val="center"/>
          </w:tcPr>
          <w:p w14:paraId="2BB3DD69" w14:textId="77777777" w:rsidR="00302A4E" w:rsidRPr="008E08DD" w:rsidRDefault="00302A4E" w:rsidP="00302A4E">
            <w:pPr>
              <w:spacing w:line="240" w:lineRule="exact"/>
              <w:jc w:val="center"/>
              <w:rPr>
                <w:rFonts w:asciiTheme="minorEastAsia" w:hAnsiTheme="minorEastAsia"/>
                <w:sz w:val="20"/>
                <w:szCs w:val="20"/>
              </w:rPr>
            </w:pPr>
          </w:p>
        </w:tc>
        <w:tc>
          <w:tcPr>
            <w:tcW w:w="9497" w:type="dxa"/>
          </w:tcPr>
          <w:p w14:paraId="6FC848F1" w14:textId="77777777" w:rsid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丁的不動產</w:t>
            </w:r>
            <w:proofErr w:type="gramStart"/>
            <w:r w:rsidRPr="00051BFA">
              <w:rPr>
                <w:rFonts w:asciiTheme="minorEastAsia" w:hAnsiTheme="minorEastAsia" w:hint="eastAsia"/>
                <w:sz w:val="20"/>
                <w:szCs w:val="20"/>
              </w:rPr>
              <w:t>Ａ</w:t>
            </w:r>
            <w:proofErr w:type="gramEnd"/>
            <w:r w:rsidRPr="00051BFA">
              <w:rPr>
                <w:rFonts w:asciiTheme="minorEastAsia" w:hAnsiTheme="minorEastAsia" w:hint="eastAsia"/>
                <w:sz w:val="20"/>
                <w:szCs w:val="20"/>
              </w:rPr>
              <w:t>被它用來向甲乙丙一胎二胎三胎貸款（抵押權），依題意第一胎是</w:t>
            </w:r>
            <w:proofErr w:type="gramStart"/>
            <w:r w:rsidRPr="00051BFA">
              <w:rPr>
                <w:rFonts w:asciiTheme="minorEastAsia" w:hAnsiTheme="minorEastAsia" w:hint="eastAsia"/>
                <w:sz w:val="20"/>
                <w:szCs w:val="20"/>
              </w:rPr>
              <w:t>向甲貸700萬元</w:t>
            </w:r>
            <w:proofErr w:type="gramEnd"/>
            <w:r w:rsidRPr="00051BFA">
              <w:rPr>
                <w:rFonts w:asciiTheme="minorEastAsia" w:hAnsiTheme="minorEastAsia" w:hint="eastAsia"/>
                <w:sz w:val="20"/>
                <w:szCs w:val="20"/>
              </w:rPr>
              <w:t>，</w:t>
            </w:r>
          </w:p>
          <w:p w14:paraId="4B0D525A" w14:textId="77777777" w:rsid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依序是丙</w:t>
            </w:r>
            <w:proofErr w:type="gramStart"/>
            <w:r w:rsidRPr="00051BFA">
              <w:rPr>
                <w:rFonts w:asciiTheme="minorEastAsia" w:hAnsiTheme="minorEastAsia" w:hint="eastAsia"/>
                <w:sz w:val="20"/>
                <w:szCs w:val="20"/>
              </w:rPr>
              <w:t>300萬元丁</w:t>
            </w:r>
            <w:proofErr w:type="gramEnd"/>
            <w:r w:rsidRPr="00051BFA">
              <w:rPr>
                <w:rFonts w:asciiTheme="minorEastAsia" w:hAnsiTheme="minorEastAsia" w:hint="eastAsia"/>
                <w:sz w:val="20"/>
                <w:szCs w:val="20"/>
              </w:rPr>
              <w:t>200萬元，所以債務</w:t>
            </w:r>
            <w:proofErr w:type="gramStart"/>
            <w:r w:rsidRPr="00051BFA">
              <w:rPr>
                <w:rFonts w:asciiTheme="minorEastAsia" w:hAnsiTheme="minorEastAsia" w:hint="eastAsia"/>
                <w:sz w:val="20"/>
                <w:szCs w:val="20"/>
              </w:rPr>
              <w:t>到期時丁未能</w:t>
            </w:r>
            <w:proofErr w:type="gramEnd"/>
            <w:r w:rsidRPr="00051BFA">
              <w:rPr>
                <w:rFonts w:asciiTheme="minorEastAsia" w:hAnsiTheme="minorEastAsia" w:hint="eastAsia"/>
                <w:sz w:val="20"/>
                <w:szCs w:val="20"/>
              </w:rPr>
              <w:t>清償債務時，甲依約定實行其抵押權</w:t>
            </w:r>
          </w:p>
          <w:p w14:paraId="29C64C80" w14:textId="77777777" w:rsid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拍賣掉</w:t>
            </w:r>
            <w:proofErr w:type="gramStart"/>
            <w:r w:rsidRPr="00051BFA">
              <w:rPr>
                <w:rFonts w:asciiTheme="minorEastAsia" w:hAnsiTheme="minorEastAsia" w:hint="eastAsia"/>
                <w:sz w:val="20"/>
                <w:szCs w:val="20"/>
              </w:rPr>
              <w:t>Ａ</w:t>
            </w:r>
            <w:proofErr w:type="gramEnd"/>
            <w:r w:rsidRPr="00051BFA">
              <w:rPr>
                <w:rFonts w:asciiTheme="minorEastAsia" w:hAnsiTheme="minorEastAsia" w:hint="eastAsia"/>
                <w:sz w:val="20"/>
                <w:szCs w:val="20"/>
              </w:rPr>
              <w:t>，拍賣所得價金960萬元，須優先償還</w:t>
            </w:r>
            <w:proofErr w:type="gramStart"/>
            <w:r w:rsidRPr="00051BFA">
              <w:rPr>
                <w:rFonts w:asciiTheme="minorEastAsia" w:hAnsiTheme="minorEastAsia" w:hint="eastAsia"/>
                <w:sz w:val="20"/>
                <w:szCs w:val="20"/>
              </w:rPr>
              <w:t>第一胎甲的</w:t>
            </w:r>
            <w:proofErr w:type="gramEnd"/>
            <w:r w:rsidRPr="00051BFA">
              <w:rPr>
                <w:rFonts w:asciiTheme="minorEastAsia" w:hAnsiTheme="minorEastAsia" w:hint="eastAsia"/>
                <w:sz w:val="20"/>
                <w:szCs w:val="20"/>
              </w:rPr>
              <w:t>700萬元（960-700＝260），</w:t>
            </w:r>
          </w:p>
          <w:p w14:paraId="1AA112F9" w14:textId="77777777" w:rsid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剩下260萬元須償還給第二胎的乙，所以還</w:t>
            </w:r>
            <w:proofErr w:type="gramStart"/>
            <w:r w:rsidRPr="00051BFA">
              <w:rPr>
                <w:rFonts w:asciiTheme="minorEastAsia" w:hAnsiTheme="minorEastAsia" w:hint="eastAsia"/>
                <w:sz w:val="20"/>
                <w:szCs w:val="20"/>
              </w:rPr>
              <w:t>欠乙40萬元丙</w:t>
            </w:r>
            <w:proofErr w:type="gramEnd"/>
            <w:r w:rsidRPr="00051BFA">
              <w:rPr>
                <w:rFonts w:asciiTheme="minorEastAsia" w:hAnsiTheme="minorEastAsia" w:hint="eastAsia"/>
                <w:sz w:val="20"/>
                <w:szCs w:val="20"/>
              </w:rPr>
              <w:t>200萬元，</w:t>
            </w:r>
            <w:proofErr w:type="gramStart"/>
            <w:r w:rsidRPr="00051BFA">
              <w:rPr>
                <w:rFonts w:asciiTheme="minorEastAsia" w:hAnsiTheme="minorEastAsia" w:hint="eastAsia"/>
                <w:sz w:val="20"/>
                <w:szCs w:val="20"/>
              </w:rPr>
              <w:t>這時剩下欠</w:t>
            </w:r>
            <w:proofErr w:type="gramEnd"/>
            <w:r w:rsidRPr="00051BFA">
              <w:rPr>
                <w:rFonts w:asciiTheme="minorEastAsia" w:hAnsiTheme="minorEastAsia" w:hint="eastAsia"/>
                <w:sz w:val="20"/>
                <w:szCs w:val="20"/>
              </w:rPr>
              <w:t>的錢</w:t>
            </w:r>
          </w:p>
          <w:p w14:paraId="2D37F156" w14:textId="77777777" w:rsidR="00051BFA" w:rsidRDefault="00051BFA" w:rsidP="00051BFA">
            <w:pPr>
              <w:spacing w:line="240" w:lineRule="exact"/>
              <w:ind w:leftChars="100" w:left="240"/>
              <w:rPr>
                <w:rFonts w:asciiTheme="minorEastAsia" w:hAnsiTheme="minorEastAsia"/>
                <w:sz w:val="20"/>
                <w:szCs w:val="20"/>
              </w:rPr>
            </w:pPr>
            <w:r w:rsidRPr="00051BFA">
              <w:rPr>
                <w:rFonts w:asciiTheme="minorEastAsia" w:hAnsiTheme="minorEastAsia" w:hint="eastAsia"/>
                <w:sz w:val="20"/>
                <w:szCs w:val="20"/>
              </w:rPr>
              <w:t>（未受清償部份之債權）就變成了一般債權</w:t>
            </w:r>
            <w:proofErr w:type="gramStart"/>
            <w:r w:rsidRPr="00051BFA">
              <w:rPr>
                <w:rFonts w:asciiTheme="minorEastAsia" w:hAnsiTheme="minorEastAsia" w:hint="eastAsia"/>
                <w:sz w:val="20"/>
                <w:szCs w:val="20"/>
              </w:rPr>
              <w:t>（</w:t>
            </w:r>
            <w:proofErr w:type="gramEnd"/>
            <w:r w:rsidRPr="00051BFA">
              <w:rPr>
                <w:rFonts w:asciiTheme="minorEastAsia" w:hAnsiTheme="minorEastAsia" w:hint="eastAsia"/>
                <w:sz w:val="20"/>
                <w:szCs w:val="20"/>
              </w:rPr>
              <w:t>因為不動產</w:t>
            </w:r>
            <w:proofErr w:type="gramStart"/>
            <w:r w:rsidRPr="00051BFA">
              <w:rPr>
                <w:rFonts w:asciiTheme="minorEastAsia" w:hAnsiTheme="minorEastAsia" w:hint="eastAsia"/>
                <w:sz w:val="20"/>
                <w:szCs w:val="20"/>
              </w:rPr>
              <w:t>Ａ</w:t>
            </w:r>
            <w:proofErr w:type="gramEnd"/>
            <w:r w:rsidRPr="00051BFA">
              <w:rPr>
                <w:rFonts w:asciiTheme="minorEastAsia" w:hAnsiTheme="minorEastAsia" w:hint="eastAsia"/>
                <w:sz w:val="20"/>
                <w:szCs w:val="20"/>
              </w:rPr>
              <w:t>已被拍賣掉，所以抵押權消滅，</w:t>
            </w:r>
          </w:p>
          <w:p w14:paraId="60922DD0" w14:textId="6E469A1C" w:rsidR="00051BFA" w:rsidRPr="00051BFA" w:rsidRDefault="00051BFA" w:rsidP="00051BFA">
            <w:pPr>
              <w:spacing w:line="240" w:lineRule="exact"/>
              <w:ind w:leftChars="100" w:left="240"/>
              <w:rPr>
                <w:rFonts w:asciiTheme="minorEastAsia" w:hAnsiTheme="minorEastAsia"/>
                <w:sz w:val="20"/>
                <w:szCs w:val="20"/>
              </w:rPr>
            </w:pPr>
            <w:proofErr w:type="gramStart"/>
            <w:r w:rsidRPr="00051BFA">
              <w:rPr>
                <w:rFonts w:asciiTheme="minorEastAsia" w:hAnsiTheme="minorEastAsia" w:hint="eastAsia"/>
                <w:sz w:val="20"/>
                <w:szCs w:val="20"/>
              </w:rPr>
              <w:t>而丁借的</w:t>
            </w:r>
            <w:proofErr w:type="gramEnd"/>
            <w:r w:rsidRPr="00051BFA">
              <w:rPr>
                <w:rFonts w:asciiTheme="minorEastAsia" w:hAnsiTheme="minorEastAsia" w:hint="eastAsia"/>
                <w:sz w:val="20"/>
                <w:szCs w:val="20"/>
              </w:rPr>
              <w:t>錢沒</w:t>
            </w:r>
            <w:proofErr w:type="gramStart"/>
            <w:r w:rsidRPr="00051BFA">
              <w:rPr>
                <w:rFonts w:asciiTheme="minorEastAsia" w:hAnsiTheme="minorEastAsia" w:hint="eastAsia"/>
                <w:sz w:val="20"/>
                <w:szCs w:val="20"/>
              </w:rPr>
              <w:t>還完乙丙</w:t>
            </w:r>
            <w:proofErr w:type="gramEnd"/>
            <w:r w:rsidRPr="00051BFA">
              <w:rPr>
                <w:rFonts w:asciiTheme="minorEastAsia" w:hAnsiTheme="minorEastAsia" w:hint="eastAsia"/>
                <w:sz w:val="20"/>
                <w:szCs w:val="20"/>
              </w:rPr>
              <w:t>的部份還是得清償</w:t>
            </w:r>
            <w:proofErr w:type="gramStart"/>
            <w:r w:rsidRPr="00051BFA">
              <w:rPr>
                <w:rFonts w:asciiTheme="minorEastAsia" w:hAnsiTheme="minorEastAsia" w:hint="eastAsia"/>
                <w:sz w:val="20"/>
                <w:szCs w:val="20"/>
              </w:rPr>
              <w:t>）</w:t>
            </w:r>
            <w:proofErr w:type="gramEnd"/>
            <w:r w:rsidRPr="00051BFA">
              <w:rPr>
                <w:rFonts w:asciiTheme="minorEastAsia" w:hAnsiTheme="minorEastAsia" w:hint="eastAsia"/>
                <w:sz w:val="20"/>
                <w:szCs w:val="20"/>
              </w:rPr>
              <w:t>。一般債權＝</w:t>
            </w:r>
            <w:proofErr w:type="gramStart"/>
            <w:r w:rsidRPr="00051BFA">
              <w:rPr>
                <w:rFonts w:asciiTheme="minorEastAsia" w:hAnsiTheme="minorEastAsia" w:hint="eastAsia"/>
                <w:sz w:val="20"/>
                <w:szCs w:val="20"/>
              </w:rPr>
              <w:t>私人間的借貸</w:t>
            </w:r>
            <w:proofErr w:type="gramEnd"/>
            <w:r w:rsidRPr="00051BFA">
              <w:rPr>
                <w:rFonts w:asciiTheme="minorEastAsia" w:hAnsiTheme="minorEastAsia" w:hint="eastAsia"/>
                <w:sz w:val="20"/>
                <w:szCs w:val="20"/>
              </w:rPr>
              <w:t>等</w:t>
            </w:r>
          </w:p>
          <w:p w14:paraId="31A08255" w14:textId="2771ED5C" w:rsidR="00051BFA" w:rsidRP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剩餘欠債轉為一般債權</w:t>
            </w:r>
            <w:r>
              <w:rPr>
                <w:rFonts w:asciiTheme="minorEastAsia" w:hAnsiTheme="minorEastAsia" w:hint="eastAsia"/>
                <w:sz w:val="20"/>
                <w:szCs w:val="20"/>
              </w:rPr>
              <w:t xml:space="preserve">　　　</w:t>
            </w:r>
            <w:r w:rsidRPr="00051BFA">
              <w:rPr>
                <w:rFonts w:asciiTheme="minorEastAsia" w:hAnsiTheme="minorEastAsia" w:hint="eastAsia"/>
                <w:sz w:val="20"/>
                <w:szCs w:val="20"/>
              </w:rPr>
              <w:t>部分次序：7:3:2比例分配</w:t>
            </w:r>
          </w:p>
          <w:p w14:paraId="4E933153" w14:textId="77777777" w:rsid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1、「</w:t>
            </w:r>
            <w:proofErr w:type="gramStart"/>
            <w:r w:rsidRPr="00051BFA">
              <w:rPr>
                <w:rFonts w:asciiTheme="minorEastAsia" w:hAnsiTheme="minorEastAsia" w:hint="eastAsia"/>
                <w:sz w:val="20"/>
                <w:szCs w:val="20"/>
              </w:rPr>
              <w:t>抵押物賣得</w:t>
            </w:r>
            <w:proofErr w:type="gramEnd"/>
            <w:r w:rsidRPr="00051BFA">
              <w:rPr>
                <w:rFonts w:asciiTheme="minorEastAsia" w:hAnsiTheme="minorEastAsia" w:hint="eastAsia"/>
                <w:sz w:val="20"/>
                <w:szCs w:val="20"/>
              </w:rPr>
              <w:t>之價金，除法律另有規定外，按各抵押權成立之次序分配之。其次序相同者</w:t>
            </w:r>
          </w:p>
          <w:p w14:paraId="32FD486F" w14:textId="7FD80C59" w:rsidR="00051BFA" w:rsidRPr="00051BFA" w:rsidRDefault="00051BFA" w:rsidP="00051BFA">
            <w:pPr>
              <w:spacing w:line="240" w:lineRule="exact"/>
              <w:ind w:firstLineChars="200" w:firstLine="400"/>
              <w:rPr>
                <w:rFonts w:asciiTheme="minorEastAsia" w:hAnsiTheme="minorEastAsia"/>
                <w:sz w:val="20"/>
                <w:szCs w:val="20"/>
              </w:rPr>
            </w:pPr>
            <w:r w:rsidRPr="00051BFA">
              <w:rPr>
                <w:rFonts w:asciiTheme="minorEastAsia" w:hAnsiTheme="minorEastAsia" w:hint="eastAsia"/>
                <w:sz w:val="20"/>
                <w:szCs w:val="20"/>
              </w:rPr>
              <w:t>依債權額比例分配之。」</w:t>
            </w:r>
          </w:p>
          <w:p w14:paraId="1E5EB250" w14:textId="77777777" w:rsid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2、抵押</w:t>
            </w:r>
            <w:proofErr w:type="gramStart"/>
            <w:r w:rsidRPr="00051BFA">
              <w:rPr>
                <w:rFonts w:asciiTheme="minorEastAsia" w:hAnsiTheme="minorEastAsia" w:hint="eastAsia"/>
                <w:sz w:val="20"/>
                <w:szCs w:val="20"/>
              </w:rPr>
              <w:t>物賣得價</w:t>
            </w:r>
            <w:proofErr w:type="gramEnd"/>
            <w:r w:rsidRPr="00051BFA">
              <w:rPr>
                <w:rFonts w:asciiTheme="minorEastAsia" w:hAnsiTheme="minorEastAsia" w:hint="eastAsia"/>
                <w:sz w:val="20"/>
                <w:szCs w:val="20"/>
              </w:rPr>
              <w:t>金之分配次序為抵押權成立次序，於前次序抵押權擔保之債權分配完畢時，</w:t>
            </w:r>
          </w:p>
          <w:p w14:paraId="1184CFF9" w14:textId="31EB63D5" w:rsidR="00051BFA" w:rsidRPr="00051BFA" w:rsidRDefault="00051BFA" w:rsidP="00051BFA">
            <w:pPr>
              <w:spacing w:line="240" w:lineRule="exact"/>
              <w:ind w:firstLineChars="200" w:firstLine="400"/>
              <w:rPr>
                <w:rFonts w:asciiTheme="minorEastAsia" w:hAnsiTheme="minorEastAsia"/>
                <w:sz w:val="20"/>
                <w:szCs w:val="20"/>
              </w:rPr>
            </w:pPr>
            <w:r w:rsidRPr="00051BFA">
              <w:rPr>
                <w:rFonts w:asciiTheme="minorEastAsia" w:hAnsiTheme="minorEastAsia" w:hint="eastAsia"/>
                <w:sz w:val="20"/>
                <w:szCs w:val="20"/>
              </w:rPr>
              <w:t>使為後次序抵押權擔保債權之分配。</w:t>
            </w:r>
          </w:p>
          <w:p w14:paraId="26940FC2" w14:textId="6361A3BA" w:rsidR="00051BFA" w:rsidRP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第 873 條</w:t>
            </w:r>
          </w:p>
          <w:p w14:paraId="21FC24FA" w14:textId="47D577CC" w:rsidR="00051BFA" w:rsidRPr="00051BFA" w:rsidRDefault="00051BFA" w:rsidP="00051BFA">
            <w:pPr>
              <w:spacing w:line="240" w:lineRule="exact"/>
              <w:ind w:firstLineChars="200" w:firstLine="400"/>
              <w:rPr>
                <w:rFonts w:asciiTheme="minorEastAsia" w:hAnsiTheme="minorEastAsia"/>
                <w:sz w:val="20"/>
                <w:szCs w:val="20"/>
              </w:rPr>
            </w:pPr>
            <w:r w:rsidRPr="00051BFA">
              <w:rPr>
                <w:rFonts w:asciiTheme="minorEastAsia" w:hAnsiTheme="minorEastAsia" w:hint="eastAsia"/>
                <w:sz w:val="20"/>
                <w:szCs w:val="20"/>
              </w:rPr>
              <w:t>抵押權人，於債權已屆清償期，而未受清償者，得聲請法院，拍賣抵押物，就其</w:t>
            </w:r>
            <w:proofErr w:type="gramStart"/>
            <w:r w:rsidRPr="00051BFA">
              <w:rPr>
                <w:rFonts w:asciiTheme="minorEastAsia" w:hAnsiTheme="minorEastAsia" w:hint="eastAsia"/>
                <w:sz w:val="20"/>
                <w:szCs w:val="20"/>
              </w:rPr>
              <w:t>賣得價金</w:t>
            </w:r>
            <w:proofErr w:type="gramEnd"/>
            <w:r w:rsidRPr="00051BFA">
              <w:rPr>
                <w:rFonts w:asciiTheme="minorEastAsia" w:hAnsiTheme="minorEastAsia" w:hint="eastAsia"/>
                <w:sz w:val="20"/>
                <w:szCs w:val="20"/>
              </w:rPr>
              <w:t>而受清償。</w:t>
            </w:r>
          </w:p>
          <w:p w14:paraId="24ABA6A6" w14:textId="66611C45" w:rsidR="00051BFA" w:rsidRPr="00051BFA" w:rsidRDefault="00051BFA" w:rsidP="00051BFA">
            <w:pPr>
              <w:spacing w:line="240" w:lineRule="exact"/>
              <w:rPr>
                <w:rFonts w:asciiTheme="minorEastAsia" w:hAnsiTheme="minorEastAsia"/>
                <w:sz w:val="20"/>
                <w:szCs w:val="20"/>
              </w:rPr>
            </w:pPr>
            <w:r w:rsidRPr="00051BFA">
              <w:rPr>
                <w:rFonts w:asciiTheme="minorEastAsia" w:hAnsiTheme="minorEastAsia" w:hint="eastAsia"/>
                <w:sz w:val="20"/>
                <w:szCs w:val="20"/>
              </w:rPr>
              <w:t>第 874 條</w:t>
            </w:r>
          </w:p>
          <w:p w14:paraId="6B80559C" w14:textId="6AF8D06F" w:rsidR="00051BFA" w:rsidRPr="00051BFA" w:rsidRDefault="00051BFA" w:rsidP="00051BFA">
            <w:pPr>
              <w:spacing w:line="240" w:lineRule="exact"/>
              <w:ind w:leftChars="400" w:left="960"/>
              <w:rPr>
                <w:rFonts w:asciiTheme="minorEastAsia" w:hAnsiTheme="minorEastAsia"/>
                <w:sz w:val="20"/>
                <w:szCs w:val="20"/>
              </w:rPr>
            </w:pPr>
            <w:proofErr w:type="gramStart"/>
            <w:r w:rsidRPr="00051BFA">
              <w:rPr>
                <w:rFonts w:asciiTheme="minorEastAsia" w:hAnsiTheme="minorEastAsia" w:hint="eastAsia"/>
                <w:sz w:val="20"/>
                <w:szCs w:val="20"/>
              </w:rPr>
              <w:t>抵押物賣得</w:t>
            </w:r>
            <w:proofErr w:type="gramEnd"/>
            <w:r w:rsidRPr="00051BFA">
              <w:rPr>
                <w:rFonts w:asciiTheme="minorEastAsia" w:hAnsiTheme="minorEastAsia" w:hint="eastAsia"/>
                <w:sz w:val="20"/>
                <w:szCs w:val="20"/>
              </w:rPr>
              <w:t>之價金，除法律另有規定外，按各抵押權成立之次序分配之。</w:t>
            </w:r>
          </w:p>
          <w:p w14:paraId="2E41D877" w14:textId="356125ED" w:rsidR="00302A4E" w:rsidRPr="008E08DD" w:rsidRDefault="00051BFA" w:rsidP="00051BFA">
            <w:pPr>
              <w:spacing w:line="240" w:lineRule="exact"/>
              <w:ind w:leftChars="400" w:left="960"/>
              <w:rPr>
                <w:rFonts w:asciiTheme="minorEastAsia" w:hAnsiTheme="minorEastAsia"/>
                <w:sz w:val="20"/>
                <w:szCs w:val="20"/>
              </w:rPr>
            </w:pPr>
            <w:r w:rsidRPr="00051BFA">
              <w:rPr>
                <w:rFonts w:asciiTheme="minorEastAsia" w:hAnsiTheme="minorEastAsia" w:hint="eastAsia"/>
                <w:sz w:val="20"/>
                <w:szCs w:val="20"/>
              </w:rPr>
              <w:t>其次序相同者，依債權額比例分配之。</w:t>
            </w:r>
          </w:p>
        </w:tc>
        <w:tc>
          <w:tcPr>
            <w:tcW w:w="567" w:type="dxa"/>
            <w:vAlign w:val="center"/>
          </w:tcPr>
          <w:p w14:paraId="2F1A2679" w14:textId="77777777" w:rsidR="00302A4E" w:rsidRPr="008E08DD" w:rsidRDefault="00302A4E" w:rsidP="00302A4E">
            <w:pPr>
              <w:spacing w:line="240" w:lineRule="exact"/>
              <w:rPr>
                <w:rFonts w:asciiTheme="minorEastAsia" w:hAnsiTheme="minorEastAsia"/>
                <w:sz w:val="16"/>
                <w:szCs w:val="16"/>
              </w:rPr>
            </w:pPr>
          </w:p>
        </w:tc>
      </w:tr>
      <w:tr w:rsidR="00302A4E" w:rsidRPr="008E08DD" w14:paraId="0A4D416C" w14:textId="77777777" w:rsidTr="00DE7DC3">
        <w:tc>
          <w:tcPr>
            <w:tcW w:w="993" w:type="dxa"/>
            <w:vAlign w:val="center"/>
          </w:tcPr>
          <w:p w14:paraId="2E7034E2" w14:textId="77777777" w:rsidR="00302A4E" w:rsidRPr="008E08DD" w:rsidRDefault="00302A4E" w:rsidP="00302A4E">
            <w:pPr>
              <w:spacing w:line="240" w:lineRule="exact"/>
              <w:jc w:val="center"/>
              <w:rPr>
                <w:rFonts w:asciiTheme="minorEastAsia" w:hAnsiTheme="minorEastAsia"/>
                <w:sz w:val="20"/>
                <w:szCs w:val="20"/>
              </w:rPr>
            </w:pPr>
          </w:p>
        </w:tc>
        <w:tc>
          <w:tcPr>
            <w:tcW w:w="9497" w:type="dxa"/>
          </w:tcPr>
          <w:p w14:paraId="21A98D55" w14:textId="77777777" w:rsidR="00302A4E" w:rsidRPr="008E08DD" w:rsidRDefault="00302A4E" w:rsidP="00302A4E">
            <w:pPr>
              <w:spacing w:line="240" w:lineRule="exact"/>
              <w:rPr>
                <w:rFonts w:asciiTheme="minorEastAsia" w:hAnsiTheme="minorEastAsia"/>
                <w:sz w:val="20"/>
                <w:szCs w:val="20"/>
              </w:rPr>
            </w:pPr>
          </w:p>
        </w:tc>
        <w:tc>
          <w:tcPr>
            <w:tcW w:w="567" w:type="dxa"/>
            <w:vAlign w:val="center"/>
          </w:tcPr>
          <w:p w14:paraId="009FB772" w14:textId="77777777" w:rsidR="00302A4E" w:rsidRPr="008E08DD" w:rsidRDefault="00302A4E" w:rsidP="00302A4E">
            <w:pPr>
              <w:spacing w:line="240" w:lineRule="exact"/>
              <w:rPr>
                <w:rFonts w:asciiTheme="minorEastAsia" w:hAnsiTheme="minorEastAsia"/>
                <w:sz w:val="16"/>
                <w:szCs w:val="16"/>
              </w:rPr>
            </w:pPr>
          </w:p>
        </w:tc>
      </w:tr>
      <w:tr w:rsidR="00302A4E" w:rsidRPr="00C33694" w14:paraId="32B4C2F2" w14:textId="77777777" w:rsidTr="00DE7DC3">
        <w:tc>
          <w:tcPr>
            <w:tcW w:w="993" w:type="dxa"/>
            <w:vAlign w:val="center"/>
          </w:tcPr>
          <w:p w14:paraId="50D377C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6</w:t>
            </w:r>
          </w:p>
        </w:tc>
        <w:tc>
          <w:tcPr>
            <w:tcW w:w="9497" w:type="dxa"/>
          </w:tcPr>
          <w:p w14:paraId="5BA693FF"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質權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529</w:t>
            </w:r>
          </w:p>
        </w:tc>
        <w:tc>
          <w:tcPr>
            <w:tcW w:w="567" w:type="dxa"/>
            <w:vAlign w:val="center"/>
          </w:tcPr>
          <w:p w14:paraId="2088947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4F34DBE" w14:textId="77777777" w:rsidTr="00DE7DC3">
        <w:tc>
          <w:tcPr>
            <w:tcW w:w="993" w:type="dxa"/>
            <w:vAlign w:val="center"/>
          </w:tcPr>
          <w:p w14:paraId="5BA78159" w14:textId="27CF802A" w:rsidR="00302A4E" w:rsidRPr="00C33694" w:rsidRDefault="00302A4E" w:rsidP="00302A4E">
            <w:pPr>
              <w:spacing w:line="240" w:lineRule="exact"/>
              <w:jc w:val="center"/>
              <w:rPr>
                <w:rFonts w:asciiTheme="minorEastAsia" w:hAnsiTheme="minorEastAsia"/>
                <w:b/>
                <w:sz w:val="20"/>
                <w:szCs w:val="20"/>
                <w:highlight w:val="yellow"/>
              </w:rPr>
            </w:pPr>
            <w:r w:rsidRPr="00E22C4D">
              <w:rPr>
                <w:sz w:val="20"/>
                <w:szCs w:val="20"/>
              </w:rPr>
              <w:t>109(D)</w:t>
            </w:r>
          </w:p>
        </w:tc>
        <w:tc>
          <w:tcPr>
            <w:tcW w:w="9497" w:type="dxa"/>
          </w:tcPr>
          <w:p w14:paraId="5E748CBE" w14:textId="77777777" w:rsidR="00302A4E" w:rsidRDefault="00302A4E" w:rsidP="00302A4E">
            <w:pPr>
              <w:spacing w:line="240" w:lineRule="exact"/>
              <w:rPr>
                <w:sz w:val="20"/>
                <w:szCs w:val="20"/>
              </w:rPr>
            </w:pPr>
            <w:r w:rsidRPr="00E22C4D">
              <w:rPr>
                <w:sz w:val="20"/>
                <w:szCs w:val="20"/>
              </w:rPr>
              <w:t xml:space="preserve">49. </w:t>
            </w:r>
            <w:r w:rsidRPr="00E22C4D">
              <w:rPr>
                <w:rFonts w:hint="eastAsia"/>
                <w:sz w:val="20"/>
                <w:szCs w:val="20"/>
              </w:rPr>
              <w:t>依《民法》第</w:t>
            </w:r>
            <w:r w:rsidRPr="00E22C4D">
              <w:rPr>
                <w:sz w:val="20"/>
                <w:szCs w:val="20"/>
              </w:rPr>
              <w:t>884</w:t>
            </w:r>
            <w:r w:rsidRPr="00E22C4D">
              <w:rPr>
                <w:rFonts w:hint="eastAsia"/>
                <w:sz w:val="20"/>
                <w:szCs w:val="20"/>
              </w:rPr>
              <w:t>條規定，債權人對於債務人或第三人移轉占有而供其債權擔保之動產，</w:t>
            </w:r>
          </w:p>
          <w:p w14:paraId="5F292B30" w14:textId="77777777" w:rsidR="00302A4E" w:rsidRDefault="00302A4E" w:rsidP="00302A4E">
            <w:pPr>
              <w:spacing w:line="240" w:lineRule="exact"/>
              <w:ind w:firstLineChars="200" w:firstLine="400"/>
              <w:rPr>
                <w:sz w:val="20"/>
                <w:szCs w:val="20"/>
              </w:rPr>
            </w:pPr>
            <w:r w:rsidRPr="00E22C4D">
              <w:rPr>
                <w:rFonts w:hint="eastAsia"/>
                <w:sz w:val="20"/>
                <w:szCs w:val="20"/>
              </w:rPr>
              <w:t>得就該動產</w:t>
            </w:r>
            <w:proofErr w:type="gramStart"/>
            <w:r w:rsidRPr="00E22C4D">
              <w:rPr>
                <w:rFonts w:hint="eastAsia"/>
                <w:sz w:val="20"/>
                <w:szCs w:val="20"/>
              </w:rPr>
              <w:t>賣得價金</w:t>
            </w:r>
            <w:proofErr w:type="gramEnd"/>
            <w:r w:rsidRPr="00E22C4D">
              <w:rPr>
                <w:rFonts w:hint="eastAsia"/>
                <w:sz w:val="20"/>
                <w:szCs w:val="20"/>
              </w:rPr>
              <w:t>優先受償之權，稱為下列何者？</w:t>
            </w:r>
            <w:r w:rsidRPr="00E22C4D">
              <w:rPr>
                <w:sz w:val="20"/>
                <w:szCs w:val="20"/>
              </w:rPr>
              <w:t xml:space="preserve"> </w:t>
            </w:r>
          </w:p>
          <w:p w14:paraId="441A1F74" w14:textId="1EC2388F" w:rsidR="00302A4E" w:rsidRPr="009500AE" w:rsidRDefault="00302A4E" w:rsidP="00302A4E">
            <w:pPr>
              <w:spacing w:line="240" w:lineRule="exact"/>
              <w:ind w:firstLineChars="200" w:firstLine="400"/>
              <w:jc w:val="right"/>
              <w:rPr>
                <w:sz w:val="20"/>
                <w:szCs w:val="20"/>
              </w:rPr>
            </w:pPr>
            <w:r w:rsidRPr="00E22C4D">
              <w:rPr>
                <w:sz w:val="20"/>
                <w:szCs w:val="20"/>
              </w:rPr>
              <w:t>(A)</w:t>
            </w:r>
            <w:r w:rsidRPr="00E22C4D">
              <w:rPr>
                <w:rFonts w:hint="eastAsia"/>
                <w:sz w:val="20"/>
                <w:szCs w:val="20"/>
              </w:rPr>
              <w:t>抵押權</w:t>
            </w:r>
            <w:r w:rsidRPr="00E22C4D">
              <w:rPr>
                <w:sz w:val="20"/>
                <w:szCs w:val="20"/>
              </w:rPr>
              <w:t xml:space="preserve"> (B)</w:t>
            </w:r>
            <w:r w:rsidRPr="00E22C4D">
              <w:rPr>
                <w:rFonts w:hint="eastAsia"/>
                <w:sz w:val="20"/>
                <w:szCs w:val="20"/>
              </w:rPr>
              <w:t>權利質權</w:t>
            </w:r>
            <w:r w:rsidRPr="00E22C4D">
              <w:rPr>
                <w:sz w:val="20"/>
                <w:szCs w:val="20"/>
              </w:rPr>
              <w:t xml:space="preserve"> (C)</w:t>
            </w:r>
            <w:r w:rsidRPr="00E22C4D">
              <w:rPr>
                <w:rFonts w:hint="eastAsia"/>
                <w:sz w:val="20"/>
                <w:szCs w:val="20"/>
              </w:rPr>
              <w:t>動產抵押權</w:t>
            </w:r>
            <w:r w:rsidRPr="00E22C4D">
              <w:rPr>
                <w:sz w:val="20"/>
                <w:szCs w:val="20"/>
              </w:rPr>
              <w:t xml:space="preserve"> (D)</w:t>
            </w:r>
            <w:r w:rsidRPr="00E22C4D">
              <w:rPr>
                <w:rFonts w:hint="eastAsia"/>
                <w:sz w:val="20"/>
                <w:szCs w:val="20"/>
              </w:rPr>
              <w:t>動產質權</w:t>
            </w:r>
            <w:r w:rsidRPr="00E22C4D">
              <w:rPr>
                <w:sz w:val="20"/>
                <w:szCs w:val="20"/>
              </w:rPr>
              <w:t xml:space="preserve"> </w:t>
            </w:r>
          </w:p>
        </w:tc>
        <w:tc>
          <w:tcPr>
            <w:tcW w:w="567" w:type="dxa"/>
            <w:vAlign w:val="center"/>
          </w:tcPr>
          <w:p w14:paraId="3935831A" w14:textId="77777777" w:rsidR="00302A4E" w:rsidRPr="00C33694" w:rsidRDefault="00302A4E" w:rsidP="00302A4E">
            <w:pPr>
              <w:spacing w:line="240" w:lineRule="exact"/>
              <w:rPr>
                <w:rFonts w:asciiTheme="minorEastAsia" w:hAnsiTheme="minorEastAsia"/>
                <w:b/>
                <w:sz w:val="16"/>
                <w:szCs w:val="16"/>
              </w:rPr>
            </w:pPr>
          </w:p>
        </w:tc>
      </w:tr>
      <w:tr w:rsidR="00302A4E" w:rsidRPr="00954B56" w14:paraId="34B5373B" w14:textId="77777777" w:rsidTr="00DE7DC3">
        <w:tc>
          <w:tcPr>
            <w:tcW w:w="993" w:type="dxa"/>
            <w:vAlign w:val="center"/>
          </w:tcPr>
          <w:p w14:paraId="14FA4EF0" w14:textId="77777777" w:rsidR="00302A4E" w:rsidRPr="00954B56" w:rsidRDefault="00302A4E" w:rsidP="00302A4E">
            <w:pPr>
              <w:spacing w:line="240" w:lineRule="exact"/>
              <w:jc w:val="center"/>
              <w:rPr>
                <w:rFonts w:asciiTheme="minorEastAsia" w:hAnsiTheme="minorEastAsia"/>
                <w:sz w:val="20"/>
                <w:szCs w:val="20"/>
                <w:highlight w:val="yellow"/>
              </w:rPr>
            </w:pPr>
          </w:p>
        </w:tc>
        <w:tc>
          <w:tcPr>
            <w:tcW w:w="9497" w:type="dxa"/>
          </w:tcPr>
          <w:p w14:paraId="5A8BB259" w14:textId="60386EF9"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抵押權</w:t>
            </w:r>
            <w:r w:rsidR="00893708">
              <w:rPr>
                <w:rFonts w:asciiTheme="minorEastAsia" w:hAnsiTheme="minorEastAsia" w:hint="eastAsia"/>
                <w:sz w:val="20"/>
                <w:szCs w:val="20"/>
              </w:rPr>
              <w:t xml:space="preserve"> </w:t>
            </w:r>
            <w:r w:rsidRPr="00954B56">
              <w:rPr>
                <w:rFonts w:asciiTheme="minorEastAsia" w:hAnsiTheme="minorEastAsia" w:hint="eastAsia"/>
                <w:sz w:val="20"/>
                <w:szCs w:val="20"/>
              </w:rPr>
              <w:t>第 860 條</w:t>
            </w:r>
          </w:p>
          <w:p w14:paraId="4033EDF7" w14:textId="77777777" w:rsidR="00A7446E" w:rsidRDefault="00302A4E" w:rsidP="00302A4E">
            <w:pPr>
              <w:spacing w:line="240" w:lineRule="exact"/>
              <w:ind w:leftChars="400" w:left="960"/>
              <w:rPr>
                <w:rFonts w:asciiTheme="minorEastAsia" w:hAnsiTheme="minorEastAsia"/>
                <w:sz w:val="20"/>
                <w:szCs w:val="20"/>
              </w:rPr>
            </w:pPr>
            <w:r w:rsidRPr="00954B56">
              <w:rPr>
                <w:rFonts w:asciiTheme="minorEastAsia" w:hAnsiTheme="minorEastAsia" w:hint="eastAsia"/>
                <w:sz w:val="20"/>
                <w:szCs w:val="20"/>
              </w:rPr>
              <w:lastRenderedPageBreak/>
              <w:t>稱普通抵押權者，謂債權人對於債務人或第三人</w:t>
            </w:r>
            <w:proofErr w:type="gramStart"/>
            <w:r w:rsidRPr="00954B56">
              <w:rPr>
                <w:rFonts w:asciiTheme="minorEastAsia" w:hAnsiTheme="minorEastAsia" w:hint="eastAsia"/>
                <w:sz w:val="20"/>
                <w:szCs w:val="20"/>
              </w:rPr>
              <w:t>不</w:t>
            </w:r>
            <w:proofErr w:type="gramEnd"/>
            <w:r w:rsidRPr="00954B56">
              <w:rPr>
                <w:rFonts w:asciiTheme="minorEastAsia" w:hAnsiTheme="minorEastAsia" w:hint="eastAsia"/>
                <w:sz w:val="20"/>
                <w:szCs w:val="20"/>
              </w:rPr>
              <w:t>移轉占有而供其債權擔保之不動產，</w:t>
            </w:r>
          </w:p>
          <w:p w14:paraId="3C45E57C" w14:textId="233CF599" w:rsidR="00302A4E" w:rsidRPr="00954B56" w:rsidRDefault="00302A4E" w:rsidP="00302A4E">
            <w:pPr>
              <w:spacing w:line="240" w:lineRule="exact"/>
              <w:ind w:leftChars="400" w:left="960"/>
              <w:rPr>
                <w:rFonts w:asciiTheme="minorEastAsia" w:hAnsiTheme="minorEastAsia"/>
                <w:sz w:val="20"/>
                <w:szCs w:val="20"/>
              </w:rPr>
            </w:pPr>
            <w:r w:rsidRPr="00954B56">
              <w:rPr>
                <w:rFonts w:asciiTheme="minorEastAsia" w:hAnsiTheme="minorEastAsia" w:hint="eastAsia"/>
                <w:sz w:val="20"/>
                <w:szCs w:val="20"/>
              </w:rPr>
              <w:t>得就該不動產</w:t>
            </w:r>
            <w:proofErr w:type="gramStart"/>
            <w:r w:rsidRPr="00954B56">
              <w:rPr>
                <w:rFonts w:asciiTheme="minorEastAsia" w:hAnsiTheme="minorEastAsia" w:hint="eastAsia"/>
                <w:sz w:val="20"/>
                <w:szCs w:val="20"/>
              </w:rPr>
              <w:t>賣得價金</w:t>
            </w:r>
            <w:proofErr w:type="gramEnd"/>
            <w:r w:rsidRPr="00954B56">
              <w:rPr>
                <w:rFonts w:asciiTheme="minorEastAsia" w:hAnsiTheme="minorEastAsia" w:hint="eastAsia"/>
                <w:sz w:val="20"/>
                <w:szCs w:val="20"/>
              </w:rPr>
              <w:t>優先受償之權。</w:t>
            </w:r>
          </w:p>
          <w:p w14:paraId="6A442D13" w14:textId="38BDF681"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權利質權</w:t>
            </w:r>
            <w:r w:rsidR="00893708">
              <w:rPr>
                <w:rFonts w:asciiTheme="minorEastAsia" w:hAnsiTheme="minorEastAsia" w:hint="eastAsia"/>
                <w:sz w:val="20"/>
                <w:szCs w:val="20"/>
              </w:rPr>
              <w:t xml:space="preserve"> </w:t>
            </w:r>
            <w:r w:rsidRPr="00954B56">
              <w:rPr>
                <w:rFonts w:asciiTheme="minorEastAsia" w:hAnsiTheme="minorEastAsia" w:hint="eastAsia"/>
                <w:sz w:val="20"/>
                <w:szCs w:val="20"/>
              </w:rPr>
              <w:t>第 900 條</w:t>
            </w:r>
            <w:r>
              <w:rPr>
                <w:rFonts w:asciiTheme="minorEastAsia" w:hAnsiTheme="minorEastAsia" w:hint="eastAsia"/>
                <w:sz w:val="20"/>
                <w:szCs w:val="20"/>
              </w:rPr>
              <w:t xml:space="preserve">  </w:t>
            </w:r>
            <w:r w:rsidRPr="00954B56">
              <w:rPr>
                <w:rFonts w:asciiTheme="minorEastAsia" w:hAnsiTheme="minorEastAsia" w:hint="eastAsia"/>
                <w:sz w:val="20"/>
                <w:szCs w:val="20"/>
              </w:rPr>
              <w:t>稱權利質權者，謂以可讓與之債權或其他權利為標的物之質權。</w:t>
            </w:r>
          </w:p>
          <w:p w14:paraId="6AA67685" w14:textId="77777777" w:rsidR="00893708" w:rsidRDefault="00302A4E" w:rsidP="00302A4E">
            <w:pPr>
              <w:spacing w:line="240" w:lineRule="exact"/>
              <w:ind w:leftChars="200" w:left="480"/>
              <w:rPr>
                <w:rFonts w:asciiTheme="minorEastAsia" w:hAnsiTheme="minorEastAsia"/>
                <w:sz w:val="20"/>
                <w:szCs w:val="20"/>
              </w:rPr>
            </w:pPr>
            <w:proofErr w:type="spellStart"/>
            <w:r w:rsidRPr="00954B56">
              <w:rPr>
                <w:rFonts w:asciiTheme="minorEastAsia" w:hAnsiTheme="minorEastAsia" w:hint="eastAsia"/>
                <w:sz w:val="20"/>
                <w:szCs w:val="20"/>
              </w:rPr>
              <w:t>ps</w:t>
            </w:r>
            <w:proofErr w:type="spellEnd"/>
            <w:r w:rsidRPr="00954B56">
              <w:rPr>
                <w:rFonts w:asciiTheme="minorEastAsia" w:hAnsiTheme="minorEastAsia" w:hint="eastAsia"/>
                <w:sz w:val="20"/>
                <w:szCs w:val="20"/>
              </w:rPr>
              <w:t>:本質上與動產質權近似。惟其權利，無論為金錢債權、證券債權或無體財產權，必以有讓與性、融通性為必要。除本身自有規定外，</w:t>
            </w:r>
            <w:proofErr w:type="gramStart"/>
            <w:r w:rsidRPr="00954B56">
              <w:rPr>
                <w:rFonts w:asciiTheme="minorEastAsia" w:hAnsiTheme="minorEastAsia" w:hint="eastAsia"/>
                <w:sz w:val="20"/>
                <w:szCs w:val="20"/>
              </w:rPr>
              <w:t>準</w:t>
            </w:r>
            <w:proofErr w:type="gramEnd"/>
            <w:r w:rsidRPr="00954B56">
              <w:rPr>
                <w:rFonts w:asciiTheme="minorEastAsia" w:hAnsiTheme="minorEastAsia" w:hint="eastAsia"/>
                <w:sz w:val="20"/>
                <w:szCs w:val="20"/>
              </w:rPr>
              <w:t>用關於動產質權之規定（民法第九百零一條）。</w:t>
            </w:r>
          </w:p>
          <w:p w14:paraId="54822956" w14:textId="0F1DCD59" w:rsidR="00302A4E" w:rsidRPr="00954B56"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例如</w:t>
            </w:r>
            <w:proofErr w:type="gramStart"/>
            <w:r w:rsidRPr="00954B56">
              <w:rPr>
                <w:rFonts w:asciiTheme="minorEastAsia" w:hAnsiTheme="minorEastAsia" w:hint="eastAsia"/>
                <w:sz w:val="20"/>
                <w:szCs w:val="20"/>
              </w:rPr>
              <w:t>甲欠乙一</w:t>
            </w:r>
            <w:proofErr w:type="gramEnd"/>
            <w:r w:rsidRPr="00954B56">
              <w:rPr>
                <w:rFonts w:asciiTheme="minorEastAsia" w:hAnsiTheme="minorEastAsia" w:hint="eastAsia"/>
                <w:sz w:val="20"/>
                <w:szCs w:val="20"/>
              </w:rPr>
              <w:t>百萬元，為擔保該債權之清償，甲以</w:t>
            </w:r>
            <w:proofErr w:type="gramStart"/>
            <w:r w:rsidRPr="00954B56">
              <w:rPr>
                <w:rFonts w:asciiTheme="minorEastAsia" w:hAnsiTheme="minorEastAsia" w:hint="eastAsia"/>
                <w:sz w:val="20"/>
                <w:szCs w:val="20"/>
              </w:rPr>
              <w:t>其對丙之</w:t>
            </w:r>
            <w:proofErr w:type="gramEnd"/>
            <w:r w:rsidRPr="00954B56">
              <w:rPr>
                <w:rFonts w:asciiTheme="minorEastAsia" w:hAnsiTheme="minorEastAsia" w:hint="eastAsia"/>
                <w:sz w:val="20"/>
                <w:szCs w:val="20"/>
              </w:rPr>
              <w:t>二百萬元債權，設定質</w:t>
            </w:r>
            <w:proofErr w:type="gramStart"/>
            <w:r w:rsidRPr="00954B56">
              <w:rPr>
                <w:rFonts w:asciiTheme="minorEastAsia" w:hAnsiTheme="minorEastAsia" w:hint="eastAsia"/>
                <w:sz w:val="20"/>
                <w:szCs w:val="20"/>
              </w:rPr>
              <w:t>權予乙</w:t>
            </w:r>
            <w:proofErr w:type="gramEnd"/>
            <w:r w:rsidRPr="00954B56">
              <w:rPr>
                <w:rFonts w:asciiTheme="minorEastAsia" w:hAnsiTheme="minorEastAsia" w:hint="eastAsia"/>
                <w:sz w:val="20"/>
                <w:szCs w:val="20"/>
              </w:rPr>
              <w:t xml:space="preserve">。　</w:t>
            </w:r>
          </w:p>
          <w:p w14:paraId="52026DDD" w14:textId="54031453"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動產抵押權</w:t>
            </w:r>
            <w:r w:rsidR="00893708">
              <w:rPr>
                <w:rFonts w:asciiTheme="minorEastAsia" w:hAnsiTheme="minorEastAsia" w:hint="eastAsia"/>
                <w:sz w:val="20"/>
                <w:szCs w:val="20"/>
              </w:rPr>
              <w:t xml:space="preserve"> </w:t>
            </w:r>
            <w:r w:rsidRPr="00954B56">
              <w:rPr>
                <w:rFonts w:asciiTheme="minorEastAsia" w:hAnsiTheme="minorEastAsia" w:hint="eastAsia"/>
                <w:sz w:val="20"/>
                <w:szCs w:val="20"/>
              </w:rPr>
              <w:t>動產擔保交易法  第 15 條</w:t>
            </w:r>
          </w:p>
          <w:p w14:paraId="055B7A92" w14:textId="77777777" w:rsidR="00893708"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稱動產抵押者，謂抵押權人對債務人或第三人</w:t>
            </w:r>
            <w:proofErr w:type="gramStart"/>
            <w:r w:rsidRPr="00954B56">
              <w:rPr>
                <w:rFonts w:asciiTheme="minorEastAsia" w:hAnsiTheme="minorEastAsia" w:hint="eastAsia"/>
                <w:sz w:val="20"/>
                <w:szCs w:val="20"/>
              </w:rPr>
              <w:t>不</w:t>
            </w:r>
            <w:proofErr w:type="gramEnd"/>
            <w:r w:rsidRPr="00954B56">
              <w:rPr>
                <w:rFonts w:asciiTheme="minorEastAsia" w:hAnsiTheme="minorEastAsia" w:hint="eastAsia"/>
                <w:sz w:val="20"/>
                <w:szCs w:val="20"/>
              </w:rPr>
              <w:t>移轉占有</w:t>
            </w:r>
            <w:proofErr w:type="gramStart"/>
            <w:r w:rsidRPr="00954B56">
              <w:rPr>
                <w:rFonts w:asciiTheme="minorEastAsia" w:hAnsiTheme="minorEastAsia" w:hint="eastAsia"/>
                <w:sz w:val="20"/>
                <w:szCs w:val="20"/>
              </w:rPr>
              <w:t>而就供擔保</w:t>
            </w:r>
            <w:proofErr w:type="gramEnd"/>
            <w:r w:rsidRPr="00954B56">
              <w:rPr>
                <w:rFonts w:asciiTheme="minorEastAsia" w:hAnsiTheme="minorEastAsia" w:hint="eastAsia"/>
                <w:sz w:val="20"/>
                <w:szCs w:val="20"/>
              </w:rPr>
              <w:t>債權之動產設定動產抵押權，</w:t>
            </w:r>
          </w:p>
          <w:p w14:paraId="5B70946D" w14:textId="77777777" w:rsidR="00893708"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於債務人不履行契約時，抵押權人得占有抵押物，並得出賣，</w:t>
            </w:r>
          </w:p>
          <w:p w14:paraId="423DA667" w14:textId="08FB0B58" w:rsidR="00302A4E" w:rsidRPr="00954B56"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就其</w:t>
            </w:r>
            <w:proofErr w:type="gramStart"/>
            <w:r w:rsidRPr="00954B56">
              <w:rPr>
                <w:rFonts w:asciiTheme="minorEastAsia" w:hAnsiTheme="minorEastAsia" w:hint="eastAsia"/>
                <w:sz w:val="20"/>
                <w:szCs w:val="20"/>
              </w:rPr>
              <w:t>賣得價金</w:t>
            </w:r>
            <w:proofErr w:type="gramEnd"/>
            <w:r w:rsidRPr="00954B56">
              <w:rPr>
                <w:rFonts w:asciiTheme="minorEastAsia" w:hAnsiTheme="minorEastAsia" w:hint="eastAsia"/>
                <w:sz w:val="20"/>
                <w:szCs w:val="20"/>
              </w:rPr>
              <w:t>優先於其他債權而受清償之交易。</w:t>
            </w:r>
          </w:p>
          <w:p w14:paraId="094D97F3" w14:textId="25F015B7"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動產質權</w:t>
            </w:r>
            <w:r w:rsidR="00893708">
              <w:rPr>
                <w:rFonts w:asciiTheme="minorEastAsia" w:hAnsiTheme="minorEastAsia" w:hint="eastAsia"/>
                <w:sz w:val="20"/>
                <w:szCs w:val="20"/>
              </w:rPr>
              <w:t xml:space="preserve">  </w:t>
            </w:r>
            <w:r w:rsidRPr="00954B56">
              <w:rPr>
                <w:rFonts w:asciiTheme="minorEastAsia" w:hAnsiTheme="minorEastAsia" w:hint="eastAsia"/>
                <w:sz w:val="20"/>
                <w:szCs w:val="20"/>
              </w:rPr>
              <w:t>民法  第 884 條</w:t>
            </w:r>
          </w:p>
          <w:p w14:paraId="74A6B264" w14:textId="77777777" w:rsidR="00A7446E" w:rsidRDefault="00302A4E" w:rsidP="00302A4E">
            <w:pPr>
              <w:spacing w:line="240" w:lineRule="exact"/>
              <w:ind w:leftChars="300" w:left="720"/>
              <w:rPr>
                <w:rFonts w:asciiTheme="minorEastAsia" w:hAnsiTheme="minorEastAsia"/>
                <w:sz w:val="20"/>
                <w:szCs w:val="20"/>
              </w:rPr>
            </w:pPr>
            <w:r w:rsidRPr="00954B56">
              <w:rPr>
                <w:rFonts w:asciiTheme="minorEastAsia" w:hAnsiTheme="minorEastAsia" w:hint="eastAsia"/>
                <w:sz w:val="20"/>
                <w:szCs w:val="20"/>
              </w:rPr>
              <w:t>稱動產質權者，謂債權人對於債務人或第三人移轉占有而供其債權擔保之動產，</w:t>
            </w:r>
          </w:p>
          <w:p w14:paraId="086A969F" w14:textId="3A168EEE" w:rsidR="00302A4E" w:rsidRPr="00954B56" w:rsidRDefault="00302A4E" w:rsidP="00302A4E">
            <w:pPr>
              <w:spacing w:line="240" w:lineRule="exact"/>
              <w:ind w:leftChars="300" w:left="720"/>
              <w:rPr>
                <w:rFonts w:asciiTheme="minorEastAsia" w:hAnsiTheme="minorEastAsia"/>
                <w:sz w:val="20"/>
                <w:szCs w:val="20"/>
              </w:rPr>
            </w:pPr>
            <w:r w:rsidRPr="00954B56">
              <w:rPr>
                <w:rFonts w:asciiTheme="minorEastAsia" w:hAnsiTheme="minorEastAsia" w:hint="eastAsia"/>
                <w:sz w:val="20"/>
                <w:szCs w:val="20"/>
              </w:rPr>
              <w:t>得就該動產</w:t>
            </w:r>
            <w:proofErr w:type="gramStart"/>
            <w:r w:rsidRPr="00954B56">
              <w:rPr>
                <w:rFonts w:asciiTheme="minorEastAsia" w:hAnsiTheme="minorEastAsia" w:hint="eastAsia"/>
                <w:sz w:val="20"/>
                <w:szCs w:val="20"/>
              </w:rPr>
              <w:t>賣得價金</w:t>
            </w:r>
            <w:proofErr w:type="gramEnd"/>
            <w:r w:rsidRPr="00954B56">
              <w:rPr>
                <w:rFonts w:asciiTheme="minorEastAsia" w:hAnsiTheme="minorEastAsia" w:hint="eastAsia"/>
                <w:sz w:val="20"/>
                <w:szCs w:val="20"/>
              </w:rPr>
              <w:t>優先受償之權。</w:t>
            </w:r>
          </w:p>
          <w:p w14:paraId="1A656BBE" w14:textId="1D26651A"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抵押權：針對不動產設定擔保，例如：用房子抵押，還不了錢，銀行則有該棟房屋抵押權</w:t>
            </w:r>
          </w:p>
          <w:p w14:paraId="3EFF8A27" w14:textId="62E552EE"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質權：</w:t>
            </w:r>
            <w:r w:rsidR="00893708">
              <w:rPr>
                <w:rFonts w:asciiTheme="minorEastAsia" w:hAnsiTheme="minorEastAsia" w:hint="eastAsia"/>
                <w:sz w:val="20"/>
                <w:szCs w:val="20"/>
              </w:rPr>
              <w:t xml:space="preserve">   </w:t>
            </w:r>
            <w:r w:rsidRPr="00954B56">
              <w:rPr>
                <w:rFonts w:asciiTheme="minorEastAsia" w:hAnsiTheme="minorEastAsia" w:hint="eastAsia"/>
                <w:sz w:val="20"/>
                <w:szCs w:val="20"/>
              </w:rPr>
              <w:t>動產質權→針對不動產以外之財產，例如：A用車子抵押，還不了錢，銀行則有動產質權</w:t>
            </w:r>
          </w:p>
          <w:p w14:paraId="7A371DB2" w14:textId="77777777" w:rsidR="00302A4E" w:rsidRDefault="00302A4E" w:rsidP="00893708">
            <w:pPr>
              <w:spacing w:line="240" w:lineRule="exact"/>
              <w:ind w:firstLineChars="450" w:firstLine="900"/>
              <w:rPr>
                <w:rFonts w:asciiTheme="minorEastAsia" w:hAnsiTheme="minorEastAsia"/>
                <w:sz w:val="20"/>
                <w:szCs w:val="20"/>
              </w:rPr>
            </w:pPr>
            <w:r w:rsidRPr="00954B56">
              <w:rPr>
                <w:rFonts w:asciiTheme="minorEastAsia" w:hAnsiTheme="minorEastAsia" w:hint="eastAsia"/>
                <w:sz w:val="20"/>
                <w:szCs w:val="20"/>
              </w:rPr>
              <w:t>權利質權→針對法定權利，例如：A向B借錢寫了借據(B因此有討債的權利)，A向C借錢，</w:t>
            </w:r>
          </w:p>
          <w:p w14:paraId="6C63C46B" w14:textId="2F7B37F7" w:rsidR="00302A4E" w:rsidRDefault="00302A4E" w:rsidP="00893708">
            <w:pPr>
              <w:spacing w:line="240" w:lineRule="exact"/>
              <w:ind w:firstLineChars="1950" w:firstLine="3900"/>
              <w:rPr>
                <w:rFonts w:asciiTheme="minorEastAsia" w:hAnsiTheme="minorEastAsia"/>
                <w:sz w:val="20"/>
                <w:szCs w:val="20"/>
              </w:rPr>
            </w:pPr>
            <w:r w:rsidRPr="00954B56">
              <w:rPr>
                <w:rFonts w:asciiTheme="minorEastAsia" w:hAnsiTheme="minorEastAsia" w:hint="eastAsia"/>
                <w:sz w:val="20"/>
                <w:szCs w:val="20"/>
              </w:rPr>
              <w:t>還不了錢，持該借據C可以代位向B求償</w:t>
            </w:r>
          </w:p>
          <w:tbl>
            <w:tblPr>
              <w:tblStyle w:val="a3"/>
              <w:tblW w:w="0" w:type="auto"/>
              <w:tblInd w:w="170" w:type="dxa"/>
              <w:tblLayout w:type="fixed"/>
              <w:tblLook w:val="04A0" w:firstRow="1" w:lastRow="0" w:firstColumn="1" w:lastColumn="0" w:noHBand="0" w:noVBand="1"/>
            </w:tblPr>
            <w:tblGrid>
              <w:gridCol w:w="5954"/>
              <w:gridCol w:w="3147"/>
            </w:tblGrid>
            <w:tr w:rsidR="00893708" w14:paraId="5C6221F9" w14:textId="77777777" w:rsidTr="00893708">
              <w:tc>
                <w:tcPr>
                  <w:tcW w:w="5954" w:type="dxa"/>
                </w:tcPr>
                <w:p w14:paraId="0C96EDAB" w14:textId="77777777" w:rsidR="00893708" w:rsidRPr="00954B56" w:rsidRDefault="00893708" w:rsidP="00893708">
                  <w:pPr>
                    <w:spacing w:line="240" w:lineRule="exact"/>
                    <w:rPr>
                      <w:rFonts w:asciiTheme="minorEastAsia" w:hAnsiTheme="minorEastAsia"/>
                      <w:sz w:val="20"/>
                      <w:szCs w:val="20"/>
                    </w:rPr>
                  </w:pPr>
                  <w:r w:rsidRPr="00954B56">
                    <w:rPr>
                      <w:rFonts w:asciiTheme="minorEastAsia" w:hAnsiTheme="minorEastAsia" w:hint="eastAsia"/>
                      <w:sz w:val="20"/>
                      <w:szCs w:val="20"/>
                    </w:rPr>
                    <w:t>抵押權、質權、留置權有三處共同點：</w:t>
                  </w:r>
                </w:p>
                <w:p w14:paraId="152875F7" w14:textId="77777777" w:rsidR="00893708" w:rsidRPr="00954B56" w:rsidRDefault="00893708" w:rsidP="00893708">
                  <w:pPr>
                    <w:spacing w:line="240" w:lineRule="exact"/>
                    <w:ind w:firstLineChars="100" w:firstLine="200"/>
                    <w:rPr>
                      <w:rFonts w:asciiTheme="minorEastAsia" w:hAnsiTheme="minorEastAsia"/>
                      <w:sz w:val="20"/>
                      <w:szCs w:val="20"/>
                    </w:rPr>
                  </w:pPr>
                  <w:r w:rsidRPr="00954B56">
                    <w:rPr>
                      <w:rFonts w:asciiTheme="minorEastAsia" w:hAnsiTheme="minorEastAsia" w:hint="eastAsia"/>
                      <w:sz w:val="20"/>
                      <w:szCs w:val="20"/>
                    </w:rPr>
                    <w:t>一、都是以確保債務的履行為目的</w:t>
                  </w:r>
                </w:p>
                <w:p w14:paraId="4C424B16" w14:textId="77777777" w:rsidR="00893708" w:rsidRPr="00954B56" w:rsidRDefault="00893708" w:rsidP="00893708">
                  <w:pPr>
                    <w:spacing w:line="240" w:lineRule="exact"/>
                    <w:ind w:firstLineChars="100" w:firstLine="200"/>
                    <w:rPr>
                      <w:rFonts w:asciiTheme="minorEastAsia" w:hAnsiTheme="minorEastAsia"/>
                      <w:sz w:val="20"/>
                      <w:szCs w:val="20"/>
                    </w:rPr>
                  </w:pPr>
                  <w:r w:rsidRPr="00954B56">
                    <w:rPr>
                      <w:rFonts w:asciiTheme="minorEastAsia" w:hAnsiTheme="minorEastAsia" w:hint="eastAsia"/>
                      <w:sz w:val="20"/>
                      <w:szCs w:val="20"/>
                    </w:rPr>
                    <w:t>二、都是在債務人或第三人的特定財產上設定的權利</w:t>
                  </w:r>
                </w:p>
                <w:p w14:paraId="589266BF" w14:textId="26477A56" w:rsidR="00893708" w:rsidRDefault="00893708" w:rsidP="00893708">
                  <w:pPr>
                    <w:spacing w:line="240" w:lineRule="exact"/>
                    <w:ind w:firstLineChars="100" w:firstLine="200"/>
                    <w:rPr>
                      <w:rFonts w:asciiTheme="minorEastAsia" w:hAnsiTheme="minorEastAsia"/>
                      <w:sz w:val="20"/>
                      <w:szCs w:val="20"/>
                    </w:rPr>
                  </w:pPr>
                  <w:r w:rsidRPr="00954B56">
                    <w:rPr>
                      <w:rFonts w:asciiTheme="minorEastAsia" w:hAnsiTheme="minorEastAsia" w:hint="eastAsia"/>
                      <w:sz w:val="20"/>
                      <w:szCs w:val="20"/>
                    </w:rPr>
                    <w:t>三、都可以在債務人不履行債務時得就對該財產的優先受償權</w:t>
                  </w:r>
                </w:p>
              </w:tc>
              <w:tc>
                <w:tcPr>
                  <w:tcW w:w="3147" w:type="dxa"/>
                </w:tcPr>
                <w:p w14:paraId="1C99DD9E" w14:textId="77777777" w:rsidR="00893708" w:rsidRDefault="00893708" w:rsidP="00893708">
                  <w:pPr>
                    <w:spacing w:line="240" w:lineRule="exact"/>
                    <w:rPr>
                      <w:rFonts w:asciiTheme="minorEastAsia" w:hAnsiTheme="minorEastAsia"/>
                      <w:sz w:val="20"/>
                      <w:szCs w:val="20"/>
                    </w:rPr>
                  </w:pPr>
                  <w:r w:rsidRPr="00954B56">
                    <w:rPr>
                      <w:rFonts w:asciiTheme="minorEastAsia" w:hAnsiTheme="minorEastAsia" w:hint="eastAsia"/>
                      <w:sz w:val="20"/>
                      <w:szCs w:val="20"/>
                    </w:rPr>
                    <w:t>看關鍵字判斷為抵押權還是質權</w:t>
                  </w:r>
                  <w:r>
                    <w:rPr>
                      <w:rFonts w:asciiTheme="minorEastAsia" w:hAnsiTheme="minorEastAsia" w:hint="eastAsia"/>
                      <w:sz w:val="20"/>
                      <w:szCs w:val="20"/>
                    </w:rPr>
                    <w:t>:</w:t>
                  </w:r>
                </w:p>
                <w:p w14:paraId="01AA51C6" w14:textId="77777777" w:rsidR="00893708" w:rsidRPr="00954B56" w:rsidRDefault="00893708" w:rsidP="00893708">
                  <w:pPr>
                    <w:spacing w:line="240" w:lineRule="exact"/>
                    <w:rPr>
                      <w:rFonts w:asciiTheme="minorEastAsia" w:hAnsiTheme="minorEastAsia"/>
                      <w:sz w:val="20"/>
                      <w:szCs w:val="20"/>
                    </w:rPr>
                  </w:pPr>
                </w:p>
                <w:p w14:paraId="55D7C958" w14:textId="77777777" w:rsidR="00893708" w:rsidRPr="00443D22" w:rsidRDefault="00893708" w:rsidP="00893708">
                  <w:pPr>
                    <w:spacing w:line="240" w:lineRule="exact"/>
                    <w:rPr>
                      <w:rFonts w:asciiTheme="minorEastAsia" w:hAnsiTheme="minorEastAsia"/>
                      <w:sz w:val="20"/>
                      <w:szCs w:val="20"/>
                      <w:highlight w:val="yellow"/>
                    </w:rPr>
                  </w:pPr>
                  <w:r w:rsidRPr="00443D22">
                    <w:rPr>
                      <w:rFonts w:asciiTheme="minorEastAsia" w:hAnsiTheme="minorEastAsia" w:hint="eastAsia"/>
                      <w:sz w:val="20"/>
                      <w:szCs w:val="20"/>
                      <w:highlight w:val="yellow"/>
                    </w:rPr>
                    <w:t>抵押權</w:t>
                  </w:r>
                  <w:r>
                    <w:rPr>
                      <w:rFonts w:asciiTheme="minorEastAsia" w:hAnsiTheme="minorEastAsia" w:hint="eastAsia"/>
                      <w:sz w:val="20"/>
                      <w:szCs w:val="20"/>
                      <w:highlight w:val="yellow"/>
                    </w:rPr>
                    <w:t>：</w:t>
                  </w:r>
                  <w:proofErr w:type="gramStart"/>
                  <w:r w:rsidRPr="00443D22">
                    <w:rPr>
                      <w:rFonts w:asciiTheme="minorEastAsia" w:hAnsiTheme="minorEastAsia" w:hint="eastAsia"/>
                      <w:sz w:val="20"/>
                      <w:szCs w:val="20"/>
                      <w:highlight w:val="yellow"/>
                    </w:rPr>
                    <w:t>不</w:t>
                  </w:r>
                  <w:proofErr w:type="gramEnd"/>
                  <w:r w:rsidRPr="00443D22">
                    <w:rPr>
                      <w:rFonts w:asciiTheme="minorEastAsia" w:hAnsiTheme="minorEastAsia" w:hint="eastAsia"/>
                      <w:sz w:val="20"/>
                      <w:szCs w:val="20"/>
                      <w:highlight w:val="yellow"/>
                    </w:rPr>
                    <w:t>移轉即可佔有</w:t>
                  </w:r>
                </w:p>
                <w:p w14:paraId="037C8E0C" w14:textId="525411BB" w:rsidR="00893708" w:rsidRDefault="00893708" w:rsidP="00893708">
                  <w:pPr>
                    <w:spacing w:line="240" w:lineRule="exact"/>
                    <w:rPr>
                      <w:rFonts w:asciiTheme="minorEastAsia" w:hAnsiTheme="minorEastAsia"/>
                      <w:sz w:val="20"/>
                      <w:szCs w:val="20"/>
                    </w:rPr>
                  </w:pPr>
                  <w:r w:rsidRPr="00443D22">
                    <w:rPr>
                      <w:rFonts w:asciiTheme="minorEastAsia" w:hAnsiTheme="minorEastAsia" w:hint="eastAsia"/>
                      <w:sz w:val="20"/>
                      <w:szCs w:val="20"/>
                      <w:highlight w:val="yellow"/>
                    </w:rPr>
                    <w:t>質　權</w:t>
                  </w:r>
                  <w:r>
                    <w:rPr>
                      <w:rFonts w:asciiTheme="minorEastAsia" w:hAnsiTheme="minorEastAsia" w:hint="eastAsia"/>
                      <w:sz w:val="20"/>
                      <w:szCs w:val="20"/>
                      <w:highlight w:val="yellow"/>
                    </w:rPr>
                    <w:t>：</w:t>
                  </w:r>
                  <w:r w:rsidRPr="00443D22">
                    <w:rPr>
                      <w:rFonts w:asciiTheme="minorEastAsia" w:hAnsiTheme="minorEastAsia" w:hint="eastAsia"/>
                      <w:sz w:val="20"/>
                      <w:szCs w:val="20"/>
                      <w:highlight w:val="yellow"/>
                    </w:rPr>
                    <w:t>要移轉才能佔有</w:t>
                  </w:r>
                </w:p>
              </w:tc>
            </w:tr>
          </w:tbl>
          <w:p w14:paraId="26C4D0AE" w14:textId="6786721C" w:rsidR="00302A4E"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質權，又稱之為質押，係指爲了擔保債權的履行，債務人或第三人將其動産或權利移交債權人</w:t>
            </w:r>
          </w:p>
          <w:p w14:paraId="2BD48047" w14:textId="77777777" w:rsidR="00302A4E" w:rsidRDefault="00302A4E" w:rsidP="00302A4E">
            <w:pPr>
              <w:spacing w:line="240" w:lineRule="exact"/>
              <w:ind w:firstLineChars="300" w:firstLine="600"/>
              <w:rPr>
                <w:rFonts w:asciiTheme="minorEastAsia" w:hAnsiTheme="minorEastAsia"/>
                <w:sz w:val="20"/>
                <w:szCs w:val="20"/>
              </w:rPr>
            </w:pPr>
            <w:r w:rsidRPr="00954B56">
              <w:rPr>
                <w:rFonts w:asciiTheme="minorEastAsia" w:hAnsiTheme="minorEastAsia" w:hint="eastAsia"/>
                <w:sz w:val="20"/>
                <w:szCs w:val="20"/>
              </w:rPr>
              <w:t>佔有，當債務人不履行債務時，債權人有權就其佔有的動産或權利優先受償的權利。</w:t>
            </w:r>
          </w:p>
          <w:p w14:paraId="7BA20027" w14:textId="1249F10C" w:rsidR="00302A4E" w:rsidRPr="00954B56" w:rsidRDefault="00302A4E" w:rsidP="00302A4E">
            <w:pPr>
              <w:spacing w:line="240" w:lineRule="exact"/>
              <w:ind w:firstLineChars="300" w:firstLine="600"/>
              <w:rPr>
                <w:rFonts w:asciiTheme="minorEastAsia" w:hAnsiTheme="minorEastAsia"/>
                <w:sz w:val="20"/>
                <w:szCs w:val="20"/>
              </w:rPr>
            </w:pPr>
            <w:r w:rsidRPr="00954B56">
              <w:rPr>
                <w:rFonts w:asciiTheme="minorEastAsia" w:hAnsiTheme="minorEastAsia" w:hint="eastAsia"/>
                <w:sz w:val="20"/>
                <w:szCs w:val="20"/>
              </w:rPr>
              <w:t>依照民法物權篇的規定，質權可以分為『動產質權』和『權利質權』，茲分別說明如下：</w:t>
            </w:r>
          </w:p>
          <w:p w14:paraId="1A612274" w14:textId="77777777" w:rsidR="002536F9" w:rsidRDefault="00302A4E" w:rsidP="00302A4E">
            <w:pPr>
              <w:spacing w:line="240" w:lineRule="exact"/>
              <w:ind w:left="600" w:hangingChars="300" w:hanging="600"/>
              <w:rPr>
                <w:rFonts w:asciiTheme="minorEastAsia" w:hAnsiTheme="minorEastAsia"/>
                <w:sz w:val="20"/>
                <w:szCs w:val="20"/>
              </w:rPr>
            </w:pPr>
            <w:r w:rsidRPr="00954B56">
              <w:rPr>
                <w:rFonts w:asciiTheme="minorEastAsia" w:hAnsiTheme="minorEastAsia" w:hint="eastAsia"/>
                <w:sz w:val="20"/>
                <w:szCs w:val="20"/>
              </w:rPr>
              <w:t>（一）動産質權：依據民法第</w:t>
            </w:r>
            <w:r w:rsidRPr="00954B56">
              <w:rPr>
                <w:rFonts w:asciiTheme="minorEastAsia" w:hAnsiTheme="minorEastAsia"/>
                <w:sz w:val="20"/>
                <w:szCs w:val="20"/>
              </w:rPr>
              <w:t>884</w:t>
            </w:r>
            <w:r w:rsidRPr="00954B56">
              <w:rPr>
                <w:rFonts w:asciiTheme="minorEastAsia" w:hAnsiTheme="minorEastAsia" w:hint="eastAsia"/>
                <w:sz w:val="20"/>
                <w:szCs w:val="20"/>
              </w:rPr>
              <w:t>條之規定，稱動產質權者，謂債權人對於債務人或第三人移轉占有而供其債權擔保之動產，得就該動產</w:t>
            </w:r>
            <w:proofErr w:type="gramStart"/>
            <w:r w:rsidRPr="00954B56">
              <w:rPr>
                <w:rFonts w:asciiTheme="minorEastAsia" w:hAnsiTheme="minorEastAsia" w:hint="eastAsia"/>
                <w:sz w:val="20"/>
                <w:szCs w:val="20"/>
              </w:rPr>
              <w:t>賣得價金</w:t>
            </w:r>
            <w:proofErr w:type="gramEnd"/>
            <w:r w:rsidRPr="00954B56">
              <w:rPr>
                <w:rFonts w:asciiTheme="minorEastAsia" w:hAnsiTheme="minorEastAsia" w:hint="eastAsia"/>
                <w:sz w:val="20"/>
                <w:szCs w:val="20"/>
              </w:rPr>
              <w:t>優先受償之權。債務人或第三人爲出質人，債權人爲質權人，移交的動産爲質物。質權與設定抵押權的效果一樣，差別在於質權是在動產上設定擔保</w:t>
            </w:r>
          </w:p>
          <w:p w14:paraId="10ECC51E" w14:textId="1B738E90" w:rsidR="00302A4E" w:rsidRPr="00954B56" w:rsidRDefault="00302A4E" w:rsidP="002536F9">
            <w:pPr>
              <w:spacing w:line="240" w:lineRule="exact"/>
              <w:ind w:leftChars="200" w:left="680" w:hangingChars="100" w:hanging="200"/>
              <w:rPr>
                <w:rFonts w:asciiTheme="minorEastAsia" w:hAnsiTheme="minorEastAsia"/>
                <w:sz w:val="20"/>
                <w:szCs w:val="20"/>
              </w:rPr>
            </w:pPr>
            <w:proofErr w:type="gramStart"/>
            <w:r w:rsidRPr="00954B56">
              <w:rPr>
                <w:rFonts w:asciiTheme="minorEastAsia" w:hAnsiTheme="minorEastAsia" w:hint="eastAsia"/>
                <w:sz w:val="20"/>
                <w:szCs w:val="20"/>
              </w:rPr>
              <w:t>（</w:t>
            </w:r>
            <w:proofErr w:type="gramEnd"/>
            <w:r w:rsidRPr="00954B56">
              <w:rPr>
                <w:rFonts w:asciiTheme="minorEastAsia" w:hAnsiTheme="minorEastAsia" w:hint="eastAsia"/>
                <w:sz w:val="20"/>
                <w:szCs w:val="20"/>
              </w:rPr>
              <w:t>例如：你和銀行貸款，銀行就可以在你的車子上設定質權，如果你到期沒還清，銀行就可以申請拍賣你的車子</w:t>
            </w:r>
            <w:proofErr w:type="gramStart"/>
            <w:r w:rsidRPr="00954B56">
              <w:rPr>
                <w:rFonts w:asciiTheme="minorEastAsia" w:hAnsiTheme="minorEastAsia" w:hint="eastAsia"/>
                <w:sz w:val="20"/>
                <w:szCs w:val="20"/>
              </w:rPr>
              <w:t>）</w:t>
            </w:r>
            <w:proofErr w:type="gramEnd"/>
            <w:r w:rsidRPr="00954B56">
              <w:rPr>
                <w:rFonts w:asciiTheme="minorEastAsia" w:hAnsiTheme="minorEastAsia" w:hint="eastAsia"/>
                <w:sz w:val="20"/>
                <w:szCs w:val="20"/>
              </w:rPr>
              <w:t>；而抵押權則是在不動產上設定擔保</w:t>
            </w:r>
            <w:proofErr w:type="gramStart"/>
            <w:r w:rsidRPr="00954B56">
              <w:rPr>
                <w:rFonts w:asciiTheme="minorEastAsia" w:hAnsiTheme="minorEastAsia" w:hint="eastAsia"/>
                <w:sz w:val="20"/>
                <w:szCs w:val="20"/>
              </w:rPr>
              <w:t>（</w:t>
            </w:r>
            <w:proofErr w:type="gramEnd"/>
            <w:r w:rsidRPr="00954B56">
              <w:rPr>
                <w:rFonts w:asciiTheme="minorEastAsia" w:hAnsiTheme="minorEastAsia" w:hint="eastAsia"/>
                <w:sz w:val="20"/>
                <w:szCs w:val="20"/>
              </w:rPr>
              <w:t>例如：你和銀行貸款買房子，銀行就可以在你的房子上設定抵押權，如果你到期沒還清，銀行就可以申請拍賣你的房子</w:t>
            </w:r>
            <w:proofErr w:type="gramStart"/>
            <w:r w:rsidRPr="00954B56">
              <w:rPr>
                <w:rFonts w:asciiTheme="minorEastAsia" w:hAnsiTheme="minorEastAsia" w:hint="eastAsia"/>
                <w:sz w:val="20"/>
                <w:szCs w:val="20"/>
              </w:rPr>
              <w:t>）</w:t>
            </w:r>
            <w:proofErr w:type="gramEnd"/>
            <w:r w:rsidRPr="00954B56">
              <w:rPr>
                <w:rFonts w:asciiTheme="minorEastAsia" w:hAnsiTheme="minorEastAsia" w:hint="eastAsia"/>
                <w:sz w:val="20"/>
                <w:szCs w:val="20"/>
              </w:rPr>
              <w:t>。</w:t>
            </w:r>
          </w:p>
          <w:p w14:paraId="61B309A7" w14:textId="68AA9DF6" w:rsidR="00302A4E" w:rsidRPr="00954B56" w:rsidRDefault="00302A4E" w:rsidP="00893708">
            <w:pPr>
              <w:spacing w:line="240" w:lineRule="exact"/>
              <w:ind w:left="600" w:hangingChars="300" w:hanging="600"/>
              <w:rPr>
                <w:rFonts w:asciiTheme="minorEastAsia" w:hAnsiTheme="minorEastAsia"/>
                <w:sz w:val="20"/>
                <w:szCs w:val="20"/>
              </w:rPr>
            </w:pPr>
            <w:r w:rsidRPr="00954B56">
              <w:rPr>
                <w:rFonts w:asciiTheme="minorEastAsia" w:hAnsiTheme="minorEastAsia" w:hint="eastAsia"/>
                <w:sz w:val="20"/>
                <w:szCs w:val="20"/>
              </w:rPr>
              <w:t>（二）權利質權：依據民法第900條之規定，稱權利質權者，謂以可讓與之債權或其他權利為標的物之質權；另依據同法第904條之規定，以債權為標的物之質權，其設定應以書面為之。例如：債權有證書者，並應交付其證書於質權人。依據這兩條法律之規定，可讓與之債權及其他權利，都可以拿來設定質權，例如可以轉讓的股權、</w:t>
            </w:r>
            <w:proofErr w:type="gramStart"/>
            <w:r w:rsidRPr="00954B56">
              <w:rPr>
                <w:rFonts w:asciiTheme="minorEastAsia" w:hAnsiTheme="minorEastAsia" w:hint="eastAsia"/>
                <w:sz w:val="20"/>
                <w:szCs w:val="20"/>
              </w:rPr>
              <w:t>倉單</w:t>
            </w:r>
            <w:proofErr w:type="gramEnd"/>
            <w:r w:rsidRPr="00954B56">
              <w:rPr>
                <w:rFonts w:asciiTheme="minorEastAsia" w:hAnsiTheme="minorEastAsia" w:hint="eastAsia"/>
                <w:sz w:val="20"/>
                <w:szCs w:val="20"/>
              </w:rPr>
              <w:t>、提單等財產權利。權利質權有優先受清償的效力，</w:t>
            </w:r>
            <w:proofErr w:type="gramStart"/>
            <w:r w:rsidRPr="00954B56">
              <w:rPr>
                <w:rFonts w:asciiTheme="minorEastAsia" w:hAnsiTheme="minorEastAsia" w:hint="eastAsia"/>
                <w:sz w:val="20"/>
                <w:szCs w:val="20"/>
              </w:rPr>
              <w:t>就係抵押</w:t>
            </w:r>
            <w:proofErr w:type="gramEnd"/>
            <w:r w:rsidRPr="00954B56">
              <w:rPr>
                <w:rFonts w:asciiTheme="minorEastAsia" w:hAnsiTheme="minorEastAsia" w:hint="eastAsia"/>
                <w:sz w:val="20"/>
                <w:szCs w:val="20"/>
              </w:rPr>
              <w:t>權人就</w:t>
            </w:r>
            <w:proofErr w:type="gramStart"/>
            <w:r w:rsidRPr="00954B56">
              <w:rPr>
                <w:rFonts w:asciiTheme="minorEastAsia" w:hAnsiTheme="minorEastAsia" w:hint="eastAsia"/>
                <w:sz w:val="20"/>
                <w:szCs w:val="20"/>
              </w:rPr>
              <w:t>抵押物賣得</w:t>
            </w:r>
            <w:proofErr w:type="gramEnd"/>
            <w:r w:rsidRPr="00954B56">
              <w:rPr>
                <w:rFonts w:asciiTheme="minorEastAsia" w:hAnsiTheme="minorEastAsia" w:hint="eastAsia"/>
                <w:sz w:val="20"/>
                <w:szCs w:val="20"/>
              </w:rPr>
              <w:t>的價金有優先受清償的權利一樣。權利質權的</w:t>
            </w:r>
            <w:proofErr w:type="gramStart"/>
            <w:r w:rsidRPr="00954B56">
              <w:rPr>
                <w:rFonts w:asciiTheme="minorEastAsia" w:hAnsiTheme="minorEastAsia" w:hint="eastAsia"/>
                <w:sz w:val="20"/>
                <w:szCs w:val="20"/>
              </w:rPr>
              <w:t>出質人</w:t>
            </w:r>
            <w:proofErr w:type="gramEnd"/>
            <w:r w:rsidRPr="00954B56">
              <w:rPr>
                <w:rFonts w:asciiTheme="minorEastAsia" w:hAnsiTheme="minorEastAsia" w:hint="eastAsia"/>
                <w:sz w:val="20"/>
                <w:szCs w:val="20"/>
              </w:rPr>
              <w:t>不可以再處分</w:t>
            </w:r>
            <w:proofErr w:type="gramStart"/>
            <w:r w:rsidRPr="00954B56">
              <w:rPr>
                <w:rFonts w:asciiTheme="minorEastAsia" w:hAnsiTheme="minorEastAsia" w:hint="eastAsia"/>
                <w:sz w:val="20"/>
                <w:szCs w:val="20"/>
              </w:rPr>
              <w:t>該出質的</w:t>
            </w:r>
            <w:proofErr w:type="gramEnd"/>
            <w:r w:rsidRPr="00954B56">
              <w:rPr>
                <w:rFonts w:asciiTheme="minorEastAsia" w:hAnsiTheme="minorEastAsia" w:hint="eastAsia"/>
                <w:sz w:val="20"/>
                <w:szCs w:val="20"/>
              </w:rPr>
              <w:t>權利，或使該權利消減或變更（民法903條）。</w:t>
            </w:r>
          </w:p>
        </w:tc>
        <w:tc>
          <w:tcPr>
            <w:tcW w:w="567" w:type="dxa"/>
            <w:vAlign w:val="center"/>
          </w:tcPr>
          <w:p w14:paraId="2C863BE9" w14:textId="77777777" w:rsidR="00302A4E" w:rsidRPr="00954B56" w:rsidRDefault="00302A4E" w:rsidP="00302A4E">
            <w:pPr>
              <w:spacing w:line="240" w:lineRule="exact"/>
              <w:rPr>
                <w:rFonts w:asciiTheme="minorEastAsia" w:hAnsiTheme="minorEastAsia"/>
                <w:sz w:val="16"/>
                <w:szCs w:val="16"/>
              </w:rPr>
            </w:pPr>
          </w:p>
        </w:tc>
      </w:tr>
      <w:tr w:rsidR="00302A4E" w:rsidRPr="00C33694" w14:paraId="422E6315" w14:textId="77777777" w:rsidTr="00DE7DC3">
        <w:tc>
          <w:tcPr>
            <w:tcW w:w="993" w:type="dxa"/>
            <w:vAlign w:val="center"/>
          </w:tcPr>
          <w:p w14:paraId="716C07FE"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6</w:t>
            </w:r>
          </w:p>
        </w:tc>
        <w:tc>
          <w:tcPr>
            <w:tcW w:w="9497" w:type="dxa"/>
          </w:tcPr>
          <w:p w14:paraId="587B7F00" w14:textId="77777777" w:rsidR="00302A4E" w:rsidRPr="00B173D8" w:rsidRDefault="00302A4E" w:rsidP="00302A4E">
            <w:pPr>
              <w:spacing w:line="240" w:lineRule="exact"/>
              <w:rPr>
                <w:rFonts w:asciiTheme="minorEastAsia" w:hAnsiTheme="minorEastAsia"/>
                <w:b/>
                <w:sz w:val="20"/>
                <w:szCs w:val="20"/>
                <w:highlight w:val="cyan"/>
              </w:rPr>
            </w:pPr>
            <w:r w:rsidRPr="00B173D8">
              <w:rPr>
                <w:rFonts w:asciiTheme="minorEastAsia" w:hAnsiTheme="minorEastAsia" w:hint="eastAsia"/>
                <w:b/>
                <w:sz w:val="20"/>
                <w:szCs w:val="20"/>
                <w:highlight w:val="cyan"/>
              </w:rPr>
              <w:t xml:space="preserve">質權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529</w:t>
            </w:r>
          </w:p>
        </w:tc>
        <w:tc>
          <w:tcPr>
            <w:tcW w:w="567" w:type="dxa"/>
            <w:vAlign w:val="center"/>
          </w:tcPr>
          <w:p w14:paraId="14C41A37" w14:textId="77777777" w:rsidR="00302A4E" w:rsidRPr="00C33694" w:rsidRDefault="00302A4E" w:rsidP="00302A4E">
            <w:pPr>
              <w:spacing w:line="240" w:lineRule="exact"/>
              <w:rPr>
                <w:rFonts w:asciiTheme="minorEastAsia" w:hAnsiTheme="minorEastAsia"/>
                <w:b/>
                <w:sz w:val="16"/>
                <w:szCs w:val="16"/>
              </w:rPr>
            </w:pPr>
          </w:p>
        </w:tc>
      </w:tr>
      <w:tr w:rsidR="00302A4E" w:rsidRPr="008E08DD" w14:paraId="52335F5F" w14:textId="77777777" w:rsidTr="00DE7DC3">
        <w:tc>
          <w:tcPr>
            <w:tcW w:w="993" w:type="dxa"/>
            <w:vAlign w:val="center"/>
          </w:tcPr>
          <w:p w14:paraId="089BF1D3" w14:textId="1871A3FC" w:rsidR="00302A4E" w:rsidRPr="008E08DD" w:rsidRDefault="00302A4E" w:rsidP="00302A4E">
            <w:pPr>
              <w:spacing w:line="240" w:lineRule="exact"/>
              <w:rPr>
                <w:rFonts w:asciiTheme="minorEastAsia" w:hAnsiTheme="minorEastAsia"/>
                <w:sz w:val="20"/>
                <w:szCs w:val="20"/>
              </w:rPr>
            </w:pPr>
            <w:r w:rsidRPr="00E22C4D">
              <w:rPr>
                <w:sz w:val="20"/>
                <w:szCs w:val="20"/>
              </w:rPr>
              <w:t>106(C)</w:t>
            </w:r>
          </w:p>
        </w:tc>
        <w:tc>
          <w:tcPr>
            <w:tcW w:w="9497" w:type="dxa"/>
          </w:tcPr>
          <w:p w14:paraId="5AACC6D3" w14:textId="6199B58F" w:rsidR="00302A4E" w:rsidRDefault="00302A4E" w:rsidP="00302A4E">
            <w:pPr>
              <w:spacing w:line="240" w:lineRule="exact"/>
              <w:rPr>
                <w:sz w:val="20"/>
                <w:szCs w:val="20"/>
              </w:rPr>
            </w:pPr>
            <w:r w:rsidRPr="00E22C4D">
              <w:rPr>
                <w:sz w:val="20"/>
                <w:szCs w:val="20"/>
              </w:rPr>
              <w:t xml:space="preserve">36. </w:t>
            </w:r>
            <w:r w:rsidRPr="00E22C4D">
              <w:rPr>
                <w:rFonts w:hint="eastAsia"/>
                <w:sz w:val="20"/>
                <w:szCs w:val="20"/>
              </w:rPr>
              <w:t>債權人對於債務人或第三人移轉占有而供其債權擔保之動產，得就該動產</w:t>
            </w:r>
            <w:proofErr w:type="gramStart"/>
            <w:r w:rsidRPr="00E22C4D">
              <w:rPr>
                <w:rFonts w:hint="eastAsia"/>
                <w:sz w:val="20"/>
                <w:szCs w:val="20"/>
              </w:rPr>
              <w:t>賣得價金</w:t>
            </w:r>
            <w:proofErr w:type="gramEnd"/>
            <w:r w:rsidRPr="00E22C4D">
              <w:rPr>
                <w:rFonts w:hint="eastAsia"/>
                <w:sz w:val="20"/>
                <w:szCs w:val="20"/>
              </w:rPr>
              <w:t>優先受償</w:t>
            </w:r>
            <w:r w:rsidR="00271D7D" w:rsidRPr="00E22C4D">
              <w:rPr>
                <w:rFonts w:hint="eastAsia"/>
                <w:sz w:val="20"/>
                <w:szCs w:val="20"/>
              </w:rPr>
              <w:t>之權</w:t>
            </w:r>
            <w:r w:rsidR="00271D7D">
              <w:rPr>
                <w:rFonts w:hint="eastAsia"/>
                <w:sz w:val="20"/>
                <w:szCs w:val="20"/>
              </w:rPr>
              <w:t>.</w:t>
            </w:r>
          </w:p>
          <w:p w14:paraId="6198F348" w14:textId="52FE4262" w:rsidR="00302A4E" w:rsidRPr="008E08DD" w:rsidRDefault="00302A4E" w:rsidP="00302A4E">
            <w:pPr>
              <w:spacing w:line="240" w:lineRule="exact"/>
              <w:ind w:firstLineChars="200" w:firstLine="400"/>
              <w:rPr>
                <w:sz w:val="20"/>
                <w:szCs w:val="20"/>
              </w:rPr>
            </w:pPr>
            <w:r w:rsidRPr="00E22C4D">
              <w:rPr>
                <w:rFonts w:hint="eastAsia"/>
                <w:sz w:val="20"/>
                <w:szCs w:val="20"/>
              </w:rPr>
              <w:t>此權利為下列何者？</w:t>
            </w:r>
            <w:r w:rsidRPr="00E22C4D">
              <w:rPr>
                <w:sz w:val="20"/>
                <w:szCs w:val="20"/>
              </w:rPr>
              <w:t xml:space="preserve"> </w:t>
            </w:r>
            <w:r>
              <w:rPr>
                <w:sz w:val="20"/>
                <w:szCs w:val="20"/>
              </w:rPr>
              <w:t xml:space="preserve">                        </w:t>
            </w:r>
            <w:r w:rsidR="002536F9">
              <w:rPr>
                <w:sz w:val="20"/>
                <w:szCs w:val="20"/>
              </w:rPr>
              <w:t xml:space="preserve">       </w:t>
            </w:r>
            <w:r>
              <w:rPr>
                <w:sz w:val="20"/>
                <w:szCs w:val="20"/>
              </w:rPr>
              <w:t xml:space="preserve"> </w:t>
            </w:r>
            <w:r w:rsidR="002536F9">
              <w:rPr>
                <w:sz w:val="20"/>
                <w:szCs w:val="20"/>
              </w:rPr>
              <w:t xml:space="preserve">    </w:t>
            </w:r>
            <w:r>
              <w:rPr>
                <w:sz w:val="20"/>
                <w:szCs w:val="20"/>
              </w:rPr>
              <w:t xml:space="preserve"> </w:t>
            </w:r>
            <w:r w:rsidRPr="00E22C4D">
              <w:rPr>
                <w:sz w:val="20"/>
                <w:szCs w:val="20"/>
              </w:rPr>
              <w:t>(A)</w:t>
            </w:r>
            <w:r w:rsidRPr="00E22C4D">
              <w:rPr>
                <w:rFonts w:hint="eastAsia"/>
                <w:sz w:val="20"/>
                <w:szCs w:val="20"/>
              </w:rPr>
              <w:t>抵押權</w:t>
            </w:r>
            <w:r w:rsidRPr="00E22C4D">
              <w:rPr>
                <w:sz w:val="20"/>
                <w:szCs w:val="20"/>
              </w:rPr>
              <w:t xml:space="preserve"> (B)</w:t>
            </w:r>
            <w:r w:rsidRPr="00E22C4D">
              <w:rPr>
                <w:rFonts w:hint="eastAsia"/>
                <w:sz w:val="20"/>
                <w:szCs w:val="20"/>
              </w:rPr>
              <w:t>典權</w:t>
            </w:r>
            <w:r w:rsidRPr="00E22C4D">
              <w:rPr>
                <w:sz w:val="20"/>
                <w:szCs w:val="20"/>
              </w:rPr>
              <w:t xml:space="preserve"> (C)</w:t>
            </w:r>
            <w:r w:rsidRPr="00E22C4D">
              <w:rPr>
                <w:rFonts w:hint="eastAsia"/>
                <w:sz w:val="20"/>
                <w:szCs w:val="20"/>
              </w:rPr>
              <w:t>質權</w:t>
            </w:r>
            <w:r w:rsidRPr="00E22C4D">
              <w:rPr>
                <w:sz w:val="20"/>
                <w:szCs w:val="20"/>
              </w:rPr>
              <w:t xml:space="preserve"> (D)</w:t>
            </w:r>
            <w:r w:rsidRPr="00E22C4D">
              <w:rPr>
                <w:rFonts w:hint="eastAsia"/>
                <w:sz w:val="20"/>
                <w:szCs w:val="20"/>
              </w:rPr>
              <w:t>留置權</w:t>
            </w:r>
          </w:p>
        </w:tc>
        <w:tc>
          <w:tcPr>
            <w:tcW w:w="567" w:type="dxa"/>
            <w:vAlign w:val="center"/>
          </w:tcPr>
          <w:p w14:paraId="43BA03DF" w14:textId="77777777" w:rsidR="00302A4E" w:rsidRPr="008E08DD" w:rsidRDefault="00302A4E" w:rsidP="00302A4E">
            <w:pPr>
              <w:spacing w:line="240" w:lineRule="exact"/>
              <w:rPr>
                <w:rFonts w:asciiTheme="minorEastAsia" w:hAnsiTheme="minorEastAsia"/>
                <w:sz w:val="16"/>
                <w:szCs w:val="16"/>
              </w:rPr>
            </w:pPr>
          </w:p>
        </w:tc>
      </w:tr>
      <w:tr w:rsidR="00CF1619" w:rsidRPr="008E08DD" w14:paraId="21987CF3" w14:textId="77777777" w:rsidTr="00DE7DC3">
        <w:tc>
          <w:tcPr>
            <w:tcW w:w="993" w:type="dxa"/>
            <w:vAlign w:val="center"/>
          </w:tcPr>
          <w:p w14:paraId="61AFEAC4" w14:textId="77777777" w:rsidR="00CF1619" w:rsidRPr="008E08DD" w:rsidRDefault="00CF1619" w:rsidP="00302A4E">
            <w:pPr>
              <w:spacing w:line="240" w:lineRule="exact"/>
              <w:rPr>
                <w:rFonts w:asciiTheme="minorEastAsia" w:hAnsiTheme="minorEastAsia"/>
                <w:sz w:val="20"/>
                <w:szCs w:val="20"/>
              </w:rPr>
            </w:pPr>
          </w:p>
        </w:tc>
        <w:tc>
          <w:tcPr>
            <w:tcW w:w="9497" w:type="dxa"/>
          </w:tcPr>
          <w:p w14:paraId="08FB9D1C" w14:textId="74DA9BED"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(D)</w:t>
            </w:r>
            <w:r>
              <w:rPr>
                <w:rFonts w:asciiTheme="minorEastAsia" w:hAnsiTheme="minorEastAsia"/>
                <w:sz w:val="20"/>
                <w:szCs w:val="20"/>
              </w:rPr>
              <w:t xml:space="preserve"> </w:t>
            </w:r>
            <w:r w:rsidRPr="00CF1619">
              <w:rPr>
                <w:rFonts w:asciiTheme="minorEastAsia" w:hAnsiTheme="minorEastAsia" w:hint="eastAsia"/>
                <w:sz w:val="20"/>
                <w:szCs w:val="20"/>
              </w:rPr>
              <w:t>債權人占有由債務人或第三人移交之動產，得就其</w:t>
            </w:r>
            <w:proofErr w:type="gramStart"/>
            <w:r w:rsidRPr="00CF1619">
              <w:rPr>
                <w:rFonts w:asciiTheme="minorEastAsia" w:hAnsiTheme="minorEastAsia" w:hint="eastAsia"/>
                <w:sz w:val="20"/>
                <w:szCs w:val="20"/>
              </w:rPr>
              <w:t>賣得價金</w:t>
            </w:r>
            <w:proofErr w:type="gramEnd"/>
            <w:r w:rsidRPr="00CF1619">
              <w:rPr>
                <w:rFonts w:asciiTheme="minorEastAsia" w:hAnsiTheme="minorEastAsia" w:hint="eastAsia"/>
                <w:sz w:val="20"/>
                <w:szCs w:val="20"/>
              </w:rPr>
              <w:t xml:space="preserve">受清償之權利，稱為： </w:t>
            </w:r>
          </w:p>
          <w:p w14:paraId="01832A00" w14:textId="3817CCEC"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(A)抵押權</w:t>
            </w:r>
            <w:r>
              <w:rPr>
                <w:rFonts w:asciiTheme="minorEastAsia" w:hAnsiTheme="minorEastAsia" w:hint="eastAsia"/>
                <w:sz w:val="20"/>
                <w:szCs w:val="20"/>
              </w:rPr>
              <w:t xml:space="preserve"> </w:t>
            </w:r>
            <w:r w:rsidRPr="00CF1619">
              <w:rPr>
                <w:rFonts w:asciiTheme="minorEastAsia" w:hAnsiTheme="minorEastAsia" w:hint="eastAsia"/>
                <w:sz w:val="20"/>
                <w:szCs w:val="20"/>
              </w:rPr>
              <w:t>(B)留置權</w:t>
            </w:r>
            <w:r>
              <w:rPr>
                <w:rFonts w:asciiTheme="minorEastAsia" w:hAnsiTheme="minorEastAsia" w:hint="eastAsia"/>
                <w:sz w:val="20"/>
                <w:szCs w:val="20"/>
              </w:rPr>
              <w:t xml:space="preserve"> </w:t>
            </w:r>
            <w:r w:rsidRPr="00CF1619">
              <w:rPr>
                <w:rFonts w:asciiTheme="minorEastAsia" w:hAnsiTheme="minorEastAsia" w:hint="eastAsia"/>
                <w:sz w:val="20"/>
                <w:szCs w:val="20"/>
              </w:rPr>
              <w:t>(C)權利質權</w:t>
            </w:r>
            <w:r>
              <w:rPr>
                <w:rFonts w:asciiTheme="minorEastAsia" w:hAnsiTheme="minorEastAsia" w:hint="eastAsia"/>
                <w:sz w:val="20"/>
                <w:szCs w:val="20"/>
              </w:rPr>
              <w:t xml:space="preserve"> </w:t>
            </w:r>
            <w:r w:rsidRPr="00CF1619">
              <w:rPr>
                <w:rFonts w:asciiTheme="minorEastAsia" w:hAnsiTheme="minorEastAsia" w:hint="eastAsia"/>
                <w:sz w:val="20"/>
                <w:szCs w:val="20"/>
              </w:rPr>
              <w:t xml:space="preserve">(D)動產質權 </w:t>
            </w:r>
          </w:p>
          <w:p w14:paraId="5AA4061A" w14:textId="5D08F698" w:rsidR="00CF1619" w:rsidRPr="00CF1619" w:rsidRDefault="00CF1619" w:rsidP="00893708">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(B) 29 下列何者因移轉標的物之占有而生效？ </w:t>
            </w:r>
            <w:r w:rsidR="00893708">
              <w:rPr>
                <w:rFonts w:asciiTheme="minorEastAsia" w:hAnsiTheme="minorEastAsia" w:hint="eastAsia"/>
                <w:sz w:val="20"/>
                <w:szCs w:val="20"/>
              </w:rPr>
              <w:t xml:space="preserve"> </w:t>
            </w:r>
            <w:r w:rsidR="00893708">
              <w:rPr>
                <w:rFonts w:asciiTheme="minorEastAsia" w:hAnsiTheme="minorEastAsia"/>
                <w:sz w:val="20"/>
                <w:szCs w:val="20"/>
              </w:rPr>
              <w:t xml:space="preserve">          </w:t>
            </w:r>
            <w:r w:rsidRPr="00CF1619">
              <w:rPr>
                <w:rFonts w:asciiTheme="minorEastAsia" w:hAnsiTheme="minorEastAsia" w:hint="eastAsia"/>
                <w:sz w:val="20"/>
                <w:szCs w:val="20"/>
              </w:rPr>
              <w:t>(A)地上權</w:t>
            </w:r>
            <w:r>
              <w:rPr>
                <w:rFonts w:asciiTheme="minorEastAsia" w:hAnsiTheme="minorEastAsia" w:hint="eastAsia"/>
                <w:sz w:val="20"/>
                <w:szCs w:val="20"/>
              </w:rPr>
              <w:t xml:space="preserve"> </w:t>
            </w:r>
            <w:r w:rsidRPr="00CF1619">
              <w:rPr>
                <w:rFonts w:asciiTheme="minorEastAsia" w:hAnsiTheme="minorEastAsia" w:hint="eastAsia"/>
                <w:sz w:val="20"/>
                <w:szCs w:val="20"/>
              </w:rPr>
              <w:t>(B)質權</w:t>
            </w:r>
            <w:r>
              <w:rPr>
                <w:rFonts w:asciiTheme="minorEastAsia" w:hAnsiTheme="minorEastAsia" w:hint="eastAsia"/>
                <w:sz w:val="20"/>
                <w:szCs w:val="20"/>
              </w:rPr>
              <w:t xml:space="preserve"> </w:t>
            </w:r>
            <w:r w:rsidRPr="00CF1619">
              <w:rPr>
                <w:rFonts w:asciiTheme="minorEastAsia" w:hAnsiTheme="minorEastAsia" w:hint="eastAsia"/>
                <w:sz w:val="20"/>
                <w:szCs w:val="20"/>
              </w:rPr>
              <w:t>(C)抵押權(D)地役權</w:t>
            </w:r>
          </w:p>
          <w:p w14:paraId="618B029A" w14:textId="49A32E98"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(B) 對於普通抵押權之敘述，下列何者錯誤？</w:t>
            </w:r>
          </w:p>
          <w:p w14:paraId="2CEFA65D" w14:textId="4615C78E"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 普通抵押權係擔保物權  </w:t>
            </w:r>
            <w:r>
              <w:rPr>
                <w:rFonts w:asciiTheme="minorEastAsia" w:hAnsiTheme="minorEastAsia"/>
                <w:sz w:val="20"/>
                <w:szCs w:val="20"/>
              </w:rPr>
              <w:t xml:space="preserve">          </w:t>
            </w:r>
            <w:r w:rsidRPr="00CF1619">
              <w:rPr>
                <w:rFonts w:asciiTheme="minorEastAsia" w:hAnsiTheme="minorEastAsia" w:hint="eastAsia"/>
                <w:sz w:val="20"/>
                <w:szCs w:val="20"/>
              </w:rPr>
              <w:t xml:space="preserve">(B). 抵押物僅能為債務人所有 </w:t>
            </w:r>
          </w:p>
          <w:p w14:paraId="69F196AC" w14:textId="57FDDFF5"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 普通抵押權不須移轉標的物之占有  (D). 普通抵押權人具有優先受償之效力</w:t>
            </w:r>
            <w:r>
              <w:rPr>
                <w:rFonts w:asciiTheme="minorEastAsia" w:hAnsiTheme="minorEastAsia" w:hint="eastAsia"/>
                <w:sz w:val="20"/>
                <w:szCs w:val="20"/>
              </w:rPr>
              <w:t xml:space="preserve"> </w:t>
            </w:r>
          </w:p>
          <w:p w14:paraId="742E3865" w14:textId="77777777"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(D)37.有關普通抵押權之敘述，下列何者錯誤？ </w:t>
            </w:r>
          </w:p>
          <w:p w14:paraId="2C367AD2" w14:textId="4BF2ABD0"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(A)普通抵押權之標的物為不動產 </w:t>
            </w:r>
            <w:r>
              <w:rPr>
                <w:rFonts w:asciiTheme="minorEastAsia" w:hAnsiTheme="minorEastAsia"/>
                <w:sz w:val="20"/>
                <w:szCs w:val="20"/>
              </w:rPr>
              <w:t xml:space="preserve">    </w:t>
            </w:r>
            <w:r w:rsidRPr="00CF1619">
              <w:rPr>
                <w:rFonts w:asciiTheme="minorEastAsia" w:hAnsiTheme="minorEastAsia" w:hint="eastAsia"/>
                <w:sz w:val="20"/>
                <w:szCs w:val="20"/>
              </w:rPr>
              <w:t xml:space="preserve">(B)普通抵押權人具有優先受償之效力 </w:t>
            </w:r>
          </w:p>
          <w:p w14:paraId="00F07188" w14:textId="49CD4E6D"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(C)普通抵押權不須移轉標的物之占有 (D)抵押物僅限債務人所有</w:t>
            </w:r>
            <w:r>
              <w:rPr>
                <w:rFonts w:asciiTheme="minorEastAsia" w:hAnsiTheme="minorEastAsia" w:hint="eastAsia"/>
                <w:sz w:val="20"/>
                <w:szCs w:val="20"/>
              </w:rPr>
              <w:t xml:space="preserve"> </w:t>
            </w:r>
          </w:p>
          <w:p w14:paraId="64468E20" w14:textId="77777777" w:rsid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(D) 5.甲將勞力士錶一只交給乙，向乙借款一萬元，作為擔保標的物，若清償日屆至，</w:t>
            </w:r>
          </w:p>
          <w:p w14:paraId="2D691A88" w14:textId="0D1AEA9C" w:rsidR="00CF1619" w:rsidRPr="00CF1619" w:rsidRDefault="00CF1619" w:rsidP="00893708">
            <w:pPr>
              <w:tabs>
                <w:tab w:val="left" w:pos="675"/>
              </w:tabs>
              <w:spacing w:line="240" w:lineRule="exact"/>
              <w:ind w:firstLineChars="250" w:firstLine="500"/>
              <w:rPr>
                <w:rFonts w:asciiTheme="minorEastAsia" w:hAnsiTheme="minorEastAsia"/>
                <w:sz w:val="20"/>
                <w:szCs w:val="20"/>
              </w:rPr>
            </w:pPr>
            <w:r w:rsidRPr="00CF1619">
              <w:rPr>
                <w:rFonts w:asciiTheme="minorEastAsia" w:hAnsiTheme="minorEastAsia" w:hint="eastAsia"/>
                <w:sz w:val="20"/>
                <w:szCs w:val="20"/>
              </w:rPr>
              <w:t xml:space="preserve">甲未還款，乙可行 使下列何種權利？ </w:t>
            </w:r>
            <w:r w:rsidR="00893708">
              <w:rPr>
                <w:rFonts w:asciiTheme="minorEastAsia" w:hAnsiTheme="minorEastAsia" w:hint="eastAsia"/>
                <w:sz w:val="20"/>
                <w:szCs w:val="20"/>
              </w:rPr>
              <w:t xml:space="preserve"> </w:t>
            </w:r>
            <w:r w:rsidR="00893708">
              <w:rPr>
                <w:rFonts w:asciiTheme="minorEastAsia" w:hAnsiTheme="minorEastAsia"/>
                <w:sz w:val="20"/>
                <w:szCs w:val="20"/>
              </w:rPr>
              <w:t xml:space="preserve">             </w:t>
            </w:r>
            <w:r w:rsidRPr="00CF1619">
              <w:rPr>
                <w:rFonts w:asciiTheme="minorEastAsia" w:hAnsiTheme="minorEastAsia" w:hint="eastAsia"/>
                <w:sz w:val="20"/>
                <w:szCs w:val="20"/>
              </w:rPr>
              <w:t>(A)典權 (B)抵押權 (C)權利質權 (D)動產質權</w:t>
            </w:r>
          </w:p>
          <w:p w14:paraId="5988E90E" w14:textId="3D4C4CB7" w:rsidR="00CF1619" w:rsidRPr="00CF1619" w:rsidRDefault="00CF1619" w:rsidP="00893708">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(A) 13.動產質權的特性有</w:t>
            </w:r>
            <w:proofErr w:type="gramStart"/>
            <w:r w:rsidRPr="00CF1619">
              <w:rPr>
                <w:rFonts w:asciiTheme="minorEastAsia" w:hAnsiTheme="minorEastAsia" w:hint="eastAsia"/>
                <w:sz w:val="20"/>
                <w:szCs w:val="20"/>
              </w:rPr>
              <w:t>三</w:t>
            </w:r>
            <w:proofErr w:type="gramEnd"/>
            <w:r w:rsidRPr="00CF1619">
              <w:rPr>
                <w:rFonts w:asciiTheme="minorEastAsia" w:hAnsiTheme="minorEastAsia" w:hint="eastAsia"/>
                <w:sz w:val="20"/>
                <w:szCs w:val="20"/>
              </w:rPr>
              <w:t xml:space="preserve">，下列何者非屬之？ </w:t>
            </w:r>
            <w:r w:rsidR="00893708">
              <w:rPr>
                <w:rFonts w:asciiTheme="minorEastAsia" w:hAnsiTheme="minorEastAsia" w:hint="eastAsia"/>
                <w:sz w:val="20"/>
                <w:szCs w:val="20"/>
              </w:rPr>
              <w:t xml:space="preserve"> </w:t>
            </w:r>
            <w:r w:rsidR="00893708">
              <w:rPr>
                <w:rFonts w:asciiTheme="minorEastAsia" w:hAnsiTheme="minorEastAsia"/>
                <w:sz w:val="20"/>
                <w:szCs w:val="20"/>
              </w:rPr>
              <w:t xml:space="preserve">      </w:t>
            </w:r>
            <w:r w:rsidRPr="00CF1619">
              <w:rPr>
                <w:rFonts w:asciiTheme="minorEastAsia" w:hAnsiTheme="minorEastAsia" w:hint="eastAsia"/>
                <w:sz w:val="20"/>
                <w:szCs w:val="20"/>
              </w:rPr>
              <w:t>(A)獨立性 (B)從屬性 (C)</w:t>
            </w:r>
            <w:proofErr w:type="gramStart"/>
            <w:r w:rsidRPr="00CF1619">
              <w:rPr>
                <w:rFonts w:asciiTheme="minorEastAsia" w:hAnsiTheme="minorEastAsia" w:hint="eastAsia"/>
                <w:sz w:val="20"/>
                <w:szCs w:val="20"/>
              </w:rPr>
              <w:t>不可分性</w:t>
            </w:r>
            <w:proofErr w:type="gramEnd"/>
            <w:r w:rsidRPr="00CF1619">
              <w:rPr>
                <w:rFonts w:asciiTheme="minorEastAsia" w:hAnsiTheme="minorEastAsia" w:hint="eastAsia"/>
                <w:sz w:val="20"/>
                <w:szCs w:val="20"/>
              </w:rPr>
              <w:t xml:space="preserve"> (D)物上代位性</w:t>
            </w:r>
          </w:p>
          <w:p w14:paraId="7461B2E5" w14:textId="77777777"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(B) 42.有關動產質權之敘述，下列何者錯誤？ </w:t>
            </w:r>
          </w:p>
          <w:p w14:paraId="63190236" w14:textId="77777777" w:rsidR="00CF1619" w:rsidRPr="00CF1619" w:rsidRDefault="00CF1619" w:rsidP="00CF1619">
            <w:pPr>
              <w:tabs>
                <w:tab w:val="left" w:pos="675"/>
              </w:tabs>
              <w:spacing w:line="240" w:lineRule="exact"/>
              <w:ind w:leftChars="400" w:left="960"/>
              <w:rPr>
                <w:rFonts w:asciiTheme="minorEastAsia" w:hAnsiTheme="minorEastAsia"/>
                <w:sz w:val="20"/>
                <w:szCs w:val="20"/>
              </w:rPr>
            </w:pPr>
            <w:r w:rsidRPr="00CF1619">
              <w:rPr>
                <w:rFonts w:asciiTheme="minorEastAsia" w:hAnsiTheme="minorEastAsia" w:hint="eastAsia"/>
                <w:sz w:val="20"/>
                <w:szCs w:val="20"/>
              </w:rPr>
              <w:t>(A)動產質權，所擔保之債權消滅時，質權人</w:t>
            </w:r>
            <w:proofErr w:type="gramStart"/>
            <w:r w:rsidRPr="00CF1619">
              <w:rPr>
                <w:rFonts w:asciiTheme="minorEastAsia" w:hAnsiTheme="minorEastAsia" w:hint="eastAsia"/>
                <w:sz w:val="20"/>
                <w:szCs w:val="20"/>
              </w:rPr>
              <w:t>應將質物</w:t>
            </w:r>
            <w:proofErr w:type="gramEnd"/>
            <w:r w:rsidRPr="00CF1619">
              <w:rPr>
                <w:rFonts w:asciiTheme="minorEastAsia" w:hAnsiTheme="minorEastAsia" w:hint="eastAsia"/>
                <w:sz w:val="20"/>
                <w:szCs w:val="20"/>
              </w:rPr>
              <w:t>返還於有</w:t>
            </w:r>
            <w:proofErr w:type="gramStart"/>
            <w:r w:rsidRPr="00CF1619">
              <w:rPr>
                <w:rFonts w:asciiTheme="minorEastAsia" w:hAnsiTheme="minorEastAsia" w:hint="eastAsia"/>
                <w:sz w:val="20"/>
                <w:szCs w:val="20"/>
              </w:rPr>
              <w:t>受領權之</w:t>
            </w:r>
            <w:proofErr w:type="gramEnd"/>
            <w:r w:rsidRPr="00CF1619">
              <w:rPr>
                <w:rFonts w:asciiTheme="minorEastAsia" w:hAnsiTheme="minorEastAsia" w:hint="eastAsia"/>
                <w:sz w:val="20"/>
                <w:szCs w:val="20"/>
              </w:rPr>
              <w:t xml:space="preserve">人 </w:t>
            </w:r>
          </w:p>
          <w:p w14:paraId="5273E3F7" w14:textId="6D101F40" w:rsidR="00CF1619" w:rsidRPr="00CF1619" w:rsidRDefault="00CF1619" w:rsidP="00271D7D">
            <w:pPr>
              <w:tabs>
                <w:tab w:val="left" w:pos="675"/>
              </w:tabs>
              <w:spacing w:line="240" w:lineRule="exact"/>
              <w:ind w:leftChars="400" w:left="960"/>
              <w:rPr>
                <w:rFonts w:asciiTheme="minorEastAsia" w:hAnsiTheme="minorEastAsia"/>
                <w:sz w:val="20"/>
                <w:szCs w:val="20"/>
              </w:rPr>
            </w:pPr>
            <w:r w:rsidRPr="00CF1619">
              <w:rPr>
                <w:rFonts w:asciiTheme="minorEastAsia" w:hAnsiTheme="minorEastAsia" w:hint="eastAsia"/>
                <w:sz w:val="20"/>
                <w:szCs w:val="20"/>
              </w:rPr>
              <w:t xml:space="preserve">(B)動產質權不須移轉標的物之占有 </w:t>
            </w:r>
            <w:r w:rsidR="00271D7D">
              <w:rPr>
                <w:rFonts w:asciiTheme="minorEastAsia" w:hAnsiTheme="minorEastAsia" w:hint="eastAsia"/>
                <w:sz w:val="20"/>
                <w:szCs w:val="20"/>
              </w:rPr>
              <w:t xml:space="preserve">         </w:t>
            </w:r>
            <w:r w:rsidRPr="00CF1619">
              <w:rPr>
                <w:rFonts w:asciiTheme="minorEastAsia" w:hAnsiTheme="minorEastAsia" w:hint="eastAsia"/>
                <w:sz w:val="20"/>
                <w:szCs w:val="20"/>
              </w:rPr>
              <w:t>(C)質權人得</w:t>
            </w:r>
            <w:proofErr w:type="gramStart"/>
            <w:r w:rsidRPr="00CF1619">
              <w:rPr>
                <w:rFonts w:asciiTheme="minorEastAsia" w:hAnsiTheme="minorEastAsia" w:hint="eastAsia"/>
                <w:sz w:val="20"/>
                <w:szCs w:val="20"/>
              </w:rPr>
              <w:t>就質物賣得價</w:t>
            </w:r>
            <w:proofErr w:type="gramEnd"/>
            <w:r w:rsidRPr="00CF1619">
              <w:rPr>
                <w:rFonts w:asciiTheme="minorEastAsia" w:hAnsiTheme="minorEastAsia" w:hint="eastAsia"/>
                <w:sz w:val="20"/>
                <w:szCs w:val="20"/>
              </w:rPr>
              <w:t xml:space="preserve">金優先受償 </w:t>
            </w:r>
          </w:p>
          <w:p w14:paraId="0DC45E24" w14:textId="6FE596B0" w:rsidR="00CF1619" w:rsidRPr="00CF1619" w:rsidRDefault="00CF1619" w:rsidP="00CF1619">
            <w:pPr>
              <w:tabs>
                <w:tab w:val="left" w:pos="675"/>
              </w:tabs>
              <w:spacing w:line="240" w:lineRule="exact"/>
              <w:ind w:leftChars="400" w:left="960"/>
              <w:rPr>
                <w:rFonts w:asciiTheme="minorEastAsia" w:hAnsiTheme="minorEastAsia"/>
                <w:sz w:val="20"/>
                <w:szCs w:val="20"/>
              </w:rPr>
            </w:pPr>
            <w:r w:rsidRPr="00CF1619">
              <w:rPr>
                <w:rFonts w:asciiTheme="minorEastAsia" w:hAnsiTheme="minorEastAsia" w:hint="eastAsia"/>
                <w:sz w:val="20"/>
                <w:szCs w:val="20"/>
              </w:rPr>
              <w:t xml:space="preserve">(D)質權人喪失其質物之占有，於二年內未請求返還者，其動產質權消滅 </w:t>
            </w:r>
          </w:p>
          <w:p w14:paraId="415C54BC" w14:textId="77777777"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(D) 43.依民法規定，除契約另有</w:t>
            </w:r>
            <w:proofErr w:type="gramStart"/>
            <w:r w:rsidRPr="00CF1619">
              <w:rPr>
                <w:rFonts w:asciiTheme="minorEastAsia" w:hAnsiTheme="minorEastAsia" w:hint="eastAsia"/>
                <w:sz w:val="20"/>
                <w:szCs w:val="20"/>
              </w:rPr>
              <w:t>訂定者外</w:t>
            </w:r>
            <w:proofErr w:type="gramEnd"/>
            <w:r w:rsidRPr="00CF1619">
              <w:rPr>
                <w:rFonts w:asciiTheme="minorEastAsia" w:hAnsiTheme="minorEastAsia" w:hint="eastAsia"/>
                <w:sz w:val="20"/>
                <w:szCs w:val="20"/>
              </w:rPr>
              <w:t xml:space="preserve">，下列何者非動產質權所擔保債權之範圍？ </w:t>
            </w:r>
          </w:p>
          <w:p w14:paraId="667382C5" w14:textId="515678AB"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(A)原債權、利息</w:t>
            </w:r>
            <w:r>
              <w:rPr>
                <w:rFonts w:asciiTheme="minorEastAsia" w:hAnsiTheme="minorEastAsia" w:hint="eastAsia"/>
                <w:sz w:val="20"/>
                <w:szCs w:val="20"/>
              </w:rPr>
              <w:t xml:space="preserve"> </w:t>
            </w:r>
            <w:r w:rsidRPr="00CF1619">
              <w:rPr>
                <w:rFonts w:asciiTheme="minorEastAsia" w:hAnsiTheme="minorEastAsia" w:hint="eastAsia"/>
                <w:sz w:val="20"/>
                <w:szCs w:val="20"/>
              </w:rPr>
              <w:t>(B)實行質權之費用</w:t>
            </w:r>
            <w:r>
              <w:rPr>
                <w:rFonts w:asciiTheme="minorEastAsia" w:hAnsiTheme="minorEastAsia" w:hint="eastAsia"/>
                <w:sz w:val="20"/>
                <w:szCs w:val="20"/>
              </w:rPr>
              <w:t xml:space="preserve"> </w:t>
            </w:r>
            <w:r w:rsidRPr="00CF1619">
              <w:rPr>
                <w:rFonts w:asciiTheme="minorEastAsia" w:hAnsiTheme="minorEastAsia" w:hint="eastAsia"/>
                <w:sz w:val="20"/>
                <w:szCs w:val="20"/>
              </w:rPr>
              <w:t>(C)保存質物之費用</w:t>
            </w:r>
            <w:r>
              <w:rPr>
                <w:rFonts w:asciiTheme="minorEastAsia" w:hAnsiTheme="minorEastAsia" w:hint="eastAsia"/>
                <w:sz w:val="20"/>
                <w:szCs w:val="20"/>
              </w:rPr>
              <w:t xml:space="preserve"> </w:t>
            </w:r>
            <w:r w:rsidRPr="00CF1619">
              <w:rPr>
                <w:rFonts w:asciiTheme="minorEastAsia" w:hAnsiTheme="minorEastAsia" w:hint="eastAsia"/>
                <w:sz w:val="20"/>
                <w:szCs w:val="20"/>
              </w:rPr>
              <w:t xml:space="preserve">(D)債務不履行之損害賠償 </w:t>
            </w:r>
          </w:p>
          <w:p w14:paraId="786CB1D4" w14:textId="77777777"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(A) 20.有關質權之敘述，下列何者錯誤？</w:t>
            </w:r>
          </w:p>
          <w:p w14:paraId="7D601122" w14:textId="77777777" w:rsid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(A)稱動產質權者，謂債權人對於債務人或第三人</w:t>
            </w:r>
            <w:proofErr w:type="gramStart"/>
            <w:r w:rsidRPr="00CF1619">
              <w:rPr>
                <w:rFonts w:asciiTheme="minorEastAsia" w:hAnsiTheme="minorEastAsia" w:hint="eastAsia"/>
                <w:sz w:val="20"/>
                <w:szCs w:val="20"/>
              </w:rPr>
              <w:t>不</w:t>
            </w:r>
            <w:proofErr w:type="gramEnd"/>
            <w:r w:rsidRPr="00CF1619">
              <w:rPr>
                <w:rFonts w:asciiTheme="minorEastAsia" w:hAnsiTheme="minorEastAsia" w:hint="eastAsia"/>
                <w:sz w:val="20"/>
                <w:szCs w:val="20"/>
              </w:rPr>
              <w:t>移轉占有而供其債權擔保之動產，</w:t>
            </w:r>
          </w:p>
          <w:p w14:paraId="7CEF124A" w14:textId="697E3D76" w:rsidR="00CF1619" w:rsidRPr="00CF1619" w:rsidRDefault="00CF1619" w:rsidP="00CF1619">
            <w:pPr>
              <w:tabs>
                <w:tab w:val="left" w:pos="675"/>
              </w:tabs>
              <w:spacing w:line="240" w:lineRule="exact"/>
              <w:ind w:leftChars="200" w:left="480" w:firstLineChars="150" w:firstLine="300"/>
              <w:rPr>
                <w:rFonts w:asciiTheme="minorEastAsia" w:hAnsiTheme="minorEastAsia"/>
                <w:sz w:val="20"/>
                <w:szCs w:val="20"/>
              </w:rPr>
            </w:pPr>
            <w:r w:rsidRPr="00CF1619">
              <w:rPr>
                <w:rFonts w:asciiTheme="minorEastAsia" w:hAnsiTheme="minorEastAsia" w:hint="eastAsia"/>
                <w:sz w:val="20"/>
                <w:szCs w:val="20"/>
              </w:rPr>
              <w:t>得就該動產</w:t>
            </w:r>
            <w:proofErr w:type="gramStart"/>
            <w:r w:rsidRPr="00CF1619">
              <w:rPr>
                <w:rFonts w:asciiTheme="minorEastAsia" w:hAnsiTheme="minorEastAsia" w:hint="eastAsia"/>
                <w:sz w:val="20"/>
                <w:szCs w:val="20"/>
              </w:rPr>
              <w:t>賣得價金</w:t>
            </w:r>
            <w:proofErr w:type="gramEnd"/>
            <w:r w:rsidRPr="00CF1619">
              <w:rPr>
                <w:rFonts w:asciiTheme="minorEastAsia" w:hAnsiTheme="minorEastAsia" w:hint="eastAsia"/>
                <w:sz w:val="20"/>
                <w:szCs w:val="20"/>
              </w:rPr>
              <w:t xml:space="preserve"> 優先受償之權 </w:t>
            </w:r>
          </w:p>
          <w:p w14:paraId="7A9D9FE2" w14:textId="77777777"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(B)質權人不得</w:t>
            </w:r>
            <w:proofErr w:type="gramStart"/>
            <w:r w:rsidRPr="00CF1619">
              <w:rPr>
                <w:rFonts w:asciiTheme="minorEastAsia" w:hAnsiTheme="minorEastAsia" w:hint="eastAsia"/>
                <w:sz w:val="20"/>
                <w:szCs w:val="20"/>
              </w:rPr>
              <w:t>使出質人或</w:t>
            </w:r>
            <w:proofErr w:type="gramEnd"/>
            <w:r w:rsidRPr="00CF1619">
              <w:rPr>
                <w:rFonts w:asciiTheme="minorEastAsia" w:hAnsiTheme="minorEastAsia" w:hint="eastAsia"/>
                <w:sz w:val="20"/>
                <w:szCs w:val="20"/>
              </w:rPr>
              <w:t xml:space="preserve">債務人代自己占有質物 </w:t>
            </w:r>
          </w:p>
          <w:p w14:paraId="0C0B9CD0" w14:textId="77777777"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(C)質權人非</w:t>
            </w:r>
            <w:proofErr w:type="gramStart"/>
            <w:r w:rsidRPr="00CF1619">
              <w:rPr>
                <w:rFonts w:asciiTheme="minorEastAsia" w:hAnsiTheme="minorEastAsia" w:hint="eastAsia"/>
                <w:sz w:val="20"/>
                <w:szCs w:val="20"/>
              </w:rPr>
              <w:t>經出質人</w:t>
            </w:r>
            <w:proofErr w:type="gramEnd"/>
            <w:r w:rsidRPr="00CF1619">
              <w:rPr>
                <w:rFonts w:asciiTheme="minorEastAsia" w:hAnsiTheme="minorEastAsia" w:hint="eastAsia"/>
                <w:sz w:val="20"/>
                <w:szCs w:val="20"/>
              </w:rPr>
              <w:t>之同意，不得使用或出租其質物。但為保存其物之必要而使用者，不在此限</w:t>
            </w:r>
          </w:p>
          <w:p w14:paraId="2B08B84D" w14:textId="77777777" w:rsid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(D)質權人於質權存續中，得以自己之責任，</w:t>
            </w:r>
            <w:proofErr w:type="gramStart"/>
            <w:r w:rsidRPr="00CF1619">
              <w:rPr>
                <w:rFonts w:asciiTheme="minorEastAsia" w:hAnsiTheme="minorEastAsia" w:hint="eastAsia"/>
                <w:sz w:val="20"/>
                <w:szCs w:val="20"/>
              </w:rPr>
              <w:t>將質物轉</w:t>
            </w:r>
            <w:proofErr w:type="gramEnd"/>
            <w:r w:rsidRPr="00CF1619">
              <w:rPr>
                <w:rFonts w:asciiTheme="minorEastAsia" w:hAnsiTheme="minorEastAsia" w:hint="eastAsia"/>
                <w:sz w:val="20"/>
                <w:szCs w:val="20"/>
              </w:rPr>
              <w:t>質於第三人。其因轉質所受不可抗力之損失，</w:t>
            </w:r>
          </w:p>
          <w:p w14:paraId="67C0D78B" w14:textId="121A1B5E" w:rsidR="00CF1619" w:rsidRPr="00CF1619" w:rsidRDefault="00CF1619" w:rsidP="00CF1619">
            <w:pPr>
              <w:tabs>
                <w:tab w:val="left" w:pos="675"/>
              </w:tabs>
              <w:spacing w:line="240" w:lineRule="exact"/>
              <w:ind w:leftChars="200" w:left="480" w:firstLineChars="150" w:firstLine="300"/>
              <w:rPr>
                <w:rFonts w:asciiTheme="minorEastAsia" w:hAnsiTheme="minorEastAsia"/>
                <w:sz w:val="20"/>
                <w:szCs w:val="20"/>
              </w:rPr>
            </w:pPr>
            <w:r w:rsidRPr="00CF1619">
              <w:rPr>
                <w:rFonts w:asciiTheme="minorEastAsia" w:hAnsiTheme="minorEastAsia" w:hint="eastAsia"/>
                <w:sz w:val="20"/>
                <w:szCs w:val="20"/>
              </w:rPr>
              <w:t xml:space="preserve">亦應負責 </w:t>
            </w:r>
          </w:p>
          <w:p w14:paraId="0E98ADFB" w14:textId="77777777" w:rsid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(C) 17.雕刻家甲承租乙的房子為店面，因租賃關係，甲積欠乙五萬元租金，</w:t>
            </w:r>
          </w:p>
          <w:p w14:paraId="6C19EFD9" w14:textId="12573EF1" w:rsidR="00CF1619" w:rsidRPr="00CF1619" w:rsidRDefault="00CF1619" w:rsidP="00CF1619">
            <w:pPr>
              <w:tabs>
                <w:tab w:val="left" w:pos="675"/>
              </w:tabs>
              <w:spacing w:line="240" w:lineRule="exact"/>
              <w:ind w:firstLineChars="250" w:firstLine="500"/>
              <w:rPr>
                <w:rFonts w:asciiTheme="minorEastAsia" w:hAnsiTheme="minorEastAsia"/>
                <w:sz w:val="20"/>
                <w:szCs w:val="20"/>
              </w:rPr>
            </w:pPr>
            <w:r w:rsidRPr="00CF1619">
              <w:rPr>
                <w:rFonts w:asciiTheme="minorEastAsia" w:hAnsiTheme="minorEastAsia" w:hint="eastAsia"/>
                <w:sz w:val="20"/>
                <w:szCs w:val="20"/>
              </w:rPr>
              <w:lastRenderedPageBreak/>
              <w:t xml:space="preserve">對於甲放置於租賃房屋內之物，乙可以行使何種權利，以擔保其租金債權？ </w:t>
            </w:r>
          </w:p>
          <w:p w14:paraId="6CDCD788" w14:textId="1D732DB3"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(A)抵押權</w:t>
            </w:r>
            <w:r>
              <w:rPr>
                <w:rFonts w:asciiTheme="minorEastAsia" w:hAnsiTheme="minorEastAsia" w:hint="eastAsia"/>
                <w:sz w:val="20"/>
                <w:szCs w:val="20"/>
              </w:rPr>
              <w:t xml:space="preserve"> </w:t>
            </w:r>
            <w:r w:rsidRPr="00CF1619">
              <w:rPr>
                <w:rFonts w:asciiTheme="minorEastAsia" w:hAnsiTheme="minorEastAsia" w:hint="eastAsia"/>
                <w:sz w:val="20"/>
                <w:szCs w:val="20"/>
              </w:rPr>
              <w:t>(B)典權</w:t>
            </w:r>
            <w:r>
              <w:rPr>
                <w:rFonts w:asciiTheme="minorEastAsia" w:hAnsiTheme="minorEastAsia" w:hint="eastAsia"/>
                <w:sz w:val="20"/>
                <w:szCs w:val="20"/>
              </w:rPr>
              <w:t xml:space="preserve"> </w:t>
            </w:r>
            <w:r w:rsidRPr="00CF1619">
              <w:rPr>
                <w:rFonts w:asciiTheme="minorEastAsia" w:hAnsiTheme="minorEastAsia" w:hint="eastAsia"/>
                <w:sz w:val="20"/>
                <w:szCs w:val="20"/>
              </w:rPr>
              <w:t>(C)留置權</w:t>
            </w:r>
            <w:r>
              <w:rPr>
                <w:rFonts w:asciiTheme="minorEastAsia" w:hAnsiTheme="minorEastAsia" w:hint="eastAsia"/>
                <w:sz w:val="20"/>
                <w:szCs w:val="20"/>
              </w:rPr>
              <w:t xml:space="preserve"> </w:t>
            </w:r>
            <w:r w:rsidRPr="00CF1619">
              <w:rPr>
                <w:rFonts w:asciiTheme="minorEastAsia" w:hAnsiTheme="minorEastAsia" w:hint="eastAsia"/>
                <w:sz w:val="20"/>
                <w:szCs w:val="20"/>
              </w:rPr>
              <w:t xml:space="preserve">(D)動產質權 </w:t>
            </w:r>
          </w:p>
          <w:p w14:paraId="2D2D9B2C" w14:textId="2075C7D5" w:rsidR="00CF1619" w:rsidRPr="00CF1619" w:rsidRDefault="00CF1619" w:rsidP="00271D7D">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(D) 18 下列何種質權為我國民法所不承認？</w:t>
            </w:r>
            <w:r w:rsidR="00271D7D">
              <w:rPr>
                <w:rFonts w:asciiTheme="minorEastAsia" w:hAnsiTheme="minorEastAsia" w:hint="eastAsia"/>
                <w:sz w:val="20"/>
                <w:szCs w:val="20"/>
              </w:rPr>
              <w:t xml:space="preserve">  </w:t>
            </w:r>
            <w:r w:rsidR="00271D7D">
              <w:rPr>
                <w:rFonts w:asciiTheme="minorEastAsia" w:hAnsiTheme="minorEastAsia"/>
                <w:sz w:val="20"/>
                <w:szCs w:val="20"/>
              </w:rPr>
              <w:t xml:space="preserve">     </w:t>
            </w:r>
            <w:r w:rsidRPr="00CF1619">
              <w:rPr>
                <w:rFonts w:asciiTheme="minorEastAsia" w:hAnsiTheme="minorEastAsia" w:hint="eastAsia"/>
                <w:sz w:val="20"/>
                <w:szCs w:val="20"/>
              </w:rPr>
              <w:t>(A)動產質權</w:t>
            </w:r>
            <w:r>
              <w:rPr>
                <w:rFonts w:asciiTheme="minorEastAsia" w:hAnsiTheme="minorEastAsia" w:hint="eastAsia"/>
                <w:sz w:val="20"/>
                <w:szCs w:val="20"/>
              </w:rPr>
              <w:t xml:space="preserve"> </w:t>
            </w:r>
            <w:r w:rsidRPr="00CF1619">
              <w:rPr>
                <w:rFonts w:asciiTheme="minorEastAsia" w:hAnsiTheme="minorEastAsia" w:hint="eastAsia"/>
                <w:sz w:val="20"/>
                <w:szCs w:val="20"/>
              </w:rPr>
              <w:t>(B)權利質權</w:t>
            </w:r>
            <w:r>
              <w:rPr>
                <w:rFonts w:asciiTheme="minorEastAsia" w:hAnsiTheme="minorEastAsia" w:hint="eastAsia"/>
                <w:sz w:val="20"/>
                <w:szCs w:val="20"/>
              </w:rPr>
              <w:t xml:space="preserve"> </w:t>
            </w:r>
            <w:r w:rsidRPr="00CF1619">
              <w:rPr>
                <w:rFonts w:asciiTheme="minorEastAsia" w:hAnsiTheme="minorEastAsia" w:hint="eastAsia"/>
                <w:sz w:val="20"/>
                <w:szCs w:val="20"/>
              </w:rPr>
              <w:t>(C)營業質權</w:t>
            </w:r>
            <w:r>
              <w:rPr>
                <w:rFonts w:asciiTheme="minorEastAsia" w:hAnsiTheme="minorEastAsia" w:hint="eastAsia"/>
                <w:sz w:val="20"/>
                <w:szCs w:val="20"/>
              </w:rPr>
              <w:t xml:space="preserve"> </w:t>
            </w:r>
            <w:r w:rsidRPr="00CF1619">
              <w:rPr>
                <w:rFonts w:asciiTheme="minorEastAsia" w:hAnsiTheme="minorEastAsia" w:hint="eastAsia"/>
                <w:sz w:val="20"/>
                <w:szCs w:val="20"/>
              </w:rPr>
              <w:t>(D)不動產質權</w:t>
            </w:r>
          </w:p>
          <w:p w14:paraId="4BE33D98" w14:textId="77777777" w:rsid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(C) </w:t>
            </w:r>
            <w:proofErr w:type="gramStart"/>
            <w:r w:rsidRPr="00CF1619">
              <w:rPr>
                <w:rFonts w:asciiTheme="minorEastAsia" w:hAnsiTheme="minorEastAsia" w:hint="eastAsia"/>
                <w:sz w:val="20"/>
                <w:szCs w:val="20"/>
              </w:rPr>
              <w:t>甲就為</w:t>
            </w:r>
            <w:proofErr w:type="gramEnd"/>
            <w:r w:rsidRPr="00CF1619">
              <w:rPr>
                <w:rFonts w:asciiTheme="minorEastAsia" w:hAnsiTheme="minorEastAsia" w:hint="eastAsia"/>
                <w:sz w:val="20"/>
                <w:szCs w:val="20"/>
              </w:rPr>
              <w:t>乙設定抵押權之房屋投保火災險，並以自己為受益人，該屋於</w:t>
            </w:r>
            <w:proofErr w:type="gramStart"/>
            <w:r w:rsidRPr="00CF1619">
              <w:rPr>
                <w:rFonts w:asciiTheme="minorEastAsia" w:hAnsiTheme="minorEastAsia" w:hint="eastAsia"/>
                <w:sz w:val="20"/>
                <w:szCs w:val="20"/>
              </w:rPr>
              <w:t>債權屆至前</w:t>
            </w:r>
            <w:proofErr w:type="gramEnd"/>
            <w:r w:rsidRPr="00CF1619">
              <w:rPr>
                <w:rFonts w:asciiTheme="minorEastAsia" w:hAnsiTheme="minorEastAsia" w:hint="eastAsia"/>
                <w:sz w:val="20"/>
                <w:szCs w:val="20"/>
              </w:rPr>
              <w:t>不幸因火災全毀，</w:t>
            </w:r>
          </w:p>
          <w:p w14:paraId="49A6B429" w14:textId="67BED60B" w:rsidR="00CF1619" w:rsidRPr="00CF1619" w:rsidRDefault="00CF1619" w:rsidP="00CF1619">
            <w:pPr>
              <w:tabs>
                <w:tab w:val="left" w:pos="675"/>
              </w:tabs>
              <w:spacing w:line="240" w:lineRule="exact"/>
              <w:ind w:firstLineChars="200" w:firstLine="400"/>
              <w:rPr>
                <w:rFonts w:asciiTheme="minorEastAsia" w:hAnsiTheme="minorEastAsia"/>
                <w:sz w:val="20"/>
                <w:szCs w:val="20"/>
              </w:rPr>
            </w:pPr>
            <w:r w:rsidRPr="00CF1619">
              <w:rPr>
                <w:rFonts w:asciiTheme="minorEastAsia" w:hAnsiTheme="minorEastAsia" w:hint="eastAsia"/>
                <w:sz w:val="20"/>
                <w:szCs w:val="20"/>
              </w:rPr>
              <w:t xml:space="preserve">對抵押權有何影響？ </w:t>
            </w:r>
          </w:p>
          <w:p w14:paraId="1B5A662F" w14:textId="617FE788"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 xml:space="preserve">(A)抵押權消滅，被擔保之債權成為普通債權　</w:t>
            </w:r>
            <w:r w:rsidR="00271D7D">
              <w:rPr>
                <w:rFonts w:asciiTheme="minorEastAsia" w:hAnsiTheme="minorEastAsia" w:hint="eastAsia"/>
                <w:sz w:val="20"/>
                <w:szCs w:val="20"/>
              </w:rPr>
              <w:t xml:space="preserve"> </w:t>
            </w:r>
            <w:r w:rsidRPr="00CF1619">
              <w:rPr>
                <w:rFonts w:asciiTheme="minorEastAsia" w:hAnsiTheme="minorEastAsia" w:hint="eastAsia"/>
                <w:sz w:val="20"/>
                <w:szCs w:val="20"/>
              </w:rPr>
              <w:t xml:space="preserve">(B)抵押權消滅，但債權人得立即請求清償債務　</w:t>
            </w:r>
          </w:p>
          <w:p w14:paraId="44BE72AD" w14:textId="42F1B7B6"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 xml:space="preserve">(C)抵押權消滅，但可轉換為權利質權　</w:t>
            </w:r>
            <w:r>
              <w:rPr>
                <w:rFonts w:asciiTheme="minorEastAsia" w:hAnsiTheme="minorEastAsia" w:hint="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(D)抵押權消滅，但可轉換為動產質權</w:t>
            </w:r>
            <w:r>
              <w:rPr>
                <w:rFonts w:asciiTheme="minorEastAsia" w:hAnsiTheme="minorEastAsia" w:hint="eastAsia"/>
                <w:sz w:val="20"/>
                <w:szCs w:val="20"/>
              </w:rPr>
              <w:t xml:space="preserve"> </w:t>
            </w:r>
          </w:p>
          <w:p w14:paraId="59422107" w14:textId="77777777"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(C) 動產質權人有收取質物所生孳息之權利者，下列何者不屬於該孳息抵充之範圍？ </w:t>
            </w:r>
          </w:p>
          <w:p w14:paraId="049243EB" w14:textId="6FADB4DF"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(A)費用 (B)原債權之利息 (C)</w:t>
            </w:r>
            <w:proofErr w:type="gramStart"/>
            <w:r w:rsidRPr="00CF1619">
              <w:rPr>
                <w:rFonts w:asciiTheme="minorEastAsia" w:hAnsiTheme="minorEastAsia" w:hint="eastAsia"/>
                <w:sz w:val="20"/>
                <w:szCs w:val="20"/>
              </w:rPr>
              <w:t>質物隱有</w:t>
            </w:r>
            <w:proofErr w:type="gramEnd"/>
            <w:r w:rsidRPr="00CF1619">
              <w:rPr>
                <w:rFonts w:asciiTheme="minorEastAsia" w:hAnsiTheme="minorEastAsia" w:hint="eastAsia"/>
                <w:sz w:val="20"/>
                <w:szCs w:val="20"/>
              </w:rPr>
              <w:t xml:space="preserve">瑕疵所生之損害 (D)原債權 </w:t>
            </w:r>
          </w:p>
          <w:p w14:paraId="7600C073" w14:textId="77777777" w:rsid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 xml:space="preserve">(B) 16 </w:t>
            </w:r>
            <w:proofErr w:type="gramStart"/>
            <w:r w:rsidRPr="00CF1619">
              <w:rPr>
                <w:rFonts w:asciiTheme="minorEastAsia" w:hAnsiTheme="minorEastAsia" w:hint="eastAsia"/>
                <w:sz w:val="20"/>
                <w:szCs w:val="20"/>
              </w:rPr>
              <w:t>甲將相機</w:t>
            </w:r>
            <w:proofErr w:type="gramEnd"/>
            <w:r w:rsidRPr="00CF1619">
              <w:rPr>
                <w:rFonts w:asciiTheme="minorEastAsia" w:hAnsiTheme="minorEastAsia" w:hint="eastAsia"/>
                <w:sz w:val="20"/>
                <w:szCs w:val="20"/>
              </w:rPr>
              <w:t>交與乙，以擔保對乙之負債，其後甲向乙請求借用一天，</w:t>
            </w:r>
            <w:proofErr w:type="gramStart"/>
            <w:r w:rsidRPr="00CF1619">
              <w:rPr>
                <w:rFonts w:asciiTheme="minorEastAsia" w:hAnsiTheme="minorEastAsia" w:hint="eastAsia"/>
                <w:sz w:val="20"/>
                <w:szCs w:val="20"/>
              </w:rPr>
              <w:t>乙遂將</w:t>
            </w:r>
            <w:proofErr w:type="gramEnd"/>
            <w:r w:rsidRPr="00CF1619">
              <w:rPr>
                <w:rFonts w:asciiTheme="minorEastAsia" w:hAnsiTheme="minorEastAsia" w:hint="eastAsia"/>
                <w:sz w:val="20"/>
                <w:szCs w:val="20"/>
              </w:rPr>
              <w:t>該相機再交與甲，</w:t>
            </w:r>
          </w:p>
          <w:p w14:paraId="7A4434A8" w14:textId="15E3FC48" w:rsidR="00CF1619" w:rsidRPr="00CF1619" w:rsidRDefault="00CF1619" w:rsidP="00CF1619">
            <w:pPr>
              <w:tabs>
                <w:tab w:val="left" w:pos="675"/>
              </w:tabs>
              <w:spacing w:line="240" w:lineRule="exact"/>
              <w:ind w:firstLineChars="300" w:firstLine="600"/>
              <w:rPr>
                <w:rFonts w:asciiTheme="minorEastAsia" w:hAnsiTheme="minorEastAsia"/>
                <w:sz w:val="20"/>
                <w:szCs w:val="20"/>
              </w:rPr>
            </w:pPr>
            <w:r w:rsidRPr="00CF1619">
              <w:rPr>
                <w:rFonts w:asciiTheme="minorEastAsia" w:hAnsiTheme="minorEastAsia" w:hint="eastAsia"/>
                <w:sz w:val="20"/>
                <w:szCs w:val="20"/>
              </w:rPr>
              <w:t xml:space="preserve">此時甲、乙間之法律關係為何？ </w:t>
            </w:r>
          </w:p>
          <w:p w14:paraId="4787A8A5" w14:textId="5C86B15E"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 xml:space="preserve">(A)存有動產質權  (B)存有普通債權 (C)存有效力未定之動產質權 (D)存有法定留置權 </w:t>
            </w:r>
          </w:p>
          <w:p w14:paraId="22B859FE" w14:textId="2B9377E9"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(A) 設定動產質權，屬於何種行為</w:t>
            </w:r>
            <w:r>
              <w:rPr>
                <w:rFonts w:asciiTheme="minorEastAsia" w:hAnsiTheme="minorEastAsia" w:hint="eastAsia"/>
                <w:sz w:val="20"/>
                <w:szCs w:val="20"/>
              </w:rPr>
              <w:t xml:space="preserve">?  </w:t>
            </w:r>
            <w:r>
              <w:rPr>
                <w:rFonts w:asciiTheme="minorEastAsia" w:hAnsiTheme="minorEastAsia"/>
                <w:sz w:val="20"/>
                <w:szCs w:val="20"/>
              </w:rPr>
              <w:t xml:space="preserve">           </w:t>
            </w:r>
            <w:r w:rsidR="002536F9">
              <w:rPr>
                <w:rFonts w:asciiTheme="minorEastAsia" w:hAnsiTheme="minorEastAsia"/>
                <w:sz w:val="20"/>
                <w:szCs w:val="20"/>
              </w:rPr>
              <w:t xml:space="preserve"> </w:t>
            </w:r>
            <w:r>
              <w:rPr>
                <w:rFonts w:asciiTheme="minorEastAsia" w:hAnsiTheme="minorEastAsia"/>
                <w:sz w:val="20"/>
                <w:szCs w:val="20"/>
              </w:rPr>
              <w:t xml:space="preserve">   </w:t>
            </w:r>
            <w:r w:rsidRPr="00CF1619">
              <w:rPr>
                <w:rFonts w:asciiTheme="minorEastAsia" w:hAnsiTheme="minorEastAsia" w:hint="eastAsia"/>
                <w:sz w:val="20"/>
                <w:szCs w:val="20"/>
              </w:rPr>
              <w:t>(A)處分行為 (B)債權行為 (C)負擔行為 (D)違法行為</w:t>
            </w:r>
          </w:p>
          <w:p w14:paraId="58B3FBAA" w14:textId="77777777" w:rsid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(B) 甲向乙借用之自行車，因甲之過失而毀損，遂交由丙修繕，乙得知後直接向丙請求返還該車，</w:t>
            </w:r>
          </w:p>
          <w:p w14:paraId="15612E8E" w14:textId="7767C68E" w:rsidR="00CF1619" w:rsidRPr="00CF1619" w:rsidRDefault="00CF1619" w:rsidP="00CF1619">
            <w:pPr>
              <w:tabs>
                <w:tab w:val="left" w:pos="675"/>
              </w:tabs>
              <w:spacing w:line="240" w:lineRule="exact"/>
              <w:ind w:firstLineChars="200" w:firstLine="400"/>
              <w:rPr>
                <w:rFonts w:asciiTheme="minorEastAsia" w:hAnsiTheme="minorEastAsia"/>
                <w:sz w:val="20"/>
                <w:szCs w:val="20"/>
              </w:rPr>
            </w:pPr>
            <w:proofErr w:type="gramStart"/>
            <w:r w:rsidRPr="00CF1619">
              <w:rPr>
                <w:rFonts w:asciiTheme="minorEastAsia" w:hAnsiTheme="minorEastAsia" w:hint="eastAsia"/>
                <w:sz w:val="20"/>
                <w:szCs w:val="20"/>
              </w:rPr>
              <w:t>丙就該</w:t>
            </w:r>
            <w:proofErr w:type="gramEnd"/>
            <w:r w:rsidRPr="00CF1619">
              <w:rPr>
                <w:rFonts w:asciiTheme="minorEastAsia" w:hAnsiTheme="minorEastAsia" w:hint="eastAsia"/>
                <w:sz w:val="20"/>
                <w:szCs w:val="20"/>
              </w:rPr>
              <w:t xml:space="preserve">修繕費用得如何主張？ </w:t>
            </w:r>
          </w:p>
          <w:p w14:paraId="266393D4" w14:textId="234CE8A2" w:rsidR="00CF1619" w:rsidRPr="00CF1619" w:rsidRDefault="00CF1619" w:rsidP="00CF1619">
            <w:pPr>
              <w:tabs>
                <w:tab w:val="left" w:pos="675"/>
              </w:tabs>
              <w:spacing w:line="240" w:lineRule="exact"/>
              <w:jc w:val="right"/>
              <w:rPr>
                <w:rFonts w:asciiTheme="minorEastAsia" w:hAnsiTheme="minorEastAsia"/>
                <w:sz w:val="20"/>
                <w:szCs w:val="20"/>
              </w:rPr>
            </w:pPr>
            <w:r w:rsidRPr="00CF1619">
              <w:rPr>
                <w:rFonts w:asciiTheme="minorEastAsia" w:hAnsiTheme="minorEastAsia" w:hint="eastAsia"/>
                <w:sz w:val="20"/>
                <w:szCs w:val="20"/>
              </w:rPr>
              <w:t>(A)對乙主張動產質權  (B)對乙主張留置權</w:t>
            </w:r>
            <w:r>
              <w:rPr>
                <w:rFonts w:asciiTheme="minorEastAsia" w:hAnsiTheme="minorEastAsia" w:hint="eastAsia"/>
                <w:sz w:val="20"/>
                <w:szCs w:val="20"/>
              </w:rPr>
              <w:t xml:space="preserve"> </w:t>
            </w:r>
            <w:r w:rsidRPr="00CF1619">
              <w:rPr>
                <w:rFonts w:asciiTheme="minorEastAsia" w:hAnsiTheme="minorEastAsia" w:hint="eastAsia"/>
                <w:sz w:val="20"/>
                <w:szCs w:val="20"/>
              </w:rPr>
              <w:t xml:space="preserve">(C)對乙主張同時履行抗辯權  (D)對乙主張動產抵押權 </w:t>
            </w:r>
          </w:p>
          <w:p w14:paraId="6AC0DFF1" w14:textId="28320DEC"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動產質權之設定須移轉占有；動產抵押則不須移轉占有</w:t>
            </w:r>
          </w:p>
          <w:p w14:paraId="6852D8C5" w14:textId="588556C8"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抵押權主要是針對不動產以及特定之動產(如船舶)，而質權主要是針對動產和權利</w:t>
            </w:r>
          </w:p>
          <w:p w14:paraId="7F29D66C" w14:textId="0E5F1EE3"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稱普通抵押權者，謂債權人對於債務人或第三人</w:t>
            </w:r>
            <w:proofErr w:type="gramStart"/>
            <w:r w:rsidRPr="00CF1619">
              <w:rPr>
                <w:rFonts w:asciiTheme="minorEastAsia" w:hAnsiTheme="minorEastAsia" w:hint="eastAsia"/>
                <w:sz w:val="20"/>
                <w:szCs w:val="20"/>
              </w:rPr>
              <w:t>不</w:t>
            </w:r>
            <w:proofErr w:type="gramEnd"/>
            <w:r w:rsidRPr="00CF1619">
              <w:rPr>
                <w:rFonts w:asciiTheme="minorEastAsia" w:hAnsiTheme="minorEastAsia" w:hint="eastAsia"/>
                <w:sz w:val="20"/>
                <w:szCs w:val="20"/>
              </w:rPr>
              <w:t>移轉占有而供其債權擔保之不動產，得就該不動產</w:t>
            </w:r>
            <w:proofErr w:type="gramStart"/>
            <w:r w:rsidRPr="00CF1619">
              <w:rPr>
                <w:rFonts w:asciiTheme="minorEastAsia" w:hAnsiTheme="minorEastAsia" w:hint="eastAsia"/>
                <w:sz w:val="20"/>
                <w:szCs w:val="20"/>
              </w:rPr>
              <w:t>賣得價金</w:t>
            </w:r>
            <w:proofErr w:type="gramEnd"/>
            <w:r w:rsidRPr="00CF1619">
              <w:rPr>
                <w:rFonts w:asciiTheme="minorEastAsia" w:hAnsiTheme="minorEastAsia" w:hint="eastAsia"/>
                <w:sz w:val="20"/>
                <w:szCs w:val="20"/>
              </w:rPr>
              <w:t>優先受償之權。</w:t>
            </w:r>
          </w:p>
          <w:p w14:paraId="2E85D3A4" w14:textId="723090FA"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典權:民法第911條</w:t>
            </w:r>
          </w:p>
          <w:p w14:paraId="43A0F95F" w14:textId="4C36AE98" w:rsidR="00CF1619" w:rsidRPr="00CF1619" w:rsidRDefault="00CF1619" w:rsidP="00CF1619">
            <w:pPr>
              <w:tabs>
                <w:tab w:val="left" w:pos="675"/>
              </w:tabs>
              <w:spacing w:line="240" w:lineRule="exact"/>
              <w:ind w:firstLineChars="200" w:firstLine="400"/>
              <w:rPr>
                <w:rFonts w:asciiTheme="minorEastAsia" w:hAnsiTheme="minorEastAsia"/>
                <w:sz w:val="20"/>
                <w:szCs w:val="20"/>
              </w:rPr>
            </w:pPr>
            <w:r w:rsidRPr="00CF1619">
              <w:rPr>
                <w:rFonts w:asciiTheme="minorEastAsia" w:hAnsiTheme="minorEastAsia" w:hint="eastAsia"/>
                <w:sz w:val="20"/>
                <w:szCs w:val="20"/>
              </w:rPr>
              <w:t>謂</w:t>
            </w:r>
            <w:proofErr w:type="gramStart"/>
            <w:r w:rsidRPr="00CF1619">
              <w:rPr>
                <w:rFonts w:asciiTheme="minorEastAsia" w:hAnsiTheme="minorEastAsia" w:hint="eastAsia"/>
                <w:sz w:val="20"/>
                <w:szCs w:val="20"/>
              </w:rPr>
              <w:t>支付典價在</w:t>
            </w:r>
            <w:proofErr w:type="gramEnd"/>
            <w:r w:rsidRPr="00CF1619">
              <w:rPr>
                <w:rFonts w:asciiTheme="minorEastAsia" w:hAnsiTheme="minorEastAsia" w:hint="eastAsia"/>
                <w:sz w:val="20"/>
                <w:szCs w:val="20"/>
              </w:rPr>
              <w:t>他人之不動產為使用、收益，於他人不回贖回時，取得該不動產所有權之權</w:t>
            </w:r>
          </w:p>
          <w:p w14:paraId="2E996DF5" w14:textId="4B984619"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質權:民法第884條</w:t>
            </w:r>
            <w:r>
              <w:rPr>
                <w:rFonts w:asciiTheme="minorEastAsia" w:hAnsiTheme="minorEastAsia" w:hint="eastAsia"/>
                <w:sz w:val="20"/>
                <w:szCs w:val="20"/>
              </w:rPr>
              <w:t>:</w:t>
            </w:r>
          </w:p>
          <w:p w14:paraId="57FF87D1" w14:textId="0DC4C2F8" w:rsidR="00CF1619" w:rsidRPr="00CF1619" w:rsidRDefault="00CF1619" w:rsidP="00CF1619">
            <w:pPr>
              <w:tabs>
                <w:tab w:val="left" w:pos="675"/>
              </w:tabs>
              <w:spacing w:line="240" w:lineRule="exact"/>
              <w:ind w:leftChars="200" w:left="480"/>
              <w:rPr>
                <w:rFonts w:asciiTheme="minorEastAsia" w:hAnsiTheme="minorEastAsia"/>
                <w:sz w:val="20"/>
                <w:szCs w:val="20"/>
              </w:rPr>
            </w:pPr>
            <w:r w:rsidRPr="00CF1619">
              <w:rPr>
                <w:rFonts w:asciiTheme="minorEastAsia" w:hAnsiTheme="minorEastAsia" w:hint="eastAsia"/>
                <w:sz w:val="20"/>
                <w:szCs w:val="20"/>
              </w:rPr>
              <w:t>稱動產質權者，謂債權人對於債務人或第三人移轉佔有而供其債權擔保之動產，得就該動產賣的價金優先受償之權。</w:t>
            </w:r>
          </w:p>
          <w:p w14:paraId="01C0F969" w14:textId="74FE431F" w:rsidR="00CF1619" w:rsidRPr="00CF1619" w:rsidRDefault="00CF1619" w:rsidP="00271D7D">
            <w:pPr>
              <w:tabs>
                <w:tab w:val="left" w:pos="675"/>
              </w:tabs>
              <w:spacing w:line="240" w:lineRule="exact"/>
              <w:ind w:leftChars="800" w:left="1920"/>
              <w:rPr>
                <w:rFonts w:asciiTheme="minorEastAsia" w:hAnsiTheme="minorEastAsia"/>
                <w:sz w:val="20"/>
                <w:szCs w:val="20"/>
              </w:rPr>
            </w:pPr>
            <w:r w:rsidRPr="00CF1619">
              <w:rPr>
                <w:rFonts w:asciiTheme="minorEastAsia" w:hAnsiTheme="minorEastAsia" w:hint="eastAsia"/>
                <w:sz w:val="20"/>
                <w:szCs w:val="20"/>
              </w:rPr>
              <w:t>用益物權 ：   地上權     農育權   不動產役權   典權</w:t>
            </w:r>
          </w:p>
          <w:p w14:paraId="5F5770C8" w14:textId="50786821" w:rsidR="00CF1619" w:rsidRPr="00CF1619" w:rsidRDefault="00CF1619" w:rsidP="00271D7D">
            <w:pPr>
              <w:tabs>
                <w:tab w:val="left" w:pos="675"/>
              </w:tabs>
              <w:spacing w:line="240" w:lineRule="exact"/>
              <w:ind w:leftChars="800" w:left="1920"/>
              <w:rPr>
                <w:rFonts w:asciiTheme="minorEastAsia" w:hAnsiTheme="minorEastAsia"/>
                <w:sz w:val="20"/>
                <w:szCs w:val="20"/>
              </w:rPr>
            </w:pPr>
            <w:r w:rsidRPr="00CF1619">
              <w:rPr>
                <w:rFonts w:asciiTheme="minorEastAsia" w:hAnsiTheme="minorEastAsia" w:hint="eastAsia"/>
                <w:sz w:val="20"/>
                <w:szCs w:val="20"/>
              </w:rPr>
              <w:t>擔保物權 ：   抵押權     質權       留置權</w:t>
            </w:r>
          </w:p>
          <w:p w14:paraId="4F6D4595" w14:textId="5961F2B9" w:rsidR="00CF1619" w:rsidRPr="00CF1619"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(D) Q.關於質權，下列敘述何者正確？</w:t>
            </w:r>
          </w:p>
          <w:p w14:paraId="2E134590" w14:textId="3BE96666"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(A)質權設定不以交付質物為必要 </w:t>
            </w:r>
            <w:r>
              <w:rPr>
                <w:rFonts w:asciiTheme="minorEastAsia" w:hAnsiTheme="minorEastAsia"/>
                <w:sz w:val="20"/>
                <w:szCs w:val="20"/>
              </w:rPr>
              <w:t xml:space="preserve"> </w:t>
            </w:r>
            <w:r w:rsidRPr="00CF1619">
              <w:rPr>
                <w:rFonts w:asciiTheme="minorEastAsia" w:hAnsiTheme="minorEastAsia" w:hint="eastAsia"/>
                <w:sz w:val="20"/>
                <w:szCs w:val="20"/>
              </w:rPr>
              <w:t xml:space="preserve"> (B)得於土地上設定質權</w:t>
            </w:r>
          </w:p>
          <w:p w14:paraId="73AA7BF8" w14:textId="27734FAF" w:rsidR="00CF1619" w:rsidRPr="00CF1619" w:rsidRDefault="00CF1619" w:rsidP="00CF1619">
            <w:pPr>
              <w:tabs>
                <w:tab w:val="left" w:pos="675"/>
              </w:tabs>
              <w:spacing w:line="240" w:lineRule="exact"/>
              <w:ind w:leftChars="300" w:left="720"/>
              <w:rPr>
                <w:rFonts w:asciiTheme="minorEastAsia" w:hAnsiTheme="minorEastAsia"/>
                <w:sz w:val="20"/>
                <w:szCs w:val="20"/>
              </w:rPr>
            </w:pPr>
            <w:r w:rsidRPr="00CF1619">
              <w:rPr>
                <w:rFonts w:asciiTheme="minorEastAsia" w:hAnsiTheme="minorEastAsia" w:hint="eastAsia"/>
                <w:sz w:val="20"/>
                <w:szCs w:val="20"/>
              </w:rPr>
              <w:t xml:space="preserve">(C)質權人得自由處分質物 </w:t>
            </w:r>
            <w:r>
              <w:rPr>
                <w:rFonts w:asciiTheme="minorEastAsia" w:hAnsiTheme="minorEastAsia"/>
                <w:sz w:val="20"/>
                <w:szCs w:val="20"/>
              </w:rPr>
              <w:t xml:space="preserve">       </w:t>
            </w:r>
            <w:r w:rsidRPr="00CF1619">
              <w:rPr>
                <w:rFonts w:asciiTheme="minorEastAsia" w:hAnsiTheme="minorEastAsia" w:hint="eastAsia"/>
                <w:sz w:val="20"/>
                <w:szCs w:val="20"/>
              </w:rPr>
              <w:t xml:space="preserve"> (D)質權人原則上得收取質物孳息</w:t>
            </w:r>
            <w:r>
              <w:rPr>
                <w:rFonts w:asciiTheme="minorEastAsia" w:hAnsiTheme="minorEastAsia" w:hint="eastAsia"/>
                <w:sz w:val="20"/>
                <w:szCs w:val="20"/>
              </w:rPr>
              <w:t xml:space="preserve"> .</w:t>
            </w:r>
          </w:p>
          <w:p w14:paraId="6B1B0626" w14:textId="77777777" w:rsidR="00271D7D"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第 928 條</w:t>
            </w:r>
            <w:r w:rsidRPr="00CF1619">
              <w:rPr>
                <w:rFonts w:asciiTheme="minorEastAsia" w:hAnsiTheme="minorEastAsia" w:hint="eastAsia"/>
                <w:sz w:val="20"/>
                <w:szCs w:val="20"/>
              </w:rPr>
              <w:tab/>
            </w:r>
            <w:r w:rsidRPr="00CF1619">
              <w:rPr>
                <w:rFonts w:asciiTheme="minorEastAsia" w:hAnsiTheme="minorEastAsia" w:hint="eastAsia"/>
                <w:sz w:val="20"/>
                <w:szCs w:val="20"/>
              </w:rPr>
              <w:tab/>
              <w:t>稱留置權者，謂債權人占有他人之動產，而其債權之發生與該動產有牽連關係，</w:t>
            </w:r>
          </w:p>
          <w:p w14:paraId="37F8B761" w14:textId="77777777" w:rsidR="00271D7D" w:rsidRDefault="00CF1619" w:rsidP="00271D7D">
            <w:pPr>
              <w:tabs>
                <w:tab w:val="left" w:pos="675"/>
              </w:tabs>
              <w:spacing w:line="240" w:lineRule="exact"/>
              <w:ind w:leftChars="600" w:left="1440"/>
              <w:rPr>
                <w:rFonts w:asciiTheme="minorEastAsia" w:hAnsiTheme="minorEastAsia"/>
                <w:sz w:val="20"/>
                <w:szCs w:val="20"/>
              </w:rPr>
            </w:pPr>
            <w:r w:rsidRPr="00CF1619">
              <w:rPr>
                <w:rFonts w:asciiTheme="minorEastAsia" w:hAnsiTheme="minorEastAsia" w:hint="eastAsia"/>
                <w:sz w:val="20"/>
                <w:szCs w:val="20"/>
              </w:rPr>
              <w:t xml:space="preserve">於債權已屆清償期未受清償時，得留置該動產之權。 </w:t>
            </w:r>
          </w:p>
          <w:p w14:paraId="1BD8BC51" w14:textId="77777777" w:rsidR="00271D7D" w:rsidRDefault="00CF1619" w:rsidP="00271D7D">
            <w:pPr>
              <w:tabs>
                <w:tab w:val="left" w:pos="675"/>
              </w:tabs>
              <w:spacing w:line="240" w:lineRule="exact"/>
              <w:ind w:leftChars="600" w:left="1440"/>
              <w:rPr>
                <w:rFonts w:asciiTheme="minorEastAsia" w:hAnsiTheme="minorEastAsia"/>
                <w:sz w:val="20"/>
                <w:szCs w:val="20"/>
              </w:rPr>
            </w:pPr>
            <w:r w:rsidRPr="00CF1619">
              <w:rPr>
                <w:rFonts w:asciiTheme="minorEastAsia" w:hAnsiTheme="minorEastAsia" w:hint="eastAsia"/>
                <w:sz w:val="20"/>
                <w:szCs w:val="20"/>
              </w:rPr>
              <w:t xml:space="preserve">債權人因侵權行為或其他不法之原因而占有動產者，不適用前項之規定。 </w:t>
            </w:r>
          </w:p>
          <w:p w14:paraId="6E62C849" w14:textId="64BD242C" w:rsidR="00CF1619" w:rsidRPr="00CF1619" w:rsidRDefault="00CF1619" w:rsidP="00271D7D">
            <w:pPr>
              <w:tabs>
                <w:tab w:val="left" w:pos="675"/>
              </w:tabs>
              <w:spacing w:line="240" w:lineRule="exact"/>
              <w:ind w:leftChars="600" w:left="1440"/>
              <w:rPr>
                <w:rFonts w:asciiTheme="minorEastAsia" w:hAnsiTheme="minorEastAsia"/>
                <w:sz w:val="20"/>
                <w:szCs w:val="20"/>
              </w:rPr>
            </w:pPr>
            <w:r w:rsidRPr="00CF1619">
              <w:rPr>
                <w:rFonts w:asciiTheme="minorEastAsia" w:hAnsiTheme="minorEastAsia" w:hint="eastAsia"/>
                <w:sz w:val="20"/>
                <w:szCs w:val="20"/>
              </w:rPr>
              <w:t>其占有之始明知或因重大過失而不知該動產非為債務人所有者，亦同。</w:t>
            </w:r>
          </w:p>
          <w:p w14:paraId="02E22C3E" w14:textId="77777777" w:rsidR="00271D7D"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第 911 條</w:t>
            </w:r>
            <w:r w:rsidRPr="00CF1619">
              <w:rPr>
                <w:rFonts w:asciiTheme="minorEastAsia" w:hAnsiTheme="minorEastAsia" w:hint="eastAsia"/>
                <w:sz w:val="20"/>
                <w:szCs w:val="20"/>
              </w:rPr>
              <w:tab/>
            </w:r>
            <w:r w:rsidRPr="00CF1619">
              <w:rPr>
                <w:rFonts w:asciiTheme="minorEastAsia" w:hAnsiTheme="minorEastAsia" w:hint="eastAsia"/>
                <w:sz w:val="20"/>
                <w:szCs w:val="20"/>
              </w:rPr>
              <w:tab/>
            </w:r>
            <w:proofErr w:type="gramStart"/>
            <w:r w:rsidRPr="00CF1619">
              <w:rPr>
                <w:rFonts w:asciiTheme="minorEastAsia" w:hAnsiTheme="minorEastAsia" w:hint="eastAsia"/>
                <w:sz w:val="20"/>
                <w:szCs w:val="20"/>
              </w:rPr>
              <w:t>稱典權</w:t>
            </w:r>
            <w:proofErr w:type="gramEnd"/>
            <w:r w:rsidRPr="00CF1619">
              <w:rPr>
                <w:rFonts w:asciiTheme="minorEastAsia" w:hAnsiTheme="minorEastAsia" w:hint="eastAsia"/>
                <w:sz w:val="20"/>
                <w:szCs w:val="20"/>
              </w:rPr>
              <w:t>者，謂</w:t>
            </w:r>
            <w:proofErr w:type="gramStart"/>
            <w:r w:rsidRPr="00CF1619">
              <w:rPr>
                <w:rFonts w:asciiTheme="minorEastAsia" w:hAnsiTheme="minorEastAsia" w:hint="eastAsia"/>
                <w:sz w:val="20"/>
                <w:szCs w:val="20"/>
              </w:rPr>
              <w:t>支付典價在</w:t>
            </w:r>
            <w:proofErr w:type="gramEnd"/>
            <w:r w:rsidRPr="00CF1619">
              <w:rPr>
                <w:rFonts w:asciiTheme="minorEastAsia" w:hAnsiTheme="minorEastAsia" w:hint="eastAsia"/>
                <w:sz w:val="20"/>
                <w:szCs w:val="20"/>
              </w:rPr>
              <w:t>他人之不動產為使用、收益，於他人</w:t>
            </w:r>
            <w:proofErr w:type="gramStart"/>
            <w:r w:rsidRPr="00CF1619">
              <w:rPr>
                <w:rFonts w:asciiTheme="minorEastAsia" w:hAnsiTheme="minorEastAsia" w:hint="eastAsia"/>
                <w:sz w:val="20"/>
                <w:szCs w:val="20"/>
              </w:rPr>
              <w:t>不</w:t>
            </w:r>
            <w:proofErr w:type="gramEnd"/>
            <w:r w:rsidRPr="00CF1619">
              <w:rPr>
                <w:rFonts w:asciiTheme="minorEastAsia" w:hAnsiTheme="minorEastAsia" w:hint="eastAsia"/>
                <w:sz w:val="20"/>
                <w:szCs w:val="20"/>
              </w:rPr>
              <w:t xml:space="preserve">回贖時， </w:t>
            </w:r>
          </w:p>
          <w:p w14:paraId="5EAA87A3" w14:textId="39C80637" w:rsidR="00CF1619" w:rsidRPr="00CF1619" w:rsidRDefault="00CF1619" w:rsidP="00271D7D">
            <w:pPr>
              <w:tabs>
                <w:tab w:val="left" w:pos="675"/>
              </w:tabs>
              <w:spacing w:line="240" w:lineRule="exact"/>
              <w:ind w:firstLineChars="700" w:firstLine="1400"/>
              <w:rPr>
                <w:rFonts w:asciiTheme="minorEastAsia" w:hAnsiTheme="minorEastAsia"/>
                <w:sz w:val="20"/>
                <w:szCs w:val="20"/>
              </w:rPr>
            </w:pPr>
            <w:r w:rsidRPr="00CF1619">
              <w:rPr>
                <w:rFonts w:asciiTheme="minorEastAsia" w:hAnsiTheme="minorEastAsia" w:hint="eastAsia"/>
                <w:sz w:val="20"/>
                <w:szCs w:val="20"/>
              </w:rPr>
              <w:t>取得該不動產所有權之權。</w:t>
            </w:r>
          </w:p>
          <w:p w14:paraId="60D70BA2" w14:textId="77777777" w:rsidR="00271D7D" w:rsidRDefault="00CF1619" w:rsidP="00CF1619">
            <w:pPr>
              <w:tabs>
                <w:tab w:val="left" w:pos="675"/>
              </w:tabs>
              <w:spacing w:line="240" w:lineRule="exact"/>
              <w:rPr>
                <w:rFonts w:asciiTheme="minorEastAsia" w:hAnsiTheme="minorEastAsia"/>
                <w:sz w:val="20"/>
                <w:szCs w:val="20"/>
              </w:rPr>
            </w:pPr>
            <w:r w:rsidRPr="00CF1619">
              <w:rPr>
                <w:rFonts w:asciiTheme="minorEastAsia" w:hAnsiTheme="minorEastAsia" w:hint="eastAsia"/>
                <w:sz w:val="20"/>
                <w:szCs w:val="20"/>
              </w:rPr>
              <w:t>第 860 條</w:t>
            </w:r>
            <w:r w:rsidR="00271D7D">
              <w:rPr>
                <w:rFonts w:asciiTheme="minorEastAsia" w:hAnsiTheme="minorEastAsia" w:hint="eastAsia"/>
                <w:sz w:val="20"/>
                <w:szCs w:val="20"/>
              </w:rPr>
              <w:tab/>
            </w:r>
            <w:r w:rsidR="00271D7D">
              <w:rPr>
                <w:rFonts w:asciiTheme="minorEastAsia" w:hAnsiTheme="minorEastAsia"/>
                <w:sz w:val="20"/>
                <w:szCs w:val="20"/>
              </w:rPr>
              <w:t xml:space="preserve"> </w:t>
            </w:r>
            <w:r w:rsidRPr="00CF1619">
              <w:rPr>
                <w:rFonts w:asciiTheme="minorEastAsia" w:hAnsiTheme="minorEastAsia" w:hint="eastAsia"/>
                <w:sz w:val="20"/>
                <w:szCs w:val="20"/>
              </w:rPr>
              <w:t>稱普通抵押權者，謂債權人對於債務人或第三人</w:t>
            </w:r>
            <w:proofErr w:type="gramStart"/>
            <w:r w:rsidRPr="00CF1619">
              <w:rPr>
                <w:rFonts w:asciiTheme="minorEastAsia" w:hAnsiTheme="minorEastAsia" w:hint="eastAsia"/>
                <w:sz w:val="20"/>
                <w:szCs w:val="20"/>
              </w:rPr>
              <w:t>不</w:t>
            </w:r>
            <w:proofErr w:type="gramEnd"/>
            <w:r w:rsidRPr="00CF1619">
              <w:rPr>
                <w:rFonts w:asciiTheme="minorEastAsia" w:hAnsiTheme="minorEastAsia" w:hint="eastAsia"/>
                <w:sz w:val="20"/>
                <w:szCs w:val="20"/>
              </w:rPr>
              <w:t>移轉占有而供其債權擔保之不動產，</w:t>
            </w:r>
          </w:p>
          <w:p w14:paraId="34CE56D7" w14:textId="34E63A24" w:rsidR="00CF1619" w:rsidRPr="008E08DD" w:rsidRDefault="00CF1619" w:rsidP="00271D7D">
            <w:pPr>
              <w:tabs>
                <w:tab w:val="left" w:pos="675"/>
              </w:tabs>
              <w:spacing w:line="240" w:lineRule="exact"/>
              <w:ind w:firstLineChars="550" w:firstLine="1100"/>
              <w:rPr>
                <w:rFonts w:asciiTheme="minorEastAsia" w:hAnsiTheme="minorEastAsia"/>
                <w:sz w:val="20"/>
                <w:szCs w:val="20"/>
              </w:rPr>
            </w:pPr>
            <w:r w:rsidRPr="00CF1619">
              <w:rPr>
                <w:rFonts w:asciiTheme="minorEastAsia" w:hAnsiTheme="minorEastAsia" w:hint="eastAsia"/>
                <w:sz w:val="20"/>
                <w:szCs w:val="20"/>
              </w:rPr>
              <w:t>得就該不動產</w:t>
            </w:r>
            <w:proofErr w:type="gramStart"/>
            <w:r w:rsidRPr="00CF1619">
              <w:rPr>
                <w:rFonts w:asciiTheme="minorEastAsia" w:hAnsiTheme="minorEastAsia" w:hint="eastAsia"/>
                <w:sz w:val="20"/>
                <w:szCs w:val="20"/>
              </w:rPr>
              <w:t>賣得價金</w:t>
            </w:r>
            <w:proofErr w:type="gramEnd"/>
            <w:r w:rsidRPr="00CF1619">
              <w:rPr>
                <w:rFonts w:asciiTheme="minorEastAsia" w:hAnsiTheme="minorEastAsia" w:hint="eastAsia"/>
                <w:sz w:val="20"/>
                <w:szCs w:val="20"/>
              </w:rPr>
              <w:t>優先受償之權。</w:t>
            </w:r>
          </w:p>
        </w:tc>
        <w:tc>
          <w:tcPr>
            <w:tcW w:w="567" w:type="dxa"/>
            <w:vAlign w:val="center"/>
          </w:tcPr>
          <w:p w14:paraId="6AE656B0" w14:textId="77777777" w:rsidR="00CF1619" w:rsidRPr="008E08DD" w:rsidRDefault="00CF1619" w:rsidP="00302A4E">
            <w:pPr>
              <w:spacing w:line="240" w:lineRule="exact"/>
              <w:rPr>
                <w:rFonts w:asciiTheme="minorEastAsia" w:hAnsiTheme="minorEastAsia"/>
                <w:sz w:val="16"/>
                <w:szCs w:val="16"/>
              </w:rPr>
            </w:pPr>
          </w:p>
        </w:tc>
      </w:tr>
      <w:tr w:rsidR="00302A4E" w:rsidRPr="008E08DD" w14:paraId="75FE8C04" w14:textId="77777777" w:rsidTr="00DE7DC3">
        <w:tc>
          <w:tcPr>
            <w:tcW w:w="993" w:type="dxa"/>
            <w:vAlign w:val="center"/>
          </w:tcPr>
          <w:p w14:paraId="17DEA5CB" w14:textId="77777777" w:rsidR="00302A4E" w:rsidRPr="008E08DD" w:rsidRDefault="00302A4E" w:rsidP="00302A4E">
            <w:pPr>
              <w:spacing w:line="240" w:lineRule="exact"/>
              <w:rPr>
                <w:rFonts w:asciiTheme="minorEastAsia" w:hAnsiTheme="minorEastAsia"/>
                <w:sz w:val="20"/>
                <w:szCs w:val="20"/>
              </w:rPr>
            </w:pPr>
          </w:p>
        </w:tc>
        <w:tc>
          <w:tcPr>
            <w:tcW w:w="9497" w:type="dxa"/>
          </w:tcPr>
          <w:p w14:paraId="538B0DE6" w14:textId="77777777" w:rsidR="00302A4E" w:rsidRPr="008E08DD" w:rsidRDefault="00302A4E" w:rsidP="00302A4E">
            <w:pPr>
              <w:spacing w:line="240" w:lineRule="exact"/>
              <w:rPr>
                <w:rFonts w:asciiTheme="minorEastAsia" w:hAnsiTheme="minorEastAsia"/>
                <w:sz w:val="20"/>
                <w:szCs w:val="20"/>
              </w:rPr>
            </w:pPr>
          </w:p>
        </w:tc>
        <w:tc>
          <w:tcPr>
            <w:tcW w:w="567" w:type="dxa"/>
            <w:vAlign w:val="center"/>
          </w:tcPr>
          <w:p w14:paraId="18A11064" w14:textId="77777777" w:rsidR="00302A4E" w:rsidRPr="008E08DD" w:rsidRDefault="00302A4E" w:rsidP="00302A4E">
            <w:pPr>
              <w:spacing w:line="240" w:lineRule="exact"/>
              <w:rPr>
                <w:rFonts w:asciiTheme="minorEastAsia" w:hAnsiTheme="minorEastAsia"/>
                <w:sz w:val="16"/>
                <w:szCs w:val="16"/>
              </w:rPr>
            </w:pPr>
          </w:p>
        </w:tc>
      </w:tr>
      <w:tr w:rsidR="00302A4E" w:rsidRPr="00C33694" w14:paraId="31F612EA" w14:textId="77777777" w:rsidTr="00DE7DC3">
        <w:tc>
          <w:tcPr>
            <w:tcW w:w="993" w:type="dxa"/>
            <w:vAlign w:val="center"/>
          </w:tcPr>
          <w:p w14:paraId="414E5E6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7</w:t>
            </w:r>
          </w:p>
        </w:tc>
        <w:tc>
          <w:tcPr>
            <w:tcW w:w="9497" w:type="dxa"/>
          </w:tcPr>
          <w:p w14:paraId="768967DE"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典權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533</w:t>
            </w:r>
          </w:p>
        </w:tc>
        <w:tc>
          <w:tcPr>
            <w:tcW w:w="567" w:type="dxa"/>
            <w:vAlign w:val="center"/>
          </w:tcPr>
          <w:p w14:paraId="10629B8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DC8062E" w14:textId="77777777" w:rsidTr="00DE7DC3">
        <w:tc>
          <w:tcPr>
            <w:tcW w:w="993" w:type="dxa"/>
            <w:vAlign w:val="center"/>
          </w:tcPr>
          <w:p w14:paraId="484078A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C6213E8" w14:textId="77777777" w:rsidR="00302A4E" w:rsidRPr="00C33694" w:rsidRDefault="00302A4E" w:rsidP="00302A4E">
            <w:pPr>
              <w:spacing w:line="240" w:lineRule="exact"/>
              <w:jc w:val="right"/>
              <w:rPr>
                <w:rFonts w:asciiTheme="minorEastAsia" w:hAnsiTheme="minorEastAsia"/>
                <w:b/>
                <w:sz w:val="20"/>
                <w:szCs w:val="20"/>
              </w:rPr>
            </w:pPr>
          </w:p>
        </w:tc>
        <w:tc>
          <w:tcPr>
            <w:tcW w:w="567" w:type="dxa"/>
            <w:vAlign w:val="center"/>
          </w:tcPr>
          <w:p w14:paraId="09A298A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D89607C" w14:textId="77777777" w:rsidTr="00DE7DC3">
        <w:tc>
          <w:tcPr>
            <w:tcW w:w="993" w:type="dxa"/>
            <w:vAlign w:val="center"/>
          </w:tcPr>
          <w:p w14:paraId="42DC889A"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7</w:t>
            </w:r>
          </w:p>
        </w:tc>
        <w:tc>
          <w:tcPr>
            <w:tcW w:w="9497" w:type="dxa"/>
          </w:tcPr>
          <w:p w14:paraId="217151D1" w14:textId="77777777" w:rsidR="00302A4E" w:rsidRPr="00C33694" w:rsidRDefault="00302A4E" w:rsidP="00302A4E">
            <w:pPr>
              <w:spacing w:line="240" w:lineRule="exact"/>
              <w:rPr>
                <w:rFonts w:asciiTheme="minorEastAsia" w:hAnsiTheme="minorEastAsia"/>
                <w:b/>
                <w:sz w:val="20"/>
                <w:szCs w:val="20"/>
              </w:rPr>
            </w:pPr>
            <w:r w:rsidRPr="00B173D8">
              <w:rPr>
                <w:rFonts w:asciiTheme="minorEastAsia" w:hAnsiTheme="minorEastAsia" w:hint="eastAsia"/>
                <w:b/>
                <w:sz w:val="20"/>
                <w:szCs w:val="20"/>
                <w:highlight w:val="cyan"/>
              </w:rPr>
              <w:t xml:space="preserve">典權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533</w:t>
            </w:r>
          </w:p>
        </w:tc>
        <w:tc>
          <w:tcPr>
            <w:tcW w:w="567" w:type="dxa"/>
            <w:vAlign w:val="center"/>
          </w:tcPr>
          <w:p w14:paraId="135C788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7BEB06E" w14:textId="77777777" w:rsidTr="00DE7DC3">
        <w:tc>
          <w:tcPr>
            <w:tcW w:w="993" w:type="dxa"/>
            <w:vAlign w:val="center"/>
          </w:tcPr>
          <w:p w14:paraId="7A4755C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DB2A03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8BA223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4E3B54C" w14:textId="77777777" w:rsidTr="00DE7DC3">
        <w:tc>
          <w:tcPr>
            <w:tcW w:w="993" w:type="dxa"/>
            <w:vAlign w:val="center"/>
          </w:tcPr>
          <w:p w14:paraId="20E9FEE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8</w:t>
            </w:r>
          </w:p>
        </w:tc>
        <w:tc>
          <w:tcPr>
            <w:tcW w:w="9497" w:type="dxa"/>
          </w:tcPr>
          <w:p w14:paraId="4BE47719"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留置權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535</w:t>
            </w:r>
          </w:p>
        </w:tc>
        <w:tc>
          <w:tcPr>
            <w:tcW w:w="567" w:type="dxa"/>
            <w:vAlign w:val="center"/>
          </w:tcPr>
          <w:p w14:paraId="16B9E71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9F7C86E" w14:textId="77777777" w:rsidTr="00DE7DC3">
        <w:tc>
          <w:tcPr>
            <w:tcW w:w="993" w:type="dxa"/>
            <w:vAlign w:val="center"/>
          </w:tcPr>
          <w:p w14:paraId="5EAF112E"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D32F33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6A884B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6C1C69A" w14:textId="77777777" w:rsidTr="00DE7DC3">
        <w:tc>
          <w:tcPr>
            <w:tcW w:w="993" w:type="dxa"/>
            <w:vAlign w:val="center"/>
          </w:tcPr>
          <w:p w14:paraId="26EB6C18" w14:textId="77777777" w:rsidR="00302A4E" w:rsidRPr="00B173D8" w:rsidRDefault="00302A4E" w:rsidP="00302A4E">
            <w:pPr>
              <w:spacing w:line="240" w:lineRule="exact"/>
              <w:jc w:val="center"/>
              <w:rPr>
                <w:rFonts w:asciiTheme="minorEastAsia" w:hAnsiTheme="minorEastAsia"/>
                <w:b/>
                <w:sz w:val="20"/>
                <w:szCs w:val="20"/>
                <w:highlight w:val="cyan"/>
              </w:rPr>
            </w:pPr>
            <w:r w:rsidRPr="00B173D8">
              <w:rPr>
                <w:rFonts w:asciiTheme="minorEastAsia" w:hAnsiTheme="minorEastAsia" w:hint="eastAsia"/>
                <w:b/>
                <w:sz w:val="20"/>
                <w:szCs w:val="20"/>
                <w:highlight w:val="cyan"/>
              </w:rPr>
              <w:t>民法4-</w:t>
            </w:r>
            <w:r w:rsidRPr="00B173D8">
              <w:rPr>
                <w:rFonts w:asciiTheme="minorEastAsia" w:hAnsiTheme="minorEastAsia"/>
                <w:b/>
                <w:sz w:val="20"/>
                <w:szCs w:val="20"/>
                <w:highlight w:val="cyan"/>
              </w:rPr>
              <w:t>8</w:t>
            </w:r>
          </w:p>
        </w:tc>
        <w:tc>
          <w:tcPr>
            <w:tcW w:w="9497" w:type="dxa"/>
          </w:tcPr>
          <w:p w14:paraId="309EAA23" w14:textId="77777777" w:rsidR="00302A4E" w:rsidRPr="00C33694" w:rsidRDefault="00302A4E" w:rsidP="00302A4E">
            <w:pPr>
              <w:spacing w:line="240" w:lineRule="exact"/>
              <w:rPr>
                <w:rFonts w:asciiTheme="minorEastAsia" w:hAnsiTheme="minorEastAsia"/>
                <w:b/>
                <w:sz w:val="20"/>
                <w:szCs w:val="20"/>
              </w:rPr>
            </w:pPr>
            <w:r w:rsidRPr="00B173D8">
              <w:rPr>
                <w:rFonts w:asciiTheme="minorEastAsia" w:hAnsiTheme="minorEastAsia" w:hint="eastAsia"/>
                <w:b/>
                <w:sz w:val="20"/>
                <w:szCs w:val="20"/>
                <w:highlight w:val="cyan"/>
              </w:rPr>
              <w:t>留置權</w:t>
            </w:r>
            <w:r>
              <w:rPr>
                <w:rFonts w:asciiTheme="minorEastAsia" w:hAnsiTheme="minorEastAsia" w:hint="eastAsia"/>
                <w:b/>
                <w:sz w:val="20"/>
                <w:szCs w:val="20"/>
                <w:highlight w:val="cyan"/>
              </w:rPr>
              <w:t xml:space="preserve"> </w:t>
            </w:r>
            <w:r w:rsidRPr="00B173D8">
              <w:rPr>
                <w:rFonts w:asciiTheme="minorEastAsia" w:hAnsiTheme="minorEastAsia"/>
                <w:b/>
                <w:sz w:val="20"/>
                <w:szCs w:val="20"/>
                <w:highlight w:val="cyan"/>
              </w:rPr>
              <w:t xml:space="preserve">&lt; </w:t>
            </w:r>
            <w:r w:rsidRPr="00B173D8">
              <w:rPr>
                <w:rFonts w:asciiTheme="minorEastAsia" w:hAnsiTheme="minorEastAsia" w:hint="eastAsia"/>
                <w:b/>
                <w:sz w:val="20"/>
                <w:szCs w:val="20"/>
                <w:highlight w:val="cyan"/>
              </w:rPr>
              <w:t>職</w:t>
            </w:r>
            <w:r w:rsidRPr="00B173D8">
              <w:rPr>
                <w:rFonts w:asciiTheme="minorEastAsia" w:hAnsiTheme="minorEastAsia"/>
                <w:b/>
                <w:sz w:val="20"/>
                <w:szCs w:val="20"/>
                <w:highlight w:val="cyan"/>
              </w:rPr>
              <w:t>員考題</w:t>
            </w:r>
            <w:r w:rsidRPr="00B173D8">
              <w:rPr>
                <w:rFonts w:asciiTheme="minorEastAsia" w:hAnsiTheme="minorEastAsia" w:hint="eastAsia"/>
                <w:b/>
                <w:sz w:val="20"/>
                <w:szCs w:val="20"/>
                <w:highlight w:val="cyan"/>
              </w:rPr>
              <w:t>&gt;</w:t>
            </w:r>
            <w:r w:rsidRPr="00B173D8">
              <w:rPr>
                <w:rFonts w:asciiTheme="minorEastAsia" w:hAnsiTheme="minorEastAsia"/>
                <w:b/>
                <w:sz w:val="20"/>
                <w:szCs w:val="20"/>
                <w:highlight w:val="cyan"/>
              </w:rPr>
              <w:t xml:space="preserve">  P 535</w:t>
            </w:r>
          </w:p>
        </w:tc>
        <w:tc>
          <w:tcPr>
            <w:tcW w:w="567" w:type="dxa"/>
            <w:vAlign w:val="center"/>
          </w:tcPr>
          <w:p w14:paraId="51F1DD4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FA8FB1A" w14:textId="77777777" w:rsidTr="00DE7DC3">
        <w:tc>
          <w:tcPr>
            <w:tcW w:w="993" w:type="dxa"/>
            <w:vAlign w:val="center"/>
          </w:tcPr>
          <w:p w14:paraId="12ECE06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46AB7A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D1527E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33974F1" w14:textId="77777777" w:rsidTr="00DE7DC3">
        <w:tc>
          <w:tcPr>
            <w:tcW w:w="993" w:type="dxa"/>
            <w:vAlign w:val="center"/>
          </w:tcPr>
          <w:p w14:paraId="2B35B1E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民法4-</w:t>
            </w:r>
            <w:r w:rsidRPr="00C33694">
              <w:rPr>
                <w:rFonts w:asciiTheme="minorEastAsia" w:hAnsiTheme="minorEastAsia"/>
                <w:b/>
                <w:sz w:val="20"/>
                <w:szCs w:val="20"/>
                <w:highlight w:val="yellow"/>
              </w:rPr>
              <w:t>9</w:t>
            </w:r>
          </w:p>
        </w:tc>
        <w:tc>
          <w:tcPr>
            <w:tcW w:w="9497" w:type="dxa"/>
          </w:tcPr>
          <w:p w14:paraId="45F71CA6" w14:textId="77777777"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占有</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537</w:t>
            </w:r>
          </w:p>
        </w:tc>
        <w:tc>
          <w:tcPr>
            <w:tcW w:w="567" w:type="dxa"/>
            <w:vAlign w:val="center"/>
          </w:tcPr>
          <w:p w14:paraId="3412E07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7A8545E" w14:textId="77777777" w:rsidTr="00DE7DC3">
        <w:tc>
          <w:tcPr>
            <w:tcW w:w="993" w:type="dxa"/>
            <w:vAlign w:val="center"/>
          </w:tcPr>
          <w:p w14:paraId="5E48213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02FD2EA"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5BB25D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589A572" w14:textId="77777777" w:rsidTr="00DE7DC3">
        <w:tc>
          <w:tcPr>
            <w:tcW w:w="993" w:type="dxa"/>
            <w:vAlign w:val="center"/>
          </w:tcPr>
          <w:p w14:paraId="1E92628C"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民法4-</w:t>
            </w:r>
            <w:r w:rsidRPr="00FB7BA3">
              <w:rPr>
                <w:rFonts w:asciiTheme="minorEastAsia" w:hAnsiTheme="minorEastAsia"/>
                <w:b/>
                <w:sz w:val="20"/>
                <w:szCs w:val="20"/>
                <w:highlight w:val="cyan"/>
              </w:rPr>
              <w:t>9</w:t>
            </w:r>
          </w:p>
        </w:tc>
        <w:tc>
          <w:tcPr>
            <w:tcW w:w="9497" w:type="dxa"/>
          </w:tcPr>
          <w:p w14:paraId="70DB61A9" w14:textId="77777777" w:rsidR="00302A4E" w:rsidRPr="00C33694" w:rsidRDefault="00302A4E" w:rsidP="00302A4E">
            <w:pPr>
              <w:spacing w:line="240" w:lineRule="exact"/>
              <w:rPr>
                <w:rFonts w:asciiTheme="minorEastAsia" w:hAnsiTheme="minorEastAsia"/>
                <w:b/>
                <w:sz w:val="20"/>
                <w:szCs w:val="20"/>
              </w:rPr>
            </w:pPr>
            <w:r w:rsidRPr="00FB7BA3">
              <w:rPr>
                <w:rFonts w:asciiTheme="minorEastAsia" w:hAnsiTheme="minorEastAsia" w:hint="eastAsia"/>
                <w:b/>
                <w:sz w:val="20"/>
                <w:szCs w:val="20"/>
                <w:highlight w:val="cyan"/>
              </w:rPr>
              <w:t xml:space="preserve">占有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537</w:t>
            </w:r>
          </w:p>
        </w:tc>
        <w:tc>
          <w:tcPr>
            <w:tcW w:w="567" w:type="dxa"/>
            <w:vAlign w:val="center"/>
          </w:tcPr>
          <w:p w14:paraId="2B3E7134" w14:textId="77777777" w:rsidR="00302A4E" w:rsidRPr="00C33694" w:rsidRDefault="00302A4E" w:rsidP="00302A4E">
            <w:pPr>
              <w:spacing w:line="240" w:lineRule="exact"/>
              <w:rPr>
                <w:rFonts w:asciiTheme="minorEastAsia" w:hAnsiTheme="minorEastAsia"/>
                <w:b/>
                <w:sz w:val="16"/>
                <w:szCs w:val="16"/>
              </w:rPr>
            </w:pPr>
          </w:p>
        </w:tc>
      </w:tr>
      <w:tr w:rsidR="00302A4E" w:rsidRPr="008E08DD" w14:paraId="7A16ACD9" w14:textId="77777777" w:rsidTr="00DE7DC3">
        <w:tc>
          <w:tcPr>
            <w:tcW w:w="993" w:type="dxa"/>
            <w:vAlign w:val="center"/>
          </w:tcPr>
          <w:p w14:paraId="5C9CB9D0" w14:textId="6D993BE3" w:rsidR="00302A4E" w:rsidRPr="008E08DD" w:rsidRDefault="00302A4E" w:rsidP="00302A4E">
            <w:pPr>
              <w:spacing w:line="240" w:lineRule="exact"/>
              <w:jc w:val="center"/>
              <w:rPr>
                <w:rFonts w:asciiTheme="minorEastAsia" w:hAnsiTheme="minorEastAsia"/>
                <w:sz w:val="20"/>
                <w:szCs w:val="20"/>
              </w:rPr>
            </w:pPr>
            <w:r w:rsidRPr="00E22C4D">
              <w:rPr>
                <w:sz w:val="20"/>
                <w:szCs w:val="20"/>
              </w:rPr>
              <w:t>100(D)</w:t>
            </w:r>
          </w:p>
        </w:tc>
        <w:tc>
          <w:tcPr>
            <w:tcW w:w="9497" w:type="dxa"/>
          </w:tcPr>
          <w:p w14:paraId="64B648AD" w14:textId="77777777" w:rsidR="00302A4E" w:rsidRDefault="00302A4E" w:rsidP="00302A4E">
            <w:pPr>
              <w:spacing w:line="240" w:lineRule="exact"/>
              <w:rPr>
                <w:sz w:val="20"/>
                <w:szCs w:val="20"/>
              </w:rPr>
            </w:pPr>
            <w:r>
              <w:rPr>
                <w:sz w:val="20"/>
                <w:szCs w:val="20"/>
              </w:rPr>
              <w:t xml:space="preserve">36. </w:t>
            </w:r>
            <w:r w:rsidRPr="00E22C4D">
              <w:rPr>
                <w:rFonts w:hint="eastAsia"/>
                <w:sz w:val="20"/>
                <w:szCs w:val="20"/>
              </w:rPr>
              <w:t>甲遺失名</w:t>
            </w:r>
            <w:proofErr w:type="gramStart"/>
            <w:r w:rsidRPr="00E22C4D">
              <w:rPr>
                <w:rFonts w:hint="eastAsia"/>
                <w:sz w:val="20"/>
                <w:szCs w:val="20"/>
              </w:rPr>
              <w:t>錶</w:t>
            </w:r>
            <w:proofErr w:type="gramEnd"/>
            <w:r w:rsidRPr="00E22C4D">
              <w:rPr>
                <w:rFonts w:hint="eastAsia"/>
                <w:sz w:val="20"/>
                <w:szCs w:val="20"/>
              </w:rPr>
              <w:t>一支，乙拾得後將其送給不知情之</w:t>
            </w:r>
            <w:proofErr w:type="gramStart"/>
            <w:r w:rsidRPr="00E22C4D">
              <w:rPr>
                <w:rFonts w:hint="eastAsia"/>
                <w:sz w:val="20"/>
                <w:szCs w:val="20"/>
              </w:rPr>
              <w:t>丙</w:t>
            </w:r>
            <w:proofErr w:type="gramEnd"/>
            <w:r w:rsidRPr="00E22C4D">
              <w:rPr>
                <w:rFonts w:hint="eastAsia"/>
                <w:sz w:val="20"/>
                <w:szCs w:val="20"/>
              </w:rPr>
              <w:t>，</w:t>
            </w:r>
            <w:proofErr w:type="gramStart"/>
            <w:r w:rsidRPr="00E22C4D">
              <w:rPr>
                <w:rFonts w:hint="eastAsia"/>
                <w:sz w:val="20"/>
                <w:szCs w:val="20"/>
              </w:rPr>
              <w:t>試問甲至遲</w:t>
            </w:r>
            <w:proofErr w:type="gramEnd"/>
            <w:r w:rsidRPr="00E22C4D">
              <w:rPr>
                <w:rFonts w:hint="eastAsia"/>
                <w:sz w:val="20"/>
                <w:szCs w:val="20"/>
              </w:rPr>
              <w:t>在多久期間内得向何人請求回復</w:t>
            </w:r>
          </w:p>
          <w:p w14:paraId="039151A2" w14:textId="536BEEB3" w:rsidR="00302A4E" w:rsidRPr="008E08DD"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其物？</w:t>
            </w:r>
            <w:r w:rsidRPr="00E22C4D">
              <w:rPr>
                <w:sz w:val="20"/>
                <w:szCs w:val="20"/>
              </w:rPr>
              <w:t xml:space="preserve"> </w:t>
            </w:r>
            <w:r>
              <w:rPr>
                <w:sz w:val="20"/>
                <w:szCs w:val="20"/>
              </w:rPr>
              <w:t xml:space="preserve">       </w:t>
            </w:r>
            <w:r w:rsidR="002536F9">
              <w:rPr>
                <w:sz w:val="20"/>
                <w:szCs w:val="20"/>
              </w:rPr>
              <w:t xml:space="preserve">      </w:t>
            </w:r>
            <w:r w:rsidRPr="00E22C4D">
              <w:rPr>
                <w:sz w:val="20"/>
                <w:szCs w:val="20"/>
              </w:rPr>
              <w:t>(A) 1</w:t>
            </w:r>
            <w:r w:rsidRPr="00E22C4D">
              <w:rPr>
                <w:rFonts w:hint="eastAsia"/>
                <w:sz w:val="20"/>
                <w:szCs w:val="20"/>
              </w:rPr>
              <w:t>年内向乙請求</w:t>
            </w:r>
            <w:r w:rsidRPr="00E22C4D">
              <w:rPr>
                <w:sz w:val="20"/>
                <w:szCs w:val="20"/>
              </w:rPr>
              <w:t xml:space="preserve"> (B) 2</w:t>
            </w:r>
            <w:r w:rsidRPr="00E22C4D">
              <w:rPr>
                <w:rFonts w:hint="eastAsia"/>
                <w:sz w:val="20"/>
                <w:szCs w:val="20"/>
              </w:rPr>
              <w:t>年內向乙請求</w:t>
            </w:r>
            <w:r w:rsidRPr="00E22C4D">
              <w:rPr>
                <w:sz w:val="20"/>
                <w:szCs w:val="20"/>
              </w:rPr>
              <w:t xml:space="preserve"> (C) 1</w:t>
            </w:r>
            <w:r w:rsidRPr="00E22C4D">
              <w:rPr>
                <w:rFonts w:hint="eastAsia"/>
                <w:sz w:val="20"/>
                <w:szCs w:val="20"/>
              </w:rPr>
              <w:t>年内向丙請求</w:t>
            </w:r>
            <w:r w:rsidRPr="00E22C4D">
              <w:rPr>
                <w:sz w:val="20"/>
                <w:szCs w:val="20"/>
              </w:rPr>
              <w:t xml:space="preserve"> (D) 2</w:t>
            </w:r>
            <w:r w:rsidRPr="00E22C4D">
              <w:rPr>
                <w:rFonts w:hint="eastAsia"/>
                <w:sz w:val="20"/>
                <w:szCs w:val="20"/>
              </w:rPr>
              <w:t>年内向丙請求</w:t>
            </w:r>
          </w:p>
        </w:tc>
        <w:tc>
          <w:tcPr>
            <w:tcW w:w="567" w:type="dxa"/>
            <w:vAlign w:val="center"/>
          </w:tcPr>
          <w:p w14:paraId="78F56AFF" w14:textId="77777777" w:rsidR="00302A4E" w:rsidRPr="008E08DD" w:rsidRDefault="00302A4E" w:rsidP="00302A4E">
            <w:pPr>
              <w:spacing w:line="240" w:lineRule="exact"/>
              <w:rPr>
                <w:rFonts w:asciiTheme="minorEastAsia" w:hAnsiTheme="minorEastAsia"/>
                <w:sz w:val="16"/>
                <w:szCs w:val="16"/>
              </w:rPr>
            </w:pPr>
          </w:p>
        </w:tc>
      </w:tr>
      <w:tr w:rsidR="0032091B" w:rsidRPr="008E08DD" w14:paraId="083571F9" w14:textId="77777777" w:rsidTr="00DE7DC3">
        <w:tc>
          <w:tcPr>
            <w:tcW w:w="993" w:type="dxa"/>
            <w:vAlign w:val="center"/>
          </w:tcPr>
          <w:p w14:paraId="59E5FB1D" w14:textId="77777777" w:rsidR="0032091B" w:rsidRPr="00E22C4D" w:rsidRDefault="0032091B" w:rsidP="00302A4E">
            <w:pPr>
              <w:spacing w:line="240" w:lineRule="exact"/>
              <w:jc w:val="center"/>
              <w:rPr>
                <w:sz w:val="20"/>
                <w:szCs w:val="20"/>
              </w:rPr>
            </w:pPr>
          </w:p>
        </w:tc>
        <w:tc>
          <w:tcPr>
            <w:tcW w:w="9497" w:type="dxa"/>
          </w:tcPr>
          <w:p w14:paraId="024E9D82" w14:textId="219AF603" w:rsidR="0032091B" w:rsidRPr="0032091B" w:rsidRDefault="0032091B" w:rsidP="0032091B">
            <w:pPr>
              <w:spacing w:line="240" w:lineRule="exact"/>
              <w:ind w:leftChars="200" w:left="480"/>
              <w:rPr>
                <w:sz w:val="20"/>
                <w:szCs w:val="20"/>
              </w:rPr>
            </w:pPr>
            <w:proofErr w:type="gramStart"/>
            <w:r w:rsidRPr="0032091B">
              <w:rPr>
                <w:rFonts w:hint="eastAsia"/>
                <w:sz w:val="20"/>
                <w:szCs w:val="20"/>
              </w:rPr>
              <w:t>盜贓</w:t>
            </w:r>
            <w:proofErr w:type="gramEnd"/>
            <w:r w:rsidRPr="0032091B">
              <w:rPr>
                <w:rFonts w:hint="eastAsia"/>
                <w:sz w:val="20"/>
                <w:szCs w:val="20"/>
              </w:rPr>
              <w:t>、遺失物或其他非基於原占有人之意思而喪失其占有</w:t>
            </w:r>
            <w:r w:rsidRPr="0032091B">
              <w:rPr>
                <w:rFonts w:hint="eastAsia"/>
                <w:sz w:val="20"/>
                <w:szCs w:val="20"/>
              </w:rPr>
              <w:t xml:space="preserve">   </w:t>
            </w:r>
            <w:r w:rsidR="00271D7D">
              <w:rPr>
                <w:sz w:val="20"/>
                <w:szCs w:val="20"/>
              </w:rPr>
              <w:t xml:space="preserve">   </w:t>
            </w:r>
            <w:r w:rsidRPr="00271D7D">
              <w:rPr>
                <w:rFonts w:hint="eastAsia"/>
                <w:sz w:val="20"/>
                <w:szCs w:val="20"/>
                <w:highlight w:val="yellow"/>
              </w:rPr>
              <w:t>二年以內</w:t>
            </w:r>
            <w:r w:rsidR="00271D7D" w:rsidRPr="00271D7D">
              <w:rPr>
                <w:rFonts w:hint="eastAsia"/>
                <w:sz w:val="20"/>
                <w:szCs w:val="20"/>
                <w:highlight w:val="yellow"/>
              </w:rPr>
              <w:t xml:space="preserve"> </w:t>
            </w:r>
            <w:r w:rsidRPr="00271D7D">
              <w:rPr>
                <w:rFonts w:hint="eastAsia"/>
                <w:sz w:val="20"/>
                <w:szCs w:val="20"/>
                <w:highlight w:val="yellow"/>
              </w:rPr>
              <w:t>向善意受讓之現占有人</w:t>
            </w:r>
          </w:p>
          <w:p w14:paraId="3A7C987C" w14:textId="15BEC4A2" w:rsidR="0032091B" w:rsidRPr="0032091B" w:rsidRDefault="0032091B" w:rsidP="0032091B">
            <w:pPr>
              <w:spacing w:line="240" w:lineRule="exact"/>
              <w:ind w:leftChars="200" w:left="480"/>
              <w:rPr>
                <w:sz w:val="20"/>
                <w:szCs w:val="20"/>
              </w:rPr>
            </w:pPr>
            <w:r w:rsidRPr="0032091B">
              <w:rPr>
                <w:rFonts w:hint="eastAsia"/>
                <w:sz w:val="20"/>
                <w:szCs w:val="20"/>
              </w:rPr>
              <w:t>依前項規定回復其物者，自喪失其占有時起，</w:t>
            </w:r>
            <w:r w:rsidRPr="0032091B">
              <w:rPr>
                <w:rFonts w:hint="eastAsia"/>
                <w:sz w:val="20"/>
                <w:szCs w:val="20"/>
              </w:rPr>
              <w:t>"</w:t>
            </w:r>
            <w:r w:rsidRPr="0032091B">
              <w:rPr>
                <w:rFonts w:hint="eastAsia"/>
                <w:sz w:val="20"/>
                <w:szCs w:val="20"/>
              </w:rPr>
              <w:t>回復</w:t>
            </w:r>
            <w:r w:rsidRPr="0032091B">
              <w:rPr>
                <w:rFonts w:hint="eastAsia"/>
                <w:sz w:val="20"/>
                <w:szCs w:val="20"/>
              </w:rPr>
              <w:t>"</w:t>
            </w:r>
            <w:r w:rsidRPr="0032091B">
              <w:rPr>
                <w:rFonts w:hint="eastAsia"/>
                <w:sz w:val="20"/>
                <w:szCs w:val="20"/>
              </w:rPr>
              <w:t>其原來之權利。</w:t>
            </w:r>
          </w:p>
          <w:p w14:paraId="71BF4FB3" w14:textId="65735CDF" w:rsidR="0032091B" w:rsidRPr="0032091B" w:rsidRDefault="0032091B" w:rsidP="0032091B">
            <w:pPr>
              <w:spacing w:line="240" w:lineRule="exact"/>
              <w:ind w:leftChars="300" w:left="720"/>
              <w:rPr>
                <w:sz w:val="20"/>
                <w:szCs w:val="20"/>
              </w:rPr>
            </w:pPr>
            <w:r w:rsidRPr="0032091B">
              <w:rPr>
                <w:rFonts w:hint="eastAsia"/>
                <w:sz w:val="20"/>
                <w:szCs w:val="20"/>
              </w:rPr>
              <w:t>如果丙知情，那</w:t>
            </w:r>
            <w:proofErr w:type="gramStart"/>
            <w:r w:rsidRPr="0032091B">
              <w:rPr>
                <w:rFonts w:hint="eastAsia"/>
                <w:sz w:val="20"/>
                <w:szCs w:val="20"/>
              </w:rPr>
              <w:t>錶</w:t>
            </w:r>
            <w:proofErr w:type="gramEnd"/>
            <w:r w:rsidRPr="0032091B">
              <w:rPr>
                <w:rFonts w:hint="eastAsia"/>
                <w:sz w:val="20"/>
                <w:szCs w:val="20"/>
              </w:rPr>
              <w:t>的所有權人是甲，</w:t>
            </w:r>
            <w:proofErr w:type="gramStart"/>
            <w:r w:rsidRPr="0032091B">
              <w:rPr>
                <w:rFonts w:hint="eastAsia"/>
                <w:sz w:val="20"/>
                <w:szCs w:val="20"/>
              </w:rPr>
              <w:t>甲可依</w:t>
            </w:r>
            <w:proofErr w:type="gramEnd"/>
            <w:r w:rsidRPr="0032091B">
              <w:rPr>
                <w:rFonts w:hint="eastAsia"/>
                <w:sz w:val="20"/>
                <w:szCs w:val="20"/>
              </w:rPr>
              <w:t>民法第</w:t>
            </w:r>
            <w:r w:rsidRPr="0032091B">
              <w:rPr>
                <w:rFonts w:hint="eastAsia"/>
                <w:sz w:val="20"/>
                <w:szCs w:val="20"/>
              </w:rPr>
              <w:t>767</w:t>
            </w:r>
            <w:r w:rsidRPr="0032091B">
              <w:rPr>
                <w:rFonts w:hint="eastAsia"/>
                <w:sz w:val="20"/>
                <w:szCs w:val="20"/>
              </w:rPr>
              <w:t>條物上請求權，</w:t>
            </w:r>
            <w:proofErr w:type="gramStart"/>
            <w:r w:rsidRPr="0032091B">
              <w:rPr>
                <w:rFonts w:hint="eastAsia"/>
                <w:sz w:val="20"/>
                <w:szCs w:val="20"/>
              </w:rPr>
              <w:t>請求丙返還</w:t>
            </w:r>
            <w:proofErr w:type="gramEnd"/>
            <w:r w:rsidRPr="0032091B">
              <w:rPr>
                <w:rFonts w:hint="eastAsia"/>
                <w:sz w:val="20"/>
                <w:szCs w:val="20"/>
              </w:rPr>
              <w:t>其</w:t>
            </w:r>
            <w:proofErr w:type="gramStart"/>
            <w:r w:rsidRPr="0032091B">
              <w:rPr>
                <w:rFonts w:hint="eastAsia"/>
                <w:sz w:val="20"/>
                <w:szCs w:val="20"/>
              </w:rPr>
              <w:t>錶</w:t>
            </w:r>
            <w:proofErr w:type="gramEnd"/>
            <w:r w:rsidRPr="0032091B">
              <w:rPr>
                <w:rFonts w:hint="eastAsia"/>
                <w:sz w:val="20"/>
                <w:szCs w:val="20"/>
              </w:rPr>
              <w:t>。</w:t>
            </w:r>
          </w:p>
          <w:p w14:paraId="5F7E5625" w14:textId="6B0978FC" w:rsidR="0032091B" w:rsidRPr="0032091B" w:rsidRDefault="0032091B" w:rsidP="0032091B">
            <w:pPr>
              <w:spacing w:line="240" w:lineRule="exact"/>
              <w:ind w:leftChars="300" w:left="720"/>
              <w:rPr>
                <w:sz w:val="20"/>
                <w:szCs w:val="20"/>
              </w:rPr>
            </w:pPr>
            <w:r w:rsidRPr="0032091B">
              <w:rPr>
                <w:rFonts w:hint="eastAsia"/>
                <w:sz w:val="20"/>
                <w:szCs w:val="20"/>
              </w:rPr>
              <w:t>請求權時效，依民法第</w:t>
            </w:r>
            <w:r w:rsidRPr="0032091B">
              <w:rPr>
                <w:rFonts w:hint="eastAsia"/>
                <w:sz w:val="20"/>
                <w:szCs w:val="20"/>
              </w:rPr>
              <w:t>125</w:t>
            </w:r>
            <w:r w:rsidRPr="0032091B">
              <w:rPr>
                <w:rFonts w:hint="eastAsia"/>
                <w:sz w:val="20"/>
                <w:szCs w:val="20"/>
              </w:rPr>
              <w:t>條，應為</w:t>
            </w:r>
            <w:r w:rsidRPr="0032091B">
              <w:rPr>
                <w:rFonts w:hint="eastAsia"/>
                <w:sz w:val="20"/>
                <w:szCs w:val="20"/>
              </w:rPr>
              <w:t>15</w:t>
            </w:r>
            <w:r w:rsidRPr="0032091B">
              <w:rPr>
                <w:rFonts w:hint="eastAsia"/>
                <w:sz w:val="20"/>
                <w:szCs w:val="20"/>
              </w:rPr>
              <w:t>年。</w:t>
            </w:r>
          </w:p>
          <w:p w14:paraId="2C3FF2C9" w14:textId="2D1BD0CE" w:rsidR="0032091B" w:rsidRDefault="0032091B" w:rsidP="00271D7D">
            <w:pPr>
              <w:spacing w:line="240" w:lineRule="exact"/>
              <w:rPr>
                <w:sz w:val="20"/>
                <w:szCs w:val="20"/>
              </w:rPr>
            </w:pPr>
            <w:r w:rsidRPr="0032091B">
              <w:rPr>
                <w:rFonts w:hint="eastAsia"/>
                <w:sz w:val="20"/>
                <w:szCs w:val="20"/>
              </w:rPr>
              <w:t>第</w:t>
            </w:r>
            <w:r w:rsidRPr="0032091B">
              <w:rPr>
                <w:rFonts w:hint="eastAsia"/>
                <w:sz w:val="20"/>
                <w:szCs w:val="20"/>
              </w:rPr>
              <w:t xml:space="preserve"> 767 </w:t>
            </w:r>
            <w:r w:rsidRPr="0032091B">
              <w:rPr>
                <w:rFonts w:hint="eastAsia"/>
                <w:sz w:val="20"/>
                <w:szCs w:val="20"/>
              </w:rPr>
              <w:t>條</w:t>
            </w:r>
            <w:r w:rsidR="00271D7D">
              <w:rPr>
                <w:rFonts w:hint="eastAsia"/>
                <w:sz w:val="20"/>
                <w:szCs w:val="20"/>
              </w:rPr>
              <w:t xml:space="preserve">     </w:t>
            </w:r>
            <w:r w:rsidRPr="0032091B">
              <w:rPr>
                <w:rFonts w:hint="eastAsia"/>
                <w:sz w:val="20"/>
                <w:szCs w:val="20"/>
              </w:rPr>
              <w:t>所有人對於無權占有或侵奪其所有物者，得請求返還之。</w:t>
            </w:r>
          </w:p>
          <w:p w14:paraId="2E257C3F" w14:textId="2C51CDE1" w:rsidR="0032091B" w:rsidRPr="0032091B" w:rsidRDefault="0032091B" w:rsidP="00271D7D">
            <w:pPr>
              <w:spacing w:line="240" w:lineRule="exact"/>
              <w:ind w:leftChars="600" w:left="1440"/>
              <w:rPr>
                <w:sz w:val="20"/>
                <w:szCs w:val="20"/>
              </w:rPr>
            </w:pPr>
            <w:r w:rsidRPr="0032091B">
              <w:rPr>
                <w:rFonts w:hint="eastAsia"/>
                <w:sz w:val="20"/>
                <w:szCs w:val="20"/>
              </w:rPr>
              <w:t>對於妨害其所有權者，得請求除去之有妨害其所有權之虞者，得請求防止之。</w:t>
            </w:r>
          </w:p>
          <w:p w14:paraId="2D6E8CC9" w14:textId="72350D8E" w:rsidR="0032091B" w:rsidRPr="0032091B" w:rsidRDefault="0032091B" w:rsidP="00271D7D">
            <w:pPr>
              <w:spacing w:line="240" w:lineRule="exact"/>
              <w:ind w:leftChars="600" w:left="1440"/>
              <w:rPr>
                <w:sz w:val="20"/>
                <w:szCs w:val="20"/>
              </w:rPr>
            </w:pPr>
            <w:r w:rsidRPr="0032091B">
              <w:rPr>
                <w:rFonts w:hint="eastAsia"/>
                <w:sz w:val="20"/>
                <w:szCs w:val="20"/>
              </w:rPr>
              <w:t>前項規定，於所有權以外之物權，</w:t>
            </w:r>
            <w:proofErr w:type="gramStart"/>
            <w:r w:rsidRPr="0032091B">
              <w:rPr>
                <w:rFonts w:hint="eastAsia"/>
                <w:sz w:val="20"/>
                <w:szCs w:val="20"/>
              </w:rPr>
              <w:t>準</w:t>
            </w:r>
            <w:proofErr w:type="gramEnd"/>
            <w:r w:rsidRPr="0032091B">
              <w:rPr>
                <w:rFonts w:hint="eastAsia"/>
                <w:sz w:val="20"/>
                <w:szCs w:val="20"/>
              </w:rPr>
              <w:t>用之。</w:t>
            </w:r>
          </w:p>
          <w:p w14:paraId="177710F6" w14:textId="07BC463A" w:rsidR="0032091B" w:rsidRPr="0032091B" w:rsidRDefault="0032091B" w:rsidP="0032091B">
            <w:pPr>
              <w:spacing w:line="240" w:lineRule="exact"/>
              <w:rPr>
                <w:sz w:val="20"/>
                <w:szCs w:val="20"/>
              </w:rPr>
            </w:pPr>
            <w:r w:rsidRPr="0032091B">
              <w:rPr>
                <w:rFonts w:hint="eastAsia"/>
                <w:sz w:val="20"/>
                <w:szCs w:val="20"/>
              </w:rPr>
              <w:t>第</w:t>
            </w:r>
            <w:r w:rsidRPr="0032091B">
              <w:rPr>
                <w:rFonts w:hint="eastAsia"/>
                <w:sz w:val="20"/>
                <w:szCs w:val="20"/>
              </w:rPr>
              <w:t xml:space="preserve"> 949 </w:t>
            </w:r>
            <w:r w:rsidRPr="0032091B">
              <w:rPr>
                <w:rFonts w:hint="eastAsia"/>
                <w:sz w:val="20"/>
                <w:szCs w:val="20"/>
              </w:rPr>
              <w:t>條</w:t>
            </w:r>
            <w:r w:rsidRPr="0032091B">
              <w:rPr>
                <w:rFonts w:hint="eastAsia"/>
                <w:sz w:val="20"/>
                <w:szCs w:val="20"/>
              </w:rPr>
              <w:tab/>
            </w:r>
          </w:p>
          <w:p w14:paraId="50DC8324" w14:textId="77777777" w:rsidR="00271D7D" w:rsidRDefault="0032091B" w:rsidP="0032091B">
            <w:pPr>
              <w:spacing w:line="240" w:lineRule="exact"/>
              <w:ind w:leftChars="200" w:left="480"/>
              <w:rPr>
                <w:sz w:val="20"/>
                <w:szCs w:val="20"/>
              </w:rPr>
            </w:pPr>
            <w:r w:rsidRPr="0032091B">
              <w:rPr>
                <w:rFonts w:hint="eastAsia"/>
                <w:sz w:val="20"/>
                <w:szCs w:val="20"/>
              </w:rPr>
              <w:t>占有物如</w:t>
            </w:r>
            <w:proofErr w:type="gramStart"/>
            <w:r w:rsidRPr="0032091B">
              <w:rPr>
                <w:rFonts w:hint="eastAsia"/>
                <w:sz w:val="20"/>
                <w:szCs w:val="20"/>
              </w:rPr>
              <w:t>係盜贓</w:t>
            </w:r>
            <w:proofErr w:type="gramEnd"/>
            <w:r w:rsidRPr="0032091B">
              <w:rPr>
                <w:rFonts w:hint="eastAsia"/>
                <w:sz w:val="20"/>
                <w:szCs w:val="20"/>
              </w:rPr>
              <w:t>、遺失物或其他非基於原占有人之意思而喪失其占有者，</w:t>
            </w:r>
            <w:r w:rsidRPr="0032091B">
              <w:rPr>
                <w:rFonts w:hint="eastAsia"/>
                <w:sz w:val="20"/>
                <w:szCs w:val="20"/>
              </w:rPr>
              <w:t xml:space="preserve"> </w:t>
            </w:r>
          </w:p>
          <w:p w14:paraId="2ECCD3CD" w14:textId="77777777" w:rsidR="00271D7D" w:rsidRDefault="0032091B" w:rsidP="0032091B">
            <w:pPr>
              <w:spacing w:line="240" w:lineRule="exact"/>
              <w:ind w:leftChars="200" w:left="480"/>
              <w:rPr>
                <w:sz w:val="20"/>
                <w:szCs w:val="20"/>
              </w:rPr>
            </w:pPr>
            <w:r w:rsidRPr="0032091B">
              <w:rPr>
                <w:rFonts w:hint="eastAsia"/>
                <w:sz w:val="20"/>
                <w:szCs w:val="20"/>
              </w:rPr>
              <w:t>原占有人自喪失占有之時起二年</w:t>
            </w:r>
            <w:proofErr w:type="gramStart"/>
            <w:r w:rsidRPr="0032091B">
              <w:rPr>
                <w:rFonts w:hint="eastAsia"/>
                <w:sz w:val="20"/>
                <w:szCs w:val="20"/>
              </w:rPr>
              <w:t>以內，</w:t>
            </w:r>
            <w:proofErr w:type="gramEnd"/>
            <w:r w:rsidRPr="0032091B">
              <w:rPr>
                <w:rFonts w:hint="eastAsia"/>
                <w:sz w:val="20"/>
                <w:szCs w:val="20"/>
              </w:rPr>
              <w:t>得向善意受讓之現占有人請求回復</w:t>
            </w:r>
            <w:r w:rsidRPr="0032091B">
              <w:rPr>
                <w:rFonts w:hint="eastAsia"/>
                <w:sz w:val="20"/>
                <w:szCs w:val="20"/>
              </w:rPr>
              <w:t xml:space="preserve"> </w:t>
            </w:r>
            <w:r w:rsidRPr="0032091B">
              <w:rPr>
                <w:rFonts w:hint="eastAsia"/>
                <w:sz w:val="20"/>
                <w:szCs w:val="20"/>
              </w:rPr>
              <w:t>其物。</w:t>
            </w:r>
            <w:r w:rsidRPr="0032091B">
              <w:rPr>
                <w:rFonts w:hint="eastAsia"/>
                <w:sz w:val="20"/>
                <w:szCs w:val="20"/>
              </w:rPr>
              <w:t xml:space="preserve"> </w:t>
            </w:r>
          </w:p>
          <w:p w14:paraId="19981EA1" w14:textId="02E62695" w:rsidR="0032091B" w:rsidRPr="0032091B" w:rsidRDefault="0032091B" w:rsidP="0032091B">
            <w:pPr>
              <w:spacing w:line="240" w:lineRule="exact"/>
              <w:ind w:leftChars="200" w:left="480"/>
              <w:rPr>
                <w:sz w:val="20"/>
                <w:szCs w:val="20"/>
              </w:rPr>
            </w:pPr>
            <w:r w:rsidRPr="0032091B">
              <w:rPr>
                <w:rFonts w:hint="eastAsia"/>
                <w:sz w:val="20"/>
                <w:szCs w:val="20"/>
              </w:rPr>
              <w:t>依前項規定回復其物者，自喪失其占有時起，回復其原來之權利。</w:t>
            </w:r>
          </w:p>
          <w:p w14:paraId="2EAE0DB7" w14:textId="4AE77696" w:rsidR="0032091B" w:rsidRPr="0032091B" w:rsidRDefault="0032091B" w:rsidP="0032091B">
            <w:pPr>
              <w:spacing w:line="240" w:lineRule="exact"/>
              <w:rPr>
                <w:sz w:val="20"/>
                <w:szCs w:val="20"/>
              </w:rPr>
            </w:pPr>
            <w:r w:rsidRPr="0032091B">
              <w:rPr>
                <w:rFonts w:hint="eastAsia"/>
                <w:sz w:val="20"/>
                <w:szCs w:val="20"/>
              </w:rPr>
              <w:t>第</w:t>
            </w:r>
            <w:r w:rsidRPr="0032091B">
              <w:rPr>
                <w:rFonts w:hint="eastAsia"/>
                <w:sz w:val="20"/>
                <w:szCs w:val="20"/>
              </w:rPr>
              <w:t xml:space="preserve"> 125 </w:t>
            </w:r>
            <w:r w:rsidRPr="0032091B">
              <w:rPr>
                <w:rFonts w:hint="eastAsia"/>
                <w:sz w:val="20"/>
                <w:szCs w:val="20"/>
              </w:rPr>
              <w:t>條</w:t>
            </w:r>
            <w:r>
              <w:rPr>
                <w:rFonts w:hint="eastAsia"/>
                <w:sz w:val="20"/>
                <w:szCs w:val="20"/>
              </w:rPr>
              <w:t xml:space="preserve">  </w:t>
            </w:r>
            <w:r w:rsidRPr="0032091B">
              <w:rPr>
                <w:rFonts w:hint="eastAsia"/>
                <w:sz w:val="20"/>
                <w:szCs w:val="20"/>
              </w:rPr>
              <w:t>請求權，因十五年間不行使而消滅。但法律所定期間較短者，依其規定。</w:t>
            </w:r>
          </w:p>
          <w:p w14:paraId="51D0464C" w14:textId="77777777" w:rsidR="0032091B" w:rsidRPr="0032091B" w:rsidRDefault="0032091B" w:rsidP="0032091B">
            <w:pPr>
              <w:spacing w:line="240" w:lineRule="exact"/>
              <w:rPr>
                <w:sz w:val="20"/>
                <w:szCs w:val="20"/>
              </w:rPr>
            </w:pPr>
            <w:r w:rsidRPr="0032091B">
              <w:rPr>
                <w:rFonts w:hint="eastAsia"/>
                <w:sz w:val="20"/>
                <w:szCs w:val="20"/>
              </w:rPr>
              <w:lastRenderedPageBreak/>
              <w:t>善意受讓制度</w:t>
            </w:r>
            <w:r w:rsidRPr="0032091B">
              <w:rPr>
                <w:rFonts w:hint="eastAsia"/>
                <w:sz w:val="20"/>
                <w:szCs w:val="20"/>
              </w:rPr>
              <w:t>(</w:t>
            </w:r>
            <w:r w:rsidRPr="0032091B">
              <w:rPr>
                <w:rFonts w:hint="eastAsia"/>
                <w:sz w:val="20"/>
                <w:szCs w:val="20"/>
              </w:rPr>
              <w:t>保護善意第三人</w:t>
            </w:r>
            <w:r w:rsidRPr="0032091B">
              <w:rPr>
                <w:rFonts w:hint="eastAsia"/>
                <w:sz w:val="20"/>
                <w:szCs w:val="20"/>
              </w:rPr>
              <w:t>)</w:t>
            </w:r>
          </w:p>
          <w:p w14:paraId="471DC1B7" w14:textId="63A0C938" w:rsidR="0032091B" w:rsidRPr="0032091B" w:rsidRDefault="0032091B" w:rsidP="0032091B">
            <w:pPr>
              <w:spacing w:line="240" w:lineRule="exact"/>
              <w:rPr>
                <w:sz w:val="20"/>
                <w:szCs w:val="20"/>
              </w:rPr>
            </w:pPr>
            <w:r w:rsidRPr="0032091B">
              <w:rPr>
                <w:rFonts w:hint="eastAsia"/>
                <w:sz w:val="20"/>
                <w:szCs w:val="20"/>
              </w:rPr>
              <w:t>(1)</w:t>
            </w:r>
            <w:r w:rsidRPr="0032091B">
              <w:rPr>
                <w:rFonts w:hint="eastAsia"/>
                <w:sz w:val="20"/>
                <w:szCs w:val="20"/>
              </w:rPr>
              <w:t>甲的腳踏車</w:t>
            </w:r>
            <w:proofErr w:type="gramStart"/>
            <w:r w:rsidRPr="0032091B">
              <w:rPr>
                <w:rFonts w:hint="eastAsia"/>
                <w:sz w:val="20"/>
                <w:szCs w:val="20"/>
              </w:rPr>
              <w:t>被乙借</w:t>
            </w:r>
            <w:proofErr w:type="gramEnd"/>
            <w:r w:rsidRPr="0032091B">
              <w:rPr>
                <w:rFonts w:hint="eastAsia"/>
                <w:sz w:val="20"/>
                <w:szCs w:val="20"/>
              </w:rPr>
              <w:t>走，乙賣給</w:t>
            </w:r>
            <w:proofErr w:type="gramStart"/>
            <w:r w:rsidRPr="0032091B">
              <w:rPr>
                <w:rFonts w:hint="eastAsia"/>
                <w:sz w:val="20"/>
                <w:szCs w:val="20"/>
              </w:rPr>
              <w:t>丙</w:t>
            </w:r>
            <w:proofErr w:type="gramEnd"/>
            <w:r w:rsidRPr="0032091B">
              <w:rPr>
                <w:rFonts w:hint="eastAsia"/>
                <w:sz w:val="20"/>
                <w:szCs w:val="20"/>
              </w:rPr>
              <w:t>，縱使乙無權處分，</w:t>
            </w:r>
            <w:proofErr w:type="gramStart"/>
            <w:r w:rsidRPr="0032091B">
              <w:rPr>
                <w:rFonts w:hint="eastAsia"/>
                <w:sz w:val="20"/>
                <w:szCs w:val="20"/>
              </w:rPr>
              <w:t>丙仍有</w:t>
            </w:r>
            <w:proofErr w:type="gramEnd"/>
            <w:r w:rsidRPr="0032091B">
              <w:rPr>
                <w:rFonts w:hint="eastAsia"/>
                <w:sz w:val="20"/>
                <w:szCs w:val="20"/>
              </w:rPr>
              <w:t>腳踏車所有權。</w:t>
            </w:r>
          </w:p>
          <w:p w14:paraId="40626DAD" w14:textId="2A545DEF" w:rsidR="0032091B" w:rsidRPr="0032091B" w:rsidRDefault="0032091B" w:rsidP="0032091B">
            <w:pPr>
              <w:spacing w:line="240" w:lineRule="exact"/>
              <w:rPr>
                <w:sz w:val="20"/>
                <w:szCs w:val="20"/>
              </w:rPr>
            </w:pPr>
            <w:r w:rsidRPr="0032091B">
              <w:rPr>
                <w:rFonts w:hint="eastAsia"/>
                <w:sz w:val="20"/>
                <w:szCs w:val="20"/>
              </w:rPr>
              <w:t>(2)</w:t>
            </w:r>
            <w:r w:rsidRPr="0032091B">
              <w:rPr>
                <w:rFonts w:hint="eastAsia"/>
                <w:sz w:val="20"/>
                <w:szCs w:val="20"/>
              </w:rPr>
              <w:t>甲的</w:t>
            </w:r>
            <w:proofErr w:type="gramStart"/>
            <w:r w:rsidRPr="0032091B">
              <w:rPr>
                <w:rFonts w:hint="eastAsia"/>
                <w:sz w:val="20"/>
                <w:szCs w:val="20"/>
              </w:rPr>
              <w:t>腳踏車被乙偷走</w:t>
            </w:r>
            <w:proofErr w:type="gramEnd"/>
            <w:r w:rsidRPr="0032091B">
              <w:rPr>
                <w:rFonts w:hint="eastAsia"/>
                <w:sz w:val="20"/>
                <w:szCs w:val="20"/>
              </w:rPr>
              <w:t>，乙賣給</w:t>
            </w:r>
            <w:proofErr w:type="gramStart"/>
            <w:r w:rsidRPr="0032091B">
              <w:rPr>
                <w:rFonts w:hint="eastAsia"/>
                <w:sz w:val="20"/>
                <w:szCs w:val="20"/>
              </w:rPr>
              <w:t>丙</w:t>
            </w:r>
            <w:proofErr w:type="gramEnd"/>
            <w:r w:rsidRPr="0032091B">
              <w:rPr>
                <w:rFonts w:hint="eastAsia"/>
                <w:sz w:val="20"/>
                <w:szCs w:val="20"/>
              </w:rPr>
              <w:t>，</w:t>
            </w:r>
            <w:r w:rsidRPr="0032091B">
              <w:rPr>
                <w:rFonts w:hint="eastAsia"/>
                <w:sz w:val="20"/>
                <w:szCs w:val="20"/>
              </w:rPr>
              <w:t>2</w:t>
            </w:r>
            <w:proofErr w:type="gramStart"/>
            <w:r w:rsidRPr="0032091B">
              <w:rPr>
                <w:rFonts w:hint="eastAsia"/>
                <w:sz w:val="20"/>
                <w:szCs w:val="20"/>
              </w:rPr>
              <w:t>年內甲得向</w:t>
            </w:r>
            <w:proofErr w:type="gramEnd"/>
            <w:r w:rsidRPr="0032091B">
              <w:rPr>
                <w:rFonts w:hint="eastAsia"/>
                <w:sz w:val="20"/>
                <w:szCs w:val="20"/>
              </w:rPr>
              <w:t>丙請求返還。</w:t>
            </w:r>
          </w:p>
          <w:p w14:paraId="4475D3B4" w14:textId="04D467DA" w:rsidR="0032091B" w:rsidRPr="0032091B" w:rsidRDefault="0032091B" w:rsidP="0032091B">
            <w:pPr>
              <w:spacing w:line="240" w:lineRule="exact"/>
              <w:rPr>
                <w:sz w:val="20"/>
                <w:szCs w:val="20"/>
              </w:rPr>
            </w:pPr>
            <w:r w:rsidRPr="0032091B">
              <w:rPr>
                <w:rFonts w:hint="eastAsia"/>
                <w:sz w:val="20"/>
                <w:szCs w:val="20"/>
              </w:rPr>
              <w:t>(3)</w:t>
            </w:r>
            <w:r>
              <w:rPr>
                <w:rFonts w:hint="eastAsia"/>
                <w:sz w:val="20"/>
                <w:szCs w:val="20"/>
              </w:rPr>
              <w:t>甲</w:t>
            </w:r>
            <w:proofErr w:type="gramStart"/>
            <w:r w:rsidRPr="0032091B">
              <w:rPr>
                <w:rFonts w:hint="eastAsia"/>
                <w:sz w:val="20"/>
                <w:szCs w:val="20"/>
              </w:rPr>
              <w:t>腳踏車被乙偷走</w:t>
            </w:r>
            <w:proofErr w:type="gramEnd"/>
            <w:r w:rsidRPr="0032091B">
              <w:rPr>
                <w:rFonts w:hint="eastAsia"/>
                <w:sz w:val="20"/>
                <w:szCs w:val="20"/>
              </w:rPr>
              <w:t>，</w:t>
            </w:r>
            <w:proofErr w:type="gramStart"/>
            <w:r w:rsidRPr="0032091B">
              <w:rPr>
                <w:rFonts w:hint="eastAsia"/>
                <w:sz w:val="20"/>
                <w:szCs w:val="20"/>
              </w:rPr>
              <w:t>乙是公開</w:t>
            </w:r>
            <w:proofErr w:type="gramEnd"/>
            <w:r w:rsidRPr="0032091B">
              <w:rPr>
                <w:rFonts w:hint="eastAsia"/>
                <w:sz w:val="20"/>
                <w:szCs w:val="20"/>
              </w:rPr>
              <w:t>交易場所</w:t>
            </w:r>
            <w:r w:rsidRPr="0032091B">
              <w:rPr>
                <w:rFonts w:hint="eastAsia"/>
                <w:sz w:val="20"/>
                <w:szCs w:val="20"/>
              </w:rPr>
              <w:t>(</w:t>
            </w:r>
            <w:r w:rsidRPr="0032091B">
              <w:rPr>
                <w:rFonts w:hint="eastAsia"/>
                <w:sz w:val="20"/>
                <w:szCs w:val="20"/>
              </w:rPr>
              <w:t>腳踏車行</w:t>
            </w:r>
            <w:r w:rsidRPr="0032091B">
              <w:rPr>
                <w:rFonts w:hint="eastAsia"/>
                <w:sz w:val="20"/>
                <w:szCs w:val="20"/>
              </w:rPr>
              <w:t>)</w:t>
            </w:r>
            <w:r w:rsidRPr="0032091B">
              <w:rPr>
                <w:rFonts w:hint="eastAsia"/>
                <w:sz w:val="20"/>
                <w:szCs w:val="20"/>
              </w:rPr>
              <w:t>，</w:t>
            </w:r>
            <w:proofErr w:type="gramStart"/>
            <w:r w:rsidRPr="0032091B">
              <w:rPr>
                <w:rFonts w:hint="eastAsia"/>
                <w:sz w:val="20"/>
                <w:szCs w:val="20"/>
              </w:rPr>
              <w:t>被丙花</w:t>
            </w:r>
            <w:proofErr w:type="gramEnd"/>
            <w:r w:rsidRPr="0032091B">
              <w:rPr>
                <w:rFonts w:hint="eastAsia"/>
                <w:sz w:val="20"/>
                <w:szCs w:val="20"/>
              </w:rPr>
              <w:t>5000</w:t>
            </w:r>
            <w:r w:rsidRPr="0032091B">
              <w:rPr>
                <w:rFonts w:hint="eastAsia"/>
                <w:sz w:val="20"/>
                <w:szCs w:val="20"/>
              </w:rPr>
              <w:t>買走，</w:t>
            </w:r>
            <w:proofErr w:type="gramStart"/>
            <w:r w:rsidRPr="0032091B">
              <w:rPr>
                <w:rFonts w:hint="eastAsia"/>
                <w:sz w:val="20"/>
                <w:szCs w:val="20"/>
              </w:rPr>
              <w:t>甲只能</w:t>
            </w:r>
            <w:proofErr w:type="gramEnd"/>
            <w:r w:rsidRPr="0032091B">
              <w:rPr>
                <w:rFonts w:hint="eastAsia"/>
                <w:sz w:val="20"/>
                <w:szCs w:val="20"/>
              </w:rPr>
              <w:t>付</w:t>
            </w:r>
            <w:proofErr w:type="gramStart"/>
            <w:r w:rsidRPr="0032091B">
              <w:rPr>
                <w:rFonts w:hint="eastAsia"/>
                <w:sz w:val="20"/>
                <w:szCs w:val="20"/>
              </w:rPr>
              <w:t>5000</w:t>
            </w:r>
            <w:r>
              <w:rPr>
                <w:rFonts w:hint="eastAsia"/>
                <w:sz w:val="20"/>
                <w:szCs w:val="20"/>
              </w:rPr>
              <w:t>元跟丙買回</w:t>
            </w:r>
            <w:proofErr w:type="gramEnd"/>
            <w:r>
              <w:rPr>
                <w:rFonts w:hint="eastAsia"/>
                <w:sz w:val="20"/>
                <w:szCs w:val="20"/>
              </w:rPr>
              <w:t>來</w:t>
            </w:r>
          </w:p>
          <w:p w14:paraId="0D84CB76" w14:textId="01A46595" w:rsidR="0032091B" w:rsidRPr="0032091B" w:rsidRDefault="0032091B" w:rsidP="0032091B">
            <w:pPr>
              <w:spacing w:line="240" w:lineRule="exact"/>
              <w:rPr>
                <w:sz w:val="20"/>
                <w:szCs w:val="20"/>
              </w:rPr>
            </w:pPr>
            <w:r w:rsidRPr="0032091B">
              <w:rPr>
                <w:rFonts w:hint="eastAsia"/>
                <w:sz w:val="20"/>
                <w:szCs w:val="20"/>
              </w:rPr>
              <w:t>(4)</w:t>
            </w:r>
            <w:r w:rsidRPr="0032091B">
              <w:rPr>
                <w:rFonts w:hint="eastAsia"/>
                <w:sz w:val="20"/>
                <w:szCs w:val="20"/>
              </w:rPr>
              <w:t>甲的</w:t>
            </w:r>
            <w:r w:rsidRPr="0032091B">
              <w:rPr>
                <w:rFonts w:hint="eastAsia"/>
                <w:sz w:val="20"/>
                <w:szCs w:val="20"/>
              </w:rPr>
              <w:t>2000</w:t>
            </w:r>
            <w:r w:rsidRPr="0032091B">
              <w:rPr>
                <w:rFonts w:hint="eastAsia"/>
                <w:sz w:val="20"/>
                <w:szCs w:val="20"/>
              </w:rPr>
              <w:t>元</w:t>
            </w:r>
            <w:proofErr w:type="gramStart"/>
            <w:r w:rsidRPr="0032091B">
              <w:rPr>
                <w:rFonts w:hint="eastAsia"/>
                <w:sz w:val="20"/>
                <w:szCs w:val="20"/>
              </w:rPr>
              <w:t>現金被乙偷走</w:t>
            </w:r>
            <w:proofErr w:type="gramEnd"/>
            <w:r w:rsidRPr="0032091B">
              <w:rPr>
                <w:rFonts w:hint="eastAsia"/>
                <w:sz w:val="20"/>
                <w:szCs w:val="20"/>
              </w:rPr>
              <w:t>、撿走，</w:t>
            </w:r>
            <w:proofErr w:type="gramStart"/>
            <w:r w:rsidRPr="0032091B">
              <w:rPr>
                <w:rFonts w:hint="eastAsia"/>
                <w:sz w:val="20"/>
                <w:szCs w:val="20"/>
              </w:rPr>
              <w:t>乙拿去</w:t>
            </w:r>
            <w:proofErr w:type="gramEnd"/>
            <w:r w:rsidRPr="0032091B">
              <w:rPr>
                <w:rFonts w:hint="eastAsia"/>
                <w:sz w:val="20"/>
                <w:szCs w:val="20"/>
              </w:rPr>
              <w:t>商家消費，不得向善意第三人</w:t>
            </w:r>
            <w:r w:rsidRPr="0032091B">
              <w:rPr>
                <w:rFonts w:hint="eastAsia"/>
                <w:sz w:val="20"/>
                <w:szCs w:val="20"/>
              </w:rPr>
              <w:t>(</w:t>
            </w:r>
            <w:r w:rsidRPr="0032091B">
              <w:rPr>
                <w:rFonts w:hint="eastAsia"/>
                <w:sz w:val="20"/>
                <w:szCs w:val="20"/>
              </w:rPr>
              <w:t>商家</w:t>
            </w:r>
            <w:r w:rsidRPr="0032091B">
              <w:rPr>
                <w:rFonts w:hint="eastAsia"/>
                <w:sz w:val="20"/>
                <w:szCs w:val="20"/>
              </w:rPr>
              <w:t>)</w:t>
            </w:r>
            <w:r w:rsidRPr="0032091B">
              <w:rPr>
                <w:rFonts w:hint="eastAsia"/>
                <w:sz w:val="20"/>
                <w:szCs w:val="20"/>
              </w:rPr>
              <w:t>請求回復</w:t>
            </w:r>
          </w:p>
          <w:p w14:paraId="1AD9AABF" w14:textId="77777777" w:rsidR="0032091B" w:rsidRDefault="0032091B" w:rsidP="0032091B">
            <w:pPr>
              <w:spacing w:line="240" w:lineRule="exact"/>
              <w:rPr>
                <w:sz w:val="20"/>
                <w:szCs w:val="20"/>
              </w:rPr>
            </w:pPr>
            <w:r w:rsidRPr="0032091B">
              <w:rPr>
                <w:rFonts w:hint="eastAsia"/>
                <w:sz w:val="20"/>
                <w:szCs w:val="20"/>
              </w:rPr>
              <w:t>(5)</w:t>
            </w:r>
            <w:r w:rsidRPr="0032091B">
              <w:rPr>
                <w:rFonts w:hint="eastAsia"/>
                <w:sz w:val="20"/>
                <w:szCs w:val="20"/>
              </w:rPr>
              <w:t>惡意占有人</w:t>
            </w:r>
            <w:r w:rsidRPr="0032091B">
              <w:rPr>
                <w:rFonts w:hint="eastAsia"/>
                <w:sz w:val="20"/>
                <w:szCs w:val="20"/>
              </w:rPr>
              <w:t>(</w:t>
            </w:r>
            <w:r w:rsidRPr="0032091B">
              <w:rPr>
                <w:rFonts w:hint="eastAsia"/>
                <w:sz w:val="20"/>
                <w:szCs w:val="20"/>
              </w:rPr>
              <w:t>乙</w:t>
            </w:r>
            <w:r w:rsidRPr="0032091B">
              <w:rPr>
                <w:rFonts w:hint="eastAsia"/>
                <w:sz w:val="20"/>
                <w:szCs w:val="20"/>
              </w:rPr>
              <w:t>)</w:t>
            </w:r>
            <w:r w:rsidRPr="0032091B">
              <w:rPr>
                <w:rFonts w:hint="eastAsia"/>
                <w:sz w:val="20"/>
                <w:szCs w:val="20"/>
              </w:rPr>
              <w:t>，偷走腳踏車，還順便花</w:t>
            </w:r>
            <w:r w:rsidRPr="0032091B">
              <w:rPr>
                <w:rFonts w:hint="eastAsia"/>
                <w:sz w:val="20"/>
                <w:szCs w:val="20"/>
              </w:rPr>
              <w:t>2000</w:t>
            </w:r>
            <w:r w:rsidRPr="0032091B">
              <w:rPr>
                <w:rFonts w:hint="eastAsia"/>
                <w:sz w:val="20"/>
                <w:szCs w:val="20"/>
              </w:rPr>
              <w:t>元把腳踏車整修，才賣給</w:t>
            </w:r>
            <w:proofErr w:type="gramStart"/>
            <w:r w:rsidRPr="0032091B">
              <w:rPr>
                <w:rFonts w:hint="eastAsia"/>
                <w:sz w:val="20"/>
                <w:szCs w:val="20"/>
              </w:rPr>
              <w:t>丙</w:t>
            </w:r>
            <w:proofErr w:type="gramEnd"/>
            <w:r w:rsidRPr="0032091B">
              <w:rPr>
                <w:rFonts w:hint="eastAsia"/>
                <w:sz w:val="20"/>
                <w:szCs w:val="20"/>
              </w:rPr>
              <w:t>，甲向丙請求返還腳踏車，</w:t>
            </w:r>
          </w:p>
          <w:p w14:paraId="66DF6532" w14:textId="2B781BE9" w:rsidR="0032091B" w:rsidRPr="00E22C4D" w:rsidRDefault="0032091B" w:rsidP="0032091B">
            <w:pPr>
              <w:spacing w:line="240" w:lineRule="exact"/>
              <w:ind w:firstLineChars="100" w:firstLine="200"/>
              <w:rPr>
                <w:sz w:val="20"/>
                <w:szCs w:val="20"/>
              </w:rPr>
            </w:pPr>
            <w:proofErr w:type="gramStart"/>
            <w:r w:rsidRPr="0032091B">
              <w:rPr>
                <w:rFonts w:hint="eastAsia"/>
                <w:sz w:val="20"/>
                <w:szCs w:val="20"/>
              </w:rPr>
              <w:t>乙可對</w:t>
            </w:r>
            <w:proofErr w:type="gramEnd"/>
            <w:r w:rsidRPr="0032091B">
              <w:rPr>
                <w:rFonts w:hint="eastAsia"/>
                <w:sz w:val="20"/>
                <w:szCs w:val="20"/>
              </w:rPr>
              <w:t>甲要求</w:t>
            </w:r>
            <w:r w:rsidRPr="0032091B">
              <w:rPr>
                <w:rFonts w:hint="eastAsia"/>
                <w:sz w:val="20"/>
                <w:szCs w:val="20"/>
              </w:rPr>
              <w:t>2000</w:t>
            </w:r>
            <w:r w:rsidRPr="0032091B">
              <w:rPr>
                <w:rFonts w:hint="eastAsia"/>
                <w:sz w:val="20"/>
                <w:szCs w:val="20"/>
              </w:rPr>
              <w:t>元</w:t>
            </w:r>
            <w:proofErr w:type="gramStart"/>
            <w:r w:rsidRPr="0032091B">
              <w:rPr>
                <w:rFonts w:hint="eastAsia"/>
                <w:sz w:val="20"/>
                <w:szCs w:val="20"/>
              </w:rPr>
              <w:t>整修費返還</w:t>
            </w:r>
            <w:proofErr w:type="gramEnd"/>
            <w:r w:rsidRPr="0032091B">
              <w:rPr>
                <w:rFonts w:hint="eastAsia"/>
                <w:sz w:val="20"/>
                <w:szCs w:val="20"/>
              </w:rPr>
              <w:t>請求。</w:t>
            </w:r>
          </w:p>
        </w:tc>
        <w:tc>
          <w:tcPr>
            <w:tcW w:w="567" w:type="dxa"/>
            <w:vAlign w:val="center"/>
          </w:tcPr>
          <w:p w14:paraId="233A21F5" w14:textId="77777777" w:rsidR="0032091B" w:rsidRPr="008E08DD" w:rsidRDefault="0032091B" w:rsidP="00302A4E">
            <w:pPr>
              <w:spacing w:line="240" w:lineRule="exact"/>
              <w:rPr>
                <w:rFonts w:asciiTheme="minorEastAsia" w:hAnsiTheme="minorEastAsia"/>
                <w:sz w:val="16"/>
                <w:szCs w:val="16"/>
              </w:rPr>
            </w:pPr>
          </w:p>
        </w:tc>
      </w:tr>
      <w:tr w:rsidR="00302A4E" w:rsidRPr="008E08DD" w14:paraId="6CABD647" w14:textId="77777777" w:rsidTr="00DE7DC3">
        <w:tc>
          <w:tcPr>
            <w:tcW w:w="993" w:type="dxa"/>
            <w:vAlign w:val="center"/>
          </w:tcPr>
          <w:p w14:paraId="52F1F68B" w14:textId="476D162A" w:rsidR="00302A4E" w:rsidRPr="008E08DD" w:rsidRDefault="00302A4E" w:rsidP="00302A4E">
            <w:pPr>
              <w:spacing w:line="240" w:lineRule="exact"/>
              <w:jc w:val="center"/>
              <w:rPr>
                <w:rFonts w:asciiTheme="minorEastAsia" w:hAnsiTheme="minorEastAsia"/>
                <w:sz w:val="20"/>
                <w:szCs w:val="20"/>
              </w:rPr>
            </w:pPr>
            <w:r w:rsidRPr="00E22C4D">
              <w:rPr>
                <w:sz w:val="20"/>
                <w:szCs w:val="20"/>
              </w:rPr>
              <w:t>105(D)</w:t>
            </w:r>
          </w:p>
        </w:tc>
        <w:tc>
          <w:tcPr>
            <w:tcW w:w="9497" w:type="dxa"/>
          </w:tcPr>
          <w:p w14:paraId="3EF83288" w14:textId="77777777" w:rsidR="00302A4E" w:rsidRDefault="00302A4E" w:rsidP="00302A4E">
            <w:pPr>
              <w:spacing w:line="240" w:lineRule="exact"/>
              <w:rPr>
                <w:sz w:val="20"/>
                <w:szCs w:val="20"/>
              </w:rPr>
            </w:pPr>
            <w:r w:rsidRPr="00E22C4D">
              <w:rPr>
                <w:sz w:val="20"/>
                <w:szCs w:val="20"/>
              </w:rPr>
              <w:t xml:space="preserve">47. </w:t>
            </w:r>
            <w:r w:rsidRPr="00E22C4D">
              <w:rPr>
                <w:rFonts w:hint="eastAsia"/>
                <w:sz w:val="20"/>
                <w:szCs w:val="20"/>
              </w:rPr>
              <w:t>有</w:t>
            </w:r>
            <w:proofErr w:type="gramStart"/>
            <w:r w:rsidRPr="00E22C4D">
              <w:rPr>
                <w:rFonts w:hint="eastAsia"/>
                <w:sz w:val="20"/>
                <w:szCs w:val="20"/>
              </w:rPr>
              <w:t>受領權之</w:t>
            </w:r>
            <w:proofErr w:type="gramEnd"/>
            <w:r w:rsidRPr="00E22C4D">
              <w:rPr>
                <w:rFonts w:hint="eastAsia"/>
                <w:sz w:val="20"/>
                <w:szCs w:val="20"/>
              </w:rPr>
              <w:t>人認領</w:t>
            </w:r>
            <w:proofErr w:type="gramStart"/>
            <w:r w:rsidRPr="00E22C4D">
              <w:rPr>
                <w:rFonts w:hint="eastAsia"/>
                <w:sz w:val="20"/>
                <w:szCs w:val="20"/>
              </w:rPr>
              <w:t>遺失物時</w:t>
            </w:r>
            <w:proofErr w:type="gramEnd"/>
            <w:r w:rsidRPr="00E22C4D">
              <w:rPr>
                <w:rFonts w:hint="eastAsia"/>
                <w:sz w:val="20"/>
                <w:szCs w:val="20"/>
              </w:rPr>
              <w:t>，拾得人得請求報酬</w:t>
            </w:r>
            <w:r>
              <w:rPr>
                <w:rFonts w:hint="eastAsia"/>
                <w:sz w:val="20"/>
                <w:szCs w:val="20"/>
              </w:rPr>
              <w:t>.</w:t>
            </w:r>
            <w:r w:rsidRPr="00E22C4D">
              <w:rPr>
                <w:rFonts w:hint="eastAsia"/>
                <w:sz w:val="20"/>
                <w:szCs w:val="20"/>
              </w:rPr>
              <w:t>但不得超過其物財產上價值幾分之幾？</w:t>
            </w:r>
            <w:r w:rsidRPr="00E22C4D">
              <w:rPr>
                <w:sz w:val="20"/>
                <w:szCs w:val="20"/>
              </w:rPr>
              <w:t xml:space="preserve"> </w:t>
            </w:r>
          </w:p>
          <w:p w14:paraId="278C1A20" w14:textId="52B76D1D" w:rsidR="00302A4E" w:rsidRPr="008E08DD" w:rsidRDefault="00302A4E" w:rsidP="00302A4E">
            <w:pPr>
              <w:spacing w:line="240" w:lineRule="exact"/>
              <w:ind w:leftChars="100" w:left="240"/>
              <w:jc w:val="right"/>
              <w:rPr>
                <w:rFonts w:asciiTheme="minorEastAsia" w:hAnsiTheme="minorEastAsia"/>
                <w:sz w:val="20"/>
                <w:szCs w:val="20"/>
              </w:rPr>
            </w:pPr>
            <w:r w:rsidRPr="00E22C4D">
              <w:rPr>
                <w:sz w:val="20"/>
                <w:szCs w:val="20"/>
              </w:rPr>
              <w:t>(A)</w:t>
            </w:r>
            <w:r w:rsidRPr="00E22C4D">
              <w:rPr>
                <w:rFonts w:hint="eastAsia"/>
                <w:sz w:val="20"/>
                <w:szCs w:val="20"/>
              </w:rPr>
              <w:t>二分之一</w:t>
            </w:r>
            <w:r w:rsidRPr="00E22C4D">
              <w:rPr>
                <w:sz w:val="20"/>
                <w:szCs w:val="20"/>
              </w:rPr>
              <w:t xml:space="preserve"> (B)</w:t>
            </w:r>
            <w:r w:rsidRPr="00E22C4D">
              <w:rPr>
                <w:rFonts w:hint="eastAsia"/>
                <w:sz w:val="20"/>
                <w:szCs w:val="20"/>
              </w:rPr>
              <w:t>四分之一</w:t>
            </w:r>
            <w:r w:rsidRPr="00E22C4D">
              <w:rPr>
                <w:sz w:val="20"/>
                <w:szCs w:val="20"/>
              </w:rPr>
              <w:t xml:space="preserve"> (C)</w:t>
            </w:r>
            <w:r w:rsidRPr="00E22C4D">
              <w:rPr>
                <w:rFonts w:hint="eastAsia"/>
                <w:sz w:val="20"/>
                <w:szCs w:val="20"/>
              </w:rPr>
              <w:t>八分之一</w:t>
            </w:r>
            <w:r w:rsidRPr="00E22C4D">
              <w:rPr>
                <w:sz w:val="20"/>
                <w:szCs w:val="20"/>
              </w:rPr>
              <w:t xml:space="preserve"> (D)</w:t>
            </w:r>
            <w:r w:rsidRPr="00E22C4D">
              <w:rPr>
                <w:rFonts w:hint="eastAsia"/>
                <w:sz w:val="20"/>
                <w:szCs w:val="20"/>
              </w:rPr>
              <w:t>十分之一</w:t>
            </w:r>
          </w:p>
        </w:tc>
        <w:tc>
          <w:tcPr>
            <w:tcW w:w="567" w:type="dxa"/>
            <w:vAlign w:val="center"/>
          </w:tcPr>
          <w:p w14:paraId="44D2F91E" w14:textId="77777777" w:rsidR="00302A4E" w:rsidRPr="008E08DD" w:rsidRDefault="00302A4E" w:rsidP="00302A4E">
            <w:pPr>
              <w:spacing w:line="240" w:lineRule="exact"/>
              <w:rPr>
                <w:rFonts w:asciiTheme="minorEastAsia" w:hAnsiTheme="minorEastAsia"/>
                <w:sz w:val="16"/>
                <w:szCs w:val="16"/>
              </w:rPr>
            </w:pPr>
          </w:p>
        </w:tc>
      </w:tr>
      <w:tr w:rsidR="00302A4E" w:rsidRPr="008E08DD" w14:paraId="3A1E3911" w14:textId="77777777" w:rsidTr="00DE7DC3">
        <w:tc>
          <w:tcPr>
            <w:tcW w:w="993" w:type="dxa"/>
            <w:vAlign w:val="center"/>
          </w:tcPr>
          <w:p w14:paraId="17484E97" w14:textId="77777777" w:rsidR="00302A4E" w:rsidRPr="008E08DD" w:rsidRDefault="00302A4E" w:rsidP="00302A4E">
            <w:pPr>
              <w:spacing w:line="240" w:lineRule="exact"/>
              <w:jc w:val="center"/>
              <w:rPr>
                <w:rFonts w:asciiTheme="minorEastAsia" w:hAnsiTheme="minorEastAsia"/>
                <w:sz w:val="20"/>
                <w:szCs w:val="20"/>
                <w:highlight w:val="yellow"/>
              </w:rPr>
            </w:pPr>
          </w:p>
        </w:tc>
        <w:tc>
          <w:tcPr>
            <w:tcW w:w="9497" w:type="dxa"/>
          </w:tcPr>
          <w:p w14:paraId="6A8F1F70" w14:textId="25B4A3C1"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民法第805條（認領期限、費用及報酬之請求）</w:t>
            </w:r>
          </w:p>
          <w:p w14:paraId="1DFAF889" w14:textId="77777777" w:rsid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 xml:space="preserve">　　遺失物自通知或最後招領之日起六個月內，有</w:t>
            </w:r>
            <w:proofErr w:type="gramStart"/>
            <w:r w:rsidRPr="00ED6BE8">
              <w:rPr>
                <w:rFonts w:asciiTheme="minorEastAsia" w:hAnsiTheme="minorEastAsia" w:hint="eastAsia"/>
                <w:sz w:val="20"/>
                <w:szCs w:val="20"/>
              </w:rPr>
              <w:t>受領權之</w:t>
            </w:r>
            <w:proofErr w:type="gramEnd"/>
            <w:r w:rsidRPr="00ED6BE8">
              <w:rPr>
                <w:rFonts w:asciiTheme="minorEastAsia" w:hAnsiTheme="minorEastAsia" w:hint="eastAsia"/>
                <w:sz w:val="20"/>
                <w:szCs w:val="20"/>
              </w:rPr>
              <w:t>人認領時，拾得人、招領人、</w:t>
            </w:r>
          </w:p>
          <w:p w14:paraId="540D315B" w14:textId="4076E4E7" w:rsidR="00ED6BE8" w:rsidRPr="00ED6BE8" w:rsidRDefault="00ED6BE8" w:rsidP="00ED6BE8">
            <w:pPr>
              <w:spacing w:line="240" w:lineRule="exact"/>
              <w:ind w:firstLineChars="200" w:firstLine="400"/>
              <w:rPr>
                <w:rFonts w:asciiTheme="minorEastAsia" w:hAnsiTheme="minorEastAsia"/>
                <w:sz w:val="20"/>
                <w:szCs w:val="20"/>
              </w:rPr>
            </w:pPr>
            <w:r w:rsidRPr="00ED6BE8">
              <w:rPr>
                <w:rFonts w:asciiTheme="minorEastAsia" w:hAnsiTheme="minorEastAsia" w:hint="eastAsia"/>
                <w:sz w:val="20"/>
                <w:szCs w:val="20"/>
              </w:rPr>
              <w:t>警察或自治機關，於通知、招領及保管之費用</w:t>
            </w:r>
            <w:proofErr w:type="gramStart"/>
            <w:r w:rsidRPr="00ED6BE8">
              <w:rPr>
                <w:rFonts w:asciiTheme="minorEastAsia" w:hAnsiTheme="minorEastAsia" w:hint="eastAsia"/>
                <w:sz w:val="20"/>
                <w:szCs w:val="20"/>
              </w:rPr>
              <w:t>受償後</w:t>
            </w:r>
            <w:proofErr w:type="gramEnd"/>
            <w:r w:rsidRPr="00ED6BE8">
              <w:rPr>
                <w:rFonts w:asciiTheme="minorEastAsia" w:hAnsiTheme="minorEastAsia" w:hint="eastAsia"/>
                <w:sz w:val="20"/>
                <w:szCs w:val="20"/>
              </w:rPr>
              <w:t xml:space="preserve">，應將其物返還之。 </w:t>
            </w:r>
          </w:p>
          <w:p w14:paraId="2C385067" w14:textId="77777777" w:rsid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 xml:space="preserve">　　有</w:t>
            </w:r>
            <w:proofErr w:type="gramStart"/>
            <w:r w:rsidRPr="00ED6BE8">
              <w:rPr>
                <w:rFonts w:asciiTheme="minorEastAsia" w:hAnsiTheme="minorEastAsia" w:hint="eastAsia"/>
                <w:sz w:val="20"/>
                <w:szCs w:val="20"/>
              </w:rPr>
              <w:t>受領權之</w:t>
            </w:r>
            <w:proofErr w:type="gramEnd"/>
            <w:r w:rsidRPr="00ED6BE8">
              <w:rPr>
                <w:rFonts w:asciiTheme="minorEastAsia" w:hAnsiTheme="minorEastAsia" w:hint="eastAsia"/>
                <w:sz w:val="20"/>
                <w:szCs w:val="20"/>
              </w:rPr>
              <w:t>人認領</w:t>
            </w:r>
            <w:proofErr w:type="gramStart"/>
            <w:r w:rsidRPr="00ED6BE8">
              <w:rPr>
                <w:rFonts w:asciiTheme="minorEastAsia" w:hAnsiTheme="minorEastAsia" w:hint="eastAsia"/>
                <w:sz w:val="20"/>
                <w:szCs w:val="20"/>
              </w:rPr>
              <w:t>遺失物時</w:t>
            </w:r>
            <w:proofErr w:type="gramEnd"/>
            <w:r w:rsidRPr="00ED6BE8">
              <w:rPr>
                <w:rFonts w:asciiTheme="minorEastAsia" w:hAnsiTheme="minorEastAsia" w:hint="eastAsia"/>
                <w:sz w:val="20"/>
                <w:szCs w:val="20"/>
              </w:rPr>
              <w:t>，拾得人得請求報酬。但不得超過其物財產上價值十分之一；</w:t>
            </w:r>
          </w:p>
          <w:p w14:paraId="2D90A4CA" w14:textId="22C1E76B" w:rsidR="00ED6BE8" w:rsidRPr="00ED6BE8" w:rsidRDefault="00ED6BE8" w:rsidP="00ED6BE8">
            <w:pPr>
              <w:spacing w:line="240" w:lineRule="exact"/>
              <w:ind w:firstLineChars="200" w:firstLine="400"/>
              <w:rPr>
                <w:rFonts w:asciiTheme="minorEastAsia" w:hAnsiTheme="minorEastAsia"/>
                <w:sz w:val="20"/>
                <w:szCs w:val="20"/>
              </w:rPr>
            </w:pPr>
            <w:r w:rsidRPr="00ED6BE8">
              <w:rPr>
                <w:rFonts w:asciiTheme="minorEastAsia" w:hAnsiTheme="minorEastAsia" w:hint="eastAsia"/>
                <w:sz w:val="20"/>
                <w:szCs w:val="20"/>
              </w:rPr>
              <w:t xml:space="preserve">其不具有財產上價值者，拾得人亦得請求相當之報酬。 </w:t>
            </w:r>
          </w:p>
          <w:p w14:paraId="47163BE5" w14:textId="04F95EF6"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 xml:space="preserve">　　有</w:t>
            </w:r>
            <w:proofErr w:type="gramStart"/>
            <w:r w:rsidRPr="00ED6BE8">
              <w:rPr>
                <w:rFonts w:asciiTheme="minorEastAsia" w:hAnsiTheme="minorEastAsia" w:hint="eastAsia"/>
                <w:sz w:val="20"/>
                <w:szCs w:val="20"/>
              </w:rPr>
              <w:t>受領權人</w:t>
            </w:r>
            <w:proofErr w:type="gramEnd"/>
            <w:r w:rsidRPr="00ED6BE8">
              <w:rPr>
                <w:rFonts w:asciiTheme="minorEastAsia" w:hAnsiTheme="minorEastAsia" w:hint="eastAsia"/>
                <w:sz w:val="20"/>
                <w:szCs w:val="20"/>
              </w:rPr>
              <w:t>依前項規定給付報酬顯失公平者，得請求法院減少或免除其報酬。</w:t>
            </w:r>
            <w:r>
              <w:rPr>
                <w:rFonts w:asciiTheme="minorEastAsia" w:hAnsiTheme="minorEastAsia" w:hint="eastAsia"/>
                <w:sz w:val="20"/>
                <w:szCs w:val="20"/>
              </w:rPr>
              <w:t xml:space="preserve"> </w:t>
            </w:r>
          </w:p>
          <w:p w14:paraId="3A315B1B" w14:textId="7DB097C4"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 xml:space="preserve">　　第二項報酬請求權，因</w:t>
            </w:r>
            <w:proofErr w:type="gramStart"/>
            <w:r w:rsidRPr="00ED6BE8">
              <w:rPr>
                <w:rFonts w:asciiTheme="minorEastAsia" w:hAnsiTheme="minorEastAsia" w:hint="eastAsia"/>
                <w:sz w:val="20"/>
                <w:szCs w:val="20"/>
              </w:rPr>
              <w:t>六個月間不行使</w:t>
            </w:r>
            <w:proofErr w:type="gramEnd"/>
            <w:r w:rsidRPr="00ED6BE8">
              <w:rPr>
                <w:rFonts w:asciiTheme="minorEastAsia" w:hAnsiTheme="minorEastAsia" w:hint="eastAsia"/>
                <w:sz w:val="20"/>
                <w:szCs w:val="20"/>
              </w:rPr>
              <w:t>而消滅。</w:t>
            </w:r>
            <w:r>
              <w:rPr>
                <w:rFonts w:asciiTheme="minorEastAsia" w:hAnsiTheme="minorEastAsia" w:hint="eastAsia"/>
                <w:sz w:val="20"/>
                <w:szCs w:val="20"/>
              </w:rPr>
              <w:t xml:space="preserve"> </w:t>
            </w:r>
          </w:p>
          <w:p w14:paraId="7ABB23A0" w14:textId="77777777" w:rsid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 xml:space="preserve">　　第一項費用之支出者或得請求報酬之拾得人，在其費用或報酬未受清償前，就該遺失物有留置權；</w:t>
            </w:r>
          </w:p>
          <w:p w14:paraId="76C386A8" w14:textId="14F151B8" w:rsidR="00ED6BE8" w:rsidRPr="00ED6BE8" w:rsidRDefault="00ED6BE8" w:rsidP="00ED6BE8">
            <w:pPr>
              <w:spacing w:line="240" w:lineRule="exact"/>
              <w:ind w:firstLineChars="200" w:firstLine="400"/>
              <w:rPr>
                <w:rFonts w:asciiTheme="minorEastAsia" w:hAnsiTheme="minorEastAsia"/>
                <w:sz w:val="20"/>
                <w:szCs w:val="20"/>
              </w:rPr>
            </w:pPr>
            <w:r w:rsidRPr="00ED6BE8">
              <w:rPr>
                <w:rFonts w:asciiTheme="minorEastAsia" w:hAnsiTheme="minorEastAsia" w:hint="eastAsia"/>
                <w:sz w:val="20"/>
                <w:szCs w:val="20"/>
              </w:rPr>
              <w:t>其權利人有數人時，遺失物占有人視為為全體權利人占有。</w:t>
            </w:r>
          </w:p>
          <w:p w14:paraId="08D8ABD5" w14:textId="77777777" w:rsidR="00ED6BE8" w:rsidRDefault="00ED6BE8" w:rsidP="00ED6BE8">
            <w:pPr>
              <w:spacing w:line="240" w:lineRule="exact"/>
              <w:ind w:leftChars="200" w:left="480"/>
              <w:rPr>
                <w:rFonts w:asciiTheme="minorEastAsia" w:hAnsiTheme="minorEastAsia"/>
                <w:sz w:val="20"/>
                <w:szCs w:val="20"/>
              </w:rPr>
            </w:pPr>
            <w:r w:rsidRPr="00ED6BE8">
              <w:rPr>
                <w:rFonts w:asciiTheme="minorEastAsia" w:hAnsiTheme="minorEastAsia" w:hint="eastAsia"/>
                <w:sz w:val="20"/>
                <w:szCs w:val="20"/>
              </w:rPr>
              <w:t>有</w:t>
            </w:r>
            <w:proofErr w:type="gramStart"/>
            <w:r w:rsidRPr="00ED6BE8">
              <w:rPr>
                <w:rFonts w:asciiTheme="minorEastAsia" w:hAnsiTheme="minorEastAsia" w:hint="eastAsia"/>
                <w:sz w:val="20"/>
                <w:szCs w:val="20"/>
              </w:rPr>
              <w:t>受領權之</w:t>
            </w:r>
            <w:proofErr w:type="gramEnd"/>
            <w:r w:rsidRPr="00ED6BE8">
              <w:rPr>
                <w:rFonts w:asciiTheme="minorEastAsia" w:hAnsiTheme="minorEastAsia" w:hint="eastAsia"/>
                <w:sz w:val="20"/>
                <w:szCs w:val="20"/>
              </w:rPr>
              <w:t>人認領</w:t>
            </w:r>
            <w:proofErr w:type="gramStart"/>
            <w:r w:rsidRPr="00ED6BE8">
              <w:rPr>
                <w:rFonts w:asciiTheme="minorEastAsia" w:hAnsiTheme="minorEastAsia" w:hint="eastAsia"/>
                <w:sz w:val="20"/>
                <w:szCs w:val="20"/>
              </w:rPr>
              <w:t>遺失物時</w:t>
            </w:r>
            <w:proofErr w:type="gramEnd"/>
            <w:r w:rsidRPr="00ED6BE8">
              <w:rPr>
                <w:rFonts w:asciiTheme="minorEastAsia" w:hAnsiTheme="minorEastAsia" w:hint="eastAsia"/>
                <w:sz w:val="20"/>
                <w:szCs w:val="20"/>
              </w:rPr>
              <w:t>，拾得人得請求報酬。但不得超過其物財產上價值十分之一；</w:t>
            </w:r>
          </w:p>
          <w:p w14:paraId="353148B0" w14:textId="15098531" w:rsidR="00ED6BE8" w:rsidRPr="00ED6BE8" w:rsidRDefault="00ED6BE8" w:rsidP="00ED6BE8">
            <w:pPr>
              <w:spacing w:line="240" w:lineRule="exact"/>
              <w:ind w:leftChars="200" w:left="480"/>
              <w:rPr>
                <w:rFonts w:asciiTheme="minorEastAsia" w:hAnsiTheme="minorEastAsia"/>
                <w:sz w:val="20"/>
                <w:szCs w:val="20"/>
              </w:rPr>
            </w:pPr>
            <w:r w:rsidRPr="00ED6BE8">
              <w:rPr>
                <w:rFonts w:asciiTheme="minorEastAsia" w:hAnsiTheme="minorEastAsia" w:hint="eastAsia"/>
                <w:sz w:val="20"/>
                <w:szCs w:val="20"/>
              </w:rPr>
              <w:t>其不具有財產上價值者，拾得人亦得請求相當之報酬。(民法第805條第2項參照)。</w:t>
            </w:r>
          </w:p>
          <w:p w14:paraId="4BFBC6CE" w14:textId="3EBE4D9F" w:rsidR="00302A4E" w:rsidRPr="008E08DD" w:rsidRDefault="00ED6BE8" w:rsidP="00ED6BE8">
            <w:pPr>
              <w:spacing w:line="240" w:lineRule="exact"/>
              <w:ind w:leftChars="200" w:left="480"/>
              <w:rPr>
                <w:rFonts w:asciiTheme="minorEastAsia" w:hAnsiTheme="minorEastAsia"/>
                <w:sz w:val="20"/>
                <w:szCs w:val="20"/>
              </w:rPr>
            </w:pPr>
            <w:r w:rsidRPr="00ED6BE8">
              <w:rPr>
                <w:rFonts w:asciiTheme="minorEastAsia" w:hAnsiTheme="minorEastAsia" w:hint="eastAsia"/>
                <w:sz w:val="20"/>
                <w:szCs w:val="20"/>
              </w:rPr>
              <w:t>藉由承認拾得人請求報酬的權利，獎勵</w:t>
            </w:r>
            <w:proofErr w:type="gramStart"/>
            <w:r w:rsidRPr="00ED6BE8">
              <w:rPr>
                <w:rFonts w:asciiTheme="minorEastAsia" w:hAnsiTheme="minorEastAsia" w:hint="eastAsia"/>
                <w:sz w:val="20"/>
                <w:szCs w:val="20"/>
              </w:rPr>
              <w:t>其拾物不眛</w:t>
            </w:r>
            <w:proofErr w:type="gramEnd"/>
            <w:r w:rsidRPr="00ED6BE8">
              <w:rPr>
                <w:rFonts w:asciiTheme="minorEastAsia" w:hAnsiTheme="minorEastAsia" w:hint="eastAsia"/>
                <w:sz w:val="20"/>
                <w:szCs w:val="20"/>
              </w:rPr>
              <w:t>的精神。</w:t>
            </w:r>
          </w:p>
        </w:tc>
        <w:tc>
          <w:tcPr>
            <w:tcW w:w="567" w:type="dxa"/>
            <w:vAlign w:val="center"/>
          </w:tcPr>
          <w:p w14:paraId="15069F69" w14:textId="77777777" w:rsidR="00302A4E" w:rsidRPr="008E08DD" w:rsidRDefault="00302A4E" w:rsidP="00302A4E">
            <w:pPr>
              <w:spacing w:line="240" w:lineRule="exact"/>
              <w:rPr>
                <w:rFonts w:asciiTheme="minorEastAsia" w:hAnsiTheme="minorEastAsia"/>
                <w:sz w:val="16"/>
                <w:szCs w:val="16"/>
              </w:rPr>
            </w:pPr>
          </w:p>
        </w:tc>
      </w:tr>
      <w:tr w:rsidR="00302A4E" w:rsidRPr="008E08DD" w14:paraId="7EC1F53D" w14:textId="77777777" w:rsidTr="00DE7DC3">
        <w:tc>
          <w:tcPr>
            <w:tcW w:w="993" w:type="dxa"/>
            <w:vAlign w:val="center"/>
          </w:tcPr>
          <w:p w14:paraId="34800450" w14:textId="77777777" w:rsidR="00302A4E" w:rsidRPr="008E08DD" w:rsidRDefault="00302A4E" w:rsidP="00302A4E">
            <w:pPr>
              <w:spacing w:line="240" w:lineRule="exact"/>
              <w:jc w:val="center"/>
              <w:rPr>
                <w:rFonts w:asciiTheme="minorEastAsia" w:hAnsiTheme="minorEastAsia"/>
                <w:sz w:val="20"/>
                <w:szCs w:val="20"/>
              </w:rPr>
            </w:pPr>
          </w:p>
        </w:tc>
        <w:tc>
          <w:tcPr>
            <w:tcW w:w="9497" w:type="dxa"/>
          </w:tcPr>
          <w:p w14:paraId="2E324150" w14:textId="77777777" w:rsidR="00302A4E" w:rsidRPr="008E08DD" w:rsidRDefault="00302A4E" w:rsidP="00302A4E">
            <w:pPr>
              <w:spacing w:line="240" w:lineRule="exact"/>
              <w:rPr>
                <w:rFonts w:asciiTheme="minorEastAsia" w:hAnsiTheme="minorEastAsia"/>
                <w:sz w:val="20"/>
                <w:szCs w:val="20"/>
              </w:rPr>
            </w:pPr>
          </w:p>
        </w:tc>
        <w:tc>
          <w:tcPr>
            <w:tcW w:w="567" w:type="dxa"/>
            <w:vAlign w:val="center"/>
          </w:tcPr>
          <w:p w14:paraId="59006224" w14:textId="77777777" w:rsidR="00302A4E" w:rsidRPr="008E08DD" w:rsidRDefault="00302A4E" w:rsidP="00302A4E">
            <w:pPr>
              <w:spacing w:line="240" w:lineRule="exact"/>
              <w:rPr>
                <w:rFonts w:asciiTheme="minorEastAsia" w:hAnsiTheme="minorEastAsia"/>
                <w:sz w:val="16"/>
                <w:szCs w:val="16"/>
              </w:rPr>
            </w:pPr>
          </w:p>
        </w:tc>
      </w:tr>
      <w:tr w:rsidR="00302A4E" w:rsidRPr="00C33694" w14:paraId="7F3DD4E7" w14:textId="77777777" w:rsidTr="00DE7DC3">
        <w:tc>
          <w:tcPr>
            <w:tcW w:w="993" w:type="dxa"/>
            <w:vAlign w:val="center"/>
          </w:tcPr>
          <w:p w14:paraId="71EA102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1</w:t>
            </w:r>
          </w:p>
        </w:tc>
        <w:tc>
          <w:tcPr>
            <w:tcW w:w="9497" w:type="dxa"/>
          </w:tcPr>
          <w:p w14:paraId="3B7AB70F" w14:textId="77777777" w:rsidR="00302A4E" w:rsidRPr="00C33694" w:rsidRDefault="00302A4E" w:rsidP="00302A4E">
            <w:pPr>
              <w:spacing w:line="240" w:lineRule="exact"/>
              <w:rPr>
                <w:rFonts w:asciiTheme="minorEastAsia" w:hAnsiTheme="minorEastAsia"/>
                <w:b/>
                <w:sz w:val="20"/>
                <w:szCs w:val="20"/>
                <w:highlight w:val="yellow"/>
              </w:rPr>
            </w:pPr>
            <w:r>
              <w:rPr>
                <w:rFonts w:asciiTheme="minorEastAsia" w:hAnsiTheme="minorEastAsia" w:hint="eastAsia"/>
                <w:b/>
                <w:sz w:val="20"/>
                <w:szCs w:val="20"/>
                <w:highlight w:val="yellow"/>
              </w:rPr>
              <w:t>血親.姻</w:t>
            </w:r>
            <w:r>
              <w:rPr>
                <w:rFonts w:asciiTheme="minorEastAsia" w:hAnsiTheme="minorEastAsia"/>
                <w:b/>
                <w:sz w:val="20"/>
                <w:szCs w:val="20"/>
                <w:highlight w:val="yellow"/>
              </w:rPr>
              <w:t>親</w:t>
            </w:r>
            <w:r>
              <w:rPr>
                <w:rFonts w:asciiTheme="minorEastAsia" w:hAnsiTheme="minorEastAsia" w:hint="eastAsia"/>
                <w:b/>
                <w:sz w:val="20"/>
                <w:szCs w:val="20"/>
                <w:highlight w:val="yellow"/>
              </w:rPr>
              <w:t>.親</w:t>
            </w:r>
            <w:r>
              <w:rPr>
                <w:rFonts w:asciiTheme="minorEastAsia" w:hAnsiTheme="minorEastAsia"/>
                <w:b/>
                <w:sz w:val="20"/>
                <w:szCs w:val="20"/>
                <w:highlight w:val="yellow"/>
              </w:rPr>
              <w:t>等之基本概念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549</w:t>
            </w:r>
          </w:p>
        </w:tc>
        <w:tc>
          <w:tcPr>
            <w:tcW w:w="567" w:type="dxa"/>
            <w:vAlign w:val="center"/>
          </w:tcPr>
          <w:p w14:paraId="6DCD7CE8"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4A1E2C00" w14:textId="77777777" w:rsidTr="00DE7DC3">
        <w:tc>
          <w:tcPr>
            <w:tcW w:w="993" w:type="dxa"/>
            <w:vAlign w:val="center"/>
          </w:tcPr>
          <w:p w14:paraId="021D8F3E" w14:textId="2325AF3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10705(D)</w:t>
            </w:r>
          </w:p>
        </w:tc>
        <w:tc>
          <w:tcPr>
            <w:tcW w:w="9497" w:type="dxa"/>
          </w:tcPr>
          <w:p w14:paraId="77C06AC8" w14:textId="77777777" w:rsidR="00302A4E" w:rsidRDefault="00302A4E" w:rsidP="00302A4E">
            <w:pPr>
              <w:spacing w:line="240" w:lineRule="exact"/>
              <w:rPr>
                <w:sz w:val="20"/>
                <w:szCs w:val="20"/>
              </w:rPr>
            </w:pPr>
            <w:r w:rsidRPr="00E22C4D">
              <w:rPr>
                <w:rFonts w:hint="eastAsia"/>
                <w:sz w:val="20"/>
                <w:szCs w:val="20"/>
              </w:rPr>
              <w:t xml:space="preserve">31. </w:t>
            </w:r>
            <w:r w:rsidRPr="00E22C4D">
              <w:rPr>
                <w:rFonts w:hint="eastAsia"/>
                <w:sz w:val="20"/>
                <w:szCs w:val="20"/>
              </w:rPr>
              <w:t>依《民法》規定，甲之哥哥與乙之妹妹結婚，甲與乙之關係為何？</w:t>
            </w:r>
            <w:r w:rsidRPr="00E22C4D">
              <w:rPr>
                <w:rFonts w:hint="eastAsia"/>
                <w:sz w:val="20"/>
                <w:szCs w:val="20"/>
              </w:rPr>
              <w:t xml:space="preserve"> </w:t>
            </w:r>
          </w:p>
          <w:p w14:paraId="430CF199" w14:textId="1D2609BA" w:rsidR="00302A4E" w:rsidRPr="003D36A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旁系血親二親等</w:t>
            </w:r>
            <w:r w:rsidRPr="00E22C4D">
              <w:rPr>
                <w:rFonts w:hint="eastAsia"/>
                <w:sz w:val="20"/>
                <w:szCs w:val="20"/>
              </w:rPr>
              <w:t xml:space="preserve"> (B)</w:t>
            </w:r>
            <w:r w:rsidRPr="00E22C4D">
              <w:rPr>
                <w:rFonts w:hint="eastAsia"/>
                <w:sz w:val="20"/>
                <w:szCs w:val="20"/>
              </w:rPr>
              <w:t>旁系姻親二親等</w:t>
            </w:r>
            <w:r w:rsidRPr="00E22C4D">
              <w:rPr>
                <w:rFonts w:hint="eastAsia"/>
                <w:sz w:val="20"/>
                <w:szCs w:val="20"/>
              </w:rPr>
              <w:t xml:space="preserve"> (C)</w:t>
            </w:r>
            <w:r w:rsidRPr="00E22C4D">
              <w:rPr>
                <w:rFonts w:hint="eastAsia"/>
                <w:sz w:val="20"/>
                <w:szCs w:val="20"/>
              </w:rPr>
              <w:t>旁系姻親四親等</w:t>
            </w:r>
            <w:r w:rsidRPr="00E22C4D">
              <w:rPr>
                <w:rFonts w:hint="eastAsia"/>
                <w:sz w:val="20"/>
                <w:szCs w:val="20"/>
              </w:rPr>
              <w:t xml:space="preserve"> (D)</w:t>
            </w:r>
            <w:r w:rsidRPr="00E22C4D">
              <w:rPr>
                <w:rFonts w:hint="eastAsia"/>
                <w:sz w:val="20"/>
                <w:szCs w:val="20"/>
              </w:rPr>
              <w:t>無親屬關係</w:t>
            </w:r>
          </w:p>
        </w:tc>
        <w:tc>
          <w:tcPr>
            <w:tcW w:w="567" w:type="dxa"/>
            <w:vAlign w:val="center"/>
          </w:tcPr>
          <w:p w14:paraId="629D5DA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B66D189" w14:textId="77777777" w:rsidTr="00DE7DC3">
        <w:tc>
          <w:tcPr>
            <w:tcW w:w="993" w:type="dxa"/>
            <w:vAlign w:val="center"/>
          </w:tcPr>
          <w:p w14:paraId="3FAE90F6" w14:textId="77777777" w:rsidR="00302A4E" w:rsidRPr="00E22C4D" w:rsidRDefault="00302A4E" w:rsidP="00302A4E">
            <w:pPr>
              <w:spacing w:line="240" w:lineRule="exact"/>
              <w:jc w:val="center"/>
              <w:rPr>
                <w:sz w:val="20"/>
                <w:szCs w:val="20"/>
              </w:rPr>
            </w:pPr>
          </w:p>
        </w:tc>
        <w:tc>
          <w:tcPr>
            <w:tcW w:w="9497" w:type="dxa"/>
          </w:tcPr>
          <w:p w14:paraId="218BD91F" w14:textId="0146E6A3" w:rsidR="00302A4E" w:rsidRPr="00794DD3" w:rsidRDefault="00302A4E" w:rsidP="00302A4E">
            <w:pPr>
              <w:spacing w:line="240" w:lineRule="exact"/>
              <w:rPr>
                <w:sz w:val="20"/>
                <w:szCs w:val="20"/>
              </w:rPr>
            </w:pPr>
            <w:r w:rsidRPr="00794DD3">
              <w:rPr>
                <w:rFonts w:hint="eastAsia"/>
                <w:sz w:val="20"/>
                <w:szCs w:val="20"/>
              </w:rPr>
              <w:t>民法</w:t>
            </w:r>
            <w:r>
              <w:rPr>
                <w:rFonts w:hint="eastAsia"/>
                <w:sz w:val="20"/>
                <w:szCs w:val="20"/>
              </w:rPr>
              <w:t xml:space="preserve">　</w:t>
            </w:r>
            <w:r w:rsidRPr="00794DD3">
              <w:rPr>
                <w:rFonts w:hint="eastAsia"/>
                <w:sz w:val="20"/>
                <w:szCs w:val="20"/>
              </w:rPr>
              <w:t>第</w:t>
            </w:r>
            <w:r w:rsidRPr="00794DD3">
              <w:rPr>
                <w:rFonts w:hint="eastAsia"/>
                <w:sz w:val="20"/>
                <w:szCs w:val="20"/>
              </w:rPr>
              <w:t xml:space="preserve"> 969 </w:t>
            </w:r>
            <w:r w:rsidRPr="00794DD3">
              <w:rPr>
                <w:rFonts w:hint="eastAsia"/>
                <w:sz w:val="20"/>
                <w:szCs w:val="20"/>
              </w:rPr>
              <w:t>條</w:t>
            </w:r>
            <w:r w:rsidRPr="00794DD3">
              <w:rPr>
                <w:rFonts w:hint="eastAsia"/>
                <w:sz w:val="20"/>
                <w:szCs w:val="20"/>
              </w:rPr>
              <w:t xml:space="preserve"> </w:t>
            </w:r>
            <w:r>
              <w:rPr>
                <w:rFonts w:hint="eastAsia"/>
                <w:sz w:val="20"/>
                <w:szCs w:val="20"/>
              </w:rPr>
              <w:t xml:space="preserve">　</w:t>
            </w:r>
            <w:r w:rsidRPr="00794DD3">
              <w:rPr>
                <w:rFonts w:hint="eastAsia"/>
                <w:sz w:val="20"/>
                <w:szCs w:val="20"/>
              </w:rPr>
              <w:t>稱姻親者，謂血親之配偶、配偶之血親及配偶之血親之配偶。</w:t>
            </w:r>
          </w:p>
          <w:p w14:paraId="71D8F34B" w14:textId="463297D7" w:rsidR="00302A4E" w:rsidRPr="00794DD3" w:rsidRDefault="00302A4E" w:rsidP="00302A4E">
            <w:pPr>
              <w:spacing w:line="240" w:lineRule="exact"/>
              <w:ind w:leftChars="200" w:left="480"/>
              <w:rPr>
                <w:sz w:val="20"/>
                <w:szCs w:val="20"/>
              </w:rPr>
            </w:pPr>
            <w:r w:rsidRPr="00794DD3">
              <w:rPr>
                <w:rFonts w:hint="eastAsia"/>
                <w:sz w:val="20"/>
                <w:szCs w:val="20"/>
              </w:rPr>
              <w:t>依上述條件</w:t>
            </w:r>
            <w:r w:rsidRPr="00794DD3">
              <w:rPr>
                <w:rFonts w:hint="eastAsia"/>
                <w:sz w:val="20"/>
                <w:szCs w:val="20"/>
              </w:rPr>
              <w:t>,</w:t>
            </w:r>
            <w:proofErr w:type="gramStart"/>
            <w:r w:rsidRPr="00794DD3">
              <w:rPr>
                <w:rFonts w:hint="eastAsia"/>
                <w:sz w:val="20"/>
                <w:szCs w:val="20"/>
              </w:rPr>
              <w:t>血配血</w:t>
            </w:r>
            <w:proofErr w:type="gramEnd"/>
            <w:r w:rsidRPr="00794DD3">
              <w:rPr>
                <w:rFonts w:hint="eastAsia"/>
                <w:sz w:val="20"/>
                <w:szCs w:val="20"/>
              </w:rPr>
              <w:t>（血親的配偶的血親）並不在內</w:t>
            </w:r>
          </w:p>
          <w:p w14:paraId="674226E6" w14:textId="1DF7DEDC" w:rsidR="00302A4E" w:rsidRPr="00794DD3" w:rsidRDefault="00302A4E" w:rsidP="00302A4E">
            <w:pPr>
              <w:spacing w:line="240" w:lineRule="exact"/>
              <w:ind w:leftChars="200" w:left="480"/>
              <w:rPr>
                <w:sz w:val="20"/>
                <w:szCs w:val="20"/>
              </w:rPr>
            </w:pPr>
            <w:r w:rsidRPr="00794DD3">
              <w:rPr>
                <w:rFonts w:hint="eastAsia"/>
                <w:sz w:val="20"/>
                <w:szCs w:val="20"/>
              </w:rPr>
              <w:t>而這題的敘述是説</w:t>
            </w:r>
            <w:r w:rsidRPr="00794DD3">
              <w:rPr>
                <w:sz w:val="20"/>
                <w:szCs w:val="20"/>
              </w:rPr>
              <w:t xml:space="preserve">  </w:t>
            </w:r>
            <w:r w:rsidRPr="00794DD3">
              <w:rPr>
                <w:rFonts w:hint="eastAsia"/>
                <w:sz w:val="20"/>
                <w:szCs w:val="20"/>
              </w:rPr>
              <w:t>甲之哥哥與乙之妹妹結婚，甲與乙之關係為何</w:t>
            </w:r>
          </w:p>
          <w:p w14:paraId="26FC11C6" w14:textId="1B180283" w:rsidR="00302A4E" w:rsidRPr="00794DD3" w:rsidRDefault="00302A4E" w:rsidP="00271D7D">
            <w:pPr>
              <w:spacing w:line="240" w:lineRule="exact"/>
              <w:ind w:leftChars="200" w:left="480"/>
              <w:rPr>
                <w:sz w:val="20"/>
                <w:szCs w:val="20"/>
              </w:rPr>
            </w:pPr>
            <w:r w:rsidRPr="00794DD3">
              <w:rPr>
                <w:rFonts w:hint="eastAsia"/>
                <w:sz w:val="20"/>
                <w:szCs w:val="20"/>
              </w:rPr>
              <w:t>甲的哥哥＝甲的血親</w:t>
            </w:r>
            <w:r w:rsidRPr="00794DD3">
              <w:rPr>
                <w:rFonts w:hint="eastAsia"/>
                <w:sz w:val="20"/>
                <w:szCs w:val="20"/>
              </w:rPr>
              <w:t xml:space="preserve">    </w:t>
            </w:r>
            <w:r w:rsidRPr="00794DD3">
              <w:rPr>
                <w:rFonts w:hint="eastAsia"/>
                <w:sz w:val="20"/>
                <w:szCs w:val="20"/>
              </w:rPr>
              <w:t>乙的妹妹＝乙的血親</w:t>
            </w:r>
            <w:r w:rsidR="00271D7D">
              <w:rPr>
                <w:rFonts w:hint="eastAsia"/>
                <w:sz w:val="20"/>
                <w:szCs w:val="20"/>
              </w:rPr>
              <w:t xml:space="preserve">        </w:t>
            </w:r>
            <w:proofErr w:type="gramStart"/>
            <w:r w:rsidRPr="00271D7D">
              <w:rPr>
                <w:rFonts w:hint="eastAsia"/>
                <w:sz w:val="20"/>
                <w:szCs w:val="20"/>
                <w:highlight w:val="yellow"/>
              </w:rPr>
              <w:t>甲跟乙</w:t>
            </w:r>
            <w:proofErr w:type="gramEnd"/>
            <w:r w:rsidRPr="00271D7D">
              <w:rPr>
                <w:rFonts w:hint="eastAsia"/>
                <w:sz w:val="20"/>
                <w:szCs w:val="20"/>
                <w:highlight w:val="yellow"/>
              </w:rPr>
              <w:t>＝血親的配偶的血親＝無親屬關係</w:t>
            </w:r>
            <w:r>
              <w:rPr>
                <w:rFonts w:hint="eastAsia"/>
                <w:sz w:val="20"/>
                <w:szCs w:val="20"/>
              </w:rPr>
              <w:t xml:space="preserve"> </w:t>
            </w:r>
          </w:p>
        </w:tc>
        <w:tc>
          <w:tcPr>
            <w:tcW w:w="567" w:type="dxa"/>
            <w:vAlign w:val="center"/>
          </w:tcPr>
          <w:p w14:paraId="2F42A95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C6EEFC4" w14:textId="77777777" w:rsidTr="00DE7DC3">
        <w:tc>
          <w:tcPr>
            <w:tcW w:w="993" w:type="dxa"/>
            <w:vAlign w:val="center"/>
          </w:tcPr>
          <w:p w14:paraId="028AEA86" w14:textId="186F087B"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10712(C)</w:t>
            </w:r>
          </w:p>
        </w:tc>
        <w:tc>
          <w:tcPr>
            <w:tcW w:w="9497" w:type="dxa"/>
          </w:tcPr>
          <w:p w14:paraId="76A510FA" w14:textId="77777777" w:rsidR="00302A4E" w:rsidRDefault="00302A4E" w:rsidP="00302A4E">
            <w:pPr>
              <w:spacing w:line="240" w:lineRule="exact"/>
              <w:rPr>
                <w:sz w:val="20"/>
                <w:szCs w:val="20"/>
              </w:rPr>
            </w:pPr>
            <w:r w:rsidRPr="00E22C4D">
              <w:rPr>
                <w:rFonts w:hint="eastAsia"/>
                <w:sz w:val="20"/>
                <w:szCs w:val="20"/>
              </w:rPr>
              <w:t xml:space="preserve">29. </w:t>
            </w:r>
            <w:r w:rsidRPr="00E22C4D">
              <w:rPr>
                <w:rFonts w:hint="eastAsia"/>
                <w:sz w:val="20"/>
                <w:szCs w:val="20"/>
              </w:rPr>
              <w:t>依《民法》規定，下列何者非屬姻親關係？</w:t>
            </w:r>
            <w:r w:rsidRPr="00E22C4D">
              <w:rPr>
                <w:rFonts w:hint="eastAsia"/>
                <w:sz w:val="20"/>
                <w:szCs w:val="20"/>
              </w:rPr>
              <w:t xml:space="preserve"> </w:t>
            </w:r>
          </w:p>
          <w:p w14:paraId="2653C716" w14:textId="6A887030" w:rsidR="00302A4E" w:rsidRPr="003D36A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血親之配偶</w:t>
            </w:r>
            <w:r w:rsidRPr="00E22C4D">
              <w:rPr>
                <w:rFonts w:hint="eastAsia"/>
                <w:sz w:val="20"/>
                <w:szCs w:val="20"/>
              </w:rPr>
              <w:t xml:space="preserve"> (B)</w:t>
            </w:r>
            <w:r w:rsidRPr="00E22C4D">
              <w:rPr>
                <w:rFonts w:hint="eastAsia"/>
                <w:sz w:val="20"/>
                <w:szCs w:val="20"/>
              </w:rPr>
              <w:t>配偶之血親</w:t>
            </w:r>
            <w:r w:rsidRPr="00E22C4D">
              <w:rPr>
                <w:rFonts w:hint="eastAsia"/>
                <w:sz w:val="20"/>
                <w:szCs w:val="20"/>
              </w:rPr>
              <w:t xml:space="preserve"> (C)</w:t>
            </w:r>
            <w:r w:rsidRPr="00E22C4D">
              <w:rPr>
                <w:rFonts w:hint="eastAsia"/>
                <w:sz w:val="20"/>
                <w:szCs w:val="20"/>
              </w:rPr>
              <w:t>血親之配偶之血親</w:t>
            </w:r>
            <w:r w:rsidRPr="00E22C4D">
              <w:rPr>
                <w:rFonts w:hint="eastAsia"/>
                <w:sz w:val="20"/>
                <w:szCs w:val="20"/>
              </w:rPr>
              <w:t xml:space="preserve"> (D)</w:t>
            </w:r>
            <w:r w:rsidRPr="00E22C4D">
              <w:rPr>
                <w:rFonts w:hint="eastAsia"/>
                <w:sz w:val="20"/>
                <w:szCs w:val="20"/>
              </w:rPr>
              <w:t>配偶之血親之配偶</w:t>
            </w:r>
            <w:r w:rsidRPr="00E22C4D">
              <w:rPr>
                <w:rFonts w:hint="eastAsia"/>
                <w:sz w:val="20"/>
                <w:szCs w:val="20"/>
              </w:rPr>
              <w:t xml:space="preserve"> </w:t>
            </w:r>
          </w:p>
        </w:tc>
        <w:tc>
          <w:tcPr>
            <w:tcW w:w="567" w:type="dxa"/>
            <w:vAlign w:val="center"/>
          </w:tcPr>
          <w:p w14:paraId="77095781" w14:textId="77777777" w:rsidR="00302A4E" w:rsidRPr="00C33694" w:rsidRDefault="00302A4E" w:rsidP="00302A4E">
            <w:pPr>
              <w:spacing w:line="240" w:lineRule="exact"/>
              <w:rPr>
                <w:rFonts w:asciiTheme="minorEastAsia" w:hAnsiTheme="minorEastAsia"/>
                <w:b/>
                <w:sz w:val="16"/>
                <w:szCs w:val="16"/>
              </w:rPr>
            </w:pPr>
          </w:p>
        </w:tc>
      </w:tr>
      <w:tr w:rsidR="00302A4E" w:rsidRPr="00815BEF" w14:paraId="422BF934" w14:textId="77777777" w:rsidTr="00DE7DC3">
        <w:tc>
          <w:tcPr>
            <w:tcW w:w="993" w:type="dxa"/>
            <w:vAlign w:val="center"/>
          </w:tcPr>
          <w:p w14:paraId="682D015F" w14:textId="77777777" w:rsidR="00302A4E" w:rsidRPr="00815BEF" w:rsidRDefault="00302A4E" w:rsidP="00302A4E">
            <w:pPr>
              <w:spacing w:line="240" w:lineRule="exact"/>
              <w:jc w:val="center"/>
              <w:rPr>
                <w:rFonts w:asciiTheme="minorEastAsia" w:hAnsiTheme="minorEastAsia"/>
                <w:sz w:val="20"/>
                <w:szCs w:val="20"/>
              </w:rPr>
            </w:pPr>
          </w:p>
        </w:tc>
        <w:tc>
          <w:tcPr>
            <w:tcW w:w="9497" w:type="dxa"/>
          </w:tcPr>
          <w:p w14:paraId="4182F425" w14:textId="57DD12F2" w:rsidR="00302A4E" w:rsidRDefault="00302A4E" w:rsidP="00302A4E">
            <w:pPr>
              <w:spacing w:line="240" w:lineRule="exact"/>
              <w:rPr>
                <w:rFonts w:asciiTheme="minorEastAsia" w:hAnsiTheme="minorEastAsia"/>
                <w:sz w:val="20"/>
                <w:szCs w:val="20"/>
              </w:rPr>
            </w:pPr>
            <w:r w:rsidRPr="00815BEF">
              <w:rPr>
                <w:rFonts w:asciiTheme="minorEastAsia" w:hAnsiTheme="minorEastAsia" w:hint="eastAsia"/>
                <w:sz w:val="20"/>
                <w:szCs w:val="20"/>
              </w:rPr>
              <w:t>第 969 條</w:t>
            </w:r>
            <w:r>
              <w:rPr>
                <w:rFonts w:asciiTheme="minorEastAsia" w:hAnsiTheme="minorEastAsia" w:hint="eastAsia"/>
                <w:sz w:val="20"/>
                <w:szCs w:val="20"/>
              </w:rPr>
              <w:t xml:space="preserve">   </w:t>
            </w:r>
            <w:r w:rsidRPr="00815BEF">
              <w:rPr>
                <w:rFonts w:asciiTheme="minorEastAsia" w:hAnsiTheme="minorEastAsia" w:hint="eastAsia"/>
                <w:sz w:val="20"/>
                <w:szCs w:val="20"/>
              </w:rPr>
              <w:t>稱姻親者，謂血親之配偶、配偶之血親及配偶之血親之配偶。</w:t>
            </w:r>
          </w:p>
          <w:p w14:paraId="0EB2425D" w14:textId="0FD04434" w:rsidR="00302A4E" w:rsidRPr="00815BEF" w:rsidRDefault="00302A4E" w:rsidP="00302A4E">
            <w:pPr>
              <w:spacing w:line="240" w:lineRule="exact"/>
              <w:ind w:leftChars="500" w:left="1200"/>
              <w:rPr>
                <w:rFonts w:asciiTheme="minorEastAsia" w:hAnsiTheme="minorEastAsia"/>
                <w:sz w:val="20"/>
                <w:szCs w:val="20"/>
              </w:rPr>
            </w:pPr>
            <w:r w:rsidRPr="00815BEF">
              <w:rPr>
                <w:rFonts w:asciiTheme="minorEastAsia" w:hAnsiTheme="minorEastAsia" w:hint="eastAsia"/>
                <w:sz w:val="20"/>
                <w:szCs w:val="20"/>
              </w:rPr>
              <w:t>血之配</w:t>
            </w:r>
            <w:r>
              <w:rPr>
                <w:rFonts w:asciiTheme="minorEastAsia" w:hAnsiTheme="minorEastAsia" w:hint="eastAsia"/>
                <w:sz w:val="20"/>
                <w:szCs w:val="20"/>
              </w:rPr>
              <w:t xml:space="preserve">    </w:t>
            </w:r>
            <w:r w:rsidRPr="00815BEF">
              <w:rPr>
                <w:rFonts w:asciiTheme="minorEastAsia" w:hAnsiTheme="minorEastAsia" w:hint="eastAsia"/>
                <w:sz w:val="20"/>
                <w:szCs w:val="20"/>
              </w:rPr>
              <w:t>：大嫂、姊夫</w:t>
            </w:r>
          </w:p>
          <w:p w14:paraId="4D26E82C" w14:textId="43D54B64" w:rsidR="00302A4E" w:rsidRPr="00815BEF" w:rsidRDefault="00302A4E" w:rsidP="00302A4E">
            <w:pPr>
              <w:spacing w:line="240" w:lineRule="exact"/>
              <w:ind w:leftChars="500" w:left="1200"/>
              <w:rPr>
                <w:rFonts w:asciiTheme="minorEastAsia" w:hAnsiTheme="minorEastAsia"/>
                <w:sz w:val="20"/>
                <w:szCs w:val="20"/>
              </w:rPr>
            </w:pPr>
            <w:r w:rsidRPr="00815BEF">
              <w:rPr>
                <w:rFonts w:asciiTheme="minorEastAsia" w:hAnsiTheme="minorEastAsia" w:hint="eastAsia"/>
                <w:sz w:val="20"/>
                <w:szCs w:val="20"/>
              </w:rPr>
              <w:t>配之血</w:t>
            </w:r>
            <w:r>
              <w:rPr>
                <w:rFonts w:asciiTheme="minorEastAsia" w:hAnsiTheme="minorEastAsia" w:hint="eastAsia"/>
                <w:sz w:val="20"/>
                <w:szCs w:val="20"/>
              </w:rPr>
              <w:t xml:space="preserve">    </w:t>
            </w:r>
            <w:r w:rsidRPr="00815BEF">
              <w:rPr>
                <w:rFonts w:asciiTheme="minorEastAsia" w:hAnsiTheme="minorEastAsia" w:hint="eastAsia"/>
                <w:sz w:val="20"/>
                <w:szCs w:val="20"/>
              </w:rPr>
              <w:t>：公婆、小姑、小叔、小姨</w:t>
            </w:r>
          </w:p>
          <w:p w14:paraId="39078320" w14:textId="2EE43DD3" w:rsidR="00302A4E" w:rsidRPr="0024649C" w:rsidRDefault="00302A4E" w:rsidP="00302A4E">
            <w:pPr>
              <w:spacing w:line="240" w:lineRule="exact"/>
              <w:ind w:leftChars="500" w:left="1200"/>
              <w:rPr>
                <w:rFonts w:asciiTheme="minorEastAsia" w:hAnsiTheme="minorEastAsia"/>
                <w:b/>
                <w:color w:val="FF0000"/>
                <w:sz w:val="20"/>
                <w:szCs w:val="20"/>
              </w:rPr>
            </w:pPr>
            <w:r w:rsidRPr="0024649C">
              <w:rPr>
                <w:rFonts w:asciiTheme="minorEastAsia" w:hAnsiTheme="minorEastAsia" w:hint="eastAsia"/>
                <w:b/>
                <w:color w:val="FF0000"/>
                <w:sz w:val="20"/>
                <w:szCs w:val="20"/>
              </w:rPr>
              <w:t>血之配之血：親家</w:t>
            </w:r>
          </w:p>
          <w:p w14:paraId="219A8616" w14:textId="572CB025" w:rsidR="00302A4E" w:rsidRPr="00815BEF" w:rsidRDefault="00302A4E" w:rsidP="00302A4E">
            <w:pPr>
              <w:spacing w:line="240" w:lineRule="exact"/>
              <w:ind w:leftChars="500" w:left="1200"/>
              <w:rPr>
                <w:rFonts w:asciiTheme="minorEastAsia" w:hAnsiTheme="minorEastAsia"/>
                <w:sz w:val="20"/>
                <w:szCs w:val="20"/>
              </w:rPr>
            </w:pPr>
            <w:r w:rsidRPr="00815BEF">
              <w:rPr>
                <w:rFonts w:asciiTheme="minorEastAsia" w:hAnsiTheme="minorEastAsia" w:hint="eastAsia"/>
                <w:sz w:val="20"/>
                <w:szCs w:val="20"/>
              </w:rPr>
              <w:t>配之血之配：連襟、妯娌</w:t>
            </w:r>
          </w:p>
        </w:tc>
        <w:tc>
          <w:tcPr>
            <w:tcW w:w="567" w:type="dxa"/>
            <w:vAlign w:val="center"/>
          </w:tcPr>
          <w:p w14:paraId="4016B509" w14:textId="77777777" w:rsidR="00302A4E" w:rsidRPr="00815BEF" w:rsidRDefault="00302A4E" w:rsidP="00302A4E">
            <w:pPr>
              <w:spacing w:line="240" w:lineRule="exact"/>
              <w:rPr>
                <w:rFonts w:asciiTheme="minorEastAsia" w:hAnsiTheme="minorEastAsia"/>
                <w:sz w:val="16"/>
                <w:szCs w:val="16"/>
              </w:rPr>
            </w:pPr>
          </w:p>
        </w:tc>
      </w:tr>
      <w:tr w:rsidR="00302A4E" w:rsidRPr="00C33694" w14:paraId="78E32CD8" w14:textId="77777777" w:rsidTr="00DE7DC3">
        <w:tc>
          <w:tcPr>
            <w:tcW w:w="993" w:type="dxa"/>
            <w:vAlign w:val="center"/>
          </w:tcPr>
          <w:p w14:paraId="29F27C7D"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1</w:t>
            </w:r>
          </w:p>
        </w:tc>
        <w:tc>
          <w:tcPr>
            <w:tcW w:w="9497" w:type="dxa"/>
          </w:tcPr>
          <w:p w14:paraId="569E8C31"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血親.姻</w:t>
            </w:r>
            <w:r w:rsidRPr="00FB7BA3">
              <w:rPr>
                <w:rFonts w:asciiTheme="minorEastAsia" w:hAnsiTheme="minorEastAsia"/>
                <w:b/>
                <w:sz w:val="20"/>
                <w:szCs w:val="20"/>
                <w:highlight w:val="cyan"/>
              </w:rPr>
              <w:t>親</w:t>
            </w:r>
            <w:r w:rsidRPr="00FB7BA3">
              <w:rPr>
                <w:rFonts w:asciiTheme="minorEastAsia" w:hAnsiTheme="minorEastAsia" w:hint="eastAsia"/>
                <w:b/>
                <w:sz w:val="20"/>
                <w:szCs w:val="20"/>
                <w:highlight w:val="cyan"/>
              </w:rPr>
              <w:t>.親</w:t>
            </w:r>
            <w:r w:rsidRPr="00FB7BA3">
              <w:rPr>
                <w:rFonts w:asciiTheme="minorEastAsia" w:hAnsiTheme="minorEastAsia"/>
                <w:b/>
                <w:sz w:val="20"/>
                <w:szCs w:val="20"/>
                <w:highlight w:val="cyan"/>
              </w:rPr>
              <w:t>等之基本概念</w:t>
            </w:r>
            <w:r>
              <w:rPr>
                <w:rFonts w:asciiTheme="minorEastAsia" w:hAnsiTheme="minorEastAsia" w:hint="eastAsia"/>
                <w:b/>
                <w:sz w:val="20"/>
                <w:szCs w:val="20"/>
                <w:highlight w:val="cyan"/>
              </w:rPr>
              <w:t xml:space="preserve">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549</w:t>
            </w:r>
          </w:p>
        </w:tc>
        <w:tc>
          <w:tcPr>
            <w:tcW w:w="567" w:type="dxa"/>
            <w:vAlign w:val="center"/>
          </w:tcPr>
          <w:p w14:paraId="1B752A44" w14:textId="77777777" w:rsidR="00302A4E" w:rsidRPr="00C33694" w:rsidRDefault="00302A4E" w:rsidP="00302A4E">
            <w:pPr>
              <w:spacing w:line="240" w:lineRule="exact"/>
              <w:rPr>
                <w:rFonts w:asciiTheme="minorEastAsia" w:hAnsiTheme="minorEastAsia"/>
                <w:b/>
                <w:sz w:val="16"/>
                <w:szCs w:val="16"/>
              </w:rPr>
            </w:pPr>
          </w:p>
        </w:tc>
      </w:tr>
      <w:tr w:rsidR="00302A4E" w:rsidRPr="003D36A6" w14:paraId="1F1445FC" w14:textId="77777777" w:rsidTr="00DE7DC3">
        <w:tc>
          <w:tcPr>
            <w:tcW w:w="993" w:type="dxa"/>
            <w:vAlign w:val="center"/>
          </w:tcPr>
          <w:p w14:paraId="3E3C58E0" w14:textId="6D11C80B" w:rsidR="00302A4E" w:rsidRPr="003D36A6" w:rsidRDefault="00302A4E" w:rsidP="00302A4E">
            <w:pPr>
              <w:spacing w:line="240" w:lineRule="exact"/>
              <w:jc w:val="center"/>
              <w:rPr>
                <w:rFonts w:asciiTheme="minorEastAsia" w:hAnsiTheme="minorEastAsia"/>
                <w:sz w:val="20"/>
                <w:szCs w:val="20"/>
              </w:rPr>
            </w:pPr>
            <w:r w:rsidRPr="00E22C4D">
              <w:rPr>
                <w:rFonts w:hint="eastAsia"/>
                <w:sz w:val="20"/>
                <w:szCs w:val="20"/>
              </w:rPr>
              <w:t>104(A)</w:t>
            </w:r>
          </w:p>
        </w:tc>
        <w:tc>
          <w:tcPr>
            <w:tcW w:w="9497" w:type="dxa"/>
          </w:tcPr>
          <w:p w14:paraId="5E3446DB" w14:textId="77777777" w:rsidR="00302A4E" w:rsidRDefault="00302A4E" w:rsidP="00302A4E">
            <w:pPr>
              <w:spacing w:line="240" w:lineRule="exact"/>
              <w:rPr>
                <w:sz w:val="20"/>
                <w:szCs w:val="20"/>
              </w:rPr>
            </w:pPr>
            <w:r w:rsidRPr="00E22C4D">
              <w:rPr>
                <w:rFonts w:hint="eastAsia"/>
                <w:sz w:val="20"/>
                <w:szCs w:val="20"/>
              </w:rPr>
              <w:t xml:space="preserve">13. </w:t>
            </w:r>
            <w:proofErr w:type="gramStart"/>
            <w:r w:rsidRPr="00E22C4D">
              <w:rPr>
                <w:rFonts w:hint="eastAsia"/>
                <w:sz w:val="20"/>
                <w:szCs w:val="20"/>
              </w:rPr>
              <w:t>甲男與</w:t>
            </w:r>
            <w:proofErr w:type="gramEnd"/>
            <w:r w:rsidRPr="00E22C4D">
              <w:rPr>
                <w:rFonts w:hint="eastAsia"/>
                <w:sz w:val="20"/>
                <w:szCs w:val="20"/>
              </w:rPr>
              <w:t>乙女結婚後，社會上俗稱為「親家」的甲</w:t>
            </w:r>
            <w:proofErr w:type="gramStart"/>
            <w:r w:rsidRPr="00E22C4D">
              <w:rPr>
                <w:rFonts w:hint="eastAsia"/>
                <w:sz w:val="20"/>
                <w:szCs w:val="20"/>
              </w:rPr>
              <w:t>之父丙</w:t>
            </w:r>
            <w:proofErr w:type="gramEnd"/>
            <w:r w:rsidRPr="00E22C4D">
              <w:rPr>
                <w:rFonts w:hint="eastAsia"/>
                <w:sz w:val="20"/>
                <w:szCs w:val="20"/>
              </w:rPr>
              <w:t>、與乙之</w:t>
            </w:r>
            <w:proofErr w:type="gramStart"/>
            <w:r w:rsidRPr="00E22C4D">
              <w:rPr>
                <w:rFonts w:hint="eastAsia"/>
                <w:sz w:val="20"/>
                <w:szCs w:val="20"/>
              </w:rPr>
              <w:t>母丁間的</w:t>
            </w:r>
            <w:proofErr w:type="gramEnd"/>
            <w:r w:rsidRPr="00E22C4D">
              <w:rPr>
                <w:rFonts w:hint="eastAsia"/>
                <w:sz w:val="20"/>
                <w:szCs w:val="20"/>
              </w:rPr>
              <w:t>親屬關係為何？</w:t>
            </w:r>
          </w:p>
          <w:p w14:paraId="2C2A4D56" w14:textId="0ABCF082" w:rsidR="00302A4E" w:rsidRPr="003D36A6"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無親屬關係</w:t>
            </w:r>
            <w:r w:rsidRPr="00E22C4D">
              <w:rPr>
                <w:rFonts w:hint="eastAsia"/>
                <w:sz w:val="20"/>
                <w:szCs w:val="20"/>
              </w:rPr>
              <w:t xml:space="preserve"> (B)</w:t>
            </w:r>
            <w:r w:rsidRPr="00E22C4D">
              <w:rPr>
                <w:rFonts w:hint="eastAsia"/>
                <w:sz w:val="20"/>
                <w:szCs w:val="20"/>
              </w:rPr>
              <w:t>旁系姻親</w:t>
            </w:r>
            <w:r w:rsidRPr="00E22C4D">
              <w:rPr>
                <w:rFonts w:hint="eastAsia"/>
                <w:sz w:val="20"/>
                <w:szCs w:val="20"/>
              </w:rPr>
              <w:t xml:space="preserve"> (C)</w:t>
            </w:r>
            <w:r w:rsidRPr="00E22C4D">
              <w:rPr>
                <w:rFonts w:hint="eastAsia"/>
                <w:sz w:val="20"/>
                <w:szCs w:val="20"/>
              </w:rPr>
              <w:t>直系姻親</w:t>
            </w:r>
            <w:r w:rsidRPr="00E22C4D">
              <w:rPr>
                <w:rFonts w:hint="eastAsia"/>
                <w:sz w:val="20"/>
                <w:szCs w:val="20"/>
              </w:rPr>
              <w:t xml:space="preserve"> (D)</w:t>
            </w:r>
            <w:r w:rsidRPr="00E22C4D">
              <w:rPr>
                <w:rFonts w:hint="eastAsia"/>
                <w:sz w:val="20"/>
                <w:szCs w:val="20"/>
              </w:rPr>
              <w:t>旁系血親</w:t>
            </w:r>
            <w:r w:rsidRPr="00E22C4D">
              <w:rPr>
                <w:rFonts w:hint="eastAsia"/>
                <w:sz w:val="20"/>
                <w:szCs w:val="20"/>
              </w:rPr>
              <w:t xml:space="preserve"> </w:t>
            </w:r>
          </w:p>
        </w:tc>
        <w:tc>
          <w:tcPr>
            <w:tcW w:w="567" w:type="dxa"/>
            <w:vAlign w:val="center"/>
          </w:tcPr>
          <w:p w14:paraId="6DE5AC6A" w14:textId="77777777" w:rsidR="00302A4E" w:rsidRPr="003D36A6" w:rsidRDefault="00302A4E" w:rsidP="00302A4E">
            <w:pPr>
              <w:spacing w:line="240" w:lineRule="exact"/>
              <w:rPr>
                <w:rFonts w:asciiTheme="minorEastAsia" w:hAnsiTheme="minorEastAsia"/>
                <w:sz w:val="16"/>
                <w:szCs w:val="16"/>
              </w:rPr>
            </w:pPr>
          </w:p>
        </w:tc>
      </w:tr>
      <w:tr w:rsidR="00C16FB0" w:rsidRPr="003D36A6" w14:paraId="2638569B" w14:textId="77777777" w:rsidTr="00DE7DC3">
        <w:tc>
          <w:tcPr>
            <w:tcW w:w="993" w:type="dxa"/>
            <w:vAlign w:val="center"/>
          </w:tcPr>
          <w:p w14:paraId="01827D52" w14:textId="77777777" w:rsidR="00C16FB0" w:rsidRPr="003D36A6" w:rsidRDefault="00C16FB0" w:rsidP="00302A4E">
            <w:pPr>
              <w:spacing w:line="240" w:lineRule="exact"/>
              <w:rPr>
                <w:rFonts w:asciiTheme="minorEastAsia" w:hAnsiTheme="minorEastAsia"/>
                <w:sz w:val="20"/>
                <w:szCs w:val="20"/>
              </w:rPr>
            </w:pPr>
          </w:p>
        </w:tc>
        <w:tc>
          <w:tcPr>
            <w:tcW w:w="9497" w:type="dxa"/>
          </w:tcPr>
          <w:p w14:paraId="06867278" w14:textId="77777777" w:rsidR="00C16FB0" w:rsidRPr="00C16FB0" w:rsidRDefault="00C16FB0" w:rsidP="00C16FB0">
            <w:pPr>
              <w:tabs>
                <w:tab w:val="left" w:pos="1515"/>
              </w:tabs>
              <w:spacing w:line="240" w:lineRule="exact"/>
              <w:rPr>
                <w:rFonts w:asciiTheme="minorEastAsia" w:hAnsiTheme="minorEastAsia"/>
                <w:sz w:val="20"/>
                <w:szCs w:val="20"/>
              </w:rPr>
            </w:pPr>
            <w:r w:rsidRPr="00C16FB0">
              <w:rPr>
                <w:rFonts w:asciiTheme="minorEastAsia" w:hAnsiTheme="minorEastAsia" w:hint="eastAsia"/>
                <w:sz w:val="20"/>
                <w:szCs w:val="20"/>
              </w:rPr>
              <w:t>姻親</w:t>
            </w:r>
          </w:p>
          <w:p w14:paraId="6EE20C2E" w14:textId="77777777" w:rsidR="00C16FB0" w:rsidRPr="00C16FB0" w:rsidRDefault="00C16FB0" w:rsidP="00C16FB0">
            <w:pPr>
              <w:tabs>
                <w:tab w:val="left" w:pos="1515"/>
              </w:tabs>
              <w:spacing w:line="240" w:lineRule="exact"/>
              <w:ind w:leftChars="200" w:left="480"/>
              <w:rPr>
                <w:rFonts w:asciiTheme="minorEastAsia" w:hAnsiTheme="minorEastAsia"/>
                <w:sz w:val="20"/>
                <w:szCs w:val="20"/>
              </w:rPr>
            </w:pPr>
            <w:r w:rsidRPr="00C16FB0">
              <w:rPr>
                <w:rFonts w:asciiTheme="minorEastAsia" w:hAnsiTheme="minorEastAsia" w:hint="eastAsia"/>
                <w:sz w:val="20"/>
                <w:szCs w:val="20"/>
              </w:rPr>
              <w:t>1.血親的配偶</w:t>
            </w:r>
          </w:p>
          <w:p w14:paraId="70FA2F74" w14:textId="77777777" w:rsidR="00C16FB0" w:rsidRPr="00C16FB0" w:rsidRDefault="00C16FB0" w:rsidP="00C16FB0">
            <w:pPr>
              <w:tabs>
                <w:tab w:val="left" w:pos="1515"/>
              </w:tabs>
              <w:spacing w:line="240" w:lineRule="exact"/>
              <w:ind w:leftChars="200" w:left="480"/>
              <w:rPr>
                <w:rFonts w:asciiTheme="minorEastAsia" w:hAnsiTheme="minorEastAsia"/>
                <w:sz w:val="20"/>
                <w:szCs w:val="20"/>
              </w:rPr>
            </w:pPr>
            <w:r w:rsidRPr="00C16FB0">
              <w:rPr>
                <w:rFonts w:asciiTheme="minorEastAsia" w:hAnsiTheme="minorEastAsia" w:hint="eastAsia"/>
                <w:sz w:val="20"/>
                <w:szCs w:val="20"/>
              </w:rPr>
              <w:t>2.配偶的血親</w:t>
            </w:r>
          </w:p>
          <w:p w14:paraId="48FB60F6" w14:textId="77777777" w:rsidR="00C16FB0" w:rsidRPr="00C16FB0" w:rsidRDefault="00C16FB0" w:rsidP="00C16FB0">
            <w:pPr>
              <w:tabs>
                <w:tab w:val="left" w:pos="1515"/>
              </w:tabs>
              <w:spacing w:line="240" w:lineRule="exact"/>
              <w:ind w:leftChars="200" w:left="480"/>
              <w:rPr>
                <w:rFonts w:asciiTheme="minorEastAsia" w:hAnsiTheme="minorEastAsia"/>
                <w:sz w:val="20"/>
                <w:szCs w:val="20"/>
              </w:rPr>
            </w:pPr>
            <w:r w:rsidRPr="00C16FB0">
              <w:rPr>
                <w:rFonts w:asciiTheme="minorEastAsia" w:hAnsiTheme="minorEastAsia" w:hint="eastAsia"/>
                <w:sz w:val="20"/>
                <w:szCs w:val="20"/>
              </w:rPr>
              <w:t>3.配偶的血親的配偶 e.g.連襟、妯娌</w:t>
            </w:r>
          </w:p>
          <w:p w14:paraId="060E6452" w14:textId="6EC3A5E4" w:rsidR="00C16FB0" w:rsidRPr="003D36A6" w:rsidRDefault="00C16FB0" w:rsidP="00C16FB0">
            <w:pPr>
              <w:tabs>
                <w:tab w:val="left" w:pos="1515"/>
              </w:tabs>
              <w:spacing w:line="240" w:lineRule="exact"/>
              <w:ind w:leftChars="200" w:left="480"/>
              <w:rPr>
                <w:rFonts w:asciiTheme="minorEastAsia" w:hAnsiTheme="minorEastAsia"/>
                <w:sz w:val="20"/>
                <w:szCs w:val="20"/>
              </w:rPr>
            </w:pPr>
            <w:r w:rsidRPr="00C16FB0">
              <w:rPr>
                <w:rFonts w:asciiTheme="minorEastAsia" w:hAnsiTheme="minorEastAsia" w:hint="eastAsia"/>
                <w:sz w:val="20"/>
                <w:szCs w:val="20"/>
              </w:rPr>
              <w:t>血親的配偶的血親 e.g.親家 →無親屬關係</w:t>
            </w:r>
          </w:p>
        </w:tc>
        <w:tc>
          <w:tcPr>
            <w:tcW w:w="567" w:type="dxa"/>
            <w:vAlign w:val="center"/>
          </w:tcPr>
          <w:p w14:paraId="712B53BC" w14:textId="77777777" w:rsidR="00C16FB0" w:rsidRPr="003D36A6" w:rsidRDefault="00C16FB0" w:rsidP="00302A4E">
            <w:pPr>
              <w:spacing w:line="240" w:lineRule="exact"/>
              <w:rPr>
                <w:rFonts w:asciiTheme="minorEastAsia" w:hAnsiTheme="minorEastAsia"/>
                <w:sz w:val="16"/>
                <w:szCs w:val="16"/>
              </w:rPr>
            </w:pPr>
          </w:p>
        </w:tc>
      </w:tr>
      <w:tr w:rsidR="00302A4E" w:rsidRPr="003D36A6" w14:paraId="6BC78BB7" w14:textId="77777777" w:rsidTr="00DE7DC3">
        <w:tc>
          <w:tcPr>
            <w:tcW w:w="993" w:type="dxa"/>
            <w:vAlign w:val="center"/>
          </w:tcPr>
          <w:p w14:paraId="67CDA88A" w14:textId="77777777" w:rsidR="00302A4E" w:rsidRPr="003D36A6" w:rsidRDefault="00302A4E" w:rsidP="00302A4E">
            <w:pPr>
              <w:spacing w:line="240" w:lineRule="exact"/>
              <w:rPr>
                <w:rFonts w:asciiTheme="minorEastAsia" w:hAnsiTheme="minorEastAsia"/>
                <w:sz w:val="20"/>
                <w:szCs w:val="20"/>
              </w:rPr>
            </w:pPr>
          </w:p>
        </w:tc>
        <w:tc>
          <w:tcPr>
            <w:tcW w:w="9497" w:type="dxa"/>
          </w:tcPr>
          <w:p w14:paraId="57C7A7B9" w14:textId="77777777" w:rsidR="00302A4E" w:rsidRPr="003D36A6" w:rsidRDefault="00302A4E" w:rsidP="00302A4E">
            <w:pPr>
              <w:spacing w:line="240" w:lineRule="exact"/>
              <w:rPr>
                <w:rFonts w:asciiTheme="minorEastAsia" w:hAnsiTheme="minorEastAsia"/>
                <w:sz w:val="20"/>
                <w:szCs w:val="20"/>
              </w:rPr>
            </w:pPr>
          </w:p>
        </w:tc>
        <w:tc>
          <w:tcPr>
            <w:tcW w:w="567" w:type="dxa"/>
            <w:vAlign w:val="center"/>
          </w:tcPr>
          <w:p w14:paraId="217A4C22" w14:textId="77777777" w:rsidR="00302A4E" w:rsidRPr="003D36A6" w:rsidRDefault="00302A4E" w:rsidP="00302A4E">
            <w:pPr>
              <w:spacing w:line="240" w:lineRule="exact"/>
              <w:rPr>
                <w:rFonts w:asciiTheme="minorEastAsia" w:hAnsiTheme="minorEastAsia"/>
                <w:sz w:val="16"/>
                <w:szCs w:val="16"/>
              </w:rPr>
            </w:pPr>
          </w:p>
        </w:tc>
      </w:tr>
      <w:tr w:rsidR="00302A4E" w:rsidRPr="00C33694" w14:paraId="729FC26A" w14:textId="77777777" w:rsidTr="00DE7DC3">
        <w:tc>
          <w:tcPr>
            <w:tcW w:w="993" w:type="dxa"/>
            <w:vAlign w:val="center"/>
          </w:tcPr>
          <w:p w14:paraId="6147E3B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2</w:t>
            </w:r>
          </w:p>
        </w:tc>
        <w:tc>
          <w:tcPr>
            <w:tcW w:w="9497" w:type="dxa"/>
          </w:tcPr>
          <w:p w14:paraId="1DF8B80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婚姻</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553</w:t>
            </w:r>
          </w:p>
        </w:tc>
        <w:tc>
          <w:tcPr>
            <w:tcW w:w="567" w:type="dxa"/>
            <w:vAlign w:val="center"/>
          </w:tcPr>
          <w:p w14:paraId="69B8D3BC"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FE3383" w14:paraId="1CD0B8DE" w14:textId="77777777" w:rsidTr="00DE7DC3">
        <w:tc>
          <w:tcPr>
            <w:tcW w:w="993" w:type="dxa"/>
            <w:vAlign w:val="center"/>
          </w:tcPr>
          <w:p w14:paraId="1495E72E" w14:textId="04D09D66" w:rsidR="00302A4E" w:rsidRPr="00FE3383" w:rsidRDefault="00302A4E" w:rsidP="00302A4E">
            <w:pPr>
              <w:spacing w:line="240" w:lineRule="exact"/>
              <w:jc w:val="center"/>
              <w:rPr>
                <w:rFonts w:asciiTheme="minorEastAsia" w:hAnsiTheme="minorEastAsia"/>
                <w:sz w:val="20"/>
                <w:szCs w:val="20"/>
              </w:rPr>
            </w:pPr>
            <w:r w:rsidRPr="002E060B">
              <w:rPr>
                <w:rFonts w:hint="eastAsia"/>
                <w:sz w:val="20"/>
                <w:szCs w:val="20"/>
              </w:rPr>
              <w:t>102(D)</w:t>
            </w:r>
          </w:p>
        </w:tc>
        <w:tc>
          <w:tcPr>
            <w:tcW w:w="9497" w:type="dxa"/>
          </w:tcPr>
          <w:p w14:paraId="57DAA651" w14:textId="2C81C147" w:rsidR="00302A4E" w:rsidRDefault="00302A4E" w:rsidP="00302A4E">
            <w:pPr>
              <w:spacing w:line="240" w:lineRule="exact"/>
              <w:rPr>
                <w:sz w:val="20"/>
                <w:szCs w:val="20"/>
              </w:rPr>
            </w:pPr>
            <w:r>
              <w:rPr>
                <w:rFonts w:hint="eastAsia"/>
                <w:sz w:val="20"/>
                <w:szCs w:val="20"/>
              </w:rPr>
              <w:t>47</w:t>
            </w:r>
            <w:r>
              <w:rPr>
                <w:sz w:val="20"/>
                <w:szCs w:val="20"/>
              </w:rPr>
              <w:t xml:space="preserve">. </w:t>
            </w:r>
            <w:r w:rsidRPr="002E060B">
              <w:rPr>
                <w:rFonts w:hint="eastAsia"/>
                <w:sz w:val="20"/>
                <w:szCs w:val="20"/>
              </w:rPr>
              <w:t>依〈民法〉規定，未成年男女至少須滿幾歲，並得到法定代理人的同意後，才能結婚</w:t>
            </w:r>
            <w:r w:rsidRPr="002E060B">
              <w:rPr>
                <w:rFonts w:hint="eastAsia"/>
                <w:sz w:val="20"/>
                <w:szCs w:val="20"/>
              </w:rPr>
              <w:t>?</w:t>
            </w:r>
          </w:p>
          <w:p w14:paraId="6B40B25F" w14:textId="4378EB44" w:rsidR="00302A4E" w:rsidRDefault="00302A4E" w:rsidP="00302A4E">
            <w:pPr>
              <w:spacing w:line="240" w:lineRule="exact"/>
              <w:ind w:leftChars="300" w:left="720"/>
              <w:rPr>
                <w:sz w:val="20"/>
                <w:szCs w:val="20"/>
              </w:rPr>
            </w:pPr>
            <w:r w:rsidRPr="002E060B">
              <w:rPr>
                <w:rFonts w:hint="eastAsia"/>
                <w:sz w:val="20"/>
                <w:szCs w:val="20"/>
              </w:rPr>
              <w:t xml:space="preserve"> (A)</w:t>
            </w:r>
            <w:r w:rsidRPr="002E060B">
              <w:rPr>
                <w:rFonts w:hint="eastAsia"/>
                <w:sz w:val="20"/>
                <w:szCs w:val="20"/>
              </w:rPr>
              <w:t>男女</w:t>
            </w:r>
            <w:proofErr w:type="gramStart"/>
            <w:r w:rsidRPr="002E060B">
              <w:rPr>
                <w:rFonts w:hint="eastAsia"/>
                <w:sz w:val="20"/>
                <w:szCs w:val="20"/>
              </w:rPr>
              <w:t>均須滿</w:t>
            </w:r>
            <w:proofErr w:type="gramEnd"/>
            <w:r w:rsidRPr="002E060B">
              <w:rPr>
                <w:rFonts w:hint="eastAsia"/>
                <w:sz w:val="20"/>
                <w:szCs w:val="20"/>
              </w:rPr>
              <w:t>18</w:t>
            </w:r>
            <w:r w:rsidRPr="002E060B">
              <w:rPr>
                <w:rFonts w:hint="eastAsia"/>
                <w:sz w:val="20"/>
                <w:szCs w:val="20"/>
              </w:rPr>
              <w:t>歲</w:t>
            </w:r>
            <w:r>
              <w:rPr>
                <w:rFonts w:hint="eastAsia"/>
                <w:sz w:val="20"/>
                <w:szCs w:val="20"/>
              </w:rPr>
              <w:t xml:space="preserve">           </w:t>
            </w:r>
            <w:r w:rsidRPr="002E060B">
              <w:rPr>
                <w:rFonts w:hint="eastAsia"/>
                <w:sz w:val="20"/>
                <w:szCs w:val="20"/>
              </w:rPr>
              <w:t>(B)</w:t>
            </w:r>
            <w:r w:rsidRPr="002E060B">
              <w:rPr>
                <w:rFonts w:hint="eastAsia"/>
                <w:sz w:val="20"/>
                <w:szCs w:val="20"/>
              </w:rPr>
              <w:t>男生滿</w:t>
            </w:r>
            <w:r w:rsidRPr="002E060B">
              <w:rPr>
                <w:rFonts w:hint="eastAsia"/>
                <w:sz w:val="20"/>
                <w:szCs w:val="20"/>
              </w:rPr>
              <w:t>17</w:t>
            </w:r>
            <w:r w:rsidRPr="002E060B">
              <w:rPr>
                <w:rFonts w:hint="eastAsia"/>
                <w:sz w:val="20"/>
                <w:szCs w:val="20"/>
              </w:rPr>
              <w:t>歲，女生滿</w:t>
            </w:r>
            <w:r w:rsidRPr="002E060B">
              <w:rPr>
                <w:rFonts w:hint="eastAsia"/>
                <w:sz w:val="20"/>
                <w:szCs w:val="20"/>
              </w:rPr>
              <w:t>15</w:t>
            </w:r>
            <w:r w:rsidRPr="002E060B">
              <w:rPr>
                <w:rFonts w:hint="eastAsia"/>
                <w:sz w:val="20"/>
                <w:szCs w:val="20"/>
              </w:rPr>
              <w:t>歲</w:t>
            </w:r>
            <w:r w:rsidRPr="002E060B">
              <w:rPr>
                <w:rFonts w:hint="eastAsia"/>
                <w:sz w:val="20"/>
                <w:szCs w:val="20"/>
              </w:rPr>
              <w:t xml:space="preserve"> </w:t>
            </w:r>
          </w:p>
          <w:p w14:paraId="55D29000" w14:textId="10E667AC" w:rsidR="00302A4E" w:rsidRPr="00FE3383" w:rsidRDefault="00302A4E" w:rsidP="00302A4E">
            <w:pPr>
              <w:spacing w:line="240" w:lineRule="exact"/>
              <w:ind w:leftChars="300" w:left="720" w:firstLineChars="50" w:firstLine="100"/>
              <w:rPr>
                <w:sz w:val="20"/>
                <w:szCs w:val="20"/>
              </w:rPr>
            </w:pPr>
            <w:r w:rsidRPr="002E060B">
              <w:rPr>
                <w:rFonts w:hint="eastAsia"/>
                <w:sz w:val="20"/>
                <w:szCs w:val="20"/>
              </w:rPr>
              <w:t>(C)</w:t>
            </w:r>
            <w:r w:rsidRPr="002E060B">
              <w:rPr>
                <w:rFonts w:hint="eastAsia"/>
                <w:sz w:val="20"/>
                <w:szCs w:val="20"/>
              </w:rPr>
              <w:t>男生滿</w:t>
            </w:r>
            <w:r w:rsidRPr="002E060B">
              <w:rPr>
                <w:rFonts w:hint="eastAsia"/>
                <w:sz w:val="20"/>
                <w:szCs w:val="20"/>
              </w:rPr>
              <w:t>16</w:t>
            </w:r>
            <w:r w:rsidRPr="002E060B">
              <w:rPr>
                <w:rFonts w:hint="eastAsia"/>
                <w:sz w:val="20"/>
                <w:szCs w:val="20"/>
              </w:rPr>
              <w:t>歲，女生滿</w:t>
            </w:r>
            <w:r w:rsidRPr="002E060B">
              <w:rPr>
                <w:rFonts w:hint="eastAsia"/>
                <w:sz w:val="20"/>
                <w:szCs w:val="20"/>
              </w:rPr>
              <w:t>18</w:t>
            </w:r>
            <w:r w:rsidRPr="002E060B">
              <w:rPr>
                <w:rFonts w:hint="eastAsia"/>
                <w:sz w:val="20"/>
                <w:szCs w:val="20"/>
              </w:rPr>
              <w:t>歲</w:t>
            </w:r>
            <w:r>
              <w:rPr>
                <w:rFonts w:hint="eastAsia"/>
                <w:sz w:val="20"/>
                <w:szCs w:val="20"/>
              </w:rPr>
              <w:t xml:space="preserve">  </w:t>
            </w:r>
            <w:r w:rsidRPr="002E060B">
              <w:rPr>
                <w:rFonts w:hint="eastAsia"/>
                <w:sz w:val="20"/>
                <w:szCs w:val="20"/>
              </w:rPr>
              <w:t>(D)</w:t>
            </w:r>
            <w:r w:rsidRPr="002E060B">
              <w:rPr>
                <w:rFonts w:hint="eastAsia"/>
                <w:sz w:val="20"/>
                <w:szCs w:val="20"/>
              </w:rPr>
              <w:t>男生滿</w:t>
            </w:r>
            <w:r w:rsidRPr="002E060B">
              <w:rPr>
                <w:rFonts w:hint="eastAsia"/>
                <w:sz w:val="20"/>
                <w:szCs w:val="20"/>
              </w:rPr>
              <w:t>18</w:t>
            </w:r>
            <w:r w:rsidRPr="002E060B">
              <w:rPr>
                <w:rFonts w:hint="eastAsia"/>
                <w:sz w:val="20"/>
                <w:szCs w:val="20"/>
              </w:rPr>
              <w:t>歲，女生滿</w:t>
            </w:r>
            <w:r w:rsidRPr="002E060B">
              <w:rPr>
                <w:rFonts w:hint="eastAsia"/>
                <w:sz w:val="20"/>
                <w:szCs w:val="20"/>
              </w:rPr>
              <w:t>16</w:t>
            </w:r>
            <w:r w:rsidRPr="002E060B">
              <w:rPr>
                <w:rFonts w:hint="eastAsia"/>
                <w:sz w:val="20"/>
                <w:szCs w:val="20"/>
              </w:rPr>
              <w:t>歲</w:t>
            </w:r>
            <w:r w:rsidRPr="002E060B">
              <w:rPr>
                <w:rFonts w:hint="eastAsia"/>
                <w:sz w:val="20"/>
                <w:szCs w:val="20"/>
              </w:rPr>
              <w:t xml:space="preserve"> .</w:t>
            </w:r>
          </w:p>
        </w:tc>
        <w:tc>
          <w:tcPr>
            <w:tcW w:w="567" w:type="dxa"/>
            <w:vAlign w:val="center"/>
          </w:tcPr>
          <w:p w14:paraId="09EB2400" w14:textId="77777777" w:rsidR="00302A4E" w:rsidRPr="00FE3383" w:rsidRDefault="00302A4E" w:rsidP="00302A4E">
            <w:pPr>
              <w:spacing w:line="240" w:lineRule="exact"/>
              <w:rPr>
                <w:rFonts w:asciiTheme="minorEastAsia" w:hAnsiTheme="minorEastAsia"/>
                <w:sz w:val="16"/>
                <w:szCs w:val="16"/>
              </w:rPr>
            </w:pPr>
          </w:p>
        </w:tc>
      </w:tr>
      <w:tr w:rsidR="00302A4E" w:rsidRPr="00FE3383" w14:paraId="318C71D9" w14:textId="77777777" w:rsidTr="00DE7DC3">
        <w:tc>
          <w:tcPr>
            <w:tcW w:w="993" w:type="dxa"/>
            <w:vAlign w:val="center"/>
          </w:tcPr>
          <w:p w14:paraId="48C4B881" w14:textId="77777777" w:rsidR="00302A4E" w:rsidRPr="00E22C4D" w:rsidRDefault="00302A4E" w:rsidP="00302A4E">
            <w:pPr>
              <w:spacing w:line="240" w:lineRule="exact"/>
              <w:jc w:val="center"/>
              <w:rPr>
                <w:sz w:val="20"/>
                <w:szCs w:val="20"/>
              </w:rPr>
            </w:pPr>
          </w:p>
        </w:tc>
        <w:tc>
          <w:tcPr>
            <w:tcW w:w="9497" w:type="dxa"/>
          </w:tcPr>
          <w:p w14:paraId="3E195E81" w14:textId="77777777" w:rsidR="00302A4E" w:rsidRPr="00C9499F" w:rsidRDefault="00302A4E" w:rsidP="00302A4E">
            <w:pPr>
              <w:spacing w:line="240" w:lineRule="exact"/>
              <w:ind w:leftChars="200" w:left="480"/>
              <w:rPr>
                <w:sz w:val="20"/>
                <w:szCs w:val="20"/>
              </w:rPr>
            </w:pPr>
            <w:r w:rsidRPr="00C9499F">
              <w:rPr>
                <w:rFonts w:hint="eastAsia"/>
                <w:sz w:val="20"/>
                <w:szCs w:val="20"/>
              </w:rPr>
              <w:t>訂婚：</w:t>
            </w:r>
            <w:r w:rsidRPr="00C9499F">
              <w:rPr>
                <w:rFonts w:hint="eastAsia"/>
                <w:sz w:val="20"/>
                <w:szCs w:val="20"/>
              </w:rPr>
              <w:t>(B)</w:t>
            </w:r>
            <w:r w:rsidRPr="00C9499F">
              <w:rPr>
                <w:rFonts w:hint="eastAsia"/>
                <w:sz w:val="20"/>
                <w:szCs w:val="20"/>
              </w:rPr>
              <w:t>男生滿</w:t>
            </w:r>
            <w:r w:rsidRPr="00C9499F">
              <w:rPr>
                <w:rFonts w:hint="eastAsia"/>
                <w:sz w:val="20"/>
                <w:szCs w:val="20"/>
              </w:rPr>
              <w:t>17</w:t>
            </w:r>
            <w:r w:rsidRPr="00C9499F">
              <w:rPr>
                <w:rFonts w:hint="eastAsia"/>
                <w:sz w:val="20"/>
                <w:szCs w:val="20"/>
              </w:rPr>
              <w:t>歲，女生滿</w:t>
            </w:r>
            <w:r w:rsidRPr="00C9499F">
              <w:rPr>
                <w:rFonts w:hint="eastAsia"/>
                <w:sz w:val="20"/>
                <w:szCs w:val="20"/>
              </w:rPr>
              <w:t>15</w:t>
            </w:r>
            <w:r w:rsidRPr="00C9499F">
              <w:rPr>
                <w:rFonts w:hint="eastAsia"/>
                <w:sz w:val="20"/>
                <w:szCs w:val="20"/>
              </w:rPr>
              <w:t>歲</w:t>
            </w:r>
            <w:r w:rsidRPr="00C9499F">
              <w:rPr>
                <w:rFonts w:hint="eastAsia"/>
                <w:sz w:val="20"/>
                <w:szCs w:val="20"/>
              </w:rPr>
              <w:t xml:space="preserve"> </w:t>
            </w:r>
          </w:p>
          <w:p w14:paraId="16D2F21B" w14:textId="62045D5D" w:rsidR="00302A4E" w:rsidRPr="00C9499F" w:rsidRDefault="00302A4E" w:rsidP="00302A4E">
            <w:pPr>
              <w:spacing w:line="240" w:lineRule="exact"/>
              <w:ind w:leftChars="200" w:left="480"/>
              <w:rPr>
                <w:sz w:val="20"/>
                <w:szCs w:val="20"/>
              </w:rPr>
            </w:pPr>
            <w:r w:rsidRPr="00C9499F">
              <w:rPr>
                <w:rFonts w:hint="eastAsia"/>
                <w:sz w:val="20"/>
                <w:szCs w:val="20"/>
              </w:rPr>
              <w:t>結婚：</w:t>
            </w:r>
            <w:r w:rsidRPr="00C9499F">
              <w:rPr>
                <w:rFonts w:hint="eastAsia"/>
                <w:sz w:val="20"/>
                <w:szCs w:val="20"/>
              </w:rPr>
              <w:t>(D)</w:t>
            </w:r>
            <w:r w:rsidRPr="00C9499F">
              <w:rPr>
                <w:rFonts w:hint="eastAsia"/>
                <w:sz w:val="20"/>
                <w:szCs w:val="20"/>
              </w:rPr>
              <w:t>男生滿</w:t>
            </w:r>
            <w:r w:rsidRPr="00C9499F">
              <w:rPr>
                <w:rFonts w:hint="eastAsia"/>
                <w:sz w:val="20"/>
                <w:szCs w:val="20"/>
              </w:rPr>
              <w:t>18</w:t>
            </w:r>
            <w:r w:rsidRPr="00C9499F">
              <w:rPr>
                <w:rFonts w:hint="eastAsia"/>
                <w:sz w:val="20"/>
                <w:szCs w:val="20"/>
              </w:rPr>
              <w:t>歲，女生滿</w:t>
            </w:r>
            <w:r w:rsidRPr="00C9499F">
              <w:rPr>
                <w:rFonts w:hint="eastAsia"/>
                <w:sz w:val="20"/>
                <w:szCs w:val="20"/>
              </w:rPr>
              <w:t>16</w:t>
            </w:r>
            <w:r w:rsidRPr="00C9499F">
              <w:rPr>
                <w:rFonts w:hint="eastAsia"/>
                <w:sz w:val="20"/>
                <w:szCs w:val="20"/>
              </w:rPr>
              <w:t>歲</w:t>
            </w:r>
          </w:p>
          <w:p w14:paraId="359EA0F8" w14:textId="77777777" w:rsidR="00302A4E" w:rsidRPr="00C9499F" w:rsidRDefault="00302A4E" w:rsidP="00302A4E">
            <w:pPr>
              <w:spacing w:line="240" w:lineRule="exact"/>
              <w:ind w:firstLineChars="50" w:firstLine="100"/>
              <w:rPr>
                <w:sz w:val="20"/>
                <w:szCs w:val="20"/>
              </w:rPr>
            </w:pPr>
            <w:r w:rsidRPr="00C9499F">
              <w:rPr>
                <w:rFonts w:hint="eastAsia"/>
                <w:sz w:val="20"/>
                <w:szCs w:val="20"/>
              </w:rPr>
              <w:t>司法院釋字第七四八號解釋施行法</w:t>
            </w:r>
          </w:p>
          <w:p w14:paraId="5B9BCB84" w14:textId="1EE29048" w:rsidR="00302A4E" w:rsidRPr="00C9499F" w:rsidRDefault="00302A4E" w:rsidP="00302A4E">
            <w:pPr>
              <w:spacing w:line="240" w:lineRule="exact"/>
              <w:ind w:leftChars="200" w:left="480"/>
              <w:rPr>
                <w:sz w:val="20"/>
                <w:szCs w:val="20"/>
              </w:rPr>
            </w:pPr>
            <w:r w:rsidRPr="00C9499F">
              <w:rPr>
                <w:rFonts w:hint="eastAsia"/>
                <w:sz w:val="20"/>
                <w:szCs w:val="20"/>
              </w:rPr>
              <w:t>第</w:t>
            </w:r>
            <w:r w:rsidRPr="00C9499F">
              <w:rPr>
                <w:rFonts w:hint="eastAsia"/>
                <w:sz w:val="20"/>
                <w:szCs w:val="20"/>
              </w:rPr>
              <w:t xml:space="preserve"> 2 </w:t>
            </w:r>
            <w:r w:rsidRPr="00C9499F">
              <w:rPr>
                <w:rFonts w:hint="eastAsia"/>
                <w:sz w:val="20"/>
                <w:szCs w:val="20"/>
              </w:rPr>
              <w:t>條</w:t>
            </w:r>
            <w:r>
              <w:rPr>
                <w:rFonts w:hint="eastAsia"/>
                <w:sz w:val="20"/>
                <w:szCs w:val="20"/>
              </w:rPr>
              <w:t xml:space="preserve"> </w:t>
            </w:r>
            <w:r>
              <w:rPr>
                <w:sz w:val="20"/>
                <w:szCs w:val="20"/>
              </w:rPr>
              <w:t xml:space="preserve"> </w:t>
            </w:r>
            <w:r w:rsidRPr="00C9499F">
              <w:rPr>
                <w:rFonts w:hint="eastAsia"/>
                <w:sz w:val="20"/>
                <w:szCs w:val="20"/>
              </w:rPr>
              <w:t>相同性別之二人，得為經營共同生活之目的，成立具有親密性及排他性之永久結合關係。</w:t>
            </w:r>
          </w:p>
          <w:p w14:paraId="39DA26D8" w14:textId="030D0C51" w:rsidR="00302A4E" w:rsidRPr="00C9499F" w:rsidRDefault="00302A4E" w:rsidP="00302A4E">
            <w:pPr>
              <w:spacing w:line="240" w:lineRule="exact"/>
              <w:ind w:leftChars="200" w:left="480"/>
              <w:rPr>
                <w:sz w:val="20"/>
                <w:szCs w:val="20"/>
              </w:rPr>
            </w:pPr>
            <w:r w:rsidRPr="00C9499F">
              <w:rPr>
                <w:rFonts w:hint="eastAsia"/>
                <w:sz w:val="20"/>
                <w:szCs w:val="20"/>
              </w:rPr>
              <w:t>第</w:t>
            </w:r>
            <w:r w:rsidRPr="00C9499F">
              <w:rPr>
                <w:rFonts w:hint="eastAsia"/>
                <w:sz w:val="20"/>
                <w:szCs w:val="20"/>
              </w:rPr>
              <w:t xml:space="preserve"> 3 </w:t>
            </w:r>
            <w:r w:rsidRPr="00C9499F">
              <w:rPr>
                <w:rFonts w:hint="eastAsia"/>
                <w:sz w:val="20"/>
                <w:szCs w:val="20"/>
              </w:rPr>
              <w:t>條</w:t>
            </w:r>
            <w:r>
              <w:rPr>
                <w:rFonts w:hint="eastAsia"/>
                <w:sz w:val="20"/>
                <w:szCs w:val="20"/>
              </w:rPr>
              <w:t xml:space="preserve"> </w:t>
            </w:r>
            <w:r>
              <w:rPr>
                <w:sz w:val="20"/>
                <w:szCs w:val="20"/>
              </w:rPr>
              <w:t xml:space="preserve"> </w:t>
            </w:r>
            <w:r w:rsidRPr="00C9499F">
              <w:rPr>
                <w:rFonts w:hint="eastAsia"/>
                <w:sz w:val="20"/>
                <w:szCs w:val="20"/>
              </w:rPr>
              <w:t>未滿十八歲者，不得成立前條關係。</w:t>
            </w:r>
          </w:p>
          <w:p w14:paraId="0986F765" w14:textId="6856B902" w:rsidR="00302A4E" w:rsidRPr="00C9499F" w:rsidRDefault="00302A4E" w:rsidP="00302A4E">
            <w:pPr>
              <w:spacing w:line="240" w:lineRule="exact"/>
              <w:ind w:leftChars="200" w:left="480" w:firstLineChars="450" w:firstLine="900"/>
              <w:rPr>
                <w:sz w:val="20"/>
                <w:szCs w:val="20"/>
              </w:rPr>
            </w:pPr>
            <w:r w:rsidRPr="00C9499F">
              <w:rPr>
                <w:rFonts w:hint="eastAsia"/>
                <w:sz w:val="20"/>
                <w:szCs w:val="20"/>
              </w:rPr>
              <w:t>未成年人成立前條關係，應得法定代理人之同意。</w:t>
            </w:r>
          </w:p>
          <w:p w14:paraId="3DE70F2B" w14:textId="3B76D24D" w:rsidR="00302A4E" w:rsidRPr="00E22C4D" w:rsidRDefault="00302A4E" w:rsidP="00302A4E">
            <w:pPr>
              <w:spacing w:line="240" w:lineRule="exact"/>
              <w:ind w:firstLineChars="250" w:firstLine="500"/>
              <w:rPr>
                <w:sz w:val="20"/>
                <w:szCs w:val="20"/>
              </w:rPr>
            </w:pPr>
            <w:r w:rsidRPr="00C9499F">
              <w:rPr>
                <w:rFonts w:hint="eastAsia"/>
                <w:sz w:val="20"/>
                <w:szCs w:val="20"/>
              </w:rPr>
              <w:t>110.01.13</w:t>
            </w:r>
            <w:r w:rsidRPr="00C9499F">
              <w:rPr>
                <w:rFonts w:hint="eastAsia"/>
                <w:sz w:val="20"/>
                <w:szCs w:val="20"/>
              </w:rPr>
              <w:t>修正，自中華民國</w:t>
            </w:r>
            <w:r w:rsidRPr="00C9499F">
              <w:rPr>
                <w:rFonts w:hint="eastAsia"/>
                <w:sz w:val="20"/>
                <w:szCs w:val="20"/>
              </w:rPr>
              <w:t>112.01.01</w:t>
            </w:r>
            <w:r w:rsidRPr="00C9499F">
              <w:rPr>
                <w:rFonts w:hint="eastAsia"/>
                <w:sz w:val="20"/>
                <w:szCs w:val="20"/>
              </w:rPr>
              <w:t>施行。</w:t>
            </w:r>
            <w:r>
              <w:rPr>
                <w:rFonts w:hint="eastAsia"/>
                <w:sz w:val="20"/>
                <w:szCs w:val="20"/>
              </w:rPr>
              <w:t xml:space="preserve"> </w:t>
            </w:r>
            <w:r w:rsidRPr="00C9499F">
              <w:rPr>
                <w:rFonts w:hint="eastAsia"/>
                <w:sz w:val="20"/>
                <w:szCs w:val="20"/>
              </w:rPr>
              <w:t>第</w:t>
            </w:r>
            <w:r w:rsidRPr="00C9499F">
              <w:rPr>
                <w:rFonts w:hint="eastAsia"/>
                <w:sz w:val="20"/>
                <w:szCs w:val="20"/>
              </w:rPr>
              <w:t>980</w:t>
            </w:r>
            <w:r w:rsidRPr="00C9499F">
              <w:rPr>
                <w:rFonts w:hint="eastAsia"/>
                <w:sz w:val="20"/>
                <w:szCs w:val="20"/>
              </w:rPr>
              <w:t>條：男女未滿十八歲者，不得結婚。</w:t>
            </w:r>
          </w:p>
        </w:tc>
        <w:tc>
          <w:tcPr>
            <w:tcW w:w="567" w:type="dxa"/>
            <w:vAlign w:val="center"/>
          </w:tcPr>
          <w:p w14:paraId="643DCA72" w14:textId="77777777" w:rsidR="00302A4E" w:rsidRPr="00FE3383" w:rsidRDefault="00302A4E" w:rsidP="00302A4E">
            <w:pPr>
              <w:spacing w:line="240" w:lineRule="exact"/>
              <w:rPr>
                <w:rFonts w:asciiTheme="minorEastAsia" w:hAnsiTheme="minorEastAsia"/>
                <w:sz w:val="16"/>
                <w:szCs w:val="16"/>
              </w:rPr>
            </w:pPr>
          </w:p>
        </w:tc>
      </w:tr>
      <w:tr w:rsidR="00302A4E" w:rsidRPr="00FE3383" w14:paraId="36C53259" w14:textId="77777777" w:rsidTr="00DE7DC3">
        <w:tc>
          <w:tcPr>
            <w:tcW w:w="993" w:type="dxa"/>
            <w:vAlign w:val="center"/>
          </w:tcPr>
          <w:p w14:paraId="0E50DE37" w14:textId="1B22445A" w:rsidR="00302A4E" w:rsidRPr="00FE3383" w:rsidRDefault="00302A4E" w:rsidP="00302A4E">
            <w:pPr>
              <w:spacing w:line="240" w:lineRule="exact"/>
              <w:jc w:val="center"/>
              <w:rPr>
                <w:rFonts w:asciiTheme="minorEastAsia" w:hAnsiTheme="minorEastAsia"/>
                <w:sz w:val="20"/>
                <w:szCs w:val="20"/>
              </w:rPr>
            </w:pPr>
            <w:r>
              <w:rPr>
                <w:rFonts w:hint="eastAsia"/>
                <w:sz w:val="20"/>
                <w:szCs w:val="20"/>
              </w:rPr>
              <w:t>103</w:t>
            </w:r>
            <w:r w:rsidRPr="00E22C4D">
              <w:rPr>
                <w:rFonts w:hint="eastAsia"/>
                <w:sz w:val="20"/>
                <w:szCs w:val="20"/>
              </w:rPr>
              <w:t>(B)</w:t>
            </w:r>
          </w:p>
        </w:tc>
        <w:tc>
          <w:tcPr>
            <w:tcW w:w="9497" w:type="dxa"/>
          </w:tcPr>
          <w:p w14:paraId="44C10652" w14:textId="77777777" w:rsidR="00302A4E" w:rsidRDefault="00302A4E" w:rsidP="00302A4E">
            <w:pPr>
              <w:spacing w:line="240" w:lineRule="exact"/>
              <w:rPr>
                <w:sz w:val="20"/>
                <w:szCs w:val="20"/>
              </w:rPr>
            </w:pPr>
            <w:r w:rsidRPr="00E22C4D">
              <w:rPr>
                <w:rFonts w:hint="eastAsia"/>
                <w:sz w:val="20"/>
                <w:szCs w:val="20"/>
              </w:rPr>
              <w:t>43.</w:t>
            </w:r>
            <w:r>
              <w:rPr>
                <w:sz w:val="20"/>
                <w:szCs w:val="20"/>
              </w:rPr>
              <w:t xml:space="preserve"> </w:t>
            </w:r>
            <w:r w:rsidRPr="00E22C4D">
              <w:rPr>
                <w:rFonts w:hint="eastAsia"/>
                <w:sz w:val="20"/>
                <w:szCs w:val="20"/>
              </w:rPr>
              <w:t>依〈民法〉規定，夫妻無過失之一方，於符合下列何項要件時，</w:t>
            </w:r>
            <w:proofErr w:type="gramStart"/>
            <w:r w:rsidRPr="00E22C4D">
              <w:rPr>
                <w:rFonts w:hint="eastAsia"/>
                <w:sz w:val="20"/>
                <w:szCs w:val="20"/>
              </w:rPr>
              <w:t>他方縱無過失</w:t>
            </w:r>
            <w:proofErr w:type="gramEnd"/>
            <w:r w:rsidRPr="00E22C4D">
              <w:rPr>
                <w:rFonts w:hint="eastAsia"/>
                <w:sz w:val="20"/>
                <w:szCs w:val="20"/>
              </w:rPr>
              <w:t>，亦應給與相當</w:t>
            </w:r>
          </w:p>
          <w:p w14:paraId="262F36C1" w14:textId="77777777" w:rsidR="00302A4E" w:rsidRDefault="00302A4E" w:rsidP="00302A4E">
            <w:pPr>
              <w:spacing w:line="240" w:lineRule="exact"/>
              <w:ind w:firstLineChars="200" w:firstLine="400"/>
              <w:rPr>
                <w:sz w:val="20"/>
                <w:szCs w:val="20"/>
              </w:rPr>
            </w:pPr>
            <w:r w:rsidRPr="00E22C4D">
              <w:rPr>
                <w:rFonts w:hint="eastAsia"/>
                <w:sz w:val="20"/>
                <w:szCs w:val="20"/>
              </w:rPr>
              <w:t>之贍養費</w:t>
            </w:r>
            <w:r w:rsidRPr="00E22C4D">
              <w:rPr>
                <w:rFonts w:hint="eastAsia"/>
                <w:sz w:val="20"/>
                <w:szCs w:val="20"/>
              </w:rPr>
              <w:t xml:space="preserve">? </w:t>
            </w:r>
          </w:p>
          <w:p w14:paraId="4C93F8ED" w14:textId="0DED9FD9" w:rsidR="00302A4E" w:rsidRDefault="00302A4E" w:rsidP="00302A4E">
            <w:pPr>
              <w:spacing w:line="240" w:lineRule="exact"/>
              <w:ind w:leftChars="400" w:left="960" w:firstLineChars="200" w:firstLine="400"/>
              <w:rPr>
                <w:sz w:val="20"/>
                <w:szCs w:val="20"/>
              </w:rPr>
            </w:pPr>
            <w:r w:rsidRPr="00E22C4D">
              <w:rPr>
                <w:rFonts w:hint="eastAsia"/>
                <w:sz w:val="20"/>
                <w:szCs w:val="20"/>
              </w:rPr>
              <w:t>(A)</w:t>
            </w:r>
            <w:r w:rsidRPr="00E22C4D">
              <w:rPr>
                <w:rFonts w:hint="eastAsia"/>
                <w:sz w:val="20"/>
                <w:szCs w:val="20"/>
              </w:rPr>
              <w:t>存款低於新台幣</w:t>
            </w:r>
            <w:r w:rsidRPr="00E22C4D">
              <w:rPr>
                <w:rFonts w:hint="eastAsia"/>
                <w:sz w:val="20"/>
                <w:szCs w:val="20"/>
              </w:rPr>
              <w:t>100</w:t>
            </w:r>
            <w:r w:rsidRPr="00E22C4D">
              <w:rPr>
                <w:rFonts w:hint="eastAsia"/>
                <w:sz w:val="20"/>
                <w:szCs w:val="20"/>
              </w:rPr>
              <w:t>萬元</w:t>
            </w:r>
            <w:r>
              <w:rPr>
                <w:rFonts w:hint="eastAsia"/>
                <w:sz w:val="20"/>
                <w:szCs w:val="20"/>
              </w:rPr>
              <w:t xml:space="preserve">  </w:t>
            </w:r>
            <w:r w:rsidRPr="00E22C4D">
              <w:rPr>
                <w:rFonts w:hint="eastAsia"/>
                <w:sz w:val="20"/>
                <w:szCs w:val="20"/>
              </w:rPr>
              <w:t>(B)</w:t>
            </w:r>
            <w:r w:rsidRPr="00E22C4D">
              <w:rPr>
                <w:rFonts w:hint="eastAsia"/>
                <w:sz w:val="20"/>
                <w:szCs w:val="20"/>
              </w:rPr>
              <w:t>因判決離婚而陷於生活困難</w:t>
            </w:r>
            <w:r w:rsidRPr="00E22C4D">
              <w:rPr>
                <w:rFonts w:hint="eastAsia"/>
                <w:sz w:val="20"/>
                <w:szCs w:val="20"/>
              </w:rPr>
              <w:t xml:space="preserve"> </w:t>
            </w:r>
          </w:p>
          <w:p w14:paraId="4F6994FC" w14:textId="701A04E5" w:rsidR="00302A4E" w:rsidRPr="002E060B" w:rsidRDefault="00302A4E" w:rsidP="00302A4E">
            <w:pPr>
              <w:spacing w:line="240" w:lineRule="exact"/>
              <w:ind w:leftChars="400" w:left="960" w:firstLineChars="200" w:firstLine="400"/>
              <w:rPr>
                <w:sz w:val="20"/>
                <w:szCs w:val="20"/>
              </w:rPr>
            </w:pPr>
            <w:r w:rsidRPr="00E22C4D">
              <w:rPr>
                <w:rFonts w:hint="eastAsia"/>
                <w:sz w:val="20"/>
                <w:szCs w:val="20"/>
              </w:rPr>
              <w:t>(C)</w:t>
            </w:r>
            <w:r w:rsidRPr="00E22C4D">
              <w:rPr>
                <w:rFonts w:hint="eastAsia"/>
                <w:sz w:val="20"/>
                <w:szCs w:val="20"/>
              </w:rPr>
              <w:t>負擔照顧子女之義務</w:t>
            </w:r>
            <w:r>
              <w:rPr>
                <w:rFonts w:hint="eastAsia"/>
                <w:sz w:val="20"/>
                <w:szCs w:val="20"/>
              </w:rPr>
              <w:t xml:space="preserve">      </w:t>
            </w:r>
            <w:r w:rsidRPr="00E22C4D">
              <w:rPr>
                <w:rFonts w:hint="eastAsia"/>
                <w:sz w:val="20"/>
                <w:szCs w:val="20"/>
              </w:rPr>
              <w:t>(D)</w:t>
            </w:r>
            <w:r w:rsidRPr="00E22C4D">
              <w:rPr>
                <w:rFonts w:hint="eastAsia"/>
                <w:sz w:val="20"/>
                <w:szCs w:val="20"/>
              </w:rPr>
              <w:t>工作收入比受請求人少</w:t>
            </w:r>
          </w:p>
        </w:tc>
        <w:tc>
          <w:tcPr>
            <w:tcW w:w="567" w:type="dxa"/>
            <w:vAlign w:val="center"/>
          </w:tcPr>
          <w:p w14:paraId="20855972" w14:textId="77777777" w:rsidR="00302A4E" w:rsidRPr="00FE3383" w:rsidRDefault="00302A4E" w:rsidP="00302A4E">
            <w:pPr>
              <w:spacing w:line="240" w:lineRule="exact"/>
              <w:rPr>
                <w:rFonts w:asciiTheme="minorEastAsia" w:hAnsiTheme="minorEastAsia"/>
                <w:sz w:val="16"/>
                <w:szCs w:val="16"/>
              </w:rPr>
            </w:pPr>
          </w:p>
        </w:tc>
      </w:tr>
      <w:tr w:rsidR="00302A4E" w:rsidRPr="00FE3383" w14:paraId="464E1D93" w14:textId="77777777" w:rsidTr="00DE7DC3">
        <w:tc>
          <w:tcPr>
            <w:tcW w:w="993" w:type="dxa"/>
            <w:vAlign w:val="center"/>
          </w:tcPr>
          <w:p w14:paraId="46294232" w14:textId="77777777" w:rsidR="00302A4E" w:rsidRPr="00FE3383" w:rsidRDefault="00302A4E" w:rsidP="00302A4E">
            <w:pPr>
              <w:spacing w:line="240" w:lineRule="exact"/>
              <w:rPr>
                <w:rFonts w:asciiTheme="minorEastAsia" w:hAnsiTheme="minorEastAsia"/>
                <w:sz w:val="20"/>
                <w:szCs w:val="20"/>
              </w:rPr>
            </w:pPr>
          </w:p>
        </w:tc>
        <w:tc>
          <w:tcPr>
            <w:tcW w:w="9497" w:type="dxa"/>
          </w:tcPr>
          <w:p w14:paraId="7336C6B2" w14:textId="7D4EDCCF" w:rsidR="00302A4E" w:rsidRPr="00C9499F" w:rsidRDefault="00302A4E" w:rsidP="00302A4E">
            <w:pPr>
              <w:spacing w:line="240" w:lineRule="exact"/>
              <w:ind w:leftChars="100" w:left="240"/>
              <w:rPr>
                <w:sz w:val="20"/>
                <w:szCs w:val="20"/>
              </w:rPr>
            </w:pPr>
            <w:r w:rsidRPr="00C9499F">
              <w:rPr>
                <w:rFonts w:hint="eastAsia"/>
                <w:sz w:val="20"/>
                <w:szCs w:val="20"/>
              </w:rPr>
              <w:t>第</w:t>
            </w:r>
            <w:r w:rsidRPr="00C9499F">
              <w:rPr>
                <w:rFonts w:hint="eastAsia"/>
                <w:sz w:val="20"/>
                <w:szCs w:val="20"/>
              </w:rPr>
              <w:t>1057</w:t>
            </w:r>
            <w:r w:rsidRPr="00C9499F">
              <w:rPr>
                <w:rFonts w:hint="eastAsia"/>
                <w:sz w:val="20"/>
                <w:szCs w:val="20"/>
              </w:rPr>
              <w:t>條（贍養費）</w:t>
            </w:r>
          </w:p>
          <w:p w14:paraId="37DD450B" w14:textId="5579DB72" w:rsidR="00302A4E" w:rsidRPr="00C9499F" w:rsidRDefault="00302A4E" w:rsidP="00302A4E">
            <w:pPr>
              <w:spacing w:line="240" w:lineRule="exact"/>
              <w:ind w:leftChars="100" w:left="240" w:firstLineChars="150" w:firstLine="300"/>
              <w:rPr>
                <w:sz w:val="20"/>
                <w:szCs w:val="20"/>
              </w:rPr>
            </w:pPr>
            <w:r w:rsidRPr="00C9499F">
              <w:rPr>
                <w:rFonts w:hint="eastAsia"/>
                <w:sz w:val="20"/>
                <w:szCs w:val="20"/>
              </w:rPr>
              <w:t>夫妻無過失之一方，因判決離婚而陷於生活困難者，</w:t>
            </w:r>
            <w:proofErr w:type="gramStart"/>
            <w:r w:rsidRPr="00C9499F">
              <w:rPr>
                <w:rFonts w:hint="eastAsia"/>
                <w:sz w:val="20"/>
                <w:szCs w:val="20"/>
              </w:rPr>
              <w:t>他方縱無過失</w:t>
            </w:r>
            <w:proofErr w:type="gramEnd"/>
            <w:r w:rsidRPr="00C9499F">
              <w:rPr>
                <w:rFonts w:hint="eastAsia"/>
                <w:sz w:val="20"/>
                <w:szCs w:val="20"/>
              </w:rPr>
              <w:t>，亦應給與相當之贍養費。</w:t>
            </w:r>
          </w:p>
        </w:tc>
        <w:tc>
          <w:tcPr>
            <w:tcW w:w="567" w:type="dxa"/>
            <w:vAlign w:val="center"/>
          </w:tcPr>
          <w:p w14:paraId="3EAE7869" w14:textId="77777777" w:rsidR="00302A4E" w:rsidRPr="00FE3383" w:rsidRDefault="00302A4E" w:rsidP="00302A4E">
            <w:pPr>
              <w:spacing w:line="240" w:lineRule="exact"/>
              <w:rPr>
                <w:rFonts w:asciiTheme="minorEastAsia" w:hAnsiTheme="minorEastAsia"/>
                <w:sz w:val="16"/>
                <w:szCs w:val="16"/>
              </w:rPr>
            </w:pPr>
          </w:p>
        </w:tc>
      </w:tr>
      <w:tr w:rsidR="00302A4E" w:rsidRPr="00FE3383" w14:paraId="4BDA0D31" w14:textId="77777777" w:rsidTr="00DE7DC3">
        <w:tc>
          <w:tcPr>
            <w:tcW w:w="993" w:type="dxa"/>
            <w:vAlign w:val="center"/>
          </w:tcPr>
          <w:p w14:paraId="63AE97C8" w14:textId="77777777" w:rsidR="00302A4E" w:rsidRPr="00FE3383" w:rsidRDefault="00302A4E" w:rsidP="00302A4E">
            <w:pPr>
              <w:spacing w:line="240" w:lineRule="exact"/>
              <w:rPr>
                <w:rFonts w:asciiTheme="minorEastAsia" w:hAnsiTheme="minorEastAsia"/>
                <w:sz w:val="20"/>
                <w:szCs w:val="20"/>
              </w:rPr>
            </w:pPr>
          </w:p>
        </w:tc>
        <w:tc>
          <w:tcPr>
            <w:tcW w:w="9497" w:type="dxa"/>
          </w:tcPr>
          <w:p w14:paraId="3C01BD88" w14:textId="77777777" w:rsidR="00302A4E" w:rsidRPr="00FE3383" w:rsidRDefault="00302A4E" w:rsidP="00302A4E">
            <w:pPr>
              <w:spacing w:line="240" w:lineRule="exact"/>
              <w:rPr>
                <w:rFonts w:asciiTheme="minorEastAsia" w:hAnsiTheme="minorEastAsia"/>
                <w:sz w:val="20"/>
                <w:szCs w:val="20"/>
              </w:rPr>
            </w:pPr>
          </w:p>
        </w:tc>
        <w:tc>
          <w:tcPr>
            <w:tcW w:w="567" w:type="dxa"/>
            <w:vAlign w:val="center"/>
          </w:tcPr>
          <w:p w14:paraId="29D0D722" w14:textId="77777777" w:rsidR="00302A4E" w:rsidRPr="00FE3383" w:rsidRDefault="00302A4E" w:rsidP="00302A4E">
            <w:pPr>
              <w:spacing w:line="240" w:lineRule="exact"/>
              <w:rPr>
                <w:rFonts w:asciiTheme="minorEastAsia" w:hAnsiTheme="minorEastAsia"/>
                <w:sz w:val="16"/>
                <w:szCs w:val="16"/>
              </w:rPr>
            </w:pPr>
          </w:p>
        </w:tc>
      </w:tr>
      <w:tr w:rsidR="00302A4E" w:rsidRPr="00C33694" w14:paraId="1F47CAB4" w14:textId="77777777" w:rsidTr="00DE7DC3">
        <w:tc>
          <w:tcPr>
            <w:tcW w:w="993" w:type="dxa"/>
            <w:vAlign w:val="center"/>
          </w:tcPr>
          <w:p w14:paraId="0738E27A"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2</w:t>
            </w:r>
          </w:p>
        </w:tc>
        <w:tc>
          <w:tcPr>
            <w:tcW w:w="9497" w:type="dxa"/>
          </w:tcPr>
          <w:p w14:paraId="2C551559"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 xml:space="preserve">婚姻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553</w:t>
            </w:r>
          </w:p>
        </w:tc>
        <w:tc>
          <w:tcPr>
            <w:tcW w:w="567" w:type="dxa"/>
            <w:vAlign w:val="center"/>
          </w:tcPr>
          <w:p w14:paraId="5720C58E" w14:textId="77777777" w:rsidR="00302A4E" w:rsidRPr="00FB7BA3" w:rsidRDefault="00302A4E" w:rsidP="00302A4E">
            <w:pPr>
              <w:spacing w:line="240" w:lineRule="exact"/>
              <w:rPr>
                <w:rFonts w:asciiTheme="minorEastAsia" w:hAnsiTheme="minorEastAsia"/>
                <w:b/>
                <w:sz w:val="16"/>
                <w:szCs w:val="16"/>
                <w:highlight w:val="cyan"/>
              </w:rPr>
            </w:pPr>
          </w:p>
        </w:tc>
      </w:tr>
      <w:tr w:rsidR="00302A4E" w:rsidRPr="00C33694" w14:paraId="268A13D5" w14:textId="77777777" w:rsidTr="00DE7DC3">
        <w:tc>
          <w:tcPr>
            <w:tcW w:w="993" w:type="dxa"/>
            <w:vAlign w:val="center"/>
          </w:tcPr>
          <w:p w14:paraId="1B2179A8" w14:textId="536F73D7" w:rsidR="00302A4E" w:rsidRPr="00E22C4D" w:rsidRDefault="00302A4E" w:rsidP="00302A4E">
            <w:pPr>
              <w:spacing w:line="240" w:lineRule="exact"/>
              <w:jc w:val="center"/>
              <w:rPr>
                <w:sz w:val="20"/>
                <w:szCs w:val="20"/>
              </w:rPr>
            </w:pPr>
            <w:r w:rsidRPr="00E22C4D">
              <w:rPr>
                <w:rFonts w:hint="eastAsia"/>
                <w:sz w:val="20"/>
                <w:szCs w:val="20"/>
              </w:rPr>
              <w:lastRenderedPageBreak/>
              <w:t>100(B)</w:t>
            </w:r>
          </w:p>
        </w:tc>
        <w:tc>
          <w:tcPr>
            <w:tcW w:w="9497" w:type="dxa"/>
          </w:tcPr>
          <w:p w14:paraId="75BBECB9" w14:textId="44A7C02B" w:rsidR="00302A4E" w:rsidRDefault="00302A4E" w:rsidP="00302A4E">
            <w:pPr>
              <w:spacing w:line="240" w:lineRule="exact"/>
              <w:rPr>
                <w:sz w:val="20"/>
                <w:szCs w:val="20"/>
              </w:rPr>
            </w:pPr>
            <w:r w:rsidRPr="00E22C4D">
              <w:rPr>
                <w:rFonts w:hint="eastAsia"/>
                <w:sz w:val="20"/>
                <w:szCs w:val="20"/>
              </w:rPr>
              <w:t>31</w:t>
            </w:r>
            <w:r>
              <w:rPr>
                <w:sz w:val="20"/>
                <w:szCs w:val="20"/>
              </w:rPr>
              <w:t xml:space="preserve"> </w:t>
            </w:r>
            <w:r w:rsidRPr="00E22C4D">
              <w:rPr>
                <w:rFonts w:hint="eastAsia"/>
                <w:sz w:val="20"/>
                <w:szCs w:val="20"/>
              </w:rPr>
              <w:t>下列何者非屬我國民法所定之夫妻財產制？</w:t>
            </w:r>
          </w:p>
          <w:p w14:paraId="6E44EE4E" w14:textId="45756B72" w:rsidR="00302A4E" w:rsidRPr="00E22C4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法定財產制</w:t>
            </w:r>
            <w:r w:rsidRPr="00E22C4D">
              <w:rPr>
                <w:rFonts w:hint="eastAsia"/>
                <w:sz w:val="20"/>
                <w:szCs w:val="20"/>
              </w:rPr>
              <w:t xml:space="preserve"> (B)</w:t>
            </w:r>
            <w:r w:rsidRPr="00E22C4D">
              <w:rPr>
                <w:rFonts w:hint="eastAsia"/>
                <w:sz w:val="20"/>
                <w:szCs w:val="20"/>
              </w:rPr>
              <w:t>統一財產制</w:t>
            </w:r>
            <w:r w:rsidRPr="00E22C4D">
              <w:rPr>
                <w:rFonts w:hint="eastAsia"/>
                <w:sz w:val="20"/>
                <w:szCs w:val="20"/>
              </w:rPr>
              <w:t xml:space="preserve"> (C)</w:t>
            </w:r>
            <w:r w:rsidRPr="00E22C4D">
              <w:rPr>
                <w:rFonts w:hint="eastAsia"/>
                <w:sz w:val="20"/>
                <w:szCs w:val="20"/>
              </w:rPr>
              <w:t>共同財產制</w:t>
            </w:r>
            <w:r w:rsidRPr="00E22C4D">
              <w:rPr>
                <w:rFonts w:hint="eastAsia"/>
                <w:sz w:val="20"/>
                <w:szCs w:val="20"/>
              </w:rPr>
              <w:t xml:space="preserve"> (D)</w:t>
            </w:r>
            <w:r w:rsidRPr="00E22C4D">
              <w:rPr>
                <w:rFonts w:hint="eastAsia"/>
                <w:sz w:val="20"/>
                <w:szCs w:val="20"/>
              </w:rPr>
              <w:t>分別財產制</w:t>
            </w:r>
          </w:p>
        </w:tc>
        <w:tc>
          <w:tcPr>
            <w:tcW w:w="567" w:type="dxa"/>
            <w:vAlign w:val="center"/>
          </w:tcPr>
          <w:p w14:paraId="65772317" w14:textId="77777777" w:rsidR="00302A4E" w:rsidRPr="00C33694" w:rsidRDefault="00302A4E" w:rsidP="00302A4E">
            <w:pPr>
              <w:spacing w:line="240" w:lineRule="exact"/>
              <w:rPr>
                <w:rFonts w:asciiTheme="minorEastAsia" w:hAnsiTheme="minorEastAsia"/>
                <w:b/>
                <w:sz w:val="16"/>
                <w:szCs w:val="16"/>
              </w:rPr>
            </w:pPr>
          </w:p>
        </w:tc>
      </w:tr>
      <w:tr w:rsidR="00893E61" w:rsidRPr="00C33694" w14:paraId="268312C8" w14:textId="77777777" w:rsidTr="00DE7DC3">
        <w:tc>
          <w:tcPr>
            <w:tcW w:w="993" w:type="dxa"/>
            <w:vAlign w:val="center"/>
          </w:tcPr>
          <w:p w14:paraId="14C58C76" w14:textId="77777777" w:rsidR="00893E61" w:rsidRPr="00E22C4D" w:rsidRDefault="00893E61" w:rsidP="00302A4E">
            <w:pPr>
              <w:spacing w:line="240" w:lineRule="exact"/>
              <w:jc w:val="center"/>
              <w:rPr>
                <w:sz w:val="20"/>
                <w:szCs w:val="20"/>
              </w:rPr>
            </w:pPr>
          </w:p>
        </w:tc>
        <w:tc>
          <w:tcPr>
            <w:tcW w:w="9497" w:type="dxa"/>
          </w:tcPr>
          <w:p w14:paraId="53B24F7C" w14:textId="77777777" w:rsidR="00893E61" w:rsidRPr="00893E61" w:rsidRDefault="00893E61" w:rsidP="00703656">
            <w:pPr>
              <w:tabs>
                <w:tab w:val="left" w:pos="871"/>
              </w:tabs>
              <w:spacing w:line="240" w:lineRule="exact"/>
              <w:ind w:leftChars="200" w:left="480"/>
              <w:rPr>
                <w:sz w:val="20"/>
                <w:szCs w:val="20"/>
              </w:rPr>
            </w:pPr>
            <w:r w:rsidRPr="00893E61">
              <w:rPr>
                <w:rFonts w:hint="eastAsia"/>
                <w:sz w:val="20"/>
                <w:szCs w:val="20"/>
              </w:rPr>
              <w:t>夫妻財產制分為法定財產制及約定財產制</w:t>
            </w:r>
          </w:p>
          <w:p w14:paraId="0B8F6E42" w14:textId="39E1EDC0" w:rsidR="00893E61" w:rsidRPr="00893E61" w:rsidRDefault="00893E61" w:rsidP="00703656">
            <w:pPr>
              <w:tabs>
                <w:tab w:val="left" w:pos="871"/>
              </w:tabs>
              <w:spacing w:line="240" w:lineRule="exact"/>
              <w:ind w:leftChars="200" w:left="480"/>
              <w:rPr>
                <w:sz w:val="20"/>
                <w:szCs w:val="20"/>
              </w:rPr>
            </w:pPr>
            <w:r w:rsidRPr="00893E61">
              <w:rPr>
                <w:rFonts w:hint="eastAsia"/>
                <w:sz w:val="20"/>
                <w:szCs w:val="20"/>
              </w:rPr>
              <w:t>約定財產制包含共同財產制及分別財產制</w:t>
            </w:r>
          </w:p>
          <w:p w14:paraId="76A1BBFD" w14:textId="27AE42CC" w:rsidR="00893E61" w:rsidRPr="00893E61" w:rsidRDefault="00893E61" w:rsidP="00893E61">
            <w:pPr>
              <w:tabs>
                <w:tab w:val="left" w:pos="871"/>
              </w:tabs>
              <w:spacing w:line="240" w:lineRule="exact"/>
              <w:rPr>
                <w:sz w:val="20"/>
                <w:szCs w:val="20"/>
              </w:rPr>
            </w:pPr>
            <w:r w:rsidRPr="00893E61">
              <w:rPr>
                <w:rFonts w:hint="eastAsia"/>
                <w:sz w:val="20"/>
                <w:szCs w:val="20"/>
              </w:rPr>
              <w:t>第</w:t>
            </w:r>
            <w:r w:rsidRPr="00893E61">
              <w:rPr>
                <w:rFonts w:hint="eastAsia"/>
                <w:sz w:val="20"/>
                <w:szCs w:val="20"/>
              </w:rPr>
              <w:t xml:space="preserve"> 1005 </w:t>
            </w:r>
            <w:r w:rsidRPr="00893E61">
              <w:rPr>
                <w:rFonts w:hint="eastAsia"/>
                <w:sz w:val="20"/>
                <w:szCs w:val="20"/>
              </w:rPr>
              <w:t>條</w:t>
            </w:r>
            <w:r>
              <w:rPr>
                <w:rFonts w:hint="eastAsia"/>
                <w:sz w:val="20"/>
                <w:szCs w:val="20"/>
              </w:rPr>
              <w:t xml:space="preserve">  </w:t>
            </w:r>
            <w:r w:rsidRPr="00893E61">
              <w:rPr>
                <w:rFonts w:hint="eastAsia"/>
                <w:sz w:val="20"/>
                <w:szCs w:val="20"/>
              </w:rPr>
              <w:t>夫妻未以契約訂立夫妻財產制者，除本法另有規定外，以法定財產制，為其夫妻財產制。</w:t>
            </w:r>
          </w:p>
          <w:p w14:paraId="6140BBEA" w14:textId="18419999" w:rsidR="00893E61" w:rsidRPr="00893E61" w:rsidRDefault="00893E61" w:rsidP="00893E61">
            <w:pPr>
              <w:tabs>
                <w:tab w:val="left" w:pos="871"/>
              </w:tabs>
              <w:spacing w:line="240" w:lineRule="exact"/>
              <w:rPr>
                <w:sz w:val="20"/>
                <w:szCs w:val="20"/>
              </w:rPr>
            </w:pPr>
            <w:r w:rsidRPr="00893E61">
              <w:rPr>
                <w:rFonts w:hint="eastAsia"/>
                <w:sz w:val="20"/>
                <w:szCs w:val="20"/>
              </w:rPr>
              <w:t>第</w:t>
            </w:r>
            <w:r w:rsidRPr="00893E61">
              <w:rPr>
                <w:rFonts w:hint="eastAsia"/>
                <w:sz w:val="20"/>
                <w:szCs w:val="20"/>
              </w:rPr>
              <w:t xml:space="preserve"> 1017 </w:t>
            </w:r>
            <w:r w:rsidRPr="00893E61">
              <w:rPr>
                <w:rFonts w:hint="eastAsia"/>
                <w:sz w:val="20"/>
                <w:szCs w:val="20"/>
              </w:rPr>
              <w:t>條</w:t>
            </w:r>
            <w:r>
              <w:rPr>
                <w:rFonts w:hint="eastAsia"/>
                <w:sz w:val="20"/>
                <w:szCs w:val="20"/>
              </w:rPr>
              <w:t xml:space="preserve">  </w:t>
            </w:r>
            <w:r w:rsidRPr="00893E61">
              <w:rPr>
                <w:rFonts w:hint="eastAsia"/>
                <w:sz w:val="20"/>
                <w:szCs w:val="20"/>
              </w:rPr>
              <w:t>夫或妻之財產分為婚前財產與婚後財產，由夫妻各自所有。</w:t>
            </w:r>
            <w:r w:rsidRPr="00893E61">
              <w:rPr>
                <w:rFonts w:hint="eastAsia"/>
                <w:sz w:val="20"/>
                <w:szCs w:val="20"/>
              </w:rPr>
              <w:t>(</w:t>
            </w:r>
            <w:r w:rsidRPr="00893E61">
              <w:rPr>
                <w:rFonts w:hint="eastAsia"/>
                <w:sz w:val="20"/>
                <w:szCs w:val="20"/>
              </w:rPr>
              <w:t>法定財產制</w:t>
            </w:r>
            <w:r w:rsidR="00703656">
              <w:rPr>
                <w:rFonts w:hint="eastAsia"/>
                <w:sz w:val="20"/>
                <w:szCs w:val="20"/>
              </w:rPr>
              <w:t>)</w:t>
            </w:r>
          </w:p>
          <w:p w14:paraId="220A08EA" w14:textId="0EDAE908" w:rsidR="00893E61" w:rsidRPr="00893E61" w:rsidRDefault="00893E61" w:rsidP="00893E61">
            <w:pPr>
              <w:tabs>
                <w:tab w:val="left" w:pos="871"/>
              </w:tabs>
              <w:spacing w:line="240" w:lineRule="exact"/>
              <w:rPr>
                <w:sz w:val="20"/>
                <w:szCs w:val="20"/>
              </w:rPr>
            </w:pPr>
            <w:r w:rsidRPr="00893E61">
              <w:rPr>
                <w:rFonts w:hint="eastAsia"/>
                <w:sz w:val="20"/>
                <w:szCs w:val="20"/>
              </w:rPr>
              <w:t>第</w:t>
            </w:r>
            <w:r w:rsidRPr="00893E61">
              <w:rPr>
                <w:rFonts w:hint="eastAsia"/>
                <w:sz w:val="20"/>
                <w:szCs w:val="20"/>
              </w:rPr>
              <w:t xml:space="preserve"> 1031 </w:t>
            </w:r>
            <w:r w:rsidRPr="00893E61">
              <w:rPr>
                <w:rFonts w:hint="eastAsia"/>
                <w:sz w:val="20"/>
                <w:szCs w:val="20"/>
              </w:rPr>
              <w:t>條</w:t>
            </w:r>
            <w:r>
              <w:rPr>
                <w:rFonts w:hint="eastAsia"/>
                <w:sz w:val="20"/>
                <w:szCs w:val="20"/>
              </w:rPr>
              <w:t xml:space="preserve">  </w:t>
            </w:r>
            <w:r w:rsidRPr="00893E61">
              <w:rPr>
                <w:rFonts w:hint="eastAsia"/>
                <w:sz w:val="20"/>
                <w:szCs w:val="20"/>
              </w:rPr>
              <w:t>夫妻之財產及所得，除特有財產外，合併為共同財產，屬於夫妻公同共有</w:t>
            </w:r>
            <w:r w:rsidRPr="00893E61">
              <w:rPr>
                <w:rFonts w:hint="eastAsia"/>
                <w:sz w:val="20"/>
                <w:szCs w:val="20"/>
              </w:rPr>
              <w:t>(</w:t>
            </w:r>
            <w:r w:rsidRPr="00893E61">
              <w:rPr>
                <w:rFonts w:hint="eastAsia"/>
                <w:sz w:val="20"/>
                <w:szCs w:val="20"/>
              </w:rPr>
              <w:t>共同財產制</w:t>
            </w:r>
            <w:r>
              <w:rPr>
                <w:rFonts w:hint="eastAsia"/>
                <w:sz w:val="20"/>
                <w:szCs w:val="20"/>
              </w:rPr>
              <w:t>)</w:t>
            </w:r>
          </w:p>
          <w:p w14:paraId="5D67C277" w14:textId="3760B43A" w:rsidR="00893E61" w:rsidRPr="00893E61" w:rsidRDefault="00893E61" w:rsidP="00703656">
            <w:pPr>
              <w:tabs>
                <w:tab w:val="left" w:pos="871"/>
              </w:tabs>
              <w:spacing w:line="240" w:lineRule="exact"/>
              <w:rPr>
                <w:sz w:val="20"/>
                <w:szCs w:val="20"/>
              </w:rPr>
            </w:pPr>
            <w:r w:rsidRPr="00893E61">
              <w:rPr>
                <w:rFonts w:hint="eastAsia"/>
                <w:sz w:val="20"/>
                <w:szCs w:val="20"/>
              </w:rPr>
              <w:t>第</w:t>
            </w:r>
            <w:r w:rsidRPr="00893E61">
              <w:rPr>
                <w:rFonts w:hint="eastAsia"/>
                <w:sz w:val="20"/>
                <w:szCs w:val="20"/>
              </w:rPr>
              <w:t xml:space="preserve"> 1044 </w:t>
            </w:r>
            <w:r w:rsidRPr="00893E61">
              <w:rPr>
                <w:rFonts w:hint="eastAsia"/>
                <w:sz w:val="20"/>
                <w:szCs w:val="20"/>
              </w:rPr>
              <w:t>條</w:t>
            </w:r>
            <w:r>
              <w:rPr>
                <w:rFonts w:hint="eastAsia"/>
                <w:sz w:val="20"/>
                <w:szCs w:val="20"/>
              </w:rPr>
              <w:t xml:space="preserve">  </w:t>
            </w:r>
            <w:r w:rsidRPr="00893E61">
              <w:rPr>
                <w:rFonts w:hint="eastAsia"/>
                <w:sz w:val="20"/>
                <w:szCs w:val="20"/>
              </w:rPr>
              <w:t>分別財產，夫妻各保有其財產之所有權，各自管理、使用、收益及處分。</w:t>
            </w:r>
          </w:p>
          <w:p w14:paraId="3161EEE7" w14:textId="2B6AB2F9" w:rsidR="00893E61" w:rsidRPr="00893E61" w:rsidRDefault="00703656" w:rsidP="00893E61">
            <w:pPr>
              <w:tabs>
                <w:tab w:val="left" w:pos="871"/>
              </w:tabs>
              <w:spacing w:line="240" w:lineRule="exact"/>
              <w:rPr>
                <w:sz w:val="20"/>
                <w:szCs w:val="20"/>
              </w:rPr>
            </w:pPr>
            <w:r>
              <w:rPr>
                <w:sz w:val="20"/>
                <w:szCs w:val="20"/>
              </w:rPr>
              <w:t>------------------</w:t>
            </w:r>
          </w:p>
          <w:p w14:paraId="1516E2F8" w14:textId="77777777" w:rsidR="00893E61" w:rsidRPr="00893E61" w:rsidRDefault="00893E61" w:rsidP="00893E61">
            <w:pPr>
              <w:tabs>
                <w:tab w:val="left" w:pos="871"/>
              </w:tabs>
              <w:spacing w:line="240" w:lineRule="exact"/>
              <w:rPr>
                <w:sz w:val="20"/>
                <w:szCs w:val="20"/>
              </w:rPr>
            </w:pPr>
            <w:r w:rsidRPr="00893E61">
              <w:rPr>
                <w:rFonts w:hint="eastAsia"/>
                <w:sz w:val="20"/>
                <w:szCs w:val="20"/>
              </w:rPr>
              <w:t>法定財產制有「剩餘財產分配請求權」，而分別財產制沒有。</w:t>
            </w:r>
          </w:p>
          <w:p w14:paraId="79AA460F" w14:textId="787FE3EF" w:rsidR="00893E61" w:rsidRPr="00E22C4D" w:rsidRDefault="00893E61" w:rsidP="00703656">
            <w:pPr>
              <w:tabs>
                <w:tab w:val="left" w:pos="871"/>
              </w:tabs>
              <w:spacing w:line="240" w:lineRule="exact"/>
              <w:ind w:leftChars="100" w:left="240"/>
              <w:rPr>
                <w:sz w:val="20"/>
                <w:szCs w:val="20"/>
              </w:rPr>
            </w:pPr>
            <w:r w:rsidRPr="00893E61">
              <w:rPr>
                <w:rFonts w:hint="eastAsia"/>
                <w:sz w:val="20"/>
                <w:szCs w:val="20"/>
              </w:rPr>
              <w:t>如果是法定財產制的情況</w:t>
            </w:r>
            <w:r w:rsidRPr="00893E61">
              <w:rPr>
                <w:rFonts w:hint="eastAsia"/>
                <w:sz w:val="20"/>
                <w:szCs w:val="20"/>
              </w:rPr>
              <w:t>(</w:t>
            </w:r>
            <w:r w:rsidRPr="00893E61">
              <w:rPr>
                <w:rFonts w:hint="eastAsia"/>
                <w:sz w:val="20"/>
                <w:szCs w:val="20"/>
              </w:rPr>
              <w:t>夫妻倆人並沒有約定書面財產用哪種制度</w:t>
            </w:r>
            <w:r w:rsidRPr="00893E61">
              <w:rPr>
                <w:rFonts w:hint="eastAsia"/>
                <w:sz w:val="20"/>
                <w:szCs w:val="20"/>
              </w:rPr>
              <w:t>)</w:t>
            </w:r>
            <w:r w:rsidRPr="00893E61">
              <w:rPr>
                <w:rFonts w:hint="eastAsia"/>
                <w:sz w:val="20"/>
                <w:szCs w:val="20"/>
              </w:rPr>
              <w:t>，那麼夫妻其中</w:t>
            </w:r>
            <w:proofErr w:type="gramStart"/>
            <w:r w:rsidRPr="00893E61">
              <w:rPr>
                <w:rFonts w:hint="eastAsia"/>
                <w:sz w:val="20"/>
                <w:szCs w:val="20"/>
              </w:rPr>
              <w:t>一</w:t>
            </w:r>
            <w:proofErr w:type="gramEnd"/>
            <w:r w:rsidRPr="00893E61">
              <w:rPr>
                <w:rFonts w:hint="eastAsia"/>
                <w:sz w:val="20"/>
                <w:szCs w:val="20"/>
              </w:rPr>
              <w:t>方有權利在婚姻消滅或一方死亡時做「剩餘財產分配請求權」，也就是假設夫妻倆人結婚後一起</w:t>
            </w:r>
            <w:proofErr w:type="gramStart"/>
            <w:r w:rsidRPr="00893E61">
              <w:rPr>
                <w:rFonts w:hint="eastAsia"/>
                <w:sz w:val="20"/>
                <w:szCs w:val="20"/>
              </w:rPr>
              <w:t>打拼賺了</w:t>
            </w:r>
            <w:proofErr w:type="gramEnd"/>
            <w:r w:rsidRPr="00893E61">
              <w:rPr>
                <w:rFonts w:hint="eastAsia"/>
                <w:sz w:val="20"/>
                <w:szCs w:val="20"/>
              </w:rPr>
              <w:t>3000</w:t>
            </w:r>
            <w:r w:rsidRPr="00893E61">
              <w:rPr>
                <w:rFonts w:hint="eastAsia"/>
                <w:sz w:val="20"/>
                <w:szCs w:val="20"/>
              </w:rPr>
              <w:t>萬，後來先生過世，同時又有兩個小孩，此時妻子可以先做「剩餘財產分配請求權」，也就是</w:t>
            </w:r>
            <w:r w:rsidRPr="00893E61">
              <w:rPr>
                <w:rFonts w:hint="eastAsia"/>
                <w:sz w:val="20"/>
                <w:szCs w:val="20"/>
              </w:rPr>
              <w:t>3000</w:t>
            </w:r>
            <w:r w:rsidRPr="00893E61">
              <w:rPr>
                <w:rFonts w:hint="eastAsia"/>
                <w:sz w:val="20"/>
                <w:szCs w:val="20"/>
              </w:rPr>
              <w:t>萬要分成兩份，代表夫有</w:t>
            </w:r>
            <w:r w:rsidRPr="00893E61">
              <w:rPr>
                <w:rFonts w:hint="eastAsia"/>
                <w:sz w:val="20"/>
                <w:szCs w:val="20"/>
              </w:rPr>
              <w:t>1500</w:t>
            </w:r>
            <w:r w:rsidRPr="00893E61">
              <w:rPr>
                <w:rFonts w:hint="eastAsia"/>
                <w:sz w:val="20"/>
                <w:szCs w:val="20"/>
              </w:rPr>
              <w:t>財產，妻有</w:t>
            </w:r>
            <w:r w:rsidRPr="00893E61">
              <w:rPr>
                <w:rFonts w:hint="eastAsia"/>
                <w:sz w:val="20"/>
                <w:szCs w:val="20"/>
              </w:rPr>
              <w:t>1500</w:t>
            </w:r>
            <w:r w:rsidRPr="00893E61">
              <w:rPr>
                <w:rFonts w:hint="eastAsia"/>
                <w:sz w:val="20"/>
                <w:szCs w:val="20"/>
              </w:rPr>
              <w:t>財產，夫只有</w:t>
            </w:r>
            <w:r w:rsidRPr="00893E61">
              <w:rPr>
                <w:rFonts w:hint="eastAsia"/>
                <w:sz w:val="20"/>
                <w:szCs w:val="20"/>
              </w:rPr>
              <w:t>1500</w:t>
            </w:r>
            <w:r w:rsidRPr="00893E61">
              <w:rPr>
                <w:rFonts w:hint="eastAsia"/>
                <w:sz w:val="20"/>
                <w:szCs w:val="20"/>
              </w:rPr>
              <w:t>遺產，遺產中又平分給妻子、兩個孩子，每人各得</w:t>
            </w:r>
            <w:r w:rsidRPr="00893E61">
              <w:rPr>
                <w:rFonts w:hint="eastAsia"/>
                <w:sz w:val="20"/>
                <w:szCs w:val="20"/>
              </w:rPr>
              <w:t>500</w:t>
            </w:r>
            <w:r w:rsidRPr="00893E61">
              <w:rPr>
                <w:rFonts w:hint="eastAsia"/>
                <w:sz w:val="20"/>
                <w:szCs w:val="20"/>
              </w:rPr>
              <w:t>萬遺產，妻子總共可以分得</w:t>
            </w:r>
            <w:r w:rsidRPr="00893E61">
              <w:rPr>
                <w:rFonts w:hint="eastAsia"/>
                <w:sz w:val="20"/>
                <w:szCs w:val="20"/>
              </w:rPr>
              <w:t>1500+500=2000</w:t>
            </w:r>
            <w:r w:rsidRPr="00893E61">
              <w:rPr>
                <w:rFonts w:hint="eastAsia"/>
                <w:sz w:val="20"/>
                <w:szCs w:val="20"/>
              </w:rPr>
              <w:t>萬</w:t>
            </w:r>
          </w:p>
        </w:tc>
        <w:tc>
          <w:tcPr>
            <w:tcW w:w="567" w:type="dxa"/>
            <w:vAlign w:val="center"/>
          </w:tcPr>
          <w:p w14:paraId="144E9A53" w14:textId="77777777" w:rsidR="00893E61" w:rsidRPr="00C33694" w:rsidRDefault="00893E61" w:rsidP="00302A4E">
            <w:pPr>
              <w:spacing w:line="240" w:lineRule="exact"/>
              <w:rPr>
                <w:rFonts w:asciiTheme="minorEastAsia" w:hAnsiTheme="minorEastAsia"/>
                <w:b/>
                <w:sz w:val="16"/>
                <w:szCs w:val="16"/>
              </w:rPr>
            </w:pPr>
          </w:p>
        </w:tc>
      </w:tr>
      <w:tr w:rsidR="00302A4E" w:rsidRPr="00C33694" w14:paraId="2257683E" w14:textId="77777777" w:rsidTr="00DE7DC3">
        <w:tc>
          <w:tcPr>
            <w:tcW w:w="993" w:type="dxa"/>
            <w:vAlign w:val="center"/>
          </w:tcPr>
          <w:p w14:paraId="2038275F" w14:textId="46EF0EAC"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100(B)</w:t>
            </w:r>
          </w:p>
        </w:tc>
        <w:tc>
          <w:tcPr>
            <w:tcW w:w="9497" w:type="dxa"/>
          </w:tcPr>
          <w:p w14:paraId="5C12C23C" w14:textId="7283FD98" w:rsidR="00302A4E" w:rsidRDefault="00302A4E" w:rsidP="00302A4E">
            <w:pPr>
              <w:spacing w:line="240" w:lineRule="exact"/>
              <w:rPr>
                <w:sz w:val="20"/>
                <w:szCs w:val="20"/>
              </w:rPr>
            </w:pPr>
            <w:r w:rsidRPr="00E22C4D">
              <w:rPr>
                <w:rFonts w:hint="eastAsia"/>
                <w:sz w:val="20"/>
                <w:szCs w:val="20"/>
              </w:rPr>
              <w:t>34</w:t>
            </w:r>
            <w:r>
              <w:rPr>
                <w:rFonts w:hint="eastAsia"/>
                <w:sz w:val="20"/>
                <w:szCs w:val="20"/>
              </w:rPr>
              <w:t>.</w:t>
            </w:r>
            <w:r>
              <w:rPr>
                <w:sz w:val="20"/>
                <w:szCs w:val="20"/>
              </w:rPr>
              <w:t xml:space="preserve"> </w:t>
            </w:r>
            <w:r w:rsidRPr="00E22C4D">
              <w:rPr>
                <w:rFonts w:hint="eastAsia"/>
                <w:sz w:val="20"/>
                <w:szCs w:val="20"/>
              </w:rPr>
              <w:t>依我國民法規定，結婚雖有公開儀式但未向戶政機關為結婚之登記者，其法律效果為何？</w:t>
            </w:r>
            <w:r w:rsidRPr="00E22C4D">
              <w:rPr>
                <w:rFonts w:hint="eastAsia"/>
                <w:sz w:val="20"/>
                <w:szCs w:val="20"/>
              </w:rPr>
              <w:t xml:space="preserve"> </w:t>
            </w:r>
          </w:p>
          <w:p w14:paraId="254B2208" w14:textId="56B26B43" w:rsidR="00302A4E" w:rsidRPr="00C33694" w:rsidRDefault="00302A4E" w:rsidP="00302A4E">
            <w:pPr>
              <w:spacing w:line="240" w:lineRule="exact"/>
              <w:jc w:val="right"/>
              <w:rPr>
                <w:rFonts w:asciiTheme="minorEastAsia" w:hAnsiTheme="minorEastAsia"/>
                <w:b/>
                <w:sz w:val="20"/>
                <w:szCs w:val="20"/>
              </w:rPr>
            </w:pPr>
            <w:r w:rsidRPr="00E22C4D">
              <w:rPr>
                <w:rFonts w:hint="eastAsia"/>
                <w:sz w:val="20"/>
                <w:szCs w:val="20"/>
              </w:rPr>
              <w:t>(A)</w:t>
            </w:r>
            <w:r w:rsidRPr="00E22C4D">
              <w:rPr>
                <w:rFonts w:hint="eastAsia"/>
                <w:sz w:val="20"/>
                <w:szCs w:val="20"/>
              </w:rPr>
              <w:t>結婚有效</w:t>
            </w:r>
            <w:r w:rsidRPr="00E22C4D">
              <w:rPr>
                <w:rFonts w:hint="eastAsia"/>
                <w:sz w:val="20"/>
                <w:szCs w:val="20"/>
              </w:rPr>
              <w:t xml:space="preserve"> (B)</w:t>
            </w:r>
            <w:r w:rsidRPr="00E22C4D">
              <w:rPr>
                <w:rFonts w:hint="eastAsia"/>
                <w:sz w:val="20"/>
                <w:szCs w:val="20"/>
              </w:rPr>
              <w:t>結婚無效</w:t>
            </w:r>
            <w:r w:rsidRPr="00E22C4D">
              <w:rPr>
                <w:rFonts w:hint="eastAsia"/>
                <w:sz w:val="20"/>
                <w:szCs w:val="20"/>
              </w:rPr>
              <w:t xml:space="preserve"> (C)</w:t>
            </w:r>
            <w:r w:rsidRPr="00E22C4D">
              <w:rPr>
                <w:rFonts w:hint="eastAsia"/>
                <w:sz w:val="20"/>
                <w:szCs w:val="20"/>
              </w:rPr>
              <w:t>結婚得撤銷</w:t>
            </w:r>
            <w:r w:rsidRPr="00E22C4D">
              <w:rPr>
                <w:rFonts w:hint="eastAsia"/>
                <w:sz w:val="20"/>
                <w:szCs w:val="20"/>
              </w:rPr>
              <w:t xml:space="preserve"> (D)</w:t>
            </w:r>
            <w:r w:rsidRPr="00E22C4D">
              <w:rPr>
                <w:rFonts w:hint="eastAsia"/>
                <w:sz w:val="20"/>
                <w:szCs w:val="20"/>
              </w:rPr>
              <w:t>結婚效力未定</w:t>
            </w:r>
            <w:r w:rsidRPr="00E22C4D">
              <w:rPr>
                <w:rFonts w:hint="eastAsia"/>
                <w:sz w:val="20"/>
                <w:szCs w:val="20"/>
              </w:rPr>
              <w:t xml:space="preserve"> </w:t>
            </w:r>
          </w:p>
        </w:tc>
        <w:tc>
          <w:tcPr>
            <w:tcW w:w="567" w:type="dxa"/>
            <w:vAlign w:val="center"/>
          </w:tcPr>
          <w:p w14:paraId="4E65616D" w14:textId="77777777" w:rsidR="00302A4E" w:rsidRPr="00C33694" w:rsidRDefault="00302A4E" w:rsidP="00302A4E">
            <w:pPr>
              <w:spacing w:line="240" w:lineRule="exact"/>
              <w:rPr>
                <w:rFonts w:asciiTheme="minorEastAsia" w:hAnsiTheme="minorEastAsia"/>
                <w:b/>
                <w:sz w:val="16"/>
                <w:szCs w:val="16"/>
              </w:rPr>
            </w:pPr>
          </w:p>
        </w:tc>
      </w:tr>
      <w:tr w:rsidR="00FC04F3" w:rsidRPr="00C92CBB" w14:paraId="49C1927E" w14:textId="77777777" w:rsidTr="00DE7DC3">
        <w:tc>
          <w:tcPr>
            <w:tcW w:w="993" w:type="dxa"/>
            <w:vAlign w:val="center"/>
          </w:tcPr>
          <w:p w14:paraId="4329947A" w14:textId="77777777" w:rsidR="00FC04F3" w:rsidRPr="00C92CBB" w:rsidRDefault="00FC04F3" w:rsidP="00302A4E">
            <w:pPr>
              <w:spacing w:line="240" w:lineRule="exact"/>
              <w:jc w:val="center"/>
              <w:rPr>
                <w:sz w:val="20"/>
                <w:szCs w:val="20"/>
              </w:rPr>
            </w:pPr>
          </w:p>
        </w:tc>
        <w:tc>
          <w:tcPr>
            <w:tcW w:w="9497" w:type="dxa"/>
          </w:tcPr>
          <w:p w14:paraId="0695BD0E" w14:textId="03BD9114"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第 982 條</w:t>
            </w:r>
            <w:r>
              <w:rPr>
                <w:rFonts w:asciiTheme="minorEastAsia" w:hAnsiTheme="minorEastAsia" w:hint="eastAsia"/>
                <w:sz w:val="20"/>
                <w:szCs w:val="20"/>
              </w:rPr>
              <w:tab/>
            </w:r>
            <w:r>
              <w:rPr>
                <w:rFonts w:asciiTheme="minorEastAsia" w:hAnsiTheme="minorEastAsia"/>
                <w:sz w:val="20"/>
                <w:szCs w:val="20"/>
              </w:rPr>
              <w:t xml:space="preserve">  </w:t>
            </w:r>
            <w:r w:rsidRPr="00FC04F3">
              <w:rPr>
                <w:rFonts w:asciiTheme="minorEastAsia" w:hAnsiTheme="minorEastAsia" w:hint="eastAsia"/>
                <w:sz w:val="20"/>
                <w:szCs w:val="20"/>
              </w:rPr>
              <w:t>結婚應以書面為之，有二人以上證人之簽名，並應由雙方當事人向戶政機 關為結婚之登記。</w:t>
            </w:r>
          </w:p>
          <w:p w14:paraId="5D78CABC" w14:textId="5CBB3576"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第 1050 條</w:t>
            </w:r>
            <w:r>
              <w:rPr>
                <w:rFonts w:asciiTheme="minorEastAsia" w:hAnsiTheme="minorEastAsia" w:hint="eastAsia"/>
                <w:sz w:val="20"/>
                <w:szCs w:val="20"/>
              </w:rPr>
              <w:tab/>
            </w:r>
            <w:r w:rsidRPr="00FC04F3">
              <w:rPr>
                <w:rFonts w:asciiTheme="minorEastAsia" w:hAnsiTheme="minorEastAsia" w:hint="eastAsia"/>
                <w:sz w:val="20"/>
                <w:szCs w:val="20"/>
              </w:rPr>
              <w:t xml:space="preserve">兩願離婚，應以書面為之，有二人以上證人之簽名並應向戶政機關為離婚 之登記。 </w:t>
            </w:r>
          </w:p>
          <w:p w14:paraId="17940DF0" w14:textId="77777777"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民法§996</w:t>
            </w:r>
          </w:p>
          <w:p w14:paraId="3B3A47A9" w14:textId="77777777" w:rsidR="00FC04F3" w:rsidRPr="00FC04F3" w:rsidRDefault="00FC04F3" w:rsidP="00FC04F3">
            <w:pPr>
              <w:spacing w:line="240" w:lineRule="exact"/>
              <w:ind w:firstLineChars="200" w:firstLine="400"/>
              <w:rPr>
                <w:rFonts w:asciiTheme="minorEastAsia" w:hAnsiTheme="minorEastAsia"/>
                <w:sz w:val="20"/>
                <w:szCs w:val="20"/>
              </w:rPr>
            </w:pPr>
            <w:r w:rsidRPr="00FC04F3">
              <w:rPr>
                <w:rFonts w:asciiTheme="minorEastAsia" w:hAnsiTheme="minorEastAsia" w:hint="eastAsia"/>
                <w:sz w:val="20"/>
                <w:szCs w:val="20"/>
              </w:rPr>
              <w:t>當事人之一方，於結婚時係在無意識或精神錯亂中者，得於常態回復後六</w:t>
            </w:r>
            <w:proofErr w:type="gramStart"/>
            <w:r w:rsidRPr="00FC04F3">
              <w:rPr>
                <w:rFonts w:asciiTheme="minorEastAsia" w:hAnsiTheme="minorEastAsia" w:hint="eastAsia"/>
                <w:sz w:val="20"/>
                <w:szCs w:val="20"/>
              </w:rPr>
              <w:t>個</w:t>
            </w:r>
            <w:proofErr w:type="gramEnd"/>
            <w:r w:rsidRPr="00FC04F3">
              <w:rPr>
                <w:rFonts w:asciiTheme="minorEastAsia" w:hAnsiTheme="minorEastAsia" w:hint="eastAsia"/>
                <w:sz w:val="20"/>
                <w:szCs w:val="20"/>
              </w:rPr>
              <w:t>月內向法院請求撤銷之。</w:t>
            </w:r>
          </w:p>
          <w:p w14:paraId="4F76998A" w14:textId="77777777"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民法§983</w:t>
            </w:r>
          </w:p>
          <w:p w14:paraId="0B88776C" w14:textId="40AEE43E" w:rsidR="00FC04F3" w:rsidRPr="00FC04F3" w:rsidRDefault="00FC04F3" w:rsidP="00FC04F3">
            <w:pPr>
              <w:spacing w:line="240" w:lineRule="exact"/>
              <w:ind w:leftChars="100" w:left="240"/>
              <w:rPr>
                <w:rFonts w:asciiTheme="minorEastAsia" w:hAnsiTheme="minorEastAsia"/>
                <w:sz w:val="20"/>
                <w:szCs w:val="20"/>
              </w:rPr>
            </w:pPr>
            <w:r w:rsidRPr="00FC04F3">
              <w:rPr>
                <w:rFonts w:asciiTheme="minorEastAsia" w:hAnsiTheme="minorEastAsia" w:hint="eastAsia"/>
                <w:sz w:val="20"/>
                <w:szCs w:val="20"/>
              </w:rPr>
              <w:t>與左列親屬，不得結婚</w:t>
            </w:r>
            <w:proofErr w:type="gramStart"/>
            <w:r w:rsidRPr="00FC04F3">
              <w:rPr>
                <w:rFonts w:asciiTheme="minorEastAsia" w:hAnsiTheme="minorEastAsia" w:hint="eastAsia"/>
                <w:sz w:val="20"/>
                <w:szCs w:val="20"/>
              </w:rPr>
              <w:t>︰</w:t>
            </w:r>
            <w:proofErr w:type="gramEnd"/>
          </w:p>
          <w:p w14:paraId="0D5A2C06" w14:textId="77777777" w:rsidR="00FC04F3" w:rsidRPr="00FC04F3" w:rsidRDefault="00FC04F3" w:rsidP="00FC04F3">
            <w:pPr>
              <w:spacing w:line="240" w:lineRule="exact"/>
              <w:ind w:leftChars="100" w:left="240"/>
              <w:rPr>
                <w:rFonts w:asciiTheme="minorEastAsia" w:hAnsiTheme="minorEastAsia"/>
                <w:sz w:val="20"/>
                <w:szCs w:val="20"/>
              </w:rPr>
            </w:pPr>
            <w:r w:rsidRPr="00FC04F3">
              <w:rPr>
                <w:rFonts w:asciiTheme="minorEastAsia" w:hAnsiTheme="minorEastAsia" w:hint="eastAsia"/>
                <w:sz w:val="20"/>
                <w:szCs w:val="20"/>
              </w:rPr>
              <w:t>一、直系血親及直系姻親。</w:t>
            </w:r>
          </w:p>
          <w:p w14:paraId="7B17D6E1" w14:textId="5478FDD6" w:rsidR="00FC04F3" w:rsidRPr="00FC04F3" w:rsidRDefault="00FC04F3" w:rsidP="00FC04F3">
            <w:pPr>
              <w:spacing w:line="240" w:lineRule="exact"/>
              <w:ind w:leftChars="100" w:left="240"/>
              <w:rPr>
                <w:rFonts w:asciiTheme="minorEastAsia" w:hAnsiTheme="minorEastAsia"/>
                <w:sz w:val="20"/>
                <w:szCs w:val="20"/>
              </w:rPr>
            </w:pPr>
            <w:r w:rsidRPr="00FC04F3">
              <w:rPr>
                <w:rFonts w:asciiTheme="minorEastAsia" w:hAnsiTheme="minorEastAsia" w:hint="eastAsia"/>
                <w:sz w:val="20"/>
                <w:szCs w:val="20"/>
              </w:rPr>
              <w:t>二、旁系血親在六親等以內者。但因收養而成立之四親等及六親等旁系血親，輩分相同者，不在此限。</w:t>
            </w:r>
          </w:p>
          <w:p w14:paraId="07F4172C" w14:textId="77777777" w:rsidR="00FC04F3" w:rsidRDefault="00FC04F3" w:rsidP="00FC04F3">
            <w:pPr>
              <w:spacing w:line="240" w:lineRule="exact"/>
              <w:ind w:leftChars="100" w:left="240"/>
              <w:rPr>
                <w:rFonts w:asciiTheme="minorEastAsia" w:hAnsiTheme="minorEastAsia"/>
                <w:sz w:val="20"/>
                <w:szCs w:val="20"/>
              </w:rPr>
            </w:pPr>
            <w:r w:rsidRPr="00FC04F3">
              <w:rPr>
                <w:rFonts w:asciiTheme="minorEastAsia" w:hAnsiTheme="minorEastAsia" w:hint="eastAsia"/>
                <w:sz w:val="20"/>
                <w:szCs w:val="20"/>
              </w:rPr>
              <w:t>三、旁系姻親在五親等</w:t>
            </w:r>
            <w:proofErr w:type="gramStart"/>
            <w:r w:rsidRPr="00FC04F3">
              <w:rPr>
                <w:rFonts w:asciiTheme="minorEastAsia" w:hAnsiTheme="minorEastAsia" w:hint="eastAsia"/>
                <w:sz w:val="20"/>
                <w:szCs w:val="20"/>
              </w:rPr>
              <w:t>以內，</w:t>
            </w:r>
            <w:proofErr w:type="gramEnd"/>
            <w:r w:rsidRPr="00FC04F3">
              <w:rPr>
                <w:rFonts w:asciiTheme="minorEastAsia" w:hAnsiTheme="minorEastAsia" w:hint="eastAsia"/>
                <w:sz w:val="20"/>
                <w:szCs w:val="20"/>
              </w:rPr>
              <w:t>輩分不相同者。</w:t>
            </w:r>
          </w:p>
          <w:p w14:paraId="7DD2EC42" w14:textId="3A29954E" w:rsidR="00FC04F3" w:rsidRPr="00FC04F3" w:rsidRDefault="00FC04F3" w:rsidP="00FC04F3">
            <w:pPr>
              <w:spacing w:line="240" w:lineRule="exact"/>
              <w:ind w:leftChars="100" w:left="240"/>
              <w:rPr>
                <w:rFonts w:asciiTheme="minorEastAsia" w:hAnsiTheme="minorEastAsia"/>
                <w:sz w:val="20"/>
                <w:szCs w:val="20"/>
              </w:rPr>
            </w:pPr>
            <w:r w:rsidRPr="00FC04F3">
              <w:rPr>
                <w:rFonts w:asciiTheme="minorEastAsia" w:hAnsiTheme="minorEastAsia" w:hint="eastAsia"/>
                <w:sz w:val="20"/>
                <w:szCs w:val="20"/>
              </w:rPr>
              <w:t>前項直系姻親結婚之限制，於姻親關係消滅後，亦適用之。</w:t>
            </w:r>
          </w:p>
          <w:p w14:paraId="6EF717C0" w14:textId="77777777"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第一項直系血親及直系姻親結婚之限制，於因收養而成立之直系親屬間，在收養關係終止後，亦適用之。</w:t>
            </w:r>
          </w:p>
          <w:p w14:paraId="0112CE2E" w14:textId="685197A7"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民法§ 982 結婚應以書面為之，有二人以上證人之簽名，並應由雙方當事人向戶政機 關為結婚之登記。</w:t>
            </w:r>
          </w:p>
          <w:p w14:paraId="30E56A45" w14:textId="66DAC8BA"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民法§</w:t>
            </w:r>
            <w:r>
              <w:rPr>
                <w:rFonts w:asciiTheme="minorEastAsia" w:hAnsiTheme="minorEastAsia" w:hint="eastAsia"/>
                <w:sz w:val="20"/>
                <w:szCs w:val="20"/>
              </w:rPr>
              <w:t xml:space="preserve"> 985  </w:t>
            </w:r>
            <w:r w:rsidRPr="00FC04F3">
              <w:rPr>
                <w:rFonts w:asciiTheme="minorEastAsia" w:hAnsiTheme="minorEastAsia" w:hint="eastAsia"/>
                <w:sz w:val="20"/>
                <w:szCs w:val="20"/>
              </w:rPr>
              <w:t>有配偶者，不得重婚。一人不得同時與二人以上結婚。</w:t>
            </w:r>
          </w:p>
          <w:p w14:paraId="3D576165" w14:textId="72536E98"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民法§</w:t>
            </w:r>
            <w:r>
              <w:rPr>
                <w:rFonts w:asciiTheme="minorEastAsia" w:hAnsiTheme="minorEastAsia" w:hint="eastAsia"/>
                <w:sz w:val="20"/>
                <w:szCs w:val="20"/>
              </w:rPr>
              <w:t xml:space="preserve"> 988</w:t>
            </w:r>
          </w:p>
          <w:p w14:paraId="2359D135" w14:textId="402809B9" w:rsidR="00FC04F3" w:rsidRPr="00FC04F3" w:rsidRDefault="00FC04F3" w:rsidP="00FC04F3">
            <w:pPr>
              <w:spacing w:line="240" w:lineRule="exact"/>
              <w:ind w:leftChars="200" w:left="480"/>
              <w:rPr>
                <w:rFonts w:asciiTheme="minorEastAsia" w:hAnsiTheme="minorEastAsia"/>
                <w:sz w:val="20"/>
                <w:szCs w:val="20"/>
              </w:rPr>
            </w:pPr>
            <w:r w:rsidRPr="00FC04F3">
              <w:rPr>
                <w:rFonts w:asciiTheme="minorEastAsia" w:hAnsiTheme="minorEastAsia" w:hint="eastAsia"/>
                <w:sz w:val="20"/>
                <w:szCs w:val="20"/>
              </w:rPr>
              <w:t>結婚有下列情形之</w:t>
            </w:r>
            <w:proofErr w:type="gramStart"/>
            <w:r w:rsidRPr="00FC04F3">
              <w:rPr>
                <w:rFonts w:asciiTheme="minorEastAsia" w:hAnsiTheme="minorEastAsia" w:hint="eastAsia"/>
                <w:sz w:val="20"/>
                <w:szCs w:val="20"/>
              </w:rPr>
              <w:t>一</w:t>
            </w:r>
            <w:proofErr w:type="gramEnd"/>
            <w:r w:rsidRPr="00FC04F3">
              <w:rPr>
                <w:rFonts w:asciiTheme="minorEastAsia" w:hAnsiTheme="minorEastAsia" w:hint="eastAsia"/>
                <w:sz w:val="20"/>
                <w:szCs w:val="20"/>
              </w:rPr>
              <w:t>者，無效：</w:t>
            </w:r>
          </w:p>
          <w:p w14:paraId="02ACFAC8" w14:textId="4B70B1F2" w:rsidR="00FC04F3" w:rsidRPr="00FC04F3" w:rsidRDefault="00FC04F3" w:rsidP="00FC04F3">
            <w:pPr>
              <w:spacing w:line="240" w:lineRule="exact"/>
              <w:ind w:leftChars="200" w:left="480"/>
              <w:rPr>
                <w:rFonts w:asciiTheme="minorEastAsia" w:hAnsiTheme="minorEastAsia"/>
                <w:sz w:val="20"/>
                <w:szCs w:val="20"/>
              </w:rPr>
            </w:pPr>
            <w:r w:rsidRPr="00FC04F3">
              <w:rPr>
                <w:rFonts w:asciiTheme="minorEastAsia" w:hAnsiTheme="minorEastAsia" w:hint="eastAsia"/>
                <w:sz w:val="20"/>
                <w:szCs w:val="20"/>
              </w:rPr>
              <w:t>一、不具備第九百八十二條之方式。</w:t>
            </w:r>
          </w:p>
          <w:p w14:paraId="2279FBAB" w14:textId="0EEF8851" w:rsidR="00FC04F3" w:rsidRPr="00FC04F3" w:rsidRDefault="00FC04F3" w:rsidP="00FC04F3">
            <w:pPr>
              <w:spacing w:line="240" w:lineRule="exact"/>
              <w:ind w:leftChars="200" w:left="480"/>
              <w:rPr>
                <w:rFonts w:asciiTheme="minorEastAsia" w:hAnsiTheme="minorEastAsia"/>
                <w:sz w:val="20"/>
                <w:szCs w:val="20"/>
              </w:rPr>
            </w:pPr>
            <w:r w:rsidRPr="00FC04F3">
              <w:rPr>
                <w:rFonts w:asciiTheme="minorEastAsia" w:hAnsiTheme="minorEastAsia" w:hint="eastAsia"/>
                <w:sz w:val="20"/>
                <w:szCs w:val="20"/>
              </w:rPr>
              <w:t>二、違反第九百八十三條規定。</w:t>
            </w:r>
          </w:p>
          <w:p w14:paraId="11896885" w14:textId="17B3201A" w:rsidR="00FC04F3" w:rsidRPr="00FC04F3" w:rsidRDefault="00FC04F3" w:rsidP="00FC04F3">
            <w:pPr>
              <w:spacing w:line="240" w:lineRule="exact"/>
              <w:ind w:leftChars="200" w:left="480"/>
              <w:rPr>
                <w:rFonts w:asciiTheme="minorEastAsia" w:hAnsiTheme="minorEastAsia"/>
                <w:sz w:val="20"/>
                <w:szCs w:val="20"/>
              </w:rPr>
            </w:pPr>
            <w:r w:rsidRPr="00FC04F3">
              <w:rPr>
                <w:rFonts w:asciiTheme="minorEastAsia" w:hAnsiTheme="minorEastAsia" w:hint="eastAsia"/>
                <w:sz w:val="20"/>
                <w:szCs w:val="20"/>
              </w:rPr>
              <w:t>三、違反第九百八十五條規定。但重婚之雙方當事人因善意且無過失信賴一方前婚姻消滅之兩願離婚登記或離婚確定判決而結婚者，不在此限。</w:t>
            </w:r>
          </w:p>
          <w:p w14:paraId="5F7B642C" w14:textId="77777777" w:rsidR="00FC04F3" w:rsidRPr="00FC04F3" w:rsidRDefault="00FC04F3" w:rsidP="00FC04F3">
            <w:pPr>
              <w:spacing w:line="240" w:lineRule="exact"/>
              <w:rPr>
                <w:rFonts w:asciiTheme="minorEastAsia" w:hAnsiTheme="minorEastAsia"/>
                <w:sz w:val="20"/>
                <w:szCs w:val="20"/>
              </w:rPr>
            </w:pPr>
            <w:r w:rsidRPr="00FC04F3">
              <w:rPr>
                <w:rFonts w:asciiTheme="minorEastAsia" w:hAnsiTheme="minorEastAsia" w:hint="eastAsia"/>
                <w:sz w:val="20"/>
                <w:szCs w:val="20"/>
              </w:rPr>
              <w:t>(D)</w:t>
            </w:r>
            <w:r>
              <w:rPr>
                <w:rFonts w:asciiTheme="minorEastAsia" w:hAnsiTheme="minorEastAsia"/>
                <w:sz w:val="20"/>
                <w:szCs w:val="20"/>
              </w:rPr>
              <w:t xml:space="preserve"> </w:t>
            </w:r>
            <w:r w:rsidRPr="00FC04F3">
              <w:rPr>
                <w:rFonts w:asciiTheme="minorEastAsia" w:hAnsiTheme="minorEastAsia" w:hint="eastAsia"/>
                <w:sz w:val="20"/>
                <w:szCs w:val="20"/>
              </w:rPr>
              <w:t xml:space="preserve">20 下列情形之婚姻，何者非無效？ </w:t>
            </w:r>
          </w:p>
          <w:p w14:paraId="1BBECC1F" w14:textId="77777777" w:rsidR="00FC04F3" w:rsidRPr="00FC04F3" w:rsidRDefault="00FC04F3" w:rsidP="00FC04F3">
            <w:pPr>
              <w:spacing w:line="240" w:lineRule="exact"/>
              <w:ind w:leftChars="500" w:left="1200"/>
              <w:rPr>
                <w:rFonts w:asciiTheme="minorEastAsia" w:hAnsiTheme="minorEastAsia"/>
                <w:sz w:val="20"/>
                <w:szCs w:val="20"/>
              </w:rPr>
            </w:pPr>
            <w:r w:rsidRPr="00FC04F3">
              <w:rPr>
                <w:rFonts w:asciiTheme="minorEastAsia" w:hAnsiTheme="minorEastAsia" w:hint="eastAsia"/>
                <w:sz w:val="20"/>
                <w:szCs w:val="20"/>
              </w:rPr>
              <w:t xml:space="preserve">(A)未向戶政機關為結婚之登記 </w:t>
            </w:r>
          </w:p>
          <w:p w14:paraId="01A97677" w14:textId="77777777" w:rsidR="00FC04F3" w:rsidRPr="00FC04F3" w:rsidRDefault="00FC04F3" w:rsidP="00FC04F3">
            <w:pPr>
              <w:spacing w:line="240" w:lineRule="exact"/>
              <w:ind w:leftChars="500" w:left="1200"/>
              <w:rPr>
                <w:rFonts w:asciiTheme="minorEastAsia" w:hAnsiTheme="minorEastAsia"/>
                <w:sz w:val="20"/>
                <w:szCs w:val="20"/>
              </w:rPr>
            </w:pPr>
            <w:r w:rsidRPr="00FC04F3">
              <w:rPr>
                <w:rFonts w:asciiTheme="minorEastAsia" w:hAnsiTheme="minorEastAsia" w:hint="eastAsia"/>
                <w:sz w:val="20"/>
                <w:szCs w:val="20"/>
              </w:rPr>
              <w:t xml:space="preserve">(B)婚姻當事人為因收養而成立之四親等旁系血親，且其輩分不相同 </w:t>
            </w:r>
          </w:p>
          <w:p w14:paraId="5D32655B" w14:textId="77777777" w:rsidR="00FC04F3" w:rsidRPr="00FC04F3" w:rsidRDefault="00FC04F3" w:rsidP="00FC04F3">
            <w:pPr>
              <w:spacing w:line="240" w:lineRule="exact"/>
              <w:ind w:leftChars="500" w:left="1200"/>
              <w:rPr>
                <w:rFonts w:asciiTheme="minorEastAsia" w:hAnsiTheme="minorEastAsia"/>
                <w:sz w:val="20"/>
                <w:szCs w:val="20"/>
              </w:rPr>
            </w:pPr>
            <w:r w:rsidRPr="00FC04F3">
              <w:rPr>
                <w:rFonts w:asciiTheme="minorEastAsia" w:hAnsiTheme="minorEastAsia" w:hint="eastAsia"/>
                <w:sz w:val="20"/>
                <w:szCs w:val="20"/>
              </w:rPr>
              <w:t xml:space="preserve">(C)重婚之雙方當事人非善意信賴一方前婚姻消滅之兩願離婚登記或離婚確定判決 </w:t>
            </w:r>
          </w:p>
          <w:p w14:paraId="2D31F393" w14:textId="71EFCDB2" w:rsidR="00FC04F3" w:rsidRPr="00FC04F3" w:rsidRDefault="00FC04F3" w:rsidP="00FC04F3">
            <w:pPr>
              <w:spacing w:line="240" w:lineRule="exact"/>
              <w:ind w:leftChars="500" w:left="1200"/>
              <w:rPr>
                <w:rFonts w:asciiTheme="minorEastAsia" w:hAnsiTheme="minorEastAsia"/>
                <w:sz w:val="20"/>
                <w:szCs w:val="20"/>
              </w:rPr>
            </w:pPr>
            <w:r w:rsidRPr="00FC04F3">
              <w:rPr>
                <w:rFonts w:asciiTheme="minorEastAsia" w:hAnsiTheme="minorEastAsia" w:hint="eastAsia"/>
                <w:sz w:val="20"/>
                <w:szCs w:val="20"/>
              </w:rPr>
              <w:t>(D)婚姻當事人之一方，於結婚時係在精神錯亂中</w:t>
            </w:r>
            <w:r>
              <w:rPr>
                <w:rFonts w:asciiTheme="minorEastAsia" w:hAnsiTheme="minorEastAsia" w:hint="eastAsia"/>
                <w:sz w:val="20"/>
                <w:szCs w:val="20"/>
              </w:rPr>
              <w:t xml:space="preserve"> </w:t>
            </w:r>
          </w:p>
        </w:tc>
        <w:tc>
          <w:tcPr>
            <w:tcW w:w="567" w:type="dxa"/>
            <w:vAlign w:val="center"/>
          </w:tcPr>
          <w:p w14:paraId="705A0D6A" w14:textId="77777777" w:rsidR="00FC04F3" w:rsidRPr="00C92CBB" w:rsidRDefault="00FC04F3" w:rsidP="00302A4E">
            <w:pPr>
              <w:spacing w:line="240" w:lineRule="exact"/>
              <w:rPr>
                <w:rFonts w:asciiTheme="minorEastAsia" w:hAnsiTheme="minorEastAsia"/>
                <w:sz w:val="16"/>
                <w:szCs w:val="16"/>
              </w:rPr>
            </w:pPr>
          </w:p>
        </w:tc>
      </w:tr>
      <w:tr w:rsidR="00302A4E" w:rsidRPr="00C92CBB" w14:paraId="2925C979" w14:textId="77777777" w:rsidTr="00DE7DC3">
        <w:tc>
          <w:tcPr>
            <w:tcW w:w="993" w:type="dxa"/>
            <w:vAlign w:val="center"/>
          </w:tcPr>
          <w:p w14:paraId="0E46DD9B" w14:textId="79AB0542" w:rsidR="00302A4E" w:rsidRPr="00C92CBB" w:rsidRDefault="00302A4E" w:rsidP="00302A4E">
            <w:pPr>
              <w:spacing w:line="240" w:lineRule="exact"/>
              <w:jc w:val="center"/>
              <w:rPr>
                <w:rFonts w:asciiTheme="minorEastAsia" w:hAnsiTheme="minorEastAsia"/>
                <w:sz w:val="20"/>
                <w:szCs w:val="20"/>
              </w:rPr>
            </w:pPr>
            <w:r w:rsidRPr="00C92CBB">
              <w:rPr>
                <w:rFonts w:hint="eastAsia"/>
                <w:sz w:val="20"/>
                <w:szCs w:val="20"/>
              </w:rPr>
              <w:t>101(B)</w:t>
            </w:r>
          </w:p>
        </w:tc>
        <w:tc>
          <w:tcPr>
            <w:tcW w:w="9497" w:type="dxa"/>
          </w:tcPr>
          <w:p w14:paraId="1D85F9C6" w14:textId="01CEE81B" w:rsidR="00302A4E" w:rsidRPr="00C92CBB" w:rsidRDefault="00302A4E" w:rsidP="00302A4E">
            <w:pPr>
              <w:spacing w:line="240" w:lineRule="exact"/>
              <w:rPr>
                <w:rFonts w:asciiTheme="minorEastAsia" w:hAnsiTheme="minorEastAsia"/>
                <w:sz w:val="20"/>
                <w:szCs w:val="20"/>
              </w:rPr>
            </w:pPr>
            <w:r w:rsidRPr="00C92CBB">
              <w:rPr>
                <w:rFonts w:asciiTheme="minorEastAsia" w:hAnsiTheme="minorEastAsia" w:hint="eastAsia"/>
                <w:sz w:val="20"/>
                <w:szCs w:val="20"/>
              </w:rPr>
              <w:t>39. 下列何者非屬我國民法所定之夫妻財產制</w:t>
            </w:r>
          </w:p>
          <w:p w14:paraId="4FB036EF" w14:textId="37CBD0E2" w:rsidR="00302A4E" w:rsidRPr="00C92CBB" w:rsidRDefault="00302A4E" w:rsidP="00302A4E">
            <w:pPr>
              <w:spacing w:line="240" w:lineRule="exact"/>
              <w:jc w:val="right"/>
              <w:rPr>
                <w:rFonts w:asciiTheme="minorEastAsia" w:hAnsiTheme="minorEastAsia"/>
                <w:sz w:val="20"/>
                <w:szCs w:val="20"/>
              </w:rPr>
            </w:pPr>
            <w:r w:rsidRPr="00C92CBB">
              <w:rPr>
                <w:rFonts w:asciiTheme="minorEastAsia" w:hAnsiTheme="minorEastAsia" w:hint="eastAsia"/>
                <w:sz w:val="20"/>
                <w:szCs w:val="20"/>
              </w:rPr>
              <w:t>(A)法定財產制 (B)統一財產制 (C)共同財產制 (D)分別財產制</w:t>
            </w:r>
          </w:p>
        </w:tc>
        <w:tc>
          <w:tcPr>
            <w:tcW w:w="567" w:type="dxa"/>
            <w:vAlign w:val="center"/>
          </w:tcPr>
          <w:p w14:paraId="36384E6F" w14:textId="77777777" w:rsidR="00302A4E" w:rsidRPr="00C92CBB" w:rsidRDefault="00302A4E" w:rsidP="00302A4E">
            <w:pPr>
              <w:spacing w:line="240" w:lineRule="exact"/>
              <w:rPr>
                <w:rFonts w:asciiTheme="minorEastAsia" w:hAnsiTheme="minorEastAsia"/>
                <w:sz w:val="16"/>
                <w:szCs w:val="16"/>
              </w:rPr>
            </w:pPr>
          </w:p>
        </w:tc>
      </w:tr>
      <w:tr w:rsidR="00302A4E" w:rsidRPr="00F17434" w14:paraId="7EEDA112" w14:textId="77777777" w:rsidTr="00DE7DC3">
        <w:tc>
          <w:tcPr>
            <w:tcW w:w="993" w:type="dxa"/>
            <w:vAlign w:val="center"/>
          </w:tcPr>
          <w:p w14:paraId="2D6906C8" w14:textId="7614ABDF" w:rsidR="00302A4E" w:rsidRPr="00F17434" w:rsidRDefault="00302A4E" w:rsidP="00302A4E">
            <w:pPr>
              <w:spacing w:line="240" w:lineRule="exact"/>
              <w:jc w:val="center"/>
              <w:rPr>
                <w:rFonts w:asciiTheme="minorEastAsia" w:hAnsiTheme="minorEastAsia"/>
                <w:sz w:val="20"/>
                <w:szCs w:val="20"/>
              </w:rPr>
            </w:pPr>
            <w:r w:rsidRPr="00E22C4D">
              <w:rPr>
                <w:rFonts w:hint="eastAsia"/>
                <w:sz w:val="20"/>
                <w:szCs w:val="20"/>
              </w:rPr>
              <w:t>103(B)</w:t>
            </w:r>
          </w:p>
        </w:tc>
        <w:tc>
          <w:tcPr>
            <w:tcW w:w="9497" w:type="dxa"/>
          </w:tcPr>
          <w:p w14:paraId="123A1701" w14:textId="77777777" w:rsidR="00302A4E" w:rsidRDefault="00302A4E" w:rsidP="00302A4E">
            <w:pPr>
              <w:spacing w:line="240" w:lineRule="exact"/>
              <w:rPr>
                <w:sz w:val="20"/>
                <w:szCs w:val="20"/>
              </w:rPr>
            </w:pPr>
            <w:r w:rsidRPr="00E22C4D">
              <w:rPr>
                <w:rFonts w:hint="eastAsia"/>
                <w:sz w:val="20"/>
                <w:szCs w:val="20"/>
              </w:rPr>
              <w:t xml:space="preserve">32. </w:t>
            </w:r>
            <w:proofErr w:type="gramStart"/>
            <w:r>
              <w:rPr>
                <w:rFonts w:hint="eastAsia"/>
                <w:sz w:val="20"/>
                <w:szCs w:val="20"/>
              </w:rPr>
              <w:t>甲男與</w:t>
            </w:r>
            <w:proofErr w:type="gramEnd"/>
            <w:r>
              <w:rPr>
                <w:rFonts w:hint="eastAsia"/>
                <w:sz w:val="20"/>
                <w:szCs w:val="20"/>
              </w:rPr>
              <w:t>乙女婚後生下</w:t>
            </w:r>
            <w:proofErr w:type="gramStart"/>
            <w:r>
              <w:rPr>
                <w:rFonts w:hint="eastAsia"/>
                <w:sz w:val="20"/>
                <w:szCs w:val="20"/>
              </w:rPr>
              <w:t>丙</w:t>
            </w:r>
            <w:proofErr w:type="gramEnd"/>
            <w:r>
              <w:rPr>
                <w:rFonts w:hint="eastAsia"/>
                <w:sz w:val="20"/>
                <w:szCs w:val="20"/>
              </w:rPr>
              <w:t>，</w:t>
            </w:r>
            <w:proofErr w:type="gramStart"/>
            <w:r>
              <w:rPr>
                <w:rFonts w:hint="eastAsia"/>
                <w:sz w:val="20"/>
                <w:szCs w:val="20"/>
              </w:rPr>
              <w:t>其後乙</w:t>
            </w:r>
            <w:proofErr w:type="gramEnd"/>
            <w:r>
              <w:rPr>
                <w:rFonts w:hint="eastAsia"/>
                <w:sz w:val="20"/>
                <w:szCs w:val="20"/>
              </w:rPr>
              <w:t>女死亡，</w:t>
            </w:r>
            <w:proofErr w:type="gramStart"/>
            <w:r>
              <w:rPr>
                <w:rFonts w:hint="eastAsia"/>
                <w:sz w:val="20"/>
                <w:szCs w:val="20"/>
              </w:rPr>
              <w:t>甲男再娶丁</w:t>
            </w:r>
            <w:proofErr w:type="gramEnd"/>
            <w:r>
              <w:rPr>
                <w:rFonts w:hint="eastAsia"/>
                <w:sz w:val="20"/>
                <w:szCs w:val="20"/>
              </w:rPr>
              <w:t>女，</w:t>
            </w:r>
            <w:proofErr w:type="gramStart"/>
            <w:r w:rsidRPr="00E22C4D">
              <w:rPr>
                <w:rFonts w:hint="eastAsia"/>
                <w:sz w:val="20"/>
                <w:szCs w:val="20"/>
              </w:rPr>
              <w:t>問丙與</w:t>
            </w:r>
            <w:proofErr w:type="gramEnd"/>
            <w:r w:rsidRPr="00E22C4D">
              <w:rPr>
                <w:rFonts w:hint="eastAsia"/>
                <w:sz w:val="20"/>
                <w:szCs w:val="20"/>
              </w:rPr>
              <w:t>丁在民法上屬於哪種親屬關係？</w:t>
            </w:r>
          </w:p>
          <w:p w14:paraId="3135E154" w14:textId="59914A44" w:rsidR="00302A4E" w:rsidRPr="00F17434"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w:t>
            </w:r>
            <w:r w:rsidRPr="00E22C4D">
              <w:rPr>
                <w:rFonts w:hint="eastAsia"/>
                <w:sz w:val="20"/>
                <w:szCs w:val="20"/>
              </w:rPr>
              <w:t>直系血親</w:t>
            </w:r>
            <w:r w:rsidRPr="00E22C4D">
              <w:rPr>
                <w:rFonts w:hint="eastAsia"/>
                <w:sz w:val="20"/>
                <w:szCs w:val="20"/>
              </w:rPr>
              <w:t xml:space="preserve"> (B)</w:t>
            </w:r>
            <w:r w:rsidRPr="00E22C4D">
              <w:rPr>
                <w:rFonts w:hint="eastAsia"/>
                <w:sz w:val="20"/>
                <w:szCs w:val="20"/>
              </w:rPr>
              <w:t>直系姻親</w:t>
            </w:r>
            <w:r w:rsidRPr="00E22C4D">
              <w:rPr>
                <w:rFonts w:hint="eastAsia"/>
                <w:sz w:val="20"/>
                <w:szCs w:val="20"/>
              </w:rPr>
              <w:t xml:space="preserve"> (C)</w:t>
            </w:r>
            <w:r w:rsidRPr="00E22C4D">
              <w:rPr>
                <w:rFonts w:hint="eastAsia"/>
                <w:sz w:val="20"/>
                <w:szCs w:val="20"/>
              </w:rPr>
              <w:t>旁系血親</w:t>
            </w:r>
            <w:r w:rsidRPr="00E22C4D">
              <w:rPr>
                <w:rFonts w:hint="eastAsia"/>
                <w:sz w:val="20"/>
                <w:szCs w:val="20"/>
              </w:rPr>
              <w:t xml:space="preserve"> (D)</w:t>
            </w:r>
            <w:r w:rsidRPr="00E22C4D">
              <w:rPr>
                <w:rFonts w:hint="eastAsia"/>
                <w:sz w:val="20"/>
                <w:szCs w:val="20"/>
              </w:rPr>
              <w:t>旁系姻親</w:t>
            </w:r>
          </w:p>
        </w:tc>
        <w:tc>
          <w:tcPr>
            <w:tcW w:w="567" w:type="dxa"/>
            <w:vAlign w:val="center"/>
          </w:tcPr>
          <w:p w14:paraId="7B120F9B" w14:textId="77777777" w:rsidR="00302A4E" w:rsidRPr="00F17434" w:rsidRDefault="00302A4E" w:rsidP="00302A4E">
            <w:pPr>
              <w:spacing w:line="240" w:lineRule="exact"/>
              <w:rPr>
                <w:rFonts w:asciiTheme="minorEastAsia" w:hAnsiTheme="minorEastAsia"/>
                <w:sz w:val="16"/>
                <w:szCs w:val="16"/>
              </w:rPr>
            </w:pPr>
          </w:p>
        </w:tc>
      </w:tr>
      <w:tr w:rsidR="005447D0" w:rsidRPr="00F17434" w14:paraId="539263AE" w14:textId="77777777" w:rsidTr="00DE7DC3">
        <w:tc>
          <w:tcPr>
            <w:tcW w:w="993" w:type="dxa"/>
            <w:vAlign w:val="center"/>
          </w:tcPr>
          <w:p w14:paraId="61319F50" w14:textId="77777777" w:rsidR="005447D0" w:rsidRPr="00E22C4D" w:rsidRDefault="005447D0" w:rsidP="00302A4E">
            <w:pPr>
              <w:spacing w:line="240" w:lineRule="exact"/>
              <w:jc w:val="center"/>
              <w:rPr>
                <w:sz w:val="20"/>
                <w:szCs w:val="20"/>
              </w:rPr>
            </w:pPr>
          </w:p>
        </w:tc>
        <w:tc>
          <w:tcPr>
            <w:tcW w:w="9497" w:type="dxa"/>
          </w:tcPr>
          <w:p w14:paraId="18438E62" w14:textId="7444B984" w:rsidR="005447D0" w:rsidRPr="005447D0" w:rsidRDefault="005447D0" w:rsidP="005447D0">
            <w:pPr>
              <w:spacing w:line="240" w:lineRule="exact"/>
              <w:rPr>
                <w:sz w:val="20"/>
                <w:szCs w:val="20"/>
              </w:rPr>
            </w:pPr>
            <w:r w:rsidRPr="005447D0">
              <w:rPr>
                <w:noProof/>
                <w:sz w:val="20"/>
                <w:szCs w:val="20"/>
              </w:rPr>
              <mc:AlternateContent>
                <mc:Choice Requires="wps">
                  <w:drawing>
                    <wp:anchor distT="45720" distB="45720" distL="114300" distR="114300" simplePos="0" relativeHeight="251698176" behindDoc="0" locked="0" layoutInCell="1" allowOverlap="1" wp14:anchorId="045CC6DD" wp14:editId="641B6D2A">
                      <wp:simplePos x="0" y="0"/>
                      <wp:positionH relativeFrom="column">
                        <wp:posOffset>3908425</wp:posOffset>
                      </wp:positionH>
                      <wp:positionV relativeFrom="paragraph">
                        <wp:posOffset>134620</wp:posOffset>
                      </wp:positionV>
                      <wp:extent cx="1971675" cy="1266825"/>
                      <wp:effectExtent l="0" t="0" r="28575" b="28575"/>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66825"/>
                              </a:xfrm>
                              <a:prstGeom prst="rect">
                                <a:avLst/>
                              </a:prstGeom>
                              <a:solidFill>
                                <a:srgbClr val="FFFFFF"/>
                              </a:solidFill>
                              <a:ln w="9525">
                                <a:solidFill>
                                  <a:srgbClr val="000000"/>
                                </a:solidFill>
                                <a:miter lim="800000"/>
                                <a:headEnd/>
                                <a:tailEnd/>
                              </a:ln>
                            </wps:spPr>
                            <wps:txbx>
                              <w:txbxContent>
                                <w:p w14:paraId="08BFDABA" w14:textId="74A4972C" w:rsidR="00387E38" w:rsidRDefault="00387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CC6DD" id="_x0000_t202" coordsize="21600,21600" o:spt="202" path="m,l,21600r21600,l21600,xe">
                      <v:stroke joinstyle="miter"/>
                      <v:path gradientshapeok="t" o:connecttype="rect"/>
                    </v:shapetype>
                    <v:shape id="_x0000_s1029" type="#_x0000_t202" style="position:absolute;margin-left:307.75pt;margin-top:10.6pt;width:155.25pt;height:9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">
                      <v:textbox>
                        <w:txbxContent>
                          <w:p w14:paraId="08BFDABA" w14:textId="74A4972C" w:rsidR="00387E38" w:rsidRDefault="00387E38"/>
                        </w:txbxContent>
                      </v:textbox>
                      <w10:wrap type="square"/>
                    </v:shape>
                  </w:pict>
                </mc:Fallback>
              </mc:AlternateContent>
            </w:r>
            <w:r w:rsidRPr="005447D0">
              <w:rPr>
                <w:rFonts w:hint="eastAsia"/>
                <w:sz w:val="20"/>
                <w:szCs w:val="20"/>
              </w:rPr>
              <w:t>第</w:t>
            </w:r>
            <w:r w:rsidRPr="005447D0">
              <w:rPr>
                <w:rFonts w:hint="eastAsia"/>
                <w:sz w:val="20"/>
                <w:szCs w:val="20"/>
              </w:rPr>
              <w:t xml:space="preserve"> 967 </w:t>
            </w:r>
            <w:r w:rsidRPr="005447D0">
              <w:rPr>
                <w:rFonts w:hint="eastAsia"/>
                <w:sz w:val="20"/>
                <w:szCs w:val="20"/>
              </w:rPr>
              <w:t>條</w:t>
            </w:r>
            <w:r>
              <w:rPr>
                <w:rFonts w:hint="eastAsia"/>
                <w:sz w:val="20"/>
                <w:szCs w:val="20"/>
              </w:rPr>
              <w:t xml:space="preserve">  </w:t>
            </w:r>
            <w:r w:rsidRPr="005447D0">
              <w:rPr>
                <w:rFonts w:hint="eastAsia"/>
                <w:sz w:val="20"/>
                <w:szCs w:val="20"/>
              </w:rPr>
              <w:t>稱直系血親者，謂己身所從出或從己身所出之血親。</w:t>
            </w:r>
          </w:p>
          <w:p w14:paraId="1736A0B3" w14:textId="24BFFC74" w:rsidR="005447D0" w:rsidRPr="005447D0" w:rsidRDefault="005447D0" w:rsidP="00E1081B">
            <w:pPr>
              <w:spacing w:line="240" w:lineRule="exact"/>
              <w:ind w:firstLineChars="250" w:firstLine="500"/>
              <w:rPr>
                <w:sz w:val="20"/>
                <w:szCs w:val="20"/>
              </w:rPr>
            </w:pPr>
            <w:r w:rsidRPr="005447D0">
              <w:rPr>
                <w:rFonts w:hint="eastAsia"/>
                <w:sz w:val="20"/>
                <w:szCs w:val="20"/>
              </w:rPr>
              <w:t>稱旁系血親者，</w:t>
            </w:r>
            <w:proofErr w:type="gramStart"/>
            <w:r w:rsidRPr="005447D0">
              <w:rPr>
                <w:rFonts w:hint="eastAsia"/>
                <w:sz w:val="20"/>
                <w:szCs w:val="20"/>
              </w:rPr>
              <w:t>謂非直系</w:t>
            </w:r>
            <w:proofErr w:type="gramEnd"/>
            <w:r w:rsidRPr="005447D0">
              <w:rPr>
                <w:rFonts w:hint="eastAsia"/>
                <w:sz w:val="20"/>
                <w:szCs w:val="20"/>
              </w:rPr>
              <w:t>血親，而與己身出於同源之血親。</w:t>
            </w:r>
          </w:p>
          <w:p w14:paraId="09627321" w14:textId="61DB3213" w:rsidR="005447D0" w:rsidRPr="005447D0" w:rsidRDefault="005447D0" w:rsidP="005447D0">
            <w:pPr>
              <w:spacing w:line="240" w:lineRule="exact"/>
              <w:rPr>
                <w:sz w:val="20"/>
                <w:szCs w:val="20"/>
              </w:rPr>
            </w:pPr>
            <w:r w:rsidRPr="005447D0">
              <w:rPr>
                <w:rFonts w:hint="eastAsia"/>
                <w:sz w:val="20"/>
                <w:szCs w:val="20"/>
              </w:rPr>
              <w:t>第</w:t>
            </w:r>
            <w:r w:rsidRPr="005447D0">
              <w:rPr>
                <w:rFonts w:hint="eastAsia"/>
                <w:sz w:val="20"/>
                <w:szCs w:val="20"/>
              </w:rPr>
              <w:t xml:space="preserve"> 970 </w:t>
            </w:r>
            <w:r w:rsidRPr="005447D0">
              <w:rPr>
                <w:rFonts w:hint="eastAsia"/>
                <w:sz w:val="20"/>
                <w:szCs w:val="20"/>
              </w:rPr>
              <w:t>條</w:t>
            </w:r>
            <w:r>
              <w:rPr>
                <w:rFonts w:hint="eastAsia"/>
                <w:sz w:val="20"/>
                <w:szCs w:val="20"/>
              </w:rPr>
              <w:t xml:space="preserve">  </w:t>
            </w:r>
            <w:r w:rsidRPr="005447D0">
              <w:rPr>
                <w:rFonts w:hint="eastAsia"/>
                <w:sz w:val="20"/>
                <w:szCs w:val="20"/>
              </w:rPr>
              <w:t>姻親</w:t>
            </w:r>
            <w:proofErr w:type="gramStart"/>
            <w:r w:rsidRPr="005447D0">
              <w:rPr>
                <w:rFonts w:hint="eastAsia"/>
                <w:sz w:val="20"/>
                <w:szCs w:val="20"/>
              </w:rPr>
              <w:t>之親系及</w:t>
            </w:r>
            <w:proofErr w:type="gramEnd"/>
            <w:r w:rsidRPr="005447D0">
              <w:rPr>
                <w:rFonts w:hint="eastAsia"/>
                <w:sz w:val="20"/>
                <w:szCs w:val="20"/>
              </w:rPr>
              <w:t>親等之計算如左：</w:t>
            </w:r>
          </w:p>
          <w:p w14:paraId="684D2D81" w14:textId="72169F17" w:rsidR="005447D0" w:rsidRPr="005447D0" w:rsidRDefault="005447D0" w:rsidP="005447D0">
            <w:pPr>
              <w:spacing w:line="240" w:lineRule="exact"/>
              <w:ind w:leftChars="500" w:left="1200"/>
              <w:rPr>
                <w:sz w:val="20"/>
                <w:szCs w:val="20"/>
              </w:rPr>
            </w:pPr>
            <w:r w:rsidRPr="005447D0">
              <w:rPr>
                <w:rFonts w:hint="eastAsia"/>
                <w:sz w:val="20"/>
                <w:szCs w:val="20"/>
              </w:rPr>
              <w:t>一、血親之配偶，從其配偶</w:t>
            </w:r>
            <w:proofErr w:type="gramStart"/>
            <w:r w:rsidRPr="005447D0">
              <w:rPr>
                <w:rFonts w:hint="eastAsia"/>
                <w:sz w:val="20"/>
                <w:szCs w:val="20"/>
              </w:rPr>
              <w:t>之親系及</w:t>
            </w:r>
            <w:proofErr w:type="gramEnd"/>
            <w:r w:rsidRPr="005447D0">
              <w:rPr>
                <w:rFonts w:hint="eastAsia"/>
                <w:sz w:val="20"/>
                <w:szCs w:val="20"/>
              </w:rPr>
              <w:t>親等。</w:t>
            </w:r>
          </w:p>
          <w:p w14:paraId="3312A14C" w14:textId="7109CF0F" w:rsidR="005447D0" w:rsidRPr="005447D0" w:rsidRDefault="005447D0" w:rsidP="005447D0">
            <w:pPr>
              <w:spacing w:line="240" w:lineRule="exact"/>
              <w:ind w:leftChars="500" w:left="1200"/>
              <w:rPr>
                <w:sz w:val="20"/>
                <w:szCs w:val="20"/>
              </w:rPr>
            </w:pPr>
            <w:r w:rsidRPr="005447D0">
              <w:rPr>
                <w:rFonts w:hint="eastAsia"/>
                <w:sz w:val="20"/>
                <w:szCs w:val="20"/>
              </w:rPr>
              <w:t>二、配偶之血親，從其與配偶</w:t>
            </w:r>
            <w:proofErr w:type="gramStart"/>
            <w:r w:rsidRPr="005447D0">
              <w:rPr>
                <w:rFonts w:hint="eastAsia"/>
                <w:sz w:val="20"/>
                <w:szCs w:val="20"/>
              </w:rPr>
              <w:t>之親系及</w:t>
            </w:r>
            <w:proofErr w:type="gramEnd"/>
            <w:r w:rsidRPr="005447D0">
              <w:rPr>
                <w:rFonts w:hint="eastAsia"/>
                <w:sz w:val="20"/>
                <w:szCs w:val="20"/>
              </w:rPr>
              <w:t>親等。</w:t>
            </w:r>
          </w:p>
          <w:p w14:paraId="3D7DC89F" w14:textId="31914BBA" w:rsidR="005447D0" w:rsidRPr="005447D0" w:rsidRDefault="005447D0" w:rsidP="005447D0">
            <w:pPr>
              <w:spacing w:line="240" w:lineRule="exact"/>
              <w:ind w:leftChars="500" w:left="1200"/>
              <w:rPr>
                <w:sz w:val="20"/>
                <w:szCs w:val="20"/>
              </w:rPr>
            </w:pPr>
            <w:r w:rsidRPr="005447D0">
              <w:rPr>
                <w:rFonts w:hint="eastAsia"/>
                <w:sz w:val="20"/>
                <w:szCs w:val="20"/>
              </w:rPr>
              <w:t>三、配偶之血親之配偶，從其與配偶</w:t>
            </w:r>
            <w:proofErr w:type="gramStart"/>
            <w:r w:rsidRPr="005447D0">
              <w:rPr>
                <w:rFonts w:hint="eastAsia"/>
                <w:sz w:val="20"/>
                <w:szCs w:val="20"/>
              </w:rPr>
              <w:t>之親系及</w:t>
            </w:r>
            <w:proofErr w:type="gramEnd"/>
            <w:r w:rsidRPr="005447D0">
              <w:rPr>
                <w:rFonts w:hint="eastAsia"/>
                <w:sz w:val="20"/>
                <w:szCs w:val="20"/>
              </w:rPr>
              <w:t>親等。</w:t>
            </w:r>
          </w:p>
          <w:p w14:paraId="74246930" w14:textId="0CBF03F6" w:rsidR="005447D0" w:rsidRPr="005447D0" w:rsidRDefault="005447D0" w:rsidP="005447D0">
            <w:pPr>
              <w:spacing w:line="240" w:lineRule="exact"/>
              <w:rPr>
                <w:sz w:val="20"/>
                <w:szCs w:val="20"/>
              </w:rPr>
            </w:pPr>
            <w:r w:rsidRPr="005447D0">
              <w:rPr>
                <w:rFonts w:hint="eastAsia"/>
                <w:sz w:val="20"/>
                <w:szCs w:val="20"/>
              </w:rPr>
              <w:t>第</w:t>
            </w:r>
            <w:r w:rsidRPr="005447D0">
              <w:rPr>
                <w:rFonts w:hint="eastAsia"/>
                <w:sz w:val="20"/>
                <w:szCs w:val="20"/>
              </w:rPr>
              <w:t xml:space="preserve"> 1064 </w:t>
            </w:r>
            <w:r w:rsidRPr="005447D0">
              <w:rPr>
                <w:rFonts w:hint="eastAsia"/>
                <w:sz w:val="20"/>
                <w:szCs w:val="20"/>
              </w:rPr>
              <w:t>條</w:t>
            </w:r>
            <w:r>
              <w:rPr>
                <w:rFonts w:hint="eastAsia"/>
                <w:sz w:val="20"/>
                <w:szCs w:val="20"/>
              </w:rPr>
              <w:t xml:space="preserve">  </w:t>
            </w:r>
            <w:r w:rsidRPr="005447D0">
              <w:rPr>
                <w:rFonts w:hint="eastAsia"/>
                <w:sz w:val="20"/>
                <w:szCs w:val="20"/>
              </w:rPr>
              <w:t>非婚生子女，其生父與生母結婚者，視為婚生子女。</w:t>
            </w:r>
          </w:p>
          <w:p w14:paraId="5572F639" w14:textId="77777777" w:rsidR="005447D0" w:rsidRPr="005447D0" w:rsidRDefault="005447D0" w:rsidP="005447D0">
            <w:pPr>
              <w:spacing w:line="240" w:lineRule="exact"/>
              <w:ind w:leftChars="300" w:left="720"/>
              <w:rPr>
                <w:sz w:val="20"/>
                <w:szCs w:val="20"/>
              </w:rPr>
            </w:pPr>
            <w:r w:rsidRPr="005447D0">
              <w:rPr>
                <w:rFonts w:hint="eastAsia"/>
                <w:sz w:val="20"/>
                <w:szCs w:val="20"/>
              </w:rPr>
              <w:t>姻親可以有一個辨別方法，就是從其配偶，</w:t>
            </w:r>
            <w:proofErr w:type="gramStart"/>
            <w:r w:rsidRPr="005447D0">
              <w:rPr>
                <w:rFonts w:hint="eastAsia"/>
                <w:sz w:val="20"/>
                <w:szCs w:val="20"/>
              </w:rPr>
              <w:t>丁從其</w:t>
            </w:r>
            <w:proofErr w:type="gramEnd"/>
            <w:r w:rsidRPr="005447D0">
              <w:rPr>
                <w:rFonts w:hint="eastAsia"/>
                <w:sz w:val="20"/>
                <w:szCs w:val="20"/>
              </w:rPr>
              <w:t>配偶甲</w:t>
            </w:r>
          </w:p>
          <w:p w14:paraId="47B9B5B3" w14:textId="22E4C0E6" w:rsidR="005447D0" w:rsidRPr="00E22C4D" w:rsidRDefault="005447D0" w:rsidP="005447D0">
            <w:pPr>
              <w:spacing w:line="240" w:lineRule="exact"/>
              <w:ind w:leftChars="300" w:left="720"/>
              <w:rPr>
                <w:sz w:val="20"/>
                <w:szCs w:val="20"/>
              </w:rPr>
            </w:pPr>
            <w:proofErr w:type="gramStart"/>
            <w:r w:rsidRPr="005447D0">
              <w:rPr>
                <w:rFonts w:hint="eastAsia"/>
                <w:sz w:val="20"/>
                <w:szCs w:val="20"/>
              </w:rPr>
              <w:t>丙跟甲</w:t>
            </w:r>
            <w:proofErr w:type="gramEnd"/>
            <w:r w:rsidRPr="005447D0">
              <w:rPr>
                <w:rFonts w:hint="eastAsia"/>
                <w:sz w:val="20"/>
                <w:szCs w:val="20"/>
              </w:rPr>
              <w:t>是直系，所以</w:t>
            </w:r>
            <w:proofErr w:type="gramStart"/>
            <w:r w:rsidRPr="005447D0">
              <w:rPr>
                <w:rFonts w:hint="eastAsia"/>
                <w:sz w:val="20"/>
                <w:szCs w:val="20"/>
              </w:rPr>
              <w:t>丁跟甲</w:t>
            </w:r>
            <w:proofErr w:type="gramEnd"/>
            <w:r w:rsidRPr="005447D0">
              <w:rPr>
                <w:rFonts w:hint="eastAsia"/>
                <w:sz w:val="20"/>
                <w:szCs w:val="20"/>
              </w:rPr>
              <w:t>就是直系</w:t>
            </w:r>
            <w:r w:rsidRPr="005447D0">
              <w:rPr>
                <w:rFonts w:hint="eastAsia"/>
                <w:sz w:val="20"/>
                <w:szCs w:val="20"/>
              </w:rPr>
              <w:t>+</w:t>
            </w:r>
            <w:r w:rsidRPr="005447D0">
              <w:rPr>
                <w:rFonts w:hint="eastAsia"/>
                <w:sz w:val="20"/>
                <w:szCs w:val="20"/>
              </w:rPr>
              <w:t>姻親</w:t>
            </w:r>
          </w:p>
        </w:tc>
        <w:tc>
          <w:tcPr>
            <w:tcW w:w="567" w:type="dxa"/>
            <w:vAlign w:val="center"/>
          </w:tcPr>
          <w:p w14:paraId="3A7C749C" w14:textId="77777777" w:rsidR="005447D0" w:rsidRPr="00F17434" w:rsidRDefault="005447D0" w:rsidP="00302A4E">
            <w:pPr>
              <w:spacing w:line="240" w:lineRule="exact"/>
              <w:rPr>
                <w:rFonts w:asciiTheme="minorEastAsia" w:hAnsiTheme="minorEastAsia"/>
                <w:sz w:val="16"/>
                <w:szCs w:val="16"/>
              </w:rPr>
            </w:pPr>
          </w:p>
        </w:tc>
      </w:tr>
      <w:tr w:rsidR="00302A4E" w:rsidRPr="00F17434" w14:paraId="40589E6F" w14:textId="77777777" w:rsidTr="00DE7DC3">
        <w:tc>
          <w:tcPr>
            <w:tcW w:w="993" w:type="dxa"/>
            <w:vAlign w:val="center"/>
          </w:tcPr>
          <w:p w14:paraId="7D4921CD" w14:textId="2ED18D6B" w:rsidR="00302A4E" w:rsidRPr="00F17434" w:rsidRDefault="00302A4E" w:rsidP="00302A4E">
            <w:pPr>
              <w:spacing w:line="240" w:lineRule="exact"/>
              <w:jc w:val="center"/>
              <w:rPr>
                <w:rFonts w:asciiTheme="minorEastAsia" w:hAnsiTheme="minorEastAsia"/>
                <w:sz w:val="20"/>
                <w:szCs w:val="20"/>
              </w:rPr>
            </w:pPr>
            <w:r w:rsidRPr="00E22C4D">
              <w:rPr>
                <w:sz w:val="20"/>
                <w:szCs w:val="20"/>
              </w:rPr>
              <w:t>105(D)</w:t>
            </w:r>
          </w:p>
        </w:tc>
        <w:tc>
          <w:tcPr>
            <w:tcW w:w="9497" w:type="dxa"/>
          </w:tcPr>
          <w:p w14:paraId="382B0C0D" w14:textId="77777777" w:rsidR="00302A4E" w:rsidRDefault="00302A4E" w:rsidP="00302A4E">
            <w:pPr>
              <w:spacing w:line="240" w:lineRule="exact"/>
              <w:rPr>
                <w:sz w:val="20"/>
                <w:szCs w:val="20"/>
              </w:rPr>
            </w:pPr>
            <w:r w:rsidRPr="00E22C4D">
              <w:rPr>
                <w:sz w:val="20"/>
                <w:szCs w:val="20"/>
              </w:rPr>
              <w:t xml:space="preserve">38. </w:t>
            </w:r>
            <w:r w:rsidRPr="00E22C4D">
              <w:rPr>
                <w:rFonts w:hint="eastAsia"/>
                <w:sz w:val="20"/>
                <w:szCs w:val="20"/>
              </w:rPr>
              <w:t>關於結婚之要件，下列敘述何者正確？</w:t>
            </w:r>
          </w:p>
          <w:p w14:paraId="0E7026A2" w14:textId="77777777" w:rsidR="00302A4E" w:rsidRDefault="00302A4E" w:rsidP="00302A4E">
            <w:pPr>
              <w:spacing w:line="240" w:lineRule="exact"/>
              <w:ind w:leftChars="300" w:left="720"/>
              <w:rPr>
                <w:sz w:val="20"/>
                <w:szCs w:val="20"/>
              </w:rPr>
            </w:pPr>
            <w:r w:rsidRPr="00E22C4D">
              <w:rPr>
                <w:sz w:val="20"/>
                <w:szCs w:val="20"/>
              </w:rPr>
              <w:t xml:space="preserve"> (A)</w:t>
            </w:r>
            <w:r w:rsidRPr="00E22C4D">
              <w:rPr>
                <w:rFonts w:hint="eastAsia"/>
                <w:sz w:val="20"/>
                <w:szCs w:val="20"/>
              </w:rPr>
              <w:t>結婚，應有公開儀式及二人以上之證人</w:t>
            </w:r>
          </w:p>
          <w:p w14:paraId="7670399F" w14:textId="7F86C0AE" w:rsidR="00302A4E" w:rsidRDefault="00302A4E" w:rsidP="00302A4E">
            <w:pPr>
              <w:spacing w:line="240" w:lineRule="exact"/>
              <w:ind w:leftChars="300" w:left="720"/>
              <w:rPr>
                <w:sz w:val="20"/>
                <w:szCs w:val="20"/>
              </w:rPr>
            </w:pPr>
            <w:r w:rsidRPr="00E22C4D">
              <w:rPr>
                <w:sz w:val="20"/>
                <w:szCs w:val="20"/>
              </w:rPr>
              <w:t xml:space="preserve"> (B)</w:t>
            </w:r>
            <w:r w:rsidRPr="00E22C4D">
              <w:rPr>
                <w:rFonts w:hint="eastAsia"/>
                <w:sz w:val="20"/>
                <w:szCs w:val="20"/>
              </w:rPr>
              <w:t>男未滿十八歲，女未滿十七歲者，不得結婚</w:t>
            </w:r>
          </w:p>
          <w:p w14:paraId="4C1C543D" w14:textId="77777777" w:rsidR="00302A4E" w:rsidRDefault="00302A4E" w:rsidP="00302A4E">
            <w:pPr>
              <w:spacing w:line="240" w:lineRule="exact"/>
              <w:ind w:leftChars="300" w:left="720"/>
              <w:rPr>
                <w:sz w:val="20"/>
                <w:szCs w:val="20"/>
              </w:rPr>
            </w:pPr>
            <w:r w:rsidRPr="00E22C4D">
              <w:rPr>
                <w:sz w:val="20"/>
                <w:szCs w:val="20"/>
              </w:rPr>
              <w:t xml:space="preserve"> (C)</w:t>
            </w:r>
            <w:r w:rsidRPr="00E22C4D">
              <w:rPr>
                <w:rFonts w:hint="eastAsia"/>
                <w:sz w:val="20"/>
                <w:szCs w:val="20"/>
              </w:rPr>
              <w:t>監護人與受監護人，於監護關係存續中，縱使經受監護人之父母同意，亦不得結婚</w:t>
            </w:r>
          </w:p>
          <w:p w14:paraId="79A2B5D2" w14:textId="6F9ADD60" w:rsidR="00302A4E" w:rsidRPr="00F17434" w:rsidRDefault="00302A4E" w:rsidP="00302A4E">
            <w:pPr>
              <w:spacing w:line="240" w:lineRule="exact"/>
              <w:ind w:leftChars="300" w:left="720"/>
              <w:rPr>
                <w:sz w:val="20"/>
                <w:szCs w:val="20"/>
              </w:rPr>
            </w:pPr>
            <w:r w:rsidRPr="00E22C4D">
              <w:rPr>
                <w:sz w:val="20"/>
                <w:szCs w:val="20"/>
              </w:rPr>
              <w:t xml:space="preserve"> (D)</w:t>
            </w:r>
            <w:r w:rsidRPr="00E22C4D">
              <w:rPr>
                <w:rFonts w:hint="eastAsia"/>
                <w:sz w:val="20"/>
                <w:szCs w:val="20"/>
              </w:rPr>
              <w:t>旁系姻親在五親等</w:t>
            </w:r>
            <w:proofErr w:type="gramStart"/>
            <w:r w:rsidRPr="00E22C4D">
              <w:rPr>
                <w:rFonts w:hint="eastAsia"/>
                <w:sz w:val="20"/>
                <w:szCs w:val="20"/>
              </w:rPr>
              <w:t>以內，</w:t>
            </w:r>
            <w:proofErr w:type="gramEnd"/>
            <w:r w:rsidRPr="00E22C4D">
              <w:rPr>
                <w:rFonts w:hint="eastAsia"/>
                <w:sz w:val="20"/>
                <w:szCs w:val="20"/>
              </w:rPr>
              <w:t>輩分不相同者，不得結婚</w:t>
            </w:r>
            <w:r w:rsidRPr="00E22C4D">
              <w:rPr>
                <w:sz w:val="20"/>
                <w:szCs w:val="20"/>
              </w:rPr>
              <w:t xml:space="preserve"> </w:t>
            </w:r>
          </w:p>
        </w:tc>
        <w:tc>
          <w:tcPr>
            <w:tcW w:w="567" w:type="dxa"/>
            <w:vAlign w:val="center"/>
          </w:tcPr>
          <w:p w14:paraId="72263F55" w14:textId="77777777" w:rsidR="00302A4E" w:rsidRPr="00F17434" w:rsidRDefault="00302A4E" w:rsidP="00302A4E">
            <w:pPr>
              <w:spacing w:line="240" w:lineRule="exact"/>
              <w:rPr>
                <w:rFonts w:asciiTheme="minorEastAsia" w:hAnsiTheme="minorEastAsia"/>
                <w:sz w:val="16"/>
                <w:szCs w:val="16"/>
              </w:rPr>
            </w:pPr>
          </w:p>
        </w:tc>
      </w:tr>
      <w:tr w:rsidR="00F21F90" w:rsidRPr="00F17434" w14:paraId="1E2268D2" w14:textId="77777777" w:rsidTr="00DE7DC3">
        <w:tc>
          <w:tcPr>
            <w:tcW w:w="993" w:type="dxa"/>
            <w:vAlign w:val="center"/>
          </w:tcPr>
          <w:p w14:paraId="552DFDBB" w14:textId="77777777" w:rsidR="00F21F90" w:rsidRPr="00E22C4D" w:rsidRDefault="00F21F90" w:rsidP="00302A4E">
            <w:pPr>
              <w:spacing w:line="240" w:lineRule="exact"/>
              <w:jc w:val="center"/>
              <w:rPr>
                <w:sz w:val="20"/>
                <w:szCs w:val="20"/>
              </w:rPr>
            </w:pPr>
          </w:p>
        </w:tc>
        <w:tc>
          <w:tcPr>
            <w:tcW w:w="9497" w:type="dxa"/>
          </w:tcPr>
          <w:p w14:paraId="3523D817" w14:textId="23DC1969" w:rsidR="008D4D19" w:rsidRPr="008D4D19" w:rsidRDefault="008D4D19" w:rsidP="008D4D19">
            <w:pPr>
              <w:spacing w:line="240" w:lineRule="exact"/>
              <w:ind w:leftChars="200" w:left="480"/>
              <w:rPr>
                <w:sz w:val="20"/>
                <w:szCs w:val="20"/>
                <w:highlight w:val="yellow"/>
              </w:rPr>
            </w:pPr>
            <w:r>
              <w:rPr>
                <w:rFonts w:hint="eastAsia"/>
                <w:sz w:val="20"/>
                <w:szCs w:val="20"/>
                <w:highlight w:val="yellow"/>
              </w:rPr>
              <w:t>口訣：</w:t>
            </w:r>
            <w:r w:rsidRPr="008D4D19">
              <w:rPr>
                <w:rFonts w:hint="eastAsia"/>
                <w:sz w:val="20"/>
                <w:szCs w:val="20"/>
                <w:highlight w:val="yellow"/>
              </w:rPr>
              <w:t>血六</w:t>
            </w:r>
            <w:proofErr w:type="gramStart"/>
            <w:r w:rsidRPr="008D4D19">
              <w:rPr>
                <w:rFonts w:hint="eastAsia"/>
                <w:sz w:val="20"/>
                <w:szCs w:val="20"/>
                <w:highlight w:val="yellow"/>
              </w:rPr>
              <w:t>姻</w:t>
            </w:r>
            <w:proofErr w:type="gramEnd"/>
            <w:r w:rsidRPr="008D4D19">
              <w:rPr>
                <w:rFonts w:hint="eastAsia"/>
                <w:sz w:val="20"/>
                <w:szCs w:val="20"/>
                <w:highlight w:val="yellow"/>
              </w:rPr>
              <w:t>五</w:t>
            </w:r>
            <w:r w:rsidRPr="008D4D19">
              <w:rPr>
                <w:rFonts w:hint="eastAsia"/>
                <w:sz w:val="20"/>
                <w:szCs w:val="20"/>
                <w:highlight w:val="yellow"/>
              </w:rPr>
              <w:t xml:space="preserve"> (</w:t>
            </w:r>
            <w:r w:rsidRPr="008D4D19">
              <w:rPr>
                <w:rFonts w:hint="eastAsia"/>
                <w:sz w:val="20"/>
                <w:szCs w:val="20"/>
                <w:highlight w:val="yellow"/>
              </w:rPr>
              <w:t>旁系血親六親等，旁系姻親五親等不得結婚</w:t>
            </w:r>
            <w:r w:rsidRPr="008D4D19">
              <w:rPr>
                <w:rFonts w:hint="eastAsia"/>
                <w:sz w:val="20"/>
                <w:szCs w:val="20"/>
                <w:highlight w:val="yellow"/>
              </w:rPr>
              <w:t>)(</w:t>
            </w:r>
            <w:r w:rsidRPr="008D4D19">
              <w:rPr>
                <w:rFonts w:hint="eastAsia"/>
                <w:sz w:val="20"/>
                <w:szCs w:val="20"/>
                <w:highlight w:val="yellow"/>
              </w:rPr>
              <w:t>會寫六的鸚鵡</w:t>
            </w:r>
            <w:r w:rsidRPr="008D4D19">
              <w:rPr>
                <w:rFonts w:hint="eastAsia"/>
                <w:sz w:val="20"/>
                <w:szCs w:val="20"/>
                <w:highlight w:val="yellow"/>
              </w:rPr>
              <w:t>)</w:t>
            </w:r>
          </w:p>
          <w:p w14:paraId="6FE2EAD9" w14:textId="7C4197EF" w:rsidR="008D4D19" w:rsidRPr="008D4D19" w:rsidRDefault="008D4D19" w:rsidP="008D4D19">
            <w:pPr>
              <w:spacing w:line="240" w:lineRule="exact"/>
              <w:ind w:leftChars="200" w:left="480" w:firstLineChars="300" w:firstLine="600"/>
              <w:rPr>
                <w:sz w:val="20"/>
                <w:szCs w:val="20"/>
                <w:highlight w:val="yellow"/>
              </w:rPr>
            </w:pPr>
            <w:r w:rsidRPr="008D4D19">
              <w:rPr>
                <w:rFonts w:hint="eastAsia"/>
                <w:sz w:val="20"/>
                <w:szCs w:val="20"/>
                <w:highlight w:val="yellow"/>
              </w:rPr>
              <w:t>旁系姻親五親等</w:t>
            </w:r>
            <w:proofErr w:type="gramStart"/>
            <w:r w:rsidRPr="008D4D19">
              <w:rPr>
                <w:rFonts w:hint="eastAsia"/>
                <w:sz w:val="20"/>
                <w:szCs w:val="20"/>
                <w:highlight w:val="yellow"/>
              </w:rPr>
              <w:t>以內，</w:t>
            </w:r>
            <w:proofErr w:type="gramEnd"/>
            <w:r w:rsidRPr="008D4D19">
              <w:rPr>
                <w:rFonts w:hint="eastAsia"/>
                <w:sz w:val="20"/>
                <w:szCs w:val="20"/>
                <w:highlight w:val="yellow"/>
              </w:rPr>
              <w:t>輩分不相同</w:t>
            </w:r>
          </w:p>
          <w:p w14:paraId="6364E64D" w14:textId="6E1A2670" w:rsidR="008D4D19" w:rsidRPr="008D4D19" w:rsidRDefault="008D4D19" w:rsidP="008D4D19">
            <w:pPr>
              <w:spacing w:line="240" w:lineRule="exact"/>
              <w:ind w:leftChars="200" w:left="480"/>
              <w:rPr>
                <w:sz w:val="20"/>
                <w:szCs w:val="20"/>
              </w:rPr>
            </w:pPr>
            <w:r w:rsidRPr="008D4D19">
              <w:rPr>
                <w:rFonts w:hint="eastAsia"/>
                <w:sz w:val="20"/>
                <w:szCs w:val="20"/>
                <w:highlight w:val="yellow"/>
              </w:rPr>
              <w:t>可以想成→有一隻胖鸚鵡，主人為了幫</w:t>
            </w:r>
            <w:proofErr w:type="gramStart"/>
            <w:r w:rsidRPr="008D4D19">
              <w:rPr>
                <w:rFonts w:hint="eastAsia"/>
                <w:sz w:val="20"/>
                <w:szCs w:val="20"/>
                <w:highlight w:val="yellow"/>
              </w:rPr>
              <w:t>牠</w:t>
            </w:r>
            <w:proofErr w:type="gramEnd"/>
            <w:r w:rsidRPr="008D4D19">
              <w:rPr>
                <w:rFonts w:hint="eastAsia"/>
                <w:sz w:val="20"/>
                <w:szCs w:val="20"/>
                <w:highlight w:val="yellow"/>
              </w:rPr>
              <w:t>減肥，所以他的飼料杯子跟</w:t>
            </w:r>
            <w:proofErr w:type="gramStart"/>
            <w:r w:rsidRPr="008D4D19">
              <w:rPr>
                <w:rFonts w:hint="eastAsia"/>
                <w:sz w:val="20"/>
                <w:szCs w:val="20"/>
                <w:highlight w:val="yellow"/>
              </w:rPr>
              <w:t>其他隻</w:t>
            </w:r>
            <w:proofErr w:type="gramEnd"/>
            <w:r w:rsidRPr="008D4D19">
              <w:rPr>
                <w:rFonts w:hint="eastAsia"/>
                <w:sz w:val="20"/>
                <w:szCs w:val="20"/>
                <w:highlight w:val="yellow"/>
              </w:rPr>
              <w:t>鸚鵡不同</w:t>
            </w:r>
          </w:p>
          <w:tbl>
            <w:tblPr>
              <w:tblStyle w:val="a3"/>
              <w:tblW w:w="0" w:type="auto"/>
              <w:tblLayout w:type="fixed"/>
              <w:tblLook w:val="04A0" w:firstRow="1" w:lastRow="0" w:firstColumn="1" w:lastColumn="0" w:noHBand="0" w:noVBand="1"/>
            </w:tblPr>
            <w:tblGrid>
              <w:gridCol w:w="4423"/>
              <w:gridCol w:w="4848"/>
            </w:tblGrid>
            <w:tr w:rsidR="008D4D19" w14:paraId="646A031D" w14:textId="77777777" w:rsidTr="008D4D19">
              <w:tc>
                <w:tcPr>
                  <w:tcW w:w="4423" w:type="dxa"/>
                </w:tcPr>
                <w:p w14:paraId="14BF454D" w14:textId="77777777" w:rsidR="008D4D19" w:rsidRPr="008D4D19" w:rsidRDefault="008D4D19" w:rsidP="008D4D19">
                  <w:pPr>
                    <w:spacing w:line="240" w:lineRule="exact"/>
                    <w:rPr>
                      <w:sz w:val="20"/>
                      <w:szCs w:val="20"/>
                    </w:rPr>
                  </w:pPr>
                  <w:r w:rsidRPr="008D4D19">
                    <w:rPr>
                      <w:rFonts w:hint="eastAsia"/>
                      <w:sz w:val="20"/>
                      <w:szCs w:val="20"/>
                    </w:rPr>
                    <w:t>男未滿</w:t>
                  </w:r>
                  <w:r w:rsidRPr="008D4D19">
                    <w:rPr>
                      <w:rFonts w:hint="eastAsia"/>
                      <w:sz w:val="20"/>
                      <w:szCs w:val="20"/>
                    </w:rPr>
                    <w:t xml:space="preserve">17 </w:t>
                  </w:r>
                  <w:r w:rsidRPr="008D4D19">
                    <w:rPr>
                      <w:rFonts w:hint="eastAsia"/>
                      <w:sz w:val="20"/>
                      <w:szCs w:val="20"/>
                    </w:rPr>
                    <w:t>女未滿</w:t>
                  </w:r>
                  <w:r w:rsidRPr="008D4D19">
                    <w:rPr>
                      <w:rFonts w:hint="eastAsia"/>
                      <w:sz w:val="20"/>
                      <w:szCs w:val="20"/>
                    </w:rPr>
                    <w:t xml:space="preserve">15 </w:t>
                  </w:r>
                  <w:r w:rsidRPr="008D4D19">
                    <w:rPr>
                      <w:rFonts w:hint="eastAsia"/>
                      <w:sz w:val="20"/>
                      <w:szCs w:val="20"/>
                    </w:rPr>
                    <w:t>不得訂婚</w:t>
                  </w:r>
                </w:p>
                <w:p w14:paraId="08D24550" w14:textId="77777777" w:rsidR="008D4D19" w:rsidRPr="008D4D19" w:rsidRDefault="008D4D19" w:rsidP="008D4D19">
                  <w:pPr>
                    <w:spacing w:line="240" w:lineRule="exact"/>
                    <w:rPr>
                      <w:sz w:val="20"/>
                      <w:szCs w:val="20"/>
                    </w:rPr>
                  </w:pPr>
                  <w:r w:rsidRPr="008D4D19">
                    <w:rPr>
                      <w:rFonts w:hint="eastAsia"/>
                      <w:sz w:val="20"/>
                      <w:szCs w:val="20"/>
                    </w:rPr>
                    <w:t>男未滿</w:t>
                  </w:r>
                  <w:r w:rsidRPr="008D4D19">
                    <w:rPr>
                      <w:rFonts w:hint="eastAsia"/>
                      <w:sz w:val="20"/>
                      <w:szCs w:val="20"/>
                    </w:rPr>
                    <w:t xml:space="preserve">18 </w:t>
                  </w:r>
                  <w:r w:rsidRPr="008D4D19">
                    <w:rPr>
                      <w:rFonts w:hint="eastAsia"/>
                      <w:sz w:val="20"/>
                      <w:szCs w:val="20"/>
                    </w:rPr>
                    <w:t>女未滿</w:t>
                  </w:r>
                  <w:r w:rsidRPr="008D4D19">
                    <w:rPr>
                      <w:rFonts w:hint="eastAsia"/>
                      <w:sz w:val="20"/>
                      <w:szCs w:val="20"/>
                    </w:rPr>
                    <w:t xml:space="preserve">16 </w:t>
                  </w:r>
                  <w:r w:rsidRPr="008D4D19">
                    <w:rPr>
                      <w:rFonts w:hint="eastAsia"/>
                      <w:sz w:val="20"/>
                      <w:szCs w:val="20"/>
                    </w:rPr>
                    <w:t>不得結婚</w:t>
                  </w:r>
                </w:p>
                <w:p w14:paraId="069CACDA" w14:textId="77777777" w:rsidR="008D4D19" w:rsidRPr="008D4D19" w:rsidRDefault="008D4D19" w:rsidP="008D4D19">
                  <w:pPr>
                    <w:spacing w:line="240" w:lineRule="exact"/>
                    <w:rPr>
                      <w:sz w:val="20"/>
                      <w:szCs w:val="20"/>
                    </w:rPr>
                  </w:pPr>
                </w:p>
              </w:tc>
              <w:tc>
                <w:tcPr>
                  <w:tcW w:w="4848" w:type="dxa"/>
                </w:tcPr>
                <w:p w14:paraId="25F58EA2" w14:textId="031AE2B9" w:rsidR="008D4D19" w:rsidRPr="008D4D19" w:rsidRDefault="008D4D19" w:rsidP="008D4D19">
                  <w:pPr>
                    <w:spacing w:line="240" w:lineRule="exact"/>
                    <w:rPr>
                      <w:sz w:val="20"/>
                      <w:szCs w:val="20"/>
                    </w:rPr>
                  </w:pPr>
                  <w:r w:rsidRPr="008D4D19">
                    <w:rPr>
                      <w:rFonts w:hint="eastAsia"/>
                      <w:sz w:val="20"/>
                      <w:szCs w:val="20"/>
                    </w:rPr>
                    <w:lastRenderedPageBreak/>
                    <w:t>時事新聞</w:t>
                  </w:r>
                  <w:r w:rsidRPr="008D4D19">
                    <w:rPr>
                      <w:rFonts w:hint="eastAsia"/>
                      <w:sz w:val="20"/>
                      <w:szCs w:val="20"/>
                    </w:rPr>
                    <w:t>(20200627)</w:t>
                  </w:r>
                  <w:r w:rsidRPr="008D4D19">
                    <w:rPr>
                      <w:rFonts w:hint="eastAsia"/>
                      <w:sz w:val="20"/>
                      <w:szCs w:val="20"/>
                    </w:rPr>
                    <w:t>，雖立法院尚未正式三讀通過：</w:t>
                  </w:r>
                </w:p>
                <w:p w14:paraId="586DB14B" w14:textId="77777777" w:rsidR="008D4D19" w:rsidRPr="008D4D19" w:rsidRDefault="008D4D19" w:rsidP="008D4D19">
                  <w:pPr>
                    <w:spacing w:line="240" w:lineRule="exact"/>
                    <w:rPr>
                      <w:sz w:val="20"/>
                      <w:szCs w:val="20"/>
                    </w:rPr>
                  </w:pPr>
                  <w:r w:rsidRPr="008D4D19">
                    <w:rPr>
                      <w:rFonts w:hint="eastAsia"/>
                      <w:sz w:val="20"/>
                      <w:szCs w:val="20"/>
                    </w:rPr>
                    <w:t>男女訂婚</w:t>
                  </w:r>
                  <w:r w:rsidRPr="008D4D19">
                    <w:rPr>
                      <w:rFonts w:hint="eastAsia"/>
                      <w:sz w:val="20"/>
                      <w:szCs w:val="20"/>
                    </w:rPr>
                    <w:t>17</w:t>
                  </w:r>
                  <w:r w:rsidRPr="008D4D19">
                    <w:rPr>
                      <w:rFonts w:hint="eastAsia"/>
                      <w:sz w:val="20"/>
                      <w:szCs w:val="20"/>
                    </w:rPr>
                    <w:t>歲</w:t>
                  </w:r>
                </w:p>
                <w:p w14:paraId="439FCC36" w14:textId="030A5BD9" w:rsidR="008D4D19" w:rsidRDefault="008D4D19" w:rsidP="008D4D19">
                  <w:pPr>
                    <w:spacing w:line="240" w:lineRule="exact"/>
                    <w:rPr>
                      <w:sz w:val="20"/>
                      <w:szCs w:val="20"/>
                    </w:rPr>
                  </w:pPr>
                  <w:r w:rsidRPr="008D4D19">
                    <w:rPr>
                      <w:rFonts w:hint="eastAsia"/>
                      <w:sz w:val="20"/>
                      <w:szCs w:val="20"/>
                    </w:rPr>
                    <w:lastRenderedPageBreak/>
                    <w:t>男女結婚</w:t>
                  </w:r>
                  <w:r w:rsidRPr="008D4D19">
                    <w:rPr>
                      <w:rFonts w:hint="eastAsia"/>
                      <w:sz w:val="20"/>
                      <w:szCs w:val="20"/>
                    </w:rPr>
                    <w:t>18</w:t>
                  </w:r>
                  <w:r w:rsidRPr="008D4D19">
                    <w:rPr>
                      <w:rFonts w:hint="eastAsia"/>
                      <w:sz w:val="20"/>
                      <w:szCs w:val="20"/>
                    </w:rPr>
                    <w:t>歲</w:t>
                  </w:r>
                </w:p>
              </w:tc>
            </w:tr>
          </w:tbl>
          <w:p w14:paraId="476B5DC9" w14:textId="77777777" w:rsidR="008D4D19" w:rsidRPr="008D4D19" w:rsidRDefault="008D4D19" w:rsidP="008D4D19">
            <w:pPr>
              <w:spacing w:line="240" w:lineRule="exact"/>
              <w:rPr>
                <w:sz w:val="20"/>
                <w:szCs w:val="20"/>
              </w:rPr>
            </w:pPr>
            <w:r w:rsidRPr="008D4D19">
              <w:rPr>
                <w:rFonts w:hint="eastAsia"/>
                <w:sz w:val="20"/>
                <w:szCs w:val="20"/>
              </w:rPr>
              <w:lastRenderedPageBreak/>
              <w:t>民法成年年齡</w:t>
            </w:r>
            <w:r w:rsidRPr="008D4D19">
              <w:rPr>
                <w:rFonts w:hint="eastAsia"/>
                <w:sz w:val="20"/>
                <w:szCs w:val="20"/>
              </w:rPr>
              <w:t>18</w:t>
            </w:r>
            <w:r w:rsidRPr="008D4D19">
              <w:rPr>
                <w:rFonts w:hint="eastAsia"/>
                <w:sz w:val="20"/>
                <w:szCs w:val="20"/>
              </w:rPr>
              <w:t>歲為完全行為能力人</w:t>
            </w:r>
          </w:p>
          <w:p w14:paraId="4CA19F7D" w14:textId="6EB35CE7"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982 </w:t>
            </w:r>
            <w:r w:rsidRPr="008D4D19">
              <w:rPr>
                <w:rFonts w:hint="eastAsia"/>
                <w:sz w:val="20"/>
                <w:szCs w:val="20"/>
              </w:rPr>
              <w:t>條</w:t>
            </w:r>
            <w:r>
              <w:rPr>
                <w:rFonts w:hint="eastAsia"/>
                <w:sz w:val="20"/>
                <w:szCs w:val="20"/>
              </w:rPr>
              <w:t xml:space="preserve">　</w:t>
            </w:r>
            <w:r w:rsidRPr="008D4D19">
              <w:rPr>
                <w:rFonts w:hint="eastAsia"/>
                <w:sz w:val="20"/>
                <w:szCs w:val="20"/>
              </w:rPr>
              <w:t>結婚應以書面為之，有二人以上證人之簽名，並應由雙方當事人向戶政機關為結婚之登記。</w:t>
            </w:r>
            <w:r>
              <w:rPr>
                <w:rFonts w:hint="eastAsia"/>
                <w:sz w:val="20"/>
                <w:szCs w:val="20"/>
              </w:rPr>
              <w:t xml:space="preserve"> </w:t>
            </w:r>
          </w:p>
          <w:p w14:paraId="46C220B8" w14:textId="71FFFC55"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980 </w:t>
            </w:r>
            <w:r w:rsidRPr="008D4D19">
              <w:rPr>
                <w:rFonts w:hint="eastAsia"/>
                <w:sz w:val="20"/>
                <w:szCs w:val="20"/>
              </w:rPr>
              <w:t>條</w:t>
            </w:r>
            <w:r>
              <w:rPr>
                <w:rFonts w:hint="eastAsia"/>
                <w:sz w:val="20"/>
                <w:szCs w:val="20"/>
              </w:rPr>
              <w:t xml:space="preserve">　</w:t>
            </w:r>
            <w:r w:rsidRPr="008D4D19">
              <w:rPr>
                <w:rFonts w:hint="eastAsia"/>
                <w:sz w:val="20"/>
                <w:szCs w:val="20"/>
              </w:rPr>
              <w:t>男未滿十八歲，女未滿十六歲者，不得結婚。</w:t>
            </w:r>
            <w:r w:rsidRPr="008D4D19">
              <w:rPr>
                <w:rFonts w:hint="eastAsia"/>
                <w:sz w:val="20"/>
                <w:szCs w:val="20"/>
              </w:rPr>
              <w:t>B</w:t>
            </w:r>
          </w:p>
          <w:p w14:paraId="33700C2A" w14:textId="73124AA8"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973 </w:t>
            </w:r>
            <w:r w:rsidRPr="008D4D19">
              <w:rPr>
                <w:rFonts w:hint="eastAsia"/>
                <w:sz w:val="20"/>
                <w:szCs w:val="20"/>
              </w:rPr>
              <w:t>條</w:t>
            </w:r>
            <w:r>
              <w:rPr>
                <w:rFonts w:hint="eastAsia"/>
                <w:sz w:val="20"/>
                <w:szCs w:val="20"/>
              </w:rPr>
              <w:t xml:space="preserve">　</w:t>
            </w:r>
            <w:r w:rsidRPr="008D4D19">
              <w:rPr>
                <w:rFonts w:hint="eastAsia"/>
                <w:sz w:val="20"/>
                <w:szCs w:val="20"/>
              </w:rPr>
              <w:t>男未滿十七歲，女未滿十五歲者，不得訂定婚約。</w:t>
            </w:r>
          </w:p>
          <w:p w14:paraId="32FEBAF8" w14:textId="2B679A58"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984 </w:t>
            </w:r>
            <w:r w:rsidRPr="008D4D19">
              <w:rPr>
                <w:rFonts w:hint="eastAsia"/>
                <w:sz w:val="20"/>
                <w:szCs w:val="20"/>
              </w:rPr>
              <w:t>條</w:t>
            </w:r>
            <w:r>
              <w:rPr>
                <w:rFonts w:hint="eastAsia"/>
                <w:sz w:val="20"/>
                <w:szCs w:val="20"/>
              </w:rPr>
              <w:t xml:space="preserve">　</w:t>
            </w:r>
            <w:r w:rsidRPr="008D4D19">
              <w:rPr>
                <w:rFonts w:hint="eastAsia"/>
                <w:sz w:val="20"/>
                <w:szCs w:val="20"/>
              </w:rPr>
              <w:t>監護人與受監護人，於監護關係存續中，不得結婚。但經受監護人父母之</w:t>
            </w:r>
            <w:r>
              <w:rPr>
                <w:rFonts w:hint="eastAsia"/>
                <w:sz w:val="20"/>
                <w:szCs w:val="20"/>
              </w:rPr>
              <w:t>同意者，不在此限</w:t>
            </w:r>
          </w:p>
          <w:p w14:paraId="4637197B" w14:textId="1DA41822"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983 </w:t>
            </w:r>
            <w:r w:rsidRPr="008D4D19">
              <w:rPr>
                <w:rFonts w:hint="eastAsia"/>
                <w:sz w:val="20"/>
                <w:szCs w:val="20"/>
              </w:rPr>
              <w:t>條</w:t>
            </w:r>
            <w:r w:rsidR="00271D7D">
              <w:rPr>
                <w:rFonts w:hint="eastAsia"/>
                <w:sz w:val="20"/>
                <w:szCs w:val="20"/>
              </w:rPr>
              <w:t xml:space="preserve">  </w:t>
            </w:r>
            <w:r w:rsidRPr="008D4D19">
              <w:rPr>
                <w:rFonts w:hint="eastAsia"/>
                <w:sz w:val="20"/>
                <w:szCs w:val="20"/>
              </w:rPr>
              <w:t>與左列親屬，不得結婚</w:t>
            </w:r>
            <w:proofErr w:type="gramStart"/>
            <w:r w:rsidRPr="008D4D19">
              <w:rPr>
                <w:rFonts w:hint="eastAsia"/>
                <w:sz w:val="20"/>
                <w:szCs w:val="20"/>
              </w:rPr>
              <w:t>︰</w:t>
            </w:r>
            <w:proofErr w:type="gramEnd"/>
          </w:p>
          <w:p w14:paraId="4AD9671D" w14:textId="77777777" w:rsidR="008D4D19" w:rsidRPr="008D4D19" w:rsidRDefault="008D4D19" w:rsidP="008D4D19">
            <w:pPr>
              <w:spacing w:line="240" w:lineRule="exact"/>
              <w:ind w:leftChars="100" w:left="240"/>
              <w:rPr>
                <w:sz w:val="20"/>
                <w:szCs w:val="20"/>
              </w:rPr>
            </w:pPr>
            <w:r w:rsidRPr="008D4D19">
              <w:rPr>
                <w:rFonts w:hint="eastAsia"/>
                <w:sz w:val="20"/>
                <w:szCs w:val="20"/>
              </w:rPr>
              <w:t>一、直系血親及直系姻親。</w:t>
            </w:r>
          </w:p>
          <w:p w14:paraId="11559ECD" w14:textId="3B3E8CBF" w:rsidR="008D4D19" w:rsidRPr="008D4D19" w:rsidRDefault="008D4D19" w:rsidP="008D4D19">
            <w:pPr>
              <w:spacing w:line="240" w:lineRule="exact"/>
              <w:ind w:leftChars="100" w:left="240"/>
              <w:rPr>
                <w:sz w:val="20"/>
                <w:szCs w:val="20"/>
              </w:rPr>
            </w:pPr>
            <w:r w:rsidRPr="008D4D19">
              <w:rPr>
                <w:rFonts w:hint="eastAsia"/>
                <w:sz w:val="20"/>
                <w:szCs w:val="20"/>
              </w:rPr>
              <w:t>二、旁系血親在六親等以內者。但因收養而成立之四親等及六親等旁系血親，輩分相同者，不在此</w:t>
            </w:r>
            <w:r>
              <w:rPr>
                <w:rFonts w:hint="eastAsia"/>
                <w:sz w:val="20"/>
                <w:szCs w:val="20"/>
              </w:rPr>
              <w:t>限</w:t>
            </w:r>
          </w:p>
          <w:p w14:paraId="1CB9DB18" w14:textId="77777777" w:rsidR="008D4D19" w:rsidRPr="008D4D19" w:rsidRDefault="008D4D19" w:rsidP="008D4D19">
            <w:pPr>
              <w:spacing w:line="240" w:lineRule="exact"/>
              <w:ind w:leftChars="100" w:left="240"/>
              <w:rPr>
                <w:sz w:val="20"/>
                <w:szCs w:val="20"/>
              </w:rPr>
            </w:pPr>
            <w:r w:rsidRPr="008D4D19">
              <w:rPr>
                <w:rFonts w:hint="eastAsia"/>
                <w:sz w:val="20"/>
                <w:szCs w:val="20"/>
              </w:rPr>
              <w:t>三、旁系姻親在五親等</w:t>
            </w:r>
            <w:proofErr w:type="gramStart"/>
            <w:r w:rsidRPr="008D4D19">
              <w:rPr>
                <w:rFonts w:hint="eastAsia"/>
                <w:sz w:val="20"/>
                <w:szCs w:val="20"/>
              </w:rPr>
              <w:t>以內，</w:t>
            </w:r>
            <w:proofErr w:type="gramEnd"/>
            <w:r w:rsidRPr="008D4D19">
              <w:rPr>
                <w:rFonts w:hint="eastAsia"/>
                <w:sz w:val="20"/>
                <w:szCs w:val="20"/>
              </w:rPr>
              <w:t>輩分不相同者。</w:t>
            </w:r>
            <w:r w:rsidRPr="008D4D19">
              <w:rPr>
                <w:rFonts w:hint="eastAsia"/>
                <w:sz w:val="20"/>
                <w:szCs w:val="20"/>
              </w:rPr>
              <w:t xml:space="preserve"> D</w:t>
            </w:r>
          </w:p>
          <w:p w14:paraId="2116D92C" w14:textId="704F5FCC" w:rsidR="008D4D19" w:rsidRPr="008D4D19" w:rsidRDefault="008D4D19" w:rsidP="008D4D19">
            <w:pPr>
              <w:spacing w:line="240" w:lineRule="exact"/>
              <w:ind w:leftChars="300" w:left="720"/>
              <w:rPr>
                <w:sz w:val="20"/>
                <w:szCs w:val="20"/>
              </w:rPr>
            </w:pPr>
            <w:r>
              <w:rPr>
                <w:rFonts w:hint="eastAsia"/>
                <w:sz w:val="20"/>
                <w:szCs w:val="20"/>
              </w:rPr>
              <w:t>前項直系姻親結婚之限制，於姻親關係消滅後，亦</w:t>
            </w:r>
            <w:r w:rsidRPr="008D4D19">
              <w:rPr>
                <w:rFonts w:hint="eastAsia"/>
                <w:sz w:val="20"/>
                <w:szCs w:val="20"/>
              </w:rPr>
              <w:t>用之。</w:t>
            </w:r>
          </w:p>
          <w:p w14:paraId="301B00EF" w14:textId="77777777" w:rsidR="008D4D19" w:rsidRDefault="008D4D19" w:rsidP="008D4D19">
            <w:pPr>
              <w:spacing w:line="240" w:lineRule="exact"/>
              <w:ind w:leftChars="300" w:left="720"/>
              <w:rPr>
                <w:sz w:val="20"/>
                <w:szCs w:val="20"/>
              </w:rPr>
            </w:pPr>
            <w:r w:rsidRPr="008D4D19">
              <w:rPr>
                <w:rFonts w:hint="eastAsia"/>
                <w:sz w:val="20"/>
                <w:szCs w:val="20"/>
              </w:rPr>
              <w:t>第一項直系血親及直系姻親結婚之限制，於因收養而成立之直系親屬間，</w:t>
            </w:r>
            <w:r w:rsidRPr="008D4D19">
              <w:rPr>
                <w:rFonts w:hint="eastAsia"/>
                <w:sz w:val="20"/>
                <w:szCs w:val="20"/>
              </w:rPr>
              <w:t xml:space="preserve"> </w:t>
            </w:r>
          </w:p>
          <w:p w14:paraId="606BC5B3" w14:textId="166B60D9" w:rsidR="00F21F90" w:rsidRPr="00E22C4D" w:rsidRDefault="008D4D19" w:rsidP="008D4D19">
            <w:pPr>
              <w:spacing w:line="240" w:lineRule="exact"/>
              <w:ind w:leftChars="300" w:left="720"/>
              <w:rPr>
                <w:sz w:val="20"/>
                <w:szCs w:val="20"/>
              </w:rPr>
            </w:pPr>
            <w:r w:rsidRPr="008D4D19">
              <w:rPr>
                <w:rFonts w:hint="eastAsia"/>
                <w:sz w:val="20"/>
                <w:szCs w:val="20"/>
              </w:rPr>
              <w:t>在收養關係終止後，亦適用之。</w:t>
            </w:r>
          </w:p>
        </w:tc>
        <w:tc>
          <w:tcPr>
            <w:tcW w:w="567" w:type="dxa"/>
            <w:vAlign w:val="center"/>
          </w:tcPr>
          <w:p w14:paraId="218C4AE8" w14:textId="77777777" w:rsidR="00F21F90" w:rsidRPr="00F17434" w:rsidRDefault="00F21F90" w:rsidP="00302A4E">
            <w:pPr>
              <w:spacing w:line="240" w:lineRule="exact"/>
              <w:rPr>
                <w:rFonts w:asciiTheme="minorEastAsia" w:hAnsiTheme="minorEastAsia"/>
                <w:sz w:val="16"/>
                <w:szCs w:val="16"/>
              </w:rPr>
            </w:pPr>
          </w:p>
        </w:tc>
      </w:tr>
      <w:tr w:rsidR="00302A4E" w:rsidRPr="00F17434" w14:paraId="3922322F" w14:textId="77777777" w:rsidTr="00DE7DC3">
        <w:tc>
          <w:tcPr>
            <w:tcW w:w="993" w:type="dxa"/>
            <w:vAlign w:val="center"/>
          </w:tcPr>
          <w:p w14:paraId="29AEF5EF" w14:textId="24327983" w:rsidR="00302A4E" w:rsidRPr="00F17434" w:rsidRDefault="00302A4E" w:rsidP="00302A4E">
            <w:pPr>
              <w:spacing w:line="240" w:lineRule="exact"/>
              <w:jc w:val="center"/>
              <w:rPr>
                <w:rFonts w:asciiTheme="minorEastAsia" w:hAnsiTheme="minorEastAsia"/>
                <w:sz w:val="20"/>
                <w:szCs w:val="20"/>
              </w:rPr>
            </w:pPr>
            <w:r w:rsidRPr="00E22C4D">
              <w:rPr>
                <w:rFonts w:hint="eastAsia"/>
                <w:sz w:val="20"/>
                <w:szCs w:val="20"/>
              </w:rPr>
              <w:t>107(C)</w:t>
            </w:r>
          </w:p>
        </w:tc>
        <w:tc>
          <w:tcPr>
            <w:tcW w:w="9497" w:type="dxa"/>
          </w:tcPr>
          <w:p w14:paraId="3F6C54C8" w14:textId="77777777" w:rsidR="00302A4E" w:rsidRDefault="00302A4E" w:rsidP="00302A4E">
            <w:pPr>
              <w:spacing w:line="240" w:lineRule="exact"/>
              <w:rPr>
                <w:sz w:val="20"/>
                <w:szCs w:val="20"/>
              </w:rPr>
            </w:pPr>
            <w:r w:rsidRPr="00E22C4D">
              <w:rPr>
                <w:rFonts w:hint="eastAsia"/>
                <w:sz w:val="20"/>
                <w:szCs w:val="20"/>
              </w:rPr>
              <w:t xml:space="preserve">49. </w:t>
            </w:r>
            <w:r w:rsidRPr="00E22C4D">
              <w:rPr>
                <w:rFonts w:hint="eastAsia"/>
                <w:sz w:val="20"/>
                <w:szCs w:val="20"/>
              </w:rPr>
              <w:t>某</w:t>
            </w:r>
            <w:r w:rsidRPr="00E22C4D">
              <w:rPr>
                <w:rFonts w:hint="eastAsia"/>
                <w:sz w:val="20"/>
                <w:szCs w:val="20"/>
              </w:rPr>
              <w:t>17</w:t>
            </w:r>
            <w:r w:rsidRPr="00E22C4D">
              <w:rPr>
                <w:rFonts w:hint="eastAsia"/>
                <w:sz w:val="20"/>
                <w:szCs w:val="20"/>
              </w:rPr>
              <w:t>歲女子已結婚，下列敘述何者正確？</w:t>
            </w:r>
          </w:p>
          <w:p w14:paraId="458D6796" w14:textId="27EF17CE"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未成年，無行為能力</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未成年，有限制行為能力</w:t>
            </w:r>
          </w:p>
          <w:p w14:paraId="381D9689" w14:textId="210069FF" w:rsidR="00302A4E" w:rsidRPr="00F17434" w:rsidRDefault="00302A4E" w:rsidP="00302A4E">
            <w:pPr>
              <w:spacing w:line="240" w:lineRule="exact"/>
              <w:ind w:leftChars="400" w:left="960" w:firstLineChars="50" w:firstLine="100"/>
              <w:rPr>
                <w:sz w:val="20"/>
                <w:szCs w:val="20"/>
              </w:rPr>
            </w:pPr>
            <w:r w:rsidRPr="00E22C4D">
              <w:rPr>
                <w:rFonts w:hint="eastAsia"/>
                <w:sz w:val="20"/>
                <w:szCs w:val="20"/>
              </w:rPr>
              <w:t>(C)</w:t>
            </w:r>
            <w:r w:rsidRPr="00E22C4D">
              <w:rPr>
                <w:rFonts w:hint="eastAsia"/>
                <w:sz w:val="20"/>
                <w:szCs w:val="20"/>
              </w:rPr>
              <w:t>未成年，有行為能力</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成年，有行為能力</w:t>
            </w:r>
            <w:r w:rsidRPr="00E22C4D">
              <w:rPr>
                <w:rFonts w:hint="eastAsia"/>
                <w:sz w:val="20"/>
                <w:szCs w:val="20"/>
              </w:rPr>
              <w:t xml:space="preserve"> </w:t>
            </w:r>
          </w:p>
        </w:tc>
        <w:tc>
          <w:tcPr>
            <w:tcW w:w="567" w:type="dxa"/>
            <w:vAlign w:val="center"/>
          </w:tcPr>
          <w:p w14:paraId="6224CEE6" w14:textId="77777777" w:rsidR="00302A4E" w:rsidRPr="00F17434" w:rsidRDefault="00302A4E" w:rsidP="00302A4E">
            <w:pPr>
              <w:spacing w:line="240" w:lineRule="exact"/>
              <w:rPr>
                <w:rFonts w:asciiTheme="minorEastAsia" w:hAnsiTheme="minorEastAsia"/>
                <w:sz w:val="16"/>
                <w:szCs w:val="16"/>
              </w:rPr>
            </w:pPr>
          </w:p>
        </w:tc>
      </w:tr>
      <w:tr w:rsidR="00302A4E" w:rsidRPr="00F17434" w14:paraId="74B791D3" w14:textId="77777777" w:rsidTr="00DE7DC3">
        <w:tc>
          <w:tcPr>
            <w:tcW w:w="993" w:type="dxa"/>
            <w:vAlign w:val="center"/>
          </w:tcPr>
          <w:p w14:paraId="790395D8" w14:textId="77777777" w:rsidR="00302A4E" w:rsidRPr="00F17434" w:rsidRDefault="00302A4E" w:rsidP="00302A4E">
            <w:pPr>
              <w:spacing w:line="240" w:lineRule="exact"/>
              <w:jc w:val="center"/>
              <w:rPr>
                <w:rFonts w:asciiTheme="minorEastAsia" w:hAnsiTheme="minorEastAsia"/>
                <w:sz w:val="20"/>
                <w:szCs w:val="20"/>
              </w:rPr>
            </w:pPr>
          </w:p>
        </w:tc>
        <w:tc>
          <w:tcPr>
            <w:tcW w:w="9497" w:type="dxa"/>
          </w:tcPr>
          <w:p w14:paraId="213F5445" w14:textId="519AAA28"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民法中完全行為能力人有兩種：</w:t>
            </w:r>
          </w:p>
          <w:p w14:paraId="68991B0F" w14:textId="4AF645EB" w:rsidR="00D70AC5" w:rsidRPr="00D70AC5" w:rsidRDefault="00D70AC5" w:rsidP="008F0844">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1.民法§12規定：「滿二十歲為成年。」即是我國對於成年人賦予完全之行為能力。</w:t>
            </w:r>
          </w:p>
          <w:p w14:paraId="7E3DD038" w14:textId="64E5353D" w:rsidR="00D70AC5" w:rsidRPr="00D70AC5" w:rsidRDefault="00D70AC5" w:rsidP="008F0844">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2.民法§13Ⅲ規定：「未成年人已結婚者，有行為能力。」</w:t>
            </w:r>
          </w:p>
          <w:p w14:paraId="109AE7D1" w14:textId="48386271" w:rsidR="00D70AC5" w:rsidRPr="00D70AC5" w:rsidRDefault="00D70AC5" w:rsidP="00D70AC5">
            <w:pPr>
              <w:spacing w:line="240" w:lineRule="exact"/>
              <w:rPr>
                <w:rFonts w:asciiTheme="minorEastAsia" w:hAnsiTheme="minorEastAsia"/>
                <w:sz w:val="20"/>
                <w:szCs w:val="20"/>
              </w:rPr>
            </w:pPr>
            <w:r w:rsidRPr="00D70AC5">
              <w:rPr>
                <w:rFonts w:asciiTheme="minorEastAsia" w:hAnsiTheme="minorEastAsia" w:hint="eastAsia"/>
                <w:sz w:val="20"/>
                <w:szCs w:val="20"/>
              </w:rPr>
              <w:t>限制行為能力人：</w:t>
            </w:r>
          </w:p>
          <w:p w14:paraId="413C1A03" w14:textId="36255780" w:rsidR="00D70AC5" w:rsidRPr="00D70AC5" w:rsidRDefault="00D70AC5" w:rsidP="008F0844">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民法§13Ⅱ規定：「滿七歲以上之未成年人，有限制行為能力。」即是七歲以上，未滿二十歲之未成年人，在日常生活中所為部分行為是有受限制的。</w:t>
            </w:r>
          </w:p>
          <w:p w14:paraId="67FCC79E" w14:textId="56C6AB3B" w:rsidR="00D70AC5" w:rsidRPr="00D70AC5" w:rsidRDefault="00D70AC5" w:rsidP="008F0844">
            <w:pPr>
              <w:tabs>
                <w:tab w:val="center" w:pos="4640"/>
              </w:tabs>
              <w:spacing w:line="240" w:lineRule="exact"/>
              <w:rPr>
                <w:rFonts w:asciiTheme="minorEastAsia" w:hAnsiTheme="minorEastAsia"/>
                <w:sz w:val="20"/>
                <w:szCs w:val="20"/>
              </w:rPr>
            </w:pPr>
            <w:r w:rsidRPr="00D70AC5">
              <w:rPr>
                <w:rFonts w:asciiTheme="minorEastAsia" w:hAnsiTheme="minorEastAsia" w:hint="eastAsia"/>
                <w:sz w:val="20"/>
                <w:szCs w:val="20"/>
              </w:rPr>
              <w:t>無行為能力人：</w:t>
            </w:r>
            <w:r w:rsidR="008F0844">
              <w:rPr>
                <w:rFonts w:asciiTheme="minorEastAsia" w:hAnsiTheme="minorEastAsia"/>
                <w:sz w:val="20"/>
                <w:szCs w:val="20"/>
              </w:rPr>
              <w:tab/>
            </w:r>
          </w:p>
          <w:p w14:paraId="6782F753" w14:textId="77777777" w:rsidR="00D70AC5" w:rsidRPr="00D70AC5" w:rsidRDefault="00D70AC5" w:rsidP="008F0844">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1.未滿七歲之未成年人</w:t>
            </w:r>
          </w:p>
          <w:p w14:paraId="2EDA5FAE" w14:textId="357EA682" w:rsidR="00D70AC5" w:rsidRPr="00D70AC5" w:rsidRDefault="00D70AC5" w:rsidP="008F0844">
            <w:pPr>
              <w:spacing w:line="240" w:lineRule="exact"/>
              <w:ind w:leftChars="200" w:left="480"/>
              <w:rPr>
                <w:rFonts w:asciiTheme="minorEastAsia" w:hAnsiTheme="minorEastAsia"/>
                <w:sz w:val="20"/>
                <w:szCs w:val="20"/>
              </w:rPr>
            </w:pPr>
            <w:r w:rsidRPr="00D70AC5">
              <w:rPr>
                <w:rFonts w:asciiTheme="minorEastAsia" w:hAnsiTheme="minorEastAsia" w:hint="eastAsia"/>
                <w:sz w:val="20"/>
                <w:szCs w:val="20"/>
              </w:rPr>
              <w:t>2.受監護宣告之人</w:t>
            </w:r>
          </w:p>
          <w:tbl>
            <w:tblPr>
              <w:tblStyle w:val="a3"/>
              <w:tblW w:w="0" w:type="auto"/>
              <w:tblLayout w:type="fixed"/>
              <w:tblLook w:val="04A0" w:firstRow="1" w:lastRow="0" w:firstColumn="1" w:lastColumn="0" w:noHBand="0" w:noVBand="1"/>
            </w:tblPr>
            <w:tblGrid>
              <w:gridCol w:w="4564"/>
              <w:gridCol w:w="4707"/>
            </w:tblGrid>
            <w:tr w:rsidR="008F0844" w14:paraId="59BDE53B" w14:textId="77777777" w:rsidTr="008F0844">
              <w:tc>
                <w:tcPr>
                  <w:tcW w:w="4564" w:type="dxa"/>
                </w:tcPr>
                <w:p w14:paraId="0BFB50DA" w14:textId="77777777" w:rsidR="008F0844" w:rsidRDefault="008F0844" w:rsidP="008F0844">
                  <w:pPr>
                    <w:spacing w:line="240" w:lineRule="exact"/>
                    <w:rPr>
                      <w:rFonts w:asciiTheme="minorEastAsia" w:hAnsiTheme="minorEastAsia"/>
                      <w:sz w:val="20"/>
                      <w:szCs w:val="20"/>
                    </w:rPr>
                  </w:pPr>
                  <w:r>
                    <w:rPr>
                      <w:rFonts w:asciiTheme="minorEastAsia" w:hAnsiTheme="minorEastAsia" w:hint="eastAsia"/>
                      <w:sz w:val="20"/>
                      <w:szCs w:val="20"/>
                    </w:rPr>
                    <w:t>舊法條</w:t>
                  </w:r>
                </w:p>
              </w:tc>
              <w:tc>
                <w:tcPr>
                  <w:tcW w:w="4707" w:type="dxa"/>
                </w:tcPr>
                <w:p w14:paraId="435973D7" w14:textId="70CD1127" w:rsidR="008F0844" w:rsidRDefault="008F0844" w:rsidP="008F0844">
                  <w:pPr>
                    <w:spacing w:line="240" w:lineRule="exact"/>
                    <w:rPr>
                      <w:rFonts w:asciiTheme="minorEastAsia" w:hAnsiTheme="minorEastAsia"/>
                      <w:sz w:val="20"/>
                      <w:szCs w:val="20"/>
                    </w:rPr>
                  </w:pPr>
                  <w:r>
                    <w:rPr>
                      <w:rFonts w:asciiTheme="minorEastAsia" w:hAnsiTheme="minorEastAsia" w:hint="eastAsia"/>
                      <w:sz w:val="20"/>
                      <w:szCs w:val="20"/>
                    </w:rPr>
                    <w:t>更新法條</w:t>
                  </w:r>
                </w:p>
              </w:tc>
            </w:tr>
            <w:tr w:rsidR="008F0844" w14:paraId="2CB8E995" w14:textId="77777777" w:rsidTr="008F0844">
              <w:tc>
                <w:tcPr>
                  <w:tcW w:w="4564" w:type="dxa"/>
                </w:tcPr>
                <w:p w14:paraId="4ABDE684" w14:textId="405E8D33" w:rsidR="008F0844" w:rsidRPr="00D70AC5" w:rsidRDefault="008F0844" w:rsidP="008F0844">
                  <w:pPr>
                    <w:spacing w:line="240" w:lineRule="exact"/>
                    <w:rPr>
                      <w:rFonts w:asciiTheme="minorEastAsia" w:hAnsiTheme="minorEastAsia"/>
                      <w:sz w:val="20"/>
                      <w:szCs w:val="20"/>
                    </w:rPr>
                  </w:pPr>
                  <w:r w:rsidRPr="00D70AC5">
                    <w:rPr>
                      <w:rFonts w:asciiTheme="minorEastAsia" w:hAnsiTheme="minorEastAsia" w:hint="eastAsia"/>
                      <w:sz w:val="20"/>
                      <w:szCs w:val="20"/>
                    </w:rPr>
                    <w:t>《民法》第 12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70AC5">
                    <w:rPr>
                      <w:rFonts w:asciiTheme="minorEastAsia" w:hAnsiTheme="minorEastAsia" w:hint="eastAsia"/>
                      <w:sz w:val="20"/>
                      <w:szCs w:val="20"/>
                    </w:rPr>
                    <w:t>滿二十歲為成年。</w:t>
                  </w:r>
                </w:p>
                <w:p w14:paraId="72412839" w14:textId="77777777" w:rsidR="008F0844" w:rsidRPr="00D70AC5" w:rsidRDefault="008F0844" w:rsidP="008F0844">
                  <w:pPr>
                    <w:spacing w:line="240" w:lineRule="exact"/>
                    <w:rPr>
                      <w:rFonts w:asciiTheme="minorEastAsia" w:hAnsiTheme="minorEastAsia"/>
                      <w:sz w:val="20"/>
                      <w:szCs w:val="20"/>
                    </w:rPr>
                  </w:pPr>
                  <w:r w:rsidRPr="00D70AC5">
                    <w:rPr>
                      <w:rFonts w:asciiTheme="minorEastAsia" w:hAnsiTheme="minorEastAsia" w:hint="eastAsia"/>
                      <w:sz w:val="20"/>
                      <w:szCs w:val="20"/>
                    </w:rPr>
                    <w:t>《民法》第 13 條</w:t>
                  </w:r>
                </w:p>
                <w:p w14:paraId="48B0FD7B" w14:textId="77777777" w:rsidR="008F0844" w:rsidRPr="00D70AC5" w:rsidRDefault="008F0844" w:rsidP="008F0844">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未滿七歲之未成年人，無行為能力。</w:t>
                  </w:r>
                </w:p>
                <w:p w14:paraId="48F92B61" w14:textId="77777777" w:rsidR="008F0844" w:rsidRPr="00D70AC5" w:rsidRDefault="008F0844" w:rsidP="008F0844">
                  <w:pPr>
                    <w:spacing w:line="240" w:lineRule="exact"/>
                    <w:ind w:leftChars="100" w:left="240"/>
                    <w:rPr>
                      <w:rFonts w:asciiTheme="minorEastAsia" w:hAnsiTheme="minorEastAsia"/>
                      <w:sz w:val="20"/>
                      <w:szCs w:val="20"/>
                    </w:rPr>
                  </w:pPr>
                  <w:r w:rsidRPr="00D70AC5">
                    <w:rPr>
                      <w:rFonts w:asciiTheme="minorEastAsia" w:hAnsiTheme="minorEastAsia" w:hint="eastAsia"/>
                      <w:sz w:val="20"/>
                      <w:szCs w:val="20"/>
                    </w:rPr>
                    <w:t>滿七歲以上之未成年人，有限制行為能力。</w:t>
                  </w:r>
                </w:p>
                <w:p w14:paraId="1A01FDF5" w14:textId="77777777" w:rsidR="008F0844" w:rsidRPr="00D70AC5" w:rsidRDefault="008F0844" w:rsidP="008F0844">
                  <w:pPr>
                    <w:spacing w:line="240" w:lineRule="exact"/>
                    <w:ind w:firstLineChars="100" w:firstLine="200"/>
                    <w:rPr>
                      <w:rFonts w:asciiTheme="minorEastAsia" w:hAnsiTheme="minorEastAsia"/>
                      <w:sz w:val="20"/>
                      <w:szCs w:val="20"/>
                    </w:rPr>
                  </w:pPr>
                  <w:r w:rsidRPr="00D70AC5">
                    <w:rPr>
                      <w:rFonts w:asciiTheme="minorEastAsia" w:hAnsiTheme="minorEastAsia" w:hint="eastAsia"/>
                      <w:sz w:val="20"/>
                      <w:szCs w:val="20"/>
                    </w:rPr>
                    <w:t>未成年人已結婚者，有行為能力。</w:t>
                  </w:r>
                </w:p>
                <w:p w14:paraId="5978720D" w14:textId="77777777" w:rsidR="008F0844" w:rsidRPr="00D70AC5" w:rsidRDefault="008F0844" w:rsidP="00271D7D">
                  <w:pPr>
                    <w:spacing w:line="240" w:lineRule="exact"/>
                    <w:ind w:firstLineChars="100" w:firstLine="200"/>
                    <w:rPr>
                      <w:rFonts w:asciiTheme="minorEastAsia" w:hAnsiTheme="minorEastAsia"/>
                      <w:sz w:val="20"/>
                      <w:szCs w:val="20"/>
                    </w:rPr>
                  </w:pPr>
                  <w:r w:rsidRPr="00D70AC5">
                    <w:rPr>
                      <w:rFonts w:asciiTheme="minorEastAsia" w:hAnsiTheme="minorEastAsia" w:hint="eastAsia"/>
                      <w:sz w:val="20"/>
                      <w:szCs w:val="20"/>
                    </w:rPr>
                    <w:t>未成年者結婚：有行為能力之人</w:t>
                  </w:r>
                </w:p>
                <w:p w14:paraId="69AA3E4C" w14:textId="77777777" w:rsidR="00271D7D" w:rsidRDefault="008F0844" w:rsidP="00271D7D">
                  <w:pPr>
                    <w:spacing w:line="240" w:lineRule="exact"/>
                    <w:ind w:firstLineChars="100" w:firstLine="200"/>
                    <w:rPr>
                      <w:rFonts w:asciiTheme="minorEastAsia" w:hAnsiTheme="minorEastAsia"/>
                      <w:sz w:val="20"/>
                      <w:szCs w:val="20"/>
                    </w:rPr>
                  </w:pPr>
                  <w:r w:rsidRPr="00D70AC5">
                    <w:rPr>
                      <w:rFonts w:asciiTheme="minorEastAsia" w:hAnsiTheme="minorEastAsia" w:hint="eastAsia"/>
                      <w:sz w:val="20"/>
                      <w:szCs w:val="20"/>
                    </w:rPr>
                    <w:t>就算離婚時依然未滿20歲，</w:t>
                  </w:r>
                </w:p>
                <w:p w14:paraId="650FF860" w14:textId="4324CB51" w:rsidR="008F0844" w:rsidRPr="008F0844" w:rsidRDefault="008F0844" w:rsidP="00271D7D">
                  <w:pPr>
                    <w:spacing w:line="240" w:lineRule="exact"/>
                    <w:ind w:firstLineChars="1200" w:firstLine="2400"/>
                    <w:rPr>
                      <w:rFonts w:asciiTheme="minorEastAsia" w:hAnsiTheme="minorEastAsia"/>
                      <w:sz w:val="20"/>
                      <w:szCs w:val="20"/>
                    </w:rPr>
                  </w:pPr>
                  <w:r w:rsidRPr="00D70AC5">
                    <w:rPr>
                      <w:rFonts w:asciiTheme="minorEastAsia" w:hAnsiTheme="minorEastAsia" w:hint="eastAsia"/>
                      <w:sz w:val="20"/>
                      <w:szCs w:val="20"/>
                    </w:rPr>
                    <w:t>仍為有行為能力之人</w:t>
                  </w:r>
                </w:p>
              </w:tc>
              <w:tc>
                <w:tcPr>
                  <w:tcW w:w="4707" w:type="dxa"/>
                </w:tcPr>
                <w:p w14:paraId="1B55F0CF" w14:textId="77777777" w:rsidR="008F0844" w:rsidRPr="00D70AC5" w:rsidRDefault="008F0844" w:rsidP="008F0844">
                  <w:pPr>
                    <w:spacing w:line="240" w:lineRule="exact"/>
                    <w:rPr>
                      <w:rFonts w:asciiTheme="minorEastAsia" w:hAnsiTheme="minorEastAsia"/>
                      <w:sz w:val="20"/>
                      <w:szCs w:val="20"/>
                    </w:rPr>
                  </w:pPr>
                  <w:r w:rsidRPr="00D70AC5">
                    <w:rPr>
                      <w:rFonts w:asciiTheme="minorEastAsia" w:hAnsiTheme="minorEastAsia" w:hint="eastAsia"/>
                      <w:sz w:val="20"/>
                      <w:szCs w:val="20"/>
                    </w:rPr>
                    <w:t>第 12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70AC5">
                    <w:rPr>
                      <w:rFonts w:asciiTheme="minorEastAsia" w:hAnsiTheme="minorEastAsia" w:hint="eastAsia"/>
                      <w:sz w:val="20"/>
                      <w:szCs w:val="20"/>
                    </w:rPr>
                    <w:t>滿十八歲為成年。</w:t>
                  </w:r>
                </w:p>
                <w:p w14:paraId="7DDBD45E" w14:textId="77777777" w:rsidR="008F0844" w:rsidRDefault="008F0844" w:rsidP="008F0844">
                  <w:pPr>
                    <w:spacing w:line="240" w:lineRule="exact"/>
                    <w:rPr>
                      <w:rFonts w:asciiTheme="minorEastAsia" w:hAnsiTheme="minorEastAsia"/>
                      <w:sz w:val="20"/>
                      <w:szCs w:val="20"/>
                    </w:rPr>
                  </w:pPr>
                  <w:r w:rsidRPr="00D70AC5">
                    <w:rPr>
                      <w:rFonts w:asciiTheme="minorEastAsia" w:hAnsiTheme="minorEastAsia" w:hint="eastAsia"/>
                      <w:sz w:val="20"/>
                      <w:szCs w:val="20"/>
                    </w:rPr>
                    <w:t>第 13 條</w:t>
                  </w:r>
                  <w:r>
                    <w:rPr>
                      <w:rFonts w:asciiTheme="minorEastAsia" w:hAnsiTheme="minorEastAsia" w:hint="eastAsia"/>
                      <w:sz w:val="20"/>
                      <w:szCs w:val="20"/>
                    </w:rPr>
                    <w:t xml:space="preserve"> </w:t>
                  </w:r>
                  <w:r>
                    <w:rPr>
                      <w:rFonts w:asciiTheme="minorEastAsia" w:hAnsiTheme="minorEastAsia"/>
                      <w:sz w:val="20"/>
                      <w:szCs w:val="20"/>
                    </w:rPr>
                    <w:t xml:space="preserve"> </w:t>
                  </w:r>
                </w:p>
                <w:p w14:paraId="4B04011A" w14:textId="756F1CD2" w:rsidR="008F0844" w:rsidRPr="00D70AC5" w:rsidRDefault="008F0844" w:rsidP="008F0844">
                  <w:pPr>
                    <w:spacing w:line="240" w:lineRule="exact"/>
                    <w:ind w:leftChars="253" w:left="607"/>
                    <w:rPr>
                      <w:rFonts w:asciiTheme="minorEastAsia" w:hAnsiTheme="minorEastAsia"/>
                      <w:sz w:val="20"/>
                      <w:szCs w:val="20"/>
                    </w:rPr>
                  </w:pPr>
                  <w:r w:rsidRPr="00D70AC5">
                    <w:rPr>
                      <w:rFonts w:asciiTheme="minorEastAsia" w:hAnsiTheme="minorEastAsia" w:hint="eastAsia"/>
                      <w:sz w:val="20"/>
                      <w:szCs w:val="20"/>
                    </w:rPr>
                    <w:t>未滿七歲之未成年人，無行為能力。</w:t>
                  </w:r>
                </w:p>
                <w:p w14:paraId="73AB1C5B" w14:textId="77777777" w:rsidR="008F0844" w:rsidRPr="00D70AC5" w:rsidRDefault="008F0844" w:rsidP="008F0844">
                  <w:pPr>
                    <w:spacing w:line="240" w:lineRule="exact"/>
                    <w:ind w:leftChars="253" w:left="607"/>
                    <w:rPr>
                      <w:rFonts w:asciiTheme="minorEastAsia" w:hAnsiTheme="minorEastAsia"/>
                      <w:sz w:val="20"/>
                      <w:szCs w:val="20"/>
                    </w:rPr>
                  </w:pPr>
                  <w:r w:rsidRPr="00D70AC5">
                    <w:rPr>
                      <w:rFonts w:asciiTheme="minorEastAsia" w:hAnsiTheme="minorEastAsia" w:hint="eastAsia"/>
                      <w:sz w:val="20"/>
                      <w:szCs w:val="20"/>
                    </w:rPr>
                    <w:t>滿七歲以上之未成年人，有限制行為能力。</w:t>
                  </w:r>
                </w:p>
                <w:p w14:paraId="30B862F4" w14:textId="066BCE11" w:rsidR="008F0844" w:rsidRPr="00D70AC5" w:rsidRDefault="008F0844" w:rsidP="008F0844">
                  <w:pPr>
                    <w:spacing w:line="240" w:lineRule="exact"/>
                    <w:rPr>
                      <w:rFonts w:asciiTheme="minorEastAsia" w:hAnsiTheme="minorEastAsia"/>
                      <w:sz w:val="20"/>
                      <w:szCs w:val="20"/>
                    </w:rPr>
                  </w:pPr>
                  <w:r w:rsidRPr="00D70AC5">
                    <w:rPr>
                      <w:rFonts w:asciiTheme="minorEastAsia" w:hAnsiTheme="minorEastAsia" w:hint="eastAsia"/>
                      <w:sz w:val="20"/>
                      <w:szCs w:val="20"/>
                    </w:rPr>
                    <w:t>第 980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70AC5">
                    <w:rPr>
                      <w:rFonts w:asciiTheme="minorEastAsia" w:hAnsiTheme="minorEastAsia" w:hint="eastAsia"/>
                      <w:sz w:val="20"/>
                      <w:szCs w:val="20"/>
                    </w:rPr>
                    <w:t>男女未滿十八歲者，不得結婚。</w:t>
                  </w:r>
                </w:p>
              </w:tc>
            </w:tr>
          </w:tbl>
          <w:p w14:paraId="199885D1" w14:textId="77777777" w:rsidR="00302A4E" w:rsidRPr="00D70AC5" w:rsidRDefault="00302A4E" w:rsidP="00302A4E">
            <w:pPr>
              <w:spacing w:line="240" w:lineRule="exact"/>
              <w:rPr>
                <w:rFonts w:asciiTheme="minorEastAsia" w:hAnsiTheme="minorEastAsia"/>
                <w:sz w:val="20"/>
                <w:szCs w:val="20"/>
              </w:rPr>
            </w:pPr>
          </w:p>
        </w:tc>
        <w:tc>
          <w:tcPr>
            <w:tcW w:w="567" w:type="dxa"/>
            <w:vAlign w:val="center"/>
          </w:tcPr>
          <w:p w14:paraId="0B5270A1" w14:textId="77777777" w:rsidR="00302A4E" w:rsidRPr="00F17434" w:rsidRDefault="00302A4E" w:rsidP="00302A4E">
            <w:pPr>
              <w:spacing w:line="240" w:lineRule="exact"/>
              <w:rPr>
                <w:rFonts w:asciiTheme="minorEastAsia" w:hAnsiTheme="minorEastAsia"/>
                <w:sz w:val="16"/>
                <w:szCs w:val="16"/>
              </w:rPr>
            </w:pPr>
          </w:p>
        </w:tc>
      </w:tr>
      <w:tr w:rsidR="00271D7D" w:rsidRPr="00F17434" w14:paraId="32C09EB5" w14:textId="77777777" w:rsidTr="00DE7DC3">
        <w:tc>
          <w:tcPr>
            <w:tcW w:w="993" w:type="dxa"/>
            <w:vAlign w:val="center"/>
          </w:tcPr>
          <w:p w14:paraId="63D93A25" w14:textId="77777777" w:rsidR="00271D7D" w:rsidRPr="00F17434" w:rsidRDefault="00271D7D" w:rsidP="00302A4E">
            <w:pPr>
              <w:spacing w:line="240" w:lineRule="exact"/>
              <w:jc w:val="center"/>
              <w:rPr>
                <w:rFonts w:asciiTheme="minorEastAsia" w:hAnsiTheme="minorEastAsia"/>
                <w:sz w:val="20"/>
                <w:szCs w:val="20"/>
              </w:rPr>
            </w:pPr>
          </w:p>
        </w:tc>
        <w:tc>
          <w:tcPr>
            <w:tcW w:w="9497" w:type="dxa"/>
          </w:tcPr>
          <w:p w14:paraId="1F987F4D" w14:textId="77777777" w:rsidR="00271D7D" w:rsidRPr="00F17434" w:rsidRDefault="00271D7D" w:rsidP="00302A4E">
            <w:pPr>
              <w:spacing w:line="240" w:lineRule="exact"/>
              <w:rPr>
                <w:rFonts w:asciiTheme="minorEastAsia" w:hAnsiTheme="minorEastAsia"/>
                <w:sz w:val="20"/>
                <w:szCs w:val="20"/>
              </w:rPr>
            </w:pPr>
          </w:p>
        </w:tc>
        <w:tc>
          <w:tcPr>
            <w:tcW w:w="567" w:type="dxa"/>
            <w:vAlign w:val="center"/>
          </w:tcPr>
          <w:p w14:paraId="385868FE" w14:textId="77777777" w:rsidR="00271D7D" w:rsidRPr="00F17434" w:rsidRDefault="00271D7D" w:rsidP="00302A4E">
            <w:pPr>
              <w:spacing w:line="240" w:lineRule="exact"/>
              <w:rPr>
                <w:rFonts w:asciiTheme="minorEastAsia" w:hAnsiTheme="minorEastAsia"/>
                <w:sz w:val="16"/>
                <w:szCs w:val="16"/>
              </w:rPr>
            </w:pPr>
          </w:p>
        </w:tc>
      </w:tr>
      <w:tr w:rsidR="00302A4E" w:rsidRPr="00F17434" w14:paraId="54AC2029" w14:textId="77777777" w:rsidTr="00DE7DC3">
        <w:tc>
          <w:tcPr>
            <w:tcW w:w="993" w:type="dxa"/>
            <w:vAlign w:val="center"/>
          </w:tcPr>
          <w:p w14:paraId="6FEC0CBD" w14:textId="77777777" w:rsidR="00302A4E" w:rsidRPr="00F17434" w:rsidRDefault="00302A4E" w:rsidP="00302A4E">
            <w:pPr>
              <w:spacing w:line="240" w:lineRule="exact"/>
              <w:jc w:val="center"/>
              <w:rPr>
                <w:rFonts w:asciiTheme="minorEastAsia" w:hAnsiTheme="minorEastAsia"/>
                <w:sz w:val="20"/>
                <w:szCs w:val="20"/>
              </w:rPr>
            </w:pPr>
          </w:p>
        </w:tc>
        <w:tc>
          <w:tcPr>
            <w:tcW w:w="9497" w:type="dxa"/>
          </w:tcPr>
          <w:p w14:paraId="4DB19C6E" w14:textId="77777777" w:rsidR="00302A4E" w:rsidRPr="00F17434" w:rsidRDefault="00302A4E" w:rsidP="00302A4E">
            <w:pPr>
              <w:spacing w:line="240" w:lineRule="exact"/>
              <w:rPr>
                <w:rFonts w:asciiTheme="minorEastAsia" w:hAnsiTheme="minorEastAsia"/>
                <w:sz w:val="20"/>
                <w:szCs w:val="20"/>
              </w:rPr>
            </w:pPr>
          </w:p>
        </w:tc>
        <w:tc>
          <w:tcPr>
            <w:tcW w:w="567" w:type="dxa"/>
            <w:vAlign w:val="center"/>
          </w:tcPr>
          <w:p w14:paraId="31CB05D9" w14:textId="77777777" w:rsidR="00302A4E" w:rsidRPr="00F17434" w:rsidRDefault="00302A4E" w:rsidP="00302A4E">
            <w:pPr>
              <w:spacing w:line="240" w:lineRule="exact"/>
              <w:rPr>
                <w:rFonts w:asciiTheme="minorEastAsia" w:hAnsiTheme="minorEastAsia"/>
                <w:sz w:val="16"/>
                <w:szCs w:val="16"/>
              </w:rPr>
            </w:pPr>
          </w:p>
        </w:tc>
      </w:tr>
      <w:tr w:rsidR="00302A4E" w:rsidRPr="00C33694" w14:paraId="178748BE" w14:textId="77777777" w:rsidTr="00DE7DC3">
        <w:tc>
          <w:tcPr>
            <w:tcW w:w="993" w:type="dxa"/>
            <w:vAlign w:val="center"/>
          </w:tcPr>
          <w:p w14:paraId="6A5AA5E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3</w:t>
            </w:r>
          </w:p>
        </w:tc>
        <w:tc>
          <w:tcPr>
            <w:tcW w:w="9497" w:type="dxa"/>
          </w:tcPr>
          <w:p w14:paraId="329C578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父母子女</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561</w:t>
            </w:r>
          </w:p>
        </w:tc>
        <w:tc>
          <w:tcPr>
            <w:tcW w:w="567" w:type="dxa"/>
            <w:vAlign w:val="center"/>
          </w:tcPr>
          <w:p w14:paraId="32D7AFFD"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1A0DF458" w14:textId="77777777" w:rsidTr="00DE7DC3">
        <w:tc>
          <w:tcPr>
            <w:tcW w:w="993" w:type="dxa"/>
            <w:vAlign w:val="center"/>
          </w:tcPr>
          <w:p w14:paraId="7FD8B2D2" w14:textId="0F16FF4B" w:rsidR="00302A4E" w:rsidRPr="00E22C4D" w:rsidRDefault="00302A4E" w:rsidP="00302A4E">
            <w:pPr>
              <w:spacing w:line="240" w:lineRule="exact"/>
              <w:jc w:val="center"/>
              <w:rPr>
                <w:sz w:val="20"/>
                <w:szCs w:val="20"/>
              </w:rPr>
            </w:pPr>
            <w:r w:rsidRPr="00E22C4D">
              <w:rPr>
                <w:rFonts w:hint="eastAsia"/>
                <w:sz w:val="20"/>
                <w:szCs w:val="20"/>
              </w:rPr>
              <w:t>103(B)</w:t>
            </w:r>
          </w:p>
        </w:tc>
        <w:tc>
          <w:tcPr>
            <w:tcW w:w="9497" w:type="dxa"/>
          </w:tcPr>
          <w:p w14:paraId="004C9107" w14:textId="6D243A10" w:rsidR="00302A4E" w:rsidRDefault="00302A4E" w:rsidP="00302A4E">
            <w:pPr>
              <w:spacing w:line="240" w:lineRule="exact"/>
              <w:rPr>
                <w:sz w:val="20"/>
                <w:szCs w:val="20"/>
              </w:rPr>
            </w:pPr>
            <w:r w:rsidRPr="00E22C4D">
              <w:rPr>
                <w:rFonts w:hint="eastAsia"/>
                <w:sz w:val="20"/>
                <w:szCs w:val="20"/>
              </w:rPr>
              <w:t>50.</w:t>
            </w:r>
            <w:r>
              <w:rPr>
                <w:sz w:val="20"/>
                <w:szCs w:val="20"/>
              </w:rPr>
              <w:t xml:space="preserve"> </w:t>
            </w:r>
            <w:r w:rsidRPr="00E22C4D">
              <w:rPr>
                <w:rFonts w:hint="eastAsia"/>
                <w:sz w:val="20"/>
                <w:szCs w:val="20"/>
              </w:rPr>
              <w:t>依《民法》規定，對於未成年子女之權利義務，除法律另有規定外，由何人行使或負擔之？</w:t>
            </w:r>
          </w:p>
          <w:p w14:paraId="21D46D49" w14:textId="77777777" w:rsidR="00302A4E" w:rsidRDefault="00302A4E" w:rsidP="00302A4E">
            <w:pPr>
              <w:spacing w:line="240" w:lineRule="exact"/>
              <w:ind w:leftChars="500" w:left="1200"/>
              <w:rPr>
                <w:sz w:val="20"/>
                <w:szCs w:val="20"/>
              </w:rPr>
            </w:pPr>
            <w:r w:rsidRPr="00E22C4D">
              <w:rPr>
                <w:rFonts w:hint="eastAsia"/>
                <w:sz w:val="20"/>
                <w:szCs w:val="20"/>
              </w:rPr>
              <w:t xml:space="preserve"> (A)</w:t>
            </w:r>
            <w:r w:rsidRPr="00E22C4D">
              <w:rPr>
                <w:rFonts w:hint="eastAsia"/>
                <w:sz w:val="20"/>
                <w:szCs w:val="20"/>
              </w:rPr>
              <w:t>由父親單獨行使或負擔</w:t>
            </w:r>
            <w:r w:rsidRPr="00E22C4D">
              <w:rPr>
                <w:rFonts w:hint="eastAsia"/>
                <w:sz w:val="20"/>
                <w:szCs w:val="20"/>
              </w:rPr>
              <w:t xml:space="preserve"> (B)</w:t>
            </w:r>
            <w:r w:rsidRPr="00E22C4D">
              <w:rPr>
                <w:rFonts w:hint="eastAsia"/>
                <w:sz w:val="20"/>
                <w:szCs w:val="20"/>
              </w:rPr>
              <w:t>由父母共同行使或負擔</w:t>
            </w:r>
            <w:r w:rsidRPr="00E22C4D">
              <w:rPr>
                <w:rFonts w:hint="eastAsia"/>
                <w:sz w:val="20"/>
                <w:szCs w:val="20"/>
              </w:rPr>
              <w:t xml:space="preserve"> </w:t>
            </w:r>
          </w:p>
          <w:p w14:paraId="37512351" w14:textId="2C5A9304" w:rsidR="00302A4E" w:rsidRPr="00CB2486" w:rsidRDefault="00302A4E" w:rsidP="00302A4E">
            <w:pPr>
              <w:spacing w:line="240" w:lineRule="exact"/>
              <w:ind w:leftChars="500" w:left="1200" w:firstLineChars="50" w:firstLine="100"/>
              <w:rPr>
                <w:sz w:val="20"/>
                <w:szCs w:val="20"/>
              </w:rPr>
            </w:pPr>
            <w:r w:rsidRPr="00E22C4D">
              <w:rPr>
                <w:rFonts w:hint="eastAsia"/>
                <w:sz w:val="20"/>
                <w:szCs w:val="20"/>
              </w:rPr>
              <w:t>(C)</w:t>
            </w:r>
            <w:r w:rsidRPr="00E22C4D">
              <w:rPr>
                <w:rFonts w:hint="eastAsia"/>
                <w:sz w:val="20"/>
                <w:szCs w:val="20"/>
              </w:rPr>
              <w:t>由母親單獨行使或負擔</w:t>
            </w:r>
            <w:r w:rsidRPr="00E22C4D">
              <w:rPr>
                <w:rFonts w:hint="eastAsia"/>
                <w:sz w:val="20"/>
                <w:szCs w:val="20"/>
              </w:rPr>
              <w:t xml:space="preserve"> (D)</w:t>
            </w:r>
            <w:r w:rsidRPr="00E22C4D">
              <w:rPr>
                <w:rFonts w:hint="eastAsia"/>
                <w:sz w:val="20"/>
                <w:szCs w:val="20"/>
              </w:rPr>
              <w:t>由祖父母共同行使或負擔</w:t>
            </w:r>
          </w:p>
        </w:tc>
        <w:tc>
          <w:tcPr>
            <w:tcW w:w="567" w:type="dxa"/>
            <w:vAlign w:val="center"/>
          </w:tcPr>
          <w:p w14:paraId="3EC4AC2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7690665" w14:textId="77777777" w:rsidTr="00DE7DC3">
        <w:tc>
          <w:tcPr>
            <w:tcW w:w="993" w:type="dxa"/>
            <w:vAlign w:val="center"/>
          </w:tcPr>
          <w:p w14:paraId="3E083831" w14:textId="77777777" w:rsidR="00302A4E" w:rsidRPr="00E22C4D" w:rsidRDefault="00302A4E" w:rsidP="00302A4E">
            <w:pPr>
              <w:spacing w:line="240" w:lineRule="exact"/>
              <w:jc w:val="center"/>
              <w:rPr>
                <w:sz w:val="20"/>
                <w:szCs w:val="20"/>
              </w:rPr>
            </w:pPr>
          </w:p>
        </w:tc>
        <w:tc>
          <w:tcPr>
            <w:tcW w:w="9497" w:type="dxa"/>
          </w:tcPr>
          <w:p w14:paraId="4259EE6E" w14:textId="77777777" w:rsidR="00302A4E" w:rsidRPr="000D21AA" w:rsidRDefault="00302A4E" w:rsidP="00271D7D">
            <w:pPr>
              <w:spacing w:line="240" w:lineRule="exact"/>
              <w:ind w:leftChars="100" w:left="240"/>
              <w:rPr>
                <w:sz w:val="20"/>
                <w:szCs w:val="20"/>
              </w:rPr>
            </w:pPr>
            <w:r w:rsidRPr="000D21AA">
              <w:rPr>
                <w:rFonts w:hint="eastAsia"/>
                <w:sz w:val="20"/>
                <w:szCs w:val="20"/>
              </w:rPr>
              <w:t>第</w:t>
            </w:r>
            <w:r w:rsidRPr="000D21AA">
              <w:rPr>
                <w:rFonts w:hint="eastAsia"/>
                <w:sz w:val="20"/>
                <w:szCs w:val="20"/>
              </w:rPr>
              <w:t xml:space="preserve"> 1089 </w:t>
            </w:r>
            <w:r w:rsidRPr="000D21AA">
              <w:rPr>
                <w:rFonts w:hint="eastAsia"/>
                <w:sz w:val="20"/>
                <w:szCs w:val="20"/>
              </w:rPr>
              <w:t>條</w:t>
            </w:r>
          </w:p>
          <w:p w14:paraId="5CB34899" w14:textId="77777777" w:rsidR="00302A4E" w:rsidRDefault="00302A4E" w:rsidP="00271D7D">
            <w:pPr>
              <w:spacing w:line="240" w:lineRule="exact"/>
              <w:ind w:leftChars="200" w:left="480"/>
              <w:rPr>
                <w:sz w:val="20"/>
                <w:szCs w:val="20"/>
              </w:rPr>
            </w:pPr>
            <w:r w:rsidRPr="000D21AA">
              <w:rPr>
                <w:rFonts w:hint="eastAsia"/>
                <w:sz w:val="20"/>
                <w:szCs w:val="20"/>
              </w:rPr>
              <w:t>對於未成年子女之權利義務，除法律另有規定外，由父母共同行使或負擔之。</w:t>
            </w:r>
          </w:p>
          <w:p w14:paraId="3800AAFD" w14:textId="64F4EE85" w:rsidR="00302A4E" w:rsidRPr="000D21AA" w:rsidRDefault="00302A4E" w:rsidP="00271D7D">
            <w:pPr>
              <w:spacing w:line="240" w:lineRule="exact"/>
              <w:ind w:leftChars="200" w:left="480"/>
              <w:rPr>
                <w:sz w:val="20"/>
                <w:szCs w:val="20"/>
              </w:rPr>
            </w:pPr>
            <w:r w:rsidRPr="000D21AA">
              <w:rPr>
                <w:rFonts w:hint="eastAsia"/>
                <w:sz w:val="20"/>
                <w:szCs w:val="20"/>
              </w:rPr>
              <w:t>父母之一方不能行使權利時，由他方行使之。父母不能共同負擔義務時，由有能力者負擔之。</w:t>
            </w:r>
          </w:p>
          <w:p w14:paraId="514C0BA7" w14:textId="7B57BE06" w:rsidR="00302A4E" w:rsidRPr="000D21AA" w:rsidRDefault="00302A4E" w:rsidP="00271D7D">
            <w:pPr>
              <w:spacing w:line="240" w:lineRule="exact"/>
              <w:ind w:leftChars="200" w:left="480"/>
              <w:rPr>
                <w:sz w:val="20"/>
                <w:szCs w:val="20"/>
              </w:rPr>
            </w:pPr>
            <w:r w:rsidRPr="000D21AA">
              <w:rPr>
                <w:rFonts w:hint="eastAsia"/>
                <w:sz w:val="20"/>
                <w:szCs w:val="20"/>
              </w:rPr>
              <w:t>父母對於未成年子女重大事項權利之行使意思不一致時，得請求法院依子女之最佳利益酌定之。</w:t>
            </w:r>
          </w:p>
          <w:p w14:paraId="5C609208" w14:textId="7021D347" w:rsidR="00302A4E" w:rsidRPr="00E22C4D" w:rsidRDefault="00302A4E" w:rsidP="00271D7D">
            <w:pPr>
              <w:spacing w:line="240" w:lineRule="exact"/>
              <w:ind w:leftChars="100" w:left="240" w:firstLineChars="100" w:firstLine="200"/>
              <w:rPr>
                <w:sz w:val="20"/>
                <w:szCs w:val="20"/>
              </w:rPr>
            </w:pPr>
            <w:r w:rsidRPr="000D21AA">
              <w:rPr>
                <w:rFonts w:hint="eastAsia"/>
                <w:sz w:val="20"/>
                <w:szCs w:val="20"/>
              </w:rPr>
              <w:t>法院為前項裁判前，應聽取未成年子女、主管機關或社會福利機構之意見。</w:t>
            </w:r>
          </w:p>
        </w:tc>
        <w:tc>
          <w:tcPr>
            <w:tcW w:w="567" w:type="dxa"/>
            <w:vAlign w:val="center"/>
          </w:tcPr>
          <w:p w14:paraId="7FCF1BC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422C7B9" w14:textId="77777777" w:rsidTr="00DE7DC3">
        <w:tc>
          <w:tcPr>
            <w:tcW w:w="993" w:type="dxa"/>
            <w:vAlign w:val="center"/>
          </w:tcPr>
          <w:p w14:paraId="2568639D" w14:textId="2543777B" w:rsidR="00302A4E" w:rsidRPr="00E22C4D" w:rsidRDefault="00302A4E" w:rsidP="00302A4E">
            <w:pPr>
              <w:spacing w:line="240" w:lineRule="exact"/>
              <w:jc w:val="center"/>
              <w:rPr>
                <w:sz w:val="20"/>
                <w:szCs w:val="20"/>
              </w:rPr>
            </w:pPr>
            <w:r w:rsidRPr="00E22C4D">
              <w:rPr>
                <w:sz w:val="20"/>
                <w:szCs w:val="20"/>
              </w:rPr>
              <w:t>106(B)</w:t>
            </w:r>
          </w:p>
        </w:tc>
        <w:tc>
          <w:tcPr>
            <w:tcW w:w="9497" w:type="dxa"/>
          </w:tcPr>
          <w:p w14:paraId="284B8240" w14:textId="2585B6F2" w:rsidR="00302A4E" w:rsidRDefault="00302A4E" w:rsidP="00302A4E">
            <w:pPr>
              <w:spacing w:line="240" w:lineRule="exact"/>
              <w:rPr>
                <w:sz w:val="20"/>
                <w:szCs w:val="20"/>
              </w:rPr>
            </w:pPr>
            <w:r w:rsidRPr="00E22C4D">
              <w:rPr>
                <w:sz w:val="20"/>
                <w:szCs w:val="20"/>
              </w:rPr>
              <w:t xml:space="preserve">38. </w:t>
            </w:r>
            <w:r>
              <w:rPr>
                <w:sz w:val="20"/>
                <w:szCs w:val="20"/>
              </w:rPr>
              <w:t xml:space="preserve"> </w:t>
            </w:r>
            <w:r w:rsidRPr="00E22C4D">
              <w:rPr>
                <w:rFonts w:hint="eastAsia"/>
                <w:sz w:val="20"/>
                <w:szCs w:val="20"/>
              </w:rPr>
              <w:t>依《民法》規定，非婚生子女，其生父與生母結婚者，視為婚生子女，係指下列何者？</w:t>
            </w:r>
          </w:p>
          <w:p w14:paraId="30C248D1" w14:textId="15C829C6" w:rsidR="00302A4E" w:rsidRPr="002E060B"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認可</w:t>
            </w:r>
            <w:r w:rsidRPr="00E22C4D">
              <w:rPr>
                <w:sz w:val="20"/>
                <w:szCs w:val="20"/>
              </w:rPr>
              <w:t xml:space="preserve"> (B)</w:t>
            </w:r>
            <w:proofErr w:type="gramStart"/>
            <w:r w:rsidRPr="00E22C4D">
              <w:rPr>
                <w:rFonts w:hint="eastAsia"/>
                <w:sz w:val="20"/>
                <w:szCs w:val="20"/>
              </w:rPr>
              <w:t>準</w:t>
            </w:r>
            <w:proofErr w:type="gramEnd"/>
            <w:r w:rsidRPr="00E22C4D">
              <w:rPr>
                <w:rFonts w:hint="eastAsia"/>
                <w:sz w:val="20"/>
                <w:szCs w:val="20"/>
              </w:rPr>
              <w:t>正</w:t>
            </w:r>
            <w:r w:rsidRPr="00E22C4D">
              <w:rPr>
                <w:sz w:val="20"/>
                <w:szCs w:val="20"/>
              </w:rPr>
              <w:t xml:space="preserve"> (C)</w:t>
            </w:r>
            <w:r w:rsidRPr="00E22C4D">
              <w:rPr>
                <w:rFonts w:hint="eastAsia"/>
                <w:sz w:val="20"/>
                <w:szCs w:val="20"/>
              </w:rPr>
              <w:t>認領</w:t>
            </w:r>
            <w:r w:rsidRPr="00E22C4D">
              <w:rPr>
                <w:sz w:val="20"/>
                <w:szCs w:val="20"/>
              </w:rPr>
              <w:t xml:space="preserve"> (D)</w:t>
            </w:r>
            <w:r w:rsidRPr="00E22C4D">
              <w:rPr>
                <w:rFonts w:hint="eastAsia"/>
                <w:sz w:val="20"/>
                <w:szCs w:val="20"/>
              </w:rPr>
              <w:t>收養</w:t>
            </w:r>
            <w:r w:rsidRPr="00E22C4D">
              <w:rPr>
                <w:sz w:val="20"/>
                <w:szCs w:val="20"/>
              </w:rPr>
              <w:t xml:space="preserve"> .</w:t>
            </w:r>
          </w:p>
        </w:tc>
        <w:tc>
          <w:tcPr>
            <w:tcW w:w="567" w:type="dxa"/>
            <w:vAlign w:val="center"/>
          </w:tcPr>
          <w:p w14:paraId="2870380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DFC823E" w14:textId="77777777" w:rsidTr="00DE7DC3">
        <w:tc>
          <w:tcPr>
            <w:tcW w:w="993" w:type="dxa"/>
            <w:vAlign w:val="center"/>
          </w:tcPr>
          <w:p w14:paraId="0F30B881" w14:textId="77777777" w:rsidR="00302A4E" w:rsidRPr="00E22C4D" w:rsidRDefault="00302A4E" w:rsidP="00302A4E">
            <w:pPr>
              <w:spacing w:line="240" w:lineRule="exact"/>
              <w:jc w:val="center"/>
              <w:rPr>
                <w:sz w:val="20"/>
                <w:szCs w:val="20"/>
              </w:rPr>
            </w:pPr>
          </w:p>
        </w:tc>
        <w:tc>
          <w:tcPr>
            <w:tcW w:w="9497" w:type="dxa"/>
          </w:tcPr>
          <w:p w14:paraId="2AEE0E52" w14:textId="66F45FA0" w:rsidR="00302A4E" w:rsidRPr="007973AE" w:rsidRDefault="00302A4E" w:rsidP="00302A4E">
            <w:pPr>
              <w:spacing w:line="240" w:lineRule="exact"/>
              <w:rPr>
                <w:sz w:val="20"/>
                <w:szCs w:val="20"/>
              </w:rPr>
            </w:pPr>
            <w:r w:rsidRPr="007973AE">
              <w:rPr>
                <w:rFonts w:hint="eastAsia"/>
                <w:sz w:val="20"/>
                <w:szCs w:val="20"/>
              </w:rPr>
              <w:t>《民法》§</w:t>
            </w:r>
            <w:r w:rsidRPr="007973AE">
              <w:rPr>
                <w:rFonts w:hint="eastAsia"/>
                <w:sz w:val="20"/>
                <w:szCs w:val="20"/>
              </w:rPr>
              <w:t xml:space="preserve"> 1064(</w:t>
            </w:r>
            <w:proofErr w:type="gramStart"/>
            <w:r w:rsidRPr="007973AE">
              <w:rPr>
                <w:rFonts w:hint="eastAsia"/>
                <w:sz w:val="20"/>
                <w:szCs w:val="20"/>
              </w:rPr>
              <w:t>準</w:t>
            </w:r>
            <w:proofErr w:type="gramEnd"/>
            <w:r w:rsidRPr="007973AE">
              <w:rPr>
                <w:rFonts w:hint="eastAsia"/>
                <w:sz w:val="20"/>
                <w:szCs w:val="20"/>
              </w:rPr>
              <w:t>正</w:t>
            </w:r>
            <w:r>
              <w:rPr>
                <w:rFonts w:hint="eastAsia"/>
                <w:sz w:val="20"/>
                <w:szCs w:val="20"/>
              </w:rPr>
              <w:t xml:space="preserve">)  </w:t>
            </w:r>
            <w:r w:rsidRPr="007973AE">
              <w:rPr>
                <w:rFonts w:hint="eastAsia"/>
                <w:sz w:val="20"/>
                <w:szCs w:val="20"/>
              </w:rPr>
              <w:t>非婚生子女，其生父與生母結婚者，視為婚生子女。</w:t>
            </w:r>
          </w:p>
          <w:p w14:paraId="162D81DC" w14:textId="4696D4EC" w:rsidR="00302A4E" w:rsidRPr="007973AE" w:rsidRDefault="00302A4E" w:rsidP="00302A4E">
            <w:pPr>
              <w:spacing w:line="240" w:lineRule="exact"/>
              <w:rPr>
                <w:sz w:val="20"/>
                <w:szCs w:val="20"/>
              </w:rPr>
            </w:pPr>
            <w:r w:rsidRPr="007973AE">
              <w:rPr>
                <w:rFonts w:hint="eastAsia"/>
                <w:sz w:val="20"/>
                <w:szCs w:val="20"/>
              </w:rPr>
              <w:t>《民法》§</w:t>
            </w:r>
            <w:r w:rsidRPr="007973AE">
              <w:rPr>
                <w:rFonts w:hint="eastAsia"/>
                <w:sz w:val="20"/>
                <w:szCs w:val="20"/>
              </w:rPr>
              <w:t xml:space="preserve"> 1065(</w:t>
            </w:r>
            <w:r w:rsidRPr="007973AE">
              <w:rPr>
                <w:rFonts w:hint="eastAsia"/>
                <w:sz w:val="20"/>
                <w:szCs w:val="20"/>
              </w:rPr>
              <w:t>認領</w:t>
            </w:r>
            <w:r>
              <w:rPr>
                <w:rFonts w:hint="eastAsia"/>
                <w:sz w:val="20"/>
                <w:szCs w:val="20"/>
              </w:rPr>
              <w:t xml:space="preserve">)  </w:t>
            </w:r>
            <w:r w:rsidRPr="007973AE">
              <w:rPr>
                <w:rFonts w:hint="eastAsia"/>
                <w:sz w:val="20"/>
                <w:szCs w:val="20"/>
              </w:rPr>
              <w:t>非婚生子女經生父認領者，視為婚生子女。其經生父撫育者，視為認領。</w:t>
            </w:r>
          </w:p>
          <w:p w14:paraId="6ADB9ECD" w14:textId="77777777" w:rsidR="00302A4E" w:rsidRPr="007973AE" w:rsidRDefault="00302A4E" w:rsidP="00302A4E">
            <w:pPr>
              <w:spacing w:line="240" w:lineRule="exact"/>
              <w:ind w:firstLineChars="1050" w:firstLine="2100"/>
              <w:rPr>
                <w:sz w:val="20"/>
                <w:szCs w:val="20"/>
              </w:rPr>
            </w:pPr>
            <w:r w:rsidRPr="007973AE">
              <w:rPr>
                <w:rFonts w:hint="eastAsia"/>
                <w:sz w:val="20"/>
                <w:szCs w:val="20"/>
              </w:rPr>
              <w:t>非婚生子女與其生母之關係，視為婚生子女，無須認領。</w:t>
            </w:r>
          </w:p>
          <w:p w14:paraId="5B22F0BF" w14:textId="0AB8F43B" w:rsidR="00302A4E" w:rsidRPr="00E22C4D" w:rsidRDefault="00302A4E" w:rsidP="00302A4E">
            <w:pPr>
              <w:spacing w:line="240" w:lineRule="exact"/>
              <w:rPr>
                <w:sz w:val="20"/>
                <w:szCs w:val="20"/>
              </w:rPr>
            </w:pPr>
            <w:r w:rsidRPr="007973AE">
              <w:rPr>
                <w:rFonts w:hint="eastAsia"/>
                <w:sz w:val="20"/>
                <w:szCs w:val="20"/>
              </w:rPr>
              <w:t>《民法》§</w:t>
            </w:r>
            <w:r w:rsidRPr="007973AE">
              <w:rPr>
                <w:rFonts w:hint="eastAsia"/>
                <w:sz w:val="20"/>
                <w:szCs w:val="20"/>
              </w:rPr>
              <w:t xml:space="preserve"> 1072(</w:t>
            </w:r>
            <w:r w:rsidRPr="007973AE">
              <w:rPr>
                <w:rFonts w:hint="eastAsia"/>
                <w:sz w:val="20"/>
                <w:szCs w:val="20"/>
              </w:rPr>
              <w:t>收養</w:t>
            </w:r>
            <w:r>
              <w:rPr>
                <w:rFonts w:hint="eastAsia"/>
                <w:sz w:val="20"/>
                <w:szCs w:val="20"/>
              </w:rPr>
              <w:t>)</w:t>
            </w:r>
            <w:r>
              <w:rPr>
                <w:sz w:val="20"/>
                <w:szCs w:val="20"/>
              </w:rPr>
              <w:t xml:space="preserve">  </w:t>
            </w:r>
            <w:r w:rsidRPr="007973AE">
              <w:rPr>
                <w:rFonts w:hint="eastAsia"/>
                <w:sz w:val="20"/>
                <w:szCs w:val="20"/>
              </w:rPr>
              <w:t>收養他人之子女為子女時，其收養者為養父或養母，被收養者為養子或養女。</w:t>
            </w:r>
          </w:p>
        </w:tc>
        <w:tc>
          <w:tcPr>
            <w:tcW w:w="567" w:type="dxa"/>
            <w:vAlign w:val="center"/>
          </w:tcPr>
          <w:p w14:paraId="667ABEF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A3C0F73" w14:textId="77777777" w:rsidTr="00DE7DC3">
        <w:tc>
          <w:tcPr>
            <w:tcW w:w="993" w:type="dxa"/>
            <w:vAlign w:val="center"/>
          </w:tcPr>
          <w:p w14:paraId="3BFE4D9B" w14:textId="7D993CA5"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106(A)</w:t>
            </w:r>
          </w:p>
        </w:tc>
        <w:tc>
          <w:tcPr>
            <w:tcW w:w="9497" w:type="dxa"/>
          </w:tcPr>
          <w:p w14:paraId="7AB89188" w14:textId="77777777" w:rsidR="00302A4E" w:rsidRDefault="00302A4E" w:rsidP="00302A4E">
            <w:pPr>
              <w:spacing w:line="240" w:lineRule="exact"/>
              <w:rPr>
                <w:sz w:val="20"/>
                <w:szCs w:val="20"/>
              </w:rPr>
            </w:pPr>
            <w:r w:rsidRPr="00E22C4D">
              <w:rPr>
                <w:sz w:val="20"/>
                <w:szCs w:val="20"/>
              </w:rPr>
              <w:t xml:space="preserve">49. </w:t>
            </w:r>
            <w:r w:rsidRPr="00E22C4D">
              <w:rPr>
                <w:rFonts w:hint="eastAsia"/>
                <w:sz w:val="20"/>
                <w:szCs w:val="20"/>
              </w:rPr>
              <w:t>依《民法》規定，尚未結婚之未成年人無父母，或父母均不能行使、負擔對於其未成年子女之</w:t>
            </w:r>
          </w:p>
          <w:p w14:paraId="15B3F789" w14:textId="77777777" w:rsidR="00302A4E" w:rsidRDefault="00302A4E" w:rsidP="00302A4E">
            <w:pPr>
              <w:spacing w:line="240" w:lineRule="exact"/>
              <w:ind w:firstLineChars="200" w:firstLine="400"/>
              <w:rPr>
                <w:sz w:val="20"/>
                <w:szCs w:val="20"/>
              </w:rPr>
            </w:pPr>
            <w:r w:rsidRPr="00E22C4D">
              <w:rPr>
                <w:rFonts w:hint="eastAsia"/>
                <w:sz w:val="20"/>
                <w:szCs w:val="20"/>
              </w:rPr>
              <w:t>權利、義務時，應置何種人來行使、負擔父母對於未成年子女之權利、義務？</w:t>
            </w:r>
            <w:r w:rsidRPr="00E22C4D">
              <w:rPr>
                <w:sz w:val="20"/>
                <w:szCs w:val="20"/>
              </w:rPr>
              <w:t xml:space="preserve"> </w:t>
            </w:r>
          </w:p>
          <w:p w14:paraId="25F41012" w14:textId="30113426" w:rsidR="00302A4E" w:rsidRPr="00C33694" w:rsidRDefault="00302A4E" w:rsidP="00302A4E">
            <w:pPr>
              <w:spacing w:line="240" w:lineRule="exact"/>
              <w:jc w:val="right"/>
              <w:rPr>
                <w:rFonts w:asciiTheme="minorEastAsia" w:hAnsiTheme="minorEastAsia"/>
                <w:b/>
                <w:sz w:val="20"/>
                <w:szCs w:val="20"/>
              </w:rPr>
            </w:pPr>
            <w:r w:rsidRPr="00E22C4D">
              <w:rPr>
                <w:sz w:val="20"/>
                <w:szCs w:val="20"/>
              </w:rPr>
              <w:t>(A)</w:t>
            </w:r>
            <w:r w:rsidRPr="00E22C4D">
              <w:rPr>
                <w:rFonts w:hint="eastAsia"/>
                <w:sz w:val="20"/>
                <w:szCs w:val="20"/>
              </w:rPr>
              <w:t>監護人</w:t>
            </w:r>
            <w:r w:rsidRPr="00E22C4D">
              <w:rPr>
                <w:sz w:val="20"/>
                <w:szCs w:val="20"/>
              </w:rPr>
              <w:t xml:space="preserve"> (B)</w:t>
            </w:r>
            <w:r w:rsidRPr="00E22C4D">
              <w:rPr>
                <w:rFonts w:hint="eastAsia"/>
                <w:sz w:val="20"/>
                <w:szCs w:val="20"/>
              </w:rPr>
              <w:t>監理人</w:t>
            </w:r>
            <w:r w:rsidRPr="00E22C4D">
              <w:rPr>
                <w:sz w:val="20"/>
                <w:szCs w:val="20"/>
              </w:rPr>
              <w:t xml:space="preserve"> (C)</w:t>
            </w:r>
            <w:r w:rsidRPr="00E22C4D">
              <w:rPr>
                <w:rFonts w:hint="eastAsia"/>
                <w:sz w:val="20"/>
                <w:szCs w:val="20"/>
              </w:rPr>
              <w:t>監督人</w:t>
            </w:r>
            <w:r w:rsidRPr="00E22C4D">
              <w:rPr>
                <w:sz w:val="20"/>
                <w:szCs w:val="20"/>
              </w:rPr>
              <w:t xml:space="preserve"> (D)</w:t>
            </w:r>
            <w:r w:rsidRPr="00E22C4D">
              <w:rPr>
                <w:rFonts w:hint="eastAsia"/>
                <w:sz w:val="20"/>
                <w:szCs w:val="20"/>
              </w:rPr>
              <w:t>親權人</w:t>
            </w:r>
            <w:r w:rsidR="002536F9">
              <w:rPr>
                <w:sz w:val="20"/>
                <w:szCs w:val="20"/>
              </w:rPr>
              <w:t xml:space="preserve"> </w:t>
            </w:r>
          </w:p>
        </w:tc>
        <w:tc>
          <w:tcPr>
            <w:tcW w:w="567" w:type="dxa"/>
            <w:vAlign w:val="center"/>
          </w:tcPr>
          <w:p w14:paraId="1F19576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83E76FC" w14:textId="77777777" w:rsidTr="00DE7DC3">
        <w:tc>
          <w:tcPr>
            <w:tcW w:w="993" w:type="dxa"/>
            <w:vAlign w:val="center"/>
          </w:tcPr>
          <w:p w14:paraId="5D29654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81E241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75C3A8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C6D7E70" w14:textId="77777777" w:rsidTr="00DE7DC3">
        <w:tc>
          <w:tcPr>
            <w:tcW w:w="993" w:type="dxa"/>
            <w:vAlign w:val="center"/>
          </w:tcPr>
          <w:p w14:paraId="46154F37"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3</w:t>
            </w:r>
          </w:p>
        </w:tc>
        <w:tc>
          <w:tcPr>
            <w:tcW w:w="9497" w:type="dxa"/>
          </w:tcPr>
          <w:p w14:paraId="3A8CD96E"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 xml:space="preserve">父母子女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561</w:t>
            </w:r>
          </w:p>
        </w:tc>
        <w:tc>
          <w:tcPr>
            <w:tcW w:w="567" w:type="dxa"/>
            <w:vAlign w:val="center"/>
          </w:tcPr>
          <w:p w14:paraId="487E32BE" w14:textId="77777777" w:rsidR="00302A4E" w:rsidRPr="00C33694" w:rsidRDefault="00302A4E" w:rsidP="00302A4E">
            <w:pPr>
              <w:spacing w:line="240" w:lineRule="exact"/>
              <w:rPr>
                <w:rFonts w:asciiTheme="minorEastAsia" w:hAnsiTheme="minorEastAsia"/>
                <w:b/>
                <w:sz w:val="16"/>
                <w:szCs w:val="16"/>
              </w:rPr>
            </w:pPr>
          </w:p>
        </w:tc>
      </w:tr>
      <w:tr w:rsidR="00302A4E" w:rsidRPr="002E060B" w14:paraId="404B949D" w14:textId="77777777" w:rsidTr="00DE7DC3">
        <w:tc>
          <w:tcPr>
            <w:tcW w:w="993" w:type="dxa"/>
            <w:vAlign w:val="center"/>
          </w:tcPr>
          <w:p w14:paraId="7F98593D" w14:textId="589B85B1" w:rsidR="00302A4E" w:rsidRPr="002E060B" w:rsidRDefault="00302A4E" w:rsidP="00302A4E">
            <w:pPr>
              <w:spacing w:line="240" w:lineRule="exact"/>
              <w:jc w:val="center"/>
              <w:rPr>
                <w:rFonts w:asciiTheme="minorEastAsia" w:hAnsiTheme="minorEastAsia"/>
                <w:sz w:val="20"/>
                <w:szCs w:val="20"/>
              </w:rPr>
            </w:pPr>
            <w:r w:rsidRPr="00E22C4D">
              <w:rPr>
                <w:rFonts w:hint="eastAsia"/>
                <w:sz w:val="20"/>
                <w:szCs w:val="20"/>
              </w:rPr>
              <w:t>100(A)</w:t>
            </w:r>
          </w:p>
        </w:tc>
        <w:tc>
          <w:tcPr>
            <w:tcW w:w="9497" w:type="dxa"/>
          </w:tcPr>
          <w:p w14:paraId="6164C153" w14:textId="3683A1B3" w:rsidR="00302A4E" w:rsidRDefault="00302A4E" w:rsidP="00302A4E">
            <w:pPr>
              <w:spacing w:line="240" w:lineRule="exact"/>
              <w:rPr>
                <w:sz w:val="20"/>
                <w:szCs w:val="20"/>
              </w:rPr>
            </w:pPr>
            <w:r w:rsidRPr="00E22C4D">
              <w:rPr>
                <w:rFonts w:hint="eastAsia"/>
                <w:sz w:val="20"/>
                <w:szCs w:val="20"/>
              </w:rPr>
              <w:t>37</w:t>
            </w:r>
            <w:r>
              <w:rPr>
                <w:rFonts w:hint="eastAsia"/>
                <w:sz w:val="20"/>
                <w:szCs w:val="20"/>
              </w:rPr>
              <w:t>.</w:t>
            </w:r>
            <w:r>
              <w:rPr>
                <w:sz w:val="20"/>
                <w:szCs w:val="20"/>
              </w:rPr>
              <w:t xml:space="preserve"> </w:t>
            </w:r>
            <w:r w:rsidRPr="00E22C4D">
              <w:rPr>
                <w:rFonts w:hint="eastAsia"/>
                <w:sz w:val="20"/>
                <w:szCs w:val="20"/>
              </w:rPr>
              <w:t>未婚媽媽與其非婚生子女之關係為何？</w:t>
            </w:r>
            <w:r w:rsidRPr="00E22C4D">
              <w:rPr>
                <w:rFonts w:hint="eastAsia"/>
                <w:sz w:val="20"/>
                <w:szCs w:val="20"/>
              </w:rPr>
              <w:t xml:space="preserve"> </w:t>
            </w:r>
          </w:p>
          <w:p w14:paraId="12A46F1A" w14:textId="715967D0" w:rsidR="00302A4E" w:rsidRPr="002E060B" w:rsidRDefault="00302A4E" w:rsidP="00302A4E">
            <w:pPr>
              <w:spacing w:line="240" w:lineRule="exact"/>
              <w:jc w:val="right"/>
              <w:rPr>
                <w:rFonts w:asciiTheme="minorEastAsia" w:hAnsiTheme="minorEastAsia"/>
                <w:sz w:val="20"/>
                <w:szCs w:val="20"/>
              </w:rPr>
            </w:pPr>
            <w:r w:rsidRPr="00E22C4D">
              <w:rPr>
                <w:rFonts w:hint="eastAsia"/>
                <w:sz w:val="20"/>
                <w:szCs w:val="20"/>
              </w:rPr>
              <w:t>(A)</w:t>
            </w:r>
            <w:r w:rsidRPr="00E22C4D">
              <w:rPr>
                <w:rFonts w:hint="eastAsia"/>
                <w:sz w:val="20"/>
                <w:szCs w:val="20"/>
              </w:rPr>
              <w:t>直系血親</w:t>
            </w:r>
            <w:r w:rsidRPr="00E22C4D">
              <w:rPr>
                <w:rFonts w:hint="eastAsia"/>
                <w:sz w:val="20"/>
                <w:szCs w:val="20"/>
              </w:rPr>
              <w:t xml:space="preserve"> (B)</w:t>
            </w:r>
            <w:r w:rsidRPr="00E22C4D">
              <w:rPr>
                <w:rFonts w:hint="eastAsia"/>
                <w:sz w:val="20"/>
                <w:szCs w:val="20"/>
              </w:rPr>
              <w:t>直系姻親</w:t>
            </w:r>
            <w:r w:rsidRPr="00E22C4D">
              <w:rPr>
                <w:rFonts w:hint="eastAsia"/>
                <w:sz w:val="20"/>
                <w:szCs w:val="20"/>
              </w:rPr>
              <w:t xml:space="preserve"> (C)</w:t>
            </w:r>
            <w:r w:rsidRPr="00E22C4D">
              <w:rPr>
                <w:rFonts w:hint="eastAsia"/>
                <w:sz w:val="20"/>
                <w:szCs w:val="20"/>
              </w:rPr>
              <w:t>無親屬關係</w:t>
            </w:r>
            <w:r w:rsidRPr="00E22C4D">
              <w:rPr>
                <w:rFonts w:hint="eastAsia"/>
                <w:sz w:val="20"/>
                <w:szCs w:val="20"/>
              </w:rPr>
              <w:t xml:space="preserve"> (D)</w:t>
            </w:r>
            <w:r w:rsidRPr="00E22C4D">
              <w:rPr>
                <w:rFonts w:hint="eastAsia"/>
                <w:sz w:val="20"/>
                <w:szCs w:val="20"/>
              </w:rPr>
              <w:t>視生父有無認領而定</w:t>
            </w:r>
          </w:p>
        </w:tc>
        <w:tc>
          <w:tcPr>
            <w:tcW w:w="567" w:type="dxa"/>
            <w:vAlign w:val="center"/>
          </w:tcPr>
          <w:p w14:paraId="4946E853" w14:textId="77777777" w:rsidR="00302A4E" w:rsidRPr="002E060B" w:rsidRDefault="00302A4E" w:rsidP="00302A4E">
            <w:pPr>
              <w:spacing w:line="240" w:lineRule="exact"/>
              <w:rPr>
                <w:rFonts w:asciiTheme="minorEastAsia" w:hAnsiTheme="minorEastAsia"/>
                <w:sz w:val="16"/>
                <w:szCs w:val="16"/>
              </w:rPr>
            </w:pPr>
          </w:p>
        </w:tc>
      </w:tr>
      <w:tr w:rsidR="0032091B" w:rsidRPr="002E060B" w14:paraId="3A5248FD" w14:textId="77777777" w:rsidTr="00DE7DC3">
        <w:tc>
          <w:tcPr>
            <w:tcW w:w="993" w:type="dxa"/>
            <w:vAlign w:val="center"/>
          </w:tcPr>
          <w:p w14:paraId="68488016" w14:textId="77777777" w:rsidR="0032091B" w:rsidRPr="00E22C4D" w:rsidRDefault="0032091B" w:rsidP="00302A4E">
            <w:pPr>
              <w:spacing w:line="240" w:lineRule="exact"/>
              <w:jc w:val="center"/>
              <w:rPr>
                <w:sz w:val="20"/>
                <w:szCs w:val="20"/>
              </w:rPr>
            </w:pPr>
          </w:p>
        </w:tc>
        <w:tc>
          <w:tcPr>
            <w:tcW w:w="9497" w:type="dxa"/>
          </w:tcPr>
          <w:p w14:paraId="082AE46C" w14:textId="3CE82A6F" w:rsidR="0032091B" w:rsidRPr="0032091B" w:rsidRDefault="0032091B" w:rsidP="00A03868">
            <w:pPr>
              <w:spacing w:line="240" w:lineRule="exact"/>
              <w:ind w:firstLineChars="100" w:firstLine="200"/>
              <w:rPr>
                <w:sz w:val="20"/>
                <w:szCs w:val="20"/>
              </w:rPr>
            </w:pPr>
            <w:r w:rsidRPr="0032091B">
              <w:rPr>
                <w:rFonts w:hint="eastAsia"/>
                <w:sz w:val="20"/>
                <w:szCs w:val="20"/>
              </w:rPr>
              <w:t>未婚媽媽與其非婚生子女之關係</w:t>
            </w:r>
            <w:r w:rsidRPr="0032091B">
              <w:rPr>
                <w:rFonts w:hint="eastAsia"/>
                <w:sz w:val="20"/>
                <w:szCs w:val="20"/>
              </w:rPr>
              <w:t>&gt;&gt;&gt;</w:t>
            </w:r>
            <w:r w:rsidRPr="0032091B">
              <w:rPr>
                <w:rFonts w:hint="eastAsia"/>
                <w:sz w:val="20"/>
                <w:szCs w:val="20"/>
              </w:rPr>
              <w:t>直系血親</w:t>
            </w:r>
            <w:r w:rsidR="00A03868">
              <w:rPr>
                <w:rFonts w:hint="eastAsia"/>
                <w:sz w:val="20"/>
                <w:szCs w:val="20"/>
              </w:rPr>
              <w:t xml:space="preserve">   </w:t>
            </w:r>
            <w:r w:rsidRPr="0032091B">
              <w:rPr>
                <w:rFonts w:hint="eastAsia"/>
                <w:sz w:val="20"/>
                <w:szCs w:val="20"/>
              </w:rPr>
              <w:t>非婚生子女，經生父認領者，視為婚生子女</w:t>
            </w:r>
            <w:r>
              <w:rPr>
                <w:rFonts w:hint="eastAsia"/>
                <w:sz w:val="20"/>
                <w:szCs w:val="20"/>
              </w:rPr>
              <w:t>!!!</w:t>
            </w:r>
            <w:r w:rsidR="00A03868">
              <w:rPr>
                <w:rFonts w:hint="eastAsia"/>
                <w:sz w:val="20"/>
                <w:szCs w:val="20"/>
              </w:rPr>
              <w:t>叫</w:t>
            </w:r>
            <w:r w:rsidR="00A03868">
              <w:rPr>
                <w:sz w:val="20"/>
                <w:szCs w:val="20"/>
              </w:rPr>
              <w:t>準正</w:t>
            </w:r>
          </w:p>
          <w:p w14:paraId="7089B2E3" w14:textId="69DC24C6" w:rsidR="0032091B" w:rsidRPr="0032091B" w:rsidRDefault="0032091B" w:rsidP="0032091B">
            <w:pPr>
              <w:spacing w:line="240" w:lineRule="exact"/>
              <w:rPr>
                <w:sz w:val="20"/>
                <w:szCs w:val="20"/>
              </w:rPr>
            </w:pPr>
            <w:r w:rsidRPr="0032091B">
              <w:rPr>
                <w:rFonts w:hint="eastAsia"/>
                <w:sz w:val="20"/>
                <w:szCs w:val="20"/>
              </w:rPr>
              <w:t>(B)</w:t>
            </w:r>
            <w:r>
              <w:rPr>
                <w:sz w:val="20"/>
                <w:szCs w:val="20"/>
              </w:rPr>
              <w:t xml:space="preserve"> </w:t>
            </w:r>
            <w:r w:rsidRPr="0032091B">
              <w:rPr>
                <w:rFonts w:hint="eastAsia"/>
                <w:sz w:val="20"/>
                <w:szCs w:val="20"/>
              </w:rPr>
              <w:t xml:space="preserve"> 40. </w:t>
            </w:r>
            <w:r w:rsidRPr="0032091B">
              <w:rPr>
                <w:rFonts w:hint="eastAsia"/>
                <w:sz w:val="20"/>
                <w:szCs w:val="20"/>
              </w:rPr>
              <w:t>下列敘述何者正確？</w:t>
            </w:r>
            <w:r w:rsidRPr="0032091B">
              <w:rPr>
                <w:rFonts w:hint="eastAsia"/>
                <w:sz w:val="20"/>
                <w:szCs w:val="20"/>
              </w:rPr>
              <w:t xml:space="preserve"> </w:t>
            </w:r>
          </w:p>
          <w:p w14:paraId="6DA09C62" w14:textId="77777777" w:rsidR="0032091B" w:rsidRPr="0032091B" w:rsidRDefault="0032091B" w:rsidP="0032091B">
            <w:pPr>
              <w:spacing w:line="240" w:lineRule="exact"/>
              <w:ind w:leftChars="300" w:left="720"/>
              <w:rPr>
                <w:sz w:val="20"/>
                <w:szCs w:val="20"/>
              </w:rPr>
            </w:pPr>
            <w:r w:rsidRPr="0032091B">
              <w:rPr>
                <w:rFonts w:hint="eastAsia"/>
                <w:sz w:val="20"/>
                <w:szCs w:val="20"/>
              </w:rPr>
              <w:t>(A)</w:t>
            </w:r>
            <w:r w:rsidRPr="0032091B">
              <w:rPr>
                <w:rFonts w:hint="eastAsia"/>
                <w:sz w:val="20"/>
                <w:szCs w:val="20"/>
              </w:rPr>
              <w:t>已結婚之未成年人，仍應置監護人</w:t>
            </w:r>
            <w:r w:rsidRPr="0032091B">
              <w:rPr>
                <w:rFonts w:hint="eastAsia"/>
                <w:sz w:val="20"/>
                <w:szCs w:val="20"/>
              </w:rPr>
              <w:t xml:space="preserve"> </w:t>
            </w:r>
          </w:p>
          <w:p w14:paraId="459C476C" w14:textId="77777777" w:rsidR="0032091B" w:rsidRPr="0032091B" w:rsidRDefault="0032091B" w:rsidP="0032091B">
            <w:pPr>
              <w:spacing w:line="240" w:lineRule="exact"/>
              <w:ind w:leftChars="300" w:left="720"/>
              <w:rPr>
                <w:sz w:val="20"/>
                <w:szCs w:val="20"/>
              </w:rPr>
            </w:pPr>
            <w:r w:rsidRPr="0032091B">
              <w:rPr>
                <w:rFonts w:hint="eastAsia"/>
                <w:sz w:val="20"/>
                <w:szCs w:val="20"/>
              </w:rPr>
              <w:t>(B)</w:t>
            </w:r>
            <w:r w:rsidRPr="0032091B">
              <w:rPr>
                <w:rFonts w:hint="eastAsia"/>
                <w:sz w:val="20"/>
                <w:szCs w:val="20"/>
              </w:rPr>
              <w:t>生母與非婚生子女之關係視為婚生子女</w:t>
            </w:r>
            <w:r w:rsidRPr="0032091B">
              <w:rPr>
                <w:rFonts w:hint="eastAsia"/>
                <w:sz w:val="20"/>
                <w:szCs w:val="20"/>
              </w:rPr>
              <w:t xml:space="preserve"> </w:t>
            </w:r>
          </w:p>
          <w:p w14:paraId="176CE2C3" w14:textId="77777777" w:rsidR="0032091B" w:rsidRPr="0032091B" w:rsidRDefault="0032091B" w:rsidP="0032091B">
            <w:pPr>
              <w:spacing w:line="240" w:lineRule="exact"/>
              <w:ind w:leftChars="300" w:left="720"/>
              <w:rPr>
                <w:sz w:val="20"/>
                <w:szCs w:val="20"/>
              </w:rPr>
            </w:pPr>
            <w:r w:rsidRPr="0032091B">
              <w:rPr>
                <w:rFonts w:hint="eastAsia"/>
                <w:sz w:val="20"/>
                <w:szCs w:val="20"/>
              </w:rPr>
              <w:t>(C)</w:t>
            </w:r>
            <w:r w:rsidRPr="0032091B">
              <w:rPr>
                <w:rFonts w:hint="eastAsia"/>
                <w:sz w:val="20"/>
                <w:szCs w:val="20"/>
              </w:rPr>
              <w:t>直系血親</w:t>
            </w:r>
            <w:proofErr w:type="gramStart"/>
            <w:r w:rsidRPr="0032091B">
              <w:rPr>
                <w:rFonts w:hint="eastAsia"/>
                <w:sz w:val="20"/>
                <w:szCs w:val="20"/>
              </w:rPr>
              <w:t>卑</w:t>
            </w:r>
            <w:proofErr w:type="gramEnd"/>
            <w:r w:rsidRPr="0032091B">
              <w:rPr>
                <w:rFonts w:hint="eastAsia"/>
                <w:sz w:val="20"/>
                <w:szCs w:val="20"/>
              </w:rPr>
              <w:t>親屬之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三分之一</w:t>
            </w:r>
            <w:r w:rsidRPr="0032091B">
              <w:rPr>
                <w:rFonts w:hint="eastAsia"/>
                <w:sz w:val="20"/>
                <w:szCs w:val="20"/>
              </w:rPr>
              <w:t xml:space="preserve"> </w:t>
            </w:r>
          </w:p>
          <w:p w14:paraId="4744153A" w14:textId="77777777" w:rsidR="0032091B" w:rsidRPr="0032091B" w:rsidRDefault="0032091B" w:rsidP="0032091B">
            <w:pPr>
              <w:spacing w:line="240" w:lineRule="exact"/>
              <w:ind w:leftChars="300" w:left="720"/>
              <w:rPr>
                <w:sz w:val="20"/>
                <w:szCs w:val="20"/>
              </w:rPr>
            </w:pPr>
            <w:r w:rsidRPr="0032091B">
              <w:rPr>
                <w:rFonts w:hint="eastAsia"/>
                <w:sz w:val="20"/>
                <w:szCs w:val="20"/>
              </w:rPr>
              <w:t>(D)</w:t>
            </w:r>
            <w:r w:rsidRPr="0032091B">
              <w:rPr>
                <w:rFonts w:hint="eastAsia"/>
                <w:sz w:val="20"/>
                <w:szCs w:val="20"/>
              </w:rPr>
              <w:t>養父母死亡後，養子女不得聲請法院許可終止收養</w:t>
            </w:r>
            <w:r w:rsidRPr="0032091B">
              <w:rPr>
                <w:rFonts w:hint="eastAsia"/>
                <w:sz w:val="20"/>
                <w:szCs w:val="20"/>
              </w:rPr>
              <w:t xml:space="preserve"> </w:t>
            </w:r>
          </w:p>
          <w:p w14:paraId="5F0F7841" w14:textId="068EA363" w:rsidR="0032091B" w:rsidRPr="0032091B" w:rsidRDefault="0032091B" w:rsidP="0032091B">
            <w:pPr>
              <w:spacing w:line="240" w:lineRule="exact"/>
              <w:rPr>
                <w:sz w:val="20"/>
                <w:szCs w:val="20"/>
              </w:rPr>
            </w:pPr>
            <w:r w:rsidRPr="0032091B">
              <w:rPr>
                <w:rFonts w:hint="eastAsia"/>
                <w:sz w:val="20"/>
                <w:szCs w:val="20"/>
              </w:rPr>
              <w:lastRenderedPageBreak/>
              <w:t>民法</w:t>
            </w:r>
            <w:r>
              <w:rPr>
                <w:rFonts w:hint="eastAsia"/>
                <w:sz w:val="20"/>
                <w:szCs w:val="20"/>
              </w:rPr>
              <w:t xml:space="preserve"> </w:t>
            </w:r>
            <w:r w:rsidRPr="0032091B">
              <w:rPr>
                <w:rFonts w:hint="eastAsia"/>
                <w:sz w:val="20"/>
                <w:szCs w:val="20"/>
              </w:rPr>
              <w:t>§</w:t>
            </w:r>
            <w:r w:rsidRPr="0032091B">
              <w:rPr>
                <w:sz w:val="20"/>
                <w:szCs w:val="20"/>
              </w:rPr>
              <w:t>1091</w:t>
            </w:r>
          </w:p>
          <w:p w14:paraId="6F854C86" w14:textId="77777777" w:rsidR="0032091B" w:rsidRPr="0032091B" w:rsidRDefault="0032091B" w:rsidP="0032091B">
            <w:pPr>
              <w:spacing w:line="240" w:lineRule="exact"/>
              <w:ind w:leftChars="200" w:left="480"/>
              <w:rPr>
                <w:sz w:val="20"/>
                <w:szCs w:val="20"/>
              </w:rPr>
            </w:pPr>
            <w:r w:rsidRPr="0032091B">
              <w:rPr>
                <w:rFonts w:hint="eastAsia"/>
                <w:sz w:val="20"/>
                <w:szCs w:val="20"/>
              </w:rPr>
              <w:t>未成年人無父母，或父母均不能行使、負擔對於其未成年子女之權利、義務時，應置監護人。</w:t>
            </w:r>
          </w:p>
          <w:p w14:paraId="07B3F0AF" w14:textId="291ECDEE" w:rsidR="0032091B" w:rsidRPr="0032091B" w:rsidRDefault="0032091B" w:rsidP="0032091B">
            <w:pPr>
              <w:spacing w:line="240" w:lineRule="exact"/>
              <w:ind w:leftChars="200" w:left="480"/>
              <w:rPr>
                <w:sz w:val="20"/>
                <w:szCs w:val="20"/>
              </w:rPr>
            </w:pPr>
            <w:r w:rsidRPr="0032091B">
              <w:rPr>
                <w:rFonts w:hint="eastAsia"/>
                <w:sz w:val="20"/>
                <w:szCs w:val="20"/>
              </w:rPr>
              <w:t>但未成年人已結婚者，不在此限。（</w:t>
            </w:r>
            <w:proofErr w:type="gramStart"/>
            <w:r w:rsidRPr="0032091B">
              <w:rPr>
                <w:rFonts w:hint="eastAsia"/>
                <w:sz w:val="20"/>
                <w:szCs w:val="20"/>
              </w:rPr>
              <w:t>Ａ</w:t>
            </w:r>
            <w:proofErr w:type="gramEnd"/>
            <w:r w:rsidRPr="0032091B">
              <w:rPr>
                <w:rFonts w:hint="eastAsia"/>
                <w:sz w:val="20"/>
                <w:szCs w:val="20"/>
              </w:rPr>
              <w:t>）</w:t>
            </w:r>
          </w:p>
          <w:p w14:paraId="60F01B80" w14:textId="562E992B" w:rsidR="0032091B" w:rsidRPr="0032091B" w:rsidRDefault="0032091B" w:rsidP="0032091B">
            <w:pPr>
              <w:spacing w:line="240" w:lineRule="exact"/>
              <w:rPr>
                <w:sz w:val="20"/>
                <w:szCs w:val="20"/>
              </w:rPr>
            </w:pPr>
            <w:r w:rsidRPr="0032091B">
              <w:rPr>
                <w:rFonts w:hint="eastAsia"/>
                <w:sz w:val="20"/>
                <w:szCs w:val="20"/>
              </w:rPr>
              <w:t>§</w:t>
            </w:r>
            <w:r>
              <w:rPr>
                <w:sz w:val="20"/>
                <w:szCs w:val="20"/>
              </w:rPr>
              <w:t>1065</w:t>
            </w:r>
            <w:r>
              <w:rPr>
                <w:rFonts w:hint="eastAsia"/>
                <w:sz w:val="20"/>
                <w:szCs w:val="20"/>
              </w:rPr>
              <w:t xml:space="preserve">   </w:t>
            </w:r>
            <w:r w:rsidRPr="0032091B">
              <w:rPr>
                <w:rFonts w:hint="eastAsia"/>
                <w:sz w:val="20"/>
                <w:szCs w:val="20"/>
              </w:rPr>
              <w:t>非婚生子女經生父認領者，視為婚生子女。其經生父撫育者，視為認領。</w:t>
            </w:r>
            <w:r w:rsidRPr="0032091B">
              <w:rPr>
                <w:rFonts w:hint="eastAsia"/>
                <w:sz w:val="20"/>
                <w:szCs w:val="20"/>
              </w:rPr>
              <w:t xml:space="preserve"> </w:t>
            </w:r>
          </w:p>
          <w:p w14:paraId="765BD53D" w14:textId="77777777" w:rsidR="0032091B" w:rsidRPr="0032091B" w:rsidRDefault="0032091B" w:rsidP="0032091B">
            <w:pPr>
              <w:spacing w:line="240" w:lineRule="exact"/>
              <w:ind w:firstLineChars="400" w:firstLine="800"/>
              <w:rPr>
                <w:sz w:val="20"/>
                <w:szCs w:val="20"/>
              </w:rPr>
            </w:pPr>
            <w:r w:rsidRPr="0032091B">
              <w:rPr>
                <w:rFonts w:hint="eastAsia"/>
                <w:sz w:val="20"/>
                <w:szCs w:val="20"/>
              </w:rPr>
              <w:t>非婚生子女與其生母之關係，視為婚生子女，無須認領。（</w:t>
            </w:r>
            <w:proofErr w:type="gramStart"/>
            <w:r w:rsidRPr="0032091B">
              <w:rPr>
                <w:rFonts w:hint="eastAsia"/>
                <w:sz w:val="20"/>
                <w:szCs w:val="20"/>
              </w:rPr>
              <w:t>Ｂ</w:t>
            </w:r>
            <w:proofErr w:type="gramEnd"/>
            <w:r w:rsidRPr="0032091B">
              <w:rPr>
                <w:rFonts w:hint="eastAsia"/>
                <w:sz w:val="20"/>
                <w:szCs w:val="20"/>
              </w:rPr>
              <w:t>）</w:t>
            </w:r>
          </w:p>
          <w:p w14:paraId="5F214664" w14:textId="77777777" w:rsidR="0032091B" w:rsidRPr="0032091B" w:rsidRDefault="0032091B" w:rsidP="0032091B">
            <w:pPr>
              <w:spacing w:line="240" w:lineRule="exact"/>
              <w:rPr>
                <w:sz w:val="20"/>
                <w:szCs w:val="20"/>
              </w:rPr>
            </w:pPr>
            <w:r w:rsidRPr="0032091B">
              <w:rPr>
                <w:rFonts w:hint="eastAsia"/>
                <w:sz w:val="20"/>
                <w:szCs w:val="20"/>
              </w:rPr>
              <w:t>§</w:t>
            </w:r>
            <w:r w:rsidRPr="0032091B">
              <w:rPr>
                <w:rFonts w:hint="eastAsia"/>
                <w:sz w:val="20"/>
                <w:szCs w:val="20"/>
              </w:rPr>
              <w:t>1223</w:t>
            </w:r>
            <w:r w:rsidRPr="0032091B">
              <w:rPr>
                <w:rFonts w:hint="eastAsia"/>
                <w:sz w:val="20"/>
                <w:szCs w:val="20"/>
              </w:rPr>
              <w:t>繼承人之</w:t>
            </w:r>
            <w:proofErr w:type="gramStart"/>
            <w:r w:rsidRPr="0032091B">
              <w:rPr>
                <w:rFonts w:hint="eastAsia"/>
                <w:sz w:val="20"/>
                <w:szCs w:val="20"/>
              </w:rPr>
              <w:t>特留分</w:t>
            </w:r>
            <w:proofErr w:type="gramEnd"/>
            <w:r w:rsidRPr="0032091B">
              <w:rPr>
                <w:rFonts w:hint="eastAsia"/>
                <w:sz w:val="20"/>
                <w:szCs w:val="20"/>
              </w:rPr>
              <w:t>，依左列各款之規定：</w:t>
            </w:r>
          </w:p>
          <w:p w14:paraId="1A96625E" w14:textId="77777777" w:rsidR="0032091B" w:rsidRPr="0032091B" w:rsidRDefault="0032091B" w:rsidP="0032091B">
            <w:pPr>
              <w:spacing w:line="240" w:lineRule="exact"/>
              <w:ind w:leftChars="300" w:left="720"/>
              <w:rPr>
                <w:sz w:val="20"/>
                <w:szCs w:val="20"/>
              </w:rPr>
            </w:pPr>
            <w:r w:rsidRPr="0032091B">
              <w:rPr>
                <w:rFonts w:hint="eastAsia"/>
                <w:sz w:val="20"/>
                <w:szCs w:val="20"/>
              </w:rPr>
              <w:t>一、直系血親</w:t>
            </w:r>
            <w:proofErr w:type="gramStart"/>
            <w:r w:rsidRPr="0032091B">
              <w:rPr>
                <w:rFonts w:hint="eastAsia"/>
                <w:sz w:val="20"/>
                <w:szCs w:val="20"/>
              </w:rPr>
              <w:t>卑</w:t>
            </w:r>
            <w:proofErr w:type="gramEnd"/>
            <w:r w:rsidRPr="0032091B">
              <w:rPr>
                <w:rFonts w:hint="eastAsia"/>
                <w:sz w:val="20"/>
                <w:szCs w:val="20"/>
              </w:rPr>
              <w:t>親屬之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二分之一。（</w:t>
            </w:r>
            <w:proofErr w:type="gramStart"/>
            <w:r w:rsidRPr="0032091B">
              <w:rPr>
                <w:rFonts w:hint="eastAsia"/>
                <w:sz w:val="20"/>
                <w:szCs w:val="20"/>
              </w:rPr>
              <w:t>Ｃ</w:t>
            </w:r>
            <w:proofErr w:type="gramEnd"/>
            <w:r w:rsidRPr="0032091B">
              <w:rPr>
                <w:rFonts w:hint="eastAsia"/>
                <w:sz w:val="20"/>
                <w:szCs w:val="20"/>
              </w:rPr>
              <w:t>）</w:t>
            </w:r>
            <w:r w:rsidRPr="0032091B">
              <w:rPr>
                <w:rFonts w:hint="eastAsia"/>
                <w:sz w:val="20"/>
                <w:szCs w:val="20"/>
              </w:rPr>
              <w:t xml:space="preserve"> </w:t>
            </w:r>
          </w:p>
          <w:p w14:paraId="1648632D" w14:textId="77777777" w:rsidR="0032091B" w:rsidRPr="0032091B" w:rsidRDefault="0032091B" w:rsidP="0032091B">
            <w:pPr>
              <w:spacing w:line="240" w:lineRule="exact"/>
              <w:ind w:leftChars="300" w:left="720"/>
              <w:rPr>
                <w:sz w:val="20"/>
                <w:szCs w:val="20"/>
              </w:rPr>
            </w:pPr>
            <w:r w:rsidRPr="0032091B">
              <w:rPr>
                <w:rFonts w:hint="eastAsia"/>
                <w:sz w:val="20"/>
                <w:szCs w:val="20"/>
              </w:rPr>
              <w:t>二、父母之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二分之一。</w:t>
            </w:r>
          </w:p>
          <w:p w14:paraId="72118392" w14:textId="77777777" w:rsidR="0032091B" w:rsidRPr="0032091B" w:rsidRDefault="0032091B" w:rsidP="0032091B">
            <w:pPr>
              <w:spacing w:line="240" w:lineRule="exact"/>
              <w:ind w:leftChars="300" w:left="720"/>
              <w:rPr>
                <w:sz w:val="20"/>
                <w:szCs w:val="20"/>
              </w:rPr>
            </w:pPr>
            <w:r w:rsidRPr="0032091B">
              <w:rPr>
                <w:rFonts w:hint="eastAsia"/>
                <w:sz w:val="20"/>
                <w:szCs w:val="20"/>
              </w:rPr>
              <w:t>三、配偶之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二分之一。</w:t>
            </w:r>
            <w:r w:rsidRPr="0032091B">
              <w:rPr>
                <w:rFonts w:hint="eastAsia"/>
                <w:sz w:val="20"/>
                <w:szCs w:val="20"/>
              </w:rPr>
              <w:t xml:space="preserve"> </w:t>
            </w:r>
          </w:p>
          <w:p w14:paraId="24F16A28" w14:textId="77777777" w:rsidR="0032091B" w:rsidRPr="0032091B" w:rsidRDefault="0032091B" w:rsidP="0032091B">
            <w:pPr>
              <w:spacing w:line="240" w:lineRule="exact"/>
              <w:ind w:leftChars="300" w:left="720"/>
              <w:rPr>
                <w:sz w:val="20"/>
                <w:szCs w:val="20"/>
              </w:rPr>
            </w:pPr>
            <w:r w:rsidRPr="0032091B">
              <w:rPr>
                <w:rFonts w:hint="eastAsia"/>
                <w:sz w:val="20"/>
                <w:szCs w:val="20"/>
              </w:rPr>
              <w:t>四、兄弟姊妹之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三分之一。</w:t>
            </w:r>
            <w:r w:rsidRPr="0032091B">
              <w:rPr>
                <w:rFonts w:hint="eastAsia"/>
                <w:sz w:val="20"/>
                <w:szCs w:val="20"/>
              </w:rPr>
              <w:t xml:space="preserve"> </w:t>
            </w:r>
          </w:p>
          <w:p w14:paraId="0DC0D7FC" w14:textId="1DCEE972" w:rsidR="0032091B" w:rsidRPr="0032091B" w:rsidRDefault="0032091B" w:rsidP="0032091B">
            <w:pPr>
              <w:spacing w:line="240" w:lineRule="exact"/>
              <w:ind w:leftChars="300" w:left="720"/>
              <w:rPr>
                <w:sz w:val="20"/>
                <w:szCs w:val="20"/>
              </w:rPr>
            </w:pPr>
            <w:r w:rsidRPr="0032091B">
              <w:rPr>
                <w:rFonts w:hint="eastAsia"/>
                <w:sz w:val="20"/>
                <w:szCs w:val="20"/>
              </w:rPr>
              <w:t>五、祖父母之</w:t>
            </w:r>
            <w:proofErr w:type="gramStart"/>
            <w:r w:rsidRPr="0032091B">
              <w:rPr>
                <w:rFonts w:hint="eastAsia"/>
                <w:sz w:val="20"/>
                <w:szCs w:val="20"/>
              </w:rPr>
              <w:t>特留分</w:t>
            </w:r>
            <w:proofErr w:type="gramEnd"/>
            <w:r w:rsidRPr="0032091B">
              <w:rPr>
                <w:rFonts w:hint="eastAsia"/>
                <w:sz w:val="20"/>
                <w:szCs w:val="20"/>
              </w:rPr>
              <w:t>，為其</w:t>
            </w:r>
            <w:proofErr w:type="gramStart"/>
            <w:r w:rsidRPr="0032091B">
              <w:rPr>
                <w:rFonts w:hint="eastAsia"/>
                <w:sz w:val="20"/>
                <w:szCs w:val="20"/>
              </w:rPr>
              <w:t>應繼分</w:t>
            </w:r>
            <w:proofErr w:type="gramEnd"/>
            <w:r w:rsidRPr="0032091B">
              <w:rPr>
                <w:rFonts w:hint="eastAsia"/>
                <w:sz w:val="20"/>
                <w:szCs w:val="20"/>
              </w:rPr>
              <w:t>三分之一。</w:t>
            </w:r>
          </w:p>
          <w:p w14:paraId="4066C620" w14:textId="25DE86EB" w:rsidR="0032091B" w:rsidRPr="00E22C4D" w:rsidRDefault="0032091B" w:rsidP="0032091B">
            <w:pPr>
              <w:spacing w:line="240" w:lineRule="exact"/>
              <w:rPr>
                <w:sz w:val="20"/>
                <w:szCs w:val="20"/>
              </w:rPr>
            </w:pPr>
            <w:r w:rsidRPr="0032091B">
              <w:rPr>
                <w:rFonts w:hint="eastAsia"/>
                <w:sz w:val="20"/>
                <w:szCs w:val="20"/>
              </w:rPr>
              <w:t>§</w:t>
            </w:r>
            <w:r w:rsidRPr="0032091B">
              <w:rPr>
                <w:rFonts w:hint="eastAsia"/>
                <w:sz w:val="20"/>
                <w:szCs w:val="20"/>
              </w:rPr>
              <w:t>1080</w:t>
            </w:r>
            <w:r w:rsidRPr="0032091B">
              <w:rPr>
                <w:rFonts w:hint="eastAsia"/>
                <w:sz w:val="20"/>
                <w:szCs w:val="20"/>
              </w:rPr>
              <w:t>之</w:t>
            </w:r>
            <w:r>
              <w:rPr>
                <w:rFonts w:hint="eastAsia"/>
                <w:sz w:val="20"/>
                <w:szCs w:val="20"/>
              </w:rPr>
              <w:t xml:space="preserve">1   </w:t>
            </w:r>
            <w:r w:rsidRPr="0032091B">
              <w:rPr>
                <w:rFonts w:hint="eastAsia"/>
                <w:sz w:val="20"/>
                <w:szCs w:val="20"/>
              </w:rPr>
              <w:t>養父母死亡後，</w:t>
            </w:r>
            <w:proofErr w:type="gramStart"/>
            <w:r w:rsidRPr="0032091B">
              <w:rPr>
                <w:rFonts w:hint="eastAsia"/>
                <w:sz w:val="20"/>
                <w:szCs w:val="20"/>
              </w:rPr>
              <w:t>養子女得聲</w:t>
            </w:r>
            <w:proofErr w:type="gramEnd"/>
            <w:r w:rsidRPr="0032091B">
              <w:rPr>
                <w:rFonts w:hint="eastAsia"/>
                <w:sz w:val="20"/>
                <w:szCs w:val="20"/>
              </w:rPr>
              <w:t>請法院許可終止收養。（</w:t>
            </w:r>
            <w:proofErr w:type="gramStart"/>
            <w:r w:rsidRPr="0032091B">
              <w:rPr>
                <w:rFonts w:hint="eastAsia"/>
                <w:sz w:val="20"/>
                <w:szCs w:val="20"/>
              </w:rPr>
              <w:t>Ｄ</w:t>
            </w:r>
            <w:proofErr w:type="gramEnd"/>
            <w:r w:rsidRPr="0032091B">
              <w:rPr>
                <w:rFonts w:hint="eastAsia"/>
                <w:sz w:val="20"/>
                <w:szCs w:val="20"/>
              </w:rPr>
              <w:t>）</w:t>
            </w:r>
          </w:p>
        </w:tc>
        <w:tc>
          <w:tcPr>
            <w:tcW w:w="567" w:type="dxa"/>
            <w:vAlign w:val="center"/>
          </w:tcPr>
          <w:p w14:paraId="41CB9650" w14:textId="77777777" w:rsidR="0032091B" w:rsidRPr="002E060B" w:rsidRDefault="0032091B" w:rsidP="00302A4E">
            <w:pPr>
              <w:spacing w:line="240" w:lineRule="exact"/>
              <w:rPr>
                <w:rFonts w:asciiTheme="minorEastAsia" w:hAnsiTheme="minorEastAsia"/>
                <w:sz w:val="16"/>
                <w:szCs w:val="16"/>
              </w:rPr>
            </w:pPr>
          </w:p>
        </w:tc>
      </w:tr>
      <w:tr w:rsidR="00302A4E" w:rsidRPr="002E060B" w14:paraId="7C8122FA" w14:textId="77777777" w:rsidTr="00DE7DC3">
        <w:tc>
          <w:tcPr>
            <w:tcW w:w="993" w:type="dxa"/>
            <w:vAlign w:val="center"/>
          </w:tcPr>
          <w:p w14:paraId="2E912A6C" w14:textId="1BB7901F" w:rsidR="00302A4E" w:rsidRPr="002E060B" w:rsidRDefault="00302A4E" w:rsidP="00302A4E">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5B5CBFD9" w14:textId="5054084A" w:rsidR="00302A4E" w:rsidRDefault="00302A4E" w:rsidP="00271D7D">
            <w:pPr>
              <w:spacing w:line="240" w:lineRule="exact"/>
              <w:rPr>
                <w:sz w:val="20"/>
                <w:szCs w:val="20"/>
              </w:rPr>
            </w:pPr>
            <w:r w:rsidRPr="00E22C4D">
              <w:rPr>
                <w:rFonts w:hint="eastAsia"/>
                <w:sz w:val="20"/>
                <w:szCs w:val="20"/>
              </w:rPr>
              <w:t xml:space="preserve">40. </w:t>
            </w:r>
            <w:r w:rsidRPr="00E22C4D">
              <w:rPr>
                <w:rFonts w:hint="eastAsia"/>
                <w:sz w:val="20"/>
                <w:szCs w:val="20"/>
              </w:rPr>
              <w:t>下列敘述何者正確？</w:t>
            </w:r>
            <w:r w:rsidRPr="00E22C4D">
              <w:rPr>
                <w:rFonts w:hint="eastAsia"/>
                <w:sz w:val="20"/>
                <w:szCs w:val="20"/>
              </w:rPr>
              <w:t xml:space="preserve"> </w:t>
            </w:r>
            <w:r w:rsidR="00271D7D">
              <w:rPr>
                <w:rFonts w:hint="eastAsia"/>
                <w:sz w:val="20"/>
                <w:szCs w:val="20"/>
              </w:rPr>
              <w:t xml:space="preserve"> </w:t>
            </w:r>
            <w:r w:rsidR="00271D7D">
              <w:rPr>
                <w:sz w:val="20"/>
                <w:szCs w:val="20"/>
              </w:rPr>
              <w:t xml:space="preserve">  </w:t>
            </w:r>
            <w:r w:rsidRPr="00E22C4D">
              <w:rPr>
                <w:rFonts w:hint="eastAsia"/>
                <w:sz w:val="20"/>
                <w:szCs w:val="20"/>
              </w:rPr>
              <w:t>(A)</w:t>
            </w:r>
            <w:r w:rsidRPr="00E22C4D">
              <w:rPr>
                <w:rFonts w:hint="eastAsia"/>
                <w:sz w:val="20"/>
                <w:szCs w:val="20"/>
              </w:rPr>
              <w:t>已結婚之未成年人，仍應置監護人</w:t>
            </w:r>
            <w:r w:rsidRPr="00E22C4D">
              <w:rPr>
                <w:rFonts w:hint="eastAsia"/>
                <w:sz w:val="20"/>
                <w:szCs w:val="20"/>
              </w:rPr>
              <w:t xml:space="preserve"> </w:t>
            </w:r>
          </w:p>
          <w:p w14:paraId="2AD7E4EE" w14:textId="1038D8FA" w:rsidR="00302A4E" w:rsidRDefault="00302A4E" w:rsidP="00271D7D">
            <w:pPr>
              <w:spacing w:line="240" w:lineRule="exact"/>
              <w:ind w:leftChars="1000" w:left="2400" w:firstLineChars="100" w:firstLine="200"/>
              <w:rPr>
                <w:sz w:val="20"/>
                <w:szCs w:val="20"/>
              </w:rPr>
            </w:pPr>
            <w:r w:rsidRPr="00E22C4D">
              <w:rPr>
                <w:rFonts w:hint="eastAsia"/>
                <w:sz w:val="20"/>
                <w:szCs w:val="20"/>
              </w:rPr>
              <w:t>(B)</w:t>
            </w:r>
            <w:r w:rsidRPr="00E22C4D">
              <w:rPr>
                <w:rFonts w:hint="eastAsia"/>
                <w:sz w:val="20"/>
                <w:szCs w:val="20"/>
              </w:rPr>
              <w:t>生母與非婚生子女之關係視為婚生子女</w:t>
            </w:r>
          </w:p>
          <w:p w14:paraId="4DDF24EB" w14:textId="77777777" w:rsidR="00302A4E" w:rsidRDefault="00302A4E" w:rsidP="00271D7D">
            <w:pPr>
              <w:spacing w:line="240" w:lineRule="exact"/>
              <w:ind w:leftChars="1000" w:left="2400" w:firstLineChars="50" w:firstLine="100"/>
              <w:rPr>
                <w:sz w:val="20"/>
                <w:szCs w:val="20"/>
              </w:rPr>
            </w:pPr>
            <w:r w:rsidRPr="00E22C4D">
              <w:rPr>
                <w:rFonts w:hint="eastAsia"/>
                <w:sz w:val="20"/>
                <w:szCs w:val="20"/>
              </w:rPr>
              <w:t xml:space="preserve"> (C)</w:t>
            </w:r>
            <w:r w:rsidRPr="00E22C4D">
              <w:rPr>
                <w:rFonts w:hint="eastAsia"/>
                <w:sz w:val="20"/>
                <w:szCs w:val="20"/>
              </w:rPr>
              <w:t>直系血親</w:t>
            </w:r>
            <w:proofErr w:type="gramStart"/>
            <w:r w:rsidRPr="00E22C4D">
              <w:rPr>
                <w:rFonts w:hint="eastAsia"/>
                <w:sz w:val="20"/>
                <w:szCs w:val="20"/>
              </w:rPr>
              <w:t>卑</w:t>
            </w:r>
            <w:proofErr w:type="gramEnd"/>
            <w:r w:rsidRPr="00E22C4D">
              <w:rPr>
                <w:rFonts w:hint="eastAsia"/>
                <w:sz w:val="20"/>
                <w:szCs w:val="20"/>
              </w:rPr>
              <w:t>親屬之</w:t>
            </w:r>
            <w:proofErr w:type="gramStart"/>
            <w:r w:rsidRPr="00E22C4D">
              <w:rPr>
                <w:rFonts w:hint="eastAsia"/>
                <w:sz w:val="20"/>
                <w:szCs w:val="20"/>
              </w:rPr>
              <w:t>特留分</w:t>
            </w:r>
            <w:proofErr w:type="gramEnd"/>
            <w:r w:rsidRPr="00E22C4D">
              <w:rPr>
                <w:rFonts w:hint="eastAsia"/>
                <w:sz w:val="20"/>
                <w:szCs w:val="20"/>
              </w:rPr>
              <w:t>，為其</w:t>
            </w:r>
            <w:proofErr w:type="gramStart"/>
            <w:r w:rsidRPr="00E22C4D">
              <w:rPr>
                <w:rFonts w:hint="eastAsia"/>
                <w:sz w:val="20"/>
                <w:szCs w:val="20"/>
              </w:rPr>
              <w:t>應繼分</w:t>
            </w:r>
            <w:proofErr w:type="gramEnd"/>
            <w:r w:rsidRPr="00E22C4D">
              <w:rPr>
                <w:rFonts w:hint="eastAsia"/>
                <w:sz w:val="20"/>
                <w:szCs w:val="20"/>
              </w:rPr>
              <w:t>三分之一</w:t>
            </w:r>
          </w:p>
          <w:p w14:paraId="12152D7B" w14:textId="6FE8ACEF" w:rsidR="00302A4E" w:rsidRPr="002E060B" w:rsidRDefault="00302A4E" w:rsidP="00271D7D">
            <w:pPr>
              <w:spacing w:line="240" w:lineRule="exact"/>
              <w:ind w:leftChars="1000" w:left="2400" w:firstLineChars="50" w:firstLine="100"/>
              <w:rPr>
                <w:sz w:val="20"/>
                <w:szCs w:val="20"/>
              </w:rPr>
            </w:pPr>
            <w:r w:rsidRPr="00E22C4D">
              <w:rPr>
                <w:rFonts w:hint="eastAsia"/>
                <w:sz w:val="20"/>
                <w:szCs w:val="20"/>
              </w:rPr>
              <w:t xml:space="preserve"> (D)</w:t>
            </w:r>
            <w:r w:rsidRPr="00E22C4D">
              <w:rPr>
                <w:rFonts w:hint="eastAsia"/>
                <w:sz w:val="20"/>
                <w:szCs w:val="20"/>
              </w:rPr>
              <w:t>養父母死亡後，養子女不得聲請法院許可終止收養</w:t>
            </w:r>
            <w:r w:rsidRPr="00E22C4D">
              <w:rPr>
                <w:rFonts w:hint="eastAsia"/>
                <w:sz w:val="20"/>
                <w:szCs w:val="20"/>
              </w:rPr>
              <w:t xml:space="preserve"> </w:t>
            </w:r>
          </w:p>
        </w:tc>
        <w:tc>
          <w:tcPr>
            <w:tcW w:w="567" w:type="dxa"/>
            <w:vAlign w:val="center"/>
          </w:tcPr>
          <w:p w14:paraId="517E7CA8" w14:textId="77777777" w:rsidR="00302A4E" w:rsidRPr="002E060B" w:rsidRDefault="00302A4E" w:rsidP="00302A4E">
            <w:pPr>
              <w:spacing w:line="240" w:lineRule="exact"/>
              <w:rPr>
                <w:rFonts w:asciiTheme="minorEastAsia" w:hAnsiTheme="minorEastAsia"/>
                <w:sz w:val="16"/>
                <w:szCs w:val="16"/>
              </w:rPr>
            </w:pPr>
          </w:p>
        </w:tc>
      </w:tr>
      <w:tr w:rsidR="00BA129B" w:rsidRPr="002E060B" w14:paraId="3F0A1AA6" w14:textId="77777777" w:rsidTr="00DE7DC3">
        <w:tc>
          <w:tcPr>
            <w:tcW w:w="993" w:type="dxa"/>
            <w:vAlign w:val="center"/>
          </w:tcPr>
          <w:p w14:paraId="7FF3A098" w14:textId="77777777" w:rsidR="00BA129B" w:rsidRPr="00E22C4D" w:rsidRDefault="00BA129B" w:rsidP="00302A4E">
            <w:pPr>
              <w:spacing w:line="240" w:lineRule="exact"/>
              <w:jc w:val="center"/>
              <w:rPr>
                <w:sz w:val="20"/>
                <w:szCs w:val="20"/>
              </w:rPr>
            </w:pPr>
          </w:p>
        </w:tc>
        <w:tc>
          <w:tcPr>
            <w:tcW w:w="9497" w:type="dxa"/>
          </w:tcPr>
          <w:tbl>
            <w:tblPr>
              <w:tblStyle w:val="a3"/>
              <w:tblW w:w="9328" w:type="dxa"/>
              <w:tblLayout w:type="fixed"/>
              <w:tblLook w:val="04A0" w:firstRow="1" w:lastRow="0" w:firstColumn="1" w:lastColumn="0" w:noHBand="0" w:noVBand="1"/>
            </w:tblPr>
            <w:tblGrid>
              <w:gridCol w:w="4196"/>
              <w:gridCol w:w="5132"/>
            </w:tblGrid>
            <w:tr w:rsidR="00BA129B" w14:paraId="1290758F" w14:textId="77777777" w:rsidTr="00BA129B">
              <w:tc>
                <w:tcPr>
                  <w:tcW w:w="4196" w:type="dxa"/>
                </w:tcPr>
                <w:p w14:paraId="3C820357" w14:textId="617B6CBC" w:rsidR="00BA129B" w:rsidRPr="00BA129B" w:rsidRDefault="00BA129B" w:rsidP="00BA129B">
                  <w:pPr>
                    <w:spacing w:line="240" w:lineRule="exact"/>
                    <w:rPr>
                      <w:sz w:val="20"/>
                      <w:szCs w:val="20"/>
                    </w:rPr>
                  </w:pPr>
                  <w:r w:rsidRPr="00BA129B">
                    <w:rPr>
                      <w:rFonts w:hint="eastAsia"/>
                      <w:sz w:val="20"/>
                      <w:szCs w:val="20"/>
                    </w:rPr>
                    <w:t>第</w:t>
                  </w:r>
                  <w:r w:rsidRPr="00BA129B">
                    <w:rPr>
                      <w:rFonts w:hint="eastAsia"/>
                      <w:sz w:val="20"/>
                      <w:szCs w:val="20"/>
                    </w:rPr>
                    <w:t xml:space="preserve"> 1138 </w:t>
                  </w:r>
                  <w:r w:rsidRPr="00BA129B">
                    <w:rPr>
                      <w:rFonts w:hint="eastAsia"/>
                      <w:sz w:val="20"/>
                      <w:szCs w:val="20"/>
                    </w:rPr>
                    <w:t>條</w:t>
                  </w:r>
                </w:p>
                <w:p w14:paraId="043B3358" w14:textId="57076580" w:rsidR="00BA129B" w:rsidRPr="00BA129B" w:rsidRDefault="00BA129B" w:rsidP="00BA129B">
                  <w:pPr>
                    <w:spacing w:line="240" w:lineRule="exact"/>
                    <w:rPr>
                      <w:sz w:val="20"/>
                      <w:szCs w:val="20"/>
                    </w:rPr>
                  </w:pPr>
                  <w:r w:rsidRPr="00BA129B">
                    <w:rPr>
                      <w:rFonts w:hint="eastAsia"/>
                      <w:sz w:val="20"/>
                      <w:szCs w:val="20"/>
                    </w:rPr>
                    <w:t>遺產繼承人，除配偶外，依左列順序定之：</w:t>
                  </w:r>
                </w:p>
                <w:p w14:paraId="5E2B96AA" w14:textId="51CDCD58" w:rsidR="00BA129B" w:rsidRPr="00BA129B" w:rsidRDefault="00BA129B" w:rsidP="00BA129B">
                  <w:pPr>
                    <w:spacing w:line="240" w:lineRule="exact"/>
                    <w:rPr>
                      <w:sz w:val="20"/>
                      <w:szCs w:val="20"/>
                    </w:rPr>
                  </w:pPr>
                  <w:r w:rsidRPr="00BA129B">
                    <w:rPr>
                      <w:rFonts w:hint="eastAsia"/>
                      <w:sz w:val="20"/>
                      <w:szCs w:val="20"/>
                    </w:rPr>
                    <w:t>一、直系血親</w:t>
                  </w:r>
                  <w:proofErr w:type="gramStart"/>
                  <w:r w:rsidRPr="00BA129B">
                    <w:rPr>
                      <w:rFonts w:hint="eastAsia"/>
                      <w:sz w:val="20"/>
                      <w:szCs w:val="20"/>
                    </w:rPr>
                    <w:t>卑</w:t>
                  </w:r>
                  <w:proofErr w:type="gramEnd"/>
                  <w:r w:rsidRPr="00BA129B">
                    <w:rPr>
                      <w:rFonts w:hint="eastAsia"/>
                      <w:sz w:val="20"/>
                      <w:szCs w:val="20"/>
                    </w:rPr>
                    <w:t>親屬。</w:t>
                  </w:r>
                </w:p>
                <w:p w14:paraId="31E55A68" w14:textId="5F4B8DBF" w:rsidR="00BA129B" w:rsidRPr="00BA129B" w:rsidRDefault="00BA129B" w:rsidP="00BA129B">
                  <w:pPr>
                    <w:spacing w:line="240" w:lineRule="exact"/>
                    <w:rPr>
                      <w:sz w:val="20"/>
                      <w:szCs w:val="20"/>
                    </w:rPr>
                  </w:pPr>
                  <w:r w:rsidRPr="00BA129B">
                    <w:rPr>
                      <w:rFonts w:hint="eastAsia"/>
                      <w:sz w:val="20"/>
                      <w:szCs w:val="20"/>
                    </w:rPr>
                    <w:t>二、父母。</w:t>
                  </w:r>
                </w:p>
                <w:p w14:paraId="546A1792" w14:textId="7089BDFD" w:rsidR="00BA129B" w:rsidRPr="00BA129B" w:rsidRDefault="00BA129B" w:rsidP="00BA129B">
                  <w:pPr>
                    <w:spacing w:line="240" w:lineRule="exact"/>
                    <w:rPr>
                      <w:sz w:val="20"/>
                      <w:szCs w:val="20"/>
                    </w:rPr>
                  </w:pPr>
                  <w:r w:rsidRPr="00BA129B">
                    <w:rPr>
                      <w:rFonts w:hint="eastAsia"/>
                      <w:sz w:val="20"/>
                      <w:szCs w:val="20"/>
                    </w:rPr>
                    <w:t>三、兄弟姊妹。</w:t>
                  </w:r>
                </w:p>
                <w:p w14:paraId="260A2D66" w14:textId="05171489" w:rsidR="00BA129B" w:rsidRDefault="00BA129B" w:rsidP="00BA129B">
                  <w:pPr>
                    <w:spacing w:line="240" w:lineRule="exact"/>
                    <w:rPr>
                      <w:sz w:val="20"/>
                      <w:szCs w:val="20"/>
                    </w:rPr>
                  </w:pPr>
                  <w:r w:rsidRPr="00BA129B">
                    <w:rPr>
                      <w:rFonts w:hint="eastAsia"/>
                      <w:sz w:val="20"/>
                      <w:szCs w:val="20"/>
                    </w:rPr>
                    <w:t>四、祖父母。</w:t>
                  </w:r>
                </w:p>
              </w:tc>
              <w:tc>
                <w:tcPr>
                  <w:tcW w:w="5132" w:type="dxa"/>
                </w:tcPr>
                <w:p w14:paraId="54547965" w14:textId="1DC8685D" w:rsidR="00BA129B" w:rsidRPr="00BA129B" w:rsidRDefault="00BA129B" w:rsidP="00BA129B">
                  <w:pPr>
                    <w:spacing w:line="240" w:lineRule="exact"/>
                    <w:rPr>
                      <w:sz w:val="20"/>
                      <w:szCs w:val="20"/>
                    </w:rPr>
                  </w:pPr>
                  <w:r w:rsidRPr="00BA129B">
                    <w:rPr>
                      <w:rFonts w:hint="eastAsia"/>
                      <w:sz w:val="20"/>
                      <w:szCs w:val="20"/>
                    </w:rPr>
                    <w:t>第</w:t>
                  </w:r>
                  <w:r w:rsidRPr="00BA129B">
                    <w:rPr>
                      <w:rFonts w:hint="eastAsia"/>
                      <w:sz w:val="20"/>
                      <w:szCs w:val="20"/>
                    </w:rPr>
                    <w:t xml:space="preserve"> 1223 </w:t>
                  </w:r>
                  <w:r w:rsidRPr="00BA129B">
                    <w:rPr>
                      <w:rFonts w:hint="eastAsia"/>
                      <w:sz w:val="20"/>
                      <w:szCs w:val="20"/>
                    </w:rPr>
                    <w:t>條繼承人之</w:t>
                  </w:r>
                  <w:proofErr w:type="gramStart"/>
                  <w:r w:rsidRPr="00271D7D">
                    <w:rPr>
                      <w:rFonts w:hint="eastAsia"/>
                      <w:sz w:val="20"/>
                      <w:szCs w:val="20"/>
                      <w:highlight w:val="yellow"/>
                    </w:rPr>
                    <w:t>特留分</w:t>
                  </w:r>
                  <w:proofErr w:type="gramEnd"/>
                  <w:r w:rsidRPr="00BA129B">
                    <w:rPr>
                      <w:rFonts w:hint="eastAsia"/>
                      <w:sz w:val="20"/>
                      <w:szCs w:val="20"/>
                    </w:rPr>
                    <w:t>，依左列各款之規定：</w:t>
                  </w:r>
                </w:p>
                <w:p w14:paraId="47C1FBB8" w14:textId="77777777" w:rsidR="00BA129B" w:rsidRPr="00BA129B" w:rsidRDefault="00BA129B" w:rsidP="00BA129B">
                  <w:pPr>
                    <w:spacing w:line="240" w:lineRule="exact"/>
                    <w:rPr>
                      <w:sz w:val="20"/>
                      <w:szCs w:val="20"/>
                    </w:rPr>
                  </w:pPr>
                  <w:r w:rsidRPr="00BA129B">
                    <w:rPr>
                      <w:rFonts w:hint="eastAsia"/>
                      <w:sz w:val="20"/>
                      <w:szCs w:val="20"/>
                    </w:rPr>
                    <w:t>一、直系血親</w:t>
                  </w:r>
                  <w:proofErr w:type="gramStart"/>
                  <w:r w:rsidRPr="00BA129B">
                    <w:rPr>
                      <w:rFonts w:hint="eastAsia"/>
                      <w:sz w:val="20"/>
                      <w:szCs w:val="20"/>
                    </w:rPr>
                    <w:t>卑</w:t>
                  </w:r>
                  <w:proofErr w:type="gramEnd"/>
                  <w:r w:rsidRPr="00BA129B">
                    <w:rPr>
                      <w:rFonts w:hint="eastAsia"/>
                      <w:sz w:val="20"/>
                      <w:szCs w:val="20"/>
                    </w:rPr>
                    <w:t>親屬之</w:t>
                  </w:r>
                  <w:proofErr w:type="gramStart"/>
                  <w:r w:rsidRPr="00BA129B">
                    <w:rPr>
                      <w:rFonts w:hint="eastAsia"/>
                      <w:sz w:val="20"/>
                      <w:szCs w:val="20"/>
                    </w:rPr>
                    <w:t>特留分</w:t>
                  </w:r>
                  <w:proofErr w:type="gramEnd"/>
                  <w:r w:rsidRPr="00BA129B">
                    <w:rPr>
                      <w:rFonts w:hint="eastAsia"/>
                      <w:sz w:val="20"/>
                      <w:szCs w:val="20"/>
                    </w:rPr>
                    <w:t>，為其</w:t>
                  </w:r>
                  <w:proofErr w:type="gramStart"/>
                  <w:r w:rsidRPr="00BA129B">
                    <w:rPr>
                      <w:rFonts w:hint="eastAsia"/>
                      <w:sz w:val="20"/>
                      <w:szCs w:val="20"/>
                    </w:rPr>
                    <w:t>應繼分</w:t>
                  </w:r>
                  <w:proofErr w:type="gramEnd"/>
                  <w:r w:rsidRPr="00BA129B">
                    <w:rPr>
                      <w:rFonts w:hint="eastAsia"/>
                      <w:sz w:val="20"/>
                      <w:szCs w:val="20"/>
                    </w:rPr>
                    <w:t>二分之一。</w:t>
                  </w:r>
                </w:p>
                <w:p w14:paraId="754BCEE8" w14:textId="4A69BD54" w:rsidR="00BA129B" w:rsidRPr="00BA129B" w:rsidRDefault="00BA129B" w:rsidP="00BA129B">
                  <w:pPr>
                    <w:spacing w:line="240" w:lineRule="exact"/>
                    <w:rPr>
                      <w:sz w:val="20"/>
                      <w:szCs w:val="20"/>
                    </w:rPr>
                  </w:pPr>
                  <w:r w:rsidRPr="00BA129B">
                    <w:rPr>
                      <w:rFonts w:hint="eastAsia"/>
                      <w:sz w:val="20"/>
                      <w:szCs w:val="20"/>
                    </w:rPr>
                    <w:t>二、父母之</w:t>
                  </w:r>
                  <w:proofErr w:type="gramStart"/>
                  <w:r w:rsidRPr="00BA129B">
                    <w:rPr>
                      <w:rFonts w:hint="eastAsia"/>
                      <w:sz w:val="20"/>
                      <w:szCs w:val="20"/>
                    </w:rPr>
                    <w:t>特留分</w:t>
                  </w:r>
                  <w:proofErr w:type="gramEnd"/>
                  <w:r w:rsidRPr="00BA129B">
                    <w:rPr>
                      <w:rFonts w:hint="eastAsia"/>
                      <w:sz w:val="20"/>
                      <w:szCs w:val="20"/>
                    </w:rPr>
                    <w:t>，為其</w:t>
                  </w:r>
                  <w:proofErr w:type="gramStart"/>
                  <w:r w:rsidRPr="00BA129B">
                    <w:rPr>
                      <w:rFonts w:hint="eastAsia"/>
                      <w:sz w:val="20"/>
                      <w:szCs w:val="20"/>
                    </w:rPr>
                    <w:t>應繼分</w:t>
                  </w:r>
                  <w:proofErr w:type="gramEnd"/>
                  <w:r w:rsidRPr="00BA129B">
                    <w:rPr>
                      <w:rFonts w:hint="eastAsia"/>
                      <w:sz w:val="20"/>
                      <w:szCs w:val="20"/>
                    </w:rPr>
                    <w:t>二分之一。</w:t>
                  </w:r>
                </w:p>
                <w:p w14:paraId="50526514" w14:textId="55910B7E" w:rsidR="00BA129B" w:rsidRPr="00BA129B" w:rsidRDefault="00BA129B" w:rsidP="00BA129B">
                  <w:pPr>
                    <w:spacing w:line="240" w:lineRule="exact"/>
                    <w:rPr>
                      <w:sz w:val="20"/>
                      <w:szCs w:val="20"/>
                    </w:rPr>
                  </w:pPr>
                  <w:r w:rsidRPr="00BA129B">
                    <w:rPr>
                      <w:rFonts w:hint="eastAsia"/>
                      <w:sz w:val="20"/>
                      <w:szCs w:val="20"/>
                    </w:rPr>
                    <w:t>三、配偶之</w:t>
                  </w:r>
                  <w:proofErr w:type="gramStart"/>
                  <w:r w:rsidRPr="00BA129B">
                    <w:rPr>
                      <w:rFonts w:hint="eastAsia"/>
                      <w:sz w:val="20"/>
                      <w:szCs w:val="20"/>
                    </w:rPr>
                    <w:t>特留分</w:t>
                  </w:r>
                  <w:proofErr w:type="gramEnd"/>
                  <w:r w:rsidRPr="00BA129B">
                    <w:rPr>
                      <w:rFonts w:hint="eastAsia"/>
                      <w:sz w:val="20"/>
                      <w:szCs w:val="20"/>
                    </w:rPr>
                    <w:t>，為其</w:t>
                  </w:r>
                  <w:proofErr w:type="gramStart"/>
                  <w:r w:rsidRPr="00BA129B">
                    <w:rPr>
                      <w:rFonts w:hint="eastAsia"/>
                      <w:sz w:val="20"/>
                      <w:szCs w:val="20"/>
                    </w:rPr>
                    <w:t>應繼分</w:t>
                  </w:r>
                  <w:proofErr w:type="gramEnd"/>
                  <w:r w:rsidRPr="00BA129B">
                    <w:rPr>
                      <w:rFonts w:hint="eastAsia"/>
                      <w:sz w:val="20"/>
                      <w:szCs w:val="20"/>
                    </w:rPr>
                    <w:t>二分之一。</w:t>
                  </w:r>
                </w:p>
                <w:p w14:paraId="09598A59" w14:textId="3872C1A8" w:rsidR="00BA129B" w:rsidRPr="00BA129B" w:rsidRDefault="00BA129B" w:rsidP="00BA129B">
                  <w:pPr>
                    <w:spacing w:line="240" w:lineRule="exact"/>
                    <w:rPr>
                      <w:sz w:val="20"/>
                      <w:szCs w:val="20"/>
                    </w:rPr>
                  </w:pPr>
                  <w:r w:rsidRPr="00BA129B">
                    <w:rPr>
                      <w:rFonts w:hint="eastAsia"/>
                      <w:sz w:val="20"/>
                      <w:szCs w:val="20"/>
                    </w:rPr>
                    <w:t>四、兄弟姊妹之</w:t>
                  </w:r>
                  <w:proofErr w:type="gramStart"/>
                  <w:r w:rsidRPr="00BA129B">
                    <w:rPr>
                      <w:rFonts w:hint="eastAsia"/>
                      <w:sz w:val="20"/>
                      <w:szCs w:val="20"/>
                    </w:rPr>
                    <w:t>特留分</w:t>
                  </w:r>
                  <w:proofErr w:type="gramEnd"/>
                  <w:r w:rsidRPr="00BA129B">
                    <w:rPr>
                      <w:rFonts w:hint="eastAsia"/>
                      <w:sz w:val="20"/>
                      <w:szCs w:val="20"/>
                    </w:rPr>
                    <w:t>，為其</w:t>
                  </w:r>
                  <w:proofErr w:type="gramStart"/>
                  <w:r w:rsidRPr="00BA129B">
                    <w:rPr>
                      <w:rFonts w:hint="eastAsia"/>
                      <w:sz w:val="20"/>
                      <w:szCs w:val="20"/>
                    </w:rPr>
                    <w:t>應繼分</w:t>
                  </w:r>
                  <w:proofErr w:type="gramEnd"/>
                  <w:r w:rsidRPr="00BA129B">
                    <w:rPr>
                      <w:rFonts w:hint="eastAsia"/>
                      <w:sz w:val="20"/>
                      <w:szCs w:val="20"/>
                    </w:rPr>
                    <w:t>三分之一。</w:t>
                  </w:r>
                </w:p>
                <w:p w14:paraId="6F7C6736" w14:textId="4B1D2C42" w:rsidR="00BA129B" w:rsidRDefault="00BA129B" w:rsidP="00BA129B">
                  <w:pPr>
                    <w:spacing w:line="240" w:lineRule="exact"/>
                    <w:rPr>
                      <w:sz w:val="20"/>
                      <w:szCs w:val="20"/>
                    </w:rPr>
                  </w:pPr>
                  <w:r w:rsidRPr="00BA129B">
                    <w:rPr>
                      <w:rFonts w:hint="eastAsia"/>
                      <w:sz w:val="20"/>
                      <w:szCs w:val="20"/>
                    </w:rPr>
                    <w:t>五、祖父母之</w:t>
                  </w:r>
                  <w:proofErr w:type="gramStart"/>
                  <w:r w:rsidRPr="00BA129B">
                    <w:rPr>
                      <w:rFonts w:hint="eastAsia"/>
                      <w:sz w:val="20"/>
                      <w:szCs w:val="20"/>
                    </w:rPr>
                    <w:t>特留分</w:t>
                  </w:r>
                  <w:proofErr w:type="gramEnd"/>
                  <w:r w:rsidRPr="00BA129B">
                    <w:rPr>
                      <w:rFonts w:hint="eastAsia"/>
                      <w:sz w:val="20"/>
                      <w:szCs w:val="20"/>
                    </w:rPr>
                    <w:t>，為其</w:t>
                  </w:r>
                  <w:proofErr w:type="gramStart"/>
                  <w:r w:rsidRPr="00BA129B">
                    <w:rPr>
                      <w:rFonts w:hint="eastAsia"/>
                      <w:sz w:val="20"/>
                      <w:szCs w:val="20"/>
                    </w:rPr>
                    <w:t>應繼分</w:t>
                  </w:r>
                  <w:proofErr w:type="gramEnd"/>
                  <w:r w:rsidRPr="00BA129B">
                    <w:rPr>
                      <w:rFonts w:hint="eastAsia"/>
                      <w:sz w:val="20"/>
                      <w:szCs w:val="20"/>
                    </w:rPr>
                    <w:t>三分之一。</w:t>
                  </w:r>
                </w:p>
              </w:tc>
            </w:tr>
            <w:tr w:rsidR="00BA129B" w14:paraId="59133998" w14:textId="77777777" w:rsidTr="00871B9F">
              <w:tc>
                <w:tcPr>
                  <w:tcW w:w="9328" w:type="dxa"/>
                  <w:gridSpan w:val="2"/>
                </w:tcPr>
                <w:p w14:paraId="4087CD84" w14:textId="7B5C0B40" w:rsidR="00BA129B" w:rsidRPr="00BA129B" w:rsidRDefault="00BA129B" w:rsidP="00BA129B">
                  <w:pPr>
                    <w:spacing w:line="240" w:lineRule="exact"/>
                    <w:rPr>
                      <w:sz w:val="20"/>
                      <w:szCs w:val="20"/>
                    </w:rPr>
                  </w:pPr>
                  <w:proofErr w:type="gramStart"/>
                  <w:r>
                    <w:rPr>
                      <w:rFonts w:hint="eastAsia"/>
                      <w:sz w:val="20"/>
                      <w:szCs w:val="20"/>
                    </w:rPr>
                    <w:t>應繼分</w:t>
                  </w:r>
                  <w:proofErr w:type="gramEnd"/>
                  <w:r>
                    <w:rPr>
                      <w:rFonts w:hint="eastAsia"/>
                      <w:sz w:val="20"/>
                      <w:szCs w:val="20"/>
                    </w:rPr>
                    <w:t xml:space="preserve"> </w:t>
                  </w:r>
                  <w:r>
                    <w:rPr>
                      <w:sz w:val="20"/>
                      <w:szCs w:val="20"/>
                    </w:rPr>
                    <w:t xml:space="preserve">   </w:t>
                  </w:r>
                  <w:r w:rsidRPr="00BA129B">
                    <w:rPr>
                      <w:rFonts w:hint="eastAsia"/>
                      <w:sz w:val="20"/>
                      <w:szCs w:val="20"/>
                    </w:rPr>
                    <w:t>第</w:t>
                  </w:r>
                  <w:r w:rsidRPr="00BA129B">
                    <w:rPr>
                      <w:rFonts w:hint="eastAsia"/>
                      <w:sz w:val="20"/>
                      <w:szCs w:val="20"/>
                    </w:rPr>
                    <w:t xml:space="preserve"> 1141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同一順序之繼承人有數人時，按人數平均繼承。</w:t>
                  </w:r>
                </w:p>
                <w:p w14:paraId="7D3F173A" w14:textId="4F227696" w:rsidR="00BA129B" w:rsidRPr="00BA129B" w:rsidRDefault="00BA129B" w:rsidP="00BA129B">
                  <w:pPr>
                    <w:spacing w:line="240" w:lineRule="exact"/>
                    <w:ind w:leftChars="400" w:left="960"/>
                    <w:rPr>
                      <w:sz w:val="20"/>
                      <w:szCs w:val="20"/>
                    </w:rPr>
                  </w:pPr>
                  <w:r w:rsidRPr="00BA129B">
                    <w:rPr>
                      <w:rFonts w:hint="eastAsia"/>
                      <w:sz w:val="20"/>
                      <w:szCs w:val="20"/>
                    </w:rPr>
                    <w:t>第</w:t>
                  </w:r>
                  <w:r w:rsidRPr="00BA129B">
                    <w:rPr>
                      <w:rFonts w:hint="eastAsia"/>
                      <w:sz w:val="20"/>
                      <w:szCs w:val="20"/>
                    </w:rPr>
                    <w:t xml:space="preserve"> 1144 </w:t>
                  </w:r>
                  <w:r w:rsidRPr="00BA129B">
                    <w:rPr>
                      <w:rFonts w:hint="eastAsia"/>
                      <w:sz w:val="20"/>
                      <w:szCs w:val="20"/>
                    </w:rPr>
                    <w:t>條</w:t>
                  </w:r>
                  <w:r>
                    <w:rPr>
                      <w:rFonts w:hint="eastAsia"/>
                      <w:sz w:val="20"/>
                      <w:szCs w:val="20"/>
                    </w:rPr>
                    <w:t xml:space="preserve"> </w:t>
                  </w:r>
                  <w:r>
                    <w:rPr>
                      <w:sz w:val="20"/>
                      <w:szCs w:val="20"/>
                    </w:rPr>
                    <w:t xml:space="preserve"> </w:t>
                  </w:r>
                  <w:r w:rsidRPr="00BA129B">
                    <w:rPr>
                      <w:rFonts w:hint="eastAsia"/>
                      <w:sz w:val="20"/>
                      <w:szCs w:val="20"/>
                    </w:rPr>
                    <w:t>配偶有相互繼承遺產之權，其</w:t>
                  </w:r>
                  <w:proofErr w:type="gramStart"/>
                  <w:r w:rsidRPr="00BA129B">
                    <w:rPr>
                      <w:rFonts w:hint="eastAsia"/>
                      <w:sz w:val="20"/>
                      <w:szCs w:val="20"/>
                    </w:rPr>
                    <w:t>應繼分</w:t>
                  </w:r>
                  <w:proofErr w:type="gramEnd"/>
                  <w:r w:rsidRPr="00BA129B">
                    <w:rPr>
                      <w:rFonts w:hint="eastAsia"/>
                      <w:sz w:val="20"/>
                      <w:szCs w:val="20"/>
                    </w:rPr>
                    <w:t>，依左列</w:t>
                  </w:r>
                  <w:proofErr w:type="gramStart"/>
                  <w:r w:rsidRPr="00BA129B">
                    <w:rPr>
                      <w:rFonts w:hint="eastAsia"/>
                      <w:sz w:val="20"/>
                      <w:szCs w:val="20"/>
                    </w:rPr>
                    <w:t>各款定之</w:t>
                  </w:r>
                  <w:proofErr w:type="gramEnd"/>
                  <w:r w:rsidRPr="00BA129B">
                    <w:rPr>
                      <w:rFonts w:hint="eastAsia"/>
                      <w:sz w:val="20"/>
                      <w:szCs w:val="20"/>
                    </w:rPr>
                    <w:t>：</w:t>
                  </w:r>
                </w:p>
                <w:p w14:paraId="1935A0B5" w14:textId="782C39AC" w:rsidR="00BA129B" w:rsidRPr="00BA129B" w:rsidRDefault="00BA129B" w:rsidP="00BA129B">
                  <w:pPr>
                    <w:spacing w:line="240" w:lineRule="exact"/>
                    <w:ind w:leftChars="600" w:left="1440"/>
                    <w:rPr>
                      <w:sz w:val="20"/>
                      <w:szCs w:val="20"/>
                    </w:rPr>
                  </w:pPr>
                  <w:r w:rsidRPr="00BA129B">
                    <w:rPr>
                      <w:rFonts w:hint="eastAsia"/>
                      <w:sz w:val="20"/>
                      <w:szCs w:val="20"/>
                    </w:rPr>
                    <w:t>一、配偶與直系血親</w:t>
                  </w:r>
                  <w:proofErr w:type="gramStart"/>
                  <w:r w:rsidRPr="00BA129B">
                    <w:rPr>
                      <w:rFonts w:hint="eastAsia"/>
                      <w:sz w:val="20"/>
                      <w:szCs w:val="20"/>
                    </w:rPr>
                    <w:t>卑</w:t>
                  </w:r>
                  <w:proofErr w:type="gramEnd"/>
                  <w:r w:rsidRPr="00BA129B">
                    <w:rPr>
                      <w:rFonts w:hint="eastAsia"/>
                      <w:sz w:val="20"/>
                      <w:szCs w:val="20"/>
                    </w:rPr>
                    <w:t>親屬同為繼承時，其</w:t>
                  </w:r>
                  <w:proofErr w:type="gramStart"/>
                  <w:r w:rsidRPr="00BA129B">
                    <w:rPr>
                      <w:rFonts w:hint="eastAsia"/>
                      <w:sz w:val="20"/>
                      <w:szCs w:val="20"/>
                    </w:rPr>
                    <w:t>應繼分</w:t>
                  </w:r>
                  <w:proofErr w:type="gramEnd"/>
                  <w:r w:rsidRPr="00BA129B">
                    <w:rPr>
                      <w:rFonts w:hint="eastAsia"/>
                      <w:sz w:val="20"/>
                      <w:szCs w:val="20"/>
                    </w:rPr>
                    <w:t>與他繼承人平均。</w:t>
                  </w:r>
                </w:p>
                <w:p w14:paraId="23E35291" w14:textId="53AD6BE0" w:rsidR="00BA129B" w:rsidRPr="00BA129B" w:rsidRDefault="00BA129B" w:rsidP="00BA129B">
                  <w:pPr>
                    <w:spacing w:line="240" w:lineRule="exact"/>
                    <w:ind w:leftChars="600" w:left="1440"/>
                    <w:rPr>
                      <w:sz w:val="20"/>
                      <w:szCs w:val="20"/>
                    </w:rPr>
                  </w:pPr>
                  <w:r w:rsidRPr="00BA129B">
                    <w:rPr>
                      <w:rFonts w:hint="eastAsia"/>
                      <w:sz w:val="20"/>
                      <w:szCs w:val="20"/>
                    </w:rPr>
                    <w:t>二、配偶與父母、兄弟姊妹同為繼承時，</w:t>
                  </w:r>
                  <w:proofErr w:type="gramStart"/>
                  <w:r w:rsidRPr="00BA129B">
                    <w:rPr>
                      <w:rFonts w:hint="eastAsia"/>
                      <w:sz w:val="20"/>
                      <w:szCs w:val="20"/>
                    </w:rPr>
                    <w:t>其應繼分為</w:t>
                  </w:r>
                  <w:proofErr w:type="gramEnd"/>
                  <w:r w:rsidRPr="00BA129B">
                    <w:rPr>
                      <w:rFonts w:hint="eastAsia"/>
                      <w:sz w:val="20"/>
                      <w:szCs w:val="20"/>
                    </w:rPr>
                    <w:t>遺產二分之一。</w:t>
                  </w:r>
                </w:p>
                <w:p w14:paraId="42191FE6" w14:textId="3F105BE6" w:rsidR="00BA129B" w:rsidRPr="00BA129B" w:rsidRDefault="00BA129B" w:rsidP="00BA129B">
                  <w:pPr>
                    <w:spacing w:line="240" w:lineRule="exact"/>
                    <w:ind w:leftChars="600" w:left="1440"/>
                    <w:rPr>
                      <w:sz w:val="20"/>
                      <w:szCs w:val="20"/>
                    </w:rPr>
                  </w:pPr>
                  <w:r w:rsidRPr="00BA129B">
                    <w:rPr>
                      <w:rFonts w:hint="eastAsia"/>
                      <w:sz w:val="20"/>
                      <w:szCs w:val="20"/>
                    </w:rPr>
                    <w:t>三、配偶與祖父母同為繼承時，</w:t>
                  </w:r>
                  <w:proofErr w:type="gramStart"/>
                  <w:r w:rsidRPr="00BA129B">
                    <w:rPr>
                      <w:rFonts w:hint="eastAsia"/>
                      <w:sz w:val="20"/>
                      <w:szCs w:val="20"/>
                    </w:rPr>
                    <w:t>其應繼分為</w:t>
                  </w:r>
                  <w:proofErr w:type="gramEnd"/>
                  <w:r w:rsidRPr="00BA129B">
                    <w:rPr>
                      <w:rFonts w:hint="eastAsia"/>
                      <w:sz w:val="20"/>
                      <w:szCs w:val="20"/>
                    </w:rPr>
                    <w:t>遺產三分之二。</w:t>
                  </w:r>
                </w:p>
                <w:p w14:paraId="0FE4D6DB" w14:textId="58E9A2DB" w:rsidR="00BA129B" w:rsidRDefault="00BA129B" w:rsidP="00BA129B">
                  <w:pPr>
                    <w:spacing w:line="240" w:lineRule="exact"/>
                    <w:ind w:leftChars="600" w:left="1440"/>
                    <w:rPr>
                      <w:sz w:val="20"/>
                      <w:szCs w:val="20"/>
                    </w:rPr>
                  </w:pPr>
                  <w:r w:rsidRPr="00BA129B">
                    <w:rPr>
                      <w:rFonts w:hint="eastAsia"/>
                      <w:sz w:val="20"/>
                      <w:szCs w:val="20"/>
                    </w:rPr>
                    <w:t>四、無期他繼承人時，</w:t>
                  </w:r>
                  <w:proofErr w:type="gramStart"/>
                  <w:r w:rsidRPr="00BA129B">
                    <w:rPr>
                      <w:rFonts w:hint="eastAsia"/>
                      <w:sz w:val="20"/>
                      <w:szCs w:val="20"/>
                    </w:rPr>
                    <w:t>其應繼分為</w:t>
                  </w:r>
                  <w:proofErr w:type="gramEnd"/>
                  <w:r w:rsidRPr="00BA129B">
                    <w:rPr>
                      <w:rFonts w:hint="eastAsia"/>
                      <w:sz w:val="20"/>
                      <w:szCs w:val="20"/>
                    </w:rPr>
                    <w:t>遺產全部。</w:t>
                  </w:r>
                </w:p>
              </w:tc>
            </w:tr>
          </w:tbl>
          <w:p w14:paraId="4064ECBE" w14:textId="125B63E1" w:rsidR="00BA129B" w:rsidRPr="00E22C4D" w:rsidRDefault="00BA129B" w:rsidP="00271D7D">
            <w:pPr>
              <w:spacing w:line="240" w:lineRule="exact"/>
              <w:ind w:leftChars="300" w:left="720" w:firstLineChars="250" w:firstLine="500"/>
              <w:rPr>
                <w:sz w:val="20"/>
                <w:szCs w:val="20"/>
              </w:rPr>
            </w:pPr>
          </w:p>
        </w:tc>
        <w:tc>
          <w:tcPr>
            <w:tcW w:w="567" w:type="dxa"/>
            <w:vAlign w:val="center"/>
          </w:tcPr>
          <w:p w14:paraId="7ADB02DF" w14:textId="77777777" w:rsidR="00BA129B" w:rsidRPr="002E060B" w:rsidRDefault="00BA129B" w:rsidP="00302A4E">
            <w:pPr>
              <w:spacing w:line="240" w:lineRule="exact"/>
              <w:rPr>
                <w:rFonts w:asciiTheme="minorEastAsia" w:hAnsiTheme="minorEastAsia"/>
                <w:sz w:val="16"/>
                <w:szCs w:val="16"/>
              </w:rPr>
            </w:pPr>
          </w:p>
        </w:tc>
      </w:tr>
      <w:tr w:rsidR="00302A4E" w:rsidRPr="002E060B" w14:paraId="11EEE2A9" w14:textId="77777777" w:rsidTr="00DE7DC3">
        <w:tc>
          <w:tcPr>
            <w:tcW w:w="993" w:type="dxa"/>
            <w:vAlign w:val="center"/>
          </w:tcPr>
          <w:p w14:paraId="7400DBE5" w14:textId="2F0459E6" w:rsidR="00302A4E" w:rsidRPr="00E22C4D" w:rsidRDefault="00302A4E" w:rsidP="00302A4E">
            <w:pPr>
              <w:spacing w:line="240" w:lineRule="exact"/>
              <w:jc w:val="center"/>
              <w:rPr>
                <w:sz w:val="20"/>
                <w:szCs w:val="20"/>
              </w:rPr>
            </w:pPr>
            <w:r w:rsidRPr="00E22C4D">
              <w:rPr>
                <w:rFonts w:hint="eastAsia"/>
                <w:sz w:val="20"/>
                <w:szCs w:val="20"/>
              </w:rPr>
              <w:t>102(D)</w:t>
            </w:r>
          </w:p>
        </w:tc>
        <w:tc>
          <w:tcPr>
            <w:tcW w:w="9497" w:type="dxa"/>
          </w:tcPr>
          <w:p w14:paraId="05F8DED2" w14:textId="77777777" w:rsidR="00302A4E" w:rsidRDefault="00302A4E" w:rsidP="00302A4E">
            <w:pPr>
              <w:spacing w:line="240" w:lineRule="exact"/>
              <w:rPr>
                <w:sz w:val="20"/>
                <w:szCs w:val="20"/>
              </w:rPr>
            </w:pPr>
            <w:r w:rsidRPr="00E22C4D">
              <w:rPr>
                <w:rFonts w:hint="eastAsia"/>
                <w:sz w:val="20"/>
                <w:szCs w:val="20"/>
              </w:rPr>
              <w:t>52.</w:t>
            </w:r>
            <w:r>
              <w:rPr>
                <w:sz w:val="20"/>
                <w:szCs w:val="20"/>
              </w:rPr>
              <w:t xml:space="preserve"> </w:t>
            </w:r>
            <w:r w:rsidRPr="00E22C4D">
              <w:rPr>
                <w:rFonts w:hint="eastAsia"/>
                <w:sz w:val="20"/>
                <w:szCs w:val="20"/>
              </w:rPr>
              <w:t>依民法規定，負扶養義務者有「</w:t>
            </w:r>
            <w:r w:rsidRPr="00E22C4D">
              <w:rPr>
                <w:rFonts w:hint="eastAsia"/>
                <w:sz w:val="20"/>
                <w:szCs w:val="20"/>
              </w:rPr>
              <w:t>1</w:t>
            </w:r>
            <w:r w:rsidRPr="00E22C4D">
              <w:rPr>
                <w:rFonts w:hint="eastAsia"/>
                <w:sz w:val="20"/>
                <w:szCs w:val="20"/>
              </w:rPr>
              <w:t>兄弟姊妹、</w:t>
            </w:r>
            <w:r w:rsidRPr="00E22C4D">
              <w:rPr>
                <w:rFonts w:hint="eastAsia"/>
                <w:sz w:val="20"/>
                <w:szCs w:val="20"/>
              </w:rPr>
              <w:t>2</w:t>
            </w:r>
            <w:r w:rsidRPr="00E22C4D">
              <w:rPr>
                <w:rFonts w:hint="eastAsia"/>
                <w:sz w:val="20"/>
                <w:szCs w:val="20"/>
              </w:rPr>
              <w:t>直系血親尊親屬、</w:t>
            </w:r>
            <w:r w:rsidRPr="00E22C4D">
              <w:rPr>
                <w:rFonts w:hint="eastAsia"/>
                <w:sz w:val="20"/>
                <w:szCs w:val="20"/>
              </w:rPr>
              <w:t>3</w:t>
            </w:r>
            <w:r w:rsidRPr="00E22C4D">
              <w:rPr>
                <w:rFonts w:hint="eastAsia"/>
                <w:sz w:val="20"/>
                <w:szCs w:val="20"/>
              </w:rPr>
              <w:t>家長、</w:t>
            </w:r>
            <w:r w:rsidRPr="00E22C4D">
              <w:rPr>
                <w:rFonts w:hint="eastAsia"/>
                <w:sz w:val="20"/>
                <w:szCs w:val="20"/>
              </w:rPr>
              <w:t>4</w:t>
            </w:r>
            <w:r w:rsidRPr="00E22C4D">
              <w:rPr>
                <w:rFonts w:hint="eastAsia"/>
                <w:sz w:val="20"/>
                <w:szCs w:val="20"/>
              </w:rPr>
              <w:t>直系血親</w:t>
            </w:r>
            <w:proofErr w:type="gramStart"/>
            <w:r w:rsidRPr="00E22C4D">
              <w:rPr>
                <w:rFonts w:hint="eastAsia"/>
                <w:sz w:val="20"/>
                <w:szCs w:val="20"/>
              </w:rPr>
              <w:t>卑</w:t>
            </w:r>
            <w:proofErr w:type="gramEnd"/>
            <w:r w:rsidRPr="00E22C4D">
              <w:rPr>
                <w:rFonts w:hint="eastAsia"/>
                <w:sz w:val="20"/>
                <w:szCs w:val="20"/>
              </w:rPr>
              <w:t>親屬</w:t>
            </w:r>
            <w:r w:rsidRPr="00E22C4D">
              <w:rPr>
                <w:rFonts w:hint="eastAsia"/>
                <w:sz w:val="20"/>
                <w:szCs w:val="20"/>
              </w:rPr>
              <w:t xml:space="preserve"> </w:t>
            </w:r>
            <w:r w:rsidRPr="00E22C4D">
              <w:rPr>
                <w:rFonts w:hint="eastAsia"/>
                <w:sz w:val="20"/>
                <w:szCs w:val="20"/>
              </w:rPr>
              <w:t>」</w:t>
            </w:r>
          </w:p>
          <w:p w14:paraId="6000C69E" w14:textId="33165121" w:rsidR="00302A4E" w:rsidRPr="00E22C4D" w:rsidRDefault="00302A4E" w:rsidP="00302A4E">
            <w:pPr>
              <w:spacing w:line="240" w:lineRule="exact"/>
              <w:ind w:firstLineChars="200" w:firstLine="400"/>
              <w:rPr>
                <w:sz w:val="20"/>
                <w:szCs w:val="20"/>
              </w:rPr>
            </w:pPr>
            <w:r w:rsidRPr="00E22C4D">
              <w:rPr>
                <w:rFonts w:hint="eastAsia"/>
                <w:sz w:val="20"/>
                <w:szCs w:val="20"/>
              </w:rPr>
              <w:t>等人時，其扶養義務人之順序為何？</w:t>
            </w:r>
            <w:r w:rsidRPr="00E22C4D">
              <w:rPr>
                <w:rFonts w:hint="eastAsia"/>
                <w:sz w:val="20"/>
                <w:szCs w:val="20"/>
              </w:rPr>
              <w:t xml:space="preserve"> </w:t>
            </w:r>
            <w:r>
              <w:rPr>
                <w:sz w:val="20"/>
                <w:szCs w:val="20"/>
              </w:rPr>
              <w:t xml:space="preserve">                     </w:t>
            </w:r>
            <w:r w:rsidRPr="00E22C4D">
              <w:rPr>
                <w:rFonts w:hint="eastAsia"/>
                <w:sz w:val="20"/>
                <w:szCs w:val="20"/>
              </w:rPr>
              <w:t>(A) 2413 (B) 2431 (C) 4213 (D) 4231</w:t>
            </w:r>
          </w:p>
        </w:tc>
        <w:tc>
          <w:tcPr>
            <w:tcW w:w="567" w:type="dxa"/>
            <w:vAlign w:val="center"/>
          </w:tcPr>
          <w:p w14:paraId="18D080EE" w14:textId="77777777" w:rsidR="00302A4E" w:rsidRPr="002E060B" w:rsidRDefault="00302A4E" w:rsidP="00302A4E">
            <w:pPr>
              <w:spacing w:line="240" w:lineRule="exact"/>
              <w:rPr>
                <w:rFonts w:asciiTheme="minorEastAsia" w:hAnsiTheme="minorEastAsia"/>
                <w:sz w:val="16"/>
                <w:szCs w:val="16"/>
              </w:rPr>
            </w:pPr>
          </w:p>
        </w:tc>
      </w:tr>
      <w:tr w:rsidR="00302A4E" w:rsidRPr="002E060B" w14:paraId="37380FE2" w14:textId="77777777" w:rsidTr="00DE7DC3">
        <w:tc>
          <w:tcPr>
            <w:tcW w:w="993" w:type="dxa"/>
            <w:vAlign w:val="center"/>
          </w:tcPr>
          <w:p w14:paraId="147A29B7" w14:textId="77777777" w:rsidR="00302A4E" w:rsidRPr="00E22C4D" w:rsidRDefault="00302A4E" w:rsidP="00302A4E">
            <w:pPr>
              <w:spacing w:line="240" w:lineRule="exact"/>
              <w:jc w:val="center"/>
              <w:rPr>
                <w:sz w:val="20"/>
                <w:szCs w:val="20"/>
              </w:rPr>
            </w:pPr>
          </w:p>
        </w:tc>
        <w:tc>
          <w:tcPr>
            <w:tcW w:w="9497" w:type="dxa"/>
          </w:tcPr>
          <w:tbl>
            <w:tblPr>
              <w:tblW w:w="0" w:type="auto"/>
              <w:tblInd w:w="99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44"/>
              <w:gridCol w:w="2268"/>
              <w:gridCol w:w="2410"/>
            </w:tblGrid>
            <w:tr w:rsidR="0046483F" w:rsidRPr="006506EB" w14:paraId="71C6DCE7"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3CC24D6" w14:textId="77777777" w:rsidR="0046483F" w:rsidRPr="006506EB" w:rsidRDefault="0046483F" w:rsidP="0046483F">
                  <w:pPr>
                    <w:widowControl/>
                    <w:spacing w:line="240" w:lineRule="exact"/>
                    <w:jc w:val="center"/>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shd w:val="clear" w:color="auto" w:fill="FFFF00"/>
                    </w:rPr>
                    <w:t>扶養義務</w:t>
                  </w:r>
                  <w:r w:rsidRPr="006506EB">
                    <w:rPr>
                      <w:rFonts w:asciiTheme="majorEastAsia" w:eastAsiaTheme="majorEastAsia" w:hAnsiTheme="majorEastAsia" w:cs="新細明體" w:hint="eastAsia"/>
                      <w:color w:val="000000"/>
                      <w:kern w:val="0"/>
                      <w:sz w:val="20"/>
                      <w:szCs w:val="20"/>
                    </w:rPr>
                    <w:t>的順序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9ADD71F" w14:textId="77777777" w:rsidR="0046483F" w:rsidRPr="006506EB" w:rsidRDefault="0046483F" w:rsidP="0046483F">
                  <w:pPr>
                    <w:widowControl/>
                    <w:spacing w:line="240" w:lineRule="exact"/>
                    <w:jc w:val="center"/>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shd w:val="clear" w:color="auto" w:fill="FFFF00"/>
                    </w:rPr>
                    <w:t>繼承</w:t>
                  </w:r>
                  <w:r w:rsidRPr="006506EB">
                    <w:rPr>
                      <w:rFonts w:asciiTheme="majorEastAsia" w:eastAsiaTheme="majorEastAsia" w:hAnsiTheme="majorEastAsia" w:cs="新細明體" w:hint="eastAsia"/>
                      <w:color w:val="000000"/>
                      <w:kern w:val="0"/>
                      <w:sz w:val="20"/>
                      <w:szCs w:val="20"/>
                    </w:rPr>
                    <w:t>的順序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D228EA3" w14:textId="77777777" w:rsidR="0046483F" w:rsidRPr="006506EB" w:rsidRDefault="0046483F" w:rsidP="0046483F">
                  <w:pPr>
                    <w:widowControl/>
                    <w:spacing w:line="240" w:lineRule="exact"/>
                    <w:jc w:val="center"/>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shd w:val="clear" w:color="auto" w:fill="FFFF00"/>
                    </w:rPr>
                    <w:t>職業災害勞工死亡</w:t>
                  </w:r>
                </w:p>
              </w:tc>
            </w:tr>
            <w:tr w:rsidR="0046483F" w:rsidRPr="006506EB" w14:paraId="72209A42"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5157403"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1.直系血親</w:t>
                  </w:r>
                  <w:proofErr w:type="gramStart"/>
                  <w:r w:rsidRPr="006506EB">
                    <w:rPr>
                      <w:rFonts w:asciiTheme="majorEastAsia" w:eastAsiaTheme="majorEastAsia" w:hAnsiTheme="majorEastAsia" w:cs="新細明體" w:hint="eastAsia"/>
                      <w:color w:val="000000"/>
                      <w:kern w:val="0"/>
                      <w:sz w:val="20"/>
                      <w:szCs w:val="20"/>
                      <w:shd w:val="clear" w:color="auto" w:fill="FFFF00"/>
                    </w:rPr>
                    <w:t>卑</w:t>
                  </w:r>
                  <w:proofErr w:type="gramEnd"/>
                  <w:r w:rsidRPr="006506EB">
                    <w:rPr>
                      <w:rFonts w:asciiTheme="majorEastAsia" w:eastAsiaTheme="majorEastAsia" w:hAnsiTheme="majorEastAsia" w:cs="新細明體" w:hint="eastAsia"/>
                      <w:color w:val="000000"/>
                      <w:kern w:val="0"/>
                      <w:sz w:val="20"/>
                      <w:szCs w:val="20"/>
                    </w:rPr>
                    <w:t>親屬</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3109F15"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配偶+</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FB3DC8B"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1配偶及子女</w:t>
                  </w:r>
                </w:p>
              </w:tc>
            </w:tr>
            <w:tr w:rsidR="0046483F" w:rsidRPr="006506EB" w14:paraId="58707B6E"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7CAC70B"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2.直系血親</w:t>
                  </w:r>
                  <w:r w:rsidRPr="006506EB">
                    <w:rPr>
                      <w:rFonts w:asciiTheme="majorEastAsia" w:eastAsiaTheme="majorEastAsia" w:hAnsiTheme="majorEastAsia" w:cs="新細明體" w:hint="eastAsia"/>
                      <w:color w:val="000000"/>
                      <w:kern w:val="0"/>
                      <w:sz w:val="20"/>
                      <w:szCs w:val="20"/>
                      <w:shd w:val="clear" w:color="auto" w:fill="FFFF00"/>
                    </w:rPr>
                    <w:t>尊</w:t>
                  </w:r>
                  <w:r w:rsidRPr="006506EB">
                    <w:rPr>
                      <w:rFonts w:asciiTheme="majorEastAsia" w:eastAsiaTheme="majorEastAsia" w:hAnsiTheme="majorEastAsia" w:cs="新細明體" w:hint="eastAsia"/>
                      <w:color w:val="000000"/>
                      <w:kern w:val="0"/>
                      <w:sz w:val="20"/>
                      <w:szCs w:val="20"/>
                    </w:rPr>
                    <w:t>親屬</w:t>
                  </w:r>
                  <w:r w:rsidRPr="006506EB">
                    <w:rPr>
                      <w:rFonts w:asciiTheme="majorEastAsia" w:eastAsiaTheme="majorEastAsia" w:hAnsiTheme="majorEastAsia" w:cs="新細明體" w:hint="eastAsia"/>
                      <w:kern w:val="0"/>
                      <w:sz w:val="20"/>
                      <w:szCs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942CE94"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1.直系血親</w:t>
                  </w:r>
                  <w:proofErr w:type="gramStart"/>
                  <w:r w:rsidRPr="006506EB">
                    <w:rPr>
                      <w:rFonts w:asciiTheme="majorEastAsia" w:eastAsiaTheme="majorEastAsia" w:hAnsiTheme="majorEastAsia" w:cs="新細明體" w:hint="eastAsia"/>
                      <w:color w:val="000000"/>
                      <w:kern w:val="0"/>
                      <w:sz w:val="20"/>
                      <w:szCs w:val="20"/>
                    </w:rPr>
                    <w:t>卑</w:t>
                  </w:r>
                  <w:proofErr w:type="gramEnd"/>
                  <w:r w:rsidRPr="006506EB">
                    <w:rPr>
                      <w:rFonts w:asciiTheme="majorEastAsia" w:eastAsiaTheme="majorEastAsia" w:hAnsiTheme="majorEastAsia" w:cs="新細明體" w:hint="eastAsia"/>
                      <w:color w:val="000000"/>
                      <w:kern w:val="0"/>
                      <w:sz w:val="20"/>
                      <w:szCs w:val="20"/>
                    </w:rPr>
                    <w:t>親屬</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2FBFEF3"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2父母</w:t>
                  </w:r>
                </w:p>
              </w:tc>
            </w:tr>
            <w:tr w:rsidR="0046483F" w:rsidRPr="006506EB" w14:paraId="2B651EBD"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E3C0BEA"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3.家長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0A211DD"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2.父母</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493F685"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3祖父母</w:t>
                  </w:r>
                </w:p>
              </w:tc>
            </w:tr>
            <w:tr w:rsidR="0046483F" w:rsidRPr="006506EB" w14:paraId="490F43D3"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1590B01"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4.兄弟姊妹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008171B"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3.兄弟姊妹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16B364F"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4孫子女</w:t>
                  </w:r>
                </w:p>
              </w:tc>
            </w:tr>
            <w:tr w:rsidR="0046483F" w:rsidRPr="006506EB" w14:paraId="40D4A599" w14:textId="77777777" w:rsidTr="0046483F">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9A9C84C"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175F2DD"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4.祖父母</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4F2C74E"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color w:val="000000"/>
                      <w:kern w:val="0"/>
                      <w:sz w:val="20"/>
                      <w:szCs w:val="20"/>
                    </w:rPr>
                    <w:t>5 兄弟姐妹</w:t>
                  </w:r>
                </w:p>
              </w:tc>
            </w:tr>
          </w:tbl>
          <w:p w14:paraId="2D9F0D6D" w14:textId="77777777" w:rsidR="00302A4E" w:rsidRPr="00E22C4D" w:rsidRDefault="00302A4E" w:rsidP="0046483F">
            <w:pPr>
              <w:spacing w:line="240" w:lineRule="exact"/>
              <w:rPr>
                <w:sz w:val="20"/>
                <w:szCs w:val="20"/>
              </w:rPr>
            </w:pPr>
          </w:p>
        </w:tc>
        <w:tc>
          <w:tcPr>
            <w:tcW w:w="567" w:type="dxa"/>
            <w:vAlign w:val="center"/>
          </w:tcPr>
          <w:p w14:paraId="49D2CE10" w14:textId="77777777" w:rsidR="00302A4E" w:rsidRPr="002E060B" w:rsidRDefault="00302A4E" w:rsidP="00302A4E">
            <w:pPr>
              <w:spacing w:line="240" w:lineRule="exact"/>
              <w:rPr>
                <w:rFonts w:asciiTheme="minorEastAsia" w:hAnsiTheme="minorEastAsia"/>
                <w:sz w:val="16"/>
                <w:szCs w:val="16"/>
              </w:rPr>
            </w:pPr>
          </w:p>
        </w:tc>
      </w:tr>
      <w:tr w:rsidR="0046483F" w:rsidRPr="002E060B" w14:paraId="45032B0B" w14:textId="77777777" w:rsidTr="00DE7DC3">
        <w:tc>
          <w:tcPr>
            <w:tcW w:w="993" w:type="dxa"/>
            <w:vAlign w:val="center"/>
          </w:tcPr>
          <w:p w14:paraId="61CD118C" w14:textId="77777777" w:rsidR="0046483F" w:rsidRPr="002E060B" w:rsidRDefault="0046483F" w:rsidP="00302A4E">
            <w:pPr>
              <w:spacing w:line="240" w:lineRule="exact"/>
              <w:jc w:val="center"/>
              <w:rPr>
                <w:rFonts w:asciiTheme="minorEastAsia" w:hAnsiTheme="minorEastAsia"/>
                <w:sz w:val="20"/>
                <w:szCs w:val="20"/>
              </w:rPr>
            </w:pPr>
          </w:p>
        </w:tc>
        <w:tc>
          <w:tcPr>
            <w:tcW w:w="9497" w:type="dxa"/>
          </w:tcPr>
          <w:tbl>
            <w:tblPr>
              <w:tblStyle w:val="a3"/>
              <w:tblW w:w="0" w:type="auto"/>
              <w:tblLayout w:type="fixed"/>
              <w:tblLook w:val="04A0" w:firstRow="1" w:lastRow="0" w:firstColumn="1" w:lastColumn="0" w:noHBand="0" w:noVBand="1"/>
            </w:tblPr>
            <w:tblGrid>
              <w:gridCol w:w="4635"/>
              <w:gridCol w:w="4636"/>
              <w:gridCol w:w="360"/>
            </w:tblGrid>
            <w:tr w:rsidR="0046483F" w14:paraId="653B6207" w14:textId="77777777" w:rsidTr="0046483F">
              <w:tc>
                <w:tcPr>
                  <w:tcW w:w="4635" w:type="dxa"/>
                </w:tcPr>
                <w:p w14:paraId="3A7A653A" w14:textId="77777777" w:rsid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 xml:space="preserve">第 1115 </w:t>
                  </w:r>
                  <w:proofErr w:type="gramStart"/>
                  <w:r w:rsidRPr="0046483F">
                    <w:rPr>
                      <w:rFonts w:asciiTheme="minorEastAsia" w:hAnsiTheme="minorEastAsia" w:hint="eastAsia"/>
                      <w:sz w:val="20"/>
                      <w:szCs w:val="20"/>
                    </w:rPr>
                    <w:t>條負扶養</w:t>
                  </w:r>
                  <w:proofErr w:type="gramEnd"/>
                  <w:r w:rsidRPr="0046483F">
                    <w:rPr>
                      <w:rFonts w:asciiTheme="minorEastAsia" w:hAnsiTheme="minorEastAsia" w:hint="eastAsia"/>
                      <w:sz w:val="20"/>
                      <w:szCs w:val="20"/>
                    </w:rPr>
                    <w:t>義務者有數人時，</w:t>
                  </w:r>
                </w:p>
                <w:p w14:paraId="156448A3" w14:textId="7CD6031F" w:rsidR="0046483F" w:rsidRPr="0046483F" w:rsidRDefault="0046483F" w:rsidP="0046483F">
                  <w:pPr>
                    <w:spacing w:line="240" w:lineRule="exact"/>
                    <w:ind w:firstLineChars="400" w:firstLine="800"/>
                    <w:rPr>
                      <w:rFonts w:asciiTheme="minorEastAsia" w:hAnsiTheme="minorEastAsia"/>
                      <w:sz w:val="20"/>
                      <w:szCs w:val="20"/>
                    </w:rPr>
                  </w:pPr>
                  <w:r w:rsidRPr="0046483F">
                    <w:rPr>
                      <w:rFonts w:asciiTheme="minorEastAsia" w:hAnsiTheme="minorEastAsia" w:hint="eastAsia"/>
                      <w:sz w:val="20"/>
                      <w:szCs w:val="20"/>
                    </w:rPr>
                    <w:t>應依左列順序定其履行義務之人：</w:t>
                  </w:r>
                </w:p>
                <w:p w14:paraId="4343586D" w14:textId="77777777"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highlight w:val="yellow"/>
                    </w:rPr>
                    <w:t>自己被扶養→自己的小孩要先撫養你</w:t>
                  </w:r>
                  <w:r w:rsidRPr="0046483F">
                    <w:rPr>
                      <w:rFonts w:asciiTheme="minorEastAsia" w:hAnsiTheme="minorEastAsia" w:hint="eastAsia"/>
                      <w:sz w:val="20"/>
                      <w:szCs w:val="20"/>
                    </w:rPr>
                    <w:t xml:space="preserve">！  </w:t>
                  </w:r>
                </w:p>
                <w:p w14:paraId="792529E2" w14:textId="406D16CD"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一、直系血親</w:t>
                  </w:r>
                  <w:proofErr w:type="gramStart"/>
                  <w:r w:rsidRPr="0046483F">
                    <w:rPr>
                      <w:rFonts w:asciiTheme="minorEastAsia" w:hAnsiTheme="minorEastAsia" w:hint="eastAsia"/>
                      <w:sz w:val="20"/>
                      <w:szCs w:val="20"/>
                    </w:rPr>
                    <w:t>卑</w:t>
                  </w:r>
                  <w:proofErr w:type="gramEnd"/>
                  <w:r w:rsidRPr="0046483F">
                    <w:rPr>
                      <w:rFonts w:asciiTheme="minorEastAsia" w:hAnsiTheme="minorEastAsia" w:hint="eastAsia"/>
                      <w:sz w:val="20"/>
                      <w:szCs w:val="20"/>
                    </w:rPr>
                    <w:t>親屬。</w:t>
                  </w:r>
                  <w:r>
                    <w:rPr>
                      <w:rFonts w:asciiTheme="minorEastAsia" w:hAnsiTheme="minorEastAsia" w:hint="eastAsia"/>
                      <w:sz w:val="20"/>
                      <w:szCs w:val="20"/>
                    </w:rPr>
                    <w:t xml:space="preserve"> </w:t>
                  </w:r>
                </w:p>
                <w:p w14:paraId="131289D8" w14:textId="14C309AF"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二、直系血親尊親屬。</w:t>
                  </w:r>
                  <w:r>
                    <w:rPr>
                      <w:rFonts w:asciiTheme="minorEastAsia" w:hAnsiTheme="minorEastAsia" w:hint="eastAsia"/>
                      <w:sz w:val="20"/>
                      <w:szCs w:val="20"/>
                    </w:rPr>
                    <w:t xml:space="preserve"> </w:t>
                  </w:r>
                </w:p>
                <w:p w14:paraId="0BFC65C0" w14:textId="7BB2A0EE"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三、家長。</w:t>
                  </w:r>
                  <w:r>
                    <w:rPr>
                      <w:rFonts w:asciiTheme="minorEastAsia" w:hAnsiTheme="minorEastAsia" w:hint="eastAsia"/>
                      <w:sz w:val="20"/>
                      <w:szCs w:val="20"/>
                    </w:rPr>
                    <w:t xml:space="preserve"> </w:t>
                  </w:r>
                </w:p>
                <w:p w14:paraId="3EB00406" w14:textId="5A88FC12"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四、兄弟姊妹。</w:t>
                  </w:r>
                  <w:r>
                    <w:rPr>
                      <w:rFonts w:asciiTheme="minorEastAsia" w:hAnsiTheme="minorEastAsia" w:hint="eastAsia"/>
                      <w:sz w:val="20"/>
                      <w:szCs w:val="20"/>
                    </w:rPr>
                    <w:t xml:space="preserve"> </w:t>
                  </w:r>
                </w:p>
                <w:p w14:paraId="1F9F81E8" w14:textId="74DF3A8D"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五、家屬。</w:t>
                  </w:r>
                  <w:r>
                    <w:rPr>
                      <w:rFonts w:asciiTheme="minorEastAsia" w:hAnsiTheme="minorEastAsia" w:hint="eastAsia"/>
                      <w:sz w:val="20"/>
                      <w:szCs w:val="20"/>
                    </w:rPr>
                    <w:t xml:space="preserve"> </w:t>
                  </w:r>
                </w:p>
                <w:p w14:paraId="5E461FBB" w14:textId="0CD515CC"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六、</w:t>
                  </w:r>
                  <w:proofErr w:type="gramStart"/>
                  <w:r w:rsidRPr="0046483F">
                    <w:rPr>
                      <w:rFonts w:asciiTheme="minorEastAsia" w:hAnsiTheme="minorEastAsia" w:hint="eastAsia"/>
                      <w:sz w:val="20"/>
                      <w:szCs w:val="20"/>
                    </w:rPr>
                    <w:t>子婦</w:t>
                  </w:r>
                  <w:proofErr w:type="gramEnd"/>
                  <w:r w:rsidRPr="0046483F">
                    <w:rPr>
                      <w:rFonts w:asciiTheme="minorEastAsia" w:hAnsiTheme="minorEastAsia" w:hint="eastAsia"/>
                      <w:sz w:val="20"/>
                      <w:szCs w:val="20"/>
                    </w:rPr>
                    <w:t>、女婿。</w:t>
                  </w:r>
                  <w:r>
                    <w:rPr>
                      <w:rFonts w:asciiTheme="minorEastAsia" w:hAnsiTheme="minorEastAsia" w:hint="eastAsia"/>
                      <w:sz w:val="20"/>
                      <w:szCs w:val="20"/>
                    </w:rPr>
                    <w:t xml:space="preserve">  </w:t>
                  </w:r>
                </w:p>
                <w:p w14:paraId="79CEC0E5" w14:textId="34108F30"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 xml:space="preserve">七、夫妻之父母。 </w:t>
                  </w:r>
                </w:p>
                <w:p w14:paraId="7A5200AC" w14:textId="77777777" w:rsidR="0046483F" w:rsidRDefault="0046483F" w:rsidP="0046483F">
                  <w:pPr>
                    <w:spacing w:line="240" w:lineRule="exact"/>
                    <w:rPr>
                      <w:rFonts w:asciiTheme="minorEastAsia" w:hAnsiTheme="minorEastAsia"/>
                      <w:sz w:val="20"/>
                      <w:szCs w:val="20"/>
                    </w:rPr>
                  </w:pPr>
                  <w:proofErr w:type="gramStart"/>
                  <w:r w:rsidRPr="0046483F">
                    <w:rPr>
                      <w:rFonts w:asciiTheme="minorEastAsia" w:hAnsiTheme="minorEastAsia" w:hint="eastAsia"/>
                      <w:sz w:val="20"/>
                      <w:szCs w:val="20"/>
                    </w:rPr>
                    <w:t>同係直系</w:t>
                  </w:r>
                  <w:proofErr w:type="gramEnd"/>
                  <w:r w:rsidRPr="0046483F">
                    <w:rPr>
                      <w:rFonts w:asciiTheme="minorEastAsia" w:hAnsiTheme="minorEastAsia" w:hint="eastAsia"/>
                      <w:sz w:val="20"/>
                      <w:szCs w:val="20"/>
                    </w:rPr>
                    <w:t>尊親屬或直系</w:t>
                  </w:r>
                  <w:proofErr w:type="gramStart"/>
                  <w:r w:rsidRPr="0046483F">
                    <w:rPr>
                      <w:rFonts w:asciiTheme="minorEastAsia" w:hAnsiTheme="minorEastAsia" w:hint="eastAsia"/>
                      <w:sz w:val="20"/>
                      <w:szCs w:val="20"/>
                    </w:rPr>
                    <w:t>卑</w:t>
                  </w:r>
                  <w:proofErr w:type="gramEnd"/>
                  <w:r w:rsidRPr="0046483F">
                    <w:rPr>
                      <w:rFonts w:asciiTheme="minorEastAsia" w:hAnsiTheme="minorEastAsia" w:hint="eastAsia"/>
                      <w:sz w:val="20"/>
                      <w:szCs w:val="20"/>
                    </w:rPr>
                    <w:t>親屬者，</w:t>
                  </w:r>
                </w:p>
                <w:p w14:paraId="4BB5DA45" w14:textId="77777777" w:rsid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 xml:space="preserve">以親等近者為先。 </w:t>
                  </w:r>
                </w:p>
                <w:p w14:paraId="3F9B3741" w14:textId="77777777" w:rsid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負扶養義務者有數人而其親等同一時，</w:t>
                  </w:r>
                </w:p>
                <w:p w14:paraId="48612E98" w14:textId="5B2B40DC"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應各依其經濟能力，分擔義務。</w:t>
                  </w:r>
                </w:p>
              </w:tc>
              <w:tc>
                <w:tcPr>
                  <w:tcW w:w="4636" w:type="dxa"/>
                </w:tcPr>
                <w:p w14:paraId="378A16C9" w14:textId="756B8FD9"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第1116條   (扶養權利人之順序 )</w:t>
                  </w:r>
                </w:p>
                <w:p w14:paraId="47489E62" w14:textId="77777777" w:rsidR="0046483F" w:rsidRDefault="0046483F" w:rsidP="0046483F">
                  <w:pPr>
                    <w:spacing w:line="240" w:lineRule="exact"/>
                    <w:ind w:leftChars="400" w:left="960"/>
                    <w:rPr>
                      <w:rFonts w:asciiTheme="minorEastAsia" w:hAnsiTheme="minorEastAsia"/>
                      <w:sz w:val="20"/>
                      <w:szCs w:val="20"/>
                    </w:rPr>
                  </w:pPr>
                  <w:r w:rsidRPr="0046483F">
                    <w:rPr>
                      <w:rFonts w:asciiTheme="minorEastAsia" w:hAnsiTheme="minorEastAsia" w:hint="eastAsia"/>
                      <w:sz w:val="20"/>
                      <w:szCs w:val="20"/>
                    </w:rPr>
                    <w:t>受扶養權利者有數人，</w:t>
                  </w:r>
                </w:p>
                <w:p w14:paraId="53BE17D2" w14:textId="77777777" w:rsidR="0046483F" w:rsidRDefault="0046483F" w:rsidP="0046483F">
                  <w:pPr>
                    <w:spacing w:line="240" w:lineRule="exact"/>
                    <w:ind w:leftChars="400" w:left="960"/>
                    <w:rPr>
                      <w:rFonts w:asciiTheme="minorEastAsia" w:hAnsiTheme="minorEastAsia"/>
                      <w:sz w:val="20"/>
                      <w:szCs w:val="20"/>
                    </w:rPr>
                  </w:pPr>
                  <w:r w:rsidRPr="0046483F">
                    <w:rPr>
                      <w:rFonts w:asciiTheme="minorEastAsia" w:hAnsiTheme="minorEastAsia" w:hint="eastAsia"/>
                      <w:sz w:val="20"/>
                      <w:szCs w:val="20"/>
                    </w:rPr>
                    <w:t>而負扶養義務者之經濟能力</w:t>
                  </w:r>
                </w:p>
                <w:p w14:paraId="771A9290" w14:textId="4E285873" w:rsidR="0046483F" w:rsidRPr="0046483F" w:rsidRDefault="0046483F" w:rsidP="0046483F">
                  <w:pPr>
                    <w:spacing w:line="240" w:lineRule="exact"/>
                    <w:ind w:leftChars="400" w:left="960"/>
                    <w:rPr>
                      <w:rFonts w:asciiTheme="minorEastAsia" w:hAnsiTheme="minorEastAsia"/>
                      <w:sz w:val="20"/>
                      <w:szCs w:val="20"/>
                    </w:rPr>
                  </w:pPr>
                  <w:r w:rsidRPr="0046483F">
                    <w:rPr>
                      <w:rFonts w:asciiTheme="minorEastAsia" w:hAnsiTheme="minorEastAsia" w:hint="eastAsia"/>
                      <w:sz w:val="20"/>
                      <w:szCs w:val="20"/>
                    </w:rPr>
                    <w:t>不足扶養其全體時，</w:t>
                  </w:r>
                </w:p>
                <w:p w14:paraId="267D54A7" w14:textId="3942CA2D" w:rsidR="0046483F" w:rsidRPr="0046483F" w:rsidRDefault="0046483F" w:rsidP="0046483F">
                  <w:pPr>
                    <w:spacing w:line="240" w:lineRule="exact"/>
                    <w:ind w:firstLineChars="450" w:firstLine="900"/>
                    <w:rPr>
                      <w:rFonts w:asciiTheme="minorEastAsia" w:hAnsiTheme="minorEastAsia"/>
                      <w:sz w:val="20"/>
                      <w:szCs w:val="20"/>
                    </w:rPr>
                  </w:pPr>
                  <w:r w:rsidRPr="0046483F">
                    <w:rPr>
                      <w:rFonts w:asciiTheme="minorEastAsia" w:hAnsiTheme="minorEastAsia" w:hint="eastAsia"/>
                      <w:sz w:val="20"/>
                      <w:szCs w:val="20"/>
                    </w:rPr>
                    <w:t>依左列順序，定其受扶養之人：</w:t>
                  </w:r>
                </w:p>
                <w:p w14:paraId="31255419" w14:textId="77777777"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highlight w:val="yellow"/>
                    </w:rPr>
                    <w:t>自己扶養他人，先從父母開始</w:t>
                  </w:r>
                </w:p>
                <w:p w14:paraId="3825DAE4" w14:textId="5252FB62"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一、直系血親尊親屬。</w:t>
                  </w:r>
                </w:p>
                <w:p w14:paraId="20F37AA9" w14:textId="5482D30A"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二、直系血親</w:t>
                  </w:r>
                  <w:proofErr w:type="gramStart"/>
                  <w:r w:rsidRPr="0046483F">
                    <w:rPr>
                      <w:rFonts w:asciiTheme="minorEastAsia" w:hAnsiTheme="minorEastAsia" w:hint="eastAsia"/>
                      <w:sz w:val="20"/>
                      <w:szCs w:val="20"/>
                    </w:rPr>
                    <w:t>卑</w:t>
                  </w:r>
                  <w:proofErr w:type="gramEnd"/>
                  <w:r w:rsidRPr="0046483F">
                    <w:rPr>
                      <w:rFonts w:asciiTheme="minorEastAsia" w:hAnsiTheme="minorEastAsia" w:hint="eastAsia"/>
                      <w:sz w:val="20"/>
                      <w:szCs w:val="20"/>
                    </w:rPr>
                    <w:t>親屬。</w:t>
                  </w:r>
                </w:p>
                <w:p w14:paraId="44FC5F37" w14:textId="39E70AD0"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三、家屬。</w:t>
                  </w:r>
                </w:p>
                <w:p w14:paraId="716F319D" w14:textId="6F96A1C8"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四、兄弟姊妹。</w:t>
                  </w:r>
                </w:p>
                <w:p w14:paraId="16646200" w14:textId="00C955CB"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五、家長。</w:t>
                  </w:r>
                </w:p>
                <w:p w14:paraId="232DD3D4" w14:textId="0D735948"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六、夫妻之父母。</w:t>
                  </w:r>
                  <w:r>
                    <w:rPr>
                      <w:rFonts w:asciiTheme="minorEastAsia" w:hAnsiTheme="minorEastAsia" w:hint="eastAsia"/>
                      <w:sz w:val="20"/>
                      <w:szCs w:val="20"/>
                    </w:rPr>
                    <w:t xml:space="preserve"> </w:t>
                  </w:r>
                </w:p>
                <w:p w14:paraId="43EDA039" w14:textId="30242350" w:rsidR="0046483F" w:rsidRPr="0046483F" w:rsidRDefault="0046483F" w:rsidP="0046483F">
                  <w:pPr>
                    <w:tabs>
                      <w:tab w:val="left" w:pos="971"/>
                    </w:tabs>
                    <w:ind w:leftChars="200" w:left="480"/>
                    <w:rPr>
                      <w:rFonts w:asciiTheme="minorEastAsia" w:hAnsiTheme="minorEastAsia"/>
                      <w:sz w:val="20"/>
                      <w:szCs w:val="20"/>
                    </w:rPr>
                  </w:pPr>
                  <w:r w:rsidRPr="0046483F">
                    <w:rPr>
                      <w:rFonts w:asciiTheme="minorEastAsia" w:hAnsiTheme="minorEastAsia" w:hint="eastAsia"/>
                      <w:sz w:val="20"/>
                      <w:szCs w:val="20"/>
                    </w:rPr>
                    <w:t>七、</w:t>
                  </w:r>
                  <w:proofErr w:type="gramStart"/>
                  <w:r w:rsidRPr="0046483F">
                    <w:rPr>
                      <w:rFonts w:asciiTheme="minorEastAsia" w:hAnsiTheme="minorEastAsia" w:hint="eastAsia"/>
                      <w:sz w:val="20"/>
                      <w:szCs w:val="20"/>
                    </w:rPr>
                    <w:t>子婦</w:t>
                  </w:r>
                  <w:proofErr w:type="gramEnd"/>
                  <w:r w:rsidRPr="0046483F">
                    <w:rPr>
                      <w:rFonts w:asciiTheme="minorEastAsia" w:hAnsiTheme="minorEastAsia" w:hint="eastAsia"/>
                      <w:sz w:val="20"/>
                      <w:szCs w:val="20"/>
                    </w:rPr>
                    <w:t>、女婿。</w:t>
                  </w:r>
                </w:p>
              </w:tc>
              <w:tc>
                <w:tcPr>
                  <w:tcW w:w="360" w:type="dxa"/>
                </w:tcPr>
                <w:p w14:paraId="260CED6B" w14:textId="0E28715E" w:rsidR="0046483F" w:rsidRDefault="0046483F">
                  <w:pPr>
                    <w:widowControl/>
                    <w:rPr>
                      <w:rFonts w:asciiTheme="minorEastAsia" w:hAnsiTheme="minorEastAsia"/>
                      <w:sz w:val="20"/>
                      <w:szCs w:val="20"/>
                    </w:rPr>
                  </w:pPr>
                  <w:r>
                    <w:rPr>
                      <w:rFonts w:asciiTheme="minorEastAsia" w:hAnsiTheme="minorEastAsia"/>
                      <w:sz w:val="20"/>
                      <w:szCs w:val="20"/>
                    </w:rPr>
                    <w:tab/>
                  </w:r>
                </w:p>
              </w:tc>
            </w:tr>
          </w:tbl>
          <w:p w14:paraId="13272598" w14:textId="77777777" w:rsidR="0046483F" w:rsidRPr="002E060B" w:rsidRDefault="0046483F" w:rsidP="00302A4E">
            <w:pPr>
              <w:spacing w:line="240" w:lineRule="exact"/>
              <w:rPr>
                <w:rFonts w:asciiTheme="minorEastAsia" w:hAnsiTheme="minorEastAsia"/>
                <w:sz w:val="20"/>
                <w:szCs w:val="20"/>
              </w:rPr>
            </w:pPr>
          </w:p>
        </w:tc>
        <w:tc>
          <w:tcPr>
            <w:tcW w:w="567" w:type="dxa"/>
            <w:vAlign w:val="center"/>
          </w:tcPr>
          <w:p w14:paraId="5FD9E3C0" w14:textId="77777777" w:rsidR="0046483F" w:rsidRPr="002E060B" w:rsidRDefault="0046483F" w:rsidP="00302A4E">
            <w:pPr>
              <w:spacing w:line="240" w:lineRule="exact"/>
              <w:rPr>
                <w:rFonts w:asciiTheme="minorEastAsia" w:hAnsiTheme="minorEastAsia"/>
                <w:sz w:val="16"/>
                <w:szCs w:val="16"/>
              </w:rPr>
            </w:pPr>
          </w:p>
        </w:tc>
      </w:tr>
      <w:tr w:rsidR="0046483F" w:rsidRPr="002E060B" w14:paraId="5D40427B" w14:textId="77777777" w:rsidTr="00DE7DC3">
        <w:tc>
          <w:tcPr>
            <w:tcW w:w="993" w:type="dxa"/>
            <w:vAlign w:val="center"/>
          </w:tcPr>
          <w:p w14:paraId="1E172BB8" w14:textId="77777777" w:rsidR="0046483F" w:rsidRPr="002E060B" w:rsidRDefault="0046483F" w:rsidP="00302A4E">
            <w:pPr>
              <w:spacing w:line="240" w:lineRule="exact"/>
              <w:jc w:val="center"/>
              <w:rPr>
                <w:rFonts w:asciiTheme="minorEastAsia" w:hAnsiTheme="minorEastAsia"/>
                <w:sz w:val="20"/>
                <w:szCs w:val="20"/>
              </w:rPr>
            </w:pPr>
          </w:p>
        </w:tc>
        <w:tc>
          <w:tcPr>
            <w:tcW w:w="9497" w:type="dxa"/>
          </w:tcPr>
          <w:p w14:paraId="6506FCE9" w14:textId="77777777" w:rsidR="0046483F" w:rsidRPr="0046483F" w:rsidRDefault="0046483F" w:rsidP="00FC7732">
            <w:pPr>
              <w:spacing w:line="240" w:lineRule="exact"/>
              <w:ind w:leftChars="100" w:left="240"/>
              <w:rPr>
                <w:rFonts w:asciiTheme="minorEastAsia" w:hAnsiTheme="minorEastAsia"/>
                <w:sz w:val="20"/>
                <w:szCs w:val="20"/>
              </w:rPr>
            </w:pPr>
            <w:r w:rsidRPr="0046483F">
              <w:rPr>
                <w:rFonts w:asciiTheme="minorEastAsia" w:hAnsiTheme="minorEastAsia" w:hint="eastAsia"/>
                <w:sz w:val="20"/>
                <w:szCs w:val="20"/>
              </w:rPr>
              <w:t>直系血親尊親屬：己身所出，如：父母、祖父母...等。</w:t>
            </w:r>
          </w:p>
          <w:p w14:paraId="582153B4" w14:textId="77777777" w:rsidR="0046483F" w:rsidRPr="0046483F" w:rsidRDefault="0046483F" w:rsidP="00FC7732">
            <w:pPr>
              <w:spacing w:line="240" w:lineRule="exact"/>
              <w:ind w:leftChars="100" w:left="240"/>
              <w:rPr>
                <w:rFonts w:asciiTheme="minorEastAsia" w:hAnsiTheme="minorEastAsia"/>
                <w:sz w:val="20"/>
                <w:szCs w:val="20"/>
              </w:rPr>
            </w:pPr>
            <w:r w:rsidRPr="0046483F">
              <w:rPr>
                <w:rFonts w:asciiTheme="minorEastAsia" w:hAnsiTheme="minorEastAsia" w:hint="eastAsia"/>
                <w:sz w:val="20"/>
                <w:szCs w:val="20"/>
              </w:rPr>
              <w:t>直系血親</w:t>
            </w:r>
            <w:proofErr w:type="gramStart"/>
            <w:r w:rsidRPr="0046483F">
              <w:rPr>
                <w:rFonts w:asciiTheme="minorEastAsia" w:hAnsiTheme="minorEastAsia" w:hint="eastAsia"/>
                <w:sz w:val="20"/>
                <w:szCs w:val="20"/>
              </w:rPr>
              <w:t>卑</w:t>
            </w:r>
            <w:proofErr w:type="gramEnd"/>
            <w:r w:rsidRPr="0046483F">
              <w:rPr>
                <w:rFonts w:asciiTheme="minorEastAsia" w:hAnsiTheme="minorEastAsia" w:hint="eastAsia"/>
                <w:sz w:val="20"/>
                <w:szCs w:val="20"/>
              </w:rPr>
              <w:t>親屬：出於己身，如：兒女、孫子女...等。</w:t>
            </w:r>
          </w:p>
          <w:p w14:paraId="1EC01389" w14:textId="15556E38" w:rsidR="0046483F" w:rsidRPr="0046483F" w:rsidRDefault="0046483F" w:rsidP="00FC7732">
            <w:pPr>
              <w:spacing w:line="240" w:lineRule="exact"/>
              <w:ind w:leftChars="400" w:left="960"/>
              <w:rPr>
                <w:rFonts w:asciiTheme="minorEastAsia" w:hAnsiTheme="minorEastAsia"/>
                <w:sz w:val="20"/>
                <w:szCs w:val="20"/>
              </w:rPr>
            </w:pPr>
            <w:r w:rsidRPr="0046483F">
              <w:rPr>
                <w:rFonts w:asciiTheme="minorEastAsia" w:hAnsiTheme="minorEastAsia" w:hint="eastAsia"/>
                <w:sz w:val="20"/>
                <w:szCs w:val="20"/>
              </w:rPr>
              <w:t>扶養義務人/權利人區分 同 債務人/債權人觀念</w:t>
            </w:r>
          </w:p>
          <w:p w14:paraId="056D14CE" w14:textId="0972073B" w:rsidR="0046483F" w:rsidRPr="00FC7732" w:rsidRDefault="0046483F" w:rsidP="00FC7732">
            <w:pPr>
              <w:spacing w:line="240" w:lineRule="exact"/>
              <w:ind w:leftChars="400" w:left="960"/>
              <w:rPr>
                <w:rFonts w:asciiTheme="minorEastAsia" w:hAnsiTheme="minorEastAsia"/>
                <w:sz w:val="20"/>
                <w:szCs w:val="20"/>
                <w:highlight w:val="yellow"/>
              </w:rPr>
            </w:pPr>
            <w:r w:rsidRPr="00FC7732">
              <w:rPr>
                <w:rFonts w:asciiTheme="minorEastAsia" w:hAnsiTheme="minorEastAsia" w:hint="eastAsia"/>
                <w:sz w:val="20"/>
                <w:szCs w:val="20"/>
                <w:highlight w:val="yellow"/>
              </w:rPr>
              <w:t>我是記：《怕長輩老了沒人照顧》</w:t>
            </w:r>
          </w:p>
          <w:p w14:paraId="2560EB00" w14:textId="768C0E57" w:rsidR="0046483F" w:rsidRPr="00FC7732" w:rsidRDefault="0046483F" w:rsidP="00FC7732">
            <w:pPr>
              <w:spacing w:line="240" w:lineRule="exact"/>
              <w:ind w:leftChars="400" w:left="960"/>
              <w:rPr>
                <w:rFonts w:asciiTheme="minorEastAsia" w:hAnsiTheme="minorEastAsia"/>
                <w:sz w:val="20"/>
                <w:szCs w:val="20"/>
                <w:highlight w:val="yellow"/>
              </w:rPr>
            </w:pPr>
            <w:r w:rsidRPr="00FC7732">
              <w:rPr>
                <w:rFonts w:asciiTheme="minorEastAsia" w:hAnsiTheme="minorEastAsia" w:hint="eastAsia"/>
                <w:sz w:val="20"/>
                <w:szCs w:val="20"/>
                <w:highlight w:val="yellow"/>
              </w:rPr>
              <w:t>扶養義務人：由誰扶養</w:t>
            </w:r>
            <w:r w:rsidRPr="00FC7732">
              <w:rPr>
                <w:rFonts w:ascii="MS Gothic" w:eastAsia="MS Gothic" w:hAnsi="MS Gothic" w:cs="MS Gothic" w:hint="eastAsia"/>
                <w:sz w:val="20"/>
                <w:szCs w:val="20"/>
                <w:highlight w:val="yellow"/>
              </w:rPr>
              <w:t>⋯⋯⋯⋯</w:t>
            </w:r>
            <w:r w:rsidRPr="00FC7732">
              <w:rPr>
                <w:rFonts w:asciiTheme="minorEastAsia" w:hAnsiTheme="minorEastAsia" w:hint="eastAsia"/>
                <w:sz w:val="20"/>
                <w:szCs w:val="20"/>
                <w:highlight w:val="yellow"/>
              </w:rPr>
              <w:t>晚輩</w:t>
            </w:r>
            <w:r w:rsidRPr="00FC7732">
              <w:rPr>
                <w:rFonts w:asciiTheme="minorEastAsia" w:hAnsiTheme="minorEastAsia"/>
                <w:sz w:val="20"/>
                <w:szCs w:val="20"/>
                <w:highlight w:val="yellow"/>
              </w:rPr>
              <w:t>(</w:t>
            </w:r>
            <w:r w:rsidRPr="00FC7732">
              <w:rPr>
                <w:rFonts w:asciiTheme="minorEastAsia" w:hAnsiTheme="minorEastAsia" w:hint="eastAsia"/>
                <w:sz w:val="20"/>
                <w:szCs w:val="20"/>
                <w:highlight w:val="yellow"/>
              </w:rPr>
              <w:t>卑</w:t>
            </w:r>
            <w:r w:rsidRPr="00FC7732">
              <w:rPr>
                <w:rFonts w:asciiTheme="minorEastAsia" w:hAnsiTheme="minorEastAsia"/>
                <w:sz w:val="20"/>
                <w:szCs w:val="20"/>
                <w:highlight w:val="yellow"/>
              </w:rPr>
              <w:t>)</w:t>
            </w:r>
            <w:r w:rsidRPr="00FC7732">
              <w:rPr>
                <w:rFonts w:asciiTheme="minorEastAsia" w:hAnsiTheme="minorEastAsia" w:hint="eastAsia"/>
                <w:sz w:val="20"/>
                <w:szCs w:val="20"/>
                <w:highlight w:val="yellow"/>
              </w:rPr>
              <w:t>優先負責養</w:t>
            </w:r>
          </w:p>
          <w:p w14:paraId="79F4EEC2" w14:textId="760F0A60" w:rsidR="0046483F" w:rsidRPr="0046483F" w:rsidRDefault="0046483F" w:rsidP="00FC7732">
            <w:pPr>
              <w:spacing w:line="240" w:lineRule="exact"/>
              <w:ind w:leftChars="400" w:left="960"/>
              <w:rPr>
                <w:rFonts w:asciiTheme="minorEastAsia" w:hAnsiTheme="minorEastAsia"/>
                <w:sz w:val="20"/>
                <w:szCs w:val="20"/>
              </w:rPr>
            </w:pPr>
            <w:r w:rsidRPr="00FC7732">
              <w:rPr>
                <w:rFonts w:asciiTheme="minorEastAsia" w:hAnsiTheme="minorEastAsia" w:hint="eastAsia"/>
                <w:sz w:val="20"/>
                <w:szCs w:val="20"/>
                <w:highlight w:val="yellow"/>
              </w:rPr>
              <w:t>扶養權利人：被扶養的人</w:t>
            </w:r>
            <w:r w:rsidRPr="00FC7732">
              <w:rPr>
                <w:rFonts w:ascii="MS Gothic" w:hAnsi="MS Gothic" w:cs="MS Gothic"/>
                <w:sz w:val="20"/>
                <w:szCs w:val="20"/>
                <w:highlight w:val="yellow"/>
              </w:rPr>
              <w:t>⋯⋯⋯</w:t>
            </w:r>
            <w:r w:rsidRPr="00FC7732">
              <w:rPr>
                <w:rFonts w:asciiTheme="minorEastAsia" w:hAnsiTheme="minorEastAsia" w:hint="eastAsia"/>
                <w:sz w:val="20"/>
                <w:szCs w:val="20"/>
                <w:highlight w:val="yellow"/>
              </w:rPr>
              <w:t>長輩</w:t>
            </w:r>
            <w:r w:rsidRPr="00FC7732">
              <w:rPr>
                <w:rFonts w:asciiTheme="minorEastAsia" w:hAnsiTheme="minorEastAsia"/>
                <w:sz w:val="20"/>
                <w:szCs w:val="20"/>
                <w:highlight w:val="yellow"/>
              </w:rPr>
              <w:t>(</w:t>
            </w:r>
            <w:r w:rsidRPr="00FC7732">
              <w:rPr>
                <w:rFonts w:asciiTheme="minorEastAsia" w:hAnsiTheme="minorEastAsia" w:hint="eastAsia"/>
                <w:sz w:val="20"/>
                <w:szCs w:val="20"/>
                <w:highlight w:val="yellow"/>
              </w:rPr>
              <w:t>尊</w:t>
            </w:r>
            <w:r w:rsidRPr="00FC7732">
              <w:rPr>
                <w:rFonts w:asciiTheme="minorEastAsia" w:hAnsiTheme="minorEastAsia"/>
                <w:sz w:val="20"/>
                <w:szCs w:val="20"/>
                <w:highlight w:val="yellow"/>
              </w:rPr>
              <w:t>)</w:t>
            </w:r>
            <w:r w:rsidRPr="00FC7732">
              <w:rPr>
                <w:rFonts w:asciiTheme="minorEastAsia" w:hAnsiTheme="minorEastAsia" w:hint="eastAsia"/>
                <w:sz w:val="20"/>
                <w:szCs w:val="20"/>
                <w:highlight w:val="yellow"/>
              </w:rPr>
              <w:t>優先被扶養</w:t>
            </w:r>
          </w:p>
        </w:tc>
        <w:tc>
          <w:tcPr>
            <w:tcW w:w="567" w:type="dxa"/>
            <w:vAlign w:val="center"/>
          </w:tcPr>
          <w:p w14:paraId="44787C2A" w14:textId="77777777" w:rsidR="0046483F" w:rsidRPr="002E060B" w:rsidRDefault="0046483F" w:rsidP="00302A4E">
            <w:pPr>
              <w:spacing w:line="240" w:lineRule="exact"/>
              <w:rPr>
                <w:rFonts w:asciiTheme="minorEastAsia" w:hAnsiTheme="minorEastAsia"/>
                <w:sz w:val="16"/>
                <w:szCs w:val="16"/>
              </w:rPr>
            </w:pPr>
          </w:p>
        </w:tc>
      </w:tr>
      <w:tr w:rsidR="00302A4E" w:rsidRPr="002E060B" w14:paraId="6707C585" w14:textId="77777777" w:rsidTr="00DE7DC3">
        <w:tc>
          <w:tcPr>
            <w:tcW w:w="993" w:type="dxa"/>
            <w:vAlign w:val="center"/>
          </w:tcPr>
          <w:p w14:paraId="0127CAE2" w14:textId="77777777" w:rsidR="00302A4E" w:rsidRPr="002E060B" w:rsidRDefault="00302A4E" w:rsidP="00302A4E">
            <w:pPr>
              <w:spacing w:line="240" w:lineRule="exact"/>
              <w:jc w:val="center"/>
              <w:rPr>
                <w:rFonts w:asciiTheme="minorEastAsia" w:hAnsiTheme="minorEastAsia"/>
                <w:sz w:val="20"/>
                <w:szCs w:val="20"/>
              </w:rPr>
            </w:pPr>
          </w:p>
        </w:tc>
        <w:tc>
          <w:tcPr>
            <w:tcW w:w="9497" w:type="dxa"/>
          </w:tcPr>
          <w:p w14:paraId="6E9EEF87" w14:textId="77777777" w:rsidR="00302A4E" w:rsidRPr="002E060B" w:rsidRDefault="00302A4E" w:rsidP="00302A4E">
            <w:pPr>
              <w:spacing w:line="240" w:lineRule="exact"/>
              <w:rPr>
                <w:rFonts w:asciiTheme="minorEastAsia" w:hAnsiTheme="minorEastAsia"/>
                <w:sz w:val="20"/>
                <w:szCs w:val="20"/>
              </w:rPr>
            </w:pPr>
          </w:p>
        </w:tc>
        <w:tc>
          <w:tcPr>
            <w:tcW w:w="567" w:type="dxa"/>
            <w:vAlign w:val="center"/>
          </w:tcPr>
          <w:p w14:paraId="62580D6C" w14:textId="77777777" w:rsidR="00302A4E" w:rsidRPr="002E060B" w:rsidRDefault="00302A4E" w:rsidP="00302A4E">
            <w:pPr>
              <w:spacing w:line="240" w:lineRule="exact"/>
              <w:rPr>
                <w:rFonts w:asciiTheme="minorEastAsia" w:hAnsiTheme="minorEastAsia"/>
                <w:sz w:val="16"/>
                <w:szCs w:val="16"/>
              </w:rPr>
            </w:pPr>
          </w:p>
        </w:tc>
      </w:tr>
      <w:tr w:rsidR="00302A4E" w:rsidRPr="00C33694" w14:paraId="21861856" w14:textId="77777777" w:rsidTr="00DE7DC3">
        <w:tc>
          <w:tcPr>
            <w:tcW w:w="993" w:type="dxa"/>
            <w:vAlign w:val="center"/>
          </w:tcPr>
          <w:p w14:paraId="30315EA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4</w:t>
            </w:r>
          </w:p>
        </w:tc>
        <w:tc>
          <w:tcPr>
            <w:tcW w:w="9497" w:type="dxa"/>
          </w:tcPr>
          <w:p w14:paraId="7107FBC2"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收養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566</w:t>
            </w:r>
          </w:p>
        </w:tc>
        <w:tc>
          <w:tcPr>
            <w:tcW w:w="567" w:type="dxa"/>
            <w:vAlign w:val="center"/>
          </w:tcPr>
          <w:p w14:paraId="5A52474C"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68D5CF4F" w14:textId="77777777" w:rsidTr="00DE7DC3">
        <w:tc>
          <w:tcPr>
            <w:tcW w:w="993" w:type="dxa"/>
            <w:vAlign w:val="center"/>
          </w:tcPr>
          <w:p w14:paraId="2863B206"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3B14F0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4324D8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BE8E410" w14:textId="77777777" w:rsidTr="00DE7DC3">
        <w:tc>
          <w:tcPr>
            <w:tcW w:w="993" w:type="dxa"/>
            <w:vAlign w:val="center"/>
          </w:tcPr>
          <w:p w14:paraId="6D7EEAEB"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4</w:t>
            </w:r>
          </w:p>
        </w:tc>
        <w:tc>
          <w:tcPr>
            <w:tcW w:w="9497" w:type="dxa"/>
          </w:tcPr>
          <w:p w14:paraId="39071A08"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 xml:space="preserve">收養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566</w:t>
            </w:r>
          </w:p>
        </w:tc>
        <w:tc>
          <w:tcPr>
            <w:tcW w:w="567" w:type="dxa"/>
            <w:vAlign w:val="center"/>
          </w:tcPr>
          <w:p w14:paraId="607E64A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BE36AA7" w14:textId="77777777" w:rsidTr="00DE7DC3">
        <w:tc>
          <w:tcPr>
            <w:tcW w:w="993" w:type="dxa"/>
            <w:vAlign w:val="center"/>
          </w:tcPr>
          <w:p w14:paraId="1F7AB35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13F4A3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40E83C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045D2C7" w14:textId="77777777" w:rsidTr="00DE7DC3">
        <w:tc>
          <w:tcPr>
            <w:tcW w:w="993" w:type="dxa"/>
            <w:vAlign w:val="center"/>
          </w:tcPr>
          <w:p w14:paraId="4E7F42F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5</w:t>
            </w:r>
          </w:p>
        </w:tc>
        <w:tc>
          <w:tcPr>
            <w:tcW w:w="9497" w:type="dxa"/>
          </w:tcPr>
          <w:p w14:paraId="0338BD5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遺產繼承</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569</w:t>
            </w:r>
          </w:p>
        </w:tc>
        <w:tc>
          <w:tcPr>
            <w:tcW w:w="567" w:type="dxa"/>
            <w:vAlign w:val="center"/>
          </w:tcPr>
          <w:p w14:paraId="32C4BAF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42B2" w14:paraId="2696A586" w14:textId="77777777" w:rsidTr="00DE7DC3">
        <w:tc>
          <w:tcPr>
            <w:tcW w:w="993" w:type="dxa"/>
            <w:vAlign w:val="center"/>
          </w:tcPr>
          <w:p w14:paraId="51B3F17C" w14:textId="77777777" w:rsidR="00302A4E" w:rsidRPr="00C342B2" w:rsidRDefault="00302A4E" w:rsidP="00302A4E">
            <w:pPr>
              <w:spacing w:line="240" w:lineRule="exact"/>
              <w:jc w:val="center"/>
              <w:rPr>
                <w:rFonts w:asciiTheme="minorEastAsia" w:hAnsiTheme="minorEastAsia"/>
                <w:sz w:val="20"/>
                <w:szCs w:val="20"/>
              </w:rPr>
            </w:pPr>
            <w:r w:rsidRPr="00C342B2">
              <w:rPr>
                <w:rFonts w:asciiTheme="minorEastAsia" w:hAnsiTheme="minorEastAsia"/>
                <w:sz w:val="20"/>
                <w:szCs w:val="20"/>
              </w:rPr>
              <w:t>99(D)</w:t>
            </w:r>
          </w:p>
        </w:tc>
        <w:tc>
          <w:tcPr>
            <w:tcW w:w="9497" w:type="dxa"/>
          </w:tcPr>
          <w:p w14:paraId="7F44100A" w14:textId="1F0A69A7" w:rsidR="00302A4E" w:rsidRDefault="00302A4E" w:rsidP="00302A4E">
            <w:pPr>
              <w:spacing w:line="240" w:lineRule="exact"/>
              <w:rPr>
                <w:rFonts w:asciiTheme="minorEastAsia" w:hAnsiTheme="minorEastAsia"/>
                <w:sz w:val="20"/>
                <w:szCs w:val="20"/>
              </w:rPr>
            </w:pPr>
            <w:r w:rsidRPr="00C342B2">
              <w:rPr>
                <w:rFonts w:asciiTheme="minorEastAsia" w:hAnsiTheme="minorEastAsia" w:hint="eastAsia"/>
                <w:sz w:val="20"/>
                <w:szCs w:val="20"/>
              </w:rPr>
              <w:t>40.</w:t>
            </w:r>
            <w:r>
              <w:rPr>
                <w:rFonts w:asciiTheme="minorEastAsia" w:hAnsiTheme="minorEastAsia"/>
                <w:sz w:val="20"/>
                <w:szCs w:val="20"/>
              </w:rPr>
              <w:t xml:space="preserve"> </w:t>
            </w:r>
            <w:r w:rsidRPr="00C342B2">
              <w:rPr>
                <w:rFonts w:asciiTheme="minorEastAsia" w:hAnsiTheme="minorEastAsia" w:hint="eastAsia"/>
                <w:sz w:val="20"/>
                <w:szCs w:val="20"/>
              </w:rPr>
              <w:t>依《民法》第1138條之規定，遺產繼承人除配偶外，</w:t>
            </w:r>
            <w:r>
              <w:rPr>
                <w:rFonts w:asciiTheme="minorEastAsia" w:hAnsiTheme="minorEastAsia" w:hint="eastAsia"/>
                <w:sz w:val="20"/>
                <w:szCs w:val="20"/>
              </w:rPr>
              <w:t xml:space="preserve">   </w:t>
            </w:r>
            <w:r w:rsidR="002536F9">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C342B2">
              <w:rPr>
                <w:rFonts w:asciiTheme="minorEastAsia" w:hAnsiTheme="minorEastAsia" w:hint="eastAsia"/>
                <w:sz w:val="20"/>
                <w:szCs w:val="20"/>
              </w:rPr>
              <w:t>(A)1234 (B)2143 (C)4213 (D)4231</w:t>
            </w:r>
          </w:p>
          <w:p w14:paraId="71284258" w14:textId="77777777" w:rsidR="00302A4E" w:rsidRPr="00C342B2" w:rsidRDefault="00302A4E" w:rsidP="00302A4E">
            <w:pPr>
              <w:spacing w:line="240" w:lineRule="exact"/>
              <w:ind w:firstLineChars="150" w:firstLine="300"/>
              <w:rPr>
                <w:rFonts w:asciiTheme="minorEastAsia" w:hAnsiTheme="minorEastAsia"/>
                <w:sz w:val="20"/>
                <w:szCs w:val="20"/>
              </w:rPr>
            </w:pPr>
            <w:r w:rsidRPr="00C342B2">
              <w:rPr>
                <w:rFonts w:asciiTheme="minorEastAsia" w:hAnsiTheme="minorEastAsia" w:hint="eastAsia"/>
                <w:sz w:val="20"/>
                <w:szCs w:val="20"/>
              </w:rPr>
              <w:t>有(1)祖父母(2)父母(3)兄弟姊妹(4)直系血親</w:t>
            </w:r>
            <w:proofErr w:type="gramStart"/>
            <w:r w:rsidRPr="00C342B2">
              <w:rPr>
                <w:rFonts w:asciiTheme="minorEastAsia" w:hAnsiTheme="minorEastAsia" w:hint="eastAsia"/>
                <w:sz w:val="20"/>
                <w:szCs w:val="20"/>
              </w:rPr>
              <w:t>卑</w:t>
            </w:r>
            <w:proofErr w:type="gramEnd"/>
            <w:r w:rsidRPr="00C342B2">
              <w:rPr>
                <w:rFonts w:asciiTheme="minorEastAsia" w:hAnsiTheme="minorEastAsia" w:hint="eastAsia"/>
                <w:sz w:val="20"/>
                <w:szCs w:val="20"/>
              </w:rPr>
              <w:t xml:space="preserve">親屬，試問繼承之順序為何？ </w:t>
            </w:r>
          </w:p>
        </w:tc>
        <w:tc>
          <w:tcPr>
            <w:tcW w:w="567" w:type="dxa"/>
            <w:vAlign w:val="center"/>
          </w:tcPr>
          <w:p w14:paraId="30862DC5" w14:textId="77777777" w:rsidR="00302A4E" w:rsidRPr="00C342B2" w:rsidRDefault="00302A4E" w:rsidP="00302A4E">
            <w:pPr>
              <w:spacing w:line="240" w:lineRule="exact"/>
              <w:rPr>
                <w:rFonts w:asciiTheme="minorEastAsia" w:hAnsiTheme="minorEastAsia"/>
                <w:sz w:val="16"/>
                <w:szCs w:val="16"/>
              </w:rPr>
            </w:pPr>
          </w:p>
        </w:tc>
      </w:tr>
      <w:tr w:rsidR="00302A4E" w:rsidRPr="00C342B2" w14:paraId="51C47D12" w14:textId="77777777" w:rsidTr="00DE7DC3">
        <w:tc>
          <w:tcPr>
            <w:tcW w:w="993" w:type="dxa"/>
            <w:vAlign w:val="center"/>
          </w:tcPr>
          <w:p w14:paraId="530E46D0" w14:textId="77777777" w:rsidR="00302A4E" w:rsidRPr="00E22C4D" w:rsidRDefault="00302A4E" w:rsidP="00302A4E">
            <w:pPr>
              <w:spacing w:line="240" w:lineRule="exact"/>
              <w:jc w:val="center"/>
              <w:rPr>
                <w:sz w:val="20"/>
                <w:szCs w:val="20"/>
              </w:rPr>
            </w:pPr>
          </w:p>
        </w:tc>
        <w:tc>
          <w:tcPr>
            <w:tcW w:w="9497" w:type="dxa"/>
          </w:tcPr>
          <w:p w14:paraId="2476507F" w14:textId="77777777" w:rsidR="00302A4E" w:rsidRPr="00AE1C2B" w:rsidRDefault="00302A4E" w:rsidP="00302A4E">
            <w:pPr>
              <w:spacing w:line="240" w:lineRule="exact"/>
              <w:rPr>
                <w:sz w:val="20"/>
                <w:szCs w:val="20"/>
              </w:rPr>
            </w:pPr>
            <w:r w:rsidRPr="00AE1C2B">
              <w:rPr>
                <w:rFonts w:hint="eastAsia"/>
                <w:sz w:val="20"/>
                <w:szCs w:val="20"/>
              </w:rPr>
              <w:t xml:space="preserve">(B) </w:t>
            </w:r>
            <w:r w:rsidRPr="00AE1C2B">
              <w:rPr>
                <w:rFonts w:hint="eastAsia"/>
                <w:sz w:val="20"/>
                <w:szCs w:val="20"/>
              </w:rPr>
              <w:t>配偶與被繼承人之兄弟姊妹同為繼承時，</w:t>
            </w:r>
            <w:proofErr w:type="gramStart"/>
            <w:r w:rsidRPr="00AE1C2B">
              <w:rPr>
                <w:rFonts w:hint="eastAsia"/>
                <w:sz w:val="20"/>
                <w:szCs w:val="20"/>
              </w:rPr>
              <w:t>其應繼分為</w:t>
            </w:r>
            <w:proofErr w:type="gramEnd"/>
            <w:r w:rsidRPr="00AE1C2B">
              <w:rPr>
                <w:rFonts w:hint="eastAsia"/>
                <w:sz w:val="20"/>
                <w:szCs w:val="20"/>
              </w:rPr>
              <w:t>遺產之多少比例？</w:t>
            </w:r>
          </w:p>
          <w:p w14:paraId="57284346" w14:textId="30154814" w:rsidR="00302A4E" w:rsidRPr="00AE1C2B" w:rsidRDefault="00302A4E" w:rsidP="00302A4E">
            <w:pPr>
              <w:spacing w:line="240" w:lineRule="exact"/>
              <w:ind w:leftChars="100" w:left="240"/>
              <w:jc w:val="right"/>
              <w:rPr>
                <w:sz w:val="20"/>
                <w:szCs w:val="20"/>
              </w:rPr>
            </w:pPr>
            <w:r w:rsidRPr="00AE1C2B">
              <w:rPr>
                <w:rFonts w:hint="eastAsia"/>
                <w:sz w:val="20"/>
                <w:szCs w:val="20"/>
              </w:rPr>
              <w:t>(A)</w:t>
            </w:r>
            <w:r w:rsidRPr="00AE1C2B">
              <w:rPr>
                <w:rFonts w:hint="eastAsia"/>
                <w:sz w:val="20"/>
                <w:szCs w:val="20"/>
              </w:rPr>
              <w:t>三分之二</w:t>
            </w:r>
            <w:r w:rsidRPr="00AE1C2B">
              <w:rPr>
                <w:rFonts w:hint="eastAsia"/>
                <w:sz w:val="20"/>
                <w:szCs w:val="20"/>
              </w:rPr>
              <w:t xml:space="preserve"> (B)</w:t>
            </w:r>
            <w:r w:rsidRPr="00AE1C2B">
              <w:rPr>
                <w:rFonts w:hint="eastAsia"/>
                <w:sz w:val="20"/>
                <w:szCs w:val="20"/>
              </w:rPr>
              <w:t>二分之一</w:t>
            </w:r>
            <w:r w:rsidRPr="00AE1C2B">
              <w:rPr>
                <w:rFonts w:hint="eastAsia"/>
                <w:sz w:val="20"/>
                <w:szCs w:val="20"/>
              </w:rPr>
              <w:t xml:space="preserve"> (C)</w:t>
            </w:r>
            <w:r w:rsidRPr="00AE1C2B">
              <w:rPr>
                <w:rFonts w:hint="eastAsia"/>
                <w:sz w:val="20"/>
                <w:szCs w:val="20"/>
              </w:rPr>
              <w:t>三分之一</w:t>
            </w:r>
            <w:r w:rsidRPr="00AE1C2B">
              <w:rPr>
                <w:rFonts w:hint="eastAsia"/>
                <w:sz w:val="20"/>
                <w:szCs w:val="20"/>
              </w:rPr>
              <w:t xml:space="preserve"> (D)</w:t>
            </w:r>
            <w:r w:rsidRPr="00AE1C2B">
              <w:rPr>
                <w:rFonts w:hint="eastAsia"/>
                <w:sz w:val="20"/>
                <w:szCs w:val="20"/>
              </w:rPr>
              <w:t>四分之一</w:t>
            </w:r>
          </w:p>
          <w:p w14:paraId="3EA9AEDE" w14:textId="77777777" w:rsidR="00302A4E" w:rsidRPr="00AE1C2B" w:rsidRDefault="00302A4E" w:rsidP="00302A4E">
            <w:pPr>
              <w:spacing w:line="240" w:lineRule="exact"/>
              <w:rPr>
                <w:sz w:val="20"/>
                <w:szCs w:val="20"/>
              </w:rPr>
            </w:pPr>
            <w:r w:rsidRPr="00AE1C2B">
              <w:rPr>
                <w:rFonts w:hint="eastAsia"/>
                <w:sz w:val="20"/>
                <w:szCs w:val="20"/>
              </w:rPr>
              <w:t xml:space="preserve">(A) </w:t>
            </w:r>
            <w:r w:rsidRPr="00AE1C2B">
              <w:rPr>
                <w:rFonts w:hint="eastAsia"/>
                <w:sz w:val="20"/>
                <w:szCs w:val="20"/>
              </w:rPr>
              <w:t>配偶與被繼承人之父母共同繼承時，</w:t>
            </w:r>
            <w:proofErr w:type="gramStart"/>
            <w:r w:rsidRPr="00AE1C2B">
              <w:rPr>
                <w:rFonts w:hint="eastAsia"/>
                <w:sz w:val="20"/>
                <w:szCs w:val="20"/>
              </w:rPr>
              <w:t>其應繼分為</w:t>
            </w:r>
            <w:proofErr w:type="gramEnd"/>
            <w:r w:rsidRPr="00AE1C2B">
              <w:rPr>
                <w:rFonts w:hint="eastAsia"/>
                <w:sz w:val="20"/>
                <w:szCs w:val="20"/>
              </w:rPr>
              <w:t>：</w:t>
            </w:r>
            <w:r w:rsidRPr="00AE1C2B">
              <w:rPr>
                <w:rFonts w:hint="eastAsia"/>
                <w:sz w:val="20"/>
                <w:szCs w:val="20"/>
              </w:rPr>
              <w:t xml:space="preserve"> </w:t>
            </w:r>
          </w:p>
          <w:p w14:paraId="1F65A12D" w14:textId="3B7AF74A" w:rsidR="00302A4E" w:rsidRPr="00AE1C2B" w:rsidRDefault="00302A4E" w:rsidP="00302A4E">
            <w:pPr>
              <w:spacing w:line="240" w:lineRule="exact"/>
              <w:jc w:val="right"/>
              <w:rPr>
                <w:sz w:val="20"/>
                <w:szCs w:val="20"/>
              </w:rPr>
            </w:pPr>
            <w:r w:rsidRPr="00AE1C2B">
              <w:rPr>
                <w:rFonts w:hint="eastAsia"/>
                <w:sz w:val="20"/>
                <w:szCs w:val="20"/>
              </w:rPr>
              <w:t>(A)</w:t>
            </w:r>
            <w:r w:rsidRPr="00AE1C2B">
              <w:rPr>
                <w:rFonts w:hint="eastAsia"/>
                <w:sz w:val="20"/>
                <w:szCs w:val="20"/>
              </w:rPr>
              <w:t>遺產之二分之一</w:t>
            </w:r>
            <w:r w:rsidRPr="00AE1C2B">
              <w:rPr>
                <w:rFonts w:hint="eastAsia"/>
                <w:sz w:val="20"/>
                <w:szCs w:val="20"/>
              </w:rPr>
              <w:t xml:space="preserve"> (B)</w:t>
            </w:r>
            <w:r w:rsidRPr="00AE1C2B">
              <w:rPr>
                <w:rFonts w:hint="eastAsia"/>
                <w:sz w:val="20"/>
                <w:szCs w:val="20"/>
              </w:rPr>
              <w:t>遺產之三分之一</w:t>
            </w:r>
            <w:r w:rsidRPr="00AE1C2B">
              <w:rPr>
                <w:rFonts w:hint="eastAsia"/>
                <w:sz w:val="20"/>
                <w:szCs w:val="20"/>
              </w:rPr>
              <w:t xml:space="preserve"> (C)</w:t>
            </w:r>
            <w:r w:rsidRPr="00AE1C2B">
              <w:rPr>
                <w:rFonts w:hint="eastAsia"/>
                <w:sz w:val="20"/>
                <w:szCs w:val="20"/>
              </w:rPr>
              <w:t>遺產之四分之一</w:t>
            </w:r>
            <w:r w:rsidRPr="00AE1C2B">
              <w:rPr>
                <w:rFonts w:hint="eastAsia"/>
                <w:sz w:val="20"/>
                <w:szCs w:val="20"/>
              </w:rPr>
              <w:t xml:space="preserve"> (D)</w:t>
            </w:r>
            <w:r w:rsidRPr="00AE1C2B">
              <w:rPr>
                <w:rFonts w:hint="eastAsia"/>
                <w:sz w:val="20"/>
                <w:szCs w:val="20"/>
              </w:rPr>
              <w:t>遺產之三分之二</w:t>
            </w:r>
            <w:r w:rsidRPr="00AE1C2B">
              <w:rPr>
                <w:rFonts w:hint="eastAsia"/>
                <w:sz w:val="20"/>
                <w:szCs w:val="20"/>
              </w:rPr>
              <w:t xml:space="preserve"> </w:t>
            </w:r>
          </w:p>
          <w:p w14:paraId="18E50C93" w14:textId="77777777" w:rsidR="00302A4E" w:rsidRPr="00AE1C2B" w:rsidRDefault="00302A4E" w:rsidP="00302A4E">
            <w:pPr>
              <w:spacing w:line="240" w:lineRule="exact"/>
              <w:rPr>
                <w:sz w:val="20"/>
                <w:szCs w:val="20"/>
              </w:rPr>
            </w:pPr>
            <w:r w:rsidRPr="00AE1C2B">
              <w:rPr>
                <w:rFonts w:hint="eastAsia"/>
                <w:sz w:val="20"/>
                <w:szCs w:val="20"/>
              </w:rPr>
              <w:t xml:space="preserve">(C) 18 </w:t>
            </w:r>
            <w:r w:rsidRPr="00AE1C2B">
              <w:rPr>
                <w:rFonts w:hint="eastAsia"/>
                <w:sz w:val="20"/>
                <w:szCs w:val="20"/>
              </w:rPr>
              <w:t>配偶與被繼承人之直系血親</w:t>
            </w:r>
            <w:proofErr w:type="gramStart"/>
            <w:r w:rsidRPr="00AE1C2B">
              <w:rPr>
                <w:rFonts w:hint="eastAsia"/>
                <w:sz w:val="20"/>
                <w:szCs w:val="20"/>
              </w:rPr>
              <w:t>卑</w:t>
            </w:r>
            <w:proofErr w:type="gramEnd"/>
            <w:r w:rsidRPr="00AE1C2B">
              <w:rPr>
                <w:rFonts w:hint="eastAsia"/>
                <w:sz w:val="20"/>
                <w:szCs w:val="20"/>
              </w:rPr>
              <w:t>親屬同為繼承時，</w:t>
            </w:r>
            <w:proofErr w:type="gramStart"/>
            <w:r w:rsidRPr="00AE1C2B">
              <w:rPr>
                <w:rFonts w:hint="eastAsia"/>
                <w:sz w:val="20"/>
                <w:szCs w:val="20"/>
              </w:rPr>
              <w:t>其應繼分為</w:t>
            </w:r>
            <w:proofErr w:type="gramEnd"/>
            <w:r w:rsidRPr="00AE1C2B">
              <w:rPr>
                <w:rFonts w:hint="eastAsia"/>
                <w:sz w:val="20"/>
                <w:szCs w:val="20"/>
              </w:rPr>
              <w:t>：</w:t>
            </w:r>
            <w:r w:rsidRPr="00AE1C2B">
              <w:rPr>
                <w:rFonts w:hint="eastAsia"/>
                <w:sz w:val="20"/>
                <w:szCs w:val="20"/>
              </w:rPr>
              <w:t xml:space="preserve"> </w:t>
            </w:r>
          </w:p>
          <w:p w14:paraId="776DAB6B" w14:textId="15A54EB8" w:rsidR="00302A4E" w:rsidRDefault="00302A4E" w:rsidP="00302A4E">
            <w:pPr>
              <w:spacing w:line="240" w:lineRule="exact"/>
              <w:ind w:leftChars="1000" w:left="2400"/>
              <w:rPr>
                <w:sz w:val="20"/>
                <w:szCs w:val="20"/>
              </w:rPr>
            </w:pPr>
            <w:r w:rsidRPr="00AE1C2B">
              <w:rPr>
                <w:rFonts w:hint="eastAsia"/>
                <w:sz w:val="20"/>
                <w:szCs w:val="20"/>
              </w:rPr>
              <w:t>(A)</w:t>
            </w:r>
            <w:proofErr w:type="gramStart"/>
            <w:r w:rsidRPr="00AE1C2B">
              <w:rPr>
                <w:rFonts w:hint="eastAsia"/>
                <w:sz w:val="20"/>
                <w:szCs w:val="20"/>
              </w:rPr>
              <w:t>應繼分為</w:t>
            </w:r>
            <w:proofErr w:type="gramEnd"/>
            <w:r w:rsidRPr="00AE1C2B">
              <w:rPr>
                <w:rFonts w:hint="eastAsia"/>
                <w:sz w:val="20"/>
                <w:szCs w:val="20"/>
              </w:rPr>
              <w:t>遺產二分之一</w:t>
            </w:r>
            <w:r w:rsidRPr="00AE1C2B">
              <w:rPr>
                <w:rFonts w:hint="eastAsia"/>
                <w:sz w:val="20"/>
                <w:szCs w:val="20"/>
              </w:rPr>
              <w:t xml:space="preserve"> </w:t>
            </w:r>
            <w:r>
              <w:rPr>
                <w:sz w:val="20"/>
                <w:szCs w:val="20"/>
              </w:rPr>
              <w:t xml:space="preserve">  </w:t>
            </w:r>
            <w:r w:rsidRPr="00AE1C2B">
              <w:rPr>
                <w:rFonts w:hint="eastAsia"/>
                <w:sz w:val="20"/>
                <w:szCs w:val="20"/>
              </w:rPr>
              <w:t>(B)</w:t>
            </w:r>
            <w:proofErr w:type="gramStart"/>
            <w:r w:rsidRPr="00AE1C2B">
              <w:rPr>
                <w:rFonts w:hint="eastAsia"/>
                <w:sz w:val="20"/>
                <w:szCs w:val="20"/>
              </w:rPr>
              <w:t>應繼分為</w:t>
            </w:r>
            <w:proofErr w:type="gramEnd"/>
            <w:r w:rsidRPr="00AE1C2B">
              <w:rPr>
                <w:rFonts w:hint="eastAsia"/>
                <w:sz w:val="20"/>
                <w:szCs w:val="20"/>
              </w:rPr>
              <w:t>遺產三分之二</w:t>
            </w:r>
            <w:r w:rsidRPr="00AE1C2B">
              <w:rPr>
                <w:rFonts w:hint="eastAsia"/>
                <w:sz w:val="20"/>
                <w:szCs w:val="20"/>
              </w:rPr>
              <w:t xml:space="preserve"> </w:t>
            </w:r>
          </w:p>
          <w:p w14:paraId="067C1E39" w14:textId="351AE270" w:rsidR="00302A4E" w:rsidRPr="00AE1C2B" w:rsidRDefault="00302A4E" w:rsidP="00302A4E">
            <w:pPr>
              <w:spacing w:line="240" w:lineRule="exact"/>
              <w:ind w:leftChars="1000" w:left="2400"/>
              <w:rPr>
                <w:sz w:val="20"/>
                <w:szCs w:val="20"/>
              </w:rPr>
            </w:pPr>
            <w:r w:rsidRPr="00AE1C2B">
              <w:rPr>
                <w:rFonts w:hint="eastAsia"/>
                <w:sz w:val="20"/>
                <w:szCs w:val="20"/>
              </w:rPr>
              <w:t>(C)</w:t>
            </w:r>
            <w:r w:rsidRPr="00AE1C2B">
              <w:rPr>
                <w:rFonts w:hint="eastAsia"/>
                <w:sz w:val="20"/>
                <w:szCs w:val="20"/>
              </w:rPr>
              <w:t>應繼分與他繼承人平均</w:t>
            </w:r>
            <w:r w:rsidRPr="00AE1C2B">
              <w:rPr>
                <w:rFonts w:hint="eastAsia"/>
                <w:sz w:val="20"/>
                <w:szCs w:val="20"/>
              </w:rPr>
              <w:t xml:space="preserve"> </w:t>
            </w:r>
            <w:r>
              <w:rPr>
                <w:sz w:val="20"/>
                <w:szCs w:val="20"/>
              </w:rPr>
              <w:t xml:space="preserve">  </w:t>
            </w:r>
            <w:r w:rsidRPr="00AE1C2B">
              <w:rPr>
                <w:rFonts w:hint="eastAsia"/>
                <w:sz w:val="20"/>
                <w:szCs w:val="20"/>
              </w:rPr>
              <w:t>(D)</w:t>
            </w:r>
            <w:r w:rsidRPr="00AE1C2B">
              <w:rPr>
                <w:rFonts w:hint="eastAsia"/>
                <w:sz w:val="20"/>
                <w:szCs w:val="20"/>
              </w:rPr>
              <w:t>遺產全歸配偶所有</w:t>
            </w:r>
            <w:r>
              <w:rPr>
                <w:rFonts w:hint="eastAsia"/>
                <w:sz w:val="20"/>
                <w:szCs w:val="20"/>
              </w:rPr>
              <w:t xml:space="preserve"> </w:t>
            </w:r>
          </w:p>
          <w:p w14:paraId="62A02B73" w14:textId="77777777" w:rsidR="00302A4E" w:rsidRPr="00AE1C2B" w:rsidRDefault="00302A4E" w:rsidP="00302A4E">
            <w:pPr>
              <w:spacing w:line="240" w:lineRule="exact"/>
              <w:rPr>
                <w:sz w:val="20"/>
                <w:szCs w:val="20"/>
              </w:rPr>
            </w:pPr>
            <w:r w:rsidRPr="00AE1C2B">
              <w:rPr>
                <w:rFonts w:hint="eastAsia"/>
                <w:sz w:val="20"/>
                <w:szCs w:val="20"/>
              </w:rPr>
              <w:t xml:space="preserve">(D) </w:t>
            </w:r>
            <w:r w:rsidRPr="00AE1C2B">
              <w:rPr>
                <w:rFonts w:hint="eastAsia"/>
                <w:sz w:val="20"/>
                <w:szCs w:val="20"/>
              </w:rPr>
              <w:t>依民法第</w:t>
            </w:r>
            <w:r w:rsidRPr="00AE1C2B">
              <w:rPr>
                <w:rFonts w:hint="eastAsia"/>
                <w:sz w:val="20"/>
                <w:szCs w:val="20"/>
              </w:rPr>
              <w:t xml:space="preserve"> 1144 </w:t>
            </w:r>
            <w:r w:rsidRPr="00AE1C2B">
              <w:rPr>
                <w:rFonts w:hint="eastAsia"/>
                <w:sz w:val="20"/>
                <w:szCs w:val="20"/>
              </w:rPr>
              <w:t>條之規定，有關配偶之應繼分，下列敘述，何者正確？</w:t>
            </w:r>
            <w:r w:rsidRPr="00AE1C2B">
              <w:rPr>
                <w:rFonts w:hint="eastAsia"/>
                <w:sz w:val="20"/>
                <w:szCs w:val="20"/>
              </w:rPr>
              <w:t xml:space="preserve"> </w:t>
            </w:r>
          </w:p>
          <w:p w14:paraId="35AFC434" w14:textId="77777777" w:rsidR="00302A4E" w:rsidRPr="00AE1C2B" w:rsidRDefault="00302A4E" w:rsidP="00302A4E">
            <w:pPr>
              <w:spacing w:line="240" w:lineRule="exact"/>
              <w:ind w:leftChars="400" w:left="960"/>
              <w:rPr>
                <w:sz w:val="20"/>
                <w:szCs w:val="20"/>
              </w:rPr>
            </w:pPr>
            <w:r w:rsidRPr="00AE1C2B">
              <w:rPr>
                <w:rFonts w:hint="eastAsia"/>
                <w:sz w:val="20"/>
                <w:szCs w:val="20"/>
              </w:rPr>
              <w:t>(A)</w:t>
            </w:r>
            <w:r w:rsidRPr="00AE1C2B">
              <w:rPr>
                <w:rFonts w:hint="eastAsia"/>
                <w:sz w:val="20"/>
                <w:szCs w:val="20"/>
              </w:rPr>
              <w:t>與被繼承人的祖父母共同繼承時，</w:t>
            </w:r>
            <w:proofErr w:type="gramStart"/>
            <w:r w:rsidRPr="00AE1C2B">
              <w:rPr>
                <w:rFonts w:hint="eastAsia"/>
                <w:sz w:val="20"/>
                <w:szCs w:val="20"/>
              </w:rPr>
              <w:t>其應繼分為</w:t>
            </w:r>
            <w:proofErr w:type="gramEnd"/>
            <w:r w:rsidRPr="00AE1C2B">
              <w:rPr>
                <w:rFonts w:hint="eastAsia"/>
                <w:sz w:val="20"/>
                <w:szCs w:val="20"/>
              </w:rPr>
              <w:t>遺產的四分之三</w:t>
            </w:r>
            <w:r w:rsidRPr="00AE1C2B">
              <w:rPr>
                <w:rFonts w:hint="eastAsia"/>
                <w:sz w:val="20"/>
                <w:szCs w:val="20"/>
              </w:rPr>
              <w:t xml:space="preserve"> </w:t>
            </w:r>
            <w:r w:rsidRPr="00AE1C2B">
              <w:rPr>
                <w:rFonts w:hint="eastAsia"/>
                <w:sz w:val="20"/>
                <w:szCs w:val="20"/>
              </w:rPr>
              <w:t>→</w:t>
            </w:r>
            <w:r w:rsidRPr="00AE1C2B">
              <w:rPr>
                <w:rFonts w:hint="eastAsia"/>
                <w:sz w:val="20"/>
                <w:szCs w:val="20"/>
              </w:rPr>
              <w:t>2/3</w:t>
            </w:r>
          </w:p>
          <w:p w14:paraId="3306C82C" w14:textId="77777777" w:rsidR="00302A4E" w:rsidRPr="00AE1C2B" w:rsidRDefault="00302A4E" w:rsidP="00302A4E">
            <w:pPr>
              <w:spacing w:line="240" w:lineRule="exact"/>
              <w:ind w:leftChars="400" w:left="960"/>
              <w:rPr>
                <w:sz w:val="20"/>
                <w:szCs w:val="20"/>
              </w:rPr>
            </w:pPr>
            <w:r w:rsidRPr="00AE1C2B">
              <w:rPr>
                <w:rFonts w:hint="eastAsia"/>
                <w:sz w:val="20"/>
                <w:szCs w:val="20"/>
              </w:rPr>
              <w:t>(B)</w:t>
            </w:r>
            <w:r w:rsidRPr="00AE1C2B">
              <w:rPr>
                <w:rFonts w:hint="eastAsia"/>
                <w:sz w:val="20"/>
                <w:szCs w:val="20"/>
              </w:rPr>
              <w:t>與被繼承人之父母共同繼承時，</w:t>
            </w:r>
            <w:proofErr w:type="gramStart"/>
            <w:r w:rsidRPr="00AE1C2B">
              <w:rPr>
                <w:rFonts w:hint="eastAsia"/>
                <w:sz w:val="20"/>
                <w:szCs w:val="20"/>
              </w:rPr>
              <w:t>其應繼分為</w:t>
            </w:r>
            <w:proofErr w:type="gramEnd"/>
            <w:r w:rsidRPr="00AE1C2B">
              <w:rPr>
                <w:rFonts w:hint="eastAsia"/>
                <w:sz w:val="20"/>
                <w:szCs w:val="20"/>
              </w:rPr>
              <w:t>遺產的三分之二</w:t>
            </w:r>
            <w:r w:rsidRPr="00AE1C2B">
              <w:rPr>
                <w:rFonts w:hint="eastAsia"/>
                <w:sz w:val="20"/>
                <w:szCs w:val="20"/>
              </w:rPr>
              <w:t xml:space="preserve"> </w:t>
            </w:r>
            <w:r w:rsidRPr="00AE1C2B">
              <w:rPr>
                <w:rFonts w:hint="eastAsia"/>
                <w:sz w:val="20"/>
                <w:szCs w:val="20"/>
              </w:rPr>
              <w:t>→</w:t>
            </w:r>
            <w:r w:rsidRPr="00AE1C2B">
              <w:rPr>
                <w:rFonts w:hint="eastAsia"/>
                <w:sz w:val="20"/>
                <w:szCs w:val="20"/>
              </w:rPr>
              <w:t>1/2</w:t>
            </w:r>
          </w:p>
          <w:p w14:paraId="263A0C30" w14:textId="77777777" w:rsidR="00302A4E" w:rsidRPr="00AE1C2B" w:rsidRDefault="00302A4E" w:rsidP="00302A4E">
            <w:pPr>
              <w:spacing w:line="240" w:lineRule="exact"/>
              <w:ind w:leftChars="400" w:left="960"/>
              <w:rPr>
                <w:sz w:val="20"/>
                <w:szCs w:val="20"/>
              </w:rPr>
            </w:pPr>
            <w:r w:rsidRPr="00AE1C2B">
              <w:rPr>
                <w:rFonts w:hint="eastAsia"/>
                <w:sz w:val="20"/>
                <w:szCs w:val="20"/>
              </w:rPr>
              <w:t>(C)</w:t>
            </w:r>
            <w:r w:rsidRPr="00AE1C2B">
              <w:rPr>
                <w:rFonts w:hint="eastAsia"/>
                <w:sz w:val="20"/>
                <w:szCs w:val="20"/>
              </w:rPr>
              <w:t>與被繼承人之子女共同繼承時，</w:t>
            </w:r>
            <w:proofErr w:type="gramStart"/>
            <w:r w:rsidRPr="00AE1C2B">
              <w:rPr>
                <w:rFonts w:hint="eastAsia"/>
                <w:sz w:val="20"/>
                <w:szCs w:val="20"/>
              </w:rPr>
              <w:t>其應繼分為</w:t>
            </w:r>
            <w:proofErr w:type="gramEnd"/>
            <w:r w:rsidRPr="00AE1C2B">
              <w:rPr>
                <w:rFonts w:hint="eastAsia"/>
                <w:sz w:val="20"/>
                <w:szCs w:val="20"/>
              </w:rPr>
              <w:t>二分之一</w:t>
            </w:r>
            <w:r w:rsidRPr="00AE1C2B">
              <w:rPr>
                <w:rFonts w:hint="eastAsia"/>
                <w:sz w:val="20"/>
                <w:szCs w:val="20"/>
              </w:rPr>
              <w:t xml:space="preserve"> </w:t>
            </w:r>
            <w:r w:rsidRPr="00AE1C2B">
              <w:rPr>
                <w:rFonts w:hint="eastAsia"/>
                <w:sz w:val="20"/>
                <w:szCs w:val="20"/>
              </w:rPr>
              <w:t>→平均</w:t>
            </w:r>
          </w:p>
          <w:p w14:paraId="3BE15271" w14:textId="74885C33" w:rsidR="00302A4E" w:rsidRPr="00AE1C2B" w:rsidRDefault="00302A4E" w:rsidP="00302A4E">
            <w:pPr>
              <w:spacing w:line="240" w:lineRule="exact"/>
              <w:ind w:leftChars="400" w:left="960"/>
              <w:rPr>
                <w:sz w:val="20"/>
                <w:szCs w:val="20"/>
              </w:rPr>
            </w:pPr>
            <w:r w:rsidRPr="00AE1C2B">
              <w:rPr>
                <w:rFonts w:hint="eastAsia"/>
                <w:sz w:val="20"/>
                <w:szCs w:val="20"/>
              </w:rPr>
              <w:t>(D)</w:t>
            </w:r>
            <w:r w:rsidRPr="00AE1C2B">
              <w:rPr>
                <w:rFonts w:hint="eastAsia"/>
                <w:sz w:val="20"/>
                <w:szCs w:val="20"/>
              </w:rPr>
              <w:t>與被繼承人的兄弟姊妹共同繼承時，</w:t>
            </w:r>
            <w:proofErr w:type="gramStart"/>
            <w:r w:rsidRPr="00AE1C2B">
              <w:rPr>
                <w:rFonts w:hint="eastAsia"/>
                <w:sz w:val="20"/>
                <w:szCs w:val="20"/>
              </w:rPr>
              <w:t>其應繼分為</w:t>
            </w:r>
            <w:proofErr w:type="gramEnd"/>
            <w:r w:rsidRPr="00AE1C2B">
              <w:rPr>
                <w:rFonts w:hint="eastAsia"/>
                <w:sz w:val="20"/>
                <w:szCs w:val="20"/>
              </w:rPr>
              <w:t>二分之一</w:t>
            </w:r>
            <w:r>
              <w:rPr>
                <w:rFonts w:hint="eastAsia"/>
                <w:sz w:val="20"/>
                <w:szCs w:val="20"/>
              </w:rPr>
              <w:t xml:space="preserve"> </w:t>
            </w:r>
          </w:p>
          <w:p w14:paraId="4E248FD1" w14:textId="77777777" w:rsidR="00302A4E" w:rsidRPr="00AE1C2B" w:rsidRDefault="00302A4E" w:rsidP="00302A4E">
            <w:pPr>
              <w:spacing w:line="240" w:lineRule="exact"/>
              <w:rPr>
                <w:sz w:val="20"/>
                <w:szCs w:val="20"/>
              </w:rPr>
            </w:pPr>
            <w:r w:rsidRPr="00AE1C2B">
              <w:rPr>
                <w:rFonts w:hint="eastAsia"/>
                <w:sz w:val="20"/>
                <w:szCs w:val="20"/>
              </w:rPr>
              <w:t xml:space="preserve">(D) 7 </w:t>
            </w:r>
            <w:r w:rsidRPr="00AE1C2B">
              <w:rPr>
                <w:rFonts w:hint="eastAsia"/>
                <w:sz w:val="20"/>
                <w:szCs w:val="20"/>
              </w:rPr>
              <w:t>配偶與下列被繼承人之何種親屬同時為繼承人時，</w:t>
            </w:r>
            <w:proofErr w:type="gramStart"/>
            <w:r w:rsidRPr="00AE1C2B">
              <w:rPr>
                <w:rFonts w:hint="eastAsia"/>
                <w:sz w:val="20"/>
                <w:szCs w:val="20"/>
              </w:rPr>
              <w:t>其應繼分為</w:t>
            </w:r>
            <w:proofErr w:type="gramEnd"/>
            <w:r w:rsidRPr="00AE1C2B">
              <w:rPr>
                <w:rFonts w:hint="eastAsia"/>
                <w:sz w:val="20"/>
                <w:szCs w:val="20"/>
              </w:rPr>
              <w:t>遺產三分之二？</w:t>
            </w:r>
            <w:r w:rsidRPr="00AE1C2B">
              <w:rPr>
                <w:rFonts w:hint="eastAsia"/>
                <w:sz w:val="20"/>
                <w:szCs w:val="20"/>
              </w:rPr>
              <w:t xml:space="preserve"> </w:t>
            </w:r>
          </w:p>
          <w:p w14:paraId="65BF6E61" w14:textId="2E460292" w:rsidR="00302A4E" w:rsidRPr="00AE1C2B" w:rsidRDefault="00302A4E" w:rsidP="00302A4E">
            <w:pPr>
              <w:spacing w:line="240" w:lineRule="exact"/>
              <w:ind w:leftChars="100" w:left="240"/>
              <w:jc w:val="right"/>
              <w:rPr>
                <w:sz w:val="20"/>
                <w:szCs w:val="20"/>
              </w:rPr>
            </w:pPr>
            <w:r w:rsidRPr="00AE1C2B">
              <w:rPr>
                <w:rFonts w:hint="eastAsia"/>
                <w:sz w:val="20"/>
                <w:szCs w:val="20"/>
              </w:rPr>
              <w:t>(A)</w:t>
            </w:r>
            <w:r w:rsidRPr="00AE1C2B">
              <w:rPr>
                <w:rFonts w:hint="eastAsia"/>
                <w:sz w:val="20"/>
                <w:szCs w:val="20"/>
              </w:rPr>
              <w:t>子女</w:t>
            </w:r>
            <w:r w:rsidRPr="00AE1C2B">
              <w:rPr>
                <w:rFonts w:hint="eastAsia"/>
                <w:sz w:val="20"/>
                <w:szCs w:val="20"/>
              </w:rPr>
              <w:t xml:space="preserve"> (B)</w:t>
            </w:r>
            <w:r w:rsidRPr="00AE1C2B">
              <w:rPr>
                <w:rFonts w:hint="eastAsia"/>
                <w:sz w:val="20"/>
                <w:szCs w:val="20"/>
              </w:rPr>
              <w:t>父母</w:t>
            </w:r>
            <w:r w:rsidRPr="00AE1C2B">
              <w:rPr>
                <w:rFonts w:hint="eastAsia"/>
                <w:sz w:val="20"/>
                <w:szCs w:val="20"/>
              </w:rPr>
              <w:t xml:space="preserve"> (C)</w:t>
            </w:r>
            <w:r w:rsidRPr="00AE1C2B">
              <w:rPr>
                <w:rFonts w:hint="eastAsia"/>
                <w:sz w:val="20"/>
                <w:szCs w:val="20"/>
              </w:rPr>
              <w:t>兄弟姊妹</w:t>
            </w:r>
            <w:r w:rsidRPr="00AE1C2B">
              <w:rPr>
                <w:rFonts w:hint="eastAsia"/>
                <w:sz w:val="20"/>
                <w:szCs w:val="20"/>
              </w:rPr>
              <w:t xml:space="preserve"> (D)</w:t>
            </w:r>
            <w:r w:rsidRPr="00AE1C2B">
              <w:rPr>
                <w:rFonts w:hint="eastAsia"/>
                <w:sz w:val="20"/>
                <w:szCs w:val="20"/>
              </w:rPr>
              <w:t>祖父母</w:t>
            </w:r>
          </w:p>
        </w:tc>
        <w:tc>
          <w:tcPr>
            <w:tcW w:w="567" w:type="dxa"/>
            <w:vAlign w:val="center"/>
          </w:tcPr>
          <w:p w14:paraId="7BFA70C0" w14:textId="77777777" w:rsidR="00302A4E" w:rsidRPr="00C342B2" w:rsidRDefault="00302A4E" w:rsidP="00302A4E">
            <w:pPr>
              <w:spacing w:line="240" w:lineRule="exact"/>
              <w:rPr>
                <w:rFonts w:asciiTheme="minorEastAsia" w:hAnsiTheme="minorEastAsia"/>
                <w:sz w:val="16"/>
                <w:szCs w:val="16"/>
              </w:rPr>
            </w:pPr>
          </w:p>
        </w:tc>
      </w:tr>
      <w:tr w:rsidR="00302A4E" w:rsidRPr="00C342B2" w14:paraId="2433D50B" w14:textId="77777777" w:rsidTr="00DE7DC3">
        <w:tc>
          <w:tcPr>
            <w:tcW w:w="993" w:type="dxa"/>
            <w:vAlign w:val="center"/>
          </w:tcPr>
          <w:p w14:paraId="5626A0AC" w14:textId="1FCD38CA"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101(A)</w:t>
            </w:r>
          </w:p>
        </w:tc>
        <w:tc>
          <w:tcPr>
            <w:tcW w:w="9497" w:type="dxa"/>
          </w:tcPr>
          <w:p w14:paraId="1E382368" w14:textId="77777777" w:rsidR="00302A4E" w:rsidRDefault="00302A4E" w:rsidP="00302A4E">
            <w:pPr>
              <w:spacing w:line="240" w:lineRule="exact"/>
              <w:rPr>
                <w:sz w:val="20"/>
                <w:szCs w:val="20"/>
              </w:rPr>
            </w:pPr>
            <w:r w:rsidRPr="00E22C4D">
              <w:rPr>
                <w:rFonts w:hint="eastAsia"/>
                <w:sz w:val="20"/>
                <w:szCs w:val="20"/>
              </w:rPr>
              <w:t xml:space="preserve">8. </w:t>
            </w:r>
            <w:r>
              <w:rPr>
                <w:sz w:val="20"/>
                <w:szCs w:val="20"/>
              </w:rPr>
              <w:t xml:space="preserve"> </w:t>
            </w:r>
            <w:r w:rsidRPr="00E22C4D">
              <w:rPr>
                <w:rFonts w:hint="eastAsia"/>
                <w:sz w:val="20"/>
                <w:szCs w:val="20"/>
              </w:rPr>
              <w:t>配偶與被繼承人之父母共同繼承時，其應繼分為何</w:t>
            </w:r>
            <w:r w:rsidRPr="00E22C4D">
              <w:rPr>
                <w:rFonts w:hint="eastAsia"/>
                <w:sz w:val="20"/>
                <w:szCs w:val="20"/>
              </w:rPr>
              <w:t>?</w:t>
            </w:r>
          </w:p>
          <w:p w14:paraId="22EEC053" w14:textId="788CEF2B" w:rsidR="00302A4E" w:rsidRPr="00352AC6"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遺產之二分之一</w:t>
            </w:r>
            <w:r w:rsidRPr="00E22C4D">
              <w:rPr>
                <w:rFonts w:hint="eastAsia"/>
                <w:sz w:val="20"/>
                <w:szCs w:val="20"/>
              </w:rPr>
              <w:t>(B)</w:t>
            </w:r>
            <w:r w:rsidRPr="00E22C4D">
              <w:rPr>
                <w:rFonts w:hint="eastAsia"/>
                <w:sz w:val="20"/>
                <w:szCs w:val="20"/>
              </w:rPr>
              <w:t>遺產之三分之一</w:t>
            </w:r>
            <w:r w:rsidRPr="00E22C4D">
              <w:rPr>
                <w:rFonts w:hint="eastAsia"/>
                <w:sz w:val="20"/>
                <w:szCs w:val="20"/>
              </w:rPr>
              <w:t>(C)</w:t>
            </w:r>
            <w:r w:rsidRPr="00E22C4D">
              <w:rPr>
                <w:rFonts w:hint="eastAsia"/>
                <w:sz w:val="20"/>
                <w:szCs w:val="20"/>
              </w:rPr>
              <w:t>遺產之四分之一</w:t>
            </w:r>
            <w:r w:rsidRPr="00E22C4D">
              <w:rPr>
                <w:rFonts w:hint="eastAsia"/>
                <w:sz w:val="20"/>
                <w:szCs w:val="20"/>
              </w:rPr>
              <w:t>(D)</w:t>
            </w:r>
            <w:r w:rsidRPr="00E22C4D">
              <w:rPr>
                <w:rFonts w:hint="eastAsia"/>
                <w:sz w:val="20"/>
                <w:szCs w:val="20"/>
              </w:rPr>
              <w:t>遺產之三分之二</w:t>
            </w:r>
            <w:r w:rsidR="002536F9">
              <w:rPr>
                <w:rFonts w:hint="eastAsia"/>
                <w:sz w:val="20"/>
                <w:szCs w:val="20"/>
              </w:rPr>
              <w:t xml:space="preserve"> </w:t>
            </w:r>
          </w:p>
        </w:tc>
        <w:tc>
          <w:tcPr>
            <w:tcW w:w="567" w:type="dxa"/>
            <w:vAlign w:val="center"/>
          </w:tcPr>
          <w:p w14:paraId="3C5501D3" w14:textId="77777777" w:rsidR="00302A4E" w:rsidRPr="00C342B2" w:rsidRDefault="00302A4E" w:rsidP="00302A4E">
            <w:pPr>
              <w:spacing w:line="240" w:lineRule="exact"/>
              <w:rPr>
                <w:rFonts w:asciiTheme="minorEastAsia" w:hAnsiTheme="minorEastAsia"/>
                <w:sz w:val="16"/>
                <w:szCs w:val="16"/>
              </w:rPr>
            </w:pPr>
          </w:p>
        </w:tc>
      </w:tr>
      <w:tr w:rsidR="00302A4E" w:rsidRPr="00C342B2" w14:paraId="2950A1DD" w14:textId="77777777" w:rsidTr="00DE7DC3">
        <w:tc>
          <w:tcPr>
            <w:tcW w:w="993" w:type="dxa"/>
            <w:vAlign w:val="center"/>
          </w:tcPr>
          <w:p w14:paraId="5B2EEE47" w14:textId="77777777" w:rsidR="00302A4E" w:rsidRPr="00E22C4D" w:rsidRDefault="00302A4E" w:rsidP="00302A4E">
            <w:pPr>
              <w:spacing w:line="240" w:lineRule="exact"/>
              <w:jc w:val="center"/>
              <w:rPr>
                <w:sz w:val="20"/>
                <w:szCs w:val="20"/>
              </w:rPr>
            </w:pPr>
          </w:p>
        </w:tc>
        <w:tc>
          <w:tcPr>
            <w:tcW w:w="9497" w:type="dxa"/>
          </w:tcPr>
          <w:tbl>
            <w:tblPr>
              <w:tblStyle w:val="a3"/>
              <w:tblW w:w="0" w:type="auto"/>
              <w:tblInd w:w="427" w:type="dxa"/>
              <w:tblLayout w:type="fixed"/>
              <w:tblLook w:val="04A0" w:firstRow="1" w:lastRow="0" w:firstColumn="1" w:lastColumn="0" w:noHBand="0" w:noVBand="1"/>
            </w:tblPr>
            <w:tblGrid>
              <w:gridCol w:w="4635"/>
              <w:gridCol w:w="4040"/>
            </w:tblGrid>
            <w:tr w:rsidR="00302A4E" w14:paraId="057B28D9" w14:textId="77777777" w:rsidTr="00AE1C2B">
              <w:tc>
                <w:tcPr>
                  <w:tcW w:w="4635" w:type="dxa"/>
                </w:tcPr>
                <w:tbl>
                  <w:tblPr>
                    <w:tblStyle w:val="a3"/>
                    <w:tblW w:w="0" w:type="auto"/>
                    <w:tblLayout w:type="fixed"/>
                    <w:tblLook w:val="04A0" w:firstRow="1" w:lastRow="0" w:firstColumn="1" w:lastColumn="0" w:noHBand="0" w:noVBand="1"/>
                  </w:tblPr>
                  <w:tblGrid>
                    <w:gridCol w:w="2467"/>
                    <w:gridCol w:w="1559"/>
                  </w:tblGrid>
                  <w:tr w:rsidR="00302A4E" w14:paraId="302D5945" w14:textId="77777777" w:rsidTr="00AE1C2B">
                    <w:tc>
                      <w:tcPr>
                        <w:tcW w:w="2467" w:type="dxa"/>
                      </w:tcPr>
                      <w:p w14:paraId="5C0B29D3" w14:textId="09F2E100" w:rsidR="00302A4E" w:rsidRPr="00AE1C2B" w:rsidRDefault="00302A4E" w:rsidP="00302A4E">
                        <w:pPr>
                          <w:spacing w:line="240" w:lineRule="exact"/>
                          <w:jc w:val="center"/>
                          <w:rPr>
                            <w:sz w:val="20"/>
                            <w:szCs w:val="20"/>
                          </w:rPr>
                        </w:pPr>
                        <w:r>
                          <w:rPr>
                            <w:rFonts w:hint="eastAsia"/>
                            <w:sz w:val="20"/>
                            <w:szCs w:val="20"/>
                          </w:rPr>
                          <w:t>應繼</w:t>
                        </w:r>
                        <w:r>
                          <w:rPr>
                            <w:sz w:val="20"/>
                            <w:szCs w:val="20"/>
                          </w:rPr>
                          <w:t>分</w:t>
                        </w:r>
                      </w:p>
                    </w:tc>
                    <w:tc>
                      <w:tcPr>
                        <w:tcW w:w="1559" w:type="dxa"/>
                      </w:tcPr>
                      <w:p w14:paraId="335071DF" w14:textId="0A0975D4" w:rsidR="00302A4E" w:rsidRPr="00AE1C2B" w:rsidRDefault="00302A4E" w:rsidP="00302A4E">
                        <w:pPr>
                          <w:spacing w:line="240" w:lineRule="exact"/>
                          <w:jc w:val="center"/>
                          <w:rPr>
                            <w:sz w:val="20"/>
                            <w:szCs w:val="20"/>
                          </w:rPr>
                        </w:pPr>
                        <w:r>
                          <w:rPr>
                            <w:rFonts w:hint="eastAsia"/>
                            <w:sz w:val="20"/>
                            <w:szCs w:val="20"/>
                          </w:rPr>
                          <w:t>分</w:t>
                        </w:r>
                        <w:r>
                          <w:rPr>
                            <w:sz w:val="20"/>
                            <w:szCs w:val="20"/>
                          </w:rPr>
                          <w:t>配</w:t>
                        </w:r>
                      </w:p>
                    </w:tc>
                  </w:tr>
                  <w:tr w:rsidR="00302A4E" w14:paraId="33FF4ABF" w14:textId="77777777" w:rsidTr="00AE1C2B">
                    <w:tc>
                      <w:tcPr>
                        <w:tcW w:w="2467" w:type="dxa"/>
                      </w:tcPr>
                      <w:p w14:paraId="40B909D2" w14:textId="229EEB1E" w:rsidR="00302A4E" w:rsidRDefault="00302A4E" w:rsidP="00302A4E">
                        <w:pPr>
                          <w:spacing w:line="240" w:lineRule="exact"/>
                          <w:rPr>
                            <w:sz w:val="20"/>
                            <w:szCs w:val="20"/>
                          </w:rPr>
                        </w:pPr>
                        <w:r w:rsidRPr="00AE1C2B">
                          <w:rPr>
                            <w:rFonts w:hint="eastAsia"/>
                            <w:sz w:val="20"/>
                            <w:szCs w:val="20"/>
                          </w:rPr>
                          <w:t>親屬</w:t>
                        </w:r>
                        <w:r w:rsidRPr="00AE1C2B">
                          <w:rPr>
                            <w:rFonts w:hint="eastAsia"/>
                            <w:sz w:val="20"/>
                            <w:szCs w:val="20"/>
                          </w:rPr>
                          <w:t>(</w:t>
                        </w:r>
                        <w:r w:rsidRPr="00AE1C2B">
                          <w:rPr>
                            <w:rFonts w:hint="eastAsia"/>
                            <w:sz w:val="20"/>
                            <w:szCs w:val="20"/>
                          </w:rPr>
                          <w:t>順位</w:t>
                        </w:r>
                        <w:r w:rsidRPr="00AE1C2B">
                          <w:rPr>
                            <w:rFonts w:hint="eastAsia"/>
                            <w:sz w:val="20"/>
                            <w:szCs w:val="20"/>
                          </w:rPr>
                          <w:t>)</w:t>
                        </w:r>
                      </w:p>
                    </w:tc>
                    <w:tc>
                      <w:tcPr>
                        <w:tcW w:w="1559" w:type="dxa"/>
                      </w:tcPr>
                      <w:p w14:paraId="15BAA2AC" w14:textId="375732E8" w:rsidR="00302A4E" w:rsidRDefault="00302A4E" w:rsidP="00302A4E">
                        <w:pPr>
                          <w:spacing w:line="240" w:lineRule="exact"/>
                          <w:rPr>
                            <w:sz w:val="20"/>
                            <w:szCs w:val="20"/>
                          </w:rPr>
                        </w:pPr>
                        <w:r w:rsidRPr="00AE1C2B">
                          <w:rPr>
                            <w:rFonts w:hint="eastAsia"/>
                            <w:sz w:val="20"/>
                            <w:szCs w:val="20"/>
                          </w:rPr>
                          <w:t>配偶應繼分</w:t>
                        </w:r>
                      </w:p>
                    </w:tc>
                  </w:tr>
                  <w:tr w:rsidR="00302A4E" w14:paraId="79D98676" w14:textId="77777777" w:rsidTr="00AE1C2B">
                    <w:tc>
                      <w:tcPr>
                        <w:tcW w:w="2467" w:type="dxa"/>
                      </w:tcPr>
                      <w:p w14:paraId="63E345F2" w14:textId="1D617B5C" w:rsidR="00302A4E" w:rsidRDefault="00302A4E" w:rsidP="00302A4E">
                        <w:pPr>
                          <w:spacing w:line="240" w:lineRule="exact"/>
                          <w:rPr>
                            <w:sz w:val="20"/>
                            <w:szCs w:val="20"/>
                          </w:rPr>
                        </w:pPr>
                        <w:r w:rsidRPr="00AE1C2B">
                          <w:rPr>
                            <w:rFonts w:hint="eastAsia"/>
                            <w:sz w:val="20"/>
                            <w:szCs w:val="20"/>
                          </w:rPr>
                          <w:t>直系血親</w:t>
                        </w:r>
                        <w:proofErr w:type="gramStart"/>
                        <w:r w:rsidRPr="00AE1C2B">
                          <w:rPr>
                            <w:rFonts w:hint="eastAsia"/>
                            <w:sz w:val="20"/>
                            <w:szCs w:val="20"/>
                          </w:rPr>
                          <w:t>卑</w:t>
                        </w:r>
                        <w:proofErr w:type="gramEnd"/>
                        <w:r w:rsidRPr="00AE1C2B">
                          <w:rPr>
                            <w:rFonts w:hint="eastAsia"/>
                            <w:sz w:val="20"/>
                            <w:szCs w:val="20"/>
                          </w:rPr>
                          <w:t>親屬</w:t>
                        </w:r>
                        <w:r w:rsidRPr="00AE1C2B">
                          <w:rPr>
                            <w:rFonts w:hint="eastAsia"/>
                            <w:sz w:val="20"/>
                            <w:szCs w:val="20"/>
                          </w:rPr>
                          <w:t>(1)</w:t>
                        </w:r>
                      </w:p>
                    </w:tc>
                    <w:tc>
                      <w:tcPr>
                        <w:tcW w:w="1559" w:type="dxa"/>
                      </w:tcPr>
                      <w:p w14:paraId="20FF3679" w14:textId="53C46D32" w:rsidR="00302A4E" w:rsidRDefault="00302A4E" w:rsidP="00302A4E">
                        <w:pPr>
                          <w:spacing w:line="240" w:lineRule="exact"/>
                          <w:rPr>
                            <w:sz w:val="20"/>
                            <w:szCs w:val="20"/>
                          </w:rPr>
                        </w:pPr>
                        <w:r w:rsidRPr="00AE1C2B">
                          <w:rPr>
                            <w:rFonts w:hint="eastAsia"/>
                            <w:sz w:val="20"/>
                            <w:szCs w:val="20"/>
                          </w:rPr>
                          <w:t>平均</w:t>
                        </w:r>
                      </w:p>
                    </w:tc>
                  </w:tr>
                  <w:tr w:rsidR="00302A4E" w14:paraId="37CFC846" w14:textId="77777777" w:rsidTr="00AE1C2B">
                    <w:tc>
                      <w:tcPr>
                        <w:tcW w:w="2467" w:type="dxa"/>
                      </w:tcPr>
                      <w:p w14:paraId="29085A26" w14:textId="4D886C4C" w:rsidR="00302A4E" w:rsidRDefault="00302A4E" w:rsidP="00302A4E">
                        <w:pPr>
                          <w:spacing w:line="240" w:lineRule="exact"/>
                          <w:rPr>
                            <w:sz w:val="20"/>
                            <w:szCs w:val="20"/>
                          </w:rPr>
                        </w:pPr>
                        <w:r w:rsidRPr="00AE1C2B">
                          <w:rPr>
                            <w:rFonts w:hint="eastAsia"/>
                            <w:sz w:val="20"/>
                            <w:szCs w:val="20"/>
                          </w:rPr>
                          <w:t>父母</w:t>
                        </w:r>
                        <w:r w:rsidRPr="00AE1C2B">
                          <w:rPr>
                            <w:rFonts w:hint="eastAsia"/>
                            <w:sz w:val="20"/>
                            <w:szCs w:val="20"/>
                          </w:rPr>
                          <w:t>(2)</w:t>
                        </w:r>
                        <w:r w:rsidRPr="00AE1C2B">
                          <w:rPr>
                            <w:rFonts w:hint="eastAsia"/>
                            <w:sz w:val="20"/>
                            <w:szCs w:val="20"/>
                          </w:rPr>
                          <w:t>、兄弟姊妹</w:t>
                        </w:r>
                        <w:r w:rsidRPr="00AE1C2B">
                          <w:rPr>
                            <w:rFonts w:hint="eastAsia"/>
                            <w:sz w:val="20"/>
                            <w:szCs w:val="20"/>
                          </w:rPr>
                          <w:t>(3)</w:t>
                        </w:r>
                      </w:p>
                    </w:tc>
                    <w:tc>
                      <w:tcPr>
                        <w:tcW w:w="1559" w:type="dxa"/>
                      </w:tcPr>
                      <w:p w14:paraId="40773241" w14:textId="290CE540" w:rsidR="00302A4E" w:rsidRDefault="00302A4E" w:rsidP="00302A4E">
                        <w:pPr>
                          <w:spacing w:line="240" w:lineRule="exact"/>
                          <w:rPr>
                            <w:sz w:val="20"/>
                            <w:szCs w:val="20"/>
                          </w:rPr>
                        </w:pPr>
                        <w:r w:rsidRPr="00AE1C2B">
                          <w:rPr>
                            <w:sz w:val="20"/>
                            <w:szCs w:val="20"/>
                          </w:rPr>
                          <w:t>1/2</w:t>
                        </w:r>
                      </w:p>
                    </w:tc>
                  </w:tr>
                  <w:tr w:rsidR="00302A4E" w14:paraId="4B1B2551" w14:textId="77777777" w:rsidTr="00AE1C2B">
                    <w:tc>
                      <w:tcPr>
                        <w:tcW w:w="2467" w:type="dxa"/>
                      </w:tcPr>
                      <w:p w14:paraId="3942E50B" w14:textId="10B45546" w:rsidR="00302A4E" w:rsidRDefault="00302A4E" w:rsidP="00302A4E">
                        <w:pPr>
                          <w:spacing w:line="240" w:lineRule="exact"/>
                          <w:rPr>
                            <w:sz w:val="20"/>
                            <w:szCs w:val="20"/>
                          </w:rPr>
                        </w:pPr>
                        <w:r w:rsidRPr="00AE1C2B">
                          <w:rPr>
                            <w:rFonts w:hint="eastAsia"/>
                            <w:sz w:val="20"/>
                            <w:szCs w:val="20"/>
                          </w:rPr>
                          <w:t>祖父母</w:t>
                        </w:r>
                        <w:r w:rsidRPr="00AE1C2B">
                          <w:rPr>
                            <w:rFonts w:hint="eastAsia"/>
                            <w:sz w:val="20"/>
                            <w:szCs w:val="20"/>
                          </w:rPr>
                          <w:t>(4)</w:t>
                        </w:r>
                      </w:p>
                    </w:tc>
                    <w:tc>
                      <w:tcPr>
                        <w:tcW w:w="1559" w:type="dxa"/>
                      </w:tcPr>
                      <w:p w14:paraId="5659B900" w14:textId="156805CA" w:rsidR="00302A4E" w:rsidRDefault="00302A4E" w:rsidP="00302A4E">
                        <w:pPr>
                          <w:spacing w:line="240" w:lineRule="exact"/>
                          <w:rPr>
                            <w:sz w:val="20"/>
                            <w:szCs w:val="20"/>
                          </w:rPr>
                        </w:pPr>
                        <w:r w:rsidRPr="00AE1C2B">
                          <w:rPr>
                            <w:sz w:val="20"/>
                            <w:szCs w:val="20"/>
                          </w:rPr>
                          <w:t>2/3</w:t>
                        </w:r>
                      </w:p>
                    </w:tc>
                  </w:tr>
                </w:tbl>
                <w:p w14:paraId="6B1BC225" w14:textId="77777777" w:rsidR="00302A4E" w:rsidRDefault="00302A4E" w:rsidP="00302A4E">
                  <w:pPr>
                    <w:spacing w:line="240" w:lineRule="exact"/>
                    <w:rPr>
                      <w:sz w:val="20"/>
                      <w:szCs w:val="20"/>
                    </w:rPr>
                  </w:pPr>
                </w:p>
              </w:tc>
              <w:tc>
                <w:tcPr>
                  <w:tcW w:w="4040" w:type="dxa"/>
                </w:tcPr>
                <w:p w14:paraId="22F3FE9A" w14:textId="6948707D" w:rsidR="00302A4E" w:rsidRDefault="00302A4E" w:rsidP="00302A4E">
                  <w:pPr>
                    <w:spacing w:line="240" w:lineRule="exact"/>
                    <w:rPr>
                      <w:sz w:val="20"/>
                      <w:szCs w:val="20"/>
                    </w:rPr>
                  </w:pPr>
                </w:p>
              </w:tc>
            </w:tr>
          </w:tbl>
          <w:p w14:paraId="32780BC3" w14:textId="77777777" w:rsidR="00302A4E" w:rsidRPr="00E22C4D" w:rsidRDefault="00302A4E" w:rsidP="00302A4E">
            <w:pPr>
              <w:spacing w:line="240" w:lineRule="exact"/>
              <w:rPr>
                <w:sz w:val="20"/>
                <w:szCs w:val="20"/>
              </w:rPr>
            </w:pPr>
          </w:p>
        </w:tc>
        <w:tc>
          <w:tcPr>
            <w:tcW w:w="567" w:type="dxa"/>
            <w:vAlign w:val="center"/>
          </w:tcPr>
          <w:p w14:paraId="4267F5E1" w14:textId="77777777" w:rsidR="00302A4E" w:rsidRPr="00C342B2" w:rsidRDefault="00302A4E" w:rsidP="00302A4E">
            <w:pPr>
              <w:spacing w:line="240" w:lineRule="exact"/>
              <w:rPr>
                <w:rFonts w:asciiTheme="minorEastAsia" w:hAnsiTheme="minorEastAsia"/>
                <w:sz w:val="16"/>
                <w:szCs w:val="16"/>
              </w:rPr>
            </w:pPr>
          </w:p>
        </w:tc>
      </w:tr>
      <w:tr w:rsidR="00302A4E" w:rsidRPr="00C342B2" w14:paraId="20892039" w14:textId="77777777" w:rsidTr="00DE7DC3">
        <w:tc>
          <w:tcPr>
            <w:tcW w:w="993" w:type="dxa"/>
            <w:vAlign w:val="center"/>
          </w:tcPr>
          <w:p w14:paraId="7380D538" w14:textId="1EC3B449"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102(C)</w:t>
            </w:r>
          </w:p>
        </w:tc>
        <w:tc>
          <w:tcPr>
            <w:tcW w:w="9497" w:type="dxa"/>
          </w:tcPr>
          <w:p w14:paraId="465662DE" w14:textId="77777777" w:rsidR="00302A4E" w:rsidRDefault="00302A4E" w:rsidP="00302A4E">
            <w:pPr>
              <w:spacing w:line="240" w:lineRule="exact"/>
              <w:rPr>
                <w:sz w:val="20"/>
                <w:szCs w:val="20"/>
              </w:rPr>
            </w:pPr>
            <w:r w:rsidRPr="00E22C4D">
              <w:rPr>
                <w:rFonts w:hint="eastAsia"/>
                <w:sz w:val="20"/>
                <w:szCs w:val="20"/>
              </w:rPr>
              <w:t>39.</w:t>
            </w:r>
            <w:r>
              <w:rPr>
                <w:sz w:val="20"/>
                <w:szCs w:val="20"/>
              </w:rPr>
              <w:t xml:space="preserve"> </w:t>
            </w:r>
            <w:r w:rsidRPr="00E22C4D">
              <w:rPr>
                <w:rFonts w:hint="eastAsia"/>
                <w:sz w:val="20"/>
                <w:szCs w:val="20"/>
              </w:rPr>
              <w:t>依〈民法〉規定，無繼承人承認繼承時，其遺產於清償債權，並交付遺贈物後，如有賸餘，</w:t>
            </w:r>
          </w:p>
          <w:p w14:paraId="3080B776" w14:textId="51C041AD" w:rsidR="00302A4E" w:rsidRPr="00C342B2"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歸屬下列何者所有</w:t>
            </w:r>
            <w:r w:rsidRPr="00E22C4D">
              <w:rPr>
                <w:rFonts w:hint="eastAsia"/>
                <w:sz w:val="20"/>
                <w:szCs w:val="20"/>
              </w:rPr>
              <w:t xml:space="preserve">? </w:t>
            </w:r>
            <w:r>
              <w:rPr>
                <w:sz w:val="20"/>
                <w:szCs w:val="20"/>
              </w:rPr>
              <w:t xml:space="preserve">       </w:t>
            </w:r>
            <w:r w:rsidR="002536F9">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公益團體</w:t>
            </w:r>
            <w:r w:rsidRPr="00E22C4D">
              <w:rPr>
                <w:rFonts w:hint="eastAsia"/>
                <w:sz w:val="20"/>
                <w:szCs w:val="20"/>
              </w:rPr>
              <w:t>(B)</w:t>
            </w:r>
            <w:r w:rsidRPr="00E22C4D">
              <w:rPr>
                <w:rFonts w:hint="eastAsia"/>
                <w:sz w:val="20"/>
                <w:szCs w:val="20"/>
              </w:rPr>
              <w:t>遺產管理人</w:t>
            </w:r>
            <w:r w:rsidRPr="00E22C4D">
              <w:rPr>
                <w:rFonts w:hint="eastAsia"/>
                <w:sz w:val="20"/>
                <w:szCs w:val="20"/>
              </w:rPr>
              <w:t xml:space="preserve">(C) </w:t>
            </w:r>
            <w:r w:rsidRPr="00E22C4D">
              <w:rPr>
                <w:rFonts w:hint="eastAsia"/>
                <w:sz w:val="20"/>
                <w:szCs w:val="20"/>
              </w:rPr>
              <w:t>國庫</w:t>
            </w:r>
            <w:r w:rsidRPr="00E22C4D">
              <w:rPr>
                <w:rFonts w:hint="eastAsia"/>
                <w:sz w:val="20"/>
                <w:szCs w:val="20"/>
              </w:rPr>
              <w:t>(D)</w:t>
            </w:r>
            <w:r w:rsidRPr="00E22C4D">
              <w:rPr>
                <w:rFonts w:hint="eastAsia"/>
                <w:sz w:val="20"/>
                <w:szCs w:val="20"/>
              </w:rPr>
              <w:t>法院</w:t>
            </w:r>
          </w:p>
        </w:tc>
        <w:tc>
          <w:tcPr>
            <w:tcW w:w="567" w:type="dxa"/>
            <w:vAlign w:val="center"/>
          </w:tcPr>
          <w:p w14:paraId="550AF5EB" w14:textId="77777777" w:rsidR="00302A4E" w:rsidRPr="00C342B2" w:rsidRDefault="00302A4E" w:rsidP="00302A4E">
            <w:pPr>
              <w:spacing w:line="240" w:lineRule="exact"/>
              <w:rPr>
                <w:rFonts w:asciiTheme="minorEastAsia" w:hAnsiTheme="minorEastAsia"/>
                <w:sz w:val="16"/>
                <w:szCs w:val="16"/>
              </w:rPr>
            </w:pPr>
          </w:p>
        </w:tc>
      </w:tr>
      <w:tr w:rsidR="00302A4E" w:rsidRPr="00C342B2" w14:paraId="5A6FFDA2" w14:textId="77777777" w:rsidTr="00DE7DC3">
        <w:tc>
          <w:tcPr>
            <w:tcW w:w="993" w:type="dxa"/>
            <w:vAlign w:val="center"/>
          </w:tcPr>
          <w:p w14:paraId="0F3CD402" w14:textId="77777777" w:rsidR="00302A4E" w:rsidRPr="00E22C4D" w:rsidRDefault="00302A4E" w:rsidP="00302A4E">
            <w:pPr>
              <w:spacing w:line="240" w:lineRule="exact"/>
              <w:jc w:val="center"/>
              <w:rPr>
                <w:sz w:val="20"/>
                <w:szCs w:val="20"/>
              </w:rPr>
            </w:pPr>
          </w:p>
        </w:tc>
        <w:tc>
          <w:tcPr>
            <w:tcW w:w="9497" w:type="dxa"/>
          </w:tcPr>
          <w:p w14:paraId="27FA1BE0" w14:textId="77777777" w:rsidR="00302A4E" w:rsidRDefault="00302A4E" w:rsidP="00302A4E">
            <w:pPr>
              <w:spacing w:line="240" w:lineRule="exact"/>
              <w:rPr>
                <w:sz w:val="20"/>
                <w:szCs w:val="20"/>
              </w:rPr>
            </w:pPr>
            <w:r w:rsidRPr="0062100F">
              <w:rPr>
                <w:rFonts w:hint="eastAsia"/>
                <w:sz w:val="20"/>
                <w:szCs w:val="20"/>
              </w:rPr>
              <w:t>民法第</w:t>
            </w:r>
            <w:r w:rsidRPr="0062100F">
              <w:rPr>
                <w:rFonts w:hint="eastAsia"/>
                <w:sz w:val="20"/>
                <w:szCs w:val="20"/>
              </w:rPr>
              <w:t xml:space="preserve"> 1185 </w:t>
            </w:r>
            <w:r w:rsidRPr="0062100F">
              <w:rPr>
                <w:rFonts w:hint="eastAsia"/>
                <w:sz w:val="20"/>
                <w:szCs w:val="20"/>
              </w:rPr>
              <w:t>條：</w:t>
            </w:r>
          </w:p>
          <w:p w14:paraId="0C1C8D6D" w14:textId="77777777" w:rsidR="00302A4E" w:rsidRDefault="00302A4E" w:rsidP="00302A4E">
            <w:pPr>
              <w:spacing w:line="240" w:lineRule="exact"/>
              <w:ind w:leftChars="100" w:left="240"/>
              <w:rPr>
                <w:sz w:val="20"/>
                <w:szCs w:val="20"/>
              </w:rPr>
            </w:pPr>
            <w:r w:rsidRPr="0062100F">
              <w:rPr>
                <w:rFonts w:hint="eastAsia"/>
                <w:sz w:val="20"/>
                <w:szCs w:val="20"/>
              </w:rPr>
              <w:t>第一千一百七十八條所定之期限屆滿，無繼承人承認繼承時，其遺產於清償債權並交付遺贈物後，</w:t>
            </w:r>
          </w:p>
          <w:p w14:paraId="2B9E18CF" w14:textId="3E6A3902" w:rsidR="00302A4E" w:rsidRPr="00E22C4D" w:rsidRDefault="00302A4E" w:rsidP="00302A4E">
            <w:pPr>
              <w:spacing w:line="240" w:lineRule="exact"/>
              <w:ind w:leftChars="100" w:left="240"/>
              <w:rPr>
                <w:sz w:val="20"/>
                <w:szCs w:val="20"/>
              </w:rPr>
            </w:pPr>
            <w:r w:rsidRPr="0062100F">
              <w:rPr>
                <w:rFonts w:hint="eastAsia"/>
                <w:sz w:val="20"/>
                <w:szCs w:val="20"/>
              </w:rPr>
              <w:t>如有賸餘，歸屬國庫。</w:t>
            </w:r>
          </w:p>
        </w:tc>
        <w:tc>
          <w:tcPr>
            <w:tcW w:w="567" w:type="dxa"/>
            <w:vAlign w:val="center"/>
          </w:tcPr>
          <w:p w14:paraId="6B2A8CFF" w14:textId="77777777" w:rsidR="00302A4E" w:rsidRPr="00C342B2" w:rsidRDefault="00302A4E" w:rsidP="00302A4E">
            <w:pPr>
              <w:spacing w:line="240" w:lineRule="exact"/>
              <w:rPr>
                <w:rFonts w:asciiTheme="minorEastAsia" w:hAnsiTheme="minorEastAsia"/>
                <w:sz w:val="16"/>
                <w:szCs w:val="16"/>
              </w:rPr>
            </w:pPr>
          </w:p>
        </w:tc>
      </w:tr>
      <w:tr w:rsidR="00302A4E" w:rsidRPr="00C342B2" w14:paraId="3D601F81" w14:textId="77777777" w:rsidTr="00DE7DC3">
        <w:tc>
          <w:tcPr>
            <w:tcW w:w="993" w:type="dxa"/>
            <w:vAlign w:val="center"/>
          </w:tcPr>
          <w:p w14:paraId="0D350F59" w14:textId="1EC597C5"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103(C)</w:t>
            </w:r>
          </w:p>
        </w:tc>
        <w:tc>
          <w:tcPr>
            <w:tcW w:w="9497" w:type="dxa"/>
          </w:tcPr>
          <w:p w14:paraId="30DABCC2" w14:textId="77777777" w:rsidR="00302A4E" w:rsidRDefault="00302A4E" w:rsidP="00302A4E">
            <w:pPr>
              <w:spacing w:line="240" w:lineRule="exact"/>
              <w:rPr>
                <w:sz w:val="20"/>
                <w:szCs w:val="20"/>
              </w:rPr>
            </w:pPr>
            <w:r w:rsidRPr="00E22C4D">
              <w:rPr>
                <w:rFonts w:hint="eastAsia"/>
                <w:sz w:val="20"/>
                <w:szCs w:val="20"/>
              </w:rPr>
              <w:t>39.</w:t>
            </w:r>
            <w:r>
              <w:rPr>
                <w:sz w:val="20"/>
                <w:szCs w:val="20"/>
              </w:rPr>
              <w:t xml:space="preserve"> </w:t>
            </w:r>
            <w:r w:rsidRPr="00E22C4D">
              <w:rPr>
                <w:rFonts w:hint="eastAsia"/>
                <w:sz w:val="20"/>
                <w:szCs w:val="20"/>
              </w:rPr>
              <w:t>依《民法》規定，繼承人拋棄其繼承權，應於知悉其得繼承之時起幾個月內，以書面向法院</w:t>
            </w:r>
            <w:r>
              <w:rPr>
                <w:rFonts w:hint="eastAsia"/>
                <w:sz w:val="20"/>
                <w:szCs w:val="20"/>
              </w:rPr>
              <w:t>為之</w:t>
            </w:r>
          </w:p>
          <w:p w14:paraId="479A8F3D" w14:textId="4CA946D5" w:rsidR="00302A4E" w:rsidRPr="00352AC6" w:rsidRDefault="00302A4E" w:rsidP="00302A4E">
            <w:pPr>
              <w:spacing w:line="240" w:lineRule="exact"/>
              <w:jc w:val="right"/>
              <w:rPr>
                <w:sz w:val="20"/>
                <w:szCs w:val="20"/>
              </w:rPr>
            </w:pPr>
            <w:r w:rsidRPr="00E22C4D">
              <w:rPr>
                <w:rFonts w:hint="eastAsia"/>
                <w:sz w:val="20"/>
                <w:szCs w:val="20"/>
              </w:rPr>
              <w:t xml:space="preserve"> (A) 1</w:t>
            </w:r>
            <w:r w:rsidRPr="00E22C4D">
              <w:rPr>
                <w:rFonts w:hint="eastAsia"/>
                <w:sz w:val="20"/>
                <w:szCs w:val="20"/>
              </w:rPr>
              <w:t>個月</w:t>
            </w:r>
            <w:r w:rsidRPr="00E22C4D">
              <w:rPr>
                <w:rFonts w:hint="eastAsia"/>
                <w:sz w:val="20"/>
                <w:szCs w:val="20"/>
              </w:rPr>
              <w:t xml:space="preserve"> (B) 2</w:t>
            </w:r>
            <w:r w:rsidRPr="00E22C4D">
              <w:rPr>
                <w:rFonts w:hint="eastAsia"/>
                <w:sz w:val="20"/>
                <w:szCs w:val="20"/>
              </w:rPr>
              <w:t>個月</w:t>
            </w:r>
            <w:r w:rsidRPr="00E22C4D">
              <w:rPr>
                <w:rFonts w:hint="eastAsia"/>
                <w:sz w:val="20"/>
                <w:szCs w:val="20"/>
              </w:rPr>
              <w:t xml:space="preserve"> (C) 3</w:t>
            </w:r>
            <w:r w:rsidRPr="00E22C4D">
              <w:rPr>
                <w:rFonts w:hint="eastAsia"/>
                <w:sz w:val="20"/>
                <w:szCs w:val="20"/>
              </w:rPr>
              <w:t>個月</w:t>
            </w:r>
            <w:r w:rsidRPr="00E22C4D">
              <w:rPr>
                <w:rFonts w:hint="eastAsia"/>
                <w:sz w:val="20"/>
                <w:szCs w:val="20"/>
              </w:rPr>
              <w:t xml:space="preserve"> (D) 4</w:t>
            </w:r>
            <w:r w:rsidRPr="00E22C4D">
              <w:rPr>
                <w:rFonts w:hint="eastAsia"/>
                <w:sz w:val="20"/>
                <w:szCs w:val="20"/>
              </w:rPr>
              <w:t>個月</w:t>
            </w:r>
            <w:r w:rsidRPr="00E22C4D">
              <w:rPr>
                <w:rFonts w:hint="eastAsia"/>
                <w:sz w:val="20"/>
                <w:szCs w:val="20"/>
              </w:rPr>
              <w:t xml:space="preserve"> </w:t>
            </w:r>
          </w:p>
        </w:tc>
        <w:tc>
          <w:tcPr>
            <w:tcW w:w="567" w:type="dxa"/>
            <w:vAlign w:val="center"/>
          </w:tcPr>
          <w:p w14:paraId="0F76030F" w14:textId="77777777" w:rsidR="00302A4E" w:rsidRPr="00C342B2" w:rsidRDefault="00302A4E" w:rsidP="00302A4E">
            <w:pPr>
              <w:spacing w:line="240" w:lineRule="exact"/>
              <w:rPr>
                <w:rFonts w:asciiTheme="minorEastAsia" w:hAnsiTheme="minorEastAsia"/>
                <w:sz w:val="16"/>
                <w:szCs w:val="16"/>
              </w:rPr>
            </w:pPr>
          </w:p>
        </w:tc>
      </w:tr>
      <w:tr w:rsidR="00302A4E" w:rsidRPr="00C342B2" w14:paraId="41A514E2" w14:textId="77777777" w:rsidTr="00DE7DC3">
        <w:tc>
          <w:tcPr>
            <w:tcW w:w="993" w:type="dxa"/>
            <w:vAlign w:val="center"/>
          </w:tcPr>
          <w:p w14:paraId="469942D3" w14:textId="77777777" w:rsidR="00302A4E" w:rsidRPr="00E22C4D" w:rsidRDefault="00302A4E" w:rsidP="00302A4E">
            <w:pPr>
              <w:spacing w:line="240" w:lineRule="exact"/>
              <w:jc w:val="center"/>
              <w:rPr>
                <w:sz w:val="20"/>
                <w:szCs w:val="20"/>
              </w:rPr>
            </w:pPr>
          </w:p>
        </w:tc>
        <w:tc>
          <w:tcPr>
            <w:tcW w:w="9497" w:type="dxa"/>
          </w:tcPr>
          <w:p w14:paraId="557C545F" w14:textId="77777777" w:rsidR="00302A4E" w:rsidRDefault="00302A4E" w:rsidP="00302A4E">
            <w:pPr>
              <w:spacing w:line="240" w:lineRule="exact"/>
              <w:rPr>
                <w:sz w:val="20"/>
                <w:szCs w:val="20"/>
              </w:rPr>
            </w:pPr>
            <w:r w:rsidRPr="0063635F">
              <w:rPr>
                <w:rFonts w:hint="eastAsia"/>
                <w:sz w:val="20"/>
                <w:szCs w:val="20"/>
              </w:rPr>
              <w:t>第</w:t>
            </w:r>
            <w:r w:rsidRPr="0063635F">
              <w:rPr>
                <w:rFonts w:hint="eastAsia"/>
                <w:sz w:val="20"/>
                <w:szCs w:val="20"/>
              </w:rPr>
              <w:t xml:space="preserve"> 1174 </w:t>
            </w:r>
            <w:r w:rsidRPr="0063635F">
              <w:rPr>
                <w:rFonts w:hint="eastAsia"/>
                <w:sz w:val="20"/>
                <w:szCs w:val="20"/>
              </w:rPr>
              <w:t>條</w:t>
            </w:r>
          </w:p>
          <w:p w14:paraId="0D952358" w14:textId="77777777" w:rsidR="00302A4E" w:rsidRDefault="00302A4E" w:rsidP="00302A4E">
            <w:pPr>
              <w:spacing w:line="240" w:lineRule="exact"/>
              <w:ind w:leftChars="200" w:left="480"/>
              <w:rPr>
                <w:sz w:val="20"/>
                <w:szCs w:val="20"/>
              </w:rPr>
            </w:pPr>
            <w:r w:rsidRPr="0063635F">
              <w:rPr>
                <w:rFonts w:hint="eastAsia"/>
                <w:sz w:val="20"/>
                <w:szCs w:val="20"/>
              </w:rPr>
              <w:t>繼承人得拋棄其繼承權。</w:t>
            </w:r>
            <w:r w:rsidRPr="0063635F">
              <w:rPr>
                <w:rFonts w:hint="eastAsia"/>
                <w:sz w:val="20"/>
                <w:szCs w:val="20"/>
              </w:rPr>
              <w:t xml:space="preserve"> </w:t>
            </w:r>
            <w:r w:rsidRPr="0063635F">
              <w:rPr>
                <w:rFonts w:hint="eastAsia"/>
                <w:sz w:val="20"/>
                <w:szCs w:val="20"/>
              </w:rPr>
              <w:t>前項拋棄，應於知悉其得繼承之時起三個月內，以書面向法院為之。</w:t>
            </w:r>
            <w:r w:rsidRPr="0063635F">
              <w:rPr>
                <w:rFonts w:hint="eastAsia"/>
                <w:sz w:val="20"/>
                <w:szCs w:val="20"/>
              </w:rPr>
              <w:t xml:space="preserve"> </w:t>
            </w:r>
          </w:p>
          <w:p w14:paraId="00A575DE" w14:textId="2FCA5AB2" w:rsidR="00302A4E" w:rsidRPr="00E22C4D" w:rsidRDefault="00302A4E" w:rsidP="00302A4E">
            <w:pPr>
              <w:spacing w:line="240" w:lineRule="exact"/>
              <w:ind w:leftChars="200" w:left="480"/>
              <w:rPr>
                <w:sz w:val="20"/>
                <w:szCs w:val="20"/>
              </w:rPr>
            </w:pPr>
            <w:r w:rsidRPr="0063635F">
              <w:rPr>
                <w:rFonts w:hint="eastAsia"/>
                <w:sz w:val="20"/>
                <w:szCs w:val="20"/>
              </w:rPr>
              <w:t>拋棄繼承後，應以書面通知因其拋棄而應為繼承之人。但不能通知者，不在此限。</w:t>
            </w:r>
          </w:p>
        </w:tc>
        <w:tc>
          <w:tcPr>
            <w:tcW w:w="567" w:type="dxa"/>
            <w:vAlign w:val="center"/>
          </w:tcPr>
          <w:p w14:paraId="66A777A0" w14:textId="77777777" w:rsidR="00302A4E" w:rsidRPr="00C342B2" w:rsidRDefault="00302A4E" w:rsidP="00302A4E">
            <w:pPr>
              <w:spacing w:line="240" w:lineRule="exact"/>
              <w:rPr>
                <w:rFonts w:asciiTheme="minorEastAsia" w:hAnsiTheme="minorEastAsia"/>
                <w:sz w:val="16"/>
                <w:szCs w:val="16"/>
              </w:rPr>
            </w:pPr>
          </w:p>
        </w:tc>
      </w:tr>
      <w:tr w:rsidR="00302A4E" w:rsidRPr="00C342B2" w14:paraId="40CD0E75" w14:textId="77777777" w:rsidTr="00DE7DC3">
        <w:tc>
          <w:tcPr>
            <w:tcW w:w="993" w:type="dxa"/>
            <w:vAlign w:val="center"/>
          </w:tcPr>
          <w:p w14:paraId="2BA57586" w14:textId="329B4D8C"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104(C)</w:t>
            </w:r>
          </w:p>
        </w:tc>
        <w:tc>
          <w:tcPr>
            <w:tcW w:w="9497" w:type="dxa"/>
          </w:tcPr>
          <w:p w14:paraId="0AFAC144"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甲有配偶乙，父母丙、丁，兄弟姊妹</w:t>
            </w:r>
            <w:r w:rsidRPr="00E22C4D">
              <w:rPr>
                <w:rFonts w:hint="eastAsia"/>
                <w:sz w:val="20"/>
                <w:szCs w:val="20"/>
              </w:rPr>
              <w:t xml:space="preserve"> A</w:t>
            </w:r>
            <w:r w:rsidRPr="00E22C4D">
              <w:rPr>
                <w:rFonts w:hint="eastAsia"/>
                <w:sz w:val="20"/>
                <w:szCs w:val="20"/>
              </w:rPr>
              <w:t>、</w:t>
            </w:r>
            <w:r w:rsidRPr="00E22C4D">
              <w:rPr>
                <w:rFonts w:hint="eastAsia"/>
                <w:sz w:val="20"/>
                <w:szCs w:val="20"/>
              </w:rPr>
              <w:t>B</w:t>
            </w:r>
            <w:r w:rsidRPr="00E22C4D">
              <w:rPr>
                <w:rFonts w:hint="eastAsia"/>
                <w:sz w:val="20"/>
                <w:szCs w:val="20"/>
              </w:rPr>
              <w:t>、</w:t>
            </w:r>
            <w:r w:rsidRPr="00E22C4D">
              <w:rPr>
                <w:rFonts w:hint="eastAsia"/>
                <w:sz w:val="20"/>
                <w:szCs w:val="20"/>
              </w:rPr>
              <w:t>C</w:t>
            </w:r>
            <w:r w:rsidRPr="00E22C4D">
              <w:rPr>
                <w:rFonts w:hint="eastAsia"/>
                <w:sz w:val="20"/>
                <w:szCs w:val="20"/>
              </w:rPr>
              <w:t>，此外別無其他親屬</w:t>
            </w:r>
            <w:r>
              <w:rPr>
                <w:rFonts w:hint="eastAsia"/>
                <w:sz w:val="20"/>
                <w:szCs w:val="20"/>
              </w:rPr>
              <w:t>.</w:t>
            </w:r>
            <w:r w:rsidRPr="00E22C4D">
              <w:rPr>
                <w:rFonts w:hint="eastAsia"/>
                <w:sz w:val="20"/>
                <w:szCs w:val="20"/>
              </w:rPr>
              <w:t>甲死亡時無任何債務，</w:t>
            </w:r>
          </w:p>
          <w:p w14:paraId="14818B92" w14:textId="77777777" w:rsidR="00302A4E" w:rsidRDefault="00302A4E" w:rsidP="00302A4E">
            <w:pPr>
              <w:spacing w:line="240" w:lineRule="exact"/>
              <w:ind w:firstLineChars="150" w:firstLine="300"/>
              <w:rPr>
                <w:sz w:val="20"/>
                <w:szCs w:val="20"/>
              </w:rPr>
            </w:pPr>
            <w:r w:rsidRPr="00E22C4D">
              <w:rPr>
                <w:rFonts w:hint="eastAsia"/>
                <w:sz w:val="20"/>
                <w:szCs w:val="20"/>
              </w:rPr>
              <w:t>留下遺產</w:t>
            </w:r>
            <w:r w:rsidRPr="00E22C4D">
              <w:rPr>
                <w:rFonts w:hint="eastAsia"/>
                <w:sz w:val="20"/>
                <w:szCs w:val="20"/>
              </w:rPr>
              <w:t xml:space="preserve"> 240 </w:t>
            </w:r>
            <w:r w:rsidRPr="00E22C4D">
              <w:rPr>
                <w:rFonts w:hint="eastAsia"/>
                <w:sz w:val="20"/>
                <w:szCs w:val="20"/>
              </w:rPr>
              <w:t>萬元，且未留下遺囑</w:t>
            </w:r>
            <w:r>
              <w:rPr>
                <w:rFonts w:hint="eastAsia"/>
                <w:sz w:val="20"/>
                <w:szCs w:val="20"/>
              </w:rPr>
              <w:t>.</w:t>
            </w:r>
            <w:r w:rsidRPr="00E22C4D">
              <w:rPr>
                <w:rFonts w:hint="eastAsia"/>
                <w:sz w:val="20"/>
                <w:szCs w:val="20"/>
              </w:rPr>
              <w:t>試問：依《民法》規定，其遺產將如何繼承？</w:t>
            </w:r>
            <w:r w:rsidRPr="00E22C4D">
              <w:rPr>
                <w:rFonts w:hint="eastAsia"/>
                <w:sz w:val="20"/>
                <w:szCs w:val="20"/>
              </w:rPr>
              <w:t xml:space="preserve"> </w:t>
            </w:r>
          </w:p>
          <w:p w14:paraId="0B6D9B96" w14:textId="77777777" w:rsidR="00302A4E" w:rsidRDefault="00302A4E" w:rsidP="00302A4E">
            <w:pPr>
              <w:spacing w:line="240" w:lineRule="exact"/>
              <w:ind w:leftChars="200" w:left="480" w:firstLineChars="200" w:firstLine="400"/>
              <w:rPr>
                <w:sz w:val="20"/>
                <w:szCs w:val="20"/>
              </w:rPr>
            </w:pPr>
            <w:r w:rsidRPr="00E22C4D">
              <w:rPr>
                <w:rFonts w:hint="eastAsia"/>
                <w:sz w:val="20"/>
                <w:szCs w:val="20"/>
              </w:rPr>
              <w:t>(A)</w:t>
            </w:r>
            <w:r w:rsidRPr="00E22C4D">
              <w:rPr>
                <w:rFonts w:hint="eastAsia"/>
                <w:sz w:val="20"/>
                <w:szCs w:val="20"/>
              </w:rPr>
              <w:t>乙、丙、丁、</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w:t>
            </w:r>
            <w:r w:rsidRPr="00E22C4D">
              <w:rPr>
                <w:rFonts w:hint="eastAsia"/>
                <w:sz w:val="20"/>
                <w:szCs w:val="20"/>
              </w:rPr>
              <w:t>C</w:t>
            </w:r>
            <w:r w:rsidRPr="00E22C4D">
              <w:rPr>
                <w:rFonts w:hint="eastAsia"/>
                <w:sz w:val="20"/>
                <w:szCs w:val="20"/>
              </w:rPr>
              <w:t>各</w:t>
            </w:r>
            <w:r w:rsidRPr="00E22C4D">
              <w:rPr>
                <w:rFonts w:hint="eastAsia"/>
                <w:sz w:val="20"/>
                <w:szCs w:val="20"/>
              </w:rPr>
              <w:t xml:space="preserve"> 40 </w:t>
            </w:r>
            <w:r w:rsidRPr="00E22C4D">
              <w:rPr>
                <w:rFonts w:hint="eastAsia"/>
                <w:sz w:val="20"/>
                <w:szCs w:val="20"/>
              </w:rPr>
              <w:t>萬元</w:t>
            </w:r>
            <w:r w:rsidRPr="00E22C4D">
              <w:rPr>
                <w:rFonts w:hint="eastAsia"/>
                <w:sz w:val="20"/>
                <w:szCs w:val="20"/>
              </w:rPr>
              <w:t xml:space="preserve"> (B)</w:t>
            </w:r>
            <w:r w:rsidRPr="00E22C4D">
              <w:rPr>
                <w:rFonts w:hint="eastAsia"/>
                <w:sz w:val="20"/>
                <w:szCs w:val="20"/>
              </w:rPr>
              <w:t>乙、丙、</w:t>
            </w:r>
            <w:proofErr w:type="gramStart"/>
            <w:r w:rsidRPr="00E22C4D">
              <w:rPr>
                <w:rFonts w:hint="eastAsia"/>
                <w:sz w:val="20"/>
                <w:szCs w:val="20"/>
              </w:rPr>
              <w:t>丁各</w:t>
            </w:r>
            <w:proofErr w:type="gramEnd"/>
            <w:r w:rsidRPr="00E22C4D">
              <w:rPr>
                <w:rFonts w:hint="eastAsia"/>
                <w:sz w:val="20"/>
                <w:szCs w:val="20"/>
              </w:rPr>
              <w:t xml:space="preserve"> 80 </w:t>
            </w:r>
            <w:r w:rsidRPr="00E22C4D">
              <w:rPr>
                <w:rFonts w:hint="eastAsia"/>
                <w:sz w:val="20"/>
                <w:szCs w:val="20"/>
              </w:rPr>
              <w:t>萬元</w:t>
            </w:r>
            <w:r w:rsidRPr="00E22C4D">
              <w:rPr>
                <w:rFonts w:hint="eastAsia"/>
                <w:sz w:val="20"/>
                <w:szCs w:val="20"/>
              </w:rPr>
              <w:t xml:space="preserve"> </w:t>
            </w:r>
          </w:p>
          <w:p w14:paraId="059A7179" w14:textId="7E5328DA" w:rsidR="00302A4E" w:rsidRPr="00352AC6" w:rsidRDefault="00302A4E" w:rsidP="00302A4E">
            <w:pPr>
              <w:spacing w:line="240" w:lineRule="exact"/>
              <w:ind w:leftChars="200" w:left="480" w:firstLineChars="200" w:firstLine="400"/>
              <w:rPr>
                <w:sz w:val="20"/>
                <w:szCs w:val="20"/>
              </w:rPr>
            </w:pPr>
            <w:r w:rsidRPr="00E22C4D">
              <w:rPr>
                <w:rFonts w:hint="eastAsia"/>
                <w:sz w:val="20"/>
                <w:szCs w:val="20"/>
              </w:rPr>
              <w:t>(C)</w:t>
            </w:r>
            <w:r w:rsidRPr="00E22C4D">
              <w:rPr>
                <w:rFonts w:hint="eastAsia"/>
                <w:sz w:val="20"/>
                <w:szCs w:val="20"/>
              </w:rPr>
              <w:t>乙</w:t>
            </w:r>
            <w:r w:rsidRPr="00E22C4D">
              <w:rPr>
                <w:rFonts w:hint="eastAsia"/>
                <w:sz w:val="20"/>
                <w:szCs w:val="20"/>
              </w:rPr>
              <w:t xml:space="preserve"> 120 </w:t>
            </w:r>
            <w:r w:rsidRPr="00E22C4D">
              <w:rPr>
                <w:rFonts w:hint="eastAsia"/>
                <w:sz w:val="20"/>
                <w:szCs w:val="20"/>
              </w:rPr>
              <w:t>萬元，丙、</w:t>
            </w:r>
            <w:proofErr w:type="gramStart"/>
            <w:r w:rsidRPr="00E22C4D">
              <w:rPr>
                <w:rFonts w:hint="eastAsia"/>
                <w:sz w:val="20"/>
                <w:szCs w:val="20"/>
              </w:rPr>
              <w:t>丁各</w:t>
            </w:r>
            <w:proofErr w:type="gramEnd"/>
            <w:r w:rsidRPr="00E22C4D">
              <w:rPr>
                <w:rFonts w:hint="eastAsia"/>
                <w:sz w:val="20"/>
                <w:szCs w:val="20"/>
              </w:rPr>
              <w:t xml:space="preserve"> 60 </w:t>
            </w:r>
            <w:r w:rsidRPr="00E22C4D">
              <w:rPr>
                <w:rFonts w:hint="eastAsia"/>
                <w:sz w:val="20"/>
                <w:szCs w:val="20"/>
              </w:rPr>
              <w:t>萬元</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乙</w:t>
            </w:r>
            <w:r w:rsidRPr="00E22C4D">
              <w:rPr>
                <w:rFonts w:hint="eastAsia"/>
                <w:sz w:val="20"/>
                <w:szCs w:val="20"/>
              </w:rPr>
              <w:t xml:space="preserve"> 120 </w:t>
            </w:r>
            <w:r w:rsidRPr="00E22C4D">
              <w:rPr>
                <w:rFonts w:hint="eastAsia"/>
                <w:sz w:val="20"/>
                <w:szCs w:val="20"/>
              </w:rPr>
              <w:t>萬元，</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w:t>
            </w:r>
            <w:r w:rsidRPr="00E22C4D">
              <w:rPr>
                <w:rFonts w:hint="eastAsia"/>
                <w:sz w:val="20"/>
                <w:szCs w:val="20"/>
              </w:rPr>
              <w:t>C</w:t>
            </w:r>
            <w:r w:rsidRPr="00E22C4D">
              <w:rPr>
                <w:rFonts w:hint="eastAsia"/>
                <w:sz w:val="20"/>
                <w:szCs w:val="20"/>
              </w:rPr>
              <w:t>各</w:t>
            </w:r>
            <w:r w:rsidRPr="00E22C4D">
              <w:rPr>
                <w:rFonts w:hint="eastAsia"/>
                <w:sz w:val="20"/>
                <w:szCs w:val="20"/>
              </w:rPr>
              <w:t xml:space="preserve"> 40 </w:t>
            </w:r>
            <w:r w:rsidRPr="00E22C4D">
              <w:rPr>
                <w:rFonts w:hint="eastAsia"/>
                <w:sz w:val="20"/>
                <w:szCs w:val="20"/>
              </w:rPr>
              <w:t>萬元</w:t>
            </w:r>
            <w:r w:rsidRPr="00E22C4D">
              <w:rPr>
                <w:rFonts w:hint="eastAsia"/>
                <w:sz w:val="20"/>
                <w:szCs w:val="20"/>
              </w:rPr>
              <w:t>.</w:t>
            </w:r>
          </w:p>
        </w:tc>
        <w:tc>
          <w:tcPr>
            <w:tcW w:w="567" w:type="dxa"/>
            <w:vAlign w:val="center"/>
          </w:tcPr>
          <w:p w14:paraId="10FFCFA1" w14:textId="77777777" w:rsidR="00302A4E" w:rsidRPr="00C342B2" w:rsidRDefault="00302A4E" w:rsidP="00302A4E">
            <w:pPr>
              <w:spacing w:line="240" w:lineRule="exact"/>
              <w:rPr>
                <w:rFonts w:asciiTheme="minorEastAsia" w:hAnsiTheme="minorEastAsia"/>
                <w:sz w:val="16"/>
                <w:szCs w:val="16"/>
              </w:rPr>
            </w:pPr>
          </w:p>
        </w:tc>
      </w:tr>
      <w:tr w:rsidR="00302A4E" w:rsidRPr="00C342B2" w14:paraId="25D62572" w14:textId="77777777" w:rsidTr="00DE7DC3">
        <w:tc>
          <w:tcPr>
            <w:tcW w:w="993" w:type="dxa"/>
            <w:vAlign w:val="center"/>
          </w:tcPr>
          <w:p w14:paraId="1C62E788" w14:textId="77777777" w:rsidR="00302A4E" w:rsidRPr="00E22C4D" w:rsidRDefault="00302A4E"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423"/>
              <w:gridCol w:w="4848"/>
            </w:tblGrid>
            <w:tr w:rsidR="00302A4E" w14:paraId="58E34551" w14:textId="77777777" w:rsidTr="007A5780">
              <w:tc>
                <w:tcPr>
                  <w:tcW w:w="4423" w:type="dxa"/>
                </w:tcPr>
                <w:p w14:paraId="016EA444" w14:textId="77777777" w:rsidR="00302A4E" w:rsidRPr="007A5780" w:rsidRDefault="00302A4E" w:rsidP="00302A4E">
                  <w:pPr>
                    <w:spacing w:line="240" w:lineRule="exact"/>
                    <w:rPr>
                      <w:sz w:val="20"/>
                      <w:szCs w:val="20"/>
                    </w:rPr>
                  </w:pPr>
                  <w:proofErr w:type="gramStart"/>
                  <w:r w:rsidRPr="007A5780">
                    <w:rPr>
                      <w:rFonts w:hint="eastAsia"/>
                      <w:sz w:val="20"/>
                      <w:szCs w:val="20"/>
                    </w:rPr>
                    <w:t>應繼分為</w:t>
                  </w:r>
                  <w:proofErr w:type="gramEnd"/>
                </w:p>
                <w:p w14:paraId="0CA070C4" w14:textId="77777777" w:rsidR="00302A4E" w:rsidRPr="007A5780" w:rsidRDefault="00302A4E" w:rsidP="00302A4E">
                  <w:pPr>
                    <w:spacing w:line="240" w:lineRule="exact"/>
                    <w:ind w:leftChars="100" w:left="240"/>
                    <w:rPr>
                      <w:sz w:val="20"/>
                      <w:szCs w:val="20"/>
                    </w:rPr>
                  </w:pPr>
                  <w:r w:rsidRPr="007A5780">
                    <w:rPr>
                      <w:rFonts w:hint="eastAsia"/>
                      <w:sz w:val="20"/>
                      <w:szCs w:val="20"/>
                    </w:rPr>
                    <w:t xml:space="preserve">1. </w:t>
                  </w:r>
                  <w:r w:rsidRPr="007A5780">
                    <w:rPr>
                      <w:rFonts w:hint="eastAsia"/>
                      <w:sz w:val="20"/>
                      <w:szCs w:val="20"/>
                    </w:rPr>
                    <w:t>配偶</w:t>
                  </w:r>
                  <w:r w:rsidRPr="007A5780">
                    <w:rPr>
                      <w:rFonts w:hint="eastAsia"/>
                      <w:sz w:val="20"/>
                      <w:szCs w:val="20"/>
                    </w:rPr>
                    <w:t>+</w:t>
                  </w:r>
                  <w:r w:rsidRPr="007A5780">
                    <w:rPr>
                      <w:rFonts w:hint="eastAsia"/>
                      <w:sz w:val="20"/>
                      <w:szCs w:val="20"/>
                    </w:rPr>
                    <w:t>直系血親</w:t>
                  </w:r>
                  <w:proofErr w:type="gramStart"/>
                  <w:r w:rsidRPr="007A5780">
                    <w:rPr>
                      <w:rFonts w:hint="eastAsia"/>
                      <w:sz w:val="20"/>
                      <w:szCs w:val="20"/>
                    </w:rPr>
                    <w:t>卑</w:t>
                  </w:r>
                  <w:proofErr w:type="gramEnd"/>
                  <w:r w:rsidRPr="007A5780">
                    <w:rPr>
                      <w:rFonts w:hint="eastAsia"/>
                      <w:sz w:val="20"/>
                      <w:szCs w:val="20"/>
                    </w:rPr>
                    <w:t>親屬總共幾個人，平均分</w:t>
                  </w:r>
                </w:p>
                <w:p w14:paraId="0212BB31" w14:textId="77777777" w:rsidR="00302A4E" w:rsidRPr="007A5780" w:rsidRDefault="00302A4E" w:rsidP="00302A4E">
                  <w:pPr>
                    <w:spacing w:line="240" w:lineRule="exact"/>
                    <w:ind w:leftChars="100" w:left="240"/>
                    <w:rPr>
                      <w:sz w:val="20"/>
                      <w:szCs w:val="20"/>
                    </w:rPr>
                  </w:pPr>
                  <w:r w:rsidRPr="007A5780">
                    <w:rPr>
                      <w:rFonts w:hint="eastAsia"/>
                      <w:sz w:val="20"/>
                      <w:szCs w:val="20"/>
                    </w:rPr>
                    <w:t xml:space="preserve">2. </w:t>
                  </w:r>
                  <w:r w:rsidRPr="007A5780">
                    <w:rPr>
                      <w:rFonts w:hint="eastAsia"/>
                      <w:sz w:val="20"/>
                      <w:szCs w:val="20"/>
                    </w:rPr>
                    <w:t>配偶得</w:t>
                  </w:r>
                  <w:r w:rsidRPr="007A5780">
                    <w:rPr>
                      <w:rFonts w:hint="eastAsia"/>
                      <w:sz w:val="20"/>
                      <w:szCs w:val="20"/>
                    </w:rPr>
                    <w:t xml:space="preserve">1/2 + </w:t>
                  </w:r>
                  <w:r w:rsidRPr="007A5780">
                    <w:rPr>
                      <w:rFonts w:hint="eastAsia"/>
                      <w:sz w:val="20"/>
                      <w:szCs w:val="20"/>
                    </w:rPr>
                    <w:t>父母平分</w:t>
                  </w:r>
                  <w:r w:rsidRPr="007A5780">
                    <w:rPr>
                      <w:rFonts w:hint="eastAsia"/>
                      <w:sz w:val="20"/>
                      <w:szCs w:val="20"/>
                    </w:rPr>
                    <w:t>1/2</w:t>
                  </w:r>
                </w:p>
                <w:p w14:paraId="23A3F752" w14:textId="77777777" w:rsidR="00302A4E" w:rsidRPr="007A5780" w:rsidRDefault="00302A4E" w:rsidP="00302A4E">
                  <w:pPr>
                    <w:spacing w:line="240" w:lineRule="exact"/>
                    <w:ind w:leftChars="100" w:left="240"/>
                    <w:rPr>
                      <w:sz w:val="20"/>
                      <w:szCs w:val="20"/>
                    </w:rPr>
                  </w:pPr>
                  <w:r w:rsidRPr="007A5780">
                    <w:rPr>
                      <w:rFonts w:hint="eastAsia"/>
                      <w:sz w:val="20"/>
                      <w:szCs w:val="20"/>
                    </w:rPr>
                    <w:t xml:space="preserve">3. </w:t>
                  </w:r>
                  <w:r w:rsidRPr="007A5780">
                    <w:rPr>
                      <w:rFonts w:hint="eastAsia"/>
                      <w:sz w:val="20"/>
                      <w:szCs w:val="20"/>
                    </w:rPr>
                    <w:t>配偶得</w:t>
                  </w:r>
                  <w:r w:rsidRPr="007A5780">
                    <w:rPr>
                      <w:rFonts w:hint="eastAsia"/>
                      <w:sz w:val="20"/>
                      <w:szCs w:val="20"/>
                    </w:rPr>
                    <w:t xml:space="preserve">1/2 + </w:t>
                  </w:r>
                  <w:r w:rsidRPr="007A5780">
                    <w:rPr>
                      <w:rFonts w:hint="eastAsia"/>
                      <w:sz w:val="20"/>
                      <w:szCs w:val="20"/>
                    </w:rPr>
                    <w:t>兄弟姐妹平分</w:t>
                  </w:r>
                  <w:r w:rsidRPr="007A5780">
                    <w:rPr>
                      <w:rFonts w:hint="eastAsia"/>
                      <w:sz w:val="20"/>
                      <w:szCs w:val="20"/>
                    </w:rPr>
                    <w:t>1/2</w:t>
                  </w:r>
                </w:p>
                <w:p w14:paraId="6453BC93" w14:textId="77777777" w:rsidR="00302A4E" w:rsidRPr="007A5780" w:rsidRDefault="00302A4E" w:rsidP="00302A4E">
                  <w:pPr>
                    <w:spacing w:line="240" w:lineRule="exact"/>
                    <w:ind w:leftChars="100" w:left="240"/>
                    <w:rPr>
                      <w:sz w:val="20"/>
                      <w:szCs w:val="20"/>
                    </w:rPr>
                  </w:pPr>
                  <w:r w:rsidRPr="007A5780">
                    <w:rPr>
                      <w:rFonts w:hint="eastAsia"/>
                      <w:sz w:val="20"/>
                      <w:szCs w:val="20"/>
                    </w:rPr>
                    <w:t xml:space="preserve">4. </w:t>
                  </w:r>
                  <w:r w:rsidRPr="007A5780">
                    <w:rPr>
                      <w:rFonts w:hint="eastAsia"/>
                      <w:sz w:val="20"/>
                      <w:szCs w:val="20"/>
                    </w:rPr>
                    <w:t>配偶得</w:t>
                  </w:r>
                  <w:r w:rsidRPr="007A5780">
                    <w:rPr>
                      <w:rFonts w:hint="eastAsia"/>
                      <w:sz w:val="20"/>
                      <w:szCs w:val="20"/>
                    </w:rPr>
                    <w:t xml:space="preserve">2/3 + </w:t>
                  </w:r>
                  <w:r w:rsidRPr="007A5780">
                    <w:rPr>
                      <w:rFonts w:hint="eastAsia"/>
                      <w:sz w:val="20"/>
                      <w:szCs w:val="20"/>
                    </w:rPr>
                    <w:t>祖父母平分</w:t>
                  </w:r>
                  <w:r w:rsidRPr="007A5780">
                    <w:rPr>
                      <w:rFonts w:hint="eastAsia"/>
                      <w:sz w:val="20"/>
                      <w:szCs w:val="20"/>
                    </w:rPr>
                    <w:t>1/3</w:t>
                  </w:r>
                </w:p>
                <w:p w14:paraId="7B7639F0" w14:textId="77777777" w:rsidR="00302A4E" w:rsidRPr="007A5780" w:rsidRDefault="00302A4E" w:rsidP="00302A4E">
                  <w:pPr>
                    <w:spacing w:line="240" w:lineRule="exact"/>
                    <w:rPr>
                      <w:sz w:val="20"/>
                      <w:szCs w:val="20"/>
                    </w:rPr>
                  </w:pPr>
                  <w:r w:rsidRPr="007A5780">
                    <w:rPr>
                      <w:sz w:val="20"/>
                      <w:szCs w:val="20"/>
                    </w:rPr>
                    <w:t xml:space="preserve"> </w:t>
                  </w:r>
                </w:p>
                <w:p w14:paraId="0199AF51" w14:textId="77777777" w:rsidR="00302A4E" w:rsidRPr="007A5780" w:rsidRDefault="00302A4E" w:rsidP="00302A4E">
                  <w:pPr>
                    <w:spacing w:line="240" w:lineRule="exact"/>
                    <w:rPr>
                      <w:sz w:val="20"/>
                      <w:szCs w:val="20"/>
                    </w:rPr>
                  </w:pPr>
                  <w:r w:rsidRPr="007A5780">
                    <w:rPr>
                      <w:rFonts w:hint="eastAsia"/>
                      <w:sz w:val="20"/>
                      <w:szCs w:val="20"/>
                    </w:rPr>
                    <w:t>特留分</w:t>
                  </w:r>
                </w:p>
                <w:p w14:paraId="7FE7651A" w14:textId="77777777" w:rsidR="00302A4E" w:rsidRPr="007A5780" w:rsidRDefault="00302A4E" w:rsidP="00302A4E">
                  <w:pPr>
                    <w:spacing w:line="240" w:lineRule="exact"/>
                    <w:ind w:leftChars="100" w:left="240"/>
                    <w:rPr>
                      <w:sz w:val="20"/>
                      <w:szCs w:val="20"/>
                    </w:rPr>
                  </w:pPr>
                  <w:r w:rsidRPr="007A5780">
                    <w:rPr>
                      <w:rFonts w:hint="eastAsia"/>
                      <w:sz w:val="20"/>
                      <w:szCs w:val="20"/>
                    </w:rPr>
                    <w:t>1.</w:t>
                  </w:r>
                  <w:r w:rsidRPr="007A5780">
                    <w:rPr>
                      <w:rFonts w:hint="eastAsia"/>
                      <w:sz w:val="20"/>
                      <w:szCs w:val="20"/>
                    </w:rPr>
                    <w:t>配偶</w:t>
                  </w:r>
                  <w:r w:rsidRPr="007A5780">
                    <w:rPr>
                      <w:rFonts w:hint="eastAsia"/>
                      <w:sz w:val="20"/>
                      <w:szCs w:val="20"/>
                    </w:rPr>
                    <w:t xml:space="preserve"> </w:t>
                  </w:r>
                  <w:proofErr w:type="gramStart"/>
                  <w:r w:rsidRPr="007A5780">
                    <w:rPr>
                      <w:rFonts w:hint="eastAsia"/>
                      <w:sz w:val="20"/>
                      <w:szCs w:val="20"/>
                    </w:rPr>
                    <w:t>直血卑</w:t>
                  </w:r>
                  <w:proofErr w:type="gramEnd"/>
                  <w:r w:rsidRPr="007A5780">
                    <w:rPr>
                      <w:rFonts w:hint="eastAsia"/>
                      <w:sz w:val="20"/>
                      <w:szCs w:val="20"/>
                    </w:rPr>
                    <w:t xml:space="preserve"> </w:t>
                  </w:r>
                  <w:r w:rsidRPr="007A5780">
                    <w:rPr>
                      <w:rFonts w:hint="eastAsia"/>
                      <w:sz w:val="20"/>
                      <w:szCs w:val="20"/>
                    </w:rPr>
                    <w:t>父母</w:t>
                  </w:r>
                  <w:r w:rsidRPr="007A5780">
                    <w:rPr>
                      <w:rFonts w:hint="eastAsia"/>
                      <w:sz w:val="20"/>
                      <w:szCs w:val="20"/>
                    </w:rPr>
                    <w:t xml:space="preserve"> </w:t>
                  </w:r>
                  <w:proofErr w:type="gramStart"/>
                  <w:r w:rsidRPr="007A5780">
                    <w:rPr>
                      <w:rFonts w:hint="eastAsia"/>
                      <w:sz w:val="20"/>
                      <w:szCs w:val="20"/>
                    </w:rPr>
                    <w:t>應繼分之</w:t>
                  </w:r>
                  <w:proofErr w:type="gramEnd"/>
                  <w:r w:rsidRPr="007A5780">
                    <w:rPr>
                      <w:rFonts w:hint="eastAsia"/>
                      <w:sz w:val="20"/>
                      <w:szCs w:val="20"/>
                    </w:rPr>
                    <w:t>1/2</w:t>
                  </w:r>
                </w:p>
                <w:p w14:paraId="6B1E9CDE" w14:textId="77777777" w:rsidR="00302A4E" w:rsidRPr="007A5780" w:rsidRDefault="00302A4E" w:rsidP="00302A4E">
                  <w:pPr>
                    <w:spacing w:line="240" w:lineRule="exact"/>
                    <w:ind w:leftChars="100" w:left="240"/>
                    <w:rPr>
                      <w:sz w:val="20"/>
                      <w:szCs w:val="20"/>
                    </w:rPr>
                  </w:pPr>
                  <w:r w:rsidRPr="007A5780">
                    <w:rPr>
                      <w:rFonts w:hint="eastAsia"/>
                      <w:sz w:val="20"/>
                      <w:szCs w:val="20"/>
                    </w:rPr>
                    <w:t>2.</w:t>
                  </w:r>
                  <w:r w:rsidRPr="007A5780">
                    <w:rPr>
                      <w:rFonts w:hint="eastAsia"/>
                      <w:sz w:val="20"/>
                      <w:szCs w:val="20"/>
                    </w:rPr>
                    <w:t>兄弟姊妹、祖父母</w:t>
                  </w:r>
                  <w:r w:rsidRPr="007A5780">
                    <w:rPr>
                      <w:rFonts w:hint="eastAsia"/>
                      <w:sz w:val="20"/>
                      <w:szCs w:val="20"/>
                    </w:rPr>
                    <w:t xml:space="preserve"> </w:t>
                  </w:r>
                  <w:proofErr w:type="gramStart"/>
                  <w:r w:rsidRPr="007A5780">
                    <w:rPr>
                      <w:rFonts w:hint="eastAsia"/>
                      <w:sz w:val="20"/>
                      <w:szCs w:val="20"/>
                    </w:rPr>
                    <w:t>應繼分之</w:t>
                  </w:r>
                  <w:proofErr w:type="gramEnd"/>
                  <w:r w:rsidRPr="007A5780">
                    <w:rPr>
                      <w:rFonts w:hint="eastAsia"/>
                      <w:sz w:val="20"/>
                      <w:szCs w:val="20"/>
                    </w:rPr>
                    <w:t>1/3</w:t>
                  </w:r>
                </w:p>
                <w:p w14:paraId="1074D0C9" w14:textId="77777777" w:rsidR="00302A4E" w:rsidRPr="007A5780" w:rsidRDefault="00302A4E" w:rsidP="00302A4E">
                  <w:pPr>
                    <w:spacing w:line="240" w:lineRule="exact"/>
                    <w:rPr>
                      <w:sz w:val="20"/>
                      <w:szCs w:val="20"/>
                    </w:rPr>
                  </w:pPr>
                </w:p>
                <w:p w14:paraId="6C7A644B" w14:textId="77777777" w:rsidR="00302A4E" w:rsidRPr="007A5780" w:rsidRDefault="00302A4E" w:rsidP="00302A4E">
                  <w:pPr>
                    <w:spacing w:line="240" w:lineRule="exact"/>
                    <w:rPr>
                      <w:sz w:val="20"/>
                      <w:szCs w:val="20"/>
                    </w:rPr>
                  </w:pPr>
                  <w:r w:rsidRPr="007A5780">
                    <w:rPr>
                      <w:rFonts w:hint="eastAsia"/>
                      <w:sz w:val="20"/>
                      <w:szCs w:val="20"/>
                    </w:rPr>
                    <w:t>繼承順序除配偶外</w:t>
                  </w:r>
                </w:p>
                <w:p w14:paraId="2E6670B5" w14:textId="77777777" w:rsidR="00302A4E" w:rsidRPr="007A5780" w:rsidRDefault="00302A4E" w:rsidP="00302A4E">
                  <w:pPr>
                    <w:spacing w:line="240" w:lineRule="exact"/>
                    <w:ind w:leftChars="100" w:left="240"/>
                    <w:rPr>
                      <w:sz w:val="20"/>
                      <w:szCs w:val="20"/>
                    </w:rPr>
                  </w:pPr>
                  <w:r w:rsidRPr="007A5780">
                    <w:rPr>
                      <w:rFonts w:hint="eastAsia"/>
                      <w:sz w:val="20"/>
                      <w:szCs w:val="20"/>
                    </w:rPr>
                    <w:t>1.</w:t>
                  </w:r>
                  <w:proofErr w:type="gramStart"/>
                  <w:r w:rsidRPr="007A5780">
                    <w:rPr>
                      <w:rFonts w:hint="eastAsia"/>
                      <w:sz w:val="20"/>
                      <w:szCs w:val="20"/>
                    </w:rPr>
                    <w:t>直血卑</w:t>
                  </w:r>
                  <w:r w:rsidRPr="007A5780">
                    <w:rPr>
                      <w:rFonts w:hint="eastAsia"/>
                      <w:sz w:val="20"/>
                      <w:szCs w:val="20"/>
                    </w:rPr>
                    <w:t>(</w:t>
                  </w:r>
                  <w:proofErr w:type="gramEnd"/>
                  <w:r w:rsidRPr="007A5780">
                    <w:rPr>
                      <w:rFonts w:hint="eastAsia"/>
                      <w:sz w:val="20"/>
                      <w:szCs w:val="20"/>
                    </w:rPr>
                    <w:t>兒女死，一直卑下去，孫子女繼承</w:t>
                  </w:r>
                  <w:r w:rsidRPr="007A5780">
                    <w:rPr>
                      <w:rFonts w:hint="eastAsia"/>
                      <w:sz w:val="20"/>
                      <w:szCs w:val="20"/>
                    </w:rPr>
                    <w:t>)</w:t>
                  </w:r>
                </w:p>
                <w:p w14:paraId="2AFE931E" w14:textId="77777777" w:rsidR="00302A4E" w:rsidRPr="007A5780" w:rsidRDefault="00302A4E" w:rsidP="00302A4E">
                  <w:pPr>
                    <w:spacing w:line="240" w:lineRule="exact"/>
                    <w:ind w:leftChars="100" w:left="240"/>
                    <w:rPr>
                      <w:sz w:val="20"/>
                      <w:szCs w:val="20"/>
                    </w:rPr>
                  </w:pPr>
                  <w:r w:rsidRPr="007A5780">
                    <w:rPr>
                      <w:rFonts w:hint="eastAsia"/>
                      <w:sz w:val="20"/>
                      <w:szCs w:val="20"/>
                    </w:rPr>
                    <w:t>2.</w:t>
                  </w:r>
                  <w:r w:rsidRPr="007A5780">
                    <w:rPr>
                      <w:rFonts w:hint="eastAsia"/>
                      <w:sz w:val="20"/>
                      <w:szCs w:val="20"/>
                    </w:rPr>
                    <w:t>父母</w:t>
                  </w:r>
                </w:p>
                <w:p w14:paraId="035EA4B1" w14:textId="77777777" w:rsidR="00302A4E" w:rsidRPr="007A5780" w:rsidRDefault="00302A4E" w:rsidP="00302A4E">
                  <w:pPr>
                    <w:spacing w:line="240" w:lineRule="exact"/>
                    <w:ind w:leftChars="100" w:left="240"/>
                    <w:rPr>
                      <w:sz w:val="20"/>
                      <w:szCs w:val="20"/>
                    </w:rPr>
                  </w:pPr>
                  <w:r w:rsidRPr="007A5780">
                    <w:rPr>
                      <w:rFonts w:hint="eastAsia"/>
                      <w:sz w:val="20"/>
                      <w:szCs w:val="20"/>
                    </w:rPr>
                    <w:t>3.</w:t>
                  </w:r>
                  <w:r w:rsidRPr="007A5780">
                    <w:rPr>
                      <w:rFonts w:hint="eastAsia"/>
                      <w:sz w:val="20"/>
                      <w:szCs w:val="20"/>
                    </w:rPr>
                    <w:t>兄弟姊妹</w:t>
                  </w:r>
                </w:p>
                <w:p w14:paraId="2C7F4EBE" w14:textId="40FA5F9D" w:rsidR="00302A4E" w:rsidRPr="007A5780" w:rsidRDefault="00302A4E" w:rsidP="00302A4E">
                  <w:pPr>
                    <w:spacing w:line="240" w:lineRule="exact"/>
                    <w:ind w:leftChars="100" w:left="240"/>
                    <w:rPr>
                      <w:sz w:val="20"/>
                      <w:szCs w:val="20"/>
                    </w:rPr>
                  </w:pPr>
                  <w:r w:rsidRPr="007A5780">
                    <w:rPr>
                      <w:rFonts w:hint="eastAsia"/>
                      <w:sz w:val="20"/>
                      <w:szCs w:val="20"/>
                    </w:rPr>
                    <w:t>4.</w:t>
                  </w:r>
                  <w:r w:rsidRPr="007A5780">
                    <w:rPr>
                      <w:rFonts w:hint="eastAsia"/>
                      <w:sz w:val="20"/>
                      <w:szCs w:val="20"/>
                    </w:rPr>
                    <w:t>祖父母</w:t>
                  </w:r>
                </w:p>
                <w:p w14:paraId="48E87F53" w14:textId="2AFC8918" w:rsidR="00302A4E" w:rsidRDefault="00302A4E" w:rsidP="00302A4E">
                  <w:pPr>
                    <w:spacing w:line="240" w:lineRule="exact"/>
                    <w:rPr>
                      <w:sz w:val="20"/>
                      <w:szCs w:val="20"/>
                    </w:rPr>
                  </w:pPr>
                  <w:r w:rsidRPr="007A5780">
                    <w:rPr>
                      <w:rFonts w:hint="eastAsia"/>
                      <w:sz w:val="20"/>
                      <w:szCs w:val="20"/>
                    </w:rPr>
                    <w:t>請注意兄弟姊妹在特</w:t>
                  </w:r>
                  <w:proofErr w:type="gramStart"/>
                  <w:r w:rsidRPr="007A5780">
                    <w:rPr>
                      <w:rFonts w:hint="eastAsia"/>
                      <w:sz w:val="20"/>
                      <w:szCs w:val="20"/>
                    </w:rPr>
                    <w:t>留分跟</w:t>
                  </w:r>
                  <w:proofErr w:type="gramEnd"/>
                  <w:r w:rsidRPr="007A5780">
                    <w:rPr>
                      <w:rFonts w:hint="eastAsia"/>
                      <w:sz w:val="20"/>
                      <w:szCs w:val="20"/>
                    </w:rPr>
                    <w:t>應繼分的不同</w:t>
                  </w:r>
                </w:p>
              </w:tc>
              <w:tc>
                <w:tcPr>
                  <w:tcW w:w="4848" w:type="dxa"/>
                </w:tcPr>
                <w:p w14:paraId="1A6968B9" w14:textId="1B104ED8" w:rsidR="00302A4E" w:rsidRDefault="00302A4E" w:rsidP="00302A4E">
                  <w:pPr>
                    <w:spacing w:line="240" w:lineRule="exact"/>
                    <w:rPr>
                      <w:sz w:val="20"/>
                      <w:szCs w:val="20"/>
                    </w:rPr>
                  </w:pPr>
                </w:p>
              </w:tc>
            </w:tr>
          </w:tbl>
          <w:p w14:paraId="1958FBB0" w14:textId="33E55EB2" w:rsidR="00302A4E" w:rsidRPr="00E22C4D" w:rsidRDefault="00302A4E" w:rsidP="00302A4E">
            <w:pPr>
              <w:spacing w:line="240" w:lineRule="exact"/>
              <w:rPr>
                <w:sz w:val="20"/>
                <w:szCs w:val="20"/>
              </w:rPr>
            </w:pPr>
          </w:p>
        </w:tc>
        <w:tc>
          <w:tcPr>
            <w:tcW w:w="567" w:type="dxa"/>
            <w:vAlign w:val="center"/>
          </w:tcPr>
          <w:p w14:paraId="05BC5A05" w14:textId="77777777" w:rsidR="00302A4E" w:rsidRPr="00C342B2" w:rsidRDefault="00302A4E" w:rsidP="00302A4E">
            <w:pPr>
              <w:spacing w:line="240" w:lineRule="exact"/>
              <w:rPr>
                <w:rFonts w:asciiTheme="minorEastAsia" w:hAnsiTheme="minorEastAsia"/>
                <w:sz w:val="16"/>
                <w:szCs w:val="16"/>
              </w:rPr>
            </w:pPr>
          </w:p>
        </w:tc>
      </w:tr>
      <w:tr w:rsidR="00302A4E" w:rsidRPr="00C342B2" w14:paraId="08A6AC87" w14:textId="77777777" w:rsidTr="00DE7DC3">
        <w:tc>
          <w:tcPr>
            <w:tcW w:w="993" w:type="dxa"/>
            <w:vAlign w:val="center"/>
          </w:tcPr>
          <w:p w14:paraId="7BF8FE95" w14:textId="159CA284"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105(A)</w:t>
            </w:r>
          </w:p>
        </w:tc>
        <w:tc>
          <w:tcPr>
            <w:tcW w:w="9497" w:type="dxa"/>
          </w:tcPr>
          <w:p w14:paraId="35134DCA" w14:textId="77777777" w:rsidR="00302A4E" w:rsidRDefault="00302A4E" w:rsidP="00302A4E">
            <w:pPr>
              <w:spacing w:line="240" w:lineRule="exact"/>
              <w:rPr>
                <w:sz w:val="20"/>
                <w:szCs w:val="20"/>
              </w:rPr>
            </w:pPr>
            <w:r w:rsidRPr="00E22C4D">
              <w:rPr>
                <w:rFonts w:hint="eastAsia"/>
                <w:sz w:val="20"/>
                <w:szCs w:val="20"/>
              </w:rPr>
              <w:t xml:space="preserve">40. </w:t>
            </w:r>
            <w:r w:rsidRPr="00E22C4D">
              <w:rPr>
                <w:rFonts w:hint="eastAsia"/>
                <w:sz w:val="20"/>
                <w:szCs w:val="20"/>
              </w:rPr>
              <w:t>夫妻甲</w:t>
            </w:r>
            <w:proofErr w:type="gramStart"/>
            <w:r w:rsidRPr="00E22C4D">
              <w:rPr>
                <w:rFonts w:hint="eastAsia"/>
                <w:sz w:val="20"/>
                <w:szCs w:val="20"/>
              </w:rPr>
              <w:t>乙有子丙及</w:t>
            </w:r>
            <w:proofErr w:type="gramEnd"/>
            <w:r w:rsidRPr="00E22C4D">
              <w:rPr>
                <w:rFonts w:hint="eastAsia"/>
                <w:sz w:val="20"/>
                <w:szCs w:val="20"/>
              </w:rPr>
              <w:t>養女丁，丙離婚育有子女</w:t>
            </w:r>
            <w:r w:rsidRPr="00E22C4D">
              <w:rPr>
                <w:rFonts w:hint="eastAsia"/>
                <w:sz w:val="20"/>
                <w:szCs w:val="20"/>
              </w:rPr>
              <w:t>A</w:t>
            </w:r>
            <w:r w:rsidRPr="00E22C4D">
              <w:rPr>
                <w:rFonts w:hint="eastAsia"/>
                <w:sz w:val="20"/>
                <w:szCs w:val="20"/>
              </w:rPr>
              <w:t>及</w:t>
            </w:r>
            <w:r w:rsidRPr="00E22C4D">
              <w:rPr>
                <w:rFonts w:hint="eastAsia"/>
                <w:sz w:val="20"/>
                <w:szCs w:val="20"/>
              </w:rPr>
              <w:t>B</w:t>
            </w:r>
            <w:r w:rsidRPr="00E22C4D">
              <w:rPr>
                <w:rFonts w:hint="eastAsia"/>
                <w:sz w:val="20"/>
                <w:szCs w:val="20"/>
              </w:rPr>
              <w:t>，某日，</w:t>
            </w:r>
            <w:proofErr w:type="gramStart"/>
            <w:r w:rsidRPr="00E22C4D">
              <w:rPr>
                <w:rFonts w:hint="eastAsia"/>
                <w:sz w:val="20"/>
                <w:szCs w:val="20"/>
              </w:rPr>
              <w:t>丙遇山</w:t>
            </w:r>
            <w:proofErr w:type="gramEnd"/>
            <w:r w:rsidRPr="00E22C4D">
              <w:rPr>
                <w:rFonts w:hint="eastAsia"/>
                <w:sz w:val="20"/>
                <w:szCs w:val="20"/>
              </w:rPr>
              <w:t>難死亡，甲傷心欲絕</w:t>
            </w:r>
          </w:p>
          <w:p w14:paraId="3B8DE211" w14:textId="77777777" w:rsidR="00302A4E" w:rsidRDefault="00302A4E" w:rsidP="00302A4E">
            <w:pPr>
              <w:spacing w:line="240" w:lineRule="exact"/>
              <w:ind w:firstLineChars="200" w:firstLine="400"/>
              <w:rPr>
                <w:sz w:val="20"/>
                <w:szCs w:val="20"/>
              </w:rPr>
            </w:pPr>
            <w:r w:rsidRPr="00E22C4D">
              <w:rPr>
                <w:rFonts w:hint="eastAsia"/>
                <w:sz w:val="20"/>
                <w:szCs w:val="20"/>
              </w:rPr>
              <w:t>未立遺囑即死亡，</w:t>
            </w:r>
            <w:proofErr w:type="gramStart"/>
            <w:r w:rsidRPr="00E22C4D">
              <w:rPr>
                <w:rFonts w:hint="eastAsia"/>
                <w:sz w:val="20"/>
                <w:szCs w:val="20"/>
              </w:rPr>
              <w:t>甲死時</w:t>
            </w:r>
            <w:proofErr w:type="gramEnd"/>
            <w:r w:rsidRPr="00E22C4D">
              <w:rPr>
                <w:rFonts w:hint="eastAsia"/>
                <w:sz w:val="20"/>
                <w:szCs w:val="20"/>
              </w:rPr>
              <w:t>遺留財產</w:t>
            </w:r>
            <w:r w:rsidRPr="00E22C4D">
              <w:rPr>
                <w:rFonts w:hint="eastAsia"/>
                <w:sz w:val="20"/>
                <w:szCs w:val="20"/>
              </w:rPr>
              <w:t>360</w:t>
            </w:r>
            <w:r w:rsidRPr="00E22C4D">
              <w:rPr>
                <w:rFonts w:hint="eastAsia"/>
                <w:sz w:val="20"/>
                <w:szCs w:val="20"/>
              </w:rPr>
              <w:t>萬元，無債務</w:t>
            </w:r>
            <w:r>
              <w:rPr>
                <w:rFonts w:hint="eastAsia"/>
                <w:sz w:val="20"/>
                <w:szCs w:val="20"/>
              </w:rPr>
              <w:t>.</w:t>
            </w:r>
            <w:r w:rsidRPr="00E22C4D">
              <w:rPr>
                <w:rFonts w:hint="eastAsia"/>
                <w:sz w:val="20"/>
                <w:szCs w:val="20"/>
              </w:rPr>
              <w:t>試問：依《民法》規定，遺產如何繼承？</w:t>
            </w:r>
          </w:p>
          <w:p w14:paraId="59042B62" w14:textId="77777777" w:rsidR="00302A4E" w:rsidRDefault="00302A4E" w:rsidP="00302A4E">
            <w:pPr>
              <w:spacing w:line="240" w:lineRule="exact"/>
              <w:ind w:leftChars="200" w:left="480" w:firstLineChars="200" w:firstLine="400"/>
              <w:rPr>
                <w:sz w:val="20"/>
                <w:szCs w:val="20"/>
              </w:rPr>
            </w:pPr>
            <w:r w:rsidRPr="00E22C4D">
              <w:rPr>
                <w:rFonts w:hint="eastAsia"/>
                <w:sz w:val="20"/>
                <w:szCs w:val="20"/>
              </w:rPr>
              <w:t xml:space="preserve"> (A)</w:t>
            </w:r>
            <w:r w:rsidRPr="00E22C4D">
              <w:rPr>
                <w:rFonts w:hint="eastAsia"/>
                <w:sz w:val="20"/>
                <w:szCs w:val="20"/>
              </w:rPr>
              <w:t>乙、</w:t>
            </w:r>
            <w:proofErr w:type="gramStart"/>
            <w:r w:rsidRPr="00E22C4D">
              <w:rPr>
                <w:rFonts w:hint="eastAsia"/>
                <w:sz w:val="20"/>
                <w:szCs w:val="20"/>
              </w:rPr>
              <w:t>丁各</w:t>
            </w:r>
            <w:r w:rsidRPr="00E22C4D">
              <w:rPr>
                <w:rFonts w:hint="eastAsia"/>
                <w:sz w:val="20"/>
                <w:szCs w:val="20"/>
              </w:rPr>
              <w:t>120</w:t>
            </w:r>
            <w:r w:rsidRPr="00E22C4D">
              <w:rPr>
                <w:rFonts w:hint="eastAsia"/>
                <w:sz w:val="20"/>
                <w:szCs w:val="20"/>
              </w:rPr>
              <w:t>萬元</w:t>
            </w:r>
            <w:proofErr w:type="gramEnd"/>
            <w:r w:rsidRPr="00E22C4D">
              <w:rPr>
                <w:rFonts w:hint="eastAsia"/>
                <w:sz w:val="20"/>
                <w:szCs w:val="20"/>
              </w:rPr>
              <w:t>，</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各</w:t>
            </w:r>
            <w:r w:rsidRPr="00E22C4D">
              <w:rPr>
                <w:rFonts w:hint="eastAsia"/>
                <w:sz w:val="20"/>
                <w:szCs w:val="20"/>
              </w:rPr>
              <w:t>60</w:t>
            </w:r>
            <w:r w:rsidRPr="00E22C4D">
              <w:rPr>
                <w:rFonts w:hint="eastAsia"/>
                <w:sz w:val="20"/>
                <w:szCs w:val="20"/>
              </w:rPr>
              <w:t>萬元</w:t>
            </w:r>
            <w:r w:rsidRPr="00E22C4D">
              <w:rPr>
                <w:rFonts w:hint="eastAsia"/>
                <w:sz w:val="20"/>
                <w:szCs w:val="20"/>
              </w:rPr>
              <w:t xml:space="preserve"> (B)</w:t>
            </w:r>
            <w:r w:rsidRPr="00E22C4D">
              <w:rPr>
                <w:rFonts w:hint="eastAsia"/>
                <w:sz w:val="20"/>
                <w:szCs w:val="20"/>
              </w:rPr>
              <w:t>乙、丁、</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各</w:t>
            </w:r>
            <w:r w:rsidRPr="00E22C4D">
              <w:rPr>
                <w:rFonts w:hint="eastAsia"/>
                <w:sz w:val="20"/>
                <w:szCs w:val="20"/>
              </w:rPr>
              <w:t>90</w:t>
            </w:r>
            <w:r w:rsidRPr="00E22C4D">
              <w:rPr>
                <w:rFonts w:hint="eastAsia"/>
                <w:sz w:val="20"/>
                <w:szCs w:val="20"/>
              </w:rPr>
              <w:t>萬元</w:t>
            </w:r>
          </w:p>
          <w:p w14:paraId="1A4B97B6" w14:textId="6F82BF39" w:rsidR="00302A4E" w:rsidRPr="00352AC6" w:rsidRDefault="00302A4E" w:rsidP="00302A4E">
            <w:pPr>
              <w:spacing w:line="240" w:lineRule="exact"/>
              <w:ind w:leftChars="200" w:left="480" w:firstLineChars="200" w:firstLine="400"/>
              <w:rPr>
                <w:sz w:val="20"/>
                <w:szCs w:val="20"/>
              </w:rPr>
            </w:pPr>
            <w:r w:rsidRPr="00E22C4D">
              <w:rPr>
                <w:rFonts w:hint="eastAsia"/>
                <w:sz w:val="20"/>
                <w:szCs w:val="20"/>
              </w:rPr>
              <w:t xml:space="preserve"> (C)</w:t>
            </w:r>
            <w:r w:rsidRPr="00E22C4D">
              <w:rPr>
                <w:rFonts w:hint="eastAsia"/>
                <w:sz w:val="20"/>
                <w:szCs w:val="20"/>
              </w:rPr>
              <w:t>乙、</w:t>
            </w:r>
            <w:proofErr w:type="gramStart"/>
            <w:r w:rsidRPr="00E22C4D">
              <w:rPr>
                <w:rFonts w:hint="eastAsia"/>
                <w:sz w:val="20"/>
                <w:szCs w:val="20"/>
              </w:rPr>
              <w:t>丁各</w:t>
            </w:r>
            <w:r w:rsidRPr="00E22C4D">
              <w:rPr>
                <w:rFonts w:hint="eastAsia"/>
                <w:sz w:val="20"/>
                <w:szCs w:val="20"/>
              </w:rPr>
              <w:t>180</w:t>
            </w:r>
            <w:r w:rsidRPr="00E22C4D">
              <w:rPr>
                <w:rFonts w:hint="eastAsia"/>
                <w:sz w:val="20"/>
                <w:szCs w:val="20"/>
              </w:rPr>
              <w:t>萬元</w:t>
            </w:r>
            <w:proofErr w:type="gramEnd"/>
            <w:r w:rsidRPr="00E22C4D">
              <w:rPr>
                <w:rFonts w:hint="eastAsia"/>
                <w:sz w:val="20"/>
                <w:szCs w:val="20"/>
              </w:rPr>
              <w:t>，</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無繼承權</w:t>
            </w:r>
            <w:r>
              <w:rPr>
                <w:rFonts w:hint="eastAsia"/>
                <w:sz w:val="20"/>
                <w:szCs w:val="20"/>
              </w:rPr>
              <w:t xml:space="preserve"> </w:t>
            </w:r>
            <w:r w:rsidRPr="00E22C4D">
              <w:rPr>
                <w:rFonts w:hint="eastAsia"/>
                <w:sz w:val="20"/>
                <w:szCs w:val="20"/>
              </w:rPr>
              <w:t xml:space="preserve"> (D)</w:t>
            </w:r>
            <w:r w:rsidRPr="00E22C4D">
              <w:rPr>
                <w:rFonts w:hint="eastAsia"/>
                <w:sz w:val="20"/>
                <w:szCs w:val="20"/>
              </w:rPr>
              <w:t>乙</w:t>
            </w:r>
            <w:r w:rsidRPr="00E22C4D">
              <w:rPr>
                <w:rFonts w:hint="eastAsia"/>
                <w:sz w:val="20"/>
                <w:szCs w:val="20"/>
              </w:rPr>
              <w:t>180</w:t>
            </w:r>
            <w:r w:rsidRPr="00E22C4D">
              <w:rPr>
                <w:rFonts w:hint="eastAsia"/>
                <w:sz w:val="20"/>
                <w:szCs w:val="20"/>
              </w:rPr>
              <w:t>萬元，</w:t>
            </w:r>
            <w:proofErr w:type="gramStart"/>
            <w:r w:rsidRPr="00E22C4D">
              <w:rPr>
                <w:rFonts w:hint="eastAsia"/>
                <w:sz w:val="20"/>
                <w:szCs w:val="20"/>
              </w:rPr>
              <w:t>丁無繼承權</w:t>
            </w:r>
            <w:proofErr w:type="gramEnd"/>
            <w:r w:rsidRPr="00E22C4D">
              <w:rPr>
                <w:rFonts w:hint="eastAsia"/>
                <w:sz w:val="20"/>
                <w:szCs w:val="20"/>
              </w:rPr>
              <w:t>，</w:t>
            </w:r>
            <w:r w:rsidRPr="00E22C4D">
              <w:rPr>
                <w:rFonts w:hint="eastAsia"/>
                <w:sz w:val="20"/>
                <w:szCs w:val="20"/>
              </w:rPr>
              <w:t>A</w:t>
            </w:r>
            <w:r w:rsidRPr="00E22C4D">
              <w:rPr>
                <w:rFonts w:hint="eastAsia"/>
                <w:sz w:val="20"/>
                <w:szCs w:val="20"/>
              </w:rPr>
              <w:t>、</w:t>
            </w:r>
            <w:r w:rsidRPr="00E22C4D">
              <w:rPr>
                <w:rFonts w:hint="eastAsia"/>
                <w:sz w:val="20"/>
                <w:szCs w:val="20"/>
              </w:rPr>
              <w:t>B</w:t>
            </w:r>
            <w:r w:rsidRPr="00E22C4D">
              <w:rPr>
                <w:rFonts w:hint="eastAsia"/>
                <w:sz w:val="20"/>
                <w:szCs w:val="20"/>
              </w:rPr>
              <w:t>各</w:t>
            </w:r>
            <w:r w:rsidRPr="00E22C4D">
              <w:rPr>
                <w:rFonts w:hint="eastAsia"/>
                <w:sz w:val="20"/>
                <w:szCs w:val="20"/>
              </w:rPr>
              <w:t>90</w:t>
            </w:r>
            <w:r w:rsidRPr="00E22C4D">
              <w:rPr>
                <w:rFonts w:hint="eastAsia"/>
                <w:sz w:val="20"/>
                <w:szCs w:val="20"/>
              </w:rPr>
              <w:t>萬元</w:t>
            </w:r>
            <w:r w:rsidRPr="00E22C4D">
              <w:rPr>
                <w:rFonts w:hint="eastAsia"/>
                <w:sz w:val="20"/>
                <w:szCs w:val="20"/>
              </w:rPr>
              <w:t xml:space="preserve"> .</w:t>
            </w:r>
          </w:p>
        </w:tc>
        <w:tc>
          <w:tcPr>
            <w:tcW w:w="567" w:type="dxa"/>
            <w:vAlign w:val="center"/>
          </w:tcPr>
          <w:p w14:paraId="6107F09D" w14:textId="77777777" w:rsidR="00302A4E" w:rsidRPr="00C342B2" w:rsidRDefault="00302A4E" w:rsidP="00302A4E">
            <w:pPr>
              <w:spacing w:line="240" w:lineRule="exact"/>
              <w:rPr>
                <w:rFonts w:asciiTheme="minorEastAsia" w:hAnsiTheme="minorEastAsia"/>
                <w:sz w:val="16"/>
                <w:szCs w:val="16"/>
              </w:rPr>
            </w:pPr>
          </w:p>
        </w:tc>
      </w:tr>
      <w:tr w:rsidR="00302A4E" w:rsidRPr="00C342B2" w14:paraId="3EC7C843" w14:textId="77777777" w:rsidTr="00DE7DC3">
        <w:tc>
          <w:tcPr>
            <w:tcW w:w="993" w:type="dxa"/>
            <w:vAlign w:val="center"/>
          </w:tcPr>
          <w:p w14:paraId="047B7328" w14:textId="77777777" w:rsidR="00302A4E" w:rsidRPr="00E22C4D" w:rsidRDefault="00302A4E" w:rsidP="00302A4E">
            <w:pPr>
              <w:spacing w:line="240" w:lineRule="exact"/>
              <w:jc w:val="center"/>
              <w:rPr>
                <w:sz w:val="20"/>
                <w:szCs w:val="20"/>
              </w:rPr>
            </w:pPr>
          </w:p>
        </w:tc>
        <w:tc>
          <w:tcPr>
            <w:tcW w:w="9497" w:type="dxa"/>
          </w:tcPr>
          <w:p w14:paraId="6489ACA7" w14:textId="3C4A4654" w:rsidR="00302A4E" w:rsidRPr="00796788" w:rsidRDefault="00302A4E" w:rsidP="00302A4E">
            <w:pPr>
              <w:spacing w:line="240" w:lineRule="exact"/>
              <w:ind w:leftChars="200" w:left="480"/>
              <w:rPr>
                <w:sz w:val="20"/>
                <w:szCs w:val="20"/>
              </w:rPr>
            </w:pPr>
            <w:r w:rsidRPr="00796788">
              <w:rPr>
                <w:rFonts w:hint="eastAsia"/>
                <w:sz w:val="20"/>
                <w:szCs w:val="20"/>
              </w:rPr>
              <w:t>甲之繼承人為乙、</w:t>
            </w:r>
            <w:proofErr w:type="gramStart"/>
            <w:r w:rsidRPr="00796788">
              <w:rPr>
                <w:rFonts w:hint="eastAsia"/>
                <w:sz w:val="20"/>
                <w:szCs w:val="20"/>
              </w:rPr>
              <w:t>丁及丙之</w:t>
            </w:r>
            <w:proofErr w:type="gramEnd"/>
            <w:r w:rsidRPr="00796788">
              <w:rPr>
                <w:rFonts w:hint="eastAsia"/>
                <w:sz w:val="20"/>
                <w:szCs w:val="20"/>
              </w:rPr>
              <w:t>子女</w:t>
            </w:r>
            <w:r w:rsidRPr="00796788">
              <w:rPr>
                <w:rFonts w:hint="eastAsia"/>
                <w:sz w:val="20"/>
                <w:szCs w:val="20"/>
              </w:rPr>
              <w:t>A</w:t>
            </w:r>
            <w:r w:rsidRPr="00796788">
              <w:rPr>
                <w:rFonts w:hint="eastAsia"/>
                <w:sz w:val="20"/>
                <w:szCs w:val="20"/>
              </w:rPr>
              <w:t>、</w:t>
            </w:r>
            <w:r>
              <w:rPr>
                <w:rFonts w:hint="eastAsia"/>
                <w:sz w:val="20"/>
                <w:szCs w:val="20"/>
              </w:rPr>
              <w:t>B</w:t>
            </w:r>
            <w:r w:rsidRPr="00796788">
              <w:rPr>
                <w:rFonts w:hint="eastAsia"/>
                <w:sz w:val="20"/>
                <w:szCs w:val="20"/>
              </w:rPr>
              <w:t>其中</w:t>
            </w:r>
            <w:r>
              <w:rPr>
                <w:rFonts w:hint="eastAsia"/>
                <w:sz w:val="20"/>
                <w:szCs w:val="20"/>
              </w:rPr>
              <w:t>...</w:t>
            </w:r>
          </w:p>
          <w:p w14:paraId="04A5FA4F" w14:textId="1CC3DF97" w:rsidR="00302A4E" w:rsidRPr="00796788" w:rsidRDefault="00302A4E" w:rsidP="00302A4E">
            <w:pPr>
              <w:spacing w:line="240" w:lineRule="exact"/>
              <w:ind w:leftChars="200" w:left="480"/>
              <w:rPr>
                <w:sz w:val="20"/>
                <w:szCs w:val="20"/>
              </w:rPr>
            </w:pPr>
            <w:r w:rsidRPr="00796788">
              <w:rPr>
                <w:rFonts w:hint="eastAsia"/>
                <w:sz w:val="20"/>
                <w:szCs w:val="20"/>
              </w:rPr>
              <w:t>乙、丁之應繼分，各為財產的三分之一</w:t>
            </w:r>
            <w:r w:rsidRPr="00796788">
              <w:rPr>
                <w:rFonts w:hint="eastAsia"/>
                <w:sz w:val="20"/>
                <w:szCs w:val="20"/>
              </w:rPr>
              <w:t>...........</w:t>
            </w:r>
            <w:r>
              <w:rPr>
                <w:rFonts w:hint="eastAsia"/>
                <w:sz w:val="20"/>
                <w:szCs w:val="20"/>
              </w:rPr>
              <w:t>....................360*1/3=120</w:t>
            </w:r>
          </w:p>
          <w:p w14:paraId="4D573C47" w14:textId="21656E7C" w:rsidR="00302A4E" w:rsidRPr="00796788" w:rsidRDefault="00302A4E" w:rsidP="00302A4E">
            <w:pPr>
              <w:spacing w:line="240" w:lineRule="exact"/>
              <w:ind w:leftChars="200" w:left="480"/>
              <w:rPr>
                <w:sz w:val="20"/>
                <w:szCs w:val="20"/>
              </w:rPr>
            </w:pPr>
            <w:r w:rsidRPr="00796788">
              <w:rPr>
                <w:rFonts w:hint="eastAsia"/>
                <w:sz w:val="20"/>
                <w:szCs w:val="20"/>
              </w:rPr>
              <w:t>A</w:t>
            </w:r>
            <w:r w:rsidRPr="00796788">
              <w:rPr>
                <w:rFonts w:hint="eastAsia"/>
                <w:sz w:val="20"/>
                <w:szCs w:val="20"/>
              </w:rPr>
              <w:t>、</w:t>
            </w:r>
            <w:r w:rsidRPr="00796788">
              <w:rPr>
                <w:rFonts w:hint="eastAsia"/>
                <w:sz w:val="20"/>
                <w:szCs w:val="20"/>
              </w:rPr>
              <w:t>B</w:t>
            </w:r>
            <w:r w:rsidRPr="00796788">
              <w:rPr>
                <w:rFonts w:hint="eastAsia"/>
                <w:sz w:val="20"/>
                <w:szCs w:val="20"/>
              </w:rPr>
              <w:t>代位繼承丙之應繼分，各為遺產的六分之一</w:t>
            </w:r>
            <w:r w:rsidRPr="00796788">
              <w:rPr>
                <w:rFonts w:hint="eastAsia"/>
                <w:sz w:val="20"/>
                <w:szCs w:val="20"/>
              </w:rPr>
              <w:t>............360*1/6=60</w:t>
            </w:r>
          </w:p>
          <w:p w14:paraId="4B4C6197" w14:textId="77777777" w:rsidR="00302A4E" w:rsidRDefault="00302A4E" w:rsidP="00302A4E">
            <w:pPr>
              <w:spacing w:line="240" w:lineRule="exact"/>
              <w:ind w:leftChars="100" w:left="240"/>
              <w:rPr>
                <w:sz w:val="20"/>
                <w:szCs w:val="20"/>
              </w:rPr>
            </w:pPr>
            <w:proofErr w:type="gramStart"/>
            <w:r w:rsidRPr="00796788">
              <w:rPr>
                <w:rFonts w:hint="eastAsia"/>
                <w:sz w:val="20"/>
                <w:szCs w:val="20"/>
              </w:rPr>
              <w:t>惟</w:t>
            </w:r>
            <w:proofErr w:type="gramEnd"/>
            <w:r w:rsidRPr="00796788">
              <w:rPr>
                <w:rFonts w:hint="eastAsia"/>
                <w:sz w:val="20"/>
                <w:szCs w:val="20"/>
              </w:rPr>
              <w:t>民法第</w:t>
            </w:r>
            <w:r w:rsidRPr="00796788">
              <w:rPr>
                <w:rFonts w:hint="eastAsia"/>
                <w:sz w:val="20"/>
                <w:szCs w:val="20"/>
              </w:rPr>
              <w:t>1140</w:t>
            </w:r>
            <w:r w:rsidRPr="00796788">
              <w:rPr>
                <w:rFonts w:hint="eastAsia"/>
                <w:sz w:val="20"/>
                <w:szCs w:val="20"/>
              </w:rPr>
              <w:t>條另規定：</w:t>
            </w:r>
          </w:p>
          <w:p w14:paraId="0EFD7F4E" w14:textId="4C48AFD4" w:rsidR="00302A4E" w:rsidRPr="00E22C4D" w:rsidRDefault="00302A4E" w:rsidP="00302A4E">
            <w:pPr>
              <w:spacing w:line="240" w:lineRule="exact"/>
              <w:ind w:leftChars="200" w:left="480"/>
              <w:rPr>
                <w:sz w:val="20"/>
                <w:szCs w:val="20"/>
              </w:rPr>
            </w:pPr>
            <w:r w:rsidRPr="00796788">
              <w:rPr>
                <w:rFonts w:hint="eastAsia"/>
                <w:sz w:val="20"/>
                <w:szCs w:val="20"/>
              </w:rPr>
              <w:t>「第一一三八條所定第一順序之繼承人，有於繼承開始前死亡或喪失繼承權者，由其直系血親</w:t>
            </w:r>
            <w:proofErr w:type="gramStart"/>
            <w:r w:rsidRPr="00796788">
              <w:rPr>
                <w:rFonts w:hint="eastAsia"/>
                <w:sz w:val="20"/>
                <w:szCs w:val="20"/>
              </w:rPr>
              <w:t>卑</w:t>
            </w:r>
            <w:proofErr w:type="gramEnd"/>
            <w:r w:rsidRPr="00796788">
              <w:rPr>
                <w:rFonts w:hint="eastAsia"/>
                <w:sz w:val="20"/>
                <w:szCs w:val="20"/>
              </w:rPr>
              <w:t>親屬代位繼承其應繼分。」</w:t>
            </w:r>
            <w:r w:rsidRPr="00796788">
              <w:rPr>
                <w:rFonts w:hint="eastAsia"/>
                <w:sz w:val="20"/>
                <w:szCs w:val="20"/>
              </w:rPr>
              <w:t xml:space="preserve"> </w:t>
            </w:r>
            <w:r w:rsidRPr="00796788">
              <w:rPr>
                <w:rFonts w:hint="eastAsia"/>
                <w:sz w:val="20"/>
                <w:szCs w:val="20"/>
              </w:rPr>
              <w:t>此規定學理上稱為代位繼承，乃被繼承人之直系血親</w:t>
            </w:r>
            <w:proofErr w:type="gramStart"/>
            <w:r w:rsidRPr="00796788">
              <w:rPr>
                <w:rFonts w:hint="eastAsia"/>
                <w:sz w:val="20"/>
                <w:szCs w:val="20"/>
              </w:rPr>
              <w:t>卑</w:t>
            </w:r>
            <w:proofErr w:type="gramEnd"/>
            <w:r w:rsidRPr="00796788">
              <w:rPr>
                <w:rFonts w:hint="eastAsia"/>
                <w:sz w:val="20"/>
                <w:szCs w:val="20"/>
              </w:rPr>
              <w:t>親屬，有於繼承開始前死亡或喪失繼承權時，由其直系血親</w:t>
            </w:r>
            <w:proofErr w:type="gramStart"/>
            <w:r w:rsidRPr="00796788">
              <w:rPr>
                <w:rFonts w:hint="eastAsia"/>
                <w:sz w:val="20"/>
                <w:szCs w:val="20"/>
              </w:rPr>
              <w:t>卑</w:t>
            </w:r>
            <w:proofErr w:type="gramEnd"/>
            <w:r w:rsidRPr="00796788">
              <w:rPr>
                <w:rFonts w:hint="eastAsia"/>
                <w:sz w:val="20"/>
                <w:szCs w:val="20"/>
              </w:rPr>
              <w:t>親屬代其繼承順序之位，而繼承被繼承人之遺產。</w:t>
            </w:r>
          </w:p>
        </w:tc>
        <w:tc>
          <w:tcPr>
            <w:tcW w:w="567" w:type="dxa"/>
            <w:vAlign w:val="center"/>
          </w:tcPr>
          <w:p w14:paraId="2E098889" w14:textId="77777777" w:rsidR="00302A4E" w:rsidRPr="00C342B2" w:rsidRDefault="00302A4E" w:rsidP="00302A4E">
            <w:pPr>
              <w:spacing w:line="240" w:lineRule="exact"/>
              <w:rPr>
                <w:rFonts w:asciiTheme="minorEastAsia" w:hAnsiTheme="minorEastAsia"/>
                <w:sz w:val="16"/>
                <w:szCs w:val="16"/>
              </w:rPr>
            </w:pPr>
          </w:p>
        </w:tc>
      </w:tr>
      <w:tr w:rsidR="00302A4E" w:rsidRPr="00C342B2" w14:paraId="4E76E479" w14:textId="77777777" w:rsidTr="00DE7DC3">
        <w:tc>
          <w:tcPr>
            <w:tcW w:w="993" w:type="dxa"/>
            <w:vAlign w:val="center"/>
          </w:tcPr>
          <w:p w14:paraId="7D356352" w14:textId="1CEAE678" w:rsidR="00302A4E" w:rsidRPr="00C342B2"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10705(C)</w:t>
            </w:r>
          </w:p>
        </w:tc>
        <w:tc>
          <w:tcPr>
            <w:tcW w:w="9497" w:type="dxa"/>
          </w:tcPr>
          <w:p w14:paraId="7A983D4B" w14:textId="77777777" w:rsidR="00302A4E" w:rsidRDefault="00302A4E" w:rsidP="00302A4E">
            <w:pPr>
              <w:spacing w:line="240" w:lineRule="exact"/>
              <w:rPr>
                <w:sz w:val="20"/>
                <w:szCs w:val="20"/>
              </w:rPr>
            </w:pPr>
            <w:r w:rsidRPr="00E22C4D">
              <w:rPr>
                <w:rFonts w:hint="eastAsia"/>
                <w:sz w:val="20"/>
                <w:szCs w:val="20"/>
              </w:rPr>
              <w:t xml:space="preserve">32. </w:t>
            </w:r>
            <w:r w:rsidRPr="00E22C4D">
              <w:rPr>
                <w:rFonts w:hint="eastAsia"/>
                <w:sz w:val="20"/>
                <w:szCs w:val="20"/>
              </w:rPr>
              <w:t>甲、</w:t>
            </w:r>
            <w:proofErr w:type="gramStart"/>
            <w:r w:rsidRPr="00E22C4D">
              <w:rPr>
                <w:rFonts w:hint="eastAsia"/>
                <w:sz w:val="20"/>
                <w:szCs w:val="20"/>
              </w:rPr>
              <w:t>乙為夫妻</w:t>
            </w:r>
            <w:proofErr w:type="gramEnd"/>
            <w:r w:rsidRPr="00E22C4D">
              <w:rPr>
                <w:rFonts w:hint="eastAsia"/>
                <w:sz w:val="20"/>
                <w:szCs w:val="20"/>
              </w:rPr>
              <w:t>，甲尚有</w:t>
            </w:r>
            <w:proofErr w:type="gramStart"/>
            <w:r w:rsidRPr="00E22C4D">
              <w:rPr>
                <w:rFonts w:hint="eastAsia"/>
                <w:sz w:val="20"/>
                <w:szCs w:val="20"/>
              </w:rPr>
              <w:t>寡母丙及妹丁</w:t>
            </w:r>
            <w:proofErr w:type="gramEnd"/>
            <w:r w:rsidRPr="00E22C4D">
              <w:rPr>
                <w:rFonts w:hint="eastAsia"/>
                <w:sz w:val="20"/>
                <w:szCs w:val="20"/>
              </w:rPr>
              <w:t>，甲、</w:t>
            </w:r>
            <w:proofErr w:type="gramStart"/>
            <w:r w:rsidRPr="00E22C4D">
              <w:rPr>
                <w:rFonts w:hint="eastAsia"/>
                <w:sz w:val="20"/>
                <w:szCs w:val="20"/>
              </w:rPr>
              <w:t>乙並無</w:t>
            </w:r>
            <w:proofErr w:type="gramEnd"/>
            <w:r w:rsidRPr="00E22C4D">
              <w:rPr>
                <w:rFonts w:hint="eastAsia"/>
                <w:sz w:val="20"/>
                <w:szCs w:val="20"/>
              </w:rPr>
              <w:t>生育子女</w:t>
            </w:r>
            <w:r>
              <w:rPr>
                <w:rFonts w:hint="eastAsia"/>
                <w:sz w:val="20"/>
                <w:szCs w:val="20"/>
              </w:rPr>
              <w:t>.</w:t>
            </w:r>
            <w:r w:rsidRPr="00E22C4D">
              <w:rPr>
                <w:rFonts w:hint="eastAsia"/>
                <w:sz w:val="20"/>
                <w:szCs w:val="20"/>
              </w:rPr>
              <w:t>甲死亡而留有財產</w:t>
            </w:r>
            <w:r w:rsidRPr="00E22C4D">
              <w:rPr>
                <w:rFonts w:hint="eastAsia"/>
                <w:sz w:val="20"/>
                <w:szCs w:val="20"/>
              </w:rPr>
              <w:t>120</w:t>
            </w:r>
            <w:r w:rsidRPr="00E22C4D">
              <w:rPr>
                <w:rFonts w:hint="eastAsia"/>
                <w:sz w:val="20"/>
                <w:szCs w:val="20"/>
              </w:rPr>
              <w:t>萬元時</w:t>
            </w:r>
            <w:r w:rsidRPr="00E22C4D">
              <w:rPr>
                <w:rFonts w:hint="eastAsia"/>
                <w:sz w:val="20"/>
                <w:szCs w:val="20"/>
              </w:rPr>
              <w:t xml:space="preserve"> </w:t>
            </w:r>
            <w:r w:rsidRPr="00E22C4D">
              <w:rPr>
                <w:rFonts w:hint="eastAsia"/>
                <w:sz w:val="20"/>
                <w:szCs w:val="20"/>
              </w:rPr>
              <w:t>，</w:t>
            </w:r>
          </w:p>
          <w:p w14:paraId="31B407C1" w14:textId="77777777" w:rsidR="00302A4E" w:rsidRDefault="00302A4E" w:rsidP="00302A4E">
            <w:pPr>
              <w:spacing w:line="240" w:lineRule="exact"/>
              <w:ind w:firstLineChars="200" w:firstLine="400"/>
              <w:rPr>
                <w:sz w:val="20"/>
                <w:szCs w:val="20"/>
              </w:rPr>
            </w:pPr>
            <w:proofErr w:type="gramStart"/>
            <w:r w:rsidRPr="00E22C4D">
              <w:rPr>
                <w:rFonts w:hint="eastAsia"/>
                <w:sz w:val="20"/>
                <w:szCs w:val="20"/>
              </w:rPr>
              <w:t>丙依《民法》</w:t>
            </w:r>
            <w:proofErr w:type="gramEnd"/>
            <w:r w:rsidRPr="00E22C4D">
              <w:rPr>
                <w:rFonts w:hint="eastAsia"/>
                <w:sz w:val="20"/>
                <w:szCs w:val="20"/>
              </w:rPr>
              <w:t>規定可繼承之遺產，下列何者最為正確？</w:t>
            </w:r>
          </w:p>
          <w:p w14:paraId="04304E68" w14:textId="57A469D4" w:rsidR="00302A4E" w:rsidRPr="00352AC6" w:rsidRDefault="00302A4E" w:rsidP="002536F9">
            <w:pPr>
              <w:spacing w:line="240" w:lineRule="exact"/>
              <w:ind w:right="100" w:firstLineChars="200" w:firstLine="400"/>
              <w:jc w:val="right"/>
              <w:rPr>
                <w:sz w:val="20"/>
                <w:szCs w:val="20"/>
              </w:rPr>
            </w:pPr>
            <w:r w:rsidRPr="00E22C4D">
              <w:rPr>
                <w:rFonts w:hint="eastAsia"/>
                <w:sz w:val="20"/>
                <w:szCs w:val="20"/>
              </w:rPr>
              <w:lastRenderedPageBreak/>
              <w:t xml:space="preserve"> (A) 0</w:t>
            </w:r>
            <w:r w:rsidRPr="00E22C4D">
              <w:rPr>
                <w:rFonts w:hint="eastAsia"/>
                <w:sz w:val="20"/>
                <w:szCs w:val="20"/>
              </w:rPr>
              <w:t>元</w:t>
            </w:r>
            <w:r w:rsidRPr="00E22C4D">
              <w:rPr>
                <w:rFonts w:hint="eastAsia"/>
                <w:sz w:val="20"/>
                <w:szCs w:val="20"/>
              </w:rPr>
              <w:t xml:space="preserve"> (B) 40</w:t>
            </w:r>
            <w:r w:rsidRPr="00E22C4D">
              <w:rPr>
                <w:rFonts w:hint="eastAsia"/>
                <w:sz w:val="20"/>
                <w:szCs w:val="20"/>
              </w:rPr>
              <w:t>萬元</w:t>
            </w:r>
            <w:r w:rsidRPr="00E22C4D">
              <w:rPr>
                <w:rFonts w:hint="eastAsia"/>
                <w:sz w:val="20"/>
                <w:szCs w:val="20"/>
              </w:rPr>
              <w:t xml:space="preserve"> (C) 60</w:t>
            </w:r>
            <w:r w:rsidRPr="00E22C4D">
              <w:rPr>
                <w:rFonts w:hint="eastAsia"/>
                <w:sz w:val="20"/>
                <w:szCs w:val="20"/>
              </w:rPr>
              <w:t>萬元</w:t>
            </w:r>
            <w:r w:rsidRPr="00E22C4D">
              <w:rPr>
                <w:rFonts w:hint="eastAsia"/>
                <w:sz w:val="20"/>
                <w:szCs w:val="20"/>
              </w:rPr>
              <w:t xml:space="preserve"> (D) 120</w:t>
            </w:r>
            <w:r w:rsidRPr="00E22C4D">
              <w:rPr>
                <w:rFonts w:hint="eastAsia"/>
                <w:sz w:val="20"/>
                <w:szCs w:val="20"/>
              </w:rPr>
              <w:t>萬元</w:t>
            </w:r>
          </w:p>
        </w:tc>
        <w:tc>
          <w:tcPr>
            <w:tcW w:w="567" w:type="dxa"/>
            <w:vAlign w:val="center"/>
          </w:tcPr>
          <w:p w14:paraId="4C3CAAF2" w14:textId="77777777" w:rsidR="00302A4E" w:rsidRPr="00C342B2" w:rsidRDefault="00302A4E" w:rsidP="00302A4E">
            <w:pPr>
              <w:spacing w:line="240" w:lineRule="exact"/>
              <w:rPr>
                <w:rFonts w:asciiTheme="minorEastAsia" w:hAnsiTheme="minorEastAsia"/>
                <w:sz w:val="16"/>
                <w:szCs w:val="16"/>
              </w:rPr>
            </w:pPr>
          </w:p>
        </w:tc>
      </w:tr>
      <w:tr w:rsidR="00302A4E" w:rsidRPr="00C342B2" w14:paraId="3555C307" w14:textId="77777777" w:rsidTr="00DE7DC3">
        <w:tc>
          <w:tcPr>
            <w:tcW w:w="993" w:type="dxa"/>
            <w:vAlign w:val="center"/>
          </w:tcPr>
          <w:p w14:paraId="7711C9B8" w14:textId="77777777" w:rsidR="00302A4E" w:rsidRPr="00E22C4D" w:rsidRDefault="00302A4E" w:rsidP="00302A4E">
            <w:pPr>
              <w:spacing w:line="240" w:lineRule="exact"/>
              <w:jc w:val="center"/>
              <w:rPr>
                <w:sz w:val="20"/>
                <w:szCs w:val="20"/>
              </w:rPr>
            </w:pPr>
          </w:p>
        </w:tc>
        <w:tc>
          <w:tcPr>
            <w:tcW w:w="9497" w:type="dxa"/>
          </w:tcPr>
          <w:p w14:paraId="75F87BA7" w14:textId="163C61C4" w:rsidR="00302A4E" w:rsidRPr="00794DD3" w:rsidRDefault="00302A4E" w:rsidP="00302A4E">
            <w:pPr>
              <w:spacing w:line="240" w:lineRule="exact"/>
              <w:rPr>
                <w:sz w:val="20"/>
                <w:szCs w:val="20"/>
              </w:rPr>
            </w:pPr>
            <w:r w:rsidRPr="00794DD3">
              <w:rPr>
                <w:rFonts w:hint="eastAsia"/>
                <w:sz w:val="20"/>
                <w:szCs w:val="20"/>
              </w:rPr>
              <w:t>民法第</w:t>
            </w:r>
            <w:r w:rsidRPr="00794DD3">
              <w:rPr>
                <w:rFonts w:hint="eastAsia"/>
                <w:sz w:val="20"/>
                <w:szCs w:val="20"/>
              </w:rPr>
              <w:t xml:space="preserve"> 1138 </w:t>
            </w:r>
            <w:r w:rsidRPr="00794DD3">
              <w:rPr>
                <w:rFonts w:hint="eastAsia"/>
                <w:sz w:val="20"/>
                <w:szCs w:val="20"/>
              </w:rPr>
              <w:t>條</w:t>
            </w:r>
            <w:r w:rsidRPr="00794DD3">
              <w:rPr>
                <w:rFonts w:hint="eastAsia"/>
                <w:sz w:val="20"/>
                <w:szCs w:val="20"/>
              </w:rPr>
              <w:t xml:space="preserve"> </w:t>
            </w:r>
            <w:r w:rsidRPr="00794DD3">
              <w:rPr>
                <w:rFonts w:hint="eastAsia"/>
                <w:sz w:val="20"/>
                <w:szCs w:val="20"/>
              </w:rPr>
              <w:t>（法定繼承人及其順序）</w:t>
            </w:r>
            <w:r>
              <w:rPr>
                <w:rFonts w:hint="eastAsia"/>
                <w:sz w:val="20"/>
                <w:szCs w:val="20"/>
              </w:rPr>
              <w:t xml:space="preserve">　</w:t>
            </w:r>
            <w:r w:rsidRPr="00794DD3">
              <w:rPr>
                <w:rFonts w:hint="eastAsia"/>
                <w:sz w:val="20"/>
                <w:szCs w:val="20"/>
              </w:rPr>
              <w:t>遺產繼承人，除配偶外，依左列順序定之：</w:t>
            </w:r>
          </w:p>
          <w:p w14:paraId="58ACB8F1" w14:textId="77777777" w:rsidR="00302A4E" w:rsidRPr="00794DD3" w:rsidRDefault="00302A4E" w:rsidP="00302A4E">
            <w:pPr>
              <w:spacing w:line="240" w:lineRule="exact"/>
              <w:ind w:leftChars="300" w:left="720"/>
              <w:rPr>
                <w:sz w:val="20"/>
                <w:szCs w:val="20"/>
              </w:rPr>
            </w:pPr>
            <w:r w:rsidRPr="00794DD3">
              <w:rPr>
                <w:rFonts w:hint="eastAsia"/>
                <w:sz w:val="20"/>
                <w:szCs w:val="20"/>
              </w:rPr>
              <w:t>一、直系血親</w:t>
            </w:r>
            <w:proofErr w:type="gramStart"/>
            <w:r w:rsidRPr="00794DD3">
              <w:rPr>
                <w:rFonts w:hint="eastAsia"/>
                <w:sz w:val="20"/>
                <w:szCs w:val="20"/>
              </w:rPr>
              <w:t>卑</w:t>
            </w:r>
            <w:proofErr w:type="gramEnd"/>
            <w:r w:rsidRPr="00794DD3">
              <w:rPr>
                <w:rFonts w:hint="eastAsia"/>
                <w:sz w:val="20"/>
                <w:szCs w:val="20"/>
              </w:rPr>
              <w:t>親屬。</w:t>
            </w:r>
          </w:p>
          <w:p w14:paraId="753FD861" w14:textId="77777777" w:rsidR="00302A4E" w:rsidRPr="00794DD3" w:rsidRDefault="00302A4E" w:rsidP="00302A4E">
            <w:pPr>
              <w:spacing w:line="240" w:lineRule="exact"/>
              <w:ind w:leftChars="300" w:left="720"/>
              <w:rPr>
                <w:sz w:val="20"/>
                <w:szCs w:val="20"/>
              </w:rPr>
            </w:pPr>
            <w:r w:rsidRPr="00794DD3">
              <w:rPr>
                <w:rFonts w:hint="eastAsia"/>
                <w:sz w:val="20"/>
                <w:szCs w:val="20"/>
              </w:rPr>
              <w:t>二、父母。</w:t>
            </w:r>
          </w:p>
          <w:p w14:paraId="2D5CF17B" w14:textId="77777777" w:rsidR="00302A4E" w:rsidRPr="00794DD3" w:rsidRDefault="00302A4E" w:rsidP="00302A4E">
            <w:pPr>
              <w:spacing w:line="240" w:lineRule="exact"/>
              <w:ind w:leftChars="300" w:left="720"/>
              <w:rPr>
                <w:sz w:val="20"/>
                <w:szCs w:val="20"/>
              </w:rPr>
            </w:pPr>
            <w:r w:rsidRPr="00794DD3">
              <w:rPr>
                <w:rFonts w:hint="eastAsia"/>
                <w:sz w:val="20"/>
                <w:szCs w:val="20"/>
              </w:rPr>
              <w:t>三、兄弟姊妹。</w:t>
            </w:r>
          </w:p>
          <w:p w14:paraId="0074A0F7" w14:textId="61A8D96B" w:rsidR="00302A4E" w:rsidRPr="00E22C4D" w:rsidRDefault="00302A4E" w:rsidP="00302A4E">
            <w:pPr>
              <w:spacing w:line="240" w:lineRule="exact"/>
              <w:ind w:leftChars="300" w:left="720"/>
              <w:rPr>
                <w:sz w:val="20"/>
                <w:szCs w:val="20"/>
              </w:rPr>
            </w:pPr>
            <w:r w:rsidRPr="00794DD3">
              <w:rPr>
                <w:rFonts w:hint="eastAsia"/>
                <w:sz w:val="20"/>
                <w:szCs w:val="20"/>
              </w:rPr>
              <w:t>四、祖父母。</w:t>
            </w:r>
          </w:p>
        </w:tc>
        <w:tc>
          <w:tcPr>
            <w:tcW w:w="567" w:type="dxa"/>
            <w:vAlign w:val="center"/>
          </w:tcPr>
          <w:p w14:paraId="154FE6CB" w14:textId="77777777" w:rsidR="00302A4E" w:rsidRPr="00C342B2" w:rsidRDefault="00302A4E" w:rsidP="00302A4E">
            <w:pPr>
              <w:spacing w:line="240" w:lineRule="exact"/>
              <w:rPr>
                <w:rFonts w:asciiTheme="minorEastAsia" w:hAnsiTheme="minorEastAsia"/>
                <w:sz w:val="16"/>
                <w:szCs w:val="16"/>
              </w:rPr>
            </w:pPr>
          </w:p>
        </w:tc>
      </w:tr>
      <w:tr w:rsidR="00302A4E" w:rsidRPr="00C342B2" w14:paraId="359204FD" w14:textId="77777777" w:rsidTr="00DE7DC3">
        <w:tc>
          <w:tcPr>
            <w:tcW w:w="993" w:type="dxa"/>
            <w:vAlign w:val="center"/>
          </w:tcPr>
          <w:p w14:paraId="6EDD2B66" w14:textId="77777777" w:rsidR="00302A4E" w:rsidRPr="00E22C4D" w:rsidRDefault="00302A4E" w:rsidP="00302A4E">
            <w:pPr>
              <w:spacing w:line="240" w:lineRule="exact"/>
              <w:jc w:val="center"/>
              <w:rPr>
                <w:sz w:val="20"/>
                <w:szCs w:val="20"/>
              </w:rPr>
            </w:pPr>
          </w:p>
        </w:tc>
        <w:tc>
          <w:tcPr>
            <w:tcW w:w="9497" w:type="dxa"/>
          </w:tcPr>
          <w:p w14:paraId="0EBD9763" w14:textId="0798E756" w:rsidR="00302A4E" w:rsidRPr="00794DD3" w:rsidRDefault="00302A4E" w:rsidP="00302A4E">
            <w:pPr>
              <w:spacing w:line="240" w:lineRule="exact"/>
              <w:rPr>
                <w:sz w:val="20"/>
                <w:szCs w:val="20"/>
              </w:rPr>
            </w:pPr>
            <w:r w:rsidRPr="00794DD3">
              <w:rPr>
                <w:rFonts w:hint="eastAsia"/>
                <w:sz w:val="20"/>
                <w:szCs w:val="20"/>
              </w:rPr>
              <w:t>勞基法：配偶及子女→父母→祖父母→孫子女→兄弟姊妹</w:t>
            </w:r>
          </w:p>
          <w:p w14:paraId="1A657959" w14:textId="77777777" w:rsidR="00302A4E" w:rsidRPr="00794DD3" w:rsidRDefault="00302A4E" w:rsidP="00302A4E">
            <w:pPr>
              <w:spacing w:line="240" w:lineRule="exact"/>
              <w:rPr>
                <w:sz w:val="20"/>
                <w:szCs w:val="20"/>
              </w:rPr>
            </w:pPr>
            <w:r w:rsidRPr="00794DD3">
              <w:rPr>
                <w:rFonts w:hint="eastAsia"/>
                <w:sz w:val="20"/>
                <w:szCs w:val="20"/>
              </w:rPr>
              <w:t>強制險：父母、子女、配偶→祖父母→孫子女→兄弟姊妹</w:t>
            </w:r>
          </w:p>
          <w:p w14:paraId="3DEEE261" w14:textId="76D9EF2E" w:rsidR="00302A4E" w:rsidRPr="00794DD3" w:rsidRDefault="00302A4E" w:rsidP="00302A4E">
            <w:pPr>
              <w:spacing w:line="240" w:lineRule="exact"/>
              <w:rPr>
                <w:sz w:val="20"/>
                <w:szCs w:val="20"/>
              </w:rPr>
            </w:pPr>
            <w:r w:rsidRPr="00794DD3">
              <w:rPr>
                <w:rFonts w:hint="eastAsia"/>
                <w:sz w:val="20"/>
                <w:szCs w:val="20"/>
              </w:rPr>
              <w:t>第</w:t>
            </w:r>
            <w:r w:rsidRPr="00794DD3">
              <w:rPr>
                <w:rFonts w:hint="eastAsia"/>
                <w:sz w:val="20"/>
                <w:szCs w:val="20"/>
              </w:rPr>
              <w:t>1144</w:t>
            </w:r>
            <w:r w:rsidRPr="00794DD3">
              <w:rPr>
                <w:rFonts w:hint="eastAsia"/>
                <w:sz w:val="20"/>
                <w:szCs w:val="20"/>
              </w:rPr>
              <w:t>條</w:t>
            </w:r>
            <w:r>
              <w:rPr>
                <w:rFonts w:hint="eastAsia"/>
                <w:sz w:val="20"/>
                <w:szCs w:val="20"/>
              </w:rPr>
              <w:t xml:space="preserve">　</w:t>
            </w:r>
            <w:r>
              <w:rPr>
                <w:sz w:val="20"/>
                <w:szCs w:val="20"/>
              </w:rPr>
              <w:t xml:space="preserve">　</w:t>
            </w:r>
            <w:r w:rsidRPr="00794DD3">
              <w:rPr>
                <w:rFonts w:hint="eastAsia"/>
                <w:sz w:val="20"/>
                <w:szCs w:val="20"/>
              </w:rPr>
              <w:t>配偶有相互繼承遺產之權，其應繼分，依左列</w:t>
            </w:r>
            <w:proofErr w:type="gramStart"/>
            <w:r w:rsidRPr="00794DD3">
              <w:rPr>
                <w:rFonts w:hint="eastAsia"/>
                <w:sz w:val="20"/>
                <w:szCs w:val="20"/>
              </w:rPr>
              <w:t>各款定之</w:t>
            </w:r>
            <w:proofErr w:type="gramEnd"/>
            <w:r w:rsidRPr="00794DD3">
              <w:rPr>
                <w:rFonts w:hint="eastAsia"/>
                <w:sz w:val="20"/>
                <w:szCs w:val="20"/>
              </w:rPr>
              <w:t>：</w:t>
            </w:r>
          </w:p>
          <w:p w14:paraId="6DD5BF38" w14:textId="6DE030DD" w:rsidR="00302A4E" w:rsidRPr="00794DD3" w:rsidRDefault="00302A4E" w:rsidP="00302A4E">
            <w:pPr>
              <w:spacing w:line="240" w:lineRule="exact"/>
              <w:rPr>
                <w:sz w:val="20"/>
                <w:szCs w:val="20"/>
              </w:rPr>
            </w:pPr>
            <w:r w:rsidRPr="00794DD3">
              <w:rPr>
                <w:rFonts w:hint="eastAsia"/>
                <w:sz w:val="20"/>
                <w:szCs w:val="20"/>
              </w:rPr>
              <w:t>一、與第一千一百三十八條所定第一順序之繼承人同為繼承時，其應繼分與他繼承人平均。</w:t>
            </w:r>
          </w:p>
          <w:p w14:paraId="03EDC44C" w14:textId="7BE797BE" w:rsidR="00302A4E" w:rsidRPr="00794DD3" w:rsidRDefault="00302A4E" w:rsidP="00302A4E">
            <w:pPr>
              <w:spacing w:line="240" w:lineRule="exact"/>
              <w:rPr>
                <w:sz w:val="20"/>
                <w:szCs w:val="20"/>
              </w:rPr>
            </w:pPr>
            <w:r w:rsidRPr="00794DD3">
              <w:rPr>
                <w:rFonts w:hint="eastAsia"/>
                <w:sz w:val="20"/>
                <w:szCs w:val="20"/>
              </w:rPr>
              <w:t>二、與第一千一百三十八條所定第二順序或第三順序之繼承人同為繼承時，</w:t>
            </w:r>
            <w:proofErr w:type="gramStart"/>
            <w:r w:rsidRPr="00794DD3">
              <w:rPr>
                <w:rFonts w:hint="eastAsia"/>
                <w:sz w:val="20"/>
                <w:szCs w:val="20"/>
              </w:rPr>
              <w:t>其應繼分為</w:t>
            </w:r>
            <w:proofErr w:type="gramEnd"/>
            <w:r w:rsidRPr="00794DD3">
              <w:rPr>
                <w:rFonts w:hint="eastAsia"/>
                <w:sz w:val="20"/>
                <w:szCs w:val="20"/>
              </w:rPr>
              <w:t>遺產二分之一。</w:t>
            </w:r>
          </w:p>
          <w:p w14:paraId="64ED1F02" w14:textId="0A2C674C" w:rsidR="00302A4E" w:rsidRPr="00794DD3" w:rsidRDefault="00302A4E" w:rsidP="00302A4E">
            <w:pPr>
              <w:spacing w:line="240" w:lineRule="exact"/>
              <w:rPr>
                <w:sz w:val="20"/>
                <w:szCs w:val="20"/>
              </w:rPr>
            </w:pPr>
            <w:r w:rsidRPr="00794DD3">
              <w:rPr>
                <w:rFonts w:hint="eastAsia"/>
                <w:sz w:val="20"/>
                <w:szCs w:val="20"/>
              </w:rPr>
              <w:t>三、與第一千一百三十八條所定第四順序之繼承人同為繼承時，</w:t>
            </w:r>
            <w:proofErr w:type="gramStart"/>
            <w:r w:rsidRPr="00794DD3">
              <w:rPr>
                <w:rFonts w:hint="eastAsia"/>
                <w:sz w:val="20"/>
                <w:szCs w:val="20"/>
              </w:rPr>
              <w:t>其應繼分為</w:t>
            </w:r>
            <w:proofErr w:type="gramEnd"/>
            <w:r w:rsidRPr="00794DD3">
              <w:rPr>
                <w:rFonts w:hint="eastAsia"/>
                <w:sz w:val="20"/>
                <w:szCs w:val="20"/>
              </w:rPr>
              <w:t>遺產三分之二。</w:t>
            </w:r>
          </w:p>
          <w:p w14:paraId="21DE6D83" w14:textId="70FC4D27" w:rsidR="00302A4E" w:rsidRPr="00142F76" w:rsidRDefault="00302A4E" w:rsidP="00302A4E">
            <w:pPr>
              <w:spacing w:line="240" w:lineRule="exact"/>
              <w:rPr>
                <w:sz w:val="20"/>
                <w:szCs w:val="20"/>
              </w:rPr>
            </w:pPr>
            <w:r w:rsidRPr="00794DD3">
              <w:rPr>
                <w:rFonts w:hint="eastAsia"/>
                <w:sz w:val="20"/>
                <w:szCs w:val="20"/>
              </w:rPr>
              <w:t>四、無第一千一百三十八條所定第一順序至第四順序之繼承人時，</w:t>
            </w:r>
            <w:proofErr w:type="gramStart"/>
            <w:r w:rsidRPr="00794DD3">
              <w:rPr>
                <w:rFonts w:hint="eastAsia"/>
                <w:sz w:val="20"/>
                <w:szCs w:val="20"/>
              </w:rPr>
              <w:t>其應繼分為</w:t>
            </w:r>
            <w:proofErr w:type="gramEnd"/>
            <w:r w:rsidRPr="00794DD3">
              <w:rPr>
                <w:rFonts w:hint="eastAsia"/>
                <w:sz w:val="20"/>
                <w:szCs w:val="20"/>
              </w:rPr>
              <w:t>遺產全部。</w:t>
            </w:r>
          </w:p>
          <w:p w14:paraId="6D1C07C3" w14:textId="77777777" w:rsidR="00302A4E" w:rsidRPr="00794DD3" w:rsidRDefault="00302A4E" w:rsidP="00302A4E">
            <w:pPr>
              <w:spacing w:line="240" w:lineRule="exact"/>
              <w:ind w:leftChars="400" w:left="960"/>
              <w:rPr>
                <w:sz w:val="20"/>
                <w:szCs w:val="20"/>
              </w:rPr>
            </w:pPr>
            <w:r w:rsidRPr="00794DD3">
              <w:rPr>
                <w:rFonts w:hint="eastAsia"/>
                <w:sz w:val="20"/>
                <w:szCs w:val="20"/>
              </w:rPr>
              <w:t>配偶當然繼承</w:t>
            </w:r>
            <w:r w:rsidRPr="00794DD3">
              <w:rPr>
                <w:rFonts w:hint="eastAsia"/>
                <w:sz w:val="20"/>
                <w:szCs w:val="20"/>
              </w:rPr>
              <w:t xml:space="preserve"> </w:t>
            </w:r>
            <w:r w:rsidRPr="00794DD3">
              <w:rPr>
                <w:rFonts w:hint="eastAsia"/>
                <w:sz w:val="20"/>
                <w:szCs w:val="20"/>
              </w:rPr>
              <w:t>拿</w:t>
            </w:r>
            <w:r w:rsidRPr="00794DD3">
              <w:rPr>
                <w:rFonts w:hint="eastAsia"/>
                <w:sz w:val="20"/>
                <w:szCs w:val="20"/>
              </w:rPr>
              <w:t>2</w:t>
            </w:r>
            <w:r w:rsidRPr="00794DD3">
              <w:rPr>
                <w:rFonts w:hint="eastAsia"/>
                <w:sz w:val="20"/>
                <w:szCs w:val="20"/>
              </w:rPr>
              <w:t>分之</w:t>
            </w:r>
            <w:r w:rsidRPr="00794DD3">
              <w:rPr>
                <w:rFonts w:hint="eastAsia"/>
                <w:sz w:val="20"/>
                <w:szCs w:val="20"/>
              </w:rPr>
              <w:t>1</w:t>
            </w:r>
            <w:r w:rsidRPr="00794DD3">
              <w:rPr>
                <w:rFonts w:hint="eastAsia"/>
                <w:sz w:val="20"/>
                <w:szCs w:val="20"/>
              </w:rPr>
              <w:t>領</w:t>
            </w:r>
            <w:r w:rsidRPr="00794DD3">
              <w:rPr>
                <w:rFonts w:hint="eastAsia"/>
                <w:sz w:val="20"/>
                <w:szCs w:val="20"/>
              </w:rPr>
              <w:t>60</w:t>
            </w:r>
          </w:p>
          <w:p w14:paraId="6762C77D" w14:textId="77777777" w:rsidR="00302A4E" w:rsidRPr="00794DD3" w:rsidRDefault="00302A4E" w:rsidP="00302A4E">
            <w:pPr>
              <w:spacing w:line="240" w:lineRule="exact"/>
              <w:ind w:leftChars="400" w:left="960"/>
              <w:rPr>
                <w:sz w:val="20"/>
                <w:szCs w:val="20"/>
              </w:rPr>
            </w:pPr>
            <w:r w:rsidRPr="00794DD3">
              <w:rPr>
                <w:rFonts w:hint="eastAsia"/>
                <w:sz w:val="20"/>
                <w:szCs w:val="20"/>
              </w:rPr>
              <w:t xml:space="preserve">    </w:t>
            </w:r>
            <w:r w:rsidRPr="00794DD3">
              <w:rPr>
                <w:rFonts w:hint="eastAsia"/>
                <w:sz w:val="20"/>
                <w:szCs w:val="20"/>
              </w:rPr>
              <w:t>↓</w:t>
            </w:r>
          </w:p>
          <w:p w14:paraId="538BE5CB" w14:textId="77777777" w:rsidR="00302A4E" w:rsidRPr="00794DD3" w:rsidRDefault="00302A4E" w:rsidP="00302A4E">
            <w:pPr>
              <w:spacing w:line="240" w:lineRule="exact"/>
              <w:ind w:leftChars="400" w:left="960"/>
              <w:rPr>
                <w:sz w:val="20"/>
                <w:szCs w:val="20"/>
              </w:rPr>
            </w:pPr>
            <w:r w:rsidRPr="00794DD3">
              <w:rPr>
                <w:rFonts w:hint="eastAsia"/>
                <w:sz w:val="20"/>
                <w:szCs w:val="20"/>
              </w:rPr>
              <w:t>無子女</w:t>
            </w:r>
          </w:p>
          <w:p w14:paraId="38FB7F5A" w14:textId="77777777" w:rsidR="00302A4E" w:rsidRPr="00794DD3" w:rsidRDefault="00302A4E" w:rsidP="00302A4E">
            <w:pPr>
              <w:spacing w:line="240" w:lineRule="exact"/>
              <w:ind w:leftChars="400" w:left="960"/>
              <w:rPr>
                <w:sz w:val="20"/>
                <w:szCs w:val="20"/>
              </w:rPr>
            </w:pPr>
            <w:r w:rsidRPr="00794DD3">
              <w:rPr>
                <w:rFonts w:hint="eastAsia"/>
                <w:sz w:val="20"/>
                <w:szCs w:val="20"/>
              </w:rPr>
              <w:t xml:space="preserve">    </w:t>
            </w:r>
            <w:r w:rsidRPr="00794DD3">
              <w:rPr>
                <w:rFonts w:hint="eastAsia"/>
                <w:sz w:val="20"/>
                <w:szCs w:val="20"/>
              </w:rPr>
              <w:t>↓</w:t>
            </w:r>
          </w:p>
          <w:p w14:paraId="23517B09" w14:textId="77777777" w:rsidR="00302A4E" w:rsidRPr="00794DD3" w:rsidRDefault="00302A4E" w:rsidP="00302A4E">
            <w:pPr>
              <w:spacing w:line="240" w:lineRule="exact"/>
              <w:ind w:leftChars="400" w:left="960"/>
              <w:rPr>
                <w:sz w:val="20"/>
                <w:szCs w:val="20"/>
              </w:rPr>
            </w:pPr>
            <w:r w:rsidRPr="00794DD3">
              <w:rPr>
                <w:rFonts w:hint="eastAsia"/>
                <w:sz w:val="20"/>
                <w:szCs w:val="20"/>
              </w:rPr>
              <w:t>父母拿</w:t>
            </w:r>
            <w:r w:rsidRPr="00794DD3">
              <w:rPr>
                <w:rFonts w:hint="eastAsia"/>
                <w:sz w:val="20"/>
                <w:szCs w:val="20"/>
              </w:rPr>
              <w:t>2</w:t>
            </w:r>
            <w:r w:rsidRPr="00794DD3">
              <w:rPr>
                <w:rFonts w:hint="eastAsia"/>
                <w:sz w:val="20"/>
                <w:szCs w:val="20"/>
              </w:rPr>
              <w:t>分之</w:t>
            </w:r>
            <w:r w:rsidRPr="00794DD3">
              <w:rPr>
                <w:rFonts w:hint="eastAsia"/>
                <w:sz w:val="20"/>
                <w:szCs w:val="20"/>
              </w:rPr>
              <w:t>1</w:t>
            </w:r>
            <w:r w:rsidRPr="00794DD3">
              <w:rPr>
                <w:rFonts w:hint="eastAsia"/>
                <w:sz w:val="20"/>
                <w:szCs w:val="20"/>
              </w:rPr>
              <w:t>領</w:t>
            </w:r>
            <w:r w:rsidRPr="00794DD3">
              <w:rPr>
                <w:rFonts w:hint="eastAsia"/>
                <w:sz w:val="20"/>
                <w:szCs w:val="20"/>
              </w:rPr>
              <w:t>60</w:t>
            </w:r>
          </w:p>
          <w:p w14:paraId="07E9CBDC" w14:textId="77777777" w:rsidR="00302A4E" w:rsidRPr="00794DD3" w:rsidRDefault="00302A4E" w:rsidP="00302A4E">
            <w:pPr>
              <w:spacing w:line="240" w:lineRule="exact"/>
              <w:ind w:leftChars="400" w:left="960"/>
              <w:rPr>
                <w:sz w:val="20"/>
                <w:szCs w:val="20"/>
              </w:rPr>
            </w:pPr>
            <w:r w:rsidRPr="00794DD3">
              <w:rPr>
                <w:rFonts w:hint="eastAsia"/>
                <w:sz w:val="20"/>
                <w:szCs w:val="20"/>
              </w:rPr>
              <w:t xml:space="preserve">    </w:t>
            </w:r>
            <w:r w:rsidRPr="00794DD3">
              <w:rPr>
                <w:rFonts w:hint="eastAsia"/>
                <w:sz w:val="20"/>
                <w:szCs w:val="20"/>
              </w:rPr>
              <w:t>↓</w:t>
            </w:r>
          </w:p>
          <w:p w14:paraId="35D6CB30" w14:textId="2F3E6441" w:rsidR="00302A4E" w:rsidRPr="00142F76" w:rsidRDefault="00302A4E" w:rsidP="00302A4E">
            <w:pPr>
              <w:spacing w:line="240" w:lineRule="exact"/>
              <w:ind w:leftChars="400" w:left="960"/>
              <w:rPr>
                <w:b/>
                <w:sz w:val="20"/>
                <w:szCs w:val="20"/>
              </w:rPr>
            </w:pPr>
            <w:r w:rsidRPr="00142F76">
              <w:rPr>
                <w:rFonts w:hint="eastAsia"/>
                <w:b/>
                <w:color w:val="FF0000"/>
                <w:sz w:val="20"/>
                <w:szCs w:val="20"/>
              </w:rPr>
              <w:t>有前無後</w:t>
            </w:r>
            <w:r w:rsidRPr="00142F76">
              <w:rPr>
                <w:rFonts w:hint="eastAsia"/>
                <w:b/>
                <w:color w:val="FF0000"/>
                <w:sz w:val="20"/>
                <w:szCs w:val="20"/>
              </w:rPr>
              <w:t xml:space="preserve"> </w:t>
            </w:r>
            <w:r w:rsidRPr="00142F76">
              <w:rPr>
                <w:rFonts w:hint="eastAsia"/>
                <w:b/>
                <w:color w:val="FF0000"/>
                <w:sz w:val="20"/>
                <w:szCs w:val="20"/>
              </w:rPr>
              <w:t>無前有後→所以妹妹領不到</w:t>
            </w:r>
          </w:p>
        </w:tc>
        <w:tc>
          <w:tcPr>
            <w:tcW w:w="567" w:type="dxa"/>
            <w:vAlign w:val="center"/>
          </w:tcPr>
          <w:p w14:paraId="0C3DAFE8" w14:textId="77777777" w:rsidR="00302A4E" w:rsidRPr="00C342B2" w:rsidRDefault="00302A4E" w:rsidP="00302A4E">
            <w:pPr>
              <w:spacing w:line="240" w:lineRule="exact"/>
              <w:rPr>
                <w:rFonts w:asciiTheme="minorEastAsia" w:hAnsiTheme="minorEastAsia"/>
                <w:sz w:val="16"/>
                <w:szCs w:val="16"/>
              </w:rPr>
            </w:pPr>
          </w:p>
        </w:tc>
      </w:tr>
      <w:tr w:rsidR="00302A4E" w:rsidRPr="00C342B2" w14:paraId="40419290" w14:textId="77777777" w:rsidTr="00DE7DC3">
        <w:tc>
          <w:tcPr>
            <w:tcW w:w="993" w:type="dxa"/>
            <w:vAlign w:val="center"/>
          </w:tcPr>
          <w:p w14:paraId="7C58E00A" w14:textId="4B71C745" w:rsidR="00302A4E" w:rsidRPr="00C342B2" w:rsidRDefault="00302A4E" w:rsidP="00302A4E">
            <w:pPr>
              <w:spacing w:line="240" w:lineRule="exact"/>
              <w:jc w:val="center"/>
              <w:rPr>
                <w:rFonts w:asciiTheme="minorEastAsia" w:hAnsiTheme="minorEastAsia"/>
                <w:sz w:val="20"/>
                <w:szCs w:val="20"/>
                <w:highlight w:val="yellow"/>
              </w:rPr>
            </w:pPr>
            <w:r w:rsidRPr="00E22C4D">
              <w:rPr>
                <w:sz w:val="20"/>
                <w:szCs w:val="20"/>
              </w:rPr>
              <w:t>108(B)</w:t>
            </w:r>
          </w:p>
        </w:tc>
        <w:tc>
          <w:tcPr>
            <w:tcW w:w="9497" w:type="dxa"/>
          </w:tcPr>
          <w:p w14:paraId="66F681AC" w14:textId="77777777" w:rsidR="00302A4E" w:rsidRDefault="00302A4E" w:rsidP="00302A4E">
            <w:pPr>
              <w:spacing w:line="240" w:lineRule="exact"/>
              <w:rPr>
                <w:sz w:val="20"/>
                <w:szCs w:val="20"/>
              </w:rPr>
            </w:pPr>
            <w:r w:rsidRPr="00E22C4D">
              <w:rPr>
                <w:sz w:val="20"/>
                <w:szCs w:val="20"/>
              </w:rPr>
              <w:t xml:space="preserve">49. </w:t>
            </w:r>
            <w:proofErr w:type="gramStart"/>
            <w:r w:rsidRPr="00E22C4D">
              <w:rPr>
                <w:rFonts w:hint="eastAsia"/>
                <w:sz w:val="20"/>
                <w:szCs w:val="20"/>
              </w:rPr>
              <w:t>甲無配偶</w:t>
            </w:r>
            <w:proofErr w:type="gramEnd"/>
            <w:r w:rsidRPr="00E22C4D">
              <w:rPr>
                <w:rFonts w:hint="eastAsia"/>
                <w:sz w:val="20"/>
                <w:szCs w:val="20"/>
              </w:rPr>
              <w:t>，</w:t>
            </w:r>
            <w:proofErr w:type="gramStart"/>
            <w:r w:rsidRPr="00E22C4D">
              <w:rPr>
                <w:rFonts w:hint="eastAsia"/>
                <w:sz w:val="20"/>
                <w:szCs w:val="20"/>
              </w:rPr>
              <w:t>有丙及丁兩名</w:t>
            </w:r>
            <w:proofErr w:type="gramEnd"/>
            <w:r w:rsidRPr="00E22C4D">
              <w:rPr>
                <w:rFonts w:hint="eastAsia"/>
                <w:sz w:val="20"/>
                <w:szCs w:val="20"/>
              </w:rPr>
              <w:t>養子，</w:t>
            </w:r>
            <w:proofErr w:type="gramStart"/>
            <w:r w:rsidRPr="00E22C4D">
              <w:rPr>
                <w:rFonts w:hint="eastAsia"/>
                <w:sz w:val="20"/>
                <w:szCs w:val="20"/>
              </w:rPr>
              <w:t>丙育有</w:t>
            </w:r>
            <w:proofErr w:type="gramEnd"/>
            <w:r w:rsidRPr="00E22C4D">
              <w:rPr>
                <w:rFonts w:hint="eastAsia"/>
                <w:sz w:val="20"/>
                <w:szCs w:val="20"/>
              </w:rPr>
              <w:t>子女</w:t>
            </w:r>
            <w:r w:rsidRPr="00E22C4D">
              <w:rPr>
                <w:sz w:val="20"/>
                <w:szCs w:val="20"/>
              </w:rPr>
              <w:t xml:space="preserve"> A </w:t>
            </w:r>
            <w:r w:rsidRPr="00E22C4D">
              <w:rPr>
                <w:rFonts w:hint="eastAsia"/>
                <w:sz w:val="20"/>
                <w:szCs w:val="20"/>
              </w:rPr>
              <w:t>及</w:t>
            </w:r>
            <w:r w:rsidRPr="00E22C4D">
              <w:rPr>
                <w:sz w:val="20"/>
                <w:szCs w:val="20"/>
              </w:rPr>
              <w:t xml:space="preserve"> B</w:t>
            </w:r>
            <w:r w:rsidRPr="00E22C4D">
              <w:rPr>
                <w:rFonts w:hint="eastAsia"/>
                <w:sz w:val="20"/>
                <w:szCs w:val="20"/>
              </w:rPr>
              <w:t>，</w:t>
            </w:r>
            <w:proofErr w:type="gramStart"/>
            <w:r w:rsidRPr="00E22C4D">
              <w:rPr>
                <w:rFonts w:hint="eastAsia"/>
                <w:sz w:val="20"/>
                <w:szCs w:val="20"/>
              </w:rPr>
              <w:t>丙因對</w:t>
            </w:r>
            <w:proofErr w:type="gramEnd"/>
            <w:r w:rsidRPr="00E22C4D">
              <w:rPr>
                <w:rFonts w:hint="eastAsia"/>
                <w:sz w:val="20"/>
                <w:szCs w:val="20"/>
              </w:rPr>
              <w:t>甲有重大虐待之情事，經甲表示</w:t>
            </w:r>
            <w:r w:rsidRPr="00E22C4D">
              <w:rPr>
                <w:sz w:val="20"/>
                <w:szCs w:val="20"/>
              </w:rPr>
              <w:t xml:space="preserve"> </w:t>
            </w:r>
          </w:p>
          <w:p w14:paraId="4C1BF79C" w14:textId="77777777" w:rsidR="00302A4E" w:rsidRDefault="00302A4E" w:rsidP="00302A4E">
            <w:pPr>
              <w:spacing w:line="240" w:lineRule="exact"/>
              <w:ind w:firstLineChars="200" w:firstLine="400"/>
              <w:rPr>
                <w:sz w:val="20"/>
                <w:szCs w:val="20"/>
              </w:rPr>
            </w:pPr>
            <w:r w:rsidRPr="00E22C4D">
              <w:rPr>
                <w:rFonts w:hint="eastAsia"/>
                <w:sz w:val="20"/>
                <w:szCs w:val="20"/>
              </w:rPr>
              <w:t>其不得繼承財產，某日，</w:t>
            </w:r>
            <w:proofErr w:type="gramStart"/>
            <w:r w:rsidRPr="00E22C4D">
              <w:rPr>
                <w:rFonts w:hint="eastAsia"/>
                <w:sz w:val="20"/>
                <w:szCs w:val="20"/>
              </w:rPr>
              <w:t>甲因遭</w:t>
            </w:r>
            <w:proofErr w:type="gramEnd"/>
            <w:r w:rsidRPr="00E22C4D">
              <w:rPr>
                <w:rFonts w:hint="eastAsia"/>
                <w:sz w:val="20"/>
                <w:szCs w:val="20"/>
              </w:rPr>
              <w:t>路人</w:t>
            </w:r>
            <w:proofErr w:type="gramStart"/>
            <w:r w:rsidRPr="00E22C4D">
              <w:rPr>
                <w:rFonts w:hint="eastAsia"/>
                <w:sz w:val="20"/>
                <w:szCs w:val="20"/>
              </w:rPr>
              <w:t>戊</w:t>
            </w:r>
            <w:proofErr w:type="gramEnd"/>
            <w:r w:rsidRPr="00E22C4D">
              <w:rPr>
                <w:rFonts w:hint="eastAsia"/>
                <w:sz w:val="20"/>
                <w:szCs w:val="20"/>
              </w:rPr>
              <w:t>超速違規追撞死亡，</w:t>
            </w:r>
            <w:proofErr w:type="gramStart"/>
            <w:r w:rsidRPr="00E22C4D">
              <w:rPr>
                <w:rFonts w:hint="eastAsia"/>
                <w:sz w:val="20"/>
                <w:szCs w:val="20"/>
              </w:rPr>
              <w:t>甲留有</w:t>
            </w:r>
            <w:proofErr w:type="gramEnd"/>
            <w:r w:rsidRPr="00E22C4D">
              <w:rPr>
                <w:rFonts w:hint="eastAsia"/>
                <w:sz w:val="20"/>
                <w:szCs w:val="20"/>
              </w:rPr>
              <w:t>遺產</w:t>
            </w:r>
            <w:r w:rsidRPr="00E22C4D">
              <w:rPr>
                <w:sz w:val="20"/>
                <w:szCs w:val="20"/>
              </w:rPr>
              <w:t xml:space="preserve"> 600 </w:t>
            </w:r>
            <w:r w:rsidRPr="00E22C4D">
              <w:rPr>
                <w:rFonts w:hint="eastAsia"/>
                <w:sz w:val="20"/>
                <w:szCs w:val="20"/>
              </w:rPr>
              <w:t>萬元且無債務，</w:t>
            </w:r>
            <w:r w:rsidRPr="00E22C4D">
              <w:rPr>
                <w:sz w:val="20"/>
                <w:szCs w:val="20"/>
              </w:rPr>
              <w:t xml:space="preserve"> </w:t>
            </w:r>
          </w:p>
          <w:p w14:paraId="0ACA9685" w14:textId="77777777" w:rsidR="00302A4E" w:rsidRDefault="00302A4E" w:rsidP="00302A4E">
            <w:pPr>
              <w:spacing w:line="240" w:lineRule="exact"/>
              <w:ind w:firstLineChars="200" w:firstLine="400"/>
              <w:rPr>
                <w:sz w:val="20"/>
                <w:szCs w:val="20"/>
              </w:rPr>
            </w:pPr>
            <w:r w:rsidRPr="00E22C4D">
              <w:rPr>
                <w:rFonts w:hint="eastAsia"/>
                <w:sz w:val="20"/>
                <w:szCs w:val="20"/>
              </w:rPr>
              <w:t>遺產應如何繼承？</w:t>
            </w:r>
            <w:r w:rsidRPr="00E22C4D">
              <w:rPr>
                <w:sz w:val="20"/>
                <w:szCs w:val="20"/>
              </w:rPr>
              <w:t xml:space="preserve"> </w:t>
            </w:r>
          </w:p>
          <w:p w14:paraId="43576DCC" w14:textId="438B1A77" w:rsidR="00302A4E" w:rsidRDefault="00302A4E" w:rsidP="00302A4E">
            <w:pPr>
              <w:spacing w:line="240" w:lineRule="exact"/>
              <w:ind w:leftChars="300" w:left="720" w:firstLineChars="200" w:firstLine="400"/>
              <w:rPr>
                <w:sz w:val="20"/>
                <w:szCs w:val="20"/>
              </w:rPr>
            </w:pPr>
            <w:r w:rsidRPr="00E22C4D">
              <w:rPr>
                <w:sz w:val="20"/>
                <w:szCs w:val="20"/>
              </w:rPr>
              <w:t>(A)</w:t>
            </w:r>
            <w:r w:rsidRPr="00E22C4D">
              <w:rPr>
                <w:rFonts w:hint="eastAsia"/>
                <w:sz w:val="20"/>
                <w:szCs w:val="20"/>
              </w:rPr>
              <w:t>丙、丁各得</w:t>
            </w:r>
            <w:r w:rsidRPr="00E22C4D">
              <w:rPr>
                <w:sz w:val="20"/>
                <w:szCs w:val="20"/>
              </w:rPr>
              <w:t xml:space="preserve"> 300 </w:t>
            </w:r>
            <w:r w:rsidRPr="00E22C4D">
              <w:rPr>
                <w:rFonts w:hint="eastAsia"/>
                <w:sz w:val="20"/>
                <w:szCs w:val="20"/>
              </w:rPr>
              <w:t>萬元</w:t>
            </w:r>
            <w:r>
              <w:rPr>
                <w:rFonts w:hint="eastAsia"/>
                <w:sz w:val="20"/>
                <w:szCs w:val="20"/>
              </w:rPr>
              <w:t xml:space="preserve">  </w:t>
            </w:r>
            <w:r>
              <w:rPr>
                <w:sz w:val="20"/>
                <w:szCs w:val="20"/>
              </w:rPr>
              <w:t xml:space="preserve"> </w:t>
            </w:r>
            <w:r w:rsidRPr="00E22C4D">
              <w:rPr>
                <w:sz w:val="20"/>
                <w:szCs w:val="20"/>
              </w:rPr>
              <w:t>(B)</w:t>
            </w:r>
            <w:proofErr w:type="gramStart"/>
            <w:r w:rsidRPr="00E22C4D">
              <w:rPr>
                <w:rFonts w:hint="eastAsia"/>
                <w:sz w:val="20"/>
                <w:szCs w:val="20"/>
              </w:rPr>
              <w:t>丁得</w:t>
            </w:r>
            <w:proofErr w:type="gramEnd"/>
            <w:r w:rsidRPr="00E22C4D">
              <w:rPr>
                <w:sz w:val="20"/>
                <w:szCs w:val="20"/>
              </w:rPr>
              <w:t xml:space="preserve"> 300 </w:t>
            </w:r>
            <w:r w:rsidRPr="00E22C4D">
              <w:rPr>
                <w:rFonts w:hint="eastAsia"/>
                <w:sz w:val="20"/>
                <w:szCs w:val="20"/>
              </w:rPr>
              <w:t>萬元，</w:t>
            </w:r>
            <w:r w:rsidRPr="00E22C4D">
              <w:rPr>
                <w:sz w:val="20"/>
                <w:szCs w:val="20"/>
              </w:rPr>
              <w:t>A</w:t>
            </w:r>
            <w:r w:rsidRPr="00E22C4D">
              <w:rPr>
                <w:rFonts w:hint="eastAsia"/>
                <w:sz w:val="20"/>
                <w:szCs w:val="20"/>
              </w:rPr>
              <w:t>、</w:t>
            </w:r>
            <w:r w:rsidRPr="00E22C4D">
              <w:rPr>
                <w:sz w:val="20"/>
                <w:szCs w:val="20"/>
              </w:rPr>
              <w:t>B</w:t>
            </w:r>
            <w:r w:rsidRPr="00E22C4D">
              <w:rPr>
                <w:rFonts w:hint="eastAsia"/>
                <w:sz w:val="20"/>
                <w:szCs w:val="20"/>
              </w:rPr>
              <w:t>各得</w:t>
            </w:r>
            <w:r w:rsidRPr="00E22C4D">
              <w:rPr>
                <w:sz w:val="20"/>
                <w:szCs w:val="20"/>
              </w:rPr>
              <w:t xml:space="preserve">150 </w:t>
            </w:r>
            <w:r w:rsidRPr="00E22C4D">
              <w:rPr>
                <w:rFonts w:hint="eastAsia"/>
                <w:sz w:val="20"/>
                <w:szCs w:val="20"/>
              </w:rPr>
              <w:t>萬元</w:t>
            </w:r>
            <w:r w:rsidRPr="00E22C4D">
              <w:rPr>
                <w:sz w:val="20"/>
                <w:szCs w:val="20"/>
              </w:rPr>
              <w:t xml:space="preserve"> </w:t>
            </w:r>
          </w:p>
          <w:p w14:paraId="7897E214" w14:textId="27338FC4" w:rsidR="00302A4E" w:rsidRPr="00C342B2" w:rsidRDefault="00302A4E" w:rsidP="00302A4E">
            <w:pPr>
              <w:spacing w:line="240" w:lineRule="exact"/>
              <w:ind w:leftChars="300" w:left="720" w:firstLineChars="200" w:firstLine="400"/>
              <w:rPr>
                <w:rFonts w:asciiTheme="minorEastAsia" w:hAnsiTheme="minorEastAsia"/>
                <w:sz w:val="20"/>
                <w:szCs w:val="20"/>
              </w:rPr>
            </w:pPr>
            <w:r w:rsidRPr="00E22C4D">
              <w:rPr>
                <w:sz w:val="20"/>
                <w:szCs w:val="20"/>
              </w:rPr>
              <w:t>(C)</w:t>
            </w:r>
            <w:proofErr w:type="gramStart"/>
            <w:r w:rsidRPr="00E22C4D">
              <w:rPr>
                <w:rFonts w:hint="eastAsia"/>
                <w:sz w:val="20"/>
                <w:szCs w:val="20"/>
              </w:rPr>
              <w:t>丁得</w:t>
            </w:r>
            <w:proofErr w:type="gramEnd"/>
            <w:r w:rsidRPr="00E22C4D">
              <w:rPr>
                <w:sz w:val="20"/>
                <w:szCs w:val="20"/>
              </w:rPr>
              <w:t xml:space="preserve"> 600 </w:t>
            </w:r>
            <w:r w:rsidRPr="00E22C4D">
              <w:rPr>
                <w:rFonts w:hint="eastAsia"/>
                <w:sz w:val="20"/>
                <w:szCs w:val="20"/>
              </w:rPr>
              <w:t>萬元</w:t>
            </w:r>
            <w:r>
              <w:rPr>
                <w:rFonts w:hint="eastAsia"/>
                <w:sz w:val="20"/>
                <w:szCs w:val="20"/>
              </w:rPr>
              <w:t xml:space="preserve">         </w:t>
            </w:r>
            <w:r w:rsidRPr="00E22C4D">
              <w:rPr>
                <w:sz w:val="20"/>
                <w:szCs w:val="20"/>
              </w:rPr>
              <w:t>(D)</w:t>
            </w:r>
            <w:r w:rsidRPr="00E22C4D">
              <w:rPr>
                <w:rFonts w:hint="eastAsia"/>
                <w:sz w:val="20"/>
                <w:szCs w:val="20"/>
              </w:rPr>
              <w:t>丁、</w:t>
            </w:r>
            <w:r w:rsidRPr="00E22C4D">
              <w:rPr>
                <w:sz w:val="20"/>
                <w:szCs w:val="20"/>
              </w:rPr>
              <w:t>A</w:t>
            </w:r>
            <w:r w:rsidRPr="00E22C4D">
              <w:rPr>
                <w:rFonts w:hint="eastAsia"/>
                <w:sz w:val="20"/>
                <w:szCs w:val="20"/>
              </w:rPr>
              <w:t>、</w:t>
            </w:r>
            <w:r w:rsidRPr="00E22C4D">
              <w:rPr>
                <w:sz w:val="20"/>
                <w:szCs w:val="20"/>
              </w:rPr>
              <w:t>B</w:t>
            </w:r>
            <w:r w:rsidRPr="00E22C4D">
              <w:rPr>
                <w:rFonts w:hint="eastAsia"/>
                <w:sz w:val="20"/>
                <w:szCs w:val="20"/>
              </w:rPr>
              <w:t>各得</w:t>
            </w:r>
            <w:r w:rsidRPr="00E22C4D">
              <w:rPr>
                <w:sz w:val="20"/>
                <w:szCs w:val="20"/>
              </w:rPr>
              <w:t xml:space="preserve"> 200 </w:t>
            </w:r>
            <w:r w:rsidRPr="00E22C4D">
              <w:rPr>
                <w:rFonts w:hint="eastAsia"/>
                <w:sz w:val="20"/>
                <w:szCs w:val="20"/>
              </w:rPr>
              <w:t>萬元</w:t>
            </w:r>
          </w:p>
        </w:tc>
        <w:tc>
          <w:tcPr>
            <w:tcW w:w="567" w:type="dxa"/>
            <w:vAlign w:val="center"/>
          </w:tcPr>
          <w:p w14:paraId="75C9229B" w14:textId="77777777" w:rsidR="00302A4E" w:rsidRPr="00C342B2" w:rsidRDefault="00302A4E" w:rsidP="00302A4E">
            <w:pPr>
              <w:spacing w:line="240" w:lineRule="exact"/>
              <w:rPr>
                <w:rFonts w:asciiTheme="minorEastAsia" w:hAnsiTheme="minorEastAsia"/>
                <w:sz w:val="16"/>
                <w:szCs w:val="16"/>
              </w:rPr>
            </w:pPr>
          </w:p>
        </w:tc>
      </w:tr>
      <w:tr w:rsidR="00302A4E" w:rsidRPr="00C342B2" w14:paraId="59B6ADF3" w14:textId="77777777" w:rsidTr="00DE7DC3">
        <w:tc>
          <w:tcPr>
            <w:tcW w:w="993" w:type="dxa"/>
            <w:vAlign w:val="center"/>
          </w:tcPr>
          <w:p w14:paraId="733B300C" w14:textId="77777777" w:rsidR="00302A4E" w:rsidRPr="00E22C4D" w:rsidRDefault="00302A4E" w:rsidP="00302A4E">
            <w:pPr>
              <w:spacing w:line="240" w:lineRule="exact"/>
              <w:jc w:val="center"/>
              <w:rPr>
                <w:sz w:val="20"/>
                <w:szCs w:val="20"/>
              </w:rPr>
            </w:pPr>
          </w:p>
        </w:tc>
        <w:tc>
          <w:tcPr>
            <w:tcW w:w="9497" w:type="dxa"/>
          </w:tcPr>
          <w:p w14:paraId="3056D32C" w14:textId="2B9687BC" w:rsidR="00302A4E" w:rsidRPr="005319CA" w:rsidRDefault="00302A4E" w:rsidP="00302A4E">
            <w:pPr>
              <w:spacing w:line="240" w:lineRule="exact"/>
              <w:rPr>
                <w:sz w:val="20"/>
                <w:szCs w:val="20"/>
              </w:rPr>
            </w:pPr>
            <w:r w:rsidRPr="005319CA">
              <w:rPr>
                <w:rFonts w:hint="eastAsia"/>
                <w:sz w:val="20"/>
                <w:szCs w:val="20"/>
              </w:rPr>
              <w:t>民法</w:t>
            </w:r>
            <w:r w:rsidRPr="005319CA">
              <w:rPr>
                <w:rFonts w:hint="eastAsia"/>
                <w:sz w:val="20"/>
                <w:szCs w:val="20"/>
              </w:rPr>
              <w:t>$1140</w:t>
            </w:r>
            <w:r w:rsidR="00271D7D">
              <w:rPr>
                <w:sz w:val="20"/>
                <w:szCs w:val="20"/>
              </w:rPr>
              <w:t xml:space="preserve"> </w:t>
            </w:r>
            <w:r w:rsidRPr="005319CA">
              <w:rPr>
                <w:rFonts w:hint="eastAsia"/>
                <w:sz w:val="20"/>
                <w:szCs w:val="20"/>
              </w:rPr>
              <w:t>(</w:t>
            </w:r>
            <w:r w:rsidRPr="005319CA">
              <w:rPr>
                <w:rFonts w:hint="eastAsia"/>
                <w:sz w:val="20"/>
                <w:szCs w:val="20"/>
              </w:rPr>
              <w:t>代位繼承</w:t>
            </w:r>
            <w:r>
              <w:rPr>
                <w:rFonts w:hint="eastAsia"/>
                <w:sz w:val="20"/>
                <w:szCs w:val="20"/>
              </w:rPr>
              <w:t>)</w:t>
            </w:r>
          </w:p>
          <w:p w14:paraId="48E1EEBE" w14:textId="77777777" w:rsidR="00271D7D" w:rsidRDefault="00302A4E" w:rsidP="00271D7D">
            <w:pPr>
              <w:spacing w:line="240" w:lineRule="exact"/>
              <w:ind w:leftChars="500" w:left="1200"/>
              <w:rPr>
                <w:sz w:val="20"/>
                <w:szCs w:val="20"/>
              </w:rPr>
            </w:pPr>
            <w:r w:rsidRPr="005319CA">
              <w:rPr>
                <w:rFonts w:hint="eastAsia"/>
                <w:sz w:val="20"/>
                <w:szCs w:val="20"/>
              </w:rPr>
              <w:t>第一千一百三十八條所定第一順序之繼承人</w:t>
            </w:r>
            <w:r w:rsidRPr="005319CA">
              <w:rPr>
                <w:rFonts w:hint="eastAsia"/>
                <w:sz w:val="20"/>
                <w:szCs w:val="20"/>
              </w:rPr>
              <w:t>,</w:t>
            </w:r>
          </w:p>
          <w:p w14:paraId="38B34BD3" w14:textId="1E90D8C0" w:rsidR="00302A4E" w:rsidRPr="005319CA" w:rsidRDefault="00302A4E" w:rsidP="00271D7D">
            <w:pPr>
              <w:spacing w:line="240" w:lineRule="exact"/>
              <w:ind w:leftChars="500" w:left="1200"/>
              <w:rPr>
                <w:sz w:val="20"/>
                <w:szCs w:val="20"/>
              </w:rPr>
            </w:pPr>
            <w:r w:rsidRPr="005319CA">
              <w:rPr>
                <w:rFonts w:hint="eastAsia"/>
                <w:sz w:val="20"/>
                <w:szCs w:val="20"/>
              </w:rPr>
              <w:t>有於繼承開始前死亡或喪失繼承權者</w:t>
            </w:r>
            <w:r w:rsidRPr="005319CA">
              <w:rPr>
                <w:rFonts w:hint="eastAsia"/>
                <w:sz w:val="20"/>
                <w:szCs w:val="20"/>
              </w:rPr>
              <w:t>,</w:t>
            </w:r>
            <w:r w:rsidRPr="005319CA">
              <w:rPr>
                <w:rFonts w:hint="eastAsia"/>
                <w:sz w:val="20"/>
                <w:szCs w:val="20"/>
              </w:rPr>
              <w:t>由其直系血親</w:t>
            </w:r>
            <w:proofErr w:type="gramStart"/>
            <w:r w:rsidRPr="005319CA">
              <w:rPr>
                <w:rFonts w:hint="eastAsia"/>
                <w:sz w:val="20"/>
                <w:szCs w:val="20"/>
              </w:rPr>
              <w:t>卑</w:t>
            </w:r>
            <w:proofErr w:type="gramEnd"/>
            <w:r w:rsidRPr="005319CA">
              <w:rPr>
                <w:rFonts w:hint="eastAsia"/>
                <w:sz w:val="20"/>
                <w:szCs w:val="20"/>
              </w:rPr>
              <w:t>親屬代位繼承其應繼分。</w:t>
            </w:r>
          </w:p>
          <w:p w14:paraId="6AC0BF84" w14:textId="30CFB66F" w:rsidR="00302A4E" w:rsidRPr="005319CA" w:rsidRDefault="00302A4E" w:rsidP="00271D7D">
            <w:pPr>
              <w:spacing w:line="240" w:lineRule="exact"/>
              <w:rPr>
                <w:sz w:val="20"/>
                <w:szCs w:val="20"/>
              </w:rPr>
            </w:pPr>
            <w:r w:rsidRPr="005319CA">
              <w:rPr>
                <w:rFonts w:hint="eastAsia"/>
                <w:sz w:val="20"/>
                <w:szCs w:val="20"/>
              </w:rPr>
              <w:t>第</w:t>
            </w:r>
            <w:r w:rsidRPr="005319CA">
              <w:rPr>
                <w:rFonts w:hint="eastAsia"/>
                <w:sz w:val="20"/>
                <w:szCs w:val="20"/>
              </w:rPr>
              <w:t xml:space="preserve"> 1145 </w:t>
            </w:r>
            <w:r w:rsidRPr="005319CA">
              <w:rPr>
                <w:rFonts w:hint="eastAsia"/>
                <w:sz w:val="20"/>
                <w:szCs w:val="20"/>
              </w:rPr>
              <w:t>條</w:t>
            </w:r>
            <w:r w:rsidR="00271D7D">
              <w:rPr>
                <w:rFonts w:hint="eastAsia"/>
                <w:sz w:val="20"/>
                <w:szCs w:val="20"/>
              </w:rPr>
              <w:t xml:space="preserve">   </w:t>
            </w:r>
            <w:r w:rsidRPr="005319CA">
              <w:rPr>
                <w:rFonts w:hint="eastAsia"/>
                <w:sz w:val="20"/>
                <w:szCs w:val="20"/>
              </w:rPr>
              <w:t>有左列各款情事之</w:t>
            </w:r>
            <w:proofErr w:type="gramStart"/>
            <w:r w:rsidRPr="005319CA">
              <w:rPr>
                <w:rFonts w:hint="eastAsia"/>
                <w:sz w:val="20"/>
                <w:szCs w:val="20"/>
              </w:rPr>
              <w:t>一</w:t>
            </w:r>
            <w:proofErr w:type="gramEnd"/>
            <w:r w:rsidRPr="005319CA">
              <w:rPr>
                <w:rFonts w:hint="eastAsia"/>
                <w:sz w:val="20"/>
                <w:szCs w:val="20"/>
              </w:rPr>
              <w:t>者，喪失其繼承權：</w:t>
            </w:r>
          </w:p>
          <w:p w14:paraId="7F800B3C" w14:textId="77777777" w:rsidR="00302A4E" w:rsidRPr="005319CA" w:rsidRDefault="00302A4E" w:rsidP="00271D7D">
            <w:pPr>
              <w:spacing w:line="240" w:lineRule="exact"/>
              <w:ind w:leftChars="500" w:left="1200"/>
              <w:rPr>
                <w:sz w:val="20"/>
                <w:szCs w:val="20"/>
              </w:rPr>
            </w:pPr>
            <w:r w:rsidRPr="005319CA">
              <w:rPr>
                <w:rFonts w:hint="eastAsia"/>
                <w:sz w:val="20"/>
                <w:szCs w:val="20"/>
              </w:rPr>
              <w:t>一、故意致被繼承人或應繼承人於死或雖未致死因而受刑之宣告者。</w:t>
            </w:r>
          </w:p>
          <w:p w14:paraId="0AFEC1DC" w14:textId="093AF480" w:rsidR="00302A4E" w:rsidRPr="005319CA" w:rsidRDefault="00302A4E" w:rsidP="00271D7D">
            <w:pPr>
              <w:spacing w:line="240" w:lineRule="exact"/>
              <w:ind w:leftChars="500" w:left="1200"/>
              <w:rPr>
                <w:sz w:val="20"/>
                <w:szCs w:val="20"/>
              </w:rPr>
            </w:pPr>
            <w:r w:rsidRPr="005319CA">
              <w:rPr>
                <w:rFonts w:hint="eastAsia"/>
                <w:sz w:val="20"/>
                <w:szCs w:val="20"/>
              </w:rPr>
              <w:t>二、以詐欺或脅迫使被繼承人為關於繼承之遺囑，或使其撤回或變更之者。</w:t>
            </w:r>
          </w:p>
          <w:p w14:paraId="7AB11F08" w14:textId="35C2853A" w:rsidR="00302A4E" w:rsidRPr="005319CA" w:rsidRDefault="00302A4E" w:rsidP="00271D7D">
            <w:pPr>
              <w:spacing w:line="240" w:lineRule="exact"/>
              <w:ind w:leftChars="500" w:left="1200"/>
              <w:rPr>
                <w:sz w:val="20"/>
                <w:szCs w:val="20"/>
              </w:rPr>
            </w:pPr>
            <w:r w:rsidRPr="005319CA">
              <w:rPr>
                <w:rFonts w:hint="eastAsia"/>
                <w:sz w:val="20"/>
                <w:szCs w:val="20"/>
              </w:rPr>
              <w:t>三、以詐欺或脅迫妨害被繼承人為關於繼承之遺囑，或妨害其撤回或變更之者。</w:t>
            </w:r>
          </w:p>
          <w:p w14:paraId="78005CC8" w14:textId="77777777" w:rsidR="00302A4E" w:rsidRPr="005319CA" w:rsidRDefault="00302A4E" w:rsidP="00271D7D">
            <w:pPr>
              <w:spacing w:line="240" w:lineRule="exact"/>
              <w:ind w:leftChars="500" w:left="1200"/>
              <w:rPr>
                <w:sz w:val="20"/>
                <w:szCs w:val="20"/>
              </w:rPr>
            </w:pPr>
            <w:r w:rsidRPr="005319CA">
              <w:rPr>
                <w:rFonts w:hint="eastAsia"/>
                <w:sz w:val="20"/>
                <w:szCs w:val="20"/>
              </w:rPr>
              <w:t>四、偽造、變造、隱匿或湮滅被繼承人關於繼承之遺囑者。</w:t>
            </w:r>
          </w:p>
          <w:p w14:paraId="775305C2" w14:textId="027DDACA" w:rsidR="00302A4E" w:rsidRPr="005319CA" w:rsidRDefault="00302A4E" w:rsidP="00271D7D">
            <w:pPr>
              <w:spacing w:line="240" w:lineRule="exact"/>
              <w:ind w:leftChars="500" w:left="1200"/>
              <w:rPr>
                <w:sz w:val="20"/>
                <w:szCs w:val="20"/>
              </w:rPr>
            </w:pPr>
            <w:r w:rsidRPr="005319CA">
              <w:rPr>
                <w:rFonts w:hint="eastAsia"/>
                <w:sz w:val="20"/>
                <w:szCs w:val="20"/>
              </w:rPr>
              <w:t>五、對於被繼承人有重大之虐待或侮辱情事，經被繼承人表示其不得繼承者。</w:t>
            </w:r>
          </w:p>
          <w:p w14:paraId="40AF2688" w14:textId="4710CF60" w:rsidR="00302A4E" w:rsidRPr="00E22C4D" w:rsidRDefault="00302A4E" w:rsidP="00271D7D">
            <w:pPr>
              <w:spacing w:line="240" w:lineRule="exact"/>
              <w:ind w:leftChars="500" w:left="1200" w:firstLineChars="150" w:firstLine="300"/>
              <w:rPr>
                <w:sz w:val="20"/>
                <w:szCs w:val="20"/>
              </w:rPr>
            </w:pPr>
            <w:r w:rsidRPr="005319CA">
              <w:rPr>
                <w:rFonts w:hint="eastAsia"/>
                <w:sz w:val="20"/>
                <w:szCs w:val="20"/>
              </w:rPr>
              <w:t>前項第二款至第四款之規定，如經被繼承人</w:t>
            </w:r>
            <w:proofErr w:type="gramStart"/>
            <w:r w:rsidRPr="005319CA">
              <w:rPr>
                <w:rFonts w:hint="eastAsia"/>
                <w:sz w:val="20"/>
                <w:szCs w:val="20"/>
              </w:rPr>
              <w:t>宥恕者</w:t>
            </w:r>
            <w:proofErr w:type="gramEnd"/>
            <w:r w:rsidRPr="005319CA">
              <w:rPr>
                <w:rFonts w:hint="eastAsia"/>
                <w:sz w:val="20"/>
                <w:szCs w:val="20"/>
              </w:rPr>
              <w:t>，其繼承權不喪失。</w:t>
            </w:r>
          </w:p>
        </w:tc>
        <w:tc>
          <w:tcPr>
            <w:tcW w:w="567" w:type="dxa"/>
            <w:vAlign w:val="center"/>
          </w:tcPr>
          <w:p w14:paraId="1A661815" w14:textId="77777777" w:rsidR="00302A4E" w:rsidRPr="00C342B2" w:rsidRDefault="00302A4E" w:rsidP="00302A4E">
            <w:pPr>
              <w:spacing w:line="240" w:lineRule="exact"/>
              <w:rPr>
                <w:rFonts w:asciiTheme="minorEastAsia" w:hAnsiTheme="minorEastAsia"/>
                <w:sz w:val="16"/>
                <w:szCs w:val="16"/>
              </w:rPr>
            </w:pPr>
          </w:p>
        </w:tc>
      </w:tr>
      <w:tr w:rsidR="00302A4E" w:rsidRPr="00C342B2" w14:paraId="3CC355DF" w14:textId="77777777" w:rsidTr="00DE7DC3">
        <w:tc>
          <w:tcPr>
            <w:tcW w:w="993" w:type="dxa"/>
            <w:vAlign w:val="center"/>
          </w:tcPr>
          <w:p w14:paraId="6F6B30BD" w14:textId="52541D72" w:rsidR="00302A4E" w:rsidRPr="00C342B2" w:rsidRDefault="00302A4E" w:rsidP="00302A4E">
            <w:pPr>
              <w:spacing w:line="240" w:lineRule="exact"/>
              <w:jc w:val="center"/>
              <w:rPr>
                <w:rFonts w:asciiTheme="minorEastAsia" w:hAnsiTheme="minorEastAsia"/>
                <w:sz w:val="20"/>
                <w:szCs w:val="20"/>
                <w:highlight w:val="yellow"/>
              </w:rPr>
            </w:pPr>
            <w:r w:rsidRPr="00E22C4D">
              <w:rPr>
                <w:sz w:val="20"/>
                <w:szCs w:val="20"/>
              </w:rPr>
              <w:t>109(A)</w:t>
            </w:r>
          </w:p>
        </w:tc>
        <w:tc>
          <w:tcPr>
            <w:tcW w:w="9497" w:type="dxa"/>
          </w:tcPr>
          <w:p w14:paraId="7FFA7926" w14:textId="77777777" w:rsidR="00302A4E" w:rsidRDefault="00302A4E" w:rsidP="00302A4E">
            <w:pPr>
              <w:spacing w:line="240" w:lineRule="exact"/>
              <w:rPr>
                <w:sz w:val="20"/>
                <w:szCs w:val="20"/>
              </w:rPr>
            </w:pPr>
            <w:r w:rsidRPr="00E22C4D">
              <w:rPr>
                <w:sz w:val="20"/>
                <w:szCs w:val="20"/>
              </w:rPr>
              <w:t xml:space="preserve">34. </w:t>
            </w:r>
            <w:r w:rsidRPr="00E22C4D">
              <w:rPr>
                <w:rFonts w:hint="eastAsia"/>
                <w:sz w:val="20"/>
                <w:szCs w:val="20"/>
              </w:rPr>
              <w:t>下列何者非屬《民法》第</w:t>
            </w:r>
            <w:r w:rsidRPr="00E22C4D">
              <w:rPr>
                <w:sz w:val="20"/>
                <w:szCs w:val="20"/>
              </w:rPr>
              <w:t>1189</w:t>
            </w:r>
            <w:r w:rsidRPr="00E22C4D">
              <w:rPr>
                <w:rFonts w:hint="eastAsia"/>
                <w:sz w:val="20"/>
                <w:szCs w:val="20"/>
              </w:rPr>
              <w:t>條規定所列之遺囑方式？</w:t>
            </w:r>
            <w:r w:rsidRPr="00E22C4D">
              <w:rPr>
                <w:sz w:val="20"/>
                <w:szCs w:val="20"/>
              </w:rPr>
              <w:t xml:space="preserve"> </w:t>
            </w:r>
          </w:p>
          <w:p w14:paraId="7E39AB1B" w14:textId="6510EBBF" w:rsidR="00302A4E" w:rsidRPr="00417341" w:rsidRDefault="00302A4E" w:rsidP="00302A4E">
            <w:pPr>
              <w:spacing w:line="240" w:lineRule="exact"/>
              <w:jc w:val="right"/>
              <w:rPr>
                <w:sz w:val="20"/>
                <w:szCs w:val="20"/>
              </w:rPr>
            </w:pPr>
            <w:r w:rsidRPr="00E22C4D">
              <w:rPr>
                <w:sz w:val="20"/>
                <w:szCs w:val="20"/>
              </w:rPr>
              <w:t>(A)</w:t>
            </w:r>
            <w:r w:rsidRPr="00E22C4D">
              <w:rPr>
                <w:rFonts w:hint="eastAsia"/>
                <w:sz w:val="20"/>
                <w:szCs w:val="20"/>
              </w:rPr>
              <w:t>宣示遺囑</w:t>
            </w:r>
            <w:r w:rsidRPr="00E22C4D">
              <w:rPr>
                <w:sz w:val="20"/>
                <w:szCs w:val="20"/>
              </w:rPr>
              <w:t xml:space="preserve"> (B)</w:t>
            </w:r>
            <w:r w:rsidRPr="00E22C4D">
              <w:rPr>
                <w:rFonts w:hint="eastAsia"/>
                <w:sz w:val="20"/>
                <w:szCs w:val="20"/>
              </w:rPr>
              <w:t>密封遺囑</w:t>
            </w:r>
            <w:r w:rsidRPr="00E22C4D">
              <w:rPr>
                <w:sz w:val="20"/>
                <w:szCs w:val="20"/>
              </w:rPr>
              <w:t xml:space="preserve"> (C)</w:t>
            </w:r>
            <w:r w:rsidRPr="00E22C4D">
              <w:rPr>
                <w:rFonts w:hint="eastAsia"/>
                <w:sz w:val="20"/>
                <w:szCs w:val="20"/>
              </w:rPr>
              <w:t>代筆遺囑</w:t>
            </w:r>
            <w:r w:rsidRPr="00E22C4D">
              <w:rPr>
                <w:sz w:val="20"/>
                <w:szCs w:val="20"/>
              </w:rPr>
              <w:t xml:space="preserve"> (D)</w:t>
            </w:r>
            <w:r w:rsidRPr="00E22C4D">
              <w:rPr>
                <w:rFonts w:hint="eastAsia"/>
                <w:sz w:val="20"/>
                <w:szCs w:val="20"/>
              </w:rPr>
              <w:t>口授遺囑</w:t>
            </w:r>
            <w:r w:rsidRPr="00E22C4D">
              <w:rPr>
                <w:sz w:val="20"/>
                <w:szCs w:val="20"/>
              </w:rPr>
              <w:t xml:space="preserve"> </w:t>
            </w:r>
          </w:p>
        </w:tc>
        <w:tc>
          <w:tcPr>
            <w:tcW w:w="567" w:type="dxa"/>
            <w:vAlign w:val="center"/>
          </w:tcPr>
          <w:p w14:paraId="0566331B" w14:textId="77777777" w:rsidR="00302A4E" w:rsidRPr="00C342B2" w:rsidRDefault="00302A4E" w:rsidP="00302A4E">
            <w:pPr>
              <w:spacing w:line="240" w:lineRule="exact"/>
              <w:rPr>
                <w:rFonts w:asciiTheme="minorEastAsia" w:hAnsiTheme="minorEastAsia"/>
                <w:sz w:val="16"/>
                <w:szCs w:val="16"/>
              </w:rPr>
            </w:pPr>
          </w:p>
        </w:tc>
      </w:tr>
      <w:tr w:rsidR="00302A4E" w:rsidRPr="00C342B2" w14:paraId="75570C0B" w14:textId="77777777" w:rsidTr="00DE7DC3">
        <w:tc>
          <w:tcPr>
            <w:tcW w:w="993" w:type="dxa"/>
            <w:vAlign w:val="center"/>
          </w:tcPr>
          <w:p w14:paraId="2CC2154B" w14:textId="77777777" w:rsidR="00302A4E" w:rsidRPr="00C342B2" w:rsidRDefault="00302A4E" w:rsidP="00302A4E">
            <w:pPr>
              <w:spacing w:line="240" w:lineRule="exact"/>
              <w:jc w:val="center"/>
              <w:rPr>
                <w:rFonts w:asciiTheme="minorEastAsia" w:hAnsiTheme="minorEastAsia"/>
                <w:sz w:val="20"/>
                <w:szCs w:val="20"/>
                <w:highlight w:val="yellow"/>
              </w:rPr>
            </w:pPr>
          </w:p>
        </w:tc>
        <w:tc>
          <w:tcPr>
            <w:tcW w:w="9497" w:type="dxa"/>
          </w:tcPr>
          <w:p w14:paraId="6D8478D4" w14:textId="098EAF86" w:rsidR="00302A4E" w:rsidRPr="003A3CAA" w:rsidRDefault="00302A4E" w:rsidP="00CD7FBE">
            <w:pPr>
              <w:spacing w:line="240" w:lineRule="exact"/>
              <w:jc w:val="right"/>
              <w:rPr>
                <w:rFonts w:asciiTheme="minorEastAsia" w:hAnsiTheme="minorEastAsia"/>
                <w:b/>
                <w:sz w:val="20"/>
                <w:szCs w:val="20"/>
              </w:rPr>
            </w:pPr>
            <w:r w:rsidRPr="00CD7FBE">
              <w:rPr>
                <w:rFonts w:asciiTheme="minorEastAsia" w:hAnsiTheme="minorEastAsia" w:hint="eastAsia"/>
                <w:b/>
                <w:color w:val="FF0000"/>
                <w:sz w:val="20"/>
                <w:szCs w:val="20"/>
                <w:highlight w:val="yellow"/>
              </w:rPr>
              <w:t>口訣：正秘書</w:t>
            </w:r>
            <w:proofErr w:type="gramStart"/>
            <w:r w:rsidRPr="00CD7FBE">
              <w:rPr>
                <w:rFonts w:asciiTheme="minorEastAsia" w:hAnsiTheme="minorEastAsia" w:hint="eastAsia"/>
                <w:b/>
                <w:color w:val="FF0000"/>
                <w:sz w:val="20"/>
                <w:szCs w:val="20"/>
                <w:highlight w:val="yellow"/>
              </w:rPr>
              <w:t>代授</w:t>
            </w:r>
            <w:r w:rsidRPr="00CD7FBE">
              <w:rPr>
                <w:rFonts w:asciiTheme="minorEastAsia" w:hAnsiTheme="minorEastAsia" w:hint="eastAsia"/>
                <w:b/>
                <w:sz w:val="20"/>
                <w:szCs w:val="20"/>
                <w:highlight w:val="yellow"/>
              </w:rPr>
              <w:t>。</w:t>
            </w:r>
            <w:proofErr w:type="gramEnd"/>
            <w:r w:rsidRPr="00CD7FBE">
              <w:rPr>
                <w:rFonts w:asciiTheme="minorEastAsia" w:hAnsiTheme="minorEastAsia" w:hint="eastAsia"/>
                <w:b/>
                <w:sz w:val="20"/>
                <w:szCs w:val="20"/>
                <w:highlight w:val="yellow"/>
              </w:rPr>
              <w:t>公證、密封、自書、代筆、口授</w:t>
            </w:r>
          </w:p>
          <w:p w14:paraId="712E1F4B" w14:textId="219D4EA8"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自書遺囑</w:t>
            </w:r>
          </w:p>
          <w:p w14:paraId="7FF6B60C" w14:textId="77777777" w:rsidR="00271D7D"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民法1190條：「自書遺囑者，應自書遺囑全文，記明年、月、日，並親自簽名。</w:t>
            </w:r>
          </w:p>
          <w:p w14:paraId="13F7516D" w14:textId="36B2E9D0" w:rsidR="00302A4E" w:rsidRPr="0063124A"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如有增減、塗改，應註明增減、塗改之處所及字數，另行簽名。」</w:t>
            </w:r>
          </w:p>
          <w:p w14:paraId="778BA175" w14:textId="2ADF34E6"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代筆遺囑</w:t>
            </w:r>
          </w:p>
          <w:p w14:paraId="6C5664ED" w14:textId="77777777" w:rsidR="00CD7FBE"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民法第1194條：「代筆遺囑，由遺囑人指定三人以上之見證人，由遺囑人口述遺囑意旨，</w:t>
            </w:r>
          </w:p>
          <w:p w14:paraId="1ED14393" w14:textId="77777777" w:rsidR="00CD7FBE"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使見證人中之一人筆記、宣讀、講解，經遺囑人認可後，記明年、月、日及代筆人之姓名，</w:t>
            </w:r>
          </w:p>
          <w:p w14:paraId="0F639D20" w14:textId="5D1A0EA8" w:rsidR="00302A4E" w:rsidRPr="0063124A"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由見證人全體及遺囑人同行簽名，遺囑人不能簽名者，應按指印代之。」</w:t>
            </w:r>
          </w:p>
          <w:p w14:paraId="4FC09873" w14:textId="4FFD1DAE"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口授遺囑</w:t>
            </w:r>
          </w:p>
          <w:p w14:paraId="6210123D" w14:textId="77777777" w:rsidR="00271D7D"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民法第1195條，遺囑人因生命危急或其他特殊情形，不能依其他方式為遺囑者，</w:t>
            </w:r>
          </w:p>
          <w:p w14:paraId="5798824D" w14:textId="1D988A19" w:rsidR="00302A4E" w:rsidRPr="0063124A"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得依下列方式之</w:t>
            </w:r>
            <w:proofErr w:type="gramStart"/>
            <w:r w:rsidRPr="0063124A">
              <w:rPr>
                <w:rFonts w:asciiTheme="minorEastAsia" w:hAnsiTheme="minorEastAsia" w:hint="eastAsia"/>
                <w:sz w:val="20"/>
                <w:szCs w:val="20"/>
              </w:rPr>
              <w:t>ㄧ</w:t>
            </w:r>
            <w:proofErr w:type="gramEnd"/>
            <w:r w:rsidRPr="0063124A">
              <w:rPr>
                <w:rFonts w:asciiTheme="minorEastAsia" w:hAnsiTheme="minorEastAsia" w:hint="eastAsia"/>
                <w:sz w:val="20"/>
                <w:szCs w:val="20"/>
              </w:rPr>
              <w:t>為口授遺囑：</w:t>
            </w:r>
          </w:p>
          <w:p w14:paraId="72715831" w14:textId="3C686E4C"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密封遺囑</w:t>
            </w:r>
          </w:p>
          <w:p w14:paraId="4BB11BF9" w14:textId="77777777" w:rsidR="00CD7FBE"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民法1192條第1項：「密封遺囑，應於遺囑上簽名後，將其密封，</w:t>
            </w:r>
            <w:proofErr w:type="gramStart"/>
            <w:r w:rsidRPr="0063124A">
              <w:rPr>
                <w:rFonts w:asciiTheme="minorEastAsia" w:hAnsiTheme="minorEastAsia" w:hint="eastAsia"/>
                <w:sz w:val="20"/>
                <w:szCs w:val="20"/>
              </w:rPr>
              <w:t>於封縫</w:t>
            </w:r>
            <w:proofErr w:type="gramEnd"/>
            <w:r w:rsidRPr="0063124A">
              <w:rPr>
                <w:rFonts w:asciiTheme="minorEastAsia" w:hAnsiTheme="minorEastAsia" w:hint="eastAsia"/>
                <w:sz w:val="20"/>
                <w:szCs w:val="20"/>
              </w:rPr>
              <w:t>處簽名，</w:t>
            </w:r>
          </w:p>
          <w:p w14:paraId="4048E447" w14:textId="77777777" w:rsidR="00CD7FBE"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指定二人以上之見證人，向公證人提出，陳述其為自己之遺囑，如非本人自寫，</w:t>
            </w:r>
          </w:p>
          <w:p w14:paraId="52608154" w14:textId="77777777" w:rsidR="00CD7FBE"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並陳述繕寫人之姓名、住所，由公證人於封面記明該遺囑提出之年、月、日及遺囑人所為之陳述，</w:t>
            </w:r>
          </w:p>
          <w:p w14:paraId="2CB7AA73" w14:textId="5B4E5093" w:rsidR="00302A4E" w:rsidRPr="00C342B2" w:rsidRDefault="00302A4E" w:rsidP="00302A4E">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與遺囑人及見證人同行簽名。」</w:t>
            </w:r>
            <w:r>
              <w:rPr>
                <w:rFonts w:asciiTheme="minorEastAsia" w:hAnsiTheme="minorEastAsia" w:hint="eastAsia"/>
                <w:sz w:val="20"/>
                <w:szCs w:val="20"/>
              </w:rPr>
              <w:t xml:space="preserve"> </w:t>
            </w:r>
            <w:r w:rsidRPr="003A3CAA">
              <w:rPr>
                <w:rFonts w:asciiTheme="minorEastAsia" w:hAnsiTheme="minorEastAsia" w:hint="eastAsia"/>
                <w:color w:val="FF0000"/>
                <w:sz w:val="20"/>
                <w:szCs w:val="20"/>
              </w:rPr>
              <w:t xml:space="preserve"> 不需自書全文，可電腦打字</w:t>
            </w:r>
          </w:p>
        </w:tc>
        <w:tc>
          <w:tcPr>
            <w:tcW w:w="567" w:type="dxa"/>
            <w:vAlign w:val="center"/>
          </w:tcPr>
          <w:p w14:paraId="1D12CD34" w14:textId="77777777" w:rsidR="00302A4E" w:rsidRPr="00C342B2" w:rsidRDefault="00302A4E" w:rsidP="00302A4E">
            <w:pPr>
              <w:spacing w:line="240" w:lineRule="exact"/>
              <w:rPr>
                <w:rFonts w:asciiTheme="minorEastAsia" w:hAnsiTheme="minorEastAsia"/>
                <w:sz w:val="16"/>
                <w:szCs w:val="16"/>
              </w:rPr>
            </w:pPr>
          </w:p>
        </w:tc>
      </w:tr>
      <w:tr w:rsidR="00302A4E" w:rsidRPr="00C342B2" w14:paraId="7C9AF33C" w14:textId="77777777" w:rsidTr="00DE7DC3">
        <w:tc>
          <w:tcPr>
            <w:tcW w:w="993" w:type="dxa"/>
            <w:vAlign w:val="center"/>
          </w:tcPr>
          <w:p w14:paraId="3B6F8F62" w14:textId="77777777" w:rsidR="00302A4E" w:rsidRPr="00C342B2" w:rsidRDefault="00302A4E" w:rsidP="00302A4E">
            <w:pPr>
              <w:spacing w:line="240" w:lineRule="exact"/>
              <w:jc w:val="center"/>
              <w:rPr>
                <w:rFonts w:asciiTheme="minorEastAsia" w:hAnsiTheme="minorEastAsia"/>
                <w:sz w:val="20"/>
                <w:szCs w:val="20"/>
                <w:highlight w:val="yellow"/>
              </w:rPr>
            </w:pPr>
          </w:p>
        </w:tc>
        <w:tc>
          <w:tcPr>
            <w:tcW w:w="9497" w:type="dxa"/>
          </w:tcPr>
          <w:p w14:paraId="41DC801D" w14:textId="77777777" w:rsidR="00302A4E" w:rsidRPr="00C342B2" w:rsidRDefault="00302A4E" w:rsidP="00302A4E">
            <w:pPr>
              <w:spacing w:line="240" w:lineRule="exact"/>
              <w:rPr>
                <w:rFonts w:asciiTheme="minorEastAsia" w:hAnsiTheme="minorEastAsia"/>
                <w:sz w:val="20"/>
                <w:szCs w:val="20"/>
              </w:rPr>
            </w:pPr>
          </w:p>
        </w:tc>
        <w:tc>
          <w:tcPr>
            <w:tcW w:w="567" w:type="dxa"/>
            <w:vAlign w:val="center"/>
          </w:tcPr>
          <w:p w14:paraId="432BA663" w14:textId="77777777" w:rsidR="00302A4E" w:rsidRPr="00C342B2" w:rsidRDefault="00302A4E" w:rsidP="00302A4E">
            <w:pPr>
              <w:spacing w:line="240" w:lineRule="exact"/>
              <w:rPr>
                <w:rFonts w:asciiTheme="minorEastAsia" w:hAnsiTheme="minorEastAsia"/>
                <w:sz w:val="16"/>
                <w:szCs w:val="16"/>
              </w:rPr>
            </w:pPr>
          </w:p>
        </w:tc>
      </w:tr>
      <w:tr w:rsidR="00302A4E" w:rsidRPr="00C33694" w14:paraId="035BA966" w14:textId="77777777" w:rsidTr="00DE7DC3">
        <w:tc>
          <w:tcPr>
            <w:tcW w:w="993" w:type="dxa"/>
            <w:vAlign w:val="center"/>
          </w:tcPr>
          <w:p w14:paraId="636AB23B"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5</w:t>
            </w:r>
          </w:p>
        </w:tc>
        <w:tc>
          <w:tcPr>
            <w:tcW w:w="9497" w:type="dxa"/>
          </w:tcPr>
          <w:p w14:paraId="0F4477AC"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 xml:space="preserve">遺產繼承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569</w:t>
            </w:r>
          </w:p>
        </w:tc>
        <w:tc>
          <w:tcPr>
            <w:tcW w:w="567" w:type="dxa"/>
            <w:vAlign w:val="center"/>
          </w:tcPr>
          <w:p w14:paraId="50AFCD16" w14:textId="77777777" w:rsidR="00302A4E" w:rsidRPr="00C33694" w:rsidRDefault="00302A4E" w:rsidP="00302A4E">
            <w:pPr>
              <w:spacing w:line="240" w:lineRule="exact"/>
              <w:rPr>
                <w:rFonts w:asciiTheme="minorEastAsia" w:hAnsiTheme="minorEastAsia"/>
                <w:b/>
                <w:sz w:val="16"/>
                <w:szCs w:val="16"/>
              </w:rPr>
            </w:pPr>
          </w:p>
        </w:tc>
      </w:tr>
      <w:tr w:rsidR="00302A4E" w:rsidRPr="00352AC6" w14:paraId="337981E7" w14:textId="77777777" w:rsidTr="00DE7DC3">
        <w:tc>
          <w:tcPr>
            <w:tcW w:w="993" w:type="dxa"/>
            <w:vAlign w:val="center"/>
          </w:tcPr>
          <w:p w14:paraId="7602D243" w14:textId="43D4D4B7" w:rsidR="00302A4E" w:rsidRPr="00352AC6" w:rsidRDefault="00302A4E" w:rsidP="00302A4E">
            <w:pPr>
              <w:spacing w:line="240" w:lineRule="exact"/>
              <w:jc w:val="center"/>
              <w:rPr>
                <w:rFonts w:asciiTheme="minorEastAsia" w:hAnsiTheme="minorEastAsia"/>
                <w:sz w:val="20"/>
                <w:szCs w:val="20"/>
                <w:highlight w:val="yellow"/>
              </w:rPr>
            </w:pPr>
            <w:r w:rsidRPr="00E22C4D">
              <w:rPr>
                <w:sz w:val="20"/>
                <w:szCs w:val="20"/>
              </w:rPr>
              <w:t>100(A)</w:t>
            </w:r>
          </w:p>
        </w:tc>
        <w:tc>
          <w:tcPr>
            <w:tcW w:w="9497" w:type="dxa"/>
          </w:tcPr>
          <w:p w14:paraId="01FC3A9F" w14:textId="77777777" w:rsidR="00302A4E" w:rsidRDefault="00302A4E" w:rsidP="00302A4E">
            <w:pPr>
              <w:spacing w:line="240" w:lineRule="exact"/>
              <w:rPr>
                <w:sz w:val="20"/>
                <w:szCs w:val="20"/>
              </w:rPr>
            </w:pPr>
            <w:r w:rsidRPr="00E22C4D">
              <w:rPr>
                <w:sz w:val="20"/>
                <w:szCs w:val="20"/>
              </w:rPr>
              <w:t>35</w:t>
            </w:r>
            <w:r>
              <w:rPr>
                <w:rFonts w:hint="eastAsia"/>
                <w:sz w:val="20"/>
                <w:szCs w:val="20"/>
              </w:rPr>
              <w:t>.</w:t>
            </w:r>
            <w:r>
              <w:rPr>
                <w:sz w:val="20"/>
                <w:szCs w:val="20"/>
              </w:rPr>
              <w:t xml:space="preserve"> </w:t>
            </w:r>
            <w:r w:rsidRPr="00E22C4D">
              <w:rPr>
                <w:rFonts w:hint="eastAsia"/>
                <w:sz w:val="20"/>
                <w:szCs w:val="20"/>
              </w:rPr>
              <w:t>依我國民法規定，遺產繼承人除配偶外，</w:t>
            </w:r>
          </w:p>
          <w:p w14:paraId="6D18A3AA" w14:textId="77777777" w:rsidR="00302A4E" w:rsidRDefault="00302A4E" w:rsidP="00302A4E">
            <w:pPr>
              <w:spacing w:line="240" w:lineRule="exact"/>
              <w:ind w:firstLineChars="200" w:firstLine="400"/>
              <w:rPr>
                <w:sz w:val="20"/>
                <w:szCs w:val="20"/>
              </w:rPr>
            </w:pPr>
            <w:r w:rsidRPr="00E22C4D">
              <w:rPr>
                <w:rFonts w:hint="eastAsia"/>
                <w:sz w:val="20"/>
                <w:szCs w:val="20"/>
              </w:rPr>
              <w:t>應依何順序定之：①父母；②祖父母；③兄弟姐妹；</w:t>
            </w:r>
            <w:r w:rsidRPr="00E22C4D">
              <w:rPr>
                <w:sz w:val="20"/>
                <w:szCs w:val="20"/>
              </w:rPr>
              <w:t xml:space="preserve"> </w:t>
            </w:r>
            <w:r w:rsidRPr="00E22C4D">
              <w:rPr>
                <w:rFonts w:hint="eastAsia"/>
                <w:sz w:val="20"/>
                <w:szCs w:val="20"/>
              </w:rPr>
              <w:t>④直系血親卑親屬</w:t>
            </w:r>
          </w:p>
          <w:p w14:paraId="65493DE9" w14:textId="1F4A3329" w:rsidR="00302A4E" w:rsidRPr="00352AC6" w:rsidRDefault="00302A4E" w:rsidP="00302A4E">
            <w:pPr>
              <w:spacing w:line="240" w:lineRule="exact"/>
              <w:ind w:firstLineChars="150" w:firstLine="300"/>
              <w:jc w:val="right"/>
              <w:rPr>
                <w:sz w:val="20"/>
                <w:szCs w:val="20"/>
              </w:rPr>
            </w:pPr>
            <w:r w:rsidRPr="00E22C4D">
              <w:rPr>
                <w:sz w:val="20"/>
                <w:szCs w:val="20"/>
              </w:rPr>
              <w:t xml:space="preserve"> (A)</w:t>
            </w:r>
            <w:r w:rsidRPr="00E22C4D">
              <w:rPr>
                <w:rFonts w:hint="eastAsia"/>
                <w:sz w:val="20"/>
                <w:szCs w:val="20"/>
              </w:rPr>
              <w:t>④①③②</w:t>
            </w:r>
            <w:r w:rsidRPr="00E22C4D">
              <w:rPr>
                <w:sz w:val="20"/>
                <w:szCs w:val="20"/>
              </w:rPr>
              <w:t xml:space="preserve"> (B)</w:t>
            </w:r>
            <w:r w:rsidRPr="00E22C4D">
              <w:rPr>
                <w:rFonts w:hint="eastAsia"/>
                <w:sz w:val="20"/>
                <w:szCs w:val="20"/>
              </w:rPr>
              <w:t>①④②③</w:t>
            </w:r>
            <w:r w:rsidRPr="00E22C4D">
              <w:rPr>
                <w:sz w:val="20"/>
                <w:szCs w:val="20"/>
              </w:rPr>
              <w:t xml:space="preserve"> (C)</w:t>
            </w:r>
            <w:r w:rsidRPr="00E22C4D">
              <w:rPr>
                <w:rFonts w:hint="eastAsia"/>
                <w:sz w:val="20"/>
                <w:szCs w:val="20"/>
              </w:rPr>
              <w:t>④③①②</w:t>
            </w:r>
            <w:r w:rsidRPr="00E22C4D">
              <w:rPr>
                <w:sz w:val="20"/>
                <w:szCs w:val="20"/>
              </w:rPr>
              <w:t xml:space="preserve"> (D)</w:t>
            </w:r>
            <w:r w:rsidRPr="00E22C4D">
              <w:rPr>
                <w:rFonts w:hint="eastAsia"/>
                <w:sz w:val="20"/>
                <w:szCs w:val="20"/>
              </w:rPr>
              <w:t>②①③④</w:t>
            </w:r>
            <w:r w:rsidRPr="00E22C4D">
              <w:rPr>
                <w:sz w:val="20"/>
                <w:szCs w:val="20"/>
              </w:rPr>
              <w:t xml:space="preserve"> </w:t>
            </w:r>
          </w:p>
        </w:tc>
        <w:tc>
          <w:tcPr>
            <w:tcW w:w="567" w:type="dxa"/>
            <w:vAlign w:val="center"/>
          </w:tcPr>
          <w:p w14:paraId="45D9114D" w14:textId="77777777" w:rsidR="00302A4E" w:rsidRPr="00352AC6" w:rsidRDefault="00302A4E" w:rsidP="00302A4E">
            <w:pPr>
              <w:spacing w:line="240" w:lineRule="exact"/>
              <w:rPr>
                <w:rFonts w:asciiTheme="minorEastAsia" w:hAnsiTheme="minorEastAsia"/>
                <w:sz w:val="16"/>
                <w:szCs w:val="16"/>
              </w:rPr>
            </w:pPr>
          </w:p>
        </w:tc>
      </w:tr>
      <w:tr w:rsidR="00FC04F3" w:rsidRPr="00352AC6" w14:paraId="73C447D8" w14:textId="77777777" w:rsidTr="00DE7DC3">
        <w:tc>
          <w:tcPr>
            <w:tcW w:w="993" w:type="dxa"/>
            <w:vAlign w:val="center"/>
          </w:tcPr>
          <w:p w14:paraId="10CA63F0" w14:textId="77777777" w:rsidR="00FC04F3" w:rsidRPr="00E22C4D" w:rsidRDefault="00FC04F3" w:rsidP="00302A4E">
            <w:pPr>
              <w:spacing w:line="240" w:lineRule="exact"/>
              <w:jc w:val="center"/>
              <w:rPr>
                <w:sz w:val="20"/>
                <w:szCs w:val="20"/>
              </w:rPr>
            </w:pPr>
          </w:p>
        </w:tc>
        <w:tc>
          <w:tcPr>
            <w:tcW w:w="9497" w:type="dxa"/>
          </w:tcPr>
          <w:tbl>
            <w:tblPr>
              <w:tblStyle w:val="a3"/>
              <w:tblW w:w="0" w:type="auto"/>
              <w:tblInd w:w="879" w:type="dxa"/>
              <w:tblLayout w:type="fixed"/>
              <w:tblLook w:val="04A0" w:firstRow="1" w:lastRow="0" w:firstColumn="1" w:lastColumn="0" w:noHBand="0" w:noVBand="1"/>
            </w:tblPr>
            <w:tblGrid>
              <w:gridCol w:w="3756"/>
              <w:gridCol w:w="3757"/>
            </w:tblGrid>
            <w:tr w:rsidR="00FC04F3" w14:paraId="70540F7E" w14:textId="77777777" w:rsidTr="0032091B">
              <w:tc>
                <w:tcPr>
                  <w:tcW w:w="3756" w:type="dxa"/>
                </w:tcPr>
                <w:p w14:paraId="0BF40A78" w14:textId="46A3E227" w:rsidR="0032091B" w:rsidRPr="0032091B" w:rsidRDefault="0032091B" w:rsidP="0032091B">
                  <w:pPr>
                    <w:spacing w:line="240" w:lineRule="exact"/>
                    <w:rPr>
                      <w:sz w:val="20"/>
                      <w:szCs w:val="20"/>
                    </w:rPr>
                  </w:pPr>
                  <w:r w:rsidRPr="0032091B">
                    <w:rPr>
                      <w:rFonts w:hint="eastAsia"/>
                      <w:sz w:val="20"/>
                      <w:szCs w:val="20"/>
                    </w:rPr>
                    <w:t>扶養義務的順序</w:t>
                  </w:r>
                  <w:r w:rsidRPr="0032091B">
                    <w:rPr>
                      <w:rFonts w:hint="eastAsia"/>
                      <w:sz w:val="20"/>
                      <w:szCs w:val="20"/>
                    </w:rPr>
                    <w:t xml:space="preserve">               </w:t>
                  </w:r>
                </w:p>
                <w:p w14:paraId="2C424ED3" w14:textId="424225E9" w:rsidR="0032091B" w:rsidRPr="0032091B" w:rsidRDefault="0032091B" w:rsidP="0032091B">
                  <w:pPr>
                    <w:tabs>
                      <w:tab w:val="left" w:pos="2525"/>
                    </w:tabs>
                    <w:spacing w:line="240" w:lineRule="exact"/>
                    <w:ind w:leftChars="300" w:left="720"/>
                    <w:rPr>
                      <w:sz w:val="20"/>
                      <w:szCs w:val="20"/>
                    </w:rPr>
                  </w:pPr>
                  <w:r w:rsidRPr="0032091B">
                    <w:rPr>
                      <w:rFonts w:hint="eastAsia"/>
                      <w:sz w:val="20"/>
                      <w:szCs w:val="20"/>
                    </w:rPr>
                    <w:t>1.</w:t>
                  </w:r>
                  <w:r w:rsidRPr="0032091B">
                    <w:rPr>
                      <w:rFonts w:hint="eastAsia"/>
                      <w:sz w:val="20"/>
                      <w:szCs w:val="20"/>
                    </w:rPr>
                    <w:t>直系血親</w:t>
                  </w:r>
                  <w:proofErr w:type="gramStart"/>
                  <w:r w:rsidRPr="0032091B">
                    <w:rPr>
                      <w:rFonts w:hint="eastAsia"/>
                      <w:sz w:val="20"/>
                      <w:szCs w:val="20"/>
                    </w:rPr>
                    <w:t>卑</w:t>
                  </w:r>
                  <w:proofErr w:type="gramEnd"/>
                  <w:r w:rsidRPr="0032091B">
                    <w:rPr>
                      <w:rFonts w:hint="eastAsia"/>
                      <w:sz w:val="20"/>
                      <w:szCs w:val="20"/>
                    </w:rPr>
                    <w:t>親屬</w:t>
                  </w:r>
                  <w:r>
                    <w:rPr>
                      <w:rFonts w:hint="eastAsia"/>
                      <w:sz w:val="20"/>
                      <w:szCs w:val="20"/>
                    </w:rPr>
                    <w:t xml:space="preserve">     </w:t>
                  </w:r>
                  <w:r>
                    <w:rPr>
                      <w:sz w:val="20"/>
                      <w:szCs w:val="20"/>
                    </w:rPr>
                    <w:tab/>
                  </w:r>
                </w:p>
                <w:p w14:paraId="3FE9F975" w14:textId="5BDC3843" w:rsidR="0032091B" w:rsidRDefault="0032091B" w:rsidP="0032091B">
                  <w:pPr>
                    <w:spacing w:line="240" w:lineRule="exact"/>
                    <w:ind w:leftChars="300" w:left="720"/>
                    <w:rPr>
                      <w:sz w:val="20"/>
                      <w:szCs w:val="20"/>
                    </w:rPr>
                  </w:pPr>
                  <w:r w:rsidRPr="0032091B">
                    <w:rPr>
                      <w:rFonts w:hint="eastAsia"/>
                      <w:sz w:val="20"/>
                      <w:szCs w:val="20"/>
                    </w:rPr>
                    <w:t>2.</w:t>
                  </w:r>
                  <w:r w:rsidRPr="0032091B">
                    <w:rPr>
                      <w:rFonts w:hint="eastAsia"/>
                      <w:sz w:val="20"/>
                      <w:szCs w:val="20"/>
                    </w:rPr>
                    <w:t>直系血親尊親屬</w:t>
                  </w:r>
                  <w:r>
                    <w:rPr>
                      <w:rFonts w:hint="eastAsia"/>
                      <w:sz w:val="20"/>
                      <w:szCs w:val="20"/>
                    </w:rPr>
                    <w:t xml:space="preserve">   </w:t>
                  </w:r>
                </w:p>
                <w:p w14:paraId="1B54D5A6" w14:textId="77777777" w:rsidR="0032091B" w:rsidRDefault="0032091B" w:rsidP="0032091B">
                  <w:pPr>
                    <w:spacing w:line="240" w:lineRule="exact"/>
                    <w:ind w:leftChars="300" w:left="720"/>
                    <w:rPr>
                      <w:sz w:val="20"/>
                      <w:szCs w:val="20"/>
                    </w:rPr>
                  </w:pPr>
                  <w:r w:rsidRPr="0032091B">
                    <w:rPr>
                      <w:rFonts w:hint="eastAsia"/>
                      <w:sz w:val="20"/>
                      <w:szCs w:val="20"/>
                    </w:rPr>
                    <w:t>3.</w:t>
                  </w:r>
                  <w:r w:rsidRPr="0032091B">
                    <w:rPr>
                      <w:rFonts w:hint="eastAsia"/>
                      <w:sz w:val="20"/>
                      <w:szCs w:val="20"/>
                    </w:rPr>
                    <w:t>家長</w:t>
                  </w:r>
                  <w:r>
                    <w:rPr>
                      <w:rFonts w:hint="eastAsia"/>
                      <w:sz w:val="20"/>
                      <w:szCs w:val="20"/>
                    </w:rPr>
                    <w:t xml:space="preserve">                   </w:t>
                  </w:r>
                </w:p>
                <w:p w14:paraId="0CF245B7" w14:textId="20950DA9" w:rsidR="00FC04F3" w:rsidRDefault="0032091B" w:rsidP="0032091B">
                  <w:pPr>
                    <w:spacing w:line="240" w:lineRule="exact"/>
                    <w:ind w:leftChars="300" w:left="720"/>
                    <w:rPr>
                      <w:sz w:val="20"/>
                      <w:szCs w:val="20"/>
                    </w:rPr>
                  </w:pPr>
                  <w:r w:rsidRPr="0032091B">
                    <w:rPr>
                      <w:rFonts w:hint="eastAsia"/>
                      <w:sz w:val="20"/>
                      <w:szCs w:val="20"/>
                    </w:rPr>
                    <w:t>4.</w:t>
                  </w:r>
                  <w:r w:rsidRPr="0032091B">
                    <w:rPr>
                      <w:rFonts w:hint="eastAsia"/>
                      <w:sz w:val="20"/>
                      <w:szCs w:val="20"/>
                    </w:rPr>
                    <w:t>兄弟姊妹</w:t>
                  </w:r>
                  <w:r>
                    <w:rPr>
                      <w:rFonts w:hint="eastAsia"/>
                      <w:sz w:val="20"/>
                      <w:szCs w:val="20"/>
                    </w:rPr>
                    <w:t xml:space="preserve">      </w:t>
                  </w:r>
                </w:p>
              </w:tc>
              <w:tc>
                <w:tcPr>
                  <w:tcW w:w="3757" w:type="dxa"/>
                </w:tcPr>
                <w:p w14:paraId="1827BE99" w14:textId="77777777" w:rsidR="0032091B" w:rsidRPr="0032091B" w:rsidRDefault="0032091B" w:rsidP="0032091B">
                  <w:pPr>
                    <w:spacing w:line="240" w:lineRule="exact"/>
                    <w:rPr>
                      <w:sz w:val="20"/>
                      <w:szCs w:val="20"/>
                    </w:rPr>
                  </w:pPr>
                  <w:r w:rsidRPr="0032091B">
                    <w:rPr>
                      <w:rFonts w:hint="eastAsia"/>
                      <w:sz w:val="20"/>
                      <w:szCs w:val="20"/>
                    </w:rPr>
                    <w:t>繼承的順序</w:t>
                  </w:r>
                </w:p>
                <w:p w14:paraId="559FB358" w14:textId="77777777" w:rsidR="0032091B" w:rsidRPr="0032091B" w:rsidRDefault="0032091B" w:rsidP="0032091B">
                  <w:pPr>
                    <w:spacing w:line="240" w:lineRule="exact"/>
                    <w:ind w:firstLineChars="150" w:firstLine="300"/>
                    <w:rPr>
                      <w:sz w:val="20"/>
                      <w:szCs w:val="20"/>
                    </w:rPr>
                  </w:pPr>
                  <w:r w:rsidRPr="0032091B">
                    <w:rPr>
                      <w:rFonts w:hint="eastAsia"/>
                      <w:sz w:val="20"/>
                      <w:szCs w:val="20"/>
                    </w:rPr>
                    <w:t>配偶</w:t>
                  </w:r>
                  <w:r w:rsidRPr="0032091B">
                    <w:rPr>
                      <w:rFonts w:hint="eastAsia"/>
                      <w:sz w:val="20"/>
                      <w:szCs w:val="20"/>
                    </w:rPr>
                    <w:t>+</w:t>
                  </w:r>
                </w:p>
                <w:p w14:paraId="598E900C" w14:textId="77777777" w:rsidR="0032091B" w:rsidRDefault="0032091B" w:rsidP="0032091B">
                  <w:pPr>
                    <w:pStyle w:val="a8"/>
                    <w:numPr>
                      <w:ilvl w:val="0"/>
                      <w:numId w:val="34"/>
                    </w:numPr>
                    <w:spacing w:line="240" w:lineRule="exact"/>
                    <w:ind w:leftChars="0"/>
                    <w:rPr>
                      <w:sz w:val="20"/>
                      <w:szCs w:val="20"/>
                    </w:rPr>
                  </w:pPr>
                  <w:r w:rsidRPr="0032091B">
                    <w:rPr>
                      <w:rFonts w:hint="eastAsia"/>
                      <w:sz w:val="20"/>
                      <w:szCs w:val="20"/>
                    </w:rPr>
                    <w:t>直系血親</w:t>
                  </w:r>
                  <w:proofErr w:type="gramStart"/>
                  <w:r w:rsidRPr="0032091B">
                    <w:rPr>
                      <w:rFonts w:hint="eastAsia"/>
                      <w:sz w:val="20"/>
                      <w:szCs w:val="20"/>
                    </w:rPr>
                    <w:t>卑</w:t>
                  </w:r>
                  <w:proofErr w:type="gramEnd"/>
                  <w:r w:rsidRPr="0032091B">
                    <w:rPr>
                      <w:rFonts w:hint="eastAsia"/>
                      <w:sz w:val="20"/>
                      <w:szCs w:val="20"/>
                    </w:rPr>
                    <w:t>親屬</w:t>
                  </w:r>
                </w:p>
                <w:p w14:paraId="6969A2D2" w14:textId="1556DC8E" w:rsidR="0032091B" w:rsidRDefault="0032091B" w:rsidP="0032091B">
                  <w:pPr>
                    <w:pStyle w:val="a8"/>
                    <w:numPr>
                      <w:ilvl w:val="0"/>
                      <w:numId w:val="34"/>
                    </w:numPr>
                    <w:spacing w:line="240" w:lineRule="exact"/>
                    <w:ind w:leftChars="0"/>
                    <w:rPr>
                      <w:sz w:val="20"/>
                      <w:szCs w:val="20"/>
                    </w:rPr>
                  </w:pPr>
                  <w:r w:rsidRPr="0032091B">
                    <w:rPr>
                      <w:rFonts w:hint="eastAsia"/>
                      <w:sz w:val="20"/>
                      <w:szCs w:val="20"/>
                    </w:rPr>
                    <w:t>父母</w:t>
                  </w:r>
                </w:p>
                <w:p w14:paraId="7C174194" w14:textId="096D29C9" w:rsidR="0032091B" w:rsidRPr="0032091B" w:rsidRDefault="0032091B" w:rsidP="0032091B">
                  <w:pPr>
                    <w:spacing w:line="240" w:lineRule="exact"/>
                    <w:rPr>
                      <w:sz w:val="20"/>
                      <w:szCs w:val="20"/>
                    </w:rPr>
                  </w:pPr>
                  <w:r w:rsidRPr="0032091B">
                    <w:rPr>
                      <w:rFonts w:hint="eastAsia"/>
                      <w:sz w:val="20"/>
                      <w:szCs w:val="20"/>
                    </w:rPr>
                    <w:t xml:space="preserve">    3.</w:t>
                  </w:r>
                  <w:r w:rsidR="00271D7D">
                    <w:rPr>
                      <w:sz w:val="20"/>
                      <w:szCs w:val="20"/>
                    </w:rPr>
                    <w:t xml:space="preserve">  </w:t>
                  </w:r>
                  <w:r w:rsidRPr="0032091B">
                    <w:rPr>
                      <w:rFonts w:hint="eastAsia"/>
                      <w:sz w:val="20"/>
                      <w:szCs w:val="20"/>
                    </w:rPr>
                    <w:t>兄弟姊妹</w:t>
                  </w:r>
                </w:p>
                <w:p w14:paraId="45693647" w14:textId="6C8915A3" w:rsidR="0032091B" w:rsidRPr="0032091B" w:rsidRDefault="0032091B" w:rsidP="0032091B">
                  <w:pPr>
                    <w:spacing w:line="240" w:lineRule="exact"/>
                    <w:rPr>
                      <w:sz w:val="20"/>
                      <w:szCs w:val="20"/>
                    </w:rPr>
                  </w:pPr>
                  <w:r>
                    <w:rPr>
                      <w:rFonts w:hint="eastAsia"/>
                      <w:sz w:val="20"/>
                      <w:szCs w:val="20"/>
                    </w:rPr>
                    <w:t xml:space="preserve"> </w:t>
                  </w:r>
                  <w:r w:rsidRPr="0032091B">
                    <w:rPr>
                      <w:rFonts w:hint="eastAsia"/>
                      <w:sz w:val="20"/>
                      <w:szCs w:val="20"/>
                    </w:rPr>
                    <w:t xml:space="preserve">   4.</w:t>
                  </w:r>
                  <w:r w:rsidR="00271D7D">
                    <w:rPr>
                      <w:sz w:val="20"/>
                      <w:szCs w:val="20"/>
                    </w:rPr>
                    <w:t xml:space="preserve">  </w:t>
                  </w:r>
                  <w:r w:rsidRPr="0032091B">
                    <w:rPr>
                      <w:rFonts w:hint="eastAsia"/>
                      <w:sz w:val="20"/>
                      <w:szCs w:val="20"/>
                    </w:rPr>
                    <w:t>祖父母</w:t>
                  </w:r>
                </w:p>
              </w:tc>
            </w:tr>
          </w:tbl>
          <w:p w14:paraId="461BF9F4" w14:textId="6EFB20C7" w:rsidR="0032091B" w:rsidRPr="0032091B" w:rsidRDefault="0032091B" w:rsidP="0032091B">
            <w:pPr>
              <w:spacing w:line="240" w:lineRule="exact"/>
              <w:rPr>
                <w:sz w:val="20"/>
                <w:szCs w:val="20"/>
              </w:rPr>
            </w:pPr>
            <w:r w:rsidRPr="0032091B">
              <w:rPr>
                <w:rFonts w:hint="eastAsia"/>
                <w:sz w:val="20"/>
                <w:szCs w:val="20"/>
              </w:rPr>
              <w:lastRenderedPageBreak/>
              <w:t xml:space="preserve">(D) </w:t>
            </w:r>
            <w:r>
              <w:rPr>
                <w:sz w:val="20"/>
                <w:szCs w:val="20"/>
              </w:rPr>
              <w:t xml:space="preserve"> </w:t>
            </w:r>
            <w:r w:rsidRPr="0032091B">
              <w:rPr>
                <w:rFonts w:hint="eastAsia"/>
                <w:sz w:val="20"/>
                <w:szCs w:val="20"/>
              </w:rPr>
              <w:t>34.</w:t>
            </w:r>
            <w:r w:rsidRPr="0032091B">
              <w:rPr>
                <w:rFonts w:hint="eastAsia"/>
                <w:sz w:val="20"/>
                <w:szCs w:val="20"/>
              </w:rPr>
              <w:t>依民法第</w:t>
            </w:r>
            <w:r w:rsidRPr="0032091B">
              <w:rPr>
                <w:rFonts w:hint="eastAsia"/>
                <w:sz w:val="20"/>
                <w:szCs w:val="20"/>
              </w:rPr>
              <w:t>1138</w:t>
            </w:r>
            <w:r w:rsidRPr="0032091B">
              <w:rPr>
                <w:rFonts w:hint="eastAsia"/>
                <w:sz w:val="20"/>
                <w:szCs w:val="20"/>
              </w:rPr>
              <w:t>條規定，遺產繼承人，除配偶外，下列何者為第一順序？</w:t>
            </w:r>
          </w:p>
          <w:p w14:paraId="3F689A78" w14:textId="358A11F1" w:rsidR="00FC04F3" w:rsidRDefault="0032091B" w:rsidP="0032091B">
            <w:pPr>
              <w:spacing w:line="240" w:lineRule="exact"/>
              <w:ind w:leftChars="100" w:left="240"/>
              <w:jc w:val="right"/>
              <w:rPr>
                <w:sz w:val="20"/>
                <w:szCs w:val="20"/>
              </w:rPr>
            </w:pPr>
            <w:r w:rsidRPr="0032091B">
              <w:rPr>
                <w:rFonts w:hint="eastAsia"/>
                <w:sz w:val="20"/>
                <w:szCs w:val="20"/>
              </w:rPr>
              <w:t>(A)</w:t>
            </w:r>
            <w:r w:rsidRPr="0032091B">
              <w:rPr>
                <w:rFonts w:hint="eastAsia"/>
                <w:sz w:val="20"/>
                <w:szCs w:val="20"/>
              </w:rPr>
              <w:t>父母</w:t>
            </w:r>
            <w:r>
              <w:rPr>
                <w:rFonts w:hint="eastAsia"/>
                <w:sz w:val="20"/>
                <w:szCs w:val="20"/>
              </w:rPr>
              <w:t xml:space="preserve">  </w:t>
            </w:r>
            <w:r w:rsidRPr="0032091B">
              <w:rPr>
                <w:rFonts w:hint="eastAsia"/>
                <w:sz w:val="20"/>
                <w:szCs w:val="20"/>
              </w:rPr>
              <w:t>(B)</w:t>
            </w:r>
            <w:r w:rsidRPr="0032091B">
              <w:rPr>
                <w:rFonts w:hint="eastAsia"/>
                <w:sz w:val="20"/>
                <w:szCs w:val="20"/>
              </w:rPr>
              <w:t>兄弟姊妹</w:t>
            </w:r>
            <w:r>
              <w:rPr>
                <w:rFonts w:hint="eastAsia"/>
                <w:sz w:val="20"/>
                <w:szCs w:val="20"/>
              </w:rPr>
              <w:t xml:space="preserve">  </w:t>
            </w:r>
            <w:r w:rsidRPr="0032091B">
              <w:rPr>
                <w:rFonts w:hint="eastAsia"/>
                <w:sz w:val="20"/>
                <w:szCs w:val="20"/>
              </w:rPr>
              <w:t>(C)</w:t>
            </w:r>
            <w:r w:rsidRPr="0032091B">
              <w:rPr>
                <w:rFonts w:hint="eastAsia"/>
                <w:sz w:val="20"/>
                <w:szCs w:val="20"/>
              </w:rPr>
              <w:t>祖父母</w:t>
            </w:r>
            <w:r>
              <w:rPr>
                <w:rFonts w:hint="eastAsia"/>
                <w:sz w:val="20"/>
                <w:szCs w:val="20"/>
              </w:rPr>
              <w:t xml:space="preserve">  </w:t>
            </w:r>
            <w:r w:rsidRPr="0032091B">
              <w:rPr>
                <w:rFonts w:hint="eastAsia"/>
                <w:sz w:val="20"/>
                <w:szCs w:val="20"/>
              </w:rPr>
              <w:t>(D)</w:t>
            </w:r>
            <w:r w:rsidRPr="0032091B">
              <w:rPr>
                <w:rFonts w:hint="eastAsia"/>
                <w:sz w:val="20"/>
                <w:szCs w:val="20"/>
              </w:rPr>
              <w:t>直系血親</w:t>
            </w:r>
            <w:proofErr w:type="gramStart"/>
            <w:r w:rsidRPr="0032091B">
              <w:rPr>
                <w:rFonts w:hint="eastAsia"/>
                <w:sz w:val="20"/>
                <w:szCs w:val="20"/>
              </w:rPr>
              <w:t>卑</w:t>
            </w:r>
            <w:proofErr w:type="gramEnd"/>
            <w:r w:rsidRPr="0032091B">
              <w:rPr>
                <w:rFonts w:hint="eastAsia"/>
                <w:sz w:val="20"/>
                <w:szCs w:val="20"/>
              </w:rPr>
              <w:t>親屬</w:t>
            </w:r>
          </w:p>
        </w:tc>
        <w:tc>
          <w:tcPr>
            <w:tcW w:w="567" w:type="dxa"/>
            <w:vAlign w:val="center"/>
          </w:tcPr>
          <w:p w14:paraId="2AFAD4D9" w14:textId="77777777" w:rsidR="00FC04F3" w:rsidRPr="00352AC6" w:rsidRDefault="00FC04F3" w:rsidP="00302A4E">
            <w:pPr>
              <w:spacing w:line="240" w:lineRule="exact"/>
              <w:rPr>
                <w:rFonts w:asciiTheme="minorEastAsia" w:hAnsiTheme="minorEastAsia"/>
                <w:sz w:val="16"/>
                <w:szCs w:val="16"/>
              </w:rPr>
            </w:pPr>
          </w:p>
        </w:tc>
      </w:tr>
      <w:tr w:rsidR="00302A4E" w:rsidRPr="00352AC6" w14:paraId="6ACFCE14" w14:textId="77777777" w:rsidTr="00DE7DC3">
        <w:tc>
          <w:tcPr>
            <w:tcW w:w="993" w:type="dxa"/>
            <w:vAlign w:val="center"/>
          </w:tcPr>
          <w:p w14:paraId="577946F8" w14:textId="3F60CAC8" w:rsidR="00302A4E" w:rsidRPr="00352AC6"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100(A)</w:t>
            </w:r>
          </w:p>
        </w:tc>
        <w:tc>
          <w:tcPr>
            <w:tcW w:w="9497" w:type="dxa"/>
          </w:tcPr>
          <w:p w14:paraId="420C288B" w14:textId="77777777" w:rsidR="00302A4E" w:rsidRDefault="00302A4E" w:rsidP="00302A4E">
            <w:pPr>
              <w:spacing w:line="240" w:lineRule="exact"/>
              <w:rPr>
                <w:sz w:val="20"/>
                <w:szCs w:val="20"/>
              </w:rPr>
            </w:pPr>
            <w:r>
              <w:rPr>
                <w:sz w:val="20"/>
                <w:szCs w:val="20"/>
              </w:rPr>
              <w:t xml:space="preserve">38. </w:t>
            </w:r>
            <w:r w:rsidRPr="00E22C4D">
              <w:rPr>
                <w:rFonts w:hint="eastAsia"/>
                <w:sz w:val="20"/>
                <w:szCs w:val="20"/>
              </w:rPr>
              <w:t>被繼承人之配偶與直系血親</w:t>
            </w:r>
            <w:proofErr w:type="gramStart"/>
            <w:r w:rsidRPr="00E22C4D">
              <w:rPr>
                <w:rFonts w:hint="eastAsia"/>
                <w:sz w:val="20"/>
                <w:szCs w:val="20"/>
              </w:rPr>
              <w:t>卑</w:t>
            </w:r>
            <w:proofErr w:type="gramEnd"/>
            <w:r w:rsidRPr="00E22C4D">
              <w:rPr>
                <w:rFonts w:hint="eastAsia"/>
                <w:sz w:val="20"/>
                <w:szCs w:val="20"/>
              </w:rPr>
              <w:t>親屬同為遺產繼承人時，其應繼分應如何而定？</w:t>
            </w:r>
          </w:p>
          <w:p w14:paraId="22B35920" w14:textId="18A0718D"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平均</w:t>
            </w:r>
            <w:r>
              <w:rPr>
                <w:rFonts w:hint="eastAsia"/>
                <w:sz w:val="20"/>
                <w:szCs w:val="20"/>
              </w:rPr>
              <w:t xml:space="preserve">                         </w:t>
            </w:r>
            <w:r w:rsidRPr="00E22C4D">
              <w:rPr>
                <w:rFonts w:hint="eastAsia"/>
                <w:sz w:val="20"/>
                <w:szCs w:val="20"/>
              </w:rPr>
              <w:t xml:space="preserve"> (B)</w:t>
            </w:r>
            <w:r w:rsidRPr="00E22C4D">
              <w:rPr>
                <w:rFonts w:hint="eastAsia"/>
                <w:sz w:val="20"/>
                <w:szCs w:val="20"/>
              </w:rPr>
              <w:t>配偶二分之一，其餘繼承人平均</w:t>
            </w:r>
          </w:p>
          <w:p w14:paraId="62A47FF1" w14:textId="1488DF1E" w:rsidR="00302A4E" w:rsidRPr="00352AC6" w:rsidRDefault="00302A4E" w:rsidP="00302A4E">
            <w:pPr>
              <w:spacing w:line="240" w:lineRule="exact"/>
              <w:ind w:leftChars="400" w:left="960"/>
              <w:rPr>
                <w:sz w:val="20"/>
                <w:szCs w:val="20"/>
              </w:rPr>
            </w:pPr>
            <w:r w:rsidRPr="00E22C4D">
              <w:rPr>
                <w:rFonts w:hint="eastAsia"/>
                <w:sz w:val="20"/>
                <w:szCs w:val="20"/>
              </w:rPr>
              <w:t xml:space="preserve"> (C)</w:t>
            </w:r>
            <w:r w:rsidRPr="00E22C4D">
              <w:rPr>
                <w:rFonts w:hint="eastAsia"/>
                <w:sz w:val="20"/>
                <w:szCs w:val="20"/>
              </w:rPr>
              <w:t>配偶三分之一，其餘繼承人平均</w:t>
            </w:r>
            <w:r>
              <w:rPr>
                <w:rFonts w:hint="eastAsia"/>
                <w:sz w:val="20"/>
                <w:szCs w:val="20"/>
              </w:rPr>
              <w:t xml:space="preserve"> </w:t>
            </w:r>
            <w:r w:rsidRPr="00E22C4D">
              <w:rPr>
                <w:rFonts w:hint="eastAsia"/>
                <w:sz w:val="20"/>
                <w:szCs w:val="20"/>
              </w:rPr>
              <w:t xml:space="preserve"> (D)</w:t>
            </w:r>
            <w:r w:rsidRPr="00E22C4D">
              <w:rPr>
                <w:rFonts w:hint="eastAsia"/>
                <w:sz w:val="20"/>
                <w:szCs w:val="20"/>
              </w:rPr>
              <w:t>法無明文規定</w:t>
            </w:r>
            <w:r w:rsidRPr="00E22C4D">
              <w:rPr>
                <w:rFonts w:hint="eastAsia"/>
                <w:sz w:val="20"/>
                <w:szCs w:val="20"/>
              </w:rPr>
              <w:t xml:space="preserve"> </w:t>
            </w:r>
          </w:p>
        </w:tc>
        <w:tc>
          <w:tcPr>
            <w:tcW w:w="567" w:type="dxa"/>
            <w:vAlign w:val="center"/>
          </w:tcPr>
          <w:p w14:paraId="5BCD3750" w14:textId="77777777" w:rsidR="00302A4E" w:rsidRPr="00352AC6" w:rsidRDefault="00302A4E" w:rsidP="00302A4E">
            <w:pPr>
              <w:spacing w:line="240" w:lineRule="exact"/>
              <w:rPr>
                <w:rFonts w:asciiTheme="minorEastAsia" w:hAnsiTheme="minorEastAsia"/>
                <w:sz w:val="16"/>
                <w:szCs w:val="16"/>
              </w:rPr>
            </w:pPr>
          </w:p>
        </w:tc>
      </w:tr>
      <w:tr w:rsidR="00A03868" w:rsidRPr="00352AC6" w14:paraId="1E5D9056" w14:textId="77777777" w:rsidTr="00DE7DC3">
        <w:tc>
          <w:tcPr>
            <w:tcW w:w="993" w:type="dxa"/>
            <w:vAlign w:val="center"/>
          </w:tcPr>
          <w:p w14:paraId="16BA8B45" w14:textId="77777777" w:rsidR="00A03868" w:rsidRPr="00E22C4D" w:rsidRDefault="00A03868" w:rsidP="00302A4E">
            <w:pPr>
              <w:spacing w:line="240" w:lineRule="exact"/>
              <w:jc w:val="center"/>
              <w:rPr>
                <w:sz w:val="20"/>
                <w:szCs w:val="20"/>
              </w:rPr>
            </w:pPr>
          </w:p>
        </w:tc>
        <w:tc>
          <w:tcPr>
            <w:tcW w:w="9497" w:type="dxa"/>
          </w:tcPr>
          <w:p w14:paraId="0B70A4EE" w14:textId="0B58565B" w:rsidR="00A03868" w:rsidRDefault="00A03868" w:rsidP="00A03868">
            <w:pPr>
              <w:spacing w:line="240" w:lineRule="exact"/>
              <w:rPr>
                <w:sz w:val="20"/>
                <w:szCs w:val="20"/>
              </w:rPr>
            </w:pPr>
            <w:r w:rsidRPr="00A03868">
              <w:rPr>
                <w:rFonts w:hint="eastAsia"/>
                <w:sz w:val="20"/>
                <w:szCs w:val="20"/>
              </w:rPr>
              <w:t>配偶之應繼分</w:t>
            </w:r>
          </w:p>
          <w:tbl>
            <w:tblPr>
              <w:tblStyle w:val="a3"/>
              <w:tblW w:w="0" w:type="auto"/>
              <w:tblInd w:w="879" w:type="dxa"/>
              <w:tblLayout w:type="fixed"/>
              <w:tblLook w:val="04A0" w:firstRow="1" w:lastRow="0" w:firstColumn="1" w:lastColumn="0" w:noHBand="0" w:noVBand="1"/>
            </w:tblPr>
            <w:tblGrid>
              <w:gridCol w:w="4252"/>
              <w:gridCol w:w="3119"/>
            </w:tblGrid>
            <w:tr w:rsidR="00F830D5" w14:paraId="401D489E" w14:textId="77777777" w:rsidTr="00F830D5">
              <w:tc>
                <w:tcPr>
                  <w:tcW w:w="4252" w:type="dxa"/>
                </w:tcPr>
                <w:p w14:paraId="17C4D5F4" w14:textId="77777777" w:rsidR="00F830D5" w:rsidRPr="00A03868" w:rsidRDefault="00F830D5" w:rsidP="00F830D5">
                  <w:pPr>
                    <w:spacing w:line="240" w:lineRule="exact"/>
                    <w:rPr>
                      <w:sz w:val="20"/>
                      <w:szCs w:val="20"/>
                    </w:rPr>
                  </w:pPr>
                  <w:r w:rsidRPr="00A03868">
                    <w:rPr>
                      <w:rFonts w:hint="eastAsia"/>
                      <w:sz w:val="20"/>
                      <w:szCs w:val="20"/>
                    </w:rPr>
                    <w:t>1</w:t>
                  </w:r>
                  <w:r w:rsidRPr="00A03868">
                    <w:rPr>
                      <w:rFonts w:hint="eastAsia"/>
                      <w:sz w:val="20"/>
                      <w:szCs w:val="20"/>
                    </w:rPr>
                    <w:t>、配偶與直系血親</w:t>
                  </w:r>
                  <w:proofErr w:type="gramStart"/>
                  <w:r w:rsidRPr="00A03868">
                    <w:rPr>
                      <w:rFonts w:hint="eastAsia"/>
                      <w:sz w:val="20"/>
                      <w:szCs w:val="20"/>
                    </w:rPr>
                    <w:t>卑</w:t>
                  </w:r>
                  <w:proofErr w:type="gramEnd"/>
                  <w:r w:rsidRPr="00A03868">
                    <w:rPr>
                      <w:rFonts w:hint="eastAsia"/>
                      <w:sz w:val="20"/>
                      <w:szCs w:val="20"/>
                    </w:rPr>
                    <w:t>親屬同為繼承時：平均</w:t>
                  </w:r>
                </w:p>
                <w:p w14:paraId="7550AB1C" w14:textId="77777777" w:rsidR="00F830D5" w:rsidRPr="00A03868" w:rsidRDefault="00F830D5" w:rsidP="00F830D5">
                  <w:pPr>
                    <w:spacing w:line="240" w:lineRule="exact"/>
                    <w:rPr>
                      <w:sz w:val="20"/>
                      <w:szCs w:val="20"/>
                    </w:rPr>
                  </w:pPr>
                  <w:r w:rsidRPr="00A03868">
                    <w:rPr>
                      <w:rFonts w:hint="eastAsia"/>
                      <w:sz w:val="20"/>
                      <w:szCs w:val="20"/>
                    </w:rPr>
                    <w:t>2</w:t>
                  </w:r>
                  <w:r w:rsidRPr="00A03868">
                    <w:rPr>
                      <w:rFonts w:hint="eastAsia"/>
                      <w:sz w:val="20"/>
                      <w:szCs w:val="20"/>
                    </w:rPr>
                    <w:t>、配偶與父母或兄弟姊妹同為繼承時：</w:t>
                  </w:r>
                  <w:r>
                    <w:rPr>
                      <w:rFonts w:hint="eastAsia"/>
                      <w:sz w:val="20"/>
                      <w:szCs w:val="20"/>
                    </w:rPr>
                    <w:t>1/2</w:t>
                  </w:r>
                </w:p>
                <w:p w14:paraId="0377B150" w14:textId="06480E3D" w:rsidR="00F830D5" w:rsidRPr="00F830D5" w:rsidRDefault="00F830D5" w:rsidP="00A03868">
                  <w:pPr>
                    <w:spacing w:line="240" w:lineRule="exact"/>
                    <w:rPr>
                      <w:sz w:val="20"/>
                      <w:szCs w:val="20"/>
                    </w:rPr>
                  </w:pPr>
                  <w:r w:rsidRPr="00A03868">
                    <w:rPr>
                      <w:rFonts w:hint="eastAsia"/>
                      <w:sz w:val="20"/>
                      <w:szCs w:val="20"/>
                    </w:rPr>
                    <w:t>3</w:t>
                  </w:r>
                  <w:r w:rsidRPr="00A03868">
                    <w:rPr>
                      <w:rFonts w:hint="eastAsia"/>
                      <w:sz w:val="20"/>
                      <w:szCs w:val="20"/>
                    </w:rPr>
                    <w:t>、配偶與祖父母同為繼承時</w:t>
                  </w:r>
                  <w:r w:rsidR="00271D7D">
                    <w:rPr>
                      <w:rFonts w:hint="eastAsia"/>
                      <w:sz w:val="20"/>
                      <w:szCs w:val="20"/>
                    </w:rPr>
                    <w:t xml:space="preserve">        </w:t>
                  </w:r>
                  <w:r w:rsidRPr="00A03868">
                    <w:rPr>
                      <w:rFonts w:hint="eastAsia"/>
                      <w:sz w:val="20"/>
                      <w:szCs w:val="20"/>
                    </w:rPr>
                    <w:t>：</w:t>
                  </w:r>
                  <w:r>
                    <w:rPr>
                      <w:rFonts w:hint="eastAsia"/>
                      <w:sz w:val="20"/>
                      <w:szCs w:val="20"/>
                    </w:rPr>
                    <w:t>2/3</w:t>
                  </w:r>
                </w:p>
              </w:tc>
              <w:tc>
                <w:tcPr>
                  <w:tcW w:w="3119" w:type="dxa"/>
                </w:tcPr>
                <w:p w14:paraId="313862B3" w14:textId="14CD9DC5" w:rsidR="00F830D5" w:rsidRPr="00A03868" w:rsidRDefault="00F830D5" w:rsidP="00F830D5">
                  <w:pPr>
                    <w:spacing w:line="240" w:lineRule="exact"/>
                    <w:rPr>
                      <w:sz w:val="20"/>
                      <w:szCs w:val="20"/>
                    </w:rPr>
                  </w:pPr>
                  <w:r w:rsidRPr="00A03868">
                    <w:rPr>
                      <w:rFonts w:hint="eastAsia"/>
                      <w:sz w:val="20"/>
                      <w:szCs w:val="20"/>
                    </w:rPr>
                    <w:t>配偶</w:t>
                  </w:r>
                  <w:r w:rsidRPr="00A03868">
                    <w:rPr>
                      <w:rFonts w:hint="eastAsia"/>
                      <w:sz w:val="20"/>
                      <w:szCs w:val="20"/>
                    </w:rPr>
                    <w:t>vs.</w:t>
                  </w:r>
                  <w:r w:rsidRPr="00A03868">
                    <w:rPr>
                      <w:rFonts w:hint="eastAsia"/>
                      <w:sz w:val="20"/>
                      <w:szCs w:val="20"/>
                    </w:rPr>
                    <w:t>父母</w:t>
                  </w:r>
                  <w:r w:rsidR="00271D7D">
                    <w:rPr>
                      <w:rFonts w:hint="eastAsia"/>
                      <w:sz w:val="20"/>
                      <w:szCs w:val="20"/>
                    </w:rPr>
                    <w:t xml:space="preserve">    </w:t>
                  </w:r>
                  <w:r w:rsidRPr="00A03868">
                    <w:rPr>
                      <w:rFonts w:hint="eastAsia"/>
                      <w:sz w:val="20"/>
                      <w:szCs w:val="20"/>
                    </w:rPr>
                    <w:t>:1/2</w:t>
                  </w:r>
                </w:p>
                <w:p w14:paraId="5B2F4345" w14:textId="77777777" w:rsidR="00F830D5" w:rsidRPr="00A03868" w:rsidRDefault="00F830D5" w:rsidP="00F830D5">
                  <w:pPr>
                    <w:spacing w:line="240" w:lineRule="exact"/>
                    <w:rPr>
                      <w:sz w:val="20"/>
                      <w:szCs w:val="20"/>
                    </w:rPr>
                  </w:pPr>
                  <w:r w:rsidRPr="00A03868">
                    <w:rPr>
                      <w:rFonts w:hint="eastAsia"/>
                      <w:sz w:val="20"/>
                      <w:szCs w:val="20"/>
                    </w:rPr>
                    <w:t>配偶</w:t>
                  </w:r>
                  <w:r w:rsidRPr="00A03868">
                    <w:rPr>
                      <w:rFonts w:hint="eastAsia"/>
                      <w:sz w:val="20"/>
                      <w:szCs w:val="20"/>
                    </w:rPr>
                    <w:t>vs.</w:t>
                  </w:r>
                  <w:r w:rsidRPr="00A03868">
                    <w:rPr>
                      <w:rFonts w:hint="eastAsia"/>
                      <w:sz w:val="20"/>
                      <w:szCs w:val="20"/>
                    </w:rPr>
                    <w:t>兄弟姐妹</w:t>
                  </w:r>
                  <w:r w:rsidRPr="00A03868">
                    <w:rPr>
                      <w:rFonts w:hint="eastAsia"/>
                      <w:sz w:val="20"/>
                      <w:szCs w:val="20"/>
                    </w:rPr>
                    <w:t>:1/2</w:t>
                  </w:r>
                </w:p>
                <w:p w14:paraId="21D9EB1C" w14:textId="2F2A5693" w:rsidR="00F830D5" w:rsidRDefault="00F830D5" w:rsidP="00A03868">
                  <w:pPr>
                    <w:spacing w:line="240" w:lineRule="exact"/>
                    <w:rPr>
                      <w:sz w:val="20"/>
                      <w:szCs w:val="20"/>
                    </w:rPr>
                  </w:pPr>
                  <w:r w:rsidRPr="00A03868">
                    <w:rPr>
                      <w:rFonts w:hint="eastAsia"/>
                      <w:sz w:val="20"/>
                      <w:szCs w:val="20"/>
                    </w:rPr>
                    <w:t>配偶</w:t>
                  </w:r>
                  <w:r w:rsidRPr="00A03868">
                    <w:rPr>
                      <w:rFonts w:hint="eastAsia"/>
                      <w:sz w:val="20"/>
                      <w:szCs w:val="20"/>
                    </w:rPr>
                    <w:t>vs.</w:t>
                  </w:r>
                  <w:r w:rsidRPr="00A03868">
                    <w:rPr>
                      <w:rFonts w:hint="eastAsia"/>
                      <w:sz w:val="20"/>
                      <w:szCs w:val="20"/>
                    </w:rPr>
                    <w:t>祖父母</w:t>
                  </w:r>
                  <w:r w:rsidR="00271D7D">
                    <w:rPr>
                      <w:rFonts w:hint="eastAsia"/>
                      <w:sz w:val="20"/>
                      <w:szCs w:val="20"/>
                    </w:rPr>
                    <w:t xml:space="preserve">  </w:t>
                  </w:r>
                  <w:r>
                    <w:rPr>
                      <w:rFonts w:hint="eastAsia"/>
                      <w:sz w:val="20"/>
                      <w:szCs w:val="20"/>
                    </w:rPr>
                    <w:t>:1/3</w:t>
                  </w:r>
                </w:p>
              </w:tc>
            </w:tr>
          </w:tbl>
          <w:p w14:paraId="330297E3" w14:textId="27CEF9A7" w:rsidR="00A03868" w:rsidRPr="00A03868" w:rsidRDefault="00A03868" w:rsidP="00A03868">
            <w:pPr>
              <w:spacing w:line="240" w:lineRule="exact"/>
              <w:rPr>
                <w:sz w:val="20"/>
                <w:szCs w:val="20"/>
              </w:rPr>
            </w:pPr>
            <w:r w:rsidRPr="00A03868">
              <w:rPr>
                <w:rFonts w:hint="eastAsia"/>
                <w:sz w:val="20"/>
                <w:szCs w:val="20"/>
              </w:rPr>
              <w:t>民法</w:t>
            </w:r>
            <w:r w:rsidR="00F830D5">
              <w:rPr>
                <w:rFonts w:hint="eastAsia"/>
                <w:sz w:val="20"/>
                <w:szCs w:val="20"/>
              </w:rPr>
              <w:t xml:space="preserve">1144   </w:t>
            </w:r>
            <w:r w:rsidRPr="00A03868">
              <w:rPr>
                <w:rFonts w:hint="eastAsia"/>
                <w:sz w:val="20"/>
                <w:szCs w:val="20"/>
              </w:rPr>
              <w:t>配偶有相互繼承遺產之權，其應繼分，依左列</w:t>
            </w:r>
            <w:proofErr w:type="gramStart"/>
            <w:r w:rsidRPr="00A03868">
              <w:rPr>
                <w:rFonts w:hint="eastAsia"/>
                <w:sz w:val="20"/>
                <w:szCs w:val="20"/>
              </w:rPr>
              <w:t>各款定之</w:t>
            </w:r>
            <w:proofErr w:type="gramEnd"/>
            <w:r w:rsidRPr="00A03868">
              <w:rPr>
                <w:rFonts w:hint="eastAsia"/>
                <w:sz w:val="20"/>
                <w:szCs w:val="20"/>
              </w:rPr>
              <w:t>：</w:t>
            </w:r>
          </w:p>
          <w:p w14:paraId="0589AB12" w14:textId="1827AFC7" w:rsidR="00A03868" w:rsidRPr="00A03868" w:rsidRDefault="00F830D5" w:rsidP="00F830D5">
            <w:pPr>
              <w:spacing w:line="240" w:lineRule="exact"/>
              <w:ind w:leftChars="100" w:left="240"/>
              <w:rPr>
                <w:sz w:val="20"/>
                <w:szCs w:val="20"/>
              </w:rPr>
            </w:pPr>
            <w:r>
              <w:rPr>
                <w:sz w:val="20"/>
                <w:szCs w:val="20"/>
              </w:rPr>
              <w:t>1</w:t>
            </w:r>
            <w:r>
              <w:rPr>
                <w:rFonts w:hint="eastAsia"/>
                <w:sz w:val="20"/>
                <w:szCs w:val="20"/>
              </w:rPr>
              <w:t>.</w:t>
            </w:r>
            <w:r w:rsidR="00A03868" w:rsidRPr="00A03868">
              <w:rPr>
                <w:rFonts w:hint="eastAsia"/>
                <w:sz w:val="20"/>
                <w:szCs w:val="20"/>
              </w:rPr>
              <w:t>與</w:t>
            </w:r>
            <w:r>
              <w:rPr>
                <w:rFonts w:hint="eastAsia"/>
                <w:sz w:val="20"/>
                <w:szCs w:val="20"/>
              </w:rPr>
              <w:t>第</w:t>
            </w:r>
            <w:r>
              <w:rPr>
                <w:rFonts w:hint="eastAsia"/>
                <w:sz w:val="20"/>
                <w:szCs w:val="20"/>
              </w:rPr>
              <w:t>1138</w:t>
            </w:r>
            <w:r w:rsidR="00A03868" w:rsidRPr="00A03868">
              <w:rPr>
                <w:rFonts w:hint="eastAsia"/>
                <w:sz w:val="20"/>
                <w:szCs w:val="20"/>
              </w:rPr>
              <w:t>條所定第一順序（直系血親</w:t>
            </w:r>
            <w:proofErr w:type="gramStart"/>
            <w:r w:rsidR="00A03868" w:rsidRPr="00A03868">
              <w:rPr>
                <w:rFonts w:hint="eastAsia"/>
                <w:sz w:val="20"/>
                <w:szCs w:val="20"/>
              </w:rPr>
              <w:t>卑</w:t>
            </w:r>
            <w:proofErr w:type="gramEnd"/>
            <w:r w:rsidR="00A03868" w:rsidRPr="00A03868">
              <w:rPr>
                <w:rFonts w:hint="eastAsia"/>
                <w:sz w:val="20"/>
                <w:szCs w:val="20"/>
              </w:rPr>
              <w:t>親屬）之繼承人同為繼承時，其應繼分與他繼承人平均。</w:t>
            </w:r>
          </w:p>
          <w:p w14:paraId="0D748F95" w14:textId="77777777" w:rsidR="00A03868" w:rsidRPr="00A03868" w:rsidRDefault="00A03868" w:rsidP="00F830D5">
            <w:pPr>
              <w:spacing w:line="240" w:lineRule="exact"/>
              <w:ind w:leftChars="100" w:left="240" w:firstLineChars="1200" w:firstLine="2400"/>
              <w:rPr>
                <w:sz w:val="20"/>
                <w:szCs w:val="20"/>
              </w:rPr>
            </w:pPr>
            <w:r w:rsidRPr="00A03868">
              <w:rPr>
                <w:rFonts w:hint="eastAsia"/>
                <w:sz w:val="20"/>
                <w:szCs w:val="20"/>
              </w:rPr>
              <w:t>【按人數與配偶均分】</w:t>
            </w:r>
          </w:p>
          <w:p w14:paraId="6B17C950" w14:textId="77777777" w:rsidR="00F830D5" w:rsidRDefault="00F830D5" w:rsidP="00F830D5">
            <w:pPr>
              <w:spacing w:line="240" w:lineRule="exact"/>
              <w:ind w:leftChars="100" w:left="240"/>
              <w:rPr>
                <w:sz w:val="20"/>
                <w:szCs w:val="20"/>
              </w:rPr>
            </w:pPr>
            <w:r>
              <w:rPr>
                <w:sz w:val="20"/>
                <w:szCs w:val="20"/>
              </w:rPr>
              <w:t>2.</w:t>
            </w:r>
            <w:r w:rsidR="00A03868" w:rsidRPr="00A03868">
              <w:rPr>
                <w:rFonts w:hint="eastAsia"/>
                <w:sz w:val="20"/>
                <w:szCs w:val="20"/>
              </w:rPr>
              <w:t>與第</w:t>
            </w:r>
            <w:r>
              <w:rPr>
                <w:rFonts w:hint="eastAsia"/>
                <w:sz w:val="20"/>
                <w:szCs w:val="20"/>
              </w:rPr>
              <w:t>1</w:t>
            </w:r>
            <w:r>
              <w:rPr>
                <w:sz w:val="20"/>
                <w:szCs w:val="20"/>
              </w:rPr>
              <w:t>138</w:t>
            </w:r>
            <w:r w:rsidR="00A03868" w:rsidRPr="00A03868">
              <w:rPr>
                <w:rFonts w:hint="eastAsia"/>
                <w:sz w:val="20"/>
                <w:szCs w:val="20"/>
              </w:rPr>
              <w:t>條所定第二順序（父母）或第三順序（兄弟姊妹）之繼承人同為繼承時，</w:t>
            </w:r>
          </w:p>
          <w:p w14:paraId="7B494398" w14:textId="6511C081" w:rsidR="00A03868" w:rsidRPr="00A03868" w:rsidRDefault="00A03868" w:rsidP="00F830D5">
            <w:pPr>
              <w:spacing w:line="240" w:lineRule="exact"/>
              <w:ind w:leftChars="100" w:left="240" w:firstLineChars="1250" w:firstLine="2500"/>
              <w:rPr>
                <w:sz w:val="20"/>
                <w:szCs w:val="20"/>
              </w:rPr>
            </w:pPr>
            <w:proofErr w:type="gramStart"/>
            <w:r w:rsidRPr="00A03868">
              <w:rPr>
                <w:rFonts w:hint="eastAsia"/>
                <w:sz w:val="20"/>
                <w:szCs w:val="20"/>
              </w:rPr>
              <w:t>其應繼分為</w:t>
            </w:r>
            <w:proofErr w:type="gramEnd"/>
            <w:r w:rsidRPr="00A03868">
              <w:rPr>
                <w:rFonts w:hint="eastAsia"/>
                <w:sz w:val="20"/>
                <w:szCs w:val="20"/>
              </w:rPr>
              <w:t>遺產二分之一。</w:t>
            </w:r>
            <w:r w:rsidR="00F830D5">
              <w:rPr>
                <w:rFonts w:hint="eastAsia"/>
                <w:sz w:val="20"/>
                <w:szCs w:val="20"/>
              </w:rPr>
              <w:t xml:space="preserve"> </w:t>
            </w:r>
            <w:r w:rsidR="00F830D5">
              <w:rPr>
                <w:sz w:val="20"/>
                <w:szCs w:val="20"/>
              </w:rPr>
              <w:t xml:space="preserve"> </w:t>
            </w:r>
            <w:proofErr w:type="gramStart"/>
            <w:r w:rsidRPr="00F830D5">
              <w:rPr>
                <w:rFonts w:hint="eastAsia"/>
                <w:sz w:val="20"/>
                <w:szCs w:val="20"/>
                <w:highlight w:val="yellow"/>
              </w:rPr>
              <w:t>【</w:t>
            </w:r>
            <w:proofErr w:type="gramEnd"/>
            <w:r w:rsidRPr="00F830D5">
              <w:rPr>
                <w:rFonts w:hint="eastAsia"/>
                <w:sz w:val="20"/>
                <w:szCs w:val="20"/>
                <w:highlight w:val="yellow"/>
              </w:rPr>
              <w:t>配偶先得</w:t>
            </w:r>
            <w:r w:rsidRPr="00F830D5">
              <w:rPr>
                <w:rFonts w:hint="eastAsia"/>
                <w:sz w:val="20"/>
                <w:szCs w:val="20"/>
                <w:highlight w:val="yellow"/>
              </w:rPr>
              <w:t>1/2</w:t>
            </w:r>
            <w:r w:rsidRPr="00F830D5">
              <w:rPr>
                <w:rFonts w:hint="eastAsia"/>
                <w:sz w:val="20"/>
                <w:szCs w:val="20"/>
                <w:highlight w:val="yellow"/>
              </w:rPr>
              <w:t>；其餘</w:t>
            </w:r>
            <w:r w:rsidRPr="00F830D5">
              <w:rPr>
                <w:rFonts w:hint="eastAsia"/>
                <w:sz w:val="20"/>
                <w:szCs w:val="20"/>
                <w:highlight w:val="yellow"/>
              </w:rPr>
              <w:t>1/2</w:t>
            </w:r>
            <w:r w:rsidRPr="00F830D5">
              <w:rPr>
                <w:rFonts w:hint="eastAsia"/>
                <w:sz w:val="20"/>
                <w:szCs w:val="20"/>
                <w:highlight w:val="yellow"/>
              </w:rPr>
              <w:t>按人數均分</w:t>
            </w:r>
            <w:proofErr w:type="gramStart"/>
            <w:r w:rsidRPr="00F830D5">
              <w:rPr>
                <w:rFonts w:hint="eastAsia"/>
                <w:sz w:val="20"/>
                <w:szCs w:val="20"/>
                <w:highlight w:val="yellow"/>
              </w:rPr>
              <w:t>】</w:t>
            </w:r>
            <w:proofErr w:type="gramEnd"/>
          </w:p>
          <w:p w14:paraId="44B32145" w14:textId="46DA5AF5" w:rsidR="00A03868" w:rsidRPr="00A03868" w:rsidRDefault="00F830D5" w:rsidP="00F830D5">
            <w:pPr>
              <w:spacing w:line="240" w:lineRule="exact"/>
              <w:ind w:leftChars="100" w:left="240"/>
              <w:rPr>
                <w:sz w:val="20"/>
                <w:szCs w:val="20"/>
              </w:rPr>
            </w:pPr>
            <w:r>
              <w:rPr>
                <w:sz w:val="20"/>
                <w:szCs w:val="20"/>
              </w:rPr>
              <w:t>3.</w:t>
            </w:r>
            <w:r w:rsidR="00A03868" w:rsidRPr="00A03868">
              <w:rPr>
                <w:rFonts w:hint="eastAsia"/>
                <w:sz w:val="20"/>
                <w:szCs w:val="20"/>
              </w:rPr>
              <w:t>與第</w:t>
            </w:r>
            <w:r>
              <w:rPr>
                <w:rFonts w:hint="eastAsia"/>
                <w:sz w:val="20"/>
                <w:szCs w:val="20"/>
              </w:rPr>
              <w:t>1</w:t>
            </w:r>
            <w:r>
              <w:rPr>
                <w:sz w:val="20"/>
                <w:szCs w:val="20"/>
              </w:rPr>
              <w:t>138</w:t>
            </w:r>
            <w:r w:rsidR="00A03868" w:rsidRPr="00A03868">
              <w:rPr>
                <w:rFonts w:hint="eastAsia"/>
                <w:sz w:val="20"/>
                <w:szCs w:val="20"/>
              </w:rPr>
              <w:t>條所定第四順序（祖父母）之繼承人同為繼承時，</w:t>
            </w:r>
            <w:proofErr w:type="gramStart"/>
            <w:r w:rsidR="00A03868" w:rsidRPr="00A03868">
              <w:rPr>
                <w:rFonts w:hint="eastAsia"/>
                <w:sz w:val="20"/>
                <w:szCs w:val="20"/>
              </w:rPr>
              <w:t>其應繼分為</w:t>
            </w:r>
            <w:proofErr w:type="gramEnd"/>
            <w:r w:rsidR="00A03868" w:rsidRPr="00A03868">
              <w:rPr>
                <w:rFonts w:hint="eastAsia"/>
                <w:sz w:val="20"/>
                <w:szCs w:val="20"/>
              </w:rPr>
              <w:t>遺產三分之二。</w:t>
            </w:r>
          </w:p>
          <w:p w14:paraId="27102212" w14:textId="77777777" w:rsidR="00A03868" w:rsidRPr="00A03868" w:rsidRDefault="00A03868" w:rsidP="00F830D5">
            <w:pPr>
              <w:spacing w:line="240" w:lineRule="exact"/>
              <w:ind w:leftChars="100" w:left="240" w:firstLineChars="2550" w:firstLine="5100"/>
              <w:rPr>
                <w:sz w:val="20"/>
                <w:szCs w:val="20"/>
              </w:rPr>
            </w:pPr>
            <w:proofErr w:type="gramStart"/>
            <w:r w:rsidRPr="00F830D5">
              <w:rPr>
                <w:rFonts w:hint="eastAsia"/>
                <w:sz w:val="20"/>
                <w:szCs w:val="20"/>
                <w:highlight w:val="yellow"/>
              </w:rPr>
              <w:t>【</w:t>
            </w:r>
            <w:proofErr w:type="gramEnd"/>
            <w:r w:rsidRPr="00F830D5">
              <w:rPr>
                <w:rFonts w:hint="eastAsia"/>
                <w:sz w:val="20"/>
                <w:szCs w:val="20"/>
                <w:highlight w:val="yellow"/>
              </w:rPr>
              <w:t>配偶先得</w:t>
            </w:r>
            <w:r w:rsidRPr="00F830D5">
              <w:rPr>
                <w:rFonts w:hint="eastAsia"/>
                <w:sz w:val="20"/>
                <w:szCs w:val="20"/>
                <w:highlight w:val="yellow"/>
              </w:rPr>
              <w:t>2/3</w:t>
            </w:r>
            <w:r w:rsidRPr="00F830D5">
              <w:rPr>
                <w:rFonts w:hint="eastAsia"/>
                <w:sz w:val="20"/>
                <w:szCs w:val="20"/>
                <w:highlight w:val="yellow"/>
              </w:rPr>
              <w:t>；其餘</w:t>
            </w:r>
            <w:r w:rsidRPr="00F830D5">
              <w:rPr>
                <w:rFonts w:hint="eastAsia"/>
                <w:sz w:val="20"/>
                <w:szCs w:val="20"/>
                <w:highlight w:val="yellow"/>
              </w:rPr>
              <w:t>1/3</w:t>
            </w:r>
            <w:r w:rsidRPr="00F830D5">
              <w:rPr>
                <w:rFonts w:hint="eastAsia"/>
                <w:sz w:val="20"/>
                <w:szCs w:val="20"/>
                <w:highlight w:val="yellow"/>
              </w:rPr>
              <w:t>按人數均分</w:t>
            </w:r>
            <w:proofErr w:type="gramStart"/>
            <w:r w:rsidRPr="00F830D5">
              <w:rPr>
                <w:rFonts w:hint="eastAsia"/>
                <w:sz w:val="20"/>
                <w:szCs w:val="20"/>
                <w:highlight w:val="yellow"/>
              </w:rPr>
              <w:t>】</w:t>
            </w:r>
            <w:proofErr w:type="gramEnd"/>
          </w:p>
          <w:p w14:paraId="0D7DA0A0" w14:textId="6AB05EBB" w:rsidR="00A03868" w:rsidRPr="00E22C4D" w:rsidRDefault="00F830D5" w:rsidP="00F830D5">
            <w:pPr>
              <w:spacing w:line="240" w:lineRule="exact"/>
              <w:ind w:leftChars="100" w:left="240"/>
              <w:rPr>
                <w:sz w:val="20"/>
                <w:szCs w:val="20"/>
              </w:rPr>
            </w:pPr>
            <w:r>
              <w:rPr>
                <w:sz w:val="20"/>
                <w:szCs w:val="20"/>
              </w:rPr>
              <w:t>4.</w:t>
            </w:r>
            <w:r w:rsidR="00A03868" w:rsidRPr="00A03868">
              <w:rPr>
                <w:rFonts w:hint="eastAsia"/>
                <w:sz w:val="20"/>
                <w:szCs w:val="20"/>
              </w:rPr>
              <w:t>無第</w:t>
            </w:r>
            <w:r>
              <w:rPr>
                <w:rFonts w:hint="eastAsia"/>
                <w:sz w:val="20"/>
                <w:szCs w:val="20"/>
              </w:rPr>
              <w:t>1</w:t>
            </w:r>
            <w:r>
              <w:rPr>
                <w:sz w:val="20"/>
                <w:szCs w:val="20"/>
              </w:rPr>
              <w:t>138</w:t>
            </w:r>
            <w:r w:rsidR="00A03868" w:rsidRPr="00A03868">
              <w:rPr>
                <w:rFonts w:hint="eastAsia"/>
                <w:sz w:val="20"/>
                <w:szCs w:val="20"/>
              </w:rPr>
              <w:t>條所定第一順序至第四順序之繼承人時，</w:t>
            </w:r>
            <w:proofErr w:type="gramStart"/>
            <w:r w:rsidR="00A03868" w:rsidRPr="00A03868">
              <w:rPr>
                <w:rFonts w:hint="eastAsia"/>
                <w:sz w:val="20"/>
                <w:szCs w:val="20"/>
              </w:rPr>
              <w:t>其應繼分為</w:t>
            </w:r>
            <w:proofErr w:type="gramEnd"/>
            <w:r w:rsidR="00A03868" w:rsidRPr="00A03868">
              <w:rPr>
                <w:rFonts w:hint="eastAsia"/>
                <w:sz w:val="20"/>
                <w:szCs w:val="20"/>
              </w:rPr>
              <w:t>遺產全部。</w:t>
            </w:r>
          </w:p>
        </w:tc>
        <w:tc>
          <w:tcPr>
            <w:tcW w:w="567" w:type="dxa"/>
            <w:vAlign w:val="center"/>
          </w:tcPr>
          <w:p w14:paraId="2787C356" w14:textId="77777777" w:rsidR="00A03868" w:rsidRPr="00352AC6" w:rsidRDefault="00A03868" w:rsidP="00302A4E">
            <w:pPr>
              <w:spacing w:line="240" w:lineRule="exact"/>
              <w:rPr>
                <w:rFonts w:asciiTheme="minorEastAsia" w:hAnsiTheme="minorEastAsia"/>
                <w:sz w:val="16"/>
                <w:szCs w:val="16"/>
              </w:rPr>
            </w:pPr>
          </w:p>
        </w:tc>
      </w:tr>
      <w:tr w:rsidR="00302A4E" w:rsidRPr="00352AC6" w14:paraId="660E1F5C" w14:textId="77777777" w:rsidTr="00DE7DC3">
        <w:tc>
          <w:tcPr>
            <w:tcW w:w="993" w:type="dxa"/>
            <w:vAlign w:val="center"/>
          </w:tcPr>
          <w:p w14:paraId="4121C330" w14:textId="34F80190" w:rsidR="00302A4E" w:rsidRPr="00352AC6"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103(C)</w:t>
            </w:r>
          </w:p>
        </w:tc>
        <w:tc>
          <w:tcPr>
            <w:tcW w:w="9497" w:type="dxa"/>
          </w:tcPr>
          <w:p w14:paraId="2960D438" w14:textId="77777777" w:rsidR="00302A4E" w:rsidRDefault="00302A4E" w:rsidP="00302A4E">
            <w:pPr>
              <w:spacing w:line="240" w:lineRule="exact"/>
              <w:rPr>
                <w:sz w:val="20"/>
                <w:szCs w:val="20"/>
              </w:rPr>
            </w:pPr>
            <w:r w:rsidRPr="00E22C4D">
              <w:rPr>
                <w:rFonts w:hint="eastAsia"/>
                <w:sz w:val="20"/>
                <w:szCs w:val="20"/>
              </w:rPr>
              <w:t xml:space="preserve">20. </w:t>
            </w:r>
            <w:r w:rsidRPr="00E22C4D">
              <w:rPr>
                <w:rFonts w:hint="eastAsia"/>
                <w:sz w:val="20"/>
                <w:szCs w:val="20"/>
              </w:rPr>
              <w:t>依民法第</w:t>
            </w:r>
            <w:r w:rsidRPr="00E22C4D">
              <w:rPr>
                <w:rFonts w:hint="eastAsia"/>
                <w:sz w:val="20"/>
                <w:szCs w:val="20"/>
              </w:rPr>
              <w:t>1174</w:t>
            </w:r>
            <w:r w:rsidRPr="00E22C4D">
              <w:rPr>
                <w:rFonts w:hint="eastAsia"/>
                <w:sz w:val="20"/>
                <w:szCs w:val="20"/>
              </w:rPr>
              <w:t>條第</w:t>
            </w:r>
            <w:r w:rsidRPr="00E22C4D">
              <w:rPr>
                <w:rFonts w:hint="eastAsia"/>
                <w:sz w:val="20"/>
                <w:szCs w:val="20"/>
              </w:rPr>
              <w:t>2</w:t>
            </w:r>
            <w:r w:rsidRPr="00E22C4D">
              <w:rPr>
                <w:rFonts w:hint="eastAsia"/>
                <w:sz w:val="20"/>
                <w:szCs w:val="20"/>
              </w:rPr>
              <w:t>項規定，繼承人拋棄其繼承權，應於知悉其得繼承之時起幾個月內，</w:t>
            </w:r>
          </w:p>
          <w:p w14:paraId="4749CDE5" w14:textId="42F830F8" w:rsidR="00302A4E" w:rsidRPr="00352AC6" w:rsidRDefault="00302A4E" w:rsidP="00302A4E">
            <w:pPr>
              <w:spacing w:line="240" w:lineRule="exact"/>
              <w:ind w:firstLineChars="200" w:firstLine="400"/>
              <w:rPr>
                <w:sz w:val="20"/>
                <w:szCs w:val="20"/>
              </w:rPr>
            </w:pPr>
            <w:r w:rsidRPr="00E22C4D">
              <w:rPr>
                <w:rFonts w:hint="eastAsia"/>
                <w:sz w:val="20"/>
                <w:szCs w:val="20"/>
              </w:rPr>
              <w:t>以書面向法院為之？</w:t>
            </w:r>
            <w:r w:rsidRPr="00E22C4D">
              <w:rPr>
                <w:rFonts w:hint="eastAsia"/>
                <w:sz w:val="20"/>
                <w:szCs w:val="20"/>
              </w:rPr>
              <w:t xml:space="preserve"> </w:t>
            </w:r>
            <w:r>
              <w:rPr>
                <w:sz w:val="20"/>
                <w:szCs w:val="20"/>
              </w:rPr>
              <w:t xml:space="preserve">                         </w:t>
            </w:r>
            <w:r w:rsidR="002536F9">
              <w:rPr>
                <w:sz w:val="20"/>
                <w:szCs w:val="20"/>
              </w:rPr>
              <w:t xml:space="preserve">      </w:t>
            </w:r>
            <w:r>
              <w:rPr>
                <w:sz w:val="20"/>
                <w:szCs w:val="20"/>
              </w:rPr>
              <w:t xml:space="preserve">  </w:t>
            </w:r>
            <w:r w:rsidRPr="00E22C4D">
              <w:rPr>
                <w:rFonts w:hint="eastAsia"/>
                <w:sz w:val="20"/>
                <w:szCs w:val="20"/>
              </w:rPr>
              <w:t>(A) 1</w:t>
            </w:r>
            <w:r w:rsidRPr="00E22C4D">
              <w:rPr>
                <w:rFonts w:hint="eastAsia"/>
                <w:sz w:val="20"/>
                <w:szCs w:val="20"/>
              </w:rPr>
              <w:t>個月</w:t>
            </w:r>
            <w:r w:rsidRPr="00E22C4D">
              <w:rPr>
                <w:rFonts w:hint="eastAsia"/>
                <w:sz w:val="20"/>
                <w:szCs w:val="20"/>
              </w:rPr>
              <w:t xml:space="preserve"> (B) 2</w:t>
            </w:r>
            <w:r w:rsidRPr="00E22C4D">
              <w:rPr>
                <w:rFonts w:hint="eastAsia"/>
                <w:sz w:val="20"/>
                <w:szCs w:val="20"/>
              </w:rPr>
              <w:t>個月</w:t>
            </w:r>
            <w:r w:rsidRPr="00E22C4D">
              <w:rPr>
                <w:rFonts w:hint="eastAsia"/>
                <w:sz w:val="20"/>
                <w:szCs w:val="20"/>
              </w:rPr>
              <w:t xml:space="preserve"> (C) 3</w:t>
            </w:r>
            <w:r w:rsidRPr="00E22C4D">
              <w:rPr>
                <w:rFonts w:hint="eastAsia"/>
                <w:sz w:val="20"/>
                <w:szCs w:val="20"/>
              </w:rPr>
              <w:t>個月</w:t>
            </w:r>
            <w:r w:rsidRPr="00E22C4D">
              <w:rPr>
                <w:rFonts w:hint="eastAsia"/>
                <w:sz w:val="20"/>
                <w:szCs w:val="20"/>
              </w:rPr>
              <w:t xml:space="preserve"> (D) 4</w:t>
            </w:r>
            <w:r w:rsidRPr="00E22C4D">
              <w:rPr>
                <w:rFonts w:hint="eastAsia"/>
                <w:sz w:val="20"/>
                <w:szCs w:val="20"/>
              </w:rPr>
              <w:t>個月</w:t>
            </w:r>
          </w:p>
        </w:tc>
        <w:tc>
          <w:tcPr>
            <w:tcW w:w="567" w:type="dxa"/>
            <w:vAlign w:val="center"/>
          </w:tcPr>
          <w:p w14:paraId="756CB2A3" w14:textId="77777777" w:rsidR="00302A4E" w:rsidRPr="00352AC6" w:rsidRDefault="00302A4E" w:rsidP="00302A4E">
            <w:pPr>
              <w:spacing w:line="240" w:lineRule="exact"/>
              <w:rPr>
                <w:rFonts w:asciiTheme="minorEastAsia" w:hAnsiTheme="minorEastAsia"/>
                <w:sz w:val="16"/>
                <w:szCs w:val="16"/>
              </w:rPr>
            </w:pPr>
          </w:p>
        </w:tc>
      </w:tr>
      <w:tr w:rsidR="005447D0" w:rsidRPr="00352AC6" w14:paraId="43D3AF46" w14:textId="77777777" w:rsidTr="00DE7DC3">
        <w:tc>
          <w:tcPr>
            <w:tcW w:w="993" w:type="dxa"/>
            <w:vAlign w:val="center"/>
          </w:tcPr>
          <w:p w14:paraId="049EF02E" w14:textId="77777777" w:rsidR="005447D0" w:rsidRPr="00E22C4D" w:rsidRDefault="005447D0" w:rsidP="00302A4E">
            <w:pPr>
              <w:spacing w:line="240" w:lineRule="exact"/>
              <w:jc w:val="center"/>
              <w:rPr>
                <w:sz w:val="20"/>
                <w:szCs w:val="20"/>
              </w:rPr>
            </w:pPr>
          </w:p>
        </w:tc>
        <w:tc>
          <w:tcPr>
            <w:tcW w:w="9497" w:type="dxa"/>
          </w:tcPr>
          <w:p w14:paraId="53B7102B" w14:textId="16D3F188" w:rsidR="005447D0" w:rsidRPr="005447D0" w:rsidRDefault="005447D0" w:rsidP="005447D0">
            <w:pPr>
              <w:spacing w:line="240" w:lineRule="exact"/>
              <w:rPr>
                <w:sz w:val="20"/>
                <w:szCs w:val="20"/>
              </w:rPr>
            </w:pPr>
            <w:r w:rsidRPr="005447D0">
              <w:rPr>
                <w:rFonts w:hint="eastAsia"/>
                <w:sz w:val="20"/>
                <w:szCs w:val="20"/>
              </w:rPr>
              <w:t>民法第</w:t>
            </w:r>
            <w:r w:rsidRPr="005447D0">
              <w:rPr>
                <w:rFonts w:hint="eastAsia"/>
                <w:sz w:val="20"/>
                <w:szCs w:val="20"/>
              </w:rPr>
              <w:t xml:space="preserve"> 1174 </w:t>
            </w:r>
            <w:r w:rsidRPr="005447D0">
              <w:rPr>
                <w:rFonts w:hint="eastAsia"/>
                <w:sz w:val="20"/>
                <w:szCs w:val="20"/>
              </w:rPr>
              <w:t>條</w:t>
            </w:r>
            <w:r>
              <w:rPr>
                <w:rFonts w:hint="eastAsia"/>
                <w:sz w:val="20"/>
                <w:szCs w:val="20"/>
              </w:rPr>
              <w:t xml:space="preserve">   </w:t>
            </w:r>
            <w:r w:rsidRPr="005447D0">
              <w:rPr>
                <w:rFonts w:hint="eastAsia"/>
                <w:sz w:val="20"/>
                <w:szCs w:val="20"/>
              </w:rPr>
              <w:t>繼承人得拋棄其繼承權。</w:t>
            </w:r>
          </w:p>
          <w:p w14:paraId="21B139D1" w14:textId="5BE5B0B7" w:rsidR="005447D0" w:rsidRPr="005447D0" w:rsidRDefault="005447D0" w:rsidP="005447D0">
            <w:pPr>
              <w:spacing w:line="240" w:lineRule="exact"/>
              <w:ind w:leftChars="555" w:left="1332"/>
              <w:rPr>
                <w:sz w:val="20"/>
                <w:szCs w:val="20"/>
              </w:rPr>
            </w:pPr>
            <w:r w:rsidRPr="005447D0">
              <w:rPr>
                <w:rFonts w:hint="eastAsia"/>
                <w:sz w:val="20"/>
                <w:szCs w:val="20"/>
              </w:rPr>
              <w:t>前項拋棄，應於知悉其得繼承之時起三個月內，以書面向法院為之。</w:t>
            </w:r>
          </w:p>
          <w:p w14:paraId="6070B740" w14:textId="2703B828" w:rsidR="005447D0" w:rsidRPr="00E22C4D" w:rsidRDefault="005447D0" w:rsidP="005447D0">
            <w:pPr>
              <w:spacing w:line="240" w:lineRule="exact"/>
              <w:ind w:leftChars="555" w:left="1332"/>
              <w:rPr>
                <w:sz w:val="20"/>
                <w:szCs w:val="20"/>
              </w:rPr>
            </w:pPr>
            <w:r w:rsidRPr="005447D0">
              <w:rPr>
                <w:rFonts w:hint="eastAsia"/>
                <w:sz w:val="20"/>
                <w:szCs w:val="20"/>
              </w:rPr>
              <w:t>拋棄繼承後，應以書面通知因其拋棄而應為繼承之人。但不能通知者，不在此限。</w:t>
            </w:r>
          </w:p>
        </w:tc>
        <w:tc>
          <w:tcPr>
            <w:tcW w:w="567" w:type="dxa"/>
            <w:vAlign w:val="center"/>
          </w:tcPr>
          <w:p w14:paraId="5F330856" w14:textId="77777777" w:rsidR="005447D0" w:rsidRPr="00352AC6" w:rsidRDefault="005447D0" w:rsidP="00302A4E">
            <w:pPr>
              <w:spacing w:line="240" w:lineRule="exact"/>
              <w:rPr>
                <w:rFonts w:asciiTheme="minorEastAsia" w:hAnsiTheme="minorEastAsia"/>
                <w:sz w:val="16"/>
                <w:szCs w:val="16"/>
              </w:rPr>
            </w:pPr>
          </w:p>
        </w:tc>
      </w:tr>
      <w:tr w:rsidR="00302A4E" w:rsidRPr="00352AC6" w14:paraId="1EC50C5D" w14:textId="77777777" w:rsidTr="00DE7DC3">
        <w:tc>
          <w:tcPr>
            <w:tcW w:w="993" w:type="dxa"/>
            <w:vAlign w:val="center"/>
          </w:tcPr>
          <w:p w14:paraId="6E7E70D0" w14:textId="55B9FA69" w:rsidR="00302A4E" w:rsidRPr="00352AC6"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107(D)</w:t>
            </w:r>
          </w:p>
        </w:tc>
        <w:tc>
          <w:tcPr>
            <w:tcW w:w="9497" w:type="dxa"/>
          </w:tcPr>
          <w:p w14:paraId="5AC87445" w14:textId="77777777"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有關民法繼承規定之敘述，下列何者有誤？</w:t>
            </w:r>
            <w:r w:rsidRPr="00E22C4D">
              <w:rPr>
                <w:rFonts w:hint="eastAsia"/>
                <w:sz w:val="20"/>
                <w:szCs w:val="20"/>
              </w:rPr>
              <w:t xml:space="preserve"> </w:t>
            </w:r>
          </w:p>
          <w:p w14:paraId="381313CE" w14:textId="77777777" w:rsidR="00302A4E" w:rsidRDefault="00302A4E" w:rsidP="00302A4E">
            <w:pPr>
              <w:spacing w:line="240" w:lineRule="exact"/>
              <w:ind w:leftChars="300" w:left="720"/>
              <w:rPr>
                <w:sz w:val="20"/>
                <w:szCs w:val="20"/>
              </w:rPr>
            </w:pPr>
            <w:r w:rsidRPr="00E22C4D">
              <w:rPr>
                <w:rFonts w:hint="eastAsia"/>
                <w:sz w:val="20"/>
                <w:szCs w:val="20"/>
              </w:rPr>
              <w:t>(A)</w:t>
            </w:r>
            <w:r w:rsidRPr="00E22C4D">
              <w:rPr>
                <w:rFonts w:hint="eastAsia"/>
                <w:sz w:val="20"/>
                <w:szCs w:val="20"/>
              </w:rPr>
              <w:t>配偶有相互繼承遺產之權</w:t>
            </w:r>
          </w:p>
          <w:p w14:paraId="3C518FF3" w14:textId="77777777" w:rsidR="00302A4E" w:rsidRDefault="00302A4E" w:rsidP="00302A4E">
            <w:pPr>
              <w:spacing w:line="240" w:lineRule="exact"/>
              <w:ind w:leftChars="300" w:left="720"/>
              <w:rPr>
                <w:sz w:val="20"/>
                <w:szCs w:val="20"/>
              </w:rPr>
            </w:pPr>
            <w:r w:rsidRPr="00E22C4D">
              <w:rPr>
                <w:rFonts w:hint="eastAsia"/>
                <w:sz w:val="20"/>
                <w:szCs w:val="20"/>
              </w:rPr>
              <w:t>(B)</w:t>
            </w:r>
            <w:r w:rsidRPr="00E22C4D">
              <w:rPr>
                <w:rFonts w:hint="eastAsia"/>
                <w:sz w:val="20"/>
                <w:szCs w:val="20"/>
              </w:rPr>
              <w:t>同一順序之繼承人有數人時，原則上按人數平均繼承</w:t>
            </w:r>
          </w:p>
          <w:p w14:paraId="0D190930" w14:textId="77777777" w:rsidR="00302A4E" w:rsidRDefault="00302A4E" w:rsidP="00302A4E">
            <w:pPr>
              <w:spacing w:line="240" w:lineRule="exact"/>
              <w:ind w:leftChars="300" w:left="720"/>
              <w:rPr>
                <w:sz w:val="20"/>
                <w:szCs w:val="20"/>
              </w:rPr>
            </w:pPr>
            <w:r w:rsidRPr="00E22C4D">
              <w:rPr>
                <w:rFonts w:hint="eastAsia"/>
                <w:sz w:val="20"/>
                <w:szCs w:val="20"/>
              </w:rPr>
              <w:t>(C)</w:t>
            </w:r>
            <w:r w:rsidRPr="00E22C4D">
              <w:rPr>
                <w:rFonts w:hint="eastAsia"/>
                <w:sz w:val="20"/>
                <w:szCs w:val="20"/>
              </w:rPr>
              <w:t>被繼承人之直系血親</w:t>
            </w:r>
            <w:proofErr w:type="gramStart"/>
            <w:r w:rsidRPr="00E22C4D">
              <w:rPr>
                <w:rFonts w:hint="eastAsia"/>
                <w:sz w:val="20"/>
                <w:szCs w:val="20"/>
              </w:rPr>
              <w:t>卑</w:t>
            </w:r>
            <w:proofErr w:type="gramEnd"/>
            <w:r w:rsidRPr="00E22C4D">
              <w:rPr>
                <w:rFonts w:hint="eastAsia"/>
                <w:sz w:val="20"/>
                <w:szCs w:val="20"/>
              </w:rPr>
              <w:t>親屬之繼承順序，以親等近者為先</w:t>
            </w:r>
          </w:p>
          <w:p w14:paraId="03BAD5B3" w14:textId="63F000C0" w:rsidR="00302A4E" w:rsidRPr="00352AC6" w:rsidRDefault="00302A4E" w:rsidP="00302A4E">
            <w:pPr>
              <w:spacing w:line="240" w:lineRule="exact"/>
              <w:ind w:leftChars="300" w:left="720"/>
              <w:rPr>
                <w:sz w:val="20"/>
                <w:szCs w:val="20"/>
              </w:rPr>
            </w:pPr>
            <w:r w:rsidRPr="00E22C4D">
              <w:rPr>
                <w:rFonts w:hint="eastAsia"/>
                <w:sz w:val="20"/>
                <w:szCs w:val="20"/>
              </w:rPr>
              <w:t>(D)</w:t>
            </w:r>
            <w:r w:rsidRPr="00E22C4D">
              <w:rPr>
                <w:rFonts w:hint="eastAsia"/>
                <w:sz w:val="20"/>
                <w:szCs w:val="20"/>
              </w:rPr>
              <w:t>繼承人殺害被繼承人雖未致死且未受刑之宣告，仍然喪失其繼承權</w:t>
            </w:r>
            <w:r w:rsidRPr="00E22C4D">
              <w:rPr>
                <w:rFonts w:hint="eastAsia"/>
                <w:sz w:val="20"/>
                <w:szCs w:val="20"/>
              </w:rPr>
              <w:t xml:space="preserve"> </w:t>
            </w:r>
          </w:p>
        </w:tc>
        <w:tc>
          <w:tcPr>
            <w:tcW w:w="567" w:type="dxa"/>
            <w:vAlign w:val="center"/>
          </w:tcPr>
          <w:p w14:paraId="31A4EA80" w14:textId="77777777" w:rsidR="00302A4E" w:rsidRPr="00352AC6" w:rsidRDefault="00302A4E" w:rsidP="00302A4E">
            <w:pPr>
              <w:spacing w:line="240" w:lineRule="exact"/>
              <w:rPr>
                <w:rFonts w:asciiTheme="minorEastAsia" w:hAnsiTheme="minorEastAsia"/>
                <w:sz w:val="16"/>
                <w:szCs w:val="16"/>
              </w:rPr>
            </w:pPr>
          </w:p>
        </w:tc>
      </w:tr>
      <w:tr w:rsidR="00302A4E" w:rsidRPr="00352AC6" w14:paraId="57B177B0" w14:textId="77777777" w:rsidTr="00DE7DC3">
        <w:tc>
          <w:tcPr>
            <w:tcW w:w="993" w:type="dxa"/>
            <w:vAlign w:val="center"/>
          </w:tcPr>
          <w:p w14:paraId="087819CA" w14:textId="77777777" w:rsidR="00302A4E" w:rsidRPr="00352AC6" w:rsidRDefault="00302A4E" w:rsidP="00302A4E">
            <w:pPr>
              <w:spacing w:line="240" w:lineRule="exact"/>
              <w:jc w:val="center"/>
              <w:rPr>
                <w:rFonts w:asciiTheme="minorEastAsia" w:hAnsiTheme="minorEastAsia"/>
                <w:sz w:val="20"/>
                <w:szCs w:val="20"/>
              </w:rPr>
            </w:pPr>
          </w:p>
        </w:tc>
        <w:tc>
          <w:tcPr>
            <w:tcW w:w="9497" w:type="dxa"/>
          </w:tcPr>
          <w:p w14:paraId="173B8882" w14:textId="50F4EF5A" w:rsidR="00CA3B46" w:rsidRPr="00CA3B46" w:rsidRDefault="00CA3B46" w:rsidP="00CA3B46">
            <w:pPr>
              <w:spacing w:line="240" w:lineRule="exact"/>
              <w:rPr>
                <w:rFonts w:asciiTheme="minorEastAsia" w:hAnsiTheme="minorEastAsia"/>
                <w:sz w:val="20"/>
                <w:szCs w:val="20"/>
              </w:rPr>
            </w:pPr>
            <w:r w:rsidRPr="00CA3B46">
              <w:rPr>
                <w:rFonts w:asciiTheme="minorEastAsia" w:hAnsiTheme="minorEastAsia" w:hint="eastAsia"/>
                <w:sz w:val="20"/>
                <w:szCs w:val="20"/>
              </w:rPr>
              <w:t>第 1145 條</w:t>
            </w:r>
          </w:p>
          <w:p w14:paraId="61F0A46A" w14:textId="77777777"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有左列各款情事之</w:t>
            </w:r>
            <w:proofErr w:type="gramStart"/>
            <w:r w:rsidRPr="00CA3B46">
              <w:rPr>
                <w:rFonts w:asciiTheme="minorEastAsia" w:hAnsiTheme="minorEastAsia" w:hint="eastAsia"/>
                <w:sz w:val="20"/>
                <w:szCs w:val="20"/>
              </w:rPr>
              <w:t>一</w:t>
            </w:r>
            <w:proofErr w:type="gramEnd"/>
            <w:r w:rsidRPr="00CA3B46">
              <w:rPr>
                <w:rFonts w:asciiTheme="minorEastAsia" w:hAnsiTheme="minorEastAsia" w:hint="eastAsia"/>
                <w:sz w:val="20"/>
                <w:szCs w:val="20"/>
              </w:rPr>
              <w:t>者，喪失其繼承權：</w:t>
            </w:r>
          </w:p>
          <w:p w14:paraId="67E05165" w14:textId="77777777"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一、故意致被繼承人或應繼承人於死或雖未致死因而受刑之宣告者。</w:t>
            </w:r>
          </w:p>
          <w:p w14:paraId="37862239" w14:textId="19E465BC"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二、以詐欺或脅迫使被繼承人為關於繼承之遺囑，或使其撤回或變更之者。</w:t>
            </w:r>
          </w:p>
          <w:p w14:paraId="1B357D87" w14:textId="6A1FA18E"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三、以詐欺或脅迫妨害被繼承人為關於繼承之遺囑，或妨害其撤回或變更之者。</w:t>
            </w:r>
          </w:p>
          <w:p w14:paraId="6E1D5C16" w14:textId="77777777"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四、偽造、變造、隱匿或湮滅被繼承人關於繼承之遺囑者。</w:t>
            </w:r>
          </w:p>
          <w:p w14:paraId="207DB0B5" w14:textId="5A85B0A2"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五、對於被繼承人有重大之虐待或侮辱情事，經被繼承人表示其不得繼承者。</w:t>
            </w:r>
          </w:p>
          <w:p w14:paraId="023BE08E" w14:textId="55D60DD8"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前項第二款至第四款之規定，如經被繼承人</w:t>
            </w:r>
            <w:proofErr w:type="gramStart"/>
            <w:r w:rsidRPr="00CA3B46">
              <w:rPr>
                <w:rFonts w:asciiTheme="minorEastAsia" w:hAnsiTheme="minorEastAsia" w:hint="eastAsia"/>
                <w:sz w:val="20"/>
                <w:szCs w:val="20"/>
              </w:rPr>
              <w:t>宥恕者</w:t>
            </w:r>
            <w:proofErr w:type="gramEnd"/>
            <w:r w:rsidRPr="00CA3B46">
              <w:rPr>
                <w:rFonts w:asciiTheme="minorEastAsia" w:hAnsiTheme="minorEastAsia" w:hint="eastAsia"/>
                <w:sz w:val="20"/>
                <w:szCs w:val="20"/>
              </w:rPr>
              <w:t>，其繼承權不喪失。</w:t>
            </w:r>
          </w:p>
          <w:p w14:paraId="15C4953C" w14:textId="12EB766D" w:rsidR="00CA3B46" w:rsidRPr="00CA3B46" w:rsidRDefault="00CA3B46" w:rsidP="00CA3B46">
            <w:pPr>
              <w:spacing w:line="240" w:lineRule="exact"/>
              <w:rPr>
                <w:rFonts w:asciiTheme="minorEastAsia" w:hAnsiTheme="minorEastAsia"/>
                <w:sz w:val="20"/>
                <w:szCs w:val="20"/>
              </w:rPr>
            </w:pPr>
            <w:r w:rsidRPr="00CA3B46">
              <w:rPr>
                <w:rFonts w:asciiTheme="minorEastAsia" w:hAnsiTheme="minorEastAsia" w:hint="eastAsia"/>
                <w:sz w:val="20"/>
                <w:szCs w:val="20"/>
              </w:rPr>
              <w:t>第 1138 條(遺產繼承人</w:t>
            </w:r>
            <w:r>
              <w:rPr>
                <w:rFonts w:asciiTheme="minorEastAsia" w:hAnsiTheme="minorEastAsia" w:hint="eastAsia"/>
                <w:sz w:val="20"/>
                <w:szCs w:val="20"/>
              </w:rPr>
              <w:t>)</w:t>
            </w:r>
          </w:p>
          <w:p w14:paraId="0DA44419" w14:textId="6E2AF3A9" w:rsidR="00CA3B46" w:rsidRPr="00CA3B46" w:rsidRDefault="00CA3B46" w:rsidP="00CA3B46">
            <w:pPr>
              <w:spacing w:line="240" w:lineRule="exact"/>
              <w:ind w:leftChars="200" w:left="480"/>
              <w:rPr>
                <w:rFonts w:asciiTheme="minorEastAsia" w:hAnsiTheme="minorEastAsia"/>
                <w:sz w:val="20"/>
                <w:szCs w:val="20"/>
              </w:rPr>
            </w:pPr>
            <w:r w:rsidRPr="00CA3B46">
              <w:rPr>
                <w:rFonts w:asciiTheme="minorEastAsia" w:hAnsiTheme="minorEastAsia" w:hint="eastAsia"/>
                <w:sz w:val="20"/>
                <w:szCs w:val="20"/>
              </w:rPr>
              <w:t>除配偶外，依左列順序定之：一、直系血親</w:t>
            </w:r>
            <w:proofErr w:type="gramStart"/>
            <w:r w:rsidRPr="00CA3B46">
              <w:rPr>
                <w:rFonts w:asciiTheme="minorEastAsia" w:hAnsiTheme="minorEastAsia" w:hint="eastAsia"/>
                <w:sz w:val="20"/>
                <w:szCs w:val="20"/>
              </w:rPr>
              <w:t>卑</w:t>
            </w:r>
            <w:proofErr w:type="gramEnd"/>
            <w:r w:rsidRPr="00CA3B46">
              <w:rPr>
                <w:rFonts w:asciiTheme="minorEastAsia" w:hAnsiTheme="minorEastAsia" w:hint="eastAsia"/>
                <w:sz w:val="20"/>
                <w:szCs w:val="20"/>
              </w:rPr>
              <w:t>親屬。二、父母。三、兄弟姊妹。四、祖父母。</w:t>
            </w:r>
          </w:p>
          <w:p w14:paraId="0282113C" w14:textId="71D52B20" w:rsidR="00302A4E" w:rsidRPr="00352AC6" w:rsidRDefault="00CA3B46" w:rsidP="00CA3B46">
            <w:pPr>
              <w:spacing w:line="240" w:lineRule="exact"/>
              <w:rPr>
                <w:rFonts w:asciiTheme="minorEastAsia" w:hAnsiTheme="minorEastAsia"/>
                <w:sz w:val="20"/>
                <w:szCs w:val="20"/>
              </w:rPr>
            </w:pPr>
            <w:r w:rsidRPr="00CA3B46">
              <w:rPr>
                <w:rFonts w:asciiTheme="minorEastAsia" w:hAnsiTheme="minorEastAsia" w:hint="eastAsia"/>
                <w:sz w:val="20"/>
                <w:szCs w:val="20"/>
              </w:rPr>
              <w:t>第1139條：第一順序之繼承人，以親等近者為先。</w:t>
            </w:r>
          </w:p>
        </w:tc>
        <w:tc>
          <w:tcPr>
            <w:tcW w:w="567" w:type="dxa"/>
            <w:vAlign w:val="center"/>
          </w:tcPr>
          <w:p w14:paraId="52DBDCC6" w14:textId="77777777" w:rsidR="00302A4E" w:rsidRPr="00352AC6" w:rsidRDefault="00302A4E" w:rsidP="00302A4E">
            <w:pPr>
              <w:spacing w:line="240" w:lineRule="exact"/>
              <w:rPr>
                <w:rFonts w:asciiTheme="minorEastAsia" w:hAnsiTheme="minorEastAsia"/>
                <w:sz w:val="16"/>
                <w:szCs w:val="16"/>
              </w:rPr>
            </w:pPr>
          </w:p>
        </w:tc>
      </w:tr>
      <w:tr w:rsidR="00302A4E" w:rsidRPr="00352AC6" w14:paraId="303F1815" w14:textId="77777777" w:rsidTr="00DE7DC3">
        <w:tc>
          <w:tcPr>
            <w:tcW w:w="993" w:type="dxa"/>
            <w:vAlign w:val="center"/>
          </w:tcPr>
          <w:p w14:paraId="4E499106" w14:textId="77777777" w:rsidR="00302A4E" w:rsidRPr="00352AC6" w:rsidRDefault="00302A4E" w:rsidP="00302A4E">
            <w:pPr>
              <w:spacing w:line="240" w:lineRule="exact"/>
              <w:jc w:val="center"/>
              <w:rPr>
                <w:rFonts w:asciiTheme="minorEastAsia" w:hAnsiTheme="minorEastAsia"/>
                <w:sz w:val="20"/>
                <w:szCs w:val="20"/>
              </w:rPr>
            </w:pPr>
          </w:p>
        </w:tc>
        <w:tc>
          <w:tcPr>
            <w:tcW w:w="9497" w:type="dxa"/>
          </w:tcPr>
          <w:p w14:paraId="774D7735" w14:textId="77777777" w:rsidR="00302A4E" w:rsidRPr="00352AC6" w:rsidRDefault="00302A4E" w:rsidP="00302A4E">
            <w:pPr>
              <w:spacing w:line="240" w:lineRule="exact"/>
              <w:ind w:left="300" w:hangingChars="150" w:hanging="300"/>
              <w:rPr>
                <w:rFonts w:asciiTheme="minorEastAsia" w:hAnsiTheme="minorEastAsia"/>
                <w:sz w:val="20"/>
                <w:szCs w:val="20"/>
              </w:rPr>
            </w:pPr>
          </w:p>
        </w:tc>
        <w:tc>
          <w:tcPr>
            <w:tcW w:w="567" w:type="dxa"/>
            <w:vAlign w:val="center"/>
          </w:tcPr>
          <w:p w14:paraId="71E318E6" w14:textId="77777777" w:rsidR="00302A4E" w:rsidRPr="00352AC6" w:rsidRDefault="00302A4E" w:rsidP="00302A4E">
            <w:pPr>
              <w:spacing w:line="240" w:lineRule="exact"/>
              <w:rPr>
                <w:rFonts w:asciiTheme="minorEastAsia" w:hAnsiTheme="minorEastAsia"/>
                <w:sz w:val="16"/>
                <w:szCs w:val="16"/>
              </w:rPr>
            </w:pPr>
          </w:p>
        </w:tc>
      </w:tr>
      <w:tr w:rsidR="00302A4E" w:rsidRPr="00352AC6" w14:paraId="4E29916C" w14:textId="77777777" w:rsidTr="00DE7DC3">
        <w:tc>
          <w:tcPr>
            <w:tcW w:w="993" w:type="dxa"/>
            <w:vAlign w:val="center"/>
          </w:tcPr>
          <w:p w14:paraId="7F8BA016" w14:textId="77777777" w:rsidR="00302A4E" w:rsidRPr="00352AC6" w:rsidRDefault="00302A4E" w:rsidP="00302A4E">
            <w:pPr>
              <w:spacing w:line="240" w:lineRule="exact"/>
              <w:jc w:val="center"/>
              <w:rPr>
                <w:rFonts w:asciiTheme="minorEastAsia" w:hAnsiTheme="minorEastAsia"/>
                <w:b/>
                <w:sz w:val="20"/>
                <w:szCs w:val="20"/>
                <w:highlight w:val="yellow"/>
              </w:rPr>
            </w:pPr>
            <w:r w:rsidRPr="00352AC6">
              <w:rPr>
                <w:rFonts w:asciiTheme="minorEastAsia" w:hAnsiTheme="minorEastAsia" w:hint="eastAsia"/>
                <w:b/>
                <w:sz w:val="20"/>
                <w:szCs w:val="20"/>
                <w:highlight w:val="yellow"/>
              </w:rPr>
              <w:t>民法5-</w:t>
            </w:r>
            <w:r w:rsidRPr="00352AC6">
              <w:rPr>
                <w:rFonts w:asciiTheme="minorEastAsia" w:hAnsiTheme="minorEastAsia"/>
                <w:b/>
                <w:sz w:val="20"/>
                <w:szCs w:val="20"/>
                <w:highlight w:val="yellow"/>
              </w:rPr>
              <w:t>6</w:t>
            </w:r>
          </w:p>
        </w:tc>
        <w:tc>
          <w:tcPr>
            <w:tcW w:w="9497" w:type="dxa"/>
          </w:tcPr>
          <w:p w14:paraId="2A89709E" w14:textId="77777777" w:rsidR="00302A4E" w:rsidRPr="00352AC6" w:rsidRDefault="00302A4E" w:rsidP="00302A4E">
            <w:pPr>
              <w:spacing w:line="240" w:lineRule="exact"/>
              <w:rPr>
                <w:rFonts w:asciiTheme="minorEastAsia" w:hAnsiTheme="minorEastAsia"/>
                <w:b/>
                <w:sz w:val="20"/>
                <w:szCs w:val="20"/>
                <w:highlight w:val="yellow"/>
              </w:rPr>
            </w:pPr>
            <w:r w:rsidRPr="00352AC6">
              <w:rPr>
                <w:rFonts w:asciiTheme="minorEastAsia" w:hAnsiTheme="minorEastAsia" w:hint="eastAsia"/>
                <w:b/>
                <w:sz w:val="20"/>
                <w:szCs w:val="20"/>
                <w:highlight w:val="yellow"/>
              </w:rPr>
              <w:t>遺囑與遺贈 &lt;雇</w:t>
            </w:r>
            <w:r w:rsidRPr="00352AC6">
              <w:rPr>
                <w:rFonts w:asciiTheme="minorEastAsia" w:hAnsiTheme="minorEastAsia"/>
                <w:b/>
                <w:sz w:val="20"/>
                <w:szCs w:val="20"/>
                <w:highlight w:val="yellow"/>
              </w:rPr>
              <w:t>員考題</w:t>
            </w:r>
            <w:r w:rsidRPr="00352AC6">
              <w:rPr>
                <w:rFonts w:asciiTheme="minorEastAsia" w:hAnsiTheme="minorEastAsia" w:hint="eastAsia"/>
                <w:b/>
                <w:sz w:val="20"/>
                <w:szCs w:val="20"/>
                <w:highlight w:val="yellow"/>
              </w:rPr>
              <w:t>&gt;</w:t>
            </w:r>
            <w:r w:rsidRPr="00352AC6">
              <w:rPr>
                <w:rFonts w:asciiTheme="minorEastAsia" w:hAnsiTheme="minorEastAsia"/>
                <w:b/>
                <w:sz w:val="20"/>
                <w:szCs w:val="20"/>
                <w:highlight w:val="yellow"/>
              </w:rPr>
              <w:t xml:space="preserve">  P 574</w:t>
            </w:r>
          </w:p>
        </w:tc>
        <w:tc>
          <w:tcPr>
            <w:tcW w:w="567" w:type="dxa"/>
            <w:vAlign w:val="center"/>
          </w:tcPr>
          <w:p w14:paraId="75B2245A" w14:textId="77777777" w:rsidR="00302A4E" w:rsidRPr="00352AC6" w:rsidRDefault="00302A4E" w:rsidP="00302A4E">
            <w:pPr>
              <w:spacing w:line="240" w:lineRule="exact"/>
              <w:rPr>
                <w:rFonts w:asciiTheme="minorEastAsia" w:hAnsiTheme="minorEastAsia"/>
                <w:b/>
                <w:sz w:val="16"/>
                <w:szCs w:val="16"/>
                <w:highlight w:val="yellow"/>
              </w:rPr>
            </w:pPr>
          </w:p>
        </w:tc>
      </w:tr>
      <w:tr w:rsidR="00302A4E" w:rsidRPr="00C33694" w14:paraId="7E4EA875" w14:textId="77777777" w:rsidTr="00DE7DC3">
        <w:tc>
          <w:tcPr>
            <w:tcW w:w="993" w:type="dxa"/>
            <w:vAlign w:val="center"/>
          </w:tcPr>
          <w:p w14:paraId="2BBCB87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1FDC47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F65C54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D39A3F8" w14:textId="77777777" w:rsidTr="00DE7DC3">
        <w:tc>
          <w:tcPr>
            <w:tcW w:w="993" w:type="dxa"/>
            <w:vAlign w:val="center"/>
          </w:tcPr>
          <w:p w14:paraId="0A3EB7D2"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6</w:t>
            </w:r>
          </w:p>
        </w:tc>
        <w:tc>
          <w:tcPr>
            <w:tcW w:w="9497" w:type="dxa"/>
          </w:tcPr>
          <w:p w14:paraId="231EA5F1"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 xml:space="preserve">遺囑與遺贈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574</w:t>
            </w:r>
          </w:p>
        </w:tc>
        <w:tc>
          <w:tcPr>
            <w:tcW w:w="567" w:type="dxa"/>
            <w:vAlign w:val="center"/>
          </w:tcPr>
          <w:p w14:paraId="69D0E04C" w14:textId="77777777" w:rsidR="00302A4E" w:rsidRPr="00C33694" w:rsidRDefault="00302A4E" w:rsidP="00302A4E">
            <w:pPr>
              <w:spacing w:line="240" w:lineRule="exact"/>
              <w:rPr>
                <w:rFonts w:asciiTheme="minorEastAsia" w:hAnsiTheme="minorEastAsia"/>
                <w:b/>
                <w:sz w:val="16"/>
                <w:szCs w:val="16"/>
              </w:rPr>
            </w:pPr>
          </w:p>
        </w:tc>
      </w:tr>
      <w:tr w:rsidR="00302A4E" w:rsidRPr="00352AC6" w14:paraId="0B404FC4" w14:textId="77777777" w:rsidTr="00DE7DC3">
        <w:tc>
          <w:tcPr>
            <w:tcW w:w="993" w:type="dxa"/>
            <w:vAlign w:val="center"/>
          </w:tcPr>
          <w:p w14:paraId="77542B32" w14:textId="34DE817A" w:rsidR="00302A4E" w:rsidRPr="00352AC6" w:rsidRDefault="00302A4E" w:rsidP="00302A4E">
            <w:pPr>
              <w:spacing w:line="240" w:lineRule="exact"/>
              <w:jc w:val="center"/>
              <w:rPr>
                <w:rFonts w:asciiTheme="minorEastAsia" w:hAnsiTheme="minorEastAsia"/>
                <w:sz w:val="20"/>
                <w:szCs w:val="20"/>
                <w:highlight w:val="yellow"/>
              </w:rPr>
            </w:pPr>
            <w:r w:rsidRPr="00E22C4D">
              <w:rPr>
                <w:sz w:val="20"/>
                <w:szCs w:val="20"/>
              </w:rPr>
              <w:t>106(B</w:t>
            </w:r>
            <w:r>
              <w:rPr>
                <w:sz w:val="20"/>
                <w:szCs w:val="20"/>
              </w:rPr>
              <w:t>)</w:t>
            </w:r>
          </w:p>
        </w:tc>
        <w:tc>
          <w:tcPr>
            <w:tcW w:w="9497" w:type="dxa"/>
          </w:tcPr>
          <w:p w14:paraId="730A0FA7" w14:textId="4E7280BC" w:rsidR="00302A4E" w:rsidRPr="00352AC6" w:rsidRDefault="00302A4E" w:rsidP="00302A4E">
            <w:pPr>
              <w:spacing w:line="240" w:lineRule="exact"/>
              <w:rPr>
                <w:sz w:val="20"/>
                <w:szCs w:val="20"/>
              </w:rPr>
            </w:pPr>
            <w:r w:rsidRPr="00E22C4D">
              <w:rPr>
                <w:sz w:val="20"/>
                <w:szCs w:val="20"/>
              </w:rPr>
              <w:t xml:space="preserve">45. </w:t>
            </w:r>
            <w:r w:rsidRPr="00E22C4D">
              <w:rPr>
                <w:rFonts w:hint="eastAsia"/>
                <w:sz w:val="20"/>
                <w:szCs w:val="20"/>
              </w:rPr>
              <w:t>遺囑自何時生效？</w:t>
            </w:r>
            <w:r>
              <w:rPr>
                <w:rFonts w:hint="eastAsia"/>
                <w:sz w:val="20"/>
                <w:szCs w:val="20"/>
              </w:rPr>
              <w:t xml:space="preserve">  </w:t>
            </w:r>
            <w:r>
              <w:rPr>
                <w:sz w:val="20"/>
                <w:szCs w:val="20"/>
              </w:rPr>
              <w:t xml:space="preserve">   </w:t>
            </w:r>
            <w:r w:rsidR="00CD7FBE">
              <w:rPr>
                <w:sz w:val="20"/>
                <w:szCs w:val="20"/>
              </w:rPr>
              <w:t xml:space="preserve">      </w:t>
            </w:r>
            <w:r>
              <w:rPr>
                <w:sz w:val="20"/>
                <w:szCs w:val="20"/>
              </w:rPr>
              <w:t xml:space="preserve">  </w:t>
            </w:r>
            <w:r w:rsidRPr="00E22C4D">
              <w:rPr>
                <w:sz w:val="20"/>
                <w:szCs w:val="20"/>
              </w:rPr>
              <w:t xml:space="preserve"> (A)</w:t>
            </w:r>
            <w:r w:rsidRPr="00E22C4D">
              <w:rPr>
                <w:rFonts w:hint="eastAsia"/>
                <w:sz w:val="20"/>
                <w:szCs w:val="20"/>
              </w:rPr>
              <w:t>立遺囑時</w:t>
            </w:r>
            <w:r w:rsidRPr="00E22C4D">
              <w:rPr>
                <w:sz w:val="20"/>
                <w:szCs w:val="20"/>
              </w:rPr>
              <w:t xml:space="preserve"> (B)</w:t>
            </w:r>
            <w:r w:rsidRPr="00E22C4D">
              <w:rPr>
                <w:rFonts w:hint="eastAsia"/>
                <w:sz w:val="20"/>
                <w:szCs w:val="20"/>
              </w:rPr>
              <w:t>遺囑人死亡時</w:t>
            </w:r>
            <w:r w:rsidRPr="00E22C4D">
              <w:rPr>
                <w:sz w:val="20"/>
                <w:szCs w:val="20"/>
              </w:rPr>
              <w:t xml:space="preserve"> (C)</w:t>
            </w:r>
            <w:r w:rsidRPr="00E22C4D">
              <w:rPr>
                <w:rFonts w:hint="eastAsia"/>
                <w:sz w:val="20"/>
                <w:szCs w:val="20"/>
              </w:rPr>
              <w:t>繼承人發現遺囑時</w:t>
            </w:r>
            <w:r w:rsidRPr="00E22C4D">
              <w:rPr>
                <w:sz w:val="20"/>
                <w:szCs w:val="20"/>
              </w:rPr>
              <w:t xml:space="preserve"> (D)</w:t>
            </w:r>
            <w:r w:rsidRPr="00E22C4D">
              <w:rPr>
                <w:rFonts w:hint="eastAsia"/>
                <w:sz w:val="20"/>
                <w:szCs w:val="20"/>
              </w:rPr>
              <w:t>遺囑開視時</w:t>
            </w:r>
            <w:r w:rsidRPr="00E22C4D">
              <w:rPr>
                <w:sz w:val="20"/>
                <w:szCs w:val="20"/>
              </w:rPr>
              <w:t xml:space="preserve"> </w:t>
            </w:r>
          </w:p>
        </w:tc>
        <w:tc>
          <w:tcPr>
            <w:tcW w:w="567" w:type="dxa"/>
            <w:vAlign w:val="center"/>
          </w:tcPr>
          <w:p w14:paraId="6407687C" w14:textId="77777777" w:rsidR="00302A4E" w:rsidRPr="00352AC6" w:rsidRDefault="00302A4E" w:rsidP="00302A4E">
            <w:pPr>
              <w:spacing w:line="240" w:lineRule="exact"/>
              <w:rPr>
                <w:rFonts w:asciiTheme="minorEastAsia" w:hAnsiTheme="minorEastAsia"/>
                <w:sz w:val="16"/>
                <w:szCs w:val="16"/>
              </w:rPr>
            </w:pPr>
          </w:p>
        </w:tc>
      </w:tr>
      <w:tr w:rsidR="00302A4E" w:rsidRPr="00352AC6" w14:paraId="544DC187" w14:textId="77777777" w:rsidTr="00DE7DC3">
        <w:tc>
          <w:tcPr>
            <w:tcW w:w="993" w:type="dxa"/>
            <w:vAlign w:val="center"/>
          </w:tcPr>
          <w:p w14:paraId="3D40C933" w14:textId="77777777" w:rsidR="00302A4E" w:rsidRPr="00352AC6" w:rsidRDefault="00302A4E" w:rsidP="00302A4E">
            <w:pPr>
              <w:spacing w:line="240" w:lineRule="exact"/>
              <w:jc w:val="center"/>
              <w:rPr>
                <w:rFonts w:asciiTheme="minorEastAsia" w:hAnsiTheme="minorEastAsia"/>
                <w:sz w:val="20"/>
                <w:szCs w:val="20"/>
              </w:rPr>
            </w:pPr>
          </w:p>
        </w:tc>
        <w:tc>
          <w:tcPr>
            <w:tcW w:w="9497" w:type="dxa"/>
          </w:tcPr>
          <w:p w14:paraId="0C5C175B" w14:textId="70F2C8FC" w:rsidR="004043D4" w:rsidRPr="004043D4" w:rsidRDefault="004043D4" w:rsidP="004043D4">
            <w:pPr>
              <w:spacing w:line="240" w:lineRule="exact"/>
              <w:rPr>
                <w:rFonts w:asciiTheme="minorEastAsia" w:hAnsiTheme="minorEastAsia"/>
                <w:sz w:val="20"/>
                <w:szCs w:val="20"/>
              </w:rPr>
            </w:pPr>
            <w:r w:rsidRPr="004043D4">
              <w:rPr>
                <w:rFonts w:asciiTheme="minorEastAsia" w:hAnsiTheme="minorEastAsia" w:hint="eastAsia"/>
                <w:sz w:val="20"/>
                <w:szCs w:val="20"/>
              </w:rPr>
              <w:t>民法第 1199 條</w:t>
            </w:r>
            <w:r>
              <w:rPr>
                <w:rFonts w:asciiTheme="minorEastAsia" w:hAnsiTheme="minorEastAsia" w:hint="eastAsia"/>
                <w:sz w:val="20"/>
                <w:szCs w:val="20"/>
              </w:rPr>
              <w:t xml:space="preserve"> </w:t>
            </w:r>
            <w:r>
              <w:rPr>
                <w:rFonts w:asciiTheme="minorEastAsia" w:hAnsiTheme="minorEastAsia"/>
                <w:sz w:val="20"/>
                <w:szCs w:val="20"/>
              </w:rPr>
              <w:t xml:space="preserve">  </w:t>
            </w:r>
            <w:r w:rsidRPr="004043D4">
              <w:rPr>
                <w:rFonts w:asciiTheme="minorEastAsia" w:hAnsiTheme="minorEastAsia" w:hint="eastAsia"/>
                <w:sz w:val="20"/>
                <w:szCs w:val="20"/>
              </w:rPr>
              <w:t>遺囑自遺囑人死亡時發生效力。</w:t>
            </w:r>
            <w:r>
              <w:rPr>
                <w:rFonts w:asciiTheme="minorEastAsia" w:hAnsiTheme="minorEastAsia" w:hint="eastAsia"/>
                <w:sz w:val="20"/>
                <w:szCs w:val="20"/>
              </w:rPr>
              <w:t xml:space="preserve"> </w:t>
            </w:r>
            <w:r>
              <w:rPr>
                <w:rFonts w:asciiTheme="minorEastAsia" w:hAnsiTheme="minorEastAsia"/>
                <w:sz w:val="20"/>
                <w:szCs w:val="20"/>
              </w:rPr>
              <w:t xml:space="preserve">  </w:t>
            </w:r>
            <w:r w:rsidR="00CD7FBE">
              <w:rPr>
                <w:rFonts w:asciiTheme="minorEastAsia" w:hAnsiTheme="minorEastAsia"/>
                <w:sz w:val="20"/>
                <w:szCs w:val="20"/>
              </w:rPr>
              <w:t xml:space="preserve">                         </w:t>
            </w:r>
            <w:r w:rsidRPr="00CD7FBE">
              <w:rPr>
                <w:rFonts w:asciiTheme="minorEastAsia" w:hAnsiTheme="minorEastAsia" w:hint="eastAsia"/>
                <w:sz w:val="20"/>
                <w:szCs w:val="20"/>
                <w:highlight w:val="yellow"/>
              </w:rPr>
              <w:t>記:斷氣的時候</w:t>
            </w:r>
          </w:p>
          <w:p w14:paraId="31C47BB4" w14:textId="2638E510" w:rsidR="004043D4" w:rsidRPr="004043D4" w:rsidRDefault="004043D4" w:rsidP="00CD7FBE">
            <w:pPr>
              <w:spacing w:line="240" w:lineRule="exact"/>
              <w:rPr>
                <w:rFonts w:asciiTheme="minorEastAsia" w:hAnsiTheme="minorEastAsia"/>
                <w:sz w:val="20"/>
                <w:szCs w:val="20"/>
              </w:rPr>
            </w:pPr>
            <w:r w:rsidRPr="004043D4">
              <w:rPr>
                <w:rFonts w:asciiTheme="minorEastAsia" w:hAnsiTheme="minorEastAsia" w:hint="eastAsia"/>
                <w:sz w:val="20"/>
                <w:szCs w:val="20"/>
              </w:rPr>
              <w:t xml:space="preserve">(A) Q.下列何種遺囑，其證據力最強？ </w:t>
            </w:r>
            <w:r w:rsidR="00CD7FBE">
              <w:rPr>
                <w:rFonts w:asciiTheme="minorEastAsia" w:hAnsiTheme="minorEastAsia" w:hint="eastAsia"/>
                <w:sz w:val="20"/>
                <w:szCs w:val="20"/>
              </w:rPr>
              <w:t xml:space="preserve"> </w:t>
            </w:r>
            <w:r w:rsidR="00CD7FBE">
              <w:rPr>
                <w:rFonts w:asciiTheme="minorEastAsia" w:hAnsiTheme="minorEastAsia"/>
                <w:sz w:val="20"/>
                <w:szCs w:val="20"/>
              </w:rPr>
              <w:t xml:space="preserve">            </w:t>
            </w:r>
            <w:r w:rsidRPr="004043D4">
              <w:rPr>
                <w:rFonts w:asciiTheme="minorEastAsia" w:hAnsiTheme="minorEastAsia" w:hint="eastAsia"/>
                <w:sz w:val="20"/>
                <w:szCs w:val="20"/>
              </w:rPr>
              <w:t>(A)公證遺囑 (B)密封遺囑 (C)自書遺囑 (D)代筆遺囑</w:t>
            </w:r>
          </w:p>
          <w:p w14:paraId="79738FCD" w14:textId="10E6526E" w:rsidR="00302A4E" w:rsidRPr="00352AC6" w:rsidRDefault="004043D4" w:rsidP="00CD7FBE">
            <w:pPr>
              <w:spacing w:line="240" w:lineRule="exact"/>
              <w:rPr>
                <w:rFonts w:asciiTheme="minorEastAsia" w:hAnsiTheme="minorEastAsia"/>
                <w:sz w:val="20"/>
                <w:szCs w:val="20"/>
              </w:rPr>
            </w:pPr>
            <w:r w:rsidRPr="004043D4">
              <w:rPr>
                <w:rFonts w:asciiTheme="minorEastAsia" w:hAnsiTheme="minorEastAsia" w:hint="eastAsia"/>
                <w:sz w:val="20"/>
                <w:szCs w:val="20"/>
              </w:rPr>
              <w:t>(A) Q.下列何種遺囑須限於生命危急時，始得為之？</w:t>
            </w:r>
            <w:r w:rsidR="00CD7FBE">
              <w:rPr>
                <w:rFonts w:asciiTheme="minorEastAsia" w:hAnsiTheme="minorEastAsia" w:hint="eastAsia"/>
                <w:sz w:val="20"/>
                <w:szCs w:val="20"/>
              </w:rPr>
              <w:t xml:space="preserve">  </w:t>
            </w:r>
            <w:r w:rsidRPr="004043D4">
              <w:rPr>
                <w:rFonts w:asciiTheme="minorEastAsia" w:hAnsiTheme="minorEastAsia" w:hint="eastAsia"/>
                <w:sz w:val="20"/>
                <w:szCs w:val="20"/>
              </w:rPr>
              <w:t>(A)口授遺囑 (B)密封遺囑 (C)公證遺囑 (D)自書遺囑</w:t>
            </w:r>
          </w:p>
        </w:tc>
        <w:tc>
          <w:tcPr>
            <w:tcW w:w="567" w:type="dxa"/>
            <w:vAlign w:val="center"/>
          </w:tcPr>
          <w:p w14:paraId="6160A95A" w14:textId="77777777" w:rsidR="00302A4E" w:rsidRPr="00352AC6" w:rsidRDefault="00302A4E" w:rsidP="00302A4E">
            <w:pPr>
              <w:spacing w:line="240" w:lineRule="exact"/>
              <w:rPr>
                <w:rFonts w:asciiTheme="minorEastAsia" w:hAnsiTheme="minorEastAsia"/>
                <w:sz w:val="16"/>
                <w:szCs w:val="16"/>
              </w:rPr>
            </w:pPr>
          </w:p>
        </w:tc>
      </w:tr>
      <w:tr w:rsidR="00302A4E" w:rsidRPr="00352AC6" w14:paraId="5A21D610" w14:textId="77777777" w:rsidTr="00DE7DC3">
        <w:tc>
          <w:tcPr>
            <w:tcW w:w="993" w:type="dxa"/>
            <w:vAlign w:val="center"/>
          </w:tcPr>
          <w:p w14:paraId="46063E18" w14:textId="77777777" w:rsidR="00302A4E" w:rsidRPr="00352AC6" w:rsidRDefault="00302A4E" w:rsidP="00302A4E">
            <w:pPr>
              <w:spacing w:line="240" w:lineRule="exact"/>
              <w:jc w:val="center"/>
              <w:rPr>
                <w:rFonts w:asciiTheme="minorEastAsia" w:hAnsiTheme="minorEastAsia"/>
                <w:sz w:val="20"/>
                <w:szCs w:val="20"/>
              </w:rPr>
            </w:pPr>
          </w:p>
        </w:tc>
        <w:tc>
          <w:tcPr>
            <w:tcW w:w="9497" w:type="dxa"/>
          </w:tcPr>
          <w:p w14:paraId="788907B1" w14:textId="77777777" w:rsidR="00302A4E" w:rsidRPr="00352AC6" w:rsidRDefault="00302A4E" w:rsidP="00302A4E">
            <w:pPr>
              <w:spacing w:line="240" w:lineRule="exact"/>
              <w:rPr>
                <w:rFonts w:asciiTheme="minorEastAsia" w:hAnsiTheme="minorEastAsia"/>
                <w:sz w:val="20"/>
                <w:szCs w:val="20"/>
              </w:rPr>
            </w:pPr>
          </w:p>
        </w:tc>
        <w:tc>
          <w:tcPr>
            <w:tcW w:w="567" w:type="dxa"/>
            <w:vAlign w:val="center"/>
          </w:tcPr>
          <w:p w14:paraId="3BF8FD7F" w14:textId="77777777" w:rsidR="00302A4E" w:rsidRPr="00352AC6" w:rsidRDefault="00302A4E" w:rsidP="00302A4E">
            <w:pPr>
              <w:spacing w:line="240" w:lineRule="exact"/>
              <w:rPr>
                <w:rFonts w:asciiTheme="minorEastAsia" w:hAnsiTheme="minorEastAsia"/>
                <w:sz w:val="16"/>
                <w:szCs w:val="16"/>
              </w:rPr>
            </w:pPr>
          </w:p>
        </w:tc>
      </w:tr>
      <w:tr w:rsidR="00302A4E" w:rsidRPr="00C33694" w14:paraId="6FD21D68" w14:textId="77777777" w:rsidTr="00DE7DC3">
        <w:tc>
          <w:tcPr>
            <w:tcW w:w="993" w:type="dxa"/>
            <w:vAlign w:val="center"/>
          </w:tcPr>
          <w:p w14:paraId="5F1E175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民法5-</w:t>
            </w:r>
            <w:r w:rsidRPr="00C33694">
              <w:rPr>
                <w:rFonts w:asciiTheme="minorEastAsia" w:hAnsiTheme="minorEastAsia"/>
                <w:b/>
                <w:sz w:val="20"/>
                <w:szCs w:val="20"/>
                <w:highlight w:val="yellow"/>
              </w:rPr>
              <w:t>7</w:t>
            </w:r>
          </w:p>
        </w:tc>
        <w:tc>
          <w:tcPr>
            <w:tcW w:w="9497" w:type="dxa"/>
          </w:tcPr>
          <w:p w14:paraId="2072B4F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特</w:t>
            </w:r>
            <w:proofErr w:type="gramStart"/>
            <w:r w:rsidRPr="00C33694">
              <w:rPr>
                <w:rFonts w:asciiTheme="minorEastAsia" w:hAnsiTheme="minorEastAsia" w:hint="eastAsia"/>
                <w:b/>
                <w:sz w:val="20"/>
                <w:szCs w:val="20"/>
                <w:highlight w:val="yellow"/>
              </w:rPr>
              <w:t>留分與扣減權</w:t>
            </w:r>
            <w:proofErr w:type="gramEnd"/>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578</w:t>
            </w:r>
          </w:p>
        </w:tc>
        <w:tc>
          <w:tcPr>
            <w:tcW w:w="567" w:type="dxa"/>
            <w:vAlign w:val="center"/>
          </w:tcPr>
          <w:p w14:paraId="6B95E07D"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7EBFEFD2" w14:textId="77777777" w:rsidTr="00DE7DC3">
        <w:tc>
          <w:tcPr>
            <w:tcW w:w="993" w:type="dxa"/>
            <w:vAlign w:val="center"/>
          </w:tcPr>
          <w:p w14:paraId="6ABF24A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1EEF177"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6B23C4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BE42550" w14:textId="77777777" w:rsidTr="00DE7DC3">
        <w:tc>
          <w:tcPr>
            <w:tcW w:w="993" w:type="dxa"/>
            <w:vAlign w:val="center"/>
          </w:tcPr>
          <w:p w14:paraId="490D0F3D"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民法5-</w:t>
            </w:r>
            <w:r w:rsidRPr="00FB7BA3">
              <w:rPr>
                <w:rFonts w:asciiTheme="minorEastAsia" w:hAnsiTheme="minorEastAsia"/>
                <w:b/>
                <w:sz w:val="20"/>
                <w:szCs w:val="20"/>
                <w:highlight w:val="cyan"/>
              </w:rPr>
              <w:t>7</w:t>
            </w:r>
          </w:p>
        </w:tc>
        <w:tc>
          <w:tcPr>
            <w:tcW w:w="9497" w:type="dxa"/>
          </w:tcPr>
          <w:p w14:paraId="150E6BE8"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特</w:t>
            </w:r>
            <w:proofErr w:type="gramStart"/>
            <w:r w:rsidRPr="00FB7BA3">
              <w:rPr>
                <w:rFonts w:asciiTheme="minorEastAsia" w:hAnsiTheme="minorEastAsia" w:hint="eastAsia"/>
                <w:b/>
                <w:sz w:val="20"/>
                <w:szCs w:val="20"/>
                <w:highlight w:val="cyan"/>
              </w:rPr>
              <w:t>留分與扣減權</w:t>
            </w:r>
            <w:proofErr w:type="gramEnd"/>
            <w:r w:rsidRPr="00FB7BA3">
              <w:rPr>
                <w:rFonts w:asciiTheme="minorEastAsia" w:hAnsiTheme="minorEastAsia" w:hint="eastAsia"/>
                <w:b/>
                <w:sz w:val="20"/>
                <w:szCs w:val="20"/>
                <w:highlight w:val="cyan"/>
              </w:rPr>
              <w:t xml:space="preserve">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578</w:t>
            </w:r>
          </w:p>
        </w:tc>
        <w:tc>
          <w:tcPr>
            <w:tcW w:w="567" w:type="dxa"/>
            <w:vAlign w:val="center"/>
          </w:tcPr>
          <w:p w14:paraId="654E6777" w14:textId="77777777" w:rsidR="00302A4E" w:rsidRPr="00C33694" w:rsidRDefault="00302A4E" w:rsidP="00302A4E">
            <w:pPr>
              <w:spacing w:line="240" w:lineRule="exact"/>
              <w:rPr>
                <w:rFonts w:asciiTheme="minorEastAsia" w:hAnsiTheme="minorEastAsia"/>
                <w:b/>
                <w:sz w:val="16"/>
                <w:szCs w:val="16"/>
              </w:rPr>
            </w:pPr>
          </w:p>
        </w:tc>
      </w:tr>
      <w:tr w:rsidR="00302A4E" w:rsidRPr="00352AC6" w14:paraId="1EDA440A" w14:textId="77777777" w:rsidTr="00DE7DC3">
        <w:tc>
          <w:tcPr>
            <w:tcW w:w="993" w:type="dxa"/>
            <w:vAlign w:val="center"/>
          </w:tcPr>
          <w:p w14:paraId="7C06F01E" w14:textId="50FBFFC0" w:rsidR="00302A4E" w:rsidRPr="00352AC6" w:rsidRDefault="00302A4E" w:rsidP="00302A4E">
            <w:pPr>
              <w:spacing w:line="240" w:lineRule="exact"/>
              <w:jc w:val="center"/>
              <w:rPr>
                <w:rFonts w:asciiTheme="minorEastAsia" w:hAnsiTheme="minorEastAsia"/>
                <w:sz w:val="20"/>
                <w:szCs w:val="20"/>
              </w:rPr>
            </w:pPr>
            <w:r w:rsidRPr="00E22C4D">
              <w:rPr>
                <w:sz w:val="20"/>
                <w:szCs w:val="20"/>
              </w:rPr>
              <w:t>105(C)</w:t>
            </w:r>
          </w:p>
        </w:tc>
        <w:tc>
          <w:tcPr>
            <w:tcW w:w="9497" w:type="dxa"/>
          </w:tcPr>
          <w:p w14:paraId="6E8F4A9B" w14:textId="77777777" w:rsidR="00302A4E" w:rsidRDefault="00302A4E" w:rsidP="00302A4E">
            <w:pPr>
              <w:spacing w:line="240" w:lineRule="exact"/>
              <w:rPr>
                <w:sz w:val="20"/>
                <w:szCs w:val="20"/>
              </w:rPr>
            </w:pPr>
            <w:r w:rsidRPr="00E22C4D">
              <w:rPr>
                <w:sz w:val="20"/>
                <w:szCs w:val="20"/>
              </w:rPr>
              <w:t xml:space="preserve">39. </w:t>
            </w:r>
            <w:r w:rsidRPr="00E22C4D">
              <w:rPr>
                <w:rFonts w:hint="eastAsia"/>
                <w:sz w:val="20"/>
                <w:szCs w:val="20"/>
              </w:rPr>
              <w:t>甲</w:t>
            </w:r>
            <w:proofErr w:type="gramStart"/>
            <w:r w:rsidRPr="00E22C4D">
              <w:rPr>
                <w:rFonts w:hint="eastAsia"/>
                <w:sz w:val="20"/>
                <w:szCs w:val="20"/>
              </w:rPr>
              <w:t>夫乙妻</w:t>
            </w:r>
            <w:proofErr w:type="gramEnd"/>
            <w:r w:rsidRPr="00E22C4D">
              <w:rPr>
                <w:rFonts w:hint="eastAsia"/>
                <w:sz w:val="20"/>
                <w:szCs w:val="20"/>
              </w:rPr>
              <w:t>有二子，一家人</w:t>
            </w:r>
            <w:proofErr w:type="gramStart"/>
            <w:r w:rsidRPr="00E22C4D">
              <w:rPr>
                <w:rFonts w:hint="eastAsia"/>
                <w:sz w:val="20"/>
                <w:szCs w:val="20"/>
              </w:rPr>
              <w:t>與甲男之</w:t>
            </w:r>
            <w:proofErr w:type="gramEnd"/>
            <w:r w:rsidRPr="00E22C4D">
              <w:rPr>
                <w:rFonts w:hint="eastAsia"/>
                <w:sz w:val="20"/>
                <w:szCs w:val="20"/>
              </w:rPr>
              <w:t>老父母同住</w:t>
            </w:r>
            <w:r>
              <w:rPr>
                <w:rFonts w:hint="eastAsia"/>
                <w:sz w:val="20"/>
                <w:szCs w:val="20"/>
              </w:rPr>
              <w:t>.</w:t>
            </w:r>
            <w:proofErr w:type="gramStart"/>
            <w:r w:rsidRPr="00E22C4D">
              <w:rPr>
                <w:rFonts w:hint="eastAsia"/>
                <w:sz w:val="20"/>
                <w:szCs w:val="20"/>
              </w:rPr>
              <w:t>今甲死亡</w:t>
            </w:r>
            <w:proofErr w:type="gramEnd"/>
            <w:r w:rsidRPr="00E22C4D">
              <w:rPr>
                <w:rFonts w:hint="eastAsia"/>
                <w:sz w:val="20"/>
                <w:szCs w:val="20"/>
              </w:rPr>
              <w:t>，乙對其遺產的應繼分為何？</w:t>
            </w:r>
          </w:p>
          <w:p w14:paraId="3136B34C" w14:textId="0A2DFEB1" w:rsidR="00302A4E" w:rsidRPr="00352AC6" w:rsidRDefault="00302A4E" w:rsidP="00302A4E">
            <w:pPr>
              <w:spacing w:line="240" w:lineRule="exact"/>
              <w:jc w:val="right"/>
              <w:rPr>
                <w:rFonts w:asciiTheme="minorEastAsia" w:hAnsiTheme="minorEastAsia"/>
                <w:sz w:val="20"/>
                <w:szCs w:val="20"/>
              </w:rPr>
            </w:pPr>
            <w:r w:rsidRPr="00E22C4D">
              <w:rPr>
                <w:sz w:val="20"/>
                <w:szCs w:val="20"/>
              </w:rPr>
              <w:t xml:space="preserve"> (A)</w:t>
            </w:r>
            <w:r w:rsidRPr="00E22C4D">
              <w:rPr>
                <w:rFonts w:hint="eastAsia"/>
                <w:sz w:val="20"/>
                <w:szCs w:val="20"/>
              </w:rPr>
              <w:t>百分之百</w:t>
            </w:r>
            <w:r w:rsidRPr="00E22C4D">
              <w:rPr>
                <w:sz w:val="20"/>
                <w:szCs w:val="20"/>
              </w:rPr>
              <w:t xml:space="preserve"> (B)</w:t>
            </w:r>
            <w:r w:rsidRPr="00E22C4D">
              <w:rPr>
                <w:rFonts w:hint="eastAsia"/>
                <w:sz w:val="20"/>
                <w:szCs w:val="20"/>
              </w:rPr>
              <w:t>二分之一</w:t>
            </w:r>
            <w:r w:rsidRPr="00E22C4D">
              <w:rPr>
                <w:sz w:val="20"/>
                <w:szCs w:val="20"/>
              </w:rPr>
              <w:t xml:space="preserve"> (C)</w:t>
            </w:r>
            <w:r w:rsidRPr="00E22C4D">
              <w:rPr>
                <w:rFonts w:hint="eastAsia"/>
                <w:sz w:val="20"/>
                <w:szCs w:val="20"/>
              </w:rPr>
              <w:t>三分之一</w:t>
            </w:r>
            <w:r w:rsidRPr="00E22C4D">
              <w:rPr>
                <w:sz w:val="20"/>
                <w:szCs w:val="20"/>
              </w:rPr>
              <w:t xml:space="preserve"> (D)</w:t>
            </w:r>
            <w:r w:rsidRPr="00E22C4D">
              <w:rPr>
                <w:rFonts w:hint="eastAsia"/>
                <w:sz w:val="20"/>
                <w:szCs w:val="20"/>
              </w:rPr>
              <w:t>五分之一</w:t>
            </w:r>
          </w:p>
        </w:tc>
        <w:tc>
          <w:tcPr>
            <w:tcW w:w="567" w:type="dxa"/>
            <w:vAlign w:val="center"/>
          </w:tcPr>
          <w:p w14:paraId="1A8942F4" w14:textId="77777777" w:rsidR="00302A4E" w:rsidRPr="00352AC6" w:rsidRDefault="00302A4E" w:rsidP="00302A4E">
            <w:pPr>
              <w:spacing w:line="240" w:lineRule="exact"/>
              <w:rPr>
                <w:rFonts w:asciiTheme="minorEastAsia" w:hAnsiTheme="minorEastAsia"/>
                <w:sz w:val="16"/>
                <w:szCs w:val="16"/>
              </w:rPr>
            </w:pPr>
          </w:p>
        </w:tc>
      </w:tr>
      <w:tr w:rsidR="008D4D19" w:rsidRPr="00352AC6" w14:paraId="720DCAC5" w14:textId="77777777" w:rsidTr="00DE7DC3">
        <w:tc>
          <w:tcPr>
            <w:tcW w:w="993" w:type="dxa"/>
            <w:vAlign w:val="center"/>
          </w:tcPr>
          <w:p w14:paraId="0A3A2FA7" w14:textId="77777777" w:rsidR="008D4D19" w:rsidRPr="00E22C4D" w:rsidRDefault="008D4D19" w:rsidP="00302A4E">
            <w:pPr>
              <w:spacing w:line="240" w:lineRule="exact"/>
              <w:jc w:val="center"/>
              <w:rPr>
                <w:sz w:val="20"/>
                <w:szCs w:val="20"/>
              </w:rPr>
            </w:pPr>
          </w:p>
        </w:tc>
        <w:tc>
          <w:tcPr>
            <w:tcW w:w="9497" w:type="dxa"/>
          </w:tcPr>
          <w:p w14:paraId="4C7BC224" w14:textId="30372F5C" w:rsidR="008D4D19" w:rsidRPr="008D4D19" w:rsidRDefault="008D4D19" w:rsidP="008D4D19">
            <w:pPr>
              <w:spacing w:line="240" w:lineRule="exact"/>
              <w:rPr>
                <w:sz w:val="20"/>
                <w:szCs w:val="20"/>
              </w:rPr>
            </w:pPr>
            <w:r w:rsidRPr="008D4D19">
              <w:rPr>
                <w:rFonts w:hint="eastAsia"/>
                <w:sz w:val="20"/>
                <w:szCs w:val="20"/>
              </w:rPr>
              <w:t>繼承</w:t>
            </w:r>
            <w:r w:rsidRPr="008D4D19">
              <w:rPr>
                <w:rFonts w:hint="eastAsia"/>
                <w:sz w:val="20"/>
                <w:szCs w:val="20"/>
              </w:rPr>
              <w:t>(</w:t>
            </w:r>
            <w:r w:rsidRPr="008D4D19">
              <w:rPr>
                <w:rFonts w:hint="eastAsia"/>
                <w:sz w:val="20"/>
                <w:szCs w:val="20"/>
              </w:rPr>
              <w:t>遺產繼承人</w:t>
            </w:r>
            <w:r>
              <w:rPr>
                <w:rFonts w:hint="eastAsia"/>
                <w:sz w:val="20"/>
                <w:szCs w:val="20"/>
              </w:rPr>
              <w:t>)</w:t>
            </w:r>
          </w:p>
          <w:p w14:paraId="5121AD41" w14:textId="5020B24A" w:rsidR="008D4D19" w:rsidRPr="008D4D19" w:rsidRDefault="008D4D19" w:rsidP="008D4D19">
            <w:pPr>
              <w:spacing w:line="240" w:lineRule="exact"/>
              <w:rPr>
                <w:sz w:val="20"/>
                <w:szCs w:val="20"/>
              </w:rPr>
            </w:pPr>
            <w:r w:rsidRPr="008D4D19">
              <w:rPr>
                <w:rFonts w:hint="eastAsia"/>
                <w:sz w:val="20"/>
                <w:szCs w:val="20"/>
              </w:rPr>
              <w:t>配偶之應繼分</w:t>
            </w:r>
            <w:r w:rsidRPr="008D4D19">
              <w:rPr>
                <w:rFonts w:hint="eastAsia"/>
                <w:sz w:val="20"/>
                <w:szCs w:val="20"/>
              </w:rPr>
              <w:t xml:space="preserve">   </w:t>
            </w:r>
            <w:r w:rsidRPr="008D4D19">
              <w:rPr>
                <w:rFonts w:hint="eastAsia"/>
                <w:sz w:val="20"/>
                <w:szCs w:val="20"/>
              </w:rPr>
              <w:t>與直系血親</w:t>
            </w:r>
            <w:proofErr w:type="gramStart"/>
            <w:r w:rsidRPr="008D4D19">
              <w:rPr>
                <w:rFonts w:hint="eastAsia"/>
                <w:sz w:val="20"/>
                <w:szCs w:val="20"/>
              </w:rPr>
              <w:t>卑</w:t>
            </w:r>
            <w:proofErr w:type="gramEnd"/>
            <w:r w:rsidRPr="008D4D19">
              <w:rPr>
                <w:rFonts w:hint="eastAsia"/>
                <w:sz w:val="20"/>
                <w:szCs w:val="20"/>
              </w:rPr>
              <w:t>親屬，其應繼分與他繼承人平均</w:t>
            </w:r>
            <w:r w:rsidRPr="008D4D19">
              <w:rPr>
                <w:rFonts w:hint="eastAsia"/>
                <w:sz w:val="20"/>
                <w:szCs w:val="20"/>
              </w:rPr>
              <w:t xml:space="preserve"> </w:t>
            </w:r>
            <w:r w:rsidRPr="008D4D19">
              <w:rPr>
                <w:rFonts w:hint="eastAsia"/>
                <w:sz w:val="20"/>
                <w:szCs w:val="20"/>
              </w:rPr>
              <w:t>配偶和子女均分</w:t>
            </w:r>
          </w:p>
          <w:p w14:paraId="73145F36" w14:textId="17DB0E5B" w:rsidR="008D4D19" w:rsidRPr="008D4D19" w:rsidRDefault="008D4D19" w:rsidP="008D4D19">
            <w:pPr>
              <w:spacing w:line="240" w:lineRule="exact"/>
              <w:rPr>
                <w:sz w:val="20"/>
                <w:szCs w:val="20"/>
              </w:rPr>
            </w:pPr>
            <w:r>
              <w:rPr>
                <w:rFonts w:hint="eastAsia"/>
                <w:sz w:val="20"/>
                <w:szCs w:val="20"/>
              </w:rPr>
              <w:t xml:space="preserve">              </w:t>
            </w:r>
            <w:r w:rsidRPr="008D4D19">
              <w:rPr>
                <w:rFonts w:hint="eastAsia"/>
                <w:sz w:val="20"/>
                <w:szCs w:val="20"/>
              </w:rPr>
              <w:t xml:space="preserve"> </w:t>
            </w:r>
            <w:r w:rsidRPr="008D4D19">
              <w:rPr>
                <w:rFonts w:hint="eastAsia"/>
                <w:sz w:val="20"/>
                <w:szCs w:val="20"/>
              </w:rPr>
              <w:t>與父母或兄弟姊妹，</w:t>
            </w:r>
            <w:proofErr w:type="gramStart"/>
            <w:r w:rsidRPr="008D4D19">
              <w:rPr>
                <w:rFonts w:hint="eastAsia"/>
                <w:sz w:val="20"/>
                <w:szCs w:val="20"/>
              </w:rPr>
              <w:t>其應繼分為</w:t>
            </w:r>
            <w:proofErr w:type="gramEnd"/>
            <w:r w:rsidRPr="008D4D19">
              <w:rPr>
                <w:rFonts w:hint="eastAsia"/>
                <w:sz w:val="20"/>
                <w:szCs w:val="20"/>
              </w:rPr>
              <w:t xml:space="preserve">1/2 </w:t>
            </w:r>
            <w:r w:rsidRPr="008D4D19">
              <w:rPr>
                <w:rFonts w:hint="eastAsia"/>
                <w:sz w:val="20"/>
                <w:szCs w:val="20"/>
              </w:rPr>
              <w:t>配偶</w:t>
            </w:r>
            <w:r w:rsidRPr="008D4D19">
              <w:rPr>
                <w:rFonts w:hint="eastAsia"/>
                <w:sz w:val="20"/>
                <w:szCs w:val="20"/>
              </w:rPr>
              <w:t>1/2</w:t>
            </w:r>
            <w:r w:rsidRPr="008D4D19">
              <w:rPr>
                <w:rFonts w:hint="eastAsia"/>
                <w:sz w:val="20"/>
                <w:szCs w:val="20"/>
              </w:rPr>
              <w:t>，父母</w:t>
            </w:r>
            <w:r w:rsidRPr="008D4D19">
              <w:rPr>
                <w:rFonts w:hint="eastAsia"/>
                <w:sz w:val="20"/>
                <w:szCs w:val="20"/>
              </w:rPr>
              <w:t>1/2(</w:t>
            </w:r>
            <w:r w:rsidRPr="008D4D19">
              <w:rPr>
                <w:rFonts w:hint="eastAsia"/>
                <w:sz w:val="20"/>
                <w:szCs w:val="20"/>
              </w:rPr>
              <w:t>或兄弟姊妹</w:t>
            </w:r>
            <w:r>
              <w:rPr>
                <w:rFonts w:hint="eastAsia"/>
                <w:sz w:val="20"/>
                <w:szCs w:val="20"/>
              </w:rPr>
              <w:t>1/2)</w:t>
            </w:r>
          </w:p>
          <w:p w14:paraId="5702B73F" w14:textId="6D33B002" w:rsidR="008D4D19" w:rsidRPr="008D4D19" w:rsidRDefault="008D4D19" w:rsidP="008D4D19">
            <w:pPr>
              <w:spacing w:line="240" w:lineRule="exact"/>
              <w:rPr>
                <w:sz w:val="20"/>
                <w:szCs w:val="20"/>
              </w:rPr>
            </w:pPr>
            <w:r>
              <w:rPr>
                <w:rFonts w:hint="eastAsia"/>
                <w:sz w:val="20"/>
                <w:szCs w:val="20"/>
              </w:rPr>
              <w:t xml:space="preserve">               </w:t>
            </w:r>
            <w:r w:rsidRPr="008D4D19">
              <w:rPr>
                <w:rFonts w:hint="eastAsia"/>
                <w:sz w:val="20"/>
                <w:szCs w:val="20"/>
              </w:rPr>
              <w:t>與祖父母，</w:t>
            </w:r>
            <w:proofErr w:type="gramStart"/>
            <w:r w:rsidRPr="008D4D19">
              <w:rPr>
                <w:rFonts w:hint="eastAsia"/>
                <w:sz w:val="20"/>
                <w:szCs w:val="20"/>
              </w:rPr>
              <w:t>其應繼分為</w:t>
            </w:r>
            <w:proofErr w:type="gramEnd"/>
            <w:r w:rsidRPr="008D4D19">
              <w:rPr>
                <w:rFonts w:hint="eastAsia"/>
                <w:sz w:val="20"/>
                <w:szCs w:val="20"/>
              </w:rPr>
              <w:t xml:space="preserve">2/3 </w:t>
            </w:r>
            <w:r w:rsidRPr="008D4D19">
              <w:rPr>
                <w:rFonts w:hint="eastAsia"/>
                <w:sz w:val="20"/>
                <w:szCs w:val="20"/>
              </w:rPr>
              <w:t>配偶</w:t>
            </w:r>
            <w:r w:rsidRPr="008D4D19">
              <w:rPr>
                <w:rFonts w:hint="eastAsia"/>
                <w:sz w:val="20"/>
                <w:szCs w:val="20"/>
              </w:rPr>
              <w:t>2/3</w:t>
            </w:r>
            <w:r w:rsidRPr="008D4D19">
              <w:rPr>
                <w:rFonts w:hint="eastAsia"/>
                <w:sz w:val="20"/>
                <w:szCs w:val="20"/>
              </w:rPr>
              <w:t>，祖父母</w:t>
            </w:r>
            <w:r>
              <w:rPr>
                <w:rFonts w:hint="eastAsia"/>
                <w:sz w:val="20"/>
                <w:szCs w:val="20"/>
              </w:rPr>
              <w:t>1/3</w:t>
            </w:r>
          </w:p>
          <w:p w14:paraId="55B7192D" w14:textId="3538340D" w:rsidR="008D4D19" w:rsidRPr="008D4D19" w:rsidRDefault="008D4D19" w:rsidP="008D4D19">
            <w:pPr>
              <w:spacing w:line="240" w:lineRule="exact"/>
              <w:rPr>
                <w:sz w:val="20"/>
                <w:szCs w:val="20"/>
              </w:rPr>
            </w:pPr>
            <w:r w:rsidRPr="008D4D19">
              <w:rPr>
                <w:rFonts w:hint="eastAsia"/>
                <w:sz w:val="20"/>
                <w:szCs w:val="20"/>
              </w:rPr>
              <w:t>本題來說</w:t>
            </w:r>
            <w:r>
              <w:rPr>
                <w:rFonts w:hint="eastAsia"/>
                <w:sz w:val="20"/>
                <w:szCs w:val="20"/>
              </w:rPr>
              <w:t>－</w:t>
            </w:r>
            <w:r w:rsidRPr="008D4D19">
              <w:rPr>
                <w:rFonts w:hint="eastAsia"/>
                <w:sz w:val="20"/>
                <w:szCs w:val="20"/>
              </w:rPr>
              <w:t>繼承人有配偶乙和兩個小孩</w:t>
            </w:r>
          </w:p>
          <w:p w14:paraId="7ADA3D87" w14:textId="77777777" w:rsidR="008D4D19" w:rsidRPr="008D4D19" w:rsidRDefault="008D4D19" w:rsidP="008D4D19">
            <w:pPr>
              <w:spacing w:line="240" w:lineRule="exact"/>
              <w:rPr>
                <w:sz w:val="20"/>
                <w:szCs w:val="20"/>
              </w:rPr>
            </w:pPr>
            <w:r w:rsidRPr="008D4D19">
              <w:rPr>
                <w:rFonts w:hint="eastAsia"/>
                <w:sz w:val="20"/>
                <w:szCs w:val="20"/>
              </w:rPr>
              <w:t>均分的話就是各</w:t>
            </w:r>
            <w:r w:rsidRPr="008D4D19">
              <w:rPr>
                <w:rFonts w:hint="eastAsia"/>
                <w:sz w:val="20"/>
                <w:szCs w:val="20"/>
              </w:rPr>
              <w:t>1/3</w:t>
            </w:r>
          </w:p>
          <w:p w14:paraId="7D4A8B40" w14:textId="77777777" w:rsidR="008D4D19" w:rsidRPr="008D4D19" w:rsidRDefault="008D4D19" w:rsidP="008D4D19">
            <w:pPr>
              <w:spacing w:line="240" w:lineRule="exact"/>
              <w:ind w:leftChars="200" w:left="480"/>
              <w:rPr>
                <w:sz w:val="20"/>
                <w:szCs w:val="20"/>
              </w:rPr>
            </w:pPr>
            <w:r w:rsidRPr="008D4D19">
              <w:rPr>
                <w:rFonts w:hint="eastAsia"/>
                <w:sz w:val="20"/>
                <w:szCs w:val="20"/>
              </w:rPr>
              <w:t>除非甲夫沒有小孩</w:t>
            </w:r>
          </w:p>
          <w:p w14:paraId="684264B6" w14:textId="77777777" w:rsidR="008D4D19" w:rsidRPr="008D4D19" w:rsidRDefault="008D4D19" w:rsidP="008D4D19">
            <w:pPr>
              <w:spacing w:line="240" w:lineRule="exact"/>
              <w:ind w:leftChars="200" w:left="480"/>
              <w:rPr>
                <w:sz w:val="20"/>
                <w:szCs w:val="20"/>
              </w:rPr>
            </w:pPr>
            <w:r w:rsidRPr="008D4D19">
              <w:rPr>
                <w:rFonts w:hint="eastAsia"/>
                <w:sz w:val="20"/>
                <w:szCs w:val="20"/>
              </w:rPr>
              <w:t>才會由第二順位繼承人父母來做繼承</w:t>
            </w:r>
          </w:p>
          <w:p w14:paraId="58CAF34D" w14:textId="4831A58C" w:rsidR="008D4D19" w:rsidRPr="008D4D19" w:rsidRDefault="008D4D19" w:rsidP="008D4D19">
            <w:pPr>
              <w:spacing w:line="240" w:lineRule="exact"/>
              <w:ind w:leftChars="200" w:left="480"/>
              <w:rPr>
                <w:sz w:val="20"/>
                <w:szCs w:val="20"/>
              </w:rPr>
            </w:pPr>
            <w:r w:rsidRPr="008D4D19">
              <w:rPr>
                <w:rFonts w:hint="eastAsia"/>
                <w:sz w:val="20"/>
                <w:szCs w:val="20"/>
              </w:rPr>
              <w:t>妻子＋二子－＞三分之一</w:t>
            </w:r>
          </w:p>
          <w:p w14:paraId="6D6828FD" w14:textId="13FF8E3D" w:rsidR="008D4D19" w:rsidRPr="008D4D19" w:rsidRDefault="008D4D19" w:rsidP="008D4D19">
            <w:pPr>
              <w:spacing w:line="240" w:lineRule="exact"/>
              <w:ind w:leftChars="200" w:left="480"/>
              <w:rPr>
                <w:sz w:val="20"/>
                <w:szCs w:val="20"/>
              </w:rPr>
            </w:pPr>
            <w:r w:rsidRPr="008D4D19">
              <w:rPr>
                <w:rFonts w:hint="eastAsia"/>
                <w:sz w:val="20"/>
                <w:szCs w:val="20"/>
              </w:rPr>
              <w:t>各親等繼承人之應繼分，可概分如下：</w:t>
            </w:r>
          </w:p>
          <w:p w14:paraId="4B12879D" w14:textId="77777777" w:rsidR="008D4D19" w:rsidRDefault="008D4D19" w:rsidP="008D4D19">
            <w:pPr>
              <w:spacing w:line="240" w:lineRule="exact"/>
              <w:rPr>
                <w:sz w:val="20"/>
                <w:szCs w:val="20"/>
              </w:rPr>
            </w:pPr>
            <w:r w:rsidRPr="008D4D19">
              <w:rPr>
                <w:rFonts w:hint="eastAsia"/>
                <w:sz w:val="20"/>
                <w:szCs w:val="20"/>
              </w:rPr>
              <w:t>【直系卑親屬】與被繼承人配偶共同繼承時，依人數平均分配；配偶不得繼承時（死亡或喪失繼承權），</w:t>
            </w:r>
          </w:p>
          <w:p w14:paraId="6D72D5C5" w14:textId="3937BB61" w:rsidR="008D4D19" w:rsidRPr="008D4D19" w:rsidRDefault="008D4D19" w:rsidP="008D4D19">
            <w:pPr>
              <w:spacing w:line="240" w:lineRule="exact"/>
              <w:ind w:firstLineChars="700" w:firstLine="1400"/>
              <w:rPr>
                <w:sz w:val="20"/>
                <w:szCs w:val="20"/>
              </w:rPr>
            </w:pPr>
            <w:r w:rsidRPr="008D4D19">
              <w:rPr>
                <w:rFonts w:hint="eastAsia"/>
                <w:sz w:val="20"/>
                <w:szCs w:val="20"/>
              </w:rPr>
              <w:t>由直系</w:t>
            </w:r>
            <w:proofErr w:type="gramStart"/>
            <w:r w:rsidRPr="008D4D19">
              <w:rPr>
                <w:rFonts w:hint="eastAsia"/>
                <w:sz w:val="20"/>
                <w:szCs w:val="20"/>
              </w:rPr>
              <w:t>卑</w:t>
            </w:r>
            <w:proofErr w:type="gramEnd"/>
            <w:r w:rsidRPr="008D4D19">
              <w:rPr>
                <w:rFonts w:hint="eastAsia"/>
                <w:sz w:val="20"/>
                <w:szCs w:val="20"/>
              </w:rPr>
              <w:t>親屬按人數平均分配。</w:t>
            </w:r>
          </w:p>
          <w:p w14:paraId="56E0FF4D" w14:textId="77777777" w:rsidR="008D4D19" w:rsidRDefault="008D4D19" w:rsidP="008D4D19">
            <w:pPr>
              <w:spacing w:line="240" w:lineRule="exact"/>
              <w:rPr>
                <w:sz w:val="20"/>
                <w:szCs w:val="20"/>
              </w:rPr>
            </w:pPr>
            <w:r w:rsidRPr="008D4D19">
              <w:rPr>
                <w:rFonts w:hint="eastAsia"/>
                <w:sz w:val="20"/>
                <w:szCs w:val="20"/>
              </w:rPr>
              <w:lastRenderedPageBreak/>
              <w:t>【父母】與被繼承人配偶共同繼承時，父母各繼承遺產四分之一，配偶繼承遺產二分之一；</w:t>
            </w:r>
          </w:p>
          <w:p w14:paraId="5B02B802" w14:textId="293D18DB" w:rsidR="008D4D19" w:rsidRPr="008D4D19" w:rsidRDefault="008D4D19" w:rsidP="008D4D19">
            <w:pPr>
              <w:spacing w:line="240" w:lineRule="exact"/>
              <w:ind w:firstLineChars="400" w:firstLine="800"/>
              <w:rPr>
                <w:sz w:val="20"/>
                <w:szCs w:val="20"/>
              </w:rPr>
            </w:pPr>
            <w:r w:rsidRPr="008D4D19">
              <w:rPr>
                <w:rFonts w:hint="eastAsia"/>
                <w:sz w:val="20"/>
                <w:szCs w:val="20"/>
              </w:rPr>
              <w:t>配偶不得繼承時（死亡或喪失繼承權），則父母各得遺產二分之一。</w:t>
            </w:r>
          </w:p>
          <w:p w14:paraId="60E08347" w14:textId="77777777" w:rsidR="008D4D19" w:rsidRDefault="008D4D19" w:rsidP="008D4D19">
            <w:pPr>
              <w:spacing w:line="240" w:lineRule="exact"/>
              <w:rPr>
                <w:sz w:val="20"/>
                <w:szCs w:val="20"/>
              </w:rPr>
            </w:pPr>
            <w:r w:rsidRPr="008D4D19">
              <w:rPr>
                <w:rFonts w:hint="eastAsia"/>
                <w:sz w:val="20"/>
                <w:szCs w:val="20"/>
              </w:rPr>
              <w:t>【兄弟姊妹】與被繼承人配偶共同繼承時，配偶繼承遺產二分之一，餘二分之遺產</w:t>
            </w:r>
            <w:proofErr w:type="gramStart"/>
            <w:r w:rsidRPr="008D4D19">
              <w:rPr>
                <w:rFonts w:hint="eastAsia"/>
                <w:sz w:val="20"/>
                <w:szCs w:val="20"/>
              </w:rPr>
              <w:t>一</w:t>
            </w:r>
            <w:proofErr w:type="gramEnd"/>
            <w:r w:rsidRPr="008D4D19">
              <w:rPr>
                <w:rFonts w:hint="eastAsia"/>
                <w:sz w:val="20"/>
                <w:szCs w:val="20"/>
              </w:rPr>
              <w:t>由兄弟姊妹</w:t>
            </w:r>
          </w:p>
          <w:p w14:paraId="11973ADE" w14:textId="2D50F208" w:rsidR="008D4D19" w:rsidRPr="008D4D19" w:rsidRDefault="008D4D19" w:rsidP="008D4D19">
            <w:pPr>
              <w:spacing w:line="240" w:lineRule="exact"/>
              <w:ind w:firstLineChars="600" w:firstLine="1200"/>
              <w:rPr>
                <w:sz w:val="20"/>
                <w:szCs w:val="20"/>
              </w:rPr>
            </w:pPr>
            <w:r w:rsidRPr="008D4D19">
              <w:rPr>
                <w:rFonts w:hint="eastAsia"/>
                <w:sz w:val="20"/>
                <w:szCs w:val="20"/>
              </w:rPr>
              <w:t>按人數分配；配偶不得繼承時（死亡或喪失繼承權），由兄弟姊妹按人數平均分配。</w:t>
            </w:r>
          </w:p>
          <w:p w14:paraId="20406F18" w14:textId="77777777" w:rsidR="008D4D19" w:rsidRDefault="008D4D19" w:rsidP="008D4D19">
            <w:pPr>
              <w:spacing w:line="240" w:lineRule="exact"/>
              <w:rPr>
                <w:sz w:val="20"/>
                <w:szCs w:val="20"/>
              </w:rPr>
            </w:pPr>
            <w:r w:rsidRPr="008D4D19">
              <w:rPr>
                <w:rFonts w:hint="eastAsia"/>
                <w:sz w:val="20"/>
                <w:szCs w:val="20"/>
              </w:rPr>
              <w:t>【祖父母】與被繼承人配偶共同繼承時，祖父母各繼承遺產六分之一，配偶繼承遺產三分之二；</w:t>
            </w:r>
          </w:p>
          <w:p w14:paraId="7542E139" w14:textId="62F2B466" w:rsidR="008D4D19" w:rsidRPr="00E22C4D" w:rsidRDefault="008D4D19" w:rsidP="008D4D19">
            <w:pPr>
              <w:spacing w:line="240" w:lineRule="exact"/>
              <w:ind w:firstLineChars="500" w:firstLine="1000"/>
              <w:rPr>
                <w:sz w:val="20"/>
                <w:szCs w:val="20"/>
              </w:rPr>
            </w:pPr>
            <w:r w:rsidRPr="008D4D19">
              <w:rPr>
                <w:rFonts w:hint="eastAsia"/>
                <w:sz w:val="20"/>
                <w:szCs w:val="20"/>
              </w:rPr>
              <w:t>配偶不得繼承時（死亡或喪失繼承權），則祖父母各得遺產二分之一。</w:t>
            </w:r>
          </w:p>
        </w:tc>
        <w:tc>
          <w:tcPr>
            <w:tcW w:w="567" w:type="dxa"/>
            <w:vAlign w:val="center"/>
          </w:tcPr>
          <w:p w14:paraId="21C73375" w14:textId="77777777" w:rsidR="008D4D19" w:rsidRPr="00352AC6" w:rsidRDefault="008D4D19" w:rsidP="00302A4E">
            <w:pPr>
              <w:spacing w:line="240" w:lineRule="exact"/>
              <w:rPr>
                <w:rFonts w:asciiTheme="minorEastAsia" w:hAnsiTheme="minorEastAsia"/>
                <w:sz w:val="16"/>
                <w:szCs w:val="16"/>
              </w:rPr>
            </w:pPr>
          </w:p>
        </w:tc>
      </w:tr>
      <w:tr w:rsidR="00302A4E" w:rsidRPr="00352AC6" w14:paraId="4DE18D57" w14:textId="77777777" w:rsidTr="00DE7DC3">
        <w:tc>
          <w:tcPr>
            <w:tcW w:w="993" w:type="dxa"/>
            <w:vAlign w:val="center"/>
          </w:tcPr>
          <w:p w14:paraId="3670EC5B" w14:textId="43B0D1EF" w:rsidR="00302A4E" w:rsidRPr="00352AC6" w:rsidRDefault="00302A4E" w:rsidP="00302A4E">
            <w:pPr>
              <w:spacing w:line="240" w:lineRule="exact"/>
              <w:jc w:val="center"/>
              <w:rPr>
                <w:rFonts w:asciiTheme="minorEastAsia" w:hAnsiTheme="minorEastAsia"/>
                <w:sz w:val="20"/>
                <w:szCs w:val="20"/>
              </w:rPr>
            </w:pPr>
            <w:r w:rsidRPr="00E22C4D">
              <w:rPr>
                <w:sz w:val="20"/>
                <w:szCs w:val="20"/>
              </w:rPr>
              <w:t>106(A)</w:t>
            </w:r>
          </w:p>
        </w:tc>
        <w:tc>
          <w:tcPr>
            <w:tcW w:w="9497" w:type="dxa"/>
          </w:tcPr>
          <w:p w14:paraId="7172A61F" w14:textId="77777777" w:rsidR="00302A4E" w:rsidRDefault="00302A4E" w:rsidP="00302A4E">
            <w:pPr>
              <w:spacing w:line="240" w:lineRule="exact"/>
              <w:rPr>
                <w:sz w:val="20"/>
                <w:szCs w:val="20"/>
              </w:rPr>
            </w:pPr>
            <w:r w:rsidRPr="00E22C4D">
              <w:rPr>
                <w:sz w:val="20"/>
                <w:szCs w:val="20"/>
              </w:rPr>
              <w:t xml:space="preserve">41. </w:t>
            </w:r>
            <w:proofErr w:type="gramStart"/>
            <w:r w:rsidRPr="00E22C4D">
              <w:rPr>
                <w:rFonts w:hint="eastAsia"/>
                <w:sz w:val="20"/>
                <w:szCs w:val="20"/>
              </w:rPr>
              <w:t>甲男與</w:t>
            </w:r>
            <w:proofErr w:type="gramEnd"/>
            <w:r w:rsidRPr="00E22C4D">
              <w:rPr>
                <w:rFonts w:hint="eastAsia"/>
                <w:sz w:val="20"/>
                <w:szCs w:val="20"/>
              </w:rPr>
              <w:t>乙女為夫妻，育有一</w:t>
            </w:r>
            <w:proofErr w:type="gramStart"/>
            <w:r w:rsidRPr="00E22C4D">
              <w:rPr>
                <w:rFonts w:hint="eastAsia"/>
                <w:sz w:val="20"/>
                <w:szCs w:val="20"/>
              </w:rPr>
              <w:t>子丙與一女丁</w:t>
            </w:r>
            <w:proofErr w:type="gramEnd"/>
            <w:r>
              <w:rPr>
                <w:rFonts w:hint="eastAsia"/>
                <w:sz w:val="20"/>
                <w:szCs w:val="20"/>
              </w:rPr>
              <w:t>.</w:t>
            </w:r>
            <w:r w:rsidRPr="00E22C4D">
              <w:rPr>
                <w:rFonts w:hint="eastAsia"/>
                <w:sz w:val="20"/>
                <w:szCs w:val="20"/>
              </w:rPr>
              <w:t>甲生前預立遺囑，於遺囑中規定其遺產全部由丙繼承</w:t>
            </w:r>
          </w:p>
          <w:p w14:paraId="1FB1F853" w14:textId="77777777" w:rsidR="00302A4E" w:rsidRDefault="00302A4E" w:rsidP="00302A4E">
            <w:pPr>
              <w:spacing w:line="240" w:lineRule="exact"/>
              <w:ind w:firstLineChars="150" w:firstLine="300"/>
              <w:rPr>
                <w:sz w:val="20"/>
                <w:szCs w:val="20"/>
              </w:rPr>
            </w:pPr>
            <w:r>
              <w:rPr>
                <w:rFonts w:hint="eastAsia"/>
                <w:sz w:val="20"/>
                <w:szCs w:val="20"/>
              </w:rPr>
              <w:t>.</w:t>
            </w:r>
            <w:r w:rsidRPr="00E22C4D">
              <w:rPr>
                <w:rFonts w:hint="eastAsia"/>
                <w:sz w:val="20"/>
                <w:szCs w:val="20"/>
              </w:rPr>
              <w:t>甲死亡，遺下新台幣</w:t>
            </w:r>
            <w:r w:rsidRPr="00E22C4D">
              <w:rPr>
                <w:sz w:val="20"/>
                <w:szCs w:val="20"/>
              </w:rPr>
              <w:t>600</w:t>
            </w:r>
            <w:r w:rsidRPr="00E22C4D">
              <w:rPr>
                <w:rFonts w:hint="eastAsia"/>
                <w:sz w:val="20"/>
                <w:szCs w:val="20"/>
              </w:rPr>
              <w:t>萬元，試問乙、丁之</w:t>
            </w:r>
            <w:proofErr w:type="gramStart"/>
            <w:r w:rsidRPr="00E22C4D">
              <w:rPr>
                <w:rFonts w:hint="eastAsia"/>
                <w:sz w:val="20"/>
                <w:szCs w:val="20"/>
              </w:rPr>
              <w:t>特留分數額</w:t>
            </w:r>
            <w:proofErr w:type="gramEnd"/>
            <w:r w:rsidRPr="00E22C4D">
              <w:rPr>
                <w:rFonts w:hint="eastAsia"/>
                <w:sz w:val="20"/>
                <w:szCs w:val="20"/>
              </w:rPr>
              <w:t>為？</w:t>
            </w:r>
          </w:p>
          <w:p w14:paraId="252825CB" w14:textId="24FE001E" w:rsidR="00302A4E" w:rsidRPr="005A0E38" w:rsidRDefault="00302A4E" w:rsidP="005C6EF2">
            <w:pPr>
              <w:spacing w:line="240" w:lineRule="exact"/>
              <w:ind w:firstLineChars="150" w:firstLine="300"/>
              <w:jc w:val="right"/>
              <w:rPr>
                <w:sz w:val="20"/>
                <w:szCs w:val="20"/>
              </w:rPr>
            </w:pPr>
            <w:r w:rsidRPr="00E22C4D">
              <w:rPr>
                <w:sz w:val="20"/>
                <w:szCs w:val="20"/>
              </w:rPr>
              <w:t xml:space="preserve"> (A)</w:t>
            </w:r>
            <w:r w:rsidRPr="00E22C4D">
              <w:rPr>
                <w:rFonts w:hint="eastAsia"/>
                <w:sz w:val="20"/>
                <w:szCs w:val="20"/>
              </w:rPr>
              <w:t>乙</w:t>
            </w:r>
            <w:r w:rsidRPr="00E22C4D">
              <w:rPr>
                <w:sz w:val="20"/>
                <w:szCs w:val="20"/>
              </w:rPr>
              <w:t>100</w:t>
            </w:r>
            <w:r w:rsidRPr="00E22C4D">
              <w:rPr>
                <w:rFonts w:hint="eastAsia"/>
                <w:sz w:val="20"/>
                <w:szCs w:val="20"/>
              </w:rPr>
              <w:t>萬，丁</w:t>
            </w:r>
            <w:r w:rsidRPr="00E22C4D">
              <w:rPr>
                <w:sz w:val="20"/>
                <w:szCs w:val="20"/>
              </w:rPr>
              <w:t>100</w:t>
            </w:r>
            <w:r w:rsidRPr="00E22C4D">
              <w:rPr>
                <w:rFonts w:hint="eastAsia"/>
                <w:sz w:val="20"/>
                <w:szCs w:val="20"/>
              </w:rPr>
              <w:t>萬</w:t>
            </w:r>
            <w:r w:rsidRPr="00E22C4D">
              <w:rPr>
                <w:sz w:val="20"/>
                <w:szCs w:val="20"/>
              </w:rPr>
              <w:t xml:space="preserve"> (B)</w:t>
            </w:r>
            <w:r w:rsidRPr="00E22C4D">
              <w:rPr>
                <w:rFonts w:hint="eastAsia"/>
                <w:sz w:val="20"/>
                <w:szCs w:val="20"/>
              </w:rPr>
              <w:t>乙</w:t>
            </w:r>
            <w:r w:rsidRPr="00E22C4D">
              <w:rPr>
                <w:sz w:val="20"/>
                <w:szCs w:val="20"/>
              </w:rPr>
              <w:t>150</w:t>
            </w:r>
            <w:r w:rsidRPr="00E22C4D">
              <w:rPr>
                <w:rFonts w:hint="eastAsia"/>
                <w:sz w:val="20"/>
                <w:szCs w:val="20"/>
              </w:rPr>
              <w:t>萬，丁</w:t>
            </w:r>
            <w:r w:rsidRPr="00E22C4D">
              <w:rPr>
                <w:sz w:val="20"/>
                <w:szCs w:val="20"/>
              </w:rPr>
              <w:t>75</w:t>
            </w:r>
            <w:r w:rsidRPr="00E22C4D">
              <w:rPr>
                <w:rFonts w:hint="eastAsia"/>
                <w:sz w:val="20"/>
                <w:szCs w:val="20"/>
              </w:rPr>
              <w:t>萬</w:t>
            </w:r>
            <w:r w:rsidRPr="00E22C4D">
              <w:rPr>
                <w:sz w:val="20"/>
                <w:szCs w:val="20"/>
              </w:rPr>
              <w:t xml:space="preserve"> (C)</w:t>
            </w:r>
            <w:r w:rsidRPr="00E22C4D">
              <w:rPr>
                <w:rFonts w:hint="eastAsia"/>
                <w:sz w:val="20"/>
                <w:szCs w:val="20"/>
              </w:rPr>
              <w:t>乙</w:t>
            </w:r>
            <w:r w:rsidRPr="00E22C4D">
              <w:rPr>
                <w:sz w:val="20"/>
                <w:szCs w:val="20"/>
              </w:rPr>
              <w:t>200</w:t>
            </w:r>
            <w:r w:rsidRPr="00E22C4D">
              <w:rPr>
                <w:rFonts w:hint="eastAsia"/>
                <w:sz w:val="20"/>
                <w:szCs w:val="20"/>
              </w:rPr>
              <w:t>萬，丁</w:t>
            </w:r>
            <w:r w:rsidRPr="00E22C4D">
              <w:rPr>
                <w:sz w:val="20"/>
                <w:szCs w:val="20"/>
              </w:rPr>
              <w:t>100</w:t>
            </w:r>
            <w:r w:rsidRPr="00E22C4D">
              <w:rPr>
                <w:rFonts w:hint="eastAsia"/>
                <w:sz w:val="20"/>
                <w:szCs w:val="20"/>
              </w:rPr>
              <w:t>萬</w:t>
            </w:r>
            <w:r w:rsidRPr="00E22C4D">
              <w:rPr>
                <w:sz w:val="20"/>
                <w:szCs w:val="20"/>
              </w:rPr>
              <w:t xml:space="preserve"> (D)</w:t>
            </w:r>
            <w:r w:rsidRPr="00E22C4D">
              <w:rPr>
                <w:rFonts w:hint="eastAsia"/>
                <w:sz w:val="20"/>
                <w:szCs w:val="20"/>
              </w:rPr>
              <w:t>乙</w:t>
            </w:r>
            <w:r w:rsidRPr="00E22C4D">
              <w:rPr>
                <w:sz w:val="20"/>
                <w:szCs w:val="20"/>
              </w:rPr>
              <w:t>300</w:t>
            </w:r>
            <w:r w:rsidRPr="00E22C4D">
              <w:rPr>
                <w:rFonts w:hint="eastAsia"/>
                <w:sz w:val="20"/>
                <w:szCs w:val="20"/>
              </w:rPr>
              <w:t>萬，丁</w:t>
            </w:r>
            <w:r w:rsidRPr="00E22C4D">
              <w:rPr>
                <w:sz w:val="20"/>
                <w:szCs w:val="20"/>
              </w:rPr>
              <w:t>150</w:t>
            </w:r>
            <w:r w:rsidRPr="00E22C4D">
              <w:rPr>
                <w:rFonts w:hint="eastAsia"/>
                <w:sz w:val="20"/>
                <w:szCs w:val="20"/>
              </w:rPr>
              <w:t>萬</w:t>
            </w:r>
            <w:r w:rsidRPr="00E22C4D">
              <w:rPr>
                <w:sz w:val="20"/>
                <w:szCs w:val="20"/>
              </w:rPr>
              <w:t xml:space="preserve"> </w:t>
            </w:r>
          </w:p>
        </w:tc>
        <w:tc>
          <w:tcPr>
            <w:tcW w:w="567" w:type="dxa"/>
            <w:vAlign w:val="center"/>
          </w:tcPr>
          <w:p w14:paraId="103EA235" w14:textId="77777777" w:rsidR="00302A4E" w:rsidRPr="00352AC6" w:rsidRDefault="00302A4E" w:rsidP="00302A4E">
            <w:pPr>
              <w:spacing w:line="240" w:lineRule="exact"/>
              <w:rPr>
                <w:rFonts w:asciiTheme="minorEastAsia" w:hAnsiTheme="minorEastAsia"/>
                <w:sz w:val="16"/>
                <w:szCs w:val="16"/>
              </w:rPr>
            </w:pPr>
          </w:p>
        </w:tc>
      </w:tr>
      <w:tr w:rsidR="00302A4E" w:rsidRPr="00352AC6" w14:paraId="798906E4" w14:textId="77777777" w:rsidTr="00DE7DC3">
        <w:tc>
          <w:tcPr>
            <w:tcW w:w="993" w:type="dxa"/>
            <w:vAlign w:val="center"/>
          </w:tcPr>
          <w:p w14:paraId="4A7822D0" w14:textId="77777777" w:rsidR="00302A4E" w:rsidRPr="00352AC6" w:rsidRDefault="00302A4E" w:rsidP="00302A4E">
            <w:pPr>
              <w:spacing w:line="240" w:lineRule="exact"/>
              <w:jc w:val="center"/>
              <w:rPr>
                <w:rFonts w:asciiTheme="minorEastAsia" w:hAnsiTheme="minorEastAsia"/>
                <w:sz w:val="20"/>
                <w:szCs w:val="20"/>
              </w:rPr>
            </w:pPr>
          </w:p>
        </w:tc>
        <w:tc>
          <w:tcPr>
            <w:tcW w:w="9497" w:type="dxa"/>
          </w:tcPr>
          <w:p w14:paraId="4F10CB1F" w14:textId="0A3E9B85" w:rsidR="00AA52AF" w:rsidRP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民法1144條</w:t>
            </w:r>
            <w:r>
              <w:rPr>
                <w:rFonts w:asciiTheme="minorEastAsia" w:hAnsiTheme="minorEastAsia" w:hint="eastAsia"/>
                <w:sz w:val="20"/>
                <w:szCs w:val="20"/>
              </w:rPr>
              <w:t xml:space="preserve"> </w:t>
            </w:r>
            <w:r>
              <w:rPr>
                <w:rFonts w:asciiTheme="minorEastAsia" w:hAnsiTheme="minorEastAsia"/>
                <w:sz w:val="20"/>
                <w:szCs w:val="20"/>
              </w:rPr>
              <w:t xml:space="preserve">  </w:t>
            </w:r>
            <w:r w:rsidRPr="00AA52AF">
              <w:rPr>
                <w:rFonts w:asciiTheme="minorEastAsia" w:hAnsiTheme="minorEastAsia" w:hint="eastAsia"/>
                <w:sz w:val="20"/>
                <w:szCs w:val="20"/>
              </w:rPr>
              <w:t>配偶與子女同為繼承時,其應繼分與他繼承人平均</w:t>
            </w:r>
            <w:r>
              <w:rPr>
                <w:rFonts w:asciiTheme="minorEastAsia" w:hAnsiTheme="minorEastAsia" w:hint="eastAsia"/>
                <w:sz w:val="20"/>
                <w:szCs w:val="20"/>
              </w:rPr>
              <w:t>~600/3=200</w:t>
            </w:r>
          </w:p>
          <w:p w14:paraId="7FAF21D3" w14:textId="2390EF72" w:rsidR="00AA52AF" w:rsidRP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民法1223條</w:t>
            </w:r>
            <w:r>
              <w:rPr>
                <w:rFonts w:asciiTheme="minorEastAsia" w:hAnsiTheme="minorEastAsia" w:hint="eastAsia"/>
                <w:sz w:val="20"/>
                <w:szCs w:val="20"/>
              </w:rPr>
              <w:t xml:space="preserve"> </w:t>
            </w:r>
            <w:r>
              <w:rPr>
                <w:rFonts w:asciiTheme="minorEastAsia" w:hAnsiTheme="minorEastAsia"/>
                <w:sz w:val="20"/>
                <w:szCs w:val="20"/>
              </w:rPr>
              <w:t xml:space="preserve">  </w:t>
            </w:r>
            <w:r w:rsidRPr="00AA52AF">
              <w:rPr>
                <w:rFonts w:asciiTheme="minorEastAsia" w:hAnsiTheme="minorEastAsia" w:hint="eastAsia"/>
                <w:sz w:val="20"/>
                <w:szCs w:val="20"/>
              </w:rPr>
              <w:t>配偶.子女的特留分為</w:t>
            </w:r>
            <w:proofErr w:type="gramStart"/>
            <w:r w:rsidRPr="00AA52AF">
              <w:rPr>
                <w:rFonts w:asciiTheme="minorEastAsia" w:hAnsiTheme="minorEastAsia" w:hint="eastAsia"/>
                <w:sz w:val="20"/>
                <w:szCs w:val="20"/>
              </w:rPr>
              <w:t>其應繼分之</w:t>
            </w:r>
            <w:proofErr w:type="gramEnd"/>
            <w:r w:rsidRPr="00AA52AF">
              <w:rPr>
                <w:rFonts w:asciiTheme="minorEastAsia" w:hAnsiTheme="minorEastAsia" w:hint="eastAsia"/>
                <w:sz w:val="20"/>
                <w:szCs w:val="20"/>
              </w:rPr>
              <w:t>二分之一~200/2=100(乙丁各得100萬)</w:t>
            </w:r>
          </w:p>
          <w:p w14:paraId="5D895A42" w14:textId="09C0D4A2" w:rsidR="00AA52AF" w:rsidRPr="00AA52AF" w:rsidRDefault="00AA52AF" w:rsidP="00AA52AF">
            <w:pPr>
              <w:spacing w:line="240" w:lineRule="exact"/>
              <w:ind w:leftChars="200" w:left="480"/>
              <w:rPr>
                <w:rFonts w:asciiTheme="minorEastAsia" w:hAnsiTheme="minorEastAsia"/>
                <w:sz w:val="20"/>
                <w:szCs w:val="20"/>
              </w:rPr>
            </w:pPr>
            <w:r w:rsidRPr="00AA52AF">
              <w:rPr>
                <w:rFonts w:asciiTheme="minorEastAsia" w:hAnsiTheme="minorEastAsia" w:hint="eastAsia"/>
                <w:sz w:val="20"/>
                <w:szCs w:val="20"/>
              </w:rPr>
              <w:t>600/3=200 (應繼分, 3人平分</w:t>
            </w:r>
            <w:r>
              <w:rPr>
                <w:rFonts w:asciiTheme="minorEastAsia" w:hAnsiTheme="minorEastAsia" w:hint="eastAsia"/>
                <w:sz w:val="20"/>
                <w:szCs w:val="20"/>
              </w:rPr>
              <w:t>)</w:t>
            </w:r>
            <w:r>
              <w:rPr>
                <w:rFonts w:asciiTheme="minorEastAsia" w:hAnsiTheme="minorEastAsia"/>
                <w:sz w:val="20"/>
                <w:szCs w:val="20"/>
              </w:rPr>
              <w:t xml:space="preserve">        </w:t>
            </w:r>
            <w:r w:rsidRPr="00AA52AF">
              <w:rPr>
                <w:rFonts w:asciiTheme="minorEastAsia" w:hAnsiTheme="minorEastAsia" w:hint="eastAsia"/>
                <w:sz w:val="20"/>
                <w:szCs w:val="20"/>
              </w:rPr>
              <w:t>200/2=100 (特留分為應繼分的1/2)</w:t>
            </w:r>
          </w:p>
          <w:p w14:paraId="24396E78" w14:textId="4B89732E" w:rsidR="00AA52AF" w:rsidRP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第 1223 條</w:t>
            </w:r>
            <w:r>
              <w:rPr>
                <w:rFonts w:asciiTheme="minorEastAsia" w:hAnsiTheme="minorEastAsia"/>
                <w:sz w:val="20"/>
                <w:szCs w:val="20"/>
              </w:rPr>
              <w:t xml:space="preserve">  </w:t>
            </w:r>
            <w:r w:rsidRPr="00AA52AF">
              <w:rPr>
                <w:rFonts w:asciiTheme="minorEastAsia" w:hAnsiTheme="minorEastAsia" w:hint="eastAsia"/>
                <w:sz w:val="20"/>
                <w:szCs w:val="20"/>
              </w:rPr>
              <w:t>繼承人之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，依左列各款之規定：</w:t>
            </w:r>
          </w:p>
          <w:p w14:paraId="71D4B7A6" w14:textId="41570048" w:rsidR="00AA52AF" w:rsidRPr="00AA52AF" w:rsidRDefault="00AA52AF" w:rsidP="00AA52AF">
            <w:pPr>
              <w:spacing w:line="240" w:lineRule="exact"/>
              <w:ind w:leftChars="300" w:left="720"/>
              <w:rPr>
                <w:rFonts w:asciiTheme="minorEastAsia" w:hAnsiTheme="minorEastAsia"/>
                <w:sz w:val="20"/>
                <w:szCs w:val="20"/>
              </w:rPr>
            </w:pPr>
            <w:r w:rsidRPr="00AA52AF">
              <w:rPr>
                <w:rFonts w:asciiTheme="minorEastAsia" w:hAnsiTheme="minorEastAsia" w:hint="eastAsia"/>
                <w:sz w:val="20"/>
                <w:szCs w:val="20"/>
              </w:rPr>
              <w:t>一、直系血親</w:t>
            </w:r>
            <w:proofErr w:type="gramStart"/>
            <w:r w:rsidRPr="00AA52AF">
              <w:rPr>
                <w:rFonts w:asciiTheme="minorEastAsia" w:hAnsiTheme="minorEastAsia" w:hint="eastAsia"/>
                <w:sz w:val="20"/>
                <w:szCs w:val="20"/>
              </w:rPr>
              <w:t>卑</w:t>
            </w:r>
            <w:proofErr w:type="gramEnd"/>
            <w:r w:rsidRPr="00AA52AF">
              <w:rPr>
                <w:rFonts w:asciiTheme="minorEastAsia" w:hAnsiTheme="minorEastAsia" w:hint="eastAsia"/>
                <w:sz w:val="20"/>
                <w:szCs w:val="20"/>
              </w:rPr>
              <w:t>親屬之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，為其應繼分二分之一。</w:t>
            </w:r>
          </w:p>
          <w:p w14:paraId="0A6CA58C" w14:textId="40380CFC" w:rsidR="00AA52AF" w:rsidRPr="00AA52AF" w:rsidRDefault="00AA52AF" w:rsidP="00AA52AF">
            <w:pPr>
              <w:spacing w:line="240" w:lineRule="exact"/>
              <w:ind w:leftChars="300" w:left="720"/>
              <w:rPr>
                <w:rFonts w:asciiTheme="minorEastAsia" w:hAnsiTheme="minorEastAsia"/>
                <w:sz w:val="20"/>
                <w:szCs w:val="20"/>
              </w:rPr>
            </w:pPr>
            <w:r w:rsidRPr="00AA52AF">
              <w:rPr>
                <w:rFonts w:asciiTheme="minorEastAsia" w:hAnsiTheme="minorEastAsia" w:hint="eastAsia"/>
                <w:sz w:val="20"/>
                <w:szCs w:val="20"/>
              </w:rPr>
              <w:t>二、父母之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，為其應繼分二分之一。</w:t>
            </w:r>
          </w:p>
          <w:p w14:paraId="76F7D006" w14:textId="6BF20F0B" w:rsidR="00AA52AF" w:rsidRPr="00AA52AF" w:rsidRDefault="00AA52AF" w:rsidP="00AA52AF">
            <w:pPr>
              <w:spacing w:line="240" w:lineRule="exact"/>
              <w:ind w:leftChars="300" w:left="720"/>
              <w:rPr>
                <w:rFonts w:asciiTheme="minorEastAsia" w:hAnsiTheme="minorEastAsia"/>
                <w:sz w:val="20"/>
                <w:szCs w:val="20"/>
              </w:rPr>
            </w:pPr>
            <w:r w:rsidRPr="00AA52AF">
              <w:rPr>
                <w:rFonts w:asciiTheme="minorEastAsia" w:hAnsiTheme="minorEastAsia" w:hint="eastAsia"/>
                <w:sz w:val="20"/>
                <w:szCs w:val="20"/>
              </w:rPr>
              <w:t>三、配偶之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，為其應繼分二分之一。</w:t>
            </w:r>
          </w:p>
          <w:p w14:paraId="092FA4CD" w14:textId="5206DA50" w:rsidR="00AA52AF" w:rsidRPr="00AA52AF" w:rsidRDefault="00AA52AF" w:rsidP="00AA52AF">
            <w:pPr>
              <w:spacing w:line="240" w:lineRule="exact"/>
              <w:ind w:leftChars="300" w:left="720"/>
              <w:rPr>
                <w:rFonts w:asciiTheme="minorEastAsia" w:hAnsiTheme="minorEastAsia"/>
                <w:sz w:val="20"/>
                <w:szCs w:val="20"/>
              </w:rPr>
            </w:pPr>
            <w:r w:rsidRPr="00AA52AF">
              <w:rPr>
                <w:rFonts w:asciiTheme="minorEastAsia" w:hAnsiTheme="minorEastAsia" w:hint="eastAsia"/>
                <w:sz w:val="20"/>
                <w:szCs w:val="20"/>
              </w:rPr>
              <w:t>四、兄弟姊妹之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，為其應繼分三分之一。</w:t>
            </w:r>
          </w:p>
          <w:p w14:paraId="2C9C64B3" w14:textId="73148553" w:rsidR="00AA52AF" w:rsidRPr="00AA52AF" w:rsidRDefault="00AA52AF" w:rsidP="00AA52AF">
            <w:pPr>
              <w:spacing w:line="240" w:lineRule="exact"/>
              <w:ind w:leftChars="300" w:left="720"/>
              <w:rPr>
                <w:rFonts w:asciiTheme="minorEastAsia" w:hAnsiTheme="minorEastAsia"/>
                <w:sz w:val="20"/>
                <w:szCs w:val="20"/>
              </w:rPr>
            </w:pPr>
            <w:r w:rsidRPr="00AA52AF">
              <w:rPr>
                <w:rFonts w:asciiTheme="minorEastAsia" w:hAnsiTheme="minorEastAsia" w:hint="eastAsia"/>
                <w:sz w:val="20"/>
                <w:szCs w:val="20"/>
              </w:rPr>
              <w:t>五、祖父母之</w:t>
            </w:r>
            <w:proofErr w:type="gramStart"/>
            <w:r w:rsidRPr="00AA52AF">
              <w:rPr>
                <w:rFonts w:asciiTheme="minorEastAsia" w:hAnsiTheme="minorEastAsia" w:hint="eastAsia"/>
                <w:sz w:val="20"/>
                <w:szCs w:val="20"/>
              </w:rPr>
              <w:t>特留分</w:t>
            </w:r>
            <w:proofErr w:type="gramEnd"/>
            <w:r w:rsidRPr="00AA52AF">
              <w:rPr>
                <w:rFonts w:asciiTheme="minorEastAsia" w:hAnsiTheme="minorEastAsia" w:hint="eastAsia"/>
                <w:sz w:val="20"/>
                <w:szCs w:val="20"/>
              </w:rPr>
              <w:t>，為其應繼分三分之一。</w:t>
            </w:r>
          </w:p>
          <w:p w14:paraId="06CFE17A" w14:textId="0CD27738" w:rsidR="00AA52AF" w:rsidRP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第 1224 條</w:t>
            </w:r>
            <w:r>
              <w:rPr>
                <w:rFonts w:asciiTheme="minorEastAsia" w:hAnsiTheme="minorEastAsia"/>
                <w:sz w:val="20"/>
                <w:szCs w:val="20"/>
              </w:rPr>
              <w:t xml:space="preserve">  </w:t>
            </w:r>
            <w:r w:rsidRPr="00AA52AF">
              <w:rPr>
                <w:rFonts w:asciiTheme="minorEastAsia" w:hAnsiTheme="minorEastAsia" w:hint="eastAsia"/>
                <w:sz w:val="20"/>
                <w:szCs w:val="20"/>
              </w:rPr>
              <w:t>特</w:t>
            </w:r>
            <w:proofErr w:type="gramStart"/>
            <w:r w:rsidRPr="00AA52AF">
              <w:rPr>
                <w:rFonts w:asciiTheme="minorEastAsia" w:hAnsiTheme="minorEastAsia" w:hint="eastAsia"/>
                <w:sz w:val="20"/>
                <w:szCs w:val="20"/>
              </w:rPr>
              <w:t>留分，由依第一千一百七十三條算定之應繼</w:t>
            </w:r>
            <w:proofErr w:type="gramEnd"/>
            <w:r w:rsidRPr="00AA52AF">
              <w:rPr>
                <w:rFonts w:asciiTheme="minorEastAsia" w:hAnsiTheme="minorEastAsia" w:hint="eastAsia"/>
                <w:sz w:val="20"/>
                <w:szCs w:val="20"/>
              </w:rPr>
              <w:t>財產中，除去債務</w:t>
            </w:r>
            <w:proofErr w:type="gramStart"/>
            <w:r w:rsidRPr="00AA52AF">
              <w:rPr>
                <w:rFonts w:asciiTheme="minorEastAsia" w:hAnsiTheme="minorEastAsia" w:hint="eastAsia"/>
                <w:sz w:val="20"/>
                <w:szCs w:val="20"/>
              </w:rPr>
              <w:t>額算定</w:t>
            </w:r>
            <w:proofErr w:type="gramEnd"/>
            <w:r w:rsidRPr="00AA52AF">
              <w:rPr>
                <w:rFonts w:asciiTheme="minorEastAsia" w:hAnsiTheme="minorEastAsia" w:hint="eastAsia"/>
                <w:sz w:val="20"/>
                <w:szCs w:val="20"/>
              </w:rPr>
              <w:t>之。</w:t>
            </w:r>
          </w:p>
          <w:p w14:paraId="013444BD" w14:textId="77777777" w:rsid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第 1225 條</w:t>
            </w:r>
            <w:r>
              <w:rPr>
                <w:rFonts w:asciiTheme="minorEastAsia" w:hAnsiTheme="minorEastAsia"/>
                <w:sz w:val="20"/>
                <w:szCs w:val="20"/>
              </w:rPr>
              <w:t xml:space="preserve">  </w:t>
            </w:r>
            <w:r w:rsidRPr="00AA52AF">
              <w:rPr>
                <w:rFonts w:asciiTheme="minorEastAsia" w:hAnsiTheme="minorEastAsia" w:hint="eastAsia"/>
                <w:sz w:val="20"/>
                <w:szCs w:val="20"/>
              </w:rPr>
              <w:t>應得特留分之人，如因被繼承人所為之遺贈，致其應得之數不足者，得按其不足之數</w:t>
            </w:r>
          </w:p>
          <w:p w14:paraId="31FD6B21" w14:textId="45AA0151" w:rsidR="00AA52AF" w:rsidRPr="00AA52AF" w:rsidRDefault="00AA52AF" w:rsidP="00AA52AF">
            <w:pPr>
              <w:spacing w:line="240" w:lineRule="exact"/>
              <w:ind w:firstLineChars="600" w:firstLine="1200"/>
              <w:rPr>
                <w:rFonts w:asciiTheme="minorEastAsia" w:hAnsiTheme="minorEastAsia"/>
                <w:sz w:val="20"/>
                <w:szCs w:val="20"/>
              </w:rPr>
            </w:pPr>
            <w:r w:rsidRPr="00AA52AF">
              <w:rPr>
                <w:rFonts w:asciiTheme="minorEastAsia" w:hAnsiTheme="minorEastAsia" w:hint="eastAsia"/>
                <w:sz w:val="20"/>
                <w:szCs w:val="20"/>
              </w:rPr>
              <w:t>由遺贈財產扣減之。受遺贈人有數人時，應按其所得遺贈價額比例扣減。</w:t>
            </w:r>
          </w:p>
          <w:p w14:paraId="60132CAF" w14:textId="77777777" w:rsid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(B) 75.甲男乙女為夫妻，育有一子丙。</w:t>
            </w:r>
            <w:proofErr w:type="gramStart"/>
            <w:r w:rsidRPr="00AA52AF">
              <w:rPr>
                <w:rFonts w:asciiTheme="minorEastAsia" w:hAnsiTheme="minorEastAsia" w:hint="eastAsia"/>
                <w:sz w:val="20"/>
                <w:szCs w:val="20"/>
              </w:rPr>
              <w:t>甲對丁負</w:t>
            </w:r>
            <w:proofErr w:type="gramEnd"/>
            <w:r w:rsidRPr="00AA52AF">
              <w:rPr>
                <w:rFonts w:asciiTheme="minorEastAsia" w:hAnsiTheme="minorEastAsia" w:hint="eastAsia"/>
                <w:sz w:val="20"/>
                <w:szCs w:val="20"/>
              </w:rPr>
              <w:t>有債務 20 萬元，立遺囑</w:t>
            </w:r>
            <w:proofErr w:type="gramStart"/>
            <w:r w:rsidRPr="00AA52AF">
              <w:rPr>
                <w:rFonts w:asciiTheme="minorEastAsia" w:hAnsiTheme="minorEastAsia" w:hint="eastAsia"/>
                <w:sz w:val="20"/>
                <w:szCs w:val="20"/>
              </w:rPr>
              <w:t>遺贈戊</w:t>
            </w:r>
            <w:proofErr w:type="gramEnd"/>
            <w:r w:rsidRPr="00AA52AF">
              <w:rPr>
                <w:rFonts w:asciiTheme="minorEastAsia" w:hAnsiTheme="minorEastAsia" w:hint="eastAsia"/>
                <w:sz w:val="20"/>
                <w:szCs w:val="20"/>
              </w:rPr>
              <w:t xml:space="preserve"> 20 萬元。己受酌</w:t>
            </w:r>
          </w:p>
          <w:p w14:paraId="62039612" w14:textId="5AA61F72" w:rsidR="00AA52AF" w:rsidRPr="00AA52AF" w:rsidRDefault="00AA52AF" w:rsidP="00AA52AF">
            <w:pPr>
              <w:spacing w:line="240" w:lineRule="exact"/>
              <w:ind w:firstLineChars="300" w:firstLine="600"/>
              <w:rPr>
                <w:rFonts w:asciiTheme="minorEastAsia" w:hAnsiTheme="minorEastAsia"/>
                <w:sz w:val="20"/>
                <w:szCs w:val="20"/>
              </w:rPr>
            </w:pPr>
            <w:r w:rsidRPr="00AA52AF">
              <w:rPr>
                <w:rFonts w:asciiTheme="minorEastAsia" w:hAnsiTheme="minorEastAsia" w:hint="eastAsia"/>
                <w:sz w:val="20"/>
                <w:szCs w:val="20"/>
              </w:rPr>
              <w:t>給遺產10 萬元。甲死亡時留有遺產 100 萬元，其喪葬費用 40 萬元。</w:t>
            </w:r>
            <w:proofErr w:type="gramStart"/>
            <w:r w:rsidRPr="00AA52AF">
              <w:rPr>
                <w:rFonts w:asciiTheme="minorEastAsia" w:hAnsiTheme="minorEastAsia" w:hint="eastAsia"/>
                <w:sz w:val="20"/>
                <w:szCs w:val="20"/>
              </w:rPr>
              <w:t>則戊可</w:t>
            </w:r>
            <w:proofErr w:type="gramEnd"/>
            <w:r w:rsidRPr="00AA52AF">
              <w:rPr>
                <w:rFonts w:asciiTheme="minorEastAsia" w:hAnsiTheme="minorEastAsia" w:hint="eastAsia"/>
                <w:sz w:val="20"/>
                <w:szCs w:val="20"/>
              </w:rPr>
              <w:t xml:space="preserve">受遺贈之金額為： </w:t>
            </w:r>
          </w:p>
          <w:p w14:paraId="65A6662F" w14:textId="3A54BE3E" w:rsidR="00AA52AF" w:rsidRPr="00AA52AF" w:rsidRDefault="00AA52AF" w:rsidP="00AA52AF">
            <w:pPr>
              <w:spacing w:line="240" w:lineRule="exact"/>
              <w:jc w:val="right"/>
              <w:rPr>
                <w:rFonts w:asciiTheme="minorEastAsia" w:hAnsiTheme="minorEastAsia"/>
                <w:sz w:val="20"/>
                <w:szCs w:val="20"/>
              </w:rPr>
            </w:pPr>
            <w:r w:rsidRPr="00AA52AF">
              <w:rPr>
                <w:rFonts w:asciiTheme="minorEastAsia" w:hAnsiTheme="minorEastAsia" w:hint="eastAsia"/>
                <w:sz w:val="20"/>
                <w:szCs w:val="20"/>
              </w:rPr>
              <w:t>(A) 0 元</w:t>
            </w:r>
            <w:r>
              <w:rPr>
                <w:rFonts w:asciiTheme="minorEastAsia" w:hAnsiTheme="minorEastAsia" w:hint="eastAsia"/>
                <w:sz w:val="20"/>
                <w:szCs w:val="20"/>
              </w:rPr>
              <w:t xml:space="preserve"> </w:t>
            </w:r>
            <w:r w:rsidRPr="00AA52AF">
              <w:rPr>
                <w:rFonts w:asciiTheme="minorEastAsia" w:hAnsiTheme="minorEastAsia" w:hint="eastAsia"/>
                <w:sz w:val="20"/>
                <w:szCs w:val="20"/>
              </w:rPr>
              <w:t>(B) 10 萬元</w:t>
            </w:r>
            <w:r>
              <w:rPr>
                <w:rFonts w:asciiTheme="minorEastAsia" w:hAnsiTheme="minorEastAsia" w:hint="eastAsia"/>
                <w:sz w:val="20"/>
                <w:szCs w:val="20"/>
              </w:rPr>
              <w:t xml:space="preserve"> </w:t>
            </w:r>
            <w:r w:rsidRPr="00AA52AF">
              <w:rPr>
                <w:rFonts w:asciiTheme="minorEastAsia" w:hAnsiTheme="minorEastAsia" w:hint="eastAsia"/>
                <w:sz w:val="20"/>
                <w:szCs w:val="20"/>
              </w:rPr>
              <w:t>(C) 15 萬元</w:t>
            </w:r>
            <w:r>
              <w:rPr>
                <w:rFonts w:asciiTheme="minorEastAsia" w:hAnsiTheme="minorEastAsia" w:hint="eastAsia"/>
                <w:sz w:val="20"/>
                <w:szCs w:val="20"/>
              </w:rPr>
              <w:t xml:space="preserve"> </w:t>
            </w:r>
            <w:r w:rsidRPr="00AA52AF">
              <w:rPr>
                <w:rFonts w:asciiTheme="minorEastAsia" w:hAnsiTheme="minorEastAsia" w:hint="eastAsia"/>
                <w:sz w:val="20"/>
                <w:szCs w:val="20"/>
              </w:rPr>
              <w:t>(D) 20 萬元</w:t>
            </w:r>
            <w:r>
              <w:rPr>
                <w:rFonts w:asciiTheme="minorEastAsia" w:hAnsiTheme="minorEastAsia" w:hint="eastAsia"/>
                <w:sz w:val="20"/>
                <w:szCs w:val="20"/>
              </w:rPr>
              <w:t xml:space="preserve"> </w:t>
            </w:r>
          </w:p>
          <w:p w14:paraId="3BAB0C2A" w14:textId="77777777" w:rsidR="00AA52AF" w:rsidRPr="00AA52AF" w:rsidRDefault="00AA52AF" w:rsidP="00AA52AF">
            <w:pPr>
              <w:spacing w:line="240" w:lineRule="exact"/>
              <w:ind w:left="400" w:hangingChars="200" w:hanging="400"/>
              <w:rPr>
                <w:rFonts w:asciiTheme="minorEastAsia" w:hAnsiTheme="minorEastAsia"/>
                <w:sz w:val="20"/>
                <w:szCs w:val="20"/>
              </w:rPr>
            </w:pPr>
            <w:r w:rsidRPr="00AA52AF">
              <w:rPr>
                <w:rFonts w:asciiTheme="minorEastAsia" w:hAnsiTheme="minorEastAsia" w:hint="eastAsia"/>
                <w:sz w:val="20"/>
                <w:szCs w:val="20"/>
              </w:rPr>
              <w:t xml:space="preserve">(A) </w:t>
            </w:r>
            <w:proofErr w:type="gramStart"/>
            <w:r w:rsidRPr="00AA52AF">
              <w:rPr>
                <w:rFonts w:asciiTheme="minorEastAsia" w:hAnsiTheme="minorEastAsia" w:hint="eastAsia"/>
                <w:sz w:val="20"/>
                <w:szCs w:val="20"/>
              </w:rPr>
              <w:t>甲男乙</w:t>
            </w:r>
            <w:proofErr w:type="gramEnd"/>
            <w:r w:rsidRPr="00AA52AF">
              <w:rPr>
                <w:rFonts w:asciiTheme="minorEastAsia" w:hAnsiTheme="minorEastAsia" w:hint="eastAsia"/>
                <w:sz w:val="20"/>
                <w:szCs w:val="20"/>
              </w:rPr>
              <w:t>女為夫妻，育有一</w:t>
            </w:r>
            <w:proofErr w:type="gramStart"/>
            <w:r w:rsidRPr="00AA52AF">
              <w:rPr>
                <w:rFonts w:asciiTheme="minorEastAsia" w:hAnsiTheme="minorEastAsia" w:hint="eastAsia"/>
                <w:sz w:val="20"/>
                <w:szCs w:val="20"/>
              </w:rPr>
              <w:t>子丙及一女丁</w:t>
            </w:r>
            <w:proofErr w:type="gramEnd"/>
            <w:r w:rsidRPr="00AA52AF">
              <w:rPr>
                <w:rFonts w:asciiTheme="minorEastAsia" w:hAnsiTheme="minorEastAsia" w:hint="eastAsia"/>
                <w:sz w:val="20"/>
                <w:szCs w:val="20"/>
              </w:rPr>
              <w:t>，假設甲不幸過世，乙女尚存，甲留下 1,200 萬之財產，甲生前</w:t>
            </w:r>
            <w:proofErr w:type="gramStart"/>
            <w:r w:rsidRPr="00AA52AF">
              <w:rPr>
                <w:rFonts w:asciiTheme="minorEastAsia" w:hAnsiTheme="minorEastAsia" w:hint="eastAsia"/>
                <w:sz w:val="20"/>
                <w:szCs w:val="20"/>
              </w:rPr>
              <w:t>曾於丁結婚</w:t>
            </w:r>
            <w:proofErr w:type="gramEnd"/>
            <w:r w:rsidRPr="00AA52AF">
              <w:rPr>
                <w:rFonts w:asciiTheme="minorEastAsia" w:hAnsiTheme="minorEastAsia" w:hint="eastAsia"/>
                <w:sz w:val="20"/>
                <w:szCs w:val="20"/>
              </w:rPr>
              <w:t xml:space="preserve">時， 贈與 600 萬，也曾在丙出國唸書時，贈與 300 萬，請問乙女可以得到多少遺產？ </w:t>
            </w:r>
          </w:p>
          <w:p w14:paraId="78ACC31B" w14:textId="5FC5E318" w:rsidR="00AA52AF" w:rsidRPr="00AA52AF" w:rsidRDefault="00AA52AF" w:rsidP="00AA52AF">
            <w:pPr>
              <w:spacing w:line="240" w:lineRule="exact"/>
              <w:jc w:val="right"/>
              <w:rPr>
                <w:rFonts w:asciiTheme="minorEastAsia" w:hAnsiTheme="minorEastAsia"/>
                <w:sz w:val="20"/>
                <w:szCs w:val="20"/>
              </w:rPr>
            </w:pPr>
            <w:r w:rsidRPr="00AA52AF">
              <w:rPr>
                <w:rFonts w:asciiTheme="minorEastAsia" w:hAnsiTheme="minorEastAsia" w:hint="eastAsia"/>
                <w:sz w:val="20"/>
                <w:szCs w:val="20"/>
              </w:rPr>
              <w:t>(A) 600 萬</w:t>
            </w:r>
            <w:r>
              <w:rPr>
                <w:rFonts w:asciiTheme="minorEastAsia" w:hAnsiTheme="minorEastAsia" w:hint="eastAsia"/>
                <w:sz w:val="20"/>
                <w:szCs w:val="20"/>
              </w:rPr>
              <w:t xml:space="preserve"> </w:t>
            </w:r>
            <w:r w:rsidRPr="00AA52AF">
              <w:rPr>
                <w:rFonts w:asciiTheme="minorEastAsia" w:hAnsiTheme="minorEastAsia" w:hint="eastAsia"/>
                <w:sz w:val="20"/>
                <w:szCs w:val="20"/>
              </w:rPr>
              <w:t>(B) 700 萬</w:t>
            </w:r>
            <w:r>
              <w:rPr>
                <w:rFonts w:asciiTheme="minorEastAsia" w:hAnsiTheme="minorEastAsia" w:hint="eastAsia"/>
                <w:sz w:val="20"/>
                <w:szCs w:val="20"/>
              </w:rPr>
              <w:t xml:space="preserve"> </w:t>
            </w:r>
            <w:r w:rsidRPr="00AA52AF">
              <w:rPr>
                <w:rFonts w:asciiTheme="minorEastAsia" w:hAnsiTheme="minorEastAsia" w:hint="eastAsia"/>
                <w:sz w:val="20"/>
                <w:szCs w:val="20"/>
              </w:rPr>
              <w:t>(C) 900 萬</w:t>
            </w:r>
            <w:r>
              <w:rPr>
                <w:rFonts w:asciiTheme="minorEastAsia" w:hAnsiTheme="minorEastAsia" w:hint="eastAsia"/>
                <w:sz w:val="20"/>
                <w:szCs w:val="20"/>
              </w:rPr>
              <w:t xml:space="preserve"> </w:t>
            </w:r>
            <w:r w:rsidRPr="00AA52AF">
              <w:rPr>
                <w:rFonts w:asciiTheme="minorEastAsia" w:hAnsiTheme="minorEastAsia" w:hint="eastAsia"/>
                <w:sz w:val="20"/>
                <w:szCs w:val="20"/>
              </w:rPr>
              <w:t xml:space="preserve">(D) 1,050 萬 </w:t>
            </w:r>
            <w:r w:rsidRPr="00AA52AF">
              <w:rPr>
                <w:rFonts w:asciiTheme="minorEastAsia" w:hAnsiTheme="minorEastAsia"/>
                <w:sz w:val="20"/>
                <w:szCs w:val="20"/>
              </w:rPr>
              <w:t xml:space="preserve">   </w:t>
            </w:r>
            <w:r>
              <w:rPr>
                <w:rFonts w:asciiTheme="minorEastAsia" w:hAnsiTheme="minorEastAsia"/>
                <w:sz w:val="20"/>
                <w:szCs w:val="20"/>
              </w:rPr>
              <w:tab/>
            </w:r>
          </w:p>
          <w:p w14:paraId="0CB9CC2C" w14:textId="77777777" w:rsid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 xml:space="preserve">(C) 23 </w:t>
            </w:r>
            <w:r>
              <w:rPr>
                <w:rFonts w:asciiTheme="minorEastAsia" w:hAnsiTheme="minorEastAsia"/>
                <w:sz w:val="20"/>
                <w:szCs w:val="20"/>
              </w:rPr>
              <w:t xml:space="preserve"> </w:t>
            </w:r>
            <w:proofErr w:type="gramStart"/>
            <w:r w:rsidRPr="00AA52AF">
              <w:rPr>
                <w:rFonts w:asciiTheme="minorEastAsia" w:hAnsiTheme="minorEastAsia" w:hint="eastAsia"/>
                <w:sz w:val="20"/>
                <w:szCs w:val="20"/>
              </w:rPr>
              <w:t>甲男</w:t>
            </w:r>
            <w:proofErr w:type="gramEnd"/>
            <w:r w:rsidRPr="00AA52AF">
              <w:rPr>
                <w:rFonts w:asciiTheme="minorEastAsia" w:hAnsiTheme="minorEastAsia" w:hint="eastAsia"/>
                <w:sz w:val="20"/>
                <w:szCs w:val="20"/>
              </w:rPr>
              <w:t>、乙女為夫妻，育有子女丙、丁二人。甲死亡後，乙、丙、</w:t>
            </w:r>
            <w:proofErr w:type="gramStart"/>
            <w:r w:rsidRPr="00AA52AF">
              <w:rPr>
                <w:rFonts w:asciiTheme="minorEastAsia" w:hAnsiTheme="minorEastAsia" w:hint="eastAsia"/>
                <w:sz w:val="20"/>
                <w:szCs w:val="20"/>
              </w:rPr>
              <w:t>丁為遺產</w:t>
            </w:r>
            <w:proofErr w:type="gramEnd"/>
            <w:r w:rsidRPr="00AA52AF">
              <w:rPr>
                <w:rFonts w:asciiTheme="minorEastAsia" w:hAnsiTheme="minorEastAsia" w:hint="eastAsia"/>
                <w:sz w:val="20"/>
                <w:szCs w:val="20"/>
              </w:rPr>
              <w:t>分割，乙分得房屋</w:t>
            </w:r>
          </w:p>
          <w:p w14:paraId="7CBA1023" w14:textId="77777777" w:rsidR="00AA52AF" w:rsidRDefault="00AA52AF" w:rsidP="00AA52AF">
            <w:pPr>
              <w:spacing w:line="240" w:lineRule="exact"/>
              <w:ind w:firstLineChars="350" w:firstLine="700"/>
              <w:rPr>
                <w:rFonts w:asciiTheme="minorEastAsia" w:hAnsiTheme="minorEastAsia"/>
                <w:sz w:val="20"/>
                <w:szCs w:val="20"/>
              </w:rPr>
            </w:pPr>
            <w:r w:rsidRPr="00AA52AF">
              <w:rPr>
                <w:rFonts w:asciiTheme="minorEastAsia" w:hAnsiTheme="minorEastAsia" w:hint="eastAsia"/>
                <w:sz w:val="20"/>
                <w:szCs w:val="20"/>
              </w:rPr>
              <w:t>一棟價值 300 萬元，丙分得現金 300 萬元，丁分得古董花瓶價值 300 萬元。惟該古董花瓶於</w:t>
            </w:r>
          </w:p>
          <w:p w14:paraId="16C5D527" w14:textId="001B26D5" w:rsidR="00AA52AF" w:rsidRPr="00AA52AF" w:rsidRDefault="00AA52AF" w:rsidP="00AA52AF">
            <w:pPr>
              <w:spacing w:line="240" w:lineRule="exact"/>
              <w:ind w:firstLineChars="350" w:firstLine="700"/>
              <w:rPr>
                <w:rFonts w:asciiTheme="minorEastAsia" w:hAnsiTheme="minorEastAsia"/>
                <w:sz w:val="20"/>
                <w:szCs w:val="20"/>
              </w:rPr>
            </w:pPr>
            <w:r w:rsidRPr="00AA52AF">
              <w:rPr>
                <w:rFonts w:asciiTheme="minorEastAsia" w:hAnsiTheme="minorEastAsia" w:hint="eastAsia"/>
                <w:sz w:val="20"/>
                <w:szCs w:val="20"/>
              </w:rPr>
              <w:t>遺產分割前，因地震而生 裂痕，經</w:t>
            </w:r>
            <w:proofErr w:type="gramStart"/>
            <w:r w:rsidRPr="00AA52AF">
              <w:rPr>
                <w:rFonts w:asciiTheme="minorEastAsia" w:hAnsiTheme="minorEastAsia" w:hint="eastAsia"/>
                <w:sz w:val="20"/>
                <w:szCs w:val="20"/>
              </w:rPr>
              <w:t>鑑</w:t>
            </w:r>
            <w:proofErr w:type="gramEnd"/>
            <w:r w:rsidRPr="00AA52AF">
              <w:rPr>
                <w:rFonts w:asciiTheme="minorEastAsia" w:hAnsiTheme="minorEastAsia" w:hint="eastAsia"/>
                <w:sz w:val="20"/>
                <w:szCs w:val="20"/>
              </w:rPr>
              <w:t xml:space="preserve">價後，僅值 120 </w:t>
            </w:r>
            <w:r>
              <w:rPr>
                <w:rFonts w:asciiTheme="minorEastAsia" w:hAnsiTheme="minorEastAsia" w:hint="eastAsia"/>
                <w:sz w:val="20"/>
                <w:szCs w:val="20"/>
              </w:rPr>
              <w:t>萬元。丁最多得向乙、</w:t>
            </w:r>
            <w:proofErr w:type="gramStart"/>
            <w:r>
              <w:rPr>
                <w:rFonts w:asciiTheme="minorEastAsia" w:hAnsiTheme="minorEastAsia" w:hint="eastAsia"/>
                <w:sz w:val="20"/>
                <w:szCs w:val="20"/>
              </w:rPr>
              <w:t>丙各請求</w:t>
            </w:r>
            <w:proofErr w:type="gramEnd"/>
            <w:r>
              <w:rPr>
                <w:rFonts w:asciiTheme="minorEastAsia" w:hAnsiTheme="minorEastAsia" w:hint="eastAsia"/>
                <w:sz w:val="20"/>
                <w:szCs w:val="20"/>
              </w:rPr>
              <w:t>多少金額</w:t>
            </w:r>
          </w:p>
          <w:p w14:paraId="0FAAA7D5" w14:textId="2CAD6151" w:rsidR="00AA52AF" w:rsidRPr="00AA52AF" w:rsidRDefault="00AA52AF" w:rsidP="00AA52AF">
            <w:pPr>
              <w:spacing w:line="240" w:lineRule="exact"/>
              <w:ind w:right="100"/>
              <w:jc w:val="right"/>
              <w:rPr>
                <w:rFonts w:asciiTheme="minorEastAsia" w:hAnsiTheme="minorEastAsia"/>
                <w:sz w:val="20"/>
                <w:szCs w:val="20"/>
              </w:rPr>
            </w:pPr>
            <w:r w:rsidRPr="00AA52AF">
              <w:rPr>
                <w:rFonts w:asciiTheme="minorEastAsia" w:hAnsiTheme="minorEastAsia" w:hint="eastAsia"/>
                <w:sz w:val="20"/>
                <w:szCs w:val="20"/>
              </w:rPr>
              <w:t>(A)20 萬元</w:t>
            </w:r>
            <w:r>
              <w:rPr>
                <w:rFonts w:asciiTheme="minorEastAsia" w:hAnsiTheme="minorEastAsia" w:hint="eastAsia"/>
                <w:sz w:val="20"/>
                <w:szCs w:val="20"/>
              </w:rPr>
              <w:t xml:space="preserve"> </w:t>
            </w:r>
            <w:r w:rsidRPr="00AA52AF">
              <w:rPr>
                <w:rFonts w:asciiTheme="minorEastAsia" w:hAnsiTheme="minorEastAsia" w:hint="eastAsia"/>
                <w:sz w:val="20"/>
                <w:szCs w:val="20"/>
              </w:rPr>
              <w:t>(B)40  萬元</w:t>
            </w:r>
            <w:r>
              <w:rPr>
                <w:rFonts w:asciiTheme="minorEastAsia" w:hAnsiTheme="minorEastAsia" w:hint="eastAsia"/>
                <w:sz w:val="20"/>
                <w:szCs w:val="20"/>
              </w:rPr>
              <w:t xml:space="preserve"> </w:t>
            </w:r>
            <w:r w:rsidRPr="00AA52AF">
              <w:rPr>
                <w:rFonts w:asciiTheme="minorEastAsia" w:hAnsiTheme="minorEastAsia" w:hint="eastAsia"/>
                <w:sz w:val="20"/>
                <w:szCs w:val="20"/>
              </w:rPr>
              <w:t>(C)60  萬元</w:t>
            </w:r>
            <w:r>
              <w:rPr>
                <w:rFonts w:asciiTheme="minorEastAsia" w:hAnsiTheme="minorEastAsia" w:hint="eastAsia"/>
                <w:sz w:val="20"/>
                <w:szCs w:val="20"/>
              </w:rPr>
              <w:t xml:space="preserve"> </w:t>
            </w:r>
            <w:r w:rsidRPr="00AA52AF">
              <w:rPr>
                <w:rFonts w:asciiTheme="minorEastAsia" w:hAnsiTheme="minorEastAsia" w:hint="eastAsia"/>
                <w:sz w:val="20"/>
                <w:szCs w:val="20"/>
              </w:rPr>
              <w:t xml:space="preserve">(D)120  萬元 </w:t>
            </w:r>
          </w:p>
          <w:p w14:paraId="393FF3B5" w14:textId="77777777" w:rsid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 xml:space="preserve">(B) </w:t>
            </w:r>
            <w:proofErr w:type="gramStart"/>
            <w:r w:rsidRPr="00AA52AF">
              <w:rPr>
                <w:rFonts w:asciiTheme="minorEastAsia" w:hAnsiTheme="minorEastAsia" w:hint="eastAsia"/>
                <w:sz w:val="20"/>
                <w:szCs w:val="20"/>
              </w:rPr>
              <w:t>甲男乙</w:t>
            </w:r>
            <w:proofErr w:type="gramEnd"/>
            <w:r w:rsidRPr="00AA52AF">
              <w:rPr>
                <w:rFonts w:asciiTheme="minorEastAsia" w:hAnsiTheme="minorEastAsia" w:hint="eastAsia"/>
                <w:sz w:val="20"/>
                <w:szCs w:val="20"/>
              </w:rPr>
              <w:t>女為夫妻，有子女丙、丁二人。甲死亡後，乙、丙、</w:t>
            </w:r>
            <w:proofErr w:type="gramStart"/>
            <w:r w:rsidRPr="00AA52AF">
              <w:rPr>
                <w:rFonts w:asciiTheme="minorEastAsia" w:hAnsiTheme="minorEastAsia" w:hint="eastAsia"/>
                <w:sz w:val="20"/>
                <w:szCs w:val="20"/>
              </w:rPr>
              <w:t>丁為遺產</w:t>
            </w:r>
            <w:proofErr w:type="gramEnd"/>
            <w:r w:rsidRPr="00AA52AF">
              <w:rPr>
                <w:rFonts w:asciiTheme="minorEastAsia" w:hAnsiTheme="minorEastAsia" w:hint="eastAsia"/>
                <w:sz w:val="20"/>
                <w:szCs w:val="20"/>
              </w:rPr>
              <w:t>分割，乙分得房屋一棟，</w:t>
            </w:r>
          </w:p>
          <w:p w14:paraId="7DBC9305" w14:textId="77777777" w:rsidR="00AA52AF" w:rsidRDefault="00AA52AF" w:rsidP="00AA52AF">
            <w:pPr>
              <w:spacing w:line="240" w:lineRule="exact"/>
              <w:ind w:firstLineChars="150" w:firstLine="300"/>
              <w:rPr>
                <w:rFonts w:asciiTheme="minorEastAsia" w:hAnsiTheme="minorEastAsia"/>
                <w:sz w:val="20"/>
                <w:szCs w:val="20"/>
              </w:rPr>
            </w:pPr>
            <w:r w:rsidRPr="00AA52AF">
              <w:rPr>
                <w:rFonts w:asciiTheme="minorEastAsia" w:hAnsiTheme="minorEastAsia" w:hint="eastAsia"/>
                <w:sz w:val="20"/>
                <w:szCs w:val="20"/>
              </w:rPr>
              <w:t>丙分得土地一筆，</w:t>
            </w:r>
            <w:proofErr w:type="gramStart"/>
            <w:r w:rsidRPr="00AA52AF">
              <w:rPr>
                <w:rFonts w:asciiTheme="minorEastAsia" w:hAnsiTheme="minorEastAsia" w:hint="eastAsia"/>
                <w:sz w:val="20"/>
                <w:szCs w:val="20"/>
              </w:rPr>
              <w:t>丁分</w:t>
            </w:r>
            <w:proofErr w:type="gramEnd"/>
            <w:r w:rsidRPr="00AA52AF">
              <w:rPr>
                <w:rFonts w:asciiTheme="minorEastAsia" w:hAnsiTheme="minorEastAsia" w:hint="eastAsia"/>
                <w:sz w:val="20"/>
                <w:szCs w:val="20"/>
              </w:rPr>
              <w:t xml:space="preserve"> 得股票，各價值 300 萬元。惟於遺產分割前，</w:t>
            </w:r>
            <w:proofErr w:type="gramStart"/>
            <w:r w:rsidRPr="00AA52AF">
              <w:rPr>
                <w:rFonts w:asciiTheme="minorEastAsia" w:hAnsiTheme="minorEastAsia" w:hint="eastAsia"/>
                <w:sz w:val="20"/>
                <w:szCs w:val="20"/>
              </w:rPr>
              <w:t>乙所分得</w:t>
            </w:r>
            <w:proofErr w:type="gramEnd"/>
            <w:r w:rsidRPr="00AA52AF">
              <w:rPr>
                <w:rFonts w:asciiTheme="minorEastAsia" w:hAnsiTheme="minorEastAsia" w:hint="eastAsia"/>
                <w:sz w:val="20"/>
                <w:szCs w:val="20"/>
              </w:rPr>
              <w:t>之房屋，</w:t>
            </w:r>
          </w:p>
          <w:p w14:paraId="20F54CC7" w14:textId="466129B7" w:rsidR="00AA52AF" w:rsidRPr="00AA52AF" w:rsidRDefault="00AA52AF" w:rsidP="00AA52AF">
            <w:pPr>
              <w:spacing w:line="240" w:lineRule="exact"/>
              <w:ind w:firstLineChars="150" w:firstLine="300"/>
              <w:rPr>
                <w:rFonts w:asciiTheme="minorEastAsia" w:hAnsiTheme="minorEastAsia"/>
                <w:sz w:val="20"/>
                <w:szCs w:val="20"/>
              </w:rPr>
            </w:pPr>
            <w:r w:rsidRPr="00AA52AF">
              <w:rPr>
                <w:rFonts w:asciiTheme="minorEastAsia" w:hAnsiTheme="minorEastAsia" w:hint="eastAsia"/>
                <w:sz w:val="20"/>
                <w:szCs w:val="20"/>
              </w:rPr>
              <w:t>因地震毀損，價值僅存 150 萬元，</w:t>
            </w:r>
            <w:proofErr w:type="gramStart"/>
            <w:r w:rsidRPr="00AA52AF">
              <w:rPr>
                <w:rFonts w:asciiTheme="minorEastAsia" w:hAnsiTheme="minorEastAsia" w:hint="eastAsia"/>
                <w:sz w:val="20"/>
                <w:szCs w:val="20"/>
              </w:rPr>
              <w:t>則乙可向</w:t>
            </w:r>
            <w:proofErr w:type="gramEnd"/>
            <w:r w:rsidRPr="00AA52AF">
              <w:rPr>
                <w:rFonts w:asciiTheme="minorEastAsia" w:hAnsiTheme="minorEastAsia" w:hint="eastAsia"/>
                <w:sz w:val="20"/>
                <w:szCs w:val="20"/>
              </w:rPr>
              <w:t>丙、</w:t>
            </w:r>
            <w:proofErr w:type="gramStart"/>
            <w:r w:rsidRPr="00AA52AF">
              <w:rPr>
                <w:rFonts w:asciiTheme="minorEastAsia" w:hAnsiTheme="minorEastAsia" w:hint="eastAsia"/>
                <w:sz w:val="20"/>
                <w:szCs w:val="20"/>
              </w:rPr>
              <w:t>丁各</w:t>
            </w:r>
            <w:proofErr w:type="gramEnd"/>
            <w:r w:rsidRPr="00AA52AF">
              <w:rPr>
                <w:rFonts w:asciiTheme="minorEastAsia" w:hAnsiTheme="minorEastAsia" w:hint="eastAsia"/>
                <w:sz w:val="20"/>
                <w:szCs w:val="20"/>
              </w:rPr>
              <w:t xml:space="preserve"> 求償多少？ </w:t>
            </w:r>
          </w:p>
          <w:p w14:paraId="6CAD86F4" w14:textId="53EE3046" w:rsidR="00AA52AF" w:rsidRPr="00AA52AF" w:rsidRDefault="00AA52AF" w:rsidP="00AA52AF">
            <w:pPr>
              <w:spacing w:line="240" w:lineRule="exact"/>
              <w:jc w:val="right"/>
              <w:rPr>
                <w:rFonts w:asciiTheme="minorEastAsia" w:hAnsiTheme="minorEastAsia"/>
                <w:sz w:val="20"/>
                <w:szCs w:val="20"/>
              </w:rPr>
            </w:pPr>
            <w:r w:rsidRPr="00AA52AF">
              <w:rPr>
                <w:rFonts w:asciiTheme="minorEastAsia" w:hAnsiTheme="minorEastAsia" w:hint="eastAsia"/>
                <w:sz w:val="20"/>
                <w:szCs w:val="20"/>
              </w:rPr>
              <w:t>(A) 25 萬元</w:t>
            </w:r>
            <w:r>
              <w:rPr>
                <w:rFonts w:asciiTheme="minorEastAsia" w:hAnsiTheme="minorEastAsia" w:hint="eastAsia"/>
                <w:sz w:val="20"/>
                <w:szCs w:val="20"/>
              </w:rPr>
              <w:t xml:space="preserve"> </w:t>
            </w:r>
            <w:r w:rsidRPr="00AA52AF">
              <w:rPr>
                <w:rFonts w:asciiTheme="minorEastAsia" w:hAnsiTheme="minorEastAsia" w:hint="eastAsia"/>
                <w:sz w:val="20"/>
                <w:szCs w:val="20"/>
              </w:rPr>
              <w:t>(B) 50 萬元</w:t>
            </w:r>
            <w:r>
              <w:rPr>
                <w:rFonts w:asciiTheme="minorEastAsia" w:hAnsiTheme="minorEastAsia" w:hint="eastAsia"/>
                <w:sz w:val="20"/>
                <w:szCs w:val="20"/>
              </w:rPr>
              <w:t xml:space="preserve"> </w:t>
            </w:r>
            <w:r w:rsidRPr="00AA52AF">
              <w:rPr>
                <w:rFonts w:asciiTheme="minorEastAsia" w:hAnsiTheme="minorEastAsia" w:hint="eastAsia"/>
                <w:sz w:val="20"/>
                <w:szCs w:val="20"/>
              </w:rPr>
              <w:t>(C) 75 萬元</w:t>
            </w:r>
            <w:r>
              <w:rPr>
                <w:rFonts w:asciiTheme="minorEastAsia" w:hAnsiTheme="minorEastAsia" w:hint="eastAsia"/>
                <w:sz w:val="20"/>
                <w:szCs w:val="20"/>
              </w:rPr>
              <w:t xml:space="preserve"> </w:t>
            </w:r>
            <w:r w:rsidRPr="00AA52AF">
              <w:rPr>
                <w:rFonts w:asciiTheme="minorEastAsia" w:hAnsiTheme="minorEastAsia" w:hint="eastAsia"/>
                <w:sz w:val="20"/>
                <w:szCs w:val="20"/>
              </w:rPr>
              <w:t xml:space="preserve">(D) 100 萬元 </w:t>
            </w:r>
          </w:p>
          <w:p w14:paraId="70071659" w14:textId="77777777" w:rsid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特留分</w:t>
            </w:r>
            <w:proofErr w:type="gramStart"/>
            <w:r w:rsidRPr="00AA52AF">
              <w:rPr>
                <w:rFonts w:asciiTheme="minorEastAsia" w:hAnsiTheme="minorEastAsia" w:hint="eastAsia"/>
                <w:sz w:val="20"/>
                <w:szCs w:val="20"/>
              </w:rPr>
              <w:t>（</w:t>
            </w:r>
            <w:proofErr w:type="gramEnd"/>
            <w:r w:rsidRPr="00AA52AF">
              <w:rPr>
                <w:rFonts w:asciiTheme="minorEastAsia" w:hAnsiTheme="minorEastAsia" w:hint="eastAsia"/>
                <w:sz w:val="20"/>
                <w:szCs w:val="20"/>
              </w:rPr>
              <w:t>英語：legitime (</w:t>
            </w:r>
            <w:proofErr w:type="spellStart"/>
            <w:r w:rsidRPr="00AA52AF">
              <w:rPr>
                <w:rFonts w:asciiTheme="minorEastAsia" w:hAnsiTheme="minorEastAsia" w:hint="eastAsia"/>
                <w:sz w:val="20"/>
                <w:szCs w:val="20"/>
              </w:rPr>
              <w:t>legitima</w:t>
            </w:r>
            <w:proofErr w:type="spellEnd"/>
            <w:r w:rsidRPr="00AA52AF">
              <w:rPr>
                <w:rFonts w:asciiTheme="minorEastAsia" w:hAnsiTheme="minorEastAsia" w:hint="eastAsia"/>
                <w:sz w:val="20"/>
                <w:szCs w:val="20"/>
              </w:rPr>
              <w:t xml:space="preserve"> </w:t>
            </w:r>
            <w:proofErr w:type="spellStart"/>
            <w:r w:rsidRPr="00AA52AF">
              <w:rPr>
                <w:rFonts w:asciiTheme="minorEastAsia" w:hAnsiTheme="minorEastAsia" w:hint="eastAsia"/>
                <w:sz w:val="20"/>
                <w:szCs w:val="20"/>
              </w:rPr>
              <w:t>portio</w:t>
            </w:r>
            <w:proofErr w:type="spellEnd"/>
            <w:r w:rsidRPr="00AA52AF">
              <w:rPr>
                <w:rFonts w:asciiTheme="minorEastAsia" w:hAnsiTheme="minorEastAsia" w:hint="eastAsia"/>
                <w:sz w:val="20"/>
                <w:szCs w:val="20"/>
              </w:rPr>
              <w:t>)；legally reserved portion，日語：遺留分</w:t>
            </w:r>
            <w:proofErr w:type="gramStart"/>
            <w:r w:rsidRPr="00AA52AF">
              <w:rPr>
                <w:rFonts w:asciiTheme="minorEastAsia" w:hAnsiTheme="minorEastAsia" w:hint="eastAsia"/>
                <w:sz w:val="20"/>
                <w:szCs w:val="20"/>
              </w:rPr>
              <w:t>）</w:t>
            </w:r>
            <w:proofErr w:type="gramEnd"/>
          </w:p>
          <w:p w14:paraId="2413AC70" w14:textId="0E7EADD8" w:rsidR="00AA52AF" w:rsidRPr="00AA52AF" w:rsidRDefault="00AA52AF" w:rsidP="00AA52AF">
            <w:pPr>
              <w:spacing w:line="240" w:lineRule="exact"/>
              <w:ind w:firstLineChars="350" w:firstLine="700"/>
              <w:rPr>
                <w:rFonts w:asciiTheme="minorEastAsia" w:hAnsiTheme="minorEastAsia"/>
                <w:sz w:val="20"/>
                <w:szCs w:val="20"/>
              </w:rPr>
            </w:pPr>
            <w:r w:rsidRPr="00AA52AF">
              <w:rPr>
                <w:rFonts w:asciiTheme="minorEastAsia" w:hAnsiTheme="minorEastAsia" w:hint="eastAsia"/>
                <w:sz w:val="20"/>
                <w:szCs w:val="20"/>
              </w:rPr>
              <w:t>在繼承法中是指最低限度的法定應繼分，按照立法例的不同，有其不同的意義。</w:t>
            </w:r>
          </w:p>
          <w:p w14:paraId="08F2833F" w14:textId="7E724880" w:rsidR="00AA52AF" w:rsidRPr="00AA52AF" w:rsidRDefault="00AA52AF" w:rsidP="00AA52AF">
            <w:pPr>
              <w:spacing w:line="240" w:lineRule="exact"/>
              <w:rPr>
                <w:rFonts w:asciiTheme="minorEastAsia" w:hAnsiTheme="minorEastAsia"/>
                <w:sz w:val="20"/>
                <w:szCs w:val="20"/>
              </w:rPr>
            </w:pPr>
            <w:r w:rsidRPr="00AA52AF">
              <w:rPr>
                <w:rFonts w:asciiTheme="minorEastAsia" w:hAnsiTheme="minorEastAsia" w:hint="eastAsia"/>
                <w:sz w:val="20"/>
                <w:szCs w:val="20"/>
              </w:rPr>
              <w:t>Q. 親人(被繼承人)過世後，誰是繼承人？</w:t>
            </w:r>
          </w:p>
          <w:p w14:paraId="5AA1AF13" w14:textId="77777777" w:rsidR="00AA52AF" w:rsidRPr="00AA52AF" w:rsidRDefault="00AA52AF" w:rsidP="00AA52AF">
            <w:pPr>
              <w:spacing w:line="240" w:lineRule="exact"/>
              <w:ind w:leftChars="500" w:left="1200"/>
              <w:rPr>
                <w:rFonts w:asciiTheme="minorEastAsia" w:hAnsiTheme="minorEastAsia"/>
                <w:sz w:val="20"/>
                <w:szCs w:val="20"/>
              </w:rPr>
            </w:pPr>
            <w:r w:rsidRPr="00AA52AF">
              <w:rPr>
                <w:rFonts w:asciiTheme="minorEastAsia" w:hAnsiTheme="minorEastAsia" w:hint="eastAsia"/>
                <w:sz w:val="20"/>
                <w:szCs w:val="20"/>
              </w:rPr>
              <w:t>被繼承人之「配偶」為遺產當然繼承人，並與下列順位之人「共同」繼承遺產：</w:t>
            </w:r>
          </w:p>
          <w:p w14:paraId="07C645AC" w14:textId="77777777" w:rsidR="00AA52AF" w:rsidRPr="00AA52AF" w:rsidRDefault="00AA52AF" w:rsidP="00AA52AF">
            <w:pPr>
              <w:spacing w:line="240" w:lineRule="exact"/>
              <w:ind w:leftChars="500" w:left="1200"/>
              <w:rPr>
                <w:rFonts w:asciiTheme="minorEastAsia" w:hAnsiTheme="minorEastAsia"/>
                <w:sz w:val="20"/>
                <w:szCs w:val="20"/>
              </w:rPr>
            </w:pPr>
            <w:r w:rsidRPr="00AA52AF">
              <w:rPr>
                <w:rFonts w:asciiTheme="minorEastAsia" w:hAnsiTheme="minorEastAsia" w:hint="eastAsia"/>
                <w:sz w:val="20"/>
                <w:szCs w:val="20"/>
              </w:rPr>
              <w:t>(</w:t>
            </w:r>
            <w:proofErr w:type="gramStart"/>
            <w:r w:rsidRPr="00AA52AF">
              <w:rPr>
                <w:rFonts w:asciiTheme="minorEastAsia" w:hAnsiTheme="minorEastAsia" w:hint="eastAsia"/>
                <w:sz w:val="20"/>
                <w:szCs w:val="20"/>
              </w:rPr>
              <w:t>一</w:t>
            </w:r>
            <w:proofErr w:type="gramEnd"/>
            <w:r w:rsidRPr="00AA52AF">
              <w:rPr>
                <w:rFonts w:asciiTheme="minorEastAsia" w:hAnsiTheme="minorEastAsia" w:hint="eastAsia"/>
                <w:sz w:val="20"/>
                <w:szCs w:val="20"/>
              </w:rPr>
              <w:t>)第一順位：直系</w:t>
            </w:r>
            <w:proofErr w:type="gramStart"/>
            <w:r w:rsidRPr="00AA52AF">
              <w:rPr>
                <w:rFonts w:asciiTheme="minorEastAsia" w:hAnsiTheme="minorEastAsia" w:hint="eastAsia"/>
                <w:sz w:val="20"/>
                <w:szCs w:val="20"/>
              </w:rPr>
              <w:t>卑</w:t>
            </w:r>
            <w:proofErr w:type="gramEnd"/>
            <w:r w:rsidRPr="00AA52AF">
              <w:rPr>
                <w:rFonts w:asciiTheme="minorEastAsia" w:hAnsiTheme="minorEastAsia" w:hint="eastAsia"/>
                <w:sz w:val="20"/>
                <w:szCs w:val="20"/>
              </w:rPr>
              <w:t>親屬(如子女、內外(曾)孫子女，以親等近者為先)。</w:t>
            </w:r>
          </w:p>
          <w:p w14:paraId="5C6B7BD3" w14:textId="77777777" w:rsidR="00AA52AF" w:rsidRPr="00AA52AF" w:rsidRDefault="00AA52AF" w:rsidP="00AA52AF">
            <w:pPr>
              <w:spacing w:line="240" w:lineRule="exact"/>
              <w:ind w:leftChars="500" w:left="1200"/>
              <w:rPr>
                <w:rFonts w:asciiTheme="minorEastAsia" w:hAnsiTheme="minorEastAsia"/>
                <w:sz w:val="20"/>
                <w:szCs w:val="20"/>
              </w:rPr>
            </w:pPr>
            <w:r w:rsidRPr="00AA52AF">
              <w:rPr>
                <w:rFonts w:asciiTheme="minorEastAsia" w:hAnsiTheme="minorEastAsia" w:hint="eastAsia"/>
                <w:sz w:val="20"/>
                <w:szCs w:val="20"/>
              </w:rPr>
              <w:t>(二)第二順位：父母。</w:t>
            </w:r>
          </w:p>
          <w:p w14:paraId="227A2B2A" w14:textId="77777777" w:rsidR="00AA52AF" w:rsidRPr="00AA52AF" w:rsidRDefault="00AA52AF" w:rsidP="00AA52AF">
            <w:pPr>
              <w:spacing w:line="240" w:lineRule="exact"/>
              <w:ind w:leftChars="500" w:left="1200"/>
              <w:rPr>
                <w:rFonts w:asciiTheme="minorEastAsia" w:hAnsiTheme="minorEastAsia"/>
                <w:sz w:val="20"/>
                <w:szCs w:val="20"/>
              </w:rPr>
            </w:pPr>
            <w:r w:rsidRPr="00AA52AF">
              <w:rPr>
                <w:rFonts w:asciiTheme="minorEastAsia" w:hAnsiTheme="minorEastAsia" w:hint="eastAsia"/>
                <w:sz w:val="20"/>
                <w:szCs w:val="20"/>
              </w:rPr>
              <w:t>(三)第三順位：兄弟姊妹。</w:t>
            </w:r>
          </w:p>
          <w:p w14:paraId="07DFCB00" w14:textId="18872F48" w:rsidR="00AA52AF" w:rsidRPr="00AA52AF" w:rsidRDefault="00AA52AF" w:rsidP="00AA52AF">
            <w:pPr>
              <w:spacing w:line="240" w:lineRule="exact"/>
              <w:ind w:leftChars="500" w:left="1200"/>
              <w:rPr>
                <w:rFonts w:asciiTheme="minorEastAsia" w:hAnsiTheme="minorEastAsia"/>
                <w:sz w:val="20"/>
                <w:szCs w:val="20"/>
              </w:rPr>
            </w:pPr>
            <w:r w:rsidRPr="00AA52AF">
              <w:rPr>
                <w:rFonts w:asciiTheme="minorEastAsia" w:hAnsiTheme="minorEastAsia" w:hint="eastAsia"/>
                <w:sz w:val="20"/>
                <w:szCs w:val="20"/>
              </w:rPr>
              <w:t>(四)第四順位：祖父母。</w:t>
            </w:r>
          </w:p>
          <w:p w14:paraId="2EA9DB12" w14:textId="717DF312" w:rsidR="00AA52AF" w:rsidRPr="00AA52AF" w:rsidRDefault="00AA52AF" w:rsidP="00CD7FBE">
            <w:pPr>
              <w:spacing w:line="240" w:lineRule="exact"/>
              <w:rPr>
                <w:rFonts w:asciiTheme="minorEastAsia" w:hAnsiTheme="minorEastAsia"/>
                <w:sz w:val="20"/>
                <w:szCs w:val="20"/>
              </w:rPr>
            </w:pPr>
            <w:r w:rsidRPr="00AA52AF">
              <w:rPr>
                <w:rFonts w:asciiTheme="minorEastAsia" w:hAnsiTheme="minorEastAsia" w:hint="eastAsia"/>
                <w:sz w:val="20"/>
                <w:szCs w:val="20"/>
              </w:rPr>
              <w:t>第 1144 條</w:t>
            </w:r>
            <w:r w:rsidR="00CD7FBE">
              <w:rPr>
                <w:rFonts w:asciiTheme="minorEastAsia" w:hAnsiTheme="minorEastAsia" w:hint="eastAsia"/>
                <w:sz w:val="20"/>
                <w:szCs w:val="20"/>
              </w:rPr>
              <w:t xml:space="preserve">   </w:t>
            </w:r>
            <w:r w:rsidRPr="00AA52AF">
              <w:rPr>
                <w:rFonts w:asciiTheme="minorEastAsia" w:hAnsiTheme="minorEastAsia" w:hint="eastAsia"/>
                <w:sz w:val="20"/>
                <w:szCs w:val="20"/>
              </w:rPr>
              <w:t>配偶有相互繼承遺產之權，其應繼分，依左列</w:t>
            </w:r>
            <w:proofErr w:type="gramStart"/>
            <w:r w:rsidRPr="00AA52AF">
              <w:rPr>
                <w:rFonts w:asciiTheme="minorEastAsia" w:hAnsiTheme="minorEastAsia" w:hint="eastAsia"/>
                <w:sz w:val="20"/>
                <w:szCs w:val="20"/>
              </w:rPr>
              <w:t>各款定之</w:t>
            </w:r>
            <w:proofErr w:type="gramEnd"/>
            <w:r w:rsidRPr="00AA52AF">
              <w:rPr>
                <w:rFonts w:asciiTheme="minorEastAsia" w:hAnsiTheme="minorEastAsia" w:hint="eastAsia"/>
                <w:sz w:val="20"/>
                <w:szCs w:val="20"/>
              </w:rPr>
              <w:t>：</w:t>
            </w:r>
          </w:p>
          <w:p w14:paraId="54C5E6C2" w14:textId="46F98CC7" w:rsidR="00AA52AF" w:rsidRPr="00AA52AF" w:rsidRDefault="00AA52AF" w:rsidP="00AA52AF">
            <w:pPr>
              <w:spacing w:line="240" w:lineRule="exact"/>
              <w:ind w:leftChars="200" w:left="480"/>
              <w:rPr>
                <w:rFonts w:asciiTheme="minorEastAsia" w:hAnsiTheme="minorEastAsia"/>
                <w:sz w:val="20"/>
                <w:szCs w:val="20"/>
              </w:rPr>
            </w:pPr>
            <w:r w:rsidRPr="00AA52AF">
              <w:rPr>
                <w:rFonts w:asciiTheme="minorEastAsia" w:hAnsiTheme="minorEastAsia" w:hint="eastAsia"/>
                <w:sz w:val="20"/>
                <w:szCs w:val="20"/>
              </w:rPr>
              <w:t>一、與第一千一百三十八條所定第一順序之繼承人同為繼承時，其應繼分與他繼承人平均。</w:t>
            </w:r>
          </w:p>
          <w:p w14:paraId="599DD31B" w14:textId="1124EC2D" w:rsidR="00AA52AF" w:rsidRPr="00AA52AF" w:rsidRDefault="00AA52AF" w:rsidP="00AA52AF">
            <w:pPr>
              <w:spacing w:line="240" w:lineRule="exact"/>
              <w:ind w:leftChars="200" w:left="480"/>
              <w:rPr>
                <w:rFonts w:asciiTheme="minorEastAsia" w:hAnsiTheme="minorEastAsia"/>
                <w:sz w:val="20"/>
                <w:szCs w:val="20"/>
              </w:rPr>
            </w:pPr>
            <w:r w:rsidRPr="00AA52AF">
              <w:rPr>
                <w:rFonts w:asciiTheme="minorEastAsia" w:hAnsiTheme="minorEastAsia" w:hint="eastAsia"/>
                <w:sz w:val="20"/>
                <w:szCs w:val="20"/>
              </w:rPr>
              <w:t>二、與第一千一百三十八條所定第二順序或第三順序之繼承人同為繼承時</w:t>
            </w:r>
            <w:r>
              <w:rPr>
                <w:rFonts w:asciiTheme="minorEastAsia" w:hAnsiTheme="minorEastAsia" w:hint="eastAsia"/>
                <w:sz w:val="20"/>
                <w:szCs w:val="20"/>
              </w:rPr>
              <w:t>，</w:t>
            </w:r>
            <w:proofErr w:type="gramStart"/>
            <w:r>
              <w:rPr>
                <w:rFonts w:asciiTheme="minorEastAsia" w:hAnsiTheme="minorEastAsia" w:hint="eastAsia"/>
                <w:sz w:val="20"/>
                <w:szCs w:val="20"/>
              </w:rPr>
              <w:t>其應繼分為</w:t>
            </w:r>
            <w:proofErr w:type="gramEnd"/>
            <w:r>
              <w:rPr>
                <w:rFonts w:asciiTheme="minorEastAsia" w:hAnsiTheme="minorEastAsia" w:hint="eastAsia"/>
                <w:sz w:val="20"/>
                <w:szCs w:val="20"/>
              </w:rPr>
              <w:t>遺產二分之一</w:t>
            </w:r>
          </w:p>
          <w:p w14:paraId="317C7431" w14:textId="1FF8EFCD" w:rsidR="00AA52AF" w:rsidRPr="00AA52AF" w:rsidRDefault="00AA52AF" w:rsidP="00AA52AF">
            <w:pPr>
              <w:spacing w:line="240" w:lineRule="exact"/>
              <w:ind w:leftChars="200" w:left="480"/>
              <w:rPr>
                <w:rFonts w:asciiTheme="minorEastAsia" w:hAnsiTheme="minorEastAsia"/>
                <w:sz w:val="20"/>
                <w:szCs w:val="20"/>
              </w:rPr>
            </w:pPr>
            <w:r w:rsidRPr="00AA52AF">
              <w:rPr>
                <w:rFonts w:asciiTheme="minorEastAsia" w:hAnsiTheme="minorEastAsia" w:hint="eastAsia"/>
                <w:sz w:val="20"/>
                <w:szCs w:val="20"/>
              </w:rPr>
              <w:t>三、與第一千一百三十八條所定第四順序之繼承人同為繼承時，</w:t>
            </w:r>
            <w:proofErr w:type="gramStart"/>
            <w:r w:rsidRPr="00AA52AF">
              <w:rPr>
                <w:rFonts w:asciiTheme="minorEastAsia" w:hAnsiTheme="minorEastAsia" w:hint="eastAsia"/>
                <w:sz w:val="20"/>
                <w:szCs w:val="20"/>
              </w:rPr>
              <w:t>其應繼分為</w:t>
            </w:r>
            <w:proofErr w:type="gramEnd"/>
            <w:r w:rsidRPr="00AA52AF">
              <w:rPr>
                <w:rFonts w:asciiTheme="minorEastAsia" w:hAnsiTheme="minorEastAsia" w:hint="eastAsia"/>
                <w:sz w:val="20"/>
                <w:szCs w:val="20"/>
              </w:rPr>
              <w:t>遺產三分之二。</w:t>
            </w:r>
          </w:p>
          <w:p w14:paraId="7DDC5A9A" w14:textId="14F7006F" w:rsidR="00302A4E" w:rsidRPr="00352AC6" w:rsidRDefault="00AA52AF" w:rsidP="00AA52AF">
            <w:pPr>
              <w:spacing w:line="240" w:lineRule="exact"/>
              <w:ind w:leftChars="200" w:left="480"/>
              <w:rPr>
                <w:rFonts w:asciiTheme="minorEastAsia" w:hAnsiTheme="minorEastAsia"/>
                <w:sz w:val="20"/>
                <w:szCs w:val="20"/>
              </w:rPr>
            </w:pPr>
            <w:r w:rsidRPr="00AA52AF">
              <w:rPr>
                <w:rFonts w:asciiTheme="minorEastAsia" w:hAnsiTheme="minorEastAsia" w:hint="eastAsia"/>
                <w:sz w:val="20"/>
                <w:szCs w:val="20"/>
              </w:rPr>
              <w:t>四、無第一千一百三十八條所定第一順序至第四順序之繼承人時，</w:t>
            </w:r>
            <w:proofErr w:type="gramStart"/>
            <w:r w:rsidRPr="00AA52AF">
              <w:rPr>
                <w:rFonts w:asciiTheme="minorEastAsia" w:hAnsiTheme="minorEastAsia" w:hint="eastAsia"/>
                <w:sz w:val="20"/>
                <w:szCs w:val="20"/>
              </w:rPr>
              <w:t>其應繼分為</w:t>
            </w:r>
            <w:proofErr w:type="gramEnd"/>
            <w:r w:rsidRPr="00AA52AF">
              <w:rPr>
                <w:rFonts w:asciiTheme="minorEastAsia" w:hAnsiTheme="minorEastAsia" w:hint="eastAsia"/>
                <w:sz w:val="20"/>
                <w:szCs w:val="20"/>
              </w:rPr>
              <w:t>遺產全部。</w:t>
            </w:r>
          </w:p>
        </w:tc>
        <w:tc>
          <w:tcPr>
            <w:tcW w:w="567" w:type="dxa"/>
            <w:vAlign w:val="center"/>
          </w:tcPr>
          <w:p w14:paraId="098CCC5F" w14:textId="77777777" w:rsidR="00302A4E" w:rsidRPr="00352AC6" w:rsidRDefault="00302A4E" w:rsidP="00302A4E">
            <w:pPr>
              <w:spacing w:line="240" w:lineRule="exact"/>
              <w:rPr>
                <w:rFonts w:asciiTheme="minorEastAsia" w:hAnsiTheme="minorEastAsia"/>
                <w:sz w:val="16"/>
                <w:szCs w:val="16"/>
              </w:rPr>
            </w:pPr>
          </w:p>
        </w:tc>
      </w:tr>
      <w:tr w:rsidR="00302A4E" w:rsidRPr="00352AC6" w14:paraId="4CFD81F0" w14:textId="77777777" w:rsidTr="00DE7DC3">
        <w:tc>
          <w:tcPr>
            <w:tcW w:w="993" w:type="dxa"/>
            <w:vAlign w:val="center"/>
          </w:tcPr>
          <w:p w14:paraId="18DA4361" w14:textId="77777777" w:rsidR="00302A4E" w:rsidRPr="00352AC6" w:rsidRDefault="00302A4E" w:rsidP="00302A4E">
            <w:pPr>
              <w:spacing w:line="240" w:lineRule="exact"/>
              <w:jc w:val="center"/>
              <w:rPr>
                <w:rFonts w:asciiTheme="minorEastAsia" w:hAnsiTheme="minorEastAsia"/>
                <w:sz w:val="20"/>
                <w:szCs w:val="20"/>
                <w:highlight w:val="yellow"/>
              </w:rPr>
            </w:pPr>
          </w:p>
        </w:tc>
        <w:tc>
          <w:tcPr>
            <w:tcW w:w="9497" w:type="dxa"/>
          </w:tcPr>
          <w:p w14:paraId="08579F1B" w14:textId="77777777" w:rsidR="00302A4E" w:rsidRPr="00352AC6" w:rsidRDefault="00302A4E" w:rsidP="00302A4E">
            <w:pPr>
              <w:spacing w:line="240" w:lineRule="exact"/>
              <w:rPr>
                <w:rFonts w:asciiTheme="minorEastAsia" w:hAnsiTheme="minorEastAsia"/>
                <w:sz w:val="20"/>
                <w:szCs w:val="20"/>
              </w:rPr>
            </w:pPr>
          </w:p>
        </w:tc>
        <w:tc>
          <w:tcPr>
            <w:tcW w:w="567" w:type="dxa"/>
            <w:vAlign w:val="center"/>
          </w:tcPr>
          <w:p w14:paraId="247F917F" w14:textId="77777777" w:rsidR="00302A4E" w:rsidRPr="00352AC6" w:rsidRDefault="00302A4E" w:rsidP="00302A4E">
            <w:pPr>
              <w:spacing w:line="240" w:lineRule="exact"/>
              <w:rPr>
                <w:rFonts w:asciiTheme="minorEastAsia" w:hAnsiTheme="minorEastAsia"/>
                <w:sz w:val="16"/>
                <w:szCs w:val="16"/>
              </w:rPr>
            </w:pPr>
          </w:p>
        </w:tc>
      </w:tr>
      <w:tr w:rsidR="00302A4E" w:rsidRPr="00C33694" w14:paraId="4ACA3C98" w14:textId="77777777" w:rsidTr="00DE7DC3">
        <w:tc>
          <w:tcPr>
            <w:tcW w:w="993" w:type="dxa"/>
            <w:vAlign w:val="center"/>
          </w:tcPr>
          <w:p w14:paraId="346EB4F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1</w:t>
            </w:r>
          </w:p>
        </w:tc>
        <w:tc>
          <w:tcPr>
            <w:tcW w:w="9497" w:type="dxa"/>
          </w:tcPr>
          <w:p w14:paraId="16226831"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刑法總則之犯罪論-基本概念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587</w:t>
            </w:r>
          </w:p>
        </w:tc>
        <w:tc>
          <w:tcPr>
            <w:tcW w:w="567" w:type="dxa"/>
            <w:vAlign w:val="center"/>
          </w:tcPr>
          <w:p w14:paraId="4103D334"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17CF6" w14:paraId="35EA6ED4" w14:textId="77777777" w:rsidTr="00DE7DC3">
        <w:tc>
          <w:tcPr>
            <w:tcW w:w="993" w:type="dxa"/>
            <w:vAlign w:val="center"/>
          </w:tcPr>
          <w:p w14:paraId="4B8370BB" w14:textId="33F537FC" w:rsidR="00302A4E" w:rsidRPr="00C17CF6" w:rsidRDefault="00302A4E" w:rsidP="00302A4E">
            <w:pPr>
              <w:spacing w:line="240" w:lineRule="exact"/>
              <w:jc w:val="center"/>
              <w:rPr>
                <w:rFonts w:asciiTheme="minorEastAsia" w:hAnsiTheme="minorEastAsia"/>
                <w:sz w:val="20"/>
                <w:szCs w:val="20"/>
              </w:rPr>
            </w:pPr>
            <w:r w:rsidRPr="00E22C4D">
              <w:rPr>
                <w:sz w:val="20"/>
                <w:szCs w:val="20"/>
              </w:rPr>
              <w:t>108(C)</w:t>
            </w:r>
          </w:p>
        </w:tc>
        <w:tc>
          <w:tcPr>
            <w:tcW w:w="9497" w:type="dxa"/>
          </w:tcPr>
          <w:p w14:paraId="617199CF" w14:textId="77777777" w:rsidR="00302A4E" w:rsidRDefault="00302A4E" w:rsidP="00302A4E">
            <w:pPr>
              <w:spacing w:line="240" w:lineRule="exact"/>
              <w:rPr>
                <w:sz w:val="20"/>
                <w:szCs w:val="20"/>
              </w:rPr>
            </w:pPr>
            <w:r w:rsidRPr="00E22C4D">
              <w:rPr>
                <w:sz w:val="20"/>
                <w:szCs w:val="20"/>
              </w:rPr>
              <w:t xml:space="preserve">28. </w:t>
            </w:r>
            <w:r w:rsidRPr="00E22C4D">
              <w:rPr>
                <w:rFonts w:hint="eastAsia"/>
                <w:sz w:val="20"/>
                <w:szCs w:val="20"/>
              </w:rPr>
              <w:t>關於刑法第</w:t>
            </w:r>
            <w:r w:rsidRPr="00E22C4D">
              <w:rPr>
                <w:sz w:val="20"/>
                <w:szCs w:val="20"/>
              </w:rPr>
              <w:t xml:space="preserve"> 2 </w:t>
            </w:r>
            <w:r w:rsidRPr="00E22C4D">
              <w:rPr>
                <w:rFonts w:hint="eastAsia"/>
                <w:sz w:val="20"/>
                <w:szCs w:val="20"/>
              </w:rPr>
              <w:t>條之敘述，下列何者正確？</w:t>
            </w:r>
            <w:r w:rsidRPr="00E22C4D">
              <w:rPr>
                <w:sz w:val="20"/>
                <w:szCs w:val="20"/>
              </w:rPr>
              <w:t xml:space="preserve"> </w:t>
            </w:r>
          </w:p>
          <w:p w14:paraId="0C8883CA" w14:textId="7399868E" w:rsidR="00302A4E" w:rsidRPr="00C17CF6" w:rsidRDefault="00302A4E" w:rsidP="00302A4E">
            <w:pPr>
              <w:spacing w:line="240" w:lineRule="exact"/>
              <w:jc w:val="right"/>
              <w:rPr>
                <w:sz w:val="20"/>
                <w:szCs w:val="20"/>
              </w:rPr>
            </w:pPr>
            <w:r w:rsidRPr="00E22C4D">
              <w:rPr>
                <w:sz w:val="20"/>
                <w:szCs w:val="20"/>
              </w:rPr>
              <w:t>(A)</w:t>
            </w:r>
            <w:r w:rsidRPr="00E22C4D">
              <w:rPr>
                <w:rFonts w:hint="eastAsia"/>
                <w:sz w:val="20"/>
                <w:szCs w:val="20"/>
              </w:rPr>
              <w:t>從新從輕原則</w:t>
            </w:r>
            <w:r>
              <w:rPr>
                <w:rFonts w:hint="eastAsia"/>
                <w:sz w:val="20"/>
                <w:szCs w:val="20"/>
              </w:rPr>
              <w:t xml:space="preserve"> </w:t>
            </w:r>
            <w:r w:rsidRPr="00E22C4D">
              <w:rPr>
                <w:sz w:val="20"/>
                <w:szCs w:val="20"/>
              </w:rPr>
              <w:t>(B)</w:t>
            </w:r>
            <w:r w:rsidRPr="00E22C4D">
              <w:rPr>
                <w:rFonts w:hint="eastAsia"/>
                <w:sz w:val="20"/>
                <w:szCs w:val="20"/>
              </w:rPr>
              <w:t>包含行政命令變更</w:t>
            </w:r>
            <w:r>
              <w:rPr>
                <w:sz w:val="20"/>
                <w:szCs w:val="20"/>
              </w:rPr>
              <w:t xml:space="preserve"> </w:t>
            </w:r>
            <w:r w:rsidRPr="00E22C4D">
              <w:rPr>
                <w:sz w:val="20"/>
                <w:szCs w:val="20"/>
              </w:rPr>
              <w:t>(C)</w:t>
            </w:r>
            <w:r w:rsidRPr="00E22C4D">
              <w:rPr>
                <w:rFonts w:hint="eastAsia"/>
                <w:sz w:val="20"/>
                <w:szCs w:val="20"/>
              </w:rPr>
              <w:t>包含法律變更</w:t>
            </w:r>
            <w:r w:rsidRPr="00E22C4D">
              <w:rPr>
                <w:sz w:val="20"/>
                <w:szCs w:val="20"/>
              </w:rPr>
              <w:t xml:space="preserve"> (D)</w:t>
            </w:r>
            <w:r w:rsidRPr="00E22C4D">
              <w:rPr>
                <w:rFonts w:hint="eastAsia"/>
                <w:sz w:val="20"/>
                <w:szCs w:val="20"/>
              </w:rPr>
              <w:t>包含程序法變更</w:t>
            </w:r>
            <w:r w:rsidRPr="00E22C4D">
              <w:rPr>
                <w:sz w:val="20"/>
                <w:szCs w:val="20"/>
              </w:rPr>
              <w:t xml:space="preserve"> </w:t>
            </w:r>
          </w:p>
        </w:tc>
        <w:tc>
          <w:tcPr>
            <w:tcW w:w="567" w:type="dxa"/>
            <w:vAlign w:val="center"/>
          </w:tcPr>
          <w:p w14:paraId="6C34854B" w14:textId="77777777" w:rsidR="00302A4E" w:rsidRPr="00C17CF6" w:rsidRDefault="00302A4E" w:rsidP="00302A4E">
            <w:pPr>
              <w:spacing w:line="240" w:lineRule="exact"/>
              <w:rPr>
                <w:rFonts w:asciiTheme="minorEastAsia" w:hAnsiTheme="minorEastAsia"/>
                <w:sz w:val="16"/>
                <w:szCs w:val="16"/>
              </w:rPr>
            </w:pPr>
          </w:p>
        </w:tc>
      </w:tr>
      <w:tr w:rsidR="00302A4E" w:rsidRPr="00C17CF6" w14:paraId="6A2C2A12" w14:textId="77777777" w:rsidTr="00DE7DC3">
        <w:tc>
          <w:tcPr>
            <w:tcW w:w="993" w:type="dxa"/>
            <w:vAlign w:val="center"/>
          </w:tcPr>
          <w:p w14:paraId="7DAA9A19"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5ADE75BA" w14:textId="13346E59" w:rsidR="00302A4E" w:rsidRPr="00522D40"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刑法第2 條</w:t>
            </w:r>
          </w:p>
          <w:p w14:paraId="31901F0B" w14:textId="77777777" w:rsidR="00302A4E"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I. 行為後法律有變更者，適用行為時之法律。</w:t>
            </w:r>
          </w:p>
          <w:p w14:paraId="48B962CD" w14:textId="01757C76" w:rsidR="00302A4E" w:rsidRPr="00522D40" w:rsidRDefault="00302A4E" w:rsidP="00302A4E">
            <w:pPr>
              <w:spacing w:line="240" w:lineRule="exact"/>
              <w:ind w:firstLineChars="100" w:firstLine="200"/>
              <w:rPr>
                <w:rFonts w:asciiTheme="minorEastAsia" w:hAnsiTheme="minorEastAsia"/>
                <w:sz w:val="20"/>
                <w:szCs w:val="20"/>
              </w:rPr>
            </w:pPr>
            <w:r w:rsidRPr="00522D40">
              <w:rPr>
                <w:rFonts w:asciiTheme="minorEastAsia" w:hAnsiTheme="minorEastAsia" w:hint="eastAsia"/>
                <w:sz w:val="20"/>
                <w:szCs w:val="20"/>
              </w:rPr>
              <w:t>但行為後之法律有利於行為人者，適用最有利於行為人之法律。</w:t>
            </w:r>
            <w:r>
              <w:rPr>
                <w:rFonts w:asciiTheme="minorEastAsia" w:hAnsiTheme="minorEastAsia" w:hint="eastAsia"/>
                <w:sz w:val="20"/>
                <w:szCs w:val="20"/>
              </w:rPr>
              <w:t xml:space="preserve"> </w:t>
            </w:r>
            <w:r>
              <w:rPr>
                <w:rFonts w:asciiTheme="minorEastAsia" w:hAnsiTheme="minorEastAsia"/>
                <w:sz w:val="20"/>
                <w:szCs w:val="20"/>
              </w:rPr>
              <w:t xml:space="preserve">    </w:t>
            </w:r>
            <w:r w:rsidRPr="00522D40">
              <w:rPr>
                <w:rFonts w:asciiTheme="minorEastAsia" w:hAnsiTheme="minorEastAsia" w:hint="eastAsia"/>
                <w:sz w:val="20"/>
                <w:szCs w:val="20"/>
              </w:rPr>
              <w:t>→ (A)從新</w:t>
            </w:r>
            <w:proofErr w:type="gramStart"/>
            <w:r w:rsidRPr="00522D40">
              <w:rPr>
                <w:rFonts w:asciiTheme="minorEastAsia" w:hAnsiTheme="minorEastAsia" w:hint="eastAsia"/>
                <w:sz w:val="20"/>
                <w:szCs w:val="20"/>
              </w:rPr>
              <w:t>從輕舊原則</w:t>
            </w:r>
            <w:proofErr w:type="gramEnd"/>
          </w:p>
          <w:p w14:paraId="0B103DD9" w14:textId="77777777" w:rsidR="00302A4E" w:rsidRPr="00522D40"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II. 沒收、非拘束人身自由之保安處分適用裁判時之法律。</w:t>
            </w:r>
          </w:p>
          <w:p w14:paraId="7DD4D0B2" w14:textId="77777777" w:rsidR="00302A4E" w:rsidRDefault="00302A4E" w:rsidP="00302A4E">
            <w:pPr>
              <w:spacing w:line="240" w:lineRule="exact"/>
              <w:ind w:firstLineChars="150" w:firstLine="300"/>
              <w:rPr>
                <w:rFonts w:asciiTheme="minorEastAsia" w:hAnsiTheme="minorEastAsia"/>
                <w:sz w:val="20"/>
                <w:szCs w:val="20"/>
              </w:rPr>
            </w:pPr>
            <w:r w:rsidRPr="00522D40">
              <w:rPr>
                <w:rFonts w:asciiTheme="minorEastAsia" w:hAnsiTheme="minorEastAsia" w:hint="eastAsia"/>
                <w:sz w:val="20"/>
                <w:szCs w:val="20"/>
              </w:rPr>
              <w:t>處罰或保安處分之裁判確定後，未執行或執行未完畢，而法律有變更，</w:t>
            </w:r>
          </w:p>
          <w:p w14:paraId="79CDE89B" w14:textId="763F9CF6" w:rsidR="00302A4E" w:rsidRPr="00522D40" w:rsidRDefault="00302A4E" w:rsidP="00302A4E">
            <w:pPr>
              <w:spacing w:line="240" w:lineRule="exact"/>
              <w:ind w:firstLineChars="150" w:firstLine="300"/>
              <w:rPr>
                <w:rFonts w:asciiTheme="minorEastAsia" w:hAnsiTheme="minorEastAsia"/>
                <w:sz w:val="20"/>
                <w:szCs w:val="20"/>
              </w:rPr>
            </w:pPr>
            <w:r w:rsidRPr="00522D40">
              <w:rPr>
                <w:rFonts w:asciiTheme="minorEastAsia" w:hAnsiTheme="minorEastAsia" w:hint="eastAsia"/>
                <w:sz w:val="20"/>
                <w:szCs w:val="20"/>
              </w:rPr>
              <w:t>不處罰其行為或不施以保安處分者，免其刑或保安處分之執行。</w:t>
            </w:r>
          </w:p>
          <w:p w14:paraId="14E69E2E" w14:textId="551CEC8A" w:rsidR="00302A4E" w:rsidRPr="00C17CF6" w:rsidRDefault="00302A4E" w:rsidP="00302A4E">
            <w:pPr>
              <w:spacing w:line="240" w:lineRule="exact"/>
              <w:ind w:firstLineChars="1100" w:firstLine="2200"/>
              <w:rPr>
                <w:rFonts w:asciiTheme="minorEastAsia" w:hAnsiTheme="minorEastAsia"/>
                <w:sz w:val="20"/>
                <w:szCs w:val="20"/>
              </w:rPr>
            </w:pPr>
            <w:r w:rsidRPr="00522D40">
              <w:rPr>
                <w:rFonts w:asciiTheme="minorEastAsia" w:hAnsiTheme="minorEastAsia" w:hint="eastAsia"/>
                <w:sz w:val="20"/>
                <w:szCs w:val="20"/>
              </w:rPr>
              <w:t>→</w:t>
            </w:r>
            <w:r w:rsidRPr="00522D40">
              <w:rPr>
                <w:rFonts w:asciiTheme="minorEastAsia" w:hAnsiTheme="minorEastAsia"/>
                <w:sz w:val="20"/>
                <w:szCs w:val="20"/>
              </w:rPr>
              <w:t>(B)</w:t>
            </w:r>
            <w:r w:rsidRPr="00522D40">
              <w:rPr>
                <w:rFonts w:asciiTheme="minorEastAsia" w:hAnsiTheme="minorEastAsia" w:hint="eastAsia"/>
                <w:sz w:val="20"/>
                <w:szCs w:val="20"/>
              </w:rPr>
              <w:t>不包含行政命令變更</w:t>
            </w:r>
            <w:r w:rsidRPr="00522D40">
              <w:rPr>
                <w:rFonts w:asciiTheme="minorEastAsia" w:hAnsiTheme="minorEastAsia"/>
                <w:sz w:val="20"/>
                <w:szCs w:val="20"/>
              </w:rPr>
              <w:t xml:space="preserve">   (C)</w:t>
            </w:r>
            <w:r w:rsidRPr="00522D40">
              <w:rPr>
                <w:rFonts w:asciiTheme="minorEastAsia" w:hAnsiTheme="minorEastAsia" w:hint="eastAsia"/>
                <w:sz w:val="20"/>
                <w:szCs w:val="20"/>
              </w:rPr>
              <w:t>包含法律變更</w:t>
            </w:r>
            <w:r>
              <w:rPr>
                <w:rFonts w:asciiTheme="minorEastAsia" w:hAnsiTheme="minorEastAsia" w:hint="eastAsia"/>
                <w:sz w:val="20"/>
                <w:szCs w:val="20"/>
              </w:rPr>
              <w:t xml:space="preserve"> </w:t>
            </w:r>
            <w:r w:rsidRPr="00522D40">
              <w:rPr>
                <w:rFonts w:asciiTheme="minorEastAsia" w:hAnsiTheme="minorEastAsia"/>
                <w:sz w:val="20"/>
                <w:szCs w:val="20"/>
              </w:rPr>
              <w:t xml:space="preserve"> (D)</w:t>
            </w:r>
            <w:r w:rsidRPr="00522D40">
              <w:rPr>
                <w:rFonts w:asciiTheme="minorEastAsia" w:hAnsiTheme="minorEastAsia" w:hint="eastAsia"/>
                <w:sz w:val="20"/>
                <w:szCs w:val="20"/>
              </w:rPr>
              <w:t>不包含程序法變更</w:t>
            </w:r>
          </w:p>
        </w:tc>
        <w:tc>
          <w:tcPr>
            <w:tcW w:w="567" w:type="dxa"/>
            <w:vAlign w:val="center"/>
          </w:tcPr>
          <w:p w14:paraId="6E4F102B" w14:textId="77777777" w:rsidR="00302A4E" w:rsidRPr="00C17CF6" w:rsidRDefault="00302A4E" w:rsidP="00302A4E">
            <w:pPr>
              <w:spacing w:line="240" w:lineRule="exact"/>
              <w:rPr>
                <w:rFonts w:asciiTheme="minorEastAsia" w:hAnsiTheme="minorEastAsia"/>
                <w:sz w:val="16"/>
                <w:szCs w:val="16"/>
              </w:rPr>
            </w:pPr>
          </w:p>
        </w:tc>
      </w:tr>
      <w:tr w:rsidR="00302A4E" w:rsidRPr="00C17CF6" w14:paraId="5A3FE164" w14:textId="77777777" w:rsidTr="00DE7DC3">
        <w:tc>
          <w:tcPr>
            <w:tcW w:w="993" w:type="dxa"/>
            <w:vAlign w:val="center"/>
          </w:tcPr>
          <w:p w14:paraId="3B56D679"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0D6EA2F2"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686DE039" w14:textId="77777777" w:rsidR="00302A4E" w:rsidRPr="00C17CF6" w:rsidRDefault="00302A4E" w:rsidP="00302A4E">
            <w:pPr>
              <w:spacing w:line="240" w:lineRule="exact"/>
              <w:rPr>
                <w:rFonts w:asciiTheme="minorEastAsia" w:hAnsiTheme="minorEastAsia"/>
                <w:sz w:val="16"/>
                <w:szCs w:val="16"/>
              </w:rPr>
            </w:pPr>
          </w:p>
        </w:tc>
      </w:tr>
      <w:tr w:rsidR="00302A4E" w:rsidRPr="00C33694" w14:paraId="65DBFE22" w14:textId="77777777" w:rsidTr="00DE7DC3">
        <w:tc>
          <w:tcPr>
            <w:tcW w:w="993" w:type="dxa"/>
            <w:vAlign w:val="center"/>
          </w:tcPr>
          <w:p w14:paraId="5FB6AEBD" w14:textId="77777777" w:rsidR="00302A4E" w:rsidRPr="00FB7BA3" w:rsidRDefault="00302A4E" w:rsidP="00302A4E">
            <w:pPr>
              <w:spacing w:line="240" w:lineRule="exact"/>
              <w:jc w:val="center"/>
              <w:rPr>
                <w:rFonts w:asciiTheme="minorEastAsia" w:hAnsiTheme="minorEastAsia"/>
                <w:b/>
                <w:sz w:val="20"/>
                <w:szCs w:val="20"/>
                <w:highlight w:val="cyan"/>
              </w:rPr>
            </w:pPr>
            <w:r w:rsidRPr="00FB7BA3">
              <w:rPr>
                <w:rFonts w:asciiTheme="minorEastAsia" w:hAnsiTheme="minorEastAsia" w:hint="eastAsia"/>
                <w:b/>
                <w:sz w:val="20"/>
                <w:szCs w:val="20"/>
                <w:highlight w:val="cyan"/>
              </w:rPr>
              <w:t>刑法1-</w:t>
            </w:r>
            <w:r w:rsidRPr="00FB7BA3">
              <w:rPr>
                <w:rFonts w:asciiTheme="minorEastAsia" w:hAnsiTheme="minorEastAsia"/>
                <w:b/>
                <w:sz w:val="20"/>
                <w:szCs w:val="20"/>
                <w:highlight w:val="cyan"/>
              </w:rPr>
              <w:t>1</w:t>
            </w:r>
          </w:p>
        </w:tc>
        <w:tc>
          <w:tcPr>
            <w:tcW w:w="9497" w:type="dxa"/>
          </w:tcPr>
          <w:p w14:paraId="7E5A7AB3" w14:textId="77777777" w:rsidR="00302A4E" w:rsidRPr="00FB7BA3" w:rsidRDefault="00302A4E" w:rsidP="00302A4E">
            <w:pPr>
              <w:spacing w:line="240" w:lineRule="exact"/>
              <w:rPr>
                <w:rFonts w:asciiTheme="minorEastAsia" w:hAnsiTheme="minorEastAsia"/>
                <w:b/>
                <w:sz w:val="20"/>
                <w:szCs w:val="20"/>
                <w:highlight w:val="cyan"/>
              </w:rPr>
            </w:pPr>
            <w:r w:rsidRPr="00FB7BA3">
              <w:rPr>
                <w:rFonts w:asciiTheme="minorEastAsia" w:hAnsiTheme="minorEastAsia" w:hint="eastAsia"/>
                <w:b/>
                <w:sz w:val="20"/>
                <w:szCs w:val="20"/>
                <w:highlight w:val="cyan"/>
              </w:rPr>
              <w:t>刑法總則之犯罪論-基本概念</w:t>
            </w:r>
            <w:r>
              <w:rPr>
                <w:rFonts w:asciiTheme="minorEastAsia" w:hAnsiTheme="minorEastAsia" w:hint="eastAsia"/>
                <w:b/>
                <w:sz w:val="20"/>
                <w:szCs w:val="20"/>
                <w:highlight w:val="cyan"/>
              </w:rPr>
              <w:t xml:space="preserve"> </w:t>
            </w:r>
            <w:r w:rsidRPr="00FB7BA3">
              <w:rPr>
                <w:rFonts w:asciiTheme="minorEastAsia" w:hAnsiTheme="minorEastAsia"/>
                <w:b/>
                <w:sz w:val="20"/>
                <w:szCs w:val="20"/>
                <w:highlight w:val="cyan"/>
              </w:rPr>
              <w:t xml:space="preserve">&lt; </w:t>
            </w:r>
            <w:r w:rsidRPr="00FB7BA3">
              <w:rPr>
                <w:rFonts w:asciiTheme="minorEastAsia" w:hAnsiTheme="minorEastAsia" w:hint="eastAsia"/>
                <w:b/>
                <w:sz w:val="20"/>
                <w:szCs w:val="20"/>
                <w:highlight w:val="cyan"/>
              </w:rPr>
              <w:t>職</w:t>
            </w:r>
            <w:r w:rsidRPr="00FB7BA3">
              <w:rPr>
                <w:rFonts w:asciiTheme="minorEastAsia" w:hAnsiTheme="minorEastAsia"/>
                <w:b/>
                <w:sz w:val="20"/>
                <w:szCs w:val="20"/>
                <w:highlight w:val="cyan"/>
              </w:rPr>
              <w:t>員考題</w:t>
            </w:r>
            <w:r w:rsidRPr="00FB7BA3">
              <w:rPr>
                <w:rFonts w:asciiTheme="minorEastAsia" w:hAnsiTheme="minorEastAsia" w:hint="eastAsia"/>
                <w:b/>
                <w:sz w:val="20"/>
                <w:szCs w:val="20"/>
                <w:highlight w:val="cyan"/>
              </w:rPr>
              <w:t>&gt;</w:t>
            </w:r>
            <w:r w:rsidRPr="00FB7BA3">
              <w:rPr>
                <w:rFonts w:asciiTheme="minorEastAsia" w:hAnsiTheme="minorEastAsia"/>
                <w:b/>
                <w:sz w:val="20"/>
                <w:szCs w:val="20"/>
                <w:highlight w:val="cyan"/>
              </w:rPr>
              <w:t xml:space="preserve">  P 587</w:t>
            </w:r>
          </w:p>
        </w:tc>
        <w:tc>
          <w:tcPr>
            <w:tcW w:w="567" w:type="dxa"/>
            <w:vAlign w:val="center"/>
          </w:tcPr>
          <w:p w14:paraId="70221066" w14:textId="77777777" w:rsidR="00302A4E" w:rsidRPr="00C33694" w:rsidRDefault="00302A4E" w:rsidP="00302A4E">
            <w:pPr>
              <w:spacing w:line="240" w:lineRule="exact"/>
              <w:rPr>
                <w:rFonts w:asciiTheme="minorEastAsia" w:hAnsiTheme="minorEastAsia"/>
                <w:b/>
                <w:sz w:val="16"/>
                <w:szCs w:val="16"/>
              </w:rPr>
            </w:pPr>
          </w:p>
        </w:tc>
      </w:tr>
      <w:tr w:rsidR="00302A4E" w:rsidRPr="00C17CF6" w14:paraId="744A4035" w14:textId="77777777" w:rsidTr="00DE7DC3">
        <w:tc>
          <w:tcPr>
            <w:tcW w:w="993" w:type="dxa"/>
            <w:vAlign w:val="center"/>
          </w:tcPr>
          <w:p w14:paraId="43B1398A" w14:textId="45C2AD6A" w:rsidR="00302A4E" w:rsidRPr="00C17CF6" w:rsidRDefault="00302A4E" w:rsidP="00302A4E">
            <w:pPr>
              <w:spacing w:line="240" w:lineRule="exact"/>
              <w:jc w:val="center"/>
              <w:rPr>
                <w:rFonts w:asciiTheme="minorEastAsia" w:hAnsiTheme="minorEastAsia"/>
                <w:sz w:val="20"/>
                <w:szCs w:val="20"/>
                <w:highlight w:val="yellow"/>
              </w:rPr>
            </w:pPr>
            <w:r w:rsidRPr="00C17CF6">
              <w:rPr>
                <w:rFonts w:asciiTheme="minorEastAsia" w:hAnsiTheme="minorEastAsia" w:hint="eastAsia"/>
                <w:sz w:val="20"/>
                <w:szCs w:val="20"/>
              </w:rPr>
              <w:t>100(B)</w:t>
            </w:r>
          </w:p>
        </w:tc>
        <w:tc>
          <w:tcPr>
            <w:tcW w:w="9497" w:type="dxa"/>
          </w:tcPr>
          <w:p w14:paraId="4BAC0181" w14:textId="6111DA19" w:rsidR="00302A4E" w:rsidRDefault="00302A4E" w:rsidP="00302A4E">
            <w:pPr>
              <w:spacing w:line="240" w:lineRule="exact"/>
              <w:rPr>
                <w:rFonts w:asciiTheme="minorEastAsia" w:hAnsiTheme="minorEastAsia"/>
                <w:sz w:val="20"/>
                <w:szCs w:val="20"/>
              </w:rPr>
            </w:pPr>
            <w:r w:rsidRPr="00C17CF6">
              <w:rPr>
                <w:rFonts w:asciiTheme="minorEastAsia" w:hAnsiTheme="minorEastAsia" w:hint="eastAsia"/>
                <w:sz w:val="20"/>
                <w:szCs w:val="20"/>
              </w:rPr>
              <w:t>56</w:t>
            </w:r>
            <w:r>
              <w:rPr>
                <w:rFonts w:asciiTheme="minorEastAsia" w:hAnsiTheme="minorEastAsia"/>
                <w:sz w:val="20"/>
                <w:szCs w:val="20"/>
              </w:rPr>
              <w:t xml:space="preserve"> </w:t>
            </w:r>
            <w:r w:rsidRPr="00C17CF6">
              <w:rPr>
                <w:rFonts w:asciiTheme="minorEastAsia" w:hAnsiTheme="minorEastAsia" w:hint="eastAsia"/>
                <w:sz w:val="20"/>
                <w:szCs w:val="20"/>
              </w:rPr>
              <w:t>依我國刑法規定，行為後法律有變更者，適用行為時之法律。但行為後之法律有利於行為人者，</w:t>
            </w:r>
          </w:p>
          <w:p w14:paraId="04E8D6C3" w14:textId="77777777" w:rsidR="00302A4E" w:rsidRDefault="00302A4E" w:rsidP="00302A4E">
            <w:pPr>
              <w:spacing w:line="240" w:lineRule="exact"/>
              <w:ind w:firstLineChars="150" w:firstLine="300"/>
              <w:rPr>
                <w:rFonts w:asciiTheme="minorEastAsia" w:hAnsiTheme="minorEastAsia"/>
                <w:sz w:val="20"/>
                <w:szCs w:val="20"/>
              </w:rPr>
            </w:pPr>
            <w:r w:rsidRPr="00C17CF6">
              <w:rPr>
                <w:rFonts w:asciiTheme="minorEastAsia" w:hAnsiTheme="minorEastAsia" w:hint="eastAsia"/>
                <w:sz w:val="20"/>
                <w:szCs w:val="20"/>
              </w:rPr>
              <w:t xml:space="preserve">適用最有利於行為人之法律。請問此項規定係何種原則之表現？ </w:t>
            </w:r>
          </w:p>
          <w:p w14:paraId="00F93F26" w14:textId="7383BCF8" w:rsidR="00302A4E" w:rsidRPr="00C17CF6" w:rsidRDefault="00302A4E" w:rsidP="00302A4E">
            <w:pPr>
              <w:spacing w:line="240" w:lineRule="exact"/>
              <w:ind w:firstLineChars="150" w:firstLine="300"/>
              <w:jc w:val="right"/>
              <w:rPr>
                <w:rFonts w:asciiTheme="minorEastAsia" w:hAnsiTheme="minorEastAsia"/>
                <w:sz w:val="20"/>
                <w:szCs w:val="20"/>
              </w:rPr>
            </w:pPr>
            <w:r w:rsidRPr="00C17CF6">
              <w:rPr>
                <w:rFonts w:asciiTheme="minorEastAsia" w:hAnsiTheme="minorEastAsia" w:hint="eastAsia"/>
                <w:sz w:val="20"/>
                <w:szCs w:val="20"/>
              </w:rPr>
              <w:t>(A)法律</w:t>
            </w:r>
            <w:proofErr w:type="gramStart"/>
            <w:r w:rsidRPr="00C17CF6">
              <w:rPr>
                <w:rFonts w:asciiTheme="minorEastAsia" w:hAnsiTheme="minorEastAsia" w:hint="eastAsia"/>
                <w:sz w:val="20"/>
                <w:szCs w:val="20"/>
              </w:rPr>
              <w:t>不</w:t>
            </w:r>
            <w:proofErr w:type="gramEnd"/>
            <w:r w:rsidRPr="00C17CF6">
              <w:rPr>
                <w:rFonts w:asciiTheme="minorEastAsia" w:hAnsiTheme="minorEastAsia" w:hint="eastAsia"/>
                <w:sz w:val="20"/>
                <w:szCs w:val="20"/>
              </w:rPr>
              <w:t>溯及既往原則 (B)</w:t>
            </w:r>
            <w:proofErr w:type="gramStart"/>
            <w:r w:rsidRPr="00C17CF6">
              <w:rPr>
                <w:rFonts w:asciiTheme="minorEastAsia" w:hAnsiTheme="minorEastAsia" w:hint="eastAsia"/>
                <w:sz w:val="20"/>
                <w:szCs w:val="20"/>
              </w:rPr>
              <w:t>從舊從輕</w:t>
            </w:r>
            <w:proofErr w:type="gramEnd"/>
            <w:r w:rsidRPr="00C17CF6">
              <w:rPr>
                <w:rFonts w:asciiTheme="minorEastAsia" w:hAnsiTheme="minorEastAsia" w:hint="eastAsia"/>
                <w:sz w:val="20"/>
                <w:szCs w:val="20"/>
              </w:rPr>
              <w:t>原則 (C)禁止類推適用原則 (D)罪刑法定主義原則</w:t>
            </w:r>
          </w:p>
        </w:tc>
        <w:tc>
          <w:tcPr>
            <w:tcW w:w="567" w:type="dxa"/>
            <w:vAlign w:val="center"/>
          </w:tcPr>
          <w:p w14:paraId="74F84A60" w14:textId="77777777" w:rsidR="00302A4E" w:rsidRPr="00C17CF6" w:rsidRDefault="00302A4E" w:rsidP="00302A4E">
            <w:pPr>
              <w:spacing w:line="240" w:lineRule="exact"/>
              <w:rPr>
                <w:rFonts w:asciiTheme="minorEastAsia" w:hAnsiTheme="minorEastAsia"/>
                <w:sz w:val="16"/>
                <w:szCs w:val="16"/>
              </w:rPr>
            </w:pPr>
          </w:p>
        </w:tc>
      </w:tr>
      <w:tr w:rsidR="00EF0DA7" w:rsidRPr="00C17CF6" w14:paraId="786484CA" w14:textId="77777777" w:rsidTr="00DE7DC3">
        <w:tc>
          <w:tcPr>
            <w:tcW w:w="993" w:type="dxa"/>
            <w:vAlign w:val="center"/>
          </w:tcPr>
          <w:p w14:paraId="504E9827" w14:textId="77777777" w:rsidR="00EF0DA7" w:rsidRPr="00C17CF6" w:rsidRDefault="00EF0DA7" w:rsidP="00302A4E">
            <w:pPr>
              <w:spacing w:line="240" w:lineRule="exact"/>
              <w:jc w:val="center"/>
              <w:rPr>
                <w:rFonts w:asciiTheme="minorEastAsia" w:hAnsiTheme="minorEastAsia"/>
                <w:sz w:val="20"/>
                <w:szCs w:val="20"/>
              </w:rPr>
            </w:pPr>
          </w:p>
        </w:tc>
        <w:tc>
          <w:tcPr>
            <w:tcW w:w="9497" w:type="dxa"/>
          </w:tcPr>
          <w:p w14:paraId="45377CDE" w14:textId="77777777" w:rsidR="009F6C34" w:rsidRDefault="009F6C34" w:rsidP="00EF0DA7">
            <w:pPr>
              <w:spacing w:line="240" w:lineRule="exact"/>
              <w:rPr>
                <w:rFonts w:asciiTheme="minorEastAsia" w:hAnsiTheme="minorEastAsia"/>
                <w:sz w:val="20"/>
                <w:szCs w:val="20"/>
              </w:rPr>
            </w:pPr>
            <w:r>
              <w:rPr>
                <w:rFonts w:asciiTheme="minorEastAsia" w:hAnsiTheme="minorEastAsia" w:hint="eastAsia"/>
                <w:sz w:val="20"/>
                <w:szCs w:val="20"/>
              </w:rPr>
              <w:t>第十八條</w:t>
            </w:r>
            <w:r w:rsidR="00EF0DA7" w:rsidRPr="00EF0DA7">
              <w:rPr>
                <w:rFonts w:asciiTheme="minorEastAsia" w:hAnsiTheme="minorEastAsia" w:hint="eastAsia"/>
                <w:sz w:val="20"/>
                <w:szCs w:val="20"/>
              </w:rPr>
              <w:t>規定：「各機關受理人民聲請許可案件適用法規時，除依其性質應適用行為時之法規外，</w:t>
            </w:r>
          </w:p>
          <w:p w14:paraId="40200678" w14:textId="77777777" w:rsidR="009F6C34" w:rsidRDefault="00EF0DA7" w:rsidP="009F6C34">
            <w:pPr>
              <w:spacing w:line="240" w:lineRule="exact"/>
              <w:ind w:firstLineChars="750" w:firstLine="1500"/>
              <w:rPr>
                <w:rFonts w:asciiTheme="minorEastAsia" w:hAnsiTheme="minorEastAsia"/>
                <w:sz w:val="20"/>
                <w:szCs w:val="20"/>
              </w:rPr>
            </w:pPr>
            <w:r w:rsidRPr="00EF0DA7">
              <w:rPr>
                <w:rFonts w:asciiTheme="minorEastAsia" w:hAnsiTheme="minorEastAsia" w:hint="eastAsia"/>
                <w:sz w:val="20"/>
                <w:szCs w:val="20"/>
              </w:rPr>
              <w:t xml:space="preserve">如在處理程序終結前，據以准許之法規有變更者，適用新法規。 </w:t>
            </w:r>
          </w:p>
          <w:p w14:paraId="023F16F4" w14:textId="77777777" w:rsidR="009F6C34" w:rsidRDefault="00EF0DA7" w:rsidP="009F6C34">
            <w:pPr>
              <w:spacing w:line="240" w:lineRule="exact"/>
              <w:ind w:firstLineChars="750" w:firstLine="1500"/>
              <w:rPr>
                <w:rFonts w:asciiTheme="minorEastAsia" w:hAnsiTheme="minorEastAsia"/>
                <w:sz w:val="20"/>
                <w:szCs w:val="20"/>
              </w:rPr>
            </w:pPr>
            <w:r w:rsidRPr="00EF0DA7">
              <w:rPr>
                <w:rFonts w:asciiTheme="minorEastAsia" w:hAnsiTheme="minorEastAsia" w:hint="eastAsia"/>
                <w:sz w:val="20"/>
                <w:szCs w:val="20"/>
              </w:rPr>
              <w:t>但舊法規有利於當事人而新法規未廢除或禁止所聲請之事項者，適用舊法規。」</w:t>
            </w:r>
          </w:p>
          <w:p w14:paraId="722FFA44" w14:textId="291DE526" w:rsidR="00EF0DA7" w:rsidRPr="00CD7FBE" w:rsidRDefault="00EF0DA7" w:rsidP="00CD7FBE">
            <w:pPr>
              <w:spacing w:line="240" w:lineRule="exact"/>
              <w:ind w:leftChars="200" w:left="480"/>
              <w:rPr>
                <w:rFonts w:asciiTheme="minorEastAsia" w:hAnsiTheme="minorEastAsia"/>
                <w:sz w:val="20"/>
                <w:szCs w:val="20"/>
                <w:highlight w:val="yellow"/>
              </w:rPr>
            </w:pPr>
            <w:r w:rsidRPr="00CD7FBE">
              <w:rPr>
                <w:rFonts w:asciiTheme="minorEastAsia" w:hAnsiTheme="minorEastAsia" w:hint="eastAsia"/>
                <w:sz w:val="20"/>
                <w:szCs w:val="20"/>
                <w:highlight w:val="yellow"/>
              </w:rPr>
              <w:t xml:space="preserve">刑法 </w:t>
            </w:r>
            <w:r w:rsidR="009F6C34" w:rsidRPr="00CD7FBE">
              <w:rPr>
                <w:rFonts w:asciiTheme="minorEastAsia" w:hAnsiTheme="minorEastAsia"/>
                <w:sz w:val="20"/>
                <w:szCs w:val="20"/>
                <w:highlight w:val="yellow"/>
              </w:rPr>
              <w:t xml:space="preserve">   </w:t>
            </w:r>
            <w:proofErr w:type="gramStart"/>
            <w:r w:rsidRPr="00CD7FBE">
              <w:rPr>
                <w:rFonts w:asciiTheme="minorEastAsia" w:hAnsiTheme="minorEastAsia" w:hint="eastAsia"/>
                <w:sz w:val="20"/>
                <w:szCs w:val="20"/>
                <w:highlight w:val="yellow"/>
              </w:rPr>
              <w:t>從舊從輕</w:t>
            </w:r>
            <w:proofErr w:type="gramEnd"/>
            <w:r w:rsidR="009F6C34" w:rsidRPr="00CD7FBE">
              <w:rPr>
                <w:rFonts w:asciiTheme="minorEastAsia" w:hAnsiTheme="minorEastAsia" w:hint="eastAsia"/>
                <w:sz w:val="20"/>
                <w:szCs w:val="20"/>
                <w:highlight w:val="yellow"/>
              </w:rPr>
              <w:t>原</w:t>
            </w:r>
            <w:r w:rsidR="009F6C34" w:rsidRPr="00CD7FBE">
              <w:rPr>
                <w:rFonts w:asciiTheme="minorEastAsia" w:hAnsiTheme="minorEastAsia"/>
                <w:sz w:val="20"/>
                <w:szCs w:val="20"/>
                <w:highlight w:val="yellow"/>
              </w:rPr>
              <w:t>則</w:t>
            </w:r>
            <w:r w:rsidR="00CD7FBE">
              <w:rPr>
                <w:rFonts w:asciiTheme="minorEastAsia" w:hAnsiTheme="minorEastAsia" w:hint="eastAsia"/>
                <w:sz w:val="20"/>
                <w:szCs w:val="20"/>
                <w:highlight w:val="yellow"/>
              </w:rPr>
              <w:t xml:space="preserve">          </w:t>
            </w:r>
            <w:r w:rsidRPr="00CD7FBE">
              <w:rPr>
                <w:rFonts w:asciiTheme="minorEastAsia" w:hAnsiTheme="minorEastAsia" w:hint="eastAsia"/>
                <w:sz w:val="20"/>
                <w:szCs w:val="20"/>
                <w:highlight w:val="yellow"/>
              </w:rPr>
              <w:t xml:space="preserve">行政法 </w:t>
            </w:r>
            <w:r w:rsidR="009F6C34" w:rsidRPr="00CD7FBE">
              <w:rPr>
                <w:rFonts w:asciiTheme="minorEastAsia" w:hAnsiTheme="minorEastAsia"/>
                <w:sz w:val="20"/>
                <w:szCs w:val="20"/>
                <w:highlight w:val="yellow"/>
              </w:rPr>
              <w:t xml:space="preserve"> </w:t>
            </w:r>
            <w:r w:rsidRPr="00CD7FBE">
              <w:rPr>
                <w:rFonts w:asciiTheme="minorEastAsia" w:hAnsiTheme="minorEastAsia" w:hint="eastAsia"/>
                <w:sz w:val="20"/>
                <w:szCs w:val="20"/>
                <w:highlight w:val="yellow"/>
              </w:rPr>
              <w:t>從新從輕</w:t>
            </w:r>
            <w:r w:rsidR="009F6C34" w:rsidRPr="00CD7FBE">
              <w:rPr>
                <w:rFonts w:asciiTheme="minorEastAsia" w:hAnsiTheme="minorEastAsia" w:hint="eastAsia"/>
                <w:sz w:val="20"/>
                <w:szCs w:val="20"/>
                <w:highlight w:val="yellow"/>
              </w:rPr>
              <w:t>原</w:t>
            </w:r>
            <w:r w:rsidR="009F6C34" w:rsidRPr="00CD7FBE">
              <w:rPr>
                <w:rFonts w:asciiTheme="minorEastAsia" w:hAnsiTheme="minorEastAsia"/>
                <w:sz w:val="20"/>
                <w:szCs w:val="20"/>
                <w:highlight w:val="yellow"/>
              </w:rPr>
              <w:t>則</w:t>
            </w:r>
          </w:p>
        </w:tc>
        <w:tc>
          <w:tcPr>
            <w:tcW w:w="567" w:type="dxa"/>
            <w:vAlign w:val="center"/>
          </w:tcPr>
          <w:p w14:paraId="35A0E456" w14:textId="77777777" w:rsidR="00EF0DA7" w:rsidRPr="00C17CF6" w:rsidRDefault="00EF0DA7" w:rsidP="00302A4E">
            <w:pPr>
              <w:spacing w:line="240" w:lineRule="exact"/>
              <w:rPr>
                <w:rFonts w:asciiTheme="minorEastAsia" w:hAnsiTheme="minorEastAsia"/>
                <w:sz w:val="16"/>
                <w:szCs w:val="16"/>
              </w:rPr>
            </w:pPr>
          </w:p>
        </w:tc>
      </w:tr>
      <w:tr w:rsidR="00302A4E" w:rsidRPr="00C17CF6" w14:paraId="3A99BA29" w14:textId="77777777" w:rsidTr="00DE7DC3">
        <w:tc>
          <w:tcPr>
            <w:tcW w:w="993" w:type="dxa"/>
            <w:vAlign w:val="center"/>
          </w:tcPr>
          <w:p w14:paraId="5F8E15E2"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68EA56D7"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01126AD9" w14:textId="77777777" w:rsidR="00302A4E" w:rsidRPr="00C17CF6" w:rsidRDefault="00302A4E" w:rsidP="00302A4E">
            <w:pPr>
              <w:spacing w:line="240" w:lineRule="exact"/>
              <w:rPr>
                <w:rFonts w:asciiTheme="minorEastAsia" w:hAnsiTheme="minorEastAsia"/>
                <w:sz w:val="16"/>
                <w:szCs w:val="16"/>
              </w:rPr>
            </w:pPr>
          </w:p>
        </w:tc>
      </w:tr>
      <w:tr w:rsidR="00302A4E" w:rsidRPr="00C33694" w14:paraId="05FECCBB" w14:textId="77777777" w:rsidTr="00DE7DC3">
        <w:tc>
          <w:tcPr>
            <w:tcW w:w="993" w:type="dxa"/>
            <w:vAlign w:val="center"/>
          </w:tcPr>
          <w:p w14:paraId="36877AA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2</w:t>
            </w:r>
          </w:p>
        </w:tc>
        <w:tc>
          <w:tcPr>
            <w:tcW w:w="9497" w:type="dxa"/>
          </w:tcPr>
          <w:p w14:paraId="06785F9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構成要件該當性</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592</w:t>
            </w:r>
          </w:p>
        </w:tc>
        <w:tc>
          <w:tcPr>
            <w:tcW w:w="567" w:type="dxa"/>
            <w:vAlign w:val="center"/>
          </w:tcPr>
          <w:p w14:paraId="52F7C2F3"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330FA425" w14:textId="77777777" w:rsidTr="00DE7DC3">
        <w:tc>
          <w:tcPr>
            <w:tcW w:w="993" w:type="dxa"/>
            <w:vAlign w:val="center"/>
          </w:tcPr>
          <w:p w14:paraId="1B00DD5B"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0B38A11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68979B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2034AD7" w14:textId="77777777" w:rsidTr="00DE7DC3">
        <w:tc>
          <w:tcPr>
            <w:tcW w:w="993" w:type="dxa"/>
            <w:vAlign w:val="center"/>
          </w:tcPr>
          <w:p w14:paraId="7A8567C0"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2</w:t>
            </w:r>
          </w:p>
        </w:tc>
        <w:tc>
          <w:tcPr>
            <w:tcW w:w="9497" w:type="dxa"/>
          </w:tcPr>
          <w:p w14:paraId="6AEA3A3E"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構成要件該當性</w:t>
            </w:r>
            <w:r>
              <w:rPr>
                <w:rFonts w:asciiTheme="minorEastAsia" w:hAnsiTheme="minorEastAsia" w:hint="eastAsia"/>
                <w:b/>
                <w:sz w:val="20"/>
                <w:szCs w:val="20"/>
                <w:highlight w:val="cyan"/>
              </w:rPr>
              <w:t xml:space="preserve">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592</w:t>
            </w:r>
          </w:p>
        </w:tc>
        <w:tc>
          <w:tcPr>
            <w:tcW w:w="567" w:type="dxa"/>
            <w:vAlign w:val="center"/>
          </w:tcPr>
          <w:p w14:paraId="36C9425A" w14:textId="77777777" w:rsidR="00302A4E" w:rsidRPr="00C33694" w:rsidRDefault="00302A4E" w:rsidP="00302A4E">
            <w:pPr>
              <w:spacing w:line="240" w:lineRule="exact"/>
              <w:rPr>
                <w:rFonts w:asciiTheme="minorEastAsia" w:hAnsiTheme="minorEastAsia"/>
                <w:b/>
                <w:sz w:val="16"/>
                <w:szCs w:val="16"/>
              </w:rPr>
            </w:pPr>
          </w:p>
        </w:tc>
      </w:tr>
      <w:tr w:rsidR="00302A4E" w:rsidRPr="00C17CF6" w14:paraId="30503D81" w14:textId="77777777" w:rsidTr="00DE7DC3">
        <w:tc>
          <w:tcPr>
            <w:tcW w:w="993" w:type="dxa"/>
            <w:vAlign w:val="center"/>
          </w:tcPr>
          <w:p w14:paraId="335AF345" w14:textId="4D2360C9"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6144E55F" w14:textId="1110515A" w:rsidR="00302A4E" w:rsidRDefault="00302A4E" w:rsidP="00302A4E">
            <w:pPr>
              <w:spacing w:line="240" w:lineRule="exact"/>
              <w:rPr>
                <w:sz w:val="20"/>
                <w:szCs w:val="20"/>
              </w:rPr>
            </w:pPr>
            <w:r w:rsidRPr="00E22C4D">
              <w:rPr>
                <w:rFonts w:hint="eastAsia"/>
                <w:sz w:val="20"/>
                <w:szCs w:val="20"/>
              </w:rPr>
              <w:t>38.</w:t>
            </w:r>
            <w:r>
              <w:rPr>
                <w:sz w:val="20"/>
                <w:szCs w:val="20"/>
              </w:rPr>
              <w:t xml:space="preserve"> </w:t>
            </w:r>
            <w:r w:rsidRPr="00E22C4D">
              <w:rPr>
                <w:rFonts w:hint="eastAsia"/>
                <w:sz w:val="20"/>
                <w:szCs w:val="20"/>
              </w:rPr>
              <w:t>行為人對於犯罪事實之發生，按其情節應注意並能注意而不注意者，稱為：</w:t>
            </w:r>
            <w:r w:rsidRPr="00E22C4D">
              <w:rPr>
                <w:rFonts w:hint="eastAsia"/>
                <w:sz w:val="20"/>
                <w:szCs w:val="20"/>
              </w:rPr>
              <w:t xml:space="preserve"> </w:t>
            </w:r>
          </w:p>
          <w:p w14:paraId="43337DC0" w14:textId="2B204BFF" w:rsidR="00302A4E" w:rsidRPr="00C17CF6" w:rsidRDefault="00302A4E" w:rsidP="00302A4E">
            <w:pPr>
              <w:spacing w:line="240" w:lineRule="exact"/>
              <w:jc w:val="right"/>
              <w:rPr>
                <w:rFonts w:asciiTheme="minorEastAsia" w:hAnsiTheme="minorEastAsia"/>
                <w:sz w:val="20"/>
                <w:szCs w:val="20"/>
              </w:rPr>
            </w:pPr>
            <w:r w:rsidRPr="00E22C4D">
              <w:rPr>
                <w:rFonts w:hint="eastAsia"/>
                <w:sz w:val="20"/>
                <w:szCs w:val="20"/>
              </w:rPr>
              <w:t>(A)</w:t>
            </w:r>
            <w:r w:rsidRPr="00E22C4D">
              <w:rPr>
                <w:rFonts w:hint="eastAsia"/>
                <w:sz w:val="20"/>
                <w:szCs w:val="20"/>
              </w:rPr>
              <w:t>故意</w:t>
            </w:r>
            <w:r w:rsidRPr="00E22C4D">
              <w:rPr>
                <w:rFonts w:hint="eastAsia"/>
                <w:sz w:val="20"/>
                <w:szCs w:val="20"/>
              </w:rPr>
              <w:t xml:space="preserve"> (B)</w:t>
            </w:r>
            <w:r w:rsidRPr="00E22C4D">
              <w:rPr>
                <w:rFonts w:hint="eastAsia"/>
                <w:sz w:val="20"/>
                <w:szCs w:val="20"/>
              </w:rPr>
              <w:t>錯誤</w:t>
            </w:r>
            <w:r w:rsidRPr="00E22C4D">
              <w:rPr>
                <w:rFonts w:hint="eastAsia"/>
                <w:sz w:val="20"/>
                <w:szCs w:val="20"/>
              </w:rPr>
              <w:t xml:space="preserve"> (C)</w:t>
            </w:r>
            <w:r w:rsidRPr="00E22C4D">
              <w:rPr>
                <w:rFonts w:hint="eastAsia"/>
                <w:sz w:val="20"/>
                <w:szCs w:val="20"/>
              </w:rPr>
              <w:t>過失</w:t>
            </w:r>
            <w:r w:rsidRPr="00E22C4D">
              <w:rPr>
                <w:rFonts w:hint="eastAsia"/>
                <w:sz w:val="20"/>
                <w:szCs w:val="20"/>
              </w:rPr>
              <w:t xml:space="preserve"> (D)</w:t>
            </w:r>
            <w:r w:rsidRPr="00E22C4D">
              <w:rPr>
                <w:rFonts w:hint="eastAsia"/>
                <w:sz w:val="20"/>
                <w:szCs w:val="20"/>
              </w:rPr>
              <w:t>意外</w:t>
            </w:r>
          </w:p>
        </w:tc>
        <w:tc>
          <w:tcPr>
            <w:tcW w:w="567" w:type="dxa"/>
            <w:vAlign w:val="center"/>
          </w:tcPr>
          <w:p w14:paraId="296C06DE" w14:textId="77777777" w:rsidR="00302A4E" w:rsidRPr="00C17CF6" w:rsidRDefault="00302A4E" w:rsidP="00302A4E">
            <w:pPr>
              <w:spacing w:line="240" w:lineRule="exact"/>
              <w:rPr>
                <w:rFonts w:asciiTheme="minorEastAsia" w:hAnsiTheme="minorEastAsia"/>
                <w:sz w:val="16"/>
                <w:szCs w:val="16"/>
              </w:rPr>
            </w:pPr>
          </w:p>
        </w:tc>
      </w:tr>
      <w:tr w:rsidR="00302A4E" w:rsidRPr="00C17CF6" w14:paraId="3920C9F3" w14:textId="77777777" w:rsidTr="00DE7DC3">
        <w:tc>
          <w:tcPr>
            <w:tcW w:w="993" w:type="dxa"/>
            <w:vAlign w:val="center"/>
          </w:tcPr>
          <w:p w14:paraId="115442F3"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360945D5" w14:textId="001BDF21" w:rsidR="0046483F" w:rsidRPr="0046483F" w:rsidRDefault="0046483F" w:rsidP="0046483F">
            <w:pPr>
              <w:tabs>
                <w:tab w:val="left" w:pos="3365"/>
              </w:tabs>
              <w:spacing w:line="240" w:lineRule="exact"/>
              <w:rPr>
                <w:rFonts w:asciiTheme="minorEastAsia" w:hAnsiTheme="minorEastAsia"/>
                <w:sz w:val="20"/>
                <w:szCs w:val="20"/>
              </w:rPr>
            </w:pPr>
            <w:r w:rsidRPr="0046483F">
              <w:rPr>
                <w:rFonts w:asciiTheme="minorEastAsia" w:hAnsiTheme="minorEastAsia" w:hint="eastAsia"/>
                <w:sz w:val="20"/>
                <w:szCs w:val="20"/>
              </w:rPr>
              <w:t>刑法第13條 (直接故意與間接故意)</w:t>
            </w:r>
            <w:r w:rsidRPr="0046483F">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 xml:space="preserve">　</w:t>
            </w:r>
            <w:r>
              <w:rPr>
                <w:rFonts w:asciiTheme="minorEastAsia" w:hAnsiTheme="minorEastAsia"/>
                <w:color w:val="FF0000"/>
                <w:sz w:val="20"/>
                <w:szCs w:val="20"/>
              </w:rPr>
              <w:t xml:space="preserve">　　　　　　　　　　　　　　　</w:t>
            </w:r>
            <w:r>
              <w:rPr>
                <w:rFonts w:asciiTheme="minorEastAsia" w:hAnsiTheme="minorEastAsia" w:hint="eastAsia"/>
                <w:color w:val="FF0000"/>
                <w:sz w:val="20"/>
                <w:szCs w:val="20"/>
              </w:rPr>
              <w:t>＜</w:t>
            </w:r>
            <w:r w:rsidRPr="0046483F">
              <w:rPr>
                <w:rFonts w:asciiTheme="minorEastAsia" w:hAnsiTheme="minorEastAsia" w:hint="eastAsia"/>
                <w:color w:val="FF0000"/>
                <w:sz w:val="20"/>
                <w:szCs w:val="20"/>
              </w:rPr>
              <w:t>明知並有意=&gt;故意</w:t>
            </w:r>
            <w:r>
              <w:rPr>
                <w:rFonts w:asciiTheme="minorEastAsia" w:hAnsiTheme="minorEastAsia" w:hint="eastAsia"/>
                <w:color w:val="FF0000"/>
                <w:sz w:val="20"/>
                <w:szCs w:val="20"/>
              </w:rPr>
              <w:t>＞</w:t>
            </w:r>
          </w:p>
          <w:p w14:paraId="0669B0EA" w14:textId="77777777"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行為人對於構成犯罪之事實，明知並有意使其發生者，為故意。</w:t>
            </w:r>
          </w:p>
          <w:p w14:paraId="73C19C1A" w14:textId="57723617" w:rsidR="0046483F" w:rsidRPr="0046483F" w:rsidRDefault="0046483F" w:rsidP="0046483F">
            <w:pPr>
              <w:spacing w:line="240" w:lineRule="exact"/>
              <w:ind w:leftChars="200" w:left="480"/>
              <w:rPr>
                <w:rFonts w:asciiTheme="minorEastAsia" w:hAnsiTheme="minorEastAsia"/>
                <w:sz w:val="20"/>
                <w:szCs w:val="20"/>
              </w:rPr>
            </w:pPr>
            <w:r w:rsidRPr="0046483F">
              <w:rPr>
                <w:rFonts w:asciiTheme="minorEastAsia" w:hAnsiTheme="minorEastAsia" w:hint="eastAsia"/>
                <w:sz w:val="20"/>
                <w:szCs w:val="20"/>
              </w:rPr>
              <w:t>行為人對於構成犯罪之事實，預見其發生，而其發生並不違背其本意者，以故意論。</w:t>
            </w:r>
            <w:r>
              <w:rPr>
                <w:rFonts w:asciiTheme="minorEastAsia" w:hAnsiTheme="minorEastAsia"/>
                <w:sz w:val="20"/>
                <w:szCs w:val="20"/>
              </w:rPr>
              <w:tab/>
            </w:r>
            <w:r>
              <w:rPr>
                <w:rFonts w:asciiTheme="minorEastAsia" w:hAnsiTheme="minorEastAsia" w:hint="eastAsia"/>
                <w:sz w:val="20"/>
                <w:szCs w:val="20"/>
              </w:rPr>
              <w:t xml:space="preserve">　</w:t>
            </w:r>
          </w:p>
          <w:p w14:paraId="658E8BE0" w14:textId="7A18E2BB"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刑法第14條 (無認識之過失與有認識之過失)</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46483F">
              <w:rPr>
                <w:rFonts w:asciiTheme="minorEastAsia" w:hAnsiTheme="minorEastAsia" w:hint="eastAsia"/>
                <w:color w:val="FF0000"/>
                <w:sz w:val="20"/>
                <w:szCs w:val="20"/>
              </w:rPr>
              <w:t>應注意而不注意=&gt;過失</w:t>
            </w:r>
            <w:r>
              <w:rPr>
                <w:rFonts w:asciiTheme="minorEastAsia" w:hAnsiTheme="minorEastAsia"/>
                <w:sz w:val="20"/>
                <w:szCs w:val="20"/>
              </w:rPr>
              <w:t>＞</w:t>
            </w:r>
          </w:p>
          <w:p w14:paraId="28990916" w14:textId="77777777" w:rsidR="0046483F" w:rsidRPr="0046483F" w:rsidRDefault="0046483F" w:rsidP="0046483F">
            <w:pPr>
              <w:spacing w:line="240" w:lineRule="exact"/>
              <w:ind w:leftChars="300" w:left="720"/>
              <w:rPr>
                <w:rFonts w:asciiTheme="minorEastAsia" w:hAnsiTheme="minorEastAsia"/>
                <w:sz w:val="20"/>
                <w:szCs w:val="20"/>
              </w:rPr>
            </w:pPr>
            <w:r w:rsidRPr="0046483F">
              <w:rPr>
                <w:rFonts w:asciiTheme="minorEastAsia" w:hAnsiTheme="minorEastAsia" w:hint="eastAsia"/>
                <w:sz w:val="20"/>
                <w:szCs w:val="20"/>
              </w:rPr>
              <w:t>行為人雖非故意，但按其情節，應注意並能注意而不注意者，為過失。</w:t>
            </w:r>
          </w:p>
          <w:p w14:paraId="662A7802" w14:textId="5391E28D" w:rsidR="0046483F" w:rsidRPr="0046483F" w:rsidRDefault="0046483F" w:rsidP="0046483F">
            <w:pPr>
              <w:spacing w:line="240" w:lineRule="exact"/>
              <w:ind w:leftChars="300" w:left="720"/>
              <w:rPr>
                <w:rFonts w:asciiTheme="minorEastAsia" w:hAnsiTheme="minorEastAsia"/>
                <w:sz w:val="20"/>
                <w:szCs w:val="20"/>
              </w:rPr>
            </w:pPr>
            <w:r w:rsidRPr="0046483F">
              <w:rPr>
                <w:rFonts w:asciiTheme="minorEastAsia" w:hAnsiTheme="minorEastAsia" w:hint="eastAsia"/>
                <w:sz w:val="20"/>
                <w:szCs w:val="20"/>
              </w:rPr>
              <w:t>行為人對於構成犯罪之事實，雖預見其能發生而確信其不發生者，以過失論。</w:t>
            </w:r>
          </w:p>
          <w:p w14:paraId="064ADA38" w14:textId="77777777"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 xml:space="preserve">(C) 35 行為人對於犯罪事實，預見其發生，而其發生並不違背其本意者，稱為： </w:t>
            </w:r>
          </w:p>
          <w:p w14:paraId="6BE2DB60" w14:textId="0F73C840" w:rsidR="0046483F" w:rsidRPr="0046483F" w:rsidRDefault="0046483F" w:rsidP="0046483F">
            <w:pPr>
              <w:spacing w:line="240" w:lineRule="exact"/>
              <w:jc w:val="right"/>
              <w:rPr>
                <w:rFonts w:asciiTheme="minorEastAsia" w:hAnsiTheme="minorEastAsia"/>
                <w:sz w:val="20"/>
                <w:szCs w:val="20"/>
              </w:rPr>
            </w:pPr>
            <w:r w:rsidRPr="0046483F">
              <w:rPr>
                <w:rFonts w:asciiTheme="minorEastAsia" w:hAnsiTheme="minorEastAsia" w:hint="eastAsia"/>
                <w:sz w:val="20"/>
                <w:szCs w:val="20"/>
              </w:rPr>
              <w:t xml:space="preserve">(A)有認識過失 (B)無認識過失 (C)間接故意 (D)直接故意 </w:t>
            </w:r>
          </w:p>
          <w:p w14:paraId="7906D740" w14:textId="77777777" w:rsidR="0046483F" w:rsidRPr="0046483F" w:rsidRDefault="0046483F" w:rsidP="0046483F">
            <w:pPr>
              <w:spacing w:line="240" w:lineRule="exact"/>
              <w:rPr>
                <w:rFonts w:asciiTheme="minorEastAsia" w:hAnsiTheme="minorEastAsia"/>
                <w:sz w:val="20"/>
                <w:szCs w:val="20"/>
              </w:rPr>
            </w:pPr>
            <w:r w:rsidRPr="0046483F">
              <w:rPr>
                <w:rFonts w:asciiTheme="minorEastAsia" w:hAnsiTheme="minorEastAsia" w:hint="eastAsia"/>
                <w:sz w:val="20"/>
                <w:szCs w:val="20"/>
              </w:rPr>
              <w:t xml:space="preserve">(C) 行為人對於犯罪事實之發生，在主觀上之認識與客觀上發生之結果事 實不符合者，稱為： </w:t>
            </w:r>
          </w:p>
          <w:p w14:paraId="689929E2" w14:textId="4932D9C0" w:rsidR="00302A4E" w:rsidRPr="0046483F" w:rsidRDefault="0046483F" w:rsidP="0046483F">
            <w:pPr>
              <w:spacing w:line="240" w:lineRule="exact"/>
              <w:jc w:val="right"/>
              <w:rPr>
                <w:rFonts w:asciiTheme="minorEastAsia" w:hAnsiTheme="minorEastAsia"/>
                <w:sz w:val="20"/>
                <w:szCs w:val="20"/>
              </w:rPr>
            </w:pPr>
            <w:r w:rsidRPr="0046483F">
              <w:rPr>
                <w:rFonts w:asciiTheme="minorEastAsia" w:hAnsiTheme="minorEastAsia" w:hint="eastAsia"/>
                <w:sz w:val="20"/>
                <w:szCs w:val="20"/>
              </w:rPr>
              <w:t>(A) 故意犯  (B) 過失犯  (C) 錯誤犯  (D) 習慣犯</w:t>
            </w:r>
          </w:p>
        </w:tc>
        <w:tc>
          <w:tcPr>
            <w:tcW w:w="567" w:type="dxa"/>
            <w:vAlign w:val="center"/>
          </w:tcPr>
          <w:p w14:paraId="56E8B97D" w14:textId="77777777" w:rsidR="00302A4E" w:rsidRPr="00C17CF6" w:rsidRDefault="00302A4E" w:rsidP="00302A4E">
            <w:pPr>
              <w:spacing w:line="240" w:lineRule="exact"/>
              <w:rPr>
                <w:rFonts w:asciiTheme="minorEastAsia" w:hAnsiTheme="minorEastAsia"/>
                <w:sz w:val="16"/>
                <w:szCs w:val="16"/>
              </w:rPr>
            </w:pPr>
          </w:p>
        </w:tc>
      </w:tr>
      <w:tr w:rsidR="00302A4E" w:rsidRPr="00C17CF6" w14:paraId="42F5CF79" w14:textId="77777777" w:rsidTr="00DE7DC3">
        <w:tc>
          <w:tcPr>
            <w:tcW w:w="993" w:type="dxa"/>
            <w:vAlign w:val="center"/>
          </w:tcPr>
          <w:p w14:paraId="39F04B71" w14:textId="77777777" w:rsidR="00302A4E" w:rsidRPr="00C17CF6" w:rsidRDefault="00302A4E" w:rsidP="00302A4E">
            <w:pPr>
              <w:spacing w:line="240" w:lineRule="exact"/>
              <w:jc w:val="center"/>
              <w:rPr>
                <w:rFonts w:asciiTheme="minorEastAsia" w:hAnsiTheme="minorEastAsia"/>
                <w:sz w:val="20"/>
                <w:szCs w:val="20"/>
                <w:highlight w:val="yellow"/>
              </w:rPr>
            </w:pPr>
          </w:p>
        </w:tc>
        <w:tc>
          <w:tcPr>
            <w:tcW w:w="9497" w:type="dxa"/>
          </w:tcPr>
          <w:p w14:paraId="528AF18F"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3761EE0A" w14:textId="77777777" w:rsidR="00302A4E" w:rsidRPr="00C17CF6" w:rsidRDefault="00302A4E" w:rsidP="00302A4E">
            <w:pPr>
              <w:spacing w:line="240" w:lineRule="exact"/>
              <w:rPr>
                <w:rFonts w:asciiTheme="minorEastAsia" w:hAnsiTheme="minorEastAsia"/>
                <w:sz w:val="16"/>
                <w:szCs w:val="16"/>
              </w:rPr>
            </w:pPr>
          </w:p>
        </w:tc>
      </w:tr>
      <w:tr w:rsidR="00302A4E" w:rsidRPr="00C33694" w14:paraId="351F3F5B" w14:textId="77777777" w:rsidTr="00DE7DC3">
        <w:tc>
          <w:tcPr>
            <w:tcW w:w="993" w:type="dxa"/>
            <w:vAlign w:val="center"/>
          </w:tcPr>
          <w:p w14:paraId="6B2526A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3</w:t>
            </w:r>
          </w:p>
        </w:tc>
        <w:tc>
          <w:tcPr>
            <w:tcW w:w="9497" w:type="dxa"/>
          </w:tcPr>
          <w:p w14:paraId="0B47C7E2"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違法性</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595</w:t>
            </w:r>
          </w:p>
        </w:tc>
        <w:tc>
          <w:tcPr>
            <w:tcW w:w="567" w:type="dxa"/>
            <w:vAlign w:val="center"/>
          </w:tcPr>
          <w:p w14:paraId="5BCBD109"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17CF6" w14:paraId="02279A6F" w14:textId="77777777" w:rsidTr="00DE7DC3">
        <w:tc>
          <w:tcPr>
            <w:tcW w:w="993" w:type="dxa"/>
            <w:vAlign w:val="center"/>
          </w:tcPr>
          <w:p w14:paraId="0ACE4DEB" w14:textId="298C22D6" w:rsidR="00302A4E" w:rsidRPr="00C17CF6" w:rsidRDefault="00302A4E" w:rsidP="00302A4E">
            <w:pPr>
              <w:spacing w:line="240" w:lineRule="exact"/>
              <w:jc w:val="center"/>
              <w:rPr>
                <w:rFonts w:asciiTheme="minorEastAsia" w:hAnsiTheme="minorEastAsia"/>
                <w:sz w:val="20"/>
                <w:szCs w:val="20"/>
              </w:rPr>
            </w:pPr>
          </w:p>
        </w:tc>
        <w:tc>
          <w:tcPr>
            <w:tcW w:w="9497" w:type="dxa"/>
          </w:tcPr>
          <w:p w14:paraId="278FEB44" w14:textId="5795D152" w:rsidR="00302A4E" w:rsidRPr="00C17CF6" w:rsidRDefault="00302A4E" w:rsidP="00302A4E">
            <w:pPr>
              <w:spacing w:line="240" w:lineRule="exact"/>
              <w:jc w:val="right"/>
              <w:rPr>
                <w:sz w:val="20"/>
                <w:szCs w:val="20"/>
              </w:rPr>
            </w:pPr>
          </w:p>
        </w:tc>
        <w:tc>
          <w:tcPr>
            <w:tcW w:w="567" w:type="dxa"/>
            <w:vAlign w:val="center"/>
          </w:tcPr>
          <w:p w14:paraId="574160B3" w14:textId="77777777" w:rsidR="00302A4E" w:rsidRPr="00C17CF6" w:rsidRDefault="00302A4E" w:rsidP="00302A4E">
            <w:pPr>
              <w:spacing w:line="240" w:lineRule="exact"/>
              <w:rPr>
                <w:rFonts w:asciiTheme="minorEastAsia" w:hAnsiTheme="minorEastAsia"/>
                <w:sz w:val="16"/>
                <w:szCs w:val="16"/>
              </w:rPr>
            </w:pPr>
          </w:p>
        </w:tc>
      </w:tr>
      <w:tr w:rsidR="00302A4E" w:rsidRPr="00C33694" w14:paraId="74517144" w14:textId="77777777" w:rsidTr="00DE7DC3">
        <w:tc>
          <w:tcPr>
            <w:tcW w:w="993" w:type="dxa"/>
            <w:vAlign w:val="center"/>
          </w:tcPr>
          <w:p w14:paraId="3BAC586F"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3</w:t>
            </w:r>
          </w:p>
        </w:tc>
        <w:tc>
          <w:tcPr>
            <w:tcW w:w="9497" w:type="dxa"/>
          </w:tcPr>
          <w:p w14:paraId="5DC96999"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 xml:space="preserve">違法性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595</w:t>
            </w:r>
          </w:p>
        </w:tc>
        <w:tc>
          <w:tcPr>
            <w:tcW w:w="567" w:type="dxa"/>
            <w:vAlign w:val="center"/>
          </w:tcPr>
          <w:p w14:paraId="12E4F32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88EF454" w14:textId="77777777" w:rsidTr="00DE7DC3">
        <w:tc>
          <w:tcPr>
            <w:tcW w:w="993" w:type="dxa"/>
            <w:vAlign w:val="center"/>
          </w:tcPr>
          <w:p w14:paraId="737323D4"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23326C0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0675E0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D1ED91D" w14:textId="77777777" w:rsidTr="00DE7DC3">
        <w:tc>
          <w:tcPr>
            <w:tcW w:w="993" w:type="dxa"/>
            <w:vAlign w:val="center"/>
          </w:tcPr>
          <w:p w14:paraId="0E90CEF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4</w:t>
            </w:r>
          </w:p>
        </w:tc>
        <w:tc>
          <w:tcPr>
            <w:tcW w:w="9497" w:type="dxa"/>
          </w:tcPr>
          <w:p w14:paraId="6460C39A" w14:textId="77777777" w:rsidR="00302A4E" w:rsidRPr="00C33694" w:rsidRDefault="00302A4E" w:rsidP="00302A4E">
            <w:pPr>
              <w:spacing w:line="240" w:lineRule="exact"/>
              <w:ind w:right="100"/>
              <w:rPr>
                <w:rFonts w:asciiTheme="minorEastAsia" w:hAnsiTheme="minorEastAsia"/>
                <w:b/>
                <w:sz w:val="20"/>
                <w:szCs w:val="20"/>
                <w:highlight w:val="yellow"/>
              </w:rPr>
            </w:pPr>
            <w:r w:rsidRPr="00C33694">
              <w:rPr>
                <w:rFonts w:asciiTheme="minorEastAsia" w:hAnsiTheme="minorEastAsia" w:hint="eastAsia"/>
                <w:b/>
                <w:sz w:val="20"/>
                <w:szCs w:val="20"/>
                <w:highlight w:val="yellow"/>
              </w:rPr>
              <w:t>有責性</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600</w:t>
            </w:r>
          </w:p>
        </w:tc>
        <w:tc>
          <w:tcPr>
            <w:tcW w:w="567" w:type="dxa"/>
            <w:vAlign w:val="center"/>
          </w:tcPr>
          <w:p w14:paraId="6F3CDE08"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17CF6" w14:paraId="0A6906A3" w14:textId="77777777" w:rsidTr="00DE7DC3">
        <w:tc>
          <w:tcPr>
            <w:tcW w:w="993" w:type="dxa"/>
            <w:vAlign w:val="center"/>
          </w:tcPr>
          <w:p w14:paraId="25E2790E" w14:textId="4ACA3726" w:rsidR="00302A4E" w:rsidRPr="00E22C4D" w:rsidRDefault="00302A4E" w:rsidP="00302A4E">
            <w:pPr>
              <w:spacing w:line="240" w:lineRule="exact"/>
              <w:jc w:val="center"/>
              <w:rPr>
                <w:sz w:val="20"/>
                <w:szCs w:val="20"/>
              </w:rPr>
            </w:pPr>
            <w:r w:rsidRPr="00E64269">
              <w:rPr>
                <w:sz w:val="20"/>
                <w:szCs w:val="20"/>
              </w:rPr>
              <w:t>99(B)</w:t>
            </w:r>
          </w:p>
        </w:tc>
        <w:tc>
          <w:tcPr>
            <w:tcW w:w="9497" w:type="dxa"/>
          </w:tcPr>
          <w:p w14:paraId="0E323139" w14:textId="77777777" w:rsidR="00302A4E" w:rsidRPr="00E64269" w:rsidRDefault="00302A4E" w:rsidP="00302A4E">
            <w:pPr>
              <w:spacing w:line="240" w:lineRule="exact"/>
              <w:rPr>
                <w:sz w:val="20"/>
                <w:szCs w:val="20"/>
              </w:rPr>
            </w:pPr>
            <w:r w:rsidRPr="00E64269">
              <w:rPr>
                <w:rFonts w:hint="eastAsia"/>
                <w:sz w:val="20"/>
                <w:szCs w:val="20"/>
              </w:rPr>
              <w:t>43.</w:t>
            </w:r>
            <w:r w:rsidRPr="00E64269">
              <w:rPr>
                <w:rFonts w:hint="eastAsia"/>
                <w:sz w:val="20"/>
                <w:szCs w:val="20"/>
              </w:rPr>
              <w:t>《少年事件處理法》所稱之少年為：</w:t>
            </w:r>
          </w:p>
          <w:p w14:paraId="7C4ADBDC" w14:textId="36971021" w:rsidR="00302A4E" w:rsidRPr="00E22C4D" w:rsidRDefault="00302A4E" w:rsidP="00302A4E">
            <w:pPr>
              <w:spacing w:line="240" w:lineRule="exact"/>
              <w:ind w:leftChars="100" w:left="240"/>
              <w:jc w:val="right"/>
              <w:rPr>
                <w:sz w:val="20"/>
                <w:szCs w:val="20"/>
              </w:rPr>
            </w:pPr>
            <w:r w:rsidRPr="00E64269">
              <w:rPr>
                <w:rFonts w:hint="eastAsia"/>
                <w:sz w:val="20"/>
                <w:szCs w:val="20"/>
              </w:rPr>
              <w:t>(A)7</w:t>
            </w:r>
            <w:r w:rsidRPr="00E64269">
              <w:rPr>
                <w:rFonts w:hint="eastAsia"/>
                <w:sz w:val="20"/>
                <w:szCs w:val="20"/>
              </w:rPr>
              <w:t>歲以上未滿</w:t>
            </w:r>
            <w:r w:rsidRPr="00E64269">
              <w:rPr>
                <w:rFonts w:hint="eastAsia"/>
                <w:sz w:val="20"/>
                <w:szCs w:val="20"/>
              </w:rPr>
              <w:t>20</w:t>
            </w:r>
            <w:r w:rsidRPr="00E64269">
              <w:rPr>
                <w:rFonts w:hint="eastAsia"/>
                <w:sz w:val="20"/>
                <w:szCs w:val="20"/>
              </w:rPr>
              <w:t>歲者</w:t>
            </w:r>
            <w:r w:rsidRPr="00E64269">
              <w:rPr>
                <w:rFonts w:hint="eastAsia"/>
                <w:sz w:val="20"/>
                <w:szCs w:val="20"/>
              </w:rPr>
              <w:t xml:space="preserve"> (B)12</w:t>
            </w:r>
            <w:r w:rsidRPr="00E64269">
              <w:rPr>
                <w:rFonts w:hint="eastAsia"/>
                <w:sz w:val="20"/>
                <w:szCs w:val="20"/>
              </w:rPr>
              <w:t>歲以上未滿</w:t>
            </w:r>
            <w:r w:rsidRPr="00E64269">
              <w:rPr>
                <w:rFonts w:hint="eastAsia"/>
                <w:sz w:val="20"/>
                <w:szCs w:val="20"/>
              </w:rPr>
              <w:t>18</w:t>
            </w:r>
            <w:r w:rsidRPr="00E64269">
              <w:rPr>
                <w:rFonts w:hint="eastAsia"/>
                <w:sz w:val="20"/>
                <w:szCs w:val="20"/>
              </w:rPr>
              <w:t>歲者</w:t>
            </w:r>
            <w:r w:rsidRPr="00E64269">
              <w:rPr>
                <w:rFonts w:hint="eastAsia"/>
                <w:sz w:val="20"/>
                <w:szCs w:val="20"/>
              </w:rPr>
              <w:t xml:space="preserve"> (C)14</w:t>
            </w:r>
            <w:r w:rsidRPr="00E64269">
              <w:rPr>
                <w:rFonts w:hint="eastAsia"/>
                <w:sz w:val="20"/>
                <w:szCs w:val="20"/>
              </w:rPr>
              <w:t>歲以上未滿</w:t>
            </w:r>
            <w:r w:rsidRPr="00E64269">
              <w:rPr>
                <w:rFonts w:hint="eastAsia"/>
                <w:sz w:val="20"/>
                <w:szCs w:val="20"/>
              </w:rPr>
              <w:t>18</w:t>
            </w:r>
            <w:r w:rsidRPr="00E64269">
              <w:rPr>
                <w:rFonts w:hint="eastAsia"/>
                <w:sz w:val="20"/>
                <w:szCs w:val="20"/>
              </w:rPr>
              <w:t>歲者</w:t>
            </w:r>
            <w:r w:rsidRPr="00E64269">
              <w:rPr>
                <w:rFonts w:hint="eastAsia"/>
                <w:sz w:val="20"/>
                <w:szCs w:val="20"/>
              </w:rPr>
              <w:t xml:space="preserve"> (D)</w:t>
            </w:r>
            <w:r w:rsidRPr="00E64269">
              <w:rPr>
                <w:rFonts w:hint="eastAsia"/>
                <w:sz w:val="20"/>
                <w:szCs w:val="20"/>
              </w:rPr>
              <w:t>以上皆非</w:t>
            </w:r>
          </w:p>
        </w:tc>
        <w:tc>
          <w:tcPr>
            <w:tcW w:w="567" w:type="dxa"/>
            <w:vAlign w:val="center"/>
          </w:tcPr>
          <w:p w14:paraId="5EE17597" w14:textId="77777777" w:rsidR="00302A4E" w:rsidRPr="00C17CF6" w:rsidRDefault="00302A4E" w:rsidP="00302A4E">
            <w:pPr>
              <w:spacing w:line="240" w:lineRule="exact"/>
              <w:rPr>
                <w:rFonts w:asciiTheme="minorEastAsia" w:hAnsiTheme="minorEastAsia"/>
                <w:sz w:val="16"/>
                <w:szCs w:val="16"/>
              </w:rPr>
            </w:pPr>
          </w:p>
        </w:tc>
      </w:tr>
      <w:tr w:rsidR="00302A4E" w:rsidRPr="00C17CF6" w14:paraId="244C1CC4" w14:textId="77777777" w:rsidTr="00DE7DC3">
        <w:tc>
          <w:tcPr>
            <w:tcW w:w="993" w:type="dxa"/>
            <w:vAlign w:val="center"/>
          </w:tcPr>
          <w:p w14:paraId="7A305A73" w14:textId="77777777" w:rsidR="00302A4E" w:rsidRPr="00E22C4D" w:rsidRDefault="00302A4E" w:rsidP="00302A4E">
            <w:pPr>
              <w:spacing w:line="240" w:lineRule="exact"/>
              <w:jc w:val="center"/>
              <w:rPr>
                <w:sz w:val="20"/>
                <w:szCs w:val="20"/>
              </w:rPr>
            </w:pPr>
          </w:p>
        </w:tc>
        <w:tc>
          <w:tcPr>
            <w:tcW w:w="9497" w:type="dxa"/>
          </w:tcPr>
          <w:p w14:paraId="2C0AF9AC" w14:textId="2D46D8E7" w:rsidR="00302A4E" w:rsidRPr="00E22C4D" w:rsidRDefault="00302A4E" w:rsidP="00302A4E">
            <w:pPr>
              <w:spacing w:line="240" w:lineRule="exact"/>
              <w:ind w:firstLineChars="250" w:firstLine="500"/>
              <w:rPr>
                <w:sz w:val="20"/>
                <w:szCs w:val="20"/>
              </w:rPr>
            </w:pPr>
            <w:r w:rsidRPr="00E64269">
              <w:rPr>
                <w:rFonts w:hint="eastAsia"/>
                <w:sz w:val="20"/>
                <w:szCs w:val="20"/>
              </w:rPr>
              <w:t>第</w:t>
            </w:r>
            <w:r w:rsidRPr="00E64269">
              <w:rPr>
                <w:rFonts w:hint="eastAsia"/>
                <w:sz w:val="20"/>
                <w:szCs w:val="20"/>
              </w:rPr>
              <w:t xml:space="preserve"> 2 </w:t>
            </w:r>
            <w:r w:rsidRPr="00E64269">
              <w:rPr>
                <w:rFonts w:hint="eastAsia"/>
                <w:sz w:val="20"/>
                <w:szCs w:val="20"/>
              </w:rPr>
              <w:t>條</w:t>
            </w:r>
            <w:r w:rsidRPr="00E64269">
              <w:rPr>
                <w:rFonts w:hint="eastAsia"/>
                <w:sz w:val="20"/>
                <w:szCs w:val="20"/>
              </w:rPr>
              <w:t xml:space="preserve">  </w:t>
            </w:r>
            <w:proofErr w:type="gramStart"/>
            <w:r w:rsidRPr="00E64269">
              <w:rPr>
                <w:rFonts w:hint="eastAsia"/>
                <w:sz w:val="20"/>
                <w:szCs w:val="20"/>
              </w:rPr>
              <w:t>本法稱少年</w:t>
            </w:r>
            <w:proofErr w:type="gramEnd"/>
            <w:r w:rsidRPr="00E64269">
              <w:rPr>
                <w:rFonts w:hint="eastAsia"/>
                <w:sz w:val="20"/>
                <w:szCs w:val="20"/>
              </w:rPr>
              <w:t>者，謂十二歲以上十八歲未滿之人。</w:t>
            </w:r>
          </w:p>
        </w:tc>
        <w:tc>
          <w:tcPr>
            <w:tcW w:w="567" w:type="dxa"/>
            <w:vAlign w:val="center"/>
          </w:tcPr>
          <w:p w14:paraId="3C18F3C2" w14:textId="77777777" w:rsidR="00302A4E" w:rsidRPr="00C17CF6" w:rsidRDefault="00302A4E" w:rsidP="00302A4E">
            <w:pPr>
              <w:spacing w:line="240" w:lineRule="exact"/>
              <w:rPr>
                <w:rFonts w:asciiTheme="minorEastAsia" w:hAnsiTheme="minorEastAsia"/>
                <w:sz w:val="16"/>
                <w:szCs w:val="16"/>
              </w:rPr>
            </w:pPr>
          </w:p>
        </w:tc>
      </w:tr>
      <w:tr w:rsidR="00302A4E" w:rsidRPr="00C17CF6" w14:paraId="68737143" w14:textId="77777777" w:rsidTr="00DE7DC3">
        <w:tc>
          <w:tcPr>
            <w:tcW w:w="993" w:type="dxa"/>
            <w:vAlign w:val="center"/>
          </w:tcPr>
          <w:p w14:paraId="525F8DBF" w14:textId="17C06A0A" w:rsidR="00302A4E" w:rsidRPr="00E22C4D" w:rsidRDefault="00302A4E" w:rsidP="00302A4E">
            <w:pPr>
              <w:spacing w:line="240" w:lineRule="exact"/>
              <w:jc w:val="center"/>
              <w:rPr>
                <w:sz w:val="20"/>
                <w:szCs w:val="20"/>
              </w:rPr>
            </w:pPr>
            <w:r w:rsidRPr="00E22C4D">
              <w:rPr>
                <w:rFonts w:hint="eastAsia"/>
                <w:sz w:val="20"/>
                <w:szCs w:val="20"/>
              </w:rPr>
              <w:t>101(</w:t>
            </w:r>
            <w:proofErr w:type="gramStart"/>
            <w:r w:rsidRPr="00E22C4D">
              <w:rPr>
                <w:rFonts w:hint="eastAsia"/>
                <w:sz w:val="20"/>
                <w:szCs w:val="20"/>
              </w:rPr>
              <w:t>C,D</w:t>
            </w:r>
            <w:proofErr w:type="gramEnd"/>
            <w:r w:rsidRPr="00E22C4D">
              <w:rPr>
                <w:rFonts w:hint="eastAsia"/>
                <w:sz w:val="20"/>
                <w:szCs w:val="20"/>
              </w:rPr>
              <w:t>)</w:t>
            </w:r>
          </w:p>
        </w:tc>
        <w:tc>
          <w:tcPr>
            <w:tcW w:w="9497" w:type="dxa"/>
          </w:tcPr>
          <w:p w14:paraId="4BB0D2B4" w14:textId="6FFE4C2A" w:rsidR="00302A4E" w:rsidRDefault="00302A4E" w:rsidP="00302A4E">
            <w:pPr>
              <w:spacing w:line="240" w:lineRule="exact"/>
              <w:rPr>
                <w:sz w:val="20"/>
                <w:szCs w:val="20"/>
              </w:rPr>
            </w:pPr>
            <w:r w:rsidRPr="00E22C4D">
              <w:rPr>
                <w:rFonts w:hint="eastAsia"/>
                <w:sz w:val="20"/>
                <w:szCs w:val="20"/>
              </w:rPr>
              <w:t>16.</w:t>
            </w:r>
            <w:r>
              <w:rPr>
                <w:sz w:val="20"/>
                <w:szCs w:val="20"/>
              </w:rPr>
              <w:t xml:space="preserve"> </w:t>
            </w:r>
            <w:r w:rsidRPr="00E22C4D">
              <w:rPr>
                <w:rFonts w:hint="eastAsia"/>
                <w:sz w:val="20"/>
                <w:szCs w:val="20"/>
              </w:rPr>
              <w:t>林小明今年</w:t>
            </w:r>
            <w:r w:rsidRPr="00E22C4D">
              <w:rPr>
                <w:rFonts w:hint="eastAsia"/>
                <w:sz w:val="20"/>
                <w:szCs w:val="20"/>
              </w:rPr>
              <w:t xml:space="preserve">19 </w:t>
            </w:r>
            <w:r w:rsidRPr="00E22C4D">
              <w:rPr>
                <w:rFonts w:hint="eastAsia"/>
                <w:sz w:val="20"/>
                <w:szCs w:val="20"/>
              </w:rPr>
              <w:t>歲，依現行法律規定，下列敘述何者正確</w:t>
            </w:r>
            <w:r w:rsidRPr="00E22C4D">
              <w:rPr>
                <w:rFonts w:hint="eastAsia"/>
                <w:sz w:val="20"/>
                <w:szCs w:val="20"/>
              </w:rPr>
              <w:t>?</w:t>
            </w:r>
          </w:p>
          <w:p w14:paraId="0BD1CEAC" w14:textId="1022BD50" w:rsidR="00302A4E" w:rsidRDefault="00302A4E" w:rsidP="00CD7FBE">
            <w:pPr>
              <w:spacing w:line="240" w:lineRule="exact"/>
              <w:ind w:leftChars="500" w:left="1200"/>
              <w:rPr>
                <w:sz w:val="20"/>
                <w:szCs w:val="20"/>
              </w:rPr>
            </w:pPr>
            <w:r w:rsidRPr="00E22C4D">
              <w:rPr>
                <w:rFonts w:hint="eastAsia"/>
                <w:sz w:val="20"/>
                <w:szCs w:val="20"/>
              </w:rPr>
              <w:t xml:space="preserve"> (A)</w:t>
            </w:r>
            <w:r w:rsidRPr="00E22C4D">
              <w:rPr>
                <w:rFonts w:hint="eastAsia"/>
                <w:sz w:val="20"/>
                <w:szCs w:val="20"/>
              </w:rPr>
              <w:t>適用〈少年事件處理法〉</w:t>
            </w:r>
            <w:r>
              <w:rPr>
                <w:rFonts w:hint="eastAsia"/>
                <w:sz w:val="20"/>
                <w:szCs w:val="20"/>
              </w:rPr>
              <w:t xml:space="preserve">    </w:t>
            </w:r>
            <w:r w:rsidRPr="00E22C4D">
              <w:rPr>
                <w:rFonts w:hint="eastAsia"/>
                <w:sz w:val="20"/>
                <w:szCs w:val="20"/>
              </w:rPr>
              <w:t>(B)</w:t>
            </w:r>
            <w:r w:rsidRPr="00E22C4D">
              <w:rPr>
                <w:rFonts w:hint="eastAsia"/>
                <w:sz w:val="20"/>
                <w:szCs w:val="20"/>
              </w:rPr>
              <w:t>在民法上具有完全行為能力</w:t>
            </w:r>
            <w:r w:rsidRPr="00E22C4D">
              <w:rPr>
                <w:rFonts w:hint="eastAsia"/>
                <w:sz w:val="20"/>
                <w:szCs w:val="20"/>
              </w:rPr>
              <w:t xml:space="preserve"> </w:t>
            </w:r>
          </w:p>
          <w:p w14:paraId="36CDC376" w14:textId="1FC56BF9" w:rsidR="00302A4E" w:rsidRPr="00E22C4D" w:rsidRDefault="00302A4E" w:rsidP="00CD7FBE">
            <w:pPr>
              <w:spacing w:line="240" w:lineRule="exact"/>
              <w:ind w:leftChars="500" w:left="1200" w:firstLineChars="50" w:firstLine="100"/>
              <w:rPr>
                <w:sz w:val="20"/>
                <w:szCs w:val="20"/>
              </w:rPr>
            </w:pPr>
            <w:r w:rsidRPr="00E22C4D">
              <w:rPr>
                <w:rFonts w:hint="eastAsia"/>
                <w:sz w:val="20"/>
                <w:szCs w:val="20"/>
              </w:rPr>
              <w:t>(C)</w:t>
            </w:r>
            <w:r w:rsidRPr="00E22C4D">
              <w:rPr>
                <w:rFonts w:hint="eastAsia"/>
                <w:sz w:val="20"/>
                <w:szCs w:val="20"/>
              </w:rPr>
              <w:t>在刑法上須負完全刑事責任</w:t>
            </w:r>
            <w:r>
              <w:rPr>
                <w:rFonts w:hint="eastAsia"/>
                <w:sz w:val="20"/>
                <w:szCs w:val="20"/>
              </w:rPr>
              <w:t xml:space="preserve">  </w:t>
            </w:r>
            <w:r w:rsidRPr="00E22C4D">
              <w:rPr>
                <w:rFonts w:hint="eastAsia"/>
                <w:sz w:val="20"/>
                <w:szCs w:val="20"/>
              </w:rPr>
              <w:t>(D)</w:t>
            </w:r>
            <w:r w:rsidRPr="00E22C4D">
              <w:rPr>
                <w:rFonts w:hint="eastAsia"/>
                <w:sz w:val="20"/>
                <w:szCs w:val="20"/>
              </w:rPr>
              <w:t>具有公民投票權</w:t>
            </w:r>
          </w:p>
        </w:tc>
        <w:tc>
          <w:tcPr>
            <w:tcW w:w="567" w:type="dxa"/>
            <w:vAlign w:val="center"/>
          </w:tcPr>
          <w:p w14:paraId="0ED04F00" w14:textId="77777777" w:rsidR="00302A4E" w:rsidRPr="00C17CF6" w:rsidRDefault="00302A4E" w:rsidP="00302A4E">
            <w:pPr>
              <w:spacing w:line="240" w:lineRule="exact"/>
              <w:rPr>
                <w:rFonts w:asciiTheme="minorEastAsia" w:hAnsiTheme="minorEastAsia"/>
                <w:sz w:val="16"/>
                <w:szCs w:val="16"/>
              </w:rPr>
            </w:pPr>
          </w:p>
        </w:tc>
      </w:tr>
      <w:tr w:rsidR="00302A4E" w:rsidRPr="00C17CF6" w14:paraId="296A3563" w14:textId="77777777" w:rsidTr="00DE7DC3">
        <w:tc>
          <w:tcPr>
            <w:tcW w:w="993" w:type="dxa"/>
            <w:vAlign w:val="center"/>
          </w:tcPr>
          <w:p w14:paraId="4CC5ECD8" w14:textId="77777777" w:rsidR="00302A4E" w:rsidRPr="00E22C4D" w:rsidRDefault="00302A4E" w:rsidP="00302A4E">
            <w:pPr>
              <w:spacing w:line="240" w:lineRule="exact"/>
              <w:jc w:val="center"/>
              <w:rPr>
                <w:sz w:val="20"/>
                <w:szCs w:val="20"/>
              </w:rPr>
            </w:pPr>
          </w:p>
        </w:tc>
        <w:tc>
          <w:tcPr>
            <w:tcW w:w="9497" w:type="dxa"/>
          </w:tcPr>
          <w:p w14:paraId="68381E10" w14:textId="21284E66" w:rsidR="00302A4E" w:rsidRPr="00B95AD5" w:rsidRDefault="00302A4E" w:rsidP="00302A4E">
            <w:pPr>
              <w:spacing w:line="240" w:lineRule="exact"/>
              <w:ind w:leftChars="200" w:left="480"/>
              <w:rPr>
                <w:sz w:val="20"/>
                <w:szCs w:val="20"/>
              </w:rPr>
            </w:pPr>
            <w:r>
              <w:rPr>
                <w:rFonts w:hint="eastAsia"/>
                <w:sz w:val="20"/>
                <w:szCs w:val="20"/>
              </w:rPr>
              <w:t>A</w:t>
            </w:r>
            <w:r w:rsidR="00015903">
              <w:rPr>
                <w:rFonts w:hint="eastAsia"/>
                <w:sz w:val="20"/>
                <w:szCs w:val="20"/>
              </w:rPr>
              <w:t>：</w:t>
            </w:r>
            <w:r w:rsidRPr="00E22C4D">
              <w:rPr>
                <w:rFonts w:hint="eastAsia"/>
                <w:sz w:val="20"/>
                <w:szCs w:val="20"/>
              </w:rPr>
              <w:t>適用〈少年事件處理法〉</w:t>
            </w:r>
            <w:r>
              <w:rPr>
                <w:rFonts w:hint="eastAsia"/>
                <w:sz w:val="20"/>
                <w:szCs w:val="20"/>
              </w:rPr>
              <w:t xml:space="preserve">   </w:t>
            </w:r>
            <w:r w:rsidRPr="00B95AD5">
              <w:rPr>
                <w:rFonts w:hint="eastAsia"/>
                <w:sz w:val="20"/>
                <w:szCs w:val="20"/>
              </w:rPr>
              <w:t>12~18</w:t>
            </w:r>
            <w:r w:rsidRPr="00B95AD5">
              <w:rPr>
                <w:rFonts w:hint="eastAsia"/>
                <w:sz w:val="20"/>
                <w:szCs w:val="20"/>
              </w:rPr>
              <w:t>歲</w:t>
            </w:r>
          </w:p>
          <w:p w14:paraId="4BE6463F" w14:textId="1A3F2271" w:rsidR="00302A4E" w:rsidRPr="00B95AD5" w:rsidRDefault="00302A4E" w:rsidP="00302A4E">
            <w:pPr>
              <w:spacing w:line="240" w:lineRule="exact"/>
              <w:ind w:leftChars="200" w:left="480"/>
              <w:rPr>
                <w:sz w:val="20"/>
                <w:szCs w:val="20"/>
              </w:rPr>
            </w:pPr>
            <w:r w:rsidRPr="00B95AD5">
              <w:rPr>
                <w:rFonts w:hint="eastAsia"/>
                <w:sz w:val="20"/>
                <w:szCs w:val="20"/>
              </w:rPr>
              <w:t>B</w:t>
            </w:r>
            <w:r w:rsidR="00015903">
              <w:rPr>
                <w:rFonts w:hint="eastAsia"/>
                <w:sz w:val="20"/>
                <w:szCs w:val="20"/>
              </w:rPr>
              <w:t>：</w:t>
            </w:r>
            <w:r w:rsidRPr="00E22C4D">
              <w:rPr>
                <w:rFonts w:hint="eastAsia"/>
                <w:sz w:val="20"/>
                <w:szCs w:val="20"/>
              </w:rPr>
              <w:t>在民法上具有完全行為能力</w:t>
            </w:r>
            <w:r w:rsidRPr="00E22C4D">
              <w:rPr>
                <w:rFonts w:hint="eastAsia"/>
                <w:sz w:val="20"/>
                <w:szCs w:val="20"/>
              </w:rPr>
              <w:t xml:space="preserve"> </w:t>
            </w:r>
            <w:r w:rsidRPr="00B95AD5">
              <w:rPr>
                <w:rFonts w:hint="eastAsia"/>
                <w:sz w:val="20"/>
                <w:szCs w:val="20"/>
              </w:rPr>
              <w:t>20</w:t>
            </w:r>
            <w:r w:rsidRPr="00B95AD5">
              <w:rPr>
                <w:rFonts w:hint="eastAsia"/>
                <w:sz w:val="20"/>
                <w:szCs w:val="20"/>
              </w:rPr>
              <w:t>歲</w:t>
            </w:r>
          </w:p>
          <w:p w14:paraId="601BF608" w14:textId="6FCDA206" w:rsidR="00302A4E" w:rsidRPr="00E22C4D" w:rsidRDefault="00302A4E" w:rsidP="00302A4E">
            <w:pPr>
              <w:spacing w:line="240" w:lineRule="exact"/>
              <w:ind w:leftChars="200" w:left="480"/>
              <w:rPr>
                <w:sz w:val="20"/>
                <w:szCs w:val="20"/>
              </w:rPr>
            </w:pPr>
            <w:r w:rsidRPr="00B95AD5">
              <w:rPr>
                <w:rFonts w:hint="eastAsia"/>
                <w:sz w:val="20"/>
                <w:szCs w:val="20"/>
              </w:rPr>
              <w:t>D</w:t>
            </w:r>
            <w:r w:rsidR="00015903">
              <w:rPr>
                <w:rFonts w:hint="eastAsia"/>
                <w:sz w:val="20"/>
                <w:szCs w:val="20"/>
              </w:rPr>
              <w:t>：</w:t>
            </w:r>
            <w:r w:rsidRPr="00E22C4D">
              <w:rPr>
                <w:rFonts w:hint="eastAsia"/>
                <w:sz w:val="20"/>
                <w:szCs w:val="20"/>
              </w:rPr>
              <w:t>具有公民投票權</w:t>
            </w:r>
            <w:r>
              <w:rPr>
                <w:rFonts w:hint="eastAsia"/>
                <w:sz w:val="20"/>
                <w:szCs w:val="20"/>
              </w:rPr>
              <w:t xml:space="preserve">           </w:t>
            </w:r>
            <w:r w:rsidRPr="00B95AD5">
              <w:rPr>
                <w:rFonts w:hint="eastAsia"/>
                <w:sz w:val="20"/>
                <w:szCs w:val="20"/>
              </w:rPr>
              <w:t>20</w:t>
            </w:r>
            <w:r w:rsidRPr="00B95AD5">
              <w:rPr>
                <w:rFonts w:hint="eastAsia"/>
                <w:sz w:val="20"/>
                <w:szCs w:val="20"/>
              </w:rPr>
              <w:t>歲</w:t>
            </w:r>
            <w:r>
              <w:rPr>
                <w:rFonts w:hint="eastAsia"/>
                <w:sz w:val="20"/>
                <w:szCs w:val="20"/>
              </w:rPr>
              <w:t xml:space="preserve">   &lt;</w:t>
            </w:r>
            <w:r w:rsidRPr="00B95AD5">
              <w:rPr>
                <w:rFonts w:hint="eastAsia"/>
                <w:sz w:val="20"/>
                <w:szCs w:val="20"/>
              </w:rPr>
              <w:t xml:space="preserve">18 </w:t>
            </w:r>
            <w:proofErr w:type="gramStart"/>
            <w:r w:rsidRPr="00B95AD5">
              <w:rPr>
                <w:rFonts w:hint="eastAsia"/>
                <w:sz w:val="20"/>
                <w:szCs w:val="20"/>
              </w:rPr>
              <w:t>歲尚無</w:t>
            </w:r>
            <w:proofErr w:type="gramEnd"/>
            <w:r w:rsidRPr="00B95AD5">
              <w:rPr>
                <w:rFonts w:hint="eastAsia"/>
                <w:sz w:val="20"/>
                <w:szCs w:val="20"/>
              </w:rPr>
              <w:t>選舉權，但有公民投票權。</w:t>
            </w:r>
            <w:r>
              <w:rPr>
                <w:rFonts w:hint="eastAsia"/>
                <w:sz w:val="20"/>
                <w:szCs w:val="20"/>
              </w:rPr>
              <w:t>&gt;</w:t>
            </w:r>
          </w:p>
        </w:tc>
        <w:tc>
          <w:tcPr>
            <w:tcW w:w="567" w:type="dxa"/>
            <w:vAlign w:val="center"/>
          </w:tcPr>
          <w:p w14:paraId="2BBA6966" w14:textId="77777777" w:rsidR="00302A4E" w:rsidRPr="00C17CF6" w:rsidRDefault="00302A4E" w:rsidP="00302A4E">
            <w:pPr>
              <w:spacing w:line="240" w:lineRule="exact"/>
              <w:rPr>
                <w:rFonts w:asciiTheme="minorEastAsia" w:hAnsiTheme="minorEastAsia"/>
                <w:sz w:val="16"/>
                <w:szCs w:val="16"/>
              </w:rPr>
            </w:pPr>
          </w:p>
        </w:tc>
      </w:tr>
      <w:tr w:rsidR="00302A4E" w:rsidRPr="00C17CF6" w14:paraId="7BF38DE9" w14:textId="77777777" w:rsidTr="00DE7DC3">
        <w:tc>
          <w:tcPr>
            <w:tcW w:w="993" w:type="dxa"/>
            <w:vAlign w:val="center"/>
          </w:tcPr>
          <w:p w14:paraId="03F27D45" w14:textId="72DD731B" w:rsidR="00302A4E" w:rsidRPr="00E22C4D" w:rsidRDefault="00302A4E" w:rsidP="00302A4E">
            <w:pPr>
              <w:spacing w:line="240" w:lineRule="exact"/>
              <w:jc w:val="center"/>
              <w:rPr>
                <w:sz w:val="20"/>
                <w:szCs w:val="20"/>
              </w:rPr>
            </w:pPr>
            <w:r w:rsidRPr="00E22C4D">
              <w:rPr>
                <w:rFonts w:hint="eastAsia"/>
                <w:sz w:val="20"/>
                <w:szCs w:val="20"/>
              </w:rPr>
              <w:t>101(A)</w:t>
            </w:r>
          </w:p>
        </w:tc>
        <w:tc>
          <w:tcPr>
            <w:tcW w:w="9497" w:type="dxa"/>
          </w:tcPr>
          <w:p w14:paraId="09BCE870" w14:textId="77777777" w:rsidR="00302A4E" w:rsidRDefault="00302A4E" w:rsidP="00302A4E">
            <w:pPr>
              <w:spacing w:line="240" w:lineRule="exact"/>
              <w:rPr>
                <w:sz w:val="20"/>
                <w:szCs w:val="20"/>
              </w:rPr>
            </w:pPr>
            <w:r w:rsidRPr="00E22C4D">
              <w:rPr>
                <w:rFonts w:hint="eastAsia"/>
                <w:sz w:val="20"/>
                <w:szCs w:val="20"/>
              </w:rPr>
              <w:t>55.</w:t>
            </w:r>
            <w:r>
              <w:rPr>
                <w:sz w:val="20"/>
                <w:szCs w:val="20"/>
              </w:rPr>
              <w:t xml:space="preserve"> </w:t>
            </w:r>
            <w:r w:rsidRPr="00E22C4D">
              <w:rPr>
                <w:rFonts w:hint="eastAsia"/>
                <w:sz w:val="20"/>
                <w:szCs w:val="20"/>
              </w:rPr>
              <w:t>下列有關刑法上責任能力之規定，何者正確？</w:t>
            </w:r>
            <w:r w:rsidRPr="00E22C4D">
              <w:rPr>
                <w:rFonts w:hint="eastAsia"/>
                <w:sz w:val="20"/>
                <w:szCs w:val="20"/>
              </w:rPr>
              <w:t xml:space="preserve"> </w:t>
            </w:r>
          </w:p>
          <w:p w14:paraId="0AA5C71B" w14:textId="2498AFD5" w:rsidR="00302A4E" w:rsidRDefault="00302A4E" w:rsidP="00302A4E">
            <w:pPr>
              <w:spacing w:line="240" w:lineRule="exact"/>
              <w:ind w:leftChars="400" w:left="960"/>
              <w:rPr>
                <w:sz w:val="20"/>
                <w:szCs w:val="20"/>
              </w:rPr>
            </w:pPr>
            <w:r w:rsidRPr="00E22C4D">
              <w:rPr>
                <w:rFonts w:hint="eastAsia"/>
                <w:sz w:val="20"/>
                <w:szCs w:val="20"/>
              </w:rPr>
              <w:t>(A)</w:t>
            </w:r>
            <w:r w:rsidRPr="00E22C4D">
              <w:rPr>
                <w:rFonts w:hint="eastAsia"/>
                <w:sz w:val="20"/>
                <w:szCs w:val="20"/>
              </w:rPr>
              <w:t>未滿</w:t>
            </w:r>
            <w:r w:rsidRPr="00E22C4D">
              <w:rPr>
                <w:rFonts w:hint="eastAsia"/>
                <w:sz w:val="20"/>
                <w:szCs w:val="20"/>
              </w:rPr>
              <w:t>14</w:t>
            </w:r>
            <w:r w:rsidRPr="00E22C4D">
              <w:rPr>
                <w:rFonts w:hint="eastAsia"/>
                <w:sz w:val="20"/>
                <w:szCs w:val="20"/>
              </w:rPr>
              <w:t>歲人之行為，不罰</w:t>
            </w:r>
            <w:r>
              <w:rPr>
                <w:rFonts w:hint="eastAsia"/>
                <w:sz w:val="20"/>
                <w:szCs w:val="20"/>
              </w:rPr>
              <w:t xml:space="preserve">    </w:t>
            </w:r>
            <w:r w:rsidRPr="00E22C4D">
              <w:rPr>
                <w:rFonts w:hint="eastAsia"/>
                <w:sz w:val="20"/>
                <w:szCs w:val="20"/>
              </w:rPr>
              <w:t xml:space="preserve"> (B) 14</w:t>
            </w:r>
            <w:r w:rsidRPr="00E22C4D">
              <w:rPr>
                <w:rFonts w:hint="eastAsia"/>
                <w:sz w:val="20"/>
                <w:szCs w:val="20"/>
              </w:rPr>
              <w:t>歲以上未滿</w:t>
            </w:r>
            <w:r w:rsidRPr="00E22C4D">
              <w:rPr>
                <w:rFonts w:hint="eastAsia"/>
                <w:sz w:val="20"/>
                <w:szCs w:val="20"/>
              </w:rPr>
              <w:t>20</w:t>
            </w:r>
            <w:r w:rsidRPr="00E22C4D">
              <w:rPr>
                <w:rFonts w:hint="eastAsia"/>
                <w:sz w:val="20"/>
                <w:szCs w:val="20"/>
              </w:rPr>
              <w:t>歲人之行為，得減輕其刑</w:t>
            </w:r>
            <w:r w:rsidRPr="00E22C4D">
              <w:rPr>
                <w:rFonts w:hint="eastAsia"/>
                <w:sz w:val="20"/>
                <w:szCs w:val="20"/>
              </w:rPr>
              <w:t xml:space="preserve"> </w:t>
            </w:r>
          </w:p>
          <w:p w14:paraId="08BC6F80" w14:textId="109E4B09" w:rsidR="00302A4E" w:rsidRPr="00E455DD" w:rsidRDefault="00302A4E" w:rsidP="00302A4E">
            <w:pPr>
              <w:spacing w:line="240" w:lineRule="exact"/>
              <w:ind w:leftChars="400" w:left="960"/>
              <w:rPr>
                <w:sz w:val="20"/>
                <w:szCs w:val="20"/>
              </w:rPr>
            </w:pPr>
            <w:r w:rsidRPr="00E22C4D">
              <w:rPr>
                <w:rFonts w:hint="eastAsia"/>
                <w:sz w:val="20"/>
                <w:szCs w:val="20"/>
              </w:rPr>
              <w:t>(C)</w:t>
            </w:r>
            <w:r w:rsidRPr="00E22C4D">
              <w:rPr>
                <w:rFonts w:hint="eastAsia"/>
                <w:sz w:val="20"/>
                <w:szCs w:val="20"/>
              </w:rPr>
              <w:t>滿</w:t>
            </w:r>
            <w:r w:rsidRPr="00E22C4D">
              <w:rPr>
                <w:rFonts w:hint="eastAsia"/>
                <w:sz w:val="20"/>
                <w:szCs w:val="20"/>
              </w:rPr>
              <w:t>70</w:t>
            </w:r>
            <w:r w:rsidRPr="00E22C4D">
              <w:rPr>
                <w:rFonts w:hint="eastAsia"/>
                <w:sz w:val="20"/>
                <w:szCs w:val="20"/>
              </w:rPr>
              <w:t>歲人之行為，得減輕其刑</w:t>
            </w:r>
            <w:r w:rsidRPr="00E22C4D">
              <w:rPr>
                <w:rFonts w:hint="eastAsia"/>
                <w:sz w:val="20"/>
                <w:szCs w:val="20"/>
              </w:rPr>
              <w:t xml:space="preserve"> (D)</w:t>
            </w:r>
            <w:r w:rsidRPr="00E22C4D">
              <w:rPr>
                <w:rFonts w:hint="eastAsia"/>
                <w:sz w:val="20"/>
                <w:szCs w:val="20"/>
              </w:rPr>
              <w:t>以上皆是</w:t>
            </w:r>
            <w:r w:rsidRPr="00E22C4D">
              <w:rPr>
                <w:rFonts w:hint="eastAsia"/>
                <w:sz w:val="20"/>
                <w:szCs w:val="20"/>
              </w:rPr>
              <w:t xml:space="preserve"> </w:t>
            </w:r>
          </w:p>
        </w:tc>
        <w:tc>
          <w:tcPr>
            <w:tcW w:w="567" w:type="dxa"/>
            <w:vAlign w:val="center"/>
          </w:tcPr>
          <w:p w14:paraId="400E3427" w14:textId="77777777" w:rsidR="00302A4E" w:rsidRPr="00C17CF6" w:rsidRDefault="00302A4E" w:rsidP="00302A4E">
            <w:pPr>
              <w:spacing w:line="240" w:lineRule="exact"/>
              <w:rPr>
                <w:rFonts w:asciiTheme="minorEastAsia" w:hAnsiTheme="minorEastAsia"/>
                <w:sz w:val="16"/>
                <w:szCs w:val="16"/>
              </w:rPr>
            </w:pPr>
          </w:p>
        </w:tc>
      </w:tr>
      <w:tr w:rsidR="00F319C3" w:rsidRPr="00C17CF6" w14:paraId="41C9920C" w14:textId="77777777" w:rsidTr="00DE7DC3">
        <w:tc>
          <w:tcPr>
            <w:tcW w:w="993" w:type="dxa"/>
            <w:vAlign w:val="center"/>
          </w:tcPr>
          <w:p w14:paraId="381B7607" w14:textId="77777777" w:rsidR="00F319C3" w:rsidRPr="00E22C4D" w:rsidRDefault="00F319C3" w:rsidP="00302A4E">
            <w:pPr>
              <w:spacing w:line="240" w:lineRule="exact"/>
              <w:jc w:val="center"/>
              <w:rPr>
                <w:sz w:val="20"/>
                <w:szCs w:val="20"/>
              </w:rPr>
            </w:pPr>
          </w:p>
        </w:tc>
        <w:tc>
          <w:tcPr>
            <w:tcW w:w="9497" w:type="dxa"/>
          </w:tcPr>
          <w:p w14:paraId="05F9B8FD" w14:textId="77777777" w:rsidR="00F319C3" w:rsidRPr="00F319C3" w:rsidRDefault="00F319C3" w:rsidP="00F319C3">
            <w:pPr>
              <w:spacing w:line="240" w:lineRule="exact"/>
              <w:rPr>
                <w:sz w:val="20"/>
                <w:szCs w:val="20"/>
              </w:rPr>
            </w:pPr>
            <w:r w:rsidRPr="00F319C3">
              <w:rPr>
                <w:rFonts w:hint="eastAsia"/>
                <w:sz w:val="20"/>
                <w:szCs w:val="20"/>
              </w:rPr>
              <w:t>刑法第</w:t>
            </w:r>
            <w:r w:rsidRPr="00F319C3">
              <w:rPr>
                <w:rFonts w:hint="eastAsia"/>
                <w:sz w:val="20"/>
                <w:szCs w:val="20"/>
              </w:rPr>
              <w:t>18</w:t>
            </w:r>
            <w:r w:rsidRPr="00F319C3">
              <w:rPr>
                <w:rFonts w:hint="eastAsia"/>
                <w:sz w:val="20"/>
                <w:szCs w:val="20"/>
              </w:rPr>
              <w:t>條規定：</w:t>
            </w:r>
            <w:r w:rsidRPr="00F319C3">
              <w:rPr>
                <w:rFonts w:hint="eastAsia"/>
                <w:sz w:val="20"/>
                <w:szCs w:val="20"/>
              </w:rPr>
              <w:t xml:space="preserve"> </w:t>
            </w:r>
          </w:p>
          <w:p w14:paraId="54E45214" w14:textId="77777777" w:rsidR="00F319C3" w:rsidRDefault="00F319C3" w:rsidP="005C6EF2">
            <w:pPr>
              <w:spacing w:line="240" w:lineRule="exact"/>
              <w:ind w:leftChars="300" w:left="720"/>
              <w:rPr>
                <w:sz w:val="20"/>
                <w:szCs w:val="20"/>
              </w:rPr>
            </w:pPr>
            <w:r w:rsidRPr="00F319C3">
              <w:rPr>
                <w:rFonts w:hint="eastAsia"/>
                <w:sz w:val="20"/>
                <w:szCs w:val="20"/>
              </w:rPr>
              <w:t>未滿</w:t>
            </w:r>
            <w:proofErr w:type="gramStart"/>
            <w:r w:rsidRPr="00F319C3">
              <w:rPr>
                <w:rFonts w:hint="eastAsia"/>
                <w:sz w:val="20"/>
                <w:szCs w:val="20"/>
              </w:rPr>
              <w:t>十四歲人之</w:t>
            </w:r>
            <w:proofErr w:type="gramEnd"/>
            <w:r w:rsidRPr="00F319C3">
              <w:rPr>
                <w:rFonts w:hint="eastAsia"/>
                <w:sz w:val="20"/>
                <w:szCs w:val="20"/>
              </w:rPr>
              <w:t>行為不罰；十四歲以上、未滿</w:t>
            </w:r>
            <w:proofErr w:type="gramStart"/>
            <w:r w:rsidRPr="00F319C3">
              <w:rPr>
                <w:rFonts w:hint="eastAsia"/>
                <w:sz w:val="20"/>
                <w:szCs w:val="20"/>
              </w:rPr>
              <w:t>十八歲人之</w:t>
            </w:r>
            <w:proofErr w:type="gramEnd"/>
            <w:r w:rsidRPr="00F319C3">
              <w:rPr>
                <w:rFonts w:hint="eastAsia"/>
                <w:sz w:val="20"/>
                <w:szCs w:val="20"/>
              </w:rPr>
              <w:t>行為得減輕其刑；</w:t>
            </w:r>
          </w:p>
          <w:p w14:paraId="108BB686" w14:textId="562D9C96" w:rsidR="00F319C3" w:rsidRPr="00E22C4D" w:rsidRDefault="00F319C3" w:rsidP="005C6EF2">
            <w:pPr>
              <w:spacing w:line="240" w:lineRule="exact"/>
              <w:ind w:leftChars="300" w:left="720"/>
              <w:rPr>
                <w:sz w:val="20"/>
                <w:szCs w:val="20"/>
              </w:rPr>
            </w:pPr>
            <w:r w:rsidRPr="00F319C3">
              <w:rPr>
                <w:rFonts w:hint="eastAsia"/>
                <w:sz w:val="20"/>
                <w:szCs w:val="20"/>
              </w:rPr>
              <w:t>滿</w:t>
            </w:r>
            <w:proofErr w:type="gramStart"/>
            <w:r w:rsidRPr="00F319C3">
              <w:rPr>
                <w:rFonts w:hint="eastAsia"/>
                <w:sz w:val="20"/>
                <w:szCs w:val="20"/>
              </w:rPr>
              <w:t>八十歲人之</w:t>
            </w:r>
            <w:proofErr w:type="gramEnd"/>
            <w:r w:rsidRPr="00F319C3">
              <w:rPr>
                <w:rFonts w:hint="eastAsia"/>
                <w:sz w:val="20"/>
                <w:szCs w:val="20"/>
              </w:rPr>
              <w:t>行為，得減輕其刑。</w:t>
            </w:r>
          </w:p>
        </w:tc>
        <w:tc>
          <w:tcPr>
            <w:tcW w:w="567" w:type="dxa"/>
            <w:vAlign w:val="center"/>
          </w:tcPr>
          <w:p w14:paraId="5AE5ED33" w14:textId="77777777" w:rsidR="00F319C3" w:rsidRPr="00C17CF6" w:rsidRDefault="00F319C3" w:rsidP="00302A4E">
            <w:pPr>
              <w:spacing w:line="240" w:lineRule="exact"/>
              <w:rPr>
                <w:rFonts w:asciiTheme="minorEastAsia" w:hAnsiTheme="minorEastAsia"/>
                <w:sz w:val="16"/>
                <w:szCs w:val="16"/>
              </w:rPr>
            </w:pPr>
          </w:p>
        </w:tc>
      </w:tr>
      <w:tr w:rsidR="00302A4E" w:rsidRPr="00C17CF6" w14:paraId="0E9FB952" w14:textId="77777777" w:rsidTr="00DE7DC3">
        <w:tc>
          <w:tcPr>
            <w:tcW w:w="993" w:type="dxa"/>
            <w:vAlign w:val="center"/>
          </w:tcPr>
          <w:p w14:paraId="539CE786" w14:textId="19E4479E" w:rsidR="00302A4E" w:rsidRPr="00E22C4D" w:rsidRDefault="00302A4E" w:rsidP="00302A4E">
            <w:pPr>
              <w:spacing w:line="240" w:lineRule="exact"/>
              <w:jc w:val="center"/>
              <w:rPr>
                <w:sz w:val="20"/>
                <w:szCs w:val="20"/>
              </w:rPr>
            </w:pPr>
            <w:r w:rsidRPr="00E22C4D">
              <w:rPr>
                <w:rFonts w:hint="eastAsia"/>
                <w:sz w:val="20"/>
                <w:szCs w:val="20"/>
              </w:rPr>
              <w:t>104(C)</w:t>
            </w:r>
          </w:p>
        </w:tc>
        <w:tc>
          <w:tcPr>
            <w:tcW w:w="9497" w:type="dxa"/>
          </w:tcPr>
          <w:p w14:paraId="659C45DF" w14:textId="77777777" w:rsidR="00302A4E" w:rsidRDefault="00302A4E" w:rsidP="00302A4E">
            <w:pPr>
              <w:spacing w:line="240" w:lineRule="exact"/>
              <w:rPr>
                <w:sz w:val="20"/>
                <w:szCs w:val="20"/>
              </w:rPr>
            </w:pPr>
            <w:r w:rsidRPr="00E22C4D">
              <w:rPr>
                <w:rFonts w:hint="eastAsia"/>
                <w:sz w:val="20"/>
                <w:szCs w:val="20"/>
              </w:rPr>
              <w:t xml:space="preserve">40 </w:t>
            </w:r>
            <w:r w:rsidRPr="00E22C4D">
              <w:rPr>
                <w:rFonts w:hint="eastAsia"/>
                <w:sz w:val="20"/>
                <w:szCs w:val="20"/>
              </w:rPr>
              <w:t>下列何者非屬《刑法》規定之阻卻違法事由？</w:t>
            </w:r>
            <w:r w:rsidRPr="00E22C4D">
              <w:rPr>
                <w:rFonts w:hint="eastAsia"/>
                <w:sz w:val="20"/>
                <w:szCs w:val="20"/>
              </w:rPr>
              <w:t xml:space="preserve"> </w:t>
            </w:r>
          </w:p>
          <w:p w14:paraId="456ADEFD" w14:textId="3731752C" w:rsidR="00302A4E" w:rsidRPr="00E22C4D" w:rsidRDefault="00302A4E" w:rsidP="00302A4E">
            <w:pPr>
              <w:spacing w:line="240" w:lineRule="exact"/>
              <w:ind w:leftChars="100" w:left="240"/>
              <w:jc w:val="right"/>
              <w:rPr>
                <w:sz w:val="20"/>
                <w:szCs w:val="20"/>
              </w:rPr>
            </w:pPr>
            <w:r w:rsidRPr="00E22C4D">
              <w:rPr>
                <w:rFonts w:hint="eastAsia"/>
                <w:sz w:val="20"/>
                <w:szCs w:val="20"/>
              </w:rPr>
              <w:t>(A)</w:t>
            </w:r>
            <w:r w:rsidRPr="00E22C4D">
              <w:rPr>
                <w:rFonts w:hint="eastAsia"/>
                <w:sz w:val="20"/>
                <w:szCs w:val="20"/>
              </w:rPr>
              <w:t>依法令之行為</w:t>
            </w:r>
            <w:r w:rsidRPr="00E22C4D">
              <w:rPr>
                <w:rFonts w:hint="eastAsia"/>
                <w:sz w:val="20"/>
                <w:szCs w:val="20"/>
              </w:rPr>
              <w:t xml:space="preserve"> (B)</w:t>
            </w:r>
            <w:r w:rsidRPr="00E22C4D">
              <w:rPr>
                <w:rFonts w:hint="eastAsia"/>
                <w:sz w:val="20"/>
                <w:szCs w:val="20"/>
              </w:rPr>
              <w:t>緊急避難</w:t>
            </w:r>
            <w:r w:rsidRPr="00E22C4D">
              <w:rPr>
                <w:rFonts w:hint="eastAsia"/>
                <w:sz w:val="20"/>
                <w:szCs w:val="20"/>
              </w:rPr>
              <w:t xml:space="preserve"> (C)</w:t>
            </w:r>
            <w:r w:rsidRPr="00E22C4D">
              <w:rPr>
                <w:rFonts w:hint="eastAsia"/>
                <w:sz w:val="20"/>
                <w:szCs w:val="20"/>
              </w:rPr>
              <w:t>滿</w:t>
            </w:r>
            <w:r w:rsidRPr="00E22C4D">
              <w:rPr>
                <w:rFonts w:hint="eastAsia"/>
                <w:sz w:val="20"/>
                <w:szCs w:val="20"/>
              </w:rPr>
              <w:t xml:space="preserve"> 80 </w:t>
            </w:r>
            <w:r w:rsidRPr="00E22C4D">
              <w:rPr>
                <w:rFonts w:hint="eastAsia"/>
                <w:sz w:val="20"/>
                <w:szCs w:val="20"/>
              </w:rPr>
              <w:t>歲</w:t>
            </w:r>
            <w:r w:rsidRPr="00E22C4D">
              <w:rPr>
                <w:rFonts w:hint="eastAsia"/>
                <w:sz w:val="20"/>
                <w:szCs w:val="20"/>
              </w:rPr>
              <w:t xml:space="preserve"> (D)</w:t>
            </w:r>
            <w:r w:rsidRPr="00E22C4D">
              <w:rPr>
                <w:rFonts w:hint="eastAsia"/>
                <w:sz w:val="20"/>
                <w:szCs w:val="20"/>
              </w:rPr>
              <w:t>業務上之正當行為</w:t>
            </w:r>
            <w:r w:rsidRPr="00E22C4D">
              <w:rPr>
                <w:rFonts w:hint="eastAsia"/>
                <w:sz w:val="20"/>
                <w:szCs w:val="20"/>
              </w:rPr>
              <w:t>.</w:t>
            </w:r>
          </w:p>
        </w:tc>
        <w:tc>
          <w:tcPr>
            <w:tcW w:w="567" w:type="dxa"/>
            <w:vAlign w:val="center"/>
          </w:tcPr>
          <w:p w14:paraId="2FF96B8C" w14:textId="77777777" w:rsidR="00302A4E" w:rsidRPr="00C17CF6" w:rsidRDefault="00302A4E" w:rsidP="00302A4E">
            <w:pPr>
              <w:spacing w:line="240" w:lineRule="exact"/>
              <w:rPr>
                <w:rFonts w:asciiTheme="minorEastAsia" w:hAnsiTheme="minorEastAsia"/>
                <w:sz w:val="16"/>
                <w:szCs w:val="16"/>
              </w:rPr>
            </w:pPr>
          </w:p>
        </w:tc>
      </w:tr>
      <w:tr w:rsidR="00302A4E" w:rsidRPr="00C17CF6" w14:paraId="561744DB" w14:textId="77777777" w:rsidTr="00DE7DC3">
        <w:tc>
          <w:tcPr>
            <w:tcW w:w="993" w:type="dxa"/>
            <w:vAlign w:val="center"/>
          </w:tcPr>
          <w:p w14:paraId="1B8B5634" w14:textId="37314963"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105(B)</w:t>
            </w:r>
          </w:p>
        </w:tc>
        <w:tc>
          <w:tcPr>
            <w:tcW w:w="9497" w:type="dxa"/>
          </w:tcPr>
          <w:p w14:paraId="78D92058" w14:textId="77777777" w:rsidR="00302A4E" w:rsidRDefault="00302A4E" w:rsidP="00302A4E">
            <w:pPr>
              <w:spacing w:line="240" w:lineRule="exact"/>
              <w:rPr>
                <w:sz w:val="20"/>
                <w:szCs w:val="20"/>
              </w:rPr>
            </w:pPr>
            <w:r w:rsidRPr="00E22C4D">
              <w:rPr>
                <w:rFonts w:hint="eastAsia"/>
                <w:sz w:val="20"/>
                <w:szCs w:val="20"/>
              </w:rPr>
              <w:t xml:space="preserve">42. </w:t>
            </w:r>
            <w:r w:rsidRPr="00E22C4D">
              <w:rPr>
                <w:rFonts w:hint="eastAsia"/>
                <w:sz w:val="20"/>
                <w:szCs w:val="20"/>
              </w:rPr>
              <w:t>依《刑法》規定，下列何種行為不罰？</w:t>
            </w:r>
            <w:r w:rsidRPr="00E22C4D">
              <w:rPr>
                <w:rFonts w:hint="eastAsia"/>
                <w:sz w:val="20"/>
                <w:szCs w:val="20"/>
              </w:rPr>
              <w:t xml:space="preserve"> </w:t>
            </w:r>
          </w:p>
          <w:p w14:paraId="4B76C894" w14:textId="461357B7" w:rsidR="00302A4E" w:rsidRPr="00A944BB" w:rsidRDefault="00302A4E" w:rsidP="00302A4E">
            <w:pPr>
              <w:spacing w:line="240" w:lineRule="exact"/>
              <w:jc w:val="right"/>
              <w:rPr>
                <w:sz w:val="20"/>
                <w:szCs w:val="20"/>
              </w:rPr>
            </w:pPr>
            <w:r w:rsidRPr="00E22C4D">
              <w:rPr>
                <w:rFonts w:hint="eastAsia"/>
                <w:sz w:val="20"/>
                <w:szCs w:val="20"/>
              </w:rPr>
              <w:t>(A)</w:t>
            </w:r>
            <w:proofErr w:type="gramStart"/>
            <w:r w:rsidRPr="00E22C4D">
              <w:rPr>
                <w:rFonts w:hint="eastAsia"/>
                <w:sz w:val="20"/>
                <w:szCs w:val="20"/>
              </w:rPr>
              <w:t>瘖</w:t>
            </w:r>
            <w:proofErr w:type="gramEnd"/>
            <w:r w:rsidRPr="00E22C4D">
              <w:rPr>
                <w:rFonts w:hint="eastAsia"/>
                <w:sz w:val="20"/>
                <w:szCs w:val="20"/>
              </w:rPr>
              <w:t>啞人之行為</w:t>
            </w:r>
            <w:r w:rsidRPr="00E22C4D">
              <w:rPr>
                <w:rFonts w:hint="eastAsia"/>
                <w:sz w:val="20"/>
                <w:szCs w:val="20"/>
              </w:rPr>
              <w:t xml:space="preserve"> (B)</w:t>
            </w:r>
            <w:r w:rsidRPr="00E22C4D">
              <w:rPr>
                <w:rFonts w:hint="eastAsia"/>
                <w:sz w:val="20"/>
                <w:szCs w:val="20"/>
              </w:rPr>
              <w:t>業務上之正當行為</w:t>
            </w:r>
            <w:r w:rsidRPr="00E22C4D">
              <w:rPr>
                <w:rFonts w:hint="eastAsia"/>
                <w:sz w:val="20"/>
                <w:szCs w:val="20"/>
              </w:rPr>
              <w:t xml:space="preserve"> (C)</w:t>
            </w:r>
            <w:r w:rsidRPr="00E22C4D">
              <w:rPr>
                <w:rFonts w:hint="eastAsia"/>
                <w:sz w:val="20"/>
                <w:szCs w:val="20"/>
              </w:rPr>
              <w:t>滿</w:t>
            </w:r>
            <w:r w:rsidRPr="00E22C4D">
              <w:rPr>
                <w:rFonts w:hint="eastAsia"/>
                <w:sz w:val="20"/>
                <w:szCs w:val="20"/>
              </w:rPr>
              <w:t>80</w:t>
            </w:r>
            <w:r w:rsidRPr="00E22C4D">
              <w:rPr>
                <w:rFonts w:hint="eastAsia"/>
                <w:sz w:val="20"/>
                <w:szCs w:val="20"/>
              </w:rPr>
              <w:t>歲人之行為</w:t>
            </w:r>
            <w:r w:rsidRPr="00E22C4D">
              <w:rPr>
                <w:rFonts w:hint="eastAsia"/>
                <w:sz w:val="20"/>
                <w:szCs w:val="20"/>
              </w:rPr>
              <w:t xml:space="preserve"> (D) 14</w:t>
            </w:r>
            <w:r w:rsidRPr="00E22C4D">
              <w:rPr>
                <w:rFonts w:hint="eastAsia"/>
                <w:sz w:val="20"/>
                <w:szCs w:val="20"/>
              </w:rPr>
              <w:t>歲以上未滿</w:t>
            </w:r>
            <w:r w:rsidRPr="00E22C4D">
              <w:rPr>
                <w:rFonts w:hint="eastAsia"/>
                <w:sz w:val="20"/>
                <w:szCs w:val="20"/>
              </w:rPr>
              <w:t>18</w:t>
            </w:r>
            <w:r w:rsidRPr="00E22C4D">
              <w:rPr>
                <w:rFonts w:hint="eastAsia"/>
                <w:sz w:val="20"/>
                <w:szCs w:val="20"/>
              </w:rPr>
              <w:t>歲人之行為</w:t>
            </w:r>
            <w:r w:rsidR="005C6EF2">
              <w:rPr>
                <w:rFonts w:hint="eastAsia"/>
                <w:sz w:val="20"/>
                <w:szCs w:val="20"/>
              </w:rPr>
              <w:t xml:space="preserve"> </w:t>
            </w:r>
          </w:p>
        </w:tc>
        <w:tc>
          <w:tcPr>
            <w:tcW w:w="567" w:type="dxa"/>
            <w:vAlign w:val="center"/>
          </w:tcPr>
          <w:p w14:paraId="26F9BEBE" w14:textId="77777777" w:rsidR="00302A4E" w:rsidRPr="00C17CF6" w:rsidRDefault="00302A4E" w:rsidP="00302A4E">
            <w:pPr>
              <w:spacing w:line="240" w:lineRule="exact"/>
              <w:rPr>
                <w:rFonts w:asciiTheme="minorEastAsia" w:hAnsiTheme="minorEastAsia"/>
                <w:sz w:val="16"/>
                <w:szCs w:val="16"/>
              </w:rPr>
            </w:pPr>
          </w:p>
        </w:tc>
      </w:tr>
      <w:tr w:rsidR="00302A4E" w:rsidRPr="00C17CF6" w14:paraId="6F1303BA" w14:textId="77777777" w:rsidTr="00DE7DC3">
        <w:tc>
          <w:tcPr>
            <w:tcW w:w="993" w:type="dxa"/>
            <w:vAlign w:val="center"/>
          </w:tcPr>
          <w:p w14:paraId="74E8CF44" w14:textId="77777777" w:rsidR="00302A4E" w:rsidRPr="00E22C4D" w:rsidRDefault="00302A4E"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3856"/>
              <w:gridCol w:w="5415"/>
            </w:tblGrid>
            <w:tr w:rsidR="00302A4E" w14:paraId="215E94B2" w14:textId="77777777" w:rsidTr="006C0E36">
              <w:tc>
                <w:tcPr>
                  <w:tcW w:w="3856" w:type="dxa"/>
                </w:tcPr>
                <w:p w14:paraId="10771C55" w14:textId="721E7ABE" w:rsidR="00302A4E" w:rsidRPr="006C0E36" w:rsidRDefault="00302A4E" w:rsidP="00302A4E">
                  <w:pPr>
                    <w:spacing w:line="240" w:lineRule="exact"/>
                    <w:rPr>
                      <w:sz w:val="20"/>
                      <w:szCs w:val="20"/>
                    </w:rPr>
                  </w:pPr>
                  <w:r w:rsidRPr="006C0E36">
                    <w:rPr>
                      <w:rFonts w:hint="eastAsia"/>
                      <w:sz w:val="20"/>
                      <w:szCs w:val="20"/>
                    </w:rPr>
                    <w:t>法規阻卻違法事由</w:t>
                  </w:r>
                  <w:r>
                    <w:rPr>
                      <w:rFonts w:hint="eastAsia"/>
                      <w:sz w:val="20"/>
                      <w:szCs w:val="20"/>
                    </w:rPr>
                    <w:t>:</w:t>
                  </w:r>
                </w:p>
                <w:p w14:paraId="4486ABB7" w14:textId="77777777" w:rsidR="00302A4E" w:rsidRPr="006C0E36" w:rsidRDefault="00302A4E" w:rsidP="00302A4E">
                  <w:pPr>
                    <w:spacing w:line="240" w:lineRule="exact"/>
                    <w:rPr>
                      <w:sz w:val="20"/>
                      <w:szCs w:val="20"/>
                    </w:rPr>
                  </w:pPr>
                  <w:r w:rsidRPr="006C0E36">
                    <w:rPr>
                      <w:rFonts w:hint="eastAsia"/>
                      <w:sz w:val="20"/>
                      <w:szCs w:val="20"/>
                    </w:rPr>
                    <w:t>1.</w:t>
                  </w:r>
                  <w:r w:rsidRPr="006C0E36">
                    <w:rPr>
                      <w:rFonts w:hint="eastAsia"/>
                      <w:sz w:val="20"/>
                      <w:szCs w:val="20"/>
                    </w:rPr>
                    <w:t>依法令之行為</w:t>
                  </w:r>
                  <w:r w:rsidRPr="006C0E36">
                    <w:rPr>
                      <w:rFonts w:hint="eastAsia"/>
                      <w:sz w:val="20"/>
                      <w:szCs w:val="20"/>
                    </w:rPr>
                    <w:t>:</w:t>
                  </w:r>
                  <w:r w:rsidRPr="006C0E36">
                    <w:rPr>
                      <w:rFonts w:hint="eastAsia"/>
                      <w:sz w:val="20"/>
                      <w:szCs w:val="20"/>
                    </w:rPr>
                    <w:t>不罰</w:t>
                  </w:r>
                </w:p>
                <w:p w14:paraId="40EB6417" w14:textId="77777777" w:rsidR="00302A4E" w:rsidRDefault="00302A4E" w:rsidP="00302A4E">
                  <w:pPr>
                    <w:spacing w:line="240" w:lineRule="exact"/>
                    <w:rPr>
                      <w:sz w:val="20"/>
                      <w:szCs w:val="20"/>
                    </w:rPr>
                  </w:pPr>
                  <w:r w:rsidRPr="006C0E36">
                    <w:rPr>
                      <w:rFonts w:hint="eastAsia"/>
                      <w:sz w:val="20"/>
                      <w:szCs w:val="20"/>
                    </w:rPr>
                    <w:t>2.</w:t>
                  </w:r>
                  <w:r w:rsidRPr="006C0E36">
                    <w:rPr>
                      <w:rFonts w:hint="eastAsia"/>
                      <w:sz w:val="20"/>
                      <w:szCs w:val="20"/>
                    </w:rPr>
                    <w:t>依所屬上級公務員命令之職務上行為</w:t>
                  </w:r>
                  <w:r w:rsidRPr="006C0E36">
                    <w:rPr>
                      <w:rFonts w:hint="eastAsia"/>
                      <w:sz w:val="20"/>
                      <w:szCs w:val="20"/>
                    </w:rPr>
                    <w:t>:</w:t>
                  </w:r>
                </w:p>
                <w:p w14:paraId="7D766637" w14:textId="216BA704" w:rsidR="00302A4E" w:rsidRPr="006C0E36" w:rsidRDefault="00302A4E" w:rsidP="00302A4E">
                  <w:pPr>
                    <w:spacing w:line="240" w:lineRule="exact"/>
                    <w:ind w:firstLineChars="50" w:firstLine="100"/>
                    <w:rPr>
                      <w:sz w:val="20"/>
                      <w:szCs w:val="20"/>
                    </w:rPr>
                  </w:pPr>
                  <w:r w:rsidRPr="006C0E36">
                    <w:rPr>
                      <w:rFonts w:hint="eastAsia"/>
                      <w:sz w:val="20"/>
                      <w:szCs w:val="20"/>
                    </w:rPr>
                    <w:t>不罰。但明知命令違法者，不再此限。</w:t>
                  </w:r>
                </w:p>
                <w:p w14:paraId="423C4AE9" w14:textId="77777777" w:rsidR="00302A4E" w:rsidRPr="006C0E36" w:rsidRDefault="00302A4E" w:rsidP="00302A4E">
                  <w:pPr>
                    <w:spacing w:line="240" w:lineRule="exact"/>
                    <w:rPr>
                      <w:sz w:val="20"/>
                      <w:szCs w:val="20"/>
                    </w:rPr>
                  </w:pPr>
                  <w:r w:rsidRPr="006C0E36">
                    <w:rPr>
                      <w:rFonts w:hint="eastAsia"/>
                      <w:sz w:val="20"/>
                      <w:szCs w:val="20"/>
                    </w:rPr>
                    <w:t>3.</w:t>
                  </w:r>
                  <w:r w:rsidRPr="006C0E36">
                    <w:rPr>
                      <w:rFonts w:hint="eastAsia"/>
                      <w:sz w:val="20"/>
                      <w:szCs w:val="20"/>
                    </w:rPr>
                    <w:t>業務上正當行為</w:t>
                  </w:r>
                  <w:r w:rsidRPr="006C0E36">
                    <w:rPr>
                      <w:rFonts w:hint="eastAsia"/>
                      <w:sz w:val="20"/>
                      <w:szCs w:val="20"/>
                    </w:rPr>
                    <w:t>:</w:t>
                  </w:r>
                  <w:r w:rsidRPr="006C0E36">
                    <w:rPr>
                      <w:rFonts w:hint="eastAsia"/>
                      <w:sz w:val="20"/>
                      <w:szCs w:val="20"/>
                    </w:rPr>
                    <w:t>不罰</w:t>
                  </w:r>
                </w:p>
                <w:p w14:paraId="1E129B19" w14:textId="77777777" w:rsidR="00302A4E" w:rsidRPr="006C0E36" w:rsidRDefault="00302A4E" w:rsidP="00302A4E">
                  <w:pPr>
                    <w:spacing w:line="240" w:lineRule="exact"/>
                    <w:rPr>
                      <w:sz w:val="20"/>
                      <w:szCs w:val="20"/>
                    </w:rPr>
                  </w:pPr>
                  <w:r w:rsidRPr="006C0E36">
                    <w:rPr>
                      <w:rFonts w:hint="eastAsia"/>
                      <w:sz w:val="20"/>
                      <w:szCs w:val="20"/>
                    </w:rPr>
                    <w:t>4.</w:t>
                  </w:r>
                  <w:r w:rsidRPr="006C0E36">
                    <w:rPr>
                      <w:rFonts w:hint="eastAsia"/>
                      <w:sz w:val="20"/>
                      <w:szCs w:val="20"/>
                    </w:rPr>
                    <w:t>正當防衛</w:t>
                  </w:r>
                </w:p>
                <w:p w14:paraId="3F394B28" w14:textId="4AD4C860" w:rsidR="00302A4E" w:rsidRDefault="00302A4E" w:rsidP="00302A4E">
                  <w:pPr>
                    <w:spacing w:line="240" w:lineRule="exact"/>
                    <w:rPr>
                      <w:sz w:val="20"/>
                      <w:szCs w:val="20"/>
                    </w:rPr>
                  </w:pPr>
                  <w:r w:rsidRPr="006C0E36">
                    <w:rPr>
                      <w:rFonts w:hint="eastAsia"/>
                      <w:sz w:val="20"/>
                      <w:szCs w:val="20"/>
                    </w:rPr>
                    <w:t>5.</w:t>
                  </w:r>
                  <w:r w:rsidRPr="006C0E36">
                    <w:rPr>
                      <w:rFonts w:hint="eastAsia"/>
                      <w:sz w:val="20"/>
                      <w:szCs w:val="20"/>
                    </w:rPr>
                    <w:t>緊急避難</w:t>
                  </w:r>
                </w:p>
              </w:tc>
              <w:tc>
                <w:tcPr>
                  <w:tcW w:w="5415" w:type="dxa"/>
                </w:tcPr>
                <w:p w14:paraId="4C84371B" w14:textId="77777777" w:rsidR="00302A4E" w:rsidRPr="006C0E36" w:rsidRDefault="00302A4E" w:rsidP="00302A4E">
                  <w:pPr>
                    <w:spacing w:line="240" w:lineRule="exact"/>
                    <w:rPr>
                      <w:sz w:val="20"/>
                      <w:szCs w:val="20"/>
                    </w:rPr>
                  </w:pPr>
                  <w:r w:rsidRPr="006C0E36">
                    <w:rPr>
                      <w:rFonts w:hint="eastAsia"/>
                      <w:sz w:val="20"/>
                      <w:szCs w:val="20"/>
                    </w:rPr>
                    <w:t>超法規阻卻違法事由</w:t>
                  </w:r>
                  <w:r w:rsidRPr="006C0E36">
                    <w:rPr>
                      <w:rFonts w:hint="eastAsia"/>
                      <w:sz w:val="20"/>
                      <w:szCs w:val="20"/>
                    </w:rPr>
                    <w:t>:</w:t>
                  </w:r>
                </w:p>
                <w:p w14:paraId="0742F149" w14:textId="77777777" w:rsidR="00302A4E" w:rsidRPr="006C0E36" w:rsidRDefault="00302A4E" w:rsidP="00302A4E">
                  <w:pPr>
                    <w:spacing w:line="240" w:lineRule="exact"/>
                    <w:rPr>
                      <w:sz w:val="20"/>
                      <w:szCs w:val="20"/>
                    </w:rPr>
                  </w:pPr>
                  <w:r w:rsidRPr="006C0E36">
                    <w:rPr>
                      <w:rFonts w:hint="eastAsia"/>
                      <w:sz w:val="20"/>
                      <w:szCs w:val="20"/>
                    </w:rPr>
                    <w:t>1.</w:t>
                  </w:r>
                  <w:r w:rsidRPr="006C0E36">
                    <w:rPr>
                      <w:rFonts w:hint="eastAsia"/>
                      <w:sz w:val="20"/>
                      <w:szCs w:val="20"/>
                    </w:rPr>
                    <w:t>得被害人承諾</w:t>
                  </w:r>
                </w:p>
                <w:p w14:paraId="2E2F3545" w14:textId="77777777" w:rsidR="00302A4E" w:rsidRPr="006C0E36" w:rsidRDefault="00302A4E" w:rsidP="00302A4E">
                  <w:pPr>
                    <w:spacing w:line="240" w:lineRule="exact"/>
                    <w:rPr>
                      <w:sz w:val="20"/>
                      <w:szCs w:val="20"/>
                    </w:rPr>
                  </w:pPr>
                  <w:r w:rsidRPr="006C0E36">
                    <w:rPr>
                      <w:rFonts w:hint="eastAsia"/>
                      <w:sz w:val="20"/>
                      <w:szCs w:val="20"/>
                    </w:rPr>
                    <w:t>2.</w:t>
                  </w:r>
                  <w:r w:rsidRPr="006C0E36">
                    <w:rPr>
                      <w:rFonts w:hint="eastAsia"/>
                      <w:sz w:val="20"/>
                      <w:szCs w:val="20"/>
                    </w:rPr>
                    <w:t>教師懲戒權</w:t>
                  </w:r>
                  <w:r w:rsidRPr="006C0E36">
                    <w:rPr>
                      <w:rFonts w:hint="eastAsia"/>
                      <w:sz w:val="20"/>
                      <w:szCs w:val="20"/>
                    </w:rPr>
                    <w:t>.</w:t>
                  </w:r>
                  <w:r w:rsidRPr="006C0E36">
                    <w:rPr>
                      <w:rFonts w:hint="eastAsia"/>
                      <w:sz w:val="20"/>
                      <w:szCs w:val="20"/>
                    </w:rPr>
                    <w:t>父母懲戒權</w:t>
                  </w:r>
                </w:p>
                <w:p w14:paraId="06FCDBDC" w14:textId="1657C9F4" w:rsidR="00302A4E" w:rsidRPr="006C0E36" w:rsidRDefault="00302A4E" w:rsidP="00302A4E">
                  <w:pPr>
                    <w:spacing w:line="240" w:lineRule="exact"/>
                    <w:rPr>
                      <w:sz w:val="20"/>
                      <w:szCs w:val="20"/>
                    </w:rPr>
                  </w:pPr>
                  <w:r w:rsidRPr="006C0E36">
                    <w:rPr>
                      <w:rFonts w:hint="eastAsia"/>
                      <w:sz w:val="20"/>
                      <w:szCs w:val="20"/>
                    </w:rPr>
                    <w:t>3.</w:t>
                  </w:r>
                  <w:r w:rsidRPr="006C0E36">
                    <w:rPr>
                      <w:rFonts w:hint="eastAsia"/>
                      <w:sz w:val="20"/>
                      <w:szCs w:val="20"/>
                    </w:rPr>
                    <w:t>義務衝突</w:t>
                  </w:r>
                </w:p>
                <w:p w14:paraId="39F30411" w14:textId="77777777" w:rsidR="00302A4E" w:rsidRDefault="00302A4E" w:rsidP="00302A4E">
                  <w:pPr>
                    <w:spacing w:line="240" w:lineRule="exact"/>
                    <w:rPr>
                      <w:sz w:val="20"/>
                      <w:szCs w:val="20"/>
                    </w:rPr>
                  </w:pPr>
                  <w:r w:rsidRPr="006C0E36">
                    <w:rPr>
                      <w:rFonts w:hint="eastAsia"/>
                      <w:sz w:val="20"/>
                      <w:szCs w:val="20"/>
                    </w:rPr>
                    <w:t>4.</w:t>
                  </w:r>
                  <w:r w:rsidRPr="006C0E36">
                    <w:rPr>
                      <w:rFonts w:hint="eastAsia"/>
                      <w:sz w:val="20"/>
                      <w:szCs w:val="20"/>
                    </w:rPr>
                    <w:t>可罰違法性理論。行為雖然符合構成要件，</w:t>
                  </w:r>
                </w:p>
                <w:p w14:paraId="32C943FB" w14:textId="77777777" w:rsidR="00302A4E" w:rsidRDefault="00302A4E" w:rsidP="00302A4E">
                  <w:pPr>
                    <w:spacing w:line="240" w:lineRule="exact"/>
                    <w:ind w:leftChars="100" w:left="240"/>
                    <w:rPr>
                      <w:sz w:val="20"/>
                      <w:szCs w:val="20"/>
                    </w:rPr>
                  </w:pPr>
                  <w:r w:rsidRPr="006C0E36">
                    <w:rPr>
                      <w:rFonts w:hint="eastAsia"/>
                      <w:sz w:val="20"/>
                      <w:szCs w:val="20"/>
                    </w:rPr>
                    <w:t>但因侵害法益十分微小</w:t>
                  </w:r>
                  <w:r w:rsidRPr="006C0E36">
                    <w:rPr>
                      <w:rFonts w:hint="eastAsia"/>
                      <w:sz w:val="20"/>
                      <w:szCs w:val="20"/>
                    </w:rPr>
                    <w:t>.</w:t>
                  </w:r>
                  <w:r w:rsidRPr="006C0E36">
                    <w:rPr>
                      <w:rFonts w:hint="eastAsia"/>
                      <w:sz w:val="20"/>
                      <w:szCs w:val="20"/>
                    </w:rPr>
                    <w:t>或因行為情節極其輕微，</w:t>
                  </w:r>
                </w:p>
                <w:p w14:paraId="1FC4EF08" w14:textId="6E41BB70" w:rsidR="00302A4E" w:rsidRDefault="00302A4E" w:rsidP="00302A4E">
                  <w:pPr>
                    <w:spacing w:line="240" w:lineRule="exact"/>
                    <w:ind w:leftChars="100" w:left="240"/>
                    <w:rPr>
                      <w:sz w:val="20"/>
                      <w:szCs w:val="20"/>
                    </w:rPr>
                  </w:pPr>
                  <w:r w:rsidRPr="006C0E36">
                    <w:rPr>
                      <w:rFonts w:hint="eastAsia"/>
                      <w:sz w:val="20"/>
                      <w:szCs w:val="20"/>
                    </w:rPr>
                    <w:t>一般社會倫理觀念尚難確認有科以刑罰之必要，</w:t>
                  </w:r>
                </w:p>
                <w:p w14:paraId="140510B4" w14:textId="6112C418" w:rsidR="00302A4E" w:rsidRDefault="00302A4E" w:rsidP="00302A4E">
                  <w:pPr>
                    <w:spacing w:line="240" w:lineRule="exact"/>
                    <w:ind w:leftChars="100" w:left="240"/>
                    <w:rPr>
                      <w:sz w:val="20"/>
                      <w:szCs w:val="20"/>
                    </w:rPr>
                  </w:pPr>
                  <w:proofErr w:type="gramStart"/>
                  <w:r w:rsidRPr="006C0E36">
                    <w:rPr>
                      <w:rFonts w:hint="eastAsia"/>
                      <w:sz w:val="20"/>
                      <w:szCs w:val="20"/>
                    </w:rPr>
                    <w:t>可說是沒有</w:t>
                  </w:r>
                  <w:proofErr w:type="gramEnd"/>
                  <w:r w:rsidRPr="006C0E36">
                    <w:rPr>
                      <w:rFonts w:hint="eastAsia"/>
                      <w:sz w:val="20"/>
                      <w:szCs w:val="20"/>
                    </w:rPr>
                    <w:t>可罰性，就不對此一行為追訴處罰。</w:t>
                  </w:r>
                </w:p>
              </w:tc>
            </w:tr>
          </w:tbl>
          <w:p w14:paraId="22645BE4" w14:textId="77777777" w:rsidR="00302A4E" w:rsidRPr="00E22C4D" w:rsidRDefault="00302A4E" w:rsidP="00302A4E">
            <w:pPr>
              <w:spacing w:line="240" w:lineRule="exact"/>
              <w:rPr>
                <w:sz w:val="20"/>
                <w:szCs w:val="20"/>
              </w:rPr>
            </w:pPr>
          </w:p>
        </w:tc>
        <w:tc>
          <w:tcPr>
            <w:tcW w:w="567" w:type="dxa"/>
            <w:vAlign w:val="center"/>
          </w:tcPr>
          <w:p w14:paraId="7F25FACA" w14:textId="77777777" w:rsidR="00302A4E" w:rsidRPr="00C17CF6" w:rsidRDefault="00302A4E" w:rsidP="00302A4E">
            <w:pPr>
              <w:spacing w:line="240" w:lineRule="exact"/>
              <w:rPr>
                <w:rFonts w:asciiTheme="minorEastAsia" w:hAnsiTheme="minorEastAsia"/>
                <w:sz w:val="16"/>
                <w:szCs w:val="16"/>
              </w:rPr>
            </w:pPr>
          </w:p>
        </w:tc>
      </w:tr>
      <w:tr w:rsidR="00302A4E" w:rsidRPr="00C17CF6" w14:paraId="2684269B" w14:textId="77777777" w:rsidTr="00DE7DC3">
        <w:tc>
          <w:tcPr>
            <w:tcW w:w="993" w:type="dxa"/>
            <w:vAlign w:val="center"/>
          </w:tcPr>
          <w:p w14:paraId="55B96A7C" w14:textId="3A0DBE78" w:rsidR="00302A4E" w:rsidRPr="00C17CF6" w:rsidRDefault="00302A4E" w:rsidP="00302A4E">
            <w:pPr>
              <w:spacing w:line="240" w:lineRule="exact"/>
              <w:jc w:val="center"/>
              <w:rPr>
                <w:rFonts w:asciiTheme="minorEastAsia" w:hAnsiTheme="minorEastAsia"/>
                <w:sz w:val="20"/>
                <w:szCs w:val="20"/>
              </w:rPr>
            </w:pPr>
            <w:r w:rsidRPr="00E22C4D">
              <w:rPr>
                <w:sz w:val="20"/>
                <w:szCs w:val="20"/>
              </w:rPr>
              <w:t>106(B)</w:t>
            </w:r>
          </w:p>
        </w:tc>
        <w:tc>
          <w:tcPr>
            <w:tcW w:w="9497" w:type="dxa"/>
          </w:tcPr>
          <w:p w14:paraId="45370A96" w14:textId="275B060B" w:rsidR="00302A4E" w:rsidRPr="00C17CF6" w:rsidRDefault="00302A4E" w:rsidP="00302A4E">
            <w:pPr>
              <w:spacing w:line="240" w:lineRule="exact"/>
              <w:rPr>
                <w:rFonts w:asciiTheme="minorEastAsia" w:hAnsiTheme="minorEastAsia"/>
                <w:sz w:val="20"/>
                <w:szCs w:val="20"/>
              </w:rPr>
            </w:pPr>
            <w:r w:rsidRPr="00E22C4D">
              <w:rPr>
                <w:sz w:val="20"/>
                <w:szCs w:val="20"/>
              </w:rPr>
              <w:t xml:space="preserve">43. </w:t>
            </w:r>
            <w:r w:rsidRPr="00E22C4D">
              <w:rPr>
                <w:rFonts w:hint="eastAsia"/>
                <w:sz w:val="20"/>
                <w:szCs w:val="20"/>
              </w:rPr>
              <w:t>依《刑法》規定，未滿幾歲人之行為不罰？</w:t>
            </w:r>
            <w:r>
              <w:rPr>
                <w:rFonts w:hint="eastAsia"/>
                <w:sz w:val="20"/>
                <w:szCs w:val="20"/>
              </w:rPr>
              <w:t xml:space="preserve">   </w:t>
            </w:r>
            <w:r>
              <w:rPr>
                <w:sz w:val="20"/>
                <w:szCs w:val="20"/>
              </w:rPr>
              <w:t xml:space="preserve">       </w:t>
            </w:r>
            <w:r w:rsidR="005C6EF2">
              <w:rPr>
                <w:sz w:val="20"/>
                <w:szCs w:val="20"/>
              </w:rPr>
              <w:t xml:space="preserve">    </w:t>
            </w:r>
            <w:r>
              <w:rPr>
                <w:sz w:val="20"/>
                <w:szCs w:val="20"/>
              </w:rPr>
              <w:t xml:space="preserve">   </w:t>
            </w:r>
            <w:r w:rsidRPr="00E22C4D">
              <w:rPr>
                <w:sz w:val="20"/>
                <w:szCs w:val="20"/>
              </w:rPr>
              <w:t xml:space="preserve"> (A) 12</w:t>
            </w:r>
            <w:r w:rsidRPr="00E22C4D">
              <w:rPr>
                <w:rFonts w:hint="eastAsia"/>
                <w:sz w:val="20"/>
                <w:szCs w:val="20"/>
              </w:rPr>
              <w:t>歲</w:t>
            </w:r>
            <w:r w:rsidRPr="00E22C4D">
              <w:rPr>
                <w:sz w:val="20"/>
                <w:szCs w:val="20"/>
              </w:rPr>
              <w:t xml:space="preserve"> (B) 14</w:t>
            </w:r>
            <w:r w:rsidRPr="00E22C4D">
              <w:rPr>
                <w:rFonts w:hint="eastAsia"/>
                <w:sz w:val="20"/>
                <w:szCs w:val="20"/>
              </w:rPr>
              <w:t>歲</w:t>
            </w:r>
            <w:r w:rsidRPr="00E22C4D">
              <w:rPr>
                <w:sz w:val="20"/>
                <w:szCs w:val="20"/>
              </w:rPr>
              <w:t xml:space="preserve"> (C) 16</w:t>
            </w:r>
            <w:r w:rsidRPr="00E22C4D">
              <w:rPr>
                <w:rFonts w:hint="eastAsia"/>
                <w:sz w:val="20"/>
                <w:szCs w:val="20"/>
              </w:rPr>
              <w:t>歲</w:t>
            </w:r>
            <w:r w:rsidRPr="00E22C4D">
              <w:rPr>
                <w:sz w:val="20"/>
                <w:szCs w:val="20"/>
              </w:rPr>
              <w:t xml:space="preserve"> (D) 18</w:t>
            </w:r>
            <w:r w:rsidRPr="00E22C4D">
              <w:rPr>
                <w:rFonts w:hint="eastAsia"/>
                <w:sz w:val="20"/>
                <w:szCs w:val="20"/>
              </w:rPr>
              <w:t>歲</w:t>
            </w:r>
          </w:p>
        </w:tc>
        <w:tc>
          <w:tcPr>
            <w:tcW w:w="567" w:type="dxa"/>
            <w:vAlign w:val="center"/>
          </w:tcPr>
          <w:p w14:paraId="6B9DF9C7" w14:textId="77777777" w:rsidR="00302A4E" w:rsidRPr="00C17CF6" w:rsidRDefault="00302A4E" w:rsidP="00302A4E">
            <w:pPr>
              <w:spacing w:line="240" w:lineRule="exact"/>
              <w:rPr>
                <w:rFonts w:asciiTheme="minorEastAsia" w:hAnsiTheme="minorEastAsia"/>
                <w:sz w:val="16"/>
                <w:szCs w:val="16"/>
              </w:rPr>
            </w:pPr>
          </w:p>
        </w:tc>
      </w:tr>
      <w:tr w:rsidR="00302A4E" w:rsidRPr="00C17CF6" w14:paraId="03EFBE2C" w14:textId="77777777" w:rsidTr="00DE7DC3">
        <w:tc>
          <w:tcPr>
            <w:tcW w:w="993" w:type="dxa"/>
            <w:vAlign w:val="center"/>
          </w:tcPr>
          <w:p w14:paraId="54F45EE4" w14:textId="77777777" w:rsidR="00302A4E" w:rsidRPr="00E22C4D" w:rsidRDefault="00302A4E" w:rsidP="00302A4E">
            <w:pPr>
              <w:spacing w:line="240" w:lineRule="exact"/>
              <w:jc w:val="center"/>
              <w:rPr>
                <w:sz w:val="20"/>
                <w:szCs w:val="20"/>
              </w:rPr>
            </w:pPr>
          </w:p>
        </w:tc>
        <w:tc>
          <w:tcPr>
            <w:tcW w:w="9497" w:type="dxa"/>
          </w:tcPr>
          <w:p w14:paraId="08C90E26" w14:textId="05247A52" w:rsidR="00302A4E" w:rsidRPr="002414D9" w:rsidRDefault="00302A4E" w:rsidP="00302A4E">
            <w:pPr>
              <w:spacing w:line="240" w:lineRule="exact"/>
              <w:rPr>
                <w:sz w:val="20"/>
                <w:szCs w:val="20"/>
              </w:rPr>
            </w:pPr>
            <w:r w:rsidRPr="002414D9">
              <w:rPr>
                <w:rFonts w:hint="eastAsia"/>
                <w:sz w:val="20"/>
                <w:szCs w:val="20"/>
              </w:rPr>
              <w:t>刑法第</w:t>
            </w:r>
            <w:r w:rsidRPr="002414D9">
              <w:rPr>
                <w:rFonts w:hint="eastAsia"/>
                <w:sz w:val="20"/>
                <w:szCs w:val="20"/>
              </w:rPr>
              <w:t xml:space="preserve"> 18 </w:t>
            </w:r>
            <w:r w:rsidRPr="002414D9">
              <w:rPr>
                <w:rFonts w:hint="eastAsia"/>
                <w:sz w:val="20"/>
                <w:szCs w:val="20"/>
              </w:rPr>
              <w:t>條</w:t>
            </w:r>
          </w:p>
          <w:p w14:paraId="742CBCDC" w14:textId="63755D0D" w:rsidR="00302A4E" w:rsidRPr="002414D9" w:rsidRDefault="00302A4E" w:rsidP="00302A4E">
            <w:pPr>
              <w:spacing w:line="240" w:lineRule="exact"/>
              <w:ind w:leftChars="200" w:left="480"/>
              <w:rPr>
                <w:sz w:val="20"/>
                <w:szCs w:val="20"/>
              </w:rPr>
            </w:pPr>
            <w:r w:rsidRPr="002414D9">
              <w:rPr>
                <w:rFonts w:hint="eastAsia"/>
                <w:sz w:val="20"/>
                <w:szCs w:val="20"/>
              </w:rPr>
              <w:t>未滿</w:t>
            </w:r>
            <w:proofErr w:type="gramStart"/>
            <w:r w:rsidRPr="002414D9">
              <w:rPr>
                <w:rFonts w:hint="eastAsia"/>
                <w:sz w:val="20"/>
                <w:szCs w:val="20"/>
              </w:rPr>
              <w:t>十四歲人之</w:t>
            </w:r>
            <w:proofErr w:type="gramEnd"/>
            <w:r w:rsidRPr="002414D9">
              <w:rPr>
                <w:rFonts w:hint="eastAsia"/>
                <w:sz w:val="20"/>
                <w:szCs w:val="20"/>
              </w:rPr>
              <w:t>行為，不罰。</w:t>
            </w:r>
          </w:p>
          <w:p w14:paraId="4BF9B9FB" w14:textId="287F9D95" w:rsidR="00302A4E" w:rsidRPr="002414D9" w:rsidRDefault="00302A4E" w:rsidP="00302A4E">
            <w:pPr>
              <w:spacing w:line="240" w:lineRule="exact"/>
              <w:ind w:leftChars="200" w:left="480"/>
              <w:rPr>
                <w:sz w:val="20"/>
                <w:szCs w:val="20"/>
              </w:rPr>
            </w:pPr>
            <w:r w:rsidRPr="002414D9">
              <w:rPr>
                <w:rFonts w:hint="eastAsia"/>
                <w:sz w:val="20"/>
                <w:szCs w:val="20"/>
              </w:rPr>
              <w:t>十四歲以上未滿</w:t>
            </w:r>
            <w:proofErr w:type="gramStart"/>
            <w:r w:rsidRPr="002414D9">
              <w:rPr>
                <w:rFonts w:hint="eastAsia"/>
                <w:sz w:val="20"/>
                <w:szCs w:val="20"/>
              </w:rPr>
              <w:t>十八歲人之</w:t>
            </w:r>
            <w:proofErr w:type="gramEnd"/>
            <w:r w:rsidRPr="002414D9">
              <w:rPr>
                <w:rFonts w:hint="eastAsia"/>
                <w:sz w:val="20"/>
                <w:szCs w:val="20"/>
              </w:rPr>
              <w:t>行為，得減輕其刑。</w:t>
            </w:r>
          </w:p>
          <w:p w14:paraId="3DE92C04" w14:textId="4660A847" w:rsidR="00302A4E" w:rsidRPr="00E22C4D" w:rsidRDefault="00302A4E" w:rsidP="00302A4E">
            <w:pPr>
              <w:spacing w:line="240" w:lineRule="exact"/>
              <w:ind w:leftChars="200" w:left="480"/>
              <w:rPr>
                <w:sz w:val="20"/>
                <w:szCs w:val="20"/>
              </w:rPr>
            </w:pPr>
            <w:r w:rsidRPr="002414D9">
              <w:rPr>
                <w:rFonts w:hint="eastAsia"/>
                <w:sz w:val="20"/>
                <w:szCs w:val="20"/>
              </w:rPr>
              <w:t>滿</w:t>
            </w:r>
            <w:proofErr w:type="gramStart"/>
            <w:r w:rsidRPr="002414D9">
              <w:rPr>
                <w:rFonts w:hint="eastAsia"/>
                <w:sz w:val="20"/>
                <w:szCs w:val="20"/>
              </w:rPr>
              <w:t>八十歲人之</w:t>
            </w:r>
            <w:proofErr w:type="gramEnd"/>
            <w:r w:rsidRPr="002414D9">
              <w:rPr>
                <w:rFonts w:hint="eastAsia"/>
                <w:sz w:val="20"/>
                <w:szCs w:val="20"/>
              </w:rPr>
              <w:t>行為，得減輕其刑。</w:t>
            </w:r>
          </w:p>
        </w:tc>
        <w:tc>
          <w:tcPr>
            <w:tcW w:w="567" w:type="dxa"/>
            <w:vAlign w:val="center"/>
          </w:tcPr>
          <w:p w14:paraId="354A7177" w14:textId="77777777" w:rsidR="00302A4E" w:rsidRPr="00C17CF6" w:rsidRDefault="00302A4E" w:rsidP="00302A4E">
            <w:pPr>
              <w:spacing w:line="240" w:lineRule="exact"/>
              <w:rPr>
                <w:rFonts w:asciiTheme="minorEastAsia" w:hAnsiTheme="minorEastAsia"/>
                <w:sz w:val="16"/>
                <w:szCs w:val="16"/>
              </w:rPr>
            </w:pPr>
          </w:p>
        </w:tc>
      </w:tr>
      <w:tr w:rsidR="00302A4E" w:rsidRPr="00C17CF6" w14:paraId="14AFE294" w14:textId="77777777" w:rsidTr="00DE7DC3">
        <w:tc>
          <w:tcPr>
            <w:tcW w:w="993" w:type="dxa"/>
            <w:vAlign w:val="center"/>
          </w:tcPr>
          <w:p w14:paraId="737BD8EA" w14:textId="12E75075"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10705(C)</w:t>
            </w:r>
          </w:p>
        </w:tc>
        <w:tc>
          <w:tcPr>
            <w:tcW w:w="9497" w:type="dxa"/>
          </w:tcPr>
          <w:p w14:paraId="713D8FBA" w14:textId="5ED16575" w:rsidR="00302A4E" w:rsidRPr="00CD7FBE" w:rsidRDefault="00302A4E" w:rsidP="00CD7FBE">
            <w:pPr>
              <w:spacing w:line="240" w:lineRule="exact"/>
              <w:rPr>
                <w:sz w:val="20"/>
                <w:szCs w:val="20"/>
              </w:rPr>
            </w:pPr>
            <w:r w:rsidRPr="00E22C4D">
              <w:rPr>
                <w:rFonts w:hint="eastAsia"/>
                <w:sz w:val="20"/>
                <w:szCs w:val="20"/>
              </w:rPr>
              <w:t xml:space="preserve">36. </w:t>
            </w:r>
            <w:r w:rsidRPr="00E22C4D">
              <w:rPr>
                <w:rFonts w:hint="eastAsia"/>
                <w:sz w:val="20"/>
                <w:szCs w:val="20"/>
              </w:rPr>
              <w:t>依《刑法》規定，至少幾歲以上之人為完全責任能力之人？</w:t>
            </w:r>
            <w:r w:rsidRPr="00E22C4D">
              <w:rPr>
                <w:rFonts w:hint="eastAsia"/>
                <w:sz w:val="20"/>
                <w:szCs w:val="20"/>
              </w:rPr>
              <w:t xml:space="preserve"> </w:t>
            </w:r>
            <w:r w:rsidR="00CD7FBE">
              <w:rPr>
                <w:sz w:val="20"/>
                <w:szCs w:val="20"/>
              </w:rPr>
              <w:t xml:space="preserve">  </w:t>
            </w:r>
            <w:r w:rsidR="00CD7FBE">
              <w:rPr>
                <w:rFonts w:hint="eastAsia"/>
                <w:sz w:val="20"/>
                <w:szCs w:val="20"/>
              </w:rPr>
              <w:t xml:space="preserve"> </w:t>
            </w:r>
            <w:r w:rsidRPr="00E22C4D">
              <w:rPr>
                <w:rFonts w:hint="eastAsia"/>
                <w:sz w:val="20"/>
                <w:szCs w:val="20"/>
              </w:rPr>
              <w:t>(A) 14</w:t>
            </w:r>
            <w:r w:rsidRPr="00E22C4D">
              <w:rPr>
                <w:rFonts w:hint="eastAsia"/>
                <w:sz w:val="20"/>
                <w:szCs w:val="20"/>
              </w:rPr>
              <w:t>歲</w:t>
            </w:r>
            <w:r w:rsidRPr="00E22C4D">
              <w:rPr>
                <w:rFonts w:hint="eastAsia"/>
                <w:sz w:val="20"/>
                <w:szCs w:val="20"/>
              </w:rPr>
              <w:t xml:space="preserve"> (B) 16</w:t>
            </w:r>
            <w:r w:rsidRPr="00E22C4D">
              <w:rPr>
                <w:rFonts w:hint="eastAsia"/>
                <w:sz w:val="20"/>
                <w:szCs w:val="20"/>
              </w:rPr>
              <w:t>歲</w:t>
            </w:r>
            <w:r w:rsidRPr="00E22C4D">
              <w:rPr>
                <w:rFonts w:hint="eastAsia"/>
                <w:sz w:val="20"/>
                <w:szCs w:val="20"/>
              </w:rPr>
              <w:t xml:space="preserve"> (C) 18</w:t>
            </w:r>
            <w:r w:rsidRPr="00E22C4D">
              <w:rPr>
                <w:rFonts w:hint="eastAsia"/>
                <w:sz w:val="20"/>
                <w:szCs w:val="20"/>
              </w:rPr>
              <w:t>歲</w:t>
            </w:r>
            <w:r w:rsidRPr="00E22C4D">
              <w:rPr>
                <w:rFonts w:hint="eastAsia"/>
                <w:sz w:val="20"/>
                <w:szCs w:val="20"/>
              </w:rPr>
              <w:t xml:space="preserve"> (D) 20</w:t>
            </w:r>
            <w:r w:rsidRPr="00E22C4D">
              <w:rPr>
                <w:rFonts w:hint="eastAsia"/>
                <w:sz w:val="20"/>
                <w:szCs w:val="20"/>
              </w:rPr>
              <w:t>歲</w:t>
            </w:r>
          </w:p>
        </w:tc>
        <w:tc>
          <w:tcPr>
            <w:tcW w:w="567" w:type="dxa"/>
            <w:vAlign w:val="center"/>
          </w:tcPr>
          <w:p w14:paraId="61BFC330" w14:textId="77777777" w:rsidR="00302A4E" w:rsidRPr="00C17CF6" w:rsidRDefault="00302A4E" w:rsidP="00302A4E">
            <w:pPr>
              <w:spacing w:line="240" w:lineRule="exact"/>
              <w:rPr>
                <w:rFonts w:asciiTheme="minorEastAsia" w:hAnsiTheme="minorEastAsia"/>
                <w:sz w:val="16"/>
                <w:szCs w:val="16"/>
              </w:rPr>
            </w:pPr>
          </w:p>
        </w:tc>
      </w:tr>
      <w:tr w:rsidR="00302A4E" w:rsidRPr="00C17CF6" w14:paraId="76D9F923" w14:textId="77777777" w:rsidTr="00DE7DC3">
        <w:tc>
          <w:tcPr>
            <w:tcW w:w="993" w:type="dxa"/>
            <w:vAlign w:val="center"/>
          </w:tcPr>
          <w:p w14:paraId="3A940EF3"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1FD92B80" w14:textId="5DC38712" w:rsidR="00302A4E" w:rsidRPr="001A29F2" w:rsidRDefault="00302A4E" w:rsidP="00302A4E">
            <w:pPr>
              <w:spacing w:line="240" w:lineRule="exact"/>
              <w:rPr>
                <w:rFonts w:asciiTheme="minorEastAsia" w:hAnsiTheme="minorEastAsia"/>
                <w:sz w:val="20"/>
                <w:szCs w:val="20"/>
              </w:rPr>
            </w:pPr>
            <w:r w:rsidRPr="001A29F2">
              <w:rPr>
                <w:rFonts w:asciiTheme="minorEastAsia" w:hAnsiTheme="minorEastAsia" w:hint="eastAsia"/>
                <w:sz w:val="20"/>
                <w:szCs w:val="20"/>
              </w:rPr>
              <w:t>刑法： 14～18</w:t>
            </w:r>
            <w:r>
              <w:rPr>
                <w:rFonts w:asciiTheme="minorEastAsia" w:hAnsiTheme="minorEastAsia" w:hint="eastAsia"/>
                <w:sz w:val="20"/>
                <w:szCs w:val="20"/>
              </w:rPr>
              <w:t>歲</w:t>
            </w:r>
          </w:p>
          <w:p w14:paraId="6966828C" w14:textId="743A0D8F" w:rsidR="00302A4E" w:rsidRPr="001A29F2" w:rsidRDefault="00302A4E" w:rsidP="00302A4E">
            <w:pPr>
              <w:spacing w:line="240" w:lineRule="exact"/>
              <w:rPr>
                <w:rFonts w:asciiTheme="minorEastAsia" w:hAnsiTheme="minorEastAsia"/>
                <w:sz w:val="20"/>
                <w:szCs w:val="20"/>
              </w:rPr>
            </w:pPr>
            <w:r w:rsidRPr="001A29F2">
              <w:rPr>
                <w:rFonts w:asciiTheme="minorEastAsia" w:hAnsiTheme="minorEastAsia" w:hint="eastAsia"/>
                <w:sz w:val="20"/>
                <w:szCs w:val="20"/>
              </w:rPr>
              <w:t xml:space="preserve">民法： 7～20  </w:t>
            </w:r>
            <w:r>
              <w:rPr>
                <w:rFonts w:asciiTheme="minorEastAsia" w:hAnsiTheme="minorEastAsia" w:hint="eastAsia"/>
                <w:sz w:val="20"/>
                <w:szCs w:val="20"/>
              </w:rPr>
              <w:t>歲</w:t>
            </w:r>
          </w:p>
          <w:p w14:paraId="5712871F" w14:textId="77777777" w:rsidR="00302A4E" w:rsidRDefault="00302A4E" w:rsidP="00302A4E">
            <w:pPr>
              <w:spacing w:line="240" w:lineRule="exact"/>
              <w:rPr>
                <w:rFonts w:asciiTheme="minorEastAsia" w:hAnsiTheme="minorEastAsia"/>
                <w:sz w:val="20"/>
                <w:szCs w:val="20"/>
              </w:rPr>
            </w:pPr>
            <w:r w:rsidRPr="001A29F2">
              <w:rPr>
                <w:rFonts w:asciiTheme="minorEastAsia" w:hAnsiTheme="minorEastAsia" w:hint="eastAsia"/>
                <w:sz w:val="20"/>
                <w:szCs w:val="20"/>
              </w:rPr>
              <w:t>少年事件處理法：依該法規定，少年者，為十二歲以上，十八歲未滿之人，</w:t>
            </w:r>
          </w:p>
          <w:p w14:paraId="6CD512DD" w14:textId="4E03F30A" w:rsidR="00302A4E" w:rsidRPr="001A29F2" w:rsidRDefault="00302A4E" w:rsidP="00302A4E">
            <w:pPr>
              <w:spacing w:line="240" w:lineRule="exact"/>
              <w:ind w:firstLineChars="800" w:firstLine="1600"/>
              <w:rPr>
                <w:rFonts w:asciiTheme="minorEastAsia" w:hAnsiTheme="minorEastAsia"/>
                <w:sz w:val="20"/>
                <w:szCs w:val="20"/>
              </w:rPr>
            </w:pPr>
            <w:r w:rsidRPr="001A29F2">
              <w:rPr>
                <w:rFonts w:asciiTheme="minorEastAsia" w:hAnsiTheme="minorEastAsia" w:hint="eastAsia"/>
                <w:sz w:val="20"/>
                <w:szCs w:val="20"/>
              </w:rPr>
              <w:t>關於少年之保護事件及刑事案件，應依該法處理。</w:t>
            </w:r>
          </w:p>
          <w:p w14:paraId="4541A4BE" w14:textId="53496852" w:rsidR="00302A4E" w:rsidRPr="001A29F2"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行為能力=20</w:t>
            </w:r>
            <w:r>
              <w:rPr>
                <w:rFonts w:asciiTheme="minorEastAsia" w:hAnsiTheme="minorEastAsia" w:hint="eastAsia"/>
                <w:sz w:val="20"/>
                <w:szCs w:val="20"/>
              </w:rPr>
              <w:t>歲</w:t>
            </w:r>
          </w:p>
          <w:p w14:paraId="0259DBA1" w14:textId="12AA7F6E" w:rsidR="00302A4E" w:rsidRPr="001A29F2"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lastRenderedPageBreak/>
              <w:t>責任能力=18</w:t>
            </w:r>
            <w:r>
              <w:rPr>
                <w:rFonts w:asciiTheme="minorEastAsia" w:hAnsiTheme="minorEastAsia" w:hint="eastAsia"/>
                <w:sz w:val="20"/>
                <w:szCs w:val="20"/>
              </w:rPr>
              <w:t>歲</w:t>
            </w:r>
          </w:p>
          <w:p w14:paraId="007CEDCD" w14:textId="088F9E3A" w:rsidR="00302A4E" w:rsidRPr="001A29F2"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公投年齡18歲</w:t>
            </w:r>
          </w:p>
          <w:p w14:paraId="5AF0FB12" w14:textId="08B5D783" w:rsidR="00302A4E" w:rsidRPr="001A29F2"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選舉可投票年齡20歲</w:t>
            </w:r>
          </w:p>
          <w:p w14:paraId="5D0E492E" w14:textId="69DCCF88" w:rsidR="00302A4E" w:rsidRPr="00C17CF6" w:rsidRDefault="00302A4E" w:rsidP="00302A4E">
            <w:pPr>
              <w:spacing w:line="240" w:lineRule="exact"/>
              <w:ind w:leftChars="100" w:left="240"/>
              <w:rPr>
                <w:rFonts w:asciiTheme="minorEastAsia" w:hAnsiTheme="minorEastAsia"/>
                <w:sz w:val="20"/>
                <w:szCs w:val="20"/>
              </w:rPr>
            </w:pPr>
            <w:r w:rsidRPr="001A29F2">
              <w:rPr>
                <w:rFonts w:asciiTheme="minorEastAsia" w:hAnsiTheme="minorEastAsia" w:hint="eastAsia"/>
                <w:sz w:val="20"/>
                <w:szCs w:val="20"/>
              </w:rPr>
              <w:t>被選舉年齡(最低)23歲</w:t>
            </w:r>
          </w:p>
        </w:tc>
        <w:tc>
          <w:tcPr>
            <w:tcW w:w="567" w:type="dxa"/>
            <w:vAlign w:val="center"/>
          </w:tcPr>
          <w:p w14:paraId="081A5FCD" w14:textId="77777777" w:rsidR="00302A4E" w:rsidRPr="00C17CF6" w:rsidRDefault="00302A4E" w:rsidP="00302A4E">
            <w:pPr>
              <w:spacing w:line="240" w:lineRule="exact"/>
              <w:rPr>
                <w:rFonts w:asciiTheme="minorEastAsia" w:hAnsiTheme="minorEastAsia"/>
                <w:sz w:val="16"/>
                <w:szCs w:val="16"/>
              </w:rPr>
            </w:pPr>
          </w:p>
        </w:tc>
      </w:tr>
      <w:tr w:rsidR="00302A4E" w:rsidRPr="00C17CF6" w14:paraId="5943660C" w14:textId="77777777" w:rsidTr="00DE7DC3">
        <w:tc>
          <w:tcPr>
            <w:tcW w:w="993" w:type="dxa"/>
            <w:vAlign w:val="center"/>
          </w:tcPr>
          <w:p w14:paraId="2337A05D"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280FD1F3"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01F619AB" w14:textId="77777777" w:rsidR="00302A4E" w:rsidRPr="00C17CF6" w:rsidRDefault="00302A4E" w:rsidP="00302A4E">
            <w:pPr>
              <w:spacing w:line="240" w:lineRule="exact"/>
              <w:rPr>
                <w:rFonts w:asciiTheme="minorEastAsia" w:hAnsiTheme="minorEastAsia"/>
                <w:sz w:val="16"/>
                <w:szCs w:val="16"/>
              </w:rPr>
            </w:pPr>
          </w:p>
        </w:tc>
      </w:tr>
      <w:tr w:rsidR="00302A4E" w:rsidRPr="00C33694" w14:paraId="3426A47F" w14:textId="77777777" w:rsidTr="00DE7DC3">
        <w:tc>
          <w:tcPr>
            <w:tcW w:w="993" w:type="dxa"/>
            <w:vAlign w:val="center"/>
          </w:tcPr>
          <w:p w14:paraId="09AECBA8"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4</w:t>
            </w:r>
          </w:p>
        </w:tc>
        <w:tc>
          <w:tcPr>
            <w:tcW w:w="9497" w:type="dxa"/>
          </w:tcPr>
          <w:p w14:paraId="11C7A8BA" w14:textId="77777777" w:rsidR="00302A4E" w:rsidRPr="004C7BD3" w:rsidRDefault="00302A4E" w:rsidP="00302A4E">
            <w:pPr>
              <w:spacing w:line="240" w:lineRule="exact"/>
              <w:ind w:right="100"/>
              <w:rPr>
                <w:rFonts w:asciiTheme="minorEastAsia" w:hAnsiTheme="minorEastAsia"/>
                <w:b/>
                <w:sz w:val="20"/>
                <w:szCs w:val="20"/>
                <w:highlight w:val="cyan"/>
              </w:rPr>
            </w:pPr>
            <w:r w:rsidRPr="004C7BD3">
              <w:rPr>
                <w:rFonts w:asciiTheme="minorEastAsia" w:hAnsiTheme="minorEastAsia" w:hint="eastAsia"/>
                <w:b/>
                <w:sz w:val="20"/>
                <w:szCs w:val="20"/>
                <w:highlight w:val="cyan"/>
              </w:rPr>
              <w:t xml:space="preserve">有責性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600</w:t>
            </w:r>
          </w:p>
        </w:tc>
        <w:tc>
          <w:tcPr>
            <w:tcW w:w="567" w:type="dxa"/>
            <w:vAlign w:val="center"/>
          </w:tcPr>
          <w:p w14:paraId="33A09FFE" w14:textId="77777777" w:rsidR="00302A4E" w:rsidRPr="00C33694" w:rsidRDefault="00302A4E" w:rsidP="00302A4E">
            <w:pPr>
              <w:spacing w:line="240" w:lineRule="exact"/>
              <w:rPr>
                <w:rFonts w:asciiTheme="minorEastAsia" w:hAnsiTheme="minorEastAsia"/>
                <w:b/>
                <w:sz w:val="16"/>
                <w:szCs w:val="16"/>
              </w:rPr>
            </w:pPr>
          </w:p>
        </w:tc>
      </w:tr>
      <w:tr w:rsidR="00302A4E" w:rsidRPr="00C17CF6" w14:paraId="5B560463" w14:textId="77777777" w:rsidTr="00DE7DC3">
        <w:tc>
          <w:tcPr>
            <w:tcW w:w="993" w:type="dxa"/>
            <w:vAlign w:val="center"/>
          </w:tcPr>
          <w:p w14:paraId="55BD5444" w14:textId="0665BFB8" w:rsidR="00302A4E" w:rsidRPr="00C17CF6"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(A)</w:t>
            </w:r>
          </w:p>
        </w:tc>
        <w:tc>
          <w:tcPr>
            <w:tcW w:w="9497" w:type="dxa"/>
          </w:tcPr>
          <w:p w14:paraId="1A65E50C" w14:textId="77777777" w:rsidR="00302A4E" w:rsidRDefault="00302A4E" w:rsidP="00302A4E">
            <w:pPr>
              <w:spacing w:line="240" w:lineRule="exact"/>
              <w:rPr>
                <w:sz w:val="20"/>
                <w:szCs w:val="20"/>
              </w:rPr>
            </w:pPr>
            <w:r w:rsidRPr="00FE6358">
              <w:rPr>
                <w:rFonts w:hint="eastAsia"/>
                <w:sz w:val="20"/>
                <w:szCs w:val="20"/>
              </w:rPr>
              <w:t>55.</w:t>
            </w:r>
            <w:r w:rsidRPr="00FE6358">
              <w:rPr>
                <w:rFonts w:hint="eastAsia"/>
                <w:sz w:val="20"/>
                <w:szCs w:val="20"/>
              </w:rPr>
              <w:t>下列有關刑法上責任能力之規定，何者正確？</w:t>
            </w:r>
            <w:r w:rsidRPr="00FE6358">
              <w:rPr>
                <w:rFonts w:hint="eastAsia"/>
                <w:sz w:val="20"/>
                <w:szCs w:val="20"/>
              </w:rPr>
              <w:t xml:space="preserve"> </w:t>
            </w:r>
          </w:p>
          <w:p w14:paraId="66990530" w14:textId="6A0391CF" w:rsidR="00302A4E" w:rsidRDefault="00302A4E" w:rsidP="005C6EF2">
            <w:pPr>
              <w:spacing w:line="240" w:lineRule="exact"/>
              <w:ind w:leftChars="500" w:left="1200"/>
              <w:rPr>
                <w:sz w:val="20"/>
                <w:szCs w:val="20"/>
              </w:rPr>
            </w:pPr>
            <w:r w:rsidRPr="00FE6358">
              <w:rPr>
                <w:rFonts w:hint="eastAsia"/>
                <w:sz w:val="20"/>
                <w:szCs w:val="20"/>
              </w:rPr>
              <w:t>(A)</w:t>
            </w:r>
            <w:r w:rsidRPr="00FE6358">
              <w:rPr>
                <w:rFonts w:hint="eastAsia"/>
                <w:sz w:val="20"/>
                <w:szCs w:val="20"/>
              </w:rPr>
              <w:t>未滿</w:t>
            </w:r>
            <w:r w:rsidRPr="00FE6358">
              <w:rPr>
                <w:rFonts w:hint="eastAsia"/>
                <w:sz w:val="20"/>
                <w:szCs w:val="20"/>
              </w:rPr>
              <w:t>14</w:t>
            </w:r>
            <w:r w:rsidRPr="00FE6358">
              <w:rPr>
                <w:rFonts w:hint="eastAsia"/>
                <w:sz w:val="20"/>
                <w:szCs w:val="20"/>
              </w:rPr>
              <w:t>歲人之行為，不罰</w:t>
            </w:r>
            <w:r w:rsidRPr="00FE6358">
              <w:rPr>
                <w:rFonts w:hint="eastAsia"/>
                <w:sz w:val="20"/>
                <w:szCs w:val="20"/>
              </w:rPr>
              <w:t xml:space="preserve"> </w:t>
            </w:r>
            <w:r>
              <w:rPr>
                <w:sz w:val="20"/>
                <w:szCs w:val="20"/>
              </w:rPr>
              <w:t xml:space="preserve">   </w:t>
            </w:r>
            <w:r w:rsidR="005C6EF2">
              <w:rPr>
                <w:sz w:val="20"/>
                <w:szCs w:val="20"/>
              </w:rPr>
              <w:t xml:space="preserve">  </w:t>
            </w:r>
            <w:r>
              <w:rPr>
                <w:sz w:val="20"/>
                <w:szCs w:val="20"/>
              </w:rPr>
              <w:t xml:space="preserve"> </w:t>
            </w:r>
            <w:r w:rsidRPr="00FE6358">
              <w:rPr>
                <w:rFonts w:hint="eastAsia"/>
                <w:sz w:val="20"/>
                <w:szCs w:val="20"/>
              </w:rPr>
              <w:t>(B) 14</w:t>
            </w:r>
            <w:r w:rsidRPr="00FE6358">
              <w:rPr>
                <w:rFonts w:hint="eastAsia"/>
                <w:sz w:val="20"/>
                <w:szCs w:val="20"/>
              </w:rPr>
              <w:t>歲以上未滿</w:t>
            </w:r>
            <w:r w:rsidRPr="00FE6358">
              <w:rPr>
                <w:rFonts w:hint="eastAsia"/>
                <w:sz w:val="20"/>
                <w:szCs w:val="20"/>
              </w:rPr>
              <w:t>20</w:t>
            </w:r>
            <w:r w:rsidRPr="00FE6358">
              <w:rPr>
                <w:rFonts w:hint="eastAsia"/>
                <w:sz w:val="20"/>
                <w:szCs w:val="20"/>
              </w:rPr>
              <w:t>歲人之行為，得減輕其刑</w:t>
            </w:r>
            <w:r w:rsidRPr="00FE6358">
              <w:rPr>
                <w:rFonts w:hint="eastAsia"/>
                <w:sz w:val="20"/>
                <w:szCs w:val="20"/>
              </w:rPr>
              <w:t xml:space="preserve"> </w:t>
            </w:r>
          </w:p>
          <w:p w14:paraId="5B569057" w14:textId="25FDACC9" w:rsidR="00302A4E" w:rsidRPr="00C17CF6" w:rsidRDefault="00302A4E" w:rsidP="005C6EF2">
            <w:pPr>
              <w:spacing w:line="240" w:lineRule="exact"/>
              <w:ind w:leftChars="500" w:left="1200"/>
              <w:rPr>
                <w:rFonts w:asciiTheme="minorEastAsia" w:hAnsiTheme="minorEastAsia"/>
                <w:sz w:val="20"/>
                <w:szCs w:val="20"/>
              </w:rPr>
            </w:pPr>
            <w:r w:rsidRPr="00FE6358">
              <w:rPr>
                <w:rFonts w:hint="eastAsia"/>
                <w:sz w:val="20"/>
                <w:szCs w:val="20"/>
              </w:rPr>
              <w:t>(C)</w:t>
            </w:r>
            <w:r w:rsidRPr="00FE6358">
              <w:rPr>
                <w:rFonts w:hint="eastAsia"/>
                <w:sz w:val="20"/>
                <w:szCs w:val="20"/>
              </w:rPr>
              <w:t>滿</w:t>
            </w:r>
            <w:r w:rsidRPr="00FE6358">
              <w:rPr>
                <w:rFonts w:hint="eastAsia"/>
                <w:sz w:val="20"/>
                <w:szCs w:val="20"/>
              </w:rPr>
              <w:t>70</w:t>
            </w:r>
            <w:r w:rsidRPr="00FE6358">
              <w:rPr>
                <w:rFonts w:hint="eastAsia"/>
                <w:sz w:val="20"/>
                <w:szCs w:val="20"/>
              </w:rPr>
              <w:t>歲人之行為，得減輕其刑</w:t>
            </w:r>
            <w:r w:rsidRPr="00FE6358">
              <w:rPr>
                <w:rFonts w:hint="eastAsia"/>
                <w:sz w:val="20"/>
                <w:szCs w:val="20"/>
              </w:rPr>
              <w:t xml:space="preserve"> </w:t>
            </w:r>
            <w:r w:rsidR="005C6EF2">
              <w:rPr>
                <w:sz w:val="20"/>
                <w:szCs w:val="20"/>
              </w:rPr>
              <w:t xml:space="preserve">  </w:t>
            </w:r>
            <w:r w:rsidRPr="00FE6358">
              <w:rPr>
                <w:rFonts w:hint="eastAsia"/>
                <w:sz w:val="20"/>
                <w:szCs w:val="20"/>
              </w:rPr>
              <w:t>(D)</w:t>
            </w:r>
            <w:r w:rsidRPr="00FE6358">
              <w:rPr>
                <w:rFonts w:hint="eastAsia"/>
                <w:sz w:val="20"/>
                <w:szCs w:val="20"/>
              </w:rPr>
              <w:t>以上皆是</w:t>
            </w:r>
          </w:p>
        </w:tc>
        <w:tc>
          <w:tcPr>
            <w:tcW w:w="567" w:type="dxa"/>
            <w:vAlign w:val="center"/>
          </w:tcPr>
          <w:p w14:paraId="22EC3911" w14:textId="77777777" w:rsidR="00302A4E" w:rsidRPr="00C17CF6" w:rsidRDefault="00302A4E" w:rsidP="00302A4E">
            <w:pPr>
              <w:spacing w:line="240" w:lineRule="exact"/>
              <w:rPr>
                <w:rFonts w:asciiTheme="minorEastAsia" w:hAnsiTheme="minorEastAsia"/>
                <w:sz w:val="16"/>
                <w:szCs w:val="16"/>
              </w:rPr>
            </w:pPr>
          </w:p>
        </w:tc>
      </w:tr>
      <w:tr w:rsidR="00302A4E" w:rsidRPr="00C17CF6" w14:paraId="4740E787" w14:textId="77777777" w:rsidTr="00DE7DC3">
        <w:tc>
          <w:tcPr>
            <w:tcW w:w="993" w:type="dxa"/>
            <w:vAlign w:val="center"/>
          </w:tcPr>
          <w:p w14:paraId="0DF3212F" w14:textId="71679976"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104(C)</w:t>
            </w:r>
          </w:p>
        </w:tc>
        <w:tc>
          <w:tcPr>
            <w:tcW w:w="9497" w:type="dxa"/>
          </w:tcPr>
          <w:p w14:paraId="2E773349" w14:textId="77777777" w:rsidR="00302A4E" w:rsidRDefault="00302A4E" w:rsidP="00302A4E">
            <w:pPr>
              <w:spacing w:line="240" w:lineRule="exact"/>
              <w:rPr>
                <w:sz w:val="20"/>
                <w:szCs w:val="20"/>
              </w:rPr>
            </w:pPr>
            <w:r w:rsidRPr="00E22C4D">
              <w:rPr>
                <w:rFonts w:hint="eastAsia"/>
                <w:sz w:val="20"/>
                <w:szCs w:val="20"/>
              </w:rPr>
              <w:t xml:space="preserve">21. </w:t>
            </w:r>
            <w:r w:rsidRPr="00E22C4D">
              <w:rPr>
                <w:rFonts w:hint="eastAsia"/>
                <w:sz w:val="20"/>
                <w:szCs w:val="20"/>
              </w:rPr>
              <w:t>依刑法規定，下列何種行為不罰？</w:t>
            </w:r>
          </w:p>
          <w:p w14:paraId="048E815F" w14:textId="0FDA54CB" w:rsidR="00302A4E" w:rsidRDefault="00302A4E" w:rsidP="005C6EF2">
            <w:pPr>
              <w:spacing w:line="240" w:lineRule="exact"/>
              <w:ind w:leftChars="500" w:left="1200"/>
              <w:rPr>
                <w:sz w:val="20"/>
                <w:szCs w:val="20"/>
              </w:rPr>
            </w:pPr>
            <w:r w:rsidRPr="00E22C4D">
              <w:rPr>
                <w:rFonts w:hint="eastAsia"/>
                <w:sz w:val="20"/>
                <w:szCs w:val="20"/>
              </w:rPr>
              <w:t xml:space="preserve"> (A) 14</w:t>
            </w:r>
            <w:r w:rsidRPr="00E22C4D">
              <w:rPr>
                <w:rFonts w:hint="eastAsia"/>
                <w:sz w:val="20"/>
                <w:szCs w:val="20"/>
              </w:rPr>
              <w:t>歲以上未滿</w:t>
            </w:r>
            <w:r w:rsidRPr="00E22C4D">
              <w:rPr>
                <w:rFonts w:hint="eastAsia"/>
                <w:sz w:val="20"/>
                <w:szCs w:val="20"/>
              </w:rPr>
              <w:t>18</w:t>
            </w:r>
            <w:r w:rsidRPr="00E22C4D">
              <w:rPr>
                <w:rFonts w:hint="eastAsia"/>
                <w:sz w:val="20"/>
                <w:szCs w:val="20"/>
              </w:rPr>
              <w:t>歲人之行為</w:t>
            </w:r>
            <w:r w:rsidR="005C6EF2">
              <w:rPr>
                <w:rFonts w:hint="eastAsia"/>
                <w:sz w:val="20"/>
                <w:szCs w:val="20"/>
              </w:rPr>
              <w:t xml:space="preserve">  </w:t>
            </w:r>
            <w:r w:rsidRPr="00E22C4D">
              <w:rPr>
                <w:rFonts w:hint="eastAsia"/>
                <w:sz w:val="20"/>
                <w:szCs w:val="20"/>
              </w:rPr>
              <w:t xml:space="preserve"> (B)</w:t>
            </w:r>
            <w:r w:rsidRPr="00E22C4D">
              <w:rPr>
                <w:rFonts w:hint="eastAsia"/>
                <w:sz w:val="20"/>
                <w:szCs w:val="20"/>
              </w:rPr>
              <w:t>滿</w:t>
            </w:r>
            <w:r w:rsidRPr="00E22C4D">
              <w:rPr>
                <w:rFonts w:hint="eastAsia"/>
                <w:sz w:val="20"/>
                <w:szCs w:val="20"/>
              </w:rPr>
              <w:t>80</w:t>
            </w:r>
            <w:r w:rsidRPr="00E22C4D">
              <w:rPr>
                <w:rFonts w:hint="eastAsia"/>
                <w:sz w:val="20"/>
                <w:szCs w:val="20"/>
              </w:rPr>
              <w:t>歲人之行為</w:t>
            </w:r>
          </w:p>
          <w:p w14:paraId="434CCC09" w14:textId="45F3A4F2" w:rsidR="00302A4E" w:rsidRPr="00C17CF6" w:rsidRDefault="00302A4E" w:rsidP="005C6EF2">
            <w:pPr>
              <w:spacing w:line="240" w:lineRule="exact"/>
              <w:ind w:leftChars="500" w:left="1200"/>
              <w:rPr>
                <w:sz w:val="20"/>
                <w:szCs w:val="20"/>
              </w:rPr>
            </w:pPr>
            <w:r w:rsidRPr="00E22C4D">
              <w:rPr>
                <w:rFonts w:hint="eastAsia"/>
                <w:sz w:val="20"/>
                <w:szCs w:val="20"/>
              </w:rPr>
              <w:t xml:space="preserve"> (C)</w:t>
            </w:r>
            <w:r w:rsidRPr="00E22C4D">
              <w:rPr>
                <w:rFonts w:hint="eastAsia"/>
                <w:sz w:val="20"/>
                <w:szCs w:val="20"/>
              </w:rPr>
              <w:t>業務上之正當行為</w:t>
            </w:r>
            <w:r>
              <w:rPr>
                <w:rFonts w:hint="eastAsia"/>
                <w:sz w:val="20"/>
                <w:szCs w:val="20"/>
              </w:rPr>
              <w:t xml:space="preserve">          </w:t>
            </w:r>
            <w:r w:rsidRPr="00E22C4D">
              <w:rPr>
                <w:rFonts w:hint="eastAsia"/>
                <w:sz w:val="20"/>
                <w:szCs w:val="20"/>
              </w:rPr>
              <w:t xml:space="preserve"> </w:t>
            </w:r>
            <w:r w:rsidR="005C6EF2">
              <w:rPr>
                <w:sz w:val="20"/>
                <w:szCs w:val="20"/>
              </w:rPr>
              <w:t xml:space="preserve">  </w:t>
            </w:r>
            <w:r w:rsidRPr="00E22C4D">
              <w:rPr>
                <w:rFonts w:hint="eastAsia"/>
                <w:sz w:val="20"/>
                <w:szCs w:val="20"/>
              </w:rPr>
              <w:t>(D)</w:t>
            </w:r>
            <w:r w:rsidRPr="00E22C4D">
              <w:rPr>
                <w:rFonts w:hint="eastAsia"/>
                <w:sz w:val="20"/>
                <w:szCs w:val="20"/>
              </w:rPr>
              <w:t>因不知法律之行為</w:t>
            </w:r>
            <w:r w:rsidRPr="00E22C4D">
              <w:rPr>
                <w:rFonts w:hint="eastAsia"/>
                <w:sz w:val="20"/>
                <w:szCs w:val="20"/>
              </w:rPr>
              <w:t xml:space="preserve"> </w:t>
            </w:r>
          </w:p>
        </w:tc>
        <w:tc>
          <w:tcPr>
            <w:tcW w:w="567" w:type="dxa"/>
            <w:vAlign w:val="center"/>
          </w:tcPr>
          <w:p w14:paraId="743C4571" w14:textId="77777777" w:rsidR="00302A4E" w:rsidRPr="00C17CF6" w:rsidRDefault="00302A4E" w:rsidP="00302A4E">
            <w:pPr>
              <w:spacing w:line="240" w:lineRule="exact"/>
              <w:rPr>
                <w:rFonts w:asciiTheme="minorEastAsia" w:hAnsiTheme="minorEastAsia"/>
                <w:sz w:val="16"/>
                <w:szCs w:val="16"/>
              </w:rPr>
            </w:pPr>
          </w:p>
        </w:tc>
      </w:tr>
      <w:tr w:rsidR="00302A4E" w:rsidRPr="00C17CF6" w14:paraId="336D8EF1" w14:textId="77777777" w:rsidTr="00DE7DC3">
        <w:tc>
          <w:tcPr>
            <w:tcW w:w="993" w:type="dxa"/>
            <w:vAlign w:val="center"/>
          </w:tcPr>
          <w:p w14:paraId="49817214" w14:textId="51632C2A" w:rsidR="00302A4E" w:rsidRPr="00C17CF6" w:rsidRDefault="00302A4E" w:rsidP="00302A4E">
            <w:pPr>
              <w:spacing w:line="240" w:lineRule="exact"/>
              <w:jc w:val="center"/>
              <w:rPr>
                <w:rFonts w:asciiTheme="minorEastAsia" w:hAnsiTheme="minorEastAsia"/>
                <w:sz w:val="20"/>
                <w:szCs w:val="20"/>
              </w:rPr>
            </w:pPr>
            <w:r w:rsidRPr="00E22C4D">
              <w:rPr>
                <w:sz w:val="20"/>
                <w:szCs w:val="20"/>
              </w:rPr>
              <w:t>106(B)</w:t>
            </w:r>
          </w:p>
        </w:tc>
        <w:tc>
          <w:tcPr>
            <w:tcW w:w="9497" w:type="dxa"/>
          </w:tcPr>
          <w:p w14:paraId="64A23134" w14:textId="77777777" w:rsidR="00302A4E" w:rsidRDefault="00302A4E" w:rsidP="00302A4E">
            <w:pPr>
              <w:spacing w:line="240" w:lineRule="exact"/>
              <w:rPr>
                <w:sz w:val="20"/>
                <w:szCs w:val="20"/>
              </w:rPr>
            </w:pPr>
            <w:r w:rsidRPr="00E22C4D">
              <w:rPr>
                <w:sz w:val="20"/>
                <w:szCs w:val="20"/>
              </w:rPr>
              <w:t xml:space="preserve">47. </w:t>
            </w:r>
            <w:r w:rsidRPr="00E22C4D">
              <w:rPr>
                <w:rFonts w:hint="eastAsia"/>
                <w:sz w:val="20"/>
                <w:szCs w:val="20"/>
              </w:rPr>
              <w:t>刑法所明文規定，行為得減輕其刑的犯罪行為人，不包括</w:t>
            </w:r>
            <w:proofErr w:type="gramStart"/>
            <w:r w:rsidRPr="00E22C4D">
              <w:rPr>
                <w:rFonts w:hint="eastAsia"/>
                <w:sz w:val="20"/>
                <w:szCs w:val="20"/>
              </w:rPr>
              <w:t>以下何</w:t>
            </w:r>
            <w:proofErr w:type="gramEnd"/>
            <w:r w:rsidRPr="00E22C4D">
              <w:rPr>
                <w:rFonts w:hint="eastAsia"/>
                <w:sz w:val="20"/>
                <w:szCs w:val="20"/>
              </w:rPr>
              <w:t>者？</w:t>
            </w:r>
          </w:p>
          <w:p w14:paraId="06025039" w14:textId="5759ECFF" w:rsidR="00302A4E" w:rsidRPr="00C17CF6" w:rsidRDefault="00302A4E" w:rsidP="00302A4E">
            <w:pPr>
              <w:spacing w:line="240" w:lineRule="exact"/>
              <w:jc w:val="right"/>
              <w:rPr>
                <w:sz w:val="20"/>
                <w:szCs w:val="20"/>
              </w:rPr>
            </w:pPr>
            <w:r w:rsidRPr="00E22C4D">
              <w:rPr>
                <w:sz w:val="20"/>
                <w:szCs w:val="20"/>
              </w:rPr>
              <w:t xml:space="preserve"> (A)</w:t>
            </w:r>
            <w:r w:rsidRPr="00E22C4D">
              <w:rPr>
                <w:rFonts w:hint="eastAsia"/>
                <w:sz w:val="20"/>
                <w:szCs w:val="20"/>
              </w:rPr>
              <w:t>十四歲以上未滿十八歲者</w:t>
            </w:r>
            <w:r w:rsidRPr="00E22C4D">
              <w:rPr>
                <w:sz w:val="20"/>
                <w:szCs w:val="20"/>
              </w:rPr>
              <w:t xml:space="preserve"> (B)</w:t>
            </w:r>
            <w:r w:rsidRPr="00E22C4D">
              <w:rPr>
                <w:rFonts w:hint="eastAsia"/>
                <w:sz w:val="20"/>
                <w:szCs w:val="20"/>
              </w:rPr>
              <w:t>下肢無法行走者</w:t>
            </w:r>
            <w:r w:rsidRPr="00E22C4D">
              <w:rPr>
                <w:sz w:val="20"/>
                <w:szCs w:val="20"/>
              </w:rPr>
              <w:t xml:space="preserve"> (C)</w:t>
            </w:r>
            <w:r w:rsidRPr="00E22C4D">
              <w:rPr>
                <w:rFonts w:hint="eastAsia"/>
                <w:sz w:val="20"/>
                <w:szCs w:val="20"/>
              </w:rPr>
              <w:t>滿八十歲者</w:t>
            </w:r>
            <w:r w:rsidRPr="00E22C4D">
              <w:rPr>
                <w:sz w:val="20"/>
                <w:szCs w:val="20"/>
              </w:rPr>
              <w:t xml:space="preserve"> (D)</w:t>
            </w:r>
            <w:proofErr w:type="gramStart"/>
            <w:r w:rsidRPr="00E22C4D">
              <w:rPr>
                <w:rFonts w:hint="eastAsia"/>
                <w:sz w:val="20"/>
                <w:szCs w:val="20"/>
              </w:rPr>
              <w:t>瘖</w:t>
            </w:r>
            <w:proofErr w:type="gramEnd"/>
            <w:r w:rsidRPr="00E22C4D">
              <w:rPr>
                <w:rFonts w:hint="eastAsia"/>
                <w:sz w:val="20"/>
                <w:szCs w:val="20"/>
              </w:rPr>
              <w:t>啞人士</w:t>
            </w:r>
            <w:r w:rsidRPr="00E22C4D">
              <w:rPr>
                <w:sz w:val="20"/>
                <w:szCs w:val="20"/>
              </w:rPr>
              <w:t xml:space="preserve"> </w:t>
            </w:r>
          </w:p>
        </w:tc>
        <w:tc>
          <w:tcPr>
            <w:tcW w:w="567" w:type="dxa"/>
            <w:vAlign w:val="center"/>
          </w:tcPr>
          <w:p w14:paraId="21CC3DDA" w14:textId="77777777" w:rsidR="00302A4E" w:rsidRPr="00C17CF6" w:rsidRDefault="00302A4E" w:rsidP="00302A4E">
            <w:pPr>
              <w:spacing w:line="240" w:lineRule="exact"/>
              <w:rPr>
                <w:rFonts w:asciiTheme="minorEastAsia" w:hAnsiTheme="minorEastAsia"/>
                <w:sz w:val="16"/>
                <w:szCs w:val="16"/>
              </w:rPr>
            </w:pPr>
          </w:p>
        </w:tc>
      </w:tr>
      <w:tr w:rsidR="00563DFE" w:rsidRPr="00C17CF6" w14:paraId="285141FA" w14:textId="77777777" w:rsidTr="00DE7DC3">
        <w:tc>
          <w:tcPr>
            <w:tcW w:w="993" w:type="dxa"/>
            <w:vAlign w:val="center"/>
          </w:tcPr>
          <w:p w14:paraId="187E9B46" w14:textId="77777777" w:rsidR="00563DFE" w:rsidRPr="00E22C4D" w:rsidRDefault="00563DFE" w:rsidP="00302A4E">
            <w:pPr>
              <w:spacing w:line="240" w:lineRule="exact"/>
              <w:jc w:val="center"/>
              <w:rPr>
                <w:sz w:val="20"/>
                <w:szCs w:val="20"/>
              </w:rPr>
            </w:pPr>
          </w:p>
        </w:tc>
        <w:tc>
          <w:tcPr>
            <w:tcW w:w="9497" w:type="dxa"/>
          </w:tcPr>
          <w:p w14:paraId="3064C93A" w14:textId="604C3EBD" w:rsidR="00563DFE" w:rsidRPr="00563DFE" w:rsidRDefault="00563DFE" w:rsidP="00CD7FBE">
            <w:pPr>
              <w:spacing w:line="240" w:lineRule="exact"/>
              <w:rPr>
                <w:sz w:val="20"/>
                <w:szCs w:val="20"/>
              </w:rPr>
            </w:pPr>
            <w:r w:rsidRPr="00563DFE">
              <w:rPr>
                <w:rFonts w:hint="eastAsia"/>
                <w:sz w:val="20"/>
                <w:szCs w:val="20"/>
              </w:rPr>
              <w:t>第</w:t>
            </w:r>
            <w:r w:rsidRPr="00563DFE">
              <w:rPr>
                <w:rFonts w:hint="eastAsia"/>
                <w:sz w:val="20"/>
                <w:szCs w:val="20"/>
              </w:rPr>
              <w:t xml:space="preserve"> 18 </w:t>
            </w:r>
            <w:r w:rsidRPr="00563DFE">
              <w:rPr>
                <w:rFonts w:hint="eastAsia"/>
                <w:sz w:val="20"/>
                <w:szCs w:val="20"/>
              </w:rPr>
              <w:t>條</w:t>
            </w:r>
            <w:r w:rsidR="00CD7FBE">
              <w:rPr>
                <w:rFonts w:hint="eastAsia"/>
                <w:sz w:val="20"/>
                <w:szCs w:val="20"/>
              </w:rPr>
              <w:t xml:space="preserve">   </w:t>
            </w:r>
            <w:r w:rsidRPr="00563DFE">
              <w:rPr>
                <w:rFonts w:hint="eastAsia"/>
                <w:sz w:val="20"/>
                <w:szCs w:val="20"/>
              </w:rPr>
              <w:t>未滿</w:t>
            </w:r>
            <w:proofErr w:type="gramStart"/>
            <w:r w:rsidRPr="00563DFE">
              <w:rPr>
                <w:rFonts w:hint="eastAsia"/>
                <w:sz w:val="20"/>
                <w:szCs w:val="20"/>
              </w:rPr>
              <w:t>十四歲人之</w:t>
            </w:r>
            <w:proofErr w:type="gramEnd"/>
            <w:r w:rsidRPr="00563DFE">
              <w:rPr>
                <w:rFonts w:hint="eastAsia"/>
                <w:sz w:val="20"/>
                <w:szCs w:val="20"/>
              </w:rPr>
              <w:t>行為，不罰。</w:t>
            </w:r>
          </w:p>
          <w:p w14:paraId="0167C1F2" w14:textId="02055AB1" w:rsidR="00563DFE" w:rsidRPr="00563DFE" w:rsidRDefault="00563DFE" w:rsidP="00CD7FBE">
            <w:pPr>
              <w:spacing w:line="240" w:lineRule="exact"/>
              <w:ind w:leftChars="500" w:left="1200"/>
              <w:rPr>
                <w:sz w:val="20"/>
                <w:szCs w:val="20"/>
              </w:rPr>
            </w:pPr>
            <w:r w:rsidRPr="00563DFE">
              <w:rPr>
                <w:rFonts w:hint="eastAsia"/>
                <w:sz w:val="20"/>
                <w:szCs w:val="20"/>
              </w:rPr>
              <w:t>十四歲以上未滿</w:t>
            </w:r>
            <w:proofErr w:type="gramStart"/>
            <w:r w:rsidRPr="00563DFE">
              <w:rPr>
                <w:rFonts w:hint="eastAsia"/>
                <w:sz w:val="20"/>
                <w:szCs w:val="20"/>
              </w:rPr>
              <w:t>十八歲人之</w:t>
            </w:r>
            <w:proofErr w:type="gramEnd"/>
            <w:r w:rsidRPr="00563DFE">
              <w:rPr>
                <w:rFonts w:hint="eastAsia"/>
                <w:sz w:val="20"/>
                <w:szCs w:val="20"/>
              </w:rPr>
              <w:t>行為，得減輕其刑。</w:t>
            </w:r>
          </w:p>
          <w:p w14:paraId="7063F5F3" w14:textId="2274DA05" w:rsidR="00563DFE" w:rsidRPr="00563DFE" w:rsidRDefault="00563DFE" w:rsidP="00CD7FBE">
            <w:pPr>
              <w:spacing w:line="240" w:lineRule="exact"/>
              <w:ind w:leftChars="500" w:left="1200"/>
              <w:rPr>
                <w:sz w:val="20"/>
                <w:szCs w:val="20"/>
              </w:rPr>
            </w:pPr>
            <w:r w:rsidRPr="00563DFE">
              <w:rPr>
                <w:rFonts w:hint="eastAsia"/>
                <w:sz w:val="20"/>
                <w:szCs w:val="20"/>
              </w:rPr>
              <w:t>滿</w:t>
            </w:r>
            <w:proofErr w:type="gramStart"/>
            <w:r w:rsidRPr="00563DFE">
              <w:rPr>
                <w:rFonts w:hint="eastAsia"/>
                <w:sz w:val="20"/>
                <w:szCs w:val="20"/>
              </w:rPr>
              <w:t>八十歲人之</w:t>
            </w:r>
            <w:proofErr w:type="gramEnd"/>
            <w:r w:rsidRPr="00563DFE">
              <w:rPr>
                <w:rFonts w:hint="eastAsia"/>
                <w:sz w:val="20"/>
                <w:szCs w:val="20"/>
              </w:rPr>
              <w:t>行為，得減輕其刑。</w:t>
            </w:r>
          </w:p>
          <w:p w14:paraId="4C179064" w14:textId="77DCC19D" w:rsidR="00563DFE" w:rsidRPr="00E22C4D" w:rsidRDefault="00563DFE" w:rsidP="00563DFE">
            <w:pPr>
              <w:spacing w:line="240" w:lineRule="exact"/>
              <w:ind w:leftChars="100" w:left="240"/>
              <w:rPr>
                <w:sz w:val="20"/>
                <w:szCs w:val="20"/>
              </w:rPr>
            </w:pPr>
            <w:r w:rsidRPr="00563DFE">
              <w:rPr>
                <w:rFonts w:hint="eastAsia"/>
                <w:sz w:val="20"/>
                <w:szCs w:val="20"/>
              </w:rPr>
              <w:t>心神喪失人之行為，不罰。精神耗弱人之行為，得減輕其刑。</w:t>
            </w:r>
            <w:proofErr w:type="gramStart"/>
            <w:r w:rsidRPr="00563DFE">
              <w:rPr>
                <w:rFonts w:hint="eastAsia"/>
                <w:sz w:val="20"/>
                <w:szCs w:val="20"/>
              </w:rPr>
              <w:t>瘖</w:t>
            </w:r>
            <w:proofErr w:type="gramEnd"/>
            <w:r w:rsidRPr="00563DFE">
              <w:rPr>
                <w:rFonts w:hint="eastAsia"/>
                <w:sz w:val="20"/>
                <w:szCs w:val="20"/>
              </w:rPr>
              <w:t>啞人之行為，得減輕其刑。</w:t>
            </w:r>
          </w:p>
        </w:tc>
        <w:tc>
          <w:tcPr>
            <w:tcW w:w="567" w:type="dxa"/>
            <w:vAlign w:val="center"/>
          </w:tcPr>
          <w:p w14:paraId="3F0B1C80" w14:textId="77777777" w:rsidR="00563DFE" w:rsidRPr="00C17CF6" w:rsidRDefault="00563DFE" w:rsidP="00302A4E">
            <w:pPr>
              <w:spacing w:line="240" w:lineRule="exact"/>
              <w:rPr>
                <w:rFonts w:asciiTheme="minorEastAsia" w:hAnsiTheme="minorEastAsia"/>
                <w:sz w:val="16"/>
                <w:szCs w:val="16"/>
              </w:rPr>
            </w:pPr>
          </w:p>
        </w:tc>
      </w:tr>
      <w:tr w:rsidR="00302A4E" w:rsidRPr="00C17CF6" w14:paraId="2FA3F1FE" w14:textId="77777777" w:rsidTr="00DE7DC3">
        <w:tc>
          <w:tcPr>
            <w:tcW w:w="993" w:type="dxa"/>
            <w:vAlign w:val="center"/>
          </w:tcPr>
          <w:p w14:paraId="0615D80C" w14:textId="5EC9C685"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108(B)</w:t>
            </w:r>
          </w:p>
        </w:tc>
        <w:tc>
          <w:tcPr>
            <w:tcW w:w="9497" w:type="dxa"/>
          </w:tcPr>
          <w:p w14:paraId="7DD1C5F6" w14:textId="77777777" w:rsidR="00302A4E" w:rsidRDefault="00302A4E" w:rsidP="00302A4E">
            <w:pPr>
              <w:spacing w:line="240" w:lineRule="exact"/>
              <w:rPr>
                <w:sz w:val="20"/>
                <w:szCs w:val="20"/>
              </w:rPr>
            </w:pPr>
            <w:r w:rsidRPr="00E22C4D">
              <w:rPr>
                <w:rFonts w:hint="eastAsia"/>
                <w:sz w:val="20"/>
                <w:szCs w:val="20"/>
              </w:rPr>
              <w:t xml:space="preserve">31. </w:t>
            </w:r>
            <w:r w:rsidRPr="00E22C4D">
              <w:rPr>
                <w:rFonts w:hint="eastAsia"/>
                <w:sz w:val="20"/>
                <w:szCs w:val="20"/>
              </w:rPr>
              <w:t>有關刑法規定不罰之敘述，下列何者有誤？</w:t>
            </w:r>
          </w:p>
          <w:p w14:paraId="36AEE9F9" w14:textId="34E51B9A" w:rsidR="00302A4E" w:rsidRDefault="00302A4E" w:rsidP="00CD7FBE">
            <w:pPr>
              <w:tabs>
                <w:tab w:val="left" w:pos="5550"/>
              </w:tabs>
              <w:spacing w:line="240" w:lineRule="exact"/>
              <w:ind w:leftChars="165" w:left="396"/>
              <w:rPr>
                <w:sz w:val="20"/>
                <w:szCs w:val="20"/>
              </w:rPr>
            </w:pPr>
            <w:r w:rsidRPr="00E22C4D">
              <w:rPr>
                <w:rFonts w:hint="eastAsia"/>
                <w:sz w:val="20"/>
                <w:szCs w:val="20"/>
              </w:rPr>
              <w:t>(A)</w:t>
            </w:r>
            <w:r w:rsidRPr="00E22C4D">
              <w:rPr>
                <w:rFonts w:hint="eastAsia"/>
                <w:sz w:val="20"/>
                <w:szCs w:val="20"/>
              </w:rPr>
              <w:t>未滿</w:t>
            </w:r>
            <w:r w:rsidRPr="00E22C4D">
              <w:rPr>
                <w:rFonts w:hint="eastAsia"/>
                <w:sz w:val="20"/>
                <w:szCs w:val="20"/>
              </w:rPr>
              <w:t>14</w:t>
            </w:r>
            <w:r w:rsidRPr="00E22C4D">
              <w:rPr>
                <w:rFonts w:hint="eastAsia"/>
                <w:sz w:val="20"/>
                <w:szCs w:val="20"/>
              </w:rPr>
              <w:t>歲人之行為，不罰</w:t>
            </w:r>
            <w:r w:rsidR="00E8577B">
              <w:rPr>
                <w:sz w:val="20"/>
                <w:szCs w:val="20"/>
              </w:rPr>
              <w:tab/>
            </w:r>
          </w:p>
          <w:p w14:paraId="06D9614A" w14:textId="6F52D763" w:rsidR="00302A4E" w:rsidRDefault="00302A4E" w:rsidP="00CD7FBE">
            <w:pPr>
              <w:spacing w:line="240" w:lineRule="exact"/>
              <w:ind w:leftChars="165" w:left="396"/>
              <w:rPr>
                <w:sz w:val="20"/>
                <w:szCs w:val="20"/>
              </w:rPr>
            </w:pPr>
            <w:r w:rsidRPr="00E22C4D">
              <w:rPr>
                <w:rFonts w:hint="eastAsia"/>
                <w:sz w:val="20"/>
                <w:szCs w:val="20"/>
              </w:rPr>
              <w:t>(B)</w:t>
            </w:r>
            <w:r w:rsidRPr="00E22C4D">
              <w:rPr>
                <w:rFonts w:hint="eastAsia"/>
                <w:sz w:val="20"/>
                <w:szCs w:val="20"/>
              </w:rPr>
              <w:t>滿</w:t>
            </w:r>
            <w:r w:rsidRPr="00E22C4D">
              <w:rPr>
                <w:rFonts w:hint="eastAsia"/>
                <w:sz w:val="20"/>
                <w:szCs w:val="20"/>
              </w:rPr>
              <w:t>80</w:t>
            </w:r>
            <w:r w:rsidRPr="00E22C4D">
              <w:rPr>
                <w:rFonts w:hint="eastAsia"/>
                <w:sz w:val="20"/>
                <w:szCs w:val="20"/>
              </w:rPr>
              <w:t>歲人之行為，不罰</w:t>
            </w:r>
          </w:p>
          <w:p w14:paraId="581DDA50" w14:textId="680FB98A" w:rsidR="00302A4E" w:rsidRDefault="00302A4E" w:rsidP="00CD7FBE">
            <w:pPr>
              <w:spacing w:line="240" w:lineRule="exact"/>
              <w:ind w:leftChars="165" w:left="396"/>
              <w:rPr>
                <w:sz w:val="20"/>
                <w:szCs w:val="20"/>
              </w:rPr>
            </w:pPr>
            <w:r w:rsidRPr="00E22C4D">
              <w:rPr>
                <w:rFonts w:hint="eastAsia"/>
                <w:sz w:val="20"/>
                <w:szCs w:val="20"/>
              </w:rPr>
              <w:t>(C)</w:t>
            </w:r>
            <w:r w:rsidRPr="00E22C4D">
              <w:rPr>
                <w:rFonts w:hint="eastAsia"/>
                <w:sz w:val="20"/>
                <w:szCs w:val="20"/>
              </w:rPr>
              <w:t>行為時因精神障礙或其他心智缺陷，致不能辨識其行為違法或欠缺依其辨識而行為之能力者，不罰</w:t>
            </w:r>
          </w:p>
          <w:p w14:paraId="0F0E05C7" w14:textId="2C3ECF61" w:rsidR="00302A4E" w:rsidRPr="00C17CF6" w:rsidRDefault="00302A4E" w:rsidP="00CD7FBE">
            <w:pPr>
              <w:spacing w:line="240" w:lineRule="exact"/>
              <w:ind w:leftChars="165" w:left="396"/>
              <w:rPr>
                <w:sz w:val="20"/>
                <w:szCs w:val="20"/>
              </w:rPr>
            </w:pPr>
            <w:r w:rsidRPr="00E22C4D">
              <w:rPr>
                <w:rFonts w:hint="eastAsia"/>
                <w:sz w:val="20"/>
                <w:szCs w:val="20"/>
              </w:rPr>
              <w:t>(D)</w:t>
            </w:r>
            <w:r w:rsidRPr="00E22C4D">
              <w:rPr>
                <w:rFonts w:hint="eastAsia"/>
                <w:sz w:val="20"/>
                <w:szCs w:val="20"/>
              </w:rPr>
              <w:t>業務上之正當行為，不罰</w:t>
            </w:r>
          </w:p>
        </w:tc>
        <w:tc>
          <w:tcPr>
            <w:tcW w:w="567" w:type="dxa"/>
            <w:vAlign w:val="center"/>
          </w:tcPr>
          <w:p w14:paraId="28005404" w14:textId="77777777" w:rsidR="00302A4E" w:rsidRPr="00C17CF6" w:rsidRDefault="00302A4E" w:rsidP="00302A4E">
            <w:pPr>
              <w:spacing w:line="240" w:lineRule="exact"/>
              <w:rPr>
                <w:rFonts w:asciiTheme="minorEastAsia" w:hAnsiTheme="minorEastAsia"/>
                <w:sz w:val="16"/>
                <w:szCs w:val="16"/>
              </w:rPr>
            </w:pPr>
          </w:p>
        </w:tc>
      </w:tr>
      <w:tr w:rsidR="00302A4E" w:rsidRPr="00C17CF6" w14:paraId="68C4092C" w14:textId="77777777" w:rsidTr="00DE7DC3">
        <w:tc>
          <w:tcPr>
            <w:tcW w:w="993" w:type="dxa"/>
            <w:vAlign w:val="center"/>
          </w:tcPr>
          <w:p w14:paraId="02A4ABAF"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598A302F" w14:textId="7D3E7424" w:rsidR="00FE54F9" w:rsidRP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補充：阻卻責任就是阻卻罪責事由</w:t>
            </w:r>
          </w:p>
          <w:p w14:paraId="256761CE" w14:textId="77777777" w:rsidR="00FE54F9" w:rsidRPr="00FE54F9" w:rsidRDefault="00FE54F9" w:rsidP="00FE54F9">
            <w:pPr>
              <w:spacing w:line="240" w:lineRule="exact"/>
              <w:ind w:leftChars="300" w:left="720"/>
              <w:rPr>
                <w:rFonts w:asciiTheme="minorEastAsia" w:hAnsiTheme="minorEastAsia"/>
                <w:sz w:val="20"/>
                <w:szCs w:val="20"/>
              </w:rPr>
            </w:pPr>
            <w:r w:rsidRPr="00FE54F9">
              <w:rPr>
                <w:rFonts w:asciiTheme="minorEastAsia" w:hAnsiTheme="minorEastAsia" w:hint="eastAsia"/>
                <w:sz w:val="20"/>
                <w:szCs w:val="20"/>
              </w:rPr>
              <w:t>1、刑法上14歲以下或心智喪志無責任能力</w:t>
            </w:r>
          </w:p>
          <w:p w14:paraId="0A1FD070" w14:textId="77777777" w:rsidR="00FE54F9" w:rsidRPr="00FE54F9" w:rsidRDefault="00FE54F9" w:rsidP="00FE54F9">
            <w:pPr>
              <w:spacing w:line="240" w:lineRule="exact"/>
              <w:ind w:leftChars="300" w:left="720"/>
              <w:rPr>
                <w:rFonts w:asciiTheme="minorEastAsia" w:hAnsiTheme="minorEastAsia"/>
                <w:sz w:val="20"/>
                <w:szCs w:val="20"/>
              </w:rPr>
            </w:pPr>
            <w:r w:rsidRPr="00FE54F9">
              <w:rPr>
                <w:rFonts w:asciiTheme="minorEastAsia" w:hAnsiTheme="minorEastAsia" w:hint="eastAsia"/>
                <w:sz w:val="20"/>
                <w:szCs w:val="20"/>
              </w:rPr>
              <w:t>2、無不法意識（未有故意意識）如因顏色款式相近而拿錯雨傘</w:t>
            </w:r>
          </w:p>
          <w:p w14:paraId="1CAD6A35" w14:textId="77777777" w:rsidR="00FE54F9" w:rsidRDefault="00FE54F9" w:rsidP="00FE54F9">
            <w:pPr>
              <w:spacing w:line="240" w:lineRule="exact"/>
              <w:ind w:leftChars="300" w:left="720"/>
              <w:rPr>
                <w:rFonts w:asciiTheme="minorEastAsia" w:hAnsiTheme="minorEastAsia"/>
                <w:sz w:val="20"/>
                <w:szCs w:val="20"/>
              </w:rPr>
            </w:pPr>
            <w:r w:rsidRPr="00FE54F9">
              <w:rPr>
                <w:rFonts w:asciiTheme="minorEastAsia" w:hAnsiTheme="minorEastAsia" w:hint="eastAsia"/>
                <w:sz w:val="20"/>
                <w:szCs w:val="20"/>
              </w:rPr>
              <w:t>3、需知具有違法性。例如，誤認為拿稻草人詛咒他人具違法性</w:t>
            </w:r>
          </w:p>
          <w:p w14:paraId="018C1FCC" w14:textId="43D043A7" w:rsidR="00FE54F9" w:rsidRPr="00FE54F9" w:rsidRDefault="00FE54F9" w:rsidP="00FE54F9">
            <w:pPr>
              <w:spacing w:line="240" w:lineRule="exact"/>
              <w:ind w:leftChars="300" w:left="720" w:firstLineChars="100" w:firstLine="200"/>
              <w:rPr>
                <w:rFonts w:asciiTheme="minorEastAsia" w:hAnsiTheme="minorEastAsia"/>
                <w:sz w:val="20"/>
                <w:szCs w:val="20"/>
              </w:rPr>
            </w:pPr>
            <w:r w:rsidRPr="00FE54F9">
              <w:rPr>
                <w:rFonts w:asciiTheme="minorEastAsia" w:hAnsiTheme="minorEastAsia" w:hint="eastAsia"/>
                <w:sz w:val="20"/>
                <w:szCs w:val="20"/>
              </w:rPr>
              <w:t>（事實上法律並不罰，故為違法性認知錯誤）</w:t>
            </w:r>
          </w:p>
          <w:p w14:paraId="45339129" w14:textId="02B68D40" w:rsidR="00FE54F9" w:rsidRPr="00FE54F9" w:rsidRDefault="00FE54F9" w:rsidP="00FE54F9">
            <w:pPr>
              <w:spacing w:line="240" w:lineRule="exact"/>
              <w:ind w:leftChars="300" w:left="720" w:firstLineChars="150" w:firstLine="300"/>
              <w:rPr>
                <w:rFonts w:asciiTheme="minorEastAsia" w:hAnsiTheme="minorEastAsia"/>
                <w:sz w:val="20"/>
                <w:szCs w:val="20"/>
              </w:rPr>
            </w:pPr>
            <w:r w:rsidRPr="00FE54F9">
              <w:rPr>
                <w:rFonts w:asciiTheme="minorEastAsia" w:hAnsiTheme="minorEastAsia" w:hint="eastAsia"/>
                <w:sz w:val="20"/>
                <w:szCs w:val="20"/>
              </w:rPr>
              <w:t>責任能力：行為人有辨別合法或不法之辨識能力，依其辨識為合法而不為非法之控制能力</w:t>
            </w:r>
          </w:p>
          <w:p w14:paraId="77E8AC13" w14:textId="77777777" w:rsidR="00FE54F9"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刑法§19：</w:t>
            </w:r>
          </w:p>
          <w:p w14:paraId="573C34C3" w14:textId="0AD63D02" w:rsidR="00FE54F9" w:rsidRPr="00FE54F9" w:rsidRDefault="00FE54F9" w:rsidP="00FE54F9">
            <w:pPr>
              <w:spacing w:line="240" w:lineRule="exact"/>
              <w:ind w:leftChars="100" w:left="240" w:firstLineChars="100" w:firstLine="200"/>
              <w:rPr>
                <w:rFonts w:asciiTheme="minorEastAsia" w:hAnsiTheme="minorEastAsia"/>
                <w:sz w:val="20"/>
                <w:szCs w:val="20"/>
              </w:rPr>
            </w:pPr>
            <w:r w:rsidRPr="00FE54F9">
              <w:rPr>
                <w:rFonts w:asciiTheme="minorEastAsia" w:hAnsiTheme="minorEastAsia" w:hint="eastAsia"/>
                <w:sz w:val="20"/>
                <w:szCs w:val="20"/>
              </w:rPr>
              <w:t>行為時因精神障礙或其他心智缺陷，致不能辨識其行為違法或欠缺依其辨識而行為之能力者，不罰。</w:t>
            </w:r>
          </w:p>
          <w:p w14:paraId="7919D0F6" w14:textId="27C033B0" w:rsidR="00FE54F9" w:rsidRPr="00FE54F9" w:rsidRDefault="00FE54F9" w:rsidP="00FE54F9">
            <w:pPr>
              <w:spacing w:line="240" w:lineRule="exact"/>
              <w:ind w:leftChars="100" w:left="240" w:firstLineChars="100" w:firstLine="200"/>
              <w:rPr>
                <w:rFonts w:asciiTheme="minorEastAsia" w:hAnsiTheme="minorEastAsia"/>
                <w:sz w:val="20"/>
                <w:szCs w:val="20"/>
              </w:rPr>
            </w:pPr>
            <w:r w:rsidRPr="00FE54F9">
              <w:rPr>
                <w:rFonts w:asciiTheme="minorEastAsia" w:hAnsiTheme="minorEastAsia" w:hint="eastAsia"/>
                <w:sz w:val="20"/>
                <w:szCs w:val="20"/>
              </w:rPr>
              <w:t>行為時因前項之原因，致其辨識行為違法或依其辨識而行為之能力，顯著減低者，得減輕其刑。</w:t>
            </w:r>
          </w:p>
          <w:p w14:paraId="6E725B49" w14:textId="77777777" w:rsidR="00FE54F9" w:rsidRPr="00FE54F9" w:rsidRDefault="00FE54F9" w:rsidP="00FE54F9">
            <w:pPr>
              <w:spacing w:line="240" w:lineRule="exact"/>
              <w:ind w:leftChars="100" w:left="240" w:firstLineChars="100" w:firstLine="200"/>
              <w:rPr>
                <w:rFonts w:asciiTheme="minorEastAsia" w:hAnsiTheme="minorEastAsia"/>
                <w:sz w:val="20"/>
                <w:szCs w:val="20"/>
              </w:rPr>
            </w:pPr>
            <w:r w:rsidRPr="00FE54F9">
              <w:rPr>
                <w:rFonts w:asciiTheme="minorEastAsia" w:hAnsiTheme="minorEastAsia" w:hint="eastAsia"/>
                <w:sz w:val="20"/>
                <w:szCs w:val="20"/>
              </w:rPr>
              <w:t>前二項規定，於因故意或過失自行招致者，不適用之。</w:t>
            </w:r>
          </w:p>
          <w:p w14:paraId="025B101A" w14:textId="30558CB8" w:rsidR="00302A4E" w:rsidRPr="00C17CF6" w:rsidRDefault="00FE54F9" w:rsidP="00FE54F9">
            <w:pPr>
              <w:spacing w:line="240" w:lineRule="exact"/>
              <w:ind w:leftChars="100" w:left="240"/>
              <w:rPr>
                <w:rFonts w:asciiTheme="minorEastAsia" w:hAnsiTheme="minorEastAsia"/>
                <w:sz w:val="20"/>
                <w:szCs w:val="20"/>
              </w:rPr>
            </w:pPr>
            <w:r w:rsidRPr="00FE54F9">
              <w:rPr>
                <w:rFonts w:asciiTheme="minorEastAsia" w:hAnsiTheme="minorEastAsia" w:hint="eastAsia"/>
                <w:sz w:val="20"/>
                <w:szCs w:val="20"/>
              </w:rPr>
              <w:t>刑法§22：業務上之正當行為，不罰。</w:t>
            </w:r>
          </w:p>
        </w:tc>
        <w:tc>
          <w:tcPr>
            <w:tcW w:w="567" w:type="dxa"/>
            <w:vAlign w:val="center"/>
          </w:tcPr>
          <w:p w14:paraId="7A855969" w14:textId="77777777" w:rsidR="00302A4E" w:rsidRPr="00C17CF6" w:rsidRDefault="00302A4E" w:rsidP="00302A4E">
            <w:pPr>
              <w:spacing w:line="240" w:lineRule="exact"/>
              <w:rPr>
                <w:rFonts w:asciiTheme="minorEastAsia" w:hAnsiTheme="minorEastAsia"/>
                <w:sz w:val="16"/>
                <w:szCs w:val="16"/>
              </w:rPr>
            </w:pPr>
          </w:p>
        </w:tc>
      </w:tr>
      <w:tr w:rsidR="00302A4E" w:rsidRPr="00C17CF6" w14:paraId="1CC7E0FD" w14:textId="77777777" w:rsidTr="00DE7DC3">
        <w:tc>
          <w:tcPr>
            <w:tcW w:w="993" w:type="dxa"/>
            <w:vAlign w:val="center"/>
          </w:tcPr>
          <w:p w14:paraId="0D11769D"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72002E50"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0BFDA5A2" w14:textId="77777777" w:rsidR="00302A4E" w:rsidRPr="00C17CF6" w:rsidRDefault="00302A4E" w:rsidP="00302A4E">
            <w:pPr>
              <w:spacing w:line="240" w:lineRule="exact"/>
              <w:rPr>
                <w:rFonts w:asciiTheme="minorEastAsia" w:hAnsiTheme="minorEastAsia"/>
                <w:sz w:val="16"/>
                <w:szCs w:val="16"/>
              </w:rPr>
            </w:pPr>
          </w:p>
        </w:tc>
      </w:tr>
      <w:tr w:rsidR="00302A4E" w:rsidRPr="00C33694" w14:paraId="7106215A" w14:textId="77777777" w:rsidTr="00DE7DC3">
        <w:tc>
          <w:tcPr>
            <w:tcW w:w="993" w:type="dxa"/>
            <w:vAlign w:val="center"/>
          </w:tcPr>
          <w:p w14:paraId="3B0F190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5</w:t>
            </w:r>
          </w:p>
        </w:tc>
        <w:tc>
          <w:tcPr>
            <w:tcW w:w="9497" w:type="dxa"/>
          </w:tcPr>
          <w:p w14:paraId="4D4040E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各種犯罪型態之概念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603</w:t>
            </w:r>
          </w:p>
        </w:tc>
        <w:tc>
          <w:tcPr>
            <w:tcW w:w="567" w:type="dxa"/>
            <w:vAlign w:val="center"/>
          </w:tcPr>
          <w:p w14:paraId="35073843"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17CF6" w14:paraId="1ABB7D3E" w14:textId="77777777" w:rsidTr="00DE7DC3">
        <w:tc>
          <w:tcPr>
            <w:tcW w:w="993" w:type="dxa"/>
            <w:vAlign w:val="center"/>
          </w:tcPr>
          <w:p w14:paraId="468A8BC1" w14:textId="21E3D056" w:rsidR="00302A4E" w:rsidRPr="00C17CF6"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103(D)</w:t>
            </w:r>
          </w:p>
        </w:tc>
        <w:tc>
          <w:tcPr>
            <w:tcW w:w="9497" w:type="dxa"/>
          </w:tcPr>
          <w:p w14:paraId="4C203298" w14:textId="77752B28" w:rsidR="00302A4E" w:rsidRPr="00036FC9" w:rsidRDefault="00302A4E" w:rsidP="00CD7FBE">
            <w:pPr>
              <w:spacing w:line="240" w:lineRule="exact"/>
              <w:rPr>
                <w:sz w:val="20"/>
                <w:szCs w:val="20"/>
              </w:rPr>
            </w:pPr>
            <w:r w:rsidRPr="00E22C4D">
              <w:rPr>
                <w:rFonts w:hint="eastAsia"/>
                <w:sz w:val="20"/>
                <w:szCs w:val="20"/>
              </w:rPr>
              <w:t>33.</w:t>
            </w:r>
            <w:r>
              <w:rPr>
                <w:sz w:val="20"/>
                <w:szCs w:val="20"/>
              </w:rPr>
              <w:t xml:space="preserve"> </w:t>
            </w:r>
            <w:r w:rsidRPr="00E22C4D">
              <w:rPr>
                <w:rFonts w:hint="eastAsia"/>
                <w:sz w:val="20"/>
                <w:szCs w:val="20"/>
              </w:rPr>
              <w:t>依《刑法》規定，二人以上共同實行犯罪之行為者，皆為：</w:t>
            </w:r>
            <w:r w:rsidR="00CD7FBE">
              <w:rPr>
                <w:rFonts w:hint="eastAsia"/>
                <w:sz w:val="20"/>
                <w:szCs w:val="20"/>
              </w:rPr>
              <w:t xml:space="preserve"> </w:t>
            </w:r>
            <w:r w:rsidRPr="00E22C4D">
              <w:rPr>
                <w:rFonts w:hint="eastAsia"/>
                <w:sz w:val="20"/>
                <w:szCs w:val="20"/>
              </w:rPr>
              <w:t xml:space="preserve"> (A)</w:t>
            </w:r>
            <w:r w:rsidRPr="00E22C4D">
              <w:rPr>
                <w:rFonts w:hint="eastAsia"/>
                <w:sz w:val="20"/>
                <w:szCs w:val="20"/>
              </w:rPr>
              <w:t>教唆犯</w:t>
            </w:r>
            <w:r w:rsidRPr="00E22C4D">
              <w:rPr>
                <w:rFonts w:hint="eastAsia"/>
                <w:sz w:val="20"/>
                <w:szCs w:val="20"/>
              </w:rPr>
              <w:t xml:space="preserve"> (B)</w:t>
            </w:r>
            <w:r w:rsidRPr="00E22C4D">
              <w:rPr>
                <w:rFonts w:hint="eastAsia"/>
                <w:sz w:val="20"/>
                <w:szCs w:val="20"/>
              </w:rPr>
              <w:t>幫助犯</w:t>
            </w:r>
            <w:r w:rsidRPr="00E22C4D">
              <w:rPr>
                <w:rFonts w:hint="eastAsia"/>
                <w:sz w:val="20"/>
                <w:szCs w:val="20"/>
              </w:rPr>
              <w:t xml:space="preserve"> (C)</w:t>
            </w:r>
            <w:r w:rsidRPr="00E22C4D">
              <w:rPr>
                <w:rFonts w:hint="eastAsia"/>
                <w:sz w:val="20"/>
                <w:szCs w:val="20"/>
              </w:rPr>
              <w:t>中止犯</w:t>
            </w:r>
            <w:r w:rsidRPr="00E22C4D">
              <w:rPr>
                <w:rFonts w:hint="eastAsia"/>
                <w:sz w:val="20"/>
                <w:szCs w:val="20"/>
              </w:rPr>
              <w:t xml:space="preserve"> (D)</w:t>
            </w:r>
            <w:r w:rsidRPr="00E22C4D">
              <w:rPr>
                <w:rFonts w:hint="eastAsia"/>
                <w:sz w:val="20"/>
                <w:szCs w:val="20"/>
              </w:rPr>
              <w:t>正犯</w:t>
            </w:r>
          </w:p>
        </w:tc>
        <w:tc>
          <w:tcPr>
            <w:tcW w:w="567" w:type="dxa"/>
            <w:vAlign w:val="center"/>
          </w:tcPr>
          <w:p w14:paraId="0A41D600" w14:textId="77777777" w:rsidR="00302A4E" w:rsidRPr="00C17CF6" w:rsidRDefault="00302A4E" w:rsidP="00302A4E">
            <w:pPr>
              <w:spacing w:line="240" w:lineRule="exact"/>
              <w:rPr>
                <w:rFonts w:asciiTheme="minorEastAsia" w:hAnsiTheme="minorEastAsia"/>
                <w:sz w:val="16"/>
                <w:szCs w:val="16"/>
              </w:rPr>
            </w:pPr>
          </w:p>
        </w:tc>
      </w:tr>
      <w:tr w:rsidR="00302A4E" w:rsidRPr="00C17CF6" w14:paraId="31EE967E" w14:textId="77777777" w:rsidTr="00DE7DC3">
        <w:tc>
          <w:tcPr>
            <w:tcW w:w="993" w:type="dxa"/>
            <w:vAlign w:val="center"/>
          </w:tcPr>
          <w:p w14:paraId="7CFCDD07" w14:textId="77777777" w:rsidR="00302A4E" w:rsidRPr="00E22C4D" w:rsidRDefault="00302A4E" w:rsidP="00302A4E">
            <w:pPr>
              <w:spacing w:line="240" w:lineRule="exact"/>
              <w:jc w:val="center"/>
              <w:rPr>
                <w:sz w:val="20"/>
                <w:szCs w:val="20"/>
              </w:rPr>
            </w:pPr>
          </w:p>
        </w:tc>
        <w:tc>
          <w:tcPr>
            <w:tcW w:w="9497" w:type="dxa"/>
          </w:tcPr>
          <w:p w14:paraId="75E03EC6" w14:textId="44F6564B" w:rsidR="00302A4E" w:rsidRPr="00C35E74" w:rsidRDefault="00302A4E" w:rsidP="00302A4E">
            <w:pPr>
              <w:spacing w:line="240" w:lineRule="exact"/>
              <w:rPr>
                <w:sz w:val="20"/>
                <w:szCs w:val="20"/>
              </w:rPr>
            </w:pPr>
            <w:r w:rsidRPr="00C35E74">
              <w:rPr>
                <w:rFonts w:hint="eastAsia"/>
                <w:sz w:val="20"/>
                <w:szCs w:val="20"/>
              </w:rPr>
              <w:t>正犯，大陸法系刑法概念，</w:t>
            </w:r>
            <w:r>
              <w:rPr>
                <w:rFonts w:hint="eastAsia"/>
                <w:sz w:val="20"/>
                <w:szCs w:val="20"/>
              </w:rPr>
              <w:t>系以可歸責於自己行為實現客觀不法構成要件者，實行行為實施者，稱實行犯</w:t>
            </w:r>
          </w:p>
          <w:p w14:paraId="39595C94" w14:textId="77777777" w:rsidR="00302A4E" w:rsidRDefault="00302A4E" w:rsidP="00302A4E">
            <w:pPr>
              <w:spacing w:line="240" w:lineRule="exact"/>
              <w:rPr>
                <w:sz w:val="20"/>
                <w:szCs w:val="20"/>
              </w:rPr>
            </w:pPr>
            <w:r w:rsidRPr="00C35E74">
              <w:rPr>
                <w:rFonts w:hint="eastAsia"/>
                <w:sz w:val="20"/>
                <w:szCs w:val="20"/>
              </w:rPr>
              <w:t>正犯包括直接正犯、間接正犯、共同正犯。正犯本質為犯罪事實支配，直接正犯為犯行支配，</w:t>
            </w:r>
          </w:p>
          <w:p w14:paraId="2CBD2AFE" w14:textId="344171BC" w:rsidR="00302A4E" w:rsidRPr="00C35E74" w:rsidRDefault="00302A4E" w:rsidP="00302A4E">
            <w:pPr>
              <w:spacing w:line="240" w:lineRule="exact"/>
              <w:rPr>
                <w:sz w:val="20"/>
                <w:szCs w:val="20"/>
              </w:rPr>
            </w:pPr>
            <w:r w:rsidRPr="00C35E74">
              <w:rPr>
                <w:rFonts w:hint="eastAsia"/>
                <w:sz w:val="20"/>
                <w:szCs w:val="20"/>
              </w:rPr>
              <w:t>間接正犯為意思支配，共同正犯為功能支配。</w:t>
            </w:r>
          </w:p>
          <w:p w14:paraId="283ED872" w14:textId="42B366B1" w:rsidR="00302A4E" w:rsidRPr="00C35E74" w:rsidRDefault="00302A4E" w:rsidP="00302A4E">
            <w:pPr>
              <w:spacing w:line="240" w:lineRule="exact"/>
              <w:rPr>
                <w:sz w:val="20"/>
                <w:szCs w:val="20"/>
              </w:rPr>
            </w:pPr>
            <w:r w:rsidRPr="00C35E74">
              <w:rPr>
                <w:rFonts w:hint="eastAsia"/>
                <w:sz w:val="20"/>
                <w:szCs w:val="20"/>
              </w:rPr>
              <w:t>第</w:t>
            </w:r>
            <w:r w:rsidRPr="00C35E74">
              <w:rPr>
                <w:rFonts w:hint="eastAsia"/>
                <w:sz w:val="20"/>
                <w:szCs w:val="20"/>
              </w:rPr>
              <w:t xml:space="preserve"> </w:t>
            </w:r>
            <w:r w:rsidRPr="00C35E74">
              <w:rPr>
                <w:rFonts w:hint="eastAsia"/>
                <w:sz w:val="20"/>
                <w:szCs w:val="20"/>
              </w:rPr>
              <w:t>四</w:t>
            </w:r>
            <w:r w:rsidRPr="00C35E74">
              <w:rPr>
                <w:rFonts w:hint="eastAsia"/>
                <w:sz w:val="20"/>
                <w:szCs w:val="20"/>
              </w:rPr>
              <w:t xml:space="preserve"> </w:t>
            </w:r>
            <w:r w:rsidRPr="00C35E74">
              <w:rPr>
                <w:rFonts w:hint="eastAsia"/>
                <w:sz w:val="20"/>
                <w:szCs w:val="20"/>
              </w:rPr>
              <w:t>章</w:t>
            </w:r>
            <w:r w:rsidRPr="00C35E74">
              <w:rPr>
                <w:rFonts w:hint="eastAsia"/>
                <w:sz w:val="20"/>
                <w:szCs w:val="20"/>
              </w:rPr>
              <w:t xml:space="preserve"> </w:t>
            </w:r>
            <w:r w:rsidRPr="00C35E74">
              <w:rPr>
                <w:rFonts w:hint="eastAsia"/>
                <w:sz w:val="20"/>
                <w:szCs w:val="20"/>
              </w:rPr>
              <w:t>正犯與共犯</w:t>
            </w:r>
          </w:p>
          <w:p w14:paraId="71B48E3F" w14:textId="3DB5EEE0" w:rsidR="00302A4E" w:rsidRPr="00C35E74" w:rsidRDefault="00302A4E" w:rsidP="00302A4E">
            <w:pPr>
              <w:spacing w:line="240" w:lineRule="exact"/>
              <w:rPr>
                <w:sz w:val="20"/>
                <w:szCs w:val="20"/>
              </w:rPr>
            </w:pPr>
            <w:r w:rsidRPr="00C35E74">
              <w:rPr>
                <w:rFonts w:hint="eastAsia"/>
                <w:sz w:val="20"/>
                <w:szCs w:val="20"/>
              </w:rPr>
              <w:t>《刑法》第</w:t>
            </w:r>
            <w:r w:rsidRPr="00C35E74">
              <w:rPr>
                <w:rFonts w:hint="eastAsia"/>
                <w:sz w:val="20"/>
                <w:szCs w:val="20"/>
              </w:rPr>
              <w:t xml:space="preserve"> 28 </w:t>
            </w:r>
            <w:r w:rsidRPr="00C35E74">
              <w:rPr>
                <w:rFonts w:hint="eastAsia"/>
                <w:sz w:val="20"/>
                <w:szCs w:val="20"/>
              </w:rPr>
              <w:t>條</w:t>
            </w:r>
            <w:r>
              <w:rPr>
                <w:rFonts w:hint="eastAsia"/>
                <w:sz w:val="20"/>
                <w:szCs w:val="20"/>
              </w:rPr>
              <w:t xml:space="preserve">  </w:t>
            </w:r>
            <w:r w:rsidRPr="00C35E74">
              <w:rPr>
                <w:rFonts w:hint="eastAsia"/>
                <w:sz w:val="20"/>
                <w:szCs w:val="20"/>
              </w:rPr>
              <w:t>二人以上共同實行犯罪之行為者，皆為正犯。</w:t>
            </w:r>
          </w:p>
          <w:p w14:paraId="6CE80931" w14:textId="350B9088" w:rsidR="00302A4E" w:rsidRPr="00C35E74" w:rsidRDefault="00302A4E" w:rsidP="00302A4E">
            <w:pPr>
              <w:spacing w:line="240" w:lineRule="exact"/>
              <w:rPr>
                <w:sz w:val="20"/>
                <w:szCs w:val="20"/>
              </w:rPr>
            </w:pPr>
            <w:r w:rsidRPr="00C35E74">
              <w:rPr>
                <w:rFonts w:hint="eastAsia"/>
                <w:sz w:val="20"/>
                <w:szCs w:val="20"/>
              </w:rPr>
              <w:t>《刑法》第</w:t>
            </w:r>
            <w:r w:rsidRPr="00C35E74">
              <w:rPr>
                <w:rFonts w:hint="eastAsia"/>
                <w:sz w:val="20"/>
                <w:szCs w:val="20"/>
              </w:rPr>
              <w:t xml:space="preserve"> 29 </w:t>
            </w:r>
            <w:r w:rsidRPr="00C35E74">
              <w:rPr>
                <w:rFonts w:hint="eastAsia"/>
                <w:sz w:val="20"/>
                <w:szCs w:val="20"/>
              </w:rPr>
              <w:t>條</w:t>
            </w:r>
            <w:r>
              <w:rPr>
                <w:rFonts w:hint="eastAsia"/>
                <w:sz w:val="20"/>
                <w:szCs w:val="20"/>
              </w:rPr>
              <w:t xml:space="preserve">  </w:t>
            </w:r>
            <w:r w:rsidRPr="00C35E74">
              <w:rPr>
                <w:rFonts w:hint="eastAsia"/>
                <w:sz w:val="20"/>
                <w:szCs w:val="20"/>
              </w:rPr>
              <w:t>教唆他人使之實行犯罪行為者，為教唆犯。</w:t>
            </w:r>
          </w:p>
          <w:p w14:paraId="69490485" w14:textId="17B49357" w:rsidR="00302A4E" w:rsidRPr="00C35E74" w:rsidRDefault="00302A4E" w:rsidP="00302A4E">
            <w:pPr>
              <w:spacing w:line="240" w:lineRule="exact"/>
              <w:ind w:firstLineChars="900" w:firstLine="1800"/>
              <w:rPr>
                <w:sz w:val="20"/>
                <w:szCs w:val="20"/>
              </w:rPr>
            </w:pPr>
            <w:r w:rsidRPr="00C35E74">
              <w:rPr>
                <w:rFonts w:hint="eastAsia"/>
                <w:sz w:val="20"/>
                <w:szCs w:val="20"/>
              </w:rPr>
              <w:t>教唆犯之處罰，依其所教唆之罪處罰之。</w:t>
            </w:r>
          </w:p>
          <w:p w14:paraId="5EF4880B" w14:textId="769C01BA" w:rsidR="00302A4E" w:rsidRPr="00C35E74" w:rsidRDefault="00302A4E" w:rsidP="00302A4E">
            <w:pPr>
              <w:spacing w:line="240" w:lineRule="exact"/>
              <w:rPr>
                <w:sz w:val="20"/>
                <w:szCs w:val="20"/>
              </w:rPr>
            </w:pPr>
            <w:r w:rsidRPr="00C35E74">
              <w:rPr>
                <w:rFonts w:hint="eastAsia"/>
                <w:sz w:val="20"/>
                <w:szCs w:val="20"/>
              </w:rPr>
              <w:t>《刑法》第</w:t>
            </w:r>
            <w:r w:rsidRPr="00C35E74">
              <w:rPr>
                <w:rFonts w:hint="eastAsia"/>
                <w:sz w:val="20"/>
                <w:szCs w:val="20"/>
              </w:rPr>
              <w:t xml:space="preserve"> 30 </w:t>
            </w:r>
            <w:r w:rsidRPr="00C35E74">
              <w:rPr>
                <w:rFonts w:hint="eastAsia"/>
                <w:sz w:val="20"/>
                <w:szCs w:val="20"/>
              </w:rPr>
              <w:t>條</w:t>
            </w:r>
            <w:r>
              <w:rPr>
                <w:rFonts w:hint="eastAsia"/>
                <w:sz w:val="20"/>
                <w:szCs w:val="20"/>
              </w:rPr>
              <w:t xml:space="preserve">  </w:t>
            </w:r>
            <w:r w:rsidRPr="00C35E74">
              <w:rPr>
                <w:rFonts w:hint="eastAsia"/>
                <w:sz w:val="20"/>
                <w:szCs w:val="20"/>
              </w:rPr>
              <w:t>幫助他人實行犯罪行為者，為幫助犯。雖他人不知幫助</w:t>
            </w:r>
            <w:proofErr w:type="gramStart"/>
            <w:r w:rsidRPr="00C35E74">
              <w:rPr>
                <w:rFonts w:hint="eastAsia"/>
                <w:sz w:val="20"/>
                <w:szCs w:val="20"/>
              </w:rPr>
              <w:t>之情者</w:t>
            </w:r>
            <w:proofErr w:type="gramEnd"/>
            <w:r w:rsidRPr="00C35E74">
              <w:rPr>
                <w:rFonts w:hint="eastAsia"/>
                <w:sz w:val="20"/>
                <w:szCs w:val="20"/>
              </w:rPr>
              <w:t>，亦同。</w:t>
            </w:r>
          </w:p>
          <w:p w14:paraId="0344339C" w14:textId="59FB31FB" w:rsidR="00302A4E" w:rsidRPr="00C35E74" w:rsidRDefault="00302A4E" w:rsidP="00302A4E">
            <w:pPr>
              <w:spacing w:line="240" w:lineRule="exact"/>
              <w:ind w:firstLineChars="900" w:firstLine="1800"/>
              <w:rPr>
                <w:sz w:val="20"/>
                <w:szCs w:val="20"/>
              </w:rPr>
            </w:pPr>
            <w:r w:rsidRPr="00C35E74">
              <w:rPr>
                <w:rFonts w:hint="eastAsia"/>
                <w:sz w:val="20"/>
                <w:szCs w:val="20"/>
              </w:rPr>
              <w:t>幫助犯之處罰，得按正犯之刑減輕之。</w:t>
            </w:r>
          </w:p>
          <w:p w14:paraId="0077C16B" w14:textId="77777777" w:rsidR="00302A4E" w:rsidRDefault="00302A4E" w:rsidP="00302A4E">
            <w:pPr>
              <w:spacing w:line="240" w:lineRule="exact"/>
              <w:rPr>
                <w:sz w:val="20"/>
                <w:szCs w:val="20"/>
              </w:rPr>
            </w:pPr>
            <w:r w:rsidRPr="00C35E74">
              <w:rPr>
                <w:rFonts w:hint="eastAsia"/>
                <w:sz w:val="20"/>
                <w:szCs w:val="20"/>
              </w:rPr>
              <w:t>《刑法》第</w:t>
            </w:r>
            <w:r w:rsidRPr="00C35E74">
              <w:rPr>
                <w:rFonts w:hint="eastAsia"/>
                <w:sz w:val="20"/>
                <w:szCs w:val="20"/>
              </w:rPr>
              <w:t xml:space="preserve"> 27 </w:t>
            </w:r>
            <w:r w:rsidRPr="00C35E74">
              <w:rPr>
                <w:rFonts w:hint="eastAsia"/>
                <w:sz w:val="20"/>
                <w:szCs w:val="20"/>
              </w:rPr>
              <w:t>條</w:t>
            </w:r>
            <w:r>
              <w:rPr>
                <w:rFonts w:hint="eastAsia"/>
                <w:sz w:val="20"/>
                <w:szCs w:val="20"/>
              </w:rPr>
              <w:t xml:space="preserve">  </w:t>
            </w:r>
            <w:r w:rsidRPr="00C35E74">
              <w:rPr>
                <w:rFonts w:hint="eastAsia"/>
                <w:sz w:val="20"/>
                <w:szCs w:val="20"/>
              </w:rPr>
              <w:t>已著手於犯罪行為之實行，而因己意中止或防止其結果之發生者，減輕或免除其刑。</w:t>
            </w:r>
          </w:p>
          <w:p w14:paraId="25FFE15D" w14:textId="7E55043E" w:rsidR="00302A4E" w:rsidRPr="00C35E74" w:rsidRDefault="00302A4E" w:rsidP="00302A4E">
            <w:pPr>
              <w:spacing w:line="240" w:lineRule="exact"/>
              <w:ind w:firstLineChars="900" w:firstLine="1800"/>
              <w:rPr>
                <w:sz w:val="20"/>
                <w:szCs w:val="20"/>
              </w:rPr>
            </w:pPr>
            <w:r w:rsidRPr="00C35E74">
              <w:rPr>
                <w:rFonts w:hint="eastAsia"/>
                <w:sz w:val="20"/>
                <w:szCs w:val="20"/>
              </w:rPr>
              <w:t>結果之不發生，非防止行為所致，而行為人已盡力為防止行為者，亦同。</w:t>
            </w:r>
          </w:p>
          <w:p w14:paraId="0BB855E6" w14:textId="33B0B33F" w:rsidR="00302A4E" w:rsidRPr="00E22C4D" w:rsidRDefault="00302A4E" w:rsidP="00302A4E">
            <w:pPr>
              <w:spacing w:line="240" w:lineRule="exact"/>
              <w:ind w:leftChars="700" w:left="1680"/>
              <w:rPr>
                <w:sz w:val="20"/>
                <w:szCs w:val="20"/>
              </w:rPr>
            </w:pPr>
            <w:r w:rsidRPr="00C35E74">
              <w:rPr>
                <w:rFonts w:hint="eastAsia"/>
                <w:sz w:val="20"/>
                <w:szCs w:val="20"/>
              </w:rPr>
              <w:t>前項規定，於正犯或共犯中之一人或數人，因己意防止犯罪結果之發生，或結果之不發生，非防止行為所致，而行為人已盡力為防止行為者，亦適用之。</w:t>
            </w:r>
          </w:p>
        </w:tc>
        <w:tc>
          <w:tcPr>
            <w:tcW w:w="567" w:type="dxa"/>
            <w:vAlign w:val="center"/>
          </w:tcPr>
          <w:p w14:paraId="39C411E0" w14:textId="77777777" w:rsidR="00302A4E" w:rsidRPr="00C17CF6" w:rsidRDefault="00302A4E" w:rsidP="00302A4E">
            <w:pPr>
              <w:spacing w:line="240" w:lineRule="exact"/>
              <w:rPr>
                <w:rFonts w:asciiTheme="minorEastAsia" w:hAnsiTheme="minorEastAsia"/>
                <w:sz w:val="16"/>
                <w:szCs w:val="16"/>
              </w:rPr>
            </w:pPr>
          </w:p>
        </w:tc>
      </w:tr>
      <w:tr w:rsidR="00302A4E" w:rsidRPr="00C17CF6" w14:paraId="4AE81E3B" w14:textId="77777777" w:rsidTr="00DE7DC3">
        <w:tc>
          <w:tcPr>
            <w:tcW w:w="993" w:type="dxa"/>
            <w:vAlign w:val="center"/>
          </w:tcPr>
          <w:p w14:paraId="25C072B1" w14:textId="6E71B9A4" w:rsidR="00302A4E" w:rsidRPr="00C17CF6"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104(D)</w:t>
            </w:r>
          </w:p>
        </w:tc>
        <w:tc>
          <w:tcPr>
            <w:tcW w:w="9497" w:type="dxa"/>
          </w:tcPr>
          <w:p w14:paraId="1BEBBFB7"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依《刑法》第</w:t>
            </w:r>
            <w:r w:rsidRPr="00E22C4D">
              <w:rPr>
                <w:rFonts w:hint="eastAsia"/>
                <w:sz w:val="20"/>
                <w:szCs w:val="20"/>
              </w:rPr>
              <w:t xml:space="preserve"> 26 </w:t>
            </w:r>
            <w:r w:rsidRPr="00E22C4D">
              <w:rPr>
                <w:rFonts w:hint="eastAsia"/>
                <w:sz w:val="20"/>
                <w:szCs w:val="20"/>
              </w:rPr>
              <w:t>條規定，行為不能發生犯罪之結果，又無危險者，其法律效果為何？</w:t>
            </w:r>
          </w:p>
          <w:p w14:paraId="62FCA87F" w14:textId="2CCC5EAB" w:rsidR="00302A4E" w:rsidRPr="00036FC9"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加重本刑至二分之一</w:t>
            </w:r>
            <w:r w:rsidRPr="00E22C4D">
              <w:rPr>
                <w:rFonts w:hint="eastAsia"/>
                <w:sz w:val="20"/>
                <w:szCs w:val="20"/>
              </w:rPr>
              <w:t xml:space="preserve"> (B)</w:t>
            </w:r>
            <w:r w:rsidRPr="00E22C4D">
              <w:rPr>
                <w:rFonts w:hint="eastAsia"/>
                <w:sz w:val="20"/>
                <w:szCs w:val="20"/>
              </w:rPr>
              <w:t>得減輕其刑</w:t>
            </w:r>
            <w:r w:rsidRPr="00E22C4D">
              <w:rPr>
                <w:rFonts w:hint="eastAsia"/>
                <w:sz w:val="20"/>
                <w:szCs w:val="20"/>
              </w:rPr>
              <w:t xml:space="preserve"> (C)</w:t>
            </w:r>
            <w:r w:rsidRPr="00E22C4D">
              <w:rPr>
                <w:rFonts w:hint="eastAsia"/>
                <w:sz w:val="20"/>
                <w:szCs w:val="20"/>
              </w:rPr>
              <w:t>得減輕或免除其刑</w:t>
            </w:r>
            <w:r w:rsidRPr="00E22C4D">
              <w:rPr>
                <w:rFonts w:hint="eastAsia"/>
                <w:sz w:val="20"/>
                <w:szCs w:val="20"/>
              </w:rPr>
              <w:t xml:space="preserve"> (D)</w:t>
            </w:r>
            <w:r w:rsidRPr="00E22C4D">
              <w:rPr>
                <w:rFonts w:hint="eastAsia"/>
                <w:sz w:val="20"/>
                <w:szCs w:val="20"/>
              </w:rPr>
              <w:t>不罰</w:t>
            </w:r>
            <w:r w:rsidR="00064609">
              <w:rPr>
                <w:rFonts w:hint="eastAsia"/>
                <w:sz w:val="20"/>
                <w:szCs w:val="20"/>
              </w:rPr>
              <w:t xml:space="preserve"> </w:t>
            </w:r>
          </w:p>
        </w:tc>
        <w:tc>
          <w:tcPr>
            <w:tcW w:w="567" w:type="dxa"/>
            <w:vAlign w:val="center"/>
          </w:tcPr>
          <w:p w14:paraId="11D8F2D2" w14:textId="77777777" w:rsidR="00302A4E" w:rsidRPr="00C17CF6" w:rsidRDefault="00302A4E" w:rsidP="00302A4E">
            <w:pPr>
              <w:spacing w:line="240" w:lineRule="exact"/>
              <w:rPr>
                <w:rFonts w:asciiTheme="minorEastAsia" w:hAnsiTheme="minorEastAsia"/>
                <w:sz w:val="16"/>
                <w:szCs w:val="16"/>
              </w:rPr>
            </w:pPr>
          </w:p>
        </w:tc>
      </w:tr>
      <w:tr w:rsidR="00302A4E" w:rsidRPr="00C17CF6" w14:paraId="768ED812" w14:textId="77777777" w:rsidTr="00DE7DC3">
        <w:tc>
          <w:tcPr>
            <w:tcW w:w="993" w:type="dxa"/>
            <w:vAlign w:val="center"/>
          </w:tcPr>
          <w:p w14:paraId="0A83107B" w14:textId="77777777" w:rsidR="00302A4E" w:rsidRPr="00E22C4D" w:rsidRDefault="00302A4E" w:rsidP="00302A4E">
            <w:pPr>
              <w:spacing w:line="240" w:lineRule="exact"/>
              <w:jc w:val="center"/>
              <w:rPr>
                <w:sz w:val="20"/>
                <w:szCs w:val="20"/>
              </w:rPr>
            </w:pPr>
          </w:p>
        </w:tc>
        <w:tc>
          <w:tcPr>
            <w:tcW w:w="9497" w:type="dxa"/>
          </w:tcPr>
          <w:p w14:paraId="77F67ED5" w14:textId="3F81555A" w:rsidR="00302A4E" w:rsidRPr="002E1981"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w:t>
            </w:r>
            <w:r w:rsidRPr="002E1981">
              <w:rPr>
                <w:rFonts w:hint="eastAsia"/>
                <w:sz w:val="20"/>
                <w:szCs w:val="20"/>
              </w:rPr>
              <w:t>三</w:t>
            </w:r>
            <w:r w:rsidRPr="002E1981">
              <w:rPr>
                <w:rFonts w:hint="eastAsia"/>
                <w:sz w:val="20"/>
                <w:szCs w:val="20"/>
              </w:rPr>
              <w:t xml:space="preserve"> </w:t>
            </w:r>
            <w:r w:rsidRPr="002E1981">
              <w:rPr>
                <w:rFonts w:hint="eastAsia"/>
                <w:sz w:val="20"/>
                <w:szCs w:val="20"/>
              </w:rPr>
              <w:t>章</w:t>
            </w:r>
            <w:r w:rsidRPr="002E1981">
              <w:rPr>
                <w:rFonts w:hint="eastAsia"/>
                <w:sz w:val="20"/>
                <w:szCs w:val="20"/>
              </w:rPr>
              <w:t xml:space="preserve"> </w:t>
            </w:r>
            <w:r w:rsidRPr="002E1981">
              <w:rPr>
                <w:rFonts w:hint="eastAsia"/>
                <w:sz w:val="20"/>
                <w:szCs w:val="20"/>
              </w:rPr>
              <w:t>未遂犯</w:t>
            </w:r>
            <w:r>
              <w:rPr>
                <w:rFonts w:hint="eastAsia"/>
                <w:sz w:val="20"/>
                <w:szCs w:val="20"/>
              </w:rPr>
              <w:t xml:space="preserve">  </w:t>
            </w:r>
            <w:r w:rsidRPr="002E1981">
              <w:rPr>
                <w:rFonts w:hint="eastAsia"/>
                <w:sz w:val="20"/>
                <w:szCs w:val="20"/>
              </w:rPr>
              <w:t>第</w:t>
            </w:r>
            <w:r w:rsidRPr="002E1981">
              <w:rPr>
                <w:rFonts w:hint="eastAsia"/>
                <w:sz w:val="20"/>
                <w:szCs w:val="20"/>
              </w:rPr>
              <w:t xml:space="preserve"> 26 </w:t>
            </w:r>
            <w:r w:rsidRPr="002E1981">
              <w:rPr>
                <w:rFonts w:hint="eastAsia"/>
                <w:sz w:val="20"/>
                <w:szCs w:val="20"/>
              </w:rPr>
              <w:t>條</w:t>
            </w:r>
            <w:r>
              <w:rPr>
                <w:rFonts w:hint="eastAsia"/>
                <w:sz w:val="20"/>
                <w:szCs w:val="20"/>
              </w:rPr>
              <w:t xml:space="preserve">  </w:t>
            </w:r>
            <w:r w:rsidRPr="002E1981">
              <w:rPr>
                <w:rFonts w:hint="eastAsia"/>
                <w:sz w:val="20"/>
                <w:szCs w:val="20"/>
              </w:rPr>
              <w:t>（不能犯之處罰）</w:t>
            </w:r>
            <w:r>
              <w:rPr>
                <w:rFonts w:hint="eastAsia"/>
                <w:sz w:val="20"/>
                <w:szCs w:val="20"/>
              </w:rPr>
              <w:t xml:space="preserve">   </w:t>
            </w:r>
            <w:r w:rsidRPr="002E1981">
              <w:rPr>
                <w:rFonts w:hint="eastAsia"/>
                <w:sz w:val="20"/>
                <w:szCs w:val="20"/>
              </w:rPr>
              <w:t>行為不能發生犯罪之結果，又無危險者，不罰。</w:t>
            </w:r>
          </w:p>
          <w:p w14:paraId="52D9F364" w14:textId="20F27DBD" w:rsidR="00302A4E" w:rsidRPr="002E1981"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25 </w:t>
            </w:r>
            <w:r w:rsidRPr="002E1981">
              <w:rPr>
                <w:rFonts w:hint="eastAsia"/>
                <w:sz w:val="20"/>
                <w:szCs w:val="20"/>
              </w:rPr>
              <w:t>條</w:t>
            </w:r>
            <w:r>
              <w:rPr>
                <w:rFonts w:hint="eastAsia"/>
                <w:sz w:val="20"/>
                <w:szCs w:val="20"/>
              </w:rPr>
              <w:t xml:space="preserve">   </w:t>
            </w:r>
            <w:r w:rsidRPr="002E1981">
              <w:rPr>
                <w:rFonts w:hint="eastAsia"/>
                <w:sz w:val="20"/>
                <w:szCs w:val="20"/>
              </w:rPr>
              <w:t>已著手於犯罪行為之實行而不遂者，為未遂犯。</w:t>
            </w:r>
          </w:p>
          <w:p w14:paraId="0E5B342C" w14:textId="77777777" w:rsidR="00302A4E" w:rsidRPr="002E1981" w:rsidRDefault="00302A4E" w:rsidP="00302A4E">
            <w:pPr>
              <w:spacing w:line="240" w:lineRule="exact"/>
              <w:ind w:firstLineChars="550" w:firstLine="1100"/>
              <w:rPr>
                <w:sz w:val="20"/>
                <w:szCs w:val="20"/>
              </w:rPr>
            </w:pPr>
            <w:r w:rsidRPr="002E1981">
              <w:rPr>
                <w:rFonts w:hint="eastAsia"/>
                <w:sz w:val="20"/>
                <w:szCs w:val="20"/>
              </w:rPr>
              <w:t>未遂犯之處罰，以有特別規定者為限，並得按</w:t>
            </w:r>
            <w:proofErr w:type="gramStart"/>
            <w:r w:rsidRPr="002E1981">
              <w:rPr>
                <w:rFonts w:hint="eastAsia"/>
                <w:sz w:val="20"/>
                <w:szCs w:val="20"/>
              </w:rPr>
              <w:t>既遂犯之</w:t>
            </w:r>
            <w:proofErr w:type="gramEnd"/>
            <w:r w:rsidRPr="002E1981">
              <w:rPr>
                <w:rFonts w:hint="eastAsia"/>
                <w:sz w:val="20"/>
                <w:szCs w:val="20"/>
              </w:rPr>
              <w:t>刑減輕之。</w:t>
            </w:r>
          </w:p>
          <w:p w14:paraId="386D2F12" w14:textId="57F6592E" w:rsidR="00302A4E" w:rsidRPr="002E1981"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26 </w:t>
            </w:r>
            <w:r w:rsidRPr="002E1981">
              <w:rPr>
                <w:rFonts w:hint="eastAsia"/>
                <w:sz w:val="20"/>
                <w:szCs w:val="20"/>
              </w:rPr>
              <w:t>條</w:t>
            </w:r>
            <w:r>
              <w:rPr>
                <w:rFonts w:hint="eastAsia"/>
                <w:sz w:val="20"/>
                <w:szCs w:val="20"/>
              </w:rPr>
              <w:t xml:space="preserve">   </w:t>
            </w:r>
            <w:r w:rsidRPr="002E1981">
              <w:rPr>
                <w:rFonts w:hint="eastAsia"/>
                <w:sz w:val="20"/>
                <w:szCs w:val="20"/>
              </w:rPr>
              <w:t>行為不能發生犯罪之結果，又無危險者，不罰。</w:t>
            </w:r>
          </w:p>
          <w:p w14:paraId="2337760F" w14:textId="77777777" w:rsidR="00302A4E"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27 </w:t>
            </w:r>
            <w:r w:rsidRPr="002E1981">
              <w:rPr>
                <w:rFonts w:hint="eastAsia"/>
                <w:sz w:val="20"/>
                <w:szCs w:val="20"/>
              </w:rPr>
              <w:t>條</w:t>
            </w:r>
            <w:r>
              <w:rPr>
                <w:rFonts w:hint="eastAsia"/>
                <w:sz w:val="20"/>
                <w:szCs w:val="20"/>
              </w:rPr>
              <w:t xml:space="preserve">   </w:t>
            </w:r>
            <w:r w:rsidRPr="002E1981">
              <w:rPr>
                <w:rFonts w:hint="eastAsia"/>
                <w:sz w:val="20"/>
                <w:szCs w:val="20"/>
              </w:rPr>
              <w:t>已著手於犯罪行為之實行，而因己意中止或防止其結果之發生者，減輕或免除其刑。</w:t>
            </w:r>
          </w:p>
          <w:p w14:paraId="1FA540DE" w14:textId="4AC39F4E" w:rsidR="00302A4E" w:rsidRPr="002E1981" w:rsidRDefault="00302A4E" w:rsidP="00302A4E">
            <w:pPr>
              <w:spacing w:line="240" w:lineRule="exact"/>
              <w:ind w:firstLineChars="550" w:firstLine="1100"/>
              <w:rPr>
                <w:sz w:val="20"/>
                <w:szCs w:val="20"/>
              </w:rPr>
            </w:pPr>
            <w:r w:rsidRPr="002E1981">
              <w:rPr>
                <w:rFonts w:hint="eastAsia"/>
                <w:sz w:val="20"/>
                <w:szCs w:val="20"/>
              </w:rPr>
              <w:t>結果之不發生，非防止行為所致，而行為人已盡力為防止行為者，亦同。</w:t>
            </w:r>
          </w:p>
          <w:p w14:paraId="3758A295" w14:textId="77777777" w:rsidR="00064609" w:rsidRDefault="00302A4E" w:rsidP="00302A4E">
            <w:pPr>
              <w:spacing w:line="240" w:lineRule="exact"/>
              <w:ind w:leftChars="200" w:left="480"/>
              <w:rPr>
                <w:sz w:val="20"/>
                <w:szCs w:val="20"/>
              </w:rPr>
            </w:pPr>
            <w:r w:rsidRPr="002E1981">
              <w:rPr>
                <w:rFonts w:hint="eastAsia"/>
                <w:sz w:val="20"/>
                <w:szCs w:val="20"/>
              </w:rPr>
              <w:t>前項規定，於正犯或共犯中之一人或數人，因己意防止犯罪結果之發生，</w:t>
            </w:r>
          </w:p>
          <w:p w14:paraId="611C0557" w14:textId="5E620D83" w:rsidR="00302A4E" w:rsidRPr="00E22C4D" w:rsidRDefault="00302A4E" w:rsidP="00302A4E">
            <w:pPr>
              <w:spacing w:line="240" w:lineRule="exact"/>
              <w:ind w:leftChars="200" w:left="480"/>
              <w:rPr>
                <w:sz w:val="20"/>
                <w:szCs w:val="20"/>
              </w:rPr>
            </w:pPr>
            <w:r w:rsidRPr="002E1981">
              <w:rPr>
                <w:rFonts w:hint="eastAsia"/>
                <w:sz w:val="20"/>
                <w:szCs w:val="20"/>
              </w:rPr>
              <w:t>或結果之不發生，非防止行為所致，而行為人已盡力為防止行為者，亦適用之。</w:t>
            </w:r>
          </w:p>
        </w:tc>
        <w:tc>
          <w:tcPr>
            <w:tcW w:w="567" w:type="dxa"/>
            <w:vAlign w:val="center"/>
          </w:tcPr>
          <w:p w14:paraId="0B05BF76" w14:textId="77777777" w:rsidR="00302A4E" w:rsidRPr="00C17CF6" w:rsidRDefault="00302A4E" w:rsidP="00302A4E">
            <w:pPr>
              <w:spacing w:line="240" w:lineRule="exact"/>
              <w:rPr>
                <w:rFonts w:asciiTheme="minorEastAsia" w:hAnsiTheme="minorEastAsia"/>
                <w:sz w:val="16"/>
                <w:szCs w:val="16"/>
              </w:rPr>
            </w:pPr>
          </w:p>
        </w:tc>
      </w:tr>
      <w:tr w:rsidR="00302A4E" w:rsidRPr="00C17CF6" w14:paraId="100F006A" w14:textId="77777777" w:rsidTr="00DE7DC3">
        <w:tc>
          <w:tcPr>
            <w:tcW w:w="993" w:type="dxa"/>
            <w:vAlign w:val="center"/>
          </w:tcPr>
          <w:p w14:paraId="45DCA343" w14:textId="0D1F3DD5" w:rsidR="00302A4E" w:rsidRPr="00C17CF6" w:rsidRDefault="00302A4E" w:rsidP="00302A4E">
            <w:pPr>
              <w:spacing w:line="240" w:lineRule="exact"/>
              <w:jc w:val="center"/>
              <w:rPr>
                <w:rFonts w:asciiTheme="minorEastAsia" w:hAnsiTheme="minorEastAsia"/>
                <w:sz w:val="20"/>
                <w:szCs w:val="20"/>
                <w:highlight w:val="yellow"/>
              </w:rPr>
            </w:pPr>
            <w:r w:rsidRPr="00E22C4D">
              <w:rPr>
                <w:sz w:val="20"/>
                <w:szCs w:val="20"/>
              </w:rPr>
              <w:t>108(A)</w:t>
            </w:r>
          </w:p>
        </w:tc>
        <w:tc>
          <w:tcPr>
            <w:tcW w:w="9497" w:type="dxa"/>
          </w:tcPr>
          <w:p w14:paraId="0293D113" w14:textId="77777777" w:rsidR="00302A4E" w:rsidRDefault="00302A4E" w:rsidP="00302A4E">
            <w:pPr>
              <w:spacing w:line="240" w:lineRule="exact"/>
              <w:rPr>
                <w:sz w:val="20"/>
                <w:szCs w:val="20"/>
              </w:rPr>
            </w:pPr>
            <w:r w:rsidRPr="00E22C4D">
              <w:rPr>
                <w:sz w:val="20"/>
                <w:szCs w:val="20"/>
              </w:rPr>
              <w:t xml:space="preserve">27. </w:t>
            </w:r>
            <w:r w:rsidRPr="00E22C4D">
              <w:rPr>
                <w:rFonts w:hint="eastAsia"/>
                <w:sz w:val="20"/>
                <w:szCs w:val="20"/>
              </w:rPr>
              <w:t>關於未遂處罰之敘述，下列何者有誤？</w:t>
            </w:r>
          </w:p>
          <w:p w14:paraId="55A30760" w14:textId="5400680B" w:rsidR="00302A4E" w:rsidRDefault="00302A4E" w:rsidP="00302A4E">
            <w:pPr>
              <w:spacing w:line="240" w:lineRule="exact"/>
              <w:ind w:leftChars="400" w:left="960"/>
              <w:rPr>
                <w:sz w:val="20"/>
                <w:szCs w:val="20"/>
              </w:rPr>
            </w:pPr>
            <w:r w:rsidRPr="00E22C4D">
              <w:rPr>
                <w:sz w:val="20"/>
                <w:szCs w:val="20"/>
              </w:rPr>
              <w:t xml:space="preserve"> (A)</w:t>
            </w:r>
            <w:r w:rsidRPr="00E22C4D">
              <w:rPr>
                <w:rFonts w:hint="eastAsia"/>
                <w:sz w:val="20"/>
                <w:szCs w:val="20"/>
              </w:rPr>
              <w:t>不能未遂，必減輕其刑</w:t>
            </w:r>
            <w:r>
              <w:rPr>
                <w:rFonts w:hint="eastAsia"/>
                <w:sz w:val="20"/>
                <w:szCs w:val="20"/>
              </w:rPr>
              <w:t xml:space="preserve">      </w:t>
            </w:r>
            <w:r w:rsidRPr="00E22C4D">
              <w:rPr>
                <w:sz w:val="20"/>
                <w:szCs w:val="20"/>
              </w:rPr>
              <w:t xml:space="preserve"> (B)</w:t>
            </w:r>
            <w:r w:rsidRPr="00E22C4D">
              <w:rPr>
                <w:rFonts w:hint="eastAsia"/>
                <w:sz w:val="20"/>
                <w:szCs w:val="20"/>
              </w:rPr>
              <w:t>未遂犯之處罰，以有特別規定者為限</w:t>
            </w:r>
          </w:p>
          <w:p w14:paraId="3C701569" w14:textId="2EA45A92" w:rsidR="00302A4E" w:rsidRPr="00036FC9" w:rsidRDefault="00302A4E" w:rsidP="00302A4E">
            <w:pPr>
              <w:spacing w:line="240" w:lineRule="exact"/>
              <w:ind w:leftChars="400" w:left="960"/>
              <w:rPr>
                <w:sz w:val="20"/>
                <w:szCs w:val="20"/>
              </w:rPr>
            </w:pPr>
            <w:r w:rsidRPr="00E22C4D">
              <w:rPr>
                <w:sz w:val="20"/>
                <w:szCs w:val="20"/>
              </w:rPr>
              <w:t xml:space="preserve"> (C)</w:t>
            </w:r>
            <w:r w:rsidRPr="00E22C4D">
              <w:rPr>
                <w:rFonts w:hint="eastAsia"/>
                <w:sz w:val="20"/>
                <w:szCs w:val="20"/>
              </w:rPr>
              <w:t>中止未遂，必減輕或免除其刑</w:t>
            </w:r>
            <w:r w:rsidRPr="00E22C4D">
              <w:rPr>
                <w:sz w:val="20"/>
                <w:szCs w:val="20"/>
              </w:rPr>
              <w:t xml:space="preserve"> (D)</w:t>
            </w:r>
            <w:proofErr w:type="gramStart"/>
            <w:r w:rsidRPr="00E22C4D">
              <w:rPr>
                <w:rFonts w:hint="eastAsia"/>
                <w:sz w:val="20"/>
                <w:szCs w:val="20"/>
              </w:rPr>
              <w:t>準</w:t>
            </w:r>
            <w:proofErr w:type="gramEnd"/>
            <w:r w:rsidRPr="00E22C4D">
              <w:rPr>
                <w:rFonts w:hint="eastAsia"/>
                <w:sz w:val="20"/>
                <w:szCs w:val="20"/>
              </w:rPr>
              <w:t>中止未遂，必減輕或免除其刑</w:t>
            </w:r>
          </w:p>
        </w:tc>
        <w:tc>
          <w:tcPr>
            <w:tcW w:w="567" w:type="dxa"/>
            <w:vAlign w:val="center"/>
          </w:tcPr>
          <w:p w14:paraId="32F22F58" w14:textId="77777777" w:rsidR="00302A4E" w:rsidRPr="00C17CF6" w:rsidRDefault="00302A4E" w:rsidP="00302A4E">
            <w:pPr>
              <w:spacing w:line="240" w:lineRule="exact"/>
              <w:rPr>
                <w:rFonts w:asciiTheme="minorEastAsia" w:hAnsiTheme="minorEastAsia"/>
                <w:sz w:val="16"/>
                <w:szCs w:val="16"/>
              </w:rPr>
            </w:pPr>
          </w:p>
        </w:tc>
      </w:tr>
      <w:tr w:rsidR="00302A4E" w:rsidRPr="00C17CF6" w14:paraId="1074C428" w14:textId="77777777" w:rsidTr="00DE7DC3">
        <w:tc>
          <w:tcPr>
            <w:tcW w:w="993" w:type="dxa"/>
            <w:vAlign w:val="center"/>
          </w:tcPr>
          <w:p w14:paraId="133A70AF" w14:textId="77777777" w:rsidR="00302A4E" w:rsidRPr="00C17CF6" w:rsidRDefault="00302A4E" w:rsidP="00302A4E">
            <w:pPr>
              <w:spacing w:line="240" w:lineRule="exact"/>
              <w:jc w:val="center"/>
              <w:rPr>
                <w:rFonts w:asciiTheme="minorEastAsia" w:hAnsiTheme="minorEastAsia"/>
                <w:sz w:val="20"/>
                <w:szCs w:val="20"/>
                <w:highlight w:val="yellow"/>
              </w:rPr>
            </w:pPr>
          </w:p>
        </w:tc>
        <w:tc>
          <w:tcPr>
            <w:tcW w:w="9497" w:type="dxa"/>
          </w:tcPr>
          <w:p w14:paraId="6B6BD87F" w14:textId="13F24DCA" w:rsidR="00302A4E" w:rsidRPr="00522D40"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第25條：已著手於犯罪行為之實行而不遂者，為未遂犯。</w:t>
            </w:r>
          </w:p>
          <w:p w14:paraId="24B9CC80" w14:textId="4B9D6861" w:rsidR="00302A4E" w:rsidRPr="00522D40" w:rsidRDefault="00302A4E" w:rsidP="00302A4E">
            <w:pPr>
              <w:spacing w:line="240" w:lineRule="exact"/>
              <w:rPr>
                <w:rFonts w:asciiTheme="minorEastAsia" w:hAnsiTheme="minorEastAsia"/>
                <w:sz w:val="20"/>
                <w:szCs w:val="20"/>
              </w:rPr>
            </w:pPr>
            <w:r>
              <w:rPr>
                <w:rFonts w:asciiTheme="minorEastAsia" w:hAnsiTheme="minorEastAsia" w:hint="eastAsia"/>
                <w:sz w:val="20"/>
                <w:szCs w:val="20"/>
              </w:rPr>
              <w:lastRenderedPageBreak/>
              <w:t xml:space="preserve">         </w:t>
            </w:r>
            <w:r w:rsidRPr="00522D40">
              <w:rPr>
                <w:rFonts w:asciiTheme="minorEastAsia" w:hAnsiTheme="minorEastAsia" w:hint="eastAsia"/>
                <w:sz w:val="20"/>
                <w:szCs w:val="20"/>
              </w:rPr>
              <w:t>未遂犯之處罰已有特別規定者為限（</w:t>
            </w:r>
            <w:proofErr w:type="gramStart"/>
            <w:r w:rsidRPr="00522D40">
              <w:rPr>
                <w:rFonts w:asciiTheme="minorEastAsia" w:hAnsiTheme="minorEastAsia" w:hint="eastAsia"/>
                <w:sz w:val="20"/>
                <w:szCs w:val="20"/>
              </w:rPr>
              <w:t>Ｂ</w:t>
            </w:r>
            <w:proofErr w:type="gramEnd"/>
            <w:r w:rsidRPr="00522D40">
              <w:rPr>
                <w:rFonts w:asciiTheme="minorEastAsia" w:hAnsiTheme="minorEastAsia" w:hint="eastAsia"/>
                <w:sz w:val="20"/>
                <w:szCs w:val="20"/>
              </w:rPr>
              <w:t>）。並得按</w:t>
            </w:r>
            <w:proofErr w:type="gramStart"/>
            <w:r w:rsidRPr="00522D40">
              <w:rPr>
                <w:rFonts w:asciiTheme="minorEastAsia" w:hAnsiTheme="minorEastAsia" w:hint="eastAsia"/>
                <w:sz w:val="20"/>
                <w:szCs w:val="20"/>
              </w:rPr>
              <w:t>既遂犯之</w:t>
            </w:r>
            <w:proofErr w:type="gramEnd"/>
            <w:r w:rsidRPr="00522D40">
              <w:rPr>
                <w:rFonts w:asciiTheme="minorEastAsia" w:hAnsiTheme="minorEastAsia" w:hint="eastAsia"/>
                <w:sz w:val="20"/>
                <w:szCs w:val="20"/>
              </w:rPr>
              <w:t>行減輕之。</w:t>
            </w:r>
          </w:p>
          <w:p w14:paraId="637C6EEB" w14:textId="59E7F423" w:rsidR="00302A4E" w:rsidRPr="00522D40"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第26條：行為不能發生犯罪之結果，又無危險者，不罰。</w:t>
            </w:r>
          </w:p>
          <w:p w14:paraId="2EADDE1A" w14:textId="328DBA88" w:rsidR="00302A4E" w:rsidRPr="00522D40" w:rsidRDefault="00302A4E" w:rsidP="00302A4E">
            <w:pPr>
              <w:spacing w:line="240" w:lineRule="exact"/>
              <w:rPr>
                <w:rFonts w:asciiTheme="minorEastAsia" w:hAnsiTheme="minorEastAsia"/>
                <w:sz w:val="20"/>
                <w:szCs w:val="20"/>
              </w:rPr>
            </w:pPr>
            <w:r w:rsidRPr="00522D40">
              <w:rPr>
                <w:rFonts w:asciiTheme="minorEastAsia" w:hAnsiTheme="minorEastAsia" w:hint="eastAsia"/>
                <w:sz w:val="20"/>
                <w:szCs w:val="20"/>
              </w:rPr>
              <w:t>第27條：已著手於犯罪行為之實行，而因己意終止或防止其結果之發生者，減輕或免除其刑。</w:t>
            </w:r>
          </w:p>
          <w:p w14:paraId="11D0D49E" w14:textId="0239C8C1" w:rsidR="00302A4E" w:rsidRPr="00522D40" w:rsidRDefault="00302A4E" w:rsidP="00302A4E">
            <w:pPr>
              <w:spacing w:line="240" w:lineRule="exact"/>
              <w:ind w:firstLineChars="450" w:firstLine="900"/>
              <w:rPr>
                <w:rFonts w:asciiTheme="minorEastAsia" w:hAnsiTheme="minorEastAsia"/>
                <w:sz w:val="20"/>
                <w:szCs w:val="20"/>
              </w:rPr>
            </w:pPr>
            <w:r w:rsidRPr="00522D40">
              <w:rPr>
                <w:rFonts w:asciiTheme="minorEastAsia" w:hAnsiTheme="minorEastAsia" w:hint="eastAsia"/>
                <w:sz w:val="20"/>
                <w:szCs w:val="20"/>
              </w:rPr>
              <w:t>結果之不發生，非防止行為所致，而行為人己盡力為防止行為者，亦同。</w:t>
            </w:r>
          </w:p>
          <w:p w14:paraId="3419CBCC" w14:textId="62B1C0AA" w:rsidR="00302A4E" w:rsidRPr="00522D40" w:rsidRDefault="00302A4E" w:rsidP="00302A4E">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522D40">
              <w:rPr>
                <w:rFonts w:asciiTheme="minorEastAsia" w:hAnsiTheme="minorEastAsia" w:hint="eastAsia"/>
                <w:sz w:val="20"/>
                <w:szCs w:val="20"/>
              </w:rPr>
              <w:t>前項規定，於正犯或共犯中之一人或數人，因己意防止犯罪結果之發生，</w:t>
            </w:r>
          </w:p>
          <w:p w14:paraId="4401AE22" w14:textId="5839364A" w:rsidR="00302A4E" w:rsidRPr="00C17CF6" w:rsidRDefault="00302A4E" w:rsidP="00302A4E">
            <w:pPr>
              <w:spacing w:line="240" w:lineRule="exact"/>
              <w:ind w:firstLineChars="450" w:firstLine="900"/>
              <w:rPr>
                <w:rFonts w:asciiTheme="minorEastAsia" w:hAnsiTheme="minorEastAsia"/>
                <w:sz w:val="20"/>
                <w:szCs w:val="20"/>
              </w:rPr>
            </w:pPr>
            <w:r w:rsidRPr="00522D40">
              <w:rPr>
                <w:rFonts w:asciiTheme="minorEastAsia" w:hAnsiTheme="minorEastAsia" w:hint="eastAsia"/>
                <w:sz w:val="20"/>
                <w:szCs w:val="20"/>
              </w:rPr>
              <w:t>或結果之不發生，非防止行為所致，而行為人已盡力為防止行為者，亦適用之。</w:t>
            </w:r>
          </w:p>
        </w:tc>
        <w:tc>
          <w:tcPr>
            <w:tcW w:w="567" w:type="dxa"/>
            <w:vAlign w:val="center"/>
          </w:tcPr>
          <w:p w14:paraId="0F822FE9" w14:textId="77777777" w:rsidR="00302A4E" w:rsidRPr="00C17CF6" w:rsidRDefault="00302A4E" w:rsidP="00302A4E">
            <w:pPr>
              <w:spacing w:line="240" w:lineRule="exact"/>
              <w:rPr>
                <w:rFonts w:asciiTheme="minorEastAsia" w:hAnsiTheme="minorEastAsia"/>
                <w:sz w:val="16"/>
                <w:szCs w:val="16"/>
              </w:rPr>
            </w:pPr>
          </w:p>
        </w:tc>
      </w:tr>
      <w:tr w:rsidR="00302A4E" w:rsidRPr="00C17CF6" w14:paraId="31D211BC" w14:textId="77777777" w:rsidTr="00DE7DC3">
        <w:tc>
          <w:tcPr>
            <w:tcW w:w="993" w:type="dxa"/>
            <w:vAlign w:val="center"/>
          </w:tcPr>
          <w:p w14:paraId="6A95E315" w14:textId="77777777" w:rsidR="00302A4E" w:rsidRPr="00C17CF6" w:rsidRDefault="00302A4E" w:rsidP="00302A4E">
            <w:pPr>
              <w:spacing w:line="240" w:lineRule="exact"/>
              <w:jc w:val="center"/>
              <w:rPr>
                <w:rFonts w:asciiTheme="minorEastAsia" w:hAnsiTheme="minorEastAsia"/>
                <w:sz w:val="20"/>
                <w:szCs w:val="20"/>
                <w:highlight w:val="yellow"/>
              </w:rPr>
            </w:pPr>
          </w:p>
        </w:tc>
        <w:tc>
          <w:tcPr>
            <w:tcW w:w="9497" w:type="dxa"/>
          </w:tcPr>
          <w:p w14:paraId="13359172"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09197CB6" w14:textId="77777777" w:rsidR="00302A4E" w:rsidRPr="00C17CF6" w:rsidRDefault="00302A4E" w:rsidP="00302A4E">
            <w:pPr>
              <w:spacing w:line="240" w:lineRule="exact"/>
              <w:rPr>
                <w:rFonts w:asciiTheme="minorEastAsia" w:hAnsiTheme="minorEastAsia"/>
                <w:sz w:val="16"/>
                <w:szCs w:val="16"/>
              </w:rPr>
            </w:pPr>
          </w:p>
        </w:tc>
      </w:tr>
      <w:tr w:rsidR="00302A4E" w:rsidRPr="00C33694" w14:paraId="49BE82F3" w14:textId="77777777" w:rsidTr="00DE7DC3">
        <w:tc>
          <w:tcPr>
            <w:tcW w:w="993" w:type="dxa"/>
            <w:vAlign w:val="center"/>
          </w:tcPr>
          <w:p w14:paraId="6EF2D94E"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5</w:t>
            </w:r>
          </w:p>
        </w:tc>
        <w:tc>
          <w:tcPr>
            <w:tcW w:w="9497" w:type="dxa"/>
          </w:tcPr>
          <w:p w14:paraId="758780E4"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 xml:space="preserve">各種犯罪型態之概念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603</w:t>
            </w:r>
          </w:p>
        </w:tc>
        <w:tc>
          <w:tcPr>
            <w:tcW w:w="567" w:type="dxa"/>
            <w:vAlign w:val="center"/>
          </w:tcPr>
          <w:p w14:paraId="6A6898E5" w14:textId="77777777" w:rsidR="00302A4E" w:rsidRPr="00C33694" w:rsidRDefault="00302A4E" w:rsidP="00302A4E">
            <w:pPr>
              <w:spacing w:line="240" w:lineRule="exact"/>
              <w:rPr>
                <w:rFonts w:asciiTheme="minorEastAsia" w:hAnsiTheme="minorEastAsia"/>
                <w:b/>
                <w:sz w:val="16"/>
                <w:szCs w:val="16"/>
              </w:rPr>
            </w:pPr>
          </w:p>
        </w:tc>
      </w:tr>
      <w:tr w:rsidR="00302A4E" w:rsidRPr="00C17CF6" w14:paraId="1D1A4F3B" w14:textId="77777777" w:rsidTr="00DE7DC3">
        <w:tc>
          <w:tcPr>
            <w:tcW w:w="993" w:type="dxa"/>
            <w:vAlign w:val="center"/>
          </w:tcPr>
          <w:p w14:paraId="631B4B72" w14:textId="623EBDD2" w:rsidR="00302A4E" w:rsidRPr="00C17CF6" w:rsidRDefault="00302A4E" w:rsidP="00302A4E">
            <w:pPr>
              <w:spacing w:line="240" w:lineRule="exact"/>
              <w:jc w:val="center"/>
              <w:rPr>
                <w:rFonts w:asciiTheme="minorEastAsia" w:hAnsiTheme="minorEastAsia"/>
                <w:sz w:val="20"/>
                <w:szCs w:val="20"/>
              </w:rPr>
            </w:pPr>
            <w:r w:rsidRPr="00036FC9">
              <w:rPr>
                <w:rFonts w:asciiTheme="minorEastAsia" w:hAnsiTheme="minorEastAsia" w:hint="eastAsia"/>
                <w:sz w:val="20"/>
                <w:szCs w:val="20"/>
              </w:rPr>
              <w:t>100(B)</w:t>
            </w:r>
          </w:p>
        </w:tc>
        <w:tc>
          <w:tcPr>
            <w:tcW w:w="9497" w:type="dxa"/>
          </w:tcPr>
          <w:p w14:paraId="09348798" w14:textId="77777777" w:rsidR="00302A4E" w:rsidRDefault="00302A4E" w:rsidP="00302A4E">
            <w:pPr>
              <w:spacing w:line="240" w:lineRule="exact"/>
              <w:rPr>
                <w:rFonts w:asciiTheme="minorEastAsia" w:hAnsiTheme="minorEastAsia"/>
                <w:sz w:val="20"/>
                <w:szCs w:val="20"/>
              </w:rPr>
            </w:pPr>
            <w:r>
              <w:rPr>
                <w:rFonts w:asciiTheme="minorEastAsia" w:hAnsiTheme="minorEastAsia" w:hint="eastAsia"/>
                <w:sz w:val="20"/>
                <w:szCs w:val="20"/>
              </w:rPr>
              <w:t xml:space="preserve">29. </w:t>
            </w:r>
            <w:r w:rsidRPr="00036FC9">
              <w:rPr>
                <w:rFonts w:asciiTheme="minorEastAsia" w:hAnsiTheme="minorEastAsia" w:hint="eastAsia"/>
                <w:sz w:val="20"/>
                <w:szCs w:val="20"/>
              </w:rPr>
              <w:t>下列有關未遂犯之敘述，何者有誤？</w:t>
            </w:r>
          </w:p>
          <w:p w14:paraId="77D03B28" w14:textId="77777777" w:rsidR="00302A4E" w:rsidRDefault="00302A4E" w:rsidP="00302A4E">
            <w:pPr>
              <w:spacing w:line="240" w:lineRule="exact"/>
              <w:ind w:leftChars="300" w:left="720"/>
              <w:rPr>
                <w:rFonts w:asciiTheme="minorEastAsia" w:hAnsiTheme="minorEastAsia"/>
                <w:sz w:val="20"/>
                <w:szCs w:val="20"/>
              </w:rPr>
            </w:pPr>
            <w:r w:rsidRPr="00036FC9">
              <w:rPr>
                <w:rFonts w:asciiTheme="minorEastAsia" w:hAnsiTheme="minorEastAsia" w:hint="eastAsia"/>
                <w:sz w:val="20"/>
                <w:szCs w:val="20"/>
              </w:rPr>
              <w:t xml:space="preserve"> (A)行為不能發生犯罪之結果</w:t>
            </w:r>
            <w:proofErr w:type="gramStart"/>
            <w:r w:rsidRPr="00036FC9">
              <w:rPr>
                <w:rFonts w:asciiTheme="minorEastAsia" w:hAnsiTheme="minorEastAsia" w:hint="eastAsia"/>
                <w:sz w:val="20"/>
                <w:szCs w:val="20"/>
              </w:rPr>
              <w:t>’</w:t>
            </w:r>
            <w:proofErr w:type="gramEnd"/>
            <w:r w:rsidRPr="00036FC9">
              <w:rPr>
                <w:rFonts w:asciiTheme="minorEastAsia" w:hAnsiTheme="minorEastAsia" w:hint="eastAsia"/>
                <w:sz w:val="20"/>
                <w:szCs w:val="20"/>
              </w:rPr>
              <w:t>又無危險者，不罰</w:t>
            </w:r>
          </w:p>
          <w:p w14:paraId="1723C7C9" w14:textId="77777777" w:rsidR="00302A4E" w:rsidRDefault="00302A4E" w:rsidP="00302A4E">
            <w:pPr>
              <w:spacing w:line="240" w:lineRule="exact"/>
              <w:ind w:leftChars="300" w:left="720"/>
              <w:rPr>
                <w:rFonts w:asciiTheme="minorEastAsia" w:hAnsiTheme="minorEastAsia"/>
                <w:sz w:val="20"/>
                <w:szCs w:val="20"/>
              </w:rPr>
            </w:pPr>
            <w:r w:rsidRPr="00036FC9">
              <w:rPr>
                <w:rFonts w:asciiTheme="minorEastAsia" w:hAnsiTheme="minorEastAsia" w:hint="eastAsia"/>
                <w:sz w:val="20"/>
                <w:szCs w:val="20"/>
              </w:rPr>
              <w:t xml:space="preserve"> (B)已著手於犯罪行為之實行，而因己意中止或防止其結果之發生者，不罰</w:t>
            </w:r>
          </w:p>
          <w:p w14:paraId="65B3A216" w14:textId="77777777" w:rsidR="00302A4E" w:rsidRDefault="00302A4E" w:rsidP="00302A4E">
            <w:pPr>
              <w:spacing w:line="240" w:lineRule="exact"/>
              <w:ind w:leftChars="300" w:left="720"/>
              <w:rPr>
                <w:rFonts w:asciiTheme="minorEastAsia" w:hAnsiTheme="minorEastAsia"/>
                <w:sz w:val="20"/>
                <w:szCs w:val="20"/>
              </w:rPr>
            </w:pPr>
            <w:r w:rsidRPr="00036FC9">
              <w:rPr>
                <w:rFonts w:asciiTheme="minorEastAsia" w:hAnsiTheme="minorEastAsia" w:hint="eastAsia"/>
                <w:sz w:val="20"/>
                <w:szCs w:val="20"/>
              </w:rPr>
              <w:t xml:space="preserve"> (C)未遂犯之處罰，以有特別規定者為限 </w:t>
            </w:r>
          </w:p>
          <w:p w14:paraId="292A3BBE" w14:textId="375E1EED" w:rsidR="00302A4E" w:rsidRPr="00C17CF6" w:rsidRDefault="00302A4E" w:rsidP="00302A4E">
            <w:pPr>
              <w:spacing w:line="240" w:lineRule="exact"/>
              <w:ind w:leftChars="300" w:left="720" w:firstLineChars="50" w:firstLine="100"/>
              <w:rPr>
                <w:rFonts w:asciiTheme="minorEastAsia" w:hAnsiTheme="minorEastAsia"/>
                <w:sz w:val="20"/>
                <w:szCs w:val="20"/>
              </w:rPr>
            </w:pPr>
            <w:r w:rsidRPr="00036FC9">
              <w:rPr>
                <w:rFonts w:asciiTheme="minorEastAsia" w:hAnsiTheme="minorEastAsia" w:hint="eastAsia"/>
                <w:sz w:val="20"/>
                <w:szCs w:val="20"/>
              </w:rPr>
              <w:t>(D)未遂犯之處罰，得按</w:t>
            </w:r>
            <w:proofErr w:type="gramStart"/>
            <w:r w:rsidRPr="00036FC9">
              <w:rPr>
                <w:rFonts w:asciiTheme="minorEastAsia" w:hAnsiTheme="minorEastAsia" w:hint="eastAsia"/>
                <w:sz w:val="20"/>
                <w:szCs w:val="20"/>
              </w:rPr>
              <w:t>既遂犯之</w:t>
            </w:r>
            <w:proofErr w:type="gramEnd"/>
            <w:r w:rsidRPr="00036FC9">
              <w:rPr>
                <w:rFonts w:asciiTheme="minorEastAsia" w:hAnsiTheme="minorEastAsia" w:hint="eastAsia"/>
                <w:sz w:val="20"/>
                <w:szCs w:val="20"/>
              </w:rPr>
              <w:t>刑減輕之</w:t>
            </w:r>
          </w:p>
        </w:tc>
        <w:tc>
          <w:tcPr>
            <w:tcW w:w="567" w:type="dxa"/>
            <w:vAlign w:val="center"/>
          </w:tcPr>
          <w:p w14:paraId="5442AE01" w14:textId="77777777" w:rsidR="00302A4E" w:rsidRPr="00C17CF6" w:rsidRDefault="00302A4E" w:rsidP="00302A4E">
            <w:pPr>
              <w:spacing w:line="240" w:lineRule="exact"/>
              <w:rPr>
                <w:rFonts w:asciiTheme="minorEastAsia" w:hAnsiTheme="minorEastAsia"/>
                <w:sz w:val="16"/>
                <w:szCs w:val="16"/>
              </w:rPr>
            </w:pPr>
          </w:p>
        </w:tc>
      </w:tr>
      <w:tr w:rsidR="00A73BE8" w:rsidRPr="00C17CF6" w14:paraId="1F997E2B" w14:textId="77777777" w:rsidTr="00DE7DC3">
        <w:tc>
          <w:tcPr>
            <w:tcW w:w="993" w:type="dxa"/>
            <w:vAlign w:val="center"/>
          </w:tcPr>
          <w:p w14:paraId="50D96E04" w14:textId="77777777" w:rsidR="00A73BE8" w:rsidRPr="00E22C4D" w:rsidRDefault="00A73BE8" w:rsidP="00302A4E">
            <w:pPr>
              <w:spacing w:line="240" w:lineRule="exact"/>
              <w:jc w:val="center"/>
              <w:rPr>
                <w:sz w:val="20"/>
                <w:szCs w:val="20"/>
              </w:rPr>
            </w:pPr>
          </w:p>
        </w:tc>
        <w:tc>
          <w:tcPr>
            <w:tcW w:w="9497" w:type="dxa"/>
          </w:tcPr>
          <w:p w14:paraId="6F068537" w14:textId="61F56F72" w:rsidR="00A73BE8" w:rsidRPr="00A73BE8" w:rsidRDefault="00A73BE8" w:rsidP="00A73BE8">
            <w:pPr>
              <w:spacing w:line="240" w:lineRule="exact"/>
              <w:rPr>
                <w:sz w:val="20"/>
                <w:szCs w:val="20"/>
              </w:rPr>
            </w:pPr>
            <w:r w:rsidRPr="00A73BE8">
              <w:rPr>
                <w:rFonts w:hint="eastAsia"/>
                <w:sz w:val="20"/>
                <w:szCs w:val="20"/>
              </w:rPr>
              <w:t xml:space="preserve">(D) </w:t>
            </w:r>
            <w:r>
              <w:rPr>
                <w:sz w:val="20"/>
                <w:szCs w:val="20"/>
              </w:rPr>
              <w:t xml:space="preserve"> </w:t>
            </w:r>
            <w:r w:rsidRPr="00A73BE8">
              <w:rPr>
                <w:rFonts w:hint="eastAsia"/>
                <w:sz w:val="20"/>
                <w:szCs w:val="20"/>
              </w:rPr>
              <w:t xml:space="preserve">25 </w:t>
            </w:r>
            <w:r w:rsidRPr="00A73BE8">
              <w:rPr>
                <w:rFonts w:hint="eastAsia"/>
                <w:sz w:val="20"/>
                <w:szCs w:val="20"/>
              </w:rPr>
              <w:t>依據我國刑法之規定，以下有關未遂犯之敘述，何者錯誤？</w:t>
            </w:r>
            <w:r w:rsidRPr="00A73BE8">
              <w:rPr>
                <w:rFonts w:hint="eastAsia"/>
                <w:sz w:val="20"/>
                <w:szCs w:val="20"/>
              </w:rPr>
              <w:t xml:space="preserve"> </w:t>
            </w:r>
          </w:p>
          <w:p w14:paraId="68318E22" w14:textId="77777777" w:rsidR="00A73BE8" w:rsidRPr="00A73BE8" w:rsidRDefault="00A73BE8" w:rsidP="00A73BE8">
            <w:pPr>
              <w:spacing w:line="240" w:lineRule="exact"/>
              <w:ind w:leftChars="500" w:left="1200"/>
              <w:rPr>
                <w:sz w:val="20"/>
                <w:szCs w:val="20"/>
              </w:rPr>
            </w:pPr>
            <w:r w:rsidRPr="00A73BE8">
              <w:rPr>
                <w:rFonts w:hint="eastAsia"/>
                <w:sz w:val="20"/>
                <w:szCs w:val="20"/>
              </w:rPr>
              <w:t>(A)</w:t>
            </w:r>
            <w:r w:rsidRPr="00A73BE8">
              <w:rPr>
                <w:rFonts w:hint="eastAsia"/>
                <w:sz w:val="20"/>
                <w:szCs w:val="20"/>
              </w:rPr>
              <w:t>已著手於犯罪行為之實行而不遂者，為未遂犯</w:t>
            </w:r>
            <w:r w:rsidRPr="00A73BE8">
              <w:rPr>
                <w:rFonts w:hint="eastAsia"/>
                <w:sz w:val="20"/>
                <w:szCs w:val="20"/>
              </w:rPr>
              <w:t xml:space="preserve"> </w:t>
            </w:r>
          </w:p>
          <w:p w14:paraId="502691A2" w14:textId="77777777" w:rsidR="00A73BE8" w:rsidRPr="00A73BE8" w:rsidRDefault="00A73BE8" w:rsidP="00A73BE8">
            <w:pPr>
              <w:spacing w:line="240" w:lineRule="exact"/>
              <w:ind w:leftChars="500" w:left="1200"/>
              <w:rPr>
                <w:sz w:val="20"/>
                <w:szCs w:val="20"/>
              </w:rPr>
            </w:pPr>
            <w:r w:rsidRPr="00A73BE8">
              <w:rPr>
                <w:rFonts w:hint="eastAsia"/>
                <w:sz w:val="20"/>
                <w:szCs w:val="20"/>
              </w:rPr>
              <w:t>(B)</w:t>
            </w:r>
            <w:r w:rsidRPr="00A73BE8">
              <w:rPr>
                <w:rFonts w:hint="eastAsia"/>
                <w:sz w:val="20"/>
                <w:szCs w:val="20"/>
              </w:rPr>
              <w:t>未遂犯之處罰，以有特別規定者為限</w:t>
            </w:r>
            <w:r w:rsidRPr="00A73BE8">
              <w:rPr>
                <w:rFonts w:hint="eastAsia"/>
                <w:sz w:val="20"/>
                <w:szCs w:val="20"/>
              </w:rPr>
              <w:t xml:space="preserve"> </w:t>
            </w:r>
          </w:p>
          <w:p w14:paraId="72ADC12D" w14:textId="77777777" w:rsidR="00A73BE8" w:rsidRPr="00A73BE8" w:rsidRDefault="00A73BE8" w:rsidP="00A73BE8">
            <w:pPr>
              <w:spacing w:line="240" w:lineRule="exact"/>
              <w:ind w:leftChars="500" w:left="1200"/>
              <w:rPr>
                <w:sz w:val="20"/>
                <w:szCs w:val="20"/>
              </w:rPr>
            </w:pPr>
            <w:r w:rsidRPr="00A73BE8">
              <w:rPr>
                <w:rFonts w:hint="eastAsia"/>
                <w:sz w:val="20"/>
                <w:szCs w:val="20"/>
              </w:rPr>
              <w:t>(C)</w:t>
            </w:r>
            <w:r w:rsidRPr="00A73BE8">
              <w:rPr>
                <w:rFonts w:hint="eastAsia"/>
                <w:sz w:val="20"/>
                <w:szCs w:val="20"/>
              </w:rPr>
              <w:t>未遂犯之處罰，得按</w:t>
            </w:r>
            <w:proofErr w:type="gramStart"/>
            <w:r w:rsidRPr="00A73BE8">
              <w:rPr>
                <w:rFonts w:hint="eastAsia"/>
                <w:sz w:val="20"/>
                <w:szCs w:val="20"/>
              </w:rPr>
              <w:t>既遂犯之</w:t>
            </w:r>
            <w:proofErr w:type="gramEnd"/>
            <w:r w:rsidRPr="00A73BE8">
              <w:rPr>
                <w:rFonts w:hint="eastAsia"/>
                <w:sz w:val="20"/>
                <w:szCs w:val="20"/>
              </w:rPr>
              <w:t>刑減輕之</w:t>
            </w:r>
            <w:r w:rsidRPr="00A73BE8">
              <w:rPr>
                <w:rFonts w:hint="eastAsia"/>
                <w:sz w:val="20"/>
                <w:szCs w:val="20"/>
              </w:rPr>
              <w:t xml:space="preserve"> </w:t>
            </w:r>
          </w:p>
          <w:p w14:paraId="2D46A62F" w14:textId="4A99F08D" w:rsidR="00A73BE8" w:rsidRPr="00A73BE8" w:rsidRDefault="00A73BE8" w:rsidP="00A73BE8">
            <w:pPr>
              <w:spacing w:line="240" w:lineRule="exact"/>
              <w:ind w:leftChars="500" w:left="1200"/>
              <w:rPr>
                <w:sz w:val="20"/>
                <w:szCs w:val="20"/>
              </w:rPr>
            </w:pPr>
            <w:r w:rsidRPr="00A73BE8">
              <w:rPr>
                <w:rFonts w:hint="eastAsia"/>
                <w:sz w:val="20"/>
                <w:szCs w:val="20"/>
              </w:rPr>
              <w:t>(D)</w:t>
            </w:r>
            <w:r w:rsidRPr="00A73BE8">
              <w:rPr>
                <w:rFonts w:hint="eastAsia"/>
                <w:sz w:val="20"/>
                <w:szCs w:val="20"/>
              </w:rPr>
              <w:t>行為不能發生犯罪之結果，又無危險者，減輕或免除其刑</w:t>
            </w:r>
            <w:r>
              <w:rPr>
                <w:rFonts w:hint="eastAsia"/>
                <w:sz w:val="20"/>
                <w:szCs w:val="20"/>
              </w:rPr>
              <w:t xml:space="preserve"> </w:t>
            </w:r>
          </w:p>
          <w:p w14:paraId="0A621612" w14:textId="73B31321" w:rsidR="00A73BE8" w:rsidRPr="00A73BE8" w:rsidRDefault="00A73BE8" w:rsidP="00A73BE8">
            <w:pPr>
              <w:spacing w:line="240" w:lineRule="exact"/>
              <w:rPr>
                <w:sz w:val="20"/>
                <w:szCs w:val="20"/>
              </w:rPr>
            </w:pPr>
            <w:r w:rsidRPr="00A73BE8">
              <w:rPr>
                <w:rFonts w:hint="eastAsia"/>
                <w:sz w:val="20"/>
                <w:szCs w:val="20"/>
              </w:rPr>
              <w:t xml:space="preserve">(C) </w:t>
            </w:r>
            <w:r>
              <w:rPr>
                <w:sz w:val="20"/>
                <w:szCs w:val="20"/>
              </w:rPr>
              <w:t xml:space="preserve"> </w:t>
            </w:r>
            <w:r w:rsidRPr="00A73BE8">
              <w:rPr>
                <w:rFonts w:hint="eastAsia"/>
                <w:sz w:val="20"/>
                <w:szCs w:val="20"/>
              </w:rPr>
              <w:t xml:space="preserve">25 </w:t>
            </w:r>
            <w:r w:rsidRPr="00A73BE8">
              <w:rPr>
                <w:rFonts w:hint="eastAsia"/>
                <w:sz w:val="20"/>
                <w:szCs w:val="20"/>
              </w:rPr>
              <w:t>下列關於刑法上未遂犯之敘述，何者錯誤？</w:t>
            </w:r>
            <w:r w:rsidRPr="00A73BE8">
              <w:rPr>
                <w:rFonts w:hint="eastAsia"/>
                <w:sz w:val="20"/>
                <w:szCs w:val="20"/>
              </w:rPr>
              <w:t xml:space="preserve"> </w:t>
            </w:r>
          </w:p>
          <w:p w14:paraId="6FF55E78" w14:textId="77777777" w:rsidR="00A73BE8" w:rsidRPr="00A73BE8" w:rsidRDefault="00A73BE8" w:rsidP="00A73BE8">
            <w:pPr>
              <w:spacing w:line="240" w:lineRule="exact"/>
              <w:ind w:leftChars="500" w:left="1200"/>
              <w:rPr>
                <w:sz w:val="20"/>
                <w:szCs w:val="20"/>
              </w:rPr>
            </w:pPr>
            <w:r w:rsidRPr="00A73BE8">
              <w:rPr>
                <w:rFonts w:hint="eastAsia"/>
                <w:sz w:val="20"/>
                <w:szCs w:val="20"/>
              </w:rPr>
              <w:t>(A)</w:t>
            </w:r>
            <w:r w:rsidRPr="00A73BE8">
              <w:rPr>
                <w:rFonts w:hint="eastAsia"/>
                <w:sz w:val="20"/>
                <w:szCs w:val="20"/>
              </w:rPr>
              <w:t>須著手於犯罪行為之實行</w:t>
            </w:r>
          </w:p>
          <w:p w14:paraId="333608B2" w14:textId="77777777" w:rsidR="00A73BE8" w:rsidRPr="00A73BE8" w:rsidRDefault="00A73BE8" w:rsidP="00A73BE8">
            <w:pPr>
              <w:spacing w:line="240" w:lineRule="exact"/>
              <w:ind w:leftChars="500" w:left="1200"/>
              <w:rPr>
                <w:sz w:val="20"/>
                <w:szCs w:val="20"/>
              </w:rPr>
            </w:pPr>
            <w:r w:rsidRPr="00A73BE8">
              <w:rPr>
                <w:rFonts w:hint="eastAsia"/>
                <w:sz w:val="20"/>
                <w:szCs w:val="20"/>
              </w:rPr>
              <w:t>(B)</w:t>
            </w:r>
            <w:r w:rsidRPr="00A73BE8">
              <w:rPr>
                <w:rFonts w:hint="eastAsia"/>
                <w:sz w:val="20"/>
                <w:szCs w:val="20"/>
              </w:rPr>
              <w:t>其處罰以有特別規定者為限</w:t>
            </w:r>
            <w:r w:rsidRPr="00A73BE8">
              <w:rPr>
                <w:rFonts w:hint="eastAsia"/>
                <w:sz w:val="20"/>
                <w:szCs w:val="20"/>
              </w:rPr>
              <w:t xml:space="preserve"> </w:t>
            </w:r>
          </w:p>
          <w:p w14:paraId="3AF86C1B" w14:textId="77777777" w:rsidR="00A73BE8" w:rsidRPr="00A73BE8" w:rsidRDefault="00A73BE8" w:rsidP="00A73BE8">
            <w:pPr>
              <w:spacing w:line="240" w:lineRule="exact"/>
              <w:ind w:leftChars="500" w:left="1200"/>
              <w:rPr>
                <w:sz w:val="20"/>
                <w:szCs w:val="20"/>
              </w:rPr>
            </w:pPr>
            <w:r w:rsidRPr="00A73BE8">
              <w:rPr>
                <w:rFonts w:hint="eastAsia"/>
                <w:sz w:val="20"/>
                <w:szCs w:val="20"/>
              </w:rPr>
              <w:t>(C)</w:t>
            </w:r>
            <w:r w:rsidRPr="00A73BE8">
              <w:rPr>
                <w:rFonts w:hint="eastAsia"/>
                <w:sz w:val="20"/>
                <w:szCs w:val="20"/>
              </w:rPr>
              <w:t>其處罰</w:t>
            </w:r>
            <w:proofErr w:type="gramStart"/>
            <w:r w:rsidRPr="00A73BE8">
              <w:rPr>
                <w:rFonts w:hint="eastAsia"/>
                <w:sz w:val="20"/>
                <w:szCs w:val="20"/>
              </w:rPr>
              <w:t>必按既遂犯</w:t>
            </w:r>
            <w:proofErr w:type="gramEnd"/>
            <w:r w:rsidRPr="00A73BE8">
              <w:rPr>
                <w:rFonts w:hint="eastAsia"/>
                <w:sz w:val="20"/>
                <w:szCs w:val="20"/>
              </w:rPr>
              <w:t>之刑減輕之</w:t>
            </w:r>
          </w:p>
          <w:p w14:paraId="4A2525A1" w14:textId="49C84138" w:rsidR="00A73BE8" w:rsidRPr="00A73BE8" w:rsidRDefault="00A73BE8" w:rsidP="00A73BE8">
            <w:pPr>
              <w:spacing w:line="240" w:lineRule="exact"/>
              <w:ind w:leftChars="500" w:left="1200"/>
              <w:rPr>
                <w:sz w:val="20"/>
                <w:szCs w:val="20"/>
              </w:rPr>
            </w:pPr>
            <w:r w:rsidRPr="00A73BE8">
              <w:rPr>
                <w:rFonts w:hint="eastAsia"/>
                <w:sz w:val="20"/>
                <w:szCs w:val="20"/>
              </w:rPr>
              <w:t>(D)</w:t>
            </w:r>
            <w:proofErr w:type="gramStart"/>
            <w:r w:rsidRPr="00A73BE8">
              <w:rPr>
                <w:rFonts w:hint="eastAsia"/>
                <w:sz w:val="20"/>
                <w:szCs w:val="20"/>
              </w:rPr>
              <w:t>過失犯無處罰</w:t>
            </w:r>
            <w:proofErr w:type="gramEnd"/>
            <w:r w:rsidRPr="00A73BE8">
              <w:rPr>
                <w:rFonts w:hint="eastAsia"/>
                <w:sz w:val="20"/>
                <w:szCs w:val="20"/>
              </w:rPr>
              <w:t>未遂之規定</w:t>
            </w:r>
            <w:r w:rsidRPr="00A73BE8">
              <w:rPr>
                <w:rFonts w:hint="eastAsia"/>
                <w:sz w:val="20"/>
                <w:szCs w:val="20"/>
              </w:rPr>
              <w:t xml:space="preserve"> </w:t>
            </w:r>
          </w:p>
          <w:p w14:paraId="0E218136" w14:textId="77777777" w:rsidR="00A73BE8" w:rsidRPr="00A73BE8" w:rsidRDefault="00A73BE8" w:rsidP="00A73BE8">
            <w:pPr>
              <w:spacing w:line="240" w:lineRule="exact"/>
              <w:rPr>
                <w:sz w:val="20"/>
                <w:szCs w:val="20"/>
              </w:rPr>
            </w:pPr>
            <w:r w:rsidRPr="00A73BE8">
              <w:rPr>
                <w:rFonts w:hint="eastAsia"/>
                <w:sz w:val="20"/>
                <w:szCs w:val="20"/>
              </w:rPr>
              <w:t>第</w:t>
            </w:r>
            <w:r w:rsidRPr="00A73BE8">
              <w:rPr>
                <w:rFonts w:hint="eastAsia"/>
                <w:sz w:val="20"/>
                <w:szCs w:val="20"/>
              </w:rPr>
              <w:t xml:space="preserve"> 25 </w:t>
            </w:r>
            <w:r w:rsidRPr="00A73BE8">
              <w:rPr>
                <w:rFonts w:hint="eastAsia"/>
                <w:sz w:val="20"/>
                <w:szCs w:val="20"/>
              </w:rPr>
              <w:t>條</w:t>
            </w:r>
            <w:r w:rsidRPr="00A73BE8">
              <w:rPr>
                <w:rFonts w:hint="eastAsia"/>
                <w:sz w:val="20"/>
                <w:szCs w:val="20"/>
              </w:rPr>
              <w:tab/>
            </w:r>
            <w:r w:rsidRPr="00A73BE8">
              <w:rPr>
                <w:rFonts w:hint="eastAsia"/>
                <w:sz w:val="20"/>
                <w:szCs w:val="20"/>
              </w:rPr>
              <w:t>已著手於犯罪行為之實行而不遂者，為未遂犯。</w:t>
            </w:r>
            <w:r w:rsidRPr="00A73BE8">
              <w:rPr>
                <w:rFonts w:hint="eastAsia"/>
                <w:sz w:val="20"/>
                <w:szCs w:val="20"/>
              </w:rPr>
              <w:t xml:space="preserve"> </w:t>
            </w:r>
            <w:r w:rsidRPr="00A73BE8">
              <w:rPr>
                <w:rFonts w:hint="eastAsia"/>
                <w:sz w:val="20"/>
                <w:szCs w:val="20"/>
              </w:rPr>
              <w:t>未遂犯之處罰，以有特別規定者，為限。</w:t>
            </w:r>
          </w:p>
          <w:p w14:paraId="227AD783" w14:textId="77777777" w:rsidR="00A73BE8" w:rsidRDefault="00A73BE8" w:rsidP="00A73BE8">
            <w:pPr>
              <w:spacing w:line="240" w:lineRule="exact"/>
              <w:rPr>
                <w:sz w:val="20"/>
                <w:szCs w:val="20"/>
              </w:rPr>
            </w:pPr>
            <w:r w:rsidRPr="00A73BE8">
              <w:rPr>
                <w:rFonts w:hint="eastAsia"/>
                <w:sz w:val="20"/>
                <w:szCs w:val="20"/>
              </w:rPr>
              <w:t>第</w:t>
            </w:r>
            <w:r w:rsidRPr="00A73BE8">
              <w:rPr>
                <w:rFonts w:hint="eastAsia"/>
                <w:sz w:val="20"/>
                <w:szCs w:val="20"/>
              </w:rPr>
              <w:t xml:space="preserve"> 26 </w:t>
            </w:r>
            <w:r w:rsidRPr="00A73BE8">
              <w:rPr>
                <w:rFonts w:hint="eastAsia"/>
                <w:sz w:val="20"/>
                <w:szCs w:val="20"/>
              </w:rPr>
              <w:t>條</w:t>
            </w:r>
            <w:r w:rsidRPr="00A73BE8">
              <w:rPr>
                <w:rFonts w:hint="eastAsia"/>
                <w:sz w:val="20"/>
                <w:szCs w:val="20"/>
              </w:rPr>
              <w:tab/>
            </w:r>
            <w:r w:rsidRPr="00A73BE8">
              <w:rPr>
                <w:rFonts w:hint="eastAsia"/>
                <w:sz w:val="20"/>
                <w:szCs w:val="20"/>
              </w:rPr>
              <w:t>未遂犯之處罰，得按</w:t>
            </w:r>
            <w:proofErr w:type="gramStart"/>
            <w:r w:rsidRPr="00A73BE8">
              <w:rPr>
                <w:rFonts w:hint="eastAsia"/>
                <w:sz w:val="20"/>
                <w:szCs w:val="20"/>
              </w:rPr>
              <w:t>既遂犯之</w:t>
            </w:r>
            <w:proofErr w:type="gramEnd"/>
            <w:r w:rsidRPr="00A73BE8">
              <w:rPr>
                <w:rFonts w:hint="eastAsia"/>
                <w:sz w:val="20"/>
                <w:szCs w:val="20"/>
              </w:rPr>
              <w:t>刑減輕之。</w:t>
            </w:r>
          </w:p>
          <w:p w14:paraId="3666A16D" w14:textId="5DAA9215" w:rsidR="00A73BE8" w:rsidRPr="00A73BE8" w:rsidRDefault="00A73BE8" w:rsidP="00A73BE8">
            <w:pPr>
              <w:spacing w:line="240" w:lineRule="exact"/>
              <w:ind w:firstLineChars="500" w:firstLine="1000"/>
              <w:rPr>
                <w:sz w:val="20"/>
                <w:szCs w:val="20"/>
              </w:rPr>
            </w:pPr>
            <w:r w:rsidRPr="00A73BE8">
              <w:rPr>
                <w:rFonts w:hint="eastAsia"/>
                <w:sz w:val="20"/>
                <w:szCs w:val="20"/>
              </w:rPr>
              <w:t>但其行為不能發生犯罪之結果，</w:t>
            </w:r>
            <w:r w:rsidRPr="00A73BE8">
              <w:rPr>
                <w:rFonts w:hint="eastAsia"/>
                <w:sz w:val="20"/>
                <w:szCs w:val="20"/>
              </w:rPr>
              <w:t xml:space="preserve"> </w:t>
            </w:r>
            <w:r w:rsidRPr="00A73BE8">
              <w:rPr>
                <w:rFonts w:hint="eastAsia"/>
                <w:sz w:val="20"/>
                <w:szCs w:val="20"/>
              </w:rPr>
              <w:t>又無危險者，減輕或免除其刑。</w:t>
            </w:r>
          </w:p>
          <w:p w14:paraId="405E67A5" w14:textId="1A4B9DE7" w:rsidR="00A73BE8" w:rsidRPr="00E22C4D" w:rsidRDefault="00A73BE8" w:rsidP="00A73BE8">
            <w:pPr>
              <w:spacing w:line="240" w:lineRule="exact"/>
              <w:rPr>
                <w:sz w:val="20"/>
                <w:szCs w:val="20"/>
              </w:rPr>
            </w:pPr>
            <w:r w:rsidRPr="00A73BE8">
              <w:rPr>
                <w:rFonts w:hint="eastAsia"/>
                <w:sz w:val="20"/>
                <w:szCs w:val="20"/>
              </w:rPr>
              <w:t>第</w:t>
            </w:r>
            <w:r w:rsidRPr="00A73BE8">
              <w:rPr>
                <w:rFonts w:hint="eastAsia"/>
                <w:sz w:val="20"/>
                <w:szCs w:val="20"/>
              </w:rPr>
              <w:t xml:space="preserve"> 27 </w:t>
            </w:r>
            <w:r w:rsidRPr="00A73BE8">
              <w:rPr>
                <w:rFonts w:hint="eastAsia"/>
                <w:sz w:val="20"/>
                <w:szCs w:val="20"/>
              </w:rPr>
              <w:t>條</w:t>
            </w:r>
            <w:r w:rsidRPr="00A73BE8">
              <w:rPr>
                <w:rFonts w:hint="eastAsia"/>
                <w:sz w:val="20"/>
                <w:szCs w:val="20"/>
              </w:rPr>
              <w:tab/>
            </w:r>
            <w:r w:rsidRPr="00A73BE8">
              <w:rPr>
                <w:rFonts w:hint="eastAsia"/>
                <w:sz w:val="20"/>
                <w:szCs w:val="20"/>
              </w:rPr>
              <w:t>已著手於犯罪行為之實行，而因己意中止或防止其結果之發生者，減輕或</w:t>
            </w:r>
            <w:r w:rsidRPr="00A73BE8">
              <w:rPr>
                <w:rFonts w:hint="eastAsia"/>
                <w:sz w:val="20"/>
                <w:szCs w:val="20"/>
              </w:rPr>
              <w:t xml:space="preserve"> </w:t>
            </w:r>
            <w:r w:rsidRPr="00A73BE8">
              <w:rPr>
                <w:rFonts w:hint="eastAsia"/>
                <w:sz w:val="20"/>
                <w:szCs w:val="20"/>
              </w:rPr>
              <w:t>免除其刑。</w:t>
            </w:r>
          </w:p>
        </w:tc>
        <w:tc>
          <w:tcPr>
            <w:tcW w:w="567" w:type="dxa"/>
            <w:vAlign w:val="center"/>
          </w:tcPr>
          <w:p w14:paraId="00BAF6C4" w14:textId="77777777" w:rsidR="00A73BE8" w:rsidRPr="00C17CF6" w:rsidRDefault="00A73BE8" w:rsidP="00302A4E">
            <w:pPr>
              <w:spacing w:line="240" w:lineRule="exact"/>
              <w:rPr>
                <w:rFonts w:asciiTheme="minorEastAsia" w:hAnsiTheme="minorEastAsia"/>
                <w:sz w:val="16"/>
                <w:szCs w:val="16"/>
              </w:rPr>
            </w:pPr>
          </w:p>
        </w:tc>
      </w:tr>
      <w:tr w:rsidR="00302A4E" w:rsidRPr="00C17CF6" w14:paraId="54E27865" w14:textId="77777777" w:rsidTr="00DE7DC3">
        <w:tc>
          <w:tcPr>
            <w:tcW w:w="993" w:type="dxa"/>
            <w:vAlign w:val="center"/>
          </w:tcPr>
          <w:p w14:paraId="155E4F5F" w14:textId="3C049A7C"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102(B)</w:t>
            </w:r>
          </w:p>
        </w:tc>
        <w:tc>
          <w:tcPr>
            <w:tcW w:w="9497" w:type="dxa"/>
          </w:tcPr>
          <w:p w14:paraId="0B3F9603" w14:textId="77777777" w:rsidR="00302A4E" w:rsidRDefault="00302A4E" w:rsidP="00302A4E">
            <w:pPr>
              <w:spacing w:line="240" w:lineRule="exact"/>
              <w:rPr>
                <w:sz w:val="20"/>
                <w:szCs w:val="20"/>
              </w:rPr>
            </w:pPr>
            <w:r w:rsidRPr="00E22C4D">
              <w:rPr>
                <w:rFonts w:hint="eastAsia"/>
                <w:sz w:val="20"/>
                <w:szCs w:val="20"/>
              </w:rPr>
              <w:t>40.</w:t>
            </w:r>
            <w:r>
              <w:rPr>
                <w:sz w:val="20"/>
                <w:szCs w:val="20"/>
              </w:rPr>
              <w:t xml:space="preserve"> </w:t>
            </w:r>
            <w:r w:rsidRPr="00E22C4D">
              <w:rPr>
                <w:rFonts w:hint="eastAsia"/>
                <w:sz w:val="20"/>
                <w:szCs w:val="20"/>
              </w:rPr>
              <w:t>對於犯罪結果之發生，法律上有防止之義務，能防止而不防止者，與因積極行為發生</w:t>
            </w:r>
          </w:p>
          <w:p w14:paraId="5E17A72F" w14:textId="69C85285" w:rsidR="00302A4E" w:rsidRPr="00036FC9" w:rsidRDefault="00302A4E" w:rsidP="00302A4E">
            <w:pPr>
              <w:spacing w:line="240" w:lineRule="exact"/>
              <w:ind w:firstLineChars="200" w:firstLine="400"/>
              <w:rPr>
                <w:sz w:val="20"/>
                <w:szCs w:val="20"/>
              </w:rPr>
            </w:pPr>
            <w:r w:rsidRPr="00E22C4D">
              <w:rPr>
                <w:rFonts w:hint="eastAsia"/>
                <w:sz w:val="20"/>
                <w:szCs w:val="20"/>
              </w:rPr>
              <w:t>結果者同，稱為：</w:t>
            </w:r>
            <w:r w:rsidRPr="00E22C4D">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作為犯</w:t>
            </w:r>
            <w:r w:rsidRPr="00E22C4D">
              <w:rPr>
                <w:rFonts w:hint="eastAsia"/>
                <w:sz w:val="20"/>
                <w:szCs w:val="20"/>
              </w:rPr>
              <w:t xml:space="preserve"> (B)</w:t>
            </w:r>
            <w:r w:rsidRPr="00E22C4D">
              <w:rPr>
                <w:rFonts w:hint="eastAsia"/>
                <w:sz w:val="20"/>
                <w:szCs w:val="20"/>
              </w:rPr>
              <w:t>不作為犯</w:t>
            </w:r>
            <w:r w:rsidRPr="00E22C4D">
              <w:rPr>
                <w:rFonts w:hint="eastAsia"/>
                <w:sz w:val="20"/>
                <w:szCs w:val="20"/>
              </w:rPr>
              <w:t xml:space="preserve"> (C)</w:t>
            </w:r>
            <w:proofErr w:type="gramStart"/>
            <w:r w:rsidRPr="00E22C4D">
              <w:rPr>
                <w:rFonts w:hint="eastAsia"/>
                <w:sz w:val="20"/>
                <w:szCs w:val="20"/>
              </w:rPr>
              <w:t>既遂犯</w:t>
            </w:r>
            <w:proofErr w:type="gramEnd"/>
            <w:r w:rsidRPr="00E22C4D">
              <w:rPr>
                <w:rFonts w:hint="eastAsia"/>
                <w:sz w:val="20"/>
                <w:szCs w:val="20"/>
              </w:rPr>
              <w:t xml:space="preserve"> (D)</w:t>
            </w:r>
            <w:r w:rsidRPr="00E22C4D">
              <w:rPr>
                <w:rFonts w:hint="eastAsia"/>
                <w:sz w:val="20"/>
                <w:szCs w:val="20"/>
              </w:rPr>
              <w:t>未遂犯</w:t>
            </w:r>
          </w:p>
        </w:tc>
        <w:tc>
          <w:tcPr>
            <w:tcW w:w="567" w:type="dxa"/>
            <w:vAlign w:val="center"/>
          </w:tcPr>
          <w:p w14:paraId="4C758E57" w14:textId="77777777" w:rsidR="00302A4E" w:rsidRPr="00C17CF6" w:rsidRDefault="00302A4E" w:rsidP="00302A4E">
            <w:pPr>
              <w:spacing w:line="240" w:lineRule="exact"/>
              <w:rPr>
                <w:rFonts w:asciiTheme="minorEastAsia" w:hAnsiTheme="minorEastAsia"/>
                <w:sz w:val="16"/>
                <w:szCs w:val="16"/>
              </w:rPr>
            </w:pPr>
          </w:p>
        </w:tc>
      </w:tr>
      <w:tr w:rsidR="0046483F" w:rsidRPr="00C17CF6" w14:paraId="00D19673" w14:textId="77777777" w:rsidTr="00DE7DC3">
        <w:tc>
          <w:tcPr>
            <w:tcW w:w="993" w:type="dxa"/>
            <w:vAlign w:val="center"/>
          </w:tcPr>
          <w:p w14:paraId="6082A34C" w14:textId="77777777" w:rsidR="0046483F" w:rsidRPr="00E22C4D" w:rsidRDefault="0046483F" w:rsidP="00302A4E">
            <w:pPr>
              <w:spacing w:line="240" w:lineRule="exact"/>
              <w:jc w:val="center"/>
              <w:rPr>
                <w:sz w:val="20"/>
                <w:szCs w:val="20"/>
              </w:rPr>
            </w:pPr>
          </w:p>
        </w:tc>
        <w:tc>
          <w:tcPr>
            <w:tcW w:w="9497" w:type="dxa"/>
          </w:tcPr>
          <w:p w14:paraId="0DBF38FF" w14:textId="0D7CB32B" w:rsidR="0046483F" w:rsidRDefault="0046483F" w:rsidP="0046483F">
            <w:pPr>
              <w:spacing w:line="240" w:lineRule="exact"/>
              <w:rPr>
                <w:sz w:val="20"/>
                <w:szCs w:val="20"/>
              </w:rPr>
            </w:pPr>
            <w:r w:rsidRPr="0046483F">
              <w:rPr>
                <w:rFonts w:hint="eastAsia"/>
                <w:sz w:val="20"/>
                <w:szCs w:val="20"/>
              </w:rPr>
              <w:t>作為犯：犯罪行為之成立，係以行為人有一定之積極行為而非消極作為行為。</w:t>
            </w:r>
          </w:p>
          <w:p w14:paraId="553CD323" w14:textId="199111D8" w:rsidR="0046483F" w:rsidRPr="0046483F" w:rsidRDefault="0046483F" w:rsidP="0046483F">
            <w:pPr>
              <w:spacing w:line="240" w:lineRule="exact"/>
              <w:ind w:firstLineChars="500" w:firstLine="1000"/>
              <w:rPr>
                <w:sz w:val="20"/>
                <w:szCs w:val="20"/>
              </w:rPr>
            </w:pPr>
            <w:r w:rsidRPr="0046483F">
              <w:rPr>
                <w:rFonts w:hint="eastAsia"/>
                <w:sz w:val="20"/>
                <w:szCs w:val="20"/>
              </w:rPr>
              <w:t>例如行為人以手刃被害人而成立刑法第</w:t>
            </w:r>
            <w:r w:rsidRPr="0046483F">
              <w:rPr>
                <w:rFonts w:hint="eastAsia"/>
                <w:sz w:val="20"/>
                <w:szCs w:val="20"/>
              </w:rPr>
              <w:t>271</w:t>
            </w:r>
            <w:r w:rsidRPr="0046483F">
              <w:rPr>
                <w:rFonts w:hint="eastAsia"/>
                <w:sz w:val="20"/>
                <w:szCs w:val="20"/>
              </w:rPr>
              <w:t>條之殺人罪。</w:t>
            </w:r>
          </w:p>
          <w:p w14:paraId="07B00F1E" w14:textId="77777777" w:rsidR="0046483F" w:rsidRDefault="0046483F" w:rsidP="0046483F">
            <w:pPr>
              <w:spacing w:line="240" w:lineRule="exact"/>
              <w:rPr>
                <w:sz w:val="20"/>
                <w:szCs w:val="20"/>
              </w:rPr>
            </w:pPr>
            <w:r w:rsidRPr="0046483F">
              <w:rPr>
                <w:rFonts w:hint="eastAsia"/>
                <w:sz w:val="20"/>
                <w:szCs w:val="20"/>
              </w:rPr>
              <w:t>不作為犯：對於犯罪結果之發生，法</w:t>
            </w:r>
            <w:r>
              <w:rPr>
                <w:rFonts w:hint="eastAsia"/>
                <w:sz w:val="20"/>
                <w:szCs w:val="20"/>
              </w:rPr>
              <w:t>律上有防止之義務，能防止而不防止者，與因積極行為發生結果者同</w:t>
            </w:r>
          </w:p>
          <w:p w14:paraId="197CCC12" w14:textId="0840B005" w:rsidR="0046483F" w:rsidRPr="0046483F" w:rsidRDefault="0046483F" w:rsidP="0046483F">
            <w:pPr>
              <w:spacing w:line="240" w:lineRule="exact"/>
              <w:ind w:firstLineChars="300" w:firstLine="600"/>
              <w:rPr>
                <w:sz w:val="20"/>
                <w:szCs w:val="20"/>
              </w:rPr>
            </w:pPr>
            <w:r w:rsidRPr="0046483F">
              <w:rPr>
                <w:rFonts w:hint="eastAsia"/>
                <w:sz w:val="20"/>
                <w:szCs w:val="20"/>
              </w:rPr>
              <w:t>如母親故意不</w:t>
            </w:r>
            <w:proofErr w:type="gramStart"/>
            <w:r w:rsidRPr="0046483F">
              <w:rPr>
                <w:rFonts w:hint="eastAsia"/>
                <w:sz w:val="20"/>
                <w:szCs w:val="20"/>
              </w:rPr>
              <w:t>餵乳致</w:t>
            </w:r>
            <w:proofErr w:type="gramEnd"/>
            <w:r w:rsidRPr="0046483F">
              <w:rPr>
                <w:rFonts w:hint="eastAsia"/>
                <w:sz w:val="20"/>
                <w:szCs w:val="20"/>
              </w:rPr>
              <w:t>其嬰兒餓死，該母親即以「不</w:t>
            </w:r>
            <w:proofErr w:type="gramStart"/>
            <w:r w:rsidRPr="0046483F">
              <w:rPr>
                <w:rFonts w:hint="eastAsia"/>
                <w:sz w:val="20"/>
                <w:szCs w:val="20"/>
              </w:rPr>
              <w:t>餵</w:t>
            </w:r>
            <w:proofErr w:type="gramEnd"/>
            <w:r w:rsidRPr="0046483F">
              <w:rPr>
                <w:rFonts w:hint="eastAsia"/>
                <w:sz w:val="20"/>
                <w:szCs w:val="20"/>
              </w:rPr>
              <w:t>乳」之不作為而觸犯刑法第</w:t>
            </w:r>
            <w:r w:rsidRPr="0046483F">
              <w:rPr>
                <w:rFonts w:hint="eastAsia"/>
                <w:sz w:val="20"/>
                <w:szCs w:val="20"/>
              </w:rPr>
              <w:t>271</w:t>
            </w:r>
            <w:r w:rsidRPr="0046483F">
              <w:rPr>
                <w:rFonts w:hint="eastAsia"/>
                <w:sz w:val="20"/>
                <w:szCs w:val="20"/>
              </w:rPr>
              <w:t>條之殺人罪。</w:t>
            </w:r>
          </w:p>
          <w:p w14:paraId="1313DD1C" w14:textId="785D01B8" w:rsidR="0046483F" w:rsidRPr="0046483F" w:rsidRDefault="0046483F" w:rsidP="0046483F">
            <w:pPr>
              <w:spacing w:line="240" w:lineRule="exact"/>
              <w:rPr>
                <w:sz w:val="20"/>
                <w:szCs w:val="20"/>
              </w:rPr>
            </w:pPr>
            <w:r w:rsidRPr="0046483F">
              <w:rPr>
                <w:rFonts w:hint="eastAsia"/>
                <w:sz w:val="20"/>
                <w:szCs w:val="20"/>
              </w:rPr>
              <w:t>(C)</w:t>
            </w:r>
            <w:proofErr w:type="gramStart"/>
            <w:r w:rsidRPr="0046483F">
              <w:rPr>
                <w:rFonts w:hint="eastAsia"/>
                <w:sz w:val="20"/>
                <w:szCs w:val="20"/>
              </w:rPr>
              <w:t>既遂犯</w:t>
            </w:r>
            <w:proofErr w:type="gramEnd"/>
            <w:r w:rsidRPr="0046483F">
              <w:rPr>
                <w:rFonts w:hint="eastAsia"/>
                <w:sz w:val="20"/>
                <w:szCs w:val="20"/>
              </w:rPr>
              <w:t>：實行犯罪行為，已發生或已具備預期之結果，而完成構成犯罪要件之全部行為。</w:t>
            </w:r>
          </w:p>
          <w:p w14:paraId="0EBF8E4D" w14:textId="6AA66B55" w:rsidR="0046483F" w:rsidRPr="0046483F" w:rsidRDefault="0046483F" w:rsidP="00302A4E">
            <w:pPr>
              <w:spacing w:line="240" w:lineRule="exact"/>
              <w:rPr>
                <w:sz w:val="20"/>
                <w:szCs w:val="20"/>
              </w:rPr>
            </w:pPr>
            <w:r w:rsidRPr="0046483F">
              <w:rPr>
                <w:rFonts w:hint="eastAsia"/>
                <w:sz w:val="20"/>
                <w:szCs w:val="20"/>
              </w:rPr>
              <w:t>(D)</w:t>
            </w:r>
            <w:r w:rsidRPr="0046483F">
              <w:rPr>
                <w:rFonts w:hint="eastAsia"/>
                <w:sz w:val="20"/>
                <w:szCs w:val="20"/>
              </w:rPr>
              <w:t>未遂犯：行為人已著手實行犯罪但尚未完成</w:t>
            </w:r>
            <w:r w:rsidRPr="0046483F">
              <w:rPr>
                <w:rFonts w:hint="eastAsia"/>
                <w:sz w:val="20"/>
                <w:szCs w:val="20"/>
              </w:rPr>
              <w:t>(</w:t>
            </w:r>
            <w:r w:rsidRPr="0046483F">
              <w:rPr>
                <w:rFonts w:hint="eastAsia"/>
                <w:sz w:val="20"/>
                <w:szCs w:val="20"/>
              </w:rPr>
              <w:t>未了未遂</w:t>
            </w:r>
            <w:r w:rsidRPr="0046483F">
              <w:rPr>
                <w:rFonts w:hint="eastAsia"/>
                <w:sz w:val="20"/>
                <w:szCs w:val="20"/>
              </w:rPr>
              <w:t>)</w:t>
            </w:r>
            <w:r w:rsidRPr="0046483F">
              <w:rPr>
                <w:rFonts w:hint="eastAsia"/>
                <w:sz w:val="20"/>
                <w:szCs w:val="20"/>
              </w:rPr>
              <w:t>，或雖已完成但未發生預期之結果</w:t>
            </w:r>
            <w:r w:rsidRPr="0046483F">
              <w:rPr>
                <w:rFonts w:hint="eastAsia"/>
                <w:sz w:val="20"/>
                <w:szCs w:val="20"/>
              </w:rPr>
              <w:t>(</w:t>
            </w:r>
            <w:proofErr w:type="gramStart"/>
            <w:r w:rsidRPr="0046483F">
              <w:rPr>
                <w:rFonts w:hint="eastAsia"/>
                <w:sz w:val="20"/>
                <w:szCs w:val="20"/>
              </w:rPr>
              <w:t>既了未遂</w:t>
            </w:r>
            <w:proofErr w:type="gramEnd"/>
            <w:r w:rsidRPr="0046483F">
              <w:rPr>
                <w:rFonts w:hint="eastAsia"/>
                <w:sz w:val="20"/>
                <w:szCs w:val="20"/>
              </w:rPr>
              <w:t>)</w:t>
            </w:r>
            <w:r w:rsidRPr="0046483F">
              <w:rPr>
                <w:rFonts w:hint="eastAsia"/>
                <w:sz w:val="20"/>
                <w:szCs w:val="20"/>
              </w:rPr>
              <w:t>。</w:t>
            </w:r>
          </w:p>
        </w:tc>
        <w:tc>
          <w:tcPr>
            <w:tcW w:w="567" w:type="dxa"/>
            <w:vAlign w:val="center"/>
          </w:tcPr>
          <w:p w14:paraId="65C2E4D4" w14:textId="77777777" w:rsidR="0046483F" w:rsidRPr="00C17CF6" w:rsidRDefault="0046483F" w:rsidP="00302A4E">
            <w:pPr>
              <w:spacing w:line="240" w:lineRule="exact"/>
              <w:rPr>
                <w:rFonts w:asciiTheme="minorEastAsia" w:hAnsiTheme="minorEastAsia"/>
                <w:sz w:val="16"/>
                <w:szCs w:val="16"/>
              </w:rPr>
            </w:pPr>
          </w:p>
        </w:tc>
      </w:tr>
      <w:tr w:rsidR="0046483F" w:rsidRPr="00C17CF6" w14:paraId="4B6EBC17" w14:textId="77777777" w:rsidTr="00DE7DC3">
        <w:tc>
          <w:tcPr>
            <w:tcW w:w="993" w:type="dxa"/>
            <w:vAlign w:val="center"/>
          </w:tcPr>
          <w:p w14:paraId="72C7AFF8" w14:textId="77777777" w:rsidR="0046483F" w:rsidRPr="00E22C4D" w:rsidRDefault="0046483F"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3997"/>
              <w:gridCol w:w="5274"/>
            </w:tblGrid>
            <w:tr w:rsidR="0046483F" w14:paraId="4AF73EEA" w14:textId="77777777" w:rsidTr="0046483F">
              <w:tc>
                <w:tcPr>
                  <w:tcW w:w="3997" w:type="dxa"/>
                </w:tcPr>
                <w:p w14:paraId="380A0F68" w14:textId="5BAD695E" w:rsidR="0046483F" w:rsidRDefault="0046483F" w:rsidP="00CD7FBE">
                  <w:pPr>
                    <w:spacing w:line="120" w:lineRule="exact"/>
                    <w:rPr>
                      <w:sz w:val="20"/>
                      <w:szCs w:val="20"/>
                    </w:rPr>
                  </w:pPr>
                </w:p>
              </w:tc>
              <w:tc>
                <w:tcPr>
                  <w:tcW w:w="5274" w:type="dxa"/>
                </w:tcPr>
                <w:p w14:paraId="74FDE2EB" w14:textId="26B01E21" w:rsidR="0046483F" w:rsidRDefault="0046483F" w:rsidP="00302A4E">
                  <w:pPr>
                    <w:spacing w:line="240" w:lineRule="exact"/>
                    <w:rPr>
                      <w:sz w:val="20"/>
                      <w:szCs w:val="20"/>
                    </w:rPr>
                  </w:pPr>
                </w:p>
              </w:tc>
            </w:tr>
          </w:tbl>
          <w:p w14:paraId="71B6C3BD" w14:textId="77777777" w:rsidR="0046483F" w:rsidRPr="00E22C4D" w:rsidRDefault="0046483F" w:rsidP="00302A4E">
            <w:pPr>
              <w:spacing w:line="240" w:lineRule="exact"/>
              <w:rPr>
                <w:sz w:val="20"/>
                <w:szCs w:val="20"/>
              </w:rPr>
            </w:pPr>
          </w:p>
        </w:tc>
        <w:tc>
          <w:tcPr>
            <w:tcW w:w="567" w:type="dxa"/>
            <w:vAlign w:val="center"/>
          </w:tcPr>
          <w:p w14:paraId="0B80133D" w14:textId="77777777" w:rsidR="0046483F" w:rsidRPr="00C17CF6" w:rsidRDefault="0046483F" w:rsidP="00302A4E">
            <w:pPr>
              <w:spacing w:line="240" w:lineRule="exact"/>
              <w:rPr>
                <w:rFonts w:asciiTheme="minorEastAsia" w:hAnsiTheme="minorEastAsia"/>
                <w:sz w:val="16"/>
                <w:szCs w:val="16"/>
              </w:rPr>
            </w:pPr>
          </w:p>
        </w:tc>
      </w:tr>
      <w:tr w:rsidR="00302A4E" w:rsidRPr="00C17CF6" w14:paraId="1B41C36C" w14:textId="77777777" w:rsidTr="00DE7DC3">
        <w:tc>
          <w:tcPr>
            <w:tcW w:w="993" w:type="dxa"/>
            <w:vAlign w:val="center"/>
          </w:tcPr>
          <w:p w14:paraId="2CB2847D" w14:textId="778943A5" w:rsidR="00302A4E" w:rsidRPr="00C17CF6" w:rsidRDefault="00302A4E" w:rsidP="00302A4E">
            <w:pPr>
              <w:spacing w:line="240" w:lineRule="exact"/>
              <w:jc w:val="center"/>
              <w:rPr>
                <w:rFonts w:asciiTheme="minorEastAsia" w:hAnsiTheme="minorEastAsia"/>
                <w:sz w:val="20"/>
                <w:szCs w:val="20"/>
              </w:rPr>
            </w:pPr>
            <w:r w:rsidRPr="00E22C4D">
              <w:rPr>
                <w:rFonts w:hint="eastAsia"/>
                <w:sz w:val="20"/>
                <w:szCs w:val="20"/>
              </w:rPr>
              <w:t>108(B)</w:t>
            </w:r>
          </w:p>
        </w:tc>
        <w:tc>
          <w:tcPr>
            <w:tcW w:w="9497" w:type="dxa"/>
          </w:tcPr>
          <w:p w14:paraId="67F4FB7D"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甲暗處埋伏要射殺仇人乙，</w:t>
            </w:r>
            <w:proofErr w:type="gramStart"/>
            <w:r w:rsidRPr="00E22C4D">
              <w:rPr>
                <w:rFonts w:hint="eastAsia"/>
                <w:sz w:val="20"/>
                <w:szCs w:val="20"/>
              </w:rPr>
              <w:t>當時乙、丙站</w:t>
            </w:r>
            <w:proofErr w:type="gramEnd"/>
            <w:r w:rsidRPr="00E22C4D">
              <w:rPr>
                <w:rFonts w:hint="eastAsia"/>
                <w:sz w:val="20"/>
                <w:szCs w:val="20"/>
              </w:rPr>
              <w:t>在一起談話，甲明知可能會誤射</w:t>
            </w:r>
            <w:proofErr w:type="gramStart"/>
            <w:r w:rsidRPr="00E22C4D">
              <w:rPr>
                <w:rFonts w:hint="eastAsia"/>
                <w:sz w:val="20"/>
                <w:szCs w:val="20"/>
              </w:rPr>
              <w:t>丙</w:t>
            </w:r>
            <w:proofErr w:type="gramEnd"/>
            <w:r w:rsidRPr="00E22C4D">
              <w:rPr>
                <w:rFonts w:hint="eastAsia"/>
                <w:sz w:val="20"/>
                <w:szCs w:val="20"/>
              </w:rPr>
              <w:t>，仍開槍射殺，</w:t>
            </w:r>
          </w:p>
          <w:p w14:paraId="690A8943" w14:textId="77777777" w:rsidR="00302A4E" w:rsidRDefault="00302A4E" w:rsidP="00302A4E">
            <w:pPr>
              <w:spacing w:line="240" w:lineRule="exact"/>
              <w:ind w:firstLineChars="150" w:firstLine="300"/>
              <w:rPr>
                <w:sz w:val="20"/>
                <w:szCs w:val="20"/>
              </w:rPr>
            </w:pPr>
            <w:r w:rsidRPr="00E22C4D">
              <w:rPr>
                <w:rFonts w:hint="eastAsia"/>
                <w:sz w:val="20"/>
                <w:szCs w:val="20"/>
              </w:rPr>
              <w:t xml:space="preserve"> </w:t>
            </w:r>
            <w:proofErr w:type="gramStart"/>
            <w:r w:rsidRPr="00E22C4D">
              <w:rPr>
                <w:rFonts w:hint="eastAsia"/>
                <w:sz w:val="20"/>
                <w:szCs w:val="20"/>
              </w:rPr>
              <w:t>結果丙中槍</w:t>
            </w:r>
            <w:proofErr w:type="gramEnd"/>
            <w:r w:rsidRPr="00E22C4D">
              <w:rPr>
                <w:rFonts w:hint="eastAsia"/>
                <w:sz w:val="20"/>
                <w:szCs w:val="20"/>
              </w:rPr>
              <w:t>身亡</w:t>
            </w:r>
            <w:r>
              <w:rPr>
                <w:rFonts w:hint="eastAsia"/>
                <w:sz w:val="20"/>
                <w:szCs w:val="20"/>
              </w:rPr>
              <w:t>.</w:t>
            </w:r>
            <w:proofErr w:type="gramStart"/>
            <w:r w:rsidRPr="00E22C4D">
              <w:rPr>
                <w:rFonts w:hint="eastAsia"/>
                <w:sz w:val="20"/>
                <w:szCs w:val="20"/>
              </w:rPr>
              <w:t>甲對丙</w:t>
            </w:r>
            <w:proofErr w:type="gramEnd"/>
            <w:r w:rsidRPr="00E22C4D">
              <w:rPr>
                <w:rFonts w:hint="eastAsia"/>
                <w:sz w:val="20"/>
                <w:szCs w:val="20"/>
              </w:rPr>
              <w:t>之死亡應負下列何種罪責？</w:t>
            </w:r>
          </w:p>
          <w:p w14:paraId="1B222C2D" w14:textId="58D6CEF6" w:rsidR="00CD7FBE" w:rsidRDefault="00302A4E" w:rsidP="00CD7FBE">
            <w:pPr>
              <w:spacing w:line="240" w:lineRule="exact"/>
              <w:ind w:leftChars="500" w:left="1200" w:firstLineChars="150" w:firstLine="300"/>
              <w:rPr>
                <w:sz w:val="20"/>
                <w:szCs w:val="20"/>
              </w:rPr>
            </w:pPr>
            <w:r w:rsidRPr="00E22C4D">
              <w:rPr>
                <w:rFonts w:hint="eastAsia"/>
                <w:sz w:val="20"/>
                <w:szCs w:val="20"/>
              </w:rPr>
              <w:t>(A)</w:t>
            </w:r>
            <w:r w:rsidRPr="00E22C4D">
              <w:rPr>
                <w:rFonts w:hint="eastAsia"/>
                <w:sz w:val="20"/>
                <w:szCs w:val="20"/>
              </w:rPr>
              <w:t>過失</w:t>
            </w:r>
            <w:proofErr w:type="gramStart"/>
            <w:r w:rsidRPr="00E22C4D">
              <w:rPr>
                <w:rFonts w:hint="eastAsia"/>
                <w:sz w:val="20"/>
                <w:szCs w:val="20"/>
              </w:rPr>
              <w:t>殺丙既</w:t>
            </w:r>
            <w:proofErr w:type="gramEnd"/>
            <w:r w:rsidRPr="00E22C4D">
              <w:rPr>
                <w:rFonts w:hint="eastAsia"/>
                <w:sz w:val="20"/>
                <w:szCs w:val="20"/>
              </w:rPr>
              <w:t>遂</w:t>
            </w:r>
            <w:r w:rsidRPr="00E22C4D">
              <w:rPr>
                <w:rFonts w:hint="eastAsia"/>
                <w:sz w:val="20"/>
                <w:szCs w:val="20"/>
              </w:rPr>
              <w:t xml:space="preserve"> </w:t>
            </w:r>
            <w:r w:rsidR="00CD7FBE">
              <w:rPr>
                <w:sz w:val="20"/>
                <w:szCs w:val="20"/>
              </w:rPr>
              <w:t xml:space="preserve">  </w:t>
            </w:r>
            <w:r w:rsidRPr="00E22C4D">
              <w:rPr>
                <w:rFonts w:hint="eastAsia"/>
                <w:sz w:val="20"/>
                <w:szCs w:val="20"/>
              </w:rPr>
              <w:t>(B)</w:t>
            </w:r>
            <w:r w:rsidRPr="00E22C4D">
              <w:rPr>
                <w:rFonts w:hint="eastAsia"/>
                <w:sz w:val="20"/>
                <w:szCs w:val="20"/>
              </w:rPr>
              <w:t>故意</w:t>
            </w:r>
            <w:proofErr w:type="gramStart"/>
            <w:r w:rsidRPr="00E22C4D">
              <w:rPr>
                <w:rFonts w:hint="eastAsia"/>
                <w:sz w:val="20"/>
                <w:szCs w:val="20"/>
              </w:rPr>
              <w:t>殺丙既</w:t>
            </w:r>
            <w:proofErr w:type="gramEnd"/>
            <w:r w:rsidRPr="00E22C4D">
              <w:rPr>
                <w:rFonts w:hint="eastAsia"/>
                <w:sz w:val="20"/>
                <w:szCs w:val="20"/>
              </w:rPr>
              <w:t>遂</w:t>
            </w:r>
            <w:r w:rsidRPr="00E22C4D">
              <w:rPr>
                <w:rFonts w:hint="eastAsia"/>
                <w:sz w:val="20"/>
                <w:szCs w:val="20"/>
              </w:rPr>
              <w:t xml:space="preserve"> </w:t>
            </w:r>
          </w:p>
          <w:p w14:paraId="57916B94" w14:textId="43CE9A18" w:rsidR="00302A4E" w:rsidRPr="00036FC9" w:rsidRDefault="00302A4E" w:rsidP="00CD7FBE">
            <w:pPr>
              <w:spacing w:line="240" w:lineRule="exact"/>
              <w:ind w:leftChars="500" w:left="1200" w:firstLineChars="150" w:firstLine="300"/>
              <w:rPr>
                <w:sz w:val="20"/>
                <w:szCs w:val="20"/>
              </w:rPr>
            </w:pPr>
            <w:r w:rsidRPr="00E22C4D">
              <w:rPr>
                <w:rFonts w:hint="eastAsia"/>
                <w:sz w:val="20"/>
                <w:szCs w:val="20"/>
              </w:rPr>
              <w:t>(C)</w:t>
            </w:r>
            <w:proofErr w:type="gramStart"/>
            <w:r w:rsidRPr="00E22C4D">
              <w:rPr>
                <w:rFonts w:hint="eastAsia"/>
                <w:sz w:val="20"/>
                <w:szCs w:val="20"/>
              </w:rPr>
              <w:t>過失殺丙未遂</w:t>
            </w:r>
            <w:proofErr w:type="gramEnd"/>
            <w:r w:rsidRPr="00E22C4D">
              <w:rPr>
                <w:rFonts w:hint="eastAsia"/>
                <w:sz w:val="20"/>
                <w:szCs w:val="20"/>
              </w:rPr>
              <w:t xml:space="preserve"> </w:t>
            </w:r>
            <w:r w:rsidR="00CD7FBE">
              <w:rPr>
                <w:sz w:val="20"/>
                <w:szCs w:val="20"/>
              </w:rPr>
              <w:t xml:space="preserve">  </w:t>
            </w:r>
            <w:r w:rsidRPr="00E22C4D">
              <w:rPr>
                <w:rFonts w:hint="eastAsia"/>
                <w:sz w:val="20"/>
                <w:szCs w:val="20"/>
              </w:rPr>
              <w:t>(D)</w:t>
            </w:r>
            <w:proofErr w:type="gramStart"/>
            <w:r w:rsidRPr="00E22C4D">
              <w:rPr>
                <w:rFonts w:hint="eastAsia"/>
                <w:sz w:val="20"/>
                <w:szCs w:val="20"/>
              </w:rPr>
              <w:t>甲無殺害</w:t>
            </w:r>
            <w:proofErr w:type="gramEnd"/>
            <w:r w:rsidRPr="00E22C4D">
              <w:rPr>
                <w:rFonts w:hint="eastAsia"/>
                <w:sz w:val="20"/>
                <w:szCs w:val="20"/>
              </w:rPr>
              <w:t>丙之意，無罪</w:t>
            </w:r>
          </w:p>
        </w:tc>
        <w:tc>
          <w:tcPr>
            <w:tcW w:w="567" w:type="dxa"/>
            <w:vAlign w:val="center"/>
          </w:tcPr>
          <w:p w14:paraId="00D8E124" w14:textId="77777777" w:rsidR="00302A4E" w:rsidRPr="00C17CF6" w:rsidRDefault="00302A4E" w:rsidP="00302A4E">
            <w:pPr>
              <w:spacing w:line="240" w:lineRule="exact"/>
              <w:rPr>
                <w:rFonts w:asciiTheme="minorEastAsia" w:hAnsiTheme="minorEastAsia"/>
                <w:sz w:val="16"/>
                <w:szCs w:val="16"/>
              </w:rPr>
            </w:pPr>
          </w:p>
        </w:tc>
      </w:tr>
      <w:tr w:rsidR="000D5FDB" w:rsidRPr="00C17CF6" w14:paraId="5FE7454C" w14:textId="77777777" w:rsidTr="00DE7DC3">
        <w:tc>
          <w:tcPr>
            <w:tcW w:w="993" w:type="dxa"/>
            <w:vAlign w:val="center"/>
          </w:tcPr>
          <w:p w14:paraId="44FFF06E" w14:textId="77777777" w:rsidR="000D5FDB" w:rsidRPr="00C17CF6" w:rsidRDefault="000D5FDB" w:rsidP="00302A4E">
            <w:pPr>
              <w:spacing w:line="240" w:lineRule="exact"/>
              <w:jc w:val="center"/>
              <w:rPr>
                <w:rFonts w:asciiTheme="minorEastAsia" w:hAnsiTheme="minorEastAsia"/>
                <w:sz w:val="20"/>
                <w:szCs w:val="20"/>
              </w:rPr>
            </w:pPr>
          </w:p>
        </w:tc>
        <w:tc>
          <w:tcPr>
            <w:tcW w:w="9497" w:type="dxa"/>
          </w:tcPr>
          <w:p w14:paraId="16A43ACA" w14:textId="7485A5EB" w:rsidR="000D5FDB" w:rsidRPr="000D5FDB" w:rsidRDefault="000D5FDB" w:rsidP="00CD7FBE">
            <w:pPr>
              <w:spacing w:line="240" w:lineRule="exact"/>
              <w:rPr>
                <w:rFonts w:asciiTheme="minorEastAsia" w:hAnsiTheme="minorEastAsia"/>
                <w:sz w:val="20"/>
                <w:szCs w:val="20"/>
              </w:rPr>
            </w:pPr>
            <w:r w:rsidRPr="000D5FDB">
              <w:rPr>
                <w:rFonts w:asciiTheme="minorEastAsia" w:hAnsiTheme="minorEastAsia" w:hint="eastAsia"/>
                <w:sz w:val="20"/>
                <w:szCs w:val="20"/>
              </w:rPr>
              <w:t>第 13 條</w:t>
            </w:r>
            <w:r w:rsidR="00CD7FBE">
              <w:rPr>
                <w:rFonts w:asciiTheme="minorEastAsia" w:hAnsiTheme="minorEastAsia" w:hint="eastAsia"/>
                <w:sz w:val="20"/>
                <w:szCs w:val="20"/>
              </w:rPr>
              <w:t xml:space="preserve">   </w:t>
            </w:r>
            <w:r w:rsidRPr="000D5FDB">
              <w:rPr>
                <w:rFonts w:asciiTheme="minorEastAsia" w:hAnsiTheme="minorEastAsia" w:hint="eastAsia"/>
                <w:sz w:val="20"/>
                <w:szCs w:val="20"/>
              </w:rPr>
              <w:t>行為人對於構成犯罪之事實，明知並有意使其發生者，為故意。</w:t>
            </w:r>
          </w:p>
          <w:p w14:paraId="27715F2E" w14:textId="1FA47CD9" w:rsidR="000D5FDB" w:rsidRPr="000D5FDB" w:rsidRDefault="000D5FDB" w:rsidP="00CD7FBE">
            <w:pPr>
              <w:spacing w:line="240" w:lineRule="exact"/>
              <w:ind w:leftChars="200" w:left="480" w:firstLineChars="300" w:firstLine="600"/>
              <w:rPr>
                <w:rFonts w:asciiTheme="minorEastAsia" w:hAnsiTheme="minorEastAsia"/>
                <w:sz w:val="20"/>
                <w:szCs w:val="20"/>
              </w:rPr>
            </w:pPr>
            <w:r w:rsidRPr="000D5FDB">
              <w:rPr>
                <w:rFonts w:asciiTheme="minorEastAsia" w:hAnsiTheme="minorEastAsia" w:hint="eastAsia"/>
                <w:sz w:val="20"/>
                <w:szCs w:val="20"/>
              </w:rPr>
              <w:t>行為人對於構成犯罪之事實，預見其發生而其發生並不違背其本意者，以故意論。</w:t>
            </w:r>
          </w:p>
          <w:p w14:paraId="69CB655C" w14:textId="7C25A0C4" w:rsidR="000D5FDB" w:rsidRPr="000D5FDB" w:rsidRDefault="000D5FDB" w:rsidP="000D5FDB">
            <w:pPr>
              <w:spacing w:line="240" w:lineRule="exact"/>
              <w:rPr>
                <w:rFonts w:asciiTheme="minorEastAsia" w:hAnsiTheme="minorEastAsia"/>
                <w:sz w:val="20"/>
                <w:szCs w:val="20"/>
              </w:rPr>
            </w:pPr>
            <w:r w:rsidRPr="000D5FDB">
              <w:rPr>
                <w:rFonts w:asciiTheme="minorEastAsia" w:hAnsiTheme="minorEastAsia" w:hint="eastAsia"/>
                <w:sz w:val="20"/>
                <w:szCs w:val="20"/>
              </w:rPr>
              <w:t>故意(刑法以處罰故意犯為原則</w:t>
            </w:r>
            <w:r>
              <w:rPr>
                <w:rFonts w:asciiTheme="minorEastAsia" w:hAnsiTheme="minorEastAsia" w:hint="eastAsia"/>
                <w:sz w:val="20"/>
                <w:szCs w:val="20"/>
              </w:rPr>
              <w:t>):</w:t>
            </w:r>
          </w:p>
          <w:p w14:paraId="01F0A9B3" w14:textId="4A95719E" w:rsidR="000D5FDB" w:rsidRPr="000D5FDB" w:rsidRDefault="000D5FDB" w:rsidP="000D5FDB">
            <w:pPr>
              <w:spacing w:line="240" w:lineRule="exact"/>
              <w:ind w:leftChars="300" w:left="720"/>
              <w:rPr>
                <w:rFonts w:asciiTheme="minorEastAsia" w:hAnsiTheme="minorEastAsia"/>
                <w:sz w:val="20"/>
                <w:szCs w:val="20"/>
              </w:rPr>
            </w:pPr>
            <w:r w:rsidRPr="000D5FDB">
              <w:rPr>
                <w:rFonts w:asciiTheme="minorEastAsia" w:hAnsiTheme="minorEastAsia" w:hint="eastAsia"/>
                <w:sz w:val="20"/>
                <w:szCs w:val="20"/>
              </w:rPr>
              <w:t>1.直接(確定)故意:明知有意使其發生。如:公文登載</w:t>
            </w:r>
            <w:proofErr w:type="gramStart"/>
            <w:r w:rsidRPr="000D5FDB">
              <w:rPr>
                <w:rFonts w:asciiTheme="minorEastAsia" w:hAnsiTheme="minorEastAsia" w:hint="eastAsia"/>
                <w:sz w:val="20"/>
                <w:szCs w:val="20"/>
              </w:rPr>
              <w:t>不實罪</w:t>
            </w:r>
            <w:proofErr w:type="gramEnd"/>
            <w:r w:rsidRPr="000D5FDB">
              <w:rPr>
                <w:rFonts w:asciiTheme="minorEastAsia" w:hAnsiTheme="minorEastAsia" w:hint="eastAsia"/>
                <w:sz w:val="20"/>
                <w:szCs w:val="20"/>
              </w:rPr>
              <w:t>.公務員圖利罪。</w:t>
            </w:r>
          </w:p>
          <w:p w14:paraId="5A990C0F" w14:textId="7E552F3D" w:rsidR="000D5FDB" w:rsidRPr="000D5FDB" w:rsidRDefault="000D5FDB" w:rsidP="000D5FDB">
            <w:pPr>
              <w:spacing w:line="240" w:lineRule="exact"/>
              <w:ind w:leftChars="300" w:left="720"/>
              <w:rPr>
                <w:rFonts w:asciiTheme="minorEastAsia" w:hAnsiTheme="minorEastAsia"/>
                <w:sz w:val="20"/>
                <w:szCs w:val="20"/>
              </w:rPr>
            </w:pPr>
            <w:r w:rsidRPr="000D5FDB">
              <w:rPr>
                <w:rFonts w:asciiTheme="minorEastAsia" w:hAnsiTheme="minorEastAsia" w:hint="eastAsia"/>
                <w:sz w:val="20"/>
                <w:szCs w:val="20"/>
              </w:rPr>
              <w:t>2.間接(未必)故意:任其自然發展，預見其發生，其發生</w:t>
            </w:r>
            <w:proofErr w:type="gramStart"/>
            <w:r w:rsidRPr="000D5FDB">
              <w:rPr>
                <w:rFonts w:asciiTheme="minorEastAsia" w:hAnsiTheme="minorEastAsia" w:hint="eastAsia"/>
                <w:sz w:val="20"/>
                <w:szCs w:val="20"/>
              </w:rPr>
              <w:t>不</w:t>
            </w:r>
            <w:proofErr w:type="gramEnd"/>
            <w:r w:rsidRPr="000D5FDB">
              <w:rPr>
                <w:rFonts w:asciiTheme="minorEastAsia" w:hAnsiTheme="minorEastAsia" w:hint="eastAsia"/>
                <w:sz w:val="20"/>
                <w:szCs w:val="20"/>
              </w:rPr>
              <w:t>違其本意。如:本題。</w:t>
            </w:r>
          </w:p>
          <w:p w14:paraId="29B7820E" w14:textId="75D75C02" w:rsidR="000D5FDB" w:rsidRPr="000D5FDB" w:rsidRDefault="000D5FDB" w:rsidP="000D5FDB">
            <w:pPr>
              <w:spacing w:line="240" w:lineRule="exact"/>
              <w:ind w:leftChars="1200" w:left="2880" w:firstLineChars="1100" w:firstLine="2200"/>
              <w:rPr>
                <w:rFonts w:asciiTheme="minorEastAsia" w:hAnsiTheme="minorEastAsia"/>
                <w:b/>
                <w:sz w:val="20"/>
                <w:szCs w:val="20"/>
              </w:rPr>
            </w:pPr>
            <w:r w:rsidRPr="000D5FDB">
              <w:rPr>
                <w:rFonts w:asciiTheme="minorEastAsia" w:hAnsiTheme="minorEastAsia" w:hint="eastAsia"/>
                <w:sz w:val="20"/>
                <w:szCs w:val="20"/>
                <w:highlight w:val="yellow"/>
              </w:rPr>
              <w:t>打擊錯誤--&gt;技術不好     客體錯誤--&gt;認錯人</w:t>
            </w:r>
          </w:p>
        </w:tc>
        <w:tc>
          <w:tcPr>
            <w:tcW w:w="567" w:type="dxa"/>
            <w:vAlign w:val="center"/>
          </w:tcPr>
          <w:p w14:paraId="0005219D" w14:textId="77777777" w:rsidR="000D5FDB" w:rsidRPr="00C17CF6" w:rsidRDefault="000D5FDB" w:rsidP="00302A4E">
            <w:pPr>
              <w:spacing w:line="240" w:lineRule="exact"/>
              <w:rPr>
                <w:rFonts w:asciiTheme="minorEastAsia" w:hAnsiTheme="minorEastAsia"/>
                <w:sz w:val="16"/>
                <w:szCs w:val="16"/>
              </w:rPr>
            </w:pPr>
          </w:p>
        </w:tc>
      </w:tr>
      <w:tr w:rsidR="00302A4E" w:rsidRPr="00C17CF6" w14:paraId="01EE207D" w14:textId="77777777" w:rsidTr="00DE7DC3">
        <w:tc>
          <w:tcPr>
            <w:tcW w:w="993" w:type="dxa"/>
            <w:vAlign w:val="center"/>
          </w:tcPr>
          <w:p w14:paraId="44F2D98E" w14:textId="77777777" w:rsidR="00302A4E" w:rsidRPr="00C17CF6" w:rsidRDefault="00302A4E" w:rsidP="00302A4E">
            <w:pPr>
              <w:spacing w:line="240" w:lineRule="exact"/>
              <w:jc w:val="center"/>
              <w:rPr>
                <w:rFonts w:asciiTheme="minorEastAsia" w:hAnsiTheme="minorEastAsia"/>
                <w:sz w:val="20"/>
                <w:szCs w:val="20"/>
              </w:rPr>
            </w:pPr>
          </w:p>
        </w:tc>
        <w:tc>
          <w:tcPr>
            <w:tcW w:w="9497" w:type="dxa"/>
          </w:tcPr>
          <w:p w14:paraId="33910154" w14:textId="77777777" w:rsidR="00302A4E" w:rsidRPr="00C17CF6" w:rsidRDefault="00302A4E" w:rsidP="00302A4E">
            <w:pPr>
              <w:spacing w:line="240" w:lineRule="exact"/>
              <w:rPr>
                <w:rFonts w:asciiTheme="minorEastAsia" w:hAnsiTheme="minorEastAsia"/>
                <w:sz w:val="20"/>
                <w:szCs w:val="20"/>
              </w:rPr>
            </w:pPr>
          </w:p>
        </w:tc>
        <w:tc>
          <w:tcPr>
            <w:tcW w:w="567" w:type="dxa"/>
            <w:vAlign w:val="center"/>
          </w:tcPr>
          <w:p w14:paraId="5CECC27D" w14:textId="77777777" w:rsidR="00302A4E" w:rsidRPr="00C17CF6" w:rsidRDefault="00302A4E" w:rsidP="00302A4E">
            <w:pPr>
              <w:spacing w:line="240" w:lineRule="exact"/>
              <w:rPr>
                <w:rFonts w:asciiTheme="minorEastAsia" w:hAnsiTheme="minorEastAsia"/>
                <w:sz w:val="16"/>
                <w:szCs w:val="16"/>
              </w:rPr>
            </w:pPr>
          </w:p>
        </w:tc>
      </w:tr>
      <w:tr w:rsidR="00302A4E" w:rsidRPr="00C33694" w14:paraId="7BC5791C" w14:textId="77777777" w:rsidTr="00DE7DC3">
        <w:tc>
          <w:tcPr>
            <w:tcW w:w="993" w:type="dxa"/>
            <w:vAlign w:val="center"/>
          </w:tcPr>
          <w:p w14:paraId="2760FE2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6</w:t>
            </w:r>
          </w:p>
        </w:tc>
        <w:tc>
          <w:tcPr>
            <w:tcW w:w="9497" w:type="dxa"/>
          </w:tcPr>
          <w:p w14:paraId="4F03E8F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犯罪競合之概念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613</w:t>
            </w:r>
          </w:p>
        </w:tc>
        <w:tc>
          <w:tcPr>
            <w:tcW w:w="567" w:type="dxa"/>
            <w:vAlign w:val="center"/>
          </w:tcPr>
          <w:p w14:paraId="640DAD7D"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333F7758" w14:textId="77777777" w:rsidTr="00DE7DC3">
        <w:tc>
          <w:tcPr>
            <w:tcW w:w="993" w:type="dxa"/>
            <w:vAlign w:val="center"/>
          </w:tcPr>
          <w:p w14:paraId="61C42C2B"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3DDF575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C26B01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DC99131" w14:textId="77777777" w:rsidTr="00DE7DC3">
        <w:tc>
          <w:tcPr>
            <w:tcW w:w="993" w:type="dxa"/>
            <w:vAlign w:val="center"/>
          </w:tcPr>
          <w:p w14:paraId="678C3FB9"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6</w:t>
            </w:r>
          </w:p>
        </w:tc>
        <w:tc>
          <w:tcPr>
            <w:tcW w:w="9497" w:type="dxa"/>
          </w:tcPr>
          <w:p w14:paraId="0A759BD0"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犯罪競合之概念</w:t>
            </w:r>
            <w:r>
              <w:rPr>
                <w:rFonts w:asciiTheme="minorEastAsia" w:hAnsiTheme="minorEastAsia" w:hint="eastAsia"/>
                <w:b/>
                <w:sz w:val="20"/>
                <w:szCs w:val="20"/>
                <w:highlight w:val="cyan"/>
              </w:rPr>
              <w:t xml:space="preserve">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613</w:t>
            </w:r>
          </w:p>
        </w:tc>
        <w:tc>
          <w:tcPr>
            <w:tcW w:w="567" w:type="dxa"/>
            <w:vAlign w:val="center"/>
          </w:tcPr>
          <w:p w14:paraId="5CE73AD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AF83C30" w14:textId="77777777" w:rsidTr="00DE7DC3">
        <w:tc>
          <w:tcPr>
            <w:tcW w:w="993" w:type="dxa"/>
            <w:vAlign w:val="center"/>
          </w:tcPr>
          <w:p w14:paraId="13651EFE"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2962AA0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9227BE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D749C9C" w14:textId="77777777" w:rsidTr="00DE7DC3">
        <w:tc>
          <w:tcPr>
            <w:tcW w:w="993" w:type="dxa"/>
            <w:vAlign w:val="center"/>
          </w:tcPr>
          <w:p w14:paraId="3029CD2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7</w:t>
            </w:r>
          </w:p>
        </w:tc>
        <w:tc>
          <w:tcPr>
            <w:tcW w:w="9497" w:type="dxa"/>
          </w:tcPr>
          <w:p w14:paraId="4EB081E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「錯誤」的概念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617</w:t>
            </w:r>
          </w:p>
        </w:tc>
        <w:tc>
          <w:tcPr>
            <w:tcW w:w="567" w:type="dxa"/>
            <w:vAlign w:val="center"/>
          </w:tcPr>
          <w:p w14:paraId="64752761"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32EC7D54" w14:textId="77777777" w:rsidTr="00DE7DC3">
        <w:tc>
          <w:tcPr>
            <w:tcW w:w="993" w:type="dxa"/>
            <w:vAlign w:val="center"/>
          </w:tcPr>
          <w:p w14:paraId="69E548D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C27AD2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92A9D9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840EEA8" w14:textId="77777777" w:rsidTr="00DE7DC3">
        <w:tc>
          <w:tcPr>
            <w:tcW w:w="993" w:type="dxa"/>
            <w:vAlign w:val="center"/>
          </w:tcPr>
          <w:p w14:paraId="3590C054"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7</w:t>
            </w:r>
          </w:p>
        </w:tc>
        <w:tc>
          <w:tcPr>
            <w:tcW w:w="9497" w:type="dxa"/>
          </w:tcPr>
          <w:p w14:paraId="0D2F34EE"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「錯誤」的概念</w:t>
            </w:r>
            <w:r>
              <w:rPr>
                <w:rFonts w:asciiTheme="minorEastAsia" w:hAnsiTheme="minorEastAsia" w:hint="eastAsia"/>
                <w:b/>
                <w:sz w:val="20"/>
                <w:szCs w:val="20"/>
                <w:highlight w:val="cyan"/>
              </w:rPr>
              <w:t xml:space="preserve">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617</w:t>
            </w:r>
          </w:p>
        </w:tc>
        <w:tc>
          <w:tcPr>
            <w:tcW w:w="567" w:type="dxa"/>
            <w:vAlign w:val="center"/>
          </w:tcPr>
          <w:p w14:paraId="670E3CD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0C156F1" w14:textId="77777777" w:rsidTr="00DE7DC3">
        <w:tc>
          <w:tcPr>
            <w:tcW w:w="993" w:type="dxa"/>
            <w:vAlign w:val="center"/>
          </w:tcPr>
          <w:p w14:paraId="21F76E55"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C507711"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5F485E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B3159A7" w14:textId="77777777" w:rsidTr="00DE7DC3">
        <w:tc>
          <w:tcPr>
            <w:tcW w:w="993" w:type="dxa"/>
            <w:vAlign w:val="center"/>
          </w:tcPr>
          <w:p w14:paraId="0431309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刑法1-</w:t>
            </w:r>
            <w:r w:rsidRPr="00C33694">
              <w:rPr>
                <w:rFonts w:asciiTheme="minorEastAsia" w:hAnsiTheme="minorEastAsia"/>
                <w:b/>
                <w:sz w:val="20"/>
                <w:szCs w:val="20"/>
                <w:highlight w:val="yellow"/>
              </w:rPr>
              <w:t>8</w:t>
            </w:r>
          </w:p>
        </w:tc>
        <w:tc>
          <w:tcPr>
            <w:tcW w:w="9497" w:type="dxa"/>
          </w:tcPr>
          <w:p w14:paraId="6E22174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犯罪之階段</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619</w:t>
            </w:r>
          </w:p>
        </w:tc>
        <w:tc>
          <w:tcPr>
            <w:tcW w:w="567" w:type="dxa"/>
            <w:vAlign w:val="center"/>
          </w:tcPr>
          <w:p w14:paraId="2CE3D363"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550730A9" w14:textId="77777777" w:rsidTr="00DE7DC3">
        <w:tc>
          <w:tcPr>
            <w:tcW w:w="993" w:type="dxa"/>
            <w:vAlign w:val="center"/>
          </w:tcPr>
          <w:p w14:paraId="75192908"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61480BD2"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3FA512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51B4C8F" w14:textId="77777777" w:rsidTr="00DE7DC3">
        <w:tc>
          <w:tcPr>
            <w:tcW w:w="993" w:type="dxa"/>
            <w:vAlign w:val="center"/>
          </w:tcPr>
          <w:p w14:paraId="0FE29CCA"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刑法1-</w:t>
            </w:r>
            <w:r w:rsidRPr="004C7BD3">
              <w:rPr>
                <w:rFonts w:asciiTheme="minorEastAsia" w:hAnsiTheme="minorEastAsia"/>
                <w:b/>
                <w:sz w:val="20"/>
                <w:szCs w:val="20"/>
                <w:highlight w:val="cyan"/>
              </w:rPr>
              <w:t>8</w:t>
            </w:r>
          </w:p>
        </w:tc>
        <w:tc>
          <w:tcPr>
            <w:tcW w:w="9497" w:type="dxa"/>
          </w:tcPr>
          <w:p w14:paraId="03A59940" w14:textId="77777777" w:rsidR="00302A4E" w:rsidRPr="004C7BD3" w:rsidRDefault="00302A4E" w:rsidP="00302A4E">
            <w:pPr>
              <w:spacing w:line="240" w:lineRule="exact"/>
              <w:rPr>
                <w:rFonts w:asciiTheme="minorEastAsia" w:hAnsiTheme="minorEastAsia"/>
                <w:b/>
                <w:sz w:val="20"/>
                <w:szCs w:val="20"/>
                <w:highlight w:val="cyan"/>
              </w:rPr>
            </w:pPr>
            <w:r w:rsidRPr="004C7BD3">
              <w:rPr>
                <w:rFonts w:asciiTheme="minorEastAsia" w:hAnsiTheme="minorEastAsia" w:hint="eastAsia"/>
                <w:b/>
                <w:sz w:val="20"/>
                <w:szCs w:val="20"/>
                <w:highlight w:val="cyan"/>
              </w:rPr>
              <w:t xml:space="preserve">犯罪之階段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61</w:t>
            </w:r>
            <w:r>
              <w:rPr>
                <w:rFonts w:asciiTheme="minorEastAsia" w:hAnsiTheme="minorEastAsia"/>
                <w:b/>
                <w:sz w:val="20"/>
                <w:szCs w:val="20"/>
                <w:highlight w:val="cyan"/>
              </w:rPr>
              <w:t>9</w:t>
            </w:r>
          </w:p>
        </w:tc>
        <w:tc>
          <w:tcPr>
            <w:tcW w:w="567" w:type="dxa"/>
            <w:vAlign w:val="center"/>
          </w:tcPr>
          <w:p w14:paraId="02F4D1A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9480645" w14:textId="77777777" w:rsidTr="00DE7DC3">
        <w:tc>
          <w:tcPr>
            <w:tcW w:w="993" w:type="dxa"/>
            <w:vAlign w:val="center"/>
          </w:tcPr>
          <w:p w14:paraId="12E584C3"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0A22E12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723F3A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F7601DB" w14:textId="77777777" w:rsidTr="00DE7DC3">
        <w:tc>
          <w:tcPr>
            <w:tcW w:w="993" w:type="dxa"/>
            <w:vAlign w:val="center"/>
          </w:tcPr>
          <w:p w14:paraId="1B25576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刑法2-</w:t>
            </w:r>
            <w:r w:rsidRPr="00C33694">
              <w:rPr>
                <w:rFonts w:asciiTheme="minorEastAsia" w:hAnsiTheme="minorEastAsia"/>
                <w:b/>
                <w:sz w:val="20"/>
                <w:szCs w:val="20"/>
                <w:highlight w:val="yellow"/>
              </w:rPr>
              <w:t>1</w:t>
            </w:r>
          </w:p>
        </w:tc>
        <w:tc>
          <w:tcPr>
            <w:tcW w:w="9497" w:type="dxa"/>
          </w:tcPr>
          <w:p w14:paraId="029748E4" w14:textId="77777777" w:rsidR="00302A4E" w:rsidRPr="00C33694" w:rsidRDefault="00302A4E" w:rsidP="00302A4E">
            <w:pPr>
              <w:spacing w:line="240" w:lineRule="exact"/>
              <w:ind w:left="300" w:hangingChars="150" w:hanging="300"/>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刑法總則之刑罰論-刑罰及保安處分</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629</w:t>
            </w:r>
          </w:p>
        </w:tc>
        <w:tc>
          <w:tcPr>
            <w:tcW w:w="567" w:type="dxa"/>
            <w:vAlign w:val="center"/>
          </w:tcPr>
          <w:p w14:paraId="00D3FBF8"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7C3F60" w14:paraId="75B7EE3C" w14:textId="77777777" w:rsidTr="00DE7DC3">
        <w:tc>
          <w:tcPr>
            <w:tcW w:w="993" w:type="dxa"/>
            <w:vAlign w:val="center"/>
          </w:tcPr>
          <w:p w14:paraId="4D321833" w14:textId="77777777" w:rsidR="00302A4E" w:rsidRPr="007C3F60" w:rsidRDefault="00302A4E" w:rsidP="00302A4E">
            <w:pPr>
              <w:spacing w:line="240" w:lineRule="exact"/>
              <w:jc w:val="center"/>
              <w:rPr>
                <w:rFonts w:asciiTheme="minorEastAsia" w:hAnsiTheme="minorEastAsia"/>
                <w:sz w:val="20"/>
                <w:szCs w:val="20"/>
              </w:rPr>
            </w:pPr>
            <w:r w:rsidRPr="007C3F60">
              <w:rPr>
                <w:rFonts w:asciiTheme="minorEastAsia" w:hAnsiTheme="minorEastAsia"/>
                <w:sz w:val="20"/>
                <w:szCs w:val="20"/>
              </w:rPr>
              <w:t>99(B)</w:t>
            </w:r>
          </w:p>
        </w:tc>
        <w:tc>
          <w:tcPr>
            <w:tcW w:w="9497" w:type="dxa"/>
          </w:tcPr>
          <w:p w14:paraId="15D74DF9" w14:textId="11AA00E8" w:rsidR="00302A4E" w:rsidRPr="007C3F60" w:rsidRDefault="00302A4E" w:rsidP="00302A4E">
            <w:pPr>
              <w:spacing w:line="240" w:lineRule="exact"/>
              <w:rPr>
                <w:rFonts w:asciiTheme="minorEastAsia" w:hAnsiTheme="minorEastAsia"/>
                <w:sz w:val="20"/>
                <w:szCs w:val="20"/>
              </w:rPr>
            </w:pPr>
            <w:r w:rsidRPr="007C3F60">
              <w:rPr>
                <w:rFonts w:asciiTheme="minorEastAsia" w:hAnsiTheme="minorEastAsia" w:hint="eastAsia"/>
                <w:sz w:val="20"/>
                <w:szCs w:val="20"/>
              </w:rPr>
              <w:t>35.</w:t>
            </w:r>
            <w:r>
              <w:rPr>
                <w:rFonts w:asciiTheme="minorEastAsia" w:hAnsiTheme="minorEastAsia"/>
                <w:sz w:val="20"/>
                <w:szCs w:val="20"/>
              </w:rPr>
              <w:t xml:space="preserve"> </w:t>
            </w:r>
            <w:r w:rsidRPr="007C3F60">
              <w:rPr>
                <w:rFonts w:asciiTheme="minorEastAsia" w:hAnsiTheme="minorEastAsia" w:hint="eastAsia"/>
                <w:sz w:val="20"/>
                <w:szCs w:val="20"/>
              </w:rPr>
              <w:t xml:space="preserve">下列何者屬《刑法》上之刑罰? </w:t>
            </w:r>
            <w:r w:rsidRPr="007C3F60">
              <w:rPr>
                <w:rFonts w:asciiTheme="minorEastAsia" w:hAnsiTheme="minorEastAsia"/>
                <w:sz w:val="20"/>
                <w:szCs w:val="20"/>
              </w:rPr>
              <w:t xml:space="preserve">        </w:t>
            </w:r>
            <w:r w:rsidR="00064609">
              <w:rPr>
                <w:rFonts w:asciiTheme="minorEastAsia" w:hAnsiTheme="minorEastAsia"/>
                <w:sz w:val="20"/>
                <w:szCs w:val="20"/>
              </w:rPr>
              <w:t xml:space="preserve">            </w:t>
            </w:r>
            <w:r w:rsidRPr="007C3F60">
              <w:rPr>
                <w:rFonts w:asciiTheme="minorEastAsia" w:hAnsiTheme="minorEastAsia"/>
                <w:sz w:val="20"/>
                <w:szCs w:val="20"/>
              </w:rPr>
              <w:t xml:space="preserve">        </w:t>
            </w:r>
            <w:r w:rsidRPr="007C3F60">
              <w:rPr>
                <w:rFonts w:asciiTheme="minorEastAsia" w:hAnsiTheme="minorEastAsia" w:hint="eastAsia"/>
                <w:sz w:val="20"/>
                <w:szCs w:val="20"/>
              </w:rPr>
              <w:t>(A)拘提 (B)褫奪公權 (C)沒入 (D)拘留</w:t>
            </w:r>
          </w:p>
        </w:tc>
        <w:tc>
          <w:tcPr>
            <w:tcW w:w="567" w:type="dxa"/>
            <w:vAlign w:val="center"/>
          </w:tcPr>
          <w:p w14:paraId="7FD6FD14" w14:textId="77777777" w:rsidR="00302A4E" w:rsidRPr="007C3F60" w:rsidRDefault="00302A4E" w:rsidP="00302A4E">
            <w:pPr>
              <w:spacing w:line="240" w:lineRule="exact"/>
              <w:rPr>
                <w:rFonts w:asciiTheme="minorEastAsia" w:hAnsiTheme="minorEastAsia"/>
                <w:sz w:val="16"/>
                <w:szCs w:val="16"/>
              </w:rPr>
            </w:pPr>
          </w:p>
        </w:tc>
      </w:tr>
      <w:tr w:rsidR="00302A4E" w:rsidRPr="007C3F60" w14:paraId="7F436DBB" w14:textId="77777777" w:rsidTr="00DE7DC3">
        <w:tc>
          <w:tcPr>
            <w:tcW w:w="993" w:type="dxa"/>
            <w:vAlign w:val="center"/>
          </w:tcPr>
          <w:p w14:paraId="0E5C90AD"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3632EC23" w14:textId="10080450" w:rsidR="00302A4E" w:rsidRPr="00252A83" w:rsidRDefault="00302A4E" w:rsidP="00302A4E">
            <w:pPr>
              <w:spacing w:line="240" w:lineRule="exact"/>
              <w:ind w:leftChars="200" w:left="480"/>
              <w:rPr>
                <w:rFonts w:asciiTheme="minorEastAsia" w:hAnsiTheme="minorEastAsia"/>
                <w:sz w:val="20"/>
                <w:szCs w:val="20"/>
              </w:rPr>
            </w:pPr>
            <w:r w:rsidRPr="00252A83">
              <w:rPr>
                <w:rFonts w:asciiTheme="minorEastAsia" w:hAnsiTheme="minorEastAsia" w:hint="eastAsia"/>
                <w:sz w:val="20"/>
                <w:szCs w:val="20"/>
              </w:rPr>
              <w:t>(A)拘提 ：強制執行法</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00CD7FBE">
              <w:rPr>
                <w:rFonts w:asciiTheme="minorEastAsia" w:hAnsiTheme="minorEastAsia"/>
                <w:sz w:val="20"/>
                <w:szCs w:val="20"/>
              </w:rPr>
              <w:t xml:space="preserve"> </w:t>
            </w:r>
            <w:r>
              <w:rPr>
                <w:rFonts w:asciiTheme="minorEastAsia" w:hAnsiTheme="minorEastAsia"/>
                <w:sz w:val="20"/>
                <w:szCs w:val="20"/>
              </w:rPr>
              <w:t xml:space="preserve">　</w:t>
            </w:r>
            <w:r w:rsidRPr="00252A83">
              <w:rPr>
                <w:rFonts w:asciiTheme="minorEastAsia" w:hAnsiTheme="minorEastAsia" w:hint="eastAsia"/>
                <w:sz w:val="20"/>
                <w:szCs w:val="20"/>
              </w:rPr>
              <w:t>(B)褫奪公權 ：刑法</w:t>
            </w:r>
          </w:p>
          <w:p w14:paraId="56B088F8" w14:textId="1E9A28F6" w:rsidR="00302A4E" w:rsidRPr="00252A83" w:rsidRDefault="00302A4E" w:rsidP="00302A4E">
            <w:pPr>
              <w:spacing w:line="240" w:lineRule="exact"/>
              <w:ind w:leftChars="200" w:left="480"/>
              <w:rPr>
                <w:rFonts w:asciiTheme="minorEastAsia" w:hAnsiTheme="minorEastAsia"/>
                <w:sz w:val="20"/>
                <w:szCs w:val="20"/>
              </w:rPr>
            </w:pPr>
            <w:r w:rsidRPr="00252A83">
              <w:rPr>
                <w:rFonts w:asciiTheme="minorEastAsia" w:hAnsiTheme="minorEastAsia" w:hint="eastAsia"/>
                <w:sz w:val="20"/>
                <w:szCs w:val="20"/>
              </w:rPr>
              <w:t>(C)沒入</w:t>
            </w:r>
            <w:r w:rsidR="00CD7FBE">
              <w:rPr>
                <w:rFonts w:asciiTheme="minorEastAsia" w:hAnsiTheme="minorEastAsia" w:hint="eastAsia"/>
                <w:sz w:val="20"/>
                <w:szCs w:val="20"/>
              </w:rPr>
              <w:t xml:space="preserve"> </w:t>
            </w:r>
            <w:r w:rsidRPr="00252A83">
              <w:rPr>
                <w:rFonts w:asciiTheme="minorEastAsia" w:hAnsiTheme="minorEastAsia" w:hint="eastAsia"/>
                <w:sz w:val="20"/>
                <w:szCs w:val="20"/>
              </w:rPr>
              <w:t>：行政罰法</w:t>
            </w:r>
            <w:r>
              <w:rPr>
                <w:rFonts w:asciiTheme="minorEastAsia" w:hAnsiTheme="minorEastAsia" w:hint="eastAsia"/>
                <w:sz w:val="20"/>
                <w:szCs w:val="20"/>
              </w:rPr>
              <w:t xml:space="preserve">　</w:t>
            </w:r>
            <w:r>
              <w:rPr>
                <w:rFonts w:asciiTheme="minorEastAsia" w:hAnsiTheme="minorEastAsia"/>
                <w:sz w:val="20"/>
                <w:szCs w:val="20"/>
              </w:rPr>
              <w:t xml:space="preserve">　　　　</w:t>
            </w:r>
            <w:r w:rsidRPr="00252A83">
              <w:rPr>
                <w:rFonts w:asciiTheme="minorEastAsia" w:hAnsiTheme="minorEastAsia" w:hint="eastAsia"/>
                <w:sz w:val="20"/>
                <w:szCs w:val="20"/>
              </w:rPr>
              <w:t>(D)拘留</w:t>
            </w:r>
            <w:r w:rsidR="00CD7FBE">
              <w:rPr>
                <w:rFonts w:asciiTheme="minorEastAsia" w:hAnsiTheme="minorEastAsia" w:hint="eastAsia"/>
                <w:sz w:val="20"/>
                <w:szCs w:val="20"/>
              </w:rPr>
              <w:t xml:space="preserve">     </w:t>
            </w:r>
            <w:r w:rsidRPr="00252A83">
              <w:rPr>
                <w:rFonts w:asciiTheme="minorEastAsia" w:hAnsiTheme="minorEastAsia" w:hint="eastAsia"/>
                <w:sz w:val="20"/>
                <w:szCs w:val="20"/>
              </w:rPr>
              <w:t>：社會秩序維護法</w:t>
            </w:r>
          </w:p>
          <w:p w14:paraId="255DAE17" w14:textId="7BA93A47" w:rsidR="00302A4E" w:rsidRPr="00252A83" w:rsidRDefault="00302A4E" w:rsidP="00CD7FBE">
            <w:pPr>
              <w:spacing w:line="240" w:lineRule="exact"/>
              <w:rPr>
                <w:rFonts w:asciiTheme="minorEastAsia" w:hAnsiTheme="minorEastAsia"/>
                <w:sz w:val="20"/>
                <w:szCs w:val="20"/>
              </w:rPr>
            </w:pPr>
            <w:r w:rsidRPr="00CD7FBE">
              <w:rPr>
                <w:rFonts w:asciiTheme="minorEastAsia" w:hAnsiTheme="minorEastAsia" w:hint="eastAsia"/>
                <w:sz w:val="20"/>
                <w:szCs w:val="20"/>
                <w:highlight w:val="yellow"/>
              </w:rPr>
              <w:t>刑法</w:t>
            </w:r>
            <w:r w:rsidRPr="00252A83">
              <w:rPr>
                <w:rFonts w:asciiTheme="minorEastAsia" w:hAnsiTheme="minorEastAsia" w:hint="eastAsia"/>
                <w:sz w:val="20"/>
                <w:szCs w:val="20"/>
              </w:rPr>
              <w:t>主刑：死刑、無期徒刑、有期徒刑、拘役、罰金</w:t>
            </w:r>
          </w:p>
          <w:p w14:paraId="2B741F0C" w14:textId="1236A05E" w:rsidR="00302A4E" w:rsidRPr="00252A83" w:rsidRDefault="00302A4E" w:rsidP="00CD7FBE">
            <w:pPr>
              <w:spacing w:line="240" w:lineRule="exact"/>
              <w:ind w:leftChars="100" w:left="240" w:firstLineChars="100" w:firstLine="200"/>
              <w:rPr>
                <w:rFonts w:asciiTheme="minorEastAsia" w:hAnsiTheme="minorEastAsia"/>
                <w:sz w:val="20"/>
                <w:szCs w:val="20"/>
              </w:rPr>
            </w:pPr>
            <w:r w:rsidRPr="00252A83">
              <w:rPr>
                <w:rFonts w:asciiTheme="minorEastAsia" w:hAnsiTheme="minorEastAsia" w:hint="eastAsia"/>
                <w:sz w:val="20"/>
                <w:szCs w:val="20"/>
              </w:rPr>
              <w:lastRenderedPageBreak/>
              <w:t>從刑：褫奪公權</w:t>
            </w:r>
          </w:p>
          <w:p w14:paraId="276658A4" w14:textId="5DC7AE3D" w:rsidR="00302A4E" w:rsidRPr="00252A83" w:rsidRDefault="00302A4E" w:rsidP="00302A4E">
            <w:pPr>
              <w:spacing w:line="240" w:lineRule="exact"/>
              <w:ind w:leftChars="100" w:left="240"/>
              <w:rPr>
                <w:rFonts w:asciiTheme="minorEastAsia" w:hAnsiTheme="minorEastAsia"/>
                <w:sz w:val="20"/>
                <w:szCs w:val="20"/>
              </w:rPr>
            </w:pPr>
            <w:r w:rsidRPr="00252A83">
              <w:rPr>
                <w:rFonts w:asciiTheme="minorEastAsia" w:hAnsiTheme="minorEastAsia" w:hint="eastAsia"/>
                <w:sz w:val="20"/>
                <w:szCs w:val="20"/>
              </w:rPr>
              <w:t>保安處分：監護處分、感化教育處分、保護管束、禁戒處分、強制工作處分、強制治療處分、驅逐出境</w:t>
            </w:r>
          </w:p>
          <w:p w14:paraId="1C3BAAA4" w14:textId="2D7D4C87" w:rsidR="00302A4E" w:rsidRPr="00252A83" w:rsidRDefault="00302A4E" w:rsidP="00CD7FBE">
            <w:pPr>
              <w:spacing w:line="240" w:lineRule="exact"/>
              <w:rPr>
                <w:rFonts w:asciiTheme="minorEastAsia" w:hAnsiTheme="minorEastAsia"/>
                <w:sz w:val="20"/>
                <w:szCs w:val="20"/>
              </w:rPr>
            </w:pPr>
            <w:r w:rsidRPr="00CD7FBE">
              <w:rPr>
                <w:rFonts w:asciiTheme="minorEastAsia" w:hAnsiTheme="minorEastAsia" w:hint="eastAsia"/>
                <w:sz w:val="20"/>
                <w:szCs w:val="20"/>
                <w:highlight w:val="yellow"/>
              </w:rPr>
              <w:t>社會秩序維護法</w:t>
            </w:r>
            <w:r w:rsidR="00CD7FBE">
              <w:rPr>
                <w:rFonts w:asciiTheme="minorEastAsia" w:hAnsiTheme="minorEastAsia" w:hint="eastAsia"/>
                <w:sz w:val="20"/>
                <w:szCs w:val="20"/>
              </w:rPr>
              <w:t xml:space="preserve">     </w:t>
            </w:r>
            <w:r w:rsidRPr="00252A83">
              <w:rPr>
                <w:rFonts w:asciiTheme="minorEastAsia" w:hAnsiTheme="minorEastAsia" w:hint="eastAsia"/>
                <w:sz w:val="20"/>
                <w:szCs w:val="20"/>
              </w:rPr>
              <w:t>拘留、勒令歇業、停止營業、罰鍰、沒入、申誡</w:t>
            </w:r>
          </w:p>
          <w:p w14:paraId="0D2BD08F" w14:textId="274952DF" w:rsidR="00302A4E" w:rsidRPr="00252A83" w:rsidRDefault="00302A4E" w:rsidP="00CD7FBE">
            <w:pPr>
              <w:spacing w:line="240" w:lineRule="exact"/>
              <w:rPr>
                <w:rFonts w:asciiTheme="minorEastAsia" w:hAnsiTheme="minorEastAsia"/>
                <w:sz w:val="20"/>
                <w:szCs w:val="20"/>
              </w:rPr>
            </w:pPr>
            <w:r w:rsidRPr="00CD7FBE">
              <w:rPr>
                <w:rFonts w:asciiTheme="minorEastAsia" w:hAnsiTheme="minorEastAsia" w:hint="eastAsia"/>
                <w:sz w:val="20"/>
                <w:szCs w:val="20"/>
                <w:highlight w:val="yellow"/>
              </w:rPr>
              <w:t>行政罰法</w:t>
            </w:r>
            <w:r w:rsidR="00CD7FBE">
              <w:rPr>
                <w:rFonts w:asciiTheme="minorEastAsia" w:hAnsiTheme="minorEastAsia" w:hint="eastAsia"/>
                <w:sz w:val="20"/>
                <w:szCs w:val="20"/>
              </w:rPr>
              <w:t xml:space="preserve">         </w:t>
            </w:r>
            <w:r w:rsidR="00CD7FBE">
              <w:rPr>
                <w:rFonts w:asciiTheme="minorEastAsia" w:hAnsiTheme="minorEastAsia"/>
                <w:sz w:val="20"/>
                <w:szCs w:val="20"/>
              </w:rPr>
              <w:t xml:space="preserve">  </w:t>
            </w:r>
            <w:r w:rsidRPr="00252A83">
              <w:rPr>
                <w:rFonts w:asciiTheme="minorEastAsia" w:hAnsiTheme="minorEastAsia" w:hint="eastAsia"/>
                <w:sz w:val="20"/>
                <w:szCs w:val="20"/>
              </w:rPr>
              <w:t>罰鍰、沒入、其他種類行政罰</w:t>
            </w:r>
          </w:p>
          <w:p w14:paraId="158D2AEF" w14:textId="6600B169" w:rsidR="00302A4E" w:rsidRPr="00252A83" w:rsidRDefault="00302A4E" w:rsidP="00CD7FBE">
            <w:pPr>
              <w:spacing w:line="240" w:lineRule="exact"/>
              <w:ind w:leftChars="55" w:left="132" w:firstLineChars="850" w:firstLine="1700"/>
              <w:rPr>
                <w:rFonts w:asciiTheme="minorEastAsia" w:hAnsiTheme="minorEastAsia"/>
                <w:sz w:val="20"/>
                <w:szCs w:val="20"/>
              </w:rPr>
            </w:pPr>
            <w:r w:rsidRPr="00252A83">
              <w:rPr>
                <w:rFonts w:asciiTheme="minorEastAsia" w:hAnsiTheme="minorEastAsia" w:hint="eastAsia"/>
                <w:sz w:val="20"/>
                <w:szCs w:val="20"/>
              </w:rPr>
              <w:t>其他種類</w:t>
            </w:r>
            <w:proofErr w:type="gramStart"/>
            <w:r w:rsidRPr="00252A83">
              <w:rPr>
                <w:rFonts w:asciiTheme="minorEastAsia" w:hAnsiTheme="minorEastAsia" w:hint="eastAsia"/>
                <w:sz w:val="20"/>
                <w:szCs w:val="20"/>
              </w:rPr>
              <w:t>行政罰指</w:t>
            </w:r>
            <w:proofErr w:type="gramEnd"/>
            <w:r w:rsidRPr="00252A83">
              <w:rPr>
                <w:rFonts w:asciiTheme="minorEastAsia" w:hAnsiTheme="minorEastAsia" w:hint="eastAsia"/>
                <w:sz w:val="20"/>
                <w:szCs w:val="20"/>
              </w:rPr>
              <w:t>：限制或禁止、剝奪或消滅、影響名譽、警告性處分</w:t>
            </w:r>
          </w:p>
          <w:p w14:paraId="22AB0B46" w14:textId="6686087E" w:rsidR="00302A4E" w:rsidRPr="00252A83" w:rsidRDefault="00302A4E" w:rsidP="00CD7FBE">
            <w:pPr>
              <w:spacing w:line="240" w:lineRule="exact"/>
              <w:rPr>
                <w:rFonts w:asciiTheme="minorEastAsia" w:hAnsiTheme="minorEastAsia"/>
                <w:sz w:val="20"/>
                <w:szCs w:val="20"/>
              </w:rPr>
            </w:pPr>
            <w:r w:rsidRPr="00CD7FBE">
              <w:rPr>
                <w:rFonts w:asciiTheme="minorEastAsia" w:hAnsiTheme="minorEastAsia" w:hint="eastAsia"/>
                <w:sz w:val="20"/>
                <w:szCs w:val="20"/>
                <w:highlight w:val="yellow"/>
              </w:rPr>
              <w:t>行政執行</w:t>
            </w:r>
            <w:r w:rsidR="00CD7FBE">
              <w:rPr>
                <w:rFonts w:asciiTheme="minorEastAsia" w:hAnsiTheme="minorEastAsia" w:hint="eastAsia"/>
                <w:sz w:val="20"/>
                <w:szCs w:val="20"/>
              </w:rPr>
              <w:t xml:space="preserve">    </w:t>
            </w:r>
            <w:r w:rsidRPr="00252A83">
              <w:rPr>
                <w:rFonts w:asciiTheme="minorEastAsia" w:hAnsiTheme="minorEastAsia" w:hint="eastAsia"/>
                <w:sz w:val="20"/>
                <w:szCs w:val="20"/>
              </w:rPr>
              <w:t>公法上金錢給付義務、行為或</w:t>
            </w:r>
            <w:proofErr w:type="gramStart"/>
            <w:r w:rsidRPr="00252A83">
              <w:rPr>
                <w:rFonts w:asciiTheme="minorEastAsia" w:hAnsiTheme="minorEastAsia" w:hint="eastAsia"/>
                <w:sz w:val="20"/>
                <w:szCs w:val="20"/>
              </w:rPr>
              <w:t>不</w:t>
            </w:r>
            <w:proofErr w:type="gramEnd"/>
            <w:r w:rsidRPr="00252A83">
              <w:rPr>
                <w:rFonts w:asciiTheme="minorEastAsia" w:hAnsiTheme="minorEastAsia" w:hint="eastAsia"/>
                <w:sz w:val="20"/>
                <w:szCs w:val="20"/>
              </w:rPr>
              <w:t>行為義務之強制執行、即時強制</w:t>
            </w:r>
          </w:p>
          <w:p w14:paraId="19547B60" w14:textId="580D075D" w:rsidR="00302A4E" w:rsidRPr="00252A83" w:rsidRDefault="00302A4E" w:rsidP="00CD7FBE">
            <w:pPr>
              <w:spacing w:line="240" w:lineRule="exact"/>
              <w:ind w:leftChars="500" w:left="1200"/>
              <w:rPr>
                <w:rFonts w:asciiTheme="minorEastAsia" w:hAnsiTheme="minorEastAsia"/>
                <w:sz w:val="20"/>
                <w:szCs w:val="20"/>
              </w:rPr>
            </w:pPr>
            <w:r w:rsidRPr="00252A83">
              <w:rPr>
                <w:rFonts w:asciiTheme="minorEastAsia" w:hAnsiTheme="minorEastAsia" w:hint="eastAsia"/>
                <w:sz w:val="20"/>
                <w:szCs w:val="20"/>
              </w:rPr>
              <w:t>行為或</w:t>
            </w:r>
            <w:proofErr w:type="gramStart"/>
            <w:r w:rsidRPr="00252A83">
              <w:rPr>
                <w:rFonts w:asciiTheme="minorEastAsia" w:hAnsiTheme="minorEastAsia" w:hint="eastAsia"/>
                <w:sz w:val="20"/>
                <w:szCs w:val="20"/>
              </w:rPr>
              <w:t>不</w:t>
            </w:r>
            <w:proofErr w:type="gramEnd"/>
            <w:r w:rsidRPr="00252A83">
              <w:rPr>
                <w:rFonts w:asciiTheme="minorEastAsia" w:hAnsiTheme="minorEastAsia" w:hint="eastAsia"/>
                <w:sz w:val="20"/>
                <w:szCs w:val="20"/>
              </w:rPr>
              <w:t>行為義務之強制執行：間接強制（代履行、</w:t>
            </w:r>
            <w:proofErr w:type="gramStart"/>
            <w:r w:rsidRPr="00252A83">
              <w:rPr>
                <w:rFonts w:asciiTheme="minorEastAsia" w:hAnsiTheme="minorEastAsia" w:hint="eastAsia"/>
                <w:sz w:val="20"/>
                <w:szCs w:val="20"/>
              </w:rPr>
              <w:t>怠</w:t>
            </w:r>
            <w:proofErr w:type="gramEnd"/>
            <w:r w:rsidRPr="00252A83">
              <w:rPr>
                <w:rFonts w:asciiTheme="minorEastAsia" w:hAnsiTheme="minorEastAsia" w:hint="eastAsia"/>
                <w:sz w:val="20"/>
                <w:szCs w:val="20"/>
              </w:rPr>
              <w:t>金）、直接強制</w:t>
            </w:r>
          </w:p>
          <w:p w14:paraId="1026FAD1" w14:textId="096AEC87" w:rsidR="00302A4E" w:rsidRPr="00036FC9" w:rsidRDefault="00302A4E" w:rsidP="00CD7FBE">
            <w:pPr>
              <w:spacing w:line="240" w:lineRule="exact"/>
              <w:ind w:leftChars="500" w:left="1200"/>
              <w:rPr>
                <w:rFonts w:asciiTheme="minorEastAsia" w:hAnsiTheme="minorEastAsia"/>
                <w:sz w:val="20"/>
                <w:szCs w:val="20"/>
              </w:rPr>
            </w:pPr>
            <w:r w:rsidRPr="00252A83">
              <w:rPr>
                <w:rFonts w:asciiTheme="minorEastAsia" w:hAnsiTheme="minorEastAsia" w:hint="eastAsia"/>
                <w:sz w:val="20"/>
                <w:szCs w:val="20"/>
              </w:rPr>
              <w:t>即時強制：人之管束、物之扣留、處所之進入、其他必要處置</w:t>
            </w:r>
          </w:p>
        </w:tc>
        <w:tc>
          <w:tcPr>
            <w:tcW w:w="567" w:type="dxa"/>
            <w:vAlign w:val="center"/>
          </w:tcPr>
          <w:p w14:paraId="4270DFB8" w14:textId="77777777" w:rsidR="00302A4E" w:rsidRPr="007C3F60" w:rsidRDefault="00302A4E" w:rsidP="00302A4E">
            <w:pPr>
              <w:spacing w:line="240" w:lineRule="exact"/>
              <w:rPr>
                <w:rFonts w:asciiTheme="minorEastAsia" w:hAnsiTheme="minorEastAsia"/>
                <w:sz w:val="16"/>
                <w:szCs w:val="16"/>
              </w:rPr>
            </w:pPr>
          </w:p>
        </w:tc>
      </w:tr>
      <w:tr w:rsidR="00302A4E" w:rsidRPr="007C3F60" w14:paraId="474EBD34" w14:textId="77777777" w:rsidTr="00DE7DC3">
        <w:tc>
          <w:tcPr>
            <w:tcW w:w="993" w:type="dxa"/>
            <w:vAlign w:val="center"/>
          </w:tcPr>
          <w:p w14:paraId="579AC00E" w14:textId="29E51AC8" w:rsidR="00302A4E" w:rsidRPr="00036FC9" w:rsidRDefault="00302A4E" w:rsidP="00302A4E">
            <w:pPr>
              <w:spacing w:line="240" w:lineRule="exact"/>
              <w:jc w:val="center"/>
              <w:rPr>
                <w:rFonts w:asciiTheme="minorEastAsia" w:hAnsiTheme="minorEastAsia"/>
                <w:sz w:val="20"/>
                <w:szCs w:val="20"/>
              </w:rPr>
            </w:pPr>
            <w:r w:rsidRPr="00E22C4D">
              <w:rPr>
                <w:rFonts w:hint="eastAsia"/>
                <w:sz w:val="20"/>
                <w:szCs w:val="20"/>
              </w:rPr>
              <w:t>102(D)</w:t>
            </w:r>
          </w:p>
        </w:tc>
        <w:tc>
          <w:tcPr>
            <w:tcW w:w="9497" w:type="dxa"/>
          </w:tcPr>
          <w:p w14:paraId="66C6D038" w14:textId="64CF3175" w:rsidR="00302A4E" w:rsidRPr="00036FC9" w:rsidRDefault="00302A4E" w:rsidP="00302A4E">
            <w:pPr>
              <w:spacing w:line="240" w:lineRule="exact"/>
              <w:rPr>
                <w:rFonts w:asciiTheme="minorEastAsia" w:hAnsiTheme="minorEastAsia"/>
                <w:sz w:val="20"/>
                <w:szCs w:val="20"/>
              </w:rPr>
            </w:pPr>
            <w:r w:rsidRPr="00E22C4D">
              <w:rPr>
                <w:rFonts w:hint="eastAsia"/>
                <w:sz w:val="20"/>
                <w:szCs w:val="20"/>
              </w:rPr>
              <w:t xml:space="preserve">40. </w:t>
            </w:r>
            <w:r w:rsidRPr="00E22C4D">
              <w:rPr>
                <w:rFonts w:hint="eastAsia"/>
                <w:sz w:val="20"/>
                <w:szCs w:val="20"/>
              </w:rPr>
              <w:t>下列何者非屬〈刑法〉規定之保安處分種類</w:t>
            </w:r>
            <w:r w:rsidRPr="00E22C4D">
              <w:rPr>
                <w:rFonts w:hint="eastAsia"/>
                <w:sz w:val="20"/>
                <w:szCs w:val="20"/>
              </w:rPr>
              <w:t>?</w:t>
            </w:r>
            <w:r>
              <w:rPr>
                <w:sz w:val="20"/>
                <w:szCs w:val="20"/>
              </w:rPr>
              <w:t xml:space="preserve"> </w:t>
            </w:r>
            <w:r w:rsidRPr="00E22C4D">
              <w:rPr>
                <w:rFonts w:hint="eastAsia"/>
                <w:sz w:val="20"/>
                <w:szCs w:val="20"/>
              </w:rPr>
              <w:t xml:space="preserve"> </w:t>
            </w:r>
            <w:r w:rsidR="00CD7FBE">
              <w:rPr>
                <w:sz w:val="20"/>
                <w:szCs w:val="20"/>
              </w:rPr>
              <w:t xml:space="preserve">      </w:t>
            </w:r>
            <w:r w:rsidRPr="00E22C4D">
              <w:rPr>
                <w:rFonts w:hint="eastAsia"/>
                <w:sz w:val="20"/>
                <w:szCs w:val="20"/>
              </w:rPr>
              <w:t>(A)</w:t>
            </w:r>
            <w:r w:rsidRPr="00E22C4D">
              <w:rPr>
                <w:rFonts w:hint="eastAsia"/>
                <w:sz w:val="20"/>
                <w:szCs w:val="20"/>
              </w:rPr>
              <w:t>驅逐出境</w:t>
            </w:r>
            <w:r w:rsidRPr="00E22C4D">
              <w:rPr>
                <w:rFonts w:hint="eastAsia"/>
                <w:sz w:val="20"/>
                <w:szCs w:val="20"/>
              </w:rPr>
              <w:t>(B)</w:t>
            </w:r>
            <w:r w:rsidRPr="00E22C4D">
              <w:rPr>
                <w:rFonts w:hint="eastAsia"/>
                <w:sz w:val="20"/>
                <w:szCs w:val="20"/>
              </w:rPr>
              <w:t>強制治療</w:t>
            </w:r>
            <w:r w:rsidRPr="00E22C4D">
              <w:rPr>
                <w:rFonts w:hint="eastAsia"/>
                <w:sz w:val="20"/>
                <w:szCs w:val="20"/>
              </w:rPr>
              <w:t>(C)</w:t>
            </w:r>
            <w:r w:rsidRPr="00E22C4D">
              <w:rPr>
                <w:rFonts w:hint="eastAsia"/>
                <w:sz w:val="20"/>
                <w:szCs w:val="20"/>
              </w:rPr>
              <w:t>保護管束</w:t>
            </w:r>
            <w:r w:rsidRPr="00E22C4D">
              <w:rPr>
                <w:rFonts w:hint="eastAsia"/>
                <w:sz w:val="20"/>
                <w:szCs w:val="20"/>
              </w:rPr>
              <w:t>(D)</w:t>
            </w:r>
            <w:r w:rsidRPr="00E22C4D">
              <w:rPr>
                <w:rFonts w:hint="eastAsia"/>
                <w:sz w:val="20"/>
                <w:szCs w:val="20"/>
              </w:rPr>
              <w:t>社區服務</w:t>
            </w:r>
          </w:p>
        </w:tc>
        <w:tc>
          <w:tcPr>
            <w:tcW w:w="567" w:type="dxa"/>
            <w:vAlign w:val="center"/>
          </w:tcPr>
          <w:p w14:paraId="742EED33" w14:textId="77777777" w:rsidR="00302A4E" w:rsidRPr="007C3F60" w:rsidRDefault="00302A4E" w:rsidP="00302A4E">
            <w:pPr>
              <w:spacing w:line="240" w:lineRule="exact"/>
              <w:rPr>
                <w:rFonts w:asciiTheme="minorEastAsia" w:hAnsiTheme="minorEastAsia"/>
                <w:sz w:val="16"/>
                <w:szCs w:val="16"/>
              </w:rPr>
            </w:pPr>
          </w:p>
        </w:tc>
      </w:tr>
      <w:tr w:rsidR="00302A4E" w:rsidRPr="007C3F60" w14:paraId="1BF35BE4" w14:textId="77777777" w:rsidTr="00DE7DC3">
        <w:tc>
          <w:tcPr>
            <w:tcW w:w="993" w:type="dxa"/>
            <w:vAlign w:val="center"/>
          </w:tcPr>
          <w:p w14:paraId="5D22BA44" w14:textId="77777777" w:rsidR="00302A4E" w:rsidRPr="00E22C4D" w:rsidRDefault="00302A4E" w:rsidP="00302A4E">
            <w:pPr>
              <w:spacing w:line="240" w:lineRule="exact"/>
              <w:jc w:val="center"/>
              <w:rPr>
                <w:sz w:val="20"/>
                <w:szCs w:val="20"/>
              </w:rPr>
            </w:pPr>
          </w:p>
        </w:tc>
        <w:tc>
          <w:tcPr>
            <w:tcW w:w="9497" w:type="dxa"/>
          </w:tcPr>
          <w:p w14:paraId="0A75C0E2" w14:textId="77777777" w:rsidR="00302A4E" w:rsidRDefault="00302A4E" w:rsidP="00302A4E">
            <w:pPr>
              <w:spacing w:line="240" w:lineRule="exact"/>
              <w:ind w:leftChars="100" w:left="240"/>
              <w:rPr>
                <w:sz w:val="20"/>
                <w:szCs w:val="20"/>
              </w:rPr>
            </w:pPr>
            <w:r w:rsidRPr="0062100F">
              <w:rPr>
                <w:rFonts w:hint="eastAsia"/>
                <w:sz w:val="20"/>
                <w:szCs w:val="20"/>
              </w:rPr>
              <w:t>保安處分是屬於刑法刑罰學中以替代自由刑之方式，避免犯罪行為人再犯措施的總稱。</w:t>
            </w:r>
          </w:p>
          <w:p w14:paraId="482C5EEE" w14:textId="77777777" w:rsidR="00302A4E" w:rsidRDefault="00302A4E" w:rsidP="00302A4E">
            <w:pPr>
              <w:spacing w:line="240" w:lineRule="exact"/>
              <w:ind w:leftChars="200" w:left="480"/>
              <w:rPr>
                <w:sz w:val="20"/>
                <w:szCs w:val="20"/>
              </w:rPr>
            </w:pPr>
            <w:r w:rsidRPr="0062100F">
              <w:rPr>
                <w:rFonts w:hint="eastAsia"/>
                <w:sz w:val="20"/>
                <w:szCs w:val="20"/>
              </w:rPr>
              <w:t>感化教育（三年以下）、監護處分（五年以下）、禁戒處分（一年以下）、</w:t>
            </w:r>
          </w:p>
          <w:p w14:paraId="61FFDDA6" w14:textId="2CDCE99D" w:rsidR="00302A4E" w:rsidRPr="0062100F" w:rsidRDefault="00302A4E" w:rsidP="00302A4E">
            <w:pPr>
              <w:spacing w:line="240" w:lineRule="exact"/>
              <w:ind w:leftChars="200" w:left="480"/>
              <w:rPr>
                <w:sz w:val="20"/>
                <w:szCs w:val="20"/>
              </w:rPr>
            </w:pPr>
            <w:r w:rsidRPr="0062100F">
              <w:rPr>
                <w:rFonts w:hint="eastAsia"/>
                <w:sz w:val="20"/>
                <w:szCs w:val="20"/>
              </w:rPr>
              <w:t>強制工作（三年以下）、強制治療（治癒為止）、保護管束（三年以下）、驅逐出境。</w:t>
            </w:r>
          </w:p>
          <w:p w14:paraId="5E9626C2" w14:textId="77777777" w:rsidR="00302A4E" w:rsidRDefault="00302A4E" w:rsidP="00302A4E">
            <w:pPr>
              <w:spacing w:line="240" w:lineRule="exact"/>
              <w:ind w:leftChars="100" w:left="240"/>
              <w:rPr>
                <w:sz w:val="20"/>
                <w:szCs w:val="20"/>
              </w:rPr>
            </w:pPr>
            <w:r w:rsidRPr="0062100F">
              <w:rPr>
                <w:rFonts w:hint="eastAsia"/>
                <w:sz w:val="20"/>
                <w:szCs w:val="20"/>
              </w:rPr>
              <w:t>保安處分之內涵：出於預防社會危險性之目的構想，對犯罪行為人之社會危險性之防衛措施，</w:t>
            </w:r>
          </w:p>
          <w:p w14:paraId="1850BCD7" w14:textId="4159CB66" w:rsidR="00302A4E" w:rsidRPr="00E22C4D" w:rsidRDefault="00302A4E" w:rsidP="00302A4E">
            <w:pPr>
              <w:spacing w:line="240" w:lineRule="exact"/>
              <w:ind w:leftChars="100" w:left="240" w:firstLineChars="800" w:firstLine="1600"/>
              <w:rPr>
                <w:sz w:val="20"/>
                <w:szCs w:val="20"/>
              </w:rPr>
            </w:pPr>
            <w:r w:rsidRPr="0062100F">
              <w:rPr>
                <w:rFonts w:hint="eastAsia"/>
                <w:sz w:val="20"/>
                <w:szCs w:val="20"/>
              </w:rPr>
              <w:t>並非對犯罪行為人之懲罰與非難。</w:t>
            </w:r>
          </w:p>
        </w:tc>
        <w:tc>
          <w:tcPr>
            <w:tcW w:w="567" w:type="dxa"/>
            <w:vAlign w:val="center"/>
          </w:tcPr>
          <w:p w14:paraId="6C693A6D" w14:textId="77777777" w:rsidR="00302A4E" w:rsidRPr="007C3F60" w:rsidRDefault="00302A4E" w:rsidP="00302A4E">
            <w:pPr>
              <w:spacing w:line="240" w:lineRule="exact"/>
              <w:rPr>
                <w:rFonts w:asciiTheme="minorEastAsia" w:hAnsiTheme="minorEastAsia"/>
                <w:sz w:val="16"/>
                <w:szCs w:val="16"/>
              </w:rPr>
            </w:pPr>
          </w:p>
        </w:tc>
      </w:tr>
      <w:tr w:rsidR="00302A4E" w:rsidRPr="007C3F60" w14:paraId="2E8E38C2" w14:textId="77777777" w:rsidTr="00DE7DC3">
        <w:tc>
          <w:tcPr>
            <w:tcW w:w="993" w:type="dxa"/>
            <w:vAlign w:val="center"/>
          </w:tcPr>
          <w:p w14:paraId="55E29C92" w14:textId="43079828" w:rsidR="00302A4E" w:rsidRPr="00036FC9"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719D7CC1" w14:textId="16C2432B" w:rsidR="00302A4E" w:rsidRPr="00036FC9" w:rsidRDefault="00302A4E" w:rsidP="00302A4E">
            <w:pPr>
              <w:spacing w:line="240" w:lineRule="exact"/>
              <w:rPr>
                <w:rFonts w:asciiTheme="minorEastAsia" w:hAnsiTheme="minorEastAsia"/>
                <w:sz w:val="20"/>
                <w:szCs w:val="20"/>
              </w:rPr>
            </w:pPr>
            <w:r w:rsidRPr="00E22C4D">
              <w:rPr>
                <w:sz w:val="20"/>
                <w:szCs w:val="20"/>
              </w:rPr>
              <w:t xml:space="preserve">29. </w:t>
            </w:r>
            <w:r w:rsidRPr="00E22C4D">
              <w:rPr>
                <w:rFonts w:hint="eastAsia"/>
                <w:sz w:val="20"/>
                <w:szCs w:val="20"/>
              </w:rPr>
              <w:t>下列何者非屬《刑法》規定之保安處分？</w:t>
            </w:r>
            <w:r w:rsidRPr="00E22C4D">
              <w:rPr>
                <w:sz w:val="20"/>
                <w:szCs w:val="20"/>
              </w:rPr>
              <w:t xml:space="preserve"> </w:t>
            </w:r>
            <w:r w:rsidR="00CD7FBE">
              <w:rPr>
                <w:sz w:val="20"/>
                <w:szCs w:val="20"/>
              </w:rPr>
              <w:t xml:space="preserve">      </w:t>
            </w:r>
            <w:r>
              <w:rPr>
                <w:sz w:val="20"/>
                <w:szCs w:val="20"/>
              </w:rPr>
              <w:t xml:space="preserve"> </w:t>
            </w:r>
            <w:r w:rsidRPr="00E22C4D">
              <w:rPr>
                <w:sz w:val="20"/>
                <w:szCs w:val="20"/>
              </w:rPr>
              <w:t>(A)</w:t>
            </w:r>
            <w:r w:rsidRPr="00E22C4D">
              <w:rPr>
                <w:rFonts w:hint="eastAsia"/>
                <w:sz w:val="20"/>
                <w:szCs w:val="20"/>
              </w:rPr>
              <w:t>感化教育</w:t>
            </w:r>
            <w:r w:rsidRPr="00E22C4D">
              <w:rPr>
                <w:sz w:val="20"/>
                <w:szCs w:val="20"/>
              </w:rPr>
              <w:t xml:space="preserve"> (B)</w:t>
            </w:r>
            <w:r w:rsidRPr="00E22C4D">
              <w:rPr>
                <w:rFonts w:hint="eastAsia"/>
                <w:sz w:val="20"/>
                <w:szCs w:val="20"/>
              </w:rPr>
              <w:t>強制工作</w:t>
            </w:r>
            <w:r w:rsidRPr="00E22C4D">
              <w:rPr>
                <w:sz w:val="20"/>
                <w:szCs w:val="20"/>
              </w:rPr>
              <w:t xml:space="preserve"> (C)</w:t>
            </w:r>
            <w:r w:rsidRPr="00E22C4D">
              <w:rPr>
                <w:rFonts w:hint="eastAsia"/>
                <w:sz w:val="20"/>
                <w:szCs w:val="20"/>
              </w:rPr>
              <w:t>強制治療</w:t>
            </w:r>
            <w:r w:rsidRPr="00E22C4D">
              <w:rPr>
                <w:sz w:val="20"/>
                <w:szCs w:val="20"/>
              </w:rPr>
              <w:t xml:space="preserve"> (D)</w:t>
            </w:r>
            <w:r w:rsidRPr="00E22C4D">
              <w:rPr>
                <w:rFonts w:hint="eastAsia"/>
                <w:sz w:val="20"/>
                <w:szCs w:val="20"/>
              </w:rPr>
              <w:t>易科罰金</w:t>
            </w:r>
          </w:p>
        </w:tc>
        <w:tc>
          <w:tcPr>
            <w:tcW w:w="567" w:type="dxa"/>
            <w:vAlign w:val="center"/>
          </w:tcPr>
          <w:p w14:paraId="41C7F1A6" w14:textId="77777777" w:rsidR="00302A4E" w:rsidRPr="007C3F60" w:rsidRDefault="00302A4E" w:rsidP="00302A4E">
            <w:pPr>
              <w:spacing w:line="240" w:lineRule="exact"/>
              <w:rPr>
                <w:rFonts w:asciiTheme="minorEastAsia" w:hAnsiTheme="minorEastAsia"/>
                <w:sz w:val="16"/>
                <w:szCs w:val="16"/>
              </w:rPr>
            </w:pPr>
          </w:p>
        </w:tc>
      </w:tr>
      <w:tr w:rsidR="00302A4E" w:rsidRPr="007C3F60" w14:paraId="72AD48A7" w14:textId="77777777" w:rsidTr="00DE7DC3">
        <w:tc>
          <w:tcPr>
            <w:tcW w:w="993" w:type="dxa"/>
            <w:vAlign w:val="center"/>
          </w:tcPr>
          <w:p w14:paraId="5A58DC4A"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tbl>
            <w:tblPr>
              <w:tblStyle w:val="a3"/>
              <w:tblW w:w="0" w:type="auto"/>
              <w:tblLayout w:type="fixed"/>
              <w:tblLook w:val="04A0" w:firstRow="1" w:lastRow="0" w:firstColumn="1" w:lastColumn="0" w:noHBand="0" w:noVBand="1"/>
            </w:tblPr>
            <w:tblGrid>
              <w:gridCol w:w="4635"/>
              <w:gridCol w:w="4636"/>
            </w:tblGrid>
            <w:tr w:rsidR="00302A4E" w14:paraId="6A91A859" w14:textId="77777777" w:rsidTr="00DE7DC3">
              <w:tc>
                <w:tcPr>
                  <w:tcW w:w="4635" w:type="dxa"/>
                </w:tcPr>
                <w:p w14:paraId="0E349654" w14:textId="573C0A31" w:rsidR="00302A4E" w:rsidRPr="00DE7DC3"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t>保安處分</w:t>
                  </w:r>
                  <w:r>
                    <w:rPr>
                      <w:rFonts w:asciiTheme="minorEastAsia" w:hAnsiTheme="minorEastAsia" w:hint="eastAsia"/>
                      <w:sz w:val="20"/>
                      <w:szCs w:val="20"/>
                    </w:rPr>
                    <w:t>:</w:t>
                  </w:r>
                </w:p>
                <w:p w14:paraId="1A1D577B" w14:textId="31FAF28B"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1.感化教育:針對18歲以下未成年人</w:t>
                  </w:r>
                  <w:r>
                    <w:rPr>
                      <w:rFonts w:asciiTheme="minorEastAsia" w:hAnsiTheme="minorEastAsia" w:hint="eastAsia"/>
                      <w:sz w:val="20"/>
                      <w:szCs w:val="20"/>
                    </w:rPr>
                    <w:t xml:space="preserve">   3</w:t>
                  </w:r>
                </w:p>
                <w:p w14:paraId="28989539" w14:textId="0337956B"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2.監護處分:針對精神病</w:t>
                  </w:r>
                  <w:r>
                    <w:rPr>
                      <w:rFonts w:asciiTheme="minorEastAsia" w:hAnsiTheme="minorEastAsia" w:hint="eastAsia"/>
                      <w:sz w:val="20"/>
                      <w:szCs w:val="20"/>
                    </w:rPr>
                    <w:t xml:space="preserve">              5</w:t>
                  </w:r>
                </w:p>
                <w:p w14:paraId="4C17C55D" w14:textId="716284A9"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3.禁戒處分:針對毒癮、酒癮</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1</w:t>
                  </w:r>
                </w:p>
                <w:p w14:paraId="343DC459" w14:textId="6B88445D"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4.強制工作處分:習慣犯或懶惰成習</w:t>
                  </w:r>
                  <w:r>
                    <w:rPr>
                      <w:rFonts w:asciiTheme="minorEastAsia" w:hAnsiTheme="minorEastAsia" w:hint="eastAsia"/>
                      <w:sz w:val="20"/>
                      <w:szCs w:val="20"/>
                    </w:rPr>
                    <w:t xml:space="preserve">    3</w:t>
                  </w:r>
                </w:p>
                <w:p w14:paraId="2F2C31B4" w14:textId="30FEF7AE"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5.強制治療處分:性病</w:t>
                  </w:r>
                </w:p>
                <w:p w14:paraId="18AB0109" w14:textId="65B393F3"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6.保護管束處分</w:t>
                  </w:r>
                  <w:r>
                    <w:rPr>
                      <w:rFonts w:asciiTheme="minorEastAsia" w:hAnsiTheme="minorEastAsia" w:hint="eastAsia"/>
                      <w:sz w:val="20"/>
                      <w:szCs w:val="20"/>
                    </w:rPr>
                    <w:t xml:space="preserve">                    3</w:t>
                  </w:r>
                </w:p>
                <w:p w14:paraId="2F45B39A" w14:textId="7353646C" w:rsidR="00302A4E"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7.驅逐出境處分:針對外國人</w:t>
                  </w:r>
                </w:p>
              </w:tc>
              <w:tc>
                <w:tcPr>
                  <w:tcW w:w="4636" w:type="dxa"/>
                </w:tcPr>
                <w:p w14:paraId="1F89E5F0" w14:textId="77777777" w:rsidR="00302A4E" w:rsidRPr="00DE7DC3" w:rsidRDefault="00302A4E" w:rsidP="00302A4E">
                  <w:pPr>
                    <w:spacing w:line="240" w:lineRule="exact"/>
                    <w:rPr>
                      <w:rFonts w:asciiTheme="minorEastAsia" w:hAnsiTheme="minorEastAsia"/>
                      <w:sz w:val="20"/>
                      <w:szCs w:val="20"/>
                    </w:rPr>
                  </w:pPr>
                  <w:r w:rsidRPr="00DE7DC3">
                    <w:rPr>
                      <w:rFonts w:asciiTheme="minorEastAsia" w:hAnsiTheme="minorEastAsia" w:hint="eastAsia"/>
                      <w:sz w:val="20"/>
                      <w:szCs w:val="20"/>
                    </w:rPr>
                    <w:t>保安處分:</w:t>
                  </w:r>
                </w:p>
                <w:p w14:paraId="0846F60B"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1.驅-驅逐出境處分</w:t>
                  </w:r>
                </w:p>
                <w:p w14:paraId="2559ACE9"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2.趕-感化教育</w:t>
                  </w:r>
                </w:p>
                <w:p w14:paraId="7C4B20DC"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3.煎-監護處分</w:t>
                  </w:r>
                </w:p>
                <w:p w14:paraId="69389D4B"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4.包-保護管束處分</w:t>
                  </w:r>
                </w:p>
                <w:p w14:paraId="3BF72C60"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5.進-禁戒處分</w:t>
                  </w:r>
                </w:p>
                <w:p w14:paraId="146E2875" w14:textId="77777777" w:rsidR="00302A4E" w:rsidRPr="00DE7DC3"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6.工-強制工作處分</w:t>
                  </w:r>
                </w:p>
                <w:p w14:paraId="2007E966" w14:textId="6112D237" w:rsidR="00302A4E" w:rsidRDefault="00302A4E" w:rsidP="00302A4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7.</w:t>
                  </w:r>
                  <w:proofErr w:type="gramStart"/>
                  <w:r w:rsidRPr="00DE7DC3">
                    <w:rPr>
                      <w:rFonts w:asciiTheme="minorEastAsia" w:hAnsiTheme="minorEastAsia" w:hint="eastAsia"/>
                      <w:sz w:val="20"/>
                      <w:szCs w:val="20"/>
                    </w:rPr>
                    <w:t>寮</w:t>
                  </w:r>
                  <w:proofErr w:type="gramEnd"/>
                  <w:r w:rsidRPr="00DE7DC3">
                    <w:rPr>
                      <w:rFonts w:asciiTheme="minorEastAsia" w:hAnsiTheme="minorEastAsia" w:hint="eastAsia"/>
                      <w:sz w:val="20"/>
                      <w:szCs w:val="20"/>
                    </w:rPr>
                    <w:t>-強制治療處分</w:t>
                  </w:r>
                </w:p>
              </w:tc>
            </w:tr>
          </w:tbl>
          <w:p w14:paraId="1E07F2FA" w14:textId="77777777" w:rsidR="00302A4E" w:rsidRPr="00036FC9" w:rsidRDefault="00302A4E" w:rsidP="00302A4E">
            <w:pPr>
              <w:spacing w:line="240" w:lineRule="exact"/>
              <w:rPr>
                <w:rFonts w:asciiTheme="minorEastAsia" w:hAnsiTheme="minorEastAsia"/>
                <w:sz w:val="20"/>
                <w:szCs w:val="20"/>
              </w:rPr>
            </w:pPr>
          </w:p>
        </w:tc>
        <w:tc>
          <w:tcPr>
            <w:tcW w:w="567" w:type="dxa"/>
            <w:vAlign w:val="center"/>
          </w:tcPr>
          <w:p w14:paraId="32013078" w14:textId="77777777" w:rsidR="00302A4E" w:rsidRPr="007C3F60" w:rsidRDefault="00302A4E" w:rsidP="00302A4E">
            <w:pPr>
              <w:spacing w:line="240" w:lineRule="exact"/>
              <w:rPr>
                <w:rFonts w:asciiTheme="minorEastAsia" w:hAnsiTheme="minorEastAsia"/>
                <w:sz w:val="16"/>
                <w:szCs w:val="16"/>
              </w:rPr>
            </w:pPr>
          </w:p>
        </w:tc>
      </w:tr>
      <w:tr w:rsidR="00302A4E" w:rsidRPr="007C3F60" w14:paraId="01170D64" w14:textId="77777777" w:rsidTr="00DE7DC3">
        <w:tc>
          <w:tcPr>
            <w:tcW w:w="993" w:type="dxa"/>
            <w:vAlign w:val="center"/>
          </w:tcPr>
          <w:p w14:paraId="5DC023B9"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0F88E66C" w14:textId="77777777" w:rsidR="00302A4E" w:rsidRPr="00DE7DC3" w:rsidRDefault="00302A4E" w:rsidP="00CD7FB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 xml:space="preserve">主刑：死 徒 </w:t>
            </w:r>
            <w:proofErr w:type="gramStart"/>
            <w:r w:rsidRPr="00DE7DC3">
              <w:rPr>
                <w:rFonts w:asciiTheme="minorEastAsia" w:hAnsiTheme="minorEastAsia" w:hint="eastAsia"/>
                <w:sz w:val="20"/>
                <w:szCs w:val="20"/>
              </w:rPr>
              <w:t>拘</w:t>
            </w:r>
            <w:proofErr w:type="gramEnd"/>
            <w:r w:rsidRPr="00DE7DC3">
              <w:rPr>
                <w:rFonts w:asciiTheme="minorEastAsia" w:hAnsiTheme="minorEastAsia" w:hint="eastAsia"/>
                <w:sz w:val="20"/>
                <w:szCs w:val="20"/>
              </w:rPr>
              <w:t xml:space="preserve"> 金</w:t>
            </w:r>
          </w:p>
          <w:p w14:paraId="11FC7655" w14:textId="77777777" w:rsidR="00302A4E" w:rsidRPr="00DE7DC3" w:rsidRDefault="00302A4E" w:rsidP="00CD7FB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從刑：褫奪公權</w:t>
            </w:r>
          </w:p>
          <w:p w14:paraId="1D545E18" w14:textId="77777777" w:rsidR="00302A4E" w:rsidRPr="00DE7DC3" w:rsidRDefault="00302A4E" w:rsidP="00CD7FBE">
            <w:pPr>
              <w:spacing w:line="240" w:lineRule="exact"/>
              <w:ind w:leftChars="200" w:left="480"/>
              <w:rPr>
                <w:rFonts w:asciiTheme="minorEastAsia" w:hAnsiTheme="minorEastAsia"/>
                <w:sz w:val="20"/>
                <w:szCs w:val="20"/>
              </w:rPr>
            </w:pPr>
            <w:proofErr w:type="gramStart"/>
            <w:r w:rsidRPr="00DE7DC3">
              <w:rPr>
                <w:rFonts w:asciiTheme="minorEastAsia" w:hAnsiTheme="minorEastAsia" w:hint="eastAsia"/>
                <w:sz w:val="20"/>
                <w:szCs w:val="20"/>
              </w:rPr>
              <w:t>易刑</w:t>
            </w:r>
            <w:proofErr w:type="gramEnd"/>
            <w:r w:rsidRPr="00DE7DC3">
              <w:rPr>
                <w:rFonts w:asciiTheme="minorEastAsia" w:hAnsiTheme="minorEastAsia" w:hint="eastAsia"/>
                <w:sz w:val="20"/>
                <w:szCs w:val="20"/>
              </w:rPr>
              <w:t>：金 勞役 勞動</w:t>
            </w:r>
          </w:p>
          <w:p w14:paraId="2F27609A" w14:textId="48AA6F92" w:rsidR="00302A4E" w:rsidRPr="00036FC9" w:rsidRDefault="00302A4E" w:rsidP="00CD7FBE">
            <w:pPr>
              <w:spacing w:line="240" w:lineRule="exact"/>
              <w:ind w:leftChars="200" w:left="480"/>
              <w:rPr>
                <w:rFonts w:asciiTheme="minorEastAsia" w:hAnsiTheme="minorEastAsia"/>
                <w:sz w:val="20"/>
                <w:szCs w:val="20"/>
              </w:rPr>
            </w:pPr>
            <w:r w:rsidRPr="00DE7DC3">
              <w:rPr>
                <w:rFonts w:asciiTheme="minorEastAsia" w:hAnsiTheme="minorEastAsia" w:hint="eastAsia"/>
                <w:sz w:val="20"/>
                <w:szCs w:val="20"/>
              </w:rPr>
              <w:t>保安：驅逐 管束；感化 監護 禁戒 工作 治療</w:t>
            </w:r>
          </w:p>
        </w:tc>
        <w:tc>
          <w:tcPr>
            <w:tcW w:w="567" w:type="dxa"/>
            <w:vAlign w:val="center"/>
          </w:tcPr>
          <w:p w14:paraId="14B1B91B" w14:textId="77777777" w:rsidR="00302A4E" w:rsidRPr="007C3F60" w:rsidRDefault="00302A4E" w:rsidP="00302A4E">
            <w:pPr>
              <w:spacing w:line="240" w:lineRule="exact"/>
              <w:rPr>
                <w:rFonts w:asciiTheme="minorEastAsia" w:hAnsiTheme="minorEastAsia"/>
                <w:sz w:val="16"/>
                <w:szCs w:val="16"/>
              </w:rPr>
            </w:pPr>
          </w:p>
        </w:tc>
      </w:tr>
      <w:tr w:rsidR="00302A4E" w:rsidRPr="007C3F60" w14:paraId="59039115" w14:textId="77777777" w:rsidTr="00DE7DC3">
        <w:tc>
          <w:tcPr>
            <w:tcW w:w="993" w:type="dxa"/>
            <w:vAlign w:val="center"/>
          </w:tcPr>
          <w:p w14:paraId="31A0CCD6" w14:textId="72C42AD5" w:rsidR="00302A4E" w:rsidRPr="007C3F60" w:rsidRDefault="00302A4E" w:rsidP="00302A4E">
            <w:pPr>
              <w:spacing w:line="240" w:lineRule="exact"/>
              <w:jc w:val="center"/>
              <w:rPr>
                <w:rFonts w:asciiTheme="minorEastAsia" w:hAnsiTheme="minorEastAsia"/>
                <w:sz w:val="20"/>
                <w:szCs w:val="20"/>
              </w:rPr>
            </w:pPr>
            <w:r w:rsidRPr="00036FC9">
              <w:rPr>
                <w:rFonts w:asciiTheme="minorEastAsia" w:hAnsiTheme="minorEastAsia" w:hint="eastAsia"/>
                <w:sz w:val="20"/>
                <w:szCs w:val="20"/>
              </w:rPr>
              <w:t>10705(B)</w:t>
            </w:r>
          </w:p>
        </w:tc>
        <w:tc>
          <w:tcPr>
            <w:tcW w:w="9497" w:type="dxa"/>
          </w:tcPr>
          <w:p w14:paraId="00DEEB56" w14:textId="1DAABB7B" w:rsidR="00302A4E" w:rsidRPr="007C3F60" w:rsidRDefault="00302A4E" w:rsidP="00302A4E">
            <w:pPr>
              <w:spacing w:line="240" w:lineRule="exact"/>
              <w:rPr>
                <w:rFonts w:asciiTheme="minorEastAsia" w:hAnsiTheme="minorEastAsia"/>
                <w:sz w:val="20"/>
                <w:szCs w:val="20"/>
              </w:rPr>
            </w:pPr>
            <w:r w:rsidRPr="00036FC9">
              <w:rPr>
                <w:rFonts w:asciiTheme="minorEastAsia" w:hAnsiTheme="minorEastAsia" w:hint="eastAsia"/>
                <w:sz w:val="20"/>
                <w:szCs w:val="20"/>
              </w:rPr>
              <w:t>39. 下列何者為《刑法》規定之從刑？</w:t>
            </w:r>
            <w:r>
              <w:rPr>
                <w:rFonts w:asciiTheme="minorEastAsia" w:hAnsiTheme="minorEastAsia" w:hint="eastAsia"/>
                <w:sz w:val="20"/>
                <w:szCs w:val="20"/>
              </w:rPr>
              <w:t xml:space="preserve">    </w:t>
            </w:r>
            <w:r>
              <w:rPr>
                <w:rFonts w:asciiTheme="minorEastAsia" w:hAnsiTheme="minorEastAsia"/>
                <w:sz w:val="20"/>
                <w:szCs w:val="20"/>
              </w:rPr>
              <w:t xml:space="preserve">       </w:t>
            </w:r>
            <w:r w:rsidR="00064609">
              <w:rPr>
                <w:rFonts w:asciiTheme="minorEastAsia" w:hAnsiTheme="minorEastAsia"/>
                <w:sz w:val="20"/>
                <w:szCs w:val="20"/>
              </w:rPr>
              <w:t xml:space="preserve">      </w:t>
            </w:r>
            <w:r>
              <w:rPr>
                <w:rFonts w:asciiTheme="minorEastAsia" w:hAnsiTheme="minorEastAsia"/>
                <w:sz w:val="20"/>
                <w:szCs w:val="20"/>
              </w:rPr>
              <w:t xml:space="preserve">   </w:t>
            </w:r>
            <w:r w:rsidRPr="00036FC9">
              <w:rPr>
                <w:rFonts w:asciiTheme="minorEastAsia" w:hAnsiTheme="minorEastAsia" w:hint="eastAsia"/>
                <w:sz w:val="20"/>
                <w:szCs w:val="20"/>
              </w:rPr>
              <w:t xml:space="preserve"> (A)有期徒刑 (B)褫奪公權 (C)拘役 (D)罰金</w:t>
            </w:r>
          </w:p>
        </w:tc>
        <w:tc>
          <w:tcPr>
            <w:tcW w:w="567" w:type="dxa"/>
            <w:vAlign w:val="center"/>
          </w:tcPr>
          <w:p w14:paraId="02F70190" w14:textId="77777777" w:rsidR="00302A4E" w:rsidRPr="007C3F60" w:rsidRDefault="00302A4E" w:rsidP="00302A4E">
            <w:pPr>
              <w:spacing w:line="240" w:lineRule="exact"/>
              <w:rPr>
                <w:rFonts w:asciiTheme="minorEastAsia" w:hAnsiTheme="minorEastAsia"/>
                <w:sz w:val="16"/>
                <w:szCs w:val="16"/>
              </w:rPr>
            </w:pPr>
          </w:p>
        </w:tc>
      </w:tr>
      <w:tr w:rsidR="00302A4E" w:rsidRPr="007C3F60" w14:paraId="65F18C19" w14:textId="77777777" w:rsidTr="00DE7DC3">
        <w:tc>
          <w:tcPr>
            <w:tcW w:w="993" w:type="dxa"/>
            <w:vAlign w:val="center"/>
          </w:tcPr>
          <w:p w14:paraId="1946F93F" w14:textId="77777777" w:rsidR="00302A4E" w:rsidRPr="007C3F60" w:rsidRDefault="00302A4E" w:rsidP="00302A4E">
            <w:pPr>
              <w:spacing w:line="240" w:lineRule="exact"/>
              <w:jc w:val="center"/>
              <w:rPr>
                <w:rFonts w:asciiTheme="minorEastAsia" w:hAnsiTheme="minorEastAsia"/>
                <w:sz w:val="20"/>
                <w:szCs w:val="20"/>
              </w:rPr>
            </w:pPr>
          </w:p>
        </w:tc>
        <w:tc>
          <w:tcPr>
            <w:tcW w:w="9497" w:type="dxa"/>
          </w:tcPr>
          <w:p w14:paraId="4DFD701B" w14:textId="1BF7CBC7" w:rsidR="00302A4E" w:rsidRPr="00E81339" w:rsidRDefault="00302A4E" w:rsidP="00A3201D">
            <w:pPr>
              <w:spacing w:line="240" w:lineRule="exact"/>
              <w:rPr>
                <w:rFonts w:asciiTheme="minorEastAsia" w:hAnsiTheme="minorEastAsia"/>
                <w:sz w:val="20"/>
                <w:szCs w:val="20"/>
              </w:rPr>
            </w:pPr>
            <w:r w:rsidRPr="00E81339">
              <w:rPr>
                <w:rFonts w:asciiTheme="minorEastAsia" w:hAnsiTheme="minorEastAsia" w:hint="eastAsia"/>
                <w:sz w:val="20"/>
                <w:szCs w:val="20"/>
              </w:rPr>
              <w:t>刑法第 36 條</w:t>
            </w:r>
            <w:r>
              <w:rPr>
                <w:rFonts w:asciiTheme="minorEastAsia" w:hAnsiTheme="minorEastAsia" w:hint="eastAsia"/>
                <w:sz w:val="20"/>
                <w:szCs w:val="20"/>
              </w:rPr>
              <w:t xml:space="preserve">   </w:t>
            </w:r>
            <w:r w:rsidRPr="00E81339">
              <w:rPr>
                <w:rFonts w:asciiTheme="minorEastAsia" w:hAnsiTheme="minorEastAsia" w:hint="eastAsia"/>
                <w:sz w:val="20"/>
                <w:szCs w:val="20"/>
              </w:rPr>
              <w:t>從刑為褫奪公權。</w:t>
            </w:r>
            <w:r w:rsidR="00A3201D">
              <w:rPr>
                <w:rFonts w:asciiTheme="minorEastAsia" w:hAnsiTheme="minorEastAsia" w:hint="eastAsia"/>
                <w:sz w:val="20"/>
                <w:szCs w:val="20"/>
              </w:rPr>
              <w:t xml:space="preserve"> </w:t>
            </w:r>
            <w:r w:rsidR="00A3201D">
              <w:rPr>
                <w:rFonts w:asciiTheme="minorEastAsia" w:hAnsiTheme="minorEastAsia"/>
                <w:sz w:val="20"/>
                <w:szCs w:val="20"/>
              </w:rPr>
              <w:t xml:space="preserve">  </w:t>
            </w:r>
            <w:r w:rsidRPr="00E81339">
              <w:rPr>
                <w:rFonts w:asciiTheme="minorEastAsia" w:hAnsiTheme="minorEastAsia" w:hint="eastAsia"/>
                <w:sz w:val="20"/>
                <w:szCs w:val="20"/>
              </w:rPr>
              <w:t>褫奪公權者，褫奪下列資格：</w:t>
            </w:r>
          </w:p>
          <w:p w14:paraId="5D2FADBB" w14:textId="6A84D704" w:rsidR="00302A4E" w:rsidRPr="00E81339" w:rsidRDefault="00302A4E" w:rsidP="00A3201D">
            <w:pPr>
              <w:spacing w:line="240" w:lineRule="exact"/>
              <w:ind w:leftChars="1500" w:left="3600"/>
              <w:rPr>
                <w:rFonts w:asciiTheme="minorEastAsia" w:hAnsiTheme="minorEastAsia"/>
                <w:sz w:val="20"/>
                <w:szCs w:val="20"/>
              </w:rPr>
            </w:pPr>
            <w:r w:rsidRPr="00E81339">
              <w:rPr>
                <w:rFonts w:asciiTheme="minorEastAsia" w:hAnsiTheme="minorEastAsia" w:hint="eastAsia"/>
                <w:sz w:val="20"/>
                <w:szCs w:val="20"/>
              </w:rPr>
              <w:t>一、為公務員之資格。</w:t>
            </w:r>
          </w:p>
          <w:p w14:paraId="52D49D55" w14:textId="0769C09F" w:rsidR="00302A4E" w:rsidRPr="007C3F60" w:rsidRDefault="00302A4E" w:rsidP="00A3201D">
            <w:pPr>
              <w:spacing w:line="240" w:lineRule="exact"/>
              <w:ind w:leftChars="1500" w:left="3600"/>
              <w:rPr>
                <w:rFonts w:asciiTheme="minorEastAsia" w:hAnsiTheme="minorEastAsia"/>
                <w:sz w:val="20"/>
                <w:szCs w:val="20"/>
              </w:rPr>
            </w:pPr>
            <w:r w:rsidRPr="00E81339">
              <w:rPr>
                <w:rFonts w:asciiTheme="minorEastAsia" w:hAnsiTheme="minorEastAsia" w:hint="eastAsia"/>
                <w:sz w:val="20"/>
                <w:szCs w:val="20"/>
              </w:rPr>
              <w:t>二、為公職候選人之資格。</w:t>
            </w:r>
          </w:p>
        </w:tc>
        <w:tc>
          <w:tcPr>
            <w:tcW w:w="567" w:type="dxa"/>
            <w:vAlign w:val="center"/>
          </w:tcPr>
          <w:p w14:paraId="41A4AF9A" w14:textId="77777777" w:rsidR="00302A4E" w:rsidRPr="007C3F60" w:rsidRDefault="00302A4E" w:rsidP="00302A4E">
            <w:pPr>
              <w:spacing w:line="240" w:lineRule="exact"/>
              <w:rPr>
                <w:rFonts w:asciiTheme="minorEastAsia" w:hAnsiTheme="minorEastAsia"/>
                <w:sz w:val="16"/>
                <w:szCs w:val="16"/>
              </w:rPr>
            </w:pPr>
          </w:p>
        </w:tc>
      </w:tr>
      <w:tr w:rsidR="00302A4E" w:rsidRPr="007C3F60" w14:paraId="58D8C538" w14:textId="77777777" w:rsidTr="00DE7DC3">
        <w:tc>
          <w:tcPr>
            <w:tcW w:w="993" w:type="dxa"/>
            <w:vAlign w:val="center"/>
          </w:tcPr>
          <w:p w14:paraId="2AFA7BD7" w14:textId="1B68E72D" w:rsidR="00302A4E" w:rsidRPr="007C3F60" w:rsidRDefault="00302A4E" w:rsidP="00302A4E">
            <w:pPr>
              <w:spacing w:line="240" w:lineRule="exact"/>
              <w:jc w:val="center"/>
              <w:rPr>
                <w:rFonts w:asciiTheme="minorEastAsia" w:hAnsiTheme="minorEastAsia"/>
                <w:sz w:val="20"/>
                <w:szCs w:val="20"/>
              </w:rPr>
            </w:pPr>
          </w:p>
        </w:tc>
        <w:tc>
          <w:tcPr>
            <w:tcW w:w="9497" w:type="dxa"/>
          </w:tcPr>
          <w:p w14:paraId="666DB301" w14:textId="77777777" w:rsidR="00302A4E" w:rsidRPr="007C3F60" w:rsidRDefault="00302A4E" w:rsidP="00302A4E">
            <w:pPr>
              <w:spacing w:line="240" w:lineRule="exact"/>
              <w:rPr>
                <w:rFonts w:asciiTheme="minorEastAsia" w:hAnsiTheme="minorEastAsia"/>
                <w:sz w:val="20"/>
                <w:szCs w:val="20"/>
              </w:rPr>
            </w:pPr>
          </w:p>
        </w:tc>
        <w:tc>
          <w:tcPr>
            <w:tcW w:w="567" w:type="dxa"/>
            <w:vAlign w:val="center"/>
          </w:tcPr>
          <w:p w14:paraId="19792DA5" w14:textId="77777777" w:rsidR="00302A4E" w:rsidRPr="007C3F60" w:rsidRDefault="00302A4E" w:rsidP="00302A4E">
            <w:pPr>
              <w:spacing w:line="240" w:lineRule="exact"/>
              <w:rPr>
                <w:rFonts w:asciiTheme="minorEastAsia" w:hAnsiTheme="minorEastAsia"/>
                <w:sz w:val="16"/>
                <w:szCs w:val="16"/>
              </w:rPr>
            </w:pPr>
          </w:p>
        </w:tc>
      </w:tr>
      <w:tr w:rsidR="00302A4E" w:rsidRPr="00C33694" w14:paraId="01F5E327" w14:textId="77777777" w:rsidTr="00DE7DC3">
        <w:tc>
          <w:tcPr>
            <w:tcW w:w="993" w:type="dxa"/>
            <w:vAlign w:val="center"/>
          </w:tcPr>
          <w:p w14:paraId="0F12CA9E" w14:textId="77777777" w:rsidR="00302A4E" w:rsidRPr="004C7BD3" w:rsidRDefault="00302A4E" w:rsidP="00302A4E">
            <w:pPr>
              <w:spacing w:line="240" w:lineRule="exact"/>
              <w:jc w:val="center"/>
              <w:rPr>
                <w:rFonts w:asciiTheme="minorEastAsia" w:hAnsiTheme="minorEastAsia"/>
                <w:b/>
                <w:sz w:val="20"/>
                <w:szCs w:val="20"/>
                <w:highlight w:val="cyan"/>
              </w:rPr>
            </w:pPr>
            <w:r w:rsidRPr="004C7BD3">
              <w:rPr>
                <w:rFonts w:asciiTheme="minorEastAsia" w:hAnsiTheme="minorEastAsia" w:hint="eastAsia"/>
                <w:b/>
                <w:sz w:val="20"/>
                <w:szCs w:val="20"/>
                <w:highlight w:val="cyan"/>
              </w:rPr>
              <w:t>刑法2-</w:t>
            </w:r>
            <w:r w:rsidRPr="004C7BD3">
              <w:rPr>
                <w:rFonts w:asciiTheme="minorEastAsia" w:hAnsiTheme="minorEastAsia"/>
                <w:b/>
                <w:sz w:val="20"/>
                <w:szCs w:val="20"/>
                <w:highlight w:val="cyan"/>
              </w:rPr>
              <w:t>1</w:t>
            </w:r>
          </w:p>
        </w:tc>
        <w:tc>
          <w:tcPr>
            <w:tcW w:w="9497" w:type="dxa"/>
          </w:tcPr>
          <w:p w14:paraId="5EF3B7A2" w14:textId="77777777" w:rsidR="00302A4E" w:rsidRPr="004C7BD3" w:rsidRDefault="00302A4E" w:rsidP="00302A4E">
            <w:pPr>
              <w:spacing w:line="240" w:lineRule="exact"/>
              <w:ind w:left="300" w:hangingChars="150" w:hanging="300"/>
              <w:rPr>
                <w:rFonts w:asciiTheme="minorEastAsia" w:hAnsiTheme="minorEastAsia"/>
                <w:b/>
                <w:sz w:val="20"/>
                <w:szCs w:val="20"/>
                <w:highlight w:val="cyan"/>
              </w:rPr>
            </w:pPr>
            <w:r w:rsidRPr="004C7BD3">
              <w:rPr>
                <w:rFonts w:asciiTheme="minorEastAsia" w:hAnsiTheme="minorEastAsia" w:hint="eastAsia"/>
                <w:b/>
                <w:sz w:val="20"/>
                <w:szCs w:val="20"/>
                <w:highlight w:val="cyan"/>
              </w:rPr>
              <w:t xml:space="preserve">刑法總則之刑罰論-刑罰及保安處分 </w:t>
            </w:r>
            <w:r w:rsidRPr="004C7BD3">
              <w:rPr>
                <w:rFonts w:asciiTheme="minorEastAsia" w:hAnsiTheme="minorEastAsia"/>
                <w:b/>
                <w:sz w:val="20"/>
                <w:szCs w:val="20"/>
                <w:highlight w:val="cyan"/>
              </w:rPr>
              <w:t xml:space="preserve">&lt; </w:t>
            </w:r>
            <w:r w:rsidRPr="004C7BD3">
              <w:rPr>
                <w:rFonts w:asciiTheme="minorEastAsia" w:hAnsiTheme="minorEastAsia" w:hint="eastAsia"/>
                <w:b/>
                <w:sz w:val="20"/>
                <w:szCs w:val="20"/>
                <w:highlight w:val="cyan"/>
              </w:rPr>
              <w:t>職</w:t>
            </w:r>
            <w:r w:rsidRPr="004C7BD3">
              <w:rPr>
                <w:rFonts w:asciiTheme="minorEastAsia" w:hAnsiTheme="minorEastAsia"/>
                <w:b/>
                <w:sz w:val="20"/>
                <w:szCs w:val="20"/>
                <w:highlight w:val="cyan"/>
              </w:rPr>
              <w:t>員考題</w:t>
            </w:r>
            <w:r w:rsidRPr="004C7BD3">
              <w:rPr>
                <w:rFonts w:asciiTheme="minorEastAsia" w:hAnsiTheme="minorEastAsia" w:hint="eastAsia"/>
                <w:b/>
                <w:sz w:val="20"/>
                <w:szCs w:val="20"/>
                <w:highlight w:val="cyan"/>
              </w:rPr>
              <w:t>&gt;</w:t>
            </w:r>
            <w:r w:rsidRPr="004C7BD3">
              <w:rPr>
                <w:rFonts w:asciiTheme="minorEastAsia" w:hAnsiTheme="minorEastAsia"/>
                <w:b/>
                <w:sz w:val="20"/>
                <w:szCs w:val="20"/>
                <w:highlight w:val="cyan"/>
              </w:rPr>
              <w:t xml:space="preserve">  P 629</w:t>
            </w:r>
          </w:p>
        </w:tc>
        <w:tc>
          <w:tcPr>
            <w:tcW w:w="567" w:type="dxa"/>
            <w:vAlign w:val="center"/>
          </w:tcPr>
          <w:p w14:paraId="46D8B072" w14:textId="77777777" w:rsidR="00302A4E" w:rsidRPr="00C33694" w:rsidRDefault="00302A4E" w:rsidP="00302A4E">
            <w:pPr>
              <w:spacing w:line="240" w:lineRule="exact"/>
              <w:rPr>
                <w:rFonts w:asciiTheme="minorEastAsia" w:hAnsiTheme="minorEastAsia"/>
                <w:b/>
                <w:sz w:val="16"/>
                <w:szCs w:val="16"/>
              </w:rPr>
            </w:pPr>
          </w:p>
        </w:tc>
      </w:tr>
      <w:tr w:rsidR="00302A4E" w:rsidRPr="00036FC9" w14:paraId="12738D13" w14:textId="77777777" w:rsidTr="00DE7DC3">
        <w:tc>
          <w:tcPr>
            <w:tcW w:w="993" w:type="dxa"/>
            <w:vAlign w:val="center"/>
          </w:tcPr>
          <w:p w14:paraId="45531E49" w14:textId="24719001" w:rsidR="00302A4E" w:rsidRPr="00036FC9" w:rsidRDefault="00302A4E" w:rsidP="00302A4E">
            <w:pPr>
              <w:spacing w:line="240" w:lineRule="exact"/>
              <w:jc w:val="center"/>
              <w:rPr>
                <w:rFonts w:asciiTheme="minorEastAsia" w:hAnsiTheme="minorEastAsia"/>
                <w:sz w:val="20"/>
                <w:szCs w:val="20"/>
              </w:rPr>
            </w:pPr>
            <w:r>
              <w:rPr>
                <w:rFonts w:hint="eastAsia"/>
                <w:sz w:val="20"/>
                <w:szCs w:val="20"/>
              </w:rPr>
              <w:t>101(</w:t>
            </w:r>
            <w:proofErr w:type="gramStart"/>
            <w:r>
              <w:rPr>
                <w:rFonts w:hint="eastAsia"/>
                <w:sz w:val="20"/>
                <w:szCs w:val="20"/>
              </w:rPr>
              <w:t>A,C</w:t>
            </w:r>
            <w:proofErr w:type="gramEnd"/>
            <w:r>
              <w:rPr>
                <w:rFonts w:hint="eastAsia"/>
                <w:sz w:val="20"/>
                <w:szCs w:val="20"/>
              </w:rPr>
              <w:t>)</w:t>
            </w:r>
          </w:p>
        </w:tc>
        <w:tc>
          <w:tcPr>
            <w:tcW w:w="9497" w:type="dxa"/>
          </w:tcPr>
          <w:p w14:paraId="20BDA56C" w14:textId="23A2E28E" w:rsidR="00302A4E" w:rsidRPr="00CD7FBE" w:rsidRDefault="00302A4E" w:rsidP="00302A4E">
            <w:pPr>
              <w:spacing w:line="240" w:lineRule="exact"/>
              <w:rPr>
                <w:sz w:val="20"/>
                <w:szCs w:val="20"/>
              </w:rPr>
            </w:pPr>
            <w:r w:rsidRPr="00FE6358">
              <w:rPr>
                <w:rFonts w:hint="eastAsia"/>
                <w:sz w:val="20"/>
                <w:szCs w:val="20"/>
              </w:rPr>
              <w:t>38.</w:t>
            </w:r>
            <w:r w:rsidRPr="00FE6358">
              <w:rPr>
                <w:rFonts w:hint="eastAsia"/>
                <w:sz w:val="20"/>
                <w:szCs w:val="20"/>
              </w:rPr>
              <w:t>刑法規定之有期徒刑，其最高上限為幾年？</w:t>
            </w:r>
            <w:r w:rsidR="00CD7FBE">
              <w:rPr>
                <w:rFonts w:hint="eastAsia"/>
                <w:sz w:val="20"/>
                <w:szCs w:val="20"/>
              </w:rPr>
              <w:t xml:space="preserve">   </w:t>
            </w:r>
            <w:r w:rsidR="00CD7FBE">
              <w:rPr>
                <w:sz w:val="20"/>
                <w:szCs w:val="20"/>
              </w:rPr>
              <w:t xml:space="preserve">               </w:t>
            </w:r>
            <w:r w:rsidRPr="00FE6358">
              <w:rPr>
                <w:rFonts w:hint="eastAsia"/>
                <w:sz w:val="20"/>
                <w:szCs w:val="20"/>
              </w:rPr>
              <w:t xml:space="preserve"> (A)30 </w:t>
            </w:r>
            <w:r w:rsidRPr="00FE6358">
              <w:rPr>
                <w:rFonts w:hint="eastAsia"/>
                <w:sz w:val="20"/>
                <w:szCs w:val="20"/>
              </w:rPr>
              <w:t>年</w:t>
            </w:r>
            <w:r w:rsidRPr="00FE6358">
              <w:rPr>
                <w:rFonts w:hint="eastAsia"/>
                <w:sz w:val="20"/>
                <w:szCs w:val="20"/>
              </w:rPr>
              <w:t xml:space="preserve"> (B)25 </w:t>
            </w:r>
            <w:r w:rsidRPr="00FE6358">
              <w:rPr>
                <w:rFonts w:hint="eastAsia"/>
                <w:sz w:val="20"/>
                <w:szCs w:val="20"/>
              </w:rPr>
              <w:t>年</w:t>
            </w:r>
            <w:r w:rsidRPr="00FE6358">
              <w:rPr>
                <w:rFonts w:hint="eastAsia"/>
                <w:sz w:val="20"/>
                <w:szCs w:val="20"/>
              </w:rPr>
              <w:t xml:space="preserve"> (C)20 </w:t>
            </w:r>
            <w:r w:rsidRPr="00FE6358">
              <w:rPr>
                <w:rFonts w:hint="eastAsia"/>
                <w:sz w:val="20"/>
                <w:szCs w:val="20"/>
              </w:rPr>
              <w:t>年</w:t>
            </w:r>
            <w:r w:rsidRPr="00FE6358">
              <w:rPr>
                <w:rFonts w:hint="eastAsia"/>
                <w:sz w:val="20"/>
                <w:szCs w:val="20"/>
              </w:rPr>
              <w:t xml:space="preserve"> (D) 10 </w:t>
            </w:r>
            <w:r w:rsidRPr="00FE6358">
              <w:rPr>
                <w:rFonts w:hint="eastAsia"/>
                <w:sz w:val="20"/>
                <w:szCs w:val="20"/>
              </w:rPr>
              <w:t>年</w:t>
            </w:r>
            <w:r w:rsidRPr="00FE6358">
              <w:rPr>
                <w:rFonts w:hint="eastAsia"/>
                <w:sz w:val="20"/>
                <w:szCs w:val="20"/>
              </w:rPr>
              <w:t xml:space="preserve"> </w:t>
            </w:r>
          </w:p>
        </w:tc>
        <w:tc>
          <w:tcPr>
            <w:tcW w:w="567" w:type="dxa"/>
            <w:vAlign w:val="center"/>
          </w:tcPr>
          <w:p w14:paraId="267FDDFA" w14:textId="77777777" w:rsidR="00302A4E" w:rsidRPr="00036FC9" w:rsidRDefault="00302A4E" w:rsidP="00302A4E">
            <w:pPr>
              <w:spacing w:line="240" w:lineRule="exact"/>
              <w:rPr>
                <w:rFonts w:asciiTheme="minorEastAsia" w:hAnsiTheme="minorEastAsia"/>
                <w:sz w:val="16"/>
                <w:szCs w:val="16"/>
              </w:rPr>
            </w:pPr>
          </w:p>
        </w:tc>
      </w:tr>
      <w:tr w:rsidR="00F319C3" w:rsidRPr="00036FC9" w14:paraId="454F1692" w14:textId="77777777" w:rsidTr="00DE7DC3">
        <w:tc>
          <w:tcPr>
            <w:tcW w:w="993" w:type="dxa"/>
            <w:vAlign w:val="center"/>
          </w:tcPr>
          <w:p w14:paraId="397ECEDE" w14:textId="77777777" w:rsidR="00F319C3" w:rsidRPr="00036FC9" w:rsidRDefault="00F319C3" w:rsidP="00302A4E">
            <w:pPr>
              <w:spacing w:line="240" w:lineRule="exact"/>
              <w:jc w:val="center"/>
              <w:rPr>
                <w:rFonts w:asciiTheme="minorEastAsia" w:hAnsiTheme="minorEastAsia"/>
                <w:sz w:val="20"/>
                <w:szCs w:val="20"/>
              </w:rPr>
            </w:pPr>
          </w:p>
        </w:tc>
        <w:tc>
          <w:tcPr>
            <w:tcW w:w="9497" w:type="dxa"/>
          </w:tcPr>
          <w:p w14:paraId="50D2DCCF" w14:textId="5718877B" w:rsidR="00F319C3" w:rsidRPr="00036FC9" w:rsidRDefault="00F319C3" w:rsidP="00F319C3">
            <w:pPr>
              <w:spacing w:line="240" w:lineRule="exact"/>
              <w:ind w:firstLineChars="200" w:firstLine="400"/>
              <w:rPr>
                <w:rFonts w:asciiTheme="minorEastAsia" w:hAnsiTheme="minorEastAsia"/>
                <w:sz w:val="20"/>
                <w:szCs w:val="20"/>
              </w:rPr>
            </w:pPr>
            <w:r w:rsidRPr="00F319C3">
              <w:rPr>
                <w:rFonts w:asciiTheme="minorEastAsia" w:hAnsiTheme="minorEastAsia" w:hint="eastAsia"/>
                <w:sz w:val="20"/>
                <w:szCs w:val="20"/>
              </w:rPr>
              <w:t>有期徒刑</w:t>
            </w:r>
            <w:r>
              <w:rPr>
                <w:rFonts w:asciiTheme="minorEastAsia" w:hAnsiTheme="minorEastAsia" w:hint="eastAsia"/>
                <w:sz w:val="20"/>
                <w:szCs w:val="20"/>
              </w:rPr>
              <w:t xml:space="preserve"> </w:t>
            </w:r>
            <w:r w:rsidRPr="00F319C3">
              <w:rPr>
                <w:rFonts w:asciiTheme="minorEastAsia" w:hAnsiTheme="minorEastAsia" w:hint="eastAsia"/>
                <w:sz w:val="20"/>
                <w:szCs w:val="20"/>
              </w:rPr>
              <w:t>2～15年，最多加重至20年，</w:t>
            </w:r>
            <w:proofErr w:type="gramStart"/>
            <w:r w:rsidRPr="00F319C3">
              <w:rPr>
                <w:rFonts w:asciiTheme="minorEastAsia" w:hAnsiTheme="minorEastAsia" w:hint="eastAsia"/>
                <w:sz w:val="20"/>
                <w:szCs w:val="20"/>
              </w:rPr>
              <w:t>數刑合併</w:t>
            </w:r>
            <w:proofErr w:type="gramEnd"/>
            <w:r w:rsidRPr="00F319C3">
              <w:rPr>
                <w:rFonts w:asciiTheme="minorEastAsia" w:hAnsiTheme="minorEastAsia" w:hint="eastAsia"/>
                <w:sz w:val="20"/>
                <w:szCs w:val="20"/>
              </w:rPr>
              <w:t>最多30年。</w:t>
            </w:r>
          </w:p>
        </w:tc>
        <w:tc>
          <w:tcPr>
            <w:tcW w:w="567" w:type="dxa"/>
            <w:vAlign w:val="center"/>
          </w:tcPr>
          <w:p w14:paraId="446DD9F3" w14:textId="77777777" w:rsidR="00F319C3" w:rsidRPr="00036FC9" w:rsidRDefault="00F319C3" w:rsidP="00302A4E">
            <w:pPr>
              <w:spacing w:line="240" w:lineRule="exact"/>
              <w:rPr>
                <w:rFonts w:asciiTheme="minorEastAsia" w:hAnsiTheme="minorEastAsia"/>
                <w:sz w:val="16"/>
                <w:szCs w:val="16"/>
              </w:rPr>
            </w:pPr>
          </w:p>
        </w:tc>
      </w:tr>
      <w:tr w:rsidR="00302A4E" w:rsidRPr="00036FC9" w14:paraId="1FECCFCA" w14:textId="77777777" w:rsidTr="00DE7DC3">
        <w:tc>
          <w:tcPr>
            <w:tcW w:w="993" w:type="dxa"/>
            <w:vAlign w:val="center"/>
          </w:tcPr>
          <w:p w14:paraId="6C2535A3" w14:textId="78494088" w:rsidR="00302A4E" w:rsidRPr="00036FC9" w:rsidRDefault="00302A4E" w:rsidP="00302A4E">
            <w:pPr>
              <w:spacing w:line="240" w:lineRule="exact"/>
              <w:jc w:val="center"/>
              <w:rPr>
                <w:rFonts w:asciiTheme="minorEastAsia" w:hAnsiTheme="minorEastAsia"/>
                <w:sz w:val="20"/>
                <w:szCs w:val="20"/>
              </w:rPr>
            </w:pPr>
            <w:r w:rsidRPr="00036FC9">
              <w:rPr>
                <w:rFonts w:asciiTheme="minorEastAsia" w:hAnsiTheme="minorEastAsia" w:hint="eastAsia"/>
                <w:sz w:val="20"/>
                <w:szCs w:val="20"/>
              </w:rPr>
              <w:t>102(A)</w:t>
            </w:r>
          </w:p>
        </w:tc>
        <w:tc>
          <w:tcPr>
            <w:tcW w:w="9497" w:type="dxa"/>
          </w:tcPr>
          <w:p w14:paraId="2D3D9CBD" w14:textId="628EDFE3" w:rsidR="00302A4E" w:rsidRDefault="00302A4E" w:rsidP="00302A4E">
            <w:pPr>
              <w:spacing w:line="240" w:lineRule="exact"/>
              <w:rPr>
                <w:rFonts w:asciiTheme="minorEastAsia" w:hAnsiTheme="minorEastAsia"/>
                <w:sz w:val="20"/>
                <w:szCs w:val="20"/>
              </w:rPr>
            </w:pPr>
            <w:r w:rsidRPr="00036FC9">
              <w:rPr>
                <w:rFonts w:asciiTheme="minorEastAsia" w:hAnsiTheme="minorEastAsia" w:hint="eastAsia"/>
                <w:sz w:val="20"/>
                <w:szCs w:val="20"/>
              </w:rPr>
              <w:t>29.</w:t>
            </w:r>
            <w:r>
              <w:rPr>
                <w:rFonts w:asciiTheme="minorEastAsia" w:hAnsiTheme="minorEastAsia"/>
                <w:sz w:val="20"/>
                <w:szCs w:val="20"/>
              </w:rPr>
              <w:t xml:space="preserve"> </w:t>
            </w:r>
            <w:r w:rsidRPr="00036FC9">
              <w:rPr>
                <w:rFonts w:asciiTheme="minorEastAsia" w:hAnsiTheme="minorEastAsia" w:hint="eastAsia"/>
                <w:sz w:val="20"/>
                <w:szCs w:val="20"/>
              </w:rPr>
              <w:t xml:space="preserve">刑法所規定的刑罰分為「主刑」與「從刑」兩種，下列何者屬於主刑？ </w:t>
            </w:r>
          </w:p>
          <w:p w14:paraId="6A87AFC3" w14:textId="2FB2D7E7" w:rsidR="00302A4E" w:rsidRPr="00036FC9" w:rsidRDefault="00302A4E" w:rsidP="00302A4E">
            <w:pPr>
              <w:spacing w:line="240" w:lineRule="exact"/>
              <w:jc w:val="right"/>
              <w:rPr>
                <w:rFonts w:asciiTheme="minorEastAsia" w:hAnsiTheme="minorEastAsia"/>
                <w:sz w:val="20"/>
                <w:szCs w:val="20"/>
              </w:rPr>
            </w:pPr>
            <w:r w:rsidRPr="00036FC9">
              <w:rPr>
                <w:rFonts w:asciiTheme="minorEastAsia" w:hAnsiTheme="minorEastAsia" w:hint="eastAsia"/>
                <w:sz w:val="20"/>
                <w:szCs w:val="20"/>
              </w:rPr>
              <w:t>(A)罰金 (B)罰鍰 (C)沒收 (D)追繳或抵償</w:t>
            </w:r>
          </w:p>
        </w:tc>
        <w:tc>
          <w:tcPr>
            <w:tcW w:w="567" w:type="dxa"/>
            <w:vAlign w:val="center"/>
          </w:tcPr>
          <w:p w14:paraId="726ECE4A" w14:textId="77777777" w:rsidR="00302A4E" w:rsidRPr="00036FC9" w:rsidRDefault="00302A4E" w:rsidP="00302A4E">
            <w:pPr>
              <w:spacing w:line="240" w:lineRule="exact"/>
              <w:rPr>
                <w:rFonts w:asciiTheme="minorEastAsia" w:hAnsiTheme="minorEastAsia"/>
                <w:sz w:val="16"/>
                <w:szCs w:val="16"/>
              </w:rPr>
            </w:pPr>
          </w:p>
        </w:tc>
      </w:tr>
      <w:tr w:rsidR="0031597A" w:rsidRPr="00036FC9" w14:paraId="4473B404" w14:textId="77777777" w:rsidTr="00DE7DC3">
        <w:tc>
          <w:tcPr>
            <w:tcW w:w="993" w:type="dxa"/>
            <w:vAlign w:val="center"/>
          </w:tcPr>
          <w:p w14:paraId="16724FB3" w14:textId="77777777" w:rsidR="0031597A" w:rsidRPr="00E22C4D" w:rsidRDefault="0031597A" w:rsidP="00302A4E">
            <w:pPr>
              <w:spacing w:line="240" w:lineRule="exact"/>
              <w:jc w:val="center"/>
              <w:rPr>
                <w:sz w:val="20"/>
                <w:szCs w:val="20"/>
              </w:rPr>
            </w:pPr>
          </w:p>
        </w:tc>
        <w:tc>
          <w:tcPr>
            <w:tcW w:w="9497" w:type="dxa"/>
          </w:tcPr>
          <w:p w14:paraId="3C3F4B08" w14:textId="61610D4E" w:rsidR="0031597A" w:rsidRPr="0031597A" w:rsidRDefault="0031597A" w:rsidP="0031597A">
            <w:pPr>
              <w:spacing w:line="240" w:lineRule="exact"/>
              <w:rPr>
                <w:sz w:val="20"/>
                <w:szCs w:val="20"/>
              </w:rPr>
            </w:pPr>
            <w:r w:rsidRPr="0031597A">
              <w:rPr>
                <w:rFonts w:hint="eastAsia"/>
                <w:sz w:val="20"/>
                <w:szCs w:val="20"/>
              </w:rPr>
              <w:t>主刑</w:t>
            </w:r>
            <w:r w:rsidR="00015903">
              <w:rPr>
                <w:rFonts w:hint="eastAsia"/>
                <w:sz w:val="20"/>
                <w:szCs w:val="20"/>
              </w:rPr>
              <w:t>：</w:t>
            </w:r>
            <w:r w:rsidRPr="0031597A">
              <w:rPr>
                <w:rFonts w:hint="eastAsia"/>
                <w:sz w:val="20"/>
                <w:szCs w:val="20"/>
              </w:rPr>
              <w:t>死有</w:t>
            </w:r>
            <w:proofErr w:type="gramStart"/>
            <w:r w:rsidRPr="0031597A">
              <w:rPr>
                <w:rFonts w:hint="eastAsia"/>
                <w:sz w:val="20"/>
                <w:szCs w:val="20"/>
              </w:rPr>
              <w:t>無役金</w:t>
            </w:r>
            <w:proofErr w:type="gramEnd"/>
            <w:r w:rsidR="000805B5">
              <w:rPr>
                <w:rFonts w:hint="eastAsia"/>
                <w:sz w:val="20"/>
                <w:szCs w:val="20"/>
              </w:rPr>
              <w:t xml:space="preserve">           </w:t>
            </w:r>
            <w:r>
              <w:rPr>
                <w:rFonts w:hint="eastAsia"/>
                <w:sz w:val="20"/>
                <w:szCs w:val="20"/>
              </w:rPr>
              <w:t xml:space="preserve">  </w:t>
            </w:r>
            <w:r w:rsidR="00542B78">
              <w:rPr>
                <w:sz w:val="20"/>
                <w:szCs w:val="20"/>
              </w:rPr>
              <w:t xml:space="preserve">    </w:t>
            </w:r>
            <w:r w:rsidRPr="00542B78">
              <w:rPr>
                <w:rFonts w:hint="eastAsia"/>
                <w:color w:val="FF0000"/>
                <w:sz w:val="20"/>
                <w:szCs w:val="20"/>
              </w:rPr>
              <w:t>&lt;</w:t>
            </w:r>
            <w:r w:rsidRPr="0031597A">
              <w:rPr>
                <w:rFonts w:hint="eastAsia"/>
                <w:color w:val="FF0000"/>
                <w:sz w:val="20"/>
                <w:szCs w:val="20"/>
              </w:rPr>
              <w:t>口訣是</w:t>
            </w:r>
            <w:r w:rsidRPr="0031597A">
              <w:rPr>
                <w:rFonts w:hint="eastAsia"/>
                <w:color w:val="FF0000"/>
                <w:sz w:val="20"/>
                <w:szCs w:val="20"/>
              </w:rPr>
              <w:t xml:space="preserve">  </w:t>
            </w:r>
            <w:r w:rsidRPr="0031597A">
              <w:rPr>
                <w:rFonts w:hint="eastAsia"/>
                <w:color w:val="FF0000"/>
                <w:sz w:val="20"/>
                <w:szCs w:val="20"/>
              </w:rPr>
              <w:t>無</w:t>
            </w:r>
            <w:proofErr w:type="gramStart"/>
            <w:r w:rsidRPr="0031597A">
              <w:rPr>
                <w:rFonts w:hint="eastAsia"/>
                <w:color w:val="FF0000"/>
                <w:sz w:val="20"/>
                <w:szCs w:val="20"/>
              </w:rPr>
              <w:t>死有役罰</w:t>
            </w:r>
            <w:proofErr w:type="gramEnd"/>
            <w:r>
              <w:rPr>
                <w:rFonts w:hint="eastAsia"/>
                <w:color w:val="FF0000"/>
                <w:sz w:val="20"/>
                <w:szCs w:val="20"/>
              </w:rPr>
              <w:t>&gt;</w:t>
            </w:r>
            <w:r w:rsidRPr="0031597A">
              <w:rPr>
                <w:rFonts w:hint="eastAsia"/>
                <w:color w:val="FF0000"/>
                <w:sz w:val="20"/>
                <w:szCs w:val="20"/>
              </w:rPr>
              <w:t xml:space="preserve">   </w:t>
            </w:r>
            <w:r w:rsidR="000805B5">
              <w:rPr>
                <w:color w:val="FF0000"/>
                <w:sz w:val="20"/>
                <w:szCs w:val="20"/>
              </w:rPr>
              <w:t xml:space="preserve">  </w:t>
            </w:r>
            <w:r w:rsidRPr="0031597A">
              <w:rPr>
                <w:rFonts w:hint="eastAsia"/>
                <w:sz w:val="20"/>
                <w:szCs w:val="20"/>
              </w:rPr>
              <w:t>從刑</w:t>
            </w:r>
            <w:r w:rsidR="00015903">
              <w:rPr>
                <w:rFonts w:hint="eastAsia"/>
                <w:sz w:val="20"/>
                <w:szCs w:val="20"/>
              </w:rPr>
              <w:t>：</w:t>
            </w:r>
            <w:r w:rsidRPr="0031597A">
              <w:rPr>
                <w:rFonts w:hint="eastAsia"/>
                <w:sz w:val="20"/>
                <w:szCs w:val="20"/>
              </w:rPr>
              <w:t>只剩褫奪公權</w:t>
            </w:r>
          </w:p>
          <w:p w14:paraId="24421BAE" w14:textId="2BBDED7D" w:rsidR="0031597A" w:rsidRPr="0031597A" w:rsidRDefault="0031597A" w:rsidP="0031597A">
            <w:pPr>
              <w:spacing w:line="240" w:lineRule="exact"/>
              <w:ind w:firstLineChars="100" w:firstLine="200"/>
              <w:rPr>
                <w:sz w:val="20"/>
                <w:szCs w:val="20"/>
              </w:rPr>
            </w:pPr>
            <w:r w:rsidRPr="0031597A">
              <w:rPr>
                <w:rFonts w:hint="eastAsia"/>
                <w:sz w:val="20"/>
                <w:szCs w:val="20"/>
              </w:rPr>
              <w:t>刑法§</w:t>
            </w:r>
            <w:r>
              <w:rPr>
                <w:rFonts w:hint="eastAsia"/>
                <w:sz w:val="20"/>
                <w:szCs w:val="20"/>
              </w:rPr>
              <w:t xml:space="preserve">33 </w:t>
            </w:r>
            <w:r w:rsidRPr="0031597A">
              <w:rPr>
                <w:rFonts w:hint="eastAsia"/>
                <w:sz w:val="20"/>
                <w:szCs w:val="20"/>
              </w:rPr>
              <w:t>主刑之種類如下：</w:t>
            </w:r>
          </w:p>
          <w:p w14:paraId="26A37578" w14:textId="19162292" w:rsidR="0031597A" w:rsidRPr="0031597A" w:rsidRDefault="0031597A" w:rsidP="0031597A">
            <w:pPr>
              <w:spacing w:line="240" w:lineRule="exact"/>
              <w:ind w:leftChars="200" w:left="480"/>
              <w:rPr>
                <w:sz w:val="20"/>
                <w:szCs w:val="20"/>
              </w:rPr>
            </w:pPr>
            <w:r w:rsidRPr="0031597A">
              <w:rPr>
                <w:rFonts w:hint="eastAsia"/>
                <w:sz w:val="20"/>
                <w:szCs w:val="20"/>
              </w:rPr>
              <w:t>一、死刑。</w:t>
            </w:r>
            <w:r w:rsidR="000805B5">
              <w:rPr>
                <w:rFonts w:hint="eastAsia"/>
                <w:sz w:val="20"/>
                <w:szCs w:val="20"/>
              </w:rPr>
              <w:t xml:space="preserve">          </w:t>
            </w:r>
          </w:p>
          <w:p w14:paraId="546237A1" w14:textId="067ED467" w:rsidR="0031597A" w:rsidRPr="0031597A" w:rsidRDefault="0031597A" w:rsidP="00542B78">
            <w:pPr>
              <w:tabs>
                <w:tab w:val="left" w:pos="3600"/>
              </w:tabs>
              <w:spacing w:line="240" w:lineRule="exact"/>
              <w:ind w:leftChars="200" w:left="480"/>
              <w:rPr>
                <w:sz w:val="20"/>
                <w:szCs w:val="20"/>
              </w:rPr>
            </w:pPr>
            <w:r w:rsidRPr="0031597A">
              <w:rPr>
                <w:rFonts w:hint="eastAsia"/>
                <w:sz w:val="20"/>
                <w:szCs w:val="20"/>
              </w:rPr>
              <w:t>二、無期徒刑。</w:t>
            </w:r>
            <w:r w:rsidR="00542B78">
              <w:rPr>
                <w:sz w:val="20"/>
                <w:szCs w:val="20"/>
              </w:rPr>
              <w:tab/>
            </w:r>
          </w:p>
          <w:p w14:paraId="6FDF6FFD" w14:textId="6E341DCE" w:rsidR="0031597A" w:rsidRPr="0031597A" w:rsidRDefault="0031597A" w:rsidP="0031597A">
            <w:pPr>
              <w:spacing w:line="240" w:lineRule="exact"/>
              <w:ind w:leftChars="200" w:left="480"/>
              <w:rPr>
                <w:sz w:val="20"/>
                <w:szCs w:val="20"/>
              </w:rPr>
            </w:pPr>
            <w:r w:rsidRPr="0031597A">
              <w:rPr>
                <w:rFonts w:hint="eastAsia"/>
                <w:sz w:val="20"/>
                <w:szCs w:val="20"/>
              </w:rPr>
              <w:t>三、有期徒刑：二月以上十五年以下。但遇有加減時，得減至二月未滿，或加至二十年。</w:t>
            </w:r>
          </w:p>
          <w:p w14:paraId="2787F50A" w14:textId="25028EFC" w:rsidR="0031597A" w:rsidRPr="0031597A" w:rsidRDefault="0031597A" w:rsidP="0031597A">
            <w:pPr>
              <w:spacing w:line="240" w:lineRule="exact"/>
              <w:ind w:leftChars="200" w:left="480"/>
              <w:rPr>
                <w:sz w:val="20"/>
                <w:szCs w:val="20"/>
              </w:rPr>
            </w:pPr>
            <w:r w:rsidRPr="0031597A">
              <w:rPr>
                <w:rFonts w:hint="eastAsia"/>
                <w:sz w:val="20"/>
                <w:szCs w:val="20"/>
              </w:rPr>
              <w:t>四、拘役：一日以上，六十日未滿。但遇有加重時，得加至一百二十日。</w:t>
            </w:r>
          </w:p>
          <w:p w14:paraId="3A68511C" w14:textId="25D050CF" w:rsidR="0031597A" w:rsidRPr="00E22C4D" w:rsidRDefault="0031597A" w:rsidP="0031597A">
            <w:pPr>
              <w:spacing w:line="240" w:lineRule="exact"/>
              <w:ind w:leftChars="200" w:left="480"/>
              <w:rPr>
                <w:sz w:val="20"/>
                <w:szCs w:val="20"/>
              </w:rPr>
            </w:pPr>
            <w:r w:rsidRPr="0031597A">
              <w:rPr>
                <w:rFonts w:hint="eastAsia"/>
                <w:sz w:val="20"/>
                <w:szCs w:val="20"/>
              </w:rPr>
              <w:t>五、罰金：新臺幣一千元以上，以百元計算之。</w:t>
            </w:r>
          </w:p>
        </w:tc>
        <w:tc>
          <w:tcPr>
            <w:tcW w:w="567" w:type="dxa"/>
            <w:vAlign w:val="center"/>
          </w:tcPr>
          <w:p w14:paraId="4EFC69CD" w14:textId="77777777" w:rsidR="0031597A" w:rsidRPr="00036FC9" w:rsidRDefault="0031597A" w:rsidP="00302A4E">
            <w:pPr>
              <w:spacing w:line="240" w:lineRule="exact"/>
              <w:rPr>
                <w:rFonts w:asciiTheme="minorEastAsia" w:hAnsiTheme="minorEastAsia"/>
                <w:sz w:val="16"/>
                <w:szCs w:val="16"/>
              </w:rPr>
            </w:pPr>
          </w:p>
        </w:tc>
      </w:tr>
      <w:tr w:rsidR="00302A4E" w:rsidRPr="00036FC9" w14:paraId="223CC662" w14:textId="77777777" w:rsidTr="00DE7DC3">
        <w:tc>
          <w:tcPr>
            <w:tcW w:w="993" w:type="dxa"/>
            <w:vAlign w:val="center"/>
          </w:tcPr>
          <w:p w14:paraId="5AEC493B" w14:textId="49587BB6" w:rsidR="00302A4E" w:rsidRPr="00036FC9"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4DF47C36" w14:textId="77777777" w:rsidR="00302A4E" w:rsidRDefault="00302A4E" w:rsidP="00302A4E">
            <w:pPr>
              <w:spacing w:line="240" w:lineRule="exact"/>
              <w:rPr>
                <w:sz w:val="20"/>
                <w:szCs w:val="20"/>
              </w:rPr>
            </w:pPr>
            <w:r w:rsidRPr="00E22C4D">
              <w:rPr>
                <w:rFonts w:hint="eastAsia"/>
                <w:sz w:val="20"/>
                <w:szCs w:val="20"/>
              </w:rPr>
              <w:t>54.</w:t>
            </w:r>
            <w:r>
              <w:rPr>
                <w:sz w:val="20"/>
                <w:szCs w:val="20"/>
              </w:rPr>
              <w:t xml:space="preserve"> </w:t>
            </w:r>
            <w:r w:rsidRPr="00E22C4D">
              <w:rPr>
                <w:rFonts w:hint="eastAsia"/>
                <w:sz w:val="20"/>
                <w:szCs w:val="20"/>
              </w:rPr>
              <w:t>依刑法規定，「無故侵入他人住宅」的「無故」係指：</w:t>
            </w:r>
            <w:r w:rsidRPr="00E22C4D">
              <w:rPr>
                <w:rFonts w:hint="eastAsia"/>
                <w:sz w:val="20"/>
                <w:szCs w:val="20"/>
              </w:rPr>
              <w:t xml:space="preserve"> </w:t>
            </w:r>
          </w:p>
          <w:p w14:paraId="35C235E6" w14:textId="455A8AAD" w:rsidR="00302A4E" w:rsidRPr="00036FC9"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欠缺正當理由</w:t>
            </w:r>
            <w:r w:rsidRPr="00E22C4D">
              <w:rPr>
                <w:rFonts w:hint="eastAsia"/>
                <w:sz w:val="20"/>
                <w:szCs w:val="20"/>
              </w:rPr>
              <w:t xml:space="preserve"> (B)</w:t>
            </w:r>
            <w:r w:rsidRPr="00E22C4D">
              <w:rPr>
                <w:rFonts w:hint="eastAsia"/>
                <w:sz w:val="20"/>
                <w:szCs w:val="20"/>
              </w:rPr>
              <w:t>欠缺動機</w:t>
            </w:r>
            <w:r w:rsidRPr="00E22C4D">
              <w:rPr>
                <w:rFonts w:hint="eastAsia"/>
                <w:sz w:val="20"/>
                <w:szCs w:val="20"/>
              </w:rPr>
              <w:t xml:space="preserve"> (C)</w:t>
            </w:r>
            <w:r w:rsidRPr="00E22C4D">
              <w:rPr>
                <w:rFonts w:hint="eastAsia"/>
                <w:sz w:val="20"/>
                <w:szCs w:val="20"/>
              </w:rPr>
              <w:t>欠缺實質舉止</w:t>
            </w:r>
            <w:r w:rsidRPr="00E22C4D">
              <w:rPr>
                <w:rFonts w:hint="eastAsia"/>
                <w:sz w:val="20"/>
                <w:szCs w:val="20"/>
              </w:rPr>
              <w:t xml:space="preserve"> (D)</w:t>
            </w:r>
            <w:r w:rsidRPr="00E22C4D">
              <w:rPr>
                <w:rFonts w:hint="eastAsia"/>
                <w:sz w:val="20"/>
                <w:szCs w:val="20"/>
              </w:rPr>
              <w:t>欠缺動作</w:t>
            </w:r>
            <w:r w:rsidRPr="00E22C4D">
              <w:rPr>
                <w:rFonts w:hint="eastAsia"/>
                <w:sz w:val="20"/>
                <w:szCs w:val="20"/>
              </w:rPr>
              <w:t xml:space="preserve"> </w:t>
            </w:r>
          </w:p>
        </w:tc>
        <w:tc>
          <w:tcPr>
            <w:tcW w:w="567" w:type="dxa"/>
            <w:vAlign w:val="center"/>
          </w:tcPr>
          <w:p w14:paraId="769A8DBF" w14:textId="77777777" w:rsidR="00302A4E" w:rsidRPr="00036FC9" w:rsidRDefault="00302A4E" w:rsidP="00302A4E">
            <w:pPr>
              <w:spacing w:line="240" w:lineRule="exact"/>
              <w:rPr>
                <w:rFonts w:asciiTheme="minorEastAsia" w:hAnsiTheme="minorEastAsia"/>
                <w:sz w:val="16"/>
                <w:szCs w:val="16"/>
              </w:rPr>
            </w:pPr>
          </w:p>
        </w:tc>
      </w:tr>
      <w:tr w:rsidR="00302A4E" w:rsidRPr="00036FC9" w14:paraId="4AD97450" w14:textId="77777777" w:rsidTr="00DE7DC3">
        <w:tc>
          <w:tcPr>
            <w:tcW w:w="993" w:type="dxa"/>
            <w:vAlign w:val="center"/>
          </w:tcPr>
          <w:p w14:paraId="109369F5" w14:textId="3BC5220A" w:rsidR="00302A4E" w:rsidRPr="00036FC9" w:rsidRDefault="00302A4E" w:rsidP="00302A4E">
            <w:pPr>
              <w:spacing w:line="240" w:lineRule="exact"/>
              <w:jc w:val="center"/>
              <w:rPr>
                <w:rFonts w:asciiTheme="minorEastAsia" w:hAnsiTheme="minorEastAsia"/>
                <w:sz w:val="20"/>
                <w:szCs w:val="20"/>
              </w:rPr>
            </w:pPr>
            <w:r w:rsidRPr="00036FC9">
              <w:rPr>
                <w:rFonts w:asciiTheme="minorEastAsia" w:hAnsiTheme="minorEastAsia"/>
                <w:sz w:val="20"/>
                <w:szCs w:val="20"/>
              </w:rPr>
              <w:t>105(D)</w:t>
            </w:r>
          </w:p>
        </w:tc>
        <w:tc>
          <w:tcPr>
            <w:tcW w:w="9497" w:type="dxa"/>
          </w:tcPr>
          <w:p w14:paraId="02549301" w14:textId="495688BD" w:rsidR="00302A4E" w:rsidRPr="00036FC9" w:rsidRDefault="00302A4E" w:rsidP="00302A4E">
            <w:pPr>
              <w:spacing w:line="240" w:lineRule="exact"/>
              <w:rPr>
                <w:rFonts w:asciiTheme="minorEastAsia" w:hAnsiTheme="minorEastAsia"/>
                <w:sz w:val="20"/>
                <w:szCs w:val="20"/>
              </w:rPr>
            </w:pPr>
            <w:r w:rsidRPr="00036FC9">
              <w:rPr>
                <w:rFonts w:asciiTheme="minorEastAsia" w:hAnsiTheme="minorEastAsia"/>
                <w:sz w:val="20"/>
                <w:szCs w:val="20"/>
              </w:rPr>
              <w:t xml:space="preserve">49. </w:t>
            </w:r>
            <w:r w:rsidRPr="00036FC9">
              <w:rPr>
                <w:rFonts w:asciiTheme="minorEastAsia" w:hAnsiTheme="minorEastAsia" w:hint="eastAsia"/>
                <w:sz w:val="20"/>
                <w:szCs w:val="20"/>
              </w:rPr>
              <w:t>刑法的制裁不包括下列何者？</w:t>
            </w:r>
            <w:r w:rsidRPr="00036FC9">
              <w:rPr>
                <w:rFonts w:asciiTheme="minorEastAsia" w:hAnsiTheme="minorEastAsia"/>
                <w:sz w:val="20"/>
                <w:szCs w:val="20"/>
              </w:rPr>
              <w:t xml:space="preserve"> </w:t>
            </w:r>
            <w:r>
              <w:rPr>
                <w:rFonts w:asciiTheme="minorEastAsia" w:hAnsiTheme="minorEastAsia"/>
                <w:sz w:val="20"/>
                <w:szCs w:val="20"/>
              </w:rPr>
              <w:t xml:space="preserve">                    </w:t>
            </w:r>
            <w:r w:rsidR="00064609">
              <w:rPr>
                <w:rFonts w:asciiTheme="minorEastAsia" w:hAnsiTheme="minorEastAsia"/>
                <w:sz w:val="20"/>
                <w:szCs w:val="20"/>
              </w:rPr>
              <w:t xml:space="preserve">     </w:t>
            </w:r>
            <w:r w:rsidRPr="00036FC9">
              <w:rPr>
                <w:rFonts w:asciiTheme="minorEastAsia" w:hAnsiTheme="minorEastAsia"/>
                <w:sz w:val="20"/>
                <w:szCs w:val="20"/>
              </w:rPr>
              <w:t>(A)</w:t>
            </w:r>
            <w:r w:rsidRPr="00036FC9">
              <w:rPr>
                <w:rFonts w:asciiTheme="minorEastAsia" w:hAnsiTheme="minorEastAsia" w:hint="eastAsia"/>
                <w:sz w:val="20"/>
                <w:szCs w:val="20"/>
              </w:rPr>
              <w:t>無期徒刑</w:t>
            </w:r>
            <w:r w:rsidRPr="00036FC9">
              <w:rPr>
                <w:rFonts w:asciiTheme="minorEastAsia" w:hAnsiTheme="minorEastAsia"/>
                <w:sz w:val="20"/>
                <w:szCs w:val="20"/>
              </w:rPr>
              <w:t xml:space="preserve"> (B)</w:t>
            </w:r>
            <w:r w:rsidRPr="00036FC9">
              <w:rPr>
                <w:rFonts w:asciiTheme="minorEastAsia" w:hAnsiTheme="minorEastAsia" w:hint="eastAsia"/>
                <w:sz w:val="20"/>
                <w:szCs w:val="20"/>
              </w:rPr>
              <w:t>罰金</w:t>
            </w:r>
            <w:r w:rsidRPr="00036FC9">
              <w:rPr>
                <w:rFonts w:asciiTheme="minorEastAsia" w:hAnsiTheme="minorEastAsia"/>
                <w:sz w:val="20"/>
                <w:szCs w:val="20"/>
              </w:rPr>
              <w:t xml:space="preserve"> (C)</w:t>
            </w:r>
            <w:r w:rsidRPr="00036FC9">
              <w:rPr>
                <w:rFonts w:asciiTheme="minorEastAsia" w:hAnsiTheme="minorEastAsia" w:hint="eastAsia"/>
                <w:sz w:val="20"/>
                <w:szCs w:val="20"/>
              </w:rPr>
              <w:t>褫奪公權</w:t>
            </w:r>
            <w:r w:rsidRPr="00036FC9">
              <w:rPr>
                <w:rFonts w:asciiTheme="minorEastAsia" w:hAnsiTheme="minorEastAsia"/>
                <w:sz w:val="20"/>
                <w:szCs w:val="20"/>
              </w:rPr>
              <w:t xml:space="preserve"> (D)</w:t>
            </w:r>
            <w:proofErr w:type="gramStart"/>
            <w:r w:rsidRPr="00036FC9">
              <w:rPr>
                <w:rFonts w:asciiTheme="minorEastAsia" w:hAnsiTheme="minorEastAsia" w:hint="eastAsia"/>
                <w:sz w:val="20"/>
                <w:szCs w:val="20"/>
              </w:rPr>
              <w:t>怠</w:t>
            </w:r>
            <w:proofErr w:type="gramEnd"/>
            <w:r w:rsidRPr="00036FC9">
              <w:rPr>
                <w:rFonts w:asciiTheme="minorEastAsia" w:hAnsiTheme="minorEastAsia" w:hint="eastAsia"/>
                <w:sz w:val="20"/>
                <w:szCs w:val="20"/>
              </w:rPr>
              <w:t>金</w:t>
            </w:r>
          </w:p>
        </w:tc>
        <w:tc>
          <w:tcPr>
            <w:tcW w:w="567" w:type="dxa"/>
            <w:vAlign w:val="center"/>
          </w:tcPr>
          <w:p w14:paraId="01984D48" w14:textId="77777777" w:rsidR="00302A4E" w:rsidRPr="00036FC9" w:rsidRDefault="00302A4E" w:rsidP="00302A4E">
            <w:pPr>
              <w:spacing w:line="240" w:lineRule="exact"/>
              <w:rPr>
                <w:rFonts w:asciiTheme="minorEastAsia" w:hAnsiTheme="minorEastAsia"/>
                <w:sz w:val="16"/>
                <w:szCs w:val="16"/>
              </w:rPr>
            </w:pPr>
          </w:p>
        </w:tc>
      </w:tr>
      <w:tr w:rsidR="00302A4E" w:rsidRPr="00036FC9" w14:paraId="23A0F140" w14:textId="77777777" w:rsidTr="00DE7DC3">
        <w:tc>
          <w:tcPr>
            <w:tcW w:w="993" w:type="dxa"/>
            <w:vAlign w:val="center"/>
          </w:tcPr>
          <w:p w14:paraId="51180B8F" w14:textId="42A6C6CB" w:rsidR="00302A4E" w:rsidRPr="00036FC9" w:rsidRDefault="00302A4E" w:rsidP="00302A4E">
            <w:pPr>
              <w:spacing w:line="240" w:lineRule="exact"/>
              <w:jc w:val="center"/>
              <w:rPr>
                <w:rFonts w:asciiTheme="minorEastAsia" w:hAnsiTheme="minorEastAsia"/>
                <w:sz w:val="20"/>
                <w:szCs w:val="20"/>
              </w:rPr>
            </w:pPr>
            <w:r w:rsidRPr="00036FC9">
              <w:rPr>
                <w:rFonts w:asciiTheme="minorEastAsia" w:hAnsiTheme="minorEastAsia" w:hint="eastAsia"/>
                <w:sz w:val="20"/>
                <w:szCs w:val="20"/>
              </w:rPr>
              <w:t>107(</w:t>
            </w:r>
            <w:proofErr w:type="gramStart"/>
            <w:r w:rsidRPr="00036FC9">
              <w:rPr>
                <w:rFonts w:asciiTheme="minorEastAsia" w:hAnsiTheme="minorEastAsia" w:hint="eastAsia"/>
                <w:sz w:val="20"/>
                <w:szCs w:val="20"/>
              </w:rPr>
              <w:t>B,C</w:t>
            </w:r>
            <w:proofErr w:type="gramEnd"/>
            <w:r w:rsidRPr="00036FC9">
              <w:rPr>
                <w:rFonts w:asciiTheme="minorEastAsia" w:hAnsiTheme="minorEastAsia" w:hint="eastAsia"/>
                <w:sz w:val="20"/>
                <w:szCs w:val="20"/>
              </w:rPr>
              <w:t>)</w:t>
            </w:r>
          </w:p>
        </w:tc>
        <w:tc>
          <w:tcPr>
            <w:tcW w:w="9497" w:type="dxa"/>
          </w:tcPr>
          <w:p w14:paraId="2280563A" w14:textId="14F1BCAF" w:rsidR="00302A4E" w:rsidRPr="00036FC9" w:rsidRDefault="00302A4E" w:rsidP="00302A4E">
            <w:pPr>
              <w:spacing w:line="240" w:lineRule="exact"/>
              <w:rPr>
                <w:rFonts w:asciiTheme="minorEastAsia" w:hAnsiTheme="minorEastAsia"/>
                <w:sz w:val="20"/>
                <w:szCs w:val="20"/>
              </w:rPr>
            </w:pPr>
            <w:r w:rsidRPr="00036FC9">
              <w:rPr>
                <w:rFonts w:asciiTheme="minorEastAsia" w:hAnsiTheme="minorEastAsia" w:hint="eastAsia"/>
                <w:sz w:val="20"/>
                <w:szCs w:val="20"/>
              </w:rPr>
              <w:t>29. 下列何者非我國刑法之法定刑？</w:t>
            </w:r>
            <w:r>
              <w:rPr>
                <w:rFonts w:asciiTheme="minorEastAsia" w:hAnsiTheme="minorEastAsia" w:hint="eastAsia"/>
                <w:sz w:val="20"/>
                <w:szCs w:val="20"/>
              </w:rPr>
              <w:t xml:space="preserve">  </w:t>
            </w:r>
            <w:r>
              <w:rPr>
                <w:rFonts w:asciiTheme="minorEastAsia" w:hAnsiTheme="minorEastAsia"/>
                <w:sz w:val="20"/>
                <w:szCs w:val="20"/>
              </w:rPr>
              <w:t xml:space="preserve">                    </w:t>
            </w:r>
            <w:r w:rsidRPr="00036FC9">
              <w:rPr>
                <w:rFonts w:asciiTheme="minorEastAsia" w:hAnsiTheme="minorEastAsia" w:hint="eastAsia"/>
                <w:sz w:val="20"/>
                <w:szCs w:val="20"/>
              </w:rPr>
              <w:t xml:space="preserve"> </w:t>
            </w:r>
            <w:r w:rsidR="00064609">
              <w:rPr>
                <w:rFonts w:asciiTheme="minorEastAsia" w:hAnsiTheme="minorEastAsia"/>
                <w:sz w:val="20"/>
                <w:szCs w:val="20"/>
              </w:rPr>
              <w:t xml:space="preserve">     </w:t>
            </w:r>
            <w:r w:rsidRPr="00036FC9">
              <w:rPr>
                <w:rFonts w:asciiTheme="minorEastAsia" w:hAnsiTheme="minorEastAsia" w:hint="eastAsia"/>
                <w:sz w:val="20"/>
                <w:szCs w:val="20"/>
              </w:rPr>
              <w:t>(A)死刑 (B)沒收 (C)強制治療 (D)拘役</w:t>
            </w:r>
          </w:p>
        </w:tc>
        <w:tc>
          <w:tcPr>
            <w:tcW w:w="567" w:type="dxa"/>
            <w:vAlign w:val="center"/>
          </w:tcPr>
          <w:p w14:paraId="3078C16B" w14:textId="77777777" w:rsidR="00302A4E" w:rsidRPr="00036FC9" w:rsidRDefault="00302A4E" w:rsidP="00302A4E">
            <w:pPr>
              <w:spacing w:line="240" w:lineRule="exact"/>
              <w:rPr>
                <w:rFonts w:asciiTheme="minorEastAsia" w:hAnsiTheme="minorEastAsia"/>
                <w:sz w:val="16"/>
                <w:szCs w:val="16"/>
              </w:rPr>
            </w:pPr>
          </w:p>
        </w:tc>
      </w:tr>
      <w:tr w:rsidR="00302A4E" w:rsidRPr="00036FC9" w14:paraId="2E9981C0" w14:textId="77777777" w:rsidTr="00DE7DC3">
        <w:tc>
          <w:tcPr>
            <w:tcW w:w="993" w:type="dxa"/>
            <w:vAlign w:val="center"/>
          </w:tcPr>
          <w:p w14:paraId="0125AB7C"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69AFC5DC" w14:textId="77777777" w:rsidR="004C0E11" w:rsidRDefault="004C0E11" w:rsidP="00CA3B46">
            <w:pPr>
              <w:spacing w:line="240" w:lineRule="exact"/>
              <w:ind w:leftChars="100" w:left="240"/>
              <w:rPr>
                <w:rFonts w:asciiTheme="minorEastAsia" w:hAnsiTheme="minorEastAsia"/>
                <w:sz w:val="20"/>
                <w:szCs w:val="20"/>
              </w:rPr>
            </w:pPr>
            <w:r w:rsidRPr="004C0E11">
              <w:rPr>
                <w:rFonts w:asciiTheme="minorEastAsia" w:hAnsiTheme="minorEastAsia" w:hint="eastAsia"/>
                <w:sz w:val="20"/>
                <w:szCs w:val="20"/>
              </w:rPr>
              <w:t>沒收是除刑罰與保安處分外之第三種制裁。</w:t>
            </w:r>
          </w:p>
          <w:p w14:paraId="01A445EC" w14:textId="174689A7" w:rsidR="004C0E11" w:rsidRPr="004C0E11" w:rsidRDefault="004C0E11" w:rsidP="00CA3B46">
            <w:pPr>
              <w:spacing w:line="240" w:lineRule="exact"/>
              <w:ind w:leftChars="100" w:left="240"/>
              <w:rPr>
                <w:rFonts w:asciiTheme="minorEastAsia" w:hAnsiTheme="minorEastAsia"/>
                <w:sz w:val="20"/>
                <w:szCs w:val="20"/>
              </w:rPr>
            </w:pPr>
            <w:r w:rsidRPr="004C0E11">
              <w:rPr>
                <w:rFonts w:asciiTheme="minorEastAsia" w:hAnsiTheme="minorEastAsia" w:hint="eastAsia"/>
                <w:sz w:val="20"/>
                <w:szCs w:val="20"/>
              </w:rPr>
              <w:t>與舊制不同，沒收不再屬於從刑，而是保安處分與刑罰之外的第三種法律效果。</w:t>
            </w:r>
          </w:p>
          <w:p w14:paraId="2B0A7723" w14:textId="1D70D616" w:rsidR="004C0E11" w:rsidRPr="004C0E11" w:rsidRDefault="004C0E11" w:rsidP="00CA3B46">
            <w:pPr>
              <w:spacing w:line="240" w:lineRule="exact"/>
              <w:ind w:leftChars="100" w:left="240" w:firstLineChars="3250" w:firstLine="6500"/>
              <w:rPr>
                <w:rFonts w:asciiTheme="minorEastAsia" w:hAnsiTheme="minorEastAsia"/>
                <w:sz w:val="20"/>
                <w:szCs w:val="20"/>
              </w:rPr>
            </w:pPr>
            <w:proofErr w:type="gramStart"/>
            <w:r w:rsidRPr="00A3201D">
              <w:rPr>
                <w:rFonts w:asciiTheme="minorEastAsia" w:hAnsiTheme="minorEastAsia" w:hint="eastAsia"/>
                <w:sz w:val="20"/>
                <w:szCs w:val="20"/>
                <w:highlight w:val="yellow"/>
              </w:rPr>
              <w:t>摩友口訣</w:t>
            </w:r>
            <w:proofErr w:type="gramEnd"/>
            <w:r w:rsidRPr="00A3201D">
              <w:rPr>
                <w:rFonts w:asciiTheme="minorEastAsia" w:hAnsiTheme="minorEastAsia" w:hint="eastAsia"/>
                <w:sz w:val="20"/>
                <w:szCs w:val="20"/>
                <w:highlight w:val="yellow"/>
              </w:rPr>
              <w:t>：驅趕煎包進工寮</w:t>
            </w:r>
          </w:p>
          <w:p w14:paraId="1D307310" w14:textId="4B89347F" w:rsidR="00302A4E" w:rsidRPr="00036FC9" w:rsidRDefault="004C0E11" w:rsidP="00CA3B46">
            <w:pPr>
              <w:spacing w:line="240" w:lineRule="exact"/>
              <w:ind w:leftChars="100" w:left="240"/>
              <w:rPr>
                <w:rFonts w:asciiTheme="minorEastAsia" w:hAnsiTheme="minorEastAsia"/>
                <w:sz w:val="20"/>
                <w:szCs w:val="20"/>
              </w:rPr>
            </w:pPr>
            <w:r w:rsidRPr="004C0E11">
              <w:rPr>
                <w:rFonts w:asciiTheme="minorEastAsia" w:hAnsiTheme="minorEastAsia" w:hint="eastAsia"/>
                <w:sz w:val="20"/>
                <w:szCs w:val="20"/>
              </w:rPr>
              <w:t>保安處分：感化教育、監護、禁戒、保護管束、強制工作、強制治療、驅逐出境</w:t>
            </w:r>
          </w:p>
        </w:tc>
        <w:tc>
          <w:tcPr>
            <w:tcW w:w="567" w:type="dxa"/>
            <w:vAlign w:val="center"/>
          </w:tcPr>
          <w:p w14:paraId="66BAFD6F" w14:textId="77777777" w:rsidR="00302A4E" w:rsidRPr="00036FC9" w:rsidRDefault="00302A4E" w:rsidP="00302A4E">
            <w:pPr>
              <w:spacing w:line="240" w:lineRule="exact"/>
              <w:rPr>
                <w:rFonts w:asciiTheme="minorEastAsia" w:hAnsiTheme="minorEastAsia"/>
                <w:sz w:val="16"/>
                <w:szCs w:val="16"/>
              </w:rPr>
            </w:pPr>
          </w:p>
        </w:tc>
      </w:tr>
      <w:tr w:rsidR="00302A4E" w:rsidRPr="00036FC9" w14:paraId="1F73FE1F" w14:textId="77777777" w:rsidTr="00DE7DC3">
        <w:tc>
          <w:tcPr>
            <w:tcW w:w="993" w:type="dxa"/>
            <w:vAlign w:val="center"/>
          </w:tcPr>
          <w:p w14:paraId="7BEA9560" w14:textId="2123D7A0" w:rsidR="00302A4E" w:rsidRPr="00036FC9" w:rsidRDefault="00302A4E" w:rsidP="00302A4E">
            <w:pPr>
              <w:spacing w:line="240" w:lineRule="exact"/>
              <w:jc w:val="center"/>
              <w:rPr>
                <w:rFonts w:asciiTheme="minorEastAsia" w:hAnsiTheme="minorEastAsia"/>
                <w:sz w:val="20"/>
                <w:szCs w:val="20"/>
              </w:rPr>
            </w:pPr>
            <w:r w:rsidRPr="00E22C4D">
              <w:rPr>
                <w:rFonts w:hint="eastAsia"/>
                <w:sz w:val="20"/>
                <w:szCs w:val="20"/>
              </w:rPr>
              <w:t>109(D</w:t>
            </w:r>
            <w:r>
              <w:rPr>
                <w:sz w:val="20"/>
                <w:szCs w:val="20"/>
              </w:rPr>
              <w:t>)</w:t>
            </w:r>
          </w:p>
        </w:tc>
        <w:tc>
          <w:tcPr>
            <w:tcW w:w="9497" w:type="dxa"/>
          </w:tcPr>
          <w:p w14:paraId="4D70C8B4" w14:textId="77777777" w:rsidR="00302A4E" w:rsidRDefault="00302A4E" w:rsidP="00302A4E">
            <w:pPr>
              <w:spacing w:line="240" w:lineRule="exact"/>
              <w:rPr>
                <w:sz w:val="20"/>
                <w:szCs w:val="20"/>
              </w:rPr>
            </w:pPr>
            <w:r w:rsidRPr="00E22C4D">
              <w:rPr>
                <w:rFonts w:hint="eastAsia"/>
                <w:sz w:val="20"/>
                <w:szCs w:val="20"/>
              </w:rPr>
              <w:t xml:space="preserve">38. </w:t>
            </w:r>
            <w:r w:rsidRPr="00E22C4D">
              <w:rPr>
                <w:rFonts w:hint="eastAsia"/>
                <w:sz w:val="20"/>
                <w:szCs w:val="20"/>
              </w:rPr>
              <w:t>何謂主刑？</w:t>
            </w:r>
            <w:r w:rsidRPr="00E22C4D">
              <w:rPr>
                <w:rFonts w:hint="eastAsia"/>
                <w:sz w:val="20"/>
                <w:szCs w:val="20"/>
              </w:rPr>
              <w:t xml:space="preserve"> </w:t>
            </w:r>
          </w:p>
          <w:p w14:paraId="717185B9" w14:textId="2A8A5E51" w:rsidR="00302A4E" w:rsidRPr="001F140C"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主要的刑罰</w:t>
            </w:r>
            <w:r w:rsidRPr="00E22C4D">
              <w:rPr>
                <w:rFonts w:hint="eastAsia"/>
                <w:sz w:val="20"/>
                <w:szCs w:val="20"/>
              </w:rPr>
              <w:t xml:space="preserve"> (B)</w:t>
            </w:r>
            <w:r w:rsidRPr="00E22C4D">
              <w:rPr>
                <w:rFonts w:hint="eastAsia"/>
                <w:sz w:val="20"/>
                <w:szCs w:val="20"/>
              </w:rPr>
              <w:t>可以對犯人宣告的刑罰</w:t>
            </w:r>
            <w:r w:rsidRPr="00E22C4D">
              <w:rPr>
                <w:rFonts w:hint="eastAsia"/>
                <w:sz w:val="20"/>
                <w:szCs w:val="20"/>
              </w:rPr>
              <w:t xml:space="preserve"> (C)</w:t>
            </w:r>
            <w:r w:rsidRPr="00E22C4D">
              <w:rPr>
                <w:rFonts w:hint="eastAsia"/>
                <w:sz w:val="20"/>
                <w:szCs w:val="20"/>
              </w:rPr>
              <w:t>可以存續下去的刑罰</w:t>
            </w:r>
            <w:r w:rsidRPr="00E22C4D">
              <w:rPr>
                <w:rFonts w:hint="eastAsia"/>
                <w:sz w:val="20"/>
                <w:szCs w:val="20"/>
              </w:rPr>
              <w:t xml:space="preserve"> (D)</w:t>
            </w:r>
            <w:r w:rsidRPr="00E22C4D">
              <w:rPr>
                <w:rFonts w:hint="eastAsia"/>
                <w:sz w:val="20"/>
                <w:szCs w:val="20"/>
              </w:rPr>
              <w:t>對犯罪得獨立科處的刑罰</w:t>
            </w:r>
          </w:p>
        </w:tc>
        <w:tc>
          <w:tcPr>
            <w:tcW w:w="567" w:type="dxa"/>
            <w:vAlign w:val="center"/>
          </w:tcPr>
          <w:p w14:paraId="2B24022B" w14:textId="77777777" w:rsidR="00302A4E" w:rsidRPr="00036FC9" w:rsidRDefault="00302A4E" w:rsidP="00302A4E">
            <w:pPr>
              <w:spacing w:line="240" w:lineRule="exact"/>
              <w:rPr>
                <w:rFonts w:asciiTheme="minorEastAsia" w:hAnsiTheme="minorEastAsia"/>
                <w:sz w:val="16"/>
                <w:szCs w:val="16"/>
              </w:rPr>
            </w:pPr>
          </w:p>
        </w:tc>
      </w:tr>
      <w:tr w:rsidR="00302A4E" w:rsidRPr="00036FC9" w14:paraId="6024EE11" w14:textId="77777777" w:rsidTr="00DE7DC3">
        <w:tc>
          <w:tcPr>
            <w:tcW w:w="993" w:type="dxa"/>
            <w:vAlign w:val="center"/>
          </w:tcPr>
          <w:p w14:paraId="7053F3BF" w14:textId="77777777" w:rsidR="00302A4E" w:rsidRPr="00036FC9" w:rsidRDefault="00302A4E" w:rsidP="00302A4E">
            <w:pPr>
              <w:spacing w:line="240" w:lineRule="exact"/>
              <w:jc w:val="center"/>
              <w:rPr>
                <w:rFonts w:asciiTheme="minorEastAsia" w:hAnsiTheme="minorEastAsia"/>
                <w:sz w:val="20"/>
                <w:szCs w:val="20"/>
                <w:highlight w:val="yellow"/>
              </w:rPr>
            </w:pPr>
          </w:p>
        </w:tc>
        <w:tc>
          <w:tcPr>
            <w:tcW w:w="9497" w:type="dxa"/>
          </w:tcPr>
          <w:p w14:paraId="5FBADBDF" w14:textId="5760B009" w:rsidR="00302A4E" w:rsidRPr="00036FC9" w:rsidRDefault="00302A4E" w:rsidP="00302A4E">
            <w:pPr>
              <w:spacing w:line="240" w:lineRule="exact"/>
              <w:ind w:firstLineChars="200" w:firstLine="400"/>
              <w:rPr>
                <w:rFonts w:asciiTheme="minorEastAsia" w:hAnsiTheme="minorEastAsia"/>
                <w:sz w:val="20"/>
                <w:szCs w:val="20"/>
              </w:rPr>
            </w:pPr>
            <w:r w:rsidRPr="00377F34">
              <w:rPr>
                <w:rFonts w:asciiTheme="minorEastAsia" w:hAnsiTheme="minorEastAsia" w:hint="eastAsia"/>
                <w:sz w:val="20"/>
                <w:szCs w:val="20"/>
              </w:rPr>
              <w:t>刑罰依其得否獨立科處，可分為主刑與從刑(刑法第32條)。</w:t>
            </w:r>
          </w:p>
        </w:tc>
        <w:tc>
          <w:tcPr>
            <w:tcW w:w="567" w:type="dxa"/>
            <w:vAlign w:val="center"/>
          </w:tcPr>
          <w:p w14:paraId="1E91F306" w14:textId="77777777" w:rsidR="00302A4E" w:rsidRPr="00036FC9" w:rsidRDefault="00302A4E" w:rsidP="00302A4E">
            <w:pPr>
              <w:spacing w:line="240" w:lineRule="exact"/>
              <w:rPr>
                <w:rFonts w:asciiTheme="minorEastAsia" w:hAnsiTheme="minorEastAsia"/>
                <w:sz w:val="16"/>
                <w:szCs w:val="16"/>
              </w:rPr>
            </w:pPr>
          </w:p>
        </w:tc>
      </w:tr>
      <w:tr w:rsidR="00302A4E" w:rsidRPr="00036FC9" w14:paraId="4049E6E8" w14:textId="77777777" w:rsidTr="00DE7DC3">
        <w:tc>
          <w:tcPr>
            <w:tcW w:w="993" w:type="dxa"/>
            <w:vAlign w:val="center"/>
          </w:tcPr>
          <w:p w14:paraId="03CDE78F"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0D390336" w14:textId="77777777" w:rsidR="00302A4E" w:rsidRPr="00036FC9" w:rsidRDefault="00302A4E" w:rsidP="00302A4E">
            <w:pPr>
              <w:spacing w:line="240" w:lineRule="exact"/>
              <w:rPr>
                <w:rFonts w:asciiTheme="minorEastAsia" w:hAnsiTheme="minorEastAsia"/>
                <w:sz w:val="20"/>
                <w:szCs w:val="20"/>
              </w:rPr>
            </w:pPr>
          </w:p>
        </w:tc>
        <w:tc>
          <w:tcPr>
            <w:tcW w:w="567" w:type="dxa"/>
            <w:vAlign w:val="center"/>
          </w:tcPr>
          <w:p w14:paraId="5F3CF32D" w14:textId="77777777" w:rsidR="00302A4E" w:rsidRPr="00036FC9" w:rsidRDefault="00302A4E" w:rsidP="00302A4E">
            <w:pPr>
              <w:spacing w:line="240" w:lineRule="exact"/>
              <w:rPr>
                <w:rFonts w:asciiTheme="minorEastAsia" w:hAnsiTheme="minorEastAsia"/>
                <w:sz w:val="16"/>
                <w:szCs w:val="16"/>
              </w:rPr>
            </w:pPr>
          </w:p>
        </w:tc>
      </w:tr>
      <w:tr w:rsidR="00302A4E" w:rsidRPr="00C33694" w14:paraId="7E267BE3" w14:textId="77777777" w:rsidTr="00DE7DC3">
        <w:tc>
          <w:tcPr>
            <w:tcW w:w="993" w:type="dxa"/>
            <w:vAlign w:val="center"/>
          </w:tcPr>
          <w:p w14:paraId="6E2C18C9"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刑法2-</w:t>
            </w:r>
            <w:r w:rsidRPr="00C33694">
              <w:rPr>
                <w:rFonts w:asciiTheme="minorEastAsia" w:hAnsiTheme="minorEastAsia"/>
                <w:b/>
                <w:sz w:val="20"/>
                <w:szCs w:val="20"/>
                <w:highlight w:val="yellow"/>
              </w:rPr>
              <w:t>2</w:t>
            </w:r>
          </w:p>
        </w:tc>
        <w:tc>
          <w:tcPr>
            <w:tcW w:w="9497" w:type="dxa"/>
          </w:tcPr>
          <w:p w14:paraId="2CBFD44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刑之輕重</w:t>
            </w:r>
            <w:proofErr w:type="gramStart"/>
            <w:r w:rsidRPr="00C33694">
              <w:rPr>
                <w:rFonts w:asciiTheme="minorEastAsia" w:hAnsiTheme="minorEastAsia" w:hint="eastAsia"/>
                <w:b/>
                <w:sz w:val="20"/>
                <w:szCs w:val="20"/>
                <w:highlight w:val="yellow"/>
              </w:rPr>
              <w:t>與易刑</w:t>
            </w:r>
            <w:proofErr w:type="gramEnd"/>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637</w:t>
            </w:r>
          </w:p>
        </w:tc>
        <w:tc>
          <w:tcPr>
            <w:tcW w:w="567" w:type="dxa"/>
            <w:vAlign w:val="center"/>
          </w:tcPr>
          <w:p w14:paraId="56405C6C"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036FC9" w14:paraId="542780AE" w14:textId="77777777" w:rsidTr="00DE7DC3">
        <w:tc>
          <w:tcPr>
            <w:tcW w:w="993" w:type="dxa"/>
            <w:vAlign w:val="center"/>
          </w:tcPr>
          <w:p w14:paraId="256BBFCF" w14:textId="30F0C47E" w:rsidR="00302A4E" w:rsidRPr="00036FC9" w:rsidRDefault="00302A4E" w:rsidP="00302A4E">
            <w:pPr>
              <w:spacing w:line="240" w:lineRule="exact"/>
              <w:jc w:val="center"/>
              <w:rPr>
                <w:rFonts w:asciiTheme="minorEastAsia" w:hAnsiTheme="minorEastAsia"/>
                <w:sz w:val="20"/>
                <w:szCs w:val="20"/>
                <w:highlight w:val="yellow"/>
              </w:rPr>
            </w:pPr>
            <w:r w:rsidRPr="00E22C4D">
              <w:rPr>
                <w:rFonts w:hint="eastAsia"/>
                <w:sz w:val="20"/>
                <w:szCs w:val="20"/>
              </w:rPr>
              <w:t>105(A)</w:t>
            </w:r>
          </w:p>
        </w:tc>
        <w:tc>
          <w:tcPr>
            <w:tcW w:w="9497" w:type="dxa"/>
          </w:tcPr>
          <w:p w14:paraId="1350E10C" w14:textId="77777777" w:rsidR="00302A4E" w:rsidRDefault="00302A4E" w:rsidP="00302A4E">
            <w:pPr>
              <w:spacing w:line="240" w:lineRule="exact"/>
              <w:rPr>
                <w:sz w:val="20"/>
                <w:szCs w:val="20"/>
              </w:rPr>
            </w:pPr>
            <w:r w:rsidRPr="00E22C4D">
              <w:rPr>
                <w:rFonts w:hint="eastAsia"/>
                <w:sz w:val="20"/>
                <w:szCs w:val="20"/>
              </w:rPr>
              <w:t xml:space="preserve">47. </w:t>
            </w:r>
            <w:proofErr w:type="gramStart"/>
            <w:r w:rsidRPr="00E22C4D">
              <w:rPr>
                <w:rFonts w:hint="eastAsia"/>
                <w:sz w:val="20"/>
                <w:szCs w:val="20"/>
              </w:rPr>
              <w:t>甲犯業務</w:t>
            </w:r>
            <w:proofErr w:type="gramEnd"/>
            <w:r w:rsidRPr="00E22C4D">
              <w:rPr>
                <w:rFonts w:hint="eastAsia"/>
                <w:sz w:val="20"/>
                <w:szCs w:val="20"/>
              </w:rPr>
              <w:t>過失傷害罪，須受法院多久以下之有期徒刑宣告，始得依《刑法》第</w:t>
            </w:r>
            <w:r w:rsidRPr="00E22C4D">
              <w:rPr>
                <w:rFonts w:hint="eastAsia"/>
                <w:sz w:val="20"/>
                <w:szCs w:val="20"/>
              </w:rPr>
              <w:t>41</w:t>
            </w:r>
            <w:r w:rsidRPr="00E22C4D">
              <w:rPr>
                <w:rFonts w:hint="eastAsia"/>
                <w:sz w:val="20"/>
                <w:szCs w:val="20"/>
              </w:rPr>
              <w:t>條規定</w:t>
            </w:r>
          </w:p>
          <w:p w14:paraId="31AA23EB" w14:textId="18E045B7" w:rsidR="00302A4E" w:rsidRPr="00036FC9"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為易科罰金？</w:t>
            </w:r>
            <w:r w:rsidRPr="00E22C4D">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rFonts w:hint="eastAsia"/>
                <w:sz w:val="20"/>
                <w:szCs w:val="20"/>
              </w:rPr>
              <w:t>(A) 6</w:t>
            </w:r>
            <w:r w:rsidRPr="00E22C4D">
              <w:rPr>
                <w:rFonts w:hint="eastAsia"/>
                <w:sz w:val="20"/>
                <w:szCs w:val="20"/>
              </w:rPr>
              <w:t>個月</w:t>
            </w:r>
            <w:r w:rsidRPr="00E22C4D">
              <w:rPr>
                <w:rFonts w:hint="eastAsia"/>
                <w:sz w:val="20"/>
                <w:szCs w:val="20"/>
              </w:rPr>
              <w:t xml:space="preserve"> (B) 1</w:t>
            </w:r>
            <w:r w:rsidRPr="00E22C4D">
              <w:rPr>
                <w:rFonts w:hint="eastAsia"/>
                <w:sz w:val="20"/>
                <w:szCs w:val="20"/>
              </w:rPr>
              <w:t>年</w:t>
            </w:r>
            <w:r w:rsidRPr="00E22C4D">
              <w:rPr>
                <w:rFonts w:hint="eastAsia"/>
                <w:sz w:val="20"/>
                <w:szCs w:val="20"/>
              </w:rPr>
              <w:t xml:space="preserve"> (C) 1</w:t>
            </w:r>
            <w:r w:rsidRPr="00E22C4D">
              <w:rPr>
                <w:rFonts w:hint="eastAsia"/>
                <w:sz w:val="20"/>
                <w:szCs w:val="20"/>
              </w:rPr>
              <w:t>年</w:t>
            </w:r>
            <w:r w:rsidRPr="00E22C4D">
              <w:rPr>
                <w:rFonts w:hint="eastAsia"/>
                <w:sz w:val="20"/>
                <w:szCs w:val="20"/>
              </w:rPr>
              <w:t>6</w:t>
            </w:r>
            <w:r w:rsidRPr="00E22C4D">
              <w:rPr>
                <w:rFonts w:hint="eastAsia"/>
                <w:sz w:val="20"/>
                <w:szCs w:val="20"/>
              </w:rPr>
              <w:t>個月</w:t>
            </w:r>
            <w:r w:rsidRPr="00E22C4D">
              <w:rPr>
                <w:rFonts w:hint="eastAsia"/>
                <w:sz w:val="20"/>
                <w:szCs w:val="20"/>
              </w:rPr>
              <w:t xml:space="preserve"> (D) 2</w:t>
            </w:r>
            <w:r w:rsidRPr="00E22C4D">
              <w:rPr>
                <w:rFonts w:hint="eastAsia"/>
                <w:sz w:val="20"/>
                <w:szCs w:val="20"/>
              </w:rPr>
              <w:t>年</w:t>
            </w:r>
          </w:p>
        </w:tc>
        <w:tc>
          <w:tcPr>
            <w:tcW w:w="567" w:type="dxa"/>
            <w:vAlign w:val="center"/>
          </w:tcPr>
          <w:p w14:paraId="6730BF4B" w14:textId="77777777" w:rsidR="00302A4E" w:rsidRPr="00036FC9" w:rsidRDefault="00302A4E" w:rsidP="00302A4E">
            <w:pPr>
              <w:spacing w:line="240" w:lineRule="exact"/>
              <w:rPr>
                <w:rFonts w:asciiTheme="minorEastAsia" w:hAnsiTheme="minorEastAsia"/>
                <w:sz w:val="16"/>
                <w:szCs w:val="16"/>
              </w:rPr>
            </w:pPr>
          </w:p>
        </w:tc>
      </w:tr>
      <w:tr w:rsidR="00302A4E" w:rsidRPr="00036FC9" w14:paraId="5BB7DD21" w14:textId="77777777" w:rsidTr="00DE7DC3">
        <w:tc>
          <w:tcPr>
            <w:tcW w:w="993" w:type="dxa"/>
            <w:vAlign w:val="center"/>
          </w:tcPr>
          <w:p w14:paraId="0A806449" w14:textId="77777777" w:rsidR="00302A4E" w:rsidRPr="00036FC9" w:rsidRDefault="00302A4E" w:rsidP="00302A4E">
            <w:pPr>
              <w:spacing w:line="240" w:lineRule="exact"/>
              <w:jc w:val="center"/>
              <w:rPr>
                <w:rFonts w:asciiTheme="minorEastAsia" w:hAnsiTheme="minorEastAsia"/>
                <w:sz w:val="20"/>
                <w:szCs w:val="20"/>
                <w:highlight w:val="yellow"/>
              </w:rPr>
            </w:pPr>
          </w:p>
        </w:tc>
        <w:tc>
          <w:tcPr>
            <w:tcW w:w="9497" w:type="dxa"/>
          </w:tcPr>
          <w:p w14:paraId="31B4778C" w14:textId="77777777" w:rsidR="00302A4E" w:rsidRPr="006C0E36" w:rsidRDefault="00302A4E" w:rsidP="00302A4E">
            <w:pPr>
              <w:spacing w:line="240" w:lineRule="exact"/>
              <w:ind w:firstLineChars="200" w:firstLine="400"/>
              <w:rPr>
                <w:rFonts w:asciiTheme="minorEastAsia" w:hAnsiTheme="minorEastAsia"/>
                <w:sz w:val="20"/>
                <w:szCs w:val="20"/>
              </w:rPr>
            </w:pPr>
            <w:r w:rsidRPr="006C0E36">
              <w:rPr>
                <w:rFonts w:asciiTheme="minorEastAsia" w:hAnsiTheme="minorEastAsia" w:hint="eastAsia"/>
                <w:sz w:val="20"/>
                <w:szCs w:val="20"/>
              </w:rPr>
              <w:t>第 41 條</w:t>
            </w:r>
          </w:p>
          <w:p w14:paraId="10AC6964" w14:textId="77777777" w:rsidR="00302A4E" w:rsidRDefault="00302A4E" w:rsidP="00302A4E">
            <w:pPr>
              <w:spacing w:line="240" w:lineRule="exact"/>
              <w:ind w:leftChars="100" w:left="240" w:firstLineChars="200" w:firstLine="400"/>
              <w:rPr>
                <w:rFonts w:asciiTheme="minorEastAsia" w:hAnsiTheme="minorEastAsia"/>
                <w:sz w:val="20"/>
                <w:szCs w:val="20"/>
              </w:rPr>
            </w:pPr>
            <w:r w:rsidRPr="006C0E36">
              <w:rPr>
                <w:rFonts w:asciiTheme="minorEastAsia" w:hAnsiTheme="minorEastAsia" w:hint="eastAsia"/>
                <w:sz w:val="20"/>
                <w:szCs w:val="20"/>
              </w:rPr>
              <w:t>犯最重本刑為五年以下有期徒刑以下之刑之罪，而受六月以下有期徒刑或拘役之宣告者</w:t>
            </w:r>
          </w:p>
          <w:p w14:paraId="248C3065" w14:textId="77777777" w:rsidR="00302A4E" w:rsidRDefault="00302A4E" w:rsidP="00302A4E">
            <w:pPr>
              <w:spacing w:line="240" w:lineRule="exact"/>
              <w:ind w:leftChars="100" w:left="240" w:firstLineChars="200" w:firstLine="400"/>
              <w:rPr>
                <w:rFonts w:asciiTheme="minorEastAsia" w:hAnsiTheme="minorEastAsia"/>
                <w:sz w:val="20"/>
                <w:szCs w:val="20"/>
              </w:rPr>
            </w:pPr>
            <w:r w:rsidRPr="006C0E36">
              <w:rPr>
                <w:rFonts w:asciiTheme="minorEastAsia" w:hAnsiTheme="minorEastAsia" w:hint="eastAsia"/>
                <w:sz w:val="20"/>
                <w:szCs w:val="20"/>
              </w:rPr>
              <w:t>，得以新臺幣一千元、二千元或三千元折算一日，易科罰金。</w:t>
            </w:r>
          </w:p>
          <w:p w14:paraId="7A940C86" w14:textId="31296317" w:rsidR="00302A4E" w:rsidRPr="00036FC9" w:rsidRDefault="00302A4E" w:rsidP="00302A4E">
            <w:pPr>
              <w:spacing w:line="240" w:lineRule="exact"/>
              <w:ind w:leftChars="100" w:left="240" w:firstLineChars="200" w:firstLine="400"/>
              <w:rPr>
                <w:rFonts w:asciiTheme="minorEastAsia" w:hAnsiTheme="minorEastAsia"/>
                <w:sz w:val="20"/>
                <w:szCs w:val="20"/>
              </w:rPr>
            </w:pPr>
            <w:r w:rsidRPr="006C0E36">
              <w:rPr>
                <w:rFonts w:asciiTheme="minorEastAsia" w:hAnsiTheme="minorEastAsia" w:hint="eastAsia"/>
                <w:sz w:val="20"/>
                <w:szCs w:val="20"/>
              </w:rPr>
              <w:t>但易科罰金，難收矯正之效或難以維持法秩序者，不在此限。</w:t>
            </w:r>
          </w:p>
        </w:tc>
        <w:tc>
          <w:tcPr>
            <w:tcW w:w="567" w:type="dxa"/>
            <w:vAlign w:val="center"/>
          </w:tcPr>
          <w:p w14:paraId="1CB15FE0" w14:textId="77777777" w:rsidR="00302A4E" w:rsidRPr="00036FC9" w:rsidRDefault="00302A4E" w:rsidP="00302A4E">
            <w:pPr>
              <w:spacing w:line="240" w:lineRule="exact"/>
              <w:rPr>
                <w:rFonts w:asciiTheme="minorEastAsia" w:hAnsiTheme="minorEastAsia"/>
                <w:sz w:val="16"/>
                <w:szCs w:val="16"/>
              </w:rPr>
            </w:pPr>
          </w:p>
        </w:tc>
      </w:tr>
      <w:tr w:rsidR="00302A4E" w:rsidRPr="00036FC9" w14:paraId="25761A79" w14:textId="77777777" w:rsidTr="00DE7DC3">
        <w:tc>
          <w:tcPr>
            <w:tcW w:w="993" w:type="dxa"/>
            <w:vAlign w:val="center"/>
          </w:tcPr>
          <w:p w14:paraId="37AB2324" w14:textId="77777777" w:rsidR="00302A4E" w:rsidRPr="00036FC9" w:rsidRDefault="00302A4E" w:rsidP="00302A4E">
            <w:pPr>
              <w:spacing w:line="240" w:lineRule="exact"/>
              <w:jc w:val="center"/>
              <w:rPr>
                <w:rFonts w:asciiTheme="minorEastAsia" w:hAnsiTheme="minorEastAsia"/>
                <w:sz w:val="20"/>
                <w:szCs w:val="20"/>
                <w:highlight w:val="yellow"/>
              </w:rPr>
            </w:pPr>
          </w:p>
        </w:tc>
        <w:tc>
          <w:tcPr>
            <w:tcW w:w="9497" w:type="dxa"/>
          </w:tcPr>
          <w:p w14:paraId="3B6FE1FD" w14:textId="77777777" w:rsidR="00302A4E" w:rsidRPr="00036FC9" w:rsidRDefault="00302A4E" w:rsidP="00302A4E">
            <w:pPr>
              <w:spacing w:line="240" w:lineRule="exact"/>
              <w:rPr>
                <w:rFonts w:asciiTheme="minorEastAsia" w:hAnsiTheme="minorEastAsia"/>
                <w:sz w:val="20"/>
                <w:szCs w:val="20"/>
              </w:rPr>
            </w:pPr>
          </w:p>
        </w:tc>
        <w:tc>
          <w:tcPr>
            <w:tcW w:w="567" w:type="dxa"/>
            <w:vAlign w:val="center"/>
          </w:tcPr>
          <w:p w14:paraId="4E3D6C71" w14:textId="77777777" w:rsidR="00302A4E" w:rsidRPr="00036FC9" w:rsidRDefault="00302A4E" w:rsidP="00302A4E">
            <w:pPr>
              <w:spacing w:line="240" w:lineRule="exact"/>
              <w:rPr>
                <w:rFonts w:asciiTheme="minorEastAsia" w:hAnsiTheme="minorEastAsia"/>
                <w:sz w:val="16"/>
                <w:szCs w:val="16"/>
              </w:rPr>
            </w:pPr>
          </w:p>
        </w:tc>
      </w:tr>
      <w:tr w:rsidR="00302A4E" w:rsidRPr="00C33694" w14:paraId="1518531D" w14:textId="77777777" w:rsidTr="00DE7DC3">
        <w:tc>
          <w:tcPr>
            <w:tcW w:w="993" w:type="dxa"/>
            <w:vAlign w:val="center"/>
          </w:tcPr>
          <w:p w14:paraId="3EE24B41" w14:textId="77777777" w:rsidR="00302A4E" w:rsidRPr="005B2CA6" w:rsidRDefault="00302A4E" w:rsidP="00302A4E">
            <w:pPr>
              <w:spacing w:line="240" w:lineRule="exact"/>
              <w:jc w:val="center"/>
              <w:rPr>
                <w:rFonts w:asciiTheme="minorEastAsia" w:hAnsiTheme="minorEastAsia"/>
                <w:b/>
                <w:sz w:val="20"/>
                <w:szCs w:val="20"/>
                <w:highlight w:val="cyan"/>
              </w:rPr>
            </w:pPr>
            <w:r w:rsidRPr="005B2CA6">
              <w:rPr>
                <w:rFonts w:asciiTheme="minorEastAsia" w:hAnsiTheme="minorEastAsia" w:hint="eastAsia"/>
                <w:b/>
                <w:sz w:val="20"/>
                <w:szCs w:val="20"/>
                <w:highlight w:val="cyan"/>
              </w:rPr>
              <w:lastRenderedPageBreak/>
              <w:t>刑法2-</w:t>
            </w:r>
            <w:r w:rsidRPr="005B2CA6">
              <w:rPr>
                <w:rFonts w:asciiTheme="minorEastAsia" w:hAnsiTheme="minorEastAsia"/>
                <w:b/>
                <w:sz w:val="20"/>
                <w:szCs w:val="20"/>
                <w:highlight w:val="cyan"/>
              </w:rPr>
              <w:t>2</w:t>
            </w:r>
          </w:p>
        </w:tc>
        <w:tc>
          <w:tcPr>
            <w:tcW w:w="9497" w:type="dxa"/>
          </w:tcPr>
          <w:p w14:paraId="0A6DD867" w14:textId="77777777" w:rsidR="00302A4E" w:rsidRPr="005B2CA6" w:rsidRDefault="00302A4E" w:rsidP="00302A4E">
            <w:pPr>
              <w:spacing w:line="240" w:lineRule="exact"/>
              <w:rPr>
                <w:rFonts w:asciiTheme="minorEastAsia" w:hAnsiTheme="minorEastAsia"/>
                <w:b/>
                <w:sz w:val="20"/>
                <w:szCs w:val="20"/>
                <w:highlight w:val="cyan"/>
              </w:rPr>
            </w:pPr>
            <w:r w:rsidRPr="005B2CA6">
              <w:rPr>
                <w:rFonts w:asciiTheme="minorEastAsia" w:hAnsiTheme="minorEastAsia" w:hint="eastAsia"/>
                <w:b/>
                <w:sz w:val="20"/>
                <w:szCs w:val="20"/>
                <w:highlight w:val="cyan"/>
              </w:rPr>
              <w:t>刑之輕重</w:t>
            </w:r>
            <w:proofErr w:type="gramStart"/>
            <w:r w:rsidRPr="005B2CA6">
              <w:rPr>
                <w:rFonts w:asciiTheme="minorEastAsia" w:hAnsiTheme="minorEastAsia" w:hint="eastAsia"/>
                <w:b/>
                <w:sz w:val="20"/>
                <w:szCs w:val="20"/>
                <w:highlight w:val="cyan"/>
              </w:rPr>
              <w:t>與易刑</w:t>
            </w:r>
            <w:proofErr w:type="gramEnd"/>
            <w:r w:rsidRPr="005B2CA6">
              <w:rPr>
                <w:rFonts w:asciiTheme="minorEastAsia" w:hAnsiTheme="minorEastAsia" w:hint="eastAsia"/>
                <w:b/>
                <w:sz w:val="20"/>
                <w:szCs w:val="20"/>
                <w:highlight w:val="cyan"/>
              </w:rPr>
              <w:t xml:space="preserve"> </w:t>
            </w:r>
            <w:r w:rsidRPr="005B2CA6">
              <w:rPr>
                <w:rFonts w:asciiTheme="minorEastAsia" w:hAnsiTheme="minorEastAsia"/>
                <w:b/>
                <w:sz w:val="20"/>
                <w:szCs w:val="20"/>
                <w:highlight w:val="cyan"/>
              </w:rPr>
              <w:t xml:space="preserve">&lt; </w:t>
            </w:r>
            <w:r w:rsidRPr="005B2CA6">
              <w:rPr>
                <w:rFonts w:asciiTheme="minorEastAsia" w:hAnsiTheme="minorEastAsia" w:hint="eastAsia"/>
                <w:b/>
                <w:sz w:val="20"/>
                <w:szCs w:val="20"/>
                <w:highlight w:val="cyan"/>
              </w:rPr>
              <w:t>職</w:t>
            </w:r>
            <w:r w:rsidRPr="005B2CA6">
              <w:rPr>
                <w:rFonts w:asciiTheme="minorEastAsia" w:hAnsiTheme="minorEastAsia"/>
                <w:b/>
                <w:sz w:val="20"/>
                <w:szCs w:val="20"/>
                <w:highlight w:val="cyan"/>
              </w:rPr>
              <w:t>員考題</w:t>
            </w:r>
            <w:r w:rsidRPr="005B2CA6">
              <w:rPr>
                <w:rFonts w:asciiTheme="minorEastAsia" w:hAnsiTheme="minorEastAsia" w:hint="eastAsia"/>
                <w:b/>
                <w:sz w:val="20"/>
                <w:szCs w:val="20"/>
                <w:highlight w:val="cyan"/>
              </w:rPr>
              <w:t>&gt;</w:t>
            </w:r>
            <w:r>
              <w:rPr>
                <w:rFonts w:asciiTheme="minorEastAsia" w:hAnsiTheme="minorEastAsia"/>
                <w:b/>
                <w:sz w:val="20"/>
                <w:szCs w:val="20"/>
                <w:highlight w:val="cyan"/>
              </w:rPr>
              <w:t xml:space="preserve">  P 637</w:t>
            </w:r>
          </w:p>
        </w:tc>
        <w:tc>
          <w:tcPr>
            <w:tcW w:w="567" w:type="dxa"/>
            <w:vAlign w:val="center"/>
          </w:tcPr>
          <w:p w14:paraId="3313AE73" w14:textId="77777777" w:rsidR="00302A4E" w:rsidRPr="00C33694" w:rsidRDefault="00302A4E" w:rsidP="00302A4E">
            <w:pPr>
              <w:spacing w:line="240" w:lineRule="exact"/>
              <w:rPr>
                <w:rFonts w:asciiTheme="minorEastAsia" w:hAnsiTheme="minorEastAsia"/>
                <w:b/>
                <w:sz w:val="16"/>
                <w:szCs w:val="16"/>
              </w:rPr>
            </w:pPr>
          </w:p>
        </w:tc>
      </w:tr>
      <w:tr w:rsidR="00302A4E" w:rsidRPr="00036FC9" w14:paraId="492ABD97" w14:textId="77777777" w:rsidTr="00DE7DC3">
        <w:tc>
          <w:tcPr>
            <w:tcW w:w="993" w:type="dxa"/>
            <w:vAlign w:val="center"/>
          </w:tcPr>
          <w:p w14:paraId="61393123" w14:textId="01650284" w:rsidR="00302A4E" w:rsidRPr="00036FC9" w:rsidRDefault="00302A4E" w:rsidP="00302A4E">
            <w:pPr>
              <w:spacing w:line="240" w:lineRule="exact"/>
              <w:jc w:val="center"/>
              <w:rPr>
                <w:rFonts w:asciiTheme="minorEastAsia" w:hAnsiTheme="minorEastAsia"/>
                <w:sz w:val="20"/>
                <w:szCs w:val="20"/>
              </w:rPr>
            </w:pPr>
            <w:r w:rsidRPr="00E22C4D">
              <w:rPr>
                <w:rFonts w:hint="eastAsia"/>
                <w:sz w:val="20"/>
                <w:szCs w:val="20"/>
              </w:rPr>
              <w:t>100(C)</w:t>
            </w:r>
          </w:p>
        </w:tc>
        <w:tc>
          <w:tcPr>
            <w:tcW w:w="9497" w:type="dxa"/>
          </w:tcPr>
          <w:p w14:paraId="1B1E26BF" w14:textId="06F92506" w:rsidR="00302A4E" w:rsidRDefault="00302A4E" w:rsidP="00302A4E">
            <w:pPr>
              <w:spacing w:line="240" w:lineRule="exact"/>
              <w:rPr>
                <w:sz w:val="20"/>
                <w:szCs w:val="20"/>
              </w:rPr>
            </w:pPr>
            <w:r w:rsidRPr="00E22C4D">
              <w:rPr>
                <w:rFonts w:hint="eastAsia"/>
                <w:sz w:val="20"/>
                <w:szCs w:val="20"/>
              </w:rPr>
              <w:t>3</w:t>
            </w:r>
            <w:r>
              <w:rPr>
                <w:sz w:val="20"/>
                <w:szCs w:val="20"/>
              </w:rPr>
              <w:t xml:space="preserve">1. </w:t>
            </w:r>
            <w:r w:rsidRPr="00E22C4D">
              <w:rPr>
                <w:rFonts w:hint="eastAsia"/>
                <w:sz w:val="20"/>
                <w:szCs w:val="20"/>
              </w:rPr>
              <w:t>依我國刑法規定，受拘役或罰金之宣告，而犯罪動機在公益或道義上顯可</w:t>
            </w:r>
            <w:proofErr w:type="gramStart"/>
            <w:r w:rsidRPr="00E22C4D">
              <w:rPr>
                <w:rFonts w:hint="eastAsia"/>
                <w:sz w:val="20"/>
                <w:szCs w:val="20"/>
              </w:rPr>
              <w:t>宥恕者</w:t>
            </w:r>
            <w:proofErr w:type="gramEnd"/>
            <w:r w:rsidRPr="00E22C4D">
              <w:rPr>
                <w:rFonts w:hint="eastAsia"/>
                <w:sz w:val="20"/>
                <w:szCs w:val="20"/>
              </w:rPr>
              <w:t>，得：</w:t>
            </w:r>
            <w:r w:rsidRPr="00E22C4D">
              <w:rPr>
                <w:rFonts w:hint="eastAsia"/>
                <w:sz w:val="20"/>
                <w:szCs w:val="20"/>
              </w:rPr>
              <w:t xml:space="preserve"> </w:t>
            </w:r>
          </w:p>
          <w:p w14:paraId="6A1EEEFE" w14:textId="0327AF2D" w:rsidR="00302A4E" w:rsidRPr="00036FC9"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易服勞役</w:t>
            </w:r>
            <w:r w:rsidRPr="00E22C4D">
              <w:rPr>
                <w:rFonts w:hint="eastAsia"/>
                <w:sz w:val="20"/>
                <w:szCs w:val="20"/>
              </w:rPr>
              <w:t xml:space="preserve"> (B)</w:t>
            </w:r>
            <w:r w:rsidRPr="00E22C4D">
              <w:rPr>
                <w:rFonts w:hint="eastAsia"/>
                <w:sz w:val="20"/>
                <w:szCs w:val="20"/>
              </w:rPr>
              <w:t>易以拘留</w:t>
            </w:r>
            <w:r w:rsidRPr="00E22C4D">
              <w:rPr>
                <w:rFonts w:hint="eastAsia"/>
                <w:sz w:val="20"/>
                <w:szCs w:val="20"/>
              </w:rPr>
              <w:t xml:space="preserve"> (C)</w:t>
            </w:r>
            <w:r w:rsidRPr="00E22C4D">
              <w:rPr>
                <w:rFonts w:hint="eastAsia"/>
                <w:sz w:val="20"/>
                <w:szCs w:val="20"/>
              </w:rPr>
              <w:t>易以訓誡</w:t>
            </w:r>
            <w:r w:rsidRPr="00E22C4D">
              <w:rPr>
                <w:rFonts w:hint="eastAsia"/>
                <w:sz w:val="20"/>
                <w:szCs w:val="20"/>
              </w:rPr>
              <w:t xml:space="preserve"> (D)</w:t>
            </w:r>
            <w:r w:rsidRPr="00E22C4D">
              <w:rPr>
                <w:rFonts w:hint="eastAsia"/>
                <w:sz w:val="20"/>
                <w:szCs w:val="20"/>
              </w:rPr>
              <w:t>易科罰鍰</w:t>
            </w:r>
            <w:r w:rsidRPr="00E22C4D">
              <w:rPr>
                <w:rFonts w:hint="eastAsia"/>
                <w:sz w:val="20"/>
                <w:szCs w:val="20"/>
              </w:rPr>
              <w:t xml:space="preserve"> </w:t>
            </w:r>
          </w:p>
        </w:tc>
        <w:tc>
          <w:tcPr>
            <w:tcW w:w="567" w:type="dxa"/>
            <w:vAlign w:val="center"/>
          </w:tcPr>
          <w:p w14:paraId="3FC379F7" w14:textId="77777777" w:rsidR="00302A4E" w:rsidRPr="00036FC9" w:rsidRDefault="00302A4E" w:rsidP="00302A4E">
            <w:pPr>
              <w:spacing w:line="240" w:lineRule="exact"/>
              <w:rPr>
                <w:rFonts w:asciiTheme="minorEastAsia" w:hAnsiTheme="minorEastAsia"/>
                <w:sz w:val="16"/>
                <w:szCs w:val="16"/>
              </w:rPr>
            </w:pPr>
          </w:p>
        </w:tc>
      </w:tr>
      <w:tr w:rsidR="00600F2B" w:rsidRPr="00036FC9" w14:paraId="15C2C3A9" w14:textId="77777777" w:rsidTr="00DE7DC3">
        <w:tc>
          <w:tcPr>
            <w:tcW w:w="993" w:type="dxa"/>
            <w:vAlign w:val="center"/>
          </w:tcPr>
          <w:p w14:paraId="5C2C52EA" w14:textId="77777777" w:rsidR="00600F2B" w:rsidRPr="00036FC9" w:rsidRDefault="00600F2B" w:rsidP="00302A4E">
            <w:pPr>
              <w:spacing w:line="240" w:lineRule="exact"/>
              <w:jc w:val="center"/>
              <w:rPr>
                <w:rFonts w:asciiTheme="minorEastAsia" w:hAnsiTheme="minorEastAsia"/>
                <w:sz w:val="20"/>
                <w:szCs w:val="20"/>
              </w:rPr>
            </w:pPr>
          </w:p>
        </w:tc>
        <w:tc>
          <w:tcPr>
            <w:tcW w:w="9497" w:type="dxa"/>
          </w:tcPr>
          <w:p w14:paraId="7E77F7DE" w14:textId="66710514" w:rsidR="00600F2B" w:rsidRPr="00600F2B"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 xml:space="preserve">勞役 </w:t>
            </w:r>
            <w:r w:rsidR="00015903">
              <w:rPr>
                <w:rFonts w:asciiTheme="minorEastAsia" w:hAnsiTheme="minorEastAsia" w:hint="eastAsia"/>
                <w:sz w:val="20"/>
                <w:szCs w:val="20"/>
              </w:rPr>
              <w:t>：</w:t>
            </w:r>
            <w:r w:rsidRPr="00600F2B">
              <w:rPr>
                <w:rFonts w:asciiTheme="minorEastAsia" w:hAnsiTheme="minorEastAsia" w:hint="eastAsia"/>
                <w:sz w:val="20"/>
                <w:szCs w:val="20"/>
              </w:rPr>
              <w:t>去監獄裡面勞動，很可憐，做沒滿6小時還不算一日 (刑法42條</w:t>
            </w:r>
          </w:p>
          <w:p w14:paraId="7CC600CA" w14:textId="66A16685" w:rsidR="00600F2B" w:rsidRPr="00600F2B"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 xml:space="preserve">拘留 </w:t>
            </w:r>
            <w:r w:rsidR="00015903">
              <w:rPr>
                <w:rFonts w:asciiTheme="minorEastAsia" w:hAnsiTheme="minorEastAsia" w:hint="eastAsia"/>
                <w:sz w:val="20"/>
                <w:szCs w:val="20"/>
              </w:rPr>
              <w:t>：</w:t>
            </w:r>
            <w:r w:rsidRPr="00600F2B">
              <w:rPr>
                <w:rFonts w:asciiTheme="minorEastAsia" w:hAnsiTheme="minorEastAsia" w:hint="eastAsia"/>
                <w:sz w:val="20"/>
                <w:szCs w:val="20"/>
              </w:rPr>
              <w:t>去拘留所暫時關起來，像是社會秩序維護法第63條，就有處以3日以下拘留之罰則</w:t>
            </w:r>
          </w:p>
          <w:p w14:paraId="531930AE" w14:textId="2C2B1D43" w:rsidR="00600F2B" w:rsidRPr="00600F2B"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 xml:space="preserve">訓誡 </w:t>
            </w:r>
            <w:r w:rsidR="00015903">
              <w:rPr>
                <w:rFonts w:asciiTheme="minorEastAsia" w:hAnsiTheme="minorEastAsia" w:hint="eastAsia"/>
                <w:sz w:val="20"/>
                <w:szCs w:val="20"/>
              </w:rPr>
              <w:t>：</w:t>
            </w:r>
            <w:r w:rsidRPr="00600F2B">
              <w:rPr>
                <w:rFonts w:asciiTheme="minorEastAsia" w:hAnsiTheme="minorEastAsia" w:hint="eastAsia"/>
                <w:sz w:val="20"/>
                <w:szCs w:val="20"/>
              </w:rPr>
              <w:t>被罵一下，通常沒什麼強制力 ; 有口頭也有書面的~  (此題為刑法第43條</w:t>
            </w:r>
          </w:p>
          <w:p w14:paraId="7E7F5EF4" w14:textId="7D03B4F1" w:rsidR="00600F2B" w:rsidRPr="00600F2B"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 xml:space="preserve">罰鍰 </w:t>
            </w:r>
            <w:r w:rsidR="00015903">
              <w:rPr>
                <w:rFonts w:asciiTheme="minorEastAsia" w:hAnsiTheme="minorEastAsia" w:hint="eastAsia"/>
                <w:sz w:val="20"/>
                <w:szCs w:val="20"/>
              </w:rPr>
              <w:t>：</w:t>
            </w:r>
            <w:r w:rsidRPr="00600F2B">
              <w:rPr>
                <w:rFonts w:asciiTheme="minorEastAsia" w:hAnsiTheme="minorEastAsia" w:hint="eastAsia"/>
                <w:sz w:val="20"/>
                <w:szCs w:val="20"/>
              </w:rPr>
              <w:t>違反行政法規的處罰</w:t>
            </w:r>
          </w:p>
          <w:p w14:paraId="2012AFA5" w14:textId="77777777" w:rsidR="00600F2B"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(C) 1.  依我國刑法規定，受拘役或罰金之宣告，而犯罪動機在公益或道義上顯可</w:t>
            </w:r>
            <w:proofErr w:type="gramStart"/>
            <w:r w:rsidRPr="00600F2B">
              <w:rPr>
                <w:rFonts w:asciiTheme="minorEastAsia" w:hAnsiTheme="minorEastAsia" w:hint="eastAsia"/>
                <w:sz w:val="20"/>
                <w:szCs w:val="20"/>
              </w:rPr>
              <w:t>宥恕者</w:t>
            </w:r>
            <w:proofErr w:type="gramEnd"/>
            <w:r w:rsidRPr="00600F2B">
              <w:rPr>
                <w:rFonts w:asciiTheme="minorEastAsia" w:hAnsiTheme="minorEastAsia" w:hint="eastAsia"/>
                <w:sz w:val="20"/>
                <w:szCs w:val="20"/>
              </w:rPr>
              <w:t>，得：</w:t>
            </w:r>
          </w:p>
          <w:p w14:paraId="776AC035" w14:textId="6EDF4389" w:rsidR="00600F2B" w:rsidRPr="00600F2B" w:rsidRDefault="00600F2B" w:rsidP="00600F2B">
            <w:pPr>
              <w:tabs>
                <w:tab w:val="left" w:pos="770"/>
                <w:tab w:val="center" w:pos="5000"/>
                <w:tab w:val="right" w:pos="9281"/>
              </w:tabs>
              <w:spacing w:line="240" w:lineRule="exact"/>
              <w:ind w:leftChars="300" w:left="72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r>
            <w:r w:rsidR="00064609">
              <w:rPr>
                <w:rFonts w:asciiTheme="minorEastAsia" w:hAnsiTheme="minorEastAsia"/>
                <w:sz w:val="20"/>
                <w:szCs w:val="20"/>
              </w:rPr>
              <w:t xml:space="preserve">                                      </w:t>
            </w:r>
            <w:r w:rsidRPr="00600F2B">
              <w:rPr>
                <w:rFonts w:asciiTheme="minorEastAsia" w:hAnsiTheme="minorEastAsia" w:hint="eastAsia"/>
                <w:sz w:val="20"/>
                <w:szCs w:val="20"/>
              </w:rPr>
              <w:t xml:space="preserve"> (A)易服勞役 (B)易以拘留 (C)易以訓誡 (D)易科罰鍰</w:t>
            </w:r>
          </w:p>
          <w:p w14:paraId="2B75CF4C" w14:textId="0BE99952" w:rsidR="00600F2B" w:rsidRPr="00036FC9" w:rsidRDefault="00600F2B" w:rsidP="00600F2B">
            <w:pPr>
              <w:tabs>
                <w:tab w:val="left" w:pos="770"/>
              </w:tabs>
              <w:spacing w:line="240" w:lineRule="exact"/>
              <w:ind w:leftChars="200" w:left="480"/>
              <w:rPr>
                <w:rFonts w:asciiTheme="minorEastAsia" w:hAnsiTheme="minorEastAsia"/>
                <w:sz w:val="20"/>
                <w:szCs w:val="20"/>
              </w:rPr>
            </w:pPr>
            <w:r w:rsidRPr="00600F2B">
              <w:rPr>
                <w:rFonts w:asciiTheme="minorEastAsia" w:hAnsiTheme="minorEastAsia" w:hint="eastAsia"/>
                <w:sz w:val="20"/>
                <w:szCs w:val="20"/>
              </w:rPr>
              <w:t>刑法第 43 條</w:t>
            </w:r>
            <w:r>
              <w:rPr>
                <w:rFonts w:asciiTheme="minorEastAsia" w:hAnsiTheme="minorEastAsia" w:hint="eastAsia"/>
                <w:sz w:val="20"/>
                <w:szCs w:val="20"/>
              </w:rPr>
              <w:t xml:space="preserve">   </w:t>
            </w:r>
            <w:r w:rsidRPr="00600F2B">
              <w:rPr>
                <w:rFonts w:asciiTheme="minorEastAsia" w:hAnsiTheme="minorEastAsia" w:hint="eastAsia"/>
                <w:sz w:val="20"/>
                <w:szCs w:val="20"/>
              </w:rPr>
              <w:t>受拘役或罰金之宣告，而犯罪動機在公益或道義上顯可</w:t>
            </w:r>
            <w:proofErr w:type="gramStart"/>
            <w:r w:rsidRPr="00600F2B">
              <w:rPr>
                <w:rFonts w:asciiTheme="minorEastAsia" w:hAnsiTheme="minorEastAsia" w:hint="eastAsia"/>
                <w:sz w:val="20"/>
                <w:szCs w:val="20"/>
              </w:rPr>
              <w:t>宥恕者</w:t>
            </w:r>
            <w:proofErr w:type="gramEnd"/>
            <w:r w:rsidRPr="00600F2B">
              <w:rPr>
                <w:rFonts w:asciiTheme="minorEastAsia" w:hAnsiTheme="minorEastAsia" w:hint="eastAsia"/>
                <w:sz w:val="20"/>
                <w:szCs w:val="20"/>
              </w:rPr>
              <w:t>，得易以訓誡。</w:t>
            </w:r>
          </w:p>
        </w:tc>
        <w:tc>
          <w:tcPr>
            <w:tcW w:w="567" w:type="dxa"/>
            <w:vAlign w:val="center"/>
          </w:tcPr>
          <w:p w14:paraId="619E6CDA" w14:textId="77777777" w:rsidR="00600F2B" w:rsidRPr="00036FC9" w:rsidRDefault="00600F2B" w:rsidP="00302A4E">
            <w:pPr>
              <w:spacing w:line="240" w:lineRule="exact"/>
              <w:rPr>
                <w:rFonts w:asciiTheme="minorEastAsia" w:hAnsiTheme="minorEastAsia"/>
                <w:sz w:val="16"/>
                <w:szCs w:val="16"/>
              </w:rPr>
            </w:pPr>
          </w:p>
        </w:tc>
      </w:tr>
      <w:tr w:rsidR="00302A4E" w:rsidRPr="00036FC9" w14:paraId="22576694" w14:textId="77777777" w:rsidTr="00DE7DC3">
        <w:tc>
          <w:tcPr>
            <w:tcW w:w="993" w:type="dxa"/>
            <w:vAlign w:val="center"/>
          </w:tcPr>
          <w:p w14:paraId="07B820ED"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3DD3DA1F" w14:textId="77777777" w:rsidR="00302A4E" w:rsidRPr="00036FC9" w:rsidRDefault="00302A4E" w:rsidP="00302A4E">
            <w:pPr>
              <w:spacing w:line="240" w:lineRule="exact"/>
              <w:rPr>
                <w:rFonts w:asciiTheme="minorEastAsia" w:hAnsiTheme="minorEastAsia"/>
                <w:sz w:val="20"/>
                <w:szCs w:val="20"/>
              </w:rPr>
            </w:pPr>
          </w:p>
        </w:tc>
        <w:tc>
          <w:tcPr>
            <w:tcW w:w="567" w:type="dxa"/>
            <w:vAlign w:val="center"/>
          </w:tcPr>
          <w:p w14:paraId="0363AFAE" w14:textId="77777777" w:rsidR="00302A4E" w:rsidRPr="00036FC9" w:rsidRDefault="00302A4E" w:rsidP="00302A4E">
            <w:pPr>
              <w:spacing w:line="240" w:lineRule="exact"/>
              <w:rPr>
                <w:rFonts w:asciiTheme="minorEastAsia" w:hAnsiTheme="minorEastAsia"/>
                <w:sz w:val="16"/>
                <w:szCs w:val="16"/>
              </w:rPr>
            </w:pPr>
          </w:p>
        </w:tc>
      </w:tr>
      <w:tr w:rsidR="00302A4E" w:rsidRPr="00C33694" w14:paraId="50CB0ADA" w14:textId="77777777" w:rsidTr="00DE7DC3">
        <w:tc>
          <w:tcPr>
            <w:tcW w:w="993" w:type="dxa"/>
            <w:vAlign w:val="center"/>
          </w:tcPr>
          <w:p w14:paraId="0E06F05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刑法2-</w:t>
            </w:r>
            <w:r w:rsidRPr="00C33694">
              <w:rPr>
                <w:rFonts w:asciiTheme="minorEastAsia" w:hAnsiTheme="minorEastAsia"/>
                <w:b/>
                <w:sz w:val="20"/>
                <w:szCs w:val="20"/>
                <w:highlight w:val="yellow"/>
              </w:rPr>
              <w:t>3</w:t>
            </w:r>
          </w:p>
        </w:tc>
        <w:tc>
          <w:tcPr>
            <w:tcW w:w="9497" w:type="dxa"/>
          </w:tcPr>
          <w:p w14:paraId="3B400D42"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累犯.緩刑.假釋與時效</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639</w:t>
            </w:r>
          </w:p>
        </w:tc>
        <w:tc>
          <w:tcPr>
            <w:tcW w:w="567" w:type="dxa"/>
            <w:vAlign w:val="center"/>
          </w:tcPr>
          <w:p w14:paraId="23495EE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A71032" w14:paraId="17411157" w14:textId="77777777" w:rsidTr="00DE7DC3">
        <w:tc>
          <w:tcPr>
            <w:tcW w:w="993" w:type="dxa"/>
            <w:vAlign w:val="center"/>
          </w:tcPr>
          <w:p w14:paraId="186C30DA" w14:textId="059607D7" w:rsidR="00302A4E" w:rsidRPr="00A71032" w:rsidRDefault="00302A4E" w:rsidP="00302A4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1F0E1AD8" w14:textId="77777777" w:rsidR="00302A4E" w:rsidRDefault="00302A4E" w:rsidP="00302A4E">
            <w:pPr>
              <w:spacing w:line="240" w:lineRule="exact"/>
              <w:rPr>
                <w:sz w:val="20"/>
                <w:szCs w:val="20"/>
              </w:rPr>
            </w:pPr>
            <w:r w:rsidRPr="00E22C4D">
              <w:rPr>
                <w:rFonts w:hint="eastAsia"/>
                <w:sz w:val="20"/>
                <w:szCs w:val="20"/>
              </w:rPr>
              <w:t>36.</w:t>
            </w:r>
            <w:r>
              <w:rPr>
                <w:sz w:val="20"/>
                <w:szCs w:val="20"/>
              </w:rPr>
              <w:t xml:space="preserve"> </w:t>
            </w:r>
            <w:r w:rsidRPr="00E22C4D">
              <w:rPr>
                <w:rFonts w:hint="eastAsia"/>
                <w:sz w:val="20"/>
                <w:szCs w:val="20"/>
              </w:rPr>
              <w:t>依〈刑法〉規定，累犯係指受徒刑之執行完畢或一部之執行而赦免後，於幾年以內故意再犯</w:t>
            </w:r>
          </w:p>
          <w:p w14:paraId="099AE501" w14:textId="062ED89B" w:rsidR="00302A4E" w:rsidRPr="00A71032"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有期徒刑以上之罪者</w:t>
            </w:r>
            <w:r w:rsidRPr="00E22C4D">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rFonts w:hint="eastAsia"/>
                <w:sz w:val="20"/>
                <w:szCs w:val="20"/>
              </w:rPr>
              <w:t>(A)1</w:t>
            </w:r>
            <w:r w:rsidRPr="00E22C4D">
              <w:rPr>
                <w:rFonts w:hint="eastAsia"/>
                <w:sz w:val="20"/>
                <w:szCs w:val="20"/>
              </w:rPr>
              <w:t>年</w:t>
            </w:r>
            <w:r w:rsidRPr="00E22C4D">
              <w:rPr>
                <w:rFonts w:hint="eastAsia"/>
                <w:sz w:val="20"/>
                <w:szCs w:val="20"/>
              </w:rPr>
              <w:t>(B)3</w:t>
            </w:r>
            <w:r w:rsidRPr="00E22C4D">
              <w:rPr>
                <w:rFonts w:hint="eastAsia"/>
                <w:sz w:val="20"/>
                <w:szCs w:val="20"/>
              </w:rPr>
              <w:t>年</w:t>
            </w:r>
            <w:r w:rsidRPr="00E22C4D">
              <w:rPr>
                <w:rFonts w:hint="eastAsia"/>
                <w:sz w:val="20"/>
                <w:szCs w:val="20"/>
              </w:rPr>
              <w:t>(C)5</w:t>
            </w:r>
            <w:r w:rsidRPr="00E22C4D">
              <w:rPr>
                <w:rFonts w:hint="eastAsia"/>
                <w:sz w:val="20"/>
                <w:szCs w:val="20"/>
              </w:rPr>
              <w:t>年</w:t>
            </w:r>
            <w:r w:rsidRPr="00E22C4D">
              <w:rPr>
                <w:rFonts w:hint="eastAsia"/>
                <w:sz w:val="20"/>
                <w:szCs w:val="20"/>
              </w:rPr>
              <w:t>(D)10</w:t>
            </w:r>
            <w:r w:rsidRPr="00E22C4D">
              <w:rPr>
                <w:rFonts w:hint="eastAsia"/>
                <w:sz w:val="20"/>
                <w:szCs w:val="20"/>
              </w:rPr>
              <w:t>年</w:t>
            </w:r>
          </w:p>
        </w:tc>
        <w:tc>
          <w:tcPr>
            <w:tcW w:w="567" w:type="dxa"/>
            <w:vAlign w:val="center"/>
          </w:tcPr>
          <w:p w14:paraId="1650079F" w14:textId="77777777" w:rsidR="00302A4E" w:rsidRPr="00A71032" w:rsidRDefault="00302A4E" w:rsidP="00302A4E">
            <w:pPr>
              <w:spacing w:line="240" w:lineRule="exact"/>
              <w:rPr>
                <w:rFonts w:asciiTheme="minorEastAsia" w:hAnsiTheme="minorEastAsia"/>
                <w:sz w:val="16"/>
                <w:szCs w:val="16"/>
              </w:rPr>
            </w:pPr>
          </w:p>
        </w:tc>
      </w:tr>
      <w:tr w:rsidR="00302A4E" w:rsidRPr="00A71032" w14:paraId="009FAC1A" w14:textId="77777777" w:rsidTr="00DE7DC3">
        <w:tc>
          <w:tcPr>
            <w:tcW w:w="993" w:type="dxa"/>
            <w:vAlign w:val="center"/>
          </w:tcPr>
          <w:p w14:paraId="4BFA3B92" w14:textId="77777777" w:rsidR="00302A4E" w:rsidRPr="00E22C4D" w:rsidRDefault="00302A4E" w:rsidP="00302A4E">
            <w:pPr>
              <w:spacing w:line="240" w:lineRule="exact"/>
              <w:jc w:val="center"/>
              <w:rPr>
                <w:sz w:val="20"/>
                <w:szCs w:val="20"/>
              </w:rPr>
            </w:pPr>
          </w:p>
        </w:tc>
        <w:tc>
          <w:tcPr>
            <w:tcW w:w="9497" w:type="dxa"/>
          </w:tcPr>
          <w:p w14:paraId="4653F5C8" w14:textId="77777777" w:rsidR="00302A4E" w:rsidRDefault="00302A4E" w:rsidP="00302A4E">
            <w:pPr>
              <w:spacing w:line="240" w:lineRule="exact"/>
              <w:rPr>
                <w:sz w:val="20"/>
                <w:szCs w:val="20"/>
              </w:rPr>
            </w:pPr>
            <w:r w:rsidRPr="000D21AA">
              <w:rPr>
                <w:rFonts w:hint="eastAsia"/>
                <w:sz w:val="20"/>
                <w:szCs w:val="20"/>
              </w:rPr>
              <w:t>刑法</w:t>
            </w:r>
            <w:r w:rsidRPr="000D21AA">
              <w:rPr>
                <w:rFonts w:hint="eastAsia"/>
                <w:sz w:val="20"/>
                <w:szCs w:val="20"/>
              </w:rPr>
              <w:t xml:space="preserve"> </w:t>
            </w:r>
            <w:r w:rsidRPr="000D21AA">
              <w:rPr>
                <w:rFonts w:hint="eastAsia"/>
                <w:sz w:val="20"/>
                <w:szCs w:val="20"/>
              </w:rPr>
              <w:t>第</w:t>
            </w:r>
            <w:r w:rsidRPr="000D21AA">
              <w:rPr>
                <w:rFonts w:hint="eastAsia"/>
                <w:sz w:val="20"/>
                <w:szCs w:val="20"/>
              </w:rPr>
              <w:t xml:space="preserve"> 47 </w:t>
            </w:r>
            <w:r w:rsidRPr="000D21AA">
              <w:rPr>
                <w:rFonts w:hint="eastAsia"/>
                <w:sz w:val="20"/>
                <w:szCs w:val="20"/>
              </w:rPr>
              <w:t>條：受徒刑之執行完畢，或一部之執行而赦免後，</w:t>
            </w:r>
          </w:p>
          <w:p w14:paraId="59CC2EF9" w14:textId="1E08C0D7" w:rsidR="00302A4E" w:rsidRPr="00E22C4D" w:rsidRDefault="00302A4E" w:rsidP="00302A4E">
            <w:pPr>
              <w:spacing w:line="240" w:lineRule="exact"/>
              <w:ind w:firstLineChars="750" w:firstLine="1500"/>
              <w:rPr>
                <w:sz w:val="20"/>
                <w:szCs w:val="20"/>
              </w:rPr>
            </w:pPr>
            <w:r w:rsidRPr="000D21AA">
              <w:rPr>
                <w:rFonts w:hint="eastAsia"/>
                <w:sz w:val="20"/>
                <w:szCs w:val="20"/>
              </w:rPr>
              <w:t>五年以內故意再犯有期徒刑以上之罪者，為累犯，加重本刑至二分之一。</w:t>
            </w:r>
          </w:p>
        </w:tc>
        <w:tc>
          <w:tcPr>
            <w:tcW w:w="567" w:type="dxa"/>
            <w:vAlign w:val="center"/>
          </w:tcPr>
          <w:p w14:paraId="0932E59F" w14:textId="77777777" w:rsidR="00302A4E" w:rsidRPr="00A71032" w:rsidRDefault="00302A4E" w:rsidP="00302A4E">
            <w:pPr>
              <w:spacing w:line="240" w:lineRule="exact"/>
              <w:rPr>
                <w:rFonts w:asciiTheme="minorEastAsia" w:hAnsiTheme="minorEastAsia"/>
                <w:sz w:val="16"/>
                <w:szCs w:val="16"/>
              </w:rPr>
            </w:pPr>
          </w:p>
        </w:tc>
      </w:tr>
      <w:tr w:rsidR="00302A4E" w:rsidRPr="00A71032" w14:paraId="1960A513" w14:textId="77777777" w:rsidTr="00DE7DC3">
        <w:tc>
          <w:tcPr>
            <w:tcW w:w="993" w:type="dxa"/>
            <w:vAlign w:val="center"/>
          </w:tcPr>
          <w:p w14:paraId="36430163" w14:textId="460E8F8D" w:rsidR="00302A4E" w:rsidRPr="00A71032" w:rsidRDefault="00302A4E" w:rsidP="00302A4E">
            <w:pPr>
              <w:spacing w:line="240" w:lineRule="exact"/>
              <w:jc w:val="center"/>
              <w:rPr>
                <w:rFonts w:asciiTheme="minorEastAsia" w:hAnsiTheme="minorEastAsia"/>
                <w:sz w:val="20"/>
                <w:szCs w:val="20"/>
              </w:rPr>
            </w:pPr>
            <w:r w:rsidRPr="00E22C4D">
              <w:rPr>
                <w:rFonts w:hint="eastAsia"/>
                <w:sz w:val="20"/>
                <w:szCs w:val="20"/>
              </w:rPr>
              <w:t>103(B)</w:t>
            </w:r>
          </w:p>
        </w:tc>
        <w:tc>
          <w:tcPr>
            <w:tcW w:w="9497" w:type="dxa"/>
          </w:tcPr>
          <w:p w14:paraId="72C1D7F5" w14:textId="77777777" w:rsidR="00302A4E" w:rsidRDefault="00302A4E" w:rsidP="00302A4E">
            <w:pPr>
              <w:spacing w:line="240" w:lineRule="exact"/>
              <w:rPr>
                <w:sz w:val="20"/>
                <w:szCs w:val="20"/>
              </w:rPr>
            </w:pPr>
            <w:r w:rsidRPr="00E22C4D">
              <w:rPr>
                <w:rFonts w:hint="eastAsia"/>
                <w:sz w:val="20"/>
                <w:szCs w:val="20"/>
              </w:rPr>
              <w:t>46.</w:t>
            </w:r>
            <w:r>
              <w:rPr>
                <w:sz w:val="20"/>
                <w:szCs w:val="20"/>
              </w:rPr>
              <w:t xml:space="preserve"> </w:t>
            </w:r>
            <w:r w:rsidRPr="00E22C4D">
              <w:rPr>
                <w:rFonts w:hint="eastAsia"/>
                <w:sz w:val="20"/>
                <w:szCs w:val="20"/>
              </w:rPr>
              <w:t>依《刑法》規定，受徒刑之執行而有</w:t>
            </w:r>
            <w:proofErr w:type="gramStart"/>
            <w:r w:rsidRPr="00E22C4D">
              <w:rPr>
                <w:rFonts w:hint="eastAsia"/>
                <w:sz w:val="20"/>
                <w:szCs w:val="20"/>
              </w:rPr>
              <w:t>悛</w:t>
            </w:r>
            <w:proofErr w:type="gramEnd"/>
            <w:r w:rsidRPr="00E22C4D">
              <w:rPr>
                <w:rFonts w:hint="eastAsia"/>
                <w:sz w:val="20"/>
                <w:szCs w:val="20"/>
              </w:rPr>
              <w:t>悔實據者，無期徒刑逾二十五年、有期徒刑</w:t>
            </w:r>
          </w:p>
          <w:p w14:paraId="7A72017C" w14:textId="77777777" w:rsidR="00302A4E" w:rsidRDefault="00302A4E" w:rsidP="00302A4E">
            <w:pPr>
              <w:spacing w:line="240" w:lineRule="exact"/>
              <w:ind w:firstLineChars="200" w:firstLine="400"/>
              <w:rPr>
                <w:sz w:val="20"/>
                <w:szCs w:val="20"/>
              </w:rPr>
            </w:pPr>
            <w:r w:rsidRPr="00E22C4D">
              <w:rPr>
                <w:rFonts w:hint="eastAsia"/>
                <w:sz w:val="20"/>
                <w:szCs w:val="20"/>
              </w:rPr>
              <w:t>逾二分之</w:t>
            </w:r>
            <w:r w:rsidRPr="00E22C4D">
              <w:rPr>
                <w:rFonts w:hint="eastAsia"/>
                <w:sz w:val="20"/>
                <w:szCs w:val="20"/>
              </w:rPr>
              <w:t xml:space="preserve"> </w:t>
            </w:r>
            <w:r w:rsidRPr="00E22C4D">
              <w:rPr>
                <w:rFonts w:hint="eastAsia"/>
                <w:sz w:val="20"/>
                <w:szCs w:val="20"/>
              </w:rPr>
              <w:t>一、累犯逾三分之二，由監獄報請下列何單位，得許假釋出獄？</w:t>
            </w:r>
            <w:r w:rsidRPr="00E22C4D">
              <w:rPr>
                <w:rFonts w:hint="eastAsia"/>
                <w:sz w:val="20"/>
                <w:szCs w:val="20"/>
              </w:rPr>
              <w:t xml:space="preserve"> </w:t>
            </w:r>
          </w:p>
          <w:p w14:paraId="4398F115" w14:textId="02AFF4E0" w:rsidR="00302A4E" w:rsidRPr="00A71032" w:rsidRDefault="00302A4E" w:rsidP="00302A4E">
            <w:pPr>
              <w:spacing w:line="240" w:lineRule="exact"/>
              <w:ind w:firstLineChars="200" w:firstLine="400"/>
              <w:jc w:val="right"/>
              <w:rPr>
                <w:rFonts w:asciiTheme="minorEastAsia" w:hAnsiTheme="minorEastAsia"/>
                <w:sz w:val="20"/>
                <w:szCs w:val="20"/>
              </w:rPr>
            </w:pPr>
            <w:r w:rsidRPr="00E22C4D">
              <w:rPr>
                <w:rFonts w:hint="eastAsia"/>
                <w:sz w:val="20"/>
                <w:szCs w:val="20"/>
              </w:rPr>
              <w:t>(A)</w:t>
            </w:r>
            <w:r w:rsidRPr="00E22C4D">
              <w:rPr>
                <w:rFonts w:hint="eastAsia"/>
                <w:sz w:val="20"/>
                <w:szCs w:val="20"/>
              </w:rPr>
              <w:t>內政部</w:t>
            </w:r>
            <w:r w:rsidRPr="00E22C4D">
              <w:rPr>
                <w:rFonts w:hint="eastAsia"/>
                <w:sz w:val="20"/>
                <w:szCs w:val="20"/>
              </w:rPr>
              <w:t xml:space="preserve"> (B)</w:t>
            </w:r>
            <w:r w:rsidRPr="00E22C4D">
              <w:rPr>
                <w:rFonts w:hint="eastAsia"/>
                <w:sz w:val="20"/>
                <w:szCs w:val="20"/>
              </w:rPr>
              <w:t>法務部</w:t>
            </w:r>
            <w:r w:rsidRPr="00E22C4D">
              <w:rPr>
                <w:rFonts w:hint="eastAsia"/>
                <w:sz w:val="20"/>
                <w:szCs w:val="20"/>
              </w:rPr>
              <w:t xml:space="preserve"> (C)</w:t>
            </w:r>
            <w:r w:rsidRPr="00E22C4D">
              <w:rPr>
                <w:rFonts w:hint="eastAsia"/>
                <w:sz w:val="20"/>
                <w:szCs w:val="20"/>
              </w:rPr>
              <w:t>最高法院</w:t>
            </w:r>
            <w:r w:rsidRPr="00E22C4D">
              <w:rPr>
                <w:rFonts w:hint="eastAsia"/>
                <w:sz w:val="20"/>
                <w:szCs w:val="20"/>
              </w:rPr>
              <w:t xml:space="preserve"> (D)</w:t>
            </w:r>
            <w:r w:rsidRPr="00E22C4D">
              <w:rPr>
                <w:rFonts w:hint="eastAsia"/>
                <w:sz w:val="20"/>
                <w:szCs w:val="20"/>
              </w:rPr>
              <w:t>經濟部</w:t>
            </w:r>
          </w:p>
        </w:tc>
        <w:tc>
          <w:tcPr>
            <w:tcW w:w="567" w:type="dxa"/>
            <w:vAlign w:val="center"/>
          </w:tcPr>
          <w:p w14:paraId="5D657C5B" w14:textId="77777777" w:rsidR="00302A4E" w:rsidRPr="00A71032" w:rsidRDefault="00302A4E" w:rsidP="00302A4E">
            <w:pPr>
              <w:spacing w:line="240" w:lineRule="exact"/>
              <w:rPr>
                <w:rFonts w:asciiTheme="minorEastAsia" w:hAnsiTheme="minorEastAsia"/>
                <w:sz w:val="16"/>
                <w:szCs w:val="16"/>
              </w:rPr>
            </w:pPr>
          </w:p>
        </w:tc>
      </w:tr>
      <w:tr w:rsidR="00302A4E" w:rsidRPr="00A71032" w14:paraId="0B34EF38" w14:textId="77777777" w:rsidTr="00DE7DC3">
        <w:tc>
          <w:tcPr>
            <w:tcW w:w="993" w:type="dxa"/>
            <w:vAlign w:val="center"/>
          </w:tcPr>
          <w:p w14:paraId="2BA9809A" w14:textId="77777777" w:rsidR="00302A4E" w:rsidRPr="00A71032" w:rsidRDefault="00302A4E" w:rsidP="00302A4E">
            <w:pPr>
              <w:spacing w:line="240" w:lineRule="exact"/>
              <w:jc w:val="center"/>
              <w:rPr>
                <w:rFonts w:asciiTheme="minorEastAsia" w:hAnsiTheme="minorEastAsia"/>
                <w:sz w:val="20"/>
                <w:szCs w:val="20"/>
              </w:rPr>
            </w:pPr>
          </w:p>
        </w:tc>
        <w:tc>
          <w:tcPr>
            <w:tcW w:w="9497" w:type="dxa"/>
          </w:tcPr>
          <w:p w14:paraId="4B0178EA" w14:textId="577CA03A" w:rsidR="00302A4E" w:rsidRPr="000D21AA" w:rsidRDefault="00302A4E" w:rsidP="00302A4E">
            <w:pPr>
              <w:spacing w:line="240" w:lineRule="exact"/>
              <w:rPr>
                <w:rFonts w:asciiTheme="minorEastAsia" w:hAnsiTheme="minorEastAsia"/>
                <w:sz w:val="20"/>
                <w:szCs w:val="20"/>
              </w:rPr>
            </w:pPr>
            <w:r w:rsidRPr="000D21AA">
              <w:rPr>
                <w:rFonts w:asciiTheme="minorEastAsia" w:hAnsiTheme="minorEastAsia" w:hint="eastAsia"/>
                <w:sz w:val="20"/>
                <w:szCs w:val="20"/>
              </w:rPr>
              <w:t>《刑法》第 77 條</w:t>
            </w:r>
          </w:p>
          <w:p w14:paraId="631BC1B0" w14:textId="77777777" w:rsidR="00302A4E" w:rsidRDefault="00302A4E" w:rsidP="00302A4E">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受徒刑之執行而有</w:t>
            </w:r>
            <w:proofErr w:type="gramStart"/>
            <w:r w:rsidRPr="000D21AA">
              <w:rPr>
                <w:rFonts w:asciiTheme="minorEastAsia" w:hAnsiTheme="minorEastAsia" w:hint="eastAsia"/>
                <w:sz w:val="20"/>
                <w:szCs w:val="20"/>
              </w:rPr>
              <w:t>悛</w:t>
            </w:r>
            <w:proofErr w:type="gramEnd"/>
            <w:r w:rsidRPr="000D21AA">
              <w:rPr>
                <w:rFonts w:asciiTheme="minorEastAsia" w:hAnsiTheme="minorEastAsia" w:hint="eastAsia"/>
                <w:sz w:val="20"/>
                <w:szCs w:val="20"/>
              </w:rPr>
              <w:t>悔實據者，無期徒刑逾二十五年，有期徒刑逾二分之一、累犯逾三分之二，</w:t>
            </w:r>
          </w:p>
          <w:p w14:paraId="33D7AFC6" w14:textId="3AE25700" w:rsidR="00302A4E" w:rsidRPr="000D21AA" w:rsidRDefault="00302A4E" w:rsidP="00302A4E">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由監獄報請法務部，得許假釋出獄。</w:t>
            </w:r>
          </w:p>
          <w:p w14:paraId="4B368B9E" w14:textId="18656797" w:rsidR="00302A4E" w:rsidRPr="000D21AA" w:rsidRDefault="00302A4E" w:rsidP="00302A4E">
            <w:pPr>
              <w:spacing w:line="240" w:lineRule="exact"/>
              <w:ind w:leftChars="100" w:left="240"/>
              <w:rPr>
                <w:rFonts w:asciiTheme="minorEastAsia" w:hAnsiTheme="minorEastAsia"/>
                <w:sz w:val="20"/>
                <w:szCs w:val="20"/>
              </w:rPr>
            </w:pPr>
            <w:r w:rsidRPr="000D21AA">
              <w:rPr>
                <w:rFonts w:asciiTheme="minorEastAsia" w:hAnsiTheme="minorEastAsia" w:hint="eastAsia"/>
                <w:sz w:val="20"/>
                <w:szCs w:val="20"/>
              </w:rPr>
              <w:t>前項關於有期徒刑假釋之規定，於下列情形，</w:t>
            </w:r>
            <w:r w:rsidRPr="009452FD">
              <w:rPr>
                <w:rFonts w:asciiTheme="minorEastAsia" w:hAnsiTheme="minorEastAsia" w:hint="eastAsia"/>
                <w:sz w:val="20"/>
                <w:szCs w:val="20"/>
                <w:highlight w:val="yellow"/>
              </w:rPr>
              <w:t>不適用</w:t>
            </w:r>
            <w:r w:rsidRPr="000D21AA">
              <w:rPr>
                <w:rFonts w:asciiTheme="minorEastAsia" w:hAnsiTheme="minorEastAsia" w:hint="eastAsia"/>
                <w:sz w:val="20"/>
                <w:szCs w:val="20"/>
              </w:rPr>
              <w:t>之：</w:t>
            </w:r>
          </w:p>
          <w:p w14:paraId="6AC024DD" w14:textId="0543BF2F" w:rsidR="00302A4E" w:rsidRPr="000D21AA" w:rsidRDefault="00302A4E" w:rsidP="00302A4E">
            <w:pPr>
              <w:spacing w:line="240" w:lineRule="exact"/>
              <w:ind w:leftChars="200" w:left="480"/>
              <w:rPr>
                <w:rFonts w:asciiTheme="minorEastAsia" w:hAnsiTheme="minorEastAsia"/>
                <w:sz w:val="20"/>
                <w:szCs w:val="20"/>
              </w:rPr>
            </w:pPr>
            <w:r w:rsidRPr="000D21AA">
              <w:rPr>
                <w:rFonts w:asciiTheme="minorEastAsia" w:hAnsiTheme="minorEastAsia" w:hint="eastAsia"/>
                <w:sz w:val="20"/>
                <w:szCs w:val="20"/>
              </w:rPr>
              <w:t>一、有期徒刑執行未滿六個月者。</w:t>
            </w:r>
          </w:p>
          <w:p w14:paraId="18308194" w14:textId="77777777" w:rsidR="00302A4E" w:rsidRDefault="00302A4E" w:rsidP="00302A4E">
            <w:pPr>
              <w:spacing w:line="240" w:lineRule="exact"/>
              <w:ind w:leftChars="200" w:left="480"/>
              <w:rPr>
                <w:rFonts w:asciiTheme="minorEastAsia" w:hAnsiTheme="minorEastAsia"/>
                <w:sz w:val="20"/>
                <w:szCs w:val="20"/>
              </w:rPr>
            </w:pPr>
            <w:r w:rsidRPr="000D21AA">
              <w:rPr>
                <w:rFonts w:asciiTheme="minorEastAsia" w:hAnsiTheme="minorEastAsia" w:hint="eastAsia"/>
                <w:sz w:val="20"/>
                <w:szCs w:val="20"/>
              </w:rPr>
              <w:t>二、犯最輕本刑五年以上有期徒刑之罪之累犯，於假釋</w:t>
            </w:r>
            <w:proofErr w:type="gramStart"/>
            <w:r w:rsidRPr="000D21AA">
              <w:rPr>
                <w:rFonts w:asciiTheme="minorEastAsia" w:hAnsiTheme="minorEastAsia" w:hint="eastAsia"/>
                <w:sz w:val="20"/>
                <w:szCs w:val="20"/>
              </w:rPr>
              <w:t>期間，</w:t>
            </w:r>
            <w:proofErr w:type="gramEnd"/>
            <w:r w:rsidRPr="000D21AA">
              <w:rPr>
                <w:rFonts w:asciiTheme="minorEastAsia" w:hAnsiTheme="minorEastAsia" w:hint="eastAsia"/>
                <w:sz w:val="20"/>
                <w:szCs w:val="20"/>
              </w:rPr>
              <w:t>受徒刑之執行完畢，</w:t>
            </w:r>
          </w:p>
          <w:p w14:paraId="0A431C07" w14:textId="17E7D7CB" w:rsidR="00302A4E" w:rsidRPr="000D21AA" w:rsidRDefault="00302A4E" w:rsidP="00302A4E">
            <w:pPr>
              <w:spacing w:line="240" w:lineRule="exact"/>
              <w:ind w:leftChars="200" w:left="480" w:firstLineChars="200" w:firstLine="400"/>
              <w:rPr>
                <w:rFonts w:asciiTheme="minorEastAsia" w:hAnsiTheme="minorEastAsia"/>
                <w:sz w:val="20"/>
                <w:szCs w:val="20"/>
              </w:rPr>
            </w:pPr>
            <w:r w:rsidRPr="000D21AA">
              <w:rPr>
                <w:rFonts w:asciiTheme="minorEastAsia" w:hAnsiTheme="minorEastAsia" w:hint="eastAsia"/>
                <w:sz w:val="20"/>
                <w:szCs w:val="20"/>
              </w:rPr>
              <w:t>或一部之執行而赦免後，五年以內故意再犯最輕本刑為五年以上有期徒刑之罪者。</w:t>
            </w:r>
          </w:p>
          <w:p w14:paraId="344E5619" w14:textId="77777777" w:rsidR="00302A4E" w:rsidRDefault="00302A4E" w:rsidP="00302A4E">
            <w:pPr>
              <w:spacing w:line="240" w:lineRule="exact"/>
              <w:ind w:leftChars="200" w:left="480"/>
              <w:rPr>
                <w:rFonts w:asciiTheme="minorEastAsia" w:hAnsiTheme="minorEastAsia"/>
                <w:sz w:val="20"/>
                <w:szCs w:val="20"/>
              </w:rPr>
            </w:pPr>
            <w:r w:rsidRPr="000D21AA">
              <w:rPr>
                <w:rFonts w:asciiTheme="minorEastAsia" w:hAnsiTheme="minorEastAsia" w:hint="eastAsia"/>
                <w:sz w:val="20"/>
                <w:szCs w:val="20"/>
              </w:rPr>
              <w:t>三、犯第九十一條之一所列之罪，於徒刑執行期間接受輔導或治療後，</w:t>
            </w:r>
          </w:p>
          <w:p w14:paraId="75DEE6B3" w14:textId="3C49BE45" w:rsidR="00302A4E" w:rsidRPr="000D21AA" w:rsidRDefault="00302A4E" w:rsidP="00302A4E">
            <w:pPr>
              <w:spacing w:line="240" w:lineRule="exact"/>
              <w:ind w:leftChars="200" w:left="480" w:firstLineChars="200" w:firstLine="400"/>
              <w:rPr>
                <w:rFonts w:asciiTheme="minorEastAsia" w:hAnsiTheme="minorEastAsia"/>
                <w:sz w:val="20"/>
                <w:szCs w:val="20"/>
              </w:rPr>
            </w:pPr>
            <w:r w:rsidRPr="000D21AA">
              <w:rPr>
                <w:rFonts w:asciiTheme="minorEastAsia" w:hAnsiTheme="minorEastAsia" w:hint="eastAsia"/>
                <w:sz w:val="20"/>
                <w:szCs w:val="20"/>
              </w:rPr>
              <w:t>經鑑定、評估其再犯危險未顯著降低者。</w:t>
            </w:r>
          </w:p>
          <w:p w14:paraId="20B75E5A" w14:textId="03456881" w:rsidR="00302A4E" w:rsidRPr="00A71032" w:rsidRDefault="00302A4E" w:rsidP="00302A4E">
            <w:pPr>
              <w:spacing w:line="240" w:lineRule="exact"/>
              <w:ind w:leftChars="100" w:left="240" w:firstLineChars="300" w:firstLine="600"/>
              <w:rPr>
                <w:rFonts w:asciiTheme="minorEastAsia" w:hAnsiTheme="minorEastAsia"/>
                <w:sz w:val="20"/>
                <w:szCs w:val="20"/>
              </w:rPr>
            </w:pPr>
            <w:r w:rsidRPr="000D21AA">
              <w:rPr>
                <w:rFonts w:asciiTheme="minorEastAsia" w:hAnsiTheme="minorEastAsia" w:hint="eastAsia"/>
                <w:sz w:val="20"/>
                <w:szCs w:val="20"/>
              </w:rPr>
              <w:t>無期徒刑裁判</w:t>
            </w:r>
            <w:proofErr w:type="gramStart"/>
            <w:r w:rsidRPr="000D21AA">
              <w:rPr>
                <w:rFonts w:asciiTheme="minorEastAsia" w:hAnsiTheme="minorEastAsia" w:hint="eastAsia"/>
                <w:sz w:val="20"/>
                <w:szCs w:val="20"/>
              </w:rPr>
              <w:t>確定前逾一年</w:t>
            </w:r>
            <w:proofErr w:type="gramEnd"/>
            <w:r w:rsidRPr="000D21AA">
              <w:rPr>
                <w:rFonts w:asciiTheme="minorEastAsia" w:hAnsiTheme="minorEastAsia" w:hint="eastAsia"/>
                <w:sz w:val="20"/>
                <w:szCs w:val="20"/>
              </w:rPr>
              <w:t>部分之羈押日數算入第一項已執行之期間內。</w:t>
            </w:r>
          </w:p>
        </w:tc>
        <w:tc>
          <w:tcPr>
            <w:tcW w:w="567" w:type="dxa"/>
            <w:vAlign w:val="center"/>
          </w:tcPr>
          <w:p w14:paraId="35AB6455" w14:textId="77777777" w:rsidR="00302A4E" w:rsidRPr="00A71032" w:rsidRDefault="00302A4E" w:rsidP="00302A4E">
            <w:pPr>
              <w:spacing w:line="240" w:lineRule="exact"/>
              <w:rPr>
                <w:rFonts w:asciiTheme="minorEastAsia" w:hAnsiTheme="minorEastAsia"/>
                <w:sz w:val="16"/>
                <w:szCs w:val="16"/>
              </w:rPr>
            </w:pPr>
          </w:p>
        </w:tc>
      </w:tr>
      <w:tr w:rsidR="00302A4E" w:rsidRPr="00A71032" w14:paraId="11AA710F" w14:textId="77777777" w:rsidTr="00DE7DC3">
        <w:tc>
          <w:tcPr>
            <w:tcW w:w="993" w:type="dxa"/>
            <w:vAlign w:val="center"/>
          </w:tcPr>
          <w:p w14:paraId="08C9DEC2" w14:textId="77777777" w:rsidR="00302A4E" w:rsidRPr="00A71032" w:rsidRDefault="00302A4E" w:rsidP="00302A4E">
            <w:pPr>
              <w:spacing w:line="240" w:lineRule="exact"/>
              <w:jc w:val="center"/>
              <w:rPr>
                <w:rFonts w:asciiTheme="minorEastAsia" w:hAnsiTheme="minorEastAsia"/>
                <w:sz w:val="20"/>
                <w:szCs w:val="20"/>
              </w:rPr>
            </w:pPr>
          </w:p>
        </w:tc>
        <w:tc>
          <w:tcPr>
            <w:tcW w:w="9497" w:type="dxa"/>
          </w:tcPr>
          <w:p w14:paraId="437380C8" w14:textId="77777777" w:rsidR="00302A4E" w:rsidRPr="00A71032" w:rsidRDefault="00302A4E" w:rsidP="00302A4E">
            <w:pPr>
              <w:spacing w:line="240" w:lineRule="exact"/>
              <w:rPr>
                <w:rFonts w:asciiTheme="minorEastAsia" w:hAnsiTheme="minorEastAsia"/>
                <w:sz w:val="20"/>
                <w:szCs w:val="20"/>
              </w:rPr>
            </w:pPr>
          </w:p>
        </w:tc>
        <w:tc>
          <w:tcPr>
            <w:tcW w:w="567" w:type="dxa"/>
            <w:vAlign w:val="center"/>
          </w:tcPr>
          <w:p w14:paraId="41205D5C" w14:textId="77777777" w:rsidR="00302A4E" w:rsidRPr="00A71032" w:rsidRDefault="00302A4E" w:rsidP="00302A4E">
            <w:pPr>
              <w:spacing w:line="240" w:lineRule="exact"/>
              <w:rPr>
                <w:rFonts w:asciiTheme="minorEastAsia" w:hAnsiTheme="minorEastAsia"/>
                <w:sz w:val="16"/>
                <w:szCs w:val="16"/>
              </w:rPr>
            </w:pPr>
          </w:p>
        </w:tc>
      </w:tr>
      <w:tr w:rsidR="00302A4E" w:rsidRPr="00C33694" w14:paraId="381B7E03" w14:textId="77777777" w:rsidTr="00DE7DC3">
        <w:tc>
          <w:tcPr>
            <w:tcW w:w="993" w:type="dxa"/>
            <w:vAlign w:val="center"/>
          </w:tcPr>
          <w:p w14:paraId="52C00FBC" w14:textId="77777777" w:rsidR="00302A4E" w:rsidRPr="005B2CA6" w:rsidRDefault="00302A4E" w:rsidP="00302A4E">
            <w:pPr>
              <w:spacing w:line="240" w:lineRule="exact"/>
              <w:jc w:val="center"/>
              <w:rPr>
                <w:rFonts w:asciiTheme="minorEastAsia" w:hAnsiTheme="minorEastAsia"/>
                <w:b/>
                <w:sz w:val="20"/>
                <w:szCs w:val="20"/>
                <w:highlight w:val="cyan"/>
              </w:rPr>
            </w:pPr>
            <w:r w:rsidRPr="005B2CA6">
              <w:rPr>
                <w:rFonts w:asciiTheme="minorEastAsia" w:hAnsiTheme="minorEastAsia" w:hint="eastAsia"/>
                <w:b/>
                <w:sz w:val="20"/>
                <w:szCs w:val="20"/>
                <w:highlight w:val="cyan"/>
              </w:rPr>
              <w:t>刑法2-</w:t>
            </w:r>
            <w:r w:rsidRPr="005B2CA6">
              <w:rPr>
                <w:rFonts w:asciiTheme="minorEastAsia" w:hAnsiTheme="minorEastAsia"/>
                <w:b/>
                <w:sz w:val="20"/>
                <w:szCs w:val="20"/>
                <w:highlight w:val="cyan"/>
              </w:rPr>
              <w:t>3</w:t>
            </w:r>
          </w:p>
        </w:tc>
        <w:tc>
          <w:tcPr>
            <w:tcW w:w="9497" w:type="dxa"/>
          </w:tcPr>
          <w:p w14:paraId="2D287D7C" w14:textId="77777777" w:rsidR="00302A4E" w:rsidRPr="005B2CA6" w:rsidRDefault="00302A4E" w:rsidP="00302A4E">
            <w:pPr>
              <w:spacing w:line="240" w:lineRule="exact"/>
              <w:rPr>
                <w:rFonts w:asciiTheme="minorEastAsia" w:hAnsiTheme="minorEastAsia"/>
                <w:b/>
                <w:sz w:val="20"/>
                <w:szCs w:val="20"/>
                <w:highlight w:val="cyan"/>
              </w:rPr>
            </w:pPr>
            <w:r w:rsidRPr="005B2CA6">
              <w:rPr>
                <w:rFonts w:asciiTheme="minorEastAsia" w:hAnsiTheme="minorEastAsia" w:hint="eastAsia"/>
                <w:b/>
                <w:sz w:val="20"/>
                <w:szCs w:val="20"/>
                <w:highlight w:val="cyan"/>
              </w:rPr>
              <w:t xml:space="preserve">累犯.緩刑.假釋與時效 </w:t>
            </w:r>
            <w:r w:rsidRPr="005B2CA6">
              <w:rPr>
                <w:rFonts w:asciiTheme="minorEastAsia" w:hAnsiTheme="minorEastAsia"/>
                <w:b/>
                <w:sz w:val="20"/>
                <w:szCs w:val="20"/>
                <w:highlight w:val="cyan"/>
              </w:rPr>
              <w:t xml:space="preserve">&lt; </w:t>
            </w:r>
            <w:r w:rsidRPr="005B2CA6">
              <w:rPr>
                <w:rFonts w:asciiTheme="minorEastAsia" w:hAnsiTheme="minorEastAsia" w:hint="eastAsia"/>
                <w:b/>
                <w:sz w:val="20"/>
                <w:szCs w:val="20"/>
                <w:highlight w:val="cyan"/>
              </w:rPr>
              <w:t>職</w:t>
            </w:r>
            <w:r w:rsidRPr="005B2CA6">
              <w:rPr>
                <w:rFonts w:asciiTheme="minorEastAsia" w:hAnsiTheme="minorEastAsia"/>
                <w:b/>
                <w:sz w:val="20"/>
                <w:szCs w:val="20"/>
                <w:highlight w:val="cyan"/>
              </w:rPr>
              <w:t>員考題</w:t>
            </w:r>
            <w:r w:rsidRPr="005B2CA6">
              <w:rPr>
                <w:rFonts w:asciiTheme="minorEastAsia" w:hAnsiTheme="minorEastAsia" w:hint="eastAsia"/>
                <w:b/>
                <w:sz w:val="20"/>
                <w:szCs w:val="20"/>
                <w:highlight w:val="cyan"/>
              </w:rPr>
              <w:t>&gt;</w:t>
            </w:r>
            <w:r w:rsidRPr="005B2CA6">
              <w:rPr>
                <w:rFonts w:asciiTheme="minorEastAsia" w:hAnsiTheme="minorEastAsia"/>
                <w:b/>
                <w:sz w:val="20"/>
                <w:szCs w:val="20"/>
                <w:highlight w:val="cyan"/>
              </w:rPr>
              <w:t xml:space="preserve">  P 639</w:t>
            </w:r>
          </w:p>
        </w:tc>
        <w:tc>
          <w:tcPr>
            <w:tcW w:w="567" w:type="dxa"/>
            <w:vAlign w:val="center"/>
          </w:tcPr>
          <w:p w14:paraId="0562BDE4" w14:textId="77777777" w:rsidR="00302A4E" w:rsidRPr="00C33694" w:rsidRDefault="00302A4E" w:rsidP="00302A4E">
            <w:pPr>
              <w:spacing w:line="240" w:lineRule="exact"/>
              <w:rPr>
                <w:rFonts w:asciiTheme="minorEastAsia" w:hAnsiTheme="minorEastAsia"/>
                <w:b/>
                <w:sz w:val="16"/>
                <w:szCs w:val="16"/>
              </w:rPr>
            </w:pPr>
          </w:p>
        </w:tc>
      </w:tr>
      <w:tr w:rsidR="00302A4E" w:rsidRPr="00036FC9" w14:paraId="24F546B9" w14:textId="77777777" w:rsidTr="00DE7DC3">
        <w:tc>
          <w:tcPr>
            <w:tcW w:w="993" w:type="dxa"/>
            <w:vAlign w:val="center"/>
          </w:tcPr>
          <w:p w14:paraId="01A0D3FA" w14:textId="183CAA1E" w:rsidR="00302A4E" w:rsidRPr="00036FC9" w:rsidRDefault="00302A4E" w:rsidP="00302A4E">
            <w:pPr>
              <w:spacing w:line="240" w:lineRule="exact"/>
              <w:jc w:val="center"/>
              <w:rPr>
                <w:rFonts w:asciiTheme="minorEastAsia" w:hAnsiTheme="minorEastAsia"/>
                <w:sz w:val="20"/>
                <w:szCs w:val="20"/>
              </w:rPr>
            </w:pPr>
            <w:r>
              <w:rPr>
                <w:rFonts w:hint="eastAsia"/>
                <w:sz w:val="20"/>
                <w:szCs w:val="20"/>
              </w:rPr>
              <w:t>100(A)</w:t>
            </w:r>
          </w:p>
        </w:tc>
        <w:tc>
          <w:tcPr>
            <w:tcW w:w="9497" w:type="dxa"/>
          </w:tcPr>
          <w:p w14:paraId="6A56F74B" w14:textId="5A4BADF6" w:rsidR="00302A4E" w:rsidRDefault="00302A4E" w:rsidP="00302A4E">
            <w:pPr>
              <w:spacing w:line="240" w:lineRule="exact"/>
              <w:rPr>
                <w:sz w:val="20"/>
                <w:szCs w:val="20"/>
              </w:rPr>
            </w:pPr>
            <w:r>
              <w:rPr>
                <w:rFonts w:hint="eastAsia"/>
                <w:sz w:val="20"/>
                <w:szCs w:val="20"/>
              </w:rPr>
              <w:t>28.</w:t>
            </w:r>
            <w:r>
              <w:rPr>
                <w:sz w:val="20"/>
                <w:szCs w:val="20"/>
              </w:rPr>
              <w:t xml:space="preserve"> </w:t>
            </w:r>
            <w:r w:rsidRPr="00E22C4D">
              <w:rPr>
                <w:rFonts w:hint="eastAsia"/>
                <w:sz w:val="20"/>
                <w:szCs w:val="20"/>
              </w:rPr>
              <w:t>依據我國刑法，除有特別規定者外，關於自首之法律效果為何？</w:t>
            </w:r>
            <w:r w:rsidRPr="00E22C4D">
              <w:rPr>
                <w:rFonts w:hint="eastAsia"/>
                <w:sz w:val="20"/>
                <w:szCs w:val="20"/>
              </w:rPr>
              <w:t xml:space="preserve"> </w:t>
            </w:r>
          </w:p>
          <w:p w14:paraId="11F0D186" w14:textId="245D9F7E" w:rsidR="00302A4E" w:rsidRPr="00A71032"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得減輕其刑</w:t>
            </w:r>
            <w:r w:rsidRPr="00E22C4D">
              <w:rPr>
                <w:rFonts w:hint="eastAsia"/>
                <w:sz w:val="20"/>
                <w:szCs w:val="20"/>
              </w:rPr>
              <w:t xml:space="preserve"> (B)</w:t>
            </w:r>
            <w:r w:rsidRPr="00E22C4D">
              <w:rPr>
                <w:rFonts w:hint="eastAsia"/>
                <w:sz w:val="20"/>
                <w:szCs w:val="20"/>
              </w:rPr>
              <w:t>得免除其刑</w:t>
            </w:r>
            <w:r w:rsidRPr="00E22C4D">
              <w:rPr>
                <w:rFonts w:hint="eastAsia"/>
                <w:sz w:val="20"/>
                <w:szCs w:val="20"/>
              </w:rPr>
              <w:t xml:space="preserve"> (C)</w:t>
            </w:r>
            <w:r w:rsidRPr="00E22C4D">
              <w:rPr>
                <w:rFonts w:hint="eastAsia"/>
                <w:sz w:val="20"/>
                <w:szCs w:val="20"/>
              </w:rPr>
              <w:t>應減輕其刑</w:t>
            </w:r>
            <w:r w:rsidRPr="00E22C4D">
              <w:rPr>
                <w:rFonts w:hint="eastAsia"/>
                <w:sz w:val="20"/>
                <w:szCs w:val="20"/>
              </w:rPr>
              <w:t xml:space="preserve"> (D)</w:t>
            </w:r>
            <w:r w:rsidRPr="00E22C4D">
              <w:rPr>
                <w:rFonts w:hint="eastAsia"/>
                <w:sz w:val="20"/>
                <w:szCs w:val="20"/>
              </w:rPr>
              <w:t>應減輕或免除其刑</w:t>
            </w:r>
            <w:r w:rsidRPr="00E22C4D">
              <w:rPr>
                <w:rFonts w:hint="eastAsia"/>
                <w:sz w:val="20"/>
                <w:szCs w:val="20"/>
              </w:rPr>
              <w:t xml:space="preserve"> </w:t>
            </w:r>
          </w:p>
        </w:tc>
        <w:tc>
          <w:tcPr>
            <w:tcW w:w="567" w:type="dxa"/>
            <w:vAlign w:val="center"/>
          </w:tcPr>
          <w:p w14:paraId="5EA2C1E5" w14:textId="77777777" w:rsidR="00302A4E" w:rsidRPr="00036FC9" w:rsidRDefault="00302A4E" w:rsidP="00302A4E">
            <w:pPr>
              <w:spacing w:line="240" w:lineRule="exact"/>
              <w:rPr>
                <w:rFonts w:asciiTheme="minorEastAsia" w:hAnsiTheme="minorEastAsia"/>
                <w:sz w:val="16"/>
                <w:szCs w:val="16"/>
              </w:rPr>
            </w:pPr>
          </w:p>
        </w:tc>
      </w:tr>
      <w:tr w:rsidR="00660306" w:rsidRPr="00036FC9" w14:paraId="478719F4" w14:textId="77777777" w:rsidTr="00DE7DC3">
        <w:tc>
          <w:tcPr>
            <w:tcW w:w="993" w:type="dxa"/>
            <w:vAlign w:val="center"/>
          </w:tcPr>
          <w:p w14:paraId="0165933C" w14:textId="77777777" w:rsidR="00660306" w:rsidRPr="00E22C4D" w:rsidRDefault="00660306" w:rsidP="00302A4E">
            <w:pPr>
              <w:spacing w:line="240" w:lineRule="exact"/>
              <w:jc w:val="center"/>
              <w:rPr>
                <w:sz w:val="20"/>
                <w:szCs w:val="20"/>
              </w:rPr>
            </w:pPr>
          </w:p>
        </w:tc>
        <w:tc>
          <w:tcPr>
            <w:tcW w:w="9497" w:type="dxa"/>
          </w:tcPr>
          <w:p w14:paraId="5F6CF882" w14:textId="5AD14970" w:rsidR="00660306" w:rsidRPr="00660306" w:rsidRDefault="00660306" w:rsidP="00660306">
            <w:pPr>
              <w:tabs>
                <w:tab w:val="left" w:pos="670"/>
              </w:tabs>
              <w:spacing w:line="240" w:lineRule="exact"/>
              <w:rPr>
                <w:sz w:val="20"/>
                <w:szCs w:val="20"/>
              </w:rPr>
            </w:pPr>
            <w:r w:rsidRPr="00660306">
              <w:rPr>
                <w:rFonts w:hint="eastAsia"/>
                <w:sz w:val="20"/>
                <w:szCs w:val="20"/>
              </w:rPr>
              <w:t>第</w:t>
            </w:r>
            <w:r w:rsidRPr="00660306">
              <w:rPr>
                <w:rFonts w:hint="eastAsia"/>
                <w:sz w:val="20"/>
                <w:szCs w:val="20"/>
              </w:rPr>
              <w:t xml:space="preserve"> 62 </w:t>
            </w:r>
            <w:r w:rsidRPr="00660306">
              <w:rPr>
                <w:rFonts w:hint="eastAsia"/>
                <w:sz w:val="20"/>
                <w:szCs w:val="20"/>
              </w:rPr>
              <w:t>條</w:t>
            </w:r>
            <w:r>
              <w:rPr>
                <w:rFonts w:hint="eastAsia"/>
                <w:sz w:val="20"/>
                <w:szCs w:val="20"/>
              </w:rPr>
              <w:t xml:space="preserve">  </w:t>
            </w:r>
            <w:r w:rsidRPr="00660306">
              <w:rPr>
                <w:rFonts w:hint="eastAsia"/>
                <w:sz w:val="20"/>
                <w:szCs w:val="20"/>
              </w:rPr>
              <w:t>對於未發覺之罪自首而受裁判者，得減輕其刑。但有特別規定者，依其規定。</w:t>
            </w:r>
          </w:p>
          <w:tbl>
            <w:tblPr>
              <w:tblStyle w:val="a3"/>
              <w:tblW w:w="0" w:type="auto"/>
              <w:tblLayout w:type="fixed"/>
              <w:tblLook w:val="04A0" w:firstRow="1" w:lastRow="0" w:firstColumn="1" w:lastColumn="0" w:noHBand="0" w:noVBand="1"/>
            </w:tblPr>
            <w:tblGrid>
              <w:gridCol w:w="6691"/>
              <w:gridCol w:w="2580"/>
            </w:tblGrid>
            <w:tr w:rsidR="00660306" w14:paraId="32639C1D" w14:textId="77777777" w:rsidTr="00660306">
              <w:tc>
                <w:tcPr>
                  <w:tcW w:w="6691" w:type="dxa"/>
                </w:tcPr>
                <w:p w14:paraId="3DEE2B08" w14:textId="77777777" w:rsidR="00660306" w:rsidRPr="00660306" w:rsidRDefault="00660306" w:rsidP="00660306">
                  <w:pPr>
                    <w:tabs>
                      <w:tab w:val="left" w:pos="670"/>
                    </w:tabs>
                    <w:spacing w:line="240" w:lineRule="exact"/>
                    <w:rPr>
                      <w:sz w:val="20"/>
                      <w:szCs w:val="20"/>
                    </w:rPr>
                  </w:pPr>
                  <w:r w:rsidRPr="00660306">
                    <w:rPr>
                      <w:rFonts w:hint="eastAsia"/>
                      <w:sz w:val="20"/>
                      <w:szCs w:val="20"/>
                    </w:rPr>
                    <w:t>自首之減輕方法</w:t>
                  </w:r>
                </w:p>
                <w:p w14:paraId="74F5B9FB" w14:textId="77777777" w:rsidR="00660306" w:rsidRPr="00660306" w:rsidRDefault="00660306" w:rsidP="00660306">
                  <w:pPr>
                    <w:tabs>
                      <w:tab w:val="left" w:pos="670"/>
                    </w:tabs>
                    <w:spacing w:line="240" w:lineRule="exact"/>
                    <w:ind w:leftChars="300" w:left="720"/>
                    <w:rPr>
                      <w:sz w:val="20"/>
                      <w:szCs w:val="20"/>
                    </w:rPr>
                  </w:pPr>
                  <w:r w:rsidRPr="00660306">
                    <w:rPr>
                      <w:rFonts w:hint="eastAsia"/>
                      <w:sz w:val="20"/>
                      <w:szCs w:val="20"/>
                    </w:rPr>
                    <w:t>(1)</w:t>
                  </w:r>
                  <w:r w:rsidRPr="00660306">
                    <w:rPr>
                      <w:rFonts w:hint="eastAsia"/>
                      <w:sz w:val="20"/>
                      <w:szCs w:val="20"/>
                    </w:rPr>
                    <w:t>對於未發覺之罪</w:t>
                  </w:r>
                  <w:r>
                    <w:rPr>
                      <w:rFonts w:hint="eastAsia"/>
                      <w:sz w:val="20"/>
                      <w:szCs w:val="20"/>
                    </w:rPr>
                    <w:t xml:space="preserve">      </w:t>
                  </w:r>
                  <w:r w:rsidRPr="00660306">
                    <w:rPr>
                      <w:rFonts w:hint="eastAsia"/>
                      <w:sz w:val="20"/>
                      <w:szCs w:val="20"/>
                    </w:rPr>
                    <w:t>→自首→得減輕其刑</w:t>
                  </w:r>
                </w:p>
                <w:p w14:paraId="11ECB77D" w14:textId="77777777" w:rsidR="00660306" w:rsidRPr="00660306" w:rsidRDefault="00660306" w:rsidP="00660306">
                  <w:pPr>
                    <w:tabs>
                      <w:tab w:val="left" w:pos="670"/>
                    </w:tabs>
                    <w:spacing w:line="240" w:lineRule="exact"/>
                    <w:ind w:leftChars="300" w:left="720"/>
                    <w:rPr>
                      <w:sz w:val="20"/>
                      <w:szCs w:val="20"/>
                    </w:rPr>
                  </w:pPr>
                  <w:r w:rsidRPr="00660306">
                    <w:rPr>
                      <w:rFonts w:hint="eastAsia"/>
                      <w:sz w:val="20"/>
                      <w:szCs w:val="20"/>
                    </w:rPr>
                    <w:t>(2)</w:t>
                  </w:r>
                  <w:r w:rsidRPr="00660306">
                    <w:rPr>
                      <w:rFonts w:hint="eastAsia"/>
                      <w:sz w:val="20"/>
                      <w:szCs w:val="20"/>
                    </w:rPr>
                    <w:t>在偵查或審判中</w:t>
                  </w:r>
                  <w:r>
                    <w:rPr>
                      <w:rFonts w:hint="eastAsia"/>
                      <w:sz w:val="20"/>
                      <w:szCs w:val="20"/>
                    </w:rPr>
                    <w:t xml:space="preserve">      </w:t>
                  </w:r>
                  <w:r w:rsidRPr="00660306">
                    <w:rPr>
                      <w:rFonts w:hint="eastAsia"/>
                      <w:sz w:val="20"/>
                      <w:szCs w:val="20"/>
                    </w:rPr>
                    <w:t>→自白→得減輕其刑</w:t>
                  </w:r>
                </w:p>
                <w:p w14:paraId="2C869632" w14:textId="023754DC" w:rsidR="00660306" w:rsidRPr="00660306" w:rsidRDefault="00660306" w:rsidP="00660306">
                  <w:pPr>
                    <w:tabs>
                      <w:tab w:val="left" w:pos="670"/>
                    </w:tabs>
                    <w:spacing w:line="240" w:lineRule="exact"/>
                    <w:ind w:leftChars="300" w:left="720"/>
                    <w:rPr>
                      <w:sz w:val="20"/>
                      <w:szCs w:val="20"/>
                    </w:rPr>
                  </w:pPr>
                  <w:r w:rsidRPr="00660306">
                    <w:rPr>
                      <w:rFonts w:hint="eastAsia"/>
                      <w:sz w:val="20"/>
                      <w:szCs w:val="20"/>
                    </w:rPr>
                    <w:t>(3)</w:t>
                  </w:r>
                  <w:r w:rsidRPr="00660306">
                    <w:rPr>
                      <w:rFonts w:hint="eastAsia"/>
                      <w:sz w:val="20"/>
                      <w:szCs w:val="20"/>
                    </w:rPr>
                    <w:t>公務員違背職務賄賂者→自首→必減輕其刑或免除其刑</w:t>
                  </w:r>
                </w:p>
              </w:tc>
              <w:tc>
                <w:tcPr>
                  <w:tcW w:w="2580" w:type="dxa"/>
                </w:tcPr>
                <w:p w14:paraId="64ADA238" w14:textId="77777777" w:rsidR="00767756" w:rsidRPr="00660306" w:rsidRDefault="00767756" w:rsidP="00767756">
                  <w:pPr>
                    <w:tabs>
                      <w:tab w:val="left" w:pos="670"/>
                    </w:tabs>
                    <w:spacing w:line="240" w:lineRule="exact"/>
                    <w:rPr>
                      <w:sz w:val="20"/>
                      <w:szCs w:val="20"/>
                    </w:rPr>
                  </w:pPr>
                  <w:r w:rsidRPr="00660306">
                    <w:rPr>
                      <w:rFonts w:hint="eastAsia"/>
                      <w:sz w:val="20"/>
                      <w:szCs w:val="20"/>
                    </w:rPr>
                    <w:t>不得</w:t>
                  </w:r>
                  <w:r w:rsidRPr="00660306">
                    <w:rPr>
                      <w:rFonts w:hint="eastAsia"/>
                      <w:sz w:val="20"/>
                      <w:szCs w:val="20"/>
                    </w:rPr>
                    <w:t>=</w:t>
                  </w:r>
                  <w:r w:rsidRPr="00660306">
                    <w:rPr>
                      <w:rFonts w:hint="eastAsia"/>
                      <w:sz w:val="20"/>
                      <w:szCs w:val="20"/>
                    </w:rPr>
                    <w:t>不可以</w:t>
                  </w:r>
                </w:p>
                <w:p w14:paraId="74352EA9" w14:textId="7A66CC58" w:rsidR="00767756" w:rsidRPr="00660306" w:rsidRDefault="00767756" w:rsidP="00767756">
                  <w:pPr>
                    <w:tabs>
                      <w:tab w:val="left" w:pos="670"/>
                    </w:tabs>
                    <w:spacing w:line="240" w:lineRule="exact"/>
                    <w:rPr>
                      <w:sz w:val="20"/>
                      <w:szCs w:val="20"/>
                    </w:rPr>
                  </w:pPr>
                  <w:r w:rsidRPr="00660306">
                    <w:rPr>
                      <w:rFonts w:hint="eastAsia"/>
                      <w:sz w:val="20"/>
                      <w:szCs w:val="20"/>
                    </w:rPr>
                    <w:t>得</w:t>
                  </w:r>
                  <w:r>
                    <w:rPr>
                      <w:rFonts w:hint="eastAsia"/>
                      <w:sz w:val="20"/>
                      <w:szCs w:val="20"/>
                    </w:rPr>
                    <w:t xml:space="preserve">  </w:t>
                  </w:r>
                  <w:r w:rsidRPr="00660306">
                    <w:rPr>
                      <w:rFonts w:hint="eastAsia"/>
                      <w:sz w:val="20"/>
                      <w:szCs w:val="20"/>
                    </w:rPr>
                    <w:t>=</w:t>
                  </w:r>
                  <w:r w:rsidRPr="00660306">
                    <w:rPr>
                      <w:rFonts w:hint="eastAsia"/>
                      <w:sz w:val="20"/>
                      <w:szCs w:val="20"/>
                    </w:rPr>
                    <w:t>不一定要</w:t>
                  </w:r>
                  <w:r w:rsidRPr="00660306">
                    <w:rPr>
                      <w:rFonts w:hint="eastAsia"/>
                      <w:sz w:val="20"/>
                      <w:szCs w:val="20"/>
                    </w:rPr>
                    <w:t>=</w:t>
                  </w:r>
                  <w:r w:rsidRPr="00660306">
                    <w:rPr>
                      <w:rFonts w:hint="eastAsia"/>
                      <w:sz w:val="20"/>
                      <w:szCs w:val="20"/>
                    </w:rPr>
                    <w:t>任意</w:t>
                  </w:r>
                </w:p>
                <w:p w14:paraId="423CD27B" w14:textId="54BA45A7" w:rsidR="00660306" w:rsidRDefault="00767756" w:rsidP="00767756">
                  <w:pPr>
                    <w:tabs>
                      <w:tab w:val="left" w:pos="670"/>
                    </w:tabs>
                    <w:spacing w:line="240" w:lineRule="exact"/>
                    <w:rPr>
                      <w:sz w:val="20"/>
                      <w:szCs w:val="20"/>
                    </w:rPr>
                  </w:pPr>
                  <w:r w:rsidRPr="00660306">
                    <w:rPr>
                      <w:rFonts w:hint="eastAsia"/>
                      <w:sz w:val="20"/>
                      <w:szCs w:val="20"/>
                    </w:rPr>
                    <w:t>應</w:t>
                  </w:r>
                  <w:r>
                    <w:rPr>
                      <w:rFonts w:hint="eastAsia"/>
                      <w:sz w:val="20"/>
                      <w:szCs w:val="20"/>
                    </w:rPr>
                    <w:t xml:space="preserve">  </w:t>
                  </w:r>
                  <w:r w:rsidRPr="00660306">
                    <w:rPr>
                      <w:rFonts w:hint="eastAsia"/>
                      <w:sz w:val="20"/>
                      <w:szCs w:val="20"/>
                    </w:rPr>
                    <w:t>=</w:t>
                  </w:r>
                  <w:r w:rsidRPr="00660306">
                    <w:rPr>
                      <w:rFonts w:hint="eastAsia"/>
                      <w:sz w:val="20"/>
                      <w:szCs w:val="20"/>
                    </w:rPr>
                    <w:t>一定要</w:t>
                  </w:r>
                  <w:r w:rsidRPr="00660306">
                    <w:rPr>
                      <w:rFonts w:hint="eastAsia"/>
                      <w:sz w:val="20"/>
                      <w:szCs w:val="20"/>
                    </w:rPr>
                    <w:t>=</w:t>
                  </w:r>
                  <w:r w:rsidRPr="00660306">
                    <w:rPr>
                      <w:rFonts w:hint="eastAsia"/>
                      <w:sz w:val="20"/>
                      <w:szCs w:val="20"/>
                    </w:rPr>
                    <w:t>強行</w:t>
                  </w:r>
                </w:p>
              </w:tc>
            </w:tr>
          </w:tbl>
          <w:p w14:paraId="5599476C" w14:textId="77777777" w:rsidR="00660306" w:rsidRPr="00660306" w:rsidRDefault="00660306" w:rsidP="00767756">
            <w:pPr>
              <w:tabs>
                <w:tab w:val="left" w:pos="670"/>
              </w:tabs>
              <w:spacing w:line="240" w:lineRule="exact"/>
              <w:ind w:leftChars="200" w:left="480"/>
              <w:rPr>
                <w:sz w:val="20"/>
                <w:szCs w:val="20"/>
              </w:rPr>
            </w:pPr>
            <w:r w:rsidRPr="00660306">
              <w:rPr>
                <w:rFonts w:hint="eastAsia"/>
                <w:sz w:val="20"/>
                <w:szCs w:val="20"/>
              </w:rPr>
              <w:t>5.</w:t>
            </w:r>
            <w:r w:rsidRPr="00660306">
              <w:rPr>
                <w:rFonts w:hint="eastAsia"/>
                <w:sz w:val="20"/>
                <w:szCs w:val="20"/>
              </w:rPr>
              <w:t>減輕刑的½</w:t>
            </w:r>
          </w:p>
          <w:p w14:paraId="357272C3" w14:textId="2FFC9FAB" w:rsidR="00660306" w:rsidRPr="00660306" w:rsidRDefault="00660306" w:rsidP="00767756">
            <w:pPr>
              <w:tabs>
                <w:tab w:val="left" w:pos="670"/>
              </w:tabs>
              <w:spacing w:line="240" w:lineRule="exact"/>
              <w:ind w:leftChars="200" w:left="480"/>
              <w:rPr>
                <w:sz w:val="20"/>
                <w:szCs w:val="20"/>
              </w:rPr>
            </w:pPr>
            <w:r w:rsidRPr="00660306">
              <w:rPr>
                <w:rFonts w:hint="eastAsia"/>
                <w:sz w:val="20"/>
                <w:szCs w:val="20"/>
              </w:rPr>
              <w:t xml:space="preserve"> </w:t>
            </w:r>
            <w:r w:rsidR="00767756">
              <w:rPr>
                <w:sz w:val="20"/>
                <w:szCs w:val="20"/>
              </w:rPr>
              <w:t xml:space="preserve"> </w:t>
            </w:r>
            <w:r w:rsidRPr="00660306">
              <w:rPr>
                <w:rFonts w:hint="eastAsia"/>
                <w:sz w:val="20"/>
                <w:szCs w:val="20"/>
              </w:rPr>
              <w:t>(1)</w:t>
            </w:r>
            <w:r w:rsidRPr="00660306">
              <w:rPr>
                <w:rFonts w:hint="eastAsia"/>
                <w:sz w:val="20"/>
                <w:szCs w:val="20"/>
              </w:rPr>
              <w:t>有期徒刑、拘役、罰金→得減輕者</w:t>
            </w:r>
            <w:r w:rsidR="009452FD">
              <w:rPr>
                <w:rFonts w:hint="eastAsia"/>
                <w:sz w:val="20"/>
                <w:szCs w:val="20"/>
              </w:rPr>
              <w:t xml:space="preserve">   </w:t>
            </w:r>
            <w:r w:rsidRPr="00660306">
              <w:rPr>
                <w:rFonts w:hint="eastAsia"/>
                <w:sz w:val="20"/>
                <w:szCs w:val="20"/>
              </w:rPr>
              <w:t>→½</w:t>
            </w:r>
          </w:p>
          <w:p w14:paraId="2278F066" w14:textId="6FDDEDE7" w:rsidR="00660306" w:rsidRPr="00660306" w:rsidRDefault="00660306" w:rsidP="00767756">
            <w:pPr>
              <w:tabs>
                <w:tab w:val="left" w:pos="670"/>
              </w:tabs>
              <w:spacing w:line="240" w:lineRule="exact"/>
              <w:ind w:leftChars="200" w:left="480" w:firstLineChars="100" w:firstLine="200"/>
              <w:rPr>
                <w:sz w:val="20"/>
                <w:szCs w:val="20"/>
              </w:rPr>
            </w:pPr>
            <w:r w:rsidRPr="00660306">
              <w:rPr>
                <w:rFonts w:hint="eastAsia"/>
                <w:sz w:val="20"/>
                <w:szCs w:val="20"/>
              </w:rPr>
              <w:t>(2)</w:t>
            </w:r>
            <w:proofErr w:type="gramStart"/>
            <w:r w:rsidRPr="00660306">
              <w:rPr>
                <w:rFonts w:hint="eastAsia"/>
                <w:sz w:val="20"/>
                <w:szCs w:val="20"/>
              </w:rPr>
              <w:t>瘖</w:t>
            </w:r>
            <w:proofErr w:type="gramEnd"/>
            <w:r w:rsidRPr="00660306">
              <w:rPr>
                <w:rFonts w:hint="eastAsia"/>
                <w:sz w:val="20"/>
                <w:szCs w:val="20"/>
              </w:rPr>
              <w:t>啞人</w:t>
            </w:r>
            <w:r w:rsidR="009452FD">
              <w:rPr>
                <w:rFonts w:hint="eastAsia"/>
                <w:sz w:val="20"/>
                <w:szCs w:val="20"/>
              </w:rPr>
              <w:t xml:space="preserve">                </w:t>
            </w:r>
            <w:r w:rsidRPr="00660306">
              <w:rPr>
                <w:rFonts w:hint="eastAsia"/>
                <w:sz w:val="20"/>
                <w:szCs w:val="20"/>
              </w:rPr>
              <w:t>得減輕其刑</w:t>
            </w:r>
            <w:r w:rsidR="009452FD">
              <w:rPr>
                <w:sz w:val="20"/>
                <w:szCs w:val="20"/>
              </w:rPr>
              <w:t xml:space="preserve"> </w:t>
            </w:r>
            <w:r w:rsidRPr="00660306">
              <w:rPr>
                <w:rFonts w:hint="eastAsia"/>
                <w:sz w:val="20"/>
                <w:szCs w:val="20"/>
              </w:rPr>
              <w:t>→½</w:t>
            </w:r>
          </w:p>
          <w:p w14:paraId="0AE5B4E3" w14:textId="2C778313" w:rsidR="00660306" w:rsidRPr="00660306" w:rsidRDefault="00660306" w:rsidP="00767756">
            <w:pPr>
              <w:tabs>
                <w:tab w:val="left" w:pos="670"/>
              </w:tabs>
              <w:spacing w:line="240" w:lineRule="exact"/>
              <w:ind w:leftChars="200" w:left="480"/>
              <w:rPr>
                <w:sz w:val="20"/>
                <w:szCs w:val="20"/>
              </w:rPr>
            </w:pPr>
            <w:r w:rsidRPr="00660306">
              <w:rPr>
                <w:sz w:val="20"/>
                <w:szCs w:val="20"/>
              </w:rPr>
              <w:t>6.</w:t>
            </w:r>
            <w:r w:rsidRPr="00660306">
              <w:rPr>
                <w:rFonts w:hint="eastAsia"/>
                <w:sz w:val="20"/>
                <w:szCs w:val="20"/>
              </w:rPr>
              <w:t>減輕刑的</w:t>
            </w:r>
            <w:r>
              <w:rPr>
                <w:sz w:val="20"/>
                <w:szCs w:val="20"/>
              </w:rPr>
              <w:t>⅔</w:t>
            </w:r>
          </w:p>
          <w:p w14:paraId="29590E75" w14:textId="77777777" w:rsidR="00660306" w:rsidRPr="00660306" w:rsidRDefault="00660306" w:rsidP="00767756">
            <w:pPr>
              <w:tabs>
                <w:tab w:val="left" w:pos="670"/>
              </w:tabs>
              <w:spacing w:line="240" w:lineRule="exact"/>
              <w:ind w:leftChars="300" w:left="720"/>
              <w:rPr>
                <w:sz w:val="20"/>
                <w:szCs w:val="20"/>
              </w:rPr>
            </w:pPr>
            <w:r w:rsidRPr="00660306">
              <w:rPr>
                <w:sz w:val="20"/>
                <w:szCs w:val="20"/>
              </w:rPr>
              <w:t>(1)</w:t>
            </w:r>
            <w:r w:rsidRPr="00660306">
              <w:rPr>
                <w:rFonts w:hint="eastAsia"/>
                <w:sz w:val="20"/>
                <w:szCs w:val="20"/>
              </w:rPr>
              <w:t>有期徒刑、拘役、罰金同時有免除</w:t>
            </w:r>
            <w:proofErr w:type="gramStart"/>
            <w:r w:rsidRPr="00660306">
              <w:rPr>
                <w:rFonts w:hint="eastAsia"/>
                <w:sz w:val="20"/>
                <w:szCs w:val="20"/>
              </w:rPr>
              <w:t>其刑者</w:t>
            </w:r>
            <w:proofErr w:type="gramEnd"/>
            <w:r w:rsidRPr="00660306">
              <w:rPr>
                <w:rFonts w:hint="eastAsia"/>
                <w:sz w:val="20"/>
                <w:szCs w:val="20"/>
              </w:rPr>
              <w:t>→得減輕</w:t>
            </w:r>
            <w:r w:rsidRPr="00660306">
              <w:rPr>
                <w:sz w:val="20"/>
                <w:szCs w:val="20"/>
              </w:rPr>
              <w:t>⅔</w:t>
            </w:r>
          </w:p>
          <w:p w14:paraId="5C46C3F5" w14:textId="171569D9" w:rsidR="00660306" w:rsidRPr="00660306" w:rsidRDefault="00660306" w:rsidP="00767756">
            <w:pPr>
              <w:tabs>
                <w:tab w:val="left" w:pos="670"/>
              </w:tabs>
              <w:spacing w:line="240" w:lineRule="exact"/>
              <w:ind w:leftChars="300" w:left="720"/>
              <w:rPr>
                <w:sz w:val="20"/>
                <w:szCs w:val="20"/>
              </w:rPr>
            </w:pPr>
            <w:r w:rsidRPr="00660306">
              <w:rPr>
                <w:sz w:val="20"/>
                <w:szCs w:val="20"/>
              </w:rPr>
              <w:t>(2)</w:t>
            </w:r>
            <w:r w:rsidRPr="00660306">
              <w:rPr>
                <w:rFonts w:hint="eastAsia"/>
                <w:sz w:val="20"/>
                <w:szCs w:val="20"/>
              </w:rPr>
              <w:t>防衛過當得減輕或免除其刑</w:t>
            </w:r>
            <w:r w:rsidR="009452FD">
              <w:rPr>
                <w:rFonts w:hint="eastAsia"/>
                <w:sz w:val="20"/>
                <w:szCs w:val="20"/>
              </w:rPr>
              <w:t xml:space="preserve">            </w:t>
            </w:r>
            <w:r w:rsidRPr="00660306">
              <w:rPr>
                <w:rFonts w:hint="eastAsia"/>
                <w:sz w:val="20"/>
                <w:szCs w:val="20"/>
              </w:rPr>
              <w:t>→減輕</w:t>
            </w:r>
            <w:r>
              <w:rPr>
                <w:sz w:val="20"/>
                <w:szCs w:val="20"/>
              </w:rPr>
              <w:t>⅔</w:t>
            </w:r>
          </w:p>
          <w:p w14:paraId="30CE2430" w14:textId="21D876FB" w:rsidR="00660306" w:rsidRPr="00E22C4D" w:rsidRDefault="00660306" w:rsidP="00767756">
            <w:pPr>
              <w:tabs>
                <w:tab w:val="left" w:pos="670"/>
              </w:tabs>
              <w:spacing w:line="240" w:lineRule="exact"/>
              <w:ind w:leftChars="200" w:left="480"/>
              <w:rPr>
                <w:sz w:val="20"/>
                <w:szCs w:val="20"/>
              </w:rPr>
            </w:pPr>
            <w:r w:rsidRPr="00660306">
              <w:rPr>
                <w:rFonts w:hint="eastAsia"/>
                <w:sz w:val="20"/>
                <w:szCs w:val="20"/>
              </w:rPr>
              <w:t>7.</w:t>
            </w:r>
            <w:r w:rsidRPr="00660306">
              <w:rPr>
                <w:rFonts w:hint="eastAsia"/>
                <w:sz w:val="20"/>
                <w:szCs w:val="20"/>
              </w:rPr>
              <w:t>主刑加減→先加重後減輕</w:t>
            </w:r>
          </w:p>
        </w:tc>
        <w:tc>
          <w:tcPr>
            <w:tcW w:w="567" w:type="dxa"/>
            <w:vAlign w:val="center"/>
          </w:tcPr>
          <w:p w14:paraId="6F4F128A" w14:textId="77777777" w:rsidR="00660306" w:rsidRPr="00036FC9" w:rsidRDefault="00660306" w:rsidP="00302A4E">
            <w:pPr>
              <w:spacing w:line="240" w:lineRule="exact"/>
              <w:rPr>
                <w:rFonts w:asciiTheme="minorEastAsia" w:hAnsiTheme="minorEastAsia"/>
                <w:sz w:val="16"/>
                <w:szCs w:val="16"/>
              </w:rPr>
            </w:pPr>
          </w:p>
        </w:tc>
      </w:tr>
      <w:tr w:rsidR="00302A4E" w:rsidRPr="00036FC9" w14:paraId="0BED540B" w14:textId="77777777" w:rsidTr="00DE7DC3">
        <w:tc>
          <w:tcPr>
            <w:tcW w:w="993" w:type="dxa"/>
            <w:vAlign w:val="center"/>
          </w:tcPr>
          <w:p w14:paraId="70A6DECD" w14:textId="1DE11FCE" w:rsidR="00302A4E" w:rsidRPr="00036FC9" w:rsidRDefault="00302A4E" w:rsidP="00302A4E">
            <w:pPr>
              <w:spacing w:line="240" w:lineRule="exact"/>
              <w:jc w:val="center"/>
              <w:rPr>
                <w:rFonts w:asciiTheme="minorEastAsia" w:hAnsiTheme="minorEastAsia"/>
                <w:sz w:val="20"/>
                <w:szCs w:val="20"/>
              </w:rPr>
            </w:pPr>
            <w:r w:rsidRPr="00E22C4D">
              <w:rPr>
                <w:rFonts w:hint="eastAsia"/>
                <w:sz w:val="20"/>
                <w:szCs w:val="20"/>
              </w:rPr>
              <w:t>100(C)</w:t>
            </w:r>
          </w:p>
        </w:tc>
        <w:tc>
          <w:tcPr>
            <w:tcW w:w="9497" w:type="dxa"/>
          </w:tcPr>
          <w:p w14:paraId="608DE8A4" w14:textId="3553D07A" w:rsidR="00302A4E" w:rsidRDefault="00302A4E" w:rsidP="00302A4E">
            <w:pPr>
              <w:spacing w:line="240" w:lineRule="exact"/>
              <w:rPr>
                <w:sz w:val="20"/>
                <w:szCs w:val="20"/>
              </w:rPr>
            </w:pPr>
            <w:r w:rsidRPr="00E22C4D">
              <w:rPr>
                <w:rFonts w:hint="eastAsia"/>
                <w:sz w:val="20"/>
                <w:szCs w:val="20"/>
              </w:rPr>
              <w:t>55</w:t>
            </w:r>
            <w:r>
              <w:rPr>
                <w:rFonts w:hint="eastAsia"/>
                <w:sz w:val="20"/>
                <w:szCs w:val="20"/>
              </w:rPr>
              <w:t>.</w:t>
            </w:r>
            <w:r>
              <w:rPr>
                <w:sz w:val="20"/>
                <w:szCs w:val="20"/>
              </w:rPr>
              <w:t xml:space="preserve"> </w:t>
            </w:r>
            <w:r w:rsidRPr="00E22C4D">
              <w:rPr>
                <w:rFonts w:hint="eastAsia"/>
                <w:sz w:val="20"/>
                <w:szCs w:val="20"/>
              </w:rPr>
              <w:t>受徒刑之執行完畢，或一部之執行而赦免後，</w:t>
            </w:r>
            <w:r w:rsidRPr="00E22C4D">
              <w:rPr>
                <w:rFonts w:hint="eastAsia"/>
                <w:sz w:val="20"/>
                <w:szCs w:val="20"/>
              </w:rPr>
              <w:t>5</w:t>
            </w:r>
            <w:r w:rsidRPr="00E22C4D">
              <w:rPr>
                <w:rFonts w:hint="eastAsia"/>
                <w:sz w:val="20"/>
                <w:szCs w:val="20"/>
              </w:rPr>
              <w:t>年以內故意再犯有期徒刑以上之罪者，稱為：</w:t>
            </w:r>
            <w:r w:rsidRPr="00E22C4D">
              <w:rPr>
                <w:rFonts w:hint="eastAsia"/>
                <w:sz w:val="20"/>
                <w:szCs w:val="20"/>
              </w:rPr>
              <w:t xml:space="preserve"> </w:t>
            </w:r>
          </w:p>
          <w:p w14:paraId="4CBE5622" w14:textId="3F22CE5E" w:rsidR="00302A4E" w:rsidRPr="00036FC9" w:rsidRDefault="00302A4E" w:rsidP="00302A4E">
            <w:pPr>
              <w:spacing w:line="240" w:lineRule="exact"/>
              <w:jc w:val="right"/>
              <w:rPr>
                <w:rFonts w:asciiTheme="minorEastAsia" w:hAnsiTheme="minorEastAsia"/>
                <w:sz w:val="20"/>
                <w:szCs w:val="20"/>
              </w:rPr>
            </w:pPr>
            <w:r w:rsidRPr="00E22C4D">
              <w:rPr>
                <w:rFonts w:hint="eastAsia"/>
                <w:sz w:val="20"/>
                <w:szCs w:val="20"/>
              </w:rPr>
              <w:t>(A)</w:t>
            </w:r>
            <w:r w:rsidRPr="00E22C4D">
              <w:rPr>
                <w:rFonts w:hint="eastAsia"/>
                <w:sz w:val="20"/>
                <w:szCs w:val="20"/>
              </w:rPr>
              <w:t>從犯</w:t>
            </w:r>
            <w:r w:rsidRPr="00E22C4D">
              <w:rPr>
                <w:rFonts w:hint="eastAsia"/>
                <w:sz w:val="20"/>
                <w:szCs w:val="20"/>
              </w:rPr>
              <w:t xml:space="preserve"> (B)</w:t>
            </w:r>
            <w:r w:rsidRPr="00E22C4D">
              <w:rPr>
                <w:rFonts w:hint="eastAsia"/>
                <w:sz w:val="20"/>
                <w:szCs w:val="20"/>
              </w:rPr>
              <w:t>想像</w:t>
            </w:r>
            <w:proofErr w:type="gramStart"/>
            <w:r w:rsidRPr="00E22C4D">
              <w:rPr>
                <w:rFonts w:hint="eastAsia"/>
                <w:sz w:val="20"/>
                <w:szCs w:val="20"/>
              </w:rPr>
              <w:t>競合犯</w:t>
            </w:r>
            <w:proofErr w:type="gramEnd"/>
            <w:r w:rsidRPr="00E22C4D">
              <w:rPr>
                <w:rFonts w:hint="eastAsia"/>
                <w:sz w:val="20"/>
                <w:szCs w:val="20"/>
              </w:rPr>
              <w:t xml:space="preserve"> (C)</w:t>
            </w:r>
            <w:r w:rsidRPr="00E22C4D">
              <w:rPr>
                <w:rFonts w:hint="eastAsia"/>
                <w:sz w:val="20"/>
                <w:szCs w:val="20"/>
              </w:rPr>
              <w:t>累犯</w:t>
            </w:r>
            <w:r w:rsidRPr="00E22C4D">
              <w:rPr>
                <w:rFonts w:hint="eastAsia"/>
                <w:sz w:val="20"/>
                <w:szCs w:val="20"/>
              </w:rPr>
              <w:t xml:space="preserve"> (D)</w:t>
            </w:r>
            <w:r w:rsidRPr="00E22C4D">
              <w:rPr>
                <w:rFonts w:hint="eastAsia"/>
                <w:sz w:val="20"/>
                <w:szCs w:val="20"/>
              </w:rPr>
              <w:t>連續犯</w:t>
            </w:r>
          </w:p>
        </w:tc>
        <w:tc>
          <w:tcPr>
            <w:tcW w:w="567" w:type="dxa"/>
            <w:vAlign w:val="center"/>
          </w:tcPr>
          <w:p w14:paraId="3CFB3357" w14:textId="77777777" w:rsidR="00302A4E" w:rsidRPr="00036FC9" w:rsidRDefault="00302A4E" w:rsidP="00302A4E">
            <w:pPr>
              <w:spacing w:line="240" w:lineRule="exact"/>
              <w:rPr>
                <w:rFonts w:asciiTheme="minorEastAsia" w:hAnsiTheme="minorEastAsia"/>
                <w:sz w:val="16"/>
                <w:szCs w:val="16"/>
              </w:rPr>
            </w:pPr>
          </w:p>
        </w:tc>
      </w:tr>
      <w:tr w:rsidR="00EF0DA7" w:rsidRPr="00036FC9" w14:paraId="535CA154" w14:textId="77777777" w:rsidTr="00DE7DC3">
        <w:tc>
          <w:tcPr>
            <w:tcW w:w="993" w:type="dxa"/>
            <w:vAlign w:val="center"/>
          </w:tcPr>
          <w:p w14:paraId="0425AD9D" w14:textId="77777777" w:rsidR="00EF0DA7" w:rsidRPr="00A71032" w:rsidRDefault="00EF0DA7" w:rsidP="00302A4E">
            <w:pPr>
              <w:spacing w:line="240" w:lineRule="exact"/>
              <w:jc w:val="center"/>
              <w:rPr>
                <w:rFonts w:asciiTheme="minorEastAsia" w:hAnsiTheme="minorEastAsia"/>
                <w:sz w:val="20"/>
                <w:szCs w:val="20"/>
              </w:rPr>
            </w:pPr>
          </w:p>
        </w:tc>
        <w:tc>
          <w:tcPr>
            <w:tcW w:w="9497" w:type="dxa"/>
          </w:tcPr>
          <w:p w14:paraId="410C5CB5" w14:textId="77777777" w:rsidR="00EF0DA7" w:rsidRDefault="00EF0DA7" w:rsidP="00EF0DA7">
            <w:pPr>
              <w:spacing w:line="240" w:lineRule="exact"/>
              <w:rPr>
                <w:rFonts w:asciiTheme="minorEastAsia" w:hAnsiTheme="minorEastAsia"/>
                <w:sz w:val="20"/>
                <w:szCs w:val="20"/>
              </w:rPr>
            </w:pPr>
            <w:r w:rsidRPr="00EF0DA7">
              <w:rPr>
                <w:rFonts w:asciiTheme="minorEastAsia" w:hAnsiTheme="minorEastAsia" w:hint="eastAsia"/>
                <w:sz w:val="20"/>
                <w:szCs w:val="20"/>
              </w:rPr>
              <w:t>刑法第 47 條</w:t>
            </w:r>
            <w:r>
              <w:rPr>
                <w:rFonts w:asciiTheme="minorEastAsia" w:hAnsiTheme="minorEastAsia" w:hint="eastAsia"/>
                <w:sz w:val="20"/>
                <w:szCs w:val="20"/>
              </w:rPr>
              <w:t xml:space="preserve">    </w:t>
            </w:r>
            <w:r w:rsidRPr="00EF0DA7">
              <w:rPr>
                <w:rFonts w:asciiTheme="minorEastAsia" w:hAnsiTheme="minorEastAsia" w:hint="eastAsia"/>
                <w:sz w:val="20"/>
                <w:szCs w:val="20"/>
              </w:rPr>
              <w:t>受徒刑之執行完畢，或一部之執行而赦免後，五年以內故意再犯有期徒刑以上之罪者，</w:t>
            </w:r>
          </w:p>
          <w:p w14:paraId="34821EC0" w14:textId="124D5DF4" w:rsidR="00EF0DA7" w:rsidRPr="00A71032" w:rsidRDefault="00EF0DA7" w:rsidP="00EF0DA7">
            <w:pPr>
              <w:spacing w:line="240" w:lineRule="exact"/>
              <w:ind w:firstLineChars="800" w:firstLine="1600"/>
              <w:rPr>
                <w:rFonts w:asciiTheme="minorEastAsia" w:hAnsiTheme="minorEastAsia"/>
                <w:sz w:val="20"/>
                <w:szCs w:val="20"/>
              </w:rPr>
            </w:pPr>
            <w:r w:rsidRPr="00EF0DA7">
              <w:rPr>
                <w:rFonts w:asciiTheme="minorEastAsia" w:hAnsiTheme="minorEastAsia" w:hint="eastAsia"/>
                <w:sz w:val="20"/>
                <w:szCs w:val="20"/>
              </w:rPr>
              <w:t>為累犯，加重本刑至二分之一。</w:t>
            </w:r>
          </w:p>
        </w:tc>
        <w:tc>
          <w:tcPr>
            <w:tcW w:w="567" w:type="dxa"/>
            <w:vAlign w:val="center"/>
          </w:tcPr>
          <w:p w14:paraId="7EE286DC" w14:textId="77777777" w:rsidR="00EF0DA7" w:rsidRPr="00036FC9" w:rsidRDefault="00EF0DA7" w:rsidP="00302A4E">
            <w:pPr>
              <w:spacing w:line="240" w:lineRule="exact"/>
              <w:rPr>
                <w:rFonts w:asciiTheme="minorEastAsia" w:hAnsiTheme="minorEastAsia"/>
                <w:sz w:val="16"/>
                <w:szCs w:val="16"/>
              </w:rPr>
            </w:pPr>
          </w:p>
        </w:tc>
      </w:tr>
      <w:tr w:rsidR="00302A4E" w:rsidRPr="00036FC9" w14:paraId="5C608870" w14:textId="77777777" w:rsidTr="00DE7DC3">
        <w:tc>
          <w:tcPr>
            <w:tcW w:w="993" w:type="dxa"/>
            <w:vAlign w:val="center"/>
          </w:tcPr>
          <w:p w14:paraId="2ABDEFC2" w14:textId="7CD986C5" w:rsidR="00302A4E" w:rsidRPr="00036FC9" w:rsidRDefault="00302A4E" w:rsidP="00302A4E">
            <w:pPr>
              <w:spacing w:line="240" w:lineRule="exact"/>
              <w:jc w:val="center"/>
              <w:rPr>
                <w:rFonts w:asciiTheme="minorEastAsia" w:hAnsiTheme="minorEastAsia"/>
                <w:sz w:val="20"/>
                <w:szCs w:val="20"/>
              </w:rPr>
            </w:pPr>
            <w:r w:rsidRPr="00A71032">
              <w:rPr>
                <w:rFonts w:asciiTheme="minorEastAsia" w:hAnsiTheme="minorEastAsia" w:hint="eastAsia"/>
                <w:sz w:val="20"/>
                <w:szCs w:val="20"/>
              </w:rPr>
              <w:t>103(A)</w:t>
            </w:r>
          </w:p>
        </w:tc>
        <w:tc>
          <w:tcPr>
            <w:tcW w:w="9497" w:type="dxa"/>
          </w:tcPr>
          <w:p w14:paraId="40141E6A" w14:textId="77777777" w:rsidR="00302A4E" w:rsidRDefault="00302A4E" w:rsidP="00302A4E">
            <w:pPr>
              <w:spacing w:line="240" w:lineRule="exact"/>
              <w:rPr>
                <w:rFonts w:asciiTheme="minorEastAsia" w:hAnsiTheme="minorEastAsia"/>
                <w:sz w:val="20"/>
                <w:szCs w:val="20"/>
              </w:rPr>
            </w:pPr>
            <w:r w:rsidRPr="00A71032">
              <w:rPr>
                <w:rFonts w:asciiTheme="minorEastAsia" w:hAnsiTheme="minorEastAsia" w:hint="eastAsia"/>
                <w:sz w:val="20"/>
                <w:szCs w:val="20"/>
              </w:rPr>
              <w:t>14. 依刑法規定，受無期徒刑之執行而有</w:t>
            </w:r>
            <w:proofErr w:type="gramStart"/>
            <w:r w:rsidRPr="00A71032">
              <w:rPr>
                <w:rFonts w:asciiTheme="minorEastAsia" w:hAnsiTheme="minorEastAsia" w:hint="eastAsia"/>
                <w:sz w:val="20"/>
                <w:szCs w:val="20"/>
              </w:rPr>
              <w:t>悛</w:t>
            </w:r>
            <w:proofErr w:type="gramEnd"/>
            <w:r w:rsidRPr="00A71032">
              <w:rPr>
                <w:rFonts w:asciiTheme="minorEastAsia" w:hAnsiTheme="minorEastAsia" w:hint="eastAsia"/>
                <w:sz w:val="20"/>
                <w:szCs w:val="20"/>
              </w:rPr>
              <w:t>悔實據，且無期徒刑之執行已逾25年者，</w:t>
            </w:r>
          </w:p>
          <w:p w14:paraId="53A39D13" w14:textId="27FD4DB3" w:rsidR="00302A4E" w:rsidRPr="00036FC9" w:rsidRDefault="00302A4E" w:rsidP="009452FD">
            <w:pPr>
              <w:spacing w:line="240" w:lineRule="exact"/>
              <w:ind w:firstLineChars="200" w:firstLine="400"/>
              <w:rPr>
                <w:rFonts w:asciiTheme="minorEastAsia" w:hAnsiTheme="minorEastAsia"/>
                <w:sz w:val="20"/>
                <w:szCs w:val="20"/>
              </w:rPr>
            </w:pPr>
            <w:r w:rsidRPr="00A71032">
              <w:rPr>
                <w:rFonts w:asciiTheme="minorEastAsia" w:hAnsiTheme="minorEastAsia" w:hint="eastAsia"/>
                <w:sz w:val="20"/>
                <w:szCs w:val="20"/>
              </w:rPr>
              <w:t>監獄得為受刑人報請下列哪一種處分？</w:t>
            </w:r>
            <w:r w:rsidR="009452FD">
              <w:rPr>
                <w:rFonts w:asciiTheme="minorEastAsia" w:hAnsiTheme="minorEastAsia" w:hint="eastAsia"/>
                <w:sz w:val="20"/>
                <w:szCs w:val="20"/>
              </w:rPr>
              <w:t xml:space="preserve">  </w:t>
            </w:r>
            <w:r w:rsidR="009452FD">
              <w:rPr>
                <w:rFonts w:asciiTheme="minorEastAsia" w:hAnsiTheme="minorEastAsia"/>
                <w:sz w:val="20"/>
                <w:szCs w:val="20"/>
              </w:rPr>
              <w:t xml:space="preserve">             </w:t>
            </w:r>
            <w:r w:rsidRPr="00A71032">
              <w:rPr>
                <w:rFonts w:asciiTheme="minorEastAsia" w:hAnsiTheme="minorEastAsia" w:hint="eastAsia"/>
                <w:sz w:val="20"/>
                <w:szCs w:val="20"/>
              </w:rPr>
              <w:t>(A)假釋 (B)緩刑 (C)緩起訴 (D)易服社會勞動</w:t>
            </w:r>
          </w:p>
        </w:tc>
        <w:tc>
          <w:tcPr>
            <w:tcW w:w="567" w:type="dxa"/>
            <w:vAlign w:val="center"/>
          </w:tcPr>
          <w:p w14:paraId="46CDB333" w14:textId="77777777" w:rsidR="00302A4E" w:rsidRPr="00036FC9" w:rsidRDefault="00302A4E" w:rsidP="00302A4E">
            <w:pPr>
              <w:spacing w:line="240" w:lineRule="exact"/>
              <w:rPr>
                <w:rFonts w:asciiTheme="minorEastAsia" w:hAnsiTheme="minorEastAsia"/>
                <w:sz w:val="16"/>
                <w:szCs w:val="16"/>
              </w:rPr>
            </w:pPr>
          </w:p>
        </w:tc>
      </w:tr>
      <w:tr w:rsidR="007C4694" w:rsidRPr="00036FC9" w14:paraId="6D41B7E3" w14:textId="77777777" w:rsidTr="00DE7DC3">
        <w:tc>
          <w:tcPr>
            <w:tcW w:w="993" w:type="dxa"/>
            <w:vAlign w:val="center"/>
          </w:tcPr>
          <w:p w14:paraId="3FCF1AD4" w14:textId="77777777" w:rsidR="007C4694" w:rsidRPr="00036FC9" w:rsidRDefault="007C4694" w:rsidP="00302A4E">
            <w:pPr>
              <w:spacing w:line="240" w:lineRule="exact"/>
              <w:jc w:val="center"/>
              <w:rPr>
                <w:rFonts w:asciiTheme="minorEastAsia" w:hAnsiTheme="minorEastAsia"/>
                <w:sz w:val="20"/>
                <w:szCs w:val="20"/>
              </w:rPr>
            </w:pPr>
          </w:p>
        </w:tc>
        <w:tc>
          <w:tcPr>
            <w:tcW w:w="9497" w:type="dxa"/>
          </w:tcPr>
          <w:p w14:paraId="1068DB8B" w14:textId="40269178" w:rsidR="007C4694" w:rsidRPr="007C4694" w:rsidRDefault="007C4694" w:rsidP="007C4694">
            <w:pPr>
              <w:spacing w:line="240" w:lineRule="exact"/>
              <w:rPr>
                <w:rFonts w:asciiTheme="minorEastAsia" w:hAnsiTheme="minorEastAsia"/>
                <w:sz w:val="20"/>
                <w:szCs w:val="20"/>
              </w:rPr>
            </w:pPr>
            <w:r w:rsidRPr="007C4694">
              <w:rPr>
                <w:rFonts w:asciiTheme="minorEastAsia" w:hAnsiTheme="minorEastAsia" w:hint="eastAsia"/>
                <w:sz w:val="20"/>
                <w:szCs w:val="20"/>
              </w:rPr>
              <w:t>刑法第 77 條</w:t>
            </w:r>
          </w:p>
          <w:p w14:paraId="22A78642" w14:textId="77777777" w:rsidR="007C4694" w:rsidRDefault="007C4694" w:rsidP="007C4694">
            <w:pPr>
              <w:spacing w:line="240" w:lineRule="exact"/>
              <w:ind w:leftChars="100" w:left="240"/>
              <w:rPr>
                <w:rFonts w:asciiTheme="minorEastAsia" w:hAnsiTheme="minorEastAsia"/>
                <w:sz w:val="20"/>
                <w:szCs w:val="20"/>
              </w:rPr>
            </w:pPr>
            <w:r w:rsidRPr="007C4694">
              <w:rPr>
                <w:rFonts w:asciiTheme="minorEastAsia" w:hAnsiTheme="minorEastAsia" w:hint="eastAsia"/>
                <w:sz w:val="20"/>
                <w:szCs w:val="20"/>
              </w:rPr>
              <w:t>受徒刑之執行而有</w:t>
            </w:r>
            <w:proofErr w:type="gramStart"/>
            <w:r w:rsidRPr="007C4694">
              <w:rPr>
                <w:rFonts w:asciiTheme="minorEastAsia" w:hAnsiTheme="minorEastAsia" w:hint="eastAsia"/>
                <w:sz w:val="20"/>
                <w:szCs w:val="20"/>
              </w:rPr>
              <w:t>悛</w:t>
            </w:r>
            <w:proofErr w:type="gramEnd"/>
            <w:r w:rsidRPr="007C4694">
              <w:rPr>
                <w:rFonts w:asciiTheme="minorEastAsia" w:hAnsiTheme="minorEastAsia" w:hint="eastAsia"/>
                <w:sz w:val="20"/>
                <w:szCs w:val="20"/>
              </w:rPr>
              <w:t>悔實據者，無期徒刑逾二十五年，有期徒刑逾二分之一、累犯逾三分之二，</w:t>
            </w:r>
          </w:p>
          <w:p w14:paraId="2061CC29" w14:textId="2A7E0174" w:rsidR="007C4694" w:rsidRPr="007C4694" w:rsidRDefault="007C4694" w:rsidP="007C4694">
            <w:pPr>
              <w:spacing w:line="240" w:lineRule="exact"/>
              <w:ind w:leftChars="100" w:left="240"/>
              <w:rPr>
                <w:rFonts w:asciiTheme="minorEastAsia" w:hAnsiTheme="minorEastAsia"/>
                <w:sz w:val="20"/>
                <w:szCs w:val="20"/>
              </w:rPr>
            </w:pPr>
            <w:r w:rsidRPr="007C4694">
              <w:rPr>
                <w:rFonts w:asciiTheme="minorEastAsia" w:hAnsiTheme="minorEastAsia" w:hint="eastAsia"/>
                <w:sz w:val="20"/>
                <w:szCs w:val="20"/>
              </w:rPr>
              <w:t>由監獄報請法務部，得許假釋出獄。</w:t>
            </w:r>
          </w:p>
          <w:p w14:paraId="1149139C" w14:textId="0FFB5C24" w:rsidR="007C4694" w:rsidRPr="007C4694" w:rsidRDefault="007C4694" w:rsidP="007C4694">
            <w:pPr>
              <w:spacing w:line="240" w:lineRule="exact"/>
              <w:ind w:leftChars="100" w:left="240"/>
              <w:rPr>
                <w:rFonts w:asciiTheme="minorEastAsia" w:hAnsiTheme="minorEastAsia"/>
                <w:sz w:val="20"/>
                <w:szCs w:val="20"/>
              </w:rPr>
            </w:pPr>
            <w:r w:rsidRPr="007C4694">
              <w:rPr>
                <w:rFonts w:asciiTheme="minorEastAsia" w:hAnsiTheme="minorEastAsia" w:hint="eastAsia"/>
                <w:sz w:val="20"/>
                <w:szCs w:val="20"/>
              </w:rPr>
              <w:t>前項關於有期徒刑假釋之規定，於下列情形，不適用之：</w:t>
            </w:r>
          </w:p>
          <w:p w14:paraId="0586C73B" w14:textId="3F0A7A1C" w:rsidR="007C4694" w:rsidRPr="007C4694" w:rsidRDefault="007C4694" w:rsidP="007C4694">
            <w:pPr>
              <w:spacing w:line="240" w:lineRule="exact"/>
              <w:ind w:leftChars="200" w:left="480"/>
              <w:rPr>
                <w:rFonts w:asciiTheme="minorEastAsia" w:hAnsiTheme="minorEastAsia"/>
                <w:sz w:val="20"/>
                <w:szCs w:val="20"/>
              </w:rPr>
            </w:pPr>
            <w:r w:rsidRPr="007C4694">
              <w:rPr>
                <w:rFonts w:asciiTheme="minorEastAsia" w:hAnsiTheme="minorEastAsia" w:hint="eastAsia"/>
                <w:sz w:val="20"/>
                <w:szCs w:val="20"/>
              </w:rPr>
              <w:t>一、有期徒刑執行未滿六個月者。</w:t>
            </w:r>
          </w:p>
          <w:p w14:paraId="390A8DFF" w14:textId="77777777" w:rsidR="007C4694" w:rsidRDefault="007C4694" w:rsidP="007C4694">
            <w:pPr>
              <w:spacing w:line="240" w:lineRule="exact"/>
              <w:ind w:leftChars="200" w:left="480"/>
              <w:rPr>
                <w:rFonts w:asciiTheme="minorEastAsia" w:hAnsiTheme="minorEastAsia"/>
                <w:sz w:val="20"/>
                <w:szCs w:val="20"/>
              </w:rPr>
            </w:pPr>
            <w:r w:rsidRPr="007C4694">
              <w:rPr>
                <w:rFonts w:asciiTheme="minorEastAsia" w:hAnsiTheme="minorEastAsia" w:hint="eastAsia"/>
                <w:sz w:val="20"/>
                <w:szCs w:val="20"/>
              </w:rPr>
              <w:t>二、犯最輕本刑五年以上有期徒刑之罪之累犯，於假釋</w:t>
            </w:r>
            <w:proofErr w:type="gramStart"/>
            <w:r w:rsidRPr="007C4694">
              <w:rPr>
                <w:rFonts w:asciiTheme="minorEastAsia" w:hAnsiTheme="minorEastAsia" w:hint="eastAsia"/>
                <w:sz w:val="20"/>
                <w:szCs w:val="20"/>
              </w:rPr>
              <w:t>期間，</w:t>
            </w:r>
            <w:proofErr w:type="gramEnd"/>
            <w:r w:rsidRPr="007C4694">
              <w:rPr>
                <w:rFonts w:asciiTheme="minorEastAsia" w:hAnsiTheme="minorEastAsia" w:hint="eastAsia"/>
                <w:sz w:val="20"/>
                <w:szCs w:val="20"/>
              </w:rPr>
              <w:t>受徒刑之執行完畢，</w:t>
            </w:r>
          </w:p>
          <w:p w14:paraId="732E14FB" w14:textId="558D9497" w:rsidR="007C4694" w:rsidRPr="007C4694" w:rsidRDefault="007C4694" w:rsidP="007C4694">
            <w:pPr>
              <w:spacing w:line="240" w:lineRule="exact"/>
              <w:ind w:leftChars="200" w:left="480" w:firstLineChars="200" w:firstLine="400"/>
              <w:rPr>
                <w:rFonts w:asciiTheme="minorEastAsia" w:hAnsiTheme="minorEastAsia"/>
                <w:sz w:val="20"/>
                <w:szCs w:val="20"/>
              </w:rPr>
            </w:pPr>
            <w:r w:rsidRPr="007C4694">
              <w:rPr>
                <w:rFonts w:asciiTheme="minorEastAsia" w:hAnsiTheme="minorEastAsia" w:hint="eastAsia"/>
                <w:sz w:val="20"/>
                <w:szCs w:val="20"/>
              </w:rPr>
              <w:t>或一部之執行而赦免後，五年以內故意再犯最輕本刑為五年以上有期徒刑之罪者。</w:t>
            </w:r>
          </w:p>
          <w:p w14:paraId="338A3BEC" w14:textId="77777777" w:rsidR="007C4694" w:rsidRDefault="007C4694" w:rsidP="007C4694">
            <w:pPr>
              <w:spacing w:line="240" w:lineRule="exact"/>
              <w:ind w:leftChars="200" w:left="480"/>
              <w:rPr>
                <w:rFonts w:asciiTheme="minorEastAsia" w:hAnsiTheme="minorEastAsia"/>
                <w:sz w:val="20"/>
                <w:szCs w:val="20"/>
              </w:rPr>
            </w:pPr>
            <w:r w:rsidRPr="007C4694">
              <w:rPr>
                <w:rFonts w:asciiTheme="minorEastAsia" w:hAnsiTheme="minorEastAsia" w:hint="eastAsia"/>
                <w:sz w:val="20"/>
                <w:szCs w:val="20"/>
              </w:rPr>
              <w:t>三、犯第九十一條之一所列之罪，於徒刑執行期間接受輔導或治療後，經鑑定、</w:t>
            </w:r>
          </w:p>
          <w:p w14:paraId="5DB61C31" w14:textId="481C3C12" w:rsidR="007C4694" w:rsidRPr="007C4694" w:rsidRDefault="007C4694" w:rsidP="007C4694">
            <w:pPr>
              <w:spacing w:line="240" w:lineRule="exact"/>
              <w:ind w:leftChars="200" w:left="480" w:firstLineChars="200" w:firstLine="400"/>
              <w:rPr>
                <w:rFonts w:asciiTheme="minorEastAsia" w:hAnsiTheme="minorEastAsia"/>
                <w:sz w:val="20"/>
                <w:szCs w:val="20"/>
              </w:rPr>
            </w:pPr>
            <w:r w:rsidRPr="007C4694">
              <w:rPr>
                <w:rFonts w:asciiTheme="minorEastAsia" w:hAnsiTheme="minorEastAsia" w:hint="eastAsia"/>
                <w:sz w:val="20"/>
                <w:szCs w:val="20"/>
              </w:rPr>
              <w:t>評估其再犯危險未顯著降低者。</w:t>
            </w:r>
          </w:p>
          <w:p w14:paraId="5FFB199D" w14:textId="7E395B99" w:rsidR="007C4694" w:rsidRPr="007C4694" w:rsidRDefault="007C4694" w:rsidP="007C4694">
            <w:pPr>
              <w:spacing w:line="240" w:lineRule="exact"/>
              <w:ind w:firstLineChars="200" w:firstLine="400"/>
              <w:rPr>
                <w:rFonts w:asciiTheme="minorEastAsia" w:hAnsiTheme="minorEastAsia"/>
                <w:sz w:val="20"/>
                <w:szCs w:val="20"/>
              </w:rPr>
            </w:pPr>
            <w:r w:rsidRPr="007C4694">
              <w:rPr>
                <w:rFonts w:asciiTheme="minorEastAsia" w:hAnsiTheme="minorEastAsia" w:hint="eastAsia"/>
                <w:sz w:val="20"/>
                <w:szCs w:val="20"/>
              </w:rPr>
              <w:t>無期徒刑裁判</w:t>
            </w:r>
            <w:proofErr w:type="gramStart"/>
            <w:r w:rsidRPr="007C4694">
              <w:rPr>
                <w:rFonts w:asciiTheme="minorEastAsia" w:hAnsiTheme="minorEastAsia" w:hint="eastAsia"/>
                <w:sz w:val="20"/>
                <w:szCs w:val="20"/>
              </w:rPr>
              <w:t>確定前逾一年</w:t>
            </w:r>
            <w:proofErr w:type="gramEnd"/>
            <w:r w:rsidRPr="007C4694">
              <w:rPr>
                <w:rFonts w:asciiTheme="minorEastAsia" w:hAnsiTheme="minorEastAsia" w:hint="eastAsia"/>
                <w:sz w:val="20"/>
                <w:szCs w:val="20"/>
              </w:rPr>
              <w:t>部分之羈押日數算入第一項已執行之期間內。</w:t>
            </w:r>
          </w:p>
          <w:p w14:paraId="3F128024" w14:textId="77777777" w:rsidR="007C4694" w:rsidRPr="007C4694" w:rsidRDefault="007C4694" w:rsidP="007C4694">
            <w:pPr>
              <w:spacing w:line="240" w:lineRule="exact"/>
              <w:rPr>
                <w:rFonts w:asciiTheme="minorEastAsia" w:hAnsiTheme="minorEastAsia"/>
                <w:sz w:val="20"/>
                <w:szCs w:val="20"/>
              </w:rPr>
            </w:pPr>
            <w:r w:rsidRPr="007C4694">
              <w:rPr>
                <w:rFonts w:asciiTheme="minorEastAsia" w:hAnsiTheme="minorEastAsia" w:hint="eastAsia"/>
                <w:sz w:val="20"/>
                <w:szCs w:val="20"/>
              </w:rPr>
              <w:t>超簡易整理：</w:t>
            </w:r>
          </w:p>
          <w:p w14:paraId="797BED59" w14:textId="316AC5EA" w:rsidR="007C4694" w:rsidRPr="009452FD" w:rsidRDefault="007C4694" w:rsidP="009452FD">
            <w:pPr>
              <w:pStyle w:val="a8"/>
              <w:numPr>
                <w:ilvl w:val="0"/>
                <w:numId w:val="38"/>
              </w:numPr>
              <w:spacing w:line="240" w:lineRule="exact"/>
              <w:ind w:leftChars="0"/>
              <w:rPr>
                <w:rFonts w:asciiTheme="minorEastAsia" w:hAnsiTheme="minorEastAsia"/>
                <w:sz w:val="20"/>
                <w:szCs w:val="20"/>
              </w:rPr>
            </w:pPr>
            <w:r w:rsidRPr="009452FD">
              <w:rPr>
                <w:rFonts w:asciiTheme="minorEastAsia" w:hAnsiTheme="minorEastAsia" w:hint="eastAsia"/>
                <w:sz w:val="20"/>
                <w:szCs w:val="20"/>
              </w:rPr>
              <w:t>當檢察官認為被告成立的罪名刑度「非」屬於最輕本刑3年以上之罪時，可以給予緩起訴，</w:t>
            </w:r>
          </w:p>
          <w:p w14:paraId="691774C1" w14:textId="3ACF96BB" w:rsidR="007C4694" w:rsidRPr="007C4694" w:rsidRDefault="007C4694" w:rsidP="009452FD">
            <w:pPr>
              <w:spacing w:line="240" w:lineRule="exact"/>
              <w:ind w:leftChars="100" w:left="240" w:firstLineChars="200" w:firstLine="400"/>
              <w:rPr>
                <w:rFonts w:asciiTheme="minorEastAsia" w:hAnsiTheme="minorEastAsia"/>
                <w:sz w:val="20"/>
                <w:szCs w:val="20"/>
              </w:rPr>
            </w:pPr>
            <w:r w:rsidRPr="007C4694">
              <w:rPr>
                <w:rFonts w:asciiTheme="minorEastAsia" w:hAnsiTheme="minorEastAsia" w:hint="eastAsia"/>
                <w:sz w:val="20"/>
                <w:szCs w:val="20"/>
              </w:rPr>
              <w:t>不一定要起訴到法院。</w:t>
            </w:r>
          </w:p>
          <w:p w14:paraId="48D65FCC" w14:textId="4A58BDAF" w:rsidR="007C4694" w:rsidRPr="009452FD" w:rsidRDefault="007C4694" w:rsidP="009452FD">
            <w:pPr>
              <w:pStyle w:val="a8"/>
              <w:numPr>
                <w:ilvl w:val="0"/>
                <w:numId w:val="38"/>
              </w:numPr>
              <w:spacing w:line="240" w:lineRule="exact"/>
              <w:ind w:leftChars="0"/>
              <w:rPr>
                <w:rFonts w:asciiTheme="minorEastAsia" w:hAnsiTheme="minorEastAsia"/>
                <w:sz w:val="20"/>
                <w:szCs w:val="20"/>
              </w:rPr>
            </w:pPr>
            <w:r w:rsidRPr="009452FD">
              <w:rPr>
                <w:rFonts w:asciiTheme="minorEastAsia" w:hAnsiTheme="minorEastAsia" w:hint="eastAsia"/>
                <w:sz w:val="20"/>
                <w:szCs w:val="20"/>
              </w:rPr>
              <w:lastRenderedPageBreak/>
              <w:t>可附條件：道歉、悔過書、賠償金、繳錢給公庫、20~40義務勞動、治療輔導、</w:t>
            </w:r>
          </w:p>
          <w:p w14:paraId="0CFD6391" w14:textId="1D6CBB27" w:rsidR="007C4694" w:rsidRPr="007C4694" w:rsidRDefault="007C4694" w:rsidP="007C4694">
            <w:pPr>
              <w:spacing w:line="240" w:lineRule="exact"/>
              <w:ind w:leftChars="100" w:left="240" w:firstLineChars="550" w:firstLine="1100"/>
              <w:rPr>
                <w:rFonts w:asciiTheme="minorEastAsia" w:hAnsiTheme="minorEastAsia"/>
                <w:sz w:val="20"/>
                <w:szCs w:val="20"/>
              </w:rPr>
            </w:pPr>
            <w:r w:rsidRPr="007C4694">
              <w:rPr>
                <w:rFonts w:asciiTheme="minorEastAsia" w:hAnsiTheme="minorEastAsia" w:hint="eastAsia"/>
                <w:sz w:val="20"/>
                <w:szCs w:val="20"/>
              </w:rPr>
              <w:t>保護被害人及預防犯罪之必要命令</w:t>
            </w:r>
          </w:p>
          <w:p w14:paraId="50B2E0AD" w14:textId="215B95C4" w:rsidR="007C4694" w:rsidRPr="007C4694" w:rsidRDefault="007C4694" w:rsidP="007C4694">
            <w:pPr>
              <w:spacing w:line="240" w:lineRule="exact"/>
              <w:ind w:leftChars="100" w:left="240"/>
              <w:rPr>
                <w:rFonts w:asciiTheme="minorEastAsia" w:hAnsiTheme="minorEastAsia"/>
                <w:sz w:val="20"/>
                <w:szCs w:val="20"/>
              </w:rPr>
            </w:pPr>
            <w:r w:rsidRPr="007C4694">
              <w:rPr>
                <w:rFonts w:asciiTheme="minorEastAsia" w:hAnsiTheme="minorEastAsia" w:hint="eastAsia"/>
                <w:sz w:val="20"/>
                <w:szCs w:val="20"/>
              </w:rPr>
              <w:t>3.</w:t>
            </w:r>
            <w:r w:rsidR="009452FD">
              <w:rPr>
                <w:rFonts w:asciiTheme="minorEastAsia" w:hAnsiTheme="minorEastAsia"/>
                <w:sz w:val="20"/>
                <w:szCs w:val="20"/>
              </w:rPr>
              <w:t xml:space="preserve">  </w:t>
            </w:r>
            <w:r w:rsidRPr="007C4694">
              <w:rPr>
                <w:rFonts w:asciiTheme="minorEastAsia" w:hAnsiTheme="minorEastAsia" w:hint="eastAsia"/>
                <w:sz w:val="20"/>
                <w:szCs w:val="20"/>
              </w:rPr>
              <w:t>可撤銷條件：故意犯有期徒刑以上之罪。</w:t>
            </w:r>
          </w:p>
          <w:p w14:paraId="7962300D" w14:textId="77777777" w:rsidR="007C4694" w:rsidRPr="007C4694" w:rsidRDefault="007C4694" w:rsidP="007C4694">
            <w:pPr>
              <w:spacing w:line="240" w:lineRule="exact"/>
              <w:rPr>
                <w:rFonts w:asciiTheme="minorEastAsia" w:hAnsiTheme="minorEastAsia"/>
                <w:sz w:val="20"/>
                <w:szCs w:val="20"/>
              </w:rPr>
            </w:pPr>
            <w:r w:rsidRPr="007C4694">
              <w:rPr>
                <w:rFonts w:asciiTheme="minorEastAsia" w:hAnsiTheme="minorEastAsia" w:hint="eastAsia"/>
                <w:sz w:val="20"/>
                <w:szCs w:val="20"/>
              </w:rPr>
              <w:t>(A) 59.受無期徒刑之執行，而有</w:t>
            </w:r>
            <w:proofErr w:type="gramStart"/>
            <w:r w:rsidRPr="007C4694">
              <w:rPr>
                <w:rFonts w:asciiTheme="minorEastAsia" w:hAnsiTheme="minorEastAsia" w:hint="eastAsia"/>
                <w:sz w:val="20"/>
                <w:szCs w:val="20"/>
              </w:rPr>
              <w:t>悛</w:t>
            </w:r>
            <w:proofErr w:type="gramEnd"/>
            <w:r w:rsidRPr="007C4694">
              <w:rPr>
                <w:rFonts w:asciiTheme="minorEastAsia" w:hAnsiTheme="minorEastAsia" w:hint="eastAsia"/>
                <w:sz w:val="20"/>
                <w:szCs w:val="20"/>
              </w:rPr>
              <w:t>悔實據者，</w:t>
            </w:r>
            <w:proofErr w:type="gramStart"/>
            <w:r w:rsidRPr="007C4694">
              <w:rPr>
                <w:rFonts w:asciiTheme="minorEastAsia" w:hAnsiTheme="minorEastAsia" w:hint="eastAsia"/>
                <w:sz w:val="20"/>
                <w:szCs w:val="20"/>
              </w:rPr>
              <w:t>逾多少年</w:t>
            </w:r>
            <w:proofErr w:type="gramEnd"/>
            <w:r w:rsidRPr="007C4694">
              <w:rPr>
                <w:rFonts w:asciiTheme="minorEastAsia" w:hAnsiTheme="minorEastAsia" w:hint="eastAsia"/>
                <w:sz w:val="20"/>
                <w:szCs w:val="20"/>
              </w:rPr>
              <w:t>得許假釋出獄？</w:t>
            </w:r>
          </w:p>
          <w:p w14:paraId="0744FC41" w14:textId="46DA4F72" w:rsidR="007C4694" w:rsidRPr="00036FC9" w:rsidRDefault="007C4694" w:rsidP="007C4694">
            <w:pPr>
              <w:spacing w:line="240" w:lineRule="exact"/>
              <w:ind w:leftChars="100" w:left="240"/>
              <w:jc w:val="right"/>
              <w:rPr>
                <w:rFonts w:asciiTheme="minorEastAsia" w:hAnsiTheme="minorEastAsia"/>
                <w:sz w:val="20"/>
                <w:szCs w:val="20"/>
              </w:rPr>
            </w:pPr>
            <w:r w:rsidRPr="007C4694">
              <w:rPr>
                <w:rFonts w:asciiTheme="minorEastAsia" w:hAnsiTheme="minorEastAsia" w:hint="eastAsia"/>
                <w:sz w:val="20"/>
                <w:szCs w:val="20"/>
              </w:rPr>
              <w:t>(A)25年 (B)20年 (C)15年 (D)10年</w:t>
            </w:r>
          </w:p>
        </w:tc>
        <w:tc>
          <w:tcPr>
            <w:tcW w:w="567" w:type="dxa"/>
            <w:vAlign w:val="center"/>
          </w:tcPr>
          <w:p w14:paraId="7C8DF6CB" w14:textId="77777777" w:rsidR="007C4694" w:rsidRPr="00036FC9" w:rsidRDefault="007C4694" w:rsidP="00302A4E">
            <w:pPr>
              <w:spacing w:line="240" w:lineRule="exact"/>
              <w:rPr>
                <w:rFonts w:asciiTheme="minorEastAsia" w:hAnsiTheme="minorEastAsia"/>
                <w:sz w:val="16"/>
                <w:szCs w:val="16"/>
              </w:rPr>
            </w:pPr>
          </w:p>
        </w:tc>
      </w:tr>
      <w:tr w:rsidR="00302A4E" w:rsidRPr="00036FC9" w14:paraId="2D15D5A0" w14:textId="77777777" w:rsidTr="00DE7DC3">
        <w:tc>
          <w:tcPr>
            <w:tcW w:w="993" w:type="dxa"/>
            <w:vAlign w:val="center"/>
          </w:tcPr>
          <w:p w14:paraId="11BE1D0C" w14:textId="462B24BA" w:rsidR="00302A4E" w:rsidRPr="00036FC9" w:rsidRDefault="00302A4E" w:rsidP="00302A4E">
            <w:pPr>
              <w:spacing w:line="240" w:lineRule="exact"/>
              <w:jc w:val="center"/>
              <w:rPr>
                <w:rFonts w:asciiTheme="minorEastAsia" w:hAnsiTheme="minorEastAsia"/>
                <w:sz w:val="20"/>
                <w:szCs w:val="20"/>
              </w:rPr>
            </w:pPr>
            <w:r w:rsidRPr="00036FC9">
              <w:rPr>
                <w:rFonts w:asciiTheme="minorEastAsia" w:hAnsiTheme="minorEastAsia"/>
                <w:sz w:val="20"/>
                <w:szCs w:val="20"/>
              </w:rPr>
              <w:t>105(B)</w:t>
            </w:r>
          </w:p>
        </w:tc>
        <w:tc>
          <w:tcPr>
            <w:tcW w:w="9497" w:type="dxa"/>
          </w:tcPr>
          <w:p w14:paraId="002CDD86" w14:textId="77777777" w:rsidR="00302A4E" w:rsidRDefault="00302A4E" w:rsidP="00302A4E">
            <w:pPr>
              <w:spacing w:line="240" w:lineRule="exact"/>
              <w:rPr>
                <w:rFonts w:asciiTheme="minorEastAsia" w:hAnsiTheme="minorEastAsia"/>
                <w:sz w:val="20"/>
                <w:szCs w:val="20"/>
              </w:rPr>
            </w:pPr>
            <w:r w:rsidRPr="00036FC9">
              <w:rPr>
                <w:rFonts w:asciiTheme="minorEastAsia" w:hAnsiTheme="minorEastAsia"/>
                <w:sz w:val="20"/>
                <w:szCs w:val="20"/>
              </w:rPr>
              <w:t xml:space="preserve">48. </w:t>
            </w:r>
            <w:r w:rsidRPr="00036FC9">
              <w:rPr>
                <w:rFonts w:asciiTheme="minorEastAsia" w:hAnsiTheme="minorEastAsia" w:hint="eastAsia"/>
                <w:sz w:val="20"/>
                <w:szCs w:val="20"/>
              </w:rPr>
              <w:t>下列何者非刑法上明定之科刑輕重審酌標準？</w:t>
            </w:r>
          </w:p>
          <w:p w14:paraId="456D14AC" w14:textId="543B0B03" w:rsidR="00302A4E" w:rsidRPr="00036FC9" w:rsidRDefault="00302A4E" w:rsidP="00302A4E">
            <w:pPr>
              <w:spacing w:line="240" w:lineRule="exact"/>
              <w:jc w:val="right"/>
              <w:rPr>
                <w:rFonts w:asciiTheme="minorEastAsia" w:hAnsiTheme="minorEastAsia"/>
                <w:sz w:val="20"/>
                <w:szCs w:val="20"/>
              </w:rPr>
            </w:pPr>
            <w:r w:rsidRPr="00036FC9">
              <w:rPr>
                <w:rFonts w:asciiTheme="minorEastAsia" w:hAnsiTheme="minorEastAsia"/>
                <w:sz w:val="20"/>
                <w:szCs w:val="20"/>
              </w:rPr>
              <w:t xml:space="preserve"> (A)</w:t>
            </w:r>
            <w:r w:rsidRPr="00036FC9">
              <w:rPr>
                <w:rFonts w:asciiTheme="minorEastAsia" w:hAnsiTheme="minorEastAsia" w:hint="eastAsia"/>
                <w:sz w:val="20"/>
                <w:szCs w:val="20"/>
              </w:rPr>
              <w:t>犯罪後之態度</w:t>
            </w:r>
            <w:r w:rsidRPr="00036FC9">
              <w:rPr>
                <w:rFonts w:asciiTheme="minorEastAsia" w:hAnsiTheme="minorEastAsia"/>
                <w:sz w:val="20"/>
                <w:szCs w:val="20"/>
              </w:rPr>
              <w:t xml:space="preserve"> (B)</w:t>
            </w:r>
            <w:r w:rsidRPr="00036FC9">
              <w:rPr>
                <w:rFonts w:asciiTheme="minorEastAsia" w:hAnsiTheme="minorEastAsia" w:hint="eastAsia"/>
                <w:sz w:val="20"/>
                <w:szCs w:val="20"/>
              </w:rPr>
              <w:t>犯罪行為人之身分地位</w:t>
            </w:r>
            <w:r w:rsidRPr="00036FC9">
              <w:rPr>
                <w:rFonts w:asciiTheme="minorEastAsia" w:hAnsiTheme="minorEastAsia"/>
                <w:sz w:val="20"/>
                <w:szCs w:val="20"/>
              </w:rPr>
              <w:t xml:space="preserve"> (C)</w:t>
            </w:r>
            <w:r w:rsidRPr="00036FC9">
              <w:rPr>
                <w:rFonts w:asciiTheme="minorEastAsia" w:hAnsiTheme="minorEastAsia" w:hint="eastAsia"/>
                <w:sz w:val="20"/>
                <w:szCs w:val="20"/>
              </w:rPr>
              <w:t>犯罪行為人之品行</w:t>
            </w:r>
            <w:r w:rsidRPr="00036FC9">
              <w:rPr>
                <w:rFonts w:asciiTheme="minorEastAsia" w:hAnsiTheme="minorEastAsia"/>
                <w:sz w:val="20"/>
                <w:szCs w:val="20"/>
              </w:rPr>
              <w:t xml:space="preserve"> (D)</w:t>
            </w:r>
            <w:r w:rsidRPr="00036FC9">
              <w:rPr>
                <w:rFonts w:asciiTheme="minorEastAsia" w:hAnsiTheme="minorEastAsia" w:hint="eastAsia"/>
                <w:sz w:val="20"/>
                <w:szCs w:val="20"/>
              </w:rPr>
              <w:t>犯罪行為人之生活狀況</w:t>
            </w:r>
          </w:p>
        </w:tc>
        <w:tc>
          <w:tcPr>
            <w:tcW w:w="567" w:type="dxa"/>
            <w:vAlign w:val="center"/>
          </w:tcPr>
          <w:p w14:paraId="04BEF6FC" w14:textId="77777777" w:rsidR="00302A4E" w:rsidRPr="00036FC9" w:rsidRDefault="00302A4E" w:rsidP="00302A4E">
            <w:pPr>
              <w:spacing w:line="240" w:lineRule="exact"/>
              <w:rPr>
                <w:rFonts w:asciiTheme="minorEastAsia" w:hAnsiTheme="minorEastAsia"/>
                <w:sz w:val="16"/>
                <w:szCs w:val="16"/>
              </w:rPr>
            </w:pPr>
          </w:p>
        </w:tc>
      </w:tr>
      <w:tr w:rsidR="00302A4E" w:rsidRPr="00036FC9" w14:paraId="20A35D8D" w14:textId="77777777" w:rsidTr="00DE7DC3">
        <w:tc>
          <w:tcPr>
            <w:tcW w:w="993" w:type="dxa"/>
            <w:vAlign w:val="center"/>
          </w:tcPr>
          <w:p w14:paraId="39B117D1"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6E6577C4" w14:textId="0EAD8481"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中華民國刑法</w:t>
            </w:r>
            <w:r>
              <w:rPr>
                <w:rFonts w:asciiTheme="minorEastAsia" w:hAnsiTheme="minorEastAsia" w:hint="eastAsia"/>
                <w:sz w:val="20"/>
                <w:szCs w:val="20"/>
              </w:rPr>
              <w:t xml:space="preserve"> </w:t>
            </w:r>
            <w:r>
              <w:rPr>
                <w:rFonts w:asciiTheme="minorEastAsia" w:hAnsiTheme="minorEastAsia"/>
                <w:sz w:val="20"/>
                <w:szCs w:val="20"/>
              </w:rPr>
              <w:t xml:space="preserve"> </w:t>
            </w:r>
            <w:r w:rsidRPr="00ED6BE8">
              <w:rPr>
                <w:rFonts w:asciiTheme="minorEastAsia" w:hAnsiTheme="minorEastAsia" w:hint="eastAsia"/>
                <w:sz w:val="20"/>
                <w:szCs w:val="20"/>
              </w:rPr>
              <w:t>第 57 條</w:t>
            </w:r>
          </w:p>
          <w:p w14:paraId="45B08859" w14:textId="77777777" w:rsidR="00ED6BE8" w:rsidRDefault="00ED6BE8" w:rsidP="00C16FB0">
            <w:pPr>
              <w:spacing w:line="240" w:lineRule="exact"/>
              <w:ind w:firstLineChars="100" w:firstLine="200"/>
              <w:rPr>
                <w:rFonts w:asciiTheme="minorEastAsia" w:hAnsiTheme="minorEastAsia"/>
                <w:sz w:val="20"/>
                <w:szCs w:val="20"/>
              </w:rPr>
            </w:pPr>
            <w:proofErr w:type="gramStart"/>
            <w:r w:rsidRPr="00ED6BE8">
              <w:rPr>
                <w:rFonts w:asciiTheme="minorEastAsia" w:hAnsiTheme="minorEastAsia" w:hint="eastAsia"/>
                <w:sz w:val="20"/>
                <w:szCs w:val="20"/>
              </w:rPr>
              <w:t>科刑時應</w:t>
            </w:r>
            <w:proofErr w:type="gramEnd"/>
            <w:r w:rsidRPr="00ED6BE8">
              <w:rPr>
                <w:rFonts w:asciiTheme="minorEastAsia" w:hAnsiTheme="minorEastAsia" w:hint="eastAsia"/>
                <w:sz w:val="20"/>
                <w:szCs w:val="20"/>
              </w:rPr>
              <w:t>以行為人之責任為基礎，</w:t>
            </w:r>
            <w:proofErr w:type="gramStart"/>
            <w:r w:rsidRPr="00ED6BE8">
              <w:rPr>
                <w:rFonts w:asciiTheme="minorEastAsia" w:hAnsiTheme="minorEastAsia" w:hint="eastAsia"/>
                <w:sz w:val="20"/>
                <w:szCs w:val="20"/>
              </w:rPr>
              <w:t>並審酌</w:t>
            </w:r>
            <w:proofErr w:type="gramEnd"/>
            <w:r w:rsidRPr="00ED6BE8">
              <w:rPr>
                <w:rFonts w:asciiTheme="minorEastAsia" w:hAnsiTheme="minorEastAsia" w:hint="eastAsia"/>
                <w:sz w:val="20"/>
                <w:szCs w:val="20"/>
              </w:rPr>
              <w:t>一切情狀，尤應注意下列事項，為科刑輕重之標準：</w:t>
            </w:r>
          </w:p>
          <w:tbl>
            <w:tblPr>
              <w:tblStyle w:val="a3"/>
              <w:tblW w:w="0" w:type="auto"/>
              <w:tblInd w:w="312" w:type="dxa"/>
              <w:tblLayout w:type="fixed"/>
              <w:tblLook w:val="04A0" w:firstRow="1" w:lastRow="0" w:firstColumn="1" w:lastColumn="0" w:noHBand="0" w:noVBand="1"/>
            </w:tblPr>
            <w:tblGrid>
              <w:gridCol w:w="4252"/>
              <w:gridCol w:w="4253"/>
            </w:tblGrid>
            <w:tr w:rsidR="00ED6BE8" w14:paraId="6E6496B2" w14:textId="77777777" w:rsidTr="00ED6BE8">
              <w:tc>
                <w:tcPr>
                  <w:tcW w:w="4252" w:type="dxa"/>
                </w:tcPr>
                <w:p w14:paraId="74259B9D"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一、犯罪之動機、目的。</w:t>
                  </w:r>
                </w:p>
                <w:p w14:paraId="61CFC0E2"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二、犯罪時所受之刺激。</w:t>
                  </w:r>
                </w:p>
                <w:p w14:paraId="7A2778D6"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三、犯罪之手段。</w:t>
                  </w:r>
                </w:p>
                <w:p w14:paraId="5753A8AB"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四、犯罪行為人之生活狀況。</w:t>
                  </w:r>
                </w:p>
                <w:p w14:paraId="2C82F9BA" w14:textId="5701786D"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五、犯罪行為人之品行。</w:t>
                  </w:r>
                </w:p>
              </w:tc>
              <w:tc>
                <w:tcPr>
                  <w:tcW w:w="4253" w:type="dxa"/>
                </w:tcPr>
                <w:p w14:paraId="0A5DD0E1"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六、犯罪行為人之智識程度。</w:t>
                  </w:r>
                </w:p>
                <w:p w14:paraId="4C22ECE7"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七、犯罪行為人與被害人之關係。</w:t>
                  </w:r>
                </w:p>
                <w:p w14:paraId="72E7375A"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八、犯罪行為人違反義務之程度。</w:t>
                  </w:r>
                </w:p>
                <w:p w14:paraId="2B4364F1" w14:textId="77777777" w:rsidR="00ED6BE8" w:rsidRP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九、犯罪所生之危險或損害。</w:t>
                  </w:r>
                </w:p>
                <w:p w14:paraId="37B32378" w14:textId="6E75DDB0" w:rsidR="00ED6BE8" w:rsidRDefault="00ED6BE8" w:rsidP="00ED6BE8">
                  <w:pPr>
                    <w:spacing w:line="240" w:lineRule="exact"/>
                    <w:rPr>
                      <w:rFonts w:asciiTheme="minorEastAsia" w:hAnsiTheme="minorEastAsia"/>
                      <w:sz w:val="20"/>
                      <w:szCs w:val="20"/>
                    </w:rPr>
                  </w:pPr>
                  <w:r w:rsidRPr="00ED6BE8">
                    <w:rPr>
                      <w:rFonts w:asciiTheme="minorEastAsia" w:hAnsiTheme="minorEastAsia" w:hint="eastAsia"/>
                      <w:sz w:val="20"/>
                      <w:szCs w:val="20"/>
                    </w:rPr>
                    <w:t>十、犯罪後之態度。</w:t>
                  </w:r>
                </w:p>
              </w:tc>
            </w:tr>
          </w:tbl>
          <w:p w14:paraId="59EB8BB5" w14:textId="77777777" w:rsidR="00302A4E" w:rsidRPr="00036FC9" w:rsidRDefault="00302A4E" w:rsidP="00ED6BE8">
            <w:pPr>
              <w:spacing w:line="240" w:lineRule="exact"/>
              <w:rPr>
                <w:rFonts w:asciiTheme="minorEastAsia" w:hAnsiTheme="minorEastAsia"/>
                <w:sz w:val="20"/>
                <w:szCs w:val="20"/>
              </w:rPr>
            </w:pPr>
          </w:p>
        </w:tc>
        <w:tc>
          <w:tcPr>
            <w:tcW w:w="567" w:type="dxa"/>
            <w:vAlign w:val="center"/>
          </w:tcPr>
          <w:p w14:paraId="3C5B9657" w14:textId="77777777" w:rsidR="00302A4E" w:rsidRPr="00036FC9" w:rsidRDefault="00302A4E" w:rsidP="00302A4E">
            <w:pPr>
              <w:spacing w:line="240" w:lineRule="exact"/>
              <w:rPr>
                <w:rFonts w:asciiTheme="minorEastAsia" w:hAnsiTheme="minorEastAsia"/>
                <w:sz w:val="16"/>
                <w:szCs w:val="16"/>
              </w:rPr>
            </w:pPr>
          </w:p>
        </w:tc>
      </w:tr>
      <w:tr w:rsidR="00302A4E" w:rsidRPr="00036FC9" w14:paraId="407FFB95" w14:textId="77777777" w:rsidTr="00DE7DC3">
        <w:tc>
          <w:tcPr>
            <w:tcW w:w="993" w:type="dxa"/>
            <w:vAlign w:val="center"/>
          </w:tcPr>
          <w:p w14:paraId="3648AAD0" w14:textId="77777777" w:rsidR="00302A4E" w:rsidRPr="00036FC9" w:rsidRDefault="00302A4E" w:rsidP="00302A4E">
            <w:pPr>
              <w:spacing w:line="240" w:lineRule="exact"/>
              <w:jc w:val="center"/>
              <w:rPr>
                <w:rFonts w:asciiTheme="minorEastAsia" w:hAnsiTheme="minorEastAsia"/>
                <w:sz w:val="20"/>
                <w:szCs w:val="20"/>
              </w:rPr>
            </w:pPr>
          </w:p>
        </w:tc>
        <w:tc>
          <w:tcPr>
            <w:tcW w:w="9497" w:type="dxa"/>
          </w:tcPr>
          <w:p w14:paraId="1CCDB712" w14:textId="77777777" w:rsidR="00302A4E" w:rsidRPr="00036FC9" w:rsidRDefault="00302A4E" w:rsidP="00302A4E">
            <w:pPr>
              <w:spacing w:line="240" w:lineRule="exact"/>
              <w:rPr>
                <w:rFonts w:asciiTheme="minorEastAsia" w:hAnsiTheme="minorEastAsia"/>
                <w:sz w:val="20"/>
                <w:szCs w:val="20"/>
              </w:rPr>
            </w:pPr>
          </w:p>
        </w:tc>
        <w:tc>
          <w:tcPr>
            <w:tcW w:w="567" w:type="dxa"/>
            <w:vAlign w:val="center"/>
          </w:tcPr>
          <w:p w14:paraId="1AF4E849" w14:textId="77777777" w:rsidR="00302A4E" w:rsidRPr="00036FC9" w:rsidRDefault="00302A4E" w:rsidP="00302A4E">
            <w:pPr>
              <w:spacing w:line="240" w:lineRule="exact"/>
              <w:rPr>
                <w:rFonts w:asciiTheme="minorEastAsia" w:hAnsiTheme="minorEastAsia"/>
                <w:sz w:val="16"/>
                <w:szCs w:val="16"/>
              </w:rPr>
            </w:pPr>
          </w:p>
        </w:tc>
      </w:tr>
      <w:tr w:rsidR="00302A4E" w:rsidRPr="00C33694" w14:paraId="0AC68FA3" w14:textId="77777777" w:rsidTr="00DE7DC3">
        <w:tc>
          <w:tcPr>
            <w:tcW w:w="993" w:type="dxa"/>
            <w:vAlign w:val="center"/>
          </w:tcPr>
          <w:p w14:paraId="08E34C6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刑法3-</w:t>
            </w:r>
            <w:r w:rsidRPr="00C33694">
              <w:rPr>
                <w:rFonts w:asciiTheme="minorEastAsia" w:hAnsiTheme="minorEastAsia"/>
                <w:b/>
                <w:sz w:val="20"/>
                <w:szCs w:val="20"/>
                <w:highlight w:val="yellow"/>
              </w:rPr>
              <w:t>1</w:t>
            </w:r>
          </w:p>
        </w:tc>
        <w:tc>
          <w:tcPr>
            <w:tcW w:w="9497" w:type="dxa"/>
          </w:tcPr>
          <w:p w14:paraId="12F7245A"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刑法分則-侵害個人法益之犯罪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653</w:t>
            </w:r>
          </w:p>
        </w:tc>
        <w:tc>
          <w:tcPr>
            <w:tcW w:w="567" w:type="dxa"/>
            <w:vAlign w:val="center"/>
          </w:tcPr>
          <w:p w14:paraId="2E3A39C2"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25C1ED9E" w14:textId="77777777" w:rsidTr="00DE7DC3">
        <w:tc>
          <w:tcPr>
            <w:tcW w:w="993" w:type="dxa"/>
            <w:vAlign w:val="center"/>
          </w:tcPr>
          <w:p w14:paraId="7E81109D" w14:textId="30E4E2A4"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10705(D)</w:t>
            </w:r>
          </w:p>
        </w:tc>
        <w:tc>
          <w:tcPr>
            <w:tcW w:w="9497" w:type="dxa"/>
          </w:tcPr>
          <w:p w14:paraId="57D77D13" w14:textId="77777777" w:rsidR="00302A4E" w:rsidRDefault="00302A4E" w:rsidP="00302A4E">
            <w:pPr>
              <w:spacing w:line="240" w:lineRule="exact"/>
              <w:rPr>
                <w:sz w:val="20"/>
                <w:szCs w:val="20"/>
              </w:rPr>
            </w:pPr>
            <w:r w:rsidRPr="00E22C4D">
              <w:rPr>
                <w:rFonts w:hint="eastAsia"/>
                <w:sz w:val="20"/>
                <w:szCs w:val="20"/>
              </w:rPr>
              <w:t xml:space="preserve">38. </w:t>
            </w:r>
            <w:proofErr w:type="gramStart"/>
            <w:r w:rsidRPr="00E22C4D">
              <w:rPr>
                <w:rFonts w:hint="eastAsia"/>
                <w:sz w:val="20"/>
                <w:szCs w:val="20"/>
              </w:rPr>
              <w:t>甲因停電</w:t>
            </w:r>
            <w:proofErr w:type="gramEnd"/>
            <w:r w:rsidRPr="00E22C4D">
              <w:rPr>
                <w:rFonts w:hint="eastAsia"/>
                <w:sz w:val="20"/>
                <w:szCs w:val="20"/>
              </w:rPr>
              <w:t>而心生</w:t>
            </w:r>
            <w:proofErr w:type="gramStart"/>
            <w:r w:rsidRPr="00E22C4D">
              <w:rPr>
                <w:rFonts w:hint="eastAsia"/>
                <w:sz w:val="20"/>
                <w:szCs w:val="20"/>
              </w:rPr>
              <w:t>不滿，</w:t>
            </w:r>
            <w:proofErr w:type="gramEnd"/>
            <w:r w:rsidRPr="00E22C4D">
              <w:rPr>
                <w:rFonts w:hint="eastAsia"/>
                <w:sz w:val="20"/>
                <w:szCs w:val="20"/>
              </w:rPr>
              <w:t>眼見路旁停放台灣電力公司之工程車，</w:t>
            </w:r>
            <w:proofErr w:type="gramStart"/>
            <w:r w:rsidRPr="00E22C4D">
              <w:rPr>
                <w:rFonts w:hint="eastAsia"/>
                <w:sz w:val="20"/>
                <w:szCs w:val="20"/>
              </w:rPr>
              <w:t>遂取木棍</w:t>
            </w:r>
            <w:proofErr w:type="gramEnd"/>
            <w:r w:rsidRPr="00E22C4D">
              <w:rPr>
                <w:rFonts w:hint="eastAsia"/>
                <w:sz w:val="20"/>
                <w:szCs w:val="20"/>
              </w:rPr>
              <w:t>擊破該</w:t>
            </w:r>
            <w:proofErr w:type="gramStart"/>
            <w:r w:rsidRPr="00E22C4D">
              <w:rPr>
                <w:rFonts w:hint="eastAsia"/>
                <w:sz w:val="20"/>
                <w:szCs w:val="20"/>
              </w:rPr>
              <w:t>車</w:t>
            </w:r>
            <w:proofErr w:type="gramEnd"/>
            <w:r w:rsidRPr="00E22C4D">
              <w:rPr>
                <w:rFonts w:hint="eastAsia"/>
                <w:sz w:val="20"/>
                <w:szCs w:val="20"/>
              </w:rPr>
              <w:t>車窗</w:t>
            </w:r>
            <w:r>
              <w:rPr>
                <w:rFonts w:hint="eastAsia"/>
                <w:sz w:val="20"/>
                <w:szCs w:val="20"/>
              </w:rPr>
              <w:t>.</w:t>
            </w:r>
            <w:r w:rsidRPr="00E22C4D">
              <w:rPr>
                <w:rFonts w:hint="eastAsia"/>
                <w:sz w:val="20"/>
                <w:szCs w:val="20"/>
              </w:rPr>
              <w:t>試問</w:t>
            </w:r>
            <w:r w:rsidRPr="00E22C4D">
              <w:rPr>
                <w:rFonts w:hint="eastAsia"/>
                <w:sz w:val="20"/>
                <w:szCs w:val="20"/>
              </w:rPr>
              <w:t xml:space="preserve"> </w:t>
            </w:r>
          </w:p>
          <w:p w14:paraId="38676447" w14:textId="3A0C64AD" w:rsidR="00302A4E" w:rsidRPr="00DE01B3" w:rsidRDefault="00302A4E" w:rsidP="00302A4E">
            <w:pPr>
              <w:spacing w:line="240" w:lineRule="exact"/>
              <w:ind w:firstLineChars="200" w:firstLine="400"/>
              <w:rPr>
                <w:sz w:val="20"/>
                <w:szCs w:val="20"/>
              </w:rPr>
            </w:pPr>
            <w:r w:rsidRPr="00E22C4D">
              <w:rPr>
                <w:rFonts w:hint="eastAsia"/>
                <w:sz w:val="20"/>
                <w:szCs w:val="20"/>
              </w:rPr>
              <w:t>甲之行為成立《刑法》上何罪？</w:t>
            </w:r>
            <w:r w:rsidRPr="00E22C4D">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普通傷害罪</w:t>
            </w:r>
            <w:r w:rsidRPr="00E22C4D">
              <w:rPr>
                <w:rFonts w:hint="eastAsia"/>
                <w:sz w:val="20"/>
                <w:szCs w:val="20"/>
              </w:rPr>
              <w:t xml:space="preserve"> (B)</w:t>
            </w:r>
            <w:r w:rsidRPr="00E22C4D">
              <w:rPr>
                <w:rFonts w:hint="eastAsia"/>
                <w:sz w:val="20"/>
                <w:szCs w:val="20"/>
              </w:rPr>
              <w:t>重傷害罪</w:t>
            </w:r>
            <w:r w:rsidRPr="00E22C4D">
              <w:rPr>
                <w:rFonts w:hint="eastAsia"/>
                <w:sz w:val="20"/>
                <w:szCs w:val="20"/>
              </w:rPr>
              <w:t xml:space="preserve"> (C)</w:t>
            </w:r>
            <w:r w:rsidRPr="00E22C4D">
              <w:rPr>
                <w:rFonts w:hint="eastAsia"/>
                <w:sz w:val="20"/>
                <w:szCs w:val="20"/>
              </w:rPr>
              <w:t>竊盜罪</w:t>
            </w:r>
            <w:r w:rsidRPr="00E22C4D">
              <w:rPr>
                <w:rFonts w:hint="eastAsia"/>
                <w:sz w:val="20"/>
                <w:szCs w:val="20"/>
              </w:rPr>
              <w:t xml:space="preserve"> (D)</w:t>
            </w:r>
            <w:r w:rsidRPr="00E22C4D">
              <w:rPr>
                <w:rFonts w:hint="eastAsia"/>
                <w:sz w:val="20"/>
                <w:szCs w:val="20"/>
              </w:rPr>
              <w:t>毀損罪</w:t>
            </w:r>
          </w:p>
        </w:tc>
        <w:tc>
          <w:tcPr>
            <w:tcW w:w="567" w:type="dxa"/>
            <w:vAlign w:val="center"/>
          </w:tcPr>
          <w:p w14:paraId="717EBA6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049EC60" w14:textId="77777777" w:rsidTr="00DE7DC3">
        <w:tc>
          <w:tcPr>
            <w:tcW w:w="993" w:type="dxa"/>
            <w:vAlign w:val="center"/>
          </w:tcPr>
          <w:p w14:paraId="20914575" w14:textId="77777777" w:rsidR="00302A4E" w:rsidRPr="00E22C4D" w:rsidRDefault="00302A4E" w:rsidP="00302A4E">
            <w:pPr>
              <w:spacing w:line="240" w:lineRule="exact"/>
              <w:jc w:val="center"/>
              <w:rPr>
                <w:sz w:val="20"/>
                <w:szCs w:val="20"/>
              </w:rPr>
            </w:pPr>
          </w:p>
        </w:tc>
        <w:tc>
          <w:tcPr>
            <w:tcW w:w="9497" w:type="dxa"/>
          </w:tcPr>
          <w:p w14:paraId="04E3F00A" w14:textId="1530830A" w:rsidR="00302A4E" w:rsidRPr="00E81339" w:rsidRDefault="00302A4E" w:rsidP="00302A4E">
            <w:pPr>
              <w:spacing w:line="240" w:lineRule="exact"/>
              <w:rPr>
                <w:sz w:val="20"/>
                <w:szCs w:val="20"/>
              </w:rPr>
            </w:pPr>
            <w:r w:rsidRPr="00E81339">
              <w:rPr>
                <w:rFonts w:hint="eastAsia"/>
                <w:sz w:val="20"/>
                <w:szCs w:val="20"/>
              </w:rPr>
              <w:t>刑法第</w:t>
            </w:r>
            <w:r w:rsidRPr="00E81339">
              <w:rPr>
                <w:rFonts w:hint="eastAsia"/>
                <w:sz w:val="20"/>
                <w:szCs w:val="20"/>
              </w:rPr>
              <w:t xml:space="preserve"> 354 </w:t>
            </w:r>
            <w:r w:rsidRPr="00E81339">
              <w:rPr>
                <w:rFonts w:hint="eastAsia"/>
                <w:sz w:val="20"/>
                <w:szCs w:val="20"/>
              </w:rPr>
              <w:t>條</w:t>
            </w:r>
            <w:r>
              <w:rPr>
                <w:rFonts w:hint="eastAsia"/>
                <w:sz w:val="20"/>
                <w:szCs w:val="20"/>
              </w:rPr>
              <w:t xml:space="preserve">  </w:t>
            </w:r>
            <w:r w:rsidRPr="00E81339">
              <w:rPr>
                <w:rFonts w:hint="eastAsia"/>
                <w:sz w:val="20"/>
                <w:szCs w:val="20"/>
              </w:rPr>
              <w:t>毀棄、損壞前二條</w:t>
            </w:r>
            <w:r w:rsidRPr="00E81339">
              <w:rPr>
                <w:rFonts w:hint="eastAsia"/>
                <w:sz w:val="20"/>
                <w:szCs w:val="20"/>
              </w:rPr>
              <w:t>(352</w:t>
            </w:r>
            <w:r w:rsidRPr="00E81339">
              <w:rPr>
                <w:rFonts w:hint="eastAsia"/>
                <w:sz w:val="20"/>
                <w:szCs w:val="20"/>
              </w:rPr>
              <w:t>、</w:t>
            </w:r>
            <w:r w:rsidRPr="00E81339">
              <w:rPr>
                <w:rFonts w:hint="eastAsia"/>
                <w:sz w:val="20"/>
                <w:szCs w:val="20"/>
              </w:rPr>
              <w:t>353)</w:t>
            </w:r>
            <w:r w:rsidRPr="00E81339">
              <w:rPr>
                <w:rFonts w:hint="eastAsia"/>
                <w:sz w:val="20"/>
                <w:szCs w:val="20"/>
              </w:rPr>
              <w:t>以外之他人之物或致令不堪用，</w:t>
            </w:r>
          </w:p>
          <w:p w14:paraId="00224C03" w14:textId="39800004" w:rsidR="00302A4E" w:rsidRPr="00E22C4D" w:rsidRDefault="00302A4E" w:rsidP="00302A4E">
            <w:pPr>
              <w:spacing w:line="240" w:lineRule="exact"/>
              <w:ind w:firstLineChars="750" w:firstLine="1500"/>
              <w:rPr>
                <w:sz w:val="20"/>
                <w:szCs w:val="20"/>
              </w:rPr>
            </w:pPr>
            <w:r w:rsidRPr="00E81339">
              <w:rPr>
                <w:rFonts w:hint="eastAsia"/>
                <w:sz w:val="20"/>
                <w:szCs w:val="20"/>
              </w:rPr>
              <w:t>足以生損害於公眾或他人者，處二年以下有期徒刑、拘役或五百元以下罰金。</w:t>
            </w:r>
          </w:p>
        </w:tc>
        <w:tc>
          <w:tcPr>
            <w:tcW w:w="567" w:type="dxa"/>
            <w:vAlign w:val="center"/>
          </w:tcPr>
          <w:p w14:paraId="3ECAAC8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3FDFAFD" w14:textId="77777777" w:rsidTr="00DE7DC3">
        <w:tc>
          <w:tcPr>
            <w:tcW w:w="993" w:type="dxa"/>
            <w:vAlign w:val="center"/>
          </w:tcPr>
          <w:p w14:paraId="1BC584F7" w14:textId="7FAD8AB8"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108(D)</w:t>
            </w:r>
          </w:p>
        </w:tc>
        <w:tc>
          <w:tcPr>
            <w:tcW w:w="9497" w:type="dxa"/>
          </w:tcPr>
          <w:p w14:paraId="3FAFACA8" w14:textId="517F6D97" w:rsidR="00302A4E" w:rsidRDefault="00302A4E" w:rsidP="00302A4E">
            <w:pPr>
              <w:spacing w:line="240" w:lineRule="exact"/>
              <w:rPr>
                <w:sz w:val="20"/>
                <w:szCs w:val="20"/>
              </w:rPr>
            </w:pPr>
            <w:r w:rsidRPr="00E22C4D">
              <w:rPr>
                <w:sz w:val="20"/>
                <w:szCs w:val="20"/>
              </w:rPr>
              <w:t xml:space="preserve">43. </w:t>
            </w:r>
            <w:r w:rsidRPr="00E22C4D">
              <w:rPr>
                <w:rFonts w:hint="eastAsia"/>
                <w:sz w:val="20"/>
                <w:szCs w:val="20"/>
              </w:rPr>
              <w:t>甲同時對巡邏員警乙、丙、丁</w:t>
            </w:r>
            <w:r w:rsidRPr="00E22C4D">
              <w:rPr>
                <w:sz w:val="20"/>
                <w:szCs w:val="20"/>
              </w:rPr>
              <w:t xml:space="preserve"> 3 </w:t>
            </w:r>
            <w:r w:rsidRPr="00E22C4D">
              <w:rPr>
                <w:rFonts w:hint="eastAsia"/>
                <w:sz w:val="20"/>
                <w:szCs w:val="20"/>
              </w:rPr>
              <w:t>人辱罵三字經，下列敘述何者正確？</w:t>
            </w:r>
            <w:r w:rsidRPr="00E22C4D">
              <w:rPr>
                <w:sz w:val="20"/>
                <w:szCs w:val="20"/>
              </w:rPr>
              <w:t xml:space="preserve"> </w:t>
            </w:r>
          </w:p>
          <w:p w14:paraId="209C1B6A" w14:textId="350D085F" w:rsidR="00302A4E" w:rsidRDefault="00302A4E" w:rsidP="00302A4E">
            <w:pPr>
              <w:spacing w:line="240" w:lineRule="exact"/>
              <w:ind w:leftChars="500" w:left="1200" w:firstLineChars="50" w:firstLine="100"/>
              <w:rPr>
                <w:sz w:val="20"/>
                <w:szCs w:val="20"/>
              </w:rPr>
            </w:pPr>
            <w:r w:rsidRPr="00E22C4D">
              <w:rPr>
                <w:sz w:val="20"/>
                <w:szCs w:val="20"/>
              </w:rPr>
              <w:t>(A)</w:t>
            </w:r>
            <w:r w:rsidRPr="00E22C4D">
              <w:rPr>
                <w:rFonts w:hint="eastAsia"/>
                <w:sz w:val="20"/>
                <w:szCs w:val="20"/>
              </w:rPr>
              <w:t>甲成立</w:t>
            </w:r>
            <w:r w:rsidRPr="00E22C4D">
              <w:rPr>
                <w:sz w:val="20"/>
                <w:szCs w:val="20"/>
              </w:rPr>
              <w:t xml:space="preserve"> 3 </w:t>
            </w:r>
            <w:proofErr w:type="gramStart"/>
            <w:r w:rsidRPr="00E22C4D">
              <w:rPr>
                <w:rFonts w:hint="eastAsia"/>
                <w:sz w:val="20"/>
                <w:szCs w:val="20"/>
              </w:rPr>
              <w:t>個</w:t>
            </w:r>
            <w:proofErr w:type="gramEnd"/>
            <w:r w:rsidRPr="00E22C4D">
              <w:rPr>
                <w:rFonts w:hint="eastAsia"/>
                <w:sz w:val="20"/>
                <w:szCs w:val="20"/>
              </w:rPr>
              <w:t>公然侮辱罪</w:t>
            </w:r>
            <w:r>
              <w:rPr>
                <w:rFonts w:hint="eastAsia"/>
                <w:sz w:val="20"/>
                <w:szCs w:val="20"/>
              </w:rPr>
              <w:t xml:space="preserve">     </w:t>
            </w:r>
            <w:r w:rsidRPr="00E22C4D">
              <w:rPr>
                <w:sz w:val="20"/>
                <w:szCs w:val="20"/>
              </w:rPr>
              <w:t>(B)</w:t>
            </w:r>
            <w:r w:rsidRPr="00E22C4D">
              <w:rPr>
                <w:rFonts w:hint="eastAsia"/>
                <w:sz w:val="20"/>
                <w:szCs w:val="20"/>
              </w:rPr>
              <w:t>甲成立</w:t>
            </w:r>
            <w:r w:rsidRPr="00E22C4D">
              <w:rPr>
                <w:sz w:val="20"/>
                <w:szCs w:val="20"/>
              </w:rPr>
              <w:t xml:space="preserve"> 1 </w:t>
            </w:r>
            <w:proofErr w:type="gramStart"/>
            <w:r w:rsidRPr="00E22C4D">
              <w:rPr>
                <w:rFonts w:hint="eastAsia"/>
                <w:sz w:val="20"/>
                <w:szCs w:val="20"/>
              </w:rPr>
              <w:t>個</w:t>
            </w:r>
            <w:proofErr w:type="gramEnd"/>
            <w:r w:rsidRPr="00E22C4D">
              <w:rPr>
                <w:rFonts w:hint="eastAsia"/>
                <w:sz w:val="20"/>
                <w:szCs w:val="20"/>
              </w:rPr>
              <w:t>公然侮辱罪</w:t>
            </w:r>
          </w:p>
          <w:p w14:paraId="038AC4E9" w14:textId="5A2B1BFD" w:rsidR="00302A4E" w:rsidRPr="00E81339" w:rsidRDefault="00302A4E" w:rsidP="00302A4E">
            <w:pPr>
              <w:spacing w:line="240" w:lineRule="exact"/>
              <w:ind w:leftChars="500" w:left="1200"/>
              <w:rPr>
                <w:sz w:val="20"/>
                <w:szCs w:val="20"/>
              </w:rPr>
            </w:pPr>
            <w:r w:rsidRPr="00E22C4D">
              <w:rPr>
                <w:sz w:val="20"/>
                <w:szCs w:val="20"/>
              </w:rPr>
              <w:t xml:space="preserve"> (C)</w:t>
            </w:r>
            <w:r w:rsidRPr="00E22C4D">
              <w:rPr>
                <w:rFonts w:hint="eastAsia"/>
                <w:sz w:val="20"/>
                <w:szCs w:val="20"/>
              </w:rPr>
              <w:t>甲成立</w:t>
            </w:r>
            <w:r w:rsidRPr="00E22C4D">
              <w:rPr>
                <w:sz w:val="20"/>
                <w:szCs w:val="20"/>
              </w:rPr>
              <w:t xml:space="preserve"> 3 </w:t>
            </w:r>
            <w:proofErr w:type="gramStart"/>
            <w:r w:rsidRPr="00E22C4D">
              <w:rPr>
                <w:rFonts w:hint="eastAsia"/>
                <w:sz w:val="20"/>
                <w:szCs w:val="20"/>
              </w:rPr>
              <w:t>個</w:t>
            </w:r>
            <w:proofErr w:type="gramEnd"/>
            <w:r w:rsidRPr="00E22C4D">
              <w:rPr>
                <w:rFonts w:hint="eastAsia"/>
                <w:sz w:val="20"/>
                <w:szCs w:val="20"/>
              </w:rPr>
              <w:t>侮辱公務員罪</w:t>
            </w:r>
            <w:r>
              <w:rPr>
                <w:rFonts w:hint="eastAsia"/>
                <w:sz w:val="20"/>
                <w:szCs w:val="20"/>
              </w:rPr>
              <w:t xml:space="preserve">   </w:t>
            </w:r>
            <w:r w:rsidRPr="00E22C4D">
              <w:rPr>
                <w:sz w:val="20"/>
                <w:szCs w:val="20"/>
              </w:rPr>
              <w:t>(D)</w:t>
            </w:r>
            <w:r w:rsidRPr="00E22C4D">
              <w:rPr>
                <w:rFonts w:hint="eastAsia"/>
                <w:sz w:val="20"/>
                <w:szCs w:val="20"/>
              </w:rPr>
              <w:t>甲成立</w:t>
            </w:r>
            <w:r w:rsidRPr="00E22C4D">
              <w:rPr>
                <w:sz w:val="20"/>
                <w:szCs w:val="20"/>
              </w:rPr>
              <w:t xml:space="preserve"> 1 </w:t>
            </w:r>
            <w:proofErr w:type="gramStart"/>
            <w:r w:rsidRPr="00E22C4D">
              <w:rPr>
                <w:rFonts w:hint="eastAsia"/>
                <w:sz w:val="20"/>
                <w:szCs w:val="20"/>
              </w:rPr>
              <w:t>個</w:t>
            </w:r>
            <w:proofErr w:type="gramEnd"/>
            <w:r w:rsidRPr="00E22C4D">
              <w:rPr>
                <w:rFonts w:hint="eastAsia"/>
                <w:sz w:val="20"/>
                <w:szCs w:val="20"/>
              </w:rPr>
              <w:t>侮辱公務員罪</w:t>
            </w:r>
            <w:r>
              <w:rPr>
                <w:sz w:val="20"/>
                <w:szCs w:val="20"/>
              </w:rPr>
              <w:t xml:space="preserve"> </w:t>
            </w:r>
          </w:p>
        </w:tc>
        <w:tc>
          <w:tcPr>
            <w:tcW w:w="567" w:type="dxa"/>
            <w:vAlign w:val="center"/>
          </w:tcPr>
          <w:p w14:paraId="7DB0D590" w14:textId="77777777" w:rsidR="00302A4E" w:rsidRPr="00C33694" w:rsidRDefault="00302A4E" w:rsidP="00302A4E">
            <w:pPr>
              <w:spacing w:line="240" w:lineRule="exact"/>
              <w:rPr>
                <w:rFonts w:asciiTheme="minorEastAsia" w:hAnsiTheme="minorEastAsia"/>
                <w:b/>
                <w:sz w:val="16"/>
                <w:szCs w:val="16"/>
              </w:rPr>
            </w:pPr>
          </w:p>
        </w:tc>
      </w:tr>
      <w:tr w:rsidR="00302A4E" w:rsidRPr="000456EA" w14:paraId="46CF4566" w14:textId="77777777" w:rsidTr="00DE7DC3">
        <w:tc>
          <w:tcPr>
            <w:tcW w:w="993" w:type="dxa"/>
            <w:vAlign w:val="center"/>
          </w:tcPr>
          <w:p w14:paraId="4192712F" w14:textId="77777777" w:rsidR="00302A4E" w:rsidRPr="000456EA" w:rsidRDefault="00302A4E" w:rsidP="00302A4E">
            <w:pPr>
              <w:spacing w:line="240" w:lineRule="exact"/>
              <w:jc w:val="center"/>
              <w:rPr>
                <w:rFonts w:asciiTheme="minorEastAsia" w:hAnsiTheme="minorEastAsia"/>
                <w:sz w:val="20"/>
                <w:szCs w:val="20"/>
              </w:rPr>
            </w:pPr>
          </w:p>
        </w:tc>
        <w:tc>
          <w:tcPr>
            <w:tcW w:w="9497" w:type="dxa"/>
          </w:tcPr>
          <w:p w14:paraId="19949137" w14:textId="07CBCADB"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侮辱公務員罪</w:t>
            </w:r>
            <w:r w:rsidR="009452FD">
              <w:rPr>
                <w:rFonts w:asciiTheme="minorEastAsia" w:hAnsiTheme="minorEastAsia" w:hint="eastAsia"/>
                <w:sz w:val="20"/>
                <w:szCs w:val="20"/>
              </w:rPr>
              <w:t xml:space="preserve"> </w:t>
            </w:r>
            <w:r w:rsidRPr="000456EA">
              <w:rPr>
                <w:rFonts w:asciiTheme="minorEastAsia" w:hAnsiTheme="minorEastAsia" w:hint="eastAsia"/>
                <w:sz w:val="20"/>
                <w:szCs w:val="20"/>
              </w:rPr>
              <w:t>?</w:t>
            </w:r>
            <w:r w:rsidR="009452FD">
              <w:rPr>
                <w:rFonts w:asciiTheme="minorEastAsia" w:hAnsiTheme="minorEastAsia"/>
                <w:sz w:val="20"/>
                <w:szCs w:val="20"/>
              </w:rPr>
              <w:t xml:space="preserve"> </w:t>
            </w:r>
            <w:r w:rsidRPr="000456EA">
              <w:rPr>
                <w:rFonts w:asciiTheme="minorEastAsia" w:hAnsiTheme="minorEastAsia" w:hint="eastAsia"/>
                <w:sz w:val="20"/>
                <w:szCs w:val="20"/>
              </w:rPr>
              <w:t>侵害國家法益</w:t>
            </w:r>
          </w:p>
          <w:p w14:paraId="01DF386C" w14:textId="0493204B"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公然侮辱罪</w:t>
            </w:r>
            <w:r w:rsidR="009452FD">
              <w:rPr>
                <w:rFonts w:asciiTheme="minorEastAsia" w:hAnsiTheme="minorEastAsia" w:hint="eastAsia"/>
                <w:sz w:val="20"/>
                <w:szCs w:val="20"/>
              </w:rPr>
              <w:t xml:space="preserve">  </w:t>
            </w:r>
            <w:r w:rsidR="009452FD">
              <w:rPr>
                <w:rFonts w:asciiTheme="minorEastAsia" w:hAnsiTheme="minorEastAsia"/>
                <w:sz w:val="20"/>
                <w:szCs w:val="20"/>
              </w:rPr>
              <w:t xml:space="preserve"> </w:t>
            </w:r>
            <w:r w:rsidRPr="000456EA">
              <w:rPr>
                <w:rFonts w:asciiTheme="minorEastAsia" w:hAnsiTheme="minorEastAsia" w:hint="eastAsia"/>
                <w:sz w:val="20"/>
                <w:szCs w:val="20"/>
              </w:rPr>
              <w:t>?</w:t>
            </w:r>
            <w:r w:rsidR="009452FD">
              <w:rPr>
                <w:rFonts w:asciiTheme="minorEastAsia" w:hAnsiTheme="minorEastAsia"/>
                <w:sz w:val="20"/>
                <w:szCs w:val="20"/>
              </w:rPr>
              <w:t xml:space="preserve"> </w:t>
            </w:r>
            <w:r w:rsidRPr="000456EA">
              <w:rPr>
                <w:rFonts w:asciiTheme="minorEastAsia" w:hAnsiTheme="minorEastAsia" w:hint="eastAsia"/>
                <w:sz w:val="20"/>
                <w:szCs w:val="20"/>
              </w:rPr>
              <w:t>侵害個人法益</w:t>
            </w:r>
          </w:p>
          <w:p w14:paraId="087F240E" w14:textId="77777777" w:rsidR="00064609" w:rsidRDefault="00302A4E" w:rsidP="009452FD">
            <w:pPr>
              <w:spacing w:line="240" w:lineRule="exact"/>
              <w:ind w:leftChars="200" w:left="480" w:firstLineChars="200" w:firstLine="400"/>
              <w:rPr>
                <w:rFonts w:asciiTheme="minorEastAsia" w:hAnsiTheme="minorEastAsia"/>
                <w:sz w:val="20"/>
                <w:szCs w:val="20"/>
              </w:rPr>
            </w:pPr>
            <w:r w:rsidRPr="000456EA">
              <w:rPr>
                <w:rFonts w:asciiTheme="minorEastAsia" w:hAnsiTheme="minorEastAsia" w:hint="eastAsia"/>
                <w:sz w:val="20"/>
                <w:szCs w:val="20"/>
              </w:rPr>
              <w:t>刑法第一百四十條侮辱公務員罪，屬妨害國家公務之執行，為侵害國家法益，</w:t>
            </w:r>
          </w:p>
          <w:p w14:paraId="0A062566" w14:textId="77777777" w:rsidR="00064609" w:rsidRDefault="00302A4E" w:rsidP="009452FD">
            <w:pPr>
              <w:spacing w:line="240" w:lineRule="exact"/>
              <w:ind w:leftChars="200" w:left="480" w:firstLineChars="200" w:firstLine="400"/>
              <w:rPr>
                <w:rFonts w:asciiTheme="minorEastAsia" w:hAnsiTheme="minorEastAsia"/>
                <w:sz w:val="20"/>
                <w:szCs w:val="20"/>
              </w:rPr>
            </w:pPr>
            <w:r w:rsidRPr="000456EA">
              <w:rPr>
                <w:rFonts w:asciiTheme="minorEastAsia" w:hAnsiTheme="minorEastAsia" w:hint="eastAsia"/>
                <w:sz w:val="20"/>
                <w:szCs w:val="20"/>
              </w:rPr>
              <w:t>並非侵害個人法益之犯罪，如對於公務員二人以上依法執行職務時，當場侮辱，</w:t>
            </w:r>
          </w:p>
          <w:p w14:paraId="483247CB" w14:textId="28D56A63" w:rsidR="00302A4E" w:rsidRPr="000456EA" w:rsidRDefault="00302A4E" w:rsidP="00064609">
            <w:pPr>
              <w:spacing w:line="240" w:lineRule="exact"/>
              <w:ind w:leftChars="200" w:left="480"/>
              <w:rPr>
                <w:rFonts w:asciiTheme="minorEastAsia" w:hAnsiTheme="minorEastAsia"/>
                <w:sz w:val="20"/>
                <w:szCs w:val="20"/>
              </w:rPr>
            </w:pPr>
            <w:r w:rsidRPr="000456EA">
              <w:rPr>
                <w:rFonts w:asciiTheme="minorEastAsia" w:hAnsiTheme="minorEastAsia" w:hint="eastAsia"/>
                <w:sz w:val="20"/>
                <w:szCs w:val="20"/>
              </w:rPr>
              <w:t>仍屬單純</w:t>
            </w:r>
            <w:proofErr w:type="gramStart"/>
            <w:r w:rsidRPr="000456EA">
              <w:rPr>
                <w:rFonts w:asciiTheme="minorEastAsia" w:hAnsiTheme="minorEastAsia" w:hint="eastAsia"/>
                <w:sz w:val="20"/>
                <w:szCs w:val="20"/>
              </w:rPr>
              <w:t>一</w:t>
            </w:r>
            <w:proofErr w:type="gramEnd"/>
            <w:r w:rsidRPr="000456EA">
              <w:rPr>
                <w:rFonts w:asciiTheme="minorEastAsia" w:hAnsiTheme="minorEastAsia" w:hint="eastAsia"/>
                <w:sz w:val="20"/>
                <w:szCs w:val="20"/>
              </w:rPr>
              <w:t>罪，並無刑法第五十五條所謂「想像</w:t>
            </w:r>
            <w:proofErr w:type="gramStart"/>
            <w:r w:rsidRPr="000456EA">
              <w:rPr>
                <w:rFonts w:asciiTheme="minorEastAsia" w:hAnsiTheme="minorEastAsia" w:hint="eastAsia"/>
                <w:sz w:val="20"/>
                <w:szCs w:val="20"/>
              </w:rPr>
              <w:t>競合犯</w:t>
            </w:r>
            <w:proofErr w:type="gramEnd"/>
            <w:r w:rsidRPr="000456EA">
              <w:rPr>
                <w:rFonts w:asciiTheme="minorEastAsia" w:hAnsiTheme="minorEastAsia" w:hint="eastAsia"/>
                <w:sz w:val="20"/>
                <w:szCs w:val="20"/>
              </w:rPr>
              <w:t>」之法例適用。（85 年度台非字第 238 號）</w:t>
            </w:r>
          </w:p>
          <w:p w14:paraId="4BF92437" w14:textId="77777777"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第 55 條</w:t>
            </w:r>
          </w:p>
          <w:p w14:paraId="079BB001" w14:textId="782D30C6" w:rsidR="00302A4E" w:rsidRPr="000456EA" w:rsidRDefault="00302A4E" w:rsidP="00302A4E">
            <w:pPr>
              <w:spacing w:line="240" w:lineRule="exact"/>
              <w:ind w:firstLineChars="200" w:firstLine="400"/>
              <w:rPr>
                <w:rFonts w:asciiTheme="minorEastAsia" w:hAnsiTheme="minorEastAsia"/>
                <w:sz w:val="20"/>
                <w:szCs w:val="20"/>
              </w:rPr>
            </w:pPr>
            <w:proofErr w:type="gramStart"/>
            <w:r w:rsidRPr="000456EA">
              <w:rPr>
                <w:rFonts w:asciiTheme="minorEastAsia" w:hAnsiTheme="minorEastAsia" w:hint="eastAsia"/>
                <w:sz w:val="20"/>
                <w:szCs w:val="20"/>
              </w:rPr>
              <w:t>一</w:t>
            </w:r>
            <w:proofErr w:type="gramEnd"/>
            <w:r w:rsidRPr="000456EA">
              <w:rPr>
                <w:rFonts w:asciiTheme="minorEastAsia" w:hAnsiTheme="minorEastAsia" w:hint="eastAsia"/>
                <w:sz w:val="20"/>
                <w:szCs w:val="20"/>
              </w:rPr>
              <w:t>行為而觸犯數罪名者(想像競合)，從一重處斷。但不得科以較輕罪名所定最輕本刑以下之刑。</w:t>
            </w:r>
          </w:p>
          <w:p w14:paraId="7ABBD3A7" w14:textId="77777777"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刑法要處罰的對象是被告的「行為」，所以原則上一個行為只會處罰一次。</w:t>
            </w:r>
          </w:p>
          <w:p w14:paraId="12B39DD7" w14:textId="77777777"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什麼樣的犯罪情況可以使用犯罪競合?</w:t>
            </w:r>
          </w:p>
          <w:p w14:paraId="0FBAF170" w14:textId="77777777" w:rsidR="00302A4E" w:rsidRPr="000456EA" w:rsidRDefault="00302A4E" w:rsidP="00302A4E">
            <w:pPr>
              <w:spacing w:line="240" w:lineRule="exact"/>
              <w:ind w:leftChars="200" w:left="480"/>
              <w:rPr>
                <w:rFonts w:asciiTheme="minorEastAsia" w:hAnsiTheme="minorEastAsia"/>
                <w:sz w:val="20"/>
                <w:szCs w:val="20"/>
              </w:rPr>
            </w:pPr>
            <w:r w:rsidRPr="000456EA">
              <w:rPr>
                <w:rFonts w:asciiTheme="minorEastAsia" w:hAnsiTheme="minorEastAsia" w:hint="eastAsia"/>
                <w:sz w:val="20"/>
                <w:szCs w:val="20"/>
              </w:rPr>
              <w:t>A. 被告的一個行為同時會觸犯很多法律 (法條競合)</w:t>
            </w:r>
          </w:p>
          <w:p w14:paraId="11CD0F3C" w14:textId="172E1446" w:rsidR="00302A4E" w:rsidRPr="000456EA" w:rsidRDefault="00302A4E" w:rsidP="00302A4E">
            <w:pPr>
              <w:spacing w:line="240" w:lineRule="exact"/>
              <w:ind w:leftChars="200" w:left="480"/>
              <w:rPr>
                <w:rFonts w:asciiTheme="minorEastAsia" w:hAnsiTheme="minorEastAsia"/>
                <w:sz w:val="20"/>
                <w:szCs w:val="20"/>
              </w:rPr>
            </w:pPr>
            <w:r w:rsidRPr="000456EA">
              <w:rPr>
                <w:rFonts w:asciiTheme="minorEastAsia" w:hAnsiTheme="minorEastAsia" w:hint="eastAsia"/>
                <w:sz w:val="20"/>
                <w:szCs w:val="20"/>
              </w:rPr>
              <w:t>B. 被告很多個行為同時觸犯很多罪名</w:t>
            </w:r>
            <w:proofErr w:type="gramStart"/>
            <w:r w:rsidRPr="000456EA">
              <w:rPr>
                <w:rFonts w:asciiTheme="minorEastAsia" w:hAnsiTheme="minorEastAsia" w:hint="eastAsia"/>
                <w:sz w:val="20"/>
                <w:szCs w:val="20"/>
              </w:rPr>
              <w:t xml:space="preserve"> </w:t>
            </w:r>
            <w:r>
              <w:rPr>
                <w:rFonts w:asciiTheme="minorEastAsia" w:hAnsiTheme="minorEastAsia"/>
                <w:sz w:val="20"/>
                <w:szCs w:val="20"/>
              </w:rPr>
              <w:t xml:space="preserve">  </w:t>
            </w:r>
            <w:r w:rsidRPr="000456EA">
              <w:rPr>
                <w:rFonts w:asciiTheme="minorEastAsia" w:hAnsiTheme="minorEastAsia" w:hint="eastAsia"/>
                <w:sz w:val="20"/>
                <w:szCs w:val="20"/>
              </w:rPr>
              <w:t>(</w:t>
            </w:r>
            <w:proofErr w:type="gramEnd"/>
            <w:r w:rsidRPr="000456EA">
              <w:rPr>
                <w:rFonts w:asciiTheme="minorEastAsia" w:hAnsiTheme="minorEastAsia" w:hint="eastAsia"/>
                <w:sz w:val="20"/>
                <w:szCs w:val="20"/>
              </w:rPr>
              <w:t>實質競合)</w:t>
            </w:r>
          </w:p>
          <w:p w14:paraId="3C3241FF" w14:textId="44875754"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犯罪競合主要可以分為三類，以下說明。</w:t>
            </w:r>
          </w:p>
          <w:p w14:paraId="32C09D9B" w14:textId="02CB66A9" w:rsidR="00302A4E" w:rsidRDefault="00302A4E" w:rsidP="00302A4E">
            <w:pPr>
              <w:spacing w:line="240" w:lineRule="exac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 xml:space="preserve"> </w:t>
            </w:r>
            <w:r w:rsidRPr="000456EA">
              <w:rPr>
                <w:rFonts w:asciiTheme="minorEastAsia" w:hAnsiTheme="minorEastAsia" w:hint="eastAsia"/>
                <w:sz w:val="20"/>
                <w:szCs w:val="20"/>
              </w:rPr>
              <w:t>實質競合</w:t>
            </w:r>
            <w:r>
              <w:rPr>
                <w:rFonts w:asciiTheme="minorEastAsia" w:hAnsiTheme="minorEastAsia" w:hint="eastAsia"/>
                <w:sz w:val="20"/>
                <w:szCs w:val="20"/>
              </w:rPr>
              <w:t xml:space="preserve"> </w:t>
            </w:r>
            <w:r w:rsidRPr="000456EA">
              <w:rPr>
                <w:rFonts w:asciiTheme="minorEastAsia" w:hAnsiTheme="minorEastAsia" w:hint="eastAsia"/>
                <w:sz w:val="20"/>
                <w:szCs w:val="20"/>
              </w:rPr>
              <w:t>就是大家常常聽到的「數罪</w:t>
            </w:r>
            <w:proofErr w:type="gramStart"/>
            <w:r w:rsidRPr="000456EA">
              <w:rPr>
                <w:rFonts w:asciiTheme="minorEastAsia" w:hAnsiTheme="minorEastAsia" w:hint="eastAsia"/>
                <w:sz w:val="20"/>
                <w:szCs w:val="20"/>
              </w:rPr>
              <w:t>併</w:t>
            </w:r>
            <w:proofErr w:type="gramEnd"/>
            <w:r w:rsidRPr="000456EA">
              <w:rPr>
                <w:rFonts w:asciiTheme="minorEastAsia" w:hAnsiTheme="minorEastAsia" w:hint="eastAsia"/>
                <w:sz w:val="20"/>
                <w:szCs w:val="20"/>
              </w:rPr>
              <w:t>罰」。當一個被告同時犯了很多案件，經過法院認定</w:t>
            </w:r>
          </w:p>
          <w:p w14:paraId="6F1A99D8" w14:textId="226B2086" w:rsidR="00302A4E" w:rsidRPr="000456EA" w:rsidRDefault="00302A4E" w:rsidP="00302A4E">
            <w:pPr>
              <w:spacing w:line="240" w:lineRule="exact"/>
              <w:ind w:firstLineChars="150" w:firstLine="300"/>
              <w:rPr>
                <w:rFonts w:asciiTheme="minorEastAsia" w:hAnsiTheme="minorEastAsia"/>
                <w:sz w:val="20"/>
                <w:szCs w:val="20"/>
              </w:rPr>
            </w:pPr>
            <w:r w:rsidRPr="000456EA">
              <w:rPr>
                <w:rFonts w:asciiTheme="minorEastAsia" w:hAnsiTheme="minorEastAsia" w:hint="eastAsia"/>
                <w:sz w:val="20"/>
                <w:szCs w:val="20"/>
              </w:rPr>
              <w:t>這些案件相關，把它放在同一</w:t>
            </w:r>
            <w:proofErr w:type="gramStart"/>
            <w:r w:rsidRPr="000456EA">
              <w:rPr>
                <w:rFonts w:asciiTheme="minorEastAsia" w:hAnsiTheme="minorEastAsia" w:hint="eastAsia"/>
                <w:sz w:val="20"/>
                <w:szCs w:val="20"/>
              </w:rPr>
              <w:t>個</w:t>
            </w:r>
            <w:proofErr w:type="gramEnd"/>
            <w:r w:rsidRPr="000456EA">
              <w:rPr>
                <w:rFonts w:asciiTheme="minorEastAsia" w:hAnsiTheme="minorEastAsia" w:hint="eastAsia"/>
                <w:sz w:val="20"/>
                <w:szCs w:val="20"/>
              </w:rPr>
              <w:t>法庭審理時</w:t>
            </w:r>
          </w:p>
          <w:p w14:paraId="1B4A80B1" w14:textId="77777777" w:rsidR="009452FD"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Ex:「被告A涉</w:t>
            </w:r>
            <w:proofErr w:type="gramStart"/>
            <w:r w:rsidRPr="000456EA">
              <w:rPr>
                <w:rFonts w:asciiTheme="minorEastAsia" w:hAnsiTheme="minorEastAsia" w:hint="eastAsia"/>
                <w:sz w:val="20"/>
                <w:szCs w:val="20"/>
              </w:rPr>
              <w:t>犯甲罪</w:t>
            </w:r>
            <w:proofErr w:type="gramEnd"/>
            <w:r w:rsidRPr="000456EA">
              <w:rPr>
                <w:rFonts w:asciiTheme="minorEastAsia" w:hAnsiTheme="minorEastAsia" w:hint="eastAsia"/>
                <w:sz w:val="20"/>
                <w:szCs w:val="20"/>
              </w:rPr>
              <w:t>，判一年；被告A涉</w:t>
            </w:r>
            <w:proofErr w:type="gramStart"/>
            <w:r w:rsidRPr="000456EA">
              <w:rPr>
                <w:rFonts w:asciiTheme="minorEastAsia" w:hAnsiTheme="minorEastAsia" w:hint="eastAsia"/>
                <w:sz w:val="20"/>
                <w:szCs w:val="20"/>
              </w:rPr>
              <w:t>犯乙罪</w:t>
            </w:r>
            <w:proofErr w:type="gramEnd"/>
            <w:r w:rsidRPr="000456EA">
              <w:rPr>
                <w:rFonts w:asciiTheme="minorEastAsia" w:hAnsiTheme="minorEastAsia" w:hint="eastAsia"/>
                <w:sz w:val="20"/>
                <w:szCs w:val="20"/>
              </w:rPr>
              <w:t>，判二年。」這時，為了訴訟經濟，</w:t>
            </w:r>
          </w:p>
          <w:p w14:paraId="6A8CEBE0" w14:textId="1437B68F" w:rsidR="00302A4E" w:rsidRPr="000456EA" w:rsidRDefault="00302A4E" w:rsidP="009452FD">
            <w:pPr>
              <w:spacing w:line="240" w:lineRule="exact"/>
              <w:ind w:leftChars="100" w:left="240" w:firstLineChars="150" w:firstLine="300"/>
              <w:rPr>
                <w:rFonts w:asciiTheme="minorEastAsia" w:hAnsiTheme="minorEastAsia"/>
                <w:sz w:val="20"/>
                <w:szCs w:val="20"/>
              </w:rPr>
            </w:pPr>
            <w:r w:rsidRPr="000456EA">
              <w:rPr>
                <w:rFonts w:asciiTheme="minorEastAsia" w:hAnsiTheme="minorEastAsia" w:hint="eastAsia"/>
                <w:sz w:val="20"/>
                <w:szCs w:val="20"/>
              </w:rPr>
              <w:t>也為了讓被告可以知道總共是要被關</w:t>
            </w:r>
            <w:proofErr w:type="gramStart"/>
            <w:r w:rsidRPr="000456EA">
              <w:rPr>
                <w:rFonts w:asciiTheme="minorEastAsia" w:hAnsiTheme="minorEastAsia" w:hint="eastAsia"/>
                <w:sz w:val="20"/>
                <w:szCs w:val="20"/>
              </w:rPr>
              <w:t>多久，</w:t>
            </w:r>
            <w:proofErr w:type="gramEnd"/>
            <w:r w:rsidRPr="000456EA">
              <w:rPr>
                <w:rFonts w:asciiTheme="minorEastAsia" w:hAnsiTheme="minorEastAsia" w:hint="eastAsia"/>
                <w:sz w:val="20"/>
                <w:szCs w:val="20"/>
              </w:rPr>
              <w:t>法官會定一個三年以下、二年以上的刑度。</w:t>
            </w:r>
          </w:p>
          <w:p w14:paraId="3B41ECAF" w14:textId="78B50EF1"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2. 法條競合</w:t>
            </w:r>
            <w:r>
              <w:rPr>
                <w:rFonts w:asciiTheme="minorEastAsia" w:hAnsiTheme="minorEastAsia" w:hint="eastAsia"/>
                <w:sz w:val="20"/>
                <w:szCs w:val="20"/>
              </w:rPr>
              <w:t xml:space="preserve"> </w:t>
            </w:r>
            <w:r w:rsidRPr="000456EA">
              <w:rPr>
                <w:rFonts w:asciiTheme="minorEastAsia" w:hAnsiTheme="minorEastAsia" w:hint="eastAsia"/>
                <w:sz w:val="20"/>
                <w:szCs w:val="20"/>
              </w:rPr>
              <w:t>是指如果一個行為先後犯了</w:t>
            </w:r>
            <w:proofErr w:type="gramStart"/>
            <w:r w:rsidRPr="000456EA">
              <w:rPr>
                <w:rFonts w:asciiTheme="minorEastAsia" w:hAnsiTheme="minorEastAsia" w:hint="eastAsia"/>
                <w:sz w:val="20"/>
                <w:szCs w:val="20"/>
              </w:rPr>
              <w:t>好多條罪</w:t>
            </w:r>
            <w:proofErr w:type="gramEnd"/>
            <w:r w:rsidRPr="000456EA">
              <w:rPr>
                <w:rFonts w:asciiTheme="minorEastAsia" w:hAnsiTheme="minorEastAsia" w:hint="eastAsia"/>
                <w:sz w:val="20"/>
                <w:szCs w:val="20"/>
              </w:rPr>
              <w:t>，但這些法條要保護的利益（法益）都是一致時。</w:t>
            </w:r>
          </w:p>
          <w:p w14:paraId="38633E87" w14:textId="77777777" w:rsidR="009452FD"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Ex</w:t>
            </w:r>
            <w:r w:rsidR="00015903">
              <w:rPr>
                <w:rFonts w:asciiTheme="minorEastAsia" w:hAnsiTheme="minorEastAsia" w:hint="eastAsia"/>
                <w:sz w:val="20"/>
                <w:szCs w:val="20"/>
              </w:rPr>
              <w:t>：</w:t>
            </w:r>
            <w:r w:rsidRPr="000456EA">
              <w:rPr>
                <w:rFonts w:asciiTheme="minorEastAsia" w:hAnsiTheme="minorEastAsia" w:hint="eastAsia"/>
                <w:sz w:val="20"/>
                <w:szCs w:val="20"/>
              </w:rPr>
              <w:t>A早就看B不順眼了，想給B一個教訓，讓他受重傷住幾個月的院，就拿刀朝B胸口捅下去，</w:t>
            </w:r>
          </w:p>
          <w:p w14:paraId="299ADBC5" w14:textId="77777777" w:rsidR="009452FD"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最終造成B的重傷。當A發動攻擊，刀刺到皮膚的那刻，A就犯了傷害罪；</w:t>
            </w:r>
          </w:p>
          <w:p w14:paraId="2475D943" w14:textId="77777777" w:rsidR="009452FD"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插到底，A就犯了重傷害罪。A的行為同時犯了兩條罪名，但都是侵害了B的身體法益，</w:t>
            </w:r>
          </w:p>
          <w:p w14:paraId="6B21B629" w14:textId="581C9609" w:rsidR="00302A4E" w:rsidRPr="000456EA"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這時法官就會採用法條競合選擇一個最適合</w:t>
            </w:r>
            <w:proofErr w:type="gramStart"/>
            <w:r w:rsidRPr="000456EA">
              <w:rPr>
                <w:rFonts w:asciiTheme="minorEastAsia" w:hAnsiTheme="minorEastAsia" w:hint="eastAsia"/>
                <w:sz w:val="20"/>
                <w:szCs w:val="20"/>
              </w:rPr>
              <w:t>的罪來判刑</w:t>
            </w:r>
            <w:proofErr w:type="gramEnd"/>
            <w:r w:rsidRPr="000456EA">
              <w:rPr>
                <w:rFonts w:asciiTheme="minorEastAsia" w:hAnsiTheme="minorEastAsia" w:hint="eastAsia"/>
                <w:sz w:val="20"/>
                <w:szCs w:val="20"/>
              </w:rPr>
              <w:t>，也就是重傷害罪。</w:t>
            </w:r>
          </w:p>
          <w:p w14:paraId="075632C4" w14:textId="550B2CDC" w:rsidR="00302A4E" w:rsidRPr="000456EA" w:rsidRDefault="00302A4E" w:rsidP="00302A4E">
            <w:pPr>
              <w:spacing w:line="240" w:lineRule="exact"/>
              <w:rPr>
                <w:rFonts w:asciiTheme="minorEastAsia" w:hAnsiTheme="minorEastAsia"/>
                <w:sz w:val="20"/>
                <w:szCs w:val="20"/>
              </w:rPr>
            </w:pPr>
            <w:r w:rsidRPr="000456EA">
              <w:rPr>
                <w:rFonts w:asciiTheme="minorEastAsia" w:hAnsiTheme="minorEastAsia" w:hint="eastAsia"/>
                <w:sz w:val="20"/>
                <w:szCs w:val="20"/>
              </w:rPr>
              <w:t>3. 想像競合</w:t>
            </w:r>
            <w:r>
              <w:rPr>
                <w:rFonts w:asciiTheme="minorEastAsia" w:hAnsiTheme="minorEastAsia" w:hint="eastAsia"/>
                <w:sz w:val="20"/>
                <w:szCs w:val="20"/>
              </w:rPr>
              <w:t xml:space="preserve"> </w:t>
            </w:r>
            <w:r w:rsidRPr="000456EA">
              <w:rPr>
                <w:rFonts w:asciiTheme="minorEastAsia" w:hAnsiTheme="minorEastAsia" w:hint="eastAsia"/>
                <w:sz w:val="20"/>
                <w:szCs w:val="20"/>
              </w:rPr>
              <w:t>是指，如果被告的一個行為同時侵害了兩個法益。</w:t>
            </w:r>
          </w:p>
          <w:p w14:paraId="2A0CF789" w14:textId="2288678C" w:rsidR="00302A4E" w:rsidRPr="000456EA" w:rsidRDefault="00302A4E" w:rsidP="00302A4E">
            <w:pPr>
              <w:spacing w:line="240" w:lineRule="exact"/>
              <w:ind w:leftChars="100" w:left="240"/>
              <w:rPr>
                <w:rFonts w:asciiTheme="minorEastAsia" w:hAnsiTheme="minorEastAsia"/>
                <w:sz w:val="20"/>
                <w:szCs w:val="20"/>
              </w:rPr>
            </w:pPr>
            <w:r w:rsidRPr="000456EA">
              <w:rPr>
                <w:rFonts w:asciiTheme="minorEastAsia" w:hAnsiTheme="minorEastAsia" w:hint="eastAsia"/>
                <w:sz w:val="20"/>
                <w:szCs w:val="20"/>
              </w:rPr>
              <w:t>Ex</w:t>
            </w:r>
            <w:r w:rsidR="00015903">
              <w:rPr>
                <w:rFonts w:asciiTheme="minorEastAsia" w:hAnsiTheme="minorEastAsia" w:hint="eastAsia"/>
                <w:sz w:val="20"/>
                <w:szCs w:val="20"/>
              </w:rPr>
              <w:t>：</w:t>
            </w:r>
            <w:r w:rsidRPr="000456EA">
              <w:rPr>
                <w:rFonts w:asciiTheme="minorEastAsia" w:hAnsiTheme="minorEastAsia" w:hint="eastAsia"/>
                <w:sz w:val="20"/>
                <w:szCs w:val="20"/>
              </w:rPr>
              <w:t>故意追撞他人車輛同時犯了毀損罪（財產法益）及傷害罪（身體法益），但是被告的行為其實只有一個，法官總不能把它分開認定、判刑，這時法官就會將兩個罪名互相比較，而以較重的罪名處罰被告</w:t>
            </w:r>
          </w:p>
        </w:tc>
        <w:tc>
          <w:tcPr>
            <w:tcW w:w="567" w:type="dxa"/>
            <w:vAlign w:val="center"/>
          </w:tcPr>
          <w:p w14:paraId="4E8105FB" w14:textId="77777777" w:rsidR="00302A4E" w:rsidRPr="000456EA" w:rsidRDefault="00302A4E" w:rsidP="00302A4E">
            <w:pPr>
              <w:spacing w:line="240" w:lineRule="exact"/>
              <w:rPr>
                <w:rFonts w:asciiTheme="minorEastAsia" w:hAnsiTheme="minorEastAsia"/>
                <w:sz w:val="16"/>
                <w:szCs w:val="16"/>
              </w:rPr>
            </w:pPr>
          </w:p>
        </w:tc>
      </w:tr>
      <w:tr w:rsidR="00302A4E" w:rsidRPr="000456EA" w14:paraId="67B93158" w14:textId="77777777" w:rsidTr="00DE7DC3">
        <w:tc>
          <w:tcPr>
            <w:tcW w:w="993" w:type="dxa"/>
            <w:vAlign w:val="center"/>
          </w:tcPr>
          <w:p w14:paraId="1AB87852" w14:textId="77777777" w:rsidR="00302A4E" w:rsidRPr="000456EA" w:rsidRDefault="00302A4E" w:rsidP="00302A4E">
            <w:pPr>
              <w:spacing w:line="240" w:lineRule="exact"/>
              <w:jc w:val="center"/>
              <w:rPr>
                <w:rFonts w:asciiTheme="minorEastAsia" w:hAnsiTheme="minorEastAsia"/>
                <w:sz w:val="20"/>
                <w:szCs w:val="20"/>
              </w:rPr>
            </w:pPr>
          </w:p>
        </w:tc>
        <w:tc>
          <w:tcPr>
            <w:tcW w:w="9497" w:type="dxa"/>
          </w:tcPr>
          <w:p w14:paraId="31EC9F02" w14:textId="77777777" w:rsidR="00302A4E" w:rsidRPr="000456EA" w:rsidRDefault="00302A4E" w:rsidP="00302A4E">
            <w:pPr>
              <w:spacing w:line="240" w:lineRule="exact"/>
              <w:rPr>
                <w:rFonts w:asciiTheme="minorEastAsia" w:hAnsiTheme="minorEastAsia"/>
                <w:sz w:val="20"/>
                <w:szCs w:val="20"/>
              </w:rPr>
            </w:pPr>
          </w:p>
        </w:tc>
        <w:tc>
          <w:tcPr>
            <w:tcW w:w="567" w:type="dxa"/>
            <w:vAlign w:val="center"/>
          </w:tcPr>
          <w:p w14:paraId="5D9CE990" w14:textId="77777777" w:rsidR="00302A4E" w:rsidRPr="000456EA" w:rsidRDefault="00302A4E" w:rsidP="00302A4E">
            <w:pPr>
              <w:spacing w:line="240" w:lineRule="exact"/>
              <w:rPr>
                <w:rFonts w:asciiTheme="minorEastAsia" w:hAnsiTheme="minorEastAsia"/>
                <w:sz w:val="16"/>
                <w:szCs w:val="16"/>
              </w:rPr>
            </w:pPr>
          </w:p>
        </w:tc>
      </w:tr>
      <w:tr w:rsidR="00302A4E" w:rsidRPr="00C33694" w14:paraId="014B13B0" w14:textId="77777777" w:rsidTr="00DE7DC3">
        <w:tc>
          <w:tcPr>
            <w:tcW w:w="993" w:type="dxa"/>
            <w:vAlign w:val="center"/>
          </w:tcPr>
          <w:p w14:paraId="18A64461"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刑法3-</w:t>
            </w:r>
            <w:r w:rsidRPr="00CE436F">
              <w:rPr>
                <w:rFonts w:asciiTheme="minorEastAsia" w:hAnsiTheme="minorEastAsia"/>
                <w:b/>
                <w:sz w:val="20"/>
                <w:szCs w:val="20"/>
                <w:highlight w:val="cyan"/>
              </w:rPr>
              <w:t>1</w:t>
            </w:r>
          </w:p>
        </w:tc>
        <w:tc>
          <w:tcPr>
            <w:tcW w:w="9497" w:type="dxa"/>
          </w:tcPr>
          <w:p w14:paraId="3D9A0D69"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刑法分則-侵害個人法益之犯罪 </w:t>
            </w:r>
            <w:r w:rsidRPr="00CE436F">
              <w:rPr>
                <w:rFonts w:asciiTheme="minorEastAsia" w:hAnsiTheme="minorEastAsia"/>
                <w:b/>
                <w:sz w:val="20"/>
                <w:szCs w:val="20"/>
                <w:highlight w:val="cyan"/>
              </w:rPr>
              <w:t xml:space="preserve">&lt; </w:t>
            </w:r>
            <w:r w:rsidRPr="00CE436F">
              <w:rPr>
                <w:rFonts w:asciiTheme="minorEastAsia" w:hAnsiTheme="minorEastAsia" w:hint="eastAsia"/>
                <w:b/>
                <w:sz w:val="20"/>
                <w:szCs w:val="20"/>
                <w:highlight w:val="cyan"/>
              </w:rPr>
              <w:t>職</w:t>
            </w:r>
            <w:r w:rsidRPr="00CE436F">
              <w:rPr>
                <w:rFonts w:asciiTheme="minorEastAsia" w:hAnsiTheme="minorEastAsia"/>
                <w:b/>
                <w:sz w:val="20"/>
                <w:szCs w:val="20"/>
                <w:highlight w:val="cyan"/>
              </w:rPr>
              <w:t>員考題</w:t>
            </w:r>
            <w:r w:rsidRPr="00CE436F">
              <w:rPr>
                <w:rFonts w:asciiTheme="minorEastAsia" w:hAnsiTheme="minorEastAsia" w:hint="eastAsia"/>
                <w:b/>
                <w:sz w:val="20"/>
                <w:szCs w:val="20"/>
                <w:highlight w:val="cyan"/>
              </w:rPr>
              <w:t>&gt;</w:t>
            </w:r>
            <w:r w:rsidRPr="00CE436F">
              <w:rPr>
                <w:rFonts w:asciiTheme="minorEastAsia" w:hAnsiTheme="minorEastAsia"/>
                <w:b/>
                <w:sz w:val="20"/>
                <w:szCs w:val="20"/>
                <w:highlight w:val="cyan"/>
              </w:rPr>
              <w:t xml:space="preserve">  P 653</w:t>
            </w:r>
          </w:p>
        </w:tc>
        <w:tc>
          <w:tcPr>
            <w:tcW w:w="567" w:type="dxa"/>
            <w:vAlign w:val="center"/>
          </w:tcPr>
          <w:p w14:paraId="5A015C9F" w14:textId="77777777" w:rsidR="00302A4E" w:rsidRPr="00C33694" w:rsidRDefault="00302A4E" w:rsidP="00302A4E">
            <w:pPr>
              <w:spacing w:line="240" w:lineRule="exact"/>
              <w:rPr>
                <w:rFonts w:asciiTheme="minorEastAsia" w:hAnsiTheme="minorEastAsia"/>
                <w:b/>
                <w:sz w:val="16"/>
                <w:szCs w:val="16"/>
              </w:rPr>
            </w:pPr>
          </w:p>
        </w:tc>
      </w:tr>
      <w:tr w:rsidR="00302A4E" w:rsidRPr="00DE01B3" w14:paraId="596A8E5C" w14:textId="77777777" w:rsidTr="00DE7DC3">
        <w:tc>
          <w:tcPr>
            <w:tcW w:w="993" w:type="dxa"/>
            <w:vAlign w:val="center"/>
          </w:tcPr>
          <w:p w14:paraId="739AE78E" w14:textId="72907583"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103(D)</w:t>
            </w:r>
          </w:p>
        </w:tc>
        <w:tc>
          <w:tcPr>
            <w:tcW w:w="9497" w:type="dxa"/>
          </w:tcPr>
          <w:p w14:paraId="2AF91CF3" w14:textId="77777777" w:rsidR="00302A4E" w:rsidRDefault="00302A4E" w:rsidP="00302A4E">
            <w:pPr>
              <w:spacing w:line="240" w:lineRule="exact"/>
              <w:rPr>
                <w:sz w:val="20"/>
                <w:szCs w:val="20"/>
              </w:rPr>
            </w:pPr>
            <w:r w:rsidRPr="00E22C4D">
              <w:rPr>
                <w:rFonts w:hint="eastAsia"/>
                <w:sz w:val="20"/>
                <w:szCs w:val="20"/>
              </w:rPr>
              <w:t xml:space="preserve">38. </w:t>
            </w:r>
            <w:r w:rsidRPr="00E22C4D">
              <w:rPr>
                <w:rFonts w:hint="eastAsia"/>
                <w:sz w:val="20"/>
                <w:szCs w:val="20"/>
              </w:rPr>
              <w:t>「為他人處理事務，意圖為自己或第三人不法之利益，或損害本人之利益，而為違背其任務之</w:t>
            </w:r>
          </w:p>
          <w:p w14:paraId="552459A9" w14:textId="77777777" w:rsidR="00302A4E" w:rsidRDefault="00302A4E" w:rsidP="00302A4E">
            <w:pPr>
              <w:spacing w:line="240" w:lineRule="exact"/>
              <w:ind w:firstLineChars="300" w:firstLine="600"/>
              <w:rPr>
                <w:sz w:val="20"/>
                <w:szCs w:val="20"/>
              </w:rPr>
            </w:pPr>
            <w:r w:rsidRPr="00E22C4D">
              <w:rPr>
                <w:rFonts w:hint="eastAsia"/>
                <w:sz w:val="20"/>
                <w:szCs w:val="20"/>
              </w:rPr>
              <w:t>行為，致生損害於本人之財產或其他利益者</w:t>
            </w:r>
            <w:r>
              <w:rPr>
                <w:rFonts w:hint="eastAsia"/>
                <w:sz w:val="20"/>
                <w:szCs w:val="20"/>
              </w:rPr>
              <w:t>.</w:t>
            </w:r>
            <w:r w:rsidRPr="00E22C4D">
              <w:rPr>
                <w:rFonts w:hint="eastAsia"/>
                <w:sz w:val="20"/>
                <w:szCs w:val="20"/>
              </w:rPr>
              <w:t>」構成刑法上何種罪名？</w:t>
            </w:r>
          </w:p>
          <w:p w14:paraId="18B2247B" w14:textId="37E414DA" w:rsidR="00302A4E" w:rsidRPr="00DE01B3" w:rsidRDefault="00302A4E" w:rsidP="00302A4E">
            <w:pPr>
              <w:spacing w:line="240" w:lineRule="exact"/>
              <w:ind w:firstLineChars="300" w:firstLine="600"/>
              <w:jc w:val="right"/>
              <w:rPr>
                <w:sz w:val="20"/>
                <w:szCs w:val="20"/>
              </w:rPr>
            </w:pPr>
            <w:r w:rsidRPr="00E22C4D">
              <w:rPr>
                <w:rFonts w:hint="eastAsia"/>
                <w:sz w:val="20"/>
                <w:szCs w:val="20"/>
              </w:rPr>
              <w:t xml:space="preserve"> (A)</w:t>
            </w:r>
            <w:r w:rsidRPr="00E22C4D">
              <w:rPr>
                <w:rFonts w:hint="eastAsia"/>
                <w:sz w:val="20"/>
                <w:szCs w:val="20"/>
              </w:rPr>
              <w:t>詐欺罪</w:t>
            </w:r>
            <w:r w:rsidRPr="00E22C4D">
              <w:rPr>
                <w:rFonts w:hint="eastAsia"/>
                <w:sz w:val="20"/>
                <w:szCs w:val="20"/>
              </w:rPr>
              <w:t xml:space="preserve"> (B)</w:t>
            </w:r>
            <w:r w:rsidRPr="00E22C4D">
              <w:rPr>
                <w:rFonts w:hint="eastAsia"/>
                <w:sz w:val="20"/>
                <w:szCs w:val="20"/>
              </w:rPr>
              <w:t>重利罪</w:t>
            </w:r>
            <w:r w:rsidRPr="00E22C4D">
              <w:rPr>
                <w:rFonts w:hint="eastAsia"/>
                <w:sz w:val="20"/>
                <w:szCs w:val="20"/>
              </w:rPr>
              <w:t xml:space="preserve"> (C)</w:t>
            </w:r>
            <w:r w:rsidRPr="00E22C4D">
              <w:rPr>
                <w:rFonts w:hint="eastAsia"/>
                <w:sz w:val="20"/>
                <w:szCs w:val="20"/>
              </w:rPr>
              <w:t>贓物罪</w:t>
            </w:r>
            <w:r w:rsidRPr="00E22C4D">
              <w:rPr>
                <w:rFonts w:hint="eastAsia"/>
                <w:sz w:val="20"/>
                <w:szCs w:val="20"/>
              </w:rPr>
              <w:t xml:space="preserve"> (D)</w:t>
            </w:r>
            <w:r w:rsidRPr="00E22C4D">
              <w:rPr>
                <w:rFonts w:hint="eastAsia"/>
                <w:sz w:val="20"/>
                <w:szCs w:val="20"/>
              </w:rPr>
              <w:t>背信罪</w:t>
            </w:r>
            <w:r w:rsidRPr="00E22C4D">
              <w:rPr>
                <w:rFonts w:hint="eastAsia"/>
                <w:sz w:val="20"/>
                <w:szCs w:val="20"/>
              </w:rPr>
              <w:t xml:space="preserve"> </w:t>
            </w:r>
          </w:p>
        </w:tc>
        <w:tc>
          <w:tcPr>
            <w:tcW w:w="567" w:type="dxa"/>
            <w:vAlign w:val="center"/>
          </w:tcPr>
          <w:p w14:paraId="052E39C3" w14:textId="77777777" w:rsidR="00302A4E" w:rsidRPr="00DE01B3" w:rsidRDefault="00302A4E" w:rsidP="00302A4E">
            <w:pPr>
              <w:spacing w:line="240" w:lineRule="exact"/>
              <w:rPr>
                <w:rFonts w:asciiTheme="minorEastAsia" w:hAnsiTheme="minorEastAsia"/>
                <w:sz w:val="16"/>
                <w:szCs w:val="16"/>
              </w:rPr>
            </w:pPr>
          </w:p>
        </w:tc>
      </w:tr>
      <w:tr w:rsidR="00F651FA" w:rsidRPr="00DE01B3" w14:paraId="616620C9" w14:textId="77777777" w:rsidTr="00DE7DC3">
        <w:tc>
          <w:tcPr>
            <w:tcW w:w="993" w:type="dxa"/>
            <w:vAlign w:val="center"/>
          </w:tcPr>
          <w:p w14:paraId="3BF87F3E" w14:textId="77777777" w:rsidR="00F651FA" w:rsidRPr="00E22C4D" w:rsidRDefault="00F651FA" w:rsidP="00302A4E">
            <w:pPr>
              <w:spacing w:line="240" w:lineRule="exact"/>
              <w:jc w:val="center"/>
              <w:rPr>
                <w:sz w:val="20"/>
                <w:szCs w:val="20"/>
              </w:rPr>
            </w:pPr>
          </w:p>
        </w:tc>
        <w:tc>
          <w:tcPr>
            <w:tcW w:w="9497" w:type="dxa"/>
          </w:tcPr>
          <w:p w14:paraId="1E596AD0" w14:textId="468C7004"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349</w:t>
            </w:r>
            <w:r w:rsidRPr="00F651FA">
              <w:rPr>
                <w:rFonts w:hint="eastAsia"/>
                <w:sz w:val="20"/>
                <w:szCs w:val="20"/>
              </w:rPr>
              <w:t>條第</w:t>
            </w:r>
            <w:r w:rsidRPr="00F651FA">
              <w:rPr>
                <w:rFonts w:hint="eastAsia"/>
                <w:sz w:val="20"/>
                <w:szCs w:val="20"/>
              </w:rPr>
              <w:t>2</w:t>
            </w:r>
            <w:r w:rsidRPr="00F651FA">
              <w:rPr>
                <w:rFonts w:hint="eastAsia"/>
                <w:sz w:val="20"/>
                <w:szCs w:val="20"/>
              </w:rPr>
              <w:t>項：搬運、寄藏、故買贓物</w:t>
            </w:r>
            <w:proofErr w:type="gramStart"/>
            <w:r w:rsidRPr="00F651FA">
              <w:rPr>
                <w:rFonts w:hint="eastAsia"/>
                <w:sz w:val="20"/>
                <w:szCs w:val="20"/>
              </w:rPr>
              <w:t>或為牙保</w:t>
            </w:r>
            <w:proofErr w:type="gramEnd"/>
            <w:r w:rsidRPr="00F651FA">
              <w:rPr>
                <w:rFonts w:hint="eastAsia"/>
                <w:sz w:val="20"/>
                <w:szCs w:val="20"/>
              </w:rPr>
              <w:t>者。（搬運、寄藏、故買、牙保贓物罪）</w:t>
            </w:r>
            <w:r>
              <w:rPr>
                <w:rFonts w:hint="eastAsia"/>
                <w:sz w:val="20"/>
                <w:szCs w:val="20"/>
              </w:rPr>
              <w:t>.</w:t>
            </w:r>
          </w:p>
          <w:p w14:paraId="6C0CDD1A" w14:textId="10D2C7FE"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349</w:t>
            </w:r>
            <w:r w:rsidRPr="00F651FA">
              <w:rPr>
                <w:rFonts w:hint="eastAsia"/>
                <w:sz w:val="20"/>
                <w:szCs w:val="20"/>
              </w:rPr>
              <w:t>條第</w:t>
            </w:r>
            <w:r w:rsidRPr="00F651FA">
              <w:rPr>
                <w:rFonts w:hint="eastAsia"/>
                <w:sz w:val="20"/>
                <w:szCs w:val="20"/>
              </w:rPr>
              <w:t>3</w:t>
            </w:r>
            <w:r w:rsidRPr="00F651FA">
              <w:rPr>
                <w:rFonts w:hint="eastAsia"/>
                <w:sz w:val="20"/>
                <w:szCs w:val="20"/>
              </w:rPr>
              <w:t>項：因贓物變得之財物，以贓物論。（</w:t>
            </w:r>
            <w:proofErr w:type="gramStart"/>
            <w:r w:rsidRPr="00F651FA">
              <w:rPr>
                <w:rFonts w:hint="eastAsia"/>
                <w:sz w:val="20"/>
                <w:szCs w:val="20"/>
              </w:rPr>
              <w:t>準</w:t>
            </w:r>
            <w:proofErr w:type="gramEnd"/>
            <w:r w:rsidRPr="00F651FA">
              <w:rPr>
                <w:rFonts w:hint="eastAsia"/>
                <w:sz w:val="20"/>
                <w:szCs w:val="20"/>
              </w:rPr>
              <w:t>贓物）</w:t>
            </w:r>
            <w:r>
              <w:rPr>
                <w:rFonts w:hint="eastAsia"/>
                <w:sz w:val="20"/>
                <w:szCs w:val="20"/>
              </w:rPr>
              <w:t xml:space="preserve">. </w:t>
            </w:r>
          </w:p>
          <w:p w14:paraId="28D19BEA" w14:textId="014F0384"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 xml:space="preserve"> 339 </w:t>
            </w:r>
            <w:r w:rsidRPr="00F651FA">
              <w:rPr>
                <w:rFonts w:hint="eastAsia"/>
                <w:sz w:val="20"/>
                <w:szCs w:val="20"/>
              </w:rPr>
              <w:t>條（詐欺罪）</w:t>
            </w:r>
          </w:p>
          <w:p w14:paraId="0819B99B" w14:textId="18055B37" w:rsidR="00F651FA" w:rsidRPr="00F651FA" w:rsidRDefault="00F651FA" w:rsidP="00F651FA">
            <w:pPr>
              <w:spacing w:line="240" w:lineRule="exact"/>
              <w:ind w:leftChars="100" w:left="240"/>
              <w:rPr>
                <w:sz w:val="20"/>
                <w:szCs w:val="20"/>
              </w:rPr>
            </w:pPr>
            <w:r w:rsidRPr="00F651FA">
              <w:rPr>
                <w:rFonts w:hint="eastAsia"/>
                <w:sz w:val="20"/>
                <w:szCs w:val="20"/>
              </w:rPr>
              <w:t>意圖為自己或第三人不法之所有，以詐術使人將本人或第三人之物交付者，處五年以下有期徒刑、拘役或科或</w:t>
            </w:r>
            <w:proofErr w:type="gramStart"/>
            <w:r w:rsidRPr="00F651FA">
              <w:rPr>
                <w:rFonts w:hint="eastAsia"/>
                <w:sz w:val="20"/>
                <w:szCs w:val="20"/>
              </w:rPr>
              <w:t>併</w:t>
            </w:r>
            <w:proofErr w:type="gramEnd"/>
            <w:r w:rsidRPr="00F651FA">
              <w:rPr>
                <w:rFonts w:hint="eastAsia"/>
                <w:sz w:val="20"/>
                <w:szCs w:val="20"/>
              </w:rPr>
              <w:t>科五十萬元以下罰金。</w:t>
            </w:r>
          </w:p>
          <w:p w14:paraId="2B6FBEBD" w14:textId="634638FE" w:rsidR="00F651FA" w:rsidRPr="00F651FA" w:rsidRDefault="00F651FA" w:rsidP="00F651FA">
            <w:pPr>
              <w:spacing w:line="240" w:lineRule="exact"/>
              <w:ind w:leftChars="100" w:left="240"/>
              <w:rPr>
                <w:sz w:val="20"/>
                <w:szCs w:val="20"/>
              </w:rPr>
            </w:pPr>
            <w:r w:rsidRPr="00F651FA">
              <w:rPr>
                <w:rFonts w:hint="eastAsia"/>
                <w:sz w:val="20"/>
                <w:szCs w:val="20"/>
              </w:rPr>
              <w:t>以前項方法得財產上不法之利益或使第三人得之者，亦同。</w:t>
            </w:r>
          </w:p>
          <w:p w14:paraId="6F8B6218" w14:textId="4F4680D2" w:rsidR="00F651FA" w:rsidRPr="00F651FA" w:rsidRDefault="00F651FA" w:rsidP="00F651FA">
            <w:pPr>
              <w:spacing w:line="240" w:lineRule="exact"/>
              <w:ind w:leftChars="100" w:left="240"/>
              <w:rPr>
                <w:sz w:val="20"/>
                <w:szCs w:val="20"/>
              </w:rPr>
            </w:pPr>
            <w:r w:rsidRPr="00F651FA">
              <w:rPr>
                <w:rFonts w:hint="eastAsia"/>
                <w:sz w:val="20"/>
                <w:szCs w:val="20"/>
              </w:rPr>
              <w:t>前二項之未遂犯罰之。</w:t>
            </w:r>
          </w:p>
          <w:p w14:paraId="7FC82288" w14:textId="5EC8D606"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 xml:space="preserve"> 342 </w:t>
            </w:r>
            <w:r w:rsidRPr="00F651FA">
              <w:rPr>
                <w:rFonts w:hint="eastAsia"/>
                <w:sz w:val="20"/>
                <w:szCs w:val="20"/>
              </w:rPr>
              <w:t>條（背信罪）</w:t>
            </w:r>
          </w:p>
          <w:p w14:paraId="1E5F1183" w14:textId="77777777" w:rsidR="00064609" w:rsidRDefault="00F651FA" w:rsidP="00F651FA">
            <w:pPr>
              <w:spacing w:line="240" w:lineRule="exact"/>
              <w:ind w:leftChars="100" w:left="240"/>
              <w:rPr>
                <w:sz w:val="20"/>
                <w:szCs w:val="20"/>
              </w:rPr>
            </w:pPr>
            <w:r w:rsidRPr="00F651FA">
              <w:rPr>
                <w:rFonts w:hint="eastAsia"/>
                <w:sz w:val="20"/>
                <w:szCs w:val="20"/>
              </w:rPr>
              <w:t>為他人處理事務，意圖為自己或第三人不法之利益，或損害本人之利益，而為違背其任務之行為，</w:t>
            </w:r>
          </w:p>
          <w:p w14:paraId="5C1E15E8" w14:textId="402F953F" w:rsidR="00F651FA" w:rsidRPr="00F651FA" w:rsidRDefault="00F651FA" w:rsidP="00F651FA">
            <w:pPr>
              <w:spacing w:line="240" w:lineRule="exact"/>
              <w:ind w:leftChars="100" w:left="240"/>
              <w:rPr>
                <w:sz w:val="20"/>
                <w:szCs w:val="20"/>
              </w:rPr>
            </w:pPr>
            <w:r w:rsidRPr="00F651FA">
              <w:rPr>
                <w:rFonts w:hint="eastAsia"/>
                <w:sz w:val="20"/>
                <w:szCs w:val="20"/>
              </w:rPr>
              <w:t>致生損害於本人之財產或其他利益者，處五年以下有期徒刑、拘役或科或</w:t>
            </w:r>
            <w:proofErr w:type="gramStart"/>
            <w:r w:rsidRPr="00F651FA">
              <w:rPr>
                <w:rFonts w:hint="eastAsia"/>
                <w:sz w:val="20"/>
                <w:szCs w:val="20"/>
              </w:rPr>
              <w:t>併</w:t>
            </w:r>
            <w:proofErr w:type="gramEnd"/>
            <w:r w:rsidRPr="00F651FA">
              <w:rPr>
                <w:rFonts w:hint="eastAsia"/>
                <w:sz w:val="20"/>
                <w:szCs w:val="20"/>
              </w:rPr>
              <w:t>科五十萬元以下罰金。</w:t>
            </w:r>
          </w:p>
          <w:p w14:paraId="4155F568" w14:textId="59C79266" w:rsidR="00F651FA" w:rsidRPr="00F651FA" w:rsidRDefault="00F651FA" w:rsidP="00F651FA">
            <w:pPr>
              <w:spacing w:line="240" w:lineRule="exact"/>
              <w:ind w:leftChars="100" w:left="240"/>
              <w:rPr>
                <w:sz w:val="20"/>
                <w:szCs w:val="20"/>
              </w:rPr>
            </w:pPr>
            <w:r w:rsidRPr="00F651FA">
              <w:rPr>
                <w:rFonts w:hint="eastAsia"/>
                <w:sz w:val="20"/>
                <w:szCs w:val="20"/>
              </w:rPr>
              <w:t>前項之未遂犯罰之。</w:t>
            </w:r>
          </w:p>
          <w:p w14:paraId="3BA1A64E" w14:textId="5848344F"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 xml:space="preserve"> 344 </w:t>
            </w:r>
            <w:r w:rsidRPr="00F651FA">
              <w:rPr>
                <w:rFonts w:hint="eastAsia"/>
                <w:sz w:val="20"/>
                <w:szCs w:val="20"/>
              </w:rPr>
              <w:t>條（重利罪）</w:t>
            </w:r>
          </w:p>
          <w:p w14:paraId="179D4E6F" w14:textId="7DD4D58E" w:rsidR="00F651FA" w:rsidRPr="00F651FA" w:rsidRDefault="00F651FA" w:rsidP="00F651FA">
            <w:pPr>
              <w:spacing w:line="240" w:lineRule="exact"/>
              <w:ind w:leftChars="100" w:left="240"/>
              <w:rPr>
                <w:sz w:val="20"/>
                <w:szCs w:val="20"/>
              </w:rPr>
            </w:pPr>
            <w:r w:rsidRPr="00F651FA">
              <w:rPr>
                <w:rFonts w:hint="eastAsia"/>
                <w:sz w:val="20"/>
                <w:szCs w:val="20"/>
              </w:rPr>
              <w:lastRenderedPageBreak/>
              <w:t>乘他人急迫、輕率、無經驗或難以求助之處境，</w:t>
            </w:r>
            <w:proofErr w:type="gramStart"/>
            <w:r w:rsidRPr="00F651FA">
              <w:rPr>
                <w:rFonts w:hint="eastAsia"/>
                <w:sz w:val="20"/>
                <w:szCs w:val="20"/>
              </w:rPr>
              <w:t>貸以金錢</w:t>
            </w:r>
            <w:proofErr w:type="gramEnd"/>
            <w:r w:rsidRPr="00F651FA">
              <w:rPr>
                <w:rFonts w:hint="eastAsia"/>
                <w:sz w:val="20"/>
                <w:szCs w:val="20"/>
              </w:rPr>
              <w:t>或其他物品，而取得與原本顯不相當之重利者，處三年以下有期徒刑、拘役或科或</w:t>
            </w:r>
            <w:proofErr w:type="gramStart"/>
            <w:r w:rsidRPr="00F651FA">
              <w:rPr>
                <w:rFonts w:hint="eastAsia"/>
                <w:sz w:val="20"/>
                <w:szCs w:val="20"/>
              </w:rPr>
              <w:t>併</w:t>
            </w:r>
            <w:proofErr w:type="gramEnd"/>
            <w:r w:rsidRPr="00F651FA">
              <w:rPr>
                <w:rFonts w:hint="eastAsia"/>
                <w:sz w:val="20"/>
                <w:szCs w:val="20"/>
              </w:rPr>
              <w:t>科三十萬元以下罰金。</w:t>
            </w:r>
          </w:p>
          <w:p w14:paraId="2DEB9042" w14:textId="650BB20F" w:rsidR="00F651FA" w:rsidRPr="00F651FA" w:rsidRDefault="00F651FA" w:rsidP="00F651FA">
            <w:pPr>
              <w:spacing w:line="240" w:lineRule="exact"/>
              <w:ind w:leftChars="100" w:left="240"/>
              <w:rPr>
                <w:sz w:val="20"/>
                <w:szCs w:val="20"/>
              </w:rPr>
            </w:pPr>
            <w:r w:rsidRPr="00F651FA">
              <w:rPr>
                <w:rFonts w:hint="eastAsia"/>
                <w:sz w:val="20"/>
                <w:szCs w:val="20"/>
              </w:rPr>
              <w:t>前項重利，包括手續費、保管費、違約金及其他與借貸相關之費用。</w:t>
            </w:r>
          </w:p>
          <w:p w14:paraId="39288374" w14:textId="0CBAD0DB" w:rsidR="00F651FA" w:rsidRPr="00F651FA" w:rsidRDefault="00F651FA" w:rsidP="00F651FA">
            <w:pPr>
              <w:spacing w:line="240" w:lineRule="exact"/>
              <w:rPr>
                <w:sz w:val="20"/>
                <w:szCs w:val="20"/>
              </w:rPr>
            </w:pPr>
            <w:r w:rsidRPr="00F651FA">
              <w:rPr>
                <w:rFonts w:hint="eastAsia"/>
                <w:sz w:val="20"/>
                <w:szCs w:val="20"/>
              </w:rPr>
              <w:t>第</w:t>
            </w:r>
            <w:r w:rsidRPr="00F651FA">
              <w:rPr>
                <w:rFonts w:hint="eastAsia"/>
                <w:sz w:val="20"/>
                <w:szCs w:val="20"/>
              </w:rPr>
              <w:t xml:space="preserve"> 349 </w:t>
            </w:r>
            <w:r w:rsidRPr="00F651FA">
              <w:rPr>
                <w:rFonts w:hint="eastAsia"/>
                <w:sz w:val="20"/>
                <w:szCs w:val="20"/>
              </w:rPr>
              <w:t>條（贓物罪）</w:t>
            </w:r>
          </w:p>
          <w:p w14:paraId="76A12DEF" w14:textId="6F572935" w:rsidR="00F651FA" w:rsidRPr="00F651FA" w:rsidRDefault="00F651FA" w:rsidP="00F651FA">
            <w:pPr>
              <w:spacing w:line="240" w:lineRule="exact"/>
              <w:ind w:leftChars="100" w:left="240"/>
              <w:rPr>
                <w:sz w:val="20"/>
                <w:szCs w:val="20"/>
              </w:rPr>
            </w:pPr>
            <w:r w:rsidRPr="00F651FA">
              <w:rPr>
                <w:rFonts w:hint="eastAsia"/>
                <w:sz w:val="20"/>
                <w:szCs w:val="20"/>
              </w:rPr>
              <w:t>收受、搬運、寄藏、故買贓物或媒介者，處五年以下有期徒刑、拘役或科或</w:t>
            </w:r>
            <w:proofErr w:type="gramStart"/>
            <w:r w:rsidRPr="00F651FA">
              <w:rPr>
                <w:rFonts w:hint="eastAsia"/>
                <w:sz w:val="20"/>
                <w:szCs w:val="20"/>
              </w:rPr>
              <w:t>併</w:t>
            </w:r>
            <w:proofErr w:type="gramEnd"/>
            <w:r w:rsidRPr="00F651FA">
              <w:rPr>
                <w:rFonts w:hint="eastAsia"/>
                <w:sz w:val="20"/>
                <w:szCs w:val="20"/>
              </w:rPr>
              <w:t>科五十萬元以下罰金。</w:t>
            </w:r>
          </w:p>
          <w:p w14:paraId="47364C3C" w14:textId="54A4622F" w:rsidR="00F651FA" w:rsidRPr="00F651FA" w:rsidRDefault="00F651FA" w:rsidP="00F651FA">
            <w:pPr>
              <w:spacing w:line="240" w:lineRule="exact"/>
              <w:ind w:leftChars="100" w:left="240"/>
              <w:rPr>
                <w:sz w:val="20"/>
                <w:szCs w:val="20"/>
              </w:rPr>
            </w:pPr>
            <w:r w:rsidRPr="00F651FA">
              <w:rPr>
                <w:rFonts w:hint="eastAsia"/>
                <w:sz w:val="20"/>
                <w:szCs w:val="20"/>
              </w:rPr>
              <w:t>因贓物變得之財物，以贓物論。</w:t>
            </w:r>
          </w:p>
        </w:tc>
        <w:tc>
          <w:tcPr>
            <w:tcW w:w="567" w:type="dxa"/>
            <w:vAlign w:val="center"/>
          </w:tcPr>
          <w:p w14:paraId="0917640E" w14:textId="77777777" w:rsidR="00F651FA" w:rsidRPr="00DE01B3" w:rsidRDefault="00F651FA" w:rsidP="00302A4E">
            <w:pPr>
              <w:spacing w:line="240" w:lineRule="exact"/>
              <w:rPr>
                <w:rFonts w:asciiTheme="minorEastAsia" w:hAnsiTheme="minorEastAsia"/>
                <w:sz w:val="16"/>
                <w:szCs w:val="16"/>
              </w:rPr>
            </w:pPr>
          </w:p>
        </w:tc>
      </w:tr>
      <w:tr w:rsidR="00302A4E" w:rsidRPr="00DE01B3" w14:paraId="64F4C078" w14:textId="77777777" w:rsidTr="00DE7DC3">
        <w:tc>
          <w:tcPr>
            <w:tcW w:w="993" w:type="dxa"/>
            <w:vAlign w:val="center"/>
          </w:tcPr>
          <w:p w14:paraId="67E432D1" w14:textId="016474E9" w:rsidR="00302A4E" w:rsidRPr="00DE01B3" w:rsidRDefault="00302A4E" w:rsidP="00302A4E">
            <w:pPr>
              <w:spacing w:line="240" w:lineRule="exact"/>
              <w:jc w:val="center"/>
              <w:rPr>
                <w:rFonts w:asciiTheme="minorEastAsia" w:hAnsiTheme="minorEastAsia"/>
                <w:sz w:val="20"/>
                <w:szCs w:val="20"/>
              </w:rPr>
            </w:pPr>
            <w:r w:rsidRPr="00E22C4D">
              <w:rPr>
                <w:sz w:val="20"/>
                <w:szCs w:val="20"/>
              </w:rPr>
              <w:t>105(D)</w:t>
            </w:r>
          </w:p>
        </w:tc>
        <w:tc>
          <w:tcPr>
            <w:tcW w:w="9497" w:type="dxa"/>
          </w:tcPr>
          <w:p w14:paraId="05E5CE43" w14:textId="77777777" w:rsidR="00302A4E" w:rsidRDefault="00302A4E" w:rsidP="00302A4E">
            <w:pPr>
              <w:spacing w:line="240" w:lineRule="exact"/>
              <w:rPr>
                <w:sz w:val="20"/>
                <w:szCs w:val="20"/>
              </w:rPr>
            </w:pPr>
            <w:r w:rsidRPr="00E22C4D">
              <w:rPr>
                <w:sz w:val="20"/>
                <w:szCs w:val="20"/>
              </w:rPr>
              <w:t xml:space="preserve">31. </w:t>
            </w:r>
            <w:r w:rsidRPr="00E22C4D">
              <w:rPr>
                <w:rFonts w:hint="eastAsia"/>
                <w:sz w:val="20"/>
                <w:szCs w:val="20"/>
              </w:rPr>
              <w:t>下列敘述何者正確？</w:t>
            </w:r>
            <w:r w:rsidRPr="00E22C4D">
              <w:rPr>
                <w:sz w:val="20"/>
                <w:szCs w:val="20"/>
              </w:rPr>
              <w:t xml:space="preserve"> </w:t>
            </w:r>
          </w:p>
          <w:p w14:paraId="503AE7FF" w14:textId="77777777" w:rsidR="00302A4E" w:rsidRDefault="00302A4E" w:rsidP="00302A4E">
            <w:pPr>
              <w:spacing w:line="240" w:lineRule="exact"/>
              <w:ind w:leftChars="200" w:left="480" w:firstLineChars="50" w:firstLine="100"/>
              <w:rPr>
                <w:sz w:val="20"/>
                <w:szCs w:val="20"/>
              </w:rPr>
            </w:pPr>
            <w:r w:rsidRPr="00E22C4D">
              <w:rPr>
                <w:sz w:val="20"/>
                <w:szCs w:val="20"/>
              </w:rPr>
              <w:t>(A)</w:t>
            </w:r>
            <w:r w:rsidRPr="00E22C4D">
              <w:rPr>
                <w:rFonts w:hint="eastAsia"/>
                <w:sz w:val="20"/>
                <w:szCs w:val="20"/>
              </w:rPr>
              <w:t>意圖散布於眾，而指摘或傳述足以毀損他人名譽之事者，為公然侮辱罪</w:t>
            </w:r>
          </w:p>
          <w:p w14:paraId="677F8A57" w14:textId="77777777" w:rsidR="00302A4E" w:rsidRDefault="00302A4E" w:rsidP="00302A4E">
            <w:pPr>
              <w:spacing w:line="240" w:lineRule="exact"/>
              <w:ind w:leftChars="200" w:left="480"/>
              <w:rPr>
                <w:sz w:val="20"/>
                <w:szCs w:val="20"/>
              </w:rPr>
            </w:pPr>
            <w:r w:rsidRPr="00E22C4D">
              <w:rPr>
                <w:sz w:val="20"/>
                <w:szCs w:val="20"/>
              </w:rPr>
              <w:t xml:space="preserve"> (B)</w:t>
            </w:r>
            <w:r w:rsidRPr="00E22C4D">
              <w:rPr>
                <w:rFonts w:hint="eastAsia"/>
                <w:sz w:val="20"/>
                <w:szCs w:val="20"/>
              </w:rPr>
              <w:t>意圖為自己或第三人不法之所有，而侵占自己持有他人之物者，為竊盜罪</w:t>
            </w:r>
          </w:p>
          <w:p w14:paraId="304A94E9" w14:textId="77777777" w:rsidR="00302A4E" w:rsidRDefault="00302A4E" w:rsidP="00302A4E">
            <w:pPr>
              <w:spacing w:line="240" w:lineRule="exact"/>
              <w:ind w:leftChars="200" w:left="480"/>
              <w:rPr>
                <w:sz w:val="20"/>
                <w:szCs w:val="20"/>
              </w:rPr>
            </w:pPr>
            <w:r w:rsidRPr="00E22C4D">
              <w:rPr>
                <w:sz w:val="20"/>
                <w:szCs w:val="20"/>
              </w:rPr>
              <w:t xml:space="preserve"> (C)</w:t>
            </w:r>
            <w:r w:rsidRPr="00E22C4D">
              <w:rPr>
                <w:rFonts w:hint="eastAsia"/>
                <w:sz w:val="20"/>
                <w:szCs w:val="20"/>
              </w:rPr>
              <w:t>意圖為自己或第三人不法之所有，以詐術使人將本人或第三人之物交付者，為重利罪</w:t>
            </w:r>
            <w:r w:rsidRPr="00E22C4D">
              <w:rPr>
                <w:sz w:val="20"/>
                <w:szCs w:val="20"/>
              </w:rPr>
              <w:t xml:space="preserve"> </w:t>
            </w:r>
          </w:p>
          <w:p w14:paraId="53897322" w14:textId="77777777" w:rsidR="00302A4E" w:rsidRDefault="00302A4E" w:rsidP="00302A4E">
            <w:pPr>
              <w:spacing w:line="240" w:lineRule="exact"/>
              <w:ind w:leftChars="200" w:left="480" w:firstLineChars="50" w:firstLine="100"/>
              <w:rPr>
                <w:sz w:val="20"/>
                <w:szCs w:val="20"/>
              </w:rPr>
            </w:pPr>
            <w:r w:rsidRPr="00E22C4D">
              <w:rPr>
                <w:sz w:val="20"/>
                <w:szCs w:val="20"/>
              </w:rPr>
              <w:t>(D)</w:t>
            </w:r>
            <w:r w:rsidRPr="00E22C4D">
              <w:rPr>
                <w:rFonts w:hint="eastAsia"/>
                <w:sz w:val="20"/>
                <w:szCs w:val="20"/>
              </w:rPr>
              <w:t>為他人處理事務，意圖為自己或第三人不法之利益，或損害本人之利益，而為違背其任務</w:t>
            </w:r>
          </w:p>
          <w:p w14:paraId="387E5C22" w14:textId="7B7C3A42" w:rsidR="00302A4E" w:rsidRPr="00DE01B3" w:rsidRDefault="00302A4E" w:rsidP="00302A4E">
            <w:pPr>
              <w:spacing w:line="240" w:lineRule="exact"/>
              <w:ind w:leftChars="200" w:left="480" w:firstLineChars="150" w:firstLine="300"/>
              <w:rPr>
                <w:sz w:val="20"/>
                <w:szCs w:val="20"/>
              </w:rPr>
            </w:pPr>
            <w:r w:rsidRPr="00E22C4D">
              <w:rPr>
                <w:rFonts w:hint="eastAsia"/>
                <w:sz w:val="20"/>
                <w:szCs w:val="20"/>
              </w:rPr>
              <w:t>之行為，致生損害於本人之財產或其他利益者，為背信罪</w:t>
            </w:r>
            <w:r w:rsidRPr="00E22C4D">
              <w:rPr>
                <w:sz w:val="20"/>
                <w:szCs w:val="20"/>
              </w:rPr>
              <w:t xml:space="preserve"> </w:t>
            </w:r>
          </w:p>
        </w:tc>
        <w:tc>
          <w:tcPr>
            <w:tcW w:w="567" w:type="dxa"/>
            <w:vAlign w:val="center"/>
          </w:tcPr>
          <w:p w14:paraId="62A166E1" w14:textId="77777777" w:rsidR="00302A4E" w:rsidRPr="00DE01B3" w:rsidRDefault="00302A4E" w:rsidP="00302A4E">
            <w:pPr>
              <w:spacing w:line="240" w:lineRule="exact"/>
              <w:rPr>
                <w:rFonts w:asciiTheme="minorEastAsia" w:hAnsiTheme="minorEastAsia"/>
                <w:sz w:val="16"/>
                <w:szCs w:val="16"/>
              </w:rPr>
            </w:pPr>
          </w:p>
        </w:tc>
      </w:tr>
      <w:tr w:rsidR="00302A4E" w:rsidRPr="00DE01B3" w14:paraId="4C46817D" w14:textId="77777777" w:rsidTr="00DE7DC3">
        <w:tc>
          <w:tcPr>
            <w:tcW w:w="993" w:type="dxa"/>
            <w:vAlign w:val="center"/>
          </w:tcPr>
          <w:p w14:paraId="383EE4D6"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1DF09B20" w14:textId="712A9DDF" w:rsidR="00F21F90" w:rsidRPr="00F21F90" w:rsidRDefault="00F21F90" w:rsidP="002E42E8">
            <w:pPr>
              <w:spacing w:line="240" w:lineRule="exact"/>
              <w:ind w:leftChars="200" w:left="480"/>
              <w:rPr>
                <w:rFonts w:asciiTheme="minorEastAsia" w:hAnsiTheme="minorEastAsia"/>
                <w:sz w:val="20"/>
                <w:szCs w:val="20"/>
              </w:rPr>
            </w:pPr>
            <w:r w:rsidRPr="00F21F90">
              <w:rPr>
                <w:rFonts w:asciiTheme="minorEastAsia" w:hAnsiTheme="minorEastAsia" w:hint="eastAsia"/>
                <w:sz w:val="20"/>
                <w:szCs w:val="20"/>
              </w:rPr>
              <w:t>公然侮辱罪和毀謗罪的差別：公然侮辱是不具體的，並且沒有事實問題，只要使對方感受到受辱即可成立，例如：你</w:t>
            </w:r>
            <w:proofErr w:type="gramStart"/>
            <w:r w:rsidRPr="00F21F90">
              <w:rPr>
                <w:rFonts w:asciiTheme="minorEastAsia" w:hAnsiTheme="minorEastAsia" w:hint="eastAsia"/>
                <w:sz w:val="20"/>
                <w:szCs w:val="20"/>
              </w:rPr>
              <w:t>是豬阿</w:t>
            </w:r>
            <w:proofErr w:type="gramEnd"/>
            <w:r w:rsidRPr="00F21F90">
              <w:rPr>
                <w:rFonts w:asciiTheme="minorEastAsia" w:hAnsiTheme="minorEastAsia" w:hint="eastAsia"/>
                <w:sz w:val="20"/>
                <w:szCs w:val="20"/>
              </w:rPr>
              <w:t>！被罵的人可以提公然侮辱，即使罵人的人</w:t>
            </w:r>
            <w:proofErr w:type="gramStart"/>
            <w:r w:rsidRPr="00F21F90">
              <w:rPr>
                <w:rFonts w:asciiTheme="minorEastAsia" w:hAnsiTheme="minorEastAsia" w:hint="eastAsia"/>
                <w:sz w:val="20"/>
                <w:szCs w:val="20"/>
              </w:rPr>
              <w:t>硬掰豬有</w:t>
            </w:r>
            <w:proofErr w:type="gramEnd"/>
            <w:r w:rsidRPr="00F21F90">
              <w:rPr>
                <w:rFonts w:asciiTheme="minorEastAsia" w:hAnsiTheme="minorEastAsia" w:hint="eastAsia"/>
                <w:sz w:val="20"/>
                <w:szCs w:val="20"/>
              </w:rPr>
              <w:t>很多特質，豬可能是乾淨的、聰明的...但是不用具體指明，當事人覺得有受辱即成立。</w:t>
            </w:r>
          </w:p>
          <w:p w14:paraId="7C7D76BD" w14:textId="77777777" w:rsidR="00064609" w:rsidRDefault="00F21F90" w:rsidP="00F21F90">
            <w:pPr>
              <w:spacing w:line="240" w:lineRule="exact"/>
              <w:rPr>
                <w:rFonts w:asciiTheme="minorEastAsia" w:hAnsiTheme="minorEastAsia"/>
                <w:sz w:val="20"/>
                <w:szCs w:val="20"/>
              </w:rPr>
            </w:pPr>
            <w:r w:rsidRPr="00F21F90">
              <w:rPr>
                <w:rFonts w:asciiTheme="minorEastAsia" w:hAnsiTheme="minorEastAsia" w:hint="eastAsia"/>
                <w:sz w:val="20"/>
                <w:szCs w:val="20"/>
              </w:rPr>
              <w:t>毀謗相對</w:t>
            </w:r>
            <w:proofErr w:type="gramStart"/>
            <w:r w:rsidRPr="00F21F90">
              <w:rPr>
                <w:rFonts w:asciiTheme="minorEastAsia" w:hAnsiTheme="minorEastAsia" w:hint="eastAsia"/>
                <w:sz w:val="20"/>
                <w:szCs w:val="20"/>
              </w:rPr>
              <w:t>的說是具體</w:t>
            </w:r>
            <w:proofErr w:type="gramEnd"/>
            <w:r w:rsidRPr="00F21F90">
              <w:rPr>
                <w:rFonts w:asciiTheme="minorEastAsia" w:hAnsiTheme="minorEastAsia" w:hint="eastAsia"/>
                <w:sz w:val="20"/>
                <w:szCs w:val="20"/>
              </w:rPr>
              <w:t>的，並且有事實問題的，比較像是栽贓到別人頭上，當事人如果覺得與事實不符，</w:t>
            </w:r>
          </w:p>
          <w:p w14:paraId="51F7D49E" w14:textId="74411D3A" w:rsidR="00F21F90" w:rsidRPr="00F21F90" w:rsidRDefault="00F21F90" w:rsidP="00F21F90">
            <w:pPr>
              <w:spacing w:line="240" w:lineRule="exact"/>
              <w:rPr>
                <w:rFonts w:asciiTheme="minorEastAsia" w:hAnsiTheme="minorEastAsia"/>
                <w:sz w:val="20"/>
                <w:szCs w:val="20"/>
              </w:rPr>
            </w:pPr>
            <w:r w:rsidRPr="00F21F90">
              <w:rPr>
                <w:rFonts w:asciiTheme="minorEastAsia" w:hAnsiTheme="minorEastAsia" w:hint="eastAsia"/>
                <w:sz w:val="20"/>
                <w:szCs w:val="20"/>
              </w:rPr>
              <w:t>可能影響個人名譽，例如：你投票給他一定是有收賄賂！這樣就會有事實問題。</w:t>
            </w:r>
          </w:p>
          <w:p w14:paraId="63C06658" w14:textId="787B1448" w:rsidR="00F21F90" w:rsidRPr="00F21F90" w:rsidRDefault="00F21F90" w:rsidP="00F21F90">
            <w:pPr>
              <w:spacing w:line="240" w:lineRule="exact"/>
              <w:ind w:leftChars="100" w:left="240"/>
              <w:rPr>
                <w:rFonts w:asciiTheme="minorEastAsia" w:hAnsiTheme="minorEastAsia"/>
                <w:sz w:val="20"/>
                <w:szCs w:val="20"/>
              </w:rPr>
            </w:pPr>
            <w:r w:rsidRPr="00F21F90">
              <w:rPr>
                <w:rFonts w:asciiTheme="minorEastAsia" w:hAnsiTheme="minorEastAsia" w:hint="eastAsia"/>
                <w:sz w:val="20"/>
                <w:szCs w:val="20"/>
              </w:rPr>
              <w:t>(A)</w:t>
            </w:r>
            <w:r>
              <w:rPr>
                <w:rFonts w:asciiTheme="minorEastAsia" w:hAnsiTheme="minorEastAsia"/>
                <w:sz w:val="20"/>
                <w:szCs w:val="20"/>
              </w:rPr>
              <w:t xml:space="preserve"> </w:t>
            </w:r>
            <w:r w:rsidRPr="00F21F90">
              <w:rPr>
                <w:rFonts w:asciiTheme="minorEastAsia" w:hAnsiTheme="minorEastAsia" w:hint="eastAsia"/>
                <w:sz w:val="20"/>
                <w:szCs w:val="20"/>
              </w:rPr>
              <w:t>意圖散布於眾，而指摘或傳述足以毀損他人名譽之事者，為誹謗罪(第 310 條</w:t>
            </w:r>
            <w:r>
              <w:rPr>
                <w:rFonts w:asciiTheme="minorEastAsia" w:hAnsiTheme="minorEastAsia" w:hint="eastAsia"/>
                <w:sz w:val="20"/>
                <w:szCs w:val="20"/>
              </w:rPr>
              <w:t>)</w:t>
            </w:r>
          </w:p>
          <w:p w14:paraId="4DD5B280" w14:textId="5340D012" w:rsidR="00F21F90" w:rsidRPr="00F21F90" w:rsidRDefault="00F21F90" w:rsidP="00F21F90">
            <w:pPr>
              <w:spacing w:line="240" w:lineRule="exact"/>
              <w:ind w:leftChars="100" w:left="240"/>
              <w:rPr>
                <w:rFonts w:asciiTheme="minorEastAsia" w:hAnsiTheme="minorEastAsia"/>
                <w:sz w:val="20"/>
                <w:szCs w:val="20"/>
              </w:rPr>
            </w:pPr>
            <w:r w:rsidRPr="00F21F90">
              <w:rPr>
                <w:rFonts w:asciiTheme="minorEastAsia" w:hAnsiTheme="minorEastAsia" w:hint="eastAsia"/>
                <w:sz w:val="20"/>
                <w:szCs w:val="20"/>
              </w:rPr>
              <w:t>(B)</w:t>
            </w:r>
            <w:r>
              <w:rPr>
                <w:rFonts w:asciiTheme="minorEastAsia" w:hAnsiTheme="minorEastAsia"/>
                <w:sz w:val="20"/>
                <w:szCs w:val="20"/>
              </w:rPr>
              <w:t xml:space="preserve"> </w:t>
            </w:r>
            <w:r w:rsidRPr="00F21F90">
              <w:rPr>
                <w:rFonts w:asciiTheme="minorEastAsia" w:hAnsiTheme="minorEastAsia" w:hint="eastAsia"/>
                <w:sz w:val="20"/>
                <w:szCs w:val="20"/>
              </w:rPr>
              <w:t>意圖為自己或第三人不法之所有，而侵占自己持有他人之物者，為侵占罪(第 335 條</w:t>
            </w:r>
            <w:r>
              <w:rPr>
                <w:rFonts w:asciiTheme="minorEastAsia" w:hAnsiTheme="minorEastAsia" w:hint="eastAsia"/>
                <w:sz w:val="20"/>
                <w:szCs w:val="20"/>
              </w:rPr>
              <w:t>)</w:t>
            </w:r>
          </w:p>
          <w:p w14:paraId="533C0AD8" w14:textId="53508666" w:rsidR="00F21F90" w:rsidRDefault="00F21F90" w:rsidP="00F21F90">
            <w:pPr>
              <w:spacing w:line="240" w:lineRule="exact"/>
              <w:ind w:leftChars="100" w:left="240"/>
              <w:rPr>
                <w:rFonts w:asciiTheme="minorEastAsia" w:hAnsiTheme="minorEastAsia"/>
                <w:sz w:val="20"/>
                <w:szCs w:val="20"/>
              </w:rPr>
            </w:pPr>
            <w:r w:rsidRPr="00F21F90">
              <w:rPr>
                <w:rFonts w:asciiTheme="minorEastAsia" w:hAnsiTheme="minorEastAsia" w:hint="eastAsia"/>
                <w:sz w:val="20"/>
                <w:szCs w:val="20"/>
              </w:rPr>
              <w:t>(C)</w:t>
            </w:r>
            <w:r>
              <w:rPr>
                <w:rFonts w:asciiTheme="minorEastAsia" w:hAnsiTheme="minorEastAsia"/>
                <w:sz w:val="20"/>
                <w:szCs w:val="20"/>
              </w:rPr>
              <w:t xml:space="preserve"> </w:t>
            </w:r>
            <w:r w:rsidRPr="00F21F90">
              <w:rPr>
                <w:rFonts w:asciiTheme="minorEastAsia" w:hAnsiTheme="minorEastAsia" w:hint="eastAsia"/>
                <w:sz w:val="20"/>
                <w:szCs w:val="20"/>
              </w:rPr>
              <w:t>意圖為自己或第三人不法之所有，以詐術使人將本人或第三人之物交付者，</w:t>
            </w:r>
          </w:p>
          <w:p w14:paraId="6824EDFF" w14:textId="24C614E1" w:rsidR="00F21F90" w:rsidRPr="00F21F90" w:rsidRDefault="00F21F90" w:rsidP="00F21F90">
            <w:pPr>
              <w:spacing w:line="240" w:lineRule="exact"/>
              <w:ind w:leftChars="100" w:left="240" w:firstLineChars="150" w:firstLine="300"/>
              <w:rPr>
                <w:rFonts w:asciiTheme="minorEastAsia" w:hAnsiTheme="minorEastAsia"/>
                <w:sz w:val="20"/>
                <w:szCs w:val="20"/>
              </w:rPr>
            </w:pPr>
            <w:r w:rsidRPr="00F21F90">
              <w:rPr>
                <w:rFonts w:asciiTheme="minorEastAsia" w:hAnsiTheme="minorEastAsia" w:hint="eastAsia"/>
                <w:sz w:val="20"/>
                <w:szCs w:val="20"/>
              </w:rPr>
              <w:t>為詐欺背信及重利罪(第 339 條)</w:t>
            </w:r>
          </w:p>
          <w:p w14:paraId="6A9378D1" w14:textId="77777777" w:rsidR="00F21F90" w:rsidRDefault="00F21F90" w:rsidP="00F21F90">
            <w:pPr>
              <w:spacing w:line="240" w:lineRule="exact"/>
              <w:rPr>
                <w:rFonts w:asciiTheme="minorEastAsia" w:hAnsiTheme="minorEastAsia"/>
                <w:sz w:val="20"/>
                <w:szCs w:val="20"/>
              </w:rPr>
            </w:pPr>
            <w:r w:rsidRPr="00F21F90">
              <w:rPr>
                <w:rFonts w:asciiTheme="minorEastAsia" w:hAnsiTheme="minorEastAsia" w:hint="eastAsia"/>
                <w:sz w:val="20"/>
                <w:szCs w:val="20"/>
              </w:rPr>
              <w:t>重利罪</w:t>
            </w:r>
            <w:r>
              <w:rPr>
                <w:rFonts w:asciiTheme="minorEastAsia" w:hAnsiTheme="minorEastAsia" w:hint="eastAsia"/>
                <w:sz w:val="20"/>
                <w:szCs w:val="20"/>
              </w:rPr>
              <w:t>：</w:t>
            </w:r>
            <w:r w:rsidRPr="00F21F90">
              <w:rPr>
                <w:rFonts w:asciiTheme="minorEastAsia" w:hAnsiTheme="minorEastAsia" w:hint="eastAsia"/>
                <w:sz w:val="20"/>
                <w:szCs w:val="20"/>
              </w:rPr>
              <w:t>乘他人急迫、輕率、無經驗或難以求助之處境，</w:t>
            </w:r>
            <w:proofErr w:type="gramStart"/>
            <w:r w:rsidRPr="00F21F90">
              <w:rPr>
                <w:rFonts w:asciiTheme="minorEastAsia" w:hAnsiTheme="minorEastAsia" w:hint="eastAsia"/>
                <w:sz w:val="20"/>
                <w:szCs w:val="20"/>
              </w:rPr>
              <w:t>貸以金錢</w:t>
            </w:r>
            <w:proofErr w:type="gramEnd"/>
            <w:r w:rsidRPr="00F21F90">
              <w:rPr>
                <w:rFonts w:asciiTheme="minorEastAsia" w:hAnsiTheme="minorEastAsia" w:hint="eastAsia"/>
                <w:sz w:val="20"/>
                <w:szCs w:val="20"/>
              </w:rPr>
              <w:t>或其他物品，而取得與原本顯不相當</w:t>
            </w:r>
          </w:p>
          <w:p w14:paraId="60FD1E6A" w14:textId="368EDD51" w:rsidR="00F21F90" w:rsidRPr="00F21F90" w:rsidRDefault="00F21F90" w:rsidP="00F21F90">
            <w:pPr>
              <w:spacing w:line="240" w:lineRule="exact"/>
              <w:ind w:leftChars="300" w:left="720" w:firstLineChars="50" w:firstLine="100"/>
              <w:rPr>
                <w:rFonts w:asciiTheme="minorEastAsia" w:hAnsiTheme="minorEastAsia"/>
                <w:sz w:val="20"/>
                <w:szCs w:val="20"/>
              </w:rPr>
            </w:pPr>
            <w:r w:rsidRPr="00F21F90">
              <w:rPr>
                <w:rFonts w:asciiTheme="minorEastAsia" w:hAnsiTheme="minorEastAsia" w:hint="eastAsia"/>
                <w:sz w:val="20"/>
                <w:szCs w:val="20"/>
              </w:rPr>
              <w:t>之重利者，處三年以下有期徒刑、拘役或科或</w:t>
            </w:r>
            <w:proofErr w:type="gramStart"/>
            <w:r w:rsidRPr="00F21F90">
              <w:rPr>
                <w:rFonts w:asciiTheme="minorEastAsia" w:hAnsiTheme="minorEastAsia" w:hint="eastAsia"/>
                <w:sz w:val="20"/>
                <w:szCs w:val="20"/>
              </w:rPr>
              <w:t>併</w:t>
            </w:r>
            <w:proofErr w:type="gramEnd"/>
            <w:r w:rsidRPr="00F21F90">
              <w:rPr>
                <w:rFonts w:asciiTheme="minorEastAsia" w:hAnsiTheme="minorEastAsia" w:hint="eastAsia"/>
                <w:sz w:val="20"/>
                <w:szCs w:val="20"/>
              </w:rPr>
              <w:t>科三十萬元以下罰金。</w:t>
            </w:r>
          </w:p>
          <w:p w14:paraId="65270B3F" w14:textId="77777777" w:rsidR="00302A4E" w:rsidRDefault="00F21F90" w:rsidP="00F21F90">
            <w:pPr>
              <w:spacing w:line="240" w:lineRule="exact"/>
              <w:ind w:leftChars="300" w:left="720" w:firstLineChars="50" w:firstLine="100"/>
              <w:rPr>
                <w:rFonts w:asciiTheme="minorEastAsia" w:hAnsiTheme="minorEastAsia"/>
                <w:sz w:val="20"/>
                <w:szCs w:val="20"/>
              </w:rPr>
            </w:pPr>
            <w:r w:rsidRPr="00F21F90">
              <w:rPr>
                <w:rFonts w:asciiTheme="minorEastAsia" w:hAnsiTheme="minorEastAsia" w:hint="eastAsia"/>
                <w:sz w:val="20"/>
                <w:szCs w:val="20"/>
              </w:rPr>
              <w:t>前項重利，包括手續費、保管費、違約金及其他與借貸相關之費用。</w:t>
            </w:r>
          </w:p>
          <w:p w14:paraId="25E7550B" w14:textId="77777777" w:rsidR="009452FD" w:rsidRPr="00F21F90" w:rsidRDefault="009452FD" w:rsidP="009452FD">
            <w:pPr>
              <w:spacing w:line="240" w:lineRule="exact"/>
              <w:rPr>
                <w:rFonts w:asciiTheme="minorEastAsia" w:hAnsiTheme="minorEastAsia"/>
                <w:sz w:val="20"/>
                <w:szCs w:val="20"/>
              </w:rPr>
            </w:pPr>
            <w:r w:rsidRPr="00F21F90">
              <w:rPr>
                <w:rFonts w:asciiTheme="minorEastAsia" w:hAnsiTheme="minorEastAsia" w:hint="eastAsia"/>
                <w:sz w:val="20"/>
                <w:szCs w:val="20"/>
              </w:rPr>
              <w:t>誹謗罪</w:t>
            </w:r>
            <w:r>
              <w:rPr>
                <w:rFonts w:asciiTheme="minorEastAsia" w:hAnsiTheme="minorEastAsia" w:hint="eastAsia"/>
                <w:sz w:val="20"/>
                <w:szCs w:val="20"/>
              </w:rPr>
              <w:t>：</w:t>
            </w:r>
            <w:r w:rsidRPr="00F21F90">
              <w:rPr>
                <w:rFonts w:asciiTheme="minorEastAsia" w:hAnsiTheme="minorEastAsia" w:hint="eastAsia"/>
                <w:sz w:val="20"/>
                <w:szCs w:val="20"/>
              </w:rPr>
              <w:t>意圖散布於眾，而指摘或傳述足以毀損他人名譽之事者，為誹謗罪</w:t>
            </w:r>
          </w:p>
          <w:p w14:paraId="36B642B7" w14:textId="77777777" w:rsidR="009452FD" w:rsidRPr="00F21F90" w:rsidRDefault="009452FD" w:rsidP="009452FD">
            <w:pPr>
              <w:spacing w:line="240" w:lineRule="exact"/>
              <w:rPr>
                <w:rFonts w:asciiTheme="minorEastAsia" w:hAnsiTheme="minorEastAsia"/>
                <w:sz w:val="20"/>
                <w:szCs w:val="20"/>
              </w:rPr>
            </w:pPr>
            <w:r w:rsidRPr="00F21F90">
              <w:rPr>
                <w:rFonts w:asciiTheme="minorEastAsia" w:hAnsiTheme="minorEastAsia" w:hint="eastAsia"/>
                <w:sz w:val="20"/>
                <w:szCs w:val="20"/>
              </w:rPr>
              <w:t>侵占罪</w:t>
            </w:r>
            <w:r>
              <w:rPr>
                <w:rFonts w:asciiTheme="minorEastAsia" w:hAnsiTheme="minorEastAsia" w:hint="eastAsia"/>
                <w:sz w:val="20"/>
                <w:szCs w:val="20"/>
              </w:rPr>
              <w:t>：</w:t>
            </w:r>
            <w:r w:rsidRPr="00F21F90">
              <w:rPr>
                <w:rFonts w:asciiTheme="minorEastAsia" w:hAnsiTheme="minorEastAsia" w:hint="eastAsia"/>
                <w:sz w:val="20"/>
                <w:szCs w:val="20"/>
              </w:rPr>
              <w:t>意圖為自己或第三人不法之所有，而侵占自己持有他人之物者，為侵占罪</w:t>
            </w:r>
          </w:p>
          <w:p w14:paraId="092A3768" w14:textId="77777777" w:rsidR="009452FD" w:rsidRPr="00F21F90" w:rsidRDefault="009452FD" w:rsidP="009452FD">
            <w:pPr>
              <w:spacing w:line="240" w:lineRule="exact"/>
              <w:rPr>
                <w:rFonts w:asciiTheme="minorEastAsia" w:hAnsiTheme="minorEastAsia"/>
                <w:sz w:val="20"/>
                <w:szCs w:val="20"/>
              </w:rPr>
            </w:pPr>
            <w:r w:rsidRPr="00F21F90">
              <w:rPr>
                <w:rFonts w:asciiTheme="minorEastAsia" w:hAnsiTheme="minorEastAsia" w:hint="eastAsia"/>
                <w:sz w:val="20"/>
                <w:szCs w:val="20"/>
              </w:rPr>
              <w:t>詐欺罪</w:t>
            </w:r>
            <w:r>
              <w:rPr>
                <w:rFonts w:asciiTheme="minorEastAsia" w:hAnsiTheme="minorEastAsia" w:hint="eastAsia"/>
                <w:sz w:val="20"/>
                <w:szCs w:val="20"/>
              </w:rPr>
              <w:t>：</w:t>
            </w:r>
            <w:r w:rsidRPr="00F21F90">
              <w:rPr>
                <w:rFonts w:asciiTheme="minorEastAsia" w:hAnsiTheme="minorEastAsia" w:hint="eastAsia"/>
                <w:sz w:val="20"/>
                <w:szCs w:val="20"/>
              </w:rPr>
              <w:t>意圖為自己或第三人不法之所有，以詐術使人將本人或第三人之物交付者，為詐欺罪</w:t>
            </w:r>
          </w:p>
          <w:p w14:paraId="339C4ADA" w14:textId="77777777" w:rsidR="009452FD" w:rsidRDefault="009452FD" w:rsidP="009452FD">
            <w:pPr>
              <w:spacing w:line="240" w:lineRule="exact"/>
              <w:rPr>
                <w:rFonts w:asciiTheme="minorEastAsia" w:hAnsiTheme="minorEastAsia"/>
                <w:sz w:val="20"/>
                <w:szCs w:val="20"/>
              </w:rPr>
            </w:pPr>
            <w:r w:rsidRPr="00F21F90">
              <w:rPr>
                <w:rFonts w:asciiTheme="minorEastAsia" w:hAnsiTheme="minorEastAsia" w:hint="eastAsia"/>
                <w:sz w:val="20"/>
                <w:szCs w:val="20"/>
              </w:rPr>
              <w:t>背信罪</w:t>
            </w:r>
            <w:r>
              <w:rPr>
                <w:rFonts w:asciiTheme="minorEastAsia" w:hAnsiTheme="minorEastAsia" w:hint="eastAsia"/>
                <w:sz w:val="20"/>
                <w:szCs w:val="20"/>
              </w:rPr>
              <w:t>：</w:t>
            </w:r>
            <w:r w:rsidRPr="00F21F90">
              <w:rPr>
                <w:rFonts w:asciiTheme="minorEastAsia" w:hAnsiTheme="minorEastAsia" w:hint="eastAsia"/>
                <w:sz w:val="20"/>
                <w:szCs w:val="20"/>
              </w:rPr>
              <w:t>為他人處理事務，意圖為自己或第三人不法之利益，或損害本人之利益，而為違背其任務</w:t>
            </w:r>
          </w:p>
          <w:p w14:paraId="5FDDAB6D" w14:textId="595D4512" w:rsidR="009452FD" w:rsidRPr="009452FD" w:rsidRDefault="009452FD" w:rsidP="009452FD">
            <w:pPr>
              <w:spacing w:line="240" w:lineRule="exact"/>
              <w:ind w:firstLineChars="400" w:firstLine="800"/>
              <w:rPr>
                <w:rFonts w:asciiTheme="minorEastAsia" w:hAnsiTheme="minorEastAsia"/>
                <w:sz w:val="20"/>
                <w:szCs w:val="20"/>
              </w:rPr>
            </w:pPr>
            <w:r w:rsidRPr="00F21F90">
              <w:rPr>
                <w:rFonts w:asciiTheme="minorEastAsia" w:hAnsiTheme="minorEastAsia" w:hint="eastAsia"/>
                <w:sz w:val="20"/>
                <w:szCs w:val="20"/>
              </w:rPr>
              <w:t>之行為，致生損害於本人之財產或其他利益者，為背信罪</w:t>
            </w:r>
          </w:p>
        </w:tc>
        <w:tc>
          <w:tcPr>
            <w:tcW w:w="567" w:type="dxa"/>
            <w:vAlign w:val="center"/>
          </w:tcPr>
          <w:p w14:paraId="5606570D" w14:textId="77777777" w:rsidR="00302A4E" w:rsidRPr="00DE01B3" w:rsidRDefault="00302A4E" w:rsidP="00302A4E">
            <w:pPr>
              <w:spacing w:line="240" w:lineRule="exact"/>
              <w:rPr>
                <w:rFonts w:asciiTheme="minorEastAsia" w:hAnsiTheme="minorEastAsia"/>
                <w:sz w:val="16"/>
                <w:szCs w:val="16"/>
              </w:rPr>
            </w:pPr>
          </w:p>
        </w:tc>
      </w:tr>
      <w:tr w:rsidR="00302A4E" w:rsidRPr="00DE01B3" w14:paraId="68DCE0EE" w14:textId="77777777" w:rsidTr="00DE7DC3">
        <w:tc>
          <w:tcPr>
            <w:tcW w:w="993" w:type="dxa"/>
            <w:vAlign w:val="center"/>
          </w:tcPr>
          <w:p w14:paraId="47E2643D"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532C4B1B" w14:textId="77777777" w:rsidR="00302A4E" w:rsidRPr="00DE01B3" w:rsidRDefault="00302A4E" w:rsidP="00302A4E">
            <w:pPr>
              <w:spacing w:line="240" w:lineRule="exact"/>
              <w:rPr>
                <w:rFonts w:asciiTheme="minorEastAsia" w:hAnsiTheme="minorEastAsia"/>
                <w:sz w:val="20"/>
                <w:szCs w:val="20"/>
              </w:rPr>
            </w:pPr>
          </w:p>
        </w:tc>
        <w:tc>
          <w:tcPr>
            <w:tcW w:w="567" w:type="dxa"/>
            <w:vAlign w:val="center"/>
          </w:tcPr>
          <w:p w14:paraId="654A2791" w14:textId="77777777" w:rsidR="00302A4E" w:rsidRPr="00DE01B3" w:rsidRDefault="00302A4E" w:rsidP="00302A4E">
            <w:pPr>
              <w:spacing w:line="240" w:lineRule="exact"/>
              <w:rPr>
                <w:rFonts w:asciiTheme="minorEastAsia" w:hAnsiTheme="minorEastAsia"/>
                <w:sz w:val="16"/>
                <w:szCs w:val="16"/>
              </w:rPr>
            </w:pPr>
          </w:p>
        </w:tc>
      </w:tr>
      <w:tr w:rsidR="00302A4E" w:rsidRPr="00C33694" w14:paraId="2C54DBE8" w14:textId="77777777" w:rsidTr="00DE7DC3">
        <w:tc>
          <w:tcPr>
            <w:tcW w:w="993" w:type="dxa"/>
            <w:vAlign w:val="center"/>
          </w:tcPr>
          <w:p w14:paraId="7CAE02F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刑法3-</w:t>
            </w:r>
            <w:r w:rsidRPr="00C33694">
              <w:rPr>
                <w:rFonts w:asciiTheme="minorEastAsia" w:hAnsiTheme="minorEastAsia"/>
                <w:b/>
                <w:sz w:val="20"/>
                <w:szCs w:val="20"/>
                <w:highlight w:val="yellow"/>
              </w:rPr>
              <w:t>2</w:t>
            </w:r>
          </w:p>
        </w:tc>
        <w:tc>
          <w:tcPr>
            <w:tcW w:w="9497" w:type="dxa"/>
          </w:tcPr>
          <w:p w14:paraId="3AB3DAC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刑法分則-侵害國家法益之犯罪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658</w:t>
            </w:r>
          </w:p>
        </w:tc>
        <w:tc>
          <w:tcPr>
            <w:tcW w:w="567" w:type="dxa"/>
            <w:vAlign w:val="center"/>
          </w:tcPr>
          <w:p w14:paraId="20DBD3B0"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DE01B3" w14:paraId="6D99332D" w14:textId="77777777" w:rsidTr="00DE7DC3">
        <w:tc>
          <w:tcPr>
            <w:tcW w:w="993" w:type="dxa"/>
            <w:vAlign w:val="center"/>
          </w:tcPr>
          <w:p w14:paraId="4E852C5F" w14:textId="4629E836" w:rsidR="00302A4E" w:rsidRPr="00DE01B3" w:rsidRDefault="00302A4E" w:rsidP="00302A4E">
            <w:pPr>
              <w:spacing w:line="240" w:lineRule="exact"/>
              <w:jc w:val="center"/>
              <w:rPr>
                <w:rFonts w:asciiTheme="minorEastAsia" w:hAnsiTheme="minorEastAsia"/>
                <w:sz w:val="20"/>
                <w:szCs w:val="20"/>
              </w:rPr>
            </w:pPr>
            <w:r w:rsidRPr="00E22C4D">
              <w:rPr>
                <w:sz w:val="20"/>
                <w:szCs w:val="20"/>
              </w:rPr>
              <w:t>103(D)</w:t>
            </w:r>
          </w:p>
        </w:tc>
        <w:tc>
          <w:tcPr>
            <w:tcW w:w="9497" w:type="dxa"/>
          </w:tcPr>
          <w:p w14:paraId="6604113A" w14:textId="084A33A3" w:rsidR="00302A4E" w:rsidRPr="00DE01B3" w:rsidRDefault="00302A4E" w:rsidP="00302A4E">
            <w:pPr>
              <w:spacing w:line="240" w:lineRule="exact"/>
              <w:rPr>
                <w:rFonts w:asciiTheme="minorEastAsia" w:hAnsiTheme="minorEastAsia"/>
                <w:sz w:val="20"/>
                <w:szCs w:val="20"/>
              </w:rPr>
            </w:pPr>
            <w:r w:rsidRPr="00E22C4D">
              <w:rPr>
                <w:sz w:val="20"/>
                <w:szCs w:val="20"/>
              </w:rPr>
              <w:t>49.</w:t>
            </w:r>
            <w:r>
              <w:rPr>
                <w:sz w:val="20"/>
                <w:szCs w:val="20"/>
              </w:rPr>
              <w:t xml:space="preserve"> </w:t>
            </w:r>
            <w:r w:rsidRPr="00E22C4D">
              <w:rPr>
                <w:rFonts w:hint="eastAsia"/>
                <w:sz w:val="20"/>
                <w:szCs w:val="20"/>
              </w:rPr>
              <w:t>下列何者為《刑法》規定，屬侵害國家法益之犯罪？</w:t>
            </w:r>
            <w:r w:rsidR="002E42E8">
              <w:rPr>
                <w:rFonts w:hint="eastAsia"/>
                <w:sz w:val="20"/>
                <w:szCs w:val="20"/>
              </w:rPr>
              <w:t xml:space="preserve">  </w:t>
            </w:r>
            <w:r w:rsidR="002E42E8">
              <w:rPr>
                <w:sz w:val="20"/>
                <w:szCs w:val="20"/>
              </w:rPr>
              <w:t xml:space="preserve">   </w:t>
            </w:r>
            <w:r w:rsidRPr="00E22C4D">
              <w:rPr>
                <w:sz w:val="20"/>
                <w:szCs w:val="20"/>
              </w:rPr>
              <w:t xml:space="preserve"> (A)</w:t>
            </w:r>
            <w:r w:rsidRPr="00E22C4D">
              <w:rPr>
                <w:rFonts w:hint="eastAsia"/>
                <w:sz w:val="20"/>
                <w:szCs w:val="20"/>
              </w:rPr>
              <w:t>殺人罪</w:t>
            </w:r>
            <w:r w:rsidRPr="00E22C4D">
              <w:rPr>
                <w:sz w:val="20"/>
                <w:szCs w:val="20"/>
              </w:rPr>
              <w:t xml:space="preserve"> (B)</w:t>
            </w:r>
            <w:r w:rsidRPr="00E22C4D">
              <w:rPr>
                <w:rFonts w:hint="eastAsia"/>
                <w:sz w:val="20"/>
                <w:szCs w:val="20"/>
              </w:rPr>
              <w:t>遺棄罪</w:t>
            </w:r>
            <w:r w:rsidRPr="00E22C4D">
              <w:rPr>
                <w:sz w:val="20"/>
                <w:szCs w:val="20"/>
              </w:rPr>
              <w:t xml:space="preserve"> (C)</w:t>
            </w:r>
            <w:r w:rsidRPr="00E22C4D">
              <w:rPr>
                <w:rFonts w:hint="eastAsia"/>
                <w:sz w:val="20"/>
                <w:szCs w:val="20"/>
              </w:rPr>
              <w:t>侵占罪</w:t>
            </w:r>
            <w:r w:rsidRPr="00E22C4D">
              <w:rPr>
                <w:sz w:val="20"/>
                <w:szCs w:val="20"/>
              </w:rPr>
              <w:t xml:space="preserve"> (D)</w:t>
            </w:r>
            <w:r w:rsidRPr="00E22C4D">
              <w:rPr>
                <w:rFonts w:hint="eastAsia"/>
                <w:sz w:val="20"/>
                <w:szCs w:val="20"/>
              </w:rPr>
              <w:t>內亂罪</w:t>
            </w:r>
          </w:p>
        </w:tc>
        <w:tc>
          <w:tcPr>
            <w:tcW w:w="567" w:type="dxa"/>
            <w:vAlign w:val="center"/>
          </w:tcPr>
          <w:p w14:paraId="4515BA4F" w14:textId="77777777" w:rsidR="00302A4E" w:rsidRPr="00DE01B3" w:rsidRDefault="00302A4E" w:rsidP="00302A4E">
            <w:pPr>
              <w:spacing w:line="240" w:lineRule="exact"/>
              <w:rPr>
                <w:rFonts w:asciiTheme="minorEastAsia" w:hAnsiTheme="minorEastAsia"/>
                <w:sz w:val="16"/>
                <w:szCs w:val="16"/>
              </w:rPr>
            </w:pPr>
          </w:p>
        </w:tc>
      </w:tr>
      <w:tr w:rsidR="00302A4E" w:rsidRPr="00DE01B3" w14:paraId="14951275" w14:textId="77777777" w:rsidTr="00DE7DC3">
        <w:tc>
          <w:tcPr>
            <w:tcW w:w="993" w:type="dxa"/>
            <w:vAlign w:val="center"/>
          </w:tcPr>
          <w:p w14:paraId="19B61640" w14:textId="77777777" w:rsidR="00302A4E" w:rsidRPr="00E22C4D" w:rsidRDefault="00302A4E" w:rsidP="00302A4E">
            <w:pPr>
              <w:spacing w:line="240" w:lineRule="exact"/>
              <w:jc w:val="center"/>
              <w:rPr>
                <w:sz w:val="20"/>
                <w:szCs w:val="20"/>
              </w:rPr>
            </w:pPr>
          </w:p>
        </w:tc>
        <w:tc>
          <w:tcPr>
            <w:tcW w:w="9497" w:type="dxa"/>
          </w:tcPr>
          <w:p w14:paraId="06A6E304" w14:textId="2837B19F" w:rsidR="00302A4E" w:rsidRPr="000D21AA" w:rsidRDefault="00302A4E" w:rsidP="00302A4E">
            <w:pPr>
              <w:spacing w:line="240" w:lineRule="exact"/>
              <w:ind w:firstLineChars="100" w:firstLine="200"/>
              <w:rPr>
                <w:sz w:val="20"/>
                <w:szCs w:val="20"/>
              </w:rPr>
            </w:pPr>
            <w:r w:rsidRPr="000D21AA">
              <w:rPr>
                <w:rFonts w:hint="eastAsia"/>
                <w:sz w:val="20"/>
                <w:szCs w:val="20"/>
              </w:rPr>
              <w:t>屬於侵害個人法益：</w:t>
            </w:r>
            <w:r>
              <w:rPr>
                <w:rFonts w:hint="eastAsia"/>
                <w:sz w:val="20"/>
                <w:szCs w:val="20"/>
              </w:rPr>
              <w:t xml:space="preserve">  </w:t>
            </w:r>
            <w:r>
              <w:rPr>
                <w:sz w:val="20"/>
                <w:szCs w:val="20"/>
              </w:rPr>
              <w:t xml:space="preserve"> </w:t>
            </w:r>
            <w:r w:rsidRPr="000D21AA">
              <w:rPr>
                <w:rFonts w:hint="eastAsia"/>
                <w:sz w:val="20"/>
                <w:szCs w:val="20"/>
              </w:rPr>
              <w:t>生命身體</w:t>
            </w:r>
            <w:proofErr w:type="gramStart"/>
            <w:r w:rsidRPr="000D21AA">
              <w:rPr>
                <w:rFonts w:hint="eastAsia"/>
                <w:sz w:val="20"/>
                <w:szCs w:val="20"/>
              </w:rPr>
              <w:t>–</w:t>
            </w:r>
            <w:proofErr w:type="gramEnd"/>
            <w:r w:rsidRPr="000D21AA">
              <w:rPr>
                <w:rFonts w:hint="eastAsia"/>
                <w:sz w:val="20"/>
                <w:szCs w:val="20"/>
              </w:rPr>
              <w:t>殺人罪、遺棄罪</w:t>
            </w:r>
          </w:p>
          <w:p w14:paraId="79805ADB" w14:textId="4B5FCAF9" w:rsidR="00302A4E" w:rsidRPr="00E22C4D" w:rsidRDefault="00302A4E" w:rsidP="00302A4E">
            <w:pPr>
              <w:spacing w:line="240" w:lineRule="exact"/>
              <w:ind w:firstLineChars="1150" w:firstLine="2300"/>
              <w:rPr>
                <w:sz w:val="20"/>
                <w:szCs w:val="20"/>
              </w:rPr>
            </w:pPr>
            <w:r w:rsidRPr="000D21AA">
              <w:rPr>
                <w:rFonts w:hint="eastAsia"/>
                <w:sz w:val="20"/>
                <w:szCs w:val="20"/>
              </w:rPr>
              <w:t>個人財產</w:t>
            </w:r>
            <w:proofErr w:type="gramStart"/>
            <w:r w:rsidRPr="000D21AA">
              <w:rPr>
                <w:rFonts w:hint="eastAsia"/>
                <w:sz w:val="20"/>
                <w:szCs w:val="20"/>
              </w:rPr>
              <w:t>–</w:t>
            </w:r>
            <w:proofErr w:type="gramEnd"/>
            <w:r w:rsidRPr="000D21AA">
              <w:rPr>
                <w:rFonts w:hint="eastAsia"/>
                <w:sz w:val="20"/>
                <w:szCs w:val="20"/>
              </w:rPr>
              <w:t>侵占罪</w:t>
            </w:r>
          </w:p>
        </w:tc>
        <w:tc>
          <w:tcPr>
            <w:tcW w:w="567" w:type="dxa"/>
            <w:vAlign w:val="center"/>
          </w:tcPr>
          <w:p w14:paraId="4C2A79F2" w14:textId="77777777" w:rsidR="00302A4E" w:rsidRPr="00DE01B3" w:rsidRDefault="00302A4E" w:rsidP="00302A4E">
            <w:pPr>
              <w:spacing w:line="240" w:lineRule="exact"/>
              <w:rPr>
                <w:rFonts w:asciiTheme="minorEastAsia" w:hAnsiTheme="minorEastAsia"/>
                <w:sz w:val="16"/>
                <w:szCs w:val="16"/>
              </w:rPr>
            </w:pPr>
          </w:p>
        </w:tc>
      </w:tr>
      <w:tr w:rsidR="00302A4E" w:rsidRPr="00DE01B3" w14:paraId="69F31A9B" w14:textId="77777777" w:rsidTr="00DE7DC3">
        <w:tc>
          <w:tcPr>
            <w:tcW w:w="993" w:type="dxa"/>
            <w:vAlign w:val="center"/>
          </w:tcPr>
          <w:p w14:paraId="294D3451" w14:textId="46730FE9"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10705(C)</w:t>
            </w:r>
          </w:p>
        </w:tc>
        <w:tc>
          <w:tcPr>
            <w:tcW w:w="9497" w:type="dxa"/>
          </w:tcPr>
          <w:p w14:paraId="47362533"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公務員甲承辦工程採購招標事務，洩漏應保密之底價，使廠商順利得標</w:t>
            </w:r>
            <w:r>
              <w:rPr>
                <w:rFonts w:hint="eastAsia"/>
                <w:sz w:val="20"/>
                <w:szCs w:val="20"/>
              </w:rPr>
              <w:t>.</w:t>
            </w:r>
            <w:r w:rsidRPr="00E22C4D">
              <w:rPr>
                <w:rFonts w:hint="eastAsia"/>
                <w:sz w:val="20"/>
                <w:szCs w:val="20"/>
              </w:rPr>
              <w:t>試問甲之行為成立</w:t>
            </w:r>
            <w:r w:rsidRPr="00E22C4D">
              <w:rPr>
                <w:rFonts w:hint="eastAsia"/>
                <w:sz w:val="20"/>
                <w:szCs w:val="20"/>
              </w:rPr>
              <w:t xml:space="preserve"> </w:t>
            </w:r>
          </w:p>
          <w:p w14:paraId="101D4FFA" w14:textId="020A4870" w:rsidR="00302A4E" w:rsidRDefault="00302A4E" w:rsidP="002E42E8">
            <w:pPr>
              <w:spacing w:line="240" w:lineRule="exact"/>
              <w:ind w:firstLineChars="150" w:firstLine="300"/>
              <w:rPr>
                <w:sz w:val="20"/>
                <w:szCs w:val="20"/>
              </w:rPr>
            </w:pPr>
            <w:r w:rsidRPr="00E22C4D">
              <w:rPr>
                <w:rFonts w:hint="eastAsia"/>
                <w:sz w:val="20"/>
                <w:szCs w:val="20"/>
              </w:rPr>
              <w:t>《刑法》上何罪？</w:t>
            </w:r>
            <w:r w:rsidRPr="00E22C4D">
              <w:rPr>
                <w:rFonts w:hint="eastAsia"/>
                <w:sz w:val="20"/>
                <w:szCs w:val="20"/>
              </w:rPr>
              <w:t xml:space="preserve"> </w:t>
            </w:r>
            <w:r w:rsidR="002E42E8">
              <w:rPr>
                <w:rFonts w:hint="eastAsia"/>
                <w:sz w:val="20"/>
                <w:szCs w:val="20"/>
              </w:rPr>
              <w:t xml:space="preserve">        </w:t>
            </w:r>
            <w:r w:rsidRPr="00E22C4D">
              <w:rPr>
                <w:rFonts w:hint="eastAsia"/>
                <w:sz w:val="20"/>
                <w:szCs w:val="20"/>
              </w:rPr>
              <w:t>(A)</w:t>
            </w:r>
            <w:r w:rsidRPr="00E22C4D">
              <w:rPr>
                <w:rFonts w:hint="eastAsia"/>
                <w:sz w:val="20"/>
                <w:szCs w:val="20"/>
              </w:rPr>
              <w:t>妨害公務執行罪</w:t>
            </w:r>
            <w:r>
              <w:rPr>
                <w:rFonts w:hint="eastAsia"/>
                <w:sz w:val="20"/>
                <w:szCs w:val="20"/>
              </w:rPr>
              <w:t xml:space="preserve">      </w:t>
            </w:r>
            <w:r w:rsidR="002E42E8">
              <w:rPr>
                <w:sz w:val="20"/>
                <w:szCs w:val="20"/>
              </w:rPr>
              <w:t xml:space="preserve">  </w:t>
            </w:r>
            <w:r w:rsidRPr="00E22C4D">
              <w:rPr>
                <w:rFonts w:hint="eastAsia"/>
                <w:sz w:val="20"/>
                <w:szCs w:val="20"/>
              </w:rPr>
              <w:t xml:space="preserve"> (B)</w:t>
            </w:r>
            <w:r w:rsidRPr="00E22C4D">
              <w:rPr>
                <w:rFonts w:hint="eastAsia"/>
                <w:sz w:val="20"/>
                <w:szCs w:val="20"/>
              </w:rPr>
              <w:t>洩漏國防秘密罪</w:t>
            </w:r>
            <w:r w:rsidRPr="00E22C4D">
              <w:rPr>
                <w:rFonts w:hint="eastAsia"/>
                <w:sz w:val="20"/>
                <w:szCs w:val="20"/>
              </w:rPr>
              <w:t xml:space="preserve"> </w:t>
            </w:r>
          </w:p>
          <w:p w14:paraId="11DCE1B8" w14:textId="204494B9" w:rsidR="00302A4E" w:rsidRPr="00DE01B3" w:rsidRDefault="00302A4E" w:rsidP="002E42E8">
            <w:pPr>
              <w:spacing w:line="240" w:lineRule="exact"/>
              <w:ind w:leftChars="300" w:left="720" w:firstLineChars="1050" w:firstLine="2100"/>
              <w:rPr>
                <w:sz w:val="20"/>
                <w:szCs w:val="20"/>
              </w:rPr>
            </w:pPr>
            <w:r w:rsidRPr="00E22C4D">
              <w:rPr>
                <w:rFonts w:hint="eastAsia"/>
                <w:sz w:val="20"/>
                <w:szCs w:val="20"/>
              </w:rPr>
              <w:t>(C)</w:t>
            </w:r>
            <w:r w:rsidRPr="00E22C4D">
              <w:rPr>
                <w:rFonts w:hint="eastAsia"/>
                <w:sz w:val="20"/>
                <w:szCs w:val="20"/>
              </w:rPr>
              <w:t>洩漏國防以外之秘密罪</w:t>
            </w:r>
            <w:r w:rsidR="002E42E8">
              <w:rPr>
                <w:rFonts w:hint="eastAsia"/>
                <w:sz w:val="20"/>
                <w:szCs w:val="20"/>
              </w:rPr>
              <w:t xml:space="preserve">  </w:t>
            </w:r>
            <w:r w:rsidRPr="00E22C4D">
              <w:rPr>
                <w:rFonts w:hint="eastAsia"/>
                <w:sz w:val="20"/>
                <w:szCs w:val="20"/>
              </w:rPr>
              <w:t xml:space="preserve"> (D)</w:t>
            </w:r>
            <w:r w:rsidRPr="00E22C4D">
              <w:rPr>
                <w:rFonts w:hint="eastAsia"/>
                <w:sz w:val="20"/>
                <w:szCs w:val="20"/>
              </w:rPr>
              <w:t>洩漏業務上知悉他人秘密罪</w:t>
            </w:r>
            <w:r w:rsidRPr="00E22C4D">
              <w:rPr>
                <w:rFonts w:hint="eastAsia"/>
                <w:sz w:val="20"/>
                <w:szCs w:val="20"/>
              </w:rPr>
              <w:t xml:space="preserve"> .</w:t>
            </w:r>
          </w:p>
        </w:tc>
        <w:tc>
          <w:tcPr>
            <w:tcW w:w="567" w:type="dxa"/>
            <w:vAlign w:val="center"/>
          </w:tcPr>
          <w:p w14:paraId="61CBFE99" w14:textId="77777777" w:rsidR="00302A4E" w:rsidRPr="00DE01B3" w:rsidRDefault="00302A4E" w:rsidP="00302A4E">
            <w:pPr>
              <w:spacing w:line="240" w:lineRule="exact"/>
              <w:rPr>
                <w:rFonts w:asciiTheme="minorEastAsia" w:hAnsiTheme="minorEastAsia"/>
                <w:sz w:val="16"/>
                <w:szCs w:val="16"/>
              </w:rPr>
            </w:pPr>
          </w:p>
        </w:tc>
      </w:tr>
      <w:tr w:rsidR="00302A4E" w:rsidRPr="00DE01B3" w14:paraId="2B6F3B7D" w14:textId="77777777" w:rsidTr="00DE7DC3">
        <w:tc>
          <w:tcPr>
            <w:tcW w:w="993" w:type="dxa"/>
            <w:vAlign w:val="center"/>
          </w:tcPr>
          <w:p w14:paraId="7DF06EF0" w14:textId="77777777" w:rsidR="00302A4E" w:rsidRPr="00E22C4D" w:rsidRDefault="00302A4E" w:rsidP="00302A4E">
            <w:pPr>
              <w:spacing w:line="240" w:lineRule="exact"/>
              <w:jc w:val="center"/>
              <w:rPr>
                <w:sz w:val="20"/>
                <w:szCs w:val="20"/>
              </w:rPr>
            </w:pPr>
          </w:p>
        </w:tc>
        <w:tc>
          <w:tcPr>
            <w:tcW w:w="9497" w:type="dxa"/>
          </w:tcPr>
          <w:p w14:paraId="76540CBD" w14:textId="4F016AA1" w:rsidR="00302A4E" w:rsidRPr="00E81339" w:rsidRDefault="00302A4E" w:rsidP="00302A4E">
            <w:pPr>
              <w:spacing w:line="240" w:lineRule="exact"/>
              <w:rPr>
                <w:sz w:val="20"/>
                <w:szCs w:val="20"/>
              </w:rPr>
            </w:pPr>
            <w:r w:rsidRPr="001A29F2">
              <w:rPr>
                <w:rFonts w:hint="eastAsia"/>
                <w:sz w:val="20"/>
                <w:szCs w:val="20"/>
              </w:rPr>
              <w:t>*</w:t>
            </w:r>
            <w:r w:rsidRPr="001A29F2">
              <w:rPr>
                <w:rFonts w:hint="eastAsia"/>
                <w:sz w:val="20"/>
                <w:szCs w:val="20"/>
              </w:rPr>
              <w:t>洩漏</w:t>
            </w:r>
            <w:r w:rsidRPr="00E81339">
              <w:rPr>
                <w:rFonts w:hint="eastAsia"/>
                <w:sz w:val="20"/>
                <w:szCs w:val="20"/>
                <w:highlight w:val="yellow"/>
              </w:rPr>
              <w:t>國防以外</w:t>
            </w:r>
            <w:r w:rsidRPr="001A29F2">
              <w:rPr>
                <w:rFonts w:hint="eastAsia"/>
                <w:sz w:val="20"/>
                <w:szCs w:val="20"/>
              </w:rPr>
              <w:t>之秘密罪</w:t>
            </w:r>
            <w:r>
              <w:rPr>
                <w:rFonts w:hint="eastAsia"/>
                <w:sz w:val="20"/>
                <w:szCs w:val="20"/>
              </w:rPr>
              <w:t>*</w:t>
            </w:r>
            <w:r>
              <w:rPr>
                <w:rFonts w:hint="eastAsia"/>
                <w:sz w:val="20"/>
                <w:szCs w:val="20"/>
              </w:rPr>
              <w:t xml:space="preserve">　</w:t>
            </w:r>
            <w:r>
              <w:rPr>
                <w:sz w:val="20"/>
                <w:szCs w:val="20"/>
              </w:rPr>
              <w:t xml:space="preserve">　</w:t>
            </w:r>
            <w:r w:rsidRPr="001A29F2">
              <w:rPr>
                <w:rFonts w:hint="eastAsia"/>
                <w:sz w:val="20"/>
                <w:szCs w:val="20"/>
              </w:rPr>
              <w:t>刑法</w:t>
            </w:r>
            <w:r w:rsidRPr="001A29F2">
              <w:rPr>
                <w:rFonts w:hint="eastAsia"/>
                <w:sz w:val="20"/>
                <w:szCs w:val="20"/>
              </w:rPr>
              <w:t xml:space="preserve"> </w:t>
            </w:r>
            <w:r w:rsidRPr="001A29F2">
              <w:rPr>
                <w:rFonts w:hint="eastAsia"/>
                <w:sz w:val="20"/>
                <w:szCs w:val="20"/>
              </w:rPr>
              <w:t>第</w:t>
            </w:r>
            <w:r w:rsidRPr="001A29F2">
              <w:rPr>
                <w:rFonts w:hint="eastAsia"/>
                <w:sz w:val="20"/>
                <w:szCs w:val="20"/>
              </w:rPr>
              <w:t xml:space="preserve"> 132 </w:t>
            </w:r>
            <w:r w:rsidRPr="001A29F2">
              <w:rPr>
                <w:rFonts w:hint="eastAsia"/>
                <w:sz w:val="20"/>
                <w:szCs w:val="20"/>
              </w:rPr>
              <w:t>條</w:t>
            </w:r>
          </w:p>
          <w:p w14:paraId="0EA120B2" w14:textId="04647B0F" w:rsidR="00302A4E" w:rsidRPr="001A29F2" w:rsidRDefault="00302A4E" w:rsidP="00302A4E">
            <w:pPr>
              <w:spacing w:line="240" w:lineRule="exact"/>
              <w:ind w:firstLineChars="100" w:firstLine="200"/>
              <w:rPr>
                <w:sz w:val="20"/>
                <w:szCs w:val="20"/>
              </w:rPr>
            </w:pPr>
            <w:r w:rsidRPr="001A29F2">
              <w:rPr>
                <w:rFonts w:hint="eastAsia"/>
                <w:sz w:val="20"/>
                <w:szCs w:val="20"/>
              </w:rPr>
              <w:t>公務員洩漏或交付關於中華民國國防以外應秘密之文書、圖畫、消息或物品者，處三年以下有期徒刑。</w:t>
            </w:r>
          </w:p>
          <w:p w14:paraId="47945366" w14:textId="4F551C2F" w:rsidR="00302A4E" w:rsidRPr="00E81339" w:rsidRDefault="00302A4E" w:rsidP="00302A4E">
            <w:pPr>
              <w:spacing w:line="240" w:lineRule="exact"/>
              <w:rPr>
                <w:sz w:val="20"/>
                <w:szCs w:val="20"/>
              </w:rPr>
            </w:pPr>
            <w:r w:rsidRPr="001A29F2">
              <w:rPr>
                <w:rFonts w:hint="eastAsia"/>
                <w:sz w:val="20"/>
                <w:szCs w:val="20"/>
              </w:rPr>
              <w:t>*</w:t>
            </w:r>
            <w:r w:rsidRPr="001A29F2">
              <w:rPr>
                <w:rFonts w:hint="eastAsia"/>
                <w:sz w:val="20"/>
                <w:szCs w:val="20"/>
              </w:rPr>
              <w:t>洩</w:t>
            </w:r>
            <w:r w:rsidRPr="00E81339">
              <w:rPr>
                <w:rFonts w:hint="eastAsia"/>
                <w:sz w:val="20"/>
                <w:szCs w:val="20"/>
              </w:rPr>
              <w:t>漏</w:t>
            </w:r>
            <w:r w:rsidRPr="00E81339">
              <w:rPr>
                <w:rFonts w:hint="eastAsia"/>
                <w:sz w:val="20"/>
                <w:szCs w:val="20"/>
                <w:highlight w:val="yellow"/>
              </w:rPr>
              <w:t>業務上</w:t>
            </w:r>
            <w:r w:rsidRPr="001A29F2">
              <w:rPr>
                <w:rFonts w:hint="eastAsia"/>
                <w:sz w:val="20"/>
                <w:szCs w:val="20"/>
              </w:rPr>
              <w:t>知悉他人秘密罪</w:t>
            </w:r>
            <w:r>
              <w:rPr>
                <w:rFonts w:hint="eastAsia"/>
                <w:sz w:val="20"/>
                <w:szCs w:val="20"/>
              </w:rPr>
              <w:t>*</w:t>
            </w:r>
            <w:r>
              <w:rPr>
                <w:rFonts w:hint="eastAsia"/>
                <w:sz w:val="20"/>
                <w:szCs w:val="20"/>
              </w:rPr>
              <w:t xml:space="preserve">　</w:t>
            </w:r>
            <w:r w:rsidRPr="001A29F2">
              <w:rPr>
                <w:rFonts w:hint="eastAsia"/>
                <w:sz w:val="20"/>
                <w:szCs w:val="20"/>
              </w:rPr>
              <w:t>刑法</w:t>
            </w:r>
            <w:r w:rsidRPr="001A29F2">
              <w:rPr>
                <w:rFonts w:hint="eastAsia"/>
                <w:sz w:val="20"/>
                <w:szCs w:val="20"/>
              </w:rPr>
              <w:t xml:space="preserve"> </w:t>
            </w:r>
            <w:r w:rsidRPr="001A29F2">
              <w:rPr>
                <w:rFonts w:hint="eastAsia"/>
                <w:sz w:val="20"/>
                <w:szCs w:val="20"/>
              </w:rPr>
              <w:t>第</w:t>
            </w:r>
            <w:r w:rsidRPr="001A29F2">
              <w:rPr>
                <w:rFonts w:hint="eastAsia"/>
                <w:sz w:val="20"/>
                <w:szCs w:val="20"/>
              </w:rPr>
              <w:t xml:space="preserve"> 316 </w:t>
            </w:r>
            <w:r w:rsidRPr="001A29F2">
              <w:rPr>
                <w:rFonts w:hint="eastAsia"/>
                <w:sz w:val="20"/>
                <w:szCs w:val="20"/>
              </w:rPr>
              <w:t>條</w:t>
            </w:r>
          </w:p>
          <w:p w14:paraId="336A912B" w14:textId="4A8F0F91" w:rsidR="00302A4E" w:rsidRPr="001A29F2" w:rsidRDefault="00302A4E" w:rsidP="00302A4E">
            <w:pPr>
              <w:spacing w:line="240" w:lineRule="exact"/>
              <w:ind w:leftChars="100" w:left="240"/>
              <w:rPr>
                <w:sz w:val="20"/>
                <w:szCs w:val="20"/>
              </w:rPr>
            </w:pPr>
            <w:r w:rsidRPr="001A29F2">
              <w:rPr>
                <w:rFonts w:hint="eastAsia"/>
                <w:sz w:val="20"/>
                <w:szCs w:val="20"/>
              </w:rPr>
              <w:t>醫師、藥師、藥商、助產士、心理師、宗教師、律師、辯護人、公證人、會計師或其業務上佐理人，或曾任此等職務之人，無故洩漏因業務知悉或持有之他人秘密者，處一年以下有期徒刑、拘役或五萬元以下罰金。</w:t>
            </w:r>
          </w:p>
          <w:p w14:paraId="7D4204A4" w14:textId="77777777" w:rsidR="00302A4E" w:rsidRDefault="00302A4E" w:rsidP="00302A4E">
            <w:pPr>
              <w:spacing w:line="240" w:lineRule="exact"/>
              <w:rPr>
                <w:sz w:val="20"/>
                <w:szCs w:val="20"/>
              </w:rPr>
            </w:pPr>
            <w:r>
              <w:rPr>
                <w:rFonts w:hint="eastAsia"/>
                <w:sz w:val="20"/>
                <w:szCs w:val="20"/>
              </w:rPr>
              <w:t>*</w:t>
            </w:r>
            <w:r w:rsidRPr="001A29F2">
              <w:rPr>
                <w:rFonts w:hint="eastAsia"/>
                <w:sz w:val="20"/>
                <w:szCs w:val="20"/>
              </w:rPr>
              <w:t>洩漏國防以外之秘密罪</w:t>
            </w:r>
            <w:r>
              <w:rPr>
                <w:rFonts w:hint="eastAsia"/>
                <w:sz w:val="20"/>
                <w:szCs w:val="20"/>
              </w:rPr>
              <w:t xml:space="preserve">    </w:t>
            </w:r>
            <w:r w:rsidRPr="001A29F2">
              <w:rPr>
                <w:rFonts w:hint="eastAsia"/>
                <w:sz w:val="20"/>
                <w:szCs w:val="20"/>
              </w:rPr>
              <w:t>刑法第</w:t>
            </w:r>
            <w:r w:rsidRPr="001A29F2">
              <w:rPr>
                <w:rFonts w:hint="eastAsia"/>
                <w:sz w:val="20"/>
                <w:szCs w:val="20"/>
              </w:rPr>
              <w:t>109</w:t>
            </w:r>
            <w:r>
              <w:rPr>
                <w:rFonts w:hint="eastAsia"/>
                <w:sz w:val="20"/>
                <w:szCs w:val="20"/>
              </w:rPr>
              <w:t>條</w:t>
            </w:r>
          </w:p>
          <w:p w14:paraId="5C3718F6" w14:textId="6D550E7B" w:rsidR="00302A4E" w:rsidRPr="001A29F2" w:rsidRDefault="00302A4E" w:rsidP="00302A4E">
            <w:pPr>
              <w:spacing w:line="240" w:lineRule="exact"/>
              <w:ind w:leftChars="100" w:left="240"/>
              <w:rPr>
                <w:sz w:val="20"/>
                <w:szCs w:val="20"/>
              </w:rPr>
            </w:pPr>
            <w:r w:rsidRPr="001A29F2">
              <w:rPr>
                <w:rFonts w:hint="eastAsia"/>
                <w:sz w:val="20"/>
                <w:szCs w:val="20"/>
              </w:rPr>
              <w:t>洩漏或交付關於中華民國國防應秘密之文書、圖畫、消息或物品者，處一年以上七年以下有期徒刑。洩漏或交付前項文書、圖畫、消息或物品於外國或其他派遣之人者，處三年以上十年以下有期徒刑。前二項之未遂犯罰之。預備或陰謀犯第一項或第二項之罪者，處二年以下有期徒刑。</w:t>
            </w:r>
          </w:p>
          <w:p w14:paraId="474CB9D1" w14:textId="77777777" w:rsidR="00302A4E" w:rsidRDefault="00302A4E" w:rsidP="00302A4E">
            <w:pPr>
              <w:spacing w:line="240" w:lineRule="exact"/>
              <w:rPr>
                <w:sz w:val="20"/>
                <w:szCs w:val="20"/>
              </w:rPr>
            </w:pPr>
            <w:r>
              <w:rPr>
                <w:sz w:val="20"/>
                <w:szCs w:val="20"/>
              </w:rPr>
              <w:t>*</w:t>
            </w:r>
            <w:r w:rsidRPr="001A29F2">
              <w:rPr>
                <w:rFonts w:hint="eastAsia"/>
                <w:sz w:val="20"/>
                <w:szCs w:val="20"/>
              </w:rPr>
              <w:t>妨害公務執行罪</w:t>
            </w:r>
            <w:r>
              <w:rPr>
                <w:rFonts w:hint="eastAsia"/>
                <w:sz w:val="20"/>
                <w:szCs w:val="20"/>
              </w:rPr>
              <w:t xml:space="preserve">    </w:t>
            </w:r>
            <w:r w:rsidRPr="001A29F2">
              <w:rPr>
                <w:rFonts w:hint="eastAsia"/>
                <w:sz w:val="20"/>
                <w:szCs w:val="20"/>
              </w:rPr>
              <w:t>刑法第</w:t>
            </w:r>
            <w:r w:rsidRPr="001A29F2">
              <w:rPr>
                <w:rFonts w:hint="eastAsia"/>
                <w:sz w:val="20"/>
                <w:szCs w:val="20"/>
              </w:rPr>
              <w:t>135</w:t>
            </w:r>
            <w:r w:rsidRPr="001A29F2">
              <w:rPr>
                <w:rFonts w:hint="eastAsia"/>
                <w:sz w:val="20"/>
                <w:szCs w:val="20"/>
              </w:rPr>
              <w:t>條</w:t>
            </w:r>
          </w:p>
          <w:p w14:paraId="0BDCFBA1" w14:textId="65815E24" w:rsidR="00302A4E" w:rsidRPr="00E22C4D" w:rsidRDefault="00302A4E" w:rsidP="00302A4E">
            <w:pPr>
              <w:spacing w:line="240" w:lineRule="exact"/>
              <w:ind w:leftChars="100" w:left="240"/>
              <w:rPr>
                <w:sz w:val="20"/>
                <w:szCs w:val="20"/>
              </w:rPr>
            </w:pPr>
            <w:r w:rsidRPr="001A29F2">
              <w:rPr>
                <w:rFonts w:hint="eastAsia"/>
                <w:sz w:val="20"/>
                <w:szCs w:val="20"/>
              </w:rPr>
              <w:t>對於公務員依法執行職務，施強暴威脅者，處三年以下有期徒刑，拘役或三百元以下罰金。意圖使公務員執行一定之職務或妨害其依法執行一定職務或使公務員辭職，而施強暴威脅者，亦同，犯前兩項之罪，因而致公務員於死者，處無期徒刑或七年以上有期徒刑。致重傷者，處三年以上十年以下有期徒刑。</w:t>
            </w:r>
          </w:p>
        </w:tc>
        <w:tc>
          <w:tcPr>
            <w:tcW w:w="567" w:type="dxa"/>
            <w:vAlign w:val="center"/>
          </w:tcPr>
          <w:p w14:paraId="37AE0E81" w14:textId="77777777" w:rsidR="00302A4E" w:rsidRPr="00DE01B3" w:rsidRDefault="00302A4E" w:rsidP="00302A4E">
            <w:pPr>
              <w:spacing w:line="240" w:lineRule="exact"/>
              <w:rPr>
                <w:rFonts w:asciiTheme="minorEastAsia" w:hAnsiTheme="minorEastAsia"/>
                <w:sz w:val="16"/>
                <w:szCs w:val="16"/>
              </w:rPr>
            </w:pPr>
          </w:p>
        </w:tc>
      </w:tr>
      <w:tr w:rsidR="00302A4E" w:rsidRPr="00DE01B3" w14:paraId="3F092B8D" w14:textId="77777777" w:rsidTr="00DE7DC3">
        <w:tc>
          <w:tcPr>
            <w:tcW w:w="993" w:type="dxa"/>
            <w:vAlign w:val="center"/>
          </w:tcPr>
          <w:p w14:paraId="47036383" w14:textId="68B8F14D" w:rsidR="00302A4E" w:rsidRPr="00DE01B3" w:rsidRDefault="00302A4E" w:rsidP="00302A4E">
            <w:pPr>
              <w:spacing w:line="240" w:lineRule="exact"/>
              <w:jc w:val="center"/>
              <w:rPr>
                <w:rFonts w:asciiTheme="minorEastAsia" w:hAnsiTheme="minorEastAsia"/>
                <w:sz w:val="20"/>
                <w:szCs w:val="20"/>
              </w:rPr>
            </w:pPr>
            <w:r w:rsidRPr="00E22C4D">
              <w:rPr>
                <w:sz w:val="20"/>
                <w:szCs w:val="20"/>
              </w:rPr>
              <w:t>109(D)</w:t>
            </w:r>
          </w:p>
        </w:tc>
        <w:tc>
          <w:tcPr>
            <w:tcW w:w="9497" w:type="dxa"/>
          </w:tcPr>
          <w:p w14:paraId="7CA08D1C" w14:textId="77777777" w:rsidR="00302A4E" w:rsidRDefault="00302A4E" w:rsidP="00302A4E">
            <w:pPr>
              <w:spacing w:line="240" w:lineRule="exact"/>
              <w:rPr>
                <w:sz w:val="20"/>
                <w:szCs w:val="20"/>
              </w:rPr>
            </w:pPr>
            <w:r w:rsidRPr="00E22C4D">
              <w:rPr>
                <w:sz w:val="20"/>
                <w:szCs w:val="20"/>
              </w:rPr>
              <w:t xml:space="preserve">33. </w:t>
            </w:r>
            <w:r w:rsidRPr="00E22C4D">
              <w:rPr>
                <w:rFonts w:hint="eastAsia"/>
                <w:sz w:val="20"/>
                <w:szCs w:val="20"/>
              </w:rPr>
              <w:t>未滿</w:t>
            </w:r>
            <w:r w:rsidRPr="00E22C4D">
              <w:rPr>
                <w:sz w:val="20"/>
                <w:szCs w:val="20"/>
              </w:rPr>
              <w:t>18</w:t>
            </w:r>
            <w:r w:rsidRPr="00E22C4D">
              <w:rPr>
                <w:rFonts w:hint="eastAsia"/>
                <w:sz w:val="20"/>
                <w:szCs w:val="20"/>
              </w:rPr>
              <w:t>歲人觸犯《刑法》第</w:t>
            </w:r>
            <w:r w:rsidRPr="00E22C4D">
              <w:rPr>
                <w:sz w:val="20"/>
                <w:szCs w:val="20"/>
              </w:rPr>
              <w:t>271</w:t>
            </w:r>
            <w:r w:rsidRPr="00E22C4D">
              <w:rPr>
                <w:rFonts w:hint="eastAsia"/>
                <w:sz w:val="20"/>
                <w:szCs w:val="20"/>
              </w:rPr>
              <w:t>條第</w:t>
            </w:r>
            <w:r w:rsidRPr="00E22C4D">
              <w:rPr>
                <w:sz w:val="20"/>
                <w:szCs w:val="20"/>
              </w:rPr>
              <w:t>1</w:t>
            </w:r>
            <w:r w:rsidRPr="00E22C4D">
              <w:rPr>
                <w:rFonts w:hint="eastAsia"/>
                <w:sz w:val="20"/>
                <w:szCs w:val="20"/>
              </w:rPr>
              <w:t>項普通殺人罪，依刑法規定，下列敘述何者最為正確？</w:t>
            </w:r>
            <w:r w:rsidRPr="00E22C4D">
              <w:rPr>
                <w:sz w:val="20"/>
                <w:szCs w:val="20"/>
              </w:rPr>
              <w:t xml:space="preserve"> </w:t>
            </w:r>
          </w:p>
          <w:p w14:paraId="04788324" w14:textId="3652660E" w:rsidR="00302A4E" w:rsidRDefault="00302A4E" w:rsidP="00302A4E">
            <w:pPr>
              <w:spacing w:line="240" w:lineRule="exact"/>
              <w:ind w:firstLineChars="250" w:firstLine="500"/>
              <w:rPr>
                <w:sz w:val="20"/>
                <w:szCs w:val="20"/>
              </w:rPr>
            </w:pPr>
            <w:r w:rsidRPr="00E22C4D">
              <w:rPr>
                <w:sz w:val="20"/>
                <w:szCs w:val="20"/>
              </w:rPr>
              <w:t>(A)</w:t>
            </w:r>
            <w:r w:rsidRPr="00E22C4D">
              <w:rPr>
                <w:rFonts w:hint="eastAsia"/>
                <w:sz w:val="20"/>
                <w:szCs w:val="20"/>
              </w:rPr>
              <w:t>對於未滿</w:t>
            </w:r>
            <w:r w:rsidRPr="00E22C4D">
              <w:rPr>
                <w:sz w:val="20"/>
                <w:szCs w:val="20"/>
              </w:rPr>
              <w:t>18</w:t>
            </w:r>
            <w:r w:rsidRPr="00E22C4D">
              <w:rPr>
                <w:rFonts w:hint="eastAsia"/>
                <w:sz w:val="20"/>
                <w:szCs w:val="20"/>
              </w:rPr>
              <w:t>歲人原則上不得處死刑，惟殺人既</w:t>
            </w:r>
            <w:proofErr w:type="gramStart"/>
            <w:r w:rsidRPr="00E22C4D">
              <w:rPr>
                <w:rFonts w:hint="eastAsia"/>
                <w:sz w:val="20"/>
                <w:szCs w:val="20"/>
              </w:rPr>
              <w:t>遂且手段兇</w:t>
            </w:r>
            <w:proofErr w:type="gramEnd"/>
            <w:r w:rsidRPr="00E22C4D">
              <w:rPr>
                <w:rFonts w:hint="eastAsia"/>
                <w:sz w:val="20"/>
                <w:szCs w:val="20"/>
              </w:rPr>
              <w:t>殘者不在此限</w:t>
            </w:r>
            <w:r w:rsidRPr="00E22C4D">
              <w:rPr>
                <w:sz w:val="20"/>
                <w:szCs w:val="20"/>
              </w:rPr>
              <w:t xml:space="preserve"> </w:t>
            </w:r>
          </w:p>
          <w:p w14:paraId="589AAC42" w14:textId="77777777" w:rsidR="00302A4E" w:rsidRDefault="00302A4E" w:rsidP="00302A4E">
            <w:pPr>
              <w:spacing w:line="240" w:lineRule="exact"/>
              <w:ind w:leftChars="200" w:left="480"/>
              <w:rPr>
                <w:sz w:val="20"/>
                <w:szCs w:val="20"/>
              </w:rPr>
            </w:pPr>
            <w:r w:rsidRPr="00E22C4D">
              <w:rPr>
                <w:sz w:val="20"/>
                <w:szCs w:val="20"/>
              </w:rPr>
              <w:t>(B)</w:t>
            </w:r>
            <w:r w:rsidRPr="00E22C4D">
              <w:rPr>
                <w:rFonts w:hint="eastAsia"/>
                <w:sz w:val="20"/>
                <w:szCs w:val="20"/>
              </w:rPr>
              <w:t>對於未滿</w:t>
            </w:r>
            <w:r w:rsidRPr="00E22C4D">
              <w:rPr>
                <w:sz w:val="20"/>
                <w:szCs w:val="20"/>
              </w:rPr>
              <w:t>18</w:t>
            </w:r>
            <w:r w:rsidRPr="00E22C4D">
              <w:rPr>
                <w:rFonts w:hint="eastAsia"/>
                <w:sz w:val="20"/>
                <w:szCs w:val="20"/>
              </w:rPr>
              <w:t>歲人不得處死刑，但仍得處無期徒刑</w:t>
            </w:r>
            <w:r w:rsidRPr="00E22C4D">
              <w:rPr>
                <w:sz w:val="20"/>
                <w:szCs w:val="20"/>
              </w:rPr>
              <w:t xml:space="preserve"> </w:t>
            </w:r>
          </w:p>
          <w:p w14:paraId="68D8995F" w14:textId="77777777" w:rsidR="00302A4E" w:rsidRDefault="00302A4E" w:rsidP="00302A4E">
            <w:pPr>
              <w:spacing w:line="240" w:lineRule="exact"/>
              <w:ind w:leftChars="200" w:left="480"/>
              <w:rPr>
                <w:sz w:val="20"/>
                <w:szCs w:val="20"/>
              </w:rPr>
            </w:pPr>
            <w:r w:rsidRPr="00E22C4D">
              <w:rPr>
                <w:sz w:val="20"/>
                <w:szCs w:val="20"/>
              </w:rPr>
              <w:t>(C)</w:t>
            </w:r>
            <w:r w:rsidRPr="00E22C4D">
              <w:rPr>
                <w:rFonts w:hint="eastAsia"/>
                <w:sz w:val="20"/>
                <w:szCs w:val="20"/>
              </w:rPr>
              <w:t>對於觸犯普通殺人罪之未滿</w:t>
            </w:r>
            <w:r w:rsidRPr="00E22C4D">
              <w:rPr>
                <w:sz w:val="20"/>
                <w:szCs w:val="20"/>
              </w:rPr>
              <w:t>18</w:t>
            </w:r>
            <w:r w:rsidRPr="00E22C4D">
              <w:rPr>
                <w:rFonts w:hint="eastAsia"/>
                <w:sz w:val="20"/>
                <w:szCs w:val="20"/>
              </w:rPr>
              <w:t>歲人得處死刑或無期徒刑</w:t>
            </w:r>
            <w:r w:rsidRPr="00E22C4D">
              <w:rPr>
                <w:sz w:val="20"/>
                <w:szCs w:val="20"/>
              </w:rPr>
              <w:t xml:space="preserve"> </w:t>
            </w:r>
          </w:p>
          <w:p w14:paraId="680D6CBB" w14:textId="7E8C422D" w:rsidR="00302A4E" w:rsidRPr="002E42E8" w:rsidRDefault="00302A4E" w:rsidP="002E42E8">
            <w:pPr>
              <w:spacing w:line="240" w:lineRule="exact"/>
              <w:ind w:leftChars="200" w:left="480"/>
              <w:rPr>
                <w:sz w:val="20"/>
                <w:szCs w:val="20"/>
              </w:rPr>
            </w:pPr>
            <w:r w:rsidRPr="00E22C4D">
              <w:rPr>
                <w:sz w:val="20"/>
                <w:szCs w:val="20"/>
              </w:rPr>
              <w:t>(D)</w:t>
            </w:r>
            <w:r w:rsidRPr="00E22C4D">
              <w:rPr>
                <w:rFonts w:hint="eastAsia"/>
                <w:sz w:val="20"/>
                <w:szCs w:val="20"/>
              </w:rPr>
              <w:t>對於未滿</w:t>
            </w:r>
            <w:r w:rsidRPr="00E22C4D">
              <w:rPr>
                <w:sz w:val="20"/>
                <w:szCs w:val="20"/>
              </w:rPr>
              <w:t>18</w:t>
            </w:r>
            <w:r w:rsidRPr="00E22C4D">
              <w:rPr>
                <w:rFonts w:hint="eastAsia"/>
                <w:sz w:val="20"/>
                <w:szCs w:val="20"/>
              </w:rPr>
              <w:t>歲人不得處死刑或無期徒刑</w:t>
            </w:r>
          </w:p>
        </w:tc>
        <w:tc>
          <w:tcPr>
            <w:tcW w:w="567" w:type="dxa"/>
            <w:vAlign w:val="center"/>
          </w:tcPr>
          <w:p w14:paraId="66114176" w14:textId="77777777" w:rsidR="00302A4E" w:rsidRPr="00DE01B3" w:rsidRDefault="00302A4E" w:rsidP="00302A4E">
            <w:pPr>
              <w:spacing w:line="240" w:lineRule="exact"/>
              <w:rPr>
                <w:rFonts w:asciiTheme="minorEastAsia" w:hAnsiTheme="minorEastAsia"/>
                <w:sz w:val="16"/>
                <w:szCs w:val="16"/>
              </w:rPr>
            </w:pPr>
          </w:p>
        </w:tc>
      </w:tr>
      <w:tr w:rsidR="00302A4E" w:rsidRPr="00DE01B3" w14:paraId="7C3CC8CF" w14:textId="77777777" w:rsidTr="00DE7DC3">
        <w:tc>
          <w:tcPr>
            <w:tcW w:w="993" w:type="dxa"/>
            <w:vAlign w:val="center"/>
          </w:tcPr>
          <w:p w14:paraId="2E50A325"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2599DF19" w14:textId="77777777"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刑法第 271 條</w:t>
            </w:r>
          </w:p>
          <w:p w14:paraId="1B108B24" w14:textId="7777777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殺人者，處死刑、無期徒刑或十年以上有期徒刑。</w:t>
            </w:r>
          </w:p>
          <w:p w14:paraId="64B69B60" w14:textId="7777777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前項之未遂犯罰之。</w:t>
            </w:r>
          </w:p>
          <w:p w14:paraId="080E79CB" w14:textId="03122BD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預備犯第一項之罪者，處二年以下有期徒刑。</w:t>
            </w:r>
          </w:p>
          <w:p w14:paraId="2E631BB7" w14:textId="77777777"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刑法第18條</w:t>
            </w:r>
          </w:p>
          <w:p w14:paraId="2B2B1373" w14:textId="7777777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未滿</w:t>
            </w:r>
            <w:proofErr w:type="gramStart"/>
            <w:r w:rsidRPr="0063124A">
              <w:rPr>
                <w:rFonts w:asciiTheme="minorEastAsia" w:hAnsiTheme="minorEastAsia" w:hint="eastAsia"/>
                <w:sz w:val="20"/>
                <w:szCs w:val="20"/>
              </w:rPr>
              <w:t>十四歲人之</w:t>
            </w:r>
            <w:proofErr w:type="gramEnd"/>
            <w:r w:rsidRPr="0063124A">
              <w:rPr>
                <w:rFonts w:asciiTheme="minorEastAsia" w:hAnsiTheme="minorEastAsia" w:hint="eastAsia"/>
                <w:sz w:val="20"/>
                <w:szCs w:val="20"/>
              </w:rPr>
              <w:t>行為，不罰。</w:t>
            </w:r>
          </w:p>
          <w:p w14:paraId="2E95DFB2" w14:textId="7777777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十四歲以上未滿</w:t>
            </w:r>
            <w:proofErr w:type="gramStart"/>
            <w:r w:rsidRPr="0063124A">
              <w:rPr>
                <w:rFonts w:asciiTheme="minorEastAsia" w:hAnsiTheme="minorEastAsia" w:hint="eastAsia"/>
                <w:sz w:val="20"/>
                <w:szCs w:val="20"/>
              </w:rPr>
              <w:t>十八歲人之</w:t>
            </w:r>
            <w:proofErr w:type="gramEnd"/>
            <w:r w:rsidRPr="0063124A">
              <w:rPr>
                <w:rFonts w:asciiTheme="minorEastAsia" w:hAnsiTheme="minorEastAsia" w:hint="eastAsia"/>
                <w:sz w:val="20"/>
                <w:szCs w:val="20"/>
              </w:rPr>
              <w:t>行為，得減輕其刑。</w:t>
            </w:r>
          </w:p>
          <w:p w14:paraId="6ECEE121" w14:textId="6B288C74"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lastRenderedPageBreak/>
              <w:t>滿</w:t>
            </w:r>
            <w:proofErr w:type="gramStart"/>
            <w:r w:rsidRPr="0063124A">
              <w:rPr>
                <w:rFonts w:asciiTheme="minorEastAsia" w:hAnsiTheme="minorEastAsia" w:hint="eastAsia"/>
                <w:sz w:val="20"/>
                <w:szCs w:val="20"/>
              </w:rPr>
              <w:t>八十歲人之</w:t>
            </w:r>
            <w:proofErr w:type="gramEnd"/>
            <w:r w:rsidRPr="0063124A">
              <w:rPr>
                <w:rFonts w:asciiTheme="minorEastAsia" w:hAnsiTheme="minorEastAsia" w:hint="eastAsia"/>
                <w:sz w:val="20"/>
                <w:szCs w:val="20"/>
              </w:rPr>
              <w:t>行為，得減輕其刑。</w:t>
            </w:r>
          </w:p>
          <w:p w14:paraId="119FAC6C" w14:textId="77777777"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刑法第63條</w:t>
            </w:r>
          </w:p>
          <w:p w14:paraId="35A66169" w14:textId="77777777" w:rsidR="00302A4E" w:rsidRPr="0063124A"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未滿</w:t>
            </w:r>
            <w:proofErr w:type="gramStart"/>
            <w:r w:rsidRPr="0063124A">
              <w:rPr>
                <w:rFonts w:asciiTheme="minorEastAsia" w:hAnsiTheme="minorEastAsia" w:hint="eastAsia"/>
                <w:sz w:val="20"/>
                <w:szCs w:val="20"/>
              </w:rPr>
              <w:t>十八歲人或</w:t>
            </w:r>
            <w:proofErr w:type="gramEnd"/>
            <w:r w:rsidRPr="0063124A">
              <w:rPr>
                <w:rFonts w:asciiTheme="minorEastAsia" w:hAnsiTheme="minorEastAsia" w:hint="eastAsia"/>
                <w:sz w:val="20"/>
                <w:szCs w:val="20"/>
              </w:rPr>
              <w:t>滿</w:t>
            </w:r>
            <w:proofErr w:type="gramStart"/>
            <w:r w:rsidRPr="0063124A">
              <w:rPr>
                <w:rFonts w:asciiTheme="minorEastAsia" w:hAnsiTheme="minorEastAsia" w:hint="eastAsia"/>
                <w:sz w:val="20"/>
                <w:szCs w:val="20"/>
              </w:rPr>
              <w:t>八十歲人犯罪</w:t>
            </w:r>
            <w:proofErr w:type="gramEnd"/>
            <w:r w:rsidRPr="0063124A">
              <w:rPr>
                <w:rFonts w:asciiTheme="minorEastAsia" w:hAnsiTheme="minorEastAsia" w:hint="eastAsia"/>
                <w:sz w:val="20"/>
                <w:szCs w:val="20"/>
              </w:rPr>
              <w:t>者，不得處死刑或無期徒刑，本刑為死刑</w:t>
            </w:r>
          </w:p>
          <w:p w14:paraId="668F9F6D" w14:textId="4AF3B922" w:rsidR="00302A4E" w:rsidRPr="00DE01B3" w:rsidRDefault="00302A4E" w:rsidP="002E42E8">
            <w:pPr>
              <w:spacing w:line="240" w:lineRule="exact"/>
              <w:ind w:leftChars="600" w:left="1440"/>
              <w:rPr>
                <w:rFonts w:asciiTheme="minorEastAsia" w:hAnsiTheme="minorEastAsia"/>
                <w:sz w:val="20"/>
                <w:szCs w:val="20"/>
              </w:rPr>
            </w:pPr>
            <w:r w:rsidRPr="0063124A">
              <w:rPr>
                <w:rFonts w:asciiTheme="minorEastAsia" w:hAnsiTheme="minorEastAsia" w:hint="eastAsia"/>
                <w:sz w:val="20"/>
                <w:szCs w:val="20"/>
              </w:rPr>
              <w:t>或無期徒刑者，減輕其刑。</w:t>
            </w:r>
          </w:p>
        </w:tc>
        <w:tc>
          <w:tcPr>
            <w:tcW w:w="567" w:type="dxa"/>
            <w:vAlign w:val="center"/>
          </w:tcPr>
          <w:p w14:paraId="2EE40266" w14:textId="77777777" w:rsidR="00302A4E" w:rsidRPr="00DE01B3" w:rsidRDefault="00302A4E" w:rsidP="00302A4E">
            <w:pPr>
              <w:spacing w:line="240" w:lineRule="exact"/>
              <w:rPr>
                <w:rFonts w:asciiTheme="minorEastAsia" w:hAnsiTheme="minorEastAsia"/>
                <w:sz w:val="16"/>
                <w:szCs w:val="16"/>
              </w:rPr>
            </w:pPr>
          </w:p>
        </w:tc>
      </w:tr>
      <w:tr w:rsidR="00302A4E" w:rsidRPr="00CE436F" w14:paraId="7E30258B" w14:textId="77777777" w:rsidTr="00DE7DC3">
        <w:tc>
          <w:tcPr>
            <w:tcW w:w="993" w:type="dxa"/>
            <w:vAlign w:val="center"/>
          </w:tcPr>
          <w:p w14:paraId="42F0B186" w14:textId="77777777" w:rsidR="00302A4E" w:rsidRPr="00CE436F" w:rsidRDefault="00302A4E" w:rsidP="00302A4E">
            <w:pPr>
              <w:spacing w:line="240" w:lineRule="exact"/>
              <w:jc w:val="center"/>
              <w:rPr>
                <w:rFonts w:asciiTheme="minorEastAsia" w:hAnsiTheme="minorEastAsia"/>
                <w:b/>
                <w:sz w:val="20"/>
                <w:szCs w:val="20"/>
                <w:highlight w:val="cyan"/>
                <w:u w:val="single"/>
              </w:rPr>
            </w:pPr>
            <w:r w:rsidRPr="00CE436F">
              <w:rPr>
                <w:rFonts w:asciiTheme="minorEastAsia" w:hAnsiTheme="minorEastAsia" w:hint="eastAsia"/>
                <w:b/>
                <w:sz w:val="20"/>
                <w:szCs w:val="20"/>
                <w:highlight w:val="cyan"/>
                <w:u w:val="single"/>
              </w:rPr>
              <w:t>刑法3-</w:t>
            </w:r>
            <w:r w:rsidRPr="00CE436F">
              <w:rPr>
                <w:rFonts w:asciiTheme="minorEastAsia" w:hAnsiTheme="minorEastAsia"/>
                <w:b/>
                <w:sz w:val="20"/>
                <w:szCs w:val="20"/>
                <w:highlight w:val="cyan"/>
                <w:u w:val="single"/>
              </w:rPr>
              <w:t>2</w:t>
            </w:r>
          </w:p>
        </w:tc>
        <w:tc>
          <w:tcPr>
            <w:tcW w:w="9497" w:type="dxa"/>
          </w:tcPr>
          <w:p w14:paraId="26D73321" w14:textId="77777777" w:rsidR="00302A4E" w:rsidRPr="00CE436F" w:rsidRDefault="00302A4E" w:rsidP="00302A4E">
            <w:pPr>
              <w:spacing w:line="240" w:lineRule="exact"/>
              <w:rPr>
                <w:rFonts w:asciiTheme="minorEastAsia" w:hAnsiTheme="minorEastAsia"/>
                <w:b/>
                <w:sz w:val="20"/>
                <w:szCs w:val="20"/>
                <w:highlight w:val="cyan"/>
                <w:u w:val="single"/>
              </w:rPr>
            </w:pPr>
            <w:r w:rsidRPr="00CE436F">
              <w:rPr>
                <w:rFonts w:asciiTheme="minorEastAsia" w:hAnsiTheme="minorEastAsia" w:hint="eastAsia"/>
                <w:b/>
                <w:sz w:val="20"/>
                <w:szCs w:val="20"/>
                <w:highlight w:val="cyan"/>
                <w:u w:val="single"/>
              </w:rPr>
              <w:t xml:space="preserve">刑法分則-侵害國家法益之犯罪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658</w:t>
            </w:r>
          </w:p>
        </w:tc>
        <w:tc>
          <w:tcPr>
            <w:tcW w:w="567" w:type="dxa"/>
            <w:vAlign w:val="center"/>
          </w:tcPr>
          <w:p w14:paraId="28D13D79" w14:textId="77777777" w:rsidR="00302A4E" w:rsidRPr="00CE436F" w:rsidRDefault="00302A4E" w:rsidP="00302A4E">
            <w:pPr>
              <w:spacing w:line="240" w:lineRule="exact"/>
              <w:rPr>
                <w:rFonts w:asciiTheme="minorEastAsia" w:hAnsiTheme="minorEastAsia"/>
                <w:b/>
                <w:sz w:val="16"/>
                <w:szCs w:val="16"/>
                <w:u w:val="single"/>
              </w:rPr>
            </w:pPr>
          </w:p>
        </w:tc>
      </w:tr>
      <w:tr w:rsidR="00302A4E" w:rsidRPr="00DE01B3" w14:paraId="401D2E8A" w14:textId="77777777" w:rsidTr="00DE7DC3">
        <w:tc>
          <w:tcPr>
            <w:tcW w:w="993" w:type="dxa"/>
            <w:vAlign w:val="center"/>
          </w:tcPr>
          <w:p w14:paraId="5C1EFB10"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2B92697C" w14:textId="77777777" w:rsidR="00302A4E" w:rsidRPr="00DE01B3" w:rsidRDefault="00302A4E" w:rsidP="00302A4E">
            <w:pPr>
              <w:spacing w:line="240" w:lineRule="exact"/>
              <w:rPr>
                <w:rFonts w:asciiTheme="minorEastAsia" w:hAnsiTheme="minorEastAsia"/>
                <w:sz w:val="20"/>
                <w:szCs w:val="20"/>
              </w:rPr>
            </w:pPr>
          </w:p>
        </w:tc>
        <w:tc>
          <w:tcPr>
            <w:tcW w:w="567" w:type="dxa"/>
            <w:vAlign w:val="center"/>
          </w:tcPr>
          <w:p w14:paraId="2AE57744" w14:textId="77777777" w:rsidR="00302A4E" w:rsidRPr="00DE01B3" w:rsidRDefault="00302A4E" w:rsidP="00302A4E">
            <w:pPr>
              <w:spacing w:line="240" w:lineRule="exact"/>
              <w:rPr>
                <w:rFonts w:asciiTheme="minorEastAsia" w:hAnsiTheme="minorEastAsia"/>
                <w:sz w:val="16"/>
                <w:szCs w:val="16"/>
              </w:rPr>
            </w:pPr>
          </w:p>
        </w:tc>
      </w:tr>
      <w:tr w:rsidR="00302A4E" w:rsidRPr="00C33694" w14:paraId="49F31125" w14:textId="77777777" w:rsidTr="00DE7DC3">
        <w:tc>
          <w:tcPr>
            <w:tcW w:w="993" w:type="dxa"/>
            <w:vAlign w:val="center"/>
          </w:tcPr>
          <w:p w14:paraId="6874408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刑法3-</w:t>
            </w:r>
            <w:r w:rsidRPr="00C33694">
              <w:rPr>
                <w:rFonts w:asciiTheme="minorEastAsia" w:hAnsiTheme="minorEastAsia"/>
                <w:b/>
                <w:sz w:val="20"/>
                <w:szCs w:val="20"/>
                <w:highlight w:val="yellow"/>
              </w:rPr>
              <w:t>3</w:t>
            </w:r>
          </w:p>
        </w:tc>
        <w:tc>
          <w:tcPr>
            <w:tcW w:w="9497" w:type="dxa"/>
          </w:tcPr>
          <w:p w14:paraId="4EDD8338"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刑法分則-侵害社會法益之犯罪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661</w:t>
            </w:r>
          </w:p>
        </w:tc>
        <w:tc>
          <w:tcPr>
            <w:tcW w:w="567" w:type="dxa"/>
            <w:vAlign w:val="center"/>
          </w:tcPr>
          <w:p w14:paraId="22FFC9F2"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34067ED2" w14:textId="77777777" w:rsidTr="00DE7DC3">
        <w:tc>
          <w:tcPr>
            <w:tcW w:w="993" w:type="dxa"/>
            <w:vAlign w:val="center"/>
          </w:tcPr>
          <w:p w14:paraId="26BA250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E2BF242"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6F9B0F6"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4B896FD2" w14:textId="77777777" w:rsidTr="00DE7DC3">
        <w:tc>
          <w:tcPr>
            <w:tcW w:w="993" w:type="dxa"/>
            <w:vAlign w:val="center"/>
          </w:tcPr>
          <w:p w14:paraId="783C13A1"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刑法3-</w:t>
            </w:r>
            <w:r w:rsidRPr="00CE436F">
              <w:rPr>
                <w:rFonts w:asciiTheme="minorEastAsia" w:hAnsiTheme="minorEastAsia"/>
                <w:b/>
                <w:sz w:val="20"/>
                <w:szCs w:val="20"/>
                <w:highlight w:val="cyan"/>
              </w:rPr>
              <w:t>3</w:t>
            </w:r>
          </w:p>
        </w:tc>
        <w:tc>
          <w:tcPr>
            <w:tcW w:w="9497" w:type="dxa"/>
          </w:tcPr>
          <w:p w14:paraId="33CA036C"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刑法分則-侵害社會法益之犯罪</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661</w:t>
            </w:r>
          </w:p>
        </w:tc>
        <w:tc>
          <w:tcPr>
            <w:tcW w:w="567" w:type="dxa"/>
            <w:vAlign w:val="center"/>
          </w:tcPr>
          <w:p w14:paraId="67F20A7E" w14:textId="77777777" w:rsidR="00302A4E" w:rsidRPr="00CE436F" w:rsidRDefault="00302A4E" w:rsidP="00302A4E">
            <w:pPr>
              <w:spacing w:line="240" w:lineRule="exact"/>
              <w:rPr>
                <w:rFonts w:asciiTheme="minorEastAsia" w:hAnsiTheme="minorEastAsia"/>
                <w:b/>
                <w:sz w:val="16"/>
                <w:szCs w:val="16"/>
                <w:highlight w:val="cyan"/>
              </w:rPr>
            </w:pPr>
          </w:p>
        </w:tc>
      </w:tr>
      <w:tr w:rsidR="00302A4E" w:rsidRPr="00DE01B3" w14:paraId="14F0558B" w14:textId="77777777" w:rsidTr="00DE7DC3">
        <w:tc>
          <w:tcPr>
            <w:tcW w:w="993" w:type="dxa"/>
            <w:vAlign w:val="center"/>
          </w:tcPr>
          <w:p w14:paraId="7293A247" w14:textId="65F17EE8"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102(B)</w:t>
            </w:r>
          </w:p>
        </w:tc>
        <w:tc>
          <w:tcPr>
            <w:tcW w:w="9497" w:type="dxa"/>
          </w:tcPr>
          <w:p w14:paraId="7C9E7EB7" w14:textId="57E1E379" w:rsidR="00302A4E" w:rsidRDefault="00302A4E" w:rsidP="00302A4E">
            <w:pPr>
              <w:spacing w:line="240" w:lineRule="exact"/>
              <w:rPr>
                <w:sz w:val="20"/>
                <w:szCs w:val="20"/>
              </w:rPr>
            </w:pPr>
            <w:r w:rsidRPr="00E22C4D">
              <w:rPr>
                <w:rFonts w:hint="eastAsia"/>
                <w:sz w:val="20"/>
                <w:szCs w:val="20"/>
              </w:rPr>
              <w:t>59.</w:t>
            </w:r>
            <w:r>
              <w:rPr>
                <w:sz w:val="20"/>
                <w:szCs w:val="20"/>
              </w:rPr>
              <w:t xml:space="preserve"> </w:t>
            </w:r>
            <w:r w:rsidRPr="00E22C4D">
              <w:rPr>
                <w:rFonts w:hint="eastAsia"/>
                <w:sz w:val="20"/>
                <w:szCs w:val="20"/>
              </w:rPr>
              <w:t>租賃物因失火而毀損、</w:t>
            </w:r>
            <w:proofErr w:type="gramStart"/>
            <w:r w:rsidRPr="00E22C4D">
              <w:rPr>
                <w:rFonts w:hint="eastAsia"/>
                <w:sz w:val="20"/>
                <w:szCs w:val="20"/>
              </w:rPr>
              <w:t>滅失者</w:t>
            </w:r>
            <w:proofErr w:type="gramEnd"/>
            <w:r w:rsidRPr="00E22C4D">
              <w:rPr>
                <w:rFonts w:hint="eastAsia"/>
                <w:sz w:val="20"/>
                <w:szCs w:val="20"/>
              </w:rPr>
              <w:t>，承租人如何負損害賠償責任？</w:t>
            </w:r>
            <w:r w:rsidRPr="00E22C4D">
              <w:rPr>
                <w:rFonts w:hint="eastAsia"/>
                <w:sz w:val="20"/>
                <w:szCs w:val="20"/>
              </w:rPr>
              <w:t xml:space="preserve"> </w:t>
            </w:r>
          </w:p>
          <w:p w14:paraId="0FE08010" w14:textId="62B281B1" w:rsidR="00302A4E" w:rsidRDefault="00302A4E" w:rsidP="00302A4E">
            <w:pPr>
              <w:spacing w:line="240" w:lineRule="exact"/>
              <w:ind w:leftChars="400" w:left="960"/>
              <w:rPr>
                <w:sz w:val="20"/>
                <w:szCs w:val="20"/>
              </w:rPr>
            </w:pPr>
            <w:r w:rsidRPr="00E22C4D">
              <w:rPr>
                <w:rFonts w:hint="eastAsia"/>
                <w:sz w:val="20"/>
                <w:szCs w:val="20"/>
              </w:rPr>
              <w:t>(A)</w:t>
            </w:r>
            <w:r w:rsidRPr="00E22C4D">
              <w:rPr>
                <w:rFonts w:hint="eastAsia"/>
                <w:sz w:val="20"/>
                <w:szCs w:val="20"/>
              </w:rPr>
              <w:t>承租人故意時，</w:t>
            </w:r>
            <w:proofErr w:type="gramStart"/>
            <w:r w:rsidRPr="00E22C4D">
              <w:rPr>
                <w:rFonts w:hint="eastAsia"/>
                <w:sz w:val="20"/>
                <w:szCs w:val="20"/>
              </w:rPr>
              <w:t>始須負責</w:t>
            </w:r>
            <w:proofErr w:type="gramEnd"/>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承租人有重大過失時，</w:t>
            </w:r>
            <w:proofErr w:type="gramStart"/>
            <w:r w:rsidRPr="00E22C4D">
              <w:rPr>
                <w:rFonts w:hint="eastAsia"/>
                <w:sz w:val="20"/>
                <w:szCs w:val="20"/>
              </w:rPr>
              <w:t>始須負責</w:t>
            </w:r>
            <w:proofErr w:type="gramEnd"/>
            <w:r w:rsidRPr="00E22C4D">
              <w:rPr>
                <w:rFonts w:hint="eastAsia"/>
                <w:sz w:val="20"/>
                <w:szCs w:val="20"/>
              </w:rPr>
              <w:t xml:space="preserve"> </w:t>
            </w:r>
          </w:p>
          <w:p w14:paraId="24C57994" w14:textId="75264D79" w:rsidR="00302A4E" w:rsidRPr="00DE01B3" w:rsidRDefault="00302A4E" w:rsidP="00302A4E">
            <w:pPr>
              <w:spacing w:line="240" w:lineRule="exact"/>
              <w:ind w:leftChars="400" w:left="960"/>
              <w:rPr>
                <w:sz w:val="20"/>
                <w:szCs w:val="20"/>
              </w:rPr>
            </w:pPr>
            <w:r w:rsidRPr="00E22C4D">
              <w:rPr>
                <w:rFonts w:hint="eastAsia"/>
                <w:sz w:val="20"/>
                <w:szCs w:val="20"/>
              </w:rPr>
              <w:t>(C)</w:t>
            </w:r>
            <w:r w:rsidRPr="00E22C4D">
              <w:rPr>
                <w:rFonts w:hint="eastAsia"/>
                <w:sz w:val="20"/>
                <w:szCs w:val="20"/>
              </w:rPr>
              <w:t>承租人有輕過失時，即須負責</w:t>
            </w:r>
            <w:r w:rsidRPr="00E22C4D">
              <w:rPr>
                <w:rFonts w:hint="eastAsia"/>
                <w:sz w:val="20"/>
                <w:szCs w:val="20"/>
              </w:rPr>
              <w:t xml:space="preserve"> (D)</w:t>
            </w:r>
            <w:r w:rsidRPr="00E22C4D">
              <w:rPr>
                <w:rFonts w:hint="eastAsia"/>
                <w:sz w:val="20"/>
                <w:szCs w:val="20"/>
              </w:rPr>
              <w:t>承租人不論有無過失，皆須負責</w:t>
            </w:r>
            <w:r w:rsidRPr="00E22C4D">
              <w:rPr>
                <w:rFonts w:hint="eastAsia"/>
                <w:sz w:val="20"/>
                <w:szCs w:val="20"/>
              </w:rPr>
              <w:t xml:space="preserve"> </w:t>
            </w:r>
          </w:p>
        </w:tc>
        <w:tc>
          <w:tcPr>
            <w:tcW w:w="567" w:type="dxa"/>
            <w:vAlign w:val="center"/>
          </w:tcPr>
          <w:p w14:paraId="46D5D8F0" w14:textId="77777777" w:rsidR="00302A4E" w:rsidRPr="00DE01B3" w:rsidRDefault="00302A4E" w:rsidP="00302A4E">
            <w:pPr>
              <w:spacing w:line="240" w:lineRule="exact"/>
              <w:rPr>
                <w:rFonts w:asciiTheme="minorEastAsia" w:hAnsiTheme="minorEastAsia"/>
                <w:sz w:val="16"/>
                <w:szCs w:val="16"/>
                <w:highlight w:val="yellow"/>
              </w:rPr>
            </w:pPr>
          </w:p>
        </w:tc>
      </w:tr>
      <w:tr w:rsidR="00302A4E" w:rsidRPr="00DE01B3" w14:paraId="052E3D0A" w14:textId="77777777" w:rsidTr="00DE7DC3">
        <w:tc>
          <w:tcPr>
            <w:tcW w:w="993" w:type="dxa"/>
            <w:vAlign w:val="center"/>
          </w:tcPr>
          <w:p w14:paraId="630E6D9E"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640B83E9" w14:textId="43828996" w:rsidR="004845D7" w:rsidRPr="004845D7" w:rsidRDefault="004845D7" w:rsidP="004845D7">
            <w:pPr>
              <w:spacing w:line="240" w:lineRule="exact"/>
              <w:rPr>
                <w:rFonts w:asciiTheme="minorEastAsia" w:hAnsiTheme="minorEastAsia"/>
                <w:sz w:val="20"/>
                <w:szCs w:val="20"/>
              </w:rPr>
            </w:pPr>
            <w:r w:rsidRPr="004845D7">
              <w:rPr>
                <w:rFonts w:asciiTheme="minorEastAsia" w:hAnsiTheme="minorEastAsia" w:hint="eastAsia"/>
                <w:sz w:val="20"/>
                <w:szCs w:val="20"/>
              </w:rPr>
              <w:t>第 434 條 (失火責任</w:t>
            </w:r>
            <w:r>
              <w:rPr>
                <w:rFonts w:asciiTheme="minorEastAsia" w:hAnsiTheme="minorEastAsia" w:hint="eastAsia"/>
                <w:sz w:val="20"/>
                <w:szCs w:val="20"/>
              </w:rPr>
              <w:t>)</w:t>
            </w:r>
          </w:p>
          <w:p w14:paraId="34CA9E0E" w14:textId="01E520E7" w:rsidR="004845D7" w:rsidRPr="004845D7" w:rsidRDefault="004845D7" w:rsidP="004845D7">
            <w:pPr>
              <w:spacing w:line="240" w:lineRule="exact"/>
              <w:ind w:firstLineChars="200" w:firstLine="400"/>
              <w:rPr>
                <w:rFonts w:asciiTheme="minorEastAsia" w:hAnsiTheme="minorEastAsia"/>
                <w:sz w:val="20"/>
                <w:szCs w:val="20"/>
              </w:rPr>
            </w:pPr>
            <w:r w:rsidRPr="004845D7">
              <w:rPr>
                <w:rFonts w:asciiTheme="minorEastAsia" w:hAnsiTheme="minorEastAsia" w:hint="eastAsia"/>
                <w:sz w:val="20"/>
                <w:szCs w:val="20"/>
              </w:rPr>
              <w:t>租賃物因承租人之重大過失，致失火而毀損、</w:t>
            </w:r>
            <w:proofErr w:type="gramStart"/>
            <w:r w:rsidRPr="004845D7">
              <w:rPr>
                <w:rFonts w:asciiTheme="minorEastAsia" w:hAnsiTheme="minorEastAsia" w:hint="eastAsia"/>
                <w:sz w:val="20"/>
                <w:szCs w:val="20"/>
              </w:rPr>
              <w:t>滅失者</w:t>
            </w:r>
            <w:proofErr w:type="gramEnd"/>
            <w:r w:rsidRPr="004845D7">
              <w:rPr>
                <w:rFonts w:asciiTheme="minorEastAsia" w:hAnsiTheme="minorEastAsia" w:hint="eastAsia"/>
                <w:sz w:val="20"/>
                <w:szCs w:val="20"/>
              </w:rPr>
              <w:t>，承租人對於出租人負損害賠償責任。</w:t>
            </w:r>
          </w:p>
          <w:p w14:paraId="5C1E5002" w14:textId="77777777" w:rsidR="004845D7" w:rsidRPr="004845D7" w:rsidRDefault="004845D7" w:rsidP="004845D7">
            <w:pPr>
              <w:spacing w:line="240" w:lineRule="exact"/>
              <w:rPr>
                <w:rFonts w:asciiTheme="minorEastAsia" w:hAnsiTheme="minorEastAsia"/>
                <w:sz w:val="20"/>
                <w:szCs w:val="20"/>
              </w:rPr>
            </w:pPr>
            <w:r w:rsidRPr="004845D7">
              <w:rPr>
                <w:rFonts w:asciiTheme="minorEastAsia" w:hAnsiTheme="minorEastAsia" w:hint="eastAsia"/>
                <w:sz w:val="20"/>
                <w:szCs w:val="20"/>
              </w:rPr>
              <w:t>最高法院22年台上字第1311號判例 (承租人之失火責任)</w:t>
            </w:r>
          </w:p>
          <w:p w14:paraId="4E2BF67D" w14:textId="77777777" w:rsidR="004845D7" w:rsidRDefault="004845D7" w:rsidP="004845D7">
            <w:pPr>
              <w:spacing w:line="240" w:lineRule="exact"/>
              <w:ind w:leftChars="100" w:left="240"/>
              <w:rPr>
                <w:rFonts w:asciiTheme="minorEastAsia" w:hAnsiTheme="minorEastAsia"/>
                <w:sz w:val="20"/>
                <w:szCs w:val="20"/>
              </w:rPr>
            </w:pPr>
            <w:r w:rsidRPr="004845D7">
              <w:rPr>
                <w:rFonts w:asciiTheme="minorEastAsia" w:hAnsiTheme="minorEastAsia" w:hint="eastAsia"/>
                <w:sz w:val="20"/>
                <w:szCs w:val="20"/>
              </w:rPr>
              <w:t>租賃物因承租人失火而毀損</w:t>
            </w:r>
            <w:proofErr w:type="gramStart"/>
            <w:r w:rsidRPr="004845D7">
              <w:rPr>
                <w:rFonts w:asciiTheme="minorEastAsia" w:hAnsiTheme="minorEastAsia" w:hint="eastAsia"/>
                <w:sz w:val="20"/>
                <w:szCs w:val="20"/>
              </w:rPr>
              <w:t>滅失者</w:t>
            </w:r>
            <w:proofErr w:type="gramEnd"/>
            <w:r w:rsidRPr="004845D7">
              <w:rPr>
                <w:rFonts w:asciiTheme="minorEastAsia" w:hAnsiTheme="minorEastAsia" w:hint="eastAsia"/>
                <w:sz w:val="20"/>
                <w:szCs w:val="20"/>
              </w:rPr>
              <w:t>，以承租人有重大過失為限，始對出租人負損害賠償責任，</w:t>
            </w:r>
          </w:p>
          <w:p w14:paraId="059BDDBF" w14:textId="77777777" w:rsidR="004845D7" w:rsidRDefault="004845D7" w:rsidP="004845D7">
            <w:pPr>
              <w:spacing w:line="240" w:lineRule="exact"/>
              <w:ind w:leftChars="100" w:left="240"/>
              <w:rPr>
                <w:rFonts w:asciiTheme="minorEastAsia" w:hAnsiTheme="minorEastAsia"/>
                <w:sz w:val="20"/>
                <w:szCs w:val="20"/>
              </w:rPr>
            </w:pPr>
            <w:r w:rsidRPr="004845D7">
              <w:rPr>
                <w:rFonts w:asciiTheme="minorEastAsia" w:hAnsiTheme="minorEastAsia" w:hint="eastAsia"/>
                <w:sz w:val="20"/>
                <w:szCs w:val="20"/>
              </w:rPr>
              <w:t>民法第四百三十四條已有特別規定，承租人之失火僅為輕過失時，出租人自不得以侵權行為為理由，</w:t>
            </w:r>
          </w:p>
          <w:p w14:paraId="48671EF7" w14:textId="789E36AD" w:rsidR="004845D7" w:rsidRPr="004845D7" w:rsidRDefault="004845D7" w:rsidP="004845D7">
            <w:pPr>
              <w:spacing w:line="240" w:lineRule="exact"/>
              <w:ind w:leftChars="100" w:left="240"/>
              <w:rPr>
                <w:rFonts w:asciiTheme="minorEastAsia" w:hAnsiTheme="minorEastAsia"/>
                <w:sz w:val="20"/>
                <w:szCs w:val="20"/>
              </w:rPr>
            </w:pPr>
            <w:r w:rsidRPr="004845D7">
              <w:rPr>
                <w:rFonts w:asciiTheme="minorEastAsia" w:hAnsiTheme="minorEastAsia" w:hint="eastAsia"/>
                <w:sz w:val="20"/>
                <w:szCs w:val="20"/>
              </w:rPr>
              <w:t>依民法第一百八十四條第一項之規定，請求損害賠償。</w:t>
            </w:r>
          </w:p>
          <w:p w14:paraId="423E2647" w14:textId="534DB081" w:rsidR="004845D7" w:rsidRPr="004845D7" w:rsidRDefault="004845D7" w:rsidP="004845D7">
            <w:pPr>
              <w:spacing w:line="240" w:lineRule="exact"/>
              <w:rPr>
                <w:rFonts w:asciiTheme="minorEastAsia" w:hAnsiTheme="minorEastAsia"/>
                <w:sz w:val="20"/>
                <w:szCs w:val="20"/>
              </w:rPr>
            </w:pPr>
            <w:r w:rsidRPr="004845D7">
              <w:rPr>
                <w:rFonts w:asciiTheme="minorEastAsia" w:hAnsiTheme="minorEastAsia" w:hint="eastAsia"/>
                <w:sz w:val="20"/>
                <w:szCs w:val="20"/>
              </w:rPr>
              <w:t>重大過失責任(普通人</w:t>
            </w:r>
            <w:r>
              <w:rPr>
                <w:rFonts w:asciiTheme="minorEastAsia" w:hAnsiTheme="minorEastAsia" w:hint="eastAsia"/>
                <w:sz w:val="20"/>
                <w:szCs w:val="20"/>
              </w:rPr>
              <w:t>)</w:t>
            </w:r>
          </w:p>
          <w:p w14:paraId="2B85F503" w14:textId="51C6D65E" w:rsidR="004845D7" w:rsidRPr="004845D7" w:rsidRDefault="004845D7" w:rsidP="004845D7">
            <w:pPr>
              <w:spacing w:line="240" w:lineRule="exact"/>
              <w:ind w:leftChars="100" w:left="240"/>
              <w:rPr>
                <w:rFonts w:asciiTheme="minorEastAsia" w:hAnsiTheme="minorEastAsia"/>
                <w:sz w:val="20"/>
                <w:szCs w:val="20"/>
              </w:rPr>
            </w:pPr>
            <w:r w:rsidRPr="004845D7">
              <w:rPr>
                <w:rFonts w:asciiTheme="minorEastAsia" w:hAnsiTheme="minorEastAsia" w:hint="eastAsia"/>
                <w:sz w:val="20"/>
                <w:szCs w:val="20"/>
              </w:rPr>
              <w:t>(1)贈與人僅就故意或重大過失，負給付不能責任</w:t>
            </w:r>
            <w:r>
              <w:rPr>
                <w:rFonts w:asciiTheme="minorEastAsia" w:hAnsiTheme="minorEastAsia" w:hint="eastAsia"/>
                <w:sz w:val="20"/>
                <w:szCs w:val="20"/>
              </w:rPr>
              <w:t xml:space="preserve">  </w:t>
            </w:r>
            <w:r w:rsidRPr="004845D7">
              <w:rPr>
                <w:rFonts w:asciiTheme="minorEastAsia" w:hAnsiTheme="minorEastAsia" w:hint="eastAsia"/>
                <w:sz w:val="20"/>
                <w:szCs w:val="20"/>
              </w:rPr>
              <w:t>(贈與人比較大</w:t>
            </w:r>
            <w:r>
              <w:rPr>
                <w:rFonts w:asciiTheme="minorEastAsia" w:hAnsiTheme="minorEastAsia" w:hint="eastAsia"/>
                <w:sz w:val="20"/>
                <w:szCs w:val="20"/>
              </w:rPr>
              <w:t>)</w:t>
            </w:r>
          </w:p>
          <w:p w14:paraId="3B90221C" w14:textId="541AC42A" w:rsidR="00302A4E" w:rsidRPr="00DE01B3" w:rsidRDefault="004845D7" w:rsidP="004845D7">
            <w:pPr>
              <w:spacing w:line="240" w:lineRule="exact"/>
              <w:ind w:leftChars="100" w:left="240"/>
              <w:rPr>
                <w:rFonts w:asciiTheme="minorEastAsia" w:hAnsiTheme="minorEastAsia"/>
                <w:sz w:val="20"/>
                <w:szCs w:val="20"/>
              </w:rPr>
            </w:pPr>
            <w:r w:rsidRPr="004845D7">
              <w:rPr>
                <w:rFonts w:asciiTheme="minorEastAsia" w:hAnsiTheme="minorEastAsia" w:hint="eastAsia"/>
                <w:sz w:val="20"/>
                <w:szCs w:val="20"/>
              </w:rPr>
              <w:t>(2)租賃物因承租人重大過失，失火毀損負責</w:t>
            </w:r>
            <w:r>
              <w:rPr>
                <w:rFonts w:asciiTheme="minorEastAsia" w:hAnsiTheme="minorEastAsia" w:hint="eastAsia"/>
                <w:sz w:val="20"/>
                <w:szCs w:val="20"/>
              </w:rPr>
              <w:t xml:space="preserve">  </w:t>
            </w:r>
            <w:r>
              <w:rPr>
                <w:rFonts w:asciiTheme="minorEastAsia" w:hAnsiTheme="minorEastAsia"/>
                <w:sz w:val="20"/>
                <w:szCs w:val="20"/>
              </w:rPr>
              <w:t xml:space="preserve">    </w:t>
            </w:r>
            <w:r w:rsidRPr="004845D7">
              <w:rPr>
                <w:rFonts w:asciiTheme="minorEastAsia" w:hAnsiTheme="minorEastAsia" w:hint="eastAsia"/>
                <w:sz w:val="20"/>
                <w:szCs w:val="20"/>
              </w:rPr>
              <w:t>(在房間抽菸才失火屬重大過失)</w:t>
            </w:r>
          </w:p>
        </w:tc>
        <w:tc>
          <w:tcPr>
            <w:tcW w:w="567" w:type="dxa"/>
            <w:vAlign w:val="center"/>
          </w:tcPr>
          <w:p w14:paraId="2379729A" w14:textId="77777777" w:rsidR="00302A4E" w:rsidRPr="00DE01B3" w:rsidRDefault="00302A4E" w:rsidP="00302A4E">
            <w:pPr>
              <w:spacing w:line="240" w:lineRule="exact"/>
              <w:rPr>
                <w:rFonts w:asciiTheme="minorEastAsia" w:hAnsiTheme="minorEastAsia"/>
                <w:sz w:val="16"/>
                <w:szCs w:val="16"/>
                <w:highlight w:val="yellow"/>
              </w:rPr>
            </w:pPr>
          </w:p>
        </w:tc>
      </w:tr>
      <w:tr w:rsidR="00302A4E" w:rsidRPr="00DE01B3" w14:paraId="77CF8210" w14:textId="77777777" w:rsidTr="00DE7DC3">
        <w:tc>
          <w:tcPr>
            <w:tcW w:w="993" w:type="dxa"/>
            <w:vAlign w:val="center"/>
          </w:tcPr>
          <w:p w14:paraId="59E859DC" w14:textId="77777777" w:rsidR="00302A4E" w:rsidRPr="00DE01B3" w:rsidRDefault="00302A4E" w:rsidP="00302A4E">
            <w:pPr>
              <w:spacing w:line="240" w:lineRule="exact"/>
              <w:jc w:val="center"/>
              <w:rPr>
                <w:rFonts w:asciiTheme="minorEastAsia" w:hAnsiTheme="minorEastAsia"/>
                <w:sz w:val="20"/>
                <w:szCs w:val="20"/>
                <w:highlight w:val="yellow"/>
              </w:rPr>
            </w:pPr>
          </w:p>
        </w:tc>
        <w:tc>
          <w:tcPr>
            <w:tcW w:w="9497" w:type="dxa"/>
          </w:tcPr>
          <w:p w14:paraId="41CC33B9" w14:textId="77777777" w:rsidR="00302A4E" w:rsidRPr="00DE01B3" w:rsidRDefault="00302A4E" w:rsidP="00302A4E">
            <w:pPr>
              <w:spacing w:line="240" w:lineRule="exact"/>
              <w:rPr>
                <w:rFonts w:asciiTheme="minorEastAsia" w:hAnsiTheme="minorEastAsia"/>
                <w:sz w:val="20"/>
                <w:szCs w:val="20"/>
                <w:highlight w:val="yellow"/>
              </w:rPr>
            </w:pPr>
          </w:p>
        </w:tc>
        <w:tc>
          <w:tcPr>
            <w:tcW w:w="567" w:type="dxa"/>
            <w:vAlign w:val="center"/>
          </w:tcPr>
          <w:p w14:paraId="51E92223" w14:textId="77777777" w:rsidR="00302A4E" w:rsidRPr="00DE01B3" w:rsidRDefault="00302A4E" w:rsidP="00302A4E">
            <w:pPr>
              <w:spacing w:line="240" w:lineRule="exact"/>
              <w:rPr>
                <w:rFonts w:asciiTheme="minorEastAsia" w:hAnsiTheme="minorEastAsia"/>
                <w:sz w:val="16"/>
                <w:szCs w:val="16"/>
              </w:rPr>
            </w:pPr>
          </w:p>
        </w:tc>
      </w:tr>
      <w:tr w:rsidR="00302A4E" w:rsidRPr="00C33694" w14:paraId="1ADF65D9" w14:textId="77777777" w:rsidTr="00DE7DC3">
        <w:tc>
          <w:tcPr>
            <w:tcW w:w="993" w:type="dxa"/>
            <w:vAlign w:val="center"/>
          </w:tcPr>
          <w:p w14:paraId="6EBD887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刑法3-</w:t>
            </w:r>
            <w:r w:rsidRPr="00C33694">
              <w:rPr>
                <w:rFonts w:asciiTheme="minorEastAsia" w:hAnsiTheme="minorEastAsia"/>
                <w:b/>
                <w:sz w:val="20"/>
                <w:szCs w:val="20"/>
                <w:highlight w:val="yellow"/>
              </w:rPr>
              <w:t>4</w:t>
            </w:r>
          </w:p>
        </w:tc>
        <w:tc>
          <w:tcPr>
            <w:tcW w:w="9497" w:type="dxa"/>
          </w:tcPr>
          <w:p w14:paraId="7829F3C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請求</w:t>
            </w:r>
            <w:proofErr w:type="gramStart"/>
            <w:r w:rsidRPr="00C33694">
              <w:rPr>
                <w:rFonts w:asciiTheme="minorEastAsia" w:hAnsiTheme="minorEastAsia" w:hint="eastAsia"/>
                <w:b/>
                <w:sz w:val="20"/>
                <w:szCs w:val="20"/>
                <w:highlight w:val="yellow"/>
              </w:rPr>
              <w:t>乃論或告訴</w:t>
            </w:r>
            <w:proofErr w:type="gramEnd"/>
            <w:r w:rsidRPr="00C33694">
              <w:rPr>
                <w:rFonts w:asciiTheme="minorEastAsia" w:hAnsiTheme="minorEastAsia" w:hint="eastAsia"/>
                <w:b/>
                <w:sz w:val="20"/>
                <w:szCs w:val="20"/>
                <w:highlight w:val="yellow"/>
              </w:rPr>
              <w:t>乃論之罪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665</w:t>
            </w:r>
          </w:p>
        </w:tc>
        <w:tc>
          <w:tcPr>
            <w:tcW w:w="567" w:type="dxa"/>
            <w:vAlign w:val="center"/>
          </w:tcPr>
          <w:p w14:paraId="7C7B224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8E1B12" w14:paraId="560D9A83" w14:textId="77777777" w:rsidTr="00DE7DC3">
        <w:tc>
          <w:tcPr>
            <w:tcW w:w="993" w:type="dxa"/>
            <w:vAlign w:val="center"/>
          </w:tcPr>
          <w:p w14:paraId="0752FE24" w14:textId="093E5B6C" w:rsidR="00302A4E" w:rsidRPr="008E1B12" w:rsidRDefault="00302A4E" w:rsidP="00302A4E">
            <w:pPr>
              <w:spacing w:line="240" w:lineRule="exact"/>
              <w:jc w:val="center"/>
              <w:rPr>
                <w:rFonts w:asciiTheme="minorEastAsia" w:hAnsiTheme="minorEastAsia"/>
                <w:bCs/>
                <w:sz w:val="20"/>
                <w:szCs w:val="20"/>
              </w:rPr>
            </w:pPr>
            <w:r w:rsidRPr="008E1B12">
              <w:rPr>
                <w:rFonts w:asciiTheme="minorEastAsia" w:hAnsiTheme="minorEastAsia"/>
                <w:bCs/>
                <w:sz w:val="20"/>
                <w:szCs w:val="20"/>
              </w:rPr>
              <w:t>99(A)</w:t>
            </w:r>
          </w:p>
        </w:tc>
        <w:tc>
          <w:tcPr>
            <w:tcW w:w="9497" w:type="dxa"/>
          </w:tcPr>
          <w:p w14:paraId="15EC696C" w14:textId="40254E4C" w:rsidR="00302A4E" w:rsidRPr="008E1B12" w:rsidRDefault="00302A4E" w:rsidP="002E42E8">
            <w:pPr>
              <w:spacing w:line="240" w:lineRule="exact"/>
              <w:rPr>
                <w:rFonts w:asciiTheme="minorEastAsia" w:hAnsiTheme="minorEastAsia"/>
                <w:bCs/>
                <w:sz w:val="20"/>
                <w:szCs w:val="20"/>
              </w:rPr>
            </w:pPr>
            <w:r w:rsidRPr="008E1B12">
              <w:rPr>
                <w:rFonts w:asciiTheme="minorEastAsia" w:hAnsiTheme="minorEastAsia" w:hint="eastAsia"/>
                <w:bCs/>
                <w:sz w:val="20"/>
                <w:szCs w:val="20"/>
              </w:rPr>
              <w:t xml:space="preserve">47.下列何者非《刑法》上告訴乃論之罪？ </w:t>
            </w:r>
            <w:r w:rsidR="002E42E8">
              <w:rPr>
                <w:rFonts w:asciiTheme="minorEastAsia" w:hAnsiTheme="minorEastAsia"/>
                <w:bCs/>
                <w:sz w:val="20"/>
                <w:szCs w:val="20"/>
              </w:rPr>
              <w:t xml:space="preserve">  </w:t>
            </w:r>
            <w:r w:rsidRPr="008E1B12">
              <w:rPr>
                <w:rFonts w:asciiTheme="minorEastAsia" w:hAnsiTheme="minorEastAsia" w:hint="eastAsia"/>
                <w:bCs/>
                <w:sz w:val="20"/>
                <w:szCs w:val="20"/>
              </w:rPr>
              <w:t>(A)普通竊盜罪 (B)公然侮辱罪 (C)侵入住居罪 (D)妨害信用罪</w:t>
            </w:r>
          </w:p>
        </w:tc>
        <w:tc>
          <w:tcPr>
            <w:tcW w:w="567" w:type="dxa"/>
            <w:vAlign w:val="center"/>
          </w:tcPr>
          <w:p w14:paraId="29950C82" w14:textId="77777777" w:rsidR="00302A4E" w:rsidRPr="008E1B12" w:rsidRDefault="00302A4E" w:rsidP="00302A4E">
            <w:pPr>
              <w:spacing w:line="240" w:lineRule="exact"/>
              <w:rPr>
                <w:rFonts w:asciiTheme="minorEastAsia" w:hAnsiTheme="minorEastAsia"/>
                <w:bCs/>
                <w:sz w:val="16"/>
                <w:szCs w:val="16"/>
              </w:rPr>
            </w:pPr>
          </w:p>
        </w:tc>
      </w:tr>
      <w:tr w:rsidR="00302A4E" w:rsidRPr="008E1B12" w14:paraId="4F3F6D1B" w14:textId="77777777" w:rsidTr="00DE7DC3">
        <w:tc>
          <w:tcPr>
            <w:tcW w:w="993" w:type="dxa"/>
            <w:vAlign w:val="center"/>
          </w:tcPr>
          <w:p w14:paraId="1EF64A4E" w14:textId="77777777" w:rsidR="00302A4E" w:rsidRPr="00E22C4D" w:rsidRDefault="00302A4E" w:rsidP="00302A4E">
            <w:pPr>
              <w:spacing w:line="240" w:lineRule="exact"/>
              <w:jc w:val="center"/>
              <w:rPr>
                <w:sz w:val="20"/>
                <w:szCs w:val="20"/>
              </w:rPr>
            </w:pPr>
          </w:p>
        </w:tc>
        <w:tc>
          <w:tcPr>
            <w:tcW w:w="9497" w:type="dxa"/>
          </w:tcPr>
          <w:p w14:paraId="5F274916" w14:textId="72399ED6" w:rsidR="00302A4E" w:rsidRDefault="00302A4E" w:rsidP="00302A4E">
            <w:pPr>
              <w:spacing w:line="240" w:lineRule="exact"/>
              <w:rPr>
                <w:sz w:val="20"/>
                <w:szCs w:val="20"/>
              </w:rPr>
            </w:pPr>
            <w:r w:rsidRPr="00895726">
              <w:rPr>
                <w:rFonts w:hint="eastAsia"/>
                <w:sz w:val="20"/>
                <w:szCs w:val="20"/>
              </w:rPr>
              <w:t>「非告訴乃論之罪」</w:t>
            </w:r>
            <w:r>
              <w:rPr>
                <w:rFonts w:hint="eastAsia"/>
                <w:sz w:val="20"/>
                <w:szCs w:val="20"/>
              </w:rPr>
              <w:t xml:space="preserve">                                            </w:t>
            </w:r>
            <w:r>
              <w:rPr>
                <w:sz w:val="20"/>
                <w:szCs w:val="20"/>
              </w:rPr>
              <w:t xml:space="preserve">        </w:t>
            </w:r>
            <w:r w:rsidR="002E42E8">
              <w:rPr>
                <w:sz w:val="20"/>
                <w:szCs w:val="20"/>
              </w:rPr>
              <w:t xml:space="preserve">        </w:t>
            </w:r>
            <w:r w:rsidRPr="002E42E8">
              <w:rPr>
                <w:rFonts w:hint="eastAsia"/>
                <w:sz w:val="20"/>
                <w:szCs w:val="20"/>
                <w:highlight w:val="yellow"/>
              </w:rPr>
              <w:t>口訣：竊盜放人</w:t>
            </w:r>
          </w:p>
          <w:p w14:paraId="08989AF0" w14:textId="77777777" w:rsidR="00302A4E" w:rsidRDefault="00302A4E" w:rsidP="00302A4E">
            <w:pPr>
              <w:spacing w:line="240" w:lineRule="exact"/>
              <w:ind w:leftChars="200" w:left="480"/>
              <w:rPr>
                <w:sz w:val="20"/>
                <w:szCs w:val="20"/>
              </w:rPr>
            </w:pPr>
            <w:r w:rsidRPr="00895726">
              <w:rPr>
                <w:rFonts w:hint="eastAsia"/>
                <w:sz w:val="20"/>
                <w:szCs w:val="20"/>
              </w:rPr>
              <w:t>被害人不論是否告訴，只要檢察官知道有犯罪嫌疑，即得偵查起訴，</w:t>
            </w:r>
          </w:p>
          <w:p w14:paraId="1D05C486" w14:textId="4EA20F3C" w:rsidR="00302A4E" w:rsidRPr="00895726" w:rsidRDefault="00302A4E" w:rsidP="00302A4E">
            <w:pPr>
              <w:spacing w:line="240" w:lineRule="exact"/>
              <w:ind w:leftChars="200" w:left="480"/>
              <w:rPr>
                <w:sz w:val="20"/>
                <w:szCs w:val="20"/>
              </w:rPr>
            </w:pPr>
            <w:r w:rsidRPr="00895726">
              <w:rPr>
                <w:rFonts w:hint="eastAsia"/>
                <w:sz w:val="20"/>
                <w:szCs w:val="20"/>
              </w:rPr>
              <w:t>例如殺人、放火、竊盜、強盜等罪，因其侵害</w:t>
            </w:r>
            <w:proofErr w:type="gramStart"/>
            <w:r w:rsidRPr="00895726">
              <w:rPr>
                <w:rFonts w:hint="eastAsia"/>
                <w:sz w:val="20"/>
                <w:szCs w:val="20"/>
              </w:rPr>
              <w:t>法益較重大</w:t>
            </w:r>
            <w:proofErr w:type="gramEnd"/>
            <w:r w:rsidRPr="00895726">
              <w:rPr>
                <w:rFonts w:hint="eastAsia"/>
                <w:sz w:val="20"/>
                <w:szCs w:val="20"/>
              </w:rPr>
              <w:t>應予追訴處罰。</w:t>
            </w:r>
          </w:p>
          <w:p w14:paraId="3E0C6152" w14:textId="369013C8" w:rsidR="00302A4E" w:rsidRPr="00895726" w:rsidRDefault="00302A4E" w:rsidP="00302A4E">
            <w:pPr>
              <w:spacing w:line="240" w:lineRule="exact"/>
              <w:ind w:leftChars="100" w:left="240"/>
              <w:rPr>
                <w:sz w:val="20"/>
                <w:szCs w:val="20"/>
              </w:rPr>
            </w:pPr>
            <w:r w:rsidRPr="00895726">
              <w:rPr>
                <w:rFonts w:hint="eastAsia"/>
                <w:sz w:val="20"/>
                <w:szCs w:val="20"/>
              </w:rPr>
              <w:t>刑法上並無公訴罪與自訴罪之稱，只有非告訴乃論罪與告訴乃論罪之分；</w:t>
            </w:r>
          </w:p>
          <w:p w14:paraId="09468E54" w14:textId="5053A749" w:rsidR="00302A4E" w:rsidRPr="00895726" w:rsidRDefault="00302A4E" w:rsidP="00302A4E">
            <w:pPr>
              <w:spacing w:line="240" w:lineRule="exact"/>
              <w:ind w:leftChars="100" w:left="240" w:firstLineChars="200" w:firstLine="400"/>
              <w:rPr>
                <w:sz w:val="20"/>
                <w:szCs w:val="20"/>
              </w:rPr>
            </w:pPr>
            <w:r w:rsidRPr="00895726">
              <w:rPr>
                <w:rFonts w:hint="eastAsia"/>
                <w:sz w:val="20"/>
                <w:szCs w:val="20"/>
              </w:rPr>
              <w:t>公訴與自訴是</w:t>
            </w:r>
            <w:r w:rsidRPr="00895726">
              <w:rPr>
                <w:rFonts w:hint="eastAsia"/>
                <w:sz w:val="20"/>
                <w:szCs w:val="20"/>
                <w:highlight w:val="yellow"/>
              </w:rPr>
              <w:t>指訴追的主體</w:t>
            </w:r>
            <w:r w:rsidRPr="00895726">
              <w:rPr>
                <w:rFonts w:hint="eastAsia"/>
                <w:sz w:val="20"/>
                <w:szCs w:val="20"/>
              </w:rPr>
              <w:t>，非告訴乃論與告訴乃論為</w:t>
            </w:r>
            <w:r w:rsidRPr="00895726">
              <w:rPr>
                <w:rFonts w:hint="eastAsia"/>
                <w:b/>
                <w:sz w:val="20"/>
                <w:szCs w:val="20"/>
                <w:highlight w:val="yellow"/>
              </w:rPr>
              <w:t>訴追的條件</w:t>
            </w:r>
            <w:r w:rsidRPr="00895726">
              <w:rPr>
                <w:rFonts w:hint="eastAsia"/>
                <w:sz w:val="20"/>
                <w:szCs w:val="20"/>
              </w:rPr>
              <w:t>。</w:t>
            </w:r>
          </w:p>
          <w:p w14:paraId="06F7F1D0" w14:textId="77777777" w:rsidR="00302A4E" w:rsidRDefault="00302A4E" w:rsidP="00302A4E">
            <w:pPr>
              <w:spacing w:line="240" w:lineRule="exact"/>
              <w:rPr>
                <w:sz w:val="20"/>
                <w:szCs w:val="20"/>
              </w:rPr>
            </w:pPr>
            <w:r w:rsidRPr="00895726">
              <w:rPr>
                <w:rFonts w:hint="eastAsia"/>
                <w:sz w:val="20"/>
                <w:szCs w:val="20"/>
              </w:rPr>
              <w:t>「告訴乃論之罪」，</w:t>
            </w:r>
            <w:proofErr w:type="gramStart"/>
            <w:r w:rsidRPr="00895726">
              <w:rPr>
                <w:rFonts w:hint="eastAsia"/>
                <w:sz w:val="20"/>
                <w:szCs w:val="20"/>
              </w:rPr>
              <w:t>該罪要有</w:t>
            </w:r>
            <w:proofErr w:type="gramEnd"/>
            <w:r w:rsidRPr="00895726">
              <w:rPr>
                <w:rFonts w:hint="eastAsia"/>
                <w:sz w:val="20"/>
                <w:szCs w:val="20"/>
              </w:rPr>
              <w:t>告訴權之人或被害人提出告訴，檢察官才能偵辦，</w:t>
            </w:r>
          </w:p>
          <w:p w14:paraId="37465A02" w14:textId="77777777" w:rsidR="00302A4E" w:rsidRDefault="00302A4E" w:rsidP="00302A4E">
            <w:pPr>
              <w:spacing w:line="240" w:lineRule="exact"/>
              <w:ind w:leftChars="200" w:left="480"/>
              <w:rPr>
                <w:sz w:val="20"/>
                <w:szCs w:val="20"/>
              </w:rPr>
            </w:pPr>
            <w:r w:rsidRPr="00895726">
              <w:rPr>
                <w:rFonts w:hint="eastAsia"/>
                <w:sz w:val="20"/>
                <w:szCs w:val="20"/>
              </w:rPr>
              <w:t>如果被害人沒有向法院檢察署直接提告，或向警局報案後移轉法院檢察署，則</w:t>
            </w:r>
          </w:p>
          <w:p w14:paraId="4028ABF8" w14:textId="5BCF4BCA" w:rsidR="00302A4E" w:rsidRPr="00895726" w:rsidRDefault="00302A4E" w:rsidP="00302A4E">
            <w:pPr>
              <w:spacing w:line="240" w:lineRule="exact"/>
              <w:ind w:leftChars="200" w:left="480"/>
              <w:rPr>
                <w:sz w:val="20"/>
                <w:szCs w:val="20"/>
              </w:rPr>
            </w:pPr>
            <w:r w:rsidRPr="00895726">
              <w:rPr>
                <w:rFonts w:hint="eastAsia"/>
                <w:sz w:val="20"/>
                <w:szCs w:val="20"/>
              </w:rPr>
              <w:t>不得主動偵辦該</w:t>
            </w:r>
            <w:proofErr w:type="gramStart"/>
            <w:r w:rsidRPr="00895726">
              <w:rPr>
                <w:rFonts w:hint="eastAsia"/>
                <w:sz w:val="20"/>
                <w:szCs w:val="20"/>
              </w:rPr>
              <w:t>纇</w:t>
            </w:r>
            <w:proofErr w:type="gramEnd"/>
            <w:r w:rsidRPr="00895726">
              <w:rPr>
                <w:rFonts w:hint="eastAsia"/>
                <w:sz w:val="20"/>
                <w:szCs w:val="20"/>
              </w:rPr>
              <w:t>告訴乃論的案件，當然也就沒有後續檢察官提起公訴後的刑事庭判決的問題。</w:t>
            </w:r>
          </w:p>
          <w:p w14:paraId="3A9B7B12" w14:textId="77777777" w:rsidR="00302A4E" w:rsidRDefault="00302A4E" w:rsidP="00302A4E">
            <w:pPr>
              <w:spacing w:line="240" w:lineRule="exact"/>
              <w:rPr>
                <w:sz w:val="20"/>
                <w:szCs w:val="20"/>
              </w:rPr>
            </w:pPr>
            <w:r w:rsidRPr="00895726">
              <w:rPr>
                <w:rFonts w:hint="eastAsia"/>
                <w:sz w:val="20"/>
                <w:szCs w:val="20"/>
              </w:rPr>
              <w:t>告訴乃論是訴追條件</w:t>
            </w:r>
            <w:r w:rsidRPr="00895726">
              <w:rPr>
                <w:rFonts w:hint="eastAsia"/>
                <w:sz w:val="20"/>
                <w:szCs w:val="20"/>
              </w:rPr>
              <w:t xml:space="preserve"> </w:t>
            </w:r>
            <w:r w:rsidRPr="00895726">
              <w:rPr>
                <w:rFonts w:hint="eastAsia"/>
                <w:sz w:val="20"/>
                <w:szCs w:val="20"/>
              </w:rPr>
              <w:t>基於不告不理原則</w:t>
            </w:r>
            <w:r w:rsidRPr="00895726">
              <w:rPr>
                <w:rFonts w:hint="eastAsia"/>
                <w:sz w:val="20"/>
                <w:szCs w:val="20"/>
              </w:rPr>
              <w:t xml:space="preserve"> </w:t>
            </w:r>
            <w:r w:rsidRPr="00895726">
              <w:rPr>
                <w:rFonts w:hint="eastAsia"/>
                <w:sz w:val="20"/>
                <w:szCs w:val="20"/>
              </w:rPr>
              <w:t>若沒有合法告訴</w:t>
            </w:r>
            <w:r w:rsidRPr="00895726">
              <w:rPr>
                <w:rFonts w:hint="eastAsia"/>
                <w:sz w:val="20"/>
                <w:szCs w:val="20"/>
              </w:rPr>
              <w:t xml:space="preserve"> </w:t>
            </w:r>
            <w:r w:rsidRPr="00895726">
              <w:rPr>
                <w:rFonts w:hint="eastAsia"/>
                <w:sz w:val="20"/>
                <w:szCs w:val="20"/>
              </w:rPr>
              <w:t>先程序後實體</w:t>
            </w:r>
            <w:r w:rsidRPr="00895726">
              <w:rPr>
                <w:rFonts w:hint="eastAsia"/>
                <w:sz w:val="20"/>
                <w:szCs w:val="20"/>
              </w:rPr>
              <w:t xml:space="preserve"> </w:t>
            </w:r>
            <w:r w:rsidRPr="00895726">
              <w:rPr>
                <w:rFonts w:hint="eastAsia"/>
                <w:sz w:val="20"/>
                <w:szCs w:val="20"/>
              </w:rPr>
              <w:t>法院只能從程序面不受理</w:t>
            </w:r>
            <w:r w:rsidRPr="00895726">
              <w:rPr>
                <w:rFonts w:hint="eastAsia"/>
                <w:sz w:val="20"/>
                <w:szCs w:val="20"/>
              </w:rPr>
              <w:t xml:space="preserve"> </w:t>
            </w:r>
          </w:p>
          <w:p w14:paraId="60D060F7" w14:textId="79CD3096" w:rsidR="00302A4E" w:rsidRPr="00895726" w:rsidRDefault="00302A4E" w:rsidP="00302A4E">
            <w:pPr>
              <w:spacing w:line="240" w:lineRule="exact"/>
              <w:ind w:firstLineChars="500" w:firstLine="1000"/>
              <w:rPr>
                <w:sz w:val="20"/>
                <w:szCs w:val="20"/>
              </w:rPr>
            </w:pPr>
            <w:r w:rsidRPr="00895726">
              <w:rPr>
                <w:rFonts w:hint="eastAsia"/>
                <w:sz w:val="20"/>
                <w:szCs w:val="20"/>
              </w:rPr>
              <w:t>但是</w:t>
            </w:r>
            <w:r w:rsidRPr="00895726">
              <w:rPr>
                <w:rFonts w:hint="eastAsia"/>
                <w:sz w:val="20"/>
                <w:szCs w:val="20"/>
              </w:rPr>
              <w:t>(</w:t>
            </w:r>
            <w:r w:rsidRPr="00895726">
              <w:rPr>
                <w:rFonts w:hint="eastAsia"/>
                <w:sz w:val="20"/>
                <w:szCs w:val="20"/>
              </w:rPr>
              <w:t>有限制檢察官不得主動偵查嗎</w:t>
            </w:r>
            <w:r>
              <w:rPr>
                <w:rFonts w:hint="eastAsia"/>
                <w:sz w:val="20"/>
                <w:szCs w:val="20"/>
              </w:rPr>
              <w:t>?)</w:t>
            </w:r>
          </w:p>
          <w:p w14:paraId="4FCDDC88" w14:textId="77777777" w:rsidR="00302A4E" w:rsidRDefault="00302A4E" w:rsidP="00302A4E">
            <w:pPr>
              <w:spacing w:line="240" w:lineRule="exact"/>
              <w:rPr>
                <w:sz w:val="20"/>
                <w:szCs w:val="20"/>
              </w:rPr>
            </w:pPr>
            <w:r w:rsidRPr="00895726">
              <w:rPr>
                <w:rFonts w:hint="eastAsia"/>
                <w:sz w:val="20"/>
                <w:szCs w:val="20"/>
              </w:rPr>
              <w:t>是否為告訴乃論之罪</w:t>
            </w:r>
            <w:r w:rsidRPr="00895726">
              <w:rPr>
                <w:rFonts w:hint="eastAsia"/>
                <w:sz w:val="20"/>
                <w:szCs w:val="20"/>
              </w:rPr>
              <w:t xml:space="preserve"> </w:t>
            </w:r>
            <w:r w:rsidRPr="00895726">
              <w:rPr>
                <w:rFonts w:hint="eastAsia"/>
                <w:sz w:val="20"/>
                <w:szCs w:val="20"/>
              </w:rPr>
              <w:t>有時候不是那麼明顯</w:t>
            </w:r>
            <w:r w:rsidRPr="00895726">
              <w:rPr>
                <w:rFonts w:hint="eastAsia"/>
                <w:sz w:val="20"/>
                <w:szCs w:val="20"/>
              </w:rPr>
              <w:t xml:space="preserve"> </w:t>
            </w:r>
            <w:r w:rsidRPr="00895726">
              <w:rPr>
                <w:rFonts w:hint="eastAsia"/>
                <w:sz w:val="20"/>
                <w:szCs w:val="20"/>
              </w:rPr>
              <w:t>甚至檢察官的認定被法院打槍</w:t>
            </w:r>
            <w:r w:rsidRPr="00895726">
              <w:rPr>
                <w:rFonts w:hint="eastAsia"/>
                <w:sz w:val="20"/>
                <w:szCs w:val="20"/>
              </w:rPr>
              <w:t xml:space="preserve"> </w:t>
            </w:r>
          </w:p>
          <w:p w14:paraId="698D5E89" w14:textId="279238EE" w:rsidR="00302A4E" w:rsidRPr="00E22C4D" w:rsidRDefault="00302A4E" w:rsidP="00302A4E">
            <w:pPr>
              <w:spacing w:line="240" w:lineRule="exact"/>
              <w:ind w:firstLineChars="750" w:firstLine="1500"/>
              <w:rPr>
                <w:sz w:val="20"/>
                <w:szCs w:val="20"/>
              </w:rPr>
            </w:pPr>
            <w:r w:rsidRPr="00895726">
              <w:rPr>
                <w:rFonts w:hint="eastAsia"/>
                <w:sz w:val="20"/>
                <w:szCs w:val="20"/>
              </w:rPr>
              <w:t>或一審法院的認定被上級審質疑</w:t>
            </w:r>
            <w:r w:rsidRPr="00895726">
              <w:rPr>
                <w:rFonts w:hint="eastAsia"/>
                <w:sz w:val="20"/>
                <w:szCs w:val="20"/>
              </w:rPr>
              <w:t xml:space="preserve"> (</w:t>
            </w:r>
            <w:r w:rsidRPr="00895726">
              <w:rPr>
                <w:rFonts w:hint="eastAsia"/>
                <w:sz w:val="20"/>
                <w:szCs w:val="20"/>
              </w:rPr>
              <w:t>並不是以檢察官的認定為</w:t>
            </w:r>
            <w:proofErr w:type="gramStart"/>
            <w:r w:rsidRPr="00895726">
              <w:rPr>
                <w:rFonts w:hint="eastAsia"/>
                <w:sz w:val="20"/>
                <w:szCs w:val="20"/>
              </w:rPr>
              <w:t>準</w:t>
            </w:r>
            <w:proofErr w:type="gramEnd"/>
            <w:r w:rsidRPr="00895726">
              <w:rPr>
                <w:rFonts w:hint="eastAsia"/>
                <w:sz w:val="20"/>
                <w:szCs w:val="20"/>
              </w:rPr>
              <w:t>)</w:t>
            </w:r>
          </w:p>
        </w:tc>
        <w:tc>
          <w:tcPr>
            <w:tcW w:w="567" w:type="dxa"/>
            <w:vAlign w:val="center"/>
          </w:tcPr>
          <w:p w14:paraId="6F70A38E" w14:textId="77777777" w:rsidR="00302A4E" w:rsidRPr="008E1B12" w:rsidRDefault="00302A4E" w:rsidP="00302A4E">
            <w:pPr>
              <w:spacing w:line="240" w:lineRule="exact"/>
              <w:rPr>
                <w:rFonts w:asciiTheme="minorEastAsia" w:hAnsiTheme="minorEastAsia"/>
                <w:bCs/>
                <w:sz w:val="16"/>
                <w:szCs w:val="16"/>
              </w:rPr>
            </w:pPr>
          </w:p>
        </w:tc>
      </w:tr>
      <w:tr w:rsidR="00302A4E" w:rsidRPr="008E1B12" w14:paraId="5B427A82" w14:textId="77777777" w:rsidTr="00DE7DC3">
        <w:tc>
          <w:tcPr>
            <w:tcW w:w="993" w:type="dxa"/>
            <w:vAlign w:val="center"/>
          </w:tcPr>
          <w:p w14:paraId="62ED71C6" w14:textId="2495BEB3" w:rsidR="00302A4E" w:rsidRPr="008E1B12" w:rsidRDefault="00302A4E" w:rsidP="00302A4E">
            <w:pPr>
              <w:spacing w:line="240" w:lineRule="exact"/>
              <w:jc w:val="center"/>
              <w:rPr>
                <w:rFonts w:asciiTheme="minorEastAsia" w:hAnsiTheme="minorEastAsia"/>
                <w:bCs/>
                <w:sz w:val="20"/>
                <w:szCs w:val="20"/>
              </w:rPr>
            </w:pPr>
            <w:r w:rsidRPr="00E22C4D">
              <w:rPr>
                <w:rFonts w:hint="eastAsia"/>
                <w:sz w:val="20"/>
                <w:szCs w:val="20"/>
              </w:rPr>
              <w:t>10712(A)</w:t>
            </w:r>
          </w:p>
        </w:tc>
        <w:tc>
          <w:tcPr>
            <w:tcW w:w="9497" w:type="dxa"/>
          </w:tcPr>
          <w:p w14:paraId="1FC19C3E" w14:textId="77777777" w:rsidR="00302A4E" w:rsidRDefault="00302A4E" w:rsidP="00302A4E">
            <w:pPr>
              <w:spacing w:line="240" w:lineRule="exact"/>
              <w:rPr>
                <w:sz w:val="20"/>
                <w:szCs w:val="20"/>
              </w:rPr>
            </w:pPr>
            <w:r w:rsidRPr="00E22C4D">
              <w:rPr>
                <w:rFonts w:hint="eastAsia"/>
                <w:sz w:val="20"/>
                <w:szCs w:val="20"/>
              </w:rPr>
              <w:t xml:space="preserve">47. </w:t>
            </w:r>
            <w:r w:rsidRPr="00E22C4D">
              <w:rPr>
                <w:rFonts w:hint="eastAsia"/>
                <w:sz w:val="20"/>
                <w:szCs w:val="20"/>
              </w:rPr>
              <w:t>下列何者非屬《刑法》規定告訴乃論之罪？</w:t>
            </w:r>
            <w:r w:rsidRPr="00E22C4D">
              <w:rPr>
                <w:rFonts w:hint="eastAsia"/>
                <w:sz w:val="20"/>
                <w:szCs w:val="20"/>
              </w:rPr>
              <w:t xml:space="preserve"> </w:t>
            </w:r>
          </w:p>
          <w:p w14:paraId="4A329F22" w14:textId="7888F832" w:rsidR="00302A4E" w:rsidRPr="00DE01B3"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普通殺人罪</w:t>
            </w:r>
            <w:r w:rsidRPr="00E22C4D">
              <w:rPr>
                <w:rFonts w:hint="eastAsia"/>
                <w:sz w:val="20"/>
                <w:szCs w:val="20"/>
              </w:rPr>
              <w:t xml:space="preserve"> (B)</w:t>
            </w:r>
            <w:r w:rsidRPr="00E22C4D">
              <w:rPr>
                <w:rFonts w:hint="eastAsia"/>
                <w:sz w:val="20"/>
                <w:szCs w:val="20"/>
              </w:rPr>
              <w:t>毀損器物罪</w:t>
            </w:r>
            <w:r w:rsidRPr="00E22C4D">
              <w:rPr>
                <w:rFonts w:hint="eastAsia"/>
                <w:sz w:val="20"/>
                <w:szCs w:val="20"/>
              </w:rPr>
              <w:t xml:space="preserve"> (C)</w:t>
            </w:r>
            <w:r w:rsidRPr="00E22C4D">
              <w:rPr>
                <w:rFonts w:hint="eastAsia"/>
                <w:sz w:val="20"/>
                <w:szCs w:val="20"/>
              </w:rPr>
              <w:t>誹謗罪</w:t>
            </w:r>
            <w:r w:rsidRPr="00E22C4D">
              <w:rPr>
                <w:rFonts w:hint="eastAsia"/>
                <w:sz w:val="20"/>
                <w:szCs w:val="20"/>
              </w:rPr>
              <w:t xml:space="preserve"> (D)</w:t>
            </w:r>
            <w:r w:rsidRPr="00E22C4D">
              <w:rPr>
                <w:rFonts w:hint="eastAsia"/>
                <w:sz w:val="20"/>
                <w:szCs w:val="20"/>
              </w:rPr>
              <w:t>公然侮辱罪</w:t>
            </w:r>
            <w:r w:rsidRPr="00E22C4D">
              <w:rPr>
                <w:rFonts w:hint="eastAsia"/>
                <w:sz w:val="20"/>
                <w:szCs w:val="20"/>
              </w:rPr>
              <w:t xml:space="preserve"> </w:t>
            </w:r>
          </w:p>
        </w:tc>
        <w:tc>
          <w:tcPr>
            <w:tcW w:w="567" w:type="dxa"/>
            <w:vAlign w:val="center"/>
          </w:tcPr>
          <w:p w14:paraId="130FABE7" w14:textId="77777777" w:rsidR="00302A4E" w:rsidRPr="008E1B12" w:rsidRDefault="00302A4E" w:rsidP="00302A4E">
            <w:pPr>
              <w:spacing w:line="240" w:lineRule="exact"/>
              <w:rPr>
                <w:rFonts w:asciiTheme="minorEastAsia" w:hAnsiTheme="minorEastAsia"/>
                <w:bCs/>
                <w:sz w:val="16"/>
                <w:szCs w:val="16"/>
              </w:rPr>
            </w:pPr>
          </w:p>
        </w:tc>
      </w:tr>
      <w:tr w:rsidR="00302A4E" w:rsidRPr="008E1B12" w14:paraId="12BC46F9" w14:textId="77777777" w:rsidTr="00DE7DC3">
        <w:tc>
          <w:tcPr>
            <w:tcW w:w="993" w:type="dxa"/>
            <w:vAlign w:val="center"/>
          </w:tcPr>
          <w:p w14:paraId="2062B2E8" w14:textId="77777777" w:rsidR="00302A4E" w:rsidRPr="008E1B12" w:rsidRDefault="00302A4E" w:rsidP="00302A4E">
            <w:pPr>
              <w:spacing w:line="240" w:lineRule="exact"/>
              <w:jc w:val="center"/>
              <w:rPr>
                <w:rFonts w:asciiTheme="minorEastAsia" w:hAnsiTheme="minorEastAsia"/>
                <w:bCs/>
                <w:sz w:val="20"/>
                <w:szCs w:val="20"/>
              </w:rPr>
            </w:pPr>
          </w:p>
        </w:tc>
        <w:tc>
          <w:tcPr>
            <w:tcW w:w="9497" w:type="dxa"/>
          </w:tcPr>
          <w:p w14:paraId="0576346B" w14:textId="77777777" w:rsidR="00302A4E" w:rsidRPr="008E1B12" w:rsidRDefault="00302A4E" w:rsidP="00302A4E">
            <w:pPr>
              <w:spacing w:line="240" w:lineRule="exact"/>
              <w:rPr>
                <w:rFonts w:asciiTheme="minorEastAsia" w:hAnsiTheme="minorEastAsia"/>
                <w:bCs/>
                <w:sz w:val="20"/>
                <w:szCs w:val="20"/>
              </w:rPr>
            </w:pPr>
          </w:p>
        </w:tc>
        <w:tc>
          <w:tcPr>
            <w:tcW w:w="567" w:type="dxa"/>
            <w:vAlign w:val="center"/>
          </w:tcPr>
          <w:p w14:paraId="22C5A0F3" w14:textId="77777777" w:rsidR="00302A4E" w:rsidRPr="008E1B12" w:rsidRDefault="00302A4E" w:rsidP="00302A4E">
            <w:pPr>
              <w:spacing w:line="240" w:lineRule="exact"/>
              <w:rPr>
                <w:rFonts w:asciiTheme="minorEastAsia" w:hAnsiTheme="minorEastAsia"/>
                <w:bCs/>
                <w:sz w:val="16"/>
                <w:szCs w:val="16"/>
              </w:rPr>
            </w:pPr>
          </w:p>
        </w:tc>
      </w:tr>
      <w:tr w:rsidR="00302A4E" w:rsidRPr="00C33694" w14:paraId="08C2DAA8" w14:textId="77777777" w:rsidTr="00DE7DC3">
        <w:tc>
          <w:tcPr>
            <w:tcW w:w="993" w:type="dxa"/>
            <w:vAlign w:val="center"/>
          </w:tcPr>
          <w:p w14:paraId="5BFB76E0"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刑法3-</w:t>
            </w:r>
            <w:r w:rsidRPr="00CE436F">
              <w:rPr>
                <w:rFonts w:asciiTheme="minorEastAsia" w:hAnsiTheme="minorEastAsia"/>
                <w:b/>
                <w:sz w:val="20"/>
                <w:szCs w:val="20"/>
                <w:highlight w:val="cyan"/>
              </w:rPr>
              <w:t>4</w:t>
            </w:r>
          </w:p>
        </w:tc>
        <w:tc>
          <w:tcPr>
            <w:tcW w:w="9497" w:type="dxa"/>
          </w:tcPr>
          <w:p w14:paraId="590C66F6"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請求</w:t>
            </w:r>
            <w:proofErr w:type="gramStart"/>
            <w:r w:rsidRPr="00CE436F">
              <w:rPr>
                <w:rFonts w:asciiTheme="minorEastAsia" w:hAnsiTheme="minorEastAsia" w:hint="eastAsia"/>
                <w:b/>
                <w:sz w:val="20"/>
                <w:szCs w:val="20"/>
                <w:highlight w:val="cyan"/>
              </w:rPr>
              <w:t>乃論或告訴</w:t>
            </w:r>
            <w:proofErr w:type="gramEnd"/>
            <w:r w:rsidRPr="00CE436F">
              <w:rPr>
                <w:rFonts w:asciiTheme="minorEastAsia" w:hAnsiTheme="minorEastAsia" w:hint="eastAsia"/>
                <w:b/>
                <w:sz w:val="20"/>
                <w:szCs w:val="20"/>
                <w:highlight w:val="cyan"/>
              </w:rPr>
              <w:t xml:space="preserve">乃論之罪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665</w:t>
            </w:r>
          </w:p>
        </w:tc>
        <w:tc>
          <w:tcPr>
            <w:tcW w:w="567" w:type="dxa"/>
            <w:vAlign w:val="center"/>
          </w:tcPr>
          <w:p w14:paraId="4BD6C14F" w14:textId="77777777" w:rsidR="00302A4E" w:rsidRPr="00C33694" w:rsidRDefault="00302A4E" w:rsidP="00302A4E">
            <w:pPr>
              <w:spacing w:line="240" w:lineRule="exact"/>
              <w:rPr>
                <w:rFonts w:asciiTheme="minorEastAsia" w:hAnsiTheme="minorEastAsia"/>
                <w:b/>
                <w:sz w:val="16"/>
                <w:szCs w:val="16"/>
              </w:rPr>
            </w:pPr>
          </w:p>
        </w:tc>
      </w:tr>
      <w:tr w:rsidR="00302A4E" w:rsidRPr="00DE01B3" w14:paraId="044A8E99" w14:textId="77777777" w:rsidTr="00DE7DC3">
        <w:tc>
          <w:tcPr>
            <w:tcW w:w="993" w:type="dxa"/>
            <w:vAlign w:val="center"/>
          </w:tcPr>
          <w:p w14:paraId="629D1B87" w14:textId="6B2A3B64"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4E356263" w14:textId="77777777" w:rsidR="00302A4E" w:rsidRDefault="00302A4E" w:rsidP="00302A4E">
            <w:pPr>
              <w:spacing w:line="240" w:lineRule="exact"/>
              <w:rPr>
                <w:sz w:val="20"/>
                <w:szCs w:val="20"/>
              </w:rPr>
            </w:pPr>
            <w:r w:rsidRPr="00E22C4D">
              <w:rPr>
                <w:rFonts w:hint="eastAsia"/>
                <w:sz w:val="20"/>
                <w:szCs w:val="20"/>
              </w:rPr>
              <w:t xml:space="preserve">15. </w:t>
            </w:r>
            <w:r w:rsidRPr="00E22C4D">
              <w:rPr>
                <w:rFonts w:hint="eastAsia"/>
                <w:sz w:val="20"/>
                <w:szCs w:val="20"/>
              </w:rPr>
              <w:t>告訴乃論之罪，得為告訴之人應自知悉犯人之時起，多久期間內提出告訴？</w:t>
            </w:r>
          </w:p>
          <w:p w14:paraId="4035F8F0" w14:textId="0315CBDE" w:rsidR="00302A4E" w:rsidRPr="00DE01B3" w:rsidRDefault="00302A4E" w:rsidP="00302A4E">
            <w:pPr>
              <w:spacing w:line="240" w:lineRule="exact"/>
              <w:jc w:val="right"/>
              <w:rPr>
                <w:sz w:val="20"/>
                <w:szCs w:val="20"/>
              </w:rPr>
            </w:pPr>
            <w:r w:rsidRPr="00E22C4D">
              <w:rPr>
                <w:rFonts w:hint="eastAsia"/>
                <w:sz w:val="20"/>
                <w:szCs w:val="20"/>
              </w:rPr>
              <w:t xml:space="preserve"> (A) 3</w:t>
            </w:r>
            <w:r w:rsidRPr="00E22C4D">
              <w:rPr>
                <w:rFonts w:hint="eastAsia"/>
                <w:sz w:val="20"/>
                <w:szCs w:val="20"/>
              </w:rPr>
              <w:t>個月</w:t>
            </w:r>
            <w:r w:rsidRPr="00E22C4D">
              <w:rPr>
                <w:rFonts w:hint="eastAsia"/>
                <w:sz w:val="20"/>
                <w:szCs w:val="20"/>
              </w:rPr>
              <w:t xml:space="preserve"> (B) 6</w:t>
            </w:r>
            <w:r w:rsidRPr="00E22C4D">
              <w:rPr>
                <w:rFonts w:hint="eastAsia"/>
                <w:sz w:val="20"/>
                <w:szCs w:val="20"/>
              </w:rPr>
              <w:t>個月</w:t>
            </w:r>
            <w:r w:rsidRPr="00E22C4D">
              <w:rPr>
                <w:rFonts w:hint="eastAsia"/>
                <w:sz w:val="20"/>
                <w:szCs w:val="20"/>
              </w:rPr>
              <w:t xml:space="preserve"> (C) 1</w:t>
            </w:r>
            <w:r w:rsidRPr="00E22C4D">
              <w:rPr>
                <w:rFonts w:hint="eastAsia"/>
                <w:sz w:val="20"/>
                <w:szCs w:val="20"/>
              </w:rPr>
              <w:t>年</w:t>
            </w:r>
            <w:r w:rsidRPr="00E22C4D">
              <w:rPr>
                <w:rFonts w:hint="eastAsia"/>
                <w:sz w:val="20"/>
                <w:szCs w:val="20"/>
              </w:rPr>
              <w:t xml:space="preserve"> (D) 2</w:t>
            </w:r>
            <w:r w:rsidRPr="00E22C4D">
              <w:rPr>
                <w:rFonts w:hint="eastAsia"/>
                <w:sz w:val="20"/>
                <w:szCs w:val="20"/>
              </w:rPr>
              <w:t>年</w:t>
            </w:r>
            <w:r w:rsidRPr="00E22C4D">
              <w:rPr>
                <w:rFonts w:hint="eastAsia"/>
                <w:sz w:val="20"/>
                <w:szCs w:val="20"/>
              </w:rPr>
              <w:t xml:space="preserve"> </w:t>
            </w:r>
          </w:p>
        </w:tc>
        <w:tc>
          <w:tcPr>
            <w:tcW w:w="567" w:type="dxa"/>
            <w:vAlign w:val="center"/>
          </w:tcPr>
          <w:p w14:paraId="719BE26E" w14:textId="77777777" w:rsidR="00302A4E" w:rsidRPr="00DE01B3" w:rsidRDefault="00302A4E" w:rsidP="00302A4E">
            <w:pPr>
              <w:spacing w:line="240" w:lineRule="exact"/>
              <w:rPr>
                <w:rFonts w:asciiTheme="minorEastAsia" w:hAnsiTheme="minorEastAsia"/>
                <w:sz w:val="16"/>
                <w:szCs w:val="16"/>
              </w:rPr>
            </w:pPr>
          </w:p>
        </w:tc>
      </w:tr>
      <w:tr w:rsidR="00C16FB0" w:rsidRPr="00DE01B3" w14:paraId="74ED3F94" w14:textId="77777777" w:rsidTr="00DE7DC3">
        <w:tc>
          <w:tcPr>
            <w:tcW w:w="993" w:type="dxa"/>
            <w:vAlign w:val="center"/>
          </w:tcPr>
          <w:p w14:paraId="0212FC43" w14:textId="77777777" w:rsidR="00C16FB0" w:rsidRPr="00E22C4D" w:rsidRDefault="00C16FB0" w:rsidP="00302A4E">
            <w:pPr>
              <w:spacing w:line="240" w:lineRule="exact"/>
              <w:jc w:val="center"/>
              <w:rPr>
                <w:sz w:val="20"/>
                <w:szCs w:val="20"/>
              </w:rPr>
            </w:pPr>
          </w:p>
        </w:tc>
        <w:tc>
          <w:tcPr>
            <w:tcW w:w="9497" w:type="dxa"/>
          </w:tcPr>
          <w:p w14:paraId="02F548F0" w14:textId="0F29C3E8" w:rsidR="00C16FB0" w:rsidRDefault="00C16FB0" w:rsidP="00C16FB0">
            <w:pPr>
              <w:spacing w:line="240" w:lineRule="exact"/>
              <w:ind w:leftChars="200" w:left="480"/>
              <w:rPr>
                <w:sz w:val="20"/>
                <w:szCs w:val="20"/>
              </w:rPr>
            </w:pPr>
            <w:r w:rsidRPr="00C16FB0">
              <w:rPr>
                <w:rFonts w:hint="eastAsia"/>
                <w:sz w:val="20"/>
                <w:szCs w:val="20"/>
              </w:rPr>
              <w:t>第</w:t>
            </w:r>
            <w:r w:rsidRPr="00C16FB0">
              <w:rPr>
                <w:rFonts w:hint="eastAsia"/>
                <w:sz w:val="20"/>
                <w:szCs w:val="20"/>
              </w:rPr>
              <w:t xml:space="preserve"> 237 </w:t>
            </w:r>
            <w:r w:rsidRPr="00C16FB0">
              <w:rPr>
                <w:rFonts w:hint="eastAsia"/>
                <w:sz w:val="20"/>
                <w:szCs w:val="20"/>
              </w:rPr>
              <w:t>條</w:t>
            </w:r>
            <w:r>
              <w:rPr>
                <w:sz w:val="20"/>
                <w:szCs w:val="20"/>
              </w:rPr>
              <w:t xml:space="preserve">  </w:t>
            </w:r>
            <w:r w:rsidRPr="00C16FB0">
              <w:rPr>
                <w:rFonts w:hint="eastAsia"/>
                <w:sz w:val="20"/>
                <w:szCs w:val="20"/>
              </w:rPr>
              <w:t>告訴乃論之罪，其告訴應自得為告訴之人知悉犯人之時起，於六個月內為之。</w:t>
            </w:r>
            <w:r w:rsidRPr="00C16FB0">
              <w:rPr>
                <w:rFonts w:hint="eastAsia"/>
                <w:sz w:val="20"/>
                <w:szCs w:val="20"/>
              </w:rPr>
              <w:t xml:space="preserve"> </w:t>
            </w:r>
          </w:p>
          <w:p w14:paraId="2D644758" w14:textId="16FBD3F1" w:rsidR="00C16FB0" w:rsidRPr="00E22C4D" w:rsidRDefault="00C16FB0" w:rsidP="00C16FB0">
            <w:pPr>
              <w:spacing w:line="240" w:lineRule="exact"/>
              <w:ind w:leftChars="200" w:left="480" w:firstLineChars="550" w:firstLine="1100"/>
              <w:rPr>
                <w:sz w:val="20"/>
                <w:szCs w:val="20"/>
              </w:rPr>
            </w:pPr>
            <w:r w:rsidRPr="00C16FB0">
              <w:rPr>
                <w:rFonts w:hint="eastAsia"/>
                <w:sz w:val="20"/>
                <w:szCs w:val="20"/>
              </w:rPr>
              <w:t>得為告訴之人有數人，其一人遲誤期間者，其效力</w:t>
            </w:r>
            <w:proofErr w:type="gramStart"/>
            <w:r w:rsidRPr="00C16FB0">
              <w:rPr>
                <w:rFonts w:hint="eastAsia"/>
                <w:sz w:val="20"/>
                <w:szCs w:val="20"/>
              </w:rPr>
              <w:t>不</w:t>
            </w:r>
            <w:proofErr w:type="gramEnd"/>
            <w:r w:rsidRPr="00C16FB0">
              <w:rPr>
                <w:rFonts w:hint="eastAsia"/>
                <w:sz w:val="20"/>
                <w:szCs w:val="20"/>
              </w:rPr>
              <w:t>及於他人。</w:t>
            </w:r>
          </w:p>
        </w:tc>
        <w:tc>
          <w:tcPr>
            <w:tcW w:w="567" w:type="dxa"/>
            <w:vAlign w:val="center"/>
          </w:tcPr>
          <w:p w14:paraId="7B11CCDD" w14:textId="77777777" w:rsidR="00C16FB0" w:rsidRPr="00DE01B3" w:rsidRDefault="00C16FB0" w:rsidP="00302A4E">
            <w:pPr>
              <w:spacing w:line="240" w:lineRule="exact"/>
              <w:rPr>
                <w:rFonts w:asciiTheme="minorEastAsia" w:hAnsiTheme="minorEastAsia"/>
                <w:sz w:val="16"/>
                <w:szCs w:val="16"/>
              </w:rPr>
            </w:pPr>
          </w:p>
        </w:tc>
      </w:tr>
      <w:tr w:rsidR="00302A4E" w:rsidRPr="00DE01B3" w14:paraId="5707751F" w14:textId="77777777" w:rsidTr="00DE7DC3">
        <w:tc>
          <w:tcPr>
            <w:tcW w:w="993" w:type="dxa"/>
            <w:vAlign w:val="center"/>
          </w:tcPr>
          <w:p w14:paraId="3B4D4824" w14:textId="3140CCFF"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107(</w:t>
            </w:r>
            <w:proofErr w:type="gramStart"/>
            <w:r w:rsidRPr="00E22C4D">
              <w:rPr>
                <w:rFonts w:hint="eastAsia"/>
                <w:sz w:val="20"/>
                <w:szCs w:val="20"/>
              </w:rPr>
              <w:t>C,D</w:t>
            </w:r>
            <w:proofErr w:type="gramEnd"/>
            <w:r w:rsidRPr="00E22C4D">
              <w:rPr>
                <w:rFonts w:hint="eastAsia"/>
                <w:sz w:val="20"/>
                <w:szCs w:val="20"/>
              </w:rPr>
              <w:t>)</w:t>
            </w:r>
          </w:p>
        </w:tc>
        <w:tc>
          <w:tcPr>
            <w:tcW w:w="9497" w:type="dxa"/>
          </w:tcPr>
          <w:p w14:paraId="1E052788" w14:textId="77777777" w:rsidR="00302A4E" w:rsidRDefault="00302A4E" w:rsidP="00302A4E">
            <w:pPr>
              <w:spacing w:line="240" w:lineRule="exact"/>
              <w:rPr>
                <w:sz w:val="20"/>
                <w:szCs w:val="20"/>
              </w:rPr>
            </w:pPr>
            <w:r w:rsidRPr="00E22C4D">
              <w:rPr>
                <w:rFonts w:hint="eastAsia"/>
                <w:sz w:val="20"/>
                <w:szCs w:val="20"/>
              </w:rPr>
              <w:t xml:space="preserve">26. </w:t>
            </w:r>
            <w:r w:rsidRPr="00E22C4D">
              <w:rPr>
                <w:rFonts w:hint="eastAsia"/>
                <w:sz w:val="20"/>
                <w:szCs w:val="20"/>
              </w:rPr>
              <w:t>依刑法規定，下列何種犯罪屬於告訴乃論之罪？</w:t>
            </w:r>
            <w:r w:rsidRPr="00E22C4D">
              <w:rPr>
                <w:rFonts w:hint="eastAsia"/>
                <w:sz w:val="20"/>
                <w:szCs w:val="20"/>
              </w:rPr>
              <w:t xml:space="preserve"> </w:t>
            </w:r>
          </w:p>
          <w:p w14:paraId="1ED56EA3" w14:textId="5C993DE1" w:rsidR="00302A4E" w:rsidRPr="00DE01B3"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業務過失致死罪</w:t>
            </w:r>
            <w:r w:rsidRPr="00E22C4D">
              <w:rPr>
                <w:rFonts w:hint="eastAsia"/>
                <w:sz w:val="20"/>
                <w:szCs w:val="20"/>
              </w:rPr>
              <w:t xml:space="preserve"> (B)</w:t>
            </w:r>
            <w:r w:rsidRPr="00E22C4D">
              <w:rPr>
                <w:rFonts w:hint="eastAsia"/>
                <w:sz w:val="20"/>
                <w:szCs w:val="20"/>
              </w:rPr>
              <w:t>恐嚇罪</w:t>
            </w:r>
            <w:r w:rsidRPr="00E22C4D">
              <w:rPr>
                <w:rFonts w:hint="eastAsia"/>
                <w:sz w:val="20"/>
                <w:szCs w:val="20"/>
              </w:rPr>
              <w:t xml:space="preserve"> (C)</w:t>
            </w:r>
            <w:r w:rsidRPr="00E22C4D">
              <w:rPr>
                <w:rFonts w:hint="eastAsia"/>
                <w:sz w:val="20"/>
                <w:szCs w:val="20"/>
              </w:rPr>
              <w:t>無故侵入住宅罪</w:t>
            </w:r>
            <w:r w:rsidRPr="00E22C4D">
              <w:rPr>
                <w:rFonts w:hint="eastAsia"/>
                <w:sz w:val="20"/>
                <w:szCs w:val="20"/>
              </w:rPr>
              <w:t xml:space="preserve"> (D)</w:t>
            </w:r>
            <w:r w:rsidRPr="00E22C4D">
              <w:rPr>
                <w:rFonts w:hint="eastAsia"/>
                <w:sz w:val="20"/>
                <w:szCs w:val="20"/>
              </w:rPr>
              <w:t>竊盜罪</w:t>
            </w:r>
            <w:r w:rsidRPr="00E22C4D">
              <w:rPr>
                <w:rFonts w:hint="eastAsia"/>
                <w:sz w:val="20"/>
                <w:szCs w:val="20"/>
              </w:rPr>
              <w:t xml:space="preserve"> </w:t>
            </w:r>
          </w:p>
        </w:tc>
        <w:tc>
          <w:tcPr>
            <w:tcW w:w="567" w:type="dxa"/>
            <w:vAlign w:val="center"/>
          </w:tcPr>
          <w:p w14:paraId="7D0229B8" w14:textId="77777777" w:rsidR="00302A4E" w:rsidRPr="00DE01B3" w:rsidRDefault="00302A4E" w:rsidP="00302A4E">
            <w:pPr>
              <w:spacing w:line="240" w:lineRule="exact"/>
              <w:rPr>
                <w:rFonts w:asciiTheme="minorEastAsia" w:hAnsiTheme="minorEastAsia"/>
                <w:sz w:val="16"/>
                <w:szCs w:val="16"/>
              </w:rPr>
            </w:pPr>
          </w:p>
        </w:tc>
      </w:tr>
      <w:tr w:rsidR="00302A4E" w:rsidRPr="00DE01B3" w14:paraId="1643DC04" w14:textId="77777777" w:rsidTr="00DE7DC3">
        <w:tc>
          <w:tcPr>
            <w:tcW w:w="993" w:type="dxa"/>
            <w:vAlign w:val="center"/>
          </w:tcPr>
          <w:p w14:paraId="364B022C"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2BBABE57" w14:textId="08D9244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刑法第1條即明白規定"罪刑法定"。若你想要"恐嚇罪"也能比照,那就要先修法;而"竊盜罪"是公訴罪(非告訴乃論),惟若親人犯案,可引用法條第324條規定(已明白規定),而答案CD即屬第29章的竊盜罪。</w:t>
            </w:r>
          </w:p>
          <w:p w14:paraId="6EF5C929" w14:textId="4056B25E"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第1條（罪刑法定主義）　行為之處罰，以行為時之法律有明文規定者為限。</w:t>
            </w:r>
          </w:p>
          <w:p w14:paraId="50D21636" w14:textId="59059378"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第324條（親屬相盜免刑與告訴乃論）</w:t>
            </w:r>
          </w:p>
          <w:p w14:paraId="04D6E285" w14:textId="38BF4108"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　　於直系血親、配偶或同財共居親屬</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犯本章之罪者，得免除其刑。</w:t>
            </w:r>
            <w:r>
              <w:rPr>
                <w:rFonts w:asciiTheme="minorEastAsia" w:hAnsiTheme="minorEastAsia" w:hint="eastAsia"/>
                <w:sz w:val="20"/>
                <w:szCs w:val="20"/>
              </w:rPr>
              <w:t xml:space="preserve"> </w:t>
            </w:r>
          </w:p>
          <w:p w14:paraId="5BD69F6D" w14:textId="3A353FDA"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　　前項親屬或其他五親等內血親或三親等內姻親</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犯本章之罪者，須告訴乃論。</w:t>
            </w:r>
            <w:r>
              <w:rPr>
                <w:rFonts w:asciiTheme="minorEastAsia" w:hAnsiTheme="minorEastAsia" w:hint="eastAsia"/>
                <w:sz w:val="20"/>
                <w:szCs w:val="20"/>
              </w:rPr>
              <w:t xml:space="preserve"> </w:t>
            </w:r>
          </w:p>
          <w:p w14:paraId="247CA130" w14:textId="1C2EA3E7" w:rsidR="00811639" w:rsidRPr="00811639" w:rsidRDefault="00811639" w:rsidP="00811639">
            <w:pPr>
              <w:spacing w:line="240" w:lineRule="exact"/>
              <w:ind w:leftChars="300" w:left="720"/>
              <w:rPr>
                <w:rFonts w:asciiTheme="minorEastAsia" w:hAnsiTheme="minorEastAsia"/>
                <w:sz w:val="20"/>
                <w:szCs w:val="20"/>
              </w:rPr>
            </w:pPr>
            <w:r w:rsidRPr="00811639">
              <w:rPr>
                <w:rFonts w:asciiTheme="minorEastAsia" w:hAnsiTheme="minorEastAsia" w:hint="eastAsia"/>
                <w:sz w:val="20"/>
                <w:szCs w:val="20"/>
              </w:rPr>
              <w:t>告訴乃論，</w:t>
            </w:r>
            <w:proofErr w:type="gramStart"/>
            <w:r w:rsidRPr="00811639">
              <w:rPr>
                <w:rFonts w:asciiTheme="minorEastAsia" w:hAnsiTheme="minorEastAsia" w:hint="eastAsia"/>
                <w:sz w:val="20"/>
                <w:szCs w:val="20"/>
              </w:rPr>
              <w:t>又稱親告罪</w:t>
            </w:r>
            <w:proofErr w:type="gramEnd"/>
            <w:r w:rsidRPr="00811639">
              <w:rPr>
                <w:rFonts w:asciiTheme="minorEastAsia" w:hAnsiTheme="minorEastAsia" w:hint="eastAsia"/>
                <w:sz w:val="20"/>
                <w:szCs w:val="20"/>
              </w:rPr>
              <w:t>、</w:t>
            </w:r>
            <w:proofErr w:type="gramStart"/>
            <w:r w:rsidRPr="00811639">
              <w:rPr>
                <w:rFonts w:asciiTheme="minorEastAsia" w:hAnsiTheme="minorEastAsia" w:hint="eastAsia"/>
                <w:sz w:val="20"/>
                <w:szCs w:val="20"/>
              </w:rPr>
              <w:t>不</w:t>
            </w:r>
            <w:proofErr w:type="gramEnd"/>
            <w:r w:rsidRPr="00811639">
              <w:rPr>
                <w:rFonts w:asciiTheme="minorEastAsia" w:hAnsiTheme="minorEastAsia" w:hint="eastAsia"/>
                <w:sz w:val="20"/>
                <w:szCs w:val="20"/>
              </w:rPr>
              <w:t>訴不理，是一個法律術語，指的是某一些刑事案件中，</w:t>
            </w:r>
          </w:p>
          <w:p w14:paraId="30D6935E" w14:textId="77777777" w:rsidR="00811639" w:rsidRDefault="00811639" w:rsidP="00811639">
            <w:pPr>
              <w:spacing w:line="240" w:lineRule="exact"/>
              <w:ind w:leftChars="300" w:left="720"/>
              <w:rPr>
                <w:rFonts w:asciiTheme="minorEastAsia" w:hAnsiTheme="minorEastAsia"/>
                <w:sz w:val="20"/>
                <w:szCs w:val="20"/>
              </w:rPr>
            </w:pPr>
            <w:r w:rsidRPr="00811639">
              <w:rPr>
                <w:rFonts w:asciiTheme="minorEastAsia" w:hAnsiTheme="minorEastAsia" w:hint="eastAsia"/>
                <w:sz w:val="20"/>
                <w:szCs w:val="20"/>
              </w:rPr>
              <w:t>必須要有被害者提出訴訟，國家才會追究被告的罪責；</w:t>
            </w:r>
          </w:p>
          <w:p w14:paraId="598924E9" w14:textId="27DF5B13" w:rsidR="00811639" w:rsidRPr="00811639" w:rsidRDefault="00811639" w:rsidP="00811639">
            <w:pPr>
              <w:spacing w:line="240" w:lineRule="exact"/>
              <w:ind w:leftChars="300" w:left="720"/>
              <w:rPr>
                <w:rFonts w:asciiTheme="minorEastAsia" w:hAnsiTheme="minorEastAsia"/>
                <w:sz w:val="20"/>
                <w:szCs w:val="20"/>
              </w:rPr>
            </w:pPr>
            <w:r w:rsidRPr="00811639">
              <w:rPr>
                <w:rFonts w:asciiTheme="minorEastAsia" w:hAnsiTheme="minorEastAsia" w:hint="eastAsia"/>
                <w:sz w:val="20"/>
                <w:szCs w:val="20"/>
              </w:rPr>
              <w:t>對於已經起訴之案件，法院必須加以審判，</w:t>
            </w:r>
            <w:proofErr w:type="gramStart"/>
            <w:r w:rsidRPr="00811639">
              <w:rPr>
                <w:rFonts w:asciiTheme="minorEastAsia" w:hAnsiTheme="minorEastAsia" w:hint="eastAsia"/>
                <w:sz w:val="20"/>
                <w:szCs w:val="20"/>
              </w:rPr>
              <w:t>稱為告即應</w:t>
            </w:r>
            <w:proofErr w:type="gramEnd"/>
            <w:r w:rsidRPr="00811639">
              <w:rPr>
                <w:rFonts w:asciiTheme="minorEastAsia" w:hAnsiTheme="minorEastAsia" w:hint="eastAsia"/>
                <w:sz w:val="20"/>
                <w:szCs w:val="20"/>
              </w:rPr>
              <w:t>理</w:t>
            </w:r>
          </w:p>
          <w:p w14:paraId="7D59E631" w14:textId="7777777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刑法</w:t>
            </w:r>
            <w:proofErr w:type="gramStart"/>
            <w:r w:rsidRPr="00811639">
              <w:rPr>
                <w:rFonts w:asciiTheme="minorEastAsia" w:hAnsiTheme="minorEastAsia" w:hint="eastAsia"/>
                <w:sz w:val="20"/>
                <w:szCs w:val="20"/>
              </w:rPr>
              <w:t>第二編</w:t>
            </w:r>
            <w:proofErr w:type="gramEnd"/>
            <w:r w:rsidRPr="00811639">
              <w:rPr>
                <w:rFonts w:asciiTheme="minorEastAsia" w:hAnsiTheme="minorEastAsia" w:hint="eastAsia"/>
                <w:sz w:val="20"/>
                <w:szCs w:val="20"/>
              </w:rPr>
              <w:t xml:space="preserve"> 分則　第二九章　竊盜罪</w:t>
            </w:r>
          </w:p>
          <w:p w14:paraId="5B0CC44C" w14:textId="63171DD9"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第324條（親屬相盜免刑與告訴乃論）</w:t>
            </w:r>
          </w:p>
          <w:p w14:paraId="13D38B14" w14:textId="7777777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　　於直系血親、配偶或同財共居親屬</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 xml:space="preserve">犯本章之罪者，得免除其刑。 </w:t>
            </w:r>
          </w:p>
          <w:p w14:paraId="3778FDC6" w14:textId="3EB5A951"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 xml:space="preserve">　　前項親屬或其他五親等內血親或三親等內姻親</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犯本章之罪者，須告訴乃論。</w:t>
            </w:r>
          </w:p>
          <w:p w14:paraId="0733D27A" w14:textId="2DB35991" w:rsidR="00811639" w:rsidRPr="00811639" w:rsidRDefault="00811639" w:rsidP="00811639">
            <w:pPr>
              <w:spacing w:line="240" w:lineRule="exact"/>
              <w:ind w:firstLineChars="350" w:firstLine="700"/>
              <w:rPr>
                <w:rFonts w:asciiTheme="minorEastAsia" w:hAnsiTheme="minorEastAsia"/>
                <w:sz w:val="20"/>
                <w:szCs w:val="20"/>
              </w:rPr>
            </w:pPr>
            <w:r w:rsidRPr="00811639">
              <w:rPr>
                <w:rFonts w:asciiTheme="minorEastAsia" w:hAnsiTheme="minorEastAsia" w:hint="eastAsia"/>
                <w:sz w:val="20"/>
                <w:szCs w:val="20"/>
              </w:rPr>
              <w:t>故竊盜罪有分為親屬間(告訴乃論)與非</w:t>
            </w:r>
            <w:proofErr w:type="gramStart"/>
            <w:r w:rsidRPr="00811639">
              <w:rPr>
                <w:rFonts w:asciiTheme="minorEastAsia" w:hAnsiTheme="minorEastAsia" w:hint="eastAsia"/>
                <w:sz w:val="20"/>
                <w:szCs w:val="20"/>
              </w:rPr>
              <w:t>親屬間的竊盜</w:t>
            </w:r>
            <w:proofErr w:type="gramEnd"/>
            <w:r w:rsidRPr="00811639">
              <w:rPr>
                <w:rFonts w:asciiTheme="minorEastAsia" w:hAnsiTheme="minorEastAsia" w:hint="eastAsia"/>
                <w:sz w:val="20"/>
                <w:szCs w:val="20"/>
              </w:rPr>
              <w:t>(非告訴乃論</w:t>
            </w:r>
            <w:r>
              <w:rPr>
                <w:rFonts w:asciiTheme="minorEastAsia" w:hAnsiTheme="minorEastAsia" w:hint="eastAsia"/>
                <w:sz w:val="20"/>
                <w:szCs w:val="20"/>
              </w:rPr>
              <w:t>)</w:t>
            </w:r>
          </w:p>
          <w:p w14:paraId="044B32D7" w14:textId="77777777" w:rsidR="00811639" w:rsidRDefault="00811639" w:rsidP="00811639">
            <w:pPr>
              <w:spacing w:line="240" w:lineRule="exact"/>
              <w:rPr>
                <w:rFonts w:asciiTheme="minorEastAsia" w:hAnsiTheme="minorEastAsia"/>
                <w:sz w:val="20"/>
                <w:szCs w:val="20"/>
              </w:rPr>
            </w:pPr>
            <w:r>
              <w:rPr>
                <w:rFonts w:asciiTheme="minorEastAsia" w:hAnsiTheme="minorEastAsia" w:hint="eastAsia"/>
                <w:sz w:val="20"/>
                <w:szCs w:val="20"/>
              </w:rPr>
              <w:t>非告訴乃論之罪</w:t>
            </w:r>
          </w:p>
          <w:p w14:paraId="25BBFC8B" w14:textId="1018B72A" w:rsidR="00811639" w:rsidRPr="00811639"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是指任何的犯罪事實</w:t>
            </w:r>
            <w:proofErr w:type="gramStart"/>
            <w:r w:rsidRPr="00811639">
              <w:rPr>
                <w:rFonts w:asciiTheme="minorEastAsia" w:hAnsiTheme="minorEastAsia" w:hint="eastAsia"/>
                <w:sz w:val="20"/>
                <w:szCs w:val="20"/>
              </w:rPr>
              <w:t>一</w:t>
            </w:r>
            <w:proofErr w:type="gramEnd"/>
            <w:r w:rsidRPr="00811639">
              <w:rPr>
                <w:rFonts w:asciiTheme="minorEastAsia" w:hAnsiTheme="minorEastAsia" w:hint="eastAsia"/>
                <w:sz w:val="20"/>
                <w:szCs w:val="20"/>
              </w:rPr>
              <w:t>但經檢察官或是司法警察知道後，就一定要依刑事訴訟法的規定開始偵辦調查，進而決定要不要起訴，告訴人不得聲明撤回告訴。</w:t>
            </w:r>
          </w:p>
          <w:p w14:paraId="540EC089" w14:textId="77777777" w:rsid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一般人犯了竊盜罪，在《刑事訴訟法》中，屬於公訴案件。</w:t>
            </w:r>
          </w:p>
          <w:p w14:paraId="608D2C6B" w14:textId="547FD50F" w:rsidR="00811639" w:rsidRPr="00811639" w:rsidRDefault="00811639" w:rsidP="00811639">
            <w:pPr>
              <w:spacing w:line="240" w:lineRule="exact"/>
              <w:ind w:firstLineChars="100" w:firstLine="200"/>
              <w:rPr>
                <w:rFonts w:asciiTheme="minorEastAsia" w:hAnsiTheme="minorEastAsia"/>
                <w:sz w:val="20"/>
                <w:szCs w:val="20"/>
              </w:rPr>
            </w:pPr>
            <w:r w:rsidRPr="00811639">
              <w:rPr>
                <w:rFonts w:asciiTheme="minorEastAsia" w:hAnsiTheme="minorEastAsia" w:hint="eastAsia"/>
                <w:sz w:val="20"/>
                <w:szCs w:val="20"/>
              </w:rPr>
              <w:lastRenderedPageBreak/>
              <w:t>司法警察、檢察官一旦得知有人行竊，不必待被害人提出告訴，就可以直接進行偵辦。(非告訴乃論)</w:t>
            </w:r>
          </w:p>
          <w:p w14:paraId="1B54B47B" w14:textId="471D81EE" w:rsidR="00811639" w:rsidRPr="00811639" w:rsidRDefault="00811639" w:rsidP="00811639">
            <w:pPr>
              <w:spacing w:line="240" w:lineRule="exact"/>
              <w:ind w:leftChars="200" w:left="480"/>
              <w:rPr>
                <w:rFonts w:asciiTheme="minorEastAsia" w:hAnsiTheme="minorEastAsia"/>
                <w:sz w:val="20"/>
                <w:szCs w:val="20"/>
              </w:rPr>
            </w:pPr>
            <w:r w:rsidRPr="00811639">
              <w:rPr>
                <w:rFonts w:asciiTheme="minorEastAsia" w:hAnsiTheme="minorEastAsia" w:hint="eastAsia"/>
                <w:sz w:val="20"/>
                <w:szCs w:val="20"/>
              </w:rPr>
              <w:t>同是一家人，必定有一定</w:t>
            </w:r>
            <w:proofErr w:type="gramStart"/>
            <w:r w:rsidRPr="00811639">
              <w:rPr>
                <w:rFonts w:asciiTheme="minorEastAsia" w:hAnsiTheme="minorEastAsia" w:hint="eastAsia"/>
                <w:sz w:val="20"/>
                <w:szCs w:val="20"/>
              </w:rPr>
              <w:t>的情緣</w:t>
            </w:r>
            <w:proofErr w:type="gramEnd"/>
            <w:r w:rsidRPr="00811639">
              <w:rPr>
                <w:rFonts w:asciiTheme="minorEastAsia" w:hAnsiTheme="minorEastAsia" w:hint="eastAsia"/>
                <w:sz w:val="20"/>
                <w:szCs w:val="20"/>
              </w:rPr>
              <w:t>，家中失竊財物，縱然知道是某人所為或手腳不乾淨，此際被害人為了家庭和諧，不願對外張揚，司法機關卻不顧人情，強行介入偵辦也非適宜。因此，刑法在第三百二十四條第二項規定：直系血親、配偶或同財共居親屬，或其他五親等內血親或三親等內姻親之間犯竊盜罪者「須告訴乃論」。也就是不告不理，在沒有人提出告訴以前，司法機關雖已知道行竊者是失主的親屬，也不可以逕行偵辦。(告訴乃論)</w:t>
            </w:r>
          </w:p>
          <w:p w14:paraId="604953C1" w14:textId="520E6D5D" w:rsidR="00811639" w:rsidRPr="00811639" w:rsidRDefault="00811639" w:rsidP="00811639">
            <w:pPr>
              <w:spacing w:line="240" w:lineRule="exact"/>
              <w:ind w:left="500" w:hangingChars="250" w:hanging="500"/>
              <w:rPr>
                <w:rFonts w:asciiTheme="minorEastAsia" w:hAnsiTheme="minorEastAsia"/>
                <w:sz w:val="20"/>
                <w:szCs w:val="20"/>
              </w:rPr>
            </w:pPr>
            <w:r w:rsidRPr="00811639">
              <w:rPr>
                <w:rFonts w:asciiTheme="minorEastAsia" w:hAnsiTheme="minorEastAsia" w:hint="eastAsia"/>
                <w:sz w:val="20"/>
                <w:szCs w:val="20"/>
              </w:rPr>
              <w:t>一、告訴乃論之罪，是指</w:t>
            </w:r>
            <w:proofErr w:type="gramStart"/>
            <w:r w:rsidRPr="00811639">
              <w:rPr>
                <w:rFonts w:asciiTheme="minorEastAsia" w:hAnsiTheme="minorEastAsia" w:hint="eastAsia"/>
                <w:sz w:val="20"/>
                <w:szCs w:val="20"/>
              </w:rPr>
              <w:t>該罪要有</w:t>
            </w:r>
            <w:proofErr w:type="gramEnd"/>
            <w:r w:rsidRPr="00811639">
              <w:rPr>
                <w:rFonts w:asciiTheme="minorEastAsia" w:hAnsiTheme="minorEastAsia" w:hint="eastAsia"/>
                <w:sz w:val="20"/>
                <w:szCs w:val="20"/>
              </w:rPr>
              <w:t>告訴權之人或被害人提出告訴，檢察官才能偵辦，也就是說如果被害人沒有向法院檢察署直接提告，或向警局報案後移轉法院檢察署，則檢察官不得主動偵辦該</w:t>
            </w:r>
            <w:proofErr w:type="gramStart"/>
            <w:r w:rsidRPr="00811639">
              <w:rPr>
                <w:rFonts w:asciiTheme="minorEastAsia" w:hAnsiTheme="minorEastAsia" w:hint="eastAsia"/>
                <w:sz w:val="20"/>
                <w:szCs w:val="20"/>
              </w:rPr>
              <w:t>纇</w:t>
            </w:r>
            <w:proofErr w:type="gramEnd"/>
            <w:r w:rsidRPr="00811639">
              <w:rPr>
                <w:rFonts w:asciiTheme="minorEastAsia" w:hAnsiTheme="minorEastAsia" w:hint="eastAsia"/>
                <w:sz w:val="20"/>
                <w:szCs w:val="20"/>
              </w:rPr>
              <w:t>告訴乃論的案件，當然也就沒有後續檢察官提起公訴後的刑事庭判決的問題。法律</w:t>
            </w:r>
            <w:proofErr w:type="gramStart"/>
            <w:r w:rsidRPr="00811639">
              <w:rPr>
                <w:rFonts w:asciiTheme="minorEastAsia" w:hAnsiTheme="minorEastAsia" w:hint="eastAsia"/>
                <w:sz w:val="20"/>
                <w:szCs w:val="20"/>
              </w:rPr>
              <w:t>上均以</w:t>
            </w:r>
            <w:proofErr w:type="gramEnd"/>
            <w:r w:rsidRPr="00811639">
              <w:rPr>
                <w:rFonts w:asciiTheme="minorEastAsia" w:hAnsiTheme="minorEastAsia" w:hint="eastAsia"/>
                <w:sz w:val="20"/>
                <w:szCs w:val="20"/>
              </w:rPr>
              <w:t>「本章或XX罪，須告訴乃論」明定的犯罪稱為「告訴乃論罪」，例如通姦，相</w:t>
            </w:r>
            <w:proofErr w:type="gramStart"/>
            <w:r w:rsidRPr="00811639">
              <w:rPr>
                <w:rFonts w:asciiTheme="minorEastAsia" w:hAnsiTheme="minorEastAsia" w:hint="eastAsia"/>
                <w:sz w:val="20"/>
                <w:szCs w:val="20"/>
              </w:rPr>
              <w:t>姦</w:t>
            </w:r>
            <w:proofErr w:type="gramEnd"/>
            <w:r w:rsidRPr="00811639">
              <w:rPr>
                <w:rFonts w:asciiTheme="minorEastAsia" w:hAnsiTheme="minorEastAsia" w:hint="eastAsia"/>
                <w:sz w:val="20"/>
                <w:szCs w:val="20"/>
              </w:rPr>
              <w:t>、傷害、過失傷害、誹謗、公然侮辱、毀損等。</w:t>
            </w:r>
          </w:p>
          <w:p w14:paraId="55979CC2" w14:textId="0E8663D4" w:rsidR="00811639" w:rsidRPr="00811639" w:rsidRDefault="00811639" w:rsidP="00811639">
            <w:pPr>
              <w:spacing w:line="240" w:lineRule="exact"/>
              <w:ind w:left="500" w:hangingChars="250" w:hanging="500"/>
              <w:rPr>
                <w:rFonts w:asciiTheme="minorEastAsia" w:hAnsiTheme="minorEastAsia"/>
                <w:sz w:val="20"/>
                <w:szCs w:val="20"/>
              </w:rPr>
            </w:pPr>
            <w:r w:rsidRPr="00811639">
              <w:rPr>
                <w:rFonts w:asciiTheme="minorEastAsia" w:hAnsiTheme="minorEastAsia" w:hint="eastAsia"/>
                <w:sz w:val="20"/>
                <w:szCs w:val="20"/>
              </w:rPr>
              <w:t xml:space="preserve"> 二、非告訴乃論之罪，是指任何的犯罪事實</w:t>
            </w:r>
            <w:proofErr w:type="gramStart"/>
            <w:r w:rsidRPr="00811639">
              <w:rPr>
                <w:rFonts w:asciiTheme="minorEastAsia" w:hAnsiTheme="minorEastAsia" w:hint="eastAsia"/>
                <w:sz w:val="20"/>
                <w:szCs w:val="20"/>
              </w:rPr>
              <w:t>一</w:t>
            </w:r>
            <w:proofErr w:type="gramEnd"/>
            <w:r w:rsidRPr="00811639">
              <w:rPr>
                <w:rFonts w:asciiTheme="minorEastAsia" w:hAnsiTheme="minorEastAsia" w:hint="eastAsia"/>
                <w:sz w:val="20"/>
                <w:szCs w:val="20"/>
              </w:rPr>
              <w:t>但經檢察官或是司法警察知道後，就一定要依刑事訴訟法的規定開始偵辦調查，進而決定要不要起訴，告訴人不得聲明撤回告訴。檢警若是知悉而</w:t>
            </w:r>
            <w:proofErr w:type="gramStart"/>
            <w:r w:rsidRPr="00811639">
              <w:rPr>
                <w:rFonts w:asciiTheme="minorEastAsia" w:hAnsiTheme="minorEastAsia" w:hint="eastAsia"/>
                <w:sz w:val="20"/>
                <w:szCs w:val="20"/>
              </w:rPr>
              <w:t>不</w:t>
            </w:r>
            <w:proofErr w:type="gramEnd"/>
            <w:r w:rsidRPr="00811639">
              <w:rPr>
                <w:rFonts w:asciiTheme="minorEastAsia" w:hAnsiTheme="minorEastAsia" w:hint="eastAsia"/>
                <w:sz w:val="20"/>
                <w:szCs w:val="20"/>
              </w:rPr>
              <w:t>偵辦，則</w:t>
            </w:r>
            <w:proofErr w:type="gramStart"/>
            <w:r w:rsidRPr="00811639">
              <w:rPr>
                <w:rFonts w:asciiTheme="minorEastAsia" w:hAnsiTheme="minorEastAsia" w:hint="eastAsia"/>
                <w:sz w:val="20"/>
                <w:szCs w:val="20"/>
              </w:rPr>
              <w:t>會夠成</w:t>
            </w:r>
            <w:proofErr w:type="gramEnd"/>
            <w:r w:rsidRPr="00811639">
              <w:rPr>
                <w:rFonts w:asciiTheme="minorEastAsia" w:hAnsiTheme="minorEastAsia" w:hint="eastAsia"/>
                <w:sz w:val="20"/>
                <w:szCs w:val="20"/>
              </w:rPr>
              <w:t>刑法第127條的瀆職罪。簡單說，「非告訴乃論之罪」被害人不論是否告訴，只要檢察官知道有犯罪嫌疑，即得偵查起訴，例如殺人、放火、竊盜(有分為親屬間(告訴乃論)與非</w:t>
            </w:r>
            <w:proofErr w:type="gramStart"/>
            <w:r w:rsidRPr="00811639">
              <w:rPr>
                <w:rFonts w:asciiTheme="minorEastAsia" w:hAnsiTheme="minorEastAsia" w:hint="eastAsia"/>
                <w:sz w:val="20"/>
                <w:szCs w:val="20"/>
              </w:rPr>
              <w:t>親屬間的竊盜</w:t>
            </w:r>
            <w:proofErr w:type="gramEnd"/>
            <w:r w:rsidRPr="00811639">
              <w:rPr>
                <w:rFonts w:asciiTheme="minorEastAsia" w:hAnsiTheme="minorEastAsia" w:hint="eastAsia"/>
                <w:sz w:val="20"/>
                <w:szCs w:val="20"/>
              </w:rPr>
              <w:t>(非告訴乃論))、強盜等罪，因其侵害</w:t>
            </w:r>
            <w:proofErr w:type="gramStart"/>
            <w:r w:rsidRPr="00811639">
              <w:rPr>
                <w:rFonts w:asciiTheme="minorEastAsia" w:hAnsiTheme="minorEastAsia" w:hint="eastAsia"/>
                <w:sz w:val="20"/>
                <w:szCs w:val="20"/>
              </w:rPr>
              <w:t>法益較重大</w:t>
            </w:r>
            <w:proofErr w:type="gramEnd"/>
            <w:r w:rsidRPr="00811639">
              <w:rPr>
                <w:rFonts w:asciiTheme="minorEastAsia" w:hAnsiTheme="minorEastAsia" w:hint="eastAsia"/>
                <w:sz w:val="20"/>
                <w:szCs w:val="20"/>
              </w:rPr>
              <w:t>應予追訴處罰。</w:t>
            </w:r>
          </w:p>
          <w:p w14:paraId="3C9BFE8A" w14:textId="20D2A67B"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恐嚇罪是</w:t>
            </w:r>
            <w:proofErr w:type="gramStart"/>
            <w:r w:rsidRPr="00811639">
              <w:rPr>
                <w:rFonts w:asciiTheme="minorEastAsia" w:hAnsiTheme="minorEastAsia" w:hint="eastAsia"/>
                <w:sz w:val="20"/>
                <w:szCs w:val="20"/>
              </w:rPr>
              <w:t>公訴罪嗎</w:t>
            </w:r>
            <w:proofErr w:type="gramEnd"/>
            <w:r w:rsidRPr="00811639">
              <w:rPr>
                <w:rFonts w:asciiTheme="minorEastAsia" w:hAnsiTheme="minorEastAsia" w:hint="eastAsia"/>
                <w:sz w:val="20"/>
                <w:szCs w:val="20"/>
              </w:rPr>
              <w:t>？</w:t>
            </w:r>
          </w:p>
          <w:p w14:paraId="73825235" w14:textId="77777777" w:rsidR="00811639"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刑法上的恐嚇罪是屬於「非告訴乃論」，也就是一般人所謂的「公訴罪」，除了本人可以提告之外，</w:t>
            </w:r>
          </w:p>
          <w:p w14:paraId="4780DA1C" w14:textId="6998AA85" w:rsidR="00811639" w:rsidRPr="00811639"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檢察官如果知道此事且有具體證據，也可以主動介入偵辦。</w:t>
            </w:r>
          </w:p>
          <w:p w14:paraId="353C462E" w14:textId="3AF2E8F4" w:rsidR="00811639" w:rsidRPr="00811639"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而且當被害人提出告訴後，就算</w:t>
            </w:r>
            <w:r>
              <w:rPr>
                <w:rFonts w:asciiTheme="minorEastAsia" w:hAnsiTheme="minorEastAsia" w:hint="eastAsia"/>
                <w:sz w:val="20"/>
                <w:szCs w:val="20"/>
              </w:rPr>
              <w:t>事後反悔想要原諒不追究，也無法撤回告訴，加害人還是得受判決處分</w:t>
            </w:r>
          </w:p>
          <w:p w14:paraId="63218A4F" w14:textId="77777777" w:rsidR="00811639" w:rsidRPr="00811639" w:rsidRDefault="00811639" w:rsidP="00811639">
            <w:pPr>
              <w:spacing w:line="240" w:lineRule="exact"/>
              <w:rPr>
                <w:rFonts w:asciiTheme="minorEastAsia" w:hAnsiTheme="minorEastAsia"/>
                <w:sz w:val="20"/>
                <w:szCs w:val="20"/>
              </w:rPr>
            </w:pPr>
            <w:r w:rsidRPr="00811639">
              <w:rPr>
                <w:rFonts w:asciiTheme="minorEastAsia" w:hAnsiTheme="minorEastAsia" w:hint="eastAsia"/>
                <w:sz w:val="20"/>
                <w:szCs w:val="20"/>
              </w:rPr>
              <w:t>竊盜  刑法第324條　（親屬相盜免刑與告訴乃論）</w:t>
            </w:r>
          </w:p>
          <w:p w14:paraId="2FD1D75E" w14:textId="17AA18B3" w:rsidR="00811639" w:rsidRPr="00811639"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I 於直系血親、配偶或同財共居親屬</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犯本章之罪者，得免除其刑。</w:t>
            </w:r>
          </w:p>
          <w:p w14:paraId="769F3317" w14:textId="20400E96" w:rsidR="00302A4E" w:rsidRPr="00DE01B3" w:rsidRDefault="00811639" w:rsidP="00811639">
            <w:pPr>
              <w:spacing w:line="240" w:lineRule="exact"/>
              <w:ind w:leftChars="100" w:left="240"/>
              <w:rPr>
                <w:rFonts w:asciiTheme="minorEastAsia" w:hAnsiTheme="minorEastAsia"/>
                <w:sz w:val="20"/>
                <w:szCs w:val="20"/>
              </w:rPr>
            </w:pPr>
            <w:r w:rsidRPr="00811639">
              <w:rPr>
                <w:rFonts w:asciiTheme="minorEastAsia" w:hAnsiTheme="minorEastAsia" w:hint="eastAsia"/>
                <w:sz w:val="20"/>
                <w:szCs w:val="20"/>
              </w:rPr>
              <w:t>II 前項親屬或其他五親等內血親或三親等內姻親</w:t>
            </w:r>
            <w:proofErr w:type="gramStart"/>
            <w:r w:rsidRPr="00811639">
              <w:rPr>
                <w:rFonts w:asciiTheme="minorEastAsia" w:hAnsiTheme="minorEastAsia" w:hint="eastAsia"/>
                <w:sz w:val="20"/>
                <w:szCs w:val="20"/>
              </w:rPr>
              <w:t>之間，</w:t>
            </w:r>
            <w:proofErr w:type="gramEnd"/>
            <w:r w:rsidRPr="00811639">
              <w:rPr>
                <w:rFonts w:asciiTheme="minorEastAsia" w:hAnsiTheme="minorEastAsia" w:hint="eastAsia"/>
                <w:sz w:val="20"/>
                <w:szCs w:val="20"/>
              </w:rPr>
              <w:t>犯本章之罪者，須告訴乃論。</w:t>
            </w:r>
          </w:p>
        </w:tc>
        <w:tc>
          <w:tcPr>
            <w:tcW w:w="567" w:type="dxa"/>
            <w:vAlign w:val="center"/>
          </w:tcPr>
          <w:p w14:paraId="5477E2C7" w14:textId="77777777" w:rsidR="00302A4E" w:rsidRPr="00DE01B3" w:rsidRDefault="00302A4E" w:rsidP="00302A4E">
            <w:pPr>
              <w:spacing w:line="240" w:lineRule="exact"/>
              <w:rPr>
                <w:rFonts w:asciiTheme="minorEastAsia" w:hAnsiTheme="minorEastAsia"/>
                <w:sz w:val="16"/>
                <w:szCs w:val="16"/>
              </w:rPr>
            </w:pPr>
          </w:p>
        </w:tc>
      </w:tr>
      <w:tr w:rsidR="00302A4E" w:rsidRPr="00DE01B3" w14:paraId="27166634" w14:textId="77777777" w:rsidTr="00DE7DC3">
        <w:tc>
          <w:tcPr>
            <w:tcW w:w="993" w:type="dxa"/>
            <w:vAlign w:val="center"/>
          </w:tcPr>
          <w:p w14:paraId="445C3243" w14:textId="53EA06AB" w:rsidR="00302A4E" w:rsidRPr="00DE01B3" w:rsidRDefault="00302A4E" w:rsidP="00302A4E">
            <w:pPr>
              <w:spacing w:line="240" w:lineRule="exact"/>
              <w:jc w:val="center"/>
              <w:rPr>
                <w:rFonts w:asciiTheme="minorEastAsia" w:hAnsiTheme="minorEastAsia"/>
                <w:sz w:val="20"/>
                <w:szCs w:val="20"/>
              </w:rPr>
            </w:pPr>
          </w:p>
        </w:tc>
        <w:tc>
          <w:tcPr>
            <w:tcW w:w="9497" w:type="dxa"/>
          </w:tcPr>
          <w:p w14:paraId="2000FFA5" w14:textId="77777777" w:rsidR="00302A4E" w:rsidRPr="00DE01B3" w:rsidRDefault="00302A4E" w:rsidP="00302A4E">
            <w:pPr>
              <w:spacing w:line="240" w:lineRule="exact"/>
              <w:rPr>
                <w:rFonts w:asciiTheme="minorEastAsia" w:hAnsiTheme="minorEastAsia"/>
                <w:sz w:val="20"/>
                <w:szCs w:val="20"/>
              </w:rPr>
            </w:pPr>
          </w:p>
        </w:tc>
        <w:tc>
          <w:tcPr>
            <w:tcW w:w="567" w:type="dxa"/>
            <w:vAlign w:val="center"/>
          </w:tcPr>
          <w:p w14:paraId="615C2578" w14:textId="77777777" w:rsidR="00302A4E" w:rsidRPr="00DE01B3" w:rsidRDefault="00302A4E" w:rsidP="00302A4E">
            <w:pPr>
              <w:spacing w:line="240" w:lineRule="exact"/>
              <w:rPr>
                <w:rFonts w:asciiTheme="minorEastAsia" w:hAnsiTheme="minorEastAsia"/>
                <w:sz w:val="16"/>
                <w:szCs w:val="16"/>
              </w:rPr>
            </w:pPr>
          </w:p>
        </w:tc>
      </w:tr>
      <w:tr w:rsidR="00302A4E" w:rsidRPr="00C33694" w14:paraId="679F2CC5" w14:textId="77777777" w:rsidTr="00DE7DC3">
        <w:tc>
          <w:tcPr>
            <w:tcW w:w="993" w:type="dxa"/>
            <w:vAlign w:val="center"/>
          </w:tcPr>
          <w:p w14:paraId="215BAB2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司法1-</w:t>
            </w:r>
            <w:r w:rsidRPr="00C33694">
              <w:rPr>
                <w:rFonts w:asciiTheme="minorEastAsia" w:hAnsiTheme="minorEastAsia"/>
                <w:b/>
                <w:sz w:val="20"/>
                <w:szCs w:val="20"/>
                <w:highlight w:val="yellow"/>
              </w:rPr>
              <w:t>1</w:t>
            </w:r>
          </w:p>
        </w:tc>
        <w:tc>
          <w:tcPr>
            <w:tcW w:w="9497" w:type="dxa"/>
          </w:tcPr>
          <w:p w14:paraId="54C22EA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w:t>
            </w:r>
            <w:proofErr w:type="gramStart"/>
            <w:r w:rsidRPr="00C33694">
              <w:rPr>
                <w:rFonts w:asciiTheme="minorEastAsia" w:hAnsiTheme="minorEastAsia" w:hint="eastAsia"/>
                <w:b/>
                <w:sz w:val="20"/>
                <w:szCs w:val="20"/>
                <w:highlight w:val="yellow"/>
              </w:rPr>
              <w:t>法</w:t>
            </w:r>
            <w:proofErr w:type="gramEnd"/>
            <w:r w:rsidRPr="00C33694">
              <w:rPr>
                <w:rFonts w:asciiTheme="minorEastAsia" w:hAnsiTheme="minorEastAsia" w:hint="eastAsia"/>
                <w:b/>
                <w:sz w:val="20"/>
                <w:szCs w:val="20"/>
                <w:highlight w:val="yellow"/>
              </w:rPr>
              <w:t>體系-司法</w:t>
            </w:r>
            <w:proofErr w:type="gramStart"/>
            <w:r w:rsidRPr="00C33694">
              <w:rPr>
                <w:rFonts w:asciiTheme="minorEastAsia" w:hAnsiTheme="minorEastAsia" w:hint="eastAsia"/>
                <w:b/>
                <w:sz w:val="20"/>
                <w:szCs w:val="20"/>
                <w:highlight w:val="yellow"/>
              </w:rPr>
              <w:t>法</w:t>
            </w:r>
            <w:proofErr w:type="gramEnd"/>
            <w:r w:rsidRPr="00C33694">
              <w:rPr>
                <w:rFonts w:asciiTheme="minorEastAsia" w:hAnsiTheme="minorEastAsia" w:hint="eastAsia"/>
                <w:b/>
                <w:sz w:val="20"/>
                <w:szCs w:val="20"/>
                <w:highlight w:val="yellow"/>
              </w:rPr>
              <w:t>二元主義</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675</w:t>
            </w:r>
          </w:p>
        </w:tc>
        <w:tc>
          <w:tcPr>
            <w:tcW w:w="567" w:type="dxa"/>
            <w:vAlign w:val="center"/>
          </w:tcPr>
          <w:p w14:paraId="388529BE"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DE01B3" w14:paraId="48D6249D" w14:textId="77777777" w:rsidTr="00DE7DC3">
        <w:tc>
          <w:tcPr>
            <w:tcW w:w="993" w:type="dxa"/>
            <w:vAlign w:val="center"/>
          </w:tcPr>
          <w:p w14:paraId="08BF729A" w14:textId="2BE9C70F" w:rsidR="00302A4E" w:rsidRPr="00E22C4D" w:rsidRDefault="00302A4E" w:rsidP="00302A4E">
            <w:pPr>
              <w:spacing w:line="240" w:lineRule="exact"/>
              <w:jc w:val="center"/>
              <w:rPr>
                <w:sz w:val="20"/>
                <w:szCs w:val="20"/>
              </w:rPr>
            </w:pPr>
            <w:r w:rsidRPr="00E22C4D">
              <w:rPr>
                <w:rFonts w:hint="eastAsia"/>
                <w:sz w:val="20"/>
                <w:szCs w:val="20"/>
              </w:rPr>
              <w:t>101(B)</w:t>
            </w:r>
          </w:p>
        </w:tc>
        <w:tc>
          <w:tcPr>
            <w:tcW w:w="9497" w:type="dxa"/>
          </w:tcPr>
          <w:p w14:paraId="3FA5FE5E" w14:textId="77777777" w:rsidR="00302A4E" w:rsidRDefault="00302A4E" w:rsidP="00302A4E">
            <w:pPr>
              <w:spacing w:line="240" w:lineRule="exact"/>
              <w:rPr>
                <w:sz w:val="20"/>
                <w:szCs w:val="20"/>
              </w:rPr>
            </w:pPr>
            <w:r w:rsidRPr="00E22C4D">
              <w:rPr>
                <w:rFonts w:hint="eastAsia"/>
                <w:sz w:val="20"/>
                <w:szCs w:val="20"/>
              </w:rPr>
              <w:t>10.</w:t>
            </w:r>
            <w:r>
              <w:rPr>
                <w:sz w:val="20"/>
                <w:szCs w:val="20"/>
              </w:rPr>
              <w:t xml:space="preserve"> </w:t>
            </w:r>
            <w:r w:rsidRPr="00E22C4D">
              <w:rPr>
                <w:rFonts w:hint="eastAsia"/>
                <w:sz w:val="20"/>
                <w:szCs w:val="20"/>
              </w:rPr>
              <w:t>小張不服法院判決結果，因此以該法院判決違背法律為理由進行上訴</w:t>
            </w:r>
            <w:r>
              <w:rPr>
                <w:rFonts w:hint="eastAsia"/>
                <w:sz w:val="20"/>
                <w:szCs w:val="20"/>
              </w:rPr>
              <w:t>.</w:t>
            </w:r>
            <w:r w:rsidRPr="00E22C4D">
              <w:rPr>
                <w:rFonts w:hint="eastAsia"/>
                <w:sz w:val="20"/>
                <w:szCs w:val="20"/>
              </w:rPr>
              <w:t>請問，下列哪一個法院</w:t>
            </w:r>
          </w:p>
          <w:p w14:paraId="339C3851" w14:textId="6C50D9C0" w:rsidR="00302A4E" w:rsidRPr="00DE01B3" w:rsidRDefault="00302A4E" w:rsidP="00302A4E">
            <w:pPr>
              <w:spacing w:line="240" w:lineRule="exact"/>
              <w:ind w:firstLineChars="200" w:firstLine="400"/>
              <w:rPr>
                <w:sz w:val="20"/>
                <w:szCs w:val="20"/>
              </w:rPr>
            </w:pPr>
            <w:r w:rsidRPr="00E22C4D">
              <w:rPr>
                <w:rFonts w:hint="eastAsia"/>
                <w:sz w:val="20"/>
                <w:szCs w:val="20"/>
              </w:rPr>
              <w:t>將審理小張的上訴案件</w:t>
            </w:r>
            <w:r w:rsidRPr="00E22C4D">
              <w:rPr>
                <w:rFonts w:hint="eastAsia"/>
                <w:sz w:val="20"/>
                <w:szCs w:val="20"/>
              </w:rPr>
              <w:t>?</w:t>
            </w:r>
            <w:r>
              <w:rPr>
                <w:sz w:val="20"/>
                <w:szCs w:val="20"/>
              </w:rPr>
              <w:t xml:space="preserve">          </w:t>
            </w:r>
            <w:r>
              <w:rPr>
                <w:rFonts w:hint="eastAsia"/>
                <w:sz w:val="20"/>
                <w:szCs w:val="20"/>
              </w:rPr>
              <w:t xml:space="preserve"> </w:t>
            </w:r>
            <w:r w:rsidR="002E42E8">
              <w:rPr>
                <w:sz w:val="20"/>
                <w:szCs w:val="20"/>
              </w:rPr>
              <w:t xml:space="preserve">        </w:t>
            </w:r>
            <w:r>
              <w:rPr>
                <w:rFonts w:hint="eastAsia"/>
                <w:sz w:val="20"/>
                <w:szCs w:val="20"/>
              </w:rPr>
              <w:t>(A)</w:t>
            </w:r>
            <w:r w:rsidRPr="00E22C4D">
              <w:rPr>
                <w:rFonts w:hint="eastAsia"/>
                <w:sz w:val="20"/>
                <w:szCs w:val="20"/>
              </w:rPr>
              <w:t>高等法院</w:t>
            </w:r>
            <w:r>
              <w:rPr>
                <w:rFonts w:hint="eastAsia"/>
                <w:sz w:val="20"/>
                <w:szCs w:val="20"/>
              </w:rPr>
              <w:t xml:space="preserve"> </w:t>
            </w:r>
            <w:r w:rsidRPr="00E22C4D">
              <w:rPr>
                <w:rFonts w:hint="eastAsia"/>
                <w:sz w:val="20"/>
                <w:szCs w:val="20"/>
              </w:rPr>
              <w:t>(B)</w:t>
            </w:r>
            <w:r w:rsidRPr="00E22C4D">
              <w:rPr>
                <w:rFonts w:hint="eastAsia"/>
                <w:sz w:val="20"/>
                <w:szCs w:val="20"/>
              </w:rPr>
              <w:t>最高法院</w:t>
            </w:r>
            <w:r>
              <w:rPr>
                <w:rFonts w:hint="eastAsia"/>
                <w:sz w:val="20"/>
                <w:szCs w:val="20"/>
              </w:rPr>
              <w:t xml:space="preserve"> (C)</w:t>
            </w:r>
            <w:r w:rsidRPr="00E22C4D">
              <w:rPr>
                <w:rFonts w:hint="eastAsia"/>
                <w:sz w:val="20"/>
                <w:szCs w:val="20"/>
              </w:rPr>
              <w:t>高等行政法院</w:t>
            </w:r>
            <w:r>
              <w:rPr>
                <w:rFonts w:hint="eastAsia"/>
                <w:sz w:val="20"/>
                <w:szCs w:val="20"/>
              </w:rPr>
              <w:t xml:space="preserve"> </w:t>
            </w:r>
            <w:r w:rsidRPr="00E22C4D">
              <w:rPr>
                <w:rFonts w:hint="eastAsia"/>
                <w:sz w:val="20"/>
                <w:szCs w:val="20"/>
              </w:rPr>
              <w:t>(D)</w:t>
            </w:r>
            <w:r w:rsidRPr="00E22C4D">
              <w:rPr>
                <w:rFonts w:hint="eastAsia"/>
                <w:sz w:val="20"/>
                <w:szCs w:val="20"/>
              </w:rPr>
              <w:t>地方法院</w:t>
            </w:r>
          </w:p>
        </w:tc>
        <w:tc>
          <w:tcPr>
            <w:tcW w:w="567" w:type="dxa"/>
            <w:vAlign w:val="center"/>
          </w:tcPr>
          <w:p w14:paraId="0B294203" w14:textId="77777777" w:rsidR="00302A4E" w:rsidRPr="00DE01B3" w:rsidRDefault="00302A4E" w:rsidP="00302A4E">
            <w:pPr>
              <w:spacing w:line="240" w:lineRule="exact"/>
              <w:rPr>
                <w:rFonts w:asciiTheme="minorEastAsia" w:hAnsiTheme="minorEastAsia"/>
                <w:sz w:val="16"/>
                <w:szCs w:val="16"/>
              </w:rPr>
            </w:pPr>
          </w:p>
        </w:tc>
      </w:tr>
      <w:tr w:rsidR="00302A4E" w:rsidRPr="00DE01B3" w14:paraId="05C085B1" w14:textId="77777777" w:rsidTr="00DE7DC3">
        <w:tc>
          <w:tcPr>
            <w:tcW w:w="993" w:type="dxa"/>
            <w:vAlign w:val="center"/>
          </w:tcPr>
          <w:p w14:paraId="31E75611" w14:textId="77777777" w:rsidR="00302A4E" w:rsidRPr="00E22C4D" w:rsidRDefault="00302A4E" w:rsidP="00302A4E">
            <w:pPr>
              <w:spacing w:line="240" w:lineRule="exact"/>
              <w:jc w:val="center"/>
              <w:rPr>
                <w:sz w:val="20"/>
                <w:szCs w:val="20"/>
              </w:rPr>
            </w:pPr>
          </w:p>
        </w:tc>
        <w:tc>
          <w:tcPr>
            <w:tcW w:w="9497" w:type="dxa"/>
          </w:tcPr>
          <w:p w14:paraId="69A702D2" w14:textId="77777777" w:rsidR="00302A4E" w:rsidRDefault="00302A4E" w:rsidP="00302A4E">
            <w:pPr>
              <w:spacing w:line="240" w:lineRule="exact"/>
              <w:ind w:leftChars="200" w:left="480"/>
              <w:rPr>
                <w:sz w:val="20"/>
                <w:szCs w:val="20"/>
              </w:rPr>
            </w:pPr>
            <w:r w:rsidRPr="00C71720">
              <w:rPr>
                <w:rFonts w:hint="eastAsia"/>
                <w:sz w:val="20"/>
                <w:szCs w:val="20"/>
              </w:rPr>
              <w:t>第一審（地方法院）及第二審法院（高等法院），是對於當事人間主張之事實為判斷、審理後，</w:t>
            </w:r>
          </w:p>
          <w:p w14:paraId="6D720763" w14:textId="472425D4" w:rsidR="00302A4E" w:rsidRDefault="00302A4E" w:rsidP="00302A4E">
            <w:pPr>
              <w:spacing w:line="240" w:lineRule="exact"/>
              <w:ind w:leftChars="200" w:left="480" w:firstLineChars="2150" w:firstLine="4300"/>
              <w:rPr>
                <w:sz w:val="20"/>
                <w:szCs w:val="20"/>
              </w:rPr>
            </w:pPr>
            <w:r w:rsidRPr="00C71720">
              <w:rPr>
                <w:rFonts w:hint="eastAsia"/>
                <w:sz w:val="20"/>
                <w:szCs w:val="20"/>
              </w:rPr>
              <w:t>再適用法律，稱為「事實審」。</w:t>
            </w:r>
          </w:p>
          <w:p w14:paraId="5495CFDB" w14:textId="77777777" w:rsidR="00302A4E" w:rsidRDefault="00302A4E" w:rsidP="00302A4E">
            <w:pPr>
              <w:spacing w:line="240" w:lineRule="exact"/>
              <w:ind w:leftChars="200" w:left="480"/>
              <w:rPr>
                <w:sz w:val="20"/>
                <w:szCs w:val="20"/>
              </w:rPr>
            </w:pPr>
            <w:r w:rsidRPr="00C71720">
              <w:rPr>
                <w:rFonts w:hint="eastAsia"/>
                <w:sz w:val="20"/>
                <w:szCs w:val="20"/>
              </w:rPr>
              <w:t>第三審法院（最高法院）只針對第一審（地方法院）及第二審法院（高等法院）所認定之事實，</w:t>
            </w:r>
          </w:p>
          <w:p w14:paraId="7BF6EEA6" w14:textId="7785357C" w:rsidR="00302A4E" w:rsidRPr="00C71720" w:rsidRDefault="00302A4E" w:rsidP="00302A4E">
            <w:pPr>
              <w:spacing w:line="240" w:lineRule="exact"/>
              <w:ind w:leftChars="200" w:left="480" w:firstLineChars="150" w:firstLine="300"/>
              <w:rPr>
                <w:sz w:val="20"/>
                <w:szCs w:val="20"/>
              </w:rPr>
            </w:pPr>
            <w:r w:rsidRPr="00C71720">
              <w:rPr>
                <w:rFonts w:hint="eastAsia"/>
                <w:sz w:val="20"/>
                <w:szCs w:val="20"/>
              </w:rPr>
              <w:t>對於案件所適用的法律有無疑義為審理，不再對當事人間主張事實為審理，因此稱為「法律審」。</w:t>
            </w:r>
          </w:p>
          <w:p w14:paraId="4C5A83BB" w14:textId="74BE8479" w:rsidR="00302A4E" w:rsidRPr="00C71720" w:rsidRDefault="00302A4E" w:rsidP="00302A4E">
            <w:pPr>
              <w:spacing w:line="240" w:lineRule="exact"/>
              <w:rPr>
                <w:sz w:val="20"/>
                <w:szCs w:val="20"/>
              </w:rPr>
            </w:pPr>
            <w:r w:rsidRPr="00C71720">
              <w:rPr>
                <w:rFonts w:hint="eastAsia"/>
                <w:sz w:val="20"/>
                <w:szCs w:val="20"/>
              </w:rPr>
              <w:t>第一審</w:t>
            </w:r>
            <w:r w:rsidR="002E42E8">
              <w:rPr>
                <w:rFonts w:hint="eastAsia"/>
                <w:sz w:val="20"/>
                <w:szCs w:val="20"/>
              </w:rPr>
              <w:t xml:space="preserve">    </w:t>
            </w:r>
            <w:r w:rsidRPr="00C71720">
              <w:rPr>
                <w:rFonts w:hint="eastAsia"/>
                <w:sz w:val="20"/>
                <w:szCs w:val="20"/>
              </w:rPr>
              <w:t>（地方法院）及第二審法院（高等法院）</w:t>
            </w:r>
            <w:r w:rsidRPr="00C71720">
              <w:rPr>
                <w:rFonts w:hint="eastAsia"/>
                <w:sz w:val="20"/>
                <w:szCs w:val="20"/>
              </w:rPr>
              <w:t>--------</w:t>
            </w:r>
            <w:r w:rsidRPr="00C71720">
              <w:rPr>
                <w:rFonts w:hint="eastAsia"/>
                <w:sz w:val="20"/>
                <w:szCs w:val="20"/>
              </w:rPr>
              <w:t>為「</w:t>
            </w:r>
            <w:r w:rsidRPr="002E42E8">
              <w:rPr>
                <w:rFonts w:hint="eastAsia"/>
                <w:sz w:val="20"/>
                <w:szCs w:val="20"/>
                <w:highlight w:val="yellow"/>
              </w:rPr>
              <w:t>事實審</w:t>
            </w:r>
            <w:r w:rsidRPr="00C71720">
              <w:rPr>
                <w:rFonts w:hint="eastAsia"/>
                <w:sz w:val="20"/>
                <w:szCs w:val="20"/>
              </w:rPr>
              <w:t>」</w:t>
            </w:r>
          </w:p>
          <w:p w14:paraId="477C7CB1" w14:textId="77777777" w:rsidR="00302A4E" w:rsidRPr="00C71720" w:rsidRDefault="00302A4E" w:rsidP="00302A4E">
            <w:pPr>
              <w:spacing w:line="240" w:lineRule="exact"/>
              <w:rPr>
                <w:sz w:val="20"/>
                <w:szCs w:val="20"/>
              </w:rPr>
            </w:pPr>
            <w:r w:rsidRPr="00C71720">
              <w:rPr>
                <w:rFonts w:hint="eastAsia"/>
                <w:sz w:val="20"/>
                <w:szCs w:val="20"/>
              </w:rPr>
              <w:t>第三審法院（最高法院）</w:t>
            </w:r>
            <w:r w:rsidRPr="00C71720">
              <w:rPr>
                <w:rFonts w:hint="eastAsia"/>
                <w:sz w:val="20"/>
                <w:szCs w:val="20"/>
              </w:rPr>
              <w:t>------------------</w:t>
            </w:r>
            <w:r w:rsidRPr="00C71720">
              <w:rPr>
                <w:rFonts w:hint="eastAsia"/>
                <w:sz w:val="20"/>
                <w:szCs w:val="20"/>
              </w:rPr>
              <w:t>為「</w:t>
            </w:r>
            <w:r w:rsidRPr="002E42E8">
              <w:rPr>
                <w:rFonts w:hint="eastAsia"/>
                <w:sz w:val="20"/>
                <w:szCs w:val="20"/>
                <w:highlight w:val="yellow"/>
              </w:rPr>
              <w:t>法律審</w:t>
            </w:r>
            <w:r w:rsidRPr="00C71720">
              <w:rPr>
                <w:rFonts w:hint="eastAsia"/>
                <w:sz w:val="20"/>
                <w:szCs w:val="20"/>
              </w:rPr>
              <w:t>」</w:t>
            </w:r>
            <w:r w:rsidRPr="00C71720">
              <w:rPr>
                <w:rFonts w:hint="eastAsia"/>
                <w:sz w:val="20"/>
                <w:szCs w:val="20"/>
              </w:rPr>
              <w:t>-------------------</w:t>
            </w:r>
            <w:r w:rsidRPr="00C71720">
              <w:rPr>
                <w:rFonts w:hint="eastAsia"/>
                <w:sz w:val="20"/>
                <w:szCs w:val="20"/>
              </w:rPr>
              <w:t>違背法律為理由</w:t>
            </w:r>
          </w:p>
          <w:p w14:paraId="5DB2A9B2" w14:textId="77777777" w:rsidR="00302A4E" w:rsidRPr="00C71720" w:rsidRDefault="00302A4E" w:rsidP="00302A4E">
            <w:pPr>
              <w:spacing w:line="240" w:lineRule="exact"/>
              <w:rPr>
                <w:sz w:val="20"/>
                <w:szCs w:val="20"/>
              </w:rPr>
            </w:pPr>
          </w:p>
          <w:p w14:paraId="6D44D640" w14:textId="77777777" w:rsidR="00302A4E" w:rsidRDefault="00302A4E" w:rsidP="00302A4E">
            <w:pPr>
              <w:spacing w:line="240" w:lineRule="exact"/>
              <w:rPr>
                <w:sz w:val="20"/>
                <w:szCs w:val="20"/>
              </w:rPr>
            </w:pPr>
            <w:r w:rsidRPr="00C71720">
              <w:rPr>
                <w:rFonts w:hint="eastAsia"/>
                <w:sz w:val="20"/>
                <w:szCs w:val="20"/>
              </w:rPr>
              <w:t>民事訴訟在審級方面，</w:t>
            </w:r>
            <w:proofErr w:type="gramStart"/>
            <w:r w:rsidRPr="00C71720">
              <w:rPr>
                <w:rFonts w:hint="eastAsia"/>
                <w:sz w:val="20"/>
                <w:szCs w:val="20"/>
              </w:rPr>
              <w:t>採</w:t>
            </w:r>
            <w:proofErr w:type="gramEnd"/>
            <w:r w:rsidRPr="00C71720">
              <w:rPr>
                <w:rFonts w:hint="eastAsia"/>
                <w:sz w:val="20"/>
                <w:szCs w:val="20"/>
              </w:rPr>
              <w:t>三級三審制為原則。通常訴訟事件，原則上由地方法院管轄第一審，</w:t>
            </w:r>
          </w:p>
          <w:p w14:paraId="681D667F" w14:textId="04DC3CF4" w:rsidR="00302A4E" w:rsidRPr="00C71720" w:rsidRDefault="00302A4E" w:rsidP="00302A4E">
            <w:pPr>
              <w:spacing w:line="240" w:lineRule="exact"/>
              <w:rPr>
                <w:sz w:val="20"/>
                <w:szCs w:val="20"/>
              </w:rPr>
            </w:pPr>
            <w:r w:rsidRPr="00C71720">
              <w:rPr>
                <w:rFonts w:hint="eastAsia"/>
                <w:sz w:val="20"/>
                <w:szCs w:val="20"/>
              </w:rPr>
              <w:t>高等法院或其分院管轄第二審，最高法院管轄第三審。第一審及第二</w:t>
            </w:r>
            <w:proofErr w:type="gramStart"/>
            <w:r w:rsidRPr="00C71720">
              <w:rPr>
                <w:rFonts w:hint="eastAsia"/>
                <w:sz w:val="20"/>
                <w:szCs w:val="20"/>
              </w:rPr>
              <w:t>審均為事實</w:t>
            </w:r>
            <w:proofErr w:type="gramEnd"/>
            <w:r w:rsidRPr="00C71720">
              <w:rPr>
                <w:rFonts w:hint="eastAsia"/>
                <w:sz w:val="20"/>
                <w:szCs w:val="20"/>
              </w:rPr>
              <w:t>審，第三審為法律審。</w:t>
            </w:r>
          </w:p>
          <w:p w14:paraId="125F673D" w14:textId="77777777" w:rsidR="004C7A45" w:rsidRDefault="00302A4E" w:rsidP="00302A4E">
            <w:pPr>
              <w:spacing w:line="240" w:lineRule="exact"/>
              <w:ind w:leftChars="100" w:left="240"/>
              <w:rPr>
                <w:sz w:val="20"/>
                <w:szCs w:val="20"/>
              </w:rPr>
            </w:pPr>
            <w:r w:rsidRPr="00C71720">
              <w:rPr>
                <w:rFonts w:hint="eastAsia"/>
                <w:sz w:val="20"/>
                <w:szCs w:val="20"/>
              </w:rPr>
              <w:t>簡易訴訟程序及小額訴訟程序之第一審，由地方法院</w:t>
            </w:r>
            <w:proofErr w:type="gramStart"/>
            <w:r w:rsidRPr="00C71720">
              <w:rPr>
                <w:rFonts w:hint="eastAsia"/>
                <w:sz w:val="20"/>
                <w:szCs w:val="20"/>
              </w:rPr>
              <w:t>簡易庭獨任</w:t>
            </w:r>
            <w:proofErr w:type="gramEnd"/>
            <w:r w:rsidRPr="00C71720">
              <w:rPr>
                <w:rFonts w:hint="eastAsia"/>
                <w:sz w:val="20"/>
                <w:szCs w:val="20"/>
              </w:rPr>
              <w:t>法官審理，不服簡易庭判決提起上訴，第二審由地方法院合議庭管轄。簡易訴訟事件原則上二審終結，除非係訴訟標</w:t>
            </w:r>
            <w:proofErr w:type="gramStart"/>
            <w:r w:rsidRPr="00C71720">
              <w:rPr>
                <w:rFonts w:hint="eastAsia"/>
                <w:sz w:val="20"/>
                <w:szCs w:val="20"/>
              </w:rPr>
              <w:t>的逾新臺幣</w:t>
            </w:r>
            <w:proofErr w:type="gramEnd"/>
            <w:r w:rsidRPr="00C71720">
              <w:rPr>
                <w:rFonts w:hint="eastAsia"/>
                <w:sz w:val="20"/>
                <w:szCs w:val="20"/>
              </w:rPr>
              <w:t>150</w:t>
            </w:r>
            <w:r w:rsidRPr="00C71720">
              <w:rPr>
                <w:rFonts w:hint="eastAsia"/>
                <w:sz w:val="20"/>
                <w:szCs w:val="20"/>
              </w:rPr>
              <w:t>萬元，</w:t>
            </w:r>
          </w:p>
          <w:p w14:paraId="66EB2220" w14:textId="77777777" w:rsidR="004C7A45" w:rsidRDefault="00302A4E" w:rsidP="00302A4E">
            <w:pPr>
              <w:spacing w:line="240" w:lineRule="exact"/>
              <w:ind w:leftChars="100" w:left="240"/>
              <w:rPr>
                <w:sz w:val="20"/>
                <w:szCs w:val="20"/>
              </w:rPr>
            </w:pPr>
            <w:r w:rsidRPr="00C71720">
              <w:rPr>
                <w:rFonts w:hint="eastAsia"/>
                <w:sz w:val="20"/>
                <w:szCs w:val="20"/>
              </w:rPr>
              <w:t>認為第二審裁判適用法規顯有錯誤，且涉及原則上重要性之法律見解，</w:t>
            </w:r>
          </w:p>
          <w:p w14:paraId="3FC0CDC9" w14:textId="658902C2" w:rsidR="00302A4E" w:rsidRPr="00C71720" w:rsidRDefault="00302A4E" w:rsidP="00302A4E">
            <w:pPr>
              <w:spacing w:line="240" w:lineRule="exact"/>
              <w:ind w:leftChars="100" w:left="240"/>
              <w:rPr>
                <w:sz w:val="20"/>
                <w:szCs w:val="20"/>
              </w:rPr>
            </w:pPr>
            <w:r w:rsidRPr="00C71720">
              <w:rPr>
                <w:rFonts w:hint="eastAsia"/>
                <w:sz w:val="20"/>
                <w:szCs w:val="20"/>
              </w:rPr>
              <w:t>經原判決法院之許可，得向最高法院提起上訴。</w:t>
            </w:r>
          </w:p>
          <w:p w14:paraId="310970FA" w14:textId="4C61D3C7" w:rsidR="00302A4E" w:rsidRPr="00C71720" w:rsidRDefault="00302A4E" w:rsidP="00302A4E">
            <w:pPr>
              <w:spacing w:line="240" w:lineRule="exact"/>
              <w:rPr>
                <w:sz w:val="20"/>
                <w:szCs w:val="20"/>
              </w:rPr>
            </w:pPr>
            <w:r w:rsidRPr="00C71720">
              <w:rPr>
                <w:rFonts w:hint="eastAsia"/>
                <w:sz w:val="20"/>
                <w:szCs w:val="20"/>
              </w:rPr>
              <w:t>行政訴訟法</w:t>
            </w:r>
            <w:r w:rsidRPr="00C71720">
              <w:rPr>
                <w:rFonts w:hint="eastAsia"/>
                <w:sz w:val="20"/>
                <w:szCs w:val="20"/>
              </w:rPr>
              <w:t xml:space="preserve">  </w:t>
            </w:r>
            <w:r w:rsidRPr="00C71720">
              <w:rPr>
                <w:rFonts w:hint="eastAsia"/>
                <w:sz w:val="20"/>
                <w:szCs w:val="20"/>
              </w:rPr>
              <w:t>第</w:t>
            </w:r>
            <w:r w:rsidRPr="00C71720">
              <w:rPr>
                <w:rFonts w:hint="eastAsia"/>
                <w:sz w:val="20"/>
                <w:szCs w:val="20"/>
              </w:rPr>
              <w:t xml:space="preserve"> 235 </w:t>
            </w:r>
            <w:r w:rsidRPr="00C71720">
              <w:rPr>
                <w:rFonts w:hint="eastAsia"/>
                <w:sz w:val="20"/>
                <w:szCs w:val="20"/>
              </w:rPr>
              <w:t>條</w:t>
            </w:r>
          </w:p>
          <w:p w14:paraId="6BE82808" w14:textId="60064B56" w:rsidR="00302A4E" w:rsidRPr="00C71720" w:rsidRDefault="00302A4E" w:rsidP="00302A4E">
            <w:pPr>
              <w:spacing w:line="240" w:lineRule="exact"/>
              <w:ind w:leftChars="55" w:left="132"/>
              <w:rPr>
                <w:sz w:val="20"/>
                <w:szCs w:val="20"/>
              </w:rPr>
            </w:pPr>
            <w:r w:rsidRPr="00C71720">
              <w:rPr>
                <w:rFonts w:hint="eastAsia"/>
                <w:sz w:val="20"/>
                <w:szCs w:val="20"/>
              </w:rPr>
              <w:t>對於簡易訴訟程序之裁判不服者，除</w:t>
            </w:r>
            <w:proofErr w:type="gramStart"/>
            <w:r w:rsidRPr="00C71720">
              <w:rPr>
                <w:rFonts w:hint="eastAsia"/>
                <w:sz w:val="20"/>
                <w:szCs w:val="20"/>
              </w:rPr>
              <w:t>本法別有</w:t>
            </w:r>
            <w:proofErr w:type="gramEnd"/>
            <w:r w:rsidRPr="00C71720">
              <w:rPr>
                <w:rFonts w:hint="eastAsia"/>
                <w:sz w:val="20"/>
                <w:szCs w:val="20"/>
              </w:rPr>
              <w:t>規定外，得上訴或抗告於管轄之高等行政法院。</w:t>
            </w:r>
          </w:p>
          <w:p w14:paraId="7D11A72A" w14:textId="77777777" w:rsidR="00302A4E" w:rsidRPr="00C71720" w:rsidRDefault="00302A4E" w:rsidP="00302A4E">
            <w:pPr>
              <w:spacing w:line="240" w:lineRule="exact"/>
              <w:ind w:leftChars="55" w:left="132"/>
              <w:rPr>
                <w:sz w:val="20"/>
                <w:szCs w:val="20"/>
              </w:rPr>
            </w:pPr>
            <w:r w:rsidRPr="00C71720">
              <w:rPr>
                <w:rFonts w:hint="eastAsia"/>
                <w:sz w:val="20"/>
                <w:szCs w:val="20"/>
              </w:rPr>
              <w:t>前項上訴或抗告，非以原裁判違背法令為理由，不得為之。</w:t>
            </w:r>
          </w:p>
          <w:p w14:paraId="12DDA43E" w14:textId="1FEE9B46" w:rsidR="00302A4E" w:rsidRPr="00E22C4D" w:rsidRDefault="00302A4E" w:rsidP="00302A4E">
            <w:pPr>
              <w:spacing w:line="240" w:lineRule="exact"/>
              <w:ind w:leftChars="55" w:left="132"/>
              <w:rPr>
                <w:sz w:val="20"/>
                <w:szCs w:val="20"/>
              </w:rPr>
            </w:pPr>
            <w:r w:rsidRPr="00C71720">
              <w:rPr>
                <w:rFonts w:hint="eastAsia"/>
                <w:sz w:val="20"/>
                <w:szCs w:val="20"/>
              </w:rPr>
              <w:t>對於簡易訴訟程序之第二審裁判，不得上訴或抗告。</w:t>
            </w:r>
          </w:p>
        </w:tc>
        <w:tc>
          <w:tcPr>
            <w:tcW w:w="567" w:type="dxa"/>
            <w:vAlign w:val="center"/>
          </w:tcPr>
          <w:p w14:paraId="5BF29EBC" w14:textId="77777777" w:rsidR="00302A4E" w:rsidRPr="00DE01B3" w:rsidRDefault="00302A4E" w:rsidP="00302A4E">
            <w:pPr>
              <w:spacing w:line="240" w:lineRule="exact"/>
              <w:rPr>
                <w:rFonts w:asciiTheme="minorEastAsia" w:hAnsiTheme="minorEastAsia"/>
                <w:sz w:val="16"/>
                <w:szCs w:val="16"/>
              </w:rPr>
            </w:pPr>
          </w:p>
        </w:tc>
      </w:tr>
      <w:tr w:rsidR="00302A4E" w:rsidRPr="00DE01B3" w14:paraId="3CA86299" w14:textId="77777777" w:rsidTr="00DE7DC3">
        <w:tc>
          <w:tcPr>
            <w:tcW w:w="993" w:type="dxa"/>
            <w:vAlign w:val="center"/>
          </w:tcPr>
          <w:p w14:paraId="7CCA86F9" w14:textId="77777777" w:rsidR="00302A4E" w:rsidRPr="00E22C4D" w:rsidRDefault="00302A4E"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635"/>
              <w:gridCol w:w="4636"/>
            </w:tblGrid>
            <w:tr w:rsidR="00302A4E" w14:paraId="117D8290" w14:textId="77777777" w:rsidTr="00C71720">
              <w:tc>
                <w:tcPr>
                  <w:tcW w:w="4635" w:type="dxa"/>
                </w:tcPr>
                <w:p w14:paraId="0E01B1DC" w14:textId="5CE5472E" w:rsidR="00302A4E" w:rsidRDefault="00302A4E" w:rsidP="00302A4E">
                  <w:pPr>
                    <w:spacing w:line="240" w:lineRule="exact"/>
                    <w:rPr>
                      <w:sz w:val="20"/>
                      <w:szCs w:val="20"/>
                    </w:rPr>
                  </w:pPr>
                </w:p>
              </w:tc>
              <w:tc>
                <w:tcPr>
                  <w:tcW w:w="4636" w:type="dxa"/>
                </w:tcPr>
                <w:p w14:paraId="721101C3" w14:textId="4D80AFCE" w:rsidR="00302A4E" w:rsidRDefault="00302A4E" w:rsidP="00302A4E">
                  <w:pPr>
                    <w:spacing w:line="240" w:lineRule="exact"/>
                    <w:rPr>
                      <w:sz w:val="20"/>
                      <w:szCs w:val="20"/>
                    </w:rPr>
                  </w:pPr>
                </w:p>
              </w:tc>
            </w:tr>
          </w:tbl>
          <w:p w14:paraId="00A8F380" w14:textId="77777777" w:rsidR="00302A4E" w:rsidRPr="00E22C4D" w:rsidRDefault="00302A4E" w:rsidP="00302A4E">
            <w:pPr>
              <w:spacing w:line="240" w:lineRule="exact"/>
              <w:rPr>
                <w:sz w:val="20"/>
                <w:szCs w:val="20"/>
              </w:rPr>
            </w:pPr>
          </w:p>
        </w:tc>
        <w:tc>
          <w:tcPr>
            <w:tcW w:w="567" w:type="dxa"/>
            <w:vAlign w:val="center"/>
          </w:tcPr>
          <w:p w14:paraId="6C921E7C" w14:textId="77777777" w:rsidR="00302A4E" w:rsidRPr="00DE01B3" w:rsidRDefault="00302A4E" w:rsidP="00302A4E">
            <w:pPr>
              <w:spacing w:line="240" w:lineRule="exact"/>
              <w:rPr>
                <w:rFonts w:asciiTheme="minorEastAsia" w:hAnsiTheme="minorEastAsia"/>
                <w:sz w:val="16"/>
                <w:szCs w:val="16"/>
              </w:rPr>
            </w:pPr>
          </w:p>
        </w:tc>
      </w:tr>
      <w:tr w:rsidR="00302A4E" w:rsidRPr="00DE01B3" w14:paraId="15EE5284" w14:textId="77777777" w:rsidTr="00DE7DC3">
        <w:tc>
          <w:tcPr>
            <w:tcW w:w="993" w:type="dxa"/>
            <w:vAlign w:val="center"/>
          </w:tcPr>
          <w:p w14:paraId="60857E18" w14:textId="6A3697BD" w:rsidR="00302A4E" w:rsidRPr="00DE01B3" w:rsidRDefault="00302A4E" w:rsidP="00302A4E">
            <w:pPr>
              <w:spacing w:line="240" w:lineRule="exact"/>
              <w:jc w:val="center"/>
              <w:rPr>
                <w:rFonts w:asciiTheme="minorEastAsia" w:hAnsiTheme="minorEastAsia"/>
                <w:sz w:val="20"/>
                <w:szCs w:val="20"/>
              </w:rPr>
            </w:pPr>
            <w:r w:rsidRPr="00E22C4D">
              <w:rPr>
                <w:rFonts w:hint="eastAsia"/>
                <w:sz w:val="20"/>
                <w:szCs w:val="20"/>
              </w:rPr>
              <w:t>10712(B)</w:t>
            </w:r>
          </w:p>
        </w:tc>
        <w:tc>
          <w:tcPr>
            <w:tcW w:w="9497" w:type="dxa"/>
          </w:tcPr>
          <w:p w14:paraId="4B682B51" w14:textId="77777777" w:rsidR="00302A4E" w:rsidRDefault="00302A4E" w:rsidP="00302A4E">
            <w:pPr>
              <w:spacing w:line="240" w:lineRule="exact"/>
              <w:rPr>
                <w:sz w:val="20"/>
                <w:szCs w:val="20"/>
              </w:rPr>
            </w:pPr>
            <w:r w:rsidRPr="00E22C4D">
              <w:rPr>
                <w:rFonts w:hint="eastAsia"/>
                <w:sz w:val="20"/>
                <w:szCs w:val="20"/>
              </w:rPr>
              <w:t xml:space="preserve">38. </w:t>
            </w:r>
            <w:r w:rsidRPr="00E22C4D">
              <w:rPr>
                <w:rFonts w:hint="eastAsia"/>
                <w:sz w:val="20"/>
                <w:szCs w:val="20"/>
              </w:rPr>
              <w:t>依《法院組織法》規定，高等法院審判案件，以法官幾人合議行之？</w:t>
            </w:r>
            <w:r w:rsidRPr="00E22C4D">
              <w:rPr>
                <w:rFonts w:hint="eastAsia"/>
                <w:sz w:val="20"/>
                <w:szCs w:val="20"/>
              </w:rPr>
              <w:t xml:space="preserve"> </w:t>
            </w:r>
          </w:p>
          <w:p w14:paraId="7C435A92" w14:textId="5805A81C" w:rsidR="00302A4E" w:rsidRPr="00DE01B3" w:rsidRDefault="00302A4E" w:rsidP="00302A4E">
            <w:pPr>
              <w:spacing w:line="240" w:lineRule="exact"/>
              <w:jc w:val="right"/>
              <w:rPr>
                <w:sz w:val="20"/>
                <w:szCs w:val="20"/>
              </w:rPr>
            </w:pPr>
            <w:r w:rsidRPr="00E22C4D">
              <w:rPr>
                <w:rFonts w:hint="eastAsia"/>
                <w:sz w:val="20"/>
                <w:szCs w:val="20"/>
              </w:rPr>
              <w:t>(A) 2</w:t>
            </w:r>
            <w:r w:rsidRPr="00E22C4D">
              <w:rPr>
                <w:rFonts w:hint="eastAsia"/>
                <w:sz w:val="20"/>
                <w:szCs w:val="20"/>
              </w:rPr>
              <w:t>人</w:t>
            </w:r>
            <w:r w:rsidRPr="00E22C4D">
              <w:rPr>
                <w:rFonts w:hint="eastAsia"/>
                <w:sz w:val="20"/>
                <w:szCs w:val="20"/>
              </w:rPr>
              <w:t xml:space="preserve"> (B) 3</w:t>
            </w:r>
            <w:r w:rsidRPr="00E22C4D">
              <w:rPr>
                <w:rFonts w:hint="eastAsia"/>
                <w:sz w:val="20"/>
                <w:szCs w:val="20"/>
              </w:rPr>
              <w:t>人</w:t>
            </w:r>
            <w:r w:rsidRPr="00E22C4D">
              <w:rPr>
                <w:rFonts w:hint="eastAsia"/>
                <w:sz w:val="20"/>
                <w:szCs w:val="20"/>
              </w:rPr>
              <w:t xml:space="preserve"> (C) 4</w:t>
            </w:r>
            <w:r w:rsidRPr="00E22C4D">
              <w:rPr>
                <w:rFonts w:hint="eastAsia"/>
                <w:sz w:val="20"/>
                <w:szCs w:val="20"/>
              </w:rPr>
              <w:t>人</w:t>
            </w:r>
            <w:r w:rsidRPr="00E22C4D">
              <w:rPr>
                <w:rFonts w:hint="eastAsia"/>
                <w:sz w:val="20"/>
                <w:szCs w:val="20"/>
              </w:rPr>
              <w:t xml:space="preserve"> (D) 5</w:t>
            </w:r>
            <w:r w:rsidRPr="00E22C4D">
              <w:rPr>
                <w:rFonts w:hint="eastAsia"/>
                <w:sz w:val="20"/>
                <w:szCs w:val="20"/>
              </w:rPr>
              <w:t>人</w:t>
            </w:r>
            <w:r w:rsidRPr="00E22C4D">
              <w:rPr>
                <w:rFonts w:hint="eastAsia"/>
                <w:sz w:val="20"/>
                <w:szCs w:val="20"/>
              </w:rPr>
              <w:t xml:space="preserve"> </w:t>
            </w:r>
          </w:p>
        </w:tc>
        <w:tc>
          <w:tcPr>
            <w:tcW w:w="567" w:type="dxa"/>
            <w:vAlign w:val="center"/>
          </w:tcPr>
          <w:p w14:paraId="3EF69CE8" w14:textId="77777777" w:rsidR="00302A4E" w:rsidRPr="00DE01B3" w:rsidRDefault="00302A4E" w:rsidP="00302A4E">
            <w:pPr>
              <w:spacing w:line="240" w:lineRule="exact"/>
              <w:rPr>
                <w:rFonts w:asciiTheme="minorEastAsia" w:hAnsiTheme="minorEastAsia"/>
                <w:sz w:val="16"/>
                <w:szCs w:val="16"/>
              </w:rPr>
            </w:pPr>
          </w:p>
        </w:tc>
      </w:tr>
      <w:tr w:rsidR="00302A4E" w:rsidRPr="00DE01B3" w14:paraId="6B4622DA" w14:textId="77777777" w:rsidTr="00DE7DC3">
        <w:tc>
          <w:tcPr>
            <w:tcW w:w="993" w:type="dxa"/>
            <w:vAlign w:val="center"/>
          </w:tcPr>
          <w:p w14:paraId="49FE00CD" w14:textId="77777777" w:rsidR="00302A4E" w:rsidRPr="00E22C4D" w:rsidRDefault="00302A4E" w:rsidP="00302A4E">
            <w:pPr>
              <w:spacing w:line="240" w:lineRule="exact"/>
              <w:jc w:val="center"/>
              <w:rPr>
                <w:sz w:val="20"/>
                <w:szCs w:val="20"/>
              </w:rPr>
            </w:pPr>
          </w:p>
        </w:tc>
        <w:tc>
          <w:tcPr>
            <w:tcW w:w="9497" w:type="dxa"/>
          </w:tcPr>
          <w:p w14:paraId="5EAB0D6C" w14:textId="176A3B74" w:rsidR="00302A4E" w:rsidRPr="00F017CA" w:rsidRDefault="00302A4E" w:rsidP="00302A4E">
            <w:pPr>
              <w:pStyle w:val="a8"/>
              <w:numPr>
                <w:ilvl w:val="0"/>
                <w:numId w:val="21"/>
              </w:numPr>
              <w:spacing w:line="240" w:lineRule="exact"/>
              <w:ind w:leftChars="0"/>
              <w:rPr>
                <w:sz w:val="20"/>
                <w:szCs w:val="20"/>
              </w:rPr>
            </w:pPr>
            <w:r w:rsidRPr="00F017CA">
              <w:rPr>
                <w:rFonts w:hint="eastAsia"/>
                <w:sz w:val="20"/>
                <w:szCs w:val="20"/>
              </w:rPr>
              <w:t>地方法院第一審訴訟程序、智慧財產法院民事第一審訴訟程序及地方法院行政訴訟庭行政訴訟簡易</w:t>
            </w:r>
          </w:p>
          <w:p w14:paraId="4DAE6B8F" w14:textId="632ED9E6" w:rsidR="00302A4E" w:rsidRPr="00F017CA" w:rsidRDefault="00302A4E" w:rsidP="00302A4E">
            <w:pPr>
              <w:pStyle w:val="a8"/>
              <w:spacing w:line="240" w:lineRule="exact"/>
              <w:ind w:leftChars="0" w:left="360"/>
              <w:rPr>
                <w:sz w:val="20"/>
                <w:szCs w:val="20"/>
              </w:rPr>
            </w:pPr>
            <w:r w:rsidRPr="00F017CA">
              <w:rPr>
                <w:rFonts w:hint="eastAsia"/>
                <w:sz w:val="20"/>
                <w:szCs w:val="20"/>
              </w:rPr>
              <w:t>程序，以法官一人獨任</w:t>
            </w:r>
            <w:r w:rsidRPr="00F017CA">
              <w:rPr>
                <w:rFonts w:hint="eastAsia"/>
                <w:sz w:val="20"/>
                <w:szCs w:val="20"/>
              </w:rPr>
              <w:t>(</w:t>
            </w:r>
            <w:r w:rsidRPr="00F017CA">
              <w:rPr>
                <w:rFonts w:hint="eastAsia"/>
                <w:sz w:val="20"/>
                <w:szCs w:val="20"/>
              </w:rPr>
              <w:t>或三人合議</w:t>
            </w:r>
            <w:r w:rsidRPr="00F017CA">
              <w:rPr>
                <w:rFonts w:hint="eastAsia"/>
                <w:sz w:val="20"/>
                <w:szCs w:val="20"/>
              </w:rPr>
              <w:t>)</w:t>
            </w:r>
            <w:r w:rsidRPr="00F017CA">
              <w:rPr>
                <w:rFonts w:hint="eastAsia"/>
                <w:sz w:val="20"/>
                <w:szCs w:val="20"/>
              </w:rPr>
              <w:t>行之（法院組織法第</w:t>
            </w:r>
            <w:r w:rsidRPr="00F017CA">
              <w:rPr>
                <w:rFonts w:hint="eastAsia"/>
                <w:sz w:val="20"/>
                <w:szCs w:val="20"/>
              </w:rPr>
              <w:t>3</w:t>
            </w:r>
            <w:r w:rsidRPr="00F017CA">
              <w:rPr>
                <w:rFonts w:hint="eastAsia"/>
                <w:sz w:val="20"/>
                <w:szCs w:val="20"/>
              </w:rPr>
              <w:t>條、智慧財產法院組織法第</w:t>
            </w:r>
            <w:r w:rsidRPr="00F017CA">
              <w:rPr>
                <w:rFonts w:hint="eastAsia"/>
                <w:sz w:val="20"/>
                <w:szCs w:val="20"/>
              </w:rPr>
              <w:t>6</w:t>
            </w:r>
            <w:r w:rsidRPr="00F017CA">
              <w:rPr>
                <w:rFonts w:hint="eastAsia"/>
                <w:sz w:val="20"/>
                <w:szCs w:val="20"/>
              </w:rPr>
              <w:t>條）。</w:t>
            </w:r>
          </w:p>
          <w:p w14:paraId="01C41B88" w14:textId="2E021310" w:rsidR="00302A4E" w:rsidRPr="00F017CA" w:rsidRDefault="00302A4E" w:rsidP="00302A4E">
            <w:pPr>
              <w:pStyle w:val="a8"/>
              <w:numPr>
                <w:ilvl w:val="0"/>
                <w:numId w:val="21"/>
              </w:numPr>
              <w:spacing w:line="240" w:lineRule="exact"/>
              <w:ind w:leftChars="0"/>
              <w:rPr>
                <w:sz w:val="20"/>
                <w:szCs w:val="20"/>
              </w:rPr>
            </w:pPr>
            <w:r w:rsidRPr="00F017CA">
              <w:rPr>
                <w:rFonts w:hint="eastAsia"/>
                <w:sz w:val="20"/>
                <w:szCs w:val="20"/>
              </w:rPr>
              <w:t>高等法院、高等行政法院及智慧財產法院審判民事、刑事第二審上訴、抗告程序及行政訴訟通常</w:t>
            </w:r>
          </w:p>
          <w:p w14:paraId="376138FF" w14:textId="5B60DCC3" w:rsidR="00302A4E" w:rsidRPr="00F017CA" w:rsidRDefault="00302A4E" w:rsidP="00302A4E">
            <w:pPr>
              <w:pStyle w:val="a8"/>
              <w:spacing w:line="240" w:lineRule="exact"/>
              <w:ind w:leftChars="0" w:left="360"/>
              <w:rPr>
                <w:sz w:val="20"/>
                <w:szCs w:val="20"/>
              </w:rPr>
            </w:pPr>
            <w:r w:rsidRPr="00F017CA">
              <w:rPr>
                <w:rFonts w:hint="eastAsia"/>
                <w:sz w:val="20"/>
                <w:szCs w:val="20"/>
              </w:rPr>
              <w:t>程序，由法官</w:t>
            </w:r>
            <w:r w:rsidRPr="00F017CA">
              <w:rPr>
                <w:rFonts w:hint="eastAsia"/>
                <w:sz w:val="20"/>
                <w:szCs w:val="20"/>
              </w:rPr>
              <w:t>3</w:t>
            </w:r>
            <w:r w:rsidRPr="00F017CA">
              <w:rPr>
                <w:rFonts w:hint="eastAsia"/>
                <w:sz w:val="20"/>
                <w:szCs w:val="20"/>
              </w:rPr>
              <w:t>人合議（法院組織法第</w:t>
            </w:r>
            <w:r w:rsidRPr="00F017CA">
              <w:rPr>
                <w:rFonts w:hint="eastAsia"/>
                <w:sz w:val="20"/>
                <w:szCs w:val="20"/>
              </w:rPr>
              <w:t>3</w:t>
            </w:r>
            <w:r w:rsidRPr="00F017CA">
              <w:rPr>
                <w:rFonts w:hint="eastAsia"/>
                <w:sz w:val="20"/>
                <w:szCs w:val="20"/>
              </w:rPr>
              <w:t>條、行政法院組織法第</w:t>
            </w:r>
            <w:r w:rsidRPr="00F017CA">
              <w:rPr>
                <w:rFonts w:hint="eastAsia"/>
                <w:sz w:val="20"/>
                <w:szCs w:val="20"/>
              </w:rPr>
              <w:t>3</w:t>
            </w:r>
            <w:r w:rsidRPr="00F017CA">
              <w:rPr>
                <w:rFonts w:hint="eastAsia"/>
                <w:sz w:val="20"/>
                <w:szCs w:val="20"/>
              </w:rPr>
              <w:t>條、智慧財產法院組織法第</w:t>
            </w:r>
            <w:r w:rsidRPr="00F017CA">
              <w:rPr>
                <w:rFonts w:hint="eastAsia"/>
                <w:sz w:val="20"/>
                <w:szCs w:val="20"/>
              </w:rPr>
              <w:t>6</w:t>
            </w:r>
            <w:r w:rsidRPr="00F017CA">
              <w:rPr>
                <w:rFonts w:hint="eastAsia"/>
                <w:sz w:val="20"/>
                <w:szCs w:val="20"/>
              </w:rPr>
              <w:t>條）。</w:t>
            </w:r>
          </w:p>
          <w:p w14:paraId="27D465A1" w14:textId="77777777" w:rsidR="00302A4E" w:rsidRPr="00F017CA" w:rsidRDefault="00302A4E" w:rsidP="00302A4E">
            <w:pPr>
              <w:spacing w:line="240" w:lineRule="exact"/>
              <w:rPr>
                <w:sz w:val="20"/>
                <w:szCs w:val="20"/>
              </w:rPr>
            </w:pPr>
            <w:r w:rsidRPr="00F017CA">
              <w:rPr>
                <w:rFonts w:hint="eastAsia"/>
                <w:sz w:val="20"/>
                <w:szCs w:val="20"/>
              </w:rPr>
              <w:t>3.</w:t>
            </w:r>
            <w:r w:rsidRPr="00F017CA">
              <w:rPr>
                <w:rFonts w:hint="eastAsia"/>
                <w:sz w:val="20"/>
                <w:szCs w:val="20"/>
              </w:rPr>
              <w:t>最高法院及最高行政法院，由法官</w:t>
            </w:r>
            <w:r w:rsidRPr="00F017CA">
              <w:rPr>
                <w:rFonts w:hint="eastAsia"/>
                <w:sz w:val="20"/>
                <w:szCs w:val="20"/>
              </w:rPr>
              <w:t>5</w:t>
            </w:r>
            <w:r w:rsidRPr="00F017CA">
              <w:rPr>
                <w:rFonts w:hint="eastAsia"/>
                <w:sz w:val="20"/>
                <w:szCs w:val="20"/>
              </w:rPr>
              <w:t>人合議（法院組織法第</w:t>
            </w:r>
            <w:r w:rsidRPr="00F017CA">
              <w:rPr>
                <w:rFonts w:hint="eastAsia"/>
                <w:sz w:val="20"/>
                <w:szCs w:val="20"/>
              </w:rPr>
              <w:t>3</w:t>
            </w:r>
            <w:r w:rsidRPr="00F017CA">
              <w:rPr>
                <w:rFonts w:hint="eastAsia"/>
                <w:sz w:val="20"/>
                <w:szCs w:val="20"/>
              </w:rPr>
              <w:t>條、行政法院組織法第</w:t>
            </w:r>
            <w:r w:rsidRPr="00F017CA">
              <w:rPr>
                <w:rFonts w:hint="eastAsia"/>
                <w:sz w:val="20"/>
                <w:szCs w:val="20"/>
              </w:rPr>
              <w:t>3</w:t>
            </w:r>
            <w:r w:rsidRPr="00F017CA">
              <w:rPr>
                <w:rFonts w:hint="eastAsia"/>
                <w:sz w:val="20"/>
                <w:szCs w:val="20"/>
              </w:rPr>
              <w:t>條）。</w:t>
            </w:r>
          </w:p>
          <w:p w14:paraId="634EEED1" w14:textId="3C31F207" w:rsidR="00302A4E" w:rsidRPr="00F017CA" w:rsidRDefault="00302A4E" w:rsidP="00302A4E">
            <w:pPr>
              <w:spacing w:line="240" w:lineRule="exact"/>
              <w:rPr>
                <w:sz w:val="20"/>
                <w:szCs w:val="20"/>
              </w:rPr>
            </w:pPr>
            <w:r>
              <w:rPr>
                <w:rFonts w:hint="eastAsia"/>
                <w:sz w:val="20"/>
                <w:szCs w:val="20"/>
              </w:rPr>
              <w:t>＜</w:t>
            </w:r>
            <w:r w:rsidRPr="00F017CA">
              <w:rPr>
                <w:rFonts w:hint="eastAsia"/>
                <w:sz w:val="20"/>
                <w:szCs w:val="20"/>
              </w:rPr>
              <w:t>補充</w:t>
            </w:r>
            <w:r>
              <w:rPr>
                <w:rFonts w:hint="eastAsia"/>
                <w:sz w:val="20"/>
                <w:szCs w:val="20"/>
              </w:rPr>
              <w:t>＞</w:t>
            </w:r>
          </w:p>
          <w:p w14:paraId="543BC436" w14:textId="77777777" w:rsidR="004C7A45" w:rsidRDefault="00302A4E" w:rsidP="00302A4E">
            <w:pPr>
              <w:spacing w:line="240" w:lineRule="exact"/>
              <w:ind w:leftChars="200" w:left="480"/>
              <w:rPr>
                <w:sz w:val="20"/>
                <w:szCs w:val="20"/>
              </w:rPr>
            </w:pPr>
            <w:r w:rsidRPr="00F017CA">
              <w:rPr>
                <w:rFonts w:hint="eastAsia"/>
                <w:sz w:val="20"/>
                <w:szCs w:val="20"/>
              </w:rPr>
              <w:t>就智慧財產法院就民事訴訟、刑事訴訟及行政訴訟之審級管轄，</w:t>
            </w:r>
          </w:p>
          <w:p w14:paraId="4D46BA69" w14:textId="13E32F80" w:rsidR="00302A4E" w:rsidRPr="00F017CA" w:rsidRDefault="00302A4E" w:rsidP="00302A4E">
            <w:pPr>
              <w:spacing w:line="240" w:lineRule="exact"/>
              <w:ind w:leftChars="200" w:left="480"/>
              <w:rPr>
                <w:sz w:val="20"/>
                <w:szCs w:val="20"/>
              </w:rPr>
            </w:pPr>
            <w:r w:rsidRPr="00F017CA">
              <w:rPr>
                <w:rFonts w:hint="eastAsia"/>
                <w:sz w:val="20"/>
                <w:szCs w:val="20"/>
              </w:rPr>
              <w:t>則因普通法院體系及行政法院體系之因素，而有所異</w:t>
            </w:r>
          </w:p>
          <w:p w14:paraId="631ED22E" w14:textId="22FCCB02" w:rsidR="00302A4E" w:rsidRDefault="00302A4E" w:rsidP="00302A4E">
            <w:pPr>
              <w:spacing w:line="240" w:lineRule="exact"/>
              <w:ind w:firstLineChars="200" w:firstLine="400"/>
              <w:rPr>
                <w:sz w:val="20"/>
                <w:szCs w:val="20"/>
              </w:rPr>
            </w:pPr>
            <w:r w:rsidRPr="00F017CA">
              <w:rPr>
                <w:rFonts w:hint="eastAsia"/>
                <w:sz w:val="20"/>
                <w:szCs w:val="20"/>
              </w:rPr>
              <w:t>1.</w:t>
            </w:r>
            <w:r w:rsidRPr="00F017CA">
              <w:rPr>
                <w:rFonts w:hint="eastAsia"/>
                <w:sz w:val="20"/>
                <w:szCs w:val="20"/>
              </w:rPr>
              <w:t>對於智慧財產權相關權益之民事訴訟案件</w:t>
            </w:r>
            <w:r w:rsidRPr="00F017CA">
              <w:rPr>
                <w:rFonts w:hint="eastAsia"/>
                <w:sz w:val="20"/>
                <w:szCs w:val="20"/>
              </w:rPr>
              <w:t xml:space="preserve"> </w:t>
            </w:r>
            <w:r w:rsidR="00015903">
              <w:rPr>
                <w:rFonts w:hint="eastAsia"/>
                <w:sz w:val="20"/>
                <w:szCs w:val="20"/>
              </w:rPr>
              <w:t>：</w:t>
            </w:r>
            <w:r w:rsidRPr="00F017CA">
              <w:rPr>
                <w:rFonts w:hint="eastAsia"/>
                <w:sz w:val="20"/>
                <w:szCs w:val="20"/>
              </w:rPr>
              <w:t>一審及二審均包括在智慧財產法院內，</w:t>
            </w:r>
          </w:p>
          <w:p w14:paraId="3CF8A04C" w14:textId="30720E2C" w:rsidR="00302A4E" w:rsidRPr="00F017CA" w:rsidRDefault="00302A4E" w:rsidP="00302A4E">
            <w:pPr>
              <w:spacing w:line="240" w:lineRule="exact"/>
              <w:ind w:firstLineChars="300" w:firstLine="600"/>
              <w:rPr>
                <w:sz w:val="20"/>
                <w:szCs w:val="20"/>
              </w:rPr>
            </w:pPr>
            <w:r w:rsidRPr="00F017CA">
              <w:rPr>
                <w:rFonts w:hint="eastAsia"/>
                <w:sz w:val="20"/>
                <w:szCs w:val="20"/>
              </w:rPr>
              <w:t>第三審則由最高法院審理。</w:t>
            </w:r>
          </w:p>
          <w:p w14:paraId="34F9A712" w14:textId="6DF6CABD" w:rsidR="00302A4E" w:rsidRDefault="00302A4E" w:rsidP="00302A4E">
            <w:pPr>
              <w:spacing w:line="240" w:lineRule="exact"/>
              <w:ind w:firstLineChars="200" w:firstLine="400"/>
              <w:rPr>
                <w:sz w:val="20"/>
                <w:szCs w:val="20"/>
              </w:rPr>
            </w:pPr>
            <w:r w:rsidRPr="00F017CA">
              <w:rPr>
                <w:rFonts w:hint="eastAsia"/>
                <w:sz w:val="20"/>
                <w:szCs w:val="20"/>
              </w:rPr>
              <w:t>2.</w:t>
            </w:r>
            <w:r w:rsidRPr="00F017CA">
              <w:rPr>
                <w:rFonts w:hint="eastAsia"/>
                <w:sz w:val="20"/>
                <w:szCs w:val="20"/>
              </w:rPr>
              <w:t>對於智慧財產權相關權益之刑事訴訟案件</w:t>
            </w:r>
            <w:r w:rsidRPr="00F017CA">
              <w:rPr>
                <w:rFonts w:hint="eastAsia"/>
                <w:sz w:val="20"/>
                <w:szCs w:val="20"/>
              </w:rPr>
              <w:t xml:space="preserve"> </w:t>
            </w:r>
            <w:r w:rsidR="00015903">
              <w:rPr>
                <w:rFonts w:hint="eastAsia"/>
                <w:sz w:val="20"/>
                <w:szCs w:val="20"/>
              </w:rPr>
              <w:t>：</w:t>
            </w:r>
            <w:r w:rsidRPr="00F017CA">
              <w:rPr>
                <w:rFonts w:hint="eastAsia"/>
                <w:sz w:val="20"/>
                <w:szCs w:val="20"/>
              </w:rPr>
              <w:t>第一審由各地方法院審理，第二審才會到</w:t>
            </w:r>
          </w:p>
          <w:p w14:paraId="28D7C73C" w14:textId="688B302F" w:rsidR="00302A4E" w:rsidRPr="00F017CA" w:rsidRDefault="00302A4E" w:rsidP="00302A4E">
            <w:pPr>
              <w:spacing w:line="240" w:lineRule="exact"/>
              <w:ind w:firstLineChars="300" w:firstLine="600"/>
              <w:rPr>
                <w:sz w:val="20"/>
                <w:szCs w:val="20"/>
              </w:rPr>
            </w:pPr>
            <w:r w:rsidRPr="00F017CA">
              <w:rPr>
                <w:rFonts w:hint="eastAsia"/>
                <w:sz w:val="20"/>
                <w:szCs w:val="20"/>
              </w:rPr>
              <w:t>法院審理，第三審則由最高法院審理。</w:t>
            </w:r>
          </w:p>
          <w:p w14:paraId="6275AD5D" w14:textId="59800869" w:rsidR="00302A4E" w:rsidRDefault="00302A4E" w:rsidP="00302A4E">
            <w:pPr>
              <w:spacing w:line="240" w:lineRule="exact"/>
              <w:ind w:firstLineChars="200" w:firstLine="400"/>
              <w:rPr>
                <w:sz w:val="20"/>
                <w:szCs w:val="20"/>
              </w:rPr>
            </w:pPr>
            <w:r w:rsidRPr="00F017CA">
              <w:rPr>
                <w:rFonts w:hint="eastAsia"/>
                <w:sz w:val="20"/>
                <w:szCs w:val="20"/>
              </w:rPr>
              <w:t>3.</w:t>
            </w:r>
            <w:r w:rsidRPr="00F017CA">
              <w:rPr>
                <w:rFonts w:hint="eastAsia"/>
                <w:sz w:val="20"/>
                <w:szCs w:val="20"/>
              </w:rPr>
              <w:t>對於智慧財產權相關權益之行政訴訟案件</w:t>
            </w:r>
            <w:r w:rsidRPr="00F017CA">
              <w:rPr>
                <w:rFonts w:hint="eastAsia"/>
                <w:sz w:val="20"/>
                <w:szCs w:val="20"/>
              </w:rPr>
              <w:t xml:space="preserve"> </w:t>
            </w:r>
            <w:r w:rsidR="00015903">
              <w:rPr>
                <w:rFonts w:hint="eastAsia"/>
                <w:sz w:val="20"/>
                <w:szCs w:val="20"/>
              </w:rPr>
              <w:t>：</w:t>
            </w:r>
            <w:r w:rsidRPr="00F017CA">
              <w:rPr>
                <w:rFonts w:hint="eastAsia"/>
                <w:sz w:val="20"/>
                <w:szCs w:val="20"/>
              </w:rPr>
              <w:t>可經由訴願程序</w:t>
            </w:r>
            <w:r w:rsidRPr="00F017CA">
              <w:rPr>
                <w:rFonts w:hint="eastAsia"/>
                <w:sz w:val="20"/>
                <w:szCs w:val="20"/>
              </w:rPr>
              <w:t>(</w:t>
            </w:r>
            <w:r w:rsidRPr="00F017CA">
              <w:rPr>
                <w:rFonts w:hint="eastAsia"/>
                <w:sz w:val="20"/>
                <w:szCs w:val="20"/>
              </w:rPr>
              <w:t>經濟部智慧財產局對於相關的</w:t>
            </w:r>
          </w:p>
          <w:p w14:paraId="0BDE6943" w14:textId="77777777" w:rsidR="00302A4E" w:rsidRDefault="00302A4E" w:rsidP="00302A4E">
            <w:pPr>
              <w:spacing w:line="240" w:lineRule="exact"/>
              <w:ind w:firstLineChars="300" w:firstLine="600"/>
              <w:rPr>
                <w:sz w:val="20"/>
                <w:szCs w:val="20"/>
              </w:rPr>
            </w:pPr>
            <w:r w:rsidRPr="00F017CA">
              <w:rPr>
                <w:rFonts w:hint="eastAsia"/>
                <w:sz w:val="20"/>
                <w:szCs w:val="20"/>
              </w:rPr>
              <w:t>智慧財產權之行政處分、經濟部訴願審議委員會對於相關的智慧財產權之行政處分訴願審議</w:t>
            </w:r>
            <w:r w:rsidRPr="00F017CA">
              <w:rPr>
                <w:rFonts w:hint="eastAsia"/>
                <w:sz w:val="20"/>
                <w:szCs w:val="20"/>
              </w:rPr>
              <w:t>)</w:t>
            </w:r>
          </w:p>
          <w:p w14:paraId="2D1E2F0F" w14:textId="77777777" w:rsidR="00302A4E" w:rsidRDefault="00302A4E" w:rsidP="00302A4E">
            <w:pPr>
              <w:spacing w:line="240" w:lineRule="exact"/>
              <w:ind w:firstLineChars="300" w:firstLine="600"/>
              <w:rPr>
                <w:sz w:val="20"/>
                <w:szCs w:val="20"/>
              </w:rPr>
            </w:pPr>
            <w:r w:rsidRPr="00F017CA">
              <w:rPr>
                <w:rFonts w:hint="eastAsia"/>
                <w:sz w:val="20"/>
                <w:szCs w:val="20"/>
              </w:rPr>
              <w:t>後，由智慧財產法院對於該相關智慧財產權法所生之案件，為第一審行政訴訟及強制執行案件</w:t>
            </w:r>
          </w:p>
          <w:p w14:paraId="5E0C31A1" w14:textId="7A0018CE" w:rsidR="00302A4E" w:rsidRPr="00F017CA" w:rsidRDefault="00302A4E" w:rsidP="00302A4E">
            <w:pPr>
              <w:spacing w:line="240" w:lineRule="exact"/>
              <w:ind w:firstLineChars="300" w:firstLine="600"/>
              <w:rPr>
                <w:sz w:val="20"/>
                <w:szCs w:val="20"/>
              </w:rPr>
            </w:pPr>
            <w:r w:rsidRPr="00F017CA">
              <w:rPr>
                <w:rFonts w:hint="eastAsia"/>
                <w:sz w:val="20"/>
                <w:szCs w:val="20"/>
              </w:rPr>
              <w:t>之審理，第二審則由最高行政法院審理。</w:t>
            </w:r>
          </w:p>
          <w:p w14:paraId="08CD53EB" w14:textId="77777777" w:rsidR="004C7A45" w:rsidRDefault="00302A4E" w:rsidP="004C7A45">
            <w:pPr>
              <w:spacing w:line="240" w:lineRule="exact"/>
              <w:ind w:firstLineChars="200" w:firstLine="400"/>
              <w:rPr>
                <w:sz w:val="20"/>
                <w:szCs w:val="20"/>
              </w:rPr>
            </w:pPr>
            <w:r w:rsidRPr="00F017CA">
              <w:rPr>
                <w:rFonts w:hint="eastAsia"/>
                <w:sz w:val="20"/>
                <w:szCs w:val="20"/>
              </w:rPr>
              <w:t>上述三種案件智慧財產法院之審理因智慧財產權之訴訟而有所異，因此須</w:t>
            </w:r>
            <w:proofErr w:type="gramStart"/>
            <w:r w:rsidRPr="00F017CA">
              <w:rPr>
                <w:rFonts w:hint="eastAsia"/>
                <w:sz w:val="20"/>
                <w:szCs w:val="20"/>
              </w:rPr>
              <w:t>釐</w:t>
            </w:r>
            <w:proofErr w:type="gramEnd"/>
            <w:r w:rsidRPr="00F017CA">
              <w:rPr>
                <w:rFonts w:hint="eastAsia"/>
                <w:sz w:val="20"/>
                <w:szCs w:val="20"/>
              </w:rPr>
              <w:t>清各訴訟之審級，</w:t>
            </w:r>
          </w:p>
          <w:p w14:paraId="3071A771" w14:textId="48191E82" w:rsidR="00302A4E" w:rsidRPr="00E22C4D" w:rsidRDefault="00302A4E" w:rsidP="004C7A45">
            <w:pPr>
              <w:spacing w:line="240" w:lineRule="exact"/>
              <w:ind w:firstLineChars="200" w:firstLine="400"/>
              <w:rPr>
                <w:sz w:val="20"/>
                <w:szCs w:val="20"/>
              </w:rPr>
            </w:pPr>
            <w:r w:rsidRPr="00F017CA">
              <w:rPr>
                <w:rFonts w:hint="eastAsia"/>
                <w:sz w:val="20"/>
                <w:szCs w:val="20"/>
              </w:rPr>
              <w:lastRenderedPageBreak/>
              <w:t>產生訴訟權益受損之疑慮。</w:t>
            </w:r>
          </w:p>
        </w:tc>
        <w:tc>
          <w:tcPr>
            <w:tcW w:w="567" w:type="dxa"/>
            <w:vAlign w:val="center"/>
          </w:tcPr>
          <w:p w14:paraId="13317444" w14:textId="77777777" w:rsidR="00302A4E" w:rsidRPr="00DE01B3" w:rsidRDefault="00302A4E" w:rsidP="00302A4E">
            <w:pPr>
              <w:spacing w:line="240" w:lineRule="exact"/>
              <w:rPr>
                <w:rFonts w:asciiTheme="minorEastAsia" w:hAnsiTheme="minorEastAsia"/>
                <w:sz w:val="16"/>
                <w:szCs w:val="16"/>
              </w:rPr>
            </w:pPr>
          </w:p>
        </w:tc>
      </w:tr>
      <w:tr w:rsidR="00302A4E" w:rsidRPr="00DE01B3" w14:paraId="09726435" w14:textId="77777777" w:rsidTr="00DE7DC3">
        <w:tc>
          <w:tcPr>
            <w:tcW w:w="993" w:type="dxa"/>
            <w:vAlign w:val="center"/>
          </w:tcPr>
          <w:p w14:paraId="72E04A72" w14:textId="1B630952" w:rsidR="00302A4E" w:rsidRPr="00DE01B3" w:rsidRDefault="00302A4E" w:rsidP="00302A4E">
            <w:pPr>
              <w:spacing w:line="240" w:lineRule="exact"/>
              <w:jc w:val="center"/>
              <w:rPr>
                <w:rFonts w:asciiTheme="minorEastAsia" w:hAnsiTheme="minorEastAsia"/>
                <w:sz w:val="20"/>
                <w:szCs w:val="20"/>
              </w:rPr>
            </w:pPr>
            <w:r w:rsidRPr="00E22C4D">
              <w:rPr>
                <w:sz w:val="20"/>
                <w:szCs w:val="20"/>
              </w:rPr>
              <w:t>109(A)</w:t>
            </w:r>
          </w:p>
        </w:tc>
        <w:tc>
          <w:tcPr>
            <w:tcW w:w="9497" w:type="dxa"/>
          </w:tcPr>
          <w:p w14:paraId="41693FA4" w14:textId="77777777" w:rsidR="00302A4E" w:rsidRDefault="00302A4E" w:rsidP="00302A4E">
            <w:pPr>
              <w:spacing w:line="240" w:lineRule="exact"/>
              <w:rPr>
                <w:sz w:val="20"/>
                <w:szCs w:val="20"/>
              </w:rPr>
            </w:pPr>
            <w:r w:rsidRPr="00E22C4D">
              <w:rPr>
                <w:sz w:val="20"/>
                <w:szCs w:val="20"/>
              </w:rPr>
              <w:t xml:space="preserve">50. </w:t>
            </w:r>
            <w:r w:rsidRPr="00E22C4D">
              <w:rPr>
                <w:rFonts w:hint="eastAsia"/>
                <w:sz w:val="20"/>
                <w:szCs w:val="20"/>
              </w:rPr>
              <w:t>依《法院組織法》第</w:t>
            </w:r>
            <w:r w:rsidRPr="00E22C4D">
              <w:rPr>
                <w:sz w:val="20"/>
                <w:szCs w:val="20"/>
              </w:rPr>
              <w:t>3</w:t>
            </w:r>
            <w:r w:rsidRPr="00E22C4D">
              <w:rPr>
                <w:rFonts w:hint="eastAsia"/>
                <w:sz w:val="20"/>
                <w:szCs w:val="20"/>
              </w:rPr>
              <w:t>條規定，最高法院審判案件，除法律另有規定外，以法官幾人合議行之？</w:t>
            </w:r>
          </w:p>
          <w:p w14:paraId="2194F5F8" w14:textId="7DBB60E6" w:rsidR="00302A4E" w:rsidRPr="00DE01B3" w:rsidRDefault="00302A4E" w:rsidP="00302A4E">
            <w:pPr>
              <w:spacing w:line="240" w:lineRule="exact"/>
              <w:jc w:val="right"/>
              <w:rPr>
                <w:rFonts w:asciiTheme="minorEastAsia" w:hAnsiTheme="minorEastAsia"/>
                <w:sz w:val="20"/>
                <w:szCs w:val="20"/>
              </w:rPr>
            </w:pPr>
            <w:r w:rsidRPr="00E22C4D">
              <w:rPr>
                <w:sz w:val="20"/>
                <w:szCs w:val="20"/>
              </w:rPr>
              <w:t xml:space="preserve"> (A) 5</w:t>
            </w:r>
            <w:r w:rsidRPr="00E22C4D">
              <w:rPr>
                <w:rFonts w:hint="eastAsia"/>
                <w:sz w:val="20"/>
                <w:szCs w:val="20"/>
              </w:rPr>
              <w:t>人</w:t>
            </w:r>
            <w:r w:rsidRPr="00E22C4D">
              <w:rPr>
                <w:sz w:val="20"/>
                <w:szCs w:val="20"/>
              </w:rPr>
              <w:t xml:space="preserve"> (B) 7</w:t>
            </w:r>
            <w:r w:rsidRPr="00E22C4D">
              <w:rPr>
                <w:rFonts w:hint="eastAsia"/>
                <w:sz w:val="20"/>
                <w:szCs w:val="20"/>
              </w:rPr>
              <w:t>人</w:t>
            </w:r>
            <w:r w:rsidRPr="00E22C4D">
              <w:rPr>
                <w:sz w:val="20"/>
                <w:szCs w:val="20"/>
              </w:rPr>
              <w:t xml:space="preserve"> (C) 9</w:t>
            </w:r>
            <w:r w:rsidRPr="00E22C4D">
              <w:rPr>
                <w:rFonts w:hint="eastAsia"/>
                <w:sz w:val="20"/>
                <w:szCs w:val="20"/>
              </w:rPr>
              <w:t>人</w:t>
            </w:r>
            <w:r w:rsidRPr="00E22C4D">
              <w:rPr>
                <w:sz w:val="20"/>
                <w:szCs w:val="20"/>
              </w:rPr>
              <w:t xml:space="preserve"> (D) 10</w:t>
            </w:r>
            <w:r w:rsidRPr="00E22C4D">
              <w:rPr>
                <w:rFonts w:hint="eastAsia"/>
                <w:sz w:val="20"/>
                <w:szCs w:val="20"/>
              </w:rPr>
              <w:t>人</w:t>
            </w:r>
          </w:p>
        </w:tc>
        <w:tc>
          <w:tcPr>
            <w:tcW w:w="567" w:type="dxa"/>
            <w:vAlign w:val="center"/>
          </w:tcPr>
          <w:p w14:paraId="6AACFCFD" w14:textId="77777777" w:rsidR="00302A4E" w:rsidRPr="00DE01B3" w:rsidRDefault="00302A4E" w:rsidP="00302A4E">
            <w:pPr>
              <w:spacing w:line="240" w:lineRule="exact"/>
              <w:rPr>
                <w:rFonts w:asciiTheme="minorEastAsia" w:hAnsiTheme="minorEastAsia"/>
                <w:sz w:val="16"/>
                <w:szCs w:val="16"/>
              </w:rPr>
            </w:pPr>
          </w:p>
        </w:tc>
      </w:tr>
      <w:tr w:rsidR="00302A4E" w:rsidRPr="00DE01B3" w14:paraId="7276C49E" w14:textId="77777777" w:rsidTr="00DE7DC3">
        <w:tc>
          <w:tcPr>
            <w:tcW w:w="993" w:type="dxa"/>
            <w:vAlign w:val="center"/>
          </w:tcPr>
          <w:p w14:paraId="2E3B797A"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3AB00447" w14:textId="15FFB3E5" w:rsidR="00302A4E" w:rsidRPr="00443D22" w:rsidRDefault="00302A4E" w:rsidP="00302A4E">
            <w:pPr>
              <w:spacing w:line="240" w:lineRule="exact"/>
              <w:ind w:leftChars="200" w:left="480"/>
              <w:rPr>
                <w:sz w:val="20"/>
                <w:szCs w:val="20"/>
              </w:rPr>
            </w:pPr>
            <w:r w:rsidRPr="00443D22">
              <w:rPr>
                <w:rFonts w:hint="eastAsia"/>
                <w:sz w:val="20"/>
                <w:szCs w:val="20"/>
              </w:rPr>
              <w:t>地方法院審判案件，以法官一人獨任或三人合議行之。</w:t>
            </w:r>
            <w:r w:rsidRPr="00443D22">
              <w:rPr>
                <w:rFonts w:hint="eastAsia"/>
                <w:sz w:val="20"/>
                <w:szCs w:val="20"/>
              </w:rPr>
              <w:br/>
            </w:r>
            <w:r w:rsidRPr="00443D22">
              <w:rPr>
                <w:rFonts w:hint="eastAsia"/>
                <w:sz w:val="20"/>
                <w:szCs w:val="20"/>
              </w:rPr>
              <w:t>高等法院審判案件，以法官三人合議行之。</w:t>
            </w:r>
            <w:r w:rsidRPr="00443D22">
              <w:rPr>
                <w:rFonts w:hint="eastAsia"/>
                <w:sz w:val="20"/>
                <w:szCs w:val="20"/>
              </w:rPr>
              <w:br/>
            </w:r>
            <w:r w:rsidRPr="00443D22">
              <w:rPr>
                <w:rFonts w:hint="eastAsia"/>
                <w:sz w:val="20"/>
                <w:szCs w:val="20"/>
              </w:rPr>
              <w:t>最高法院審判案件，除法律另有規定外，以法官五人合議行之。</w:t>
            </w:r>
          </w:p>
        </w:tc>
        <w:tc>
          <w:tcPr>
            <w:tcW w:w="567" w:type="dxa"/>
            <w:vAlign w:val="center"/>
          </w:tcPr>
          <w:p w14:paraId="0DA0F229" w14:textId="77777777" w:rsidR="00302A4E" w:rsidRPr="00DE01B3" w:rsidRDefault="00302A4E" w:rsidP="00302A4E">
            <w:pPr>
              <w:spacing w:line="240" w:lineRule="exact"/>
              <w:rPr>
                <w:rFonts w:asciiTheme="minorEastAsia" w:hAnsiTheme="minorEastAsia"/>
                <w:sz w:val="16"/>
                <w:szCs w:val="16"/>
              </w:rPr>
            </w:pPr>
          </w:p>
        </w:tc>
      </w:tr>
      <w:tr w:rsidR="00302A4E" w:rsidRPr="00DE01B3" w14:paraId="05193102" w14:textId="77777777" w:rsidTr="00DE7DC3">
        <w:tc>
          <w:tcPr>
            <w:tcW w:w="993" w:type="dxa"/>
            <w:vAlign w:val="center"/>
          </w:tcPr>
          <w:p w14:paraId="100F3E99"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33E135E5" w14:textId="62E88547" w:rsidR="00302A4E" w:rsidRPr="00443D22" w:rsidRDefault="00302A4E" w:rsidP="00302A4E">
            <w:pPr>
              <w:spacing w:line="240" w:lineRule="exact"/>
              <w:rPr>
                <w:sz w:val="20"/>
                <w:szCs w:val="20"/>
              </w:rPr>
            </w:pPr>
          </w:p>
        </w:tc>
        <w:tc>
          <w:tcPr>
            <w:tcW w:w="567" w:type="dxa"/>
            <w:vAlign w:val="center"/>
          </w:tcPr>
          <w:p w14:paraId="61DD6283" w14:textId="77777777" w:rsidR="00302A4E" w:rsidRPr="00DE01B3" w:rsidRDefault="00302A4E" w:rsidP="00302A4E">
            <w:pPr>
              <w:spacing w:line="240" w:lineRule="exact"/>
              <w:rPr>
                <w:rFonts w:asciiTheme="minorEastAsia" w:hAnsiTheme="minorEastAsia"/>
                <w:sz w:val="16"/>
                <w:szCs w:val="16"/>
              </w:rPr>
            </w:pPr>
          </w:p>
        </w:tc>
      </w:tr>
      <w:tr w:rsidR="00302A4E" w:rsidRPr="00DE01B3" w14:paraId="3E435642" w14:textId="77777777" w:rsidTr="00DE7DC3">
        <w:tc>
          <w:tcPr>
            <w:tcW w:w="993" w:type="dxa"/>
            <w:vAlign w:val="center"/>
          </w:tcPr>
          <w:p w14:paraId="047B071F" w14:textId="77777777" w:rsidR="00302A4E" w:rsidRPr="00DE01B3" w:rsidRDefault="00302A4E" w:rsidP="00302A4E">
            <w:pPr>
              <w:spacing w:line="240" w:lineRule="exact"/>
              <w:jc w:val="center"/>
              <w:rPr>
                <w:rFonts w:asciiTheme="minorEastAsia" w:hAnsiTheme="minorEastAsia"/>
                <w:sz w:val="20"/>
                <w:szCs w:val="20"/>
              </w:rPr>
            </w:pPr>
          </w:p>
        </w:tc>
        <w:tc>
          <w:tcPr>
            <w:tcW w:w="9497" w:type="dxa"/>
          </w:tcPr>
          <w:p w14:paraId="7ECCD6C5" w14:textId="77777777" w:rsidR="00302A4E" w:rsidRPr="00443D22" w:rsidRDefault="00302A4E" w:rsidP="00302A4E">
            <w:pPr>
              <w:spacing w:line="240" w:lineRule="exact"/>
              <w:rPr>
                <w:sz w:val="20"/>
                <w:szCs w:val="20"/>
              </w:rPr>
            </w:pPr>
          </w:p>
        </w:tc>
        <w:tc>
          <w:tcPr>
            <w:tcW w:w="567" w:type="dxa"/>
            <w:vAlign w:val="center"/>
          </w:tcPr>
          <w:p w14:paraId="135851B5" w14:textId="77777777" w:rsidR="00302A4E" w:rsidRPr="00DE01B3" w:rsidRDefault="00302A4E" w:rsidP="00302A4E">
            <w:pPr>
              <w:spacing w:line="240" w:lineRule="exact"/>
              <w:rPr>
                <w:rFonts w:asciiTheme="minorEastAsia" w:hAnsiTheme="minorEastAsia"/>
                <w:sz w:val="16"/>
                <w:szCs w:val="16"/>
              </w:rPr>
            </w:pPr>
          </w:p>
        </w:tc>
      </w:tr>
      <w:tr w:rsidR="00302A4E" w:rsidRPr="00C33694" w14:paraId="4DAAD25A" w14:textId="77777777" w:rsidTr="00DE7DC3">
        <w:tc>
          <w:tcPr>
            <w:tcW w:w="993" w:type="dxa"/>
            <w:vAlign w:val="center"/>
          </w:tcPr>
          <w:p w14:paraId="38510316"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司法1-</w:t>
            </w:r>
            <w:r w:rsidRPr="00CE436F">
              <w:rPr>
                <w:rFonts w:asciiTheme="minorEastAsia" w:hAnsiTheme="minorEastAsia"/>
                <w:b/>
                <w:sz w:val="20"/>
                <w:szCs w:val="20"/>
                <w:highlight w:val="cyan"/>
              </w:rPr>
              <w:t>1</w:t>
            </w:r>
          </w:p>
        </w:tc>
        <w:tc>
          <w:tcPr>
            <w:tcW w:w="9497" w:type="dxa"/>
          </w:tcPr>
          <w:p w14:paraId="16F0260E"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司法</w:t>
            </w:r>
            <w:proofErr w:type="gramStart"/>
            <w:r w:rsidRPr="00CE436F">
              <w:rPr>
                <w:rFonts w:asciiTheme="minorEastAsia" w:hAnsiTheme="minorEastAsia" w:hint="eastAsia"/>
                <w:b/>
                <w:sz w:val="20"/>
                <w:szCs w:val="20"/>
                <w:highlight w:val="cyan"/>
              </w:rPr>
              <w:t>法</w:t>
            </w:r>
            <w:proofErr w:type="gramEnd"/>
            <w:r w:rsidRPr="00CE436F">
              <w:rPr>
                <w:rFonts w:asciiTheme="minorEastAsia" w:hAnsiTheme="minorEastAsia" w:hint="eastAsia"/>
                <w:b/>
                <w:sz w:val="20"/>
                <w:szCs w:val="20"/>
                <w:highlight w:val="cyan"/>
              </w:rPr>
              <w:t>體系-司法</w:t>
            </w:r>
            <w:proofErr w:type="gramStart"/>
            <w:r w:rsidRPr="00CE436F">
              <w:rPr>
                <w:rFonts w:asciiTheme="minorEastAsia" w:hAnsiTheme="minorEastAsia" w:hint="eastAsia"/>
                <w:b/>
                <w:sz w:val="20"/>
                <w:szCs w:val="20"/>
                <w:highlight w:val="cyan"/>
              </w:rPr>
              <w:t>法</w:t>
            </w:r>
            <w:proofErr w:type="gramEnd"/>
            <w:r w:rsidRPr="00CE436F">
              <w:rPr>
                <w:rFonts w:asciiTheme="minorEastAsia" w:hAnsiTheme="minorEastAsia" w:hint="eastAsia"/>
                <w:b/>
                <w:sz w:val="20"/>
                <w:szCs w:val="20"/>
                <w:highlight w:val="cyan"/>
              </w:rPr>
              <w:t>二元主義</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w:t>
            </w:r>
            <w:r>
              <w:rPr>
                <w:rFonts w:asciiTheme="minorEastAsia" w:hAnsiTheme="minorEastAsia"/>
                <w:b/>
                <w:sz w:val="20"/>
                <w:szCs w:val="20"/>
                <w:highlight w:val="cyan"/>
                <w:u w:val="single"/>
              </w:rPr>
              <w:t>7</w:t>
            </w:r>
            <w:r w:rsidRPr="00CE436F">
              <w:rPr>
                <w:rFonts w:asciiTheme="minorEastAsia" w:hAnsiTheme="minorEastAsia"/>
                <w:b/>
                <w:sz w:val="20"/>
                <w:szCs w:val="20"/>
                <w:highlight w:val="cyan"/>
                <w:u w:val="single"/>
              </w:rPr>
              <w:t>5</w:t>
            </w:r>
          </w:p>
        </w:tc>
        <w:tc>
          <w:tcPr>
            <w:tcW w:w="567" w:type="dxa"/>
            <w:vAlign w:val="center"/>
          </w:tcPr>
          <w:p w14:paraId="15F0B05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BADA17" w14:textId="77777777" w:rsidTr="00DE7DC3">
        <w:tc>
          <w:tcPr>
            <w:tcW w:w="993" w:type="dxa"/>
            <w:vAlign w:val="center"/>
          </w:tcPr>
          <w:p w14:paraId="2D54961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10FEB6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AC73EA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9B67FA" w14:textId="77777777" w:rsidTr="00DE7DC3">
        <w:tc>
          <w:tcPr>
            <w:tcW w:w="993" w:type="dxa"/>
            <w:vAlign w:val="center"/>
          </w:tcPr>
          <w:p w14:paraId="0A88640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司法1-</w:t>
            </w:r>
            <w:r w:rsidRPr="00C33694">
              <w:rPr>
                <w:rFonts w:asciiTheme="minorEastAsia" w:hAnsiTheme="minorEastAsia"/>
                <w:b/>
                <w:sz w:val="20"/>
                <w:szCs w:val="20"/>
                <w:highlight w:val="yellow"/>
              </w:rPr>
              <w:t>2</w:t>
            </w:r>
          </w:p>
        </w:tc>
        <w:tc>
          <w:tcPr>
            <w:tcW w:w="9497" w:type="dxa"/>
          </w:tcPr>
          <w:p w14:paraId="2D734C6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法院之</w:t>
            </w:r>
            <w:proofErr w:type="gramStart"/>
            <w:r w:rsidRPr="00C33694">
              <w:rPr>
                <w:rFonts w:asciiTheme="minorEastAsia" w:hAnsiTheme="minorEastAsia" w:hint="eastAsia"/>
                <w:b/>
                <w:sz w:val="20"/>
                <w:szCs w:val="20"/>
                <w:highlight w:val="yellow"/>
              </w:rPr>
              <w:t>組織與審級</w:t>
            </w:r>
            <w:proofErr w:type="gramEnd"/>
            <w:r w:rsidRPr="00C33694">
              <w:rPr>
                <w:rFonts w:asciiTheme="minorEastAsia" w:hAnsiTheme="minorEastAsia" w:hint="eastAsia"/>
                <w:b/>
                <w:sz w:val="20"/>
                <w:szCs w:val="20"/>
                <w:highlight w:val="yellow"/>
              </w:rPr>
              <w:t>制度</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676</w:t>
            </w:r>
          </w:p>
        </w:tc>
        <w:tc>
          <w:tcPr>
            <w:tcW w:w="567" w:type="dxa"/>
            <w:vAlign w:val="center"/>
          </w:tcPr>
          <w:p w14:paraId="3B469A54"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13C150AB" w14:textId="77777777" w:rsidTr="00DE7DC3">
        <w:tc>
          <w:tcPr>
            <w:tcW w:w="993" w:type="dxa"/>
            <w:vAlign w:val="center"/>
          </w:tcPr>
          <w:p w14:paraId="4AF0A50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CF7FB2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069BE9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D22F064" w14:textId="77777777" w:rsidTr="00DE7DC3">
        <w:tc>
          <w:tcPr>
            <w:tcW w:w="993" w:type="dxa"/>
            <w:vAlign w:val="center"/>
          </w:tcPr>
          <w:p w14:paraId="2413EFFF"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司法1-</w:t>
            </w:r>
            <w:r w:rsidRPr="00CE436F">
              <w:rPr>
                <w:rFonts w:asciiTheme="minorEastAsia" w:hAnsiTheme="minorEastAsia"/>
                <w:b/>
                <w:sz w:val="20"/>
                <w:szCs w:val="20"/>
                <w:highlight w:val="cyan"/>
              </w:rPr>
              <w:t>2</w:t>
            </w:r>
          </w:p>
        </w:tc>
        <w:tc>
          <w:tcPr>
            <w:tcW w:w="9497" w:type="dxa"/>
          </w:tcPr>
          <w:p w14:paraId="2BEAD803"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法院之</w:t>
            </w:r>
            <w:proofErr w:type="gramStart"/>
            <w:r w:rsidRPr="00CE436F">
              <w:rPr>
                <w:rFonts w:asciiTheme="minorEastAsia" w:hAnsiTheme="minorEastAsia" w:hint="eastAsia"/>
                <w:b/>
                <w:sz w:val="20"/>
                <w:szCs w:val="20"/>
                <w:highlight w:val="cyan"/>
              </w:rPr>
              <w:t>組織與審級</w:t>
            </w:r>
            <w:proofErr w:type="gramEnd"/>
            <w:r w:rsidRPr="00CE436F">
              <w:rPr>
                <w:rFonts w:asciiTheme="minorEastAsia" w:hAnsiTheme="minorEastAsia" w:hint="eastAsia"/>
                <w:b/>
                <w:sz w:val="20"/>
                <w:szCs w:val="20"/>
                <w:highlight w:val="cyan"/>
              </w:rPr>
              <w:t xml:space="preserve">制度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676</w:t>
            </w:r>
          </w:p>
        </w:tc>
        <w:tc>
          <w:tcPr>
            <w:tcW w:w="567" w:type="dxa"/>
            <w:vAlign w:val="center"/>
          </w:tcPr>
          <w:p w14:paraId="6B6DC4C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3DAD14B" w14:textId="77777777" w:rsidTr="00DE7DC3">
        <w:tc>
          <w:tcPr>
            <w:tcW w:w="993" w:type="dxa"/>
            <w:vAlign w:val="center"/>
          </w:tcPr>
          <w:p w14:paraId="706D0DF5" w14:textId="77777777" w:rsidR="00302A4E" w:rsidRPr="00C33694" w:rsidRDefault="00302A4E" w:rsidP="00302A4E">
            <w:pPr>
              <w:spacing w:line="240" w:lineRule="exact"/>
              <w:jc w:val="center"/>
              <w:rPr>
                <w:rFonts w:asciiTheme="minorEastAsia" w:hAnsiTheme="minorEastAsia"/>
                <w:b/>
                <w:sz w:val="20"/>
                <w:szCs w:val="20"/>
                <w:highlight w:val="yellow"/>
              </w:rPr>
            </w:pPr>
          </w:p>
        </w:tc>
        <w:tc>
          <w:tcPr>
            <w:tcW w:w="9497" w:type="dxa"/>
          </w:tcPr>
          <w:p w14:paraId="22BD63E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6AF083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2F0F17A" w14:textId="77777777" w:rsidTr="00DE7DC3">
        <w:tc>
          <w:tcPr>
            <w:tcW w:w="993" w:type="dxa"/>
            <w:vAlign w:val="center"/>
          </w:tcPr>
          <w:p w14:paraId="7DCD193B"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1</w:t>
            </w:r>
          </w:p>
        </w:tc>
        <w:tc>
          <w:tcPr>
            <w:tcW w:w="9497" w:type="dxa"/>
          </w:tcPr>
          <w:p w14:paraId="404DEB7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民事訴訟法概說</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695</w:t>
            </w:r>
          </w:p>
        </w:tc>
        <w:tc>
          <w:tcPr>
            <w:tcW w:w="567" w:type="dxa"/>
            <w:vAlign w:val="center"/>
          </w:tcPr>
          <w:p w14:paraId="084DFD09"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6E0DA4" w14:paraId="2F7CD49A" w14:textId="77777777" w:rsidTr="00DE7DC3">
        <w:tc>
          <w:tcPr>
            <w:tcW w:w="993" w:type="dxa"/>
            <w:vAlign w:val="center"/>
          </w:tcPr>
          <w:p w14:paraId="606C996E" w14:textId="24AD78FC" w:rsidR="00302A4E" w:rsidRPr="006E0DA4" w:rsidRDefault="00302A4E" w:rsidP="00302A4E">
            <w:pPr>
              <w:spacing w:line="240" w:lineRule="exact"/>
              <w:jc w:val="center"/>
              <w:rPr>
                <w:rFonts w:asciiTheme="minorEastAsia" w:hAnsiTheme="minorEastAsia"/>
                <w:bCs/>
                <w:sz w:val="20"/>
                <w:szCs w:val="20"/>
              </w:rPr>
            </w:pPr>
            <w:r w:rsidRPr="006E0DA4">
              <w:rPr>
                <w:rFonts w:asciiTheme="minorEastAsia" w:hAnsiTheme="minorEastAsia"/>
                <w:bCs/>
                <w:sz w:val="20"/>
                <w:szCs w:val="20"/>
              </w:rPr>
              <w:t>99(B)</w:t>
            </w:r>
          </w:p>
        </w:tc>
        <w:tc>
          <w:tcPr>
            <w:tcW w:w="9497" w:type="dxa"/>
          </w:tcPr>
          <w:p w14:paraId="743AF3E0" w14:textId="77777777" w:rsidR="00302A4E" w:rsidRPr="006E0DA4" w:rsidRDefault="00302A4E" w:rsidP="00302A4E">
            <w:pPr>
              <w:spacing w:line="240" w:lineRule="exact"/>
              <w:rPr>
                <w:rFonts w:asciiTheme="minorEastAsia" w:hAnsiTheme="minorEastAsia"/>
                <w:bCs/>
                <w:sz w:val="20"/>
                <w:szCs w:val="20"/>
              </w:rPr>
            </w:pPr>
            <w:r w:rsidRPr="006E0DA4">
              <w:rPr>
                <w:rFonts w:asciiTheme="minorEastAsia" w:hAnsiTheme="minorEastAsia" w:hint="eastAsia"/>
                <w:bCs/>
                <w:sz w:val="20"/>
                <w:szCs w:val="20"/>
              </w:rPr>
              <w:t>46.</w:t>
            </w:r>
            <w:r w:rsidRPr="006E0DA4">
              <w:rPr>
                <w:rFonts w:asciiTheme="minorEastAsia" w:hAnsiTheme="minorEastAsia"/>
                <w:bCs/>
                <w:sz w:val="20"/>
                <w:szCs w:val="20"/>
              </w:rPr>
              <w:t xml:space="preserve"> </w:t>
            </w:r>
            <w:r w:rsidRPr="006E0DA4">
              <w:rPr>
                <w:rFonts w:asciiTheme="minorEastAsia" w:hAnsiTheme="minorEastAsia" w:hint="eastAsia"/>
                <w:bCs/>
                <w:sz w:val="20"/>
                <w:szCs w:val="20"/>
              </w:rPr>
              <w:t>陳小明依法承包台北縣政府大樓整修工程，後因逾期罰款與縣政府發生履約爭議，試問</w:t>
            </w:r>
          </w:p>
          <w:p w14:paraId="4146EF12" w14:textId="445C2B73" w:rsidR="00302A4E" w:rsidRPr="006E0DA4" w:rsidRDefault="00302A4E" w:rsidP="00302A4E">
            <w:pPr>
              <w:spacing w:line="240" w:lineRule="exact"/>
              <w:ind w:firstLineChars="200" w:firstLine="400"/>
              <w:rPr>
                <w:rFonts w:asciiTheme="minorEastAsia" w:hAnsiTheme="minorEastAsia"/>
                <w:bCs/>
                <w:sz w:val="20"/>
                <w:szCs w:val="20"/>
              </w:rPr>
            </w:pPr>
            <w:r w:rsidRPr="006E0DA4">
              <w:rPr>
                <w:rFonts w:asciiTheme="minorEastAsia" w:hAnsiTheme="minorEastAsia" w:hint="eastAsia"/>
                <w:bCs/>
                <w:sz w:val="20"/>
                <w:szCs w:val="20"/>
              </w:rPr>
              <w:t xml:space="preserve">陳小明依法如何救濟？ </w:t>
            </w:r>
            <w:r w:rsidRPr="006E0DA4">
              <w:rPr>
                <w:rFonts w:asciiTheme="minorEastAsia" w:hAnsiTheme="minorEastAsia"/>
                <w:bCs/>
                <w:sz w:val="20"/>
                <w:szCs w:val="20"/>
              </w:rPr>
              <w:t xml:space="preserve">    </w:t>
            </w:r>
            <w:r w:rsidRPr="006E0DA4">
              <w:rPr>
                <w:rFonts w:asciiTheme="minorEastAsia" w:hAnsiTheme="minorEastAsia" w:hint="eastAsia"/>
                <w:bCs/>
                <w:sz w:val="20"/>
                <w:szCs w:val="20"/>
              </w:rPr>
              <w:t xml:space="preserve"> </w:t>
            </w:r>
            <w:r w:rsidR="004C7A45">
              <w:rPr>
                <w:rFonts w:asciiTheme="minorEastAsia" w:hAnsiTheme="minorEastAsia"/>
                <w:bCs/>
                <w:sz w:val="20"/>
                <w:szCs w:val="20"/>
              </w:rPr>
              <w:t xml:space="preserve">         </w:t>
            </w:r>
            <w:r w:rsidRPr="006E0DA4">
              <w:rPr>
                <w:rFonts w:asciiTheme="minorEastAsia" w:hAnsiTheme="minorEastAsia" w:hint="eastAsia"/>
                <w:bCs/>
                <w:sz w:val="20"/>
                <w:szCs w:val="20"/>
              </w:rPr>
              <w:t>(A)提起公訴 (B)提起民事訴訟 (C)提起訴願 (D)提起行政訴訟.</w:t>
            </w:r>
          </w:p>
        </w:tc>
        <w:tc>
          <w:tcPr>
            <w:tcW w:w="567" w:type="dxa"/>
            <w:vAlign w:val="center"/>
          </w:tcPr>
          <w:p w14:paraId="594E64C6" w14:textId="77777777" w:rsidR="00302A4E" w:rsidRPr="006E0DA4" w:rsidRDefault="00302A4E" w:rsidP="00302A4E">
            <w:pPr>
              <w:spacing w:line="240" w:lineRule="exact"/>
              <w:rPr>
                <w:rFonts w:asciiTheme="minorEastAsia" w:hAnsiTheme="minorEastAsia"/>
                <w:bCs/>
                <w:sz w:val="16"/>
                <w:szCs w:val="16"/>
              </w:rPr>
            </w:pPr>
          </w:p>
        </w:tc>
      </w:tr>
      <w:tr w:rsidR="00302A4E" w:rsidRPr="006E0DA4" w14:paraId="1744AA19" w14:textId="77777777" w:rsidTr="00DE7DC3">
        <w:tc>
          <w:tcPr>
            <w:tcW w:w="993" w:type="dxa"/>
            <w:vAlign w:val="center"/>
          </w:tcPr>
          <w:p w14:paraId="50AB203C" w14:textId="77777777" w:rsidR="00302A4E" w:rsidRPr="006E0DA4" w:rsidRDefault="00302A4E" w:rsidP="00302A4E">
            <w:pPr>
              <w:spacing w:line="240" w:lineRule="exact"/>
              <w:jc w:val="center"/>
              <w:rPr>
                <w:rFonts w:asciiTheme="minorEastAsia" w:hAnsiTheme="minorEastAsia"/>
                <w:bCs/>
                <w:sz w:val="20"/>
                <w:szCs w:val="20"/>
              </w:rPr>
            </w:pPr>
          </w:p>
        </w:tc>
        <w:tc>
          <w:tcPr>
            <w:tcW w:w="9497" w:type="dxa"/>
          </w:tcPr>
          <w:p w14:paraId="275DB347" w14:textId="77777777" w:rsidR="00302A4E" w:rsidRPr="00895726" w:rsidRDefault="00302A4E" w:rsidP="00302A4E">
            <w:pPr>
              <w:spacing w:line="240" w:lineRule="exact"/>
              <w:ind w:leftChars="200" w:left="480"/>
              <w:rPr>
                <w:rFonts w:asciiTheme="minorEastAsia" w:hAnsiTheme="minorEastAsia"/>
                <w:bCs/>
                <w:sz w:val="20"/>
                <w:szCs w:val="20"/>
              </w:rPr>
            </w:pPr>
            <w:r w:rsidRPr="00895726">
              <w:rPr>
                <w:rFonts w:asciiTheme="minorEastAsia" w:hAnsiTheme="minorEastAsia" w:hint="eastAsia"/>
                <w:bCs/>
                <w:sz w:val="20"/>
                <w:szCs w:val="20"/>
              </w:rPr>
              <w:t>履約造成的爭議，非政府執行公法所造成的爭議，所以要提民事訴訟，而非行政訴訟</w:t>
            </w:r>
          </w:p>
          <w:p w14:paraId="500081C0" w14:textId="50B37C04" w:rsidR="00302A4E" w:rsidRPr="006E0DA4" w:rsidRDefault="00302A4E" w:rsidP="00302A4E">
            <w:pPr>
              <w:spacing w:line="240" w:lineRule="exact"/>
              <w:ind w:leftChars="200" w:left="480" w:firstLineChars="200" w:firstLine="400"/>
              <w:rPr>
                <w:rFonts w:asciiTheme="minorEastAsia" w:hAnsiTheme="minorEastAsia"/>
                <w:bCs/>
                <w:sz w:val="20"/>
                <w:szCs w:val="20"/>
              </w:rPr>
            </w:pPr>
            <w:r w:rsidRPr="00895726">
              <w:rPr>
                <w:rFonts w:asciiTheme="minorEastAsia" w:hAnsiTheme="minorEastAsia" w:hint="eastAsia"/>
                <w:bCs/>
                <w:sz w:val="20"/>
                <w:szCs w:val="20"/>
              </w:rPr>
              <w:t>政府&amp;個人的私人契約 --&gt; 民事訴訟</w:t>
            </w:r>
          </w:p>
        </w:tc>
        <w:tc>
          <w:tcPr>
            <w:tcW w:w="567" w:type="dxa"/>
            <w:vAlign w:val="center"/>
          </w:tcPr>
          <w:p w14:paraId="3E7E886E" w14:textId="77777777" w:rsidR="00302A4E" w:rsidRPr="006E0DA4" w:rsidRDefault="00302A4E" w:rsidP="00302A4E">
            <w:pPr>
              <w:spacing w:line="240" w:lineRule="exact"/>
              <w:rPr>
                <w:rFonts w:asciiTheme="minorEastAsia" w:hAnsiTheme="minorEastAsia"/>
                <w:bCs/>
                <w:sz w:val="16"/>
                <w:szCs w:val="16"/>
              </w:rPr>
            </w:pPr>
          </w:p>
        </w:tc>
      </w:tr>
      <w:tr w:rsidR="00302A4E" w:rsidRPr="006E0DA4" w14:paraId="6AA64F11" w14:textId="77777777" w:rsidTr="00DE7DC3">
        <w:tc>
          <w:tcPr>
            <w:tcW w:w="993" w:type="dxa"/>
            <w:vAlign w:val="center"/>
          </w:tcPr>
          <w:p w14:paraId="62F4D529" w14:textId="77777777" w:rsidR="00302A4E" w:rsidRPr="006E0DA4" w:rsidRDefault="00302A4E" w:rsidP="00302A4E">
            <w:pPr>
              <w:spacing w:line="240" w:lineRule="exact"/>
              <w:jc w:val="center"/>
              <w:rPr>
                <w:rFonts w:asciiTheme="minorEastAsia" w:hAnsiTheme="minorEastAsia"/>
                <w:bCs/>
                <w:sz w:val="20"/>
                <w:szCs w:val="20"/>
              </w:rPr>
            </w:pPr>
          </w:p>
        </w:tc>
        <w:tc>
          <w:tcPr>
            <w:tcW w:w="9497" w:type="dxa"/>
          </w:tcPr>
          <w:p w14:paraId="65A26F18" w14:textId="77777777" w:rsidR="00302A4E" w:rsidRPr="006E0DA4" w:rsidRDefault="00302A4E" w:rsidP="00302A4E">
            <w:pPr>
              <w:spacing w:line="240" w:lineRule="exact"/>
              <w:jc w:val="right"/>
              <w:rPr>
                <w:rFonts w:asciiTheme="minorEastAsia" w:hAnsiTheme="minorEastAsia"/>
                <w:bCs/>
                <w:sz w:val="20"/>
                <w:szCs w:val="20"/>
              </w:rPr>
            </w:pPr>
          </w:p>
        </w:tc>
        <w:tc>
          <w:tcPr>
            <w:tcW w:w="567" w:type="dxa"/>
            <w:vAlign w:val="center"/>
          </w:tcPr>
          <w:p w14:paraId="238CC675" w14:textId="77777777" w:rsidR="00302A4E" w:rsidRPr="006E0DA4" w:rsidRDefault="00302A4E" w:rsidP="00302A4E">
            <w:pPr>
              <w:spacing w:line="240" w:lineRule="exact"/>
              <w:rPr>
                <w:rFonts w:asciiTheme="minorEastAsia" w:hAnsiTheme="minorEastAsia"/>
                <w:bCs/>
                <w:sz w:val="16"/>
                <w:szCs w:val="16"/>
              </w:rPr>
            </w:pPr>
          </w:p>
        </w:tc>
      </w:tr>
      <w:tr w:rsidR="00302A4E" w:rsidRPr="00C33694" w14:paraId="22C10145" w14:textId="77777777" w:rsidTr="00DE7DC3">
        <w:tc>
          <w:tcPr>
            <w:tcW w:w="993" w:type="dxa"/>
            <w:vAlign w:val="center"/>
          </w:tcPr>
          <w:p w14:paraId="093433D8"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1</w:t>
            </w:r>
          </w:p>
        </w:tc>
        <w:tc>
          <w:tcPr>
            <w:tcW w:w="9497" w:type="dxa"/>
          </w:tcPr>
          <w:p w14:paraId="32B591D4"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民事訴訟法概說</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695</w:t>
            </w:r>
          </w:p>
        </w:tc>
        <w:tc>
          <w:tcPr>
            <w:tcW w:w="567" w:type="dxa"/>
            <w:vAlign w:val="center"/>
          </w:tcPr>
          <w:p w14:paraId="7AA839DE" w14:textId="77777777" w:rsidR="00302A4E" w:rsidRPr="00C33694" w:rsidRDefault="00302A4E" w:rsidP="00302A4E">
            <w:pPr>
              <w:spacing w:line="240" w:lineRule="exact"/>
              <w:rPr>
                <w:rFonts w:asciiTheme="minorEastAsia" w:hAnsiTheme="minorEastAsia"/>
                <w:b/>
                <w:sz w:val="16"/>
                <w:szCs w:val="16"/>
              </w:rPr>
            </w:pPr>
          </w:p>
        </w:tc>
      </w:tr>
      <w:tr w:rsidR="00302A4E" w:rsidRPr="008C37FE" w14:paraId="23D25CF2" w14:textId="77777777" w:rsidTr="00DE7DC3">
        <w:tc>
          <w:tcPr>
            <w:tcW w:w="993" w:type="dxa"/>
            <w:vAlign w:val="center"/>
          </w:tcPr>
          <w:p w14:paraId="50F1FBCA" w14:textId="3A6F5786" w:rsidR="00302A4E" w:rsidRPr="008C37FE" w:rsidRDefault="00302A4E" w:rsidP="00302A4E">
            <w:pPr>
              <w:spacing w:line="240" w:lineRule="exact"/>
              <w:jc w:val="center"/>
              <w:rPr>
                <w:rFonts w:asciiTheme="minorEastAsia" w:hAnsiTheme="minorEastAsia"/>
                <w:sz w:val="20"/>
                <w:szCs w:val="20"/>
              </w:rPr>
            </w:pPr>
            <w:r w:rsidRPr="00E22C4D">
              <w:rPr>
                <w:rFonts w:hint="eastAsia"/>
                <w:sz w:val="20"/>
                <w:szCs w:val="20"/>
              </w:rPr>
              <w:t>104(D)</w:t>
            </w:r>
          </w:p>
        </w:tc>
        <w:tc>
          <w:tcPr>
            <w:tcW w:w="9497" w:type="dxa"/>
          </w:tcPr>
          <w:p w14:paraId="378B103B" w14:textId="77777777" w:rsidR="00E8577B" w:rsidRDefault="00302A4E" w:rsidP="00302A4E">
            <w:pPr>
              <w:spacing w:line="240" w:lineRule="exact"/>
              <w:rPr>
                <w:sz w:val="20"/>
                <w:szCs w:val="20"/>
              </w:rPr>
            </w:pPr>
            <w:r w:rsidRPr="00E22C4D">
              <w:rPr>
                <w:rFonts w:hint="eastAsia"/>
                <w:sz w:val="20"/>
                <w:szCs w:val="20"/>
              </w:rPr>
              <w:t xml:space="preserve">24. </w:t>
            </w:r>
            <w:r w:rsidRPr="00E22C4D">
              <w:rPr>
                <w:rFonts w:hint="eastAsia"/>
                <w:sz w:val="20"/>
                <w:szCs w:val="20"/>
              </w:rPr>
              <w:t>就民事訴訟而言，下列何者與確定判決無同一之效力？</w:t>
            </w:r>
            <w:r w:rsidRPr="00E22C4D">
              <w:rPr>
                <w:rFonts w:hint="eastAsia"/>
                <w:sz w:val="20"/>
                <w:szCs w:val="20"/>
              </w:rPr>
              <w:t xml:space="preserve"> </w:t>
            </w:r>
          </w:p>
          <w:p w14:paraId="6E555D21" w14:textId="2D3ABD2E" w:rsidR="00302A4E" w:rsidRPr="00E8577B" w:rsidRDefault="00302A4E" w:rsidP="00E8577B">
            <w:pPr>
              <w:spacing w:line="240" w:lineRule="exact"/>
              <w:ind w:firstLineChars="200" w:firstLine="400"/>
              <w:rPr>
                <w:sz w:val="20"/>
                <w:szCs w:val="20"/>
              </w:rPr>
            </w:pPr>
            <w:r w:rsidRPr="00E22C4D">
              <w:rPr>
                <w:rFonts w:hint="eastAsia"/>
                <w:sz w:val="20"/>
                <w:szCs w:val="20"/>
              </w:rPr>
              <w:t>(A)</w:t>
            </w:r>
            <w:r w:rsidRPr="00E22C4D">
              <w:rPr>
                <w:rFonts w:hint="eastAsia"/>
                <w:sz w:val="20"/>
                <w:szCs w:val="20"/>
              </w:rPr>
              <w:t>訴訟上成立和解者</w:t>
            </w:r>
            <w:r w:rsidRPr="00E22C4D">
              <w:rPr>
                <w:rFonts w:hint="eastAsia"/>
                <w:sz w:val="20"/>
                <w:szCs w:val="20"/>
              </w:rPr>
              <w:t xml:space="preserve"> (B)</w:t>
            </w:r>
            <w:r w:rsidRPr="00E22C4D">
              <w:rPr>
                <w:rFonts w:hint="eastAsia"/>
                <w:sz w:val="20"/>
                <w:szCs w:val="20"/>
              </w:rPr>
              <w:t>經當事人合意調解成立者</w:t>
            </w:r>
            <w:r w:rsidRPr="00E22C4D">
              <w:rPr>
                <w:rFonts w:hint="eastAsia"/>
                <w:sz w:val="20"/>
                <w:szCs w:val="20"/>
              </w:rPr>
              <w:t xml:space="preserve"> (C)</w:t>
            </w:r>
            <w:r w:rsidRPr="00E22C4D">
              <w:rPr>
                <w:rFonts w:hint="eastAsia"/>
                <w:sz w:val="20"/>
                <w:szCs w:val="20"/>
              </w:rPr>
              <w:t>當事人間之仲裁人的判斷</w:t>
            </w:r>
            <w:r w:rsidRPr="00E22C4D">
              <w:rPr>
                <w:rFonts w:hint="eastAsia"/>
                <w:sz w:val="20"/>
                <w:szCs w:val="20"/>
              </w:rPr>
              <w:t xml:space="preserve"> (D)</w:t>
            </w:r>
            <w:r w:rsidRPr="00E22C4D">
              <w:rPr>
                <w:rFonts w:hint="eastAsia"/>
                <w:sz w:val="20"/>
                <w:szCs w:val="20"/>
              </w:rPr>
              <w:t>訴訟外成立和解者</w:t>
            </w:r>
          </w:p>
        </w:tc>
        <w:tc>
          <w:tcPr>
            <w:tcW w:w="567" w:type="dxa"/>
            <w:vAlign w:val="center"/>
          </w:tcPr>
          <w:p w14:paraId="5BE2B8A4" w14:textId="77777777" w:rsidR="00302A4E" w:rsidRPr="008C37FE" w:rsidRDefault="00302A4E" w:rsidP="00302A4E">
            <w:pPr>
              <w:spacing w:line="240" w:lineRule="exact"/>
              <w:rPr>
                <w:rFonts w:asciiTheme="minorEastAsia" w:hAnsiTheme="minorEastAsia"/>
                <w:sz w:val="16"/>
                <w:szCs w:val="16"/>
              </w:rPr>
            </w:pPr>
          </w:p>
        </w:tc>
      </w:tr>
      <w:tr w:rsidR="00302A4E" w:rsidRPr="008C37FE" w14:paraId="051531EC" w14:textId="77777777" w:rsidTr="00DE7DC3">
        <w:tc>
          <w:tcPr>
            <w:tcW w:w="993" w:type="dxa"/>
            <w:vAlign w:val="center"/>
          </w:tcPr>
          <w:p w14:paraId="584482EF" w14:textId="77777777" w:rsidR="00302A4E" w:rsidRPr="008C37FE" w:rsidRDefault="00302A4E" w:rsidP="00302A4E">
            <w:pPr>
              <w:spacing w:line="240" w:lineRule="exact"/>
              <w:jc w:val="center"/>
              <w:rPr>
                <w:rFonts w:asciiTheme="minorEastAsia" w:hAnsiTheme="minorEastAsia"/>
                <w:sz w:val="20"/>
                <w:szCs w:val="20"/>
              </w:rPr>
            </w:pPr>
          </w:p>
        </w:tc>
        <w:tc>
          <w:tcPr>
            <w:tcW w:w="9497" w:type="dxa"/>
          </w:tcPr>
          <w:tbl>
            <w:tblPr>
              <w:tblW w:w="924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05"/>
              <w:gridCol w:w="1080"/>
              <w:gridCol w:w="850"/>
              <w:gridCol w:w="1985"/>
              <w:gridCol w:w="1268"/>
              <w:gridCol w:w="1184"/>
              <w:gridCol w:w="2368"/>
            </w:tblGrid>
            <w:tr w:rsidR="00E8577B" w:rsidRPr="005D49F1" w14:paraId="2459F6FA" w14:textId="77777777" w:rsidTr="00E8577B">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7C9BF"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內容</w:t>
                  </w:r>
                </w:p>
              </w:tc>
              <w:tc>
                <w:tcPr>
                  <w:tcW w:w="19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A38A23"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程序</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7542F"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653F08"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主管機關</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2FD2F8"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時間點</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D75B8"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效力</w:t>
                  </w:r>
                </w:p>
              </w:tc>
            </w:tr>
            <w:tr w:rsidR="00E8577B" w:rsidRPr="005D49F1" w14:paraId="21F31B34" w14:textId="77777777" w:rsidTr="00E8577B">
              <w:tc>
                <w:tcPr>
                  <w:tcW w:w="5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49436"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p w14:paraId="6F96A8B7"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 </w:t>
                  </w:r>
                </w:p>
                <w:p w14:paraId="01D3712A"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一人讓步</w:t>
                  </w:r>
                </w:p>
              </w:tc>
              <w:tc>
                <w:tcPr>
                  <w:tcW w:w="19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9155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行政機關</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3EC6B" w14:textId="77777777" w:rsidR="00E8577B" w:rsidRDefault="00E8577B" w:rsidP="00E8577B">
                  <w:pPr>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民事、</w:t>
                  </w:r>
                </w:p>
                <w:p w14:paraId="57B1987D" w14:textId="77777777" w:rsidR="00E8577B" w:rsidRPr="005D49F1" w:rsidRDefault="00E8577B" w:rsidP="00E8577B">
                  <w:pPr>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告訴乃論刑事事件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3E886"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鄉鎮市區公所</w:t>
                  </w:r>
                </w:p>
                <w:p w14:paraId="096C32DA"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調解委員會</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7845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C47A8"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調解書經法院核定後與確定判決有同一效力</w:t>
                  </w:r>
                </w:p>
                <w:p w14:paraId="19E5DA4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可為強制裁行的依據</w:t>
                  </w:r>
                </w:p>
              </w:tc>
            </w:tr>
            <w:tr w:rsidR="00E8577B" w:rsidRPr="005D49F1" w14:paraId="16E820E8"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674BB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0A3AA"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司法機關</w:t>
                  </w:r>
                </w:p>
                <w:p w14:paraId="36239816"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一、</w:t>
                  </w:r>
                </w:p>
                <w:p w14:paraId="0E8E49FB" w14:textId="77777777" w:rsidR="00E8577B" w:rsidRPr="005D49F1" w:rsidRDefault="00E8577B" w:rsidP="00E8577B">
                  <w:pPr>
                    <w:widowControl/>
                    <w:spacing w:line="240" w:lineRule="exact"/>
                    <w:ind w:firstLineChars="50" w:firstLine="100"/>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法院調解</w:t>
                  </w:r>
                </w:p>
                <w:p w14:paraId="03B8C853"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二、</w:t>
                  </w:r>
                </w:p>
                <w:p w14:paraId="62E9DD16" w14:textId="77777777" w:rsidR="00E8577B" w:rsidRPr="005D49F1" w:rsidRDefault="00E8577B" w:rsidP="00E8577B">
                  <w:pPr>
                    <w:widowControl/>
                    <w:spacing w:line="240" w:lineRule="exact"/>
                    <w:ind w:firstLineChars="50" w:firstLine="100"/>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訴訟調解</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37307" w14:textId="77777777" w:rsidR="00E8577B"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w:t>
                  </w:r>
                </w:p>
                <w:p w14:paraId="0AF0ABD0"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BFCFD"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不動產、親屬財產</w:t>
                  </w:r>
                </w:p>
                <w:p w14:paraId="5725591D"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道路交通事故、</w:t>
                  </w:r>
                </w:p>
                <w:p w14:paraId="4ED89A4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醫療</w:t>
                  </w:r>
                  <w:r w:rsidRPr="005D49F1">
                    <w:rPr>
                      <w:rFonts w:asciiTheme="majorEastAsia" w:eastAsiaTheme="majorEastAsia" w:hAnsiTheme="majorEastAsia" w:cs="新細明體" w:hint="eastAsia"/>
                      <w:kern w:val="0"/>
                      <w:sz w:val="20"/>
                      <w:szCs w:val="20"/>
                    </w:rPr>
                    <w:t>、雇傭、</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29EF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法院簡易庭</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8F3B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p w14:paraId="5D69D392"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或在</w:t>
                  </w:r>
                </w:p>
                <w:p w14:paraId="3FE6750F"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第一二審</w:t>
                  </w:r>
                </w:p>
                <w:p w14:paraId="0725A54E"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roofErr w:type="gramStart"/>
                  <w:r w:rsidRPr="005D49F1">
                    <w:rPr>
                      <w:rFonts w:asciiTheme="majorEastAsia" w:eastAsiaTheme="majorEastAsia" w:hAnsiTheme="majorEastAsia" w:cs="新細明體" w:hint="eastAsia"/>
                      <w:kern w:val="0"/>
                      <w:sz w:val="20"/>
                      <w:szCs w:val="20"/>
                    </w:rPr>
                    <w:t>繫</w:t>
                  </w:r>
                  <w:proofErr w:type="gramEnd"/>
                  <w:r w:rsidRPr="005D49F1">
                    <w:rPr>
                      <w:rFonts w:asciiTheme="majorEastAsia" w:eastAsiaTheme="majorEastAsia" w:hAnsiTheme="majorEastAsia" w:cs="新細明體" w:hint="eastAsia"/>
                      <w:kern w:val="0"/>
                      <w:sz w:val="20"/>
                      <w:szCs w:val="20"/>
                    </w:rPr>
                    <w:t>屬中</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3678B"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調解成立與</w:t>
                  </w:r>
                  <w:proofErr w:type="gramStart"/>
                  <w:r w:rsidRPr="005D49F1">
                    <w:rPr>
                      <w:rFonts w:asciiTheme="majorEastAsia" w:eastAsiaTheme="majorEastAsia" w:hAnsiTheme="majorEastAsia" w:cs="新細明體" w:hint="eastAsia"/>
                      <w:kern w:val="0"/>
                      <w:sz w:val="20"/>
                      <w:szCs w:val="20"/>
                    </w:rPr>
                    <w:t>訟訴上</w:t>
                  </w:r>
                  <w:proofErr w:type="gramEnd"/>
                  <w:r w:rsidRPr="005D49F1">
                    <w:rPr>
                      <w:rFonts w:asciiTheme="majorEastAsia" w:eastAsiaTheme="majorEastAsia" w:hAnsiTheme="majorEastAsia" w:cs="新細明體" w:hint="eastAsia"/>
                      <w:kern w:val="0"/>
                      <w:sz w:val="20"/>
                      <w:szCs w:val="20"/>
                    </w:rPr>
                    <w:t>和解有同一效力</w:t>
                  </w:r>
                </w:p>
              </w:tc>
            </w:tr>
            <w:tr w:rsidR="00E8577B" w:rsidRPr="005D49F1" w14:paraId="0C88DF54"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431CDA"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08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B6B65B"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E8EC2" w14:textId="77777777" w:rsidR="00E8577B"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任意</w:t>
                  </w:r>
                </w:p>
                <w:p w14:paraId="3937902E"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2F72D"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不合於上述</w:t>
                  </w:r>
                </w:p>
                <w:p w14:paraId="3DF1313F"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強制調解事件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FB04B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法院簡易庭</w:t>
                  </w: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EFED18"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76FB0"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等同法院判決</w:t>
                  </w:r>
                </w:p>
                <w:p w14:paraId="0E346EBC"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有強制執行力</w:t>
                  </w:r>
                </w:p>
              </w:tc>
            </w:tr>
            <w:tr w:rsidR="00E8577B" w:rsidRPr="005D49F1" w14:paraId="409B96EC" w14:textId="77777777" w:rsidTr="00E8577B">
              <w:tc>
                <w:tcPr>
                  <w:tcW w:w="5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C5E1C"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和解</w:t>
                  </w:r>
                </w:p>
                <w:p w14:paraId="7BE3506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br/>
                  </w:r>
                </w:p>
                <w:p w14:paraId="5A900A6E"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w:t>
                  </w:r>
                </w:p>
                <w:p w14:paraId="62ED12C6"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br/>
                  </w:r>
                </w:p>
                <w:p w14:paraId="3BF61696"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讓步</w:t>
                  </w:r>
                </w:p>
              </w:tc>
              <w:tc>
                <w:tcPr>
                  <w:tcW w:w="193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D5E78"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訴訟外和解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E039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雙方發生爭執之事件</w:t>
                  </w:r>
                </w:p>
              </w:tc>
              <w:tc>
                <w:tcPr>
                  <w:tcW w:w="1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CF4E7"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無</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C001C"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tc>
              <w:tc>
                <w:tcPr>
                  <w:tcW w:w="23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D02E0"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契約的效力</w:t>
                  </w:r>
                </w:p>
                <w:p w14:paraId="6163F08A" w14:textId="77777777" w:rsidR="00E8577B"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和解契約不能作為</w:t>
                  </w:r>
                </w:p>
                <w:p w14:paraId="520FBB9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強制執行的依據</w:t>
                  </w:r>
                </w:p>
              </w:tc>
            </w:tr>
            <w:tr w:rsidR="00E8577B" w:rsidRPr="005D49F1" w14:paraId="7B23A650"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F9AF22"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06533"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711B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D9D9D9"/>
                    </w:rPr>
                    <w:t>起訴前程序</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EAE0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1756FB"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70882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r w:rsidR="00E8577B" w:rsidRPr="005D49F1" w14:paraId="452E991D"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B05814"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2FCB6A"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B5450"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依據：民法</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FE3A6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299B7"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9FF2B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r w:rsidR="00E8577B" w:rsidRPr="005D49F1" w14:paraId="30275350"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B4D07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AD4FE6"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F0405"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契約行為</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AA090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287FBA"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B8A88E"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r w:rsidR="00E8577B" w:rsidRPr="005D49F1" w14:paraId="5CFFB61E"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B3E420"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38513" w14:textId="77777777" w:rsidR="00E8577B" w:rsidRPr="005D49F1" w:rsidRDefault="00E8577B" w:rsidP="00E8577B">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訴訟上和解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52802"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雙方發生爭執之事件</w:t>
                  </w:r>
                </w:p>
              </w:tc>
              <w:tc>
                <w:tcPr>
                  <w:tcW w:w="1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CA31A" w14:textId="77777777" w:rsidR="00E8577B" w:rsidRPr="005D49F1" w:rsidRDefault="00E8577B" w:rsidP="00E8577B">
                  <w:pPr>
                    <w:widowControl/>
                    <w:spacing w:line="240" w:lineRule="exact"/>
                    <w:ind w:right="400"/>
                    <w:jc w:val="center"/>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 xml:space="preserve">  </w:t>
                  </w:r>
                  <w:r w:rsidRPr="005D49F1">
                    <w:rPr>
                      <w:rFonts w:asciiTheme="majorEastAsia" w:eastAsiaTheme="majorEastAsia" w:hAnsiTheme="majorEastAsia" w:cs="新細明體" w:hint="eastAsia"/>
                      <w:kern w:val="0"/>
                      <w:sz w:val="20"/>
                      <w:szCs w:val="20"/>
                    </w:rPr>
                    <w:t>法院</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9F62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起訴後</w:t>
                  </w:r>
                </w:p>
                <w:p w14:paraId="6CA4607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p w14:paraId="7914FD68"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w:t>
                  </w:r>
                  <w:proofErr w:type="gramStart"/>
                  <w:r w:rsidRPr="005D49F1">
                    <w:rPr>
                      <w:rFonts w:asciiTheme="majorEastAsia" w:eastAsiaTheme="majorEastAsia" w:hAnsiTheme="majorEastAsia" w:cs="新細明體" w:hint="eastAsia"/>
                      <w:kern w:val="0"/>
                      <w:sz w:val="20"/>
                      <w:szCs w:val="20"/>
                    </w:rPr>
                    <w:t>繫</w:t>
                  </w:r>
                  <w:proofErr w:type="gramEnd"/>
                  <w:r w:rsidRPr="005D49F1">
                    <w:rPr>
                      <w:rFonts w:asciiTheme="majorEastAsia" w:eastAsiaTheme="majorEastAsia" w:hAnsiTheme="majorEastAsia" w:cs="新細明體" w:hint="eastAsia"/>
                      <w:kern w:val="0"/>
                      <w:sz w:val="20"/>
                      <w:szCs w:val="20"/>
                    </w:rPr>
                    <w:t>屬中</w:t>
                  </w:r>
                </w:p>
              </w:tc>
              <w:tc>
                <w:tcPr>
                  <w:tcW w:w="23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A72B2" w14:textId="77777777" w:rsidR="00E8577B" w:rsidRDefault="00E8577B" w:rsidP="00E8577B">
                  <w:pPr>
                    <w:widowControl/>
                    <w:spacing w:line="240" w:lineRule="exact"/>
                    <w:rPr>
                      <w:rFonts w:asciiTheme="majorEastAsia" w:eastAsiaTheme="majorEastAsia" w:hAnsiTheme="majorEastAsia" w:cs="新細明體"/>
                      <w:kern w:val="0"/>
                      <w:sz w:val="20"/>
                      <w:szCs w:val="20"/>
                      <w:shd w:val="clear" w:color="auto" w:fill="FFFF00"/>
                    </w:rPr>
                  </w:pPr>
                  <w:r w:rsidRPr="005D49F1">
                    <w:rPr>
                      <w:rFonts w:asciiTheme="majorEastAsia" w:eastAsiaTheme="majorEastAsia" w:hAnsiTheme="majorEastAsia" w:cs="新細明體" w:hint="eastAsia"/>
                      <w:kern w:val="0"/>
                      <w:sz w:val="20"/>
                      <w:szCs w:val="20"/>
                      <w:shd w:val="clear" w:color="auto" w:fill="FFFF00"/>
                    </w:rPr>
                    <w:t>和解筆錄與確定判決</w:t>
                  </w:r>
                </w:p>
                <w:p w14:paraId="041EF082"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有同一之效力</w:t>
                  </w:r>
                </w:p>
                <w:p w14:paraId="31FD568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p w14:paraId="5EED9F28"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可聲請強制執行</w:t>
                  </w:r>
                </w:p>
              </w:tc>
            </w:tr>
            <w:tr w:rsidR="00E8577B" w:rsidRPr="005D49F1" w14:paraId="6F3662BF"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FA8F0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4D586F"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654D7"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D9D9D9"/>
                    </w:rPr>
                    <w:t>起訴後程序</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31B6FD"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45DD8D"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515BA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r w:rsidR="00E8577B" w:rsidRPr="005D49F1" w14:paraId="68EDD7DD"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77191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99FBB"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19AC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依據：</w:t>
                  </w:r>
                  <w:r w:rsidRPr="005D49F1">
                    <w:rPr>
                      <w:rFonts w:asciiTheme="majorEastAsia" w:eastAsiaTheme="majorEastAsia" w:hAnsiTheme="majorEastAsia" w:cs="新細明體" w:hint="eastAsia"/>
                      <w:kern w:val="0"/>
                      <w:sz w:val="20"/>
                      <w:szCs w:val="20"/>
                      <w:shd w:val="clear" w:color="auto" w:fill="FFFF00"/>
                    </w:rPr>
                    <w:t>民事訴訟法</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AC57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D54609"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EC93C6"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r w:rsidR="00E8577B" w:rsidRPr="005D49F1" w14:paraId="02EFEF06" w14:textId="77777777" w:rsidTr="00E8577B">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7F1753"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AE7D0E"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05AE1"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訴訟行為</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AB2695"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3E87D"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2ACC65" w14:textId="77777777" w:rsidR="00E8577B" w:rsidRPr="005D49F1" w:rsidRDefault="00E8577B" w:rsidP="00E8577B">
                  <w:pPr>
                    <w:widowControl/>
                    <w:spacing w:line="240" w:lineRule="exact"/>
                    <w:rPr>
                      <w:rFonts w:asciiTheme="majorEastAsia" w:eastAsiaTheme="majorEastAsia" w:hAnsiTheme="majorEastAsia" w:cs="新細明體"/>
                      <w:kern w:val="0"/>
                      <w:sz w:val="20"/>
                      <w:szCs w:val="20"/>
                    </w:rPr>
                  </w:pPr>
                </w:p>
              </w:tc>
            </w:tr>
          </w:tbl>
          <w:p w14:paraId="575FEE8D" w14:textId="5B05E2B7" w:rsidR="00302A4E" w:rsidRPr="008C37FE" w:rsidRDefault="00302A4E" w:rsidP="00302A4E">
            <w:pPr>
              <w:spacing w:line="240" w:lineRule="exact"/>
              <w:ind w:right="100"/>
              <w:rPr>
                <w:rFonts w:asciiTheme="minorEastAsia" w:hAnsiTheme="minorEastAsia"/>
                <w:sz w:val="20"/>
                <w:szCs w:val="20"/>
              </w:rPr>
            </w:pPr>
          </w:p>
        </w:tc>
        <w:tc>
          <w:tcPr>
            <w:tcW w:w="567" w:type="dxa"/>
            <w:vAlign w:val="center"/>
          </w:tcPr>
          <w:p w14:paraId="164F8E5D" w14:textId="77777777" w:rsidR="00302A4E" w:rsidRPr="008C37FE" w:rsidRDefault="00302A4E" w:rsidP="00302A4E">
            <w:pPr>
              <w:spacing w:line="240" w:lineRule="exact"/>
              <w:rPr>
                <w:rFonts w:asciiTheme="minorEastAsia" w:hAnsiTheme="minorEastAsia"/>
                <w:sz w:val="16"/>
                <w:szCs w:val="16"/>
              </w:rPr>
            </w:pPr>
          </w:p>
        </w:tc>
      </w:tr>
      <w:tr w:rsidR="00302A4E" w:rsidRPr="00C33694" w14:paraId="38F1BAF8" w14:textId="77777777" w:rsidTr="00DE7DC3">
        <w:tc>
          <w:tcPr>
            <w:tcW w:w="993" w:type="dxa"/>
            <w:vAlign w:val="center"/>
          </w:tcPr>
          <w:p w14:paraId="4FD67690"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2</w:t>
            </w:r>
          </w:p>
        </w:tc>
        <w:tc>
          <w:tcPr>
            <w:tcW w:w="9497" w:type="dxa"/>
          </w:tcPr>
          <w:p w14:paraId="718F583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管轄</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697</w:t>
            </w:r>
          </w:p>
        </w:tc>
        <w:tc>
          <w:tcPr>
            <w:tcW w:w="567" w:type="dxa"/>
            <w:vAlign w:val="center"/>
          </w:tcPr>
          <w:p w14:paraId="23381105"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43A1D84A" w14:textId="77777777" w:rsidTr="00DE7DC3">
        <w:tc>
          <w:tcPr>
            <w:tcW w:w="993" w:type="dxa"/>
            <w:vAlign w:val="center"/>
          </w:tcPr>
          <w:p w14:paraId="2C9E80E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7C307D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0107D3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BEE02E4" w14:textId="77777777" w:rsidTr="00DE7DC3">
        <w:tc>
          <w:tcPr>
            <w:tcW w:w="993" w:type="dxa"/>
            <w:vAlign w:val="center"/>
          </w:tcPr>
          <w:p w14:paraId="18A2344C"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2</w:t>
            </w:r>
          </w:p>
        </w:tc>
        <w:tc>
          <w:tcPr>
            <w:tcW w:w="9497" w:type="dxa"/>
          </w:tcPr>
          <w:p w14:paraId="21BD079A"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管轄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697</w:t>
            </w:r>
          </w:p>
        </w:tc>
        <w:tc>
          <w:tcPr>
            <w:tcW w:w="567" w:type="dxa"/>
            <w:vAlign w:val="center"/>
          </w:tcPr>
          <w:p w14:paraId="6BD9571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40C730" w14:textId="77777777" w:rsidTr="00DE7DC3">
        <w:tc>
          <w:tcPr>
            <w:tcW w:w="993" w:type="dxa"/>
            <w:vAlign w:val="center"/>
          </w:tcPr>
          <w:p w14:paraId="44F1A4E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54FA449" w14:textId="77777777" w:rsidR="00302A4E" w:rsidRPr="00C33694" w:rsidRDefault="00302A4E" w:rsidP="00302A4E">
            <w:pPr>
              <w:spacing w:line="240" w:lineRule="exact"/>
              <w:ind w:firstLineChars="150" w:firstLine="300"/>
              <w:jc w:val="right"/>
              <w:rPr>
                <w:rFonts w:asciiTheme="minorEastAsia" w:hAnsiTheme="minorEastAsia"/>
                <w:b/>
                <w:sz w:val="20"/>
                <w:szCs w:val="20"/>
              </w:rPr>
            </w:pPr>
          </w:p>
        </w:tc>
        <w:tc>
          <w:tcPr>
            <w:tcW w:w="567" w:type="dxa"/>
            <w:vAlign w:val="center"/>
          </w:tcPr>
          <w:p w14:paraId="5B5E35B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ACC4F0A" w14:textId="77777777" w:rsidTr="00DE7DC3">
        <w:tc>
          <w:tcPr>
            <w:tcW w:w="993" w:type="dxa"/>
            <w:vAlign w:val="center"/>
          </w:tcPr>
          <w:p w14:paraId="6121DF2A"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3</w:t>
            </w:r>
          </w:p>
        </w:tc>
        <w:tc>
          <w:tcPr>
            <w:tcW w:w="9497" w:type="dxa"/>
          </w:tcPr>
          <w:p w14:paraId="6B7B3D13"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民事訴訟之基本原則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701</w:t>
            </w:r>
          </w:p>
        </w:tc>
        <w:tc>
          <w:tcPr>
            <w:tcW w:w="567" w:type="dxa"/>
            <w:vAlign w:val="center"/>
          </w:tcPr>
          <w:p w14:paraId="71E2F48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2BB12CB2" w14:textId="77777777" w:rsidTr="00DE7DC3">
        <w:tc>
          <w:tcPr>
            <w:tcW w:w="993" w:type="dxa"/>
            <w:vAlign w:val="center"/>
          </w:tcPr>
          <w:p w14:paraId="7B0104A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11D5D1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E88A86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116860C" w14:textId="77777777" w:rsidTr="00DE7DC3">
        <w:tc>
          <w:tcPr>
            <w:tcW w:w="993" w:type="dxa"/>
            <w:vAlign w:val="center"/>
          </w:tcPr>
          <w:p w14:paraId="74968781"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3</w:t>
            </w:r>
          </w:p>
        </w:tc>
        <w:tc>
          <w:tcPr>
            <w:tcW w:w="9497" w:type="dxa"/>
          </w:tcPr>
          <w:p w14:paraId="4DD9623D"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民事訴訟之基本原則</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701</w:t>
            </w:r>
          </w:p>
        </w:tc>
        <w:tc>
          <w:tcPr>
            <w:tcW w:w="567" w:type="dxa"/>
            <w:vAlign w:val="center"/>
          </w:tcPr>
          <w:p w14:paraId="279A9A1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8906847" w14:textId="77777777" w:rsidTr="00DE7DC3">
        <w:tc>
          <w:tcPr>
            <w:tcW w:w="993" w:type="dxa"/>
            <w:vAlign w:val="center"/>
          </w:tcPr>
          <w:p w14:paraId="082179D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74AF95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24CD4E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F6CE5FF" w14:textId="77777777" w:rsidTr="00DE7DC3">
        <w:tc>
          <w:tcPr>
            <w:tcW w:w="993" w:type="dxa"/>
            <w:vAlign w:val="center"/>
          </w:tcPr>
          <w:p w14:paraId="2E010BEF"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4</w:t>
            </w:r>
          </w:p>
        </w:tc>
        <w:tc>
          <w:tcPr>
            <w:tcW w:w="9497" w:type="dxa"/>
          </w:tcPr>
          <w:p w14:paraId="79339607"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當事人能力與訴訟能力</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705</w:t>
            </w:r>
          </w:p>
        </w:tc>
        <w:tc>
          <w:tcPr>
            <w:tcW w:w="567" w:type="dxa"/>
            <w:vAlign w:val="center"/>
          </w:tcPr>
          <w:p w14:paraId="4B0F9250"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21D0F141" w14:textId="77777777" w:rsidTr="00DE7DC3">
        <w:tc>
          <w:tcPr>
            <w:tcW w:w="993" w:type="dxa"/>
            <w:vAlign w:val="center"/>
          </w:tcPr>
          <w:p w14:paraId="7FC046CB" w14:textId="69B58C1E"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109(C)</w:t>
            </w:r>
          </w:p>
        </w:tc>
        <w:tc>
          <w:tcPr>
            <w:tcW w:w="9497" w:type="dxa"/>
          </w:tcPr>
          <w:p w14:paraId="74CD449F" w14:textId="77777777" w:rsidR="00302A4E" w:rsidRDefault="00302A4E" w:rsidP="00302A4E">
            <w:pPr>
              <w:spacing w:line="240" w:lineRule="exact"/>
              <w:rPr>
                <w:sz w:val="20"/>
                <w:szCs w:val="20"/>
              </w:rPr>
            </w:pPr>
            <w:r w:rsidRPr="00E22C4D">
              <w:rPr>
                <w:sz w:val="20"/>
                <w:szCs w:val="20"/>
              </w:rPr>
              <w:t xml:space="preserve">29. </w:t>
            </w:r>
            <w:r w:rsidRPr="00E22C4D">
              <w:rPr>
                <w:rFonts w:hint="eastAsia"/>
                <w:sz w:val="20"/>
                <w:szCs w:val="20"/>
              </w:rPr>
              <w:t>依《民事訴訟法》第</w:t>
            </w:r>
            <w:r w:rsidRPr="00E22C4D">
              <w:rPr>
                <w:sz w:val="20"/>
                <w:szCs w:val="20"/>
              </w:rPr>
              <w:t>40</w:t>
            </w:r>
            <w:r w:rsidRPr="00E22C4D">
              <w:rPr>
                <w:rFonts w:hint="eastAsia"/>
                <w:sz w:val="20"/>
                <w:szCs w:val="20"/>
              </w:rPr>
              <w:t>條規定，下列何者無當事人能力？</w:t>
            </w:r>
            <w:r w:rsidRPr="00E22C4D">
              <w:rPr>
                <w:sz w:val="20"/>
                <w:szCs w:val="20"/>
              </w:rPr>
              <w:t xml:space="preserve"> </w:t>
            </w:r>
          </w:p>
          <w:p w14:paraId="0E68CDD0" w14:textId="67352F3D" w:rsidR="00302A4E" w:rsidRPr="009F1284" w:rsidRDefault="00302A4E" w:rsidP="00302A4E">
            <w:pPr>
              <w:spacing w:line="240" w:lineRule="exact"/>
              <w:jc w:val="right"/>
              <w:rPr>
                <w:sz w:val="20"/>
                <w:szCs w:val="20"/>
              </w:rPr>
            </w:pPr>
            <w:r w:rsidRPr="00E22C4D">
              <w:rPr>
                <w:sz w:val="20"/>
                <w:szCs w:val="20"/>
              </w:rPr>
              <w:t>(A)</w:t>
            </w:r>
            <w:r w:rsidRPr="00E22C4D">
              <w:rPr>
                <w:rFonts w:hint="eastAsia"/>
                <w:sz w:val="20"/>
                <w:szCs w:val="20"/>
              </w:rPr>
              <w:t>受監護宣告之人</w:t>
            </w:r>
            <w:r w:rsidRPr="00E22C4D">
              <w:rPr>
                <w:sz w:val="20"/>
                <w:szCs w:val="20"/>
              </w:rPr>
              <w:t xml:space="preserve"> (B)</w:t>
            </w:r>
            <w:r w:rsidRPr="00E22C4D">
              <w:rPr>
                <w:rFonts w:hint="eastAsia"/>
                <w:sz w:val="20"/>
                <w:szCs w:val="20"/>
              </w:rPr>
              <w:t>未滿</w:t>
            </w:r>
            <w:r w:rsidRPr="00E22C4D">
              <w:rPr>
                <w:sz w:val="20"/>
                <w:szCs w:val="20"/>
              </w:rPr>
              <w:t>1</w:t>
            </w:r>
            <w:r w:rsidRPr="00E22C4D">
              <w:rPr>
                <w:rFonts w:hint="eastAsia"/>
                <w:sz w:val="20"/>
                <w:szCs w:val="20"/>
              </w:rPr>
              <w:t>歲之嬰兒</w:t>
            </w:r>
            <w:r w:rsidRPr="00E22C4D">
              <w:rPr>
                <w:sz w:val="20"/>
                <w:szCs w:val="20"/>
              </w:rPr>
              <w:t xml:space="preserve"> (C)</w:t>
            </w:r>
            <w:r w:rsidRPr="00E22C4D">
              <w:rPr>
                <w:rFonts w:hint="eastAsia"/>
                <w:sz w:val="20"/>
                <w:szCs w:val="20"/>
              </w:rPr>
              <w:t>被繼承人</w:t>
            </w:r>
            <w:r w:rsidRPr="00E22C4D">
              <w:rPr>
                <w:sz w:val="20"/>
                <w:szCs w:val="20"/>
              </w:rPr>
              <w:t xml:space="preserve"> (D)</w:t>
            </w:r>
            <w:r w:rsidRPr="00E22C4D">
              <w:rPr>
                <w:rFonts w:hint="eastAsia"/>
                <w:sz w:val="20"/>
                <w:szCs w:val="20"/>
              </w:rPr>
              <w:t>台灣電力股份有限公司</w:t>
            </w:r>
            <w:r w:rsidRPr="00E22C4D">
              <w:rPr>
                <w:sz w:val="20"/>
                <w:szCs w:val="20"/>
              </w:rPr>
              <w:t xml:space="preserve"> </w:t>
            </w:r>
          </w:p>
        </w:tc>
        <w:tc>
          <w:tcPr>
            <w:tcW w:w="567" w:type="dxa"/>
            <w:vAlign w:val="center"/>
          </w:tcPr>
          <w:p w14:paraId="65AC65F9" w14:textId="77777777" w:rsidR="00302A4E" w:rsidRPr="00C33694" w:rsidRDefault="00302A4E" w:rsidP="00302A4E">
            <w:pPr>
              <w:spacing w:line="240" w:lineRule="exact"/>
              <w:rPr>
                <w:rFonts w:asciiTheme="minorEastAsia" w:hAnsiTheme="minorEastAsia"/>
                <w:b/>
                <w:sz w:val="16"/>
                <w:szCs w:val="16"/>
              </w:rPr>
            </w:pPr>
          </w:p>
        </w:tc>
      </w:tr>
      <w:tr w:rsidR="00302A4E" w:rsidRPr="006E66C0" w14:paraId="09A96ADD" w14:textId="77777777" w:rsidTr="00DE7DC3">
        <w:tc>
          <w:tcPr>
            <w:tcW w:w="993" w:type="dxa"/>
            <w:vAlign w:val="center"/>
          </w:tcPr>
          <w:p w14:paraId="67C3FE63" w14:textId="77777777" w:rsidR="00302A4E" w:rsidRPr="006E66C0" w:rsidRDefault="00302A4E" w:rsidP="00302A4E">
            <w:pPr>
              <w:spacing w:line="240" w:lineRule="exact"/>
              <w:jc w:val="center"/>
              <w:rPr>
                <w:rFonts w:asciiTheme="minorEastAsia" w:hAnsiTheme="minorEastAsia"/>
                <w:sz w:val="20"/>
                <w:szCs w:val="20"/>
              </w:rPr>
            </w:pPr>
          </w:p>
        </w:tc>
        <w:tc>
          <w:tcPr>
            <w:tcW w:w="9497" w:type="dxa"/>
          </w:tcPr>
          <w:p w14:paraId="40F3C034" w14:textId="1F5A64CA" w:rsidR="00302A4E" w:rsidRPr="006E66C0" w:rsidRDefault="00302A4E" w:rsidP="00302A4E">
            <w:pPr>
              <w:tabs>
                <w:tab w:val="left" w:pos="1080"/>
              </w:tabs>
              <w:spacing w:line="240" w:lineRule="exact"/>
              <w:rPr>
                <w:rFonts w:asciiTheme="minorEastAsia" w:hAnsiTheme="minorEastAsia"/>
                <w:sz w:val="20"/>
                <w:szCs w:val="20"/>
              </w:rPr>
            </w:pPr>
            <w:r w:rsidRPr="006E66C0">
              <w:rPr>
                <w:rFonts w:asciiTheme="minorEastAsia" w:hAnsiTheme="minorEastAsia" w:hint="eastAsia"/>
                <w:sz w:val="20"/>
                <w:szCs w:val="20"/>
              </w:rPr>
              <w:t>民事訴訟法 第 40 條</w:t>
            </w:r>
          </w:p>
          <w:p w14:paraId="622153DE" w14:textId="77777777" w:rsidR="00302A4E" w:rsidRPr="006E66C0" w:rsidRDefault="00302A4E" w:rsidP="00302A4E">
            <w:pPr>
              <w:tabs>
                <w:tab w:val="left" w:pos="1080"/>
              </w:tabs>
              <w:spacing w:line="240" w:lineRule="exact"/>
              <w:ind w:leftChars="200" w:left="480"/>
              <w:rPr>
                <w:rFonts w:asciiTheme="minorEastAsia" w:hAnsiTheme="minorEastAsia"/>
                <w:sz w:val="20"/>
                <w:szCs w:val="20"/>
              </w:rPr>
            </w:pPr>
            <w:r w:rsidRPr="006E66C0">
              <w:rPr>
                <w:rFonts w:asciiTheme="minorEastAsia" w:hAnsiTheme="minorEastAsia" w:hint="eastAsia"/>
                <w:sz w:val="20"/>
                <w:szCs w:val="20"/>
              </w:rPr>
              <w:t>有權利能力者，有當事人能力。</w:t>
            </w:r>
          </w:p>
          <w:p w14:paraId="6C0CA14C" w14:textId="69D96176" w:rsidR="00302A4E" w:rsidRPr="006E66C0" w:rsidRDefault="00302A4E" w:rsidP="00302A4E">
            <w:pPr>
              <w:tabs>
                <w:tab w:val="left" w:pos="1080"/>
              </w:tabs>
              <w:spacing w:line="240" w:lineRule="exact"/>
              <w:ind w:leftChars="200" w:left="480"/>
              <w:rPr>
                <w:rFonts w:asciiTheme="minorEastAsia" w:hAnsiTheme="minorEastAsia"/>
                <w:sz w:val="20"/>
                <w:szCs w:val="20"/>
              </w:rPr>
            </w:pPr>
            <w:r w:rsidRPr="006E66C0">
              <w:rPr>
                <w:rFonts w:asciiTheme="minorEastAsia" w:hAnsiTheme="minorEastAsia" w:hint="eastAsia"/>
                <w:sz w:val="20"/>
                <w:szCs w:val="20"/>
              </w:rPr>
              <w:t>胎兒，關於其可享受之利益，有當事人能力。</w:t>
            </w:r>
          </w:p>
          <w:p w14:paraId="56A17E6A" w14:textId="537CE207" w:rsidR="00302A4E" w:rsidRPr="006E66C0" w:rsidRDefault="00302A4E" w:rsidP="00302A4E">
            <w:pPr>
              <w:tabs>
                <w:tab w:val="left" w:pos="1080"/>
              </w:tabs>
              <w:spacing w:line="240" w:lineRule="exact"/>
              <w:ind w:leftChars="200" w:left="480"/>
              <w:rPr>
                <w:rFonts w:asciiTheme="minorEastAsia" w:hAnsiTheme="minorEastAsia"/>
                <w:sz w:val="20"/>
                <w:szCs w:val="20"/>
              </w:rPr>
            </w:pPr>
            <w:r w:rsidRPr="006E66C0">
              <w:rPr>
                <w:rFonts w:asciiTheme="minorEastAsia" w:hAnsiTheme="minorEastAsia" w:hint="eastAsia"/>
                <w:sz w:val="20"/>
                <w:szCs w:val="20"/>
              </w:rPr>
              <w:t>非法人之團體，設有代表人或管理人者，有當事人能力。</w:t>
            </w:r>
          </w:p>
          <w:p w14:paraId="1906C4E4" w14:textId="78F8118A" w:rsidR="00302A4E" w:rsidRPr="006E66C0" w:rsidRDefault="00302A4E" w:rsidP="00302A4E">
            <w:pPr>
              <w:tabs>
                <w:tab w:val="left" w:pos="1080"/>
              </w:tabs>
              <w:spacing w:line="240" w:lineRule="exact"/>
              <w:ind w:leftChars="200" w:left="480"/>
              <w:rPr>
                <w:rFonts w:asciiTheme="minorEastAsia" w:hAnsiTheme="minorEastAsia"/>
                <w:sz w:val="20"/>
                <w:szCs w:val="20"/>
              </w:rPr>
            </w:pPr>
            <w:r w:rsidRPr="006E66C0">
              <w:rPr>
                <w:rFonts w:asciiTheme="minorEastAsia" w:hAnsiTheme="minorEastAsia" w:hint="eastAsia"/>
                <w:sz w:val="20"/>
                <w:szCs w:val="20"/>
              </w:rPr>
              <w:t>中央或地方機關，有當事人能力。</w:t>
            </w:r>
          </w:p>
          <w:p w14:paraId="33BC17ED" w14:textId="77777777" w:rsidR="00302A4E" w:rsidRPr="006E66C0" w:rsidRDefault="00302A4E" w:rsidP="00302A4E">
            <w:pPr>
              <w:tabs>
                <w:tab w:val="left" w:pos="1080"/>
              </w:tabs>
              <w:spacing w:line="240" w:lineRule="exact"/>
              <w:rPr>
                <w:rFonts w:asciiTheme="minorEastAsia" w:hAnsiTheme="minorEastAsia"/>
                <w:sz w:val="20"/>
                <w:szCs w:val="20"/>
              </w:rPr>
            </w:pPr>
            <w:r w:rsidRPr="006E66C0">
              <w:rPr>
                <w:rFonts w:asciiTheme="minorEastAsia" w:hAnsiTheme="minorEastAsia" w:hint="eastAsia"/>
                <w:sz w:val="20"/>
                <w:szCs w:val="20"/>
              </w:rPr>
              <w:t>*當事人能力:可以作為原告或被告</w:t>
            </w:r>
          </w:p>
          <w:p w14:paraId="21283CD2" w14:textId="4F5E6BD1" w:rsidR="00302A4E" w:rsidRPr="006E66C0" w:rsidRDefault="00302A4E" w:rsidP="00197C3B">
            <w:pPr>
              <w:tabs>
                <w:tab w:val="left" w:pos="1080"/>
              </w:tabs>
              <w:spacing w:line="240" w:lineRule="exact"/>
              <w:ind w:leftChars="300" w:left="720"/>
              <w:rPr>
                <w:rFonts w:asciiTheme="minorEastAsia" w:hAnsiTheme="minorEastAsia"/>
                <w:sz w:val="20"/>
                <w:szCs w:val="20"/>
              </w:rPr>
            </w:pPr>
            <w:r w:rsidRPr="006E66C0">
              <w:rPr>
                <w:rFonts w:asciiTheme="minorEastAsia" w:hAnsiTheme="minorEastAsia" w:hint="eastAsia"/>
                <w:sz w:val="20"/>
                <w:szCs w:val="20"/>
              </w:rPr>
              <w:t>民法第 6 條</w:t>
            </w:r>
            <w:r>
              <w:rPr>
                <w:rFonts w:asciiTheme="minorEastAsia" w:hAnsiTheme="minorEastAsia" w:hint="eastAsia"/>
                <w:sz w:val="20"/>
                <w:szCs w:val="20"/>
              </w:rPr>
              <w:t xml:space="preserve">  </w:t>
            </w:r>
            <w:r w:rsidRPr="006E66C0">
              <w:rPr>
                <w:rFonts w:asciiTheme="minorEastAsia" w:hAnsiTheme="minorEastAsia" w:hint="eastAsia"/>
                <w:sz w:val="20"/>
                <w:szCs w:val="20"/>
              </w:rPr>
              <w:t>人之權利能力，始於出生，終於死亡。</w:t>
            </w:r>
          </w:p>
          <w:p w14:paraId="272F75BB" w14:textId="67756C8E" w:rsidR="00302A4E" w:rsidRPr="006E66C0" w:rsidRDefault="00302A4E" w:rsidP="00197C3B">
            <w:pPr>
              <w:tabs>
                <w:tab w:val="left" w:pos="1080"/>
              </w:tabs>
              <w:spacing w:line="240" w:lineRule="exact"/>
              <w:ind w:leftChars="300" w:left="720"/>
              <w:rPr>
                <w:rFonts w:asciiTheme="minorEastAsia" w:hAnsiTheme="minorEastAsia"/>
                <w:sz w:val="20"/>
                <w:szCs w:val="20"/>
              </w:rPr>
            </w:pPr>
            <w:r w:rsidRPr="006E66C0">
              <w:rPr>
                <w:rFonts w:asciiTheme="minorEastAsia" w:hAnsiTheme="minorEastAsia" w:hint="eastAsia"/>
                <w:sz w:val="20"/>
                <w:szCs w:val="20"/>
              </w:rPr>
              <w:t>民法第 7 條</w:t>
            </w:r>
            <w:r>
              <w:rPr>
                <w:rFonts w:asciiTheme="minorEastAsia" w:hAnsiTheme="minorEastAsia" w:hint="eastAsia"/>
                <w:sz w:val="20"/>
                <w:szCs w:val="20"/>
              </w:rPr>
              <w:t xml:space="preserve">  </w:t>
            </w:r>
            <w:r w:rsidRPr="006E66C0">
              <w:rPr>
                <w:rFonts w:asciiTheme="minorEastAsia" w:hAnsiTheme="minorEastAsia" w:hint="eastAsia"/>
                <w:sz w:val="20"/>
                <w:szCs w:val="20"/>
              </w:rPr>
              <w:t>胎兒以將來</w:t>
            </w:r>
            <w:proofErr w:type="gramStart"/>
            <w:r w:rsidRPr="006E66C0">
              <w:rPr>
                <w:rFonts w:asciiTheme="minorEastAsia" w:hAnsiTheme="minorEastAsia" w:hint="eastAsia"/>
                <w:sz w:val="20"/>
                <w:szCs w:val="20"/>
              </w:rPr>
              <w:t>非死產者</w:t>
            </w:r>
            <w:proofErr w:type="gramEnd"/>
            <w:r w:rsidRPr="006E66C0">
              <w:rPr>
                <w:rFonts w:asciiTheme="minorEastAsia" w:hAnsiTheme="minorEastAsia" w:hint="eastAsia"/>
                <w:sz w:val="20"/>
                <w:szCs w:val="20"/>
              </w:rPr>
              <w:t>為限，關於其個人利益之保護，視為既已出生。</w:t>
            </w:r>
          </w:p>
          <w:p w14:paraId="65030982" w14:textId="10F6BB96" w:rsidR="00302A4E" w:rsidRPr="006E66C0" w:rsidRDefault="00302A4E" w:rsidP="00302A4E">
            <w:pPr>
              <w:tabs>
                <w:tab w:val="left" w:pos="1080"/>
              </w:tabs>
              <w:spacing w:line="240" w:lineRule="exact"/>
              <w:rPr>
                <w:rFonts w:asciiTheme="minorEastAsia" w:hAnsiTheme="minorEastAsia"/>
                <w:sz w:val="20"/>
                <w:szCs w:val="20"/>
              </w:rPr>
            </w:pPr>
            <w:r>
              <w:rPr>
                <w:rFonts w:asciiTheme="minorEastAsia" w:hAnsiTheme="minorEastAsia" w:hint="eastAsia"/>
                <w:sz w:val="20"/>
                <w:szCs w:val="20"/>
              </w:rPr>
              <w:t>*被繼承人已</w:t>
            </w:r>
            <w:r>
              <w:rPr>
                <w:rFonts w:asciiTheme="minorEastAsia" w:hAnsiTheme="minorEastAsia"/>
                <w:sz w:val="20"/>
                <w:szCs w:val="20"/>
              </w:rPr>
              <w:t>經不在人世間</w:t>
            </w:r>
            <w:r w:rsidRPr="006E66C0">
              <w:rPr>
                <w:rFonts w:asciiTheme="minorEastAsia" w:hAnsiTheme="minorEastAsia" w:hint="eastAsia"/>
                <w:sz w:val="20"/>
                <w:szCs w:val="20"/>
              </w:rPr>
              <w:t>..........C無權利能力,就無當事人能力,考文義解釋</w:t>
            </w:r>
          </w:p>
        </w:tc>
        <w:tc>
          <w:tcPr>
            <w:tcW w:w="567" w:type="dxa"/>
            <w:vAlign w:val="center"/>
          </w:tcPr>
          <w:p w14:paraId="4090AF7F" w14:textId="77777777" w:rsidR="00302A4E" w:rsidRPr="006E66C0" w:rsidRDefault="00302A4E" w:rsidP="00302A4E">
            <w:pPr>
              <w:spacing w:line="240" w:lineRule="exact"/>
              <w:rPr>
                <w:rFonts w:asciiTheme="minorEastAsia" w:hAnsiTheme="minorEastAsia"/>
                <w:sz w:val="16"/>
                <w:szCs w:val="16"/>
              </w:rPr>
            </w:pPr>
          </w:p>
        </w:tc>
      </w:tr>
      <w:tr w:rsidR="00302A4E" w:rsidRPr="00C33694" w14:paraId="3F2BD1FC" w14:textId="77777777" w:rsidTr="00DE7DC3">
        <w:tc>
          <w:tcPr>
            <w:tcW w:w="993" w:type="dxa"/>
            <w:vAlign w:val="center"/>
          </w:tcPr>
          <w:p w14:paraId="43755DF4"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8A21FE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EAF891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43D16F2" w14:textId="77777777" w:rsidTr="00DE7DC3">
        <w:tc>
          <w:tcPr>
            <w:tcW w:w="993" w:type="dxa"/>
            <w:vAlign w:val="center"/>
          </w:tcPr>
          <w:p w14:paraId="0F239015"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4</w:t>
            </w:r>
          </w:p>
        </w:tc>
        <w:tc>
          <w:tcPr>
            <w:tcW w:w="9497" w:type="dxa"/>
          </w:tcPr>
          <w:p w14:paraId="625B3FCE"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當事人能力與訴訟能力</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705</w:t>
            </w:r>
          </w:p>
        </w:tc>
        <w:tc>
          <w:tcPr>
            <w:tcW w:w="567" w:type="dxa"/>
            <w:vAlign w:val="center"/>
          </w:tcPr>
          <w:p w14:paraId="61ABBB4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4B66AAE" w14:textId="77777777" w:rsidTr="00DE7DC3">
        <w:tc>
          <w:tcPr>
            <w:tcW w:w="993" w:type="dxa"/>
            <w:vAlign w:val="center"/>
          </w:tcPr>
          <w:p w14:paraId="06A60E9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B89A38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A5407A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1AE3168" w14:textId="77777777" w:rsidTr="00DE7DC3">
        <w:tc>
          <w:tcPr>
            <w:tcW w:w="993" w:type="dxa"/>
            <w:vAlign w:val="center"/>
          </w:tcPr>
          <w:p w14:paraId="09281464"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5</w:t>
            </w:r>
          </w:p>
        </w:tc>
        <w:tc>
          <w:tcPr>
            <w:tcW w:w="9497" w:type="dxa"/>
          </w:tcPr>
          <w:p w14:paraId="61A2E63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訴訟費用與送達</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706</w:t>
            </w:r>
          </w:p>
        </w:tc>
        <w:tc>
          <w:tcPr>
            <w:tcW w:w="567" w:type="dxa"/>
            <w:vAlign w:val="center"/>
          </w:tcPr>
          <w:p w14:paraId="4167AEE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672E5B67" w14:textId="77777777" w:rsidTr="00DE7DC3">
        <w:tc>
          <w:tcPr>
            <w:tcW w:w="993" w:type="dxa"/>
            <w:vAlign w:val="center"/>
          </w:tcPr>
          <w:p w14:paraId="52AA39E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77CF61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FF9A4A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DEB2FDD" w14:textId="77777777" w:rsidTr="00DE7DC3">
        <w:tc>
          <w:tcPr>
            <w:tcW w:w="993" w:type="dxa"/>
            <w:vAlign w:val="center"/>
          </w:tcPr>
          <w:p w14:paraId="10DB03F1"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5</w:t>
            </w:r>
          </w:p>
        </w:tc>
        <w:tc>
          <w:tcPr>
            <w:tcW w:w="9497" w:type="dxa"/>
          </w:tcPr>
          <w:p w14:paraId="3D32E0D5"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訴訟費用與送達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w:t>
            </w:r>
            <w:r>
              <w:rPr>
                <w:rFonts w:asciiTheme="minorEastAsia" w:hAnsiTheme="minorEastAsia"/>
                <w:b/>
                <w:sz w:val="20"/>
                <w:szCs w:val="20"/>
                <w:highlight w:val="cyan"/>
                <w:u w:val="single"/>
              </w:rPr>
              <w:t>06</w:t>
            </w:r>
          </w:p>
        </w:tc>
        <w:tc>
          <w:tcPr>
            <w:tcW w:w="567" w:type="dxa"/>
            <w:vAlign w:val="center"/>
          </w:tcPr>
          <w:p w14:paraId="63E832A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A2C5219" w14:textId="77777777" w:rsidTr="00DE7DC3">
        <w:tc>
          <w:tcPr>
            <w:tcW w:w="993" w:type="dxa"/>
            <w:vAlign w:val="center"/>
          </w:tcPr>
          <w:p w14:paraId="22982846"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24DC9F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D4AD07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0839F64" w14:textId="77777777" w:rsidTr="00DE7DC3">
        <w:tc>
          <w:tcPr>
            <w:tcW w:w="993" w:type="dxa"/>
            <w:vAlign w:val="center"/>
          </w:tcPr>
          <w:p w14:paraId="3C55F2E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6</w:t>
            </w:r>
          </w:p>
        </w:tc>
        <w:tc>
          <w:tcPr>
            <w:tcW w:w="9497" w:type="dxa"/>
          </w:tcPr>
          <w:p w14:paraId="4854783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民事訴訟之起訴與裁判</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708</w:t>
            </w:r>
          </w:p>
        </w:tc>
        <w:tc>
          <w:tcPr>
            <w:tcW w:w="567" w:type="dxa"/>
            <w:vAlign w:val="center"/>
          </w:tcPr>
          <w:p w14:paraId="6B957A59"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4B3619" w14:paraId="6CE5B2BA" w14:textId="77777777" w:rsidTr="00DE7DC3">
        <w:tc>
          <w:tcPr>
            <w:tcW w:w="993" w:type="dxa"/>
            <w:vAlign w:val="center"/>
          </w:tcPr>
          <w:p w14:paraId="3486B14C" w14:textId="47E58645" w:rsidR="00302A4E" w:rsidRPr="004B3619" w:rsidRDefault="00302A4E" w:rsidP="00302A4E">
            <w:pPr>
              <w:spacing w:line="240" w:lineRule="exact"/>
              <w:jc w:val="center"/>
              <w:rPr>
                <w:rFonts w:asciiTheme="minorEastAsia" w:hAnsiTheme="minorEastAsia"/>
                <w:sz w:val="20"/>
                <w:szCs w:val="20"/>
              </w:rPr>
            </w:pPr>
            <w:r w:rsidRPr="00E22C4D">
              <w:rPr>
                <w:rFonts w:hint="eastAsia"/>
                <w:sz w:val="20"/>
                <w:szCs w:val="20"/>
              </w:rPr>
              <w:t>101(A)</w:t>
            </w:r>
          </w:p>
        </w:tc>
        <w:tc>
          <w:tcPr>
            <w:tcW w:w="9497" w:type="dxa"/>
          </w:tcPr>
          <w:p w14:paraId="4B5CDFBB" w14:textId="77600FDC" w:rsidR="00302A4E" w:rsidRDefault="00302A4E" w:rsidP="00302A4E">
            <w:pPr>
              <w:spacing w:line="240" w:lineRule="exact"/>
              <w:rPr>
                <w:sz w:val="20"/>
                <w:szCs w:val="20"/>
              </w:rPr>
            </w:pPr>
            <w:r w:rsidRPr="00E22C4D">
              <w:rPr>
                <w:rFonts w:hint="eastAsia"/>
                <w:sz w:val="20"/>
                <w:szCs w:val="20"/>
              </w:rPr>
              <w:t xml:space="preserve">5. </w:t>
            </w:r>
            <w:r w:rsidRPr="00E22C4D">
              <w:rPr>
                <w:rFonts w:hint="eastAsia"/>
                <w:sz w:val="20"/>
                <w:szCs w:val="20"/>
              </w:rPr>
              <w:t>民事訴訟中，當事人主張有利於己</w:t>
            </w:r>
            <w:proofErr w:type="gramStart"/>
            <w:r w:rsidRPr="00E22C4D">
              <w:rPr>
                <w:rFonts w:hint="eastAsia"/>
                <w:sz w:val="20"/>
                <w:szCs w:val="20"/>
              </w:rPr>
              <w:t>之</w:t>
            </w:r>
            <w:proofErr w:type="gramEnd"/>
            <w:r w:rsidRPr="00E22C4D">
              <w:rPr>
                <w:rFonts w:hint="eastAsia"/>
                <w:sz w:val="20"/>
                <w:szCs w:val="20"/>
              </w:rPr>
              <w:t>事實者，原則上就其事實</w:t>
            </w:r>
            <w:r w:rsidR="00015903">
              <w:rPr>
                <w:rFonts w:hint="eastAsia"/>
                <w:sz w:val="20"/>
                <w:szCs w:val="20"/>
              </w:rPr>
              <w:t>：</w:t>
            </w:r>
          </w:p>
          <w:p w14:paraId="2E4C6EA7" w14:textId="23CC67E0" w:rsidR="00302A4E" w:rsidRPr="004B3619" w:rsidRDefault="00302A4E" w:rsidP="00302A4E">
            <w:pPr>
              <w:spacing w:line="240" w:lineRule="exact"/>
              <w:jc w:val="right"/>
              <w:rPr>
                <w:rFonts w:asciiTheme="minorEastAsia" w:hAnsiTheme="minorEastAsia"/>
                <w:sz w:val="20"/>
                <w:szCs w:val="20"/>
              </w:rPr>
            </w:pPr>
            <w:r w:rsidRPr="00E22C4D">
              <w:rPr>
                <w:rFonts w:hint="eastAsia"/>
                <w:sz w:val="20"/>
                <w:szCs w:val="20"/>
              </w:rPr>
              <w:t>(A)</w:t>
            </w:r>
            <w:r w:rsidR="00064609">
              <w:rPr>
                <w:sz w:val="20"/>
                <w:szCs w:val="20"/>
              </w:rPr>
              <w:t xml:space="preserve"> </w:t>
            </w:r>
            <w:r w:rsidRPr="00E22C4D">
              <w:rPr>
                <w:rFonts w:hint="eastAsia"/>
                <w:sz w:val="20"/>
                <w:szCs w:val="20"/>
              </w:rPr>
              <w:t>有舉證責任</w:t>
            </w:r>
            <w:r w:rsidR="00064609">
              <w:rPr>
                <w:rFonts w:hint="eastAsia"/>
                <w:sz w:val="20"/>
                <w:szCs w:val="20"/>
              </w:rPr>
              <w:t xml:space="preserve"> </w:t>
            </w:r>
            <w:r w:rsidRPr="00E22C4D">
              <w:rPr>
                <w:rFonts w:hint="eastAsia"/>
                <w:sz w:val="20"/>
                <w:szCs w:val="20"/>
              </w:rPr>
              <w:t>(B)</w:t>
            </w:r>
            <w:r w:rsidR="00064609">
              <w:rPr>
                <w:sz w:val="20"/>
                <w:szCs w:val="20"/>
              </w:rPr>
              <w:t xml:space="preserve"> </w:t>
            </w:r>
            <w:r w:rsidRPr="00E22C4D">
              <w:rPr>
                <w:rFonts w:hint="eastAsia"/>
                <w:sz w:val="20"/>
                <w:szCs w:val="20"/>
              </w:rPr>
              <w:t>無舉證責任</w:t>
            </w:r>
            <w:r w:rsidR="00064609">
              <w:rPr>
                <w:rFonts w:hint="eastAsia"/>
                <w:sz w:val="20"/>
                <w:szCs w:val="20"/>
              </w:rPr>
              <w:t xml:space="preserve"> </w:t>
            </w:r>
            <w:r w:rsidRPr="00E22C4D">
              <w:rPr>
                <w:rFonts w:hint="eastAsia"/>
                <w:sz w:val="20"/>
                <w:szCs w:val="20"/>
              </w:rPr>
              <w:t xml:space="preserve">(C) </w:t>
            </w:r>
            <w:r w:rsidRPr="00E22C4D">
              <w:rPr>
                <w:rFonts w:hint="eastAsia"/>
                <w:sz w:val="20"/>
                <w:szCs w:val="20"/>
              </w:rPr>
              <w:t>由法官舉證</w:t>
            </w:r>
            <w:r w:rsidR="00064609">
              <w:rPr>
                <w:rFonts w:hint="eastAsia"/>
                <w:sz w:val="20"/>
                <w:szCs w:val="20"/>
              </w:rPr>
              <w:t xml:space="preserve"> </w:t>
            </w:r>
            <w:r w:rsidRPr="00E22C4D">
              <w:rPr>
                <w:rFonts w:hint="eastAsia"/>
                <w:sz w:val="20"/>
                <w:szCs w:val="20"/>
              </w:rPr>
              <w:t xml:space="preserve">(D) </w:t>
            </w:r>
            <w:r w:rsidRPr="00E22C4D">
              <w:rPr>
                <w:rFonts w:hint="eastAsia"/>
                <w:sz w:val="20"/>
                <w:szCs w:val="20"/>
              </w:rPr>
              <w:t>由檢察官舉證</w:t>
            </w:r>
          </w:p>
        </w:tc>
        <w:tc>
          <w:tcPr>
            <w:tcW w:w="567" w:type="dxa"/>
            <w:vAlign w:val="center"/>
          </w:tcPr>
          <w:p w14:paraId="453DBF6E" w14:textId="77777777" w:rsidR="00302A4E" w:rsidRPr="004B3619" w:rsidRDefault="00302A4E" w:rsidP="00302A4E">
            <w:pPr>
              <w:spacing w:line="240" w:lineRule="exact"/>
              <w:rPr>
                <w:rFonts w:asciiTheme="minorEastAsia" w:hAnsiTheme="minorEastAsia"/>
                <w:sz w:val="16"/>
                <w:szCs w:val="16"/>
              </w:rPr>
            </w:pPr>
          </w:p>
        </w:tc>
      </w:tr>
      <w:tr w:rsidR="00302A4E" w:rsidRPr="004B3619" w14:paraId="02BCEE11" w14:textId="77777777" w:rsidTr="00DE7DC3">
        <w:tc>
          <w:tcPr>
            <w:tcW w:w="993" w:type="dxa"/>
            <w:vAlign w:val="center"/>
          </w:tcPr>
          <w:p w14:paraId="43068C9F" w14:textId="77777777" w:rsidR="00302A4E" w:rsidRPr="004B3619" w:rsidRDefault="00302A4E" w:rsidP="00302A4E">
            <w:pPr>
              <w:spacing w:line="240" w:lineRule="exact"/>
              <w:jc w:val="center"/>
              <w:rPr>
                <w:rFonts w:asciiTheme="minorEastAsia" w:hAnsiTheme="minorEastAsia"/>
                <w:sz w:val="20"/>
                <w:szCs w:val="20"/>
              </w:rPr>
            </w:pPr>
          </w:p>
        </w:tc>
        <w:tc>
          <w:tcPr>
            <w:tcW w:w="9497" w:type="dxa"/>
          </w:tcPr>
          <w:p w14:paraId="0F272FF2" w14:textId="77777777" w:rsidR="00302A4E" w:rsidRPr="00AE1C2B" w:rsidRDefault="00302A4E" w:rsidP="00302A4E">
            <w:pPr>
              <w:spacing w:line="240" w:lineRule="exact"/>
              <w:ind w:leftChars="200" w:left="480"/>
              <w:rPr>
                <w:rFonts w:asciiTheme="minorEastAsia" w:hAnsiTheme="minorEastAsia"/>
                <w:sz w:val="20"/>
                <w:szCs w:val="20"/>
              </w:rPr>
            </w:pPr>
            <w:r w:rsidRPr="00AE1C2B">
              <w:rPr>
                <w:rFonts w:asciiTheme="minorEastAsia" w:hAnsiTheme="minorEastAsia" w:hint="eastAsia"/>
                <w:sz w:val="20"/>
                <w:szCs w:val="20"/>
              </w:rPr>
              <w:t>民事訴訟法 第277條</w:t>
            </w:r>
          </w:p>
          <w:p w14:paraId="6D671819" w14:textId="77777777" w:rsidR="00302A4E" w:rsidRPr="00AE1C2B" w:rsidRDefault="00302A4E" w:rsidP="00302A4E">
            <w:pPr>
              <w:spacing w:line="240" w:lineRule="exact"/>
              <w:ind w:leftChars="300" w:left="720"/>
              <w:rPr>
                <w:rFonts w:asciiTheme="minorEastAsia" w:hAnsiTheme="minorEastAsia"/>
                <w:sz w:val="20"/>
                <w:szCs w:val="20"/>
              </w:rPr>
            </w:pPr>
            <w:r w:rsidRPr="00AE1C2B">
              <w:rPr>
                <w:rFonts w:asciiTheme="minorEastAsia" w:hAnsiTheme="minorEastAsia" w:hint="eastAsia"/>
                <w:sz w:val="20"/>
                <w:szCs w:val="20"/>
              </w:rPr>
              <w:t>當事人主張有利於已之事實者，就其事實有舉證之責任。</w:t>
            </w:r>
          </w:p>
          <w:p w14:paraId="6D4D7DC2" w14:textId="27147856" w:rsidR="00302A4E" w:rsidRPr="004B3619" w:rsidRDefault="00302A4E" w:rsidP="00302A4E">
            <w:pPr>
              <w:spacing w:line="240" w:lineRule="exact"/>
              <w:ind w:leftChars="300" w:left="720"/>
              <w:rPr>
                <w:rFonts w:asciiTheme="minorEastAsia" w:hAnsiTheme="minorEastAsia"/>
                <w:sz w:val="20"/>
                <w:szCs w:val="20"/>
              </w:rPr>
            </w:pPr>
            <w:r w:rsidRPr="00AE1C2B">
              <w:rPr>
                <w:rFonts w:asciiTheme="minorEastAsia" w:hAnsiTheme="minorEastAsia" w:hint="eastAsia"/>
                <w:sz w:val="20"/>
                <w:szCs w:val="20"/>
              </w:rPr>
              <w:t>但法律別有規定或依情形顯失公平者，不在此限</w:t>
            </w:r>
          </w:p>
        </w:tc>
        <w:tc>
          <w:tcPr>
            <w:tcW w:w="567" w:type="dxa"/>
            <w:vAlign w:val="center"/>
          </w:tcPr>
          <w:p w14:paraId="50DE7F0D" w14:textId="77777777" w:rsidR="00302A4E" w:rsidRPr="004B3619" w:rsidRDefault="00302A4E" w:rsidP="00302A4E">
            <w:pPr>
              <w:spacing w:line="240" w:lineRule="exact"/>
              <w:rPr>
                <w:rFonts w:asciiTheme="minorEastAsia" w:hAnsiTheme="minorEastAsia"/>
                <w:sz w:val="16"/>
                <w:szCs w:val="16"/>
              </w:rPr>
            </w:pPr>
          </w:p>
        </w:tc>
      </w:tr>
      <w:tr w:rsidR="00302A4E" w:rsidRPr="004B3619" w14:paraId="19D8782E" w14:textId="77777777" w:rsidTr="00DE7DC3">
        <w:tc>
          <w:tcPr>
            <w:tcW w:w="993" w:type="dxa"/>
            <w:vAlign w:val="center"/>
          </w:tcPr>
          <w:p w14:paraId="2505BB93" w14:textId="77777777" w:rsidR="00302A4E" w:rsidRPr="004B3619" w:rsidRDefault="00302A4E" w:rsidP="00302A4E">
            <w:pPr>
              <w:spacing w:line="240" w:lineRule="exact"/>
              <w:jc w:val="center"/>
              <w:rPr>
                <w:rFonts w:asciiTheme="minorEastAsia" w:hAnsiTheme="minorEastAsia"/>
                <w:sz w:val="20"/>
                <w:szCs w:val="20"/>
              </w:rPr>
            </w:pPr>
          </w:p>
        </w:tc>
        <w:tc>
          <w:tcPr>
            <w:tcW w:w="9497" w:type="dxa"/>
          </w:tcPr>
          <w:p w14:paraId="67F9AF20" w14:textId="77777777" w:rsidR="00302A4E" w:rsidRPr="004B3619" w:rsidRDefault="00302A4E" w:rsidP="00302A4E">
            <w:pPr>
              <w:spacing w:line="240" w:lineRule="exact"/>
              <w:rPr>
                <w:rFonts w:asciiTheme="minorEastAsia" w:hAnsiTheme="minorEastAsia"/>
                <w:sz w:val="20"/>
                <w:szCs w:val="20"/>
              </w:rPr>
            </w:pPr>
          </w:p>
        </w:tc>
        <w:tc>
          <w:tcPr>
            <w:tcW w:w="567" w:type="dxa"/>
            <w:vAlign w:val="center"/>
          </w:tcPr>
          <w:p w14:paraId="70C03C5C" w14:textId="77777777" w:rsidR="00302A4E" w:rsidRPr="004B3619" w:rsidRDefault="00302A4E" w:rsidP="00302A4E">
            <w:pPr>
              <w:spacing w:line="240" w:lineRule="exact"/>
              <w:rPr>
                <w:rFonts w:asciiTheme="minorEastAsia" w:hAnsiTheme="minorEastAsia"/>
                <w:sz w:val="16"/>
                <w:szCs w:val="16"/>
              </w:rPr>
            </w:pPr>
          </w:p>
        </w:tc>
      </w:tr>
      <w:tr w:rsidR="00302A4E" w:rsidRPr="00C33694" w14:paraId="3C07D6CA" w14:textId="77777777" w:rsidTr="00DE7DC3">
        <w:tc>
          <w:tcPr>
            <w:tcW w:w="993" w:type="dxa"/>
            <w:vAlign w:val="center"/>
          </w:tcPr>
          <w:p w14:paraId="20873FC6"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6</w:t>
            </w:r>
          </w:p>
        </w:tc>
        <w:tc>
          <w:tcPr>
            <w:tcW w:w="9497" w:type="dxa"/>
          </w:tcPr>
          <w:p w14:paraId="7FA65835"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民事訴訟之起訴與裁判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708</w:t>
            </w:r>
          </w:p>
        </w:tc>
        <w:tc>
          <w:tcPr>
            <w:tcW w:w="567" w:type="dxa"/>
            <w:vAlign w:val="center"/>
          </w:tcPr>
          <w:p w14:paraId="2B92DBD2" w14:textId="77777777" w:rsidR="00302A4E" w:rsidRPr="00C33694" w:rsidRDefault="00302A4E" w:rsidP="00302A4E">
            <w:pPr>
              <w:spacing w:line="240" w:lineRule="exact"/>
              <w:rPr>
                <w:rFonts w:asciiTheme="minorEastAsia" w:hAnsiTheme="minorEastAsia"/>
                <w:b/>
                <w:sz w:val="16"/>
                <w:szCs w:val="16"/>
              </w:rPr>
            </w:pPr>
          </w:p>
        </w:tc>
      </w:tr>
      <w:tr w:rsidR="00302A4E" w:rsidRPr="004B3619" w14:paraId="084348DF" w14:textId="77777777" w:rsidTr="00DE7DC3">
        <w:tc>
          <w:tcPr>
            <w:tcW w:w="993" w:type="dxa"/>
            <w:vAlign w:val="center"/>
          </w:tcPr>
          <w:p w14:paraId="13C7D283" w14:textId="522C942E" w:rsidR="00302A4E" w:rsidRPr="004B3619" w:rsidRDefault="00302A4E" w:rsidP="00302A4E">
            <w:pPr>
              <w:spacing w:line="240" w:lineRule="exact"/>
              <w:jc w:val="center"/>
              <w:rPr>
                <w:rFonts w:asciiTheme="minorEastAsia" w:hAnsiTheme="minorEastAsia"/>
                <w:sz w:val="20"/>
                <w:szCs w:val="20"/>
              </w:rPr>
            </w:pPr>
            <w:r w:rsidRPr="004B3619">
              <w:rPr>
                <w:rFonts w:asciiTheme="minorEastAsia" w:hAnsiTheme="minorEastAsia" w:hint="eastAsia"/>
                <w:sz w:val="20"/>
                <w:szCs w:val="20"/>
              </w:rPr>
              <w:t>104(D)</w:t>
            </w:r>
          </w:p>
        </w:tc>
        <w:tc>
          <w:tcPr>
            <w:tcW w:w="9497" w:type="dxa"/>
          </w:tcPr>
          <w:p w14:paraId="133D950F" w14:textId="77777777" w:rsidR="00302A4E" w:rsidRDefault="00302A4E" w:rsidP="00302A4E">
            <w:pPr>
              <w:spacing w:line="240" w:lineRule="exact"/>
              <w:rPr>
                <w:rFonts w:asciiTheme="minorEastAsia" w:hAnsiTheme="minorEastAsia"/>
                <w:sz w:val="20"/>
                <w:szCs w:val="20"/>
              </w:rPr>
            </w:pPr>
            <w:r w:rsidRPr="004B3619">
              <w:rPr>
                <w:rFonts w:asciiTheme="minorEastAsia" w:hAnsiTheme="minorEastAsia" w:hint="eastAsia"/>
                <w:sz w:val="20"/>
                <w:szCs w:val="20"/>
              </w:rPr>
              <w:t>24. 就民事訴訟而言，下列何者與確定判決無同一之效力？</w:t>
            </w:r>
          </w:p>
          <w:p w14:paraId="68A55193" w14:textId="4A626AF4" w:rsidR="00302A4E" w:rsidRDefault="00302A4E" w:rsidP="00302A4E">
            <w:pPr>
              <w:spacing w:line="240" w:lineRule="exact"/>
              <w:ind w:leftChars="400" w:left="960"/>
              <w:rPr>
                <w:rFonts w:asciiTheme="minorEastAsia" w:hAnsiTheme="minorEastAsia"/>
                <w:sz w:val="20"/>
                <w:szCs w:val="20"/>
              </w:rPr>
            </w:pPr>
            <w:r w:rsidRPr="004B3619">
              <w:rPr>
                <w:rFonts w:asciiTheme="minorEastAsia" w:hAnsiTheme="minorEastAsia" w:hint="eastAsia"/>
                <w:sz w:val="20"/>
                <w:szCs w:val="20"/>
              </w:rPr>
              <w:t xml:space="preserve"> (A)訴訟上成立和解者</w:t>
            </w:r>
            <w:r>
              <w:rPr>
                <w:rFonts w:asciiTheme="minorEastAsia" w:hAnsiTheme="minorEastAsia" w:hint="eastAsia"/>
                <w:sz w:val="20"/>
                <w:szCs w:val="20"/>
              </w:rPr>
              <w:t xml:space="preserve">      </w:t>
            </w:r>
            <w:r w:rsidRPr="004B3619">
              <w:rPr>
                <w:rFonts w:asciiTheme="minorEastAsia" w:hAnsiTheme="minorEastAsia" w:hint="eastAsia"/>
                <w:sz w:val="20"/>
                <w:szCs w:val="20"/>
              </w:rPr>
              <w:t xml:space="preserve"> (B)經當事人合意調解成立者</w:t>
            </w:r>
          </w:p>
          <w:p w14:paraId="73E397DF" w14:textId="29375270" w:rsidR="00302A4E" w:rsidRPr="004B3619" w:rsidRDefault="00302A4E" w:rsidP="00302A4E">
            <w:pPr>
              <w:spacing w:line="240" w:lineRule="exact"/>
              <w:ind w:leftChars="400" w:left="960"/>
              <w:rPr>
                <w:rFonts w:asciiTheme="minorEastAsia" w:hAnsiTheme="minorEastAsia"/>
                <w:sz w:val="20"/>
                <w:szCs w:val="20"/>
              </w:rPr>
            </w:pPr>
            <w:r w:rsidRPr="004B3619">
              <w:rPr>
                <w:rFonts w:asciiTheme="minorEastAsia" w:hAnsiTheme="minorEastAsia" w:hint="eastAsia"/>
                <w:sz w:val="20"/>
                <w:szCs w:val="20"/>
              </w:rPr>
              <w:t xml:space="preserve"> (C)當事人間之仲裁人的判斷 (D)訴訟外成立和解者</w:t>
            </w:r>
          </w:p>
        </w:tc>
        <w:tc>
          <w:tcPr>
            <w:tcW w:w="567" w:type="dxa"/>
            <w:vAlign w:val="center"/>
          </w:tcPr>
          <w:p w14:paraId="7D462D42" w14:textId="77777777" w:rsidR="00302A4E" w:rsidRPr="004B3619" w:rsidRDefault="00302A4E" w:rsidP="00302A4E">
            <w:pPr>
              <w:spacing w:line="240" w:lineRule="exact"/>
              <w:rPr>
                <w:rFonts w:asciiTheme="minorEastAsia" w:hAnsiTheme="minorEastAsia"/>
                <w:sz w:val="16"/>
                <w:szCs w:val="16"/>
              </w:rPr>
            </w:pPr>
          </w:p>
        </w:tc>
      </w:tr>
      <w:tr w:rsidR="00302A4E" w:rsidRPr="004B3619" w14:paraId="06E65106" w14:textId="77777777" w:rsidTr="00DE7DC3">
        <w:tc>
          <w:tcPr>
            <w:tcW w:w="993" w:type="dxa"/>
            <w:vAlign w:val="center"/>
          </w:tcPr>
          <w:p w14:paraId="184F4B49" w14:textId="77777777" w:rsidR="00302A4E" w:rsidRPr="004B3619" w:rsidRDefault="00302A4E" w:rsidP="00302A4E">
            <w:pPr>
              <w:spacing w:line="240" w:lineRule="exact"/>
              <w:jc w:val="center"/>
              <w:rPr>
                <w:rFonts w:asciiTheme="minorEastAsia" w:hAnsiTheme="minorEastAsia"/>
                <w:sz w:val="20"/>
                <w:szCs w:val="20"/>
              </w:rPr>
            </w:pPr>
          </w:p>
        </w:tc>
        <w:tc>
          <w:tcPr>
            <w:tcW w:w="9497" w:type="dxa"/>
          </w:tcPr>
          <w:p w14:paraId="3507F2CE" w14:textId="77777777" w:rsidR="00302A4E" w:rsidRPr="004B3619" w:rsidRDefault="00302A4E" w:rsidP="00302A4E">
            <w:pPr>
              <w:spacing w:line="240" w:lineRule="exact"/>
              <w:rPr>
                <w:rFonts w:asciiTheme="minorEastAsia" w:hAnsiTheme="minorEastAsia"/>
                <w:sz w:val="20"/>
                <w:szCs w:val="20"/>
              </w:rPr>
            </w:pPr>
          </w:p>
        </w:tc>
        <w:tc>
          <w:tcPr>
            <w:tcW w:w="567" w:type="dxa"/>
            <w:vAlign w:val="center"/>
          </w:tcPr>
          <w:p w14:paraId="0CFAA706" w14:textId="77777777" w:rsidR="00302A4E" w:rsidRPr="004B3619" w:rsidRDefault="00302A4E" w:rsidP="00302A4E">
            <w:pPr>
              <w:spacing w:line="240" w:lineRule="exact"/>
              <w:rPr>
                <w:rFonts w:asciiTheme="minorEastAsia" w:hAnsiTheme="minorEastAsia"/>
                <w:sz w:val="16"/>
                <w:szCs w:val="16"/>
              </w:rPr>
            </w:pPr>
          </w:p>
        </w:tc>
      </w:tr>
      <w:tr w:rsidR="00302A4E" w:rsidRPr="00C33694" w14:paraId="569CC3BD" w14:textId="77777777" w:rsidTr="00DE7DC3">
        <w:tc>
          <w:tcPr>
            <w:tcW w:w="993" w:type="dxa"/>
            <w:vAlign w:val="center"/>
          </w:tcPr>
          <w:p w14:paraId="4CBEFD5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7</w:t>
            </w:r>
          </w:p>
        </w:tc>
        <w:tc>
          <w:tcPr>
            <w:tcW w:w="9497" w:type="dxa"/>
          </w:tcPr>
          <w:p w14:paraId="560ABCB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裁判確定前對救濟-上訴與抗告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714</w:t>
            </w:r>
          </w:p>
        </w:tc>
        <w:tc>
          <w:tcPr>
            <w:tcW w:w="567" w:type="dxa"/>
            <w:vAlign w:val="center"/>
          </w:tcPr>
          <w:p w14:paraId="74F78456"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8605CE" w14:paraId="7911CEB8" w14:textId="77777777" w:rsidTr="00DE7DC3">
        <w:tc>
          <w:tcPr>
            <w:tcW w:w="993" w:type="dxa"/>
            <w:vAlign w:val="center"/>
          </w:tcPr>
          <w:p w14:paraId="570E0419" w14:textId="50A3B121" w:rsidR="00302A4E" w:rsidRPr="008605CE" w:rsidRDefault="00302A4E" w:rsidP="00302A4E">
            <w:pPr>
              <w:spacing w:line="240" w:lineRule="exact"/>
              <w:jc w:val="center"/>
              <w:rPr>
                <w:rFonts w:asciiTheme="minorEastAsia" w:hAnsiTheme="minorEastAsia"/>
                <w:sz w:val="20"/>
                <w:szCs w:val="20"/>
              </w:rPr>
            </w:pPr>
            <w:r w:rsidRPr="003D3B28">
              <w:rPr>
                <w:rFonts w:asciiTheme="minorEastAsia" w:hAnsiTheme="minorEastAsia" w:hint="eastAsia"/>
                <w:sz w:val="20"/>
                <w:szCs w:val="20"/>
              </w:rPr>
              <w:t>101(B)</w:t>
            </w:r>
          </w:p>
        </w:tc>
        <w:tc>
          <w:tcPr>
            <w:tcW w:w="9497" w:type="dxa"/>
          </w:tcPr>
          <w:p w14:paraId="508A9112" w14:textId="77777777" w:rsidR="00302A4E" w:rsidRDefault="00302A4E" w:rsidP="00302A4E">
            <w:pPr>
              <w:spacing w:line="240" w:lineRule="exact"/>
              <w:rPr>
                <w:rFonts w:asciiTheme="minorEastAsia" w:hAnsiTheme="minorEastAsia"/>
                <w:sz w:val="20"/>
                <w:szCs w:val="20"/>
              </w:rPr>
            </w:pPr>
            <w:r w:rsidRPr="003D3B28">
              <w:rPr>
                <w:rFonts w:asciiTheme="minorEastAsia" w:hAnsiTheme="minorEastAsia" w:hint="eastAsia"/>
                <w:sz w:val="20"/>
                <w:szCs w:val="20"/>
              </w:rPr>
              <w:t>10.</w:t>
            </w:r>
            <w:r>
              <w:rPr>
                <w:rFonts w:asciiTheme="minorEastAsia" w:hAnsiTheme="minorEastAsia"/>
                <w:sz w:val="20"/>
                <w:szCs w:val="20"/>
              </w:rPr>
              <w:t xml:space="preserve"> </w:t>
            </w:r>
            <w:r w:rsidRPr="003D3B28">
              <w:rPr>
                <w:rFonts w:asciiTheme="minorEastAsia" w:hAnsiTheme="minorEastAsia" w:hint="eastAsia"/>
                <w:sz w:val="20"/>
                <w:szCs w:val="20"/>
              </w:rPr>
              <w:t>小張不服法院判決結果，因此以該法院判決違背法律為理由進行上訴。請問，下列哪一個法院</w:t>
            </w:r>
          </w:p>
          <w:p w14:paraId="528D9207" w14:textId="77777777" w:rsidR="00197C3B" w:rsidRDefault="00302A4E" w:rsidP="00302A4E">
            <w:pPr>
              <w:spacing w:line="240" w:lineRule="exact"/>
              <w:ind w:firstLineChars="200" w:firstLine="400"/>
              <w:rPr>
                <w:rFonts w:asciiTheme="minorEastAsia" w:hAnsiTheme="minorEastAsia"/>
                <w:sz w:val="20"/>
                <w:szCs w:val="20"/>
              </w:rPr>
            </w:pPr>
            <w:r w:rsidRPr="003D3B28">
              <w:rPr>
                <w:rFonts w:asciiTheme="minorEastAsia" w:hAnsiTheme="minorEastAsia" w:hint="eastAsia"/>
                <w:sz w:val="20"/>
                <w:szCs w:val="20"/>
              </w:rPr>
              <w:t>將審理小張的上訴案件?</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p>
          <w:p w14:paraId="4FC01623" w14:textId="37B2B7D0" w:rsidR="00302A4E" w:rsidRPr="008605CE" w:rsidRDefault="00302A4E" w:rsidP="00197C3B">
            <w:pPr>
              <w:spacing w:line="240" w:lineRule="exact"/>
              <w:ind w:firstLineChars="200" w:firstLine="400"/>
              <w:jc w:val="right"/>
              <w:rPr>
                <w:rFonts w:asciiTheme="minorEastAsia" w:hAnsiTheme="minorEastAsia"/>
                <w:sz w:val="20"/>
                <w:szCs w:val="20"/>
              </w:rPr>
            </w:pPr>
            <w:r>
              <w:rPr>
                <w:rFonts w:asciiTheme="minorEastAsia" w:hAnsiTheme="minorEastAsia" w:hint="eastAsia"/>
                <w:sz w:val="20"/>
                <w:szCs w:val="20"/>
              </w:rPr>
              <w:t>(A)</w:t>
            </w:r>
            <w:r w:rsidRPr="003D3B28">
              <w:rPr>
                <w:rFonts w:asciiTheme="minorEastAsia" w:hAnsiTheme="minorEastAsia" w:hint="eastAsia"/>
                <w:sz w:val="20"/>
                <w:szCs w:val="20"/>
              </w:rPr>
              <w:t>高等法院</w:t>
            </w:r>
            <w:r>
              <w:rPr>
                <w:rFonts w:asciiTheme="minorEastAsia" w:hAnsiTheme="minorEastAsia" w:hint="eastAsia"/>
                <w:sz w:val="20"/>
                <w:szCs w:val="20"/>
              </w:rPr>
              <w:t xml:space="preserve"> </w:t>
            </w:r>
            <w:r w:rsidRPr="003D3B28">
              <w:rPr>
                <w:rFonts w:asciiTheme="minorEastAsia" w:hAnsiTheme="minorEastAsia" w:hint="eastAsia"/>
                <w:sz w:val="20"/>
                <w:szCs w:val="20"/>
              </w:rPr>
              <w:t>(B)最高法院</w:t>
            </w:r>
            <w:r>
              <w:rPr>
                <w:rFonts w:asciiTheme="minorEastAsia" w:hAnsiTheme="minorEastAsia" w:hint="eastAsia"/>
                <w:sz w:val="20"/>
                <w:szCs w:val="20"/>
              </w:rPr>
              <w:t xml:space="preserve"> (C)</w:t>
            </w:r>
            <w:r w:rsidRPr="003D3B28">
              <w:rPr>
                <w:rFonts w:asciiTheme="minorEastAsia" w:hAnsiTheme="minorEastAsia" w:hint="eastAsia"/>
                <w:sz w:val="20"/>
                <w:szCs w:val="20"/>
              </w:rPr>
              <w:t>高等行政法院</w:t>
            </w:r>
            <w:r>
              <w:rPr>
                <w:rFonts w:asciiTheme="minorEastAsia" w:hAnsiTheme="minorEastAsia" w:hint="eastAsia"/>
                <w:sz w:val="20"/>
                <w:szCs w:val="20"/>
              </w:rPr>
              <w:t xml:space="preserve"> </w:t>
            </w:r>
            <w:r w:rsidRPr="003D3B28">
              <w:rPr>
                <w:rFonts w:asciiTheme="minorEastAsia" w:hAnsiTheme="minorEastAsia" w:hint="eastAsia"/>
                <w:sz w:val="20"/>
                <w:szCs w:val="20"/>
              </w:rPr>
              <w:t>(D)地方法院</w:t>
            </w:r>
            <w:r w:rsidR="00064609">
              <w:rPr>
                <w:rFonts w:asciiTheme="minorEastAsia" w:hAnsiTheme="minorEastAsia" w:hint="eastAsia"/>
                <w:sz w:val="20"/>
                <w:szCs w:val="20"/>
              </w:rPr>
              <w:t xml:space="preserve"> </w:t>
            </w:r>
          </w:p>
        </w:tc>
        <w:tc>
          <w:tcPr>
            <w:tcW w:w="567" w:type="dxa"/>
            <w:vAlign w:val="center"/>
          </w:tcPr>
          <w:p w14:paraId="171E1B81" w14:textId="77777777" w:rsidR="00302A4E" w:rsidRPr="008605CE" w:rsidRDefault="00302A4E" w:rsidP="00302A4E">
            <w:pPr>
              <w:spacing w:line="240" w:lineRule="exact"/>
              <w:rPr>
                <w:rFonts w:asciiTheme="minorEastAsia" w:hAnsiTheme="minorEastAsia"/>
                <w:sz w:val="16"/>
                <w:szCs w:val="16"/>
              </w:rPr>
            </w:pPr>
          </w:p>
        </w:tc>
      </w:tr>
      <w:tr w:rsidR="00302A4E" w:rsidRPr="008605CE" w14:paraId="57EEC82E" w14:textId="77777777" w:rsidTr="00DE7DC3">
        <w:tc>
          <w:tcPr>
            <w:tcW w:w="993" w:type="dxa"/>
            <w:vAlign w:val="center"/>
          </w:tcPr>
          <w:p w14:paraId="3B346527" w14:textId="7C09CE4A" w:rsidR="00302A4E" w:rsidRPr="008605CE" w:rsidRDefault="00302A4E" w:rsidP="00302A4E">
            <w:pPr>
              <w:spacing w:line="240" w:lineRule="exact"/>
              <w:jc w:val="center"/>
              <w:rPr>
                <w:rFonts w:asciiTheme="minorEastAsia" w:hAnsiTheme="minorEastAsia"/>
                <w:sz w:val="20"/>
                <w:szCs w:val="20"/>
              </w:rPr>
            </w:pPr>
            <w:r w:rsidRPr="00E22C4D">
              <w:rPr>
                <w:sz w:val="20"/>
                <w:szCs w:val="20"/>
              </w:rPr>
              <w:t>106(D)</w:t>
            </w:r>
          </w:p>
        </w:tc>
        <w:tc>
          <w:tcPr>
            <w:tcW w:w="9497" w:type="dxa"/>
          </w:tcPr>
          <w:p w14:paraId="641949D4" w14:textId="79CA104E" w:rsidR="00302A4E" w:rsidRPr="008605CE" w:rsidRDefault="00302A4E" w:rsidP="00302A4E">
            <w:pPr>
              <w:spacing w:line="240" w:lineRule="exact"/>
              <w:rPr>
                <w:rFonts w:asciiTheme="minorEastAsia" w:hAnsiTheme="minorEastAsia"/>
                <w:sz w:val="20"/>
                <w:szCs w:val="20"/>
              </w:rPr>
            </w:pPr>
            <w:r w:rsidRPr="00E22C4D">
              <w:rPr>
                <w:sz w:val="20"/>
                <w:szCs w:val="20"/>
              </w:rPr>
              <w:t xml:space="preserve">44. </w:t>
            </w:r>
            <w:r w:rsidRPr="00E22C4D">
              <w:rPr>
                <w:rFonts w:hint="eastAsia"/>
                <w:sz w:val="20"/>
                <w:szCs w:val="20"/>
              </w:rPr>
              <w:t>下列何人非屬《刑事訴訟法》所稱之當事人？</w:t>
            </w:r>
            <w:r>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sz w:val="20"/>
                <w:szCs w:val="20"/>
              </w:rPr>
              <w:t xml:space="preserve"> (A)</w:t>
            </w:r>
            <w:r w:rsidRPr="00E22C4D">
              <w:rPr>
                <w:rFonts w:hint="eastAsia"/>
                <w:sz w:val="20"/>
                <w:szCs w:val="20"/>
              </w:rPr>
              <w:t>被告</w:t>
            </w:r>
            <w:r w:rsidRPr="00E22C4D">
              <w:rPr>
                <w:sz w:val="20"/>
                <w:szCs w:val="20"/>
              </w:rPr>
              <w:t xml:space="preserve"> (B)</w:t>
            </w:r>
            <w:r w:rsidRPr="00E22C4D">
              <w:rPr>
                <w:rFonts w:hint="eastAsia"/>
                <w:sz w:val="20"/>
                <w:szCs w:val="20"/>
              </w:rPr>
              <w:t>自訴人</w:t>
            </w:r>
            <w:r w:rsidRPr="00E22C4D">
              <w:rPr>
                <w:sz w:val="20"/>
                <w:szCs w:val="20"/>
              </w:rPr>
              <w:t xml:space="preserve"> (C)</w:t>
            </w:r>
            <w:r w:rsidRPr="00E22C4D">
              <w:rPr>
                <w:rFonts w:hint="eastAsia"/>
                <w:sz w:val="20"/>
                <w:szCs w:val="20"/>
              </w:rPr>
              <w:t>檢察官</w:t>
            </w:r>
            <w:r w:rsidRPr="00E22C4D">
              <w:rPr>
                <w:sz w:val="20"/>
                <w:szCs w:val="20"/>
              </w:rPr>
              <w:t xml:space="preserve"> (D)</w:t>
            </w:r>
            <w:r w:rsidRPr="00E22C4D">
              <w:rPr>
                <w:rFonts w:hint="eastAsia"/>
                <w:sz w:val="20"/>
                <w:szCs w:val="20"/>
              </w:rPr>
              <w:t>法官</w:t>
            </w:r>
          </w:p>
        </w:tc>
        <w:tc>
          <w:tcPr>
            <w:tcW w:w="567" w:type="dxa"/>
            <w:vAlign w:val="center"/>
          </w:tcPr>
          <w:p w14:paraId="393240DA" w14:textId="77777777" w:rsidR="00302A4E" w:rsidRPr="008605CE" w:rsidRDefault="00302A4E" w:rsidP="00302A4E">
            <w:pPr>
              <w:spacing w:line="240" w:lineRule="exact"/>
              <w:rPr>
                <w:rFonts w:asciiTheme="minorEastAsia" w:hAnsiTheme="minorEastAsia"/>
                <w:sz w:val="16"/>
                <w:szCs w:val="16"/>
              </w:rPr>
            </w:pPr>
          </w:p>
        </w:tc>
      </w:tr>
      <w:tr w:rsidR="00302A4E" w:rsidRPr="008605CE" w14:paraId="431C28FE" w14:textId="77777777" w:rsidTr="00DE7DC3">
        <w:tc>
          <w:tcPr>
            <w:tcW w:w="993" w:type="dxa"/>
            <w:vAlign w:val="center"/>
          </w:tcPr>
          <w:p w14:paraId="44E45DBE" w14:textId="77777777" w:rsidR="00302A4E" w:rsidRPr="00E22C4D" w:rsidRDefault="00302A4E" w:rsidP="00302A4E">
            <w:pPr>
              <w:spacing w:line="240" w:lineRule="exact"/>
              <w:jc w:val="center"/>
              <w:rPr>
                <w:sz w:val="20"/>
                <w:szCs w:val="20"/>
              </w:rPr>
            </w:pPr>
          </w:p>
        </w:tc>
        <w:tc>
          <w:tcPr>
            <w:tcW w:w="9497" w:type="dxa"/>
          </w:tcPr>
          <w:p w14:paraId="2E85D879" w14:textId="24725808" w:rsidR="00302A4E" w:rsidRPr="002414D9" w:rsidRDefault="00302A4E" w:rsidP="00302A4E">
            <w:pPr>
              <w:spacing w:line="240" w:lineRule="exact"/>
              <w:ind w:leftChars="200" w:left="480"/>
              <w:rPr>
                <w:sz w:val="20"/>
                <w:szCs w:val="20"/>
              </w:rPr>
            </w:pPr>
            <w:r w:rsidRPr="002414D9">
              <w:rPr>
                <w:rFonts w:hint="eastAsia"/>
                <w:sz w:val="20"/>
                <w:szCs w:val="20"/>
              </w:rPr>
              <w:t>刑事訴訟法第</w:t>
            </w:r>
            <w:r w:rsidRPr="002414D9">
              <w:rPr>
                <w:rFonts w:hint="eastAsia"/>
                <w:sz w:val="20"/>
                <w:szCs w:val="20"/>
              </w:rPr>
              <w:t xml:space="preserve"> 3 </w:t>
            </w:r>
            <w:r w:rsidRPr="002414D9">
              <w:rPr>
                <w:rFonts w:hint="eastAsia"/>
                <w:sz w:val="20"/>
                <w:szCs w:val="20"/>
              </w:rPr>
              <w:t>條</w:t>
            </w:r>
            <w:r w:rsidRPr="002414D9">
              <w:rPr>
                <w:rFonts w:hint="eastAsia"/>
                <w:sz w:val="20"/>
                <w:szCs w:val="20"/>
              </w:rPr>
              <w:t xml:space="preserve">  </w:t>
            </w:r>
            <w:r>
              <w:rPr>
                <w:sz w:val="20"/>
                <w:szCs w:val="20"/>
              </w:rPr>
              <w:t xml:space="preserve">                     </w:t>
            </w:r>
            <w:r w:rsidRPr="002414D9">
              <w:rPr>
                <w:rFonts w:hint="eastAsia"/>
                <w:sz w:val="20"/>
                <w:szCs w:val="20"/>
              </w:rPr>
              <w:t>記憶口訣</w:t>
            </w:r>
            <w:r w:rsidRPr="002414D9">
              <w:rPr>
                <w:rFonts w:hint="eastAsia"/>
                <w:sz w:val="20"/>
                <w:szCs w:val="20"/>
              </w:rPr>
              <w:t>(</w:t>
            </w:r>
            <w:proofErr w:type="gramStart"/>
            <w:r w:rsidRPr="002414D9">
              <w:rPr>
                <w:rFonts w:hint="eastAsia"/>
                <w:sz w:val="20"/>
                <w:szCs w:val="20"/>
              </w:rPr>
              <w:t>前摩友</w:t>
            </w:r>
            <w:proofErr w:type="gramEnd"/>
            <w:r w:rsidRPr="002414D9">
              <w:rPr>
                <w:rFonts w:hint="eastAsia"/>
                <w:sz w:val="20"/>
                <w:szCs w:val="20"/>
              </w:rPr>
              <w:t>提供</w:t>
            </w:r>
            <w:r w:rsidRPr="002414D9">
              <w:rPr>
                <w:rFonts w:hint="eastAsia"/>
                <w:sz w:val="20"/>
                <w:szCs w:val="20"/>
              </w:rPr>
              <w:t>)</w:t>
            </w:r>
            <w:r w:rsidR="00015903">
              <w:rPr>
                <w:rFonts w:hint="eastAsia"/>
                <w:sz w:val="20"/>
                <w:szCs w:val="20"/>
              </w:rPr>
              <w:t>：</w:t>
            </w:r>
            <w:r w:rsidRPr="002414D9">
              <w:rPr>
                <w:rFonts w:hint="eastAsia"/>
                <w:sz w:val="20"/>
                <w:szCs w:val="20"/>
              </w:rPr>
              <w:t>撿被子</w:t>
            </w:r>
          </w:p>
          <w:p w14:paraId="07ED224F" w14:textId="5FCE6602" w:rsidR="00302A4E" w:rsidRPr="00E22C4D" w:rsidRDefault="00302A4E" w:rsidP="00197C3B">
            <w:pPr>
              <w:spacing w:line="240" w:lineRule="exact"/>
              <w:ind w:leftChars="200" w:left="480" w:firstLineChars="200" w:firstLine="400"/>
              <w:rPr>
                <w:sz w:val="20"/>
                <w:szCs w:val="20"/>
              </w:rPr>
            </w:pPr>
            <w:proofErr w:type="gramStart"/>
            <w:r w:rsidRPr="002414D9">
              <w:rPr>
                <w:rFonts w:hint="eastAsia"/>
                <w:sz w:val="20"/>
                <w:szCs w:val="20"/>
              </w:rPr>
              <w:t>本法稱當事人</w:t>
            </w:r>
            <w:proofErr w:type="gramEnd"/>
            <w:r w:rsidRPr="002414D9">
              <w:rPr>
                <w:rFonts w:hint="eastAsia"/>
                <w:sz w:val="20"/>
                <w:szCs w:val="20"/>
              </w:rPr>
              <w:t>者，謂檢察官、自訴人及被告。</w:t>
            </w:r>
          </w:p>
        </w:tc>
        <w:tc>
          <w:tcPr>
            <w:tcW w:w="567" w:type="dxa"/>
            <w:vAlign w:val="center"/>
          </w:tcPr>
          <w:p w14:paraId="2F49F3D6" w14:textId="77777777" w:rsidR="00302A4E" w:rsidRDefault="00302A4E" w:rsidP="00302A4E">
            <w:pPr>
              <w:spacing w:line="240" w:lineRule="exact"/>
              <w:rPr>
                <w:rFonts w:asciiTheme="minorEastAsia" w:hAnsiTheme="minorEastAsia"/>
                <w:sz w:val="16"/>
                <w:szCs w:val="16"/>
              </w:rPr>
            </w:pPr>
          </w:p>
        </w:tc>
      </w:tr>
      <w:tr w:rsidR="00302A4E" w:rsidRPr="008605CE" w14:paraId="06E0A2C4" w14:textId="77777777" w:rsidTr="00DE7DC3">
        <w:tc>
          <w:tcPr>
            <w:tcW w:w="993" w:type="dxa"/>
            <w:vAlign w:val="center"/>
          </w:tcPr>
          <w:p w14:paraId="20BA70A3" w14:textId="06DB8282" w:rsidR="00302A4E" w:rsidRPr="008605CE" w:rsidRDefault="00302A4E" w:rsidP="00302A4E">
            <w:pPr>
              <w:spacing w:line="240" w:lineRule="exact"/>
              <w:jc w:val="center"/>
              <w:rPr>
                <w:rFonts w:asciiTheme="minorEastAsia" w:hAnsiTheme="minorEastAsia"/>
                <w:sz w:val="20"/>
                <w:szCs w:val="20"/>
              </w:rPr>
            </w:pPr>
            <w:r w:rsidRPr="00E22C4D">
              <w:rPr>
                <w:sz w:val="20"/>
                <w:szCs w:val="20"/>
              </w:rPr>
              <w:t>106(C)</w:t>
            </w:r>
          </w:p>
        </w:tc>
        <w:tc>
          <w:tcPr>
            <w:tcW w:w="9497" w:type="dxa"/>
          </w:tcPr>
          <w:p w14:paraId="2E2A6495" w14:textId="77777777" w:rsidR="00302A4E" w:rsidRDefault="00302A4E" w:rsidP="00302A4E">
            <w:pPr>
              <w:spacing w:line="240" w:lineRule="exact"/>
              <w:rPr>
                <w:sz w:val="20"/>
                <w:szCs w:val="20"/>
              </w:rPr>
            </w:pPr>
            <w:r w:rsidRPr="00E22C4D">
              <w:rPr>
                <w:sz w:val="20"/>
                <w:szCs w:val="20"/>
              </w:rPr>
              <w:t xml:space="preserve">46. </w:t>
            </w:r>
            <w:r w:rsidRPr="00E22C4D">
              <w:rPr>
                <w:rFonts w:hint="eastAsia"/>
                <w:sz w:val="20"/>
                <w:szCs w:val="20"/>
              </w:rPr>
              <w:t>依《民事訴訟法》第</w:t>
            </w:r>
            <w:r w:rsidRPr="00E22C4D">
              <w:rPr>
                <w:sz w:val="20"/>
                <w:szCs w:val="20"/>
              </w:rPr>
              <w:t>440</w:t>
            </w:r>
            <w:r w:rsidRPr="00E22C4D">
              <w:rPr>
                <w:rFonts w:hint="eastAsia"/>
                <w:sz w:val="20"/>
                <w:szCs w:val="20"/>
              </w:rPr>
              <w:t>條規定，民事訴訟提起上訴，應於第一審判決送達後幾日之不變期間</w:t>
            </w:r>
          </w:p>
          <w:p w14:paraId="2B7FDFD4" w14:textId="713DA16C" w:rsidR="00302A4E" w:rsidRPr="008605CE"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內為之？</w:t>
            </w:r>
            <w:r>
              <w:rPr>
                <w:rFonts w:hint="eastAsia"/>
                <w:sz w:val="20"/>
                <w:szCs w:val="20"/>
              </w:rPr>
              <w:t xml:space="preserve">                                        </w:t>
            </w:r>
            <w:r w:rsidR="00197C3B">
              <w:rPr>
                <w:sz w:val="20"/>
                <w:szCs w:val="20"/>
              </w:rPr>
              <w:t xml:space="preserve">      </w:t>
            </w:r>
            <w:r>
              <w:rPr>
                <w:rFonts w:hint="eastAsia"/>
                <w:sz w:val="20"/>
                <w:szCs w:val="20"/>
              </w:rPr>
              <w:t xml:space="preserve"> </w:t>
            </w:r>
            <w:r w:rsidRPr="00E22C4D">
              <w:rPr>
                <w:sz w:val="20"/>
                <w:szCs w:val="20"/>
              </w:rPr>
              <w:t xml:space="preserve"> (A) 10</w:t>
            </w:r>
            <w:r w:rsidRPr="00E22C4D">
              <w:rPr>
                <w:rFonts w:hint="eastAsia"/>
                <w:sz w:val="20"/>
                <w:szCs w:val="20"/>
              </w:rPr>
              <w:t>日</w:t>
            </w:r>
            <w:r w:rsidRPr="00E22C4D">
              <w:rPr>
                <w:sz w:val="20"/>
                <w:szCs w:val="20"/>
              </w:rPr>
              <w:t xml:space="preserve"> (B) 15</w:t>
            </w:r>
            <w:r w:rsidRPr="00E22C4D">
              <w:rPr>
                <w:rFonts w:hint="eastAsia"/>
                <w:sz w:val="20"/>
                <w:szCs w:val="20"/>
              </w:rPr>
              <w:t>日</w:t>
            </w:r>
            <w:r w:rsidRPr="00E22C4D">
              <w:rPr>
                <w:sz w:val="20"/>
                <w:szCs w:val="20"/>
              </w:rPr>
              <w:t xml:space="preserve"> (C) 20</w:t>
            </w:r>
            <w:r w:rsidRPr="00E22C4D">
              <w:rPr>
                <w:rFonts w:hint="eastAsia"/>
                <w:sz w:val="20"/>
                <w:szCs w:val="20"/>
              </w:rPr>
              <w:t>日</w:t>
            </w:r>
            <w:r w:rsidRPr="00E22C4D">
              <w:rPr>
                <w:sz w:val="20"/>
                <w:szCs w:val="20"/>
              </w:rPr>
              <w:t xml:space="preserve"> (D) 30</w:t>
            </w:r>
            <w:r w:rsidRPr="00E22C4D">
              <w:rPr>
                <w:rFonts w:hint="eastAsia"/>
                <w:sz w:val="20"/>
                <w:szCs w:val="20"/>
              </w:rPr>
              <w:t>日</w:t>
            </w:r>
          </w:p>
        </w:tc>
        <w:tc>
          <w:tcPr>
            <w:tcW w:w="567" w:type="dxa"/>
            <w:vAlign w:val="center"/>
          </w:tcPr>
          <w:p w14:paraId="35AD1EBF" w14:textId="57C8EF34" w:rsidR="00302A4E" w:rsidRDefault="00302A4E" w:rsidP="00302A4E">
            <w:pPr>
              <w:spacing w:line="240" w:lineRule="exact"/>
              <w:rPr>
                <w:rFonts w:asciiTheme="minorEastAsia" w:hAnsiTheme="minorEastAsia"/>
                <w:sz w:val="16"/>
                <w:szCs w:val="16"/>
              </w:rPr>
            </w:pPr>
            <w:r>
              <w:rPr>
                <w:rFonts w:asciiTheme="minorEastAsia" w:hAnsiTheme="minorEastAsia" w:hint="eastAsia"/>
                <w:sz w:val="16"/>
                <w:szCs w:val="16"/>
              </w:rPr>
              <w:t>20日</w:t>
            </w:r>
          </w:p>
          <w:p w14:paraId="63BA8DD9" w14:textId="4D81666B" w:rsidR="00302A4E" w:rsidRPr="008605CE" w:rsidRDefault="00302A4E" w:rsidP="00302A4E">
            <w:pPr>
              <w:spacing w:line="240" w:lineRule="exact"/>
              <w:rPr>
                <w:rFonts w:asciiTheme="minorEastAsia" w:hAnsiTheme="minorEastAsia"/>
                <w:sz w:val="16"/>
                <w:szCs w:val="16"/>
              </w:rPr>
            </w:pPr>
            <w:r>
              <w:rPr>
                <w:rFonts w:asciiTheme="minorEastAsia" w:hAnsiTheme="minorEastAsia" w:hint="eastAsia"/>
                <w:sz w:val="16"/>
                <w:szCs w:val="16"/>
              </w:rPr>
              <w:t>上</w:t>
            </w:r>
            <w:r>
              <w:rPr>
                <w:rFonts w:asciiTheme="minorEastAsia" w:hAnsiTheme="minorEastAsia"/>
                <w:sz w:val="16"/>
                <w:szCs w:val="16"/>
              </w:rPr>
              <w:t>訴</w:t>
            </w:r>
          </w:p>
        </w:tc>
      </w:tr>
      <w:tr w:rsidR="00302A4E" w:rsidRPr="008605CE" w14:paraId="0F8FFF7E" w14:textId="77777777" w:rsidTr="00DE7DC3">
        <w:tc>
          <w:tcPr>
            <w:tcW w:w="993" w:type="dxa"/>
            <w:vAlign w:val="center"/>
          </w:tcPr>
          <w:p w14:paraId="7E827682" w14:textId="77777777" w:rsidR="00302A4E" w:rsidRPr="008605CE" w:rsidRDefault="00302A4E" w:rsidP="00302A4E">
            <w:pPr>
              <w:spacing w:line="240" w:lineRule="exact"/>
              <w:jc w:val="center"/>
              <w:rPr>
                <w:rFonts w:asciiTheme="minorEastAsia" w:hAnsiTheme="minorEastAsia"/>
                <w:sz w:val="20"/>
                <w:szCs w:val="20"/>
              </w:rPr>
            </w:pPr>
          </w:p>
        </w:tc>
        <w:tc>
          <w:tcPr>
            <w:tcW w:w="9497" w:type="dxa"/>
          </w:tcPr>
          <w:p w14:paraId="6E094558" w14:textId="77777777" w:rsidR="00302A4E" w:rsidRPr="008605CE" w:rsidRDefault="00302A4E" w:rsidP="00302A4E">
            <w:pPr>
              <w:spacing w:line="240" w:lineRule="exact"/>
              <w:rPr>
                <w:rFonts w:asciiTheme="minorEastAsia" w:hAnsiTheme="minorEastAsia"/>
                <w:sz w:val="20"/>
                <w:szCs w:val="20"/>
              </w:rPr>
            </w:pPr>
          </w:p>
        </w:tc>
        <w:tc>
          <w:tcPr>
            <w:tcW w:w="567" w:type="dxa"/>
            <w:vAlign w:val="center"/>
          </w:tcPr>
          <w:p w14:paraId="74B6455D" w14:textId="77777777" w:rsidR="00302A4E" w:rsidRPr="008605CE" w:rsidRDefault="00302A4E" w:rsidP="00302A4E">
            <w:pPr>
              <w:spacing w:line="240" w:lineRule="exact"/>
              <w:rPr>
                <w:rFonts w:asciiTheme="minorEastAsia" w:hAnsiTheme="minorEastAsia"/>
                <w:sz w:val="16"/>
                <w:szCs w:val="16"/>
              </w:rPr>
            </w:pPr>
          </w:p>
        </w:tc>
      </w:tr>
      <w:tr w:rsidR="00302A4E" w:rsidRPr="00C33694" w14:paraId="1A266526" w14:textId="77777777" w:rsidTr="00DE7DC3">
        <w:tc>
          <w:tcPr>
            <w:tcW w:w="993" w:type="dxa"/>
            <w:vAlign w:val="center"/>
          </w:tcPr>
          <w:p w14:paraId="22493E3F"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7</w:t>
            </w:r>
          </w:p>
        </w:tc>
        <w:tc>
          <w:tcPr>
            <w:tcW w:w="9497" w:type="dxa"/>
          </w:tcPr>
          <w:p w14:paraId="6EE5B693"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裁判確定前對救濟-上訴與抗告</w:t>
            </w:r>
            <w:r>
              <w:rPr>
                <w:rFonts w:asciiTheme="minorEastAsia" w:hAnsiTheme="minorEastAsia" w:hint="eastAsia"/>
                <w:b/>
                <w:sz w:val="20"/>
                <w:szCs w:val="20"/>
                <w:highlight w:val="cyan"/>
              </w:rPr>
              <w:t xml:space="preserve">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714</w:t>
            </w:r>
          </w:p>
        </w:tc>
        <w:tc>
          <w:tcPr>
            <w:tcW w:w="567" w:type="dxa"/>
            <w:vAlign w:val="center"/>
          </w:tcPr>
          <w:p w14:paraId="7D9A0E60" w14:textId="77777777" w:rsidR="00302A4E" w:rsidRPr="00C33694" w:rsidRDefault="00302A4E" w:rsidP="00302A4E">
            <w:pPr>
              <w:spacing w:line="240" w:lineRule="exact"/>
              <w:rPr>
                <w:rFonts w:asciiTheme="minorEastAsia" w:hAnsiTheme="minorEastAsia"/>
                <w:b/>
                <w:sz w:val="16"/>
                <w:szCs w:val="16"/>
              </w:rPr>
            </w:pPr>
          </w:p>
        </w:tc>
      </w:tr>
      <w:tr w:rsidR="00302A4E" w:rsidRPr="008605CE" w14:paraId="0EACF53F" w14:textId="77777777" w:rsidTr="00DE7DC3">
        <w:tc>
          <w:tcPr>
            <w:tcW w:w="993" w:type="dxa"/>
            <w:vAlign w:val="center"/>
          </w:tcPr>
          <w:p w14:paraId="74DB2CCD" w14:textId="4467EC02" w:rsidR="00302A4E" w:rsidRPr="008605CE"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(C)</w:t>
            </w:r>
          </w:p>
        </w:tc>
        <w:tc>
          <w:tcPr>
            <w:tcW w:w="9497" w:type="dxa"/>
          </w:tcPr>
          <w:p w14:paraId="1F39209A" w14:textId="77777777" w:rsidR="00302A4E" w:rsidRDefault="00302A4E" w:rsidP="00302A4E">
            <w:pPr>
              <w:spacing w:line="240" w:lineRule="exact"/>
              <w:rPr>
                <w:sz w:val="20"/>
                <w:szCs w:val="20"/>
              </w:rPr>
            </w:pPr>
            <w:r w:rsidRPr="00FE6358">
              <w:rPr>
                <w:rFonts w:hint="eastAsia"/>
                <w:sz w:val="20"/>
                <w:szCs w:val="20"/>
              </w:rPr>
              <w:t>36.</w:t>
            </w:r>
            <w:r>
              <w:rPr>
                <w:sz w:val="20"/>
                <w:szCs w:val="20"/>
              </w:rPr>
              <w:t xml:space="preserve"> </w:t>
            </w:r>
            <w:r w:rsidRPr="00FE6358">
              <w:rPr>
                <w:rFonts w:hint="eastAsia"/>
                <w:sz w:val="20"/>
                <w:szCs w:val="20"/>
              </w:rPr>
              <w:t>依民事訴訟法之規定，當事人在下列哪一審級，原則上應委任律師為訴訟代理人？</w:t>
            </w:r>
          </w:p>
          <w:p w14:paraId="1752B0B5" w14:textId="5C1F925B" w:rsidR="00302A4E" w:rsidRPr="003D3B28" w:rsidRDefault="00302A4E" w:rsidP="00302A4E">
            <w:pPr>
              <w:spacing w:line="240" w:lineRule="exact"/>
              <w:jc w:val="right"/>
              <w:rPr>
                <w:sz w:val="20"/>
                <w:szCs w:val="20"/>
              </w:rPr>
            </w:pPr>
            <w:r w:rsidRPr="00FE6358">
              <w:rPr>
                <w:rFonts w:hint="eastAsia"/>
                <w:sz w:val="20"/>
                <w:szCs w:val="20"/>
              </w:rPr>
              <w:t xml:space="preserve"> (A)</w:t>
            </w:r>
            <w:r w:rsidRPr="00FE6358">
              <w:rPr>
                <w:rFonts w:hint="eastAsia"/>
                <w:sz w:val="20"/>
                <w:szCs w:val="20"/>
              </w:rPr>
              <w:t>調解程序</w:t>
            </w:r>
            <w:r w:rsidRPr="00FE6358">
              <w:rPr>
                <w:rFonts w:hint="eastAsia"/>
                <w:sz w:val="20"/>
                <w:szCs w:val="20"/>
              </w:rPr>
              <w:t xml:space="preserve"> (B)</w:t>
            </w:r>
            <w:proofErr w:type="gramStart"/>
            <w:r w:rsidRPr="00FE6358">
              <w:rPr>
                <w:rFonts w:hint="eastAsia"/>
                <w:sz w:val="20"/>
                <w:szCs w:val="20"/>
              </w:rPr>
              <w:t>—</w:t>
            </w:r>
            <w:proofErr w:type="gramEnd"/>
            <w:r w:rsidRPr="00FE6358">
              <w:rPr>
                <w:rFonts w:hint="eastAsia"/>
                <w:sz w:val="20"/>
                <w:szCs w:val="20"/>
              </w:rPr>
              <w:t>審</w:t>
            </w:r>
            <w:r w:rsidRPr="00FE6358">
              <w:rPr>
                <w:rFonts w:hint="eastAsia"/>
                <w:sz w:val="20"/>
                <w:szCs w:val="20"/>
              </w:rPr>
              <w:t xml:space="preserve"> (C) </w:t>
            </w:r>
            <w:r w:rsidRPr="00FE6358">
              <w:rPr>
                <w:rFonts w:hint="eastAsia"/>
                <w:sz w:val="20"/>
                <w:szCs w:val="20"/>
              </w:rPr>
              <w:t>二審</w:t>
            </w:r>
            <w:r w:rsidRPr="00FE6358">
              <w:rPr>
                <w:rFonts w:hint="eastAsia"/>
                <w:sz w:val="20"/>
                <w:szCs w:val="20"/>
              </w:rPr>
              <w:t xml:space="preserve"> (D)</w:t>
            </w:r>
            <w:r w:rsidRPr="00FE6358">
              <w:rPr>
                <w:rFonts w:hint="eastAsia"/>
                <w:sz w:val="20"/>
                <w:szCs w:val="20"/>
              </w:rPr>
              <w:t>三審</w:t>
            </w:r>
            <w:r w:rsidRPr="00FE6358">
              <w:rPr>
                <w:rFonts w:hint="eastAsia"/>
                <w:sz w:val="20"/>
                <w:szCs w:val="20"/>
              </w:rPr>
              <w:t xml:space="preserve"> </w:t>
            </w:r>
          </w:p>
        </w:tc>
        <w:tc>
          <w:tcPr>
            <w:tcW w:w="567" w:type="dxa"/>
            <w:vAlign w:val="center"/>
          </w:tcPr>
          <w:p w14:paraId="5A51C986" w14:textId="77777777" w:rsidR="00302A4E" w:rsidRPr="008605CE" w:rsidRDefault="00302A4E" w:rsidP="00302A4E">
            <w:pPr>
              <w:spacing w:line="240" w:lineRule="exact"/>
              <w:rPr>
                <w:rFonts w:asciiTheme="minorEastAsia" w:hAnsiTheme="minorEastAsia"/>
                <w:sz w:val="16"/>
                <w:szCs w:val="16"/>
              </w:rPr>
            </w:pPr>
          </w:p>
        </w:tc>
      </w:tr>
      <w:tr w:rsidR="00F319C3" w:rsidRPr="008605CE" w14:paraId="03011EA9" w14:textId="77777777" w:rsidTr="00DE7DC3">
        <w:tc>
          <w:tcPr>
            <w:tcW w:w="993" w:type="dxa"/>
            <w:vAlign w:val="center"/>
          </w:tcPr>
          <w:p w14:paraId="1744C5B3" w14:textId="77777777" w:rsidR="00F319C3" w:rsidRPr="00E22C4D" w:rsidRDefault="00F319C3" w:rsidP="00302A4E">
            <w:pPr>
              <w:spacing w:line="240" w:lineRule="exact"/>
              <w:jc w:val="center"/>
              <w:rPr>
                <w:sz w:val="20"/>
                <w:szCs w:val="20"/>
              </w:rPr>
            </w:pPr>
          </w:p>
        </w:tc>
        <w:tc>
          <w:tcPr>
            <w:tcW w:w="9497" w:type="dxa"/>
          </w:tcPr>
          <w:p w14:paraId="38F28226" w14:textId="77777777" w:rsidR="00F319C3" w:rsidRPr="00F319C3" w:rsidRDefault="00F319C3" w:rsidP="00F319C3">
            <w:pPr>
              <w:spacing w:line="240" w:lineRule="exact"/>
              <w:rPr>
                <w:sz w:val="20"/>
                <w:szCs w:val="20"/>
              </w:rPr>
            </w:pPr>
            <w:r w:rsidRPr="00F319C3">
              <w:rPr>
                <w:rFonts w:hint="eastAsia"/>
                <w:sz w:val="20"/>
                <w:szCs w:val="20"/>
              </w:rPr>
              <w:t>第</w:t>
            </w:r>
            <w:r w:rsidRPr="00F319C3">
              <w:rPr>
                <w:rFonts w:hint="eastAsia"/>
                <w:sz w:val="20"/>
                <w:szCs w:val="20"/>
              </w:rPr>
              <w:t xml:space="preserve"> 466-1 </w:t>
            </w:r>
            <w:r w:rsidRPr="00F319C3">
              <w:rPr>
                <w:rFonts w:hint="eastAsia"/>
                <w:sz w:val="20"/>
                <w:szCs w:val="20"/>
              </w:rPr>
              <w:t>條</w:t>
            </w:r>
          </w:p>
          <w:p w14:paraId="6D315BC7" w14:textId="5CDF4FAB" w:rsidR="00F319C3" w:rsidRPr="00F319C3" w:rsidRDefault="00F319C3" w:rsidP="00F319C3">
            <w:pPr>
              <w:spacing w:line="240" w:lineRule="exact"/>
              <w:ind w:leftChars="300" w:left="720"/>
              <w:rPr>
                <w:sz w:val="20"/>
                <w:szCs w:val="20"/>
              </w:rPr>
            </w:pPr>
            <w:r w:rsidRPr="00F319C3">
              <w:rPr>
                <w:rFonts w:hint="eastAsia"/>
                <w:sz w:val="20"/>
                <w:szCs w:val="20"/>
              </w:rPr>
              <w:t>對於第二審判決上訴，上訴人應委任律師為訴訟代理人。但上訴人或其法定代理人具有律師資格者，不在此限。</w:t>
            </w:r>
          </w:p>
          <w:p w14:paraId="5E574D7A" w14:textId="69F8C1D8" w:rsidR="00F319C3" w:rsidRPr="00F319C3" w:rsidRDefault="00F319C3" w:rsidP="00F319C3">
            <w:pPr>
              <w:spacing w:line="240" w:lineRule="exact"/>
              <w:ind w:leftChars="300" w:left="720"/>
              <w:rPr>
                <w:sz w:val="20"/>
                <w:szCs w:val="20"/>
              </w:rPr>
            </w:pPr>
            <w:r w:rsidRPr="00F319C3">
              <w:rPr>
                <w:rFonts w:hint="eastAsia"/>
                <w:sz w:val="20"/>
                <w:szCs w:val="20"/>
              </w:rPr>
              <w:t>上訴人之配偶、三親等內之血親、二親等內之姻親，或上訴人為法人、中央或地方機關時，其所屬專任人員具有律師資格並經法院認為適當者，亦得為第三審訴訟代理人。</w:t>
            </w:r>
          </w:p>
          <w:p w14:paraId="56441E4E" w14:textId="77777777" w:rsidR="00F319C3" w:rsidRPr="00F319C3" w:rsidRDefault="00F319C3" w:rsidP="00F319C3">
            <w:pPr>
              <w:spacing w:line="240" w:lineRule="exact"/>
              <w:ind w:leftChars="300" w:left="720"/>
              <w:rPr>
                <w:sz w:val="20"/>
                <w:szCs w:val="20"/>
              </w:rPr>
            </w:pPr>
            <w:r w:rsidRPr="00F319C3">
              <w:rPr>
                <w:rFonts w:hint="eastAsia"/>
                <w:sz w:val="20"/>
                <w:szCs w:val="20"/>
              </w:rPr>
              <w:t>第一項但書及第二項情形，應於提起上訴或委任</w:t>
            </w:r>
            <w:proofErr w:type="gramStart"/>
            <w:r w:rsidRPr="00F319C3">
              <w:rPr>
                <w:rFonts w:hint="eastAsia"/>
                <w:sz w:val="20"/>
                <w:szCs w:val="20"/>
              </w:rPr>
              <w:t>時釋明</w:t>
            </w:r>
            <w:proofErr w:type="gramEnd"/>
            <w:r w:rsidRPr="00F319C3">
              <w:rPr>
                <w:rFonts w:hint="eastAsia"/>
                <w:sz w:val="20"/>
                <w:szCs w:val="20"/>
              </w:rPr>
              <w:t>之。</w:t>
            </w:r>
          </w:p>
          <w:p w14:paraId="44613134" w14:textId="106DC6A4" w:rsidR="00F319C3" w:rsidRPr="00E22C4D" w:rsidRDefault="00F319C3" w:rsidP="00F319C3">
            <w:pPr>
              <w:spacing w:line="240" w:lineRule="exact"/>
              <w:ind w:leftChars="300" w:left="720"/>
              <w:rPr>
                <w:sz w:val="20"/>
                <w:szCs w:val="20"/>
              </w:rPr>
            </w:pPr>
            <w:r w:rsidRPr="00F319C3">
              <w:rPr>
                <w:rFonts w:hint="eastAsia"/>
                <w:sz w:val="20"/>
                <w:szCs w:val="20"/>
              </w:rPr>
              <w:t>上訴人未依第一項、第二項規定委任訴訟代理人，或雖依第二項委任，法院認為不適當者，第二審法院應定期先命補正。逾期未補正亦未依第四百六十六條之二為聲請者，第二審法院應以上訴不合法裁定駁回之。</w:t>
            </w:r>
          </w:p>
        </w:tc>
        <w:tc>
          <w:tcPr>
            <w:tcW w:w="567" w:type="dxa"/>
            <w:vAlign w:val="center"/>
          </w:tcPr>
          <w:p w14:paraId="5FA9752D" w14:textId="77777777" w:rsidR="00F319C3" w:rsidRPr="008605CE" w:rsidRDefault="00F319C3" w:rsidP="00302A4E">
            <w:pPr>
              <w:spacing w:line="240" w:lineRule="exact"/>
              <w:rPr>
                <w:rFonts w:asciiTheme="minorEastAsia" w:hAnsiTheme="minorEastAsia"/>
                <w:sz w:val="16"/>
                <w:szCs w:val="16"/>
              </w:rPr>
            </w:pPr>
          </w:p>
        </w:tc>
      </w:tr>
      <w:tr w:rsidR="00302A4E" w:rsidRPr="008605CE" w14:paraId="7514FAC4" w14:textId="77777777" w:rsidTr="00DE7DC3">
        <w:tc>
          <w:tcPr>
            <w:tcW w:w="993" w:type="dxa"/>
            <w:vAlign w:val="center"/>
          </w:tcPr>
          <w:p w14:paraId="1C492404" w14:textId="47434C58" w:rsidR="00302A4E" w:rsidRPr="008605CE" w:rsidRDefault="00302A4E" w:rsidP="00302A4E">
            <w:pPr>
              <w:spacing w:line="240" w:lineRule="exact"/>
              <w:jc w:val="center"/>
              <w:rPr>
                <w:rFonts w:asciiTheme="minorEastAsia" w:hAnsiTheme="minorEastAsia"/>
                <w:sz w:val="20"/>
                <w:szCs w:val="20"/>
              </w:rPr>
            </w:pPr>
            <w:r w:rsidRPr="00E22C4D">
              <w:rPr>
                <w:rFonts w:hint="eastAsia"/>
                <w:sz w:val="20"/>
                <w:szCs w:val="20"/>
              </w:rPr>
              <w:t>103(C)</w:t>
            </w:r>
          </w:p>
        </w:tc>
        <w:tc>
          <w:tcPr>
            <w:tcW w:w="9497" w:type="dxa"/>
          </w:tcPr>
          <w:p w14:paraId="7BD4AFEB" w14:textId="77777777" w:rsidR="00302A4E" w:rsidRDefault="00302A4E" w:rsidP="00302A4E">
            <w:pPr>
              <w:spacing w:line="240" w:lineRule="exact"/>
              <w:rPr>
                <w:sz w:val="20"/>
                <w:szCs w:val="20"/>
              </w:rPr>
            </w:pPr>
            <w:r w:rsidRPr="00E22C4D">
              <w:rPr>
                <w:rFonts w:hint="eastAsia"/>
                <w:sz w:val="20"/>
                <w:szCs w:val="20"/>
              </w:rPr>
              <w:t xml:space="preserve">34. </w:t>
            </w:r>
            <w:r w:rsidRPr="00E22C4D">
              <w:rPr>
                <w:rFonts w:hint="eastAsia"/>
                <w:sz w:val="20"/>
                <w:szCs w:val="20"/>
              </w:rPr>
              <w:t>依民事訴訟法第</w:t>
            </w:r>
            <w:r w:rsidRPr="00E22C4D">
              <w:rPr>
                <w:rFonts w:hint="eastAsia"/>
                <w:sz w:val="20"/>
                <w:szCs w:val="20"/>
              </w:rPr>
              <w:t>440</w:t>
            </w:r>
            <w:r w:rsidRPr="00E22C4D">
              <w:rPr>
                <w:rFonts w:hint="eastAsia"/>
                <w:sz w:val="20"/>
                <w:szCs w:val="20"/>
              </w:rPr>
              <w:t>條本文規定，當事人對第一審判決提起上訴，應於該判決送達後幾日</w:t>
            </w:r>
          </w:p>
          <w:p w14:paraId="3CF774C9" w14:textId="646695E2" w:rsidR="00302A4E" w:rsidRPr="003D3B28" w:rsidRDefault="00302A4E" w:rsidP="00302A4E">
            <w:pPr>
              <w:spacing w:line="240" w:lineRule="exact"/>
              <w:ind w:firstLineChars="200" w:firstLine="400"/>
              <w:rPr>
                <w:sz w:val="20"/>
                <w:szCs w:val="20"/>
              </w:rPr>
            </w:pPr>
            <w:r w:rsidRPr="00E22C4D">
              <w:rPr>
                <w:rFonts w:hint="eastAsia"/>
                <w:sz w:val="20"/>
                <w:szCs w:val="20"/>
              </w:rPr>
              <w:t>之不變期間內為之？</w:t>
            </w:r>
            <w:r w:rsidRPr="00E22C4D">
              <w:rPr>
                <w:rFonts w:hint="eastAsia"/>
                <w:sz w:val="20"/>
                <w:szCs w:val="20"/>
              </w:rPr>
              <w:t xml:space="preserve"> </w:t>
            </w:r>
            <w:r>
              <w:rPr>
                <w:sz w:val="20"/>
                <w:szCs w:val="20"/>
              </w:rPr>
              <w:t xml:space="preserve">                             </w:t>
            </w:r>
            <w:r w:rsidR="00197C3B">
              <w:rPr>
                <w:sz w:val="20"/>
                <w:szCs w:val="20"/>
              </w:rPr>
              <w:t xml:space="preserve">       </w:t>
            </w:r>
            <w:r>
              <w:rPr>
                <w:sz w:val="20"/>
                <w:szCs w:val="20"/>
              </w:rPr>
              <w:t xml:space="preserve">  </w:t>
            </w:r>
            <w:r w:rsidRPr="00E22C4D">
              <w:rPr>
                <w:rFonts w:hint="eastAsia"/>
                <w:sz w:val="20"/>
                <w:szCs w:val="20"/>
              </w:rPr>
              <w:t>(A) 5</w:t>
            </w:r>
            <w:r w:rsidRPr="00E22C4D">
              <w:rPr>
                <w:rFonts w:hint="eastAsia"/>
                <w:sz w:val="20"/>
                <w:szCs w:val="20"/>
              </w:rPr>
              <w:t>日</w:t>
            </w:r>
            <w:r w:rsidRPr="00E22C4D">
              <w:rPr>
                <w:rFonts w:hint="eastAsia"/>
                <w:sz w:val="20"/>
                <w:szCs w:val="20"/>
              </w:rPr>
              <w:t xml:space="preserve"> (B) 10</w:t>
            </w:r>
            <w:r w:rsidRPr="00E22C4D">
              <w:rPr>
                <w:rFonts w:hint="eastAsia"/>
                <w:sz w:val="20"/>
                <w:szCs w:val="20"/>
              </w:rPr>
              <w:t>日</w:t>
            </w:r>
            <w:r w:rsidRPr="00E22C4D">
              <w:rPr>
                <w:rFonts w:hint="eastAsia"/>
                <w:sz w:val="20"/>
                <w:szCs w:val="20"/>
              </w:rPr>
              <w:t xml:space="preserve"> (C) 20</w:t>
            </w:r>
            <w:r w:rsidRPr="00E22C4D">
              <w:rPr>
                <w:rFonts w:hint="eastAsia"/>
                <w:sz w:val="20"/>
                <w:szCs w:val="20"/>
              </w:rPr>
              <w:t>日</w:t>
            </w:r>
            <w:r w:rsidRPr="00E22C4D">
              <w:rPr>
                <w:rFonts w:hint="eastAsia"/>
                <w:sz w:val="20"/>
                <w:szCs w:val="20"/>
              </w:rPr>
              <w:t xml:space="preserve"> (D) 30</w:t>
            </w:r>
            <w:r w:rsidRPr="00E22C4D">
              <w:rPr>
                <w:rFonts w:hint="eastAsia"/>
                <w:sz w:val="20"/>
                <w:szCs w:val="20"/>
              </w:rPr>
              <w:t>日</w:t>
            </w:r>
          </w:p>
        </w:tc>
        <w:tc>
          <w:tcPr>
            <w:tcW w:w="567" w:type="dxa"/>
            <w:vAlign w:val="center"/>
          </w:tcPr>
          <w:p w14:paraId="7C4819DC" w14:textId="77777777" w:rsidR="00302A4E" w:rsidRPr="008605CE" w:rsidRDefault="00302A4E" w:rsidP="00302A4E">
            <w:pPr>
              <w:spacing w:line="240" w:lineRule="exact"/>
              <w:rPr>
                <w:rFonts w:asciiTheme="minorEastAsia" w:hAnsiTheme="minorEastAsia"/>
                <w:sz w:val="16"/>
                <w:szCs w:val="16"/>
              </w:rPr>
            </w:pPr>
          </w:p>
        </w:tc>
      </w:tr>
      <w:tr w:rsidR="00302A4E" w:rsidRPr="008605CE" w14:paraId="2120BC14" w14:textId="77777777" w:rsidTr="00DE7DC3">
        <w:tc>
          <w:tcPr>
            <w:tcW w:w="993" w:type="dxa"/>
            <w:vAlign w:val="center"/>
          </w:tcPr>
          <w:p w14:paraId="4E03286A" w14:textId="77777777" w:rsidR="00302A4E" w:rsidRPr="008605CE" w:rsidRDefault="00302A4E" w:rsidP="00302A4E">
            <w:pPr>
              <w:spacing w:line="240" w:lineRule="exact"/>
              <w:jc w:val="center"/>
              <w:rPr>
                <w:rFonts w:asciiTheme="minorEastAsia" w:hAnsiTheme="minorEastAsia"/>
                <w:sz w:val="20"/>
                <w:szCs w:val="20"/>
              </w:rPr>
            </w:pPr>
          </w:p>
        </w:tc>
        <w:tc>
          <w:tcPr>
            <w:tcW w:w="9497" w:type="dxa"/>
          </w:tcPr>
          <w:p w14:paraId="5D4FC2C6" w14:textId="3297A9EB" w:rsidR="00E1081B" w:rsidRDefault="00E1081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新修法</w:t>
            </w:r>
            <w:r w:rsidR="00015903">
              <w:rPr>
                <w:rFonts w:asciiTheme="minorEastAsia" w:hAnsiTheme="minorEastAsia" w:hint="eastAsia"/>
                <w:sz w:val="20"/>
                <w:szCs w:val="20"/>
              </w:rPr>
              <w:t>：</w:t>
            </w:r>
            <w:r w:rsidRPr="00E1081B">
              <w:rPr>
                <w:rFonts w:asciiTheme="minorEastAsia" w:hAnsiTheme="minorEastAsia" w:hint="eastAsia"/>
                <w:sz w:val="20"/>
                <w:szCs w:val="20"/>
              </w:rPr>
              <w:t>上訴期間：送達判決後20日內。（109年1月8日刑事訴訟法修正前為10日）</w:t>
            </w:r>
          </w:p>
          <w:p w14:paraId="52C9AD1E" w14:textId="57F00C5B" w:rsidR="00E1081B" w:rsidRDefault="00E1081B" w:rsidP="00E1081B">
            <w:pPr>
              <w:spacing w:line="240" w:lineRule="exact"/>
              <w:ind w:firstLineChars="900" w:firstLine="1800"/>
              <w:rPr>
                <w:rFonts w:asciiTheme="minorEastAsia" w:hAnsiTheme="minorEastAsia"/>
                <w:sz w:val="20"/>
                <w:szCs w:val="20"/>
              </w:rPr>
            </w:pPr>
            <w:r w:rsidRPr="00E1081B">
              <w:rPr>
                <w:rFonts w:asciiTheme="minorEastAsia" w:hAnsiTheme="minorEastAsia" w:hint="eastAsia"/>
                <w:sz w:val="20"/>
                <w:szCs w:val="20"/>
              </w:rPr>
              <w:t>若逾期向原審法院提出上訴書狀，則上訴不合法。</w:t>
            </w:r>
          </w:p>
          <w:tbl>
            <w:tblPr>
              <w:tblStyle w:val="a3"/>
              <w:tblW w:w="0" w:type="auto"/>
              <w:tblLayout w:type="fixed"/>
              <w:tblLook w:val="04A0" w:firstRow="1" w:lastRow="0" w:firstColumn="1" w:lastColumn="0" w:noHBand="0" w:noVBand="1"/>
            </w:tblPr>
            <w:tblGrid>
              <w:gridCol w:w="2438"/>
              <w:gridCol w:w="1843"/>
              <w:gridCol w:w="1843"/>
              <w:gridCol w:w="3118"/>
            </w:tblGrid>
            <w:tr w:rsidR="007D7F2B" w14:paraId="7EF11738" w14:textId="2441CC71" w:rsidTr="007D7F2B">
              <w:tc>
                <w:tcPr>
                  <w:tcW w:w="2438" w:type="dxa"/>
                </w:tcPr>
                <w:p w14:paraId="54195BA8" w14:textId="599A44E8"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刑:判決</w:t>
                  </w:r>
                  <w:r>
                    <w:rPr>
                      <w:rFonts w:asciiTheme="minorEastAsia" w:hAnsiTheme="minorEastAsia" w:hint="eastAsia"/>
                      <w:sz w:val="20"/>
                      <w:szCs w:val="20"/>
                    </w:rPr>
                    <w:t>2</w:t>
                  </w:r>
                  <w:r w:rsidRPr="00E1081B">
                    <w:rPr>
                      <w:rFonts w:asciiTheme="minorEastAsia" w:hAnsiTheme="minorEastAsia" w:hint="eastAsia"/>
                      <w:sz w:val="20"/>
                      <w:szCs w:val="20"/>
                    </w:rPr>
                    <w:t>0 裁定5日</w:t>
                  </w:r>
                </w:p>
                <w:p w14:paraId="6BDE30EB" w14:textId="77777777"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民:判決20 裁定10日</w:t>
                  </w:r>
                </w:p>
                <w:p w14:paraId="44E71AA7" w14:textId="6C99635F" w:rsidR="007D7F2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行:判決20 裁定10日</w:t>
                  </w:r>
                </w:p>
              </w:tc>
              <w:tc>
                <w:tcPr>
                  <w:tcW w:w="1843" w:type="dxa"/>
                </w:tcPr>
                <w:p w14:paraId="6A18A1E1" w14:textId="63A2418A"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刑事</w:t>
                  </w:r>
                  <w:r>
                    <w:rPr>
                      <w:rFonts w:asciiTheme="minorEastAsia" w:hAnsiTheme="minorEastAsia" w:hint="eastAsia"/>
                      <w:sz w:val="20"/>
                      <w:szCs w:val="20"/>
                    </w:rPr>
                    <w:t xml:space="preserve"> </w:t>
                  </w:r>
                  <w:r w:rsidR="00015903">
                    <w:rPr>
                      <w:rFonts w:asciiTheme="minorEastAsia" w:hAnsiTheme="minorEastAsia" w:hint="eastAsia"/>
                      <w:sz w:val="20"/>
                      <w:szCs w:val="20"/>
                    </w:rPr>
                    <w:t>：</w:t>
                  </w:r>
                </w:p>
                <w:p w14:paraId="4E072A26" w14:textId="7861015C"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 xml:space="preserve">裁定抗告 </w:t>
                  </w:r>
                  <w:r w:rsidR="00015903">
                    <w:rPr>
                      <w:rFonts w:asciiTheme="minorEastAsia" w:hAnsiTheme="minorEastAsia" w:hint="eastAsia"/>
                      <w:sz w:val="20"/>
                      <w:szCs w:val="20"/>
                    </w:rPr>
                    <w:t>：</w:t>
                  </w:r>
                  <w:r w:rsidRPr="00E1081B">
                    <w:rPr>
                      <w:rFonts w:asciiTheme="minorEastAsia" w:hAnsiTheme="minorEastAsia" w:hint="eastAsia"/>
                      <w:sz w:val="20"/>
                      <w:szCs w:val="20"/>
                    </w:rPr>
                    <w:t>5日</w:t>
                  </w:r>
                </w:p>
                <w:p w14:paraId="70F657E6" w14:textId="5E0EB3F3"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判決上訴：20日</w:t>
                  </w:r>
                </w:p>
              </w:tc>
              <w:tc>
                <w:tcPr>
                  <w:tcW w:w="1843" w:type="dxa"/>
                </w:tcPr>
                <w:p w14:paraId="58315197" w14:textId="77777777"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民事、行政：</w:t>
                  </w:r>
                </w:p>
                <w:p w14:paraId="7713ED89" w14:textId="77777777" w:rsidR="007D7F2B" w:rsidRPr="00E1081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裁定抗告：10日</w:t>
                  </w:r>
                </w:p>
                <w:p w14:paraId="35970D97" w14:textId="078A41E5" w:rsidR="007D7F2B" w:rsidRDefault="007D7F2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判決上訴：20日</w:t>
                  </w:r>
                  <w:r>
                    <w:rPr>
                      <w:rFonts w:asciiTheme="minorEastAsia" w:hAnsiTheme="minorEastAsia" w:hint="eastAsia"/>
                      <w:sz w:val="20"/>
                      <w:szCs w:val="20"/>
                    </w:rPr>
                    <w:t xml:space="preserve"> </w:t>
                  </w:r>
                </w:p>
              </w:tc>
              <w:tc>
                <w:tcPr>
                  <w:tcW w:w="3118" w:type="dxa"/>
                  <w:vMerge w:val="restart"/>
                </w:tcPr>
                <w:tbl>
                  <w:tblPr>
                    <w:tblStyle w:val="a3"/>
                    <w:tblW w:w="0" w:type="auto"/>
                    <w:tblLayout w:type="fixed"/>
                    <w:tblLook w:val="04A0" w:firstRow="1" w:lastRow="0" w:firstColumn="1" w:lastColumn="0" w:noHBand="0" w:noVBand="1"/>
                  </w:tblPr>
                  <w:tblGrid>
                    <w:gridCol w:w="1162"/>
                    <w:gridCol w:w="709"/>
                    <w:gridCol w:w="851"/>
                  </w:tblGrid>
                  <w:tr w:rsidR="007D7F2B" w14:paraId="19F4269D" w14:textId="77777777" w:rsidTr="007D7F2B">
                    <w:tc>
                      <w:tcPr>
                        <w:tcW w:w="1162" w:type="dxa"/>
                      </w:tcPr>
                      <w:p w14:paraId="72C56614" w14:textId="77777777" w:rsidR="007D7F2B" w:rsidRDefault="007D7F2B" w:rsidP="00E1081B">
                        <w:pPr>
                          <w:spacing w:line="240" w:lineRule="exact"/>
                          <w:rPr>
                            <w:rFonts w:asciiTheme="minorEastAsia" w:hAnsiTheme="minorEastAsia"/>
                            <w:sz w:val="20"/>
                            <w:szCs w:val="20"/>
                          </w:rPr>
                        </w:pPr>
                      </w:p>
                    </w:tc>
                    <w:tc>
                      <w:tcPr>
                        <w:tcW w:w="709" w:type="dxa"/>
                      </w:tcPr>
                      <w:p w14:paraId="19EA1557" w14:textId="37B6E53E"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上訴</w:t>
                        </w:r>
                      </w:p>
                    </w:tc>
                    <w:tc>
                      <w:tcPr>
                        <w:tcW w:w="851" w:type="dxa"/>
                      </w:tcPr>
                      <w:p w14:paraId="444158B0" w14:textId="5AAD3387"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抗</w:t>
                        </w:r>
                        <w:r>
                          <w:rPr>
                            <w:rFonts w:asciiTheme="minorEastAsia" w:hAnsiTheme="minorEastAsia"/>
                            <w:sz w:val="20"/>
                            <w:szCs w:val="20"/>
                          </w:rPr>
                          <w:t>告</w:t>
                        </w:r>
                      </w:p>
                    </w:tc>
                  </w:tr>
                  <w:tr w:rsidR="007D7F2B" w14:paraId="797AA92E" w14:textId="77777777" w:rsidTr="007D7F2B">
                    <w:tc>
                      <w:tcPr>
                        <w:tcW w:w="1162" w:type="dxa"/>
                      </w:tcPr>
                      <w:p w14:paraId="467A243C" w14:textId="08419407"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民</w:t>
                        </w:r>
                        <w:r>
                          <w:rPr>
                            <w:rFonts w:asciiTheme="minorEastAsia" w:hAnsiTheme="minorEastAsia"/>
                            <w:sz w:val="20"/>
                            <w:szCs w:val="20"/>
                          </w:rPr>
                          <w:t>訴</w:t>
                        </w:r>
                        <w:r>
                          <w:rPr>
                            <w:rFonts w:asciiTheme="minorEastAsia" w:hAnsiTheme="minorEastAsia" w:hint="eastAsia"/>
                            <w:sz w:val="20"/>
                            <w:szCs w:val="20"/>
                          </w:rPr>
                          <w:t>/行</w:t>
                        </w:r>
                        <w:r>
                          <w:rPr>
                            <w:rFonts w:asciiTheme="minorEastAsia" w:hAnsiTheme="minorEastAsia"/>
                            <w:sz w:val="20"/>
                            <w:szCs w:val="20"/>
                          </w:rPr>
                          <w:t>政</w:t>
                        </w:r>
                      </w:p>
                    </w:tc>
                    <w:tc>
                      <w:tcPr>
                        <w:tcW w:w="709" w:type="dxa"/>
                      </w:tcPr>
                      <w:p w14:paraId="56CCEB69" w14:textId="0785EC5D"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20天</w:t>
                        </w:r>
                      </w:p>
                    </w:tc>
                    <w:tc>
                      <w:tcPr>
                        <w:tcW w:w="851" w:type="dxa"/>
                      </w:tcPr>
                      <w:p w14:paraId="0E6FFE47" w14:textId="5859160C"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10天</w:t>
                        </w:r>
                      </w:p>
                    </w:tc>
                  </w:tr>
                  <w:tr w:rsidR="007D7F2B" w14:paraId="72048475" w14:textId="77777777" w:rsidTr="007D7F2B">
                    <w:tc>
                      <w:tcPr>
                        <w:tcW w:w="1162" w:type="dxa"/>
                      </w:tcPr>
                      <w:p w14:paraId="71B93D2C" w14:textId="4B8FA283"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刑</w:t>
                        </w:r>
                        <w:r>
                          <w:rPr>
                            <w:rFonts w:asciiTheme="minorEastAsia" w:hAnsiTheme="minorEastAsia"/>
                            <w:sz w:val="20"/>
                            <w:szCs w:val="20"/>
                          </w:rPr>
                          <w:t>訴</w:t>
                        </w:r>
                      </w:p>
                    </w:tc>
                    <w:tc>
                      <w:tcPr>
                        <w:tcW w:w="709" w:type="dxa"/>
                      </w:tcPr>
                      <w:p w14:paraId="6A6CBDBD" w14:textId="4657DC7B"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20天</w:t>
                        </w:r>
                      </w:p>
                    </w:tc>
                    <w:tc>
                      <w:tcPr>
                        <w:tcW w:w="851" w:type="dxa"/>
                      </w:tcPr>
                      <w:p w14:paraId="68B7E622" w14:textId="29F0220E" w:rsidR="007D7F2B" w:rsidRDefault="007D7F2B" w:rsidP="00E1081B">
                        <w:pPr>
                          <w:spacing w:line="240" w:lineRule="exact"/>
                          <w:rPr>
                            <w:rFonts w:asciiTheme="minorEastAsia" w:hAnsiTheme="minorEastAsia"/>
                            <w:sz w:val="20"/>
                            <w:szCs w:val="20"/>
                          </w:rPr>
                        </w:pPr>
                        <w:r>
                          <w:rPr>
                            <w:rFonts w:asciiTheme="minorEastAsia" w:hAnsiTheme="minorEastAsia" w:hint="eastAsia"/>
                            <w:sz w:val="20"/>
                            <w:szCs w:val="20"/>
                          </w:rPr>
                          <w:t>5天</w:t>
                        </w:r>
                      </w:p>
                    </w:tc>
                  </w:tr>
                </w:tbl>
                <w:p w14:paraId="0B4CC965" w14:textId="77777777" w:rsidR="007D7F2B" w:rsidRPr="00E1081B" w:rsidRDefault="007D7F2B" w:rsidP="00E1081B">
                  <w:pPr>
                    <w:spacing w:line="240" w:lineRule="exact"/>
                    <w:rPr>
                      <w:rFonts w:asciiTheme="minorEastAsia" w:hAnsiTheme="minorEastAsia"/>
                      <w:sz w:val="20"/>
                      <w:szCs w:val="20"/>
                    </w:rPr>
                  </w:pPr>
                </w:p>
              </w:tc>
            </w:tr>
            <w:tr w:rsidR="007D7F2B" w14:paraId="17C5C325" w14:textId="1BD6DFF7" w:rsidTr="007D7F2B">
              <w:tc>
                <w:tcPr>
                  <w:tcW w:w="6124" w:type="dxa"/>
                  <w:gridSpan w:val="3"/>
                </w:tcPr>
                <w:p w14:paraId="382952E6" w14:textId="77777777" w:rsidR="007D7F2B" w:rsidRPr="007D7F2B" w:rsidRDefault="007D7F2B" w:rsidP="007D7F2B">
                  <w:pPr>
                    <w:spacing w:line="240" w:lineRule="exact"/>
                    <w:ind w:leftChars="200" w:left="480"/>
                    <w:rPr>
                      <w:rFonts w:asciiTheme="minorEastAsia" w:hAnsiTheme="minorEastAsia"/>
                      <w:sz w:val="20"/>
                      <w:szCs w:val="20"/>
                    </w:rPr>
                  </w:pPr>
                  <w:r w:rsidRPr="007D7F2B">
                    <w:rPr>
                      <w:rFonts w:asciiTheme="minorEastAsia" w:hAnsiTheme="minorEastAsia" w:hint="eastAsia"/>
                      <w:sz w:val="20"/>
                      <w:szCs w:val="20"/>
                    </w:rPr>
                    <w:t>裁/抗告</w:t>
                  </w:r>
                </w:p>
                <w:p w14:paraId="0320AE27" w14:textId="2395A116" w:rsidR="007D7F2B" w:rsidRPr="00E1081B" w:rsidRDefault="007D7F2B" w:rsidP="007D7F2B">
                  <w:pPr>
                    <w:spacing w:line="240" w:lineRule="exact"/>
                    <w:ind w:leftChars="200" w:left="480"/>
                    <w:rPr>
                      <w:rFonts w:asciiTheme="minorEastAsia" w:hAnsiTheme="minorEastAsia"/>
                      <w:sz w:val="20"/>
                      <w:szCs w:val="20"/>
                    </w:rPr>
                  </w:pPr>
                  <w:r w:rsidRPr="007D7F2B">
                    <w:rPr>
                      <w:rFonts w:asciiTheme="minorEastAsia" w:hAnsiTheme="minorEastAsia" w:hint="eastAsia"/>
                      <w:sz w:val="20"/>
                      <w:szCs w:val="20"/>
                    </w:rPr>
                    <w:t>判/上訴</w:t>
                  </w:r>
                  <w:r>
                    <w:rPr>
                      <w:rFonts w:asciiTheme="minorEastAsia" w:hAnsiTheme="minorEastAsia" w:hint="eastAsia"/>
                      <w:sz w:val="20"/>
                      <w:szCs w:val="20"/>
                    </w:rPr>
                    <w:t xml:space="preserve">         </w:t>
                  </w:r>
                  <w:r w:rsidRPr="007D7F2B">
                    <w:rPr>
                      <w:rFonts w:asciiTheme="minorEastAsia" w:hAnsiTheme="minorEastAsia" w:hint="eastAsia"/>
                      <w:sz w:val="20"/>
                      <w:szCs w:val="20"/>
                    </w:rPr>
                    <w:t>記法：才抗告又期盼上訴</w:t>
                  </w:r>
                </w:p>
              </w:tc>
              <w:tc>
                <w:tcPr>
                  <w:tcW w:w="3118" w:type="dxa"/>
                  <w:vMerge/>
                </w:tcPr>
                <w:p w14:paraId="1D5ACA05" w14:textId="77777777" w:rsidR="007D7F2B" w:rsidRPr="007D7F2B" w:rsidRDefault="007D7F2B" w:rsidP="007D7F2B">
                  <w:pPr>
                    <w:spacing w:line="240" w:lineRule="exact"/>
                    <w:ind w:leftChars="200" w:left="480"/>
                    <w:rPr>
                      <w:rFonts w:asciiTheme="minorEastAsia" w:hAnsiTheme="minorEastAsia"/>
                      <w:sz w:val="20"/>
                      <w:szCs w:val="20"/>
                    </w:rPr>
                  </w:pPr>
                </w:p>
              </w:tc>
            </w:tr>
          </w:tbl>
          <w:p w14:paraId="438D7AC8" w14:textId="4D082E84" w:rsidR="00E1081B" w:rsidRPr="00E1081B" w:rsidRDefault="00E1081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民事訴訟法</w:t>
            </w:r>
            <w:r>
              <w:rPr>
                <w:rFonts w:asciiTheme="minorEastAsia" w:hAnsiTheme="minorEastAsia" w:hint="eastAsia"/>
                <w:sz w:val="20"/>
                <w:szCs w:val="20"/>
              </w:rPr>
              <w:t>:</w:t>
            </w:r>
          </w:p>
          <w:p w14:paraId="4C4EFA29" w14:textId="77777777" w:rsid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第440條:提起上訴，應於第一審判決送達後20日之不變期間內為之。</w:t>
            </w:r>
          </w:p>
          <w:p w14:paraId="15D9825C" w14:textId="03F54FD7" w:rsidR="00E1081B" w:rsidRPr="00E1081B" w:rsidRDefault="00E1081B" w:rsidP="00E1081B">
            <w:pPr>
              <w:spacing w:line="240" w:lineRule="exact"/>
              <w:ind w:leftChars="200" w:left="480" w:firstLineChars="450" w:firstLine="900"/>
              <w:rPr>
                <w:rFonts w:asciiTheme="minorEastAsia" w:hAnsiTheme="minorEastAsia"/>
                <w:sz w:val="20"/>
                <w:szCs w:val="20"/>
              </w:rPr>
            </w:pPr>
            <w:r w:rsidRPr="00E1081B">
              <w:rPr>
                <w:rFonts w:asciiTheme="minorEastAsia" w:hAnsiTheme="minorEastAsia" w:hint="eastAsia"/>
                <w:sz w:val="20"/>
                <w:szCs w:val="20"/>
              </w:rPr>
              <w:t>但宣示或公告後送達前之上訴，亦有效力。</w:t>
            </w:r>
          </w:p>
          <w:p w14:paraId="4CCAD9F3" w14:textId="4DED613C" w:rsidR="00E1081B" w:rsidRP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第487條:提起抗告，應於裁定送達後10日之不變期間內為之。但送達前之抗告，亦有效力。</w:t>
            </w:r>
          </w:p>
          <w:p w14:paraId="40D32235" w14:textId="12CF5145" w:rsidR="00E1081B" w:rsidRPr="00E1081B" w:rsidRDefault="00E1081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行政訴訟法</w:t>
            </w:r>
            <w:r>
              <w:rPr>
                <w:rFonts w:asciiTheme="minorEastAsia" w:hAnsiTheme="minorEastAsia" w:hint="eastAsia"/>
                <w:sz w:val="20"/>
                <w:szCs w:val="20"/>
              </w:rPr>
              <w:t>:</w:t>
            </w:r>
          </w:p>
          <w:p w14:paraId="22AA261F" w14:textId="77777777" w:rsid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第241條:提起上訴，應於高等行政法院判決送達後20日之不變期間內為之。</w:t>
            </w:r>
          </w:p>
          <w:p w14:paraId="2CBF4E76" w14:textId="35DDD34B" w:rsidR="00E1081B" w:rsidRPr="00E1081B" w:rsidRDefault="00E1081B" w:rsidP="00E1081B">
            <w:pPr>
              <w:spacing w:line="240" w:lineRule="exact"/>
              <w:ind w:leftChars="200" w:left="480" w:firstLineChars="450" w:firstLine="900"/>
              <w:rPr>
                <w:rFonts w:asciiTheme="minorEastAsia" w:hAnsiTheme="minorEastAsia"/>
                <w:sz w:val="20"/>
                <w:szCs w:val="20"/>
              </w:rPr>
            </w:pPr>
            <w:r w:rsidRPr="00E1081B">
              <w:rPr>
                <w:rFonts w:asciiTheme="minorEastAsia" w:hAnsiTheme="minorEastAsia" w:hint="eastAsia"/>
                <w:sz w:val="20"/>
                <w:szCs w:val="20"/>
              </w:rPr>
              <w:t>但宣示或公告後送達前之上訴，亦有效力。</w:t>
            </w:r>
          </w:p>
          <w:p w14:paraId="09E9C917" w14:textId="70CDCFCF" w:rsidR="00E1081B" w:rsidRP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第268條:提起抗告，應於裁定送達後10日之不變期間內為之。但送達前之抗告亦有效力。</w:t>
            </w:r>
          </w:p>
          <w:p w14:paraId="2FDAAF46" w14:textId="4DD628D5" w:rsidR="00E1081B" w:rsidRP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第276條:再審之訴應於30日之不變期間內提起。</w:t>
            </w:r>
          </w:p>
          <w:p w14:paraId="6BC3AA99" w14:textId="5D70DCDE" w:rsidR="00E1081B" w:rsidRPr="00E1081B" w:rsidRDefault="00E1081B" w:rsidP="00E1081B">
            <w:pPr>
              <w:spacing w:line="240" w:lineRule="exact"/>
              <w:rPr>
                <w:rFonts w:asciiTheme="minorEastAsia" w:hAnsiTheme="minorEastAsia"/>
                <w:sz w:val="20"/>
                <w:szCs w:val="20"/>
              </w:rPr>
            </w:pPr>
            <w:r>
              <w:rPr>
                <w:rFonts w:asciiTheme="minorEastAsia" w:hAnsiTheme="minorEastAsia" w:hint="eastAsia"/>
                <w:sz w:val="20"/>
                <w:szCs w:val="20"/>
              </w:rPr>
              <w:t>刑</w:t>
            </w:r>
            <w:r w:rsidRPr="00E1081B">
              <w:rPr>
                <w:rFonts w:asciiTheme="minorEastAsia" w:hAnsiTheme="minorEastAsia" w:hint="eastAsia"/>
                <w:sz w:val="20"/>
                <w:szCs w:val="20"/>
              </w:rPr>
              <w:t>事訴訟法</w:t>
            </w:r>
            <w:r>
              <w:rPr>
                <w:rFonts w:asciiTheme="minorEastAsia" w:hAnsiTheme="minorEastAsia" w:hint="eastAsia"/>
                <w:sz w:val="20"/>
                <w:szCs w:val="20"/>
              </w:rPr>
              <w:t>:</w:t>
            </w:r>
          </w:p>
          <w:p w14:paraId="2E69BEBE" w14:textId="4F884F44" w:rsidR="00E1081B" w:rsidRP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 349 條</w:t>
            </w:r>
            <w:r w:rsidR="00015903">
              <w:rPr>
                <w:rFonts w:asciiTheme="minorEastAsia" w:hAnsiTheme="minorEastAsia" w:hint="eastAsia"/>
                <w:sz w:val="20"/>
                <w:szCs w:val="20"/>
              </w:rPr>
              <w:t>：</w:t>
            </w:r>
            <w:r w:rsidRPr="00E1081B">
              <w:rPr>
                <w:rFonts w:asciiTheme="minorEastAsia" w:hAnsiTheme="minorEastAsia" w:hint="eastAsia"/>
                <w:sz w:val="20"/>
                <w:szCs w:val="20"/>
              </w:rPr>
              <w:t>上訴期間為10日，自送達判決後起算。但判決宣示後送達前之上訴，亦有效力。</w:t>
            </w:r>
          </w:p>
          <w:p w14:paraId="51364306" w14:textId="6569173E" w:rsidR="00E1081B" w:rsidRDefault="00E1081B" w:rsidP="00E1081B">
            <w:pPr>
              <w:spacing w:line="240" w:lineRule="exact"/>
              <w:ind w:leftChars="200" w:left="480"/>
              <w:rPr>
                <w:rFonts w:asciiTheme="minorEastAsia" w:hAnsiTheme="minorEastAsia"/>
                <w:sz w:val="20"/>
                <w:szCs w:val="20"/>
              </w:rPr>
            </w:pPr>
            <w:r w:rsidRPr="00E1081B">
              <w:rPr>
                <w:rFonts w:asciiTheme="minorEastAsia" w:hAnsiTheme="minorEastAsia" w:hint="eastAsia"/>
                <w:sz w:val="20"/>
                <w:szCs w:val="20"/>
              </w:rPr>
              <w:t>第 406 條</w:t>
            </w:r>
            <w:r w:rsidR="00015903">
              <w:rPr>
                <w:rFonts w:asciiTheme="minorEastAsia" w:hAnsiTheme="minorEastAsia" w:hint="eastAsia"/>
                <w:sz w:val="20"/>
                <w:szCs w:val="20"/>
              </w:rPr>
              <w:t>：</w:t>
            </w:r>
            <w:r w:rsidRPr="00E1081B">
              <w:rPr>
                <w:rFonts w:asciiTheme="minorEastAsia" w:hAnsiTheme="minorEastAsia" w:hint="eastAsia"/>
                <w:sz w:val="20"/>
                <w:szCs w:val="20"/>
              </w:rPr>
              <w:t>抗告</w:t>
            </w:r>
            <w:proofErr w:type="gramStart"/>
            <w:r w:rsidRPr="00E1081B">
              <w:rPr>
                <w:rFonts w:asciiTheme="minorEastAsia" w:hAnsiTheme="minorEastAsia" w:hint="eastAsia"/>
                <w:sz w:val="20"/>
                <w:szCs w:val="20"/>
              </w:rPr>
              <w:t>期間，</w:t>
            </w:r>
            <w:proofErr w:type="gramEnd"/>
            <w:r w:rsidRPr="00E1081B">
              <w:rPr>
                <w:rFonts w:asciiTheme="minorEastAsia" w:hAnsiTheme="minorEastAsia" w:hint="eastAsia"/>
                <w:sz w:val="20"/>
                <w:szCs w:val="20"/>
              </w:rPr>
              <w:t>除有特別規定外，為5日，自送達裁定後起算。但裁定經宣示者，</w:t>
            </w:r>
          </w:p>
          <w:p w14:paraId="5ACC3FF4" w14:textId="29B60EC7" w:rsidR="00E1081B" w:rsidRPr="00E1081B" w:rsidRDefault="00E1081B" w:rsidP="00E1081B">
            <w:pPr>
              <w:spacing w:line="240" w:lineRule="exact"/>
              <w:ind w:leftChars="200" w:left="480" w:firstLineChars="500" w:firstLine="1000"/>
              <w:rPr>
                <w:rFonts w:asciiTheme="minorEastAsia" w:hAnsiTheme="minorEastAsia"/>
                <w:sz w:val="20"/>
                <w:szCs w:val="20"/>
              </w:rPr>
            </w:pPr>
            <w:r w:rsidRPr="00E1081B">
              <w:rPr>
                <w:rFonts w:asciiTheme="minorEastAsia" w:hAnsiTheme="minorEastAsia" w:hint="eastAsia"/>
                <w:sz w:val="20"/>
                <w:szCs w:val="20"/>
              </w:rPr>
              <w:t>宣示後送達前之抗告，亦有效力。</w:t>
            </w:r>
          </w:p>
          <w:p w14:paraId="68BE60BC" w14:textId="77777777" w:rsidR="00E1081B" w:rsidRPr="00E1081B" w:rsidRDefault="00E1081B" w:rsidP="00E1081B">
            <w:pPr>
              <w:spacing w:line="240" w:lineRule="exact"/>
              <w:rPr>
                <w:rFonts w:asciiTheme="minorEastAsia" w:hAnsiTheme="minorEastAsia"/>
                <w:sz w:val="20"/>
                <w:szCs w:val="20"/>
              </w:rPr>
            </w:pPr>
            <w:r w:rsidRPr="00E1081B">
              <w:rPr>
                <w:rFonts w:asciiTheme="minorEastAsia" w:hAnsiTheme="minorEastAsia" w:hint="eastAsia"/>
                <w:sz w:val="20"/>
                <w:szCs w:val="20"/>
              </w:rPr>
              <w:t xml:space="preserve">(B)44 不服高等行政法院之判決，欲提起上訴，至遲應於判決送達後幾日內為之？ </w:t>
            </w:r>
          </w:p>
          <w:p w14:paraId="6A323A87" w14:textId="538637D6" w:rsidR="00302A4E" w:rsidRPr="008605CE" w:rsidRDefault="00E1081B" w:rsidP="00E1081B">
            <w:pPr>
              <w:spacing w:line="240" w:lineRule="exact"/>
              <w:ind w:leftChars="100" w:left="240"/>
              <w:jc w:val="right"/>
              <w:rPr>
                <w:rFonts w:asciiTheme="minorEastAsia" w:hAnsiTheme="minorEastAsia"/>
                <w:sz w:val="20"/>
                <w:szCs w:val="20"/>
              </w:rPr>
            </w:pPr>
            <w:r w:rsidRPr="00E1081B">
              <w:rPr>
                <w:rFonts w:asciiTheme="minorEastAsia" w:hAnsiTheme="minorEastAsia" w:hint="eastAsia"/>
                <w:sz w:val="20"/>
                <w:szCs w:val="20"/>
              </w:rPr>
              <w:t xml:space="preserve">(A)10日 (B)20日 (C)30日 (D)60日 </w:t>
            </w:r>
          </w:p>
        </w:tc>
        <w:tc>
          <w:tcPr>
            <w:tcW w:w="567" w:type="dxa"/>
            <w:vAlign w:val="center"/>
          </w:tcPr>
          <w:p w14:paraId="23FC4CF3" w14:textId="77777777" w:rsidR="00302A4E" w:rsidRPr="008605CE" w:rsidRDefault="00302A4E" w:rsidP="00302A4E">
            <w:pPr>
              <w:spacing w:line="240" w:lineRule="exact"/>
              <w:rPr>
                <w:rFonts w:asciiTheme="minorEastAsia" w:hAnsiTheme="minorEastAsia"/>
                <w:sz w:val="16"/>
                <w:szCs w:val="16"/>
              </w:rPr>
            </w:pPr>
          </w:p>
        </w:tc>
      </w:tr>
      <w:tr w:rsidR="00302A4E" w:rsidRPr="008605CE" w14:paraId="54E2B0B4" w14:textId="77777777" w:rsidTr="00DE7DC3">
        <w:tc>
          <w:tcPr>
            <w:tcW w:w="993" w:type="dxa"/>
            <w:vAlign w:val="center"/>
          </w:tcPr>
          <w:p w14:paraId="7FDC0EC6" w14:textId="77777777" w:rsidR="00302A4E" w:rsidRPr="008605CE" w:rsidRDefault="00302A4E" w:rsidP="00302A4E">
            <w:pPr>
              <w:spacing w:line="240" w:lineRule="exact"/>
              <w:jc w:val="center"/>
              <w:rPr>
                <w:rFonts w:asciiTheme="minorEastAsia" w:hAnsiTheme="minorEastAsia"/>
                <w:sz w:val="20"/>
                <w:szCs w:val="20"/>
              </w:rPr>
            </w:pPr>
          </w:p>
        </w:tc>
        <w:tc>
          <w:tcPr>
            <w:tcW w:w="9497" w:type="dxa"/>
          </w:tcPr>
          <w:p w14:paraId="382FB505" w14:textId="77777777" w:rsidR="00302A4E" w:rsidRPr="008605CE" w:rsidRDefault="00302A4E" w:rsidP="00302A4E">
            <w:pPr>
              <w:spacing w:line="240" w:lineRule="exact"/>
              <w:rPr>
                <w:rFonts w:asciiTheme="minorEastAsia" w:hAnsiTheme="minorEastAsia"/>
                <w:sz w:val="20"/>
                <w:szCs w:val="20"/>
              </w:rPr>
            </w:pPr>
          </w:p>
        </w:tc>
        <w:tc>
          <w:tcPr>
            <w:tcW w:w="567" w:type="dxa"/>
            <w:vAlign w:val="center"/>
          </w:tcPr>
          <w:p w14:paraId="19405AA8" w14:textId="77777777" w:rsidR="00302A4E" w:rsidRPr="008605CE" w:rsidRDefault="00302A4E" w:rsidP="00302A4E">
            <w:pPr>
              <w:spacing w:line="240" w:lineRule="exact"/>
              <w:rPr>
                <w:rFonts w:asciiTheme="minorEastAsia" w:hAnsiTheme="minorEastAsia"/>
                <w:sz w:val="16"/>
                <w:szCs w:val="16"/>
              </w:rPr>
            </w:pPr>
          </w:p>
        </w:tc>
      </w:tr>
      <w:tr w:rsidR="00302A4E" w:rsidRPr="00C33694" w14:paraId="46B34289" w14:textId="77777777" w:rsidTr="00DE7DC3">
        <w:tc>
          <w:tcPr>
            <w:tcW w:w="993" w:type="dxa"/>
            <w:vAlign w:val="center"/>
          </w:tcPr>
          <w:p w14:paraId="17A1C2C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lastRenderedPageBreak/>
              <w:t>司法2-</w:t>
            </w:r>
            <w:r w:rsidRPr="00C33694">
              <w:rPr>
                <w:rFonts w:asciiTheme="minorEastAsia" w:hAnsiTheme="minorEastAsia"/>
                <w:b/>
                <w:sz w:val="20"/>
                <w:szCs w:val="20"/>
                <w:highlight w:val="yellow"/>
              </w:rPr>
              <w:t>8</w:t>
            </w:r>
          </w:p>
        </w:tc>
        <w:tc>
          <w:tcPr>
            <w:tcW w:w="9497" w:type="dxa"/>
          </w:tcPr>
          <w:p w14:paraId="33BA40E2"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裁判確定後之救濟</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717</w:t>
            </w:r>
          </w:p>
        </w:tc>
        <w:tc>
          <w:tcPr>
            <w:tcW w:w="567" w:type="dxa"/>
            <w:vAlign w:val="center"/>
          </w:tcPr>
          <w:p w14:paraId="0B57E9DC"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D3B28" w14:paraId="039658B6" w14:textId="77777777" w:rsidTr="00DE7DC3">
        <w:tc>
          <w:tcPr>
            <w:tcW w:w="993" w:type="dxa"/>
            <w:vAlign w:val="center"/>
          </w:tcPr>
          <w:p w14:paraId="660C62A6" w14:textId="78FDE245" w:rsidR="00302A4E" w:rsidRPr="003D3B28" w:rsidRDefault="00302A4E" w:rsidP="00302A4E">
            <w:pPr>
              <w:spacing w:line="240" w:lineRule="exact"/>
              <w:jc w:val="center"/>
              <w:rPr>
                <w:rFonts w:asciiTheme="minorEastAsia" w:hAnsiTheme="minorEastAsia"/>
                <w:sz w:val="20"/>
                <w:szCs w:val="20"/>
              </w:rPr>
            </w:pPr>
            <w:r w:rsidRPr="00E22C4D">
              <w:rPr>
                <w:rFonts w:hint="eastAsia"/>
                <w:sz w:val="20"/>
                <w:szCs w:val="20"/>
              </w:rPr>
              <w:t>104(A)</w:t>
            </w:r>
          </w:p>
        </w:tc>
        <w:tc>
          <w:tcPr>
            <w:tcW w:w="9497" w:type="dxa"/>
          </w:tcPr>
          <w:p w14:paraId="3EDE65BB" w14:textId="3D2C4C7C" w:rsidR="00302A4E" w:rsidRDefault="00302A4E" w:rsidP="00302A4E">
            <w:pPr>
              <w:spacing w:line="240" w:lineRule="exact"/>
              <w:rPr>
                <w:sz w:val="20"/>
                <w:szCs w:val="20"/>
              </w:rPr>
            </w:pPr>
            <w:r w:rsidRPr="00E22C4D">
              <w:rPr>
                <w:rFonts w:hint="eastAsia"/>
                <w:sz w:val="20"/>
                <w:szCs w:val="20"/>
              </w:rPr>
              <w:t xml:space="preserve">36 </w:t>
            </w:r>
            <w:r w:rsidRPr="00E22C4D">
              <w:rPr>
                <w:rFonts w:hint="eastAsia"/>
                <w:sz w:val="20"/>
                <w:szCs w:val="20"/>
              </w:rPr>
              <w:t>依《民事訴訟法》第</w:t>
            </w:r>
            <w:r w:rsidRPr="00E22C4D">
              <w:rPr>
                <w:rFonts w:hint="eastAsia"/>
                <w:sz w:val="20"/>
                <w:szCs w:val="20"/>
              </w:rPr>
              <w:t xml:space="preserve"> 516 </w:t>
            </w:r>
            <w:r w:rsidRPr="00E22C4D">
              <w:rPr>
                <w:rFonts w:hint="eastAsia"/>
                <w:sz w:val="20"/>
                <w:szCs w:val="20"/>
              </w:rPr>
              <w:t>條規定，債務人對於支付命令之全部或一部，得於送達後幾日</w:t>
            </w:r>
          </w:p>
          <w:p w14:paraId="04317531" w14:textId="2B9C1704" w:rsidR="00302A4E" w:rsidRPr="003D3B28" w:rsidRDefault="00302A4E" w:rsidP="00302A4E">
            <w:pPr>
              <w:spacing w:line="240" w:lineRule="exact"/>
              <w:ind w:firstLineChars="150" w:firstLine="300"/>
              <w:rPr>
                <w:rFonts w:asciiTheme="minorEastAsia" w:hAnsiTheme="minorEastAsia"/>
                <w:sz w:val="20"/>
                <w:szCs w:val="20"/>
              </w:rPr>
            </w:pPr>
            <w:r w:rsidRPr="00E22C4D">
              <w:rPr>
                <w:rFonts w:hint="eastAsia"/>
                <w:sz w:val="20"/>
                <w:szCs w:val="20"/>
              </w:rPr>
              <w:t>之不變期間內，不附</w:t>
            </w:r>
            <w:proofErr w:type="gramStart"/>
            <w:r w:rsidRPr="00E22C4D">
              <w:rPr>
                <w:rFonts w:hint="eastAsia"/>
                <w:sz w:val="20"/>
                <w:szCs w:val="20"/>
              </w:rPr>
              <w:t>理由向發命令</w:t>
            </w:r>
            <w:proofErr w:type="gramEnd"/>
            <w:r w:rsidRPr="00E22C4D">
              <w:rPr>
                <w:rFonts w:hint="eastAsia"/>
                <w:sz w:val="20"/>
                <w:szCs w:val="20"/>
              </w:rPr>
              <w:t>之法院提出異議？</w:t>
            </w:r>
            <w:r w:rsidRPr="00E22C4D">
              <w:rPr>
                <w:rFonts w:hint="eastAsia"/>
                <w:sz w:val="20"/>
                <w:szCs w:val="20"/>
              </w:rPr>
              <w:t xml:space="preserve"> </w:t>
            </w:r>
            <w:r w:rsidR="00197C3B">
              <w:rPr>
                <w:sz w:val="20"/>
                <w:szCs w:val="20"/>
              </w:rPr>
              <w:t xml:space="preserve">        </w:t>
            </w:r>
            <w:r w:rsidRPr="00E22C4D">
              <w:rPr>
                <w:rFonts w:hint="eastAsia"/>
                <w:sz w:val="20"/>
                <w:szCs w:val="20"/>
              </w:rPr>
              <w:t xml:space="preserve">(A) 20 </w:t>
            </w:r>
            <w:r w:rsidRPr="00E22C4D">
              <w:rPr>
                <w:rFonts w:hint="eastAsia"/>
                <w:sz w:val="20"/>
                <w:szCs w:val="20"/>
              </w:rPr>
              <w:t>日</w:t>
            </w:r>
            <w:r w:rsidRPr="00E22C4D">
              <w:rPr>
                <w:rFonts w:hint="eastAsia"/>
                <w:sz w:val="20"/>
                <w:szCs w:val="20"/>
              </w:rPr>
              <w:t xml:space="preserve"> (B) 30 </w:t>
            </w:r>
            <w:r w:rsidRPr="00E22C4D">
              <w:rPr>
                <w:rFonts w:hint="eastAsia"/>
                <w:sz w:val="20"/>
                <w:szCs w:val="20"/>
              </w:rPr>
              <w:t>日</w:t>
            </w:r>
            <w:r w:rsidRPr="00E22C4D">
              <w:rPr>
                <w:rFonts w:hint="eastAsia"/>
                <w:sz w:val="20"/>
                <w:szCs w:val="20"/>
              </w:rPr>
              <w:t xml:space="preserve"> (C) 60 </w:t>
            </w:r>
            <w:r w:rsidRPr="00E22C4D">
              <w:rPr>
                <w:rFonts w:hint="eastAsia"/>
                <w:sz w:val="20"/>
                <w:szCs w:val="20"/>
              </w:rPr>
              <w:t>日</w:t>
            </w:r>
            <w:r w:rsidRPr="00E22C4D">
              <w:rPr>
                <w:rFonts w:hint="eastAsia"/>
                <w:sz w:val="20"/>
                <w:szCs w:val="20"/>
              </w:rPr>
              <w:t xml:space="preserve"> (D) 90 </w:t>
            </w:r>
            <w:r w:rsidRPr="00E22C4D">
              <w:rPr>
                <w:rFonts w:hint="eastAsia"/>
                <w:sz w:val="20"/>
                <w:szCs w:val="20"/>
              </w:rPr>
              <w:t>日</w:t>
            </w:r>
          </w:p>
        </w:tc>
        <w:tc>
          <w:tcPr>
            <w:tcW w:w="567" w:type="dxa"/>
            <w:vAlign w:val="center"/>
          </w:tcPr>
          <w:p w14:paraId="78698814" w14:textId="77777777" w:rsidR="00302A4E" w:rsidRPr="003D3B28" w:rsidRDefault="00302A4E" w:rsidP="00302A4E">
            <w:pPr>
              <w:spacing w:line="240" w:lineRule="exact"/>
              <w:rPr>
                <w:rFonts w:asciiTheme="minorEastAsia" w:hAnsiTheme="minorEastAsia"/>
                <w:sz w:val="16"/>
                <w:szCs w:val="16"/>
              </w:rPr>
            </w:pPr>
          </w:p>
        </w:tc>
      </w:tr>
      <w:tr w:rsidR="00302A4E" w:rsidRPr="003D3B28" w14:paraId="6992F461" w14:textId="77777777" w:rsidTr="00DE7DC3">
        <w:tc>
          <w:tcPr>
            <w:tcW w:w="993" w:type="dxa"/>
            <w:vAlign w:val="center"/>
          </w:tcPr>
          <w:p w14:paraId="39D5F1E5"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4A55B17E" w14:textId="15A8D8AD" w:rsidR="00302A4E" w:rsidRPr="007A5780" w:rsidRDefault="00302A4E" w:rsidP="00302A4E">
            <w:pPr>
              <w:spacing w:line="240" w:lineRule="exact"/>
              <w:ind w:leftChars="100" w:left="240"/>
              <w:rPr>
                <w:rFonts w:asciiTheme="minorEastAsia" w:hAnsiTheme="minorEastAsia"/>
                <w:sz w:val="20"/>
                <w:szCs w:val="20"/>
              </w:rPr>
            </w:pPr>
            <w:r w:rsidRPr="007A5780">
              <w:rPr>
                <w:rFonts w:asciiTheme="minorEastAsia" w:hAnsiTheme="minorEastAsia" w:hint="eastAsia"/>
                <w:sz w:val="20"/>
                <w:szCs w:val="20"/>
              </w:rPr>
              <w:t>民事訴訟法</w:t>
            </w:r>
            <w:r>
              <w:rPr>
                <w:rFonts w:asciiTheme="minorEastAsia" w:hAnsiTheme="minorEastAsia" w:hint="eastAsia"/>
                <w:sz w:val="20"/>
                <w:szCs w:val="20"/>
              </w:rPr>
              <w:t xml:space="preserve">  </w:t>
            </w:r>
            <w:r w:rsidRPr="007A5780">
              <w:rPr>
                <w:rFonts w:asciiTheme="minorEastAsia" w:hAnsiTheme="minorEastAsia" w:hint="eastAsia"/>
                <w:sz w:val="20"/>
                <w:szCs w:val="20"/>
              </w:rPr>
              <w:t>第440條</w:t>
            </w:r>
          </w:p>
          <w:p w14:paraId="4830DC97" w14:textId="77777777" w:rsidR="00197C3B" w:rsidRDefault="00302A4E" w:rsidP="00302A4E">
            <w:pPr>
              <w:spacing w:line="240" w:lineRule="exact"/>
              <w:ind w:leftChars="300" w:left="720"/>
              <w:rPr>
                <w:rFonts w:asciiTheme="minorEastAsia" w:hAnsiTheme="minorEastAsia"/>
                <w:sz w:val="20"/>
                <w:szCs w:val="20"/>
              </w:rPr>
            </w:pPr>
            <w:r w:rsidRPr="007A5780">
              <w:rPr>
                <w:rFonts w:asciiTheme="minorEastAsia" w:hAnsiTheme="minorEastAsia" w:hint="eastAsia"/>
                <w:sz w:val="20"/>
                <w:szCs w:val="20"/>
              </w:rPr>
              <w:t>提起上訴，應於第一審判決送達後二十日之不變期間內為之。</w:t>
            </w:r>
          </w:p>
          <w:p w14:paraId="5AF5059F" w14:textId="158B7682" w:rsidR="00302A4E" w:rsidRPr="007A5780" w:rsidRDefault="00302A4E" w:rsidP="00302A4E">
            <w:pPr>
              <w:spacing w:line="240" w:lineRule="exact"/>
              <w:ind w:leftChars="300" w:left="720"/>
              <w:rPr>
                <w:rFonts w:asciiTheme="minorEastAsia" w:hAnsiTheme="minorEastAsia"/>
                <w:sz w:val="20"/>
                <w:szCs w:val="20"/>
              </w:rPr>
            </w:pPr>
            <w:r w:rsidRPr="007A5780">
              <w:rPr>
                <w:rFonts w:asciiTheme="minorEastAsia" w:hAnsiTheme="minorEastAsia" w:hint="eastAsia"/>
                <w:sz w:val="20"/>
                <w:szCs w:val="20"/>
              </w:rPr>
              <w:t>但宣示或公告後送達前之上訴，亦有效力。</w:t>
            </w:r>
          </w:p>
          <w:p w14:paraId="739E26F5" w14:textId="3EBFE5E2" w:rsidR="00302A4E" w:rsidRPr="007A5780" w:rsidRDefault="00302A4E" w:rsidP="00302A4E">
            <w:pPr>
              <w:spacing w:line="240" w:lineRule="exact"/>
              <w:ind w:leftChars="100" w:left="240"/>
              <w:rPr>
                <w:rFonts w:asciiTheme="minorEastAsia" w:hAnsiTheme="minorEastAsia"/>
                <w:sz w:val="20"/>
                <w:szCs w:val="20"/>
              </w:rPr>
            </w:pPr>
            <w:r w:rsidRPr="007A5780">
              <w:rPr>
                <w:rFonts w:asciiTheme="minorEastAsia" w:hAnsiTheme="minorEastAsia" w:hint="eastAsia"/>
                <w:sz w:val="20"/>
                <w:szCs w:val="20"/>
              </w:rPr>
              <w:t>第 516 條</w:t>
            </w:r>
          </w:p>
          <w:p w14:paraId="224E110D" w14:textId="77777777" w:rsidR="00197C3B" w:rsidRDefault="00302A4E" w:rsidP="00302A4E">
            <w:pPr>
              <w:spacing w:line="240" w:lineRule="exact"/>
              <w:ind w:leftChars="200" w:left="480"/>
              <w:rPr>
                <w:rFonts w:asciiTheme="minorEastAsia" w:hAnsiTheme="minorEastAsia"/>
                <w:sz w:val="20"/>
                <w:szCs w:val="20"/>
              </w:rPr>
            </w:pPr>
            <w:r w:rsidRPr="007A5780">
              <w:rPr>
                <w:rFonts w:asciiTheme="minorEastAsia" w:hAnsiTheme="minorEastAsia" w:hint="eastAsia"/>
                <w:sz w:val="20"/>
                <w:szCs w:val="20"/>
              </w:rPr>
              <w:t>債務人對於支付命令之全部或一部，得於送達後二十日之不變期間內，</w:t>
            </w:r>
          </w:p>
          <w:p w14:paraId="7481C993" w14:textId="27F0DF90" w:rsidR="00302A4E" w:rsidRPr="007A5780" w:rsidRDefault="00302A4E" w:rsidP="00302A4E">
            <w:pPr>
              <w:spacing w:line="240" w:lineRule="exact"/>
              <w:ind w:leftChars="200" w:left="480"/>
              <w:rPr>
                <w:rFonts w:asciiTheme="minorEastAsia" w:hAnsiTheme="minorEastAsia"/>
                <w:sz w:val="20"/>
                <w:szCs w:val="20"/>
              </w:rPr>
            </w:pPr>
            <w:r w:rsidRPr="007A5780">
              <w:rPr>
                <w:rFonts w:asciiTheme="minorEastAsia" w:hAnsiTheme="minorEastAsia" w:hint="eastAsia"/>
                <w:sz w:val="20"/>
                <w:szCs w:val="20"/>
              </w:rPr>
              <w:t>不附</w:t>
            </w:r>
            <w:proofErr w:type="gramStart"/>
            <w:r w:rsidRPr="007A5780">
              <w:rPr>
                <w:rFonts w:asciiTheme="minorEastAsia" w:hAnsiTheme="minorEastAsia" w:hint="eastAsia"/>
                <w:sz w:val="20"/>
                <w:szCs w:val="20"/>
              </w:rPr>
              <w:t>理由向發命令</w:t>
            </w:r>
            <w:proofErr w:type="gramEnd"/>
            <w:r w:rsidRPr="007A5780">
              <w:rPr>
                <w:rFonts w:asciiTheme="minorEastAsia" w:hAnsiTheme="minorEastAsia" w:hint="eastAsia"/>
                <w:sz w:val="20"/>
                <w:szCs w:val="20"/>
              </w:rPr>
              <w:t>之法院提出異議。</w:t>
            </w:r>
          </w:p>
          <w:p w14:paraId="5FADA55F" w14:textId="62E2DA1A" w:rsidR="00302A4E" w:rsidRPr="003D3B28" w:rsidRDefault="00302A4E" w:rsidP="00302A4E">
            <w:pPr>
              <w:spacing w:line="240" w:lineRule="exact"/>
              <w:ind w:leftChars="200" w:left="480"/>
              <w:rPr>
                <w:rFonts w:asciiTheme="minorEastAsia" w:hAnsiTheme="minorEastAsia"/>
                <w:sz w:val="20"/>
                <w:szCs w:val="20"/>
              </w:rPr>
            </w:pPr>
            <w:r w:rsidRPr="007A5780">
              <w:rPr>
                <w:rFonts w:asciiTheme="minorEastAsia" w:hAnsiTheme="minorEastAsia" w:hint="eastAsia"/>
                <w:sz w:val="20"/>
                <w:szCs w:val="20"/>
              </w:rPr>
              <w:t>債務人得在調解成立或第一審言詞</w:t>
            </w:r>
            <w:proofErr w:type="gramStart"/>
            <w:r w:rsidRPr="007A5780">
              <w:rPr>
                <w:rFonts w:asciiTheme="minorEastAsia" w:hAnsiTheme="minorEastAsia" w:hint="eastAsia"/>
                <w:sz w:val="20"/>
                <w:szCs w:val="20"/>
              </w:rPr>
              <w:t>辨論</w:t>
            </w:r>
            <w:proofErr w:type="gramEnd"/>
            <w:r w:rsidRPr="007A5780">
              <w:rPr>
                <w:rFonts w:asciiTheme="minorEastAsia" w:hAnsiTheme="minorEastAsia" w:hint="eastAsia"/>
                <w:sz w:val="20"/>
                <w:szCs w:val="20"/>
              </w:rPr>
              <w:t>終結前，撤回其異議。但應負擔調解程序費用或訴訟費用。</w:t>
            </w:r>
          </w:p>
        </w:tc>
        <w:tc>
          <w:tcPr>
            <w:tcW w:w="567" w:type="dxa"/>
            <w:vAlign w:val="center"/>
          </w:tcPr>
          <w:p w14:paraId="23AE1CC8" w14:textId="77777777" w:rsidR="00302A4E" w:rsidRPr="003D3B28" w:rsidRDefault="00302A4E" w:rsidP="00302A4E">
            <w:pPr>
              <w:spacing w:line="240" w:lineRule="exact"/>
              <w:rPr>
                <w:rFonts w:asciiTheme="minorEastAsia" w:hAnsiTheme="minorEastAsia"/>
                <w:sz w:val="16"/>
                <w:szCs w:val="16"/>
              </w:rPr>
            </w:pPr>
          </w:p>
        </w:tc>
      </w:tr>
      <w:tr w:rsidR="00302A4E" w:rsidRPr="003D3B28" w14:paraId="6E499AA4" w14:textId="77777777" w:rsidTr="00DE7DC3">
        <w:tc>
          <w:tcPr>
            <w:tcW w:w="993" w:type="dxa"/>
            <w:vAlign w:val="center"/>
          </w:tcPr>
          <w:p w14:paraId="45B61144"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74C14A59"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364E20B5" w14:textId="77777777" w:rsidR="00302A4E" w:rsidRPr="003D3B28" w:rsidRDefault="00302A4E" w:rsidP="00302A4E">
            <w:pPr>
              <w:spacing w:line="240" w:lineRule="exact"/>
              <w:rPr>
                <w:rFonts w:asciiTheme="minorEastAsia" w:hAnsiTheme="minorEastAsia"/>
                <w:sz w:val="16"/>
                <w:szCs w:val="16"/>
              </w:rPr>
            </w:pPr>
          </w:p>
        </w:tc>
      </w:tr>
      <w:tr w:rsidR="00302A4E" w:rsidRPr="00C33694" w14:paraId="6302A2F5" w14:textId="77777777" w:rsidTr="00DE7DC3">
        <w:tc>
          <w:tcPr>
            <w:tcW w:w="993" w:type="dxa"/>
            <w:vAlign w:val="center"/>
          </w:tcPr>
          <w:p w14:paraId="18BE6C15"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8</w:t>
            </w:r>
          </w:p>
        </w:tc>
        <w:tc>
          <w:tcPr>
            <w:tcW w:w="9497" w:type="dxa"/>
          </w:tcPr>
          <w:p w14:paraId="5C4527AF"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裁判確定後之救濟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w:t>
            </w:r>
            <w:r>
              <w:rPr>
                <w:rFonts w:asciiTheme="minorEastAsia" w:hAnsiTheme="minorEastAsia"/>
                <w:b/>
                <w:sz w:val="20"/>
                <w:szCs w:val="20"/>
                <w:highlight w:val="cyan"/>
                <w:u w:val="single"/>
              </w:rPr>
              <w:t>17</w:t>
            </w:r>
          </w:p>
        </w:tc>
        <w:tc>
          <w:tcPr>
            <w:tcW w:w="567" w:type="dxa"/>
            <w:vAlign w:val="center"/>
          </w:tcPr>
          <w:p w14:paraId="64105E6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6DC0E10" w14:textId="77777777" w:rsidTr="00DE7DC3">
        <w:tc>
          <w:tcPr>
            <w:tcW w:w="993" w:type="dxa"/>
            <w:vAlign w:val="center"/>
          </w:tcPr>
          <w:p w14:paraId="77326F6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4E90A4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B3B23D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76DAE91" w14:textId="77777777" w:rsidTr="00DE7DC3">
        <w:tc>
          <w:tcPr>
            <w:tcW w:w="993" w:type="dxa"/>
            <w:vAlign w:val="center"/>
          </w:tcPr>
          <w:p w14:paraId="36F9188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司法2-</w:t>
            </w:r>
            <w:r w:rsidRPr="00C33694">
              <w:rPr>
                <w:rFonts w:asciiTheme="minorEastAsia" w:hAnsiTheme="minorEastAsia"/>
                <w:b/>
                <w:sz w:val="20"/>
                <w:szCs w:val="20"/>
                <w:highlight w:val="yellow"/>
              </w:rPr>
              <w:t>9</w:t>
            </w:r>
          </w:p>
        </w:tc>
        <w:tc>
          <w:tcPr>
            <w:tcW w:w="9497" w:type="dxa"/>
          </w:tcPr>
          <w:p w14:paraId="0D2FC20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保全程序</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719</w:t>
            </w:r>
          </w:p>
        </w:tc>
        <w:tc>
          <w:tcPr>
            <w:tcW w:w="567" w:type="dxa"/>
            <w:vAlign w:val="center"/>
          </w:tcPr>
          <w:p w14:paraId="7C34249E"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74525F" w14:paraId="6A381A39" w14:textId="77777777" w:rsidTr="00DE7DC3">
        <w:tc>
          <w:tcPr>
            <w:tcW w:w="993" w:type="dxa"/>
            <w:vAlign w:val="center"/>
          </w:tcPr>
          <w:p w14:paraId="05E89C79" w14:textId="39E2EAF4" w:rsidR="00302A4E" w:rsidRPr="0074525F" w:rsidRDefault="00302A4E" w:rsidP="00302A4E">
            <w:pPr>
              <w:spacing w:line="240" w:lineRule="exact"/>
              <w:jc w:val="center"/>
              <w:rPr>
                <w:rFonts w:asciiTheme="minorEastAsia" w:hAnsiTheme="minorEastAsia"/>
                <w:sz w:val="20"/>
                <w:szCs w:val="20"/>
              </w:rPr>
            </w:pPr>
            <w:r w:rsidRPr="0074525F">
              <w:rPr>
                <w:rFonts w:asciiTheme="minorEastAsia" w:hAnsiTheme="minorEastAsia"/>
                <w:sz w:val="20"/>
                <w:szCs w:val="20"/>
              </w:rPr>
              <w:t>99(A)</w:t>
            </w:r>
          </w:p>
        </w:tc>
        <w:tc>
          <w:tcPr>
            <w:tcW w:w="9497" w:type="dxa"/>
          </w:tcPr>
          <w:p w14:paraId="515C7313" w14:textId="77777777" w:rsidR="00302A4E" w:rsidRDefault="00302A4E" w:rsidP="00302A4E">
            <w:pPr>
              <w:spacing w:line="240" w:lineRule="exact"/>
              <w:rPr>
                <w:rFonts w:asciiTheme="minorEastAsia" w:hAnsiTheme="minorEastAsia"/>
                <w:sz w:val="20"/>
                <w:szCs w:val="20"/>
              </w:rPr>
            </w:pPr>
            <w:r w:rsidRPr="0074525F">
              <w:rPr>
                <w:rFonts w:asciiTheme="minorEastAsia" w:hAnsiTheme="minorEastAsia" w:hint="eastAsia"/>
                <w:sz w:val="20"/>
                <w:szCs w:val="20"/>
              </w:rPr>
              <w:t>41.</w:t>
            </w:r>
            <w:r>
              <w:rPr>
                <w:rFonts w:asciiTheme="minorEastAsia" w:hAnsiTheme="minorEastAsia"/>
                <w:sz w:val="20"/>
                <w:szCs w:val="20"/>
              </w:rPr>
              <w:t xml:space="preserve"> </w:t>
            </w:r>
            <w:proofErr w:type="gramStart"/>
            <w:r w:rsidRPr="0074525F">
              <w:rPr>
                <w:rFonts w:asciiTheme="minorEastAsia" w:hAnsiTheme="minorEastAsia" w:hint="eastAsia"/>
                <w:sz w:val="20"/>
                <w:szCs w:val="20"/>
              </w:rPr>
              <w:t>小慧想追</w:t>
            </w:r>
            <w:proofErr w:type="gramEnd"/>
            <w:r w:rsidRPr="0074525F">
              <w:rPr>
                <w:rFonts w:asciiTheme="minorEastAsia" w:hAnsiTheme="minorEastAsia" w:hint="eastAsia"/>
                <w:sz w:val="20"/>
                <w:szCs w:val="20"/>
              </w:rPr>
              <w:t>討小智積欠之100萬元，但深怕小智將銀行之存款脫產，試問小慧於起訴前可向法院</w:t>
            </w:r>
          </w:p>
          <w:p w14:paraId="47C77BD0" w14:textId="1E2BC946" w:rsidR="00302A4E" w:rsidRPr="0074525F" w:rsidRDefault="00302A4E" w:rsidP="00302A4E">
            <w:pPr>
              <w:spacing w:line="240" w:lineRule="exact"/>
              <w:ind w:firstLineChars="200" w:firstLine="400"/>
              <w:rPr>
                <w:rFonts w:asciiTheme="minorEastAsia" w:hAnsiTheme="minorEastAsia"/>
                <w:sz w:val="20"/>
                <w:szCs w:val="20"/>
              </w:rPr>
            </w:pPr>
            <w:r w:rsidRPr="0074525F">
              <w:rPr>
                <w:rFonts w:asciiTheme="minorEastAsia" w:hAnsiTheme="minorEastAsia" w:hint="eastAsia"/>
                <w:sz w:val="20"/>
                <w:szCs w:val="20"/>
              </w:rPr>
              <w:t>聲請為如何處置？</w:t>
            </w:r>
            <w:r>
              <w:rPr>
                <w:rFonts w:asciiTheme="minorEastAsia" w:hAnsiTheme="minorEastAsia" w:hint="eastAsia"/>
                <w:sz w:val="20"/>
                <w:szCs w:val="20"/>
              </w:rPr>
              <w:t xml:space="preserve">                        </w:t>
            </w:r>
            <w:r w:rsidR="00197C3B">
              <w:rPr>
                <w:rFonts w:asciiTheme="minorEastAsia" w:hAnsiTheme="minorEastAsia"/>
                <w:sz w:val="20"/>
                <w:szCs w:val="20"/>
              </w:rPr>
              <w:t xml:space="preserve">        </w:t>
            </w:r>
            <w:r>
              <w:rPr>
                <w:rFonts w:asciiTheme="minorEastAsia" w:hAnsiTheme="minorEastAsia" w:hint="eastAsia"/>
                <w:sz w:val="20"/>
                <w:szCs w:val="20"/>
              </w:rPr>
              <w:t xml:space="preserve"> </w:t>
            </w:r>
            <w:r w:rsidRPr="0074525F">
              <w:rPr>
                <w:rFonts w:asciiTheme="minorEastAsia" w:hAnsiTheme="minorEastAsia" w:hint="eastAsia"/>
                <w:sz w:val="20"/>
                <w:szCs w:val="20"/>
              </w:rPr>
              <w:t xml:space="preserve"> (A) 假扣押 (B)假處分 (C)假執行 (D)假起訴</w:t>
            </w:r>
          </w:p>
        </w:tc>
        <w:tc>
          <w:tcPr>
            <w:tcW w:w="567" w:type="dxa"/>
            <w:vAlign w:val="center"/>
          </w:tcPr>
          <w:p w14:paraId="4AE5BAB2" w14:textId="77777777" w:rsidR="00302A4E" w:rsidRPr="0074525F" w:rsidRDefault="00302A4E" w:rsidP="00302A4E">
            <w:pPr>
              <w:spacing w:line="240" w:lineRule="exact"/>
              <w:rPr>
                <w:rFonts w:asciiTheme="minorEastAsia" w:hAnsiTheme="minorEastAsia"/>
                <w:sz w:val="16"/>
                <w:szCs w:val="16"/>
              </w:rPr>
            </w:pPr>
          </w:p>
        </w:tc>
      </w:tr>
      <w:tr w:rsidR="00302A4E" w:rsidRPr="0074525F" w14:paraId="3E8F368F" w14:textId="77777777" w:rsidTr="00DE7DC3">
        <w:tc>
          <w:tcPr>
            <w:tcW w:w="993" w:type="dxa"/>
            <w:vAlign w:val="center"/>
          </w:tcPr>
          <w:p w14:paraId="75B888A1" w14:textId="77777777" w:rsidR="00302A4E" w:rsidRPr="00E22C4D" w:rsidRDefault="00302A4E" w:rsidP="00302A4E">
            <w:pPr>
              <w:spacing w:line="240" w:lineRule="exact"/>
              <w:jc w:val="center"/>
              <w:rPr>
                <w:sz w:val="20"/>
                <w:szCs w:val="20"/>
              </w:rPr>
            </w:pPr>
          </w:p>
        </w:tc>
        <w:tc>
          <w:tcPr>
            <w:tcW w:w="9497" w:type="dxa"/>
          </w:tcPr>
          <w:p w14:paraId="0234C488" w14:textId="77777777" w:rsidR="00302A4E" w:rsidRPr="00E64269" w:rsidRDefault="00302A4E" w:rsidP="00302A4E">
            <w:pPr>
              <w:spacing w:line="240" w:lineRule="exact"/>
              <w:ind w:leftChars="200" w:left="480"/>
              <w:rPr>
                <w:sz w:val="20"/>
                <w:szCs w:val="20"/>
              </w:rPr>
            </w:pPr>
            <w:r w:rsidRPr="00E64269">
              <w:rPr>
                <w:rFonts w:hint="eastAsia"/>
                <w:sz w:val="20"/>
                <w:szCs w:val="20"/>
              </w:rPr>
              <w:t>假扣押→【金錢】的強制執行</w:t>
            </w:r>
          </w:p>
          <w:p w14:paraId="3D644789" w14:textId="77777777" w:rsidR="00302A4E" w:rsidRPr="00E64269" w:rsidRDefault="00302A4E" w:rsidP="00302A4E">
            <w:pPr>
              <w:spacing w:line="240" w:lineRule="exact"/>
              <w:ind w:leftChars="200" w:left="480"/>
              <w:rPr>
                <w:sz w:val="20"/>
                <w:szCs w:val="20"/>
              </w:rPr>
            </w:pPr>
            <w:r w:rsidRPr="00E64269">
              <w:rPr>
                <w:rFonts w:hint="eastAsia"/>
                <w:sz w:val="20"/>
                <w:szCs w:val="20"/>
              </w:rPr>
              <w:t>假處分→【金錢以外】的強制執行</w:t>
            </w:r>
          </w:p>
          <w:p w14:paraId="435E700A" w14:textId="1D0B454B" w:rsidR="00302A4E" w:rsidRPr="00E22C4D" w:rsidRDefault="00302A4E" w:rsidP="00302A4E">
            <w:pPr>
              <w:spacing w:line="240" w:lineRule="exact"/>
              <w:ind w:leftChars="200" w:left="480"/>
              <w:rPr>
                <w:sz w:val="20"/>
                <w:szCs w:val="20"/>
              </w:rPr>
            </w:pPr>
            <w:r w:rsidRPr="00E64269">
              <w:rPr>
                <w:rFonts w:hint="eastAsia"/>
                <w:sz w:val="20"/>
                <w:szCs w:val="20"/>
              </w:rPr>
              <w:t>假執行→</w:t>
            </w:r>
            <w:r>
              <w:rPr>
                <w:rFonts w:hint="eastAsia"/>
                <w:sz w:val="20"/>
                <w:szCs w:val="20"/>
              </w:rPr>
              <w:t xml:space="preserve"> </w:t>
            </w:r>
            <w:r w:rsidRPr="00E64269">
              <w:rPr>
                <w:rFonts w:hint="eastAsia"/>
                <w:sz w:val="20"/>
                <w:szCs w:val="20"/>
              </w:rPr>
              <w:t>第一審判決後，勝訴之一方可向法院聲請「判決執行」</w:t>
            </w:r>
          </w:p>
        </w:tc>
        <w:tc>
          <w:tcPr>
            <w:tcW w:w="567" w:type="dxa"/>
            <w:vAlign w:val="center"/>
          </w:tcPr>
          <w:p w14:paraId="18FD0AAC" w14:textId="77777777" w:rsidR="00302A4E" w:rsidRPr="0074525F" w:rsidRDefault="00302A4E" w:rsidP="00302A4E">
            <w:pPr>
              <w:spacing w:line="240" w:lineRule="exact"/>
              <w:rPr>
                <w:rFonts w:asciiTheme="minorEastAsia" w:hAnsiTheme="minorEastAsia"/>
                <w:sz w:val="16"/>
                <w:szCs w:val="16"/>
              </w:rPr>
            </w:pPr>
          </w:p>
        </w:tc>
      </w:tr>
      <w:tr w:rsidR="00302A4E" w:rsidRPr="0074525F" w14:paraId="6B0F9080" w14:textId="77777777" w:rsidTr="00DE7DC3">
        <w:tc>
          <w:tcPr>
            <w:tcW w:w="993" w:type="dxa"/>
            <w:vAlign w:val="center"/>
          </w:tcPr>
          <w:p w14:paraId="0552FB91" w14:textId="4C57EB54" w:rsidR="00302A4E" w:rsidRPr="0074525F" w:rsidRDefault="00302A4E" w:rsidP="00302A4E">
            <w:pPr>
              <w:spacing w:line="240" w:lineRule="exact"/>
              <w:jc w:val="center"/>
              <w:rPr>
                <w:rFonts w:asciiTheme="minorEastAsia" w:hAnsiTheme="minorEastAsia"/>
                <w:sz w:val="20"/>
                <w:szCs w:val="20"/>
              </w:rPr>
            </w:pPr>
            <w:r w:rsidRPr="00E22C4D">
              <w:rPr>
                <w:rFonts w:hint="eastAsia"/>
                <w:sz w:val="20"/>
                <w:szCs w:val="20"/>
              </w:rPr>
              <w:t>103(A)</w:t>
            </w:r>
          </w:p>
        </w:tc>
        <w:tc>
          <w:tcPr>
            <w:tcW w:w="9497" w:type="dxa"/>
          </w:tcPr>
          <w:p w14:paraId="63EBDCB1" w14:textId="0AEB2ADD" w:rsidR="00302A4E" w:rsidRDefault="00302A4E" w:rsidP="00302A4E">
            <w:pPr>
              <w:spacing w:line="240" w:lineRule="exact"/>
              <w:rPr>
                <w:sz w:val="20"/>
                <w:szCs w:val="20"/>
              </w:rPr>
            </w:pPr>
            <w:r w:rsidRPr="00E22C4D">
              <w:rPr>
                <w:rFonts w:hint="eastAsia"/>
                <w:sz w:val="20"/>
                <w:szCs w:val="20"/>
              </w:rPr>
              <w:t>36.</w:t>
            </w:r>
            <w:r>
              <w:rPr>
                <w:sz w:val="20"/>
                <w:szCs w:val="20"/>
              </w:rPr>
              <w:t xml:space="preserve"> </w:t>
            </w:r>
            <w:r w:rsidRPr="00E22C4D">
              <w:rPr>
                <w:rFonts w:hint="eastAsia"/>
                <w:sz w:val="20"/>
                <w:szCs w:val="20"/>
              </w:rPr>
              <w:t>依《民事訴訟法》規定，債權人就金錢請求或得易為金錢請求之請求，欲保全強制執行者，</w:t>
            </w:r>
            <w:r w:rsidRPr="00E22C4D">
              <w:rPr>
                <w:rFonts w:hint="eastAsia"/>
                <w:sz w:val="20"/>
                <w:szCs w:val="20"/>
              </w:rPr>
              <w:t xml:space="preserve"> </w:t>
            </w:r>
          </w:p>
          <w:p w14:paraId="5B898AA5" w14:textId="1CDF8935" w:rsidR="00302A4E" w:rsidRPr="0074525F"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得聲請下列何種裁定？</w:t>
            </w:r>
            <w:r w:rsidRPr="00E22C4D">
              <w:rPr>
                <w:rFonts w:hint="eastAsia"/>
                <w:sz w:val="20"/>
                <w:szCs w:val="20"/>
              </w:rPr>
              <w:t xml:space="preserve"> </w:t>
            </w:r>
            <w:r>
              <w:rPr>
                <w:sz w:val="20"/>
                <w:szCs w:val="20"/>
              </w:rPr>
              <w:t xml:space="preserve">                      </w:t>
            </w:r>
            <w:r w:rsidR="00197C3B">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假扣押</w:t>
            </w:r>
            <w:r w:rsidRPr="00E22C4D">
              <w:rPr>
                <w:rFonts w:hint="eastAsia"/>
                <w:sz w:val="20"/>
                <w:szCs w:val="20"/>
              </w:rPr>
              <w:t xml:space="preserve"> (B)</w:t>
            </w:r>
            <w:r w:rsidRPr="00E22C4D">
              <w:rPr>
                <w:rFonts w:hint="eastAsia"/>
                <w:sz w:val="20"/>
                <w:szCs w:val="20"/>
              </w:rPr>
              <w:t>假保全</w:t>
            </w:r>
            <w:r w:rsidRPr="00E22C4D">
              <w:rPr>
                <w:rFonts w:hint="eastAsia"/>
                <w:sz w:val="20"/>
                <w:szCs w:val="20"/>
              </w:rPr>
              <w:t xml:space="preserve"> (C)</w:t>
            </w:r>
            <w:r w:rsidRPr="00E22C4D">
              <w:rPr>
                <w:rFonts w:hint="eastAsia"/>
                <w:sz w:val="20"/>
                <w:szCs w:val="20"/>
              </w:rPr>
              <w:t>假處分</w:t>
            </w:r>
            <w:r w:rsidRPr="00E22C4D">
              <w:rPr>
                <w:rFonts w:hint="eastAsia"/>
                <w:sz w:val="20"/>
                <w:szCs w:val="20"/>
              </w:rPr>
              <w:t xml:space="preserve"> (D)</w:t>
            </w:r>
            <w:r w:rsidRPr="00E22C4D">
              <w:rPr>
                <w:rFonts w:hint="eastAsia"/>
                <w:sz w:val="20"/>
                <w:szCs w:val="20"/>
              </w:rPr>
              <w:t>假禁止</w:t>
            </w:r>
          </w:p>
        </w:tc>
        <w:tc>
          <w:tcPr>
            <w:tcW w:w="567" w:type="dxa"/>
            <w:vAlign w:val="center"/>
          </w:tcPr>
          <w:p w14:paraId="4698B2C9" w14:textId="77777777" w:rsidR="00302A4E" w:rsidRPr="0074525F" w:rsidRDefault="00302A4E" w:rsidP="00302A4E">
            <w:pPr>
              <w:spacing w:line="240" w:lineRule="exact"/>
              <w:rPr>
                <w:rFonts w:asciiTheme="minorEastAsia" w:hAnsiTheme="minorEastAsia"/>
                <w:sz w:val="16"/>
                <w:szCs w:val="16"/>
              </w:rPr>
            </w:pPr>
          </w:p>
        </w:tc>
      </w:tr>
      <w:tr w:rsidR="00302A4E" w:rsidRPr="0074525F" w14:paraId="4E901DD6" w14:textId="77777777" w:rsidTr="00DE7DC3">
        <w:tc>
          <w:tcPr>
            <w:tcW w:w="993" w:type="dxa"/>
            <w:vAlign w:val="center"/>
          </w:tcPr>
          <w:p w14:paraId="797B0D9A" w14:textId="77777777" w:rsidR="00302A4E" w:rsidRPr="00E22C4D" w:rsidRDefault="00302A4E" w:rsidP="00302A4E">
            <w:pPr>
              <w:spacing w:line="240" w:lineRule="exact"/>
              <w:jc w:val="center"/>
              <w:rPr>
                <w:sz w:val="20"/>
                <w:szCs w:val="20"/>
              </w:rPr>
            </w:pPr>
          </w:p>
        </w:tc>
        <w:tc>
          <w:tcPr>
            <w:tcW w:w="9497" w:type="dxa"/>
          </w:tcPr>
          <w:p w14:paraId="002DC5D3" w14:textId="293F6811" w:rsidR="00302A4E" w:rsidRPr="00C35E74" w:rsidRDefault="00302A4E" w:rsidP="00302A4E">
            <w:pPr>
              <w:spacing w:line="240" w:lineRule="exact"/>
              <w:rPr>
                <w:sz w:val="20"/>
                <w:szCs w:val="20"/>
              </w:rPr>
            </w:pPr>
            <w:r w:rsidRPr="00C35E74">
              <w:rPr>
                <w:rFonts w:hint="eastAsia"/>
                <w:sz w:val="20"/>
                <w:szCs w:val="20"/>
              </w:rPr>
              <w:t>假扣押：債權人就金錢之請求或得易為金錢之請求。</w:t>
            </w:r>
          </w:p>
          <w:p w14:paraId="770AD21E" w14:textId="77777777" w:rsidR="00302A4E" w:rsidRPr="00C35E74" w:rsidRDefault="00302A4E" w:rsidP="00302A4E">
            <w:pPr>
              <w:spacing w:line="240" w:lineRule="exact"/>
              <w:rPr>
                <w:sz w:val="20"/>
                <w:szCs w:val="20"/>
              </w:rPr>
            </w:pPr>
            <w:r w:rsidRPr="00C35E74">
              <w:rPr>
                <w:rFonts w:hint="eastAsia"/>
                <w:sz w:val="20"/>
                <w:szCs w:val="20"/>
              </w:rPr>
              <w:t>假處分：債權人就金錢以外之請求，假處分之聲請</w:t>
            </w:r>
            <w:proofErr w:type="gramStart"/>
            <w:r w:rsidRPr="00C35E74">
              <w:rPr>
                <w:rFonts w:hint="eastAsia"/>
                <w:sz w:val="20"/>
                <w:szCs w:val="20"/>
              </w:rPr>
              <w:t>準</w:t>
            </w:r>
            <w:proofErr w:type="gramEnd"/>
            <w:r w:rsidRPr="00C35E74">
              <w:rPr>
                <w:rFonts w:hint="eastAsia"/>
                <w:sz w:val="20"/>
                <w:szCs w:val="20"/>
              </w:rPr>
              <w:t>用假扣押之程序。</w:t>
            </w:r>
          </w:p>
          <w:p w14:paraId="00C5D7F1" w14:textId="51F3F350" w:rsidR="00302A4E" w:rsidRPr="00E22C4D" w:rsidRDefault="00302A4E" w:rsidP="00197C3B">
            <w:pPr>
              <w:spacing w:line="240" w:lineRule="exact"/>
              <w:rPr>
                <w:sz w:val="20"/>
                <w:szCs w:val="20"/>
              </w:rPr>
            </w:pPr>
            <w:r>
              <w:rPr>
                <w:rFonts w:hint="eastAsia"/>
                <w:sz w:val="20"/>
                <w:szCs w:val="20"/>
              </w:rPr>
              <w:t>假執行：</w:t>
            </w:r>
            <w:r w:rsidRPr="00C35E74">
              <w:rPr>
                <w:rFonts w:hint="eastAsia"/>
                <w:sz w:val="20"/>
                <w:szCs w:val="20"/>
              </w:rPr>
              <w:t>在</w:t>
            </w:r>
            <w:r w:rsidRPr="00C35E74">
              <w:rPr>
                <w:rFonts w:hint="eastAsia"/>
                <w:color w:val="FF0000"/>
                <w:sz w:val="20"/>
                <w:szCs w:val="20"/>
              </w:rPr>
              <w:t>判決後</w:t>
            </w:r>
            <w:r w:rsidRPr="00C35E74">
              <w:rPr>
                <w:rFonts w:hint="eastAsia"/>
                <w:sz w:val="20"/>
                <w:szCs w:val="20"/>
              </w:rPr>
              <w:t>所為之執行程序，不止是保全，而且進入到實質執行程序，</w:t>
            </w:r>
            <w:r w:rsidR="00197C3B">
              <w:rPr>
                <w:rFonts w:hint="eastAsia"/>
                <w:sz w:val="20"/>
                <w:szCs w:val="20"/>
              </w:rPr>
              <w:t>繼而拍賣或變賣債務人財產</w:t>
            </w:r>
          </w:p>
        </w:tc>
        <w:tc>
          <w:tcPr>
            <w:tcW w:w="567" w:type="dxa"/>
            <w:vAlign w:val="center"/>
          </w:tcPr>
          <w:p w14:paraId="40F9E9EE" w14:textId="77777777" w:rsidR="00302A4E" w:rsidRPr="0074525F" w:rsidRDefault="00302A4E" w:rsidP="00302A4E">
            <w:pPr>
              <w:spacing w:line="240" w:lineRule="exact"/>
              <w:rPr>
                <w:rFonts w:asciiTheme="minorEastAsia" w:hAnsiTheme="minorEastAsia"/>
                <w:sz w:val="16"/>
                <w:szCs w:val="16"/>
              </w:rPr>
            </w:pPr>
          </w:p>
        </w:tc>
      </w:tr>
      <w:tr w:rsidR="00302A4E" w:rsidRPr="0074525F" w14:paraId="527714CB" w14:textId="77777777" w:rsidTr="00DE7DC3">
        <w:tc>
          <w:tcPr>
            <w:tcW w:w="993" w:type="dxa"/>
            <w:vAlign w:val="center"/>
          </w:tcPr>
          <w:p w14:paraId="4F276347" w14:textId="328F7025" w:rsidR="00302A4E" w:rsidRPr="0074525F" w:rsidRDefault="00302A4E" w:rsidP="00302A4E">
            <w:pPr>
              <w:spacing w:line="240" w:lineRule="exact"/>
              <w:jc w:val="center"/>
              <w:rPr>
                <w:rFonts w:asciiTheme="minorEastAsia" w:hAnsiTheme="minorEastAsia"/>
                <w:sz w:val="20"/>
                <w:szCs w:val="20"/>
              </w:rPr>
            </w:pPr>
            <w:r w:rsidRPr="00E22C4D">
              <w:rPr>
                <w:rFonts w:hint="eastAsia"/>
                <w:sz w:val="20"/>
                <w:szCs w:val="20"/>
              </w:rPr>
              <w:t>105(A)</w:t>
            </w:r>
          </w:p>
        </w:tc>
        <w:tc>
          <w:tcPr>
            <w:tcW w:w="9497" w:type="dxa"/>
          </w:tcPr>
          <w:p w14:paraId="50FCC064" w14:textId="77777777" w:rsidR="00302A4E" w:rsidRDefault="00302A4E" w:rsidP="00302A4E">
            <w:pPr>
              <w:spacing w:line="240" w:lineRule="exact"/>
              <w:rPr>
                <w:sz w:val="20"/>
                <w:szCs w:val="20"/>
              </w:rPr>
            </w:pPr>
            <w:r w:rsidRPr="00E22C4D">
              <w:rPr>
                <w:rFonts w:hint="eastAsia"/>
                <w:sz w:val="20"/>
                <w:szCs w:val="20"/>
              </w:rPr>
              <w:t xml:space="preserve">41. </w:t>
            </w:r>
            <w:r w:rsidRPr="00E22C4D">
              <w:rPr>
                <w:rFonts w:hint="eastAsia"/>
                <w:sz w:val="20"/>
                <w:szCs w:val="20"/>
              </w:rPr>
              <w:t>依《民事訴訟法》規定，債權人就金錢請求以外之請求，欲保全強制執行者，得聲請何種</w:t>
            </w:r>
          </w:p>
          <w:p w14:paraId="35188079" w14:textId="469F81B5" w:rsidR="00302A4E" w:rsidRPr="0074525F"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保全程序？</w:t>
            </w:r>
            <w:r w:rsidRPr="00E22C4D">
              <w:rPr>
                <w:rFonts w:hint="eastAsia"/>
                <w:sz w:val="20"/>
                <w:szCs w:val="20"/>
              </w:rPr>
              <w:t xml:space="preserve"> </w:t>
            </w:r>
            <w:r>
              <w:rPr>
                <w:sz w:val="20"/>
                <w:szCs w:val="20"/>
              </w:rPr>
              <w:t xml:space="preserve">                             </w:t>
            </w:r>
            <w:r w:rsidR="00197C3B">
              <w:rPr>
                <w:sz w:val="20"/>
                <w:szCs w:val="20"/>
              </w:rPr>
              <w:t xml:space="preserve">      </w:t>
            </w:r>
            <w:r>
              <w:rPr>
                <w:sz w:val="20"/>
                <w:szCs w:val="20"/>
              </w:rPr>
              <w:t xml:space="preserve">    </w:t>
            </w:r>
            <w:r w:rsidRPr="00E22C4D">
              <w:rPr>
                <w:rFonts w:hint="eastAsia"/>
                <w:sz w:val="20"/>
                <w:szCs w:val="20"/>
              </w:rPr>
              <w:t>(A)</w:t>
            </w:r>
            <w:r w:rsidRPr="00E22C4D">
              <w:rPr>
                <w:rFonts w:hint="eastAsia"/>
                <w:sz w:val="20"/>
                <w:szCs w:val="20"/>
              </w:rPr>
              <w:t>假處分</w:t>
            </w:r>
            <w:r w:rsidRPr="00E22C4D">
              <w:rPr>
                <w:rFonts w:hint="eastAsia"/>
                <w:sz w:val="20"/>
                <w:szCs w:val="20"/>
              </w:rPr>
              <w:t xml:space="preserve"> (B)</w:t>
            </w:r>
            <w:r w:rsidRPr="00E22C4D">
              <w:rPr>
                <w:rFonts w:hint="eastAsia"/>
                <w:sz w:val="20"/>
                <w:szCs w:val="20"/>
              </w:rPr>
              <w:t>假扣押</w:t>
            </w:r>
            <w:r w:rsidRPr="00E22C4D">
              <w:rPr>
                <w:rFonts w:hint="eastAsia"/>
                <w:sz w:val="20"/>
                <w:szCs w:val="20"/>
              </w:rPr>
              <w:t xml:space="preserve"> (C)</w:t>
            </w:r>
            <w:r w:rsidRPr="00E22C4D">
              <w:rPr>
                <w:rFonts w:hint="eastAsia"/>
                <w:sz w:val="20"/>
                <w:szCs w:val="20"/>
              </w:rPr>
              <w:t>假執行</w:t>
            </w:r>
            <w:r w:rsidRPr="00E22C4D">
              <w:rPr>
                <w:rFonts w:hint="eastAsia"/>
                <w:sz w:val="20"/>
                <w:szCs w:val="20"/>
              </w:rPr>
              <w:t xml:space="preserve"> (D)</w:t>
            </w:r>
            <w:r w:rsidRPr="00E22C4D">
              <w:rPr>
                <w:rFonts w:hint="eastAsia"/>
                <w:sz w:val="20"/>
                <w:szCs w:val="20"/>
              </w:rPr>
              <w:t>支付命令</w:t>
            </w:r>
          </w:p>
        </w:tc>
        <w:tc>
          <w:tcPr>
            <w:tcW w:w="567" w:type="dxa"/>
            <w:vAlign w:val="center"/>
          </w:tcPr>
          <w:p w14:paraId="08056818" w14:textId="77777777" w:rsidR="00302A4E" w:rsidRPr="0074525F" w:rsidRDefault="00302A4E" w:rsidP="00302A4E">
            <w:pPr>
              <w:spacing w:line="240" w:lineRule="exact"/>
              <w:rPr>
                <w:rFonts w:asciiTheme="minorEastAsia" w:hAnsiTheme="minorEastAsia"/>
                <w:sz w:val="16"/>
                <w:szCs w:val="16"/>
              </w:rPr>
            </w:pPr>
          </w:p>
        </w:tc>
      </w:tr>
      <w:tr w:rsidR="00302A4E" w:rsidRPr="0074525F" w14:paraId="1E2C1FF4" w14:textId="77777777" w:rsidTr="00DE7DC3">
        <w:tc>
          <w:tcPr>
            <w:tcW w:w="993" w:type="dxa"/>
            <w:vAlign w:val="center"/>
          </w:tcPr>
          <w:p w14:paraId="70E28F45" w14:textId="77777777" w:rsidR="00302A4E" w:rsidRPr="00E22C4D" w:rsidRDefault="00302A4E" w:rsidP="00302A4E">
            <w:pPr>
              <w:spacing w:line="240" w:lineRule="exact"/>
              <w:jc w:val="center"/>
              <w:rPr>
                <w:sz w:val="20"/>
                <w:szCs w:val="20"/>
              </w:rPr>
            </w:pPr>
          </w:p>
        </w:tc>
        <w:tc>
          <w:tcPr>
            <w:tcW w:w="9497" w:type="dxa"/>
          </w:tcPr>
          <w:p w14:paraId="71605327" w14:textId="10E32498" w:rsidR="00302A4E" w:rsidRPr="00796788" w:rsidRDefault="00302A4E" w:rsidP="00302A4E">
            <w:pPr>
              <w:spacing w:line="240" w:lineRule="exact"/>
              <w:ind w:leftChars="100" w:left="240"/>
              <w:rPr>
                <w:sz w:val="20"/>
                <w:szCs w:val="20"/>
              </w:rPr>
            </w:pPr>
            <w:r w:rsidRPr="00796788">
              <w:rPr>
                <w:rFonts w:hint="eastAsia"/>
                <w:sz w:val="20"/>
                <w:szCs w:val="20"/>
              </w:rPr>
              <w:t>民事訴訟法第</w:t>
            </w:r>
            <w:r w:rsidRPr="00796788">
              <w:rPr>
                <w:rFonts w:hint="eastAsia"/>
                <w:sz w:val="20"/>
                <w:szCs w:val="20"/>
              </w:rPr>
              <w:t>522</w:t>
            </w:r>
            <w:r w:rsidRPr="00796788">
              <w:rPr>
                <w:rFonts w:hint="eastAsia"/>
                <w:sz w:val="20"/>
                <w:szCs w:val="20"/>
              </w:rPr>
              <w:t>條</w:t>
            </w:r>
            <w:r>
              <w:rPr>
                <w:sz w:val="20"/>
                <w:szCs w:val="20"/>
              </w:rPr>
              <w:t xml:space="preserve">　＜</w:t>
            </w:r>
            <w:r w:rsidRPr="00796788">
              <w:rPr>
                <w:rFonts w:hint="eastAsia"/>
                <w:sz w:val="20"/>
                <w:szCs w:val="20"/>
              </w:rPr>
              <w:t>就金錢請求或得易為金錢請求之請求，欲保全強制執行者</w:t>
            </w:r>
            <w:r>
              <w:rPr>
                <w:sz w:val="20"/>
                <w:szCs w:val="20"/>
              </w:rPr>
              <w:t>＞</w:t>
            </w:r>
          </w:p>
          <w:p w14:paraId="1762E1B4" w14:textId="77777777" w:rsidR="00302A4E" w:rsidRPr="00796788" w:rsidRDefault="00302A4E" w:rsidP="00302A4E">
            <w:pPr>
              <w:spacing w:line="240" w:lineRule="exact"/>
              <w:ind w:leftChars="400" w:left="960"/>
              <w:rPr>
                <w:sz w:val="20"/>
                <w:szCs w:val="20"/>
              </w:rPr>
            </w:pPr>
            <w:r w:rsidRPr="00796788">
              <w:rPr>
                <w:rFonts w:hint="eastAsia"/>
                <w:sz w:val="20"/>
                <w:szCs w:val="20"/>
              </w:rPr>
              <w:t>債權人就金錢請求或得易為金錢請求之請求，欲保全強制執行者，得聲請假扣押。</w:t>
            </w:r>
          </w:p>
          <w:p w14:paraId="171044A2" w14:textId="1C70ACF5" w:rsidR="00302A4E" w:rsidRPr="00796788" w:rsidRDefault="00302A4E" w:rsidP="00302A4E">
            <w:pPr>
              <w:spacing w:line="240" w:lineRule="exact"/>
              <w:ind w:leftChars="400" w:left="960"/>
              <w:rPr>
                <w:sz w:val="20"/>
                <w:szCs w:val="20"/>
              </w:rPr>
            </w:pPr>
            <w:r w:rsidRPr="00796788">
              <w:rPr>
                <w:rFonts w:hint="eastAsia"/>
                <w:sz w:val="20"/>
                <w:szCs w:val="20"/>
              </w:rPr>
              <w:t>前項聲請，就附條件或期限之請求，亦得為之。</w:t>
            </w:r>
          </w:p>
          <w:p w14:paraId="52C52E56" w14:textId="59E3DA41" w:rsidR="00302A4E" w:rsidRPr="00796788" w:rsidRDefault="00302A4E" w:rsidP="00302A4E">
            <w:pPr>
              <w:spacing w:line="240" w:lineRule="exact"/>
              <w:ind w:leftChars="100" w:left="240"/>
              <w:rPr>
                <w:sz w:val="20"/>
                <w:szCs w:val="20"/>
              </w:rPr>
            </w:pPr>
            <w:r w:rsidRPr="00796788">
              <w:rPr>
                <w:rFonts w:hint="eastAsia"/>
                <w:sz w:val="20"/>
                <w:szCs w:val="20"/>
              </w:rPr>
              <w:t>民事訴訟法第</w:t>
            </w:r>
            <w:r w:rsidRPr="00796788">
              <w:rPr>
                <w:rFonts w:hint="eastAsia"/>
                <w:sz w:val="20"/>
                <w:szCs w:val="20"/>
              </w:rPr>
              <w:t>532</w:t>
            </w:r>
            <w:r w:rsidRPr="00796788">
              <w:rPr>
                <w:rFonts w:hint="eastAsia"/>
                <w:sz w:val="20"/>
                <w:szCs w:val="20"/>
              </w:rPr>
              <w:t>條</w:t>
            </w:r>
            <w:r>
              <w:rPr>
                <w:rFonts w:hint="eastAsia"/>
                <w:sz w:val="20"/>
                <w:szCs w:val="20"/>
              </w:rPr>
              <w:t xml:space="preserve">　＜</w:t>
            </w:r>
            <w:r w:rsidRPr="00796788">
              <w:rPr>
                <w:rFonts w:hint="eastAsia"/>
                <w:sz w:val="20"/>
                <w:szCs w:val="20"/>
              </w:rPr>
              <w:t>就金錢以外之請求</w:t>
            </w:r>
            <w:r>
              <w:rPr>
                <w:sz w:val="20"/>
                <w:szCs w:val="20"/>
              </w:rPr>
              <w:t>＞</w:t>
            </w:r>
          </w:p>
          <w:p w14:paraId="718F7C5F" w14:textId="77777777" w:rsidR="00302A4E" w:rsidRPr="00796788" w:rsidRDefault="00302A4E" w:rsidP="00302A4E">
            <w:pPr>
              <w:spacing w:line="240" w:lineRule="exact"/>
              <w:ind w:leftChars="400" w:left="960"/>
              <w:rPr>
                <w:sz w:val="20"/>
                <w:szCs w:val="20"/>
              </w:rPr>
            </w:pPr>
            <w:r w:rsidRPr="00796788">
              <w:rPr>
                <w:rFonts w:hint="eastAsia"/>
                <w:sz w:val="20"/>
                <w:szCs w:val="20"/>
              </w:rPr>
              <w:t>債權人就金錢請求以外之請求，欲保全強制執行者，得聲請假處分。</w:t>
            </w:r>
          </w:p>
          <w:p w14:paraId="7D13F43F" w14:textId="1517DFFB" w:rsidR="00302A4E" w:rsidRPr="00796788" w:rsidRDefault="00302A4E" w:rsidP="00302A4E">
            <w:pPr>
              <w:spacing w:line="240" w:lineRule="exact"/>
              <w:ind w:leftChars="400" w:left="960"/>
              <w:rPr>
                <w:sz w:val="20"/>
                <w:szCs w:val="20"/>
              </w:rPr>
            </w:pPr>
            <w:r w:rsidRPr="00796788">
              <w:rPr>
                <w:rFonts w:hint="eastAsia"/>
                <w:sz w:val="20"/>
                <w:szCs w:val="20"/>
              </w:rPr>
              <w:t>假處分，非因請求標的之現狀變更，有日後不能強制執行，或甚難執行之虞者，不得為之。</w:t>
            </w:r>
          </w:p>
          <w:p w14:paraId="1F01D815" w14:textId="34BB686E" w:rsidR="00302A4E" w:rsidRPr="00796788" w:rsidRDefault="00302A4E" w:rsidP="00302A4E">
            <w:pPr>
              <w:spacing w:line="240" w:lineRule="exact"/>
              <w:ind w:leftChars="100" w:left="240"/>
              <w:rPr>
                <w:sz w:val="20"/>
                <w:szCs w:val="20"/>
              </w:rPr>
            </w:pPr>
            <w:r w:rsidRPr="00796788">
              <w:rPr>
                <w:rFonts w:hint="eastAsia"/>
                <w:sz w:val="20"/>
                <w:szCs w:val="20"/>
              </w:rPr>
              <w:t>假扣押：是「保全金錢請求」或得「易為金錢請求」之強制執行。</w:t>
            </w:r>
          </w:p>
          <w:p w14:paraId="2BE9D152" w14:textId="14A217A9" w:rsidR="00302A4E" w:rsidRPr="00796788" w:rsidRDefault="00302A4E" w:rsidP="00302A4E">
            <w:pPr>
              <w:spacing w:line="240" w:lineRule="exact"/>
              <w:ind w:leftChars="100" w:left="240" w:firstLineChars="400" w:firstLine="800"/>
              <w:rPr>
                <w:sz w:val="20"/>
                <w:szCs w:val="20"/>
              </w:rPr>
            </w:pPr>
            <w:r w:rsidRPr="00796788">
              <w:rPr>
                <w:rFonts w:hint="eastAsia"/>
                <w:sz w:val="20"/>
                <w:szCs w:val="20"/>
              </w:rPr>
              <w:t>假扣押的目標就是「金錢」</w:t>
            </w:r>
            <w:r w:rsidRPr="00796788">
              <w:rPr>
                <w:rFonts w:hint="eastAsia"/>
                <w:sz w:val="20"/>
                <w:szCs w:val="20"/>
              </w:rPr>
              <w:t>,</w:t>
            </w:r>
            <w:r w:rsidRPr="00796788">
              <w:rPr>
                <w:rFonts w:hint="eastAsia"/>
                <w:sz w:val="20"/>
                <w:szCs w:val="20"/>
              </w:rPr>
              <w:t>也可以將扣押物品透過變賣、拍賣的方式轉換成金錢。</w:t>
            </w:r>
          </w:p>
          <w:p w14:paraId="238360CC" w14:textId="77777777" w:rsidR="00302A4E" w:rsidRDefault="00302A4E" w:rsidP="00302A4E">
            <w:pPr>
              <w:spacing w:line="240" w:lineRule="exact"/>
              <w:ind w:leftChars="100" w:left="240"/>
              <w:rPr>
                <w:sz w:val="20"/>
                <w:szCs w:val="20"/>
              </w:rPr>
            </w:pPr>
            <w:r w:rsidRPr="00796788">
              <w:rPr>
                <w:rFonts w:hint="eastAsia"/>
                <w:sz w:val="20"/>
                <w:szCs w:val="20"/>
              </w:rPr>
              <w:t>假處分：則是對「金錢</w:t>
            </w:r>
            <w:proofErr w:type="gramStart"/>
            <w:r w:rsidRPr="00796788">
              <w:rPr>
                <w:rFonts w:hint="eastAsia"/>
                <w:sz w:val="20"/>
                <w:szCs w:val="20"/>
              </w:rPr>
              <w:t>以外」</w:t>
            </w:r>
            <w:proofErr w:type="gramEnd"/>
            <w:r w:rsidRPr="00796788">
              <w:rPr>
                <w:rFonts w:hint="eastAsia"/>
                <w:sz w:val="20"/>
                <w:szCs w:val="20"/>
              </w:rPr>
              <w:t>之請求先為保全之強制執行。所謂「金錢以外的請求</w:t>
            </w:r>
            <w:r w:rsidRPr="00796788">
              <w:rPr>
                <w:rFonts w:hint="eastAsia"/>
                <w:sz w:val="20"/>
                <w:szCs w:val="20"/>
              </w:rPr>
              <w:t>,</w:t>
            </w:r>
            <w:r w:rsidRPr="00796788">
              <w:rPr>
                <w:rFonts w:hint="eastAsia"/>
                <w:sz w:val="20"/>
                <w:szCs w:val="20"/>
              </w:rPr>
              <w:t>如：</w:t>
            </w:r>
          </w:p>
          <w:p w14:paraId="390F63A6" w14:textId="6B4721CD" w:rsidR="00302A4E" w:rsidRPr="00796788" w:rsidRDefault="00302A4E" w:rsidP="00302A4E">
            <w:pPr>
              <w:spacing w:line="240" w:lineRule="exact"/>
              <w:ind w:leftChars="400" w:left="960"/>
              <w:rPr>
                <w:sz w:val="20"/>
                <w:szCs w:val="20"/>
              </w:rPr>
            </w:pPr>
            <w:r w:rsidRPr="00796788">
              <w:rPr>
                <w:rFonts w:hint="eastAsia"/>
                <w:sz w:val="20"/>
                <w:szCs w:val="20"/>
              </w:rPr>
              <w:t>禁止處分不動產上的權利、</w:t>
            </w:r>
            <w:r w:rsidRPr="00796788">
              <w:rPr>
                <w:rFonts w:hint="eastAsia"/>
                <w:sz w:val="20"/>
                <w:szCs w:val="20"/>
              </w:rPr>
              <w:t xml:space="preserve"> </w:t>
            </w:r>
            <w:r w:rsidRPr="00796788">
              <w:rPr>
                <w:rFonts w:hint="eastAsia"/>
                <w:sz w:val="20"/>
                <w:szCs w:val="20"/>
              </w:rPr>
              <w:t>防止權利義務現狀的變更、命令或禁止進行一定的行為等。在聲請假處分執行之前</w:t>
            </w:r>
            <w:r w:rsidRPr="00796788">
              <w:rPr>
                <w:rFonts w:hint="eastAsia"/>
                <w:sz w:val="20"/>
                <w:szCs w:val="20"/>
              </w:rPr>
              <w:t>,</w:t>
            </w:r>
            <w:r w:rsidRPr="00796788">
              <w:rPr>
                <w:rFonts w:hint="eastAsia"/>
                <w:sz w:val="20"/>
                <w:szCs w:val="20"/>
              </w:rPr>
              <w:t>必需先取得「假處分裁決」作為執行名義</w:t>
            </w:r>
            <w:r w:rsidRPr="00796788">
              <w:rPr>
                <w:rFonts w:hint="eastAsia"/>
                <w:sz w:val="20"/>
                <w:szCs w:val="20"/>
              </w:rPr>
              <w:t>,</w:t>
            </w:r>
            <w:r w:rsidRPr="00796788">
              <w:rPr>
                <w:rFonts w:hint="eastAsia"/>
                <w:sz w:val="20"/>
                <w:szCs w:val="20"/>
              </w:rPr>
              <w:t>才可以聲請假處分執行。</w:t>
            </w:r>
          </w:p>
          <w:p w14:paraId="465ED6B2" w14:textId="77777777" w:rsidR="00302A4E" w:rsidRDefault="00302A4E" w:rsidP="00302A4E">
            <w:pPr>
              <w:spacing w:line="240" w:lineRule="exact"/>
              <w:ind w:leftChars="100" w:left="240"/>
              <w:rPr>
                <w:sz w:val="20"/>
                <w:szCs w:val="20"/>
              </w:rPr>
            </w:pPr>
            <w:r w:rsidRPr="00796788">
              <w:rPr>
                <w:rFonts w:hint="eastAsia"/>
                <w:sz w:val="20"/>
                <w:szCs w:val="20"/>
              </w:rPr>
              <w:t>假執行：在判决尚未確定之前</w:t>
            </w:r>
            <w:r w:rsidRPr="00796788">
              <w:rPr>
                <w:sz w:val="20"/>
                <w:szCs w:val="20"/>
              </w:rPr>
              <w:t>,</w:t>
            </w:r>
            <w:r w:rsidRPr="00796788">
              <w:rPr>
                <w:rFonts w:hint="eastAsia"/>
                <w:sz w:val="20"/>
                <w:szCs w:val="20"/>
              </w:rPr>
              <w:t>所進行的強制執行</w:t>
            </w:r>
            <w:r w:rsidRPr="00796788">
              <w:rPr>
                <w:sz w:val="20"/>
                <w:szCs w:val="20"/>
              </w:rPr>
              <w:t>,</w:t>
            </w:r>
            <w:r w:rsidRPr="00796788">
              <w:rPr>
                <w:rFonts w:hint="eastAsia"/>
                <w:sz w:val="20"/>
                <w:szCs w:val="20"/>
              </w:rPr>
              <w:t>此時因為已經有判决存在</w:t>
            </w:r>
            <w:r w:rsidRPr="00796788">
              <w:rPr>
                <w:sz w:val="20"/>
                <w:szCs w:val="20"/>
              </w:rPr>
              <w:t>,</w:t>
            </w:r>
            <w:r w:rsidRPr="00796788">
              <w:rPr>
                <w:rFonts w:hint="eastAsia"/>
                <w:sz w:val="20"/>
                <w:szCs w:val="20"/>
              </w:rPr>
              <w:t>為了避免債務人</w:t>
            </w:r>
          </w:p>
          <w:p w14:paraId="1A7500FE" w14:textId="3F5F4541" w:rsidR="00302A4E" w:rsidRPr="00796788" w:rsidRDefault="00302A4E" w:rsidP="00302A4E">
            <w:pPr>
              <w:spacing w:line="240" w:lineRule="exact"/>
              <w:ind w:leftChars="100" w:left="240" w:firstLineChars="400" w:firstLine="800"/>
              <w:rPr>
                <w:sz w:val="20"/>
                <w:szCs w:val="20"/>
              </w:rPr>
            </w:pPr>
            <w:r w:rsidRPr="00796788">
              <w:rPr>
                <w:rFonts w:hint="eastAsia"/>
                <w:sz w:val="20"/>
                <w:szCs w:val="20"/>
              </w:rPr>
              <w:t>濫行上訴</w:t>
            </w:r>
            <w:r w:rsidRPr="00796788">
              <w:rPr>
                <w:sz w:val="20"/>
                <w:szCs w:val="20"/>
              </w:rPr>
              <w:t>,</w:t>
            </w:r>
            <w:r w:rsidRPr="00796788">
              <w:rPr>
                <w:rFonts w:hint="eastAsia"/>
                <w:sz w:val="20"/>
                <w:szCs w:val="20"/>
              </w:rPr>
              <w:t>拖延判決確定的時間</w:t>
            </w:r>
            <w:r w:rsidRPr="00796788">
              <w:rPr>
                <w:sz w:val="20"/>
                <w:szCs w:val="20"/>
              </w:rPr>
              <w:t>,</w:t>
            </w:r>
            <w:r w:rsidRPr="00796788">
              <w:rPr>
                <w:rFonts w:hint="eastAsia"/>
                <w:sz w:val="20"/>
                <w:szCs w:val="20"/>
              </w:rPr>
              <w:t>所以准許債權人在提供擔保後</w:t>
            </w:r>
            <w:r w:rsidRPr="00796788">
              <w:rPr>
                <w:sz w:val="20"/>
                <w:szCs w:val="20"/>
              </w:rPr>
              <w:t>,</w:t>
            </w:r>
            <w:r w:rsidRPr="00796788">
              <w:rPr>
                <w:rFonts w:hint="eastAsia"/>
                <w:sz w:val="20"/>
                <w:szCs w:val="20"/>
              </w:rPr>
              <w:t>先進行假執行取回債權。</w:t>
            </w:r>
          </w:p>
          <w:p w14:paraId="3023C37D" w14:textId="36C542A0" w:rsidR="00302A4E" w:rsidRPr="00796788" w:rsidRDefault="00302A4E" w:rsidP="00302A4E">
            <w:pPr>
              <w:spacing w:line="240" w:lineRule="exact"/>
              <w:ind w:leftChars="100" w:left="240"/>
              <w:rPr>
                <w:sz w:val="20"/>
                <w:szCs w:val="20"/>
              </w:rPr>
            </w:pPr>
            <w:r w:rsidRPr="00796788">
              <w:rPr>
                <w:rFonts w:hint="eastAsia"/>
                <w:sz w:val="20"/>
                <w:szCs w:val="20"/>
              </w:rPr>
              <w:t>所以，「假扣押」、「假處分」只是預防債務人脫產的一種手段</w:t>
            </w:r>
            <w:r w:rsidRPr="00796788">
              <w:rPr>
                <w:rFonts w:hint="eastAsia"/>
                <w:sz w:val="20"/>
                <w:szCs w:val="20"/>
              </w:rPr>
              <w:t>,</w:t>
            </w:r>
            <w:r w:rsidRPr="00796788">
              <w:rPr>
                <w:rFonts w:hint="eastAsia"/>
                <w:sz w:val="20"/>
                <w:szCs w:val="20"/>
              </w:rPr>
              <w:t>並不會真正處分掉債務人財產。</w:t>
            </w:r>
          </w:p>
          <w:p w14:paraId="3E9F4B9E" w14:textId="670F5252" w:rsidR="00302A4E" w:rsidRPr="00E22C4D" w:rsidRDefault="00302A4E" w:rsidP="00302A4E">
            <w:pPr>
              <w:spacing w:line="240" w:lineRule="exact"/>
              <w:ind w:leftChars="100" w:left="240"/>
              <w:rPr>
                <w:sz w:val="20"/>
                <w:szCs w:val="20"/>
              </w:rPr>
            </w:pPr>
            <w:r w:rsidRPr="00796788">
              <w:rPr>
                <w:rFonts w:hint="eastAsia"/>
                <w:sz w:val="20"/>
                <w:szCs w:val="20"/>
              </w:rPr>
              <w:t>而「假執行」則是實質進行處分債務人的財產</w:t>
            </w:r>
            <w:r w:rsidRPr="00796788">
              <w:rPr>
                <w:rFonts w:hint="eastAsia"/>
                <w:sz w:val="20"/>
                <w:szCs w:val="20"/>
              </w:rPr>
              <w:t>,</w:t>
            </w:r>
            <w:r w:rsidRPr="00796788">
              <w:rPr>
                <w:rFonts w:hint="eastAsia"/>
                <w:sz w:val="20"/>
                <w:szCs w:val="20"/>
              </w:rPr>
              <w:t>以清償債務人所欠的債務。</w:t>
            </w:r>
          </w:p>
        </w:tc>
        <w:tc>
          <w:tcPr>
            <w:tcW w:w="567" w:type="dxa"/>
            <w:vAlign w:val="center"/>
          </w:tcPr>
          <w:p w14:paraId="0024C87D" w14:textId="77777777" w:rsidR="00302A4E" w:rsidRPr="0074525F" w:rsidRDefault="00302A4E" w:rsidP="00302A4E">
            <w:pPr>
              <w:spacing w:line="240" w:lineRule="exact"/>
              <w:rPr>
                <w:rFonts w:asciiTheme="minorEastAsia" w:hAnsiTheme="minorEastAsia"/>
                <w:sz w:val="16"/>
                <w:szCs w:val="16"/>
              </w:rPr>
            </w:pPr>
          </w:p>
        </w:tc>
      </w:tr>
      <w:tr w:rsidR="00302A4E" w:rsidRPr="0074525F" w14:paraId="6D480DE9" w14:textId="77777777" w:rsidTr="00DE7DC3">
        <w:tc>
          <w:tcPr>
            <w:tcW w:w="993" w:type="dxa"/>
            <w:vAlign w:val="center"/>
          </w:tcPr>
          <w:p w14:paraId="45CEE38A" w14:textId="0CF6CB27" w:rsidR="00302A4E" w:rsidRPr="0074525F" w:rsidRDefault="00302A4E" w:rsidP="00302A4E">
            <w:pPr>
              <w:spacing w:line="240" w:lineRule="exact"/>
              <w:jc w:val="center"/>
              <w:rPr>
                <w:rFonts w:asciiTheme="minorEastAsia" w:hAnsiTheme="minorEastAsia"/>
                <w:sz w:val="20"/>
                <w:szCs w:val="20"/>
              </w:rPr>
            </w:pPr>
            <w:r w:rsidRPr="00E22C4D">
              <w:rPr>
                <w:sz w:val="20"/>
                <w:szCs w:val="20"/>
              </w:rPr>
              <w:t>108(A)</w:t>
            </w:r>
          </w:p>
        </w:tc>
        <w:tc>
          <w:tcPr>
            <w:tcW w:w="9497" w:type="dxa"/>
          </w:tcPr>
          <w:p w14:paraId="72DC55A8" w14:textId="77777777" w:rsidR="00302A4E" w:rsidRDefault="00302A4E" w:rsidP="00302A4E">
            <w:pPr>
              <w:spacing w:line="240" w:lineRule="exact"/>
              <w:rPr>
                <w:sz w:val="20"/>
                <w:szCs w:val="20"/>
              </w:rPr>
            </w:pPr>
            <w:r w:rsidRPr="00E22C4D">
              <w:rPr>
                <w:sz w:val="20"/>
                <w:szCs w:val="20"/>
              </w:rPr>
              <w:t xml:space="preserve">46. </w:t>
            </w:r>
            <w:r w:rsidRPr="00E22C4D">
              <w:rPr>
                <w:rFonts w:hint="eastAsia"/>
                <w:sz w:val="20"/>
                <w:szCs w:val="20"/>
              </w:rPr>
              <w:t>債權人就金錢以外之請求，欲保全強制執行者，得向民事法院聲請何種保全程序？</w:t>
            </w:r>
            <w:r w:rsidRPr="00E22C4D">
              <w:rPr>
                <w:sz w:val="20"/>
                <w:szCs w:val="20"/>
              </w:rPr>
              <w:t xml:space="preserve"> </w:t>
            </w:r>
          </w:p>
          <w:p w14:paraId="5D1209DD" w14:textId="6470C76D" w:rsidR="00302A4E" w:rsidRPr="003D3B28" w:rsidRDefault="00302A4E" w:rsidP="00302A4E">
            <w:pPr>
              <w:spacing w:line="240" w:lineRule="exact"/>
              <w:jc w:val="right"/>
              <w:rPr>
                <w:sz w:val="20"/>
                <w:szCs w:val="20"/>
              </w:rPr>
            </w:pPr>
            <w:r w:rsidRPr="00E22C4D">
              <w:rPr>
                <w:sz w:val="20"/>
                <w:szCs w:val="20"/>
              </w:rPr>
              <w:t>(A)</w:t>
            </w:r>
            <w:r w:rsidRPr="00E22C4D">
              <w:rPr>
                <w:rFonts w:hint="eastAsia"/>
                <w:sz w:val="20"/>
                <w:szCs w:val="20"/>
              </w:rPr>
              <w:t>假處分</w:t>
            </w:r>
            <w:r w:rsidRPr="00E22C4D">
              <w:rPr>
                <w:sz w:val="20"/>
                <w:szCs w:val="20"/>
              </w:rPr>
              <w:t>(B)</w:t>
            </w:r>
            <w:r w:rsidRPr="00E22C4D">
              <w:rPr>
                <w:rFonts w:hint="eastAsia"/>
                <w:sz w:val="20"/>
                <w:szCs w:val="20"/>
              </w:rPr>
              <w:t>假扣押</w:t>
            </w:r>
            <w:r w:rsidRPr="00E22C4D">
              <w:rPr>
                <w:sz w:val="20"/>
                <w:szCs w:val="20"/>
              </w:rPr>
              <w:t>(C)</w:t>
            </w:r>
            <w:r w:rsidRPr="00E22C4D">
              <w:rPr>
                <w:rFonts w:hint="eastAsia"/>
                <w:sz w:val="20"/>
                <w:szCs w:val="20"/>
              </w:rPr>
              <w:t>假執行</w:t>
            </w:r>
            <w:r w:rsidRPr="00E22C4D">
              <w:rPr>
                <w:sz w:val="20"/>
                <w:szCs w:val="20"/>
              </w:rPr>
              <w:t>(D)</w:t>
            </w:r>
            <w:r w:rsidRPr="00E22C4D">
              <w:rPr>
                <w:rFonts w:hint="eastAsia"/>
                <w:sz w:val="20"/>
                <w:szCs w:val="20"/>
              </w:rPr>
              <w:t>定暫時狀態之假處分</w:t>
            </w:r>
            <w:r w:rsidRPr="00E22C4D">
              <w:rPr>
                <w:sz w:val="20"/>
                <w:szCs w:val="20"/>
              </w:rPr>
              <w:t xml:space="preserve"> </w:t>
            </w:r>
          </w:p>
        </w:tc>
        <w:tc>
          <w:tcPr>
            <w:tcW w:w="567" w:type="dxa"/>
            <w:vAlign w:val="center"/>
          </w:tcPr>
          <w:p w14:paraId="18115DCC" w14:textId="77777777" w:rsidR="00302A4E" w:rsidRPr="0074525F" w:rsidRDefault="00302A4E" w:rsidP="00302A4E">
            <w:pPr>
              <w:spacing w:line="240" w:lineRule="exact"/>
              <w:rPr>
                <w:rFonts w:asciiTheme="minorEastAsia" w:hAnsiTheme="minorEastAsia"/>
                <w:sz w:val="16"/>
                <w:szCs w:val="16"/>
              </w:rPr>
            </w:pPr>
          </w:p>
        </w:tc>
      </w:tr>
      <w:tr w:rsidR="00302A4E" w:rsidRPr="0074525F" w14:paraId="49459374" w14:textId="77777777" w:rsidTr="00DE7DC3">
        <w:tc>
          <w:tcPr>
            <w:tcW w:w="993" w:type="dxa"/>
            <w:vAlign w:val="center"/>
          </w:tcPr>
          <w:p w14:paraId="6D977B15" w14:textId="77777777" w:rsidR="00302A4E" w:rsidRPr="0074525F" w:rsidRDefault="00302A4E" w:rsidP="00302A4E">
            <w:pPr>
              <w:spacing w:line="240" w:lineRule="exact"/>
              <w:jc w:val="center"/>
              <w:rPr>
                <w:rFonts w:asciiTheme="minorEastAsia" w:hAnsiTheme="minorEastAsia"/>
                <w:sz w:val="20"/>
                <w:szCs w:val="20"/>
              </w:rPr>
            </w:pPr>
          </w:p>
        </w:tc>
        <w:tc>
          <w:tcPr>
            <w:tcW w:w="9497" w:type="dxa"/>
          </w:tcPr>
          <w:p w14:paraId="6759D5E1" w14:textId="77777777" w:rsidR="00302A4E" w:rsidRPr="0074525F" w:rsidRDefault="00302A4E" w:rsidP="00302A4E">
            <w:pPr>
              <w:spacing w:line="240" w:lineRule="exact"/>
              <w:rPr>
                <w:rFonts w:asciiTheme="minorEastAsia" w:hAnsiTheme="minorEastAsia"/>
                <w:sz w:val="20"/>
                <w:szCs w:val="20"/>
              </w:rPr>
            </w:pPr>
          </w:p>
        </w:tc>
        <w:tc>
          <w:tcPr>
            <w:tcW w:w="567" w:type="dxa"/>
            <w:vAlign w:val="center"/>
          </w:tcPr>
          <w:p w14:paraId="7C6EFF50" w14:textId="77777777" w:rsidR="00302A4E" w:rsidRPr="0074525F" w:rsidRDefault="00302A4E" w:rsidP="00302A4E">
            <w:pPr>
              <w:spacing w:line="240" w:lineRule="exact"/>
              <w:rPr>
                <w:rFonts w:asciiTheme="minorEastAsia" w:hAnsiTheme="minorEastAsia"/>
                <w:sz w:val="16"/>
                <w:szCs w:val="16"/>
              </w:rPr>
            </w:pPr>
          </w:p>
        </w:tc>
      </w:tr>
      <w:tr w:rsidR="00302A4E" w:rsidRPr="00C33694" w14:paraId="12B7A61F" w14:textId="77777777" w:rsidTr="00DE7DC3">
        <w:tc>
          <w:tcPr>
            <w:tcW w:w="993" w:type="dxa"/>
            <w:vAlign w:val="center"/>
          </w:tcPr>
          <w:p w14:paraId="0D36987E" w14:textId="77777777" w:rsidR="00302A4E" w:rsidRPr="00CE436F" w:rsidRDefault="00302A4E" w:rsidP="00302A4E">
            <w:pPr>
              <w:spacing w:line="240" w:lineRule="exact"/>
              <w:jc w:val="center"/>
              <w:rPr>
                <w:rFonts w:asciiTheme="minorEastAsia" w:hAnsiTheme="minorEastAsia"/>
                <w:b/>
                <w:sz w:val="20"/>
                <w:szCs w:val="20"/>
                <w:highlight w:val="cyan"/>
              </w:rPr>
            </w:pPr>
            <w:r w:rsidRPr="00CE436F">
              <w:rPr>
                <w:rFonts w:asciiTheme="minorEastAsia" w:hAnsiTheme="minorEastAsia" w:hint="eastAsia"/>
                <w:b/>
                <w:sz w:val="20"/>
                <w:szCs w:val="20"/>
                <w:highlight w:val="cyan"/>
              </w:rPr>
              <w:t>司法2-</w:t>
            </w:r>
            <w:r w:rsidRPr="00CE436F">
              <w:rPr>
                <w:rFonts w:asciiTheme="minorEastAsia" w:hAnsiTheme="minorEastAsia"/>
                <w:b/>
                <w:sz w:val="20"/>
                <w:szCs w:val="20"/>
                <w:highlight w:val="cyan"/>
              </w:rPr>
              <w:t>9</w:t>
            </w:r>
          </w:p>
        </w:tc>
        <w:tc>
          <w:tcPr>
            <w:tcW w:w="9497" w:type="dxa"/>
          </w:tcPr>
          <w:p w14:paraId="0284DAF7" w14:textId="77777777" w:rsidR="00302A4E" w:rsidRPr="00CE436F" w:rsidRDefault="00302A4E" w:rsidP="00302A4E">
            <w:pPr>
              <w:spacing w:line="240" w:lineRule="exact"/>
              <w:rPr>
                <w:rFonts w:asciiTheme="minorEastAsia" w:hAnsiTheme="minorEastAsia"/>
                <w:b/>
                <w:sz w:val="20"/>
                <w:szCs w:val="20"/>
                <w:highlight w:val="cyan"/>
              </w:rPr>
            </w:pPr>
            <w:r w:rsidRPr="00CE436F">
              <w:rPr>
                <w:rFonts w:asciiTheme="minorEastAsia" w:hAnsiTheme="minorEastAsia" w:hint="eastAsia"/>
                <w:b/>
                <w:sz w:val="20"/>
                <w:szCs w:val="20"/>
                <w:highlight w:val="cyan"/>
              </w:rPr>
              <w:t xml:space="preserve">保全程序  </w:t>
            </w:r>
            <w:r w:rsidRPr="00CE436F">
              <w:rPr>
                <w:rFonts w:asciiTheme="minorEastAsia" w:hAnsiTheme="minorEastAsia"/>
                <w:b/>
                <w:sz w:val="20"/>
                <w:szCs w:val="20"/>
                <w:highlight w:val="cyan"/>
                <w:u w:val="single"/>
              </w:rPr>
              <w:t xml:space="preserve">&lt; </w:t>
            </w:r>
            <w:r w:rsidRPr="00CE436F">
              <w:rPr>
                <w:rFonts w:asciiTheme="minorEastAsia" w:hAnsiTheme="minorEastAsia" w:hint="eastAsia"/>
                <w:b/>
                <w:sz w:val="20"/>
                <w:szCs w:val="20"/>
                <w:highlight w:val="cyan"/>
                <w:u w:val="single"/>
              </w:rPr>
              <w:t>職</w:t>
            </w:r>
            <w:r w:rsidRPr="00CE436F">
              <w:rPr>
                <w:rFonts w:asciiTheme="minorEastAsia" w:hAnsiTheme="minorEastAsia"/>
                <w:b/>
                <w:sz w:val="20"/>
                <w:szCs w:val="20"/>
                <w:highlight w:val="cyan"/>
                <w:u w:val="single"/>
              </w:rPr>
              <w:t>員考題</w:t>
            </w:r>
            <w:r w:rsidRPr="00CE436F">
              <w:rPr>
                <w:rFonts w:asciiTheme="minorEastAsia" w:hAnsiTheme="minorEastAsia" w:hint="eastAsia"/>
                <w:b/>
                <w:sz w:val="20"/>
                <w:szCs w:val="20"/>
                <w:highlight w:val="cyan"/>
                <w:u w:val="single"/>
              </w:rPr>
              <w:t>&gt;</w:t>
            </w:r>
            <w:r w:rsidRPr="00CE436F">
              <w:rPr>
                <w:rFonts w:asciiTheme="minorEastAsia" w:hAnsiTheme="minorEastAsia"/>
                <w:b/>
                <w:sz w:val="20"/>
                <w:szCs w:val="20"/>
                <w:highlight w:val="cyan"/>
                <w:u w:val="single"/>
              </w:rPr>
              <w:t xml:space="preserve">  P 719</w:t>
            </w:r>
          </w:p>
        </w:tc>
        <w:tc>
          <w:tcPr>
            <w:tcW w:w="567" w:type="dxa"/>
            <w:vAlign w:val="center"/>
          </w:tcPr>
          <w:p w14:paraId="3DD0EA41" w14:textId="77777777" w:rsidR="00302A4E" w:rsidRPr="00C33694" w:rsidRDefault="00302A4E" w:rsidP="00302A4E">
            <w:pPr>
              <w:spacing w:line="240" w:lineRule="exact"/>
              <w:rPr>
                <w:rFonts w:asciiTheme="minorEastAsia" w:hAnsiTheme="minorEastAsia"/>
                <w:b/>
                <w:sz w:val="16"/>
                <w:szCs w:val="16"/>
              </w:rPr>
            </w:pPr>
          </w:p>
        </w:tc>
      </w:tr>
      <w:tr w:rsidR="00302A4E" w:rsidRPr="003D3B28" w14:paraId="13B11432" w14:textId="77777777" w:rsidTr="00DE7DC3">
        <w:tc>
          <w:tcPr>
            <w:tcW w:w="993" w:type="dxa"/>
            <w:vAlign w:val="center"/>
          </w:tcPr>
          <w:p w14:paraId="6957B6B7" w14:textId="601DD60D" w:rsidR="00302A4E" w:rsidRPr="003D3B28"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(A)</w:t>
            </w:r>
          </w:p>
        </w:tc>
        <w:tc>
          <w:tcPr>
            <w:tcW w:w="9497" w:type="dxa"/>
          </w:tcPr>
          <w:p w14:paraId="4A078A0E" w14:textId="77777777" w:rsidR="00302A4E" w:rsidRDefault="00302A4E" w:rsidP="00302A4E">
            <w:pPr>
              <w:spacing w:line="240" w:lineRule="exact"/>
              <w:rPr>
                <w:sz w:val="20"/>
                <w:szCs w:val="20"/>
              </w:rPr>
            </w:pPr>
            <w:r w:rsidRPr="00FE6358">
              <w:rPr>
                <w:rFonts w:hint="eastAsia"/>
                <w:sz w:val="20"/>
                <w:szCs w:val="20"/>
              </w:rPr>
              <w:t>24.</w:t>
            </w:r>
            <w:r w:rsidRPr="00FE6358">
              <w:rPr>
                <w:rFonts w:hint="eastAsia"/>
                <w:sz w:val="20"/>
                <w:szCs w:val="20"/>
              </w:rPr>
              <w:t>債權人就金錢請求或得易為金錢請求之請求，欲保全強制執行者，得聲請：</w:t>
            </w:r>
            <w:r w:rsidRPr="00FE6358">
              <w:rPr>
                <w:rFonts w:hint="eastAsia"/>
                <w:sz w:val="20"/>
                <w:szCs w:val="20"/>
              </w:rPr>
              <w:t xml:space="preserve"> </w:t>
            </w:r>
          </w:p>
          <w:p w14:paraId="65097DB8" w14:textId="4CAE2CE9" w:rsidR="00302A4E" w:rsidRPr="003D3B28" w:rsidRDefault="00302A4E" w:rsidP="00302A4E">
            <w:pPr>
              <w:spacing w:line="240" w:lineRule="exact"/>
              <w:jc w:val="right"/>
              <w:rPr>
                <w:sz w:val="20"/>
                <w:szCs w:val="20"/>
              </w:rPr>
            </w:pPr>
            <w:r w:rsidRPr="00FE6358">
              <w:rPr>
                <w:rFonts w:hint="eastAsia"/>
                <w:sz w:val="20"/>
                <w:szCs w:val="20"/>
              </w:rPr>
              <w:t>(A)</w:t>
            </w:r>
            <w:r w:rsidRPr="00FE6358">
              <w:rPr>
                <w:rFonts w:hint="eastAsia"/>
                <w:sz w:val="20"/>
                <w:szCs w:val="20"/>
              </w:rPr>
              <w:t>假扣押</w:t>
            </w:r>
            <w:r w:rsidRPr="00FE6358">
              <w:rPr>
                <w:rFonts w:hint="eastAsia"/>
                <w:sz w:val="20"/>
                <w:szCs w:val="20"/>
              </w:rPr>
              <w:t xml:space="preserve"> (B)</w:t>
            </w:r>
            <w:r w:rsidRPr="00FE6358">
              <w:rPr>
                <w:rFonts w:hint="eastAsia"/>
                <w:sz w:val="20"/>
                <w:szCs w:val="20"/>
              </w:rPr>
              <w:t>假處分</w:t>
            </w:r>
            <w:r w:rsidRPr="00FE6358">
              <w:rPr>
                <w:rFonts w:hint="eastAsia"/>
                <w:sz w:val="20"/>
                <w:szCs w:val="20"/>
              </w:rPr>
              <w:t xml:space="preserve"> (C)</w:t>
            </w:r>
            <w:r w:rsidRPr="00FE6358">
              <w:rPr>
                <w:rFonts w:hint="eastAsia"/>
                <w:sz w:val="20"/>
                <w:szCs w:val="20"/>
              </w:rPr>
              <w:t>假執行</w:t>
            </w:r>
            <w:r w:rsidRPr="00FE6358">
              <w:rPr>
                <w:rFonts w:hint="eastAsia"/>
                <w:sz w:val="20"/>
                <w:szCs w:val="20"/>
              </w:rPr>
              <w:t xml:space="preserve"> (D)</w:t>
            </w:r>
            <w:r w:rsidRPr="00FE6358">
              <w:rPr>
                <w:rFonts w:hint="eastAsia"/>
                <w:sz w:val="20"/>
                <w:szCs w:val="20"/>
              </w:rPr>
              <w:t>定暫時狀態之處分</w:t>
            </w:r>
            <w:r w:rsidRPr="00FE6358">
              <w:rPr>
                <w:rFonts w:hint="eastAsia"/>
                <w:sz w:val="20"/>
                <w:szCs w:val="20"/>
              </w:rPr>
              <w:t xml:space="preserve"> </w:t>
            </w:r>
          </w:p>
        </w:tc>
        <w:tc>
          <w:tcPr>
            <w:tcW w:w="567" w:type="dxa"/>
            <w:vAlign w:val="center"/>
          </w:tcPr>
          <w:p w14:paraId="3828E39F" w14:textId="77777777" w:rsidR="00302A4E" w:rsidRPr="003D3B28" w:rsidRDefault="00302A4E" w:rsidP="00302A4E">
            <w:pPr>
              <w:spacing w:line="240" w:lineRule="exact"/>
              <w:rPr>
                <w:rFonts w:asciiTheme="minorEastAsia" w:hAnsiTheme="minorEastAsia"/>
                <w:sz w:val="16"/>
                <w:szCs w:val="16"/>
              </w:rPr>
            </w:pPr>
          </w:p>
        </w:tc>
      </w:tr>
      <w:tr w:rsidR="00C21C6D" w:rsidRPr="003D3B28" w14:paraId="751566F2" w14:textId="77777777" w:rsidTr="00DE7DC3">
        <w:tc>
          <w:tcPr>
            <w:tcW w:w="993" w:type="dxa"/>
            <w:vAlign w:val="center"/>
          </w:tcPr>
          <w:p w14:paraId="4047ABA2" w14:textId="77777777" w:rsidR="00C21C6D" w:rsidRPr="00E22C4D" w:rsidRDefault="00C21C6D" w:rsidP="00302A4E">
            <w:pPr>
              <w:spacing w:line="240" w:lineRule="exact"/>
              <w:jc w:val="center"/>
              <w:rPr>
                <w:sz w:val="20"/>
                <w:szCs w:val="20"/>
              </w:rPr>
            </w:pPr>
          </w:p>
        </w:tc>
        <w:tc>
          <w:tcPr>
            <w:tcW w:w="9497" w:type="dxa"/>
          </w:tcPr>
          <w:p w14:paraId="0C3F9C9D" w14:textId="77777777" w:rsidR="00C21C6D" w:rsidRDefault="00C21C6D" w:rsidP="00302A4E">
            <w:pPr>
              <w:spacing w:line="240" w:lineRule="exact"/>
              <w:rPr>
                <w:sz w:val="20"/>
                <w:szCs w:val="20"/>
              </w:rPr>
            </w:pPr>
            <w:r w:rsidRPr="00C21C6D">
              <w:rPr>
                <w:rFonts w:hint="eastAsia"/>
                <w:sz w:val="20"/>
                <w:szCs w:val="20"/>
              </w:rPr>
              <w:t>定暫時狀態之假處分：</w:t>
            </w:r>
          </w:p>
          <w:p w14:paraId="1890313B" w14:textId="7F67F7F7" w:rsidR="00C21C6D" w:rsidRPr="00E22C4D" w:rsidRDefault="00C21C6D" w:rsidP="00C21C6D">
            <w:pPr>
              <w:spacing w:line="240" w:lineRule="exact"/>
              <w:ind w:leftChars="200" w:left="480"/>
              <w:rPr>
                <w:sz w:val="20"/>
                <w:szCs w:val="20"/>
              </w:rPr>
            </w:pPr>
            <w:r w:rsidRPr="00C21C6D">
              <w:rPr>
                <w:rFonts w:hint="eastAsia"/>
                <w:sz w:val="20"/>
                <w:szCs w:val="20"/>
              </w:rPr>
              <w:t>是聲請人為了防止發生重大的損害、避免有急迫的危險或是其他相類似的情況，聲請法院於判決確定前，就爭執的法律關係，裁定一個暫時性處分的程序，也就是希望透過法院下裁定，而將正在爭執中的法律關係要求在判決出來以前，先暫時地維持不變或先暫時地給予實現，以避免該爭執的法律關係在確定前所發生的急迫危險無法予以救濟，或是因此而產生重大損定暫時狀態假處分之必要性。</w:t>
            </w:r>
          </w:p>
        </w:tc>
        <w:tc>
          <w:tcPr>
            <w:tcW w:w="567" w:type="dxa"/>
            <w:vAlign w:val="center"/>
          </w:tcPr>
          <w:p w14:paraId="6EBD73EE" w14:textId="77777777" w:rsidR="00C21C6D" w:rsidRPr="003D3B28" w:rsidRDefault="00C21C6D" w:rsidP="00302A4E">
            <w:pPr>
              <w:spacing w:line="240" w:lineRule="exact"/>
              <w:rPr>
                <w:rFonts w:asciiTheme="minorEastAsia" w:hAnsiTheme="minorEastAsia"/>
                <w:sz w:val="16"/>
                <w:szCs w:val="16"/>
              </w:rPr>
            </w:pPr>
          </w:p>
        </w:tc>
      </w:tr>
      <w:tr w:rsidR="00302A4E" w:rsidRPr="003D3B28" w14:paraId="1E54E89E" w14:textId="77777777" w:rsidTr="00DE7DC3">
        <w:tc>
          <w:tcPr>
            <w:tcW w:w="993" w:type="dxa"/>
            <w:vAlign w:val="center"/>
          </w:tcPr>
          <w:p w14:paraId="0B6075F1" w14:textId="659A0E09" w:rsidR="00302A4E" w:rsidRPr="003D3B28" w:rsidRDefault="00302A4E" w:rsidP="00302A4E">
            <w:pPr>
              <w:spacing w:line="240" w:lineRule="exact"/>
              <w:jc w:val="center"/>
              <w:rPr>
                <w:rFonts w:asciiTheme="minorEastAsia" w:hAnsiTheme="minorEastAsia"/>
                <w:sz w:val="20"/>
                <w:szCs w:val="20"/>
              </w:rPr>
            </w:pPr>
            <w:r w:rsidRPr="00E22C4D">
              <w:rPr>
                <w:rFonts w:hint="eastAsia"/>
                <w:sz w:val="20"/>
                <w:szCs w:val="20"/>
              </w:rPr>
              <w:t>107(D)</w:t>
            </w:r>
          </w:p>
        </w:tc>
        <w:tc>
          <w:tcPr>
            <w:tcW w:w="9497" w:type="dxa"/>
          </w:tcPr>
          <w:p w14:paraId="606CB243" w14:textId="2EB80B66" w:rsidR="00302A4E" w:rsidRDefault="00302A4E" w:rsidP="00302A4E">
            <w:pPr>
              <w:spacing w:line="240" w:lineRule="exact"/>
              <w:rPr>
                <w:sz w:val="20"/>
                <w:szCs w:val="20"/>
              </w:rPr>
            </w:pPr>
            <w:r w:rsidRPr="00E22C4D">
              <w:rPr>
                <w:rFonts w:hint="eastAsia"/>
                <w:sz w:val="20"/>
                <w:szCs w:val="20"/>
              </w:rPr>
              <w:t xml:space="preserve">39. </w:t>
            </w:r>
            <w:r w:rsidRPr="00E22C4D">
              <w:rPr>
                <w:rFonts w:hint="eastAsia"/>
                <w:sz w:val="20"/>
                <w:szCs w:val="20"/>
              </w:rPr>
              <w:t>在行政訴訟制度中，為保全公法上金錢給付之強制執行，原告得聲請下列何種程序，</w:t>
            </w:r>
          </w:p>
          <w:p w14:paraId="0E9965BC" w14:textId="47D863A8" w:rsidR="00302A4E" w:rsidRPr="003D3B28" w:rsidRDefault="00302A4E" w:rsidP="00302A4E">
            <w:pPr>
              <w:spacing w:line="240" w:lineRule="exact"/>
              <w:ind w:firstLineChars="200" w:firstLine="400"/>
              <w:rPr>
                <w:sz w:val="20"/>
                <w:szCs w:val="20"/>
              </w:rPr>
            </w:pPr>
            <w:r w:rsidRPr="00E22C4D">
              <w:rPr>
                <w:rFonts w:hint="eastAsia"/>
                <w:sz w:val="20"/>
                <w:szCs w:val="20"/>
              </w:rPr>
              <w:t>以作為暫時權利保護？</w:t>
            </w:r>
            <w:r>
              <w:rPr>
                <w:rFonts w:hint="eastAsia"/>
                <w:sz w:val="20"/>
                <w:szCs w:val="20"/>
              </w:rPr>
              <w:t xml:space="preserve">  </w:t>
            </w:r>
            <w:r>
              <w:rPr>
                <w:sz w:val="20"/>
                <w:szCs w:val="20"/>
              </w:rPr>
              <w:t xml:space="preserve">                    </w:t>
            </w:r>
            <w:r w:rsidR="00197C3B">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假執行</w:t>
            </w:r>
            <w:r w:rsidRPr="00E22C4D">
              <w:rPr>
                <w:rFonts w:hint="eastAsia"/>
                <w:sz w:val="20"/>
                <w:szCs w:val="20"/>
              </w:rPr>
              <w:t xml:space="preserve"> (B)</w:t>
            </w:r>
            <w:r w:rsidRPr="00E22C4D">
              <w:rPr>
                <w:rFonts w:hint="eastAsia"/>
                <w:sz w:val="20"/>
                <w:szCs w:val="20"/>
              </w:rPr>
              <w:t>停止執行</w:t>
            </w:r>
            <w:r w:rsidRPr="00E22C4D">
              <w:rPr>
                <w:rFonts w:hint="eastAsia"/>
                <w:sz w:val="20"/>
                <w:szCs w:val="20"/>
              </w:rPr>
              <w:t xml:space="preserve"> (C)</w:t>
            </w:r>
            <w:r w:rsidRPr="00E22C4D">
              <w:rPr>
                <w:rFonts w:hint="eastAsia"/>
                <w:sz w:val="20"/>
                <w:szCs w:val="20"/>
              </w:rPr>
              <w:t>假處分</w:t>
            </w:r>
            <w:r w:rsidRPr="00E22C4D">
              <w:rPr>
                <w:rFonts w:hint="eastAsia"/>
                <w:sz w:val="20"/>
                <w:szCs w:val="20"/>
              </w:rPr>
              <w:t xml:space="preserve"> (D)</w:t>
            </w:r>
            <w:r w:rsidRPr="00E22C4D">
              <w:rPr>
                <w:rFonts w:hint="eastAsia"/>
                <w:sz w:val="20"/>
                <w:szCs w:val="20"/>
              </w:rPr>
              <w:t>假扣押</w:t>
            </w:r>
          </w:p>
        </w:tc>
        <w:tc>
          <w:tcPr>
            <w:tcW w:w="567" w:type="dxa"/>
            <w:vAlign w:val="center"/>
          </w:tcPr>
          <w:p w14:paraId="2DE0A634" w14:textId="77777777" w:rsidR="00302A4E" w:rsidRPr="003D3B28" w:rsidRDefault="00302A4E" w:rsidP="00302A4E">
            <w:pPr>
              <w:spacing w:line="240" w:lineRule="exact"/>
              <w:rPr>
                <w:rFonts w:asciiTheme="minorEastAsia" w:hAnsiTheme="minorEastAsia"/>
                <w:sz w:val="16"/>
                <w:szCs w:val="16"/>
              </w:rPr>
            </w:pPr>
          </w:p>
        </w:tc>
      </w:tr>
      <w:tr w:rsidR="00010579" w:rsidRPr="003D3B28" w14:paraId="25F9B284" w14:textId="77777777" w:rsidTr="00DE7DC3">
        <w:tc>
          <w:tcPr>
            <w:tcW w:w="993" w:type="dxa"/>
            <w:vAlign w:val="center"/>
          </w:tcPr>
          <w:p w14:paraId="121EFC3E" w14:textId="77777777" w:rsidR="00010579" w:rsidRPr="003D3B28" w:rsidRDefault="00010579" w:rsidP="00302A4E">
            <w:pPr>
              <w:spacing w:line="240" w:lineRule="exact"/>
              <w:jc w:val="center"/>
              <w:rPr>
                <w:rFonts w:asciiTheme="minorEastAsia" w:hAnsiTheme="minorEastAsia"/>
                <w:sz w:val="20"/>
                <w:szCs w:val="20"/>
              </w:rPr>
            </w:pPr>
          </w:p>
        </w:tc>
        <w:tc>
          <w:tcPr>
            <w:tcW w:w="9497" w:type="dxa"/>
          </w:tcPr>
          <w:p w14:paraId="4FAB8129" w14:textId="7EBCDE6E"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假扣押：暫時凍結　(1)錢　(2)物品轉換成錢</w:t>
            </w:r>
            <w:r>
              <w:rPr>
                <w:rFonts w:asciiTheme="minorEastAsia" w:hAnsiTheme="minorEastAsia" w:hint="eastAsia"/>
                <w:sz w:val="20"/>
                <w:szCs w:val="20"/>
              </w:rPr>
              <w:t xml:space="preserve"> </w:t>
            </w:r>
            <w:r>
              <w:rPr>
                <w:rFonts w:asciiTheme="minorEastAsia" w:hAnsiTheme="minorEastAsia"/>
                <w:sz w:val="20"/>
                <w:szCs w:val="20"/>
              </w:rPr>
              <w:t xml:space="preserve">     </w:t>
            </w:r>
          </w:p>
          <w:p w14:paraId="0186E7F3" w14:textId="77777777"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 xml:space="preserve">　　　　預防性</w:t>
            </w:r>
          </w:p>
          <w:p w14:paraId="5178B497" w14:textId="6D651B82" w:rsid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 xml:space="preserve">　　　　須向法院申請、債權人提供1/3金額</w:t>
            </w:r>
          </w:p>
          <w:p w14:paraId="2A44FE7B" w14:textId="77777777" w:rsidR="00197C3B" w:rsidRPr="00010579" w:rsidRDefault="00197C3B" w:rsidP="00010579">
            <w:pPr>
              <w:spacing w:line="240" w:lineRule="exact"/>
              <w:rPr>
                <w:rFonts w:asciiTheme="minorEastAsia" w:hAnsiTheme="minorEastAsia"/>
                <w:sz w:val="20"/>
                <w:szCs w:val="20"/>
              </w:rPr>
            </w:pPr>
          </w:p>
          <w:p w14:paraId="1EB4D9D4" w14:textId="77777777"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假處分：暫時凍結　錢</w:t>
            </w:r>
            <w:proofErr w:type="gramStart"/>
            <w:r w:rsidRPr="00010579">
              <w:rPr>
                <w:rFonts w:asciiTheme="minorEastAsia" w:hAnsiTheme="minorEastAsia" w:hint="eastAsia"/>
                <w:sz w:val="20"/>
                <w:szCs w:val="20"/>
              </w:rPr>
              <w:t>以外（</w:t>
            </w:r>
            <w:proofErr w:type="gramEnd"/>
            <w:r w:rsidRPr="00010579">
              <w:rPr>
                <w:rFonts w:asciiTheme="minorEastAsia" w:hAnsiTheme="minorEastAsia" w:hint="eastAsia"/>
                <w:sz w:val="20"/>
                <w:szCs w:val="20"/>
              </w:rPr>
              <w:t>防止權利更變）</w:t>
            </w:r>
          </w:p>
          <w:p w14:paraId="1B154CBF" w14:textId="77777777"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 xml:space="preserve">　　　　預防性</w:t>
            </w:r>
          </w:p>
          <w:p w14:paraId="4B5DDAE0" w14:textId="449CCC99" w:rsid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 xml:space="preserve">　　　　須向法院申請、債權人提全額</w:t>
            </w:r>
          </w:p>
          <w:p w14:paraId="33E380BD" w14:textId="77777777" w:rsidR="00197C3B" w:rsidRPr="00010579" w:rsidRDefault="00197C3B" w:rsidP="00010579">
            <w:pPr>
              <w:spacing w:line="240" w:lineRule="exact"/>
              <w:rPr>
                <w:rFonts w:asciiTheme="minorEastAsia" w:hAnsiTheme="minorEastAsia"/>
                <w:sz w:val="20"/>
                <w:szCs w:val="20"/>
              </w:rPr>
            </w:pPr>
          </w:p>
          <w:p w14:paraId="6AA29D96" w14:textId="77777777"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假執行（先執行）：強制執行拍賣、變賣</w:t>
            </w:r>
          </w:p>
          <w:p w14:paraId="7B847801" w14:textId="77777777"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 xml:space="preserve">　　　　起訴後判決未確定前</w:t>
            </w:r>
          </w:p>
          <w:p w14:paraId="27E1BE30" w14:textId="20BC808C"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lastRenderedPageBreak/>
              <w:t xml:space="preserve">　　　　有判決書就可執行</w:t>
            </w:r>
            <w:r>
              <w:rPr>
                <w:rFonts w:asciiTheme="minorEastAsia" w:hAnsiTheme="minorEastAsia" w:hint="eastAsia"/>
                <w:sz w:val="20"/>
                <w:szCs w:val="20"/>
              </w:rPr>
              <w:t xml:space="preserve"> </w:t>
            </w:r>
            <w:r>
              <w:rPr>
                <w:rFonts w:asciiTheme="minorEastAsia" w:hAnsiTheme="minorEastAsia"/>
                <w:sz w:val="20"/>
                <w:szCs w:val="20"/>
              </w:rPr>
              <w:t xml:space="preserve">                                               </w:t>
            </w:r>
            <w:r w:rsidRPr="00197C3B">
              <w:rPr>
                <w:rFonts w:asciiTheme="minorEastAsia" w:hAnsiTheme="minorEastAsia" w:hint="eastAsia"/>
                <w:sz w:val="20"/>
                <w:szCs w:val="20"/>
                <w:highlight w:val="yellow"/>
              </w:rPr>
              <w:t>口訣：扣押錢；處分人</w:t>
            </w:r>
          </w:p>
          <w:p w14:paraId="250473CC" w14:textId="79796FCF"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一、為什麼有假扣押制度？</w:t>
            </w:r>
          </w:p>
          <w:p w14:paraId="5373FD92" w14:textId="77777777" w:rsidR="00197C3B" w:rsidRDefault="00010579" w:rsidP="00010579">
            <w:pPr>
              <w:spacing w:line="240" w:lineRule="exact"/>
              <w:ind w:leftChars="200" w:left="480"/>
              <w:rPr>
                <w:rFonts w:asciiTheme="minorEastAsia" w:hAnsiTheme="minorEastAsia"/>
                <w:sz w:val="20"/>
                <w:szCs w:val="20"/>
              </w:rPr>
            </w:pPr>
            <w:r w:rsidRPr="00010579">
              <w:rPr>
                <w:rFonts w:asciiTheme="minorEastAsia" w:hAnsiTheme="minorEastAsia" w:hint="eastAsia"/>
                <w:sz w:val="20"/>
                <w:szCs w:val="20"/>
              </w:rPr>
              <w:t>在法院打官司，拖個半年一年才取得判決是常態，但等這麼久，根本是給予債務人脫產的好機會，</w:t>
            </w:r>
          </w:p>
          <w:p w14:paraId="099BDC68" w14:textId="77777777" w:rsidR="00197C3B" w:rsidRDefault="00010579" w:rsidP="00010579">
            <w:pPr>
              <w:spacing w:line="240" w:lineRule="exact"/>
              <w:ind w:leftChars="200" w:left="480"/>
              <w:rPr>
                <w:rFonts w:asciiTheme="minorEastAsia" w:hAnsiTheme="minorEastAsia"/>
                <w:sz w:val="20"/>
                <w:szCs w:val="20"/>
              </w:rPr>
            </w:pPr>
            <w:r w:rsidRPr="00010579">
              <w:rPr>
                <w:rFonts w:asciiTheme="minorEastAsia" w:hAnsiTheme="minorEastAsia" w:hint="eastAsia"/>
                <w:sz w:val="20"/>
                <w:szCs w:val="20"/>
              </w:rPr>
              <w:t>如果最後辛苦取得勝訴判決，但債務人財產都已經脫產光，勝訴判決也沒什麼意義。</w:t>
            </w:r>
          </w:p>
          <w:p w14:paraId="0EB20ED2" w14:textId="3B632825" w:rsidR="00010579" w:rsidRPr="00010579" w:rsidRDefault="00010579" w:rsidP="00010579">
            <w:pPr>
              <w:spacing w:line="240" w:lineRule="exact"/>
              <w:ind w:leftChars="200" w:left="480"/>
              <w:rPr>
                <w:rFonts w:asciiTheme="minorEastAsia" w:hAnsiTheme="minorEastAsia"/>
                <w:sz w:val="20"/>
                <w:szCs w:val="20"/>
              </w:rPr>
            </w:pPr>
            <w:r w:rsidRPr="00010579">
              <w:rPr>
                <w:rFonts w:asciiTheme="minorEastAsia" w:hAnsiTheme="minorEastAsia" w:hint="eastAsia"/>
                <w:sz w:val="20"/>
                <w:szCs w:val="20"/>
              </w:rPr>
              <w:t>所以為了不讓訴訟上的努力變成白忙一場，可以在訴訟前或訴訟中先對債務人假扣押，避免他脫產。</w:t>
            </w:r>
          </w:p>
          <w:p w14:paraId="78591245" w14:textId="28F27B85" w:rsidR="00010579" w:rsidRPr="00010579" w:rsidRDefault="00010579" w:rsidP="00010579">
            <w:pPr>
              <w:spacing w:line="240" w:lineRule="exact"/>
              <w:rPr>
                <w:rFonts w:asciiTheme="minorEastAsia" w:hAnsiTheme="minorEastAsia"/>
                <w:sz w:val="20"/>
                <w:szCs w:val="20"/>
              </w:rPr>
            </w:pPr>
            <w:r w:rsidRPr="00010579">
              <w:rPr>
                <w:rFonts w:asciiTheme="minorEastAsia" w:hAnsiTheme="minorEastAsia" w:hint="eastAsia"/>
                <w:sz w:val="20"/>
                <w:szCs w:val="20"/>
              </w:rPr>
              <w:t>二、任何情形都可以假扣押嗎？</w:t>
            </w:r>
          </w:p>
          <w:p w14:paraId="15A3FD9D" w14:textId="1750493E" w:rsidR="00010579" w:rsidRPr="00010579" w:rsidRDefault="00010579" w:rsidP="00010579">
            <w:pPr>
              <w:spacing w:line="240" w:lineRule="exact"/>
              <w:ind w:leftChars="100" w:left="240"/>
              <w:rPr>
                <w:rFonts w:asciiTheme="minorEastAsia" w:hAnsiTheme="minorEastAsia"/>
                <w:sz w:val="20"/>
                <w:szCs w:val="20"/>
              </w:rPr>
            </w:pPr>
            <w:r w:rsidRPr="00010579">
              <w:rPr>
                <w:rFonts w:asciiTheme="minorEastAsia" w:hAnsiTheme="minorEastAsia" w:hint="eastAsia"/>
                <w:sz w:val="20"/>
                <w:szCs w:val="20"/>
              </w:rPr>
              <w:t>（一）限於「金錢請求」或「得易為金錢請求」之標的。</w:t>
            </w:r>
          </w:p>
          <w:p w14:paraId="2A114E88" w14:textId="7E1694D4" w:rsidR="00010579" w:rsidRPr="00010579" w:rsidRDefault="00010579" w:rsidP="00010579">
            <w:pPr>
              <w:spacing w:line="240" w:lineRule="exact"/>
              <w:ind w:leftChars="100" w:left="240"/>
              <w:rPr>
                <w:rFonts w:asciiTheme="minorEastAsia" w:hAnsiTheme="minorEastAsia"/>
                <w:sz w:val="20"/>
                <w:szCs w:val="20"/>
              </w:rPr>
            </w:pPr>
            <w:r w:rsidRPr="00010579">
              <w:rPr>
                <w:rFonts w:asciiTheme="minorEastAsia" w:hAnsiTheme="minorEastAsia" w:hint="eastAsia"/>
                <w:sz w:val="20"/>
                <w:szCs w:val="20"/>
              </w:rPr>
              <w:t>（二）什麼是「得易為金錢請求」？</w:t>
            </w:r>
          </w:p>
          <w:p w14:paraId="6607ED47" w14:textId="77777777" w:rsidR="00197C3B" w:rsidRDefault="00010579" w:rsidP="00010579">
            <w:pPr>
              <w:spacing w:line="240" w:lineRule="exact"/>
              <w:ind w:leftChars="400" w:left="960"/>
              <w:rPr>
                <w:rFonts w:asciiTheme="minorEastAsia" w:hAnsiTheme="minorEastAsia"/>
                <w:sz w:val="20"/>
                <w:szCs w:val="20"/>
              </w:rPr>
            </w:pPr>
            <w:r w:rsidRPr="00010579">
              <w:rPr>
                <w:rFonts w:asciiTheme="minorEastAsia" w:hAnsiTheme="minorEastAsia" w:hint="eastAsia"/>
                <w:sz w:val="20"/>
                <w:szCs w:val="20"/>
              </w:rPr>
              <w:t>→本來不是直接請求金錢，但可以改成用金錢請求而言。</w:t>
            </w:r>
          </w:p>
          <w:p w14:paraId="6267EE77" w14:textId="5926B4D4" w:rsidR="00010579" w:rsidRPr="00010579" w:rsidRDefault="00010579" w:rsidP="00010579">
            <w:pPr>
              <w:spacing w:line="240" w:lineRule="exact"/>
              <w:ind w:leftChars="400" w:left="960"/>
              <w:rPr>
                <w:rFonts w:asciiTheme="minorEastAsia" w:hAnsiTheme="minorEastAsia"/>
                <w:sz w:val="20"/>
                <w:szCs w:val="20"/>
              </w:rPr>
            </w:pPr>
            <w:proofErr w:type="gramStart"/>
            <w:r w:rsidRPr="00010579">
              <w:rPr>
                <w:rFonts w:asciiTheme="minorEastAsia" w:hAnsiTheme="minorEastAsia" w:hint="eastAsia"/>
                <w:sz w:val="20"/>
                <w:szCs w:val="20"/>
              </w:rPr>
              <w:t>（</w:t>
            </w:r>
            <w:proofErr w:type="gramEnd"/>
            <w:r w:rsidRPr="00010579">
              <w:rPr>
                <w:rFonts w:asciiTheme="minorEastAsia" w:hAnsiTheme="minorEastAsia" w:hint="eastAsia"/>
                <w:sz w:val="20"/>
                <w:szCs w:val="20"/>
              </w:rPr>
              <w:t>例如：簽好買屋契約，但對方拒絕不交屋，雖然爭議的標的不是直接的金錢，但法律上可以向對方請求遲延交屋的損害賠償，這個損害賠償，即為所謂得易為金錢請求。）</w:t>
            </w:r>
          </w:p>
          <w:p w14:paraId="435889E4" w14:textId="77777777" w:rsidR="00010579" w:rsidRDefault="00010579" w:rsidP="00010579">
            <w:pPr>
              <w:spacing w:line="240" w:lineRule="exact"/>
              <w:ind w:leftChars="100" w:left="240"/>
              <w:rPr>
                <w:rFonts w:asciiTheme="minorEastAsia" w:hAnsiTheme="minorEastAsia"/>
                <w:sz w:val="20"/>
                <w:szCs w:val="20"/>
              </w:rPr>
            </w:pPr>
            <w:r w:rsidRPr="00010579">
              <w:rPr>
                <w:rFonts w:asciiTheme="minorEastAsia" w:hAnsiTheme="minorEastAsia" w:hint="eastAsia"/>
                <w:sz w:val="20"/>
                <w:szCs w:val="20"/>
              </w:rPr>
              <w:t>（三）以上以外的請求，就不能聲請假扣押。</w:t>
            </w:r>
            <w:proofErr w:type="gramStart"/>
            <w:r w:rsidRPr="00010579">
              <w:rPr>
                <w:rFonts w:asciiTheme="minorEastAsia" w:hAnsiTheme="minorEastAsia" w:hint="eastAsia"/>
                <w:sz w:val="20"/>
                <w:szCs w:val="20"/>
              </w:rPr>
              <w:t>（</w:t>
            </w:r>
            <w:proofErr w:type="gramEnd"/>
            <w:r w:rsidRPr="00010579">
              <w:rPr>
                <w:rFonts w:asciiTheme="minorEastAsia" w:hAnsiTheme="minorEastAsia" w:hint="eastAsia"/>
                <w:sz w:val="20"/>
                <w:szCs w:val="20"/>
              </w:rPr>
              <w:t>例如：沿用上面的例子，我起訴要求對方交屋，</w:t>
            </w:r>
          </w:p>
          <w:p w14:paraId="49BF88E0" w14:textId="36AED9DA" w:rsidR="00010579" w:rsidRPr="00BF3B50" w:rsidRDefault="00010579" w:rsidP="00010579">
            <w:pPr>
              <w:spacing w:line="240" w:lineRule="exact"/>
              <w:ind w:leftChars="100" w:left="240" w:firstLineChars="300" w:firstLine="600"/>
              <w:rPr>
                <w:rFonts w:asciiTheme="minorEastAsia" w:hAnsiTheme="minorEastAsia"/>
                <w:sz w:val="20"/>
                <w:szCs w:val="20"/>
              </w:rPr>
            </w:pPr>
            <w:r w:rsidRPr="00010579">
              <w:rPr>
                <w:rFonts w:asciiTheme="minorEastAsia" w:hAnsiTheme="minorEastAsia" w:hint="eastAsia"/>
                <w:sz w:val="20"/>
                <w:szCs w:val="20"/>
              </w:rPr>
              <w:t>這個訴訟請求的對象就是「房子」，不是金錢也不能易為金錢，所以不能假扣押。）</w:t>
            </w:r>
          </w:p>
        </w:tc>
        <w:tc>
          <w:tcPr>
            <w:tcW w:w="567" w:type="dxa"/>
            <w:vAlign w:val="center"/>
          </w:tcPr>
          <w:p w14:paraId="53F2D59C" w14:textId="77777777" w:rsidR="00010579" w:rsidRPr="003D3B28" w:rsidRDefault="00010579" w:rsidP="00302A4E">
            <w:pPr>
              <w:spacing w:line="240" w:lineRule="exact"/>
              <w:rPr>
                <w:rFonts w:asciiTheme="minorEastAsia" w:hAnsiTheme="minorEastAsia"/>
                <w:sz w:val="16"/>
                <w:szCs w:val="16"/>
              </w:rPr>
            </w:pPr>
          </w:p>
        </w:tc>
      </w:tr>
      <w:tr w:rsidR="00302A4E" w:rsidRPr="003D3B28" w14:paraId="64289E02" w14:textId="77777777" w:rsidTr="00DE7DC3">
        <w:tc>
          <w:tcPr>
            <w:tcW w:w="993" w:type="dxa"/>
            <w:vAlign w:val="center"/>
          </w:tcPr>
          <w:p w14:paraId="2A6CA9F6"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37D91A76" w14:textId="54F23DE8" w:rsidR="00302A4E" w:rsidRPr="00BF3B50" w:rsidRDefault="00302A4E" w:rsidP="00302A4E">
            <w:pPr>
              <w:spacing w:line="240" w:lineRule="exact"/>
              <w:rPr>
                <w:rFonts w:asciiTheme="minorEastAsia" w:hAnsiTheme="minorEastAsia"/>
                <w:sz w:val="20"/>
                <w:szCs w:val="20"/>
              </w:rPr>
            </w:pPr>
            <w:r w:rsidRPr="00BF3B50">
              <w:rPr>
                <w:rFonts w:asciiTheme="minorEastAsia" w:hAnsiTheme="minorEastAsia" w:hint="eastAsia"/>
                <w:sz w:val="20"/>
                <w:szCs w:val="20"/>
              </w:rPr>
              <w:t>第</w:t>
            </w:r>
            <w:r w:rsidRPr="00BF3B50">
              <w:rPr>
                <w:rFonts w:asciiTheme="minorEastAsia" w:hAnsiTheme="minorEastAsia"/>
                <w:sz w:val="20"/>
                <w:szCs w:val="20"/>
              </w:rPr>
              <w:t xml:space="preserve"> 390 </w:t>
            </w:r>
            <w:r w:rsidRPr="00BF3B50">
              <w:rPr>
                <w:rFonts w:asciiTheme="minorEastAsia" w:hAnsiTheme="minorEastAsia" w:hint="eastAsia"/>
                <w:sz w:val="20"/>
                <w:szCs w:val="20"/>
              </w:rPr>
              <w:t>條</w:t>
            </w:r>
            <w:r w:rsidRPr="00BF3B50">
              <w:rPr>
                <w:rFonts w:asciiTheme="minorEastAsia" w:hAnsiTheme="minorEastAsia"/>
                <w:sz w:val="20"/>
                <w:szCs w:val="20"/>
              </w:rPr>
              <w:t>(</w:t>
            </w:r>
            <w:r w:rsidRPr="00BF3B50">
              <w:rPr>
                <w:rFonts w:asciiTheme="minorEastAsia" w:hAnsiTheme="minorEastAsia" w:hint="eastAsia"/>
                <w:sz w:val="20"/>
                <w:szCs w:val="20"/>
              </w:rPr>
              <w:t>假執行</w:t>
            </w:r>
            <w:r>
              <w:rPr>
                <w:rFonts w:asciiTheme="minorEastAsia" w:hAnsiTheme="minorEastAsia"/>
                <w:sz w:val="20"/>
                <w:szCs w:val="20"/>
              </w:rPr>
              <w:t>)</w:t>
            </w:r>
          </w:p>
          <w:p w14:paraId="033F58A4" w14:textId="6C3DDC8C"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關於財產權之訴訟，</w:t>
            </w:r>
            <w:proofErr w:type="gramStart"/>
            <w:r w:rsidRPr="00BF3B50">
              <w:rPr>
                <w:rFonts w:asciiTheme="minorEastAsia" w:hAnsiTheme="minorEastAsia" w:hint="eastAsia"/>
                <w:sz w:val="20"/>
                <w:szCs w:val="20"/>
              </w:rPr>
              <w:t>原告釋明在</w:t>
            </w:r>
            <w:proofErr w:type="gramEnd"/>
            <w:r w:rsidRPr="00BF3B50">
              <w:rPr>
                <w:rFonts w:asciiTheme="minorEastAsia" w:hAnsiTheme="minorEastAsia" w:hint="eastAsia"/>
                <w:sz w:val="20"/>
                <w:szCs w:val="20"/>
              </w:rPr>
              <w:t>判決確定前不為執行，恐受難於抵償或難於計算之損害者，法院應依其聲請，宣告假執行。</w:t>
            </w:r>
          </w:p>
          <w:p w14:paraId="424E965D" w14:textId="1C42DCF3"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原告陳明在執行前可供擔保而聲請宣告假執行者，雖無</w:t>
            </w:r>
            <w:proofErr w:type="gramStart"/>
            <w:r w:rsidRPr="00BF3B50">
              <w:rPr>
                <w:rFonts w:asciiTheme="minorEastAsia" w:hAnsiTheme="minorEastAsia" w:hint="eastAsia"/>
                <w:sz w:val="20"/>
                <w:szCs w:val="20"/>
              </w:rPr>
              <w:t>前項釋明</w:t>
            </w:r>
            <w:proofErr w:type="gramEnd"/>
            <w:r w:rsidRPr="00BF3B50">
              <w:rPr>
                <w:rFonts w:asciiTheme="minorEastAsia" w:hAnsiTheme="minorEastAsia" w:hint="eastAsia"/>
                <w:sz w:val="20"/>
                <w:szCs w:val="20"/>
              </w:rPr>
              <w:t>，法院應定相當之擔保額，宣告供擔保後，得為假執行</w:t>
            </w:r>
          </w:p>
          <w:p w14:paraId="69A0D3E5" w14:textId="78C0F132" w:rsidR="00302A4E" w:rsidRPr="00BF3B50" w:rsidRDefault="00302A4E" w:rsidP="00302A4E">
            <w:pPr>
              <w:spacing w:line="240" w:lineRule="exact"/>
              <w:rPr>
                <w:rFonts w:asciiTheme="minorEastAsia" w:hAnsiTheme="minorEastAsia"/>
                <w:sz w:val="20"/>
                <w:szCs w:val="20"/>
              </w:rPr>
            </w:pPr>
            <w:r w:rsidRPr="00BF3B50">
              <w:rPr>
                <w:rFonts w:asciiTheme="minorEastAsia" w:hAnsiTheme="minorEastAsia" w:hint="eastAsia"/>
                <w:sz w:val="20"/>
                <w:szCs w:val="20"/>
              </w:rPr>
              <w:t>第 522 條(假扣押</w:t>
            </w:r>
            <w:r>
              <w:rPr>
                <w:rFonts w:asciiTheme="minorEastAsia" w:hAnsiTheme="minorEastAsia" w:hint="eastAsia"/>
                <w:sz w:val="20"/>
                <w:szCs w:val="20"/>
              </w:rPr>
              <w:t>)</w:t>
            </w:r>
          </w:p>
          <w:p w14:paraId="1488241B" w14:textId="1CF1F38B"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債權人就金錢請求或得易為金錢請求之請求，欲保全強制執行者，得聲請假扣押。</w:t>
            </w:r>
          </w:p>
          <w:p w14:paraId="769071D4" w14:textId="0918D006"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前項聲請，就附條件或期限之請求，亦得為之。</w:t>
            </w:r>
          </w:p>
          <w:p w14:paraId="2A3896FC" w14:textId="1BBDADD9" w:rsidR="00302A4E" w:rsidRPr="00BF3B50" w:rsidRDefault="00302A4E" w:rsidP="00302A4E">
            <w:pPr>
              <w:spacing w:line="240" w:lineRule="exact"/>
              <w:rPr>
                <w:rFonts w:asciiTheme="minorEastAsia" w:hAnsiTheme="minorEastAsia"/>
                <w:sz w:val="20"/>
                <w:szCs w:val="20"/>
              </w:rPr>
            </w:pPr>
            <w:r w:rsidRPr="00BF3B50">
              <w:rPr>
                <w:rFonts w:asciiTheme="minorEastAsia" w:hAnsiTheme="minorEastAsia" w:hint="eastAsia"/>
                <w:sz w:val="20"/>
                <w:szCs w:val="20"/>
              </w:rPr>
              <w:t>第 532 條(假處分</w:t>
            </w:r>
            <w:r>
              <w:rPr>
                <w:rFonts w:asciiTheme="minorEastAsia" w:hAnsiTheme="minorEastAsia" w:hint="eastAsia"/>
                <w:sz w:val="20"/>
                <w:szCs w:val="20"/>
              </w:rPr>
              <w:t>)</w:t>
            </w:r>
          </w:p>
          <w:p w14:paraId="556328DF" w14:textId="56C3314D"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債權人就金錢請求以外之請求，欲保全強制執行者，得聲請假處分。</w:t>
            </w:r>
          </w:p>
          <w:p w14:paraId="7A2A29FF" w14:textId="19473E27"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假處分，非因請求標的之現狀變更，有日後不能強制執行，或甚難執行之虞者，不得為之。</w:t>
            </w:r>
          </w:p>
          <w:p w14:paraId="37398F4D" w14:textId="65E910B9" w:rsidR="00302A4E" w:rsidRPr="00BF3B50" w:rsidRDefault="00302A4E" w:rsidP="00302A4E">
            <w:pPr>
              <w:spacing w:line="240" w:lineRule="exact"/>
              <w:rPr>
                <w:rFonts w:asciiTheme="minorEastAsia" w:hAnsiTheme="minorEastAsia"/>
                <w:sz w:val="20"/>
                <w:szCs w:val="20"/>
              </w:rPr>
            </w:pPr>
            <w:r w:rsidRPr="00BF3B50">
              <w:rPr>
                <w:rFonts w:asciiTheme="minorEastAsia" w:hAnsiTheme="minorEastAsia" w:hint="eastAsia"/>
                <w:sz w:val="20"/>
                <w:szCs w:val="20"/>
              </w:rPr>
              <w:t>第</w:t>
            </w:r>
            <w:r w:rsidRPr="00BF3B50">
              <w:rPr>
                <w:rFonts w:asciiTheme="minorEastAsia" w:hAnsiTheme="minorEastAsia"/>
                <w:sz w:val="20"/>
                <w:szCs w:val="20"/>
              </w:rPr>
              <w:t xml:space="preserve"> 538 </w:t>
            </w:r>
            <w:r w:rsidRPr="00BF3B50">
              <w:rPr>
                <w:rFonts w:asciiTheme="minorEastAsia" w:hAnsiTheme="minorEastAsia" w:hint="eastAsia"/>
                <w:sz w:val="20"/>
                <w:szCs w:val="20"/>
              </w:rPr>
              <w:t>條</w:t>
            </w:r>
            <w:r w:rsidRPr="00BF3B50">
              <w:rPr>
                <w:rFonts w:asciiTheme="minorEastAsia" w:hAnsiTheme="minorEastAsia"/>
                <w:sz w:val="20"/>
                <w:szCs w:val="20"/>
              </w:rPr>
              <w:t>(</w:t>
            </w:r>
            <w:r w:rsidRPr="00BF3B50">
              <w:rPr>
                <w:rFonts w:asciiTheme="minorEastAsia" w:hAnsiTheme="minorEastAsia" w:hint="eastAsia"/>
                <w:sz w:val="20"/>
                <w:szCs w:val="20"/>
              </w:rPr>
              <w:t>定暫時狀態之假處分</w:t>
            </w:r>
            <w:r>
              <w:rPr>
                <w:rFonts w:asciiTheme="minorEastAsia" w:hAnsiTheme="minorEastAsia"/>
                <w:sz w:val="20"/>
                <w:szCs w:val="20"/>
              </w:rPr>
              <w:t>)</w:t>
            </w:r>
          </w:p>
          <w:p w14:paraId="3CF40268" w14:textId="77777777" w:rsidR="00197C3B"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於爭執之法律關係，為防止發生重大之損害或避免急迫之危險或有其他相類之情形而有必要時，</w:t>
            </w:r>
          </w:p>
          <w:p w14:paraId="1D1F5F81" w14:textId="780D1E01"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得聲請為定暫時狀態之處分。</w:t>
            </w:r>
          </w:p>
          <w:p w14:paraId="21C216F9" w14:textId="05EC9832"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前項裁定，以其本案訴訟能確定該爭執之法律關係者為限。</w:t>
            </w:r>
          </w:p>
          <w:p w14:paraId="223D73A8" w14:textId="60976AE9" w:rsidR="00302A4E" w:rsidRPr="00BF3B50"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第一項處分，得命先為一定之給付。</w:t>
            </w:r>
          </w:p>
          <w:p w14:paraId="25C10CC6" w14:textId="4DBD9AC8" w:rsidR="00302A4E" w:rsidRPr="003D3B28" w:rsidRDefault="00302A4E" w:rsidP="00302A4E">
            <w:pPr>
              <w:spacing w:line="240" w:lineRule="exact"/>
              <w:ind w:leftChars="200" w:left="480"/>
              <w:rPr>
                <w:rFonts w:asciiTheme="minorEastAsia" w:hAnsiTheme="minorEastAsia"/>
                <w:sz w:val="20"/>
                <w:szCs w:val="20"/>
              </w:rPr>
            </w:pPr>
            <w:r w:rsidRPr="00BF3B50">
              <w:rPr>
                <w:rFonts w:asciiTheme="minorEastAsia" w:hAnsiTheme="minorEastAsia" w:hint="eastAsia"/>
                <w:sz w:val="20"/>
                <w:szCs w:val="20"/>
              </w:rPr>
              <w:t>法院為第一項及前項裁</w:t>
            </w:r>
            <w:r>
              <w:rPr>
                <w:rFonts w:asciiTheme="minorEastAsia" w:hAnsiTheme="minorEastAsia" w:hint="eastAsia"/>
                <w:sz w:val="20"/>
                <w:szCs w:val="20"/>
              </w:rPr>
              <w:t>定前，應使兩造當事人有陳述之機會。但法院認為不適當者，不在此限</w:t>
            </w:r>
          </w:p>
        </w:tc>
        <w:tc>
          <w:tcPr>
            <w:tcW w:w="567" w:type="dxa"/>
            <w:vAlign w:val="center"/>
          </w:tcPr>
          <w:p w14:paraId="7A13C990" w14:textId="77777777" w:rsidR="00302A4E" w:rsidRPr="003D3B28" w:rsidRDefault="00302A4E" w:rsidP="00302A4E">
            <w:pPr>
              <w:spacing w:line="240" w:lineRule="exact"/>
              <w:rPr>
                <w:rFonts w:asciiTheme="minorEastAsia" w:hAnsiTheme="minorEastAsia"/>
                <w:sz w:val="16"/>
                <w:szCs w:val="16"/>
              </w:rPr>
            </w:pPr>
          </w:p>
        </w:tc>
      </w:tr>
      <w:tr w:rsidR="00302A4E" w:rsidRPr="003D3B28" w14:paraId="1EBC89CF" w14:textId="77777777" w:rsidTr="00DE7DC3">
        <w:tc>
          <w:tcPr>
            <w:tcW w:w="993" w:type="dxa"/>
            <w:vAlign w:val="center"/>
          </w:tcPr>
          <w:p w14:paraId="0542A6F2"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690B3AD3"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6EDC913B" w14:textId="77777777" w:rsidR="00302A4E" w:rsidRPr="003D3B28" w:rsidRDefault="00302A4E" w:rsidP="00302A4E">
            <w:pPr>
              <w:spacing w:line="240" w:lineRule="exact"/>
              <w:rPr>
                <w:rFonts w:asciiTheme="minorEastAsia" w:hAnsiTheme="minorEastAsia"/>
                <w:sz w:val="16"/>
                <w:szCs w:val="16"/>
              </w:rPr>
            </w:pPr>
          </w:p>
        </w:tc>
      </w:tr>
      <w:tr w:rsidR="00302A4E" w:rsidRPr="00C33694" w14:paraId="08D4393D" w14:textId="77777777" w:rsidTr="00DE7DC3">
        <w:tc>
          <w:tcPr>
            <w:tcW w:w="993" w:type="dxa"/>
            <w:vAlign w:val="center"/>
          </w:tcPr>
          <w:p w14:paraId="41FF89F7"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司法3-</w:t>
            </w:r>
            <w:r w:rsidRPr="00C33694">
              <w:rPr>
                <w:rFonts w:asciiTheme="minorEastAsia" w:hAnsiTheme="minorEastAsia"/>
                <w:b/>
                <w:sz w:val="20"/>
                <w:szCs w:val="20"/>
                <w:highlight w:val="yellow"/>
              </w:rPr>
              <w:t>1</w:t>
            </w:r>
          </w:p>
        </w:tc>
        <w:tc>
          <w:tcPr>
            <w:tcW w:w="9497" w:type="dxa"/>
          </w:tcPr>
          <w:p w14:paraId="035C925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刑事訴訟法之意義及訴訟管轄</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731</w:t>
            </w:r>
          </w:p>
        </w:tc>
        <w:tc>
          <w:tcPr>
            <w:tcW w:w="567" w:type="dxa"/>
            <w:vAlign w:val="center"/>
          </w:tcPr>
          <w:p w14:paraId="1165C8C7"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D3B28" w14:paraId="3D38A6FD" w14:textId="77777777" w:rsidTr="00DE7DC3">
        <w:tc>
          <w:tcPr>
            <w:tcW w:w="993" w:type="dxa"/>
            <w:vAlign w:val="center"/>
          </w:tcPr>
          <w:p w14:paraId="50A47C73" w14:textId="3D31284C" w:rsidR="00302A4E" w:rsidRPr="003D3B28" w:rsidRDefault="00302A4E" w:rsidP="00302A4E">
            <w:pPr>
              <w:spacing w:line="240" w:lineRule="exact"/>
              <w:jc w:val="center"/>
              <w:rPr>
                <w:rFonts w:asciiTheme="minorEastAsia" w:hAnsiTheme="minorEastAsia"/>
                <w:sz w:val="20"/>
                <w:szCs w:val="20"/>
              </w:rPr>
            </w:pPr>
            <w:r w:rsidRPr="00E22C4D">
              <w:rPr>
                <w:rFonts w:hint="eastAsia"/>
                <w:sz w:val="20"/>
                <w:szCs w:val="20"/>
              </w:rPr>
              <w:t>105(B)</w:t>
            </w:r>
          </w:p>
        </w:tc>
        <w:tc>
          <w:tcPr>
            <w:tcW w:w="9497" w:type="dxa"/>
          </w:tcPr>
          <w:p w14:paraId="21E3C740" w14:textId="77777777" w:rsidR="00302A4E" w:rsidRDefault="00302A4E" w:rsidP="00302A4E">
            <w:pPr>
              <w:spacing w:line="240" w:lineRule="exact"/>
              <w:rPr>
                <w:sz w:val="20"/>
                <w:szCs w:val="20"/>
              </w:rPr>
            </w:pPr>
            <w:r w:rsidRPr="00E22C4D">
              <w:rPr>
                <w:rFonts w:hint="eastAsia"/>
                <w:sz w:val="20"/>
                <w:szCs w:val="20"/>
              </w:rPr>
              <w:t xml:space="preserve">38. </w:t>
            </w:r>
            <w:r w:rsidRPr="00E22C4D">
              <w:rPr>
                <w:rFonts w:hint="eastAsia"/>
                <w:sz w:val="20"/>
                <w:szCs w:val="20"/>
              </w:rPr>
              <w:t>依《刑事訴訟法》規定，下列何種案件之第一審管轄法院為高等法院？</w:t>
            </w:r>
            <w:r w:rsidRPr="00E22C4D">
              <w:rPr>
                <w:rFonts w:hint="eastAsia"/>
                <w:sz w:val="20"/>
                <w:szCs w:val="20"/>
              </w:rPr>
              <w:t xml:space="preserve"> </w:t>
            </w:r>
          </w:p>
          <w:p w14:paraId="514736D2" w14:textId="592BF143" w:rsidR="00302A4E" w:rsidRPr="003D3B28"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妨害公務罪</w:t>
            </w:r>
            <w:r w:rsidRPr="00E22C4D">
              <w:rPr>
                <w:rFonts w:hint="eastAsia"/>
                <w:sz w:val="20"/>
                <w:szCs w:val="20"/>
              </w:rPr>
              <w:t xml:space="preserve"> (B)</w:t>
            </w:r>
            <w:r w:rsidRPr="00E22C4D">
              <w:rPr>
                <w:rFonts w:hint="eastAsia"/>
                <w:sz w:val="20"/>
                <w:szCs w:val="20"/>
              </w:rPr>
              <w:t>妨害國交罪</w:t>
            </w:r>
            <w:r w:rsidRPr="00E22C4D">
              <w:rPr>
                <w:rFonts w:hint="eastAsia"/>
                <w:sz w:val="20"/>
                <w:szCs w:val="20"/>
              </w:rPr>
              <w:t xml:space="preserve"> (C)</w:t>
            </w:r>
            <w:r w:rsidRPr="00E22C4D">
              <w:rPr>
                <w:rFonts w:hint="eastAsia"/>
                <w:sz w:val="20"/>
                <w:szCs w:val="20"/>
              </w:rPr>
              <w:t>公共危險罪</w:t>
            </w:r>
            <w:r w:rsidRPr="00E22C4D">
              <w:rPr>
                <w:rFonts w:hint="eastAsia"/>
                <w:sz w:val="20"/>
                <w:szCs w:val="20"/>
              </w:rPr>
              <w:t xml:space="preserve"> (D)</w:t>
            </w:r>
            <w:r w:rsidRPr="00E22C4D">
              <w:rPr>
                <w:rFonts w:hint="eastAsia"/>
                <w:sz w:val="20"/>
                <w:szCs w:val="20"/>
              </w:rPr>
              <w:t>瀆職罪</w:t>
            </w:r>
            <w:r w:rsidR="00064609">
              <w:rPr>
                <w:rFonts w:hint="eastAsia"/>
                <w:sz w:val="20"/>
                <w:szCs w:val="20"/>
              </w:rPr>
              <w:t xml:space="preserve"> </w:t>
            </w:r>
          </w:p>
        </w:tc>
        <w:tc>
          <w:tcPr>
            <w:tcW w:w="567" w:type="dxa"/>
            <w:vAlign w:val="center"/>
          </w:tcPr>
          <w:p w14:paraId="340EF779" w14:textId="77777777" w:rsidR="00302A4E" w:rsidRPr="003D3B28" w:rsidRDefault="00302A4E" w:rsidP="00302A4E">
            <w:pPr>
              <w:spacing w:line="240" w:lineRule="exact"/>
              <w:rPr>
                <w:rFonts w:asciiTheme="minorEastAsia" w:hAnsiTheme="minorEastAsia"/>
                <w:sz w:val="16"/>
                <w:szCs w:val="16"/>
              </w:rPr>
            </w:pPr>
          </w:p>
        </w:tc>
      </w:tr>
      <w:tr w:rsidR="00302A4E" w:rsidRPr="003D3B28" w14:paraId="1E307365" w14:textId="77777777" w:rsidTr="00DE7DC3">
        <w:tc>
          <w:tcPr>
            <w:tcW w:w="993" w:type="dxa"/>
            <w:vAlign w:val="center"/>
          </w:tcPr>
          <w:p w14:paraId="176CC6C1" w14:textId="77777777" w:rsidR="00302A4E" w:rsidRPr="00E22C4D" w:rsidRDefault="00302A4E" w:rsidP="00302A4E">
            <w:pPr>
              <w:spacing w:line="240" w:lineRule="exact"/>
              <w:jc w:val="center"/>
              <w:rPr>
                <w:sz w:val="20"/>
                <w:szCs w:val="20"/>
              </w:rPr>
            </w:pPr>
          </w:p>
        </w:tc>
        <w:tc>
          <w:tcPr>
            <w:tcW w:w="9497" w:type="dxa"/>
          </w:tcPr>
          <w:p w14:paraId="5C29E9D9" w14:textId="77777777" w:rsidR="00302A4E" w:rsidRPr="00796788" w:rsidRDefault="00302A4E" w:rsidP="00302A4E">
            <w:pPr>
              <w:spacing w:line="240" w:lineRule="exact"/>
              <w:ind w:leftChars="100" w:left="240"/>
              <w:rPr>
                <w:sz w:val="20"/>
                <w:szCs w:val="20"/>
              </w:rPr>
            </w:pPr>
            <w:r w:rsidRPr="00796788">
              <w:rPr>
                <w:rFonts w:hint="eastAsia"/>
                <w:sz w:val="20"/>
                <w:szCs w:val="20"/>
              </w:rPr>
              <w:t>刑事訴訟法§</w:t>
            </w:r>
            <w:r w:rsidRPr="00796788">
              <w:rPr>
                <w:rFonts w:hint="eastAsia"/>
                <w:sz w:val="20"/>
                <w:szCs w:val="20"/>
              </w:rPr>
              <w:t>4</w:t>
            </w:r>
          </w:p>
          <w:p w14:paraId="5D79B886" w14:textId="751A67DD" w:rsidR="00302A4E" w:rsidRPr="00796788" w:rsidRDefault="00302A4E" w:rsidP="00302A4E">
            <w:pPr>
              <w:spacing w:line="240" w:lineRule="exact"/>
              <w:ind w:leftChars="300" w:left="720"/>
              <w:rPr>
                <w:sz w:val="20"/>
                <w:szCs w:val="20"/>
              </w:rPr>
            </w:pPr>
            <w:r w:rsidRPr="00796788">
              <w:rPr>
                <w:rFonts w:hint="eastAsia"/>
                <w:sz w:val="20"/>
                <w:szCs w:val="20"/>
              </w:rPr>
              <w:t>地方法院於刑事案件，有第一審管轄權。但左列案件，第一審管轄權屬於高等法院：</w:t>
            </w:r>
          </w:p>
          <w:p w14:paraId="21A8CDCA" w14:textId="77777777" w:rsidR="00302A4E" w:rsidRPr="00796788" w:rsidRDefault="00302A4E" w:rsidP="00302A4E">
            <w:pPr>
              <w:spacing w:line="240" w:lineRule="exact"/>
              <w:ind w:leftChars="500" w:left="1200"/>
              <w:rPr>
                <w:sz w:val="20"/>
                <w:szCs w:val="20"/>
              </w:rPr>
            </w:pPr>
            <w:r w:rsidRPr="00796788">
              <w:rPr>
                <w:rFonts w:hint="eastAsia"/>
                <w:sz w:val="20"/>
                <w:szCs w:val="20"/>
              </w:rPr>
              <w:t>一、內亂罪。</w:t>
            </w:r>
          </w:p>
          <w:p w14:paraId="63EB8171" w14:textId="77777777" w:rsidR="00302A4E" w:rsidRPr="00796788" w:rsidRDefault="00302A4E" w:rsidP="00302A4E">
            <w:pPr>
              <w:spacing w:line="240" w:lineRule="exact"/>
              <w:ind w:leftChars="500" w:left="1200"/>
              <w:rPr>
                <w:sz w:val="20"/>
                <w:szCs w:val="20"/>
              </w:rPr>
            </w:pPr>
            <w:r w:rsidRPr="00796788">
              <w:rPr>
                <w:rFonts w:hint="eastAsia"/>
                <w:sz w:val="20"/>
                <w:szCs w:val="20"/>
              </w:rPr>
              <w:t>二、外患罪。</w:t>
            </w:r>
          </w:p>
          <w:p w14:paraId="431199F4" w14:textId="5CD1BBB1" w:rsidR="00302A4E" w:rsidRPr="00E22C4D" w:rsidRDefault="00302A4E" w:rsidP="00302A4E">
            <w:pPr>
              <w:spacing w:line="240" w:lineRule="exact"/>
              <w:ind w:leftChars="500" w:left="1200"/>
              <w:rPr>
                <w:sz w:val="20"/>
                <w:szCs w:val="20"/>
              </w:rPr>
            </w:pPr>
            <w:r w:rsidRPr="00796788">
              <w:rPr>
                <w:rFonts w:hint="eastAsia"/>
                <w:sz w:val="20"/>
                <w:szCs w:val="20"/>
              </w:rPr>
              <w:t>三、妨害國交罪。</w:t>
            </w:r>
          </w:p>
        </w:tc>
        <w:tc>
          <w:tcPr>
            <w:tcW w:w="567" w:type="dxa"/>
            <w:vAlign w:val="center"/>
          </w:tcPr>
          <w:p w14:paraId="154BF631" w14:textId="77777777" w:rsidR="00302A4E" w:rsidRPr="003D3B28" w:rsidRDefault="00302A4E" w:rsidP="00302A4E">
            <w:pPr>
              <w:spacing w:line="240" w:lineRule="exact"/>
              <w:rPr>
                <w:rFonts w:asciiTheme="minorEastAsia" w:hAnsiTheme="minorEastAsia"/>
                <w:sz w:val="16"/>
                <w:szCs w:val="16"/>
              </w:rPr>
            </w:pPr>
          </w:p>
        </w:tc>
      </w:tr>
      <w:tr w:rsidR="00302A4E" w:rsidRPr="003D3B28" w14:paraId="561C1C63" w14:textId="77777777" w:rsidTr="00DE7DC3">
        <w:tc>
          <w:tcPr>
            <w:tcW w:w="993" w:type="dxa"/>
            <w:vAlign w:val="center"/>
          </w:tcPr>
          <w:p w14:paraId="416AFD12" w14:textId="3306B976" w:rsidR="00302A4E" w:rsidRPr="003D3B28" w:rsidRDefault="00302A4E" w:rsidP="00302A4E">
            <w:pPr>
              <w:spacing w:line="240" w:lineRule="exact"/>
              <w:jc w:val="center"/>
              <w:rPr>
                <w:rFonts w:asciiTheme="minorEastAsia" w:hAnsiTheme="minorEastAsia"/>
                <w:sz w:val="20"/>
                <w:szCs w:val="20"/>
              </w:rPr>
            </w:pPr>
            <w:r w:rsidRPr="00E22C4D">
              <w:rPr>
                <w:sz w:val="20"/>
                <w:szCs w:val="20"/>
              </w:rPr>
              <w:t>109(B)</w:t>
            </w:r>
          </w:p>
        </w:tc>
        <w:tc>
          <w:tcPr>
            <w:tcW w:w="9497" w:type="dxa"/>
          </w:tcPr>
          <w:p w14:paraId="2405C533" w14:textId="77777777" w:rsidR="00302A4E" w:rsidRDefault="00302A4E" w:rsidP="00302A4E">
            <w:pPr>
              <w:spacing w:line="240" w:lineRule="exact"/>
              <w:rPr>
                <w:sz w:val="20"/>
                <w:szCs w:val="20"/>
              </w:rPr>
            </w:pPr>
            <w:r w:rsidRPr="00E22C4D">
              <w:rPr>
                <w:sz w:val="20"/>
                <w:szCs w:val="20"/>
              </w:rPr>
              <w:t xml:space="preserve">39. </w:t>
            </w:r>
            <w:r w:rsidRPr="00E22C4D">
              <w:rPr>
                <w:rFonts w:hint="eastAsia"/>
                <w:sz w:val="20"/>
                <w:szCs w:val="20"/>
              </w:rPr>
              <w:t>依《刑事訴訟法》第</w:t>
            </w:r>
            <w:r w:rsidRPr="00E22C4D">
              <w:rPr>
                <w:sz w:val="20"/>
                <w:szCs w:val="20"/>
              </w:rPr>
              <w:t>95</w:t>
            </w:r>
            <w:r w:rsidRPr="00E22C4D">
              <w:rPr>
                <w:rFonts w:hint="eastAsia"/>
                <w:sz w:val="20"/>
                <w:szCs w:val="20"/>
              </w:rPr>
              <w:t>條規定，下列何者無須於訊問前告知被告？</w:t>
            </w:r>
            <w:r w:rsidRPr="00E22C4D">
              <w:rPr>
                <w:sz w:val="20"/>
                <w:szCs w:val="20"/>
              </w:rPr>
              <w:t xml:space="preserve"> </w:t>
            </w:r>
          </w:p>
          <w:p w14:paraId="407B681E" w14:textId="01F17E0F" w:rsidR="00302A4E" w:rsidRPr="009F1284" w:rsidRDefault="00302A4E" w:rsidP="00302A4E">
            <w:pPr>
              <w:spacing w:line="240" w:lineRule="exact"/>
              <w:jc w:val="right"/>
              <w:rPr>
                <w:sz w:val="20"/>
                <w:szCs w:val="20"/>
              </w:rPr>
            </w:pPr>
            <w:r w:rsidRPr="00E22C4D">
              <w:rPr>
                <w:sz w:val="20"/>
                <w:szCs w:val="20"/>
              </w:rPr>
              <w:t>(A)</w:t>
            </w:r>
            <w:r w:rsidRPr="00E22C4D">
              <w:rPr>
                <w:rFonts w:hint="eastAsia"/>
                <w:sz w:val="20"/>
                <w:szCs w:val="20"/>
              </w:rPr>
              <w:t>得保持緘默</w:t>
            </w:r>
            <w:r w:rsidRPr="00E22C4D">
              <w:rPr>
                <w:sz w:val="20"/>
                <w:szCs w:val="20"/>
              </w:rPr>
              <w:t xml:space="preserve"> (B)</w:t>
            </w:r>
            <w:r w:rsidRPr="00E22C4D">
              <w:rPr>
                <w:rFonts w:hint="eastAsia"/>
                <w:sz w:val="20"/>
                <w:szCs w:val="20"/>
              </w:rPr>
              <w:t>得請求認罪協商</w:t>
            </w:r>
            <w:r w:rsidRPr="00E22C4D">
              <w:rPr>
                <w:sz w:val="20"/>
                <w:szCs w:val="20"/>
              </w:rPr>
              <w:t xml:space="preserve"> (C)</w:t>
            </w:r>
            <w:r w:rsidRPr="00E22C4D">
              <w:rPr>
                <w:rFonts w:hint="eastAsia"/>
                <w:sz w:val="20"/>
                <w:szCs w:val="20"/>
              </w:rPr>
              <w:t>得請求調查有利之證據</w:t>
            </w:r>
            <w:r w:rsidRPr="00E22C4D">
              <w:rPr>
                <w:sz w:val="20"/>
                <w:szCs w:val="20"/>
              </w:rPr>
              <w:t xml:space="preserve"> (D)</w:t>
            </w:r>
            <w:r w:rsidRPr="00E22C4D">
              <w:rPr>
                <w:rFonts w:hint="eastAsia"/>
                <w:sz w:val="20"/>
                <w:szCs w:val="20"/>
              </w:rPr>
              <w:t>得選任辯護人</w:t>
            </w:r>
            <w:r w:rsidRPr="00E22C4D">
              <w:rPr>
                <w:sz w:val="20"/>
                <w:szCs w:val="20"/>
              </w:rPr>
              <w:t xml:space="preserve"> </w:t>
            </w:r>
          </w:p>
        </w:tc>
        <w:tc>
          <w:tcPr>
            <w:tcW w:w="567" w:type="dxa"/>
            <w:vAlign w:val="center"/>
          </w:tcPr>
          <w:p w14:paraId="595612CD" w14:textId="77777777" w:rsidR="00302A4E" w:rsidRPr="003D3B28" w:rsidRDefault="00302A4E" w:rsidP="00302A4E">
            <w:pPr>
              <w:spacing w:line="240" w:lineRule="exact"/>
              <w:rPr>
                <w:rFonts w:asciiTheme="minorEastAsia" w:hAnsiTheme="minorEastAsia"/>
                <w:sz w:val="16"/>
                <w:szCs w:val="16"/>
              </w:rPr>
            </w:pPr>
          </w:p>
        </w:tc>
      </w:tr>
      <w:tr w:rsidR="00302A4E" w:rsidRPr="003D3B28" w14:paraId="5A287906" w14:textId="77777777" w:rsidTr="00DE7DC3">
        <w:tc>
          <w:tcPr>
            <w:tcW w:w="993" w:type="dxa"/>
            <w:vAlign w:val="center"/>
          </w:tcPr>
          <w:p w14:paraId="5E0DB4EC"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358E533B" w14:textId="77777777" w:rsidR="00302A4E" w:rsidRPr="003A3CAA" w:rsidRDefault="00302A4E" w:rsidP="00302A4E">
            <w:pPr>
              <w:spacing w:line="240" w:lineRule="exact"/>
              <w:rPr>
                <w:rFonts w:asciiTheme="minorEastAsia" w:hAnsiTheme="minorEastAsia"/>
                <w:sz w:val="20"/>
                <w:szCs w:val="20"/>
              </w:rPr>
            </w:pPr>
            <w:r w:rsidRPr="003A3CAA">
              <w:rPr>
                <w:rFonts w:asciiTheme="minorEastAsia" w:hAnsiTheme="minorEastAsia" w:hint="eastAsia"/>
                <w:sz w:val="20"/>
                <w:szCs w:val="20"/>
              </w:rPr>
              <w:t>第 95 條</w:t>
            </w:r>
          </w:p>
          <w:p w14:paraId="301BD61A" w14:textId="77777777" w:rsidR="00302A4E" w:rsidRPr="003A3CAA" w:rsidRDefault="00302A4E" w:rsidP="00302A4E">
            <w:pPr>
              <w:spacing w:line="240" w:lineRule="exact"/>
              <w:ind w:leftChars="100" w:left="240"/>
              <w:rPr>
                <w:rFonts w:asciiTheme="minorEastAsia" w:hAnsiTheme="minorEastAsia"/>
                <w:sz w:val="20"/>
                <w:szCs w:val="20"/>
              </w:rPr>
            </w:pPr>
            <w:r w:rsidRPr="003A3CAA">
              <w:rPr>
                <w:rFonts w:asciiTheme="minorEastAsia" w:hAnsiTheme="minorEastAsia" w:hint="eastAsia"/>
                <w:sz w:val="20"/>
                <w:szCs w:val="20"/>
              </w:rPr>
              <w:t>訊問被告應先告知下列事項：</w:t>
            </w:r>
          </w:p>
          <w:p w14:paraId="669D0B01" w14:textId="39BC5512" w:rsidR="00302A4E" w:rsidRPr="003A3CAA" w:rsidRDefault="00302A4E" w:rsidP="00197C3B">
            <w:pPr>
              <w:spacing w:line="240" w:lineRule="exact"/>
              <w:ind w:leftChars="300" w:left="720"/>
              <w:rPr>
                <w:rFonts w:asciiTheme="minorEastAsia" w:hAnsiTheme="minorEastAsia"/>
                <w:sz w:val="20"/>
                <w:szCs w:val="20"/>
              </w:rPr>
            </w:pPr>
            <w:r w:rsidRPr="003A3CAA">
              <w:rPr>
                <w:rFonts w:asciiTheme="minorEastAsia" w:hAnsiTheme="minorEastAsia" w:hint="eastAsia"/>
                <w:sz w:val="20"/>
                <w:szCs w:val="20"/>
              </w:rPr>
              <w:t>一、犯罪嫌疑及所犯所有罪名。罪名經告知後，認為</w:t>
            </w:r>
            <w:proofErr w:type="gramStart"/>
            <w:r w:rsidRPr="003A3CAA">
              <w:rPr>
                <w:rFonts w:asciiTheme="minorEastAsia" w:hAnsiTheme="minorEastAsia" w:hint="eastAsia"/>
                <w:sz w:val="20"/>
                <w:szCs w:val="20"/>
              </w:rPr>
              <w:t>應變更者</w:t>
            </w:r>
            <w:proofErr w:type="gramEnd"/>
            <w:r w:rsidRPr="003A3CAA">
              <w:rPr>
                <w:rFonts w:asciiTheme="minorEastAsia" w:hAnsiTheme="minorEastAsia" w:hint="eastAsia"/>
                <w:sz w:val="20"/>
                <w:szCs w:val="20"/>
              </w:rPr>
              <w:t>，應再告知。</w:t>
            </w:r>
          </w:p>
          <w:p w14:paraId="31BC0F17" w14:textId="77777777" w:rsidR="00302A4E" w:rsidRPr="003A3CAA" w:rsidRDefault="00302A4E" w:rsidP="00197C3B">
            <w:pPr>
              <w:spacing w:line="240" w:lineRule="exact"/>
              <w:ind w:leftChars="300" w:left="720"/>
              <w:rPr>
                <w:rFonts w:asciiTheme="minorEastAsia" w:hAnsiTheme="minorEastAsia"/>
                <w:sz w:val="20"/>
                <w:szCs w:val="20"/>
              </w:rPr>
            </w:pPr>
            <w:r w:rsidRPr="003A3CAA">
              <w:rPr>
                <w:rFonts w:asciiTheme="minorEastAsia" w:hAnsiTheme="minorEastAsia" w:hint="eastAsia"/>
                <w:sz w:val="20"/>
                <w:szCs w:val="20"/>
              </w:rPr>
              <w:t>二、得保持緘默，無須違背自己之意思而為陳述。</w:t>
            </w:r>
          </w:p>
          <w:p w14:paraId="3AB225DB" w14:textId="77777777" w:rsidR="00302A4E" w:rsidRDefault="00302A4E" w:rsidP="00197C3B">
            <w:pPr>
              <w:spacing w:line="240" w:lineRule="exact"/>
              <w:ind w:leftChars="300" w:left="720"/>
              <w:rPr>
                <w:rFonts w:asciiTheme="minorEastAsia" w:hAnsiTheme="minorEastAsia"/>
                <w:sz w:val="20"/>
                <w:szCs w:val="20"/>
              </w:rPr>
            </w:pPr>
            <w:r w:rsidRPr="003A3CAA">
              <w:rPr>
                <w:rFonts w:asciiTheme="minorEastAsia" w:hAnsiTheme="minorEastAsia" w:hint="eastAsia"/>
                <w:sz w:val="20"/>
                <w:szCs w:val="20"/>
              </w:rPr>
              <w:t>三、得選任辯護人。如為低收入戶、中低收入戶、原住民或其他</w:t>
            </w:r>
            <w:proofErr w:type="gramStart"/>
            <w:r w:rsidRPr="003A3CAA">
              <w:rPr>
                <w:rFonts w:asciiTheme="minorEastAsia" w:hAnsiTheme="minorEastAsia" w:hint="eastAsia"/>
                <w:sz w:val="20"/>
                <w:szCs w:val="20"/>
              </w:rPr>
              <w:t>依法令得請求</w:t>
            </w:r>
            <w:proofErr w:type="gramEnd"/>
            <w:r w:rsidRPr="003A3CAA">
              <w:rPr>
                <w:rFonts w:asciiTheme="minorEastAsia" w:hAnsiTheme="minorEastAsia" w:hint="eastAsia"/>
                <w:sz w:val="20"/>
                <w:szCs w:val="20"/>
              </w:rPr>
              <w:t>法律扶助者，</w:t>
            </w:r>
          </w:p>
          <w:p w14:paraId="6BF50185" w14:textId="5F630877" w:rsidR="00302A4E" w:rsidRPr="003A3CAA" w:rsidRDefault="00302A4E" w:rsidP="00197C3B">
            <w:pPr>
              <w:spacing w:line="240" w:lineRule="exact"/>
              <w:ind w:leftChars="300" w:left="720" w:firstLineChars="200" w:firstLine="400"/>
              <w:rPr>
                <w:rFonts w:asciiTheme="minorEastAsia" w:hAnsiTheme="minorEastAsia"/>
                <w:sz w:val="20"/>
                <w:szCs w:val="20"/>
              </w:rPr>
            </w:pPr>
            <w:r w:rsidRPr="003A3CAA">
              <w:rPr>
                <w:rFonts w:asciiTheme="minorEastAsia" w:hAnsiTheme="minorEastAsia" w:hint="eastAsia"/>
                <w:sz w:val="20"/>
                <w:szCs w:val="20"/>
              </w:rPr>
              <w:t>得請求之。</w:t>
            </w:r>
          </w:p>
          <w:p w14:paraId="3148429A" w14:textId="77777777" w:rsidR="00302A4E" w:rsidRPr="003A3CAA" w:rsidRDefault="00302A4E" w:rsidP="00197C3B">
            <w:pPr>
              <w:spacing w:line="240" w:lineRule="exact"/>
              <w:ind w:leftChars="300" w:left="720"/>
              <w:rPr>
                <w:rFonts w:asciiTheme="minorEastAsia" w:hAnsiTheme="minorEastAsia"/>
                <w:sz w:val="20"/>
                <w:szCs w:val="20"/>
              </w:rPr>
            </w:pPr>
            <w:r w:rsidRPr="003A3CAA">
              <w:rPr>
                <w:rFonts w:asciiTheme="minorEastAsia" w:hAnsiTheme="minorEastAsia" w:hint="eastAsia"/>
                <w:sz w:val="20"/>
                <w:szCs w:val="20"/>
              </w:rPr>
              <w:t>四、得請求調查有利之證據。</w:t>
            </w:r>
          </w:p>
          <w:p w14:paraId="4EE2BA98" w14:textId="069C7145" w:rsidR="00302A4E" w:rsidRPr="003D3B28" w:rsidRDefault="00302A4E" w:rsidP="00302A4E">
            <w:pPr>
              <w:spacing w:line="240" w:lineRule="exact"/>
              <w:ind w:leftChars="200" w:left="480"/>
              <w:rPr>
                <w:rFonts w:asciiTheme="minorEastAsia" w:hAnsiTheme="minorEastAsia"/>
                <w:sz w:val="20"/>
                <w:szCs w:val="20"/>
              </w:rPr>
            </w:pPr>
            <w:r w:rsidRPr="003A3CAA">
              <w:rPr>
                <w:rFonts w:asciiTheme="minorEastAsia" w:hAnsiTheme="minorEastAsia" w:hint="eastAsia"/>
                <w:sz w:val="20"/>
                <w:szCs w:val="20"/>
              </w:rPr>
              <w:t>無辯護人之被告表示已選任辯護人時，應即停止訊問。但被告同意續行訊問者，不在此限。</w:t>
            </w:r>
          </w:p>
        </w:tc>
        <w:tc>
          <w:tcPr>
            <w:tcW w:w="567" w:type="dxa"/>
            <w:vAlign w:val="center"/>
          </w:tcPr>
          <w:p w14:paraId="6B1D3288" w14:textId="77777777" w:rsidR="00302A4E" w:rsidRPr="003D3B28" w:rsidRDefault="00302A4E" w:rsidP="00302A4E">
            <w:pPr>
              <w:spacing w:line="240" w:lineRule="exact"/>
              <w:rPr>
                <w:rFonts w:asciiTheme="minorEastAsia" w:hAnsiTheme="minorEastAsia"/>
                <w:sz w:val="16"/>
                <w:szCs w:val="16"/>
              </w:rPr>
            </w:pPr>
          </w:p>
        </w:tc>
      </w:tr>
      <w:tr w:rsidR="00302A4E" w:rsidRPr="003D3B28" w14:paraId="754C7360" w14:textId="77777777" w:rsidTr="00DE7DC3">
        <w:tc>
          <w:tcPr>
            <w:tcW w:w="993" w:type="dxa"/>
            <w:vAlign w:val="center"/>
          </w:tcPr>
          <w:p w14:paraId="0F79DA9C"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50C44194"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1414995E" w14:textId="77777777" w:rsidR="00302A4E" w:rsidRPr="003D3B28" w:rsidRDefault="00302A4E" w:rsidP="00302A4E">
            <w:pPr>
              <w:spacing w:line="240" w:lineRule="exact"/>
              <w:rPr>
                <w:rFonts w:asciiTheme="minorEastAsia" w:hAnsiTheme="minorEastAsia"/>
                <w:sz w:val="16"/>
                <w:szCs w:val="16"/>
              </w:rPr>
            </w:pPr>
          </w:p>
        </w:tc>
      </w:tr>
      <w:tr w:rsidR="00302A4E" w:rsidRPr="00C33694" w14:paraId="5C0F626D" w14:textId="77777777" w:rsidTr="00DE7DC3">
        <w:tc>
          <w:tcPr>
            <w:tcW w:w="993" w:type="dxa"/>
            <w:vAlign w:val="center"/>
          </w:tcPr>
          <w:p w14:paraId="10F32DFA"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司法3-</w:t>
            </w:r>
            <w:r w:rsidRPr="00550F39">
              <w:rPr>
                <w:rFonts w:asciiTheme="minorEastAsia" w:hAnsiTheme="minorEastAsia"/>
                <w:b/>
                <w:sz w:val="20"/>
                <w:szCs w:val="20"/>
                <w:highlight w:val="cyan"/>
              </w:rPr>
              <w:t>1</w:t>
            </w:r>
          </w:p>
        </w:tc>
        <w:tc>
          <w:tcPr>
            <w:tcW w:w="9497" w:type="dxa"/>
          </w:tcPr>
          <w:p w14:paraId="5C378C49"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刑事訴訟法之意義及訴訟管轄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731</w:t>
            </w:r>
          </w:p>
        </w:tc>
        <w:tc>
          <w:tcPr>
            <w:tcW w:w="567" w:type="dxa"/>
            <w:vAlign w:val="center"/>
          </w:tcPr>
          <w:p w14:paraId="5A0DBCC3" w14:textId="77777777" w:rsidR="00302A4E" w:rsidRPr="00C33694" w:rsidRDefault="00302A4E" w:rsidP="00302A4E">
            <w:pPr>
              <w:spacing w:line="240" w:lineRule="exact"/>
              <w:rPr>
                <w:rFonts w:asciiTheme="minorEastAsia" w:hAnsiTheme="minorEastAsia"/>
                <w:b/>
                <w:sz w:val="16"/>
                <w:szCs w:val="16"/>
              </w:rPr>
            </w:pPr>
          </w:p>
        </w:tc>
      </w:tr>
      <w:tr w:rsidR="00302A4E" w:rsidRPr="003D3B28" w14:paraId="4022AD34" w14:textId="77777777" w:rsidTr="00DE7DC3">
        <w:tc>
          <w:tcPr>
            <w:tcW w:w="993" w:type="dxa"/>
            <w:vAlign w:val="center"/>
          </w:tcPr>
          <w:p w14:paraId="553FC46A" w14:textId="07144D2A" w:rsidR="00302A4E" w:rsidRPr="003D3B28"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(C)</w:t>
            </w:r>
          </w:p>
        </w:tc>
        <w:tc>
          <w:tcPr>
            <w:tcW w:w="9497" w:type="dxa"/>
          </w:tcPr>
          <w:p w14:paraId="3FFD2AF2" w14:textId="77777777" w:rsidR="00302A4E" w:rsidRDefault="00302A4E" w:rsidP="00302A4E">
            <w:pPr>
              <w:spacing w:line="240" w:lineRule="exact"/>
              <w:rPr>
                <w:sz w:val="20"/>
                <w:szCs w:val="20"/>
              </w:rPr>
            </w:pPr>
            <w:r w:rsidRPr="00FE6358">
              <w:rPr>
                <w:rFonts w:hint="eastAsia"/>
                <w:sz w:val="20"/>
                <w:szCs w:val="20"/>
              </w:rPr>
              <w:t>40.</w:t>
            </w:r>
            <w:r w:rsidRPr="00FE6358">
              <w:rPr>
                <w:rFonts w:hint="eastAsia"/>
                <w:sz w:val="20"/>
                <w:szCs w:val="20"/>
              </w:rPr>
              <w:t>因犯罪而受損害之人，為回復其損害，得於刑事訴訟程序對於被告提起：</w:t>
            </w:r>
          </w:p>
          <w:p w14:paraId="0A5F0807" w14:textId="41A16616" w:rsidR="00302A4E" w:rsidRPr="003D3B28" w:rsidRDefault="00302A4E" w:rsidP="00302A4E">
            <w:pPr>
              <w:spacing w:line="240" w:lineRule="exact"/>
              <w:jc w:val="right"/>
              <w:rPr>
                <w:sz w:val="20"/>
                <w:szCs w:val="20"/>
              </w:rPr>
            </w:pPr>
            <w:r w:rsidRPr="00FE6358">
              <w:rPr>
                <w:rFonts w:hint="eastAsia"/>
                <w:sz w:val="20"/>
                <w:szCs w:val="20"/>
              </w:rPr>
              <w:t xml:space="preserve"> (A)</w:t>
            </w:r>
            <w:r w:rsidRPr="00FE6358">
              <w:rPr>
                <w:rFonts w:hint="eastAsia"/>
                <w:sz w:val="20"/>
                <w:szCs w:val="20"/>
              </w:rPr>
              <w:t>非常上訴</w:t>
            </w:r>
            <w:r w:rsidRPr="00FE6358">
              <w:rPr>
                <w:rFonts w:hint="eastAsia"/>
                <w:sz w:val="20"/>
                <w:szCs w:val="20"/>
              </w:rPr>
              <w:t xml:space="preserve"> (B)</w:t>
            </w:r>
            <w:r w:rsidRPr="00FE6358">
              <w:rPr>
                <w:rFonts w:hint="eastAsia"/>
                <w:sz w:val="20"/>
                <w:szCs w:val="20"/>
              </w:rPr>
              <w:t>再審</w:t>
            </w:r>
            <w:r w:rsidRPr="00FE6358">
              <w:rPr>
                <w:rFonts w:hint="eastAsia"/>
                <w:sz w:val="20"/>
                <w:szCs w:val="20"/>
              </w:rPr>
              <w:t xml:space="preserve"> (C)</w:t>
            </w:r>
            <w:r w:rsidRPr="00FE6358">
              <w:rPr>
                <w:rFonts w:hint="eastAsia"/>
                <w:sz w:val="20"/>
                <w:szCs w:val="20"/>
              </w:rPr>
              <w:t>附帶民事訴訟</w:t>
            </w:r>
            <w:r w:rsidRPr="00FE6358">
              <w:rPr>
                <w:rFonts w:hint="eastAsia"/>
                <w:sz w:val="20"/>
                <w:szCs w:val="20"/>
              </w:rPr>
              <w:t xml:space="preserve"> (D)</w:t>
            </w:r>
            <w:r w:rsidRPr="00FE6358">
              <w:rPr>
                <w:rFonts w:hint="eastAsia"/>
                <w:sz w:val="20"/>
                <w:szCs w:val="20"/>
              </w:rPr>
              <w:t>抗告</w:t>
            </w:r>
            <w:r w:rsidRPr="00FE6358">
              <w:rPr>
                <w:rFonts w:hint="eastAsia"/>
                <w:sz w:val="20"/>
                <w:szCs w:val="20"/>
              </w:rPr>
              <w:t xml:space="preserve"> </w:t>
            </w:r>
          </w:p>
        </w:tc>
        <w:tc>
          <w:tcPr>
            <w:tcW w:w="567" w:type="dxa"/>
            <w:vAlign w:val="center"/>
          </w:tcPr>
          <w:p w14:paraId="7AC3AF22" w14:textId="77777777" w:rsidR="00302A4E" w:rsidRPr="003D3B28" w:rsidRDefault="00302A4E" w:rsidP="00302A4E">
            <w:pPr>
              <w:spacing w:line="240" w:lineRule="exact"/>
              <w:rPr>
                <w:rFonts w:asciiTheme="minorEastAsia" w:hAnsiTheme="minorEastAsia"/>
                <w:sz w:val="16"/>
                <w:szCs w:val="16"/>
              </w:rPr>
            </w:pPr>
          </w:p>
        </w:tc>
      </w:tr>
      <w:tr w:rsidR="00F319C3" w:rsidRPr="003D3B28" w14:paraId="735CA015" w14:textId="77777777" w:rsidTr="00DE7DC3">
        <w:tc>
          <w:tcPr>
            <w:tcW w:w="993" w:type="dxa"/>
            <w:vAlign w:val="center"/>
          </w:tcPr>
          <w:p w14:paraId="06A381E7" w14:textId="77777777" w:rsidR="00F319C3" w:rsidRPr="003D3B28" w:rsidRDefault="00F319C3" w:rsidP="00302A4E">
            <w:pPr>
              <w:spacing w:line="240" w:lineRule="exact"/>
              <w:jc w:val="center"/>
              <w:rPr>
                <w:rFonts w:asciiTheme="minorEastAsia" w:hAnsiTheme="minorEastAsia"/>
                <w:sz w:val="20"/>
                <w:szCs w:val="20"/>
              </w:rPr>
            </w:pPr>
          </w:p>
        </w:tc>
        <w:tc>
          <w:tcPr>
            <w:tcW w:w="9497" w:type="dxa"/>
          </w:tcPr>
          <w:p w14:paraId="1E42AC6C" w14:textId="77777777" w:rsidR="00F319C3" w:rsidRPr="00F319C3" w:rsidRDefault="00F319C3" w:rsidP="00F319C3">
            <w:pPr>
              <w:spacing w:line="240" w:lineRule="exact"/>
              <w:rPr>
                <w:rFonts w:asciiTheme="minorEastAsia" w:hAnsiTheme="minorEastAsia"/>
                <w:sz w:val="20"/>
                <w:szCs w:val="20"/>
              </w:rPr>
            </w:pPr>
            <w:r w:rsidRPr="00F319C3">
              <w:rPr>
                <w:rFonts w:asciiTheme="minorEastAsia" w:hAnsiTheme="minorEastAsia" w:hint="eastAsia"/>
                <w:sz w:val="20"/>
                <w:szCs w:val="20"/>
              </w:rPr>
              <w:t>依據刑事訴訟法第487條</w:t>
            </w:r>
          </w:p>
          <w:p w14:paraId="0EB7F015" w14:textId="77777777" w:rsidR="00F319C3" w:rsidRPr="00F319C3" w:rsidRDefault="00F319C3" w:rsidP="00F319C3">
            <w:pPr>
              <w:spacing w:line="240" w:lineRule="exact"/>
              <w:ind w:leftChars="200" w:left="480"/>
              <w:rPr>
                <w:rFonts w:asciiTheme="minorEastAsia" w:hAnsiTheme="minorEastAsia"/>
                <w:sz w:val="20"/>
                <w:szCs w:val="20"/>
              </w:rPr>
            </w:pPr>
            <w:r w:rsidRPr="00F319C3">
              <w:rPr>
                <w:rFonts w:asciiTheme="minorEastAsia" w:hAnsiTheme="minorEastAsia" w:hint="eastAsia"/>
                <w:sz w:val="20"/>
                <w:szCs w:val="20"/>
              </w:rPr>
              <w:t>因犯罪而受損害之人，於刑事訴訟程序得附帶提起民事訴訟，對於被告及</w:t>
            </w:r>
          </w:p>
          <w:p w14:paraId="49BB38BC" w14:textId="44830866" w:rsidR="00F319C3" w:rsidRPr="00F319C3" w:rsidRDefault="00F319C3" w:rsidP="00F319C3">
            <w:pPr>
              <w:spacing w:line="240" w:lineRule="exact"/>
              <w:ind w:leftChars="200" w:left="480"/>
              <w:rPr>
                <w:rFonts w:asciiTheme="minorEastAsia" w:hAnsiTheme="minorEastAsia"/>
                <w:sz w:val="20"/>
                <w:szCs w:val="20"/>
              </w:rPr>
            </w:pPr>
            <w:r w:rsidRPr="00F319C3">
              <w:rPr>
                <w:rFonts w:asciiTheme="minorEastAsia" w:hAnsiTheme="minorEastAsia" w:hint="eastAsia"/>
                <w:sz w:val="20"/>
                <w:szCs w:val="20"/>
              </w:rPr>
              <w:t>依民法負賠償責任之人，請求回復其損害。</w:t>
            </w:r>
          </w:p>
        </w:tc>
        <w:tc>
          <w:tcPr>
            <w:tcW w:w="567" w:type="dxa"/>
            <w:vAlign w:val="center"/>
          </w:tcPr>
          <w:p w14:paraId="2E7C5885" w14:textId="77777777" w:rsidR="00F319C3" w:rsidRPr="003D3B28" w:rsidRDefault="00F319C3" w:rsidP="00302A4E">
            <w:pPr>
              <w:spacing w:line="240" w:lineRule="exact"/>
              <w:rPr>
                <w:rFonts w:asciiTheme="minorEastAsia" w:hAnsiTheme="minorEastAsia"/>
                <w:sz w:val="16"/>
                <w:szCs w:val="16"/>
              </w:rPr>
            </w:pPr>
          </w:p>
        </w:tc>
      </w:tr>
      <w:tr w:rsidR="00302A4E" w:rsidRPr="003D3B28" w14:paraId="0D8751F4" w14:textId="77777777" w:rsidTr="00DE7DC3">
        <w:tc>
          <w:tcPr>
            <w:tcW w:w="993" w:type="dxa"/>
            <w:vAlign w:val="center"/>
          </w:tcPr>
          <w:p w14:paraId="0D5B757E"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08B70ED6"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71C0D3B9" w14:textId="77777777" w:rsidR="00302A4E" w:rsidRPr="003D3B28" w:rsidRDefault="00302A4E" w:rsidP="00302A4E">
            <w:pPr>
              <w:spacing w:line="240" w:lineRule="exact"/>
              <w:rPr>
                <w:rFonts w:asciiTheme="minorEastAsia" w:hAnsiTheme="minorEastAsia"/>
                <w:sz w:val="16"/>
                <w:szCs w:val="16"/>
              </w:rPr>
            </w:pPr>
          </w:p>
        </w:tc>
      </w:tr>
      <w:tr w:rsidR="00302A4E" w:rsidRPr="00C33694" w14:paraId="449A859C" w14:textId="77777777" w:rsidTr="00DE7DC3">
        <w:tc>
          <w:tcPr>
            <w:tcW w:w="993" w:type="dxa"/>
            <w:vAlign w:val="center"/>
          </w:tcPr>
          <w:p w14:paraId="1B5FA6EE"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司法3-</w:t>
            </w:r>
            <w:r w:rsidRPr="00C33694">
              <w:rPr>
                <w:rFonts w:asciiTheme="minorEastAsia" w:hAnsiTheme="minorEastAsia"/>
                <w:b/>
                <w:sz w:val="20"/>
                <w:szCs w:val="20"/>
                <w:highlight w:val="yellow"/>
              </w:rPr>
              <w:t>2</w:t>
            </w:r>
          </w:p>
        </w:tc>
        <w:tc>
          <w:tcPr>
            <w:tcW w:w="9497" w:type="dxa"/>
          </w:tcPr>
          <w:p w14:paraId="3F93AF2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刑事訴訟之「人」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733</w:t>
            </w:r>
          </w:p>
        </w:tc>
        <w:tc>
          <w:tcPr>
            <w:tcW w:w="567" w:type="dxa"/>
            <w:vAlign w:val="center"/>
          </w:tcPr>
          <w:p w14:paraId="1FB3824D"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D3B28" w14:paraId="1D23D912" w14:textId="77777777" w:rsidTr="00DE7DC3">
        <w:tc>
          <w:tcPr>
            <w:tcW w:w="993" w:type="dxa"/>
            <w:vAlign w:val="center"/>
          </w:tcPr>
          <w:p w14:paraId="77049001" w14:textId="009A0DD2" w:rsidR="00302A4E" w:rsidRPr="003D3B28" w:rsidRDefault="00302A4E" w:rsidP="00302A4E">
            <w:pPr>
              <w:spacing w:line="240" w:lineRule="exact"/>
              <w:jc w:val="center"/>
              <w:rPr>
                <w:rFonts w:asciiTheme="minorEastAsia" w:hAnsiTheme="minorEastAsia"/>
                <w:sz w:val="20"/>
                <w:szCs w:val="20"/>
              </w:rPr>
            </w:pPr>
            <w:r w:rsidRPr="00E22C4D">
              <w:rPr>
                <w:rFonts w:hint="eastAsia"/>
                <w:sz w:val="20"/>
                <w:szCs w:val="20"/>
              </w:rPr>
              <w:t>102(A)</w:t>
            </w:r>
          </w:p>
        </w:tc>
        <w:tc>
          <w:tcPr>
            <w:tcW w:w="9497" w:type="dxa"/>
          </w:tcPr>
          <w:p w14:paraId="05156A82" w14:textId="2CF20315" w:rsidR="00302A4E" w:rsidRPr="003D3B28" w:rsidRDefault="00302A4E" w:rsidP="00302A4E">
            <w:pPr>
              <w:spacing w:line="240" w:lineRule="exact"/>
              <w:rPr>
                <w:rFonts w:asciiTheme="minorEastAsia" w:hAnsiTheme="minorEastAsia"/>
                <w:sz w:val="20"/>
                <w:szCs w:val="20"/>
              </w:rPr>
            </w:pPr>
            <w:r w:rsidRPr="00E22C4D">
              <w:rPr>
                <w:rFonts w:hint="eastAsia"/>
                <w:sz w:val="20"/>
                <w:szCs w:val="20"/>
              </w:rPr>
              <w:t>44.</w:t>
            </w:r>
            <w:r>
              <w:rPr>
                <w:sz w:val="20"/>
                <w:szCs w:val="20"/>
              </w:rPr>
              <w:t xml:space="preserve"> </w:t>
            </w:r>
            <w:r w:rsidRPr="00E22C4D">
              <w:rPr>
                <w:rFonts w:hint="eastAsia"/>
                <w:sz w:val="20"/>
                <w:szCs w:val="20"/>
              </w:rPr>
              <w:t>依〈刑事訴訟法〉規定，緩起訴處分是由下列何人所為</w:t>
            </w:r>
            <w:r w:rsidRPr="00E22C4D">
              <w:rPr>
                <w:rFonts w:hint="eastAsia"/>
                <w:sz w:val="20"/>
                <w:szCs w:val="20"/>
              </w:rPr>
              <w:t xml:space="preserve">? </w:t>
            </w:r>
            <w:r>
              <w:rPr>
                <w:sz w:val="20"/>
                <w:szCs w:val="20"/>
              </w:rPr>
              <w:t xml:space="preserve"> </w:t>
            </w:r>
            <w:r w:rsidR="00197C3B">
              <w:rPr>
                <w:sz w:val="20"/>
                <w:szCs w:val="20"/>
              </w:rPr>
              <w:t xml:space="preserve">     </w:t>
            </w:r>
            <w:r w:rsidRPr="00E22C4D">
              <w:rPr>
                <w:rFonts w:hint="eastAsia"/>
                <w:sz w:val="20"/>
                <w:szCs w:val="20"/>
              </w:rPr>
              <w:t>(A)</w:t>
            </w:r>
            <w:r w:rsidRPr="00E22C4D">
              <w:rPr>
                <w:rFonts w:hint="eastAsia"/>
                <w:sz w:val="20"/>
                <w:szCs w:val="20"/>
              </w:rPr>
              <w:t>檢察官</w:t>
            </w:r>
            <w:r w:rsidRPr="00E22C4D">
              <w:rPr>
                <w:rFonts w:hint="eastAsia"/>
                <w:sz w:val="20"/>
                <w:szCs w:val="20"/>
              </w:rPr>
              <w:t>(B)</w:t>
            </w:r>
            <w:r w:rsidRPr="00E22C4D">
              <w:rPr>
                <w:rFonts w:hint="eastAsia"/>
                <w:sz w:val="20"/>
                <w:szCs w:val="20"/>
              </w:rPr>
              <w:t>法官</w:t>
            </w:r>
            <w:r w:rsidRPr="00E22C4D">
              <w:rPr>
                <w:rFonts w:hint="eastAsia"/>
                <w:sz w:val="20"/>
                <w:szCs w:val="20"/>
              </w:rPr>
              <w:t>(C)</w:t>
            </w:r>
            <w:r w:rsidRPr="00E22C4D">
              <w:rPr>
                <w:rFonts w:hint="eastAsia"/>
                <w:sz w:val="20"/>
                <w:szCs w:val="20"/>
              </w:rPr>
              <w:t>公證人</w:t>
            </w:r>
            <w:r w:rsidRPr="00E22C4D">
              <w:rPr>
                <w:rFonts w:hint="eastAsia"/>
                <w:sz w:val="20"/>
                <w:szCs w:val="20"/>
              </w:rPr>
              <w:t xml:space="preserve">(D) </w:t>
            </w:r>
            <w:r w:rsidRPr="00E22C4D">
              <w:rPr>
                <w:rFonts w:hint="eastAsia"/>
                <w:sz w:val="20"/>
                <w:szCs w:val="20"/>
              </w:rPr>
              <w:t>書記官</w:t>
            </w:r>
          </w:p>
        </w:tc>
        <w:tc>
          <w:tcPr>
            <w:tcW w:w="567" w:type="dxa"/>
            <w:vAlign w:val="center"/>
          </w:tcPr>
          <w:p w14:paraId="21A39F52" w14:textId="77777777" w:rsidR="00302A4E" w:rsidRPr="003D3B28" w:rsidRDefault="00302A4E" w:rsidP="00302A4E">
            <w:pPr>
              <w:spacing w:line="240" w:lineRule="exact"/>
              <w:rPr>
                <w:rFonts w:asciiTheme="minorEastAsia" w:hAnsiTheme="minorEastAsia"/>
                <w:sz w:val="16"/>
                <w:szCs w:val="16"/>
              </w:rPr>
            </w:pPr>
          </w:p>
        </w:tc>
      </w:tr>
      <w:tr w:rsidR="00302A4E" w:rsidRPr="003D3B28" w14:paraId="3E2B39A4" w14:textId="77777777" w:rsidTr="00DE7DC3">
        <w:tc>
          <w:tcPr>
            <w:tcW w:w="993" w:type="dxa"/>
            <w:vAlign w:val="center"/>
          </w:tcPr>
          <w:p w14:paraId="71E4F613"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18A5A36D" w14:textId="77777777" w:rsidR="00302A4E" w:rsidRPr="00C9499F" w:rsidRDefault="00302A4E" w:rsidP="00302A4E">
            <w:pPr>
              <w:spacing w:line="240" w:lineRule="exact"/>
              <w:rPr>
                <w:rFonts w:asciiTheme="minorEastAsia" w:hAnsiTheme="minorEastAsia"/>
                <w:sz w:val="20"/>
                <w:szCs w:val="20"/>
              </w:rPr>
            </w:pPr>
            <w:r w:rsidRPr="00C9499F">
              <w:rPr>
                <w:rFonts w:asciiTheme="minorEastAsia" w:hAnsiTheme="minorEastAsia" w:hint="eastAsia"/>
                <w:sz w:val="20"/>
                <w:szCs w:val="20"/>
              </w:rPr>
              <w:t>第 253-2 條</w:t>
            </w:r>
            <w:r w:rsidRPr="00C9499F">
              <w:rPr>
                <w:rFonts w:asciiTheme="minorEastAsia" w:hAnsiTheme="minorEastAsia" w:hint="eastAsia"/>
                <w:sz w:val="20"/>
                <w:szCs w:val="20"/>
              </w:rPr>
              <w:tab/>
            </w:r>
            <w:r w:rsidRPr="00C9499F">
              <w:rPr>
                <w:rFonts w:asciiTheme="minorEastAsia" w:hAnsiTheme="minorEastAsia" w:hint="eastAsia"/>
                <w:sz w:val="20"/>
                <w:szCs w:val="20"/>
              </w:rPr>
              <w:tab/>
            </w:r>
          </w:p>
          <w:p w14:paraId="0658736E" w14:textId="77777777" w:rsidR="00302A4E" w:rsidRDefault="00302A4E" w:rsidP="00302A4E">
            <w:pPr>
              <w:spacing w:line="240" w:lineRule="exact"/>
              <w:ind w:leftChars="100" w:left="240"/>
              <w:rPr>
                <w:rFonts w:asciiTheme="minorEastAsia" w:hAnsiTheme="minorEastAsia"/>
                <w:sz w:val="20"/>
                <w:szCs w:val="20"/>
              </w:rPr>
            </w:pPr>
            <w:r w:rsidRPr="00C9499F">
              <w:rPr>
                <w:rFonts w:asciiTheme="minorEastAsia" w:hAnsiTheme="minorEastAsia" w:hint="eastAsia"/>
                <w:sz w:val="20"/>
                <w:szCs w:val="20"/>
              </w:rPr>
              <w:t>檢察官為緩起訴處分者，得命被告於一定期間內遵守或履行下列各款事項 ：</w:t>
            </w:r>
          </w:p>
          <w:p w14:paraId="5DA96844" w14:textId="77777777" w:rsidR="00302A4E" w:rsidRDefault="00302A4E" w:rsidP="00302A4E">
            <w:pPr>
              <w:spacing w:line="240" w:lineRule="exact"/>
              <w:ind w:leftChars="100" w:left="240"/>
              <w:rPr>
                <w:rFonts w:asciiTheme="minorEastAsia" w:hAnsiTheme="minorEastAsia"/>
                <w:sz w:val="20"/>
                <w:szCs w:val="20"/>
              </w:rPr>
            </w:pPr>
            <w:r w:rsidRPr="00C9499F">
              <w:rPr>
                <w:rFonts w:asciiTheme="minorEastAsia" w:hAnsiTheme="minorEastAsia" w:hint="eastAsia"/>
                <w:sz w:val="20"/>
                <w:szCs w:val="20"/>
              </w:rPr>
              <w:t xml:space="preserve"> 一、向被害人道歉。 二、立悔過書。 三、向被害人支付相當數額之財產或非財產上之損害賠償。</w:t>
            </w:r>
          </w:p>
          <w:p w14:paraId="12EF02DA" w14:textId="77777777" w:rsidR="00302A4E" w:rsidRDefault="00302A4E" w:rsidP="00302A4E">
            <w:pPr>
              <w:spacing w:line="240" w:lineRule="exact"/>
              <w:ind w:leftChars="100" w:left="240"/>
              <w:rPr>
                <w:rFonts w:asciiTheme="minorEastAsia" w:hAnsiTheme="minorEastAsia"/>
                <w:sz w:val="20"/>
                <w:szCs w:val="20"/>
              </w:rPr>
            </w:pPr>
            <w:r w:rsidRPr="00C9499F">
              <w:rPr>
                <w:rFonts w:asciiTheme="minorEastAsia" w:hAnsiTheme="minorEastAsia" w:hint="eastAsia"/>
                <w:sz w:val="20"/>
                <w:szCs w:val="20"/>
              </w:rPr>
              <w:t xml:space="preserve"> 四、向公庫或該管檢察署指定之公益團體、地方自治團體支付一定之金額 。 </w:t>
            </w:r>
          </w:p>
          <w:p w14:paraId="3178419F" w14:textId="77777777" w:rsidR="00302A4E" w:rsidRDefault="00302A4E" w:rsidP="00302A4E">
            <w:pPr>
              <w:spacing w:line="240" w:lineRule="exact"/>
              <w:ind w:leftChars="100" w:left="240" w:firstLineChars="50" w:firstLine="100"/>
              <w:rPr>
                <w:rFonts w:asciiTheme="minorEastAsia" w:hAnsiTheme="minorEastAsia"/>
                <w:sz w:val="20"/>
                <w:szCs w:val="20"/>
              </w:rPr>
            </w:pPr>
            <w:r w:rsidRPr="00C9499F">
              <w:rPr>
                <w:rFonts w:asciiTheme="minorEastAsia" w:hAnsiTheme="minorEastAsia" w:hint="eastAsia"/>
                <w:sz w:val="20"/>
                <w:szCs w:val="20"/>
              </w:rPr>
              <w:t>五、向該管檢察署指定之政府機關、政府機構、行政法人、</w:t>
            </w:r>
          </w:p>
          <w:p w14:paraId="06483534" w14:textId="6D7A3B17" w:rsidR="00302A4E" w:rsidRDefault="00302A4E" w:rsidP="00302A4E">
            <w:pPr>
              <w:spacing w:line="240" w:lineRule="exact"/>
              <w:ind w:leftChars="100" w:left="240" w:firstLineChars="250" w:firstLine="500"/>
              <w:rPr>
                <w:rFonts w:asciiTheme="minorEastAsia" w:hAnsiTheme="minorEastAsia"/>
                <w:sz w:val="20"/>
                <w:szCs w:val="20"/>
              </w:rPr>
            </w:pPr>
            <w:r w:rsidRPr="00C9499F">
              <w:rPr>
                <w:rFonts w:asciiTheme="minorEastAsia" w:hAnsiTheme="minorEastAsia" w:hint="eastAsia"/>
                <w:sz w:val="20"/>
                <w:szCs w:val="20"/>
              </w:rPr>
              <w:lastRenderedPageBreak/>
              <w:t xml:space="preserve">社區或其他符合公益目的之機構或團體提供四十小時以上二百四十小時以下之義務 勞務。 </w:t>
            </w:r>
          </w:p>
          <w:p w14:paraId="0539C264" w14:textId="77777777" w:rsidR="00302A4E" w:rsidRDefault="00302A4E" w:rsidP="00302A4E">
            <w:pPr>
              <w:spacing w:line="240" w:lineRule="exact"/>
              <w:ind w:leftChars="100" w:left="240" w:firstLineChars="50" w:firstLine="100"/>
              <w:rPr>
                <w:rFonts w:asciiTheme="minorEastAsia" w:hAnsiTheme="minorEastAsia"/>
                <w:sz w:val="20"/>
                <w:szCs w:val="20"/>
              </w:rPr>
            </w:pPr>
            <w:r w:rsidRPr="00C9499F">
              <w:rPr>
                <w:rFonts w:asciiTheme="minorEastAsia" w:hAnsiTheme="minorEastAsia" w:hint="eastAsia"/>
                <w:sz w:val="20"/>
                <w:szCs w:val="20"/>
              </w:rPr>
              <w:t xml:space="preserve">六、完成戒癮治療、精神治療、心理輔導或其他適當之處遇措施。 </w:t>
            </w:r>
          </w:p>
          <w:p w14:paraId="0E150682" w14:textId="77777777" w:rsidR="00302A4E" w:rsidRDefault="00302A4E" w:rsidP="00302A4E">
            <w:pPr>
              <w:spacing w:line="240" w:lineRule="exact"/>
              <w:ind w:leftChars="100" w:left="240" w:firstLineChars="50" w:firstLine="100"/>
              <w:rPr>
                <w:rFonts w:asciiTheme="minorEastAsia" w:hAnsiTheme="minorEastAsia"/>
                <w:sz w:val="20"/>
                <w:szCs w:val="20"/>
              </w:rPr>
            </w:pPr>
            <w:r w:rsidRPr="00C9499F">
              <w:rPr>
                <w:rFonts w:asciiTheme="minorEastAsia" w:hAnsiTheme="minorEastAsia" w:hint="eastAsia"/>
                <w:sz w:val="20"/>
                <w:szCs w:val="20"/>
              </w:rPr>
              <w:t xml:space="preserve">七、保護被害人安全之必要命令。 八、預防再犯所為之必要命令。 </w:t>
            </w:r>
          </w:p>
          <w:p w14:paraId="4DA45425" w14:textId="77777777" w:rsidR="00302A4E" w:rsidRDefault="00302A4E" w:rsidP="00302A4E">
            <w:pPr>
              <w:spacing w:line="240" w:lineRule="exact"/>
              <w:ind w:leftChars="100" w:left="240" w:firstLineChars="100" w:firstLine="200"/>
              <w:rPr>
                <w:rFonts w:asciiTheme="minorEastAsia" w:hAnsiTheme="minorEastAsia"/>
                <w:sz w:val="20"/>
                <w:szCs w:val="20"/>
              </w:rPr>
            </w:pPr>
            <w:r w:rsidRPr="00C9499F">
              <w:rPr>
                <w:rFonts w:asciiTheme="minorEastAsia" w:hAnsiTheme="minorEastAsia" w:hint="eastAsia"/>
                <w:sz w:val="20"/>
                <w:szCs w:val="20"/>
              </w:rPr>
              <w:t xml:space="preserve">檢察官命被告遵守或履行前項第三款至第六款之事項，應得被告之同意； </w:t>
            </w:r>
          </w:p>
          <w:p w14:paraId="1FB741DD" w14:textId="77777777" w:rsidR="00302A4E" w:rsidRDefault="00302A4E" w:rsidP="00302A4E">
            <w:pPr>
              <w:spacing w:line="240" w:lineRule="exact"/>
              <w:ind w:leftChars="100" w:left="240" w:firstLineChars="100" w:firstLine="200"/>
              <w:rPr>
                <w:rFonts w:asciiTheme="minorEastAsia" w:hAnsiTheme="minorEastAsia"/>
                <w:sz w:val="20"/>
                <w:szCs w:val="20"/>
              </w:rPr>
            </w:pPr>
            <w:r w:rsidRPr="00C9499F">
              <w:rPr>
                <w:rFonts w:asciiTheme="minorEastAsia" w:hAnsiTheme="minorEastAsia" w:hint="eastAsia"/>
                <w:sz w:val="20"/>
                <w:szCs w:val="20"/>
              </w:rPr>
              <w:t>第三款、第四款並得為民事強制執行名義。 第一項情形，應附</w:t>
            </w:r>
            <w:proofErr w:type="gramStart"/>
            <w:r w:rsidRPr="00C9499F">
              <w:rPr>
                <w:rFonts w:asciiTheme="minorEastAsia" w:hAnsiTheme="minorEastAsia" w:hint="eastAsia"/>
                <w:sz w:val="20"/>
                <w:szCs w:val="20"/>
              </w:rPr>
              <w:t>記於緩起訴</w:t>
            </w:r>
            <w:proofErr w:type="gramEnd"/>
            <w:r w:rsidRPr="00C9499F">
              <w:rPr>
                <w:rFonts w:asciiTheme="minorEastAsia" w:hAnsiTheme="minorEastAsia" w:hint="eastAsia"/>
                <w:sz w:val="20"/>
                <w:szCs w:val="20"/>
              </w:rPr>
              <w:t>處分書內。</w:t>
            </w:r>
          </w:p>
          <w:p w14:paraId="77C13082" w14:textId="54668F47" w:rsidR="00302A4E" w:rsidRPr="003D3B28" w:rsidRDefault="00302A4E" w:rsidP="00302A4E">
            <w:pPr>
              <w:spacing w:line="240" w:lineRule="exact"/>
              <w:ind w:leftChars="100" w:left="240" w:firstLineChars="50" w:firstLine="100"/>
              <w:rPr>
                <w:rFonts w:asciiTheme="minorEastAsia" w:hAnsiTheme="minorEastAsia"/>
                <w:sz w:val="20"/>
                <w:szCs w:val="20"/>
              </w:rPr>
            </w:pPr>
            <w:r w:rsidRPr="00C9499F">
              <w:rPr>
                <w:rFonts w:asciiTheme="minorEastAsia" w:hAnsiTheme="minorEastAsia" w:hint="eastAsia"/>
                <w:sz w:val="20"/>
                <w:szCs w:val="20"/>
              </w:rPr>
              <w:t xml:space="preserve"> 第一項之</w:t>
            </w:r>
            <w:proofErr w:type="gramStart"/>
            <w:r w:rsidRPr="00C9499F">
              <w:rPr>
                <w:rFonts w:asciiTheme="minorEastAsia" w:hAnsiTheme="minorEastAsia" w:hint="eastAsia"/>
                <w:sz w:val="20"/>
                <w:szCs w:val="20"/>
              </w:rPr>
              <w:t>期間，不得逾緩</w:t>
            </w:r>
            <w:proofErr w:type="gramEnd"/>
            <w:r w:rsidRPr="00C9499F">
              <w:rPr>
                <w:rFonts w:asciiTheme="minorEastAsia" w:hAnsiTheme="minorEastAsia" w:hint="eastAsia"/>
                <w:sz w:val="20"/>
                <w:szCs w:val="20"/>
              </w:rPr>
              <w:t>起訴期間。</w:t>
            </w:r>
          </w:p>
        </w:tc>
        <w:tc>
          <w:tcPr>
            <w:tcW w:w="567" w:type="dxa"/>
            <w:vAlign w:val="center"/>
          </w:tcPr>
          <w:p w14:paraId="496EE3F0" w14:textId="77777777" w:rsidR="00302A4E" w:rsidRPr="003D3B28" w:rsidRDefault="00302A4E" w:rsidP="00302A4E">
            <w:pPr>
              <w:spacing w:line="240" w:lineRule="exact"/>
              <w:rPr>
                <w:rFonts w:asciiTheme="minorEastAsia" w:hAnsiTheme="minorEastAsia"/>
                <w:sz w:val="16"/>
                <w:szCs w:val="16"/>
              </w:rPr>
            </w:pPr>
          </w:p>
        </w:tc>
      </w:tr>
      <w:tr w:rsidR="00302A4E" w:rsidRPr="003D3B28" w14:paraId="6956305A" w14:textId="77777777" w:rsidTr="00DE7DC3">
        <w:tc>
          <w:tcPr>
            <w:tcW w:w="993" w:type="dxa"/>
            <w:vAlign w:val="center"/>
          </w:tcPr>
          <w:p w14:paraId="034B3792" w14:textId="4383397A" w:rsidR="00302A4E" w:rsidRPr="003D3B28" w:rsidRDefault="00302A4E" w:rsidP="00302A4E">
            <w:pPr>
              <w:spacing w:line="240" w:lineRule="exact"/>
              <w:jc w:val="center"/>
              <w:rPr>
                <w:rFonts w:asciiTheme="minorEastAsia" w:hAnsiTheme="minorEastAsia"/>
                <w:sz w:val="20"/>
                <w:szCs w:val="20"/>
              </w:rPr>
            </w:pPr>
            <w:r w:rsidRPr="003D3B28">
              <w:rPr>
                <w:rFonts w:asciiTheme="minorEastAsia" w:hAnsiTheme="minorEastAsia"/>
                <w:sz w:val="20"/>
                <w:szCs w:val="20"/>
              </w:rPr>
              <w:t>106(D)</w:t>
            </w:r>
          </w:p>
        </w:tc>
        <w:tc>
          <w:tcPr>
            <w:tcW w:w="9497" w:type="dxa"/>
          </w:tcPr>
          <w:p w14:paraId="41637374" w14:textId="77777777" w:rsidR="00A5032E" w:rsidRDefault="00302A4E" w:rsidP="00302A4E">
            <w:pPr>
              <w:spacing w:line="240" w:lineRule="exact"/>
              <w:rPr>
                <w:rFonts w:asciiTheme="minorEastAsia" w:hAnsiTheme="minorEastAsia"/>
                <w:sz w:val="20"/>
                <w:szCs w:val="20"/>
              </w:rPr>
            </w:pPr>
            <w:r w:rsidRPr="003D3B28">
              <w:rPr>
                <w:rFonts w:asciiTheme="minorEastAsia" w:hAnsiTheme="minorEastAsia"/>
                <w:sz w:val="20"/>
                <w:szCs w:val="20"/>
              </w:rPr>
              <w:t xml:space="preserve">44. </w:t>
            </w:r>
            <w:r w:rsidRPr="003D3B28">
              <w:rPr>
                <w:rFonts w:asciiTheme="minorEastAsia" w:hAnsiTheme="minorEastAsia" w:hint="eastAsia"/>
                <w:sz w:val="20"/>
                <w:szCs w:val="20"/>
              </w:rPr>
              <w:t>下列何人非屬《刑事訴訟法》所稱之當事人？</w:t>
            </w:r>
            <w:r w:rsidRPr="003D3B28">
              <w:rPr>
                <w:rFonts w:asciiTheme="minorEastAsia" w:hAnsiTheme="minorEastAsia"/>
                <w:sz w:val="20"/>
                <w:szCs w:val="20"/>
              </w:rPr>
              <w:t xml:space="preserve"> </w:t>
            </w:r>
            <w:r>
              <w:rPr>
                <w:rFonts w:asciiTheme="minorEastAsia" w:hAnsiTheme="minorEastAsia"/>
                <w:sz w:val="20"/>
                <w:szCs w:val="20"/>
              </w:rPr>
              <w:t xml:space="preserve">         </w:t>
            </w:r>
            <w:r w:rsidR="00197C3B">
              <w:rPr>
                <w:rFonts w:asciiTheme="minorEastAsia" w:hAnsiTheme="minorEastAsia"/>
                <w:sz w:val="20"/>
                <w:szCs w:val="20"/>
              </w:rPr>
              <w:t xml:space="preserve">    </w:t>
            </w:r>
          </w:p>
          <w:p w14:paraId="779FA012" w14:textId="1F510DFF" w:rsidR="00302A4E" w:rsidRPr="003D3B28" w:rsidRDefault="00302A4E" w:rsidP="00A5032E">
            <w:pPr>
              <w:spacing w:line="240" w:lineRule="exact"/>
              <w:jc w:val="right"/>
              <w:rPr>
                <w:rFonts w:asciiTheme="minorEastAsia" w:hAnsiTheme="minorEastAsia"/>
                <w:sz w:val="20"/>
                <w:szCs w:val="20"/>
              </w:rPr>
            </w:pPr>
            <w:r>
              <w:rPr>
                <w:rFonts w:asciiTheme="minorEastAsia" w:hAnsiTheme="minorEastAsia"/>
                <w:sz w:val="20"/>
                <w:szCs w:val="20"/>
              </w:rPr>
              <w:t xml:space="preserve"> </w:t>
            </w:r>
            <w:r w:rsidRPr="003D3B28">
              <w:rPr>
                <w:rFonts w:asciiTheme="minorEastAsia" w:hAnsiTheme="minorEastAsia"/>
                <w:sz w:val="20"/>
                <w:szCs w:val="20"/>
              </w:rPr>
              <w:t>(A)</w:t>
            </w:r>
            <w:r w:rsidRPr="003D3B28">
              <w:rPr>
                <w:rFonts w:asciiTheme="minorEastAsia" w:hAnsiTheme="minorEastAsia" w:hint="eastAsia"/>
                <w:sz w:val="20"/>
                <w:szCs w:val="20"/>
              </w:rPr>
              <w:t>被告</w:t>
            </w:r>
            <w:r w:rsidRPr="003D3B28">
              <w:rPr>
                <w:rFonts w:asciiTheme="minorEastAsia" w:hAnsiTheme="minorEastAsia"/>
                <w:sz w:val="20"/>
                <w:szCs w:val="20"/>
              </w:rPr>
              <w:t xml:space="preserve"> (B)</w:t>
            </w:r>
            <w:r w:rsidRPr="003D3B28">
              <w:rPr>
                <w:rFonts w:asciiTheme="minorEastAsia" w:hAnsiTheme="minorEastAsia" w:hint="eastAsia"/>
                <w:sz w:val="20"/>
                <w:szCs w:val="20"/>
              </w:rPr>
              <w:t>自訴人</w:t>
            </w:r>
            <w:r w:rsidRPr="003D3B28">
              <w:rPr>
                <w:rFonts w:asciiTheme="minorEastAsia" w:hAnsiTheme="minorEastAsia"/>
                <w:sz w:val="20"/>
                <w:szCs w:val="20"/>
              </w:rPr>
              <w:t xml:space="preserve"> (C)</w:t>
            </w:r>
            <w:r w:rsidRPr="003D3B28">
              <w:rPr>
                <w:rFonts w:asciiTheme="minorEastAsia" w:hAnsiTheme="minorEastAsia" w:hint="eastAsia"/>
                <w:sz w:val="20"/>
                <w:szCs w:val="20"/>
              </w:rPr>
              <w:t>檢察官</w:t>
            </w:r>
            <w:r w:rsidRPr="003D3B28">
              <w:rPr>
                <w:rFonts w:asciiTheme="minorEastAsia" w:hAnsiTheme="minorEastAsia"/>
                <w:sz w:val="20"/>
                <w:szCs w:val="20"/>
              </w:rPr>
              <w:t xml:space="preserve"> (D)</w:t>
            </w:r>
            <w:r w:rsidRPr="003D3B28">
              <w:rPr>
                <w:rFonts w:asciiTheme="minorEastAsia" w:hAnsiTheme="minorEastAsia" w:hint="eastAsia"/>
                <w:sz w:val="20"/>
                <w:szCs w:val="20"/>
              </w:rPr>
              <w:t>法官</w:t>
            </w:r>
          </w:p>
        </w:tc>
        <w:tc>
          <w:tcPr>
            <w:tcW w:w="567" w:type="dxa"/>
            <w:vAlign w:val="center"/>
          </w:tcPr>
          <w:p w14:paraId="41CCD00C" w14:textId="77777777" w:rsidR="00302A4E" w:rsidRPr="003D3B28" w:rsidRDefault="00302A4E" w:rsidP="00302A4E">
            <w:pPr>
              <w:spacing w:line="240" w:lineRule="exact"/>
              <w:rPr>
                <w:rFonts w:asciiTheme="minorEastAsia" w:hAnsiTheme="minorEastAsia"/>
                <w:sz w:val="16"/>
                <w:szCs w:val="16"/>
              </w:rPr>
            </w:pPr>
          </w:p>
        </w:tc>
      </w:tr>
      <w:tr w:rsidR="00302A4E" w:rsidRPr="003D3B28" w14:paraId="7263748D" w14:textId="77777777" w:rsidTr="00DE7DC3">
        <w:tc>
          <w:tcPr>
            <w:tcW w:w="993" w:type="dxa"/>
            <w:vAlign w:val="center"/>
          </w:tcPr>
          <w:p w14:paraId="2A89DE4A"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06217E73"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4DFCB2C8" w14:textId="77777777" w:rsidR="00302A4E" w:rsidRPr="003D3B28" w:rsidRDefault="00302A4E" w:rsidP="00302A4E">
            <w:pPr>
              <w:spacing w:line="240" w:lineRule="exact"/>
              <w:rPr>
                <w:rFonts w:asciiTheme="minorEastAsia" w:hAnsiTheme="minorEastAsia"/>
                <w:sz w:val="16"/>
                <w:szCs w:val="16"/>
              </w:rPr>
            </w:pPr>
          </w:p>
        </w:tc>
      </w:tr>
      <w:tr w:rsidR="00302A4E" w:rsidRPr="00C33694" w14:paraId="036DBE25" w14:textId="77777777" w:rsidTr="00DE7DC3">
        <w:tc>
          <w:tcPr>
            <w:tcW w:w="993" w:type="dxa"/>
            <w:vAlign w:val="center"/>
          </w:tcPr>
          <w:p w14:paraId="6C7B3384"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司法3-</w:t>
            </w:r>
            <w:r w:rsidRPr="00550F39">
              <w:rPr>
                <w:rFonts w:asciiTheme="minorEastAsia" w:hAnsiTheme="minorEastAsia"/>
                <w:b/>
                <w:sz w:val="20"/>
                <w:szCs w:val="20"/>
                <w:highlight w:val="cyan"/>
              </w:rPr>
              <w:t>2</w:t>
            </w:r>
          </w:p>
        </w:tc>
        <w:tc>
          <w:tcPr>
            <w:tcW w:w="9497" w:type="dxa"/>
          </w:tcPr>
          <w:p w14:paraId="4D74372E"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刑事訴訟之「人」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733</w:t>
            </w:r>
          </w:p>
        </w:tc>
        <w:tc>
          <w:tcPr>
            <w:tcW w:w="567" w:type="dxa"/>
            <w:vAlign w:val="center"/>
          </w:tcPr>
          <w:p w14:paraId="7E75ACA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155F50A" w14:textId="77777777" w:rsidTr="00DE7DC3">
        <w:tc>
          <w:tcPr>
            <w:tcW w:w="993" w:type="dxa"/>
            <w:vAlign w:val="center"/>
          </w:tcPr>
          <w:p w14:paraId="2424308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B66E03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4B4A62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7832406" w14:textId="77777777" w:rsidTr="00DE7DC3">
        <w:tc>
          <w:tcPr>
            <w:tcW w:w="993" w:type="dxa"/>
            <w:vAlign w:val="center"/>
          </w:tcPr>
          <w:p w14:paraId="4AFF3B3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司法3-</w:t>
            </w:r>
            <w:r w:rsidRPr="00C33694">
              <w:rPr>
                <w:rFonts w:asciiTheme="minorEastAsia" w:hAnsiTheme="minorEastAsia"/>
                <w:b/>
                <w:sz w:val="20"/>
                <w:szCs w:val="20"/>
                <w:highlight w:val="yellow"/>
              </w:rPr>
              <w:t>3</w:t>
            </w:r>
          </w:p>
        </w:tc>
        <w:tc>
          <w:tcPr>
            <w:tcW w:w="9497" w:type="dxa"/>
          </w:tcPr>
          <w:p w14:paraId="3C8F421C"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刑事訴訟法之立法原則</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737</w:t>
            </w:r>
          </w:p>
        </w:tc>
        <w:tc>
          <w:tcPr>
            <w:tcW w:w="567" w:type="dxa"/>
            <w:vAlign w:val="center"/>
          </w:tcPr>
          <w:p w14:paraId="5EE80E8D"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D3B28" w14:paraId="3527851E" w14:textId="77777777" w:rsidTr="00DE7DC3">
        <w:tc>
          <w:tcPr>
            <w:tcW w:w="993" w:type="dxa"/>
            <w:vAlign w:val="center"/>
          </w:tcPr>
          <w:p w14:paraId="4D09A3C4" w14:textId="60809FFF" w:rsidR="00302A4E" w:rsidRPr="003D3B28" w:rsidRDefault="00302A4E" w:rsidP="00302A4E">
            <w:pPr>
              <w:spacing w:line="240" w:lineRule="exact"/>
              <w:jc w:val="center"/>
              <w:rPr>
                <w:rFonts w:asciiTheme="minorEastAsia" w:hAnsiTheme="minorEastAsia"/>
                <w:sz w:val="20"/>
                <w:szCs w:val="20"/>
              </w:rPr>
            </w:pPr>
            <w:r w:rsidRPr="00E22C4D">
              <w:rPr>
                <w:rFonts w:hint="eastAsia"/>
                <w:sz w:val="20"/>
                <w:szCs w:val="20"/>
              </w:rPr>
              <w:t>102(B)</w:t>
            </w:r>
          </w:p>
        </w:tc>
        <w:tc>
          <w:tcPr>
            <w:tcW w:w="9497" w:type="dxa"/>
          </w:tcPr>
          <w:p w14:paraId="4186EDED" w14:textId="4D45BECD" w:rsidR="00302A4E" w:rsidRDefault="00302A4E" w:rsidP="00302A4E">
            <w:pPr>
              <w:spacing w:line="240" w:lineRule="exact"/>
              <w:rPr>
                <w:sz w:val="20"/>
                <w:szCs w:val="20"/>
              </w:rPr>
            </w:pPr>
            <w:r w:rsidRPr="00E22C4D">
              <w:rPr>
                <w:rFonts w:hint="eastAsia"/>
                <w:sz w:val="20"/>
                <w:szCs w:val="20"/>
              </w:rPr>
              <w:t>48.</w:t>
            </w:r>
            <w:r>
              <w:rPr>
                <w:sz w:val="20"/>
                <w:szCs w:val="20"/>
              </w:rPr>
              <w:t xml:space="preserve"> </w:t>
            </w:r>
            <w:r w:rsidRPr="00E22C4D">
              <w:rPr>
                <w:rFonts w:hint="eastAsia"/>
                <w:sz w:val="20"/>
                <w:szCs w:val="20"/>
              </w:rPr>
              <w:t>下列何者是〈刑事訴訟法〉賦予犯罪被害人之權利</w:t>
            </w:r>
            <w:r w:rsidRPr="00E22C4D">
              <w:rPr>
                <w:rFonts w:hint="eastAsia"/>
                <w:sz w:val="20"/>
                <w:szCs w:val="20"/>
              </w:rPr>
              <w:t>?</w:t>
            </w:r>
          </w:p>
          <w:p w14:paraId="05DC68C7" w14:textId="70627ECD" w:rsidR="00302A4E" w:rsidRPr="003D3B28"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w:t>
            </w:r>
            <w:r w:rsidRPr="00E22C4D">
              <w:rPr>
                <w:rFonts w:hint="eastAsia"/>
                <w:sz w:val="20"/>
                <w:szCs w:val="20"/>
              </w:rPr>
              <w:t>提起公訴</w:t>
            </w:r>
            <w:r w:rsidRPr="00E22C4D">
              <w:rPr>
                <w:rFonts w:hint="eastAsia"/>
                <w:sz w:val="20"/>
                <w:szCs w:val="20"/>
              </w:rPr>
              <w:t>(B)</w:t>
            </w:r>
            <w:r w:rsidRPr="00E22C4D">
              <w:rPr>
                <w:rFonts w:hint="eastAsia"/>
                <w:sz w:val="20"/>
                <w:szCs w:val="20"/>
              </w:rPr>
              <w:t>提起告訴</w:t>
            </w:r>
            <w:r w:rsidRPr="00E22C4D">
              <w:rPr>
                <w:rFonts w:hint="eastAsia"/>
                <w:sz w:val="20"/>
                <w:szCs w:val="20"/>
              </w:rPr>
              <w:t>(C)</w:t>
            </w:r>
            <w:r w:rsidRPr="00E22C4D">
              <w:rPr>
                <w:rFonts w:hint="eastAsia"/>
                <w:sz w:val="20"/>
                <w:szCs w:val="20"/>
              </w:rPr>
              <w:t>提起非常上訴</w:t>
            </w:r>
            <w:r w:rsidRPr="00E22C4D">
              <w:rPr>
                <w:rFonts w:hint="eastAsia"/>
                <w:sz w:val="20"/>
                <w:szCs w:val="20"/>
              </w:rPr>
              <w:t>(D)</w:t>
            </w:r>
            <w:r w:rsidRPr="00E22C4D">
              <w:rPr>
                <w:rFonts w:hint="eastAsia"/>
                <w:sz w:val="20"/>
                <w:szCs w:val="20"/>
              </w:rPr>
              <w:t>羈押被告</w:t>
            </w:r>
          </w:p>
        </w:tc>
        <w:tc>
          <w:tcPr>
            <w:tcW w:w="567" w:type="dxa"/>
            <w:vAlign w:val="center"/>
          </w:tcPr>
          <w:p w14:paraId="73AC5436" w14:textId="77777777" w:rsidR="00302A4E" w:rsidRPr="003D3B28" w:rsidRDefault="00302A4E" w:rsidP="00302A4E">
            <w:pPr>
              <w:spacing w:line="240" w:lineRule="exact"/>
              <w:rPr>
                <w:rFonts w:asciiTheme="minorEastAsia" w:hAnsiTheme="minorEastAsia"/>
                <w:sz w:val="16"/>
                <w:szCs w:val="16"/>
              </w:rPr>
            </w:pPr>
          </w:p>
        </w:tc>
      </w:tr>
      <w:tr w:rsidR="00302A4E" w:rsidRPr="003D3B28" w14:paraId="303D1A57" w14:textId="77777777" w:rsidTr="00DE7DC3">
        <w:tc>
          <w:tcPr>
            <w:tcW w:w="993" w:type="dxa"/>
            <w:vAlign w:val="center"/>
          </w:tcPr>
          <w:p w14:paraId="482AA025"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62334DE2" w14:textId="77777777" w:rsidR="00302A4E" w:rsidRPr="00C9499F" w:rsidRDefault="00302A4E" w:rsidP="00302A4E">
            <w:pPr>
              <w:spacing w:line="240" w:lineRule="exact"/>
              <w:ind w:leftChars="200" w:left="480"/>
              <w:rPr>
                <w:rFonts w:asciiTheme="minorEastAsia" w:hAnsiTheme="minorEastAsia"/>
                <w:sz w:val="20"/>
                <w:szCs w:val="20"/>
              </w:rPr>
            </w:pPr>
            <w:r w:rsidRPr="00C9499F">
              <w:rPr>
                <w:rFonts w:asciiTheme="minorEastAsia" w:hAnsiTheme="minorEastAsia" w:hint="eastAsia"/>
                <w:sz w:val="20"/>
                <w:szCs w:val="20"/>
              </w:rPr>
              <w:t>(A)公訴    →檢察官+法院</w:t>
            </w:r>
          </w:p>
          <w:p w14:paraId="653FD49B" w14:textId="77777777" w:rsidR="00302A4E" w:rsidRPr="00C9499F" w:rsidRDefault="00302A4E" w:rsidP="00302A4E">
            <w:pPr>
              <w:spacing w:line="240" w:lineRule="exact"/>
              <w:ind w:leftChars="200" w:left="480"/>
              <w:rPr>
                <w:rFonts w:asciiTheme="minorEastAsia" w:hAnsiTheme="minorEastAsia"/>
                <w:sz w:val="20"/>
                <w:szCs w:val="20"/>
              </w:rPr>
            </w:pPr>
            <w:r w:rsidRPr="00C9499F">
              <w:rPr>
                <w:rFonts w:asciiTheme="minorEastAsia" w:hAnsiTheme="minorEastAsia" w:hint="eastAsia"/>
                <w:sz w:val="20"/>
                <w:szCs w:val="20"/>
              </w:rPr>
              <w:t xml:space="preserve">(B)告訴    →被害人+檢察官or司法警察官 </w:t>
            </w:r>
          </w:p>
          <w:p w14:paraId="5CCC21A9" w14:textId="77777777" w:rsidR="00302A4E" w:rsidRPr="00C9499F" w:rsidRDefault="00302A4E" w:rsidP="00302A4E">
            <w:pPr>
              <w:spacing w:line="240" w:lineRule="exact"/>
              <w:ind w:leftChars="200" w:left="480"/>
              <w:rPr>
                <w:rFonts w:asciiTheme="minorEastAsia" w:hAnsiTheme="minorEastAsia"/>
                <w:sz w:val="20"/>
                <w:szCs w:val="20"/>
              </w:rPr>
            </w:pPr>
            <w:r w:rsidRPr="00C9499F">
              <w:rPr>
                <w:rFonts w:asciiTheme="minorEastAsia" w:hAnsiTheme="minorEastAsia" w:hint="eastAsia"/>
                <w:sz w:val="20"/>
                <w:szCs w:val="20"/>
              </w:rPr>
              <w:t xml:space="preserve">(C)非常上訴→檢察總長+最高法院 </w:t>
            </w:r>
          </w:p>
          <w:p w14:paraId="264E99E3" w14:textId="1E344B0E" w:rsidR="00302A4E" w:rsidRPr="003D3B28" w:rsidRDefault="00302A4E" w:rsidP="00302A4E">
            <w:pPr>
              <w:spacing w:line="240" w:lineRule="exact"/>
              <w:ind w:leftChars="200" w:left="480"/>
              <w:rPr>
                <w:rFonts w:asciiTheme="minorEastAsia" w:hAnsiTheme="minorEastAsia"/>
                <w:sz w:val="20"/>
                <w:szCs w:val="20"/>
              </w:rPr>
            </w:pPr>
            <w:r w:rsidRPr="00C9499F">
              <w:rPr>
                <w:rFonts w:asciiTheme="minorEastAsia" w:hAnsiTheme="minorEastAsia" w:hint="eastAsia"/>
                <w:sz w:val="20"/>
                <w:szCs w:val="20"/>
              </w:rPr>
              <w:t>(D)羈押    →法官 （檢察官→只有聲請法官裁定羈押的權限）</w:t>
            </w:r>
          </w:p>
        </w:tc>
        <w:tc>
          <w:tcPr>
            <w:tcW w:w="567" w:type="dxa"/>
            <w:vAlign w:val="center"/>
          </w:tcPr>
          <w:p w14:paraId="30726944" w14:textId="77777777" w:rsidR="00302A4E" w:rsidRPr="003D3B28" w:rsidRDefault="00302A4E" w:rsidP="00302A4E">
            <w:pPr>
              <w:spacing w:line="240" w:lineRule="exact"/>
              <w:rPr>
                <w:rFonts w:asciiTheme="minorEastAsia" w:hAnsiTheme="minorEastAsia"/>
                <w:sz w:val="16"/>
                <w:szCs w:val="16"/>
              </w:rPr>
            </w:pPr>
          </w:p>
        </w:tc>
      </w:tr>
      <w:tr w:rsidR="00302A4E" w:rsidRPr="003D3B28" w14:paraId="0B7AF6C2" w14:textId="77777777" w:rsidTr="00DE7DC3">
        <w:tc>
          <w:tcPr>
            <w:tcW w:w="993" w:type="dxa"/>
            <w:vAlign w:val="center"/>
          </w:tcPr>
          <w:p w14:paraId="33283DC5" w14:textId="77777777" w:rsidR="00302A4E" w:rsidRPr="003D3B28" w:rsidRDefault="00302A4E" w:rsidP="00302A4E">
            <w:pPr>
              <w:spacing w:line="240" w:lineRule="exact"/>
              <w:jc w:val="center"/>
              <w:rPr>
                <w:rFonts w:asciiTheme="minorEastAsia" w:hAnsiTheme="minorEastAsia"/>
                <w:sz w:val="20"/>
                <w:szCs w:val="20"/>
              </w:rPr>
            </w:pPr>
          </w:p>
        </w:tc>
        <w:tc>
          <w:tcPr>
            <w:tcW w:w="9497" w:type="dxa"/>
          </w:tcPr>
          <w:p w14:paraId="29D670F4" w14:textId="77777777" w:rsidR="00302A4E" w:rsidRPr="003D3B28" w:rsidRDefault="00302A4E" w:rsidP="00302A4E">
            <w:pPr>
              <w:spacing w:line="240" w:lineRule="exact"/>
              <w:rPr>
                <w:rFonts w:asciiTheme="minorEastAsia" w:hAnsiTheme="minorEastAsia"/>
                <w:sz w:val="20"/>
                <w:szCs w:val="20"/>
              </w:rPr>
            </w:pPr>
          </w:p>
        </w:tc>
        <w:tc>
          <w:tcPr>
            <w:tcW w:w="567" w:type="dxa"/>
            <w:vAlign w:val="center"/>
          </w:tcPr>
          <w:p w14:paraId="22B817EF" w14:textId="77777777" w:rsidR="00302A4E" w:rsidRPr="003D3B28" w:rsidRDefault="00302A4E" w:rsidP="00302A4E">
            <w:pPr>
              <w:spacing w:line="240" w:lineRule="exact"/>
              <w:rPr>
                <w:rFonts w:asciiTheme="minorEastAsia" w:hAnsiTheme="minorEastAsia"/>
                <w:sz w:val="16"/>
                <w:szCs w:val="16"/>
              </w:rPr>
            </w:pPr>
          </w:p>
        </w:tc>
      </w:tr>
      <w:tr w:rsidR="00302A4E" w:rsidRPr="00C33694" w14:paraId="5243EA22" w14:textId="77777777" w:rsidTr="00DE7DC3">
        <w:tc>
          <w:tcPr>
            <w:tcW w:w="993" w:type="dxa"/>
            <w:vAlign w:val="center"/>
          </w:tcPr>
          <w:p w14:paraId="0759162B"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司法3-</w:t>
            </w:r>
            <w:r w:rsidRPr="00550F39">
              <w:rPr>
                <w:rFonts w:asciiTheme="minorEastAsia" w:hAnsiTheme="minorEastAsia"/>
                <w:b/>
                <w:sz w:val="20"/>
                <w:szCs w:val="20"/>
                <w:highlight w:val="cyan"/>
              </w:rPr>
              <w:t>3</w:t>
            </w:r>
          </w:p>
        </w:tc>
        <w:tc>
          <w:tcPr>
            <w:tcW w:w="9497" w:type="dxa"/>
          </w:tcPr>
          <w:p w14:paraId="7FB4311B"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刑事訴訟法之立法原則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737</w:t>
            </w:r>
          </w:p>
        </w:tc>
        <w:tc>
          <w:tcPr>
            <w:tcW w:w="567" w:type="dxa"/>
            <w:vAlign w:val="center"/>
          </w:tcPr>
          <w:p w14:paraId="3ECCCF9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ED9A53E" w14:textId="77777777" w:rsidTr="00DE7DC3">
        <w:tc>
          <w:tcPr>
            <w:tcW w:w="993" w:type="dxa"/>
            <w:vAlign w:val="center"/>
          </w:tcPr>
          <w:p w14:paraId="14E5591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D966B5E"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EA1C39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D68A772" w14:textId="77777777" w:rsidTr="00DE7DC3">
        <w:tc>
          <w:tcPr>
            <w:tcW w:w="993" w:type="dxa"/>
            <w:vAlign w:val="center"/>
          </w:tcPr>
          <w:p w14:paraId="6EA4FB2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司法3-</w:t>
            </w:r>
            <w:r w:rsidRPr="00C33694">
              <w:rPr>
                <w:rFonts w:asciiTheme="minorEastAsia" w:hAnsiTheme="minorEastAsia"/>
                <w:b/>
                <w:sz w:val="20"/>
                <w:szCs w:val="20"/>
                <w:highlight w:val="yellow"/>
              </w:rPr>
              <w:t>4</w:t>
            </w:r>
          </w:p>
        </w:tc>
        <w:tc>
          <w:tcPr>
            <w:tcW w:w="9497" w:type="dxa"/>
          </w:tcPr>
          <w:p w14:paraId="4A434FB9"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刑事訴訟法程序-犯罪之偵查與追訴</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743</w:t>
            </w:r>
          </w:p>
        </w:tc>
        <w:tc>
          <w:tcPr>
            <w:tcW w:w="567" w:type="dxa"/>
            <w:vAlign w:val="center"/>
          </w:tcPr>
          <w:p w14:paraId="1356362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D3B28" w14:paraId="416A9FD7" w14:textId="77777777" w:rsidTr="00DE7DC3">
        <w:tc>
          <w:tcPr>
            <w:tcW w:w="993" w:type="dxa"/>
            <w:vAlign w:val="center"/>
          </w:tcPr>
          <w:p w14:paraId="62ECB779" w14:textId="752A8F12" w:rsidR="00302A4E" w:rsidRPr="003D3B28" w:rsidRDefault="00302A4E" w:rsidP="00302A4E">
            <w:pPr>
              <w:spacing w:line="240" w:lineRule="exact"/>
              <w:jc w:val="center"/>
              <w:rPr>
                <w:rFonts w:asciiTheme="minorEastAsia" w:hAnsiTheme="minorEastAsia"/>
                <w:sz w:val="20"/>
                <w:szCs w:val="20"/>
              </w:rPr>
            </w:pPr>
            <w:r w:rsidRPr="00E22C4D">
              <w:rPr>
                <w:sz w:val="20"/>
                <w:szCs w:val="20"/>
              </w:rPr>
              <w:t>106(B)</w:t>
            </w:r>
          </w:p>
        </w:tc>
        <w:tc>
          <w:tcPr>
            <w:tcW w:w="9497" w:type="dxa"/>
          </w:tcPr>
          <w:p w14:paraId="4F944D6F" w14:textId="77777777" w:rsidR="00A5032E" w:rsidRDefault="00302A4E" w:rsidP="00302A4E">
            <w:pPr>
              <w:spacing w:line="240" w:lineRule="exact"/>
              <w:rPr>
                <w:sz w:val="20"/>
                <w:szCs w:val="20"/>
              </w:rPr>
            </w:pPr>
            <w:r w:rsidRPr="00E22C4D">
              <w:rPr>
                <w:sz w:val="20"/>
                <w:szCs w:val="20"/>
              </w:rPr>
              <w:t xml:space="preserve">47. </w:t>
            </w:r>
            <w:r w:rsidRPr="00E22C4D">
              <w:rPr>
                <w:rFonts w:hint="eastAsia"/>
                <w:sz w:val="20"/>
                <w:szCs w:val="20"/>
              </w:rPr>
              <w:t>依《刑事訴訟法》規定，押票由下列何人簽發？</w:t>
            </w:r>
            <w:r w:rsidRPr="00E22C4D">
              <w:rPr>
                <w:sz w:val="20"/>
                <w:szCs w:val="20"/>
              </w:rPr>
              <w:t xml:space="preserve"> </w:t>
            </w:r>
            <w:r>
              <w:rPr>
                <w:sz w:val="20"/>
                <w:szCs w:val="20"/>
              </w:rPr>
              <w:t xml:space="preserve">  </w:t>
            </w:r>
            <w:r w:rsidR="00197C3B">
              <w:rPr>
                <w:sz w:val="20"/>
                <w:szCs w:val="20"/>
              </w:rPr>
              <w:t xml:space="preserve">     </w:t>
            </w:r>
          </w:p>
          <w:p w14:paraId="2E478EED" w14:textId="076B7B3C" w:rsidR="00302A4E" w:rsidRPr="003D3B28" w:rsidRDefault="00302A4E" w:rsidP="00A5032E">
            <w:pPr>
              <w:spacing w:line="240" w:lineRule="exact"/>
              <w:jc w:val="right"/>
              <w:rPr>
                <w:rFonts w:asciiTheme="minorEastAsia" w:hAnsiTheme="minorEastAsia"/>
                <w:sz w:val="20"/>
                <w:szCs w:val="20"/>
              </w:rPr>
            </w:pPr>
            <w:r w:rsidRPr="00E22C4D">
              <w:rPr>
                <w:sz w:val="20"/>
                <w:szCs w:val="20"/>
              </w:rPr>
              <w:t>(A)</w:t>
            </w:r>
            <w:r w:rsidRPr="00E22C4D">
              <w:rPr>
                <w:rFonts w:hint="eastAsia"/>
                <w:sz w:val="20"/>
                <w:szCs w:val="20"/>
              </w:rPr>
              <w:t>檢察官</w:t>
            </w:r>
            <w:r w:rsidRPr="00E22C4D">
              <w:rPr>
                <w:sz w:val="20"/>
                <w:szCs w:val="20"/>
              </w:rPr>
              <w:t xml:space="preserve"> (B)</w:t>
            </w:r>
            <w:r w:rsidRPr="00E22C4D">
              <w:rPr>
                <w:rFonts w:hint="eastAsia"/>
                <w:sz w:val="20"/>
                <w:szCs w:val="20"/>
              </w:rPr>
              <w:t>法官</w:t>
            </w:r>
            <w:r w:rsidRPr="00E22C4D">
              <w:rPr>
                <w:sz w:val="20"/>
                <w:szCs w:val="20"/>
              </w:rPr>
              <w:t xml:space="preserve"> (C)</w:t>
            </w:r>
            <w:r w:rsidRPr="00E22C4D">
              <w:rPr>
                <w:rFonts w:hint="eastAsia"/>
                <w:sz w:val="20"/>
                <w:szCs w:val="20"/>
              </w:rPr>
              <w:t>司法警察官</w:t>
            </w:r>
            <w:r w:rsidRPr="00E22C4D">
              <w:rPr>
                <w:sz w:val="20"/>
                <w:szCs w:val="20"/>
              </w:rPr>
              <w:t xml:space="preserve"> (D)</w:t>
            </w:r>
            <w:r w:rsidRPr="00E22C4D">
              <w:rPr>
                <w:rFonts w:hint="eastAsia"/>
                <w:sz w:val="20"/>
                <w:szCs w:val="20"/>
              </w:rPr>
              <w:t>檢察長</w:t>
            </w:r>
          </w:p>
        </w:tc>
        <w:tc>
          <w:tcPr>
            <w:tcW w:w="567" w:type="dxa"/>
            <w:vAlign w:val="center"/>
          </w:tcPr>
          <w:p w14:paraId="0A42D824" w14:textId="77777777" w:rsidR="00302A4E" w:rsidRPr="003D3B28" w:rsidRDefault="00302A4E" w:rsidP="00302A4E">
            <w:pPr>
              <w:spacing w:line="240" w:lineRule="exact"/>
              <w:rPr>
                <w:rFonts w:asciiTheme="minorEastAsia" w:hAnsiTheme="minorEastAsia"/>
                <w:sz w:val="16"/>
                <w:szCs w:val="16"/>
              </w:rPr>
            </w:pPr>
          </w:p>
        </w:tc>
      </w:tr>
      <w:tr w:rsidR="00302A4E" w:rsidRPr="003D3B28" w14:paraId="6120E427" w14:textId="77777777" w:rsidTr="00DE7DC3">
        <w:tc>
          <w:tcPr>
            <w:tcW w:w="993" w:type="dxa"/>
            <w:vAlign w:val="center"/>
          </w:tcPr>
          <w:p w14:paraId="3D1C26BD" w14:textId="77777777" w:rsidR="00302A4E" w:rsidRPr="00E22C4D" w:rsidRDefault="00302A4E" w:rsidP="00302A4E">
            <w:pPr>
              <w:spacing w:line="240" w:lineRule="exact"/>
              <w:jc w:val="center"/>
              <w:rPr>
                <w:sz w:val="20"/>
                <w:szCs w:val="20"/>
              </w:rPr>
            </w:pPr>
          </w:p>
        </w:tc>
        <w:tc>
          <w:tcPr>
            <w:tcW w:w="9497" w:type="dxa"/>
          </w:tcPr>
          <w:p w14:paraId="7C0700DD" w14:textId="77777777" w:rsidR="00302A4E" w:rsidRPr="00E22C4D" w:rsidRDefault="00302A4E" w:rsidP="00302A4E">
            <w:pPr>
              <w:spacing w:line="240" w:lineRule="exact"/>
              <w:rPr>
                <w:sz w:val="20"/>
                <w:szCs w:val="20"/>
              </w:rPr>
            </w:pPr>
          </w:p>
        </w:tc>
        <w:tc>
          <w:tcPr>
            <w:tcW w:w="567" w:type="dxa"/>
            <w:vAlign w:val="center"/>
          </w:tcPr>
          <w:p w14:paraId="33B9272E" w14:textId="77777777" w:rsidR="00302A4E" w:rsidRPr="003D3B28" w:rsidRDefault="00302A4E" w:rsidP="00302A4E">
            <w:pPr>
              <w:spacing w:line="240" w:lineRule="exact"/>
              <w:rPr>
                <w:rFonts w:asciiTheme="minorEastAsia" w:hAnsiTheme="minorEastAsia"/>
                <w:sz w:val="16"/>
                <w:szCs w:val="16"/>
              </w:rPr>
            </w:pPr>
          </w:p>
        </w:tc>
      </w:tr>
      <w:tr w:rsidR="00302A4E" w:rsidRPr="003D3B28" w14:paraId="596913E7" w14:textId="77777777" w:rsidTr="00DE7DC3">
        <w:tc>
          <w:tcPr>
            <w:tcW w:w="993" w:type="dxa"/>
            <w:vAlign w:val="center"/>
          </w:tcPr>
          <w:p w14:paraId="3282CEE0" w14:textId="0672C26F" w:rsidR="00302A4E" w:rsidRPr="003D3B28" w:rsidRDefault="00302A4E" w:rsidP="00302A4E">
            <w:pPr>
              <w:spacing w:line="240" w:lineRule="exact"/>
              <w:jc w:val="center"/>
              <w:rPr>
                <w:rFonts w:asciiTheme="minorEastAsia" w:hAnsiTheme="minorEastAsia"/>
                <w:sz w:val="20"/>
                <w:szCs w:val="20"/>
              </w:rPr>
            </w:pPr>
            <w:r w:rsidRPr="00E22C4D">
              <w:rPr>
                <w:sz w:val="20"/>
                <w:szCs w:val="20"/>
              </w:rPr>
              <w:t>108(D)</w:t>
            </w:r>
          </w:p>
        </w:tc>
        <w:tc>
          <w:tcPr>
            <w:tcW w:w="9497" w:type="dxa"/>
          </w:tcPr>
          <w:p w14:paraId="7B99DFAE" w14:textId="77777777" w:rsidR="00302A4E" w:rsidRDefault="00302A4E" w:rsidP="00302A4E">
            <w:pPr>
              <w:spacing w:line="240" w:lineRule="exact"/>
              <w:rPr>
                <w:sz w:val="20"/>
                <w:szCs w:val="20"/>
              </w:rPr>
            </w:pPr>
            <w:r w:rsidRPr="00E22C4D">
              <w:rPr>
                <w:sz w:val="20"/>
                <w:szCs w:val="20"/>
              </w:rPr>
              <w:t xml:space="preserve">50. </w:t>
            </w:r>
            <w:r w:rsidRPr="00E22C4D">
              <w:rPr>
                <w:rFonts w:hint="eastAsia"/>
                <w:sz w:val="20"/>
                <w:szCs w:val="20"/>
              </w:rPr>
              <w:t>依刑事訴訟法第</w:t>
            </w:r>
            <w:r w:rsidRPr="00E22C4D">
              <w:rPr>
                <w:sz w:val="20"/>
                <w:szCs w:val="20"/>
              </w:rPr>
              <w:t xml:space="preserve"> 131 </w:t>
            </w:r>
            <w:r w:rsidRPr="00E22C4D">
              <w:rPr>
                <w:rFonts w:hint="eastAsia"/>
                <w:sz w:val="20"/>
                <w:szCs w:val="20"/>
              </w:rPr>
              <w:t>條規定，下列何者得發動緊急搜索權？</w:t>
            </w:r>
          </w:p>
          <w:p w14:paraId="5F47440F" w14:textId="592721BA" w:rsidR="00302A4E" w:rsidRPr="003D3B28" w:rsidRDefault="00302A4E" w:rsidP="00302A4E">
            <w:pPr>
              <w:spacing w:line="240" w:lineRule="exact"/>
              <w:jc w:val="right"/>
              <w:rPr>
                <w:rFonts w:asciiTheme="minorEastAsia" w:hAnsiTheme="minorEastAsia"/>
                <w:sz w:val="20"/>
                <w:szCs w:val="20"/>
              </w:rPr>
            </w:pPr>
            <w:r w:rsidRPr="00E22C4D">
              <w:rPr>
                <w:sz w:val="20"/>
                <w:szCs w:val="20"/>
              </w:rPr>
              <w:t xml:space="preserve"> (A)</w:t>
            </w:r>
            <w:r w:rsidRPr="00E22C4D">
              <w:rPr>
                <w:rFonts w:hint="eastAsia"/>
                <w:sz w:val="20"/>
                <w:szCs w:val="20"/>
              </w:rPr>
              <w:t>司法警察官</w:t>
            </w:r>
            <w:r w:rsidRPr="00E22C4D">
              <w:rPr>
                <w:sz w:val="20"/>
                <w:szCs w:val="20"/>
              </w:rPr>
              <w:t>(B)</w:t>
            </w:r>
            <w:r w:rsidRPr="00E22C4D">
              <w:rPr>
                <w:rFonts w:hint="eastAsia"/>
                <w:sz w:val="20"/>
                <w:szCs w:val="20"/>
              </w:rPr>
              <w:t>司法事務官</w:t>
            </w:r>
            <w:r w:rsidRPr="00E22C4D">
              <w:rPr>
                <w:sz w:val="20"/>
                <w:szCs w:val="20"/>
              </w:rPr>
              <w:t>(C)</w:t>
            </w:r>
            <w:r w:rsidRPr="00E22C4D">
              <w:rPr>
                <w:rFonts w:hint="eastAsia"/>
                <w:sz w:val="20"/>
                <w:szCs w:val="20"/>
              </w:rPr>
              <w:t>檢察事務官</w:t>
            </w:r>
            <w:r w:rsidRPr="00E22C4D">
              <w:rPr>
                <w:sz w:val="20"/>
                <w:szCs w:val="20"/>
              </w:rPr>
              <w:t xml:space="preserve"> (D)</w:t>
            </w:r>
            <w:r w:rsidRPr="00E22C4D">
              <w:rPr>
                <w:rFonts w:hint="eastAsia"/>
                <w:sz w:val="20"/>
                <w:szCs w:val="20"/>
              </w:rPr>
              <w:t>檢察官</w:t>
            </w:r>
          </w:p>
        </w:tc>
        <w:tc>
          <w:tcPr>
            <w:tcW w:w="567" w:type="dxa"/>
            <w:vAlign w:val="center"/>
          </w:tcPr>
          <w:p w14:paraId="4C0AE7BD" w14:textId="77777777" w:rsidR="00302A4E" w:rsidRPr="003D3B28" w:rsidRDefault="00302A4E" w:rsidP="00302A4E">
            <w:pPr>
              <w:spacing w:line="240" w:lineRule="exact"/>
              <w:rPr>
                <w:rFonts w:asciiTheme="minorEastAsia" w:hAnsiTheme="minorEastAsia"/>
                <w:sz w:val="16"/>
                <w:szCs w:val="16"/>
              </w:rPr>
            </w:pPr>
          </w:p>
        </w:tc>
      </w:tr>
      <w:tr w:rsidR="00302A4E" w:rsidRPr="003D3B28" w14:paraId="40F06F45" w14:textId="77777777" w:rsidTr="00DE7DC3">
        <w:tc>
          <w:tcPr>
            <w:tcW w:w="993" w:type="dxa"/>
            <w:vAlign w:val="center"/>
          </w:tcPr>
          <w:p w14:paraId="3B30B88D" w14:textId="77777777" w:rsidR="00302A4E" w:rsidRPr="00E22C4D" w:rsidRDefault="00302A4E" w:rsidP="00302A4E">
            <w:pPr>
              <w:spacing w:line="240" w:lineRule="exact"/>
              <w:jc w:val="center"/>
              <w:rPr>
                <w:sz w:val="20"/>
                <w:szCs w:val="20"/>
              </w:rPr>
            </w:pPr>
          </w:p>
        </w:tc>
        <w:tc>
          <w:tcPr>
            <w:tcW w:w="9497" w:type="dxa"/>
          </w:tcPr>
          <w:p w14:paraId="47852FF5" w14:textId="5F625F30" w:rsidR="00302A4E" w:rsidRPr="005319CA" w:rsidRDefault="00302A4E" w:rsidP="00302A4E">
            <w:pPr>
              <w:spacing w:line="240" w:lineRule="exact"/>
              <w:rPr>
                <w:sz w:val="20"/>
                <w:szCs w:val="20"/>
              </w:rPr>
            </w:pPr>
            <w:r w:rsidRPr="005319CA">
              <w:rPr>
                <w:rFonts w:hint="eastAsia"/>
                <w:sz w:val="20"/>
                <w:szCs w:val="20"/>
              </w:rPr>
              <w:t>刑事訴訟法第</w:t>
            </w:r>
            <w:r w:rsidRPr="005319CA">
              <w:rPr>
                <w:rFonts w:hint="eastAsia"/>
                <w:sz w:val="20"/>
                <w:szCs w:val="20"/>
              </w:rPr>
              <w:t xml:space="preserve"> 131 </w:t>
            </w:r>
            <w:r w:rsidRPr="005319CA">
              <w:rPr>
                <w:rFonts w:hint="eastAsia"/>
                <w:sz w:val="20"/>
                <w:szCs w:val="20"/>
              </w:rPr>
              <w:t>條</w:t>
            </w:r>
          </w:p>
          <w:p w14:paraId="04724098" w14:textId="77777777" w:rsidR="00A5032E" w:rsidRDefault="00302A4E" w:rsidP="00302A4E">
            <w:pPr>
              <w:spacing w:line="240" w:lineRule="exact"/>
              <w:ind w:leftChars="100" w:left="240"/>
              <w:rPr>
                <w:sz w:val="20"/>
                <w:szCs w:val="20"/>
              </w:rPr>
            </w:pPr>
            <w:r w:rsidRPr="005319CA">
              <w:rPr>
                <w:rFonts w:hint="eastAsia"/>
                <w:sz w:val="20"/>
                <w:szCs w:val="20"/>
              </w:rPr>
              <w:t>有左列情形之</w:t>
            </w:r>
            <w:proofErr w:type="gramStart"/>
            <w:r w:rsidRPr="005319CA">
              <w:rPr>
                <w:rFonts w:hint="eastAsia"/>
                <w:sz w:val="20"/>
                <w:szCs w:val="20"/>
              </w:rPr>
              <w:t>一</w:t>
            </w:r>
            <w:proofErr w:type="gramEnd"/>
            <w:r w:rsidRPr="005319CA">
              <w:rPr>
                <w:rFonts w:hint="eastAsia"/>
                <w:sz w:val="20"/>
                <w:szCs w:val="20"/>
              </w:rPr>
              <w:t>者，檢察官、檢察事務官、司法警察官或司法警察，雖無搜索票，</w:t>
            </w:r>
          </w:p>
          <w:p w14:paraId="614F841C" w14:textId="2E24A9D6" w:rsidR="00302A4E" w:rsidRPr="005319CA" w:rsidRDefault="00302A4E" w:rsidP="00302A4E">
            <w:pPr>
              <w:spacing w:line="240" w:lineRule="exact"/>
              <w:ind w:leftChars="100" w:left="240"/>
              <w:rPr>
                <w:sz w:val="20"/>
                <w:szCs w:val="20"/>
              </w:rPr>
            </w:pPr>
            <w:r w:rsidRPr="005319CA">
              <w:rPr>
                <w:rFonts w:hint="eastAsia"/>
                <w:sz w:val="20"/>
                <w:szCs w:val="20"/>
              </w:rPr>
              <w:t>得逕行搜索住宅或其他處所：</w:t>
            </w:r>
          </w:p>
          <w:p w14:paraId="10340167" w14:textId="50B187D8" w:rsidR="00302A4E" w:rsidRPr="005319CA" w:rsidRDefault="00302A4E" w:rsidP="00302A4E">
            <w:pPr>
              <w:spacing w:line="240" w:lineRule="exact"/>
              <w:ind w:leftChars="100" w:left="240"/>
              <w:rPr>
                <w:sz w:val="20"/>
                <w:szCs w:val="20"/>
              </w:rPr>
            </w:pPr>
            <w:r w:rsidRPr="005319CA">
              <w:rPr>
                <w:rFonts w:hint="eastAsia"/>
                <w:sz w:val="20"/>
                <w:szCs w:val="20"/>
              </w:rPr>
              <w:t>一、因逮捕被告、犯罪嫌疑人或執行拘提、羈押，有事實足認被告或犯罪嫌疑人確實在內者。</w:t>
            </w:r>
          </w:p>
          <w:p w14:paraId="7F24B8ED" w14:textId="45B5428F" w:rsidR="00302A4E" w:rsidRPr="005319CA" w:rsidRDefault="00302A4E" w:rsidP="00302A4E">
            <w:pPr>
              <w:spacing w:line="240" w:lineRule="exact"/>
              <w:ind w:leftChars="100" w:left="240"/>
              <w:rPr>
                <w:sz w:val="20"/>
                <w:szCs w:val="20"/>
              </w:rPr>
            </w:pPr>
            <w:r w:rsidRPr="005319CA">
              <w:rPr>
                <w:rFonts w:hint="eastAsia"/>
                <w:sz w:val="20"/>
                <w:szCs w:val="20"/>
              </w:rPr>
              <w:t>二、因追</w:t>
            </w:r>
            <w:proofErr w:type="gramStart"/>
            <w:r w:rsidRPr="005319CA">
              <w:rPr>
                <w:rFonts w:hint="eastAsia"/>
                <w:sz w:val="20"/>
                <w:szCs w:val="20"/>
              </w:rPr>
              <w:t>躡</w:t>
            </w:r>
            <w:proofErr w:type="gramEnd"/>
            <w:r w:rsidRPr="005319CA">
              <w:rPr>
                <w:rFonts w:hint="eastAsia"/>
                <w:sz w:val="20"/>
                <w:szCs w:val="20"/>
              </w:rPr>
              <w:t>現行犯或逮捕脫逃人，有事實足認現行犯或脫逃人確實在內者。</w:t>
            </w:r>
          </w:p>
          <w:p w14:paraId="6866F76C" w14:textId="55C740AA" w:rsidR="00302A4E" w:rsidRPr="005319CA" w:rsidRDefault="00302A4E" w:rsidP="00302A4E">
            <w:pPr>
              <w:spacing w:line="240" w:lineRule="exact"/>
              <w:ind w:leftChars="100" w:left="240"/>
              <w:rPr>
                <w:sz w:val="20"/>
                <w:szCs w:val="20"/>
              </w:rPr>
            </w:pPr>
            <w:r w:rsidRPr="005319CA">
              <w:rPr>
                <w:rFonts w:hint="eastAsia"/>
                <w:sz w:val="20"/>
                <w:szCs w:val="20"/>
              </w:rPr>
              <w:t>三、有明顯</w:t>
            </w:r>
            <w:proofErr w:type="gramStart"/>
            <w:r w:rsidRPr="005319CA">
              <w:rPr>
                <w:rFonts w:hint="eastAsia"/>
                <w:sz w:val="20"/>
                <w:szCs w:val="20"/>
              </w:rPr>
              <w:t>事實足信為</w:t>
            </w:r>
            <w:proofErr w:type="gramEnd"/>
            <w:r w:rsidRPr="005319CA">
              <w:rPr>
                <w:rFonts w:hint="eastAsia"/>
                <w:sz w:val="20"/>
                <w:szCs w:val="20"/>
              </w:rPr>
              <w:t>有人在內犯罪而情形急迫者。</w:t>
            </w:r>
          </w:p>
          <w:p w14:paraId="0392B5D9" w14:textId="77777777" w:rsidR="00A5032E" w:rsidRDefault="00302A4E" w:rsidP="00302A4E">
            <w:pPr>
              <w:spacing w:line="240" w:lineRule="exact"/>
              <w:ind w:leftChars="200" w:left="480"/>
              <w:rPr>
                <w:sz w:val="20"/>
                <w:szCs w:val="20"/>
              </w:rPr>
            </w:pPr>
            <w:r w:rsidRPr="005319CA">
              <w:rPr>
                <w:rFonts w:hint="eastAsia"/>
                <w:color w:val="FF0000"/>
                <w:sz w:val="20"/>
                <w:szCs w:val="20"/>
              </w:rPr>
              <w:t>檢察官於</w:t>
            </w:r>
            <w:r w:rsidRPr="005319CA">
              <w:rPr>
                <w:rFonts w:hint="eastAsia"/>
                <w:sz w:val="20"/>
                <w:szCs w:val="20"/>
              </w:rPr>
              <w:t>偵查中確有相當理由認為情況急迫，</w:t>
            </w:r>
          </w:p>
          <w:p w14:paraId="5AC9704F" w14:textId="77777777" w:rsidR="00A5032E" w:rsidRDefault="00302A4E" w:rsidP="00302A4E">
            <w:pPr>
              <w:spacing w:line="240" w:lineRule="exact"/>
              <w:ind w:leftChars="200" w:left="480"/>
              <w:rPr>
                <w:sz w:val="20"/>
                <w:szCs w:val="20"/>
              </w:rPr>
            </w:pPr>
            <w:r w:rsidRPr="005319CA">
              <w:rPr>
                <w:rFonts w:hint="eastAsia"/>
                <w:sz w:val="20"/>
                <w:szCs w:val="20"/>
              </w:rPr>
              <w:t>非迅速搜索，二十四小時內證據有偽造、變造、湮滅或隱匿之虞者，得逕行搜索，</w:t>
            </w:r>
          </w:p>
          <w:p w14:paraId="0DCB148C" w14:textId="7CE665DB" w:rsidR="00302A4E" w:rsidRPr="005319CA" w:rsidRDefault="00302A4E" w:rsidP="00302A4E">
            <w:pPr>
              <w:spacing w:line="240" w:lineRule="exact"/>
              <w:ind w:leftChars="200" w:left="480"/>
              <w:rPr>
                <w:sz w:val="20"/>
                <w:szCs w:val="20"/>
              </w:rPr>
            </w:pPr>
            <w:r w:rsidRPr="005319CA">
              <w:rPr>
                <w:rFonts w:hint="eastAsia"/>
                <w:sz w:val="20"/>
                <w:szCs w:val="20"/>
              </w:rPr>
              <w:t>或指揮檢察事務官、司法警察官或司法警察執行搜索，並呈報檢察長。</w:t>
            </w:r>
          </w:p>
          <w:p w14:paraId="3BE79142" w14:textId="77777777" w:rsidR="00A5032E" w:rsidRDefault="00302A4E" w:rsidP="00302A4E">
            <w:pPr>
              <w:spacing w:line="240" w:lineRule="exact"/>
              <w:ind w:leftChars="200" w:left="480"/>
              <w:rPr>
                <w:sz w:val="20"/>
                <w:szCs w:val="20"/>
              </w:rPr>
            </w:pPr>
            <w:r w:rsidRPr="005319CA">
              <w:rPr>
                <w:rFonts w:hint="eastAsia"/>
                <w:sz w:val="20"/>
                <w:szCs w:val="20"/>
              </w:rPr>
              <w:t>前二項搜索，由檢察官為之者，應於實施後三日內陳報該管法院；</w:t>
            </w:r>
          </w:p>
          <w:p w14:paraId="7E8BF16B" w14:textId="77777777" w:rsidR="00A5032E" w:rsidRDefault="00302A4E" w:rsidP="00302A4E">
            <w:pPr>
              <w:spacing w:line="240" w:lineRule="exact"/>
              <w:ind w:leftChars="200" w:left="480"/>
              <w:rPr>
                <w:sz w:val="20"/>
                <w:szCs w:val="20"/>
              </w:rPr>
            </w:pPr>
            <w:r w:rsidRPr="005319CA">
              <w:rPr>
                <w:rFonts w:hint="eastAsia"/>
                <w:sz w:val="20"/>
                <w:szCs w:val="20"/>
              </w:rPr>
              <w:t>由檢察事務官、司法警察官或司法警察為之者，應於執行後三日內報告該管檢察署檢察官及法院。</w:t>
            </w:r>
          </w:p>
          <w:p w14:paraId="24D0B9DF" w14:textId="59B997DF" w:rsidR="00302A4E" w:rsidRPr="005319CA" w:rsidRDefault="00302A4E" w:rsidP="00302A4E">
            <w:pPr>
              <w:spacing w:line="240" w:lineRule="exact"/>
              <w:ind w:leftChars="200" w:left="480"/>
              <w:rPr>
                <w:sz w:val="20"/>
                <w:szCs w:val="20"/>
              </w:rPr>
            </w:pPr>
            <w:r w:rsidRPr="005319CA">
              <w:rPr>
                <w:rFonts w:hint="eastAsia"/>
                <w:sz w:val="20"/>
                <w:szCs w:val="20"/>
              </w:rPr>
              <w:t>法院認為不應准許者，應於五日內撤銷之。</w:t>
            </w:r>
          </w:p>
          <w:p w14:paraId="4004258C" w14:textId="6722F0BA" w:rsidR="00A5032E" w:rsidRPr="00A5032E" w:rsidRDefault="00302A4E" w:rsidP="00A5032E">
            <w:pPr>
              <w:pStyle w:val="a8"/>
              <w:numPr>
                <w:ilvl w:val="0"/>
                <w:numId w:val="39"/>
              </w:numPr>
              <w:spacing w:line="240" w:lineRule="exact"/>
              <w:ind w:leftChars="0"/>
              <w:rPr>
                <w:sz w:val="20"/>
                <w:szCs w:val="20"/>
              </w:rPr>
            </w:pPr>
            <w:r w:rsidRPr="00A5032E">
              <w:rPr>
                <w:rFonts w:hint="eastAsia"/>
                <w:sz w:val="20"/>
                <w:szCs w:val="20"/>
              </w:rPr>
              <w:t>第二項之搜索執行後未呈報該管法院或經法院撤銷者，</w:t>
            </w:r>
          </w:p>
          <w:p w14:paraId="5724BDEE" w14:textId="7A213609" w:rsidR="00302A4E" w:rsidRPr="00A5032E" w:rsidRDefault="00302A4E" w:rsidP="00A5032E">
            <w:pPr>
              <w:pStyle w:val="a8"/>
              <w:numPr>
                <w:ilvl w:val="0"/>
                <w:numId w:val="39"/>
              </w:numPr>
              <w:spacing w:line="240" w:lineRule="exact"/>
              <w:ind w:leftChars="0"/>
              <w:rPr>
                <w:sz w:val="20"/>
                <w:szCs w:val="20"/>
              </w:rPr>
            </w:pPr>
            <w:r w:rsidRPr="00A5032E">
              <w:rPr>
                <w:rFonts w:hint="eastAsia"/>
                <w:sz w:val="20"/>
                <w:szCs w:val="20"/>
              </w:rPr>
              <w:t>審判時法得宣告所扣得之物，不得作為證據。</w:t>
            </w:r>
          </w:p>
        </w:tc>
        <w:tc>
          <w:tcPr>
            <w:tcW w:w="567" w:type="dxa"/>
            <w:vAlign w:val="center"/>
          </w:tcPr>
          <w:p w14:paraId="379742F4" w14:textId="77777777" w:rsidR="00302A4E" w:rsidRPr="003D3B28" w:rsidRDefault="00302A4E" w:rsidP="00302A4E">
            <w:pPr>
              <w:spacing w:line="240" w:lineRule="exact"/>
              <w:rPr>
                <w:rFonts w:asciiTheme="minorEastAsia" w:hAnsiTheme="minorEastAsia"/>
                <w:sz w:val="16"/>
                <w:szCs w:val="16"/>
              </w:rPr>
            </w:pPr>
          </w:p>
        </w:tc>
      </w:tr>
      <w:tr w:rsidR="00302A4E" w:rsidRPr="003D3B28" w14:paraId="6E12B961" w14:textId="77777777" w:rsidTr="00DE7DC3">
        <w:tc>
          <w:tcPr>
            <w:tcW w:w="993" w:type="dxa"/>
            <w:vAlign w:val="center"/>
          </w:tcPr>
          <w:p w14:paraId="617752BA" w14:textId="77777777" w:rsidR="00302A4E" w:rsidRPr="00E22C4D" w:rsidRDefault="00302A4E" w:rsidP="00302A4E">
            <w:pPr>
              <w:spacing w:line="240" w:lineRule="exact"/>
              <w:jc w:val="center"/>
              <w:rPr>
                <w:sz w:val="20"/>
                <w:szCs w:val="20"/>
              </w:rPr>
            </w:pPr>
          </w:p>
        </w:tc>
        <w:tc>
          <w:tcPr>
            <w:tcW w:w="9497" w:type="dxa"/>
          </w:tcPr>
          <w:p w14:paraId="550EB7BB" w14:textId="663D0077" w:rsidR="00302A4E" w:rsidRPr="005319CA" w:rsidRDefault="00302A4E" w:rsidP="00302A4E">
            <w:pPr>
              <w:spacing w:line="240" w:lineRule="exact"/>
              <w:rPr>
                <w:sz w:val="20"/>
                <w:szCs w:val="20"/>
              </w:rPr>
            </w:pPr>
            <w:r w:rsidRPr="005319CA">
              <w:rPr>
                <w:rFonts w:hint="eastAsia"/>
                <w:sz w:val="20"/>
                <w:szCs w:val="20"/>
              </w:rPr>
              <w:t>第</w:t>
            </w:r>
            <w:r w:rsidRPr="005319CA">
              <w:rPr>
                <w:rFonts w:hint="eastAsia"/>
                <w:sz w:val="20"/>
                <w:szCs w:val="20"/>
              </w:rPr>
              <w:t xml:space="preserve"> 128-1 </w:t>
            </w:r>
            <w:r w:rsidRPr="005319CA">
              <w:rPr>
                <w:rFonts w:hint="eastAsia"/>
                <w:sz w:val="20"/>
                <w:szCs w:val="20"/>
              </w:rPr>
              <w:t>條</w:t>
            </w:r>
          </w:p>
          <w:p w14:paraId="79C3328B" w14:textId="77777777" w:rsidR="00064609" w:rsidRDefault="00302A4E" w:rsidP="00302A4E">
            <w:pPr>
              <w:spacing w:line="240" w:lineRule="exact"/>
              <w:ind w:leftChars="200" w:left="480"/>
              <w:rPr>
                <w:sz w:val="20"/>
                <w:szCs w:val="20"/>
              </w:rPr>
            </w:pPr>
            <w:r w:rsidRPr="005319CA">
              <w:rPr>
                <w:rFonts w:hint="eastAsia"/>
                <w:sz w:val="20"/>
                <w:szCs w:val="20"/>
              </w:rPr>
              <w:t>偵查中檢察官認有搜索之必要者，除第一百三十一條第二項所定情形外，</w:t>
            </w:r>
          </w:p>
          <w:p w14:paraId="385614A5" w14:textId="50770464" w:rsidR="00302A4E" w:rsidRPr="005319CA" w:rsidRDefault="00302A4E" w:rsidP="00302A4E">
            <w:pPr>
              <w:spacing w:line="240" w:lineRule="exact"/>
              <w:ind w:leftChars="200" w:left="480"/>
              <w:rPr>
                <w:sz w:val="20"/>
                <w:szCs w:val="20"/>
              </w:rPr>
            </w:pPr>
            <w:r w:rsidRPr="005319CA">
              <w:rPr>
                <w:rFonts w:hint="eastAsia"/>
                <w:sz w:val="20"/>
                <w:szCs w:val="20"/>
              </w:rPr>
              <w:t>應以書面記載前條第二項各款之事項，並敘述理由，聲請該管法院核發搜索票。</w:t>
            </w:r>
          </w:p>
          <w:p w14:paraId="05D383FD" w14:textId="77777777" w:rsidR="00064609" w:rsidRDefault="00302A4E" w:rsidP="00302A4E">
            <w:pPr>
              <w:spacing w:line="240" w:lineRule="exact"/>
              <w:ind w:leftChars="200" w:left="480"/>
              <w:rPr>
                <w:sz w:val="20"/>
                <w:szCs w:val="20"/>
              </w:rPr>
            </w:pPr>
            <w:r w:rsidRPr="005319CA">
              <w:rPr>
                <w:rFonts w:hint="eastAsia"/>
                <w:sz w:val="20"/>
                <w:szCs w:val="20"/>
              </w:rPr>
              <w:t>司法</w:t>
            </w:r>
            <w:proofErr w:type="gramStart"/>
            <w:r w:rsidRPr="005319CA">
              <w:rPr>
                <w:rFonts w:hint="eastAsia"/>
                <w:sz w:val="20"/>
                <w:szCs w:val="20"/>
              </w:rPr>
              <w:t>警察官因調查</w:t>
            </w:r>
            <w:proofErr w:type="gramEnd"/>
            <w:r w:rsidRPr="005319CA">
              <w:rPr>
                <w:rFonts w:hint="eastAsia"/>
                <w:sz w:val="20"/>
                <w:szCs w:val="20"/>
              </w:rPr>
              <w:t>犯罪嫌疑人犯罪情形及蒐集證據，認有搜索之必要時，得依前項規定，</w:t>
            </w:r>
          </w:p>
          <w:p w14:paraId="4102798F" w14:textId="1E7B42ED" w:rsidR="00302A4E" w:rsidRPr="005319CA" w:rsidRDefault="00302A4E" w:rsidP="00302A4E">
            <w:pPr>
              <w:spacing w:line="240" w:lineRule="exact"/>
              <w:ind w:leftChars="200" w:left="480"/>
              <w:rPr>
                <w:sz w:val="20"/>
                <w:szCs w:val="20"/>
              </w:rPr>
            </w:pPr>
            <w:r w:rsidRPr="005319CA">
              <w:rPr>
                <w:rFonts w:hint="eastAsia"/>
                <w:sz w:val="20"/>
                <w:szCs w:val="20"/>
              </w:rPr>
              <w:t>報請檢察官許可後，向該管法院聲請核發搜索票。</w:t>
            </w:r>
          </w:p>
          <w:p w14:paraId="33A834F6" w14:textId="30988882" w:rsidR="00302A4E" w:rsidRPr="005319CA" w:rsidRDefault="00302A4E" w:rsidP="00302A4E">
            <w:pPr>
              <w:spacing w:line="240" w:lineRule="exact"/>
              <w:ind w:leftChars="200" w:left="480"/>
              <w:rPr>
                <w:sz w:val="20"/>
                <w:szCs w:val="20"/>
              </w:rPr>
            </w:pPr>
            <w:r w:rsidRPr="005319CA">
              <w:rPr>
                <w:rFonts w:hint="eastAsia"/>
                <w:sz w:val="20"/>
                <w:szCs w:val="20"/>
              </w:rPr>
              <w:t>前二項之</w:t>
            </w:r>
            <w:proofErr w:type="gramStart"/>
            <w:r w:rsidRPr="005319CA">
              <w:rPr>
                <w:rFonts w:hint="eastAsia"/>
                <w:sz w:val="20"/>
                <w:szCs w:val="20"/>
              </w:rPr>
              <w:t>聲請經法院</w:t>
            </w:r>
            <w:proofErr w:type="gramEnd"/>
            <w:r w:rsidRPr="005319CA">
              <w:rPr>
                <w:rFonts w:hint="eastAsia"/>
                <w:sz w:val="20"/>
                <w:szCs w:val="20"/>
              </w:rPr>
              <w:t>駁回者，不得聲明不服。</w:t>
            </w:r>
          </w:p>
          <w:p w14:paraId="629E61A5" w14:textId="66B9BD70" w:rsidR="00302A4E" w:rsidRPr="005319CA" w:rsidRDefault="00302A4E" w:rsidP="00302A4E">
            <w:pPr>
              <w:spacing w:line="240" w:lineRule="exact"/>
              <w:rPr>
                <w:sz w:val="20"/>
                <w:szCs w:val="20"/>
              </w:rPr>
            </w:pPr>
            <w:r w:rsidRPr="005319CA">
              <w:rPr>
                <w:rFonts w:hint="eastAsia"/>
                <w:sz w:val="20"/>
                <w:szCs w:val="20"/>
              </w:rPr>
              <w:t>第</w:t>
            </w:r>
            <w:r w:rsidRPr="005319CA">
              <w:rPr>
                <w:rFonts w:hint="eastAsia"/>
                <w:sz w:val="20"/>
                <w:szCs w:val="20"/>
              </w:rPr>
              <w:t xml:space="preserve"> 128-2 </w:t>
            </w:r>
            <w:r w:rsidRPr="005319CA">
              <w:rPr>
                <w:rFonts w:hint="eastAsia"/>
                <w:sz w:val="20"/>
                <w:szCs w:val="20"/>
              </w:rPr>
              <w:t>條</w:t>
            </w:r>
          </w:p>
          <w:p w14:paraId="4A3510D0" w14:textId="7EA56633" w:rsidR="00302A4E" w:rsidRPr="005319CA" w:rsidRDefault="00302A4E" w:rsidP="00302A4E">
            <w:pPr>
              <w:spacing w:line="240" w:lineRule="exact"/>
              <w:ind w:leftChars="200" w:left="480"/>
              <w:rPr>
                <w:sz w:val="20"/>
                <w:szCs w:val="20"/>
              </w:rPr>
            </w:pPr>
            <w:r w:rsidRPr="005319CA">
              <w:rPr>
                <w:rFonts w:hint="eastAsia"/>
                <w:sz w:val="20"/>
                <w:szCs w:val="20"/>
              </w:rPr>
              <w:t>搜索，除由法官或檢察官親自實施外，由檢察事務官、司法警察官或司法警察執行。</w:t>
            </w:r>
          </w:p>
          <w:p w14:paraId="39ADA700" w14:textId="70D2E8E1" w:rsidR="00302A4E" w:rsidRPr="00E22C4D" w:rsidRDefault="00302A4E" w:rsidP="00302A4E">
            <w:pPr>
              <w:spacing w:line="240" w:lineRule="exact"/>
              <w:ind w:leftChars="200" w:left="480"/>
              <w:rPr>
                <w:sz w:val="20"/>
                <w:szCs w:val="20"/>
              </w:rPr>
            </w:pPr>
            <w:r w:rsidRPr="005319CA">
              <w:rPr>
                <w:rFonts w:hint="eastAsia"/>
                <w:sz w:val="20"/>
                <w:szCs w:val="20"/>
              </w:rPr>
              <w:t>檢察事務官為執行搜索，必要時，得請求司法警察官或司法警察輔助。</w:t>
            </w:r>
          </w:p>
        </w:tc>
        <w:tc>
          <w:tcPr>
            <w:tcW w:w="567" w:type="dxa"/>
            <w:vAlign w:val="center"/>
          </w:tcPr>
          <w:p w14:paraId="55EC8763" w14:textId="77777777" w:rsidR="00302A4E" w:rsidRPr="003D3B28" w:rsidRDefault="00302A4E" w:rsidP="00302A4E">
            <w:pPr>
              <w:spacing w:line="240" w:lineRule="exact"/>
              <w:rPr>
                <w:rFonts w:asciiTheme="minorEastAsia" w:hAnsiTheme="minorEastAsia"/>
                <w:sz w:val="16"/>
                <w:szCs w:val="16"/>
              </w:rPr>
            </w:pPr>
          </w:p>
        </w:tc>
      </w:tr>
      <w:tr w:rsidR="00302A4E" w:rsidRPr="003D3B28" w14:paraId="182985CD" w14:textId="77777777" w:rsidTr="00DE7DC3">
        <w:tc>
          <w:tcPr>
            <w:tcW w:w="993" w:type="dxa"/>
            <w:vAlign w:val="center"/>
          </w:tcPr>
          <w:p w14:paraId="50D74EAB" w14:textId="47572031" w:rsidR="00302A4E" w:rsidRPr="00E22C4D" w:rsidRDefault="00302A4E" w:rsidP="00302A4E">
            <w:pPr>
              <w:spacing w:line="240" w:lineRule="exact"/>
              <w:jc w:val="center"/>
              <w:rPr>
                <w:sz w:val="20"/>
                <w:szCs w:val="20"/>
              </w:rPr>
            </w:pPr>
            <w:r w:rsidRPr="00E22C4D">
              <w:rPr>
                <w:sz w:val="20"/>
                <w:szCs w:val="20"/>
              </w:rPr>
              <w:t>109(D</w:t>
            </w:r>
            <w:r>
              <w:rPr>
                <w:sz w:val="20"/>
                <w:szCs w:val="20"/>
              </w:rPr>
              <w:t>)</w:t>
            </w:r>
          </w:p>
        </w:tc>
        <w:tc>
          <w:tcPr>
            <w:tcW w:w="9497" w:type="dxa"/>
          </w:tcPr>
          <w:p w14:paraId="7B47763E" w14:textId="747ACA12" w:rsidR="00302A4E" w:rsidRDefault="00302A4E" w:rsidP="00302A4E">
            <w:pPr>
              <w:spacing w:line="240" w:lineRule="exact"/>
              <w:rPr>
                <w:sz w:val="20"/>
                <w:szCs w:val="20"/>
              </w:rPr>
            </w:pPr>
            <w:r w:rsidRPr="00E22C4D">
              <w:rPr>
                <w:sz w:val="20"/>
                <w:szCs w:val="20"/>
              </w:rPr>
              <w:t xml:space="preserve">27. </w:t>
            </w:r>
            <w:r w:rsidRPr="00E22C4D">
              <w:rPr>
                <w:rFonts w:hint="eastAsia"/>
                <w:sz w:val="20"/>
                <w:szCs w:val="20"/>
              </w:rPr>
              <w:t>依《刑事訴訟法》第</w:t>
            </w:r>
            <w:r w:rsidRPr="00E22C4D">
              <w:rPr>
                <w:sz w:val="20"/>
                <w:szCs w:val="20"/>
              </w:rPr>
              <w:t>228</w:t>
            </w:r>
            <w:r w:rsidRPr="00E22C4D">
              <w:rPr>
                <w:rFonts w:hint="eastAsia"/>
                <w:sz w:val="20"/>
                <w:szCs w:val="20"/>
              </w:rPr>
              <w:t>條規定，關於檢察官開始偵查與實施偵查之敘述，下列何者有誤？</w:t>
            </w:r>
          </w:p>
          <w:p w14:paraId="55411E4E" w14:textId="77777777" w:rsidR="00302A4E" w:rsidRDefault="00302A4E" w:rsidP="00302A4E">
            <w:pPr>
              <w:spacing w:line="240" w:lineRule="exact"/>
              <w:ind w:leftChars="400" w:left="960"/>
              <w:rPr>
                <w:sz w:val="20"/>
                <w:szCs w:val="20"/>
              </w:rPr>
            </w:pPr>
            <w:r w:rsidRPr="00E22C4D">
              <w:rPr>
                <w:sz w:val="20"/>
                <w:szCs w:val="20"/>
              </w:rPr>
              <w:t xml:space="preserve"> (A)</w:t>
            </w:r>
            <w:r w:rsidRPr="00E22C4D">
              <w:rPr>
                <w:rFonts w:hint="eastAsia"/>
                <w:sz w:val="20"/>
                <w:szCs w:val="20"/>
              </w:rPr>
              <w:t>檢察官因告訴知有犯罪嫌疑者，應即開始偵查</w:t>
            </w:r>
            <w:r w:rsidRPr="00E22C4D">
              <w:rPr>
                <w:sz w:val="20"/>
                <w:szCs w:val="20"/>
              </w:rPr>
              <w:t xml:space="preserve"> </w:t>
            </w:r>
          </w:p>
          <w:p w14:paraId="7C250700" w14:textId="77777777" w:rsidR="00302A4E" w:rsidRDefault="00302A4E" w:rsidP="00302A4E">
            <w:pPr>
              <w:spacing w:line="240" w:lineRule="exact"/>
              <w:ind w:leftChars="400" w:left="960" w:firstLineChars="50" w:firstLine="100"/>
              <w:rPr>
                <w:sz w:val="20"/>
                <w:szCs w:val="20"/>
              </w:rPr>
            </w:pPr>
            <w:r w:rsidRPr="00E22C4D">
              <w:rPr>
                <w:sz w:val="20"/>
                <w:szCs w:val="20"/>
              </w:rPr>
              <w:t>(B)</w:t>
            </w:r>
            <w:r w:rsidRPr="00E22C4D">
              <w:rPr>
                <w:rFonts w:hint="eastAsia"/>
                <w:sz w:val="20"/>
                <w:szCs w:val="20"/>
              </w:rPr>
              <w:t>檢察官因自首知有犯罪嫌疑者，應即開始偵查</w:t>
            </w:r>
          </w:p>
          <w:p w14:paraId="63D4A99A" w14:textId="77777777" w:rsidR="00302A4E" w:rsidRDefault="00302A4E" w:rsidP="00302A4E">
            <w:pPr>
              <w:spacing w:line="240" w:lineRule="exact"/>
              <w:ind w:leftChars="400" w:left="960"/>
              <w:rPr>
                <w:sz w:val="20"/>
                <w:szCs w:val="20"/>
              </w:rPr>
            </w:pPr>
            <w:r w:rsidRPr="00E22C4D">
              <w:rPr>
                <w:sz w:val="20"/>
                <w:szCs w:val="20"/>
              </w:rPr>
              <w:t xml:space="preserve"> (C)</w:t>
            </w:r>
            <w:r w:rsidRPr="00E22C4D">
              <w:rPr>
                <w:rFonts w:hint="eastAsia"/>
                <w:sz w:val="20"/>
                <w:szCs w:val="20"/>
              </w:rPr>
              <w:t>檢察官開始偵查，得限期命檢察事務官調查犯罪情形及蒐集證據</w:t>
            </w:r>
            <w:r w:rsidRPr="00E22C4D">
              <w:rPr>
                <w:sz w:val="20"/>
                <w:szCs w:val="20"/>
              </w:rPr>
              <w:t xml:space="preserve"> </w:t>
            </w:r>
          </w:p>
          <w:p w14:paraId="6EF1CE29" w14:textId="4A93279B" w:rsidR="00302A4E" w:rsidRPr="009F1284" w:rsidRDefault="00302A4E" w:rsidP="00302A4E">
            <w:pPr>
              <w:spacing w:line="240" w:lineRule="exact"/>
              <w:ind w:leftChars="400" w:left="960" w:firstLineChars="50" w:firstLine="100"/>
              <w:rPr>
                <w:sz w:val="20"/>
                <w:szCs w:val="20"/>
              </w:rPr>
            </w:pPr>
            <w:r w:rsidRPr="00E22C4D">
              <w:rPr>
                <w:sz w:val="20"/>
                <w:szCs w:val="20"/>
              </w:rPr>
              <w:t>(D)</w:t>
            </w:r>
            <w:r w:rsidRPr="00E22C4D">
              <w:rPr>
                <w:rFonts w:hint="eastAsia"/>
                <w:sz w:val="20"/>
                <w:szCs w:val="20"/>
              </w:rPr>
              <w:t>檢察官實施偵查，原則上應先行傳訊被告</w:t>
            </w:r>
            <w:r w:rsidRPr="00E22C4D">
              <w:rPr>
                <w:sz w:val="20"/>
                <w:szCs w:val="20"/>
              </w:rPr>
              <w:t xml:space="preserve"> </w:t>
            </w:r>
          </w:p>
        </w:tc>
        <w:tc>
          <w:tcPr>
            <w:tcW w:w="567" w:type="dxa"/>
            <w:vAlign w:val="center"/>
          </w:tcPr>
          <w:p w14:paraId="4D7EE524" w14:textId="77777777" w:rsidR="00302A4E" w:rsidRPr="003D3B28" w:rsidRDefault="00302A4E" w:rsidP="00302A4E">
            <w:pPr>
              <w:spacing w:line="240" w:lineRule="exact"/>
              <w:rPr>
                <w:rFonts w:asciiTheme="minorEastAsia" w:hAnsiTheme="minorEastAsia"/>
                <w:sz w:val="16"/>
                <w:szCs w:val="16"/>
              </w:rPr>
            </w:pPr>
          </w:p>
        </w:tc>
      </w:tr>
      <w:tr w:rsidR="00302A4E" w:rsidRPr="003D3B28" w14:paraId="1E3A8D9A" w14:textId="77777777" w:rsidTr="00DE7DC3">
        <w:tc>
          <w:tcPr>
            <w:tcW w:w="993" w:type="dxa"/>
            <w:vAlign w:val="center"/>
          </w:tcPr>
          <w:p w14:paraId="39C246A1" w14:textId="77777777" w:rsidR="00302A4E" w:rsidRPr="00E22C4D" w:rsidRDefault="00302A4E" w:rsidP="00302A4E">
            <w:pPr>
              <w:spacing w:line="240" w:lineRule="exact"/>
              <w:jc w:val="center"/>
              <w:rPr>
                <w:sz w:val="20"/>
                <w:szCs w:val="20"/>
              </w:rPr>
            </w:pPr>
          </w:p>
        </w:tc>
        <w:tc>
          <w:tcPr>
            <w:tcW w:w="9497" w:type="dxa"/>
          </w:tcPr>
          <w:p w14:paraId="11C90B8F" w14:textId="778BF5FC" w:rsidR="00302A4E" w:rsidRPr="006E66C0" w:rsidRDefault="00302A4E" w:rsidP="00302A4E">
            <w:pPr>
              <w:spacing w:line="240" w:lineRule="exact"/>
              <w:rPr>
                <w:sz w:val="20"/>
                <w:szCs w:val="20"/>
              </w:rPr>
            </w:pPr>
            <w:r w:rsidRPr="006E66C0">
              <w:rPr>
                <w:rFonts w:hint="eastAsia"/>
                <w:sz w:val="20"/>
                <w:szCs w:val="20"/>
              </w:rPr>
              <w:t>《刑事訴訟法》第</w:t>
            </w:r>
            <w:r w:rsidRPr="006E66C0">
              <w:rPr>
                <w:rFonts w:hint="eastAsia"/>
                <w:sz w:val="20"/>
                <w:szCs w:val="20"/>
              </w:rPr>
              <w:t>228</w:t>
            </w:r>
            <w:r w:rsidRPr="006E66C0">
              <w:rPr>
                <w:rFonts w:hint="eastAsia"/>
                <w:sz w:val="20"/>
                <w:szCs w:val="20"/>
              </w:rPr>
              <w:t>條</w:t>
            </w:r>
            <w:r w:rsidR="00A5032E">
              <w:rPr>
                <w:rFonts w:hint="eastAsia"/>
                <w:sz w:val="20"/>
                <w:szCs w:val="20"/>
              </w:rPr>
              <w:t xml:space="preserve">                                               </w:t>
            </w:r>
            <w:r w:rsidR="00A5032E" w:rsidRPr="006E66C0">
              <w:rPr>
                <w:rFonts w:hint="eastAsia"/>
                <w:color w:val="FF0000"/>
                <w:sz w:val="20"/>
                <w:szCs w:val="20"/>
              </w:rPr>
              <w:t>偵查</w:t>
            </w:r>
            <w:r w:rsidR="00A5032E" w:rsidRPr="006E66C0">
              <w:rPr>
                <w:rFonts w:hint="eastAsia"/>
                <w:color w:val="FF0000"/>
                <w:sz w:val="20"/>
                <w:szCs w:val="20"/>
              </w:rPr>
              <w:t>&gt;</w:t>
            </w:r>
            <w:r w:rsidR="00A5032E" w:rsidRPr="006E66C0">
              <w:rPr>
                <w:rFonts w:hint="eastAsia"/>
                <w:color w:val="FF0000"/>
                <w:sz w:val="20"/>
                <w:szCs w:val="20"/>
              </w:rPr>
              <w:t>起訴</w:t>
            </w:r>
            <w:r w:rsidR="00A5032E" w:rsidRPr="006E66C0">
              <w:rPr>
                <w:rFonts w:hint="eastAsia"/>
                <w:color w:val="FF0000"/>
                <w:sz w:val="20"/>
                <w:szCs w:val="20"/>
              </w:rPr>
              <w:t>&gt;</w:t>
            </w:r>
            <w:r w:rsidR="00A5032E" w:rsidRPr="006E66C0">
              <w:rPr>
                <w:rFonts w:hint="eastAsia"/>
                <w:color w:val="FF0000"/>
                <w:sz w:val="20"/>
                <w:szCs w:val="20"/>
              </w:rPr>
              <w:t>審判</w:t>
            </w:r>
            <w:r w:rsidR="00A5032E" w:rsidRPr="006E66C0">
              <w:rPr>
                <w:rFonts w:hint="eastAsia"/>
                <w:color w:val="FF0000"/>
                <w:sz w:val="20"/>
                <w:szCs w:val="20"/>
              </w:rPr>
              <w:t>&gt;</w:t>
            </w:r>
            <w:r w:rsidR="00A5032E" w:rsidRPr="006E66C0">
              <w:rPr>
                <w:rFonts w:hint="eastAsia"/>
                <w:color w:val="FF0000"/>
                <w:sz w:val="20"/>
                <w:szCs w:val="20"/>
              </w:rPr>
              <w:t>執行</w:t>
            </w:r>
          </w:p>
          <w:p w14:paraId="68CD3AB9" w14:textId="77777777" w:rsidR="00302A4E" w:rsidRPr="006E66C0" w:rsidRDefault="00302A4E" w:rsidP="00302A4E">
            <w:pPr>
              <w:spacing w:line="240" w:lineRule="exact"/>
              <w:ind w:leftChars="100" w:left="240"/>
              <w:rPr>
                <w:sz w:val="20"/>
                <w:szCs w:val="20"/>
              </w:rPr>
            </w:pPr>
            <w:r w:rsidRPr="006E66C0">
              <w:rPr>
                <w:rFonts w:hint="eastAsia"/>
                <w:sz w:val="20"/>
                <w:szCs w:val="20"/>
              </w:rPr>
              <w:t>檢察官因告訴、告發、自首或其他情事知有犯罪嫌疑者，應即開始偵查。</w:t>
            </w:r>
          </w:p>
          <w:p w14:paraId="2452B9E1" w14:textId="77777777" w:rsidR="00302A4E" w:rsidRPr="006E66C0" w:rsidRDefault="00302A4E" w:rsidP="00302A4E">
            <w:pPr>
              <w:spacing w:line="240" w:lineRule="exact"/>
              <w:ind w:leftChars="100" w:left="240"/>
              <w:rPr>
                <w:sz w:val="20"/>
                <w:szCs w:val="20"/>
              </w:rPr>
            </w:pPr>
            <w:r w:rsidRPr="006E66C0">
              <w:rPr>
                <w:rFonts w:hint="eastAsia"/>
                <w:sz w:val="20"/>
                <w:szCs w:val="20"/>
              </w:rPr>
              <w:t>前項偵查，檢察官得限期命檢察事務官、第二百三十條之司法警察官或第二百三十一條之司法警察調查犯罪情形及蒐集證據，並提出報告。必要時，得將相關卷證</w:t>
            </w:r>
            <w:proofErr w:type="gramStart"/>
            <w:r w:rsidRPr="006E66C0">
              <w:rPr>
                <w:rFonts w:hint="eastAsia"/>
                <w:sz w:val="20"/>
                <w:szCs w:val="20"/>
              </w:rPr>
              <w:t>一</w:t>
            </w:r>
            <w:proofErr w:type="gramEnd"/>
            <w:r w:rsidRPr="006E66C0">
              <w:rPr>
                <w:rFonts w:hint="eastAsia"/>
                <w:sz w:val="20"/>
                <w:szCs w:val="20"/>
              </w:rPr>
              <w:t>併發交。</w:t>
            </w:r>
          </w:p>
          <w:p w14:paraId="14B1AB15" w14:textId="77777777" w:rsidR="00302A4E" w:rsidRPr="006E66C0" w:rsidRDefault="00302A4E" w:rsidP="00302A4E">
            <w:pPr>
              <w:spacing w:line="240" w:lineRule="exact"/>
              <w:ind w:leftChars="100" w:left="240"/>
              <w:rPr>
                <w:sz w:val="20"/>
                <w:szCs w:val="20"/>
              </w:rPr>
            </w:pPr>
            <w:r w:rsidRPr="006E66C0">
              <w:rPr>
                <w:rFonts w:hint="eastAsia"/>
                <w:sz w:val="20"/>
                <w:szCs w:val="20"/>
              </w:rPr>
              <w:t>實施偵查非有必要，</w:t>
            </w:r>
            <w:r w:rsidRPr="006E66C0">
              <w:rPr>
                <w:rFonts w:hint="eastAsia"/>
                <w:sz w:val="20"/>
                <w:szCs w:val="20"/>
                <w:highlight w:val="yellow"/>
              </w:rPr>
              <w:t>不得</w:t>
            </w:r>
            <w:r w:rsidRPr="006E66C0">
              <w:rPr>
                <w:rFonts w:hint="eastAsia"/>
                <w:sz w:val="20"/>
                <w:szCs w:val="20"/>
              </w:rPr>
              <w:t>先行傳訊被告。</w:t>
            </w:r>
          </w:p>
          <w:p w14:paraId="6D1C6687" w14:textId="4F68B0E5" w:rsidR="00302A4E" w:rsidRPr="00E22C4D" w:rsidRDefault="00302A4E" w:rsidP="00A5032E">
            <w:pPr>
              <w:spacing w:line="240" w:lineRule="exact"/>
              <w:ind w:leftChars="100" w:left="240"/>
              <w:rPr>
                <w:sz w:val="20"/>
                <w:szCs w:val="20"/>
              </w:rPr>
            </w:pPr>
            <w:r w:rsidRPr="006E66C0">
              <w:rPr>
                <w:rFonts w:hint="eastAsia"/>
                <w:sz w:val="20"/>
                <w:szCs w:val="20"/>
              </w:rPr>
              <w:t>被告經傳喚、自首或自行到場者，檢察官於訊問後，認有第一百零一條第一項各款或第一百零一條之一第一項各款所定情形之</w:t>
            </w:r>
            <w:proofErr w:type="gramStart"/>
            <w:r w:rsidRPr="006E66C0">
              <w:rPr>
                <w:rFonts w:hint="eastAsia"/>
                <w:sz w:val="20"/>
                <w:szCs w:val="20"/>
              </w:rPr>
              <w:t>一</w:t>
            </w:r>
            <w:proofErr w:type="gramEnd"/>
            <w:r w:rsidRPr="006E66C0">
              <w:rPr>
                <w:rFonts w:hint="eastAsia"/>
                <w:sz w:val="20"/>
                <w:szCs w:val="20"/>
              </w:rPr>
              <w:t>而無聲請羈押之必要者，得命具保、責付或限制住居。但認有羈押之必要者，得予逮捕，並將逮捕所依據之事實告知被告後，聲請法院羈押之。第九十三條第二項、第三項、第五項之規定於本項之情形</w:t>
            </w:r>
            <w:proofErr w:type="gramStart"/>
            <w:r w:rsidRPr="006E66C0">
              <w:rPr>
                <w:rFonts w:hint="eastAsia"/>
                <w:sz w:val="20"/>
                <w:szCs w:val="20"/>
              </w:rPr>
              <w:t>準</w:t>
            </w:r>
            <w:proofErr w:type="gramEnd"/>
            <w:r w:rsidRPr="006E66C0">
              <w:rPr>
                <w:rFonts w:hint="eastAsia"/>
                <w:sz w:val="20"/>
                <w:szCs w:val="20"/>
              </w:rPr>
              <w:t>用之。</w:t>
            </w:r>
          </w:p>
        </w:tc>
        <w:tc>
          <w:tcPr>
            <w:tcW w:w="567" w:type="dxa"/>
            <w:vAlign w:val="center"/>
          </w:tcPr>
          <w:p w14:paraId="7596334A" w14:textId="788E71D6" w:rsidR="00302A4E" w:rsidRPr="003D3B28" w:rsidRDefault="00302A4E" w:rsidP="00302A4E">
            <w:pPr>
              <w:spacing w:line="240" w:lineRule="exact"/>
              <w:rPr>
                <w:rFonts w:asciiTheme="minorEastAsia" w:hAnsiTheme="minorEastAsia"/>
                <w:sz w:val="16"/>
                <w:szCs w:val="16"/>
              </w:rPr>
            </w:pPr>
            <w:proofErr w:type="gramStart"/>
            <w:r>
              <w:rPr>
                <w:rFonts w:asciiTheme="minorEastAsia" w:hAnsiTheme="minorEastAsia" w:hint="eastAsia"/>
                <w:sz w:val="16"/>
                <w:szCs w:val="16"/>
              </w:rPr>
              <w:t>偵起</w:t>
            </w:r>
            <w:r>
              <w:rPr>
                <w:rFonts w:asciiTheme="minorEastAsia" w:hAnsiTheme="minorEastAsia"/>
                <w:sz w:val="16"/>
                <w:szCs w:val="16"/>
              </w:rPr>
              <w:t>審執</w:t>
            </w:r>
            <w:proofErr w:type="gramEnd"/>
          </w:p>
        </w:tc>
      </w:tr>
      <w:tr w:rsidR="00302A4E" w:rsidRPr="003D3B28" w14:paraId="13D4E0BB" w14:textId="77777777" w:rsidTr="00DE7DC3">
        <w:tc>
          <w:tcPr>
            <w:tcW w:w="993" w:type="dxa"/>
            <w:vAlign w:val="center"/>
          </w:tcPr>
          <w:p w14:paraId="173C39A8" w14:textId="5D893C09" w:rsidR="00302A4E" w:rsidRPr="00E22C4D" w:rsidRDefault="00302A4E" w:rsidP="00302A4E">
            <w:pPr>
              <w:spacing w:line="240" w:lineRule="exact"/>
              <w:jc w:val="center"/>
              <w:rPr>
                <w:sz w:val="20"/>
                <w:szCs w:val="20"/>
              </w:rPr>
            </w:pPr>
            <w:r w:rsidRPr="00E22C4D">
              <w:rPr>
                <w:sz w:val="20"/>
                <w:szCs w:val="20"/>
              </w:rPr>
              <w:lastRenderedPageBreak/>
              <w:t>109(A)</w:t>
            </w:r>
          </w:p>
        </w:tc>
        <w:tc>
          <w:tcPr>
            <w:tcW w:w="9497" w:type="dxa"/>
          </w:tcPr>
          <w:p w14:paraId="74D10A58" w14:textId="77777777" w:rsidR="00302A4E" w:rsidRDefault="00302A4E" w:rsidP="00302A4E">
            <w:pPr>
              <w:spacing w:line="240" w:lineRule="exact"/>
              <w:rPr>
                <w:sz w:val="20"/>
                <w:szCs w:val="20"/>
              </w:rPr>
            </w:pPr>
            <w:r w:rsidRPr="00E22C4D">
              <w:rPr>
                <w:sz w:val="20"/>
                <w:szCs w:val="20"/>
              </w:rPr>
              <w:t xml:space="preserve">47. </w:t>
            </w:r>
            <w:r w:rsidRPr="00E22C4D">
              <w:rPr>
                <w:rFonts w:hint="eastAsia"/>
                <w:sz w:val="20"/>
                <w:szCs w:val="20"/>
              </w:rPr>
              <w:t>依《刑法》第</w:t>
            </w:r>
            <w:r w:rsidRPr="00E22C4D">
              <w:rPr>
                <w:sz w:val="20"/>
                <w:szCs w:val="20"/>
              </w:rPr>
              <w:t>80</w:t>
            </w:r>
            <w:r w:rsidRPr="00E22C4D">
              <w:rPr>
                <w:rFonts w:hint="eastAsia"/>
                <w:sz w:val="20"/>
                <w:szCs w:val="20"/>
              </w:rPr>
              <w:t>條第</w:t>
            </w:r>
            <w:r w:rsidRPr="00E22C4D">
              <w:rPr>
                <w:sz w:val="20"/>
                <w:szCs w:val="20"/>
              </w:rPr>
              <w:t>2</w:t>
            </w:r>
            <w:r w:rsidRPr="00E22C4D">
              <w:rPr>
                <w:rFonts w:hint="eastAsia"/>
                <w:sz w:val="20"/>
                <w:szCs w:val="20"/>
              </w:rPr>
              <w:t>項規定，犯罪行為有繼續之狀態者，應自何時起算追訴權時效？</w:t>
            </w:r>
            <w:r w:rsidRPr="00E22C4D">
              <w:rPr>
                <w:sz w:val="20"/>
                <w:szCs w:val="20"/>
              </w:rPr>
              <w:t xml:space="preserve"> </w:t>
            </w:r>
          </w:p>
          <w:p w14:paraId="7C7CA6E3" w14:textId="596A9175" w:rsidR="00302A4E" w:rsidRPr="009F1284" w:rsidRDefault="00302A4E" w:rsidP="00302A4E">
            <w:pPr>
              <w:spacing w:line="240" w:lineRule="exact"/>
              <w:jc w:val="right"/>
              <w:rPr>
                <w:sz w:val="20"/>
                <w:szCs w:val="20"/>
              </w:rPr>
            </w:pPr>
            <w:r w:rsidRPr="00E22C4D">
              <w:rPr>
                <w:sz w:val="20"/>
                <w:szCs w:val="20"/>
              </w:rPr>
              <w:t>(A)</w:t>
            </w:r>
            <w:r w:rsidRPr="00E22C4D">
              <w:rPr>
                <w:rFonts w:hint="eastAsia"/>
                <w:sz w:val="20"/>
                <w:szCs w:val="20"/>
              </w:rPr>
              <w:t>行為終了之日</w:t>
            </w:r>
            <w:r w:rsidRPr="00E22C4D">
              <w:rPr>
                <w:sz w:val="20"/>
                <w:szCs w:val="20"/>
              </w:rPr>
              <w:t xml:space="preserve"> (B)</w:t>
            </w:r>
            <w:r w:rsidRPr="00E22C4D">
              <w:rPr>
                <w:rFonts w:hint="eastAsia"/>
                <w:sz w:val="20"/>
                <w:szCs w:val="20"/>
              </w:rPr>
              <w:t>行為開始後</w:t>
            </w:r>
            <w:r w:rsidRPr="00E22C4D">
              <w:rPr>
                <w:sz w:val="20"/>
                <w:szCs w:val="20"/>
              </w:rPr>
              <w:t>2</w:t>
            </w:r>
            <w:r w:rsidRPr="00E22C4D">
              <w:rPr>
                <w:rFonts w:hint="eastAsia"/>
                <w:sz w:val="20"/>
                <w:szCs w:val="20"/>
              </w:rPr>
              <w:t>年</w:t>
            </w:r>
            <w:r w:rsidRPr="00E22C4D">
              <w:rPr>
                <w:sz w:val="20"/>
                <w:szCs w:val="20"/>
              </w:rPr>
              <w:t xml:space="preserve"> (C) </w:t>
            </w:r>
            <w:r w:rsidRPr="00E22C4D">
              <w:rPr>
                <w:rFonts w:hint="eastAsia"/>
                <w:sz w:val="20"/>
                <w:szCs w:val="20"/>
              </w:rPr>
              <w:t>行為開始時</w:t>
            </w:r>
            <w:r w:rsidRPr="00E22C4D">
              <w:rPr>
                <w:sz w:val="20"/>
                <w:szCs w:val="20"/>
              </w:rPr>
              <w:t xml:space="preserve"> (D)</w:t>
            </w:r>
            <w:r w:rsidRPr="00E22C4D">
              <w:rPr>
                <w:rFonts w:hint="eastAsia"/>
                <w:sz w:val="20"/>
                <w:szCs w:val="20"/>
              </w:rPr>
              <w:t>行為開始後</w:t>
            </w:r>
            <w:r w:rsidRPr="00E22C4D">
              <w:rPr>
                <w:sz w:val="20"/>
                <w:szCs w:val="20"/>
              </w:rPr>
              <w:t>10</w:t>
            </w:r>
            <w:r w:rsidRPr="00E22C4D">
              <w:rPr>
                <w:rFonts w:hint="eastAsia"/>
                <w:sz w:val="20"/>
                <w:szCs w:val="20"/>
              </w:rPr>
              <w:t>年</w:t>
            </w:r>
            <w:r w:rsidRPr="00E22C4D">
              <w:rPr>
                <w:sz w:val="20"/>
                <w:szCs w:val="20"/>
              </w:rPr>
              <w:t xml:space="preserve"> </w:t>
            </w:r>
          </w:p>
        </w:tc>
        <w:tc>
          <w:tcPr>
            <w:tcW w:w="567" w:type="dxa"/>
            <w:vAlign w:val="center"/>
          </w:tcPr>
          <w:p w14:paraId="551B4FE5" w14:textId="77777777" w:rsidR="00302A4E" w:rsidRPr="003D3B28" w:rsidRDefault="00302A4E" w:rsidP="00302A4E">
            <w:pPr>
              <w:spacing w:line="240" w:lineRule="exact"/>
              <w:rPr>
                <w:rFonts w:asciiTheme="minorEastAsia" w:hAnsiTheme="minorEastAsia"/>
                <w:sz w:val="16"/>
                <w:szCs w:val="16"/>
              </w:rPr>
            </w:pPr>
          </w:p>
        </w:tc>
      </w:tr>
      <w:tr w:rsidR="00302A4E" w:rsidRPr="003D3B28" w14:paraId="27D659DE" w14:textId="77777777" w:rsidTr="00DE7DC3">
        <w:tc>
          <w:tcPr>
            <w:tcW w:w="993" w:type="dxa"/>
            <w:vAlign w:val="center"/>
          </w:tcPr>
          <w:p w14:paraId="211101EA" w14:textId="77777777" w:rsidR="00302A4E" w:rsidRPr="00E22C4D" w:rsidRDefault="00302A4E" w:rsidP="00302A4E">
            <w:pPr>
              <w:spacing w:line="240" w:lineRule="exact"/>
              <w:jc w:val="center"/>
              <w:rPr>
                <w:sz w:val="20"/>
                <w:szCs w:val="20"/>
              </w:rPr>
            </w:pPr>
          </w:p>
        </w:tc>
        <w:tc>
          <w:tcPr>
            <w:tcW w:w="9497" w:type="dxa"/>
          </w:tcPr>
          <w:p w14:paraId="708969EC" w14:textId="0BB1FF28" w:rsidR="00302A4E" w:rsidRPr="00954B56" w:rsidRDefault="00302A4E" w:rsidP="00302A4E">
            <w:pPr>
              <w:spacing w:line="240" w:lineRule="exact"/>
              <w:rPr>
                <w:sz w:val="20"/>
                <w:szCs w:val="20"/>
              </w:rPr>
            </w:pPr>
            <w:r w:rsidRPr="00954B56">
              <w:rPr>
                <w:rFonts w:hint="eastAsia"/>
                <w:sz w:val="20"/>
                <w:szCs w:val="20"/>
              </w:rPr>
              <w:t>第</w:t>
            </w:r>
            <w:r w:rsidRPr="00954B56">
              <w:rPr>
                <w:rFonts w:hint="eastAsia"/>
                <w:sz w:val="20"/>
                <w:szCs w:val="20"/>
              </w:rPr>
              <w:t xml:space="preserve"> 80 </w:t>
            </w:r>
            <w:r w:rsidRPr="00954B56">
              <w:rPr>
                <w:rFonts w:hint="eastAsia"/>
                <w:sz w:val="20"/>
                <w:szCs w:val="20"/>
              </w:rPr>
              <w:t>條</w:t>
            </w:r>
          </w:p>
          <w:p w14:paraId="4EC82535" w14:textId="387C888E" w:rsidR="00302A4E" w:rsidRPr="00954B56" w:rsidRDefault="00302A4E" w:rsidP="00302A4E">
            <w:pPr>
              <w:spacing w:line="240" w:lineRule="exact"/>
              <w:ind w:firstLineChars="200" w:firstLine="400"/>
              <w:rPr>
                <w:sz w:val="20"/>
                <w:szCs w:val="20"/>
              </w:rPr>
            </w:pPr>
            <w:r w:rsidRPr="00954B56">
              <w:rPr>
                <w:rFonts w:hint="eastAsia"/>
                <w:color w:val="FF0000"/>
                <w:sz w:val="20"/>
                <w:szCs w:val="20"/>
              </w:rPr>
              <w:t>追訴權</w:t>
            </w:r>
            <w:r w:rsidRPr="00954B56">
              <w:rPr>
                <w:rFonts w:hint="eastAsia"/>
                <w:sz w:val="20"/>
                <w:szCs w:val="20"/>
              </w:rPr>
              <w:t>，因下列期間內未起訴而消滅：</w:t>
            </w:r>
          </w:p>
          <w:p w14:paraId="479B2329" w14:textId="77777777" w:rsidR="00302A4E" w:rsidRDefault="00302A4E" w:rsidP="00302A4E">
            <w:pPr>
              <w:spacing w:line="240" w:lineRule="exact"/>
              <w:ind w:leftChars="200" w:left="480"/>
              <w:rPr>
                <w:sz w:val="20"/>
                <w:szCs w:val="20"/>
              </w:rPr>
            </w:pPr>
            <w:r w:rsidRPr="00954B56">
              <w:rPr>
                <w:rFonts w:hint="eastAsia"/>
                <w:sz w:val="20"/>
                <w:szCs w:val="20"/>
              </w:rPr>
              <w:t>一、犯最重本刑為死刑、無期徒刑或十年以上有期徒刑之罪者，三十年。</w:t>
            </w:r>
          </w:p>
          <w:p w14:paraId="423BCA9F" w14:textId="25A0B5CF" w:rsidR="00302A4E" w:rsidRPr="00954B56" w:rsidRDefault="00302A4E" w:rsidP="00302A4E">
            <w:pPr>
              <w:spacing w:line="240" w:lineRule="exact"/>
              <w:ind w:leftChars="200" w:left="480" w:firstLineChars="200" w:firstLine="400"/>
              <w:rPr>
                <w:sz w:val="20"/>
                <w:szCs w:val="20"/>
              </w:rPr>
            </w:pPr>
            <w:r w:rsidRPr="00954B56">
              <w:rPr>
                <w:rFonts w:hint="eastAsia"/>
                <w:sz w:val="20"/>
                <w:szCs w:val="20"/>
              </w:rPr>
              <w:t>發生死亡結果者，不在此限。</w:t>
            </w:r>
          </w:p>
          <w:p w14:paraId="45748A64" w14:textId="139AD91F" w:rsidR="00302A4E" w:rsidRPr="00954B56" w:rsidRDefault="00302A4E" w:rsidP="00302A4E">
            <w:pPr>
              <w:spacing w:line="240" w:lineRule="exact"/>
              <w:ind w:leftChars="200" w:left="480"/>
              <w:rPr>
                <w:sz w:val="20"/>
                <w:szCs w:val="20"/>
              </w:rPr>
            </w:pPr>
            <w:r w:rsidRPr="00954B56">
              <w:rPr>
                <w:rFonts w:hint="eastAsia"/>
                <w:sz w:val="20"/>
                <w:szCs w:val="20"/>
              </w:rPr>
              <w:t>二、犯最重本刑為三年以上十年未滿有期徒刑之罪者，二十年。</w:t>
            </w:r>
          </w:p>
          <w:p w14:paraId="1F534FEA" w14:textId="36883515" w:rsidR="00302A4E" w:rsidRPr="00954B56" w:rsidRDefault="00302A4E" w:rsidP="00302A4E">
            <w:pPr>
              <w:spacing w:line="240" w:lineRule="exact"/>
              <w:ind w:leftChars="200" w:left="480"/>
              <w:rPr>
                <w:sz w:val="20"/>
                <w:szCs w:val="20"/>
              </w:rPr>
            </w:pPr>
            <w:r w:rsidRPr="00954B56">
              <w:rPr>
                <w:rFonts w:hint="eastAsia"/>
                <w:sz w:val="20"/>
                <w:szCs w:val="20"/>
              </w:rPr>
              <w:t>三、犯最重本刑為一年以上三年未滿有期徒刑之罪者，十年。</w:t>
            </w:r>
          </w:p>
          <w:p w14:paraId="20613E49" w14:textId="226930A9" w:rsidR="00302A4E" w:rsidRPr="00954B56" w:rsidRDefault="00302A4E" w:rsidP="00302A4E">
            <w:pPr>
              <w:spacing w:line="240" w:lineRule="exact"/>
              <w:ind w:leftChars="200" w:left="480"/>
              <w:rPr>
                <w:sz w:val="20"/>
                <w:szCs w:val="20"/>
              </w:rPr>
            </w:pPr>
            <w:r w:rsidRPr="00954B56">
              <w:rPr>
                <w:rFonts w:hint="eastAsia"/>
                <w:sz w:val="20"/>
                <w:szCs w:val="20"/>
              </w:rPr>
              <w:t>四、犯最重本刑為一年未滿有期徒刑、拘役或罰金之罪者，五年。</w:t>
            </w:r>
          </w:p>
          <w:p w14:paraId="714B4894" w14:textId="7B64B5BF" w:rsidR="00302A4E" w:rsidRPr="00954B56" w:rsidRDefault="00302A4E" w:rsidP="00302A4E">
            <w:pPr>
              <w:spacing w:line="240" w:lineRule="exact"/>
              <w:ind w:leftChars="200" w:left="480"/>
              <w:rPr>
                <w:sz w:val="20"/>
                <w:szCs w:val="20"/>
              </w:rPr>
            </w:pPr>
            <w:r w:rsidRPr="00954B56">
              <w:rPr>
                <w:rFonts w:hint="eastAsia"/>
                <w:sz w:val="20"/>
                <w:szCs w:val="20"/>
              </w:rPr>
              <w:t>前項期間自犯罪成立之日起算。但犯罪行為有繼續之狀態者，自</w:t>
            </w:r>
            <w:r w:rsidRPr="00954B56">
              <w:rPr>
                <w:rFonts w:hint="eastAsia"/>
                <w:color w:val="FF0000"/>
                <w:sz w:val="20"/>
                <w:szCs w:val="20"/>
              </w:rPr>
              <w:t>行為終了之日</w:t>
            </w:r>
            <w:r w:rsidRPr="00954B56">
              <w:rPr>
                <w:rFonts w:hint="eastAsia"/>
                <w:sz w:val="20"/>
                <w:szCs w:val="20"/>
              </w:rPr>
              <w:t>起算。</w:t>
            </w:r>
          </w:p>
          <w:p w14:paraId="702C4209" w14:textId="77777777" w:rsidR="00302A4E" w:rsidRPr="00954B56" w:rsidRDefault="00302A4E" w:rsidP="00302A4E">
            <w:pPr>
              <w:spacing w:line="240" w:lineRule="exact"/>
              <w:rPr>
                <w:sz w:val="20"/>
                <w:szCs w:val="20"/>
              </w:rPr>
            </w:pPr>
            <w:r w:rsidRPr="00954B56">
              <w:rPr>
                <w:rFonts w:hint="eastAsia"/>
                <w:sz w:val="20"/>
                <w:szCs w:val="20"/>
              </w:rPr>
              <w:t>比較</w:t>
            </w:r>
            <w:r w:rsidRPr="00954B56">
              <w:rPr>
                <w:rFonts w:hint="eastAsia"/>
                <w:sz w:val="20"/>
                <w:szCs w:val="20"/>
              </w:rPr>
              <w:t xml:space="preserve">  </w:t>
            </w:r>
            <w:r w:rsidRPr="00954B56">
              <w:rPr>
                <w:rFonts w:hint="eastAsia"/>
                <w:sz w:val="20"/>
                <w:szCs w:val="20"/>
              </w:rPr>
              <w:t>第</w:t>
            </w:r>
            <w:r w:rsidRPr="00954B56">
              <w:rPr>
                <w:rFonts w:hint="eastAsia"/>
                <w:sz w:val="20"/>
                <w:szCs w:val="20"/>
              </w:rPr>
              <w:t xml:space="preserve"> 84 </w:t>
            </w:r>
            <w:r w:rsidRPr="00954B56">
              <w:rPr>
                <w:rFonts w:hint="eastAsia"/>
                <w:sz w:val="20"/>
                <w:szCs w:val="20"/>
              </w:rPr>
              <w:t>條</w:t>
            </w:r>
          </w:p>
          <w:p w14:paraId="6CEE3F3D" w14:textId="77777777" w:rsidR="00302A4E" w:rsidRPr="00954B56" w:rsidRDefault="00302A4E" w:rsidP="00302A4E">
            <w:pPr>
              <w:spacing w:line="240" w:lineRule="exact"/>
              <w:ind w:leftChars="300" w:left="720"/>
              <w:rPr>
                <w:sz w:val="20"/>
                <w:szCs w:val="20"/>
              </w:rPr>
            </w:pPr>
            <w:r w:rsidRPr="00954B56">
              <w:rPr>
                <w:rFonts w:hint="eastAsia"/>
                <w:color w:val="FF0000"/>
                <w:sz w:val="20"/>
                <w:szCs w:val="20"/>
              </w:rPr>
              <w:t>行刑權</w:t>
            </w:r>
            <w:r w:rsidRPr="00954B56">
              <w:rPr>
                <w:rFonts w:hint="eastAsia"/>
                <w:sz w:val="20"/>
                <w:szCs w:val="20"/>
              </w:rPr>
              <w:t>因下列期間內未執行而消滅：</w:t>
            </w:r>
          </w:p>
          <w:p w14:paraId="0AFCFDA0" w14:textId="77777777" w:rsidR="00302A4E" w:rsidRPr="00954B56" w:rsidRDefault="00302A4E" w:rsidP="00302A4E">
            <w:pPr>
              <w:spacing w:line="240" w:lineRule="exact"/>
              <w:ind w:leftChars="400" w:left="960"/>
              <w:rPr>
                <w:sz w:val="20"/>
                <w:szCs w:val="20"/>
              </w:rPr>
            </w:pPr>
            <w:r w:rsidRPr="00954B56">
              <w:rPr>
                <w:rFonts w:hint="eastAsia"/>
                <w:sz w:val="20"/>
                <w:szCs w:val="20"/>
              </w:rPr>
              <w:t>一、宣告死刑、無期徒刑或十年以上有期徒刑者，四十年。</w:t>
            </w:r>
          </w:p>
          <w:p w14:paraId="269A9D59" w14:textId="77777777" w:rsidR="00302A4E" w:rsidRPr="00954B56" w:rsidRDefault="00302A4E" w:rsidP="00302A4E">
            <w:pPr>
              <w:spacing w:line="240" w:lineRule="exact"/>
              <w:ind w:leftChars="400" w:left="960"/>
              <w:rPr>
                <w:sz w:val="20"/>
                <w:szCs w:val="20"/>
              </w:rPr>
            </w:pPr>
            <w:r w:rsidRPr="00954B56">
              <w:rPr>
                <w:rFonts w:hint="eastAsia"/>
                <w:sz w:val="20"/>
                <w:szCs w:val="20"/>
              </w:rPr>
              <w:t>二、宣告三年以上十年未滿有期徒刑者，三十年。</w:t>
            </w:r>
          </w:p>
          <w:p w14:paraId="149317FB" w14:textId="77777777" w:rsidR="00302A4E" w:rsidRPr="00954B56" w:rsidRDefault="00302A4E" w:rsidP="00302A4E">
            <w:pPr>
              <w:spacing w:line="240" w:lineRule="exact"/>
              <w:ind w:leftChars="400" w:left="960"/>
              <w:rPr>
                <w:sz w:val="20"/>
                <w:szCs w:val="20"/>
              </w:rPr>
            </w:pPr>
            <w:r w:rsidRPr="00954B56">
              <w:rPr>
                <w:rFonts w:hint="eastAsia"/>
                <w:sz w:val="20"/>
                <w:szCs w:val="20"/>
              </w:rPr>
              <w:t>三、宣告一年以上三年未滿有期徒刑者，十五年。</w:t>
            </w:r>
          </w:p>
          <w:p w14:paraId="6A0BB7F2" w14:textId="77777777" w:rsidR="00302A4E" w:rsidRPr="00954B56" w:rsidRDefault="00302A4E" w:rsidP="00302A4E">
            <w:pPr>
              <w:spacing w:line="240" w:lineRule="exact"/>
              <w:ind w:leftChars="400" w:left="960"/>
              <w:rPr>
                <w:sz w:val="20"/>
                <w:szCs w:val="20"/>
              </w:rPr>
            </w:pPr>
            <w:r w:rsidRPr="00954B56">
              <w:rPr>
                <w:rFonts w:hint="eastAsia"/>
                <w:sz w:val="20"/>
                <w:szCs w:val="20"/>
              </w:rPr>
              <w:t>四、宣告一年未滿有期徒刑、拘役或罰金者，七年。</w:t>
            </w:r>
          </w:p>
          <w:p w14:paraId="5E9CAEDB" w14:textId="77777777" w:rsidR="00302A4E" w:rsidRPr="00954B56" w:rsidRDefault="00302A4E" w:rsidP="00302A4E">
            <w:pPr>
              <w:spacing w:line="240" w:lineRule="exact"/>
              <w:ind w:leftChars="300" w:left="720"/>
              <w:rPr>
                <w:sz w:val="20"/>
                <w:szCs w:val="20"/>
              </w:rPr>
            </w:pPr>
            <w:r w:rsidRPr="00954B56">
              <w:rPr>
                <w:rFonts w:hint="eastAsia"/>
                <w:sz w:val="20"/>
                <w:szCs w:val="20"/>
              </w:rPr>
              <w:t>前項</w:t>
            </w:r>
            <w:proofErr w:type="gramStart"/>
            <w:r w:rsidRPr="00954B56">
              <w:rPr>
                <w:rFonts w:hint="eastAsia"/>
                <w:sz w:val="20"/>
                <w:szCs w:val="20"/>
              </w:rPr>
              <w:t>期間，</w:t>
            </w:r>
            <w:proofErr w:type="gramEnd"/>
            <w:r w:rsidRPr="00954B56">
              <w:rPr>
                <w:rFonts w:hint="eastAsia"/>
                <w:sz w:val="20"/>
                <w:szCs w:val="20"/>
              </w:rPr>
              <w:t>自</w:t>
            </w:r>
            <w:r w:rsidRPr="00954B56">
              <w:rPr>
                <w:rFonts w:hint="eastAsia"/>
                <w:color w:val="FF0000"/>
                <w:sz w:val="20"/>
                <w:szCs w:val="20"/>
              </w:rPr>
              <w:t>裁判確定之日</w:t>
            </w:r>
            <w:r w:rsidRPr="00954B56">
              <w:rPr>
                <w:rFonts w:hint="eastAsia"/>
                <w:sz w:val="20"/>
                <w:szCs w:val="20"/>
              </w:rPr>
              <w:t>起算。但因保安處分先於刑罰執行者，自保安</w:t>
            </w:r>
          </w:p>
          <w:p w14:paraId="248332DE" w14:textId="3BECEFA2" w:rsidR="00302A4E" w:rsidRPr="00E22C4D" w:rsidRDefault="00302A4E" w:rsidP="00302A4E">
            <w:pPr>
              <w:spacing w:line="240" w:lineRule="exact"/>
              <w:ind w:leftChars="300" w:left="720"/>
              <w:rPr>
                <w:sz w:val="20"/>
                <w:szCs w:val="20"/>
              </w:rPr>
            </w:pPr>
            <w:r w:rsidRPr="00954B56">
              <w:rPr>
                <w:rFonts w:hint="eastAsia"/>
                <w:sz w:val="20"/>
                <w:szCs w:val="20"/>
              </w:rPr>
              <w:t>處分執行完畢之日起算。</w:t>
            </w:r>
          </w:p>
        </w:tc>
        <w:tc>
          <w:tcPr>
            <w:tcW w:w="567" w:type="dxa"/>
            <w:vAlign w:val="center"/>
          </w:tcPr>
          <w:p w14:paraId="584345B7" w14:textId="77777777" w:rsidR="00302A4E" w:rsidRPr="003D3B28" w:rsidRDefault="00302A4E" w:rsidP="00302A4E">
            <w:pPr>
              <w:spacing w:line="240" w:lineRule="exact"/>
              <w:rPr>
                <w:rFonts w:asciiTheme="minorEastAsia" w:hAnsiTheme="minorEastAsia"/>
                <w:sz w:val="16"/>
                <w:szCs w:val="16"/>
              </w:rPr>
            </w:pPr>
          </w:p>
        </w:tc>
      </w:tr>
      <w:tr w:rsidR="00302A4E" w:rsidRPr="003D3B28" w14:paraId="08103131" w14:textId="77777777" w:rsidTr="00DE7DC3">
        <w:tc>
          <w:tcPr>
            <w:tcW w:w="993" w:type="dxa"/>
            <w:vAlign w:val="center"/>
          </w:tcPr>
          <w:p w14:paraId="65427210" w14:textId="77777777" w:rsidR="00302A4E" w:rsidRPr="00E22C4D" w:rsidRDefault="00302A4E" w:rsidP="00302A4E">
            <w:pPr>
              <w:spacing w:line="240" w:lineRule="exact"/>
              <w:jc w:val="center"/>
              <w:rPr>
                <w:sz w:val="20"/>
                <w:szCs w:val="20"/>
              </w:rPr>
            </w:pPr>
          </w:p>
        </w:tc>
        <w:tc>
          <w:tcPr>
            <w:tcW w:w="9497" w:type="dxa"/>
          </w:tcPr>
          <w:p w14:paraId="411EB68A" w14:textId="77777777" w:rsidR="00302A4E" w:rsidRPr="00E22C4D" w:rsidRDefault="00302A4E" w:rsidP="00302A4E">
            <w:pPr>
              <w:spacing w:line="240" w:lineRule="exact"/>
              <w:rPr>
                <w:sz w:val="20"/>
                <w:szCs w:val="20"/>
              </w:rPr>
            </w:pPr>
          </w:p>
        </w:tc>
        <w:tc>
          <w:tcPr>
            <w:tcW w:w="567" w:type="dxa"/>
            <w:vAlign w:val="center"/>
          </w:tcPr>
          <w:p w14:paraId="524DA718" w14:textId="77777777" w:rsidR="00302A4E" w:rsidRPr="003D3B28" w:rsidRDefault="00302A4E" w:rsidP="00302A4E">
            <w:pPr>
              <w:spacing w:line="240" w:lineRule="exact"/>
              <w:rPr>
                <w:rFonts w:asciiTheme="minorEastAsia" w:hAnsiTheme="minorEastAsia"/>
                <w:sz w:val="16"/>
                <w:szCs w:val="16"/>
              </w:rPr>
            </w:pPr>
          </w:p>
        </w:tc>
      </w:tr>
      <w:tr w:rsidR="00302A4E" w:rsidRPr="00C33694" w14:paraId="7257C5E7" w14:textId="77777777" w:rsidTr="00DE7DC3">
        <w:tc>
          <w:tcPr>
            <w:tcW w:w="993" w:type="dxa"/>
            <w:vAlign w:val="center"/>
          </w:tcPr>
          <w:p w14:paraId="36BC2B12"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司法3-</w:t>
            </w:r>
            <w:r w:rsidRPr="00550F39">
              <w:rPr>
                <w:rFonts w:asciiTheme="minorEastAsia" w:hAnsiTheme="minorEastAsia"/>
                <w:b/>
                <w:sz w:val="20"/>
                <w:szCs w:val="20"/>
                <w:highlight w:val="cyan"/>
              </w:rPr>
              <w:t>4</w:t>
            </w:r>
          </w:p>
        </w:tc>
        <w:tc>
          <w:tcPr>
            <w:tcW w:w="9497" w:type="dxa"/>
          </w:tcPr>
          <w:p w14:paraId="6BCD2C33"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刑事訴訟法程序-犯罪之偵查與追訴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743</w:t>
            </w:r>
          </w:p>
        </w:tc>
        <w:tc>
          <w:tcPr>
            <w:tcW w:w="567" w:type="dxa"/>
            <w:vAlign w:val="center"/>
          </w:tcPr>
          <w:p w14:paraId="3925987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C052DCA" w14:textId="77777777" w:rsidTr="00DE7DC3">
        <w:tc>
          <w:tcPr>
            <w:tcW w:w="993" w:type="dxa"/>
            <w:vAlign w:val="center"/>
          </w:tcPr>
          <w:p w14:paraId="2C502E99"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B186AD7"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2C789F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E6A56CF" w14:textId="77777777" w:rsidTr="00DE7DC3">
        <w:tc>
          <w:tcPr>
            <w:tcW w:w="993" w:type="dxa"/>
            <w:vAlign w:val="center"/>
          </w:tcPr>
          <w:p w14:paraId="6C77466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司法3-</w:t>
            </w:r>
            <w:r w:rsidRPr="00C33694">
              <w:rPr>
                <w:rFonts w:asciiTheme="minorEastAsia" w:hAnsiTheme="minorEastAsia"/>
                <w:b/>
                <w:sz w:val="20"/>
                <w:szCs w:val="20"/>
                <w:highlight w:val="yellow"/>
              </w:rPr>
              <w:t>5</w:t>
            </w:r>
          </w:p>
        </w:tc>
        <w:tc>
          <w:tcPr>
            <w:tcW w:w="9497" w:type="dxa"/>
          </w:tcPr>
          <w:p w14:paraId="36D5075B"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刑事訴訟程序-判決</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756</w:t>
            </w:r>
          </w:p>
        </w:tc>
        <w:tc>
          <w:tcPr>
            <w:tcW w:w="567" w:type="dxa"/>
            <w:vAlign w:val="center"/>
          </w:tcPr>
          <w:p w14:paraId="25880667"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0CB5682A" w14:textId="77777777" w:rsidTr="00DE7DC3">
        <w:tc>
          <w:tcPr>
            <w:tcW w:w="993" w:type="dxa"/>
            <w:vAlign w:val="center"/>
          </w:tcPr>
          <w:p w14:paraId="009148A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09CCF1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AC257F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5138B9A" w14:textId="77777777" w:rsidTr="00DE7DC3">
        <w:tc>
          <w:tcPr>
            <w:tcW w:w="993" w:type="dxa"/>
            <w:vAlign w:val="center"/>
          </w:tcPr>
          <w:p w14:paraId="6F9BCBA1"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司法3-</w:t>
            </w:r>
            <w:r w:rsidRPr="00550F39">
              <w:rPr>
                <w:rFonts w:asciiTheme="minorEastAsia" w:hAnsiTheme="minorEastAsia"/>
                <w:b/>
                <w:sz w:val="20"/>
                <w:szCs w:val="20"/>
                <w:highlight w:val="cyan"/>
              </w:rPr>
              <w:t>5</w:t>
            </w:r>
          </w:p>
        </w:tc>
        <w:tc>
          <w:tcPr>
            <w:tcW w:w="9497" w:type="dxa"/>
          </w:tcPr>
          <w:p w14:paraId="46DFD0C8"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刑事訴訟程序-判決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756</w:t>
            </w:r>
          </w:p>
        </w:tc>
        <w:tc>
          <w:tcPr>
            <w:tcW w:w="567" w:type="dxa"/>
            <w:vAlign w:val="center"/>
          </w:tcPr>
          <w:p w14:paraId="135954B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7C100FE" w14:textId="77777777" w:rsidTr="00DE7DC3">
        <w:tc>
          <w:tcPr>
            <w:tcW w:w="993" w:type="dxa"/>
            <w:vAlign w:val="center"/>
          </w:tcPr>
          <w:p w14:paraId="2AC3637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4CCD65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148250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5619EA2" w14:textId="77777777" w:rsidTr="00DE7DC3">
        <w:tc>
          <w:tcPr>
            <w:tcW w:w="993" w:type="dxa"/>
            <w:vAlign w:val="center"/>
          </w:tcPr>
          <w:p w14:paraId="1AE0BA70" w14:textId="580111D8" w:rsidR="00302A4E" w:rsidRPr="00C33694" w:rsidRDefault="00302A4E" w:rsidP="00302A4E">
            <w:pPr>
              <w:spacing w:line="240" w:lineRule="exact"/>
              <w:jc w:val="center"/>
              <w:rPr>
                <w:rFonts w:asciiTheme="minorEastAsia" w:hAnsiTheme="minorEastAsia"/>
                <w:b/>
                <w:sz w:val="20"/>
                <w:szCs w:val="20"/>
              </w:rPr>
            </w:pPr>
            <w:r w:rsidRPr="00C33694">
              <w:rPr>
                <w:rFonts w:asciiTheme="minorEastAsia" w:hAnsiTheme="minorEastAsia" w:hint="eastAsia"/>
                <w:b/>
                <w:sz w:val="20"/>
                <w:szCs w:val="20"/>
                <w:highlight w:val="yellow"/>
              </w:rPr>
              <w:t>司法3-</w:t>
            </w:r>
            <w:r>
              <w:rPr>
                <w:rFonts w:asciiTheme="minorEastAsia" w:hAnsiTheme="minorEastAsia"/>
                <w:b/>
                <w:sz w:val="20"/>
                <w:szCs w:val="20"/>
                <w:highlight w:val="yellow"/>
              </w:rPr>
              <w:t>6</w:t>
            </w:r>
          </w:p>
        </w:tc>
        <w:tc>
          <w:tcPr>
            <w:tcW w:w="9497" w:type="dxa"/>
          </w:tcPr>
          <w:p w14:paraId="3A5D2A69" w14:textId="699F8631" w:rsidR="00302A4E" w:rsidRPr="00C33694" w:rsidRDefault="00302A4E" w:rsidP="00302A4E">
            <w:pPr>
              <w:spacing w:line="240" w:lineRule="exact"/>
              <w:rPr>
                <w:rFonts w:asciiTheme="minorEastAsia" w:hAnsiTheme="minorEastAsia"/>
                <w:b/>
                <w:sz w:val="20"/>
                <w:szCs w:val="20"/>
              </w:rPr>
            </w:pPr>
            <w:r w:rsidRPr="00C33694">
              <w:rPr>
                <w:rFonts w:asciiTheme="minorEastAsia" w:hAnsiTheme="minorEastAsia" w:hint="eastAsia"/>
                <w:b/>
                <w:sz w:val="20"/>
                <w:szCs w:val="20"/>
                <w:highlight w:val="yellow"/>
              </w:rPr>
              <w:t>判決</w:t>
            </w:r>
            <w:r>
              <w:rPr>
                <w:rFonts w:asciiTheme="minorEastAsia" w:hAnsiTheme="minorEastAsia" w:hint="eastAsia"/>
                <w:b/>
                <w:sz w:val="20"/>
                <w:szCs w:val="20"/>
                <w:highlight w:val="yellow"/>
              </w:rPr>
              <w:t>之</w:t>
            </w:r>
            <w:r>
              <w:rPr>
                <w:rFonts w:asciiTheme="minorEastAsia" w:hAnsiTheme="minorEastAsia"/>
                <w:b/>
                <w:sz w:val="20"/>
                <w:szCs w:val="20"/>
                <w:highlight w:val="yellow"/>
              </w:rPr>
              <w:t>救濟</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756</w:t>
            </w:r>
          </w:p>
        </w:tc>
        <w:tc>
          <w:tcPr>
            <w:tcW w:w="567" w:type="dxa"/>
            <w:vAlign w:val="center"/>
          </w:tcPr>
          <w:p w14:paraId="2330E22D" w14:textId="77777777" w:rsidR="00302A4E" w:rsidRPr="00C33694" w:rsidRDefault="00302A4E" w:rsidP="00302A4E">
            <w:pPr>
              <w:spacing w:line="240" w:lineRule="exact"/>
              <w:rPr>
                <w:rFonts w:asciiTheme="minorEastAsia" w:hAnsiTheme="minorEastAsia"/>
                <w:b/>
                <w:sz w:val="16"/>
                <w:szCs w:val="16"/>
              </w:rPr>
            </w:pPr>
          </w:p>
        </w:tc>
      </w:tr>
      <w:tr w:rsidR="00302A4E" w:rsidRPr="00CB2486" w14:paraId="0FCC8495" w14:textId="77777777" w:rsidTr="00DE7DC3">
        <w:tc>
          <w:tcPr>
            <w:tcW w:w="993" w:type="dxa"/>
            <w:vAlign w:val="center"/>
          </w:tcPr>
          <w:p w14:paraId="2D0F6EDD" w14:textId="1FDAC446"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103(D)</w:t>
            </w:r>
          </w:p>
        </w:tc>
        <w:tc>
          <w:tcPr>
            <w:tcW w:w="9497" w:type="dxa"/>
          </w:tcPr>
          <w:p w14:paraId="26A8838E" w14:textId="02223C51" w:rsidR="00302A4E" w:rsidRDefault="00302A4E" w:rsidP="00302A4E">
            <w:pPr>
              <w:spacing w:line="240" w:lineRule="exact"/>
              <w:rPr>
                <w:sz w:val="20"/>
                <w:szCs w:val="20"/>
              </w:rPr>
            </w:pPr>
            <w:r w:rsidRPr="00E22C4D">
              <w:rPr>
                <w:rFonts w:hint="eastAsia"/>
                <w:sz w:val="20"/>
                <w:szCs w:val="20"/>
              </w:rPr>
              <w:t>41.</w:t>
            </w:r>
            <w:r>
              <w:rPr>
                <w:sz w:val="20"/>
                <w:szCs w:val="20"/>
              </w:rPr>
              <w:t xml:space="preserve"> </w:t>
            </w:r>
            <w:r w:rsidRPr="00E22C4D">
              <w:rPr>
                <w:rFonts w:hint="eastAsia"/>
                <w:sz w:val="20"/>
                <w:szCs w:val="20"/>
              </w:rPr>
              <w:t>依《刑事訴訟法》規定，下列何者得提起自訴？</w:t>
            </w:r>
          </w:p>
          <w:p w14:paraId="441CEF19" w14:textId="29CB950F" w:rsidR="00302A4E" w:rsidRPr="00CB2486"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w:t>
            </w:r>
            <w:r w:rsidRPr="00E22C4D">
              <w:rPr>
                <w:rFonts w:hint="eastAsia"/>
                <w:sz w:val="20"/>
                <w:szCs w:val="20"/>
              </w:rPr>
              <w:t>檢察官</w:t>
            </w:r>
            <w:r w:rsidRPr="00E22C4D">
              <w:rPr>
                <w:rFonts w:hint="eastAsia"/>
                <w:sz w:val="20"/>
                <w:szCs w:val="20"/>
              </w:rPr>
              <w:t xml:space="preserve"> (B)</w:t>
            </w:r>
            <w:r w:rsidRPr="00E22C4D">
              <w:rPr>
                <w:rFonts w:hint="eastAsia"/>
                <w:sz w:val="20"/>
                <w:szCs w:val="20"/>
              </w:rPr>
              <w:t>犯罪之加害人</w:t>
            </w:r>
            <w:r w:rsidRPr="00E22C4D">
              <w:rPr>
                <w:rFonts w:hint="eastAsia"/>
                <w:sz w:val="20"/>
                <w:szCs w:val="20"/>
              </w:rPr>
              <w:t xml:space="preserve"> (C)</w:t>
            </w:r>
            <w:r w:rsidRPr="00E22C4D">
              <w:rPr>
                <w:rFonts w:hint="eastAsia"/>
                <w:sz w:val="20"/>
                <w:szCs w:val="20"/>
              </w:rPr>
              <w:t>檢察總長</w:t>
            </w:r>
            <w:r w:rsidRPr="00E22C4D">
              <w:rPr>
                <w:rFonts w:hint="eastAsia"/>
                <w:sz w:val="20"/>
                <w:szCs w:val="20"/>
              </w:rPr>
              <w:t xml:space="preserve"> (D)</w:t>
            </w:r>
            <w:r w:rsidRPr="00E22C4D">
              <w:rPr>
                <w:rFonts w:hint="eastAsia"/>
                <w:sz w:val="20"/>
                <w:szCs w:val="20"/>
              </w:rPr>
              <w:t>犯罪之被害人</w:t>
            </w:r>
          </w:p>
        </w:tc>
        <w:tc>
          <w:tcPr>
            <w:tcW w:w="567" w:type="dxa"/>
            <w:vAlign w:val="center"/>
          </w:tcPr>
          <w:p w14:paraId="250D719E" w14:textId="77777777" w:rsidR="00302A4E" w:rsidRPr="00CB2486" w:rsidRDefault="00302A4E" w:rsidP="00302A4E">
            <w:pPr>
              <w:spacing w:line="240" w:lineRule="exact"/>
              <w:rPr>
                <w:rFonts w:asciiTheme="minorEastAsia" w:hAnsiTheme="minorEastAsia"/>
                <w:sz w:val="16"/>
                <w:szCs w:val="16"/>
              </w:rPr>
            </w:pPr>
          </w:p>
        </w:tc>
      </w:tr>
      <w:tr w:rsidR="00302A4E" w:rsidRPr="00CB2486" w14:paraId="6F935F20" w14:textId="77777777" w:rsidTr="00DE7DC3">
        <w:tc>
          <w:tcPr>
            <w:tcW w:w="993" w:type="dxa"/>
            <w:vAlign w:val="center"/>
          </w:tcPr>
          <w:p w14:paraId="758EC113" w14:textId="77777777" w:rsidR="00302A4E" w:rsidRPr="00E22C4D" w:rsidRDefault="00302A4E" w:rsidP="00302A4E">
            <w:pPr>
              <w:spacing w:line="240" w:lineRule="exact"/>
              <w:jc w:val="center"/>
              <w:rPr>
                <w:sz w:val="20"/>
                <w:szCs w:val="20"/>
              </w:rPr>
            </w:pPr>
          </w:p>
        </w:tc>
        <w:tc>
          <w:tcPr>
            <w:tcW w:w="9497" w:type="dxa"/>
          </w:tcPr>
          <w:p w14:paraId="7A1911FC" w14:textId="77777777" w:rsidR="00302A4E" w:rsidRPr="0063635F" w:rsidRDefault="00302A4E" w:rsidP="00302A4E">
            <w:pPr>
              <w:spacing w:line="240" w:lineRule="exact"/>
              <w:ind w:leftChars="200" w:left="480"/>
              <w:rPr>
                <w:sz w:val="20"/>
                <w:szCs w:val="20"/>
              </w:rPr>
            </w:pPr>
            <w:r w:rsidRPr="0063635F">
              <w:rPr>
                <w:rFonts w:hint="eastAsia"/>
                <w:sz w:val="20"/>
                <w:szCs w:val="20"/>
              </w:rPr>
              <w:t>公訴</w:t>
            </w:r>
            <w:r w:rsidRPr="0063635F">
              <w:rPr>
                <w:rFonts w:hint="eastAsia"/>
                <w:sz w:val="20"/>
                <w:szCs w:val="20"/>
              </w:rPr>
              <w:t xml:space="preserve"> (</w:t>
            </w:r>
            <w:r w:rsidRPr="0063635F">
              <w:rPr>
                <w:rFonts w:hint="eastAsia"/>
                <w:sz w:val="20"/>
                <w:szCs w:val="20"/>
              </w:rPr>
              <w:t>需要檢察官</w:t>
            </w:r>
            <w:r w:rsidRPr="0063635F">
              <w:rPr>
                <w:rFonts w:hint="eastAsia"/>
                <w:sz w:val="20"/>
                <w:szCs w:val="20"/>
              </w:rPr>
              <w:t>)</w:t>
            </w:r>
          </w:p>
          <w:p w14:paraId="2ED3FACA" w14:textId="77777777" w:rsidR="00302A4E" w:rsidRPr="0063635F" w:rsidRDefault="00302A4E" w:rsidP="00302A4E">
            <w:pPr>
              <w:spacing w:line="240" w:lineRule="exact"/>
              <w:ind w:leftChars="200" w:left="480"/>
              <w:rPr>
                <w:sz w:val="20"/>
                <w:szCs w:val="20"/>
              </w:rPr>
            </w:pPr>
            <w:r w:rsidRPr="0063635F">
              <w:rPr>
                <w:rFonts w:hint="eastAsia"/>
                <w:sz w:val="20"/>
                <w:szCs w:val="20"/>
              </w:rPr>
              <w:t xml:space="preserve">       </w:t>
            </w:r>
            <w:r w:rsidRPr="0063635F">
              <w:rPr>
                <w:rFonts w:hint="eastAsia"/>
                <w:sz w:val="20"/>
                <w:szCs w:val="20"/>
              </w:rPr>
              <w:t>告訴</w:t>
            </w:r>
            <w:r w:rsidRPr="0063635F">
              <w:rPr>
                <w:rFonts w:hint="eastAsia"/>
                <w:sz w:val="20"/>
                <w:szCs w:val="20"/>
              </w:rPr>
              <w:t xml:space="preserve"> , </w:t>
            </w:r>
            <w:r w:rsidRPr="0063635F">
              <w:rPr>
                <w:rFonts w:hint="eastAsia"/>
                <w:sz w:val="20"/>
                <w:szCs w:val="20"/>
              </w:rPr>
              <w:t>被害人經由檢察官</w:t>
            </w:r>
          </w:p>
          <w:p w14:paraId="1548F62C" w14:textId="77777777" w:rsidR="00302A4E" w:rsidRPr="0063635F" w:rsidRDefault="00302A4E" w:rsidP="00302A4E">
            <w:pPr>
              <w:spacing w:line="240" w:lineRule="exact"/>
              <w:ind w:leftChars="200" w:left="480"/>
              <w:rPr>
                <w:sz w:val="20"/>
                <w:szCs w:val="20"/>
              </w:rPr>
            </w:pPr>
            <w:r w:rsidRPr="0063635F">
              <w:rPr>
                <w:rFonts w:hint="eastAsia"/>
                <w:sz w:val="20"/>
                <w:szCs w:val="20"/>
              </w:rPr>
              <w:t xml:space="preserve">       </w:t>
            </w:r>
            <w:r w:rsidRPr="0063635F">
              <w:rPr>
                <w:rFonts w:hint="eastAsia"/>
                <w:sz w:val="20"/>
                <w:szCs w:val="20"/>
              </w:rPr>
              <w:t>告發</w:t>
            </w:r>
            <w:r w:rsidRPr="0063635F">
              <w:rPr>
                <w:rFonts w:hint="eastAsia"/>
                <w:sz w:val="20"/>
                <w:szCs w:val="20"/>
              </w:rPr>
              <w:t xml:space="preserve"> , </w:t>
            </w:r>
            <w:r w:rsidRPr="0063635F">
              <w:rPr>
                <w:rFonts w:hint="eastAsia"/>
                <w:sz w:val="20"/>
                <w:szCs w:val="20"/>
              </w:rPr>
              <w:t>被害人以外的人經由檢察官</w:t>
            </w:r>
            <w:r w:rsidRPr="0063635F">
              <w:rPr>
                <w:rFonts w:hint="eastAsia"/>
                <w:sz w:val="20"/>
                <w:szCs w:val="20"/>
              </w:rPr>
              <w:t xml:space="preserve"> (</w:t>
            </w:r>
            <w:r w:rsidRPr="0063635F">
              <w:rPr>
                <w:rFonts w:hint="eastAsia"/>
                <w:sz w:val="20"/>
                <w:szCs w:val="20"/>
              </w:rPr>
              <w:t>俗稱抓耙子</w:t>
            </w:r>
            <w:r w:rsidRPr="0063635F">
              <w:rPr>
                <w:rFonts w:hint="eastAsia"/>
                <w:sz w:val="20"/>
                <w:szCs w:val="20"/>
              </w:rPr>
              <w:t>)</w:t>
            </w:r>
          </w:p>
          <w:p w14:paraId="2B18A0D8" w14:textId="77777777" w:rsidR="00302A4E" w:rsidRPr="0063635F" w:rsidRDefault="00302A4E" w:rsidP="00302A4E">
            <w:pPr>
              <w:spacing w:line="240" w:lineRule="exact"/>
              <w:ind w:leftChars="200" w:left="480"/>
              <w:rPr>
                <w:sz w:val="20"/>
                <w:szCs w:val="20"/>
              </w:rPr>
            </w:pPr>
            <w:r w:rsidRPr="0063635F">
              <w:rPr>
                <w:rFonts w:hint="eastAsia"/>
                <w:sz w:val="20"/>
                <w:szCs w:val="20"/>
              </w:rPr>
              <w:t>自訴</w:t>
            </w:r>
            <w:r w:rsidRPr="0063635F">
              <w:rPr>
                <w:rFonts w:hint="eastAsia"/>
                <w:sz w:val="20"/>
                <w:szCs w:val="20"/>
              </w:rPr>
              <w:t>(</w:t>
            </w:r>
            <w:r w:rsidRPr="0063635F">
              <w:rPr>
                <w:rFonts w:hint="eastAsia"/>
                <w:sz w:val="20"/>
                <w:szCs w:val="20"/>
              </w:rPr>
              <w:t>不需要檢察官</w:t>
            </w:r>
            <w:r w:rsidRPr="0063635F">
              <w:rPr>
                <w:rFonts w:hint="eastAsia"/>
                <w:sz w:val="20"/>
                <w:szCs w:val="20"/>
              </w:rPr>
              <w:t>)</w:t>
            </w:r>
          </w:p>
          <w:p w14:paraId="0091EB05" w14:textId="6ADF5469" w:rsidR="00302A4E" w:rsidRPr="00E22C4D" w:rsidRDefault="00302A4E" w:rsidP="00302A4E">
            <w:pPr>
              <w:spacing w:line="240" w:lineRule="exact"/>
              <w:ind w:leftChars="200" w:left="480"/>
              <w:rPr>
                <w:sz w:val="20"/>
                <w:szCs w:val="20"/>
              </w:rPr>
            </w:pPr>
            <w:r w:rsidRPr="0063635F">
              <w:rPr>
                <w:rFonts w:hint="eastAsia"/>
                <w:sz w:val="20"/>
                <w:szCs w:val="20"/>
              </w:rPr>
              <w:t xml:space="preserve">        </w:t>
            </w:r>
            <w:r w:rsidRPr="0063635F">
              <w:rPr>
                <w:rFonts w:hint="eastAsia"/>
                <w:sz w:val="20"/>
                <w:szCs w:val="20"/>
              </w:rPr>
              <w:t>被害人自己提出</w:t>
            </w:r>
          </w:p>
        </w:tc>
        <w:tc>
          <w:tcPr>
            <w:tcW w:w="567" w:type="dxa"/>
            <w:vAlign w:val="center"/>
          </w:tcPr>
          <w:p w14:paraId="78F1CEB1"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ACE0B61" w14:textId="77777777" w:rsidTr="00DE7DC3">
        <w:tc>
          <w:tcPr>
            <w:tcW w:w="993" w:type="dxa"/>
            <w:vAlign w:val="center"/>
          </w:tcPr>
          <w:p w14:paraId="3406F4DD" w14:textId="63FF5BD6"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288629F5" w14:textId="77777777" w:rsidR="00302A4E" w:rsidRDefault="00302A4E" w:rsidP="00302A4E">
            <w:pPr>
              <w:spacing w:line="240" w:lineRule="exact"/>
              <w:rPr>
                <w:sz w:val="20"/>
                <w:szCs w:val="20"/>
              </w:rPr>
            </w:pPr>
            <w:r w:rsidRPr="00E22C4D">
              <w:rPr>
                <w:rFonts w:hint="eastAsia"/>
                <w:sz w:val="20"/>
                <w:szCs w:val="20"/>
              </w:rPr>
              <w:t>42</w:t>
            </w:r>
            <w:r>
              <w:rPr>
                <w:rFonts w:hint="eastAsia"/>
                <w:sz w:val="20"/>
                <w:szCs w:val="20"/>
              </w:rPr>
              <w:t>.</w:t>
            </w:r>
            <w:r w:rsidRPr="00E22C4D">
              <w:rPr>
                <w:rFonts w:hint="eastAsia"/>
                <w:sz w:val="20"/>
                <w:szCs w:val="20"/>
              </w:rPr>
              <w:t xml:space="preserve"> </w:t>
            </w:r>
            <w:r w:rsidRPr="00E22C4D">
              <w:rPr>
                <w:rFonts w:hint="eastAsia"/>
                <w:sz w:val="20"/>
                <w:szCs w:val="20"/>
              </w:rPr>
              <w:t>依《刑事訴訟法》第</w:t>
            </w:r>
            <w:r w:rsidRPr="00E22C4D">
              <w:rPr>
                <w:rFonts w:hint="eastAsia"/>
                <w:sz w:val="20"/>
                <w:szCs w:val="20"/>
              </w:rPr>
              <w:t xml:space="preserve"> 241 </w:t>
            </w:r>
            <w:r w:rsidRPr="00E22C4D">
              <w:rPr>
                <w:rFonts w:hint="eastAsia"/>
                <w:sz w:val="20"/>
                <w:szCs w:val="20"/>
              </w:rPr>
              <w:t>條規定，公務員因執行職務知有犯罪嫌疑者，應為下列何種行為？</w:t>
            </w:r>
            <w:r w:rsidRPr="00E22C4D">
              <w:rPr>
                <w:rFonts w:hint="eastAsia"/>
                <w:sz w:val="20"/>
                <w:szCs w:val="20"/>
              </w:rPr>
              <w:t xml:space="preserve"> </w:t>
            </w:r>
          </w:p>
          <w:p w14:paraId="09EC86A0" w14:textId="00F060F3" w:rsidR="00302A4E" w:rsidRPr="00CB248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告訴</w:t>
            </w:r>
            <w:r w:rsidRPr="00E22C4D">
              <w:rPr>
                <w:rFonts w:hint="eastAsia"/>
                <w:sz w:val="20"/>
                <w:szCs w:val="20"/>
              </w:rPr>
              <w:t xml:space="preserve"> (B)</w:t>
            </w:r>
            <w:r w:rsidRPr="00E22C4D">
              <w:rPr>
                <w:rFonts w:hint="eastAsia"/>
                <w:sz w:val="20"/>
                <w:szCs w:val="20"/>
              </w:rPr>
              <w:t>告發</w:t>
            </w:r>
            <w:r w:rsidRPr="00E22C4D">
              <w:rPr>
                <w:rFonts w:hint="eastAsia"/>
                <w:sz w:val="20"/>
                <w:szCs w:val="20"/>
              </w:rPr>
              <w:t xml:space="preserve"> (C)</w:t>
            </w:r>
            <w:r w:rsidRPr="00E22C4D">
              <w:rPr>
                <w:rFonts w:hint="eastAsia"/>
                <w:sz w:val="20"/>
                <w:szCs w:val="20"/>
              </w:rPr>
              <w:t>自訴</w:t>
            </w:r>
            <w:r w:rsidRPr="00E22C4D">
              <w:rPr>
                <w:rFonts w:hint="eastAsia"/>
                <w:sz w:val="20"/>
                <w:szCs w:val="20"/>
              </w:rPr>
              <w:t xml:space="preserve"> (D)</w:t>
            </w:r>
            <w:r w:rsidRPr="00E22C4D">
              <w:rPr>
                <w:rFonts w:hint="eastAsia"/>
                <w:sz w:val="20"/>
                <w:szCs w:val="20"/>
              </w:rPr>
              <w:t>自首</w:t>
            </w:r>
          </w:p>
        </w:tc>
        <w:tc>
          <w:tcPr>
            <w:tcW w:w="567" w:type="dxa"/>
            <w:vAlign w:val="center"/>
          </w:tcPr>
          <w:p w14:paraId="51F54E6A"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AE9F1EF" w14:textId="77777777" w:rsidTr="00DE7DC3">
        <w:tc>
          <w:tcPr>
            <w:tcW w:w="993" w:type="dxa"/>
            <w:vAlign w:val="center"/>
          </w:tcPr>
          <w:p w14:paraId="22EE70BE" w14:textId="77777777" w:rsidR="00302A4E" w:rsidRPr="00E22C4D" w:rsidRDefault="00302A4E" w:rsidP="00302A4E">
            <w:pPr>
              <w:spacing w:line="240" w:lineRule="exact"/>
              <w:jc w:val="center"/>
              <w:rPr>
                <w:sz w:val="20"/>
                <w:szCs w:val="20"/>
              </w:rPr>
            </w:pPr>
          </w:p>
        </w:tc>
        <w:tc>
          <w:tcPr>
            <w:tcW w:w="9497" w:type="dxa"/>
          </w:tcPr>
          <w:p w14:paraId="779D836B" w14:textId="010D5A6A" w:rsidR="00302A4E" w:rsidRPr="002E1981" w:rsidRDefault="00302A4E" w:rsidP="00302A4E">
            <w:pPr>
              <w:tabs>
                <w:tab w:val="left" w:pos="690"/>
              </w:tabs>
              <w:spacing w:line="240" w:lineRule="exact"/>
              <w:ind w:leftChars="100" w:left="240"/>
              <w:rPr>
                <w:sz w:val="20"/>
                <w:szCs w:val="20"/>
              </w:rPr>
            </w:pPr>
            <w:r w:rsidRPr="002E1981">
              <w:rPr>
                <w:rFonts w:hint="eastAsia"/>
                <w:sz w:val="20"/>
                <w:szCs w:val="20"/>
              </w:rPr>
              <w:t>自訴</w:t>
            </w:r>
            <w:r w:rsidRPr="002E1981">
              <w:rPr>
                <w:rFonts w:hint="eastAsia"/>
                <w:sz w:val="20"/>
                <w:szCs w:val="20"/>
              </w:rPr>
              <w:t>:</w:t>
            </w:r>
            <w:r w:rsidRPr="002E1981">
              <w:rPr>
                <w:rFonts w:hint="eastAsia"/>
                <w:sz w:val="20"/>
                <w:szCs w:val="20"/>
              </w:rPr>
              <w:t>被害人不經由檢察官自己去法院對被告提訴訟</w:t>
            </w:r>
            <w:r w:rsidRPr="002E1981">
              <w:rPr>
                <w:rFonts w:hint="eastAsia"/>
                <w:sz w:val="20"/>
                <w:szCs w:val="20"/>
              </w:rPr>
              <w:t xml:space="preserve"> </w:t>
            </w:r>
          </w:p>
          <w:p w14:paraId="70C789D1" w14:textId="77777777" w:rsidR="00302A4E" w:rsidRPr="002E1981" w:rsidRDefault="00302A4E" w:rsidP="00302A4E">
            <w:pPr>
              <w:tabs>
                <w:tab w:val="left" w:pos="690"/>
              </w:tabs>
              <w:spacing w:line="240" w:lineRule="exact"/>
              <w:ind w:leftChars="100" w:left="240"/>
              <w:rPr>
                <w:sz w:val="20"/>
                <w:szCs w:val="20"/>
              </w:rPr>
            </w:pPr>
            <w:r w:rsidRPr="002E1981">
              <w:rPr>
                <w:rFonts w:hint="eastAsia"/>
                <w:sz w:val="20"/>
                <w:szCs w:val="20"/>
              </w:rPr>
              <w:t>公訴</w:t>
            </w:r>
            <w:r w:rsidRPr="002E1981">
              <w:rPr>
                <w:rFonts w:hint="eastAsia"/>
                <w:sz w:val="20"/>
                <w:szCs w:val="20"/>
              </w:rPr>
              <w:t>:</w:t>
            </w:r>
            <w:r w:rsidRPr="002E1981">
              <w:rPr>
                <w:rFonts w:hint="eastAsia"/>
                <w:sz w:val="20"/>
                <w:szCs w:val="20"/>
              </w:rPr>
              <w:t>由檢察官代表國家向嫌犯提起訴訟</w:t>
            </w:r>
          </w:p>
          <w:p w14:paraId="22F6156D" w14:textId="7852432F" w:rsidR="00302A4E" w:rsidRPr="002E1981" w:rsidRDefault="00302A4E" w:rsidP="00302A4E">
            <w:pPr>
              <w:tabs>
                <w:tab w:val="left" w:pos="690"/>
              </w:tabs>
              <w:spacing w:line="240" w:lineRule="exact"/>
              <w:ind w:leftChars="100" w:left="240"/>
              <w:rPr>
                <w:sz w:val="20"/>
                <w:szCs w:val="20"/>
              </w:rPr>
            </w:pPr>
            <w:r w:rsidRPr="002E1981">
              <w:rPr>
                <w:rFonts w:hint="eastAsia"/>
                <w:sz w:val="20"/>
                <w:szCs w:val="20"/>
              </w:rPr>
              <w:t>告訴</w:t>
            </w:r>
            <w:r w:rsidRPr="002E1981">
              <w:rPr>
                <w:rFonts w:hint="eastAsia"/>
                <w:sz w:val="20"/>
                <w:szCs w:val="20"/>
              </w:rPr>
              <w:t>:</w:t>
            </w:r>
            <w:r w:rsidRPr="002E1981">
              <w:rPr>
                <w:rFonts w:hint="eastAsia"/>
                <w:sz w:val="20"/>
                <w:szCs w:val="20"/>
              </w:rPr>
              <w:t>被害人或與被害人有特定關係之人向檢察官或司法警察申告犯罪事實並有追訴意思</w:t>
            </w:r>
          </w:p>
          <w:p w14:paraId="3067F8E6" w14:textId="55A0BAC8" w:rsidR="00302A4E" w:rsidRPr="00E22C4D" w:rsidRDefault="00302A4E" w:rsidP="00302A4E">
            <w:pPr>
              <w:tabs>
                <w:tab w:val="left" w:pos="690"/>
              </w:tabs>
              <w:spacing w:line="240" w:lineRule="exact"/>
              <w:ind w:leftChars="100" w:left="240"/>
              <w:rPr>
                <w:sz w:val="20"/>
                <w:szCs w:val="20"/>
              </w:rPr>
            </w:pPr>
            <w:r w:rsidRPr="002E1981">
              <w:rPr>
                <w:rFonts w:hint="eastAsia"/>
                <w:sz w:val="20"/>
                <w:szCs w:val="20"/>
              </w:rPr>
              <w:t>告發</w:t>
            </w:r>
            <w:r w:rsidRPr="002E1981">
              <w:rPr>
                <w:rFonts w:hint="eastAsia"/>
                <w:sz w:val="20"/>
                <w:szCs w:val="20"/>
              </w:rPr>
              <w:t>:</w:t>
            </w:r>
            <w:r w:rsidRPr="002E1981">
              <w:rPr>
                <w:rFonts w:hint="eastAsia"/>
                <w:sz w:val="20"/>
                <w:szCs w:val="20"/>
              </w:rPr>
              <w:t>犯罪之被害人或第三人向檢或警申告犯罪事實</w:t>
            </w:r>
            <w:r w:rsidRPr="002E1981">
              <w:rPr>
                <w:rFonts w:hint="eastAsia"/>
                <w:sz w:val="20"/>
                <w:szCs w:val="20"/>
              </w:rPr>
              <w:t xml:space="preserve"> </w:t>
            </w:r>
            <w:r w:rsidRPr="002E1981">
              <w:rPr>
                <w:rFonts w:hint="eastAsia"/>
                <w:sz w:val="20"/>
                <w:szCs w:val="20"/>
              </w:rPr>
              <w:t>但不需要有請求追訴的意思</w:t>
            </w:r>
          </w:p>
        </w:tc>
        <w:tc>
          <w:tcPr>
            <w:tcW w:w="567" w:type="dxa"/>
            <w:vAlign w:val="center"/>
          </w:tcPr>
          <w:p w14:paraId="1FC45B29" w14:textId="77777777" w:rsidR="00302A4E" w:rsidRPr="00CB2486" w:rsidRDefault="00302A4E" w:rsidP="00302A4E">
            <w:pPr>
              <w:spacing w:line="240" w:lineRule="exact"/>
              <w:rPr>
                <w:rFonts w:asciiTheme="minorEastAsia" w:hAnsiTheme="minorEastAsia"/>
                <w:sz w:val="16"/>
                <w:szCs w:val="16"/>
              </w:rPr>
            </w:pPr>
          </w:p>
        </w:tc>
      </w:tr>
      <w:tr w:rsidR="00302A4E" w:rsidRPr="00CB2486" w14:paraId="0324DB0C" w14:textId="77777777" w:rsidTr="00DE7DC3">
        <w:tc>
          <w:tcPr>
            <w:tcW w:w="993" w:type="dxa"/>
            <w:vAlign w:val="center"/>
          </w:tcPr>
          <w:p w14:paraId="5D975E08" w14:textId="391E06E4"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10705(D)</w:t>
            </w:r>
          </w:p>
        </w:tc>
        <w:tc>
          <w:tcPr>
            <w:tcW w:w="9497" w:type="dxa"/>
          </w:tcPr>
          <w:p w14:paraId="4FFB1CB6" w14:textId="77777777" w:rsidR="00302A4E" w:rsidRDefault="00302A4E" w:rsidP="00302A4E">
            <w:pPr>
              <w:spacing w:line="240" w:lineRule="exact"/>
              <w:rPr>
                <w:sz w:val="20"/>
                <w:szCs w:val="20"/>
              </w:rPr>
            </w:pPr>
            <w:r w:rsidRPr="00E22C4D">
              <w:rPr>
                <w:rFonts w:hint="eastAsia"/>
                <w:sz w:val="20"/>
                <w:szCs w:val="20"/>
              </w:rPr>
              <w:t xml:space="preserve">40. </w:t>
            </w:r>
            <w:r w:rsidRPr="00E22C4D">
              <w:rPr>
                <w:rFonts w:hint="eastAsia"/>
                <w:sz w:val="20"/>
                <w:szCs w:val="20"/>
              </w:rPr>
              <w:t>依《刑事訴訟法》規定，下列何者不得作為有罪判決之唯一證據？</w:t>
            </w:r>
            <w:r w:rsidRPr="00E22C4D">
              <w:rPr>
                <w:rFonts w:hint="eastAsia"/>
                <w:sz w:val="20"/>
                <w:szCs w:val="20"/>
              </w:rPr>
              <w:t xml:space="preserve"> </w:t>
            </w:r>
          </w:p>
          <w:p w14:paraId="12FF31ED" w14:textId="19F34667" w:rsidR="00302A4E" w:rsidRPr="00CB248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書證</w:t>
            </w:r>
            <w:r w:rsidRPr="00E22C4D">
              <w:rPr>
                <w:rFonts w:hint="eastAsia"/>
                <w:sz w:val="20"/>
                <w:szCs w:val="20"/>
              </w:rPr>
              <w:t xml:space="preserve"> (B)</w:t>
            </w:r>
            <w:r w:rsidRPr="00E22C4D">
              <w:rPr>
                <w:rFonts w:hint="eastAsia"/>
                <w:sz w:val="20"/>
                <w:szCs w:val="20"/>
              </w:rPr>
              <w:t>物證</w:t>
            </w:r>
            <w:r w:rsidRPr="00E22C4D">
              <w:rPr>
                <w:rFonts w:hint="eastAsia"/>
                <w:sz w:val="20"/>
                <w:szCs w:val="20"/>
              </w:rPr>
              <w:t xml:space="preserve"> (C)</w:t>
            </w:r>
            <w:r w:rsidRPr="00E22C4D">
              <w:rPr>
                <w:rFonts w:hint="eastAsia"/>
                <w:sz w:val="20"/>
                <w:szCs w:val="20"/>
              </w:rPr>
              <w:t>證人之陳述</w:t>
            </w:r>
            <w:r w:rsidRPr="00E22C4D">
              <w:rPr>
                <w:rFonts w:hint="eastAsia"/>
                <w:sz w:val="20"/>
                <w:szCs w:val="20"/>
              </w:rPr>
              <w:t xml:space="preserve"> (D)</w:t>
            </w:r>
            <w:r w:rsidRPr="00E22C4D">
              <w:rPr>
                <w:rFonts w:hint="eastAsia"/>
                <w:sz w:val="20"/>
                <w:szCs w:val="20"/>
              </w:rPr>
              <w:t>共犯之自白</w:t>
            </w:r>
            <w:r w:rsidR="00064609">
              <w:rPr>
                <w:rFonts w:hint="eastAsia"/>
                <w:sz w:val="20"/>
                <w:szCs w:val="20"/>
              </w:rPr>
              <w:t xml:space="preserve"> </w:t>
            </w:r>
          </w:p>
        </w:tc>
        <w:tc>
          <w:tcPr>
            <w:tcW w:w="567" w:type="dxa"/>
            <w:vAlign w:val="center"/>
          </w:tcPr>
          <w:p w14:paraId="632AFC7B" w14:textId="77777777" w:rsidR="00302A4E" w:rsidRPr="00CB2486" w:rsidRDefault="00302A4E" w:rsidP="00302A4E">
            <w:pPr>
              <w:spacing w:line="240" w:lineRule="exact"/>
              <w:rPr>
                <w:rFonts w:asciiTheme="minorEastAsia" w:hAnsiTheme="minorEastAsia"/>
                <w:sz w:val="16"/>
                <w:szCs w:val="16"/>
              </w:rPr>
            </w:pPr>
          </w:p>
        </w:tc>
      </w:tr>
      <w:tr w:rsidR="00302A4E" w:rsidRPr="00CB2486" w14:paraId="3713B29A" w14:textId="77777777" w:rsidTr="00DE7DC3">
        <w:tc>
          <w:tcPr>
            <w:tcW w:w="993" w:type="dxa"/>
            <w:vAlign w:val="center"/>
          </w:tcPr>
          <w:p w14:paraId="26C4DAFE"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p w14:paraId="681882B6" w14:textId="18BC7406" w:rsidR="00302A4E" w:rsidRPr="00E81339" w:rsidRDefault="00302A4E" w:rsidP="00302A4E">
            <w:pPr>
              <w:spacing w:line="240" w:lineRule="exact"/>
              <w:rPr>
                <w:rFonts w:asciiTheme="minorEastAsia" w:hAnsiTheme="minorEastAsia"/>
                <w:sz w:val="20"/>
                <w:szCs w:val="20"/>
              </w:rPr>
            </w:pPr>
            <w:r w:rsidRPr="00E81339">
              <w:rPr>
                <w:rFonts w:asciiTheme="minorEastAsia" w:hAnsiTheme="minorEastAsia" w:hint="eastAsia"/>
                <w:sz w:val="20"/>
                <w:szCs w:val="20"/>
              </w:rPr>
              <w:t>第 156 條</w:t>
            </w:r>
          </w:p>
          <w:p w14:paraId="7E570DD7" w14:textId="77777777" w:rsidR="00A5032E" w:rsidRDefault="00302A4E" w:rsidP="00A5032E">
            <w:pPr>
              <w:spacing w:line="240" w:lineRule="exact"/>
              <w:ind w:leftChars="400" w:left="960"/>
              <w:rPr>
                <w:rFonts w:asciiTheme="minorEastAsia" w:hAnsiTheme="minorEastAsia"/>
                <w:sz w:val="20"/>
                <w:szCs w:val="20"/>
              </w:rPr>
            </w:pPr>
            <w:r w:rsidRPr="00E81339">
              <w:rPr>
                <w:rFonts w:asciiTheme="minorEastAsia" w:hAnsiTheme="minorEastAsia" w:hint="eastAsia"/>
                <w:sz w:val="20"/>
                <w:szCs w:val="20"/>
              </w:rPr>
              <w:t>被告之自白，非出於強暴、脅迫、利誘、詐欺、疲勞訊問、違法羈押或其他不正之方法，</w:t>
            </w:r>
          </w:p>
          <w:p w14:paraId="412BFFEE" w14:textId="6CBAEA56" w:rsidR="00302A4E" w:rsidRPr="00E81339" w:rsidRDefault="00302A4E" w:rsidP="00A5032E">
            <w:pPr>
              <w:spacing w:line="240" w:lineRule="exact"/>
              <w:ind w:leftChars="400" w:left="960"/>
              <w:rPr>
                <w:rFonts w:asciiTheme="minorEastAsia" w:hAnsiTheme="minorEastAsia"/>
                <w:sz w:val="20"/>
                <w:szCs w:val="20"/>
              </w:rPr>
            </w:pPr>
            <w:r w:rsidRPr="00E81339">
              <w:rPr>
                <w:rFonts w:asciiTheme="minorEastAsia" w:hAnsiTheme="minorEastAsia" w:hint="eastAsia"/>
                <w:sz w:val="20"/>
                <w:szCs w:val="20"/>
              </w:rPr>
              <w:t>且與事實相符者，得為證據。</w:t>
            </w:r>
          </w:p>
          <w:p w14:paraId="59BCE18C" w14:textId="77777777" w:rsidR="00A5032E" w:rsidRDefault="00302A4E" w:rsidP="00A5032E">
            <w:pPr>
              <w:spacing w:line="240" w:lineRule="exact"/>
              <w:ind w:leftChars="400" w:left="960"/>
              <w:rPr>
                <w:rFonts w:asciiTheme="minorEastAsia" w:hAnsiTheme="minorEastAsia"/>
                <w:sz w:val="20"/>
                <w:szCs w:val="20"/>
              </w:rPr>
            </w:pPr>
            <w:r w:rsidRPr="00E81339">
              <w:rPr>
                <w:rFonts w:asciiTheme="minorEastAsia" w:hAnsiTheme="minorEastAsia" w:hint="eastAsia"/>
                <w:sz w:val="20"/>
                <w:szCs w:val="20"/>
              </w:rPr>
              <w:t>被告或共犯之自白，不得作為有罪判決之唯一證據，仍應調查其他必要之證據，</w:t>
            </w:r>
          </w:p>
          <w:p w14:paraId="69120794" w14:textId="3E259EE3" w:rsidR="00302A4E" w:rsidRPr="00CB2486" w:rsidRDefault="00302A4E" w:rsidP="00A5032E">
            <w:pPr>
              <w:spacing w:line="240" w:lineRule="exact"/>
              <w:ind w:leftChars="400" w:left="960"/>
              <w:rPr>
                <w:rFonts w:asciiTheme="minorEastAsia" w:hAnsiTheme="minorEastAsia"/>
                <w:sz w:val="20"/>
                <w:szCs w:val="20"/>
              </w:rPr>
            </w:pPr>
            <w:r w:rsidRPr="00E81339">
              <w:rPr>
                <w:rFonts w:asciiTheme="minorEastAsia" w:hAnsiTheme="minorEastAsia" w:hint="eastAsia"/>
                <w:sz w:val="20"/>
                <w:szCs w:val="20"/>
              </w:rPr>
              <w:t>以察其是否與事實相符。</w:t>
            </w:r>
          </w:p>
        </w:tc>
        <w:tc>
          <w:tcPr>
            <w:tcW w:w="567" w:type="dxa"/>
            <w:vAlign w:val="center"/>
          </w:tcPr>
          <w:p w14:paraId="73B9B9A4" w14:textId="77777777" w:rsidR="00302A4E" w:rsidRPr="00CB2486" w:rsidRDefault="00302A4E" w:rsidP="00302A4E">
            <w:pPr>
              <w:spacing w:line="240" w:lineRule="exact"/>
              <w:rPr>
                <w:rFonts w:asciiTheme="minorEastAsia" w:hAnsiTheme="minorEastAsia"/>
                <w:sz w:val="16"/>
                <w:szCs w:val="16"/>
              </w:rPr>
            </w:pPr>
          </w:p>
        </w:tc>
      </w:tr>
      <w:tr w:rsidR="00302A4E" w:rsidRPr="00CB2486" w14:paraId="637CF6CB" w14:textId="77777777" w:rsidTr="00DE7DC3">
        <w:tc>
          <w:tcPr>
            <w:tcW w:w="993" w:type="dxa"/>
            <w:vAlign w:val="center"/>
          </w:tcPr>
          <w:p w14:paraId="606A4013" w14:textId="17E392E1" w:rsidR="00302A4E" w:rsidRPr="00CB2486" w:rsidRDefault="00302A4E" w:rsidP="00302A4E">
            <w:pPr>
              <w:spacing w:line="240" w:lineRule="exact"/>
              <w:jc w:val="center"/>
              <w:rPr>
                <w:rFonts w:asciiTheme="minorEastAsia" w:hAnsiTheme="minorEastAsia"/>
                <w:sz w:val="20"/>
                <w:szCs w:val="20"/>
              </w:rPr>
            </w:pPr>
            <w:r w:rsidRPr="00CB2486">
              <w:rPr>
                <w:rFonts w:asciiTheme="minorEastAsia" w:hAnsiTheme="minorEastAsia" w:hint="eastAsia"/>
                <w:sz w:val="20"/>
                <w:szCs w:val="20"/>
              </w:rPr>
              <w:t>10705(A)</w:t>
            </w:r>
          </w:p>
        </w:tc>
        <w:tc>
          <w:tcPr>
            <w:tcW w:w="9497" w:type="dxa"/>
          </w:tcPr>
          <w:p w14:paraId="13AFD51C" w14:textId="77777777" w:rsidR="00302A4E" w:rsidRDefault="00302A4E" w:rsidP="00302A4E">
            <w:pPr>
              <w:spacing w:line="240" w:lineRule="exact"/>
              <w:rPr>
                <w:rFonts w:asciiTheme="minorEastAsia" w:hAnsiTheme="minorEastAsia"/>
                <w:sz w:val="20"/>
                <w:szCs w:val="20"/>
              </w:rPr>
            </w:pPr>
            <w:r w:rsidRPr="00CB2486">
              <w:rPr>
                <w:rFonts w:asciiTheme="minorEastAsia" w:hAnsiTheme="minorEastAsia" w:hint="eastAsia"/>
                <w:sz w:val="20"/>
                <w:szCs w:val="20"/>
              </w:rPr>
              <w:t>48. 依《刑事訴訟法》規定，犯罪之被害人</w:t>
            </w:r>
            <w:proofErr w:type="gramStart"/>
            <w:r w:rsidRPr="00CB2486">
              <w:rPr>
                <w:rFonts w:asciiTheme="minorEastAsia" w:hAnsiTheme="minorEastAsia" w:hint="eastAsia"/>
                <w:sz w:val="20"/>
                <w:szCs w:val="20"/>
              </w:rPr>
              <w:t>逕</w:t>
            </w:r>
            <w:proofErr w:type="gramEnd"/>
            <w:r w:rsidRPr="00CB2486">
              <w:rPr>
                <w:rFonts w:asciiTheme="minorEastAsia" w:hAnsiTheme="minorEastAsia" w:hint="eastAsia"/>
                <w:sz w:val="20"/>
                <w:szCs w:val="20"/>
              </w:rPr>
              <w:t>向法院起訴，請求確定被告有無犯罪及應科何種刑罰之</w:t>
            </w:r>
          </w:p>
          <w:p w14:paraId="6729040C" w14:textId="611357C7" w:rsidR="00302A4E" w:rsidRPr="00CB2486" w:rsidRDefault="00302A4E" w:rsidP="00302A4E">
            <w:pPr>
              <w:spacing w:line="240" w:lineRule="exact"/>
              <w:ind w:firstLineChars="200" w:firstLine="400"/>
              <w:rPr>
                <w:rFonts w:asciiTheme="minorEastAsia" w:hAnsiTheme="minorEastAsia"/>
                <w:sz w:val="20"/>
                <w:szCs w:val="20"/>
              </w:rPr>
            </w:pPr>
            <w:r w:rsidRPr="00CB2486">
              <w:rPr>
                <w:rFonts w:asciiTheme="minorEastAsia" w:hAnsiTheme="minorEastAsia" w:hint="eastAsia"/>
                <w:sz w:val="20"/>
                <w:szCs w:val="20"/>
              </w:rPr>
              <w:t xml:space="preserve">訴訟程序，係指下列何者？ </w:t>
            </w:r>
            <w:r>
              <w:rPr>
                <w:rFonts w:asciiTheme="minorEastAsia" w:hAnsiTheme="minorEastAsia"/>
                <w:sz w:val="20"/>
                <w:szCs w:val="20"/>
              </w:rPr>
              <w:t xml:space="preserve">                            </w:t>
            </w:r>
            <w:r w:rsidR="00A5032E">
              <w:rPr>
                <w:rFonts w:asciiTheme="minorEastAsia" w:hAnsiTheme="minorEastAsia"/>
                <w:sz w:val="20"/>
                <w:szCs w:val="20"/>
              </w:rPr>
              <w:t xml:space="preserve">      </w:t>
            </w:r>
            <w:r w:rsidRPr="00CB2486">
              <w:rPr>
                <w:rFonts w:asciiTheme="minorEastAsia" w:hAnsiTheme="minorEastAsia" w:hint="eastAsia"/>
                <w:sz w:val="20"/>
                <w:szCs w:val="20"/>
              </w:rPr>
              <w:t>(A)自訴 (B)告訴 (C)公訴 (D)告發</w:t>
            </w:r>
          </w:p>
        </w:tc>
        <w:tc>
          <w:tcPr>
            <w:tcW w:w="567" w:type="dxa"/>
            <w:vAlign w:val="center"/>
          </w:tcPr>
          <w:p w14:paraId="2B8D36D3" w14:textId="77777777" w:rsidR="00302A4E" w:rsidRPr="00CB2486" w:rsidRDefault="00302A4E" w:rsidP="00302A4E">
            <w:pPr>
              <w:spacing w:line="240" w:lineRule="exact"/>
              <w:rPr>
                <w:rFonts w:asciiTheme="minorEastAsia" w:hAnsiTheme="minorEastAsia"/>
                <w:sz w:val="16"/>
                <w:szCs w:val="16"/>
              </w:rPr>
            </w:pPr>
          </w:p>
        </w:tc>
      </w:tr>
      <w:tr w:rsidR="00302A4E" w:rsidRPr="00CB2486" w14:paraId="27769CDE" w14:textId="77777777" w:rsidTr="00DE7DC3">
        <w:tc>
          <w:tcPr>
            <w:tcW w:w="993" w:type="dxa"/>
            <w:vAlign w:val="center"/>
          </w:tcPr>
          <w:p w14:paraId="5BA6077C" w14:textId="77777777" w:rsidR="00302A4E" w:rsidRPr="00E22C4D" w:rsidRDefault="00302A4E" w:rsidP="00302A4E">
            <w:pPr>
              <w:spacing w:line="240" w:lineRule="exact"/>
              <w:jc w:val="center"/>
              <w:rPr>
                <w:sz w:val="20"/>
                <w:szCs w:val="20"/>
              </w:rPr>
            </w:pPr>
          </w:p>
        </w:tc>
        <w:tc>
          <w:tcPr>
            <w:tcW w:w="9497" w:type="dxa"/>
          </w:tcPr>
          <w:tbl>
            <w:tblPr>
              <w:tblStyle w:val="a3"/>
              <w:tblW w:w="9911" w:type="dxa"/>
              <w:tblLayout w:type="fixed"/>
              <w:tblLook w:val="04A0" w:firstRow="1" w:lastRow="0" w:firstColumn="1" w:lastColumn="0" w:noHBand="0" w:noVBand="1"/>
            </w:tblPr>
            <w:tblGrid>
              <w:gridCol w:w="7116"/>
              <w:gridCol w:w="2795"/>
            </w:tblGrid>
            <w:tr w:rsidR="00302A4E" w14:paraId="412B2EB7" w14:textId="77777777" w:rsidTr="002E1981">
              <w:tc>
                <w:tcPr>
                  <w:tcW w:w="7116" w:type="dxa"/>
                </w:tcPr>
                <w:p w14:paraId="54B268F8" w14:textId="77777777" w:rsidR="00302A4E" w:rsidRPr="000925E4" w:rsidRDefault="00302A4E" w:rsidP="00302A4E">
                  <w:pPr>
                    <w:spacing w:line="240" w:lineRule="exact"/>
                    <w:rPr>
                      <w:sz w:val="20"/>
                      <w:szCs w:val="20"/>
                    </w:rPr>
                  </w:pPr>
                  <w:r w:rsidRPr="000925E4">
                    <w:rPr>
                      <w:rFonts w:hint="eastAsia"/>
                      <w:sz w:val="20"/>
                      <w:szCs w:val="20"/>
                    </w:rPr>
                    <w:t>「告訴」是由被害者向檢警單位控訴罪犯</w:t>
                  </w:r>
                </w:p>
                <w:p w14:paraId="5B71E2B6" w14:textId="50B5C7CC" w:rsidR="00302A4E" w:rsidRPr="000925E4" w:rsidRDefault="00302A4E" w:rsidP="00302A4E">
                  <w:pPr>
                    <w:spacing w:line="240" w:lineRule="exact"/>
                    <w:rPr>
                      <w:sz w:val="20"/>
                      <w:szCs w:val="20"/>
                    </w:rPr>
                  </w:pPr>
                  <w:r>
                    <w:rPr>
                      <w:rFonts w:hint="eastAsia"/>
                      <w:sz w:val="20"/>
                      <w:szCs w:val="20"/>
                    </w:rPr>
                    <w:t>「告發」</w:t>
                  </w:r>
                  <w:r w:rsidRPr="000925E4">
                    <w:rPr>
                      <w:rFonts w:hint="eastAsia"/>
                      <w:sz w:val="20"/>
                      <w:szCs w:val="20"/>
                    </w:rPr>
                    <w:t>是由第三者向檢警舉發</w:t>
                  </w:r>
                </w:p>
                <w:p w14:paraId="3B133A2E" w14:textId="10AF51E0" w:rsidR="00302A4E" w:rsidRPr="000925E4" w:rsidRDefault="00302A4E" w:rsidP="00302A4E">
                  <w:pPr>
                    <w:spacing w:line="240" w:lineRule="exact"/>
                    <w:rPr>
                      <w:sz w:val="20"/>
                      <w:szCs w:val="20"/>
                    </w:rPr>
                  </w:pPr>
                  <w:r>
                    <w:rPr>
                      <w:rFonts w:hint="eastAsia"/>
                      <w:sz w:val="20"/>
                      <w:szCs w:val="20"/>
                    </w:rPr>
                    <w:t>「自訴」</w:t>
                  </w:r>
                  <w:r w:rsidRPr="000925E4">
                    <w:rPr>
                      <w:rFonts w:hint="eastAsia"/>
                      <w:sz w:val="20"/>
                      <w:szCs w:val="20"/>
                    </w:rPr>
                    <w:t>是被害者直接向法院提出，自己就是原告，但要請律師。</w:t>
                  </w:r>
                </w:p>
                <w:p w14:paraId="0BDE1DDF" w14:textId="0467AE82" w:rsidR="00302A4E" w:rsidRDefault="00302A4E" w:rsidP="00302A4E">
                  <w:pPr>
                    <w:spacing w:line="240" w:lineRule="exact"/>
                    <w:rPr>
                      <w:sz w:val="20"/>
                      <w:szCs w:val="20"/>
                    </w:rPr>
                  </w:pPr>
                  <w:r>
                    <w:rPr>
                      <w:rFonts w:hint="eastAsia"/>
                      <w:sz w:val="20"/>
                      <w:szCs w:val="20"/>
                    </w:rPr>
                    <w:t>「公訴」</w:t>
                  </w:r>
                  <w:r w:rsidRPr="000925E4">
                    <w:rPr>
                      <w:rFonts w:hint="eastAsia"/>
                      <w:sz w:val="20"/>
                      <w:szCs w:val="20"/>
                    </w:rPr>
                    <w:t>是檢察官</w:t>
                  </w:r>
                  <w:proofErr w:type="gramStart"/>
                  <w:r w:rsidRPr="000925E4">
                    <w:rPr>
                      <w:rFonts w:hint="eastAsia"/>
                      <w:sz w:val="20"/>
                      <w:szCs w:val="20"/>
                    </w:rPr>
                    <w:t>偵</w:t>
                  </w:r>
                  <w:proofErr w:type="gramEnd"/>
                  <w:r w:rsidRPr="000925E4">
                    <w:rPr>
                      <w:rFonts w:hint="eastAsia"/>
                      <w:sz w:val="20"/>
                      <w:szCs w:val="20"/>
                    </w:rPr>
                    <w:t>結後，代表國家起訴嫌犯，檢察官是原告，被害者是證人</w:t>
                  </w:r>
                </w:p>
              </w:tc>
              <w:tc>
                <w:tcPr>
                  <w:tcW w:w="2795" w:type="dxa"/>
                </w:tcPr>
                <w:p w14:paraId="684CA0E6" w14:textId="67D33B7E" w:rsidR="00302A4E" w:rsidRPr="000925E4" w:rsidRDefault="00302A4E" w:rsidP="00302A4E">
                  <w:pPr>
                    <w:spacing w:line="240" w:lineRule="exact"/>
                    <w:rPr>
                      <w:sz w:val="20"/>
                      <w:szCs w:val="20"/>
                    </w:rPr>
                  </w:pPr>
                  <w:r w:rsidRPr="000925E4">
                    <w:rPr>
                      <w:rFonts w:hint="eastAsia"/>
                      <w:sz w:val="20"/>
                      <w:szCs w:val="20"/>
                    </w:rPr>
                    <w:t>告訴</w:t>
                  </w:r>
                  <w:r w:rsidRPr="000925E4">
                    <w:rPr>
                      <w:rFonts w:hint="eastAsia"/>
                      <w:sz w:val="20"/>
                      <w:szCs w:val="20"/>
                    </w:rPr>
                    <w:t>=</w:t>
                  </w:r>
                  <w:proofErr w:type="gramStart"/>
                  <w:r w:rsidRPr="000925E4">
                    <w:rPr>
                      <w:rFonts w:hint="eastAsia"/>
                      <w:sz w:val="20"/>
                      <w:szCs w:val="20"/>
                    </w:rPr>
                    <w:t>》</w:t>
                  </w:r>
                  <w:proofErr w:type="gramEnd"/>
                  <w:r w:rsidRPr="000925E4">
                    <w:rPr>
                      <w:rFonts w:hint="eastAsia"/>
                      <w:sz w:val="20"/>
                      <w:szCs w:val="20"/>
                    </w:rPr>
                    <w:t>被害人</w:t>
                  </w:r>
                  <w:r w:rsidRPr="000925E4">
                    <w:rPr>
                      <w:rFonts w:hint="eastAsia"/>
                      <w:sz w:val="20"/>
                      <w:szCs w:val="20"/>
                    </w:rPr>
                    <w:t>+</w:t>
                  </w:r>
                  <w:r w:rsidRPr="000925E4">
                    <w:rPr>
                      <w:rFonts w:hint="eastAsia"/>
                      <w:sz w:val="20"/>
                      <w:szCs w:val="20"/>
                    </w:rPr>
                    <w:t>檢查官</w:t>
                  </w:r>
                </w:p>
                <w:p w14:paraId="5EC57EBB" w14:textId="2D9E3B19" w:rsidR="00302A4E" w:rsidRPr="000925E4" w:rsidRDefault="00302A4E" w:rsidP="00302A4E">
                  <w:pPr>
                    <w:spacing w:line="240" w:lineRule="exact"/>
                    <w:rPr>
                      <w:sz w:val="20"/>
                      <w:szCs w:val="20"/>
                    </w:rPr>
                  </w:pPr>
                  <w:r w:rsidRPr="000925E4">
                    <w:rPr>
                      <w:rFonts w:hint="eastAsia"/>
                      <w:sz w:val="20"/>
                      <w:szCs w:val="20"/>
                    </w:rPr>
                    <w:t>告發</w:t>
                  </w:r>
                  <w:r w:rsidRPr="000925E4">
                    <w:rPr>
                      <w:rFonts w:hint="eastAsia"/>
                      <w:sz w:val="20"/>
                      <w:szCs w:val="20"/>
                    </w:rPr>
                    <w:t>=</w:t>
                  </w:r>
                  <w:proofErr w:type="gramStart"/>
                  <w:r w:rsidRPr="000925E4">
                    <w:rPr>
                      <w:rFonts w:hint="eastAsia"/>
                      <w:sz w:val="20"/>
                      <w:szCs w:val="20"/>
                    </w:rPr>
                    <w:t>》</w:t>
                  </w:r>
                  <w:proofErr w:type="gramEnd"/>
                  <w:r w:rsidRPr="000925E4">
                    <w:rPr>
                      <w:rFonts w:hint="eastAsia"/>
                      <w:sz w:val="20"/>
                      <w:szCs w:val="20"/>
                    </w:rPr>
                    <w:t>第三人</w:t>
                  </w:r>
                  <w:r w:rsidRPr="000925E4">
                    <w:rPr>
                      <w:rFonts w:hint="eastAsia"/>
                      <w:sz w:val="20"/>
                      <w:szCs w:val="20"/>
                    </w:rPr>
                    <w:t>+</w:t>
                  </w:r>
                  <w:r w:rsidRPr="000925E4">
                    <w:rPr>
                      <w:rFonts w:hint="eastAsia"/>
                      <w:sz w:val="20"/>
                      <w:szCs w:val="20"/>
                    </w:rPr>
                    <w:t>檢查官</w:t>
                  </w:r>
                </w:p>
                <w:p w14:paraId="599BAA58" w14:textId="55E284AF" w:rsidR="00302A4E" w:rsidRPr="000925E4" w:rsidRDefault="00302A4E" w:rsidP="00302A4E">
                  <w:pPr>
                    <w:spacing w:line="240" w:lineRule="exact"/>
                    <w:rPr>
                      <w:sz w:val="20"/>
                      <w:szCs w:val="20"/>
                    </w:rPr>
                  </w:pPr>
                  <w:r w:rsidRPr="000925E4">
                    <w:rPr>
                      <w:rFonts w:hint="eastAsia"/>
                      <w:sz w:val="20"/>
                      <w:szCs w:val="20"/>
                    </w:rPr>
                    <w:t>自訴</w:t>
                  </w:r>
                  <w:r w:rsidRPr="000925E4">
                    <w:rPr>
                      <w:rFonts w:hint="eastAsia"/>
                      <w:sz w:val="20"/>
                      <w:szCs w:val="20"/>
                    </w:rPr>
                    <w:t>=</w:t>
                  </w:r>
                  <w:proofErr w:type="gramStart"/>
                  <w:r w:rsidRPr="000925E4">
                    <w:rPr>
                      <w:rFonts w:hint="eastAsia"/>
                      <w:sz w:val="20"/>
                      <w:szCs w:val="20"/>
                    </w:rPr>
                    <w:t>》</w:t>
                  </w:r>
                  <w:proofErr w:type="gramEnd"/>
                  <w:r w:rsidRPr="000925E4">
                    <w:rPr>
                      <w:rFonts w:hint="eastAsia"/>
                      <w:sz w:val="20"/>
                      <w:szCs w:val="20"/>
                    </w:rPr>
                    <w:t>被害人</w:t>
                  </w:r>
                  <w:r w:rsidRPr="000925E4">
                    <w:rPr>
                      <w:rFonts w:hint="eastAsia"/>
                      <w:sz w:val="20"/>
                      <w:szCs w:val="20"/>
                    </w:rPr>
                    <w:t>+</w:t>
                  </w:r>
                  <w:r w:rsidRPr="000925E4">
                    <w:rPr>
                      <w:rFonts w:hint="eastAsia"/>
                      <w:sz w:val="20"/>
                      <w:szCs w:val="20"/>
                    </w:rPr>
                    <w:t>法院</w:t>
                  </w:r>
                </w:p>
                <w:p w14:paraId="632C9A60" w14:textId="6E0913EC" w:rsidR="00302A4E" w:rsidRDefault="00302A4E" w:rsidP="00302A4E">
                  <w:pPr>
                    <w:spacing w:line="240" w:lineRule="exact"/>
                    <w:rPr>
                      <w:sz w:val="20"/>
                      <w:szCs w:val="20"/>
                    </w:rPr>
                  </w:pPr>
                  <w:r w:rsidRPr="000925E4">
                    <w:rPr>
                      <w:rFonts w:hint="eastAsia"/>
                      <w:sz w:val="20"/>
                      <w:szCs w:val="20"/>
                    </w:rPr>
                    <w:t>公訴</w:t>
                  </w:r>
                  <w:r w:rsidRPr="000925E4">
                    <w:rPr>
                      <w:rFonts w:hint="eastAsia"/>
                      <w:sz w:val="20"/>
                      <w:szCs w:val="20"/>
                    </w:rPr>
                    <w:t>=</w:t>
                  </w:r>
                  <w:proofErr w:type="gramStart"/>
                  <w:r w:rsidRPr="000925E4">
                    <w:rPr>
                      <w:rFonts w:hint="eastAsia"/>
                      <w:sz w:val="20"/>
                      <w:szCs w:val="20"/>
                    </w:rPr>
                    <w:t>》</w:t>
                  </w:r>
                  <w:proofErr w:type="gramEnd"/>
                  <w:r w:rsidRPr="000925E4">
                    <w:rPr>
                      <w:rFonts w:hint="eastAsia"/>
                      <w:sz w:val="20"/>
                      <w:szCs w:val="20"/>
                    </w:rPr>
                    <w:t>檢察官</w:t>
                  </w:r>
                  <w:r w:rsidRPr="000925E4">
                    <w:rPr>
                      <w:rFonts w:hint="eastAsia"/>
                      <w:sz w:val="20"/>
                      <w:szCs w:val="20"/>
                    </w:rPr>
                    <w:t>+</w:t>
                  </w:r>
                  <w:r w:rsidRPr="000925E4">
                    <w:rPr>
                      <w:rFonts w:hint="eastAsia"/>
                      <w:sz w:val="20"/>
                      <w:szCs w:val="20"/>
                    </w:rPr>
                    <w:t>法院</w:t>
                  </w:r>
                </w:p>
              </w:tc>
            </w:tr>
          </w:tbl>
          <w:p w14:paraId="3715E724" w14:textId="3A6AAE53" w:rsidR="00302A4E" w:rsidRPr="000925E4" w:rsidRDefault="00302A4E" w:rsidP="00302A4E">
            <w:pPr>
              <w:spacing w:line="240" w:lineRule="exact"/>
              <w:rPr>
                <w:sz w:val="20"/>
                <w:szCs w:val="20"/>
              </w:rPr>
            </w:pPr>
            <w:r w:rsidRPr="000925E4">
              <w:rPr>
                <w:rFonts w:hint="eastAsia"/>
                <w:sz w:val="20"/>
                <w:szCs w:val="20"/>
              </w:rPr>
              <w:t>自訴程序：</w:t>
            </w:r>
          </w:p>
          <w:p w14:paraId="29AE67B7" w14:textId="517CD893" w:rsidR="00302A4E" w:rsidRPr="000925E4" w:rsidRDefault="00302A4E" w:rsidP="00302A4E">
            <w:pPr>
              <w:pStyle w:val="a8"/>
              <w:numPr>
                <w:ilvl w:val="0"/>
                <w:numId w:val="22"/>
              </w:numPr>
              <w:spacing w:line="240" w:lineRule="exact"/>
              <w:ind w:leftChars="0"/>
              <w:rPr>
                <w:sz w:val="20"/>
                <w:szCs w:val="20"/>
              </w:rPr>
            </w:pPr>
            <w:r w:rsidRPr="000925E4">
              <w:rPr>
                <w:rFonts w:hint="eastAsia"/>
                <w:sz w:val="20"/>
                <w:szCs w:val="20"/>
              </w:rPr>
              <w:t>自訴程序是指犯罪被害人（或法定代理人、直系血親、配偶）</w:t>
            </w:r>
            <w:proofErr w:type="gramStart"/>
            <w:r w:rsidRPr="000925E4">
              <w:rPr>
                <w:rFonts w:hint="eastAsia"/>
                <w:sz w:val="20"/>
                <w:szCs w:val="20"/>
              </w:rPr>
              <w:t>不</w:t>
            </w:r>
            <w:proofErr w:type="gramEnd"/>
            <w:r w:rsidRPr="000925E4">
              <w:rPr>
                <w:rFonts w:hint="eastAsia"/>
                <w:sz w:val="20"/>
                <w:szCs w:val="20"/>
              </w:rPr>
              <w:t>透過檢察官，而自己向法院對被告</w:t>
            </w:r>
          </w:p>
          <w:p w14:paraId="6C1ADE85" w14:textId="2C0B857E" w:rsidR="00302A4E" w:rsidRPr="000925E4" w:rsidRDefault="00302A4E" w:rsidP="00302A4E">
            <w:pPr>
              <w:spacing w:line="240" w:lineRule="exact"/>
              <w:ind w:firstLineChars="200" w:firstLine="400"/>
              <w:rPr>
                <w:sz w:val="20"/>
                <w:szCs w:val="20"/>
              </w:rPr>
            </w:pPr>
            <w:r w:rsidRPr="000925E4">
              <w:rPr>
                <w:rFonts w:hint="eastAsia"/>
                <w:sz w:val="20"/>
                <w:szCs w:val="20"/>
              </w:rPr>
              <w:t>提出刑事訴訟的程序。提起自訴的人稱為自訴人。</w:t>
            </w:r>
          </w:p>
          <w:p w14:paraId="0B7A0BDF" w14:textId="6DEE2755" w:rsidR="00302A4E" w:rsidRPr="00A5032E" w:rsidRDefault="00302A4E" w:rsidP="00A5032E">
            <w:pPr>
              <w:pStyle w:val="a8"/>
              <w:numPr>
                <w:ilvl w:val="0"/>
                <w:numId w:val="22"/>
              </w:numPr>
              <w:spacing w:line="240" w:lineRule="exact"/>
              <w:ind w:leftChars="0"/>
              <w:rPr>
                <w:sz w:val="20"/>
                <w:szCs w:val="20"/>
              </w:rPr>
            </w:pPr>
            <w:r w:rsidRPr="000925E4">
              <w:rPr>
                <w:rFonts w:hint="eastAsia"/>
                <w:sz w:val="20"/>
                <w:szCs w:val="20"/>
              </w:rPr>
              <w:t>自訴與公訴程序最大的差別在於，偵查階段檢察官可以透過特定的強制處分取得犯罪證據，而自訴的原告</w:t>
            </w:r>
            <w:r w:rsidRPr="00A5032E">
              <w:rPr>
                <w:rFonts w:hint="eastAsia"/>
                <w:sz w:val="20"/>
                <w:szCs w:val="20"/>
              </w:rPr>
              <w:t>由於本身並未被賦予此一權力，因此在犯罪的偵查上只能以任意的方式取得證據。</w:t>
            </w:r>
          </w:p>
        </w:tc>
        <w:tc>
          <w:tcPr>
            <w:tcW w:w="567" w:type="dxa"/>
            <w:vAlign w:val="center"/>
          </w:tcPr>
          <w:p w14:paraId="64262C19" w14:textId="77777777" w:rsidR="00302A4E" w:rsidRPr="00CB2486" w:rsidRDefault="00302A4E" w:rsidP="00302A4E">
            <w:pPr>
              <w:spacing w:line="240" w:lineRule="exact"/>
              <w:rPr>
                <w:rFonts w:asciiTheme="minorEastAsia" w:hAnsiTheme="minorEastAsia"/>
                <w:sz w:val="16"/>
                <w:szCs w:val="16"/>
              </w:rPr>
            </w:pPr>
          </w:p>
        </w:tc>
      </w:tr>
      <w:tr w:rsidR="00302A4E" w:rsidRPr="00CB2486" w14:paraId="0625BB99" w14:textId="77777777" w:rsidTr="00DE7DC3">
        <w:tc>
          <w:tcPr>
            <w:tcW w:w="993" w:type="dxa"/>
            <w:vAlign w:val="center"/>
          </w:tcPr>
          <w:p w14:paraId="75A574F2" w14:textId="70A28B1D"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10712(C)</w:t>
            </w:r>
          </w:p>
        </w:tc>
        <w:tc>
          <w:tcPr>
            <w:tcW w:w="9497" w:type="dxa"/>
          </w:tcPr>
          <w:p w14:paraId="25FE565B" w14:textId="762A2ED4" w:rsidR="00302A4E" w:rsidRDefault="00302A4E" w:rsidP="00302A4E">
            <w:pPr>
              <w:spacing w:line="240" w:lineRule="exact"/>
              <w:rPr>
                <w:sz w:val="20"/>
                <w:szCs w:val="20"/>
              </w:rPr>
            </w:pPr>
            <w:r w:rsidRPr="00E22C4D">
              <w:rPr>
                <w:rFonts w:hint="eastAsia"/>
                <w:sz w:val="20"/>
                <w:szCs w:val="20"/>
              </w:rPr>
              <w:t xml:space="preserve">35. </w:t>
            </w:r>
            <w:r>
              <w:rPr>
                <w:rFonts w:hint="eastAsia"/>
                <w:sz w:val="20"/>
                <w:szCs w:val="20"/>
              </w:rPr>
              <w:t>依《刑事訴訟法》規定，判決確定後，發現</w:t>
            </w:r>
            <w:r w:rsidRPr="00E22C4D">
              <w:rPr>
                <w:rFonts w:hint="eastAsia"/>
                <w:sz w:val="20"/>
                <w:szCs w:val="20"/>
              </w:rPr>
              <w:t>該案件之審判係違背法令者，最高法院檢察署</w:t>
            </w:r>
          </w:p>
          <w:p w14:paraId="67846B7D" w14:textId="2ECA7C7D" w:rsidR="00302A4E" w:rsidRPr="00CB2486" w:rsidRDefault="00302A4E" w:rsidP="00302A4E">
            <w:pPr>
              <w:spacing w:line="240" w:lineRule="exact"/>
              <w:ind w:firstLineChars="200" w:firstLine="400"/>
              <w:rPr>
                <w:sz w:val="20"/>
                <w:szCs w:val="20"/>
              </w:rPr>
            </w:pPr>
            <w:r w:rsidRPr="00E22C4D">
              <w:rPr>
                <w:rFonts w:hint="eastAsia"/>
                <w:sz w:val="20"/>
                <w:szCs w:val="20"/>
              </w:rPr>
              <w:t>檢察總長得向最高法院提起何種程序？</w:t>
            </w:r>
            <w:r>
              <w:rPr>
                <w:rFonts w:hint="eastAsia"/>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rFonts w:hint="eastAsia"/>
                <w:sz w:val="20"/>
                <w:szCs w:val="20"/>
              </w:rPr>
              <w:t xml:space="preserve"> (A)</w:t>
            </w:r>
            <w:r w:rsidRPr="00E22C4D">
              <w:rPr>
                <w:rFonts w:hint="eastAsia"/>
                <w:sz w:val="20"/>
                <w:szCs w:val="20"/>
              </w:rPr>
              <w:t>異議</w:t>
            </w:r>
            <w:r w:rsidRPr="00E22C4D">
              <w:rPr>
                <w:rFonts w:hint="eastAsia"/>
                <w:sz w:val="20"/>
                <w:szCs w:val="20"/>
              </w:rPr>
              <w:t xml:space="preserve"> (B)</w:t>
            </w:r>
            <w:r w:rsidRPr="00E22C4D">
              <w:rPr>
                <w:rFonts w:hint="eastAsia"/>
                <w:sz w:val="20"/>
                <w:szCs w:val="20"/>
              </w:rPr>
              <w:t>抗告</w:t>
            </w:r>
            <w:r w:rsidRPr="00E22C4D">
              <w:rPr>
                <w:rFonts w:hint="eastAsia"/>
                <w:sz w:val="20"/>
                <w:szCs w:val="20"/>
              </w:rPr>
              <w:t xml:space="preserve"> (C)</w:t>
            </w:r>
            <w:r w:rsidRPr="00E22C4D">
              <w:rPr>
                <w:rFonts w:hint="eastAsia"/>
                <w:sz w:val="20"/>
                <w:szCs w:val="20"/>
              </w:rPr>
              <w:t>非常上訴</w:t>
            </w:r>
            <w:r w:rsidRPr="00E22C4D">
              <w:rPr>
                <w:rFonts w:hint="eastAsia"/>
                <w:sz w:val="20"/>
                <w:szCs w:val="20"/>
              </w:rPr>
              <w:t xml:space="preserve"> (D)</w:t>
            </w:r>
            <w:r w:rsidRPr="00E22C4D">
              <w:rPr>
                <w:rFonts w:hint="eastAsia"/>
                <w:sz w:val="20"/>
                <w:szCs w:val="20"/>
              </w:rPr>
              <w:t>申訴</w:t>
            </w:r>
          </w:p>
        </w:tc>
        <w:tc>
          <w:tcPr>
            <w:tcW w:w="567" w:type="dxa"/>
            <w:vAlign w:val="center"/>
          </w:tcPr>
          <w:p w14:paraId="5E1C7E4A" w14:textId="77777777" w:rsidR="00302A4E" w:rsidRPr="00CB2486" w:rsidRDefault="00302A4E" w:rsidP="00302A4E">
            <w:pPr>
              <w:spacing w:line="240" w:lineRule="exact"/>
              <w:rPr>
                <w:rFonts w:asciiTheme="minorEastAsia" w:hAnsiTheme="minorEastAsia"/>
                <w:sz w:val="16"/>
                <w:szCs w:val="16"/>
              </w:rPr>
            </w:pPr>
          </w:p>
        </w:tc>
      </w:tr>
      <w:tr w:rsidR="00302A4E" w:rsidRPr="00CB2486" w14:paraId="3A630C48" w14:textId="77777777" w:rsidTr="00DE7DC3">
        <w:tc>
          <w:tcPr>
            <w:tcW w:w="993" w:type="dxa"/>
            <w:vAlign w:val="center"/>
          </w:tcPr>
          <w:p w14:paraId="6EE895A9" w14:textId="77777777" w:rsidR="00302A4E" w:rsidRPr="00E22C4D" w:rsidRDefault="00302A4E" w:rsidP="00302A4E">
            <w:pPr>
              <w:spacing w:line="240" w:lineRule="exact"/>
              <w:jc w:val="center"/>
              <w:rPr>
                <w:sz w:val="20"/>
                <w:szCs w:val="20"/>
              </w:rPr>
            </w:pPr>
          </w:p>
        </w:tc>
        <w:tc>
          <w:tcPr>
            <w:tcW w:w="9497" w:type="dxa"/>
          </w:tcPr>
          <w:p w14:paraId="16BF194D" w14:textId="77777777" w:rsidR="00302A4E" w:rsidRPr="00620079" w:rsidRDefault="00302A4E" w:rsidP="00A5032E">
            <w:pPr>
              <w:spacing w:line="240" w:lineRule="exact"/>
              <w:ind w:leftChars="100" w:left="240"/>
              <w:rPr>
                <w:sz w:val="20"/>
                <w:szCs w:val="20"/>
              </w:rPr>
            </w:pPr>
            <w:r w:rsidRPr="00620079">
              <w:rPr>
                <w:rFonts w:hint="eastAsia"/>
                <w:sz w:val="20"/>
                <w:szCs w:val="20"/>
              </w:rPr>
              <w:t>異議：是對於原審法院不服所提出，是向原審法院提出。</w:t>
            </w:r>
          </w:p>
          <w:p w14:paraId="53ED639E" w14:textId="77777777" w:rsidR="00302A4E" w:rsidRDefault="00302A4E" w:rsidP="00A5032E">
            <w:pPr>
              <w:spacing w:line="240" w:lineRule="exact"/>
              <w:ind w:leftChars="100" w:left="240"/>
              <w:rPr>
                <w:sz w:val="20"/>
                <w:szCs w:val="20"/>
              </w:rPr>
            </w:pPr>
            <w:r w:rsidRPr="00620079">
              <w:rPr>
                <w:rFonts w:hint="eastAsia"/>
                <w:sz w:val="20"/>
                <w:szCs w:val="20"/>
              </w:rPr>
              <w:t>抗告：當事人或其他訴訟關係人，對於下級法院所為不利於已之裁定，於確定前，</w:t>
            </w:r>
          </w:p>
          <w:p w14:paraId="3C3A639C" w14:textId="5513935E" w:rsidR="00302A4E" w:rsidRPr="00620079" w:rsidRDefault="00302A4E" w:rsidP="00A5032E">
            <w:pPr>
              <w:spacing w:line="240" w:lineRule="exact"/>
              <w:ind w:leftChars="100" w:left="240" w:firstLineChars="300" w:firstLine="600"/>
              <w:rPr>
                <w:sz w:val="20"/>
                <w:szCs w:val="20"/>
              </w:rPr>
            </w:pPr>
            <w:r w:rsidRPr="00620079">
              <w:rPr>
                <w:rFonts w:hint="eastAsia"/>
                <w:sz w:val="20"/>
                <w:szCs w:val="20"/>
              </w:rPr>
              <w:t>向上級法院聲明不服，請求廢棄或變更裁定之訴訟行為。</w:t>
            </w:r>
          </w:p>
          <w:p w14:paraId="6467E30F" w14:textId="77777777" w:rsidR="00A5032E" w:rsidRDefault="00302A4E" w:rsidP="00A5032E">
            <w:pPr>
              <w:spacing w:line="240" w:lineRule="exact"/>
              <w:ind w:leftChars="100" w:left="1240" w:hangingChars="500" w:hanging="1000"/>
              <w:rPr>
                <w:sz w:val="20"/>
                <w:szCs w:val="20"/>
              </w:rPr>
            </w:pPr>
            <w:r w:rsidRPr="00620079">
              <w:rPr>
                <w:rFonts w:hint="eastAsia"/>
                <w:sz w:val="20"/>
                <w:szCs w:val="20"/>
              </w:rPr>
              <w:t>非常上訴：對於刑事確定判決，以審判違背法令為理由，由最高法院檢察署檢察總長向最高法院提起，</w:t>
            </w:r>
          </w:p>
          <w:p w14:paraId="270C19D6" w14:textId="007EA7F8" w:rsidR="00302A4E" w:rsidRPr="00620079" w:rsidRDefault="00302A4E" w:rsidP="00A5032E">
            <w:pPr>
              <w:spacing w:line="240" w:lineRule="exact"/>
              <w:ind w:leftChars="100" w:left="240" w:firstLineChars="500" w:firstLine="1000"/>
              <w:rPr>
                <w:sz w:val="20"/>
                <w:szCs w:val="20"/>
              </w:rPr>
            </w:pPr>
            <w:r w:rsidRPr="00620079">
              <w:rPr>
                <w:rFonts w:hint="eastAsia"/>
                <w:sz w:val="20"/>
                <w:szCs w:val="20"/>
              </w:rPr>
              <w:t>請求救濟的特別訴訟程序。</w:t>
            </w:r>
          </w:p>
          <w:p w14:paraId="5FC76E47" w14:textId="1B24E7F7" w:rsidR="00302A4E" w:rsidRPr="00620079" w:rsidRDefault="00302A4E" w:rsidP="00A5032E">
            <w:pPr>
              <w:spacing w:line="240" w:lineRule="exact"/>
              <w:ind w:leftChars="100" w:left="240"/>
              <w:rPr>
                <w:sz w:val="20"/>
                <w:szCs w:val="20"/>
              </w:rPr>
            </w:pPr>
            <w:r w:rsidRPr="00620079">
              <w:rPr>
                <w:rFonts w:hint="eastAsia"/>
                <w:sz w:val="20"/>
                <w:szCs w:val="20"/>
              </w:rPr>
              <w:lastRenderedPageBreak/>
              <w:t>申訴：是指公務人員或行政機關有違法失職，而向其上級主管機關，投訴所用的。</w:t>
            </w:r>
          </w:p>
          <w:p w14:paraId="606958EF" w14:textId="77777777" w:rsidR="00302A4E" w:rsidRDefault="00302A4E" w:rsidP="00302A4E">
            <w:pPr>
              <w:spacing w:line="240" w:lineRule="exact"/>
              <w:rPr>
                <w:sz w:val="20"/>
                <w:szCs w:val="20"/>
              </w:rPr>
            </w:pPr>
            <w:r w:rsidRPr="00620079">
              <w:rPr>
                <w:rFonts w:hint="eastAsia"/>
                <w:sz w:val="20"/>
                <w:szCs w:val="20"/>
              </w:rPr>
              <w:t>第</w:t>
            </w:r>
            <w:r w:rsidRPr="00620079">
              <w:rPr>
                <w:rFonts w:hint="eastAsia"/>
                <w:sz w:val="20"/>
                <w:szCs w:val="20"/>
              </w:rPr>
              <w:t xml:space="preserve"> 441 </w:t>
            </w:r>
            <w:r w:rsidRPr="00620079">
              <w:rPr>
                <w:rFonts w:hint="eastAsia"/>
                <w:sz w:val="20"/>
                <w:szCs w:val="20"/>
              </w:rPr>
              <w:t>條（非常上訴之原因及提起權人）</w:t>
            </w:r>
          </w:p>
          <w:p w14:paraId="6BC25D11" w14:textId="6A7EBCFB" w:rsidR="00302A4E" w:rsidRPr="00E22C4D" w:rsidRDefault="00302A4E" w:rsidP="00A5032E">
            <w:pPr>
              <w:spacing w:line="240" w:lineRule="exact"/>
              <w:ind w:firstLineChars="100" w:firstLine="200"/>
              <w:rPr>
                <w:sz w:val="20"/>
                <w:szCs w:val="20"/>
              </w:rPr>
            </w:pPr>
            <w:r w:rsidRPr="00620079">
              <w:rPr>
                <w:rFonts w:hint="eastAsia"/>
                <w:sz w:val="20"/>
                <w:szCs w:val="20"/>
              </w:rPr>
              <w:t>判決確定後，</w:t>
            </w:r>
            <w:proofErr w:type="gramStart"/>
            <w:r w:rsidRPr="00620079">
              <w:rPr>
                <w:rFonts w:hint="eastAsia"/>
                <w:sz w:val="20"/>
                <w:szCs w:val="20"/>
              </w:rPr>
              <w:t>發見該</w:t>
            </w:r>
            <w:proofErr w:type="gramEnd"/>
            <w:r w:rsidRPr="00620079">
              <w:rPr>
                <w:rFonts w:hint="eastAsia"/>
                <w:sz w:val="20"/>
                <w:szCs w:val="20"/>
              </w:rPr>
              <w:t>案件之審判係違背法令者，最高法院檢察署檢察總長得向最高法院提起非常上訴。</w:t>
            </w:r>
          </w:p>
        </w:tc>
        <w:tc>
          <w:tcPr>
            <w:tcW w:w="567" w:type="dxa"/>
            <w:vAlign w:val="center"/>
          </w:tcPr>
          <w:p w14:paraId="1A794BF1" w14:textId="77777777" w:rsidR="00302A4E" w:rsidRPr="00CB2486" w:rsidRDefault="00302A4E" w:rsidP="00302A4E">
            <w:pPr>
              <w:spacing w:line="240" w:lineRule="exact"/>
              <w:rPr>
                <w:rFonts w:asciiTheme="minorEastAsia" w:hAnsiTheme="minorEastAsia"/>
                <w:sz w:val="16"/>
                <w:szCs w:val="16"/>
              </w:rPr>
            </w:pPr>
          </w:p>
        </w:tc>
      </w:tr>
      <w:tr w:rsidR="00302A4E" w:rsidRPr="00CB2486" w14:paraId="0C1F598A" w14:textId="77777777" w:rsidTr="00DE7DC3">
        <w:tc>
          <w:tcPr>
            <w:tcW w:w="993" w:type="dxa"/>
            <w:vAlign w:val="center"/>
          </w:tcPr>
          <w:p w14:paraId="709A8078" w14:textId="03DE0D0B" w:rsidR="00302A4E" w:rsidRPr="00CB2486" w:rsidRDefault="00302A4E" w:rsidP="00302A4E">
            <w:pPr>
              <w:spacing w:line="240" w:lineRule="exact"/>
              <w:jc w:val="center"/>
              <w:rPr>
                <w:rFonts w:asciiTheme="minorEastAsia" w:hAnsiTheme="minorEastAsia"/>
                <w:sz w:val="20"/>
                <w:szCs w:val="20"/>
              </w:rPr>
            </w:pPr>
            <w:r w:rsidRPr="00E22C4D">
              <w:rPr>
                <w:sz w:val="20"/>
                <w:szCs w:val="20"/>
              </w:rPr>
              <w:t>108(A)</w:t>
            </w:r>
          </w:p>
        </w:tc>
        <w:tc>
          <w:tcPr>
            <w:tcW w:w="9497" w:type="dxa"/>
          </w:tcPr>
          <w:p w14:paraId="78A71730" w14:textId="77777777" w:rsidR="00302A4E" w:rsidRDefault="00302A4E" w:rsidP="00302A4E">
            <w:pPr>
              <w:spacing w:line="240" w:lineRule="exact"/>
              <w:rPr>
                <w:sz w:val="20"/>
                <w:szCs w:val="20"/>
              </w:rPr>
            </w:pPr>
            <w:r w:rsidRPr="00E22C4D">
              <w:rPr>
                <w:sz w:val="20"/>
                <w:szCs w:val="20"/>
              </w:rPr>
              <w:t xml:space="preserve">47. </w:t>
            </w:r>
            <w:r w:rsidRPr="00E22C4D">
              <w:rPr>
                <w:rFonts w:hint="eastAsia"/>
                <w:sz w:val="20"/>
                <w:szCs w:val="20"/>
              </w:rPr>
              <w:t>依刑事訴訟法第</w:t>
            </w:r>
            <w:r w:rsidRPr="00E22C4D">
              <w:rPr>
                <w:sz w:val="20"/>
                <w:szCs w:val="20"/>
              </w:rPr>
              <w:t>252</w:t>
            </w:r>
            <w:r w:rsidRPr="00E22C4D">
              <w:rPr>
                <w:rFonts w:hint="eastAsia"/>
                <w:sz w:val="20"/>
                <w:szCs w:val="20"/>
              </w:rPr>
              <w:t>條規定，關於絕對不起訴之事由，下列何者有誤？</w:t>
            </w:r>
            <w:r w:rsidRPr="00E22C4D">
              <w:rPr>
                <w:sz w:val="20"/>
                <w:szCs w:val="20"/>
              </w:rPr>
              <w:t xml:space="preserve"> </w:t>
            </w:r>
          </w:p>
          <w:p w14:paraId="723F7C05" w14:textId="32407211" w:rsidR="00302A4E" w:rsidRPr="00CB2486" w:rsidRDefault="00302A4E" w:rsidP="00302A4E">
            <w:pPr>
              <w:spacing w:line="240" w:lineRule="exact"/>
              <w:jc w:val="right"/>
              <w:rPr>
                <w:sz w:val="20"/>
                <w:szCs w:val="20"/>
              </w:rPr>
            </w:pPr>
            <w:r w:rsidRPr="00E22C4D">
              <w:rPr>
                <w:sz w:val="20"/>
                <w:szCs w:val="20"/>
              </w:rPr>
              <w:t>(A)</w:t>
            </w:r>
            <w:r w:rsidRPr="00E22C4D">
              <w:rPr>
                <w:rFonts w:hint="eastAsia"/>
                <w:sz w:val="20"/>
                <w:szCs w:val="20"/>
              </w:rPr>
              <w:t>與告訴人達成和解者</w:t>
            </w:r>
            <w:r w:rsidRPr="00E22C4D">
              <w:rPr>
                <w:sz w:val="20"/>
                <w:szCs w:val="20"/>
              </w:rPr>
              <w:t>(B)</w:t>
            </w:r>
            <w:r w:rsidRPr="00E22C4D">
              <w:rPr>
                <w:rFonts w:hint="eastAsia"/>
                <w:sz w:val="20"/>
                <w:szCs w:val="20"/>
              </w:rPr>
              <w:t>時效已完成者</w:t>
            </w:r>
            <w:r w:rsidRPr="00E22C4D">
              <w:rPr>
                <w:sz w:val="20"/>
                <w:szCs w:val="20"/>
              </w:rPr>
              <w:t xml:space="preserve"> (C)</w:t>
            </w:r>
            <w:r w:rsidRPr="00E22C4D">
              <w:rPr>
                <w:rFonts w:hint="eastAsia"/>
                <w:sz w:val="20"/>
                <w:szCs w:val="20"/>
              </w:rPr>
              <w:t>曾經大赦者</w:t>
            </w:r>
            <w:r w:rsidRPr="00E22C4D">
              <w:rPr>
                <w:sz w:val="20"/>
                <w:szCs w:val="20"/>
              </w:rPr>
              <w:t>(D)</w:t>
            </w:r>
            <w:r w:rsidRPr="00E22C4D">
              <w:rPr>
                <w:rFonts w:hint="eastAsia"/>
                <w:sz w:val="20"/>
                <w:szCs w:val="20"/>
              </w:rPr>
              <w:t>犯罪嫌疑不足者</w:t>
            </w:r>
            <w:r w:rsidRPr="00E22C4D">
              <w:rPr>
                <w:sz w:val="20"/>
                <w:szCs w:val="20"/>
              </w:rPr>
              <w:t xml:space="preserve"> </w:t>
            </w:r>
          </w:p>
        </w:tc>
        <w:tc>
          <w:tcPr>
            <w:tcW w:w="567" w:type="dxa"/>
            <w:vAlign w:val="center"/>
          </w:tcPr>
          <w:p w14:paraId="0885B28C" w14:textId="77777777" w:rsidR="00302A4E" w:rsidRPr="00CB2486" w:rsidRDefault="00302A4E" w:rsidP="00302A4E">
            <w:pPr>
              <w:spacing w:line="240" w:lineRule="exact"/>
              <w:rPr>
                <w:rFonts w:asciiTheme="minorEastAsia" w:hAnsiTheme="minorEastAsia"/>
                <w:sz w:val="16"/>
                <w:szCs w:val="16"/>
              </w:rPr>
            </w:pPr>
          </w:p>
        </w:tc>
      </w:tr>
      <w:tr w:rsidR="00302A4E" w:rsidRPr="00CB2486" w14:paraId="187C807C" w14:textId="77777777" w:rsidTr="00DE7DC3">
        <w:tc>
          <w:tcPr>
            <w:tcW w:w="993" w:type="dxa"/>
            <w:vAlign w:val="center"/>
          </w:tcPr>
          <w:p w14:paraId="4C14C826"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tbl>
            <w:tblPr>
              <w:tblStyle w:val="a3"/>
              <w:tblW w:w="0" w:type="auto"/>
              <w:tblInd w:w="238" w:type="dxa"/>
              <w:tblLayout w:type="fixed"/>
              <w:tblLook w:val="04A0" w:firstRow="1" w:lastRow="0" w:firstColumn="1" w:lastColumn="0" w:noHBand="0" w:noVBand="1"/>
            </w:tblPr>
            <w:tblGrid>
              <w:gridCol w:w="4387"/>
              <w:gridCol w:w="4388"/>
            </w:tblGrid>
            <w:tr w:rsidR="00A5032E" w14:paraId="628FC61B" w14:textId="77777777" w:rsidTr="00A5032E">
              <w:tc>
                <w:tcPr>
                  <w:tcW w:w="4387" w:type="dxa"/>
                </w:tcPr>
                <w:p w14:paraId="20BB4433"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刑訴法$252(絕對不起訴處分</w:t>
                  </w:r>
                  <w:r>
                    <w:rPr>
                      <w:rFonts w:asciiTheme="minorEastAsia" w:hAnsiTheme="minorEastAsia" w:hint="eastAsia"/>
                      <w:sz w:val="20"/>
                      <w:szCs w:val="20"/>
                    </w:rPr>
                    <w:t>)</w:t>
                  </w:r>
                </w:p>
                <w:p w14:paraId="4B3423FB"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案件有左列情形之</w:t>
                  </w:r>
                  <w:proofErr w:type="gramStart"/>
                  <w:r w:rsidRPr="00BF3B50">
                    <w:rPr>
                      <w:rFonts w:asciiTheme="minorEastAsia" w:hAnsiTheme="minorEastAsia" w:hint="eastAsia"/>
                      <w:sz w:val="20"/>
                      <w:szCs w:val="20"/>
                    </w:rPr>
                    <w:t>一</w:t>
                  </w:r>
                  <w:proofErr w:type="gramEnd"/>
                  <w:r w:rsidRPr="00BF3B50">
                    <w:rPr>
                      <w:rFonts w:asciiTheme="minorEastAsia" w:hAnsiTheme="minorEastAsia" w:hint="eastAsia"/>
                      <w:sz w:val="20"/>
                      <w:szCs w:val="20"/>
                    </w:rPr>
                    <w:t>者,應為不起訴之處分</w:t>
                  </w:r>
                  <w:r>
                    <w:rPr>
                      <w:rFonts w:asciiTheme="minorEastAsia" w:hAnsiTheme="minorEastAsia" w:hint="eastAsia"/>
                      <w:sz w:val="20"/>
                      <w:szCs w:val="20"/>
                    </w:rPr>
                    <w:t>:</w:t>
                  </w:r>
                </w:p>
                <w:p w14:paraId="2A552AA7"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一、曾經判決確定者。</w:t>
                  </w:r>
                </w:p>
                <w:p w14:paraId="205213AC"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二、時效已完成者。</w:t>
                  </w:r>
                </w:p>
                <w:p w14:paraId="07C98082"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三、曾經大赦者。</w:t>
                  </w:r>
                </w:p>
                <w:p w14:paraId="5853B897"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四、犯罪後之法律已廢止其刑罰者。</w:t>
                  </w:r>
                </w:p>
                <w:p w14:paraId="1EDD6FFE" w14:textId="77777777" w:rsidR="00A5032E"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五、告訴或請求乃論之罪,其告訴或請求</w:t>
                  </w:r>
                </w:p>
                <w:p w14:paraId="301E35C5" w14:textId="77777777" w:rsidR="00A5032E" w:rsidRPr="00BF3B50" w:rsidRDefault="00A5032E" w:rsidP="00A5032E">
                  <w:pPr>
                    <w:spacing w:line="240" w:lineRule="exact"/>
                    <w:ind w:firstLineChars="300" w:firstLine="600"/>
                    <w:rPr>
                      <w:rFonts w:asciiTheme="minorEastAsia" w:hAnsiTheme="minorEastAsia"/>
                      <w:sz w:val="20"/>
                      <w:szCs w:val="20"/>
                    </w:rPr>
                  </w:pPr>
                  <w:r w:rsidRPr="00BF3B50">
                    <w:rPr>
                      <w:rFonts w:asciiTheme="minorEastAsia" w:hAnsiTheme="minorEastAsia" w:hint="eastAsia"/>
                      <w:sz w:val="20"/>
                      <w:szCs w:val="20"/>
                    </w:rPr>
                    <w:t>已經撤回或已逾告訴期間者。</w:t>
                  </w:r>
                </w:p>
                <w:p w14:paraId="12019FE2"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六、被告死亡者。</w:t>
                  </w:r>
                </w:p>
                <w:p w14:paraId="635F685B"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七、法院對於被告無審判權者。</w:t>
                  </w:r>
                </w:p>
                <w:p w14:paraId="5E33614B"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八、行為不罰者。</w:t>
                  </w:r>
                </w:p>
                <w:p w14:paraId="74286C36"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九、法律應免除</w:t>
                  </w:r>
                  <w:proofErr w:type="gramStart"/>
                  <w:r w:rsidRPr="00BF3B50">
                    <w:rPr>
                      <w:rFonts w:asciiTheme="minorEastAsia" w:hAnsiTheme="minorEastAsia" w:hint="eastAsia"/>
                      <w:sz w:val="20"/>
                      <w:szCs w:val="20"/>
                    </w:rPr>
                    <w:t>其刑者</w:t>
                  </w:r>
                  <w:proofErr w:type="gramEnd"/>
                  <w:r w:rsidRPr="00BF3B50">
                    <w:rPr>
                      <w:rFonts w:asciiTheme="minorEastAsia" w:hAnsiTheme="minorEastAsia" w:hint="eastAsia"/>
                      <w:sz w:val="20"/>
                      <w:szCs w:val="20"/>
                    </w:rPr>
                    <w:t>。</w:t>
                  </w:r>
                </w:p>
                <w:p w14:paraId="4DCC3805" w14:textId="77777777" w:rsidR="00A5032E"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  十、犯罪嫌疑不足者。</w:t>
                  </w:r>
                </w:p>
              </w:tc>
              <w:tc>
                <w:tcPr>
                  <w:tcW w:w="4388" w:type="dxa"/>
                </w:tcPr>
                <w:p w14:paraId="2E8E00F1" w14:textId="77777777" w:rsidR="00A5032E" w:rsidRPr="00BF3B50" w:rsidRDefault="00A5032E" w:rsidP="00A5032E">
                  <w:pPr>
                    <w:spacing w:line="240" w:lineRule="exact"/>
                    <w:ind w:firstLineChars="400" w:firstLine="800"/>
                    <w:rPr>
                      <w:rFonts w:asciiTheme="minorEastAsia" w:hAnsiTheme="minorEastAsia"/>
                      <w:sz w:val="20"/>
                      <w:szCs w:val="20"/>
                    </w:rPr>
                  </w:pPr>
                  <w:r w:rsidRPr="00A5032E">
                    <w:rPr>
                      <w:rFonts w:asciiTheme="minorEastAsia" w:hAnsiTheme="minorEastAsia" w:hint="eastAsia"/>
                      <w:sz w:val="20"/>
                      <w:szCs w:val="20"/>
                      <w:highlight w:val="yellow"/>
                    </w:rPr>
                    <w:t>口訣：判時</w:t>
                  </w:r>
                  <w:proofErr w:type="gramStart"/>
                  <w:r w:rsidRPr="00A5032E">
                    <w:rPr>
                      <w:rFonts w:asciiTheme="minorEastAsia" w:hAnsiTheme="minorEastAsia" w:hint="eastAsia"/>
                      <w:sz w:val="20"/>
                      <w:szCs w:val="20"/>
                      <w:highlight w:val="yellow"/>
                    </w:rPr>
                    <w:t>大廢  告死</w:t>
                  </w:r>
                  <w:proofErr w:type="gramEnd"/>
                  <w:r w:rsidRPr="00A5032E">
                    <w:rPr>
                      <w:rFonts w:asciiTheme="minorEastAsia" w:hAnsiTheme="minorEastAsia" w:hint="eastAsia"/>
                      <w:sz w:val="20"/>
                      <w:szCs w:val="20"/>
                      <w:highlight w:val="yellow"/>
                    </w:rPr>
                    <w:t xml:space="preserve">  審免不</w:t>
                  </w:r>
                  <w:proofErr w:type="gramStart"/>
                  <w:r w:rsidRPr="00A5032E">
                    <w:rPr>
                      <w:rFonts w:asciiTheme="minorEastAsia" w:hAnsiTheme="minorEastAsia" w:hint="eastAsia"/>
                      <w:sz w:val="20"/>
                      <w:szCs w:val="20"/>
                      <w:highlight w:val="yellow"/>
                    </w:rPr>
                    <w:t>疑</w:t>
                  </w:r>
                  <w:proofErr w:type="gramEnd"/>
                </w:p>
                <w:p w14:paraId="18C6F153"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判</w:t>
                  </w:r>
                  <w:r>
                    <w:rPr>
                      <w:rFonts w:asciiTheme="minorEastAsia" w:hAnsiTheme="minorEastAsia" w:hint="eastAsia"/>
                      <w:sz w:val="20"/>
                      <w:szCs w:val="20"/>
                    </w:rPr>
                    <w:t xml:space="preserve">　</w:t>
                  </w:r>
                  <w:r w:rsidRPr="00BF3B50">
                    <w:rPr>
                      <w:rFonts w:asciiTheme="minorEastAsia" w:hAnsiTheme="minorEastAsia" w:hint="eastAsia"/>
                      <w:sz w:val="20"/>
                      <w:szCs w:val="20"/>
                    </w:rPr>
                    <w:t>(曾經判決確定者</w:t>
                  </w:r>
                  <w:r>
                    <w:rPr>
                      <w:rFonts w:asciiTheme="minorEastAsia" w:hAnsiTheme="minorEastAsia" w:hint="eastAsia"/>
                      <w:sz w:val="20"/>
                      <w:szCs w:val="20"/>
                    </w:rPr>
                    <w:t>)</w:t>
                  </w:r>
                </w:p>
                <w:p w14:paraId="2324B37A"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完</w:t>
                  </w:r>
                  <w:r>
                    <w:rPr>
                      <w:rFonts w:asciiTheme="minorEastAsia" w:hAnsiTheme="minorEastAsia" w:hint="eastAsia"/>
                      <w:sz w:val="20"/>
                      <w:szCs w:val="20"/>
                    </w:rPr>
                    <w:t xml:space="preserve">　</w:t>
                  </w:r>
                  <w:r w:rsidRPr="00BF3B50">
                    <w:rPr>
                      <w:rFonts w:asciiTheme="minorEastAsia" w:hAnsiTheme="minorEastAsia" w:hint="eastAsia"/>
                      <w:sz w:val="20"/>
                      <w:szCs w:val="20"/>
                    </w:rPr>
                    <w:t>(時效已完成者</w:t>
                  </w:r>
                  <w:r>
                    <w:rPr>
                      <w:rFonts w:asciiTheme="minorEastAsia" w:hAnsiTheme="minorEastAsia" w:hint="eastAsia"/>
                      <w:sz w:val="20"/>
                      <w:szCs w:val="20"/>
                    </w:rPr>
                    <w:t>)</w:t>
                  </w:r>
                </w:p>
                <w:p w14:paraId="52061D3F"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大</w:t>
                  </w:r>
                  <w:r>
                    <w:rPr>
                      <w:rFonts w:asciiTheme="minorEastAsia" w:hAnsiTheme="minorEastAsia" w:hint="eastAsia"/>
                      <w:sz w:val="20"/>
                      <w:szCs w:val="20"/>
                    </w:rPr>
                    <w:t xml:space="preserve">　</w:t>
                  </w:r>
                  <w:r w:rsidRPr="00BF3B50">
                    <w:rPr>
                      <w:rFonts w:asciiTheme="minorEastAsia" w:hAnsiTheme="minorEastAsia" w:hint="eastAsia"/>
                      <w:sz w:val="20"/>
                      <w:szCs w:val="20"/>
                    </w:rPr>
                    <w:t>(曾經大赦者</w:t>
                  </w:r>
                  <w:r>
                    <w:rPr>
                      <w:rFonts w:asciiTheme="minorEastAsia" w:hAnsiTheme="minorEastAsia" w:hint="eastAsia"/>
                      <w:sz w:val="20"/>
                      <w:szCs w:val="20"/>
                    </w:rPr>
                    <w:t>)</w:t>
                  </w:r>
                </w:p>
                <w:p w14:paraId="4F9CD021"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廢</w:t>
                  </w:r>
                  <w:r>
                    <w:rPr>
                      <w:rFonts w:asciiTheme="minorEastAsia" w:hAnsiTheme="minorEastAsia" w:hint="eastAsia"/>
                      <w:sz w:val="20"/>
                      <w:szCs w:val="20"/>
                    </w:rPr>
                    <w:t xml:space="preserve">　(</w:t>
                  </w:r>
                  <w:r w:rsidRPr="00BF3B50">
                    <w:rPr>
                      <w:rFonts w:asciiTheme="minorEastAsia" w:hAnsiTheme="minorEastAsia" w:hint="eastAsia"/>
                      <w:sz w:val="20"/>
                      <w:szCs w:val="20"/>
                    </w:rPr>
                    <w:t>犯罪後之法律已廢止其刑罰者</w:t>
                  </w:r>
                  <w:r>
                    <w:rPr>
                      <w:rFonts w:asciiTheme="minorEastAsia" w:hAnsiTheme="minorEastAsia" w:hint="eastAsia"/>
                      <w:sz w:val="20"/>
                      <w:szCs w:val="20"/>
                    </w:rPr>
                    <w:t>)</w:t>
                  </w:r>
                </w:p>
                <w:p w14:paraId="4DE95E73" w14:textId="77777777" w:rsidR="00A5032E"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 xml:space="preserve">球 </w:t>
                  </w:r>
                  <w:r>
                    <w:rPr>
                      <w:rFonts w:asciiTheme="minorEastAsia" w:hAnsiTheme="minorEastAsia"/>
                      <w:sz w:val="20"/>
                      <w:szCs w:val="20"/>
                    </w:rPr>
                    <w:t xml:space="preserve"> </w:t>
                  </w:r>
                  <w:r w:rsidRPr="00BF3B50">
                    <w:rPr>
                      <w:rFonts w:asciiTheme="minorEastAsia" w:hAnsiTheme="minorEastAsia" w:hint="eastAsia"/>
                      <w:sz w:val="20"/>
                      <w:szCs w:val="20"/>
                    </w:rPr>
                    <w:t>(告訴或請求乃論之罪,其告訴或請求</w:t>
                  </w:r>
                </w:p>
                <w:p w14:paraId="0CD9412A" w14:textId="77777777" w:rsidR="00A5032E" w:rsidRPr="00BF3B50" w:rsidRDefault="00A5032E" w:rsidP="00A5032E">
                  <w:pPr>
                    <w:spacing w:line="240" w:lineRule="exact"/>
                    <w:ind w:firstLineChars="250" w:firstLine="500"/>
                    <w:rPr>
                      <w:rFonts w:asciiTheme="minorEastAsia" w:hAnsiTheme="minorEastAsia"/>
                      <w:sz w:val="20"/>
                      <w:szCs w:val="20"/>
                    </w:rPr>
                  </w:pPr>
                  <w:r w:rsidRPr="00BF3B50">
                    <w:rPr>
                      <w:rFonts w:asciiTheme="minorEastAsia" w:hAnsiTheme="minorEastAsia" w:hint="eastAsia"/>
                      <w:sz w:val="20"/>
                      <w:szCs w:val="20"/>
                    </w:rPr>
                    <w:t>已經撤回或已逾告訴期間者。</w:t>
                  </w:r>
                  <w:r>
                    <w:rPr>
                      <w:rFonts w:asciiTheme="minorEastAsia" w:hAnsiTheme="minorEastAsia" w:hint="eastAsia"/>
                      <w:sz w:val="20"/>
                      <w:szCs w:val="20"/>
                    </w:rPr>
                    <w:t>)</w:t>
                  </w:r>
                </w:p>
                <w:p w14:paraId="05A5A481"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亡</w:t>
                  </w:r>
                  <w:r>
                    <w:rPr>
                      <w:rFonts w:asciiTheme="minorEastAsia" w:hAnsiTheme="minorEastAsia" w:hint="eastAsia"/>
                      <w:sz w:val="20"/>
                      <w:szCs w:val="20"/>
                    </w:rPr>
                    <w:t xml:space="preserve">　</w:t>
                  </w:r>
                  <w:r w:rsidRPr="00BF3B50">
                    <w:rPr>
                      <w:rFonts w:asciiTheme="minorEastAsia" w:hAnsiTheme="minorEastAsia" w:hint="eastAsia"/>
                      <w:sz w:val="20"/>
                      <w:szCs w:val="20"/>
                    </w:rPr>
                    <w:t>(被告死亡者</w:t>
                  </w:r>
                  <w:r>
                    <w:rPr>
                      <w:rFonts w:asciiTheme="minorEastAsia" w:hAnsiTheme="minorEastAsia" w:hint="eastAsia"/>
                      <w:sz w:val="20"/>
                      <w:szCs w:val="20"/>
                    </w:rPr>
                    <w:t>)</w:t>
                  </w:r>
                </w:p>
                <w:p w14:paraId="3EA49DD7"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無</w:t>
                  </w:r>
                  <w:r>
                    <w:rPr>
                      <w:rFonts w:asciiTheme="minorEastAsia" w:hAnsiTheme="minorEastAsia" w:hint="eastAsia"/>
                      <w:sz w:val="20"/>
                      <w:szCs w:val="20"/>
                    </w:rPr>
                    <w:t xml:space="preserve">　</w:t>
                  </w:r>
                  <w:r w:rsidRPr="00BF3B50">
                    <w:rPr>
                      <w:rFonts w:asciiTheme="minorEastAsia" w:hAnsiTheme="minorEastAsia" w:hint="eastAsia"/>
                      <w:sz w:val="20"/>
                      <w:szCs w:val="20"/>
                    </w:rPr>
                    <w:t>(法院對於被告無審判權者</w:t>
                  </w:r>
                  <w:r>
                    <w:rPr>
                      <w:rFonts w:asciiTheme="minorEastAsia" w:hAnsiTheme="minorEastAsia" w:hint="eastAsia"/>
                      <w:sz w:val="20"/>
                      <w:szCs w:val="20"/>
                    </w:rPr>
                    <w:t>)</w:t>
                  </w:r>
                </w:p>
                <w:p w14:paraId="4C4804B1"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不</w:t>
                  </w:r>
                  <w:r>
                    <w:rPr>
                      <w:rFonts w:asciiTheme="minorEastAsia" w:hAnsiTheme="minorEastAsia" w:hint="eastAsia"/>
                      <w:sz w:val="20"/>
                      <w:szCs w:val="20"/>
                    </w:rPr>
                    <w:t xml:space="preserve">　</w:t>
                  </w:r>
                  <w:r w:rsidRPr="00BF3B50">
                    <w:rPr>
                      <w:rFonts w:asciiTheme="minorEastAsia" w:hAnsiTheme="minorEastAsia" w:hint="eastAsia"/>
                      <w:sz w:val="20"/>
                      <w:szCs w:val="20"/>
                    </w:rPr>
                    <w:t>(行為不罰者</w:t>
                  </w:r>
                  <w:r>
                    <w:rPr>
                      <w:rFonts w:asciiTheme="minorEastAsia" w:hAnsiTheme="minorEastAsia" w:hint="eastAsia"/>
                      <w:sz w:val="20"/>
                      <w:szCs w:val="20"/>
                    </w:rPr>
                    <w:t>)</w:t>
                  </w:r>
                  <w:r>
                    <w:rPr>
                      <w:rFonts w:asciiTheme="minorEastAsia" w:hAnsiTheme="minorEastAsia"/>
                      <w:sz w:val="20"/>
                      <w:szCs w:val="20"/>
                    </w:rPr>
                    <w:t>)</w:t>
                  </w:r>
                </w:p>
                <w:p w14:paraId="01E8CE00" w14:textId="77777777" w:rsidR="00A5032E" w:rsidRPr="00BF3B50"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滿</w:t>
                  </w:r>
                  <w:r>
                    <w:rPr>
                      <w:rFonts w:asciiTheme="minorEastAsia" w:hAnsiTheme="minorEastAsia" w:hint="eastAsia"/>
                      <w:sz w:val="20"/>
                      <w:szCs w:val="20"/>
                    </w:rPr>
                    <w:t xml:space="preserve">　</w:t>
                  </w:r>
                  <w:r w:rsidRPr="00BF3B50">
                    <w:rPr>
                      <w:rFonts w:asciiTheme="minorEastAsia" w:hAnsiTheme="minorEastAsia" w:hint="eastAsia"/>
                      <w:sz w:val="20"/>
                      <w:szCs w:val="20"/>
                    </w:rPr>
                    <w:t>(法律應免除</w:t>
                  </w:r>
                  <w:proofErr w:type="gramStart"/>
                  <w:r w:rsidRPr="00BF3B50">
                    <w:rPr>
                      <w:rFonts w:asciiTheme="minorEastAsia" w:hAnsiTheme="minorEastAsia" w:hint="eastAsia"/>
                      <w:sz w:val="20"/>
                      <w:szCs w:val="20"/>
                    </w:rPr>
                    <w:t>其刑者</w:t>
                  </w:r>
                  <w:proofErr w:type="gramEnd"/>
                  <w:r>
                    <w:rPr>
                      <w:rFonts w:asciiTheme="minorEastAsia" w:hAnsiTheme="minorEastAsia" w:hint="eastAsia"/>
                      <w:sz w:val="20"/>
                      <w:szCs w:val="20"/>
                    </w:rPr>
                    <w:t>)</w:t>
                  </w:r>
                </w:p>
                <w:p w14:paraId="5B33855A" w14:textId="77777777" w:rsidR="00A5032E" w:rsidRDefault="00A5032E" w:rsidP="00A5032E">
                  <w:pPr>
                    <w:spacing w:line="240" w:lineRule="exact"/>
                    <w:rPr>
                      <w:rFonts w:asciiTheme="minorEastAsia" w:hAnsiTheme="minorEastAsia"/>
                      <w:sz w:val="20"/>
                      <w:szCs w:val="20"/>
                    </w:rPr>
                  </w:pPr>
                  <w:r w:rsidRPr="00BF3B50">
                    <w:rPr>
                      <w:rFonts w:asciiTheme="minorEastAsia" w:hAnsiTheme="minorEastAsia" w:hint="eastAsia"/>
                      <w:sz w:val="20"/>
                      <w:szCs w:val="20"/>
                    </w:rPr>
                    <w:t>足</w:t>
                  </w:r>
                  <w:r>
                    <w:rPr>
                      <w:rFonts w:asciiTheme="minorEastAsia" w:hAnsiTheme="minorEastAsia"/>
                      <w:sz w:val="20"/>
                      <w:szCs w:val="20"/>
                    </w:rPr>
                    <w:t xml:space="preserve">  </w:t>
                  </w:r>
                  <w:r w:rsidRPr="00BF3B50">
                    <w:rPr>
                      <w:rFonts w:asciiTheme="minorEastAsia" w:hAnsiTheme="minorEastAsia" w:hint="eastAsia"/>
                      <w:sz w:val="20"/>
                      <w:szCs w:val="20"/>
                    </w:rPr>
                    <w:t>(犯罪嫌疑不足者</w:t>
                  </w:r>
                  <w:r>
                    <w:rPr>
                      <w:rFonts w:asciiTheme="minorEastAsia" w:hAnsiTheme="minorEastAsia" w:hint="eastAsia"/>
                      <w:sz w:val="20"/>
                      <w:szCs w:val="20"/>
                    </w:rPr>
                    <w:t>)</w:t>
                  </w:r>
                </w:p>
              </w:tc>
            </w:tr>
          </w:tbl>
          <w:p w14:paraId="544F440D" w14:textId="350D1240" w:rsidR="00302A4E" w:rsidRPr="00CB2486" w:rsidRDefault="00302A4E" w:rsidP="00302A4E">
            <w:pPr>
              <w:spacing w:line="240" w:lineRule="exact"/>
              <w:rPr>
                <w:rFonts w:asciiTheme="minorEastAsia" w:hAnsiTheme="minorEastAsia"/>
                <w:sz w:val="20"/>
                <w:szCs w:val="20"/>
              </w:rPr>
            </w:pPr>
          </w:p>
        </w:tc>
        <w:tc>
          <w:tcPr>
            <w:tcW w:w="567" w:type="dxa"/>
            <w:vAlign w:val="center"/>
          </w:tcPr>
          <w:p w14:paraId="7FF2964A" w14:textId="77777777" w:rsidR="00302A4E" w:rsidRPr="00CB2486" w:rsidRDefault="00302A4E" w:rsidP="00302A4E">
            <w:pPr>
              <w:spacing w:line="240" w:lineRule="exact"/>
              <w:rPr>
                <w:rFonts w:asciiTheme="minorEastAsia" w:hAnsiTheme="minorEastAsia"/>
                <w:sz w:val="16"/>
                <w:szCs w:val="16"/>
              </w:rPr>
            </w:pPr>
          </w:p>
        </w:tc>
      </w:tr>
      <w:tr w:rsidR="00302A4E" w:rsidRPr="00CB2486" w14:paraId="5D0444ED" w14:textId="77777777" w:rsidTr="00DE7DC3">
        <w:tc>
          <w:tcPr>
            <w:tcW w:w="993" w:type="dxa"/>
            <w:vAlign w:val="center"/>
          </w:tcPr>
          <w:p w14:paraId="7B59C23A"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p w14:paraId="3D7D1937" w14:textId="77777777" w:rsidR="00302A4E" w:rsidRPr="00CB2486" w:rsidRDefault="00302A4E" w:rsidP="00302A4E">
            <w:pPr>
              <w:spacing w:line="240" w:lineRule="exact"/>
              <w:rPr>
                <w:rFonts w:asciiTheme="minorEastAsia" w:hAnsiTheme="minorEastAsia"/>
                <w:sz w:val="20"/>
                <w:szCs w:val="20"/>
              </w:rPr>
            </w:pPr>
          </w:p>
        </w:tc>
        <w:tc>
          <w:tcPr>
            <w:tcW w:w="567" w:type="dxa"/>
            <w:vAlign w:val="center"/>
          </w:tcPr>
          <w:p w14:paraId="033D2D6C" w14:textId="77777777" w:rsidR="00302A4E" w:rsidRPr="00CB2486" w:rsidRDefault="00302A4E" w:rsidP="00302A4E">
            <w:pPr>
              <w:spacing w:line="240" w:lineRule="exact"/>
              <w:rPr>
                <w:rFonts w:asciiTheme="minorEastAsia" w:hAnsiTheme="minorEastAsia"/>
                <w:sz w:val="16"/>
                <w:szCs w:val="16"/>
              </w:rPr>
            </w:pPr>
          </w:p>
        </w:tc>
      </w:tr>
      <w:tr w:rsidR="00302A4E" w:rsidRPr="00C33694" w14:paraId="1447BF1B" w14:textId="77777777" w:rsidTr="00DE7DC3">
        <w:tc>
          <w:tcPr>
            <w:tcW w:w="993" w:type="dxa"/>
            <w:vAlign w:val="center"/>
          </w:tcPr>
          <w:p w14:paraId="07D516E3" w14:textId="433CC964" w:rsidR="00302A4E" w:rsidRPr="00CB2486" w:rsidRDefault="00302A4E" w:rsidP="00302A4E">
            <w:pPr>
              <w:spacing w:line="240" w:lineRule="exact"/>
              <w:rPr>
                <w:rFonts w:asciiTheme="minorEastAsia" w:hAnsiTheme="minorEastAsia"/>
                <w:b/>
                <w:sz w:val="20"/>
                <w:szCs w:val="20"/>
                <w:highlight w:val="cyan"/>
              </w:rPr>
            </w:pPr>
            <w:r w:rsidRPr="00CB2486">
              <w:rPr>
                <w:rFonts w:asciiTheme="minorEastAsia" w:hAnsiTheme="minorEastAsia" w:hint="eastAsia"/>
                <w:b/>
                <w:sz w:val="20"/>
                <w:szCs w:val="20"/>
                <w:highlight w:val="cyan"/>
              </w:rPr>
              <w:t>司法3-</w:t>
            </w:r>
            <w:r w:rsidRPr="00CB2486">
              <w:rPr>
                <w:rFonts w:asciiTheme="minorEastAsia" w:hAnsiTheme="minorEastAsia"/>
                <w:b/>
                <w:sz w:val="20"/>
                <w:szCs w:val="20"/>
                <w:highlight w:val="cyan"/>
              </w:rPr>
              <w:t>6</w:t>
            </w:r>
          </w:p>
        </w:tc>
        <w:tc>
          <w:tcPr>
            <w:tcW w:w="9497" w:type="dxa"/>
          </w:tcPr>
          <w:p w14:paraId="14DBC454" w14:textId="58BADACF" w:rsidR="00302A4E" w:rsidRPr="00CB2486" w:rsidRDefault="00302A4E" w:rsidP="00302A4E">
            <w:pPr>
              <w:spacing w:line="240" w:lineRule="exact"/>
              <w:rPr>
                <w:rFonts w:asciiTheme="minorEastAsia" w:hAnsiTheme="minorEastAsia"/>
                <w:b/>
                <w:sz w:val="20"/>
                <w:szCs w:val="20"/>
                <w:highlight w:val="cyan"/>
              </w:rPr>
            </w:pPr>
            <w:r w:rsidRPr="00CB2486">
              <w:rPr>
                <w:rFonts w:asciiTheme="minorEastAsia" w:hAnsiTheme="minorEastAsia" w:hint="eastAsia"/>
                <w:b/>
                <w:sz w:val="20"/>
                <w:szCs w:val="20"/>
                <w:highlight w:val="cyan"/>
              </w:rPr>
              <w:t>判決之</w:t>
            </w:r>
            <w:r w:rsidRPr="00CB2486">
              <w:rPr>
                <w:rFonts w:asciiTheme="minorEastAsia" w:hAnsiTheme="minorEastAsia"/>
                <w:b/>
                <w:sz w:val="20"/>
                <w:szCs w:val="20"/>
                <w:highlight w:val="cyan"/>
              </w:rPr>
              <w:t>救濟</w:t>
            </w:r>
            <w:r w:rsidRPr="00CB2486">
              <w:rPr>
                <w:rFonts w:asciiTheme="minorEastAsia" w:hAnsiTheme="minorEastAsia" w:hint="eastAsia"/>
                <w:b/>
                <w:sz w:val="20"/>
                <w:szCs w:val="20"/>
                <w:highlight w:val="cyan"/>
              </w:rPr>
              <w:t xml:space="preserve"> &lt;職</w:t>
            </w:r>
            <w:r w:rsidRPr="00CB2486">
              <w:rPr>
                <w:rFonts w:asciiTheme="minorEastAsia" w:hAnsiTheme="minorEastAsia"/>
                <w:b/>
                <w:sz w:val="20"/>
                <w:szCs w:val="20"/>
                <w:highlight w:val="cyan"/>
              </w:rPr>
              <w:t>員考題</w:t>
            </w:r>
            <w:r w:rsidRPr="00CB2486">
              <w:rPr>
                <w:rFonts w:asciiTheme="minorEastAsia" w:hAnsiTheme="minorEastAsia" w:hint="eastAsia"/>
                <w:b/>
                <w:sz w:val="20"/>
                <w:szCs w:val="20"/>
                <w:highlight w:val="cyan"/>
              </w:rPr>
              <w:t>&gt;</w:t>
            </w:r>
            <w:r w:rsidRPr="00CB2486">
              <w:rPr>
                <w:rFonts w:asciiTheme="minorEastAsia" w:hAnsiTheme="minorEastAsia"/>
                <w:b/>
                <w:sz w:val="20"/>
                <w:szCs w:val="20"/>
                <w:highlight w:val="cyan"/>
              </w:rPr>
              <w:t xml:space="preserve">  P 756</w:t>
            </w:r>
          </w:p>
        </w:tc>
        <w:tc>
          <w:tcPr>
            <w:tcW w:w="567" w:type="dxa"/>
            <w:vAlign w:val="center"/>
          </w:tcPr>
          <w:p w14:paraId="4E079764" w14:textId="77777777" w:rsidR="00302A4E" w:rsidRPr="00C33694" w:rsidRDefault="00302A4E" w:rsidP="00302A4E">
            <w:pPr>
              <w:spacing w:line="240" w:lineRule="exact"/>
              <w:rPr>
                <w:rFonts w:asciiTheme="minorEastAsia" w:hAnsiTheme="minorEastAsia"/>
                <w:b/>
                <w:sz w:val="16"/>
                <w:szCs w:val="16"/>
              </w:rPr>
            </w:pPr>
          </w:p>
        </w:tc>
      </w:tr>
      <w:tr w:rsidR="00302A4E" w:rsidRPr="00CB2486" w14:paraId="104E496A" w14:textId="77777777" w:rsidTr="00DE7DC3">
        <w:tc>
          <w:tcPr>
            <w:tcW w:w="993" w:type="dxa"/>
            <w:vAlign w:val="center"/>
          </w:tcPr>
          <w:p w14:paraId="02A0B2C1" w14:textId="41D7EA69" w:rsidR="00302A4E" w:rsidRPr="00CB2486" w:rsidRDefault="00302A4E" w:rsidP="00302A4E">
            <w:pPr>
              <w:spacing w:line="240" w:lineRule="exact"/>
              <w:jc w:val="center"/>
              <w:rPr>
                <w:rFonts w:asciiTheme="minorEastAsia" w:hAnsiTheme="minorEastAsia"/>
                <w:sz w:val="20"/>
                <w:szCs w:val="20"/>
              </w:rPr>
            </w:pPr>
            <w:r w:rsidRPr="00E22C4D">
              <w:rPr>
                <w:sz w:val="20"/>
                <w:szCs w:val="20"/>
              </w:rPr>
              <w:t>102(D)</w:t>
            </w:r>
          </w:p>
        </w:tc>
        <w:tc>
          <w:tcPr>
            <w:tcW w:w="9497" w:type="dxa"/>
          </w:tcPr>
          <w:p w14:paraId="5A3240D5" w14:textId="77777777" w:rsidR="00302A4E" w:rsidRDefault="00302A4E" w:rsidP="00302A4E">
            <w:pPr>
              <w:spacing w:line="240" w:lineRule="exact"/>
              <w:rPr>
                <w:sz w:val="20"/>
                <w:szCs w:val="20"/>
              </w:rPr>
            </w:pPr>
            <w:r w:rsidRPr="00E22C4D">
              <w:rPr>
                <w:sz w:val="20"/>
                <w:szCs w:val="20"/>
              </w:rPr>
              <w:t>26.</w:t>
            </w:r>
            <w:r>
              <w:rPr>
                <w:sz w:val="20"/>
                <w:szCs w:val="20"/>
              </w:rPr>
              <w:t xml:space="preserve"> </w:t>
            </w:r>
            <w:proofErr w:type="gramStart"/>
            <w:r w:rsidRPr="00E22C4D">
              <w:rPr>
                <w:rFonts w:hint="eastAsia"/>
                <w:sz w:val="20"/>
                <w:szCs w:val="20"/>
              </w:rPr>
              <w:t>甲因財務</w:t>
            </w:r>
            <w:proofErr w:type="gramEnd"/>
            <w:r w:rsidRPr="00E22C4D">
              <w:rPr>
                <w:rFonts w:hint="eastAsia"/>
                <w:sz w:val="20"/>
                <w:szCs w:val="20"/>
              </w:rPr>
              <w:t>糾紛，</w:t>
            </w:r>
            <w:proofErr w:type="gramStart"/>
            <w:r w:rsidRPr="00E22C4D">
              <w:rPr>
                <w:rFonts w:hint="eastAsia"/>
                <w:sz w:val="20"/>
                <w:szCs w:val="20"/>
              </w:rPr>
              <w:t>被乙打傷</w:t>
            </w:r>
            <w:proofErr w:type="gramEnd"/>
            <w:r w:rsidRPr="00E22C4D">
              <w:rPr>
                <w:rFonts w:hint="eastAsia"/>
                <w:sz w:val="20"/>
                <w:szCs w:val="20"/>
              </w:rPr>
              <w:t>，憤而到地檢署按鈴申告，請問「按鈴申告」屬於何種讓檢察官知悉</w:t>
            </w:r>
          </w:p>
          <w:p w14:paraId="69F635BB" w14:textId="67AFFD5A" w:rsidR="00302A4E" w:rsidRPr="00CB2486" w:rsidRDefault="00302A4E" w:rsidP="00302A4E">
            <w:pPr>
              <w:spacing w:line="240" w:lineRule="exact"/>
              <w:ind w:firstLineChars="200" w:firstLine="400"/>
              <w:rPr>
                <w:sz w:val="20"/>
                <w:szCs w:val="20"/>
              </w:rPr>
            </w:pPr>
            <w:r w:rsidRPr="00E22C4D">
              <w:rPr>
                <w:rFonts w:hint="eastAsia"/>
                <w:sz w:val="20"/>
                <w:szCs w:val="20"/>
              </w:rPr>
              <w:t>犯罪並加以偵查之管道？</w:t>
            </w:r>
            <w:r w:rsidRPr="00E22C4D">
              <w:rPr>
                <w:sz w:val="20"/>
                <w:szCs w:val="20"/>
              </w:rPr>
              <w:t xml:space="preserve"> </w:t>
            </w:r>
            <w:r>
              <w:rPr>
                <w:sz w:val="20"/>
                <w:szCs w:val="20"/>
              </w:rPr>
              <w:t xml:space="preserve">                             </w:t>
            </w:r>
            <w:r w:rsidR="00064609">
              <w:rPr>
                <w:sz w:val="20"/>
                <w:szCs w:val="20"/>
              </w:rPr>
              <w:t xml:space="preserve">      </w:t>
            </w:r>
            <w:r>
              <w:rPr>
                <w:sz w:val="20"/>
                <w:szCs w:val="20"/>
              </w:rPr>
              <w:t xml:space="preserve">  </w:t>
            </w:r>
            <w:r w:rsidRPr="00E22C4D">
              <w:rPr>
                <w:sz w:val="20"/>
                <w:szCs w:val="20"/>
              </w:rPr>
              <w:t>(A)</w:t>
            </w:r>
            <w:r w:rsidRPr="00E22C4D">
              <w:rPr>
                <w:rFonts w:hint="eastAsia"/>
                <w:sz w:val="20"/>
                <w:szCs w:val="20"/>
              </w:rPr>
              <w:t>自首</w:t>
            </w:r>
            <w:r w:rsidRPr="00E22C4D">
              <w:rPr>
                <w:sz w:val="20"/>
                <w:szCs w:val="20"/>
              </w:rPr>
              <w:t xml:space="preserve"> (B)</w:t>
            </w:r>
            <w:r w:rsidRPr="00E22C4D">
              <w:rPr>
                <w:rFonts w:hint="eastAsia"/>
                <w:sz w:val="20"/>
                <w:szCs w:val="20"/>
              </w:rPr>
              <w:t>訴願</w:t>
            </w:r>
            <w:r w:rsidRPr="00E22C4D">
              <w:rPr>
                <w:sz w:val="20"/>
                <w:szCs w:val="20"/>
              </w:rPr>
              <w:t xml:space="preserve"> (C)</w:t>
            </w:r>
            <w:r w:rsidRPr="00E22C4D">
              <w:rPr>
                <w:rFonts w:hint="eastAsia"/>
                <w:sz w:val="20"/>
                <w:szCs w:val="20"/>
              </w:rPr>
              <w:t>申請</w:t>
            </w:r>
            <w:r w:rsidRPr="00E22C4D">
              <w:rPr>
                <w:sz w:val="20"/>
                <w:szCs w:val="20"/>
              </w:rPr>
              <w:t xml:space="preserve"> (D)</w:t>
            </w:r>
            <w:r w:rsidRPr="00E22C4D">
              <w:rPr>
                <w:rFonts w:hint="eastAsia"/>
                <w:sz w:val="20"/>
                <w:szCs w:val="20"/>
              </w:rPr>
              <w:t>告訴</w:t>
            </w:r>
          </w:p>
        </w:tc>
        <w:tc>
          <w:tcPr>
            <w:tcW w:w="567" w:type="dxa"/>
            <w:vAlign w:val="center"/>
          </w:tcPr>
          <w:p w14:paraId="257839CE" w14:textId="77777777" w:rsidR="00302A4E" w:rsidRPr="00CB2486" w:rsidRDefault="00302A4E" w:rsidP="00302A4E">
            <w:pPr>
              <w:spacing w:line="240" w:lineRule="exact"/>
              <w:rPr>
                <w:rFonts w:asciiTheme="minorEastAsia" w:hAnsiTheme="minorEastAsia"/>
                <w:sz w:val="16"/>
                <w:szCs w:val="16"/>
              </w:rPr>
            </w:pPr>
          </w:p>
        </w:tc>
      </w:tr>
      <w:tr w:rsidR="00B27B4D" w:rsidRPr="00CB2486" w14:paraId="5BA474A0" w14:textId="77777777" w:rsidTr="00DE7DC3">
        <w:tc>
          <w:tcPr>
            <w:tcW w:w="993" w:type="dxa"/>
            <w:vAlign w:val="center"/>
          </w:tcPr>
          <w:p w14:paraId="2694FD70" w14:textId="77777777" w:rsidR="00B27B4D" w:rsidRPr="00E22C4D" w:rsidRDefault="00B27B4D" w:rsidP="00302A4E">
            <w:pPr>
              <w:spacing w:line="240" w:lineRule="exact"/>
              <w:jc w:val="center"/>
              <w:rPr>
                <w:sz w:val="20"/>
                <w:szCs w:val="20"/>
              </w:rPr>
            </w:pPr>
          </w:p>
        </w:tc>
        <w:tc>
          <w:tcPr>
            <w:tcW w:w="9497" w:type="dxa"/>
          </w:tcPr>
          <w:p w14:paraId="0754B961" w14:textId="2415FAB6" w:rsidR="00B27B4D" w:rsidRPr="00B27B4D" w:rsidRDefault="00B27B4D" w:rsidP="00B27B4D">
            <w:pPr>
              <w:spacing w:line="240" w:lineRule="exact"/>
              <w:rPr>
                <w:sz w:val="20"/>
                <w:szCs w:val="20"/>
              </w:rPr>
            </w:pPr>
            <w:r w:rsidRPr="00B27B4D">
              <w:rPr>
                <w:rFonts w:hint="eastAsia"/>
                <w:sz w:val="20"/>
                <w:szCs w:val="20"/>
              </w:rPr>
              <w:t>自訴</w:t>
            </w:r>
            <w:r w:rsidRPr="00B27B4D">
              <w:rPr>
                <w:rFonts w:hint="eastAsia"/>
                <w:sz w:val="20"/>
                <w:szCs w:val="20"/>
              </w:rPr>
              <w:t>:</w:t>
            </w:r>
            <w:r w:rsidRPr="00B27B4D">
              <w:rPr>
                <w:rFonts w:hint="eastAsia"/>
                <w:sz w:val="20"/>
                <w:szCs w:val="20"/>
              </w:rPr>
              <w:t>被害人不經由檢察官自己去法院對被告提訴訟</w:t>
            </w:r>
            <w:r>
              <w:rPr>
                <w:rFonts w:hint="eastAsia"/>
                <w:sz w:val="20"/>
                <w:szCs w:val="20"/>
              </w:rPr>
              <w:t xml:space="preserve"> </w:t>
            </w:r>
          </w:p>
          <w:p w14:paraId="58587B27" w14:textId="77777777" w:rsidR="00B27B4D" w:rsidRPr="00B27B4D" w:rsidRDefault="00B27B4D" w:rsidP="00B27B4D">
            <w:pPr>
              <w:spacing w:line="240" w:lineRule="exact"/>
              <w:rPr>
                <w:sz w:val="20"/>
                <w:szCs w:val="20"/>
              </w:rPr>
            </w:pPr>
            <w:r w:rsidRPr="00B27B4D">
              <w:rPr>
                <w:rFonts w:hint="eastAsia"/>
                <w:sz w:val="20"/>
                <w:szCs w:val="20"/>
              </w:rPr>
              <w:t>公訴</w:t>
            </w:r>
            <w:r w:rsidRPr="00B27B4D">
              <w:rPr>
                <w:rFonts w:hint="eastAsia"/>
                <w:sz w:val="20"/>
                <w:szCs w:val="20"/>
              </w:rPr>
              <w:t>:</w:t>
            </w:r>
            <w:r w:rsidRPr="00B27B4D">
              <w:rPr>
                <w:rFonts w:hint="eastAsia"/>
                <w:sz w:val="20"/>
                <w:szCs w:val="20"/>
              </w:rPr>
              <w:t>由檢察官代表國家向嫌犯提起訴訟</w:t>
            </w:r>
          </w:p>
          <w:p w14:paraId="306B0EC8" w14:textId="7A3FD4F5" w:rsidR="00B27B4D" w:rsidRPr="00B27B4D" w:rsidRDefault="00B27B4D" w:rsidP="00B27B4D">
            <w:pPr>
              <w:spacing w:line="240" w:lineRule="exact"/>
              <w:rPr>
                <w:sz w:val="20"/>
                <w:szCs w:val="20"/>
              </w:rPr>
            </w:pPr>
            <w:r w:rsidRPr="00B27B4D">
              <w:rPr>
                <w:rFonts w:hint="eastAsia"/>
                <w:sz w:val="20"/>
                <w:szCs w:val="20"/>
              </w:rPr>
              <w:t>告訴</w:t>
            </w:r>
            <w:r w:rsidRPr="00B27B4D">
              <w:rPr>
                <w:rFonts w:hint="eastAsia"/>
                <w:sz w:val="20"/>
                <w:szCs w:val="20"/>
              </w:rPr>
              <w:t>:</w:t>
            </w:r>
            <w:r w:rsidRPr="00B27B4D">
              <w:rPr>
                <w:rFonts w:hint="eastAsia"/>
                <w:sz w:val="20"/>
                <w:szCs w:val="20"/>
              </w:rPr>
              <w:t>被害人或與被害人有特定關係之人向檢察官或司法警察申告犯罪事實並有追訴意思</w:t>
            </w:r>
          </w:p>
          <w:p w14:paraId="53D3C698" w14:textId="7766F767" w:rsidR="00B27B4D" w:rsidRPr="0031597A" w:rsidRDefault="00B27B4D" w:rsidP="00B27B4D">
            <w:pPr>
              <w:spacing w:line="240" w:lineRule="exact"/>
              <w:rPr>
                <w:sz w:val="20"/>
                <w:szCs w:val="20"/>
              </w:rPr>
            </w:pPr>
            <w:r w:rsidRPr="00B27B4D">
              <w:rPr>
                <w:rFonts w:hint="eastAsia"/>
                <w:sz w:val="20"/>
                <w:szCs w:val="20"/>
              </w:rPr>
              <w:t>告發</w:t>
            </w:r>
            <w:r w:rsidRPr="00B27B4D">
              <w:rPr>
                <w:rFonts w:hint="eastAsia"/>
                <w:sz w:val="20"/>
                <w:szCs w:val="20"/>
              </w:rPr>
              <w:t>:</w:t>
            </w:r>
            <w:r w:rsidRPr="00B27B4D">
              <w:rPr>
                <w:rFonts w:hint="eastAsia"/>
                <w:sz w:val="20"/>
                <w:szCs w:val="20"/>
              </w:rPr>
              <w:t>犯罪之被害人或第三人向檢或警申告犯罪事實</w:t>
            </w:r>
            <w:r w:rsidRPr="00B27B4D">
              <w:rPr>
                <w:rFonts w:hint="eastAsia"/>
                <w:sz w:val="20"/>
                <w:szCs w:val="20"/>
              </w:rPr>
              <w:t xml:space="preserve"> </w:t>
            </w:r>
            <w:r w:rsidRPr="00B27B4D">
              <w:rPr>
                <w:rFonts w:hint="eastAsia"/>
                <w:sz w:val="20"/>
                <w:szCs w:val="20"/>
              </w:rPr>
              <w:t>但不需要有請求追訴的意思</w:t>
            </w:r>
            <w:r w:rsidR="0031597A">
              <w:rPr>
                <w:rFonts w:hint="eastAsia"/>
                <w:sz w:val="20"/>
                <w:szCs w:val="20"/>
              </w:rPr>
              <w:t xml:space="preserve"> </w:t>
            </w:r>
          </w:p>
          <w:p w14:paraId="220453A1" w14:textId="77777777" w:rsidR="00B27B4D" w:rsidRDefault="00B27B4D" w:rsidP="00B27B4D">
            <w:pPr>
              <w:spacing w:line="240" w:lineRule="exact"/>
              <w:rPr>
                <w:sz w:val="20"/>
                <w:szCs w:val="20"/>
              </w:rPr>
            </w:pPr>
            <w:r w:rsidRPr="00B27B4D">
              <w:rPr>
                <w:rFonts w:hint="eastAsia"/>
                <w:sz w:val="20"/>
                <w:szCs w:val="20"/>
              </w:rPr>
              <w:t xml:space="preserve">(B) 7. </w:t>
            </w:r>
            <w:r w:rsidRPr="00B27B4D">
              <w:rPr>
                <w:rFonts w:hint="eastAsia"/>
                <w:sz w:val="20"/>
                <w:szCs w:val="20"/>
              </w:rPr>
              <w:t>報載</w:t>
            </w:r>
            <w:r w:rsidRPr="00B27B4D">
              <w:rPr>
                <w:rFonts w:hint="eastAsia"/>
                <w:sz w:val="20"/>
                <w:szCs w:val="20"/>
              </w:rPr>
              <w:t>:</w:t>
            </w:r>
            <w:r w:rsidRPr="00B27B4D">
              <w:rPr>
                <w:rFonts w:hint="eastAsia"/>
                <w:sz w:val="20"/>
                <w:szCs w:val="20"/>
              </w:rPr>
              <w:t>人本基金會不滿部分</w:t>
            </w:r>
            <w:proofErr w:type="gramStart"/>
            <w:r w:rsidRPr="00B27B4D">
              <w:rPr>
                <w:rFonts w:hint="eastAsia"/>
                <w:sz w:val="20"/>
                <w:szCs w:val="20"/>
              </w:rPr>
              <w:t>集體性侵及</w:t>
            </w:r>
            <w:proofErr w:type="gramEnd"/>
            <w:r w:rsidRPr="00B27B4D">
              <w:rPr>
                <w:rFonts w:hint="eastAsia"/>
                <w:sz w:val="20"/>
                <w:szCs w:val="20"/>
              </w:rPr>
              <w:t>性騷擾被</w:t>
            </w:r>
            <w:r w:rsidRPr="00B27B4D">
              <w:rPr>
                <w:rFonts w:hint="eastAsia"/>
                <w:sz w:val="20"/>
                <w:szCs w:val="20"/>
              </w:rPr>
              <w:t xml:space="preserve"> </w:t>
            </w:r>
            <w:r w:rsidRPr="00B27B4D">
              <w:rPr>
                <w:rFonts w:hint="eastAsia"/>
                <w:sz w:val="20"/>
                <w:szCs w:val="20"/>
              </w:rPr>
              <w:t>彈劾的人還在當校長、主任、校長秘書，</w:t>
            </w:r>
          </w:p>
          <w:p w14:paraId="7E768DA1" w14:textId="1B08FEDD" w:rsidR="00B27B4D" w:rsidRPr="00B27B4D" w:rsidRDefault="00B27B4D" w:rsidP="0031597A">
            <w:pPr>
              <w:spacing w:line="240" w:lineRule="exact"/>
              <w:ind w:firstLineChars="300" w:firstLine="600"/>
              <w:rPr>
                <w:sz w:val="20"/>
                <w:szCs w:val="20"/>
              </w:rPr>
            </w:pPr>
            <w:r w:rsidRPr="00B27B4D">
              <w:rPr>
                <w:rFonts w:hint="eastAsia"/>
                <w:sz w:val="20"/>
                <w:szCs w:val="20"/>
              </w:rPr>
              <w:t>前往地檢署按鈴申告廢弛職務成災。請問：這是屬於哪</w:t>
            </w:r>
            <w:r w:rsidRPr="00B27B4D">
              <w:rPr>
                <w:rFonts w:hint="eastAsia"/>
                <w:sz w:val="20"/>
                <w:szCs w:val="20"/>
              </w:rPr>
              <w:t xml:space="preserve"> </w:t>
            </w:r>
            <w:r w:rsidRPr="00B27B4D">
              <w:rPr>
                <w:rFonts w:hint="eastAsia"/>
                <w:sz w:val="20"/>
                <w:szCs w:val="20"/>
              </w:rPr>
              <w:t>一種權利救濟的方式？</w:t>
            </w:r>
            <w:r w:rsidRPr="00B27B4D">
              <w:rPr>
                <w:rFonts w:hint="eastAsia"/>
                <w:sz w:val="20"/>
                <w:szCs w:val="20"/>
              </w:rPr>
              <w:t xml:space="preserve"> </w:t>
            </w:r>
          </w:p>
          <w:p w14:paraId="5CA14146" w14:textId="7B2782DF" w:rsidR="00B27B4D" w:rsidRPr="00B27B4D" w:rsidRDefault="00B27B4D" w:rsidP="0031597A">
            <w:pPr>
              <w:spacing w:line="240" w:lineRule="exact"/>
              <w:jc w:val="right"/>
              <w:rPr>
                <w:sz w:val="20"/>
                <w:szCs w:val="20"/>
              </w:rPr>
            </w:pPr>
            <w:r w:rsidRPr="00B27B4D">
              <w:rPr>
                <w:rFonts w:hint="eastAsia"/>
                <w:sz w:val="20"/>
                <w:szCs w:val="20"/>
              </w:rPr>
              <w:t>(A)</w:t>
            </w:r>
            <w:r w:rsidRPr="00B27B4D">
              <w:rPr>
                <w:rFonts w:hint="eastAsia"/>
                <w:sz w:val="20"/>
                <w:szCs w:val="20"/>
              </w:rPr>
              <w:t>告訴</w:t>
            </w:r>
            <w:r w:rsidRPr="00B27B4D">
              <w:rPr>
                <w:rFonts w:hint="eastAsia"/>
                <w:sz w:val="20"/>
                <w:szCs w:val="20"/>
              </w:rPr>
              <w:t xml:space="preserve"> (B)</w:t>
            </w:r>
            <w:r w:rsidRPr="00B27B4D">
              <w:rPr>
                <w:rFonts w:hint="eastAsia"/>
                <w:sz w:val="20"/>
                <w:szCs w:val="20"/>
              </w:rPr>
              <w:t>告發</w:t>
            </w:r>
            <w:r w:rsidRPr="00B27B4D">
              <w:rPr>
                <w:rFonts w:hint="eastAsia"/>
                <w:sz w:val="20"/>
                <w:szCs w:val="20"/>
              </w:rPr>
              <w:t xml:space="preserve"> (C) </w:t>
            </w:r>
            <w:r w:rsidRPr="00B27B4D">
              <w:rPr>
                <w:rFonts w:hint="eastAsia"/>
                <w:sz w:val="20"/>
                <w:szCs w:val="20"/>
              </w:rPr>
              <w:t>自訴</w:t>
            </w:r>
            <w:r w:rsidRPr="00B27B4D">
              <w:rPr>
                <w:rFonts w:hint="eastAsia"/>
                <w:sz w:val="20"/>
                <w:szCs w:val="20"/>
              </w:rPr>
              <w:t xml:space="preserve"> (D)</w:t>
            </w:r>
            <w:r w:rsidRPr="00B27B4D">
              <w:rPr>
                <w:rFonts w:hint="eastAsia"/>
                <w:sz w:val="20"/>
                <w:szCs w:val="20"/>
              </w:rPr>
              <w:t>公訴。</w:t>
            </w:r>
            <w:r w:rsidRPr="00B27B4D">
              <w:rPr>
                <w:rFonts w:hint="eastAsia"/>
                <w:sz w:val="20"/>
                <w:szCs w:val="20"/>
              </w:rPr>
              <w:t xml:space="preserve"> </w:t>
            </w:r>
          </w:p>
          <w:tbl>
            <w:tblPr>
              <w:tblStyle w:val="a3"/>
              <w:tblW w:w="9507" w:type="dxa"/>
              <w:tblLayout w:type="fixed"/>
              <w:tblLook w:val="04A0" w:firstRow="1" w:lastRow="0" w:firstColumn="1" w:lastColumn="0" w:noHBand="0" w:noVBand="1"/>
            </w:tblPr>
            <w:tblGrid>
              <w:gridCol w:w="4281"/>
              <w:gridCol w:w="2135"/>
              <w:gridCol w:w="3091"/>
            </w:tblGrid>
            <w:tr w:rsidR="0031597A" w14:paraId="6C88DE3B" w14:textId="77777777" w:rsidTr="0031597A">
              <w:tc>
                <w:tcPr>
                  <w:tcW w:w="4281" w:type="dxa"/>
                </w:tcPr>
                <w:p w14:paraId="6F6C5994" w14:textId="77777777" w:rsidR="0031597A" w:rsidRDefault="0031597A" w:rsidP="0031597A">
                  <w:pPr>
                    <w:spacing w:line="240" w:lineRule="exact"/>
                    <w:rPr>
                      <w:sz w:val="20"/>
                      <w:szCs w:val="20"/>
                    </w:rPr>
                  </w:pPr>
                  <w:r w:rsidRPr="00B27B4D">
                    <w:rPr>
                      <w:rFonts w:hint="eastAsia"/>
                      <w:sz w:val="20"/>
                      <w:szCs w:val="20"/>
                    </w:rPr>
                    <w:t>申告</w:t>
                  </w:r>
                  <w:proofErr w:type="gramStart"/>
                  <w:r w:rsidRPr="00B27B4D">
                    <w:rPr>
                      <w:rFonts w:hint="eastAsia"/>
                      <w:sz w:val="20"/>
                      <w:szCs w:val="20"/>
                    </w:rPr>
                    <w:t>鈴</w:t>
                  </w:r>
                  <w:proofErr w:type="gramEnd"/>
                  <w:r w:rsidRPr="00B27B4D">
                    <w:rPr>
                      <w:rFonts w:hint="eastAsia"/>
                      <w:sz w:val="20"/>
                      <w:szCs w:val="20"/>
                    </w:rPr>
                    <w:t>設在【檢察署】</w:t>
                  </w:r>
                  <w:r w:rsidRPr="00B27B4D">
                    <w:rPr>
                      <w:rFonts w:hint="eastAsia"/>
                      <w:sz w:val="20"/>
                      <w:szCs w:val="20"/>
                    </w:rPr>
                    <w:t>(</w:t>
                  </w:r>
                  <w:r w:rsidRPr="00B27B4D">
                    <w:rPr>
                      <w:rFonts w:hint="eastAsia"/>
                      <w:sz w:val="20"/>
                      <w:szCs w:val="20"/>
                    </w:rPr>
                    <w:t>使用在於告訴、告發</w:t>
                  </w:r>
                  <w:r>
                    <w:rPr>
                      <w:rFonts w:hint="eastAsia"/>
                      <w:sz w:val="20"/>
                      <w:szCs w:val="20"/>
                    </w:rPr>
                    <w:t>)</w:t>
                  </w:r>
                </w:p>
                <w:p w14:paraId="0892FF99" w14:textId="3EF75E86" w:rsidR="0031597A" w:rsidRPr="0031597A" w:rsidRDefault="0031597A" w:rsidP="0031597A">
                  <w:pPr>
                    <w:spacing w:line="240" w:lineRule="exact"/>
                    <w:rPr>
                      <w:sz w:val="20"/>
                      <w:szCs w:val="20"/>
                    </w:rPr>
                  </w:pPr>
                  <w:r>
                    <w:rPr>
                      <w:rFonts w:hint="eastAsia"/>
                      <w:sz w:val="20"/>
                      <w:szCs w:val="20"/>
                    </w:rPr>
                    <w:t xml:space="preserve">　</w:t>
                  </w:r>
                  <w:r w:rsidRPr="00B27B4D">
                    <w:rPr>
                      <w:rFonts w:hint="eastAsia"/>
                      <w:sz w:val="20"/>
                      <w:szCs w:val="20"/>
                    </w:rPr>
                    <w:t>按鈴申告屬於告訴乃論</w:t>
                  </w:r>
                  <w:r>
                    <w:rPr>
                      <w:rFonts w:hint="eastAsia"/>
                      <w:sz w:val="20"/>
                      <w:szCs w:val="20"/>
                    </w:rPr>
                    <w:t>，</w:t>
                  </w:r>
                  <w:r>
                    <w:rPr>
                      <w:sz w:val="20"/>
                      <w:szCs w:val="20"/>
                    </w:rPr>
                    <w:t xml:space="preserve">　</w:t>
                  </w:r>
                  <w:r w:rsidRPr="00B27B4D">
                    <w:rPr>
                      <w:rFonts w:hint="eastAsia"/>
                      <w:sz w:val="20"/>
                      <w:szCs w:val="20"/>
                    </w:rPr>
                    <w:t>時效為</w:t>
                  </w:r>
                  <w:r w:rsidRPr="00B27B4D">
                    <w:rPr>
                      <w:rFonts w:hint="eastAsia"/>
                      <w:sz w:val="20"/>
                      <w:szCs w:val="20"/>
                    </w:rPr>
                    <w:t>=&gt; 6</w:t>
                  </w:r>
                  <w:r w:rsidRPr="00B27B4D">
                    <w:rPr>
                      <w:rFonts w:hint="eastAsia"/>
                      <w:sz w:val="20"/>
                      <w:szCs w:val="20"/>
                    </w:rPr>
                    <w:t>個月</w:t>
                  </w:r>
                </w:p>
                <w:p w14:paraId="2AB56705" w14:textId="77777777" w:rsidR="0031597A" w:rsidRPr="00B27B4D" w:rsidRDefault="0031597A" w:rsidP="0031597A">
                  <w:pPr>
                    <w:spacing w:line="240" w:lineRule="exact"/>
                    <w:rPr>
                      <w:sz w:val="20"/>
                      <w:szCs w:val="20"/>
                    </w:rPr>
                  </w:pPr>
                  <w:r w:rsidRPr="00B27B4D">
                    <w:rPr>
                      <w:rFonts w:hint="eastAsia"/>
                      <w:sz w:val="20"/>
                      <w:szCs w:val="20"/>
                    </w:rPr>
                    <w:t>告訴、告發之區別在於主體資格不同</w:t>
                  </w:r>
                  <w:r>
                    <w:rPr>
                      <w:rFonts w:hint="eastAsia"/>
                      <w:sz w:val="20"/>
                      <w:szCs w:val="20"/>
                    </w:rPr>
                    <w:t xml:space="preserve"> </w:t>
                  </w:r>
                </w:p>
                <w:p w14:paraId="0C3E0628" w14:textId="77777777" w:rsidR="0031597A" w:rsidRPr="00B27B4D" w:rsidRDefault="0031597A" w:rsidP="0031597A">
                  <w:pPr>
                    <w:spacing w:line="240" w:lineRule="exact"/>
                    <w:rPr>
                      <w:sz w:val="20"/>
                      <w:szCs w:val="20"/>
                    </w:rPr>
                  </w:pPr>
                  <w:r w:rsidRPr="00B27B4D">
                    <w:rPr>
                      <w:rFonts w:hint="eastAsia"/>
                      <w:sz w:val="20"/>
                      <w:szCs w:val="20"/>
                    </w:rPr>
                    <w:t>告訴</w:t>
                  </w:r>
                  <w:r w:rsidRPr="00B27B4D">
                    <w:rPr>
                      <w:rFonts w:hint="eastAsia"/>
                      <w:sz w:val="20"/>
                      <w:szCs w:val="20"/>
                    </w:rPr>
                    <w:t xml:space="preserve"> = </w:t>
                  </w:r>
                  <w:r w:rsidRPr="00B27B4D">
                    <w:rPr>
                      <w:rFonts w:hint="eastAsia"/>
                      <w:sz w:val="20"/>
                      <w:szCs w:val="20"/>
                    </w:rPr>
                    <w:t>須告訴人</w:t>
                  </w:r>
                  <w:r w:rsidRPr="00B27B4D">
                    <w:rPr>
                      <w:rFonts w:hint="eastAsia"/>
                      <w:sz w:val="20"/>
                      <w:szCs w:val="20"/>
                    </w:rPr>
                    <w:t>(</w:t>
                  </w:r>
                  <w:r w:rsidRPr="00B27B4D">
                    <w:rPr>
                      <w:rFonts w:hint="eastAsia"/>
                      <w:sz w:val="20"/>
                      <w:szCs w:val="20"/>
                    </w:rPr>
                    <w:t>被害者</w:t>
                  </w:r>
                  <w:r w:rsidRPr="00B27B4D">
                    <w:rPr>
                      <w:rFonts w:hint="eastAsia"/>
                      <w:sz w:val="20"/>
                      <w:szCs w:val="20"/>
                    </w:rPr>
                    <w:t>)</w:t>
                  </w:r>
                  <w:r w:rsidRPr="00B27B4D">
                    <w:rPr>
                      <w:rFonts w:hint="eastAsia"/>
                      <w:sz w:val="20"/>
                      <w:szCs w:val="20"/>
                    </w:rPr>
                    <w:t>為之</w:t>
                  </w:r>
                  <w:r>
                    <w:rPr>
                      <w:rFonts w:hint="eastAsia"/>
                      <w:sz w:val="20"/>
                      <w:szCs w:val="20"/>
                    </w:rPr>
                    <w:t xml:space="preserve"> </w:t>
                  </w:r>
                </w:p>
                <w:p w14:paraId="53C30EFE" w14:textId="44047C76" w:rsidR="0031597A" w:rsidRPr="0031597A" w:rsidRDefault="0031597A" w:rsidP="00B27B4D">
                  <w:pPr>
                    <w:spacing w:line="240" w:lineRule="exact"/>
                    <w:rPr>
                      <w:sz w:val="20"/>
                      <w:szCs w:val="20"/>
                    </w:rPr>
                  </w:pPr>
                  <w:r w:rsidRPr="00B27B4D">
                    <w:rPr>
                      <w:rFonts w:hint="eastAsia"/>
                      <w:sz w:val="20"/>
                      <w:szCs w:val="20"/>
                    </w:rPr>
                    <w:t>告發</w:t>
                  </w:r>
                  <w:r w:rsidRPr="00B27B4D">
                    <w:rPr>
                      <w:rFonts w:hint="eastAsia"/>
                      <w:sz w:val="20"/>
                      <w:szCs w:val="20"/>
                    </w:rPr>
                    <w:t xml:space="preserve"> = </w:t>
                  </w:r>
                  <w:r w:rsidRPr="00B27B4D">
                    <w:rPr>
                      <w:rFonts w:hint="eastAsia"/>
                      <w:sz w:val="20"/>
                      <w:szCs w:val="20"/>
                    </w:rPr>
                    <w:t>只需知有犯罪事實之人</w:t>
                  </w:r>
                </w:p>
              </w:tc>
              <w:tc>
                <w:tcPr>
                  <w:tcW w:w="2135" w:type="dxa"/>
                </w:tcPr>
                <w:p w14:paraId="55EFB63D" w14:textId="77777777" w:rsidR="0031597A" w:rsidRPr="00B27B4D" w:rsidRDefault="0031597A" w:rsidP="0031597A">
                  <w:pPr>
                    <w:spacing w:line="240" w:lineRule="exact"/>
                    <w:rPr>
                      <w:sz w:val="20"/>
                      <w:szCs w:val="20"/>
                    </w:rPr>
                  </w:pPr>
                  <w:r w:rsidRPr="00B27B4D">
                    <w:rPr>
                      <w:rFonts w:hint="eastAsia"/>
                      <w:sz w:val="20"/>
                      <w:szCs w:val="20"/>
                    </w:rPr>
                    <w:t>被害人</w:t>
                  </w:r>
                  <w:r w:rsidRPr="00B27B4D">
                    <w:rPr>
                      <w:rFonts w:hint="eastAsia"/>
                      <w:sz w:val="20"/>
                      <w:szCs w:val="20"/>
                    </w:rPr>
                    <w:t>+</w:t>
                  </w:r>
                  <w:r w:rsidRPr="00B27B4D">
                    <w:rPr>
                      <w:rFonts w:hint="eastAsia"/>
                      <w:sz w:val="20"/>
                      <w:szCs w:val="20"/>
                    </w:rPr>
                    <w:t>檢察官</w:t>
                  </w:r>
                  <w:r w:rsidRPr="00B27B4D">
                    <w:rPr>
                      <w:rFonts w:hint="eastAsia"/>
                      <w:sz w:val="20"/>
                      <w:szCs w:val="20"/>
                    </w:rPr>
                    <w:t>=</w:t>
                  </w:r>
                  <w:r w:rsidRPr="00B27B4D">
                    <w:rPr>
                      <w:rFonts w:hint="eastAsia"/>
                      <w:sz w:val="20"/>
                      <w:szCs w:val="20"/>
                    </w:rPr>
                    <w:t>告訴</w:t>
                  </w:r>
                </w:p>
                <w:p w14:paraId="74A7E2C5" w14:textId="77777777" w:rsidR="0031597A" w:rsidRPr="00B27B4D" w:rsidRDefault="0031597A" w:rsidP="0031597A">
                  <w:pPr>
                    <w:spacing w:line="240" w:lineRule="exact"/>
                    <w:rPr>
                      <w:sz w:val="20"/>
                      <w:szCs w:val="20"/>
                    </w:rPr>
                  </w:pPr>
                  <w:r w:rsidRPr="00B27B4D">
                    <w:rPr>
                      <w:rFonts w:hint="eastAsia"/>
                      <w:sz w:val="20"/>
                      <w:szCs w:val="20"/>
                    </w:rPr>
                    <w:t>第三人</w:t>
                  </w:r>
                  <w:r w:rsidRPr="00B27B4D">
                    <w:rPr>
                      <w:rFonts w:hint="eastAsia"/>
                      <w:sz w:val="20"/>
                      <w:szCs w:val="20"/>
                    </w:rPr>
                    <w:t>+</w:t>
                  </w:r>
                  <w:r w:rsidRPr="00B27B4D">
                    <w:rPr>
                      <w:rFonts w:hint="eastAsia"/>
                      <w:sz w:val="20"/>
                      <w:szCs w:val="20"/>
                    </w:rPr>
                    <w:t>檢察官</w:t>
                  </w:r>
                  <w:r w:rsidRPr="00B27B4D">
                    <w:rPr>
                      <w:rFonts w:hint="eastAsia"/>
                      <w:sz w:val="20"/>
                      <w:szCs w:val="20"/>
                    </w:rPr>
                    <w:t>=</w:t>
                  </w:r>
                  <w:r w:rsidRPr="00B27B4D">
                    <w:rPr>
                      <w:rFonts w:hint="eastAsia"/>
                      <w:sz w:val="20"/>
                      <w:szCs w:val="20"/>
                    </w:rPr>
                    <w:t>告發</w:t>
                  </w:r>
                </w:p>
                <w:p w14:paraId="67B39221" w14:textId="77777777" w:rsidR="0031597A" w:rsidRPr="00B27B4D" w:rsidRDefault="0031597A" w:rsidP="0031597A">
                  <w:pPr>
                    <w:spacing w:line="240" w:lineRule="exact"/>
                    <w:rPr>
                      <w:sz w:val="20"/>
                      <w:szCs w:val="20"/>
                    </w:rPr>
                  </w:pPr>
                  <w:r w:rsidRPr="00B27B4D">
                    <w:rPr>
                      <w:rFonts w:hint="eastAsia"/>
                      <w:sz w:val="20"/>
                      <w:szCs w:val="20"/>
                    </w:rPr>
                    <w:t>被害人</w:t>
                  </w:r>
                  <w:r w:rsidRPr="00B27B4D">
                    <w:rPr>
                      <w:rFonts w:hint="eastAsia"/>
                      <w:sz w:val="20"/>
                      <w:szCs w:val="20"/>
                    </w:rPr>
                    <w:t>+</w:t>
                  </w:r>
                  <w:r w:rsidRPr="00B27B4D">
                    <w:rPr>
                      <w:rFonts w:hint="eastAsia"/>
                      <w:sz w:val="20"/>
                      <w:szCs w:val="20"/>
                    </w:rPr>
                    <w:t>法院</w:t>
                  </w:r>
                  <w:r w:rsidRPr="00B27B4D">
                    <w:rPr>
                      <w:rFonts w:hint="eastAsia"/>
                      <w:sz w:val="20"/>
                      <w:szCs w:val="20"/>
                    </w:rPr>
                    <w:t>=</w:t>
                  </w:r>
                  <w:r w:rsidRPr="00B27B4D">
                    <w:rPr>
                      <w:rFonts w:hint="eastAsia"/>
                      <w:sz w:val="20"/>
                      <w:szCs w:val="20"/>
                    </w:rPr>
                    <w:t>自訴</w:t>
                  </w:r>
                </w:p>
                <w:p w14:paraId="7D23049B" w14:textId="6EF9F1D9" w:rsidR="0031597A" w:rsidRDefault="0031597A" w:rsidP="0031597A">
                  <w:pPr>
                    <w:spacing w:line="240" w:lineRule="exact"/>
                    <w:rPr>
                      <w:sz w:val="20"/>
                      <w:szCs w:val="20"/>
                    </w:rPr>
                  </w:pPr>
                  <w:r w:rsidRPr="00B27B4D">
                    <w:rPr>
                      <w:rFonts w:hint="eastAsia"/>
                      <w:sz w:val="20"/>
                      <w:szCs w:val="20"/>
                    </w:rPr>
                    <w:t>檢察官</w:t>
                  </w:r>
                  <w:r w:rsidRPr="00B27B4D">
                    <w:rPr>
                      <w:rFonts w:hint="eastAsia"/>
                      <w:sz w:val="20"/>
                      <w:szCs w:val="20"/>
                    </w:rPr>
                    <w:t>+</w:t>
                  </w:r>
                  <w:r w:rsidRPr="00B27B4D">
                    <w:rPr>
                      <w:rFonts w:hint="eastAsia"/>
                      <w:sz w:val="20"/>
                      <w:szCs w:val="20"/>
                    </w:rPr>
                    <w:t>法院</w:t>
                  </w:r>
                  <w:r w:rsidRPr="00B27B4D">
                    <w:rPr>
                      <w:rFonts w:hint="eastAsia"/>
                      <w:sz w:val="20"/>
                      <w:szCs w:val="20"/>
                    </w:rPr>
                    <w:t>=</w:t>
                  </w:r>
                  <w:r w:rsidRPr="00B27B4D">
                    <w:rPr>
                      <w:rFonts w:hint="eastAsia"/>
                      <w:sz w:val="20"/>
                      <w:szCs w:val="20"/>
                    </w:rPr>
                    <w:t>公訴</w:t>
                  </w:r>
                </w:p>
              </w:tc>
              <w:tc>
                <w:tcPr>
                  <w:tcW w:w="3091" w:type="dxa"/>
                </w:tcPr>
                <w:p w14:paraId="1451C50B" w14:textId="77777777" w:rsidR="0031597A" w:rsidRPr="00B27B4D" w:rsidRDefault="0031597A" w:rsidP="0031597A">
                  <w:pPr>
                    <w:spacing w:line="240" w:lineRule="exact"/>
                    <w:rPr>
                      <w:sz w:val="20"/>
                      <w:szCs w:val="20"/>
                    </w:rPr>
                  </w:pPr>
                  <w:r w:rsidRPr="00B27B4D">
                    <w:rPr>
                      <w:rFonts w:hint="eastAsia"/>
                      <w:sz w:val="20"/>
                      <w:szCs w:val="20"/>
                    </w:rPr>
                    <w:t>告訴</w:t>
                  </w:r>
                  <w:r>
                    <w:rPr>
                      <w:rFonts w:hint="eastAsia"/>
                      <w:sz w:val="20"/>
                      <w:szCs w:val="20"/>
                    </w:rPr>
                    <w:t>－</w:t>
                  </w:r>
                  <w:r w:rsidRPr="00B27B4D">
                    <w:rPr>
                      <w:rFonts w:hint="eastAsia"/>
                      <w:sz w:val="20"/>
                      <w:szCs w:val="20"/>
                    </w:rPr>
                    <w:t>被害者→檢警單位</w:t>
                  </w:r>
                </w:p>
                <w:p w14:paraId="2000EE25" w14:textId="77777777" w:rsidR="0031597A" w:rsidRPr="00B27B4D" w:rsidRDefault="0031597A" w:rsidP="0031597A">
                  <w:pPr>
                    <w:spacing w:line="240" w:lineRule="exact"/>
                    <w:rPr>
                      <w:sz w:val="20"/>
                      <w:szCs w:val="20"/>
                    </w:rPr>
                  </w:pPr>
                  <w:r w:rsidRPr="00B27B4D">
                    <w:rPr>
                      <w:rFonts w:hint="eastAsia"/>
                      <w:sz w:val="20"/>
                      <w:szCs w:val="20"/>
                    </w:rPr>
                    <w:t>告發</w:t>
                  </w:r>
                  <w:r>
                    <w:rPr>
                      <w:rFonts w:hint="eastAsia"/>
                      <w:sz w:val="20"/>
                      <w:szCs w:val="20"/>
                    </w:rPr>
                    <w:t>－</w:t>
                  </w:r>
                  <w:r w:rsidRPr="00B27B4D">
                    <w:rPr>
                      <w:rFonts w:hint="eastAsia"/>
                      <w:sz w:val="20"/>
                      <w:szCs w:val="20"/>
                    </w:rPr>
                    <w:t>第三者→檢警單位</w:t>
                  </w:r>
                </w:p>
                <w:p w14:paraId="5EBCCF4A" w14:textId="77777777" w:rsidR="0031597A" w:rsidRPr="00B27B4D" w:rsidRDefault="0031597A" w:rsidP="0031597A">
                  <w:pPr>
                    <w:spacing w:line="240" w:lineRule="exact"/>
                    <w:rPr>
                      <w:sz w:val="20"/>
                      <w:szCs w:val="20"/>
                    </w:rPr>
                  </w:pPr>
                  <w:r w:rsidRPr="00B27B4D">
                    <w:rPr>
                      <w:rFonts w:hint="eastAsia"/>
                      <w:sz w:val="20"/>
                      <w:szCs w:val="20"/>
                    </w:rPr>
                    <w:t>自訴</w:t>
                  </w:r>
                  <w:r>
                    <w:rPr>
                      <w:rFonts w:hint="eastAsia"/>
                      <w:sz w:val="20"/>
                      <w:szCs w:val="20"/>
                    </w:rPr>
                    <w:t>－</w:t>
                  </w:r>
                </w:p>
                <w:p w14:paraId="4374A273" w14:textId="3EFE7CBF" w:rsidR="0031597A" w:rsidRDefault="0031597A" w:rsidP="0031597A">
                  <w:pPr>
                    <w:spacing w:line="240" w:lineRule="exact"/>
                    <w:rPr>
                      <w:sz w:val="20"/>
                      <w:szCs w:val="20"/>
                    </w:rPr>
                  </w:pPr>
                  <w:r w:rsidRPr="00B27B4D">
                    <w:rPr>
                      <w:rFonts w:hint="eastAsia"/>
                      <w:sz w:val="20"/>
                      <w:szCs w:val="20"/>
                    </w:rPr>
                    <w:t>被害者→法院（要自己請律師）</w:t>
                  </w:r>
                </w:p>
              </w:tc>
            </w:tr>
          </w:tbl>
          <w:p w14:paraId="394B9E49" w14:textId="77777777" w:rsidR="00B27B4D" w:rsidRPr="00B27B4D" w:rsidRDefault="00B27B4D" w:rsidP="00B27B4D">
            <w:pPr>
              <w:spacing w:line="240" w:lineRule="exact"/>
              <w:rPr>
                <w:sz w:val="20"/>
                <w:szCs w:val="20"/>
              </w:rPr>
            </w:pPr>
            <w:r w:rsidRPr="00B27B4D">
              <w:rPr>
                <w:rFonts w:hint="eastAsia"/>
                <w:sz w:val="20"/>
                <w:szCs w:val="20"/>
              </w:rPr>
              <w:t>告訴、告發</w:t>
            </w:r>
          </w:p>
          <w:p w14:paraId="25042678" w14:textId="77777777" w:rsidR="00B27B4D" w:rsidRPr="00B27B4D" w:rsidRDefault="00B27B4D" w:rsidP="00B27B4D">
            <w:pPr>
              <w:spacing w:line="240" w:lineRule="exact"/>
              <w:rPr>
                <w:sz w:val="20"/>
                <w:szCs w:val="20"/>
              </w:rPr>
            </w:pPr>
            <w:r w:rsidRPr="00B27B4D">
              <w:rPr>
                <w:rFonts w:hint="eastAsia"/>
                <w:sz w:val="20"/>
                <w:szCs w:val="20"/>
              </w:rPr>
              <w:t>都是開始偵查的原因。</w:t>
            </w:r>
          </w:p>
          <w:p w14:paraId="2B449C2B" w14:textId="77777777" w:rsidR="00B27B4D" w:rsidRPr="00B27B4D" w:rsidRDefault="00B27B4D" w:rsidP="0031597A">
            <w:pPr>
              <w:spacing w:line="240" w:lineRule="exact"/>
              <w:ind w:left="400" w:hangingChars="200" w:hanging="400"/>
              <w:rPr>
                <w:sz w:val="20"/>
                <w:szCs w:val="20"/>
              </w:rPr>
            </w:pPr>
            <w:r w:rsidRPr="00B27B4D">
              <w:rPr>
                <w:rFonts w:hint="eastAsia"/>
                <w:sz w:val="20"/>
                <w:szCs w:val="20"/>
              </w:rPr>
              <w:t>一、告訴，係指犯罪之被害人或與被害人有特定關係之人，向偵查機關（包括檢察機關、司法警察機關）申報犯罪事實，請求追訴之意思表示。</w:t>
            </w:r>
          </w:p>
          <w:p w14:paraId="0227D78B" w14:textId="77777777" w:rsidR="00B27B4D" w:rsidRPr="00B27B4D" w:rsidRDefault="00B27B4D" w:rsidP="00B27B4D">
            <w:pPr>
              <w:spacing w:line="240" w:lineRule="exact"/>
              <w:rPr>
                <w:sz w:val="20"/>
                <w:szCs w:val="20"/>
              </w:rPr>
            </w:pPr>
            <w:r w:rsidRPr="00B27B4D">
              <w:rPr>
                <w:rFonts w:hint="eastAsia"/>
                <w:sz w:val="20"/>
                <w:szCs w:val="20"/>
              </w:rPr>
              <w:t>二、告發，係謂犯罪之被害人或第三人向偵查機關申報犯罪事實，而不須有請求追訴之意思表示者。</w:t>
            </w:r>
          </w:p>
          <w:p w14:paraId="3CCB7C9E" w14:textId="4A553043" w:rsidR="00B27B4D" w:rsidRPr="00E22C4D" w:rsidRDefault="00B27B4D" w:rsidP="0031597A">
            <w:pPr>
              <w:spacing w:line="240" w:lineRule="exact"/>
              <w:ind w:leftChars="200" w:left="480"/>
              <w:rPr>
                <w:sz w:val="20"/>
                <w:szCs w:val="20"/>
              </w:rPr>
            </w:pPr>
            <w:r w:rsidRPr="00B27B4D">
              <w:rPr>
                <w:rFonts w:hint="eastAsia"/>
                <w:sz w:val="20"/>
                <w:szCs w:val="20"/>
              </w:rPr>
              <w:t>告發須向偵查機關申報犯罪事實，與告訴相同，但是告訴只有犯罪被害人才有權提出，而告發則不限於犯罪被害人，任何人只要發現犯罪事實都可以向偵查機關提出，這是兩者不同的地方。</w:t>
            </w:r>
          </w:p>
        </w:tc>
        <w:tc>
          <w:tcPr>
            <w:tcW w:w="567" w:type="dxa"/>
            <w:vAlign w:val="center"/>
          </w:tcPr>
          <w:p w14:paraId="65788573" w14:textId="77777777" w:rsidR="00B27B4D" w:rsidRPr="00CB2486" w:rsidRDefault="00B27B4D" w:rsidP="00302A4E">
            <w:pPr>
              <w:spacing w:line="240" w:lineRule="exact"/>
              <w:rPr>
                <w:rFonts w:asciiTheme="minorEastAsia" w:hAnsiTheme="minorEastAsia"/>
                <w:sz w:val="16"/>
                <w:szCs w:val="16"/>
              </w:rPr>
            </w:pPr>
          </w:p>
        </w:tc>
      </w:tr>
      <w:tr w:rsidR="00302A4E" w:rsidRPr="00CB2486" w14:paraId="3A854558" w14:textId="77777777" w:rsidTr="00DE7DC3">
        <w:tc>
          <w:tcPr>
            <w:tcW w:w="993" w:type="dxa"/>
            <w:vAlign w:val="center"/>
          </w:tcPr>
          <w:p w14:paraId="2663161D" w14:textId="6CFE7735"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103(D)</w:t>
            </w:r>
          </w:p>
        </w:tc>
        <w:tc>
          <w:tcPr>
            <w:tcW w:w="9497" w:type="dxa"/>
          </w:tcPr>
          <w:p w14:paraId="7930275C" w14:textId="77777777" w:rsidR="00302A4E" w:rsidRDefault="00302A4E" w:rsidP="00302A4E">
            <w:pPr>
              <w:spacing w:line="240" w:lineRule="exact"/>
              <w:rPr>
                <w:sz w:val="20"/>
                <w:szCs w:val="20"/>
              </w:rPr>
            </w:pPr>
            <w:r w:rsidRPr="00E22C4D">
              <w:rPr>
                <w:rFonts w:hint="eastAsia"/>
                <w:sz w:val="20"/>
                <w:szCs w:val="20"/>
              </w:rPr>
              <w:t xml:space="preserve">19. </w:t>
            </w:r>
            <w:r w:rsidRPr="00E22C4D">
              <w:rPr>
                <w:rFonts w:hint="eastAsia"/>
                <w:sz w:val="20"/>
                <w:szCs w:val="20"/>
              </w:rPr>
              <w:t>依刑事訴訟法第</w:t>
            </w:r>
            <w:r w:rsidRPr="00E22C4D">
              <w:rPr>
                <w:rFonts w:hint="eastAsia"/>
                <w:sz w:val="20"/>
                <w:szCs w:val="20"/>
              </w:rPr>
              <w:t>251</w:t>
            </w:r>
            <w:r w:rsidRPr="00E22C4D">
              <w:rPr>
                <w:rFonts w:hint="eastAsia"/>
                <w:sz w:val="20"/>
                <w:szCs w:val="20"/>
              </w:rPr>
              <w:t>條第</w:t>
            </w:r>
            <w:r w:rsidRPr="00E22C4D">
              <w:rPr>
                <w:rFonts w:hint="eastAsia"/>
                <w:sz w:val="20"/>
                <w:szCs w:val="20"/>
              </w:rPr>
              <w:t>1</w:t>
            </w:r>
            <w:r w:rsidRPr="00E22C4D">
              <w:rPr>
                <w:rFonts w:hint="eastAsia"/>
                <w:sz w:val="20"/>
                <w:szCs w:val="20"/>
              </w:rPr>
              <w:t>項規定，檢察官依偵查所得之證據，足認被告有犯罪嫌疑者，</w:t>
            </w:r>
          </w:p>
          <w:p w14:paraId="42542FA0" w14:textId="65974587" w:rsidR="00302A4E" w:rsidRPr="00CB2486"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應提起：</w:t>
            </w:r>
            <w:r>
              <w:rPr>
                <w:rFonts w:hint="eastAsia"/>
                <w:sz w:val="20"/>
                <w:szCs w:val="20"/>
              </w:rPr>
              <w:t xml:space="preserve">                                             </w:t>
            </w:r>
            <w:r w:rsidR="00064609">
              <w:rPr>
                <w:sz w:val="20"/>
                <w:szCs w:val="20"/>
              </w:rPr>
              <w:t xml:space="preserve">      </w:t>
            </w:r>
            <w:r w:rsidRPr="00E22C4D">
              <w:rPr>
                <w:rFonts w:hint="eastAsia"/>
                <w:sz w:val="20"/>
                <w:szCs w:val="20"/>
              </w:rPr>
              <w:t xml:space="preserve"> (A)</w:t>
            </w:r>
            <w:r w:rsidRPr="00E22C4D">
              <w:rPr>
                <w:rFonts w:hint="eastAsia"/>
                <w:sz w:val="20"/>
                <w:szCs w:val="20"/>
              </w:rPr>
              <w:t>告訴</w:t>
            </w:r>
            <w:r w:rsidRPr="00E22C4D">
              <w:rPr>
                <w:rFonts w:hint="eastAsia"/>
                <w:sz w:val="20"/>
                <w:szCs w:val="20"/>
              </w:rPr>
              <w:t xml:space="preserve"> (B)</w:t>
            </w:r>
            <w:r w:rsidRPr="00E22C4D">
              <w:rPr>
                <w:rFonts w:hint="eastAsia"/>
                <w:sz w:val="20"/>
                <w:szCs w:val="20"/>
              </w:rPr>
              <w:t>告發</w:t>
            </w:r>
            <w:r w:rsidRPr="00E22C4D">
              <w:rPr>
                <w:rFonts w:hint="eastAsia"/>
                <w:sz w:val="20"/>
                <w:szCs w:val="20"/>
              </w:rPr>
              <w:t xml:space="preserve"> (C)</w:t>
            </w:r>
            <w:r w:rsidRPr="00E22C4D">
              <w:rPr>
                <w:rFonts w:hint="eastAsia"/>
                <w:sz w:val="20"/>
                <w:szCs w:val="20"/>
              </w:rPr>
              <w:t>自訴</w:t>
            </w:r>
            <w:r w:rsidRPr="00E22C4D">
              <w:rPr>
                <w:rFonts w:hint="eastAsia"/>
                <w:sz w:val="20"/>
                <w:szCs w:val="20"/>
              </w:rPr>
              <w:t xml:space="preserve"> (D)</w:t>
            </w:r>
            <w:r w:rsidRPr="00E22C4D">
              <w:rPr>
                <w:rFonts w:hint="eastAsia"/>
                <w:sz w:val="20"/>
                <w:szCs w:val="20"/>
              </w:rPr>
              <w:t>公訴</w:t>
            </w:r>
          </w:p>
        </w:tc>
        <w:tc>
          <w:tcPr>
            <w:tcW w:w="567" w:type="dxa"/>
            <w:vAlign w:val="center"/>
          </w:tcPr>
          <w:p w14:paraId="32B3E5D7" w14:textId="77777777" w:rsidR="00302A4E" w:rsidRPr="00CB2486" w:rsidRDefault="00302A4E" w:rsidP="00302A4E">
            <w:pPr>
              <w:spacing w:line="240" w:lineRule="exact"/>
              <w:rPr>
                <w:rFonts w:asciiTheme="minorEastAsia" w:hAnsiTheme="minorEastAsia"/>
                <w:sz w:val="16"/>
                <w:szCs w:val="16"/>
              </w:rPr>
            </w:pPr>
          </w:p>
        </w:tc>
      </w:tr>
      <w:tr w:rsidR="00302A4E" w:rsidRPr="00CB2486" w14:paraId="134351CC" w14:textId="77777777" w:rsidTr="00DE7DC3">
        <w:tc>
          <w:tcPr>
            <w:tcW w:w="993" w:type="dxa"/>
            <w:vAlign w:val="center"/>
          </w:tcPr>
          <w:p w14:paraId="39DF89B5"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p w14:paraId="6D6D42C9" w14:textId="77777777"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公訴：原告檢察官</w:t>
            </w:r>
          </w:p>
          <w:p w14:paraId="65C03F41"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公訴：檢查官自己來</w:t>
            </w:r>
          </w:p>
          <w:p w14:paraId="235F0137"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公訴：由檢察官代表國家向嫌犯提起訴訟</w:t>
            </w:r>
          </w:p>
          <w:p w14:paraId="6990724B" w14:textId="09D803BF"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公訴：檢察官向法院提起</w:t>
            </w:r>
          </w:p>
          <w:p w14:paraId="5804217D" w14:textId="70870D80" w:rsidR="00BA72E0" w:rsidRP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公訴：檢察官向嫌犯提出訴訟</w:t>
            </w:r>
          </w:p>
          <w:p w14:paraId="349F7E62" w14:textId="77777777" w:rsidR="00BA72E0" w:rsidRPr="00BA72E0" w:rsidRDefault="00BA72E0" w:rsidP="00A5032E">
            <w:pPr>
              <w:spacing w:line="240" w:lineRule="exact"/>
              <w:ind w:leftChars="100" w:left="240"/>
              <w:rPr>
                <w:rFonts w:asciiTheme="minorEastAsia" w:hAnsiTheme="minorEastAsia"/>
                <w:sz w:val="20"/>
                <w:szCs w:val="20"/>
              </w:rPr>
            </w:pPr>
          </w:p>
          <w:p w14:paraId="13A81D6C"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自訴：原告被害人</w:t>
            </w:r>
          </w:p>
          <w:p w14:paraId="337D6A36" w14:textId="77777777"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自訴：被害人自己提訴訟</w:t>
            </w:r>
          </w:p>
          <w:p w14:paraId="644208D3" w14:textId="77777777"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自訴：被害人不經由檢察官自己去法院對被告提訴訟</w:t>
            </w:r>
            <w:r>
              <w:rPr>
                <w:rFonts w:asciiTheme="minorEastAsia" w:hAnsiTheme="minorEastAsia" w:hint="eastAsia"/>
                <w:sz w:val="20"/>
                <w:szCs w:val="20"/>
              </w:rPr>
              <w:t xml:space="preserve"> </w:t>
            </w:r>
          </w:p>
          <w:p w14:paraId="5F791DB8" w14:textId="2B0BEC10"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自訴：被害人向法院提起 (律師強制代理)</w:t>
            </w:r>
          </w:p>
          <w:p w14:paraId="4FB58161"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自訴：被害人向被告提出訴訟</w:t>
            </w:r>
          </w:p>
          <w:p w14:paraId="3C6795A0" w14:textId="77777777" w:rsidR="00BA72E0" w:rsidRPr="00BA72E0" w:rsidRDefault="00BA72E0" w:rsidP="00A5032E">
            <w:pPr>
              <w:spacing w:line="240" w:lineRule="exact"/>
              <w:ind w:leftChars="100" w:left="240"/>
              <w:rPr>
                <w:rFonts w:asciiTheme="minorEastAsia" w:hAnsiTheme="minorEastAsia"/>
                <w:sz w:val="20"/>
                <w:szCs w:val="20"/>
              </w:rPr>
            </w:pPr>
          </w:p>
          <w:p w14:paraId="3935E940" w14:textId="6CE3E59A" w:rsidR="00BA72E0" w:rsidRP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告發：第三人(如警察)向檢察官提起</w:t>
            </w:r>
            <w:r>
              <w:rPr>
                <w:rFonts w:asciiTheme="minorEastAsia" w:hAnsiTheme="minorEastAsia" w:hint="eastAsia"/>
                <w:sz w:val="20"/>
                <w:szCs w:val="20"/>
              </w:rPr>
              <w:t xml:space="preserve"> </w:t>
            </w:r>
          </w:p>
          <w:p w14:paraId="6D607960" w14:textId="77777777"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告發：被害人</w:t>
            </w:r>
            <w:proofErr w:type="gramStart"/>
            <w:r w:rsidRPr="00692655">
              <w:rPr>
                <w:rFonts w:asciiTheme="minorEastAsia" w:hAnsiTheme="minorEastAsia" w:hint="eastAsia"/>
                <w:sz w:val="20"/>
                <w:szCs w:val="20"/>
              </w:rPr>
              <w:t>以外，</w:t>
            </w:r>
            <w:proofErr w:type="gramEnd"/>
            <w:r w:rsidRPr="00692655">
              <w:rPr>
                <w:rFonts w:asciiTheme="minorEastAsia" w:hAnsiTheme="minorEastAsia" w:hint="eastAsia"/>
                <w:sz w:val="20"/>
                <w:szCs w:val="20"/>
              </w:rPr>
              <w:t>但</w:t>
            </w:r>
            <w:proofErr w:type="gramStart"/>
            <w:r w:rsidRPr="00692655">
              <w:rPr>
                <w:rFonts w:asciiTheme="minorEastAsia" w:hAnsiTheme="minorEastAsia" w:hint="eastAsia"/>
                <w:sz w:val="20"/>
                <w:szCs w:val="20"/>
              </w:rPr>
              <w:t>不</w:t>
            </w:r>
            <w:proofErr w:type="gramEnd"/>
            <w:r w:rsidRPr="00692655">
              <w:rPr>
                <w:rFonts w:asciiTheme="minorEastAsia" w:hAnsiTheme="minorEastAsia" w:hint="eastAsia"/>
                <w:sz w:val="20"/>
                <w:szCs w:val="20"/>
              </w:rPr>
              <w:t>追訴</w:t>
            </w:r>
          </w:p>
          <w:p w14:paraId="6DEB2E28" w14:textId="77777777"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告發：犯罪之被害人或第三人向檢或警申告犯罪事實  但不需要有請求追訴的意思</w:t>
            </w:r>
          </w:p>
          <w:p w14:paraId="05B9C763"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告發：被害人以外之人向檢察官、司法警察申告犯罪事實，不須有追訴，請求之意</w:t>
            </w:r>
          </w:p>
          <w:p w14:paraId="0780A94A" w14:textId="77777777" w:rsidR="00BA72E0" w:rsidRPr="00BA72E0" w:rsidRDefault="00BA72E0" w:rsidP="00A5032E">
            <w:pPr>
              <w:spacing w:line="240" w:lineRule="exact"/>
              <w:ind w:leftChars="100" w:left="240"/>
              <w:rPr>
                <w:rFonts w:asciiTheme="minorEastAsia" w:hAnsiTheme="minorEastAsia"/>
                <w:sz w:val="20"/>
                <w:szCs w:val="20"/>
              </w:rPr>
            </w:pPr>
          </w:p>
          <w:p w14:paraId="60D2422C"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告訴：</w:t>
            </w:r>
            <w:proofErr w:type="gramStart"/>
            <w:r w:rsidRPr="00692655">
              <w:rPr>
                <w:rFonts w:asciiTheme="minorEastAsia" w:hAnsiTheme="minorEastAsia" w:hint="eastAsia"/>
                <w:sz w:val="20"/>
                <w:szCs w:val="20"/>
              </w:rPr>
              <w:t>按令申告</w:t>
            </w:r>
            <w:proofErr w:type="gramEnd"/>
          </w:p>
          <w:p w14:paraId="7DD1BA34" w14:textId="77777777" w:rsidR="00BA72E0" w:rsidRPr="00692655"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告訴：被害人或與被害人有特定關係之人向檢察官或司法警察申告犯罪事實並有追訴意思</w:t>
            </w:r>
          </w:p>
          <w:p w14:paraId="4203A4A5" w14:textId="00BBFECD" w:rsid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告訴：被害人自行向檢察官提起</w:t>
            </w:r>
            <w:r>
              <w:rPr>
                <w:rFonts w:asciiTheme="minorEastAsia" w:hAnsiTheme="minorEastAsia" w:hint="eastAsia"/>
                <w:sz w:val="20"/>
                <w:szCs w:val="20"/>
              </w:rPr>
              <w:t xml:space="preserve"> </w:t>
            </w:r>
          </w:p>
          <w:p w14:paraId="798ECCC4" w14:textId="4D39BE59" w:rsidR="00BA72E0" w:rsidRPr="00BA72E0" w:rsidRDefault="00BA72E0" w:rsidP="00A5032E">
            <w:pPr>
              <w:spacing w:line="240" w:lineRule="exact"/>
              <w:ind w:leftChars="100" w:left="240"/>
              <w:rPr>
                <w:rFonts w:asciiTheme="minorEastAsia" w:hAnsiTheme="minorEastAsia"/>
                <w:sz w:val="20"/>
                <w:szCs w:val="20"/>
              </w:rPr>
            </w:pPr>
            <w:r w:rsidRPr="00692655">
              <w:rPr>
                <w:rFonts w:asciiTheme="minorEastAsia" w:hAnsiTheme="minorEastAsia" w:hint="eastAsia"/>
                <w:sz w:val="20"/>
                <w:szCs w:val="20"/>
              </w:rPr>
              <w:t>告訴：被害人向檢察官、司法警察申告犯罪事實，進行偵察，並提出公訴</w:t>
            </w:r>
          </w:p>
          <w:p w14:paraId="6BCC9E40" w14:textId="414A9FD8" w:rsidR="00BA72E0" w:rsidRPr="00692655" w:rsidRDefault="00BA72E0" w:rsidP="00A5032E">
            <w:pPr>
              <w:spacing w:line="240" w:lineRule="exact"/>
              <w:ind w:leftChars="500" w:left="1200"/>
              <w:rPr>
                <w:rFonts w:asciiTheme="minorEastAsia" w:hAnsiTheme="minorEastAsia"/>
                <w:sz w:val="20"/>
                <w:szCs w:val="20"/>
              </w:rPr>
            </w:pPr>
            <w:r w:rsidRPr="00692655">
              <w:rPr>
                <w:rFonts w:asciiTheme="minorEastAsia" w:hAnsiTheme="minorEastAsia" w:hint="eastAsia"/>
                <w:sz w:val="20"/>
                <w:szCs w:val="20"/>
              </w:rPr>
              <w:lastRenderedPageBreak/>
              <w:t>檢舉</w:t>
            </w:r>
            <w:r>
              <w:rPr>
                <w:rFonts w:asciiTheme="minorEastAsia" w:hAnsiTheme="minorEastAsia" w:hint="eastAsia"/>
                <w:sz w:val="20"/>
                <w:szCs w:val="20"/>
              </w:rPr>
              <w:t>：</w:t>
            </w:r>
            <w:r w:rsidRPr="00692655">
              <w:rPr>
                <w:rFonts w:asciiTheme="minorEastAsia" w:hAnsiTheme="minorEastAsia" w:hint="eastAsia"/>
                <w:sz w:val="20"/>
                <w:szCs w:val="20"/>
              </w:rPr>
              <w:t>第三人依據事實向相關單位</w:t>
            </w:r>
          </w:p>
          <w:p w14:paraId="5EDF927D" w14:textId="768BFFA3" w:rsidR="00BA72E0" w:rsidRPr="00BA72E0" w:rsidRDefault="00BA72E0" w:rsidP="00A5032E">
            <w:pPr>
              <w:spacing w:line="240" w:lineRule="exact"/>
              <w:ind w:leftChars="500" w:left="1200"/>
              <w:rPr>
                <w:rFonts w:asciiTheme="minorEastAsia" w:hAnsiTheme="minorEastAsia"/>
                <w:sz w:val="20"/>
                <w:szCs w:val="20"/>
              </w:rPr>
            </w:pPr>
            <w:r w:rsidRPr="00692655">
              <w:rPr>
                <w:rFonts w:asciiTheme="minorEastAsia" w:hAnsiTheme="minorEastAsia" w:hint="eastAsia"/>
                <w:sz w:val="20"/>
                <w:szCs w:val="20"/>
              </w:rPr>
              <w:t>舉發</w:t>
            </w:r>
            <w:r>
              <w:rPr>
                <w:rFonts w:asciiTheme="minorEastAsia" w:hAnsiTheme="minorEastAsia" w:hint="eastAsia"/>
                <w:sz w:val="20"/>
                <w:szCs w:val="20"/>
              </w:rPr>
              <w:t>：</w:t>
            </w:r>
            <w:r w:rsidRPr="00692655">
              <w:rPr>
                <w:rFonts w:asciiTheme="minorEastAsia" w:hAnsiTheme="minorEastAsia" w:hint="eastAsia"/>
                <w:sz w:val="20"/>
                <w:szCs w:val="20"/>
              </w:rPr>
              <w:t>相關單位根據違規事實向關係人</w:t>
            </w:r>
            <w:r>
              <w:rPr>
                <w:rFonts w:asciiTheme="minorEastAsia" w:hAnsiTheme="minorEastAsia" w:hint="eastAsia"/>
                <w:sz w:val="20"/>
                <w:szCs w:val="20"/>
              </w:rPr>
              <w:t xml:space="preserve"> </w:t>
            </w:r>
          </w:p>
          <w:p w14:paraId="51ADA7B3" w14:textId="34683DC2" w:rsidR="00692655" w:rsidRPr="00692655" w:rsidRDefault="00BA72E0" w:rsidP="00BA72E0">
            <w:pPr>
              <w:spacing w:line="240" w:lineRule="exact"/>
              <w:ind w:leftChars="100" w:left="240"/>
              <w:rPr>
                <w:rFonts w:asciiTheme="minorEastAsia" w:hAnsiTheme="minorEastAsia"/>
                <w:sz w:val="20"/>
                <w:szCs w:val="20"/>
              </w:rPr>
            </w:pPr>
            <w:r>
              <w:rPr>
                <w:rFonts w:asciiTheme="minorEastAsia" w:hAnsiTheme="minorEastAsia" w:hint="eastAsia"/>
                <w:sz w:val="20"/>
                <w:szCs w:val="20"/>
              </w:rPr>
              <w:t>補</w:t>
            </w:r>
            <w:r w:rsidR="00692655" w:rsidRPr="00692655">
              <w:rPr>
                <w:rFonts w:asciiTheme="minorEastAsia" w:hAnsiTheme="minorEastAsia" w:hint="eastAsia"/>
                <w:sz w:val="20"/>
                <w:szCs w:val="20"/>
              </w:rPr>
              <w:t>：核發搜索票的程序為何？由誰進行聲請、由誰核發？負責該案的法官親自出馬，</w:t>
            </w:r>
            <w:proofErr w:type="gramStart"/>
            <w:r w:rsidR="00692655" w:rsidRPr="00692655">
              <w:rPr>
                <w:rFonts w:asciiTheme="minorEastAsia" w:hAnsiTheme="minorEastAsia" w:hint="eastAsia"/>
                <w:sz w:val="20"/>
                <w:szCs w:val="20"/>
              </w:rPr>
              <w:t>需否提出</w:t>
            </w:r>
            <w:proofErr w:type="gramEnd"/>
            <w:r w:rsidR="00692655" w:rsidRPr="00692655">
              <w:rPr>
                <w:rFonts w:asciiTheme="minorEastAsia" w:hAnsiTheme="minorEastAsia" w:hint="eastAsia"/>
                <w:sz w:val="20"/>
                <w:szCs w:val="20"/>
              </w:rPr>
              <w:t>搜索票？</w:t>
            </w:r>
          </w:p>
          <w:p w14:paraId="421960CA" w14:textId="77777777" w:rsidR="00A5032E" w:rsidRDefault="00692655" w:rsidP="00BA72E0">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搜索的發動，仍需建立於「有搜索必要性」之前提上。制度上，搜索票由法院進行事前審核，</w:t>
            </w:r>
          </w:p>
          <w:p w14:paraId="1FC77AAB" w14:textId="77777777" w:rsidR="00A5032E" w:rsidRDefault="00692655" w:rsidP="00BA72E0">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以維持審核之中立性。刑事訴訟法規定，檢察官及司法警察官（警官）有權向法院聲請搜索票</w:t>
            </w:r>
          </w:p>
          <w:p w14:paraId="6AD5A4ED" w14:textId="77777777" w:rsidR="00A5032E" w:rsidRDefault="00692655" w:rsidP="00BA72E0">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（但司法警察官聲請前，需先報請檢察官許可後，才可聲請），</w:t>
            </w:r>
            <w:proofErr w:type="gramStart"/>
            <w:r w:rsidRPr="00692655">
              <w:rPr>
                <w:rFonts w:asciiTheme="minorEastAsia" w:hAnsiTheme="minorEastAsia" w:hint="eastAsia"/>
                <w:sz w:val="20"/>
                <w:szCs w:val="20"/>
              </w:rPr>
              <w:t>而僅法官有權</w:t>
            </w:r>
            <w:proofErr w:type="gramEnd"/>
            <w:r w:rsidRPr="00692655">
              <w:rPr>
                <w:rFonts w:asciiTheme="minorEastAsia" w:hAnsiTheme="minorEastAsia" w:hint="eastAsia"/>
                <w:sz w:val="20"/>
                <w:szCs w:val="20"/>
              </w:rPr>
              <w:t>簽發搜索票，</w:t>
            </w:r>
          </w:p>
          <w:p w14:paraId="2B2923A0" w14:textId="77777777" w:rsidR="00A5032E" w:rsidRDefault="00692655" w:rsidP="00BA72E0">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搜索票上應具有法官之簽名。雖然實務上，仍有不少搜索票僅有法官之「蓋章」而未有簽名，</w:t>
            </w:r>
          </w:p>
          <w:p w14:paraId="3DE3243F" w14:textId="644889EA" w:rsidR="00692655" w:rsidRPr="00692655" w:rsidRDefault="00692655" w:rsidP="00BA72E0">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但此作法並不符合刑事訴訟法之規定。是否會影響搜索票之效力？仍有待日後之檢討。</w:t>
            </w:r>
          </w:p>
          <w:p w14:paraId="2D73E7DA" w14:textId="4DDFB936" w:rsidR="00692655" w:rsidRPr="00692655" w:rsidRDefault="00A5032E" w:rsidP="00692655">
            <w:pPr>
              <w:spacing w:line="240" w:lineRule="exact"/>
              <w:rPr>
                <w:rFonts w:asciiTheme="minorEastAsia" w:hAnsiTheme="minorEastAsia"/>
                <w:sz w:val="20"/>
                <w:szCs w:val="20"/>
              </w:rPr>
            </w:pPr>
            <w:r w:rsidRPr="00692655">
              <w:rPr>
                <w:rFonts w:asciiTheme="minorEastAsia" w:hAnsiTheme="minorEastAsia" w:hint="eastAsia"/>
                <w:sz w:val="20"/>
                <w:szCs w:val="20"/>
              </w:rPr>
              <w:t xml:space="preserve"> </w:t>
            </w:r>
            <w:r w:rsidR="00692655" w:rsidRPr="00692655">
              <w:rPr>
                <w:rFonts w:asciiTheme="minorEastAsia" w:hAnsiTheme="minorEastAsia" w:hint="eastAsia"/>
                <w:sz w:val="20"/>
                <w:szCs w:val="20"/>
              </w:rPr>
              <w:t>(A)</w:t>
            </w:r>
            <w:r>
              <w:rPr>
                <w:rFonts w:asciiTheme="minorEastAsia" w:hAnsiTheme="minorEastAsia"/>
                <w:sz w:val="20"/>
                <w:szCs w:val="20"/>
              </w:rPr>
              <w:t xml:space="preserve"> </w:t>
            </w:r>
            <w:r w:rsidR="00692655" w:rsidRPr="00692655">
              <w:rPr>
                <w:rFonts w:asciiTheme="minorEastAsia" w:hAnsiTheme="minorEastAsia" w:hint="eastAsia"/>
                <w:sz w:val="20"/>
                <w:szCs w:val="20"/>
              </w:rPr>
              <w:t xml:space="preserve">26 下列敘述何者正確？ </w:t>
            </w:r>
          </w:p>
          <w:p w14:paraId="52925D87" w14:textId="77777777" w:rsidR="00692655" w:rsidRPr="00692655" w:rsidRDefault="00692655" w:rsidP="00692655">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 xml:space="preserve">(A)告訴，得委任代理人行之 </w:t>
            </w:r>
          </w:p>
          <w:p w14:paraId="541ADAE2" w14:textId="77777777" w:rsidR="00692655" w:rsidRPr="00692655" w:rsidRDefault="00692655" w:rsidP="00692655">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 xml:space="preserve">(B)不問何人知有犯罪嫌疑者，得為告訴 </w:t>
            </w:r>
          </w:p>
          <w:p w14:paraId="254BFDF3" w14:textId="77777777" w:rsidR="00692655" w:rsidRPr="00692655" w:rsidRDefault="00692655" w:rsidP="00692655">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 xml:space="preserve">(C)偵查，原則上應公開之 </w:t>
            </w:r>
          </w:p>
          <w:p w14:paraId="6D6598E7" w14:textId="66A181B4" w:rsidR="00692655" w:rsidRPr="00692655" w:rsidRDefault="00692655" w:rsidP="00692655">
            <w:pPr>
              <w:spacing w:line="240" w:lineRule="exact"/>
              <w:ind w:leftChars="200" w:left="480"/>
              <w:rPr>
                <w:rFonts w:asciiTheme="minorEastAsia" w:hAnsiTheme="minorEastAsia"/>
                <w:sz w:val="20"/>
                <w:szCs w:val="20"/>
              </w:rPr>
            </w:pPr>
            <w:r w:rsidRPr="00692655">
              <w:rPr>
                <w:rFonts w:asciiTheme="minorEastAsia" w:hAnsiTheme="minorEastAsia" w:hint="eastAsia"/>
                <w:sz w:val="20"/>
                <w:szCs w:val="20"/>
              </w:rPr>
              <w:t>(D)檢察官依偵查所得之證據足認被告有犯罪嫌疑者，因被告之所在不明，不得提起公訴</w:t>
            </w:r>
            <w:r>
              <w:rPr>
                <w:rFonts w:asciiTheme="minorEastAsia" w:hAnsiTheme="minorEastAsia" w:hint="eastAsia"/>
                <w:sz w:val="20"/>
                <w:szCs w:val="20"/>
              </w:rPr>
              <w:t xml:space="preserve"> </w:t>
            </w:r>
          </w:p>
          <w:p w14:paraId="5CF9C6A2" w14:textId="1C3E2782" w:rsidR="00692655" w:rsidRDefault="00692655" w:rsidP="00692655">
            <w:pPr>
              <w:spacing w:line="240" w:lineRule="exact"/>
              <w:rPr>
                <w:rFonts w:asciiTheme="minorEastAsia" w:hAnsiTheme="minorEastAsia"/>
                <w:sz w:val="20"/>
                <w:szCs w:val="20"/>
              </w:rPr>
            </w:pPr>
            <w:r w:rsidRPr="00692655">
              <w:rPr>
                <w:rFonts w:asciiTheme="minorEastAsia" w:hAnsiTheme="minorEastAsia" w:hint="eastAsia"/>
                <w:sz w:val="20"/>
                <w:szCs w:val="20"/>
              </w:rPr>
              <w:t>(C)</w:t>
            </w:r>
            <w:r>
              <w:rPr>
                <w:rFonts w:asciiTheme="minorEastAsia" w:hAnsiTheme="minorEastAsia" w:hint="eastAsia"/>
                <w:sz w:val="20"/>
                <w:szCs w:val="20"/>
              </w:rPr>
              <w:t xml:space="preserve">　</w:t>
            </w:r>
            <w:r w:rsidRPr="00692655">
              <w:rPr>
                <w:rFonts w:asciiTheme="minorEastAsia" w:hAnsiTheme="minorEastAsia" w:hint="eastAsia"/>
                <w:sz w:val="20"/>
                <w:szCs w:val="20"/>
              </w:rPr>
              <w:t>37 刑事訴訟法第 251 條第1 項：「檢察官依偵查所得之證據足認被告有犯罪嫌疑者，應提起公訴」</w:t>
            </w:r>
          </w:p>
          <w:p w14:paraId="6DA7BB71" w14:textId="7546126F" w:rsidR="00692655" w:rsidRPr="00692655" w:rsidRDefault="00692655" w:rsidP="00BA72E0">
            <w:pPr>
              <w:spacing w:line="240" w:lineRule="exact"/>
              <w:ind w:firstLineChars="300" w:firstLine="600"/>
              <w:rPr>
                <w:rFonts w:asciiTheme="minorEastAsia" w:hAnsiTheme="minorEastAsia"/>
                <w:sz w:val="20"/>
                <w:szCs w:val="20"/>
              </w:rPr>
            </w:pPr>
            <w:r w:rsidRPr="00692655">
              <w:rPr>
                <w:rFonts w:asciiTheme="minorEastAsia" w:hAnsiTheme="minorEastAsia" w:hint="eastAsia"/>
                <w:sz w:val="20"/>
                <w:szCs w:val="20"/>
              </w:rPr>
              <w:t xml:space="preserve">此為下列何種原則（主義）？ </w:t>
            </w:r>
          </w:p>
          <w:p w14:paraId="4FB2BAC5" w14:textId="1E161804" w:rsidR="00302A4E" w:rsidRPr="00692655" w:rsidRDefault="00692655" w:rsidP="00BA72E0">
            <w:pPr>
              <w:spacing w:line="240" w:lineRule="exact"/>
              <w:ind w:leftChars="100" w:left="240"/>
              <w:jc w:val="right"/>
              <w:rPr>
                <w:rFonts w:asciiTheme="minorEastAsia" w:hAnsiTheme="minorEastAsia"/>
                <w:sz w:val="20"/>
                <w:szCs w:val="20"/>
              </w:rPr>
            </w:pPr>
            <w:r w:rsidRPr="00692655">
              <w:rPr>
                <w:rFonts w:asciiTheme="minorEastAsia" w:hAnsiTheme="minorEastAsia" w:hint="eastAsia"/>
                <w:sz w:val="20"/>
                <w:szCs w:val="20"/>
              </w:rPr>
              <w:t>(A)</w:t>
            </w:r>
            <w:proofErr w:type="gramStart"/>
            <w:r w:rsidRPr="00692655">
              <w:rPr>
                <w:rFonts w:asciiTheme="minorEastAsia" w:hAnsiTheme="minorEastAsia" w:hint="eastAsia"/>
                <w:sz w:val="20"/>
                <w:szCs w:val="20"/>
              </w:rPr>
              <w:t>糾問主義</w:t>
            </w:r>
            <w:proofErr w:type="gramEnd"/>
            <w:r>
              <w:rPr>
                <w:rFonts w:asciiTheme="minorEastAsia" w:hAnsiTheme="minorEastAsia" w:hint="eastAsia"/>
                <w:sz w:val="20"/>
                <w:szCs w:val="20"/>
              </w:rPr>
              <w:t xml:space="preserve"> </w:t>
            </w:r>
            <w:r w:rsidRPr="00692655">
              <w:rPr>
                <w:rFonts w:asciiTheme="minorEastAsia" w:hAnsiTheme="minorEastAsia"/>
                <w:sz w:val="20"/>
                <w:szCs w:val="20"/>
              </w:rPr>
              <w:t>(B)</w:t>
            </w:r>
            <w:r w:rsidRPr="00692655">
              <w:rPr>
                <w:rFonts w:asciiTheme="minorEastAsia" w:hAnsiTheme="minorEastAsia" w:hint="eastAsia"/>
                <w:sz w:val="20"/>
                <w:szCs w:val="20"/>
              </w:rPr>
              <w:t>改良式當事人主義</w:t>
            </w:r>
            <w:r>
              <w:rPr>
                <w:rFonts w:asciiTheme="minorEastAsia" w:hAnsiTheme="minorEastAsia"/>
                <w:sz w:val="20"/>
                <w:szCs w:val="20"/>
              </w:rPr>
              <w:t xml:space="preserve"> </w:t>
            </w:r>
            <w:r w:rsidRPr="00692655">
              <w:rPr>
                <w:rFonts w:asciiTheme="minorEastAsia" w:hAnsiTheme="minorEastAsia" w:hint="eastAsia"/>
                <w:sz w:val="20"/>
                <w:szCs w:val="20"/>
              </w:rPr>
              <w:t>(C)起訴法定原則</w:t>
            </w:r>
            <w:r>
              <w:rPr>
                <w:rFonts w:asciiTheme="minorEastAsia" w:hAnsiTheme="minorEastAsia" w:hint="eastAsia"/>
                <w:sz w:val="20"/>
                <w:szCs w:val="20"/>
              </w:rPr>
              <w:t xml:space="preserve">　</w:t>
            </w:r>
            <w:r w:rsidRPr="00692655">
              <w:rPr>
                <w:rFonts w:asciiTheme="minorEastAsia" w:hAnsiTheme="minorEastAsia" w:hint="eastAsia"/>
                <w:sz w:val="20"/>
                <w:szCs w:val="20"/>
              </w:rPr>
              <w:t xml:space="preserve">(D)起訴裁量原則 </w:t>
            </w:r>
          </w:p>
        </w:tc>
        <w:tc>
          <w:tcPr>
            <w:tcW w:w="567" w:type="dxa"/>
            <w:vAlign w:val="center"/>
          </w:tcPr>
          <w:p w14:paraId="16B4057D"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EF8DD36" w14:textId="77777777" w:rsidTr="00DE7DC3">
        <w:tc>
          <w:tcPr>
            <w:tcW w:w="993" w:type="dxa"/>
            <w:vAlign w:val="center"/>
          </w:tcPr>
          <w:p w14:paraId="18A5BA3B"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p w14:paraId="28E628F9" w14:textId="77777777" w:rsidR="00302A4E" w:rsidRPr="00CB2486" w:rsidRDefault="00302A4E" w:rsidP="00302A4E">
            <w:pPr>
              <w:spacing w:line="240" w:lineRule="exact"/>
              <w:rPr>
                <w:rFonts w:asciiTheme="minorEastAsia" w:hAnsiTheme="minorEastAsia"/>
                <w:sz w:val="20"/>
                <w:szCs w:val="20"/>
              </w:rPr>
            </w:pPr>
          </w:p>
        </w:tc>
        <w:tc>
          <w:tcPr>
            <w:tcW w:w="567" w:type="dxa"/>
            <w:vAlign w:val="center"/>
          </w:tcPr>
          <w:p w14:paraId="20BEB37F" w14:textId="77777777" w:rsidR="00302A4E" w:rsidRPr="00CB2486" w:rsidRDefault="00302A4E" w:rsidP="00302A4E">
            <w:pPr>
              <w:spacing w:line="240" w:lineRule="exact"/>
              <w:rPr>
                <w:rFonts w:asciiTheme="minorEastAsia" w:hAnsiTheme="minorEastAsia"/>
                <w:sz w:val="16"/>
                <w:szCs w:val="16"/>
              </w:rPr>
            </w:pPr>
          </w:p>
        </w:tc>
      </w:tr>
      <w:tr w:rsidR="00302A4E" w:rsidRPr="00C33694" w14:paraId="3AE303DE" w14:textId="77777777" w:rsidTr="00DE7DC3">
        <w:tc>
          <w:tcPr>
            <w:tcW w:w="993" w:type="dxa"/>
            <w:vAlign w:val="center"/>
          </w:tcPr>
          <w:p w14:paraId="3C4B44CC"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其他1-</w:t>
            </w:r>
            <w:r w:rsidRPr="00C33694">
              <w:rPr>
                <w:rFonts w:asciiTheme="minorEastAsia" w:hAnsiTheme="minorEastAsia"/>
                <w:b/>
                <w:sz w:val="20"/>
                <w:szCs w:val="20"/>
                <w:highlight w:val="yellow"/>
              </w:rPr>
              <w:t>1</w:t>
            </w:r>
          </w:p>
        </w:tc>
        <w:tc>
          <w:tcPr>
            <w:tcW w:w="9497" w:type="dxa"/>
          </w:tcPr>
          <w:p w14:paraId="2E9B1A55"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商事法-公司法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771</w:t>
            </w:r>
          </w:p>
        </w:tc>
        <w:tc>
          <w:tcPr>
            <w:tcW w:w="567" w:type="dxa"/>
            <w:vAlign w:val="center"/>
          </w:tcPr>
          <w:p w14:paraId="0F4DE8A7"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B2486" w14:paraId="2ED8371F" w14:textId="77777777" w:rsidTr="00DE7DC3">
        <w:tc>
          <w:tcPr>
            <w:tcW w:w="993" w:type="dxa"/>
            <w:vAlign w:val="center"/>
          </w:tcPr>
          <w:p w14:paraId="3AAB904F" w14:textId="4679BE3C" w:rsidR="00302A4E" w:rsidRPr="00CB2486" w:rsidRDefault="00302A4E" w:rsidP="00302A4E">
            <w:pPr>
              <w:spacing w:line="240" w:lineRule="exact"/>
              <w:rPr>
                <w:rFonts w:asciiTheme="minorEastAsia" w:hAnsiTheme="minorEastAsia"/>
                <w:sz w:val="20"/>
                <w:szCs w:val="20"/>
              </w:rPr>
            </w:pPr>
            <w:r w:rsidRPr="00E22C4D">
              <w:rPr>
                <w:rFonts w:hint="eastAsia"/>
                <w:sz w:val="20"/>
                <w:szCs w:val="20"/>
              </w:rPr>
              <w:t>103(D)</w:t>
            </w:r>
          </w:p>
        </w:tc>
        <w:tc>
          <w:tcPr>
            <w:tcW w:w="9497" w:type="dxa"/>
          </w:tcPr>
          <w:p w14:paraId="62CC0A34" w14:textId="2FDC56FC" w:rsidR="00302A4E" w:rsidRPr="00CB2486" w:rsidRDefault="00302A4E" w:rsidP="00A5032E">
            <w:pPr>
              <w:spacing w:line="240" w:lineRule="exact"/>
              <w:rPr>
                <w:sz w:val="20"/>
                <w:szCs w:val="20"/>
              </w:rPr>
            </w:pPr>
            <w:r w:rsidRPr="00E22C4D">
              <w:rPr>
                <w:rFonts w:hint="eastAsia"/>
                <w:sz w:val="20"/>
                <w:szCs w:val="20"/>
              </w:rPr>
              <w:t>44.</w:t>
            </w:r>
            <w:r w:rsidRPr="00E22C4D">
              <w:rPr>
                <w:rFonts w:hint="eastAsia"/>
                <w:sz w:val="20"/>
                <w:szCs w:val="20"/>
              </w:rPr>
              <w:t>下列何者非屬《公司法》規定之公司種類？</w:t>
            </w:r>
            <w:r w:rsidR="00A5032E">
              <w:rPr>
                <w:rFonts w:hint="eastAsia"/>
                <w:sz w:val="20"/>
                <w:szCs w:val="20"/>
              </w:rPr>
              <w:t xml:space="preserve">  </w:t>
            </w:r>
            <w:r w:rsidR="00A5032E">
              <w:rPr>
                <w:sz w:val="20"/>
                <w:szCs w:val="20"/>
              </w:rPr>
              <w:t xml:space="preserve"> </w:t>
            </w:r>
            <w:r w:rsidRPr="00E22C4D">
              <w:rPr>
                <w:rFonts w:hint="eastAsia"/>
                <w:sz w:val="20"/>
                <w:szCs w:val="20"/>
              </w:rPr>
              <w:t>(A)</w:t>
            </w:r>
            <w:r w:rsidRPr="00E22C4D">
              <w:rPr>
                <w:rFonts w:hint="eastAsia"/>
                <w:sz w:val="20"/>
                <w:szCs w:val="20"/>
              </w:rPr>
              <w:t>無限公司</w:t>
            </w:r>
            <w:r w:rsidRPr="00E22C4D">
              <w:rPr>
                <w:rFonts w:hint="eastAsia"/>
                <w:sz w:val="20"/>
                <w:szCs w:val="20"/>
              </w:rPr>
              <w:t xml:space="preserve"> (B)</w:t>
            </w:r>
            <w:r w:rsidRPr="00E22C4D">
              <w:rPr>
                <w:rFonts w:hint="eastAsia"/>
                <w:sz w:val="20"/>
                <w:szCs w:val="20"/>
              </w:rPr>
              <w:t>兩合公司</w:t>
            </w:r>
            <w:r w:rsidRPr="00E22C4D">
              <w:rPr>
                <w:rFonts w:hint="eastAsia"/>
                <w:sz w:val="20"/>
                <w:szCs w:val="20"/>
              </w:rPr>
              <w:t xml:space="preserve"> (C)</w:t>
            </w:r>
            <w:r w:rsidRPr="00E22C4D">
              <w:rPr>
                <w:rFonts w:hint="eastAsia"/>
                <w:sz w:val="20"/>
                <w:szCs w:val="20"/>
              </w:rPr>
              <w:t>股份有限公司</w:t>
            </w:r>
            <w:r w:rsidRPr="00E22C4D">
              <w:rPr>
                <w:rFonts w:hint="eastAsia"/>
                <w:sz w:val="20"/>
                <w:szCs w:val="20"/>
              </w:rPr>
              <w:t xml:space="preserve"> (D)</w:t>
            </w:r>
            <w:r w:rsidRPr="00E22C4D">
              <w:rPr>
                <w:rFonts w:hint="eastAsia"/>
                <w:sz w:val="20"/>
                <w:szCs w:val="20"/>
              </w:rPr>
              <w:t>合同公司</w:t>
            </w:r>
          </w:p>
        </w:tc>
        <w:tc>
          <w:tcPr>
            <w:tcW w:w="567" w:type="dxa"/>
            <w:vAlign w:val="center"/>
          </w:tcPr>
          <w:p w14:paraId="48B04F1F" w14:textId="77777777" w:rsidR="00302A4E" w:rsidRPr="00CB2486" w:rsidRDefault="00302A4E" w:rsidP="00302A4E">
            <w:pPr>
              <w:spacing w:line="240" w:lineRule="exact"/>
              <w:rPr>
                <w:rFonts w:asciiTheme="minorEastAsia" w:hAnsiTheme="minorEastAsia"/>
                <w:sz w:val="16"/>
                <w:szCs w:val="16"/>
              </w:rPr>
            </w:pPr>
          </w:p>
        </w:tc>
      </w:tr>
      <w:tr w:rsidR="00302A4E" w:rsidRPr="00CB2486" w14:paraId="635B1617" w14:textId="77777777" w:rsidTr="00DE7DC3">
        <w:tc>
          <w:tcPr>
            <w:tcW w:w="993" w:type="dxa"/>
            <w:vAlign w:val="center"/>
          </w:tcPr>
          <w:p w14:paraId="4AB3EE3A" w14:textId="77777777" w:rsidR="00302A4E" w:rsidRPr="00E22C4D" w:rsidRDefault="00302A4E" w:rsidP="00302A4E">
            <w:pPr>
              <w:spacing w:line="240" w:lineRule="exact"/>
              <w:rPr>
                <w:sz w:val="20"/>
                <w:szCs w:val="20"/>
              </w:rPr>
            </w:pPr>
          </w:p>
        </w:tc>
        <w:tc>
          <w:tcPr>
            <w:tcW w:w="9497" w:type="dxa"/>
          </w:tcPr>
          <w:p w14:paraId="4493D61E" w14:textId="77777777" w:rsidR="00302A4E" w:rsidRPr="00B2663E" w:rsidRDefault="00302A4E" w:rsidP="00302A4E">
            <w:pPr>
              <w:spacing w:line="240" w:lineRule="exact"/>
              <w:ind w:leftChars="100" w:left="240"/>
              <w:rPr>
                <w:sz w:val="20"/>
                <w:szCs w:val="20"/>
              </w:rPr>
            </w:pPr>
            <w:r w:rsidRPr="00B2663E">
              <w:rPr>
                <w:rFonts w:hint="eastAsia"/>
                <w:sz w:val="20"/>
                <w:szCs w:val="20"/>
              </w:rPr>
              <w:t>《公司法》規定之公司種類：無限、兩合、有限、股份有限</w:t>
            </w:r>
          </w:p>
          <w:p w14:paraId="73C6F6A5" w14:textId="768A0C78" w:rsidR="00302A4E" w:rsidRPr="00E22C4D" w:rsidRDefault="00302A4E" w:rsidP="00302A4E">
            <w:pPr>
              <w:spacing w:line="240" w:lineRule="exact"/>
              <w:ind w:leftChars="100" w:left="240"/>
              <w:rPr>
                <w:sz w:val="20"/>
                <w:szCs w:val="20"/>
              </w:rPr>
            </w:pPr>
            <w:r w:rsidRPr="00B2663E">
              <w:rPr>
                <w:rFonts w:hint="eastAsia"/>
                <w:sz w:val="20"/>
                <w:szCs w:val="20"/>
              </w:rPr>
              <w:t xml:space="preserve">  </w:t>
            </w:r>
            <w:r w:rsidRPr="00B2663E">
              <w:rPr>
                <w:rFonts w:hint="eastAsia"/>
                <w:sz w:val="20"/>
                <w:szCs w:val="20"/>
              </w:rPr>
              <w:t>公司法『未規定』之公司種類：獨資、合夥、合同</w:t>
            </w:r>
          </w:p>
        </w:tc>
        <w:tc>
          <w:tcPr>
            <w:tcW w:w="567" w:type="dxa"/>
            <w:vAlign w:val="center"/>
          </w:tcPr>
          <w:p w14:paraId="32F1050A" w14:textId="77777777" w:rsidR="00302A4E" w:rsidRPr="00CB2486" w:rsidRDefault="00302A4E" w:rsidP="00302A4E">
            <w:pPr>
              <w:spacing w:line="240" w:lineRule="exact"/>
              <w:rPr>
                <w:rFonts w:asciiTheme="minorEastAsia" w:hAnsiTheme="minorEastAsia"/>
                <w:sz w:val="16"/>
                <w:szCs w:val="16"/>
              </w:rPr>
            </w:pPr>
          </w:p>
        </w:tc>
      </w:tr>
      <w:tr w:rsidR="00302A4E" w:rsidRPr="00CB2486" w14:paraId="575609B9" w14:textId="77777777" w:rsidTr="00DE7DC3">
        <w:tc>
          <w:tcPr>
            <w:tcW w:w="993" w:type="dxa"/>
            <w:vAlign w:val="center"/>
          </w:tcPr>
          <w:p w14:paraId="37C77874" w14:textId="387AE8FA" w:rsidR="00302A4E" w:rsidRPr="00CB2486" w:rsidRDefault="00302A4E" w:rsidP="00302A4E">
            <w:pPr>
              <w:spacing w:line="240" w:lineRule="exact"/>
              <w:rPr>
                <w:rFonts w:asciiTheme="minorEastAsia" w:hAnsiTheme="minorEastAsia"/>
                <w:sz w:val="20"/>
                <w:szCs w:val="20"/>
              </w:rPr>
            </w:pPr>
            <w:r w:rsidRPr="00E22C4D">
              <w:rPr>
                <w:rFonts w:hint="eastAsia"/>
                <w:sz w:val="20"/>
                <w:szCs w:val="20"/>
              </w:rPr>
              <w:t>104(A)</w:t>
            </w:r>
          </w:p>
        </w:tc>
        <w:tc>
          <w:tcPr>
            <w:tcW w:w="9497" w:type="dxa"/>
          </w:tcPr>
          <w:p w14:paraId="5E48A0FA" w14:textId="77777777" w:rsidR="00302A4E" w:rsidRDefault="00302A4E" w:rsidP="00302A4E">
            <w:pPr>
              <w:spacing w:line="240" w:lineRule="exact"/>
              <w:rPr>
                <w:sz w:val="20"/>
                <w:szCs w:val="20"/>
              </w:rPr>
            </w:pPr>
            <w:r w:rsidRPr="00E22C4D">
              <w:rPr>
                <w:rFonts w:hint="eastAsia"/>
                <w:sz w:val="20"/>
                <w:szCs w:val="20"/>
              </w:rPr>
              <w:t>38</w:t>
            </w:r>
            <w:r w:rsidRPr="00E22C4D">
              <w:rPr>
                <w:rFonts w:hint="eastAsia"/>
                <w:sz w:val="20"/>
                <w:szCs w:val="20"/>
              </w:rPr>
              <w:t>依《公司法》規定，公司係屬下列何種法人？</w:t>
            </w:r>
            <w:r w:rsidRPr="00E22C4D">
              <w:rPr>
                <w:rFonts w:hint="eastAsia"/>
                <w:sz w:val="20"/>
                <w:szCs w:val="20"/>
              </w:rPr>
              <w:t xml:space="preserve"> </w:t>
            </w:r>
          </w:p>
          <w:p w14:paraId="7A64CBF6" w14:textId="23546EB7" w:rsidR="00302A4E" w:rsidRPr="00CB248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營利社團法人</w:t>
            </w:r>
            <w:r w:rsidRPr="00E22C4D">
              <w:rPr>
                <w:rFonts w:hint="eastAsia"/>
                <w:sz w:val="20"/>
                <w:szCs w:val="20"/>
              </w:rPr>
              <w:t xml:space="preserve"> (B)</w:t>
            </w:r>
            <w:r w:rsidRPr="00E22C4D">
              <w:rPr>
                <w:rFonts w:hint="eastAsia"/>
                <w:sz w:val="20"/>
                <w:szCs w:val="20"/>
              </w:rPr>
              <w:t>公益社團法人</w:t>
            </w:r>
            <w:r w:rsidRPr="00E22C4D">
              <w:rPr>
                <w:rFonts w:hint="eastAsia"/>
                <w:sz w:val="20"/>
                <w:szCs w:val="20"/>
              </w:rPr>
              <w:t xml:space="preserve"> (C)</w:t>
            </w:r>
            <w:r w:rsidRPr="00E22C4D">
              <w:rPr>
                <w:rFonts w:hint="eastAsia"/>
                <w:sz w:val="20"/>
                <w:szCs w:val="20"/>
              </w:rPr>
              <w:t>營利財團法人</w:t>
            </w:r>
            <w:r w:rsidRPr="00E22C4D">
              <w:rPr>
                <w:rFonts w:hint="eastAsia"/>
                <w:sz w:val="20"/>
                <w:szCs w:val="20"/>
              </w:rPr>
              <w:t xml:space="preserve"> (D)</w:t>
            </w:r>
            <w:r w:rsidRPr="00E22C4D">
              <w:rPr>
                <w:rFonts w:hint="eastAsia"/>
                <w:sz w:val="20"/>
                <w:szCs w:val="20"/>
              </w:rPr>
              <w:t>公益財團法人</w:t>
            </w:r>
          </w:p>
        </w:tc>
        <w:tc>
          <w:tcPr>
            <w:tcW w:w="567" w:type="dxa"/>
            <w:vAlign w:val="center"/>
          </w:tcPr>
          <w:p w14:paraId="07F183B2" w14:textId="77777777" w:rsidR="00302A4E" w:rsidRPr="00CB2486" w:rsidRDefault="00302A4E" w:rsidP="00302A4E">
            <w:pPr>
              <w:spacing w:line="240" w:lineRule="exact"/>
              <w:rPr>
                <w:rFonts w:asciiTheme="minorEastAsia" w:hAnsiTheme="minorEastAsia"/>
                <w:sz w:val="16"/>
                <w:szCs w:val="16"/>
              </w:rPr>
            </w:pPr>
          </w:p>
        </w:tc>
      </w:tr>
      <w:tr w:rsidR="00302A4E" w:rsidRPr="00CB2486" w14:paraId="511B4F90" w14:textId="77777777" w:rsidTr="00DE7DC3">
        <w:tc>
          <w:tcPr>
            <w:tcW w:w="993" w:type="dxa"/>
            <w:vAlign w:val="center"/>
          </w:tcPr>
          <w:p w14:paraId="288E6D4C" w14:textId="77777777" w:rsidR="00302A4E" w:rsidRPr="00E22C4D" w:rsidRDefault="00302A4E" w:rsidP="00302A4E">
            <w:pPr>
              <w:spacing w:line="240" w:lineRule="exact"/>
              <w:rPr>
                <w:sz w:val="20"/>
                <w:szCs w:val="20"/>
              </w:rPr>
            </w:pPr>
          </w:p>
        </w:tc>
        <w:tc>
          <w:tcPr>
            <w:tcW w:w="9497" w:type="dxa"/>
          </w:tcPr>
          <w:p w14:paraId="77D6C86B" w14:textId="77777777" w:rsidR="00302A4E" w:rsidRPr="007A5780" w:rsidRDefault="00302A4E" w:rsidP="00302A4E">
            <w:pPr>
              <w:spacing w:line="240" w:lineRule="exact"/>
              <w:ind w:leftChars="200" w:left="480"/>
              <w:rPr>
                <w:sz w:val="20"/>
                <w:szCs w:val="20"/>
              </w:rPr>
            </w:pPr>
            <w:r w:rsidRPr="007A5780">
              <w:rPr>
                <w:rFonts w:hint="eastAsia"/>
                <w:sz w:val="20"/>
                <w:szCs w:val="20"/>
              </w:rPr>
              <w:t>公法人：</w:t>
            </w:r>
            <w:r w:rsidRPr="007A5780">
              <w:rPr>
                <w:rFonts w:hint="eastAsia"/>
                <w:sz w:val="20"/>
                <w:szCs w:val="20"/>
              </w:rPr>
              <w:t>(</w:t>
            </w:r>
            <w:r w:rsidRPr="007A5780">
              <w:rPr>
                <w:rFonts w:hint="eastAsia"/>
                <w:sz w:val="20"/>
                <w:szCs w:val="20"/>
              </w:rPr>
              <w:t>除</w:t>
            </w:r>
            <w:proofErr w:type="gramStart"/>
            <w:r w:rsidRPr="007A5780">
              <w:rPr>
                <w:rFonts w:hint="eastAsia"/>
                <w:sz w:val="20"/>
                <w:szCs w:val="20"/>
              </w:rPr>
              <w:t>最佳解外</w:t>
            </w:r>
            <w:proofErr w:type="gramEnd"/>
            <w:r w:rsidRPr="007A5780">
              <w:rPr>
                <w:rFonts w:hint="eastAsia"/>
                <w:sz w:val="20"/>
                <w:szCs w:val="20"/>
              </w:rPr>
              <w:t>，亦包含「農田水利會」</w:t>
            </w:r>
            <w:r w:rsidRPr="007A5780">
              <w:rPr>
                <w:rFonts w:hint="eastAsia"/>
                <w:sz w:val="20"/>
                <w:szCs w:val="20"/>
              </w:rPr>
              <w:t>)</w:t>
            </w:r>
          </w:p>
          <w:p w14:paraId="05D3B44D" w14:textId="77777777" w:rsidR="00302A4E" w:rsidRPr="007A5780" w:rsidRDefault="00302A4E" w:rsidP="00302A4E">
            <w:pPr>
              <w:spacing w:line="240" w:lineRule="exact"/>
              <w:ind w:leftChars="200" w:left="480"/>
              <w:rPr>
                <w:sz w:val="20"/>
                <w:szCs w:val="20"/>
              </w:rPr>
            </w:pPr>
            <w:r w:rsidRPr="007A5780">
              <w:rPr>
                <w:rFonts w:hint="eastAsia"/>
                <w:sz w:val="20"/>
                <w:szCs w:val="20"/>
              </w:rPr>
              <w:t>凡財團必公益，因此可以</w:t>
            </w:r>
            <w:proofErr w:type="gramStart"/>
            <w:r w:rsidRPr="007A5780">
              <w:rPr>
                <w:rFonts w:hint="eastAsia"/>
                <w:sz w:val="20"/>
                <w:szCs w:val="20"/>
              </w:rPr>
              <w:t>刪</w:t>
            </w:r>
            <w:proofErr w:type="gramEnd"/>
            <w:r w:rsidRPr="007A5780">
              <w:rPr>
                <w:rFonts w:hint="eastAsia"/>
                <w:sz w:val="20"/>
                <w:szCs w:val="20"/>
              </w:rPr>
              <w:t>掉是財團的選項</w:t>
            </w:r>
          </w:p>
          <w:p w14:paraId="7B03C669" w14:textId="25B89D8E" w:rsidR="00302A4E" w:rsidRPr="00E22C4D" w:rsidRDefault="00302A4E" w:rsidP="00302A4E">
            <w:pPr>
              <w:spacing w:line="240" w:lineRule="exact"/>
              <w:ind w:leftChars="200" w:left="480"/>
              <w:rPr>
                <w:sz w:val="20"/>
                <w:szCs w:val="20"/>
              </w:rPr>
            </w:pPr>
            <w:r w:rsidRPr="007A5780">
              <w:rPr>
                <w:rFonts w:hint="eastAsia"/>
                <w:sz w:val="20"/>
                <w:szCs w:val="20"/>
              </w:rPr>
              <w:t>謂以營利為目的，依照本法組織、登記、成立之社團法人</w:t>
            </w:r>
            <w:r w:rsidRPr="007A5780">
              <w:rPr>
                <w:rFonts w:hint="eastAsia"/>
                <w:sz w:val="20"/>
                <w:szCs w:val="20"/>
              </w:rPr>
              <w:t xml:space="preserve"> </w:t>
            </w:r>
            <w:r w:rsidRPr="007A5780">
              <w:rPr>
                <w:rFonts w:hint="eastAsia"/>
                <w:sz w:val="20"/>
                <w:szCs w:val="20"/>
              </w:rPr>
              <w:t>。</w:t>
            </w:r>
          </w:p>
        </w:tc>
        <w:tc>
          <w:tcPr>
            <w:tcW w:w="567" w:type="dxa"/>
            <w:vAlign w:val="center"/>
          </w:tcPr>
          <w:p w14:paraId="5ADFA720"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6433299" w14:textId="77777777" w:rsidTr="00DE7DC3">
        <w:tc>
          <w:tcPr>
            <w:tcW w:w="993" w:type="dxa"/>
            <w:vAlign w:val="center"/>
          </w:tcPr>
          <w:p w14:paraId="1ABFD1AE" w14:textId="1959E820" w:rsidR="00302A4E" w:rsidRPr="00CB2486" w:rsidRDefault="00302A4E" w:rsidP="00302A4E">
            <w:pPr>
              <w:spacing w:line="240" w:lineRule="exact"/>
              <w:rPr>
                <w:rFonts w:asciiTheme="minorEastAsia" w:hAnsiTheme="minorEastAsia"/>
                <w:sz w:val="20"/>
                <w:szCs w:val="20"/>
              </w:rPr>
            </w:pPr>
            <w:r w:rsidRPr="00E22C4D">
              <w:rPr>
                <w:rFonts w:hint="eastAsia"/>
                <w:sz w:val="20"/>
                <w:szCs w:val="20"/>
              </w:rPr>
              <w:t>105(C)</w:t>
            </w:r>
          </w:p>
        </w:tc>
        <w:tc>
          <w:tcPr>
            <w:tcW w:w="9497" w:type="dxa"/>
          </w:tcPr>
          <w:p w14:paraId="292AE453" w14:textId="77777777" w:rsidR="00302A4E" w:rsidRDefault="00302A4E" w:rsidP="00302A4E">
            <w:pPr>
              <w:spacing w:line="240" w:lineRule="exact"/>
              <w:rPr>
                <w:sz w:val="20"/>
                <w:szCs w:val="20"/>
              </w:rPr>
            </w:pPr>
            <w:r w:rsidRPr="00E22C4D">
              <w:rPr>
                <w:rFonts w:hint="eastAsia"/>
                <w:sz w:val="20"/>
                <w:szCs w:val="20"/>
              </w:rPr>
              <w:t xml:space="preserve">43. </w:t>
            </w:r>
            <w:r w:rsidRPr="00E22C4D">
              <w:rPr>
                <w:rFonts w:hint="eastAsia"/>
                <w:sz w:val="20"/>
                <w:szCs w:val="20"/>
              </w:rPr>
              <w:t>台電公司為股份有限公司，依《公司法》規定係屬下列何種法人？</w:t>
            </w:r>
            <w:r w:rsidRPr="00E22C4D">
              <w:rPr>
                <w:rFonts w:hint="eastAsia"/>
                <w:sz w:val="20"/>
                <w:szCs w:val="20"/>
              </w:rPr>
              <w:t xml:space="preserve"> </w:t>
            </w:r>
          </w:p>
          <w:p w14:paraId="4BDBC106" w14:textId="6D860FAD" w:rsidR="00302A4E" w:rsidRPr="00CB2486"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營利財團法人</w:t>
            </w:r>
            <w:r w:rsidRPr="00E22C4D">
              <w:rPr>
                <w:rFonts w:hint="eastAsia"/>
                <w:sz w:val="20"/>
                <w:szCs w:val="20"/>
              </w:rPr>
              <w:t xml:space="preserve"> (B)</w:t>
            </w:r>
            <w:r w:rsidRPr="00E22C4D">
              <w:rPr>
                <w:rFonts w:hint="eastAsia"/>
                <w:sz w:val="20"/>
                <w:szCs w:val="20"/>
              </w:rPr>
              <w:t>公益社團法人</w:t>
            </w:r>
            <w:r w:rsidRPr="00E22C4D">
              <w:rPr>
                <w:rFonts w:hint="eastAsia"/>
                <w:sz w:val="20"/>
                <w:szCs w:val="20"/>
              </w:rPr>
              <w:t xml:space="preserve"> (C)</w:t>
            </w:r>
            <w:r w:rsidRPr="00E22C4D">
              <w:rPr>
                <w:rFonts w:hint="eastAsia"/>
                <w:sz w:val="20"/>
                <w:szCs w:val="20"/>
              </w:rPr>
              <w:t>營利社團法人</w:t>
            </w:r>
            <w:r w:rsidRPr="00E22C4D">
              <w:rPr>
                <w:rFonts w:hint="eastAsia"/>
                <w:sz w:val="20"/>
                <w:szCs w:val="20"/>
              </w:rPr>
              <w:t xml:space="preserve"> (D)</w:t>
            </w:r>
            <w:r w:rsidRPr="00E22C4D">
              <w:rPr>
                <w:rFonts w:hint="eastAsia"/>
                <w:sz w:val="20"/>
                <w:szCs w:val="20"/>
              </w:rPr>
              <w:t>公益財團法人</w:t>
            </w:r>
          </w:p>
        </w:tc>
        <w:tc>
          <w:tcPr>
            <w:tcW w:w="567" w:type="dxa"/>
            <w:vAlign w:val="center"/>
          </w:tcPr>
          <w:p w14:paraId="4888E197" w14:textId="77777777" w:rsidR="00302A4E" w:rsidRPr="00CB2486" w:rsidRDefault="00302A4E" w:rsidP="00302A4E">
            <w:pPr>
              <w:spacing w:line="240" w:lineRule="exact"/>
              <w:rPr>
                <w:rFonts w:asciiTheme="minorEastAsia" w:hAnsiTheme="minorEastAsia"/>
                <w:sz w:val="16"/>
                <w:szCs w:val="16"/>
              </w:rPr>
            </w:pPr>
          </w:p>
        </w:tc>
      </w:tr>
      <w:tr w:rsidR="00302A4E" w:rsidRPr="00CB2486" w14:paraId="3553475D" w14:textId="77777777" w:rsidTr="00DE7DC3">
        <w:tc>
          <w:tcPr>
            <w:tcW w:w="993" w:type="dxa"/>
            <w:vAlign w:val="center"/>
          </w:tcPr>
          <w:p w14:paraId="6677630B" w14:textId="77777777" w:rsidR="00302A4E" w:rsidRPr="00E22C4D" w:rsidRDefault="00302A4E" w:rsidP="00302A4E">
            <w:pPr>
              <w:spacing w:line="240" w:lineRule="exact"/>
              <w:rPr>
                <w:sz w:val="20"/>
                <w:szCs w:val="20"/>
              </w:rPr>
            </w:pPr>
          </w:p>
        </w:tc>
        <w:tc>
          <w:tcPr>
            <w:tcW w:w="9497" w:type="dxa"/>
          </w:tcPr>
          <w:p w14:paraId="6587B789" w14:textId="77777777" w:rsidR="00302A4E" w:rsidRPr="006C0E36" w:rsidRDefault="00302A4E" w:rsidP="00302A4E">
            <w:pPr>
              <w:spacing w:line="240" w:lineRule="exact"/>
              <w:ind w:leftChars="200" w:left="480"/>
              <w:rPr>
                <w:sz w:val="20"/>
                <w:szCs w:val="20"/>
              </w:rPr>
            </w:pPr>
            <w:r w:rsidRPr="006C0E36">
              <w:rPr>
                <w:rFonts w:hint="eastAsia"/>
                <w:sz w:val="20"/>
                <w:szCs w:val="20"/>
              </w:rPr>
              <w:t>本法所稱公司，謂以營利為目的，依照本法組織、登記、成立之社團法人。</w:t>
            </w:r>
          </w:p>
          <w:p w14:paraId="0D1F8F31" w14:textId="2298E4B4" w:rsidR="00302A4E" w:rsidRPr="00E22C4D" w:rsidRDefault="00302A4E" w:rsidP="00302A4E">
            <w:pPr>
              <w:spacing w:line="240" w:lineRule="exact"/>
              <w:ind w:leftChars="200" w:left="480"/>
              <w:rPr>
                <w:sz w:val="20"/>
                <w:szCs w:val="20"/>
              </w:rPr>
            </w:pPr>
            <w:r w:rsidRPr="006C0E36">
              <w:rPr>
                <w:rFonts w:hint="eastAsia"/>
                <w:sz w:val="20"/>
                <w:szCs w:val="20"/>
              </w:rPr>
              <w:t>公益社團法人</w:t>
            </w:r>
            <w:r w:rsidRPr="006C0E36">
              <w:rPr>
                <w:rFonts w:hint="eastAsia"/>
                <w:sz w:val="20"/>
                <w:szCs w:val="20"/>
              </w:rPr>
              <w:t>:</w:t>
            </w:r>
            <w:r w:rsidRPr="006C0E36">
              <w:rPr>
                <w:rFonts w:hint="eastAsia"/>
                <w:sz w:val="20"/>
                <w:szCs w:val="20"/>
              </w:rPr>
              <w:t>農會漁會</w:t>
            </w:r>
          </w:p>
        </w:tc>
        <w:tc>
          <w:tcPr>
            <w:tcW w:w="567" w:type="dxa"/>
            <w:vAlign w:val="center"/>
          </w:tcPr>
          <w:p w14:paraId="0EC4F763" w14:textId="77777777" w:rsidR="00302A4E" w:rsidRPr="00CB2486" w:rsidRDefault="00302A4E" w:rsidP="00302A4E">
            <w:pPr>
              <w:spacing w:line="240" w:lineRule="exact"/>
              <w:rPr>
                <w:rFonts w:asciiTheme="minorEastAsia" w:hAnsiTheme="minorEastAsia"/>
                <w:sz w:val="16"/>
                <w:szCs w:val="16"/>
              </w:rPr>
            </w:pPr>
          </w:p>
        </w:tc>
      </w:tr>
      <w:tr w:rsidR="00302A4E" w:rsidRPr="00CB2486" w14:paraId="71194B64" w14:textId="77777777" w:rsidTr="00DE7DC3">
        <w:tc>
          <w:tcPr>
            <w:tcW w:w="993" w:type="dxa"/>
            <w:vAlign w:val="center"/>
          </w:tcPr>
          <w:p w14:paraId="32183424" w14:textId="280D18F4" w:rsidR="00302A4E" w:rsidRPr="00CB2486" w:rsidRDefault="00302A4E" w:rsidP="00302A4E">
            <w:pPr>
              <w:spacing w:line="240" w:lineRule="exact"/>
              <w:rPr>
                <w:rFonts w:asciiTheme="minorEastAsia" w:hAnsiTheme="minorEastAsia"/>
                <w:sz w:val="20"/>
                <w:szCs w:val="20"/>
              </w:rPr>
            </w:pPr>
            <w:r w:rsidRPr="00E22C4D">
              <w:rPr>
                <w:rFonts w:hint="eastAsia"/>
                <w:sz w:val="20"/>
                <w:szCs w:val="20"/>
              </w:rPr>
              <w:t>10705(C)</w:t>
            </w:r>
          </w:p>
        </w:tc>
        <w:tc>
          <w:tcPr>
            <w:tcW w:w="9497" w:type="dxa"/>
          </w:tcPr>
          <w:p w14:paraId="1983014A" w14:textId="77777777" w:rsidR="00302A4E"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依《公司法》規定，台灣電力股份有限公司應為下列何種法人？</w:t>
            </w:r>
          </w:p>
          <w:p w14:paraId="65951068" w14:textId="51D533A5" w:rsidR="00302A4E" w:rsidRPr="00CB2486"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行政法人</w:t>
            </w:r>
            <w:r w:rsidRPr="00E22C4D">
              <w:rPr>
                <w:rFonts w:hint="eastAsia"/>
                <w:sz w:val="20"/>
                <w:szCs w:val="20"/>
              </w:rPr>
              <w:t xml:space="preserve"> (B)</w:t>
            </w:r>
            <w:r w:rsidRPr="00E22C4D">
              <w:rPr>
                <w:rFonts w:hint="eastAsia"/>
                <w:sz w:val="20"/>
                <w:szCs w:val="20"/>
              </w:rPr>
              <w:t>財團法人</w:t>
            </w:r>
            <w:r w:rsidRPr="00E22C4D">
              <w:rPr>
                <w:rFonts w:hint="eastAsia"/>
                <w:sz w:val="20"/>
                <w:szCs w:val="20"/>
              </w:rPr>
              <w:t xml:space="preserve"> (C)</w:t>
            </w:r>
            <w:r w:rsidRPr="00E22C4D">
              <w:rPr>
                <w:rFonts w:hint="eastAsia"/>
                <w:sz w:val="20"/>
                <w:szCs w:val="20"/>
              </w:rPr>
              <w:t>社團法人</w:t>
            </w:r>
            <w:r w:rsidRPr="00E22C4D">
              <w:rPr>
                <w:rFonts w:hint="eastAsia"/>
                <w:sz w:val="20"/>
                <w:szCs w:val="20"/>
              </w:rPr>
              <w:t xml:space="preserve"> (D)</w:t>
            </w:r>
            <w:r w:rsidRPr="00E22C4D">
              <w:rPr>
                <w:rFonts w:hint="eastAsia"/>
                <w:sz w:val="20"/>
                <w:szCs w:val="20"/>
              </w:rPr>
              <w:t>公益法人</w:t>
            </w:r>
          </w:p>
        </w:tc>
        <w:tc>
          <w:tcPr>
            <w:tcW w:w="567" w:type="dxa"/>
            <w:vAlign w:val="center"/>
          </w:tcPr>
          <w:p w14:paraId="22A362FD" w14:textId="77777777" w:rsidR="00302A4E" w:rsidRPr="00CB2486" w:rsidRDefault="00302A4E" w:rsidP="00302A4E">
            <w:pPr>
              <w:spacing w:line="240" w:lineRule="exact"/>
              <w:rPr>
                <w:rFonts w:asciiTheme="minorEastAsia" w:hAnsiTheme="minorEastAsia"/>
                <w:sz w:val="16"/>
                <w:szCs w:val="16"/>
              </w:rPr>
            </w:pPr>
          </w:p>
        </w:tc>
      </w:tr>
      <w:tr w:rsidR="00302A4E" w:rsidRPr="00CB2486" w14:paraId="71E0B946" w14:textId="77777777" w:rsidTr="00DE7DC3">
        <w:tc>
          <w:tcPr>
            <w:tcW w:w="993" w:type="dxa"/>
            <w:vAlign w:val="center"/>
          </w:tcPr>
          <w:p w14:paraId="2C656BA4" w14:textId="77777777" w:rsidR="00302A4E" w:rsidRPr="00E22C4D" w:rsidRDefault="00302A4E" w:rsidP="00302A4E">
            <w:pPr>
              <w:spacing w:line="240" w:lineRule="exact"/>
              <w:rPr>
                <w:sz w:val="20"/>
                <w:szCs w:val="20"/>
              </w:rPr>
            </w:pPr>
          </w:p>
        </w:tc>
        <w:tc>
          <w:tcPr>
            <w:tcW w:w="9497" w:type="dxa"/>
          </w:tcPr>
          <w:p w14:paraId="110A59DB" w14:textId="77777777" w:rsidR="00302A4E" w:rsidRDefault="00302A4E" w:rsidP="00302A4E">
            <w:pPr>
              <w:spacing w:line="240" w:lineRule="exact"/>
              <w:rPr>
                <w:sz w:val="20"/>
                <w:szCs w:val="20"/>
              </w:rPr>
            </w:pPr>
            <w:r w:rsidRPr="00794DD3">
              <w:rPr>
                <w:rFonts w:hint="eastAsia"/>
                <w:sz w:val="20"/>
                <w:szCs w:val="20"/>
              </w:rPr>
              <w:t>社團法人：以社員為成立基礎，故為人的集合。</w:t>
            </w:r>
          </w:p>
          <w:p w14:paraId="16BCD6C6" w14:textId="6C0C5992" w:rsidR="00302A4E" w:rsidRPr="00794DD3" w:rsidRDefault="00302A4E" w:rsidP="00302A4E">
            <w:pPr>
              <w:spacing w:line="240" w:lineRule="exact"/>
              <w:ind w:leftChars="400" w:left="960"/>
              <w:rPr>
                <w:sz w:val="20"/>
                <w:szCs w:val="20"/>
              </w:rPr>
            </w:pPr>
            <w:r w:rsidRPr="00794DD3">
              <w:rPr>
                <w:rFonts w:hint="eastAsia"/>
                <w:sz w:val="20"/>
                <w:szCs w:val="20"/>
              </w:rPr>
              <w:t>由社員組織，訂定章程而成立，依其設立之目的又可分為</w:t>
            </w:r>
            <w:r w:rsidRPr="00794DD3">
              <w:rPr>
                <w:rFonts w:hint="eastAsia"/>
                <w:sz w:val="20"/>
                <w:szCs w:val="20"/>
              </w:rPr>
              <w:t xml:space="preserve"> </w:t>
            </w:r>
            <w:r w:rsidRPr="00794DD3">
              <w:rPr>
                <w:rFonts w:hint="eastAsia"/>
                <w:sz w:val="20"/>
                <w:szCs w:val="20"/>
              </w:rPr>
              <w:t>公益社團法人</w:t>
            </w:r>
            <w:r w:rsidRPr="00794DD3">
              <w:rPr>
                <w:rFonts w:hint="eastAsia"/>
                <w:sz w:val="20"/>
                <w:szCs w:val="20"/>
              </w:rPr>
              <w:t>(</w:t>
            </w:r>
            <w:r w:rsidRPr="00794DD3">
              <w:rPr>
                <w:rFonts w:hint="eastAsia"/>
                <w:sz w:val="20"/>
                <w:szCs w:val="20"/>
              </w:rPr>
              <w:t>謀取社員之公益且非財產上之利益，如依人民團體法成立的社會團體或農會、工會等</w:t>
            </w:r>
            <w:r w:rsidRPr="00794DD3">
              <w:rPr>
                <w:rFonts w:hint="eastAsia"/>
                <w:sz w:val="20"/>
                <w:szCs w:val="20"/>
              </w:rPr>
              <w:t>)</w:t>
            </w:r>
            <w:r w:rsidRPr="00794DD3">
              <w:rPr>
                <w:rFonts w:hint="eastAsia"/>
                <w:sz w:val="20"/>
                <w:szCs w:val="20"/>
              </w:rPr>
              <w:t>及</w:t>
            </w:r>
            <w:r w:rsidRPr="00794DD3">
              <w:rPr>
                <w:rFonts w:hint="eastAsia"/>
                <w:sz w:val="20"/>
                <w:szCs w:val="20"/>
              </w:rPr>
              <w:t xml:space="preserve"> </w:t>
            </w:r>
            <w:r w:rsidRPr="00794DD3">
              <w:rPr>
                <w:rFonts w:hint="eastAsia"/>
                <w:sz w:val="20"/>
                <w:szCs w:val="20"/>
              </w:rPr>
              <w:t>營利社團法人</w:t>
            </w:r>
            <w:r w:rsidRPr="00794DD3">
              <w:rPr>
                <w:rFonts w:hint="eastAsia"/>
                <w:sz w:val="20"/>
                <w:szCs w:val="20"/>
              </w:rPr>
              <w:t>(</w:t>
            </w:r>
            <w:r w:rsidRPr="00794DD3">
              <w:rPr>
                <w:rFonts w:hint="eastAsia"/>
                <w:sz w:val="20"/>
                <w:szCs w:val="20"/>
              </w:rPr>
              <w:t>社團所獲取之經濟利益分配於社員，目的乃在謀取社員財產上之利益，如公司、銀行等</w:t>
            </w:r>
            <w:r w:rsidRPr="00794DD3">
              <w:rPr>
                <w:rFonts w:hint="eastAsia"/>
                <w:sz w:val="20"/>
                <w:szCs w:val="20"/>
              </w:rPr>
              <w:t>)</w:t>
            </w:r>
            <w:r w:rsidRPr="00794DD3">
              <w:rPr>
                <w:rFonts w:hint="eastAsia"/>
                <w:sz w:val="20"/>
                <w:szCs w:val="20"/>
              </w:rPr>
              <w:t>。</w:t>
            </w:r>
          </w:p>
          <w:p w14:paraId="30D534D2" w14:textId="77777777" w:rsidR="00302A4E" w:rsidRDefault="00302A4E" w:rsidP="00302A4E">
            <w:pPr>
              <w:spacing w:line="240" w:lineRule="exact"/>
              <w:rPr>
                <w:sz w:val="20"/>
                <w:szCs w:val="20"/>
              </w:rPr>
            </w:pPr>
            <w:r w:rsidRPr="00794DD3">
              <w:rPr>
                <w:rFonts w:hint="eastAsia"/>
                <w:sz w:val="20"/>
                <w:szCs w:val="20"/>
              </w:rPr>
              <w:t>財團法人：以捐助之財產為其成立基礎，故為財產的集合，其目的及組織，由捐助行為而確定。</w:t>
            </w:r>
          </w:p>
          <w:p w14:paraId="77533218" w14:textId="77777777" w:rsidR="00064609" w:rsidRDefault="00302A4E" w:rsidP="00302A4E">
            <w:pPr>
              <w:spacing w:line="240" w:lineRule="exact"/>
              <w:ind w:leftChars="400" w:left="960"/>
              <w:rPr>
                <w:sz w:val="20"/>
                <w:szCs w:val="20"/>
              </w:rPr>
            </w:pPr>
            <w:proofErr w:type="gramStart"/>
            <w:r w:rsidRPr="00794DD3">
              <w:rPr>
                <w:rFonts w:hint="eastAsia"/>
                <w:sz w:val="20"/>
                <w:szCs w:val="20"/>
              </w:rPr>
              <w:t>財團法人均係以</w:t>
            </w:r>
            <w:proofErr w:type="gramEnd"/>
            <w:r w:rsidRPr="00794DD3">
              <w:rPr>
                <w:rFonts w:hint="eastAsia"/>
                <w:sz w:val="20"/>
                <w:szCs w:val="20"/>
              </w:rPr>
              <w:t>公益為存立之目的，即以社會上不特定多數人的利益為目的之法人，</w:t>
            </w:r>
          </w:p>
          <w:p w14:paraId="49DF4A18" w14:textId="4DB5ABB1" w:rsidR="00302A4E" w:rsidRPr="00E22C4D" w:rsidRDefault="00302A4E" w:rsidP="00302A4E">
            <w:pPr>
              <w:spacing w:line="240" w:lineRule="exact"/>
              <w:ind w:leftChars="400" w:left="960"/>
              <w:rPr>
                <w:sz w:val="20"/>
                <w:szCs w:val="20"/>
              </w:rPr>
            </w:pPr>
            <w:r w:rsidRPr="00794DD3">
              <w:rPr>
                <w:rFonts w:hint="eastAsia"/>
                <w:sz w:val="20"/>
                <w:szCs w:val="20"/>
              </w:rPr>
              <w:t>稱為「公益法人」，主要以文化、學術、宗教、慈善等為目的，如基金會。</w:t>
            </w:r>
          </w:p>
        </w:tc>
        <w:tc>
          <w:tcPr>
            <w:tcW w:w="567" w:type="dxa"/>
            <w:vAlign w:val="center"/>
          </w:tcPr>
          <w:p w14:paraId="162A5A8E" w14:textId="77777777" w:rsidR="00302A4E" w:rsidRPr="00CB2486" w:rsidRDefault="00302A4E" w:rsidP="00302A4E">
            <w:pPr>
              <w:spacing w:line="240" w:lineRule="exact"/>
              <w:rPr>
                <w:rFonts w:asciiTheme="minorEastAsia" w:hAnsiTheme="minorEastAsia"/>
                <w:sz w:val="16"/>
                <w:szCs w:val="16"/>
              </w:rPr>
            </w:pPr>
          </w:p>
        </w:tc>
      </w:tr>
      <w:tr w:rsidR="00302A4E" w:rsidRPr="00CB2486" w14:paraId="591D44CE" w14:textId="77777777" w:rsidTr="00DE7DC3">
        <w:tc>
          <w:tcPr>
            <w:tcW w:w="993" w:type="dxa"/>
            <w:vAlign w:val="center"/>
          </w:tcPr>
          <w:p w14:paraId="726E201B" w14:textId="5E3D6AB6" w:rsidR="00302A4E" w:rsidRPr="00CB2486" w:rsidRDefault="00302A4E" w:rsidP="00302A4E">
            <w:pPr>
              <w:spacing w:line="240" w:lineRule="exact"/>
              <w:rPr>
                <w:rFonts w:asciiTheme="minorEastAsia" w:hAnsiTheme="minorEastAsia"/>
                <w:sz w:val="20"/>
                <w:szCs w:val="20"/>
              </w:rPr>
            </w:pPr>
            <w:r w:rsidRPr="00E22C4D">
              <w:rPr>
                <w:sz w:val="20"/>
                <w:szCs w:val="20"/>
              </w:rPr>
              <w:t>108(B)</w:t>
            </w:r>
          </w:p>
        </w:tc>
        <w:tc>
          <w:tcPr>
            <w:tcW w:w="9497" w:type="dxa"/>
          </w:tcPr>
          <w:p w14:paraId="586BCA97" w14:textId="77777777" w:rsidR="00302A4E" w:rsidRDefault="00302A4E" w:rsidP="00302A4E">
            <w:pPr>
              <w:spacing w:line="240" w:lineRule="exact"/>
              <w:rPr>
                <w:sz w:val="20"/>
                <w:szCs w:val="20"/>
              </w:rPr>
            </w:pPr>
            <w:r w:rsidRPr="00E22C4D">
              <w:rPr>
                <w:sz w:val="20"/>
                <w:szCs w:val="20"/>
              </w:rPr>
              <w:t xml:space="preserve">35. </w:t>
            </w:r>
            <w:r w:rsidRPr="00E22C4D">
              <w:rPr>
                <w:rFonts w:hint="eastAsia"/>
                <w:sz w:val="20"/>
                <w:szCs w:val="20"/>
              </w:rPr>
              <w:t>依公司法第</w:t>
            </w:r>
            <w:r w:rsidRPr="00E22C4D">
              <w:rPr>
                <w:sz w:val="20"/>
                <w:szCs w:val="20"/>
              </w:rPr>
              <w:t xml:space="preserve"> 46 </w:t>
            </w:r>
            <w:r w:rsidRPr="00E22C4D">
              <w:rPr>
                <w:rFonts w:hint="eastAsia"/>
                <w:sz w:val="20"/>
                <w:szCs w:val="20"/>
              </w:rPr>
              <w:t>條第</w:t>
            </w:r>
            <w:r w:rsidRPr="00E22C4D">
              <w:rPr>
                <w:sz w:val="20"/>
                <w:szCs w:val="20"/>
              </w:rPr>
              <w:t xml:space="preserve"> 1 </w:t>
            </w:r>
            <w:r w:rsidRPr="00E22C4D">
              <w:rPr>
                <w:rFonts w:hint="eastAsia"/>
                <w:sz w:val="20"/>
                <w:szCs w:val="20"/>
              </w:rPr>
              <w:t>項規定：「股東之數人或全體執行業務時，關於業務之執行，取決於多少</w:t>
            </w:r>
          </w:p>
          <w:p w14:paraId="05D2917D" w14:textId="4D889192" w:rsidR="00302A4E" w:rsidRPr="00CB2486" w:rsidRDefault="00302A4E" w:rsidP="00302A4E">
            <w:pPr>
              <w:spacing w:line="240" w:lineRule="exact"/>
              <w:ind w:firstLineChars="200" w:firstLine="400"/>
              <w:rPr>
                <w:rFonts w:asciiTheme="minorEastAsia" w:hAnsiTheme="minorEastAsia"/>
                <w:sz w:val="20"/>
                <w:szCs w:val="20"/>
              </w:rPr>
            </w:pPr>
            <w:r w:rsidRPr="00E22C4D">
              <w:rPr>
                <w:rFonts w:hint="eastAsia"/>
                <w:sz w:val="20"/>
                <w:szCs w:val="20"/>
              </w:rPr>
              <w:t>股東之同意」？</w:t>
            </w:r>
            <w:r w:rsidRPr="00E22C4D">
              <w:rPr>
                <w:sz w:val="20"/>
                <w:szCs w:val="20"/>
              </w:rPr>
              <w:t xml:space="preserve"> </w:t>
            </w:r>
            <w:r>
              <w:rPr>
                <w:sz w:val="20"/>
                <w:szCs w:val="20"/>
              </w:rPr>
              <w:t xml:space="preserve">                            </w:t>
            </w:r>
            <w:r>
              <w:rPr>
                <w:rFonts w:hint="eastAsia"/>
                <w:sz w:val="20"/>
                <w:szCs w:val="20"/>
              </w:rPr>
              <w:t xml:space="preserve">　</w:t>
            </w:r>
            <w:r>
              <w:rPr>
                <w:sz w:val="20"/>
                <w:szCs w:val="20"/>
              </w:rPr>
              <w:t xml:space="preserve">　</w:t>
            </w:r>
            <w:r>
              <w:rPr>
                <w:sz w:val="20"/>
                <w:szCs w:val="20"/>
              </w:rPr>
              <w:t xml:space="preserve"> </w:t>
            </w:r>
            <w:r w:rsidR="00064609">
              <w:rPr>
                <w:sz w:val="20"/>
                <w:szCs w:val="20"/>
              </w:rPr>
              <w:t xml:space="preserve">   </w:t>
            </w:r>
            <w:r>
              <w:rPr>
                <w:sz w:val="20"/>
                <w:szCs w:val="20"/>
              </w:rPr>
              <w:t xml:space="preserve">  </w:t>
            </w:r>
            <w:r w:rsidRPr="003725A0">
              <w:rPr>
                <w:sz w:val="20"/>
                <w:szCs w:val="20"/>
              </w:rPr>
              <w:t>(A)</w:t>
            </w:r>
            <w:r w:rsidRPr="003725A0">
              <w:rPr>
                <w:rFonts w:hint="eastAsia"/>
                <w:sz w:val="20"/>
                <w:szCs w:val="20"/>
              </w:rPr>
              <w:t>全體</w:t>
            </w:r>
            <w:r w:rsidRPr="003725A0">
              <w:rPr>
                <w:sz w:val="20"/>
                <w:szCs w:val="20"/>
              </w:rPr>
              <w:t>(B)</w:t>
            </w:r>
            <w:r w:rsidRPr="003725A0">
              <w:rPr>
                <w:rFonts w:hint="eastAsia"/>
                <w:sz w:val="20"/>
                <w:szCs w:val="20"/>
              </w:rPr>
              <w:t>過半數</w:t>
            </w:r>
            <w:r w:rsidRPr="003725A0">
              <w:rPr>
                <w:sz w:val="20"/>
                <w:szCs w:val="20"/>
              </w:rPr>
              <w:t>(C)</w:t>
            </w:r>
            <w:r w:rsidRPr="003725A0">
              <w:rPr>
                <w:rFonts w:hint="eastAsia"/>
                <w:sz w:val="20"/>
                <w:szCs w:val="20"/>
              </w:rPr>
              <w:t>三分之二</w:t>
            </w:r>
            <w:r w:rsidRPr="003725A0">
              <w:rPr>
                <w:sz w:val="20"/>
                <w:szCs w:val="20"/>
              </w:rPr>
              <w:t>(D)</w:t>
            </w:r>
            <w:r w:rsidRPr="003725A0">
              <w:rPr>
                <w:rFonts w:hint="eastAsia"/>
                <w:sz w:val="20"/>
                <w:szCs w:val="20"/>
              </w:rPr>
              <w:t>四分之三</w:t>
            </w:r>
          </w:p>
        </w:tc>
        <w:tc>
          <w:tcPr>
            <w:tcW w:w="567" w:type="dxa"/>
            <w:vAlign w:val="center"/>
          </w:tcPr>
          <w:p w14:paraId="7A242E9D"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FCA45B5" w14:textId="77777777" w:rsidTr="00DE7DC3">
        <w:tc>
          <w:tcPr>
            <w:tcW w:w="993" w:type="dxa"/>
            <w:vAlign w:val="center"/>
          </w:tcPr>
          <w:p w14:paraId="71533342" w14:textId="77777777" w:rsidR="00302A4E" w:rsidRPr="00E22C4D" w:rsidRDefault="00302A4E" w:rsidP="00302A4E">
            <w:pPr>
              <w:spacing w:line="240" w:lineRule="exact"/>
              <w:rPr>
                <w:sz w:val="20"/>
                <w:szCs w:val="20"/>
              </w:rPr>
            </w:pPr>
          </w:p>
        </w:tc>
        <w:tc>
          <w:tcPr>
            <w:tcW w:w="9497" w:type="dxa"/>
          </w:tcPr>
          <w:p w14:paraId="61F4A16B" w14:textId="77777777" w:rsidR="00302A4E" w:rsidRPr="00F0679B" w:rsidRDefault="00302A4E" w:rsidP="00302A4E">
            <w:pPr>
              <w:spacing w:line="240" w:lineRule="exact"/>
              <w:rPr>
                <w:sz w:val="20"/>
                <w:szCs w:val="20"/>
              </w:rPr>
            </w:pPr>
            <w:r w:rsidRPr="00F0679B">
              <w:rPr>
                <w:rFonts w:hint="eastAsia"/>
                <w:sz w:val="20"/>
                <w:szCs w:val="20"/>
              </w:rPr>
              <w:t>第</w:t>
            </w:r>
            <w:r w:rsidRPr="00F0679B">
              <w:rPr>
                <w:rFonts w:hint="eastAsia"/>
                <w:sz w:val="20"/>
                <w:szCs w:val="20"/>
              </w:rPr>
              <w:t xml:space="preserve"> 46 </w:t>
            </w:r>
            <w:r w:rsidRPr="00F0679B">
              <w:rPr>
                <w:rFonts w:hint="eastAsia"/>
                <w:sz w:val="20"/>
                <w:szCs w:val="20"/>
              </w:rPr>
              <w:t>條</w:t>
            </w:r>
          </w:p>
          <w:p w14:paraId="00E17465" w14:textId="77777777" w:rsidR="00302A4E" w:rsidRPr="00F0679B" w:rsidRDefault="00302A4E" w:rsidP="00302A4E">
            <w:pPr>
              <w:spacing w:line="240" w:lineRule="exact"/>
              <w:ind w:leftChars="100" w:left="240"/>
              <w:rPr>
                <w:sz w:val="20"/>
                <w:szCs w:val="20"/>
              </w:rPr>
            </w:pPr>
            <w:r w:rsidRPr="00F0679B">
              <w:rPr>
                <w:rFonts w:hint="eastAsia"/>
                <w:sz w:val="20"/>
                <w:szCs w:val="20"/>
              </w:rPr>
              <w:t>股東之數人或全體執行業務時，關於業務之執行，取決於</w:t>
            </w:r>
            <w:r w:rsidRPr="00F0679B">
              <w:rPr>
                <w:rFonts w:hint="eastAsia"/>
                <w:color w:val="FF0000"/>
                <w:sz w:val="20"/>
                <w:szCs w:val="20"/>
              </w:rPr>
              <w:t>過半數</w:t>
            </w:r>
            <w:r w:rsidRPr="00F0679B">
              <w:rPr>
                <w:rFonts w:hint="eastAsia"/>
                <w:sz w:val="20"/>
                <w:szCs w:val="20"/>
              </w:rPr>
              <w:t>之同意。</w:t>
            </w:r>
          </w:p>
          <w:p w14:paraId="45263A99" w14:textId="6A54A3F2" w:rsidR="00302A4E" w:rsidRPr="00F0679B" w:rsidRDefault="00302A4E" w:rsidP="00302A4E">
            <w:pPr>
              <w:spacing w:line="240" w:lineRule="exact"/>
              <w:ind w:leftChars="100" w:left="240"/>
              <w:rPr>
                <w:sz w:val="20"/>
                <w:szCs w:val="20"/>
              </w:rPr>
            </w:pPr>
            <w:r w:rsidRPr="00F0679B">
              <w:rPr>
                <w:rFonts w:hint="eastAsia"/>
                <w:sz w:val="20"/>
                <w:szCs w:val="20"/>
              </w:rPr>
              <w:t>執行業務之股東，關於通常事務，各得單獨執行。但其餘執行業務之股東，有一人提出異議時，應即停止執行。</w:t>
            </w:r>
          </w:p>
          <w:p w14:paraId="1FE25C1F" w14:textId="5CFD5791" w:rsidR="00302A4E" w:rsidRPr="00E22C4D" w:rsidRDefault="00302A4E" w:rsidP="00302A4E">
            <w:pPr>
              <w:spacing w:line="240" w:lineRule="exact"/>
              <w:rPr>
                <w:sz w:val="20"/>
                <w:szCs w:val="20"/>
              </w:rPr>
            </w:pPr>
            <w:r w:rsidRPr="00F0679B">
              <w:rPr>
                <w:rFonts w:hint="eastAsia"/>
                <w:sz w:val="20"/>
                <w:szCs w:val="20"/>
              </w:rPr>
              <w:t>第</w:t>
            </w:r>
            <w:r w:rsidRPr="00F0679B">
              <w:rPr>
                <w:rFonts w:hint="eastAsia"/>
                <w:sz w:val="20"/>
                <w:szCs w:val="20"/>
              </w:rPr>
              <w:t xml:space="preserve"> 47 </w:t>
            </w:r>
            <w:r w:rsidRPr="00F0679B">
              <w:rPr>
                <w:rFonts w:hint="eastAsia"/>
                <w:sz w:val="20"/>
                <w:szCs w:val="20"/>
              </w:rPr>
              <w:t>條</w:t>
            </w:r>
            <w:r>
              <w:rPr>
                <w:rFonts w:hint="eastAsia"/>
                <w:sz w:val="20"/>
                <w:szCs w:val="20"/>
              </w:rPr>
              <w:t xml:space="preserve">   </w:t>
            </w:r>
            <w:r w:rsidRPr="00F0679B">
              <w:rPr>
                <w:rFonts w:hint="eastAsia"/>
                <w:sz w:val="20"/>
                <w:szCs w:val="20"/>
              </w:rPr>
              <w:t>公司變更章程，應得</w:t>
            </w:r>
            <w:r w:rsidRPr="00F0679B">
              <w:rPr>
                <w:rFonts w:hint="eastAsia"/>
                <w:color w:val="FF0000"/>
                <w:sz w:val="20"/>
                <w:szCs w:val="20"/>
              </w:rPr>
              <w:t>全體股東</w:t>
            </w:r>
            <w:r w:rsidRPr="00F0679B">
              <w:rPr>
                <w:rFonts w:hint="eastAsia"/>
                <w:sz w:val="20"/>
                <w:szCs w:val="20"/>
              </w:rPr>
              <w:t>之同意。</w:t>
            </w:r>
          </w:p>
        </w:tc>
        <w:tc>
          <w:tcPr>
            <w:tcW w:w="567" w:type="dxa"/>
            <w:vAlign w:val="center"/>
          </w:tcPr>
          <w:p w14:paraId="49F4CF87"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66D2C67" w14:textId="77777777" w:rsidTr="00DE7DC3">
        <w:tc>
          <w:tcPr>
            <w:tcW w:w="993" w:type="dxa"/>
            <w:vAlign w:val="center"/>
          </w:tcPr>
          <w:p w14:paraId="1F564BB3" w14:textId="4F3FFFCC" w:rsidR="00302A4E" w:rsidRPr="00CB2486" w:rsidRDefault="00302A4E" w:rsidP="00302A4E">
            <w:pPr>
              <w:spacing w:line="240" w:lineRule="exact"/>
              <w:rPr>
                <w:rFonts w:asciiTheme="minorEastAsia" w:hAnsiTheme="minorEastAsia"/>
                <w:sz w:val="20"/>
                <w:szCs w:val="20"/>
              </w:rPr>
            </w:pPr>
            <w:r w:rsidRPr="00E22C4D">
              <w:rPr>
                <w:sz w:val="20"/>
                <w:szCs w:val="20"/>
              </w:rPr>
              <w:t>109(C)</w:t>
            </w:r>
          </w:p>
        </w:tc>
        <w:tc>
          <w:tcPr>
            <w:tcW w:w="9497" w:type="dxa"/>
          </w:tcPr>
          <w:p w14:paraId="4F1371A5" w14:textId="77777777" w:rsidR="00302A4E" w:rsidRDefault="00302A4E" w:rsidP="00302A4E">
            <w:pPr>
              <w:spacing w:line="240" w:lineRule="exact"/>
              <w:rPr>
                <w:sz w:val="20"/>
                <w:szCs w:val="20"/>
              </w:rPr>
            </w:pPr>
            <w:r w:rsidRPr="00E22C4D">
              <w:rPr>
                <w:sz w:val="20"/>
                <w:szCs w:val="20"/>
              </w:rPr>
              <w:t xml:space="preserve">40. </w:t>
            </w:r>
            <w:r w:rsidRPr="00E22C4D">
              <w:rPr>
                <w:rFonts w:hint="eastAsia"/>
                <w:sz w:val="20"/>
                <w:szCs w:val="20"/>
              </w:rPr>
              <w:t>依《公司法》第</w:t>
            </w:r>
            <w:r w:rsidRPr="00E22C4D">
              <w:rPr>
                <w:sz w:val="20"/>
                <w:szCs w:val="20"/>
              </w:rPr>
              <w:t>213</w:t>
            </w:r>
            <w:r w:rsidRPr="00E22C4D">
              <w:rPr>
                <w:rFonts w:hint="eastAsia"/>
                <w:sz w:val="20"/>
                <w:szCs w:val="20"/>
              </w:rPr>
              <w:t>條規定，股份有限公司與董事間訴訟，如股東</w:t>
            </w:r>
            <w:proofErr w:type="gramStart"/>
            <w:r w:rsidRPr="00E22C4D">
              <w:rPr>
                <w:rFonts w:hint="eastAsia"/>
                <w:sz w:val="20"/>
                <w:szCs w:val="20"/>
              </w:rPr>
              <w:t>會未另選</w:t>
            </w:r>
            <w:proofErr w:type="gramEnd"/>
            <w:r w:rsidRPr="00E22C4D">
              <w:rPr>
                <w:rFonts w:hint="eastAsia"/>
                <w:sz w:val="20"/>
                <w:szCs w:val="20"/>
              </w:rPr>
              <w:t>代表公司為訴訟</w:t>
            </w:r>
          </w:p>
          <w:p w14:paraId="4A769449" w14:textId="77777777" w:rsidR="00302A4E" w:rsidRDefault="00302A4E" w:rsidP="00302A4E">
            <w:pPr>
              <w:spacing w:line="240" w:lineRule="exact"/>
              <w:ind w:firstLineChars="200" w:firstLine="400"/>
              <w:rPr>
                <w:sz w:val="20"/>
                <w:szCs w:val="20"/>
              </w:rPr>
            </w:pPr>
            <w:r w:rsidRPr="00E22C4D">
              <w:rPr>
                <w:rFonts w:hint="eastAsia"/>
                <w:sz w:val="20"/>
                <w:szCs w:val="20"/>
              </w:rPr>
              <w:t>之人，除法律另有規定外，應由下列何者代表公司？</w:t>
            </w:r>
          </w:p>
          <w:p w14:paraId="4CA2D46A" w14:textId="6A977FE4" w:rsidR="00302A4E" w:rsidRPr="00C70030" w:rsidRDefault="00302A4E" w:rsidP="00302A4E">
            <w:pPr>
              <w:spacing w:line="240" w:lineRule="exact"/>
              <w:ind w:firstLineChars="200" w:firstLine="400"/>
              <w:jc w:val="right"/>
              <w:rPr>
                <w:sz w:val="20"/>
                <w:szCs w:val="20"/>
              </w:rPr>
            </w:pPr>
            <w:r w:rsidRPr="00E22C4D">
              <w:rPr>
                <w:sz w:val="20"/>
                <w:szCs w:val="20"/>
              </w:rPr>
              <w:t xml:space="preserve"> (A)</w:t>
            </w:r>
            <w:r w:rsidRPr="00E22C4D">
              <w:rPr>
                <w:rFonts w:hint="eastAsia"/>
                <w:sz w:val="20"/>
                <w:szCs w:val="20"/>
              </w:rPr>
              <w:t>總經理</w:t>
            </w:r>
            <w:r w:rsidRPr="00E22C4D">
              <w:rPr>
                <w:sz w:val="20"/>
                <w:szCs w:val="20"/>
              </w:rPr>
              <w:t xml:space="preserve"> (B)</w:t>
            </w:r>
            <w:r w:rsidRPr="00E22C4D">
              <w:rPr>
                <w:rFonts w:hint="eastAsia"/>
                <w:sz w:val="20"/>
                <w:szCs w:val="20"/>
              </w:rPr>
              <w:t>法務長</w:t>
            </w:r>
            <w:r w:rsidRPr="00E22C4D">
              <w:rPr>
                <w:sz w:val="20"/>
                <w:szCs w:val="20"/>
              </w:rPr>
              <w:t xml:space="preserve"> (C)</w:t>
            </w:r>
            <w:r w:rsidRPr="00E22C4D">
              <w:rPr>
                <w:rFonts w:hint="eastAsia"/>
                <w:sz w:val="20"/>
                <w:szCs w:val="20"/>
              </w:rPr>
              <w:t>監察人</w:t>
            </w:r>
            <w:r w:rsidRPr="00E22C4D">
              <w:rPr>
                <w:sz w:val="20"/>
                <w:szCs w:val="20"/>
              </w:rPr>
              <w:t xml:space="preserve"> (D)</w:t>
            </w:r>
            <w:r w:rsidRPr="00E22C4D">
              <w:rPr>
                <w:rFonts w:hint="eastAsia"/>
                <w:sz w:val="20"/>
                <w:szCs w:val="20"/>
              </w:rPr>
              <w:t>臨時管理人</w:t>
            </w:r>
            <w:r w:rsidRPr="00E22C4D">
              <w:rPr>
                <w:sz w:val="20"/>
                <w:szCs w:val="20"/>
              </w:rPr>
              <w:t xml:space="preserve"> </w:t>
            </w:r>
          </w:p>
        </w:tc>
        <w:tc>
          <w:tcPr>
            <w:tcW w:w="567" w:type="dxa"/>
            <w:vAlign w:val="center"/>
          </w:tcPr>
          <w:p w14:paraId="1DBBBDCD" w14:textId="77777777" w:rsidR="00302A4E" w:rsidRPr="00CB2486" w:rsidRDefault="00302A4E" w:rsidP="00302A4E">
            <w:pPr>
              <w:spacing w:line="240" w:lineRule="exact"/>
              <w:rPr>
                <w:rFonts w:asciiTheme="minorEastAsia" w:hAnsiTheme="minorEastAsia"/>
                <w:sz w:val="16"/>
                <w:szCs w:val="16"/>
              </w:rPr>
            </w:pPr>
          </w:p>
        </w:tc>
      </w:tr>
      <w:tr w:rsidR="00302A4E" w:rsidRPr="00CB2486" w14:paraId="577875CC" w14:textId="77777777" w:rsidTr="00DE7DC3">
        <w:tc>
          <w:tcPr>
            <w:tcW w:w="993" w:type="dxa"/>
            <w:vAlign w:val="center"/>
          </w:tcPr>
          <w:p w14:paraId="4D4E9FC3" w14:textId="77777777" w:rsidR="00302A4E" w:rsidRPr="00E22C4D" w:rsidRDefault="00302A4E" w:rsidP="00302A4E">
            <w:pPr>
              <w:spacing w:line="240" w:lineRule="exact"/>
              <w:rPr>
                <w:sz w:val="20"/>
                <w:szCs w:val="20"/>
              </w:rPr>
            </w:pPr>
          </w:p>
        </w:tc>
        <w:tc>
          <w:tcPr>
            <w:tcW w:w="9497" w:type="dxa"/>
          </w:tcPr>
          <w:p w14:paraId="0C1D58E1" w14:textId="7DC4E67A" w:rsidR="00302A4E" w:rsidRPr="003A3CAA" w:rsidRDefault="00302A4E" w:rsidP="00302A4E">
            <w:pPr>
              <w:spacing w:line="240" w:lineRule="exact"/>
              <w:rPr>
                <w:sz w:val="20"/>
                <w:szCs w:val="20"/>
              </w:rPr>
            </w:pPr>
            <w:r w:rsidRPr="003A3CAA">
              <w:rPr>
                <w:rFonts w:hint="eastAsia"/>
                <w:sz w:val="20"/>
                <w:szCs w:val="20"/>
              </w:rPr>
              <w:t>第</w:t>
            </w:r>
            <w:r w:rsidRPr="003A3CAA">
              <w:rPr>
                <w:rFonts w:hint="eastAsia"/>
                <w:sz w:val="20"/>
                <w:szCs w:val="20"/>
              </w:rPr>
              <w:t xml:space="preserve"> 212 </w:t>
            </w:r>
            <w:r w:rsidRPr="003A3CAA">
              <w:rPr>
                <w:rFonts w:hint="eastAsia"/>
                <w:sz w:val="20"/>
                <w:szCs w:val="20"/>
              </w:rPr>
              <w:t>條</w:t>
            </w:r>
            <w:r>
              <w:rPr>
                <w:rFonts w:hint="eastAsia"/>
                <w:sz w:val="20"/>
                <w:szCs w:val="20"/>
              </w:rPr>
              <w:t xml:space="preserve">  </w:t>
            </w:r>
            <w:r w:rsidRPr="003A3CAA">
              <w:rPr>
                <w:rFonts w:hint="eastAsia"/>
                <w:sz w:val="20"/>
                <w:szCs w:val="20"/>
              </w:rPr>
              <w:t>股東會決議對於董事提起訴訟時，公司應自決議之日起三十日內提起之。</w:t>
            </w:r>
          </w:p>
          <w:p w14:paraId="5CE757AC" w14:textId="77777777" w:rsidR="00302A4E" w:rsidRPr="003A3CAA" w:rsidRDefault="00302A4E" w:rsidP="00302A4E">
            <w:pPr>
              <w:spacing w:line="240" w:lineRule="exact"/>
              <w:rPr>
                <w:sz w:val="20"/>
                <w:szCs w:val="20"/>
              </w:rPr>
            </w:pPr>
            <w:r w:rsidRPr="003A3CAA">
              <w:rPr>
                <w:rFonts w:hint="eastAsia"/>
                <w:sz w:val="20"/>
                <w:szCs w:val="20"/>
              </w:rPr>
              <w:t>第</w:t>
            </w:r>
            <w:r w:rsidRPr="003A3CAA">
              <w:rPr>
                <w:rFonts w:hint="eastAsia"/>
                <w:sz w:val="20"/>
                <w:szCs w:val="20"/>
              </w:rPr>
              <w:t xml:space="preserve"> 213 </w:t>
            </w:r>
            <w:r w:rsidRPr="003A3CAA">
              <w:rPr>
                <w:rFonts w:hint="eastAsia"/>
                <w:sz w:val="20"/>
                <w:szCs w:val="20"/>
              </w:rPr>
              <w:t>條</w:t>
            </w:r>
          </w:p>
          <w:p w14:paraId="0B4579F0" w14:textId="77777777" w:rsidR="00064609" w:rsidRDefault="00302A4E" w:rsidP="00302A4E">
            <w:pPr>
              <w:spacing w:line="240" w:lineRule="exact"/>
              <w:ind w:leftChars="400" w:left="960"/>
              <w:rPr>
                <w:sz w:val="20"/>
                <w:szCs w:val="20"/>
              </w:rPr>
            </w:pPr>
            <w:r w:rsidRPr="003A3CAA">
              <w:rPr>
                <w:rFonts w:hint="eastAsia"/>
                <w:sz w:val="20"/>
                <w:szCs w:val="20"/>
              </w:rPr>
              <w:t>公司與董事間訴訟，除法律另有規定外，由監察人代表公司，</w:t>
            </w:r>
          </w:p>
          <w:p w14:paraId="4AA1E473" w14:textId="0363B53F" w:rsidR="00302A4E" w:rsidRPr="003A3CAA" w:rsidRDefault="00302A4E" w:rsidP="00302A4E">
            <w:pPr>
              <w:spacing w:line="240" w:lineRule="exact"/>
              <w:ind w:leftChars="400" w:left="960"/>
              <w:rPr>
                <w:sz w:val="20"/>
                <w:szCs w:val="20"/>
              </w:rPr>
            </w:pPr>
            <w:r w:rsidRPr="003A3CAA">
              <w:rPr>
                <w:rFonts w:hint="eastAsia"/>
                <w:sz w:val="20"/>
                <w:szCs w:val="20"/>
              </w:rPr>
              <w:t>股東會亦得另選代表公司為訴訟之人。</w:t>
            </w:r>
          </w:p>
          <w:p w14:paraId="254CF355" w14:textId="37456480" w:rsidR="00302A4E" w:rsidRPr="003A3CAA" w:rsidRDefault="00302A4E" w:rsidP="00302A4E">
            <w:pPr>
              <w:spacing w:line="240" w:lineRule="exact"/>
              <w:rPr>
                <w:sz w:val="20"/>
                <w:szCs w:val="20"/>
              </w:rPr>
            </w:pPr>
            <w:r w:rsidRPr="003A3CAA">
              <w:rPr>
                <w:rFonts w:hint="eastAsia"/>
                <w:sz w:val="20"/>
                <w:szCs w:val="20"/>
              </w:rPr>
              <w:t>第</w:t>
            </w:r>
            <w:r w:rsidRPr="003A3CAA">
              <w:rPr>
                <w:rFonts w:hint="eastAsia"/>
                <w:sz w:val="20"/>
                <w:szCs w:val="20"/>
              </w:rPr>
              <w:t xml:space="preserve"> 214 </w:t>
            </w:r>
            <w:r w:rsidRPr="003A3CAA">
              <w:rPr>
                <w:rFonts w:hint="eastAsia"/>
                <w:sz w:val="20"/>
                <w:szCs w:val="20"/>
              </w:rPr>
              <w:t>條</w:t>
            </w:r>
          </w:p>
          <w:p w14:paraId="232CE930" w14:textId="77777777" w:rsidR="00064609" w:rsidRDefault="00302A4E" w:rsidP="00302A4E">
            <w:pPr>
              <w:spacing w:line="240" w:lineRule="exact"/>
              <w:ind w:leftChars="400" w:left="960"/>
              <w:rPr>
                <w:sz w:val="20"/>
                <w:szCs w:val="20"/>
              </w:rPr>
            </w:pPr>
            <w:r w:rsidRPr="003A3CAA">
              <w:rPr>
                <w:rFonts w:hint="eastAsia"/>
                <w:sz w:val="20"/>
                <w:szCs w:val="20"/>
              </w:rPr>
              <w:t>繼續六個月以上，持有已發行股份總數百分之一以上之股東，</w:t>
            </w:r>
          </w:p>
          <w:p w14:paraId="239B43C3" w14:textId="0CFA8BDD" w:rsidR="00302A4E" w:rsidRPr="003A3CAA" w:rsidRDefault="00302A4E" w:rsidP="00302A4E">
            <w:pPr>
              <w:spacing w:line="240" w:lineRule="exact"/>
              <w:ind w:leftChars="400" w:left="960"/>
              <w:rPr>
                <w:sz w:val="20"/>
                <w:szCs w:val="20"/>
              </w:rPr>
            </w:pPr>
            <w:r w:rsidRPr="003A3CAA">
              <w:rPr>
                <w:rFonts w:hint="eastAsia"/>
                <w:sz w:val="20"/>
                <w:szCs w:val="20"/>
              </w:rPr>
              <w:t>得以書面請求監察人為公司對董事提起訴訟。</w:t>
            </w:r>
          </w:p>
          <w:p w14:paraId="47666D51" w14:textId="5405315F" w:rsidR="00302A4E" w:rsidRPr="003A3CAA" w:rsidRDefault="00302A4E" w:rsidP="00302A4E">
            <w:pPr>
              <w:spacing w:line="240" w:lineRule="exact"/>
              <w:ind w:leftChars="400" w:left="960"/>
              <w:rPr>
                <w:sz w:val="20"/>
                <w:szCs w:val="20"/>
              </w:rPr>
            </w:pPr>
            <w:r w:rsidRPr="003A3CAA">
              <w:rPr>
                <w:rFonts w:hint="eastAsia"/>
                <w:sz w:val="20"/>
                <w:szCs w:val="20"/>
              </w:rPr>
              <w:t>監察人自有前項之請求日起，三十日內不提起訴訟時，前項之股東，得為公司提起訴訟；</w:t>
            </w:r>
          </w:p>
          <w:p w14:paraId="2C0A6471" w14:textId="39E2FCB3" w:rsidR="00302A4E" w:rsidRPr="003A3CAA" w:rsidRDefault="00302A4E" w:rsidP="00302A4E">
            <w:pPr>
              <w:spacing w:line="240" w:lineRule="exact"/>
              <w:ind w:leftChars="400" w:left="960"/>
              <w:rPr>
                <w:sz w:val="20"/>
                <w:szCs w:val="20"/>
              </w:rPr>
            </w:pPr>
            <w:r w:rsidRPr="003A3CAA">
              <w:rPr>
                <w:rFonts w:hint="eastAsia"/>
                <w:sz w:val="20"/>
                <w:szCs w:val="20"/>
              </w:rPr>
              <w:t>股東提起訴訟時，法院因被告之申請，得命起訴之股東，提供相當之擔保；</w:t>
            </w:r>
          </w:p>
          <w:p w14:paraId="3B70F6BA" w14:textId="6FB2D003" w:rsidR="00302A4E" w:rsidRPr="003A3CAA" w:rsidRDefault="00302A4E" w:rsidP="00302A4E">
            <w:pPr>
              <w:spacing w:line="240" w:lineRule="exact"/>
              <w:ind w:leftChars="400" w:left="960"/>
              <w:rPr>
                <w:sz w:val="20"/>
                <w:szCs w:val="20"/>
              </w:rPr>
            </w:pPr>
            <w:r w:rsidRPr="003A3CAA">
              <w:rPr>
                <w:rFonts w:hint="eastAsia"/>
                <w:sz w:val="20"/>
                <w:szCs w:val="20"/>
              </w:rPr>
              <w:t>如因敗訴，致公司受有損害，起訴之股東，對於公司負賠償之責。</w:t>
            </w:r>
          </w:p>
          <w:p w14:paraId="1E8D75C0" w14:textId="7C2D44BC" w:rsidR="00302A4E" w:rsidRPr="003A3CAA" w:rsidRDefault="00302A4E" w:rsidP="00302A4E">
            <w:pPr>
              <w:spacing w:line="240" w:lineRule="exact"/>
              <w:ind w:leftChars="400" w:left="960"/>
              <w:rPr>
                <w:sz w:val="20"/>
                <w:szCs w:val="20"/>
              </w:rPr>
            </w:pPr>
            <w:r w:rsidRPr="003A3CAA">
              <w:rPr>
                <w:rFonts w:hint="eastAsia"/>
                <w:sz w:val="20"/>
                <w:szCs w:val="20"/>
              </w:rPr>
              <w:t>股東提起前項訴訟，其裁判費超過新臺幣六十萬元部分暫免徵收。</w:t>
            </w:r>
          </w:p>
          <w:p w14:paraId="5C53EC15" w14:textId="33EB1666" w:rsidR="00302A4E" w:rsidRPr="00E22C4D" w:rsidRDefault="00302A4E" w:rsidP="00302A4E">
            <w:pPr>
              <w:spacing w:line="240" w:lineRule="exact"/>
              <w:ind w:leftChars="400" w:left="960"/>
              <w:rPr>
                <w:sz w:val="20"/>
                <w:szCs w:val="20"/>
              </w:rPr>
            </w:pPr>
            <w:r w:rsidRPr="003A3CAA">
              <w:rPr>
                <w:rFonts w:hint="eastAsia"/>
                <w:sz w:val="20"/>
                <w:szCs w:val="20"/>
              </w:rPr>
              <w:t>第二項訴訟，法院得依聲請為原告選任律師為訴訟代理人。</w:t>
            </w:r>
          </w:p>
        </w:tc>
        <w:tc>
          <w:tcPr>
            <w:tcW w:w="567" w:type="dxa"/>
            <w:vAlign w:val="center"/>
          </w:tcPr>
          <w:p w14:paraId="1A94BF38" w14:textId="77777777" w:rsidR="00302A4E" w:rsidRPr="00CB2486" w:rsidRDefault="00302A4E" w:rsidP="00302A4E">
            <w:pPr>
              <w:spacing w:line="240" w:lineRule="exact"/>
              <w:rPr>
                <w:rFonts w:asciiTheme="minorEastAsia" w:hAnsiTheme="minorEastAsia"/>
                <w:sz w:val="16"/>
                <w:szCs w:val="16"/>
              </w:rPr>
            </w:pPr>
          </w:p>
        </w:tc>
      </w:tr>
      <w:tr w:rsidR="00302A4E" w:rsidRPr="00CB2486" w14:paraId="7D578094" w14:textId="77777777" w:rsidTr="00DE7DC3">
        <w:tc>
          <w:tcPr>
            <w:tcW w:w="993" w:type="dxa"/>
            <w:vAlign w:val="center"/>
          </w:tcPr>
          <w:p w14:paraId="654D3778" w14:textId="0F845F79" w:rsidR="00302A4E" w:rsidRPr="00CB2486" w:rsidRDefault="00302A4E" w:rsidP="00302A4E">
            <w:pPr>
              <w:spacing w:line="240" w:lineRule="exact"/>
              <w:rPr>
                <w:rFonts w:asciiTheme="minorEastAsia" w:hAnsiTheme="minorEastAsia"/>
                <w:sz w:val="20"/>
                <w:szCs w:val="20"/>
              </w:rPr>
            </w:pPr>
            <w:r w:rsidRPr="00E22C4D">
              <w:rPr>
                <w:sz w:val="20"/>
                <w:szCs w:val="20"/>
              </w:rPr>
              <w:t>109(C)</w:t>
            </w:r>
          </w:p>
        </w:tc>
        <w:tc>
          <w:tcPr>
            <w:tcW w:w="9497" w:type="dxa"/>
          </w:tcPr>
          <w:p w14:paraId="51124291" w14:textId="77777777" w:rsidR="00302A4E" w:rsidRDefault="00302A4E" w:rsidP="00302A4E">
            <w:pPr>
              <w:spacing w:line="240" w:lineRule="exact"/>
              <w:rPr>
                <w:sz w:val="20"/>
                <w:szCs w:val="20"/>
              </w:rPr>
            </w:pPr>
            <w:r w:rsidRPr="00E22C4D">
              <w:rPr>
                <w:sz w:val="20"/>
                <w:szCs w:val="20"/>
              </w:rPr>
              <w:t xml:space="preserve">46. </w:t>
            </w:r>
            <w:r w:rsidRPr="00E22C4D">
              <w:rPr>
                <w:rFonts w:hint="eastAsia"/>
                <w:sz w:val="20"/>
                <w:szCs w:val="20"/>
              </w:rPr>
              <w:t>依《公司法》第</w:t>
            </w:r>
            <w:r w:rsidRPr="00E22C4D">
              <w:rPr>
                <w:sz w:val="20"/>
                <w:szCs w:val="20"/>
              </w:rPr>
              <w:t>356</w:t>
            </w:r>
            <w:r w:rsidRPr="00E22C4D">
              <w:rPr>
                <w:rFonts w:hint="eastAsia"/>
                <w:sz w:val="20"/>
                <w:szCs w:val="20"/>
              </w:rPr>
              <w:t>條之</w:t>
            </w:r>
            <w:r w:rsidRPr="00E22C4D">
              <w:rPr>
                <w:sz w:val="20"/>
                <w:szCs w:val="20"/>
              </w:rPr>
              <w:t>1</w:t>
            </w:r>
            <w:r w:rsidRPr="00E22C4D">
              <w:rPr>
                <w:rFonts w:hint="eastAsia"/>
                <w:sz w:val="20"/>
                <w:szCs w:val="20"/>
              </w:rPr>
              <w:t>規定，股東人數不超過五十人，並於章程定有股份轉讓限制之非</w:t>
            </w:r>
          </w:p>
          <w:p w14:paraId="707B12BB" w14:textId="77777777" w:rsidR="00302A4E" w:rsidRDefault="00302A4E" w:rsidP="00302A4E">
            <w:pPr>
              <w:spacing w:line="240" w:lineRule="exact"/>
              <w:ind w:firstLineChars="200" w:firstLine="400"/>
              <w:rPr>
                <w:sz w:val="20"/>
                <w:szCs w:val="20"/>
              </w:rPr>
            </w:pPr>
            <w:r w:rsidRPr="00E22C4D">
              <w:rPr>
                <w:rFonts w:hint="eastAsia"/>
                <w:sz w:val="20"/>
                <w:szCs w:val="20"/>
              </w:rPr>
              <w:t>公開發行股票公司，係指下列何種公司？</w:t>
            </w:r>
            <w:r w:rsidRPr="00E22C4D">
              <w:rPr>
                <w:sz w:val="20"/>
                <w:szCs w:val="20"/>
              </w:rPr>
              <w:t xml:space="preserve"> </w:t>
            </w:r>
          </w:p>
          <w:p w14:paraId="5E55DE71" w14:textId="28F0F5AC" w:rsidR="00302A4E" w:rsidRPr="00C70030" w:rsidRDefault="00302A4E" w:rsidP="00302A4E">
            <w:pPr>
              <w:spacing w:line="240" w:lineRule="exact"/>
              <w:ind w:firstLineChars="200" w:firstLine="400"/>
              <w:jc w:val="right"/>
              <w:rPr>
                <w:sz w:val="20"/>
                <w:szCs w:val="20"/>
              </w:rPr>
            </w:pPr>
            <w:r w:rsidRPr="00E22C4D">
              <w:rPr>
                <w:sz w:val="20"/>
                <w:szCs w:val="20"/>
              </w:rPr>
              <w:t>(A)</w:t>
            </w:r>
            <w:r w:rsidRPr="00E22C4D">
              <w:rPr>
                <w:rFonts w:hint="eastAsia"/>
                <w:sz w:val="20"/>
                <w:szCs w:val="20"/>
              </w:rPr>
              <w:t>兩合公司</w:t>
            </w:r>
            <w:r w:rsidRPr="00E22C4D">
              <w:rPr>
                <w:sz w:val="20"/>
                <w:szCs w:val="20"/>
              </w:rPr>
              <w:t xml:space="preserve"> (B)</w:t>
            </w:r>
            <w:r w:rsidRPr="00E22C4D">
              <w:rPr>
                <w:rFonts w:hint="eastAsia"/>
                <w:sz w:val="20"/>
                <w:szCs w:val="20"/>
              </w:rPr>
              <w:t>半封閉式股份有限公司</w:t>
            </w:r>
            <w:r w:rsidRPr="00E22C4D">
              <w:rPr>
                <w:sz w:val="20"/>
                <w:szCs w:val="20"/>
              </w:rPr>
              <w:t xml:space="preserve"> (C)</w:t>
            </w:r>
            <w:r w:rsidRPr="00E22C4D">
              <w:rPr>
                <w:rFonts w:hint="eastAsia"/>
                <w:sz w:val="20"/>
                <w:szCs w:val="20"/>
              </w:rPr>
              <w:t>閉鎖性股份有限公司</w:t>
            </w:r>
            <w:r w:rsidRPr="00E22C4D">
              <w:rPr>
                <w:sz w:val="20"/>
                <w:szCs w:val="20"/>
              </w:rPr>
              <w:t xml:space="preserve"> (D)</w:t>
            </w:r>
            <w:r w:rsidRPr="00E22C4D">
              <w:rPr>
                <w:rFonts w:hint="eastAsia"/>
                <w:sz w:val="20"/>
                <w:szCs w:val="20"/>
              </w:rPr>
              <w:t>有限合夥股份有限公司</w:t>
            </w:r>
            <w:r w:rsidRPr="00E22C4D">
              <w:rPr>
                <w:sz w:val="20"/>
                <w:szCs w:val="20"/>
              </w:rPr>
              <w:t xml:space="preserve"> </w:t>
            </w:r>
          </w:p>
        </w:tc>
        <w:tc>
          <w:tcPr>
            <w:tcW w:w="567" w:type="dxa"/>
            <w:vAlign w:val="center"/>
          </w:tcPr>
          <w:p w14:paraId="1F438BD0" w14:textId="77777777" w:rsidR="00302A4E" w:rsidRPr="00CB2486" w:rsidRDefault="00302A4E" w:rsidP="00302A4E">
            <w:pPr>
              <w:spacing w:line="240" w:lineRule="exact"/>
              <w:rPr>
                <w:rFonts w:asciiTheme="minorEastAsia" w:hAnsiTheme="minorEastAsia"/>
                <w:sz w:val="16"/>
                <w:szCs w:val="16"/>
              </w:rPr>
            </w:pPr>
          </w:p>
        </w:tc>
      </w:tr>
      <w:tr w:rsidR="00302A4E" w:rsidRPr="00CB2486" w14:paraId="272D98B4" w14:textId="77777777" w:rsidTr="00DE7DC3">
        <w:tc>
          <w:tcPr>
            <w:tcW w:w="993" w:type="dxa"/>
            <w:vAlign w:val="center"/>
          </w:tcPr>
          <w:p w14:paraId="05982A7D" w14:textId="77777777" w:rsidR="00302A4E" w:rsidRPr="00CB2486" w:rsidRDefault="00302A4E" w:rsidP="00302A4E">
            <w:pPr>
              <w:spacing w:line="240" w:lineRule="exact"/>
              <w:rPr>
                <w:rFonts w:asciiTheme="minorEastAsia" w:hAnsiTheme="minorEastAsia"/>
                <w:sz w:val="20"/>
                <w:szCs w:val="20"/>
              </w:rPr>
            </w:pPr>
          </w:p>
        </w:tc>
        <w:tc>
          <w:tcPr>
            <w:tcW w:w="9497" w:type="dxa"/>
          </w:tcPr>
          <w:p w14:paraId="13C8FDAD" w14:textId="77777777"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第 2 條</w:t>
            </w:r>
          </w:p>
          <w:p w14:paraId="20B896E3" w14:textId="77777777"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公司分為左列四種：</w:t>
            </w:r>
          </w:p>
          <w:p w14:paraId="64814F6A" w14:textId="77777777" w:rsidR="00302A4E" w:rsidRPr="00954B56" w:rsidRDefault="00302A4E" w:rsidP="00302A4E">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一、無限公司：指二人以上股東所組織，對公司債務負連帶無限清償責任之公司。</w:t>
            </w:r>
          </w:p>
          <w:p w14:paraId="4FD08440" w14:textId="77777777" w:rsidR="00302A4E" w:rsidRPr="00954B56" w:rsidRDefault="00302A4E" w:rsidP="00302A4E">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二、有限公司：由一人以上股東所組織，就其出資額為限，對公司負其責任之公司。</w:t>
            </w:r>
          </w:p>
          <w:p w14:paraId="740EEDDE" w14:textId="77777777" w:rsidR="00302A4E" w:rsidRDefault="00302A4E" w:rsidP="00302A4E">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三、兩合公司：指一人以上無限責任股東，與一人以上有限責任股東所組織，</w:t>
            </w:r>
          </w:p>
          <w:p w14:paraId="54F20355" w14:textId="77777777" w:rsidR="00064609" w:rsidRDefault="00302A4E" w:rsidP="00302A4E">
            <w:pPr>
              <w:spacing w:line="240" w:lineRule="exact"/>
              <w:ind w:leftChars="100" w:left="240" w:firstLineChars="700" w:firstLine="1400"/>
              <w:rPr>
                <w:rFonts w:asciiTheme="minorEastAsia" w:hAnsiTheme="minorEastAsia"/>
                <w:sz w:val="20"/>
                <w:szCs w:val="20"/>
              </w:rPr>
            </w:pPr>
            <w:r w:rsidRPr="00954B56">
              <w:rPr>
                <w:rFonts w:asciiTheme="minorEastAsia" w:hAnsiTheme="minorEastAsia" w:hint="eastAsia"/>
                <w:sz w:val="20"/>
                <w:szCs w:val="20"/>
              </w:rPr>
              <w:t>其無限責任股東對公司債務負連帶無限清償責任；</w:t>
            </w:r>
          </w:p>
          <w:p w14:paraId="61D5163F" w14:textId="3E2871DA" w:rsidR="00302A4E" w:rsidRPr="00954B56" w:rsidRDefault="00302A4E" w:rsidP="00064609">
            <w:pPr>
              <w:spacing w:line="240" w:lineRule="exact"/>
              <w:ind w:leftChars="100" w:left="240" w:firstLineChars="700" w:firstLine="1400"/>
              <w:rPr>
                <w:rFonts w:asciiTheme="minorEastAsia" w:hAnsiTheme="minorEastAsia"/>
                <w:sz w:val="20"/>
                <w:szCs w:val="20"/>
              </w:rPr>
            </w:pPr>
            <w:r w:rsidRPr="00954B56">
              <w:rPr>
                <w:rFonts w:asciiTheme="minorEastAsia" w:hAnsiTheme="minorEastAsia" w:hint="eastAsia"/>
                <w:sz w:val="20"/>
                <w:szCs w:val="20"/>
              </w:rPr>
              <w:t>有限責任股東就其出資額為限，對公司負其責任之公司。</w:t>
            </w:r>
          </w:p>
          <w:p w14:paraId="51CADA3F" w14:textId="77777777" w:rsidR="00302A4E" w:rsidRDefault="00302A4E" w:rsidP="00302A4E">
            <w:pPr>
              <w:spacing w:line="240" w:lineRule="exact"/>
              <w:ind w:leftChars="100" w:left="240"/>
              <w:rPr>
                <w:rFonts w:asciiTheme="minorEastAsia" w:hAnsiTheme="minorEastAsia"/>
                <w:sz w:val="20"/>
                <w:szCs w:val="20"/>
              </w:rPr>
            </w:pPr>
            <w:r w:rsidRPr="00954B56">
              <w:rPr>
                <w:rFonts w:asciiTheme="minorEastAsia" w:hAnsiTheme="minorEastAsia" w:hint="eastAsia"/>
                <w:sz w:val="20"/>
                <w:szCs w:val="20"/>
              </w:rPr>
              <w:t>四、股份有限公司：指二人以上股東或政府、法人股東一人所組織，全部資本分為股份；</w:t>
            </w:r>
          </w:p>
          <w:p w14:paraId="46C358E9" w14:textId="6E2392E7" w:rsidR="00302A4E" w:rsidRPr="00954B56" w:rsidRDefault="00302A4E" w:rsidP="00302A4E">
            <w:pPr>
              <w:spacing w:line="240" w:lineRule="exact"/>
              <w:ind w:leftChars="100" w:left="240" w:firstLineChars="900" w:firstLine="1800"/>
              <w:rPr>
                <w:rFonts w:asciiTheme="minorEastAsia" w:hAnsiTheme="minorEastAsia"/>
                <w:sz w:val="20"/>
                <w:szCs w:val="20"/>
              </w:rPr>
            </w:pPr>
            <w:r w:rsidRPr="00954B56">
              <w:rPr>
                <w:rFonts w:asciiTheme="minorEastAsia" w:hAnsiTheme="minorEastAsia" w:hint="eastAsia"/>
                <w:sz w:val="20"/>
                <w:szCs w:val="20"/>
              </w:rPr>
              <w:t>股東就其所認股份，對公司負其責任之公司。</w:t>
            </w:r>
          </w:p>
          <w:p w14:paraId="0209514D" w14:textId="65C796F6" w:rsidR="00302A4E" w:rsidRPr="00954B56" w:rsidRDefault="00302A4E" w:rsidP="00302A4E">
            <w:pPr>
              <w:spacing w:line="240" w:lineRule="exact"/>
              <w:ind w:leftChars="100" w:left="240" w:firstLineChars="900" w:firstLine="1800"/>
              <w:rPr>
                <w:rFonts w:asciiTheme="minorEastAsia" w:hAnsiTheme="minorEastAsia"/>
                <w:sz w:val="20"/>
                <w:szCs w:val="20"/>
              </w:rPr>
            </w:pPr>
            <w:r w:rsidRPr="00954B56">
              <w:rPr>
                <w:rFonts w:asciiTheme="minorEastAsia" w:hAnsiTheme="minorEastAsia" w:hint="eastAsia"/>
                <w:sz w:val="20"/>
                <w:szCs w:val="20"/>
              </w:rPr>
              <w:t>公司名稱，應標明公司之種類。</w:t>
            </w:r>
          </w:p>
          <w:p w14:paraId="3A80A308" w14:textId="77777777"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公司法 第 356-1 條</w:t>
            </w:r>
          </w:p>
          <w:p w14:paraId="73FB3C40" w14:textId="77777777" w:rsidR="00302A4E" w:rsidRPr="00954B56"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閉鎖性股份有限公司，指股東人數不超過五十人，並於章程定有股份轉讓</w:t>
            </w:r>
          </w:p>
          <w:p w14:paraId="08436BFF" w14:textId="77777777" w:rsidR="00302A4E" w:rsidRPr="00954B56"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限制之非公開發行股票公司。</w:t>
            </w:r>
          </w:p>
          <w:p w14:paraId="02D46452" w14:textId="77777777" w:rsidR="00064609" w:rsidRDefault="00302A4E" w:rsidP="00302A4E">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前項股東人數，中央主管機關得視社會經濟情況及實際需要增加之；</w:t>
            </w:r>
          </w:p>
          <w:p w14:paraId="39A2B755" w14:textId="4C6EE272" w:rsidR="00302A4E" w:rsidRPr="00CB2486" w:rsidRDefault="00302A4E" w:rsidP="00064609">
            <w:pPr>
              <w:spacing w:line="240" w:lineRule="exact"/>
              <w:ind w:leftChars="200" w:left="480"/>
              <w:rPr>
                <w:rFonts w:asciiTheme="minorEastAsia" w:hAnsiTheme="minorEastAsia"/>
                <w:sz w:val="20"/>
                <w:szCs w:val="20"/>
              </w:rPr>
            </w:pPr>
            <w:r w:rsidRPr="00954B56">
              <w:rPr>
                <w:rFonts w:asciiTheme="minorEastAsia" w:hAnsiTheme="minorEastAsia" w:hint="eastAsia"/>
                <w:sz w:val="20"/>
                <w:szCs w:val="20"/>
              </w:rPr>
              <w:t>其計算方式及認定範圍，由中央主管機關定之。</w:t>
            </w:r>
          </w:p>
        </w:tc>
        <w:tc>
          <w:tcPr>
            <w:tcW w:w="567" w:type="dxa"/>
            <w:vAlign w:val="center"/>
          </w:tcPr>
          <w:p w14:paraId="325FFB04" w14:textId="77777777" w:rsidR="00302A4E" w:rsidRPr="00CB2486" w:rsidRDefault="00302A4E" w:rsidP="00302A4E">
            <w:pPr>
              <w:spacing w:line="240" w:lineRule="exact"/>
              <w:rPr>
                <w:rFonts w:asciiTheme="minorEastAsia" w:hAnsiTheme="minorEastAsia"/>
                <w:sz w:val="16"/>
                <w:szCs w:val="16"/>
              </w:rPr>
            </w:pPr>
          </w:p>
        </w:tc>
      </w:tr>
      <w:tr w:rsidR="00302A4E" w:rsidRPr="00CB2486" w14:paraId="406BD0C4" w14:textId="77777777" w:rsidTr="00DE7DC3">
        <w:tc>
          <w:tcPr>
            <w:tcW w:w="993" w:type="dxa"/>
            <w:vAlign w:val="center"/>
          </w:tcPr>
          <w:p w14:paraId="52E571C5" w14:textId="77777777" w:rsidR="00302A4E" w:rsidRPr="00CB2486" w:rsidRDefault="00302A4E" w:rsidP="00302A4E">
            <w:pPr>
              <w:spacing w:line="240" w:lineRule="exact"/>
              <w:rPr>
                <w:rFonts w:asciiTheme="minorEastAsia" w:hAnsiTheme="minorEastAsia"/>
                <w:sz w:val="20"/>
                <w:szCs w:val="20"/>
              </w:rPr>
            </w:pPr>
          </w:p>
        </w:tc>
        <w:tc>
          <w:tcPr>
            <w:tcW w:w="9497" w:type="dxa"/>
          </w:tcPr>
          <w:p w14:paraId="474A71BA" w14:textId="77777777" w:rsidR="00302A4E" w:rsidRPr="00CB2486" w:rsidRDefault="00302A4E" w:rsidP="00302A4E">
            <w:pPr>
              <w:spacing w:line="240" w:lineRule="exact"/>
              <w:rPr>
                <w:rFonts w:asciiTheme="minorEastAsia" w:hAnsiTheme="minorEastAsia"/>
                <w:sz w:val="20"/>
                <w:szCs w:val="20"/>
              </w:rPr>
            </w:pPr>
          </w:p>
        </w:tc>
        <w:tc>
          <w:tcPr>
            <w:tcW w:w="567" w:type="dxa"/>
            <w:vAlign w:val="center"/>
          </w:tcPr>
          <w:p w14:paraId="0DF9BA46" w14:textId="77777777" w:rsidR="00302A4E" w:rsidRPr="00CB2486" w:rsidRDefault="00302A4E" w:rsidP="00302A4E">
            <w:pPr>
              <w:spacing w:line="240" w:lineRule="exact"/>
              <w:rPr>
                <w:rFonts w:asciiTheme="minorEastAsia" w:hAnsiTheme="minorEastAsia"/>
                <w:sz w:val="16"/>
                <w:szCs w:val="16"/>
              </w:rPr>
            </w:pPr>
          </w:p>
        </w:tc>
      </w:tr>
      <w:tr w:rsidR="00302A4E" w:rsidRPr="00C33694" w14:paraId="6EF5805E" w14:textId="77777777" w:rsidTr="00DE7DC3">
        <w:tc>
          <w:tcPr>
            <w:tcW w:w="993" w:type="dxa"/>
            <w:vAlign w:val="center"/>
          </w:tcPr>
          <w:p w14:paraId="0334D808"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其他1-</w:t>
            </w:r>
            <w:r w:rsidRPr="00550F39">
              <w:rPr>
                <w:rFonts w:asciiTheme="minorEastAsia" w:hAnsiTheme="minorEastAsia"/>
                <w:b/>
                <w:sz w:val="20"/>
                <w:szCs w:val="20"/>
                <w:highlight w:val="cyan"/>
              </w:rPr>
              <w:t>1</w:t>
            </w:r>
          </w:p>
        </w:tc>
        <w:tc>
          <w:tcPr>
            <w:tcW w:w="9497" w:type="dxa"/>
          </w:tcPr>
          <w:p w14:paraId="1D5062CE"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商事法-公司法</w:t>
            </w:r>
            <w:r>
              <w:rPr>
                <w:rFonts w:asciiTheme="minorEastAsia" w:hAnsiTheme="minorEastAsia" w:hint="eastAsia"/>
                <w:b/>
                <w:sz w:val="20"/>
                <w:szCs w:val="20"/>
                <w:highlight w:val="cyan"/>
              </w:rPr>
              <w:t xml:space="preserve">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771</w:t>
            </w:r>
          </w:p>
        </w:tc>
        <w:tc>
          <w:tcPr>
            <w:tcW w:w="567" w:type="dxa"/>
            <w:vAlign w:val="center"/>
          </w:tcPr>
          <w:p w14:paraId="2FEB3FA6" w14:textId="77777777" w:rsidR="00302A4E" w:rsidRPr="00C33694" w:rsidRDefault="00302A4E" w:rsidP="00302A4E">
            <w:pPr>
              <w:spacing w:line="240" w:lineRule="exact"/>
              <w:rPr>
                <w:rFonts w:asciiTheme="minorEastAsia" w:hAnsiTheme="minorEastAsia"/>
                <w:b/>
                <w:sz w:val="16"/>
                <w:szCs w:val="16"/>
              </w:rPr>
            </w:pPr>
          </w:p>
        </w:tc>
      </w:tr>
      <w:tr w:rsidR="00302A4E" w:rsidRPr="00CB2486" w14:paraId="237D42FE" w14:textId="77777777" w:rsidTr="00DE7DC3">
        <w:tc>
          <w:tcPr>
            <w:tcW w:w="993" w:type="dxa"/>
            <w:vAlign w:val="center"/>
          </w:tcPr>
          <w:p w14:paraId="5B4A97C6" w14:textId="00E6C251" w:rsidR="00302A4E" w:rsidRPr="00CB2486" w:rsidRDefault="00302A4E" w:rsidP="00302A4E">
            <w:pPr>
              <w:spacing w:line="240" w:lineRule="exact"/>
              <w:jc w:val="center"/>
              <w:rPr>
                <w:rFonts w:asciiTheme="minorEastAsia" w:hAnsiTheme="minorEastAsia"/>
                <w:sz w:val="20"/>
                <w:szCs w:val="20"/>
              </w:rPr>
            </w:pPr>
            <w:r w:rsidRPr="00E22C4D">
              <w:rPr>
                <w:rFonts w:hint="eastAsia"/>
                <w:sz w:val="20"/>
                <w:szCs w:val="20"/>
              </w:rPr>
              <w:t>103(B)</w:t>
            </w:r>
          </w:p>
        </w:tc>
        <w:tc>
          <w:tcPr>
            <w:tcW w:w="9497" w:type="dxa"/>
          </w:tcPr>
          <w:p w14:paraId="2FB95BC4" w14:textId="77777777" w:rsidR="00302A4E" w:rsidRDefault="00302A4E" w:rsidP="00302A4E">
            <w:pPr>
              <w:spacing w:line="240" w:lineRule="exact"/>
              <w:rPr>
                <w:sz w:val="20"/>
                <w:szCs w:val="20"/>
              </w:rPr>
            </w:pPr>
            <w:r w:rsidRPr="00E22C4D">
              <w:rPr>
                <w:rFonts w:hint="eastAsia"/>
                <w:sz w:val="20"/>
                <w:szCs w:val="20"/>
              </w:rPr>
              <w:t xml:space="preserve">36. </w:t>
            </w:r>
            <w:r w:rsidRPr="00E22C4D">
              <w:rPr>
                <w:rFonts w:hint="eastAsia"/>
                <w:sz w:val="20"/>
                <w:szCs w:val="20"/>
              </w:rPr>
              <w:t>依公司法規定，下列何者為受本公司管轄之分支機構，不具有獨立之法人格？</w:t>
            </w:r>
          </w:p>
          <w:p w14:paraId="57AD6A0F" w14:textId="75024CD6" w:rsidR="00302A4E" w:rsidRPr="00CB2486"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w:t>
            </w:r>
            <w:r w:rsidRPr="00E22C4D">
              <w:rPr>
                <w:rFonts w:hint="eastAsia"/>
                <w:sz w:val="20"/>
                <w:szCs w:val="20"/>
              </w:rPr>
              <w:t>總公司</w:t>
            </w:r>
            <w:r w:rsidRPr="00E22C4D">
              <w:rPr>
                <w:rFonts w:hint="eastAsia"/>
                <w:sz w:val="20"/>
                <w:szCs w:val="20"/>
              </w:rPr>
              <w:t xml:space="preserve"> (B)</w:t>
            </w:r>
            <w:r w:rsidRPr="00E22C4D">
              <w:rPr>
                <w:rFonts w:hint="eastAsia"/>
                <w:sz w:val="20"/>
                <w:szCs w:val="20"/>
              </w:rPr>
              <w:t>分公司</w:t>
            </w:r>
            <w:r w:rsidRPr="00E22C4D">
              <w:rPr>
                <w:rFonts w:hint="eastAsia"/>
                <w:sz w:val="20"/>
                <w:szCs w:val="20"/>
              </w:rPr>
              <w:t xml:space="preserve"> (C)</w:t>
            </w:r>
            <w:r w:rsidRPr="00E22C4D">
              <w:rPr>
                <w:rFonts w:hint="eastAsia"/>
                <w:sz w:val="20"/>
                <w:szCs w:val="20"/>
              </w:rPr>
              <w:t>子公司</w:t>
            </w:r>
            <w:r w:rsidRPr="00E22C4D">
              <w:rPr>
                <w:rFonts w:hint="eastAsia"/>
                <w:sz w:val="20"/>
                <w:szCs w:val="20"/>
              </w:rPr>
              <w:t xml:space="preserve"> (D)</w:t>
            </w:r>
            <w:r w:rsidRPr="00E22C4D">
              <w:rPr>
                <w:rFonts w:hint="eastAsia"/>
                <w:sz w:val="20"/>
                <w:szCs w:val="20"/>
              </w:rPr>
              <w:t>孫公司</w:t>
            </w:r>
            <w:r w:rsidRPr="00E22C4D">
              <w:rPr>
                <w:rFonts w:hint="eastAsia"/>
                <w:sz w:val="20"/>
                <w:szCs w:val="20"/>
              </w:rPr>
              <w:t xml:space="preserve"> </w:t>
            </w:r>
          </w:p>
        </w:tc>
        <w:tc>
          <w:tcPr>
            <w:tcW w:w="567" w:type="dxa"/>
            <w:vAlign w:val="center"/>
          </w:tcPr>
          <w:p w14:paraId="32CAA734" w14:textId="77777777" w:rsidR="00302A4E" w:rsidRPr="00CB2486" w:rsidRDefault="00302A4E" w:rsidP="00302A4E">
            <w:pPr>
              <w:spacing w:line="240" w:lineRule="exact"/>
              <w:rPr>
                <w:rFonts w:asciiTheme="minorEastAsia" w:hAnsiTheme="minorEastAsia"/>
                <w:sz w:val="16"/>
                <w:szCs w:val="16"/>
              </w:rPr>
            </w:pPr>
          </w:p>
        </w:tc>
      </w:tr>
      <w:tr w:rsidR="001570A3" w:rsidRPr="00CB2486" w14:paraId="0D076232" w14:textId="77777777" w:rsidTr="00DE7DC3">
        <w:tc>
          <w:tcPr>
            <w:tcW w:w="993" w:type="dxa"/>
            <w:vAlign w:val="center"/>
          </w:tcPr>
          <w:p w14:paraId="24732F36" w14:textId="77777777" w:rsidR="001570A3" w:rsidRPr="00CB2486" w:rsidRDefault="001570A3" w:rsidP="00302A4E">
            <w:pPr>
              <w:spacing w:line="240" w:lineRule="exact"/>
              <w:jc w:val="center"/>
              <w:rPr>
                <w:rFonts w:asciiTheme="minorEastAsia" w:hAnsiTheme="minorEastAsia"/>
                <w:sz w:val="20"/>
                <w:szCs w:val="20"/>
              </w:rPr>
            </w:pPr>
          </w:p>
        </w:tc>
        <w:tc>
          <w:tcPr>
            <w:tcW w:w="9497" w:type="dxa"/>
          </w:tcPr>
          <w:p w14:paraId="3A2F998F" w14:textId="77777777" w:rsidR="001570A3" w:rsidRDefault="001570A3" w:rsidP="001570A3">
            <w:pPr>
              <w:spacing w:line="240" w:lineRule="exact"/>
              <w:ind w:leftChars="100" w:left="240"/>
              <w:rPr>
                <w:rFonts w:asciiTheme="minorEastAsia" w:hAnsiTheme="minorEastAsia"/>
                <w:sz w:val="20"/>
                <w:szCs w:val="20"/>
              </w:rPr>
            </w:pPr>
            <w:r w:rsidRPr="001570A3">
              <w:rPr>
                <w:rFonts w:asciiTheme="minorEastAsia" w:hAnsiTheme="minorEastAsia" w:hint="eastAsia"/>
                <w:sz w:val="20"/>
                <w:szCs w:val="20"/>
              </w:rPr>
              <w:t>分公司是母公司管轄的分支機構，是指公司在其住所以外設立的以自己的名義從事活動的機構。</w:t>
            </w:r>
          </w:p>
          <w:p w14:paraId="732889B8" w14:textId="77777777" w:rsidR="001570A3" w:rsidRDefault="001570A3" w:rsidP="001570A3">
            <w:pPr>
              <w:spacing w:line="240" w:lineRule="exact"/>
              <w:ind w:leftChars="100" w:left="240"/>
              <w:rPr>
                <w:rFonts w:asciiTheme="minorEastAsia" w:hAnsiTheme="minorEastAsia"/>
                <w:sz w:val="20"/>
                <w:szCs w:val="20"/>
              </w:rPr>
            </w:pPr>
            <w:r w:rsidRPr="001570A3">
              <w:rPr>
                <w:rFonts w:asciiTheme="minorEastAsia" w:hAnsiTheme="minorEastAsia" w:hint="eastAsia"/>
                <w:sz w:val="20"/>
                <w:szCs w:val="20"/>
              </w:rPr>
              <w:t>分公司不具有企業法人資格，其民事責任由母公司承擔。雖有公司字樣但並非真正意義上的公司，</w:t>
            </w:r>
          </w:p>
          <w:p w14:paraId="0BF9BBB1" w14:textId="1490A2BE" w:rsidR="001570A3" w:rsidRPr="001570A3" w:rsidRDefault="001570A3" w:rsidP="001570A3">
            <w:pPr>
              <w:spacing w:line="240" w:lineRule="exact"/>
              <w:ind w:leftChars="100" w:left="240"/>
              <w:rPr>
                <w:rFonts w:asciiTheme="minorEastAsia" w:hAnsiTheme="minorEastAsia"/>
                <w:sz w:val="20"/>
                <w:szCs w:val="20"/>
              </w:rPr>
            </w:pPr>
            <w:r w:rsidRPr="001570A3">
              <w:rPr>
                <w:rFonts w:asciiTheme="minorEastAsia" w:hAnsiTheme="minorEastAsia" w:hint="eastAsia"/>
                <w:sz w:val="20"/>
                <w:szCs w:val="20"/>
              </w:rPr>
              <w:t>無自己的章程，公司名稱只要在總公司名稱後加上分公司字樣即可。</w:t>
            </w:r>
            <w:r>
              <w:rPr>
                <w:rFonts w:asciiTheme="minorEastAsia" w:hAnsiTheme="minorEastAsia" w:hint="eastAsia"/>
                <w:sz w:val="20"/>
                <w:szCs w:val="20"/>
              </w:rPr>
              <w:t xml:space="preserve">  </w:t>
            </w:r>
            <w:r>
              <w:rPr>
                <w:rFonts w:asciiTheme="minorEastAsia" w:hAnsiTheme="minorEastAsia"/>
                <w:sz w:val="20"/>
                <w:szCs w:val="20"/>
              </w:rPr>
              <w:t xml:space="preserve">    </w:t>
            </w:r>
            <w:r w:rsidRPr="00064609">
              <w:rPr>
                <w:rFonts w:asciiTheme="minorEastAsia" w:hAnsiTheme="minorEastAsia" w:hint="eastAsia"/>
                <w:sz w:val="20"/>
                <w:szCs w:val="20"/>
                <w:highlight w:val="yellow"/>
              </w:rPr>
              <w:t>&lt;口</w:t>
            </w:r>
            <w:r w:rsidRPr="00064609">
              <w:rPr>
                <w:rFonts w:asciiTheme="minorEastAsia" w:hAnsiTheme="minorEastAsia"/>
                <w:sz w:val="20"/>
                <w:szCs w:val="20"/>
                <w:highlight w:val="yellow"/>
              </w:rPr>
              <w:t>訣:</w:t>
            </w:r>
            <w:r w:rsidRPr="00064609">
              <w:rPr>
                <w:rFonts w:asciiTheme="minorEastAsia" w:hAnsiTheme="minorEastAsia" w:hint="eastAsia"/>
                <w:sz w:val="20"/>
                <w:szCs w:val="20"/>
                <w:highlight w:val="yellow"/>
              </w:rPr>
              <w:t>父母－子女－孫子..</w:t>
            </w:r>
            <w:r w:rsidRPr="00064609">
              <w:rPr>
                <w:rFonts w:asciiTheme="minorEastAsia" w:hAnsiTheme="minorEastAsia"/>
                <w:sz w:val="20"/>
                <w:szCs w:val="20"/>
                <w:highlight w:val="yellow"/>
              </w:rPr>
              <w:t>&gt;</w:t>
            </w:r>
            <w:r w:rsidRPr="001570A3">
              <w:rPr>
                <w:rFonts w:asciiTheme="minorEastAsia" w:hAnsiTheme="minorEastAsia" w:hint="eastAsia"/>
                <w:sz w:val="20"/>
                <w:szCs w:val="20"/>
              </w:rPr>
              <w:t>.</w:t>
            </w:r>
          </w:p>
          <w:p w14:paraId="174DBD18" w14:textId="268E2E09" w:rsidR="001570A3" w:rsidRP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分公司的主要特點為：</w:t>
            </w:r>
          </w:p>
          <w:p w14:paraId="128086CF" w14:textId="3788D4BB" w:rsidR="001570A3" w:rsidRP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 xml:space="preserve">　　1、分公司是由隸屬公司依法設立的；</w:t>
            </w:r>
          </w:p>
          <w:p w14:paraId="7B1861F7" w14:textId="77777777" w:rsid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 xml:space="preserve">　　2、分公司沒有自己獨立的財產，與隸屬公司在經濟是統一核算，</w:t>
            </w:r>
          </w:p>
          <w:p w14:paraId="5B9FE779" w14:textId="717335B1" w:rsidR="001570A3" w:rsidRPr="001570A3" w:rsidRDefault="001570A3" w:rsidP="001570A3">
            <w:pPr>
              <w:spacing w:line="240" w:lineRule="exact"/>
              <w:ind w:firstLineChars="350" w:firstLine="700"/>
              <w:rPr>
                <w:rFonts w:asciiTheme="minorEastAsia" w:hAnsiTheme="minorEastAsia"/>
                <w:sz w:val="20"/>
                <w:szCs w:val="20"/>
              </w:rPr>
            </w:pPr>
            <w:r w:rsidRPr="001570A3">
              <w:rPr>
                <w:rFonts w:asciiTheme="minorEastAsia" w:hAnsiTheme="minorEastAsia" w:hint="eastAsia"/>
                <w:sz w:val="20"/>
                <w:szCs w:val="20"/>
              </w:rPr>
              <w:t>其在經營活動中的負債由隸屬公司負責清償；</w:t>
            </w:r>
          </w:p>
          <w:p w14:paraId="6BDFB5F8" w14:textId="77777777" w:rsid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 xml:space="preserve">　　3、分公司不獨立承擔民事責任，沒有自己的章程，</w:t>
            </w:r>
          </w:p>
          <w:p w14:paraId="6A5D9CE2" w14:textId="0054CFE0" w:rsidR="001570A3" w:rsidRPr="001570A3" w:rsidRDefault="001570A3" w:rsidP="001570A3">
            <w:pPr>
              <w:spacing w:line="240" w:lineRule="exact"/>
              <w:ind w:firstLineChars="350" w:firstLine="700"/>
              <w:rPr>
                <w:rFonts w:asciiTheme="minorEastAsia" w:hAnsiTheme="minorEastAsia"/>
                <w:sz w:val="20"/>
                <w:szCs w:val="20"/>
              </w:rPr>
            </w:pPr>
            <w:r w:rsidRPr="001570A3">
              <w:rPr>
                <w:rFonts w:asciiTheme="minorEastAsia" w:hAnsiTheme="minorEastAsia" w:hint="eastAsia"/>
                <w:sz w:val="20"/>
                <w:szCs w:val="20"/>
              </w:rPr>
              <w:t>沒有董事會等形式的公司經營決策和業務執行機關；</w:t>
            </w:r>
          </w:p>
          <w:p w14:paraId="740C4083" w14:textId="52F671FE" w:rsidR="001570A3" w:rsidRP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 xml:space="preserve">　　4、分公司沒有獨立的名稱，其名稱只要在總公司名稱後加上分公司字樣即可。</w:t>
            </w:r>
          </w:p>
          <w:p w14:paraId="5FF95157" w14:textId="72AD3D5F" w:rsidR="001570A3" w:rsidRPr="001570A3"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孫公司</w:t>
            </w:r>
            <w:r>
              <w:rPr>
                <w:rFonts w:asciiTheme="minorEastAsia" w:hAnsiTheme="minorEastAsia" w:hint="eastAsia"/>
                <w:sz w:val="20"/>
                <w:szCs w:val="20"/>
              </w:rPr>
              <w:t>(Sub-subsidiary)</w:t>
            </w:r>
          </w:p>
          <w:p w14:paraId="71E6E8BB" w14:textId="7AB255B0" w:rsidR="001570A3" w:rsidRPr="00CB2486" w:rsidRDefault="001570A3" w:rsidP="001570A3">
            <w:pPr>
              <w:spacing w:line="240" w:lineRule="exact"/>
              <w:rPr>
                <w:rFonts w:asciiTheme="minorEastAsia" w:hAnsiTheme="minorEastAsia"/>
                <w:sz w:val="20"/>
                <w:szCs w:val="20"/>
              </w:rPr>
            </w:pPr>
            <w:r w:rsidRPr="001570A3">
              <w:rPr>
                <w:rFonts w:asciiTheme="minorEastAsia" w:hAnsiTheme="minorEastAsia" w:hint="eastAsia"/>
                <w:sz w:val="20"/>
                <w:szCs w:val="20"/>
              </w:rPr>
              <w:t xml:space="preserve">　　孫公司是指子公司的子公司。例如A公司是母公司，即A公司投資了很多企業，包括B企業，B企業是A公司的子公司；B企業繼續對外投資，投資了C企業，這時相對A企業來說，C企業是孫公司。</w:t>
            </w:r>
          </w:p>
        </w:tc>
        <w:tc>
          <w:tcPr>
            <w:tcW w:w="567" w:type="dxa"/>
            <w:vAlign w:val="center"/>
          </w:tcPr>
          <w:p w14:paraId="427B3E07" w14:textId="77777777" w:rsidR="001570A3" w:rsidRPr="00CB2486" w:rsidRDefault="001570A3" w:rsidP="00302A4E">
            <w:pPr>
              <w:spacing w:line="240" w:lineRule="exact"/>
              <w:rPr>
                <w:rFonts w:asciiTheme="minorEastAsia" w:hAnsiTheme="minorEastAsia"/>
                <w:sz w:val="16"/>
                <w:szCs w:val="16"/>
              </w:rPr>
            </w:pPr>
          </w:p>
        </w:tc>
      </w:tr>
      <w:tr w:rsidR="00302A4E" w:rsidRPr="00CB2486" w14:paraId="7AC79EA2" w14:textId="77777777" w:rsidTr="00DE7DC3">
        <w:tc>
          <w:tcPr>
            <w:tcW w:w="993" w:type="dxa"/>
            <w:vAlign w:val="center"/>
          </w:tcPr>
          <w:p w14:paraId="177FE098" w14:textId="77777777" w:rsidR="00302A4E" w:rsidRPr="00CB2486" w:rsidRDefault="00302A4E" w:rsidP="00302A4E">
            <w:pPr>
              <w:spacing w:line="240" w:lineRule="exact"/>
              <w:jc w:val="center"/>
              <w:rPr>
                <w:rFonts w:asciiTheme="minorEastAsia" w:hAnsiTheme="minorEastAsia"/>
                <w:sz w:val="20"/>
                <w:szCs w:val="20"/>
              </w:rPr>
            </w:pPr>
          </w:p>
        </w:tc>
        <w:tc>
          <w:tcPr>
            <w:tcW w:w="9497" w:type="dxa"/>
          </w:tcPr>
          <w:p w14:paraId="1FD7E44A" w14:textId="77777777" w:rsidR="00302A4E" w:rsidRPr="00CB2486" w:rsidRDefault="00302A4E" w:rsidP="00302A4E">
            <w:pPr>
              <w:spacing w:line="240" w:lineRule="exact"/>
              <w:rPr>
                <w:rFonts w:asciiTheme="minorEastAsia" w:hAnsiTheme="minorEastAsia"/>
                <w:sz w:val="20"/>
                <w:szCs w:val="20"/>
              </w:rPr>
            </w:pPr>
          </w:p>
        </w:tc>
        <w:tc>
          <w:tcPr>
            <w:tcW w:w="567" w:type="dxa"/>
            <w:vAlign w:val="center"/>
          </w:tcPr>
          <w:p w14:paraId="385D9FC8" w14:textId="77777777" w:rsidR="00302A4E" w:rsidRPr="00CB2486" w:rsidRDefault="00302A4E" w:rsidP="00302A4E">
            <w:pPr>
              <w:spacing w:line="240" w:lineRule="exact"/>
              <w:rPr>
                <w:rFonts w:asciiTheme="minorEastAsia" w:hAnsiTheme="minorEastAsia"/>
                <w:sz w:val="16"/>
                <w:szCs w:val="16"/>
              </w:rPr>
            </w:pPr>
          </w:p>
        </w:tc>
      </w:tr>
      <w:tr w:rsidR="00302A4E" w:rsidRPr="00C33694" w14:paraId="2A721767" w14:textId="77777777" w:rsidTr="00DE7DC3">
        <w:tc>
          <w:tcPr>
            <w:tcW w:w="993" w:type="dxa"/>
            <w:vAlign w:val="center"/>
          </w:tcPr>
          <w:p w14:paraId="571DAB08"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其他1-</w:t>
            </w:r>
            <w:r w:rsidRPr="00C33694">
              <w:rPr>
                <w:rFonts w:asciiTheme="minorEastAsia" w:hAnsiTheme="minorEastAsia"/>
                <w:b/>
                <w:sz w:val="20"/>
                <w:szCs w:val="20"/>
                <w:highlight w:val="yellow"/>
              </w:rPr>
              <w:t>2</w:t>
            </w:r>
          </w:p>
        </w:tc>
        <w:tc>
          <w:tcPr>
            <w:tcW w:w="9497" w:type="dxa"/>
          </w:tcPr>
          <w:p w14:paraId="2837274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商事法-保險法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788</w:t>
            </w:r>
          </w:p>
        </w:tc>
        <w:tc>
          <w:tcPr>
            <w:tcW w:w="567" w:type="dxa"/>
            <w:vAlign w:val="center"/>
          </w:tcPr>
          <w:p w14:paraId="66E997D1"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3725A0" w14:paraId="135911C9" w14:textId="77777777" w:rsidTr="00DE7DC3">
        <w:tc>
          <w:tcPr>
            <w:tcW w:w="993" w:type="dxa"/>
            <w:vAlign w:val="center"/>
          </w:tcPr>
          <w:p w14:paraId="0AE42344" w14:textId="48F06856" w:rsidR="00302A4E" w:rsidRPr="003725A0" w:rsidRDefault="00302A4E" w:rsidP="00302A4E">
            <w:pPr>
              <w:spacing w:line="240" w:lineRule="exact"/>
              <w:jc w:val="center"/>
              <w:rPr>
                <w:rFonts w:asciiTheme="minorEastAsia" w:hAnsiTheme="minorEastAsia"/>
                <w:sz w:val="20"/>
                <w:szCs w:val="20"/>
              </w:rPr>
            </w:pPr>
            <w:r w:rsidRPr="00E22C4D">
              <w:rPr>
                <w:rFonts w:hint="eastAsia"/>
                <w:sz w:val="20"/>
                <w:szCs w:val="20"/>
              </w:rPr>
              <w:t>105(C)</w:t>
            </w:r>
          </w:p>
        </w:tc>
        <w:tc>
          <w:tcPr>
            <w:tcW w:w="9497" w:type="dxa"/>
          </w:tcPr>
          <w:p w14:paraId="21572D67" w14:textId="77777777" w:rsidR="00302A4E" w:rsidRDefault="00302A4E" w:rsidP="00302A4E">
            <w:pPr>
              <w:spacing w:line="240" w:lineRule="exact"/>
              <w:rPr>
                <w:sz w:val="20"/>
                <w:szCs w:val="20"/>
              </w:rPr>
            </w:pPr>
            <w:r w:rsidRPr="00E22C4D">
              <w:rPr>
                <w:rFonts w:hint="eastAsia"/>
                <w:sz w:val="20"/>
                <w:szCs w:val="20"/>
              </w:rPr>
              <w:t xml:space="preserve">39. </w:t>
            </w:r>
            <w:r w:rsidRPr="00E22C4D">
              <w:rPr>
                <w:rFonts w:hint="eastAsia"/>
                <w:sz w:val="20"/>
                <w:szCs w:val="20"/>
              </w:rPr>
              <w:t>依《保險法》規定，要保人對於同一保險利益，同一保險事故，與數保險人分別訂立數個保險之</w:t>
            </w:r>
          </w:p>
          <w:p w14:paraId="6D29AE82" w14:textId="3E587364" w:rsidR="00302A4E" w:rsidRPr="003725A0" w:rsidRDefault="00302A4E" w:rsidP="00302A4E">
            <w:pPr>
              <w:spacing w:line="240" w:lineRule="exact"/>
              <w:ind w:firstLineChars="200" w:firstLine="400"/>
              <w:rPr>
                <w:sz w:val="20"/>
                <w:szCs w:val="20"/>
              </w:rPr>
            </w:pPr>
            <w:r w:rsidRPr="00E22C4D">
              <w:rPr>
                <w:rFonts w:hint="eastAsia"/>
                <w:sz w:val="20"/>
                <w:szCs w:val="20"/>
              </w:rPr>
              <w:t>契約行為，為下列何者之定義？</w:t>
            </w:r>
            <w:r>
              <w:rPr>
                <w:rFonts w:hint="eastAsia"/>
                <w:sz w:val="20"/>
                <w:szCs w:val="20"/>
              </w:rPr>
              <w:t xml:space="preserve">  </w:t>
            </w:r>
            <w:r>
              <w:rPr>
                <w:sz w:val="20"/>
                <w:szCs w:val="20"/>
              </w:rPr>
              <w:t xml:space="preserve">            </w:t>
            </w:r>
            <w:r w:rsidRPr="00E22C4D">
              <w:rPr>
                <w:rFonts w:hint="eastAsia"/>
                <w:sz w:val="20"/>
                <w:szCs w:val="20"/>
              </w:rPr>
              <w:t xml:space="preserve"> </w:t>
            </w:r>
            <w:r w:rsidR="00064609">
              <w:rPr>
                <w:sz w:val="20"/>
                <w:szCs w:val="20"/>
              </w:rPr>
              <w:t xml:space="preserve">     </w:t>
            </w:r>
            <w:r w:rsidRPr="00E22C4D">
              <w:rPr>
                <w:rFonts w:hint="eastAsia"/>
                <w:sz w:val="20"/>
                <w:szCs w:val="20"/>
              </w:rPr>
              <w:t>(A)</w:t>
            </w:r>
            <w:r w:rsidRPr="00E22C4D">
              <w:rPr>
                <w:rFonts w:hint="eastAsia"/>
                <w:sz w:val="20"/>
                <w:szCs w:val="20"/>
              </w:rPr>
              <w:t>再保險</w:t>
            </w:r>
            <w:r w:rsidRPr="00E22C4D">
              <w:rPr>
                <w:rFonts w:hint="eastAsia"/>
                <w:sz w:val="20"/>
                <w:szCs w:val="20"/>
              </w:rPr>
              <w:t xml:space="preserve"> (B)</w:t>
            </w:r>
            <w:r w:rsidRPr="00E22C4D">
              <w:rPr>
                <w:rFonts w:hint="eastAsia"/>
                <w:sz w:val="20"/>
                <w:szCs w:val="20"/>
              </w:rPr>
              <w:t>保險代位</w:t>
            </w:r>
            <w:r w:rsidRPr="00E22C4D">
              <w:rPr>
                <w:rFonts w:hint="eastAsia"/>
                <w:sz w:val="20"/>
                <w:szCs w:val="20"/>
              </w:rPr>
              <w:t xml:space="preserve"> (C)</w:t>
            </w:r>
            <w:proofErr w:type="gramStart"/>
            <w:r w:rsidRPr="00E22C4D">
              <w:rPr>
                <w:rFonts w:hint="eastAsia"/>
                <w:sz w:val="20"/>
                <w:szCs w:val="20"/>
              </w:rPr>
              <w:t>複</w:t>
            </w:r>
            <w:proofErr w:type="gramEnd"/>
            <w:r w:rsidRPr="00E22C4D">
              <w:rPr>
                <w:rFonts w:hint="eastAsia"/>
                <w:sz w:val="20"/>
                <w:szCs w:val="20"/>
              </w:rPr>
              <w:t>保險</w:t>
            </w:r>
            <w:r w:rsidRPr="00E22C4D">
              <w:rPr>
                <w:rFonts w:hint="eastAsia"/>
                <w:sz w:val="20"/>
                <w:szCs w:val="20"/>
              </w:rPr>
              <w:t xml:space="preserve"> (D)</w:t>
            </w:r>
            <w:r w:rsidRPr="00E22C4D">
              <w:rPr>
                <w:rFonts w:hint="eastAsia"/>
                <w:sz w:val="20"/>
                <w:szCs w:val="20"/>
              </w:rPr>
              <w:t>強制保險</w:t>
            </w:r>
          </w:p>
        </w:tc>
        <w:tc>
          <w:tcPr>
            <w:tcW w:w="567" w:type="dxa"/>
            <w:vAlign w:val="center"/>
          </w:tcPr>
          <w:p w14:paraId="7318A404" w14:textId="77777777" w:rsidR="00302A4E" w:rsidRPr="003725A0" w:rsidRDefault="00302A4E" w:rsidP="00302A4E">
            <w:pPr>
              <w:spacing w:line="240" w:lineRule="exact"/>
              <w:rPr>
                <w:rFonts w:asciiTheme="minorEastAsia" w:hAnsiTheme="minorEastAsia"/>
                <w:sz w:val="16"/>
                <w:szCs w:val="16"/>
              </w:rPr>
            </w:pPr>
          </w:p>
        </w:tc>
      </w:tr>
      <w:tr w:rsidR="00302A4E" w:rsidRPr="003725A0" w14:paraId="2BB9AFFC" w14:textId="77777777" w:rsidTr="00DE7DC3">
        <w:tc>
          <w:tcPr>
            <w:tcW w:w="993" w:type="dxa"/>
            <w:vAlign w:val="center"/>
          </w:tcPr>
          <w:p w14:paraId="327C06DC" w14:textId="77777777" w:rsidR="00302A4E" w:rsidRPr="00E22C4D" w:rsidRDefault="00302A4E" w:rsidP="00302A4E">
            <w:pPr>
              <w:spacing w:line="240" w:lineRule="exact"/>
              <w:jc w:val="center"/>
              <w:rPr>
                <w:sz w:val="20"/>
                <w:szCs w:val="20"/>
              </w:rPr>
            </w:pPr>
          </w:p>
        </w:tc>
        <w:tc>
          <w:tcPr>
            <w:tcW w:w="9497" w:type="dxa"/>
          </w:tcPr>
          <w:p w14:paraId="618B362C" w14:textId="024C863A" w:rsidR="00302A4E" w:rsidRPr="00796788" w:rsidRDefault="00302A4E" w:rsidP="00302A4E">
            <w:pPr>
              <w:spacing w:line="240" w:lineRule="exact"/>
              <w:ind w:leftChars="100" w:left="240"/>
              <w:rPr>
                <w:sz w:val="20"/>
                <w:szCs w:val="20"/>
              </w:rPr>
            </w:pPr>
            <w:r w:rsidRPr="00796788">
              <w:rPr>
                <w:rFonts w:hint="eastAsia"/>
                <w:sz w:val="20"/>
                <w:szCs w:val="20"/>
              </w:rPr>
              <w:t>再保險：</w:t>
            </w:r>
          </w:p>
          <w:p w14:paraId="7E080279" w14:textId="4CC5FD91" w:rsidR="00302A4E" w:rsidRPr="00796788" w:rsidRDefault="00302A4E" w:rsidP="00302A4E">
            <w:pPr>
              <w:spacing w:line="240" w:lineRule="exact"/>
              <w:ind w:leftChars="100" w:left="240" w:firstLineChars="100" w:firstLine="200"/>
              <w:rPr>
                <w:sz w:val="20"/>
                <w:szCs w:val="20"/>
              </w:rPr>
            </w:pPr>
            <w:proofErr w:type="gramStart"/>
            <w:r w:rsidRPr="00796788">
              <w:rPr>
                <w:rFonts w:hint="eastAsia"/>
                <w:sz w:val="20"/>
                <w:szCs w:val="20"/>
              </w:rPr>
              <w:t>也稱分保</w:t>
            </w:r>
            <w:proofErr w:type="gramEnd"/>
            <w:r w:rsidRPr="00796788">
              <w:rPr>
                <w:rFonts w:hint="eastAsia"/>
                <w:sz w:val="20"/>
                <w:szCs w:val="20"/>
              </w:rPr>
              <w:t>，是保險人將其所承保的危險責任的一部分或全部向其他保險人辦理保險，即保險的保險。</w:t>
            </w:r>
          </w:p>
          <w:p w14:paraId="6E7CF64C" w14:textId="629D7ABE" w:rsidR="00302A4E" w:rsidRPr="00796788" w:rsidRDefault="00302A4E" w:rsidP="00302A4E">
            <w:pPr>
              <w:spacing w:line="240" w:lineRule="exact"/>
              <w:ind w:leftChars="200" w:left="480"/>
              <w:rPr>
                <w:sz w:val="20"/>
                <w:szCs w:val="20"/>
              </w:rPr>
            </w:pPr>
            <w:r w:rsidRPr="00796788">
              <w:rPr>
                <w:rFonts w:hint="eastAsia"/>
                <w:sz w:val="20"/>
                <w:szCs w:val="20"/>
              </w:rPr>
              <w:t>或視為保險人之間的責任分擔，即分保。</w:t>
            </w:r>
          </w:p>
          <w:p w14:paraId="1A925BA0" w14:textId="2128B2F4" w:rsidR="00302A4E" w:rsidRPr="00796788" w:rsidRDefault="00302A4E" w:rsidP="00302A4E">
            <w:pPr>
              <w:spacing w:line="240" w:lineRule="exact"/>
              <w:ind w:leftChars="100" w:left="240"/>
              <w:rPr>
                <w:sz w:val="20"/>
                <w:szCs w:val="20"/>
              </w:rPr>
            </w:pPr>
            <w:proofErr w:type="gramStart"/>
            <w:r w:rsidRPr="00796788">
              <w:rPr>
                <w:rFonts w:hint="eastAsia"/>
                <w:sz w:val="20"/>
                <w:szCs w:val="20"/>
              </w:rPr>
              <w:t>複</w:t>
            </w:r>
            <w:proofErr w:type="gramEnd"/>
            <w:r w:rsidRPr="00796788">
              <w:rPr>
                <w:rFonts w:hint="eastAsia"/>
                <w:sz w:val="20"/>
                <w:szCs w:val="20"/>
              </w:rPr>
              <w:t>保險：</w:t>
            </w:r>
            <w:r w:rsidRPr="00796788">
              <w:rPr>
                <w:rFonts w:hint="eastAsia"/>
                <w:sz w:val="20"/>
                <w:szCs w:val="20"/>
              </w:rPr>
              <w:t>(</w:t>
            </w:r>
            <w:r w:rsidRPr="00796788">
              <w:rPr>
                <w:rFonts w:hint="eastAsia"/>
                <w:sz w:val="20"/>
                <w:szCs w:val="20"/>
              </w:rPr>
              <w:t>保險法第</w:t>
            </w:r>
            <w:r w:rsidRPr="00796788">
              <w:rPr>
                <w:rFonts w:hint="eastAsia"/>
                <w:sz w:val="20"/>
                <w:szCs w:val="20"/>
              </w:rPr>
              <w:t>35</w:t>
            </w:r>
            <w:r w:rsidRPr="00796788">
              <w:rPr>
                <w:rFonts w:hint="eastAsia"/>
                <w:sz w:val="20"/>
                <w:szCs w:val="20"/>
              </w:rPr>
              <w:t>條</w:t>
            </w:r>
            <w:r w:rsidRPr="00796788">
              <w:rPr>
                <w:rFonts w:hint="eastAsia"/>
                <w:sz w:val="20"/>
                <w:szCs w:val="20"/>
              </w:rPr>
              <w:t>)</w:t>
            </w:r>
          </w:p>
          <w:p w14:paraId="5B1FE875" w14:textId="522CF10F" w:rsidR="00302A4E" w:rsidRPr="00796788" w:rsidRDefault="00302A4E" w:rsidP="00302A4E">
            <w:pPr>
              <w:spacing w:line="240" w:lineRule="exact"/>
              <w:ind w:leftChars="100" w:left="240" w:firstLineChars="100" w:firstLine="200"/>
              <w:rPr>
                <w:sz w:val="20"/>
                <w:szCs w:val="20"/>
              </w:rPr>
            </w:pPr>
            <w:r w:rsidRPr="00796788">
              <w:rPr>
                <w:rFonts w:hint="eastAsia"/>
                <w:sz w:val="20"/>
                <w:szCs w:val="20"/>
              </w:rPr>
              <w:t>要保人對於同一保險利益，同一保險事故，與數保險公司分別訂立數個保險之契約行為。</w:t>
            </w:r>
          </w:p>
        </w:tc>
        <w:tc>
          <w:tcPr>
            <w:tcW w:w="567" w:type="dxa"/>
            <w:vAlign w:val="center"/>
          </w:tcPr>
          <w:p w14:paraId="7225B5BB" w14:textId="77777777" w:rsidR="00302A4E" w:rsidRPr="003725A0" w:rsidRDefault="00302A4E" w:rsidP="00302A4E">
            <w:pPr>
              <w:spacing w:line="240" w:lineRule="exact"/>
              <w:rPr>
                <w:rFonts w:asciiTheme="minorEastAsia" w:hAnsiTheme="minorEastAsia"/>
                <w:sz w:val="16"/>
                <w:szCs w:val="16"/>
              </w:rPr>
            </w:pPr>
          </w:p>
        </w:tc>
      </w:tr>
      <w:tr w:rsidR="00302A4E" w:rsidRPr="003725A0" w14:paraId="781487DD" w14:textId="77777777" w:rsidTr="00DE7DC3">
        <w:tc>
          <w:tcPr>
            <w:tcW w:w="993" w:type="dxa"/>
            <w:vAlign w:val="center"/>
          </w:tcPr>
          <w:p w14:paraId="5B0C07E3" w14:textId="6518BBDE" w:rsidR="00302A4E" w:rsidRPr="003725A0" w:rsidRDefault="00302A4E" w:rsidP="00302A4E">
            <w:pPr>
              <w:spacing w:line="240" w:lineRule="exact"/>
              <w:jc w:val="center"/>
              <w:rPr>
                <w:rFonts w:asciiTheme="minorEastAsia" w:hAnsiTheme="minorEastAsia"/>
                <w:sz w:val="20"/>
                <w:szCs w:val="20"/>
              </w:rPr>
            </w:pPr>
            <w:r w:rsidRPr="00E22C4D">
              <w:rPr>
                <w:rFonts w:hint="eastAsia"/>
                <w:sz w:val="20"/>
                <w:szCs w:val="20"/>
              </w:rPr>
              <w:t>10712(B)</w:t>
            </w:r>
          </w:p>
        </w:tc>
        <w:tc>
          <w:tcPr>
            <w:tcW w:w="9497" w:type="dxa"/>
          </w:tcPr>
          <w:p w14:paraId="00EC12BD" w14:textId="77777777" w:rsidR="00302A4E" w:rsidRDefault="00302A4E" w:rsidP="00302A4E">
            <w:pPr>
              <w:spacing w:line="240" w:lineRule="exact"/>
              <w:rPr>
                <w:sz w:val="20"/>
                <w:szCs w:val="20"/>
              </w:rPr>
            </w:pPr>
            <w:r w:rsidRPr="00E22C4D">
              <w:rPr>
                <w:rFonts w:hint="eastAsia"/>
                <w:sz w:val="20"/>
                <w:szCs w:val="20"/>
              </w:rPr>
              <w:t xml:space="preserve">45. </w:t>
            </w:r>
            <w:r w:rsidRPr="00E22C4D">
              <w:rPr>
                <w:rFonts w:hint="eastAsia"/>
                <w:sz w:val="20"/>
                <w:szCs w:val="20"/>
              </w:rPr>
              <w:t>依《保險法》第</w:t>
            </w:r>
            <w:r w:rsidRPr="00E22C4D">
              <w:rPr>
                <w:rFonts w:hint="eastAsia"/>
                <w:sz w:val="20"/>
                <w:szCs w:val="20"/>
              </w:rPr>
              <w:t>65</w:t>
            </w:r>
            <w:r w:rsidRPr="00E22C4D">
              <w:rPr>
                <w:rFonts w:hint="eastAsia"/>
                <w:sz w:val="20"/>
                <w:szCs w:val="20"/>
              </w:rPr>
              <w:t>條規定，由保險契約所生之權利，其消滅時效為幾年？</w:t>
            </w:r>
          </w:p>
          <w:p w14:paraId="77976E52" w14:textId="7B977D07" w:rsidR="00302A4E" w:rsidRPr="003725A0" w:rsidRDefault="00302A4E" w:rsidP="00302A4E">
            <w:pPr>
              <w:spacing w:line="240" w:lineRule="exact"/>
              <w:jc w:val="right"/>
              <w:rPr>
                <w:rFonts w:asciiTheme="minorEastAsia" w:hAnsiTheme="minorEastAsia"/>
                <w:sz w:val="20"/>
                <w:szCs w:val="20"/>
              </w:rPr>
            </w:pPr>
            <w:r w:rsidRPr="00E22C4D">
              <w:rPr>
                <w:rFonts w:hint="eastAsia"/>
                <w:sz w:val="20"/>
                <w:szCs w:val="20"/>
              </w:rPr>
              <w:t xml:space="preserve"> (A) 1</w:t>
            </w:r>
            <w:r w:rsidRPr="00E22C4D">
              <w:rPr>
                <w:rFonts w:hint="eastAsia"/>
                <w:sz w:val="20"/>
                <w:szCs w:val="20"/>
              </w:rPr>
              <w:t>年</w:t>
            </w:r>
            <w:r w:rsidRPr="00E22C4D">
              <w:rPr>
                <w:rFonts w:hint="eastAsia"/>
                <w:sz w:val="20"/>
                <w:szCs w:val="20"/>
              </w:rPr>
              <w:t xml:space="preserve"> (B) 2</w:t>
            </w:r>
            <w:r w:rsidRPr="00E22C4D">
              <w:rPr>
                <w:rFonts w:hint="eastAsia"/>
                <w:sz w:val="20"/>
                <w:szCs w:val="20"/>
              </w:rPr>
              <w:t>年</w:t>
            </w:r>
            <w:r w:rsidRPr="00E22C4D">
              <w:rPr>
                <w:rFonts w:hint="eastAsia"/>
                <w:sz w:val="20"/>
                <w:szCs w:val="20"/>
              </w:rPr>
              <w:t xml:space="preserve"> (C) 3</w:t>
            </w:r>
            <w:r w:rsidRPr="00E22C4D">
              <w:rPr>
                <w:rFonts w:hint="eastAsia"/>
                <w:sz w:val="20"/>
                <w:szCs w:val="20"/>
              </w:rPr>
              <w:t>年</w:t>
            </w:r>
            <w:r w:rsidRPr="00E22C4D">
              <w:rPr>
                <w:rFonts w:hint="eastAsia"/>
                <w:sz w:val="20"/>
                <w:szCs w:val="20"/>
              </w:rPr>
              <w:t xml:space="preserve"> (D) 5</w:t>
            </w:r>
            <w:r w:rsidRPr="00E22C4D">
              <w:rPr>
                <w:rFonts w:hint="eastAsia"/>
                <w:sz w:val="20"/>
                <w:szCs w:val="20"/>
              </w:rPr>
              <w:t>年</w:t>
            </w:r>
          </w:p>
        </w:tc>
        <w:tc>
          <w:tcPr>
            <w:tcW w:w="567" w:type="dxa"/>
            <w:vAlign w:val="center"/>
          </w:tcPr>
          <w:p w14:paraId="07703E59" w14:textId="77777777" w:rsidR="00302A4E" w:rsidRPr="003725A0" w:rsidRDefault="00302A4E" w:rsidP="00302A4E">
            <w:pPr>
              <w:spacing w:line="240" w:lineRule="exact"/>
              <w:rPr>
                <w:rFonts w:asciiTheme="minorEastAsia" w:hAnsiTheme="minorEastAsia"/>
                <w:sz w:val="16"/>
                <w:szCs w:val="16"/>
              </w:rPr>
            </w:pPr>
          </w:p>
        </w:tc>
      </w:tr>
      <w:tr w:rsidR="00302A4E" w:rsidRPr="003725A0" w14:paraId="6035EF67" w14:textId="77777777" w:rsidTr="00DE7DC3">
        <w:tc>
          <w:tcPr>
            <w:tcW w:w="993" w:type="dxa"/>
            <w:vAlign w:val="center"/>
          </w:tcPr>
          <w:p w14:paraId="6EBAB7E2" w14:textId="77777777" w:rsidR="00302A4E" w:rsidRPr="00E22C4D" w:rsidRDefault="00302A4E" w:rsidP="00302A4E">
            <w:pPr>
              <w:spacing w:line="240" w:lineRule="exact"/>
              <w:jc w:val="center"/>
              <w:rPr>
                <w:sz w:val="20"/>
                <w:szCs w:val="20"/>
              </w:rPr>
            </w:pPr>
          </w:p>
        </w:tc>
        <w:tc>
          <w:tcPr>
            <w:tcW w:w="9497" w:type="dxa"/>
          </w:tcPr>
          <w:p w14:paraId="208E33E8" w14:textId="77777777" w:rsidR="00302A4E" w:rsidRPr="002F5B1F" w:rsidRDefault="00302A4E" w:rsidP="00302A4E">
            <w:pPr>
              <w:spacing w:line="240" w:lineRule="exact"/>
              <w:rPr>
                <w:sz w:val="20"/>
                <w:szCs w:val="20"/>
              </w:rPr>
            </w:pPr>
            <w:r w:rsidRPr="002F5B1F">
              <w:rPr>
                <w:rFonts w:hint="eastAsia"/>
                <w:sz w:val="20"/>
                <w:szCs w:val="20"/>
              </w:rPr>
              <w:t>第</w:t>
            </w:r>
            <w:r w:rsidRPr="002F5B1F">
              <w:rPr>
                <w:rFonts w:hint="eastAsia"/>
                <w:sz w:val="20"/>
                <w:szCs w:val="20"/>
              </w:rPr>
              <w:t xml:space="preserve"> 65 </w:t>
            </w:r>
            <w:r w:rsidRPr="002F5B1F">
              <w:rPr>
                <w:rFonts w:hint="eastAsia"/>
                <w:sz w:val="20"/>
                <w:szCs w:val="20"/>
              </w:rPr>
              <w:t>條</w:t>
            </w:r>
          </w:p>
          <w:p w14:paraId="249D8DC1" w14:textId="7129806C" w:rsidR="00302A4E" w:rsidRPr="002F5B1F" w:rsidRDefault="00302A4E" w:rsidP="00302A4E">
            <w:pPr>
              <w:spacing w:line="240" w:lineRule="exact"/>
              <w:ind w:leftChars="200" w:left="480"/>
              <w:rPr>
                <w:sz w:val="20"/>
                <w:szCs w:val="20"/>
              </w:rPr>
            </w:pPr>
            <w:r w:rsidRPr="002F5B1F">
              <w:rPr>
                <w:rFonts w:hint="eastAsia"/>
                <w:sz w:val="20"/>
                <w:szCs w:val="20"/>
              </w:rPr>
              <w:t>由保險契約所生之權利，自得為請求之日起，經過二年不行使而消滅。有左列各款情形之</w:t>
            </w:r>
            <w:proofErr w:type="gramStart"/>
            <w:r w:rsidRPr="002F5B1F">
              <w:rPr>
                <w:rFonts w:hint="eastAsia"/>
                <w:sz w:val="20"/>
                <w:szCs w:val="20"/>
              </w:rPr>
              <w:t>一</w:t>
            </w:r>
            <w:proofErr w:type="gramEnd"/>
            <w:r w:rsidRPr="002F5B1F">
              <w:rPr>
                <w:rFonts w:hint="eastAsia"/>
                <w:sz w:val="20"/>
                <w:szCs w:val="20"/>
              </w:rPr>
              <w:t>者，其期限之起算，依各該款之規定：</w:t>
            </w:r>
          </w:p>
          <w:p w14:paraId="6F631414" w14:textId="60309A28" w:rsidR="00302A4E" w:rsidRPr="002F5B1F" w:rsidRDefault="00302A4E" w:rsidP="00302A4E">
            <w:pPr>
              <w:spacing w:line="240" w:lineRule="exact"/>
              <w:ind w:leftChars="100" w:left="240"/>
              <w:rPr>
                <w:sz w:val="20"/>
                <w:szCs w:val="20"/>
              </w:rPr>
            </w:pPr>
            <w:r w:rsidRPr="002F5B1F">
              <w:rPr>
                <w:rFonts w:hint="eastAsia"/>
                <w:sz w:val="20"/>
                <w:szCs w:val="20"/>
              </w:rPr>
              <w:t>一、要保人或被保險人對於危險之說明，有隱匿、遺漏或不實者，自保險人知情之日起算。</w:t>
            </w:r>
          </w:p>
          <w:p w14:paraId="54FB5410" w14:textId="4396D22A" w:rsidR="00302A4E" w:rsidRPr="002F5B1F" w:rsidRDefault="00302A4E" w:rsidP="00302A4E">
            <w:pPr>
              <w:spacing w:line="240" w:lineRule="exact"/>
              <w:ind w:leftChars="100" w:left="240"/>
              <w:rPr>
                <w:sz w:val="20"/>
                <w:szCs w:val="20"/>
              </w:rPr>
            </w:pPr>
            <w:r w:rsidRPr="002F5B1F">
              <w:rPr>
                <w:rFonts w:hint="eastAsia"/>
                <w:sz w:val="20"/>
                <w:szCs w:val="20"/>
              </w:rPr>
              <w:t>二、危險發生後，利害關係人能證明其非因疏忽而不知情者，自其知情之日起算。</w:t>
            </w:r>
          </w:p>
          <w:p w14:paraId="5F1D9917" w14:textId="77777777" w:rsidR="00302A4E" w:rsidRDefault="00302A4E" w:rsidP="00302A4E">
            <w:pPr>
              <w:spacing w:line="240" w:lineRule="exact"/>
              <w:ind w:leftChars="100" w:left="240"/>
              <w:rPr>
                <w:sz w:val="20"/>
                <w:szCs w:val="20"/>
              </w:rPr>
            </w:pPr>
            <w:r w:rsidRPr="002F5B1F">
              <w:rPr>
                <w:rFonts w:hint="eastAsia"/>
                <w:sz w:val="20"/>
                <w:szCs w:val="20"/>
              </w:rPr>
              <w:t>三、要保人或被保險人對於保險人之請求，係由於第三人之請求而生者，自要保人或被保險人</w:t>
            </w:r>
          </w:p>
          <w:p w14:paraId="0C2D58EF" w14:textId="0D86FC8C" w:rsidR="00302A4E" w:rsidRPr="00E22C4D" w:rsidRDefault="00302A4E" w:rsidP="00302A4E">
            <w:pPr>
              <w:spacing w:line="240" w:lineRule="exact"/>
              <w:ind w:leftChars="100" w:left="240" w:firstLineChars="200" w:firstLine="400"/>
              <w:rPr>
                <w:sz w:val="20"/>
                <w:szCs w:val="20"/>
              </w:rPr>
            </w:pPr>
            <w:r w:rsidRPr="002F5B1F">
              <w:rPr>
                <w:rFonts w:hint="eastAsia"/>
                <w:sz w:val="20"/>
                <w:szCs w:val="20"/>
              </w:rPr>
              <w:t>受請求之日起算。</w:t>
            </w:r>
          </w:p>
        </w:tc>
        <w:tc>
          <w:tcPr>
            <w:tcW w:w="567" w:type="dxa"/>
            <w:vAlign w:val="center"/>
          </w:tcPr>
          <w:p w14:paraId="42B977CE" w14:textId="77777777" w:rsidR="00302A4E" w:rsidRPr="003725A0" w:rsidRDefault="00302A4E" w:rsidP="00302A4E">
            <w:pPr>
              <w:spacing w:line="240" w:lineRule="exact"/>
              <w:rPr>
                <w:rFonts w:asciiTheme="minorEastAsia" w:hAnsiTheme="minorEastAsia"/>
                <w:sz w:val="16"/>
                <w:szCs w:val="16"/>
              </w:rPr>
            </w:pPr>
          </w:p>
        </w:tc>
      </w:tr>
      <w:tr w:rsidR="00302A4E" w:rsidRPr="003725A0" w14:paraId="79C0D2BA" w14:textId="77777777" w:rsidTr="00DE7DC3">
        <w:tc>
          <w:tcPr>
            <w:tcW w:w="993" w:type="dxa"/>
            <w:vAlign w:val="center"/>
          </w:tcPr>
          <w:p w14:paraId="46AD1794" w14:textId="6C92A6D6" w:rsidR="00302A4E" w:rsidRPr="003725A0" w:rsidRDefault="00302A4E" w:rsidP="00302A4E">
            <w:pPr>
              <w:spacing w:line="240" w:lineRule="exact"/>
              <w:jc w:val="center"/>
              <w:rPr>
                <w:rFonts w:asciiTheme="minorEastAsia" w:hAnsiTheme="minorEastAsia"/>
                <w:sz w:val="20"/>
                <w:szCs w:val="20"/>
              </w:rPr>
            </w:pPr>
            <w:r w:rsidRPr="00E22C4D">
              <w:rPr>
                <w:sz w:val="20"/>
                <w:szCs w:val="20"/>
              </w:rPr>
              <w:t>108(A)</w:t>
            </w:r>
          </w:p>
        </w:tc>
        <w:tc>
          <w:tcPr>
            <w:tcW w:w="9497" w:type="dxa"/>
          </w:tcPr>
          <w:p w14:paraId="55A0DF15" w14:textId="77777777" w:rsidR="00302A4E" w:rsidRDefault="00302A4E" w:rsidP="00302A4E">
            <w:pPr>
              <w:spacing w:line="240" w:lineRule="exact"/>
              <w:rPr>
                <w:sz w:val="20"/>
                <w:szCs w:val="20"/>
              </w:rPr>
            </w:pPr>
            <w:r w:rsidRPr="00E22C4D">
              <w:rPr>
                <w:sz w:val="20"/>
                <w:szCs w:val="20"/>
              </w:rPr>
              <w:t xml:space="preserve">37. </w:t>
            </w:r>
            <w:r w:rsidRPr="00E22C4D">
              <w:rPr>
                <w:rFonts w:hint="eastAsia"/>
                <w:sz w:val="20"/>
                <w:szCs w:val="20"/>
              </w:rPr>
              <w:t>要保人對於同一保險利益、同一保險事故，與數保險人分別訂立數個保險契約，係指下列何</w:t>
            </w:r>
            <w:r>
              <w:rPr>
                <w:rFonts w:hint="eastAsia"/>
                <w:sz w:val="20"/>
                <w:szCs w:val="20"/>
              </w:rPr>
              <w:t>者</w:t>
            </w:r>
            <w:r w:rsidRPr="00E22C4D">
              <w:rPr>
                <w:sz w:val="20"/>
                <w:szCs w:val="20"/>
              </w:rPr>
              <w:t xml:space="preserve"> </w:t>
            </w:r>
          </w:p>
          <w:p w14:paraId="796E70FD" w14:textId="338926EF" w:rsidR="00302A4E" w:rsidRPr="003725A0" w:rsidRDefault="00302A4E" w:rsidP="00302A4E">
            <w:pPr>
              <w:spacing w:line="240" w:lineRule="exact"/>
              <w:jc w:val="right"/>
              <w:rPr>
                <w:sz w:val="20"/>
                <w:szCs w:val="20"/>
              </w:rPr>
            </w:pPr>
            <w:r w:rsidRPr="00E22C4D">
              <w:rPr>
                <w:sz w:val="20"/>
                <w:szCs w:val="20"/>
              </w:rPr>
              <w:t>(A)</w:t>
            </w:r>
            <w:proofErr w:type="gramStart"/>
            <w:r w:rsidRPr="00E22C4D">
              <w:rPr>
                <w:rFonts w:hint="eastAsia"/>
                <w:sz w:val="20"/>
                <w:szCs w:val="20"/>
              </w:rPr>
              <w:t>複</w:t>
            </w:r>
            <w:proofErr w:type="gramEnd"/>
            <w:r w:rsidRPr="00E22C4D">
              <w:rPr>
                <w:rFonts w:hint="eastAsia"/>
                <w:sz w:val="20"/>
                <w:szCs w:val="20"/>
              </w:rPr>
              <w:t>保險</w:t>
            </w:r>
            <w:r w:rsidRPr="00E22C4D">
              <w:rPr>
                <w:sz w:val="20"/>
                <w:szCs w:val="20"/>
              </w:rPr>
              <w:t>(B)</w:t>
            </w:r>
            <w:r w:rsidRPr="00E22C4D">
              <w:rPr>
                <w:rFonts w:hint="eastAsia"/>
                <w:sz w:val="20"/>
                <w:szCs w:val="20"/>
              </w:rPr>
              <w:t>再保險</w:t>
            </w:r>
            <w:r w:rsidRPr="00E22C4D">
              <w:rPr>
                <w:sz w:val="20"/>
                <w:szCs w:val="20"/>
              </w:rPr>
              <w:t>(C)</w:t>
            </w:r>
            <w:r w:rsidRPr="00E22C4D">
              <w:rPr>
                <w:rFonts w:hint="eastAsia"/>
                <w:sz w:val="20"/>
                <w:szCs w:val="20"/>
              </w:rPr>
              <w:t>共同保險</w:t>
            </w:r>
            <w:r w:rsidRPr="00E22C4D">
              <w:rPr>
                <w:sz w:val="20"/>
                <w:szCs w:val="20"/>
              </w:rPr>
              <w:t>(D)</w:t>
            </w:r>
            <w:r w:rsidRPr="00E22C4D">
              <w:rPr>
                <w:rFonts w:hint="eastAsia"/>
                <w:sz w:val="20"/>
                <w:szCs w:val="20"/>
              </w:rPr>
              <w:t>合併保險</w:t>
            </w:r>
            <w:r w:rsidRPr="00E22C4D">
              <w:rPr>
                <w:sz w:val="20"/>
                <w:szCs w:val="20"/>
              </w:rPr>
              <w:t xml:space="preserve"> </w:t>
            </w:r>
          </w:p>
        </w:tc>
        <w:tc>
          <w:tcPr>
            <w:tcW w:w="567" w:type="dxa"/>
            <w:vAlign w:val="center"/>
          </w:tcPr>
          <w:p w14:paraId="1CF18D27" w14:textId="77777777" w:rsidR="00302A4E" w:rsidRPr="003725A0" w:rsidRDefault="00302A4E" w:rsidP="00302A4E">
            <w:pPr>
              <w:spacing w:line="240" w:lineRule="exact"/>
              <w:rPr>
                <w:rFonts w:asciiTheme="minorEastAsia" w:hAnsiTheme="minorEastAsia"/>
                <w:sz w:val="16"/>
                <w:szCs w:val="16"/>
              </w:rPr>
            </w:pPr>
          </w:p>
        </w:tc>
      </w:tr>
      <w:tr w:rsidR="00302A4E" w:rsidRPr="003725A0" w14:paraId="300599C3" w14:textId="77777777" w:rsidTr="00DE7DC3">
        <w:tc>
          <w:tcPr>
            <w:tcW w:w="993" w:type="dxa"/>
            <w:vAlign w:val="center"/>
          </w:tcPr>
          <w:p w14:paraId="77003C27" w14:textId="77777777" w:rsidR="00302A4E" w:rsidRPr="00E22C4D" w:rsidRDefault="00302A4E" w:rsidP="00302A4E">
            <w:pPr>
              <w:spacing w:line="240" w:lineRule="exact"/>
              <w:jc w:val="center"/>
              <w:rPr>
                <w:sz w:val="20"/>
                <w:szCs w:val="20"/>
              </w:rPr>
            </w:pPr>
          </w:p>
        </w:tc>
        <w:tc>
          <w:tcPr>
            <w:tcW w:w="9497" w:type="dxa"/>
          </w:tcPr>
          <w:p w14:paraId="64DF7EF5" w14:textId="02AD6A5B" w:rsidR="00302A4E" w:rsidRPr="005F383F" w:rsidRDefault="00302A4E" w:rsidP="00302A4E">
            <w:pPr>
              <w:spacing w:line="240" w:lineRule="exact"/>
              <w:rPr>
                <w:sz w:val="20"/>
                <w:szCs w:val="20"/>
              </w:rPr>
            </w:pPr>
            <w:r w:rsidRPr="005F383F">
              <w:rPr>
                <w:rFonts w:hint="eastAsia"/>
                <w:sz w:val="20"/>
                <w:szCs w:val="20"/>
              </w:rPr>
              <w:t>第</w:t>
            </w:r>
            <w:r w:rsidRPr="005F383F">
              <w:rPr>
                <w:rFonts w:hint="eastAsia"/>
                <w:sz w:val="20"/>
                <w:szCs w:val="20"/>
              </w:rPr>
              <w:t>35</w:t>
            </w:r>
            <w:r w:rsidRPr="005F383F">
              <w:rPr>
                <w:rFonts w:hint="eastAsia"/>
                <w:sz w:val="20"/>
                <w:szCs w:val="20"/>
              </w:rPr>
              <w:t>條（</w:t>
            </w:r>
            <w:proofErr w:type="gramStart"/>
            <w:r w:rsidRPr="005F383F">
              <w:rPr>
                <w:rFonts w:hint="eastAsia"/>
                <w:sz w:val="20"/>
                <w:szCs w:val="20"/>
              </w:rPr>
              <w:t>複</w:t>
            </w:r>
            <w:proofErr w:type="gramEnd"/>
            <w:r w:rsidRPr="005F383F">
              <w:rPr>
                <w:rFonts w:hint="eastAsia"/>
                <w:sz w:val="20"/>
                <w:szCs w:val="20"/>
              </w:rPr>
              <w:t>保險之意義）</w:t>
            </w:r>
          </w:p>
          <w:p w14:paraId="4E21EFC6" w14:textId="51D5CDE5" w:rsidR="00302A4E" w:rsidRPr="005F383F" w:rsidRDefault="00302A4E" w:rsidP="00A5032E">
            <w:pPr>
              <w:spacing w:line="240" w:lineRule="exact"/>
              <w:ind w:firstLineChars="250" w:firstLine="500"/>
              <w:rPr>
                <w:sz w:val="20"/>
                <w:szCs w:val="20"/>
              </w:rPr>
            </w:pPr>
            <w:proofErr w:type="gramStart"/>
            <w:r w:rsidRPr="005F383F">
              <w:rPr>
                <w:rFonts w:hint="eastAsia"/>
                <w:sz w:val="20"/>
                <w:szCs w:val="20"/>
              </w:rPr>
              <w:t>複</w:t>
            </w:r>
            <w:proofErr w:type="gramEnd"/>
            <w:r w:rsidRPr="005F383F">
              <w:rPr>
                <w:rFonts w:hint="eastAsia"/>
                <w:sz w:val="20"/>
                <w:szCs w:val="20"/>
              </w:rPr>
              <w:t>保險，</w:t>
            </w:r>
            <w:proofErr w:type="gramStart"/>
            <w:r w:rsidRPr="005F383F">
              <w:rPr>
                <w:rFonts w:hint="eastAsia"/>
                <w:sz w:val="20"/>
                <w:szCs w:val="20"/>
              </w:rPr>
              <w:t>謂要保人</w:t>
            </w:r>
            <w:proofErr w:type="gramEnd"/>
            <w:r w:rsidRPr="005F383F">
              <w:rPr>
                <w:rFonts w:hint="eastAsia"/>
                <w:sz w:val="20"/>
                <w:szCs w:val="20"/>
              </w:rPr>
              <w:t>對於同一保險利益，同一保險事故，與數保險人分別訂立數個保險之契約行為。</w:t>
            </w:r>
          </w:p>
          <w:p w14:paraId="7F97D910" w14:textId="1248A3D0" w:rsidR="00302A4E" w:rsidRPr="005F383F" w:rsidRDefault="00302A4E" w:rsidP="00302A4E">
            <w:pPr>
              <w:spacing w:line="240" w:lineRule="exact"/>
              <w:rPr>
                <w:sz w:val="20"/>
                <w:szCs w:val="20"/>
              </w:rPr>
            </w:pPr>
            <w:r w:rsidRPr="005F383F">
              <w:rPr>
                <w:rFonts w:hint="eastAsia"/>
                <w:sz w:val="20"/>
                <w:szCs w:val="20"/>
              </w:rPr>
              <w:t>第</w:t>
            </w:r>
            <w:r w:rsidRPr="005F383F">
              <w:rPr>
                <w:rFonts w:hint="eastAsia"/>
                <w:sz w:val="20"/>
                <w:szCs w:val="20"/>
              </w:rPr>
              <w:t>39</w:t>
            </w:r>
            <w:r w:rsidRPr="005F383F">
              <w:rPr>
                <w:rFonts w:hint="eastAsia"/>
                <w:sz w:val="20"/>
                <w:szCs w:val="20"/>
              </w:rPr>
              <w:t>條（再保險之意義）</w:t>
            </w:r>
          </w:p>
          <w:p w14:paraId="38E2BB95" w14:textId="7F74429B" w:rsidR="00302A4E" w:rsidRDefault="00302A4E" w:rsidP="00A5032E">
            <w:pPr>
              <w:spacing w:line="240" w:lineRule="exact"/>
              <w:ind w:firstLineChars="200" w:firstLine="400"/>
              <w:rPr>
                <w:sz w:val="20"/>
                <w:szCs w:val="20"/>
              </w:rPr>
            </w:pPr>
            <w:r w:rsidRPr="005F383F">
              <w:rPr>
                <w:rFonts w:hint="eastAsia"/>
                <w:sz w:val="20"/>
                <w:szCs w:val="20"/>
              </w:rPr>
              <w:t>再保險，謂保險人以其所承保之危險，轉向他保險人為保險之契約行為。</w:t>
            </w:r>
          </w:p>
          <w:p w14:paraId="382EFA6F" w14:textId="1AA57CD4" w:rsidR="00302A4E" w:rsidRPr="005F383F" w:rsidRDefault="00302A4E" w:rsidP="00302A4E">
            <w:pPr>
              <w:spacing w:line="240" w:lineRule="exact"/>
              <w:rPr>
                <w:sz w:val="20"/>
                <w:szCs w:val="20"/>
              </w:rPr>
            </w:pPr>
            <w:proofErr w:type="gramStart"/>
            <w:r w:rsidRPr="005F383F">
              <w:rPr>
                <w:rFonts w:hint="eastAsia"/>
                <w:sz w:val="20"/>
                <w:szCs w:val="20"/>
              </w:rPr>
              <w:t>複</w:t>
            </w:r>
            <w:proofErr w:type="gramEnd"/>
            <w:r w:rsidRPr="005F383F">
              <w:rPr>
                <w:rFonts w:hint="eastAsia"/>
                <w:sz w:val="20"/>
                <w:szCs w:val="20"/>
              </w:rPr>
              <w:t>保險</w:t>
            </w:r>
            <w:r w:rsidR="00015903">
              <w:rPr>
                <w:rFonts w:hint="eastAsia"/>
                <w:sz w:val="20"/>
                <w:szCs w:val="20"/>
              </w:rPr>
              <w:t>：</w:t>
            </w:r>
            <w:r w:rsidRPr="005F383F">
              <w:rPr>
                <w:rFonts w:hint="eastAsia"/>
                <w:sz w:val="20"/>
                <w:szCs w:val="20"/>
              </w:rPr>
              <w:t>同一保險標的、同一保險利益，分別向數保險人訂立數個保險契約之行為。</w:t>
            </w:r>
          </w:p>
          <w:p w14:paraId="7C409ED6" w14:textId="344EDC61" w:rsidR="00302A4E" w:rsidRDefault="00302A4E" w:rsidP="00302A4E">
            <w:pPr>
              <w:spacing w:line="240" w:lineRule="exact"/>
              <w:rPr>
                <w:sz w:val="20"/>
                <w:szCs w:val="20"/>
              </w:rPr>
            </w:pPr>
            <w:r w:rsidRPr="005F383F">
              <w:rPr>
                <w:rFonts w:hint="eastAsia"/>
                <w:sz w:val="20"/>
                <w:szCs w:val="20"/>
              </w:rPr>
              <w:t>再保險</w:t>
            </w:r>
            <w:r w:rsidR="00015903">
              <w:rPr>
                <w:rFonts w:hint="eastAsia"/>
                <w:sz w:val="20"/>
                <w:szCs w:val="20"/>
              </w:rPr>
              <w:t>：</w:t>
            </w:r>
            <w:r w:rsidRPr="005F383F">
              <w:rPr>
                <w:rFonts w:hint="eastAsia"/>
                <w:sz w:val="20"/>
                <w:szCs w:val="20"/>
              </w:rPr>
              <w:t>保險公司承保了保險業務之後，由再保險人依據事前雙方的約定承擔該保險業務的一定</w:t>
            </w:r>
          </w:p>
          <w:p w14:paraId="23F671D7" w14:textId="4D05D84A" w:rsidR="00302A4E" w:rsidRPr="005F383F" w:rsidRDefault="00302A4E" w:rsidP="00302A4E">
            <w:pPr>
              <w:spacing w:line="240" w:lineRule="exact"/>
              <w:ind w:firstLineChars="350" w:firstLine="700"/>
              <w:rPr>
                <w:sz w:val="20"/>
                <w:szCs w:val="20"/>
              </w:rPr>
            </w:pPr>
            <w:r w:rsidRPr="005F383F">
              <w:rPr>
                <w:rFonts w:hint="eastAsia"/>
                <w:sz w:val="20"/>
                <w:szCs w:val="20"/>
              </w:rPr>
              <w:t>比例，繼而減低原保險公司的承保責任，也因此而分散了原保險公司的風險。</w:t>
            </w:r>
          </w:p>
          <w:p w14:paraId="72587513" w14:textId="77777777" w:rsidR="00302A4E" w:rsidRDefault="00302A4E" w:rsidP="00302A4E">
            <w:pPr>
              <w:spacing w:line="240" w:lineRule="exact"/>
              <w:rPr>
                <w:sz w:val="20"/>
                <w:szCs w:val="20"/>
              </w:rPr>
            </w:pPr>
            <w:r w:rsidRPr="005F383F">
              <w:rPr>
                <w:rFonts w:hint="eastAsia"/>
                <w:sz w:val="20"/>
                <w:szCs w:val="20"/>
              </w:rPr>
              <w:t>共同保險：同一保險標的物，同一被保險人，同一保險利益，同一保險事故，</w:t>
            </w:r>
          </w:p>
          <w:p w14:paraId="5F108C18" w14:textId="29CF5BB7" w:rsidR="00302A4E" w:rsidRPr="005F383F" w:rsidRDefault="00302A4E" w:rsidP="00302A4E">
            <w:pPr>
              <w:spacing w:line="240" w:lineRule="exact"/>
              <w:ind w:firstLineChars="500" w:firstLine="1000"/>
              <w:rPr>
                <w:sz w:val="20"/>
                <w:szCs w:val="20"/>
              </w:rPr>
            </w:pPr>
            <w:r w:rsidRPr="005F383F">
              <w:rPr>
                <w:rFonts w:hint="eastAsia"/>
                <w:sz w:val="20"/>
                <w:szCs w:val="20"/>
              </w:rPr>
              <w:t>同時由兩個以上保險人共同承保而簽訂一個保險契約之情形。</w:t>
            </w:r>
          </w:p>
        </w:tc>
        <w:tc>
          <w:tcPr>
            <w:tcW w:w="567" w:type="dxa"/>
            <w:vAlign w:val="center"/>
          </w:tcPr>
          <w:p w14:paraId="18DB4C2A" w14:textId="77777777" w:rsidR="00302A4E" w:rsidRPr="003725A0" w:rsidRDefault="00302A4E" w:rsidP="00302A4E">
            <w:pPr>
              <w:spacing w:line="240" w:lineRule="exact"/>
              <w:rPr>
                <w:rFonts w:asciiTheme="minorEastAsia" w:hAnsiTheme="minorEastAsia"/>
                <w:sz w:val="16"/>
                <w:szCs w:val="16"/>
              </w:rPr>
            </w:pPr>
          </w:p>
        </w:tc>
      </w:tr>
      <w:tr w:rsidR="00302A4E" w:rsidRPr="003725A0" w14:paraId="02225481" w14:textId="77777777" w:rsidTr="00DE7DC3">
        <w:tc>
          <w:tcPr>
            <w:tcW w:w="993" w:type="dxa"/>
            <w:vAlign w:val="center"/>
          </w:tcPr>
          <w:p w14:paraId="75F88229" w14:textId="5ED8F63D" w:rsidR="00302A4E" w:rsidRPr="003725A0" w:rsidRDefault="00302A4E" w:rsidP="00302A4E">
            <w:pPr>
              <w:spacing w:line="240" w:lineRule="exact"/>
              <w:jc w:val="center"/>
              <w:rPr>
                <w:rFonts w:asciiTheme="minorEastAsia" w:hAnsiTheme="minorEastAsia"/>
                <w:sz w:val="20"/>
                <w:szCs w:val="20"/>
              </w:rPr>
            </w:pPr>
            <w:r w:rsidRPr="00E22C4D">
              <w:rPr>
                <w:sz w:val="20"/>
                <w:szCs w:val="20"/>
              </w:rPr>
              <w:t>108(D)</w:t>
            </w:r>
          </w:p>
        </w:tc>
        <w:tc>
          <w:tcPr>
            <w:tcW w:w="9497" w:type="dxa"/>
          </w:tcPr>
          <w:p w14:paraId="2FA77DC2" w14:textId="77777777" w:rsidR="00302A4E" w:rsidRDefault="00302A4E" w:rsidP="00302A4E">
            <w:pPr>
              <w:spacing w:line="240" w:lineRule="exact"/>
              <w:rPr>
                <w:sz w:val="20"/>
                <w:szCs w:val="20"/>
              </w:rPr>
            </w:pPr>
            <w:r w:rsidRPr="00E22C4D">
              <w:rPr>
                <w:sz w:val="20"/>
                <w:szCs w:val="20"/>
              </w:rPr>
              <w:t xml:space="preserve">38. </w:t>
            </w:r>
            <w:r w:rsidRPr="00E22C4D">
              <w:rPr>
                <w:rFonts w:hint="eastAsia"/>
                <w:sz w:val="20"/>
                <w:szCs w:val="20"/>
              </w:rPr>
              <w:t>關於保險法第</w:t>
            </w:r>
            <w:r w:rsidRPr="00E22C4D">
              <w:rPr>
                <w:sz w:val="20"/>
                <w:szCs w:val="20"/>
              </w:rPr>
              <w:t xml:space="preserve"> 53 </w:t>
            </w:r>
            <w:r w:rsidRPr="00E22C4D">
              <w:rPr>
                <w:rFonts w:hint="eastAsia"/>
                <w:sz w:val="20"/>
                <w:szCs w:val="20"/>
              </w:rPr>
              <w:t>條保險人</w:t>
            </w:r>
            <w:proofErr w:type="gramStart"/>
            <w:r w:rsidRPr="00E22C4D">
              <w:rPr>
                <w:rFonts w:hint="eastAsia"/>
                <w:sz w:val="20"/>
                <w:szCs w:val="20"/>
              </w:rPr>
              <w:t>代位權之</w:t>
            </w:r>
            <w:proofErr w:type="gramEnd"/>
            <w:r w:rsidRPr="00E22C4D">
              <w:rPr>
                <w:rFonts w:hint="eastAsia"/>
                <w:sz w:val="20"/>
                <w:szCs w:val="20"/>
              </w:rPr>
              <w:t>敘述，下列何者有誤？</w:t>
            </w:r>
          </w:p>
          <w:p w14:paraId="07F1ECEB" w14:textId="3F0CFB5A" w:rsidR="00302A4E" w:rsidRDefault="00302A4E" w:rsidP="00302A4E">
            <w:pPr>
              <w:spacing w:line="240" w:lineRule="exact"/>
              <w:ind w:leftChars="400" w:left="960"/>
              <w:rPr>
                <w:sz w:val="20"/>
                <w:szCs w:val="20"/>
              </w:rPr>
            </w:pPr>
            <w:r w:rsidRPr="00E22C4D">
              <w:rPr>
                <w:sz w:val="20"/>
                <w:szCs w:val="20"/>
              </w:rPr>
              <w:t xml:space="preserve"> (A)</w:t>
            </w:r>
            <w:r w:rsidRPr="00E22C4D">
              <w:rPr>
                <w:rFonts w:hint="eastAsia"/>
                <w:sz w:val="20"/>
                <w:szCs w:val="20"/>
              </w:rPr>
              <w:t>被保險人對第三人有損害賠償請求權</w:t>
            </w:r>
            <w:r>
              <w:rPr>
                <w:rFonts w:hint="eastAsia"/>
                <w:sz w:val="20"/>
                <w:szCs w:val="20"/>
              </w:rPr>
              <w:t xml:space="preserve">   </w:t>
            </w:r>
            <w:r>
              <w:rPr>
                <w:sz w:val="20"/>
                <w:szCs w:val="20"/>
              </w:rPr>
              <w:t xml:space="preserve"> </w:t>
            </w:r>
            <w:r w:rsidRPr="00E22C4D">
              <w:rPr>
                <w:sz w:val="20"/>
                <w:szCs w:val="20"/>
              </w:rPr>
              <w:t>(B)</w:t>
            </w:r>
            <w:r w:rsidRPr="00E22C4D">
              <w:rPr>
                <w:rFonts w:hint="eastAsia"/>
                <w:sz w:val="20"/>
                <w:szCs w:val="20"/>
              </w:rPr>
              <w:t>保險人對被保險人已給付賠償金額</w:t>
            </w:r>
            <w:r w:rsidRPr="00E22C4D">
              <w:rPr>
                <w:sz w:val="20"/>
                <w:szCs w:val="20"/>
              </w:rPr>
              <w:t xml:space="preserve"> </w:t>
            </w:r>
          </w:p>
          <w:p w14:paraId="59A6647E" w14:textId="7013781F" w:rsidR="00302A4E" w:rsidRPr="003725A0" w:rsidRDefault="00302A4E" w:rsidP="00302A4E">
            <w:pPr>
              <w:spacing w:line="240" w:lineRule="exact"/>
              <w:ind w:leftChars="400" w:left="960" w:firstLineChars="50" w:firstLine="100"/>
              <w:rPr>
                <w:sz w:val="20"/>
                <w:szCs w:val="20"/>
              </w:rPr>
            </w:pPr>
            <w:r w:rsidRPr="00E22C4D">
              <w:rPr>
                <w:sz w:val="20"/>
                <w:szCs w:val="20"/>
              </w:rPr>
              <w:t>(C)</w:t>
            </w:r>
            <w:r w:rsidRPr="00E22C4D">
              <w:rPr>
                <w:rFonts w:hint="eastAsia"/>
                <w:sz w:val="20"/>
                <w:szCs w:val="20"/>
              </w:rPr>
              <w:t>為法定債之移轉</w:t>
            </w:r>
            <w:r>
              <w:rPr>
                <w:rFonts w:hint="eastAsia"/>
                <w:sz w:val="20"/>
                <w:szCs w:val="20"/>
              </w:rPr>
              <w:t xml:space="preserve">                      </w:t>
            </w:r>
            <w:r w:rsidRPr="00E22C4D">
              <w:rPr>
                <w:sz w:val="20"/>
                <w:szCs w:val="20"/>
              </w:rPr>
              <w:t>(D)</w:t>
            </w:r>
            <w:r w:rsidRPr="00E22C4D">
              <w:rPr>
                <w:rFonts w:hint="eastAsia"/>
                <w:sz w:val="20"/>
                <w:szCs w:val="20"/>
              </w:rPr>
              <w:t>包含人身保險</w:t>
            </w:r>
            <w:r w:rsidRPr="00E22C4D">
              <w:rPr>
                <w:sz w:val="20"/>
                <w:szCs w:val="20"/>
              </w:rPr>
              <w:t xml:space="preserve"> </w:t>
            </w:r>
          </w:p>
        </w:tc>
        <w:tc>
          <w:tcPr>
            <w:tcW w:w="567" w:type="dxa"/>
            <w:vAlign w:val="center"/>
          </w:tcPr>
          <w:p w14:paraId="5F6A0A84" w14:textId="77777777" w:rsidR="00302A4E" w:rsidRPr="003725A0" w:rsidRDefault="00302A4E" w:rsidP="00302A4E">
            <w:pPr>
              <w:spacing w:line="240" w:lineRule="exact"/>
              <w:rPr>
                <w:rFonts w:asciiTheme="minorEastAsia" w:hAnsiTheme="minorEastAsia"/>
                <w:sz w:val="16"/>
                <w:szCs w:val="16"/>
              </w:rPr>
            </w:pPr>
          </w:p>
        </w:tc>
      </w:tr>
      <w:tr w:rsidR="00302A4E" w:rsidRPr="003725A0" w14:paraId="61094BB9" w14:textId="77777777" w:rsidTr="00DE7DC3">
        <w:tc>
          <w:tcPr>
            <w:tcW w:w="993" w:type="dxa"/>
            <w:vAlign w:val="center"/>
          </w:tcPr>
          <w:p w14:paraId="362270B3" w14:textId="77777777" w:rsidR="00302A4E" w:rsidRPr="00E22C4D" w:rsidRDefault="00302A4E" w:rsidP="00302A4E">
            <w:pPr>
              <w:spacing w:line="240" w:lineRule="exact"/>
              <w:jc w:val="center"/>
              <w:rPr>
                <w:sz w:val="20"/>
                <w:szCs w:val="20"/>
              </w:rPr>
            </w:pPr>
          </w:p>
        </w:tc>
        <w:tc>
          <w:tcPr>
            <w:tcW w:w="9497" w:type="dxa"/>
          </w:tcPr>
          <w:p w14:paraId="435FC8C0" w14:textId="77777777" w:rsidR="00302A4E" w:rsidRPr="005F383F" w:rsidRDefault="00302A4E" w:rsidP="00302A4E">
            <w:pPr>
              <w:spacing w:line="240" w:lineRule="exact"/>
              <w:rPr>
                <w:sz w:val="20"/>
                <w:szCs w:val="20"/>
              </w:rPr>
            </w:pPr>
            <w:r w:rsidRPr="005F383F">
              <w:rPr>
                <w:rFonts w:hint="eastAsia"/>
                <w:sz w:val="20"/>
                <w:szCs w:val="20"/>
              </w:rPr>
              <w:t>第</w:t>
            </w:r>
            <w:r w:rsidRPr="005F383F">
              <w:rPr>
                <w:rFonts w:hint="eastAsia"/>
                <w:sz w:val="20"/>
                <w:szCs w:val="20"/>
              </w:rPr>
              <w:t xml:space="preserve"> 53 </w:t>
            </w:r>
            <w:r w:rsidRPr="005F383F">
              <w:rPr>
                <w:rFonts w:hint="eastAsia"/>
                <w:sz w:val="20"/>
                <w:szCs w:val="20"/>
              </w:rPr>
              <w:t>條</w:t>
            </w:r>
          </w:p>
          <w:p w14:paraId="0D942E08" w14:textId="77777777" w:rsidR="00302A4E" w:rsidRDefault="00302A4E" w:rsidP="00302A4E">
            <w:pPr>
              <w:spacing w:line="240" w:lineRule="exact"/>
              <w:ind w:leftChars="200" w:left="480"/>
              <w:rPr>
                <w:sz w:val="20"/>
                <w:szCs w:val="20"/>
              </w:rPr>
            </w:pPr>
            <w:r w:rsidRPr="005F383F">
              <w:rPr>
                <w:rFonts w:hint="eastAsia"/>
                <w:sz w:val="20"/>
                <w:szCs w:val="20"/>
              </w:rPr>
              <w:t>被保險人因保險人應負保險責任之損失發生，而對於第三人有損失賠償請求權者，</w:t>
            </w:r>
          </w:p>
          <w:p w14:paraId="0597A675" w14:textId="77777777" w:rsidR="00302A4E" w:rsidRDefault="00302A4E" w:rsidP="00302A4E">
            <w:pPr>
              <w:spacing w:line="240" w:lineRule="exact"/>
              <w:ind w:leftChars="200" w:left="480"/>
              <w:rPr>
                <w:sz w:val="20"/>
                <w:szCs w:val="20"/>
              </w:rPr>
            </w:pPr>
            <w:r w:rsidRPr="005F383F">
              <w:rPr>
                <w:rFonts w:hint="eastAsia"/>
                <w:sz w:val="20"/>
                <w:szCs w:val="20"/>
              </w:rPr>
              <w:t>保險人得於給付賠償金額後，代位行使被保險人對於第三人之請求權；</w:t>
            </w:r>
          </w:p>
          <w:p w14:paraId="4E3286B4" w14:textId="25D9888F" w:rsidR="00302A4E" w:rsidRPr="005F383F" w:rsidRDefault="00302A4E" w:rsidP="00302A4E">
            <w:pPr>
              <w:spacing w:line="240" w:lineRule="exact"/>
              <w:ind w:leftChars="200" w:left="480"/>
              <w:rPr>
                <w:sz w:val="20"/>
                <w:szCs w:val="20"/>
              </w:rPr>
            </w:pPr>
            <w:r w:rsidRPr="005F383F">
              <w:rPr>
                <w:rFonts w:hint="eastAsia"/>
                <w:sz w:val="20"/>
                <w:szCs w:val="20"/>
              </w:rPr>
              <w:t>但其所請求之數額，以</w:t>
            </w:r>
            <w:proofErr w:type="gramStart"/>
            <w:r w:rsidRPr="005F383F">
              <w:rPr>
                <w:rFonts w:hint="eastAsia"/>
                <w:sz w:val="20"/>
                <w:szCs w:val="20"/>
              </w:rPr>
              <w:t>不</w:t>
            </w:r>
            <w:proofErr w:type="gramEnd"/>
            <w:r w:rsidRPr="005F383F">
              <w:rPr>
                <w:rFonts w:hint="eastAsia"/>
                <w:sz w:val="20"/>
                <w:szCs w:val="20"/>
              </w:rPr>
              <w:t>逾賠償金額為限。</w:t>
            </w:r>
          </w:p>
          <w:p w14:paraId="25589651" w14:textId="77777777" w:rsidR="00302A4E" w:rsidRDefault="00302A4E" w:rsidP="00302A4E">
            <w:pPr>
              <w:spacing w:line="240" w:lineRule="exact"/>
              <w:ind w:leftChars="200" w:left="480"/>
              <w:rPr>
                <w:sz w:val="20"/>
                <w:szCs w:val="20"/>
              </w:rPr>
            </w:pPr>
            <w:r w:rsidRPr="005F383F">
              <w:rPr>
                <w:rFonts w:hint="eastAsia"/>
                <w:sz w:val="20"/>
                <w:szCs w:val="20"/>
              </w:rPr>
              <w:t>前項第三人為被保險人之家屬或受</w:t>
            </w:r>
            <w:proofErr w:type="gramStart"/>
            <w:r w:rsidRPr="005F383F">
              <w:rPr>
                <w:rFonts w:hint="eastAsia"/>
                <w:sz w:val="20"/>
                <w:szCs w:val="20"/>
              </w:rPr>
              <w:t>僱</w:t>
            </w:r>
            <w:proofErr w:type="gramEnd"/>
            <w:r w:rsidRPr="005F383F">
              <w:rPr>
                <w:rFonts w:hint="eastAsia"/>
                <w:sz w:val="20"/>
                <w:szCs w:val="20"/>
              </w:rPr>
              <w:t>人時，</w:t>
            </w:r>
            <w:proofErr w:type="gramStart"/>
            <w:r w:rsidRPr="005F383F">
              <w:rPr>
                <w:rFonts w:hint="eastAsia"/>
                <w:sz w:val="20"/>
                <w:szCs w:val="20"/>
              </w:rPr>
              <w:t>保險人無代位</w:t>
            </w:r>
            <w:proofErr w:type="gramEnd"/>
            <w:r w:rsidRPr="005F383F">
              <w:rPr>
                <w:rFonts w:hint="eastAsia"/>
                <w:sz w:val="20"/>
                <w:szCs w:val="20"/>
              </w:rPr>
              <w:t>請求權。</w:t>
            </w:r>
          </w:p>
          <w:p w14:paraId="624A5C7D" w14:textId="467011A6" w:rsidR="00302A4E" w:rsidRPr="005F383F" w:rsidRDefault="00302A4E" w:rsidP="00302A4E">
            <w:pPr>
              <w:spacing w:line="240" w:lineRule="exact"/>
              <w:ind w:leftChars="200" w:left="480"/>
              <w:rPr>
                <w:sz w:val="20"/>
                <w:szCs w:val="20"/>
              </w:rPr>
            </w:pPr>
            <w:r w:rsidRPr="005F383F">
              <w:rPr>
                <w:rFonts w:hint="eastAsia"/>
                <w:sz w:val="20"/>
                <w:szCs w:val="20"/>
              </w:rPr>
              <w:t>但損失係由其故意所致者，不在此限。</w:t>
            </w:r>
          </w:p>
        </w:tc>
        <w:tc>
          <w:tcPr>
            <w:tcW w:w="567" w:type="dxa"/>
            <w:vAlign w:val="center"/>
          </w:tcPr>
          <w:p w14:paraId="59CB22F7" w14:textId="77777777" w:rsidR="00302A4E" w:rsidRPr="003725A0" w:rsidRDefault="00302A4E" w:rsidP="00302A4E">
            <w:pPr>
              <w:spacing w:line="240" w:lineRule="exact"/>
              <w:rPr>
                <w:rFonts w:asciiTheme="minorEastAsia" w:hAnsiTheme="minorEastAsia"/>
                <w:sz w:val="16"/>
                <w:szCs w:val="16"/>
              </w:rPr>
            </w:pPr>
          </w:p>
        </w:tc>
      </w:tr>
      <w:tr w:rsidR="00302A4E" w:rsidRPr="003725A0" w14:paraId="0C308356" w14:textId="77777777" w:rsidTr="00DE7DC3">
        <w:tc>
          <w:tcPr>
            <w:tcW w:w="993" w:type="dxa"/>
            <w:vAlign w:val="center"/>
          </w:tcPr>
          <w:p w14:paraId="3D997A2A" w14:textId="77777777" w:rsidR="00302A4E" w:rsidRPr="00E22C4D" w:rsidRDefault="00302A4E"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387"/>
              <w:gridCol w:w="4388"/>
            </w:tblGrid>
            <w:tr w:rsidR="00302A4E" w14:paraId="42CA2E2A" w14:textId="77777777" w:rsidTr="00270026">
              <w:tc>
                <w:tcPr>
                  <w:tcW w:w="4387" w:type="dxa"/>
                </w:tcPr>
                <w:p w14:paraId="4323B977" w14:textId="77777777" w:rsidR="00302A4E" w:rsidRPr="005F383F" w:rsidRDefault="00302A4E" w:rsidP="00302A4E">
                  <w:pPr>
                    <w:spacing w:line="240" w:lineRule="exact"/>
                    <w:rPr>
                      <w:sz w:val="20"/>
                      <w:szCs w:val="20"/>
                    </w:rPr>
                  </w:pPr>
                  <w:r w:rsidRPr="005F383F">
                    <w:rPr>
                      <w:rFonts w:hint="eastAsia"/>
                      <w:sz w:val="20"/>
                      <w:szCs w:val="20"/>
                    </w:rPr>
                    <w:t>產物保險</w:t>
                  </w:r>
                </w:p>
                <w:p w14:paraId="4C8EF035" w14:textId="77777777" w:rsidR="00302A4E" w:rsidRPr="005F383F" w:rsidRDefault="00302A4E" w:rsidP="00302A4E">
                  <w:pPr>
                    <w:spacing w:line="240" w:lineRule="exact"/>
                    <w:rPr>
                      <w:sz w:val="20"/>
                      <w:szCs w:val="20"/>
                    </w:rPr>
                  </w:pPr>
                  <w:r w:rsidRPr="005F383F">
                    <w:rPr>
                      <w:rFonts w:hint="eastAsia"/>
                      <w:sz w:val="20"/>
                      <w:szCs w:val="20"/>
                    </w:rPr>
                    <w:t>受害者財物損失</w:t>
                  </w:r>
                </w:p>
                <w:p w14:paraId="22A20343" w14:textId="77777777" w:rsidR="00302A4E" w:rsidRPr="005F383F" w:rsidRDefault="00302A4E" w:rsidP="00302A4E">
                  <w:pPr>
                    <w:spacing w:line="240" w:lineRule="exact"/>
                    <w:rPr>
                      <w:sz w:val="20"/>
                      <w:szCs w:val="20"/>
                    </w:rPr>
                  </w:pPr>
                  <w:r w:rsidRPr="005F383F">
                    <w:rPr>
                      <w:rFonts w:hint="eastAsia"/>
                      <w:sz w:val="20"/>
                      <w:szCs w:val="20"/>
                    </w:rPr>
                    <w:t>保險公司理賠</w:t>
                  </w:r>
                </w:p>
                <w:p w14:paraId="3C63EB4B" w14:textId="77777777" w:rsidR="00302A4E" w:rsidRPr="005F383F" w:rsidRDefault="00302A4E" w:rsidP="00302A4E">
                  <w:pPr>
                    <w:spacing w:line="240" w:lineRule="exact"/>
                    <w:rPr>
                      <w:sz w:val="20"/>
                      <w:szCs w:val="20"/>
                    </w:rPr>
                  </w:pPr>
                  <w:r w:rsidRPr="005F383F">
                    <w:rPr>
                      <w:rFonts w:hint="eastAsia"/>
                      <w:sz w:val="20"/>
                      <w:szCs w:val="20"/>
                    </w:rPr>
                    <w:t>保險公司代位向肇事者求償</w:t>
                  </w:r>
                </w:p>
                <w:p w14:paraId="604680CC" w14:textId="77777777" w:rsidR="00302A4E" w:rsidRPr="005F383F" w:rsidRDefault="00302A4E" w:rsidP="00302A4E">
                  <w:pPr>
                    <w:spacing w:line="240" w:lineRule="exact"/>
                    <w:rPr>
                      <w:sz w:val="20"/>
                      <w:szCs w:val="20"/>
                    </w:rPr>
                  </w:pPr>
                  <w:r w:rsidRPr="005F383F">
                    <w:rPr>
                      <w:rFonts w:hint="eastAsia"/>
                      <w:sz w:val="20"/>
                      <w:szCs w:val="20"/>
                    </w:rPr>
                    <w:t>受害者求償權已轉移出去，</w:t>
                  </w:r>
                </w:p>
                <w:p w14:paraId="0BC8092D" w14:textId="77777777" w:rsidR="00302A4E" w:rsidRPr="005F383F" w:rsidRDefault="00302A4E" w:rsidP="00302A4E">
                  <w:pPr>
                    <w:spacing w:line="240" w:lineRule="exact"/>
                    <w:rPr>
                      <w:sz w:val="20"/>
                      <w:szCs w:val="20"/>
                    </w:rPr>
                  </w:pPr>
                  <w:r w:rsidRPr="005F383F">
                    <w:rPr>
                      <w:rFonts w:hint="eastAsia"/>
                      <w:sz w:val="20"/>
                      <w:szCs w:val="20"/>
                    </w:rPr>
                    <w:t>無權再向加害者索賠</w:t>
                  </w:r>
                </w:p>
                <w:p w14:paraId="1414A884" w14:textId="77777777" w:rsidR="00302A4E" w:rsidRPr="005F383F" w:rsidRDefault="00302A4E" w:rsidP="00302A4E">
                  <w:pPr>
                    <w:spacing w:line="240" w:lineRule="exact"/>
                    <w:rPr>
                      <w:sz w:val="20"/>
                      <w:szCs w:val="20"/>
                    </w:rPr>
                  </w:pPr>
                </w:p>
                <w:p w14:paraId="2122E6F7" w14:textId="77918706" w:rsidR="00302A4E" w:rsidRDefault="00302A4E" w:rsidP="00302A4E">
                  <w:pPr>
                    <w:spacing w:line="240" w:lineRule="exact"/>
                    <w:rPr>
                      <w:sz w:val="20"/>
                      <w:szCs w:val="20"/>
                    </w:rPr>
                  </w:pPr>
                  <w:r w:rsidRPr="005F383F">
                    <w:rPr>
                      <w:rFonts w:hint="eastAsia"/>
                      <w:sz w:val="20"/>
                      <w:szCs w:val="20"/>
                    </w:rPr>
                    <w:t>受害者獲得一筆賠償</w:t>
                  </w:r>
                  <w:r w:rsidRPr="005F383F">
                    <w:rPr>
                      <w:rFonts w:hint="eastAsia"/>
                      <w:sz w:val="20"/>
                      <w:szCs w:val="20"/>
                    </w:rPr>
                    <w:t>(</w:t>
                  </w:r>
                  <w:r w:rsidRPr="005F383F">
                    <w:rPr>
                      <w:rFonts w:hint="eastAsia"/>
                      <w:sz w:val="20"/>
                      <w:szCs w:val="20"/>
                    </w:rPr>
                    <w:t>保險公司</w:t>
                  </w:r>
                  <w:r w:rsidRPr="005F383F">
                    <w:rPr>
                      <w:rFonts w:hint="eastAsia"/>
                      <w:sz w:val="20"/>
                      <w:szCs w:val="20"/>
                    </w:rPr>
                    <w:t>)</w:t>
                  </w:r>
                </w:p>
              </w:tc>
              <w:tc>
                <w:tcPr>
                  <w:tcW w:w="4388" w:type="dxa"/>
                </w:tcPr>
                <w:p w14:paraId="052A1B92" w14:textId="77777777" w:rsidR="00302A4E" w:rsidRPr="005F383F" w:rsidRDefault="00302A4E" w:rsidP="00302A4E">
                  <w:pPr>
                    <w:spacing w:line="240" w:lineRule="exact"/>
                    <w:rPr>
                      <w:sz w:val="20"/>
                      <w:szCs w:val="20"/>
                    </w:rPr>
                  </w:pPr>
                  <w:r w:rsidRPr="005F383F">
                    <w:rPr>
                      <w:rFonts w:hint="eastAsia"/>
                      <w:sz w:val="20"/>
                      <w:szCs w:val="20"/>
                    </w:rPr>
                    <w:t>人身保險</w:t>
                  </w:r>
                </w:p>
                <w:p w14:paraId="3B70683D" w14:textId="77777777" w:rsidR="00302A4E" w:rsidRPr="005F383F" w:rsidRDefault="00302A4E" w:rsidP="00302A4E">
                  <w:pPr>
                    <w:spacing w:line="240" w:lineRule="exact"/>
                    <w:rPr>
                      <w:sz w:val="20"/>
                      <w:szCs w:val="20"/>
                    </w:rPr>
                  </w:pPr>
                  <w:r w:rsidRPr="005F383F">
                    <w:rPr>
                      <w:rFonts w:hint="eastAsia"/>
                      <w:sz w:val="20"/>
                      <w:szCs w:val="20"/>
                    </w:rPr>
                    <w:t>受害者人身損傷</w:t>
                  </w:r>
                </w:p>
                <w:p w14:paraId="625BBF78" w14:textId="77777777" w:rsidR="00302A4E" w:rsidRPr="005F383F" w:rsidRDefault="00302A4E" w:rsidP="00302A4E">
                  <w:pPr>
                    <w:spacing w:line="240" w:lineRule="exact"/>
                    <w:rPr>
                      <w:sz w:val="20"/>
                      <w:szCs w:val="20"/>
                    </w:rPr>
                  </w:pPr>
                  <w:r w:rsidRPr="005F383F">
                    <w:rPr>
                      <w:rFonts w:hint="eastAsia"/>
                      <w:sz w:val="20"/>
                      <w:szCs w:val="20"/>
                    </w:rPr>
                    <w:t>保險公司理賠</w:t>
                  </w:r>
                </w:p>
                <w:p w14:paraId="74CD4EE9" w14:textId="77777777" w:rsidR="00302A4E" w:rsidRPr="005F383F" w:rsidRDefault="00302A4E" w:rsidP="00302A4E">
                  <w:pPr>
                    <w:spacing w:line="240" w:lineRule="exact"/>
                    <w:rPr>
                      <w:sz w:val="20"/>
                      <w:szCs w:val="20"/>
                    </w:rPr>
                  </w:pPr>
                  <w:r w:rsidRPr="005F383F">
                    <w:rPr>
                      <w:rFonts w:hint="eastAsia"/>
                      <w:sz w:val="20"/>
                      <w:szCs w:val="20"/>
                    </w:rPr>
                    <w:t>保險公司無權代位求償</w:t>
                  </w:r>
                </w:p>
                <w:p w14:paraId="03592534" w14:textId="77777777" w:rsidR="00302A4E" w:rsidRPr="005F383F" w:rsidRDefault="00302A4E" w:rsidP="00302A4E">
                  <w:pPr>
                    <w:spacing w:line="240" w:lineRule="exact"/>
                    <w:rPr>
                      <w:sz w:val="20"/>
                      <w:szCs w:val="20"/>
                    </w:rPr>
                  </w:pPr>
                  <w:r w:rsidRPr="005F383F">
                    <w:rPr>
                      <w:rFonts w:hint="eastAsia"/>
                      <w:sz w:val="20"/>
                      <w:szCs w:val="20"/>
                    </w:rPr>
                    <w:t>受害者有權再向加害者索賠</w:t>
                  </w:r>
                </w:p>
                <w:p w14:paraId="0DF4E661" w14:textId="77777777" w:rsidR="00302A4E" w:rsidRPr="005F383F" w:rsidRDefault="00302A4E" w:rsidP="00302A4E">
                  <w:pPr>
                    <w:spacing w:line="240" w:lineRule="exact"/>
                    <w:rPr>
                      <w:sz w:val="20"/>
                      <w:szCs w:val="20"/>
                    </w:rPr>
                  </w:pPr>
                </w:p>
                <w:p w14:paraId="0736CA58" w14:textId="77777777" w:rsidR="00302A4E" w:rsidRPr="005F383F" w:rsidRDefault="00302A4E" w:rsidP="00302A4E">
                  <w:pPr>
                    <w:spacing w:line="240" w:lineRule="exact"/>
                    <w:rPr>
                      <w:sz w:val="20"/>
                      <w:szCs w:val="20"/>
                    </w:rPr>
                  </w:pPr>
                  <w:r w:rsidRPr="005F383F">
                    <w:rPr>
                      <w:rFonts w:hint="eastAsia"/>
                      <w:sz w:val="20"/>
                      <w:szCs w:val="20"/>
                    </w:rPr>
                    <w:t>受害者獲得兩筆賠償</w:t>
                  </w:r>
                </w:p>
                <w:p w14:paraId="53035B16" w14:textId="5BFD40CC" w:rsidR="00302A4E" w:rsidRDefault="00302A4E" w:rsidP="00302A4E">
                  <w:pPr>
                    <w:spacing w:line="240" w:lineRule="exact"/>
                    <w:rPr>
                      <w:sz w:val="20"/>
                      <w:szCs w:val="20"/>
                    </w:rPr>
                  </w:pPr>
                  <w:r w:rsidRPr="005F383F">
                    <w:rPr>
                      <w:rFonts w:hint="eastAsia"/>
                      <w:sz w:val="20"/>
                      <w:szCs w:val="20"/>
                    </w:rPr>
                    <w:t>(</w:t>
                  </w:r>
                  <w:r w:rsidRPr="005F383F">
                    <w:rPr>
                      <w:rFonts w:hint="eastAsia"/>
                      <w:sz w:val="20"/>
                      <w:szCs w:val="20"/>
                    </w:rPr>
                    <w:t>保險公司</w:t>
                  </w:r>
                  <w:r w:rsidRPr="005F383F">
                    <w:rPr>
                      <w:rFonts w:hint="eastAsia"/>
                      <w:sz w:val="20"/>
                      <w:szCs w:val="20"/>
                    </w:rPr>
                    <w:t>+</w:t>
                  </w:r>
                  <w:r w:rsidRPr="005F383F">
                    <w:rPr>
                      <w:rFonts w:hint="eastAsia"/>
                      <w:sz w:val="20"/>
                      <w:szCs w:val="20"/>
                    </w:rPr>
                    <w:t>加害者</w:t>
                  </w:r>
                  <w:r w:rsidRPr="005F383F">
                    <w:rPr>
                      <w:rFonts w:hint="eastAsia"/>
                      <w:sz w:val="20"/>
                      <w:szCs w:val="20"/>
                    </w:rPr>
                    <w:t>)</w:t>
                  </w:r>
                </w:p>
              </w:tc>
            </w:tr>
          </w:tbl>
          <w:p w14:paraId="1C367E4F" w14:textId="77777777" w:rsidR="00302A4E" w:rsidRPr="005F383F" w:rsidRDefault="00302A4E" w:rsidP="00302A4E">
            <w:pPr>
              <w:spacing w:line="240" w:lineRule="exact"/>
              <w:rPr>
                <w:sz w:val="20"/>
                <w:szCs w:val="20"/>
              </w:rPr>
            </w:pPr>
            <w:r w:rsidRPr="005F383F">
              <w:rPr>
                <w:rFonts w:hint="eastAsia"/>
                <w:sz w:val="20"/>
                <w:szCs w:val="20"/>
              </w:rPr>
              <w:t>只有產物保險適用所謂的代位求償權</w:t>
            </w:r>
          </w:p>
          <w:p w14:paraId="719851AC" w14:textId="77777777" w:rsidR="00302A4E" w:rsidRPr="005F383F" w:rsidRDefault="00302A4E" w:rsidP="00302A4E">
            <w:pPr>
              <w:spacing w:line="240" w:lineRule="exact"/>
              <w:rPr>
                <w:sz w:val="20"/>
                <w:szCs w:val="20"/>
              </w:rPr>
            </w:pPr>
            <w:r w:rsidRPr="005F383F">
              <w:rPr>
                <w:rFonts w:hint="eastAsia"/>
                <w:sz w:val="20"/>
                <w:szCs w:val="20"/>
              </w:rPr>
              <w:t>以住宅火險為例，當被保險人的住宅因樓下起火而被燒毀，在保險公司理賠</w:t>
            </w:r>
            <w:r w:rsidRPr="005F383F">
              <w:rPr>
                <w:rFonts w:hint="eastAsia"/>
                <w:sz w:val="20"/>
                <w:szCs w:val="20"/>
              </w:rPr>
              <w:t>500</w:t>
            </w:r>
            <w:r w:rsidRPr="005F383F">
              <w:rPr>
                <w:rFonts w:hint="eastAsia"/>
                <w:sz w:val="20"/>
                <w:szCs w:val="20"/>
              </w:rPr>
              <w:t>萬給被保險人之後，如果被保險人此一損失有加害人時，可以依法代替被保險人，向加害人要求不高於理賠金額的損害賠償。</w:t>
            </w:r>
          </w:p>
          <w:p w14:paraId="7B821D6E" w14:textId="77777777" w:rsidR="00302A4E" w:rsidRPr="005F383F" w:rsidRDefault="00302A4E" w:rsidP="00302A4E">
            <w:pPr>
              <w:spacing w:line="240" w:lineRule="exact"/>
              <w:rPr>
                <w:sz w:val="20"/>
                <w:szCs w:val="20"/>
              </w:rPr>
            </w:pPr>
            <w:r w:rsidRPr="005F383F">
              <w:rPr>
                <w:rFonts w:hint="eastAsia"/>
                <w:sz w:val="20"/>
                <w:szCs w:val="20"/>
              </w:rPr>
              <w:t>因為產險是以填補被保險人的損失為限，是不可以因保險而獲利的。</w:t>
            </w:r>
          </w:p>
          <w:p w14:paraId="49AFFF2B" w14:textId="19B56AC7" w:rsidR="00302A4E" w:rsidRPr="005F383F" w:rsidRDefault="00302A4E" w:rsidP="00302A4E">
            <w:pPr>
              <w:spacing w:line="240" w:lineRule="exact"/>
              <w:rPr>
                <w:sz w:val="20"/>
                <w:szCs w:val="20"/>
              </w:rPr>
            </w:pPr>
            <w:r>
              <w:rPr>
                <w:rFonts w:hint="eastAsia"/>
                <w:sz w:val="20"/>
                <w:szCs w:val="20"/>
              </w:rPr>
              <w:t>如果產險理賠</w:t>
            </w:r>
            <w:r w:rsidRPr="005F383F">
              <w:rPr>
                <w:rFonts w:hint="eastAsia"/>
                <w:sz w:val="20"/>
                <w:szCs w:val="20"/>
              </w:rPr>
              <w:t>後，被保險人</w:t>
            </w:r>
            <w:r>
              <w:rPr>
                <w:rFonts w:hint="eastAsia"/>
                <w:sz w:val="20"/>
                <w:szCs w:val="20"/>
              </w:rPr>
              <w:t>仍享有對加害人的損害賠償請求權，則勢將因此而獲利，引致道德風險</w:t>
            </w:r>
          </w:p>
          <w:p w14:paraId="7FDCF859" w14:textId="77777777" w:rsidR="00302A4E" w:rsidRPr="005F383F" w:rsidRDefault="00302A4E" w:rsidP="00302A4E">
            <w:pPr>
              <w:spacing w:line="240" w:lineRule="exact"/>
              <w:rPr>
                <w:sz w:val="20"/>
                <w:szCs w:val="20"/>
              </w:rPr>
            </w:pPr>
            <w:r w:rsidRPr="005F383F">
              <w:rPr>
                <w:rFonts w:hint="eastAsia"/>
                <w:sz w:val="20"/>
                <w:szCs w:val="20"/>
              </w:rPr>
              <w:t>生命無價，所以人身保險沒有適用代位求償權的規定</w:t>
            </w:r>
          </w:p>
          <w:p w14:paraId="5B306577" w14:textId="77777777" w:rsidR="00302A4E" w:rsidRPr="005F383F" w:rsidRDefault="00302A4E" w:rsidP="00302A4E">
            <w:pPr>
              <w:spacing w:line="240" w:lineRule="exact"/>
              <w:rPr>
                <w:sz w:val="20"/>
                <w:szCs w:val="20"/>
              </w:rPr>
            </w:pPr>
            <w:r w:rsidRPr="005F383F">
              <w:rPr>
                <w:rFonts w:hint="eastAsia"/>
                <w:sz w:val="20"/>
                <w:szCs w:val="20"/>
              </w:rPr>
              <w:t>例如被保險人保有實支實付住院醫療險，不幸遭砍傷致住院十天，共花費</w:t>
            </w:r>
            <w:r w:rsidRPr="005F383F">
              <w:rPr>
                <w:rFonts w:hint="eastAsia"/>
                <w:sz w:val="20"/>
                <w:szCs w:val="20"/>
              </w:rPr>
              <w:t>6</w:t>
            </w:r>
            <w:r w:rsidRPr="005F383F">
              <w:rPr>
                <w:rFonts w:hint="eastAsia"/>
                <w:sz w:val="20"/>
                <w:szCs w:val="20"/>
              </w:rPr>
              <w:t>萬元，出院後申請保險公司理賠，因在理賠限額內，所以全額獲得理賠。</w:t>
            </w:r>
          </w:p>
          <w:p w14:paraId="6AB17F3D" w14:textId="77777777" w:rsidR="00302A4E" w:rsidRPr="005F383F" w:rsidRDefault="00302A4E" w:rsidP="00302A4E">
            <w:pPr>
              <w:spacing w:line="240" w:lineRule="exact"/>
              <w:rPr>
                <w:sz w:val="20"/>
                <w:szCs w:val="20"/>
              </w:rPr>
            </w:pPr>
            <w:r w:rsidRPr="005F383F">
              <w:rPr>
                <w:rFonts w:hint="eastAsia"/>
                <w:sz w:val="20"/>
                <w:szCs w:val="20"/>
              </w:rPr>
              <w:t>被保險人對於加害人之損害賠償請求權仍在，仍可以向砍傷自己的人要求損害賠償。</w:t>
            </w:r>
          </w:p>
          <w:p w14:paraId="366B2E6A" w14:textId="77777777" w:rsidR="00302A4E" w:rsidRPr="005F383F" w:rsidRDefault="00302A4E" w:rsidP="00302A4E">
            <w:pPr>
              <w:spacing w:line="240" w:lineRule="exact"/>
              <w:rPr>
                <w:sz w:val="20"/>
                <w:szCs w:val="20"/>
              </w:rPr>
            </w:pPr>
            <w:r w:rsidRPr="005F383F">
              <w:rPr>
                <w:rFonts w:hint="eastAsia"/>
                <w:sz w:val="20"/>
                <w:szCs w:val="20"/>
              </w:rPr>
              <w:t>可以請求的範圍除了支出的醫療費用外，也包括所失利益：</w:t>
            </w:r>
          </w:p>
          <w:p w14:paraId="48E05786" w14:textId="77777777" w:rsidR="00302A4E" w:rsidRPr="005F383F" w:rsidRDefault="00302A4E" w:rsidP="00302A4E">
            <w:pPr>
              <w:spacing w:line="240" w:lineRule="exact"/>
              <w:ind w:leftChars="200" w:left="480"/>
              <w:rPr>
                <w:sz w:val="20"/>
                <w:szCs w:val="20"/>
              </w:rPr>
            </w:pPr>
            <w:r w:rsidRPr="005F383F">
              <w:rPr>
                <w:rFonts w:hint="eastAsia"/>
                <w:sz w:val="20"/>
                <w:szCs w:val="20"/>
              </w:rPr>
              <w:t>◆</w:t>
            </w:r>
            <w:r w:rsidRPr="005F383F">
              <w:rPr>
                <w:rFonts w:hint="eastAsia"/>
                <w:sz w:val="20"/>
                <w:szCs w:val="20"/>
              </w:rPr>
              <w:t xml:space="preserve"> </w:t>
            </w:r>
            <w:r w:rsidRPr="005F383F">
              <w:rPr>
                <w:rFonts w:hint="eastAsia"/>
                <w:sz w:val="20"/>
                <w:szCs w:val="20"/>
              </w:rPr>
              <w:t>喪失或減少勞動能力之損害賠償</w:t>
            </w:r>
          </w:p>
          <w:p w14:paraId="618A804D" w14:textId="77777777" w:rsidR="00302A4E" w:rsidRPr="005F383F" w:rsidRDefault="00302A4E" w:rsidP="00302A4E">
            <w:pPr>
              <w:spacing w:line="240" w:lineRule="exact"/>
              <w:ind w:leftChars="200" w:left="480"/>
              <w:rPr>
                <w:sz w:val="20"/>
                <w:szCs w:val="20"/>
              </w:rPr>
            </w:pPr>
            <w:r w:rsidRPr="005F383F">
              <w:rPr>
                <w:rFonts w:hint="eastAsia"/>
                <w:sz w:val="20"/>
                <w:szCs w:val="20"/>
              </w:rPr>
              <w:t>◆</w:t>
            </w:r>
            <w:r w:rsidRPr="005F383F">
              <w:rPr>
                <w:rFonts w:hint="eastAsia"/>
                <w:sz w:val="20"/>
                <w:szCs w:val="20"/>
              </w:rPr>
              <w:t xml:space="preserve"> </w:t>
            </w:r>
            <w:r w:rsidRPr="005F383F">
              <w:rPr>
                <w:rFonts w:hint="eastAsia"/>
                <w:sz w:val="20"/>
                <w:szCs w:val="20"/>
              </w:rPr>
              <w:t>增加生活上需要之損害賠償</w:t>
            </w:r>
          </w:p>
          <w:p w14:paraId="1968F4E6" w14:textId="77777777" w:rsidR="00302A4E" w:rsidRPr="005F383F" w:rsidRDefault="00302A4E" w:rsidP="00302A4E">
            <w:pPr>
              <w:spacing w:line="240" w:lineRule="exact"/>
              <w:ind w:leftChars="200" w:left="480"/>
              <w:rPr>
                <w:sz w:val="20"/>
                <w:szCs w:val="20"/>
              </w:rPr>
            </w:pPr>
            <w:r w:rsidRPr="005F383F">
              <w:rPr>
                <w:rFonts w:hint="eastAsia"/>
                <w:sz w:val="20"/>
                <w:szCs w:val="20"/>
              </w:rPr>
              <w:t>◆</w:t>
            </w:r>
            <w:r w:rsidRPr="005F383F">
              <w:rPr>
                <w:rFonts w:hint="eastAsia"/>
                <w:sz w:val="20"/>
                <w:szCs w:val="20"/>
              </w:rPr>
              <w:t xml:space="preserve"> </w:t>
            </w:r>
            <w:r w:rsidRPr="005F383F">
              <w:rPr>
                <w:rFonts w:hint="eastAsia"/>
                <w:sz w:val="20"/>
                <w:szCs w:val="20"/>
              </w:rPr>
              <w:t>停業或不能工作之損害賠償</w:t>
            </w:r>
          </w:p>
          <w:p w14:paraId="43F07945" w14:textId="78464A41" w:rsidR="00302A4E" w:rsidRPr="00E22C4D" w:rsidRDefault="00302A4E" w:rsidP="00302A4E">
            <w:pPr>
              <w:spacing w:line="240" w:lineRule="exact"/>
              <w:ind w:leftChars="200" w:left="480"/>
              <w:rPr>
                <w:sz w:val="20"/>
                <w:szCs w:val="20"/>
              </w:rPr>
            </w:pPr>
            <w:r w:rsidRPr="005F383F">
              <w:rPr>
                <w:rFonts w:hint="eastAsia"/>
                <w:sz w:val="20"/>
                <w:szCs w:val="20"/>
              </w:rPr>
              <w:t>◆</w:t>
            </w:r>
            <w:r w:rsidRPr="005F383F">
              <w:rPr>
                <w:rFonts w:hint="eastAsia"/>
                <w:sz w:val="20"/>
                <w:szCs w:val="20"/>
              </w:rPr>
              <w:t xml:space="preserve"> </w:t>
            </w:r>
            <w:proofErr w:type="gramStart"/>
            <w:r w:rsidRPr="005F383F">
              <w:rPr>
                <w:rFonts w:hint="eastAsia"/>
                <w:sz w:val="20"/>
                <w:szCs w:val="20"/>
              </w:rPr>
              <w:t>慰</w:t>
            </w:r>
            <w:proofErr w:type="gramEnd"/>
            <w:r w:rsidRPr="005F383F">
              <w:rPr>
                <w:rFonts w:hint="eastAsia"/>
                <w:sz w:val="20"/>
                <w:szCs w:val="20"/>
              </w:rPr>
              <w:t>撫金之損害賠償</w:t>
            </w:r>
          </w:p>
        </w:tc>
        <w:tc>
          <w:tcPr>
            <w:tcW w:w="567" w:type="dxa"/>
            <w:vAlign w:val="center"/>
          </w:tcPr>
          <w:p w14:paraId="7B692800" w14:textId="77777777" w:rsidR="00302A4E" w:rsidRPr="003725A0" w:rsidRDefault="00302A4E" w:rsidP="00302A4E">
            <w:pPr>
              <w:spacing w:line="240" w:lineRule="exact"/>
              <w:rPr>
                <w:rFonts w:asciiTheme="minorEastAsia" w:hAnsiTheme="minorEastAsia"/>
                <w:sz w:val="16"/>
                <w:szCs w:val="16"/>
              </w:rPr>
            </w:pPr>
          </w:p>
        </w:tc>
      </w:tr>
      <w:tr w:rsidR="00302A4E" w:rsidRPr="003725A0" w14:paraId="580547E1" w14:textId="77777777" w:rsidTr="00DE7DC3">
        <w:tc>
          <w:tcPr>
            <w:tcW w:w="993" w:type="dxa"/>
            <w:vAlign w:val="center"/>
          </w:tcPr>
          <w:p w14:paraId="7A109793" w14:textId="28AA16BC" w:rsidR="00302A4E" w:rsidRPr="003725A0" w:rsidRDefault="00302A4E" w:rsidP="00302A4E">
            <w:pPr>
              <w:spacing w:line="240" w:lineRule="exact"/>
              <w:jc w:val="center"/>
              <w:rPr>
                <w:rFonts w:asciiTheme="minorEastAsia" w:hAnsiTheme="minorEastAsia"/>
                <w:sz w:val="20"/>
                <w:szCs w:val="20"/>
              </w:rPr>
            </w:pPr>
            <w:r w:rsidRPr="00E22C4D">
              <w:rPr>
                <w:sz w:val="20"/>
                <w:szCs w:val="20"/>
              </w:rPr>
              <w:t>109(A)</w:t>
            </w:r>
          </w:p>
        </w:tc>
        <w:tc>
          <w:tcPr>
            <w:tcW w:w="9497" w:type="dxa"/>
          </w:tcPr>
          <w:p w14:paraId="2036EA83" w14:textId="77777777" w:rsidR="00302A4E" w:rsidRDefault="00302A4E" w:rsidP="00302A4E">
            <w:pPr>
              <w:spacing w:line="240" w:lineRule="exact"/>
              <w:rPr>
                <w:sz w:val="20"/>
                <w:szCs w:val="20"/>
              </w:rPr>
            </w:pPr>
            <w:r w:rsidRPr="00E22C4D">
              <w:rPr>
                <w:sz w:val="20"/>
                <w:szCs w:val="20"/>
              </w:rPr>
              <w:t xml:space="preserve">48. </w:t>
            </w:r>
            <w:r w:rsidRPr="00E22C4D">
              <w:rPr>
                <w:rFonts w:hint="eastAsia"/>
                <w:sz w:val="20"/>
                <w:szCs w:val="20"/>
              </w:rPr>
              <w:t>依《保險法》第</w:t>
            </w:r>
            <w:r w:rsidRPr="00E22C4D">
              <w:rPr>
                <w:sz w:val="20"/>
                <w:szCs w:val="20"/>
              </w:rPr>
              <w:t>107</w:t>
            </w:r>
            <w:r w:rsidRPr="00E22C4D">
              <w:rPr>
                <w:rFonts w:hint="eastAsia"/>
                <w:sz w:val="20"/>
                <w:szCs w:val="20"/>
              </w:rPr>
              <w:t>條規定，除其他法律另有規定者外，以未滿十五歲之未成年人為被保險人</w:t>
            </w:r>
          </w:p>
          <w:p w14:paraId="32202CC0" w14:textId="77777777" w:rsidR="00302A4E" w:rsidRDefault="00302A4E" w:rsidP="00302A4E">
            <w:pPr>
              <w:spacing w:line="240" w:lineRule="exact"/>
              <w:ind w:firstLineChars="150" w:firstLine="300"/>
              <w:rPr>
                <w:sz w:val="20"/>
                <w:szCs w:val="20"/>
              </w:rPr>
            </w:pPr>
            <w:r w:rsidRPr="00E22C4D">
              <w:rPr>
                <w:sz w:val="20"/>
                <w:szCs w:val="20"/>
              </w:rPr>
              <w:t xml:space="preserve"> </w:t>
            </w:r>
            <w:r w:rsidRPr="00E22C4D">
              <w:rPr>
                <w:rFonts w:hint="eastAsia"/>
                <w:sz w:val="20"/>
                <w:szCs w:val="20"/>
              </w:rPr>
              <w:t>訂立之人壽保險契約，其死亡給付於被保險人滿幾歲之日起發生效力？</w:t>
            </w:r>
          </w:p>
          <w:p w14:paraId="6993E3E1" w14:textId="12EBEBF3" w:rsidR="00302A4E" w:rsidRPr="00C70030" w:rsidRDefault="00302A4E" w:rsidP="00302A4E">
            <w:pPr>
              <w:spacing w:line="240" w:lineRule="exact"/>
              <w:ind w:firstLineChars="150" w:firstLine="300"/>
              <w:jc w:val="right"/>
              <w:rPr>
                <w:sz w:val="20"/>
                <w:szCs w:val="20"/>
              </w:rPr>
            </w:pPr>
            <w:r w:rsidRPr="00E22C4D">
              <w:rPr>
                <w:sz w:val="20"/>
                <w:szCs w:val="20"/>
              </w:rPr>
              <w:t xml:space="preserve"> (A)</w:t>
            </w:r>
            <w:r w:rsidRPr="00E22C4D">
              <w:rPr>
                <w:rFonts w:hint="eastAsia"/>
                <w:sz w:val="20"/>
                <w:szCs w:val="20"/>
              </w:rPr>
              <w:t>滿</w:t>
            </w:r>
            <w:r w:rsidRPr="00E22C4D">
              <w:rPr>
                <w:sz w:val="20"/>
                <w:szCs w:val="20"/>
              </w:rPr>
              <w:t>15</w:t>
            </w:r>
            <w:r w:rsidRPr="00E22C4D">
              <w:rPr>
                <w:rFonts w:hint="eastAsia"/>
                <w:sz w:val="20"/>
                <w:szCs w:val="20"/>
              </w:rPr>
              <w:t>歲</w:t>
            </w:r>
            <w:r w:rsidRPr="00E22C4D">
              <w:rPr>
                <w:sz w:val="20"/>
                <w:szCs w:val="20"/>
              </w:rPr>
              <w:t xml:space="preserve"> (B)</w:t>
            </w:r>
            <w:r w:rsidRPr="00E22C4D">
              <w:rPr>
                <w:rFonts w:hint="eastAsia"/>
                <w:sz w:val="20"/>
                <w:szCs w:val="20"/>
              </w:rPr>
              <w:t>滿</w:t>
            </w:r>
            <w:r w:rsidRPr="00E22C4D">
              <w:rPr>
                <w:sz w:val="20"/>
                <w:szCs w:val="20"/>
              </w:rPr>
              <w:t>16</w:t>
            </w:r>
            <w:r w:rsidRPr="00E22C4D">
              <w:rPr>
                <w:rFonts w:hint="eastAsia"/>
                <w:sz w:val="20"/>
                <w:szCs w:val="20"/>
              </w:rPr>
              <w:t>歲</w:t>
            </w:r>
            <w:r w:rsidRPr="00E22C4D">
              <w:rPr>
                <w:sz w:val="20"/>
                <w:szCs w:val="20"/>
              </w:rPr>
              <w:t xml:space="preserve"> (C)</w:t>
            </w:r>
            <w:r w:rsidRPr="00E22C4D">
              <w:rPr>
                <w:rFonts w:hint="eastAsia"/>
                <w:sz w:val="20"/>
                <w:szCs w:val="20"/>
              </w:rPr>
              <w:t>滿</w:t>
            </w:r>
            <w:r w:rsidRPr="00E22C4D">
              <w:rPr>
                <w:sz w:val="20"/>
                <w:szCs w:val="20"/>
              </w:rPr>
              <w:t>18</w:t>
            </w:r>
            <w:r w:rsidRPr="00E22C4D">
              <w:rPr>
                <w:rFonts w:hint="eastAsia"/>
                <w:sz w:val="20"/>
                <w:szCs w:val="20"/>
              </w:rPr>
              <w:t>歲</w:t>
            </w:r>
            <w:r w:rsidRPr="00E22C4D">
              <w:rPr>
                <w:sz w:val="20"/>
                <w:szCs w:val="20"/>
              </w:rPr>
              <w:t xml:space="preserve"> (D)</w:t>
            </w:r>
            <w:r w:rsidRPr="00E22C4D">
              <w:rPr>
                <w:rFonts w:hint="eastAsia"/>
                <w:sz w:val="20"/>
                <w:szCs w:val="20"/>
              </w:rPr>
              <w:t>滿</w:t>
            </w:r>
            <w:r w:rsidRPr="00E22C4D">
              <w:rPr>
                <w:sz w:val="20"/>
                <w:szCs w:val="20"/>
              </w:rPr>
              <w:t>20</w:t>
            </w:r>
            <w:r w:rsidRPr="00E22C4D">
              <w:rPr>
                <w:rFonts w:hint="eastAsia"/>
                <w:sz w:val="20"/>
                <w:szCs w:val="20"/>
              </w:rPr>
              <w:t>歲</w:t>
            </w:r>
            <w:r w:rsidRPr="00E22C4D">
              <w:rPr>
                <w:sz w:val="20"/>
                <w:szCs w:val="20"/>
              </w:rPr>
              <w:t xml:space="preserve"> </w:t>
            </w:r>
          </w:p>
        </w:tc>
        <w:tc>
          <w:tcPr>
            <w:tcW w:w="567" w:type="dxa"/>
            <w:vAlign w:val="center"/>
          </w:tcPr>
          <w:p w14:paraId="699A1ADC" w14:textId="77777777" w:rsidR="00302A4E" w:rsidRPr="003725A0" w:rsidRDefault="00302A4E" w:rsidP="00302A4E">
            <w:pPr>
              <w:spacing w:line="240" w:lineRule="exact"/>
              <w:rPr>
                <w:rFonts w:asciiTheme="minorEastAsia" w:hAnsiTheme="minorEastAsia"/>
                <w:sz w:val="16"/>
                <w:szCs w:val="16"/>
              </w:rPr>
            </w:pPr>
          </w:p>
        </w:tc>
      </w:tr>
      <w:tr w:rsidR="00302A4E" w:rsidRPr="003725A0" w14:paraId="2A0B8256" w14:textId="77777777" w:rsidTr="00DE7DC3">
        <w:tc>
          <w:tcPr>
            <w:tcW w:w="993" w:type="dxa"/>
            <w:vAlign w:val="center"/>
          </w:tcPr>
          <w:p w14:paraId="01459102" w14:textId="77777777" w:rsidR="00302A4E" w:rsidRPr="003725A0" w:rsidRDefault="00302A4E" w:rsidP="00302A4E">
            <w:pPr>
              <w:spacing w:line="240" w:lineRule="exact"/>
              <w:jc w:val="center"/>
              <w:rPr>
                <w:rFonts w:asciiTheme="minorEastAsia" w:hAnsiTheme="minorEastAsia"/>
                <w:sz w:val="20"/>
                <w:szCs w:val="20"/>
              </w:rPr>
            </w:pPr>
          </w:p>
        </w:tc>
        <w:tc>
          <w:tcPr>
            <w:tcW w:w="9497" w:type="dxa"/>
          </w:tcPr>
          <w:p w14:paraId="3DF502DD" w14:textId="77777777" w:rsidR="00302A4E" w:rsidRPr="00954B56" w:rsidRDefault="00302A4E" w:rsidP="00302A4E">
            <w:pPr>
              <w:spacing w:line="240" w:lineRule="exact"/>
              <w:rPr>
                <w:rFonts w:asciiTheme="minorEastAsia" w:hAnsiTheme="minorEastAsia"/>
                <w:sz w:val="20"/>
                <w:szCs w:val="20"/>
              </w:rPr>
            </w:pPr>
            <w:r w:rsidRPr="00954B56">
              <w:rPr>
                <w:rFonts w:asciiTheme="minorEastAsia" w:hAnsiTheme="minorEastAsia" w:hint="eastAsia"/>
                <w:sz w:val="20"/>
                <w:szCs w:val="20"/>
              </w:rPr>
              <w:t>第 107 條</w:t>
            </w:r>
          </w:p>
          <w:p w14:paraId="7B7BB977" w14:textId="77777777" w:rsidR="00302A4E" w:rsidRPr="00954B56" w:rsidRDefault="00302A4E" w:rsidP="00302A4E">
            <w:pPr>
              <w:spacing w:line="240" w:lineRule="exact"/>
              <w:ind w:firstLineChars="200" w:firstLine="400"/>
              <w:rPr>
                <w:rFonts w:asciiTheme="minorEastAsia" w:hAnsiTheme="minorEastAsia"/>
                <w:sz w:val="20"/>
                <w:szCs w:val="20"/>
              </w:rPr>
            </w:pPr>
            <w:r w:rsidRPr="00954B56">
              <w:rPr>
                <w:rFonts w:asciiTheme="minorEastAsia" w:hAnsiTheme="minorEastAsia" w:hint="eastAsia"/>
                <w:sz w:val="20"/>
                <w:szCs w:val="20"/>
              </w:rPr>
              <w:t>以未滿十五歲之未成年人為被保險人訂立之人壽保險契約，除喪葬費用之</w:t>
            </w:r>
          </w:p>
          <w:p w14:paraId="5486FA9F" w14:textId="77777777" w:rsidR="00302A4E" w:rsidRPr="00954B56" w:rsidRDefault="00302A4E" w:rsidP="00302A4E">
            <w:pPr>
              <w:spacing w:line="240" w:lineRule="exact"/>
              <w:ind w:firstLineChars="200" w:firstLine="400"/>
              <w:rPr>
                <w:rFonts w:asciiTheme="minorEastAsia" w:hAnsiTheme="minorEastAsia"/>
                <w:sz w:val="20"/>
                <w:szCs w:val="20"/>
              </w:rPr>
            </w:pPr>
            <w:r w:rsidRPr="00954B56">
              <w:rPr>
                <w:rFonts w:asciiTheme="minorEastAsia" w:hAnsiTheme="minorEastAsia" w:hint="eastAsia"/>
                <w:sz w:val="20"/>
                <w:szCs w:val="20"/>
              </w:rPr>
              <w:t>給付外，其餘死亡給付之約定於被保險人滿十五歲時始生效力。</w:t>
            </w:r>
          </w:p>
          <w:p w14:paraId="59499148" w14:textId="77777777" w:rsidR="00302A4E" w:rsidRPr="00954B56" w:rsidRDefault="00302A4E" w:rsidP="00302A4E">
            <w:pPr>
              <w:spacing w:line="240" w:lineRule="exact"/>
              <w:ind w:firstLineChars="200" w:firstLine="400"/>
              <w:rPr>
                <w:rFonts w:asciiTheme="minorEastAsia" w:hAnsiTheme="minorEastAsia"/>
                <w:sz w:val="20"/>
                <w:szCs w:val="20"/>
              </w:rPr>
            </w:pPr>
            <w:r w:rsidRPr="00954B56">
              <w:rPr>
                <w:rFonts w:asciiTheme="minorEastAsia" w:hAnsiTheme="minorEastAsia" w:hint="eastAsia"/>
                <w:sz w:val="20"/>
                <w:szCs w:val="20"/>
              </w:rPr>
              <w:t>前項喪葬費用之保險金額，不得超過遺產及贈與稅法第十七條有關遺產稅</w:t>
            </w:r>
          </w:p>
          <w:p w14:paraId="76576A18" w14:textId="77777777" w:rsidR="00302A4E" w:rsidRPr="00954B56" w:rsidRDefault="00302A4E" w:rsidP="00302A4E">
            <w:pPr>
              <w:spacing w:line="240" w:lineRule="exact"/>
              <w:ind w:firstLineChars="200" w:firstLine="400"/>
              <w:rPr>
                <w:rFonts w:asciiTheme="minorEastAsia" w:hAnsiTheme="minorEastAsia"/>
                <w:sz w:val="20"/>
                <w:szCs w:val="20"/>
              </w:rPr>
            </w:pPr>
            <w:r w:rsidRPr="00954B56">
              <w:rPr>
                <w:rFonts w:asciiTheme="minorEastAsia" w:hAnsiTheme="minorEastAsia" w:hint="eastAsia"/>
                <w:sz w:val="20"/>
                <w:szCs w:val="20"/>
              </w:rPr>
              <w:t>喪葬費扣除額之一半。</w:t>
            </w:r>
          </w:p>
          <w:p w14:paraId="64D8A63B" w14:textId="128E0CFD" w:rsidR="00302A4E" w:rsidRPr="003725A0" w:rsidRDefault="00302A4E" w:rsidP="00302A4E">
            <w:pPr>
              <w:spacing w:line="240" w:lineRule="exact"/>
              <w:ind w:firstLineChars="200" w:firstLine="400"/>
              <w:rPr>
                <w:rFonts w:asciiTheme="minorEastAsia" w:hAnsiTheme="minorEastAsia"/>
                <w:sz w:val="20"/>
                <w:szCs w:val="20"/>
              </w:rPr>
            </w:pPr>
            <w:r w:rsidRPr="00954B56">
              <w:rPr>
                <w:rFonts w:asciiTheme="minorEastAsia" w:hAnsiTheme="minorEastAsia" w:hint="eastAsia"/>
                <w:sz w:val="20"/>
                <w:szCs w:val="20"/>
              </w:rPr>
              <w:t>前二項於其他法律另有規定者，從其規定。</w:t>
            </w:r>
          </w:p>
        </w:tc>
        <w:tc>
          <w:tcPr>
            <w:tcW w:w="567" w:type="dxa"/>
            <w:vAlign w:val="center"/>
          </w:tcPr>
          <w:p w14:paraId="666E2197" w14:textId="77777777" w:rsidR="00302A4E" w:rsidRPr="003725A0" w:rsidRDefault="00302A4E" w:rsidP="00302A4E">
            <w:pPr>
              <w:spacing w:line="240" w:lineRule="exact"/>
              <w:rPr>
                <w:rFonts w:asciiTheme="minorEastAsia" w:hAnsiTheme="minorEastAsia"/>
                <w:sz w:val="16"/>
                <w:szCs w:val="16"/>
              </w:rPr>
            </w:pPr>
          </w:p>
        </w:tc>
      </w:tr>
      <w:tr w:rsidR="00302A4E" w:rsidRPr="003725A0" w14:paraId="29525B32" w14:textId="77777777" w:rsidTr="00DE7DC3">
        <w:tc>
          <w:tcPr>
            <w:tcW w:w="993" w:type="dxa"/>
            <w:vAlign w:val="center"/>
          </w:tcPr>
          <w:p w14:paraId="5DA37A66" w14:textId="77777777" w:rsidR="00302A4E" w:rsidRPr="003725A0" w:rsidRDefault="00302A4E" w:rsidP="00302A4E">
            <w:pPr>
              <w:spacing w:line="240" w:lineRule="exact"/>
              <w:jc w:val="center"/>
              <w:rPr>
                <w:rFonts w:asciiTheme="minorEastAsia" w:hAnsiTheme="minorEastAsia"/>
                <w:sz w:val="20"/>
                <w:szCs w:val="20"/>
              </w:rPr>
            </w:pPr>
          </w:p>
        </w:tc>
        <w:tc>
          <w:tcPr>
            <w:tcW w:w="9497" w:type="dxa"/>
          </w:tcPr>
          <w:p w14:paraId="639B77F7" w14:textId="77777777" w:rsidR="00302A4E" w:rsidRPr="003725A0" w:rsidRDefault="00302A4E" w:rsidP="00302A4E">
            <w:pPr>
              <w:spacing w:line="240" w:lineRule="exact"/>
              <w:rPr>
                <w:rFonts w:asciiTheme="minorEastAsia" w:hAnsiTheme="minorEastAsia"/>
                <w:sz w:val="20"/>
                <w:szCs w:val="20"/>
              </w:rPr>
            </w:pPr>
          </w:p>
        </w:tc>
        <w:tc>
          <w:tcPr>
            <w:tcW w:w="567" w:type="dxa"/>
            <w:vAlign w:val="center"/>
          </w:tcPr>
          <w:p w14:paraId="5E56218F" w14:textId="77777777" w:rsidR="00302A4E" w:rsidRPr="003725A0" w:rsidRDefault="00302A4E" w:rsidP="00302A4E">
            <w:pPr>
              <w:spacing w:line="240" w:lineRule="exact"/>
              <w:rPr>
                <w:rFonts w:asciiTheme="minorEastAsia" w:hAnsiTheme="minorEastAsia"/>
                <w:sz w:val="16"/>
                <w:szCs w:val="16"/>
              </w:rPr>
            </w:pPr>
          </w:p>
        </w:tc>
      </w:tr>
      <w:tr w:rsidR="00302A4E" w:rsidRPr="00C33694" w14:paraId="224748F2" w14:textId="77777777" w:rsidTr="00DE7DC3">
        <w:tc>
          <w:tcPr>
            <w:tcW w:w="993" w:type="dxa"/>
            <w:vAlign w:val="center"/>
          </w:tcPr>
          <w:p w14:paraId="57814463"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其他1-</w:t>
            </w:r>
            <w:r w:rsidRPr="00550F39">
              <w:rPr>
                <w:rFonts w:asciiTheme="minorEastAsia" w:hAnsiTheme="minorEastAsia"/>
                <w:b/>
                <w:sz w:val="20"/>
                <w:szCs w:val="20"/>
                <w:highlight w:val="cyan"/>
              </w:rPr>
              <w:t>2</w:t>
            </w:r>
          </w:p>
        </w:tc>
        <w:tc>
          <w:tcPr>
            <w:tcW w:w="9497" w:type="dxa"/>
          </w:tcPr>
          <w:p w14:paraId="15295EC9"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商事法-保險法</w:t>
            </w:r>
            <w:r>
              <w:rPr>
                <w:rFonts w:asciiTheme="minorEastAsia" w:hAnsiTheme="minorEastAsia" w:hint="eastAsia"/>
                <w:b/>
                <w:sz w:val="20"/>
                <w:szCs w:val="20"/>
                <w:highlight w:val="cyan"/>
              </w:rPr>
              <w:t xml:space="preserve">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788</w:t>
            </w:r>
          </w:p>
        </w:tc>
        <w:tc>
          <w:tcPr>
            <w:tcW w:w="567" w:type="dxa"/>
            <w:vAlign w:val="center"/>
          </w:tcPr>
          <w:p w14:paraId="6F26102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0257D6C" w14:textId="77777777" w:rsidTr="00DE7DC3">
        <w:tc>
          <w:tcPr>
            <w:tcW w:w="993" w:type="dxa"/>
            <w:vAlign w:val="center"/>
          </w:tcPr>
          <w:p w14:paraId="23C6213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2F40DE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7C5F3C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0DD0104" w14:textId="77777777" w:rsidTr="00DE7DC3">
        <w:tc>
          <w:tcPr>
            <w:tcW w:w="993" w:type="dxa"/>
            <w:vAlign w:val="center"/>
          </w:tcPr>
          <w:p w14:paraId="2949733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1D532A3"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B04592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30FCDCA" w14:textId="77777777" w:rsidTr="00DE7DC3">
        <w:tc>
          <w:tcPr>
            <w:tcW w:w="993" w:type="dxa"/>
            <w:vAlign w:val="center"/>
          </w:tcPr>
          <w:p w14:paraId="79819E8D"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其他1-</w:t>
            </w:r>
            <w:r w:rsidRPr="00C33694">
              <w:rPr>
                <w:rFonts w:asciiTheme="minorEastAsia" w:hAnsiTheme="minorEastAsia"/>
                <w:b/>
                <w:sz w:val="20"/>
                <w:szCs w:val="20"/>
                <w:highlight w:val="yellow"/>
              </w:rPr>
              <w:t>3</w:t>
            </w:r>
          </w:p>
        </w:tc>
        <w:tc>
          <w:tcPr>
            <w:tcW w:w="9497" w:type="dxa"/>
          </w:tcPr>
          <w:p w14:paraId="7CAC761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商事法-票據法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798</w:t>
            </w:r>
          </w:p>
        </w:tc>
        <w:tc>
          <w:tcPr>
            <w:tcW w:w="567" w:type="dxa"/>
            <w:vAlign w:val="center"/>
          </w:tcPr>
          <w:p w14:paraId="7F3C3024"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EF5CD6" w14:paraId="388995C8" w14:textId="77777777" w:rsidTr="00DE7DC3">
        <w:tc>
          <w:tcPr>
            <w:tcW w:w="993" w:type="dxa"/>
            <w:vAlign w:val="center"/>
          </w:tcPr>
          <w:p w14:paraId="505689D6" w14:textId="7EF5E1B8" w:rsidR="00302A4E" w:rsidRPr="00EF5CD6" w:rsidRDefault="00302A4E" w:rsidP="00302A4E">
            <w:pPr>
              <w:spacing w:line="240" w:lineRule="exact"/>
              <w:jc w:val="center"/>
              <w:rPr>
                <w:rFonts w:asciiTheme="minorEastAsia" w:hAnsiTheme="minorEastAsia"/>
                <w:sz w:val="20"/>
                <w:szCs w:val="20"/>
              </w:rPr>
            </w:pPr>
            <w:r w:rsidRPr="00E22C4D">
              <w:rPr>
                <w:rFonts w:hint="eastAsia"/>
                <w:sz w:val="20"/>
                <w:szCs w:val="20"/>
              </w:rPr>
              <w:t>104(D)</w:t>
            </w:r>
          </w:p>
        </w:tc>
        <w:tc>
          <w:tcPr>
            <w:tcW w:w="9497" w:type="dxa"/>
          </w:tcPr>
          <w:p w14:paraId="15835A31" w14:textId="77777777" w:rsidR="00302A4E" w:rsidRDefault="00302A4E" w:rsidP="00302A4E">
            <w:pPr>
              <w:spacing w:line="240" w:lineRule="exact"/>
              <w:rPr>
                <w:sz w:val="20"/>
                <w:szCs w:val="20"/>
              </w:rPr>
            </w:pPr>
            <w:r w:rsidRPr="00E22C4D">
              <w:rPr>
                <w:rFonts w:hint="eastAsia"/>
                <w:sz w:val="20"/>
                <w:szCs w:val="20"/>
              </w:rPr>
              <w:t>39</w:t>
            </w:r>
            <w:r>
              <w:rPr>
                <w:sz w:val="20"/>
                <w:szCs w:val="20"/>
              </w:rPr>
              <w:t xml:space="preserve">. </w:t>
            </w:r>
            <w:r w:rsidRPr="00E22C4D">
              <w:rPr>
                <w:rFonts w:hint="eastAsia"/>
                <w:sz w:val="20"/>
                <w:szCs w:val="20"/>
              </w:rPr>
              <w:t>依《票據法》規定，發票人簽發一定之金額，委託金融業者</w:t>
            </w:r>
            <w:proofErr w:type="gramStart"/>
            <w:r w:rsidRPr="00E22C4D">
              <w:rPr>
                <w:rFonts w:hint="eastAsia"/>
                <w:sz w:val="20"/>
                <w:szCs w:val="20"/>
              </w:rPr>
              <w:t>於見票時</w:t>
            </w:r>
            <w:proofErr w:type="gramEnd"/>
            <w:r w:rsidRPr="00E22C4D">
              <w:rPr>
                <w:rFonts w:hint="eastAsia"/>
                <w:sz w:val="20"/>
                <w:szCs w:val="20"/>
              </w:rPr>
              <w:t>，無條件支付與受款人</w:t>
            </w:r>
          </w:p>
          <w:p w14:paraId="22F2AD36" w14:textId="16692736" w:rsidR="00302A4E" w:rsidRPr="00EF5CD6" w:rsidRDefault="00302A4E" w:rsidP="00302A4E">
            <w:pPr>
              <w:spacing w:line="240" w:lineRule="exact"/>
              <w:ind w:firstLineChars="200" w:firstLine="400"/>
              <w:rPr>
                <w:sz w:val="20"/>
                <w:szCs w:val="20"/>
              </w:rPr>
            </w:pPr>
            <w:proofErr w:type="gramStart"/>
            <w:r w:rsidRPr="00E22C4D">
              <w:rPr>
                <w:rFonts w:hint="eastAsia"/>
                <w:sz w:val="20"/>
                <w:szCs w:val="20"/>
              </w:rPr>
              <w:t>或執票</w:t>
            </w:r>
            <w:proofErr w:type="gramEnd"/>
            <w:r w:rsidRPr="00E22C4D">
              <w:rPr>
                <w:rFonts w:hint="eastAsia"/>
                <w:sz w:val="20"/>
                <w:szCs w:val="20"/>
              </w:rPr>
              <w:t>人之票據，稱為下列何者？</w:t>
            </w:r>
            <w:r>
              <w:rPr>
                <w:rFonts w:hint="eastAsia"/>
                <w:sz w:val="20"/>
                <w:szCs w:val="20"/>
              </w:rPr>
              <w:t xml:space="preserve">  </w:t>
            </w:r>
            <w:r>
              <w:rPr>
                <w:sz w:val="20"/>
                <w:szCs w:val="20"/>
              </w:rPr>
              <w:t xml:space="preserve">                    </w:t>
            </w:r>
            <w:r w:rsidR="00A5032E">
              <w:rPr>
                <w:sz w:val="20"/>
                <w:szCs w:val="20"/>
              </w:rPr>
              <w:t xml:space="preserve">       </w:t>
            </w:r>
            <w:r w:rsidRPr="00E22C4D">
              <w:rPr>
                <w:rFonts w:hint="eastAsia"/>
                <w:sz w:val="20"/>
                <w:szCs w:val="20"/>
              </w:rPr>
              <w:t xml:space="preserve"> (A)</w:t>
            </w:r>
            <w:r w:rsidRPr="00E22C4D">
              <w:rPr>
                <w:rFonts w:hint="eastAsia"/>
                <w:sz w:val="20"/>
                <w:szCs w:val="20"/>
              </w:rPr>
              <w:t>股票</w:t>
            </w:r>
            <w:r w:rsidRPr="00E22C4D">
              <w:rPr>
                <w:rFonts w:hint="eastAsia"/>
                <w:sz w:val="20"/>
                <w:szCs w:val="20"/>
              </w:rPr>
              <w:t xml:space="preserve"> (B)</w:t>
            </w:r>
            <w:r w:rsidRPr="00E22C4D">
              <w:rPr>
                <w:rFonts w:hint="eastAsia"/>
                <w:sz w:val="20"/>
                <w:szCs w:val="20"/>
              </w:rPr>
              <w:t>匯票</w:t>
            </w:r>
            <w:r w:rsidRPr="00E22C4D">
              <w:rPr>
                <w:rFonts w:hint="eastAsia"/>
                <w:sz w:val="20"/>
                <w:szCs w:val="20"/>
              </w:rPr>
              <w:t xml:space="preserve"> (C)</w:t>
            </w:r>
            <w:r w:rsidRPr="00E22C4D">
              <w:rPr>
                <w:rFonts w:hint="eastAsia"/>
                <w:sz w:val="20"/>
                <w:szCs w:val="20"/>
              </w:rPr>
              <w:t>本票</w:t>
            </w:r>
            <w:r w:rsidRPr="00E22C4D">
              <w:rPr>
                <w:rFonts w:hint="eastAsia"/>
                <w:sz w:val="20"/>
                <w:szCs w:val="20"/>
              </w:rPr>
              <w:t xml:space="preserve"> (D)</w:t>
            </w:r>
            <w:r w:rsidRPr="00E22C4D">
              <w:rPr>
                <w:rFonts w:hint="eastAsia"/>
                <w:sz w:val="20"/>
                <w:szCs w:val="20"/>
              </w:rPr>
              <w:t>支票</w:t>
            </w:r>
          </w:p>
        </w:tc>
        <w:tc>
          <w:tcPr>
            <w:tcW w:w="567" w:type="dxa"/>
            <w:vAlign w:val="center"/>
          </w:tcPr>
          <w:p w14:paraId="52EBBB9F" w14:textId="77777777" w:rsidR="00302A4E" w:rsidRPr="00EF5CD6" w:rsidRDefault="00302A4E" w:rsidP="00302A4E">
            <w:pPr>
              <w:spacing w:line="240" w:lineRule="exact"/>
              <w:rPr>
                <w:rFonts w:asciiTheme="minorEastAsia" w:hAnsiTheme="minorEastAsia"/>
                <w:sz w:val="16"/>
                <w:szCs w:val="16"/>
              </w:rPr>
            </w:pPr>
          </w:p>
        </w:tc>
      </w:tr>
      <w:tr w:rsidR="00302A4E" w:rsidRPr="00EF5CD6" w14:paraId="731776DB" w14:textId="77777777" w:rsidTr="00DE7DC3">
        <w:tc>
          <w:tcPr>
            <w:tcW w:w="993" w:type="dxa"/>
            <w:vAlign w:val="center"/>
          </w:tcPr>
          <w:p w14:paraId="09237CE7" w14:textId="77777777" w:rsidR="00302A4E" w:rsidRPr="00E22C4D" w:rsidRDefault="00302A4E" w:rsidP="00302A4E">
            <w:pPr>
              <w:spacing w:line="240" w:lineRule="exact"/>
              <w:jc w:val="center"/>
              <w:rPr>
                <w:sz w:val="20"/>
                <w:szCs w:val="20"/>
              </w:rPr>
            </w:pPr>
          </w:p>
        </w:tc>
        <w:tc>
          <w:tcPr>
            <w:tcW w:w="9497" w:type="dxa"/>
          </w:tcPr>
          <w:p w14:paraId="34FA58B3" w14:textId="77777777" w:rsidR="00302A4E"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2 </w:t>
            </w:r>
            <w:r w:rsidRPr="002E1981">
              <w:rPr>
                <w:rFonts w:hint="eastAsia"/>
                <w:sz w:val="20"/>
                <w:szCs w:val="20"/>
              </w:rPr>
              <w:t>條</w:t>
            </w:r>
            <w:r>
              <w:rPr>
                <w:rFonts w:hint="eastAsia"/>
                <w:sz w:val="20"/>
                <w:szCs w:val="20"/>
              </w:rPr>
              <w:t xml:space="preserve">  </w:t>
            </w:r>
            <w:r w:rsidRPr="002E1981">
              <w:rPr>
                <w:rFonts w:hint="eastAsia"/>
                <w:sz w:val="20"/>
                <w:szCs w:val="20"/>
              </w:rPr>
              <w:t>稱匯票者，謂發票人簽發一定之金額，委託付款人於指定之到期日，</w:t>
            </w:r>
          </w:p>
          <w:p w14:paraId="50072427" w14:textId="70953F95" w:rsidR="00302A4E" w:rsidRPr="002E1981" w:rsidRDefault="00302A4E" w:rsidP="00302A4E">
            <w:pPr>
              <w:spacing w:line="240" w:lineRule="exact"/>
              <w:ind w:firstLineChars="450" w:firstLine="900"/>
              <w:rPr>
                <w:sz w:val="20"/>
                <w:szCs w:val="20"/>
              </w:rPr>
            </w:pPr>
            <w:r w:rsidRPr="002E1981">
              <w:rPr>
                <w:rFonts w:hint="eastAsia"/>
                <w:sz w:val="20"/>
                <w:szCs w:val="20"/>
              </w:rPr>
              <w:t>無條件支付與受款人</w:t>
            </w:r>
            <w:proofErr w:type="gramStart"/>
            <w:r w:rsidRPr="002E1981">
              <w:rPr>
                <w:rFonts w:hint="eastAsia"/>
                <w:sz w:val="20"/>
                <w:szCs w:val="20"/>
              </w:rPr>
              <w:t>或執票</w:t>
            </w:r>
            <w:proofErr w:type="gramEnd"/>
            <w:r w:rsidRPr="002E1981">
              <w:rPr>
                <w:rFonts w:hint="eastAsia"/>
                <w:sz w:val="20"/>
                <w:szCs w:val="20"/>
              </w:rPr>
              <w:t>人之票據。</w:t>
            </w:r>
          </w:p>
          <w:p w14:paraId="7B0465BB" w14:textId="77777777" w:rsidR="00302A4E"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3 </w:t>
            </w:r>
            <w:r w:rsidRPr="002E1981">
              <w:rPr>
                <w:rFonts w:hint="eastAsia"/>
                <w:sz w:val="20"/>
                <w:szCs w:val="20"/>
              </w:rPr>
              <w:t>條</w:t>
            </w:r>
            <w:r>
              <w:rPr>
                <w:rFonts w:hint="eastAsia"/>
                <w:sz w:val="20"/>
                <w:szCs w:val="20"/>
              </w:rPr>
              <w:t xml:space="preserve">  </w:t>
            </w:r>
            <w:r w:rsidRPr="002E1981">
              <w:rPr>
                <w:rFonts w:hint="eastAsia"/>
                <w:sz w:val="20"/>
                <w:szCs w:val="20"/>
              </w:rPr>
              <w:t>稱</w:t>
            </w:r>
            <w:r w:rsidRPr="00A5032E">
              <w:rPr>
                <w:rFonts w:hint="eastAsia"/>
                <w:sz w:val="20"/>
                <w:szCs w:val="20"/>
                <w:highlight w:val="yellow"/>
              </w:rPr>
              <w:t>本票</w:t>
            </w:r>
            <w:r w:rsidRPr="002E1981">
              <w:rPr>
                <w:rFonts w:hint="eastAsia"/>
                <w:sz w:val="20"/>
                <w:szCs w:val="20"/>
              </w:rPr>
              <w:t>者，謂</w:t>
            </w:r>
            <w:r w:rsidRPr="00A5032E">
              <w:rPr>
                <w:rFonts w:hint="eastAsia"/>
                <w:sz w:val="20"/>
                <w:szCs w:val="20"/>
                <w:highlight w:val="yellow"/>
              </w:rPr>
              <w:t>發票人</w:t>
            </w:r>
            <w:r w:rsidRPr="002E1981">
              <w:rPr>
                <w:rFonts w:hint="eastAsia"/>
                <w:sz w:val="20"/>
                <w:szCs w:val="20"/>
              </w:rPr>
              <w:t>簽發一定之金額，於指定之到期日，由自己無條件支付與</w:t>
            </w:r>
            <w:r w:rsidRPr="00A5032E">
              <w:rPr>
                <w:rFonts w:hint="eastAsia"/>
                <w:sz w:val="20"/>
                <w:szCs w:val="20"/>
                <w:highlight w:val="yellow"/>
              </w:rPr>
              <w:t>受款人</w:t>
            </w:r>
            <w:proofErr w:type="gramStart"/>
            <w:r w:rsidRPr="00A5032E">
              <w:rPr>
                <w:rFonts w:hint="eastAsia"/>
                <w:sz w:val="20"/>
                <w:szCs w:val="20"/>
                <w:highlight w:val="yellow"/>
              </w:rPr>
              <w:t>或執票</w:t>
            </w:r>
            <w:proofErr w:type="gramEnd"/>
            <w:r w:rsidRPr="00A5032E">
              <w:rPr>
                <w:rFonts w:hint="eastAsia"/>
                <w:sz w:val="20"/>
                <w:szCs w:val="20"/>
                <w:highlight w:val="yellow"/>
              </w:rPr>
              <w:t>人</w:t>
            </w:r>
          </w:p>
          <w:p w14:paraId="591FFEBF" w14:textId="42D643D5" w:rsidR="00302A4E" w:rsidRPr="002E1981" w:rsidRDefault="00302A4E" w:rsidP="00302A4E">
            <w:pPr>
              <w:spacing w:line="240" w:lineRule="exact"/>
              <w:ind w:firstLineChars="450" w:firstLine="900"/>
              <w:rPr>
                <w:sz w:val="20"/>
                <w:szCs w:val="20"/>
              </w:rPr>
            </w:pPr>
            <w:r w:rsidRPr="002E1981">
              <w:rPr>
                <w:rFonts w:hint="eastAsia"/>
                <w:sz w:val="20"/>
                <w:szCs w:val="20"/>
              </w:rPr>
              <w:t>之票據。</w:t>
            </w:r>
          </w:p>
          <w:p w14:paraId="5475B34A" w14:textId="77777777" w:rsidR="00302A4E" w:rsidRDefault="00302A4E" w:rsidP="00302A4E">
            <w:pPr>
              <w:spacing w:line="240" w:lineRule="exact"/>
              <w:rPr>
                <w:sz w:val="20"/>
                <w:szCs w:val="20"/>
              </w:rPr>
            </w:pPr>
            <w:r w:rsidRPr="002E1981">
              <w:rPr>
                <w:rFonts w:hint="eastAsia"/>
                <w:sz w:val="20"/>
                <w:szCs w:val="20"/>
              </w:rPr>
              <w:t>第</w:t>
            </w:r>
            <w:r w:rsidRPr="002E1981">
              <w:rPr>
                <w:rFonts w:hint="eastAsia"/>
                <w:sz w:val="20"/>
                <w:szCs w:val="20"/>
              </w:rPr>
              <w:t xml:space="preserve"> 4 </w:t>
            </w:r>
            <w:r w:rsidRPr="002E1981">
              <w:rPr>
                <w:rFonts w:hint="eastAsia"/>
                <w:sz w:val="20"/>
                <w:szCs w:val="20"/>
              </w:rPr>
              <w:t>條</w:t>
            </w:r>
            <w:r>
              <w:rPr>
                <w:rFonts w:hint="eastAsia"/>
                <w:sz w:val="20"/>
                <w:szCs w:val="20"/>
              </w:rPr>
              <w:t xml:space="preserve">  </w:t>
            </w:r>
            <w:r w:rsidRPr="002E1981">
              <w:rPr>
                <w:rFonts w:hint="eastAsia"/>
                <w:sz w:val="20"/>
                <w:szCs w:val="20"/>
              </w:rPr>
              <w:t>稱支票者，謂發票人簽發一定之金額，委託金融業者</w:t>
            </w:r>
            <w:proofErr w:type="gramStart"/>
            <w:r w:rsidRPr="002E1981">
              <w:rPr>
                <w:rFonts w:hint="eastAsia"/>
                <w:sz w:val="20"/>
                <w:szCs w:val="20"/>
              </w:rPr>
              <w:t>於見票時</w:t>
            </w:r>
            <w:proofErr w:type="gramEnd"/>
            <w:r w:rsidRPr="002E1981">
              <w:rPr>
                <w:rFonts w:hint="eastAsia"/>
                <w:sz w:val="20"/>
                <w:szCs w:val="20"/>
              </w:rPr>
              <w:t>，無條件支付與受款人</w:t>
            </w:r>
            <w:proofErr w:type="gramStart"/>
            <w:r w:rsidRPr="002E1981">
              <w:rPr>
                <w:rFonts w:hint="eastAsia"/>
                <w:sz w:val="20"/>
                <w:szCs w:val="20"/>
              </w:rPr>
              <w:t>或執票</w:t>
            </w:r>
            <w:proofErr w:type="gramEnd"/>
            <w:r w:rsidRPr="002E1981">
              <w:rPr>
                <w:rFonts w:hint="eastAsia"/>
                <w:sz w:val="20"/>
                <w:szCs w:val="20"/>
              </w:rPr>
              <w:t>人</w:t>
            </w:r>
          </w:p>
          <w:p w14:paraId="317B54B4" w14:textId="35AD652C" w:rsidR="00302A4E" w:rsidRPr="00A5032E" w:rsidRDefault="00302A4E" w:rsidP="00A5032E">
            <w:pPr>
              <w:spacing w:line="240" w:lineRule="exact"/>
              <w:ind w:firstLineChars="450" w:firstLine="900"/>
              <w:rPr>
                <w:sz w:val="20"/>
                <w:szCs w:val="20"/>
              </w:rPr>
            </w:pPr>
            <w:r w:rsidRPr="002E1981">
              <w:rPr>
                <w:rFonts w:hint="eastAsia"/>
                <w:sz w:val="20"/>
                <w:szCs w:val="20"/>
              </w:rPr>
              <w:t>之票據。</w:t>
            </w:r>
            <w:r w:rsidR="00A5032E">
              <w:rPr>
                <w:rFonts w:hint="eastAsia"/>
                <w:sz w:val="20"/>
                <w:szCs w:val="20"/>
              </w:rPr>
              <w:t xml:space="preserve">                                                       </w:t>
            </w:r>
            <w:r w:rsidRPr="00A5032E">
              <w:rPr>
                <w:rFonts w:hint="eastAsia"/>
                <w:b/>
                <w:color w:val="FF0000"/>
                <w:sz w:val="20"/>
                <w:szCs w:val="20"/>
                <w:highlight w:val="yellow"/>
              </w:rPr>
              <w:t>口訣</w:t>
            </w:r>
            <w:r w:rsidRPr="00A5032E">
              <w:rPr>
                <w:rFonts w:hint="eastAsia"/>
                <w:b/>
                <w:color w:val="FF0000"/>
                <w:sz w:val="20"/>
                <w:szCs w:val="20"/>
                <w:highlight w:val="yellow"/>
              </w:rPr>
              <w:t>:</w:t>
            </w:r>
            <w:proofErr w:type="gramStart"/>
            <w:r w:rsidRPr="00A5032E">
              <w:rPr>
                <w:rFonts w:hint="eastAsia"/>
                <w:b/>
                <w:color w:val="FF0000"/>
                <w:sz w:val="20"/>
                <w:szCs w:val="20"/>
                <w:highlight w:val="yellow"/>
              </w:rPr>
              <w:t>匯</w:t>
            </w:r>
            <w:proofErr w:type="gramEnd"/>
            <w:r w:rsidRPr="00A5032E">
              <w:rPr>
                <w:rFonts w:hint="eastAsia"/>
                <w:b/>
                <w:color w:val="FF0000"/>
                <w:sz w:val="20"/>
                <w:szCs w:val="20"/>
                <w:highlight w:val="yellow"/>
              </w:rPr>
              <w:t>委</w:t>
            </w:r>
            <w:r w:rsidRPr="00A5032E">
              <w:rPr>
                <w:rFonts w:hint="eastAsia"/>
                <w:b/>
                <w:color w:val="FF0000"/>
                <w:sz w:val="20"/>
                <w:szCs w:val="20"/>
                <w:highlight w:val="yellow"/>
              </w:rPr>
              <w:t xml:space="preserve"> </w:t>
            </w:r>
            <w:r w:rsidRPr="00A5032E">
              <w:rPr>
                <w:rFonts w:hint="eastAsia"/>
                <w:b/>
                <w:color w:val="FF0000"/>
                <w:sz w:val="20"/>
                <w:szCs w:val="20"/>
                <w:highlight w:val="yellow"/>
              </w:rPr>
              <w:t>本人</w:t>
            </w:r>
            <w:r w:rsidRPr="00A5032E">
              <w:rPr>
                <w:rFonts w:hint="eastAsia"/>
                <w:b/>
                <w:color w:val="FF0000"/>
                <w:sz w:val="20"/>
                <w:szCs w:val="20"/>
                <w:highlight w:val="yellow"/>
              </w:rPr>
              <w:t xml:space="preserve"> </w:t>
            </w:r>
            <w:proofErr w:type="gramStart"/>
            <w:r w:rsidRPr="00A5032E">
              <w:rPr>
                <w:rFonts w:hint="eastAsia"/>
                <w:b/>
                <w:color w:val="FF0000"/>
                <w:sz w:val="20"/>
                <w:szCs w:val="20"/>
                <w:highlight w:val="yellow"/>
              </w:rPr>
              <w:t>支金</w:t>
            </w:r>
            <w:proofErr w:type="gramEnd"/>
          </w:p>
        </w:tc>
        <w:tc>
          <w:tcPr>
            <w:tcW w:w="567" w:type="dxa"/>
            <w:vAlign w:val="center"/>
          </w:tcPr>
          <w:p w14:paraId="636D4C5D" w14:textId="77777777" w:rsidR="00302A4E" w:rsidRPr="00EF5CD6" w:rsidRDefault="00302A4E" w:rsidP="00302A4E">
            <w:pPr>
              <w:spacing w:line="240" w:lineRule="exact"/>
              <w:rPr>
                <w:rFonts w:asciiTheme="minorEastAsia" w:hAnsiTheme="minorEastAsia"/>
                <w:sz w:val="16"/>
                <w:szCs w:val="16"/>
              </w:rPr>
            </w:pPr>
          </w:p>
        </w:tc>
      </w:tr>
      <w:tr w:rsidR="00302A4E" w:rsidRPr="00EF5CD6" w14:paraId="1BC28FEC" w14:textId="77777777" w:rsidTr="00DE7DC3">
        <w:tc>
          <w:tcPr>
            <w:tcW w:w="993" w:type="dxa"/>
            <w:vAlign w:val="center"/>
          </w:tcPr>
          <w:p w14:paraId="1143FD64" w14:textId="5E8D144E" w:rsidR="00302A4E" w:rsidRPr="00EF5CD6" w:rsidRDefault="00302A4E" w:rsidP="00302A4E">
            <w:pPr>
              <w:spacing w:line="240" w:lineRule="exact"/>
              <w:jc w:val="center"/>
              <w:rPr>
                <w:rFonts w:asciiTheme="minorEastAsia" w:hAnsiTheme="minorEastAsia"/>
                <w:sz w:val="20"/>
                <w:szCs w:val="20"/>
              </w:rPr>
            </w:pPr>
            <w:r w:rsidRPr="00E22C4D">
              <w:rPr>
                <w:sz w:val="20"/>
                <w:szCs w:val="20"/>
              </w:rPr>
              <w:t>106(A)</w:t>
            </w:r>
          </w:p>
        </w:tc>
        <w:tc>
          <w:tcPr>
            <w:tcW w:w="9497" w:type="dxa"/>
          </w:tcPr>
          <w:p w14:paraId="682D8414" w14:textId="77777777" w:rsidR="00302A4E" w:rsidRDefault="00302A4E" w:rsidP="00302A4E">
            <w:pPr>
              <w:spacing w:line="240" w:lineRule="exact"/>
              <w:rPr>
                <w:sz w:val="20"/>
                <w:szCs w:val="20"/>
              </w:rPr>
            </w:pPr>
            <w:r w:rsidRPr="00E22C4D">
              <w:rPr>
                <w:sz w:val="20"/>
                <w:szCs w:val="20"/>
              </w:rPr>
              <w:t xml:space="preserve">32. </w:t>
            </w:r>
            <w:r w:rsidRPr="00E22C4D">
              <w:rPr>
                <w:rFonts w:hint="eastAsia"/>
                <w:sz w:val="20"/>
                <w:szCs w:val="20"/>
              </w:rPr>
              <w:t>依《票據法》規定，票據上記載金額之文字與號碼不符時，以何者為</w:t>
            </w:r>
            <w:proofErr w:type="gramStart"/>
            <w:r w:rsidRPr="00E22C4D">
              <w:rPr>
                <w:rFonts w:hint="eastAsia"/>
                <w:sz w:val="20"/>
                <w:szCs w:val="20"/>
              </w:rPr>
              <w:t>準</w:t>
            </w:r>
            <w:proofErr w:type="gramEnd"/>
            <w:r w:rsidRPr="00E22C4D">
              <w:rPr>
                <w:rFonts w:hint="eastAsia"/>
                <w:sz w:val="20"/>
                <w:szCs w:val="20"/>
              </w:rPr>
              <w:t>？</w:t>
            </w:r>
          </w:p>
          <w:p w14:paraId="23C065E0" w14:textId="521BCDB3" w:rsidR="00302A4E" w:rsidRDefault="00302A4E" w:rsidP="00302A4E">
            <w:pPr>
              <w:spacing w:line="240" w:lineRule="exact"/>
              <w:ind w:leftChars="400" w:left="960" w:firstLineChars="50" w:firstLine="100"/>
              <w:rPr>
                <w:sz w:val="20"/>
                <w:szCs w:val="20"/>
              </w:rPr>
            </w:pPr>
            <w:r w:rsidRPr="00E22C4D">
              <w:rPr>
                <w:sz w:val="20"/>
                <w:szCs w:val="20"/>
              </w:rPr>
              <w:t>(A)</w:t>
            </w:r>
            <w:r w:rsidRPr="00E22C4D">
              <w:rPr>
                <w:rFonts w:hint="eastAsia"/>
                <w:sz w:val="20"/>
                <w:szCs w:val="20"/>
              </w:rPr>
              <w:t>以文字為</w:t>
            </w:r>
            <w:proofErr w:type="gramStart"/>
            <w:r w:rsidRPr="00E22C4D">
              <w:rPr>
                <w:rFonts w:hint="eastAsia"/>
                <w:sz w:val="20"/>
                <w:szCs w:val="20"/>
              </w:rPr>
              <w:t>準</w:t>
            </w:r>
            <w:proofErr w:type="gramEnd"/>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以號碼為</w:t>
            </w:r>
            <w:proofErr w:type="gramStart"/>
            <w:r w:rsidRPr="00E22C4D">
              <w:rPr>
                <w:rFonts w:hint="eastAsia"/>
                <w:sz w:val="20"/>
                <w:szCs w:val="20"/>
              </w:rPr>
              <w:t>準</w:t>
            </w:r>
            <w:proofErr w:type="gramEnd"/>
          </w:p>
          <w:p w14:paraId="785C8FBC" w14:textId="0FAF3B60" w:rsidR="00302A4E" w:rsidRPr="00EF5CD6" w:rsidRDefault="00302A4E" w:rsidP="00302A4E">
            <w:pPr>
              <w:spacing w:line="240" w:lineRule="exact"/>
              <w:ind w:leftChars="400" w:left="960"/>
              <w:rPr>
                <w:sz w:val="20"/>
                <w:szCs w:val="20"/>
              </w:rPr>
            </w:pPr>
            <w:r w:rsidRPr="00E22C4D">
              <w:rPr>
                <w:sz w:val="20"/>
                <w:szCs w:val="20"/>
              </w:rPr>
              <w:t xml:space="preserve"> (C)</w:t>
            </w:r>
            <w:r w:rsidRPr="00E22C4D">
              <w:rPr>
                <w:rFonts w:hint="eastAsia"/>
                <w:sz w:val="20"/>
                <w:szCs w:val="20"/>
              </w:rPr>
              <w:t>以號碼、文字中金額較低者為</w:t>
            </w:r>
            <w:proofErr w:type="gramStart"/>
            <w:r w:rsidRPr="00E22C4D">
              <w:rPr>
                <w:rFonts w:hint="eastAsia"/>
                <w:sz w:val="20"/>
                <w:szCs w:val="20"/>
              </w:rPr>
              <w:t>準</w:t>
            </w:r>
            <w:proofErr w:type="gramEnd"/>
            <w:r w:rsidRPr="00E22C4D">
              <w:rPr>
                <w:sz w:val="20"/>
                <w:szCs w:val="20"/>
              </w:rPr>
              <w:t xml:space="preserve"> (D)</w:t>
            </w:r>
            <w:r w:rsidRPr="00E22C4D">
              <w:rPr>
                <w:rFonts w:hint="eastAsia"/>
                <w:sz w:val="20"/>
                <w:szCs w:val="20"/>
              </w:rPr>
              <w:t>以號碼、文字中金額較高者為</w:t>
            </w:r>
            <w:proofErr w:type="gramStart"/>
            <w:r w:rsidRPr="00E22C4D">
              <w:rPr>
                <w:rFonts w:hint="eastAsia"/>
                <w:sz w:val="20"/>
                <w:szCs w:val="20"/>
              </w:rPr>
              <w:t>準</w:t>
            </w:r>
            <w:proofErr w:type="gramEnd"/>
            <w:r w:rsidRPr="00E22C4D">
              <w:rPr>
                <w:sz w:val="20"/>
                <w:szCs w:val="20"/>
              </w:rPr>
              <w:t xml:space="preserve"> .</w:t>
            </w:r>
          </w:p>
        </w:tc>
        <w:tc>
          <w:tcPr>
            <w:tcW w:w="567" w:type="dxa"/>
            <w:vAlign w:val="center"/>
          </w:tcPr>
          <w:p w14:paraId="12031829" w14:textId="77777777" w:rsidR="00302A4E" w:rsidRPr="00EF5CD6" w:rsidRDefault="00302A4E" w:rsidP="00302A4E">
            <w:pPr>
              <w:spacing w:line="240" w:lineRule="exact"/>
              <w:rPr>
                <w:rFonts w:asciiTheme="minorEastAsia" w:hAnsiTheme="minorEastAsia"/>
                <w:sz w:val="16"/>
                <w:szCs w:val="16"/>
              </w:rPr>
            </w:pPr>
          </w:p>
        </w:tc>
      </w:tr>
      <w:tr w:rsidR="00302A4E" w:rsidRPr="00EF5CD6" w14:paraId="08A54E96" w14:textId="77777777" w:rsidTr="00DE7DC3">
        <w:tc>
          <w:tcPr>
            <w:tcW w:w="993" w:type="dxa"/>
            <w:vAlign w:val="center"/>
          </w:tcPr>
          <w:p w14:paraId="4E491758" w14:textId="77777777" w:rsidR="00302A4E" w:rsidRPr="00E22C4D" w:rsidRDefault="00302A4E" w:rsidP="00302A4E">
            <w:pPr>
              <w:spacing w:line="240" w:lineRule="exact"/>
              <w:jc w:val="center"/>
              <w:rPr>
                <w:sz w:val="20"/>
                <w:szCs w:val="20"/>
              </w:rPr>
            </w:pPr>
          </w:p>
        </w:tc>
        <w:tc>
          <w:tcPr>
            <w:tcW w:w="9497" w:type="dxa"/>
          </w:tcPr>
          <w:p w14:paraId="651159B7" w14:textId="15D0A948" w:rsidR="00302A4E" w:rsidRPr="00E22C4D" w:rsidRDefault="00302A4E" w:rsidP="00302A4E">
            <w:pPr>
              <w:spacing w:line="240" w:lineRule="exact"/>
              <w:ind w:firstLineChars="150" w:firstLine="300"/>
              <w:rPr>
                <w:sz w:val="20"/>
                <w:szCs w:val="20"/>
              </w:rPr>
            </w:pPr>
            <w:r w:rsidRPr="00DE7DC3">
              <w:rPr>
                <w:rFonts w:hint="eastAsia"/>
                <w:sz w:val="20"/>
                <w:szCs w:val="20"/>
              </w:rPr>
              <w:t>第</w:t>
            </w:r>
            <w:r w:rsidRPr="00DE7DC3">
              <w:rPr>
                <w:rFonts w:hint="eastAsia"/>
                <w:sz w:val="20"/>
                <w:szCs w:val="20"/>
              </w:rPr>
              <w:t xml:space="preserve"> 7 </w:t>
            </w:r>
            <w:r w:rsidRPr="00DE7DC3">
              <w:rPr>
                <w:rFonts w:hint="eastAsia"/>
                <w:sz w:val="20"/>
                <w:szCs w:val="20"/>
              </w:rPr>
              <w:t>條</w:t>
            </w:r>
            <w:r>
              <w:rPr>
                <w:rFonts w:hint="eastAsia"/>
                <w:sz w:val="20"/>
                <w:szCs w:val="20"/>
              </w:rPr>
              <w:t xml:space="preserve">  </w:t>
            </w:r>
            <w:r w:rsidRPr="00DE7DC3">
              <w:rPr>
                <w:rFonts w:hint="eastAsia"/>
                <w:sz w:val="20"/>
                <w:szCs w:val="20"/>
              </w:rPr>
              <w:t>票據上記載金額之文字與號碼不符時，以文字為</w:t>
            </w:r>
            <w:proofErr w:type="gramStart"/>
            <w:r w:rsidRPr="00DE7DC3">
              <w:rPr>
                <w:rFonts w:hint="eastAsia"/>
                <w:sz w:val="20"/>
                <w:szCs w:val="20"/>
              </w:rPr>
              <w:t>準</w:t>
            </w:r>
            <w:proofErr w:type="gramEnd"/>
            <w:r w:rsidRPr="00DE7DC3">
              <w:rPr>
                <w:rFonts w:hint="eastAsia"/>
                <w:sz w:val="20"/>
                <w:szCs w:val="20"/>
              </w:rPr>
              <w:t>。</w:t>
            </w:r>
          </w:p>
        </w:tc>
        <w:tc>
          <w:tcPr>
            <w:tcW w:w="567" w:type="dxa"/>
            <w:vAlign w:val="center"/>
          </w:tcPr>
          <w:p w14:paraId="65ABBE02" w14:textId="77777777" w:rsidR="00302A4E" w:rsidRPr="00EF5CD6" w:rsidRDefault="00302A4E" w:rsidP="00302A4E">
            <w:pPr>
              <w:spacing w:line="240" w:lineRule="exact"/>
              <w:rPr>
                <w:rFonts w:asciiTheme="minorEastAsia" w:hAnsiTheme="minorEastAsia"/>
                <w:sz w:val="16"/>
                <w:szCs w:val="16"/>
              </w:rPr>
            </w:pPr>
          </w:p>
        </w:tc>
      </w:tr>
      <w:tr w:rsidR="00302A4E" w:rsidRPr="00EF5CD6" w14:paraId="0DDD590C" w14:textId="77777777" w:rsidTr="00DE7DC3">
        <w:tc>
          <w:tcPr>
            <w:tcW w:w="993" w:type="dxa"/>
            <w:vAlign w:val="center"/>
          </w:tcPr>
          <w:p w14:paraId="12181EF6" w14:textId="134B8742" w:rsidR="00302A4E" w:rsidRPr="00EF5CD6" w:rsidRDefault="00302A4E" w:rsidP="00302A4E">
            <w:pPr>
              <w:spacing w:line="240" w:lineRule="exact"/>
              <w:jc w:val="center"/>
              <w:rPr>
                <w:rFonts w:asciiTheme="minorEastAsia" w:hAnsiTheme="minorEastAsia"/>
                <w:sz w:val="20"/>
                <w:szCs w:val="20"/>
              </w:rPr>
            </w:pPr>
            <w:r w:rsidRPr="00E22C4D">
              <w:rPr>
                <w:rFonts w:hint="eastAsia"/>
                <w:sz w:val="20"/>
                <w:szCs w:val="20"/>
              </w:rPr>
              <w:t>10712(A)</w:t>
            </w:r>
          </w:p>
        </w:tc>
        <w:tc>
          <w:tcPr>
            <w:tcW w:w="9497" w:type="dxa"/>
          </w:tcPr>
          <w:p w14:paraId="6F788504" w14:textId="77777777" w:rsidR="00302A4E" w:rsidRDefault="00302A4E" w:rsidP="00302A4E">
            <w:pPr>
              <w:spacing w:line="240" w:lineRule="exact"/>
              <w:rPr>
                <w:sz w:val="20"/>
                <w:szCs w:val="20"/>
              </w:rPr>
            </w:pPr>
            <w:r w:rsidRPr="00E22C4D">
              <w:rPr>
                <w:rFonts w:hint="eastAsia"/>
                <w:sz w:val="20"/>
                <w:szCs w:val="20"/>
              </w:rPr>
              <w:t xml:space="preserve">30. </w:t>
            </w:r>
            <w:r w:rsidRPr="00E22C4D">
              <w:rPr>
                <w:rFonts w:hint="eastAsia"/>
                <w:sz w:val="20"/>
                <w:szCs w:val="20"/>
              </w:rPr>
              <w:t>依《票據法》第</w:t>
            </w:r>
            <w:r w:rsidRPr="00E22C4D">
              <w:rPr>
                <w:rFonts w:hint="eastAsia"/>
                <w:sz w:val="20"/>
                <w:szCs w:val="20"/>
              </w:rPr>
              <w:t>123</w:t>
            </w:r>
            <w:r w:rsidRPr="00E22C4D">
              <w:rPr>
                <w:rFonts w:hint="eastAsia"/>
                <w:sz w:val="20"/>
                <w:szCs w:val="20"/>
              </w:rPr>
              <w:t>條規定，</w:t>
            </w:r>
            <w:proofErr w:type="gramStart"/>
            <w:r w:rsidRPr="00E22C4D">
              <w:rPr>
                <w:rFonts w:hint="eastAsia"/>
                <w:sz w:val="20"/>
                <w:szCs w:val="20"/>
              </w:rPr>
              <w:t>執票人</w:t>
            </w:r>
            <w:proofErr w:type="gramEnd"/>
            <w:r w:rsidRPr="00E22C4D">
              <w:rPr>
                <w:rFonts w:hint="eastAsia"/>
                <w:sz w:val="20"/>
                <w:szCs w:val="20"/>
              </w:rPr>
              <w:t>向以下何種票據之發票人行使追索權時，得聲請法院裁定後</w:t>
            </w:r>
          </w:p>
          <w:p w14:paraId="42688F1F" w14:textId="7C4EED88" w:rsidR="00302A4E" w:rsidRPr="00EF5CD6" w:rsidRDefault="00302A4E" w:rsidP="00302A4E">
            <w:pPr>
              <w:spacing w:line="240" w:lineRule="exact"/>
              <w:ind w:firstLineChars="200" w:firstLine="400"/>
              <w:rPr>
                <w:sz w:val="20"/>
                <w:szCs w:val="20"/>
              </w:rPr>
            </w:pPr>
            <w:r w:rsidRPr="00E22C4D">
              <w:rPr>
                <w:rFonts w:hint="eastAsia"/>
                <w:sz w:val="20"/>
                <w:szCs w:val="20"/>
              </w:rPr>
              <w:t>強制執行？</w:t>
            </w:r>
            <w:r>
              <w:rPr>
                <w:rFonts w:hint="eastAsia"/>
                <w:sz w:val="20"/>
                <w:szCs w:val="20"/>
              </w:rPr>
              <w:t xml:space="preserve">                                    </w:t>
            </w:r>
            <w:r w:rsidR="00A5032E">
              <w:rPr>
                <w:sz w:val="20"/>
                <w:szCs w:val="20"/>
              </w:rPr>
              <w:t xml:space="preserve">      </w:t>
            </w:r>
            <w:r>
              <w:rPr>
                <w:rFonts w:hint="eastAsia"/>
                <w:sz w:val="20"/>
                <w:szCs w:val="20"/>
              </w:rPr>
              <w:t xml:space="preserve"> </w:t>
            </w:r>
            <w:r w:rsidRPr="00E22C4D">
              <w:rPr>
                <w:rFonts w:hint="eastAsia"/>
                <w:sz w:val="20"/>
                <w:szCs w:val="20"/>
              </w:rPr>
              <w:t xml:space="preserve"> (A)</w:t>
            </w:r>
            <w:r w:rsidRPr="00E22C4D">
              <w:rPr>
                <w:rFonts w:hint="eastAsia"/>
                <w:sz w:val="20"/>
                <w:szCs w:val="20"/>
              </w:rPr>
              <w:t>本票</w:t>
            </w:r>
            <w:r w:rsidRPr="00E22C4D">
              <w:rPr>
                <w:rFonts w:hint="eastAsia"/>
                <w:sz w:val="20"/>
                <w:szCs w:val="20"/>
              </w:rPr>
              <w:t xml:space="preserve"> (B)</w:t>
            </w:r>
            <w:r w:rsidRPr="00E22C4D">
              <w:rPr>
                <w:rFonts w:hint="eastAsia"/>
                <w:sz w:val="20"/>
                <w:szCs w:val="20"/>
              </w:rPr>
              <w:t>匯票</w:t>
            </w:r>
            <w:r w:rsidRPr="00E22C4D">
              <w:rPr>
                <w:rFonts w:hint="eastAsia"/>
                <w:sz w:val="20"/>
                <w:szCs w:val="20"/>
              </w:rPr>
              <w:t xml:space="preserve"> (C)</w:t>
            </w:r>
            <w:r w:rsidRPr="00E22C4D">
              <w:rPr>
                <w:rFonts w:hint="eastAsia"/>
                <w:sz w:val="20"/>
                <w:szCs w:val="20"/>
              </w:rPr>
              <w:t>支票</w:t>
            </w:r>
            <w:r w:rsidRPr="00E22C4D">
              <w:rPr>
                <w:rFonts w:hint="eastAsia"/>
                <w:sz w:val="20"/>
                <w:szCs w:val="20"/>
              </w:rPr>
              <w:t xml:space="preserve"> (D)</w:t>
            </w:r>
            <w:r w:rsidRPr="00E22C4D">
              <w:rPr>
                <w:rFonts w:hint="eastAsia"/>
                <w:sz w:val="20"/>
                <w:szCs w:val="20"/>
              </w:rPr>
              <w:t>平行線支票</w:t>
            </w:r>
          </w:p>
        </w:tc>
        <w:tc>
          <w:tcPr>
            <w:tcW w:w="567" w:type="dxa"/>
            <w:vAlign w:val="center"/>
          </w:tcPr>
          <w:p w14:paraId="4047643D" w14:textId="77777777" w:rsidR="00302A4E" w:rsidRPr="00EF5CD6" w:rsidRDefault="00302A4E" w:rsidP="00302A4E">
            <w:pPr>
              <w:spacing w:line="240" w:lineRule="exact"/>
              <w:rPr>
                <w:rFonts w:asciiTheme="minorEastAsia" w:hAnsiTheme="minorEastAsia"/>
                <w:sz w:val="16"/>
                <w:szCs w:val="16"/>
              </w:rPr>
            </w:pPr>
          </w:p>
        </w:tc>
      </w:tr>
      <w:tr w:rsidR="00302A4E" w:rsidRPr="00EF5CD6" w14:paraId="2D143541" w14:textId="77777777" w:rsidTr="00DE7DC3">
        <w:tc>
          <w:tcPr>
            <w:tcW w:w="993" w:type="dxa"/>
            <w:vAlign w:val="center"/>
          </w:tcPr>
          <w:p w14:paraId="7FADCF83" w14:textId="06D9ADC9" w:rsidR="00302A4E" w:rsidRPr="00EF5CD6" w:rsidRDefault="00302A4E" w:rsidP="00302A4E">
            <w:pPr>
              <w:spacing w:line="240" w:lineRule="exact"/>
              <w:jc w:val="center"/>
              <w:rPr>
                <w:rFonts w:asciiTheme="minorEastAsia" w:hAnsiTheme="minorEastAsia"/>
                <w:sz w:val="20"/>
                <w:szCs w:val="20"/>
              </w:rPr>
            </w:pPr>
            <w:r w:rsidRPr="00E22C4D">
              <w:rPr>
                <w:sz w:val="20"/>
                <w:szCs w:val="20"/>
              </w:rPr>
              <w:t>108(B)</w:t>
            </w:r>
          </w:p>
        </w:tc>
        <w:tc>
          <w:tcPr>
            <w:tcW w:w="9497" w:type="dxa"/>
          </w:tcPr>
          <w:p w14:paraId="67ECA3ED" w14:textId="77777777" w:rsidR="00302A4E" w:rsidRDefault="00302A4E" w:rsidP="00302A4E">
            <w:pPr>
              <w:spacing w:line="240" w:lineRule="exact"/>
              <w:rPr>
                <w:sz w:val="20"/>
                <w:szCs w:val="20"/>
              </w:rPr>
            </w:pPr>
            <w:r w:rsidRPr="00E22C4D">
              <w:rPr>
                <w:sz w:val="20"/>
                <w:szCs w:val="20"/>
              </w:rPr>
              <w:t xml:space="preserve">36. </w:t>
            </w:r>
            <w:r w:rsidRPr="00E22C4D">
              <w:rPr>
                <w:rFonts w:hint="eastAsia"/>
                <w:sz w:val="20"/>
                <w:szCs w:val="20"/>
              </w:rPr>
              <w:t>依票據法規定，</w:t>
            </w:r>
            <w:proofErr w:type="gramStart"/>
            <w:r w:rsidRPr="00E22C4D">
              <w:rPr>
                <w:rFonts w:hint="eastAsia"/>
                <w:sz w:val="20"/>
                <w:szCs w:val="20"/>
              </w:rPr>
              <w:t>執票人</w:t>
            </w:r>
            <w:proofErr w:type="gramEnd"/>
            <w:r w:rsidRPr="00E22C4D">
              <w:rPr>
                <w:rFonts w:hint="eastAsia"/>
                <w:sz w:val="20"/>
                <w:szCs w:val="20"/>
              </w:rPr>
              <w:t>向下列何者行使追索權時，得聲請法院裁定後強制執行？</w:t>
            </w:r>
          </w:p>
          <w:p w14:paraId="49FED099" w14:textId="7C59B15E" w:rsidR="00302A4E" w:rsidRPr="00EF5CD6" w:rsidRDefault="00302A4E" w:rsidP="00302A4E">
            <w:pPr>
              <w:spacing w:line="240" w:lineRule="exact"/>
              <w:jc w:val="right"/>
              <w:rPr>
                <w:rFonts w:asciiTheme="minorEastAsia" w:hAnsiTheme="minorEastAsia"/>
                <w:sz w:val="20"/>
                <w:szCs w:val="20"/>
              </w:rPr>
            </w:pPr>
            <w:r w:rsidRPr="00E22C4D">
              <w:rPr>
                <w:sz w:val="20"/>
                <w:szCs w:val="20"/>
              </w:rPr>
              <w:t xml:space="preserve"> (A)</w:t>
            </w:r>
            <w:r w:rsidRPr="00E22C4D">
              <w:rPr>
                <w:rFonts w:hint="eastAsia"/>
                <w:sz w:val="20"/>
                <w:szCs w:val="20"/>
              </w:rPr>
              <w:t>本票背書人</w:t>
            </w:r>
            <w:r w:rsidRPr="00E22C4D">
              <w:rPr>
                <w:sz w:val="20"/>
                <w:szCs w:val="20"/>
              </w:rPr>
              <w:t>(B)</w:t>
            </w:r>
            <w:r w:rsidRPr="00E22C4D">
              <w:rPr>
                <w:rFonts w:hint="eastAsia"/>
                <w:sz w:val="20"/>
                <w:szCs w:val="20"/>
              </w:rPr>
              <w:t>本票發票人</w:t>
            </w:r>
            <w:r w:rsidRPr="00E22C4D">
              <w:rPr>
                <w:sz w:val="20"/>
                <w:szCs w:val="20"/>
              </w:rPr>
              <w:t>(C)</w:t>
            </w:r>
            <w:r w:rsidRPr="00E22C4D">
              <w:rPr>
                <w:rFonts w:hint="eastAsia"/>
                <w:sz w:val="20"/>
                <w:szCs w:val="20"/>
              </w:rPr>
              <w:t>本票保證人</w:t>
            </w:r>
            <w:r w:rsidRPr="00E22C4D">
              <w:rPr>
                <w:sz w:val="20"/>
                <w:szCs w:val="20"/>
              </w:rPr>
              <w:t>(D)</w:t>
            </w:r>
            <w:r w:rsidRPr="00E22C4D">
              <w:rPr>
                <w:rFonts w:hint="eastAsia"/>
                <w:sz w:val="20"/>
                <w:szCs w:val="20"/>
              </w:rPr>
              <w:t>本票擔當付款人</w:t>
            </w:r>
          </w:p>
        </w:tc>
        <w:tc>
          <w:tcPr>
            <w:tcW w:w="567" w:type="dxa"/>
            <w:vAlign w:val="center"/>
          </w:tcPr>
          <w:p w14:paraId="4F9548BC" w14:textId="77777777" w:rsidR="00302A4E" w:rsidRPr="00EF5CD6" w:rsidRDefault="00302A4E" w:rsidP="00302A4E">
            <w:pPr>
              <w:spacing w:line="240" w:lineRule="exact"/>
              <w:rPr>
                <w:rFonts w:asciiTheme="minorEastAsia" w:hAnsiTheme="minorEastAsia"/>
                <w:sz w:val="16"/>
                <w:szCs w:val="16"/>
              </w:rPr>
            </w:pPr>
          </w:p>
        </w:tc>
      </w:tr>
      <w:tr w:rsidR="00302A4E" w:rsidRPr="00EF5CD6" w14:paraId="1FEDFA54" w14:textId="77777777" w:rsidTr="00DE7DC3">
        <w:tc>
          <w:tcPr>
            <w:tcW w:w="993" w:type="dxa"/>
            <w:vAlign w:val="center"/>
          </w:tcPr>
          <w:p w14:paraId="7B4BDA19" w14:textId="77777777" w:rsidR="00302A4E" w:rsidRPr="00EF5CD6" w:rsidRDefault="00302A4E" w:rsidP="00302A4E">
            <w:pPr>
              <w:spacing w:line="240" w:lineRule="exact"/>
              <w:jc w:val="center"/>
              <w:rPr>
                <w:rFonts w:asciiTheme="minorEastAsia" w:hAnsiTheme="minorEastAsia"/>
                <w:sz w:val="20"/>
                <w:szCs w:val="20"/>
              </w:rPr>
            </w:pPr>
          </w:p>
        </w:tc>
        <w:tc>
          <w:tcPr>
            <w:tcW w:w="9497" w:type="dxa"/>
          </w:tcPr>
          <w:p w14:paraId="27FAE8F8" w14:textId="7F6E1EAF" w:rsidR="00302A4E" w:rsidRPr="00EF5CD6" w:rsidRDefault="00302A4E" w:rsidP="005013B4">
            <w:pPr>
              <w:spacing w:line="240" w:lineRule="exact"/>
              <w:ind w:firstLineChars="250" w:firstLine="500"/>
              <w:rPr>
                <w:rFonts w:asciiTheme="minorEastAsia" w:hAnsiTheme="minorEastAsia"/>
                <w:sz w:val="20"/>
                <w:szCs w:val="20"/>
              </w:rPr>
            </w:pPr>
            <w:r w:rsidRPr="00F0679B">
              <w:rPr>
                <w:rFonts w:asciiTheme="minorEastAsia" w:hAnsiTheme="minorEastAsia" w:hint="eastAsia"/>
                <w:sz w:val="20"/>
                <w:szCs w:val="20"/>
              </w:rPr>
              <w:t>票據法第123條</w:t>
            </w:r>
            <w:r>
              <w:rPr>
                <w:rFonts w:asciiTheme="minorEastAsia" w:hAnsiTheme="minorEastAsia" w:hint="eastAsia"/>
                <w:sz w:val="20"/>
                <w:szCs w:val="20"/>
              </w:rPr>
              <w:t xml:space="preserve">   </w:t>
            </w:r>
            <w:proofErr w:type="gramStart"/>
            <w:r w:rsidRPr="00F0679B">
              <w:rPr>
                <w:rFonts w:asciiTheme="minorEastAsia" w:hAnsiTheme="minorEastAsia" w:hint="eastAsia"/>
                <w:sz w:val="20"/>
                <w:szCs w:val="20"/>
              </w:rPr>
              <w:t>執票人</w:t>
            </w:r>
            <w:proofErr w:type="gramEnd"/>
            <w:r w:rsidRPr="00F0679B">
              <w:rPr>
                <w:rFonts w:asciiTheme="minorEastAsia" w:hAnsiTheme="minorEastAsia" w:hint="eastAsia"/>
                <w:sz w:val="20"/>
                <w:szCs w:val="20"/>
              </w:rPr>
              <w:t>向</w:t>
            </w:r>
            <w:r w:rsidRPr="0024649C">
              <w:rPr>
                <w:rFonts w:asciiTheme="minorEastAsia" w:hAnsiTheme="minorEastAsia" w:hint="eastAsia"/>
                <w:b/>
                <w:color w:val="FF0000"/>
                <w:sz w:val="20"/>
                <w:szCs w:val="20"/>
                <w:highlight w:val="yellow"/>
              </w:rPr>
              <w:t>本票</w:t>
            </w:r>
            <w:r w:rsidRPr="00F0679B">
              <w:rPr>
                <w:rFonts w:asciiTheme="minorEastAsia" w:hAnsiTheme="minorEastAsia" w:hint="eastAsia"/>
                <w:sz w:val="20"/>
                <w:szCs w:val="20"/>
                <w:highlight w:val="yellow"/>
              </w:rPr>
              <w:t>發票人</w:t>
            </w:r>
            <w:r w:rsidRPr="00F0679B">
              <w:rPr>
                <w:rFonts w:asciiTheme="minorEastAsia" w:hAnsiTheme="minorEastAsia" w:hint="eastAsia"/>
                <w:sz w:val="20"/>
                <w:szCs w:val="20"/>
              </w:rPr>
              <w:t>行使追索權時，得聲請法院裁定後強制執行。</w:t>
            </w:r>
          </w:p>
        </w:tc>
        <w:tc>
          <w:tcPr>
            <w:tcW w:w="567" w:type="dxa"/>
            <w:vAlign w:val="center"/>
          </w:tcPr>
          <w:p w14:paraId="5FC83D8C" w14:textId="77777777" w:rsidR="00302A4E" w:rsidRPr="00EF5CD6" w:rsidRDefault="00302A4E" w:rsidP="00302A4E">
            <w:pPr>
              <w:spacing w:line="240" w:lineRule="exact"/>
              <w:rPr>
                <w:rFonts w:asciiTheme="minorEastAsia" w:hAnsiTheme="minorEastAsia"/>
                <w:sz w:val="16"/>
                <w:szCs w:val="16"/>
              </w:rPr>
            </w:pPr>
          </w:p>
        </w:tc>
      </w:tr>
      <w:tr w:rsidR="00302A4E" w:rsidRPr="00EF5CD6" w14:paraId="2889C235" w14:textId="77777777" w:rsidTr="00DE7DC3">
        <w:tc>
          <w:tcPr>
            <w:tcW w:w="993" w:type="dxa"/>
            <w:vAlign w:val="center"/>
          </w:tcPr>
          <w:p w14:paraId="0321AD2A" w14:textId="77777777" w:rsidR="00302A4E" w:rsidRPr="00EF5CD6" w:rsidRDefault="00302A4E" w:rsidP="00302A4E">
            <w:pPr>
              <w:spacing w:line="240" w:lineRule="exact"/>
              <w:jc w:val="center"/>
              <w:rPr>
                <w:rFonts w:asciiTheme="minorEastAsia" w:hAnsiTheme="minorEastAsia"/>
                <w:sz w:val="20"/>
                <w:szCs w:val="20"/>
              </w:rPr>
            </w:pPr>
          </w:p>
        </w:tc>
        <w:tc>
          <w:tcPr>
            <w:tcW w:w="9497" w:type="dxa"/>
          </w:tcPr>
          <w:p w14:paraId="3DFCD530" w14:textId="77777777" w:rsidR="00302A4E" w:rsidRPr="00EF5CD6" w:rsidRDefault="00302A4E" w:rsidP="00302A4E">
            <w:pPr>
              <w:spacing w:line="240" w:lineRule="exact"/>
              <w:rPr>
                <w:rFonts w:asciiTheme="minorEastAsia" w:hAnsiTheme="minorEastAsia"/>
                <w:sz w:val="20"/>
                <w:szCs w:val="20"/>
              </w:rPr>
            </w:pPr>
          </w:p>
        </w:tc>
        <w:tc>
          <w:tcPr>
            <w:tcW w:w="567" w:type="dxa"/>
            <w:vAlign w:val="center"/>
          </w:tcPr>
          <w:p w14:paraId="278B5D5F" w14:textId="77777777" w:rsidR="00302A4E" w:rsidRPr="00EF5CD6" w:rsidRDefault="00302A4E" w:rsidP="00302A4E">
            <w:pPr>
              <w:spacing w:line="240" w:lineRule="exact"/>
              <w:rPr>
                <w:rFonts w:asciiTheme="minorEastAsia" w:hAnsiTheme="minorEastAsia"/>
                <w:sz w:val="16"/>
                <w:szCs w:val="16"/>
              </w:rPr>
            </w:pPr>
          </w:p>
        </w:tc>
      </w:tr>
      <w:tr w:rsidR="00302A4E" w:rsidRPr="00C33694" w14:paraId="204D973C" w14:textId="77777777" w:rsidTr="00DE7DC3">
        <w:tc>
          <w:tcPr>
            <w:tcW w:w="993" w:type="dxa"/>
            <w:vAlign w:val="center"/>
          </w:tcPr>
          <w:p w14:paraId="07A93386" w14:textId="77777777" w:rsidR="00302A4E" w:rsidRPr="00550F39" w:rsidRDefault="00302A4E" w:rsidP="00302A4E">
            <w:pPr>
              <w:spacing w:line="240" w:lineRule="exact"/>
              <w:jc w:val="center"/>
              <w:rPr>
                <w:rFonts w:asciiTheme="minorEastAsia" w:hAnsiTheme="minorEastAsia"/>
                <w:b/>
                <w:sz w:val="20"/>
                <w:szCs w:val="20"/>
                <w:highlight w:val="cyan"/>
              </w:rPr>
            </w:pPr>
            <w:r w:rsidRPr="00550F39">
              <w:rPr>
                <w:rFonts w:asciiTheme="minorEastAsia" w:hAnsiTheme="minorEastAsia" w:hint="eastAsia"/>
                <w:b/>
                <w:sz w:val="20"/>
                <w:szCs w:val="20"/>
                <w:highlight w:val="cyan"/>
              </w:rPr>
              <w:t>其他1-</w:t>
            </w:r>
            <w:r w:rsidRPr="00550F39">
              <w:rPr>
                <w:rFonts w:asciiTheme="minorEastAsia" w:hAnsiTheme="minorEastAsia"/>
                <w:b/>
                <w:sz w:val="20"/>
                <w:szCs w:val="20"/>
                <w:highlight w:val="cyan"/>
              </w:rPr>
              <w:t>3</w:t>
            </w:r>
          </w:p>
        </w:tc>
        <w:tc>
          <w:tcPr>
            <w:tcW w:w="9497" w:type="dxa"/>
          </w:tcPr>
          <w:p w14:paraId="012A4857" w14:textId="77777777" w:rsidR="00302A4E" w:rsidRPr="00550F39" w:rsidRDefault="00302A4E" w:rsidP="00302A4E">
            <w:pPr>
              <w:spacing w:line="240" w:lineRule="exact"/>
              <w:rPr>
                <w:rFonts w:asciiTheme="minorEastAsia" w:hAnsiTheme="minorEastAsia"/>
                <w:b/>
                <w:sz w:val="20"/>
                <w:szCs w:val="20"/>
                <w:highlight w:val="cyan"/>
              </w:rPr>
            </w:pPr>
            <w:r w:rsidRPr="00550F39">
              <w:rPr>
                <w:rFonts w:asciiTheme="minorEastAsia" w:hAnsiTheme="minorEastAsia" w:hint="eastAsia"/>
                <w:b/>
                <w:sz w:val="20"/>
                <w:szCs w:val="20"/>
                <w:highlight w:val="cyan"/>
              </w:rPr>
              <w:t xml:space="preserve">商事法-票據法 </w:t>
            </w:r>
            <w:r w:rsidRPr="00550F39">
              <w:rPr>
                <w:rFonts w:asciiTheme="minorEastAsia" w:hAnsiTheme="minorEastAsia"/>
                <w:b/>
                <w:sz w:val="20"/>
                <w:szCs w:val="20"/>
                <w:highlight w:val="cyan"/>
                <w:u w:val="single"/>
              </w:rPr>
              <w:t xml:space="preserve">&lt; </w:t>
            </w:r>
            <w:r w:rsidRPr="00550F39">
              <w:rPr>
                <w:rFonts w:asciiTheme="minorEastAsia" w:hAnsiTheme="minorEastAsia" w:hint="eastAsia"/>
                <w:b/>
                <w:sz w:val="20"/>
                <w:szCs w:val="20"/>
                <w:highlight w:val="cyan"/>
                <w:u w:val="single"/>
              </w:rPr>
              <w:t>職</w:t>
            </w:r>
            <w:r w:rsidRPr="00550F39">
              <w:rPr>
                <w:rFonts w:asciiTheme="minorEastAsia" w:hAnsiTheme="minorEastAsia"/>
                <w:b/>
                <w:sz w:val="20"/>
                <w:szCs w:val="20"/>
                <w:highlight w:val="cyan"/>
                <w:u w:val="single"/>
              </w:rPr>
              <w:t>員考題</w:t>
            </w:r>
            <w:r w:rsidRPr="00550F39">
              <w:rPr>
                <w:rFonts w:asciiTheme="minorEastAsia" w:hAnsiTheme="minorEastAsia" w:hint="eastAsia"/>
                <w:b/>
                <w:sz w:val="20"/>
                <w:szCs w:val="20"/>
                <w:highlight w:val="cyan"/>
                <w:u w:val="single"/>
              </w:rPr>
              <w:t>&gt;</w:t>
            </w:r>
            <w:r w:rsidRPr="00550F39">
              <w:rPr>
                <w:rFonts w:asciiTheme="minorEastAsia" w:hAnsiTheme="minorEastAsia"/>
                <w:b/>
                <w:sz w:val="20"/>
                <w:szCs w:val="20"/>
                <w:highlight w:val="cyan"/>
                <w:u w:val="single"/>
              </w:rPr>
              <w:t xml:space="preserve">  P 798</w:t>
            </w:r>
          </w:p>
        </w:tc>
        <w:tc>
          <w:tcPr>
            <w:tcW w:w="567" w:type="dxa"/>
            <w:vAlign w:val="center"/>
          </w:tcPr>
          <w:p w14:paraId="4E25EEF9" w14:textId="77777777" w:rsidR="00302A4E" w:rsidRPr="00C33694" w:rsidRDefault="00302A4E" w:rsidP="00302A4E">
            <w:pPr>
              <w:spacing w:line="240" w:lineRule="exact"/>
              <w:rPr>
                <w:rFonts w:asciiTheme="minorEastAsia" w:hAnsiTheme="minorEastAsia"/>
                <w:b/>
                <w:sz w:val="16"/>
                <w:szCs w:val="16"/>
              </w:rPr>
            </w:pPr>
          </w:p>
        </w:tc>
      </w:tr>
      <w:tr w:rsidR="00302A4E" w:rsidRPr="00EF5CD6" w14:paraId="6148E41E" w14:textId="77777777" w:rsidTr="00DE7DC3">
        <w:tc>
          <w:tcPr>
            <w:tcW w:w="993" w:type="dxa"/>
            <w:vAlign w:val="center"/>
          </w:tcPr>
          <w:p w14:paraId="5BAF9064" w14:textId="3CE77E0B" w:rsidR="00302A4E" w:rsidRPr="00EF5CD6" w:rsidRDefault="00302A4E" w:rsidP="00302A4E">
            <w:pPr>
              <w:spacing w:line="240" w:lineRule="exact"/>
              <w:jc w:val="center"/>
              <w:rPr>
                <w:rFonts w:asciiTheme="minorEastAsia" w:hAnsiTheme="minorEastAsia"/>
                <w:sz w:val="20"/>
                <w:szCs w:val="20"/>
              </w:rPr>
            </w:pPr>
            <w:r>
              <w:rPr>
                <w:rFonts w:hint="eastAsia"/>
                <w:sz w:val="20"/>
                <w:szCs w:val="20"/>
              </w:rPr>
              <w:t>101(C)</w:t>
            </w:r>
          </w:p>
        </w:tc>
        <w:tc>
          <w:tcPr>
            <w:tcW w:w="9497" w:type="dxa"/>
          </w:tcPr>
          <w:p w14:paraId="794343FC" w14:textId="7AFB7FED" w:rsidR="00302A4E" w:rsidRPr="00436C0F" w:rsidRDefault="00302A4E" w:rsidP="00302A4E">
            <w:pPr>
              <w:spacing w:line="240" w:lineRule="exact"/>
              <w:rPr>
                <w:sz w:val="20"/>
                <w:szCs w:val="20"/>
              </w:rPr>
            </w:pPr>
            <w:r w:rsidRPr="00FE6358">
              <w:rPr>
                <w:rFonts w:hint="eastAsia"/>
                <w:sz w:val="20"/>
                <w:szCs w:val="20"/>
              </w:rPr>
              <w:t>25.</w:t>
            </w:r>
            <w:r>
              <w:rPr>
                <w:sz w:val="20"/>
                <w:szCs w:val="20"/>
              </w:rPr>
              <w:t xml:space="preserve"> </w:t>
            </w:r>
            <w:r w:rsidRPr="00FE6358">
              <w:rPr>
                <w:rFonts w:hint="eastAsia"/>
                <w:sz w:val="20"/>
                <w:szCs w:val="20"/>
              </w:rPr>
              <w:t>下列何者非票據法所稱之「票據」？</w:t>
            </w:r>
            <w:r>
              <w:rPr>
                <w:rFonts w:hint="eastAsia"/>
                <w:sz w:val="20"/>
                <w:szCs w:val="20"/>
              </w:rPr>
              <w:t xml:space="preserve">  </w:t>
            </w:r>
            <w:r>
              <w:rPr>
                <w:sz w:val="20"/>
                <w:szCs w:val="20"/>
              </w:rPr>
              <w:t xml:space="preserve">                   </w:t>
            </w:r>
            <w:r w:rsidRPr="00FE6358">
              <w:rPr>
                <w:rFonts w:hint="eastAsia"/>
                <w:sz w:val="20"/>
                <w:szCs w:val="20"/>
              </w:rPr>
              <w:t xml:space="preserve"> </w:t>
            </w:r>
            <w:r w:rsidR="00A5032E">
              <w:rPr>
                <w:sz w:val="20"/>
                <w:szCs w:val="20"/>
              </w:rPr>
              <w:t xml:space="preserve">      </w:t>
            </w:r>
            <w:r w:rsidRPr="00FE6358">
              <w:rPr>
                <w:rFonts w:hint="eastAsia"/>
                <w:sz w:val="20"/>
                <w:szCs w:val="20"/>
              </w:rPr>
              <w:t>(A)</w:t>
            </w:r>
            <w:r w:rsidRPr="00FE6358">
              <w:rPr>
                <w:rFonts w:hint="eastAsia"/>
                <w:sz w:val="20"/>
                <w:szCs w:val="20"/>
              </w:rPr>
              <w:t>支票</w:t>
            </w:r>
            <w:r w:rsidRPr="00FE6358">
              <w:rPr>
                <w:rFonts w:hint="eastAsia"/>
                <w:sz w:val="20"/>
                <w:szCs w:val="20"/>
              </w:rPr>
              <w:t xml:space="preserve"> (B)</w:t>
            </w:r>
            <w:r w:rsidRPr="00FE6358">
              <w:rPr>
                <w:rFonts w:hint="eastAsia"/>
                <w:sz w:val="20"/>
                <w:szCs w:val="20"/>
              </w:rPr>
              <w:t>匯票</w:t>
            </w:r>
            <w:r w:rsidRPr="00FE6358">
              <w:rPr>
                <w:rFonts w:hint="eastAsia"/>
                <w:sz w:val="20"/>
                <w:szCs w:val="20"/>
              </w:rPr>
              <w:t xml:space="preserve"> (C)</w:t>
            </w:r>
            <w:r w:rsidRPr="00FE6358">
              <w:rPr>
                <w:rFonts w:hint="eastAsia"/>
                <w:sz w:val="20"/>
                <w:szCs w:val="20"/>
              </w:rPr>
              <w:t>股票</w:t>
            </w:r>
            <w:r w:rsidRPr="00FE6358">
              <w:rPr>
                <w:rFonts w:hint="eastAsia"/>
                <w:sz w:val="20"/>
                <w:szCs w:val="20"/>
              </w:rPr>
              <w:t xml:space="preserve"> (D)</w:t>
            </w:r>
            <w:r w:rsidRPr="00FE6358">
              <w:rPr>
                <w:rFonts w:hint="eastAsia"/>
                <w:sz w:val="20"/>
                <w:szCs w:val="20"/>
              </w:rPr>
              <w:t>本票</w:t>
            </w:r>
          </w:p>
        </w:tc>
        <w:tc>
          <w:tcPr>
            <w:tcW w:w="567" w:type="dxa"/>
            <w:vAlign w:val="center"/>
          </w:tcPr>
          <w:p w14:paraId="24941DD3" w14:textId="77777777" w:rsidR="00302A4E" w:rsidRPr="00EF5CD6" w:rsidRDefault="00302A4E" w:rsidP="00302A4E">
            <w:pPr>
              <w:spacing w:line="240" w:lineRule="exact"/>
              <w:rPr>
                <w:rFonts w:asciiTheme="minorEastAsia" w:hAnsiTheme="minorEastAsia"/>
                <w:sz w:val="16"/>
                <w:szCs w:val="16"/>
              </w:rPr>
            </w:pPr>
          </w:p>
        </w:tc>
      </w:tr>
      <w:tr w:rsidR="00302A4E" w:rsidRPr="00EF5CD6" w14:paraId="04FE6FEC" w14:textId="77777777" w:rsidTr="00DE7DC3">
        <w:tc>
          <w:tcPr>
            <w:tcW w:w="993" w:type="dxa"/>
            <w:vAlign w:val="center"/>
          </w:tcPr>
          <w:p w14:paraId="44644324" w14:textId="77777777" w:rsidR="00302A4E" w:rsidRPr="00EF5CD6" w:rsidRDefault="00302A4E" w:rsidP="00302A4E">
            <w:pPr>
              <w:spacing w:line="240" w:lineRule="exact"/>
              <w:jc w:val="center"/>
              <w:rPr>
                <w:rFonts w:asciiTheme="minorEastAsia" w:hAnsiTheme="minorEastAsia"/>
                <w:sz w:val="20"/>
                <w:szCs w:val="20"/>
              </w:rPr>
            </w:pPr>
          </w:p>
        </w:tc>
        <w:tc>
          <w:tcPr>
            <w:tcW w:w="9497" w:type="dxa"/>
          </w:tcPr>
          <w:p w14:paraId="557099AA" w14:textId="77777777" w:rsidR="00302A4E" w:rsidRPr="00EF5CD6" w:rsidRDefault="00302A4E" w:rsidP="00302A4E">
            <w:pPr>
              <w:spacing w:line="240" w:lineRule="exact"/>
              <w:rPr>
                <w:rFonts w:asciiTheme="minorEastAsia" w:hAnsiTheme="minorEastAsia"/>
                <w:sz w:val="20"/>
                <w:szCs w:val="20"/>
              </w:rPr>
            </w:pPr>
          </w:p>
        </w:tc>
        <w:tc>
          <w:tcPr>
            <w:tcW w:w="567" w:type="dxa"/>
            <w:vAlign w:val="center"/>
          </w:tcPr>
          <w:p w14:paraId="5BC3E393" w14:textId="77777777" w:rsidR="00302A4E" w:rsidRPr="00EF5CD6" w:rsidRDefault="00302A4E" w:rsidP="00302A4E">
            <w:pPr>
              <w:spacing w:line="240" w:lineRule="exact"/>
              <w:rPr>
                <w:rFonts w:asciiTheme="minorEastAsia" w:hAnsiTheme="minorEastAsia"/>
                <w:sz w:val="16"/>
                <w:szCs w:val="16"/>
              </w:rPr>
            </w:pPr>
          </w:p>
        </w:tc>
      </w:tr>
      <w:tr w:rsidR="00302A4E" w:rsidRPr="00C33694" w14:paraId="5585988A" w14:textId="77777777" w:rsidTr="00DE7DC3">
        <w:tc>
          <w:tcPr>
            <w:tcW w:w="993" w:type="dxa"/>
            <w:vAlign w:val="center"/>
          </w:tcPr>
          <w:p w14:paraId="2D2EA14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其他1-</w:t>
            </w:r>
            <w:r w:rsidRPr="00C33694">
              <w:rPr>
                <w:rFonts w:asciiTheme="minorEastAsia" w:hAnsiTheme="minorEastAsia"/>
                <w:b/>
                <w:sz w:val="20"/>
                <w:szCs w:val="20"/>
                <w:highlight w:val="yellow"/>
              </w:rPr>
              <w:t>4</w:t>
            </w:r>
          </w:p>
        </w:tc>
        <w:tc>
          <w:tcPr>
            <w:tcW w:w="9497" w:type="dxa"/>
          </w:tcPr>
          <w:p w14:paraId="70ED142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商事法-海商法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804</w:t>
            </w:r>
          </w:p>
        </w:tc>
        <w:tc>
          <w:tcPr>
            <w:tcW w:w="567" w:type="dxa"/>
            <w:vAlign w:val="center"/>
          </w:tcPr>
          <w:p w14:paraId="522AF854"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04CB0133" w14:textId="77777777" w:rsidTr="00DE7DC3">
        <w:tc>
          <w:tcPr>
            <w:tcW w:w="993" w:type="dxa"/>
            <w:vAlign w:val="center"/>
          </w:tcPr>
          <w:p w14:paraId="0139C0CD"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FA623B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3B4A92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DD78000" w14:textId="77777777" w:rsidTr="00DE7DC3">
        <w:tc>
          <w:tcPr>
            <w:tcW w:w="993" w:type="dxa"/>
            <w:vAlign w:val="center"/>
          </w:tcPr>
          <w:p w14:paraId="4652E39A" w14:textId="77777777" w:rsidR="00302A4E" w:rsidRPr="00856AC6" w:rsidRDefault="00302A4E" w:rsidP="00302A4E">
            <w:pPr>
              <w:spacing w:line="240" w:lineRule="exact"/>
              <w:jc w:val="center"/>
              <w:rPr>
                <w:rFonts w:asciiTheme="minorEastAsia" w:hAnsiTheme="minorEastAsia"/>
                <w:b/>
                <w:sz w:val="20"/>
                <w:szCs w:val="20"/>
                <w:highlight w:val="cyan"/>
              </w:rPr>
            </w:pPr>
            <w:r w:rsidRPr="00856AC6">
              <w:rPr>
                <w:rFonts w:asciiTheme="minorEastAsia" w:hAnsiTheme="minorEastAsia" w:hint="eastAsia"/>
                <w:b/>
                <w:sz w:val="20"/>
                <w:szCs w:val="20"/>
                <w:highlight w:val="cyan"/>
              </w:rPr>
              <w:t>其他1-</w:t>
            </w:r>
            <w:r w:rsidRPr="00856AC6">
              <w:rPr>
                <w:rFonts w:asciiTheme="minorEastAsia" w:hAnsiTheme="minorEastAsia"/>
                <w:b/>
                <w:sz w:val="20"/>
                <w:szCs w:val="20"/>
                <w:highlight w:val="cyan"/>
              </w:rPr>
              <w:t>4</w:t>
            </w:r>
          </w:p>
        </w:tc>
        <w:tc>
          <w:tcPr>
            <w:tcW w:w="9497" w:type="dxa"/>
          </w:tcPr>
          <w:p w14:paraId="74F26083" w14:textId="77777777" w:rsidR="00302A4E" w:rsidRPr="00856AC6" w:rsidRDefault="00302A4E" w:rsidP="00302A4E">
            <w:pPr>
              <w:spacing w:line="240" w:lineRule="exact"/>
              <w:rPr>
                <w:rFonts w:asciiTheme="minorEastAsia" w:hAnsiTheme="minorEastAsia"/>
                <w:b/>
                <w:sz w:val="20"/>
                <w:szCs w:val="20"/>
                <w:highlight w:val="cyan"/>
              </w:rPr>
            </w:pPr>
            <w:r w:rsidRPr="00856AC6">
              <w:rPr>
                <w:rFonts w:asciiTheme="minorEastAsia" w:hAnsiTheme="minorEastAsia" w:hint="eastAsia"/>
                <w:b/>
                <w:sz w:val="20"/>
                <w:szCs w:val="20"/>
                <w:highlight w:val="cyan"/>
              </w:rPr>
              <w:t xml:space="preserve">商事法-海商法 </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804</w:t>
            </w:r>
          </w:p>
        </w:tc>
        <w:tc>
          <w:tcPr>
            <w:tcW w:w="567" w:type="dxa"/>
            <w:vAlign w:val="center"/>
          </w:tcPr>
          <w:p w14:paraId="116D6C1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0D13E97" w14:textId="77777777" w:rsidTr="00DE7DC3">
        <w:tc>
          <w:tcPr>
            <w:tcW w:w="993" w:type="dxa"/>
            <w:vAlign w:val="center"/>
          </w:tcPr>
          <w:p w14:paraId="3F563FD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ADBEBA7"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1EC49A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D2F504C" w14:textId="77777777" w:rsidTr="00DE7DC3">
        <w:tc>
          <w:tcPr>
            <w:tcW w:w="993" w:type="dxa"/>
            <w:vAlign w:val="center"/>
          </w:tcPr>
          <w:p w14:paraId="7C13AFD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1</w:t>
            </w:r>
          </w:p>
        </w:tc>
        <w:tc>
          <w:tcPr>
            <w:tcW w:w="9497" w:type="dxa"/>
          </w:tcPr>
          <w:p w14:paraId="1A4D2B3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國家安全及社會秩序</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819</w:t>
            </w:r>
          </w:p>
        </w:tc>
        <w:tc>
          <w:tcPr>
            <w:tcW w:w="567" w:type="dxa"/>
            <w:vAlign w:val="center"/>
          </w:tcPr>
          <w:p w14:paraId="1D7E9BE5"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EF5CD6" w14:paraId="273B8EB3" w14:textId="77777777" w:rsidTr="00DE7DC3">
        <w:tc>
          <w:tcPr>
            <w:tcW w:w="993" w:type="dxa"/>
            <w:vAlign w:val="center"/>
          </w:tcPr>
          <w:p w14:paraId="3B283E9D" w14:textId="151E9F2F" w:rsidR="00302A4E" w:rsidRPr="00EF5CD6" w:rsidRDefault="00302A4E" w:rsidP="00302A4E">
            <w:pPr>
              <w:spacing w:line="240" w:lineRule="exact"/>
              <w:jc w:val="center"/>
              <w:rPr>
                <w:rFonts w:asciiTheme="minorEastAsia" w:hAnsiTheme="minorEastAsia"/>
                <w:sz w:val="20"/>
                <w:szCs w:val="20"/>
              </w:rPr>
            </w:pPr>
            <w:r w:rsidRPr="00EF5CD6">
              <w:rPr>
                <w:rFonts w:asciiTheme="minorEastAsia" w:hAnsiTheme="minorEastAsia" w:hint="eastAsia"/>
                <w:sz w:val="20"/>
                <w:szCs w:val="20"/>
              </w:rPr>
              <w:t>104(D)</w:t>
            </w:r>
          </w:p>
        </w:tc>
        <w:tc>
          <w:tcPr>
            <w:tcW w:w="9497" w:type="dxa"/>
          </w:tcPr>
          <w:p w14:paraId="11F6E00F" w14:textId="71B52329" w:rsidR="00302A4E" w:rsidRPr="00EF5CD6" w:rsidRDefault="00302A4E" w:rsidP="00A5032E">
            <w:pPr>
              <w:spacing w:line="240" w:lineRule="exact"/>
              <w:rPr>
                <w:rFonts w:asciiTheme="minorEastAsia" w:hAnsiTheme="minorEastAsia"/>
                <w:sz w:val="20"/>
                <w:szCs w:val="20"/>
              </w:rPr>
            </w:pPr>
            <w:r w:rsidRPr="00EF5CD6">
              <w:rPr>
                <w:rFonts w:asciiTheme="minorEastAsia" w:hAnsiTheme="minorEastAsia" w:hint="eastAsia"/>
                <w:sz w:val="20"/>
                <w:szCs w:val="20"/>
              </w:rPr>
              <w:t>44 下列何者非屬《社會秩序維護法》第 19 條規定之處罰種類？</w:t>
            </w:r>
            <w:r w:rsidR="00A5032E">
              <w:rPr>
                <w:rFonts w:asciiTheme="minorEastAsia" w:hAnsiTheme="minorEastAsia" w:hint="eastAsia"/>
                <w:sz w:val="20"/>
                <w:szCs w:val="20"/>
              </w:rPr>
              <w:t xml:space="preserve">  </w:t>
            </w:r>
            <w:r w:rsidR="00A5032E">
              <w:rPr>
                <w:rFonts w:asciiTheme="minorEastAsia" w:hAnsiTheme="minorEastAsia"/>
                <w:sz w:val="20"/>
                <w:szCs w:val="20"/>
              </w:rPr>
              <w:t xml:space="preserve">   </w:t>
            </w:r>
            <w:r w:rsidR="00A5032E" w:rsidRPr="00EF5CD6">
              <w:rPr>
                <w:rFonts w:asciiTheme="minorEastAsia" w:hAnsiTheme="minorEastAsia" w:hint="eastAsia"/>
                <w:sz w:val="20"/>
                <w:szCs w:val="20"/>
              </w:rPr>
              <w:t xml:space="preserve"> </w:t>
            </w:r>
            <w:r w:rsidRPr="00EF5CD6">
              <w:rPr>
                <w:rFonts w:asciiTheme="minorEastAsia" w:hAnsiTheme="minorEastAsia" w:hint="eastAsia"/>
                <w:sz w:val="20"/>
                <w:szCs w:val="20"/>
              </w:rPr>
              <w:t>(A)拘留</w:t>
            </w:r>
            <w:r>
              <w:rPr>
                <w:rFonts w:asciiTheme="minorEastAsia" w:hAnsiTheme="minorEastAsia" w:hint="eastAsia"/>
                <w:sz w:val="20"/>
                <w:szCs w:val="20"/>
              </w:rPr>
              <w:t xml:space="preserve"> </w:t>
            </w:r>
            <w:r w:rsidRPr="00EF5CD6">
              <w:rPr>
                <w:rFonts w:asciiTheme="minorEastAsia" w:hAnsiTheme="minorEastAsia" w:hint="eastAsia"/>
                <w:sz w:val="20"/>
                <w:szCs w:val="20"/>
              </w:rPr>
              <w:t>(B)罰鍰</w:t>
            </w:r>
            <w:r>
              <w:rPr>
                <w:rFonts w:asciiTheme="minorEastAsia" w:hAnsiTheme="minorEastAsia" w:hint="eastAsia"/>
                <w:sz w:val="20"/>
                <w:szCs w:val="20"/>
              </w:rPr>
              <w:t xml:space="preserve"> </w:t>
            </w:r>
            <w:r w:rsidRPr="00EF5CD6">
              <w:rPr>
                <w:rFonts w:asciiTheme="minorEastAsia" w:hAnsiTheme="minorEastAsia" w:hint="eastAsia"/>
                <w:sz w:val="20"/>
                <w:szCs w:val="20"/>
              </w:rPr>
              <w:t>(C)沒入</w:t>
            </w:r>
            <w:r>
              <w:rPr>
                <w:rFonts w:asciiTheme="minorEastAsia" w:hAnsiTheme="minorEastAsia" w:hint="eastAsia"/>
                <w:sz w:val="20"/>
                <w:szCs w:val="20"/>
              </w:rPr>
              <w:t xml:space="preserve"> </w:t>
            </w:r>
            <w:r w:rsidRPr="00EF5CD6">
              <w:rPr>
                <w:rFonts w:asciiTheme="minorEastAsia" w:hAnsiTheme="minorEastAsia" w:hint="eastAsia"/>
                <w:sz w:val="20"/>
                <w:szCs w:val="20"/>
              </w:rPr>
              <w:t>(D)禁戒</w:t>
            </w:r>
          </w:p>
        </w:tc>
        <w:tc>
          <w:tcPr>
            <w:tcW w:w="567" w:type="dxa"/>
            <w:vAlign w:val="center"/>
          </w:tcPr>
          <w:p w14:paraId="46FE5CD1" w14:textId="77777777" w:rsidR="00302A4E" w:rsidRPr="00EF5CD6" w:rsidRDefault="00302A4E" w:rsidP="00302A4E">
            <w:pPr>
              <w:spacing w:line="240" w:lineRule="exact"/>
              <w:rPr>
                <w:rFonts w:asciiTheme="minorEastAsia" w:hAnsiTheme="minorEastAsia"/>
                <w:sz w:val="16"/>
                <w:szCs w:val="16"/>
              </w:rPr>
            </w:pPr>
          </w:p>
        </w:tc>
      </w:tr>
      <w:tr w:rsidR="00302A4E" w:rsidRPr="00EF5CD6" w14:paraId="3A854611" w14:textId="77777777" w:rsidTr="00DE7DC3">
        <w:tc>
          <w:tcPr>
            <w:tcW w:w="993" w:type="dxa"/>
            <w:vAlign w:val="center"/>
          </w:tcPr>
          <w:p w14:paraId="32DE3B86" w14:textId="77777777" w:rsidR="00302A4E" w:rsidRPr="00EF5CD6" w:rsidRDefault="00302A4E" w:rsidP="00302A4E">
            <w:pPr>
              <w:spacing w:line="240" w:lineRule="exact"/>
              <w:jc w:val="center"/>
              <w:rPr>
                <w:rFonts w:asciiTheme="minorEastAsia" w:hAnsiTheme="minorEastAsia"/>
                <w:sz w:val="20"/>
                <w:szCs w:val="20"/>
              </w:rPr>
            </w:pPr>
          </w:p>
        </w:tc>
        <w:tc>
          <w:tcPr>
            <w:tcW w:w="9497" w:type="dxa"/>
          </w:tcPr>
          <w:p w14:paraId="133AFC45" w14:textId="65BEFB75" w:rsidR="00302A4E" w:rsidRPr="006F2E82" w:rsidRDefault="00302A4E" w:rsidP="005013B4">
            <w:pPr>
              <w:spacing w:line="240" w:lineRule="exact"/>
              <w:rPr>
                <w:rFonts w:asciiTheme="minorEastAsia" w:hAnsiTheme="minorEastAsia"/>
                <w:sz w:val="20"/>
                <w:szCs w:val="20"/>
              </w:rPr>
            </w:pPr>
            <w:r w:rsidRPr="005013B4">
              <w:rPr>
                <w:rFonts w:asciiTheme="minorEastAsia" w:hAnsiTheme="minorEastAsia" w:hint="eastAsia"/>
                <w:sz w:val="20"/>
                <w:szCs w:val="20"/>
                <w:highlight w:val="yellow"/>
              </w:rPr>
              <w:t>刑法</w:t>
            </w:r>
            <w:r w:rsidR="005013B4">
              <w:rPr>
                <w:rFonts w:asciiTheme="minorEastAsia" w:hAnsiTheme="minorEastAsia" w:hint="eastAsia"/>
                <w:sz w:val="20"/>
                <w:szCs w:val="20"/>
              </w:rPr>
              <w:t xml:space="preserve">           </w:t>
            </w:r>
            <w:r w:rsidR="005013B4">
              <w:rPr>
                <w:rFonts w:asciiTheme="minorEastAsia" w:hAnsiTheme="minorEastAsia"/>
                <w:sz w:val="20"/>
                <w:szCs w:val="20"/>
              </w:rPr>
              <w:t xml:space="preserve">  </w:t>
            </w:r>
            <w:r w:rsidRPr="006F2E82">
              <w:rPr>
                <w:rFonts w:asciiTheme="minorEastAsia" w:hAnsiTheme="minorEastAsia" w:hint="eastAsia"/>
                <w:sz w:val="20"/>
                <w:szCs w:val="20"/>
              </w:rPr>
              <w:t>主刑：死刑、無期徒刑、有期徒刑、拘役、罰金</w:t>
            </w:r>
          </w:p>
          <w:p w14:paraId="58ECAC7F" w14:textId="56ECB525" w:rsidR="00302A4E" w:rsidRPr="006F2E82" w:rsidRDefault="00302A4E" w:rsidP="005013B4">
            <w:pPr>
              <w:spacing w:line="240" w:lineRule="exact"/>
              <w:ind w:leftChars="600" w:left="1440" w:firstLineChars="150" w:firstLine="300"/>
              <w:rPr>
                <w:rFonts w:asciiTheme="minorEastAsia" w:hAnsiTheme="minorEastAsia"/>
                <w:sz w:val="20"/>
                <w:szCs w:val="20"/>
              </w:rPr>
            </w:pPr>
            <w:r>
              <w:rPr>
                <w:rFonts w:asciiTheme="minorEastAsia" w:hAnsiTheme="minorEastAsia" w:hint="eastAsia"/>
                <w:sz w:val="20"/>
                <w:szCs w:val="20"/>
              </w:rPr>
              <w:t>從刑：</w:t>
            </w:r>
            <w:r w:rsidRPr="006F2E82">
              <w:rPr>
                <w:rFonts w:asciiTheme="minorEastAsia" w:hAnsiTheme="minorEastAsia" w:hint="eastAsia"/>
                <w:sz w:val="20"/>
                <w:szCs w:val="20"/>
              </w:rPr>
              <w:t>褫奪公權</w:t>
            </w:r>
          </w:p>
          <w:p w14:paraId="51EE2EBF" w14:textId="77777777" w:rsidR="00302A4E" w:rsidRDefault="00302A4E" w:rsidP="005013B4">
            <w:pPr>
              <w:spacing w:line="240" w:lineRule="exact"/>
              <w:ind w:leftChars="600" w:left="1440" w:firstLineChars="150" w:firstLine="300"/>
              <w:rPr>
                <w:rFonts w:asciiTheme="minorEastAsia" w:hAnsiTheme="minorEastAsia"/>
                <w:sz w:val="20"/>
                <w:szCs w:val="20"/>
              </w:rPr>
            </w:pPr>
            <w:r w:rsidRPr="006F2E82">
              <w:rPr>
                <w:rFonts w:asciiTheme="minorEastAsia" w:hAnsiTheme="minorEastAsia" w:hint="eastAsia"/>
                <w:sz w:val="20"/>
                <w:szCs w:val="20"/>
              </w:rPr>
              <w:t>保安處分：監護處分、感化教育處分、保護管束、禁戒處分、</w:t>
            </w:r>
          </w:p>
          <w:p w14:paraId="120790FA" w14:textId="20E0810D" w:rsidR="00302A4E" w:rsidRPr="006F2E82" w:rsidRDefault="00302A4E" w:rsidP="005013B4">
            <w:pPr>
              <w:spacing w:line="240" w:lineRule="exact"/>
              <w:ind w:leftChars="600" w:left="1440" w:firstLineChars="600" w:firstLine="1200"/>
              <w:rPr>
                <w:rFonts w:asciiTheme="minorEastAsia" w:hAnsiTheme="minorEastAsia"/>
                <w:sz w:val="20"/>
                <w:szCs w:val="20"/>
              </w:rPr>
            </w:pPr>
            <w:r w:rsidRPr="006F2E82">
              <w:rPr>
                <w:rFonts w:asciiTheme="minorEastAsia" w:hAnsiTheme="minorEastAsia" w:hint="eastAsia"/>
                <w:sz w:val="20"/>
                <w:szCs w:val="20"/>
              </w:rPr>
              <w:t>強制工作處分、強制治療處分、驅逐出境</w:t>
            </w:r>
          </w:p>
          <w:p w14:paraId="6975FB46" w14:textId="223908E1" w:rsidR="00302A4E" w:rsidRPr="005013B4" w:rsidRDefault="00302A4E" w:rsidP="005013B4">
            <w:pPr>
              <w:spacing w:line="240" w:lineRule="exact"/>
              <w:rPr>
                <w:rFonts w:asciiTheme="minorEastAsia" w:hAnsiTheme="minorEastAsia"/>
                <w:sz w:val="20"/>
                <w:szCs w:val="20"/>
                <w:u w:val="single"/>
              </w:rPr>
            </w:pPr>
            <w:r w:rsidRPr="005013B4">
              <w:rPr>
                <w:rFonts w:asciiTheme="minorEastAsia" w:hAnsiTheme="minorEastAsia" w:hint="eastAsia"/>
                <w:sz w:val="20"/>
                <w:szCs w:val="20"/>
                <w:highlight w:val="yellow"/>
                <w:u w:val="single"/>
              </w:rPr>
              <w:t>社會秩序維護法</w:t>
            </w:r>
            <w:r w:rsidR="005013B4" w:rsidRPr="005013B4">
              <w:rPr>
                <w:rFonts w:asciiTheme="minorEastAsia" w:hAnsiTheme="minorEastAsia" w:hint="eastAsia"/>
                <w:sz w:val="20"/>
                <w:szCs w:val="20"/>
                <w:u w:val="single"/>
              </w:rPr>
              <w:t xml:space="preserve">    </w:t>
            </w:r>
            <w:r w:rsidRPr="005013B4">
              <w:rPr>
                <w:rFonts w:asciiTheme="minorEastAsia" w:hAnsiTheme="minorEastAsia" w:hint="eastAsia"/>
                <w:sz w:val="20"/>
                <w:szCs w:val="20"/>
                <w:u w:val="single"/>
              </w:rPr>
              <w:t>拘留、勒令歇業、停止營業、罰鍰、沒入、申誡</w:t>
            </w:r>
          </w:p>
          <w:p w14:paraId="193E5648" w14:textId="54154D87" w:rsidR="00302A4E" w:rsidRPr="006F2E82" w:rsidRDefault="00302A4E" w:rsidP="005013B4">
            <w:pPr>
              <w:spacing w:line="240" w:lineRule="exact"/>
              <w:rPr>
                <w:rFonts w:asciiTheme="minorEastAsia" w:hAnsiTheme="minorEastAsia"/>
                <w:sz w:val="20"/>
                <w:szCs w:val="20"/>
              </w:rPr>
            </w:pPr>
            <w:r w:rsidRPr="005013B4">
              <w:rPr>
                <w:rFonts w:asciiTheme="minorEastAsia" w:hAnsiTheme="minorEastAsia" w:hint="eastAsia"/>
                <w:sz w:val="20"/>
                <w:szCs w:val="20"/>
                <w:highlight w:val="yellow"/>
              </w:rPr>
              <w:t>行政罰法</w:t>
            </w:r>
            <w:r w:rsidR="005013B4">
              <w:rPr>
                <w:rFonts w:asciiTheme="minorEastAsia" w:hAnsiTheme="minorEastAsia" w:hint="eastAsia"/>
                <w:sz w:val="20"/>
                <w:szCs w:val="20"/>
              </w:rPr>
              <w:t xml:space="preserve">          </w:t>
            </w:r>
            <w:r w:rsidRPr="006F2E82">
              <w:rPr>
                <w:rFonts w:asciiTheme="minorEastAsia" w:hAnsiTheme="minorEastAsia" w:hint="eastAsia"/>
                <w:sz w:val="20"/>
                <w:szCs w:val="20"/>
              </w:rPr>
              <w:t>罰鍰、沒入、其他種類行政罰</w:t>
            </w:r>
          </w:p>
          <w:p w14:paraId="70D345B6" w14:textId="6F27982C" w:rsidR="00302A4E" w:rsidRPr="006F2E82" w:rsidRDefault="00302A4E" w:rsidP="005013B4">
            <w:pPr>
              <w:spacing w:line="240" w:lineRule="exact"/>
              <w:ind w:leftChars="600" w:left="1440" w:firstLineChars="150" w:firstLine="300"/>
              <w:rPr>
                <w:rFonts w:asciiTheme="minorEastAsia" w:hAnsiTheme="minorEastAsia"/>
                <w:sz w:val="20"/>
                <w:szCs w:val="20"/>
              </w:rPr>
            </w:pPr>
            <w:r w:rsidRPr="006F2E82">
              <w:rPr>
                <w:rFonts w:asciiTheme="minorEastAsia" w:hAnsiTheme="minorEastAsia" w:hint="eastAsia"/>
                <w:sz w:val="20"/>
                <w:szCs w:val="20"/>
              </w:rPr>
              <w:t>其他種類</w:t>
            </w:r>
            <w:proofErr w:type="gramStart"/>
            <w:r w:rsidRPr="006F2E82">
              <w:rPr>
                <w:rFonts w:asciiTheme="minorEastAsia" w:hAnsiTheme="minorEastAsia" w:hint="eastAsia"/>
                <w:sz w:val="20"/>
                <w:szCs w:val="20"/>
              </w:rPr>
              <w:t>行政罰指</w:t>
            </w:r>
            <w:proofErr w:type="gramEnd"/>
            <w:r w:rsidRPr="006F2E82">
              <w:rPr>
                <w:rFonts w:asciiTheme="minorEastAsia" w:hAnsiTheme="minorEastAsia" w:hint="eastAsia"/>
                <w:sz w:val="20"/>
                <w:szCs w:val="20"/>
              </w:rPr>
              <w:t>：限制或禁止、剝奪或消滅、影響名譽、警告性處分</w:t>
            </w:r>
          </w:p>
          <w:p w14:paraId="74264389" w14:textId="77777777"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行政執行</w:t>
            </w:r>
          </w:p>
          <w:p w14:paraId="42C016CE" w14:textId="77777777" w:rsidR="00302A4E" w:rsidRDefault="00302A4E" w:rsidP="00A5032E">
            <w:pPr>
              <w:spacing w:line="240" w:lineRule="exact"/>
              <w:ind w:leftChars="300" w:left="720"/>
              <w:rPr>
                <w:rFonts w:asciiTheme="minorEastAsia" w:hAnsiTheme="minorEastAsia"/>
                <w:sz w:val="20"/>
                <w:szCs w:val="20"/>
              </w:rPr>
            </w:pPr>
            <w:r w:rsidRPr="006F2E82">
              <w:rPr>
                <w:rFonts w:asciiTheme="minorEastAsia" w:hAnsiTheme="minorEastAsia" w:hint="eastAsia"/>
                <w:sz w:val="20"/>
                <w:szCs w:val="20"/>
              </w:rPr>
              <w:t>公法上金錢給付義務、行為或</w:t>
            </w:r>
            <w:proofErr w:type="gramStart"/>
            <w:r w:rsidRPr="006F2E82">
              <w:rPr>
                <w:rFonts w:asciiTheme="minorEastAsia" w:hAnsiTheme="minorEastAsia" w:hint="eastAsia"/>
                <w:sz w:val="20"/>
                <w:szCs w:val="20"/>
              </w:rPr>
              <w:t>不</w:t>
            </w:r>
            <w:proofErr w:type="gramEnd"/>
            <w:r w:rsidRPr="006F2E82">
              <w:rPr>
                <w:rFonts w:asciiTheme="minorEastAsia" w:hAnsiTheme="minorEastAsia" w:hint="eastAsia"/>
                <w:sz w:val="20"/>
                <w:szCs w:val="20"/>
              </w:rPr>
              <w:t>行為義務之強制執行、即時強制行為或</w:t>
            </w:r>
            <w:proofErr w:type="gramStart"/>
            <w:r w:rsidRPr="006F2E82">
              <w:rPr>
                <w:rFonts w:asciiTheme="minorEastAsia" w:hAnsiTheme="minorEastAsia" w:hint="eastAsia"/>
                <w:sz w:val="20"/>
                <w:szCs w:val="20"/>
              </w:rPr>
              <w:t>不</w:t>
            </w:r>
            <w:proofErr w:type="gramEnd"/>
            <w:r w:rsidRPr="006F2E82">
              <w:rPr>
                <w:rFonts w:asciiTheme="minorEastAsia" w:hAnsiTheme="minorEastAsia" w:hint="eastAsia"/>
                <w:sz w:val="20"/>
                <w:szCs w:val="20"/>
              </w:rPr>
              <w:t>行為義務之強制執行：</w:t>
            </w:r>
          </w:p>
          <w:p w14:paraId="5DFA5311" w14:textId="5E37BD7E" w:rsidR="00302A4E" w:rsidRPr="006F2E82" w:rsidRDefault="00302A4E" w:rsidP="00A5032E">
            <w:pPr>
              <w:spacing w:line="240" w:lineRule="exact"/>
              <w:ind w:leftChars="300" w:left="720"/>
              <w:rPr>
                <w:rFonts w:asciiTheme="minorEastAsia" w:hAnsiTheme="minorEastAsia"/>
                <w:sz w:val="20"/>
                <w:szCs w:val="20"/>
              </w:rPr>
            </w:pPr>
            <w:r w:rsidRPr="006F2E82">
              <w:rPr>
                <w:rFonts w:asciiTheme="minorEastAsia" w:hAnsiTheme="minorEastAsia" w:hint="eastAsia"/>
                <w:sz w:val="20"/>
                <w:szCs w:val="20"/>
              </w:rPr>
              <w:t>間接強制（代履行、</w:t>
            </w:r>
            <w:proofErr w:type="gramStart"/>
            <w:r w:rsidRPr="006F2E82">
              <w:rPr>
                <w:rFonts w:asciiTheme="minorEastAsia" w:hAnsiTheme="minorEastAsia" w:hint="eastAsia"/>
                <w:sz w:val="20"/>
                <w:szCs w:val="20"/>
              </w:rPr>
              <w:t>怠</w:t>
            </w:r>
            <w:proofErr w:type="gramEnd"/>
            <w:r w:rsidRPr="006F2E82">
              <w:rPr>
                <w:rFonts w:asciiTheme="minorEastAsia" w:hAnsiTheme="minorEastAsia" w:hint="eastAsia"/>
                <w:sz w:val="20"/>
                <w:szCs w:val="20"/>
              </w:rPr>
              <w:t>金）、直接強制</w:t>
            </w:r>
          </w:p>
          <w:p w14:paraId="449D542A" w14:textId="1B6D70C1"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禁戒處分情形有二：</w:t>
            </w:r>
          </w:p>
          <w:p w14:paraId="0CB2776F" w14:textId="3770A531" w:rsidR="00302A4E" w:rsidRDefault="00302A4E" w:rsidP="00A5032E">
            <w:pPr>
              <w:spacing w:line="240" w:lineRule="exact"/>
              <w:ind w:leftChars="300" w:left="720"/>
              <w:rPr>
                <w:rFonts w:asciiTheme="minorEastAsia" w:hAnsiTheme="minorEastAsia"/>
                <w:sz w:val="20"/>
                <w:szCs w:val="20"/>
              </w:rPr>
            </w:pPr>
            <w:r w:rsidRPr="006F2E8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F2E82">
              <w:rPr>
                <w:rFonts w:asciiTheme="minorEastAsia" w:hAnsiTheme="minorEastAsia" w:hint="eastAsia"/>
                <w:sz w:val="20"/>
                <w:szCs w:val="20"/>
              </w:rPr>
              <w:t>（１）</w:t>
            </w:r>
            <w:r>
              <w:rPr>
                <w:rFonts w:asciiTheme="minorEastAsia" w:hAnsiTheme="minorEastAsia" w:hint="eastAsia"/>
                <w:sz w:val="20"/>
                <w:szCs w:val="20"/>
              </w:rPr>
              <w:t xml:space="preserve"> </w:t>
            </w:r>
            <w:r w:rsidRPr="006F2E82">
              <w:rPr>
                <w:rFonts w:asciiTheme="minorEastAsia" w:hAnsiTheme="minorEastAsia" w:hint="eastAsia"/>
                <w:sz w:val="20"/>
                <w:szCs w:val="20"/>
              </w:rPr>
              <w:t>吸食毒品者：犯吸食、施打或使用毒品罪者，可以在有期徒刑之執行前，</w:t>
            </w:r>
          </w:p>
          <w:p w14:paraId="62B2AEB7" w14:textId="359C9B84" w:rsidR="00302A4E" w:rsidRPr="006F2E82" w:rsidRDefault="00302A4E" w:rsidP="00A5032E">
            <w:pPr>
              <w:spacing w:line="240" w:lineRule="exact"/>
              <w:ind w:leftChars="300" w:left="720" w:firstLineChars="1100" w:firstLine="2200"/>
              <w:rPr>
                <w:rFonts w:asciiTheme="minorEastAsia" w:hAnsiTheme="minorEastAsia"/>
                <w:sz w:val="20"/>
                <w:szCs w:val="20"/>
              </w:rPr>
            </w:pPr>
            <w:r w:rsidRPr="006F2E82">
              <w:rPr>
                <w:rFonts w:asciiTheme="minorEastAsia" w:hAnsiTheme="minorEastAsia" w:hint="eastAsia"/>
                <w:sz w:val="20"/>
                <w:szCs w:val="20"/>
              </w:rPr>
              <w:t>命令其進入相當處所(</w:t>
            </w:r>
            <w:proofErr w:type="gramStart"/>
            <w:r w:rsidRPr="006F2E82">
              <w:rPr>
                <w:rFonts w:asciiTheme="minorEastAsia" w:hAnsiTheme="minorEastAsia" w:hint="eastAsia"/>
                <w:sz w:val="20"/>
                <w:szCs w:val="20"/>
              </w:rPr>
              <w:t>如勒戒</w:t>
            </w:r>
            <w:proofErr w:type="gramEnd"/>
            <w:r w:rsidRPr="006F2E82">
              <w:rPr>
                <w:rFonts w:asciiTheme="minorEastAsia" w:hAnsiTheme="minorEastAsia" w:hint="eastAsia"/>
                <w:sz w:val="20"/>
                <w:szCs w:val="20"/>
              </w:rPr>
              <w:t>所等)，施以禁戒（刑法第88條）。</w:t>
            </w:r>
          </w:p>
          <w:p w14:paraId="7C876977" w14:textId="77777777" w:rsidR="00302A4E" w:rsidRDefault="00302A4E" w:rsidP="00A5032E">
            <w:pPr>
              <w:spacing w:line="240" w:lineRule="exact"/>
              <w:ind w:leftChars="300" w:left="720"/>
              <w:rPr>
                <w:rFonts w:asciiTheme="minorEastAsia" w:hAnsiTheme="minorEastAsia"/>
                <w:sz w:val="20"/>
                <w:szCs w:val="20"/>
              </w:rPr>
            </w:pPr>
            <w:r>
              <w:rPr>
                <w:rFonts w:asciiTheme="minorEastAsia" w:hAnsiTheme="minorEastAsia" w:hint="eastAsia"/>
                <w:sz w:val="20"/>
                <w:szCs w:val="20"/>
              </w:rPr>
              <w:t xml:space="preserve">　 </w:t>
            </w:r>
            <w:r w:rsidRPr="006F2E82">
              <w:rPr>
                <w:rFonts w:asciiTheme="minorEastAsia" w:hAnsiTheme="minorEastAsia" w:hint="eastAsia"/>
                <w:sz w:val="20"/>
                <w:szCs w:val="20"/>
              </w:rPr>
              <w:t>（２）</w:t>
            </w:r>
            <w:r>
              <w:rPr>
                <w:rFonts w:asciiTheme="minorEastAsia" w:hAnsiTheme="minorEastAsia" w:hint="eastAsia"/>
                <w:sz w:val="20"/>
                <w:szCs w:val="20"/>
              </w:rPr>
              <w:t xml:space="preserve"> </w:t>
            </w:r>
            <w:r w:rsidRPr="006F2E82">
              <w:rPr>
                <w:rFonts w:asciiTheme="minorEastAsia" w:hAnsiTheme="minorEastAsia" w:hint="eastAsia"/>
                <w:sz w:val="20"/>
                <w:szCs w:val="20"/>
              </w:rPr>
              <w:t>酗酒者：禁戒處分目的在於迅速執行，為使行為人禁絕酒癮並有再犯之虞者，</w:t>
            </w:r>
          </w:p>
          <w:p w14:paraId="303ACC4E" w14:textId="1B612D21" w:rsidR="00302A4E" w:rsidRPr="006F2E82" w:rsidRDefault="00302A4E" w:rsidP="00A5032E">
            <w:pPr>
              <w:spacing w:line="240" w:lineRule="exact"/>
              <w:ind w:leftChars="300" w:left="720" w:firstLineChars="900" w:firstLine="1800"/>
              <w:rPr>
                <w:rFonts w:asciiTheme="minorEastAsia" w:hAnsiTheme="minorEastAsia"/>
                <w:sz w:val="20"/>
                <w:szCs w:val="20"/>
              </w:rPr>
            </w:pPr>
            <w:r w:rsidRPr="006F2E82">
              <w:rPr>
                <w:rFonts w:asciiTheme="minorEastAsia" w:hAnsiTheme="minorEastAsia" w:hint="eastAsia"/>
                <w:sz w:val="20"/>
                <w:szCs w:val="20"/>
              </w:rPr>
              <w:t>於刑之執行前，令入相當處所，施以禁戒。</w:t>
            </w:r>
          </w:p>
          <w:p w14:paraId="0EF883C9" w14:textId="744A9594" w:rsidR="00302A4E" w:rsidRPr="006F2E82"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 xml:space="preserve">停止營業 </w:t>
            </w:r>
            <w:r w:rsidR="00015903">
              <w:rPr>
                <w:rFonts w:asciiTheme="minorEastAsia" w:hAnsiTheme="minorEastAsia" w:hint="eastAsia"/>
                <w:sz w:val="20"/>
                <w:szCs w:val="20"/>
              </w:rPr>
              <w:t>：</w:t>
            </w:r>
            <w:r w:rsidRPr="006F2E82">
              <w:rPr>
                <w:rFonts w:asciiTheme="minorEastAsia" w:hAnsiTheme="minorEastAsia" w:hint="eastAsia"/>
                <w:sz w:val="20"/>
                <w:szCs w:val="20"/>
              </w:rPr>
              <w:t>於一定之期限內，暫時不准許其再經營。</w:t>
            </w:r>
            <w:r>
              <w:rPr>
                <w:rFonts w:asciiTheme="minorEastAsia" w:hAnsiTheme="minorEastAsia" w:hint="eastAsia"/>
                <w:sz w:val="20"/>
                <w:szCs w:val="20"/>
              </w:rPr>
              <w:t xml:space="preserve"> </w:t>
            </w:r>
          </w:p>
          <w:p w14:paraId="1FDE6CB1" w14:textId="39962D80" w:rsidR="00302A4E" w:rsidRPr="006F2E82"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 xml:space="preserve">勒令歇業 </w:t>
            </w:r>
            <w:r w:rsidR="00015903">
              <w:rPr>
                <w:rFonts w:asciiTheme="minorEastAsia" w:hAnsiTheme="minorEastAsia" w:hint="eastAsia"/>
                <w:sz w:val="20"/>
                <w:szCs w:val="20"/>
              </w:rPr>
              <w:t>：</w:t>
            </w:r>
            <w:r w:rsidRPr="006F2E82">
              <w:rPr>
                <w:rFonts w:asciiTheme="minorEastAsia" w:hAnsiTheme="minorEastAsia" w:hint="eastAsia"/>
                <w:sz w:val="20"/>
                <w:szCs w:val="20"/>
              </w:rPr>
              <w:t>勒令</w:t>
            </w:r>
            <w:proofErr w:type="gramStart"/>
            <w:r w:rsidRPr="006F2E82">
              <w:rPr>
                <w:rFonts w:asciiTheme="minorEastAsia" w:hAnsiTheme="minorEastAsia" w:hint="eastAsia"/>
                <w:sz w:val="20"/>
                <w:szCs w:val="20"/>
              </w:rPr>
              <w:t>永久歇閉其</w:t>
            </w:r>
            <w:proofErr w:type="gramEnd"/>
            <w:r w:rsidRPr="006F2E82">
              <w:rPr>
                <w:rFonts w:asciiTheme="minorEastAsia" w:hAnsiTheme="minorEastAsia" w:hint="eastAsia"/>
                <w:sz w:val="20"/>
                <w:szCs w:val="20"/>
              </w:rPr>
              <w:t>營業，長期不准許其再經營。</w:t>
            </w:r>
          </w:p>
          <w:p w14:paraId="1CF9A58B" w14:textId="693C11C8"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第 19 條</w:t>
            </w:r>
            <w:r>
              <w:rPr>
                <w:rFonts w:asciiTheme="minorEastAsia" w:hAnsiTheme="minorEastAsia" w:hint="eastAsia"/>
                <w:sz w:val="20"/>
                <w:szCs w:val="20"/>
              </w:rPr>
              <w:t xml:space="preserve">  </w:t>
            </w:r>
            <w:r w:rsidRPr="006F2E82">
              <w:rPr>
                <w:rFonts w:asciiTheme="minorEastAsia" w:hAnsiTheme="minorEastAsia" w:hint="eastAsia"/>
                <w:sz w:val="20"/>
                <w:szCs w:val="20"/>
              </w:rPr>
              <w:t>處罰之種類如左：</w:t>
            </w:r>
          </w:p>
          <w:p w14:paraId="3050748D" w14:textId="77777777"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一、拘留：一日以上，三日以下；遇有依法加重時，合計不得逾五日。</w:t>
            </w:r>
          </w:p>
          <w:p w14:paraId="199421C3" w14:textId="52FA18B7"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二、勒令歇業。</w:t>
            </w:r>
            <w:r>
              <w:rPr>
                <w:rFonts w:asciiTheme="minorEastAsia" w:hAnsiTheme="minorEastAsia" w:hint="eastAsia"/>
                <w:sz w:val="20"/>
                <w:szCs w:val="20"/>
              </w:rPr>
              <w:t>&lt;</w:t>
            </w:r>
            <w:r w:rsidRPr="006F2E82">
              <w:rPr>
                <w:rFonts w:asciiTheme="minorEastAsia" w:hAnsiTheme="minorEastAsia" w:hint="eastAsia"/>
                <w:sz w:val="20"/>
                <w:szCs w:val="20"/>
              </w:rPr>
              <w:t>勒令歇業或停止營業之裁處，應符合比例原則。</w:t>
            </w:r>
            <w:r>
              <w:rPr>
                <w:rFonts w:asciiTheme="minorEastAsia" w:hAnsiTheme="minorEastAsia" w:hint="eastAsia"/>
                <w:sz w:val="20"/>
                <w:szCs w:val="20"/>
              </w:rPr>
              <w:t>&gt;</w:t>
            </w:r>
          </w:p>
          <w:p w14:paraId="62DFF5D4" w14:textId="77777777"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三、停止營業：一日以上，二十日以下。</w:t>
            </w:r>
          </w:p>
          <w:p w14:paraId="5F419E36" w14:textId="7A0D15FD"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四、罰鍰：新臺幣</w:t>
            </w:r>
            <w:proofErr w:type="gramStart"/>
            <w:r w:rsidRPr="006F2E82">
              <w:rPr>
                <w:rFonts w:asciiTheme="minorEastAsia" w:hAnsiTheme="minorEastAsia" w:hint="eastAsia"/>
                <w:sz w:val="20"/>
                <w:szCs w:val="20"/>
              </w:rPr>
              <w:t>三</w:t>
            </w:r>
            <w:proofErr w:type="gramEnd"/>
            <w:r w:rsidRPr="006F2E82">
              <w:rPr>
                <w:rFonts w:asciiTheme="minorEastAsia" w:hAnsiTheme="minorEastAsia" w:hint="eastAsia"/>
                <w:sz w:val="20"/>
                <w:szCs w:val="20"/>
              </w:rPr>
              <w:t>百元以上，三萬元以下；遇有依法加重時，合計</w:t>
            </w:r>
            <w:proofErr w:type="gramStart"/>
            <w:r w:rsidRPr="006F2E82">
              <w:rPr>
                <w:rFonts w:asciiTheme="minorEastAsia" w:hAnsiTheme="minorEastAsia" w:hint="eastAsia"/>
                <w:sz w:val="20"/>
                <w:szCs w:val="20"/>
              </w:rPr>
              <w:t>不得逾新臺幣</w:t>
            </w:r>
            <w:proofErr w:type="gramEnd"/>
            <w:r w:rsidRPr="006F2E82">
              <w:rPr>
                <w:rFonts w:asciiTheme="minorEastAsia" w:hAnsiTheme="minorEastAsia" w:hint="eastAsia"/>
                <w:sz w:val="20"/>
                <w:szCs w:val="20"/>
              </w:rPr>
              <w:t>六萬元。</w:t>
            </w:r>
          </w:p>
          <w:p w14:paraId="735F640B" w14:textId="77777777"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五、沒入。</w:t>
            </w:r>
          </w:p>
          <w:p w14:paraId="4EE6BAB1" w14:textId="40830A0F" w:rsidR="00302A4E" w:rsidRPr="006F2E82" w:rsidRDefault="00302A4E" w:rsidP="00302A4E">
            <w:pPr>
              <w:spacing w:line="240" w:lineRule="exact"/>
              <w:ind w:leftChars="200" w:left="480"/>
              <w:rPr>
                <w:rFonts w:asciiTheme="minorEastAsia" w:hAnsiTheme="minorEastAsia"/>
                <w:sz w:val="20"/>
                <w:szCs w:val="20"/>
              </w:rPr>
            </w:pPr>
            <w:r w:rsidRPr="006F2E82">
              <w:rPr>
                <w:rFonts w:asciiTheme="minorEastAsia" w:hAnsiTheme="minorEastAsia" w:hint="eastAsia"/>
                <w:sz w:val="20"/>
                <w:szCs w:val="20"/>
              </w:rPr>
              <w:t>六、申誡：以書面或言詞為之。</w:t>
            </w:r>
          </w:p>
          <w:p w14:paraId="61146102" w14:textId="1EAF5D6D"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地方制度法</w:t>
            </w:r>
          </w:p>
          <w:p w14:paraId="70C1CC83" w14:textId="4B0C9DD2"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行政罰之種類限於勒令停工、停止營業、吊扣執照或其他一定期限內限制或禁止為一定行為之不利處分。</w:t>
            </w:r>
          </w:p>
          <w:p w14:paraId="504C074A" w14:textId="21A1C872" w:rsidR="005013B4" w:rsidRDefault="00302A4E" w:rsidP="005013B4">
            <w:pPr>
              <w:spacing w:line="240" w:lineRule="exact"/>
              <w:rPr>
                <w:rFonts w:asciiTheme="minorEastAsia" w:hAnsiTheme="minorEastAsia"/>
                <w:sz w:val="20"/>
                <w:szCs w:val="20"/>
              </w:rPr>
            </w:pPr>
            <w:r w:rsidRPr="006F2E82">
              <w:rPr>
                <w:rFonts w:asciiTheme="minorEastAsia" w:hAnsiTheme="minorEastAsia" w:hint="eastAsia"/>
                <w:sz w:val="20"/>
                <w:szCs w:val="20"/>
              </w:rPr>
              <w:t>行政罰法</w:t>
            </w:r>
            <w:r>
              <w:rPr>
                <w:rFonts w:asciiTheme="minorEastAsia" w:hAnsiTheme="minorEastAsia" w:hint="eastAsia"/>
                <w:sz w:val="20"/>
                <w:szCs w:val="20"/>
              </w:rPr>
              <w:t xml:space="preserve">  </w:t>
            </w:r>
            <w:r w:rsidRPr="006F2E82">
              <w:rPr>
                <w:rFonts w:asciiTheme="minorEastAsia" w:hAnsiTheme="minorEastAsia" w:hint="eastAsia"/>
                <w:sz w:val="20"/>
                <w:szCs w:val="20"/>
              </w:rPr>
              <w:t>第 1 條</w:t>
            </w:r>
            <w:r w:rsidR="005013B4">
              <w:rPr>
                <w:rFonts w:asciiTheme="minorEastAsia" w:hAnsiTheme="minorEastAsia" w:hint="eastAsia"/>
                <w:sz w:val="20"/>
                <w:szCs w:val="20"/>
              </w:rPr>
              <w:t xml:space="preserve">    </w:t>
            </w:r>
            <w:r w:rsidRPr="006F2E82">
              <w:rPr>
                <w:rFonts w:asciiTheme="minorEastAsia" w:hAnsiTheme="minorEastAsia" w:hint="eastAsia"/>
                <w:sz w:val="20"/>
                <w:szCs w:val="20"/>
              </w:rPr>
              <w:t>違反行政法上義務而受罰鍰、沒入或其他種類行政罰之處罰時，適用本法。</w:t>
            </w:r>
          </w:p>
          <w:p w14:paraId="460882E4" w14:textId="0FC07F9F" w:rsidR="00302A4E" w:rsidRPr="006F2E82" w:rsidRDefault="00302A4E" w:rsidP="005013B4">
            <w:pPr>
              <w:spacing w:line="240" w:lineRule="exact"/>
              <w:ind w:leftChars="200" w:left="480" w:firstLineChars="800" w:firstLine="1600"/>
              <w:rPr>
                <w:rFonts w:asciiTheme="minorEastAsia" w:hAnsiTheme="minorEastAsia"/>
                <w:sz w:val="20"/>
                <w:szCs w:val="20"/>
              </w:rPr>
            </w:pPr>
            <w:r w:rsidRPr="006F2E82">
              <w:rPr>
                <w:rFonts w:asciiTheme="minorEastAsia" w:hAnsiTheme="minorEastAsia" w:hint="eastAsia"/>
                <w:sz w:val="20"/>
                <w:szCs w:val="20"/>
              </w:rPr>
              <w:t>但其他法律有特別規定者，從其規定。</w:t>
            </w:r>
          </w:p>
          <w:p w14:paraId="057F80C2" w14:textId="3FD94D38" w:rsidR="00302A4E" w:rsidRPr="006F2E82" w:rsidRDefault="00302A4E" w:rsidP="00302A4E">
            <w:pPr>
              <w:spacing w:line="240" w:lineRule="exact"/>
              <w:rPr>
                <w:rFonts w:asciiTheme="minorEastAsia" w:hAnsiTheme="minorEastAsia"/>
                <w:sz w:val="20"/>
                <w:szCs w:val="20"/>
              </w:rPr>
            </w:pPr>
            <w:r w:rsidRPr="006F2E82">
              <w:rPr>
                <w:rFonts w:asciiTheme="minorEastAsia" w:hAnsiTheme="minorEastAsia" w:hint="eastAsia"/>
                <w:sz w:val="20"/>
                <w:szCs w:val="20"/>
              </w:rPr>
              <w:t>第 2 條</w:t>
            </w:r>
            <w:r>
              <w:rPr>
                <w:rFonts w:asciiTheme="minorEastAsia" w:hAnsiTheme="minorEastAsia" w:hint="eastAsia"/>
                <w:sz w:val="20"/>
                <w:szCs w:val="20"/>
              </w:rPr>
              <w:t xml:space="preserve">  </w:t>
            </w:r>
            <w:r w:rsidRPr="006F2E82">
              <w:rPr>
                <w:rFonts w:asciiTheme="minorEastAsia" w:hAnsiTheme="minorEastAsia" w:hint="eastAsia"/>
                <w:sz w:val="20"/>
                <w:szCs w:val="20"/>
              </w:rPr>
              <w:t>本法所稱其他種類行政罰，指下列裁罰性之不利處分：</w:t>
            </w:r>
          </w:p>
          <w:p w14:paraId="6E756F2A" w14:textId="77777777" w:rsidR="00302A4E"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一、限制或禁止行為之處分：限制或停止營業、吊扣證照、命令停工或停止使用、禁止行駛、</w:t>
            </w:r>
          </w:p>
          <w:p w14:paraId="26BD6F00" w14:textId="77777777" w:rsidR="00302A4E" w:rsidRDefault="00302A4E" w:rsidP="00302A4E">
            <w:pPr>
              <w:spacing w:line="240" w:lineRule="exact"/>
              <w:ind w:leftChars="100" w:left="240" w:firstLineChars="200" w:firstLine="400"/>
              <w:rPr>
                <w:rFonts w:asciiTheme="minorEastAsia" w:hAnsiTheme="minorEastAsia"/>
                <w:sz w:val="20"/>
                <w:szCs w:val="20"/>
              </w:rPr>
            </w:pPr>
            <w:r w:rsidRPr="006F2E82">
              <w:rPr>
                <w:rFonts w:asciiTheme="minorEastAsia" w:hAnsiTheme="minorEastAsia" w:hint="eastAsia"/>
                <w:sz w:val="20"/>
                <w:szCs w:val="20"/>
              </w:rPr>
              <w:t>禁止出入港口、機場或特定場所、禁止製造、販賣、輸出入、禁止申請或其他限制或禁止</w:t>
            </w:r>
          </w:p>
          <w:p w14:paraId="292A999C" w14:textId="68F19CFF" w:rsidR="00302A4E" w:rsidRPr="006F2E82" w:rsidRDefault="00302A4E" w:rsidP="00302A4E">
            <w:pPr>
              <w:spacing w:line="240" w:lineRule="exact"/>
              <w:ind w:leftChars="100" w:left="240" w:firstLineChars="200" w:firstLine="400"/>
              <w:rPr>
                <w:rFonts w:asciiTheme="minorEastAsia" w:hAnsiTheme="minorEastAsia"/>
                <w:sz w:val="20"/>
                <w:szCs w:val="20"/>
              </w:rPr>
            </w:pPr>
            <w:r w:rsidRPr="006F2E82">
              <w:rPr>
                <w:rFonts w:asciiTheme="minorEastAsia" w:hAnsiTheme="minorEastAsia" w:hint="eastAsia"/>
                <w:sz w:val="20"/>
                <w:szCs w:val="20"/>
              </w:rPr>
              <w:t>為一定行為之處分。</w:t>
            </w:r>
          </w:p>
          <w:p w14:paraId="0B86D4BA" w14:textId="77777777" w:rsidR="00302A4E"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二、剝奪或消滅資格、權利之處分：命令歇業、命令解散、撤銷或廢止許可或登記、吊銷證照、</w:t>
            </w:r>
          </w:p>
          <w:p w14:paraId="1B2071A4" w14:textId="4E9B9E2A" w:rsidR="00302A4E" w:rsidRPr="006F2E82" w:rsidRDefault="00302A4E" w:rsidP="00302A4E">
            <w:pPr>
              <w:spacing w:line="240" w:lineRule="exact"/>
              <w:ind w:leftChars="100" w:left="240" w:firstLineChars="200" w:firstLine="400"/>
              <w:rPr>
                <w:rFonts w:asciiTheme="minorEastAsia" w:hAnsiTheme="minorEastAsia"/>
                <w:sz w:val="20"/>
                <w:szCs w:val="20"/>
              </w:rPr>
            </w:pPr>
            <w:r w:rsidRPr="006F2E82">
              <w:rPr>
                <w:rFonts w:asciiTheme="minorEastAsia" w:hAnsiTheme="minorEastAsia" w:hint="eastAsia"/>
                <w:sz w:val="20"/>
                <w:szCs w:val="20"/>
              </w:rPr>
              <w:t>強制拆除或其他剝奪或消滅一定資格或權利之處分。</w:t>
            </w:r>
          </w:p>
          <w:p w14:paraId="0EC191FF" w14:textId="6B33C369" w:rsidR="00302A4E" w:rsidRPr="006F2E82"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三、影響名譽之處分：公布姓名或名稱、公布照片或其他相類似之處分。</w:t>
            </w:r>
          </w:p>
          <w:p w14:paraId="129E5CFF" w14:textId="56B2DC62" w:rsidR="00302A4E" w:rsidRPr="00EF5CD6" w:rsidRDefault="00302A4E" w:rsidP="00302A4E">
            <w:pPr>
              <w:spacing w:line="240" w:lineRule="exact"/>
              <w:ind w:leftChars="100" w:left="240"/>
              <w:rPr>
                <w:rFonts w:asciiTheme="minorEastAsia" w:hAnsiTheme="minorEastAsia"/>
                <w:sz w:val="20"/>
                <w:szCs w:val="20"/>
              </w:rPr>
            </w:pPr>
            <w:r w:rsidRPr="006F2E82">
              <w:rPr>
                <w:rFonts w:asciiTheme="minorEastAsia" w:hAnsiTheme="minorEastAsia" w:hint="eastAsia"/>
                <w:sz w:val="20"/>
                <w:szCs w:val="20"/>
              </w:rPr>
              <w:t>四、警告性處分：警告、告誡、記點、</w:t>
            </w:r>
            <w:proofErr w:type="gramStart"/>
            <w:r w:rsidRPr="006F2E82">
              <w:rPr>
                <w:rFonts w:asciiTheme="minorEastAsia" w:hAnsiTheme="minorEastAsia" w:hint="eastAsia"/>
                <w:sz w:val="20"/>
                <w:szCs w:val="20"/>
              </w:rPr>
              <w:t>記次</w:t>
            </w:r>
            <w:proofErr w:type="gramEnd"/>
            <w:r w:rsidRPr="006F2E82">
              <w:rPr>
                <w:rFonts w:asciiTheme="minorEastAsia" w:hAnsiTheme="minorEastAsia" w:hint="eastAsia"/>
                <w:sz w:val="20"/>
                <w:szCs w:val="20"/>
              </w:rPr>
              <w:t>、講習、輔導教育或其他相類似之處分。</w:t>
            </w:r>
          </w:p>
        </w:tc>
        <w:tc>
          <w:tcPr>
            <w:tcW w:w="567" w:type="dxa"/>
            <w:vAlign w:val="center"/>
          </w:tcPr>
          <w:p w14:paraId="606269E4" w14:textId="77777777" w:rsidR="00302A4E" w:rsidRPr="00EF5CD6" w:rsidRDefault="00302A4E" w:rsidP="00302A4E">
            <w:pPr>
              <w:spacing w:line="240" w:lineRule="exact"/>
              <w:rPr>
                <w:rFonts w:asciiTheme="minorEastAsia" w:hAnsiTheme="minorEastAsia"/>
                <w:sz w:val="16"/>
                <w:szCs w:val="16"/>
              </w:rPr>
            </w:pPr>
          </w:p>
        </w:tc>
      </w:tr>
      <w:tr w:rsidR="00302A4E" w:rsidRPr="00C33694" w14:paraId="59ED7658" w14:textId="77777777" w:rsidTr="00DE7DC3">
        <w:tc>
          <w:tcPr>
            <w:tcW w:w="993" w:type="dxa"/>
            <w:vAlign w:val="center"/>
          </w:tcPr>
          <w:p w14:paraId="41DC29DB" w14:textId="77777777" w:rsidR="00302A4E" w:rsidRPr="00856AC6" w:rsidRDefault="00302A4E" w:rsidP="00302A4E">
            <w:pPr>
              <w:spacing w:line="240" w:lineRule="exact"/>
              <w:jc w:val="center"/>
              <w:rPr>
                <w:rFonts w:asciiTheme="minorEastAsia" w:hAnsiTheme="minorEastAsia"/>
                <w:b/>
                <w:sz w:val="20"/>
                <w:szCs w:val="20"/>
                <w:highlight w:val="cyan"/>
              </w:rPr>
            </w:pPr>
            <w:r w:rsidRPr="00856AC6">
              <w:rPr>
                <w:rFonts w:asciiTheme="minorEastAsia" w:hAnsiTheme="minorEastAsia" w:hint="eastAsia"/>
                <w:b/>
                <w:sz w:val="20"/>
                <w:szCs w:val="20"/>
                <w:highlight w:val="cyan"/>
              </w:rPr>
              <w:t>其他2-</w:t>
            </w:r>
            <w:r w:rsidRPr="00856AC6">
              <w:rPr>
                <w:rFonts w:asciiTheme="minorEastAsia" w:hAnsiTheme="minorEastAsia"/>
                <w:b/>
                <w:sz w:val="20"/>
                <w:szCs w:val="20"/>
                <w:highlight w:val="cyan"/>
              </w:rPr>
              <w:t>1</w:t>
            </w:r>
          </w:p>
        </w:tc>
        <w:tc>
          <w:tcPr>
            <w:tcW w:w="9497" w:type="dxa"/>
          </w:tcPr>
          <w:p w14:paraId="363E847C" w14:textId="77777777" w:rsidR="00302A4E" w:rsidRPr="00856AC6" w:rsidRDefault="00302A4E" w:rsidP="00302A4E">
            <w:pPr>
              <w:spacing w:line="240" w:lineRule="exact"/>
              <w:rPr>
                <w:rFonts w:asciiTheme="minorEastAsia" w:hAnsiTheme="minorEastAsia"/>
                <w:b/>
                <w:sz w:val="20"/>
                <w:szCs w:val="20"/>
                <w:highlight w:val="cyan"/>
              </w:rPr>
            </w:pPr>
            <w:r w:rsidRPr="00856AC6">
              <w:rPr>
                <w:rFonts w:asciiTheme="minorEastAsia" w:hAnsiTheme="minorEastAsia" w:hint="eastAsia"/>
                <w:b/>
                <w:sz w:val="20"/>
                <w:szCs w:val="20"/>
                <w:highlight w:val="cyan"/>
              </w:rPr>
              <w:t xml:space="preserve">國家安全及社會秩序 </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w:t>
            </w:r>
            <w:r>
              <w:rPr>
                <w:rFonts w:asciiTheme="minorEastAsia" w:hAnsiTheme="minorEastAsia"/>
                <w:b/>
                <w:sz w:val="20"/>
                <w:szCs w:val="20"/>
                <w:highlight w:val="cyan"/>
                <w:u w:val="single"/>
              </w:rPr>
              <w:t>19</w:t>
            </w:r>
          </w:p>
        </w:tc>
        <w:tc>
          <w:tcPr>
            <w:tcW w:w="567" w:type="dxa"/>
            <w:vAlign w:val="center"/>
          </w:tcPr>
          <w:p w14:paraId="176D5F4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85CA9A6" w14:textId="77777777" w:rsidTr="00DE7DC3">
        <w:tc>
          <w:tcPr>
            <w:tcW w:w="993" w:type="dxa"/>
            <w:vAlign w:val="center"/>
          </w:tcPr>
          <w:p w14:paraId="05E1ED5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75B784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B22FD5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ED2C2D1" w14:textId="77777777" w:rsidTr="00DE7DC3">
        <w:tc>
          <w:tcPr>
            <w:tcW w:w="993" w:type="dxa"/>
            <w:vAlign w:val="center"/>
          </w:tcPr>
          <w:p w14:paraId="6F85A2A5"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2</w:t>
            </w:r>
          </w:p>
        </w:tc>
        <w:tc>
          <w:tcPr>
            <w:tcW w:w="9497" w:type="dxa"/>
          </w:tcPr>
          <w:p w14:paraId="74BD87ED"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經濟秩序及消費保障</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824</w:t>
            </w:r>
          </w:p>
        </w:tc>
        <w:tc>
          <w:tcPr>
            <w:tcW w:w="567" w:type="dxa"/>
            <w:vAlign w:val="center"/>
          </w:tcPr>
          <w:p w14:paraId="26149632"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12E7C1C8" w14:textId="77777777" w:rsidTr="00DE7DC3">
        <w:tc>
          <w:tcPr>
            <w:tcW w:w="993" w:type="dxa"/>
            <w:vAlign w:val="center"/>
          </w:tcPr>
          <w:p w14:paraId="7688D724" w14:textId="5E247A50"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AB26CCC" w14:textId="348E9CDC" w:rsidR="00302A4E" w:rsidRPr="00C33694" w:rsidRDefault="00302A4E" w:rsidP="00302A4E">
            <w:pPr>
              <w:spacing w:line="240" w:lineRule="exact"/>
              <w:ind w:leftChars="100" w:left="240"/>
              <w:rPr>
                <w:rFonts w:asciiTheme="minorEastAsia" w:hAnsiTheme="minorEastAsia"/>
                <w:b/>
                <w:sz w:val="20"/>
                <w:szCs w:val="20"/>
              </w:rPr>
            </w:pPr>
          </w:p>
        </w:tc>
        <w:tc>
          <w:tcPr>
            <w:tcW w:w="567" w:type="dxa"/>
            <w:vAlign w:val="center"/>
          </w:tcPr>
          <w:p w14:paraId="2A04BD8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5D144C" w14:textId="77777777" w:rsidTr="00DE7DC3">
        <w:tc>
          <w:tcPr>
            <w:tcW w:w="993" w:type="dxa"/>
            <w:vAlign w:val="center"/>
          </w:tcPr>
          <w:p w14:paraId="6D50C12E" w14:textId="77777777" w:rsidR="00302A4E" w:rsidRPr="00856AC6" w:rsidRDefault="00302A4E" w:rsidP="00302A4E">
            <w:pPr>
              <w:spacing w:line="240" w:lineRule="exact"/>
              <w:jc w:val="center"/>
              <w:rPr>
                <w:rFonts w:asciiTheme="minorEastAsia" w:hAnsiTheme="minorEastAsia"/>
                <w:b/>
                <w:sz w:val="20"/>
                <w:szCs w:val="20"/>
                <w:highlight w:val="cyan"/>
              </w:rPr>
            </w:pPr>
            <w:r w:rsidRPr="00856AC6">
              <w:rPr>
                <w:rFonts w:asciiTheme="minorEastAsia" w:hAnsiTheme="minorEastAsia" w:hint="eastAsia"/>
                <w:b/>
                <w:sz w:val="20"/>
                <w:szCs w:val="20"/>
                <w:highlight w:val="cyan"/>
              </w:rPr>
              <w:t>其他2-</w:t>
            </w:r>
            <w:r w:rsidRPr="00856AC6">
              <w:rPr>
                <w:rFonts w:asciiTheme="minorEastAsia" w:hAnsiTheme="minorEastAsia"/>
                <w:b/>
                <w:sz w:val="20"/>
                <w:szCs w:val="20"/>
                <w:highlight w:val="cyan"/>
              </w:rPr>
              <w:t>2</w:t>
            </w:r>
          </w:p>
        </w:tc>
        <w:tc>
          <w:tcPr>
            <w:tcW w:w="9497" w:type="dxa"/>
          </w:tcPr>
          <w:p w14:paraId="4E0FF51A" w14:textId="77777777" w:rsidR="00302A4E" w:rsidRPr="00856AC6" w:rsidRDefault="00302A4E" w:rsidP="00302A4E">
            <w:pPr>
              <w:spacing w:line="240" w:lineRule="exact"/>
              <w:rPr>
                <w:rFonts w:asciiTheme="minorEastAsia" w:hAnsiTheme="minorEastAsia"/>
                <w:b/>
                <w:sz w:val="20"/>
                <w:szCs w:val="20"/>
                <w:highlight w:val="cyan"/>
              </w:rPr>
            </w:pPr>
            <w:r w:rsidRPr="00856AC6">
              <w:rPr>
                <w:rFonts w:asciiTheme="minorEastAsia" w:hAnsiTheme="minorEastAsia" w:hint="eastAsia"/>
                <w:b/>
                <w:sz w:val="20"/>
                <w:szCs w:val="20"/>
                <w:highlight w:val="cyan"/>
              </w:rPr>
              <w:t xml:space="preserve">經濟秩序及消費保障 </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824</w:t>
            </w:r>
          </w:p>
        </w:tc>
        <w:tc>
          <w:tcPr>
            <w:tcW w:w="567" w:type="dxa"/>
            <w:vAlign w:val="center"/>
          </w:tcPr>
          <w:p w14:paraId="553AB5C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CA6FDB1" w14:textId="77777777" w:rsidTr="00DE7DC3">
        <w:tc>
          <w:tcPr>
            <w:tcW w:w="993" w:type="dxa"/>
            <w:vAlign w:val="center"/>
          </w:tcPr>
          <w:p w14:paraId="35E08280"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0FB28A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3E52E1A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74A708D" w14:textId="77777777" w:rsidTr="00DE7DC3">
        <w:tc>
          <w:tcPr>
            <w:tcW w:w="993" w:type="dxa"/>
            <w:vAlign w:val="center"/>
          </w:tcPr>
          <w:p w14:paraId="64EBE843"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3</w:t>
            </w:r>
          </w:p>
        </w:tc>
        <w:tc>
          <w:tcPr>
            <w:tcW w:w="9497" w:type="dxa"/>
          </w:tcPr>
          <w:p w14:paraId="493A4D5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社會福利安全及性別平權</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837</w:t>
            </w:r>
          </w:p>
        </w:tc>
        <w:tc>
          <w:tcPr>
            <w:tcW w:w="567" w:type="dxa"/>
            <w:vAlign w:val="center"/>
          </w:tcPr>
          <w:p w14:paraId="5CB71917"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1D7E86ED" w14:textId="77777777" w:rsidTr="00DE7DC3">
        <w:tc>
          <w:tcPr>
            <w:tcW w:w="993" w:type="dxa"/>
            <w:vAlign w:val="center"/>
          </w:tcPr>
          <w:p w14:paraId="7DCCD25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5AD92C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EE54B1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18BF08" w14:textId="77777777" w:rsidTr="00DE7DC3">
        <w:tc>
          <w:tcPr>
            <w:tcW w:w="993" w:type="dxa"/>
            <w:vAlign w:val="center"/>
          </w:tcPr>
          <w:p w14:paraId="3E4374FE" w14:textId="77777777" w:rsidR="00302A4E" w:rsidRPr="00856AC6" w:rsidRDefault="00302A4E" w:rsidP="00302A4E">
            <w:pPr>
              <w:spacing w:line="240" w:lineRule="exact"/>
              <w:jc w:val="center"/>
              <w:rPr>
                <w:rFonts w:asciiTheme="minorEastAsia" w:hAnsiTheme="minorEastAsia"/>
                <w:b/>
                <w:sz w:val="20"/>
                <w:szCs w:val="20"/>
                <w:highlight w:val="cyan"/>
              </w:rPr>
            </w:pPr>
            <w:r w:rsidRPr="00856AC6">
              <w:rPr>
                <w:rFonts w:asciiTheme="minorEastAsia" w:hAnsiTheme="minorEastAsia" w:hint="eastAsia"/>
                <w:b/>
                <w:sz w:val="20"/>
                <w:szCs w:val="20"/>
                <w:highlight w:val="cyan"/>
              </w:rPr>
              <w:t>其他2-</w:t>
            </w:r>
            <w:r w:rsidRPr="00856AC6">
              <w:rPr>
                <w:rFonts w:asciiTheme="minorEastAsia" w:hAnsiTheme="minorEastAsia"/>
                <w:b/>
                <w:sz w:val="20"/>
                <w:szCs w:val="20"/>
                <w:highlight w:val="cyan"/>
              </w:rPr>
              <w:t>3</w:t>
            </w:r>
          </w:p>
        </w:tc>
        <w:tc>
          <w:tcPr>
            <w:tcW w:w="9497" w:type="dxa"/>
          </w:tcPr>
          <w:p w14:paraId="3CEC06FF" w14:textId="77777777" w:rsidR="00302A4E" w:rsidRPr="00856AC6" w:rsidRDefault="00302A4E" w:rsidP="00302A4E">
            <w:pPr>
              <w:spacing w:line="240" w:lineRule="exact"/>
              <w:rPr>
                <w:rFonts w:asciiTheme="minorEastAsia" w:hAnsiTheme="minorEastAsia"/>
                <w:b/>
                <w:sz w:val="20"/>
                <w:szCs w:val="20"/>
                <w:highlight w:val="cyan"/>
              </w:rPr>
            </w:pPr>
            <w:r w:rsidRPr="00856AC6">
              <w:rPr>
                <w:rFonts w:asciiTheme="minorEastAsia" w:hAnsiTheme="minorEastAsia" w:hint="eastAsia"/>
                <w:b/>
                <w:sz w:val="20"/>
                <w:szCs w:val="20"/>
                <w:highlight w:val="cyan"/>
              </w:rPr>
              <w:t>社會福利安全及性別平權</w:t>
            </w:r>
            <w:r>
              <w:rPr>
                <w:rFonts w:asciiTheme="minorEastAsia" w:hAnsiTheme="minorEastAsia" w:hint="eastAsia"/>
                <w:b/>
                <w:sz w:val="20"/>
                <w:szCs w:val="20"/>
                <w:highlight w:val="cyan"/>
              </w:rPr>
              <w:t xml:space="preserve"> </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837</w:t>
            </w:r>
          </w:p>
        </w:tc>
        <w:tc>
          <w:tcPr>
            <w:tcW w:w="567" w:type="dxa"/>
            <w:vAlign w:val="center"/>
          </w:tcPr>
          <w:p w14:paraId="45D52C7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9BB2DAC" w14:textId="77777777" w:rsidTr="00DE7DC3">
        <w:tc>
          <w:tcPr>
            <w:tcW w:w="993" w:type="dxa"/>
            <w:vAlign w:val="center"/>
          </w:tcPr>
          <w:p w14:paraId="6BB9DCD1"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45922B4"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A95391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AE099A7" w14:textId="77777777" w:rsidTr="00DE7DC3">
        <w:tc>
          <w:tcPr>
            <w:tcW w:w="993" w:type="dxa"/>
            <w:vAlign w:val="center"/>
          </w:tcPr>
          <w:p w14:paraId="4AB21FA0" w14:textId="7DC99709" w:rsidR="00302A4E" w:rsidRPr="007A1462" w:rsidRDefault="00302A4E" w:rsidP="00302A4E">
            <w:pPr>
              <w:spacing w:line="240" w:lineRule="exact"/>
              <w:jc w:val="center"/>
              <w:rPr>
                <w:rFonts w:asciiTheme="minorEastAsia" w:hAnsiTheme="minorEastAsia"/>
                <w:b/>
                <w:sz w:val="20"/>
                <w:szCs w:val="20"/>
                <w:highlight w:val="yellow"/>
              </w:rPr>
            </w:pPr>
            <w:r w:rsidRPr="007A1462">
              <w:rPr>
                <w:rFonts w:asciiTheme="minorEastAsia" w:hAnsiTheme="minorEastAsia" w:hint="eastAsia"/>
                <w:b/>
                <w:sz w:val="20"/>
                <w:szCs w:val="20"/>
                <w:highlight w:val="yellow"/>
              </w:rPr>
              <w:t>其他2-</w:t>
            </w:r>
            <w:r w:rsidRPr="007A1462">
              <w:rPr>
                <w:rFonts w:asciiTheme="minorEastAsia" w:hAnsiTheme="minorEastAsia"/>
                <w:b/>
                <w:sz w:val="20"/>
                <w:szCs w:val="20"/>
                <w:highlight w:val="yellow"/>
              </w:rPr>
              <w:t>3</w:t>
            </w:r>
          </w:p>
        </w:tc>
        <w:tc>
          <w:tcPr>
            <w:tcW w:w="9497" w:type="dxa"/>
          </w:tcPr>
          <w:p w14:paraId="2E742367" w14:textId="32B90E19" w:rsidR="00302A4E" w:rsidRPr="00C33694" w:rsidRDefault="00302A4E" w:rsidP="00302A4E">
            <w:pPr>
              <w:spacing w:line="240" w:lineRule="exact"/>
              <w:rPr>
                <w:rFonts w:asciiTheme="minorEastAsia" w:hAnsiTheme="minorEastAsia"/>
                <w:b/>
                <w:sz w:val="20"/>
                <w:szCs w:val="20"/>
              </w:rPr>
            </w:pPr>
            <w:r w:rsidRPr="007A1462">
              <w:rPr>
                <w:rFonts w:asciiTheme="minorEastAsia" w:hAnsiTheme="minorEastAsia" w:hint="eastAsia"/>
                <w:b/>
                <w:sz w:val="20"/>
                <w:szCs w:val="20"/>
                <w:highlight w:val="yellow"/>
              </w:rPr>
              <w:t>勞動基準法 &lt;雇</w:t>
            </w:r>
            <w:r w:rsidRPr="007A1462">
              <w:rPr>
                <w:rFonts w:asciiTheme="minorEastAsia" w:hAnsiTheme="minorEastAsia"/>
                <w:b/>
                <w:sz w:val="20"/>
                <w:szCs w:val="20"/>
                <w:highlight w:val="yellow"/>
              </w:rPr>
              <w:t>員考題</w:t>
            </w:r>
            <w:r w:rsidRPr="007A1462">
              <w:rPr>
                <w:rFonts w:asciiTheme="minorEastAsia" w:hAnsiTheme="minorEastAsia" w:hint="eastAsia"/>
                <w:b/>
                <w:sz w:val="20"/>
                <w:szCs w:val="20"/>
                <w:highlight w:val="yellow"/>
              </w:rPr>
              <w:t>&gt;</w:t>
            </w:r>
            <w:r w:rsidRPr="007A1462">
              <w:rPr>
                <w:rFonts w:asciiTheme="minorEastAsia" w:hAnsiTheme="minorEastAsia"/>
                <w:b/>
                <w:sz w:val="20"/>
                <w:szCs w:val="20"/>
                <w:highlight w:val="yellow"/>
              </w:rPr>
              <w:t xml:space="preserve">  P 844</w:t>
            </w:r>
          </w:p>
        </w:tc>
        <w:tc>
          <w:tcPr>
            <w:tcW w:w="567" w:type="dxa"/>
            <w:vAlign w:val="center"/>
          </w:tcPr>
          <w:p w14:paraId="387EFDE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62663C9" w14:textId="77777777" w:rsidTr="00DE7DC3">
        <w:tc>
          <w:tcPr>
            <w:tcW w:w="993" w:type="dxa"/>
            <w:vAlign w:val="center"/>
          </w:tcPr>
          <w:p w14:paraId="1573A816" w14:textId="5A9DBA77" w:rsidR="00302A4E" w:rsidRPr="007A1462" w:rsidRDefault="00302A4E" w:rsidP="00302A4E">
            <w:pPr>
              <w:spacing w:line="240" w:lineRule="exact"/>
              <w:jc w:val="center"/>
              <w:rPr>
                <w:rFonts w:asciiTheme="minorEastAsia" w:hAnsiTheme="minorEastAsia"/>
                <w:bCs/>
                <w:sz w:val="20"/>
                <w:szCs w:val="20"/>
              </w:rPr>
            </w:pPr>
            <w:r w:rsidRPr="007A1462">
              <w:rPr>
                <w:rFonts w:asciiTheme="minorEastAsia" w:hAnsiTheme="minorEastAsia"/>
                <w:bCs/>
                <w:sz w:val="20"/>
                <w:szCs w:val="20"/>
              </w:rPr>
              <w:t>99(D)</w:t>
            </w:r>
          </w:p>
        </w:tc>
        <w:tc>
          <w:tcPr>
            <w:tcW w:w="9497" w:type="dxa"/>
          </w:tcPr>
          <w:p w14:paraId="479D4A53" w14:textId="77777777" w:rsidR="005013B4" w:rsidRDefault="00302A4E" w:rsidP="00302A4E">
            <w:pPr>
              <w:spacing w:line="240" w:lineRule="exact"/>
              <w:ind w:left="400" w:hangingChars="200" w:hanging="400"/>
              <w:rPr>
                <w:rFonts w:asciiTheme="minorEastAsia" w:hAnsiTheme="minorEastAsia"/>
                <w:bCs/>
                <w:sz w:val="20"/>
                <w:szCs w:val="20"/>
              </w:rPr>
            </w:pPr>
            <w:r w:rsidRPr="007A1462">
              <w:rPr>
                <w:rFonts w:asciiTheme="minorEastAsia" w:hAnsiTheme="minorEastAsia" w:hint="eastAsia"/>
                <w:bCs/>
                <w:sz w:val="20"/>
                <w:szCs w:val="20"/>
              </w:rPr>
              <w:t>49.</w:t>
            </w:r>
            <w:r w:rsidRPr="007A1462">
              <w:rPr>
                <w:rFonts w:asciiTheme="minorEastAsia" w:hAnsiTheme="minorEastAsia"/>
                <w:bCs/>
                <w:sz w:val="20"/>
                <w:szCs w:val="20"/>
              </w:rPr>
              <w:t xml:space="preserve"> </w:t>
            </w:r>
            <w:r w:rsidRPr="007A1462">
              <w:rPr>
                <w:rFonts w:asciiTheme="minorEastAsia" w:hAnsiTheme="minorEastAsia" w:hint="eastAsia"/>
                <w:bCs/>
                <w:sz w:val="20"/>
                <w:szCs w:val="20"/>
              </w:rPr>
              <w:t>私法自治與契約自由為民法之重要原則，惟有時為追求社會公平正義，以保障弱勢之一方，</w:t>
            </w:r>
          </w:p>
          <w:p w14:paraId="14B99B72" w14:textId="78392D0A" w:rsidR="00302A4E" w:rsidRPr="007A1462" w:rsidRDefault="00302A4E" w:rsidP="005013B4">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會對契約有所限制。下列何者「並非」基於此目的而對契約自由有所限制？</w:t>
            </w:r>
          </w:p>
          <w:p w14:paraId="56978C6F" w14:textId="77777777" w:rsidR="00302A4E" w:rsidRPr="007A1462" w:rsidRDefault="00302A4E" w:rsidP="00302A4E">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 xml:space="preserve"> (A)台電公司不能因成本考量，拒絕與離島地區居民簽訂供電契約</w:t>
            </w:r>
          </w:p>
          <w:p w14:paraId="29C92693" w14:textId="77777777" w:rsidR="00302A4E" w:rsidRPr="007A1462" w:rsidRDefault="00302A4E" w:rsidP="00302A4E">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 xml:space="preserve"> (B)郵購買賣之消費者於收受商品後7日內可無條件退貨 </w:t>
            </w:r>
          </w:p>
          <w:p w14:paraId="4E838AED" w14:textId="77777777" w:rsidR="00302A4E" w:rsidRPr="007A1462" w:rsidRDefault="00302A4E" w:rsidP="00302A4E">
            <w:pPr>
              <w:spacing w:line="240" w:lineRule="exact"/>
              <w:ind w:leftChars="200" w:left="480"/>
              <w:rPr>
                <w:rFonts w:asciiTheme="minorEastAsia" w:hAnsiTheme="minorEastAsia"/>
                <w:bCs/>
                <w:sz w:val="20"/>
                <w:szCs w:val="20"/>
              </w:rPr>
            </w:pPr>
            <w:r w:rsidRPr="007A1462">
              <w:rPr>
                <w:rFonts w:asciiTheme="minorEastAsia" w:hAnsiTheme="minorEastAsia" w:hint="eastAsia"/>
                <w:bCs/>
                <w:sz w:val="20"/>
                <w:szCs w:val="20"/>
              </w:rPr>
              <w:t>(C)勞動基準法中有關工作時間、基本工資之規定</w:t>
            </w:r>
          </w:p>
          <w:p w14:paraId="110416C2" w14:textId="24D9B1B7" w:rsidR="00302A4E" w:rsidRPr="007A1462" w:rsidRDefault="00302A4E" w:rsidP="00302A4E">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 xml:space="preserve"> (D)中油公司</w:t>
            </w:r>
            <w:proofErr w:type="gramStart"/>
            <w:r w:rsidRPr="007A1462">
              <w:rPr>
                <w:rFonts w:asciiTheme="minorEastAsia" w:hAnsiTheme="minorEastAsia" w:hint="eastAsia"/>
                <w:bCs/>
                <w:sz w:val="20"/>
                <w:szCs w:val="20"/>
              </w:rPr>
              <w:t>採</w:t>
            </w:r>
            <w:proofErr w:type="gramEnd"/>
            <w:r w:rsidRPr="007A1462">
              <w:rPr>
                <w:rFonts w:asciiTheme="minorEastAsia" w:hAnsiTheme="minorEastAsia" w:hint="eastAsia"/>
                <w:bCs/>
                <w:sz w:val="20"/>
                <w:szCs w:val="20"/>
              </w:rPr>
              <w:t>浮動油價機制 .</w:t>
            </w:r>
          </w:p>
        </w:tc>
        <w:tc>
          <w:tcPr>
            <w:tcW w:w="567" w:type="dxa"/>
            <w:vAlign w:val="center"/>
          </w:tcPr>
          <w:p w14:paraId="64E9BDE2"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43FB4612" w14:textId="77777777" w:rsidTr="00DE7DC3">
        <w:tc>
          <w:tcPr>
            <w:tcW w:w="993" w:type="dxa"/>
            <w:vAlign w:val="center"/>
          </w:tcPr>
          <w:p w14:paraId="6AD6A1DF" w14:textId="77777777" w:rsidR="00302A4E" w:rsidRPr="00C71720" w:rsidRDefault="00302A4E" w:rsidP="00302A4E">
            <w:pPr>
              <w:spacing w:line="240" w:lineRule="exact"/>
              <w:ind w:right="100"/>
              <w:rPr>
                <w:rFonts w:asciiTheme="minorEastAsia" w:hAnsiTheme="minorEastAsia"/>
                <w:bCs/>
                <w:sz w:val="20"/>
                <w:szCs w:val="20"/>
              </w:rPr>
            </w:pPr>
          </w:p>
        </w:tc>
        <w:tc>
          <w:tcPr>
            <w:tcW w:w="9497" w:type="dxa"/>
          </w:tcPr>
          <w:p w14:paraId="1292659A" w14:textId="10365FD0" w:rsidR="00302A4E" w:rsidRPr="00895726" w:rsidRDefault="00302A4E" w:rsidP="00302A4E">
            <w:pPr>
              <w:spacing w:line="240" w:lineRule="exact"/>
              <w:ind w:rightChars="42" w:right="101" w:firstLineChars="100" w:firstLine="200"/>
              <w:rPr>
                <w:rFonts w:asciiTheme="minorEastAsia" w:hAnsiTheme="minorEastAsia"/>
                <w:bCs/>
                <w:sz w:val="20"/>
                <w:szCs w:val="20"/>
              </w:rPr>
            </w:pPr>
            <w:r w:rsidRPr="00895726">
              <w:rPr>
                <w:rFonts w:asciiTheme="minorEastAsia" w:hAnsiTheme="minorEastAsia" w:hint="eastAsia"/>
                <w:bCs/>
                <w:sz w:val="20"/>
                <w:szCs w:val="20"/>
              </w:rPr>
              <w:t>關鍵字在於「追求社會公平正義，保障弱勢之一方」。</w:t>
            </w:r>
          </w:p>
          <w:p w14:paraId="4D450098" w14:textId="11066257" w:rsidR="00302A4E" w:rsidRPr="00895726" w:rsidRDefault="00302A4E" w:rsidP="00302A4E">
            <w:pPr>
              <w:spacing w:line="240" w:lineRule="exact"/>
              <w:ind w:leftChars="200" w:left="480" w:rightChars="42" w:right="101"/>
              <w:rPr>
                <w:rFonts w:asciiTheme="minorEastAsia" w:hAnsiTheme="minorEastAsia"/>
                <w:bCs/>
                <w:sz w:val="20"/>
                <w:szCs w:val="20"/>
              </w:rPr>
            </w:pPr>
            <w:r w:rsidRPr="00895726">
              <w:rPr>
                <w:rFonts w:asciiTheme="minorEastAsia" w:hAnsiTheme="minorEastAsia" w:hint="eastAsia"/>
                <w:bCs/>
                <w:sz w:val="20"/>
                <w:szCs w:val="20"/>
              </w:rPr>
              <w:t>(A)台電公司不能因成本考量，拒絕與離島地區居民簽訂供電契約 → (O)保護弱勢。</w:t>
            </w:r>
          </w:p>
          <w:p w14:paraId="5BE2DBD4" w14:textId="624FA1D0" w:rsidR="00302A4E" w:rsidRPr="00895726" w:rsidRDefault="00302A4E" w:rsidP="00302A4E">
            <w:pPr>
              <w:spacing w:line="240" w:lineRule="exact"/>
              <w:ind w:leftChars="200" w:left="480" w:rightChars="42" w:right="101"/>
              <w:rPr>
                <w:rFonts w:asciiTheme="minorEastAsia" w:hAnsiTheme="minorEastAsia"/>
                <w:bCs/>
                <w:sz w:val="20"/>
                <w:szCs w:val="20"/>
              </w:rPr>
            </w:pPr>
            <w:r w:rsidRPr="00895726">
              <w:rPr>
                <w:rFonts w:asciiTheme="minorEastAsia" w:hAnsiTheme="minorEastAsia" w:hint="eastAsia"/>
                <w:bCs/>
                <w:sz w:val="20"/>
                <w:szCs w:val="20"/>
              </w:rPr>
              <w:t>(B)郵購買賣之消費者於收受商品後7日內可無條件退貨</w:t>
            </w:r>
            <w:r w:rsidR="00064609">
              <w:rPr>
                <w:rFonts w:asciiTheme="minorEastAsia" w:hAnsiTheme="minorEastAsia" w:hint="eastAsia"/>
                <w:bCs/>
                <w:sz w:val="20"/>
                <w:szCs w:val="20"/>
              </w:rPr>
              <w:t xml:space="preserve">        </w:t>
            </w:r>
            <w:r w:rsidRPr="00895726">
              <w:rPr>
                <w:rFonts w:asciiTheme="minorEastAsia" w:hAnsiTheme="minorEastAsia" w:hint="eastAsia"/>
                <w:bCs/>
                <w:sz w:val="20"/>
                <w:szCs w:val="20"/>
              </w:rPr>
              <w:t xml:space="preserve"> → (O)保護弱勢。</w:t>
            </w:r>
          </w:p>
          <w:p w14:paraId="21CBE367" w14:textId="23FF8447" w:rsidR="00302A4E" w:rsidRPr="00895726" w:rsidRDefault="00302A4E" w:rsidP="00302A4E">
            <w:pPr>
              <w:spacing w:line="240" w:lineRule="exact"/>
              <w:ind w:leftChars="200" w:left="480" w:rightChars="42" w:right="101"/>
              <w:rPr>
                <w:rFonts w:asciiTheme="minorEastAsia" w:hAnsiTheme="minorEastAsia"/>
                <w:bCs/>
                <w:sz w:val="20"/>
                <w:szCs w:val="20"/>
              </w:rPr>
            </w:pPr>
            <w:r w:rsidRPr="00895726">
              <w:rPr>
                <w:rFonts w:asciiTheme="minorEastAsia" w:hAnsiTheme="minorEastAsia" w:hint="eastAsia"/>
                <w:bCs/>
                <w:sz w:val="20"/>
                <w:szCs w:val="20"/>
              </w:rPr>
              <w:t>(C)勞動基準法中有關工作時間、基本工資之規定</w:t>
            </w:r>
            <w:r w:rsidR="00064609">
              <w:rPr>
                <w:rFonts w:asciiTheme="minorEastAsia" w:hAnsiTheme="minorEastAsia" w:hint="eastAsia"/>
                <w:bCs/>
                <w:sz w:val="20"/>
                <w:szCs w:val="20"/>
              </w:rPr>
              <w:t xml:space="preserve">              </w:t>
            </w:r>
            <w:r w:rsidRPr="00895726">
              <w:rPr>
                <w:rFonts w:asciiTheme="minorEastAsia" w:hAnsiTheme="minorEastAsia" w:hint="eastAsia"/>
                <w:bCs/>
                <w:sz w:val="20"/>
                <w:szCs w:val="20"/>
              </w:rPr>
              <w:t xml:space="preserve"> → (O)保護弱勢。</w:t>
            </w:r>
          </w:p>
          <w:p w14:paraId="470CCD64" w14:textId="1F7A3E04" w:rsidR="00302A4E" w:rsidRPr="00C71720" w:rsidRDefault="00302A4E" w:rsidP="00302A4E">
            <w:pPr>
              <w:spacing w:line="240" w:lineRule="exact"/>
              <w:ind w:leftChars="200" w:left="480" w:rightChars="42" w:right="101"/>
              <w:rPr>
                <w:rFonts w:asciiTheme="minorEastAsia" w:hAnsiTheme="minorEastAsia"/>
                <w:bCs/>
                <w:sz w:val="20"/>
                <w:szCs w:val="20"/>
              </w:rPr>
            </w:pPr>
            <w:r w:rsidRPr="00895726">
              <w:rPr>
                <w:rFonts w:asciiTheme="minorEastAsia" w:hAnsiTheme="minorEastAsia" w:hint="eastAsia"/>
                <w:bCs/>
                <w:sz w:val="20"/>
                <w:szCs w:val="20"/>
              </w:rPr>
              <w:t>(D)中油公司</w:t>
            </w:r>
            <w:proofErr w:type="gramStart"/>
            <w:r w:rsidRPr="00895726">
              <w:rPr>
                <w:rFonts w:asciiTheme="minorEastAsia" w:hAnsiTheme="minorEastAsia" w:hint="eastAsia"/>
                <w:bCs/>
                <w:sz w:val="20"/>
                <w:szCs w:val="20"/>
              </w:rPr>
              <w:t>採</w:t>
            </w:r>
            <w:proofErr w:type="gramEnd"/>
            <w:r w:rsidRPr="00895726">
              <w:rPr>
                <w:rFonts w:asciiTheme="minorEastAsia" w:hAnsiTheme="minorEastAsia" w:hint="eastAsia"/>
                <w:bCs/>
                <w:sz w:val="20"/>
                <w:szCs w:val="20"/>
              </w:rPr>
              <w:t>浮動油價機制</w:t>
            </w:r>
            <w:r w:rsidR="00064609">
              <w:rPr>
                <w:rFonts w:asciiTheme="minorEastAsia" w:hAnsiTheme="minorEastAsia" w:hint="eastAsia"/>
                <w:bCs/>
                <w:sz w:val="20"/>
                <w:szCs w:val="20"/>
              </w:rPr>
              <w:t xml:space="preserve">               </w:t>
            </w:r>
            <w:r w:rsidR="00064609">
              <w:rPr>
                <w:rFonts w:asciiTheme="minorEastAsia" w:hAnsiTheme="minorEastAsia"/>
                <w:bCs/>
                <w:sz w:val="20"/>
                <w:szCs w:val="20"/>
              </w:rPr>
              <w:t xml:space="preserve">  </w:t>
            </w:r>
            <w:r w:rsidRPr="00895726">
              <w:rPr>
                <w:rFonts w:asciiTheme="minorEastAsia" w:hAnsiTheme="minorEastAsia" w:hint="eastAsia"/>
                <w:bCs/>
                <w:sz w:val="20"/>
                <w:szCs w:val="20"/>
              </w:rPr>
              <w:t xml:space="preserve"> → (X)</w:t>
            </w:r>
            <w:r w:rsidR="00064609">
              <w:rPr>
                <w:rFonts w:asciiTheme="minorEastAsia" w:hAnsiTheme="minorEastAsia" w:hint="eastAsia"/>
                <w:bCs/>
                <w:sz w:val="20"/>
                <w:szCs w:val="20"/>
              </w:rPr>
              <w:t>中油浮動油價，只有利於企業，未保護弱勢</w:t>
            </w:r>
          </w:p>
        </w:tc>
        <w:tc>
          <w:tcPr>
            <w:tcW w:w="567" w:type="dxa"/>
            <w:vAlign w:val="center"/>
          </w:tcPr>
          <w:p w14:paraId="51304606"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7D12CA90" w14:textId="77777777" w:rsidTr="00DE7DC3">
        <w:tc>
          <w:tcPr>
            <w:tcW w:w="993" w:type="dxa"/>
            <w:vAlign w:val="center"/>
          </w:tcPr>
          <w:p w14:paraId="2261219D" w14:textId="1B036535" w:rsidR="00302A4E" w:rsidRPr="0062100F" w:rsidRDefault="005013B4" w:rsidP="005013B4">
            <w:pPr>
              <w:spacing w:line="240" w:lineRule="exact"/>
              <w:ind w:right="100"/>
              <w:jc w:val="center"/>
              <w:rPr>
                <w:rFonts w:asciiTheme="minorEastAsia" w:hAnsiTheme="minorEastAsia"/>
                <w:bCs/>
                <w:sz w:val="20"/>
                <w:szCs w:val="20"/>
              </w:rPr>
            </w:pPr>
            <w:r>
              <w:rPr>
                <w:rFonts w:asciiTheme="minorEastAsia" w:hAnsiTheme="minorEastAsia"/>
                <w:bCs/>
                <w:sz w:val="20"/>
                <w:szCs w:val="20"/>
              </w:rPr>
              <w:t>101(B)</w:t>
            </w:r>
          </w:p>
        </w:tc>
        <w:tc>
          <w:tcPr>
            <w:tcW w:w="9497" w:type="dxa"/>
          </w:tcPr>
          <w:p w14:paraId="79706A70"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11. 〈勞動基準法〉有關最高工時與最低工資的規定，以及〈消費者保護法〉</w:t>
            </w:r>
          </w:p>
          <w:p w14:paraId="5F2CCBBF" w14:textId="68B042DF" w:rsidR="00302A4E" w:rsidRPr="00C71720" w:rsidRDefault="00302A4E" w:rsidP="00302A4E">
            <w:pPr>
              <w:spacing w:line="240" w:lineRule="exact"/>
              <w:ind w:right="100" w:firstLineChars="200" w:firstLine="400"/>
              <w:rPr>
                <w:rFonts w:asciiTheme="minorEastAsia" w:hAnsiTheme="minorEastAsia"/>
                <w:bCs/>
                <w:sz w:val="20"/>
                <w:szCs w:val="20"/>
              </w:rPr>
            </w:pPr>
            <w:r w:rsidRPr="00C71720">
              <w:rPr>
                <w:rFonts w:asciiTheme="minorEastAsia" w:hAnsiTheme="minorEastAsia" w:hint="eastAsia"/>
                <w:bCs/>
                <w:sz w:val="20"/>
                <w:szCs w:val="20"/>
              </w:rPr>
              <w:lastRenderedPageBreak/>
              <w:t>有關郵購買賣得在7天內退貨的規定，是對於以下何種原則的限制?</w:t>
            </w:r>
          </w:p>
          <w:p w14:paraId="76397C37" w14:textId="772EB042" w:rsidR="00302A4E" w:rsidRPr="00C71720" w:rsidRDefault="00302A4E" w:rsidP="00302A4E">
            <w:pPr>
              <w:spacing w:line="240" w:lineRule="exact"/>
              <w:ind w:leftChars="100" w:left="240" w:rightChars="42" w:right="101"/>
              <w:jc w:val="right"/>
              <w:rPr>
                <w:rFonts w:asciiTheme="minorEastAsia" w:hAnsiTheme="minorEastAsia"/>
                <w:bCs/>
                <w:sz w:val="20"/>
                <w:szCs w:val="20"/>
              </w:rPr>
            </w:pPr>
            <w:r w:rsidRPr="00C71720">
              <w:rPr>
                <w:rFonts w:asciiTheme="minorEastAsia" w:hAnsiTheme="minorEastAsia" w:hint="eastAsia"/>
                <w:bCs/>
                <w:sz w:val="20"/>
                <w:szCs w:val="20"/>
              </w:rPr>
              <w:t>(A)誠信原則 (B)契約自由 (C)過失責任 (D)依法行政</w:t>
            </w:r>
          </w:p>
          <w:p w14:paraId="5DC26072" w14:textId="7E0A9A8F" w:rsidR="00302A4E" w:rsidRPr="00F8187F" w:rsidRDefault="00302A4E" w:rsidP="00302A4E">
            <w:pPr>
              <w:pStyle w:val="a8"/>
              <w:numPr>
                <w:ilvl w:val="0"/>
                <w:numId w:val="25"/>
              </w:numPr>
              <w:spacing w:line="240" w:lineRule="exact"/>
              <w:ind w:leftChars="0" w:right="100"/>
              <w:rPr>
                <w:rFonts w:asciiTheme="minorEastAsia" w:hAnsiTheme="minorEastAsia"/>
                <w:bCs/>
                <w:sz w:val="20"/>
                <w:szCs w:val="20"/>
              </w:rPr>
            </w:pPr>
            <w:r>
              <w:rPr>
                <w:rFonts w:asciiTheme="minorEastAsia" w:hAnsiTheme="minorEastAsia"/>
                <w:bCs/>
                <w:sz w:val="20"/>
                <w:szCs w:val="20"/>
              </w:rPr>
              <w:t>4.</w:t>
            </w:r>
            <w:r w:rsidRPr="005114CC">
              <w:rPr>
                <w:rFonts w:asciiTheme="minorEastAsia" w:hAnsiTheme="minorEastAsia" w:hint="eastAsia"/>
                <w:bCs/>
                <w:sz w:val="20"/>
                <w:szCs w:val="20"/>
              </w:rPr>
              <w:t>消費者保護法中有關郵購買賣得在7天內退貨的規定，乃是下列何種權利行使原則的具體落實？</w:t>
            </w:r>
          </w:p>
          <w:p w14:paraId="67C50A35" w14:textId="1FC02E46" w:rsidR="00302A4E" w:rsidRPr="00C71720" w:rsidRDefault="00302A4E" w:rsidP="00302A4E">
            <w:pPr>
              <w:spacing w:line="240" w:lineRule="exact"/>
              <w:ind w:leftChars="100" w:left="240" w:rightChars="42" w:right="101"/>
              <w:jc w:val="right"/>
              <w:rPr>
                <w:rFonts w:asciiTheme="minorEastAsia" w:hAnsiTheme="minorEastAsia"/>
                <w:bCs/>
                <w:sz w:val="20"/>
                <w:szCs w:val="20"/>
              </w:rPr>
            </w:pPr>
            <w:r w:rsidRPr="00C71720">
              <w:rPr>
                <w:rFonts w:asciiTheme="minorEastAsia" w:hAnsiTheme="minorEastAsia" w:hint="eastAsia"/>
                <w:bCs/>
                <w:sz w:val="20"/>
                <w:szCs w:val="20"/>
              </w:rPr>
              <w:t>(A)誠實信用原則 (B)契約自由原則 (C)不告不理原則 (D)</w:t>
            </w:r>
            <w:r w:rsidR="00064609">
              <w:rPr>
                <w:rFonts w:asciiTheme="minorEastAsia" w:hAnsiTheme="minorEastAsia" w:hint="eastAsia"/>
                <w:bCs/>
                <w:sz w:val="20"/>
                <w:szCs w:val="20"/>
              </w:rPr>
              <w:t>依法行政原則</w:t>
            </w:r>
          </w:p>
          <w:p w14:paraId="149AAD30"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(C)</w:t>
            </w:r>
            <w:r>
              <w:rPr>
                <w:rFonts w:asciiTheme="minorEastAsia" w:hAnsiTheme="minorEastAsia"/>
                <w:bCs/>
                <w:sz w:val="20"/>
                <w:szCs w:val="20"/>
              </w:rPr>
              <w:t xml:space="preserve"> </w:t>
            </w:r>
            <w:r>
              <w:rPr>
                <w:rFonts w:asciiTheme="minorEastAsia" w:hAnsiTheme="minorEastAsia" w:hint="eastAsia"/>
                <w:bCs/>
                <w:sz w:val="20"/>
                <w:szCs w:val="20"/>
              </w:rPr>
              <w:t>5.</w:t>
            </w:r>
            <w:r w:rsidRPr="00C71720">
              <w:rPr>
                <w:rFonts w:asciiTheme="minorEastAsia" w:hAnsiTheme="minorEastAsia" w:hint="eastAsia"/>
                <w:bCs/>
                <w:sz w:val="20"/>
                <w:szCs w:val="20"/>
              </w:rPr>
              <w:t>「勞動基準法」有關最高工時,最低工資的規定, 以及「消費者保護法」有關郵購買賣得在七天內</w:t>
            </w:r>
          </w:p>
          <w:p w14:paraId="0D259196" w14:textId="0CF2B3F4" w:rsidR="00302A4E" w:rsidRPr="00C71720" w:rsidRDefault="00302A4E" w:rsidP="00302A4E">
            <w:pPr>
              <w:spacing w:line="240" w:lineRule="exact"/>
              <w:ind w:right="100" w:firstLineChars="250" w:firstLine="500"/>
              <w:rPr>
                <w:rFonts w:asciiTheme="minorEastAsia" w:hAnsiTheme="minorEastAsia"/>
                <w:bCs/>
                <w:sz w:val="20"/>
                <w:szCs w:val="20"/>
              </w:rPr>
            </w:pPr>
            <w:r w:rsidRPr="00C71720">
              <w:rPr>
                <w:rFonts w:asciiTheme="minorEastAsia" w:hAnsiTheme="minorEastAsia" w:hint="eastAsia"/>
                <w:bCs/>
                <w:sz w:val="20"/>
                <w:szCs w:val="20"/>
              </w:rPr>
              <w:t>退貨的規定, 是對於以下何種原則的限制?</w:t>
            </w:r>
          </w:p>
          <w:p w14:paraId="2617AFD1" w14:textId="7931122A" w:rsidR="00302A4E" w:rsidRPr="00C71720" w:rsidRDefault="00302A4E" w:rsidP="00302A4E">
            <w:pPr>
              <w:spacing w:line="240" w:lineRule="exact"/>
              <w:ind w:leftChars="100" w:left="240" w:rightChars="42" w:right="101"/>
              <w:jc w:val="right"/>
              <w:rPr>
                <w:rFonts w:asciiTheme="minorEastAsia" w:hAnsiTheme="minorEastAsia"/>
                <w:bCs/>
                <w:sz w:val="20"/>
                <w:szCs w:val="20"/>
              </w:rPr>
            </w:pPr>
            <w:r w:rsidRPr="00C71720">
              <w:rPr>
                <w:rFonts w:asciiTheme="minorEastAsia" w:hAnsiTheme="minorEastAsia" w:hint="eastAsia"/>
                <w:bCs/>
                <w:sz w:val="20"/>
                <w:szCs w:val="20"/>
              </w:rPr>
              <w:t>(A)依法行政 (B)過失責任 (C)契約自由 (D)誠信原則</w:t>
            </w:r>
          </w:p>
          <w:p w14:paraId="2CD08DF2" w14:textId="16491E14" w:rsidR="00302A4E" w:rsidRPr="00C71720"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 所以要注意題目問的是落實還是限制？</w:t>
            </w:r>
            <w:r>
              <w:rPr>
                <w:rFonts w:asciiTheme="minorEastAsia" w:hAnsiTheme="minorEastAsia" w:hint="eastAsia"/>
                <w:bCs/>
                <w:sz w:val="20"/>
                <w:szCs w:val="20"/>
              </w:rPr>
              <w:t xml:space="preserve">  </w:t>
            </w:r>
            <w:r w:rsidRPr="00F8187F">
              <w:rPr>
                <w:rFonts w:asciiTheme="minorEastAsia" w:hAnsiTheme="minorEastAsia" w:hint="eastAsia"/>
                <w:b/>
                <w:bCs/>
                <w:color w:val="FF0000"/>
                <w:sz w:val="20"/>
                <w:szCs w:val="20"/>
              </w:rPr>
              <w:t>誠實-落實，契約-限制</w:t>
            </w:r>
          </w:p>
          <w:p w14:paraId="57E25315" w14:textId="22922EC8" w:rsidR="00302A4E" w:rsidRPr="00C71720" w:rsidRDefault="00302A4E" w:rsidP="00302A4E">
            <w:pPr>
              <w:spacing w:line="240" w:lineRule="exact"/>
              <w:ind w:leftChars="300" w:left="720" w:rightChars="42" w:right="101"/>
              <w:rPr>
                <w:rFonts w:asciiTheme="minorEastAsia" w:hAnsiTheme="minorEastAsia"/>
                <w:bCs/>
                <w:sz w:val="20"/>
                <w:szCs w:val="20"/>
              </w:rPr>
            </w:pPr>
            <w:r w:rsidRPr="00C71720">
              <w:rPr>
                <w:rFonts w:asciiTheme="minorEastAsia" w:hAnsiTheme="minorEastAsia" w:hint="eastAsia"/>
                <w:bCs/>
                <w:sz w:val="20"/>
                <w:szCs w:val="20"/>
              </w:rPr>
              <w:t>郵購買賣得在7天內退貨的規定---限制</w:t>
            </w:r>
            <w:r>
              <w:rPr>
                <w:rFonts w:asciiTheme="minorEastAsia" w:hAnsiTheme="minorEastAsia" w:hint="eastAsia"/>
                <w:bCs/>
                <w:sz w:val="20"/>
                <w:szCs w:val="20"/>
              </w:rPr>
              <w:t xml:space="preserve"> </w:t>
            </w:r>
            <w:r w:rsidRPr="00C71720">
              <w:rPr>
                <w:rFonts w:asciiTheme="minorEastAsia" w:hAnsiTheme="minorEastAsia" w:hint="eastAsia"/>
                <w:bCs/>
                <w:sz w:val="20"/>
                <w:szCs w:val="20"/>
              </w:rPr>
              <w:t>契約自由</w:t>
            </w:r>
            <w:r>
              <w:rPr>
                <w:rFonts w:asciiTheme="minorEastAsia" w:hAnsiTheme="minorEastAsia" w:hint="eastAsia"/>
                <w:bCs/>
                <w:sz w:val="20"/>
                <w:szCs w:val="20"/>
              </w:rPr>
              <w:t xml:space="preserve">   (</w:t>
            </w:r>
            <w:r>
              <w:rPr>
                <w:rFonts w:asciiTheme="minorEastAsia" w:hAnsiTheme="minorEastAsia"/>
                <w:bCs/>
                <w:sz w:val="20"/>
                <w:szCs w:val="20"/>
              </w:rPr>
              <w:t xml:space="preserve"> </w:t>
            </w:r>
            <w:r>
              <w:rPr>
                <w:rFonts w:asciiTheme="minorEastAsia" w:hAnsiTheme="minorEastAsia" w:hint="eastAsia"/>
                <w:bCs/>
                <w:sz w:val="20"/>
                <w:szCs w:val="20"/>
              </w:rPr>
              <w:t>限</w:t>
            </w:r>
            <w:r>
              <w:rPr>
                <w:rFonts w:asciiTheme="minorEastAsia" w:hAnsiTheme="minorEastAsia"/>
                <w:bCs/>
                <w:sz w:val="20"/>
                <w:szCs w:val="20"/>
              </w:rPr>
              <w:t>制</w:t>
            </w:r>
            <w:r>
              <w:rPr>
                <w:rFonts w:asciiTheme="minorEastAsia" w:hAnsiTheme="minorEastAsia" w:hint="eastAsia"/>
                <w:bCs/>
                <w:sz w:val="20"/>
                <w:szCs w:val="20"/>
              </w:rPr>
              <w:t xml:space="preserve"> )</w:t>
            </w:r>
          </w:p>
          <w:p w14:paraId="7CDB902E" w14:textId="5D197337" w:rsidR="00302A4E" w:rsidRPr="00F8187F" w:rsidRDefault="00302A4E" w:rsidP="00302A4E">
            <w:pPr>
              <w:spacing w:line="240" w:lineRule="exact"/>
              <w:ind w:leftChars="300" w:left="720" w:rightChars="42" w:right="101"/>
              <w:rPr>
                <w:rFonts w:asciiTheme="minorEastAsia" w:hAnsiTheme="minorEastAsia"/>
                <w:bCs/>
                <w:sz w:val="20"/>
                <w:szCs w:val="20"/>
              </w:rPr>
            </w:pPr>
            <w:r w:rsidRPr="00C71720">
              <w:rPr>
                <w:rFonts w:asciiTheme="minorEastAsia" w:hAnsiTheme="minorEastAsia" w:hint="eastAsia"/>
                <w:bCs/>
                <w:sz w:val="20"/>
                <w:szCs w:val="20"/>
              </w:rPr>
              <w:t xml:space="preserve">得不附任何原因退貨       </w:t>
            </w:r>
            <w:r>
              <w:rPr>
                <w:rFonts w:asciiTheme="minorEastAsia" w:hAnsiTheme="minorEastAsia"/>
                <w:bCs/>
                <w:sz w:val="20"/>
                <w:szCs w:val="20"/>
              </w:rPr>
              <w:t xml:space="preserve"> </w:t>
            </w:r>
            <w:r w:rsidRPr="00C71720">
              <w:rPr>
                <w:rFonts w:asciiTheme="minorEastAsia" w:hAnsiTheme="minorEastAsia" w:hint="eastAsia"/>
                <w:bCs/>
                <w:sz w:val="20"/>
                <w:szCs w:val="20"/>
              </w:rPr>
              <w:t xml:space="preserve">  ---誠實</w:t>
            </w:r>
            <w:r>
              <w:rPr>
                <w:rFonts w:asciiTheme="minorEastAsia" w:hAnsiTheme="minorEastAsia" w:hint="eastAsia"/>
                <w:bCs/>
                <w:sz w:val="20"/>
                <w:szCs w:val="20"/>
              </w:rPr>
              <w:t xml:space="preserve"> </w:t>
            </w:r>
            <w:r w:rsidRPr="00C71720">
              <w:rPr>
                <w:rFonts w:asciiTheme="minorEastAsia" w:hAnsiTheme="minorEastAsia" w:hint="eastAsia"/>
                <w:bCs/>
                <w:sz w:val="20"/>
                <w:szCs w:val="20"/>
              </w:rPr>
              <w:t>信用原則</w:t>
            </w:r>
            <w:r>
              <w:rPr>
                <w:rFonts w:asciiTheme="minorEastAsia" w:hAnsiTheme="minorEastAsia" w:hint="eastAsia"/>
                <w:bCs/>
                <w:sz w:val="20"/>
                <w:szCs w:val="20"/>
              </w:rPr>
              <w:t xml:space="preserve">   (</w:t>
            </w:r>
            <w:r>
              <w:rPr>
                <w:rFonts w:asciiTheme="minorEastAsia" w:hAnsiTheme="minorEastAsia"/>
                <w:bCs/>
                <w:sz w:val="20"/>
                <w:szCs w:val="20"/>
              </w:rPr>
              <w:t xml:space="preserve"> </w:t>
            </w:r>
            <w:r>
              <w:rPr>
                <w:rFonts w:asciiTheme="minorEastAsia" w:hAnsiTheme="minorEastAsia" w:hint="eastAsia"/>
                <w:bCs/>
                <w:sz w:val="20"/>
                <w:szCs w:val="20"/>
              </w:rPr>
              <w:t>落</w:t>
            </w:r>
            <w:r>
              <w:rPr>
                <w:rFonts w:asciiTheme="minorEastAsia" w:hAnsiTheme="minorEastAsia"/>
                <w:bCs/>
                <w:sz w:val="20"/>
                <w:szCs w:val="20"/>
              </w:rPr>
              <w:t>實</w:t>
            </w:r>
            <w:r>
              <w:rPr>
                <w:rFonts w:asciiTheme="minorEastAsia" w:hAnsiTheme="minorEastAsia" w:hint="eastAsia"/>
                <w:bCs/>
                <w:sz w:val="20"/>
                <w:szCs w:val="20"/>
              </w:rPr>
              <w:t xml:space="preserve"> )</w:t>
            </w:r>
          </w:p>
          <w:p w14:paraId="0E373345" w14:textId="77777777" w:rsidR="00302A4E" w:rsidRPr="00C71720"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 xml:space="preserve">(A) 9 消費者保護法中有關郵購買賣得在7天內退貨的規定，乃是下列何種權利行使原則的具體落實？ </w:t>
            </w:r>
          </w:p>
          <w:p w14:paraId="146AD25A" w14:textId="0B746805" w:rsidR="00302A4E" w:rsidRPr="00C71720" w:rsidRDefault="00064609" w:rsidP="00064609">
            <w:pPr>
              <w:tabs>
                <w:tab w:val="left" w:pos="3020"/>
                <w:tab w:val="right" w:pos="9181"/>
              </w:tabs>
              <w:spacing w:line="240" w:lineRule="exact"/>
              <w:ind w:right="100"/>
              <w:rPr>
                <w:rFonts w:asciiTheme="minorEastAsia" w:hAnsiTheme="minorEastAsia"/>
                <w:bCs/>
                <w:sz w:val="20"/>
                <w:szCs w:val="20"/>
              </w:rPr>
            </w:pPr>
            <w:r>
              <w:rPr>
                <w:rFonts w:asciiTheme="minorEastAsia" w:hAnsiTheme="minorEastAsia"/>
                <w:bCs/>
                <w:sz w:val="20"/>
                <w:szCs w:val="20"/>
              </w:rPr>
              <w:tab/>
            </w:r>
            <w:r>
              <w:rPr>
                <w:rFonts w:asciiTheme="minorEastAsia" w:hAnsiTheme="minorEastAsia"/>
                <w:bCs/>
                <w:sz w:val="20"/>
                <w:szCs w:val="20"/>
              </w:rPr>
              <w:tab/>
            </w:r>
            <w:r w:rsidR="00302A4E" w:rsidRPr="00C71720">
              <w:rPr>
                <w:rFonts w:asciiTheme="minorEastAsia" w:hAnsiTheme="minorEastAsia" w:hint="eastAsia"/>
                <w:bCs/>
                <w:sz w:val="20"/>
                <w:szCs w:val="20"/>
              </w:rPr>
              <w:t>(A)誠實信用原則</w:t>
            </w:r>
            <w:r w:rsidR="00302A4E">
              <w:rPr>
                <w:rFonts w:asciiTheme="minorEastAsia" w:hAnsiTheme="minorEastAsia" w:hint="eastAsia"/>
                <w:bCs/>
                <w:sz w:val="20"/>
                <w:szCs w:val="20"/>
              </w:rPr>
              <w:t xml:space="preserve"> </w:t>
            </w:r>
            <w:r w:rsidR="00302A4E" w:rsidRPr="00C71720">
              <w:rPr>
                <w:rFonts w:asciiTheme="minorEastAsia" w:hAnsiTheme="minorEastAsia" w:hint="eastAsia"/>
                <w:bCs/>
                <w:sz w:val="20"/>
                <w:szCs w:val="20"/>
              </w:rPr>
              <w:t>(B)契約自由原則</w:t>
            </w:r>
            <w:r w:rsidR="00302A4E">
              <w:rPr>
                <w:rFonts w:asciiTheme="minorEastAsia" w:hAnsiTheme="minorEastAsia" w:hint="eastAsia"/>
                <w:bCs/>
                <w:sz w:val="20"/>
                <w:szCs w:val="20"/>
              </w:rPr>
              <w:t xml:space="preserve"> </w:t>
            </w:r>
            <w:r w:rsidR="00302A4E" w:rsidRPr="00C71720">
              <w:rPr>
                <w:rFonts w:asciiTheme="minorEastAsia" w:hAnsiTheme="minorEastAsia" w:hint="eastAsia"/>
                <w:bCs/>
                <w:sz w:val="20"/>
                <w:szCs w:val="20"/>
              </w:rPr>
              <w:t>(C)不告不理原則</w:t>
            </w:r>
            <w:r w:rsidR="00302A4E">
              <w:rPr>
                <w:rFonts w:asciiTheme="minorEastAsia" w:hAnsiTheme="minorEastAsia" w:hint="eastAsia"/>
                <w:bCs/>
                <w:sz w:val="20"/>
                <w:szCs w:val="20"/>
              </w:rPr>
              <w:t xml:space="preserve"> </w:t>
            </w:r>
            <w:r w:rsidR="00302A4E" w:rsidRPr="00C71720">
              <w:rPr>
                <w:rFonts w:asciiTheme="minorEastAsia" w:hAnsiTheme="minorEastAsia" w:hint="eastAsia"/>
                <w:bCs/>
                <w:sz w:val="20"/>
                <w:szCs w:val="20"/>
              </w:rPr>
              <w:t>(D)依法行政原則</w:t>
            </w:r>
          </w:p>
          <w:p w14:paraId="4955D738"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(C) 13.</w:t>
            </w:r>
            <w:proofErr w:type="gramStart"/>
            <w:r w:rsidRPr="00C71720">
              <w:rPr>
                <w:rFonts w:asciiTheme="minorEastAsia" w:hAnsiTheme="minorEastAsia" w:hint="eastAsia"/>
                <w:bCs/>
                <w:sz w:val="20"/>
                <w:szCs w:val="20"/>
              </w:rPr>
              <w:t>倩倩</w:t>
            </w:r>
            <w:proofErr w:type="gramEnd"/>
            <w:r w:rsidRPr="00C71720">
              <w:rPr>
                <w:rFonts w:asciiTheme="minorEastAsia" w:hAnsiTheme="minorEastAsia" w:hint="eastAsia"/>
                <w:bCs/>
                <w:sz w:val="20"/>
                <w:szCs w:val="20"/>
              </w:rPr>
              <w:t>開了一家美妝店，遭顧客上門投訴她賣的洗面乳因包裝受損，洗後臉上長出紅疹，</w:t>
            </w:r>
          </w:p>
          <w:p w14:paraId="611EB5D1" w14:textId="77777777" w:rsidR="00302A4E" w:rsidRDefault="00302A4E" w:rsidP="00302A4E">
            <w:pPr>
              <w:spacing w:line="240" w:lineRule="exact"/>
              <w:ind w:right="100" w:firstLineChars="250" w:firstLine="500"/>
              <w:rPr>
                <w:rFonts w:asciiTheme="minorEastAsia" w:hAnsiTheme="minorEastAsia"/>
                <w:bCs/>
                <w:sz w:val="20"/>
                <w:szCs w:val="20"/>
              </w:rPr>
            </w:pPr>
            <w:r w:rsidRPr="00C71720">
              <w:rPr>
                <w:rFonts w:asciiTheme="minorEastAsia" w:hAnsiTheme="minorEastAsia" w:hint="eastAsia"/>
                <w:bCs/>
                <w:sz w:val="20"/>
                <w:szCs w:val="20"/>
              </w:rPr>
              <w:t>但</w:t>
            </w:r>
            <w:proofErr w:type="gramStart"/>
            <w:r w:rsidRPr="00C71720">
              <w:rPr>
                <w:rFonts w:asciiTheme="minorEastAsia" w:hAnsiTheme="minorEastAsia" w:hint="eastAsia"/>
                <w:bCs/>
                <w:sz w:val="20"/>
                <w:szCs w:val="20"/>
              </w:rPr>
              <w:t>倩倩</w:t>
            </w:r>
            <w:proofErr w:type="gramEnd"/>
            <w:r w:rsidRPr="00C71720">
              <w:rPr>
                <w:rFonts w:asciiTheme="minorEastAsia" w:hAnsiTheme="minorEastAsia" w:hint="eastAsia"/>
                <w:bCs/>
                <w:sz w:val="20"/>
                <w:szCs w:val="20"/>
              </w:rPr>
              <w:t>以店外張貼「貨物出門，概不退換」之告示，拒絕退、換貨或賠償。</w:t>
            </w:r>
          </w:p>
          <w:p w14:paraId="6114723A" w14:textId="7231ECE9" w:rsidR="00302A4E" w:rsidRPr="00C71720" w:rsidRDefault="00302A4E" w:rsidP="00302A4E">
            <w:pPr>
              <w:spacing w:line="240" w:lineRule="exact"/>
              <w:ind w:right="100" w:firstLineChars="250" w:firstLine="500"/>
              <w:rPr>
                <w:rFonts w:asciiTheme="minorEastAsia" w:hAnsiTheme="minorEastAsia"/>
                <w:bCs/>
                <w:sz w:val="20"/>
                <w:szCs w:val="20"/>
              </w:rPr>
            </w:pPr>
            <w:r w:rsidRPr="00C71720">
              <w:rPr>
                <w:rFonts w:asciiTheme="minorEastAsia" w:hAnsiTheme="minorEastAsia" w:hint="eastAsia"/>
                <w:bCs/>
                <w:sz w:val="20"/>
                <w:szCs w:val="20"/>
              </w:rPr>
              <w:t>請問，</w:t>
            </w:r>
            <w:proofErr w:type="gramStart"/>
            <w:r w:rsidRPr="00C71720">
              <w:rPr>
                <w:rFonts w:asciiTheme="minorEastAsia" w:hAnsiTheme="minorEastAsia" w:hint="eastAsia"/>
                <w:bCs/>
                <w:sz w:val="20"/>
                <w:szCs w:val="20"/>
              </w:rPr>
              <w:t>倩倩</w:t>
            </w:r>
            <w:proofErr w:type="gramEnd"/>
            <w:r w:rsidRPr="00C71720">
              <w:rPr>
                <w:rFonts w:asciiTheme="minorEastAsia" w:hAnsiTheme="minorEastAsia" w:hint="eastAsia"/>
                <w:bCs/>
                <w:sz w:val="20"/>
                <w:szCs w:val="20"/>
              </w:rPr>
              <w:t>這種作法違反了《民法》那一項原則？</w:t>
            </w:r>
          </w:p>
          <w:p w14:paraId="5C5B262B" w14:textId="005AAC9F" w:rsidR="00302A4E" w:rsidRPr="00C71720" w:rsidRDefault="00302A4E" w:rsidP="00302A4E">
            <w:pPr>
              <w:spacing w:line="240" w:lineRule="exact"/>
              <w:ind w:right="100"/>
              <w:jc w:val="right"/>
              <w:rPr>
                <w:rFonts w:asciiTheme="minorEastAsia" w:hAnsiTheme="minorEastAsia"/>
                <w:bCs/>
                <w:sz w:val="20"/>
                <w:szCs w:val="20"/>
              </w:rPr>
            </w:pPr>
            <w:r w:rsidRPr="00C71720">
              <w:rPr>
                <w:rFonts w:asciiTheme="minorEastAsia" w:hAnsiTheme="minorEastAsia" w:hint="eastAsia"/>
                <w:bCs/>
                <w:sz w:val="20"/>
                <w:szCs w:val="20"/>
              </w:rPr>
              <w:t>(A)私法自治原則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(B)契約自由原則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(C)誠實信用原則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(D)權利禁止濫用原則</w:t>
            </w:r>
          </w:p>
          <w:p w14:paraId="25786CE0"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(C) 26 消費者保護法規定，對於訪問交易的商品，消費者可以在收到商品的「七日」內，</w:t>
            </w:r>
          </w:p>
          <w:p w14:paraId="2FD42D2B" w14:textId="17F59156" w:rsidR="00302A4E" w:rsidRPr="00C71720" w:rsidRDefault="00302A4E" w:rsidP="00302A4E">
            <w:pPr>
              <w:spacing w:line="240" w:lineRule="exact"/>
              <w:ind w:right="100" w:firstLineChars="350" w:firstLine="700"/>
              <w:rPr>
                <w:rFonts w:asciiTheme="minorEastAsia" w:hAnsiTheme="minorEastAsia"/>
                <w:bCs/>
                <w:sz w:val="20"/>
                <w:szCs w:val="20"/>
              </w:rPr>
            </w:pPr>
            <w:r w:rsidRPr="00C71720">
              <w:rPr>
                <w:rFonts w:asciiTheme="minorEastAsia" w:hAnsiTheme="minorEastAsia" w:hint="eastAsia"/>
                <w:bCs/>
                <w:sz w:val="20"/>
                <w:szCs w:val="20"/>
              </w:rPr>
              <w:t xml:space="preserve">無須說明理由退貨。 此一規定，應是對於下列何種原則的限制？ </w:t>
            </w:r>
          </w:p>
          <w:p w14:paraId="36C759DF" w14:textId="0BC72C4F" w:rsidR="00302A4E" w:rsidRPr="00C71720" w:rsidRDefault="00302A4E" w:rsidP="00064609">
            <w:pPr>
              <w:spacing w:line="240" w:lineRule="exact"/>
              <w:jc w:val="right"/>
              <w:rPr>
                <w:rFonts w:asciiTheme="minorEastAsia" w:hAnsiTheme="minorEastAsia"/>
                <w:bCs/>
                <w:sz w:val="20"/>
                <w:szCs w:val="20"/>
              </w:rPr>
            </w:pPr>
            <w:r w:rsidRPr="00C71720">
              <w:rPr>
                <w:rFonts w:asciiTheme="minorEastAsia" w:hAnsiTheme="minorEastAsia" w:hint="eastAsia"/>
                <w:bCs/>
                <w:sz w:val="20"/>
                <w:szCs w:val="20"/>
              </w:rPr>
              <w:t>(A)誠信原則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(B)過失原則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(C)契約自由</w:t>
            </w:r>
            <w:r>
              <w:rPr>
                <w:rFonts w:asciiTheme="minorEastAsia" w:hAnsiTheme="minorEastAsia" w:hint="eastAsia"/>
                <w:bCs/>
                <w:sz w:val="20"/>
                <w:szCs w:val="20"/>
              </w:rPr>
              <w:t xml:space="preserve"> </w:t>
            </w:r>
            <w:r w:rsidRPr="00C71720">
              <w:rPr>
                <w:rFonts w:asciiTheme="minorEastAsia" w:hAnsiTheme="minorEastAsia" w:hint="eastAsia"/>
                <w:bCs/>
                <w:sz w:val="20"/>
                <w:szCs w:val="20"/>
              </w:rPr>
              <w:t>(D)依法行政</w:t>
            </w:r>
          </w:p>
          <w:p w14:paraId="38411225"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(D) 12 政府為了保障勞工的權益，制定勞動基準法，針對</w:t>
            </w:r>
            <w:proofErr w:type="gramStart"/>
            <w:r w:rsidRPr="00C71720">
              <w:rPr>
                <w:rFonts w:asciiTheme="minorEastAsia" w:hAnsiTheme="minorEastAsia" w:hint="eastAsia"/>
                <w:bCs/>
                <w:sz w:val="20"/>
                <w:szCs w:val="20"/>
              </w:rPr>
              <w:t>勞雇間的最高</w:t>
            </w:r>
            <w:proofErr w:type="gramEnd"/>
            <w:r w:rsidRPr="00C71720">
              <w:rPr>
                <w:rFonts w:asciiTheme="minorEastAsia" w:hAnsiTheme="minorEastAsia" w:hint="eastAsia"/>
                <w:bCs/>
                <w:sz w:val="20"/>
                <w:szCs w:val="20"/>
              </w:rPr>
              <w:t>工時與最低工資設有限制。</w:t>
            </w:r>
          </w:p>
          <w:p w14:paraId="18CF9BA7" w14:textId="3361F307" w:rsidR="00302A4E" w:rsidRPr="00C71720" w:rsidRDefault="00302A4E" w:rsidP="00302A4E">
            <w:pPr>
              <w:spacing w:line="240" w:lineRule="exact"/>
              <w:ind w:right="100" w:firstLineChars="300" w:firstLine="600"/>
              <w:rPr>
                <w:rFonts w:asciiTheme="minorEastAsia" w:hAnsiTheme="minorEastAsia"/>
                <w:bCs/>
                <w:sz w:val="20"/>
                <w:szCs w:val="20"/>
              </w:rPr>
            </w:pPr>
            <w:r w:rsidRPr="00C71720">
              <w:rPr>
                <w:rFonts w:asciiTheme="minorEastAsia" w:hAnsiTheme="minorEastAsia" w:hint="eastAsia"/>
                <w:bCs/>
                <w:sz w:val="20"/>
                <w:szCs w:val="20"/>
              </w:rPr>
              <w:t xml:space="preserve">政府此作法 是針對下列何者所做的限制？ </w:t>
            </w:r>
          </w:p>
          <w:p w14:paraId="66E0EC55" w14:textId="72FB97C8" w:rsidR="00302A4E" w:rsidRPr="00C71720" w:rsidRDefault="00302A4E" w:rsidP="00064609">
            <w:pPr>
              <w:spacing w:line="240" w:lineRule="exact"/>
              <w:jc w:val="right"/>
              <w:rPr>
                <w:rFonts w:asciiTheme="minorEastAsia" w:hAnsiTheme="minorEastAsia"/>
                <w:bCs/>
                <w:sz w:val="20"/>
                <w:szCs w:val="20"/>
              </w:rPr>
            </w:pPr>
            <w:r w:rsidRPr="00C71720">
              <w:rPr>
                <w:rFonts w:asciiTheme="minorEastAsia" w:hAnsiTheme="minorEastAsia" w:hint="eastAsia"/>
                <w:bCs/>
                <w:sz w:val="20"/>
                <w:szCs w:val="20"/>
              </w:rPr>
              <w:t>(A)誠實信用原則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(B)依法行政原則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(C)正當程序原則</w:t>
            </w:r>
            <w:r>
              <w:rPr>
                <w:rFonts w:asciiTheme="minorEastAsia" w:hAnsiTheme="minorEastAsia" w:hint="eastAsia"/>
                <w:bCs/>
                <w:sz w:val="20"/>
                <w:szCs w:val="20"/>
              </w:rPr>
              <w:t xml:space="preserve"> </w:t>
            </w:r>
            <w:r w:rsidRPr="00C71720">
              <w:rPr>
                <w:rFonts w:asciiTheme="minorEastAsia" w:hAnsiTheme="minorEastAsia" w:hint="eastAsia"/>
                <w:bCs/>
                <w:sz w:val="20"/>
                <w:szCs w:val="20"/>
              </w:rPr>
              <w:t>(D)契約自由原則</w:t>
            </w:r>
          </w:p>
          <w:p w14:paraId="60DCEE70" w14:textId="77777777" w:rsidR="00302A4E" w:rsidRDefault="00302A4E" w:rsidP="00302A4E">
            <w:pPr>
              <w:spacing w:line="240" w:lineRule="exact"/>
              <w:ind w:right="100"/>
              <w:rPr>
                <w:rFonts w:asciiTheme="minorEastAsia" w:hAnsiTheme="minorEastAsia"/>
                <w:bCs/>
                <w:sz w:val="20"/>
                <w:szCs w:val="20"/>
              </w:rPr>
            </w:pPr>
            <w:r w:rsidRPr="00C71720">
              <w:rPr>
                <w:rFonts w:asciiTheme="minorEastAsia" w:hAnsiTheme="minorEastAsia" w:hint="eastAsia"/>
                <w:bCs/>
                <w:sz w:val="20"/>
                <w:szCs w:val="20"/>
              </w:rPr>
              <w:t>(D)  消費者保護法中規定，有關定型化契約若違反誠實信用原則而對消費者顯失公平者無效。</w:t>
            </w:r>
          </w:p>
          <w:p w14:paraId="5DD77017" w14:textId="16B4317B" w:rsidR="00302A4E" w:rsidRPr="00C71720" w:rsidRDefault="00302A4E" w:rsidP="00302A4E">
            <w:pPr>
              <w:spacing w:line="240" w:lineRule="exact"/>
              <w:ind w:right="100" w:firstLineChars="250" w:firstLine="500"/>
              <w:rPr>
                <w:rFonts w:asciiTheme="minorEastAsia" w:hAnsiTheme="minorEastAsia"/>
                <w:bCs/>
                <w:sz w:val="20"/>
                <w:szCs w:val="20"/>
              </w:rPr>
            </w:pPr>
            <w:r w:rsidRPr="00C71720">
              <w:rPr>
                <w:rFonts w:asciiTheme="minorEastAsia" w:hAnsiTheme="minorEastAsia" w:hint="eastAsia"/>
                <w:bCs/>
                <w:sz w:val="20"/>
                <w:szCs w:val="20"/>
              </w:rPr>
              <w:t xml:space="preserve">該法的此項規定， 應是針對以下何種原則的限制？ </w:t>
            </w:r>
          </w:p>
          <w:p w14:paraId="03534347" w14:textId="5DCEC809" w:rsidR="00302A4E" w:rsidRPr="0062100F" w:rsidRDefault="00302A4E" w:rsidP="00064609">
            <w:pPr>
              <w:spacing w:line="240" w:lineRule="exact"/>
              <w:ind w:leftChars="100" w:left="240" w:rightChars="42" w:right="101"/>
              <w:jc w:val="right"/>
              <w:rPr>
                <w:rFonts w:asciiTheme="minorEastAsia" w:hAnsiTheme="minorEastAsia"/>
                <w:bCs/>
                <w:sz w:val="20"/>
                <w:szCs w:val="20"/>
              </w:rPr>
            </w:pPr>
            <w:r w:rsidRPr="00C71720">
              <w:rPr>
                <w:rFonts w:asciiTheme="minorEastAsia" w:hAnsiTheme="minorEastAsia" w:hint="eastAsia"/>
                <w:bCs/>
                <w:sz w:val="20"/>
                <w:szCs w:val="20"/>
              </w:rPr>
              <w:t>(A)過失責任</w:t>
            </w:r>
            <w:r>
              <w:rPr>
                <w:rFonts w:asciiTheme="minorEastAsia" w:hAnsiTheme="minorEastAsia" w:hint="eastAsia"/>
                <w:bCs/>
                <w:sz w:val="20"/>
                <w:szCs w:val="20"/>
              </w:rPr>
              <w:t xml:space="preserve"> </w:t>
            </w:r>
            <w:r w:rsidRPr="00C71720">
              <w:rPr>
                <w:rFonts w:asciiTheme="minorEastAsia" w:hAnsiTheme="minorEastAsia" w:hint="eastAsia"/>
                <w:bCs/>
                <w:sz w:val="20"/>
                <w:szCs w:val="20"/>
              </w:rPr>
              <w:t>(B)依法行政</w:t>
            </w:r>
            <w:r>
              <w:rPr>
                <w:rFonts w:asciiTheme="minorEastAsia" w:hAnsiTheme="minorEastAsia" w:hint="eastAsia"/>
                <w:bCs/>
                <w:sz w:val="20"/>
                <w:szCs w:val="20"/>
              </w:rPr>
              <w:t xml:space="preserve"> </w:t>
            </w:r>
            <w:r w:rsidRPr="00C71720">
              <w:rPr>
                <w:rFonts w:asciiTheme="minorEastAsia" w:hAnsiTheme="minorEastAsia" w:hint="eastAsia"/>
                <w:bCs/>
                <w:sz w:val="20"/>
                <w:szCs w:val="20"/>
              </w:rPr>
              <w:t>(C)公平互惠</w:t>
            </w:r>
            <w:r>
              <w:rPr>
                <w:rFonts w:asciiTheme="minorEastAsia" w:hAnsiTheme="minorEastAsia" w:hint="eastAsia"/>
                <w:bCs/>
                <w:sz w:val="20"/>
                <w:szCs w:val="20"/>
              </w:rPr>
              <w:t xml:space="preserve"> </w:t>
            </w:r>
            <w:r w:rsidRPr="00C71720">
              <w:rPr>
                <w:rFonts w:asciiTheme="minorEastAsia" w:hAnsiTheme="minorEastAsia" w:hint="eastAsia"/>
                <w:bCs/>
                <w:sz w:val="20"/>
                <w:szCs w:val="20"/>
              </w:rPr>
              <w:t>(D)契約自由</w:t>
            </w:r>
          </w:p>
        </w:tc>
        <w:tc>
          <w:tcPr>
            <w:tcW w:w="567" w:type="dxa"/>
            <w:vAlign w:val="center"/>
          </w:tcPr>
          <w:p w14:paraId="2C48B9F6"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640E36F9" w14:textId="77777777" w:rsidTr="00DE7DC3">
        <w:tc>
          <w:tcPr>
            <w:tcW w:w="993" w:type="dxa"/>
            <w:vAlign w:val="center"/>
          </w:tcPr>
          <w:p w14:paraId="1DF04290" w14:textId="0F34F852" w:rsidR="00302A4E" w:rsidRPr="000925E4" w:rsidRDefault="00302A4E" w:rsidP="00302A4E">
            <w:pPr>
              <w:spacing w:line="240" w:lineRule="exact"/>
              <w:jc w:val="center"/>
              <w:rPr>
                <w:rFonts w:asciiTheme="minorEastAsia" w:hAnsiTheme="minorEastAsia"/>
                <w:bCs/>
                <w:sz w:val="20"/>
                <w:szCs w:val="20"/>
              </w:rPr>
            </w:pPr>
            <w:r w:rsidRPr="0062100F">
              <w:rPr>
                <w:rFonts w:asciiTheme="minorEastAsia" w:hAnsiTheme="minorEastAsia"/>
                <w:bCs/>
                <w:sz w:val="20"/>
                <w:szCs w:val="20"/>
              </w:rPr>
              <w:t>102(B)</w:t>
            </w:r>
          </w:p>
        </w:tc>
        <w:tc>
          <w:tcPr>
            <w:tcW w:w="9497" w:type="dxa"/>
          </w:tcPr>
          <w:p w14:paraId="62CB38E4" w14:textId="77777777" w:rsidR="00302A4E" w:rsidRPr="0062100F" w:rsidRDefault="00302A4E" w:rsidP="00302A4E">
            <w:pPr>
              <w:spacing w:line="240" w:lineRule="exact"/>
              <w:ind w:right="100"/>
              <w:rPr>
                <w:rFonts w:asciiTheme="minorEastAsia" w:hAnsiTheme="minorEastAsia"/>
                <w:bCs/>
                <w:sz w:val="20"/>
                <w:szCs w:val="20"/>
              </w:rPr>
            </w:pPr>
            <w:r w:rsidRPr="0062100F">
              <w:rPr>
                <w:rFonts w:asciiTheme="minorEastAsia" w:hAnsiTheme="minorEastAsia" w:hint="eastAsia"/>
                <w:bCs/>
                <w:sz w:val="20"/>
                <w:szCs w:val="20"/>
              </w:rPr>
              <w:t>41. 〈勞動基準法〉之規定，性質上是作為勞動條件之何種標準?</w:t>
            </w:r>
          </w:p>
          <w:p w14:paraId="25365B7E" w14:textId="68E45625" w:rsidR="00302A4E" w:rsidRPr="000925E4" w:rsidRDefault="00302A4E" w:rsidP="00064609">
            <w:pPr>
              <w:spacing w:line="240" w:lineRule="exact"/>
              <w:ind w:leftChars="100" w:left="240" w:rightChars="42" w:right="101"/>
              <w:jc w:val="right"/>
              <w:rPr>
                <w:rFonts w:asciiTheme="minorEastAsia" w:hAnsiTheme="minorEastAsia"/>
                <w:bCs/>
                <w:sz w:val="20"/>
                <w:szCs w:val="20"/>
              </w:rPr>
            </w:pPr>
            <w:r w:rsidRPr="0062100F">
              <w:rPr>
                <w:rFonts w:asciiTheme="minorEastAsia" w:hAnsiTheme="minorEastAsia" w:hint="eastAsia"/>
                <w:bCs/>
                <w:sz w:val="20"/>
                <w:szCs w:val="20"/>
              </w:rPr>
              <w:t>(A)</w:t>
            </w:r>
            <w:r>
              <w:rPr>
                <w:rFonts w:asciiTheme="minorEastAsia" w:hAnsiTheme="minorEastAsia"/>
                <w:bCs/>
                <w:sz w:val="20"/>
                <w:szCs w:val="20"/>
              </w:rPr>
              <w:t xml:space="preserve"> </w:t>
            </w:r>
            <w:r w:rsidRPr="0062100F">
              <w:rPr>
                <w:rFonts w:asciiTheme="minorEastAsia" w:hAnsiTheme="minorEastAsia" w:hint="eastAsia"/>
                <w:bCs/>
                <w:sz w:val="20"/>
                <w:szCs w:val="20"/>
              </w:rPr>
              <w:t>唯一標準</w:t>
            </w:r>
            <w:r>
              <w:rPr>
                <w:rFonts w:asciiTheme="minorEastAsia" w:hAnsiTheme="minorEastAsia" w:hint="eastAsia"/>
                <w:bCs/>
                <w:sz w:val="20"/>
                <w:szCs w:val="20"/>
              </w:rPr>
              <w:t xml:space="preserve"> </w:t>
            </w:r>
            <w:r w:rsidRPr="0062100F">
              <w:rPr>
                <w:rFonts w:asciiTheme="minorEastAsia" w:hAnsiTheme="minorEastAsia" w:hint="eastAsia"/>
                <w:bCs/>
                <w:sz w:val="20"/>
                <w:szCs w:val="20"/>
              </w:rPr>
              <w:t>(B) 最低標準</w:t>
            </w:r>
            <w:r>
              <w:rPr>
                <w:rFonts w:asciiTheme="minorEastAsia" w:hAnsiTheme="minorEastAsia" w:hint="eastAsia"/>
                <w:bCs/>
                <w:sz w:val="20"/>
                <w:szCs w:val="20"/>
              </w:rPr>
              <w:t xml:space="preserve"> </w:t>
            </w:r>
            <w:r w:rsidRPr="0062100F">
              <w:rPr>
                <w:rFonts w:asciiTheme="minorEastAsia" w:hAnsiTheme="minorEastAsia" w:hint="eastAsia"/>
                <w:bCs/>
                <w:sz w:val="20"/>
                <w:szCs w:val="20"/>
              </w:rPr>
              <w:t>(C) 最高標準</w:t>
            </w:r>
            <w:r>
              <w:rPr>
                <w:rFonts w:asciiTheme="minorEastAsia" w:hAnsiTheme="minorEastAsia" w:hint="eastAsia"/>
                <w:bCs/>
                <w:sz w:val="20"/>
                <w:szCs w:val="20"/>
              </w:rPr>
              <w:t xml:space="preserve"> </w:t>
            </w:r>
            <w:r w:rsidRPr="0062100F">
              <w:rPr>
                <w:rFonts w:asciiTheme="minorEastAsia" w:hAnsiTheme="minorEastAsia" w:hint="eastAsia"/>
                <w:bCs/>
                <w:sz w:val="20"/>
                <w:szCs w:val="20"/>
              </w:rPr>
              <w:t>(D)</w:t>
            </w:r>
            <w:r>
              <w:rPr>
                <w:rFonts w:asciiTheme="minorEastAsia" w:hAnsiTheme="minorEastAsia"/>
                <w:bCs/>
                <w:sz w:val="20"/>
                <w:szCs w:val="20"/>
              </w:rPr>
              <w:t xml:space="preserve"> </w:t>
            </w:r>
            <w:r w:rsidRPr="0062100F">
              <w:rPr>
                <w:rFonts w:asciiTheme="minorEastAsia" w:hAnsiTheme="minorEastAsia" w:hint="eastAsia"/>
                <w:bCs/>
                <w:sz w:val="20"/>
                <w:szCs w:val="20"/>
              </w:rPr>
              <w:t>參考標準</w:t>
            </w:r>
          </w:p>
        </w:tc>
        <w:tc>
          <w:tcPr>
            <w:tcW w:w="567" w:type="dxa"/>
            <w:vAlign w:val="center"/>
          </w:tcPr>
          <w:p w14:paraId="3160A7B2"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725309F3" w14:textId="77777777" w:rsidTr="00DE7DC3">
        <w:tc>
          <w:tcPr>
            <w:tcW w:w="993" w:type="dxa"/>
            <w:vAlign w:val="center"/>
          </w:tcPr>
          <w:p w14:paraId="105FCA19" w14:textId="77777777" w:rsidR="00302A4E" w:rsidRPr="000925E4" w:rsidRDefault="00302A4E" w:rsidP="00302A4E">
            <w:pPr>
              <w:spacing w:line="240" w:lineRule="exact"/>
              <w:jc w:val="center"/>
              <w:rPr>
                <w:rFonts w:asciiTheme="minorEastAsia" w:hAnsiTheme="minorEastAsia"/>
                <w:bCs/>
                <w:sz w:val="20"/>
                <w:szCs w:val="20"/>
              </w:rPr>
            </w:pPr>
          </w:p>
        </w:tc>
        <w:tc>
          <w:tcPr>
            <w:tcW w:w="9497" w:type="dxa"/>
          </w:tcPr>
          <w:p w14:paraId="1E4E8040" w14:textId="0109D720" w:rsidR="00302A4E" w:rsidRDefault="00302A4E" w:rsidP="00302A4E">
            <w:pPr>
              <w:spacing w:line="240" w:lineRule="exact"/>
              <w:ind w:right="100"/>
              <w:rPr>
                <w:rFonts w:asciiTheme="minorEastAsia" w:hAnsiTheme="minorEastAsia"/>
                <w:bCs/>
                <w:sz w:val="20"/>
                <w:szCs w:val="20"/>
              </w:rPr>
            </w:pPr>
            <w:r w:rsidRPr="0062100F">
              <w:rPr>
                <w:rFonts w:asciiTheme="minorEastAsia" w:hAnsiTheme="minorEastAsia" w:hint="eastAsia"/>
                <w:bCs/>
                <w:sz w:val="20"/>
                <w:szCs w:val="20"/>
              </w:rPr>
              <w:t>第</w:t>
            </w:r>
            <w:r>
              <w:rPr>
                <w:rFonts w:asciiTheme="minorEastAsia" w:hAnsiTheme="minorEastAsia" w:hint="eastAsia"/>
                <w:bCs/>
                <w:sz w:val="20"/>
                <w:szCs w:val="20"/>
              </w:rPr>
              <w:t>1</w:t>
            </w:r>
            <w:r w:rsidRPr="0062100F">
              <w:rPr>
                <w:rFonts w:asciiTheme="minorEastAsia" w:hAnsiTheme="minorEastAsia" w:hint="eastAsia"/>
                <w:bCs/>
                <w:sz w:val="20"/>
                <w:szCs w:val="20"/>
              </w:rPr>
              <w:t>條</w:t>
            </w:r>
            <w:r>
              <w:rPr>
                <w:rFonts w:asciiTheme="minorEastAsia" w:hAnsiTheme="minorEastAsia" w:hint="eastAsia"/>
                <w:bCs/>
                <w:sz w:val="20"/>
                <w:szCs w:val="20"/>
              </w:rPr>
              <w:t xml:space="preserve"> </w:t>
            </w:r>
            <w:r w:rsidRPr="0062100F">
              <w:rPr>
                <w:rFonts w:asciiTheme="minorEastAsia" w:hAnsiTheme="minorEastAsia" w:hint="eastAsia"/>
                <w:bCs/>
                <w:sz w:val="20"/>
                <w:szCs w:val="20"/>
              </w:rPr>
              <w:t>為規定勞動條件最低標準，保障勞工權益，加強</w:t>
            </w:r>
            <w:proofErr w:type="gramStart"/>
            <w:r w:rsidRPr="0062100F">
              <w:rPr>
                <w:rFonts w:asciiTheme="minorEastAsia" w:hAnsiTheme="minorEastAsia" w:hint="eastAsia"/>
                <w:bCs/>
                <w:sz w:val="20"/>
                <w:szCs w:val="20"/>
              </w:rPr>
              <w:t>勞</w:t>
            </w:r>
            <w:proofErr w:type="gramEnd"/>
            <w:r w:rsidRPr="0062100F">
              <w:rPr>
                <w:rFonts w:asciiTheme="minorEastAsia" w:hAnsiTheme="minorEastAsia" w:hint="eastAsia"/>
                <w:bCs/>
                <w:sz w:val="20"/>
                <w:szCs w:val="20"/>
              </w:rPr>
              <w:t>雇關係，促進社會與經濟發展，特制定本法</w:t>
            </w:r>
          </w:p>
          <w:p w14:paraId="45D8DA2D" w14:textId="47AB7505" w:rsidR="00302A4E" w:rsidRPr="000925E4" w:rsidRDefault="00302A4E" w:rsidP="00302A4E">
            <w:pPr>
              <w:spacing w:line="240" w:lineRule="exact"/>
              <w:ind w:right="100" w:firstLineChars="350" w:firstLine="700"/>
              <w:rPr>
                <w:rFonts w:asciiTheme="minorEastAsia" w:hAnsiTheme="minorEastAsia"/>
                <w:bCs/>
                <w:sz w:val="20"/>
                <w:szCs w:val="20"/>
              </w:rPr>
            </w:pPr>
            <w:r w:rsidRPr="0062100F">
              <w:rPr>
                <w:rFonts w:asciiTheme="minorEastAsia" w:hAnsiTheme="minorEastAsia" w:hint="eastAsia"/>
                <w:bCs/>
                <w:sz w:val="20"/>
                <w:szCs w:val="20"/>
              </w:rPr>
              <w:t>本法未規定者，適用其他</w:t>
            </w:r>
            <w:r>
              <w:rPr>
                <w:rFonts w:asciiTheme="minorEastAsia" w:hAnsiTheme="minorEastAsia" w:hint="eastAsia"/>
                <w:bCs/>
                <w:sz w:val="20"/>
                <w:szCs w:val="20"/>
              </w:rPr>
              <w:t>法律之規定。雇主與勞工所訂勞動條件，不得低於本法所定之最低標準</w:t>
            </w:r>
          </w:p>
        </w:tc>
        <w:tc>
          <w:tcPr>
            <w:tcW w:w="567" w:type="dxa"/>
            <w:vAlign w:val="center"/>
          </w:tcPr>
          <w:p w14:paraId="2B36D9EC"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02AC711B" w14:textId="77777777" w:rsidTr="00DE7DC3">
        <w:tc>
          <w:tcPr>
            <w:tcW w:w="993" w:type="dxa"/>
            <w:vAlign w:val="center"/>
          </w:tcPr>
          <w:p w14:paraId="56DF9874" w14:textId="77777777" w:rsidR="00302A4E" w:rsidRPr="006F2E82" w:rsidRDefault="00302A4E" w:rsidP="00302A4E">
            <w:pPr>
              <w:spacing w:line="240" w:lineRule="exact"/>
              <w:rPr>
                <w:rFonts w:asciiTheme="minorEastAsia" w:hAnsiTheme="minorEastAsia"/>
                <w:bCs/>
                <w:sz w:val="20"/>
                <w:szCs w:val="20"/>
              </w:rPr>
            </w:pPr>
            <w:r w:rsidRPr="006F2E82">
              <w:rPr>
                <w:rFonts w:asciiTheme="minorEastAsia" w:hAnsiTheme="minorEastAsia"/>
                <w:bCs/>
                <w:sz w:val="20"/>
                <w:szCs w:val="20"/>
              </w:rPr>
              <w:t>104(C)</w:t>
            </w:r>
          </w:p>
          <w:p w14:paraId="542013F7" w14:textId="77777777" w:rsidR="00302A4E" w:rsidRDefault="00302A4E" w:rsidP="00302A4E">
            <w:pPr>
              <w:spacing w:line="240" w:lineRule="exact"/>
              <w:jc w:val="center"/>
              <w:rPr>
                <w:rFonts w:asciiTheme="minorEastAsia" w:hAnsiTheme="minorEastAsia"/>
                <w:bCs/>
                <w:sz w:val="20"/>
                <w:szCs w:val="20"/>
              </w:rPr>
            </w:pPr>
          </w:p>
        </w:tc>
        <w:tc>
          <w:tcPr>
            <w:tcW w:w="9497" w:type="dxa"/>
          </w:tcPr>
          <w:p w14:paraId="14096B2A" w14:textId="77777777" w:rsidR="00302A4E" w:rsidRPr="006F2E82" w:rsidRDefault="00302A4E" w:rsidP="00302A4E">
            <w:pPr>
              <w:spacing w:line="240" w:lineRule="exact"/>
              <w:rPr>
                <w:rFonts w:asciiTheme="minorEastAsia" w:hAnsiTheme="minorEastAsia"/>
                <w:bCs/>
                <w:sz w:val="20"/>
                <w:szCs w:val="20"/>
              </w:rPr>
            </w:pPr>
            <w:r w:rsidRPr="006F2E82">
              <w:rPr>
                <w:rFonts w:asciiTheme="minorEastAsia" w:hAnsiTheme="minorEastAsia" w:hint="eastAsia"/>
                <w:bCs/>
                <w:sz w:val="20"/>
                <w:szCs w:val="20"/>
              </w:rPr>
              <w:t>45 依《勞動基準法》第 54 條第 1 項第 l 款規定，勞工未滿幾歲者，雇主不得強制其退休？</w:t>
            </w:r>
          </w:p>
          <w:p w14:paraId="6DAAD2A7" w14:textId="48F5D908" w:rsidR="00302A4E" w:rsidRPr="005978CC" w:rsidRDefault="00302A4E" w:rsidP="00302A4E">
            <w:pPr>
              <w:spacing w:line="240" w:lineRule="exact"/>
              <w:jc w:val="right"/>
              <w:rPr>
                <w:rFonts w:asciiTheme="minorEastAsia" w:hAnsiTheme="minorEastAsia"/>
                <w:bCs/>
                <w:sz w:val="20"/>
                <w:szCs w:val="20"/>
              </w:rPr>
            </w:pPr>
            <w:r w:rsidRPr="006F2E82">
              <w:rPr>
                <w:rFonts w:asciiTheme="minorEastAsia" w:hAnsiTheme="minorEastAsia" w:hint="eastAsia"/>
                <w:bCs/>
                <w:sz w:val="20"/>
                <w:szCs w:val="20"/>
              </w:rPr>
              <w:t>(A) 55 歲</w:t>
            </w:r>
            <w:r>
              <w:rPr>
                <w:rFonts w:asciiTheme="minorEastAsia" w:hAnsiTheme="minorEastAsia" w:hint="eastAsia"/>
                <w:bCs/>
                <w:sz w:val="20"/>
                <w:szCs w:val="20"/>
              </w:rPr>
              <w:t xml:space="preserve"> </w:t>
            </w:r>
            <w:r w:rsidRPr="006F2E82">
              <w:rPr>
                <w:rFonts w:asciiTheme="minorEastAsia" w:hAnsiTheme="minorEastAsia" w:hint="eastAsia"/>
                <w:bCs/>
                <w:sz w:val="20"/>
                <w:szCs w:val="20"/>
              </w:rPr>
              <w:t>(B) 60 歲</w:t>
            </w:r>
            <w:r>
              <w:rPr>
                <w:rFonts w:asciiTheme="minorEastAsia" w:hAnsiTheme="minorEastAsia" w:hint="eastAsia"/>
                <w:bCs/>
                <w:sz w:val="20"/>
                <w:szCs w:val="20"/>
              </w:rPr>
              <w:t xml:space="preserve"> </w:t>
            </w:r>
            <w:r w:rsidRPr="006F2E82">
              <w:rPr>
                <w:rFonts w:asciiTheme="minorEastAsia" w:hAnsiTheme="minorEastAsia" w:hint="eastAsia"/>
                <w:bCs/>
                <w:sz w:val="20"/>
                <w:szCs w:val="20"/>
              </w:rPr>
              <w:t>(C) 65 歲</w:t>
            </w:r>
            <w:r>
              <w:rPr>
                <w:rFonts w:asciiTheme="minorEastAsia" w:hAnsiTheme="minorEastAsia" w:hint="eastAsia"/>
                <w:bCs/>
                <w:sz w:val="20"/>
                <w:szCs w:val="20"/>
              </w:rPr>
              <w:t xml:space="preserve"> </w:t>
            </w:r>
            <w:r w:rsidRPr="006F2E82">
              <w:rPr>
                <w:rFonts w:asciiTheme="minorEastAsia" w:hAnsiTheme="minorEastAsia" w:hint="eastAsia"/>
                <w:bCs/>
                <w:sz w:val="20"/>
                <w:szCs w:val="20"/>
              </w:rPr>
              <w:t>(D)不論勞工年齡，雇主皆不得強制勞工退休</w:t>
            </w:r>
          </w:p>
        </w:tc>
        <w:tc>
          <w:tcPr>
            <w:tcW w:w="567" w:type="dxa"/>
            <w:vAlign w:val="center"/>
          </w:tcPr>
          <w:p w14:paraId="4D604E66"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0D021E94" w14:textId="77777777" w:rsidTr="00DE7DC3">
        <w:tc>
          <w:tcPr>
            <w:tcW w:w="993" w:type="dxa"/>
            <w:vAlign w:val="center"/>
          </w:tcPr>
          <w:p w14:paraId="2C7BC851" w14:textId="77777777" w:rsidR="00302A4E" w:rsidRDefault="00302A4E" w:rsidP="00302A4E">
            <w:pPr>
              <w:spacing w:line="240" w:lineRule="exact"/>
              <w:jc w:val="center"/>
              <w:rPr>
                <w:rFonts w:asciiTheme="minorEastAsia" w:hAnsiTheme="minorEastAsia"/>
                <w:bCs/>
                <w:sz w:val="20"/>
                <w:szCs w:val="20"/>
              </w:rPr>
            </w:pPr>
          </w:p>
        </w:tc>
        <w:tc>
          <w:tcPr>
            <w:tcW w:w="9497" w:type="dxa"/>
          </w:tcPr>
          <w:p w14:paraId="0CF7F5D3" w14:textId="0A609234" w:rsidR="00302A4E" w:rsidRPr="006F2E82" w:rsidRDefault="00302A4E" w:rsidP="00302A4E">
            <w:pPr>
              <w:spacing w:line="240" w:lineRule="exact"/>
              <w:rPr>
                <w:rFonts w:asciiTheme="minorEastAsia" w:hAnsiTheme="minorEastAsia"/>
                <w:bCs/>
                <w:sz w:val="20"/>
                <w:szCs w:val="20"/>
              </w:rPr>
            </w:pPr>
            <w:r w:rsidRPr="006F2E82">
              <w:rPr>
                <w:rFonts w:asciiTheme="minorEastAsia" w:hAnsiTheme="minorEastAsia" w:hint="eastAsia"/>
                <w:bCs/>
                <w:sz w:val="20"/>
                <w:szCs w:val="20"/>
              </w:rPr>
              <w:t>勞動基準法</w:t>
            </w:r>
            <w:r>
              <w:rPr>
                <w:rFonts w:asciiTheme="minorEastAsia" w:hAnsiTheme="minorEastAsia" w:hint="eastAsia"/>
                <w:bCs/>
                <w:sz w:val="20"/>
                <w:szCs w:val="20"/>
              </w:rPr>
              <w:t xml:space="preserve">  </w:t>
            </w:r>
            <w:r w:rsidRPr="006F2E82">
              <w:rPr>
                <w:rFonts w:asciiTheme="minorEastAsia" w:hAnsiTheme="minorEastAsia" w:hint="eastAsia"/>
                <w:bCs/>
                <w:sz w:val="20"/>
                <w:szCs w:val="20"/>
              </w:rPr>
              <w:t>第53條（勞工自請退休）</w:t>
            </w:r>
          </w:p>
          <w:p w14:paraId="1F9E4A83" w14:textId="77777777" w:rsidR="00302A4E" w:rsidRPr="006F2E82" w:rsidRDefault="00302A4E" w:rsidP="00302A4E">
            <w:pPr>
              <w:spacing w:line="240" w:lineRule="exact"/>
              <w:ind w:leftChars="200" w:left="480"/>
              <w:rPr>
                <w:rFonts w:asciiTheme="minorEastAsia" w:hAnsiTheme="minorEastAsia"/>
                <w:bCs/>
                <w:sz w:val="20"/>
                <w:szCs w:val="20"/>
              </w:rPr>
            </w:pPr>
            <w:r w:rsidRPr="006F2E82">
              <w:rPr>
                <w:rFonts w:asciiTheme="minorEastAsia" w:hAnsiTheme="minorEastAsia" w:hint="eastAsia"/>
                <w:bCs/>
                <w:sz w:val="20"/>
                <w:szCs w:val="20"/>
              </w:rPr>
              <w:t>勞工有下列情形之一，得自請退休：</w:t>
            </w:r>
          </w:p>
          <w:p w14:paraId="169D5989" w14:textId="77777777" w:rsidR="00302A4E" w:rsidRPr="006F2E82" w:rsidRDefault="00302A4E" w:rsidP="00302A4E">
            <w:pPr>
              <w:spacing w:line="240" w:lineRule="exact"/>
              <w:ind w:leftChars="400" w:left="960"/>
              <w:rPr>
                <w:rFonts w:asciiTheme="minorEastAsia" w:hAnsiTheme="minorEastAsia"/>
                <w:bCs/>
                <w:sz w:val="20"/>
                <w:szCs w:val="20"/>
              </w:rPr>
            </w:pPr>
            <w:r w:rsidRPr="006F2E82">
              <w:rPr>
                <w:rFonts w:asciiTheme="minorEastAsia" w:hAnsiTheme="minorEastAsia" w:hint="eastAsia"/>
                <w:bCs/>
                <w:sz w:val="20"/>
                <w:szCs w:val="20"/>
              </w:rPr>
              <w:t>一、工作十五年以上年滿五十五歲者。</w:t>
            </w:r>
          </w:p>
          <w:p w14:paraId="2D809D5C" w14:textId="77777777" w:rsidR="00302A4E" w:rsidRPr="006F2E82" w:rsidRDefault="00302A4E" w:rsidP="00302A4E">
            <w:pPr>
              <w:spacing w:line="240" w:lineRule="exact"/>
              <w:ind w:leftChars="400" w:left="960"/>
              <w:rPr>
                <w:rFonts w:asciiTheme="minorEastAsia" w:hAnsiTheme="minorEastAsia"/>
                <w:bCs/>
                <w:sz w:val="20"/>
                <w:szCs w:val="20"/>
              </w:rPr>
            </w:pPr>
            <w:r w:rsidRPr="006F2E82">
              <w:rPr>
                <w:rFonts w:asciiTheme="minorEastAsia" w:hAnsiTheme="minorEastAsia" w:hint="eastAsia"/>
                <w:bCs/>
                <w:sz w:val="20"/>
                <w:szCs w:val="20"/>
              </w:rPr>
              <w:t>二、工作二十五年以上者。</w:t>
            </w:r>
          </w:p>
          <w:p w14:paraId="3667B435" w14:textId="35D59601" w:rsidR="00302A4E" w:rsidRPr="006F2E82" w:rsidRDefault="00302A4E" w:rsidP="00302A4E">
            <w:pPr>
              <w:spacing w:line="240" w:lineRule="exact"/>
              <w:ind w:leftChars="400" w:left="960"/>
              <w:rPr>
                <w:rFonts w:asciiTheme="minorEastAsia" w:hAnsiTheme="minorEastAsia"/>
                <w:bCs/>
                <w:sz w:val="20"/>
                <w:szCs w:val="20"/>
              </w:rPr>
            </w:pPr>
            <w:r w:rsidRPr="006F2E82">
              <w:rPr>
                <w:rFonts w:asciiTheme="minorEastAsia" w:hAnsiTheme="minorEastAsia" w:hint="eastAsia"/>
                <w:bCs/>
                <w:sz w:val="20"/>
                <w:szCs w:val="20"/>
              </w:rPr>
              <w:t>三、工作十年以上年滿六十歲者。</w:t>
            </w:r>
          </w:p>
          <w:p w14:paraId="17A6A4B5" w14:textId="3A5B4CC8" w:rsidR="00302A4E" w:rsidRPr="006F2E82" w:rsidRDefault="00302A4E" w:rsidP="00302A4E">
            <w:pPr>
              <w:spacing w:line="240" w:lineRule="exact"/>
              <w:rPr>
                <w:rFonts w:asciiTheme="minorEastAsia" w:hAnsiTheme="minorEastAsia"/>
                <w:bCs/>
                <w:sz w:val="20"/>
                <w:szCs w:val="20"/>
              </w:rPr>
            </w:pPr>
            <w:r w:rsidRPr="006F2E82">
              <w:rPr>
                <w:rFonts w:asciiTheme="minorEastAsia" w:hAnsiTheme="minorEastAsia" w:hint="eastAsia"/>
                <w:bCs/>
                <w:sz w:val="20"/>
                <w:szCs w:val="20"/>
              </w:rPr>
              <w:t>第54條（強制退休）</w:t>
            </w:r>
            <w:r>
              <w:rPr>
                <w:rFonts w:asciiTheme="minorEastAsia" w:hAnsiTheme="minorEastAsia" w:hint="eastAsia"/>
                <w:bCs/>
                <w:sz w:val="20"/>
                <w:szCs w:val="20"/>
              </w:rPr>
              <w:t xml:space="preserve"> </w:t>
            </w:r>
            <w:r w:rsidRPr="006F2E82">
              <w:rPr>
                <w:rFonts w:asciiTheme="minorEastAsia" w:hAnsiTheme="minorEastAsia" w:hint="eastAsia"/>
                <w:bCs/>
                <w:sz w:val="20"/>
                <w:szCs w:val="20"/>
              </w:rPr>
              <w:t>勞工非有下列情形之一，雇主不得強制其退休：</w:t>
            </w:r>
          </w:p>
          <w:p w14:paraId="6F097FF4" w14:textId="77777777" w:rsidR="00302A4E" w:rsidRPr="006F2E82" w:rsidRDefault="00302A4E" w:rsidP="00302A4E">
            <w:pPr>
              <w:spacing w:line="240" w:lineRule="exact"/>
              <w:ind w:leftChars="200" w:left="480"/>
              <w:rPr>
                <w:rFonts w:asciiTheme="minorEastAsia" w:hAnsiTheme="minorEastAsia"/>
                <w:bCs/>
                <w:sz w:val="20"/>
                <w:szCs w:val="20"/>
              </w:rPr>
            </w:pPr>
            <w:r w:rsidRPr="006F2E82">
              <w:rPr>
                <w:rFonts w:asciiTheme="minorEastAsia" w:hAnsiTheme="minorEastAsia" w:hint="eastAsia"/>
                <w:bCs/>
                <w:sz w:val="20"/>
                <w:szCs w:val="20"/>
              </w:rPr>
              <w:t>一、年滿六十五歲者。</w:t>
            </w:r>
          </w:p>
          <w:p w14:paraId="5A7EA96D" w14:textId="77777777" w:rsidR="00302A4E" w:rsidRPr="006F2E82" w:rsidRDefault="00302A4E" w:rsidP="00302A4E">
            <w:pPr>
              <w:spacing w:line="240" w:lineRule="exact"/>
              <w:ind w:leftChars="200" w:left="480"/>
              <w:rPr>
                <w:rFonts w:asciiTheme="minorEastAsia" w:hAnsiTheme="minorEastAsia"/>
                <w:bCs/>
                <w:sz w:val="20"/>
                <w:szCs w:val="20"/>
              </w:rPr>
            </w:pPr>
            <w:r w:rsidRPr="006F2E82">
              <w:rPr>
                <w:rFonts w:asciiTheme="minorEastAsia" w:hAnsiTheme="minorEastAsia" w:hint="eastAsia"/>
                <w:bCs/>
                <w:sz w:val="20"/>
                <w:szCs w:val="20"/>
              </w:rPr>
              <w:t>二、心神喪失或身體殘廢不堪勝任工作者。</w:t>
            </w:r>
          </w:p>
          <w:p w14:paraId="23C0850D" w14:textId="4836A91E" w:rsidR="00302A4E" w:rsidRPr="005978CC" w:rsidRDefault="00302A4E" w:rsidP="00302A4E">
            <w:pPr>
              <w:spacing w:line="240" w:lineRule="exact"/>
              <w:ind w:leftChars="200" w:left="480"/>
              <w:rPr>
                <w:rFonts w:asciiTheme="minorEastAsia" w:hAnsiTheme="minorEastAsia"/>
                <w:bCs/>
                <w:sz w:val="20"/>
                <w:szCs w:val="20"/>
              </w:rPr>
            </w:pPr>
            <w:r w:rsidRPr="006F2E82">
              <w:rPr>
                <w:rFonts w:asciiTheme="minorEastAsia" w:hAnsiTheme="minorEastAsia" w:hint="eastAsia"/>
                <w:bCs/>
                <w:sz w:val="20"/>
                <w:szCs w:val="20"/>
              </w:rPr>
              <w:t>前項第一款所規定之年齡，對於擔任具有危險、堅強體力等特殊性質之工作者，得由事業單位報請中央主管機關予以調整。但不得少於五十五歲。</w:t>
            </w:r>
          </w:p>
        </w:tc>
        <w:tc>
          <w:tcPr>
            <w:tcW w:w="567" w:type="dxa"/>
            <w:vAlign w:val="center"/>
          </w:tcPr>
          <w:p w14:paraId="2BBD01FD"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39C3109C" w14:textId="77777777" w:rsidTr="00DE7DC3">
        <w:tc>
          <w:tcPr>
            <w:tcW w:w="993" w:type="dxa"/>
            <w:vAlign w:val="center"/>
          </w:tcPr>
          <w:p w14:paraId="76079FD9" w14:textId="6C0ABEBC" w:rsidR="00302A4E" w:rsidRPr="000925E4" w:rsidRDefault="00302A4E" w:rsidP="00302A4E">
            <w:pPr>
              <w:spacing w:line="240" w:lineRule="exact"/>
              <w:jc w:val="center"/>
              <w:rPr>
                <w:rFonts w:asciiTheme="minorEastAsia" w:hAnsiTheme="minorEastAsia"/>
                <w:bCs/>
                <w:sz w:val="20"/>
                <w:szCs w:val="20"/>
              </w:rPr>
            </w:pPr>
            <w:r>
              <w:rPr>
                <w:rFonts w:asciiTheme="minorEastAsia" w:hAnsiTheme="minorEastAsia" w:hint="eastAsia"/>
                <w:bCs/>
                <w:sz w:val="20"/>
                <w:szCs w:val="20"/>
              </w:rPr>
              <w:t>10</w:t>
            </w:r>
            <w:r>
              <w:rPr>
                <w:rFonts w:asciiTheme="minorEastAsia" w:hAnsiTheme="minorEastAsia"/>
                <w:bCs/>
                <w:sz w:val="20"/>
                <w:szCs w:val="20"/>
              </w:rPr>
              <w:t>5(A)</w:t>
            </w:r>
          </w:p>
        </w:tc>
        <w:tc>
          <w:tcPr>
            <w:tcW w:w="9497" w:type="dxa"/>
          </w:tcPr>
          <w:p w14:paraId="734412CD" w14:textId="3C4E9A92" w:rsidR="00302A4E" w:rsidRPr="005978CC" w:rsidRDefault="00302A4E" w:rsidP="00302A4E">
            <w:pPr>
              <w:spacing w:line="240" w:lineRule="exact"/>
              <w:rPr>
                <w:rFonts w:asciiTheme="minorEastAsia" w:hAnsiTheme="minorEastAsia"/>
                <w:bCs/>
                <w:sz w:val="20"/>
                <w:szCs w:val="20"/>
              </w:rPr>
            </w:pPr>
            <w:r w:rsidRPr="005978CC">
              <w:rPr>
                <w:rFonts w:asciiTheme="minorEastAsia" w:hAnsiTheme="minorEastAsia" w:hint="eastAsia"/>
                <w:bCs/>
                <w:sz w:val="20"/>
                <w:szCs w:val="20"/>
              </w:rPr>
              <w:t>33. 依《勞動基準法》規定，勞工因遭遇職業災害而死亡，其</w:t>
            </w:r>
            <w:proofErr w:type="gramStart"/>
            <w:r w:rsidRPr="005978CC">
              <w:rPr>
                <w:rFonts w:asciiTheme="minorEastAsia" w:hAnsiTheme="minorEastAsia" w:hint="eastAsia"/>
                <w:bCs/>
                <w:sz w:val="20"/>
                <w:szCs w:val="20"/>
              </w:rPr>
              <w:t>遺屬受領</w:t>
            </w:r>
            <w:proofErr w:type="gramEnd"/>
            <w:r w:rsidRPr="005978CC">
              <w:rPr>
                <w:rFonts w:asciiTheme="minorEastAsia" w:hAnsiTheme="minorEastAsia" w:hint="eastAsia"/>
                <w:bCs/>
                <w:sz w:val="20"/>
                <w:szCs w:val="20"/>
              </w:rPr>
              <w:t>死亡補償之第一順位為下列何者？</w:t>
            </w:r>
          </w:p>
          <w:p w14:paraId="1D8C2CC3" w14:textId="159240E1" w:rsidR="00302A4E" w:rsidRPr="005978CC" w:rsidRDefault="00302A4E" w:rsidP="005013B4">
            <w:pPr>
              <w:spacing w:line="240" w:lineRule="exact"/>
              <w:ind w:leftChars="100" w:left="240"/>
              <w:jc w:val="right"/>
              <w:rPr>
                <w:rFonts w:asciiTheme="minorEastAsia" w:hAnsiTheme="minorEastAsia"/>
                <w:bCs/>
                <w:sz w:val="20"/>
                <w:szCs w:val="20"/>
              </w:rPr>
            </w:pPr>
            <w:r w:rsidRPr="005978CC">
              <w:rPr>
                <w:rFonts w:asciiTheme="minorEastAsia" w:hAnsiTheme="minorEastAsia" w:hint="eastAsia"/>
                <w:bCs/>
                <w:sz w:val="20"/>
                <w:szCs w:val="20"/>
              </w:rPr>
              <w:t>(A)配偶及子女(B)父母(C)祖父母(D)孫子女</w:t>
            </w:r>
          </w:p>
        </w:tc>
        <w:tc>
          <w:tcPr>
            <w:tcW w:w="567" w:type="dxa"/>
            <w:vAlign w:val="center"/>
          </w:tcPr>
          <w:p w14:paraId="259E0218"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3CE5109E" w14:textId="77777777" w:rsidTr="00DE7DC3">
        <w:tc>
          <w:tcPr>
            <w:tcW w:w="993" w:type="dxa"/>
            <w:vAlign w:val="center"/>
          </w:tcPr>
          <w:p w14:paraId="5E5502AB" w14:textId="77777777" w:rsidR="00302A4E" w:rsidRPr="000925E4" w:rsidRDefault="00302A4E" w:rsidP="00302A4E">
            <w:pPr>
              <w:spacing w:line="240" w:lineRule="exact"/>
              <w:jc w:val="center"/>
              <w:rPr>
                <w:rFonts w:asciiTheme="minorEastAsia" w:hAnsiTheme="minorEastAsia"/>
                <w:bCs/>
                <w:sz w:val="20"/>
                <w:szCs w:val="20"/>
              </w:rPr>
            </w:pPr>
          </w:p>
        </w:tc>
        <w:tc>
          <w:tcPr>
            <w:tcW w:w="9497" w:type="dxa"/>
          </w:tcPr>
          <w:p w14:paraId="3F4FC147" w14:textId="0B99B8F3" w:rsidR="00302A4E" w:rsidRPr="005978CC" w:rsidRDefault="00302A4E" w:rsidP="00302A4E">
            <w:pPr>
              <w:spacing w:line="240" w:lineRule="exact"/>
              <w:rPr>
                <w:rFonts w:asciiTheme="minorEastAsia" w:hAnsiTheme="minorEastAsia"/>
                <w:bCs/>
                <w:sz w:val="20"/>
                <w:szCs w:val="20"/>
              </w:rPr>
            </w:pPr>
            <w:r w:rsidRPr="005978CC">
              <w:rPr>
                <w:rFonts w:asciiTheme="minorEastAsia" w:hAnsiTheme="minorEastAsia" w:hint="eastAsia"/>
                <w:bCs/>
                <w:sz w:val="20"/>
                <w:szCs w:val="20"/>
              </w:rPr>
              <w:t>第59條（職業災害之補償方法及受領順位）【相關罰則】§7</w:t>
            </w:r>
            <w:r>
              <w:rPr>
                <w:rFonts w:asciiTheme="minorEastAsia" w:hAnsiTheme="minorEastAsia" w:hint="eastAsia"/>
                <w:bCs/>
                <w:sz w:val="20"/>
                <w:szCs w:val="20"/>
              </w:rPr>
              <w:t>9</w:t>
            </w:r>
          </w:p>
          <w:p w14:paraId="2358F767" w14:textId="77777777"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 xml:space="preserve">　　勞工因遭遇職業災害而致死亡、失能、傷害或疾病時，雇主應依下列規定予以補償。</w:t>
            </w:r>
          </w:p>
          <w:p w14:paraId="71B68905" w14:textId="2717FBF1" w:rsidR="00302A4E" w:rsidRPr="005978CC" w:rsidRDefault="00302A4E" w:rsidP="00302A4E">
            <w:pPr>
              <w:spacing w:line="240" w:lineRule="exact"/>
              <w:ind w:leftChars="100" w:left="240" w:firstLineChars="100" w:firstLine="200"/>
              <w:rPr>
                <w:rFonts w:asciiTheme="minorEastAsia" w:hAnsiTheme="minorEastAsia"/>
                <w:bCs/>
                <w:sz w:val="20"/>
                <w:szCs w:val="20"/>
              </w:rPr>
            </w:pPr>
            <w:r w:rsidRPr="005978CC">
              <w:rPr>
                <w:rFonts w:asciiTheme="minorEastAsia" w:hAnsiTheme="minorEastAsia" w:hint="eastAsia"/>
                <w:bCs/>
                <w:sz w:val="20"/>
                <w:szCs w:val="20"/>
              </w:rPr>
              <w:t>但如同</w:t>
            </w:r>
            <w:proofErr w:type="gramStart"/>
            <w:r w:rsidRPr="005978CC">
              <w:rPr>
                <w:rFonts w:asciiTheme="minorEastAsia" w:hAnsiTheme="minorEastAsia" w:hint="eastAsia"/>
                <w:bCs/>
                <w:sz w:val="20"/>
                <w:szCs w:val="20"/>
              </w:rPr>
              <w:t>一</w:t>
            </w:r>
            <w:proofErr w:type="gramEnd"/>
            <w:r w:rsidRPr="005978CC">
              <w:rPr>
                <w:rFonts w:asciiTheme="minorEastAsia" w:hAnsiTheme="minorEastAsia" w:hint="eastAsia"/>
                <w:bCs/>
                <w:sz w:val="20"/>
                <w:szCs w:val="20"/>
              </w:rPr>
              <w:t xml:space="preserve">事故，依勞工保險條例或其他法令規定，已由雇主支付費用補償者，雇主得予以抵充之： </w:t>
            </w:r>
          </w:p>
          <w:p w14:paraId="5E291801" w14:textId="77777777"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 xml:space="preserve">　　一、勞工受傷或</w:t>
            </w:r>
            <w:proofErr w:type="gramStart"/>
            <w:r w:rsidRPr="005978CC">
              <w:rPr>
                <w:rFonts w:asciiTheme="minorEastAsia" w:hAnsiTheme="minorEastAsia" w:hint="eastAsia"/>
                <w:bCs/>
                <w:sz w:val="20"/>
                <w:szCs w:val="20"/>
              </w:rPr>
              <w:t>罹</w:t>
            </w:r>
            <w:proofErr w:type="gramEnd"/>
            <w:r w:rsidRPr="005978CC">
              <w:rPr>
                <w:rFonts w:asciiTheme="minorEastAsia" w:hAnsiTheme="minorEastAsia" w:hint="eastAsia"/>
                <w:bCs/>
                <w:sz w:val="20"/>
                <w:szCs w:val="20"/>
              </w:rPr>
              <w:t>患職業病時，雇主應補償其必需之醫療費用。職業病之種類及其醫療範圍，</w:t>
            </w:r>
          </w:p>
          <w:p w14:paraId="02B388EB" w14:textId="698AB4D4" w:rsidR="00302A4E" w:rsidRPr="005978CC" w:rsidRDefault="00302A4E" w:rsidP="00302A4E">
            <w:pPr>
              <w:spacing w:line="240" w:lineRule="exact"/>
              <w:ind w:leftChars="100" w:left="240" w:firstLineChars="400" w:firstLine="800"/>
              <w:rPr>
                <w:rFonts w:asciiTheme="minorEastAsia" w:hAnsiTheme="minorEastAsia"/>
                <w:bCs/>
                <w:sz w:val="20"/>
                <w:szCs w:val="20"/>
              </w:rPr>
            </w:pPr>
            <w:r w:rsidRPr="005978CC">
              <w:rPr>
                <w:rFonts w:asciiTheme="minorEastAsia" w:hAnsiTheme="minorEastAsia" w:hint="eastAsia"/>
                <w:bCs/>
                <w:sz w:val="20"/>
                <w:szCs w:val="20"/>
              </w:rPr>
              <w:t xml:space="preserve">依勞工保險條例有關之規定。 </w:t>
            </w:r>
          </w:p>
          <w:p w14:paraId="4A77417B" w14:textId="77777777"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 xml:space="preserve">　　二、勞工在醫療中不能工作時，雇主應按其原領工資數額予以補償。</w:t>
            </w:r>
          </w:p>
          <w:p w14:paraId="3DF0947C" w14:textId="77777777" w:rsidR="005013B4" w:rsidRDefault="00302A4E" w:rsidP="00302A4E">
            <w:pPr>
              <w:spacing w:line="240" w:lineRule="exact"/>
              <w:ind w:leftChars="400" w:left="960"/>
              <w:rPr>
                <w:rFonts w:asciiTheme="minorEastAsia" w:hAnsiTheme="minorEastAsia"/>
                <w:bCs/>
                <w:sz w:val="20"/>
                <w:szCs w:val="20"/>
              </w:rPr>
            </w:pPr>
            <w:r w:rsidRPr="005978CC">
              <w:rPr>
                <w:rFonts w:asciiTheme="minorEastAsia" w:hAnsiTheme="minorEastAsia" w:hint="eastAsia"/>
                <w:bCs/>
                <w:sz w:val="20"/>
                <w:szCs w:val="20"/>
              </w:rPr>
              <w:t>但醫療期間屆滿二年仍未能痊癒，經指定之醫院診斷，審定為喪失原有工作能力，</w:t>
            </w:r>
          </w:p>
          <w:p w14:paraId="49023810" w14:textId="77777777" w:rsidR="005013B4" w:rsidRDefault="00302A4E" w:rsidP="00302A4E">
            <w:pPr>
              <w:spacing w:line="240" w:lineRule="exact"/>
              <w:ind w:leftChars="400" w:left="960"/>
              <w:rPr>
                <w:rFonts w:asciiTheme="minorEastAsia" w:hAnsiTheme="minorEastAsia"/>
                <w:bCs/>
                <w:sz w:val="20"/>
                <w:szCs w:val="20"/>
              </w:rPr>
            </w:pPr>
            <w:r w:rsidRPr="005978CC">
              <w:rPr>
                <w:rFonts w:asciiTheme="minorEastAsia" w:hAnsiTheme="minorEastAsia" w:hint="eastAsia"/>
                <w:bCs/>
                <w:sz w:val="20"/>
                <w:szCs w:val="20"/>
              </w:rPr>
              <w:t>且不合第三款之失能給付標準者，雇主得一次給付四十</w:t>
            </w:r>
            <w:proofErr w:type="gramStart"/>
            <w:r w:rsidRPr="005978CC">
              <w:rPr>
                <w:rFonts w:asciiTheme="minorEastAsia" w:hAnsiTheme="minorEastAsia" w:hint="eastAsia"/>
                <w:bCs/>
                <w:sz w:val="20"/>
                <w:szCs w:val="20"/>
              </w:rPr>
              <w:t>個</w:t>
            </w:r>
            <w:proofErr w:type="gramEnd"/>
            <w:r w:rsidRPr="005978CC">
              <w:rPr>
                <w:rFonts w:asciiTheme="minorEastAsia" w:hAnsiTheme="minorEastAsia" w:hint="eastAsia"/>
                <w:bCs/>
                <w:sz w:val="20"/>
                <w:szCs w:val="20"/>
              </w:rPr>
              <w:t>月之平均工資後，</w:t>
            </w:r>
          </w:p>
          <w:p w14:paraId="3C985BD7" w14:textId="752D9254" w:rsidR="00302A4E" w:rsidRPr="005978CC" w:rsidRDefault="00302A4E" w:rsidP="00302A4E">
            <w:pPr>
              <w:spacing w:line="240" w:lineRule="exact"/>
              <w:ind w:leftChars="400" w:left="960"/>
              <w:rPr>
                <w:rFonts w:asciiTheme="minorEastAsia" w:hAnsiTheme="minorEastAsia"/>
                <w:bCs/>
                <w:sz w:val="20"/>
                <w:szCs w:val="20"/>
              </w:rPr>
            </w:pPr>
            <w:r w:rsidRPr="005978CC">
              <w:rPr>
                <w:rFonts w:asciiTheme="minorEastAsia" w:hAnsiTheme="minorEastAsia" w:hint="eastAsia"/>
                <w:bCs/>
                <w:sz w:val="20"/>
                <w:szCs w:val="20"/>
              </w:rPr>
              <w:t xml:space="preserve">免除此項工資補償責任。 </w:t>
            </w:r>
          </w:p>
          <w:p w14:paraId="391742D1" w14:textId="77777777" w:rsidR="00302A4E"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 xml:space="preserve">　　三、勞工經治療終止後，經指定之醫院診斷，審定其遺存</w:t>
            </w:r>
            <w:proofErr w:type="gramStart"/>
            <w:r w:rsidRPr="005978CC">
              <w:rPr>
                <w:rFonts w:asciiTheme="minorEastAsia" w:hAnsiTheme="minorEastAsia" w:hint="eastAsia"/>
                <w:bCs/>
                <w:sz w:val="20"/>
                <w:szCs w:val="20"/>
              </w:rPr>
              <w:t>障害者</w:t>
            </w:r>
            <w:proofErr w:type="gramEnd"/>
            <w:r w:rsidRPr="005978CC">
              <w:rPr>
                <w:rFonts w:asciiTheme="minorEastAsia" w:hAnsiTheme="minorEastAsia" w:hint="eastAsia"/>
                <w:bCs/>
                <w:sz w:val="20"/>
                <w:szCs w:val="20"/>
              </w:rPr>
              <w:t>，雇主應按其平均工資</w:t>
            </w:r>
          </w:p>
          <w:p w14:paraId="3C0810FD" w14:textId="4C6B1B6D" w:rsidR="00302A4E" w:rsidRPr="005978CC" w:rsidRDefault="00302A4E" w:rsidP="00302A4E">
            <w:pPr>
              <w:spacing w:line="240" w:lineRule="exact"/>
              <w:ind w:leftChars="100" w:left="240" w:firstLineChars="400" w:firstLine="800"/>
              <w:rPr>
                <w:rFonts w:asciiTheme="minorEastAsia" w:hAnsiTheme="minorEastAsia"/>
                <w:bCs/>
                <w:sz w:val="20"/>
                <w:szCs w:val="20"/>
              </w:rPr>
            </w:pPr>
            <w:r w:rsidRPr="005978CC">
              <w:rPr>
                <w:rFonts w:asciiTheme="minorEastAsia" w:hAnsiTheme="minorEastAsia" w:hint="eastAsia"/>
                <w:bCs/>
                <w:sz w:val="20"/>
                <w:szCs w:val="20"/>
              </w:rPr>
              <w:t xml:space="preserve">及其失能程度，一次給予失能補償。失能補償標準，依勞工保險條例有關之規定。 </w:t>
            </w:r>
          </w:p>
          <w:p w14:paraId="70539C85" w14:textId="77777777" w:rsidR="005013B4" w:rsidRDefault="00302A4E" w:rsidP="00302A4E">
            <w:pPr>
              <w:spacing w:line="240" w:lineRule="exact"/>
              <w:ind w:leftChars="100" w:left="240"/>
              <w:rPr>
                <w:rFonts w:asciiTheme="minorEastAsia" w:hAnsiTheme="minorEastAsia"/>
                <w:bCs/>
                <w:sz w:val="20"/>
                <w:szCs w:val="20"/>
              </w:rPr>
            </w:pPr>
            <w:r w:rsidRPr="005978CC">
              <w:rPr>
                <w:rFonts w:asciiTheme="minorEastAsia" w:hAnsiTheme="minorEastAsia" w:hint="eastAsia"/>
                <w:bCs/>
                <w:sz w:val="20"/>
                <w:szCs w:val="20"/>
              </w:rPr>
              <w:t xml:space="preserve">　　四、勞工遭遇職業傷害或</w:t>
            </w:r>
            <w:proofErr w:type="gramStart"/>
            <w:r w:rsidRPr="005978CC">
              <w:rPr>
                <w:rFonts w:asciiTheme="minorEastAsia" w:hAnsiTheme="minorEastAsia" w:hint="eastAsia"/>
                <w:bCs/>
                <w:sz w:val="20"/>
                <w:szCs w:val="20"/>
              </w:rPr>
              <w:t>罹</w:t>
            </w:r>
            <w:proofErr w:type="gramEnd"/>
            <w:r w:rsidRPr="005978CC">
              <w:rPr>
                <w:rFonts w:asciiTheme="minorEastAsia" w:hAnsiTheme="minorEastAsia" w:hint="eastAsia"/>
                <w:bCs/>
                <w:sz w:val="20"/>
                <w:szCs w:val="20"/>
              </w:rPr>
              <w:t>患職業病而死亡時，雇主除給與五個月平均工資之喪葬費外，</w:t>
            </w:r>
          </w:p>
          <w:p w14:paraId="1C808823" w14:textId="52A88BD5" w:rsidR="00302A4E" w:rsidRPr="005978CC" w:rsidRDefault="00302A4E" w:rsidP="005013B4">
            <w:pPr>
              <w:spacing w:line="240" w:lineRule="exact"/>
              <w:ind w:leftChars="100" w:left="240" w:firstLineChars="400" w:firstLine="800"/>
              <w:rPr>
                <w:rFonts w:asciiTheme="minorEastAsia" w:hAnsiTheme="minorEastAsia"/>
                <w:bCs/>
                <w:sz w:val="20"/>
                <w:szCs w:val="20"/>
              </w:rPr>
            </w:pPr>
            <w:r w:rsidRPr="005978CC">
              <w:rPr>
                <w:rFonts w:asciiTheme="minorEastAsia" w:hAnsiTheme="minorEastAsia" w:hint="eastAsia"/>
                <w:bCs/>
                <w:sz w:val="20"/>
                <w:szCs w:val="20"/>
              </w:rPr>
              <w:t>並應一次給與其遺屬四十</w:t>
            </w:r>
            <w:proofErr w:type="gramStart"/>
            <w:r w:rsidRPr="005978CC">
              <w:rPr>
                <w:rFonts w:asciiTheme="minorEastAsia" w:hAnsiTheme="minorEastAsia" w:hint="eastAsia"/>
                <w:bCs/>
                <w:sz w:val="20"/>
                <w:szCs w:val="20"/>
              </w:rPr>
              <w:t>個</w:t>
            </w:r>
            <w:proofErr w:type="gramEnd"/>
            <w:r w:rsidRPr="005978CC">
              <w:rPr>
                <w:rFonts w:asciiTheme="minorEastAsia" w:hAnsiTheme="minorEastAsia" w:hint="eastAsia"/>
                <w:bCs/>
                <w:sz w:val="20"/>
                <w:szCs w:val="20"/>
              </w:rPr>
              <w:t>月平均工資之死亡補償。其</w:t>
            </w:r>
            <w:proofErr w:type="gramStart"/>
            <w:r w:rsidRPr="005978CC">
              <w:rPr>
                <w:rFonts w:asciiTheme="minorEastAsia" w:hAnsiTheme="minorEastAsia" w:hint="eastAsia"/>
                <w:bCs/>
                <w:sz w:val="20"/>
                <w:szCs w:val="20"/>
              </w:rPr>
              <w:t>遺屬受領</w:t>
            </w:r>
            <w:proofErr w:type="gramEnd"/>
            <w:r w:rsidRPr="005978CC">
              <w:rPr>
                <w:rFonts w:asciiTheme="minorEastAsia" w:hAnsiTheme="minorEastAsia" w:hint="eastAsia"/>
                <w:bCs/>
                <w:sz w:val="20"/>
                <w:szCs w:val="20"/>
              </w:rPr>
              <w:t xml:space="preserve">死亡補償之順位如下： </w:t>
            </w:r>
          </w:p>
          <w:p w14:paraId="09F37279" w14:textId="77777777" w:rsidR="00302A4E" w:rsidRPr="005978CC" w:rsidRDefault="00302A4E" w:rsidP="005013B4">
            <w:pPr>
              <w:spacing w:line="240" w:lineRule="exact"/>
              <w:ind w:leftChars="800" w:left="1920"/>
              <w:rPr>
                <w:rFonts w:asciiTheme="minorEastAsia" w:hAnsiTheme="minorEastAsia"/>
                <w:bCs/>
                <w:sz w:val="20"/>
                <w:szCs w:val="20"/>
              </w:rPr>
            </w:pPr>
            <w:r w:rsidRPr="005978CC">
              <w:rPr>
                <w:rFonts w:asciiTheme="minorEastAsia" w:hAnsiTheme="minorEastAsia" w:hint="eastAsia"/>
                <w:bCs/>
                <w:sz w:val="20"/>
                <w:szCs w:val="20"/>
              </w:rPr>
              <w:t xml:space="preserve">　　（一）配偶及子女。 </w:t>
            </w:r>
          </w:p>
          <w:p w14:paraId="5B7B3192" w14:textId="77777777" w:rsidR="00302A4E" w:rsidRPr="005978CC" w:rsidRDefault="00302A4E" w:rsidP="005013B4">
            <w:pPr>
              <w:spacing w:line="240" w:lineRule="exact"/>
              <w:ind w:leftChars="800" w:left="1920"/>
              <w:rPr>
                <w:rFonts w:asciiTheme="minorEastAsia" w:hAnsiTheme="minorEastAsia"/>
                <w:bCs/>
                <w:sz w:val="20"/>
                <w:szCs w:val="20"/>
              </w:rPr>
            </w:pPr>
            <w:r w:rsidRPr="005978CC">
              <w:rPr>
                <w:rFonts w:asciiTheme="minorEastAsia" w:hAnsiTheme="minorEastAsia" w:hint="eastAsia"/>
                <w:bCs/>
                <w:sz w:val="20"/>
                <w:szCs w:val="20"/>
              </w:rPr>
              <w:t xml:space="preserve">　　（二）父母。 </w:t>
            </w:r>
          </w:p>
          <w:p w14:paraId="20298EEC" w14:textId="77777777" w:rsidR="00302A4E" w:rsidRPr="005978CC" w:rsidRDefault="00302A4E" w:rsidP="005013B4">
            <w:pPr>
              <w:spacing w:line="240" w:lineRule="exact"/>
              <w:ind w:leftChars="800" w:left="1920"/>
              <w:rPr>
                <w:rFonts w:asciiTheme="minorEastAsia" w:hAnsiTheme="minorEastAsia"/>
                <w:bCs/>
                <w:sz w:val="20"/>
                <w:szCs w:val="20"/>
              </w:rPr>
            </w:pPr>
            <w:r w:rsidRPr="005978CC">
              <w:rPr>
                <w:rFonts w:asciiTheme="minorEastAsia" w:hAnsiTheme="minorEastAsia" w:hint="eastAsia"/>
                <w:bCs/>
                <w:sz w:val="20"/>
                <w:szCs w:val="20"/>
              </w:rPr>
              <w:t xml:space="preserve">　　（三）祖父母。 </w:t>
            </w:r>
          </w:p>
          <w:p w14:paraId="755CC840" w14:textId="77777777" w:rsidR="00302A4E" w:rsidRPr="005978CC" w:rsidRDefault="00302A4E" w:rsidP="005013B4">
            <w:pPr>
              <w:spacing w:line="240" w:lineRule="exact"/>
              <w:ind w:leftChars="800" w:left="1920"/>
              <w:rPr>
                <w:rFonts w:asciiTheme="minorEastAsia" w:hAnsiTheme="minorEastAsia"/>
                <w:bCs/>
                <w:sz w:val="20"/>
                <w:szCs w:val="20"/>
              </w:rPr>
            </w:pPr>
            <w:r w:rsidRPr="005978CC">
              <w:rPr>
                <w:rFonts w:asciiTheme="minorEastAsia" w:hAnsiTheme="minorEastAsia" w:hint="eastAsia"/>
                <w:bCs/>
                <w:sz w:val="20"/>
                <w:szCs w:val="20"/>
              </w:rPr>
              <w:t xml:space="preserve">　　（四）孫子女。 </w:t>
            </w:r>
          </w:p>
          <w:p w14:paraId="7E54359B" w14:textId="037B3B43" w:rsidR="00302A4E" w:rsidRPr="000925E4" w:rsidRDefault="00302A4E" w:rsidP="005013B4">
            <w:pPr>
              <w:spacing w:line="240" w:lineRule="exact"/>
              <w:ind w:leftChars="800" w:left="1920"/>
              <w:rPr>
                <w:rFonts w:asciiTheme="minorEastAsia" w:hAnsiTheme="minorEastAsia"/>
                <w:bCs/>
                <w:sz w:val="20"/>
                <w:szCs w:val="20"/>
              </w:rPr>
            </w:pPr>
            <w:r w:rsidRPr="005978CC">
              <w:rPr>
                <w:rFonts w:asciiTheme="minorEastAsia" w:hAnsiTheme="minorEastAsia" w:hint="eastAsia"/>
                <w:bCs/>
                <w:sz w:val="20"/>
                <w:szCs w:val="20"/>
              </w:rPr>
              <w:t xml:space="preserve">　　（五）兄弟姐妹。</w:t>
            </w:r>
          </w:p>
        </w:tc>
        <w:tc>
          <w:tcPr>
            <w:tcW w:w="567" w:type="dxa"/>
            <w:vAlign w:val="center"/>
          </w:tcPr>
          <w:p w14:paraId="7F997331"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3456CB09" w14:textId="77777777" w:rsidTr="00DE7DC3">
        <w:tc>
          <w:tcPr>
            <w:tcW w:w="993" w:type="dxa"/>
            <w:vAlign w:val="center"/>
          </w:tcPr>
          <w:p w14:paraId="336B1C25" w14:textId="4A40ABCC" w:rsidR="00302A4E" w:rsidRPr="007A1462" w:rsidRDefault="00302A4E" w:rsidP="00302A4E">
            <w:pPr>
              <w:spacing w:line="240" w:lineRule="exact"/>
              <w:jc w:val="center"/>
              <w:rPr>
                <w:rFonts w:asciiTheme="minorEastAsia" w:hAnsiTheme="minorEastAsia"/>
                <w:bCs/>
                <w:sz w:val="20"/>
                <w:szCs w:val="20"/>
              </w:rPr>
            </w:pPr>
            <w:r w:rsidRPr="000925E4">
              <w:rPr>
                <w:rFonts w:asciiTheme="minorEastAsia" w:hAnsiTheme="minorEastAsia"/>
                <w:bCs/>
                <w:sz w:val="20"/>
                <w:szCs w:val="20"/>
              </w:rPr>
              <w:t>10705(A)</w:t>
            </w:r>
          </w:p>
        </w:tc>
        <w:tc>
          <w:tcPr>
            <w:tcW w:w="9497" w:type="dxa"/>
          </w:tcPr>
          <w:p w14:paraId="2F239913" w14:textId="3C0B206A" w:rsidR="00302A4E" w:rsidRPr="007A1462" w:rsidRDefault="00302A4E" w:rsidP="005013B4">
            <w:pPr>
              <w:spacing w:line="240" w:lineRule="exact"/>
              <w:rPr>
                <w:rFonts w:asciiTheme="minorEastAsia" w:hAnsiTheme="minorEastAsia"/>
                <w:bCs/>
                <w:sz w:val="20"/>
                <w:szCs w:val="20"/>
              </w:rPr>
            </w:pPr>
            <w:r w:rsidRPr="000925E4">
              <w:rPr>
                <w:rFonts w:asciiTheme="minorEastAsia" w:hAnsiTheme="minorEastAsia" w:hint="eastAsia"/>
                <w:bCs/>
                <w:sz w:val="20"/>
                <w:szCs w:val="20"/>
              </w:rPr>
              <w:t>50. 《勞動基準法》之主管機關，在中央為下列何者？</w:t>
            </w:r>
            <w:r w:rsidR="005013B4">
              <w:rPr>
                <w:rFonts w:asciiTheme="minorEastAsia" w:hAnsiTheme="minorEastAsia" w:hint="eastAsia"/>
                <w:bCs/>
                <w:sz w:val="20"/>
                <w:szCs w:val="20"/>
              </w:rPr>
              <w:t xml:space="preserve">  </w:t>
            </w:r>
            <w:r w:rsidR="005013B4">
              <w:rPr>
                <w:rFonts w:asciiTheme="minorEastAsia" w:hAnsiTheme="minorEastAsia"/>
                <w:bCs/>
                <w:sz w:val="20"/>
                <w:szCs w:val="20"/>
              </w:rPr>
              <w:t xml:space="preserve">         </w:t>
            </w:r>
            <w:r w:rsidRPr="000925E4">
              <w:rPr>
                <w:rFonts w:asciiTheme="minorEastAsia" w:hAnsiTheme="minorEastAsia" w:hint="eastAsia"/>
                <w:bCs/>
                <w:sz w:val="20"/>
                <w:szCs w:val="20"/>
              </w:rPr>
              <w:t>(A)勞動部(B)經濟部(C)法務部(D)內政部</w:t>
            </w:r>
          </w:p>
        </w:tc>
        <w:tc>
          <w:tcPr>
            <w:tcW w:w="567" w:type="dxa"/>
            <w:vAlign w:val="center"/>
          </w:tcPr>
          <w:p w14:paraId="03B43B62"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072CD3D8" w14:textId="77777777" w:rsidTr="00DE7DC3">
        <w:tc>
          <w:tcPr>
            <w:tcW w:w="993" w:type="dxa"/>
            <w:vAlign w:val="center"/>
          </w:tcPr>
          <w:p w14:paraId="00B7E719" w14:textId="77777777" w:rsidR="00302A4E" w:rsidRPr="007A1462" w:rsidRDefault="00302A4E" w:rsidP="00302A4E">
            <w:pPr>
              <w:spacing w:line="240" w:lineRule="exact"/>
              <w:jc w:val="center"/>
              <w:rPr>
                <w:rFonts w:asciiTheme="minorEastAsia" w:hAnsiTheme="minorEastAsia"/>
                <w:bCs/>
                <w:sz w:val="20"/>
                <w:szCs w:val="20"/>
              </w:rPr>
            </w:pPr>
          </w:p>
        </w:tc>
        <w:tc>
          <w:tcPr>
            <w:tcW w:w="9497" w:type="dxa"/>
          </w:tcPr>
          <w:p w14:paraId="2A2960DB" w14:textId="07785F40" w:rsidR="00302A4E" w:rsidRPr="007A1462" w:rsidRDefault="00302A4E" w:rsidP="005013B4">
            <w:pPr>
              <w:spacing w:line="240" w:lineRule="exact"/>
              <w:rPr>
                <w:rFonts w:asciiTheme="minorEastAsia" w:hAnsiTheme="minorEastAsia"/>
                <w:bCs/>
                <w:sz w:val="20"/>
                <w:szCs w:val="20"/>
              </w:rPr>
            </w:pPr>
            <w:r w:rsidRPr="000925E4">
              <w:rPr>
                <w:rFonts w:asciiTheme="minorEastAsia" w:hAnsiTheme="minorEastAsia" w:hint="eastAsia"/>
                <w:bCs/>
                <w:sz w:val="20"/>
                <w:szCs w:val="20"/>
              </w:rPr>
              <w:t>第 4 條</w:t>
            </w:r>
            <w:r w:rsidR="005013B4">
              <w:rPr>
                <w:rFonts w:asciiTheme="minorEastAsia" w:hAnsiTheme="minorEastAsia" w:hint="eastAsia"/>
                <w:bCs/>
                <w:sz w:val="20"/>
                <w:szCs w:val="20"/>
              </w:rPr>
              <w:t xml:space="preserve">   </w:t>
            </w:r>
            <w:r w:rsidRPr="000925E4">
              <w:rPr>
                <w:rFonts w:asciiTheme="minorEastAsia" w:hAnsiTheme="minorEastAsia" w:hint="eastAsia"/>
                <w:bCs/>
                <w:sz w:val="20"/>
                <w:szCs w:val="20"/>
              </w:rPr>
              <w:t>本法所稱主管機關：在中央為勞動部；在直轄市為直轄市政府；在縣（市）為縣（市）政府。</w:t>
            </w:r>
          </w:p>
        </w:tc>
        <w:tc>
          <w:tcPr>
            <w:tcW w:w="567" w:type="dxa"/>
            <w:vAlign w:val="center"/>
          </w:tcPr>
          <w:p w14:paraId="107582EF"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162FF516" w14:textId="77777777" w:rsidTr="00DE7DC3">
        <w:tc>
          <w:tcPr>
            <w:tcW w:w="993" w:type="dxa"/>
            <w:vAlign w:val="center"/>
          </w:tcPr>
          <w:p w14:paraId="5DC7CC76" w14:textId="77777777" w:rsidR="00302A4E" w:rsidRPr="007A1462" w:rsidRDefault="00302A4E" w:rsidP="00302A4E">
            <w:pPr>
              <w:spacing w:line="240" w:lineRule="exact"/>
              <w:jc w:val="center"/>
              <w:rPr>
                <w:rFonts w:asciiTheme="minorEastAsia" w:hAnsiTheme="minorEastAsia"/>
                <w:bCs/>
                <w:sz w:val="20"/>
                <w:szCs w:val="20"/>
              </w:rPr>
            </w:pPr>
          </w:p>
        </w:tc>
        <w:tc>
          <w:tcPr>
            <w:tcW w:w="9497" w:type="dxa"/>
          </w:tcPr>
          <w:p w14:paraId="54FBBBE5" w14:textId="77777777" w:rsidR="00302A4E" w:rsidRPr="007A1462" w:rsidRDefault="00302A4E" w:rsidP="00302A4E">
            <w:pPr>
              <w:spacing w:line="240" w:lineRule="exact"/>
              <w:rPr>
                <w:rFonts w:asciiTheme="minorEastAsia" w:hAnsiTheme="minorEastAsia"/>
                <w:bCs/>
                <w:sz w:val="20"/>
                <w:szCs w:val="20"/>
              </w:rPr>
            </w:pPr>
          </w:p>
        </w:tc>
        <w:tc>
          <w:tcPr>
            <w:tcW w:w="567" w:type="dxa"/>
            <w:vAlign w:val="center"/>
          </w:tcPr>
          <w:p w14:paraId="58642D70" w14:textId="77777777" w:rsidR="00302A4E" w:rsidRPr="007A1462" w:rsidRDefault="00302A4E" w:rsidP="00302A4E">
            <w:pPr>
              <w:spacing w:line="240" w:lineRule="exact"/>
              <w:rPr>
                <w:rFonts w:asciiTheme="minorEastAsia" w:hAnsiTheme="minorEastAsia"/>
                <w:bCs/>
                <w:sz w:val="16"/>
                <w:szCs w:val="16"/>
              </w:rPr>
            </w:pPr>
          </w:p>
        </w:tc>
      </w:tr>
      <w:tr w:rsidR="00302A4E" w:rsidRPr="00C33694" w14:paraId="22E956BC" w14:textId="77777777" w:rsidTr="00DE7DC3">
        <w:tc>
          <w:tcPr>
            <w:tcW w:w="993" w:type="dxa"/>
            <w:vAlign w:val="center"/>
          </w:tcPr>
          <w:p w14:paraId="58FBB2E2" w14:textId="50F79B95" w:rsidR="00302A4E" w:rsidRPr="00C33694" w:rsidRDefault="00302A4E" w:rsidP="00302A4E">
            <w:pPr>
              <w:spacing w:line="240" w:lineRule="exact"/>
              <w:jc w:val="center"/>
              <w:rPr>
                <w:rFonts w:asciiTheme="minorEastAsia" w:hAnsiTheme="minorEastAsia"/>
                <w:b/>
                <w:sz w:val="20"/>
                <w:szCs w:val="20"/>
              </w:rPr>
            </w:pPr>
            <w:r w:rsidRPr="00856AC6">
              <w:rPr>
                <w:rFonts w:asciiTheme="minorEastAsia" w:hAnsiTheme="minorEastAsia" w:hint="eastAsia"/>
                <w:b/>
                <w:sz w:val="20"/>
                <w:szCs w:val="20"/>
                <w:highlight w:val="cyan"/>
              </w:rPr>
              <w:lastRenderedPageBreak/>
              <w:t>其他2-</w:t>
            </w:r>
            <w:r w:rsidRPr="00856AC6">
              <w:rPr>
                <w:rFonts w:asciiTheme="minorEastAsia" w:hAnsiTheme="minorEastAsia"/>
                <w:b/>
                <w:sz w:val="20"/>
                <w:szCs w:val="20"/>
                <w:highlight w:val="cyan"/>
              </w:rPr>
              <w:t>3</w:t>
            </w:r>
          </w:p>
        </w:tc>
        <w:tc>
          <w:tcPr>
            <w:tcW w:w="9497" w:type="dxa"/>
          </w:tcPr>
          <w:p w14:paraId="4B0A7353" w14:textId="4C08411C" w:rsidR="00302A4E" w:rsidRPr="00C33694" w:rsidRDefault="00302A4E" w:rsidP="00302A4E">
            <w:pPr>
              <w:spacing w:line="240" w:lineRule="exact"/>
              <w:rPr>
                <w:rFonts w:asciiTheme="minorEastAsia" w:hAnsiTheme="minorEastAsia"/>
                <w:b/>
                <w:sz w:val="20"/>
                <w:szCs w:val="20"/>
              </w:rPr>
            </w:pPr>
            <w:r w:rsidRPr="007A1462">
              <w:rPr>
                <w:rFonts w:asciiTheme="minorEastAsia" w:hAnsiTheme="minorEastAsia" w:hint="eastAsia"/>
                <w:b/>
                <w:sz w:val="20"/>
                <w:szCs w:val="20"/>
                <w:highlight w:val="cyan"/>
                <w:u w:val="single"/>
              </w:rPr>
              <w:t>勞動基準法</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w:t>
            </w:r>
            <w:r w:rsidRPr="007A1462">
              <w:rPr>
                <w:rFonts w:asciiTheme="minorEastAsia" w:hAnsiTheme="minorEastAsia"/>
                <w:b/>
                <w:sz w:val="20"/>
                <w:szCs w:val="20"/>
                <w:highlight w:val="cyan"/>
                <w:u w:val="single"/>
              </w:rPr>
              <w:t>44</w:t>
            </w:r>
          </w:p>
        </w:tc>
        <w:tc>
          <w:tcPr>
            <w:tcW w:w="567" w:type="dxa"/>
            <w:vAlign w:val="center"/>
          </w:tcPr>
          <w:p w14:paraId="6AF70E37" w14:textId="77777777" w:rsidR="00302A4E" w:rsidRPr="00C33694" w:rsidRDefault="00302A4E" w:rsidP="00302A4E">
            <w:pPr>
              <w:spacing w:line="240" w:lineRule="exact"/>
              <w:rPr>
                <w:rFonts w:asciiTheme="minorEastAsia" w:hAnsiTheme="minorEastAsia"/>
                <w:b/>
                <w:sz w:val="16"/>
                <w:szCs w:val="16"/>
              </w:rPr>
            </w:pPr>
          </w:p>
        </w:tc>
      </w:tr>
      <w:tr w:rsidR="00302A4E" w:rsidRPr="00E455DD" w14:paraId="3396458C" w14:textId="77777777" w:rsidTr="00DE7DC3">
        <w:tc>
          <w:tcPr>
            <w:tcW w:w="993" w:type="dxa"/>
            <w:vAlign w:val="center"/>
          </w:tcPr>
          <w:p w14:paraId="09F71B6B" w14:textId="23EF0D8E" w:rsidR="00302A4E" w:rsidRPr="00E455DD"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(D)</w:t>
            </w:r>
          </w:p>
        </w:tc>
        <w:tc>
          <w:tcPr>
            <w:tcW w:w="9497" w:type="dxa"/>
          </w:tcPr>
          <w:p w14:paraId="6D06E107" w14:textId="44C422AE" w:rsidR="00302A4E" w:rsidRDefault="00302A4E" w:rsidP="00302A4E">
            <w:pPr>
              <w:spacing w:line="240" w:lineRule="exact"/>
              <w:rPr>
                <w:sz w:val="20"/>
                <w:szCs w:val="20"/>
              </w:rPr>
            </w:pPr>
            <w:r w:rsidRPr="00FE6358">
              <w:rPr>
                <w:rFonts w:hint="eastAsia"/>
                <w:sz w:val="20"/>
                <w:szCs w:val="20"/>
              </w:rPr>
              <w:t>26.</w:t>
            </w:r>
            <w:r>
              <w:rPr>
                <w:sz w:val="20"/>
                <w:szCs w:val="20"/>
              </w:rPr>
              <w:t xml:space="preserve"> </w:t>
            </w:r>
            <w:r w:rsidRPr="00FE6358">
              <w:rPr>
                <w:rFonts w:hint="eastAsia"/>
                <w:sz w:val="20"/>
                <w:szCs w:val="20"/>
              </w:rPr>
              <w:t>依勞動基準法之規定，原則上勞工年滿幾歲者，雇主得強制其退休？</w:t>
            </w:r>
          </w:p>
          <w:p w14:paraId="67E38294" w14:textId="79AC8202" w:rsidR="00302A4E" w:rsidRPr="00E455DD" w:rsidRDefault="00302A4E" w:rsidP="00302A4E">
            <w:pPr>
              <w:spacing w:line="240" w:lineRule="exact"/>
              <w:jc w:val="right"/>
              <w:rPr>
                <w:sz w:val="20"/>
                <w:szCs w:val="20"/>
              </w:rPr>
            </w:pPr>
            <w:r w:rsidRPr="00FE6358">
              <w:rPr>
                <w:rFonts w:hint="eastAsia"/>
                <w:sz w:val="20"/>
                <w:szCs w:val="20"/>
              </w:rPr>
              <w:t xml:space="preserve"> (A)50 </w:t>
            </w:r>
            <w:r w:rsidRPr="00FE6358">
              <w:rPr>
                <w:rFonts w:hint="eastAsia"/>
                <w:sz w:val="20"/>
                <w:szCs w:val="20"/>
              </w:rPr>
              <w:t>歲</w:t>
            </w:r>
            <w:r w:rsidRPr="00FE6358">
              <w:rPr>
                <w:rFonts w:hint="eastAsia"/>
                <w:sz w:val="20"/>
                <w:szCs w:val="20"/>
              </w:rPr>
              <w:t xml:space="preserve"> (B)55 </w:t>
            </w:r>
            <w:r w:rsidRPr="00FE6358">
              <w:rPr>
                <w:rFonts w:hint="eastAsia"/>
                <w:sz w:val="20"/>
                <w:szCs w:val="20"/>
              </w:rPr>
              <w:t>歲</w:t>
            </w:r>
            <w:r w:rsidRPr="00FE6358">
              <w:rPr>
                <w:rFonts w:hint="eastAsia"/>
                <w:sz w:val="20"/>
                <w:szCs w:val="20"/>
              </w:rPr>
              <w:t xml:space="preserve"> (C)60 </w:t>
            </w:r>
            <w:r w:rsidRPr="00FE6358">
              <w:rPr>
                <w:rFonts w:hint="eastAsia"/>
                <w:sz w:val="20"/>
                <w:szCs w:val="20"/>
              </w:rPr>
              <w:t>歲</w:t>
            </w:r>
            <w:r w:rsidRPr="00FE6358">
              <w:rPr>
                <w:rFonts w:hint="eastAsia"/>
                <w:sz w:val="20"/>
                <w:szCs w:val="20"/>
              </w:rPr>
              <w:t xml:space="preserve"> (D) 65 </w:t>
            </w:r>
            <w:r w:rsidRPr="00FE6358">
              <w:rPr>
                <w:rFonts w:hint="eastAsia"/>
                <w:sz w:val="20"/>
                <w:szCs w:val="20"/>
              </w:rPr>
              <w:t>歲</w:t>
            </w:r>
            <w:r w:rsidRPr="00FE6358">
              <w:rPr>
                <w:rFonts w:hint="eastAsia"/>
                <w:sz w:val="20"/>
                <w:szCs w:val="20"/>
              </w:rPr>
              <w:t xml:space="preserve"> </w:t>
            </w:r>
          </w:p>
        </w:tc>
        <w:tc>
          <w:tcPr>
            <w:tcW w:w="567" w:type="dxa"/>
            <w:vAlign w:val="center"/>
          </w:tcPr>
          <w:p w14:paraId="1E155623" w14:textId="77777777" w:rsidR="00302A4E" w:rsidRPr="00E455DD" w:rsidRDefault="00302A4E" w:rsidP="00302A4E">
            <w:pPr>
              <w:spacing w:line="240" w:lineRule="exact"/>
              <w:rPr>
                <w:rFonts w:asciiTheme="minorEastAsia" w:hAnsiTheme="minorEastAsia"/>
                <w:sz w:val="16"/>
                <w:szCs w:val="16"/>
              </w:rPr>
            </w:pPr>
          </w:p>
        </w:tc>
      </w:tr>
      <w:tr w:rsidR="00302A4E" w:rsidRPr="00E455DD" w14:paraId="430521DE" w14:textId="77777777" w:rsidTr="00DE7DC3">
        <w:tc>
          <w:tcPr>
            <w:tcW w:w="993" w:type="dxa"/>
            <w:vAlign w:val="center"/>
          </w:tcPr>
          <w:p w14:paraId="26F6D49E" w14:textId="21EAE97D" w:rsidR="00302A4E" w:rsidRPr="00E455DD"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(A</w:t>
            </w:r>
            <w:r>
              <w:rPr>
                <w:sz w:val="20"/>
                <w:szCs w:val="20"/>
              </w:rPr>
              <w:t>)</w:t>
            </w:r>
          </w:p>
        </w:tc>
        <w:tc>
          <w:tcPr>
            <w:tcW w:w="9497" w:type="dxa"/>
          </w:tcPr>
          <w:p w14:paraId="0F4DDBA4" w14:textId="61B3AB6B" w:rsidR="00302A4E" w:rsidRDefault="00302A4E" w:rsidP="00302A4E">
            <w:pPr>
              <w:spacing w:line="240" w:lineRule="exact"/>
              <w:rPr>
                <w:sz w:val="20"/>
                <w:szCs w:val="20"/>
              </w:rPr>
            </w:pPr>
            <w:r w:rsidRPr="00FE6358">
              <w:rPr>
                <w:rFonts w:hint="eastAsia"/>
                <w:sz w:val="20"/>
                <w:szCs w:val="20"/>
              </w:rPr>
              <w:t>27.</w:t>
            </w:r>
            <w:r>
              <w:rPr>
                <w:sz w:val="20"/>
                <w:szCs w:val="20"/>
              </w:rPr>
              <w:t xml:space="preserve"> </w:t>
            </w:r>
            <w:r w:rsidRPr="00FE6358">
              <w:rPr>
                <w:rFonts w:hint="eastAsia"/>
                <w:sz w:val="20"/>
                <w:szCs w:val="20"/>
              </w:rPr>
              <w:t>勞動基準法中對於童工之定義為：</w:t>
            </w:r>
            <w:r w:rsidRPr="00FE6358">
              <w:rPr>
                <w:rFonts w:hint="eastAsia"/>
                <w:sz w:val="20"/>
                <w:szCs w:val="20"/>
              </w:rPr>
              <w:t xml:space="preserve"> </w:t>
            </w:r>
          </w:p>
          <w:p w14:paraId="65CDF36B" w14:textId="77777777" w:rsidR="00302A4E" w:rsidRDefault="00302A4E" w:rsidP="00302A4E">
            <w:pPr>
              <w:spacing w:line="240" w:lineRule="exact"/>
              <w:ind w:leftChars="400" w:left="960"/>
              <w:rPr>
                <w:sz w:val="20"/>
                <w:szCs w:val="20"/>
              </w:rPr>
            </w:pPr>
            <w:r w:rsidRPr="00FE6358">
              <w:rPr>
                <w:rFonts w:hint="eastAsia"/>
                <w:sz w:val="20"/>
                <w:szCs w:val="20"/>
              </w:rPr>
              <w:t>(A) 15</w:t>
            </w:r>
            <w:r w:rsidRPr="00FE6358">
              <w:rPr>
                <w:rFonts w:hint="eastAsia"/>
                <w:sz w:val="20"/>
                <w:szCs w:val="20"/>
              </w:rPr>
              <w:t>歲以上未滿</w:t>
            </w:r>
            <w:r w:rsidRPr="00FE6358">
              <w:rPr>
                <w:rFonts w:hint="eastAsia"/>
                <w:sz w:val="20"/>
                <w:szCs w:val="20"/>
              </w:rPr>
              <w:t>16</w:t>
            </w:r>
            <w:r w:rsidRPr="00FE6358">
              <w:rPr>
                <w:rFonts w:hint="eastAsia"/>
                <w:sz w:val="20"/>
                <w:szCs w:val="20"/>
              </w:rPr>
              <w:t>歲者</w:t>
            </w:r>
            <w:r w:rsidRPr="00FE6358">
              <w:rPr>
                <w:rFonts w:hint="eastAsia"/>
                <w:sz w:val="20"/>
                <w:szCs w:val="20"/>
              </w:rPr>
              <w:t xml:space="preserve"> (B) 14</w:t>
            </w:r>
            <w:r w:rsidRPr="00FE6358">
              <w:rPr>
                <w:rFonts w:hint="eastAsia"/>
                <w:sz w:val="20"/>
                <w:szCs w:val="20"/>
              </w:rPr>
              <w:t>歲以上未滿</w:t>
            </w:r>
            <w:r w:rsidRPr="00FE6358">
              <w:rPr>
                <w:rFonts w:hint="eastAsia"/>
                <w:sz w:val="20"/>
                <w:szCs w:val="20"/>
              </w:rPr>
              <w:t>16</w:t>
            </w:r>
            <w:r w:rsidRPr="00FE6358">
              <w:rPr>
                <w:rFonts w:hint="eastAsia"/>
                <w:sz w:val="20"/>
                <w:szCs w:val="20"/>
              </w:rPr>
              <w:t>歲者</w:t>
            </w:r>
            <w:r w:rsidRPr="00FE6358">
              <w:rPr>
                <w:rFonts w:hint="eastAsia"/>
                <w:sz w:val="20"/>
                <w:szCs w:val="20"/>
              </w:rPr>
              <w:t xml:space="preserve"> </w:t>
            </w:r>
          </w:p>
          <w:p w14:paraId="6647732F" w14:textId="07D10B55" w:rsidR="00302A4E" w:rsidRPr="00E455DD" w:rsidRDefault="00302A4E" w:rsidP="00302A4E">
            <w:pPr>
              <w:spacing w:line="240" w:lineRule="exact"/>
              <w:ind w:leftChars="400" w:left="960"/>
              <w:rPr>
                <w:sz w:val="20"/>
                <w:szCs w:val="20"/>
              </w:rPr>
            </w:pPr>
            <w:r w:rsidRPr="00FE6358">
              <w:rPr>
                <w:rFonts w:hint="eastAsia"/>
                <w:sz w:val="20"/>
                <w:szCs w:val="20"/>
              </w:rPr>
              <w:t>(C) 15</w:t>
            </w:r>
            <w:r w:rsidRPr="00FE6358">
              <w:rPr>
                <w:rFonts w:hint="eastAsia"/>
                <w:sz w:val="20"/>
                <w:szCs w:val="20"/>
              </w:rPr>
              <w:t>歲以上未滿</w:t>
            </w:r>
            <w:r w:rsidRPr="00FE6358">
              <w:rPr>
                <w:rFonts w:hint="eastAsia"/>
                <w:sz w:val="20"/>
                <w:szCs w:val="20"/>
              </w:rPr>
              <w:t>18</w:t>
            </w:r>
            <w:r w:rsidRPr="00FE6358">
              <w:rPr>
                <w:rFonts w:hint="eastAsia"/>
                <w:sz w:val="20"/>
                <w:szCs w:val="20"/>
              </w:rPr>
              <w:t>歲者</w:t>
            </w:r>
            <w:r w:rsidRPr="00FE6358">
              <w:rPr>
                <w:rFonts w:hint="eastAsia"/>
                <w:sz w:val="20"/>
                <w:szCs w:val="20"/>
              </w:rPr>
              <w:t xml:space="preserve"> (D) 16</w:t>
            </w:r>
            <w:r w:rsidRPr="00FE6358">
              <w:rPr>
                <w:rFonts w:hint="eastAsia"/>
                <w:sz w:val="20"/>
                <w:szCs w:val="20"/>
              </w:rPr>
              <w:t>歲以上未滿</w:t>
            </w:r>
            <w:r w:rsidRPr="00FE6358">
              <w:rPr>
                <w:rFonts w:hint="eastAsia"/>
                <w:sz w:val="20"/>
                <w:szCs w:val="20"/>
              </w:rPr>
              <w:t>20</w:t>
            </w:r>
            <w:r w:rsidRPr="00FE6358">
              <w:rPr>
                <w:rFonts w:hint="eastAsia"/>
                <w:sz w:val="20"/>
                <w:szCs w:val="20"/>
              </w:rPr>
              <w:t>歲者</w:t>
            </w:r>
            <w:r w:rsidRPr="00FE6358">
              <w:rPr>
                <w:rFonts w:hint="eastAsia"/>
                <w:sz w:val="20"/>
                <w:szCs w:val="20"/>
              </w:rPr>
              <w:t xml:space="preserve"> </w:t>
            </w:r>
          </w:p>
        </w:tc>
        <w:tc>
          <w:tcPr>
            <w:tcW w:w="567" w:type="dxa"/>
            <w:vAlign w:val="center"/>
          </w:tcPr>
          <w:p w14:paraId="2B015D80" w14:textId="77777777" w:rsidR="00302A4E" w:rsidRDefault="00C21C6D" w:rsidP="00302A4E">
            <w:pPr>
              <w:spacing w:line="240" w:lineRule="exact"/>
              <w:rPr>
                <w:rFonts w:asciiTheme="minorEastAsia" w:hAnsiTheme="minorEastAsia"/>
                <w:sz w:val="16"/>
                <w:szCs w:val="16"/>
              </w:rPr>
            </w:pPr>
            <w:r>
              <w:rPr>
                <w:rFonts w:asciiTheme="minorEastAsia" w:hAnsiTheme="minorEastAsia" w:hint="eastAsia"/>
                <w:sz w:val="16"/>
                <w:szCs w:val="16"/>
              </w:rPr>
              <w:t>童</w:t>
            </w:r>
            <w:r>
              <w:rPr>
                <w:rFonts w:asciiTheme="minorEastAsia" w:hAnsiTheme="minorEastAsia"/>
                <w:sz w:val="16"/>
                <w:szCs w:val="16"/>
              </w:rPr>
              <w:t>工</w:t>
            </w:r>
          </w:p>
          <w:p w14:paraId="5E1ABE58" w14:textId="5CEA67D5" w:rsidR="00C21C6D" w:rsidRPr="00E455DD" w:rsidRDefault="00C21C6D" w:rsidP="00302A4E">
            <w:pPr>
              <w:spacing w:line="240" w:lineRule="exact"/>
              <w:rPr>
                <w:rFonts w:asciiTheme="minorEastAsia" w:hAnsiTheme="minorEastAsia"/>
                <w:sz w:val="16"/>
                <w:szCs w:val="16"/>
              </w:rPr>
            </w:pPr>
            <w:r>
              <w:rPr>
                <w:rFonts w:asciiTheme="minorEastAsia" w:hAnsiTheme="minorEastAsia" w:hint="eastAsia"/>
                <w:sz w:val="16"/>
                <w:szCs w:val="16"/>
              </w:rPr>
              <w:t>15畫</w:t>
            </w:r>
          </w:p>
        </w:tc>
      </w:tr>
      <w:tr w:rsidR="00302A4E" w:rsidRPr="00E455DD" w14:paraId="2EB5AA7B" w14:textId="77777777" w:rsidTr="00DE7DC3">
        <w:tc>
          <w:tcPr>
            <w:tcW w:w="993" w:type="dxa"/>
            <w:vAlign w:val="center"/>
          </w:tcPr>
          <w:p w14:paraId="366566E8" w14:textId="715348D1"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102(D</w:t>
            </w:r>
            <w:r>
              <w:rPr>
                <w:sz w:val="20"/>
                <w:szCs w:val="20"/>
              </w:rPr>
              <w:t>)</w:t>
            </w:r>
          </w:p>
        </w:tc>
        <w:tc>
          <w:tcPr>
            <w:tcW w:w="9497" w:type="dxa"/>
          </w:tcPr>
          <w:p w14:paraId="33733BE3" w14:textId="273C18A5" w:rsidR="00302A4E" w:rsidRDefault="00302A4E" w:rsidP="00302A4E">
            <w:pPr>
              <w:spacing w:line="240" w:lineRule="exact"/>
              <w:rPr>
                <w:sz w:val="20"/>
                <w:szCs w:val="20"/>
              </w:rPr>
            </w:pPr>
            <w:r w:rsidRPr="00E22C4D">
              <w:rPr>
                <w:rFonts w:hint="eastAsia"/>
                <w:sz w:val="20"/>
                <w:szCs w:val="20"/>
              </w:rPr>
              <w:t>32.</w:t>
            </w:r>
            <w:r>
              <w:rPr>
                <w:sz w:val="20"/>
                <w:szCs w:val="20"/>
              </w:rPr>
              <w:t xml:space="preserve"> </w:t>
            </w:r>
            <w:r w:rsidRPr="00E22C4D">
              <w:rPr>
                <w:rFonts w:hint="eastAsia"/>
                <w:sz w:val="20"/>
                <w:szCs w:val="20"/>
              </w:rPr>
              <w:t>依勞動基準法規定，特定性定期契約期限逾</w:t>
            </w:r>
            <w:r w:rsidRPr="00E22C4D">
              <w:rPr>
                <w:rFonts w:hint="eastAsia"/>
                <w:sz w:val="20"/>
                <w:szCs w:val="20"/>
              </w:rPr>
              <w:t>3</w:t>
            </w:r>
            <w:r w:rsidRPr="00E22C4D">
              <w:rPr>
                <w:rFonts w:hint="eastAsia"/>
                <w:sz w:val="20"/>
                <w:szCs w:val="20"/>
              </w:rPr>
              <w:t>年者，於屆滿</w:t>
            </w:r>
            <w:r w:rsidRPr="00E22C4D">
              <w:rPr>
                <w:rFonts w:hint="eastAsia"/>
                <w:sz w:val="20"/>
                <w:szCs w:val="20"/>
              </w:rPr>
              <w:t>3</w:t>
            </w:r>
            <w:r w:rsidRPr="00E22C4D">
              <w:rPr>
                <w:rFonts w:hint="eastAsia"/>
                <w:sz w:val="20"/>
                <w:szCs w:val="20"/>
              </w:rPr>
              <w:t>年後，勞工得終止契約，</w:t>
            </w:r>
          </w:p>
          <w:p w14:paraId="2FEAD12C" w14:textId="77777777" w:rsidR="005013B4" w:rsidRDefault="00302A4E" w:rsidP="00302A4E">
            <w:pPr>
              <w:spacing w:line="240" w:lineRule="exact"/>
              <w:ind w:firstLineChars="200" w:firstLine="400"/>
              <w:rPr>
                <w:sz w:val="20"/>
                <w:szCs w:val="20"/>
              </w:rPr>
            </w:pPr>
            <w:r w:rsidRPr="00E22C4D">
              <w:rPr>
                <w:rFonts w:hint="eastAsia"/>
                <w:sz w:val="20"/>
                <w:szCs w:val="20"/>
              </w:rPr>
              <w:t>但應於幾日前預告雇主？</w:t>
            </w:r>
            <w:r>
              <w:rPr>
                <w:rFonts w:hint="eastAsia"/>
                <w:sz w:val="20"/>
                <w:szCs w:val="20"/>
              </w:rPr>
              <w:t xml:space="preserve">  </w:t>
            </w:r>
            <w:r>
              <w:rPr>
                <w:sz w:val="20"/>
                <w:szCs w:val="20"/>
              </w:rPr>
              <w:t xml:space="preserve">               </w:t>
            </w:r>
            <w:r w:rsidR="005013B4">
              <w:rPr>
                <w:sz w:val="20"/>
                <w:szCs w:val="20"/>
              </w:rPr>
              <w:t xml:space="preserve">   </w:t>
            </w:r>
            <w:r>
              <w:rPr>
                <w:sz w:val="20"/>
                <w:szCs w:val="20"/>
              </w:rPr>
              <w:t xml:space="preserve">  </w:t>
            </w:r>
            <w:r w:rsidRPr="00E22C4D">
              <w:rPr>
                <w:rFonts w:hint="eastAsia"/>
                <w:sz w:val="20"/>
                <w:szCs w:val="20"/>
              </w:rPr>
              <w:t xml:space="preserve"> </w:t>
            </w:r>
          </w:p>
          <w:p w14:paraId="6B299351" w14:textId="5E67644B" w:rsidR="00302A4E" w:rsidRPr="00E455DD" w:rsidRDefault="005013B4" w:rsidP="005013B4">
            <w:pPr>
              <w:spacing w:line="240" w:lineRule="exact"/>
              <w:ind w:firstLineChars="200" w:firstLine="400"/>
              <w:jc w:val="right"/>
              <w:rPr>
                <w:sz w:val="20"/>
                <w:szCs w:val="20"/>
              </w:rPr>
            </w:pPr>
            <w:r>
              <w:rPr>
                <w:sz w:val="20"/>
                <w:szCs w:val="20"/>
              </w:rPr>
              <w:t xml:space="preserve">  </w:t>
            </w:r>
            <w:r w:rsidR="00302A4E" w:rsidRPr="00E22C4D">
              <w:rPr>
                <w:rFonts w:hint="eastAsia"/>
                <w:sz w:val="20"/>
                <w:szCs w:val="20"/>
              </w:rPr>
              <w:t xml:space="preserve">(A) 7 </w:t>
            </w:r>
            <w:r w:rsidR="00302A4E" w:rsidRPr="00E22C4D">
              <w:rPr>
                <w:rFonts w:hint="eastAsia"/>
                <w:sz w:val="20"/>
                <w:szCs w:val="20"/>
              </w:rPr>
              <w:t>日前</w:t>
            </w:r>
            <w:r w:rsidR="00302A4E" w:rsidRPr="00E22C4D">
              <w:rPr>
                <w:rFonts w:hint="eastAsia"/>
                <w:sz w:val="20"/>
                <w:szCs w:val="20"/>
              </w:rPr>
              <w:t xml:space="preserve"> (B) 10 </w:t>
            </w:r>
            <w:r w:rsidR="00302A4E" w:rsidRPr="00E22C4D">
              <w:rPr>
                <w:rFonts w:hint="eastAsia"/>
                <w:sz w:val="20"/>
                <w:szCs w:val="20"/>
              </w:rPr>
              <w:t>日前</w:t>
            </w:r>
            <w:r w:rsidR="00302A4E" w:rsidRPr="00E22C4D">
              <w:rPr>
                <w:rFonts w:hint="eastAsia"/>
                <w:sz w:val="20"/>
                <w:szCs w:val="20"/>
              </w:rPr>
              <w:t xml:space="preserve"> (C) 20 </w:t>
            </w:r>
            <w:r w:rsidR="00302A4E" w:rsidRPr="00E22C4D">
              <w:rPr>
                <w:rFonts w:hint="eastAsia"/>
                <w:sz w:val="20"/>
                <w:szCs w:val="20"/>
              </w:rPr>
              <w:t>日前</w:t>
            </w:r>
            <w:r w:rsidR="00302A4E" w:rsidRPr="00E22C4D">
              <w:rPr>
                <w:rFonts w:hint="eastAsia"/>
                <w:sz w:val="20"/>
                <w:szCs w:val="20"/>
              </w:rPr>
              <w:t xml:space="preserve"> (D) 30 </w:t>
            </w:r>
            <w:r w:rsidR="00302A4E" w:rsidRPr="00E22C4D">
              <w:rPr>
                <w:rFonts w:hint="eastAsia"/>
                <w:sz w:val="20"/>
                <w:szCs w:val="20"/>
              </w:rPr>
              <w:t>日前</w:t>
            </w:r>
          </w:p>
        </w:tc>
        <w:tc>
          <w:tcPr>
            <w:tcW w:w="567" w:type="dxa"/>
            <w:vAlign w:val="center"/>
          </w:tcPr>
          <w:p w14:paraId="35057DBE" w14:textId="77777777" w:rsidR="00302A4E" w:rsidRPr="00E455DD" w:rsidRDefault="00302A4E" w:rsidP="00302A4E">
            <w:pPr>
              <w:spacing w:line="240" w:lineRule="exact"/>
              <w:rPr>
                <w:rFonts w:asciiTheme="minorEastAsia" w:hAnsiTheme="minorEastAsia"/>
                <w:sz w:val="16"/>
                <w:szCs w:val="16"/>
              </w:rPr>
            </w:pPr>
          </w:p>
        </w:tc>
      </w:tr>
      <w:tr w:rsidR="00542B78" w:rsidRPr="00E455DD" w14:paraId="07C15661" w14:textId="77777777" w:rsidTr="00DE7DC3">
        <w:tc>
          <w:tcPr>
            <w:tcW w:w="993" w:type="dxa"/>
            <w:vAlign w:val="center"/>
          </w:tcPr>
          <w:p w14:paraId="64D1184A" w14:textId="77777777" w:rsidR="00542B78" w:rsidRPr="00E22C4D" w:rsidRDefault="00542B78" w:rsidP="00302A4E">
            <w:pPr>
              <w:spacing w:line="240" w:lineRule="exact"/>
              <w:jc w:val="center"/>
              <w:rPr>
                <w:sz w:val="20"/>
                <w:szCs w:val="20"/>
              </w:rPr>
            </w:pPr>
          </w:p>
        </w:tc>
        <w:tc>
          <w:tcPr>
            <w:tcW w:w="9497" w:type="dxa"/>
          </w:tcPr>
          <w:p w14:paraId="34C40D4C" w14:textId="737DEF89" w:rsidR="00542B78" w:rsidRPr="00542B78" w:rsidRDefault="00542B78" w:rsidP="00542B78">
            <w:pPr>
              <w:spacing w:line="240" w:lineRule="exact"/>
              <w:rPr>
                <w:sz w:val="20"/>
                <w:szCs w:val="20"/>
              </w:rPr>
            </w:pPr>
            <w:r>
              <w:rPr>
                <w:rFonts w:hint="eastAsia"/>
                <w:sz w:val="20"/>
                <w:szCs w:val="20"/>
              </w:rPr>
              <w:t>勞</w:t>
            </w:r>
            <w:r w:rsidRPr="00542B78">
              <w:rPr>
                <w:rFonts w:hint="eastAsia"/>
                <w:sz w:val="20"/>
                <w:szCs w:val="20"/>
              </w:rPr>
              <w:t>基法§</w:t>
            </w:r>
            <w:r w:rsidRPr="00542B78">
              <w:rPr>
                <w:rFonts w:hint="eastAsia"/>
                <w:sz w:val="20"/>
                <w:szCs w:val="20"/>
              </w:rPr>
              <w:t>15</w:t>
            </w:r>
          </w:p>
          <w:p w14:paraId="7AA69E1F" w14:textId="77777777" w:rsidR="00542B78" w:rsidRPr="00542B78" w:rsidRDefault="00542B78" w:rsidP="00542B78">
            <w:pPr>
              <w:spacing w:line="240" w:lineRule="exact"/>
              <w:ind w:leftChars="200" w:left="480"/>
              <w:rPr>
                <w:sz w:val="20"/>
                <w:szCs w:val="20"/>
              </w:rPr>
            </w:pPr>
            <w:r w:rsidRPr="00542B78">
              <w:rPr>
                <w:rFonts w:hint="eastAsia"/>
                <w:sz w:val="20"/>
                <w:szCs w:val="20"/>
              </w:rPr>
              <w:t>特定性定期契約期限逾三年者，於屆滿</w:t>
            </w:r>
            <w:proofErr w:type="gramStart"/>
            <w:r w:rsidRPr="00542B78">
              <w:rPr>
                <w:rFonts w:hint="eastAsia"/>
                <w:sz w:val="20"/>
                <w:szCs w:val="20"/>
              </w:rPr>
              <w:t>三</w:t>
            </w:r>
            <w:proofErr w:type="gramEnd"/>
            <w:r w:rsidRPr="00542B78">
              <w:rPr>
                <w:rFonts w:hint="eastAsia"/>
                <w:sz w:val="20"/>
                <w:szCs w:val="20"/>
              </w:rPr>
              <w:t>年後，勞工得終止契約。但應於三十日前預告雇主。</w:t>
            </w:r>
          </w:p>
          <w:p w14:paraId="650D0C49" w14:textId="77777777" w:rsidR="00542B78" w:rsidRPr="00542B78" w:rsidRDefault="00542B78" w:rsidP="00542B78">
            <w:pPr>
              <w:spacing w:line="240" w:lineRule="exact"/>
              <w:ind w:leftChars="200" w:left="480"/>
              <w:rPr>
                <w:sz w:val="20"/>
                <w:szCs w:val="20"/>
              </w:rPr>
            </w:pPr>
            <w:r w:rsidRPr="00542B78">
              <w:rPr>
                <w:rFonts w:hint="eastAsia"/>
                <w:sz w:val="20"/>
                <w:szCs w:val="20"/>
              </w:rPr>
              <w:t>不定期契約，勞工終止契約時，應</w:t>
            </w:r>
            <w:proofErr w:type="gramStart"/>
            <w:r w:rsidRPr="00542B78">
              <w:rPr>
                <w:rFonts w:hint="eastAsia"/>
                <w:sz w:val="20"/>
                <w:szCs w:val="20"/>
              </w:rPr>
              <w:t>準</w:t>
            </w:r>
            <w:proofErr w:type="gramEnd"/>
            <w:r w:rsidRPr="00542B78">
              <w:rPr>
                <w:rFonts w:hint="eastAsia"/>
                <w:sz w:val="20"/>
                <w:szCs w:val="20"/>
              </w:rPr>
              <w:t>用第十六條第一項規定期間預告雇主。</w:t>
            </w:r>
          </w:p>
          <w:p w14:paraId="084CB2F1" w14:textId="67DD9E4A" w:rsidR="00542B78" w:rsidRPr="00542B78" w:rsidRDefault="00542B78" w:rsidP="00542B78">
            <w:pPr>
              <w:spacing w:line="240" w:lineRule="exact"/>
              <w:rPr>
                <w:sz w:val="20"/>
                <w:szCs w:val="20"/>
              </w:rPr>
            </w:pPr>
            <w:r w:rsidRPr="00542B78">
              <w:rPr>
                <w:rFonts w:hint="eastAsia"/>
                <w:sz w:val="20"/>
                <w:szCs w:val="20"/>
              </w:rPr>
              <w:t>勞基法§</w:t>
            </w:r>
            <w:r>
              <w:rPr>
                <w:rFonts w:hint="eastAsia"/>
                <w:sz w:val="20"/>
                <w:szCs w:val="20"/>
              </w:rPr>
              <w:t>16</w:t>
            </w:r>
          </w:p>
          <w:p w14:paraId="2A6664C1" w14:textId="14D65975" w:rsidR="00542B78" w:rsidRPr="00542B78" w:rsidRDefault="00542B78" w:rsidP="00542B78">
            <w:pPr>
              <w:spacing w:line="240" w:lineRule="exact"/>
              <w:ind w:leftChars="200" w:left="480"/>
              <w:rPr>
                <w:sz w:val="20"/>
                <w:szCs w:val="20"/>
              </w:rPr>
            </w:pPr>
            <w:r w:rsidRPr="00542B78">
              <w:rPr>
                <w:rFonts w:hint="eastAsia"/>
                <w:sz w:val="20"/>
                <w:szCs w:val="20"/>
              </w:rPr>
              <w:t>雇主依第十一條或第十三條但書規定終止勞動契約者，其預告期間依左列各款之規定：</w:t>
            </w:r>
          </w:p>
          <w:p w14:paraId="282E2156" w14:textId="51B7D795" w:rsidR="00542B78" w:rsidRPr="00542B78" w:rsidRDefault="00542B78" w:rsidP="00542B78">
            <w:pPr>
              <w:spacing w:line="240" w:lineRule="exact"/>
              <w:ind w:leftChars="200" w:left="480"/>
              <w:rPr>
                <w:sz w:val="20"/>
                <w:szCs w:val="20"/>
              </w:rPr>
            </w:pPr>
            <w:r w:rsidRPr="00542B78">
              <w:rPr>
                <w:rFonts w:hint="eastAsia"/>
                <w:sz w:val="20"/>
                <w:szCs w:val="20"/>
              </w:rPr>
              <w:t>一、繼續工作三個月以上一年未滿者，於十日前預告之。</w:t>
            </w:r>
          </w:p>
          <w:p w14:paraId="0CC1AF68" w14:textId="77777777" w:rsidR="00542B78" w:rsidRPr="00542B78" w:rsidRDefault="00542B78" w:rsidP="00542B78">
            <w:pPr>
              <w:spacing w:line="240" w:lineRule="exact"/>
              <w:ind w:leftChars="200" w:left="480"/>
              <w:rPr>
                <w:sz w:val="20"/>
                <w:szCs w:val="20"/>
              </w:rPr>
            </w:pPr>
            <w:r w:rsidRPr="00542B78">
              <w:rPr>
                <w:rFonts w:hint="eastAsia"/>
                <w:sz w:val="20"/>
                <w:szCs w:val="20"/>
              </w:rPr>
              <w:t>二、繼續工作一年以上三年未滿者，於二十日前預告之。</w:t>
            </w:r>
          </w:p>
          <w:p w14:paraId="34AAA13B" w14:textId="3C0E6BC7" w:rsidR="00542B78" w:rsidRPr="00542B78" w:rsidRDefault="00542B78" w:rsidP="00542B78">
            <w:pPr>
              <w:spacing w:line="240" w:lineRule="exact"/>
              <w:ind w:leftChars="200" w:left="480"/>
              <w:rPr>
                <w:sz w:val="20"/>
                <w:szCs w:val="20"/>
              </w:rPr>
            </w:pPr>
            <w:r w:rsidRPr="00542B78">
              <w:rPr>
                <w:rFonts w:hint="eastAsia"/>
                <w:sz w:val="20"/>
                <w:szCs w:val="20"/>
              </w:rPr>
              <w:t>三、繼續工作三年以上者，於三十日前預告之。</w:t>
            </w:r>
          </w:p>
          <w:p w14:paraId="6F6E7467" w14:textId="77777777" w:rsidR="00542B78" w:rsidRDefault="00542B78" w:rsidP="00542B78">
            <w:pPr>
              <w:spacing w:line="240" w:lineRule="exact"/>
              <w:ind w:leftChars="200" w:left="480"/>
              <w:rPr>
                <w:sz w:val="20"/>
                <w:szCs w:val="20"/>
              </w:rPr>
            </w:pPr>
            <w:r w:rsidRPr="00542B78">
              <w:rPr>
                <w:rFonts w:hint="eastAsia"/>
                <w:sz w:val="20"/>
                <w:szCs w:val="20"/>
              </w:rPr>
              <w:t>勞工於接到前項預告後，為另謀工作得於工作時間請假外出。其請假時數</w:t>
            </w:r>
          </w:p>
          <w:p w14:paraId="1920071E" w14:textId="7B747E30" w:rsidR="00542B78" w:rsidRPr="00542B78" w:rsidRDefault="00542B78" w:rsidP="00542B78">
            <w:pPr>
              <w:spacing w:line="240" w:lineRule="exact"/>
              <w:ind w:leftChars="200" w:left="480"/>
              <w:rPr>
                <w:sz w:val="20"/>
                <w:szCs w:val="20"/>
              </w:rPr>
            </w:pPr>
            <w:r w:rsidRPr="00542B78">
              <w:rPr>
                <w:rFonts w:hint="eastAsia"/>
                <w:sz w:val="20"/>
                <w:szCs w:val="20"/>
              </w:rPr>
              <w:t>每星期不得超過二日之工作時間，請假期間之工資照給。</w:t>
            </w:r>
          </w:p>
          <w:p w14:paraId="17786DA4" w14:textId="5EEEE96D" w:rsidR="00542B78" w:rsidRPr="00542B78" w:rsidRDefault="00542B78" w:rsidP="00C316B5">
            <w:pPr>
              <w:spacing w:line="240" w:lineRule="exact"/>
              <w:ind w:leftChars="200" w:left="480"/>
              <w:rPr>
                <w:sz w:val="20"/>
                <w:szCs w:val="20"/>
              </w:rPr>
            </w:pPr>
            <w:r w:rsidRPr="00542B78">
              <w:rPr>
                <w:rFonts w:hint="eastAsia"/>
                <w:sz w:val="20"/>
                <w:szCs w:val="20"/>
              </w:rPr>
              <w:t>雇主未依第一項規定期間預告而終止契約者，應給付預告期間之工資。</w:t>
            </w:r>
          </w:p>
          <w:p w14:paraId="0212FDE1" w14:textId="77777777" w:rsidR="00542B78" w:rsidRPr="00542B78" w:rsidRDefault="00542B78" w:rsidP="00C316B5">
            <w:pPr>
              <w:spacing w:line="240" w:lineRule="exact"/>
              <w:ind w:leftChars="400" w:left="960"/>
              <w:rPr>
                <w:sz w:val="20"/>
                <w:szCs w:val="20"/>
              </w:rPr>
            </w:pPr>
            <w:r w:rsidRPr="00542B78">
              <w:rPr>
                <w:rFonts w:hint="eastAsia"/>
                <w:sz w:val="20"/>
                <w:szCs w:val="20"/>
              </w:rPr>
              <w:t>繼續工作</w:t>
            </w:r>
            <w:r w:rsidRPr="00542B78">
              <w:rPr>
                <w:rFonts w:hint="eastAsia"/>
                <w:sz w:val="20"/>
                <w:szCs w:val="20"/>
              </w:rPr>
              <w:t>3</w:t>
            </w:r>
            <w:r w:rsidRPr="00542B78">
              <w:rPr>
                <w:rFonts w:hint="eastAsia"/>
                <w:sz w:val="20"/>
                <w:szCs w:val="20"/>
              </w:rPr>
              <w:t>個月以上</w:t>
            </w:r>
            <w:r w:rsidRPr="00542B78">
              <w:rPr>
                <w:rFonts w:hint="eastAsia"/>
                <w:sz w:val="20"/>
                <w:szCs w:val="20"/>
              </w:rPr>
              <w:t>1</w:t>
            </w:r>
            <w:r w:rsidRPr="00542B78">
              <w:rPr>
                <w:rFonts w:hint="eastAsia"/>
                <w:sz w:val="20"/>
                <w:szCs w:val="20"/>
              </w:rPr>
              <w:t>年未滿者，</w:t>
            </w:r>
            <w:r w:rsidRPr="00542B78">
              <w:rPr>
                <w:rFonts w:hint="eastAsia"/>
                <w:sz w:val="20"/>
                <w:szCs w:val="20"/>
              </w:rPr>
              <w:t>10</w:t>
            </w:r>
            <w:r w:rsidRPr="00542B78">
              <w:rPr>
                <w:rFonts w:hint="eastAsia"/>
                <w:sz w:val="20"/>
                <w:szCs w:val="20"/>
              </w:rPr>
              <w:t>日前告知</w:t>
            </w:r>
          </w:p>
          <w:p w14:paraId="2DA2574A" w14:textId="77777777" w:rsidR="00542B78" w:rsidRPr="00542B78" w:rsidRDefault="00542B78" w:rsidP="00C316B5">
            <w:pPr>
              <w:spacing w:line="240" w:lineRule="exact"/>
              <w:ind w:leftChars="400" w:left="960"/>
              <w:rPr>
                <w:sz w:val="20"/>
                <w:szCs w:val="20"/>
              </w:rPr>
            </w:pPr>
            <w:r w:rsidRPr="00542B78">
              <w:rPr>
                <w:rFonts w:hint="eastAsia"/>
                <w:sz w:val="20"/>
                <w:szCs w:val="20"/>
              </w:rPr>
              <w:t>繼續工作</w:t>
            </w:r>
            <w:r w:rsidRPr="00542B78">
              <w:rPr>
                <w:rFonts w:hint="eastAsia"/>
                <w:sz w:val="20"/>
                <w:szCs w:val="20"/>
              </w:rPr>
              <w:t>1</w:t>
            </w:r>
            <w:r w:rsidRPr="00542B78">
              <w:rPr>
                <w:rFonts w:hint="eastAsia"/>
                <w:sz w:val="20"/>
                <w:szCs w:val="20"/>
              </w:rPr>
              <w:t>年以上</w:t>
            </w:r>
            <w:r w:rsidRPr="00542B78">
              <w:rPr>
                <w:rFonts w:hint="eastAsia"/>
                <w:sz w:val="20"/>
                <w:szCs w:val="20"/>
              </w:rPr>
              <w:t>3</w:t>
            </w:r>
            <w:r w:rsidRPr="00542B78">
              <w:rPr>
                <w:rFonts w:hint="eastAsia"/>
                <w:sz w:val="20"/>
                <w:szCs w:val="20"/>
              </w:rPr>
              <w:t>年未滿者，</w:t>
            </w:r>
            <w:r w:rsidRPr="00542B78">
              <w:rPr>
                <w:rFonts w:hint="eastAsia"/>
                <w:sz w:val="20"/>
                <w:szCs w:val="20"/>
              </w:rPr>
              <w:t>20</w:t>
            </w:r>
            <w:r w:rsidRPr="00542B78">
              <w:rPr>
                <w:rFonts w:hint="eastAsia"/>
                <w:sz w:val="20"/>
                <w:szCs w:val="20"/>
              </w:rPr>
              <w:t>日前告知</w:t>
            </w:r>
          </w:p>
          <w:p w14:paraId="47FB6E5A" w14:textId="77777777" w:rsidR="00542B78" w:rsidRPr="00542B78" w:rsidRDefault="00542B78" w:rsidP="00C316B5">
            <w:pPr>
              <w:spacing w:line="240" w:lineRule="exact"/>
              <w:ind w:leftChars="400" w:left="960"/>
              <w:rPr>
                <w:sz w:val="20"/>
                <w:szCs w:val="20"/>
              </w:rPr>
            </w:pPr>
            <w:r w:rsidRPr="00542B78">
              <w:rPr>
                <w:rFonts w:hint="eastAsia"/>
                <w:sz w:val="20"/>
                <w:szCs w:val="20"/>
              </w:rPr>
              <w:t>繼續工作</w:t>
            </w:r>
            <w:r w:rsidRPr="00542B78">
              <w:rPr>
                <w:rFonts w:hint="eastAsia"/>
                <w:sz w:val="20"/>
                <w:szCs w:val="20"/>
              </w:rPr>
              <w:t>3</w:t>
            </w:r>
            <w:r w:rsidRPr="00542B78">
              <w:rPr>
                <w:rFonts w:hint="eastAsia"/>
                <w:sz w:val="20"/>
                <w:szCs w:val="20"/>
              </w:rPr>
              <w:t>年以上者，</w:t>
            </w:r>
            <w:r w:rsidRPr="00542B78">
              <w:rPr>
                <w:rFonts w:hint="eastAsia"/>
                <w:sz w:val="20"/>
                <w:szCs w:val="20"/>
              </w:rPr>
              <w:t>30</w:t>
            </w:r>
            <w:r w:rsidRPr="00542B78">
              <w:rPr>
                <w:rFonts w:hint="eastAsia"/>
                <w:sz w:val="20"/>
                <w:szCs w:val="20"/>
              </w:rPr>
              <w:t>日前告知</w:t>
            </w:r>
          </w:p>
          <w:p w14:paraId="6962360D" w14:textId="5CDEBD01" w:rsidR="00542B78" w:rsidRPr="00542B78" w:rsidRDefault="00542B78" w:rsidP="00542B78">
            <w:pPr>
              <w:spacing w:line="240" w:lineRule="exact"/>
              <w:rPr>
                <w:sz w:val="20"/>
                <w:szCs w:val="20"/>
              </w:rPr>
            </w:pPr>
            <w:r w:rsidRPr="00542B78">
              <w:rPr>
                <w:rFonts w:hint="eastAsia"/>
                <w:sz w:val="20"/>
                <w:szCs w:val="20"/>
              </w:rPr>
              <w:t>三個月～</w:t>
            </w:r>
            <w:proofErr w:type="gramStart"/>
            <w:r w:rsidRPr="00542B78">
              <w:rPr>
                <w:rFonts w:hint="eastAsia"/>
                <w:sz w:val="20"/>
                <w:szCs w:val="20"/>
              </w:rPr>
              <w:t>～～～～～</w:t>
            </w:r>
            <w:proofErr w:type="gramEnd"/>
            <w:r w:rsidRPr="00542B78">
              <w:rPr>
                <w:rFonts w:hint="eastAsia"/>
                <w:sz w:val="20"/>
                <w:szCs w:val="20"/>
              </w:rPr>
              <w:t>一年～</w:t>
            </w:r>
            <w:proofErr w:type="gramStart"/>
            <w:r w:rsidRPr="00542B78">
              <w:rPr>
                <w:rFonts w:hint="eastAsia"/>
                <w:sz w:val="20"/>
                <w:szCs w:val="20"/>
              </w:rPr>
              <w:t>～～～～～</w:t>
            </w:r>
            <w:proofErr w:type="gramEnd"/>
            <w:r w:rsidRPr="00542B78">
              <w:rPr>
                <w:rFonts w:hint="eastAsia"/>
                <w:sz w:val="20"/>
                <w:szCs w:val="20"/>
              </w:rPr>
              <w:t>三年～</w:t>
            </w:r>
            <w:proofErr w:type="gramStart"/>
            <w:r w:rsidRPr="00542B78">
              <w:rPr>
                <w:rFonts w:hint="eastAsia"/>
                <w:sz w:val="20"/>
                <w:szCs w:val="20"/>
              </w:rPr>
              <w:t>～～～～～</w:t>
            </w:r>
            <w:proofErr w:type="gramEnd"/>
            <w:r w:rsidRPr="00542B78">
              <w:rPr>
                <w:rFonts w:hint="eastAsia"/>
                <w:sz w:val="20"/>
                <w:szCs w:val="20"/>
              </w:rPr>
              <w:t>以上</w:t>
            </w:r>
            <w:r>
              <w:rPr>
                <w:rFonts w:hint="eastAsia"/>
                <w:sz w:val="20"/>
                <w:szCs w:val="20"/>
              </w:rPr>
              <w:t xml:space="preserve">   &lt;</w:t>
            </w:r>
            <w:r>
              <w:rPr>
                <w:sz w:val="20"/>
                <w:szCs w:val="20"/>
              </w:rPr>
              <w:t xml:space="preserve">31 13 3 </w:t>
            </w:r>
            <w:r w:rsidR="00015903">
              <w:rPr>
                <w:sz w:val="20"/>
                <w:szCs w:val="20"/>
              </w:rPr>
              <w:t>：</w:t>
            </w:r>
            <w:r>
              <w:rPr>
                <w:sz w:val="20"/>
                <w:szCs w:val="20"/>
              </w:rPr>
              <w:t>10 20 30</w:t>
            </w:r>
            <w:r>
              <w:rPr>
                <w:rFonts w:hint="eastAsia"/>
                <w:sz w:val="20"/>
                <w:szCs w:val="20"/>
              </w:rPr>
              <w:t>&gt;</w:t>
            </w:r>
          </w:p>
          <w:p w14:paraId="6576E7E0" w14:textId="5A8C0AB8" w:rsidR="00542B78" w:rsidRPr="00542B78" w:rsidRDefault="00542B78" w:rsidP="00542B78">
            <w:pPr>
              <w:spacing w:line="240" w:lineRule="exact"/>
              <w:ind w:firstLineChars="350" w:firstLine="700"/>
              <w:rPr>
                <w:sz w:val="20"/>
                <w:szCs w:val="20"/>
              </w:rPr>
            </w:pPr>
            <w:r w:rsidRPr="00542B78">
              <w:rPr>
                <w:rFonts w:hint="eastAsia"/>
                <w:sz w:val="20"/>
                <w:szCs w:val="20"/>
              </w:rPr>
              <w:t>10</w:t>
            </w:r>
            <w:r w:rsidRPr="00542B78">
              <w:rPr>
                <w:rFonts w:hint="eastAsia"/>
                <w:sz w:val="20"/>
                <w:szCs w:val="20"/>
              </w:rPr>
              <w:t>日前告知</w:t>
            </w:r>
            <w:r>
              <w:rPr>
                <w:rFonts w:hint="eastAsia"/>
                <w:sz w:val="20"/>
                <w:szCs w:val="20"/>
              </w:rPr>
              <w:t xml:space="preserve">     </w:t>
            </w:r>
            <w:r w:rsidRPr="00542B78">
              <w:rPr>
                <w:rFonts w:hint="eastAsia"/>
                <w:sz w:val="20"/>
                <w:szCs w:val="20"/>
              </w:rPr>
              <w:t>20</w:t>
            </w:r>
            <w:r w:rsidRPr="00542B78">
              <w:rPr>
                <w:rFonts w:hint="eastAsia"/>
                <w:sz w:val="20"/>
                <w:szCs w:val="20"/>
              </w:rPr>
              <w:t>日前告知</w:t>
            </w:r>
            <w:r>
              <w:rPr>
                <w:rFonts w:hint="eastAsia"/>
                <w:sz w:val="20"/>
                <w:szCs w:val="20"/>
              </w:rPr>
              <w:t xml:space="preserve">      </w:t>
            </w:r>
            <w:r w:rsidRPr="00542B78">
              <w:rPr>
                <w:rFonts w:hint="eastAsia"/>
                <w:sz w:val="20"/>
                <w:szCs w:val="20"/>
              </w:rPr>
              <w:t>30</w:t>
            </w:r>
            <w:r w:rsidRPr="00542B78">
              <w:rPr>
                <w:rFonts w:hint="eastAsia"/>
                <w:sz w:val="20"/>
                <w:szCs w:val="20"/>
              </w:rPr>
              <w:t>日前告知</w:t>
            </w:r>
          </w:p>
          <w:p w14:paraId="449DC605" w14:textId="0E7DD32B" w:rsidR="00542B78" w:rsidRPr="00542B78" w:rsidRDefault="00542B78" w:rsidP="00C316B5">
            <w:pPr>
              <w:spacing w:line="240" w:lineRule="exact"/>
              <w:ind w:firstLineChars="350" w:firstLine="700"/>
              <w:rPr>
                <w:sz w:val="20"/>
                <w:szCs w:val="20"/>
              </w:rPr>
            </w:pPr>
            <w:r w:rsidRPr="00542B78">
              <w:rPr>
                <w:rFonts w:hint="eastAsia"/>
                <w:sz w:val="20"/>
                <w:szCs w:val="20"/>
              </w:rPr>
              <w:t>並且雇主得給員工請假外出找工作</w:t>
            </w:r>
            <w:r w:rsidRPr="00542B78">
              <w:rPr>
                <w:rFonts w:hint="eastAsia"/>
                <w:sz w:val="20"/>
                <w:szCs w:val="20"/>
              </w:rPr>
              <w:t>,</w:t>
            </w:r>
            <w:r w:rsidRPr="00542B78">
              <w:rPr>
                <w:rFonts w:hint="eastAsia"/>
                <w:sz w:val="20"/>
                <w:szCs w:val="20"/>
              </w:rPr>
              <w:t>每星期不得超過二日</w:t>
            </w:r>
            <w:r w:rsidRPr="00542B78">
              <w:rPr>
                <w:rFonts w:hint="eastAsia"/>
                <w:sz w:val="20"/>
                <w:szCs w:val="20"/>
              </w:rPr>
              <w:t>,</w:t>
            </w:r>
            <w:r w:rsidRPr="00542B78">
              <w:rPr>
                <w:rFonts w:hint="eastAsia"/>
                <w:sz w:val="20"/>
                <w:szCs w:val="20"/>
              </w:rPr>
              <w:t>薪資照給。</w:t>
            </w:r>
          </w:p>
        </w:tc>
        <w:tc>
          <w:tcPr>
            <w:tcW w:w="567" w:type="dxa"/>
            <w:vAlign w:val="center"/>
          </w:tcPr>
          <w:p w14:paraId="73C2804F" w14:textId="77777777" w:rsidR="00542B78" w:rsidRPr="00E455DD" w:rsidRDefault="00542B78" w:rsidP="00302A4E">
            <w:pPr>
              <w:spacing w:line="240" w:lineRule="exact"/>
              <w:rPr>
                <w:rFonts w:asciiTheme="minorEastAsia" w:hAnsiTheme="minorEastAsia"/>
                <w:sz w:val="16"/>
                <w:szCs w:val="16"/>
              </w:rPr>
            </w:pPr>
          </w:p>
        </w:tc>
      </w:tr>
      <w:tr w:rsidR="00302A4E" w:rsidRPr="00E455DD" w14:paraId="01A56B85" w14:textId="77777777" w:rsidTr="00DE7DC3">
        <w:tc>
          <w:tcPr>
            <w:tcW w:w="993" w:type="dxa"/>
            <w:vAlign w:val="center"/>
          </w:tcPr>
          <w:p w14:paraId="0A59FCF7" w14:textId="6258E858"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07D67447" w14:textId="7277E11A" w:rsidR="00302A4E" w:rsidRDefault="00302A4E" w:rsidP="00302A4E">
            <w:pPr>
              <w:spacing w:line="240" w:lineRule="exact"/>
              <w:rPr>
                <w:sz w:val="20"/>
                <w:szCs w:val="20"/>
              </w:rPr>
            </w:pPr>
            <w:r w:rsidRPr="00E22C4D">
              <w:rPr>
                <w:rFonts w:hint="eastAsia"/>
                <w:sz w:val="20"/>
                <w:szCs w:val="20"/>
              </w:rPr>
              <w:t>51.</w:t>
            </w:r>
            <w:r>
              <w:rPr>
                <w:sz w:val="20"/>
                <w:szCs w:val="20"/>
              </w:rPr>
              <w:t xml:space="preserve"> </w:t>
            </w:r>
            <w:r w:rsidRPr="00E22C4D">
              <w:rPr>
                <w:rFonts w:hint="eastAsia"/>
                <w:sz w:val="20"/>
                <w:szCs w:val="20"/>
              </w:rPr>
              <w:t>依勞動基準法規定，勞</w:t>
            </w:r>
            <w:r w:rsidRPr="0046483F">
              <w:rPr>
                <w:rStyle w:val="10"/>
                <w:rFonts w:hint="eastAsia"/>
                <w:b w:val="0"/>
                <w:sz w:val="20"/>
                <w:szCs w:val="20"/>
              </w:rPr>
              <w:t>工請領退休金之權</w:t>
            </w:r>
            <w:r w:rsidRPr="00E22C4D">
              <w:rPr>
                <w:rFonts w:hint="eastAsia"/>
                <w:sz w:val="20"/>
                <w:szCs w:val="20"/>
              </w:rPr>
              <w:t>利，自退休之次月起，因幾年間不行使而消滅？</w:t>
            </w:r>
          </w:p>
          <w:p w14:paraId="394A3FC3" w14:textId="7C03A9EA" w:rsidR="00302A4E" w:rsidRPr="00E455DD" w:rsidRDefault="00302A4E" w:rsidP="00302A4E">
            <w:pPr>
              <w:spacing w:line="240" w:lineRule="exact"/>
              <w:jc w:val="right"/>
              <w:rPr>
                <w:sz w:val="20"/>
                <w:szCs w:val="20"/>
              </w:rPr>
            </w:pPr>
            <w:r w:rsidRPr="00E22C4D">
              <w:rPr>
                <w:rFonts w:hint="eastAsia"/>
                <w:sz w:val="20"/>
                <w:szCs w:val="20"/>
              </w:rPr>
              <w:t xml:space="preserve"> (A) 1 </w:t>
            </w:r>
            <w:r w:rsidRPr="00E22C4D">
              <w:rPr>
                <w:rFonts w:hint="eastAsia"/>
                <w:sz w:val="20"/>
                <w:szCs w:val="20"/>
              </w:rPr>
              <w:t>年間</w:t>
            </w:r>
            <w:r w:rsidRPr="00E22C4D">
              <w:rPr>
                <w:rFonts w:hint="eastAsia"/>
                <w:sz w:val="20"/>
                <w:szCs w:val="20"/>
              </w:rPr>
              <w:t xml:space="preserve"> (B) 3 </w:t>
            </w:r>
            <w:r w:rsidRPr="00E22C4D">
              <w:rPr>
                <w:rFonts w:hint="eastAsia"/>
                <w:sz w:val="20"/>
                <w:szCs w:val="20"/>
              </w:rPr>
              <w:t>年間</w:t>
            </w:r>
            <w:r w:rsidRPr="00E22C4D">
              <w:rPr>
                <w:rFonts w:hint="eastAsia"/>
                <w:sz w:val="20"/>
                <w:szCs w:val="20"/>
              </w:rPr>
              <w:t xml:space="preserve"> (C) 5 </w:t>
            </w:r>
            <w:r w:rsidRPr="00E22C4D">
              <w:rPr>
                <w:rFonts w:hint="eastAsia"/>
                <w:sz w:val="20"/>
                <w:szCs w:val="20"/>
              </w:rPr>
              <w:t>年間</w:t>
            </w:r>
            <w:r w:rsidRPr="00E22C4D">
              <w:rPr>
                <w:rFonts w:hint="eastAsia"/>
                <w:sz w:val="20"/>
                <w:szCs w:val="20"/>
              </w:rPr>
              <w:t xml:space="preserve"> (D) 10 </w:t>
            </w:r>
            <w:r w:rsidRPr="00E22C4D">
              <w:rPr>
                <w:rFonts w:hint="eastAsia"/>
                <w:sz w:val="20"/>
                <w:szCs w:val="20"/>
              </w:rPr>
              <w:t>年間</w:t>
            </w:r>
            <w:r w:rsidRPr="00E22C4D">
              <w:rPr>
                <w:rFonts w:hint="eastAsia"/>
                <w:sz w:val="20"/>
                <w:szCs w:val="20"/>
              </w:rPr>
              <w:t xml:space="preserve"> </w:t>
            </w:r>
          </w:p>
        </w:tc>
        <w:tc>
          <w:tcPr>
            <w:tcW w:w="567" w:type="dxa"/>
            <w:vAlign w:val="center"/>
          </w:tcPr>
          <w:p w14:paraId="707CDFDF" w14:textId="77777777" w:rsidR="00302A4E" w:rsidRPr="00E455DD" w:rsidRDefault="00302A4E" w:rsidP="00302A4E">
            <w:pPr>
              <w:spacing w:line="240" w:lineRule="exact"/>
              <w:rPr>
                <w:rFonts w:asciiTheme="minorEastAsia" w:hAnsiTheme="minorEastAsia"/>
                <w:sz w:val="16"/>
                <w:szCs w:val="16"/>
              </w:rPr>
            </w:pPr>
          </w:p>
        </w:tc>
      </w:tr>
      <w:tr w:rsidR="0046483F" w:rsidRPr="00E455DD" w14:paraId="768CD157" w14:textId="77777777" w:rsidTr="00DE7DC3">
        <w:tc>
          <w:tcPr>
            <w:tcW w:w="993" w:type="dxa"/>
            <w:vAlign w:val="center"/>
          </w:tcPr>
          <w:p w14:paraId="5F112113" w14:textId="77777777" w:rsidR="0046483F" w:rsidRPr="00E22C4D" w:rsidRDefault="0046483F" w:rsidP="00302A4E">
            <w:pPr>
              <w:spacing w:line="240" w:lineRule="exact"/>
              <w:jc w:val="center"/>
              <w:rPr>
                <w:sz w:val="20"/>
                <w:szCs w:val="20"/>
              </w:rPr>
            </w:pPr>
          </w:p>
        </w:tc>
        <w:tc>
          <w:tcPr>
            <w:tcW w:w="9497" w:type="dxa"/>
          </w:tcPr>
          <w:p w14:paraId="748447F0" w14:textId="0C012CF3" w:rsidR="0046483F" w:rsidRPr="0046483F" w:rsidRDefault="0046483F" w:rsidP="0046483F">
            <w:pPr>
              <w:widowControl/>
              <w:spacing w:line="240" w:lineRule="exact"/>
              <w:rPr>
                <w:rFonts w:asciiTheme="majorEastAsia" w:eastAsiaTheme="majorEastAsia" w:hAnsiTheme="majorEastAsia" w:cs="新細明體"/>
                <w:kern w:val="0"/>
                <w:sz w:val="20"/>
                <w:szCs w:val="20"/>
              </w:rPr>
            </w:pPr>
            <w:r w:rsidRPr="0046483F">
              <w:rPr>
                <w:rFonts w:asciiTheme="majorEastAsia" w:eastAsiaTheme="majorEastAsia" w:hAnsiTheme="majorEastAsia" w:cs="新細明體" w:hint="eastAsia"/>
                <w:kern w:val="0"/>
                <w:sz w:val="20"/>
                <w:szCs w:val="20"/>
              </w:rPr>
              <w:t>勞基法 第 58 條</w:t>
            </w:r>
            <w:r>
              <w:rPr>
                <w:rFonts w:asciiTheme="majorEastAsia" w:eastAsiaTheme="majorEastAsia" w:hAnsiTheme="majorEastAsia" w:cs="新細明體" w:hint="eastAsia"/>
                <w:kern w:val="0"/>
                <w:sz w:val="20"/>
                <w:szCs w:val="20"/>
              </w:rPr>
              <w:t xml:space="preserve">　</w:t>
            </w:r>
            <w:r>
              <w:rPr>
                <w:rFonts w:asciiTheme="majorEastAsia" w:eastAsiaTheme="majorEastAsia" w:hAnsiTheme="majorEastAsia" w:cs="新細明體"/>
                <w:kern w:val="0"/>
                <w:sz w:val="20"/>
                <w:szCs w:val="20"/>
              </w:rPr>
              <w:t xml:space="preserve">　</w:t>
            </w:r>
            <w:r w:rsidRPr="0046483F">
              <w:rPr>
                <w:rFonts w:asciiTheme="majorEastAsia" w:eastAsiaTheme="majorEastAsia" w:hAnsiTheme="majorEastAsia" w:cs="新細明體" w:hint="eastAsia"/>
                <w:kern w:val="0"/>
                <w:sz w:val="20"/>
                <w:szCs w:val="20"/>
              </w:rPr>
              <w:t>勞工請領退休金之權利，自退休之次月起，因五年間不行使而消滅。</w:t>
            </w:r>
          </w:p>
          <w:p w14:paraId="2F2EBBE2" w14:textId="11C8B4E8" w:rsidR="0046483F" w:rsidRPr="006506EB" w:rsidRDefault="0046483F" w:rsidP="0046483F">
            <w:pPr>
              <w:widowControl/>
              <w:spacing w:line="240" w:lineRule="exact"/>
              <w:ind w:firstLineChars="900" w:firstLine="1800"/>
              <w:rPr>
                <w:rFonts w:asciiTheme="majorEastAsia" w:eastAsiaTheme="majorEastAsia" w:hAnsiTheme="majorEastAsia" w:cs="新細明體"/>
                <w:kern w:val="0"/>
                <w:sz w:val="20"/>
                <w:szCs w:val="20"/>
              </w:rPr>
            </w:pPr>
            <w:r w:rsidRPr="0046483F">
              <w:rPr>
                <w:rFonts w:asciiTheme="majorEastAsia" w:eastAsiaTheme="majorEastAsia" w:hAnsiTheme="majorEastAsia" w:cs="新細明體" w:hint="eastAsia"/>
                <w:kern w:val="0"/>
                <w:sz w:val="20"/>
                <w:szCs w:val="20"/>
              </w:rPr>
              <w:t>勞工請領退休金之權利，不得讓與、抵銷、扣押或供擔保。)</w:t>
            </w:r>
          </w:p>
        </w:tc>
        <w:tc>
          <w:tcPr>
            <w:tcW w:w="567" w:type="dxa"/>
            <w:vAlign w:val="center"/>
          </w:tcPr>
          <w:p w14:paraId="2EEA88BF" w14:textId="77777777" w:rsidR="0046483F" w:rsidRPr="00E455DD" w:rsidRDefault="0046483F" w:rsidP="00302A4E">
            <w:pPr>
              <w:spacing w:line="240" w:lineRule="exact"/>
              <w:rPr>
                <w:rFonts w:asciiTheme="minorEastAsia" w:hAnsiTheme="minorEastAsia"/>
                <w:sz w:val="16"/>
                <w:szCs w:val="16"/>
              </w:rPr>
            </w:pPr>
          </w:p>
        </w:tc>
      </w:tr>
      <w:tr w:rsidR="0046483F" w:rsidRPr="00E455DD" w14:paraId="35937830" w14:textId="77777777" w:rsidTr="00DE7DC3">
        <w:tc>
          <w:tcPr>
            <w:tcW w:w="993" w:type="dxa"/>
            <w:vAlign w:val="center"/>
          </w:tcPr>
          <w:p w14:paraId="488FEA03" w14:textId="77777777" w:rsidR="0046483F" w:rsidRPr="00E22C4D" w:rsidRDefault="0046483F" w:rsidP="00302A4E">
            <w:pPr>
              <w:spacing w:line="240" w:lineRule="exact"/>
              <w:jc w:val="center"/>
              <w:rPr>
                <w:sz w:val="20"/>
                <w:szCs w:val="20"/>
              </w:rPr>
            </w:pPr>
          </w:p>
        </w:tc>
        <w:tc>
          <w:tcPr>
            <w:tcW w:w="9497" w:type="dxa"/>
          </w:tcPr>
          <w:tbl>
            <w:tblPr>
              <w:tblW w:w="0" w:type="auto"/>
              <w:tblInd w:w="1820" w:type="dxa"/>
              <w:tblLayout w:type="fixed"/>
              <w:tblCellMar>
                <w:top w:w="15" w:type="dxa"/>
                <w:left w:w="15" w:type="dxa"/>
                <w:bottom w:w="15" w:type="dxa"/>
                <w:right w:w="15" w:type="dxa"/>
              </w:tblCellMar>
              <w:tblLook w:val="04A0" w:firstRow="1" w:lastRow="0" w:firstColumn="1" w:lastColumn="0" w:noHBand="0" w:noVBand="1"/>
            </w:tblPr>
            <w:tblGrid>
              <w:gridCol w:w="2456"/>
              <w:gridCol w:w="3400"/>
            </w:tblGrid>
            <w:tr w:rsidR="0046483F" w:rsidRPr="006506EB" w14:paraId="4853E580" w14:textId="77777777" w:rsidTr="0046483F">
              <w:tc>
                <w:tcPr>
                  <w:tcW w:w="2456"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42A33D5D"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kern w:val="0"/>
                      <w:sz w:val="20"/>
                      <w:szCs w:val="20"/>
                    </w:rPr>
                    <w:t>勞工保險效力停止</w:t>
                  </w: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B75FC12"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kern w:val="0"/>
                      <w:sz w:val="20"/>
                      <w:szCs w:val="20"/>
                    </w:rPr>
                    <w:t>請求給付 停止後１年內</w:t>
                  </w:r>
                </w:p>
              </w:tc>
            </w:tr>
            <w:tr w:rsidR="0046483F" w:rsidRPr="006506EB" w14:paraId="5767C3D1" w14:textId="77777777" w:rsidTr="0046483F">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5984AB9"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kern w:val="0"/>
                      <w:sz w:val="20"/>
                      <w:szCs w:val="20"/>
                    </w:rPr>
                    <w:t>勞工保險各項請求</w:t>
                  </w: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E777246"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kern w:val="0"/>
                      <w:sz w:val="20"/>
                      <w:szCs w:val="20"/>
                    </w:rPr>
                    <w:t>５年 但 老年給付不受限制</w:t>
                  </w:r>
                </w:p>
              </w:tc>
            </w:tr>
            <w:tr w:rsidR="0046483F" w:rsidRPr="006506EB" w14:paraId="123390D8" w14:textId="77777777" w:rsidTr="0046483F">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2D00157"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proofErr w:type="gramStart"/>
                  <w:r w:rsidRPr="006506EB">
                    <w:rPr>
                      <w:rFonts w:asciiTheme="majorEastAsia" w:eastAsiaTheme="majorEastAsia" w:hAnsiTheme="majorEastAsia" w:cs="新細明體" w:hint="eastAsia"/>
                      <w:kern w:val="0"/>
                      <w:sz w:val="20"/>
                      <w:szCs w:val="20"/>
                    </w:rPr>
                    <w:t>養租退</w:t>
                  </w:r>
                  <w:proofErr w:type="gramEnd"/>
                  <w:r w:rsidRPr="006506EB">
                    <w:rPr>
                      <w:rFonts w:asciiTheme="majorEastAsia" w:eastAsiaTheme="majorEastAsia" w:hAnsiTheme="majorEastAsia" w:cs="新細明體" w:hint="eastAsia"/>
                      <w:kern w:val="0"/>
                      <w:sz w:val="20"/>
                      <w:szCs w:val="20"/>
                    </w:rPr>
                    <w:t>紅利</w:t>
                  </w: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0D04D55" w14:textId="77777777" w:rsidR="0046483F" w:rsidRPr="006506EB" w:rsidRDefault="0046483F" w:rsidP="0046483F">
                  <w:pPr>
                    <w:widowControl/>
                    <w:spacing w:line="240" w:lineRule="exact"/>
                    <w:rPr>
                      <w:rFonts w:asciiTheme="majorEastAsia" w:eastAsiaTheme="majorEastAsia" w:hAnsiTheme="majorEastAsia" w:cs="新細明體"/>
                      <w:kern w:val="0"/>
                      <w:sz w:val="20"/>
                      <w:szCs w:val="20"/>
                    </w:rPr>
                  </w:pPr>
                  <w:r w:rsidRPr="006506EB">
                    <w:rPr>
                      <w:rFonts w:asciiTheme="majorEastAsia" w:eastAsiaTheme="majorEastAsia" w:hAnsiTheme="majorEastAsia" w:cs="新細明體" w:hint="eastAsia"/>
                      <w:kern w:val="0"/>
                      <w:sz w:val="20"/>
                      <w:szCs w:val="20"/>
                    </w:rPr>
                    <w:t>５年</w:t>
                  </w:r>
                </w:p>
              </w:tc>
            </w:tr>
          </w:tbl>
          <w:p w14:paraId="541161CF" w14:textId="77777777" w:rsidR="0046483F" w:rsidRPr="00E22C4D" w:rsidRDefault="0046483F" w:rsidP="0046483F">
            <w:pPr>
              <w:spacing w:line="240" w:lineRule="exact"/>
              <w:ind w:firstLineChars="200" w:firstLine="400"/>
              <w:rPr>
                <w:sz w:val="20"/>
                <w:szCs w:val="20"/>
              </w:rPr>
            </w:pPr>
          </w:p>
        </w:tc>
        <w:tc>
          <w:tcPr>
            <w:tcW w:w="567" w:type="dxa"/>
            <w:vAlign w:val="center"/>
          </w:tcPr>
          <w:p w14:paraId="39E2318B" w14:textId="77777777" w:rsidR="0046483F" w:rsidRPr="00E455DD" w:rsidRDefault="0046483F" w:rsidP="00302A4E">
            <w:pPr>
              <w:spacing w:line="240" w:lineRule="exact"/>
              <w:rPr>
                <w:rFonts w:asciiTheme="minorEastAsia" w:hAnsiTheme="minorEastAsia"/>
                <w:sz w:val="16"/>
                <w:szCs w:val="16"/>
              </w:rPr>
            </w:pPr>
          </w:p>
        </w:tc>
      </w:tr>
      <w:tr w:rsidR="00302A4E" w:rsidRPr="00E455DD" w14:paraId="00ADF1F6" w14:textId="77777777" w:rsidTr="00DE7DC3">
        <w:tc>
          <w:tcPr>
            <w:tcW w:w="993" w:type="dxa"/>
            <w:vAlign w:val="center"/>
          </w:tcPr>
          <w:p w14:paraId="6B69290D" w14:textId="2AD891AC"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103(B)</w:t>
            </w:r>
          </w:p>
        </w:tc>
        <w:tc>
          <w:tcPr>
            <w:tcW w:w="9497" w:type="dxa"/>
          </w:tcPr>
          <w:p w14:paraId="515932B9" w14:textId="77777777"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甲受</w:t>
            </w:r>
            <w:proofErr w:type="gramStart"/>
            <w:r w:rsidRPr="00E22C4D">
              <w:rPr>
                <w:rFonts w:hint="eastAsia"/>
                <w:sz w:val="20"/>
                <w:szCs w:val="20"/>
              </w:rPr>
              <w:t>僱</w:t>
            </w:r>
            <w:proofErr w:type="gramEnd"/>
            <w:r w:rsidRPr="00E22C4D">
              <w:rPr>
                <w:rFonts w:hint="eastAsia"/>
                <w:sz w:val="20"/>
                <w:szCs w:val="20"/>
              </w:rPr>
              <w:t>於適用勞動基準法的乙公司擔任客服人員，平日每小時的工資固定為新台幣</w:t>
            </w:r>
          </w:p>
          <w:p w14:paraId="0750B2DC" w14:textId="77777777" w:rsidR="00302A4E" w:rsidRDefault="00302A4E" w:rsidP="00302A4E">
            <w:pPr>
              <w:spacing w:line="240" w:lineRule="exact"/>
              <w:ind w:firstLineChars="200" w:firstLine="400"/>
              <w:rPr>
                <w:sz w:val="20"/>
                <w:szCs w:val="20"/>
              </w:rPr>
            </w:pPr>
            <w:r w:rsidRPr="00E22C4D">
              <w:rPr>
                <w:rFonts w:hint="eastAsia"/>
                <w:sz w:val="20"/>
                <w:szCs w:val="20"/>
              </w:rPr>
              <w:t>(</w:t>
            </w:r>
            <w:r w:rsidRPr="00E22C4D">
              <w:rPr>
                <w:rFonts w:hint="eastAsia"/>
                <w:sz w:val="20"/>
                <w:szCs w:val="20"/>
              </w:rPr>
              <w:t>下同</w:t>
            </w:r>
            <w:r w:rsidRPr="00E22C4D">
              <w:rPr>
                <w:rFonts w:hint="eastAsia"/>
                <w:sz w:val="20"/>
                <w:szCs w:val="20"/>
              </w:rPr>
              <w:t>)210</w:t>
            </w:r>
            <w:r w:rsidRPr="00E22C4D">
              <w:rPr>
                <w:rFonts w:hint="eastAsia"/>
                <w:sz w:val="20"/>
                <w:szCs w:val="20"/>
              </w:rPr>
              <w:t>元，</w:t>
            </w:r>
            <w:proofErr w:type="gramStart"/>
            <w:r w:rsidRPr="00E22C4D">
              <w:rPr>
                <w:rFonts w:hint="eastAsia"/>
                <w:sz w:val="20"/>
                <w:szCs w:val="20"/>
              </w:rPr>
              <w:t>甲於星期一</w:t>
            </w:r>
            <w:proofErr w:type="gramEnd"/>
            <w:r w:rsidRPr="00E22C4D">
              <w:rPr>
                <w:rFonts w:hint="eastAsia"/>
                <w:sz w:val="20"/>
                <w:szCs w:val="20"/>
              </w:rPr>
              <w:t>(</w:t>
            </w:r>
            <w:r w:rsidRPr="00E22C4D">
              <w:rPr>
                <w:rFonts w:hint="eastAsia"/>
                <w:sz w:val="20"/>
                <w:szCs w:val="20"/>
              </w:rPr>
              <w:t>工作日</w:t>
            </w:r>
            <w:r w:rsidRPr="00E22C4D">
              <w:rPr>
                <w:rFonts w:hint="eastAsia"/>
                <w:sz w:val="20"/>
                <w:szCs w:val="20"/>
              </w:rPr>
              <w:t>)</w:t>
            </w:r>
            <w:r w:rsidRPr="00E22C4D">
              <w:rPr>
                <w:rFonts w:hint="eastAsia"/>
                <w:sz w:val="20"/>
                <w:szCs w:val="20"/>
              </w:rPr>
              <w:t>非因天災、事變或突發事件而加班</w:t>
            </w:r>
            <w:r w:rsidRPr="00E22C4D">
              <w:rPr>
                <w:rFonts w:hint="eastAsia"/>
                <w:sz w:val="20"/>
                <w:szCs w:val="20"/>
              </w:rPr>
              <w:t>2</w:t>
            </w:r>
            <w:r w:rsidRPr="00E22C4D">
              <w:rPr>
                <w:rFonts w:hint="eastAsia"/>
                <w:sz w:val="20"/>
                <w:szCs w:val="20"/>
              </w:rPr>
              <w:t>小時，</w:t>
            </w:r>
          </w:p>
          <w:p w14:paraId="632E2C77" w14:textId="77777777" w:rsidR="00302A4E" w:rsidRDefault="00302A4E" w:rsidP="00302A4E">
            <w:pPr>
              <w:spacing w:line="240" w:lineRule="exact"/>
              <w:ind w:firstLineChars="200" w:firstLine="400"/>
              <w:rPr>
                <w:sz w:val="20"/>
                <w:szCs w:val="20"/>
              </w:rPr>
            </w:pPr>
            <w:r w:rsidRPr="00E22C4D">
              <w:rPr>
                <w:rFonts w:hint="eastAsia"/>
                <w:sz w:val="20"/>
                <w:szCs w:val="20"/>
              </w:rPr>
              <w:t>依勞動基準法規定，</w:t>
            </w:r>
            <w:proofErr w:type="gramStart"/>
            <w:r w:rsidRPr="00E22C4D">
              <w:rPr>
                <w:rFonts w:hint="eastAsia"/>
                <w:sz w:val="20"/>
                <w:szCs w:val="20"/>
              </w:rPr>
              <w:t>甲就該</w:t>
            </w:r>
            <w:proofErr w:type="gramEnd"/>
            <w:r w:rsidRPr="00E22C4D">
              <w:rPr>
                <w:rFonts w:hint="eastAsia"/>
                <w:sz w:val="20"/>
                <w:szCs w:val="20"/>
              </w:rPr>
              <w:t>次加班而得向乙公司請求延長工作時間之工資至少為：</w:t>
            </w:r>
          </w:p>
          <w:p w14:paraId="3C58BBD4" w14:textId="4EB78E85" w:rsidR="00302A4E" w:rsidRPr="00E455DD" w:rsidRDefault="00302A4E" w:rsidP="00302A4E">
            <w:pPr>
              <w:spacing w:line="240" w:lineRule="exact"/>
              <w:ind w:firstLineChars="200" w:firstLine="400"/>
              <w:jc w:val="right"/>
              <w:rPr>
                <w:sz w:val="20"/>
                <w:szCs w:val="20"/>
              </w:rPr>
            </w:pPr>
            <w:r w:rsidRPr="00E22C4D">
              <w:rPr>
                <w:rFonts w:hint="eastAsia"/>
                <w:sz w:val="20"/>
                <w:szCs w:val="20"/>
              </w:rPr>
              <w:t xml:space="preserve"> (A) 420</w:t>
            </w:r>
            <w:r w:rsidRPr="00E22C4D">
              <w:rPr>
                <w:rFonts w:hint="eastAsia"/>
                <w:sz w:val="20"/>
                <w:szCs w:val="20"/>
              </w:rPr>
              <w:t>元</w:t>
            </w:r>
            <w:r w:rsidRPr="00E22C4D">
              <w:rPr>
                <w:rFonts w:hint="eastAsia"/>
                <w:sz w:val="20"/>
                <w:szCs w:val="20"/>
              </w:rPr>
              <w:t xml:space="preserve"> (B) 560</w:t>
            </w:r>
            <w:r w:rsidRPr="00E22C4D">
              <w:rPr>
                <w:rFonts w:hint="eastAsia"/>
                <w:sz w:val="20"/>
                <w:szCs w:val="20"/>
              </w:rPr>
              <w:t>元</w:t>
            </w:r>
            <w:r w:rsidRPr="00E22C4D">
              <w:rPr>
                <w:rFonts w:hint="eastAsia"/>
                <w:sz w:val="20"/>
                <w:szCs w:val="20"/>
              </w:rPr>
              <w:t xml:space="preserve"> (C) 700</w:t>
            </w:r>
            <w:r w:rsidRPr="00E22C4D">
              <w:rPr>
                <w:rFonts w:hint="eastAsia"/>
                <w:sz w:val="20"/>
                <w:szCs w:val="20"/>
              </w:rPr>
              <w:t>元</w:t>
            </w:r>
            <w:r w:rsidRPr="00E22C4D">
              <w:rPr>
                <w:rFonts w:hint="eastAsia"/>
                <w:sz w:val="20"/>
                <w:szCs w:val="20"/>
              </w:rPr>
              <w:t xml:space="preserve"> (D) 840</w:t>
            </w:r>
            <w:r w:rsidRPr="00E22C4D">
              <w:rPr>
                <w:rFonts w:hint="eastAsia"/>
                <w:sz w:val="20"/>
                <w:szCs w:val="20"/>
              </w:rPr>
              <w:t>元</w:t>
            </w:r>
            <w:r w:rsidRPr="00E22C4D">
              <w:rPr>
                <w:rFonts w:hint="eastAsia"/>
                <w:sz w:val="20"/>
                <w:szCs w:val="20"/>
              </w:rPr>
              <w:t xml:space="preserve"> </w:t>
            </w:r>
          </w:p>
        </w:tc>
        <w:tc>
          <w:tcPr>
            <w:tcW w:w="567" w:type="dxa"/>
            <w:vAlign w:val="center"/>
          </w:tcPr>
          <w:p w14:paraId="332A8145" w14:textId="77777777" w:rsidR="00302A4E" w:rsidRPr="00E455DD" w:rsidRDefault="00302A4E" w:rsidP="00302A4E">
            <w:pPr>
              <w:spacing w:line="240" w:lineRule="exact"/>
              <w:rPr>
                <w:rFonts w:asciiTheme="minorEastAsia" w:hAnsiTheme="minorEastAsia"/>
                <w:sz w:val="16"/>
                <w:szCs w:val="16"/>
              </w:rPr>
            </w:pPr>
          </w:p>
        </w:tc>
      </w:tr>
      <w:tr w:rsidR="00E1081B" w:rsidRPr="00E455DD" w14:paraId="2CEBA5FF" w14:textId="77777777" w:rsidTr="00DE7DC3">
        <w:tc>
          <w:tcPr>
            <w:tcW w:w="993" w:type="dxa"/>
            <w:vAlign w:val="center"/>
          </w:tcPr>
          <w:p w14:paraId="342F249F" w14:textId="77777777" w:rsidR="00E1081B" w:rsidRPr="00E22C4D" w:rsidRDefault="00E1081B" w:rsidP="00302A4E">
            <w:pPr>
              <w:spacing w:line="240" w:lineRule="exact"/>
              <w:jc w:val="center"/>
              <w:rPr>
                <w:sz w:val="20"/>
                <w:szCs w:val="20"/>
              </w:rPr>
            </w:pPr>
          </w:p>
        </w:tc>
        <w:tc>
          <w:tcPr>
            <w:tcW w:w="9497" w:type="dxa"/>
          </w:tcPr>
          <w:p w14:paraId="7757CC47" w14:textId="5128ECF8" w:rsidR="00E1081B" w:rsidRPr="00E1081B" w:rsidRDefault="00E1081B" w:rsidP="00E1081B">
            <w:pPr>
              <w:spacing w:line="240" w:lineRule="exact"/>
              <w:rPr>
                <w:sz w:val="20"/>
                <w:szCs w:val="20"/>
              </w:rPr>
            </w:pPr>
            <w:r w:rsidRPr="00E1081B">
              <w:rPr>
                <w:rFonts w:hint="eastAsia"/>
                <w:sz w:val="20"/>
                <w:szCs w:val="20"/>
              </w:rPr>
              <w:t>第</w:t>
            </w:r>
            <w:r w:rsidRPr="00E1081B">
              <w:rPr>
                <w:rFonts w:hint="eastAsia"/>
                <w:sz w:val="20"/>
                <w:szCs w:val="20"/>
              </w:rPr>
              <w:t xml:space="preserve"> 24 </w:t>
            </w:r>
            <w:r w:rsidRPr="00E1081B">
              <w:rPr>
                <w:rFonts w:hint="eastAsia"/>
                <w:sz w:val="20"/>
                <w:szCs w:val="20"/>
              </w:rPr>
              <w:t>條</w:t>
            </w:r>
            <w:r>
              <w:rPr>
                <w:rFonts w:hint="eastAsia"/>
                <w:sz w:val="20"/>
                <w:szCs w:val="20"/>
              </w:rPr>
              <w:t xml:space="preserve"> </w:t>
            </w:r>
            <w:r w:rsidRPr="00E1081B">
              <w:rPr>
                <w:rFonts w:hint="eastAsia"/>
                <w:sz w:val="20"/>
                <w:szCs w:val="20"/>
              </w:rPr>
              <w:t>雇主延長勞工工作時間者，其延長工作時間之工資，依下列標準加給：</w:t>
            </w:r>
          </w:p>
          <w:p w14:paraId="2B41F0F2" w14:textId="0692D963" w:rsidR="00E1081B" w:rsidRPr="00E1081B" w:rsidRDefault="00E1081B" w:rsidP="005013B4">
            <w:pPr>
              <w:spacing w:line="240" w:lineRule="exact"/>
              <w:ind w:leftChars="400" w:left="960"/>
              <w:rPr>
                <w:sz w:val="20"/>
                <w:szCs w:val="20"/>
              </w:rPr>
            </w:pPr>
            <w:r w:rsidRPr="00E1081B">
              <w:rPr>
                <w:rFonts w:hint="eastAsia"/>
                <w:sz w:val="20"/>
                <w:szCs w:val="20"/>
              </w:rPr>
              <w:t>一、延長工作時間在二小時以內者，按平日每小時工資額加給三分之一以上。</w:t>
            </w:r>
          </w:p>
          <w:p w14:paraId="76F4E871" w14:textId="4AAA4E8E" w:rsidR="00E1081B" w:rsidRPr="00E1081B" w:rsidRDefault="00E1081B" w:rsidP="005013B4">
            <w:pPr>
              <w:spacing w:line="240" w:lineRule="exact"/>
              <w:ind w:leftChars="400" w:left="960"/>
              <w:rPr>
                <w:sz w:val="20"/>
                <w:szCs w:val="20"/>
              </w:rPr>
            </w:pPr>
            <w:r w:rsidRPr="00E1081B">
              <w:rPr>
                <w:rFonts w:hint="eastAsia"/>
                <w:sz w:val="20"/>
                <w:szCs w:val="20"/>
              </w:rPr>
              <w:t>二、再延長工作時間在二小時以內者，按平日每小時工資額加給三分之二以上。</w:t>
            </w:r>
          </w:p>
          <w:p w14:paraId="35613A95" w14:textId="02948225" w:rsidR="00E1081B" w:rsidRPr="00E1081B" w:rsidRDefault="00E1081B" w:rsidP="005013B4">
            <w:pPr>
              <w:spacing w:line="240" w:lineRule="exact"/>
              <w:ind w:leftChars="400" w:left="960"/>
              <w:rPr>
                <w:sz w:val="20"/>
                <w:szCs w:val="20"/>
              </w:rPr>
            </w:pPr>
            <w:r w:rsidRPr="00E1081B">
              <w:rPr>
                <w:rFonts w:hint="eastAsia"/>
                <w:sz w:val="20"/>
                <w:szCs w:val="20"/>
              </w:rPr>
              <w:t>三、依第三十二條第四項規定，延長工作時間者，按平日每小時工資額加倍發給。</w:t>
            </w:r>
          </w:p>
          <w:p w14:paraId="272EBA80" w14:textId="16516FC7" w:rsidR="00E1081B" w:rsidRPr="00E1081B" w:rsidRDefault="00E1081B" w:rsidP="00E1081B">
            <w:pPr>
              <w:spacing w:line="240" w:lineRule="exact"/>
              <w:rPr>
                <w:sz w:val="20"/>
                <w:szCs w:val="20"/>
              </w:rPr>
            </w:pPr>
            <w:r w:rsidRPr="00E1081B">
              <w:rPr>
                <w:rFonts w:hint="eastAsia"/>
                <w:sz w:val="20"/>
                <w:szCs w:val="20"/>
              </w:rPr>
              <w:t>雇主使勞工於第三十六條所定休息日工作，工作時間在二小時以內者，其工資按平日每小時工資額另再加給一又三分之一以上；工作二小時後再繼續工作者，按平日每小時工資額另再加給一又三分之二以上。</w:t>
            </w:r>
          </w:p>
          <w:p w14:paraId="0F9CCA5F" w14:textId="161AB4C3" w:rsidR="00E1081B" w:rsidRPr="00E1081B" w:rsidRDefault="00E1081B" w:rsidP="00302A4E">
            <w:pPr>
              <w:spacing w:line="240" w:lineRule="exact"/>
              <w:rPr>
                <w:sz w:val="20"/>
                <w:szCs w:val="20"/>
              </w:rPr>
            </w:pPr>
            <w:r>
              <w:rPr>
                <w:sz w:val="20"/>
                <w:szCs w:val="20"/>
              </w:rPr>
              <w:t>======</w:t>
            </w:r>
            <w:r w:rsidRPr="00E1081B">
              <w:rPr>
                <w:rFonts w:hint="eastAsia"/>
                <w:sz w:val="20"/>
                <w:szCs w:val="20"/>
              </w:rPr>
              <w:t>所以，甲應得之加班費為：２１０</w:t>
            </w:r>
            <w:proofErr w:type="gramStart"/>
            <w:r w:rsidRPr="00E1081B">
              <w:rPr>
                <w:rFonts w:hint="eastAsia"/>
                <w:sz w:val="20"/>
                <w:szCs w:val="20"/>
              </w:rPr>
              <w:t>＊</w:t>
            </w:r>
            <w:proofErr w:type="gramEnd"/>
            <w:r w:rsidRPr="00E1081B">
              <w:rPr>
                <w:rFonts w:hint="eastAsia"/>
                <w:sz w:val="20"/>
                <w:szCs w:val="20"/>
              </w:rPr>
              <w:t>［（１／３＋１／３）＋２］＝５６０＃</w:t>
            </w:r>
          </w:p>
        </w:tc>
        <w:tc>
          <w:tcPr>
            <w:tcW w:w="567" w:type="dxa"/>
            <w:vAlign w:val="center"/>
          </w:tcPr>
          <w:p w14:paraId="0D0C537D" w14:textId="77777777" w:rsidR="00E1081B" w:rsidRPr="00E455DD" w:rsidRDefault="00E1081B" w:rsidP="00302A4E">
            <w:pPr>
              <w:spacing w:line="240" w:lineRule="exact"/>
              <w:rPr>
                <w:rFonts w:asciiTheme="minorEastAsia" w:hAnsiTheme="minorEastAsia"/>
                <w:sz w:val="16"/>
                <w:szCs w:val="16"/>
              </w:rPr>
            </w:pPr>
          </w:p>
        </w:tc>
      </w:tr>
      <w:tr w:rsidR="00302A4E" w:rsidRPr="00E455DD" w14:paraId="0065709F" w14:textId="77777777" w:rsidTr="00DE7DC3">
        <w:tc>
          <w:tcPr>
            <w:tcW w:w="993" w:type="dxa"/>
            <w:vAlign w:val="center"/>
          </w:tcPr>
          <w:p w14:paraId="2C281F31" w14:textId="26FE4138"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104(A)</w:t>
            </w:r>
          </w:p>
        </w:tc>
        <w:tc>
          <w:tcPr>
            <w:tcW w:w="9497" w:type="dxa"/>
          </w:tcPr>
          <w:p w14:paraId="0318BCC4" w14:textId="77777777" w:rsidR="00302A4E" w:rsidRDefault="00302A4E" w:rsidP="00302A4E">
            <w:pPr>
              <w:spacing w:line="240" w:lineRule="exact"/>
              <w:rPr>
                <w:sz w:val="20"/>
                <w:szCs w:val="20"/>
              </w:rPr>
            </w:pPr>
            <w:r w:rsidRPr="00E22C4D">
              <w:rPr>
                <w:rFonts w:hint="eastAsia"/>
                <w:sz w:val="20"/>
                <w:szCs w:val="20"/>
              </w:rPr>
              <w:t xml:space="preserve">50. </w:t>
            </w:r>
            <w:r w:rsidRPr="00E22C4D">
              <w:rPr>
                <w:rFonts w:hint="eastAsia"/>
                <w:sz w:val="20"/>
                <w:szCs w:val="20"/>
              </w:rPr>
              <w:t>下列何種情形，雇主得不經預告終止契約？</w:t>
            </w:r>
            <w:r w:rsidRPr="00E22C4D">
              <w:rPr>
                <w:rFonts w:hint="eastAsia"/>
                <w:sz w:val="20"/>
                <w:szCs w:val="20"/>
              </w:rPr>
              <w:t xml:space="preserve"> </w:t>
            </w:r>
          </w:p>
          <w:p w14:paraId="2D8F682C" w14:textId="399D07E6" w:rsidR="00302A4E" w:rsidRDefault="00302A4E" w:rsidP="005013B4">
            <w:pPr>
              <w:spacing w:line="240" w:lineRule="exact"/>
              <w:ind w:leftChars="600" w:left="1440"/>
              <w:rPr>
                <w:sz w:val="20"/>
                <w:szCs w:val="20"/>
              </w:rPr>
            </w:pPr>
            <w:r w:rsidRPr="00E22C4D">
              <w:rPr>
                <w:rFonts w:hint="eastAsia"/>
                <w:sz w:val="20"/>
                <w:szCs w:val="20"/>
              </w:rPr>
              <w:t>(A)</w:t>
            </w:r>
            <w:r w:rsidRPr="00E22C4D">
              <w:rPr>
                <w:rFonts w:hint="eastAsia"/>
                <w:sz w:val="20"/>
                <w:szCs w:val="20"/>
              </w:rPr>
              <w:t>勞工無故繼續曠工</w:t>
            </w:r>
            <w:r w:rsidRPr="00E22C4D">
              <w:rPr>
                <w:rFonts w:hint="eastAsia"/>
                <w:sz w:val="20"/>
                <w:szCs w:val="20"/>
              </w:rPr>
              <w:t>3</w:t>
            </w:r>
            <w:r w:rsidRPr="00E22C4D">
              <w:rPr>
                <w:rFonts w:hint="eastAsia"/>
                <w:sz w:val="20"/>
                <w:szCs w:val="20"/>
              </w:rPr>
              <w:t>日者</w:t>
            </w:r>
            <w:r w:rsidRPr="00E22C4D">
              <w:rPr>
                <w:rFonts w:hint="eastAsia"/>
                <w:sz w:val="20"/>
                <w:szCs w:val="20"/>
              </w:rPr>
              <w:t xml:space="preserve"> </w:t>
            </w:r>
            <w:r w:rsidR="005013B4">
              <w:rPr>
                <w:sz w:val="20"/>
                <w:szCs w:val="20"/>
              </w:rPr>
              <w:t xml:space="preserve">  </w:t>
            </w:r>
            <w:r w:rsidRPr="00E22C4D">
              <w:rPr>
                <w:rFonts w:hint="eastAsia"/>
                <w:sz w:val="20"/>
                <w:szCs w:val="20"/>
              </w:rPr>
              <w:t>(B)</w:t>
            </w:r>
            <w:r w:rsidRPr="00E22C4D">
              <w:rPr>
                <w:rFonts w:hint="eastAsia"/>
                <w:sz w:val="20"/>
                <w:szCs w:val="20"/>
              </w:rPr>
              <w:t>雇主因不可抗力暫停工作在</w:t>
            </w:r>
            <w:r w:rsidRPr="00E22C4D">
              <w:rPr>
                <w:rFonts w:hint="eastAsia"/>
                <w:sz w:val="20"/>
                <w:szCs w:val="20"/>
              </w:rPr>
              <w:t>1</w:t>
            </w:r>
            <w:r w:rsidRPr="00E22C4D">
              <w:rPr>
                <w:rFonts w:hint="eastAsia"/>
                <w:sz w:val="20"/>
                <w:szCs w:val="20"/>
              </w:rPr>
              <w:t>個月以上時</w:t>
            </w:r>
            <w:r w:rsidRPr="00E22C4D">
              <w:rPr>
                <w:rFonts w:hint="eastAsia"/>
                <w:sz w:val="20"/>
                <w:szCs w:val="20"/>
              </w:rPr>
              <w:t xml:space="preserve"> </w:t>
            </w:r>
          </w:p>
          <w:p w14:paraId="1A4176D1" w14:textId="5844C683" w:rsidR="00302A4E" w:rsidRPr="00E455DD" w:rsidRDefault="00302A4E" w:rsidP="005013B4">
            <w:pPr>
              <w:spacing w:line="240" w:lineRule="exact"/>
              <w:ind w:leftChars="600" w:left="1440"/>
              <w:rPr>
                <w:rFonts w:asciiTheme="minorEastAsia" w:hAnsiTheme="minorEastAsia"/>
                <w:sz w:val="20"/>
                <w:szCs w:val="20"/>
              </w:rPr>
            </w:pPr>
            <w:r w:rsidRPr="00E22C4D">
              <w:rPr>
                <w:rFonts w:hint="eastAsia"/>
                <w:sz w:val="20"/>
                <w:szCs w:val="20"/>
              </w:rPr>
              <w:t>(C)</w:t>
            </w:r>
            <w:r w:rsidRPr="00E22C4D">
              <w:rPr>
                <w:rFonts w:hint="eastAsia"/>
                <w:sz w:val="20"/>
                <w:szCs w:val="20"/>
              </w:rPr>
              <w:t>雇主因虧損或業務緊縮時</w:t>
            </w:r>
            <w:r w:rsidRPr="00E22C4D">
              <w:rPr>
                <w:rFonts w:hint="eastAsia"/>
                <w:sz w:val="20"/>
                <w:szCs w:val="20"/>
              </w:rPr>
              <w:t xml:space="preserve"> </w:t>
            </w:r>
            <w:r w:rsidR="005013B4">
              <w:rPr>
                <w:sz w:val="20"/>
                <w:szCs w:val="20"/>
              </w:rPr>
              <w:t xml:space="preserve">  </w:t>
            </w:r>
            <w:r w:rsidRPr="00E22C4D">
              <w:rPr>
                <w:rFonts w:hint="eastAsia"/>
                <w:sz w:val="20"/>
                <w:szCs w:val="20"/>
              </w:rPr>
              <w:t>(D)</w:t>
            </w:r>
            <w:r w:rsidRPr="00E22C4D">
              <w:rPr>
                <w:rFonts w:hint="eastAsia"/>
                <w:sz w:val="20"/>
                <w:szCs w:val="20"/>
              </w:rPr>
              <w:t>雇主因歇業或轉讓時</w:t>
            </w:r>
          </w:p>
        </w:tc>
        <w:tc>
          <w:tcPr>
            <w:tcW w:w="567" w:type="dxa"/>
            <w:vAlign w:val="center"/>
          </w:tcPr>
          <w:p w14:paraId="5C77F100" w14:textId="77777777" w:rsidR="00302A4E" w:rsidRPr="00E455DD" w:rsidRDefault="00302A4E" w:rsidP="00302A4E">
            <w:pPr>
              <w:spacing w:line="240" w:lineRule="exact"/>
              <w:rPr>
                <w:rFonts w:asciiTheme="minorEastAsia" w:hAnsiTheme="minorEastAsia"/>
                <w:sz w:val="16"/>
                <w:szCs w:val="16"/>
              </w:rPr>
            </w:pPr>
          </w:p>
        </w:tc>
      </w:tr>
      <w:tr w:rsidR="00132A22" w:rsidRPr="00E455DD" w14:paraId="68C85994" w14:textId="77777777" w:rsidTr="00DE7DC3">
        <w:tc>
          <w:tcPr>
            <w:tcW w:w="993" w:type="dxa"/>
            <w:vAlign w:val="center"/>
          </w:tcPr>
          <w:p w14:paraId="4F16F2E7" w14:textId="77777777" w:rsidR="00132A22" w:rsidRPr="00E22C4D" w:rsidRDefault="00132A22" w:rsidP="00302A4E">
            <w:pPr>
              <w:spacing w:line="240" w:lineRule="exact"/>
              <w:jc w:val="center"/>
              <w:rPr>
                <w:sz w:val="20"/>
                <w:szCs w:val="20"/>
              </w:rPr>
            </w:pPr>
          </w:p>
        </w:tc>
        <w:tc>
          <w:tcPr>
            <w:tcW w:w="9497" w:type="dxa"/>
          </w:tcPr>
          <w:tbl>
            <w:tblPr>
              <w:tblStyle w:val="a3"/>
              <w:tblW w:w="0" w:type="auto"/>
              <w:tblLayout w:type="fixed"/>
              <w:tblLook w:val="04A0" w:firstRow="1" w:lastRow="0" w:firstColumn="1" w:lastColumn="0" w:noHBand="0" w:noVBand="1"/>
            </w:tblPr>
            <w:tblGrid>
              <w:gridCol w:w="4848"/>
              <w:gridCol w:w="4423"/>
            </w:tblGrid>
            <w:tr w:rsidR="00132A22" w14:paraId="6B0D3558" w14:textId="77777777" w:rsidTr="00132A22">
              <w:tc>
                <w:tcPr>
                  <w:tcW w:w="4848" w:type="dxa"/>
                </w:tcPr>
                <w:p w14:paraId="00AEE3B4" w14:textId="5FA231D9" w:rsidR="00132A22" w:rsidRDefault="00132A22" w:rsidP="00132A22">
                  <w:pPr>
                    <w:spacing w:line="240" w:lineRule="exact"/>
                    <w:rPr>
                      <w:sz w:val="20"/>
                      <w:szCs w:val="20"/>
                    </w:rPr>
                  </w:pPr>
                  <w:r w:rsidRPr="00132A22">
                    <w:rPr>
                      <w:rFonts w:hint="eastAsia"/>
                      <w:sz w:val="20"/>
                      <w:szCs w:val="20"/>
                    </w:rPr>
                    <w:t xml:space="preserve">l   </w:t>
                  </w:r>
                  <w:r>
                    <w:rPr>
                      <w:sz w:val="20"/>
                      <w:szCs w:val="20"/>
                    </w:rPr>
                    <w:t xml:space="preserve"> </w:t>
                  </w:r>
                  <w:r w:rsidRPr="00132A22">
                    <w:rPr>
                      <w:rFonts w:hint="eastAsia"/>
                      <w:sz w:val="20"/>
                      <w:szCs w:val="20"/>
                    </w:rPr>
                    <w:t>勞工有左列情形之</w:t>
                  </w:r>
                  <w:proofErr w:type="gramStart"/>
                  <w:r w:rsidRPr="00132A22">
                    <w:rPr>
                      <w:rFonts w:hint="eastAsia"/>
                      <w:sz w:val="20"/>
                      <w:szCs w:val="20"/>
                    </w:rPr>
                    <w:t>一</w:t>
                  </w:r>
                  <w:proofErr w:type="gramEnd"/>
                  <w:r w:rsidRPr="00132A22">
                    <w:rPr>
                      <w:rFonts w:hint="eastAsia"/>
                      <w:sz w:val="20"/>
                      <w:szCs w:val="20"/>
                    </w:rPr>
                    <w:t>者，</w:t>
                  </w:r>
                </w:p>
                <w:p w14:paraId="79316032" w14:textId="77B9C072" w:rsidR="00132A22" w:rsidRPr="00132A22" w:rsidRDefault="00132A22" w:rsidP="00132A22">
                  <w:pPr>
                    <w:spacing w:line="240" w:lineRule="exact"/>
                    <w:ind w:firstLineChars="200" w:firstLine="400"/>
                    <w:rPr>
                      <w:sz w:val="20"/>
                      <w:szCs w:val="20"/>
                    </w:rPr>
                  </w:pPr>
                  <w:r w:rsidRPr="00132A22">
                    <w:rPr>
                      <w:rFonts w:hint="eastAsia"/>
                      <w:sz w:val="20"/>
                      <w:szCs w:val="20"/>
                    </w:rPr>
                    <w:t>雇主得不經預告終止契約：</w:t>
                  </w:r>
                </w:p>
                <w:p w14:paraId="35A06805" w14:textId="2C18BA92" w:rsidR="00132A22" w:rsidRPr="00132A22" w:rsidRDefault="00132A22" w:rsidP="00132A22">
                  <w:pPr>
                    <w:spacing w:line="240" w:lineRule="exact"/>
                    <w:ind w:leftChars="200" w:left="480"/>
                    <w:rPr>
                      <w:sz w:val="20"/>
                      <w:szCs w:val="20"/>
                    </w:rPr>
                  </w:pPr>
                  <w:r w:rsidRPr="00132A22">
                    <w:rPr>
                      <w:rFonts w:hint="eastAsia"/>
                      <w:sz w:val="20"/>
                      <w:szCs w:val="20"/>
                    </w:rPr>
                    <w:t>一、虛偽意思表示</w:t>
                  </w:r>
                </w:p>
                <w:p w14:paraId="12C8843E" w14:textId="4BBA2EE8" w:rsidR="00132A22" w:rsidRPr="00132A22" w:rsidRDefault="00132A22" w:rsidP="00132A22">
                  <w:pPr>
                    <w:spacing w:line="240" w:lineRule="exact"/>
                    <w:ind w:leftChars="200" w:left="480"/>
                    <w:rPr>
                      <w:sz w:val="20"/>
                      <w:szCs w:val="20"/>
                    </w:rPr>
                  </w:pPr>
                  <w:r w:rsidRPr="00132A22">
                    <w:rPr>
                      <w:rFonts w:hint="eastAsia"/>
                      <w:sz w:val="20"/>
                      <w:szCs w:val="20"/>
                    </w:rPr>
                    <w:t>二、暴行或有重大侮辱之行為者</w:t>
                  </w:r>
                </w:p>
                <w:p w14:paraId="48B69245" w14:textId="77777777" w:rsidR="00132A22" w:rsidRDefault="00132A22" w:rsidP="00132A22">
                  <w:pPr>
                    <w:spacing w:line="240" w:lineRule="exact"/>
                    <w:ind w:leftChars="200" w:left="480"/>
                    <w:rPr>
                      <w:sz w:val="20"/>
                      <w:szCs w:val="20"/>
                    </w:rPr>
                  </w:pPr>
                  <w:r w:rsidRPr="00132A22">
                    <w:rPr>
                      <w:rFonts w:hint="eastAsia"/>
                      <w:sz w:val="20"/>
                      <w:szCs w:val="20"/>
                    </w:rPr>
                    <w:t>三、受有期徒刑以上刑之宣告確定</w:t>
                  </w:r>
                </w:p>
                <w:p w14:paraId="7B14B67F" w14:textId="5BF41C6F" w:rsidR="00132A22" w:rsidRPr="00132A22" w:rsidRDefault="00132A22" w:rsidP="00132A22">
                  <w:pPr>
                    <w:spacing w:line="240" w:lineRule="exact"/>
                    <w:ind w:leftChars="200" w:left="480" w:firstLineChars="200" w:firstLine="400"/>
                    <w:rPr>
                      <w:sz w:val="20"/>
                      <w:szCs w:val="20"/>
                    </w:rPr>
                  </w:pPr>
                  <w:r w:rsidRPr="00132A22">
                    <w:rPr>
                      <w:rFonts w:hint="eastAsia"/>
                      <w:sz w:val="20"/>
                      <w:szCs w:val="20"/>
                    </w:rPr>
                    <w:t>而未</w:t>
                  </w:r>
                  <w:proofErr w:type="gramStart"/>
                  <w:r w:rsidRPr="00132A22">
                    <w:rPr>
                      <w:rFonts w:hint="eastAsia"/>
                      <w:sz w:val="20"/>
                      <w:szCs w:val="20"/>
                    </w:rPr>
                    <w:t>諭</w:t>
                  </w:r>
                  <w:proofErr w:type="gramEnd"/>
                  <w:r w:rsidRPr="00132A22">
                    <w:rPr>
                      <w:rFonts w:hint="eastAsia"/>
                      <w:sz w:val="20"/>
                      <w:szCs w:val="20"/>
                    </w:rPr>
                    <w:t>知緩刑或</w:t>
                  </w:r>
                  <w:proofErr w:type="gramStart"/>
                  <w:r w:rsidRPr="00132A22">
                    <w:rPr>
                      <w:rFonts w:hint="eastAsia"/>
                      <w:sz w:val="20"/>
                      <w:szCs w:val="20"/>
                    </w:rPr>
                    <w:t>未准易科</w:t>
                  </w:r>
                  <w:proofErr w:type="gramEnd"/>
                  <w:r w:rsidRPr="00132A22">
                    <w:rPr>
                      <w:rFonts w:hint="eastAsia"/>
                      <w:sz w:val="20"/>
                      <w:szCs w:val="20"/>
                    </w:rPr>
                    <w:t>罰金者。</w:t>
                  </w:r>
                </w:p>
                <w:p w14:paraId="6CC77DC9" w14:textId="55165215" w:rsidR="00132A22" w:rsidRPr="00132A22" w:rsidRDefault="00132A22" w:rsidP="00132A22">
                  <w:pPr>
                    <w:spacing w:line="240" w:lineRule="exact"/>
                    <w:ind w:leftChars="200" w:left="480"/>
                    <w:rPr>
                      <w:sz w:val="20"/>
                      <w:szCs w:val="20"/>
                    </w:rPr>
                  </w:pPr>
                  <w:r w:rsidRPr="00132A22">
                    <w:rPr>
                      <w:rFonts w:hint="eastAsia"/>
                      <w:sz w:val="20"/>
                      <w:szCs w:val="20"/>
                    </w:rPr>
                    <w:t>四、違反勞動契約或工作規則，情節重大者。</w:t>
                  </w:r>
                </w:p>
                <w:p w14:paraId="4E55DD27" w14:textId="49D84FBC" w:rsidR="00132A22" w:rsidRPr="00132A22" w:rsidRDefault="00132A22" w:rsidP="00132A22">
                  <w:pPr>
                    <w:spacing w:line="240" w:lineRule="exact"/>
                    <w:ind w:leftChars="200" w:left="480"/>
                    <w:rPr>
                      <w:sz w:val="20"/>
                      <w:szCs w:val="20"/>
                    </w:rPr>
                  </w:pPr>
                  <w:r w:rsidRPr="00132A22">
                    <w:rPr>
                      <w:rFonts w:hint="eastAsia"/>
                      <w:sz w:val="20"/>
                      <w:szCs w:val="20"/>
                    </w:rPr>
                    <w:t>五、故意損耗或洩漏，致雇主受有損害者。</w:t>
                  </w:r>
                  <w:r>
                    <w:rPr>
                      <w:rFonts w:hint="eastAsia"/>
                      <w:sz w:val="20"/>
                      <w:szCs w:val="20"/>
                    </w:rPr>
                    <w:t xml:space="preserve"> </w:t>
                  </w:r>
                </w:p>
                <w:p w14:paraId="0A77C4E7" w14:textId="77777777" w:rsidR="00132A22" w:rsidRDefault="00132A22" w:rsidP="00132A22">
                  <w:pPr>
                    <w:spacing w:line="240" w:lineRule="exact"/>
                    <w:ind w:leftChars="200" w:left="480"/>
                    <w:rPr>
                      <w:sz w:val="20"/>
                      <w:szCs w:val="20"/>
                    </w:rPr>
                  </w:pPr>
                  <w:r w:rsidRPr="00132A22">
                    <w:rPr>
                      <w:rFonts w:hint="eastAsia"/>
                      <w:sz w:val="20"/>
                      <w:szCs w:val="20"/>
                    </w:rPr>
                    <w:t>六、無正當理由繼續曠工三日，</w:t>
                  </w:r>
                </w:p>
                <w:p w14:paraId="2C19C6FE" w14:textId="62CFB130" w:rsidR="00132A22" w:rsidRPr="00132A22" w:rsidRDefault="00132A22" w:rsidP="00132A22">
                  <w:pPr>
                    <w:spacing w:line="240" w:lineRule="exact"/>
                    <w:ind w:leftChars="200" w:left="480" w:firstLineChars="200" w:firstLine="400"/>
                    <w:rPr>
                      <w:sz w:val="20"/>
                      <w:szCs w:val="20"/>
                    </w:rPr>
                  </w:pPr>
                  <w:r w:rsidRPr="00132A22">
                    <w:rPr>
                      <w:rFonts w:hint="eastAsia"/>
                      <w:sz w:val="20"/>
                      <w:szCs w:val="20"/>
                    </w:rPr>
                    <w:t>或一個月內曠工達六日者</w:t>
                  </w:r>
                </w:p>
              </w:tc>
              <w:tc>
                <w:tcPr>
                  <w:tcW w:w="4423" w:type="dxa"/>
                </w:tcPr>
                <w:p w14:paraId="5C0B059B" w14:textId="77777777" w:rsidR="00132A22" w:rsidRPr="00132A22" w:rsidRDefault="00132A22" w:rsidP="00132A22">
                  <w:pPr>
                    <w:spacing w:line="240" w:lineRule="exact"/>
                    <w:rPr>
                      <w:sz w:val="20"/>
                      <w:szCs w:val="20"/>
                    </w:rPr>
                  </w:pPr>
                  <w:r w:rsidRPr="00132A22">
                    <w:rPr>
                      <w:rFonts w:hint="eastAsia"/>
                      <w:sz w:val="20"/>
                      <w:szCs w:val="20"/>
                    </w:rPr>
                    <w:t xml:space="preserve">l   </w:t>
                  </w:r>
                  <w:r w:rsidRPr="00132A22">
                    <w:rPr>
                      <w:rFonts w:hint="eastAsia"/>
                      <w:sz w:val="20"/>
                      <w:szCs w:val="20"/>
                    </w:rPr>
                    <w:t>雇主得預告勞工終止勞動契約：</w:t>
                  </w:r>
                </w:p>
                <w:p w14:paraId="01C1EE6F" w14:textId="596F972F" w:rsidR="00132A22" w:rsidRPr="00132A22" w:rsidRDefault="00132A22" w:rsidP="00132A22">
                  <w:pPr>
                    <w:spacing w:line="240" w:lineRule="exact"/>
                    <w:ind w:firstLineChars="50" w:firstLine="100"/>
                    <w:rPr>
                      <w:sz w:val="20"/>
                      <w:szCs w:val="20"/>
                    </w:rPr>
                  </w:pPr>
                  <w:r w:rsidRPr="00132A22">
                    <w:rPr>
                      <w:rFonts w:hint="eastAsia"/>
                      <w:sz w:val="20"/>
                      <w:szCs w:val="20"/>
                    </w:rPr>
                    <w:t>一、歇業或轉讓時</w:t>
                  </w:r>
                </w:p>
                <w:p w14:paraId="6F5FC9A9" w14:textId="2907BF77" w:rsidR="00132A22" w:rsidRPr="00132A22" w:rsidRDefault="00132A22" w:rsidP="00132A22">
                  <w:pPr>
                    <w:spacing w:line="240" w:lineRule="exact"/>
                    <w:ind w:leftChars="200" w:left="480"/>
                    <w:rPr>
                      <w:sz w:val="20"/>
                      <w:szCs w:val="20"/>
                    </w:rPr>
                  </w:pPr>
                  <w:r w:rsidRPr="00132A22">
                    <w:rPr>
                      <w:rFonts w:hint="eastAsia"/>
                      <w:sz w:val="20"/>
                      <w:szCs w:val="20"/>
                    </w:rPr>
                    <w:t>二、虧損或業務緊縮時</w:t>
                  </w:r>
                </w:p>
                <w:p w14:paraId="49153A3A" w14:textId="29490675" w:rsidR="00132A22" w:rsidRPr="00132A22" w:rsidRDefault="00132A22" w:rsidP="00132A22">
                  <w:pPr>
                    <w:spacing w:line="240" w:lineRule="exact"/>
                    <w:ind w:leftChars="200" w:left="480"/>
                    <w:rPr>
                      <w:sz w:val="20"/>
                      <w:szCs w:val="20"/>
                    </w:rPr>
                  </w:pPr>
                  <w:r w:rsidRPr="00132A22">
                    <w:rPr>
                      <w:rFonts w:hint="eastAsia"/>
                      <w:sz w:val="20"/>
                      <w:szCs w:val="20"/>
                    </w:rPr>
                    <w:t>三、不可抗力暫停工作在一個月以上時</w:t>
                  </w:r>
                </w:p>
                <w:p w14:paraId="71898241" w14:textId="77777777" w:rsidR="00132A22" w:rsidRDefault="00132A22" w:rsidP="00132A22">
                  <w:pPr>
                    <w:spacing w:line="240" w:lineRule="exact"/>
                    <w:ind w:leftChars="200" w:left="480"/>
                    <w:rPr>
                      <w:sz w:val="20"/>
                      <w:szCs w:val="20"/>
                    </w:rPr>
                  </w:pPr>
                  <w:r w:rsidRPr="00132A22">
                    <w:rPr>
                      <w:rFonts w:hint="eastAsia"/>
                      <w:sz w:val="20"/>
                      <w:szCs w:val="20"/>
                    </w:rPr>
                    <w:t>四、業務性質變更，有減少勞工之必要，</w:t>
                  </w:r>
                </w:p>
                <w:p w14:paraId="79E13275" w14:textId="785A16AB" w:rsidR="00132A22" w:rsidRPr="00132A22" w:rsidRDefault="00132A22" w:rsidP="00132A22">
                  <w:pPr>
                    <w:spacing w:line="240" w:lineRule="exact"/>
                    <w:ind w:leftChars="200" w:left="480" w:firstLineChars="200" w:firstLine="400"/>
                    <w:rPr>
                      <w:sz w:val="20"/>
                      <w:szCs w:val="20"/>
                    </w:rPr>
                  </w:pPr>
                  <w:r w:rsidRPr="00132A22">
                    <w:rPr>
                      <w:rFonts w:hint="eastAsia"/>
                      <w:sz w:val="20"/>
                      <w:szCs w:val="20"/>
                    </w:rPr>
                    <w:t>又無適當工作可供安置時</w:t>
                  </w:r>
                </w:p>
                <w:p w14:paraId="73F3CD05" w14:textId="4F59AC56" w:rsidR="00132A22" w:rsidRDefault="00132A22" w:rsidP="00132A22">
                  <w:pPr>
                    <w:spacing w:line="240" w:lineRule="exact"/>
                    <w:ind w:leftChars="200" w:left="480"/>
                    <w:rPr>
                      <w:sz w:val="20"/>
                      <w:szCs w:val="20"/>
                    </w:rPr>
                  </w:pPr>
                  <w:r w:rsidRPr="00132A22">
                    <w:rPr>
                      <w:rFonts w:hint="eastAsia"/>
                      <w:sz w:val="20"/>
                      <w:szCs w:val="20"/>
                    </w:rPr>
                    <w:t>五、勞工對於所擔任之工作確不能勝任時</w:t>
                  </w:r>
                </w:p>
              </w:tc>
            </w:tr>
          </w:tbl>
          <w:p w14:paraId="3E7176BD" w14:textId="5106BDA5" w:rsidR="00132A22" w:rsidRPr="00E22C4D" w:rsidRDefault="00132A22" w:rsidP="00132A22">
            <w:pPr>
              <w:spacing w:line="240" w:lineRule="exact"/>
              <w:rPr>
                <w:sz w:val="20"/>
                <w:szCs w:val="20"/>
              </w:rPr>
            </w:pPr>
          </w:p>
        </w:tc>
        <w:tc>
          <w:tcPr>
            <w:tcW w:w="567" w:type="dxa"/>
            <w:vAlign w:val="center"/>
          </w:tcPr>
          <w:p w14:paraId="21E4FCF0" w14:textId="77777777" w:rsidR="00132A22" w:rsidRPr="00E455DD" w:rsidRDefault="00132A22" w:rsidP="00302A4E">
            <w:pPr>
              <w:spacing w:line="240" w:lineRule="exact"/>
              <w:rPr>
                <w:rFonts w:asciiTheme="minorEastAsia" w:hAnsiTheme="minorEastAsia"/>
                <w:sz w:val="16"/>
                <w:szCs w:val="16"/>
              </w:rPr>
            </w:pPr>
          </w:p>
        </w:tc>
      </w:tr>
      <w:tr w:rsidR="00302A4E" w:rsidRPr="00E455DD" w14:paraId="4F5D4DF2" w14:textId="77777777" w:rsidTr="00DE7DC3">
        <w:tc>
          <w:tcPr>
            <w:tcW w:w="993" w:type="dxa"/>
            <w:vAlign w:val="center"/>
          </w:tcPr>
          <w:p w14:paraId="4E9E36DD" w14:textId="3DE291E9" w:rsidR="00302A4E" w:rsidRPr="00E455DD" w:rsidRDefault="00302A4E" w:rsidP="00302A4E">
            <w:pPr>
              <w:spacing w:line="240" w:lineRule="exact"/>
              <w:jc w:val="center"/>
              <w:rPr>
                <w:rFonts w:asciiTheme="minorEastAsia" w:hAnsiTheme="minorEastAsia"/>
                <w:sz w:val="20"/>
                <w:szCs w:val="20"/>
              </w:rPr>
            </w:pPr>
            <w:r w:rsidRPr="00E22C4D">
              <w:rPr>
                <w:sz w:val="20"/>
                <w:szCs w:val="20"/>
              </w:rPr>
              <w:t>105(B)</w:t>
            </w:r>
          </w:p>
        </w:tc>
        <w:tc>
          <w:tcPr>
            <w:tcW w:w="9497" w:type="dxa"/>
          </w:tcPr>
          <w:p w14:paraId="518A43EF" w14:textId="77777777" w:rsidR="00302A4E" w:rsidRDefault="00302A4E" w:rsidP="00302A4E">
            <w:pPr>
              <w:spacing w:line="240" w:lineRule="exact"/>
              <w:rPr>
                <w:sz w:val="20"/>
                <w:szCs w:val="20"/>
              </w:rPr>
            </w:pPr>
            <w:r w:rsidRPr="00E22C4D">
              <w:rPr>
                <w:sz w:val="20"/>
                <w:szCs w:val="20"/>
              </w:rPr>
              <w:t xml:space="preserve">33. </w:t>
            </w:r>
            <w:r w:rsidRPr="00E22C4D">
              <w:rPr>
                <w:rFonts w:hint="eastAsia"/>
                <w:sz w:val="20"/>
                <w:szCs w:val="20"/>
              </w:rPr>
              <w:t>依勞動基準法之規定，勞工接到雇主終止勞動契約之預告後，為另謀工作得於工作時間請假外出</w:t>
            </w:r>
          </w:p>
          <w:p w14:paraId="4D23B0C3" w14:textId="77777777" w:rsidR="00302A4E" w:rsidRDefault="00302A4E" w:rsidP="00302A4E">
            <w:pPr>
              <w:spacing w:line="240" w:lineRule="exact"/>
              <w:ind w:firstLineChars="200" w:firstLine="400"/>
              <w:rPr>
                <w:sz w:val="20"/>
                <w:szCs w:val="20"/>
              </w:rPr>
            </w:pPr>
            <w:r w:rsidRPr="00E22C4D">
              <w:rPr>
                <w:rFonts w:hint="eastAsia"/>
                <w:sz w:val="20"/>
                <w:szCs w:val="20"/>
              </w:rPr>
              <w:t>且請假期間之工資照給，但每星期之請假時數不得超過幾日之工作時間？</w:t>
            </w:r>
          </w:p>
          <w:p w14:paraId="26AB917B" w14:textId="73F66906" w:rsidR="00302A4E" w:rsidRPr="00583E7E" w:rsidRDefault="00302A4E" w:rsidP="00302A4E">
            <w:pPr>
              <w:spacing w:line="240" w:lineRule="exact"/>
              <w:ind w:firstLineChars="200" w:firstLine="400"/>
              <w:jc w:val="right"/>
              <w:rPr>
                <w:sz w:val="20"/>
                <w:szCs w:val="20"/>
              </w:rPr>
            </w:pPr>
            <w:r w:rsidRPr="00E22C4D">
              <w:rPr>
                <w:sz w:val="20"/>
                <w:szCs w:val="20"/>
              </w:rPr>
              <w:t xml:space="preserve"> (A) 1</w:t>
            </w:r>
            <w:r w:rsidRPr="00E22C4D">
              <w:rPr>
                <w:rFonts w:hint="eastAsia"/>
                <w:sz w:val="20"/>
                <w:szCs w:val="20"/>
              </w:rPr>
              <w:t>日</w:t>
            </w:r>
            <w:r w:rsidRPr="00E22C4D">
              <w:rPr>
                <w:sz w:val="20"/>
                <w:szCs w:val="20"/>
              </w:rPr>
              <w:t xml:space="preserve"> (B) 2</w:t>
            </w:r>
            <w:r w:rsidRPr="00E22C4D">
              <w:rPr>
                <w:rFonts w:hint="eastAsia"/>
                <w:sz w:val="20"/>
                <w:szCs w:val="20"/>
              </w:rPr>
              <w:t>日</w:t>
            </w:r>
            <w:r w:rsidRPr="00E22C4D">
              <w:rPr>
                <w:sz w:val="20"/>
                <w:szCs w:val="20"/>
              </w:rPr>
              <w:t xml:space="preserve"> (C) 3</w:t>
            </w:r>
            <w:r w:rsidRPr="00E22C4D">
              <w:rPr>
                <w:rFonts w:hint="eastAsia"/>
                <w:sz w:val="20"/>
                <w:szCs w:val="20"/>
              </w:rPr>
              <w:t>日</w:t>
            </w:r>
            <w:r w:rsidRPr="00E22C4D">
              <w:rPr>
                <w:sz w:val="20"/>
                <w:szCs w:val="20"/>
              </w:rPr>
              <w:t xml:space="preserve"> (D) 4</w:t>
            </w:r>
            <w:r w:rsidRPr="00E22C4D">
              <w:rPr>
                <w:rFonts w:hint="eastAsia"/>
                <w:sz w:val="20"/>
                <w:szCs w:val="20"/>
              </w:rPr>
              <w:t>日</w:t>
            </w:r>
            <w:r w:rsidRPr="00E22C4D">
              <w:rPr>
                <w:sz w:val="20"/>
                <w:szCs w:val="20"/>
              </w:rPr>
              <w:t xml:space="preserve"> </w:t>
            </w:r>
          </w:p>
        </w:tc>
        <w:tc>
          <w:tcPr>
            <w:tcW w:w="567" w:type="dxa"/>
            <w:vAlign w:val="center"/>
          </w:tcPr>
          <w:p w14:paraId="1EF8F1B4" w14:textId="77777777" w:rsidR="00302A4E" w:rsidRPr="00E455DD" w:rsidRDefault="00302A4E" w:rsidP="00302A4E">
            <w:pPr>
              <w:spacing w:line="240" w:lineRule="exact"/>
              <w:rPr>
                <w:rFonts w:asciiTheme="minorEastAsia" w:hAnsiTheme="minorEastAsia"/>
                <w:sz w:val="16"/>
                <w:szCs w:val="16"/>
              </w:rPr>
            </w:pPr>
          </w:p>
        </w:tc>
      </w:tr>
      <w:tr w:rsidR="00AB50AF" w:rsidRPr="00E455DD" w14:paraId="4D25F835" w14:textId="77777777" w:rsidTr="00DE7DC3">
        <w:tc>
          <w:tcPr>
            <w:tcW w:w="993" w:type="dxa"/>
            <w:vAlign w:val="center"/>
          </w:tcPr>
          <w:p w14:paraId="7C09159B" w14:textId="77777777" w:rsidR="00AB50AF" w:rsidRPr="00E22C4D" w:rsidRDefault="00AB50AF" w:rsidP="00302A4E">
            <w:pPr>
              <w:spacing w:line="240" w:lineRule="exact"/>
              <w:jc w:val="center"/>
              <w:rPr>
                <w:sz w:val="20"/>
                <w:szCs w:val="20"/>
              </w:rPr>
            </w:pPr>
          </w:p>
        </w:tc>
        <w:tc>
          <w:tcPr>
            <w:tcW w:w="9497" w:type="dxa"/>
          </w:tcPr>
          <w:p w14:paraId="44D76CE9" w14:textId="77A06118" w:rsidR="00AB50AF" w:rsidRPr="00AB50AF" w:rsidRDefault="00AB50AF" w:rsidP="00AB50AF">
            <w:pPr>
              <w:spacing w:line="240" w:lineRule="exact"/>
              <w:rPr>
                <w:sz w:val="20"/>
                <w:szCs w:val="20"/>
              </w:rPr>
            </w:pPr>
            <w:r>
              <w:rPr>
                <w:rFonts w:hint="eastAsia"/>
                <w:sz w:val="20"/>
                <w:szCs w:val="20"/>
              </w:rPr>
              <w:t>勞基</w:t>
            </w:r>
            <w:r w:rsidRPr="00AB50AF">
              <w:rPr>
                <w:rFonts w:hint="eastAsia"/>
                <w:sz w:val="20"/>
                <w:szCs w:val="20"/>
              </w:rPr>
              <w:t>法第</w:t>
            </w:r>
            <w:r w:rsidRPr="00AB50AF">
              <w:rPr>
                <w:rFonts w:hint="eastAsia"/>
                <w:sz w:val="20"/>
                <w:szCs w:val="20"/>
              </w:rPr>
              <w:t xml:space="preserve"> 16 </w:t>
            </w:r>
            <w:r w:rsidRPr="00AB50AF">
              <w:rPr>
                <w:rFonts w:hint="eastAsia"/>
                <w:sz w:val="20"/>
                <w:szCs w:val="20"/>
              </w:rPr>
              <w:t>條</w:t>
            </w:r>
            <w:r>
              <w:rPr>
                <w:rFonts w:hint="eastAsia"/>
                <w:sz w:val="20"/>
                <w:szCs w:val="20"/>
              </w:rPr>
              <w:tab/>
            </w:r>
            <w:r w:rsidRPr="00AB50AF">
              <w:rPr>
                <w:rFonts w:hint="eastAsia"/>
                <w:sz w:val="20"/>
                <w:szCs w:val="20"/>
              </w:rPr>
              <w:t>雇主依第十一條或第十三條但書規定終止勞動契約者，其預告期間依左列各款之規定：</w:t>
            </w:r>
          </w:p>
          <w:p w14:paraId="3CDC18F4" w14:textId="5EB9BF4B" w:rsidR="00AB50AF" w:rsidRPr="00AB50AF" w:rsidRDefault="00AB50AF" w:rsidP="005013B4">
            <w:pPr>
              <w:spacing w:line="240" w:lineRule="exact"/>
              <w:ind w:leftChars="700" w:left="1680"/>
              <w:rPr>
                <w:sz w:val="20"/>
                <w:szCs w:val="20"/>
              </w:rPr>
            </w:pPr>
            <w:r w:rsidRPr="00AB50AF">
              <w:rPr>
                <w:rFonts w:hint="eastAsia"/>
                <w:sz w:val="20"/>
                <w:szCs w:val="20"/>
              </w:rPr>
              <w:t>一、繼續工作三個月以上一年未滿者，於十日前預告之。</w:t>
            </w:r>
          </w:p>
          <w:p w14:paraId="011BF170" w14:textId="16EC778A" w:rsidR="00AB50AF" w:rsidRPr="00AB50AF" w:rsidRDefault="00AB50AF" w:rsidP="005013B4">
            <w:pPr>
              <w:spacing w:line="240" w:lineRule="exact"/>
              <w:ind w:leftChars="700" w:left="1680"/>
              <w:rPr>
                <w:sz w:val="20"/>
                <w:szCs w:val="20"/>
              </w:rPr>
            </w:pPr>
            <w:r w:rsidRPr="00AB50AF">
              <w:rPr>
                <w:rFonts w:hint="eastAsia"/>
                <w:sz w:val="20"/>
                <w:szCs w:val="20"/>
              </w:rPr>
              <w:t>二、繼續工作一年以上三年未滿者，於二十日前預告之。</w:t>
            </w:r>
          </w:p>
          <w:p w14:paraId="219E9DFF" w14:textId="08B2B411" w:rsidR="00AB50AF" w:rsidRPr="00AB50AF" w:rsidRDefault="00AB50AF" w:rsidP="005013B4">
            <w:pPr>
              <w:spacing w:line="240" w:lineRule="exact"/>
              <w:ind w:leftChars="700" w:left="1680"/>
              <w:rPr>
                <w:sz w:val="20"/>
                <w:szCs w:val="20"/>
              </w:rPr>
            </w:pPr>
            <w:r w:rsidRPr="00AB50AF">
              <w:rPr>
                <w:rFonts w:hint="eastAsia"/>
                <w:sz w:val="20"/>
                <w:szCs w:val="20"/>
              </w:rPr>
              <w:t>三、繼續工作三年以上者，於三十日前預告之。</w:t>
            </w:r>
          </w:p>
          <w:p w14:paraId="7F8F5DD3" w14:textId="77777777" w:rsidR="005013B4" w:rsidRDefault="00AB50AF" w:rsidP="00AB50AF">
            <w:pPr>
              <w:spacing w:line="240" w:lineRule="exact"/>
              <w:ind w:leftChars="100" w:left="240"/>
              <w:rPr>
                <w:sz w:val="20"/>
                <w:szCs w:val="20"/>
              </w:rPr>
            </w:pPr>
            <w:r w:rsidRPr="00AB50AF">
              <w:rPr>
                <w:rFonts w:hint="eastAsia"/>
                <w:sz w:val="20"/>
                <w:szCs w:val="20"/>
              </w:rPr>
              <w:lastRenderedPageBreak/>
              <w:t>勞工於接到前項預告後，為另謀工作得於工作時間請假外出。</w:t>
            </w:r>
          </w:p>
          <w:p w14:paraId="7A49E2BC" w14:textId="77777777" w:rsidR="005013B4" w:rsidRDefault="00AB50AF" w:rsidP="00AB50AF">
            <w:pPr>
              <w:spacing w:line="240" w:lineRule="exact"/>
              <w:ind w:leftChars="100" w:left="240"/>
              <w:rPr>
                <w:sz w:val="20"/>
                <w:szCs w:val="20"/>
              </w:rPr>
            </w:pPr>
            <w:r w:rsidRPr="00AB50AF">
              <w:rPr>
                <w:rFonts w:hint="eastAsia"/>
                <w:sz w:val="20"/>
                <w:szCs w:val="20"/>
              </w:rPr>
              <w:t>其請假時數，每星期不得超過二日之工作時間，請假期間之工資照給。</w:t>
            </w:r>
          </w:p>
          <w:p w14:paraId="312F7992" w14:textId="7F8C4BF7" w:rsidR="00AB50AF" w:rsidRPr="00AB50AF" w:rsidRDefault="00AB50AF" w:rsidP="00AB50AF">
            <w:pPr>
              <w:spacing w:line="240" w:lineRule="exact"/>
              <w:ind w:leftChars="100" w:left="240"/>
              <w:rPr>
                <w:sz w:val="20"/>
                <w:szCs w:val="20"/>
              </w:rPr>
            </w:pPr>
            <w:r w:rsidRPr="00AB50AF">
              <w:rPr>
                <w:rFonts w:hint="eastAsia"/>
                <w:sz w:val="20"/>
                <w:szCs w:val="20"/>
              </w:rPr>
              <w:t>雇主未依第一項規定期間預告而終止契約者，應給付預告期間之工資。</w:t>
            </w:r>
          </w:p>
          <w:p w14:paraId="0D821941" w14:textId="3F159722" w:rsidR="00AB50AF" w:rsidRPr="00AB50AF" w:rsidRDefault="00AB50AF" w:rsidP="00AB50AF">
            <w:pPr>
              <w:spacing w:line="240" w:lineRule="exact"/>
              <w:rPr>
                <w:sz w:val="20"/>
                <w:szCs w:val="20"/>
              </w:rPr>
            </w:pPr>
            <w:r>
              <w:rPr>
                <w:rFonts w:hint="eastAsia"/>
                <w:sz w:val="20"/>
                <w:szCs w:val="20"/>
              </w:rPr>
              <w:t>&lt;</w:t>
            </w:r>
            <w:r w:rsidRPr="00AB50AF">
              <w:rPr>
                <w:rFonts w:hint="eastAsia"/>
                <w:sz w:val="20"/>
                <w:szCs w:val="20"/>
              </w:rPr>
              <w:t>雇主終止勞動契約之預告</w:t>
            </w:r>
            <w:r>
              <w:rPr>
                <w:rFonts w:hint="eastAsia"/>
                <w:sz w:val="20"/>
                <w:szCs w:val="20"/>
              </w:rPr>
              <w:t>&gt;</w:t>
            </w:r>
          </w:p>
          <w:p w14:paraId="154495C8" w14:textId="28C94F25" w:rsidR="00AB50AF" w:rsidRPr="00AB50AF" w:rsidRDefault="00AB50AF" w:rsidP="005013B4">
            <w:pPr>
              <w:spacing w:line="240" w:lineRule="exact"/>
              <w:ind w:leftChars="200" w:left="480"/>
              <w:rPr>
                <w:sz w:val="20"/>
                <w:szCs w:val="20"/>
              </w:rPr>
            </w:pPr>
            <w:r w:rsidRPr="00AB50AF">
              <w:rPr>
                <w:rFonts w:hint="eastAsia"/>
                <w:sz w:val="20"/>
                <w:szCs w:val="20"/>
              </w:rPr>
              <w:t>第</w:t>
            </w:r>
            <w:r w:rsidRPr="00AB50AF">
              <w:rPr>
                <w:rFonts w:hint="eastAsia"/>
                <w:sz w:val="20"/>
                <w:szCs w:val="20"/>
              </w:rPr>
              <w:t xml:space="preserve"> 11 </w:t>
            </w:r>
            <w:r w:rsidRPr="00AB50AF">
              <w:rPr>
                <w:rFonts w:hint="eastAsia"/>
                <w:sz w:val="20"/>
                <w:szCs w:val="20"/>
              </w:rPr>
              <w:t>條</w:t>
            </w:r>
            <w:r>
              <w:rPr>
                <w:rFonts w:hint="eastAsia"/>
                <w:sz w:val="20"/>
                <w:szCs w:val="20"/>
              </w:rPr>
              <w:t xml:space="preserve"> </w:t>
            </w:r>
            <w:r>
              <w:rPr>
                <w:sz w:val="20"/>
                <w:szCs w:val="20"/>
              </w:rPr>
              <w:t xml:space="preserve"> </w:t>
            </w:r>
            <w:r w:rsidRPr="00AB50AF">
              <w:rPr>
                <w:rFonts w:hint="eastAsia"/>
                <w:sz w:val="20"/>
                <w:szCs w:val="20"/>
              </w:rPr>
              <w:t>非有左列情事之</w:t>
            </w:r>
            <w:proofErr w:type="gramStart"/>
            <w:r w:rsidRPr="00AB50AF">
              <w:rPr>
                <w:rFonts w:hint="eastAsia"/>
                <w:sz w:val="20"/>
                <w:szCs w:val="20"/>
              </w:rPr>
              <w:t>一</w:t>
            </w:r>
            <w:proofErr w:type="gramEnd"/>
            <w:r w:rsidRPr="00AB50AF">
              <w:rPr>
                <w:rFonts w:hint="eastAsia"/>
                <w:sz w:val="20"/>
                <w:szCs w:val="20"/>
              </w:rPr>
              <w:t>者，雇主不得預告勞工終止勞動契約：</w:t>
            </w:r>
          </w:p>
          <w:p w14:paraId="0332D11B" w14:textId="77777777" w:rsidR="00AB50AF" w:rsidRPr="00AB50AF" w:rsidRDefault="00AB50AF" w:rsidP="005013B4">
            <w:pPr>
              <w:spacing w:line="240" w:lineRule="exact"/>
              <w:ind w:leftChars="700" w:left="1680"/>
              <w:rPr>
                <w:sz w:val="20"/>
                <w:szCs w:val="20"/>
              </w:rPr>
            </w:pPr>
            <w:r w:rsidRPr="00AB50AF">
              <w:rPr>
                <w:rFonts w:hint="eastAsia"/>
                <w:sz w:val="20"/>
                <w:szCs w:val="20"/>
              </w:rPr>
              <w:t>一、歇業或轉讓時。</w:t>
            </w:r>
          </w:p>
          <w:p w14:paraId="4F8CBC2B" w14:textId="77777777" w:rsidR="00AB50AF" w:rsidRPr="00AB50AF" w:rsidRDefault="00AB50AF" w:rsidP="005013B4">
            <w:pPr>
              <w:spacing w:line="240" w:lineRule="exact"/>
              <w:ind w:leftChars="700" w:left="1680"/>
              <w:rPr>
                <w:sz w:val="20"/>
                <w:szCs w:val="20"/>
              </w:rPr>
            </w:pPr>
            <w:r w:rsidRPr="00AB50AF">
              <w:rPr>
                <w:rFonts w:hint="eastAsia"/>
                <w:sz w:val="20"/>
                <w:szCs w:val="20"/>
              </w:rPr>
              <w:t>二、虧損或業務緊縮時。</w:t>
            </w:r>
          </w:p>
          <w:p w14:paraId="651BA2C6" w14:textId="77777777" w:rsidR="00AB50AF" w:rsidRPr="00AB50AF" w:rsidRDefault="00AB50AF" w:rsidP="005013B4">
            <w:pPr>
              <w:spacing w:line="240" w:lineRule="exact"/>
              <w:ind w:leftChars="700" w:left="1680"/>
              <w:rPr>
                <w:sz w:val="20"/>
                <w:szCs w:val="20"/>
              </w:rPr>
            </w:pPr>
            <w:r w:rsidRPr="00AB50AF">
              <w:rPr>
                <w:rFonts w:hint="eastAsia"/>
                <w:sz w:val="20"/>
                <w:szCs w:val="20"/>
              </w:rPr>
              <w:t>三、不可抗力暫停工作在一個月以上時。</w:t>
            </w:r>
          </w:p>
          <w:p w14:paraId="70407F03" w14:textId="77777777" w:rsidR="00AB50AF" w:rsidRPr="00AB50AF" w:rsidRDefault="00AB50AF" w:rsidP="005013B4">
            <w:pPr>
              <w:spacing w:line="240" w:lineRule="exact"/>
              <w:ind w:leftChars="700" w:left="1680"/>
              <w:rPr>
                <w:sz w:val="20"/>
                <w:szCs w:val="20"/>
              </w:rPr>
            </w:pPr>
            <w:r w:rsidRPr="00AB50AF">
              <w:rPr>
                <w:rFonts w:hint="eastAsia"/>
                <w:sz w:val="20"/>
                <w:szCs w:val="20"/>
              </w:rPr>
              <w:t>四、業務性質變更，有減少勞工之必要，又無適當工作可供安置時。</w:t>
            </w:r>
          </w:p>
          <w:p w14:paraId="038EE33C" w14:textId="7555844E" w:rsidR="00AB50AF" w:rsidRPr="00E22C4D" w:rsidRDefault="00AB50AF" w:rsidP="005013B4">
            <w:pPr>
              <w:spacing w:line="240" w:lineRule="exact"/>
              <w:ind w:leftChars="700" w:left="1680"/>
              <w:rPr>
                <w:sz w:val="20"/>
                <w:szCs w:val="20"/>
              </w:rPr>
            </w:pPr>
            <w:r w:rsidRPr="00AB50AF">
              <w:rPr>
                <w:rFonts w:hint="eastAsia"/>
                <w:sz w:val="20"/>
                <w:szCs w:val="20"/>
              </w:rPr>
              <w:t>五、勞工對於所擔任之工作確不能勝任時。</w:t>
            </w:r>
          </w:p>
        </w:tc>
        <w:tc>
          <w:tcPr>
            <w:tcW w:w="567" w:type="dxa"/>
            <w:vAlign w:val="center"/>
          </w:tcPr>
          <w:p w14:paraId="1BB01518" w14:textId="77777777" w:rsidR="00AB50AF" w:rsidRPr="00E455DD" w:rsidRDefault="00AB50AF" w:rsidP="00302A4E">
            <w:pPr>
              <w:spacing w:line="240" w:lineRule="exact"/>
              <w:rPr>
                <w:rFonts w:asciiTheme="minorEastAsia" w:hAnsiTheme="minorEastAsia"/>
                <w:sz w:val="16"/>
                <w:szCs w:val="16"/>
              </w:rPr>
            </w:pPr>
          </w:p>
        </w:tc>
      </w:tr>
      <w:tr w:rsidR="00302A4E" w:rsidRPr="00E455DD" w14:paraId="58DA55D4" w14:textId="77777777" w:rsidTr="00DE7DC3">
        <w:tc>
          <w:tcPr>
            <w:tcW w:w="993" w:type="dxa"/>
            <w:vAlign w:val="center"/>
          </w:tcPr>
          <w:p w14:paraId="498428A9" w14:textId="577CFAC0" w:rsidR="00302A4E" w:rsidRPr="00E455DD" w:rsidRDefault="00302A4E" w:rsidP="00302A4E">
            <w:pPr>
              <w:spacing w:line="240" w:lineRule="exact"/>
              <w:jc w:val="center"/>
              <w:rPr>
                <w:rFonts w:asciiTheme="minorEastAsia" w:hAnsiTheme="minorEastAsia"/>
                <w:sz w:val="20"/>
                <w:szCs w:val="20"/>
              </w:rPr>
            </w:pPr>
            <w:r w:rsidRPr="00E22C4D">
              <w:rPr>
                <w:sz w:val="20"/>
                <w:szCs w:val="20"/>
              </w:rPr>
              <w:t>105(B)</w:t>
            </w:r>
          </w:p>
        </w:tc>
        <w:tc>
          <w:tcPr>
            <w:tcW w:w="9497" w:type="dxa"/>
          </w:tcPr>
          <w:p w14:paraId="70AC6B71" w14:textId="77777777" w:rsidR="00302A4E" w:rsidRDefault="00302A4E" w:rsidP="00302A4E">
            <w:pPr>
              <w:spacing w:line="240" w:lineRule="exact"/>
              <w:rPr>
                <w:sz w:val="20"/>
                <w:szCs w:val="20"/>
              </w:rPr>
            </w:pPr>
            <w:r w:rsidRPr="00E22C4D">
              <w:rPr>
                <w:sz w:val="20"/>
                <w:szCs w:val="20"/>
              </w:rPr>
              <w:t xml:space="preserve">41. </w:t>
            </w:r>
            <w:r w:rsidRPr="00E22C4D">
              <w:rPr>
                <w:rFonts w:hint="eastAsia"/>
                <w:sz w:val="20"/>
                <w:szCs w:val="20"/>
              </w:rPr>
              <w:t>依勞動基準法第</w:t>
            </w:r>
            <w:r w:rsidRPr="00E22C4D">
              <w:rPr>
                <w:sz w:val="20"/>
                <w:szCs w:val="20"/>
              </w:rPr>
              <w:t>50</w:t>
            </w:r>
            <w:r w:rsidRPr="00E22C4D">
              <w:rPr>
                <w:rFonts w:hint="eastAsia"/>
                <w:sz w:val="20"/>
                <w:szCs w:val="20"/>
              </w:rPr>
              <w:t>條之規定，女工分娩前後，應停止工作，給予產假幾星期？</w:t>
            </w:r>
          </w:p>
          <w:p w14:paraId="6E18BCE0" w14:textId="21A2CA22" w:rsidR="00302A4E" w:rsidRPr="00E455DD" w:rsidRDefault="00302A4E" w:rsidP="00302A4E">
            <w:pPr>
              <w:spacing w:line="240" w:lineRule="exact"/>
              <w:jc w:val="right"/>
              <w:rPr>
                <w:rFonts w:asciiTheme="minorEastAsia" w:hAnsiTheme="minorEastAsia"/>
                <w:sz w:val="20"/>
                <w:szCs w:val="20"/>
              </w:rPr>
            </w:pPr>
            <w:r w:rsidRPr="00E22C4D">
              <w:rPr>
                <w:sz w:val="20"/>
                <w:szCs w:val="20"/>
              </w:rPr>
              <w:t xml:space="preserve"> (A) 4</w:t>
            </w:r>
            <w:r w:rsidRPr="00E22C4D">
              <w:rPr>
                <w:rFonts w:hint="eastAsia"/>
                <w:sz w:val="20"/>
                <w:szCs w:val="20"/>
              </w:rPr>
              <w:t>星期</w:t>
            </w:r>
            <w:r w:rsidRPr="00E22C4D">
              <w:rPr>
                <w:sz w:val="20"/>
                <w:szCs w:val="20"/>
              </w:rPr>
              <w:t xml:space="preserve"> (B) 8</w:t>
            </w:r>
            <w:r w:rsidRPr="00E22C4D">
              <w:rPr>
                <w:rFonts w:hint="eastAsia"/>
                <w:sz w:val="20"/>
                <w:szCs w:val="20"/>
              </w:rPr>
              <w:t>星期</w:t>
            </w:r>
            <w:r w:rsidRPr="00E22C4D">
              <w:rPr>
                <w:sz w:val="20"/>
                <w:szCs w:val="20"/>
              </w:rPr>
              <w:t xml:space="preserve"> (C) 12</w:t>
            </w:r>
            <w:r w:rsidRPr="00E22C4D">
              <w:rPr>
                <w:rFonts w:hint="eastAsia"/>
                <w:sz w:val="20"/>
                <w:szCs w:val="20"/>
              </w:rPr>
              <w:t>星期</w:t>
            </w:r>
            <w:r w:rsidRPr="00E22C4D">
              <w:rPr>
                <w:sz w:val="20"/>
                <w:szCs w:val="20"/>
              </w:rPr>
              <w:t xml:space="preserve"> (D) 16</w:t>
            </w:r>
            <w:r w:rsidRPr="00E22C4D">
              <w:rPr>
                <w:rFonts w:hint="eastAsia"/>
                <w:sz w:val="20"/>
                <w:szCs w:val="20"/>
              </w:rPr>
              <w:t>星期</w:t>
            </w:r>
          </w:p>
        </w:tc>
        <w:tc>
          <w:tcPr>
            <w:tcW w:w="567" w:type="dxa"/>
            <w:vAlign w:val="center"/>
          </w:tcPr>
          <w:p w14:paraId="4612C347" w14:textId="77777777" w:rsidR="00302A4E" w:rsidRPr="00E455DD" w:rsidRDefault="00302A4E" w:rsidP="00302A4E">
            <w:pPr>
              <w:spacing w:line="240" w:lineRule="exact"/>
              <w:rPr>
                <w:rFonts w:asciiTheme="minorEastAsia" w:hAnsiTheme="minorEastAsia"/>
                <w:sz w:val="16"/>
                <w:szCs w:val="16"/>
              </w:rPr>
            </w:pPr>
          </w:p>
        </w:tc>
      </w:tr>
      <w:tr w:rsidR="008D4D19" w:rsidRPr="00E455DD" w14:paraId="7D402FE6" w14:textId="77777777" w:rsidTr="00DE7DC3">
        <w:tc>
          <w:tcPr>
            <w:tcW w:w="993" w:type="dxa"/>
            <w:vAlign w:val="center"/>
          </w:tcPr>
          <w:p w14:paraId="6CDA78F9" w14:textId="77777777" w:rsidR="008D4D19" w:rsidRPr="00E22C4D" w:rsidRDefault="008D4D19" w:rsidP="00302A4E">
            <w:pPr>
              <w:spacing w:line="240" w:lineRule="exact"/>
              <w:jc w:val="center"/>
              <w:rPr>
                <w:sz w:val="20"/>
                <w:szCs w:val="20"/>
              </w:rPr>
            </w:pPr>
          </w:p>
        </w:tc>
        <w:tc>
          <w:tcPr>
            <w:tcW w:w="9497" w:type="dxa"/>
          </w:tcPr>
          <w:p w14:paraId="5C110240" w14:textId="114FD62F" w:rsidR="008D4D19" w:rsidRPr="008D4D19" w:rsidRDefault="008D4D19" w:rsidP="008D4D19">
            <w:pPr>
              <w:spacing w:line="240" w:lineRule="exact"/>
              <w:rPr>
                <w:sz w:val="20"/>
                <w:szCs w:val="20"/>
              </w:rPr>
            </w:pPr>
            <w:r w:rsidRPr="008D4D19">
              <w:rPr>
                <w:rFonts w:hint="eastAsia"/>
                <w:sz w:val="20"/>
                <w:szCs w:val="20"/>
              </w:rPr>
              <w:t>勞動基準法</w:t>
            </w:r>
            <w:r>
              <w:rPr>
                <w:rFonts w:hint="eastAsia"/>
                <w:sz w:val="20"/>
                <w:szCs w:val="20"/>
              </w:rPr>
              <w:t xml:space="preserve"> </w:t>
            </w:r>
            <w:r w:rsidRPr="008D4D19">
              <w:rPr>
                <w:rFonts w:hint="eastAsia"/>
                <w:sz w:val="20"/>
                <w:szCs w:val="20"/>
              </w:rPr>
              <w:t>第</w:t>
            </w:r>
            <w:r w:rsidRPr="008D4D19">
              <w:rPr>
                <w:rFonts w:hint="eastAsia"/>
                <w:sz w:val="20"/>
                <w:szCs w:val="20"/>
              </w:rPr>
              <w:t xml:space="preserve"> 50 </w:t>
            </w:r>
            <w:r w:rsidRPr="008D4D19">
              <w:rPr>
                <w:rFonts w:hint="eastAsia"/>
                <w:sz w:val="20"/>
                <w:szCs w:val="20"/>
              </w:rPr>
              <w:t>條</w:t>
            </w:r>
          </w:p>
          <w:p w14:paraId="1390434B" w14:textId="77777777" w:rsidR="008D4D19" w:rsidRPr="008D4D19" w:rsidRDefault="008D4D19" w:rsidP="008D4D19">
            <w:pPr>
              <w:spacing w:line="240" w:lineRule="exact"/>
              <w:rPr>
                <w:sz w:val="20"/>
                <w:szCs w:val="20"/>
              </w:rPr>
            </w:pPr>
            <w:r w:rsidRPr="008D4D19">
              <w:rPr>
                <w:rFonts w:hint="eastAsia"/>
                <w:sz w:val="20"/>
                <w:szCs w:val="20"/>
              </w:rPr>
              <w:t>女工分娩前後，應停止工作，給予產假八星期；妊娠三個月以上流產者，應停止工作，給予產假四星期。</w:t>
            </w:r>
          </w:p>
          <w:p w14:paraId="145FE4EA" w14:textId="20725942" w:rsidR="008D4D19" w:rsidRPr="00E22C4D" w:rsidRDefault="008D4D19" w:rsidP="008D4D19">
            <w:pPr>
              <w:spacing w:line="240" w:lineRule="exact"/>
              <w:rPr>
                <w:sz w:val="20"/>
                <w:szCs w:val="20"/>
              </w:rPr>
            </w:pPr>
            <w:r w:rsidRPr="008D4D19">
              <w:rPr>
                <w:rFonts w:hint="eastAsia"/>
                <w:sz w:val="20"/>
                <w:szCs w:val="20"/>
              </w:rPr>
              <w:t>前項女工受</w:t>
            </w:r>
            <w:proofErr w:type="gramStart"/>
            <w:r w:rsidRPr="008D4D19">
              <w:rPr>
                <w:rFonts w:hint="eastAsia"/>
                <w:sz w:val="20"/>
                <w:szCs w:val="20"/>
              </w:rPr>
              <w:t>僱</w:t>
            </w:r>
            <w:proofErr w:type="gramEnd"/>
            <w:r w:rsidRPr="008D4D19">
              <w:rPr>
                <w:rFonts w:hint="eastAsia"/>
                <w:sz w:val="20"/>
                <w:szCs w:val="20"/>
              </w:rPr>
              <w:t>工作在六個月以上者，停止工作期間工資照給；未滿六個月者減半發給。</w:t>
            </w:r>
          </w:p>
        </w:tc>
        <w:tc>
          <w:tcPr>
            <w:tcW w:w="567" w:type="dxa"/>
            <w:vAlign w:val="center"/>
          </w:tcPr>
          <w:p w14:paraId="3DDDB39C" w14:textId="77777777" w:rsidR="008D4D19" w:rsidRPr="00E455DD" w:rsidRDefault="008D4D19" w:rsidP="00302A4E">
            <w:pPr>
              <w:spacing w:line="240" w:lineRule="exact"/>
              <w:rPr>
                <w:rFonts w:asciiTheme="minorEastAsia" w:hAnsiTheme="minorEastAsia"/>
                <w:sz w:val="16"/>
                <w:szCs w:val="16"/>
              </w:rPr>
            </w:pPr>
          </w:p>
        </w:tc>
      </w:tr>
      <w:tr w:rsidR="00302A4E" w:rsidRPr="00E455DD" w14:paraId="77F20277" w14:textId="77777777" w:rsidTr="00DE7DC3">
        <w:tc>
          <w:tcPr>
            <w:tcW w:w="993" w:type="dxa"/>
            <w:vAlign w:val="center"/>
          </w:tcPr>
          <w:p w14:paraId="01EE0ADD" w14:textId="1AD45D84"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107(C)</w:t>
            </w:r>
          </w:p>
        </w:tc>
        <w:tc>
          <w:tcPr>
            <w:tcW w:w="9497" w:type="dxa"/>
          </w:tcPr>
          <w:p w14:paraId="60144EFE" w14:textId="77777777" w:rsidR="00302A4E" w:rsidRDefault="00302A4E" w:rsidP="00302A4E">
            <w:pPr>
              <w:spacing w:line="240" w:lineRule="exact"/>
              <w:rPr>
                <w:sz w:val="20"/>
                <w:szCs w:val="20"/>
              </w:rPr>
            </w:pPr>
            <w:r w:rsidRPr="00E22C4D">
              <w:rPr>
                <w:rFonts w:hint="eastAsia"/>
                <w:sz w:val="20"/>
                <w:szCs w:val="20"/>
              </w:rPr>
              <w:t xml:space="preserve">48. </w:t>
            </w:r>
            <w:proofErr w:type="gramStart"/>
            <w:r w:rsidRPr="00E22C4D">
              <w:rPr>
                <w:rFonts w:hint="eastAsia"/>
                <w:sz w:val="20"/>
                <w:szCs w:val="20"/>
              </w:rPr>
              <w:t>某甲在同一</w:t>
            </w:r>
            <w:proofErr w:type="gramEnd"/>
            <w:r w:rsidRPr="00E22C4D">
              <w:rPr>
                <w:rFonts w:hint="eastAsia"/>
                <w:sz w:val="20"/>
                <w:szCs w:val="20"/>
              </w:rPr>
              <w:t>公司繼續工作滿</w:t>
            </w:r>
            <w:r w:rsidRPr="00E22C4D">
              <w:rPr>
                <w:rFonts w:hint="eastAsia"/>
                <w:sz w:val="20"/>
                <w:szCs w:val="20"/>
              </w:rPr>
              <w:t>1</w:t>
            </w:r>
            <w:r w:rsidRPr="00E22C4D">
              <w:rPr>
                <w:rFonts w:hint="eastAsia"/>
                <w:sz w:val="20"/>
                <w:szCs w:val="20"/>
              </w:rPr>
              <w:t>年</w:t>
            </w:r>
            <w:r w:rsidRPr="00E22C4D">
              <w:rPr>
                <w:rFonts w:hint="eastAsia"/>
                <w:sz w:val="20"/>
                <w:szCs w:val="20"/>
              </w:rPr>
              <w:t>6</w:t>
            </w:r>
            <w:r w:rsidRPr="00E22C4D">
              <w:rPr>
                <w:rFonts w:hint="eastAsia"/>
                <w:sz w:val="20"/>
                <w:szCs w:val="20"/>
              </w:rPr>
              <w:t>個月，依法應有幾日的特別休假？</w:t>
            </w:r>
          </w:p>
          <w:p w14:paraId="2423757C" w14:textId="2D1DCFD3" w:rsidR="00302A4E" w:rsidRPr="00583E7E" w:rsidRDefault="00302A4E" w:rsidP="00302A4E">
            <w:pPr>
              <w:spacing w:line="240" w:lineRule="exact"/>
              <w:jc w:val="right"/>
              <w:rPr>
                <w:sz w:val="20"/>
                <w:szCs w:val="20"/>
              </w:rPr>
            </w:pPr>
            <w:r w:rsidRPr="00E22C4D">
              <w:rPr>
                <w:rFonts w:hint="eastAsia"/>
                <w:sz w:val="20"/>
                <w:szCs w:val="20"/>
              </w:rPr>
              <w:t xml:space="preserve"> (A) 3 </w:t>
            </w:r>
            <w:r w:rsidRPr="00E22C4D">
              <w:rPr>
                <w:rFonts w:hint="eastAsia"/>
                <w:sz w:val="20"/>
                <w:szCs w:val="20"/>
              </w:rPr>
              <w:t>日</w:t>
            </w:r>
            <w:r w:rsidRPr="00E22C4D">
              <w:rPr>
                <w:rFonts w:hint="eastAsia"/>
                <w:sz w:val="20"/>
                <w:szCs w:val="20"/>
              </w:rPr>
              <w:t xml:space="preserve"> (B) 5 </w:t>
            </w:r>
            <w:r w:rsidRPr="00E22C4D">
              <w:rPr>
                <w:rFonts w:hint="eastAsia"/>
                <w:sz w:val="20"/>
                <w:szCs w:val="20"/>
              </w:rPr>
              <w:t>日</w:t>
            </w:r>
            <w:r w:rsidRPr="00E22C4D">
              <w:rPr>
                <w:rFonts w:hint="eastAsia"/>
                <w:sz w:val="20"/>
                <w:szCs w:val="20"/>
              </w:rPr>
              <w:t xml:space="preserve"> (C) 7 </w:t>
            </w:r>
            <w:r w:rsidRPr="00E22C4D">
              <w:rPr>
                <w:rFonts w:hint="eastAsia"/>
                <w:sz w:val="20"/>
                <w:szCs w:val="20"/>
              </w:rPr>
              <w:t>日</w:t>
            </w:r>
            <w:r w:rsidRPr="00E22C4D">
              <w:rPr>
                <w:rFonts w:hint="eastAsia"/>
                <w:sz w:val="20"/>
                <w:szCs w:val="20"/>
              </w:rPr>
              <w:t xml:space="preserve"> (D) 10 </w:t>
            </w:r>
            <w:r w:rsidRPr="00E22C4D">
              <w:rPr>
                <w:rFonts w:hint="eastAsia"/>
                <w:sz w:val="20"/>
                <w:szCs w:val="20"/>
              </w:rPr>
              <w:t>日</w:t>
            </w:r>
            <w:r w:rsidRPr="00E22C4D">
              <w:rPr>
                <w:rFonts w:hint="eastAsia"/>
                <w:sz w:val="20"/>
                <w:szCs w:val="20"/>
              </w:rPr>
              <w:t xml:space="preserve"> </w:t>
            </w:r>
          </w:p>
        </w:tc>
        <w:tc>
          <w:tcPr>
            <w:tcW w:w="567" w:type="dxa"/>
            <w:vAlign w:val="center"/>
          </w:tcPr>
          <w:p w14:paraId="7F5EEE89" w14:textId="77777777" w:rsidR="00302A4E" w:rsidRPr="00E455DD" w:rsidRDefault="00302A4E" w:rsidP="00302A4E">
            <w:pPr>
              <w:spacing w:line="240" w:lineRule="exact"/>
              <w:rPr>
                <w:rFonts w:asciiTheme="minorEastAsia" w:hAnsiTheme="minorEastAsia"/>
                <w:sz w:val="16"/>
                <w:szCs w:val="16"/>
              </w:rPr>
            </w:pPr>
          </w:p>
        </w:tc>
      </w:tr>
      <w:tr w:rsidR="00D70AC5" w:rsidRPr="00E455DD" w14:paraId="0366E305" w14:textId="77777777" w:rsidTr="00DE7DC3">
        <w:tc>
          <w:tcPr>
            <w:tcW w:w="993" w:type="dxa"/>
            <w:vAlign w:val="center"/>
          </w:tcPr>
          <w:p w14:paraId="49093003" w14:textId="77777777" w:rsidR="00D70AC5" w:rsidRPr="00E22C4D" w:rsidRDefault="00D70AC5" w:rsidP="00302A4E">
            <w:pPr>
              <w:spacing w:line="240" w:lineRule="exact"/>
              <w:jc w:val="center"/>
              <w:rPr>
                <w:sz w:val="20"/>
                <w:szCs w:val="20"/>
              </w:rPr>
            </w:pPr>
          </w:p>
        </w:tc>
        <w:tc>
          <w:tcPr>
            <w:tcW w:w="9497" w:type="dxa"/>
          </w:tcPr>
          <w:p w14:paraId="45A763D1" w14:textId="3976F62A" w:rsidR="00D70AC5" w:rsidRPr="00D70AC5" w:rsidRDefault="00D70AC5" w:rsidP="00D70AC5">
            <w:pPr>
              <w:spacing w:line="240" w:lineRule="exact"/>
              <w:rPr>
                <w:sz w:val="20"/>
                <w:szCs w:val="20"/>
              </w:rPr>
            </w:pPr>
            <w:r w:rsidRPr="00D70AC5">
              <w:rPr>
                <w:noProof/>
                <w:sz w:val="20"/>
                <w:szCs w:val="20"/>
              </w:rPr>
              <mc:AlternateContent>
                <mc:Choice Requires="wps">
                  <w:drawing>
                    <wp:anchor distT="45720" distB="45720" distL="114300" distR="114300" simplePos="0" relativeHeight="251695104" behindDoc="0" locked="0" layoutInCell="1" allowOverlap="1" wp14:anchorId="0FE43D8F" wp14:editId="50875B04">
                      <wp:simplePos x="0" y="0"/>
                      <wp:positionH relativeFrom="column">
                        <wp:posOffset>3178810</wp:posOffset>
                      </wp:positionH>
                      <wp:positionV relativeFrom="paragraph">
                        <wp:posOffset>55880</wp:posOffset>
                      </wp:positionV>
                      <wp:extent cx="2360930" cy="1404620"/>
                      <wp:effectExtent l="0" t="0" r="16510"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E7C99D" w14:textId="0D4DDF45" w:rsidR="00387E38" w:rsidRDefault="00387E3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E43D8F" id="_x0000_s1030" type="#_x0000_t202" style="position:absolute;margin-left:250.3pt;margin-top:4.4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">
                      <v:textbox style="mso-fit-shape-to-text:t">
                        <w:txbxContent>
                          <w:p w14:paraId="55E7C99D" w14:textId="0D4DDF45" w:rsidR="00387E38" w:rsidRDefault="00387E38"/>
                        </w:txbxContent>
                      </v:textbox>
                      <w10:wrap type="square"/>
                    </v:shape>
                  </w:pict>
                </mc:Fallback>
              </mc:AlternateContent>
            </w:r>
            <w:r w:rsidRPr="00D70AC5">
              <w:rPr>
                <w:rFonts w:hint="eastAsia"/>
                <w:sz w:val="20"/>
                <w:szCs w:val="20"/>
              </w:rPr>
              <w:t>勞基法第</w:t>
            </w:r>
            <w:r w:rsidRPr="00D70AC5">
              <w:rPr>
                <w:rFonts w:hint="eastAsia"/>
                <w:sz w:val="20"/>
                <w:szCs w:val="20"/>
              </w:rPr>
              <w:t xml:space="preserve"> 38 </w:t>
            </w:r>
            <w:r w:rsidRPr="00D70AC5">
              <w:rPr>
                <w:rFonts w:hint="eastAsia"/>
                <w:sz w:val="20"/>
                <w:szCs w:val="20"/>
              </w:rPr>
              <w:t>條</w:t>
            </w:r>
          </w:p>
          <w:p w14:paraId="0D8B0AF2" w14:textId="77777777" w:rsidR="005013B4" w:rsidRDefault="00D70AC5" w:rsidP="005013B4">
            <w:pPr>
              <w:spacing w:line="240" w:lineRule="exact"/>
              <w:ind w:leftChars="200" w:left="480"/>
              <w:rPr>
                <w:sz w:val="20"/>
                <w:szCs w:val="20"/>
              </w:rPr>
            </w:pPr>
            <w:r w:rsidRPr="00D70AC5">
              <w:rPr>
                <w:rFonts w:hint="eastAsia"/>
                <w:sz w:val="20"/>
                <w:szCs w:val="20"/>
              </w:rPr>
              <w:t>勞工在同一雇主或事業單位，</w:t>
            </w:r>
          </w:p>
          <w:p w14:paraId="1A043015" w14:textId="2A2F9C63" w:rsidR="00D70AC5" w:rsidRDefault="00D70AC5" w:rsidP="005013B4">
            <w:pPr>
              <w:spacing w:line="240" w:lineRule="exact"/>
              <w:ind w:leftChars="200" w:left="480"/>
              <w:rPr>
                <w:sz w:val="20"/>
                <w:szCs w:val="20"/>
              </w:rPr>
            </w:pPr>
            <w:r w:rsidRPr="00D70AC5">
              <w:rPr>
                <w:rFonts w:hint="eastAsia"/>
                <w:sz w:val="20"/>
                <w:szCs w:val="20"/>
              </w:rPr>
              <w:t>繼續工作滿一定期間者，</w:t>
            </w:r>
          </w:p>
          <w:p w14:paraId="2828D147" w14:textId="35F76175" w:rsidR="00D70AC5" w:rsidRPr="00D70AC5" w:rsidRDefault="00D70AC5" w:rsidP="005013B4">
            <w:pPr>
              <w:spacing w:line="240" w:lineRule="exact"/>
              <w:ind w:leftChars="200" w:left="480"/>
              <w:rPr>
                <w:sz w:val="20"/>
                <w:szCs w:val="20"/>
              </w:rPr>
            </w:pPr>
            <w:r w:rsidRPr="00D70AC5">
              <w:rPr>
                <w:rFonts w:hint="eastAsia"/>
                <w:sz w:val="20"/>
                <w:szCs w:val="20"/>
              </w:rPr>
              <w:t>應依下列規定給予特別休假：</w:t>
            </w:r>
          </w:p>
          <w:p w14:paraId="40F158CD" w14:textId="77777777" w:rsidR="00D70AC5" w:rsidRPr="00D70AC5" w:rsidRDefault="00D70AC5" w:rsidP="00D70AC5">
            <w:pPr>
              <w:spacing w:line="240" w:lineRule="exact"/>
              <w:rPr>
                <w:sz w:val="20"/>
                <w:szCs w:val="20"/>
              </w:rPr>
            </w:pPr>
            <w:r w:rsidRPr="00D70AC5">
              <w:rPr>
                <w:rFonts w:hint="eastAsia"/>
                <w:sz w:val="20"/>
                <w:szCs w:val="20"/>
              </w:rPr>
              <w:t>一、六個月以上一年未滿者，三日。</w:t>
            </w:r>
          </w:p>
          <w:p w14:paraId="05E8794F" w14:textId="77777777" w:rsidR="00D70AC5" w:rsidRPr="00D70AC5" w:rsidRDefault="00D70AC5" w:rsidP="00D70AC5">
            <w:pPr>
              <w:spacing w:line="240" w:lineRule="exact"/>
              <w:rPr>
                <w:sz w:val="20"/>
                <w:szCs w:val="20"/>
              </w:rPr>
            </w:pPr>
            <w:r w:rsidRPr="00D70AC5">
              <w:rPr>
                <w:rFonts w:hint="eastAsia"/>
                <w:sz w:val="20"/>
                <w:szCs w:val="20"/>
              </w:rPr>
              <w:t>二、一年以上二年未滿者，七日。</w:t>
            </w:r>
          </w:p>
          <w:p w14:paraId="42826E17" w14:textId="77777777" w:rsidR="00D70AC5" w:rsidRPr="00D70AC5" w:rsidRDefault="00D70AC5" w:rsidP="00D70AC5">
            <w:pPr>
              <w:spacing w:line="240" w:lineRule="exact"/>
              <w:rPr>
                <w:sz w:val="20"/>
                <w:szCs w:val="20"/>
              </w:rPr>
            </w:pPr>
            <w:r w:rsidRPr="00D70AC5">
              <w:rPr>
                <w:rFonts w:hint="eastAsia"/>
                <w:sz w:val="20"/>
                <w:szCs w:val="20"/>
              </w:rPr>
              <w:t>三、二年以上三年未滿者，十日。</w:t>
            </w:r>
          </w:p>
          <w:p w14:paraId="20C65082" w14:textId="77777777" w:rsidR="00D70AC5" w:rsidRPr="00D70AC5" w:rsidRDefault="00D70AC5" w:rsidP="00D70AC5">
            <w:pPr>
              <w:spacing w:line="240" w:lineRule="exact"/>
              <w:rPr>
                <w:sz w:val="20"/>
                <w:szCs w:val="20"/>
              </w:rPr>
            </w:pPr>
            <w:r w:rsidRPr="00D70AC5">
              <w:rPr>
                <w:rFonts w:hint="eastAsia"/>
                <w:sz w:val="20"/>
                <w:szCs w:val="20"/>
              </w:rPr>
              <w:t>四、三年以上五年未滿者，每年十四日。</w:t>
            </w:r>
          </w:p>
          <w:p w14:paraId="730B5122" w14:textId="77777777" w:rsidR="00D70AC5" w:rsidRPr="00D70AC5" w:rsidRDefault="00D70AC5" w:rsidP="00D70AC5">
            <w:pPr>
              <w:spacing w:line="240" w:lineRule="exact"/>
              <w:rPr>
                <w:sz w:val="20"/>
                <w:szCs w:val="20"/>
              </w:rPr>
            </w:pPr>
            <w:r w:rsidRPr="00D70AC5">
              <w:rPr>
                <w:rFonts w:hint="eastAsia"/>
                <w:sz w:val="20"/>
                <w:szCs w:val="20"/>
              </w:rPr>
              <w:t>五、五年以上十年未滿者，每年十五日。</w:t>
            </w:r>
          </w:p>
          <w:p w14:paraId="14347140" w14:textId="77777777" w:rsidR="00D70AC5" w:rsidRPr="00D70AC5" w:rsidRDefault="00D70AC5" w:rsidP="00D70AC5">
            <w:pPr>
              <w:spacing w:line="240" w:lineRule="exact"/>
              <w:rPr>
                <w:sz w:val="20"/>
                <w:szCs w:val="20"/>
              </w:rPr>
            </w:pPr>
            <w:r w:rsidRPr="00D70AC5">
              <w:rPr>
                <w:rFonts w:hint="eastAsia"/>
                <w:sz w:val="20"/>
                <w:szCs w:val="20"/>
              </w:rPr>
              <w:t>六、十年以上者，每一年加給一日，加至三十日為止。</w:t>
            </w:r>
          </w:p>
          <w:p w14:paraId="0B9C868B" w14:textId="77777777" w:rsidR="005013B4" w:rsidRDefault="00D70AC5" w:rsidP="00D70AC5">
            <w:pPr>
              <w:spacing w:line="240" w:lineRule="exact"/>
              <w:ind w:leftChars="100" w:left="240"/>
              <w:rPr>
                <w:sz w:val="20"/>
                <w:szCs w:val="20"/>
              </w:rPr>
            </w:pPr>
            <w:r w:rsidRPr="00D70AC5">
              <w:rPr>
                <w:rFonts w:hint="eastAsia"/>
                <w:sz w:val="20"/>
                <w:szCs w:val="20"/>
              </w:rPr>
              <w:t>前項之特別休假期日，由勞工排定之。</w:t>
            </w:r>
          </w:p>
          <w:p w14:paraId="1A98DC77" w14:textId="77777777" w:rsidR="005013B4" w:rsidRDefault="00D70AC5" w:rsidP="00D70AC5">
            <w:pPr>
              <w:spacing w:line="240" w:lineRule="exact"/>
              <w:ind w:leftChars="100" w:left="240"/>
              <w:rPr>
                <w:sz w:val="20"/>
                <w:szCs w:val="20"/>
              </w:rPr>
            </w:pPr>
            <w:r w:rsidRPr="00D70AC5">
              <w:rPr>
                <w:rFonts w:hint="eastAsia"/>
                <w:sz w:val="20"/>
                <w:szCs w:val="20"/>
              </w:rPr>
              <w:t>但雇主基於企業經營上之急迫需求</w:t>
            </w:r>
          </w:p>
          <w:p w14:paraId="11462040" w14:textId="754E6FAF" w:rsidR="00D70AC5" w:rsidRDefault="00D70AC5" w:rsidP="00D70AC5">
            <w:pPr>
              <w:spacing w:line="240" w:lineRule="exact"/>
              <w:ind w:leftChars="100" w:left="240"/>
              <w:rPr>
                <w:sz w:val="20"/>
                <w:szCs w:val="20"/>
              </w:rPr>
            </w:pPr>
            <w:r w:rsidRPr="00D70AC5">
              <w:rPr>
                <w:rFonts w:hint="eastAsia"/>
                <w:sz w:val="20"/>
                <w:szCs w:val="20"/>
              </w:rPr>
              <w:t>或勞工因個人因素，</w:t>
            </w:r>
          </w:p>
          <w:p w14:paraId="3AE96D4E" w14:textId="4A50022E" w:rsidR="00D70AC5" w:rsidRPr="00D70AC5" w:rsidRDefault="00D70AC5" w:rsidP="00D70AC5">
            <w:pPr>
              <w:spacing w:line="240" w:lineRule="exact"/>
              <w:ind w:leftChars="100" w:left="240"/>
              <w:rPr>
                <w:sz w:val="20"/>
                <w:szCs w:val="20"/>
              </w:rPr>
            </w:pPr>
            <w:r w:rsidRPr="00D70AC5">
              <w:rPr>
                <w:rFonts w:hint="eastAsia"/>
                <w:sz w:val="20"/>
                <w:szCs w:val="20"/>
              </w:rPr>
              <w:t>得與他方協商調整。</w:t>
            </w:r>
          </w:p>
          <w:p w14:paraId="28132700" w14:textId="77777777" w:rsidR="00D70AC5" w:rsidRPr="00D70AC5" w:rsidRDefault="00D70AC5" w:rsidP="00D70AC5">
            <w:pPr>
              <w:spacing w:line="240" w:lineRule="exact"/>
              <w:ind w:leftChars="100" w:left="240"/>
              <w:rPr>
                <w:sz w:val="20"/>
                <w:szCs w:val="20"/>
              </w:rPr>
            </w:pPr>
            <w:r w:rsidRPr="00D70AC5">
              <w:rPr>
                <w:rFonts w:hint="eastAsia"/>
                <w:sz w:val="20"/>
                <w:szCs w:val="20"/>
              </w:rPr>
              <w:t>雇主應於勞工符合第一項所定之特別休假條件時，告知勞工依前二項規定排定特別休假。</w:t>
            </w:r>
          </w:p>
          <w:p w14:paraId="5D1F7E17" w14:textId="77777777" w:rsidR="005013B4" w:rsidRDefault="00D70AC5" w:rsidP="00D70AC5">
            <w:pPr>
              <w:spacing w:line="240" w:lineRule="exact"/>
              <w:ind w:leftChars="100" w:left="240"/>
              <w:rPr>
                <w:sz w:val="20"/>
                <w:szCs w:val="20"/>
              </w:rPr>
            </w:pPr>
            <w:r w:rsidRPr="00D70AC5">
              <w:rPr>
                <w:rFonts w:hint="eastAsia"/>
                <w:sz w:val="20"/>
                <w:szCs w:val="20"/>
              </w:rPr>
              <w:t>勞工之特別休假，因年度終結或契約終止而未休之日數，雇主應發給工資。</w:t>
            </w:r>
          </w:p>
          <w:p w14:paraId="11A475A3" w14:textId="77777777" w:rsidR="005013B4" w:rsidRDefault="00D70AC5" w:rsidP="005013B4">
            <w:pPr>
              <w:spacing w:line="240" w:lineRule="exact"/>
              <w:ind w:leftChars="100" w:left="240"/>
              <w:rPr>
                <w:sz w:val="20"/>
                <w:szCs w:val="20"/>
              </w:rPr>
            </w:pPr>
            <w:r w:rsidRPr="00D70AC5">
              <w:rPr>
                <w:rFonts w:hint="eastAsia"/>
                <w:sz w:val="20"/>
                <w:szCs w:val="20"/>
              </w:rPr>
              <w:t>但年度終結未休之日數，經</w:t>
            </w:r>
            <w:proofErr w:type="gramStart"/>
            <w:r w:rsidRPr="00D70AC5">
              <w:rPr>
                <w:rFonts w:hint="eastAsia"/>
                <w:sz w:val="20"/>
                <w:szCs w:val="20"/>
              </w:rPr>
              <w:t>勞</w:t>
            </w:r>
            <w:proofErr w:type="gramEnd"/>
            <w:r w:rsidRPr="00D70AC5">
              <w:rPr>
                <w:rFonts w:hint="eastAsia"/>
                <w:sz w:val="20"/>
                <w:szCs w:val="20"/>
              </w:rPr>
              <w:t>雇雙方協商遞延至次一年度實施者，</w:t>
            </w:r>
          </w:p>
          <w:p w14:paraId="01CBE06E" w14:textId="6D41BA0A" w:rsidR="00D70AC5" w:rsidRPr="00D70AC5" w:rsidRDefault="00D70AC5" w:rsidP="005013B4">
            <w:pPr>
              <w:spacing w:line="240" w:lineRule="exact"/>
              <w:ind w:leftChars="100" w:left="240"/>
              <w:rPr>
                <w:sz w:val="20"/>
                <w:szCs w:val="20"/>
              </w:rPr>
            </w:pPr>
            <w:r w:rsidRPr="00D70AC5">
              <w:rPr>
                <w:rFonts w:hint="eastAsia"/>
                <w:sz w:val="20"/>
                <w:szCs w:val="20"/>
              </w:rPr>
              <w:t>於次一年度終結或契約終止仍未休之日數，雇主應發給工資。</w:t>
            </w:r>
          </w:p>
          <w:p w14:paraId="09F764E8" w14:textId="77777777" w:rsidR="00D70AC5" w:rsidRDefault="00D70AC5" w:rsidP="00D70AC5">
            <w:pPr>
              <w:spacing w:line="240" w:lineRule="exact"/>
              <w:ind w:leftChars="100" w:left="240"/>
              <w:rPr>
                <w:sz w:val="20"/>
                <w:szCs w:val="20"/>
              </w:rPr>
            </w:pPr>
            <w:r w:rsidRPr="00D70AC5">
              <w:rPr>
                <w:rFonts w:hint="eastAsia"/>
                <w:sz w:val="20"/>
                <w:szCs w:val="20"/>
              </w:rPr>
              <w:t>雇主應將勞工每年特別休假之期日及未休之日數所發給之工資數額，</w:t>
            </w:r>
          </w:p>
          <w:p w14:paraId="056D7CA2" w14:textId="72E6C443" w:rsidR="00D70AC5" w:rsidRPr="00D70AC5" w:rsidRDefault="00D70AC5" w:rsidP="00D70AC5">
            <w:pPr>
              <w:spacing w:line="240" w:lineRule="exact"/>
              <w:ind w:leftChars="100" w:left="240"/>
              <w:rPr>
                <w:sz w:val="20"/>
                <w:szCs w:val="20"/>
              </w:rPr>
            </w:pPr>
            <w:r w:rsidRPr="00D70AC5">
              <w:rPr>
                <w:rFonts w:hint="eastAsia"/>
                <w:sz w:val="20"/>
                <w:szCs w:val="20"/>
              </w:rPr>
              <w:t>記載於第二十三條所定之勞工工資清冊，並每年定期將其內容以書面通知勞工。</w:t>
            </w:r>
          </w:p>
          <w:p w14:paraId="0083C866" w14:textId="54530DD2" w:rsidR="00D70AC5" w:rsidRPr="00E22C4D" w:rsidRDefault="00D70AC5" w:rsidP="00D70AC5">
            <w:pPr>
              <w:spacing w:line="240" w:lineRule="exact"/>
              <w:ind w:leftChars="100" w:left="240"/>
              <w:rPr>
                <w:sz w:val="20"/>
                <w:szCs w:val="20"/>
              </w:rPr>
            </w:pPr>
            <w:r w:rsidRPr="00D70AC5">
              <w:rPr>
                <w:rFonts w:hint="eastAsia"/>
                <w:sz w:val="20"/>
                <w:szCs w:val="20"/>
              </w:rPr>
              <w:t>勞工依本條主張權利時，雇主如認為其權利不存在，應負舉證責任。</w:t>
            </w:r>
          </w:p>
        </w:tc>
        <w:tc>
          <w:tcPr>
            <w:tcW w:w="567" w:type="dxa"/>
            <w:vAlign w:val="center"/>
          </w:tcPr>
          <w:p w14:paraId="5AAB9458" w14:textId="77777777" w:rsidR="00D70AC5" w:rsidRPr="00E455DD" w:rsidRDefault="00D70AC5" w:rsidP="00302A4E">
            <w:pPr>
              <w:spacing w:line="240" w:lineRule="exact"/>
              <w:rPr>
                <w:rFonts w:asciiTheme="minorEastAsia" w:hAnsiTheme="minorEastAsia"/>
                <w:sz w:val="16"/>
                <w:szCs w:val="16"/>
              </w:rPr>
            </w:pPr>
          </w:p>
        </w:tc>
      </w:tr>
      <w:tr w:rsidR="00302A4E" w:rsidRPr="00E455DD" w14:paraId="7CF90A36" w14:textId="77777777" w:rsidTr="00DE7DC3">
        <w:tc>
          <w:tcPr>
            <w:tcW w:w="993" w:type="dxa"/>
            <w:vAlign w:val="center"/>
          </w:tcPr>
          <w:p w14:paraId="1A558372" w14:textId="1390FD7E"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108(A)</w:t>
            </w:r>
          </w:p>
        </w:tc>
        <w:tc>
          <w:tcPr>
            <w:tcW w:w="9497" w:type="dxa"/>
          </w:tcPr>
          <w:p w14:paraId="52A5F3E4" w14:textId="77777777" w:rsidR="00302A4E" w:rsidRDefault="00302A4E" w:rsidP="00302A4E">
            <w:pPr>
              <w:spacing w:line="240" w:lineRule="exact"/>
              <w:rPr>
                <w:sz w:val="20"/>
                <w:szCs w:val="20"/>
              </w:rPr>
            </w:pPr>
            <w:r w:rsidRPr="00E22C4D">
              <w:rPr>
                <w:rFonts w:hint="eastAsia"/>
                <w:sz w:val="20"/>
                <w:szCs w:val="20"/>
              </w:rPr>
              <w:t xml:space="preserve">33. </w:t>
            </w:r>
            <w:r w:rsidRPr="00E22C4D">
              <w:rPr>
                <w:rFonts w:hint="eastAsia"/>
                <w:sz w:val="20"/>
                <w:szCs w:val="20"/>
              </w:rPr>
              <w:t>依勞動基準法第</w:t>
            </w:r>
            <w:r w:rsidRPr="00E22C4D">
              <w:rPr>
                <w:rFonts w:hint="eastAsia"/>
                <w:sz w:val="20"/>
                <w:szCs w:val="20"/>
              </w:rPr>
              <w:t>24</w:t>
            </w:r>
            <w:r w:rsidRPr="00E22C4D">
              <w:rPr>
                <w:rFonts w:hint="eastAsia"/>
                <w:sz w:val="20"/>
                <w:szCs w:val="20"/>
              </w:rPr>
              <w:t>條規定，雇主延長勞工工作時間者，其延長工作時間在</w:t>
            </w:r>
            <w:r w:rsidRPr="00E22C4D">
              <w:rPr>
                <w:rFonts w:hint="eastAsia"/>
                <w:sz w:val="20"/>
                <w:szCs w:val="20"/>
              </w:rPr>
              <w:t>2</w:t>
            </w:r>
            <w:r w:rsidRPr="00E22C4D">
              <w:rPr>
                <w:rFonts w:hint="eastAsia"/>
                <w:sz w:val="20"/>
                <w:szCs w:val="20"/>
              </w:rPr>
              <w:t>小時以內者，</w:t>
            </w:r>
          </w:p>
          <w:p w14:paraId="2E9C2D3B" w14:textId="77777777" w:rsidR="00302A4E" w:rsidRDefault="00302A4E" w:rsidP="00302A4E">
            <w:pPr>
              <w:spacing w:line="240" w:lineRule="exact"/>
              <w:ind w:firstLineChars="200" w:firstLine="400"/>
              <w:rPr>
                <w:sz w:val="20"/>
                <w:szCs w:val="20"/>
              </w:rPr>
            </w:pPr>
            <w:r w:rsidRPr="00E22C4D">
              <w:rPr>
                <w:rFonts w:hint="eastAsia"/>
                <w:sz w:val="20"/>
                <w:szCs w:val="20"/>
              </w:rPr>
              <w:t>按平日每小時工資額加給多少？</w:t>
            </w:r>
          </w:p>
          <w:p w14:paraId="5DA07BC3" w14:textId="1FE975B4" w:rsidR="00302A4E" w:rsidRPr="00583E7E"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三分之一以上</w:t>
            </w:r>
            <w:r w:rsidRPr="00E22C4D">
              <w:rPr>
                <w:rFonts w:hint="eastAsia"/>
                <w:sz w:val="20"/>
                <w:szCs w:val="20"/>
              </w:rPr>
              <w:t xml:space="preserve"> (B)</w:t>
            </w:r>
            <w:r w:rsidRPr="00E22C4D">
              <w:rPr>
                <w:rFonts w:hint="eastAsia"/>
                <w:sz w:val="20"/>
                <w:szCs w:val="20"/>
              </w:rPr>
              <w:t>三分之一以下</w:t>
            </w:r>
            <w:r w:rsidRPr="00E22C4D">
              <w:rPr>
                <w:rFonts w:hint="eastAsia"/>
                <w:sz w:val="20"/>
                <w:szCs w:val="20"/>
              </w:rPr>
              <w:t xml:space="preserve"> (C)</w:t>
            </w:r>
            <w:r w:rsidRPr="00E22C4D">
              <w:rPr>
                <w:rFonts w:hint="eastAsia"/>
                <w:sz w:val="20"/>
                <w:szCs w:val="20"/>
              </w:rPr>
              <w:t>二分之一以上</w:t>
            </w:r>
            <w:r w:rsidRPr="00E22C4D">
              <w:rPr>
                <w:rFonts w:hint="eastAsia"/>
                <w:sz w:val="20"/>
                <w:szCs w:val="20"/>
              </w:rPr>
              <w:t xml:space="preserve"> (D)</w:t>
            </w:r>
            <w:r w:rsidRPr="00E22C4D">
              <w:rPr>
                <w:rFonts w:hint="eastAsia"/>
                <w:sz w:val="20"/>
                <w:szCs w:val="20"/>
              </w:rPr>
              <w:t>二分之一以下</w:t>
            </w:r>
          </w:p>
        </w:tc>
        <w:tc>
          <w:tcPr>
            <w:tcW w:w="567" w:type="dxa"/>
            <w:vAlign w:val="center"/>
          </w:tcPr>
          <w:p w14:paraId="70B8CF63" w14:textId="77777777" w:rsidR="00302A4E" w:rsidRPr="00E455DD" w:rsidRDefault="00302A4E" w:rsidP="00302A4E">
            <w:pPr>
              <w:spacing w:line="240" w:lineRule="exact"/>
              <w:rPr>
                <w:rFonts w:asciiTheme="minorEastAsia" w:hAnsiTheme="minorEastAsia"/>
                <w:sz w:val="16"/>
                <w:szCs w:val="16"/>
              </w:rPr>
            </w:pPr>
          </w:p>
        </w:tc>
      </w:tr>
      <w:tr w:rsidR="00E33FAB" w:rsidRPr="00E455DD" w14:paraId="567850FE" w14:textId="77777777" w:rsidTr="00DE7DC3">
        <w:tc>
          <w:tcPr>
            <w:tcW w:w="993" w:type="dxa"/>
            <w:vAlign w:val="center"/>
          </w:tcPr>
          <w:p w14:paraId="1C723C17" w14:textId="77777777" w:rsidR="00E33FAB" w:rsidRPr="00E22C4D" w:rsidRDefault="00E33FAB" w:rsidP="00302A4E">
            <w:pPr>
              <w:spacing w:line="240" w:lineRule="exact"/>
              <w:jc w:val="center"/>
              <w:rPr>
                <w:sz w:val="20"/>
                <w:szCs w:val="20"/>
              </w:rPr>
            </w:pPr>
          </w:p>
        </w:tc>
        <w:tc>
          <w:tcPr>
            <w:tcW w:w="9497" w:type="dxa"/>
          </w:tcPr>
          <w:p w14:paraId="51F79BE7" w14:textId="44A6B0E4" w:rsidR="00E33FAB" w:rsidRPr="00E33FAB" w:rsidRDefault="00E33FAB" w:rsidP="00E33FAB">
            <w:pPr>
              <w:spacing w:line="240" w:lineRule="exact"/>
              <w:rPr>
                <w:sz w:val="20"/>
                <w:szCs w:val="20"/>
              </w:rPr>
            </w:pPr>
            <w:r w:rsidRPr="00E33FAB">
              <w:rPr>
                <w:rFonts w:hint="eastAsia"/>
                <w:sz w:val="20"/>
                <w:szCs w:val="20"/>
              </w:rPr>
              <w:t>第</w:t>
            </w:r>
            <w:r w:rsidRPr="00E33FAB">
              <w:rPr>
                <w:rFonts w:hint="eastAsia"/>
                <w:sz w:val="20"/>
                <w:szCs w:val="20"/>
              </w:rPr>
              <w:t xml:space="preserve"> 24 </w:t>
            </w:r>
            <w:r w:rsidRPr="00E33FAB">
              <w:rPr>
                <w:rFonts w:hint="eastAsia"/>
                <w:sz w:val="20"/>
                <w:szCs w:val="20"/>
              </w:rPr>
              <w:t>條</w:t>
            </w:r>
            <w:r>
              <w:rPr>
                <w:rFonts w:hint="eastAsia"/>
                <w:sz w:val="20"/>
                <w:szCs w:val="20"/>
              </w:rPr>
              <w:t xml:space="preserve">  </w:t>
            </w:r>
            <w:r w:rsidRPr="00E33FAB">
              <w:rPr>
                <w:rFonts w:hint="eastAsia"/>
                <w:sz w:val="20"/>
                <w:szCs w:val="20"/>
              </w:rPr>
              <w:t>雇主延長勞工工作時間者，其延長工作時間之工資，依下列標準加給：</w:t>
            </w:r>
          </w:p>
          <w:p w14:paraId="56933F02" w14:textId="49DCF232" w:rsidR="00E33FAB" w:rsidRPr="00E33FAB" w:rsidRDefault="00E33FAB" w:rsidP="00E33FAB">
            <w:pPr>
              <w:spacing w:line="240" w:lineRule="exact"/>
              <w:ind w:leftChars="400" w:left="960"/>
              <w:rPr>
                <w:sz w:val="20"/>
                <w:szCs w:val="20"/>
              </w:rPr>
            </w:pPr>
            <w:r w:rsidRPr="00E33FAB">
              <w:rPr>
                <w:rFonts w:hint="eastAsia"/>
                <w:sz w:val="20"/>
                <w:szCs w:val="20"/>
              </w:rPr>
              <w:t>一、延長工作時間在二小時以內者，按平日每小時工資額加給三分之一以上。</w:t>
            </w:r>
          </w:p>
          <w:p w14:paraId="13310B67" w14:textId="3C443A10" w:rsidR="00E33FAB" w:rsidRPr="00E33FAB" w:rsidRDefault="00E33FAB" w:rsidP="00E33FAB">
            <w:pPr>
              <w:spacing w:line="240" w:lineRule="exact"/>
              <w:ind w:leftChars="400" w:left="960"/>
              <w:rPr>
                <w:sz w:val="20"/>
                <w:szCs w:val="20"/>
              </w:rPr>
            </w:pPr>
            <w:r w:rsidRPr="00E33FAB">
              <w:rPr>
                <w:rFonts w:hint="eastAsia"/>
                <w:sz w:val="20"/>
                <w:szCs w:val="20"/>
              </w:rPr>
              <w:t>二、再延長工作時間在二小時以內者，按平日每小時工資額加給三分之二以上。</w:t>
            </w:r>
          </w:p>
          <w:p w14:paraId="1D591CC3" w14:textId="20743FBF" w:rsidR="00E33FAB" w:rsidRPr="00E33FAB" w:rsidRDefault="00E33FAB" w:rsidP="00E33FAB">
            <w:pPr>
              <w:spacing w:line="240" w:lineRule="exact"/>
              <w:ind w:leftChars="400" w:left="960"/>
              <w:rPr>
                <w:sz w:val="20"/>
                <w:szCs w:val="20"/>
              </w:rPr>
            </w:pPr>
            <w:r w:rsidRPr="00E33FAB">
              <w:rPr>
                <w:rFonts w:hint="eastAsia"/>
                <w:sz w:val="20"/>
                <w:szCs w:val="20"/>
              </w:rPr>
              <w:t>三、依第三十二條第四項規定，延長工作時間者，按平日每小時工資額加倍發給。</w:t>
            </w:r>
          </w:p>
          <w:p w14:paraId="6D5A51F0" w14:textId="600C5423" w:rsidR="00E33FAB" w:rsidRDefault="00E33FAB" w:rsidP="00E33FAB">
            <w:pPr>
              <w:spacing w:line="240" w:lineRule="exact"/>
              <w:rPr>
                <w:sz w:val="20"/>
                <w:szCs w:val="20"/>
              </w:rPr>
            </w:pPr>
            <w:r w:rsidRPr="00E33FAB">
              <w:rPr>
                <w:rFonts w:hint="eastAsia"/>
                <w:sz w:val="20"/>
                <w:szCs w:val="20"/>
              </w:rPr>
              <w:t>雇主使勞工於第三十六條所定休息日工作，工作時間在二小時以內者，其工資按平日每小時工資額另再加給一又三分之一以上；工作二小時後再繼續工作者，按平日每小時工資額另再加給一又三分之二以上。</w:t>
            </w:r>
          </w:p>
          <w:tbl>
            <w:tblPr>
              <w:tblStyle w:val="a3"/>
              <w:tblW w:w="9384" w:type="dxa"/>
              <w:tblLayout w:type="fixed"/>
              <w:tblLook w:val="04A0" w:firstRow="1" w:lastRow="0" w:firstColumn="1" w:lastColumn="0" w:noHBand="0" w:noVBand="1"/>
            </w:tblPr>
            <w:tblGrid>
              <w:gridCol w:w="4265"/>
              <w:gridCol w:w="5119"/>
            </w:tblGrid>
            <w:tr w:rsidR="00E33FAB" w14:paraId="106A7820" w14:textId="77777777" w:rsidTr="00E33FAB">
              <w:tc>
                <w:tcPr>
                  <w:tcW w:w="4265" w:type="dxa"/>
                </w:tcPr>
                <w:p w14:paraId="1ED4B4D4" w14:textId="77777777" w:rsidR="00E33FAB" w:rsidRPr="00E33FAB" w:rsidRDefault="00E33FAB" w:rsidP="00E33FAB">
                  <w:pPr>
                    <w:spacing w:line="240" w:lineRule="exact"/>
                    <w:rPr>
                      <w:sz w:val="20"/>
                      <w:szCs w:val="20"/>
                    </w:rPr>
                  </w:pPr>
                  <w:r w:rsidRPr="00E33FAB">
                    <w:rPr>
                      <w:rFonts w:hint="eastAsia"/>
                      <w:sz w:val="20"/>
                      <w:szCs w:val="20"/>
                    </w:rPr>
                    <w:t>平日前</w:t>
                  </w:r>
                  <w:r>
                    <w:rPr>
                      <w:rFonts w:hint="eastAsia"/>
                      <w:sz w:val="20"/>
                      <w:szCs w:val="20"/>
                    </w:rPr>
                    <w:t>2hr +1/3</w:t>
                  </w:r>
                </w:p>
                <w:p w14:paraId="6129EDF3" w14:textId="77777777" w:rsidR="00E33FAB" w:rsidRPr="00E33FAB" w:rsidRDefault="00E33FAB" w:rsidP="00E33FAB">
                  <w:pPr>
                    <w:spacing w:line="240" w:lineRule="exact"/>
                    <w:rPr>
                      <w:sz w:val="20"/>
                      <w:szCs w:val="20"/>
                    </w:rPr>
                  </w:pPr>
                  <w:r w:rsidRPr="00E33FAB">
                    <w:rPr>
                      <w:rFonts w:hint="eastAsia"/>
                      <w:sz w:val="20"/>
                      <w:szCs w:val="20"/>
                    </w:rPr>
                    <w:t>平日後</w:t>
                  </w:r>
                  <w:r>
                    <w:rPr>
                      <w:rFonts w:hint="eastAsia"/>
                      <w:sz w:val="20"/>
                      <w:szCs w:val="20"/>
                    </w:rPr>
                    <w:t>2hr +2/3</w:t>
                  </w:r>
                </w:p>
                <w:p w14:paraId="209A6151" w14:textId="77777777" w:rsidR="00E33FAB" w:rsidRPr="00E33FAB" w:rsidRDefault="00E33FAB" w:rsidP="00E33FAB">
                  <w:pPr>
                    <w:spacing w:line="240" w:lineRule="exact"/>
                    <w:rPr>
                      <w:sz w:val="20"/>
                      <w:szCs w:val="20"/>
                    </w:rPr>
                  </w:pPr>
                  <w:r w:rsidRPr="00E33FAB">
                    <w:rPr>
                      <w:rFonts w:hint="eastAsia"/>
                      <w:sz w:val="20"/>
                      <w:szCs w:val="20"/>
                    </w:rPr>
                    <w:t>休息日前</w:t>
                  </w:r>
                  <w:r w:rsidRPr="00E33FAB">
                    <w:rPr>
                      <w:rFonts w:hint="eastAsia"/>
                      <w:sz w:val="20"/>
                      <w:szCs w:val="20"/>
                    </w:rPr>
                    <w:t>2hr +1</w:t>
                  </w:r>
                  <w:r w:rsidRPr="00E33FAB">
                    <w:rPr>
                      <w:rFonts w:hint="eastAsia"/>
                      <w:sz w:val="20"/>
                      <w:szCs w:val="20"/>
                    </w:rPr>
                    <w:t>又</w:t>
                  </w:r>
                  <w:r>
                    <w:rPr>
                      <w:rFonts w:hint="eastAsia"/>
                      <w:sz w:val="20"/>
                      <w:szCs w:val="20"/>
                    </w:rPr>
                    <w:t>1/3</w:t>
                  </w:r>
                </w:p>
                <w:p w14:paraId="5D941254" w14:textId="77777777" w:rsidR="00E33FAB" w:rsidRPr="00E33FAB" w:rsidRDefault="00E33FAB" w:rsidP="00E33FAB">
                  <w:pPr>
                    <w:spacing w:line="240" w:lineRule="exact"/>
                    <w:rPr>
                      <w:sz w:val="20"/>
                      <w:szCs w:val="20"/>
                    </w:rPr>
                  </w:pPr>
                  <w:r w:rsidRPr="00E33FAB">
                    <w:rPr>
                      <w:rFonts w:hint="eastAsia"/>
                      <w:sz w:val="20"/>
                      <w:szCs w:val="20"/>
                    </w:rPr>
                    <w:t>休息日後</w:t>
                  </w:r>
                  <w:r w:rsidRPr="00E33FAB">
                    <w:rPr>
                      <w:rFonts w:hint="eastAsia"/>
                      <w:sz w:val="20"/>
                      <w:szCs w:val="20"/>
                    </w:rPr>
                    <w:t>2hr +1</w:t>
                  </w:r>
                  <w:r w:rsidRPr="00E33FAB">
                    <w:rPr>
                      <w:rFonts w:hint="eastAsia"/>
                      <w:sz w:val="20"/>
                      <w:szCs w:val="20"/>
                    </w:rPr>
                    <w:t>又</w:t>
                  </w:r>
                  <w:r w:rsidRPr="00E33FAB">
                    <w:rPr>
                      <w:rFonts w:hint="eastAsia"/>
                      <w:sz w:val="20"/>
                      <w:szCs w:val="20"/>
                    </w:rPr>
                    <w:t>2/3</w:t>
                  </w:r>
                </w:p>
                <w:p w14:paraId="4B032728" w14:textId="563F93D5" w:rsidR="00E33FAB" w:rsidRPr="00E33FAB" w:rsidRDefault="00E33FAB" w:rsidP="00E33FAB">
                  <w:pPr>
                    <w:spacing w:line="240" w:lineRule="exact"/>
                    <w:rPr>
                      <w:sz w:val="20"/>
                      <w:szCs w:val="20"/>
                    </w:rPr>
                  </w:pPr>
                  <w:r w:rsidRPr="00E33FAB">
                    <w:rPr>
                      <w:rFonts w:hint="eastAsia"/>
                      <w:sz w:val="20"/>
                      <w:szCs w:val="20"/>
                    </w:rPr>
                    <w:t>假日</w:t>
                  </w:r>
                  <w:r w:rsidRPr="00E33FAB">
                    <w:rPr>
                      <w:rFonts w:hint="eastAsia"/>
                      <w:sz w:val="20"/>
                      <w:szCs w:val="20"/>
                    </w:rPr>
                    <w:t xml:space="preserve"> +1 (</w:t>
                  </w:r>
                  <w:r w:rsidRPr="00E33FAB">
                    <w:rPr>
                      <w:rFonts w:hint="eastAsia"/>
                      <w:sz w:val="20"/>
                      <w:szCs w:val="20"/>
                    </w:rPr>
                    <w:t>算一整天</w:t>
                  </w:r>
                  <w:r w:rsidRPr="00E33FAB">
                    <w:rPr>
                      <w:rFonts w:hint="eastAsia"/>
                      <w:sz w:val="20"/>
                      <w:szCs w:val="20"/>
                    </w:rPr>
                    <w:t>8</w:t>
                  </w:r>
                  <w:r w:rsidRPr="00E33FAB">
                    <w:rPr>
                      <w:rFonts w:hint="eastAsia"/>
                      <w:sz w:val="20"/>
                      <w:szCs w:val="20"/>
                    </w:rPr>
                    <w:t>小時還有另外補假一天</w:t>
                  </w:r>
                  <w:r w:rsidRPr="00E33FAB">
                    <w:rPr>
                      <w:rFonts w:hint="eastAsia"/>
                      <w:sz w:val="20"/>
                      <w:szCs w:val="20"/>
                    </w:rPr>
                    <w:t>)</w:t>
                  </w:r>
                </w:p>
              </w:tc>
              <w:tc>
                <w:tcPr>
                  <w:tcW w:w="5119" w:type="dxa"/>
                </w:tcPr>
                <w:p w14:paraId="563F015E" w14:textId="21D109E9" w:rsidR="00E33FAB" w:rsidRDefault="00E33FAB" w:rsidP="00E33FAB">
                  <w:pPr>
                    <w:spacing w:line="240" w:lineRule="exact"/>
                    <w:rPr>
                      <w:sz w:val="20"/>
                      <w:szCs w:val="20"/>
                    </w:rPr>
                  </w:pPr>
                  <w:r w:rsidRPr="00E33FAB">
                    <w:rPr>
                      <w:rFonts w:hint="eastAsia"/>
                      <w:sz w:val="20"/>
                      <w:szCs w:val="20"/>
                    </w:rPr>
                    <w:t>雇主使勞工於休息日工作，工作時間在二小時以內者，</w:t>
                  </w:r>
                  <w:r>
                    <w:rPr>
                      <w:rFonts w:hint="eastAsia"/>
                      <w:sz w:val="20"/>
                      <w:szCs w:val="20"/>
                    </w:rPr>
                    <w:t>其工資按平日每小時工資額另再加給一又三分之一以上</w:t>
                  </w:r>
                </w:p>
                <w:p w14:paraId="6B75FEB1" w14:textId="77777777" w:rsidR="00E33FAB" w:rsidRPr="00E33FAB" w:rsidRDefault="00E33FAB" w:rsidP="00E33FAB">
                  <w:pPr>
                    <w:spacing w:line="240" w:lineRule="exact"/>
                    <w:rPr>
                      <w:sz w:val="20"/>
                      <w:szCs w:val="20"/>
                    </w:rPr>
                  </w:pPr>
                </w:p>
                <w:p w14:paraId="53020AF0" w14:textId="4A2449C4" w:rsidR="00E33FAB" w:rsidRDefault="00E33FAB" w:rsidP="00E33FAB">
                  <w:pPr>
                    <w:spacing w:line="240" w:lineRule="exact"/>
                    <w:rPr>
                      <w:sz w:val="20"/>
                      <w:szCs w:val="20"/>
                    </w:rPr>
                  </w:pPr>
                  <w:r w:rsidRPr="00E33FAB">
                    <w:rPr>
                      <w:rFonts w:hint="eastAsia"/>
                      <w:sz w:val="20"/>
                      <w:szCs w:val="20"/>
                    </w:rPr>
                    <w:t>工作二小時後再繼續工作者，按平日每小時工資額另再加給一又三分之二以上。</w:t>
                  </w:r>
                </w:p>
              </w:tc>
            </w:tr>
          </w:tbl>
          <w:p w14:paraId="6577FAD2" w14:textId="28B8BE58" w:rsidR="00E33FAB" w:rsidRPr="00E22C4D" w:rsidRDefault="00E33FAB" w:rsidP="00E33FAB">
            <w:pPr>
              <w:spacing w:line="240" w:lineRule="exact"/>
              <w:rPr>
                <w:sz w:val="20"/>
                <w:szCs w:val="20"/>
              </w:rPr>
            </w:pPr>
          </w:p>
        </w:tc>
        <w:tc>
          <w:tcPr>
            <w:tcW w:w="567" w:type="dxa"/>
            <w:vAlign w:val="center"/>
          </w:tcPr>
          <w:p w14:paraId="46DE3A88" w14:textId="77777777" w:rsidR="00E33FAB" w:rsidRPr="00E455DD" w:rsidRDefault="00E33FAB" w:rsidP="00302A4E">
            <w:pPr>
              <w:spacing w:line="240" w:lineRule="exact"/>
              <w:rPr>
                <w:rFonts w:asciiTheme="minorEastAsia" w:hAnsiTheme="minorEastAsia"/>
                <w:sz w:val="16"/>
                <w:szCs w:val="16"/>
              </w:rPr>
            </w:pPr>
          </w:p>
        </w:tc>
      </w:tr>
      <w:tr w:rsidR="00302A4E" w:rsidRPr="00E455DD" w14:paraId="6B9678EE" w14:textId="77777777" w:rsidTr="00DE7DC3">
        <w:tc>
          <w:tcPr>
            <w:tcW w:w="993" w:type="dxa"/>
            <w:vAlign w:val="center"/>
          </w:tcPr>
          <w:p w14:paraId="7909C68E" w14:textId="600D366A"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109(D)</w:t>
            </w:r>
          </w:p>
        </w:tc>
        <w:tc>
          <w:tcPr>
            <w:tcW w:w="9497" w:type="dxa"/>
          </w:tcPr>
          <w:p w14:paraId="30283D8E"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依據勞動基準法規定，雇主因歇業、清算或破產宣告，本於勞動契約所積欠的工資未滿</w:t>
            </w:r>
            <w:r w:rsidRPr="00E22C4D">
              <w:rPr>
                <w:rFonts w:hint="eastAsia"/>
                <w:sz w:val="20"/>
                <w:szCs w:val="20"/>
              </w:rPr>
              <w:t xml:space="preserve"> 6 </w:t>
            </w:r>
            <w:proofErr w:type="gramStart"/>
            <w:r w:rsidRPr="00E22C4D">
              <w:rPr>
                <w:rFonts w:hint="eastAsia"/>
                <w:sz w:val="20"/>
                <w:szCs w:val="20"/>
              </w:rPr>
              <w:t>個</w:t>
            </w:r>
            <w:proofErr w:type="gramEnd"/>
            <w:r w:rsidRPr="00E22C4D">
              <w:rPr>
                <w:rFonts w:hint="eastAsia"/>
                <w:sz w:val="20"/>
                <w:szCs w:val="20"/>
              </w:rPr>
              <w:t>月</w:t>
            </w:r>
          </w:p>
          <w:p w14:paraId="0B5B33B1" w14:textId="77777777" w:rsidR="00302A4E" w:rsidRDefault="00302A4E" w:rsidP="00302A4E">
            <w:pPr>
              <w:spacing w:line="240" w:lineRule="exact"/>
              <w:ind w:firstLineChars="200" w:firstLine="400"/>
              <w:rPr>
                <w:sz w:val="20"/>
                <w:szCs w:val="20"/>
              </w:rPr>
            </w:pPr>
            <w:r w:rsidRPr="00E22C4D">
              <w:rPr>
                <w:rFonts w:hint="eastAsia"/>
                <w:sz w:val="20"/>
                <w:szCs w:val="20"/>
              </w:rPr>
              <w:t>部分，經勞工請求未獲清償者，勞工得向下列何者請求墊償？</w:t>
            </w:r>
          </w:p>
          <w:p w14:paraId="0713290E" w14:textId="186A1539" w:rsidR="00302A4E" w:rsidRPr="00583E7E" w:rsidRDefault="00302A4E" w:rsidP="00302A4E">
            <w:pPr>
              <w:spacing w:line="240" w:lineRule="exact"/>
              <w:ind w:firstLineChars="200" w:firstLine="400"/>
              <w:jc w:val="right"/>
              <w:rPr>
                <w:sz w:val="20"/>
                <w:szCs w:val="20"/>
              </w:rPr>
            </w:pPr>
            <w:r w:rsidRPr="00E22C4D">
              <w:rPr>
                <w:rFonts w:hint="eastAsia"/>
                <w:sz w:val="20"/>
                <w:szCs w:val="20"/>
              </w:rPr>
              <w:t xml:space="preserve"> (A)</w:t>
            </w:r>
            <w:r w:rsidRPr="00E22C4D">
              <w:rPr>
                <w:rFonts w:hint="eastAsia"/>
                <w:sz w:val="20"/>
                <w:szCs w:val="20"/>
              </w:rPr>
              <w:t>勞資會議</w:t>
            </w:r>
            <w:r w:rsidRPr="00E22C4D">
              <w:rPr>
                <w:rFonts w:hint="eastAsia"/>
                <w:sz w:val="20"/>
                <w:szCs w:val="20"/>
              </w:rPr>
              <w:t xml:space="preserve"> (B)</w:t>
            </w:r>
            <w:r w:rsidRPr="00E22C4D">
              <w:rPr>
                <w:rFonts w:hint="eastAsia"/>
                <w:sz w:val="20"/>
                <w:szCs w:val="20"/>
              </w:rPr>
              <w:t>勞工退休基金</w:t>
            </w:r>
            <w:r w:rsidRPr="00E22C4D">
              <w:rPr>
                <w:rFonts w:hint="eastAsia"/>
                <w:sz w:val="20"/>
                <w:szCs w:val="20"/>
              </w:rPr>
              <w:t xml:space="preserve"> (C)</w:t>
            </w:r>
            <w:r w:rsidRPr="00E22C4D">
              <w:rPr>
                <w:rFonts w:hint="eastAsia"/>
                <w:sz w:val="20"/>
                <w:szCs w:val="20"/>
              </w:rPr>
              <w:t>職工福利金</w:t>
            </w:r>
            <w:r w:rsidRPr="00E22C4D">
              <w:rPr>
                <w:rFonts w:hint="eastAsia"/>
                <w:sz w:val="20"/>
                <w:szCs w:val="20"/>
              </w:rPr>
              <w:t xml:space="preserve"> (D)</w:t>
            </w:r>
            <w:r w:rsidRPr="00E22C4D">
              <w:rPr>
                <w:rFonts w:hint="eastAsia"/>
                <w:sz w:val="20"/>
                <w:szCs w:val="20"/>
              </w:rPr>
              <w:t>積欠工資墊償基金</w:t>
            </w:r>
          </w:p>
        </w:tc>
        <w:tc>
          <w:tcPr>
            <w:tcW w:w="567" w:type="dxa"/>
            <w:vAlign w:val="center"/>
          </w:tcPr>
          <w:p w14:paraId="051AAE1E" w14:textId="77777777" w:rsidR="00302A4E" w:rsidRPr="00E455DD" w:rsidRDefault="00302A4E" w:rsidP="00302A4E">
            <w:pPr>
              <w:spacing w:line="240" w:lineRule="exact"/>
              <w:rPr>
                <w:rFonts w:asciiTheme="minorEastAsia" w:hAnsiTheme="minorEastAsia"/>
                <w:sz w:val="16"/>
                <w:szCs w:val="16"/>
              </w:rPr>
            </w:pPr>
          </w:p>
        </w:tc>
      </w:tr>
      <w:tr w:rsidR="00302A4E" w:rsidRPr="00E455DD" w14:paraId="41895AB9" w14:textId="77777777" w:rsidTr="00DE7DC3">
        <w:tc>
          <w:tcPr>
            <w:tcW w:w="993" w:type="dxa"/>
            <w:vAlign w:val="center"/>
          </w:tcPr>
          <w:p w14:paraId="034F78D2" w14:textId="77777777" w:rsidR="00302A4E" w:rsidRPr="00E22C4D" w:rsidRDefault="00302A4E" w:rsidP="00302A4E">
            <w:pPr>
              <w:spacing w:line="240" w:lineRule="exact"/>
              <w:jc w:val="center"/>
              <w:rPr>
                <w:sz w:val="20"/>
                <w:szCs w:val="20"/>
              </w:rPr>
            </w:pPr>
          </w:p>
        </w:tc>
        <w:tc>
          <w:tcPr>
            <w:tcW w:w="9497" w:type="dxa"/>
          </w:tcPr>
          <w:p w14:paraId="4E285315" w14:textId="77777777" w:rsidR="00302A4E" w:rsidRDefault="00302A4E" w:rsidP="00302A4E">
            <w:pPr>
              <w:spacing w:line="240" w:lineRule="exact"/>
              <w:rPr>
                <w:sz w:val="20"/>
                <w:szCs w:val="20"/>
              </w:rPr>
            </w:pPr>
            <w:r w:rsidRPr="00377F34">
              <w:rPr>
                <w:rFonts w:hint="eastAsia"/>
                <w:sz w:val="20"/>
                <w:szCs w:val="20"/>
              </w:rPr>
              <w:t>勞動基準法第</w:t>
            </w:r>
            <w:r w:rsidRPr="00377F34">
              <w:rPr>
                <w:rFonts w:hint="eastAsia"/>
                <w:sz w:val="20"/>
                <w:szCs w:val="20"/>
              </w:rPr>
              <w:t>28</w:t>
            </w:r>
            <w:r w:rsidRPr="00377F34">
              <w:rPr>
                <w:rFonts w:hint="eastAsia"/>
                <w:sz w:val="20"/>
                <w:szCs w:val="20"/>
              </w:rPr>
              <w:t>條</w:t>
            </w:r>
          </w:p>
          <w:p w14:paraId="59D75C2A" w14:textId="5E9EE7F0" w:rsidR="00302A4E" w:rsidRPr="00377F34" w:rsidRDefault="00302A4E" w:rsidP="00302A4E">
            <w:pPr>
              <w:spacing w:line="240" w:lineRule="exact"/>
              <w:ind w:leftChars="200" w:left="480"/>
              <w:rPr>
                <w:sz w:val="20"/>
                <w:szCs w:val="20"/>
              </w:rPr>
            </w:pPr>
            <w:r w:rsidRPr="00377F34">
              <w:rPr>
                <w:rFonts w:hint="eastAsia"/>
                <w:sz w:val="20"/>
                <w:szCs w:val="20"/>
              </w:rPr>
              <w:t>訂定積欠工資墊償基金制度，凡是適用勞基法的事業單位，由雇主每月按僱用勞工投保薪資總額萬分之</w:t>
            </w:r>
            <w:r w:rsidRPr="00377F34">
              <w:rPr>
                <w:rFonts w:hint="eastAsia"/>
                <w:sz w:val="20"/>
                <w:szCs w:val="20"/>
              </w:rPr>
              <w:t>2.5</w:t>
            </w:r>
            <w:r w:rsidRPr="00377F34">
              <w:rPr>
                <w:rFonts w:hint="eastAsia"/>
                <w:sz w:val="20"/>
                <w:szCs w:val="20"/>
              </w:rPr>
              <w:t>提繳積欠工資墊償基金，當雇主發生歇業、清算或宣告破產時，勞工因此而被積欠之工資、勞基法之退休金、資遣費或勞工退休金條例之資遣費，可以由該基金先行墊付，而雇主應於規定期限內，將</w:t>
            </w:r>
            <w:proofErr w:type="gramStart"/>
            <w:r w:rsidRPr="00377F34">
              <w:rPr>
                <w:rFonts w:hint="eastAsia"/>
                <w:sz w:val="20"/>
                <w:szCs w:val="20"/>
              </w:rPr>
              <w:t>墊償款償還</w:t>
            </w:r>
            <w:proofErr w:type="gramEnd"/>
            <w:r w:rsidRPr="00377F34">
              <w:rPr>
                <w:rFonts w:hint="eastAsia"/>
                <w:sz w:val="20"/>
                <w:szCs w:val="20"/>
              </w:rPr>
              <w:t>給</w:t>
            </w:r>
            <w:r w:rsidRPr="00377F34">
              <w:rPr>
                <w:rFonts w:hint="eastAsia"/>
                <w:sz w:val="20"/>
                <w:szCs w:val="20"/>
                <w:highlight w:val="yellow"/>
              </w:rPr>
              <w:t>積欠工資墊償基金。</w:t>
            </w:r>
          </w:p>
          <w:p w14:paraId="1134CFD0" w14:textId="77777777" w:rsidR="00302A4E" w:rsidRDefault="00302A4E" w:rsidP="00302A4E">
            <w:pPr>
              <w:spacing w:line="240" w:lineRule="exact"/>
              <w:rPr>
                <w:sz w:val="20"/>
                <w:szCs w:val="20"/>
              </w:rPr>
            </w:pPr>
            <w:r w:rsidRPr="00377F34">
              <w:rPr>
                <w:rFonts w:hint="eastAsia"/>
                <w:sz w:val="20"/>
                <w:szCs w:val="20"/>
              </w:rPr>
              <w:t>勞動基準法第</w:t>
            </w:r>
            <w:r w:rsidRPr="00377F34">
              <w:rPr>
                <w:rFonts w:hint="eastAsia"/>
                <w:sz w:val="20"/>
                <w:szCs w:val="20"/>
              </w:rPr>
              <w:t>28</w:t>
            </w:r>
            <w:r w:rsidRPr="00377F34">
              <w:rPr>
                <w:rFonts w:hint="eastAsia"/>
                <w:sz w:val="20"/>
                <w:szCs w:val="20"/>
              </w:rPr>
              <w:t>條第</w:t>
            </w:r>
            <w:r w:rsidRPr="00377F34">
              <w:rPr>
                <w:rFonts w:hint="eastAsia"/>
                <w:sz w:val="20"/>
                <w:szCs w:val="20"/>
              </w:rPr>
              <w:t>1</w:t>
            </w:r>
            <w:r w:rsidRPr="00377F34">
              <w:rPr>
                <w:rFonts w:hint="eastAsia"/>
                <w:sz w:val="20"/>
                <w:szCs w:val="20"/>
              </w:rPr>
              <w:t>項</w:t>
            </w:r>
          </w:p>
          <w:p w14:paraId="78353ED8" w14:textId="6BE38C81" w:rsidR="00302A4E" w:rsidRPr="00377F34" w:rsidRDefault="00302A4E" w:rsidP="00302A4E">
            <w:pPr>
              <w:spacing w:line="240" w:lineRule="exact"/>
              <w:ind w:leftChars="200" w:left="480"/>
              <w:rPr>
                <w:sz w:val="20"/>
                <w:szCs w:val="20"/>
              </w:rPr>
            </w:pPr>
            <w:r w:rsidRPr="00377F34">
              <w:rPr>
                <w:rFonts w:hint="eastAsia"/>
                <w:sz w:val="20"/>
                <w:szCs w:val="20"/>
              </w:rPr>
              <w:t>明定，雇主有歇業、清算或宣告破產之情事時，勞工之下列債權受償順序與第一順位抵押權、質權或留置權所擔保之債權相同，按其債權比例受清償；未獲清償部分，有最優先受清償之權：</w:t>
            </w:r>
          </w:p>
          <w:p w14:paraId="13921545" w14:textId="6EE76405" w:rsidR="00302A4E" w:rsidRPr="00377F34" w:rsidRDefault="00302A4E" w:rsidP="00302A4E">
            <w:pPr>
              <w:pStyle w:val="a8"/>
              <w:numPr>
                <w:ilvl w:val="0"/>
                <w:numId w:val="27"/>
              </w:numPr>
              <w:spacing w:line="240" w:lineRule="exact"/>
              <w:ind w:leftChars="0"/>
              <w:rPr>
                <w:sz w:val="20"/>
                <w:szCs w:val="20"/>
              </w:rPr>
            </w:pPr>
            <w:r w:rsidRPr="00377F34">
              <w:rPr>
                <w:rFonts w:hint="eastAsia"/>
                <w:sz w:val="20"/>
                <w:szCs w:val="20"/>
              </w:rPr>
              <w:t>本於勞動契約所積欠之工資未滿</w:t>
            </w:r>
            <w:r w:rsidRPr="00377F34">
              <w:rPr>
                <w:rFonts w:hint="eastAsia"/>
                <w:sz w:val="20"/>
                <w:szCs w:val="20"/>
              </w:rPr>
              <w:t>6</w:t>
            </w:r>
            <w:r w:rsidRPr="00377F34">
              <w:rPr>
                <w:rFonts w:hint="eastAsia"/>
                <w:sz w:val="20"/>
                <w:szCs w:val="20"/>
              </w:rPr>
              <w:t>個月部分。</w:t>
            </w:r>
          </w:p>
          <w:p w14:paraId="2538798D" w14:textId="0290F97B" w:rsidR="00302A4E" w:rsidRPr="00377F34" w:rsidRDefault="00302A4E" w:rsidP="00302A4E">
            <w:pPr>
              <w:spacing w:line="240" w:lineRule="exact"/>
              <w:ind w:firstLineChars="750" w:firstLine="1500"/>
              <w:rPr>
                <w:sz w:val="20"/>
                <w:szCs w:val="20"/>
              </w:rPr>
            </w:pPr>
            <w:r w:rsidRPr="00377F34">
              <w:rPr>
                <w:rFonts w:hint="eastAsia"/>
                <w:sz w:val="20"/>
                <w:szCs w:val="20"/>
              </w:rPr>
              <w:lastRenderedPageBreak/>
              <w:t>（所定積欠之工資，以雇主於歇業、清算或宣告破產前</w:t>
            </w:r>
            <w:r w:rsidRPr="00377F34">
              <w:rPr>
                <w:rFonts w:hint="eastAsia"/>
                <w:sz w:val="20"/>
                <w:szCs w:val="20"/>
              </w:rPr>
              <w:t>6</w:t>
            </w:r>
            <w:r w:rsidRPr="00377F34">
              <w:rPr>
                <w:rFonts w:hint="eastAsia"/>
                <w:sz w:val="20"/>
                <w:szCs w:val="20"/>
              </w:rPr>
              <w:t>個月內所積欠者為限）</w:t>
            </w:r>
          </w:p>
          <w:p w14:paraId="31921BCA" w14:textId="2CC61932" w:rsidR="00302A4E" w:rsidRPr="00377F34" w:rsidRDefault="00302A4E" w:rsidP="00302A4E">
            <w:pPr>
              <w:pStyle w:val="a8"/>
              <w:numPr>
                <w:ilvl w:val="0"/>
                <w:numId w:val="27"/>
              </w:numPr>
              <w:spacing w:line="240" w:lineRule="exact"/>
              <w:ind w:leftChars="0"/>
              <w:rPr>
                <w:sz w:val="20"/>
                <w:szCs w:val="20"/>
              </w:rPr>
            </w:pPr>
            <w:r w:rsidRPr="00377F34">
              <w:rPr>
                <w:rFonts w:hint="eastAsia"/>
                <w:sz w:val="20"/>
                <w:szCs w:val="20"/>
              </w:rPr>
              <w:t>雇主未依本法給付之退休金。</w:t>
            </w:r>
          </w:p>
          <w:p w14:paraId="1ADAC68A" w14:textId="6EE1DA65" w:rsidR="00302A4E" w:rsidRPr="00377F34" w:rsidRDefault="00302A4E" w:rsidP="00302A4E">
            <w:pPr>
              <w:pStyle w:val="a8"/>
              <w:numPr>
                <w:ilvl w:val="0"/>
                <w:numId w:val="27"/>
              </w:numPr>
              <w:spacing w:line="240" w:lineRule="exact"/>
              <w:ind w:leftChars="0"/>
              <w:rPr>
                <w:sz w:val="20"/>
                <w:szCs w:val="20"/>
              </w:rPr>
            </w:pPr>
            <w:r w:rsidRPr="00377F34">
              <w:rPr>
                <w:rFonts w:hint="eastAsia"/>
                <w:sz w:val="20"/>
                <w:szCs w:val="20"/>
              </w:rPr>
              <w:t>雇主未依本法或勞工退休金條例給付之資遣費。</w:t>
            </w:r>
          </w:p>
        </w:tc>
        <w:tc>
          <w:tcPr>
            <w:tcW w:w="567" w:type="dxa"/>
            <w:vAlign w:val="center"/>
          </w:tcPr>
          <w:p w14:paraId="55FF6317" w14:textId="77777777" w:rsidR="00302A4E" w:rsidRPr="00E455DD" w:rsidRDefault="00302A4E" w:rsidP="00302A4E">
            <w:pPr>
              <w:spacing w:line="240" w:lineRule="exact"/>
              <w:rPr>
                <w:rFonts w:asciiTheme="minorEastAsia" w:hAnsiTheme="minorEastAsia"/>
                <w:sz w:val="16"/>
                <w:szCs w:val="16"/>
              </w:rPr>
            </w:pPr>
          </w:p>
        </w:tc>
      </w:tr>
      <w:tr w:rsidR="00D15A63" w:rsidRPr="00E455DD" w14:paraId="6DBFAB8C" w14:textId="77777777" w:rsidTr="00DE7DC3">
        <w:tc>
          <w:tcPr>
            <w:tcW w:w="993" w:type="dxa"/>
            <w:vAlign w:val="center"/>
          </w:tcPr>
          <w:p w14:paraId="3C9AD279" w14:textId="77777777" w:rsidR="00D15A63" w:rsidRPr="00E22C4D" w:rsidRDefault="00D15A63" w:rsidP="00302A4E">
            <w:pPr>
              <w:spacing w:line="240" w:lineRule="exact"/>
              <w:jc w:val="center"/>
              <w:rPr>
                <w:sz w:val="20"/>
                <w:szCs w:val="20"/>
              </w:rPr>
            </w:pPr>
          </w:p>
        </w:tc>
        <w:tc>
          <w:tcPr>
            <w:tcW w:w="9497" w:type="dxa"/>
          </w:tcPr>
          <w:p w14:paraId="010F5099" w14:textId="3C97E5A3" w:rsidR="00D15A63" w:rsidRPr="00D15A63" w:rsidRDefault="00D15A63" w:rsidP="00D15A63">
            <w:pPr>
              <w:spacing w:line="240" w:lineRule="exact"/>
              <w:ind w:leftChars="100" w:left="1640" w:hangingChars="700" w:hanging="1400"/>
              <w:rPr>
                <w:sz w:val="20"/>
                <w:szCs w:val="20"/>
              </w:rPr>
            </w:pPr>
            <w:r w:rsidRPr="00D15A63">
              <w:rPr>
                <w:rFonts w:hint="eastAsia"/>
                <w:sz w:val="20"/>
                <w:szCs w:val="20"/>
              </w:rPr>
              <w:t>一、勞資會議：勞資會議是為了協調勞資關係、促進勞資合作、提高工作效率，並防範勞資爭議於未然而產生的一種協商制度。雇主僱用勞工</w:t>
            </w:r>
            <w:r w:rsidRPr="00D15A63">
              <w:rPr>
                <w:rFonts w:hint="eastAsia"/>
                <w:sz w:val="20"/>
                <w:szCs w:val="20"/>
              </w:rPr>
              <w:t>1</w:t>
            </w:r>
            <w:r w:rsidRPr="00D15A63">
              <w:rPr>
                <w:rFonts w:hint="eastAsia"/>
                <w:sz w:val="20"/>
                <w:szCs w:val="20"/>
              </w:rPr>
              <w:t>人以上，即應成立勞資會議，勞資會議由勞資雙方同數代表組成，每</w:t>
            </w:r>
            <w:r w:rsidRPr="00D15A63">
              <w:rPr>
                <w:rFonts w:hint="eastAsia"/>
                <w:sz w:val="20"/>
                <w:szCs w:val="20"/>
              </w:rPr>
              <w:t>3</w:t>
            </w:r>
            <w:r w:rsidRPr="00D15A63">
              <w:rPr>
                <w:rFonts w:hint="eastAsia"/>
                <w:sz w:val="20"/>
                <w:szCs w:val="20"/>
              </w:rPr>
              <w:t>個月至少召開</w:t>
            </w:r>
            <w:r w:rsidRPr="00D15A63">
              <w:rPr>
                <w:rFonts w:hint="eastAsia"/>
                <w:sz w:val="20"/>
                <w:szCs w:val="20"/>
              </w:rPr>
              <w:t>1</w:t>
            </w:r>
            <w:r w:rsidRPr="00D15A63">
              <w:rPr>
                <w:rFonts w:hint="eastAsia"/>
                <w:sz w:val="20"/>
                <w:szCs w:val="20"/>
              </w:rPr>
              <w:t>次會議。</w:t>
            </w:r>
          </w:p>
          <w:p w14:paraId="1501F25B" w14:textId="33DA3808" w:rsidR="00D15A63" w:rsidRPr="00D15A63" w:rsidRDefault="00D15A63" w:rsidP="00D15A63">
            <w:pPr>
              <w:spacing w:line="240" w:lineRule="exact"/>
              <w:ind w:leftChars="100" w:left="2440" w:hangingChars="1100" w:hanging="2200"/>
              <w:rPr>
                <w:sz w:val="20"/>
                <w:szCs w:val="20"/>
              </w:rPr>
            </w:pPr>
            <w:r w:rsidRPr="00D15A63">
              <w:rPr>
                <w:rFonts w:hint="eastAsia"/>
                <w:sz w:val="20"/>
                <w:szCs w:val="20"/>
              </w:rPr>
              <w:t>二、積欠工資墊償基金：雇主平時就替勞工繳交墊償提繳費，當企業經營發生財務困難而積欠勞工工資、勞基法之退休金、資遣費或勞工退休金條例之資遣費時，於關廠歇業後可向勞保局申請代墊，讓辛苦工作的勞工朋友受到實質保障</w:t>
            </w:r>
          </w:p>
          <w:p w14:paraId="06BB542B" w14:textId="77777777" w:rsidR="00D15A63" w:rsidRPr="00D15A63" w:rsidRDefault="00D15A63" w:rsidP="00D15A63">
            <w:pPr>
              <w:spacing w:line="240" w:lineRule="exact"/>
              <w:ind w:leftChars="100" w:left="240" w:firstLineChars="200" w:firstLine="400"/>
              <w:rPr>
                <w:sz w:val="20"/>
                <w:szCs w:val="20"/>
              </w:rPr>
            </w:pPr>
            <w:r w:rsidRPr="00D15A63">
              <w:rPr>
                <w:rFonts w:hint="eastAsia"/>
                <w:sz w:val="20"/>
                <w:szCs w:val="20"/>
              </w:rPr>
              <w:t>工作效率，事業單位應舉辦勞資會議。其辦法由中央主管機關會同經濟部訂定，並報行政院核定。</w:t>
            </w:r>
          </w:p>
          <w:p w14:paraId="2EC64054" w14:textId="77777777" w:rsidR="00D15A63" w:rsidRDefault="00D15A63" w:rsidP="00D15A63">
            <w:pPr>
              <w:spacing w:line="240" w:lineRule="exact"/>
              <w:ind w:leftChars="100" w:left="240"/>
              <w:rPr>
                <w:sz w:val="20"/>
                <w:szCs w:val="20"/>
              </w:rPr>
            </w:pPr>
            <w:r w:rsidRPr="00D15A63">
              <w:rPr>
                <w:rFonts w:hint="eastAsia"/>
                <w:sz w:val="20"/>
                <w:szCs w:val="20"/>
              </w:rPr>
              <w:t xml:space="preserve">B </w:t>
            </w:r>
            <w:r>
              <w:rPr>
                <w:rFonts w:hint="eastAsia"/>
                <w:sz w:val="20"/>
                <w:szCs w:val="20"/>
              </w:rPr>
              <w:t>勞工退休基金：</w:t>
            </w:r>
            <w:r w:rsidRPr="00D15A63">
              <w:rPr>
                <w:rFonts w:hint="eastAsia"/>
                <w:sz w:val="20"/>
                <w:szCs w:val="20"/>
              </w:rPr>
              <w:t>勞工退休金條例（勞退新制）於</w:t>
            </w:r>
            <w:r w:rsidRPr="00D15A63">
              <w:rPr>
                <w:rFonts w:hint="eastAsia"/>
                <w:sz w:val="20"/>
                <w:szCs w:val="20"/>
              </w:rPr>
              <w:t>94</w:t>
            </w:r>
            <w:r w:rsidRPr="00D15A63">
              <w:rPr>
                <w:rFonts w:hint="eastAsia"/>
                <w:sz w:val="20"/>
                <w:szCs w:val="20"/>
              </w:rPr>
              <w:t>年</w:t>
            </w:r>
            <w:r w:rsidRPr="00D15A63">
              <w:rPr>
                <w:rFonts w:hint="eastAsia"/>
                <w:sz w:val="20"/>
                <w:szCs w:val="20"/>
              </w:rPr>
              <w:t>7</w:t>
            </w:r>
            <w:r w:rsidRPr="00D15A63">
              <w:rPr>
                <w:rFonts w:hint="eastAsia"/>
                <w:sz w:val="20"/>
                <w:szCs w:val="20"/>
              </w:rPr>
              <w:t>月</w:t>
            </w:r>
            <w:r w:rsidRPr="00D15A63">
              <w:rPr>
                <w:rFonts w:hint="eastAsia"/>
                <w:sz w:val="20"/>
                <w:szCs w:val="20"/>
              </w:rPr>
              <w:t>1</w:t>
            </w:r>
            <w:r w:rsidRPr="00D15A63">
              <w:rPr>
                <w:rFonts w:hint="eastAsia"/>
                <w:sz w:val="20"/>
                <w:szCs w:val="20"/>
              </w:rPr>
              <w:t>日施行，有關勞工退休金之收支、</w:t>
            </w:r>
          </w:p>
          <w:p w14:paraId="0CC6BCCC" w14:textId="0D204FEE" w:rsidR="00D15A63" w:rsidRPr="00D15A63" w:rsidRDefault="00D15A63" w:rsidP="00D15A63">
            <w:pPr>
              <w:spacing w:line="240" w:lineRule="exact"/>
              <w:ind w:leftChars="800" w:left="1920"/>
              <w:rPr>
                <w:sz w:val="20"/>
                <w:szCs w:val="20"/>
              </w:rPr>
            </w:pPr>
            <w:r w:rsidRPr="00D15A63">
              <w:rPr>
                <w:rFonts w:hint="eastAsia"/>
                <w:sz w:val="20"/>
                <w:szCs w:val="20"/>
              </w:rPr>
              <w:t>保管、滯納金之加徵及罰鍰處分等業務，由中央主管機關委任勞動部勞工保險局（以下簡稱勞保局）辦理。</w:t>
            </w:r>
            <w:proofErr w:type="gramStart"/>
            <w:r w:rsidRPr="00D15A63">
              <w:rPr>
                <w:rFonts w:hint="eastAsia"/>
                <w:sz w:val="20"/>
                <w:szCs w:val="20"/>
              </w:rPr>
              <w:t>其餘詳參勞保</w:t>
            </w:r>
            <w:proofErr w:type="gramEnd"/>
            <w:r w:rsidRPr="00D15A63">
              <w:rPr>
                <w:rFonts w:hint="eastAsia"/>
                <w:sz w:val="20"/>
                <w:szCs w:val="20"/>
              </w:rPr>
              <w:t>局</w:t>
            </w:r>
          </w:p>
          <w:p w14:paraId="6C678838" w14:textId="2BA70BD8" w:rsidR="00D15A63" w:rsidRPr="00D15A63" w:rsidRDefault="00D15A63" w:rsidP="00D15A63">
            <w:pPr>
              <w:spacing w:line="240" w:lineRule="exact"/>
              <w:ind w:leftChars="100" w:left="240"/>
              <w:rPr>
                <w:sz w:val="20"/>
                <w:szCs w:val="20"/>
              </w:rPr>
            </w:pPr>
            <w:r w:rsidRPr="00D15A63">
              <w:rPr>
                <w:rFonts w:hint="eastAsia"/>
                <w:sz w:val="20"/>
                <w:szCs w:val="20"/>
              </w:rPr>
              <w:t xml:space="preserve">C </w:t>
            </w:r>
            <w:r w:rsidRPr="00D15A63">
              <w:rPr>
                <w:rFonts w:hint="eastAsia"/>
                <w:sz w:val="20"/>
                <w:szCs w:val="20"/>
              </w:rPr>
              <w:t>職工福利金，源於</w:t>
            </w:r>
            <w:r w:rsidRPr="00D15A63">
              <w:rPr>
                <w:rFonts w:hint="eastAsia"/>
                <w:sz w:val="20"/>
                <w:szCs w:val="20"/>
              </w:rPr>
              <w:t xml:space="preserve"> </w:t>
            </w:r>
            <w:r w:rsidRPr="00D15A63">
              <w:rPr>
                <w:rFonts w:hint="eastAsia"/>
                <w:sz w:val="20"/>
                <w:szCs w:val="20"/>
              </w:rPr>
              <w:t>職工福利金條例</w:t>
            </w:r>
          </w:p>
          <w:p w14:paraId="427E21A7" w14:textId="77777777" w:rsidR="00D15A63" w:rsidRDefault="00D15A63" w:rsidP="00D15A63">
            <w:pPr>
              <w:spacing w:line="240" w:lineRule="exact"/>
              <w:ind w:leftChars="100" w:left="240"/>
              <w:rPr>
                <w:sz w:val="20"/>
                <w:szCs w:val="20"/>
              </w:rPr>
            </w:pPr>
            <w:r w:rsidRPr="00D15A63">
              <w:rPr>
                <w:rFonts w:hint="eastAsia"/>
                <w:sz w:val="20"/>
                <w:szCs w:val="20"/>
              </w:rPr>
              <w:t xml:space="preserve">D </w:t>
            </w:r>
            <w:r w:rsidRPr="00D15A63">
              <w:rPr>
                <w:rFonts w:hint="eastAsia"/>
                <w:sz w:val="20"/>
                <w:szCs w:val="20"/>
              </w:rPr>
              <w:t>積欠工資墊償基金：使勞工能在雇主歇業、清算或宣告破產而積欠工資、退休金及資遣費時受到即時</w:t>
            </w:r>
          </w:p>
          <w:p w14:paraId="1A894CFE" w14:textId="19B32D06" w:rsidR="00D15A63" w:rsidRPr="00E22C4D" w:rsidRDefault="00D15A63" w:rsidP="00D15A63">
            <w:pPr>
              <w:spacing w:line="240" w:lineRule="exact"/>
              <w:ind w:leftChars="100" w:left="240" w:firstLineChars="400" w:firstLine="800"/>
              <w:rPr>
                <w:sz w:val="20"/>
                <w:szCs w:val="20"/>
              </w:rPr>
            </w:pPr>
            <w:r w:rsidRPr="00D15A63">
              <w:rPr>
                <w:rFonts w:hint="eastAsia"/>
                <w:sz w:val="20"/>
                <w:szCs w:val="20"/>
              </w:rPr>
              <w:t>保障，免於</w:t>
            </w:r>
            <w:proofErr w:type="gramStart"/>
            <w:r w:rsidRPr="00D15A63">
              <w:rPr>
                <w:rFonts w:hint="eastAsia"/>
                <w:sz w:val="20"/>
                <w:szCs w:val="20"/>
              </w:rPr>
              <w:t>勞工驟失生活</w:t>
            </w:r>
            <w:proofErr w:type="gramEnd"/>
            <w:r w:rsidRPr="00D15A63">
              <w:rPr>
                <w:rFonts w:hint="eastAsia"/>
                <w:sz w:val="20"/>
                <w:szCs w:val="20"/>
              </w:rPr>
              <w:t>依存，政府特別在勞動基準法第</w:t>
            </w:r>
            <w:r w:rsidRPr="00D15A63">
              <w:rPr>
                <w:rFonts w:hint="eastAsia"/>
                <w:sz w:val="20"/>
                <w:szCs w:val="20"/>
              </w:rPr>
              <w:t>28</w:t>
            </w:r>
            <w:r w:rsidRPr="00D15A63">
              <w:rPr>
                <w:rFonts w:hint="eastAsia"/>
                <w:sz w:val="20"/>
                <w:szCs w:val="20"/>
              </w:rPr>
              <w:t>條訂定積欠工資墊償基金制度。</w:t>
            </w:r>
          </w:p>
        </w:tc>
        <w:tc>
          <w:tcPr>
            <w:tcW w:w="567" w:type="dxa"/>
            <w:vAlign w:val="center"/>
          </w:tcPr>
          <w:p w14:paraId="205B685E" w14:textId="77777777" w:rsidR="00D15A63" w:rsidRPr="00E455DD" w:rsidRDefault="00D15A63" w:rsidP="00302A4E">
            <w:pPr>
              <w:spacing w:line="240" w:lineRule="exact"/>
              <w:rPr>
                <w:rFonts w:asciiTheme="minorEastAsia" w:hAnsiTheme="minorEastAsia"/>
                <w:sz w:val="16"/>
                <w:szCs w:val="16"/>
              </w:rPr>
            </w:pPr>
          </w:p>
        </w:tc>
      </w:tr>
      <w:tr w:rsidR="00302A4E" w:rsidRPr="00E455DD" w14:paraId="0B298B6D" w14:textId="77777777" w:rsidTr="00DE7DC3">
        <w:tc>
          <w:tcPr>
            <w:tcW w:w="993" w:type="dxa"/>
            <w:vAlign w:val="center"/>
          </w:tcPr>
          <w:p w14:paraId="6BF8E949" w14:textId="30DA67F7"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109(B)</w:t>
            </w:r>
          </w:p>
        </w:tc>
        <w:tc>
          <w:tcPr>
            <w:tcW w:w="9497" w:type="dxa"/>
          </w:tcPr>
          <w:p w14:paraId="45D33E87" w14:textId="77777777" w:rsidR="00302A4E" w:rsidRDefault="00302A4E" w:rsidP="00302A4E">
            <w:pPr>
              <w:spacing w:line="240" w:lineRule="exact"/>
              <w:rPr>
                <w:sz w:val="20"/>
                <w:szCs w:val="20"/>
              </w:rPr>
            </w:pPr>
            <w:r w:rsidRPr="00E22C4D">
              <w:rPr>
                <w:rFonts w:hint="eastAsia"/>
                <w:sz w:val="20"/>
                <w:szCs w:val="20"/>
              </w:rPr>
              <w:t xml:space="preserve">43. </w:t>
            </w:r>
            <w:r w:rsidRPr="00E22C4D">
              <w:rPr>
                <w:rFonts w:hint="eastAsia"/>
                <w:sz w:val="20"/>
                <w:szCs w:val="20"/>
              </w:rPr>
              <w:t>下列關於勞動基準法之敘述，何者有誤？</w:t>
            </w:r>
            <w:r w:rsidRPr="00E22C4D">
              <w:rPr>
                <w:rFonts w:hint="eastAsia"/>
                <w:sz w:val="20"/>
                <w:szCs w:val="20"/>
              </w:rPr>
              <w:t xml:space="preserve"> </w:t>
            </w:r>
          </w:p>
          <w:p w14:paraId="6B5EE428" w14:textId="77777777" w:rsidR="00302A4E" w:rsidRDefault="00302A4E" w:rsidP="00302A4E">
            <w:pPr>
              <w:spacing w:line="240" w:lineRule="exact"/>
              <w:ind w:leftChars="400" w:left="960" w:firstLineChars="50" w:firstLine="100"/>
              <w:rPr>
                <w:sz w:val="20"/>
                <w:szCs w:val="20"/>
              </w:rPr>
            </w:pPr>
            <w:r w:rsidRPr="00E22C4D">
              <w:rPr>
                <w:rFonts w:hint="eastAsia"/>
                <w:sz w:val="20"/>
                <w:szCs w:val="20"/>
              </w:rPr>
              <w:t>(A)</w:t>
            </w:r>
            <w:r w:rsidRPr="00E22C4D">
              <w:rPr>
                <w:rFonts w:hint="eastAsia"/>
                <w:sz w:val="20"/>
                <w:szCs w:val="20"/>
              </w:rPr>
              <w:t>雇主與勞工所訂勞動條件，不得低於勞動基準法所定之最低標準</w:t>
            </w:r>
            <w:r w:rsidRPr="00E22C4D">
              <w:rPr>
                <w:rFonts w:hint="eastAsia"/>
                <w:sz w:val="20"/>
                <w:szCs w:val="20"/>
              </w:rPr>
              <w:t xml:space="preserve"> </w:t>
            </w:r>
          </w:p>
          <w:p w14:paraId="37149099" w14:textId="77777777" w:rsidR="00302A4E" w:rsidRDefault="00302A4E" w:rsidP="00302A4E">
            <w:pPr>
              <w:spacing w:line="240" w:lineRule="exact"/>
              <w:ind w:leftChars="400" w:left="960" w:firstLineChars="50" w:firstLine="100"/>
              <w:rPr>
                <w:sz w:val="20"/>
                <w:szCs w:val="20"/>
              </w:rPr>
            </w:pPr>
            <w:r w:rsidRPr="00E22C4D">
              <w:rPr>
                <w:rFonts w:hint="eastAsia"/>
                <w:sz w:val="20"/>
                <w:szCs w:val="20"/>
              </w:rPr>
              <w:t>(B)</w:t>
            </w:r>
            <w:r w:rsidRPr="00E22C4D">
              <w:rPr>
                <w:rFonts w:hint="eastAsia"/>
                <w:sz w:val="20"/>
                <w:szCs w:val="20"/>
              </w:rPr>
              <w:t>勞動基準法適用於一切</w:t>
            </w:r>
            <w:proofErr w:type="gramStart"/>
            <w:r w:rsidRPr="00E22C4D">
              <w:rPr>
                <w:rFonts w:hint="eastAsia"/>
                <w:sz w:val="20"/>
                <w:szCs w:val="20"/>
              </w:rPr>
              <w:t>勞</w:t>
            </w:r>
            <w:proofErr w:type="gramEnd"/>
            <w:r w:rsidRPr="00E22C4D">
              <w:rPr>
                <w:rFonts w:hint="eastAsia"/>
                <w:sz w:val="20"/>
                <w:szCs w:val="20"/>
              </w:rPr>
              <w:t>雇關係，沒有例外</w:t>
            </w:r>
          </w:p>
          <w:p w14:paraId="23F5FD97" w14:textId="77777777" w:rsidR="00302A4E" w:rsidRDefault="00302A4E" w:rsidP="00302A4E">
            <w:pPr>
              <w:spacing w:line="240" w:lineRule="exact"/>
              <w:ind w:leftChars="400" w:left="960"/>
              <w:rPr>
                <w:sz w:val="20"/>
                <w:szCs w:val="20"/>
              </w:rPr>
            </w:pPr>
            <w:r w:rsidRPr="00E22C4D">
              <w:rPr>
                <w:rFonts w:hint="eastAsia"/>
                <w:sz w:val="20"/>
                <w:szCs w:val="20"/>
              </w:rPr>
              <w:t xml:space="preserve"> (C)</w:t>
            </w:r>
            <w:r w:rsidRPr="00E22C4D">
              <w:rPr>
                <w:rFonts w:hint="eastAsia"/>
                <w:sz w:val="20"/>
                <w:szCs w:val="20"/>
              </w:rPr>
              <w:t>有關勞工退休之規定，勞動基準法是普通法，勞工退休金條例是特別法</w:t>
            </w:r>
          </w:p>
          <w:p w14:paraId="471A7D72" w14:textId="5289FE13" w:rsidR="00302A4E" w:rsidRPr="00583E7E" w:rsidRDefault="00302A4E" w:rsidP="00302A4E">
            <w:pPr>
              <w:spacing w:line="240" w:lineRule="exact"/>
              <w:ind w:leftChars="400" w:left="960"/>
              <w:rPr>
                <w:sz w:val="20"/>
                <w:szCs w:val="20"/>
              </w:rPr>
            </w:pPr>
            <w:r w:rsidRPr="00E22C4D">
              <w:rPr>
                <w:rFonts w:hint="eastAsia"/>
                <w:sz w:val="20"/>
                <w:szCs w:val="20"/>
              </w:rPr>
              <w:t xml:space="preserve"> (D)</w:t>
            </w:r>
            <w:r w:rsidRPr="00E22C4D">
              <w:rPr>
                <w:rFonts w:hint="eastAsia"/>
                <w:sz w:val="20"/>
                <w:szCs w:val="20"/>
              </w:rPr>
              <w:t>勞動基準法是母法，勞工請假規則是子法</w:t>
            </w:r>
          </w:p>
        </w:tc>
        <w:tc>
          <w:tcPr>
            <w:tcW w:w="567" w:type="dxa"/>
            <w:vAlign w:val="center"/>
          </w:tcPr>
          <w:p w14:paraId="5E4B55DB" w14:textId="77777777" w:rsidR="00302A4E" w:rsidRPr="00E455DD" w:rsidRDefault="00302A4E" w:rsidP="00302A4E">
            <w:pPr>
              <w:spacing w:line="240" w:lineRule="exact"/>
              <w:rPr>
                <w:rFonts w:asciiTheme="minorEastAsia" w:hAnsiTheme="minorEastAsia"/>
                <w:sz w:val="16"/>
                <w:szCs w:val="16"/>
              </w:rPr>
            </w:pPr>
          </w:p>
        </w:tc>
      </w:tr>
      <w:tr w:rsidR="00302A4E" w:rsidRPr="00E455DD" w14:paraId="6E52082C" w14:textId="77777777" w:rsidTr="00DE7DC3">
        <w:tc>
          <w:tcPr>
            <w:tcW w:w="993" w:type="dxa"/>
            <w:vAlign w:val="center"/>
          </w:tcPr>
          <w:p w14:paraId="53D69868" w14:textId="77777777" w:rsidR="00302A4E" w:rsidRPr="00E455DD" w:rsidRDefault="00302A4E" w:rsidP="00302A4E">
            <w:pPr>
              <w:spacing w:line="240" w:lineRule="exact"/>
              <w:jc w:val="center"/>
              <w:rPr>
                <w:rFonts w:asciiTheme="minorEastAsia" w:hAnsiTheme="minorEastAsia"/>
                <w:sz w:val="20"/>
                <w:szCs w:val="20"/>
              </w:rPr>
            </w:pPr>
          </w:p>
        </w:tc>
        <w:tc>
          <w:tcPr>
            <w:tcW w:w="9497" w:type="dxa"/>
          </w:tcPr>
          <w:p w14:paraId="33E632A5" w14:textId="248AD0FF" w:rsidR="00302A4E" w:rsidRPr="00302A4E" w:rsidRDefault="00302A4E" w:rsidP="00D15A63">
            <w:pPr>
              <w:spacing w:line="240" w:lineRule="exact"/>
              <w:rPr>
                <w:rFonts w:asciiTheme="minorEastAsia" w:hAnsiTheme="minorEastAsia"/>
                <w:sz w:val="20"/>
                <w:szCs w:val="20"/>
              </w:rPr>
            </w:pPr>
            <w:r w:rsidRPr="00302A4E">
              <w:rPr>
                <w:rFonts w:asciiTheme="minorEastAsia" w:hAnsiTheme="minorEastAsia" w:hint="eastAsia"/>
                <w:sz w:val="20"/>
                <w:szCs w:val="20"/>
              </w:rPr>
              <w:t>勞工退休金條例（特別法）</w:t>
            </w:r>
            <w:r w:rsidR="00D15A63">
              <w:rPr>
                <w:rFonts w:asciiTheme="minorEastAsia" w:hAnsiTheme="minorEastAsia" w:hint="eastAsia"/>
                <w:sz w:val="20"/>
                <w:szCs w:val="20"/>
              </w:rPr>
              <w:t xml:space="preserve">　</w:t>
            </w:r>
            <w:r w:rsidR="00D15A63">
              <w:rPr>
                <w:rFonts w:asciiTheme="minorEastAsia" w:hAnsiTheme="minorEastAsia"/>
                <w:sz w:val="20"/>
                <w:szCs w:val="20"/>
              </w:rPr>
              <w:t xml:space="preserve">　　　　　　　　　</w:t>
            </w:r>
            <w:r w:rsidRPr="00302A4E">
              <w:rPr>
                <w:rFonts w:asciiTheme="minorEastAsia" w:hAnsiTheme="minorEastAsia" w:hint="eastAsia"/>
                <w:sz w:val="20"/>
                <w:szCs w:val="20"/>
              </w:rPr>
              <w:t>雇主：公司</w:t>
            </w:r>
            <w:proofErr w:type="gramStart"/>
            <w:r w:rsidRPr="00302A4E">
              <w:rPr>
                <w:rFonts w:asciiTheme="minorEastAsia" w:hAnsiTheme="minorEastAsia" w:hint="eastAsia"/>
                <w:sz w:val="20"/>
                <w:szCs w:val="20"/>
              </w:rPr>
              <w:t>提撥</w:t>
            </w:r>
            <w:proofErr w:type="gramEnd"/>
            <w:r w:rsidRPr="00302A4E">
              <w:rPr>
                <w:rFonts w:asciiTheme="minorEastAsia" w:hAnsiTheme="minorEastAsia" w:hint="eastAsia"/>
                <w:sz w:val="20"/>
                <w:szCs w:val="20"/>
              </w:rPr>
              <w:t>6%</w:t>
            </w:r>
            <w:r>
              <w:rPr>
                <w:rFonts w:asciiTheme="minorEastAsia" w:hAnsiTheme="minorEastAsia" w:hint="eastAsia"/>
                <w:sz w:val="20"/>
                <w:szCs w:val="20"/>
              </w:rPr>
              <w:t xml:space="preserve">   </w:t>
            </w:r>
            <w:r w:rsidRPr="00302A4E">
              <w:rPr>
                <w:rFonts w:asciiTheme="minorEastAsia" w:hAnsiTheme="minorEastAsia" w:hint="eastAsia"/>
                <w:sz w:val="20"/>
                <w:szCs w:val="20"/>
              </w:rPr>
              <w:t>勞工：本人得</w:t>
            </w:r>
            <w:proofErr w:type="gramStart"/>
            <w:r w:rsidRPr="00302A4E">
              <w:rPr>
                <w:rFonts w:asciiTheme="minorEastAsia" w:hAnsiTheme="minorEastAsia" w:hint="eastAsia"/>
                <w:sz w:val="20"/>
                <w:szCs w:val="20"/>
              </w:rPr>
              <w:t>提撥</w:t>
            </w:r>
            <w:proofErr w:type="gramEnd"/>
            <w:r w:rsidRPr="00302A4E">
              <w:rPr>
                <w:rFonts w:asciiTheme="minorEastAsia" w:hAnsiTheme="minorEastAsia" w:hint="eastAsia"/>
                <w:sz w:val="20"/>
                <w:szCs w:val="20"/>
              </w:rPr>
              <w:t>0～6%</w:t>
            </w:r>
          </w:p>
          <w:p w14:paraId="11532BA4" w14:textId="3B80467F" w:rsidR="00D15A63" w:rsidRPr="00D15A63" w:rsidRDefault="00302A4E" w:rsidP="00D15A63">
            <w:pPr>
              <w:spacing w:line="240" w:lineRule="exact"/>
              <w:rPr>
                <w:rFonts w:asciiTheme="minorEastAsia" w:hAnsiTheme="minorEastAsia"/>
                <w:sz w:val="20"/>
                <w:szCs w:val="20"/>
              </w:rPr>
            </w:pPr>
            <w:r w:rsidRPr="00302A4E">
              <w:rPr>
                <w:rFonts w:asciiTheme="minorEastAsia" w:hAnsiTheme="minorEastAsia" w:hint="eastAsia"/>
                <w:sz w:val="20"/>
                <w:szCs w:val="20"/>
              </w:rPr>
              <w:t>勞動基準法 第 3 條</w:t>
            </w:r>
            <w:r w:rsidR="00D15A63">
              <w:rPr>
                <w:rFonts w:asciiTheme="minorEastAsia" w:hAnsiTheme="minorEastAsia" w:hint="eastAsia"/>
                <w:sz w:val="20"/>
                <w:szCs w:val="20"/>
              </w:rPr>
              <w:t xml:space="preserve">   </w:t>
            </w:r>
            <w:r w:rsidR="00D15A63" w:rsidRPr="00D15A63">
              <w:rPr>
                <w:rFonts w:asciiTheme="minorEastAsia" w:hAnsiTheme="minorEastAsia" w:hint="eastAsia"/>
                <w:sz w:val="20"/>
                <w:szCs w:val="20"/>
              </w:rPr>
              <w:t>本法於左列各業適用之：</w:t>
            </w:r>
          </w:p>
          <w:p w14:paraId="3EBDDED3"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一、農、林、漁、牧業。</w:t>
            </w:r>
          </w:p>
          <w:p w14:paraId="151A153E"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二、礦業及土石採取業。</w:t>
            </w:r>
          </w:p>
          <w:p w14:paraId="24AD9962"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三、製造業。</w:t>
            </w:r>
          </w:p>
          <w:p w14:paraId="32E1FE5F"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四、營造業。</w:t>
            </w:r>
          </w:p>
          <w:p w14:paraId="22E85E14"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五、水電、煤氣業。</w:t>
            </w:r>
          </w:p>
          <w:p w14:paraId="476DD764"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六、運輸、倉儲及通信業。</w:t>
            </w:r>
          </w:p>
          <w:p w14:paraId="5BED0506"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七、大眾傳播業。</w:t>
            </w:r>
          </w:p>
          <w:p w14:paraId="2EE68E06" w14:textId="77777777" w:rsidR="00D15A63" w:rsidRPr="00D15A63" w:rsidRDefault="00D15A63" w:rsidP="00D15A63">
            <w:pPr>
              <w:spacing w:line="240" w:lineRule="exact"/>
              <w:ind w:leftChars="1200" w:left="2880"/>
              <w:rPr>
                <w:rFonts w:asciiTheme="minorEastAsia" w:hAnsiTheme="minorEastAsia"/>
                <w:sz w:val="20"/>
                <w:szCs w:val="20"/>
              </w:rPr>
            </w:pPr>
            <w:r w:rsidRPr="00D15A63">
              <w:rPr>
                <w:rFonts w:asciiTheme="minorEastAsia" w:hAnsiTheme="minorEastAsia" w:hint="eastAsia"/>
                <w:sz w:val="20"/>
                <w:szCs w:val="20"/>
              </w:rPr>
              <w:t>八、其他經中央主管機關指定之事業。</w:t>
            </w:r>
          </w:p>
          <w:p w14:paraId="5DE343A9" w14:textId="77777777" w:rsidR="00D15A63" w:rsidRPr="00D15A63" w:rsidRDefault="00D15A63" w:rsidP="00D15A63">
            <w:pPr>
              <w:spacing w:line="240" w:lineRule="exact"/>
              <w:ind w:leftChars="200" w:left="480"/>
              <w:rPr>
                <w:rFonts w:asciiTheme="minorEastAsia" w:hAnsiTheme="minorEastAsia"/>
                <w:sz w:val="20"/>
                <w:szCs w:val="20"/>
              </w:rPr>
            </w:pPr>
            <w:r w:rsidRPr="00D15A63">
              <w:rPr>
                <w:rFonts w:asciiTheme="minorEastAsia" w:hAnsiTheme="minorEastAsia" w:hint="eastAsia"/>
                <w:sz w:val="20"/>
                <w:szCs w:val="20"/>
              </w:rPr>
              <w:t>依前項第八款指定時，得就事業之部分工作場所或工作者指定適用。</w:t>
            </w:r>
          </w:p>
          <w:p w14:paraId="57F66B74" w14:textId="77777777" w:rsidR="00D15A63" w:rsidRDefault="00D15A63" w:rsidP="00D15A63">
            <w:pPr>
              <w:spacing w:line="240" w:lineRule="exact"/>
              <w:ind w:leftChars="200" w:left="480"/>
              <w:rPr>
                <w:rFonts w:asciiTheme="minorEastAsia" w:hAnsiTheme="minorEastAsia"/>
                <w:sz w:val="20"/>
                <w:szCs w:val="20"/>
              </w:rPr>
            </w:pPr>
            <w:r w:rsidRPr="00D15A63">
              <w:rPr>
                <w:rFonts w:asciiTheme="minorEastAsia" w:hAnsiTheme="minorEastAsia" w:hint="eastAsia"/>
                <w:sz w:val="20"/>
                <w:szCs w:val="20"/>
              </w:rPr>
              <w:t>本法適用於一切</w:t>
            </w:r>
            <w:proofErr w:type="gramStart"/>
            <w:r w:rsidRPr="00D15A63">
              <w:rPr>
                <w:rFonts w:asciiTheme="minorEastAsia" w:hAnsiTheme="minorEastAsia" w:hint="eastAsia"/>
                <w:sz w:val="20"/>
                <w:szCs w:val="20"/>
              </w:rPr>
              <w:t>勞</w:t>
            </w:r>
            <w:proofErr w:type="gramEnd"/>
            <w:r w:rsidRPr="00D15A63">
              <w:rPr>
                <w:rFonts w:asciiTheme="minorEastAsia" w:hAnsiTheme="minorEastAsia" w:hint="eastAsia"/>
                <w:sz w:val="20"/>
                <w:szCs w:val="20"/>
              </w:rPr>
              <w:t>雇關係。但因經營型態、管理制度及工作特性等因素適用</w:t>
            </w:r>
            <w:proofErr w:type="gramStart"/>
            <w:r w:rsidRPr="00D15A63">
              <w:rPr>
                <w:rFonts w:asciiTheme="minorEastAsia" w:hAnsiTheme="minorEastAsia" w:hint="eastAsia"/>
                <w:sz w:val="20"/>
                <w:szCs w:val="20"/>
              </w:rPr>
              <w:t>本法確有</w:t>
            </w:r>
            <w:proofErr w:type="gramEnd"/>
            <w:r w:rsidRPr="00D15A63">
              <w:rPr>
                <w:rFonts w:asciiTheme="minorEastAsia" w:hAnsiTheme="minorEastAsia" w:hint="eastAsia"/>
                <w:sz w:val="20"/>
                <w:szCs w:val="20"/>
              </w:rPr>
              <w:t>窒礙難行者，</w:t>
            </w:r>
          </w:p>
          <w:p w14:paraId="40E81005" w14:textId="483FF4A0" w:rsidR="00D15A63" w:rsidRPr="00D15A63" w:rsidRDefault="00D15A63" w:rsidP="00D15A63">
            <w:pPr>
              <w:spacing w:line="240" w:lineRule="exact"/>
              <w:ind w:leftChars="200" w:left="480"/>
              <w:rPr>
                <w:rFonts w:asciiTheme="minorEastAsia" w:hAnsiTheme="minorEastAsia"/>
                <w:sz w:val="20"/>
                <w:szCs w:val="20"/>
              </w:rPr>
            </w:pPr>
            <w:r w:rsidRPr="00D15A63">
              <w:rPr>
                <w:rFonts w:asciiTheme="minorEastAsia" w:hAnsiTheme="minorEastAsia" w:hint="eastAsia"/>
                <w:sz w:val="20"/>
                <w:szCs w:val="20"/>
              </w:rPr>
              <w:t>並經中央主管機關指定公告之行業或工作者，不適用之。</w:t>
            </w:r>
          </w:p>
          <w:p w14:paraId="6AA1B661" w14:textId="499DA574" w:rsidR="00D15A63" w:rsidRPr="00E455DD" w:rsidRDefault="00D15A63" w:rsidP="00D15A63">
            <w:pPr>
              <w:spacing w:line="240" w:lineRule="exact"/>
              <w:ind w:leftChars="200" w:left="480"/>
              <w:rPr>
                <w:rFonts w:asciiTheme="minorEastAsia" w:hAnsiTheme="minorEastAsia"/>
                <w:sz w:val="20"/>
                <w:szCs w:val="20"/>
              </w:rPr>
            </w:pPr>
            <w:r w:rsidRPr="00D15A63">
              <w:rPr>
                <w:rFonts w:asciiTheme="minorEastAsia" w:hAnsiTheme="minorEastAsia" w:hint="eastAsia"/>
                <w:sz w:val="20"/>
                <w:szCs w:val="20"/>
              </w:rPr>
              <w:t>前項因窒礙難行而不適用本法者，不得逾第一項第一款至第七款以外勞工總數五分之一。</w:t>
            </w:r>
          </w:p>
        </w:tc>
        <w:tc>
          <w:tcPr>
            <w:tcW w:w="567" w:type="dxa"/>
            <w:vAlign w:val="center"/>
          </w:tcPr>
          <w:p w14:paraId="58DE96F5" w14:textId="77777777" w:rsidR="00302A4E" w:rsidRPr="00E455DD" w:rsidRDefault="00302A4E" w:rsidP="00302A4E">
            <w:pPr>
              <w:spacing w:line="240" w:lineRule="exact"/>
              <w:rPr>
                <w:rFonts w:asciiTheme="minorEastAsia" w:hAnsiTheme="minorEastAsia"/>
                <w:sz w:val="16"/>
                <w:szCs w:val="16"/>
              </w:rPr>
            </w:pPr>
          </w:p>
        </w:tc>
      </w:tr>
      <w:tr w:rsidR="00302A4E" w:rsidRPr="00E455DD" w14:paraId="5D3E7B83" w14:textId="77777777" w:rsidTr="00DE7DC3">
        <w:tc>
          <w:tcPr>
            <w:tcW w:w="993" w:type="dxa"/>
            <w:vAlign w:val="center"/>
          </w:tcPr>
          <w:p w14:paraId="06AA3FF8" w14:textId="77777777" w:rsidR="00302A4E" w:rsidRPr="00E455DD" w:rsidRDefault="00302A4E" w:rsidP="00302A4E">
            <w:pPr>
              <w:spacing w:line="240" w:lineRule="exact"/>
              <w:jc w:val="center"/>
              <w:rPr>
                <w:rFonts w:asciiTheme="minorEastAsia" w:hAnsiTheme="minorEastAsia"/>
                <w:sz w:val="20"/>
                <w:szCs w:val="20"/>
              </w:rPr>
            </w:pPr>
          </w:p>
        </w:tc>
        <w:tc>
          <w:tcPr>
            <w:tcW w:w="9497" w:type="dxa"/>
          </w:tcPr>
          <w:p w14:paraId="4C64CA29" w14:textId="77777777" w:rsidR="00302A4E" w:rsidRPr="00E455DD" w:rsidRDefault="00302A4E" w:rsidP="00302A4E">
            <w:pPr>
              <w:spacing w:line="240" w:lineRule="exact"/>
              <w:rPr>
                <w:rFonts w:asciiTheme="minorEastAsia" w:hAnsiTheme="minorEastAsia"/>
                <w:sz w:val="20"/>
                <w:szCs w:val="20"/>
              </w:rPr>
            </w:pPr>
          </w:p>
        </w:tc>
        <w:tc>
          <w:tcPr>
            <w:tcW w:w="567" w:type="dxa"/>
            <w:vAlign w:val="center"/>
          </w:tcPr>
          <w:p w14:paraId="51AC6228" w14:textId="77777777" w:rsidR="00302A4E" w:rsidRPr="00E455DD" w:rsidRDefault="00302A4E" w:rsidP="00302A4E">
            <w:pPr>
              <w:spacing w:line="240" w:lineRule="exact"/>
              <w:rPr>
                <w:rFonts w:asciiTheme="minorEastAsia" w:hAnsiTheme="minorEastAsia"/>
                <w:sz w:val="16"/>
                <w:szCs w:val="16"/>
              </w:rPr>
            </w:pPr>
          </w:p>
        </w:tc>
      </w:tr>
      <w:tr w:rsidR="00302A4E" w:rsidRPr="00C33694" w14:paraId="28813DBC" w14:textId="77777777" w:rsidTr="00DE7DC3">
        <w:tc>
          <w:tcPr>
            <w:tcW w:w="993" w:type="dxa"/>
            <w:vAlign w:val="center"/>
          </w:tcPr>
          <w:p w14:paraId="421A8A6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4</w:t>
            </w:r>
          </w:p>
        </w:tc>
        <w:tc>
          <w:tcPr>
            <w:tcW w:w="9497" w:type="dxa"/>
          </w:tcPr>
          <w:p w14:paraId="0F3BACD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智慧財產法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865</w:t>
            </w:r>
          </w:p>
        </w:tc>
        <w:tc>
          <w:tcPr>
            <w:tcW w:w="567" w:type="dxa"/>
            <w:vAlign w:val="center"/>
          </w:tcPr>
          <w:p w14:paraId="7F6388B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2C9C3192" w14:textId="77777777" w:rsidTr="00DE7DC3">
        <w:tc>
          <w:tcPr>
            <w:tcW w:w="993" w:type="dxa"/>
            <w:vAlign w:val="center"/>
          </w:tcPr>
          <w:p w14:paraId="012A1A0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73487DB"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54CC13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62E3696" w14:textId="77777777" w:rsidTr="00DE7DC3">
        <w:tc>
          <w:tcPr>
            <w:tcW w:w="993" w:type="dxa"/>
            <w:vAlign w:val="center"/>
          </w:tcPr>
          <w:p w14:paraId="3FC2794C" w14:textId="77777777" w:rsidR="00302A4E" w:rsidRPr="00856AC6" w:rsidRDefault="00302A4E" w:rsidP="00302A4E">
            <w:pPr>
              <w:spacing w:line="240" w:lineRule="exact"/>
              <w:jc w:val="center"/>
              <w:rPr>
                <w:rFonts w:asciiTheme="minorEastAsia" w:hAnsiTheme="minorEastAsia"/>
                <w:b/>
                <w:sz w:val="20"/>
                <w:szCs w:val="20"/>
                <w:highlight w:val="cyan"/>
              </w:rPr>
            </w:pPr>
            <w:r w:rsidRPr="00856AC6">
              <w:rPr>
                <w:rFonts w:asciiTheme="minorEastAsia" w:hAnsiTheme="minorEastAsia" w:hint="eastAsia"/>
                <w:b/>
                <w:sz w:val="20"/>
                <w:szCs w:val="20"/>
                <w:highlight w:val="cyan"/>
              </w:rPr>
              <w:t>其他2-</w:t>
            </w:r>
            <w:r w:rsidRPr="00856AC6">
              <w:rPr>
                <w:rFonts w:asciiTheme="minorEastAsia" w:hAnsiTheme="minorEastAsia"/>
                <w:b/>
                <w:sz w:val="20"/>
                <w:szCs w:val="20"/>
                <w:highlight w:val="cyan"/>
              </w:rPr>
              <w:t>4</w:t>
            </w:r>
          </w:p>
        </w:tc>
        <w:tc>
          <w:tcPr>
            <w:tcW w:w="9497" w:type="dxa"/>
          </w:tcPr>
          <w:p w14:paraId="22B42CAE" w14:textId="77777777" w:rsidR="00302A4E" w:rsidRPr="00856AC6" w:rsidRDefault="00302A4E" w:rsidP="00302A4E">
            <w:pPr>
              <w:spacing w:line="240" w:lineRule="exact"/>
              <w:rPr>
                <w:rFonts w:asciiTheme="minorEastAsia" w:hAnsiTheme="minorEastAsia"/>
                <w:b/>
                <w:sz w:val="20"/>
                <w:szCs w:val="20"/>
                <w:highlight w:val="cyan"/>
              </w:rPr>
            </w:pPr>
            <w:r w:rsidRPr="00856AC6">
              <w:rPr>
                <w:rFonts w:asciiTheme="minorEastAsia" w:hAnsiTheme="minorEastAsia" w:hint="eastAsia"/>
                <w:b/>
                <w:sz w:val="20"/>
                <w:szCs w:val="20"/>
                <w:highlight w:val="cyan"/>
              </w:rPr>
              <w:t>智慧財產法</w:t>
            </w:r>
            <w:r>
              <w:rPr>
                <w:rFonts w:asciiTheme="minorEastAsia" w:hAnsiTheme="minorEastAsia" w:hint="eastAsia"/>
                <w:b/>
                <w:sz w:val="20"/>
                <w:szCs w:val="20"/>
                <w:highlight w:val="cyan"/>
              </w:rPr>
              <w:t xml:space="preserve"> </w:t>
            </w:r>
            <w:r w:rsidRPr="00856AC6">
              <w:rPr>
                <w:rFonts w:asciiTheme="minorEastAsia" w:hAnsiTheme="minorEastAsia"/>
                <w:b/>
                <w:sz w:val="20"/>
                <w:szCs w:val="20"/>
                <w:highlight w:val="cyan"/>
                <w:u w:val="single"/>
              </w:rPr>
              <w:t xml:space="preserve">&lt; </w:t>
            </w:r>
            <w:r w:rsidRPr="00856AC6">
              <w:rPr>
                <w:rFonts w:asciiTheme="minorEastAsia" w:hAnsiTheme="minorEastAsia" w:hint="eastAsia"/>
                <w:b/>
                <w:sz w:val="20"/>
                <w:szCs w:val="20"/>
                <w:highlight w:val="cyan"/>
                <w:u w:val="single"/>
              </w:rPr>
              <w:t>職</w:t>
            </w:r>
            <w:r w:rsidRPr="00856AC6">
              <w:rPr>
                <w:rFonts w:asciiTheme="minorEastAsia" w:hAnsiTheme="minorEastAsia"/>
                <w:b/>
                <w:sz w:val="20"/>
                <w:szCs w:val="20"/>
                <w:highlight w:val="cyan"/>
                <w:u w:val="single"/>
              </w:rPr>
              <w:t>員考題</w:t>
            </w:r>
            <w:r w:rsidRPr="00856AC6">
              <w:rPr>
                <w:rFonts w:asciiTheme="minorEastAsia" w:hAnsiTheme="minorEastAsia" w:hint="eastAsia"/>
                <w:b/>
                <w:sz w:val="20"/>
                <w:szCs w:val="20"/>
                <w:highlight w:val="cyan"/>
                <w:u w:val="single"/>
              </w:rPr>
              <w:t>&gt;</w:t>
            </w:r>
            <w:r w:rsidRPr="00856AC6">
              <w:rPr>
                <w:rFonts w:asciiTheme="minorEastAsia" w:hAnsiTheme="minorEastAsia"/>
                <w:b/>
                <w:sz w:val="20"/>
                <w:szCs w:val="20"/>
                <w:highlight w:val="cyan"/>
                <w:u w:val="single"/>
              </w:rPr>
              <w:t xml:space="preserve">  P 865</w:t>
            </w:r>
          </w:p>
        </w:tc>
        <w:tc>
          <w:tcPr>
            <w:tcW w:w="567" w:type="dxa"/>
            <w:vAlign w:val="center"/>
          </w:tcPr>
          <w:p w14:paraId="7522E16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CEA9995" w14:textId="77777777" w:rsidTr="00DE7DC3">
        <w:tc>
          <w:tcPr>
            <w:tcW w:w="993" w:type="dxa"/>
            <w:vAlign w:val="center"/>
          </w:tcPr>
          <w:p w14:paraId="45F0F03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73CFC2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9A2FDA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3455F9C" w14:textId="77777777" w:rsidTr="00DE7DC3">
        <w:tc>
          <w:tcPr>
            <w:tcW w:w="993" w:type="dxa"/>
            <w:vAlign w:val="center"/>
          </w:tcPr>
          <w:p w14:paraId="5F12CAC2"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6EF9685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123BE3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33D6FED" w14:textId="77777777" w:rsidTr="00DE7DC3">
        <w:tc>
          <w:tcPr>
            <w:tcW w:w="993" w:type="dxa"/>
            <w:vAlign w:val="center"/>
          </w:tcPr>
          <w:p w14:paraId="50CBD3D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5</w:t>
            </w:r>
          </w:p>
        </w:tc>
        <w:tc>
          <w:tcPr>
            <w:tcW w:w="9497" w:type="dxa"/>
          </w:tcPr>
          <w:p w14:paraId="3689DE4E"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環境法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877</w:t>
            </w:r>
          </w:p>
        </w:tc>
        <w:tc>
          <w:tcPr>
            <w:tcW w:w="567" w:type="dxa"/>
            <w:vAlign w:val="center"/>
          </w:tcPr>
          <w:p w14:paraId="622226F5"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34DA550B" w14:textId="77777777" w:rsidTr="00DE7DC3">
        <w:tc>
          <w:tcPr>
            <w:tcW w:w="993" w:type="dxa"/>
            <w:vAlign w:val="center"/>
          </w:tcPr>
          <w:p w14:paraId="76FBB8A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1E7CB8A"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2478442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4797606" w14:textId="77777777" w:rsidTr="00DE7DC3">
        <w:tc>
          <w:tcPr>
            <w:tcW w:w="993" w:type="dxa"/>
            <w:vAlign w:val="center"/>
          </w:tcPr>
          <w:p w14:paraId="315A23E0"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其他2-</w:t>
            </w:r>
            <w:r w:rsidRPr="00642CFE">
              <w:rPr>
                <w:rFonts w:asciiTheme="minorEastAsia" w:hAnsiTheme="minorEastAsia"/>
                <w:b/>
                <w:sz w:val="20"/>
                <w:szCs w:val="20"/>
                <w:highlight w:val="cyan"/>
              </w:rPr>
              <w:t>5</w:t>
            </w:r>
          </w:p>
        </w:tc>
        <w:tc>
          <w:tcPr>
            <w:tcW w:w="9497" w:type="dxa"/>
          </w:tcPr>
          <w:p w14:paraId="6A1F04C4"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 xml:space="preserve">環境法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r w:rsidRPr="00642CFE">
              <w:rPr>
                <w:rFonts w:asciiTheme="minorEastAsia" w:hAnsiTheme="minorEastAsia"/>
                <w:b/>
                <w:sz w:val="20"/>
                <w:szCs w:val="20"/>
                <w:highlight w:val="cyan"/>
                <w:u w:val="single"/>
              </w:rPr>
              <w:t xml:space="preserve">  P 877</w:t>
            </w:r>
          </w:p>
        </w:tc>
        <w:tc>
          <w:tcPr>
            <w:tcW w:w="567" w:type="dxa"/>
            <w:vAlign w:val="center"/>
          </w:tcPr>
          <w:p w14:paraId="4306BC7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AAB5CAD" w14:textId="77777777" w:rsidTr="00DE7DC3">
        <w:tc>
          <w:tcPr>
            <w:tcW w:w="993" w:type="dxa"/>
            <w:vAlign w:val="center"/>
          </w:tcPr>
          <w:p w14:paraId="72B1BEF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7F8BEA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CB72FA4"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D5BA227" w14:textId="77777777" w:rsidTr="00DE7DC3">
        <w:tc>
          <w:tcPr>
            <w:tcW w:w="993" w:type="dxa"/>
            <w:vAlign w:val="center"/>
          </w:tcPr>
          <w:p w14:paraId="1D9FC1B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6</w:t>
            </w:r>
          </w:p>
        </w:tc>
        <w:tc>
          <w:tcPr>
            <w:tcW w:w="9497" w:type="dxa"/>
          </w:tcPr>
          <w:p w14:paraId="14D67906"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選舉罷免法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877</w:t>
            </w:r>
          </w:p>
        </w:tc>
        <w:tc>
          <w:tcPr>
            <w:tcW w:w="567" w:type="dxa"/>
            <w:vAlign w:val="center"/>
          </w:tcPr>
          <w:p w14:paraId="02ED86DE"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7B251491" w14:textId="77777777" w:rsidTr="00DE7DC3">
        <w:tc>
          <w:tcPr>
            <w:tcW w:w="993" w:type="dxa"/>
            <w:vAlign w:val="center"/>
          </w:tcPr>
          <w:p w14:paraId="6F689227"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19BBC6CD"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53C657D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812B0F7" w14:textId="77777777" w:rsidTr="00DE7DC3">
        <w:tc>
          <w:tcPr>
            <w:tcW w:w="993" w:type="dxa"/>
            <w:vAlign w:val="center"/>
          </w:tcPr>
          <w:p w14:paraId="270BD1B2"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其他2-</w:t>
            </w:r>
            <w:r w:rsidRPr="00642CFE">
              <w:rPr>
                <w:rFonts w:asciiTheme="minorEastAsia" w:hAnsiTheme="minorEastAsia"/>
                <w:b/>
                <w:sz w:val="20"/>
                <w:szCs w:val="20"/>
                <w:highlight w:val="cyan"/>
              </w:rPr>
              <w:t>6</w:t>
            </w:r>
          </w:p>
        </w:tc>
        <w:tc>
          <w:tcPr>
            <w:tcW w:w="9497" w:type="dxa"/>
          </w:tcPr>
          <w:p w14:paraId="0B784F51"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 xml:space="preserve">選舉罷免法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r w:rsidRPr="00642CFE">
              <w:rPr>
                <w:rFonts w:asciiTheme="minorEastAsia" w:hAnsiTheme="minorEastAsia"/>
                <w:b/>
                <w:sz w:val="20"/>
                <w:szCs w:val="20"/>
                <w:highlight w:val="cyan"/>
                <w:u w:val="single"/>
              </w:rPr>
              <w:t xml:space="preserve">  P 877</w:t>
            </w:r>
          </w:p>
        </w:tc>
        <w:tc>
          <w:tcPr>
            <w:tcW w:w="567" w:type="dxa"/>
            <w:vAlign w:val="center"/>
          </w:tcPr>
          <w:p w14:paraId="21878C0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E4D953E" w14:textId="77777777" w:rsidTr="00DE7DC3">
        <w:tc>
          <w:tcPr>
            <w:tcW w:w="993" w:type="dxa"/>
            <w:vAlign w:val="center"/>
          </w:tcPr>
          <w:p w14:paraId="301BF32F"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B4D2ACA"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A6F639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C5CBBAC" w14:textId="77777777" w:rsidTr="00DE7DC3">
        <w:tc>
          <w:tcPr>
            <w:tcW w:w="993" w:type="dxa"/>
            <w:vAlign w:val="center"/>
          </w:tcPr>
          <w:p w14:paraId="5A201526"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7</w:t>
            </w:r>
          </w:p>
        </w:tc>
        <w:tc>
          <w:tcPr>
            <w:tcW w:w="9497" w:type="dxa"/>
          </w:tcPr>
          <w:p w14:paraId="1BD83B8F"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公務人員行政中立法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881</w:t>
            </w:r>
          </w:p>
        </w:tc>
        <w:tc>
          <w:tcPr>
            <w:tcW w:w="567" w:type="dxa"/>
            <w:vAlign w:val="center"/>
          </w:tcPr>
          <w:p w14:paraId="51718DE0"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630FD318" w14:textId="77777777" w:rsidTr="00DE7DC3">
        <w:tc>
          <w:tcPr>
            <w:tcW w:w="993" w:type="dxa"/>
            <w:vAlign w:val="center"/>
          </w:tcPr>
          <w:p w14:paraId="5C985B2C"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5BEE8ED5"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69EA782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F638F64" w14:textId="77777777" w:rsidTr="00DE7DC3">
        <w:tc>
          <w:tcPr>
            <w:tcW w:w="993" w:type="dxa"/>
            <w:vAlign w:val="center"/>
          </w:tcPr>
          <w:p w14:paraId="668CCC6A"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其他2-</w:t>
            </w:r>
            <w:r w:rsidRPr="00642CFE">
              <w:rPr>
                <w:rFonts w:asciiTheme="minorEastAsia" w:hAnsiTheme="minorEastAsia"/>
                <w:b/>
                <w:sz w:val="20"/>
                <w:szCs w:val="20"/>
                <w:highlight w:val="cyan"/>
              </w:rPr>
              <w:t>7</w:t>
            </w:r>
          </w:p>
        </w:tc>
        <w:tc>
          <w:tcPr>
            <w:tcW w:w="9497" w:type="dxa"/>
          </w:tcPr>
          <w:p w14:paraId="428AEE87"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 xml:space="preserve">公務人員行政中立法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r w:rsidRPr="00642CFE">
              <w:rPr>
                <w:rFonts w:asciiTheme="minorEastAsia" w:hAnsiTheme="minorEastAsia"/>
                <w:b/>
                <w:sz w:val="20"/>
                <w:szCs w:val="20"/>
                <w:highlight w:val="cyan"/>
                <w:u w:val="single"/>
              </w:rPr>
              <w:t xml:space="preserve">  P 881</w:t>
            </w:r>
          </w:p>
        </w:tc>
        <w:tc>
          <w:tcPr>
            <w:tcW w:w="567" w:type="dxa"/>
            <w:vAlign w:val="center"/>
          </w:tcPr>
          <w:p w14:paraId="66ED79B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D65A6A9" w14:textId="77777777" w:rsidTr="00DE7DC3">
        <w:tc>
          <w:tcPr>
            <w:tcW w:w="993" w:type="dxa"/>
            <w:vAlign w:val="center"/>
          </w:tcPr>
          <w:p w14:paraId="6980B95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0A53C396"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4A82F7B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2D918F9" w14:textId="77777777" w:rsidTr="00DE7DC3">
        <w:tc>
          <w:tcPr>
            <w:tcW w:w="993" w:type="dxa"/>
            <w:vAlign w:val="center"/>
          </w:tcPr>
          <w:p w14:paraId="74EA8222"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sidRPr="00C33694">
              <w:rPr>
                <w:rFonts w:asciiTheme="minorEastAsia" w:hAnsiTheme="minorEastAsia"/>
                <w:b/>
                <w:sz w:val="20"/>
                <w:szCs w:val="20"/>
                <w:highlight w:val="yellow"/>
              </w:rPr>
              <w:t>8</w:t>
            </w:r>
          </w:p>
        </w:tc>
        <w:tc>
          <w:tcPr>
            <w:tcW w:w="9497" w:type="dxa"/>
          </w:tcPr>
          <w:p w14:paraId="638F3960" w14:textId="77777777" w:rsidR="00302A4E" w:rsidRPr="00C33694" w:rsidRDefault="00302A4E" w:rsidP="00302A4E">
            <w:pPr>
              <w:spacing w:line="240" w:lineRule="exact"/>
              <w:rPr>
                <w:rFonts w:asciiTheme="minorEastAsia" w:hAnsiTheme="minorEastAsia"/>
                <w:b/>
                <w:sz w:val="20"/>
                <w:szCs w:val="20"/>
                <w:highlight w:val="yellow"/>
              </w:rPr>
            </w:pPr>
            <w:r w:rsidRPr="00C33694">
              <w:rPr>
                <w:rFonts w:asciiTheme="minorEastAsia" w:hAnsiTheme="minorEastAsia" w:hint="eastAsia"/>
                <w:b/>
                <w:sz w:val="20"/>
                <w:szCs w:val="20"/>
                <w:highlight w:val="yellow"/>
              </w:rPr>
              <w:t>公民投票法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882</w:t>
            </w:r>
          </w:p>
        </w:tc>
        <w:tc>
          <w:tcPr>
            <w:tcW w:w="567" w:type="dxa"/>
            <w:vAlign w:val="center"/>
          </w:tcPr>
          <w:p w14:paraId="08990ECA" w14:textId="77777777" w:rsidR="00302A4E" w:rsidRPr="00C33694" w:rsidRDefault="00302A4E" w:rsidP="00302A4E">
            <w:pPr>
              <w:spacing w:line="240" w:lineRule="exact"/>
              <w:rPr>
                <w:rFonts w:asciiTheme="minorEastAsia" w:hAnsiTheme="minorEastAsia"/>
                <w:b/>
                <w:sz w:val="16"/>
                <w:szCs w:val="16"/>
                <w:highlight w:val="yellow"/>
              </w:rPr>
            </w:pPr>
          </w:p>
        </w:tc>
      </w:tr>
      <w:tr w:rsidR="00302A4E" w:rsidRPr="00C33694" w14:paraId="0F1BF104" w14:textId="77777777" w:rsidTr="00DE7DC3">
        <w:tc>
          <w:tcPr>
            <w:tcW w:w="993" w:type="dxa"/>
            <w:vAlign w:val="center"/>
          </w:tcPr>
          <w:p w14:paraId="0D9FEE23"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B7F7AE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49B912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706BBBF" w14:textId="77777777" w:rsidTr="00DE7DC3">
        <w:tc>
          <w:tcPr>
            <w:tcW w:w="993" w:type="dxa"/>
            <w:vAlign w:val="center"/>
          </w:tcPr>
          <w:p w14:paraId="2B3894C1"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其他2-</w:t>
            </w:r>
            <w:r w:rsidRPr="00642CFE">
              <w:rPr>
                <w:rFonts w:asciiTheme="minorEastAsia" w:hAnsiTheme="minorEastAsia"/>
                <w:b/>
                <w:sz w:val="20"/>
                <w:szCs w:val="20"/>
                <w:highlight w:val="cyan"/>
              </w:rPr>
              <w:t>8</w:t>
            </w:r>
          </w:p>
        </w:tc>
        <w:tc>
          <w:tcPr>
            <w:tcW w:w="9497" w:type="dxa"/>
          </w:tcPr>
          <w:p w14:paraId="34AF677C"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 xml:space="preserve">公民投票法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r w:rsidRPr="00642CFE">
              <w:rPr>
                <w:rFonts w:asciiTheme="minorEastAsia" w:hAnsiTheme="minorEastAsia"/>
                <w:b/>
                <w:sz w:val="20"/>
                <w:szCs w:val="20"/>
                <w:highlight w:val="cyan"/>
                <w:u w:val="single"/>
              </w:rPr>
              <w:t xml:space="preserve">  P 882</w:t>
            </w:r>
          </w:p>
        </w:tc>
        <w:tc>
          <w:tcPr>
            <w:tcW w:w="567" w:type="dxa"/>
            <w:vAlign w:val="center"/>
          </w:tcPr>
          <w:p w14:paraId="4821E2C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3887A2C" w14:textId="77777777" w:rsidTr="00DE7DC3">
        <w:tc>
          <w:tcPr>
            <w:tcW w:w="993" w:type="dxa"/>
            <w:vAlign w:val="center"/>
          </w:tcPr>
          <w:p w14:paraId="385D7018" w14:textId="274432A5"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109(C)</w:t>
            </w:r>
          </w:p>
        </w:tc>
        <w:tc>
          <w:tcPr>
            <w:tcW w:w="9497" w:type="dxa"/>
          </w:tcPr>
          <w:p w14:paraId="7E57A833" w14:textId="77777777" w:rsidR="00302A4E" w:rsidRDefault="00302A4E" w:rsidP="00302A4E">
            <w:pPr>
              <w:spacing w:line="240" w:lineRule="exact"/>
              <w:rPr>
                <w:sz w:val="20"/>
                <w:szCs w:val="20"/>
              </w:rPr>
            </w:pPr>
            <w:r w:rsidRPr="00E22C4D">
              <w:rPr>
                <w:rFonts w:hint="eastAsia"/>
                <w:sz w:val="20"/>
                <w:szCs w:val="20"/>
              </w:rPr>
              <w:t xml:space="preserve">39. </w:t>
            </w:r>
            <w:r w:rsidRPr="00E22C4D">
              <w:rPr>
                <w:rFonts w:hint="eastAsia"/>
                <w:sz w:val="20"/>
                <w:szCs w:val="20"/>
              </w:rPr>
              <w:t>依照我國憲法與公民投票法之規定，取得選舉權與公民投票權之年齡，下列何者正確？</w:t>
            </w:r>
          </w:p>
          <w:p w14:paraId="40D6168B" w14:textId="77777777" w:rsidR="00302A4E" w:rsidRDefault="00302A4E" w:rsidP="00302A4E">
            <w:pPr>
              <w:spacing w:line="240" w:lineRule="exact"/>
              <w:ind w:leftChars="400" w:left="960"/>
              <w:rPr>
                <w:sz w:val="20"/>
                <w:szCs w:val="20"/>
              </w:rPr>
            </w:pPr>
            <w:r w:rsidRPr="00E22C4D">
              <w:rPr>
                <w:rFonts w:hint="eastAsia"/>
                <w:sz w:val="20"/>
                <w:szCs w:val="20"/>
              </w:rPr>
              <w:t xml:space="preserve"> (A)</w:t>
            </w:r>
            <w:r w:rsidRPr="00E22C4D">
              <w:rPr>
                <w:rFonts w:hint="eastAsia"/>
                <w:sz w:val="20"/>
                <w:szCs w:val="20"/>
              </w:rPr>
              <w:t>選舉權</w:t>
            </w:r>
            <w:r w:rsidRPr="00E22C4D">
              <w:rPr>
                <w:rFonts w:hint="eastAsia"/>
                <w:sz w:val="20"/>
                <w:szCs w:val="20"/>
              </w:rPr>
              <w:t>18</w:t>
            </w:r>
            <w:r w:rsidRPr="00E22C4D">
              <w:rPr>
                <w:rFonts w:hint="eastAsia"/>
                <w:sz w:val="20"/>
                <w:szCs w:val="20"/>
              </w:rPr>
              <w:t>歲，公民投票權</w:t>
            </w:r>
            <w:r w:rsidRPr="00E22C4D">
              <w:rPr>
                <w:rFonts w:hint="eastAsia"/>
                <w:sz w:val="20"/>
                <w:szCs w:val="20"/>
              </w:rPr>
              <w:t>20</w:t>
            </w:r>
            <w:r w:rsidRPr="00E22C4D">
              <w:rPr>
                <w:rFonts w:hint="eastAsia"/>
                <w:sz w:val="20"/>
                <w:szCs w:val="20"/>
              </w:rPr>
              <w:t>歲</w:t>
            </w:r>
            <w:r w:rsidRPr="00E22C4D">
              <w:rPr>
                <w:rFonts w:hint="eastAsia"/>
                <w:sz w:val="20"/>
                <w:szCs w:val="20"/>
              </w:rPr>
              <w:t xml:space="preserve"> (B)</w:t>
            </w:r>
            <w:r w:rsidRPr="00E22C4D">
              <w:rPr>
                <w:rFonts w:hint="eastAsia"/>
                <w:sz w:val="20"/>
                <w:szCs w:val="20"/>
              </w:rPr>
              <w:t>選舉權</w:t>
            </w:r>
            <w:r w:rsidRPr="00E22C4D">
              <w:rPr>
                <w:rFonts w:hint="eastAsia"/>
                <w:sz w:val="20"/>
                <w:szCs w:val="20"/>
              </w:rPr>
              <w:t>20</w:t>
            </w:r>
            <w:r w:rsidRPr="00E22C4D">
              <w:rPr>
                <w:rFonts w:hint="eastAsia"/>
                <w:sz w:val="20"/>
                <w:szCs w:val="20"/>
              </w:rPr>
              <w:t>歲，公民投票權</w:t>
            </w:r>
            <w:r w:rsidRPr="00E22C4D">
              <w:rPr>
                <w:rFonts w:hint="eastAsia"/>
                <w:sz w:val="20"/>
                <w:szCs w:val="20"/>
              </w:rPr>
              <w:t>20</w:t>
            </w:r>
            <w:r w:rsidRPr="00E22C4D">
              <w:rPr>
                <w:rFonts w:hint="eastAsia"/>
                <w:sz w:val="20"/>
                <w:szCs w:val="20"/>
              </w:rPr>
              <w:t>歲</w:t>
            </w:r>
            <w:r w:rsidRPr="00E22C4D">
              <w:rPr>
                <w:rFonts w:hint="eastAsia"/>
                <w:sz w:val="20"/>
                <w:szCs w:val="20"/>
              </w:rPr>
              <w:t xml:space="preserve"> </w:t>
            </w:r>
          </w:p>
          <w:p w14:paraId="73A21D29" w14:textId="57EC407D" w:rsidR="00302A4E" w:rsidRPr="00436C0F" w:rsidRDefault="00302A4E" w:rsidP="00302A4E">
            <w:pPr>
              <w:spacing w:line="240" w:lineRule="exact"/>
              <w:ind w:leftChars="400" w:left="960" w:firstLineChars="50" w:firstLine="100"/>
              <w:rPr>
                <w:sz w:val="20"/>
                <w:szCs w:val="20"/>
              </w:rPr>
            </w:pPr>
            <w:r w:rsidRPr="00E22C4D">
              <w:rPr>
                <w:rFonts w:hint="eastAsia"/>
                <w:sz w:val="20"/>
                <w:szCs w:val="20"/>
              </w:rPr>
              <w:t>(C)</w:t>
            </w:r>
            <w:r w:rsidRPr="00E22C4D">
              <w:rPr>
                <w:rFonts w:hint="eastAsia"/>
                <w:sz w:val="20"/>
                <w:szCs w:val="20"/>
              </w:rPr>
              <w:t>選舉權</w:t>
            </w:r>
            <w:r w:rsidRPr="00E22C4D">
              <w:rPr>
                <w:rFonts w:hint="eastAsia"/>
                <w:sz w:val="20"/>
                <w:szCs w:val="20"/>
              </w:rPr>
              <w:t>20</w:t>
            </w:r>
            <w:r w:rsidRPr="00E22C4D">
              <w:rPr>
                <w:rFonts w:hint="eastAsia"/>
                <w:sz w:val="20"/>
                <w:szCs w:val="20"/>
              </w:rPr>
              <w:t>歲，公民投票權</w:t>
            </w:r>
            <w:r w:rsidRPr="00E22C4D">
              <w:rPr>
                <w:rFonts w:hint="eastAsia"/>
                <w:sz w:val="20"/>
                <w:szCs w:val="20"/>
              </w:rPr>
              <w:t>18</w:t>
            </w:r>
            <w:r w:rsidRPr="00E22C4D">
              <w:rPr>
                <w:rFonts w:hint="eastAsia"/>
                <w:sz w:val="20"/>
                <w:szCs w:val="20"/>
              </w:rPr>
              <w:t>歲</w:t>
            </w:r>
            <w:r w:rsidRPr="00E22C4D">
              <w:rPr>
                <w:rFonts w:hint="eastAsia"/>
                <w:sz w:val="20"/>
                <w:szCs w:val="20"/>
              </w:rPr>
              <w:t xml:space="preserve"> (D)</w:t>
            </w:r>
            <w:r w:rsidRPr="00E22C4D">
              <w:rPr>
                <w:rFonts w:hint="eastAsia"/>
                <w:sz w:val="20"/>
                <w:szCs w:val="20"/>
              </w:rPr>
              <w:t>選舉權</w:t>
            </w:r>
            <w:r w:rsidRPr="00E22C4D">
              <w:rPr>
                <w:rFonts w:hint="eastAsia"/>
                <w:sz w:val="20"/>
                <w:szCs w:val="20"/>
              </w:rPr>
              <w:t>18</w:t>
            </w:r>
            <w:r w:rsidRPr="00E22C4D">
              <w:rPr>
                <w:rFonts w:hint="eastAsia"/>
                <w:sz w:val="20"/>
                <w:szCs w:val="20"/>
              </w:rPr>
              <w:t>歲，公民投票權</w:t>
            </w:r>
            <w:r w:rsidRPr="00E22C4D">
              <w:rPr>
                <w:rFonts w:hint="eastAsia"/>
                <w:sz w:val="20"/>
                <w:szCs w:val="20"/>
              </w:rPr>
              <w:t>18</w:t>
            </w:r>
            <w:r w:rsidRPr="00E22C4D">
              <w:rPr>
                <w:rFonts w:hint="eastAsia"/>
                <w:sz w:val="20"/>
                <w:szCs w:val="20"/>
              </w:rPr>
              <w:t>歲</w:t>
            </w:r>
          </w:p>
        </w:tc>
        <w:tc>
          <w:tcPr>
            <w:tcW w:w="567" w:type="dxa"/>
            <w:vAlign w:val="center"/>
          </w:tcPr>
          <w:p w14:paraId="2D45A2EF"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A733BD5" w14:textId="77777777" w:rsidTr="00DE7DC3">
        <w:tc>
          <w:tcPr>
            <w:tcW w:w="993" w:type="dxa"/>
            <w:vAlign w:val="center"/>
          </w:tcPr>
          <w:p w14:paraId="05C3D18A"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444A4FA8"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1DEC68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6E5EDA" w14:textId="77777777" w:rsidTr="00DE7DC3">
        <w:tc>
          <w:tcPr>
            <w:tcW w:w="993" w:type="dxa"/>
            <w:vAlign w:val="center"/>
          </w:tcPr>
          <w:p w14:paraId="01CB0791" w14:textId="77777777" w:rsidR="00302A4E" w:rsidRPr="00C33694" w:rsidRDefault="00302A4E" w:rsidP="00302A4E">
            <w:pPr>
              <w:spacing w:line="240" w:lineRule="exact"/>
              <w:jc w:val="center"/>
              <w:rPr>
                <w:rFonts w:asciiTheme="minorEastAsia" w:hAnsiTheme="minorEastAsia"/>
                <w:b/>
                <w:sz w:val="20"/>
                <w:szCs w:val="20"/>
                <w:highlight w:val="yellow"/>
              </w:rPr>
            </w:pPr>
            <w:r w:rsidRPr="00C33694">
              <w:rPr>
                <w:rFonts w:asciiTheme="minorEastAsia" w:hAnsiTheme="minorEastAsia" w:hint="eastAsia"/>
                <w:b/>
                <w:sz w:val="20"/>
                <w:szCs w:val="20"/>
                <w:highlight w:val="yellow"/>
              </w:rPr>
              <w:t>其他2-</w:t>
            </w:r>
            <w:r>
              <w:rPr>
                <w:rFonts w:asciiTheme="minorEastAsia" w:hAnsiTheme="minorEastAsia"/>
                <w:b/>
                <w:sz w:val="20"/>
                <w:szCs w:val="20"/>
                <w:highlight w:val="yellow"/>
              </w:rPr>
              <w:t>9</w:t>
            </w:r>
          </w:p>
        </w:tc>
        <w:tc>
          <w:tcPr>
            <w:tcW w:w="9497" w:type="dxa"/>
          </w:tcPr>
          <w:p w14:paraId="64EDE718" w14:textId="77777777" w:rsidR="00302A4E" w:rsidRPr="00C33694" w:rsidRDefault="00302A4E" w:rsidP="00302A4E">
            <w:pPr>
              <w:spacing w:line="240" w:lineRule="exact"/>
              <w:rPr>
                <w:rFonts w:asciiTheme="minorEastAsia" w:hAnsiTheme="minorEastAsia"/>
                <w:b/>
                <w:sz w:val="20"/>
                <w:szCs w:val="20"/>
                <w:highlight w:val="yellow"/>
              </w:rPr>
            </w:pPr>
            <w:r>
              <w:rPr>
                <w:rFonts w:asciiTheme="minorEastAsia" w:hAnsiTheme="minorEastAsia" w:hint="eastAsia"/>
                <w:b/>
                <w:sz w:val="20"/>
                <w:szCs w:val="20"/>
                <w:highlight w:val="yellow"/>
              </w:rPr>
              <w:t>大</w:t>
            </w:r>
            <w:r>
              <w:rPr>
                <w:rFonts w:asciiTheme="minorEastAsia" w:hAnsiTheme="minorEastAsia"/>
                <w:b/>
                <w:sz w:val="20"/>
                <w:szCs w:val="20"/>
                <w:highlight w:val="yellow"/>
              </w:rPr>
              <w:t>法</w:t>
            </w:r>
            <w:r>
              <w:rPr>
                <w:rFonts w:asciiTheme="minorEastAsia" w:hAnsiTheme="minorEastAsia" w:hint="eastAsia"/>
                <w:b/>
                <w:sz w:val="20"/>
                <w:szCs w:val="20"/>
                <w:highlight w:val="yellow"/>
              </w:rPr>
              <w:t>官</w:t>
            </w:r>
            <w:r>
              <w:rPr>
                <w:rFonts w:asciiTheme="minorEastAsia" w:hAnsiTheme="minorEastAsia"/>
                <w:b/>
                <w:sz w:val="20"/>
                <w:szCs w:val="20"/>
                <w:highlight w:val="yellow"/>
              </w:rPr>
              <w:t>釋憲</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r>
              <w:rPr>
                <w:rFonts w:asciiTheme="minorEastAsia" w:hAnsiTheme="minorEastAsia"/>
                <w:b/>
                <w:sz w:val="20"/>
                <w:szCs w:val="20"/>
                <w:highlight w:val="yellow"/>
              </w:rPr>
              <w:t xml:space="preserve">  P 883</w:t>
            </w:r>
          </w:p>
        </w:tc>
        <w:tc>
          <w:tcPr>
            <w:tcW w:w="567" w:type="dxa"/>
            <w:vAlign w:val="center"/>
          </w:tcPr>
          <w:p w14:paraId="15C75E0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B1C6E1C" w14:textId="77777777" w:rsidTr="00DE7DC3">
        <w:tc>
          <w:tcPr>
            <w:tcW w:w="993" w:type="dxa"/>
            <w:vAlign w:val="center"/>
          </w:tcPr>
          <w:p w14:paraId="513988CB"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2741A50C"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1C6573E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78BABAA" w14:textId="77777777" w:rsidTr="00DE7DC3">
        <w:tc>
          <w:tcPr>
            <w:tcW w:w="993" w:type="dxa"/>
            <w:vAlign w:val="center"/>
          </w:tcPr>
          <w:p w14:paraId="480DE649"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其他2-</w:t>
            </w:r>
            <w:r w:rsidRPr="00642CFE">
              <w:rPr>
                <w:rFonts w:asciiTheme="minorEastAsia" w:hAnsiTheme="minorEastAsia"/>
                <w:b/>
                <w:sz w:val="20"/>
                <w:szCs w:val="20"/>
                <w:highlight w:val="cyan"/>
              </w:rPr>
              <w:t>9</w:t>
            </w:r>
          </w:p>
        </w:tc>
        <w:tc>
          <w:tcPr>
            <w:tcW w:w="9497" w:type="dxa"/>
          </w:tcPr>
          <w:p w14:paraId="58486B2A"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大</w:t>
            </w:r>
            <w:r w:rsidRPr="00642CFE">
              <w:rPr>
                <w:rFonts w:asciiTheme="minorEastAsia" w:hAnsiTheme="minorEastAsia"/>
                <w:b/>
                <w:sz w:val="20"/>
                <w:szCs w:val="20"/>
                <w:highlight w:val="cyan"/>
              </w:rPr>
              <w:t>法</w:t>
            </w:r>
            <w:r w:rsidRPr="00642CFE">
              <w:rPr>
                <w:rFonts w:asciiTheme="minorEastAsia" w:hAnsiTheme="minorEastAsia" w:hint="eastAsia"/>
                <w:b/>
                <w:sz w:val="20"/>
                <w:szCs w:val="20"/>
                <w:highlight w:val="cyan"/>
              </w:rPr>
              <w:t>官</w:t>
            </w:r>
            <w:r w:rsidRPr="00642CFE">
              <w:rPr>
                <w:rFonts w:asciiTheme="minorEastAsia" w:hAnsiTheme="minorEastAsia"/>
                <w:b/>
                <w:sz w:val="20"/>
                <w:szCs w:val="20"/>
                <w:highlight w:val="cyan"/>
              </w:rPr>
              <w:t>釋憲</w:t>
            </w:r>
            <w:r>
              <w:rPr>
                <w:rFonts w:asciiTheme="minorEastAsia" w:hAnsiTheme="minorEastAsia" w:hint="eastAsia"/>
                <w:b/>
                <w:sz w:val="20"/>
                <w:szCs w:val="20"/>
                <w:highlight w:val="cyan"/>
              </w:rPr>
              <w:t xml:space="preserve">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r w:rsidRPr="00642CFE">
              <w:rPr>
                <w:rFonts w:asciiTheme="minorEastAsia" w:hAnsiTheme="minorEastAsia"/>
                <w:b/>
                <w:sz w:val="20"/>
                <w:szCs w:val="20"/>
                <w:highlight w:val="cyan"/>
                <w:u w:val="single"/>
              </w:rPr>
              <w:t xml:space="preserve">  P 883</w:t>
            </w:r>
          </w:p>
        </w:tc>
        <w:tc>
          <w:tcPr>
            <w:tcW w:w="567" w:type="dxa"/>
            <w:vAlign w:val="center"/>
          </w:tcPr>
          <w:p w14:paraId="6D4412A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AC56159" w14:textId="77777777" w:rsidTr="00DE7DC3">
        <w:tc>
          <w:tcPr>
            <w:tcW w:w="993" w:type="dxa"/>
            <w:vAlign w:val="center"/>
          </w:tcPr>
          <w:p w14:paraId="1309A15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737F5BB9"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77EEAF3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E85E29E" w14:textId="77777777" w:rsidTr="00DE7DC3">
        <w:tc>
          <w:tcPr>
            <w:tcW w:w="993" w:type="dxa"/>
            <w:vAlign w:val="center"/>
          </w:tcPr>
          <w:p w14:paraId="5B022389" w14:textId="77777777" w:rsidR="00302A4E" w:rsidRPr="00C33694" w:rsidRDefault="00302A4E" w:rsidP="00302A4E">
            <w:pPr>
              <w:spacing w:line="240" w:lineRule="exact"/>
              <w:jc w:val="center"/>
              <w:rPr>
                <w:rFonts w:asciiTheme="minorEastAsia" w:hAnsiTheme="minorEastAsia"/>
                <w:b/>
                <w:sz w:val="20"/>
                <w:szCs w:val="20"/>
                <w:highlight w:val="yellow"/>
              </w:rPr>
            </w:pPr>
            <w:r>
              <w:rPr>
                <w:rFonts w:asciiTheme="minorEastAsia" w:hAnsiTheme="minorEastAsia" w:hint="eastAsia"/>
                <w:b/>
                <w:sz w:val="20"/>
                <w:szCs w:val="20"/>
                <w:highlight w:val="yellow"/>
              </w:rPr>
              <w:lastRenderedPageBreak/>
              <w:t>另</w:t>
            </w:r>
            <w:r>
              <w:rPr>
                <w:rFonts w:asciiTheme="minorEastAsia" w:hAnsiTheme="minorEastAsia"/>
                <w:b/>
                <w:sz w:val="20"/>
                <w:szCs w:val="20"/>
                <w:highlight w:val="yellow"/>
              </w:rPr>
              <w:t>外</w:t>
            </w:r>
          </w:p>
        </w:tc>
        <w:tc>
          <w:tcPr>
            <w:tcW w:w="9497" w:type="dxa"/>
          </w:tcPr>
          <w:p w14:paraId="7C1A3334" w14:textId="77777777" w:rsidR="00302A4E" w:rsidRPr="00C33694" w:rsidRDefault="00302A4E" w:rsidP="00302A4E">
            <w:pPr>
              <w:spacing w:line="240" w:lineRule="exact"/>
              <w:rPr>
                <w:rFonts w:asciiTheme="minorEastAsia" w:hAnsiTheme="minorEastAsia"/>
                <w:b/>
                <w:sz w:val="20"/>
                <w:szCs w:val="20"/>
                <w:highlight w:val="yellow"/>
              </w:rPr>
            </w:pPr>
            <w:r>
              <w:rPr>
                <w:rFonts w:asciiTheme="minorEastAsia" w:hAnsiTheme="minorEastAsia" w:hint="eastAsia"/>
                <w:b/>
                <w:sz w:val="20"/>
                <w:szCs w:val="20"/>
                <w:highlight w:val="yellow"/>
              </w:rPr>
              <w:t>個</w:t>
            </w:r>
            <w:r>
              <w:rPr>
                <w:rFonts w:asciiTheme="minorEastAsia" w:hAnsiTheme="minorEastAsia"/>
                <w:b/>
                <w:sz w:val="20"/>
                <w:szCs w:val="20"/>
                <w:highlight w:val="yellow"/>
              </w:rPr>
              <w:t>人</w:t>
            </w:r>
            <w:r>
              <w:rPr>
                <w:rFonts w:asciiTheme="minorEastAsia" w:hAnsiTheme="minorEastAsia" w:hint="eastAsia"/>
                <w:b/>
                <w:sz w:val="20"/>
                <w:szCs w:val="20"/>
                <w:highlight w:val="yellow"/>
              </w:rPr>
              <w:t>資料</w:t>
            </w:r>
            <w:r>
              <w:rPr>
                <w:rFonts w:asciiTheme="minorEastAsia" w:hAnsiTheme="minorEastAsia"/>
                <w:b/>
                <w:sz w:val="20"/>
                <w:szCs w:val="20"/>
                <w:highlight w:val="yellow"/>
              </w:rPr>
              <w:t>處理</w:t>
            </w:r>
            <w:r w:rsidRPr="00C33694">
              <w:rPr>
                <w:rFonts w:asciiTheme="minorEastAsia" w:hAnsiTheme="minorEastAsia" w:hint="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142B5C70" w14:textId="77777777" w:rsidR="00302A4E" w:rsidRPr="00C33694" w:rsidRDefault="00302A4E" w:rsidP="00302A4E">
            <w:pPr>
              <w:spacing w:line="240" w:lineRule="exact"/>
              <w:rPr>
                <w:rFonts w:asciiTheme="minorEastAsia" w:hAnsiTheme="minorEastAsia"/>
                <w:b/>
                <w:sz w:val="16"/>
                <w:szCs w:val="16"/>
              </w:rPr>
            </w:pPr>
          </w:p>
        </w:tc>
      </w:tr>
      <w:tr w:rsidR="00302A4E" w:rsidRPr="00BA56EE" w14:paraId="09E872E9" w14:textId="77777777" w:rsidTr="00DE7DC3">
        <w:tc>
          <w:tcPr>
            <w:tcW w:w="993" w:type="dxa"/>
            <w:vAlign w:val="center"/>
          </w:tcPr>
          <w:p w14:paraId="7FEA0113" w14:textId="7AA594DD" w:rsidR="00302A4E" w:rsidRPr="00BA56EE" w:rsidRDefault="00302A4E" w:rsidP="00302A4E">
            <w:pPr>
              <w:spacing w:line="240" w:lineRule="exact"/>
              <w:jc w:val="center"/>
              <w:rPr>
                <w:rFonts w:asciiTheme="minorEastAsia" w:hAnsiTheme="minorEastAsia"/>
                <w:sz w:val="20"/>
                <w:szCs w:val="20"/>
              </w:rPr>
            </w:pPr>
            <w:r w:rsidRPr="00DE7DC3">
              <w:rPr>
                <w:rFonts w:asciiTheme="minorEastAsia" w:hAnsiTheme="minorEastAsia"/>
                <w:sz w:val="20"/>
                <w:szCs w:val="20"/>
              </w:rPr>
              <w:t>106(C)</w:t>
            </w:r>
          </w:p>
        </w:tc>
        <w:tc>
          <w:tcPr>
            <w:tcW w:w="9497" w:type="dxa"/>
          </w:tcPr>
          <w:p w14:paraId="01B15DBC" w14:textId="77777777" w:rsidR="00302A4E" w:rsidRPr="00DE7DC3" w:rsidRDefault="00302A4E" w:rsidP="00302A4E">
            <w:pPr>
              <w:spacing w:line="240" w:lineRule="exact"/>
              <w:rPr>
                <w:rFonts w:asciiTheme="minorEastAsia" w:hAnsiTheme="minorEastAsia"/>
                <w:sz w:val="20"/>
                <w:szCs w:val="20"/>
              </w:rPr>
            </w:pPr>
            <w:r w:rsidRPr="00DE7DC3">
              <w:rPr>
                <w:rFonts w:asciiTheme="minorEastAsia" w:hAnsiTheme="minorEastAsia"/>
                <w:sz w:val="20"/>
                <w:szCs w:val="20"/>
              </w:rPr>
              <w:t xml:space="preserve">34. </w:t>
            </w:r>
            <w:r w:rsidRPr="00DE7DC3">
              <w:rPr>
                <w:rFonts w:asciiTheme="minorEastAsia" w:hAnsiTheme="minorEastAsia" w:hint="eastAsia"/>
                <w:sz w:val="20"/>
                <w:szCs w:val="20"/>
              </w:rPr>
              <w:t>依《個人資料保護法》規定，將蒐集之個人資料為處理以外之使用，係指下列何者？</w:t>
            </w:r>
          </w:p>
          <w:p w14:paraId="4F382B2A" w14:textId="32284FB1" w:rsidR="00302A4E" w:rsidRPr="00BA56EE" w:rsidRDefault="00302A4E" w:rsidP="00302A4E">
            <w:pPr>
              <w:spacing w:line="240" w:lineRule="exact"/>
              <w:jc w:val="right"/>
              <w:rPr>
                <w:rFonts w:asciiTheme="minorEastAsia" w:hAnsiTheme="minorEastAsia"/>
                <w:sz w:val="20"/>
                <w:szCs w:val="20"/>
              </w:rPr>
            </w:pPr>
            <w:r w:rsidRPr="00DE7DC3">
              <w:rPr>
                <w:rFonts w:asciiTheme="minorEastAsia" w:hAnsiTheme="minorEastAsia"/>
                <w:sz w:val="20"/>
                <w:szCs w:val="20"/>
              </w:rPr>
              <w:t>(A)</w:t>
            </w:r>
            <w:r w:rsidRPr="00DE7DC3">
              <w:rPr>
                <w:rFonts w:asciiTheme="minorEastAsia" w:hAnsiTheme="minorEastAsia" w:hint="eastAsia"/>
                <w:sz w:val="20"/>
                <w:szCs w:val="20"/>
              </w:rPr>
              <w:t>借用</w:t>
            </w:r>
            <w:r w:rsidRPr="00DE7DC3">
              <w:rPr>
                <w:rFonts w:asciiTheme="minorEastAsia" w:hAnsiTheme="minorEastAsia"/>
                <w:sz w:val="20"/>
                <w:szCs w:val="20"/>
              </w:rPr>
              <w:t>(B)</w:t>
            </w:r>
            <w:r w:rsidRPr="00DE7DC3">
              <w:rPr>
                <w:rFonts w:asciiTheme="minorEastAsia" w:hAnsiTheme="minorEastAsia" w:hint="eastAsia"/>
                <w:sz w:val="20"/>
                <w:szCs w:val="20"/>
              </w:rPr>
              <w:t>盜用</w:t>
            </w:r>
            <w:r w:rsidRPr="00DE7DC3">
              <w:rPr>
                <w:rFonts w:asciiTheme="minorEastAsia" w:hAnsiTheme="minorEastAsia"/>
                <w:sz w:val="20"/>
                <w:szCs w:val="20"/>
              </w:rPr>
              <w:t>(C)</w:t>
            </w:r>
            <w:r w:rsidRPr="00DE7DC3">
              <w:rPr>
                <w:rFonts w:asciiTheme="minorEastAsia" w:hAnsiTheme="minorEastAsia" w:hint="eastAsia"/>
                <w:sz w:val="20"/>
                <w:szCs w:val="20"/>
              </w:rPr>
              <w:t>利用</w:t>
            </w:r>
            <w:r w:rsidRPr="00DE7DC3">
              <w:rPr>
                <w:rFonts w:asciiTheme="minorEastAsia" w:hAnsiTheme="minorEastAsia"/>
                <w:sz w:val="20"/>
                <w:szCs w:val="20"/>
              </w:rPr>
              <w:t>(D)</w:t>
            </w:r>
            <w:r w:rsidRPr="00DE7DC3">
              <w:rPr>
                <w:rFonts w:asciiTheme="minorEastAsia" w:hAnsiTheme="minorEastAsia" w:hint="eastAsia"/>
                <w:sz w:val="20"/>
                <w:szCs w:val="20"/>
              </w:rPr>
              <w:t>取用</w:t>
            </w:r>
          </w:p>
        </w:tc>
        <w:tc>
          <w:tcPr>
            <w:tcW w:w="567" w:type="dxa"/>
            <w:vAlign w:val="center"/>
          </w:tcPr>
          <w:p w14:paraId="38DCCE70" w14:textId="77777777" w:rsidR="00302A4E" w:rsidRPr="00BA56EE" w:rsidRDefault="00302A4E" w:rsidP="00302A4E">
            <w:pPr>
              <w:spacing w:line="240" w:lineRule="exact"/>
              <w:rPr>
                <w:rFonts w:asciiTheme="minorEastAsia" w:hAnsiTheme="minorEastAsia"/>
                <w:sz w:val="16"/>
                <w:szCs w:val="16"/>
              </w:rPr>
            </w:pPr>
          </w:p>
        </w:tc>
      </w:tr>
      <w:tr w:rsidR="00302A4E" w:rsidRPr="00BA56EE" w14:paraId="3153B1CB" w14:textId="77777777" w:rsidTr="00DE7DC3">
        <w:tc>
          <w:tcPr>
            <w:tcW w:w="993" w:type="dxa"/>
            <w:vAlign w:val="center"/>
          </w:tcPr>
          <w:p w14:paraId="370AD3F1" w14:textId="5041D9FC" w:rsidR="00302A4E" w:rsidRPr="00BA56EE" w:rsidRDefault="00302A4E" w:rsidP="00302A4E">
            <w:pPr>
              <w:spacing w:line="240" w:lineRule="exact"/>
              <w:jc w:val="center"/>
              <w:rPr>
                <w:rFonts w:asciiTheme="minorEastAsia" w:hAnsiTheme="minorEastAsia"/>
                <w:sz w:val="20"/>
                <w:szCs w:val="20"/>
              </w:rPr>
            </w:pPr>
            <w:r w:rsidRPr="00E22C4D">
              <w:rPr>
                <w:sz w:val="20"/>
                <w:szCs w:val="20"/>
              </w:rPr>
              <w:t>108(A)</w:t>
            </w:r>
          </w:p>
        </w:tc>
        <w:tc>
          <w:tcPr>
            <w:tcW w:w="9497" w:type="dxa"/>
          </w:tcPr>
          <w:p w14:paraId="09547563" w14:textId="77777777" w:rsidR="00302A4E" w:rsidRDefault="00302A4E" w:rsidP="00302A4E">
            <w:pPr>
              <w:spacing w:line="240" w:lineRule="exact"/>
              <w:rPr>
                <w:sz w:val="20"/>
                <w:szCs w:val="20"/>
              </w:rPr>
            </w:pPr>
            <w:r w:rsidRPr="00E22C4D">
              <w:rPr>
                <w:sz w:val="20"/>
                <w:szCs w:val="20"/>
              </w:rPr>
              <w:t xml:space="preserve">41. </w:t>
            </w:r>
            <w:r w:rsidRPr="00E22C4D">
              <w:rPr>
                <w:rFonts w:hint="eastAsia"/>
                <w:sz w:val="20"/>
                <w:szCs w:val="20"/>
              </w:rPr>
              <w:t>依個人資料保護法規定，將蒐集之個人資料為處理以外之使用，係指下列何者？</w:t>
            </w:r>
            <w:r w:rsidRPr="00E22C4D">
              <w:rPr>
                <w:sz w:val="20"/>
                <w:szCs w:val="20"/>
              </w:rPr>
              <w:t xml:space="preserve"> </w:t>
            </w:r>
          </w:p>
          <w:p w14:paraId="35719327" w14:textId="0372FF3C" w:rsidR="00302A4E" w:rsidRPr="00BA56EE" w:rsidRDefault="00302A4E" w:rsidP="00302A4E">
            <w:pPr>
              <w:spacing w:line="240" w:lineRule="exact"/>
              <w:jc w:val="right"/>
              <w:rPr>
                <w:sz w:val="20"/>
                <w:szCs w:val="20"/>
              </w:rPr>
            </w:pPr>
            <w:r w:rsidRPr="00E22C4D">
              <w:rPr>
                <w:sz w:val="20"/>
                <w:szCs w:val="20"/>
              </w:rPr>
              <w:t>(A)</w:t>
            </w:r>
            <w:r w:rsidRPr="00E22C4D">
              <w:rPr>
                <w:rFonts w:hint="eastAsia"/>
                <w:sz w:val="20"/>
                <w:szCs w:val="20"/>
              </w:rPr>
              <w:t>利用</w:t>
            </w:r>
            <w:r w:rsidRPr="00E22C4D">
              <w:rPr>
                <w:sz w:val="20"/>
                <w:szCs w:val="20"/>
              </w:rPr>
              <w:t>(B)</w:t>
            </w:r>
            <w:r w:rsidRPr="00E22C4D">
              <w:rPr>
                <w:rFonts w:hint="eastAsia"/>
                <w:sz w:val="20"/>
                <w:szCs w:val="20"/>
              </w:rPr>
              <w:t>借用</w:t>
            </w:r>
            <w:r w:rsidRPr="00E22C4D">
              <w:rPr>
                <w:sz w:val="20"/>
                <w:szCs w:val="20"/>
              </w:rPr>
              <w:t>(C)</w:t>
            </w:r>
            <w:r w:rsidRPr="00E22C4D">
              <w:rPr>
                <w:rFonts w:hint="eastAsia"/>
                <w:sz w:val="20"/>
                <w:szCs w:val="20"/>
              </w:rPr>
              <w:t>處理</w:t>
            </w:r>
            <w:r w:rsidRPr="00E22C4D">
              <w:rPr>
                <w:sz w:val="20"/>
                <w:szCs w:val="20"/>
              </w:rPr>
              <w:t>(D)</w:t>
            </w:r>
            <w:r w:rsidRPr="00E22C4D">
              <w:rPr>
                <w:rFonts w:hint="eastAsia"/>
                <w:sz w:val="20"/>
                <w:szCs w:val="20"/>
              </w:rPr>
              <w:t>蒐集</w:t>
            </w:r>
            <w:r w:rsidRPr="00E22C4D">
              <w:rPr>
                <w:sz w:val="20"/>
                <w:szCs w:val="20"/>
              </w:rPr>
              <w:t xml:space="preserve"> </w:t>
            </w:r>
          </w:p>
        </w:tc>
        <w:tc>
          <w:tcPr>
            <w:tcW w:w="567" w:type="dxa"/>
            <w:vAlign w:val="center"/>
          </w:tcPr>
          <w:p w14:paraId="61270766" w14:textId="77777777" w:rsidR="00302A4E" w:rsidRPr="00BA56EE" w:rsidRDefault="00302A4E" w:rsidP="00302A4E">
            <w:pPr>
              <w:spacing w:line="240" w:lineRule="exact"/>
              <w:rPr>
                <w:rFonts w:asciiTheme="minorEastAsia" w:hAnsiTheme="minorEastAsia"/>
                <w:sz w:val="16"/>
                <w:szCs w:val="16"/>
              </w:rPr>
            </w:pPr>
          </w:p>
        </w:tc>
      </w:tr>
      <w:tr w:rsidR="00302A4E" w:rsidRPr="00BA56EE" w14:paraId="447DB315" w14:textId="77777777" w:rsidTr="00DE7DC3">
        <w:tc>
          <w:tcPr>
            <w:tcW w:w="993" w:type="dxa"/>
            <w:vAlign w:val="center"/>
          </w:tcPr>
          <w:p w14:paraId="13FF3361" w14:textId="77777777" w:rsidR="00302A4E" w:rsidRPr="00BA56EE" w:rsidRDefault="00302A4E" w:rsidP="00302A4E">
            <w:pPr>
              <w:spacing w:line="240" w:lineRule="exact"/>
              <w:jc w:val="center"/>
              <w:rPr>
                <w:rFonts w:asciiTheme="minorEastAsia" w:hAnsiTheme="minorEastAsia"/>
                <w:sz w:val="20"/>
                <w:szCs w:val="20"/>
              </w:rPr>
            </w:pPr>
          </w:p>
        </w:tc>
        <w:tc>
          <w:tcPr>
            <w:tcW w:w="9497" w:type="dxa"/>
          </w:tcPr>
          <w:p w14:paraId="4062D52C" w14:textId="77777777" w:rsidR="00302A4E" w:rsidRPr="00BA56EE" w:rsidRDefault="00302A4E" w:rsidP="00302A4E">
            <w:pPr>
              <w:spacing w:line="240" w:lineRule="exact"/>
              <w:rPr>
                <w:rFonts w:asciiTheme="minorEastAsia" w:hAnsiTheme="minorEastAsia"/>
                <w:sz w:val="20"/>
                <w:szCs w:val="20"/>
              </w:rPr>
            </w:pPr>
          </w:p>
        </w:tc>
        <w:tc>
          <w:tcPr>
            <w:tcW w:w="567" w:type="dxa"/>
            <w:vAlign w:val="center"/>
          </w:tcPr>
          <w:p w14:paraId="2A98D705" w14:textId="77777777" w:rsidR="00302A4E" w:rsidRPr="00BA56EE" w:rsidRDefault="00302A4E" w:rsidP="00302A4E">
            <w:pPr>
              <w:spacing w:line="240" w:lineRule="exact"/>
              <w:rPr>
                <w:rFonts w:asciiTheme="minorEastAsia" w:hAnsiTheme="minorEastAsia"/>
                <w:sz w:val="16"/>
                <w:szCs w:val="16"/>
              </w:rPr>
            </w:pPr>
          </w:p>
        </w:tc>
      </w:tr>
      <w:tr w:rsidR="00302A4E" w:rsidRPr="00C33694" w14:paraId="5B133131" w14:textId="77777777" w:rsidTr="00DE7DC3">
        <w:tc>
          <w:tcPr>
            <w:tcW w:w="993" w:type="dxa"/>
            <w:vAlign w:val="center"/>
          </w:tcPr>
          <w:p w14:paraId="6D1E8600"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另</w:t>
            </w:r>
            <w:r w:rsidRPr="00642CFE">
              <w:rPr>
                <w:rFonts w:asciiTheme="minorEastAsia" w:hAnsiTheme="minorEastAsia"/>
                <w:b/>
                <w:sz w:val="20"/>
                <w:szCs w:val="20"/>
                <w:highlight w:val="cyan"/>
              </w:rPr>
              <w:t>外</w:t>
            </w:r>
          </w:p>
        </w:tc>
        <w:tc>
          <w:tcPr>
            <w:tcW w:w="9497" w:type="dxa"/>
          </w:tcPr>
          <w:p w14:paraId="4707A79C"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個</w:t>
            </w:r>
            <w:r w:rsidRPr="00642CFE">
              <w:rPr>
                <w:rFonts w:asciiTheme="minorEastAsia" w:hAnsiTheme="minorEastAsia"/>
                <w:b/>
                <w:sz w:val="20"/>
                <w:szCs w:val="20"/>
                <w:highlight w:val="cyan"/>
              </w:rPr>
              <w:t>人</w:t>
            </w:r>
            <w:r w:rsidRPr="00642CFE">
              <w:rPr>
                <w:rFonts w:asciiTheme="minorEastAsia" w:hAnsiTheme="minorEastAsia" w:hint="eastAsia"/>
                <w:b/>
                <w:sz w:val="20"/>
                <w:szCs w:val="20"/>
                <w:highlight w:val="cyan"/>
              </w:rPr>
              <w:t>資料</w:t>
            </w:r>
            <w:r w:rsidRPr="00642CFE">
              <w:rPr>
                <w:rFonts w:asciiTheme="minorEastAsia" w:hAnsiTheme="minorEastAsia"/>
                <w:b/>
                <w:sz w:val="20"/>
                <w:szCs w:val="20"/>
                <w:highlight w:val="cyan"/>
              </w:rPr>
              <w:t>處理</w:t>
            </w:r>
            <w:r w:rsidRPr="00642CFE">
              <w:rPr>
                <w:rFonts w:asciiTheme="minorEastAsia" w:hAnsiTheme="minorEastAsia" w:hint="eastAsia"/>
                <w:b/>
                <w:sz w:val="20"/>
                <w:szCs w:val="20"/>
                <w:highlight w:val="cyan"/>
              </w:rPr>
              <w:t xml:space="preserve">法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p>
        </w:tc>
        <w:tc>
          <w:tcPr>
            <w:tcW w:w="567" w:type="dxa"/>
            <w:vAlign w:val="center"/>
          </w:tcPr>
          <w:p w14:paraId="0BB5DE0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12BDE88" w14:textId="77777777" w:rsidTr="00DE7DC3">
        <w:tc>
          <w:tcPr>
            <w:tcW w:w="993" w:type="dxa"/>
            <w:vAlign w:val="center"/>
          </w:tcPr>
          <w:p w14:paraId="601CF38B" w14:textId="5E6F9A23" w:rsidR="00302A4E" w:rsidRPr="00E22C4D" w:rsidRDefault="00302A4E" w:rsidP="00302A4E">
            <w:pPr>
              <w:spacing w:line="240" w:lineRule="exact"/>
              <w:jc w:val="center"/>
              <w:rPr>
                <w:sz w:val="20"/>
                <w:szCs w:val="20"/>
              </w:rPr>
            </w:pPr>
            <w:r>
              <w:rPr>
                <w:rFonts w:hint="eastAsia"/>
                <w:sz w:val="20"/>
                <w:szCs w:val="20"/>
              </w:rPr>
              <w:t>101</w:t>
            </w:r>
            <w:r w:rsidRPr="00FE6358">
              <w:rPr>
                <w:rFonts w:hint="eastAsia"/>
                <w:sz w:val="20"/>
                <w:szCs w:val="20"/>
              </w:rPr>
              <w:t>(D)</w:t>
            </w:r>
          </w:p>
        </w:tc>
        <w:tc>
          <w:tcPr>
            <w:tcW w:w="9497" w:type="dxa"/>
          </w:tcPr>
          <w:p w14:paraId="10FB56BC" w14:textId="77777777" w:rsidR="00302A4E" w:rsidRDefault="00302A4E" w:rsidP="00302A4E">
            <w:pPr>
              <w:spacing w:line="240" w:lineRule="exact"/>
              <w:rPr>
                <w:sz w:val="20"/>
                <w:szCs w:val="20"/>
              </w:rPr>
            </w:pPr>
            <w:r w:rsidRPr="00FE6358">
              <w:rPr>
                <w:rFonts w:hint="eastAsia"/>
                <w:sz w:val="20"/>
                <w:szCs w:val="20"/>
              </w:rPr>
              <w:t>23.</w:t>
            </w:r>
            <w:r w:rsidRPr="00FE6358">
              <w:rPr>
                <w:rFonts w:hint="eastAsia"/>
                <w:sz w:val="20"/>
                <w:szCs w:val="20"/>
              </w:rPr>
              <w:t>下列關於個人資料保護法之敘述，何者錯誤</w:t>
            </w:r>
            <w:r w:rsidRPr="00FE6358">
              <w:rPr>
                <w:rFonts w:hint="eastAsia"/>
                <w:sz w:val="20"/>
                <w:szCs w:val="20"/>
              </w:rPr>
              <w:t xml:space="preserve">? </w:t>
            </w:r>
          </w:p>
          <w:p w14:paraId="19453758" w14:textId="77777777" w:rsidR="00302A4E" w:rsidRDefault="00302A4E" w:rsidP="00302A4E">
            <w:pPr>
              <w:spacing w:line="240" w:lineRule="exact"/>
              <w:ind w:leftChars="200" w:left="480" w:firstLineChars="50" w:firstLine="100"/>
              <w:rPr>
                <w:sz w:val="20"/>
                <w:szCs w:val="20"/>
              </w:rPr>
            </w:pPr>
            <w:r w:rsidRPr="00FE6358">
              <w:rPr>
                <w:rFonts w:hint="eastAsia"/>
                <w:sz w:val="20"/>
                <w:szCs w:val="20"/>
              </w:rPr>
              <w:t>(A)</w:t>
            </w:r>
            <w:r w:rsidRPr="00FE6358">
              <w:rPr>
                <w:rFonts w:hint="eastAsia"/>
                <w:sz w:val="20"/>
                <w:szCs w:val="20"/>
              </w:rPr>
              <w:t>規範個人資料之蒐集、處理及利用</w:t>
            </w:r>
          </w:p>
          <w:p w14:paraId="46F67865" w14:textId="77777777" w:rsidR="00302A4E" w:rsidRDefault="00302A4E" w:rsidP="00302A4E">
            <w:pPr>
              <w:spacing w:line="240" w:lineRule="exact"/>
              <w:ind w:leftChars="200" w:left="480"/>
              <w:rPr>
                <w:sz w:val="20"/>
                <w:szCs w:val="20"/>
              </w:rPr>
            </w:pPr>
            <w:r w:rsidRPr="00FE6358">
              <w:rPr>
                <w:rFonts w:hint="eastAsia"/>
                <w:sz w:val="20"/>
                <w:szCs w:val="20"/>
              </w:rPr>
              <w:t xml:space="preserve"> (B)</w:t>
            </w:r>
            <w:r w:rsidRPr="00FE6358">
              <w:rPr>
                <w:rFonts w:hint="eastAsia"/>
                <w:sz w:val="20"/>
                <w:szCs w:val="20"/>
              </w:rPr>
              <w:t>該法施行前非由當事人提供之個人資料，應向當事人完成告知後再利用該資料</w:t>
            </w:r>
            <w:r w:rsidRPr="00FE6358">
              <w:rPr>
                <w:rFonts w:hint="eastAsia"/>
                <w:sz w:val="20"/>
                <w:szCs w:val="20"/>
              </w:rPr>
              <w:t xml:space="preserve"> </w:t>
            </w:r>
          </w:p>
          <w:p w14:paraId="50AAC445" w14:textId="77777777" w:rsidR="00302A4E" w:rsidRDefault="00302A4E" w:rsidP="00302A4E">
            <w:pPr>
              <w:spacing w:line="240" w:lineRule="exact"/>
              <w:ind w:leftChars="200" w:left="480" w:firstLineChars="50" w:firstLine="100"/>
              <w:rPr>
                <w:sz w:val="20"/>
                <w:szCs w:val="20"/>
              </w:rPr>
            </w:pPr>
            <w:r w:rsidRPr="00FE6358">
              <w:rPr>
                <w:rFonts w:hint="eastAsia"/>
                <w:sz w:val="20"/>
                <w:szCs w:val="20"/>
              </w:rPr>
              <w:t>(C)</w:t>
            </w:r>
            <w:r w:rsidRPr="00FE6358">
              <w:rPr>
                <w:rFonts w:hint="eastAsia"/>
                <w:sz w:val="20"/>
                <w:szCs w:val="20"/>
              </w:rPr>
              <w:t>個人資料之利用，不得逾越特定目的之必要範圍，並應與蒐集之</w:t>
            </w:r>
            <w:r w:rsidRPr="00FE6358">
              <w:rPr>
                <w:rFonts w:hint="eastAsia"/>
                <w:sz w:val="20"/>
                <w:szCs w:val="20"/>
              </w:rPr>
              <w:t>-</w:t>
            </w:r>
            <w:r w:rsidRPr="00FE6358">
              <w:rPr>
                <w:rFonts w:hint="eastAsia"/>
                <w:sz w:val="20"/>
                <w:szCs w:val="20"/>
              </w:rPr>
              <w:t>目的具有正當合理之關聯</w:t>
            </w:r>
          </w:p>
          <w:p w14:paraId="51B8091E" w14:textId="08336D94" w:rsidR="00302A4E" w:rsidRPr="00E455DD" w:rsidRDefault="00302A4E" w:rsidP="00302A4E">
            <w:pPr>
              <w:spacing w:line="240" w:lineRule="exact"/>
              <w:ind w:leftChars="200" w:left="480"/>
              <w:rPr>
                <w:sz w:val="20"/>
                <w:szCs w:val="20"/>
              </w:rPr>
            </w:pPr>
            <w:r w:rsidRPr="00FE6358">
              <w:rPr>
                <w:rFonts w:hint="eastAsia"/>
                <w:sz w:val="20"/>
                <w:szCs w:val="20"/>
              </w:rPr>
              <w:t xml:space="preserve"> (D)</w:t>
            </w:r>
            <w:r w:rsidRPr="00FE6358">
              <w:rPr>
                <w:rFonts w:hint="eastAsia"/>
                <w:sz w:val="20"/>
                <w:szCs w:val="20"/>
              </w:rPr>
              <w:t>經濟部所屬事業機構皆屬個人資料保護法所稱之公務機關</w:t>
            </w:r>
            <w:r w:rsidRPr="00FE6358">
              <w:rPr>
                <w:rFonts w:hint="eastAsia"/>
                <w:sz w:val="20"/>
                <w:szCs w:val="20"/>
              </w:rPr>
              <w:t xml:space="preserve"> </w:t>
            </w:r>
          </w:p>
        </w:tc>
        <w:tc>
          <w:tcPr>
            <w:tcW w:w="567" w:type="dxa"/>
            <w:vAlign w:val="center"/>
          </w:tcPr>
          <w:p w14:paraId="1C4293C6" w14:textId="77777777" w:rsidR="00302A4E" w:rsidRPr="00C33694" w:rsidRDefault="00302A4E" w:rsidP="00302A4E">
            <w:pPr>
              <w:spacing w:line="240" w:lineRule="exact"/>
              <w:rPr>
                <w:rFonts w:asciiTheme="minorEastAsia" w:hAnsiTheme="minorEastAsia"/>
                <w:b/>
                <w:sz w:val="16"/>
                <w:szCs w:val="16"/>
              </w:rPr>
            </w:pPr>
          </w:p>
        </w:tc>
      </w:tr>
      <w:tr w:rsidR="00C21C6D" w:rsidRPr="00C33694" w14:paraId="586585A9" w14:textId="77777777" w:rsidTr="00DE7DC3">
        <w:tc>
          <w:tcPr>
            <w:tcW w:w="993" w:type="dxa"/>
            <w:vAlign w:val="center"/>
          </w:tcPr>
          <w:p w14:paraId="07AA1FB5" w14:textId="77777777" w:rsidR="00C21C6D" w:rsidRPr="00E22C4D" w:rsidRDefault="00C21C6D" w:rsidP="00302A4E">
            <w:pPr>
              <w:spacing w:line="240" w:lineRule="exact"/>
              <w:jc w:val="center"/>
              <w:rPr>
                <w:sz w:val="20"/>
                <w:szCs w:val="20"/>
              </w:rPr>
            </w:pPr>
          </w:p>
        </w:tc>
        <w:tc>
          <w:tcPr>
            <w:tcW w:w="9497" w:type="dxa"/>
          </w:tcPr>
          <w:p w14:paraId="38E5B45D" w14:textId="77777777" w:rsidR="00C21C6D" w:rsidRPr="00C21C6D" w:rsidRDefault="00C21C6D" w:rsidP="00C21C6D">
            <w:pPr>
              <w:spacing w:line="240" w:lineRule="exact"/>
              <w:rPr>
                <w:sz w:val="20"/>
                <w:szCs w:val="20"/>
              </w:rPr>
            </w:pPr>
            <w:proofErr w:type="gramStart"/>
            <w:r w:rsidRPr="00C21C6D">
              <w:rPr>
                <w:rFonts w:hint="eastAsia"/>
                <w:sz w:val="20"/>
                <w:szCs w:val="20"/>
              </w:rPr>
              <w:t>個</w:t>
            </w:r>
            <w:proofErr w:type="gramEnd"/>
            <w:r w:rsidRPr="00C21C6D">
              <w:rPr>
                <w:rFonts w:hint="eastAsia"/>
                <w:sz w:val="20"/>
                <w:szCs w:val="20"/>
              </w:rPr>
              <w:t>資法</w:t>
            </w:r>
          </w:p>
          <w:p w14:paraId="78706D46" w14:textId="400FD528" w:rsidR="00C21C6D" w:rsidRPr="00C21C6D" w:rsidRDefault="00C21C6D" w:rsidP="00C21C6D">
            <w:pPr>
              <w:spacing w:line="240" w:lineRule="exact"/>
              <w:ind w:firstLineChars="200" w:firstLine="400"/>
              <w:rPr>
                <w:sz w:val="20"/>
                <w:szCs w:val="20"/>
              </w:rPr>
            </w:pPr>
            <w:r w:rsidRPr="00C21C6D">
              <w:rPr>
                <w:rFonts w:hint="eastAsia"/>
                <w:sz w:val="20"/>
                <w:szCs w:val="20"/>
              </w:rPr>
              <w:t>第</w:t>
            </w:r>
            <w:r w:rsidRPr="00C21C6D">
              <w:rPr>
                <w:rFonts w:hint="eastAsia"/>
                <w:sz w:val="20"/>
                <w:szCs w:val="20"/>
              </w:rPr>
              <w:t xml:space="preserve"> 2 </w:t>
            </w:r>
            <w:r w:rsidRPr="00C21C6D">
              <w:rPr>
                <w:rFonts w:hint="eastAsia"/>
                <w:sz w:val="20"/>
                <w:szCs w:val="20"/>
              </w:rPr>
              <w:t>條</w:t>
            </w:r>
            <w:proofErr w:type="gramStart"/>
            <w:r w:rsidRPr="00C21C6D">
              <w:rPr>
                <w:rFonts w:hint="eastAsia"/>
                <w:sz w:val="20"/>
                <w:szCs w:val="20"/>
              </w:rPr>
              <w:t>本法用詞</w:t>
            </w:r>
            <w:proofErr w:type="gramEnd"/>
            <w:r w:rsidRPr="00C21C6D">
              <w:rPr>
                <w:rFonts w:hint="eastAsia"/>
                <w:sz w:val="20"/>
                <w:szCs w:val="20"/>
              </w:rPr>
              <w:t>，定義如下：</w:t>
            </w:r>
          </w:p>
          <w:p w14:paraId="3A714403" w14:textId="77777777" w:rsidR="00C21C6D" w:rsidRDefault="00C21C6D" w:rsidP="00C21C6D">
            <w:pPr>
              <w:spacing w:line="240" w:lineRule="exact"/>
              <w:ind w:firstLineChars="200" w:firstLine="400"/>
              <w:rPr>
                <w:sz w:val="20"/>
                <w:szCs w:val="20"/>
              </w:rPr>
            </w:pPr>
            <w:r w:rsidRPr="00C21C6D">
              <w:rPr>
                <w:rFonts w:hint="eastAsia"/>
                <w:sz w:val="20"/>
                <w:szCs w:val="20"/>
              </w:rPr>
              <w:t>一、個人資料：指自然人之姓名、出生年月日、國民身分證統一編號、護照號碼、特徵、指紋、</w:t>
            </w:r>
          </w:p>
          <w:p w14:paraId="30AA3897" w14:textId="77777777" w:rsidR="00C21C6D" w:rsidRDefault="00C21C6D" w:rsidP="00C21C6D">
            <w:pPr>
              <w:spacing w:line="240" w:lineRule="exact"/>
              <w:ind w:firstLineChars="400" w:firstLine="800"/>
              <w:rPr>
                <w:sz w:val="20"/>
                <w:szCs w:val="20"/>
              </w:rPr>
            </w:pPr>
            <w:r w:rsidRPr="00C21C6D">
              <w:rPr>
                <w:rFonts w:hint="eastAsia"/>
                <w:sz w:val="20"/>
                <w:szCs w:val="20"/>
              </w:rPr>
              <w:t>婚姻、家庭、教育、職業、病歷、醫療、基因、性生活、健康檢查、犯罪前科、聯絡方式、</w:t>
            </w:r>
          </w:p>
          <w:p w14:paraId="0C1D07BA" w14:textId="0D49D878" w:rsidR="00C21C6D" w:rsidRPr="00C21C6D" w:rsidRDefault="00C21C6D" w:rsidP="00C21C6D">
            <w:pPr>
              <w:spacing w:line="240" w:lineRule="exact"/>
              <w:ind w:firstLineChars="400" w:firstLine="800"/>
              <w:rPr>
                <w:sz w:val="20"/>
                <w:szCs w:val="20"/>
              </w:rPr>
            </w:pPr>
            <w:r w:rsidRPr="00C21C6D">
              <w:rPr>
                <w:rFonts w:hint="eastAsia"/>
                <w:sz w:val="20"/>
                <w:szCs w:val="20"/>
              </w:rPr>
              <w:t>財務情況、社會活動</w:t>
            </w:r>
            <w:r w:rsidRPr="005013B4">
              <w:rPr>
                <w:rFonts w:hint="eastAsia"/>
                <w:sz w:val="20"/>
                <w:szCs w:val="20"/>
                <w:highlight w:val="yellow"/>
              </w:rPr>
              <w:t>及</w:t>
            </w:r>
            <w:r w:rsidRPr="00C21C6D">
              <w:rPr>
                <w:rFonts w:hint="eastAsia"/>
                <w:sz w:val="20"/>
                <w:szCs w:val="20"/>
              </w:rPr>
              <w:t>其他得以直接或間接方式識別該個人之資料。</w:t>
            </w:r>
          </w:p>
          <w:p w14:paraId="65021E60" w14:textId="77777777" w:rsidR="00C21C6D" w:rsidRDefault="00C21C6D" w:rsidP="00C21C6D">
            <w:pPr>
              <w:spacing w:line="240" w:lineRule="exact"/>
              <w:ind w:firstLineChars="200" w:firstLine="400"/>
              <w:rPr>
                <w:sz w:val="20"/>
                <w:szCs w:val="20"/>
              </w:rPr>
            </w:pPr>
            <w:r w:rsidRPr="00C21C6D">
              <w:rPr>
                <w:rFonts w:hint="eastAsia"/>
                <w:sz w:val="20"/>
                <w:szCs w:val="20"/>
              </w:rPr>
              <w:t>二、個人資料檔案：指依系統建立而得以自動化機器或其他非自動化方式檢索、</w:t>
            </w:r>
          </w:p>
          <w:p w14:paraId="50BE1042" w14:textId="1D543E37" w:rsidR="00C21C6D" w:rsidRPr="00C21C6D" w:rsidRDefault="00C21C6D" w:rsidP="00C21C6D">
            <w:pPr>
              <w:spacing w:line="240" w:lineRule="exact"/>
              <w:ind w:firstLineChars="400" w:firstLine="800"/>
              <w:rPr>
                <w:sz w:val="20"/>
                <w:szCs w:val="20"/>
              </w:rPr>
            </w:pPr>
            <w:r w:rsidRPr="00C21C6D">
              <w:rPr>
                <w:rFonts w:hint="eastAsia"/>
                <w:sz w:val="20"/>
                <w:szCs w:val="20"/>
              </w:rPr>
              <w:t>整理之個人資料之集合。</w:t>
            </w:r>
          </w:p>
          <w:p w14:paraId="26829BD4"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三、蒐集：指以任何方式取得個人資料。</w:t>
            </w:r>
          </w:p>
          <w:p w14:paraId="615FAB7A" w14:textId="77777777" w:rsidR="00C21C6D" w:rsidRDefault="00C21C6D" w:rsidP="00C21C6D">
            <w:pPr>
              <w:spacing w:line="240" w:lineRule="exact"/>
              <w:ind w:firstLineChars="200" w:firstLine="400"/>
              <w:rPr>
                <w:sz w:val="20"/>
                <w:szCs w:val="20"/>
              </w:rPr>
            </w:pPr>
            <w:r w:rsidRPr="00C21C6D">
              <w:rPr>
                <w:rFonts w:hint="eastAsia"/>
                <w:sz w:val="20"/>
                <w:szCs w:val="20"/>
              </w:rPr>
              <w:t>四、處理：指為建立或利用個人資料檔案所為資料之記錄、輸入、儲存、編輯、更正、複製、</w:t>
            </w:r>
          </w:p>
          <w:p w14:paraId="7BA0E469" w14:textId="2E425A30" w:rsidR="00C21C6D" w:rsidRPr="00C21C6D" w:rsidRDefault="00C21C6D" w:rsidP="00C21C6D">
            <w:pPr>
              <w:spacing w:line="240" w:lineRule="exact"/>
              <w:ind w:firstLineChars="700" w:firstLine="1400"/>
              <w:rPr>
                <w:sz w:val="20"/>
                <w:szCs w:val="20"/>
              </w:rPr>
            </w:pPr>
            <w:r w:rsidRPr="00C21C6D">
              <w:rPr>
                <w:rFonts w:hint="eastAsia"/>
                <w:sz w:val="20"/>
                <w:szCs w:val="20"/>
              </w:rPr>
              <w:t>檢索、刪除、輸出、連結或內部傳送。</w:t>
            </w:r>
          </w:p>
          <w:p w14:paraId="66678C86"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五、</w:t>
            </w:r>
            <w:r w:rsidRPr="005013B4">
              <w:rPr>
                <w:rFonts w:hint="eastAsia"/>
                <w:sz w:val="20"/>
                <w:szCs w:val="20"/>
                <w:highlight w:val="yellow"/>
              </w:rPr>
              <w:t>利用：指將蒐集之個人資料為處理以外之使用</w:t>
            </w:r>
            <w:r w:rsidRPr="00C21C6D">
              <w:rPr>
                <w:rFonts w:hint="eastAsia"/>
                <w:sz w:val="20"/>
                <w:szCs w:val="20"/>
              </w:rPr>
              <w:t>。</w:t>
            </w:r>
          </w:p>
          <w:p w14:paraId="2D86DE9A"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六、國際傳輸：指將個人資料作跨國（境）之處理或利用。</w:t>
            </w:r>
          </w:p>
          <w:p w14:paraId="2A167F55"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七、公務機關：指依法行使公權力之中央或地方機關或行政法人。</w:t>
            </w:r>
          </w:p>
          <w:p w14:paraId="3C1F9AFF"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八、非公務機關：指前款以外之自然人、法人或其他團體。</w:t>
            </w:r>
          </w:p>
          <w:p w14:paraId="025C9F2D" w14:textId="428AA85F" w:rsidR="00C21C6D" w:rsidRPr="00C21C6D" w:rsidRDefault="00C21C6D" w:rsidP="00C21C6D">
            <w:pPr>
              <w:spacing w:line="240" w:lineRule="exact"/>
              <w:ind w:firstLineChars="200" w:firstLine="400"/>
              <w:rPr>
                <w:sz w:val="20"/>
                <w:szCs w:val="20"/>
              </w:rPr>
            </w:pPr>
            <w:r w:rsidRPr="00C21C6D">
              <w:rPr>
                <w:rFonts w:hint="eastAsia"/>
                <w:sz w:val="20"/>
                <w:szCs w:val="20"/>
              </w:rPr>
              <w:t>九、當事人：指個人資料之本人。</w:t>
            </w:r>
          </w:p>
          <w:p w14:paraId="36532910" w14:textId="77777777" w:rsidR="00C21C6D" w:rsidRPr="00C21C6D" w:rsidRDefault="00C21C6D" w:rsidP="00C21C6D">
            <w:pPr>
              <w:spacing w:line="240" w:lineRule="exact"/>
              <w:rPr>
                <w:sz w:val="20"/>
                <w:szCs w:val="20"/>
              </w:rPr>
            </w:pPr>
            <w:r w:rsidRPr="00C21C6D">
              <w:rPr>
                <w:rFonts w:hint="eastAsia"/>
                <w:sz w:val="20"/>
                <w:szCs w:val="20"/>
              </w:rPr>
              <w:t>行政法人有：</w:t>
            </w:r>
          </w:p>
          <w:p w14:paraId="6E303B75" w14:textId="19B532FB" w:rsidR="00C21C6D" w:rsidRPr="00C21C6D" w:rsidRDefault="00C21C6D" w:rsidP="00C21C6D">
            <w:pPr>
              <w:spacing w:line="240" w:lineRule="exact"/>
              <w:ind w:firstLineChars="200" w:firstLine="400"/>
              <w:rPr>
                <w:sz w:val="20"/>
                <w:szCs w:val="20"/>
              </w:rPr>
            </w:pPr>
            <w:r w:rsidRPr="00C21C6D">
              <w:rPr>
                <w:rFonts w:hint="eastAsia"/>
                <w:sz w:val="20"/>
                <w:szCs w:val="20"/>
              </w:rPr>
              <w:t>1</w:t>
            </w:r>
            <w:r w:rsidRPr="00C21C6D">
              <w:rPr>
                <w:rFonts w:hint="eastAsia"/>
                <w:sz w:val="20"/>
                <w:szCs w:val="20"/>
              </w:rPr>
              <w:t>、國家中山科學研究院。</w:t>
            </w:r>
            <w:r>
              <w:rPr>
                <w:rFonts w:hint="eastAsia"/>
                <w:sz w:val="20"/>
                <w:szCs w:val="20"/>
              </w:rPr>
              <w:t xml:space="preserve"> </w:t>
            </w:r>
            <w:r>
              <w:rPr>
                <w:sz w:val="20"/>
                <w:szCs w:val="20"/>
              </w:rPr>
              <w:t xml:space="preserve">    </w:t>
            </w:r>
            <w:r w:rsidRPr="00C21C6D">
              <w:rPr>
                <w:rFonts w:hint="eastAsia"/>
                <w:sz w:val="20"/>
                <w:szCs w:val="20"/>
              </w:rPr>
              <w:t>(</w:t>
            </w:r>
            <w:r w:rsidRPr="00C21C6D">
              <w:rPr>
                <w:rFonts w:hint="eastAsia"/>
                <w:sz w:val="20"/>
                <w:szCs w:val="20"/>
              </w:rPr>
              <w:t>國家中山科學研究院設置條例第二條</w:t>
            </w:r>
            <w:r>
              <w:rPr>
                <w:rFonts w:hint="eastAsia"/>
                <w:sz w:val="20"/>
                <w:szCs w:val="20"/>
              </w:rPr>
              <w:t>)</w:t>
            </w:r>
          </w:p>
          <w:p w14:paraId="60358648" w14:textId="55A0306D" w:rsidR="00C21C6D" w:rsidRPr="00C21C6D" w:rsidRDefault="00C21C6D" w:rsidP="00C21C6D">
            <w:pPr>
              <w:spacing w:line="240" w:lineRule="exact"/>
              <w:ind w:firstLineChars="200" w:firstLine="400"/>
              <w:rPr>
                <w:sz w:val="20"/>
                <w:szCs w:val="20"/>
              </w:rPr>
            </w:pPr>
            <w:r w:rsidRPr="00C21C6D">
              <w:rPr>
                <w:rFonts w:hint="eastAsia"/>
                <w:sz w:val="20"/>
                <w:szCs w:val="20"/>
              </w:rPr>
              <w:t>2</w:t>
            </w:r>
            <w:r w:rsidRPr="00C21C6D">
              <w:rPr>
                <w:rFonts w:hint="eastAsia"/>
                <w:sz w:val="20"/>
                <w:szCs w:val="20"/>
              </w:rPr>
              <w:t>、國家運動訓練中心。</w:t>
            </w:r>
            <w:r>
              <w:rPr>
                <w:rFonts w:hint="eastAsia"/>
                <w:sz w:val="20"/>
                <w:szCs w:val="20"/>
              </w:rPr>
              <w:t xml:space="preserve"> </w:t>
            </w:r>
            <w:r>
              <w:rPr>
                <w:sz w:val="20"/>
                <w:szCs w:val="20"/>
              </w:rPr>
              <w:t xml:space="preserve">      </w:t>
            </w:r>
            <w:r w:rsidRPr="00C21C6D">
              <w:rPr>
                <w:rFonts w:hint="eastAsia"/>
                <w:sz w:val="20"/>
                <w:szCs w:val="20"/>
              </w:rPr>
              <w:t>(</w:t>
            </w:r>
            <w:r w:rsidRPr="00C21C6D">
              <w:rPr>
                <w:rFonts w:hint="eastAsia"/>
                <w:sz w:val="20"/>
                <w:szCs w:val="20"/>
              </w:rPr>
              <w:t>國家運動訓練中心設置條例第二條</w:t>
            </w:r>
            <w:r>
              <w:rPr>
                <w:rFonts w:hint="eastAsia"/>
                <w:sz w:val="20"/>
                <w:szCs w:val="20"/>
              </w:rPr>
              <w:t>)</w:t>
            </w:r>
          </w:p>
          <w:p w14:paraId="4960E088" w14:textId="6B961079" w:rsidR="00C21C6D" w:rsidRPr="00C21C6D" w:rsidRDefault="00C21C6D" w:rsidP="00C21C6D">
            <w:pPr>
              <w:spacing w:line="240" w:lineRule="exact"/>
              <w:ind w:firstLineChars="200" w:firstLine="400"/>
              <w:rPr>
                <w:sz w:val="20"/>
                <w:szCs w:val="20"/>
              </w:rPr>
            </w:pPr>
            <w:r w:rsidRPr="00C21C6D">
              <w:rPr>
                <w:rFonts w:hint="eastAsia"/>
                <w:sz w:val="20"/>
                <w:szCs w:val="20"/>
              </w:rPr>
              <w:t>3</w:t>
            </w:r>
            <w:r w:rsidRPr="00C21C6D">
              <w:rPr>
                <w:rFonts w:hint="eastAsia"/>
                <w:sz w:val="20"/>
                <w:szCs w:val="20"/>
              </w:rPr>
              <w:t>、國家災害防救科技中心。</w:t>
            </w:r>
            <w:r>
              <w:rPr>
                <w:rFonts w:hint="eastAsia"/>
                <w:sz w:val="20"/>
                <w:szCs w:val="20"/>
              </w:rPr>
              <w:t xml:space="preserve"> </w:t>
            </w:r>
            <w:r>
              <w:rPr>
                <w:sz w:val="20"/>
                <w:szCs w:val="20"/>
              </w:rPr>
              <w:t xml:space="preserve">  </w:t>
            </w:r>
            <w:r w:rsidRPr="00C21C6D">
              <w:rPr>
                <w:rFonts w:hint="eastAsia"/>
                <w:sz w:val="20"/>
                <w:szCs w:val="20"/>
              </w:rPr>
              <w:t>(</w:t>
            </w:r>
            <w:r w:rsidRPr="00C21C6D">
              <w:rPr>
                <w:rFonts w:hint="eastAsia"/>
                <w:sz w:val="20"/>
                <w:szCs w:val="20"/>
              </w:rPr>
              <w:t>國家災害防救科技中心設置條例第二條</w:t>
            </w:r>
            <w:r>
              <w:rPr>
                <w:rFonts w:hint="eastAsia"/>
                <w:sz w:val="20"/>
                <w:szCs w:val="20"/>
              </w:rPr>
              <w:t>)</w:t>
            </w:r>
          </w:p>
          <w:p w14:paraId="5AF90999" w14:textId="0D8C8C03" w:rsidR="00C21C6D" w:rsidRPr="00C21C6D" w:rsidRDefault="00C21C6D" w:rsidP="00C21C6D">
            <w:pPr>
              <w:spacing w:line="240" w:lineRule="exact"/>
              <w:ind w:firstLineChars="200" w:firstLine="400"/>
              <w:rPr>
                <w:sz w:val="20"/>
                <w:szCs w:val="20"/>
              </w:rPr>
            </w:pPr>
            <w:r w:rsidRPr="00C21C6D">
              <w:rPr>
                <w:rFonts w:hint="eastAsia"/>
                <w:sz w:val="20"/>
                <w:szCs w:val="20"/>
              </w:rPr>
              <w:t>4</w:t>
            </w:r>
            <w:r w:rsidRPr="00C21C6D">
              <w:rPr>
                <w:rFonts w:hint="eastAsia"/>
                <w:sz w:val="20"/>
                <w:szCs w:val="20"/>
              </w:rPr>
              <w:t>、國家表演藝術中心。</w:t>
            </w:r>
            <w:r>
              <w:rPr>
                <w:rFonts w:hint="eastAsia"/>
                <w:sz w:val="20"/>
                <w:szCs w:val="20"/>
              </w:rPr>
              <w:t xml:space="preserve"> </w:t>
            </w:r>
            <w:r>
              <w:rPr>
                <w:sz w:val="20"/>
                <w:szCs w:val="20"/>
              </w:rPr>
              <w:t xml:space="preserve">      </w:t>
            </w:r>
            <w:r w:rsidRPr="00C21C6D">
              <w:rPr>
                <w:rFonts w:hint="eastAsia"/>
                <w:sz w:val="20"/>
                <w:szCs w:val="20"/>
              </w:rPr>
              <w:t>(</w:t>
            </w:r>
            <w:r w:rsidRPr="00C21C6D">
              <w:rPr>
                <w:rFonts w:hint="eastAsia"/>
                <w:sz w:val="20"/>
                <w:szCs w:val="20"/>
              </w:rPr>
              <w:t>國家表演藝術中心設置條例第二條</w:t>
            </w:r>
            <w:r>
              <w:rPr>
                <w:rFonts w:hint="eastAsia"/>
                <w:sz w:val="20"/>
                <w:szCs w:val="20"/>
              </w:rPr>
              <w:t>)</w:t>
            </w:r>
          </w:p>
          <w:p w14:paraId="6E1E1FB2" w14:textId="3F684DA6" w:rsidR="00C21C6D" w:rsidRPr="00C21C6D" w:rsidRDefault="00C21C6D" w:rsidP="00C21C6D">
            <w:pPr>
              <w:spacing w:line="240" w:lineRule="exact"/>
              <w:ind w:firstLineChars="200" w:firstLine="400"/>
              <w:rPr>
                <w:sz w:val="20"/>
                <w:szCs w:val="20"/>
              </w:rPr>
            </w:pPr>
            <w:r w:rsidRPr="00C21C6D">
              <w:rPr>
                <w:rFonts w:hint="eastAsia"/>
                <w:sz w:val="20"/>
                <w:szCs w:val="20"/>
              </w:rPr>
              <w:t>5</w:t>
            </w:r>
            <w:r w:rsidRPr="00C21C6D">
              <w:rPr>
                <w:rFonts w:hint="eastAsia"/>
                <w:sz w:val="20"/>
                <w:szCs w:val="20"/>
              </w:rPr>
              <w:t>、國家住宅及都市更新中心。</w:t>
            </w:r>
            <w:r>
              <w:rPr>
                <w:rFonts w:hint="eastAsia"/>
                <w:sz w:val="20"/>
                <w:szCs w:val="20"/>
              </w:rPr>
              <w:t xml:space="preserve"> </w:t>
            </w:r>
            <w:r w:rsidRPr="00C21C6D">
              <w:rPr>
                <w:rFonts w:hint="eastAsia"/>
                <w:sz w:val="20"/>
                <w:szCs w:val="20"/>
              </w:rPr>
              <w:t>(</w:t>
            </w:r>
            <w:r w:rsidRPr="00C21C6D">
              <w:rPr>
                <w:rFonts w:hint="eastAsia"/>
                <w:sz w:val="20"/>
                <w:szCs w:val="20"/>
              </w:rPr>
              <w:t>國家住宅及都市更新中心設置條例第二條</w:t>
            </w:r>
            <w:r w:rsidRPr="00C21C6D">
              <w:rPr>
                <w:rFonts w:hint="eastAsia"/>
                <w:sz w:val="20"/>
                <w:szCs w:val="20"/>
              </w:rPr>
              <w:t>)</w:t>
            </w:r>
          </w:p>
          <w:p w14:paraId="2D67A115" w14:textId="1F779ED7" w:rsidR="00C21C6D" w:rsidRPr="00C21C6D" w:rsidRDefault="00C21C6D" w:rsidP="00C21C6D">
            <w:pPr>
              <w:spacing w:line="240" w:lineRule="exact"/>
              <w:rPr>
                <w:sz w:val="20"/>
                <w:szCs w:val="20"/>
              </w:rPr>
            </w:pPr>
            <w:r w:rsidRPr="00C21C6D">
              <w:rPr>
                <w:rFonts w:hint="eastAsia"/>
                <w:sz w:val="20"/>
                <w:szCs w:val="20"/>
              </w:rPr>
              <w:t>行政法人法第</w:t>
            </w:r>
            <w:r w:rsidRPr="00C21C6D">
              <w:rPr>
                <w:rFonts w:hint="eastAsia"/>
                <w:sz w:val="20"/>
                <w:szCs w:val="20"/>
              </w:rPr>
              <w:t xml:space="preserve"> 2 </w:t>
            </w:r>
            <w:r w:rsidRPr="00C21C6D">
              <w:rPr>
                <w:rFonts w:hint="eastAsia"/>
                <w:sz w:val="20"/>
                <w:szCs w:val="20"/>
              </w:rPr>
              <w:t>條</w:t>
            </w:r>
          </w:p>
          <w:p w14:paraId="0F236D8F" w14:textId="77777777" w:rsidR="00C21C6D" w:rsidRDefault="00C21C6D" w:rsidP="00C21C6D">
            <w:pPr>
              <w:spacing w:line="240" w:lineRule="exact"/>
              <w:ind w:firstLineChars="200" w:firstLine="400"/>
              <w:rPr>
                <w:sz w:val="20"/>
                <w:szCs w:val="20"/>
              </w:rPr>
            </w:pPr>
            <w:r w:rsidRPr="00C21C6D">
              <w:rPr>
                <w:rFonts w:hint="eastAsia"/>
                <w:sz w:val="20"/>
                <w:szCs w:val="20"/>
              </w:rPr>
              <w:t>本法所稱行政法人，指國家及地方自治團體</w:t>
            </w:r>
            <w:proofErr w:type="gramStart"/>
            <w:r w:rsidRPr="00C21C6D">
              <w:rPr>
                <w:rFonts w:hint="eastAsia"/>
                <w:sz w:val="20"/>
                <w:szCs w:val="20"/>
              </w:rPr>
              <w:t>以外，</w:t>
            </w:r>
            <w:proofErr w:type="gramEnd"/>
            <w:r w:rsidRPr="00C21C6D">
              <w:rPr>
                <w:rFonts w:hint="eastAsia"/>
                <w:sz w:val="20"/>
                <w:szCs w:val="20"/>
              </w:rPr>
              <w:t>由中央目的事業主管機關，</w:t>
            </w:r>
          </w:p>
          <w:p w14:paraId="5A4FDF59" w14:textId="2FFF637C" w:rsidR="00C21C6D" w:rsidRPr="00C21C6D" w:rsidRDefault="00C21C6D" w:rsidP="00C21C6D">
            <w:pPr>
              <w:spacing w:line="240" w:lineRule="exact"/>
              <w:ind w:firstLineChars="200" w:firstLine="400"/>
              <w:rPr>
                <w:sz w:val="20"/>
                <w:szCs w:val="20"/>
              </w:rPr>
            </w:pPr>
            <w:r w:rsidRPr="00C21C6D">
              <w:rPr>
                <w:rFonts w:hint="eastAsia"/>
                <w:sz w:val="20"/>
                <w:szCs w:val="20"/>
              </w:rPr>
              <w:t>為執行特定公共事務，依法律設立之公法人。前項特定公共事務須符合下列規定：</w:t>
            </w:r>
          </w:p>
          <w:p w14:paraId="45385078"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一、具有專業需求或須強化成本效益及經營效能者。</w:t>
            </w:r>
          </w:p>
          <w:p w14:paraId="1C73DE18"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二、不適合由政府機關推動，亦不宜交由民間辦理者。</w:t>
            </w:r>
          </w:p>
          <w:p w14:paraId="241BF1AC" w14:textId="77777777" w:rsidR="00C21C6D" w:rsidRPr="00C21C6D" w:rsidRDefault="00C21C6D" w:rsidP="00C21C6D">
            <w:pPr>
              <w:spacing w:line="240" w:lineRule="exact"/>
              <w:ind w:firstLineChars="200" w:firstLine="400"/>
              <w:rPr>
                <w:sz w:val="20"/>
                <w:szCs w:val="20"/>
              </w:rPr>
            </w:pPr>
            <w:r w:rsidRPr="00C21C6D">
              <w:rPr>
                <w:rFonts w:hint="eastAsia"/>
                <w:sz w:val="20"/>
                <w:szCs w:val="20"/>
              </w:rPr>
              <w:t>三、所涉公權力行使程度較低者。</w:t>
            </w:r>
          </w:p>
          <w:p w14:paraId="3564AB59" w14:textId="77777777" w:rsidR="00C21C6D" w:rsidRDefault="00C21C6D" w:rsidP="00C21C6D">
            <w:pPr>
              <w:spacing w:line="240" w:lineRule="exact"/>
              <w:ind w:leftChars="300" w:left="720"/>
              <w:rPr>
                <w:sz w:val="20"/>
                <w:szCs w:val="20"/>
              </w:rPr>
            </w:pPr>
            <w:r w:rsidRPr="00C21C6D">
              <w:rPr>
                <w:rFonts w:hint="eastAsia"/>
                <w:sz w:val="20"/>
                <w:szCs w:val="20"/>
              </w:rPr>
              <w:t>行政法人應制定個別組織法律設立之；其目的及業務性質相近，可歸為同一類型者，</w:t>
            </w:r>
          </w:p>
          <w:p w14:paraId="248F29CA" w14:textId="720E51DE" w:rsidR="00C21C6D" w:rsidRPr="00E22C4D" w:rsidRDefault="00C21C6D" w:rsidP="00C21C6D">
            <w:pPr>
              <w:spacing w:line="240" w:lineRule="exact"/>
              <w:ind w:leftChars="300" w:left="720"/>
              <w:rPr>
                <w:sz w:val="20"/>
                <w:szCs w:val="20"/>
              </w:rPr>
            </w:pPr>
            <w:r w:rsidRPr="00C21C6D">
              <w:rPr>
                <w:rFonts w:hint="eastAsia"/>
                <w:sz w:val="20"/>
                <w:szCs w:val="20"/>
              </w:rPr>
              <w:t>得制定該類型之通用性法律設立之。</w:t>
            </w:r>
          </w:p>
        </w:tc>
        <w:tc>
          <w:tcPr>
            <w:tcW w:w="567" w:type="dxa"/>
            <w:vAlign w:val="center"/>
          </w:tcPr>
          <w:p w14:paraId="2342E55A" w14:textId="77777777" w:rsidR="00C21C6D" w:rsidRPr="00C33694" w:rsidRDefault="00C21C6D" w:rsidP="00302A4E">
            <w:pPr>
              <w:spacing w:line="240" w:lineRule="exact"/>
              <w:rPr>
                <w:rFonts w:asciiTheme="minorEastAsia" w:hAnsiTheme="minorEastAsia"/>
                <w:b/>
                <w:sz w:val="16"/>
                <w:szCs w:val="16"/>
              </w:rPr>
            </w:pPr>
          </w:p>
        </w:tc>
      </w:tr>
      <w:tr w:rsidR="00302A4E" w:rsidRPr="00C33694" w14:paraId="436580A3" w14:textId="77777777" w:rsidTr="00DE7DC3">
        <w:tc>
          <w:tcPr>
            <w:tcW w:w="993" w:type="dxa"/>
            <w:vAlign w:val="center"/>
          </w:tcPr>
          <w:p w14:paraId="0A531AAB" w14:textId="62E5365E"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104(C)</w:t>
            </w:r>
          </w:p>
        </w:tc>
        <w:tc>
          <w:tcPr>
            <w:tcW w:w="9497" w:type="dxa"/>
          </w:tcPr>
          <w:p w14:paraId="3132BAE2" w14:textId="75B48FE5" w:rsidR="00302A4E" w:rsidRPr="00504E9A" w:rsidRDefault="00302A4E" w:rsidP="00302A4E">
            <w:pPr>
              <w:spacing w:line="240" w:lineRule="exact"/>
              <w:rPr>
                <w:sz w:val="20"/>
                <w:szCs w:val="20"/>
              </w:rPr>
            </w:pPr>
            <w:r w:rsidRPr="00E22C4D">
              <w:rPr>
                <w:rFonts w:hint="eastAsia"/>
                <w:sz w:val="20"/>
                <w:szCs w:val="20"/>
              </w:rPr>
              <w:t xml:space="preserve">17. </w:t>
            </w:r>
            <w:r w:rsidRPr="00E22C4D">
              <w:rPr>
                <w:rFonts w:hint="eastAsia"/>
                <w:sz w:val="20"/>
                <w:szCs w:val="20"/>
              </w:rPr>
              <w:t>個人資料保護法係為避免個人何種權利遭受侵害？</w:t>
            </w:r>
            <w:r w:rsidR="009A6497">
              <w:rPr>
                <w:rFonts w:hint="eastAsia"/>
                <w:sz w:val="20"/>
                <w:szCs w:val="20"/>
              </w:rPr>
              <w:t xml:space="preserve">  </w:t>
            </w:r>
            <w:r w:rsidR="009A6497">
              <w:rPr>
                <w:sz w:val="20"/>
                <w:szCs w:val="20"/>
              </w:rPr>
              <w:t xml:space="preserve">   </w:t>
            </w:r>
            <w:r>
              <w:rPr>
                <w:rFonts w:hint="eastAsia"/>
                <w:sz w:val="20"/>
                <w:szCs w:val="20"/>
              </w:rPr>
              <w:t xml:space="preserve">  </w:t>
            </w:r>
            <w:r w:rsidRPr="00E22C4D">
              <w:rPr>
                <w:rFonts w:hint="eastAsia"/>
                <w:sz w:val="20"/>
                <w:szCs w:val="20"/>
              </w:rPr>
              <w:t xml:space="preserve"> (A)</w:t>
            </w:r>
            <w:r w:rsidRPr="00E22C4D">
              <w:rPr>
                <w:rFonts w:hint="eastAsia"/>
                <w:sz w:val="20"/>
                <w:szCs w:val="20"/>
              </w:rPr>
              <w:t>生命權</w:t>
            </w:r>
            <w:r w:rsidRPr="00E22C4D">
              <w:rPr>
                <w:rFonts w:hint="eastAsia"/>
                <w:sz w:val="20"/>
                <w:szCs w:val="20"/>
              </w:rPr>
              <w:t xml:space="preserve"> (B)</w:t>
            </w:r>
            <w:r w:rsidRPr="00E22C4D">
              <w:rPr>
                <w:rFonts w:hint="eastAsia"/>
                <w:sz w:val="20"/>
                <w:szCs w:val="20"/>
              </w:rPr>
              <w:t>工作權</w:t>
            </w:r>
            <w:r w:rsidRPr="00E22C4D">
              <w:rPr>
                <w:rFonts w:hint="eastAsia"/>
                <w:sz w:val="20"/>
                <w:szCs w:val="20"/>
              </w:rPr>
              <w:t xml:space="preserve"> (C)</w:t>
            </w:r>
            <w:r w:rsidRPr="00E22C4D">
              <w:rPr>
                <w:rFonts w:hint="eastAsia"/>
                <w:sz w:val="20"/>
                <w:szCs w:val="20"/>
              </w:rPr>
              <w:t>人格權</w:t>
            </w:r>
            <w:r w:rsidRPr="00E22C4D">
              <w:rPr>
                <w:rFonts w:hint="eastAsia"/>
                <w:sz w:val="20"/>
                <w:szCs w:val="20"/>
              </w:rPr>
              <w:t xml:space="preserve"> (D)</w:t>
            </w:r>
            <w:r w:rsidRPr="00E22C4D">
              <w:rPr>
                <w:rFonts w:hint="eastAsia"/>
                <w:sz w:val="20"/>
                <w:szCs w:val="20"/>
              </w:rPr>
              <w:t>財產權</w:t>
            </w:r>
          </w:p>
        </w:tc>
        <w:tc>
          <w:tcPr>
            <w:tcW w:w="567" w:type="dxa"/>
            <w:vAlign w:val="center"/>
          </w:tcPr>
          <w:p w14:paraId="023842C0" w14:textId="77777777" w:rsidR="00302A4E" w:rsidRPr="00C33694" w:rsidRDefault="00302A4E" w:rsidP="00302A4E">
            <w:pPr>
              <w:spacing w:line="240" w:lineRule="exact"/>
              <w:rPr>
                <w:rFonts w:asciiTheme="minorEastAsia" w:hAnsiTheme="minorEastAsia"/>
                <w:b/>
                <w:sz w:val="16"/>
                <w:szCs w:val="16"/>
              </w:rPr>
            </w:pPr>
          </w:p>
        </w:tc>
      </w:tr>
      <w:tr w:rsidR="00C16FB0" w:rsidRPr="00C33694" w14:paraId="1AC35B8E" w14:textId="77777777" w:rsidTr="00DE7DC3">
        <w:tc>
          <w:tcPr>
            <w:tcW w:w="993" w:type="dxa"/>
            <w:vAlign w:val="center"/>
          </w:tcPr>
          <w:p w14:paraId="37CB7708" w14:textId="77777777" w:rsidR="00C16FB0" w:rsidRPr="00E22C4D" w:rsidRDefault="00C16FB0" w:rsidP="00302A4E">
            <w:pPr>
              <w:spacing w:line="240" w:lineRule="exact"/>
              <w:jc w:val="center"/>
              <w:rPr>
                <w:sz w:val="20"/>
                <w:szCs w:val="20"/>
              </w:rPr>
            </w:pPr>
          </w:p>
        </w:tc>
        <w:tc>
          <w:tcPr>
            <w:tcW w:w="9497" w:type="dxa"/>
          </w:tcPr>
          <w:p w14:paraId="727A135B" w14:textId="2CC2CDDE" w:rsidR="00C16FB0" w:rsidRPr="00C16FB0" w:rsidRDefault="00C16FB0" w:rsidP="00C16FB0">
            <w:pPr>
              <w:spacing w:line="240" w:lineRule="exact"/>
              <w:ind w:firstLineChars="300" w:firstLine="600"/>
              <w:rPr>
                <w:sz w:val="20"/>
                <w:szCs w:val="20"/>
              </w:rPr>
            </w:pPr>
            <w:r w:rsidRPr="00C16FB0">
              <w:rPr>
                <w:rFonts w:hint="eastAsia"/>
                <w:sz w:val="20"/>
                <w:szCs w:val="20"/>
              </w:rPr>
              <w:t>個人資料保護法</w:t>
            </w:r>
            <w:r w:rsidRPr="00C16FB0">
              <w:rPr>
                <w:rFonts w:hint="eastAsia"/>
                <w:sz w:val="20"/>
                <w:szCs w:val="20"/>
              </w:rPr>
              <w:t xml:space="preserve"> </w:t>
            </w:r>
            <w:r w:rsidRPr="00C16FB0">
              <w:rPr>
                <w:rFonts w:hint="eastAsia"/>
                <w:sz w:val="20"/>
                <w:szCs w:val="20"/>
              </w:rPr>
              <w:t>第</w:t>
            </w:r>
            <w:r w:rsidRPr="00C16FB0">
              <w:rPr>
                <w:rFonts w:hint="eastAsia"/>
                <w:sz w:val="20"/>
                <w:szCs w:val="20"/>
              </w:rPr>
              <w:t xml:space="preserve"> 1 </w:t>
            </w:r>
            <w:r w:rsidRPr="00C16FB0">
              <w:rPr>
                <w:rFonts w:hint="eastAsia"/>
                <w:sz w:val="20"/>
                <w:szCs w:val="20"/>
              </w:rPr>
              <w:t>條</w:t>
            </w:r>
          </w:p>
          <w:p w14:paraId="50457E59" w14:textId="77777777" w:rsidR="00C16FB0" w:rsidRPr="00C16FB0" w:rsidRDefault="00C16FB0" w:rsidP="00C16FB0">
            <w:pPr>
              <w:spacing w:line="240" w:lineRule="exact"/>
              <w:rPr>
                <w:sz w:val="20"/>
                <w:szCs w:val="20"/>
              </w:rPr>
            </w:pPr>
            <w:r w:rsidRPr="00C16FB0">
              <w:rPr>
                <w:rFonts w:hint="eastAsia"/>
                <w:sz w:val="20"/>
                <w:szCs w:val="20"/>
              </w:rPr>
              <w:t>為規範個人資料之蒐集、處理及利用，以避免人格權受侵害，並促進個人資料之合理利用，特制定本法。</w:t>
            </w:r>
          </w:p>
          <w:p w14:paraId="13A24068" w14:textId="150CF294" w:rsidR="00C16FB0" w:rsidRPr="00E22C4D" w:rsidRDefault="00C16FB0" w:rsidP="00C16FB0">
            <w:pPr>
              <w:spacing w:line="240" w:lineRule="exact"/>
              <w:ind w:firstLineChars="300" w:firstLine="600"/>
              <w:rPr>
                <w:sz w:val="20"/>
                <w:szCs w:val="20"/>
              </w:rPr>
            </w:pPr>
            <w:r w:rsidRPr="00C16FB0">
              <w:rPr>
                <w:rFonts w:hint="eastAsia"/>
                <w:sz w:val="20"/>
                <w:szCs w:val="20"/>
              </w:rPr>
              <w:t>人格權：隱私</w:t>
            </w:r>
            <w:r w:rsidRPr="00C16FB0">
              <w:rPr>
                <w:rFonts w:hint="eastAsia"/>
                <w:sz w:val="20"/>
                <w:szCs w:val="20"/>
              </w:rPr>
              <w:t>(</w:t>
            </w:r>
            <w:r w:rsidRPr="00C16FB0">
              <w:rPr>
                <w:rFonts w:hint="eastAsia"/>
                <w:sz w:val="20"/>
                <w:szCs w:val="20"/>
              </w:rPr>
              <w:t>個人資料保護法</w:t>
            </w:r>
            <w:r w:rsidRPr="00C16FB0">
              <w:rPr>
                <w:rFonts w:hint="eastAsia"/>
                <w:sz w:val="20"/>
                <w:szCs w:val="20"/>
              </w:rPr>
              <w:t>)</w:t>
            </w:r>
            <w:r w:rsidRPr="00C16FB0">
              <w:rPr>
                <w:rFonts w:hint="eastAsia"/>
                <w:sz w:val="20"/>
                <w:szCs w:val="20"/>
              </w:rPr>
              <w:t>、名譽、健康、身體、貞操、自由、信用。</w:t>
            </w:r>
          </w:p>
        </w:tc>
        <w:tc>
          <w:tcPr>
            <w:tcW w:w="567" w:type="dxa"/>
            <w:vAlign w:val="center"/>
          </w:tcPr>
          <w:p w14:paraId="528D88BB" w14:textId="77777777" w:rsidR="00C16FB0" w:rsidRPr="00C33694" w:rsidRDefault="00C16FB0" w:rsidP="00302A4E">
            <w:pPr>
              <w:spacing w:line="240" w:lineRule="exact"/>
              <w:rPr>
                <w:rFonts w:asciiTheme="minorEastAsia" w:hAnsiTheme="minorEastAsia"/>
                <w:b/>
                <w:sz w:val="16"/>
                <w:szCs w:val="16"/>
              </w:rPr>
            </w:pPr>
          </w:p>
        </w:tc>
      </w:tr>
      <w:tr w:rsidR="00302A4E" w:rsidRPr="00C33694" w14:paraId="4CAB4A88" w14:textId="77777777" w:rsidTr="00DE7DC3">
        <w:tc>
          <w:tcPr>
            <w:tcW w:w="993" w:type="dxa"/>
            <w:vAlign w:val="center"/>
          </w:tcPr>
          <w:p w14:paraId="2804D299" w14:textId="20C20D92"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102(C)</w:t>
            </w:r>
          </w:p>
        </w:tc>
        <w:tc>
          <w:tcPr>
            <w:tcW w:w="9497" w:type="dxa"/>
          </w:tcPr>
          <w:p w14:paraId="023511C5" w14:textId="77777777" w:rsidR="00302A4E" w:rsidRDefault="00302A4E" w:rsidP="00302A4E">
            <w:pPr>
              <w:spacing w:line="240" w:lineRule="exact"/>
              <w:rPr>
                <w:sz w:val="20"/>
                <w:szCs w:val="20"/>
              </w:rPr>
            </w:pPr>
            <w:r w:rsidRPr="00E22C4D">
              <w:rPr>
                <w:rFonts w:hint="eastAsia"/>
                <w:sz w:val="20"/>
                <w:szCs w:val="20"/>
              </w:rPr>
              <w:t>60.</w:t>
            </w:r>
            <w:r>
              <w:rPr>
                <w:sz w:val="20"/>
                <w:szCs w:val="20"/>
              </w:rPr>
              <w:t xml:space="preserve"> </w:t>
            </w:r>
            <w:r w:rsidRPr="00E22C4D">
              <w:rPr>
                <w:rFonts w:hint="eastAsia"/>
                <w:sz w:val="20"/>
                <w:szCs w:val="20"/>
              </w:rPr>
              <w:t>依個人資料保護法規定，對於同一原因事實造成多數當事人權利受侵害之事件，經當事人</w:t>
            </w:r>
          </w:p>
          <w:p w14:paraId="56E17C5C" w14:textId="77777777" w:rsidR="00302A4E" w:rsidRDefault="00302A4E" w:rsidP="00302A4E">
            <w:pPr>
              <w:spacing w:line="240" w:lineRule="exact"/>
              <w:ind w:firstLineChars="200" w:firstLine="400"/>
              <w:rPr>
                <w:sz w:val="20"/>
                <w:szCs w:val="20"/>
              </w:rPr>
            </w:pPr>
            <w:r w:rsidRPr="00E22C4D">
              <w:rPr>
                <w:rFonts w:hint="eastAsia"/>
                <w:sz w:val="20"/>
                <w:szCs w:val="20"/>
              </w:rPr>
              <w:t>請求損害賠償者，其合計最高總額原則上以新臺幣多少元為限？</w:t>
            </w:r>
            <w:r w:rsidRPr="00E22C4D">
              <w:rPr>
                <w:rFonts w:hint="eastAsia"/>
                <w:sz w:val="20"/>
                <w:szCs w:val="20"/>
              </w:rPr>
              <w:t xml:space="preserve"> </w:t>
            </w:r>
          </w:p>
          <w:p w14:paraId="5C0FF8D8" w14:textId="1AB4D8B7" w:rsidR="00302A4E" w:rsidRPr="00E455DD" w:rsidRDefault="00302A4E" w:rsidP="00302A4E">
            <w:pPr>
              <w:spacing w:line="240" w:lineRule="exact"/>
              <w:ind w:firstLineChars="200" w:firstLine="400"/>
              <w:jc w:val="right"/>
              <w:rPr>
                <w:sz w:val="20"/>
                <w:szCs w:val="20"/>
              </w:rPr>
            </w:pPr>
            <w:r w:rsidRPr="00E22C4D">
              <w:rPr>
                <w:rFonts w:hint="eastAsia"/>
                <w:sz w:val="20"/>
                <w:szCs w:val="20"/>
              </w:rPr>
              <w:t xml:space="preserve">(A) 5 </w:t>
            </w:r>
            <w:r w:rsidRPr="00E22C4D">
              <w:rPr>
                <w:rFonts w:hint="eastAsia"/>
                <w:sz w:val="20"/>
                <w:szCs w:val="20"/>
              </w:rPr>
              <w:t>千萬元</w:t>
            </w:r>
            <w:r w:rsidRPr="00E22C4D">
              <w:rPr>
                <w:rFonts w:hint="eastAsia"/>
                <w:sz w:val="20"/>
                <w:szCs w:val="20"/>
              </w:rPr>
              <w:t xml:space="preserve"> (B) 1 </w:t>
            </w:r>
            <w:r w:rsidRPr="00E22C4D">
              <w:rPr>
                <w:rFonts w:hint="eastAsia"/>
                <w:sz w:val="20"/>
                <w:szCs w:val="20"/>
              </w:rPr>
              <w:t>億元</w:t>
            </w:r>
            <w:r w:rsidRPr="00E22C4D">
              <w:rPr>
                <w:rFonts w:hint="eastAsia"/>
                <w:sz w:val="20"/>
                <w:szCs w:val="20"/>
              </w:rPr>
              <w:t xml:space="preserve"> (C) 2 </w:t>
            </w:r>
            <w:r w:rsidRPr="00E22C4D">
              <w:rPr>
                <w:rFonts w:hint="eastAsia"/>
                <w:sz w:val="20"/>
                <w:szCs w:val="20"/>
              </w:rPr>
              <w:t>億元</w:t>
            </w:r>
            <w:r w:rsidRPr="00E22C4D">
              <w:rPr>
                <w:rFonts w:hint="eastAsia"/>
                <w:sz w:val="20"/>
                <w:szCs w:val="20"/>
              </w:rPr>
              <w:t xml:space="preserve"> (D) 3 </w:t>
            </w:r>
            <w:r w:rsidRPr="00E22C4D">
              <w:rPr>
                <w:rFonts w:hint="eastAsia"/>
                <w:sz w:val="20"/>
                <w:szCs w:val="20"/>
              </w:rPr>
              <w:t>億元</w:t>
            </w:r>
            <w:r w:rsidRPr="00E22C4D">
              <w:rPr>
                <w:rFonts w:hint="eastAsia"/>
                <w:sz w:val="20"/>
                <w:szCs w:val="20"/>
              </w:rPr>
              <w:t xml:space="preserve"> </w:t>
            </w:r>
          </w:p>
        </w:tc>
        <w:tc>
          <w:tcPr>
            <w:tcW w:w="567" w:type="dxa"/>
            <w:vAlign w:val="center"/>
          </w:tcPr>
          <w:p w14:paraId="6BCA5853" w14:textId="77777777" w:rsidR="00302A4E" w:rsidRPr="00C33694" w:rsidRDefault="00302A4E" w:rsidP="00302A4E">
            <w:pPr>
              <w:spacing w:line="240" w:lineRule="exact"/>
              <w:rPr>
                <w:rFonts w:asciiTheme="minorEastAsia" w:hAnsiTheme="minorEastAsia"/>
                <w:b/>
                <w:sz w:val="16"/>
                <w:szCs w:val="16"/>
              </w:rPr>
            </w:pPr>
          </w:p>
        </w:tc>
      </w:tr>
      <w:tr w:rsidR="004845D7" w:rsidRPr="00C33694" w14:paraId="36C9F3C9" w14:textId="77777777" w:rsidTr="00DE7DC3">
        <w:tc>
          <w:tcPr>
            <w:tcW w:w="993" w:type="dxa"/>
            <w:vAlign w:val="center"/>
          </w:tcPr>
          <w:p w14:paraId="233C6252" w14:textId="77777777" w:rsidR="004845D7" w:rsidRPr="00E22C4D" w:rsidRDefault="004845D7" w:rsidP="00302A4E">
            <w:pPr>
              <w:spacing w:line="240" w:lineRule="exact"/>
              <w:jc w:val="center"/>
              <w:rPr>
                <w:sz w:val="20"/>
                <w:szCs w:val="20"/>
              </w:rPr>
            </w:pPr>
          </w:p>
        </w:tc>
        <w:tc>
          <w:tcPr>
            <w:tcW w:w="9497" w:type="dxa"/>
          </w:tcPr>
          <w:p w14:paraId="49E4CB4D" w14:textId="77777777" w:rsidR="004845D7" w:rsidRPr="004845D7" w:rsidRDefault="004845D7" w:rsidP="004845D7">
            <w:pPr>
              <w:spacing w:line="240" w:lineRule="exact"/>
              <w:rPr>
                <w:sz w:val="20"/>
                <w:szCs w:val="20"/>
              </w:rPr>
            </w:pPr>
            <w:r w:rsidRPr="004845D7">
              <w:rPr>
                <w:rFonts w:hint="eastAsia"/>
                <w:sz w:val="20"/>
                <w:szCs w:val="20"/>
              </w:rPr>
              <w:t>個人資料保護法第</w:t>
            </w:r>
            <w:r w:rsidRPr="004845D7">
              <w:rPr>
                <w:rFonts w:hint="eastAsia"/>
                <w:sz w:val="20"/>
                <w:szCs w:val="20"/>
              </w:rPr>
              <w:t xml:space="preserve"> 28 </w:t>
            </w:r>
            <w:r w:rsidRPr="004845D7">
              <w:rPr>
                <w:rFonts w:hint="eastAsia"/>
                <w:sz w:val="20"/>
                <w:szCs w:val="20"/>
              </w:rPr>
              <w:t xml:space="preserve">條　</w:t>
            </w:r>
          </w:p>
          <w:p w14:paraId="3F8C976E" w14:textId="77777777" w:rsidR="004845D7" w:rsidRDefault="004845D7" w:rsidP="004845D7">
            <w:pPr>
              <w:spacing w:line="240" w:lineRule="exact"/>
              <w:ind w:leftChars="100" w:left="240"/>
              <w:rPr>
                <w:sz w:val="20"/>
                <w:szCs w:val="20"/>
              </w:rPr>
            </w:pPr>
            <w:r w:rsidRPr="004845D7">
              <w:rPr>
                <w:rFonts w:hint="eastAsia"/>
                <w:sz w:val="20"/>
                <w:szCs w:val="20"/>
              </w:rPr>
              <w:t xml:space="preserve">　　公務機關違反本法規定，致個人資料遭不法蒐集、處理、利用或其他侵害當事人權利者，</w:t>
            </w:r>
          </w:p>
          <w:p w14:paraId="69581399" w14:textId="0F9A1B39" w:rsidR="004845D7" w:rsidRPr="004845D7" w:rsidRDefault="004845D7" w:rsidP="004845D7">
            <w:pPr>
              <w:spacing w:line="240" w:lineRule="exact"/>
              <w:ind w:leftChars="100" w:left="240"/>
              <w:rPr>
                <w:sz w:val="20"/>
                <w:szCs w:val="20"/>
              </w:rPr>
            </w:pPr>
            <w:r w:rsidRPr="004845D7">
              <w:rPr>
                <w:rFonts w:hint="eastAsia"/>
                <w:sz w:val="20"/>
                <w:szCs w:val="20"/>
              </w:rPr>
              <w:t>負損害賠償責任。但損害因天災、事變或其他不可抗力所致者，不在此限。</w:t>
            </w:r>
          </w:p>
          <w:p w14:paraId="26131F64" w14:textId="77777777" w:rsidR="004845D7" w:rsidRDefault="004845D7" w:rsidP="004845D7">
            <w:pPr>
              <w:spacing w:line="240" w:lineRule="exact"/>
              <w:ind w:leftChars="100" w:left="240"/>
              <w:rPr>
                <w:sz w:val="20"/>
                <w:szCs w:val="20"/>
              </w:rPr>
            </w:pPr>
            <w:r w:rsidRPr="004845D7">
              <w:rPr>
                <w:rFonts w:hint="eastAsia"/>
                <w:sz w:val="20"/>
                <w:szCs w:val="20"/>
              </w:rPr>
              <w:t xml:space="preserve">　　被害人雖非財產上之損害，亦得請求賠償相當之金額；其名譽被侵害者，</w:t>
            </w:r>
          </w:p>
          <w:p w14:paraId="72F4D17C" w14:textId="46A81652" w:rsidR="004845D7" w:rsidRPr="004845D7" w:rsidRDefault="004845D7" w:rsidP="004845D7">
            <w:pPr>
              <w:spacing w:line="240" w:lineRule="exact"/>
              <w:ind w:leftChars="100" w:left="240"/>
              <w:rPr>
                <w:sz w:val="20"/>
                <w:szCs w:val="20"/>
              </w:rPr>
            </w:pPr>
            <w:r w:rsidRPr="004845D7">
              <w:rPr>
                <w:rFonts w:hint="eastAsia"/>
                <w:sz w:val="20"/>
                <w:szCs w:val="20"/>
              </w:rPr>
              <w:t>並得請求為回復名譽之適當處分。</w:t>
            </w:r>
          </w:p>
          <w:p w14:paraId="396D1D35" w14:textId="77777777" w:rsidR="004845D7" w:rsidRDefault="004845D7" w:rsidP="004845D7">
            <w:pPr>
              <w:spacing w:line="240" w:lineRule="exact"/>
              <w:ind w:leftChars="100" w:left="240"/>
              <w:rPr>
                <w:sz w:val="20"/>
                <w:szCs w:val="20"/>
              </w:rPr>
            </w:pPr>
            <w:r w:rsidRPr="004845D7">
              <w:rPr>
                <w:rFonts w:hint="eastAsia"/>
                <w:sz w:val="20"/>
                <w:szCs w:val="20"/>
              </w:rPr>
              <w:t xml:space="preserve">　　依前二項情形，如被害人不易或不能證明其實際損害額時，得請求法院依侵害情節，</w:t>
            </w:r>
          </w:p>
          <w:p w14:paraId="35157A62" w14:textId="2A0656CB" w:rsidR="004845D7" w:rsidRPr="004845D7" w:rsidRDefault="004845D7" w:rsidP="004845D7">
            <w:pPr>
              <w:spacing w:line="240" w:lineRule="exact"/>
              <w:ind w:leftChars="100" w:left="240"/>
              <w:rPr>
                <w:sz w:val="20"/>
                <w:szCs w:val="20"/>
              </w:rPr>
            </w:pPr>
            <w:r w:rsidRPr="004845D7">
              <w:rPr>
                <w:rFonts w:hint="eastAsia"/>
                <w:sz w:val="20"/>
                <w:szCs w:val="20"/>
              </w:rPr>
              <w:t>以每人每一事件新臺幣五百元以上二萬元以下計算。</w:t>
            </w:r>
          </w:p>
          <w:p w14:paraId="503C69BC" w14:textId="77777777" w:rsidR="004845D7" w:rsidRDefault="004845D7" w:rsidP="004845D7">
            <w:pPr>
              <w:spacing w:line="240" w:lineRule="exact"/>
              <w:ind w:leftChars="100" w:left="240"/>
              <w:rPr>
                <w:sz w:val="20"/>
                <w:szCs w:val="20"/>
              </w:rPr>
            </w:pPr>
            <w:r w:rsidRPr="004845D7">
              <w:rPr>
                <w:rFonts w:hint="eastAsia"/>
                <w:sz w:val="20"/>
                <w:szCs w:val="20"/>
              </w:rPr>
              <w:t xml:space="preserve">　　對於同一原因事實造成多數當事人權利受侵害之事件，經當事人請求損害賠償者，</w:t>
            </w:r>
          </w:p>
          <w:p w14:paraId="0082E75F" w14:textId="77777777" w:rsidR="004845D7" w:rsidRDefault="004845D7" w:rsidP="004845D7">
            <w:pPr>
              <w:spacing w:line="240" w:lineRule="exact"/>
              <w:ind w:leftChars="100" w:left="240"/>
              <w:rPr>
                <w:sz w:val="20"/>
                <w:szCs w:val="20"/>
              </w:rPr>
            </w:pPr>
            <w:r w:rsidRPr="004845D7">
              <w:rPr>
                <w:rFonts w:hint="eastAsia"/>
                <w:sz w:val="20"/>
                <w:szCs w:val="20"/>
              </w:rPr>
              <w:t>其合計最高總額以新臺幣二億元為限。但因該原因事實所涉利益超過新臺幣二億元者，</w:t>
            </w:r>
          </w:p>
          <w:p w14:paraId="1404D0A7" w14:textId="38F2E793" w:rsidR="004845D7" w:rsidRPr="004845D7" w:rsidRDefault="004845D7" w:rsidP="004845D7">
            <w:pPr>
              <w:spacing w:line="240" w:lineRule="exact"/>
              <w:ind w:leftChars="100" w:left="240"/>
              <w:rPr>
                <w:sz w:val="20"/>
                <w:szCs w:val="20"/>
              </w:rPr>
            </w:pPr>
            <w:r w:rsidRPr="004845D7">
              <w:rPr>
                <w:rFonts w:hint="eastAsia"/>
                <w:sz w:val="20"/>
                <w:szCs w:val="20"/>
              </w:rPr>
              <w:t>以該所涉利益為限。</w:t>
            </w:r>
          </w:p>
          <w:p w14:paraId="59AAD7DB" w14:textId="77777777" w:rsidR="004845D7" w:rsidRDefault="004845D7" w:rsidP="004845D7">
            <w:pPr>
              <w:spacing w:line="240" w:lineRule="exact"/>
              <w:ind w:leftChars="100" w:left="240"/>
              <w:rPr>
                <w:sz w:val="20"/>
                <w:szCs w:val="20"/>
              </w:rPr>
            </w:pPr>
            <w:r w:rsidRPr="004845D7">
              <w:rPr>
                <w:rFonts w:hint="eastAsia"/>
                <w:sz w:val="20"/>
                <w:szCs w:val="20"/>
              </w:rPr>
              <w:t xml:space="preserve">　　同一原因事實造成之損害總額逾前項金額時，被害人所受賠償金額，</w:t>
            </w:r>
          </w:p>
          <w:p w14:paraId="17C56259" w14:textId="0A27CF9E" w:rsidR="004845D7" w:rsidRPr="004845D7" w:rsidRDefault="004845D7" w:rsidP="004845D7">
            <w:pPr>
              <w:spacing w:line="240" w:lineRule="exact"/>
              <w:ind w:leftChars="100" w:left="240"/>
              <w:rPr>
                <w:sz w:val="20"/>
                <w:szCs w:val="20"/>
              </w:rPr>
            </w:pPr>
            <w:r w:rsidRPr="004845D7">
              <w:rPr>
                <w:rFonts w:hint="eastAsia"/>
                <w:sz w:val="20"/>
                <w:szCs w:val="20"/>
              </w:rPr>
              <w:t>不受第三項所定每人每一事件最低賠償金額新臺幣五百元之限制。</w:t>
            </w:r>
          </w:p>
          <w:p w14:paraId="54EBAF9C" w14:textId="345498D2" w:rsidR="004845D7" w:rsidRPr="004845D7" w:rsidRDefault="004845D7" w:rsidP="004845D7">
            <w:pPr>
              <w:spacing w:line="240" w:lineRule="exact"/>
              <w:ind w:leftChars="100" w:left="240"/>
              <w:rPr>
                <w:sz w:val="20"/>
                <w:szCs w:val="20"/>
              </w:rPr>
            </w:pPr>
            <w:r w:rsidRPr="004845D7">
              <w:rPr>
                <w:rFonts w:hint="eastAsia"/>
                <w:sz w:val="20"/>
                <w:szCs w:val="20"/>
              </w:rPr>
              <w:t xml:space="preserve">　　第二項請求權，不得讓與或繼承。但以金額賠償之請求權已依契約承諾或已起訴者，不在此限。</w:t>
            </w:r>
          </w:p>
          <w:p w14:paraId="7FB05487" w14:textId="77777777" w:rsidR="004845D7" w:rsidRDefault="004845D7" w:rsidP="004845D7">
            <w:pPr>
              <w:spacing w:line="240" w:lineRule="exact"/>
              <w:rPr>
                <w:sz w:val="20"/>
                <w:szCs w:val="20"/>
              </w:rPr>
            </w:pPr>
            <w:r w:rsidRPr="004845D7">
              <w:rPr>
                <w:rFonts w:hint="eastAsia"/>
                <w:sz w:val="20"/>
                <w:szCs w:val="20"/>
              </w:rPr>
              <w:t>(C)1.</w:t>
            </w:r>
            <w:r>
              <w:rPr>
                <w:sz w:val="20"/>
                <w:szCs w:val="20"/>
              </w:rPr>
              <w:t xml:space="preserve">  </w:t>
            </w:r>
            <w:r w:rsidRPr="004845D7">
              <w:rPr>
                <w:rFonts w:hint="eastAsia"/>
                <w:sz w:val="20"/>
                <w:szCs w:val="20"/>
              </w:rPr>
              <w:t>為貫徹對個人資料之保護，適用客體不再以經電腦處理之個人資料為限，故將</w:t>
            </w:r>
          </w:p>
          <w:p w14:paraId="0257AF15" w14:textId="77777777" w:rsidR="004845D7" w:rsidRDefault="004845D7" w:rsidP="004845D7">
            <w:pPr>
              <w:spacing w:line="240" w:lineRule="exact"/>
              <w:ind w:firstLineChars="250" w:firstLine="500"/>
              <w:rPr>
                <w:sz w:val="20"/>
                <w:szCs w:val="20"/>
              </w:rPr>
            </w:pPr>
            <w:r w:rsidRPr="004845D7">
              <w:rPr>
                <w:rFonts w:hint="eastAsia"/>
                <w:sz w:val="20"/>
                <w:szCs w:val="20"/>
              </w:rPr>
              <w:t>「電腦處理個人資料保護法」名</w:t>
            </w:r>
            <w:r w:rsidRPr="004845D7">
              <w:rPr>
                <w:rFonts w:hint="eastAsia"/>
                <w:sz w:val="20"/>
                <w:szCs w:val="20"/>
              </w:rPr>
              <w:t xml:space="preserve"> </w:t>
            </w:r>
            <w:r w:rsidRPr="004845D7">
              <w:rPr>
                <w:rFonts w:hint="eastAsia"/>
                <w:sz w:val="20"/>
                <w:szCs w:val="20"/>
              </w:rPr>
              <w:t>稱修正為「個人資料保護法」，該法自</w:t>
            </w:r>
            <w:r w:rsidRPr="004845D7">
              <w:rPr>
                <w:rFonts w:hint="eastAsia"/>
                <w:sz w:val="20"/>
                <w:szCs w:val="20"/>
              </w:rPr>
              <w:t xml:space="preserve"> 101 </w:t>
            </w:r>
            <w:r w:rsidRPr="004845D7">
              <w:rPr>
                <w:rFonts w:hint="eastAsia"/>
                <w:sz w:val="20"/>
                <w:szCs w:val="20"/>
              </w:rPr>
              <w:t>年</w:t>
            </w:r>
            <w:r w:rsidRPr="004845D7">
              <w:rPr>
                <w:rFonts w:hint="eastAsia"/>
                <w:sz w:val="20"/>
                <w:szCs w:val="20"/>
              </w:rPr>
              <w:t xml:space="preserve"> 10 </w:t>
            </w:r>
            <w:r w:rsidRPr="004845D7">
              <w:rPr>
                <w:rFonts w:hint="eastAsia"/>
                <w:sz w:val="20"/>
                <w:szCs w:val="20"/>
              </w:rPr>
              <w:t>月</w:t>
            </w:r>
            <w:r w:rsidRPr="004845D7">
              <w:rPr>
                <w:rFonts w:hint="eastAsia"/>
                <w:sz w:val="20"/>
                <w:szCs w:val="20"/>
              </w:rPr>
              <w:t xml:space="preserve"> 1 </w:t>
            </w:r>
            <w:r w:rsidRPr="004845D7">
              <w:rPr>
                <w:rFonts w:hint="eastAsia"/>
                <w:sz w:val="20"/>
                <w:szCs w:val="20"/>
              </w:rPr>
              <w:t>日施行。</w:t>
            </w:r>
          </w:p>
          <w:p w14:paraId="70BCC7D0" w14:textId="78E45AF1" w:rsidR="004845D7" w:rsidRPr="004845D7" w:rsidRDefault="004845D7" w:rsidP="004845D7">
            <w:pPr>
              <w:spacing w:line="240" w:lineRule="exact"/>
              <w:ind w:firstLineChars="250" w:firstLine="500"/>
              <w:rPr>
                <w:sz w:val="20"/>
                <w:szCs w:val="20"/>
              </w:rPr>
            </w:pPr>
            <w:r w:rsidRPr="004845D7">
              <w:rPr>
                <w:rFonts w:hint="eastAsia"/>
                <w:sz w:val="20"/>
                <w:szCs w:val="20"/>
              </w:rPr>
              <w:t>有關個人資料保護之規定，下列敘述何者錯誤？</w:t>
            </w:r>
            <w:r w:rsidRPr="004845D7">
              <w:rPr>
                <w:rFonts w:hint="eastAsia"/>
                <w:sz w:val="20"/>
                <w:szCs w:val="20"/>
              </w:rPr>
              <w:t xml:space="preserve"> </w:t>
            </w:r>
          </w:p>
          <w:p w14:paraId="154A7618" w14:textId="77777777" w:rsidR="004845D7" w:rsidRPr="004845D7" w:rsidRDefault="004845D7" w:rsidP="004845D7">
            <w:pPr>
              <w:spacing w:line="240" w:lineRule="exact"/>
              <w:ind w:leftChars="300" w:left="720"/>
              <w:rPr>
                <w:sz w:val="20"/>
                <w:szCs w:val="20"/>
              </w:rPr>
            </w:pPr>
            <w:r w:rsidRPr="004845D7">
              <w:rPr>
                <w:rFonts w:hint="eastAsia"/>
                <w:sz w:val="20"/>
                <w:szCs w:val="20"/>
              </w:rPr>
              <w:lastRenderedPageBreak/>
              <w:t>(A)</w:t>
            </w:r>
            <w:r w:rsidRPr="004845D7">
              <w:rPr>
                <w:rFonts w:hint="eastAsia"/>
                <w:sz w:val="20"/>
                <w:szCs w:val="20"/>
              </w:rPr>
              <w:t>銀行屬於個人資料保護法所稱之非公務機關</w:t>
            </w:r>
            <w:r w:rsidRPr="004845D7">
              <w:rPr>
                <w:rFonts w:hint="eastAsia"/>
                <w:sz w:val="20"/>
                <w:szCs w:val="20"/>
              </w:rPr>
              <w:t xml:space="preserve"> </w:t>
            </w:r>
          </w:p>
          <w:p w14:paraId="64A13030" w14:textId="77777777" w:rsidR="004845D7" w:rsidRPr="004845D7" w:rsidRDefault="004845D7" w:rsidP="004845D7">
            <w:pPr>
              <w:spacing w:line="240" w:lineRule="exact"/>
              <w:ind w:leftChars="300" w:left="720"/>
              <w:rPr>
                <w:sz w:val="20"/>
                <w:szCs w:val="20"/>
              </w:rPr>
            </w:pPr>
            <w:r w:rsidRPr="004845D7">
              <w:rPr>
                <w:rFonts w:hint="eastAsia"/>
                <w:sz w:val="20"/>
                <w:szCs w:val="20"/>
              </w:rPr>
              <w:t>(B)</w:t>
            </w:r>
            <w:r w:rsidRPr="004845D7">
              <w:rPr>
                <w:rFonts w:hint="eastAsia"/>
                <w:sz w:val="20"/>
                <w:szCs w:val="20"/>
              </w:rPr>
              <w:t>個人資料保護法適用對象為生存的自然人，已死亡之人不受該法之保護</w:t>
            </w:r>
            <w:r w:rsidRPr="004845D7">
              <w:rPr>
                <w:rFonts w:hint="eastAsia"/>
                <w:sz w:val="20"/>
                <w:szCs w:val="20"/>
              </w:rPr>
              <w:t xml:space="preserve"> </w:t>
            </w:r>
          </w:p>
          <w:p w14:paraId="6B81D719" w14:textId="77777777" w:rsidR="004845D7" w:rsidRDefault="004845D7" w:rsidP="004845D7">
            <w:pPr>
              <w:spacing w:line="240" w:lineRule="exact"/>
              <w:ind w:leftChars="300" w:left="720"/>
              <w:rPr>
                <w:sz w:val="20"/>
                <w:szCs w:val="20"/>
              </w:rPr>
            </w:pPr>
            <w:r w:rsidRPr="004845D7">
              <w:rPr>
                <w:rFonts w:hint="eastAsia"/>
                <w:sz w:val="20"/>
                <w:szCs w:val="20"/>
              </w:rPr>
              <w:t>(C)</w:t>
            </w:r>
            <w:r w:rsidRPr="004845D7">
              <w:rPr>
                <w:rFonts w:hint="eastAsia"/>
                <w:sz w:val="20"/>
                <w:szCs w:val="20"/>
              </w:rPr>
              <w:t>民眾至銀行開立存款帳戶，銀行一定要事先取得開戶民眾之書面同意，</w:t>
            </w:r>
          </w:p>
          <w:p w14:paraId="16C2877E" w14:textId="6F25BB1D" w:rsidR="004845D7" w:rsidRPr="004845D7" w:rsidRDefault="004845D7" w:rsidP="004845D7">
            <w:pPr>
              <w:spacing w:line="240" w:lineRule="exact"/>
              <w:ind w:leftChars="300" w:left="720" w:firstLineChars="100" w:firstLine="200"/>
              <w:rPr>
                <w:sz w:val="20"/>
                <w:szCs w:val="20"/>
              </w:rPr>
            </w:pPr>
            <w:r w:rsidRPr="004845D7">
              <w:rPr>
                <w:rFonts w:hint="eastAsia"/>
                <w:sz w:val="20"/>
                <w:szCs w:val="20"/>
              </w:rPr>
              <w:t>才可以將其開戶時所填之個人基本資料鍵入電腦</w:t>
            </w:r>
            <w:r w:rsidRPr="004845D7">
              <w:rPr>
                <w:rFonts w:hint="eastAsia"/>
                <w:sz w:val="20"/>
                <w:szCs w:val="20"/>
              </w:rPr>
              <w:t xml:space="preserve"> </w:t>
            </w:r>
          </w:p>
          <w:p w14:paraId="5D592ECC" w14:textId="7CE57C6F" w:rsidR="004845D7" w:rsidRPr="004845D7" w:rsidRDefault="004845D7" w:rsidP="004845D7">
            <w:pPr>
              <w:spacing w:line="240" w:lineRule="exact"/>
              <w:ind w:leftChars="300" w:left="720"/>
              <w:rPr>
                <w:sz w:val="20"/>
                <w:szCs w:val="20"/>
              </w:rPr>
            </w:pPr>
            <w:r w:rsidRPr="004845D7">
              <w:rPr>
                <w:rFonts w:hint="eastAsia"/>
                <w:sz w:val="20"/>
                <w:szCs w:val="20"/>
              </w:rPr>
              <w:t>(D)</w:t>
            </w:r>
            <w:r w:rsidRPr="004845D7">
              <w:rPr>
                <w:rFonts w:hint="eastAsia"/>
                <w:sz w:val="20"/>
                <w:szCs w:val="20"/>
              </w:rPr>
              <w:t>當事人就其個人資料，得行使查詢或請求閱覽、請求製給複製本</w:t>
            </w:r>
            <w:proofErr w:type="gramStart"/>
            <w:r w:rsidRPr="004845D7">
              <w:rPr>
                <w:rFonts w:hint="eastAsia"/>
                <w:sz w:val="20"/>
                <w:szCs w:val="20"/>
              </w:rPr>
              <w:t>之</w:t>
            </w:r>
            <w:proofErr w:type="gramEnd"/>
            <w:r w:rsidRPr="004845D7">
              <w:rPr>
                <w:rFonts w:hint="eastAsia"/>
                <w:sz w:val="20"/>
                <w:szCs w:val="20"/>
              </w:rPr>
              <w:t>權利</w:t>
            </w:r>
            <w:r>
              <w:rPr>
                <w:rFonts w:hint="eastAsia"/>
                <w:sz w:val="20"/>
                <w:szCs w:val="20"/>
              </w:rPr>
              <w:t xml:space="preserve"> </w:t>
            </w:r>
          </w:p>
          <w:p w14:paraId="41652D0A" w14:textId="77777777" w:rsidR="004845D7" w:rsidRPr="004845D7" w:rsidRDefault="004845D7" w:rsidP="004845D7">
            <w:pPr>
              <w:spacing w:line="240" w:lineRule="exact"/>
              <w:rPr>
                <w:sz w:val="20"/>
                <w:szCs w:val="20"/>
              </w:rPr>
            </w:pPr>
            <w:r w:rsidRPr="004845D7">
              <w:rPr>
                <w:rFonts w:hint="eastAsia"/>
                <w:sz w:val="20"/>
                <w:szCs w:val="20"/>
              </w:rPr>
              <w:t>(A)  68.</w:t>
            </w:r>
            <w:r w:rsidRPr="004845D7">
              <w:rPr>
                <w:rFonts w:hint="eastAsia"/>
                <w:sz w:val="20"/>
                <w:szCs w:val="20"/>
              </w:rPr>
              <w:t>依個人資料保護法規定，下列何者不適用該法規定？</w:t>
            </w:r>
          </w:p>
          <w:p w14:paraId="617DA5CF" w14:textId="77777777" w:rsidR="004845D7" w:rsidRPr="004845D7" w:rsidRDefault="004845D7" w:rsidP="004845D7">
            <w:pPr>
              <w:spacing w:line="240" w:lineRule="exact"/>
              <w:ind w:leftChars="300" w:left="720"/>
              <w:rPr>
                <w:sz w:val="20"/>
                <w:szCs w:val="20"/>
              </w:rPr>
            </w:pPr>
            <w:r w:rsidRPr="004845D7">
              <w:rPr>
                <w:rFonts w:hint="eastAsia"/>
                <w:sz w:val="20"/>
                <w:szCs w:val="20"/>
              </w:rPr>
              <w:t>(A)</w:t>
            </w:r>
            <w:r w:rsidRPr="004845D7">
              <w:rPr>
                <w:rFonts w:hint="eastAsia"/>
                <w:sz w:val="20"/>
                <w:szCs w:val="20"/>
              </w:rPr>
              <w:t>於公開場所或公開活動中所蒐集、處</w:t>
            </w:r>
            <w:r w:rsidRPr="004845D7">
              <w:rPr>
                <w:rFonts w:hint="eastAsia"/>
                <w:sz w:val="20"/>
                <w:szCs w:val="20"/>
              </w:rPr>
              <w:t xml:space="preserve"> </w:t>
            </w:r>
            <w:r w:rsidRPr="004845D7">
              <w:rPr>
                <w:rFonts w:hint="eastAsia"/>
                <w:sz w:val="20"/>
                <w:szCs w:val="20"/>
              </w:rPr>
              <w:t>理或利用之未與其他個人資料結合之影音資料</w:t>
            </w:r>
          </w:p>
          <w:p w14:paraId="2C4ED37D" w14:textId="77777777" w:rsidR="004845D7" w:rsidRPr="004845D7" w:rsidRDefault="004845D7" w:rsidP="004845D7">
            <w:pPr>
              <w:spacing w:line="240" w:lineRule="exact"/>
              <w:ind w:leftChars="300" w:left="720"/>
              <w:rPr>
                <w:sz w:val="20"/>
                <w:szCs w:val="20"/>
              </w:rPr>
            </w:pPr>
            <w:r w:rsidRPr="004845D7">
              <w:rPr>
                <w:rFonts w:hint="eastAsia"/>
                <w:sz w:val="20"/>
                <w:szCs w:val="20"/>
              </w:rPr>
              <w:t>(B)</w:t>
            </w:r>
            <w:r w:rsidRPr="004845D7">
              <w:rPr>
                <w:rFonts w:hint="eastAsia"/>
                <w:sz w:val="20"/>
                <w:szCs w:val="20"/>
              </w:rPr>
              <w:t>公務機關對個人資料之蒐集、處理及利用</w:t>
            </w:r>
          </w:p>
          <w:p w14:paraId="67141B5B" w14:textId="5A131527" w:rsidR="004845D7" w:rsidRPr="004845D7" w:rsidRDefault="004845D7" w:rsidP="004845D7">
            <w:pPr>
              <w:spacing w:line="240" w:lineRule="exact"/>
              <w:ind w:leftChars="300" w:left="720"/>
              <w:rPr>
                <w:sz w:val="20"/>
                <w:szCs w:val="20"/>
              </w:rPr>
            </w:pPr>
            <w:r>
              <w:rPr>
                <w:rFonts w:hint="eastAsia"/>
                <w:sz w:val="20"/>
                <w:szCs w:val="20"/>
              </w:rPr>
              <w:t>(C)</w:t>
            </w:r>
            <w:r w:rsidRPr="004845D7">
              <w:rPr>
                <w:rFonts w:hint="eastAsia"/>
                <w:sz w:val="20"/>
                <w:szCs w:val="20"/>
              </w:rPr>
              <w:t>非公務機關對個人資料之蒐集、處理及利用</w:t>
            </w:r>
          </w:p>
          <w:p w14:paraId="4E33851F" w14:textId="34300956" w:rsidR="004845D7" w:rsidRPr="004845D7" w:rsidRDefault="004845D7" w:rsidP="004845D7">
            <w:pPr>
              <w:spacing w:line="240" w:lineRule="exact"/>
              <w:ind w:leftChars="300" w:left="720"/>
              <w:rPr>
                <w:sz w:val="20"/>
                <w:szCs w:val="20"/>
              </w:rPr>
            </w:pPr>
            <w:r w:rsidRPr="004845D7">
              <w:rPr>
                <w:rFonts w:hint="eastAsia"/>
                <w:sz w:val="20"/>
                <w:szCs w:val="20"/>
              </w:rPr>
              <w:t>(D)</w:t>
            </w:r>
            <w:r w:rsidRPr="004845D7">
              <w:rPr>
                <w:rFonts w:hint="eastAsia"/>
                <w:sz w:val="20"/>
                <w:szCs w:val="20"/>
              </w:rPr>
              <w:t>受公務機關或非公務機關委託蒐集、處理或利</w:t>
            </w:r>
            <w:r w:rsidRPr="004845D7">
              <w:rPr>
                <w:rFonts w:hint="eastAsia"/>
                <w:sz w:val="20"/>
                <w:szCs w:val="20"/>
              </w:rPr>
              <w:t xml:space="preserve"> </w:t>
            </w:r>
            <w:r w:rsidRPr="004845D7">
              <w:rPr>
                <w:rFonts w:hint="eastAsia"/>
                <w:sz w:val="20"/>
                <w:szCs w:val="20"/>
              </w:rPr>
              <w:t>用個人資料。</w:t>
            </w:r>
            <w:r>
              <w:rPr>
                <w:rFonts w:hint="eastAsia"/>
                <w:sz w:val="20"/>
                <w:szCs w:val="20"/>
              </w:rPr>
              <w:t xml:space="preserve"> </w:t>
            </w:r>
          </w:p>
          <w:p w14:paraId="3645EBF6" w14:textId="52954965" w:rsidR="004845D7" w:rsidRPr="004845D7" w:rsidRDefault="004845D7" w:rsidP="004845D7">
            <w:pPr>
              <w:spacing w:line="240" w:lineRule="exact"/>
              <w:rPr>
                <w:sz w:val="20"/>
                <w:szCs w:val="20"/>
              </w:rPr>
            </w:pPr>
            <w:r w:rsidRPr="004845D7">
              <w:rPr>
                <w:rFonts w:hint="eastAsia"/>
                <w:sz w:val="20"/>
                <w:szCs w:val="20"/>
              </w:rPr>
              <w:t>第</w:t>
            </w:r>
            <w:r w:rsidRPr="004845D7">
              <w:rPr>
                <w:rFonts w:hint="eastAsia"/>
                <w:sz w:val="20"/>
                <w:szCs w:val="20"/>
              </w:rPr>
              <w:t xml:space="preserve"> 51 </w:t>
            </w:r>
            <w:r w:rsidRPr="004845D7">
              <w:rPr>
                <w:rFonts w:hint="eastAsia"/>
                <w:sz w:val="20"/>
                <w:szCs w:val="20"/>
              </w:rPr>
              <w:t>條有下列情形之</w:t>
            </w:r>
            <w:proofErr w:type="gramStart"/>
            <w:r w:rsidRPr="004845D7">
              <w:rPr>
                <w:rFonts w:hint="eastAsia"/>
                <w:sz w:val="20"/>
                <w:szCs w:val="20"/>
              </w:rPr>
              <w:t>一</w:t>
            </w:r>
            <w:proofErr w:type="gramEnd"/>
            <w:r w:rsidRPr="004845D7">
              <w:rPr>
                <w:rFonts w:hint="eastAsia"/>
                <w:sz w:val="20"/>
                <w:szCs w:val="20"/>
              </w:rPr>
              <w:t>者，不適用本法規定：</w:t>
            </w:r>
          </w:p>
          <w:p w14:paraId="337A0054" w14:textId="77777777" w:rsidR="004845D7" w:rsidRPr="004845D7" w:rsidRDefault="004845D7" w:rsidP="004845D7">
            <w:pPr>
              <w:spacing w:line="240" w:lineRule="exact"/>
              <w:ind w:leftChars="100" w:left="240"/>
              <w:rPr>
                <w:sz w:val="20"/>
                <w:szCs w:val="20"/>
              </w:rPr>
            </w:pPr>
            <w:r w:rsidRPr="004845D7">
              <w:rPr>
                <w:rFonts w:hint="eastAsia"/>
                <w:sz w:val="20"/>
                <w:szCs w:val="20"/>
              </w:rPr>
              <w:t>一、自然人為單純個人或家庭活動之目的，而蒐集、處理或利用個人資料。</w:t>
            </w:r>
          </w:p>
          <w:p w14:paraId="6A6B66B0" w14:textId="77777777" w:rsidR="004845D7" w:rsidRPr="004845D7" w:rsidRDefault="004845D7" w:rsidP="004845D7">
            <w:pPr>
              <w:spacing w:line="240" w:lineRule="exact"/>
              <w:ind w:leftChars="100" w:left="240"/>
              <w:rPr>
                <w:sz w:val="20"/>
                <w:szCs w:val="20"/>
              </w:rPr>
            </w:pPr>
            <w:r w:rsidRPr="004845D7">
              <w:rPr>
                <w:rFonts w:hint="eastAsia"/>
                <w:sz w:val="20"/>
                <w:szCs w:val="20"/>
              </w:rPr>
              <w:t>二、於公開場所或公開活動中所蒐集、處理或利用之未與其他個人資料結</w:t>
            </w:r>
            <w:r w:rsidRPr="004845D7">
              <w:rPr>
                <w:rFonts w:hint="eastAsia"/>
                <w:sz w:val="20"/>
                <w:szCs w:val="20"/>
              </w:rPr>
              <w:t xml:space="preserve"> </w:t>
            </w:r>
            <w:r w:rsidRPr="004845D7">
              <w:rPr>
                <w:rFonts w:hint="eastAsia"/>
                <w:sz w:val="20"/>
                <w:szCs w:val="20"/>
              </w:rPr>
              <w:t>之影音資料。</w:t>
            </w:r>
            <w:r w:rsidRPr="004845D7">
              <w:rPr>
                <w:rFonts w:hint="eastAsia"/>
                <w:sz w:val="20"/>
                <w:szCs w:val="20"/>
              </w:rPr>
              <w:t>(D)</w:t>
            </w:r>
          </w:p>
          <w:p w14:paraId="08E5B006" w14:textId="77777777" w:rsidR="004845D7" w:rsidRDefault="004845D7" w:rsidP="004845D7">
            <w:pPr>
              <w:spacing w:line="240" w:lineRule="exact"/>
              <w:ind w:leftChars="300" w:left="720"/>
              <w:rPr>
                <w:sz w:val="20"/>
                <w:szCs w:val="20"/>
              </w:rPr>
            </w:pPr>
            <w:r w:rsidRPr="004845D7">
              <w:rPr>
                <w:rFonts w:hint="eastAsia"/>
                <w:sz w:val="20"/>
                <w:szCs w:val="20"/>
              </w:rPr>
              <w:t>公務機關及非公務機關，在中華民國領域外對中華民國人民個人資料蒐集</w:t>
            </w:r>
            <w:r w:rsidRPr="004845D7">
              <w:rPr>
                <w:rFonts w:hint="eastAsia"/>
                <w:sz w:val="20"/>
                <w:szCs w:val="20"/>
              </w:rPr>
              <w:t xml:space="preserve"> </w:t>
            </w:r>
            <w:r w:rsidRPr="004845D7">
              <w:rPr>
                <w:rFonts w:hint="eastAsia"/>
                <w:sz w:val="20"/>
                <w:szCs w:val="20"/>
              </w:rPr>
              <w:t>、處理或利用者，</w:t>
            </w:r>
          </w:p>
          <w:p w14:paraId="5E949F21" w14:textId="6E9E865B" w:rsidR="004845D7" w:rsidRPr="00E22C4D" w:rsidRDefault="004845D7" w:rsidP="004845D7">
            <w:pPr>
              <w:spacing w:line="240" w:lineRule="exact"/>
              <w:ind w:leftChars="300" w:left="720"/>
              <w:rPr>
                <w:sz w:val="20"/>
                <w:szCs w:val="20"/>
              </w:rPr>
            </w:pPr>
            <w:r w:rsidRPr="004845D7">
              <w:rPr>
                <w:rFonts w:hint="eastAsia"/>
                <w:sz w:val="20"/>
                <w:szCs w:val="20"/>
              </w:rPr>
              <w:t>亦適用本法。</w:t>
            </w:r>
          </w:p>
        </w:tc>
        <w:tc>
          <w:tcPr>
            <w:tcW w:w="567" w:type="dxa"/>
            <w:vAlign w:val="center"/>
          </w:tcPr>
          <w:p w14:paraId="06A9AFCD" w14:textId="77777777" w:rsidR="004845D7" w:rsidRPr="00C33694" w:rsidRDefault="004845D7" w:rsidP="00302A4E">
            <w:pPr>
              <w:spacing w:line="240" w:lineRule="exact"/>
              <w:rPr>
                <w:rFonts w:asciiTheme="minorEastAsia" w:hAnsiTheme="minorEastAsia"/>
                <w:b/>
                <w:sz w:val="16"/>
                <w:szCs w:val="16"/>
              </w:rPr>
            </w:pPr>
          </w:p>
        </w:tc>
      </w:tr>
      <w:tr w:rsidR="00302A4E" w:rsidRPr="00C33694" w14:paraId="5581EE10" w14:textId="77777777" w:rsidTr="00DE7DC3">
        <w:tc>
          <w:tcPr>
            <w:tcW w:w="993" w:type="dxa"/>
            <w:vAlign w:val="center"/>
          </w:tcPr>
          <w:p w14:paraId="7248FDDB" w14:textId="18D5FDC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103(A)</w:t>
            </w:r>
          </w:p>
        </w:tc>
        <w:tc>
          <w:tcPr>
            <w:tcW w:w="9497" w:type="dxa"/>
          </w:tcPr>
          <w:p w14:paraId="64765971" w14:textId="77777777" w:rsidR="00302A4E" w:rsidRDefault="00302A4E" w:rsidP="00302A4E">
            <w:pPr>
              <w:spacing w:line="240" w:lineRule="exact"/>
              <w:rPr>
                <w:sz w:val="20"/>
                <w:szCs w:val="20"/>
              </w:rPr>
            </w:pPr>
            <w:r w:rsidRPr="00E22C4D">
              <w:rPr>
                <w:rFonts w:hint="eastAsia"/>
                <w:sz w:val="20"/>
                <w:szCs w:val="20"/>
              </w:rPr>
              <w:t xml:space="preserve">35. </w:t>
            </w:r>
            <w:r w:rsidRPr="00E22C4D">
              <w:rPr>
                <w:rFonts w:hint="eastAsia"/>
                <w:sz w:val="20"/>
                <w:szCs w:val="20"/>
              </w:rPr>
              <w:t>依個人資料保護法第</w:t>
            </w:r>
            <w:r w:rsidRPr="00E22C4D">
              <w:rPr>
                <w:rFonts w:hint="eastAsia"/>
                <w:sz w:val="20"/>
                <w:szCs w:val="20"/>
              </w:rPr>
              <w:t>2</w:t>
            </w:r>
            <w:r w:rsidRPr="00E22C4D">
              <w:rPr>
                <w:rFonts w:hint="eastAsia"/>
                <w:sz w:val="20"/>
                <w:szCs w:val="20"/>
              </w:rPr>
              <w:t>條規定，下列何者非「個人資料」之定義？</w:t>
            </w:r>
          </w:p>
          <w:p w14:paraId="753FB1D7" w14:textId="0C42781C" w:rsidR="00302A4E" w:rsidRPr="00E455DD"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公司之名稱</w:t>
            </w:r>
            <w:r w:rsidRPr="00E22C4D">
              <w:rPr>
                <w:rFonts w:hint="eastAsia"/>
                <w:sz w:val="20"/>
                <w:szCs w:val="20"/>
              </w:rPr>
              <w:t xml:space="preserve"> (B)</w:t>
            </w:r>
            <w:r w:rsidRPr="00E22C4D">
              <w:rPr>
                <w:rFonts w:hint="eastAsia"/>
                <w:sz w:val="20"/>
                <w:szCs w:val="20"/>
              </w:rPr>
              <w:t>自然人之出生年月日</w:t>
            </w:r>
            <w:r w:rsidRPr="00E22C4D">
              <w:rPr>
                <w:rFonts w:hint="eastAsia"/>
                <w:sz w:val="20"/>
                <w:szCs w:val="20"/>
              </w:rPr>
              <w:t xml:space="preserve"> (C)</w:t>
            </w:r>
            <w:r w:rsidRPr="00E22C4D">
              <w:rPr>
                <w:rFonts w:hint="eastAsia"/>
                <w:sz w:val="20"/>
                <w:szCs w:val="20"/>
              </w:rPr>
              <w:t>自然人之特徵</w:t>
            </w:r>
            <w:r w:rsidRPr="00E22C4D">
              <w:rPr>
                <w:rFonts w:hint="eastAsia"/>
                <w:sz w:val="20"/>
                <w:szCs w:val="20"/>
              </w:rPr>
              <w:t xml:space="preserve"> (D)</w:t>
            </w:r>
            <w:r w:rsidRPr="00E22C4D">
              <w:rPr>
                <w:rFonts w:hint="eastAsia"/>
                <w:sz w:val="20"/>
                <w:szCs w:val="20"/>
              </w:rPr>
              <w:t>自然人之社會活動</w:t>
            </w:r>
            <w:r w:rsidRPr="00E22C4D">
              <w:rPr>
                <w:rFonts w:hint="eastAsia"/>
                <w:sz w:val="20"/>
                <w:szCs w:val="20"/>
              </w:rPr>
              <w:t xml:space="preserve"> </w:t>
            </w:r>
          </w:p>
        </w:tc>
        <w:tc>
          <w:tcPr>
            <w:tcW w:w="567" w:type="dxa"/>
            <w:vAlign w:val="center"/>
          </w:tcPr>
          <w:p w14:paraId="27968BE7" w14:textId="77777777" w:rsidR="00302A4E" w:rsidRPr="00C33694" w:rsidRDefault="00302A4E" w:rsidP="00302A4E">
            <w:pPr>
              <w:spacing w:line="240" w:lineRule="exact"/>
              <w:rPr>
                <w:rFonts w:asciiTheme="minorEastAsia" w:hAnsiTheme="minorEastAsia"/>
                <w:b/>
                <w:sz w:val="16"/>
                <w:szCs w:val="16"/>
              </w:rPr>
            </w:pPr>
          </w:p>
        </w:tc>
      </w:tr>
      <w:tr w:rsidR="00E1081B" w:rsidRPr="00C33694" w14:paraId="5EEF8BA5" w14:textId="77777777" w:rsidTr="00DE7DC3">
        <w:tc>
          <w:tcPr>
            <w:tcW w:w="993" w:type="dxa"/>
            <w:vAlign w:val="center"/>
          </w:tcPr>
          <w:p w14:paraId="3D3A0DCD" w14:textId="77777777" w:rsidR="00E1081B" w:rsidRPr="00E22C4D" w:rsidRDefault="00E1081B" w:rsidP="00302A4E">
            <w:pPr>
              <w:spacing w:line="240" w:lineRule="exact"/>
              <w:jc w:val="center"/>
              <w:rPr>
                <w:sz w:val="20"/>
                <w:szCs w:val="20"/>
              </w:rPr>
            </w:pPr>
          </w:p>
        </w:tc>
        <w:tc>
          <w:tcPr>
            <w:tcW w:w="9497" w:type="dxa"/>
          </w:tcPr>
          <w:p w14:paraId="4F6310BC" w14:textId="77777777" w:rsidR="00257B1D" w:rsidRDefault="001570A3" w:rsidP="001570A3">
            <w:pPr>
              <w:spacing w:line="240" w:lineRule="exact"/>
              <w:ind w:leftChars="200" w:left="1480" w:hangingChars="500" w:hanging="1000"/>
              <w:rPr>
                <w:sz w:val="20"/>
                <w:szCs w:val="20"/>
              </w:rPr>
            </w:pPr>
            <w:r w:rsidRPr="001570A3">
              <w:rPr>
                <w:rFonts w:hint="eastAsia"/>
                <w:sz w:val="20"/>
                <w:szCs w:val="20"/>
              </w:rPr>
              <w:t>個人資料：指自然人之姓名、出生年月日、國民身分證統一編號、護</w:t>
            </w:r>
            <w:r w:rsidRPr="001570A3">
              <w:rPr>
                <w:rFonts w:hint="eastAsia"/>
                <w:sz w:val="20"/>
                <w:szCs w:val="20"/>
              </w:rPr>
              <w:t xml:space="preserve"> </w:t>
            </w:r>
            <w:r w:rsidRPr="001570A3">
              <w:rPr>
                <w:rFonts w:hint="eastAsia"/>
                <w:sz w:val="20"/>
                <w:szCs w:val="20"/>
              </w:rPr>
              <w:t>照號碼、特徵、指紋、婚姻、家庭、教育、職業、病歷、醫療、基因</w:t>
            </w:r>
            <w:r w:rsidRPr="001570A3">
              <w:rPr>
                <w:rFonts w:hint="eastAsia"/>
                <w:sz w:val="20"/>
                <w:szCs w:val="20"/>
              </w:rPr>
              <w:t xml:space="preserve"> </w:t>
            </w:r>
            <w:r w:rsidRPr="001570A3">
              <w:rPr>
                <w:rFonts w:hint="eastAsia"/>
                <w:sz w:val="20"/>
                <w:szCs w:val="20"/>
              </w:rPr>
              <w:t>、性生活、健康檢查、犯罪前科、聯絡方式、</w:t>
            </w:r>
          </w:p>
          <w:p w14:paraId="77304803" w14:textId="2685CF65" w:rsidR="00E1081B" w:rsidRPr="00E22C4D" w:rsidRDefault="001570A3" w:rsidP="00257B1D">
            <w:pPr>
              <w:spacing w:line="240" w:lineRule="exact"/>
              <w:ind w:leftChars="600" w:left="1640" w:hangingChars="100" w:hanging="200"/>
              <w:rPr>
                <w:sz w:val="20"/>
                <w:szCs w:val="20"/>
              </w:rPr>
            </w:pPr>
            <w:r w:rsidRPr="001570A3">
              <w:rPr>
                <w:rFonts w:hint="eastAsia"/>
                <w:sz w:val="20"/>
                <w:szCs w:val="20"/>
              </w:rPr>
              <w:t>財務情況、社會活動及</w:t>
            </w:r>
            <w:r w:rsidRPr="001570A3">
              <w:rPr>
                <w:rFonts w:hint="eastAsia"/>
                <w:sz w:val="20"/>
                <w:szCs w:val="20"/>
              </w:rPr>
              <w:t xml:space="preserve"> </w:t>
            </w:r>
            <w:r w:rsidRPr="001570A3">
              <w:rPr>
                <w:rFonts w:hint="eastAsia"/>
                <w:sz w:val="20"/>
                <w:szCs w:val="20"/>
              </w:rPr>
              <w:t>其他得以直接或間接方式識別該個人之資料。</w:t>
            </w:r>
          </w:p>
        </w:tc>
        <w:tc>
          <w:tcPr>
            <w:tcW w:w="567" w:type="dxa"/>
            <w:vAlign w:val="center"/>
          </w:tcPr>
          <w:p w14:paraId="1247936E" w14:textId="77777777" w:rsidR="00E1081B" w:rsidRPr="00C33694" w:rsidRDefault="00E1081B" w:rsidP="00302A4E">
            <w:pPr>
              <w:spacing w:line="240" w:lineRule="exact"/>
              <w:rPr>
                <w:rFonts w:asciiTheme="minorEastAsia" w:hAnsiTheme="minorEastAsia"/>
                <w:b/>
                <w:sz w:val="16"/>
                <w:szCs w:val="16"/>
              </w:rPr>
            </w:pPr>
          </w:p>
        </w:tc>
      </w:tr>
      <w:tr w:rsidR="00302A4E" w:rsidRPr="00C33694" w14:paraId="4402D062" w14:textId="77777777" w:rsidTr="00DE7DC3">
        <w:tc>
          <w:tcPr>
            <w:tcW w:w="993" w:type="dxa"/>
            <w:vAlign w:val="center"/>
          </w:tcPr>
          <w:p w14:paraId="62BAC6CA" w14:textId="5054AFB4"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105(C)</w:t>
            </w:r>
          </w:p>
        </w:tc>
        <w:tc>
          <w:tcPr>
            <w:tcW w:w="9497" w:type="dxa"/>
          </w:tcPr>
          <w:p w14:paraId="50BEF8E4" w14:textId="77777777" w:rsidR="00302A4E" w:rsidRDefault="00302A4E" w:rsidP="00302A4E">
            <w:pPr>
              <w:spacing w:line="240" w:lineRule="exact"/>
              <w:rPr>
                <w:sz w:val="20"/>
                <w:szCs w:val="20"/>
              </w:rPr>
            </w:pPr>
            <w:r w:rsidRPr="00E22C4D">
              <w:rPr>
                <w:sz w:val="20"/>
                <w:szCs w:val="20"/>
              </w:rPr>
              <w:t xml:space="preserve">42. </w:t>
            </w:r>
            <w:r w:rsidRPr="00E22C4D">
              <w:rPr>
                <w:rFonts w:hint="eastAsia"/>
                <w:sz w:val="20"/>
                <w:szCs w:val="20"/>
              </w:rPr>
              <w:t>依個人資料保護法第</w:t>
            </w:r>
            <w:r w:rsidRPr="00E22C4D">
              <w:rPr>
                <w:sz w:val="20"/>
                <w:szCs w:val="20"/>
              </w:rPr>
              <w:t>10</w:t>
            </w:r>
            <w:r w:rsidRPr="00E22C4D">
              <w:rPr>
                <w:rFonts w:hint="eastAsia"/>
                <w:sz w:val="20"/>
                <w:szCs w:val="20"/>
              </w:rPr>
              <w:t>條之規定，在特定情形時，公務機關得拒絕將其蒐集之個人資料，</w:t>
            </w:r>
          </w:p>
          <w:p w14:paraId="07955D40" w14:textId="77777777" w:rsidR="00302A4E" w:rsidRDefault="00302A4E" w:rsidP="00302A4E">
            <w:pPr>
              <w:spacing w:line="240" w:lineRule="exact"/>
              <w:ind w:firstLineChars="200" w:firstLine="400"/>
              <w:rPr>
                <w:sz w:val="20"/>
                <w:szCs w:val="20"/>
              </w:rPr>
            </w:pPr>
            <w:r w:rsidRPr="00E22C4D">
              <w:rPr>
                <w:rFonts w:hint="eastAsia"/>
                <w:sz w:val="20"/>
                <w:szCs w:val="20"/>
              </w:rPr>
              <w:t>供當事人查詢、閱覽或製給複製本</w:t>
            </w:r>
            <w:r>
              <w:rPr>
                <w:rFonts w:hint="eastAsia"/>
                <w:sz w:val="20"/>
                <w:szCs w:val="20"/>
              </w:rPr>
              <w:t>.</w:t>
            </w:r>
            <w:r w:rsidRPr="00E22C4D">
              <w:rPr>
                <w:rFonts w:hint="eastAsia"/>
                <w:sz w:val="20"/>
                <w:szCs w:val="20"/>
              </w:rPr>
              <w:t>下列何者不屬於該特定情形？</w:t>
            </w:r>
          </w:p>
          <w:p w14:paraId="5FF8838C" w14:textId="105A0EAE" w:rsidR="00302A4E" w:rsidRDefault="00302A4E" w:rsidP="00302A4E">
            <w:pPr>
              <w:spacing w:line="240" w:lineRule="exact"/>
              <w:ind w:leftChars="300" w:left="720" w:firstLineChars="200" w:firstLine="400"/>
              <w:rPr>
                <w:sz w:val="20"/>
                <w:szCs w:val="20"/>
              </w:rPr>
            </w:pPr>
            <w:r w:rsidRPr="00E22C4D">
              <w:rPr>
                <w:sz w:val="20"/>
                <w:szCs w:val="20"/>
              </w:rPr>
              <w:t xml:space="preserve"> (A)</w:t>
            </w:r>
            <w:r w:rsidRPr="00E22C4D">
              <w:rPr>
                <w:rFonts w:hint="eastAsia"/>
                <w:sz w:val="20"/>
                <w:szCs w:val="20"/>
              </w:rPr>
              <w:t>妨害國家安全</w:t>
            </w:r>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妨害公務機關執行法定職務</w:t>
            </w:r>
            <w:r w:rsidRPr="00E22C4D">
              <w:rPr>
                <w:sz w:val="20"/>
                <w:szCs w:val="20"/>
              </w:rPr>
              <w:t xml:space="preserve"> </w:t>
            </w:r>
          </w:p>
          <w:p w14:paraId="32691A69" w14:textId="69F1DA96" w:rsidR="00302A4E" w:rsidRPr="00583E7E" w:rsidRDefault="00302A4E" w:rsidP="00302A4E">
            <w:pPr>
              <w:spacing w:line="240" w:lineRule="exact"/>
              <w:ind w:leftChars="300" w:left="720" w:firstLineChars="250" w:firstLine="500"/>
              <w:rPr>
                <w:sz w:val="20"/>
                <w:szCs w:val="20"/>
              </w:rPr>
            </w:pPr>
            <w:r w:rsidRPr="00E22C4D">
              <w:rPr>
                <w:sz w:val="20"/>
                <w:szCs w:val="20"/>
              </w:rPr>
              <w:t>(C)</w:t>
            </w:r>
            <w:r w:rsidRPr="00E22C4D">
              <w:rPr>
                <w:rFonts w:hint="eastAsia"/>
                <w:sz w:val="20"/>
                <w:szCs w:val="20"/>
              </w:rPr>
              <w:t>妨害非公務機關執行業務</w:t>
            </w:r>
            <w:r w:rsidRPr="00E22C4D">
              <w:rPr>
                <w:sz w:val="20"/>
                <w:szCs w:val="20"/>
              </w:rPr>
              <w:t xml:space="preserve"> </w:t>
            </w:r>
            <w:r>
              <w:rPr>
                <w:sz w:val="20"/>
                <w:szCs w:val="20"/>
              </w:rPr>
              <w:t xml:space="preserve">  </w:t>
            </w:r>
            <w:r w:rsidRPr="00E22C4D">
              <w:rPr>
                <w:sz w:val="20"/>
                <w:szCs w:val="20"/>
              </w:rPr>
              <w:t>(D)</w:t>
            </w:r>
            <w:r w:rsidRPr="00E22C4D">
              <w:rPr>
                <w:rFonts w:hint="eastAsia"/>
                <w:sz w:val="20"/>
                <w:szCs w:val="20"/>
              </w:rPr>
              <w:t>妨害第三人之重大利益</w:t>
            </w:r>
          </w:p>
        </w:tc>
        <w:tc>
          <w:tcPr>
            <w:tcW w:w="567" w:type="dxa"/>
            <w:vAlign w:val="center"/>
          </w:tcPr>
          <w:p w14:paraId="0526FE9F" w14:textId="77777777" w:rsidR="00302A4E" w:rsidRPr="00C33694" w:rsidRDefault="00302A4E" w:rsidP="00302A4E">
            <w:pPr>
              <w:spacing w:line="240" w:lineRule="exact"/>
              <w:rPr>
                <w:rFonts w:asciiTheme="minorEastAsia" w:hAnsiTheme="minorEastAsia"/>
                <w:b/>
                <w:sz w:val="16"/>
                <w:szCs w:val="16"/>
              </w:rPr>
            </w:pPr>
          </w:p>
        </w:tc>
      </w:tr>
      <w:tr w:rsidR="008D4D19" w:rsidRPr="00C33694" w14:paraId="3C1DD667" w14:textId="77777777" w:rsidTr="00DE7DC3">
        <w:tc>
          <w:tcPr>
            <w:tcW w:w="993" w:type="dxa"/>
            <w:vAlign w:val="center"/>
          </w:tcPr>
          <w:p w14:paraId="29462D1F" w14:textId="77777777" w:rsidR="008D4D19" w:rsidRPr="00E22C4D" w:rsidRDefault="008D4D19" w:rsidP="00302A4E">
            <w:pPr>
              <w:spacing w:line="240" w:lineRule="exact"/>
              <w:jc w:val="center"/>
              <w:rPr>
                <w:sz w:val="20"/>
                <w:szCs w:val="20"/>
              </w:rPr>
            </w:pPr>
          </w:p>
        </w:tc>
        <w:tc>
          <w:tcPr>
            <w:tcW w:w="9497" w:type="dxa"/>
          </w:tcPr>
          <w:p w14:paraId="398709C6" w14:textId="3F2CDB84" w:rsidR="008D4D19" w:rsidRPr="008D4D19" w:rsidRDefault="008D4D19" w:rsidP="008D4D19">
            <w:pPr>
              <w:spacing w:line="240" w:lineRule="exact"/>
              <w:rPr>
                <w:sz w:val="20"/>
                <w:szCs w:val="20"/>
              </w:rPr>
            </w:pPr>
            <w:r w:rsidRPr="008D4D19">
              <w:rPr>
                <w:rFonts w:hint="eastAsia"/>
                <w:sz w:val="20"/>
                <w:szCs w:val="20"/>
              </w:rPr>
              <w:t>個人資料保護法</w:t>
            </w:r>
            <w:r w:rsidRPr="008D4D19">
              <w:rPr>
                <w:rFonts w:hint="eastAsia"/>
                <w:sz w:val="20"/>
                <w:szCs w:val="20"/>
              </w:rPr>
              <w:t xml:space="preserve"> </w:t>
            </w:r>
            <w:r w:rsidRPr="008D4D19">
              <w:rPr>
                <w:rFonts w:hint="eastAsia"/>
                <w:sz w:val="20"/>
                <w:szCs w:val="20"/>
              </w:rPr>
              <w:t>第</w:t>
            </w:r>
            <w:r w:rsidRPr="008D4D19">
              <w:rPr>
                <w:rFonts w:hint="eastAsia"/>
                <w:sz w:val="20"/>
                <w:szCs w:val="20"/>
              </w:rPr>
              <w:t xml:space="preserve"> 10 </w:t>
            </w:r>
            <w:r w:rsidRPr="008D4D19">
              <w:rPr>
                <w:rFonts w:hint="eastAsia"/>
                <w:sz w:val="20"/>
                <w:szCs w:val="20"/>
              </w:rPr>
              <w:t>條</w:t>
            </w:r>
          </w:p>
          <w:p w14:paraId="71233028" w14:textId="275CD540" w:rsidR="008D4D19" w:rsidRPr="008D4D19" w:rsidRDefault="008D4D19" w:rsidP="008D4D19">
            <w:pPr>
              <w:spacing w:line="240" w:lineRule="exact"/>
              <w:ind w:leftChars="100" w:left="240"/>
              <w:rPr>
                <w:sz w:val="20"/>
                <w:szCs w:val="20"/>
              </w:rPr>
            </w:pPr>
            <w:r w:rsidRPr="008D4D19">
              <w:rPr>
                <w:rFonts w:hint="eastAsia"/>
                <w:sz w:val="20"/>
                <w:szCs w:val="20"/>
              </w:rPr>
              <w:t>公務機關或非公務機關應依當事人之請求，就其蒐集之個人資料，答覆查詢、提供閱覽或製給複製本。但有下列情形之</w:t>
            </w:r>
            <w:proofErr w:type="gramStart"/>
            <w:r w:rsidRPr="008D4D19">
              <w:rPr>
                <w:rFonts w:hint="eastAsia"/>
                <w:sz w:val="20"/>
                <w:szCs w:val="20"/>
              </w:rPr>
              <w:t>一</w:t>
            </w:r>
            <w:proofErr w:type="gramEnd"/>
            <w:r w:rsidRPr="008D4D19">
              <w:rPr>
                <w:rFonts w:hint="eastAsia"/>
                <w:sz w:val="20"/>
                <w:szCs w:val="20"/>
              </w:rPr>
              <w:t>者，不在此限：</w:t>
            </w:r>
          </w:p>
          <w:p w14:paraId="5E199EFA" w14:textId="2F6DBE62" w:rsidR="008D4D19" w:rsidRPr="008D4D19" w:rsidRDefault="008D4D19" w:rsidP="009A6497">
            <w:pPr>
              <w:spacing w:line="240" w:lineRule="exact"/>
              <w:ind w:leftChars="300" w:left="720"/>
              <w:rPr>
                <w:sz w:val="20"/>
                <w:szCs w:val="20"/>
              </w:rPr>
            </w:pPr>
            <w:r w:rsidRPr="008D4D19">
              <w:rPr>
                <w:rFonts w:hint="eastAsia"/>
                <w:sz w:val="20"/>
                <w:szCs w:val="20"/>
              </w:rPr>
              <w:t>一、妨害國家安全、外交及軍事機密、整體經濟利益或其他國家重大利益。</w:t>
            </w:r>
            <w:r w:rsidRPr="008D4D19">
              <w:rPr>
                <w:rFonts w:hint="eastAsia"/>
                <w:sz w:val="20"/>
                <w:szCs w:val="20"/>
              </w:rPr>
              <w:t>A</w:t>
            </w:r>
          </w:p>
          <w:p w14:paraId="26DE8BB7" w14:textId="202D900B" w:rsidR="008D4D19" w:rsidRPr="008D4D19" w:rsidRDefault="008D4D19" w:rsidP="009A6497">
            <w:pPr>
              <w:spacing w:line="240" w:lineRule="exact"/>
              <w:ind w:leftChars="300" w:left="720"/>
              <w:rPr>
                <w:sz w:val="20"/>
                <w:szCs w:val="20"/>
              </w:rPr>
            </w:pPr>
            <w:r w:rsidRPr="008D4D19">
              <w:rPr>
                <w:rFonts w:hint="eastAsia"/>
                <w:sz w:val="20"/>
                <w:szCs w:val="20"/>
              </w:rPr>
              <w:t>二、妨害公務機關執行法定職務。</w:t>
            </w:r>
            <w:r w:rsidRPr="008D4D19">
              <w:rPr>
                <w:rFonts w:hint="eastAsia"/>
                <w:sz w:val="20"/>
                <w:szCs w:val="20"/>
              </w:rPr>
              <w:t>B</w:t>
            </w:r>
          </w:p>
          <w:p w14:paraId="043DC586" w14:textId="0FE0D3DF" w:rsidR="008D4D19" w:rsidRPr="00E22C4D" w:rsidRDefault="008D4D19" w:rsidP="009A6497">
            <w:pPr>
              <w:spacing w:line="240" w:lineRule="exact"/>
              <w:ind w:leftChars="300" w:left="720"/>
              <w:rPr>
                <w:sz w:val="20"/>
                <w:szCs w:val="20"/>
              </w:rPr>
            </w:pPr>
            <w:r w:rsidRPr="008D4D19">
              <w:rPr>
                <w:rFonts w:hint="eastAsia"/>
                <w:sz w:val="20"/>
                <w:szCs w:val="20"/>
              </w:rPr>
              <w:t>三、妨害該蒐集機關或第三人之重大利益。</w:t>
            </w:r>
            <w:r w:rsidRPr="008D4D19">
              <w:rPr>
                <w:rFonts w:hint="eastAsia"/>
                <w:sz w:val="20"/>
                <w:szCs w:val="20"/>
              </w:rPr>
              <w:t>D</w:t>
            </w:r>
            <w:r>
              <w:rPr>
                <w:rFonts w:hint="eastAsia"/>
                <w:sz w:val="20"/>
                <w:szCs w:val="20"/>
              </w:rPr>
              <w:t xml:space="preserve"> </w:t>
            </w:r>
            <w:r>
              <w:rPr>
                <w:sz w:val="20"/>
                <w:szCs w:val="20"/>
              </w:rPr>
              <w:t xml:space="preserve">  </w:t>
            </w:r>
            <w:r w:rsidRPr="008D4D19">
              <w:rPr>
                <w:rFonts w:hint="eastAsia"/>
                <w:sz w:val="20"/>
                <w:szCs w:val="20"/>
              </w:rPr>
              <w:t>故選</w:t>
            </w:r>
            <w:r w:rsidRPr="008D4D19">
              <w:rPr>
                <w:rFonts w:hint="eastAsia"/>
                <w:sz w:val="20"/>
                <w:szCs w:val="20"/>
              </w:rPr>
              <w:t>C</w:t>
            </w:r>
          </w:p>
        </w:tc>
        <w:tc>
          <w:tcPr>
            <w:tcW w:w="567" w:type="dxa"/>
            <w:vAlign w:val="center"/>
          </w:tcPr>
          <w:p w14:paraId="50CF4F30" w14:textId="77777777" w:rsidR="008D4D19" w:rsidRPr="00C33694" w:rsidRDefault="008D4D19" w:rsidP="00302A4E">
            <w:pPr>
              <w:spacing w:line="240" w:lineRule="exact"/>
              <w:rPr>
                <w:rFonts w:asciiTheme="minorEastAsia" w:hAnsiTheme="minorEastAsia"/>
                <w:b/>
                <w:sz w:val="16"/>
                <w:szCs w:val="16"/>
              </w:rPr>
            </w:pPr>
          </w:p>
        </w:tc>
      </w:tr>
      <w:tr w:rsidR="00302A4E" w:rsidRPr="00C33694" w14:paraId="5BB4BDFF" w14:textId="77777777" w:rsidTr="00DE7DC3">
        <w:tc>
          <w:tcPr>
            <w:tcW w:w="993" w:type="dxa"/>
            <w:vAlign w:val="center"/>
          </w:tcPr>
          <w:p w14:paraId="3B012967" w14:textId="20A37D08"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106(A)</w:t>
            </w:r>
          </w:p>
        </w:tc>
        <w:tc>
          <w:tcPr>
            <w:tcW w:w="9497" w:type="dxa"/>
          </w:tcPr>
          <w:p w14:paraId="3B006257" w14:textId="77777777" w:rsidR="00302A4E" w:rsidRDefault="00302A4E" w:rsidP="00302A4E">
            <w:pPr>
              <w:spacing w:line="240" w:lineRule="exact"/>
              <w:rPr>
                <w:sz w:val="20"/>
                <w:szCs w:val="20"/>
              </w:rPr>
            </w:pPr>
            <w:r w:rsidRPr="00E22C4D">
              <w:rPr>
                <w:sz w:val="20"/>
                <w:szCs w:val="20"/>
              </w:rPr>
              <w:t xml:space="preserve">34. </w:t>
            </w:r>
            <w:r w:rsidRPr="00E22C4D">
              <w:rPr>
                <w:rFonts w:hint="eastAsia"/>
                <w:sz w:val="20"/>
                <w:szCs w:val="20"/>
              </w:rPr>
              <w:t>根據個人資料保護法的規定，關於個人資料之保護，</w:t>
            </w:r>
            <w:proofErr w:type="gramStart"/>
            <w:r w:rsidRPr="00E22C4D">
              <w:rPr>
                <w:rFonts w:hint="eastAsia"/>
                <w:sz w:val="20"/>
                <w:szCs w:val="20"/>
              </w:rPr>
              <w:t>以下何</w:t>
            </w:r>
            <w:proofErr w:type="gramEnd"/>
            <w:r w:rsidRPr="00E22C4D">
              <w:rPr>
                <w:rFonts w:hint="eastAsia"/>
                <w:sz w:val="20"/>
                <w:szCs w:val="20"/>
              </w:rPr>
              <w:t>者有誤？</w:t>
            </w:r>
          </w:p>
          <w:p w14:paraId="03649BD1" w14:textId="77777777" w:rsidR="00302A4E" w:rsidRDefault="00302A4E" w:rsidP="00302A4E">
            <w:pPr>
              <w:spacing w:line="240" w:lineRule="exact"/>
              <w:ind w:leftChars="300" w:left="720"/>
              <w:rPr>
                <w:sz w:val="20"/>
                <w:szCs w:val="20"/>
              </w:rPr>
            </w:pPr>
            <w:r w:rsidRPr="00E22C4D">
              <w:rPr>
                <w:sz w:val="20"/>
                <w:szCs w:val="20"/>
              </w:rPr>
              <w:t xml:space="preserve"> (A)</w:t>
            </w:r>
            <w:r w:rsidRPr="00E22C4D">
              <w:rPr>
                <w:rFonts w:hint="eastAsia"/>
                <w:sz w:val="20"/>
                <w:szCs w:val="20"/>
              </w:rPr>
              <w:t>如國家蒐集了某甲的個人資料，則當某甲本人請求閱覽該資料時，國家應一律准許</w:t>
            </w:r>
            <w:r w:rsidRPr="00E22C4D">
              <w:rPr>
                <w:sz w:val="20"/>
                <w:szCs w:val="20"/>
              </w:rPr>
              <w:t xml:space="preserve"> </w:t>
            </w:r>
          </w:p>
          <w:p w14:paraId="1A9D8A10" w14:textId="77777777" w:rsidR="00302A4E" w:rsidRDefault="00302A4E" w:rsidP="00302A4E">
            <w:pPr>
              <w:spacing w:line="240" w:lineRule="exact"/>
              <w:ind w:leftChars="300" w:left="720" w:firstLineChars="50" w:firstLine="100"/>
              <w:rPr>
                <w:sz w:val="20"/>
                <w:szCs w:val="20"/>
              </w:rPr>
            </w:pPr>
            <w:r w:rsidRPr="00E22C4D">
              <w:rPr>
                <w:sz w:val="20"/>
                <w:szCs w:val="20"/>
              </w:rPr>
              <w:t>(B)</w:t>
            </w:r>
            <w:r w:rsidRPr="00E22C4D">
              <w:rPr>
                <w:rFonts w:hint="eastAsia"/>
                <w:sz w:val="20"/>
                <w:szCs w:val="20"/>
              </w:rPr>
              <w:t>當事人自行公開之基因檔案，得利用作為學術研究資料</w:t>
            </w:r>
            <w:r w:rsidRPr="00E22C4D">
              <w:rPr>
                <w:sz w:val="20"/>
                <w:szCs w:val="20"/>
              </w:rPr>
              <w:t xml:space="preserve"> </w:t>
            </w:r>
          </w:p>
          <w:p w14:paraId="5AF3D3FD" w14:textId="77777777" w:rsidR="00302A4E" w:rsidRDefault="00302A4E" w:rsidP="00302A4E">
            <w:pPr>
              <w:spacing w:line="240" w:lineRule="exact"/>
              <w:ind w:leftChars="300" w:left="720" w:firstLineChars="50" w:firstLine="100"/>
              <w:rPr>
                <w:sz w:val="20"/>
                <w:szCs w:val="20"/>
              </w:rPr>
            </w:pPr>
            <w:r w:rsidRPr="00E22C4D">
              <w:rPr>
                <w:sz w:val="20"/>
                <w:szCs w:val="20"/>
              </w:rPr>
              <w:t>(C)</w:t>
            </w:r>
            <w:r w:rsidRPr="00E22C4D">
              <w:rPr>
                <w:rFonts w:hint="eastAsia"/>
                <w:sz w:val="20"/>
                <w:szCs w:val="20"/>
              </w:rPr>
              <w:t>如法律有明文規定，得蒐集個人之病歷資料</w:t>
            </w:r>
          </w:p>
          <w:p w14:paraId="369E1A2D" w14:textId="3519ECDD" w:rsidR="00302A4E" w:rsidRPr="00583E7E" w:rsidRDefault="00302A4E" w:rsidP="00302A4E">
            <w:pPr>
              <w:spacing w:line="240" w:lineRule="exact"/>
              <w:ind w:leftChars="300" w:left="720"/>
              <w:rPr>
                <w:sz w:val="20"/>
                <w:szCs w:val="20"/>
              </w:rPr>
            </w:pPr>
            <w:r w:rsidRPr="00E22C4D">
              <w:rPr>
                <w:sz w:val="20"/>
                <w:szCs w:val="20"/>
              </w:rPr>
              <w:t xml:space="preserve"> (D)</w:t>
            </w:r>
            <w:r w:rsidRPr="00E22C4D">
              <w:rPr>
                <w:rFonts w:hint="eastAsia"/>
                <w:sz w:val="20"/>
                <w:szCs w:val="20"/>
              </w:rPr>
              <w:t>受政府委託之非公務機關，亦得蒐集或利用個人資料</w:t>
            </w:r>
            <w:r w:rsidRPr="00E22C4D">
              <w:rPr>
                <w:sz w:val="20"/>
                <w:szCs w:val="20"/>
              </w:rPr>
              <w:t xml:space="preserve"> </w:t>
            </w:r>
          </w:p>
        </w:tc>
        <w:tc>
          <w:tcPr>
            <w:tcW w:w="567" w:type="dxa"/>
            <w:vAlign w:val="center"/>
          </w:tcPr>
          <w:p w14:paraId="6A5F0E4E" w14:textId="77777777" w:rsidR="00302A4E" w:rsidRPr="00C33694" w:rsidRDefault="00302A4E" w:rsidP="00302A4E">
            <w:pPr>
              <w:spacing w:line="240" w:lineRule="exact"/>
              <w:rPr>
                <w:rFonts w:asciiTheme="minorEastAsia" w:hAnsiTheme="minorEastAsia"/>
                <w:b/>
                <w:sz w:val="16"/>
                <w:szCs w:val="16"/>
              </w:rPr>
            </w:pPr>
          </w:p>
        </w:tc>
      </w:tr>
      <w:tr w:rsidR="00745988" w:rsidRPr="00C33694" w14:paraId="428E7937" w14:textId="77777777" w:rsidTr="00DE7DC3">
        <w:tc>
          <w:tcPr>
            <w:tcW w:w="993" w:type="dxa"/>
            <w:vAlign w:val="center"/>
          </w:tcPr>
          <w:p w14:paraId="53210C90" w14:textId="77777777" w:rsidR="00745988" w:rsidRPr="00E22C4D" w:rsidRDefault="00745988" w:rsidP="00302A4E">
            <w:pPr>
              <w:spacing w:line="240" w:lineRule="exact"/>
              <w:jc w:val="center"/>
              <w:rPr>
                <w:sz w:val="20"/>
                <w:szCs w:val="20"/>
              </w:rPr>
            </w:pPr>
          </w:p>
        </w:tc>
        <w:tc>
          <w:tcPr>
            <w:tcW w:w="9497" w:type="dxa"/>
          </w:tcPr>
          <w:p w14:paraId="0DC7FA38" w14:textId="1F693DB3" w:rsidR="00745988" w:rsidRPr="00745988" w:rsidRDefault="00745988" w:rsidP="00745988">
            <w:pPr>
              <w:spacing w:line="240" w:lineRule="exact"/>
              <w:rPr>
                <w:sz w:val="20"/>
                <w:szCs w:val="20"/>
              </w:rPr>
            </w:pPr>
            <w:r w:rsidRPr="00745988">
              <w:rPr>
                <w:rFonts w:hint="eastAsia"/>
                <w:sz w:val="20"/>
                <w:szCs w:val="20"/>
              </w:rPr>
              <w:t>個人資料保護法第</w:t>
            </w:r>
            <w:r w:rsidRPr="00745988">
              <w:rPr>
                <w:sz w:val="20"/>
                <w:szCs w:val="20"/>
              </w:rPr>
              <w:t>10</w:t>
            </w:r>
            <w:r w:rsidRPr="00745988">
              <w:rPr>
                <w:rFonts w:hint="eastAsia"/>
                <w:sz w:val="20"/>
                <w:szCs w:val="20"/>
              </w:rPr>
              <w:t>條</w:t>
            </w:r>
            <w:r>
              <w:rPr>
                <w:sz w:val="20"/>
                <w:szCs w:val="20"/>
              </w:rPr>
              <w:t>:</w:t>
            </w:r>
          </w:p>
          <w:p w14:paraId="2370B919" w14:textId="77777777" w:rsidR="00745988" w:rsidRDefault="00745988" w:rsidP="00745988">
            <w:pPr>
              <w:spacing w:line="240" w:lineRule="exact"/>
              <w:ind w:leftChars="100" w:left="240"/>
              <w:rPr>
                <w:sz w:val="20"/>
                <w:szCs w:val="20"/>
              </w:rPr>
            </w:pPr>
            <w:r w:rsidRPr="00745988">
              <w:rPr>
                <w:rFonts w:hint="eastAsia"/>
                <w:sz w:val="20"/>
                <w:szCs w:val="20"/>
              </w:rPr>
              <w:t>公務機關或非公務機關應依當事人之請求，就其蒐集之個人資料，答覆查詢、提供閱覽或製給複製本。</w:t>
            </w:r>
          </w:p>
          <w:p w14:paraId="4BD6F2BC" w14:textId="3679A8FB" w:rsidR="00745988" w:rsidRPr="00745988" w:rsidRDefault="00745988" w:rsidP="00745988">
            <w:pPr>
              <w:spacing w:line="240" w:lineRule="exact"/>
              <w:ind w:leftChars="100" w:left="240"/>
              <w:rPr>
                <w:sz w:val="20"/>
                <w:szCs w:val="20"/>
              </w:rPr>
            </w:pPr>
            <w:r w:rsidRPr="00745988">
              <w:rPr>
                <w:rFonts w:hint="eastAsia"/>
                <w:sz w:val="20"/>
                <w:szCs w:val="20"/>
              </w:rPr>
              <w:t>但有下列情形之</w:t>
            </w:r>
            <w:proofErr w:type="gramStart"/>
            <w:r w:rsidRPr="00745988">
              <w:rPr>
                <w:rFonts w:hint="eastAsia"/>
                <w:sz w:val="20"/>
                <w:szCs w:val="20"/>
              </w:rPr>
              <w:t>一</w:t>
            </w:r>
            <w:proofErr w:type="gramEnd"/>
            <w:r w:rsidRPr="00745988">
              <w:rPr>
                <w:rFonts w:hint="eastAsia"/>
                <w:sz w:val="20"/>
                <w:szCs w:val="20"/>
              </w:rPr>
              <w:t>者，不在此限：</w:t>
            </w:r>
          </w:p>
          <w:p w14:paraId="102AFF93" w14:textId="77777777" w:rsidR="00745988" w:rsidRPr="00745988" w:rsidRDefault="00745988" w:rsidP="00745988">
            <w:pPr>
              <w:spacing w:line="240" w:lineRule="exact"/>
              <w:ind w:leftChars="400" w:left="960"/>
              <w:rPr>
                <w:sz w:val="20"/>
                <w:szCs w:val="20"/>
              </w:rPr>
            </w:pPr>
            <w:r w:rsidRPr="00745988">
              <w:rPr>
                <w:rFonts w:hint="eastAsia"/>
                <w:sz w:val="20"/>
                <w:szCs w:val="20"/>
              </w:rPr>
              <w:t>一、妨害國家安全、外交及軍事機密、整體經濟利益或其他國家重大利益</w:t>
            </w:r>
            <w:r w:rsidRPr="00745988">
              <w:rPr>
                <w:rFonts w:hint="eastAsia"/>
                <w:sz w:val="20"/>
                <w:szCs w:val="20"/>
              </w:rPr>
              <w:t xml:space="preserve"> </w:t>
            </w:r>
            <w:r w:rsidRPr="00745988">
              <w:rPr>
                <w:rFonts w:hint="eastAsia"/>
                <w:sz w:val="20"/>
                <w:szCs w:val="20"/>
              </w:rPr>
              <w:t>。</w:t>
            </w:r>
          </w:p>
          <w:p w14:paraId="5C9B65BE" w14:textId="77777777" w:rsidR="00745988" w:rsidRPr="00745988" w:rsidRDefault="00745988" w:rsidP="00745988">
            <w:pPr>
              <w:spacing w:line="240" w:lineRule="exact"/>
              <w:ind w:leftChars="400" w:left="960"/>
              <w:rPr>
                <w:sz w:val="20"/>
                <w:szCs w:val="20"/>
              </w:rPr>
            </w:pPr>
            <w:r w:rsidRPr="00745988">
              <w:rPr>
                <w:rFonts w:hint="eastAsia"/>
                <w:sz w:val="20"/>
                <w:szCs w:val="20"/>
              </w:rPr>
              <w:t>二、妨害公務機關執行法定職務。</w:t>
            </w:r>
          </w:p>
          <w:p w14:paraId="6AE0CE0D" w14:textId="2B609F75" w:rsidR="00745988" w:rsidRPr="00745988" w:rsidRDefault="00745988" w:rsidP="00745988">
            <w:pPr>
              <w:spacing w:line="240" w:lineRule="exact"/>
              <w:ind w:leftChars="400" w:left="960"/>
              <w:rPr>
                <w:sz w:val="20"/>
                <w:szCs w:val="20"/>
              </w:rPr>
            </w:pPr>
            <w:r w:rsidRPr="00745988">
              <w:rPr>
                <w:rFonts w:hint="eastAsia"/>
                <w:sz w:val="20"/>
                <w:szCs w:val="20"/>
              </w:rPr>
              <w:t>三、妨害該蒐集機關或第三人之重大利益。</w:t>
            </w:r>
          </w:p>
          <w:p w14:paraId="26F03D66" w14:textId="77777777" w:rsidR="00745988" w:rsidRDefault="00745988" w:rsidP="00745988">
            <w:pPr>
              <w:spacing w:line="240" w:lineRule="exact"/>
              <w:rPr>
                <w:sz w:val="20"/>
                <w:szCs w:val="20"/>
              </w:rPr>
            </w:pPr>
            <w:r w:rsidRPr="00745988">
              <w:rPr>
                <w:rFonts w:hint="eastAsia"/>
                <w:sz w:val="20"/>
                <w:szCs w:val="20"/>
              </w:rPr>
              <w:t>第</w:t>
            </w:r>
            <w:r w:rsidRPr="00745988">
              <w:rPr>
                <w:rFonts w:hint="eastAsia"/>
                <w:sz w:val="20"/>
                <w:szCs w:val="20"/>
              </w:rPr>
              <w:t xml:space="preserve"> 6 </w:t>
            </w:r>
            <w:r w:rsidRPr="00745988">
              <w:rPr>
                <w:rFonts w:hint="eastAsia"/>
                <w:sz w:val="20"/>
                <w:szCs w:val="20"/>
              </w:rPr>
              <w:t>條</w:t>
            </w:r>
            <w:r>
              <w:rPr>
                <w:rFonts w:hint="eastAsia"/>
                <w:sz w:val="20"/>
                <w:szCs w:val="20"/>
              </w:rPr>
              <w:t xml:space="preserve"> </w:t>
            </w:r>
            <w:r>
              <w:rPr>
                <w:sz w:val="20"/>
                <w:szCs w:val="20"/>
              </w:rPr>
              <w:t xml:space="preserve">  </w:t>
            </w:r>
            <w:r w:rsidRPr="00745988">
              <w:rPr>
                <w:rFonts w:hint="eastAsia"/>
                <w:sz w:val="20"/>
                <w:szCs w:val="20"/>
              </w:rPr>
              <w:t>有關病歷、醫療、基因、性生活、健康檢查及犯罪前科之個人資料，不得蒐集、處理或利用。</w:t>
            </w:r>
          </w:p>
          <w:p w14:paraId="6EF43D53" w14:textId="69704C44" w:rsidR="00745988" w:rsidRPr="00745988" w:rsidRDefault="00745988" w:rsidP="00745988">
            <w:pPr>
              <w:spacing w:line="240" w:lineRule="exact"/>
              <w:ind w:firstLineChars="500" w:firstLine="1000"/>
              <w:rPr>
                <w:sz w:val="20"/>
                <w:szCs w:val="20"/>
              </w:rPr>
            </w:pPr>
            <w:r w:rsidRPr="00745988">
              <w:rPr>
                <w:rFonts w:hint="eastAsia"/>
                <w:sz w:val="20"/>
                <w:szCs w:val="20"/>
              </w:rPr>
              <w:t>但有下列情形之</w:t>
            </w:r>
            <w:proofErr w:type="gramStart"/>
            <w:r w:rsidRPr="00745988">
              <w:rPr>
                <w:rFonts w:hint="eastAsia"/>
                <w:sz w:val="20"/>
                <w:szCs w:val="20"/>
              </w:rPr>
              <w:t>一</w:t>
            </w:r>
            <w:proofErr w:type="gramEnd"/>
            <w:r w:rsidRPr="00745988">
              <w:rPr>
                <w:rFonts w:hint="eastAsia"/>
                <w:sz w:val="20"/>
                <w:szCs w:val="20"/>
              </w:rPr>
              <w:t>者，不在此限：</w:t>
            </w:r>
          </w:p>
          <w:p w14:paraId="2AE18CFE" w14:textId="77777777" w:rsidR="00745988" w:rsidRPr="00745988" w:rsidRDefault="00745988" w:rsidP="00745988">
            <w:pPr>
              <w:spacing w:line="240" w:lineRule="exact"/>
              <w:ind w:leftChars="400" w:left="960"/>
              <w:rPr>
                <w:sz w:val="20"/>
                <w:szCs w:val="20"/>
              </w:rPr>
            </w:pPr>
            <w:r w:rsidRPr="00745988">
              <w:rPr>
                <w:rFonts w:hint="eastAsia"/>
                <w:sz w:val="20"/>
                <w:szCs w:val="20"/>
              </w:rPr>
              <w:t>一、法律明文規定。</w:t>
            </w:r>
          </w:p>
          <w:p w14:paraId="142AC138" w14:textId="77777777" w:rsidR="00745988" w:rsidRDefault="00745988" w:rsidP="00745988">
            <w:pPr>
              <w:spacing w:line="240" w:lineRule="exact"/>
              <w:ind w:leftChars="400" w:left="960"/>
              <w:rPr>
                <w:sz w:val="20"/>
                <w:szCs w:val="20"/>
              </w:rPr>
            </w:pPr>
            <w:r w:rsidRPr="00745988">
              <w:rPr>
                <w:rFonts w:hint="eastAsia"/>
                <w:sz w:val="20"/>
                <w:szCs w:val="20"/>
              </w:rPr>
              <w:t>二、公務機關執行法定職務或非公務機關履行法定義務必要範圍內，且事前或事後有適當安全</w:t>
            </w:r>
          </w:p>
          <w:p w14:paraId="2DB6A41B" w14:textId="47434621" w:rsidR="00745988" w:rsidRPr="00745988" w:rsidRDefault="00745988" w:rsidP="00745988">
            <w:pPr>
              <w:spacing w:line="240" w:lineRule="exact"/>
              <w:ind w:leftChars="400" w:left="960" w:firstLineChars="200" w:firstLine="400"/>
              <w:rPr>
                <w:sz w:val="20"/>
                <w:szCs w:val="20"/>
              </w:rPr>
            </w:pPr>
            <w:r w:rsidRPr="00745988">
              <w:rPr>
                <w:rFonts w:hint="eastAsia"/>
                <w:sz w:val="20"/>
                <w:szCs w:val="20"/>
              </w:rPr>
              <w:t>維護措施。</w:t>
            </w:r>
          </w:p>
          <w:p w14:paraId="52C274B4" w14:textId="77777777" w:rsidR="00745988" w:rsidRPr="00745988" w:rsidRDefault="00745988" w:rsidP="00745988">
            <w:pPr>
              <w:spacing w:line="240" w:lineRule="exact"/>
              <w:ind w:leftChars="400" w:left="960"/>
              <w:rPr>
                <w:sz w:val="20"/>
                <w:szCs w:val="20"/>
              </w:rPr>
            </w:pPr>
            <w:r w:rsidRPr="00745988">
              <w:rPr>
                <w:rFonts w:hint="eastAsia"/>
                <w:sz w:val="20"/>
                <w:szCs w:val="20"/>
              </w:rPr>
              <w:t>三、當事人自行公開或其他已合法公開之個人資料。</w:t>
            </w:r>
          </w:p>
          <w:p w14:paraId="7AE63015" w14:textId="77777777" w:rsidR="00745988" w:rsidRDefault="00745988" w:rsidP="00745988">
            <w:pPr>
              <w:spacing w:line="240" w:lineRule="exact"/>
              <w:ind w:leftChars="400" w:left="960"/>
              <w:rPr>
                <w:sz w:val="20"/>
                <w:szCs w:val="20"/>
              </w:rPr>
            </w:pPr>
            <w:r w:rsidRPr="00745988">
              <w:rPr>
                <w:rFonts w:hint="eastAsia"/>
                <w:sz w:val="20"/>
                <w:szCs w:val="20"/>
              </w:rPr>
              <w:t>四、公務機關或學術研究機構基於醫療、衛生或犯罪預防之目的，為統計或學術研究而</w:t>
            </w:r>
          </w:p>
          <w:p w14:paraId="15289E76" w14:textId="6BCF9C7F" w:rsidR="00745988" w:rsidRPr="00745988" w:rsidRDefault="00745988" w:rsidP="00745988">
            <w:pPr>
              <w:spacing w:line="240" w:lineRule="exact"/>
              <w:ind w:leftChars="400" w:left="960" w:firstLineChars="200" w:firstLine="400"/>
              <w:rPr>
                <w:sz w:val="20"/>
                <w:szCs w:val="20"/>
              </w:rPr>
            </w:pPr>
            <w:r w:rsidRPr="00745988">
              <w:rPr>
                <w:rFonts w:hint="eastAsia"/>
                <w:sz w:val="20"/>
                <w:szCs w:val="20"/>
              </w:rPr>
              <w:t>有必要，且資料經過提供者處理後或經蒐集者依其揭露方式無從識別特定之當事人。</w:t>
            </w:r>
          </w:p>
          <w:p w14:paraId="16B3B28B" w14:textId="77777777" w:rsidR="00745988" w:rsidRDefault="00745988" w:rsidP="00745988">
            <w:pPr>
              <w:spacing w:line="240" w:lineRule="exact"/>
              <w:ind w:leftChars="400" w:left="960"/>
              <w:rPr>
                <w:sz w:val="20"/>
                <w:szCs w:val="20"/>
              </w:rPr>
            </w:pPr>
            <w:r w:rsidRPr="00745988">
              <w:rPr>
                <w:rFonts w:hint="eastAsia"/>
                <w:sz w:val="20"/>
                <w:szCs w:val="20"/>
              </w:rPr>
              <w:t>五、為協助公務機關執行法定職務或非公務機關履行法定義務必要範圍內，且事前或事後</w:t>
            </w:r>
          </w:p>
          <w:p w14:paraId="7738FB99" w14:textId="06D54276" w:rsidR="00745988" w:rsidRPr="00745988" w:rsidRDefault="00745988" w:rsidP="00745988">
            <w:pPr>
              <w:spacing w:line="240" w:lineRule="exact"/>
              <w:ind w:leftChars="400" w:left="960" w:firstLineChars="200" w:firstLine="400"/>
              <w:rPr>
                <w:sz w:val="20"/>
                <w:szCs w:val="20"/>
              </w:rPr>
            </w:pPr>
            <w:r w:rsidRPr="00745988">
              <w:rPr>
                <w:rFonts w:hint="eastAsia"/>
                <w:sz w:val="20"/>
                <w:szCs w:val="20"/>
              </w:rPr>
              <w:t>有適當安全維護措施。</w:t>
            </w:r>
          </w:p>
          <w:p w14:paraId="3E6352AD" w14:textId="77777777" w:rsidR="00745988" w:rsidRDefault="00745988" w:rsidP="00745988">
            <w:pPr>
              <w:spacing w:line="240" w:lineRule="exact"/>
              <w:ind w:leftChars="400" w:left="960"/>
              <w:rPr>
                <w:sz w:val="20"/>
                <w:szCs w:val="20"/>
              </w:rPr>
            </w:pPr>
            <w:r w:rsidRPr="00745988">
              <w:rPr>
                <w:rFonts w:hint="eastAsia"/>
                <w:sz w:val="20"/>
                <w:szCs w:val="20"/>
              </w:rPr>
              <w:t>六、經當事人書面同意。但逾越特定目的之必要範圍或其他法律另有限制不得僅依當事人</w:t>
            </w:r>
          </w:p>
          <w:p w14:paraId="3C58830F" w14:textId="3931AA13" w:rsidR="00745988" w:rsidRPr="00745988" w:rsidRDefault="00745988" w:rsidP="00745988">
            <w:pPr>
              <w:spacing w:line="240" w:lineRule="exact"/>
              <w:ind w:leftChars="400" w:left="960" w:firstLineChars="200" w:firstLine="400"/>
              <w:rPr>
                <w:sz w:val="20"/>
                <w:szCs w:val="20"/>
              </w:rPr>
            </w:pPr>
            <w:r w:rsidRPr="00745988">
              <w:rPr>
                <w:rFonts w:hint="eastAsia"/>
                <w:sz w:val="20"/>
                <w:szCs w:val="20"/>
              </w:rPr>
              <w:t>書面同意蒐集、處理或利用，或其同意違反其意願者，不在此限。</w:t>
            </w:r>
          </w:p>
          <w:p w14:paraId="5DF3D6B3" w14:textId="7C3A4BD8" w:rsidR="00745988" w:rsidRPr="00745988" w:rsidRDefault="00745988" w:rsidP="00745988">
            <w:pPr>
              <w:spacing w:line="240" w:lineRule="exact"/>
              <w:rPr>
                <w:sz w:val="20"/>
                <w:szCs w:val="20"/>
                <w:highlight w:val="yellow"/>
              </w:rPr>
            </w:pPr>
            <w:r w:rsidRPr="00745988">
              <w:rPr>
                <w:rFonts w:hint="eastAsia"/>
                <w:sz w:val="20"/>
                <w:szCs w:val="20"/>
                <w:highlight w:val="yellow"/>
              </w:rPr>
              <w:t>法學出現「絕對」、「一律」基本上都是錯誤的選項</w:t>
            </w:r>
            <w:r>
              <w:rPr>
                <w:rFonts w:hint="eastAsia"/>
                <w:sz w:val="20"/>
                <w:szCs w:val="20"/>
                <w:highlight w:val="yellow"/>
              </w:rPr>
              <w:t xml:space="preserve"> </w:t>
            </w:r>
            <w:r>
              <w:rPr>
                <w:sz w:val="20"/>
                <w:szCs w:val="20"/>
                <w:highlight w:val="yellow"/>
              </w:rPr>
              <w:t xml:space="preserve">   </w:t>
            </w:r>
            <w:r w:rsidRPr="00745988">
              <w:rPr>
                <w:rFonts w:hint="eastAsia"/>
                <w:sz w:val="20"/>
                <w:szCs w:val="20"/>
                <w:highlight w:val="yellow"/>
              </w:rPr>
              <w:t>題目做到現在只看過以下兩項除外↓</w:t>
            </w:r>
          </w:p>
          <w:p w14:paraId="6E80810B" w14:textId="77777777" w:rsidR="00745988" w:rsidRPr="00745988" w:rsidRDefault="00745988" w:rsidP="00745988">
            <w:pPr>
              <w:spacing w:line="240" w:lineRule="exact"/>
              <w:ind w:firstLineChars="250" w:firstLine="500"/>
              <w:rPr>
                <w:sz w:val="20"/>
                <w:szCs w:val="20"/>
                <w:highlight w:val="yellow"/>
              </w:rPr>
            </w:pPr>
            <w:r w:rsidRPr="00745988">
              <w:rPr>
                <w:rFonts w:hint="eastAsia"/>
                <w:sz w:val="20"/>
                <w:szCs w:val="20"/>
                <w:highlight w:val="yellow"/>
              </w:rPr>
              <w:t>內在信仰之自由，涉及思想、言論、信念及精神之層次，應受絕對之保障。</w:t>
            </w:r>
          </w:p>
          <w:p w14:paraId="35EBCC66" w14:textId="52E3720A" w:rsidR="00745988" w:rsidRPr="00745988" w:rsidRDefault="00745988" w:rsidP="00745988">
            <w:pPr>
              <w:spacing w:line="240" w:lineRule="exact"/>
              <w:ind w:firstLineChars="250" w:firstLine="500"/>
              <w:rPr>
                <w:b/>
                <w:sz w:val="20"/>
                <w:szCs w:val="20"/>
              </w:rPr>
            </w:pPr>
            <w:r w:rsidRPr="00745988">
              <w:rPr>
                <w:rFonts w:hint="eastAsia"/>
                <w:sz w:val="20"/>
                <w:szCs w:val="20"/>
                <w:highlight w:val="yellow"/>
              </w:rPr>
              <w:t>行政機關就該管行政程序，應於當事人有利及不利之情形，一律注意。</w:t>
            </w:r>
          </w:p>
        </w:tc>
        <w:tc>
          <w:tcPr>
            <w:tcW w:w="567" w:type="dxa"/>
            <w:vAlign w:val="center"/>
          </w:tcPr>
          <w:p w14:paraId="320D47F6" w14:textId="77777777" w:rsidR="00745988" w:rsidRPr="00C33694" w:rsidRDefault="00745988" w:rsidP="00302A4E">
            <w:pPr>
              <w:spacing w:line="240" w:lineRule="exact"/>
              <w:rPr>
                <w:rFonts w:asciiTheme="minorEastAsia" w:hAnsiTheme="minorEastAsia"/>
                <w:b/>
                <w:sz w:val="16"/>
                <w:szCs w:val="16"/>
              </w:rPr>
            </w:pPr>
          </w:p>
        </w:tc>
      </w:tr>
      <w:tr w:rsidR="00302A4E" w:rsidRPr="00C33694" w14:paraId="5A02F801" w14:textId="77777777" w:rsidTr="00DE7DC3">
        <w:tc>
          <w:tcPr>
            <w:tcW w:w="993" w:type="dxa"/>
            <w:vAlign w:val="center"/>
          </w:tcPr>
          <w:p w14:paraId="3C72B92E" w14:textId="09633C90"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 (B)</w:t>
            </w:r>
          </w:p>
        </w:tc>
        <w:tc>
          <w:tcPr>
            <w:tcW w:w="9497" w:type="dxa"/>
          </w:tcPr>
          <w:p w14:paraId="3F1718E2" w14:textId="77777777" w:rsidR="00302A4E" w:rsidRDefault="00302A4E" w:rsidP="00302A4E">
            <w:pPr>
              <w:spacing w:line="240" w:lineRule="exact"/>
              <w:rPr>
                <w:sz w:val="20"/>
                <w:szCs w:val="20"/>
              </w:rPr>
            </w:pPr>
            <w:r w:rsidRPr="00E22C4D">
              <w:rPr>
                <w:rFonts w:hint="eastAsia"/>
                <w:sz w:val="20"/>
                <w:szCs w:val="20"/>
              </w:rPr>
              <w:t xml:space="preserve">31. </w:t>
            </w:r>
            <w:r w:rsidRPr="00E22C4D">
              <w:rPr>
                <w:rFonts w:hint="eastAsia"/>
                <w:sz w:val="20"/>
                <w:szCs w:val="20"/>
              </w:rPr>
              <w:t>依我國現行個人資料保護法，下列何種個人資料原則上不得蒐集？</w:t>
            </w:r>
          </w:p>
          <w:p w14:paraId="1836F760" w14:textId="68F9590A" w:rsidR="00302A4E" w:rsidRPr="00583E7E"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消費習慣</w:t>
            </w:r>
            <w:r w:rsidRPr="00E22C4D">
              <w:rPr>
                <w:rFonts w:hint="eastAsia"/>
                <w:sz w:val="20"/>
                <w:szCs w:val="20"/>
              </w:rPr>
              <w:t xml:space="preserve"> (B)</w:t>
            </w:r>
            <w:r w:rsidRPr="00E22C4D">
              <w:rPr>
                <w:rFonts w:hint="eastAsia"/>
                <w:sz w:val="20"/>
                <w:szCs w:val="20"/>
              </w:rPr>
              <w:t>犯罪前科</w:t>
            </w:r>
            <w:r w:rsidRPr="00E22C4D">
              <w:rPr>
                <w:rFonts w:hint="eastAsia"/>
                <w:sz w:val="20"/>
                <w:szCs w:val="20"/>
              </w:rPr>
              <w:t xml:space="preserve"> (C)</w:t>
            </w:r>
            <w:r w:rsidRPr="00E22C4D">
              <w:rPr>
                <w:rFonts w:hint="eastAsia"/>
                <w:sz w:val="20"/>
                <w:szCs w:val="20"/>
              </w:rPr>
              <w:t>投票傾向</w:t>
            </w:r>
            <w:r w:rsidRPr="00E22C4D">
              <w:rPr>
                <w:rFonts w:hint="eastAsia"/>
                <w:sz w:val="20"/>
                <w:szCs w:val="20"/>
              </w:rPr>
              <w:t xml:space="preserve"> (D)</w:t>
            </w:r>
            <w:r w:rsidRPr="00E22C4D">
              <w:rPr>
                <w:rFonts w:hint="eastAsia"/>
                <w:sz w:val="20"/>
                <w:szCs w:val="20"/>
              </w:rPr>
              <w:t>宗教態度</w:t>
            </w:r>
            <w:r w:rsidRPr="00E22C4D">
              <w:rPr>
                <w:rFonts w:hint="eastAsia"/>
                <w:sz w:val="20"/>
                <w:szCs w:val="20"/>
              </w:rPr>
              <w:t xml:space="preserve"> </w:t>
            </w:r>
          </w:p>
        </w:tc>
        <w:tc>
          <w:tcPr>
            <w:tcW w:w="567" w:type="dxa"/>
            <w:vAlign w:val="center"/>
          </w:tcPr>
          <w:p w14:paraId="0FBCD34D"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C27B4C5" w14:textId="77777777" w:rsidTr="00DE7DC3">
        <w:tc>
          <w:tcPr>
            <w:tcW w:w="993" w:type="dxa"/>
            <w:vAlign w:val="center"/>
          </w:tcPr>
          <w:p w14:paraId="1876A8E5" w14:textId="571DFBFB"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108(A)</w:t>
            </w:r>
          </w:p>
        </w:tc>
        <w:tc>
          <w:tcPr>
            <w:tcW w:w="9497" w:type="dxa"/>
          </w:tcPr>
          <w:p w14:paraId="3458A653" w14:textId="77777777" w:rsidR="00302A4E" w:rsidRDefault="00302A4E" w:rsidP="00302A4E">
            <w:pPr>
              <w:spacing w:line="240" w:lineRule="exact"/>
              <w:rPr>
                <w:sz w:val="20"/>
                <w:szCs w:val="20"/>
              </w:rPr>
            </w:pPr>
            <w:r w:rsidRPr="00E22C4D">
              <w:rPr>
                <w:rFonts w:hint="eastAsia"/>
                <w:sz w:val="20"/>
                <w:szCs w:val="20"/>
              </w:rPr>
              <w:t xml:space="preserve">49. </w:t>
            </w:r>
            <w:r w:rsidRPr="00E22C4D">
              <w:rPr>
                <w:rFonts w:hint="eastAsia"/>
                <w:sz w:val="20"/>
                <w:szCs w:val="20"/>
              </w:rPr>
              <w:t>有關個人資料保護法的規範，下列何者正確？</w:t>
            </w:r>
            <w:r w:rsidRPr="00E22C4D">
              <w:rPr>
                <w:rFonts w:hint="eastAsia"/>
                <w:sz w:val="20"/>
                <w:szCs w:val="20"/>
              </w:rPr>
              <w:t xml:space="preserve"> </w:t>
            </w:r>
          </w:p>
          <w:p w14:paraId="610B31CD" w14:textId="794C86AA" w:rsidR="00302A4E" w:rsidRDefault="00302A4E" w:rsidP="00302A4E">
            <w:pPr>
              <w:spacing w:line="240" w:lineRule="exact"/>
              <w:ind w:leftChars="200" w:left="480"/>
              <w:rPr>
                <w:sz w:val="20"/>
                <w:szCs w:val="20"/>
              </w:rPr>
            </w:pPr>
            <w:r w:rsidRPr="00E22C4D">
              <w:rPr>
                <w:rFonts w:hint="eastAsia"/>
                <w:sz w:val="20"/>
                <w:szCs w:val="20"/>
              </w:rPr>
              <w:t>(A)</w:t>
            </w:r>
            <w:r>
              <w:rPr>
                <w:sz w:val="20"/>
                <w:szCs w:val="20"/>
              </w:rPr>
              <w:t xml:space="preserve"> </w:t>
            </w:r>
            <w:r w:rsidRPr="00E22C4D">
              <w:rPr>
                <w:rFonts w:hint="eastAsia"/>
                <w:sz w:val="20"/>
                <w:szCs w:val="20"/>
              </w:rPr>
              <w:t>有關</w:t>
            </w:r>
            <w:r w:rsidRPr="00610C21">
              <w:rPr>
                <w:rFonts w:hint="eastAsia"/>
                <w:sz w:val="20"/>
                <w:szCs w:val="20"/>
                <w:highlight w:val="yellow"/>
              </w:rPr>
              <w:t>病歷、醫療、基因、性生活、健康檢查及犯罪前科之個人資料，不得蒐集</w:t>
            </w:r>
            <w:r w:rsidRPr="00E22C4D">
              <w:rPr>
                <w:rFonts w:hint="eastAsia"/>
                <w:sz w:val="20"/>
                <w:szCs w:val="20"/>
              </w:rPr>
              <w:t>、處理或</w:t>
            </w:r>
          </w:p>
          <w:p w14:paraId="07D73048" w14:textId="77777777" w:rsidR="00302A4E" w:rsidRDefault="00302A4E" w:rsidP="00302A4E">
            <w:pPr>
              <w:spacing w:line="240" w:lineRule="exact"/>
              <w:ind w:leftChars="200" w:left="480" w:firstLineChars="150" w:firstLine="300"/>
              <w:rPr>
                <w:sz w:val="20"/>
                <w:szCs w:val="20"/>
              </w:rPr>
            </w:pPr>
            <w:r w:rsidRPr="00E22C4D">
              <w:rPr>
                <w:rFonts w:hint="eastAsia"/>
                <w:sz w:val="20"/>
                <w:szCs w:val="20"/>
              </w:rPr>
              <w:t>利用</w:t>
            </w:r>
            <w:r>
              <w:rPr>
                <w:rFonts w:hint="eastAsia"/>
                <w:sz w:val="20"/>
                <w:szCs w:val="20"/>
              </w:rPr>
              <w:t>.</w:t>
            </w:r>
            <w:r w:rsidRPr="00E22C4D">
              <w:rPr>
                <w:rFonts w:hint="eastAsia"/>
                <w:sz w:val="20"/>
                <w:szCs w:val="20"/>
              </w:rPr>
              <w:t>但若公務機關執行法定職務履行法定義務必要範圍內，且事前或事後有適當安全維護</w:t>
            </w:r>
          </w:p>
          <w:p w14:paraId="1794FD26" w14:textId="6563EBD5" w:rsidR="00302A4E" w:rsidRDefault="00302A4E" w:rsidP="00302A4E">
            <w:pPr>
              <w:spacing w:line="240" w:lineRule="exact"/>
              <w:ind w:leftChars="200" w:left="480" w:firstLineChars="150" w:firstLine="300"/>
              <w:rPr>
                <w:sz w:val="20"/>
                <w:szCs w:val="20"/>
              </w:rPr>
            </w:pPr>
            <w:r w:rsidRPr="00E22C4D">
              <w:rPr>
                <w:rFonts w:hint="eastAsia"/>
                <w:sz w:val="20"/>
                <w:szCs w:val="20"/>
              </w:rPr>
              <w:t>措施，不在此限</w:t>
            </w:r>
          </w:p>
          <w:p w14:paraId="44D11F99" w14:textId="79E7A639" w:rsidR="00302A4E" w:rsidRDefault="00302A4E" w:rsidP="00302A4E">
            <w:pPr>
              <w:spacing w:line="240" w:lineRule="exact"/>
              <w:ind w:leftChars="200" w:left="480"/>
              <w:rPr>
                <w:sz w:val="20"/>
                <w:szCs w:val="20"/>
              </w:rPr>
            </w:pPr>
            <w:r w:rsidRPr="00E22C4D">
              <w:rPr>
                <w:rFonts w:hint="eastAsia"/>
                <w:sz w:val="20"/>
                <w:szCs w:val="20"/>
              </w:rPr>
              <w:t>(B)</w:t>
            </w:r>
            <w:r>
              <w:rPr>
                <w:sz w:val="20"/>
                <w:szCs w:val="20"/>
              </w:rPr>
              <w:t xml:space="preserve"> </w:t>
            </w:r>
            <w:proofErr w:type="gramStart"/>
            <w:r w:rsidRPr="00E22C4D">
              <w:rPr>
                <w:rFonts w:hint="eastAsia"/>
                <w:sz w:val="20"/>
                <w:szCs w:val="20"/>
              </w:rPr>
              <w:t>本法指稱</w:t>
            </w:r>
            <w:proofErr w:type="gramEnd"/>
            <w:r w:rsidRPr="00E22C4D">
              <w:rPr>
                <w:rFonts w:hint="eastAsia"/>
                <w:sz w:val="20"/>
                <w:szCs w:val="20"/>
              </w:rPr>
              <w:t>的個人資料檔案，不包含電腦備份和掃描圖片檔案</w:t>
            </w:r>
          </w:p>
          <w:p w14:paraId="455B34A1" w14:textId="46E0D95C" w:rsidR="00302A4E" w:rsidRDefault="00302A4E" w:rsidP="00302A4E">
            <w:pPr>
              <w:spacing w:line="240" w:lineRule="exact"/>
              <w:ind w:leftChars="200" w:left="480"/>
              <w:rPr>
                <w:sz w:val="20"/>
                <w:szCs w:val="20"/>
              </w:rPr>
            </w:pPr>
            <w:r w:rsidRPr="00E22C4D">
              <w:rPr>
                <w:rFonts w:hint="eastAsia"/>
                <w:sz w:val="20"/>
                <w:szCs w:val="20"/>
              </w:rPr>
              <w:t>(C)</w:t>
            </w:r>
            <w:r>
              <w:rPr>
                <w:sz w:val="20"/>
                <w:szCs w:val="20"/>
              </w:rPr>
              <w:t xml:space="preserve"> </w:t>
            </w:r>
            <w:r w:rsidRPr="00E22C4D">
              <w:rPr>
                <w:rFonts w:hint="eastAsia"/>
                <w:sz w:val="20"/>
                <w:szCs w:val="20"/>
              </w:rPr>
              <w:t>若涉及國家安全、外交與軍事機密相關的檔案，相關單位僅能提供書面答覆，</w:t>
            </w:r>
          </w:p>
          <w:p w14:paraId="75C3A112" w14:textId="56FECDB1" w:rsidR="00302A4E" w:rsidRDefault="00302A4E" w:rsidP="00302A4E">
            <w:pPr>
              <w:spacing w:line="240" w:lineRule="exact"/>
              <w:ind w:leftChars="200" w:left="480" w:firstLineChars="150" w:firstLine="300"/>
              <w:rPr>
                <w:sz w:val="20"/>
                <w:szCs w:val="20"/>
              </w:rPr>
            </w:pPr>
            <w:r w:rsidRPr="00E22C4D">
              <w:rPr>
                <w:rFonts w:hint="eastAsia"/>
                <w:sz w:val="20"/>
                <w:szCs w:val="20"/>
              </w:rPr>
              <w:t>不得提供文件瀏覽或複製文件的服務</w:t>
            </w:r>
          </w:p>
          <w:p w14:paraId="0825EAE7" w14:textId="3AFF739E" w:rsidR="00302A4E" w:rsidRDefault="00302A4E" w:rsidP="00302A4E">
            <w:pPr>
              <w:spacing w:line="240" w:lineRule="exact"/>
              <w:ind w:leftChars="200" w:left="480"/>
              <w:rPr>
                <w:sz w:val="20"/>
                <w:szCs w:val="20"/>
              </w:rPr>
            </w:pPr>
            <w:r w:rsidRPr="00E22C4D">
              <w:rPr>
                <w:rFonts w:hint="eastAsia"/>
                <w:sz w:val="20"/>
                <w:szCs w:val="20"/>
              </w:rPr>
              <w:lastRenderedPageBreak/>
              <w:t>(D)</w:t>
            </w:r>
            <w:r>
              <w:rPr>
                <w:sz w:val="20"/>
                <w:szCs w:val="20"/>
              </w:rPr>
              <w:t xml:space="preserve"> </w:t>
            </w:r>
            <w:r w:rsidRPr="00E22C4D">
              <w:rPr>
                <w:rFonts w:hint="eastAsia"/>
                <w:sz w:val="20"/>
                <w:szCs w:val="20"/>
              </w:rPr>
              <w:t>個人資料正確性有爭議者，應主動或依當事人之請求停止處理或利用</w:t>
            </w:r>
            <w:r>
              <w:rPr>
                <w:rFonts w:hint="eastAsia"/>
                <w:sz w:val="20"/>
                <w:szCs w:val="20"/>
              </w:rPr>
              <w:t>.</w:t>
            </w:r>
            <w:r w:rsidRPr="00E22C4D">
              <w:rPr>
                <w:rFonts w:hint="eastAsia"/>
                <w:sz w:val="20"/>
                <w:szCs w:val="20"/>
              </w:rPr>
              <w:t>但若經當事人口頭</w:t>
            </w:r>
          </w:p>
          <w:p w14:paraId="1B3A1E0E" w14:textId="31B14D1A" w:rsidR="00302A4E" w:rsidRPr="00583E7E" w:rsidRDefault="00302A4E" w:rsidP="00302A4E">
            <w:pPr>
              <w:spacing w:line="240" w:lineRule="exact"/>
              <w:ind w:leftChars="200" w:left="480" w:firstLineChars="150" w:firstLine="300"/>
              <w:rPr>
                <w:sz w:val="20"/>
                <w:szCs w:val="20"/>
              </w:rPr>
            </w:pPr>
            <w:r w:rsidRPr="00E22C4D">
              <w:rPr>
                <w:rFonts w:hint="eastAsia"/>
                <w:sz w:val="20"/>
                <w:szCs w:val="20"/>
              </w:rPr>
              <w:t>或書面同意後，並經註明其爭議者，不在此限</w:t>
            </w:r>
          </w:p>
        </w:tc>
        <w:tc>
          <w:tcPr>
            <w:tcW w:w="567" w:type="dxa"/>
            <w:vAlign w:val="center"/>
          </w:tcPr>
          <w:p w14:paraId="1F9FAFCB" w14:textId="77777777" w:rsidR="00302A4E" w:rsidRPr="00C33694" w:rsidRDefault="00302A4E" w:rsidP="00302A4E">
            <w:pPr>
              <w:spacing w:line="240" w:lineRule="exact"/>
              <w:rPr>
                <w:rFonts w:asciiTheme="minorEastAsia" w:hAnsiTheme="minorEastAsia"/>
                <w:b/>
                <w:sz w:val="16"/>
                <w:szCs w:val="16"/>
              </w:rPr>
            </w:pPr>
          </w:p>
        </w:tc>
      </w:tr>
      <w:tr w:rsidR="00302A4E" w:rsidRPr="000E560C" w14:paraId="626E58C7" w14:textId="77777777" w:rsidTr="00DE7DC3">
        <w:tc>
          <w:tcPr>
            <w:tcW w:w="993" w:type="dxa"/>
            <w:vAlign w:val="center"/>
          </w:tcPr>
          <w:p w14:paraId="2A4EC1FC" w14:textId="77777777" w:rsidR="00302A4E" w:rsidRPr="000E560C" w:rsidRDefault="00302A4E" w:rsidP="00302A4E">
            <w:pPr>
              <w:spacing w:line="240" w:lineRule="exact"/>
              <w:jc w:val="center"/>
              <w:rPr>
                <w:rFonts w:asciiTheme="minorEastAsia" w:hAnsiTheme="minorEastAsia"/>
                <w:sz w:val="20"/>
                <w:szCs w:val="20"/>
              </w:rPr>
            </w:pPr>
          </w:p>
        </w:tc>
        <w:tc>
          <w:tcPr>
            <w:tcW w:w="9497" w:type="dxa"/>
          </w:tcPr>
          <w:p w14:paraId="75A50899" w14:textId="2C6E6B8A" w:rsidR="00AE5857" w:rsidRPr="000E560C" w:rsidRDefault="00AE5857" w:rsidP="00AE5857">
            <w:pPr>
              <w:spacing w:line="240" w:lineRule="exact"/>
              <w:rPr>
                <w:rFonts w:asciiTheme="minorEastAsia" w:hAnsiTheme="minorEastAsia"/>
                <w:sz w:val="20"/>
                <w:szCs w:val="20"/>
              </w:rPr>
            </w:pPr>
            <w:r w:rsidRPr="000E560C">
              <w:rPr>
                <w:rFonts w:asciiTheme="minorEastAsia" w:hAnsiTheme="minorEastAsia" w:hint="eastAsia"/>
                <w:sz w:val="20"/>
                <w:szCs w:val="20"/>
              </w:rPr>
              <w:t>第 2 條</w:t>
            </w:r>
            <w:r w:rsidR="000E560C">
              <w:rPr>
                <w:rFonts w:asciiTheme="minorEastAsia" w:hAnsiTheme="minorEastAsia" w:hint="eastAsia"/>
                <w:sz w:val="20"/>
                <w:szCs w:val="20"/>
              </w:rPr>
              <w:t xml:space="preserve">  </w:t>
            </w:r>
            <w:proofErr w:type="gramStart"/>
            <w:r w:rsidRPr="000E560C">
              <w:rPr>
                <w:rFonts w:asciiTheme="minorEastAsia" w:hAnsiTheme="minorEastAsia" w:hint="eastAsia"/>
                <w:sz w:val="20"/>
                <w:szCs w:val="20"/>
              </w:rPr>
              <w:t>本法用詞</w:t>
            </w:r>
            <w:proofErr w:type="gramEnd"/>
            <w:r w:rsidRPr="000E560C">
              <w:rPr>
                <w:rFonts w:asciiTheme="minorEastAsia" w:hAnsiTheme="minorEastAsia" w:hint="eastAsia"/>
                <w:sz w:val="20"/>
                <w:szCs w:val="20"/>
              </w:rPr>
              <w:t>，定義如下：</w:t>
            </w:r>
          </w:p>
          <w:p w14:paraId="10F21C41" w14:textId="1AD38E32" w:rsidR="00AE5857" w:rsidRPr="000E560C" w:rsidRDefault="00AE5857" w:rsidP="00811639">
            <w:pPr>
              <w:spacing w:line="240" w:lineRule="exact"/>
              <w:ind w:firstLineChars="200" w:firstLine="400"/>
              <w:rPr>
                <w:rFonts w:asciiTheme="minorEastAsia" w:hAnsiTheme="minorEastAsia"/>
                <w:sz w:val="20"/>
                <w:szCs w:val="20"/>
              </w:rPr>
            </w:pPr>
            <w:r w:rsidRPr="000E560C">
              <w:rPr>
                <w:rFonts w:asciiTheme="minorEastAsia" w:hAnsiTheme="minorEastAsia" w:hint="eastAsia"/>
                <w:sz w:val="20"/>
                <w:szCs w:val="20"/>
              </w:rPr>
              <w:t>個人資料檔案：指依系統建立而得以自動化機器或其他非自動化方式檢索、整理之個人資料之集合。</w:t>
            </w:r>
          </w:p>
          <w:p w14:paraId="3332A9FA" w14:textId="77777777" w:rsidR="00AE5857" w:rsidRPr="000E560C" w:rsidRDefault="00AE5857" w:rsidP="00AE5857">
            <w:pPr>
              <w:spacing w:line="240" w:lineRule="exact"/>
              <w:rPr>
                <w:rFonts w:asciiTheme="minorEastAsia" w:hAnsiTheme="minorEastAsia"/>
                <w:sz w:val="20"/>
                <w:szCs w:val="20"/>
              </w:rPr>
            </w:pPr>
            <w:r w:rsidRPr="000E560C">
              <w:rPr>
                <w:rFonts w:asciiTheme="minorEastAsia" w:hAnsiTheme="minorEastAsia" w:hint="eastAsia"/>
                <w:sz w:val="20"/>
                <w:szCs w:val="20"/>
              </w:rPr>
              <w:t>第 10 條</w:t>
            </w:r>
          </w:p>
          <w:p w14:paraId="39AFB6C9" w14:textId="77777777" w:rsidR="00AE5857"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公務機關或非公務機關應依當事人之請求，就其蒐集之個人資料，</w:t>
            </w:r>
          </w:p>
          <w:p w14:paraId="261F27ED" w14:textId="4102E2EA" w:rsidR="00AE5857"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答覆查詢、提供閱覽或製給複製本。但有下列情形之</w:t>
            </w:r>
            <w:proofErr w:type="gramStart"/>
            <w:r w:rsidRPr="000E560C">
              <w:rPr>
                <w:rFonts w:asciiTheme="minorEastAsia" w:hAnsiTheme="minorEastAsia" w:hint="eastAsia"/>
                <w:sz w:val="20"/>
                <w:szCs w:val="20"/>
              </w:rPr>
              <w:t>一</w:t>
            </w:r>
            <w:proofErr w:type="gramEnd"/>
            <w:r w:rsidRPr="000E560C">
              <w:rPr>
                <w:rFonts w:asciiTheme="minorEastAsia" w:hAnsiTheme="minorEastAsia" w:hint="eastAsia"/>
                <w:sz w:val="20"/>
                <w:szCs w:val="20"/>
              </w:rPr>
              <w:t>者，不在此限：</w:t>
            </w:r>
          </w:p>
          <w:p w14:paraId="144B82F2" w14:textId="77777777" w:rsidR="00AE5857"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一、妨害國家安全、外交及軍事機密、整體經濟利益或其他國家重大利益。</w:t>
            </w:r>
          </w:p>
          <w:p w14:paraId="2FEB3B35" w14:textId="77777777" w:rsidR="00AE5857"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二、妨害公務機關執行法定職務。</w:t>
            </w:r>
          </w:p>
          <w:p w14:paraId="54995811" w14:textId="26C8012D" w:rsidR="00AE5857"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三、妨害該蒐集機關或第三人之重大利益。</w:t>
            </w:r>
          </w:p>
          <w:p w14:paraId="030512AE" w14:textId="61E1F0D7" w:rsidR="00AE5857" w:rsidRPr="000E560C" w:rsidRDefault="00AE5857" w:rsidP="00AE5857">
            <w:pPr>
              <w:spacing w:line="240" w:lineRule="exact"/>
              <w:rPr>
                <w:rFonts w:asciiTheme="minorEastAsia" w:hAnsiTheme="minorEastAsia"/>
                <w:sz w:val="20"/>
                <w:szCs w:val="20"/>
              </w:rPr>
            </w:pPr>
            <w:r w:rsidRPr="000E560C">
              <w:rPr>
                <w:rFonts w:asciiTheme="minorEastAsia" w:hAnsiTheme="minorEastAsia" w:hint="eastAsia"/>
                <w:sz w:val="20"/>
                <w:szCs w:val="20"/>
              </w:rPr>
              <w:t>第 11 條</w:t>
            </w:r>
          </w:p>
          <w:p w14:paraId="45642400" w14:textId="651E81E7" w:rsidR="00AE5857" w:rsidRPr="00811639"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公務機關或非公務機關應維護個人資料之正確，並應主動或依當事人之請求更正或補充之。</w:t>
            </w:r>
          </w:p>
          <w:p w14:paraId="5E6A59C7" w14:textId="77777777" w:rsidR="00811639"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個人資料正確性有爭議者，應主動或依當事人之請求停止處理或利用。</w:t>
            </w:r>
          </w:p>
          <w:p w14:paraId="2A74A0E9" w14:textId="115770FA" w:rsidR="00302A4E" w:rsidRPr="000E560C" w:rsidRDefault="00AE5857" w:rsidP="00811639">
            <w:pPr>
              <w:spacing w:line="240" w:lineRule="exact"/>
              <w:ind w:leftChars="300" w:left="720"/>
              <w:rPr>
                <w:rFonts w:asciiTheme="minorEastAsia" w:hAnsiTheme="minorEastAsia"/>
                <w:sz w:val="20"/>
                <w:szCs w:val="20"/>
              </w:rPr>
            </w:pPr>
            <w:r w:rsidRPr="000E560C">
              <w:rPr>
                <w:rFonts w:asciiTheme="minorEastAsia" w:hAnsiTheme="minorEastAsia" w:hint="eastAsia"/>
                <w:sz w:val="20"/>
                <w:szCs w:val="20"/>
              </w:rPr>
              <w:t>但因執行職務或業務所必須，或經當事人書面同意，並經註明其爭議者，不在此限。</w:t>
            </w:r>
          </w:p>
        </w:tc>
        <w:tc>
          <w:tcPr>
            <w:tcW w:w="567" w:type="dxa"/>
            <w:vAlign w:val="center"/>
          </w:tcPr>
          <w:p w14:paraId="574DE59B" w14:textId="77777777" w:rsidR="00302A4E" w:rsidRPr="000E560C" w:rsidRDefault="00302A4E" w:rsidP="00302A4E">
            <w:pPr>
              <w:spacing w:line="240" w:lineRule="exact"/>
              <w:rPr>
                <w:rFonts w:asciiTheme="minorEastAsia" w:hAnsiTheme="minorEastAsia"/>
                <w:sz w:val="16"/>
                <w:szCs w:val="16"/>
              </w:rPr>
            </w:pPr>
          </w:p>
        </w:tc>
      </w:tr>
      <w:tr w:rsidR="00302A4E" w:rsidRPr="00C33694" w14:paraId="6A897765" w14:textId="77777777" w:rsidTr="00DE7DC3">
        <w:tc>
          <w:tcPr>
            <w:tcW w:w="993" w:type="dxa"/>
            <w:vAlign w:val="center"/>
          </w:tcPr>
          <w:p w14:paraId="3E50B298" w14:textId="77777777" w:rsidR="00302A4E" w:rsidRPr="00C33694" w:rsidRDefault="00302A4E" w:rsidP="00302A4E">
            <w:pPr>
              <w:spacing w:line="240" w:lineRule="exact"/>
              <w:jc w:val="center"/>
              <w:rPr>
                <w:rFonts w:asciiTheme="minorEastAsia" w:hAnsiTheme="minorEastAsia"/>
                <w:b/>
                <w:sz w:val="20"/>
                <w:szCs w:val="20"/>
              </w:rPr>
            </w:pPr>
          </w:p>
        </w:tc>
        <w:tc>
          <w:tcPr>
            <w:tcW w:w="9497" w:type="dxa"/>
          </w:tcPr>
          <w:p w14:paraId="38E04510" w14:textId="77777777" w:rsidR="00302A4E" w:rsidRPr="00C33694" w:rsidRDefault="00302A4E" w:rsidP="00302A4E">
            <w:pPr>
              <w:spacing w:line="240" w:lineRule="exact"/>
              <w:rPr>
                <w:rFonts w:asciiTheme="minorEastAsia" w:hAnsiTheme="minorEastAsia"/>
                <w:b/>
                <w:sz w:val="20"/>
                <w:szCs w:val="20"/>
              </w:rPr>
            </w:pPr>
          </w:p>
        </w:tc>
        <w:tc>
          <w:tcPr>
            <w:tcW w:w="567" w:type="dxa"/>
            <w:vAlign w:val="center"/>
          </w:tcPr>
          <w:p w14:paraId="0EC65A78"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0BEC167" w14:textId="77777777" w:rsidTr="00DE7DC3">
        <w:tc>
          <w:tcPr>
            <w:tcW w:w="993" w:type="dxa"/>
            <w:vAlign w:val="center"/>
          </w:tcPr>
          <w:p w14:paraId="3EB289F7" w14:textId="406AD0E6" w:rsidR="00302A4E" w:rsidRPr="00C33694" w:rsidRDefault="00302A4E" w:rsidP="00302A4E">
            <w:pPr>
              <w:spacing w:line="240" w:lineRule="exact"/>
              <w:jc w:val="center"/>
              <w:rPr>
                <w:rFonts w:asciiTheme="minorEastAsia" w:hAnsiTheme="minorEastAsia"/>
                <w:b/>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62638B57" w14:textId="286B1356" w:rsidR="00302A4E" w:rsidRPr="00C33694" w:rsidRDefault="00302A4E" w:rsidP="00302A4E">
            <w:pPr>
              <w:spacing w:line="240" w:lineRule="exact"/>
              <w:rPr>
                <w:rFonts w:asciiTheme="minorEastAsia" w:hAnsiTheme="minorEastAsia"/>
                <w:b/>
                <w:sz w:val="20"/>
                <w:szCs w:val="20"/>
              </w:rPr>
            </w:pPr>
            <w:r>
              <w:rPr>
                <w:rFonts w:asciiTheme="minorEastAsia" w:hAnsiTheme="minorEastAsia" w:hint="eastAsia"/>
                <w:b/>
                <w:sz w:val="20"/>
                <w:szCs w:val="20"/>
                <w:highlight w:val="yellow"/>
              </w:rPr>
              <w:t>消</w:t>
            </w:r>
            <w:r>
              <w:rPr>
                <w:rFonts w:asciiTheme="minorEastAsia" w:hAnsiTheme="minorEastAsia"/>
                <w:b/>
                <w:sz w:val="20"/>
                <w:szCs w:val="20"/>
                <w:highlight w:val="yellow"/>
              </w:rPr>
              <w:t>費者保護</w:t>
            </w:r>
            <w:r w:rsidRPr="00C33694">
              <w:rPr>
                <w:rFonts w:asciiTheme="minorEastAsia" w:hAnsiTheme="minorEastAsia" w:hint="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1FE574C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28BDA68" w14:textId="77777777" w:rsidTr="00DE7DC3">
        <w:tc>
          <w:tcPr>
            <w:tcW w:w="993" w:type="dxa"/>
            <w:vAlign w:val="center"/>
          </w:tcPr>
          <w:p w14:paraId="756C98F0" w14:textId="58CA3F3A" w:rsidR="00302A4E" w:rsidRPr="00E22C4D" w:rsidRDefault="00302A4E" w:rsidP="00302A4E">
            <w:pPr>
              <w:spacing w:line="240" w:lineRule="exact"/>
              <w:jc w:val="center"/>
              <w:rPr>
                <w:sz w:val="20"/>
                <w:szCs w:val="20"/>
              </w:rPr>
            </w:pPr>
            <w:r w:rsidRPr="00987FA4">
              <w:rPr>
                <w:rFonts w:asciiTheme="minorEastAsia" w:hAnsiTheme="minorEastAsia"/>
                <w:bCs/>
                <w:sz w:val="20"/>
                <w:szCs w:val="20"/>
              </w:rPr>
              <w:t>99(D)</w:t>
            </w:r>
          </w:p>
        </w:tc>
        <w:tc>
          <w:tcPr>
            <w:tcW w:w="9497" w:type="dxa"/>
          </w:tcPr>
          <w:p w14:paraId="61E8673D" w14:textId="77777777" w:rsidR="00302A4E" w:rsidRPr="00987FA4" w:rsidRDefault="00302A4E" w:rsidP="00302A4E">
            <w:pPr>
              <w:spacing w:line="240" w:lineRule="exact"/>
              <w:rPr>
                <w:rFonts w:asciiTheme="minorEastAsia" w:hAnsiTheme="minorEastAsia"/>
                <w:bCs/>
                <w:sz w:val="20"/>
                <w:szCs w:val="20"/>
              </w:rPr>
            </w:pPr>
            <w:r w:rsidRPr="00987FA4">
              <w:rPr>
                <w:rFonts w:asciiTheme="minorEastAsia" w:hAnsiTheme="minorEastAsia" w:hint="eastAsia"/>
                <w:bCs/>
                <w:sz w:val="20"/>
                <w:szCs w:val="20"/>
              </w:rPr>
              <w:t xml:space="preserve">45.下列有關故意、過失責任之敘述，何者正確？ </w:t>
            </w:r>
          </w:p>
          <w:p w14:paraId="2BCD80D4" w14:textId="77777777" w:rsidR="00302A4E" w:rsidRPr="00987FA4" w:rsidRDefault="00302A4E" w:rsidP="00302A4E">
            <w:pPr>
              <w:spacing w:line="240" w:lineRule="exact"/>
              <w:ind w:leftChars="100" w:left="240" w:firstLineChars="50" w:firstLine="100"/>
              <w:rPr>
                <w:rFonts w:asciiTheme="minorEastAsia" w:hAnsiTheme="minorEastAsia"/>
                <w:bCs/>
                <w:sz w:val="20"/>
                <w:szCs w:val="20"/>
              </w:rPr>
            </w:pPr>
            <w:r w:rsidRPr="00987FA4">
              <w:rPr>
                <w:rFonts w:asciiTheme="minorEastAsia" w:hAnsiTheme="minorEastAsia" w:hint="eastAsia"/>
                <w:bCs/>
                <w:sz w:val="20"/>
                <w:szCs w:val="20"/>
              </w:rPr>
              <w:t>(A)國家賠償法一律</w:t>
            </w:r>
            <w:proofErr w:type="gramStart"/>
            <w:r w:rsidRPr="00987FA4">
              <w:rPr>
                <w:rFonts w:asciiTheme="minorEastAsia" w:hAnsiTheme="minorEastAsia" w:hint="eastAsia"/>
                <w:bCs/>
                <w:sz w:val="20"/>
                <w:szCs w:val="20"/>
              </w:rPr>
              <w:t>採</w:t>
            </w:r>
            <w:proofErr w:type="gramEnd"/>
            <w:r w:rsidRPr="00987FA4">
              <w:rPr>
                <w:rFonts w:asciiTheme="minorEastAsia" w:hAnsiTheme="minorEastAsia" w:hint="eastAsia"/>
                <w:bCs/>
                <w:sz w:val="20"/>
                <w:szCs w:val="20"/>
              </w:rPr>
              <w:t>無過失責任</w:t>
            </w:r>
          </w:p>
          <w:p w14:paraId="05D40D8D" w14:textId="77777777" w:rsidR="00302A4E" w:rsidRPr="00987FA4" w:rsidRDefault="00302A4E" w:rsidP="00302A4E">
            <w:pPr>
              <w:spacing w:line="240" w:lineRule="exact"/>
              <w:ind w:leftChars="100" w:left="240"/>
              <w:rPr>
                <w:rFonts w:asciiTheme="minorEastAsia" w:hAnsiTheme="minorEastAsia"/>
                <w:bCs/>
                <w:sz w:val="20"/>
                <w:szCs w:val="20"/>
              </w:rPr>
            </w:pPr>
            <w:r w:rsidRPr="00987FA4">
              <w:rPr>
                <w:rFonts w:asciiTheme="minorEastAsia" w:hAnsiTheme="minorEastAsia" w:hint="eastAsia"/>
                <w:bCs/>
                <w:sz w:val="20"/>
                <w:szCs w:val="20"/>
              </w:rPr>
              <w:t xml:space="preserve"> (B)民法上出賣人所負之瑕疵擔保責任為過失責任</w:t>
            </w:r>
          </w:p>
          <w:p w14:paraId="3318871B" w14:textId="77777777" w:rsidR="00302A4E" w:rsidRPr="00987FA4" w:rsidRDefault="00302A4E" w:rsidP="00302A4E">
            <w:pPr>
              <w:spacing w:line="240" w:lineRule="exact"/>
              <w:ind w:leftChars="100" w:left="240"/>
              <w:rPr>
                <w:rFonts w:asciiTheme="minorEastAsia" w:hAnsiTheme="minorEastAsia"/>
                <w:bCs/>
                <w:sz w:val="20"/>
                <w:szCs w:val="20"/>
              </w:rPr>
            </w:pPr>
            <w:r w:rsidRPr="00987FA4">
              <w:rPr>
                <w:rFonts w:asciiTheme="minorEastAsia" w:hAnsiTheme="minorEastAsia" w:hint="eastAsia"/>
                <w:bCs/>
                <w:sz w:val="20"/>
                <w:szCs w:val="20"/>
              </w:rPr>
              <w:t xml:space="preserve"> (C)依消費者保護法之規定，企業經營者均負重大過失責任</w:t>
            </w:r>
          </w:p>
          <w:p w14:paraId="6234195C" w14:textId="19A0833F" w:rsidR="00302A4E" w:rsidRPr="00E22C4D" w:rsidRDefault="00302A4E" w:rsidP="00302A4E">
            <w:pPr>
              <w:spacing w:line="240" w:lineRule="exact"/>
              <w:rPr>
                <w:sz w:val="20"/>
                <w:szCs w:val="20"/>
              </w:rPr>
            </w:pPr>
            <w:r w:rsidRPr="00987FA4">
              <w:rPr>
                <w:rFonts w:asciiTheme="minorEastAsia" w:hAnsiTheme="minorEastAsia" w:hint="eastAsia"/>
                <w:bCs/>
                <w:sz w:val="20"/>
                <w:szCs w:val="20"/>
              </w:rPr>
              <w:t xml:space="preserve"> </w:t>
            </w:r>
            <w:r>
              <w:rPr>
                <w:rFonts w:asciiTheme="minorEastAsia" w:hAnsiTheme="minorEastAsia"/>
                <w:bCs/>
                <w:sz w:val="20"/>
                <w:szCs w:val="20"/>
              </w:rPr>
              <w:t xml:space="preserve">   </w:t>
            </w:r>
            <w:r w:rsidRPr="00987FA4">
              <w:rPr>
                <w:rFonts w:asciiTheme="minorEastAsia" w:hAnsiTheme="minorEastAsia" w:hint="eastAsia"/>
                <w:bCs/>
                <w:sz w:val="20"/>
                <w:szCs w:val="20"/>
              </w:rPr>
              <w:t>(D)依民法第222條之規定，故意或重大過失之責任不得預先免除</w:t>
            </w:r>
          </w:p>
        </w:tc>
        <w:tc>
          <w:tcPr>
            <w:tcW w:w="567" w:type="dxa"/>
            <w:vAlign w:val="center"/>
          </w:tcPr>
          <w:p w14:paraId="03BDC71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ECFFFDA" w14:textId="77777777" w:rsidTr="00DE7DC3">
        <w:tc>
          <w:tcPr>
            <w:tcW w:w="993" w:type="dxa"/>
            <w:vAlign w:val="center"/>
          </w:tcPr>
          <w:p w14:paraId="6B4FFB43" w14:textId="64118F09" w:rsidR="00302A4E" w:rsidRPr="00E22C4D" w:rsidRDefault="00302A4E" w:rsidP="00302A4E">
            <w:pPr>
              <w:spacing w:line="240" w:lineRule="exact"/>
              <w:jc w:val="center"/>
              <w:rPr>
                <w:sz w:val="20"/>
                <w:szCs w:val="20"/>
              </w:rPr>
            </w:pPr>
            <w:r w:rsidRPr="007A1462">
              <w:rPr>
                <w:rFonts w:asciiTheme="minorEastAsia" w:hAnsiTheme="minorEastAsia"/>
                <w:bCs/>
                <w:sz w:val="20"/>
                <w:szCs w:val="20"/>
              </w:rPr>
              <w:t>99(D)</w:t>
            </w:r>
          </w:p>
        </w:tc>
        <w:tc>
          <w:tcPr>
            <w:tcW w:w="9497" w:type="dxa"/>
          </w:tcPr>
          <w:p w14:paraId="2B013470" w14:textId="77777777" w:rsidR="009A6497" w:rsidRDefault="00302A4E" w:rsidP="00302A4E">
            <w:pPr>
              <w:spacing w:line="240" w:lineRule="exact"/>
              <w:ind w:left="400" w:hangingChars="200" w:hanging="400"/>
              <w:rPr>
                <w:rFonts w:asciiTheme="minorEastAsia" w:hAnsiTheme="minorEastAsia"/>
                <w:bCs/>
                <w:sz w:val="20"/>
                <w:szCs w:val="20"/>
              </w:rPr>
            </w:pPr>
            <w:r w:rsidRPr="007A1462">
              <w:rPr>
                <w:rFonts w:asciiTheme="minorEastAsia" w:hAnsiTheme="minorEastAsia" w:hint="eastAsia"/>
                <w:bCs/>
                <w:sz w:val="20"/>
                <w:szCs w:val="20"/>
              </w:rPr>
              <w:t>49.</w:t>
            </w:r>
            <w:r w:rsidRPr="007A1462">
              <w:rPr>
                <w:rFonts w:asciiTheme="minorEastAsia" w:hAnsiTheme="minorEastAsia"/>
                <w:bCs/>
                <w:sz w:val="20"/>
                <w:szCs w:val="20"/>
              </w:rPr>
              <w:t xml:space="preserve"> </w:t>
            </w:r>
            <w:r w:rsidRPr="007A1462">
              <w:rPr>
                <w:rFonts w:asciiTheme="minorEastAsia" w:hAnsiTheme="minorEastAsia" w:hint="eastAsia"/>
                <w:bCs/>
                <w:sz w:val="20"/>
                <w:szCs w:val="20"/>
              </w:rPr>
              <w:t>私法自治與契約自由為民法之重要原則，惟有時為追求社會公平正義，以保障弱勢之一方，</w:t>
            </w:r>
          </w:p>
          <w:p w14:paraId="10A94642" w14:textId="6845640F" w:rsidR="00302A4E" w:rsidRPr="007A1462" w:rsidRDefault="00302A4E" w:rsidP="009A6497">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會對契約有所限制。下列何者「並非」基於此目的而對契約自由有所限制？</w:t>
            </w:r>
          </w:p>
          <w:p w14:paraId="48F8FA5D" w14:textId="77777777" w:rsidR="00302A4E" w:rsidRPr="007A1462" w:rsidRDefault="00302A4E" w:rsidP="00302A4E">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 xml:space="preserve"> (A)台電公司不能因成本考量，拒絕與離島地區居民簽訂供電契約</w:t>
            </w:r>
          </w:p>
          <w:p w14:paraId="12A997F5" w14:textId="77777777" w:rsidR="00302A4E" w:rsidRPr="007A1462" w:rsidRDefault="00302A4E" w:rsidP="00302A4E">
            <w:pPr>
              <w:spacing w:line="240" w:lineRule="exact"/>
              <w:ind w:leftChars="150" w:left="460" w:hangingChars="50" w:hanging="100"/>
              <w:rPr>
                <w:rFonts w:asciiTheme="minorEastAsia" w:hAnsiTheme="minorEastAsia"/>
                <w:bCs/>
                <w:sz w:val="20"/>
                <w:szCs w:val="20"/>
              </w:rPr>
            </w:pPr>
            <w:r w:rsidRPr="007A1462">
              <w:rPr>
                <w:rFonts w:asciiTheme="minorEastAsia" w:hAnsiTheme="minorEastAsia" w:hint="eastAsia"/>
                <w:bCs/>
                <w:sz w:val="20"/>
                <w:szCs w:val="20"/>
              </w:rPr>
              <w:t xml:space="preserve"> (B)郵購買賣之消費者於收受商品後7日內可無條件退貨 </w:t>
            </w:r>
          </w:p>
          <w:p w14:paraId="0F374123" w14:textId="77777777" w:rsidR="00302A4E" w:rsidRPr="007A1462" w:rsidRDefault="00302A4E" w:rsidP="00302A4E">
            <w:pPr>
              <w:spacing w:line="240" w:lineRule="exact"/>
              <w:ind w:leftChars="200" w:left="480"/>
              <w:rPr>
                <w:rFonts w:asciiTheme="minorEastAsia" w:hAnsiTheme="minorEastAsia"/>
                <w:bCs/>
                <w:sz w:val="20"/>
                <w:szCs w:val="20"/>
              </w:rPr>
            </w:pPr>
            <w:r w:rsidRPr="007A1462">
              <w:rPr>
                <w:rFonts w:asciiTheme="minorEastAsia" w:hAnsiTheme="minorEastAsia" w:hint="eastAsia"/>
                <w:bCs/>
                <w:sz w:val="20"/>
                <w:szCs w:val="20"/>
              </w:rPr>
              <w:t>(C)勞動基準法中有關工作時間、基本工資之規定</w:t>
            </w:r>
          </w:p>
          <w:p w14:paraId="76672250" w14:textId="26C77440" w:rsidR="00302A4E" w:rsidRPr="00E22C4D" w:rsidRDefault="00302A4E" w:rsidP="009A6497">
            <w:pPr>
              <w:spacing w:line="240" w:lineRule="exact"/>
              <w:ind w:leftChars="300" w:left="720"/>
              <w:rPr>
                <w:sz w:val="20"/>
                <w:szCs w:val="20"/>
              </w:rPr>
            </w:pPr>
            <w:r w:rsidRPr="007A1462">
              <w:rPr>
                <w:rFonts w:asciiTheme="minorEastAsia" w:hAnsiTheme="minorEastAsia" w:hint="eastAsia"/>
                <w:bCs/>
                <w:sz w:val="20"/>
                <w:szCs w:val="20"/>
              </w:rPr>
              <w:t xml:space="preserve"> </w:t>
            </w:r>
            <w:r>
              <w:rPr>
                <w:rFonts w:asciiTheme="minorEastAsia" w:hAnsiTheme="minorEastAsia"/>
                <w:bCs/>
                <w:sz w:val="20"/>
                <w:szCs w:val="20"/>
              </w:rPr>
              <w:t xml:space="preserve">    </w:t>
            </w:r>
            <w:r w:rsidRPr="007A1462">
              <w:rPr>
                <w:rFonts w:asciiTheme="minorEastAsia" w:hAnsiTheme="minorEastAsia" w:hint="eastAsia"/>
                <w:bCs/>
                <w:sz w:val="20"/>
                <w:szCs w:val="20"/>
              </w:rPr>
              <w:t>(D)中油公司</w:t>
            </w:r>
            <w:proofErr w:type="gramStart"/>
            <w:r w:rsidRPr="007A1462">
              <w:rPr>
                <w:rFonts w:asciiTheme="minorEastAsia" w:hAnsiTheme="minorEastAsia" w:hint="eastAsia"/>
                <w:bCs/>
                <w:sz w:val="20"/>
                <w:szCs w:val="20"/>
              </w:rPr>
              <w:t>採</w:t>
            </w:r>
            <w:proofErr w:type="gramEnd"/>
            <w:r w:rsidRPr="007A1462">
              <w:rPr>
                <w:rFonts w:asciiTheme="minorEastAsia" w:hAnsiTheme="minorEastAsia" w:hint="eastAsia"/>
                <w:bCs/>
                <w:sz w:val="20"/>
                <w:szCs w:val="20"/>
              </w:rPr>
              <w:t>浮動油價機制 .</w:t>
            </w:r>
            <w:r>
              <w:rPr>
                <w:rFonts w:asciiTheme="minorEastAsia" w:hAnsiTheme="minorEastAsia"/>
                <w:bCs/>
                <w:sz w:val="20"/>
                <w:szCs w:val="20"/>
              </w:rPr>
              <w:t xml:space="preserve">          </w:t>
            </w:r>
            <w:r w:rsidR="009A6497">
              <w:rPr>
                <w:rFonts w:asciiTheme="minorEastAsia" w:hAnsiTheme="minorEastAsia"/>
                <w:bCs/>
                <w:sz w:val="20"/>
                <w:szCs w:val="20"/>
              </w:rPr>
              <w:t xml:space="preserve">           </w:t>
            </w:r>
            <w:r w:rsidRPr="007A1462">
              <w:rPr>
                <w:rFonts w:asciiTheme="minorEastAsia" w:hAnsiTheme="minorEastAsia" w:hint="eastAsia"/>
                <w:bCs/>
                <w:sz w:val="20"/>
                <w:szCs w:val="20"/>
              </w:rPr>
              <w:t>(X)中油浮動油價，只有利於企業，未保護弱勢</w:t>
            </w:r>
          </w:p>
        </w:tc>
        <w:tc>
          <w:tcPr>
            <w:tcW w:w="567" w:type="dxa"/>
            <w:vAlign w:val="center"/>
          </w:tcPr>
          <w:p w14:paraId="6D9C435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6F27E81" w14:textId="77777777" w:rsidTr="00DE7DC3">
        <w:tc>
          <w:tcPr>
            <w:tcW w:w="993" w:type="dxa"/>
            <w:vAlign w:val="center"/>
          </w:tcPr>
          <w:p w14:paraId="6A4696D4" w14:textId="77777777" w:rsidR="00302A4E" w:rsidRPr="00E22C4D" w:rsidRDefault="00302A4E" w:rsidP="00302A4E">
            <w:pPr>
              <w:spacing w:line="240" w:lineRule="exact"/>
              <w:jc w:val="center"/>
              <w:rPr>
                <w:sz w:val="20"/>
                <w:szCs w:val="20"/>
              </w:rPr>
            </w:pPr>
          </w:p>
        </w:tc>
        <w:tc>
          <w:tcPr>
            <w:tcW w:w="9497" w:type="dxa"/>
          </w:tcPr>
          <w:p w14:paraId="3115350F" w14:textId="5856EBCA" w:rsidR="00302A4E" w:rsidRPr="00E22C4D" w:rsidRDefault="00302A4E" w:rsidP="00302A4E">
            <w:pPr>
              <w:spacing w:line="240" w:lineRule="exact"/>
              <w:ind w:firstLineChars="150" w:firstLine="300"/>
              <w:rPr>
                <w:sz w:val="20"/>
                <w:szCs w:val="20"/>
              </w:rPr>
            </w:pPr>
            <w:r w:rsidRPr="007A1462">
              <w:rPr>
                <w:rFonts w:asciiTheme="minorEastAsia" w:hAnsiTheme="minorEastAsia" w:hint="eastAsia"/>
                <w:bCs/>
                <w:sz w:val="20"/>
                <w:szCs w:val="20"/>
              </w:rPr>
              <w:t>求社會公平正義，以保障弱勢之一方，會對契約有所限制中油浮動油價，無論誰加油都一樣價格</w:t>
            </w:r>
          </w:p>
        </w:tc>
        <w:tc>
          <w:tcPr>
            <w:tcW w:w="567" w:type="dxa"/>
            <w:vAlign w:val="center"/>
          </w:tcPr>
          <w:p w14:paraId="15A14576"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39A1D71" w14:textId="77777777" w:rsidTr="00DE7DC3">
        <w:tc>
          <w:tcPr>
            <w:tcW w:w="993" w:type="dxa"/>
            <w:vAlign w:val="center"/>
          </w:tcPr>
          <w:p w14:paraId="22612FB8" w14:textId="0DCC60E2" w:rsidR="00302A4E" w:rsidRPr="00630297" w:rsidRDefault="00302A4E" w:rsidP="00302A4E">
            <w:pPr>
              <w:spacing w:line="240" w:lineRule="exact"/>
              <w:jc w:val="center"/>
              <w:rPr>
                <w:sz w:val="20"/>
                <w:szCs w:val="20"/>
              </w:rPr>
            </w:pPr>
            <w:r w:rsidRPr="00E33D85">
              <w:rPr>
                <w:sz w:val="20"/>
                <w:szCs w:val="20"/>
              </w:rPr>
              <w:t>101(B)</w:t>
            </w:r>
          </w:p>
        </w:tc>
        <w:tc>
          <w:tcPr>
            <w:tcW w:w="9497" w:type="dxa"/>
          </w:tcPr>
          <w:p w14:paraId="393F8D39" w14:textId="77777777" w:rsidR="00302A4E" w:rsidRPr="00E33D85" w:rsidRDefault="00302A4E" w:rsidP="00302A4E">
            <w:pPr>
              <w:spacing w:line="240" w:lineRule="exact"/>
              <w:rPr>
                <w:sz w:val="20"/>
                <w:szCs w:val="20"/>
              </w:rPr>
            </w:pPr>
            <w:r w:rsidRPr="00E33D85">
              <w:rPr>
                <w:rFonts w:hint="eastAsia"/>
                <w:sz w:val="20"/>
                <w:szCs w:val="20"/>
              </w:rPr>
              <w:t xml:space="preserve">2. </w:t>
            </w:r>
            <w:r w:rsidRPr="00E33D85">
              <w:rPr>
                <w:rFonts w:hint="eastAsia"/>
                <w:sz w:val="20"/>
                <w:szCs w:val="20"/>
              </w:rPr>
              <w:t>企業經營者所使用之定型化契約條款，若產生疑義時，法院應依何項原則加以解釋</w:t>
            </w:r>
            <w:r w:rsidRPr="00E33D85">
              <w:rPr>
                <w:rFonts w:hint="eastAsia"/>
                <w:sz w:val="20"/>
                <w:szCs w:val="20"/>
              </w:rPr>
              <w:t>?</w:t>
            </w:r>
          </w:p>
          <w:p w14:paraId="05706A55" w14:textId="74AD65E3" w:rsidR="00302A4E" w:rsidRPr="00630297" w:rsidRDefault="00302A4E" w:rsidP="00302A4E">
            <w:pPr>
              <w:spacing w:line="240" w:lineRule="exact"/>
              <w:ind w:leftChars="100" w:left="240"/>
              <w:jc w:val="right"/>
              <w:rPr>
                <w:sz w:val="20"/>
                <w:szCs w:val="20"/>
              </w:rPr>
            </w:pPr>
            <w:r w:rsidRPr="00E33D85">
              <w:rPr>
                <w:rFonts w:hint="eastAsia"/>
                <w:sz w:val="20"/>
                <w:szCs w:val="20"/>
              </w:rPr>
              <w:t>(A)</w:t>
            </w:r>
            <w:r w:rsidRPr="00E33D85">
              <w:rPr>
                <w:rFonts w:hint="eastAsia"/>
                <w:sz w:val="20"/>
                <w:szCs w:val="20"/>
              </w:rPr>
              <w:t>有利於國家稅收</w:t>
            </w:r>
            <w:r w:rsidRPr="00E33D85">
              <w:rPr>
                <w:rFonts w:hint="eastAsia"/>
                <w:sz w:val="20"/>
                <w:szCs w:val="20"/>
              </w:rPr>
              <w:t xml:space="preserve"> (B)</w:t>
            </w:r>
            <w:r w:rsidRPr="00E33D85">
              <w:rPr>
                <w:rFonts w:hint="eastAsia"/>
                <w:sz w:val="20"/>
                <w:szCs w:val="20"/>
              </w:rPr>
              <w:t>有利於消費者</w:t>
            </w:r>
            <w:r w:rsidRPr="00E33D85">
              <w:rPr>
                <w:rFonts w:hint="eastAsia"/>
                <w:sz w:val="20"/>
                <w:szCs w:val="20"/>
              </w:rPr>
              <w:t xml:space="preserve"> (C)</w:t>
            </w:r>
            <w:r w:rsidRPr="00E33D85">
              <w:rPr>
                <w:rFonts w:hint="eastAsia"/>
                <w:sz w:val="20"/>
                <w:szCs w:val="20"/>
              </w:rPr>
              <w:t>有利於企業經營者</w:t>
            </w:r>
            <w:r w:rsidRPr="00E33D85">
              <w:rPr>
                <w:rFonts w:hint="eastAsia"/>
                <w:sz w:val="20"/>
                <w:szCs w:val="20"/>
              </w:rPr>
              <w:t xml:space="preserve"> (D)</w:t>
            </w:r>
            <w:r w:rsidRPr="00E33D85">
              <w:rPr>
                <w:rFonts w:hint="eastAsia"/>
                <w:sz w:val="20"/>
                <w:szCs w:val="20"/>
              </w:rPr>
              <w:t>有利於弱勢團體</w:t>
            </w:r>
          </w:p>
        </w:tc>
        <w:tc>
          <w:tcPr>
            <w:tcW w:w="567" w:type="dxa"/>
            <w:vAlign w:val="center"/>
          </w:tcPr>
          <w:p w14:paraId="44ABF31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97EB90D" w14:textId="77777777" w:rsidTr="00DE7DC3">
        <w:tc>
          <w:tcPr>
            <w:tcW w:w="993" w:type="dxa"/>
            <w:vAlign w:val="center"/>
          </w:tcPr>
          <w:p w14:paraId="61A14EC5" w14:textId="35E27764" w:rsidR="00302A4E" w:rsidRDefault="00302A4E" w:rsidP="00302A4E">
            <w:pPr>
              <w:spacing w:line="240" w:lineRule="exact"/>
              <w:jc w:val="center"/>
              <w:rPr>
                <w:sz w:val="20"/>
                <w:szCs w:val="20"/>
              </w:rPr>
            </w:pPr>
            <w:r w:rsidRPr="00630297">
              <w:rPr>
                <w:sz w:val="20"/>
                <w:szCs w:val="20"/>
              </w:rPr>
              <w:t>102(A)</w:t>
            </w:r>
          </w:p>
        </w:tc>
        <w:tc>
          <w:tcPr>
            <w:tcW w:w="9497" w:type="dxa"/>
          </w:tcPr>
          <w:p w14:paraId="0D497C97" w14:textId="4C0B087A" w:rsidR="00302A4E" w:rsidRPr="00630297" w:rsidRDefault="00302A4E" w:rsidP="00302A4E">
            <w:pPr>
              <w:spacing w:line="240" w:lineRule="exact"/>
              <w:rPr>
                <w:sz w:val="20"/>
                <w:szCs w:val="20"/>
              </w:rPr>
            </w:pPr>
            <w:r w:rsidRPr="00630297">
              <w:rPr>
                <w:rFonts w:hint="eastAsia"/>
                <w:sz w:val="20"/>
                <w:szCs w:val="20"/>
              </w:rPr>
              <w:t>49.</w:t>
            </w:r>
            <w:r>
              <w:rPr>
                <w:sz w:val="20"/>
                <w:szCs w:val="20"/>
              </w:rPr>
              <w:t xml:space="preserve"> </w:t>
            </w:r>
            <w:r w:rsidRPr="00630297">
              <w:rPr>
                <w:rFonts w:hint="eastAsia"/>
                <w:sz w:val="20"/>
                <w:szCs w:val="20"/>
              </w:rPr>
              <w:t>依〈消費者保護法〉規定，消費爭議調解委員會由下列何人擔任主席</w:t>
            </w:r>
            <w:r w:rsidRPr="00630297">
              <w:rPr>
                <w:rFonts w:hint="eastAsia"/>
                <w:sz w:val="20"/>
                <w:szCs w:val="20"/>
              </w:rPr>
              <w:t>?</w:t>
            </w:r>
          </w:p>
          <w:p w14:paraId="0457B87B" w14:textId="5E50FF4B" w:rsidR="00302A4E" w:rsidRPr="00C35E74" w:rsidRDefault="00302A4E" w:rsidP="00302A4E">
            <w:pPr>
              <w:spacing w:line="240" w:lineRule="exact"/>
              <w:jc w:val="right"/>
              <w:rPr>
                <w:sz w:val="20"/>
                <w:szCs w:val="20"/>
              </w:rPr>
            </w:pPr>
            <w:r w:rsidRPr="00630297">
              <w:rPr>
                <w:rFonts w:hint="eastAsia"/>
                <w:sz w:val="20"/>
                <w:szCs w:val="20"/>
              </w:rPr>
              <w:t>(A)</w:t>
            </w:r>
            <w:r w:rsidRPr="00630297">
              <w:rPr>
                <w:rFonts w:hint="eastAsia"/>
                <w:sz w:val="20"/>
                <w:szCs w:val="20"/>
              </w:rPr>
              <w:t>消費者保護官</w:t>
            </w:r>
            <w:r w:rsidRPr="00630297">
              <w:rPr>
                <w:rFonts w:hint="eastAsia"/>
                <w:sz w:val="20"/>
                <w:szCs w:val="20"/>
              </w:rPr>
              <w:t>(B)</w:t>
            </w:r>
            <w:r w:rsidRPr="00630297">
              <w:rPr>
                <w:rFonts w:hint="eastAsia"/>
                <w:sz w:val="20"/>
                <w:szCs w:val="20"/>
              </w:rPr>
              <w:t>縣</w:t>
            </w:r>
            <w:r w:rsidRPr="00630297">
              <w:rPr>
                <w:rFonts w:hint="eastAsia"/>
                <w:sz w:val="20"/>
                <w:szCs w:val="20"/>
              </w:rPr>
              <w:t>(</w:t>
            </w:r>
            <w:r w:rsidRPr="00630297">
              <w:rPr>
                <w:rFonts w:hint="eastAsia"/>
                <w:sz w:val="20"/>
                <w:szCs w:val="20"/>
              </w:rPr>
              <w:t>市</w:t>
            </w:r>
            <w:r w:rsidRPr="00630297">
              <w:rPr>
                <w:rFonts w:hint="eastAsia"/>
                <w:sz w:val="20"/>
                <w:szCs w:val="20"/>
              </w:rPr>
              <w:t>)</w:t>
            </w:r>
            <w:r w:rsidRPr="00630297">
              <w:rPr>
                <w:rFonts w:hint="eastAsia"/>
                <w:sz w:val="20"/>
                <w:szCs w:val="20"/>
              </w:rPr>
              <w:t>長</w:t>
            </w:r>
            <w:r w:rsidRPr="00630297">
              <w:rPr>
                <w:rFonts w:hint="eastAsia"/>
                <w:sz w:val="20"/>
                <w:szCs w:val="20"/>
              </w:rPr>
              <w:t>(C)</w:t>
            </w:r>
            <w:r w:rsidRPr="00630297">
              <w:rPr>
                <w:rFonts w:hint="eastAsia"/>
                <w:sz w:val="20"/>
                <w:szCs w:val="20"/>
              </w:rPr>
              <w:t>法官</w:t>
            </w:r>
            <w:r w:rsidRPr="00630297">
              <w:rPr>
                <w:rFonts w:hint="eastAsia"/>
                <w:sz w:val="20"/>
                <w:szCs w:val="20"/>
              </w:rPr>
              <w:t>(D)</w:t>
            </w:r>
            <w:r w:rsidRPr="00630297">
              <w:rPr>
                <w:rFonts w:hint="eastAsia"/>
                <w:sz w:val="20"/>
                <w:szCs w:val="20"/>
              </w:rPr>
              <w:t>檢察官</w:t>
            </w:r>
          </w:p>
        </w:tc>
        <w:tc>
          <w:tcPr>
            <w:tcW w:w="567" w:type="dxa"/>
            <w:vAlign w:val="center"/>
          </w:tcPr>
          <w:p w14:paraId="344D032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8666897" w14:textId="77777777" w:rsidTr="00DE7DC3">
        <w:tc>
          <w:tcPr>
            <w:tcW w:w="993" w:type="dxa"/>
            <w:vAlign w:val="center"/>
          </w:tcPr>
          <w:p w14:paraId="4BA05144" w14:textId="25EFE085" w:rsidR="00302A4E" w:rsidRPr="007A5780" w:rsidRDefault="00302A4E" w:rsidP="00302A4E">
            <w:pPr>
              <w:spacing w:line="240" w:lineRule="exact"/>
              <w:jc w:val="center"/>
              <w:rPr>
                <w:sz w:val="20"/>
                <w:szCs w:val="20"/>
              </w:rPr>
            </w:pPr>
            <w:r>
              <w:rPr>
                <w:sz w:val="20"/>
                <w:szCs w:val="20"/>
              </w:rPr>
              <w:t>103(B)</w:t>
            </w:r>
          </w:p>
        </w:tc>
        <w:tc>
          <w:tcPr>
            <w:tcW w:w="9497" w:type="dxa"/>
          </w:tcPr>
          <w:p w14:paraId="3C80BD42" w14:textId="2310865E" w:rsidR="00302A4E" w:rsidRPr="00C35E74" w:rsidRDefault="00302A4E" w:rsidP="00302A4E">
            <w:pPr>
              <w:spacing w:line="240" w:lineRule="exact"/>
              <w:rPr>
                <w:sz w:val="20"/>
                <w:szCs w:val="20"/>
              </w:rPr>
            </w:pPr>
            <w:r w:rsidRPr="00C35E74">
              <w:rPr>
                <w:rFonts w:hint="eastAsia"/>
                <w:sz w:val="20"/>
                <w:szCs w:val="20"/>
              </w:rPr>
              <w:t>35</w:t>
            </w:r>
            <w:r>
              <w:rPr>
                <w:sz w:val="20"/>
                <w:szCs w:val="20"/>
              </w:rPr>
              <w:t xml:space="preserve"> </w:t>
            </w:r>
            <w:r w:rsidRPr="00C35E74">
              <w:rPr>
                <w:rFonts w:hint="eastAsia"/>
                <w:sz w:val="20"/>
                <w:szCs w:val="20"/>
              </w:rPr>
              <w:t>.</w:t>
            </w:r>
            <w:r w:rsidRPr="00C35E74">
              <w:rPr>
                <w:rFonts w:hint="eastAsia"/>
                <w:sz w:val="20"/>
                <w:szCs w:val="20"/>
              </w:rPr>
              <w:t>依《消費者保護法》規定，定型化契約中之條款違反誠信原則，對消費者顯失公平者，</w:t>
            </w:r>
            <w:proofErr w:type="gramStart"/>
            <w:r w:rsidRPr="00C35E74">
              <w:rPr>
                <w:rFonts w:hint="eastAsia"/>
                <w:sz w:val="20"/>
                <w:szCs w:val="20"/>
              </w:rPr>
              <w:t>其效</w:t>
            </w:r>
            <w:proofErr w:type="gramEnd"/>
            <w:r w:rsidRPr="00C35E74">
              <w:rPr>
                <w:rFonts w:hint="eastAsia"/>
                <w:sz w:val="20"/>
                <w:szCs w:val="20"/>
              </w:rPr>
              <w:t xml:space="preserve"> </w:t>
            </w:r>
            <w:r w:rsidRPr="00C35E74">
              <w:rPr>
                <w:rFonts w:hint="eastAsia"/>
                <w:sz w:val="20"/>
                <w:szCs w:val="20"/>
              </w:rPr>
              <w:t>力為何？</w:t>
            </w:r>
          </w:p>
          <w:p w14:paraId="605A7884" w14:textId="4BFF8DCD" w:rsidR="00302A4E" w:rsidRPr="007A5780" w:rsidRDefault="00302A4E" w:rsidP="00302A4E">
            <w:pPr>
              <w:spacing w:line="240" w:lineRule="exact"/>
              <w:jc w:val="right"/>
              <w:rPr>
                <w:sz w:val="20"/>
                <w:szCs w:val="20"/>
              </w:rPr>
            </w:pPr>
            <w:r w:rsidRPr="00C35E74">
              <w:rPr>
                <w:rFonts w:hint="eastAsia"/>
                <w:sz w:val="20"/>
                <w:szCs w:val="20"/>
              </w:rPr>
              <w:t>(A)</w:t>
            </w:r>
            <w:r w:rsidRPr="00C35E74">
              <w:rPr>
                <w:rFonts w:hint="eastAsia"/>
                <w:sz w:val="20"/>
                <w:szCs w:val="20"/>
              </w:rPr>
              <w:t>有效</w:t>
            </w:r>
            <w:r>
              <w:rPr>
                <w:rFonts w:hint="eastAsia"/>
                <w:sz w:val="20"/>
                <w:szCs w:val="20"/>
              </w:rPr>
              <w:t xml:space="preserve"> </w:t>
            </w:r>
            <w:r w:rsidRPr="00C35E74">
              <w:rPr>
                <w:rFonts w:hint="eastAsia"/>
                <w:sz w:val="20"/>
                <w:szCs w:val="20"/>
              </w:rPr>
              <w:t>(B)</w:t>
            </w:r>
            <w:r w:rsidRPr="00C35E74">
              <w:rPr>
                <w:rFonts w:hint="eastAsia"/>
                <w:sz w:val="20"/>
                <w:szCs w:val="20"/>
              </w:rPr>
              <w:t>無效</w:t>
            </w:r>
            <w:r>
              <w:rPr>
                <w:rFonts w:hint="eastAsia"/>
                <w:sz w:val="20"/>
                <w:szCs w:val="20"/>
              </w:rPr>
              <w:t xml:space="preserve"> </w:t>
            </w:r>
            <w:r w:rsidRPr="00C35E74">
              <w:rPr>
                <w:rFonts w:hint="eastAsia"/>
                <w:sz w:val="20"/>
                <w:szCs w:val="20"/>
              </w:rPr>
              <w:t>(C)</w:t>
            </w:r>
            <w:r w:rsidRPr="00C35E74">
              <w:rPr>
                <w:rFonts w:hint="eastAsia"/>
                <w:sz w:val="20"/>
                <w:szCs w:val="20"/>
              </w:rPr>
              <w:t>得撤銷</w:t>
            </w:r>
            <w:r>
              <w:rPr>
                <w:rFonts w:hint="eastAsia"/>
                <w:sz w:val="20"/>
                <w:szCs w:val="20"/>
              </w:rPr>
              <w:t xml:space="preserve"> </w:t>
            </w:r>
            <w:r w:rsidRPr="00C35E74">
              <w:rPr>
                <w:rFonts w:hint="eastAsia"/>
                <w:sz w:val="20"/>
                <w:szCs w:val="20"/>
              </w:rPr>
              <w:t>(D)</w:t>
            </w:r>
            <w:r w:rsidRPr="00C35E74">
              <w:rPr>
                <w:rFonts w:hint="eastAsia"/>
                <w:sz w:val="20"/>
                <w:szCs w:val="20"/>
              </w:rPr>
              <w:t>效力未定</w:t>
            </w:r>
          </w:p>
        </w:tc>
        <w:tc>
          <w:tcPr>
            <w:tcW w:w="567" w:type="dxa"/>
            <w:vAlign w:val="center"/>
          </w:tcPr>
          <w:p w14:paraId="09CE3F7E"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50E66D4" w14:textId="77777777" w:rsidTr="00DE7DC3">
        <w:tc>
          <w:tcPr>
            <w:tcW w:w="993" w:type="dxa"/>
            <w:vAlign w:val="center"/>
          </w:tcPr>
          <w:p w14:paraId="1BC73BF4" w14:textId="77777777" w:rsidR="00302A4E" w:rsidRPr="007A5780" w:rsidRDefault="00302A4E" w:rsidP="00302A4E">
            <w:pPr>
              <w:spacing w:line="240" w:lineRule="exact"/>
              <w:jc w:val="center"/>
              <w:rPr>
                <w:sz w:val="20"/>
                <w:szCs w:val="20"/>
              </w:rPr>
            </w:pPr>
          </w:p>
        </w:tc>
        <w:tc>
          <w:tcPr>
            <w:tcW w:w="9497" w:type="dxa"/>
          </w:tcPr>
          <w:p w14:paraId="2529C1C7" w14:textId="7E850922" w:rsidR="00302A4E" w:rsidRPr="00C35E74" w:rsidRDefault="00302A4E" w:rsidP="00302A4E">
            <w:pPr>
              <w:spacing w:line="240" w:lineRule="exact"/>
              <w:rPr>
                <w:sz w:val="20"/>
                <w:szCs w:val="20"/>
              </w:rPr>
            </w:pPr>
            <w:r w:rsidRPr="00C35E74">
              <w:rPr>
                <w:rFonts w:hint="eastAsia"/>
                <w:sz w:val="20"/>
                <w:szCs w:val="20"/>
              </w:rPr>
              <w:t>《消費者保護法》第</w:t>
            </w:r>
            <w:r w:rsidRPr="00C35E74">
              <w:rPr>
                <w:rFonts w:hint="eastAsia"/>
                <w:sz w:val="20"/>
                <w:szCs w:val="20"/>
              </w:rPr>
              <w:t xml:space="preserve"> 12 </w:t>
            </w:r>
            <w:r w:rsidRPr="00C35E74">
              <w:rPr>
                <w:rFonts w:hint="eastAsia"/>
                <w:sz w:val="20"/>
                <w:szCs w:val="20"/>
              </w:rPr>
              <w:t>條</w:t>
            </w:r>
          </w:p>
          <w:p w14:paraId="4B5ADD52" w14:textId="50BC4DBE" w:rsidR="00302A4E" w:rsidRPr="00C35E74" w:rsidRDefault="00302A4E" w:rsidP="00302A4E">
            <w:pPr>
              <w:spacing w:line="240" w:lineRule="exact"/>
              <w:ind w:leftChars="100" w:left="240"/>
              <w:rPr>
                <w:sz w:val="20"/>
                <w:szCs w:val="20"/>
              </w:rPr>
            </w:pPr>
            <w:r w:rsidRPr="00C35E74">
              <w:rPr>
                <w:rFonts w:hint="eastAsia"/>
                <w:sz w:val="20"/>
                <w:szCs w:val="20"/>
              </w:rPr>
              <w:t>定型化契約中之條款違反誠信原則，對消費者顯失公平者，無效。</w:t>
            </w:r>
          </w:p>
          <w:p w14:paraId="538890AC" w14:textId="62FF5D8B" w:rsidR="00302A4E" w:rsidRPr="00C35E74" w:rsidRDefault="00302A4E" w:rsidP="00302A4E">
            <w:pPr>
              <w:spacing w:line="240" w:lineRule="exact"/>
              <w:ind w:leftChars="100" w:left="240"/>
              <w:rPr>
                <w:sz w:val="20"/>
                <w:szCs w:val="20"/>
              </w:rPr>
            </w:pPr>
            <w:r w:rsidRPr="00C35E74">
              <w:rPr>
                <w:rFonts w:hint="eastAsia"/>
                <w:sz w:val="20"/>
                <w:szCs w:val="20"/>
              </w:rPr>
              <w:t>定型化契約中之條款有下列情形之</w:t>
            </w:r>
            <w:proofErr w:type="gramStart"/>
            <w:r w:rsidRPr="00C35E74">
              <w:rPr>
                <w:rFonts w:hint="eastAsia"/>
                <w:sz w:val="20"/>
                <w:szCs w:val="20"/>
              </w:rPr>
              <w:t>一</w:t>
            </w:r>
            <w:proofErr w:type="gramEnd"/>
            <w:r w:rsidRPr="00C35E74">
              <w:rPr>
                <w:rFonts w:hint="eastAsia"/>
                <w:sz w:val="20"/>
                <w:szCs w:val="20"/>
              </w:rPr>
              <w:t>者，推定其顯失公平：</w:t>
            </w:r>
          </w:p>
          <w:p w14:paraId="0F4A50B8" w14:textId="79B4906F" w:rsidR="00302A4E" w:rsidRPr="00C35E74" w:rsidRDefault="00302A4E" w:rsidP="00302A4E">
            <w:pPr>
              <w:spacing w:line="240" w:lineRule="exact"/>
              <w:ind w:leftChars="200" w:left="480"/>
              <w:rPr>
                <w:sz w:val="20"/>
                <w:szCs w:val="20"/>
              </w:rPr>
            </w:pPr>
            <w:r w:rsidRPr="00C35E74">
              <w:rPr>
                <w:rFonts w:hint="eastAsia"/>
                <w:sz w:val="20"/>
                <w:szCs w:val="20"/>
              </w:rPr>
              <w:t>一、違反平等互惠原則者。</w:t>
            </w:r>
          </w:p>
          <w:p w14:paraId="0455F922" w14:textId="1F15E498" w:rsidR="00302A4E" w:rsidRPr="00C35E74" w:rsidRDefault="00302A4E" w:rsidP="00302A4E">
            <w:pPr>
              <w:spacing w:line="240" w:lineRule="exact"/>
              <w:ind w:leftChars="200" w:left="480"/>
              <w:rPr>
                <w:sz w:val="20"/>
                <w:szCs w:val="20"/>
              </w:rPr>
            </w:pPr>
            <w:r w:rsidRPr="00C35E74">
              <w:rPr>
                <w:rFonts w:hint="eastAsia"/>
                <w:sz w:val="20"/>
                <w:szCs w:val="20"/>
              </w:rPr>
              <w:t>二、條款與其所排除不予適用之任意規定之立法意旨顯相矛盾者。</w:t>
            </w:r>
          </w:p>
          <w:p w14:paraId="4553C3FA" w14:textId="25EF4ED9" w:rsidR="00302A4E" w:rsidRPr="007A5780" w:rsidRDefault="00302A4E" w:rsidP="00302A4E">
            <w:pPr>
              <w:spacing w:line="240" w:lineRule="exact"/>
              <w:ind w:leftChars="200" w:left="480"/>
              <w:rPr>
                <w:sz w:val="20"/>
                <w:szCs w:val="20"/>
              </w:rPr>
            </w:pPr>
            <w:r w:rsidRPr="00C35E74">
              <w:rPr>
                <w:rFonts w:hint="eastAsia"/>
                <w:sz w:val="20"/>
                <w:szCs w:val="20"/>
              </w:rPr>
              <w:t>三、契約之主要權利或義務，因受條款之限制，致契約之目的難以達成者。</w:t>
            </w:r>
          </w:p>
        </w:tc>
        <w:tc>
          <w:tcPr>
            <w:tcW w:w="567" w:type="dxa"/>
            <w:vAlign w:val="center"/>
          </w:tcPr>
          <w:p w14:paraId="39921A7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E465092" w14:textId="77777777" w:rsidTr="00DE7DC3">
        <w:tc>
          <w:tcPr>
            <w:tcW w:w="993" w:type="dxa"/>
            <w:vAlign w:val="center"/>
          </w:tcPr>
          <w:p w14:paraId="244A879E" w14:textId="34C255D7" w:rsidR="00302A4E" w:rsidRPr="00DC17E2" w:rsidRDefault="00302A4E" w:rsidP="00302A4E">
            <w:pPr>
              <w:spacing w:line="240" w:lineRule="exact"/>
              <w:jc w:val="center"/>
              <w:rPr>
                <w:sz w:val="20"/>
                <w:szCs w:val="20"/>
              </w:rPr>
            </w:pPr>
            <w:r w:rsidRPr="007A5780">
              <w:rPr>
                <w:sz w:val="20"/>
                <w:szCs w:val="20"/>
              </w:rPr>
              <w:t>104(C)</w:t>
            </w:r>
          </w:p>
        </w:tc>
        <w:tc>
          <w:tcPr>
            <w:tcW w:w="9497" w:type="dxa"/>
          </w:tcPr>
          <w:p w14:paraId="575AE1C6" w14:textId="77777777" w:rsidR="00302A4E" w:rsidRDefault="00302A4E" w:rsidP="00302A4E">
            <w:pPr>
              <w:spacing w:line="240" w:lineRule="exact"/>
              <w:rPr>
                <w:sz w:val="20"/>
                <w:szCs w:val="20"/>
              </w:rPr>
            </w:pPr>
            <w:r w:rsidRPr="007A5780">
              <w:rPr>
                <w:rFonts w:hint="eastAsia"/>
                <w:sz w:val="20"/>
                <w:szCs w:val="20"/>
              </w:rPr>
              <w:t xml:space="preserve">37 </w:t>
            </w:r>
            <w:r w:rsidRPr="007A5780">
              <w:rPr>
                <w:rFonts w:hint="eastAsia"/>
                <w:sz w:val="20"/>
                <w:szCs w:val="20"/>
              </w:rPr>
              <w:t>「為保護消費者權益，促進國民消費生活安全，提升國民消費生活品質，特制定本法。」</w:t>
            </w:r>
          </w:p>
          <w:p w14:paraId="7372F314" w14:textId="54946011" w:rsidR="00302A4E" w:rsidRPr="007A5780" w:rsidRDefault="00302A4E" w:rsidP="00302A4E">
            <w:pPr>
              <w:spacing w:line="240" w:lineRule="exact"/>
              <w:ind w:firstLineChars="200" w:firstLine="400"/>
              <w:rPr>
                <w:sz w:val="20"/>
                <w:szCs w:val="20"/>
              </w:rPr>
            </w:pPr>
            <w:r w:rsidRPr="007A5780">
              <w:rPr>
                <w:rFonts w:hint="eastAsia"/>
                <w:sz w:val="20"/>
                <w:szCs w:val="20"/>
              </w:rPr>
              <w:t>試問：此規定為下列何者之立法理由？</w:t>
            </w:r>
          </w:p>
          <w:p w14:paraId="5A417BC2" w14:textId="37807D7C" w:rsidR="00302A4E" w:rsidRPr="00DC17E2" w:rsidRDefault="00302A4E" w:rsidP="00302A4E">
            <w:pPr>
              <w:spacing w:line="240" w:lineRule="exact"/>
              <w:ind w:leftChars="100" w:left="240"/>
              <w:jc w:val="right"/>
              <w:rPr>
                <w:sz w:val="20"/>
                <w:szCs w:val="20"/>
              </w:rPr>
            </w:pPr>
            <w:r w:rsidRPr="007A5780">
              <w:rPr>
                <w:rFonts w:hint="eastAsia"/>
                <w:sz w:val="20"/>
                <w:szCs w:val="20"/>
              </w:rPr>
              <w:t>(A)</w:t>
            </w:r>
            <w:r w:rsidRPr="007A5780">
              <w:rPr>
                <w:rFonts w:hint="eastAsia"/>
                <w:sz w:val="20"/>
                <w:szCs w:val="20"/>
              </w:rPr>
              <w:t>公平交易法</w:t>
            </w:r>
            <w:r>
              <w:rPr>
                <w:rFonts w:hint="eastAsia"/>
                <w:sz w:val="20"/>
                <w:szCs w:val="20"/>
              </w:rPr>
              <w:t xml:space="preserve"> </w:t>
            </w:r>
            <w:r w:rsidRPr="007A5780">
              <w:rPr>
                <w:rFonts w:hint="eastAsia"/>
                <w:sz w:val="20"/>
                <w:szCs w:val="20"/>
              </w:rPr>
              <w:t>(B)</w:t>
            </w:r>
            <w:r w:rsidRPr="007A5780">
              <w:rPr>
                <w:rFonts w:hint="eastAsia"/>
                <w:sz w:val="20"/>
                <w:szCs w:val="20"/>
              </w:rPr>
              <w:t>消費者債務清理條例</w:t>
            </w:r>
            <w:r>
              <w:rPr>
                <w:rFonts w:hint="eastAsia"/>
                <w:sz w:val="20"/>
                <w:szCs w:val="20"/>
              </w:rPr>
              <w:t xml:space="preserve"> </w:t>
            </w:r>
            <w:r w:rsidRPr="007A5780">
              <w:rPr>
                <w:rFonts w:hint="eastAsia"/>
                <w:sz w:val="20"/>
                <w:szCs w:val="20"/>
              </w:rPr>
              <w:t>(C)</w:t>
            </w:r>
            <w:r w:rsidRPr="007A5780">
              <w:rPr>
                <w:rFonts w:hint="eastAsia"/>
                <w:sz w:val="20"/>
                <w:szCs w:val="20"/>
              </w:rPr>
              <w:t>消費者保護法</w:t>
            </w:r>
            <w:r>
              <w:rPr>
                <w:rFonts w:hint="eastAsia"/>
                <w:sz w:val="20"/>
                <w:szCs w:val="20"/>
              </w:rPr>
              <w:t xml:space="preserve"> </w:t>
            </w:r>
            <w:r w:rsidRPr="007A5780">
              <w:rPr>
                <w:rFonts w:hint="eastAsia"/>
                <w:sz w:val="20"/>
                <w:szCs w:val="20"/>
              </w:rPr>
              <w:t>(D)</w:t>
            </w:r>
            <w:r w:rsidRPr="007A5780">
              <w:rPr>
                <w:rFonts w:hint="eastAsia"/>
                <w:sz w:val="20"/>
                <w:szCs w:val="20"/>
              </w:rPr>
              <w:t>營業秘密法</w:t>
            </w:r>
          </w:p>
        </w:tc>
        <w:tc>
          <w:tcPr>
            <w:tcW w:w="567" w:type="dxa"/>
            <w:vAlign w:val="center"/>
          </w:tcPr>
          <w:p w14:paraId="1D35A6A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1C6BB1DE" w14:textId="77777777" w:rsidTr="00DE7DC3">
        <w:tc>
          <w:tcPr>
            <w:tcW w:w="993" w:type="dxa"/>
            <w:vAlign w:val="center"/>
          </w:tcPr>
          <w:p w14:paraId="5A8DC1F6" w14:textId="77777777" w:rsidR="00302A4E" w:rsidRPr="00DC17E2" w:rsidRDefault="00302A4E" w:rsidP="00302A4E">
            <w:pPr>
              <w:spacing w:line="240" w:lineRule="exact"/>
              <w:jc w:val="center"/>
              <w:rPr>
                <w:sz w:val="20"/>
                <w:szCs w:val="20"/>
              </w:rPr>
            </w:pPr>
          </w:p>
        </w:tc>
        <w:tc>
          <w:tcPr>
            <w:tcW w:w="9497" w:type="dxa"/>
          </w:tcPr>
          <w:p w14:paraId="16528384" w14:textId="6FF45019" w:rsidR="00302A4E" w:rsidRDefault="00302A4E" w:rsidP="00302A4E">
            <w:pPr>
              <w:spacing w:line="240" w:lineRule="exact"/>
              <w:rPr>
                <w:sz w:val="20"/>
                <w:szCs w:val="20"/>
              </w:rPr>
            </w:pPr>
            <w:r w:rsidRPr="007A5780">
              <w:rPr>
                <w:rFonts w:hint="eastAsia"/>
                <w:sz w:val="20"/>
                <w:szCs w:val="20"/>
              </w:rPr>
              <w:t>營業秘密法§</w:t>
            </w:r>
            <w:r w:rsidRPr="007A5780">
              <w:rPr>
                <w:rFonts w:hint="eastAsia"/>
                <w:sz w:val="20"/>
                <w:szCs w:val="20"/>
              </w:rPr>
              <w:t>1</w:t>
            </w:r>
            <w:r>
              <w:rPr>
                <w:sz w:val="20"/>
                <w:szCs w:val="20"/>
              </w:rPr>
              <w:t xml:space="preserve">   </w:t>
            </w:r>
            <w:r w:rsidRPr="007A5780">
              <w:rPr>
                <w:rFonts w:hint="eastAsia"/>
                <w:sz w:val="20"/>
                <w:szCs w:val="20"/>
              </w:rPr>
              <w:t>為保障營業秘密，維護產業倫理與競爭秩序，調和社會公共利益，特制定本法。</w:t>
            </w:r>
          </w:p>
          <w:p w14:paraId="3711AD54" w14:textId="768C2D40" w:rsidR="00302A4E" w:rsidRPr="007A5780" w:rsidRDefault="00302A4E" w:rsidP="00302A4E">
            <w:pPr>
              <w:spacing w:line="240" w:lineRule="exact"/>
              <w:ind w:firstLineChars="750" w:firstLine="1500"/>
              <w:rPr>
                <w:sz w:val="20"/>
                <w:szCs w:val="20"/>
              </w:rPr>
            </w:pPr>
            <w:r w:rsidRPr="007A5780">
              <w:rPr>
                <w:rFonts w:hint="eastAsia"/>
                <w:sz w:val="20"/>
                <w:szCs w:val="20"/>
              </w:rPr>
              <w:t>本法未規定者，適用其他法律之規定。</w:t>
            </w:r>
          </w:p>
          <w:p w14:paraId="7CF41C73" w14:textId="56E428B9" w:rsidR="00302A4E" w:rsidRPr="007A5780" w:rsidRDefault="00302A4E" w:rsidP="00302A4E">
            <w:pPr>
              <w:spacing w:line="240" w:lineRule="exact"/>
              <w:rPr>
                <w:sz w:val="20"/>
                <w:szCs w:val="20"/>
              </w:rPr>
            </w:pPr>
            <w:r w:rsidRPr="007A5780">
              <w:rPr>
                <w:rFonts w:hint="eastAsia"/>
                <w:sz w:val="20"/>
                <w:szCs w:val="20"/>
              </w:rPr>
              <w:t>消費者保護法§</w:t>
            </w:r>
            <w:r w:rsidRPr="007A5780">
              <w:rPr>
                <w:rFonts w:hint="eastAsia"/>
                <w:sz w:val="20"/>
                <w:szCs w:val="20"/>
              </w:rPr>
              <w:t>1</w:t>
            </w:r>
            <w:r>
              <w:rPr>
                <w:sz w:val="20"/>
                <w:szCs w:val="20"/>
              </w:rPr>
              <w:t xml:space="preserve"> </w:t>
            </w:r>
            <w:r w:rsidRPr="007A5780">
              <w:rPr>
                <w:rFonts w:hint="eastAsia"/>
                <w:sz w:val="20"/>
                <w:szCs w:val="20"/>
              </w:rPr>
              <w:t>為保護消費者權益，促進國民消費生活安全，提昇國民消費生活品質，特制定本法。</w:t>
            </w:r>
          </w:p>
          <w:p w14:paraId="0FB5EE1F" w14:textId="77777777" w:rsidR="00302A4E" w:rsidRDefault="00302A4E" w:rsidP="00302A4E">
            <w:pPr>
              <w:spacing w:line="240" w:lineRule="exact"/>
              <w:rPr>
                <w:sz w:val="20"/>
                <w:szCs w:val="20"/>
              </w:rPr>
            </w:pPr>
            <w:r w:rsidRPr="007A5780">
              <w:rPr>
                <w:rFonts w:hint="eastAsia"/>
                <w:sz w:val="20"/>
                <w:szCs w:val="20"/>
              </w:rPr>
              <w:t>公平交易法§</w:t>
            </w:r>
            <w:r w:rsidRPr="007A5780">
              <w:rPr>
                <w:rFonts w:hint="eastAsia"/>
                <w:sz w:val="20"/>
                <w:szCs w:val="20"/>
              </w:rPr>
              <w:t>1</w:t>
            </w:r>
            <w:r>
              <w:rPr>
                <w:sz w:val="20"/>
                <w:szCs w:val="20"/>
              </w:rPr>
              <w:t xml:space="preserve">   </w:t>
            </w:r>
            <w:r w:rsidRPr="007A5780">
              <w:rPr>
                <w:rFonts w:hint="eastAsia"/>
                <w:sz w:val="20"/>
                <w:szCs w:val="20"/>
              </w:rPr>
              <w:t>為維護交易秩序與消費者利益，確保自由與公平競爭，促進經濟之安定與繁榮，</w:t>
            </w:r>
          </w:p>
          <w:p w14:paraId="0B56DACE" w14:textId="3C75B5EF" w:rsidR="00302A4E" w:rsidRPr="007A5780" w:rsidRDefault="00302A4E" w:rsidP="00302A4E">
            <w:pPr>
              <w:spacing w:line="240" w:lineRule="exact"/>
              <w:ind w:firstLineChars="750" w:firstLine="1500"/>
              <w:rPr>
                <w:sz w:val="20"/>
                <w:szCs w:val="20"/>
              </w:rPr>
            </w:pPr>
            <w:r w:rsidRPr="007A5780">
              <w:rPr>
                <w:rFonts w:hint="eastAsia"/>
                <w:sz w:val="20"/>
                <w:szCs w:val="20"/>
              </w:rPr>
              <w:t>特制定本法。</w:t>
            </w:r>
          </w:p>
        </w:tc>
        <w:tc>
          <w:tcPr>
            <w:tcW w:w="567" w:type="dxa"/>
            <w:vAlign w:val="center"/>
          </w:tcPr>
          <w:p w14:paraId="1E14BB8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0F6FAC1" w14:textId="77777777" w:rsidTr="00DE7DC3">
        <w:tc>
          <w:tcPr>
            <w:tcW w:w="993" w:type="dxa"/>
            <w:vAlign w:val="center"/>
          </w:tcPr>
          <w:p w14:paraId="361E1EF6" w14:textId="26B4E954" w:rsidR="00302A4E" w:rsidRPr="00E22C4D" w:rsidRDefault="00302A4E" w:rsidP="00302A4E">
            <w:pPr>
              <w:spacing w:line="240" w:lineRule="exact"/>
              <w:jc w:val="center"/>
              <w:rPr>
                <w:sz w:val="20"/>
                <w:szCs w:val="20"/>
              </w:rPr>
            </w:pPr>
            <w:r w:rsidRPr="00DC17E2">
              <w:rPr>
                <w:sz w:val="20"/>
                <w:szCs w:val="20"/>
              </w:rPr>
              <w:t>10705(C)</w:t>
            </w:r>
          </w:p>
        </w:tc>
        <w:tc>
          <w:tcPr>
            <w:tcW w:w="9497" w:type="dxa"/>
          </w:tcPr>
          <w:p w14:paraId="5B363EAC" w14:textId="77777777" w:rsidR="00302A4E" w:rsidRDefault="00302A4E" w:rsidP="00302A4E">
            <w:pPr>
              <w:spacing w:line="240" w:lineRule="exact"/>
              <w:rPr>
                <w:sz w:val="20"/>
                <w:szCs w:val="20"/>
              </w:rPr>
            </w:pPr>
            <w:r w:rsidRPr="00DC17E2">
              <w:rPr>
                <w:rFonts w:hint="eastAsia"/>
                <w:sz w:val="20"/>
                <w:szCs w:val="20"/>
              </w:rPr>
              <w:t xml:space="preserve">47. </w:t>
            </w:r>
            <w:r w:rsidRPr="00DC17E2">
              <w:rPr>
                <w:rFonts w:hint="eastAsia"/>
                <w:sz w:val="20"/>
                <w:szCs w:val="20"/>
              </w:rPr>
              <w:t>依《消費者保護法》規定，企業經營者為與多數消費者訂立同類契約之用，所提出預先擬定之契約</w:t>
            </w:r>
          </w:p>
          <w:p w14:paraId="0142AD3E" w14:textId="1F29F0BB" w:rsidR="00302A4E" w:rsidRPr="00DC17E2" w:rsidRDefault="00302A4E" w:rsidP="00302A4E">
            <w:pPr>
              <w:spacing w:line="240" w:lineRule="exact"/>
              <w:ind w:firstLineChars="200" w:firstLine="400"/>
              <w:rPr>
                <w:sz w:val="20"/>
                <w:szCs w:val="20"/>
              </w:rPr>
            </w:pPr>
            <w:r w:rsidRPr="00DC17E2">
              <w:rPr>
                <w:rFonts w:hint="eastAsia"/>
                <w:sz w:val="20"/>
                <w:szCs w:val="20"/>
              </w:rPr>
              <w:t>條款，係指下列何者？</w:t>
            </w:r>
          </w:p>
          <w:p w14:paraId="3C969A49" w14:textId="75FCDEF0" w:rsidR="00302A4E" w:rsidRPr="00E22C4D" w:rsidRDefault="00302A4E" w:rsidP="00302A4E">
            <w:pPr>
              <w:spacing w:line="240" w:lineRule="exact"/>
              <w:jc w:val="right"/>
              <w:rPr>
                <w:sz w:val="20"/>
                <w:szCs w:val="20"/>
              </w:rPr>
            </w:pPr>
            <w:r w:rsidRPr="00DC17E2">
              <w:rPr>
                <w:rFonts w:hint="eastAsia"/>
                <w:sz w:val="20"/>
                <w:szCs w:val="20"/>
              </w:rPr>
              <w:t>(A)</w:t>
            </w:r>
            <w:r w:rsidRPr="00DC17E2">
              <w:rPr>
                <w:rFonts w:hint="eastAsia"/>
                <w:sz w:val="20"/>
                <w:szCs w:val="20"/>
              </w:rPr>
              <w:t>一般條款</w:t>
            </w:r>
            <w:r w:rsidRPr="00DC17E2">
              <w:rPr>
                <w:rFonts w:hint="eastAsia"/>
                <w:sz w:val="20"/>
                <w:szCs w:val="20"/>
              </w:rPr>
              <w:t>(B)</w:t>
            </w:r>
            <w:r w:rsidRPr="00DC17E2">
              <w:rPr>
                <w:rFonts w:hint="eastAsia"/>
                <w:sz w:val="20"/>
                <w:szCs w:val="20"/>
              </w:rPr>
              <w:t>特定條款</w:t>
            </w:r>
            <w:r w:rsidRPr="00DC17E2">
              <w:rPr>
                <w:rFonts w:hint="eastAsia"/>
                <w:sz w:val="20"/>
                <w:szCs w:val="20"/>
              </w:rPr>
              <w:t>(C)</w:t>
            </w:r>
            <w:r w:rsidRPr="00DC17E2">
              <w:rPr>
                <w:rFonts w:hint="eastAsia"/>
                <w:sz w:val="20"/>
                <w:szCs w:val="20"/>
              </w:rPr>
              <w:t>定型化契約條款</w:t>
            </w:r>
            <w:r w:rsidRPr="00DC17E2">
              <w:rPr>
                <w:rFonts w:hint="eastAsia"/>
                <w:sz w:val="20"/>
                <w:szCs w:val="20"/>
              </w:rPr>
              <w:t>(D)</w:t>
            </w:r>
            <w:r w:rsidRPr="00DC17E2">
              <w:rPr>
                <w:rFonts w:hint="eastAsia"/>
                <w:sz w:val="20"/>
                <w:szCs w:val="20"/>
              </w:rPr>
              <w:t>個別磋商條款</w:t>
            </w:r>
          </w:p>
        </w:tc>
        <w:tc>
          <w:tcPr>
            <w:tcW w:w="567" w:type="dxa"/>
            <w:vAlign w:val="center"/>
          </w:tcPr>
          <w:p w14:paraId="78A9B0F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253BCCCE" w14:textId="77777777" w:rsidTr="00DE7DC3">
        <w:tc>
          <w:tcPr>
            <w:tcW w:w="993" w:type="dxa"/>
            <w:vAlign w:val="center"/>
          </w:tcPr>
          <w:p w14:paraId="3DFE7DE1" w14:textId="77777777" w:rsidR="00302A4E" w:rsidRPr="00E22C4D" w:rsidRDefault="00302A4E" w:rsidP="00302A4E">
            <w:pPr>
              <w:spacing w:line="240" w:lineRule="exact"/>
              <w:jc w:val="center"/>
              <w:rPr>
                <w:sz w:val="20"/>
                <w:szCs w:val="20"/>
              </w:rPr>
            </w:pPr>
          </w:p>
        </w:tc>
        <w:tc>
          <w:tcPr>
            <w:tcW w:w="9497" w:type="dxa"/>
          </w:tcPr>
          <w:p w14:paraId="38BD373B" w14:textId="210A9430" w:rsidR="00302A4E" w:rsidRPr="000925E4" w:rsidRDefault="00302A4E" w:rsidP="00302A4E">
            <w:pPr>
              <w:tabs>
                <w:tab w:val="left" w:pos="734"/>
              </w:tabs>
              <w:spacing w:line="240" w:lineRule="exact"/>
              <w:rPr>
                <w:sz w:val="20"/>
                <w:szCs w:val="20"/>
              </w:rPr>
            </w:pPr>
            <w:r w:rsidRPr="00DC17E2">
              <w:rPr>
                <w:rFonts w:hint="eastAsia"/>
                <w:sz w:val="20"/>
                <w:szCs w:val="20"/>
              </w:rPr>
              <w:t>《消費者保護法》第</w:t>
            </w:r>
            <w:r w:rsidRPr="00DC17E2">
              <w:rPr>
                <w:rFonts w:hint="eastAsia"/>
                <w:sz w:val="20"/>
                <w:szCs w:val="20"/>
              </w:rPr>
              <w:t xml:space="preserve"> 2 </w:t>
            </w:r>
            <w:r w:rsidRPr="00DC17E2">
              <w:rPr>
                <w:rFonts w:hint="eastAsia"/>
                <w:sz w:val="20"/>
                <w:szCs w:val="20"/>
              </w:rPr>
              <w:t>條</w:t>
            </w:r>
            <w:r>
              <w:rPr>
                <w:rFonts w:hint="eastAsia"/>
                <w:sz w:val="20"/>
                <w:szCs w:val="20"/>
              </w:rPr>
              <w:t xml:space="preserve">  </w:t>
            </w:r>
            <w:r w:rsidRPr="00DC17E2">
              <w:rPr>
                <w:rFonts w:hint="eastAsia"/>
                <w:sz w:val="20"/>
                <w:szCs w:val="20"/>
              </w:rPr>
              <w:t>本法所用名詞定義如下：</w:t>
            </w:r>
          </w:p>
          <w:p w14:paraId="4DFC9798" w14:textId="77777777" w:rsidR="00302A4E" w:rsidRPr="00DC17E2" w:rsidRDefault="00302A4E" w:rsidP="00302A4E">
            <w:pPr>
              <w:tabs>
                <w:tab w:val="left" w:pos="734"/>
              </w:tabs>
              <w:spacing w:line="240" w:lineRule="exact"/>
              <w:rPr>
                <w:sz w:val="20"/>
                <w:szCs w:val="20"/>
              </w:rPr>
            </w:pPr>
            <w:r w:rsidRPr="00DC17E2">
              <w:rPr>
                <w:rFonts w:hint="eastAsia"/>
                <w:sz w:val="20"/>
                <w:szCs w:val="20"/>
              </w:rPr>
              <w:t>一、消費者：指以消費為目的而為交易、使用商品或接受服務者。</w:t>
            </w:r>
          </w:p>
          <w:p w14:paraId="1EB75404" w14:textId="77777777" w:rsidR="00302A4E" w:rsidRPr="00DC17E2" w:rsidRDefault="00302A4E" w:rsidP="00302A4E">
            <w:pPr>
              <w:tabs>
                <w:tab w:val="left" w:pos="734"/>
              </w:tabs>
              <w:spacing w:line="240" w:lineRule="exact"/>
              <w:rPr>
                <w:sz w:val="20"/>
                <w:szCs w:val="20"/>
              </w:rPr>
            </w:pPr>
            <w:r w:rsidRPr="00DC17E2">
              <w:rPr>
                <w:rFonts w:hint="eastAsia"/>
                <w:sz w:val="20"/>
                <w:szCs w:val="20"/>
              </w:rPr>
              <w:t>二、企業經營者：指以設計、生產、製造、輸入、經銷商品或提供服務為營業者。</w:t>
            </w:r>
          </w:p>
          <w:p w14:paraId="0B47CBE1" w14:textId="77777777" w:rsidR="00302A4E" w:rsidRPr="00DC17E2" w:rsidRDefault="00302A4E" w:rsidP="00302A4E">
            <w:pPr>
              <w:tabs>
                <w:tab w:val="left" w:pos="734"/>
              </w:tabs>
              <w:spacing w:line="240" w:lineRule="exact"/>
              <w:rPr>
                <w:sz w:val="20"/>
                <w:szCs w:val="20"/>
              </w:rPr>
            </w:pPr>
            <w:r w:rsidRPr="00DC17E2">
              <w:rPr>
                <w:rFonts w:hint="eastAsia"/>
                <w:sz w:val="20"/>
                <w:szCs w:val="20"/>
              </w:rPr>
              <w:t>三、消費關係：指消費者與企業</w:t>
            </w:r>
            <w:proofErr w:type="gramStart"/>
            <w:r w:rsidRPr="00DC17E2">
              <w:rPr>
                <w:rFonts w:hint="eastAsia"/>
                <w:sz w:val="20"/>
                <w:szCs w:val="20"/>
              </w:rPr>
              <w:t>經營者間就商品</w:t>
            </w:r>
            <w:proofErr w:type="gramEnd"/>
            <w:r w:rsidRPr="00DC17E2">
              <w:rPr>
                <w:rFonts w:hint="eastAsia"/>
                <w:sz w:val="20"/>
                <w:szCs w:val="20"/>
              </w:rPr>
              <w:t>或服務所發生之法律關係。</w:t>
            </w:r>
          </w:p>
          <w:p w14:paraId="2EC3E0A8" w14:textId="77777777" w:rsidR="00302A4E" w:rsidRPr="00DC17E2" w:rsidRDefault="00302A4E" w:rsidP="00302A4E">
            <w:pPr>
              <w:tabs>
                <w:tab w:val="left" w:pos="734"/>
              </w:tabs>
              <w:spacing w:line="240" w:lineRule="exact"/>
              <w:rPr>
                <w:sz w:val="20"/>
                <w:szCs w:val="20"/>
              </w:rPr>
            </w:pPr>
            <w:r w:rsidRPr="00DC17E2">
              <w:rPr>
                <w:rFonts w:hint="eastAsia"/>
                <w:sz w:val="20"/>
                <w:szCs w:val="20"/>
              </w:rPr>
              <w:t>四、消費爭議：指消費者與企業</w:t>
            </w:r>
            <w:proofErr w:type="gramStart"/>
            <w:r w:rsidRPr="00DC17E2">
              <w:rPr>
                <w:rFonts w:hint="eastAsia"/>
                <w:sz w:val="20"/>
                <w:szCs w:val="20"/>
              </w:rPr>
              <w:t>經營者間因商品</w:t>
            </w:r>
            <w:proofErr w:type="gramEnd"/>
            <w:r w:rsidRPr="00DC17E2">
              <w:rPr>
                <w:rFonts w:hint="eastAsia"/>
                <w:sz w:val="20"/>
                <w:szCs w:val="20"/>
              </w:rPr>
              <w:t>或服務所生之爭議。</w:t>
            </w:r>
          </w:p>
          <w:p w14:paraId="0DE2AF28" w14:textId="77777777" w:rsidR="00302A4E" w:rsidRPr="00DC17E2" w:rsidRDefault="00302A4E" w:rsidP="00302A4E">
            <w:pPr>
              <w:tabs>
                <w:tab w:val="left" w:pos="734"/>
              </w:tabs>
              <w:spacing w:line="240" w:lineRule="exact"/>
              <w:rPr>
                <w:sz w:val="20"/>
                <w:szCs w:val="20"/>
              </w:rPr>
            </w:pPr>
            <w:r w:rsidRPr="00DC17E2">
              <w:rPr>
                <w:rFonts w:hint="eastAsia"/>
                <w:sz w:val="20"/>
                <w:szCs w:val="20"/>
              </w:rPr>
              <w:t>五、消費訴訟：指因消費關係而向法院提起之訴訟。</w:t>
            </w:r>
          </w:p>
          <w:p w14:paraId="612CC5B3" w14:textId="597D553E" w:rsidR="00302A4E" w:rsidRPr="000925E4" w:rsidRDefault="00302A4E" w:rsidP="00302A4E">
            <w:pPr>
              <w:tabs>
                <w:tab w:val="left" w:pos="734"/>
              </w:tabs>
              <w:spacing w:line="240" w:lineRule="exact"/>
              <w:rPr>
                <w:sz w:val="20"/>
                <w:szCs w:val="20"/>
              </w:rPr>
            </w:pPr>
            <w:r w:rsidRPr="00DC17E2">
              <w:rPr>
                <w:rFonts w:hint="eastAsia"/>
                <w:sz w:val="20"/>
                <w:szCs w:val="20"/>
              </w:rPr>
              <w:t>六、消費者保護團體：指以保護消費者為目的而依法設立登記之法人。</w:t>
            </w:r>
          </w:p>
          <w:p w14:paraId="383C1BB1" w14:textId="77777777" w:rsidR="00302A4E" w:rsidRDefault="00302A4E" w:rsidP="00302A4E">
            <w:pPr>
              <w:tabs>
                <w:tab w:val="left" w:pos="734"/>
              </w:tabs>
              <w:spacing w:line="240" w:lineRule="exact"/>
              <w:rPr>
                <w:sz w:val="20"/>
                <w:szCs w:val="20"/>
              </w:rPr>
            </w:pPr>
            <w:r w:rsidRPr="00DC17E2">
              <w:rPr>
                <w:rFonts w:hint="eastAsia"/>
                <w:sz w:val="20"/>
                <w:szCs w:val="20"/>
              </w:rPr>
              <w:t>七、定型化契約條款：指企業經營者為與多數消費者訂立同類契約之用，所提出預先擬定之契約條款。</w:t>
            </w:r>
          </w:p>
          <w:p w14:paraId="314F9878" w14:textId="7C44AF4F" w:rsidR="00302A4E" w:rsidRPr="00DC17E2" w:rsidRDefault="00302A4E" w:rsidP="00302A4E">
            <w:pPr>
              <w:tabs>
                <w:tab w:val="left" w:pos="734"/>
              </w:tabs>
              <w:spacing w:line="240" w:lineRule="exact"/>
              <w:ind w:firstLineChars="200" w:firstLine="400"/>
              <w:rPr>
                <w:sz w:val="20"/>
                <w:szCs w:val="20"/>
              </w:rPr>
            </w:pPr>
            <w:r w:rsidRPr="00DC17E2">
              <w:rPr>
                <w:rFonts w:hint="eastAsia"/>
                <w:sz w:val="20"/>
                <w:szCs w:val="20"/>
              </w:rPr>
              <w:t>定型化契約條款不限於書面，其以放映字幕、張貼、牌示、網際網路、或其他方法表示者，亦屬之。</w:t>
            </w:r>
          </w:p>
          <w:p w14:paraId="67977BAE" w14:textId="72065AEA" w:rsidR="00302A4E" w:rsidRPr="00DC17E2" w:rsidRDefault="00302A4E" w:rsidP="00302A4E">
            <w:pPr>
              <w:tabs>
                <w:tab w:val="left" w:pos="734"/>
              </w:tabs>
              <w:spacing w:line="240" w:lineRule="exact"/>
              <w:rPr>
                <w:sz w:val="20"/>
                <w:szCs w:val="20"/>
              </w:rPr>
            </w:pPr>
            <w:r w:rsidRPr="00DC17E2">
              <w:rPr>
                <w:rFonts w:hint="eastAsia"/>
                <w:sz w:val="20"/>
                <w:szCs w:val="20"/>
              </w:rPr>
              <w:t>八、個別磋商條款：指契約當事人個別磋商而合意之契約條款。</w:t>
            </w:r>
          </w:p>
          <w:p w14:paraId="34891D92" w14:textId="78DAAE87" w:rsidR="00302A4E" w:rsidRPr="00DC17E2" w:rsidRDefault="00302A4E" w:rsidP="00302A4E">
            <w:pPr>
              <w:tabs>
                <w:tab w:val="left" w:pos="734"/>
              </w:tabs>
              <w:spacing w:line="240" w:lineRule="exact"/>
              <w:rPr>
                <w:sz w:val="20"/>
                <w:szCs w:val="20"/>
              </w:rPr>
            </w:pPr>
            <w:r w:rsidRPr="00DC17E2">
              <w:rPr>
                <w:rFonts w:hint="eastAsia"/>
                <w:sz w:val="20"/>
                <w:szCs w:val="20"/>
              </w:rPr>
              <w:t>九、定型化契約：指以企業經營者提出之定型化契約條款作為契約內容之全部或一部而訂立之契約。</w:t>
            </w:r>
          </w:p>
          <w:p w14:paraId="11DBC3FE" w14:textId="77777777" w:rsidR="00610C21" w:rsidRDefault="00302A4E" w:rsidP="00302A4E">
            <w:pPr>
              <w:tabs>
                <w:tab w:val="left" w:pos="734"/>
              </w:tabs>
              <w:spacing w:line="240" w:lineRule="exact"/>
              <w:rPr>
                <w:sz w:val="20"/>
                <w:szCs w:val="20"/>
              </w:rPr>
            </w:pPr>
            <w:r w:rsidRPr="00DC17E2">
              <w:rPr>
                <w:rFonts w:hint="eastAsia"/>
                <w:sz w:val="20"/>
                <w:szCs w:val="20"/>
              </w:rPr>
              <w:t>十、通訊交易：指企業經營者以廣播、電視、電話、傳真、型錄、報紙、雜誌、網際網路、</w:t>
            </w:r>
          </w:p>
          <w:p w14:paraId="0B403B1D" w14:textId="4785641F" w:rsidR="00302A4E" w:rsidRPr="00DC17E2" w:rsidRDefault="00302A4E" w:rsidP="00610C21">
            <w:pPr>
              <w:tabs>
                <w:tab w:val="left" w:pos="734"/>
              </w:tabs>
              <w:spacing w:line="240" w:lineRule="exact"/>
              <w:ind w:firstLineChars="700" w:firstLine="1400"/>
              <w:rPr>
                <w:sz w:val="20"/>
                <w:szCs w:val="20"/>
              </w:rPr>
            </w:pPr>
            <w:r w:rsidRPr="00DC17E2">
              <w:rPr>
                <w:rFonts w:hint="eastAsia"/>
                <w:sz w:val="20"/>
                <w:szCs w:val="20"/>
              </w:rPr>
              <w:lastRenderedPageBreak/>
              <w:t>傳單或其他類似之方法，消費者於未能檢視商品或服務下而與企業經營者所訂立之契約。</w:t>
            </w:r>
          </w:p>
          <w:p w14:paraId="687A0D87" w14:textId="77777777" w:rsidR="00302A4E" w:rsidRDefault="00302A4E" w:rsidP="00302A4E">
            <w:pPr>
              <w:tabs>
                <w:tab w:val="left" w:pos="734"/>
              </w:tabs>
              <w:spacing w:line="240" w:lineRule="exact"/>
              <w:rPr>
                <w:sz w:val="20"/>
                <w:szCs w:val="20"/>
              </w:rPr>
            </w:pPr>
            <w:r w:rsidRPr="00DC17E2">
              <w:rPr>
                <w:rFonts w:hint="eastAsia"/>
                <w:sz w:val="20"/>
                <w:szCs w:val="20"/>
              </w:rPr>
              <w:t>十一、訪問交易：指企業經營者未經邀約而與消費者在其住居所、工作場所、公共場所或其他場所</w:t>
            </w:r>
            <w:proofErr w:type="gramStart"/>
            <w:r w:rsidRPr="00DC17E2">
              <w:rPr>
                <w:rFonts w:hint="eastAsia"/>
                <w:sz w:val="20"/>
                <w:szCs w:val="20"/>
              </w:rPr>
              <w:t>所</w:t>
            </w:r>
            <w:proofErr w:type="gramEnd"/>
          </w:p>
          <w:p w14:paraId="41179054" w14:textId="2D65CFE8" w:rsidR="00302A4E" w:rsidRPr="00DC17E2" w:rsidRDefault="00302A4E" w:rsidP="00302A4E">
            <w:pPr>
              <w:tabs>
                <w:tab w:val="left" w:pos="734"/>
              </w:tabs>
              <w:spacing w:line="240" w:lineRule="exact"/>
              <w:ind w:firstLineChars="300" w:firstLine="600"/>
              <w:rPr>
                <w:sz w:val="20"/>
                <w:szCs w:val="20"/>
              </w:rPr>
            </w:pPr>
            <w:r w:rsidRPr="00DC17E2">
              <w:rPr>
                <w:rFonts w:hint="eastAsia"/>
                <w:sz w:val="20"/>
                <w:szCs w:val="20"/>
              </w:rPr>
              <w:t>訂立之契約。</w:t>
            </w:r>
          </w:p>
          <w:p w14:paraId="35E5C548" w14:textId="77777777" w:rsidR="00302A4E" w:rsidRDefault="00302A4E" w:rsidP="00302A4E">
            <w:pPr>
              <w:tabs>
                <w:tab w:val="left" w:pos="734"/>
              </w:tabs>
              <w:spacing w:line="240" w:lineRule="exact"/>
              <w:rPr>
                <w:sz w:val="20"/>
                <w:szCs w:val="20"/>
              </w:rPr>
            </w:pPr>
            <w:r w:rsidRPr="00DC17E2">
              <w:rPr>
                <w:rFonts w:hint="eastAsia"/>
                <w:sz w:val="20"/>
                <w:szCs w:val="20"/>
              </w:rPr>
              <w:t>十二、分期付款：指買賣契約約定消費者支付頭期款，餘款分期支付，而企業經營者於收受頭期款時，</w:t>
            </w:r>
          </w:p>
          <w:p w14:paraId="672FEA51" w14:textId="4ACE385E" w:rsidR="00302A4E" w:rsidRPr="00E22C4D" w:rsidRDefault="00302A4E" w:rsidP="00302A4E">
            <w:pPr>
              <w:tabs>
                <w:tab w:val="left" w:pos="734"/>
              </w:tabs>
              <w:spacing w:line="240" w:lineRule="exact"/>
              <w:ind w:firstLineChars="300" w:firstLine="600"/>
              <w:rPr>
                <w:sz w:val="20"/>
                <w:szCs w:val="20"/>
              </w:rPr>
            </w:pPr>
            <w:r w:rsidRPr="00DC17E2">
              <w:rPr>
                <w:rFonts w:hint="eastAsia"/>
                <w:sz w:val="20"/>
                <w:szCs w:val="20"/>
              </w:rPr>
              <w:t>交付標的物與消費者之交易型態。</w:t>
            </w:r>
          </w:p>
        </w:tc>
        <w:tc>
          <w:tcPr>
            <w:tcW w:w="567" w:type="dxa"/>
            <w:vAlign w:val="center"/>
          </w:tcPr>
          <w:p w14:paraId="343D0D81"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7E60B87D" w14:textId="77777777" w:rsidTr="00DE7DC3">
        <w:tc>
          <w:tcPr>
            <w:tcW w:w="993" w:type="dxa"/>
            <w:vAlign w:val="center"/>
          </w:tcPr>
          <w:p w14:paraId="710E5997" w14:textId="31BEA585" w:rsidR="00302A4E" w:rsidRPr="00C33694" w:rsidRDefault="00302A4E" w:rsidP="00302A4E">
            <w:pPr>
              <w:spacing w:line="240" w:lineRule="exact"/>
              <w:jc w:val="center"/>
              <w:rPr>
                <w:rFonts w:asciiTheme="minorEastAsia" w:hAnsiTheme="minorEastAsia"/>
                <w:b/>
                <w:sz w:val="20"/>
                <w:szCs w:val="20"/>
              </w:rPr>
            </w:pPr>
            <w:r w:rsidRPr="00E22C4D">
              <w:rPr>
                <w:sz w:val="20"/>
                <w:szCs w:val="20"/>
              </w:rPr>
              <w:t>108(D)</w:t>
            </w:r>
          </w:p>
        </w:tc>
        <w:tc>
          <w:tcPr>
            <w:tcW w:w="9497" w:type="dxa"/>
          </w:tcPr>
          <w:p w14:paraId="79E0A812" w14:textId="77777777" w:rsidR="00302A4E" w:rsidRDefault="00302A4E" w:rsidP="00302A4E">
            <w:pPr>
              <w:spacing w:line="240" w:lineRule="exact"/>
              <w:rPr>
                <w:sz w:val="20"/>
                <w:szCs w:val="20"/>
              </w:rPr>
            </w:pPr>
            <w:r w:rsidRPr="00E22C4D">
              <w:rPr>
                <w:sz w:val="20"/>
                <w:szCs w:val="20"/>
              </w:rPr>
              <w:t xml:space="preserve">31. </w:t>
            </w:r>
            <w:r w:rsidRPr="00E22C4D">
              <w:rPr>
                <w:rFonts w:hint="eastAsia"/>
                <w:sz w:val="20"/>
                <w:szCs w:val="20"/>
              </w:rPr>
              <w:t>依</w:t>
            </w:r>
            <w:r w:rsidRPr="00DC17E2">
              <w:rPr>
                <w:rFonts w:hint="eastAsia"/>
                <w:sz w:val="20"/>
                <w:szCs w:val="20"/>
              </w:rPr>
              <w:t>消費者保護法</w:t>
            </w:r>
            <w:r w:rsidRPr="00E22C4D">
              <w:rPr>
                <w:rFonts w:hint="eastAsia"/>
                <w:sz w:val="20"/>
                <w:szCs w:val="20"/>
              </w:rPr>
              <w:t>第</w:t>
            </w:r>
            <w:r w:rsidRPr="00E22C4D">
              <w:rPr>
                <w:sz w:val="20"/>
                <w:szCs w:val="20"/>
              </w:rPr>
              <w:t>51</w:t>
            </w:r>
            <w:r w:rsidRPr="00E22C4D">
              <w:rPr>
                <w:rFonts w:hint="eastAsia"/>
                <w:sz w:val="20"/>
                <w:szCs w:val="20"/>
              </w:rPr>
              <w:t>條規定：「依本法提起之訴訟，因企業經營者之故意所致之損害，消費者得</w:t>
            </w:r>
          </w:p>
          <w:p w14:paraId="3A9CA2B1" w14:textId="77777777" w:rsidR="00302A4E" w:rsidRDefault="00302A4E" w:rsidP="00302A4E">
            <w:pPr>
              <w:spacing w:line="240" w:lineRule="exact"/>
              <w:ind w:firstLineChars="200" w:firstLine="400"/>
              <w:rPr>
                <w:sz w:val="20"/>
                <w:szCs w:val="20"/>
              </w:rPr>
            </w:pPr>
            <w:r w:rsidRPr="00E22C4D">
              <w:rPr>
                <w:rFonts w:hint="eastAsia"/>
                <w:sz w:val="20"/>
                <w:szCs w:val="20"/>
              </w:rPr>
              <w:t>請求損害額幾倍以下之懲罰性賠償金」？</w:t>
            </w:r>
            <w:r w:rsidRPr="00E22C4D">
              <w:rPr>
                <w:sz w:val="20"/>
                <w:szCs w:val="20"/>
              </w:rPr>
              <w:t xml:space="preserve"> </w:t>
            </w:r>
          </w:p>
          <w:p w14:paraId="4E8FF981" w14:textId="261A265C" w:rsidR="00302A4E" w:rsidRPr="00C33694" w:rsidRDefault="00302A4E" w:rsidP="00302A4E">
            <w:pPr>
              <w:spacing w:line="240" w:lineRule="exact"/>
              <w:jc w:val="right"/>
              <w:rPr>
                <w:rFonts w:asciiTheme="minorEastAsia" w:hAnsiTheme="minorEastAsia"/>
                <w:b/>
                <w:sz w:val="20"/>
                <w:szCs w:val="20"/>
              </w:rPr>
            </w:pPr>
            <w:r w:rsidRPr="00E22C4D">
              <w:rPr>
                <w:sz w:val="20"/>
                <w:szCs w:val="20"/>
              </w:rPr>
              <w:t>(A) 1</w:t>
            </w:r>
            <w:r w:rsidRPr="00E22C4D">
              <w:rPr>
                <w:rFonts w:hint="eastAsia"/>
                <w:sz w:val="20"/>
                <w:szCs w:val="20"/>
              </w:rPr>
              <w:t>倍</w:t>
            </w:r>
            <w:r w:rsidRPr="00E22C4D">
              <w:rPr>
                <w:sz w:val="20"/>
                <w:szCs w:val="20"/>
              </w:rPr>
              <w:t>(B) 2</w:t>
            </w:r>
            <w:r w:rsidRPr="00E22C4D">
              <w:rPr>
                <w:rFonts w:hint="eastAsia"/>
                <w:sz w:val="20"/>
                <w:szCs w:val="20"/>
              </w:rPr>
              <w:t>倍</w:t>
            </w:r>
            <w:r w:rsidRPr="00E22C4D">
              <w:rPr>
                <w:sz w:val="20"/>
                <w:szCs w:val="20"/>
              </w:rPr>
              <w:t>(C) 3</w:t>
            </w:r>
            <w:r w:rsidRPr="00E22C4D">
              <w:rPr>
                <w:rFonts w:hint="eastAsia"/>
                <w:sz w:val="20"/>
                <w:szCs w:val="20"/>
              </w:rPr>
              <w:t>倍</w:t>
            </w:r>
            <w:r w:rsidRPr="00E22C4D">
              <w:rPr>
                <w:sz w:val="20"/>
                <w:szCs w:val="20"/>
              </w:rPr>
              <w:t>(D) 5</w:t>
            </w:r>
            <w:r w:rsidRPr="00E22C4D">
              <w:rPr>
                <w:rFonts w:hint="eastAsia"/>
                <w:sz w:val="20"/>
                <w:szCs w:val="20"/>
              </w:rPr>
              <w:t>倍</w:t>
            </w:r>
            <w:r w:rsidRPr="00E22C4D">
              <w:rPr>
                <w:sz w:val="20"/>
                <w:szCs w:val="20"/>
              </w:rPr>
              <w:t xml:space="preserve"> </w:t>
            </w:r>
          </w:p>
        </w:tc>
        <w:tc>
          <w:tcPr>
            <w:tcW w:w="567" w:type="dxa"/>
            <w:vAlign w:val="center"/>
          </w:tcPr>
          <w:p w14:paraId="0463A940"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F4198A0" w14:textId="77777777" w:rsidTr="00DE7DC3">
        <w:tc>
          <w:tcPr>
            <w:tcW w:w="993" w:type="dxa"/>
            <w:vAlign w:val="center"/>
          </w:tcPr>
          <w:p w14:paraId="24442111" w14:textId="77777777" w:rsidR="00302A4E" w:rsidRDefault="00302A4E" w:rsidP="00302A4E">
            <w:pPr>
              <w:spacing w:line="240" w:lineRule="exact"/>
              <w:jc w:val="center"/>
              <w:rPr>
                <w:b/>
                <w:sz w:val="20"/>
                <w:szCs w:val="20"/>
              </w:rPr>
            </w:pPr>
          </w:p>
        </w:tc>
        <w:tc>
          <w:tcPr>
            <w:tcW w:w="9497" w:type="dxa"/>
          </w:tcPr>
          <w:p w14:paraId="717EB1FD" w14:textId="1867704A" w:rsidR="00302A4E" w:rsidRPr="000C6581" w:rsidRDefault="00302A4E" w:rsidP="00302A4E">
            <w:pPr>
              <w:spacing w:line="240" w:lineRule="exact"/>
              <w:rPr>
                <w:rFonts w:asciiTheme="minorEastAsia" w:hAnsiTheme="minorEastAsia"/>
                <w:sz w:val="20"/>
                <w:szCs w:val="20"/>
              </w:rPr>
            </w:pPr>
            <w:r w:rsidRPr="000C6581">
              <w:rPr>
                <w:rFonts w:asciiTheme="minorEastAsia" w:hAnsiTheme="minorEastAsia" w:hint="eastAsia"/>
                <w:sz w:val="20"/>
                <w:szCs w:val="20"/>
              </w:rPr>
              <w:t>消費者保護法第15條</w:t>
            </w:r>
          </w:p>
          <w:p w14:paraId="33FE02F2" w14:textId="534B78A2" w:rsidR="00302A4E" w:rsidRPr="000C6581" w:rsidRDefault="00302A4E" w:rsidP="00302A4E">
            <w:pPr>
              <w:spacing w:line="240" w:lineRule="exact"/>
              <w:ind w:leftChars="100" w:left="240"/>
              <w:rPr>
                <w:rFonts w:asciiTheme="minorEastAsia" w:hAnsiTheme="minorEastAsia"/>
                <w:sz w:val="20"/>
                <w:szCs w:val="20"/>
              </w:rPr>
            </w:pPr>
            <w:r w:rsidRPr="000C6581">
              <w:rPr>
                <w:rFonts w:asciiTheme="minorEastAsia" w:hAnsiTheme="minorEastAsia" w:hint="eastAsia"/>
                <w:sz w:val="20"/>
                <w:szCs w:val="20"/>
              </w:rPr>
              <w:t>本法所提之訴訟，因企業經營者之故意所致之損害，消費者得請求損害額五倍以下之懲罰性賠償金；但因重大過失所致之損害，得請求三倍以下之懲罰性賠償金，因過失所致之損害，得請求損害額一倍以下之懲罰性賠償金。</w:t>
            </w:r>
          </w:p>
          <w:p w14:paraId="32C3C03A" w14:textId="115FD012" w:rsidR="00302A4E" w:rsidRPr="000C6581" w:rsidRDefault="00302A4E" w:rsidP="009A6497">
            <w:pPr>
              <w:spacing w:line="240" w:lineRule="exact"/>
              <w:ind w:leftChars="1000" w:left="2400"/>
              <w:rPr>
                <w:rFonts w:asciiTheme="minorEastAsia" w:hAnsiTheme="minorEastAsia"/>
                <w:sz w:val="20"/>
                <w:szCs w:val="20"/>
                <w:highlight w:val="yellow"/>
              </w:rPr>
            </w:pPr>
            <w:r w:rsidRPr="000C6581">
              <w:rPr>
                <w:rFonts w:asciiTheme="minorEastAsia" w:hAnsiTheme="minorEastAsia" w:hint="eastAsia"/>
                <w:sz w:val="20"/>
                <w:szCs w:val="20"/>
                <w:highlight w:val="yellow"/>
              </w:rPr>
              <w:t xml:space="preserve">故意    </w:t>
            </w:r>
            <w:r>
              <w:rPr>
                <w:rFonts w:asciiTheme="minorEastAsia" w:hAnsiTheme="minorEastAsia"/>
                <w:sz w:val="20"/>
                <w:szCs w:val="20"/>
                <w:highlight w:val="yellow"/>
              </w:rPr>
              <w:t xml:space="preserve"> </w:t>
            </w:r>
            <w:r w:rsidRPr="000C6581">
              <w:rPr>
                <w:rFonts w:asciiTheme="minorEastAsia" w:hAnsiTheme="minorEastAsia" w:hint="eastAsia"/>
                <w:sz w:val="20"/>
                <w:szCs w:val="20"/>
                <w:highlight w:val="yellow"/>
              </w:rPr>
              <w:t>5倍</w:t>
            </w:r>
          </w:p>
          <w:p w14:paraId="1AB24165" w14:textId="77777777" w:rsidR="00302A4E" w:rsidRPr="000C6581" w:rsidRDefault="00302A4E" w:rsidP="009A6497">
            <w:pPr>
              <w:spacing w:line="240" w:lineRule="exact"/>
              <w:ind w:leftChars="1000" w:left="2400"/>
              <w:rPr>
                <w:rFonts w:asciiTheme="minorEastAsia" w:hAnsiTheme="minorEastAsia"/>
                <w:sz w:val="20"/>
                <w:szCs w:val="20"/>
                <w:highlight w:val="yellow"/>
              </w:rPr>
            </w:pPr>
            <w:r w:rsidRPr="000C6581">
              <w:rPr>
                <w:rFonts w:asciiTheme="minorEastAsia" w:hAnsiTheme="minorEastAsia" w:hint="eastAsia"/>
                <w:sz w:val="20"/>
                <w:szCs w:val="20"/>
                <w:highlight w:val="yellow"/>
              </w:rPr>
              <w:t>重大過失 3倍</w:t>
            </w:r>
          </w:p>
          <w:p w14:paraId="64B5608A" w14:textId="23BE07A0" w:rsidR="00302A4E" w:rsidRPr="006664C9" w:rsidRDefault="00302A4E" w:rsidP="009A6497">
            <w:pPr>
              <w:spacing w:line="240" w:lineRule="exact"/>
              <w:ind w:leftChars="1000" w:left="2400"/>
              <w:rPr>
                <w:rFonts w:asciiTheme="minorEastAsia" w:hAnsiTheme="minorEastAsia"/>
                <w:sz w:val="20"/>
                <w:szCs w:val="20"/>
              </w:rPr>
            </w:pPr>
            <w:r w:rsidRPr="000C6581">
              <w:rPr>
                <w:rFonts w:asciiTheme="minorEastAsia" w:hAnsiTheme="minorEastAsia" w:hint="eastAsia"/>
                <w:sz w:val="20"/>
                <w:szCs w:val="20"/>
                <w:highlight w:val="yellow"/>
              </w:rPr>
              <w:t xml:space="preserve">過失    </w:t>
            </w:r>
            <w:r>
              <w:rPr>
                <w:rFonts w:asciiTheme="minorEastAsia" w:hAnsiTheme="minorEastAsia"/>
                <w:sz w:val="20"/>
                <w:szCs w:val="20"/>
                <w:highlight w:val="yellow"/>
              </w:rPr>
              <w:t xml:space="preserve"> </w:t>
            </w:r>
            <w:r w:rsidRPr="000C6581">
              <w:rPr>
                <w:rFonts w:asciiTheme="minorEastAsia" w:hAnsiTheme="minorEastAsia" w:hint="eastAsia"/>
                <w:sz w:val="20"/>
                <w:szCs w:val="20"/>
                <w:highlight w:val="yellow"/>
              </w:rPr>
              <w:t>1倍</w:t>
            </w:r>
          </w:p>
        </w:tc>
        <w:tc>
          <w:tcPr>
            <w:tcW w:w="567" w:type="dxa"/>
            <w:vAlign w:val="center"/>
          </w:tcPr>
          <w:p w14:paraId="1D45866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E00739C" w14:textId="77777777" w:rsidTr="00DE7DC3">
        <w:tc>
          <w:tcPr>
            <w:tcW w:w="993" w:type="dxa"/>
            <w:vAlign w:val="center"/>
          </w:tcPr>
          <w:p w14:paraId="5F92951C" w14:textId="26730627" w:rsidR="00302A4E" w:rsidRPr="00C33694" w:rsidRDefault="00302A4E" w:rsidP="00302A4E">
            <w:pPr>
              <w:spacing w:line="240" w:lineRule="exact"/>
              <w:jc w:val="center"/>
              <w:rPr>
                <w:rFonts w:asciiTheme="minorEastAsia" w:hAnsiTheme="minorEastAsia"/>
                <w:b/>
                <w:sz w:val="20"/>
                <w:szCs w:val="20"/>
              </w:rPr>
            </w:pPr>
            <w:r>
              <w:rPr>
                <w:b/>
                <w:sz w:val="20"/>
                <w:szCs w:val="20"/>
              </w:rPr>
              <w:t>109</w:t>
            </w:r>
            <w:r w:rsidRPr="006664C9">
              <w:rPr>
                <w:sz w:val="20"/>
                <w:szCs w:val="20"/>
              </w:rPr>
              <w:t>(C)</w:t>
            </w:r>
          </w:p>
        </w:tc>
        <w:tc>
          <w:tcPr>
            <w:tcW w:w="9497" w:type="dxa"/>
          </w:tcPr>
          <w:p w14:paraId="25BFDF56" w14:textId="77777777" w:rsidR="00302A4E" w:rsidRPr="006664C9" w:rsidRDefault="00302A4E" w:rsidP="00302A4E">
            <w:pPr>
              <w:spacing w:line="240" w:lineRule="exact"/>
              <w:rPr>
                <w:rFonts w:asciiTheme="minorEastAsia" w:hAnsiTheme="minorEastAsia"/>
                <w:sz w:val="20"/>
                <w:szCs w:val="20"/>
              </w:rPr>
            </w:pPr>
            <w:r w:rsidRPr="006664C9">
              <w:rPr>
                <w:rFonts w:asciiTheme="minorEastAsia" w:hAnsiTheme="minorEastAsia"/>
                <w:sz w:val="20"/>
                <w:szCs w:val="20"/>
              </w:rPr>
              <w:t xml:space="preserve">32. </w:t>
            </w:r>
            <w:r w:rsidRPr="006664C9">
              <w:rPr>
                <w:rFonts w:asciiTheme="minorEastAsia" w:hAnsiTheme="minorEastAsia" w:hint="eastAsia"/>
                <w:sz w:val="20"/>
                <w:szCs w:val="20"/>
              </w:rPr>
              <w:t>下列何種敘述最符合《消費者保護法》與《消費者保護法施行細則》所規定之名詞定義？</w:t>
            </w:r>
          </w:p>
          <w:p w14:paraId="4CE79F90" w14:textId="77777777" w:rsidR="00302A4E" w:rsidRPr="006664C9" w:rsidRDefault="00302A4E" w:rsidP="009A6497">
            <w:pPr>
              <w:spacing w:line="240" w:lineRule="exact"/>
              <w:ind w:leftChars="300" w:left="720" w:firstLineChars="200" w:firstLine="400"/>
              <w:rPr>
                <w:rFonts w:asciiTheme="minorEastAsia" w:hAnsiTheme="minorEastAsia"/>
                <w:sz w:val="20"/>
                <w:szCs w:val="20"/>
              </w:rPr>
            </w:pPr>
            <w:r w:rsidRPr="006664C9">
              <w:rPr>
                <w:rFonts w:asciiTheme="minorEastAsia" w:hAnsiTheme="minorEastAsia"/>
                <w:sz w:val="20"/>
                <w:szCs w:val="20"/>
              </w:rPr>
              <w:t>(A)</w:t>
            </w:r>
            <w:r w:rsidRPr="006664C9">
              <w:rPr>
                <w:rFonts w:asciiTheme="minorEastAsia" w:hAnsiTheme="minorEastAsia" w:hint="eastAsia"/>
                <w:sz w:val="20"/>
                <w:szCs w:val="20"/>
              </w:rPr>
              <w:t>企業經營者，以營利為目的營業者為限</w:t>
            </w:r>
          </w:p>
          <w:p w14:paraId="6CE12F6D" w14:textId="77777777" w:rsidR="00302A4E" w:rsidRPr="006664C9" w:rsidRDefault="00302A4E" w:rsidP="009A6497">
            <w:pPr>
              <w:spacing w:line="240" w:lineRule="exact"/>
              <w:ind w:leftChars="300" w:left="720" w:firstLineChars="200" w:firstLine="400"/>
              <w:rPr>
                <w:rFonts w:asciiTheme="minorEastAsia" w:hAnsiTheme="minorEastAsia"/>
                <w:sz w:val="20"/>
                <w:szCs w:val="20"/>
              </w:rPr>
            </w:pPr>
            <w:r w:rsidRPr="006664C9">
              <w:rPr>
                <w:rFonts w:asciiTheme="minorEastAsia" w:hAnsiTheme="minorEastAsia"/>
                <w:sz w:val="20"/>
                <w:szCs w:val="20"/>
              </w:rPr>
              <w:t>(B)</w:t>
            </w:r>
            <w:r w:rsidRPr="006664C9">
              <w:rPr>
                <w:rFonts w:asciiTheme="minorEastAsia" w:hAnsiTheme="minorEastAsia" w:hint="eastAsia"/>
                <w:sz w:val="20"/>
                <w:szCs w:val="20"/>
              </w:rPr>
              <w:t>消費關係，不包括消費者與企業經營者間，就服務所發生之法律關係</w:t>
            </w:r>
          </w:p>
          <w:p w14:paraId="15E559D1" w14:textId="77777777" w:rsidR="00302A4E" w:rsidRPr="006664C9" w:rsidRDefault="00302A4E" w:rsidP="009A6497">
            <w:pPr>
              <w:spacing w:line="240" w:lineRule="exact"/>
              <w:ind w:leftChars="300" w:left="720" w:firstLineChars="200" w:firstLine="400"/>
              <w:rPr>
                <w:rFonts w:asciiTheme="minorEastAsia" w:hAnsiTheme="minorEastAsia"/>
                <w:sz w:val="20"/>
                <w:szCs w:val="20"/>
              </w:rPr>
            </w:pPr>
            <w:r w:rsidRPr="006664C9">
              <w:rPr>
                <w:rFonts w:asciiTheme="minorEastAsia" w:hAnsiTheme="minorEastAsia" w:hint="eastAsia"/>
                <w:sz w:val="20"/>
                <w:szCs w:val="20"/>
              </w:rPr>
              <w:t>(C)消費訴訟，指因消費關係而向法院提起之訴訟</w:t>
            </w:r>
          </w:p>
          <w:p w14:paraId="156F3D33" w14:textId="1AB36C16" w:rsidR="00302A4E" w:rsidRPr="00C33694" w:rsidRDefault="00302A4E" w:rsidP="009A6497">
            <w:pPr>
              <w:spacing w:line="240" w:lineRule="exact"/>
              <w:ind w:leftChars="300" w:left="720" w:firstLineChars="200" w:firstLine="400"/>
              <w:rPr>
                <w:rFonts w:asciiTheme="minorEastAsia" w:hAnsiTheme="minorEastAsia"/>
                <w:b/>
                <w:sz w:val="20"/>
                <w:szCs w:val="20"/>
              </w:rPr>
            </w:pPr>
            <w:r w:rsidRPr="006664C9">
              <w:rPr>
                <w:rFonts w:asciiTheme="minorEastAsia" w:hAnsiTheme="minorEastAsia"/>
                <w:sz w:val="20"/>
                <w:szCs w:val="20"/>
              </w:rPr>
              <w:t>(D)</w:t>
            </w:r>
            <w:r w:rsidRPr="006664C9">
              <w:rPr>
                <w:rFonts w:asciiTheme="minorEastAsia" w:hAnsiTheme="minorEastAsia" w:hint="eastAsia"/>
                <w:sz w:val="20"/>
                <w:szCs w:val="20"/>
              </w:rPr>
              <w:t>消費者保護法第</w:t>
            </w:r>
            <w:r w:rsidRPr="006664C9">
              <w:rPr>
                <w:rFonts w:asciiTheme="minorEastAsia" w:hAnsiTheme="minorEastAsia"/>
                <w:sz w:val="20"/>
                <w:szCs w:val="20"/>
              </w:rPr>
              <w:t>7</w:t>
            </w:r>
            <w:r w:rsidRPr="006664C9">
              <w:rPr>
                <w:rFonts w:asciiTheme="minorEastAsia" w:hAnsiTheme="minorEastAsia" w:hint="eastAsia"/>
                <w:sz w:val="20"/>
                <w:szCs w:val="20"/>
              </w:rPr>
              <w:t>條所稱之商品，不包括消費者所購買之半成品</w:t>
            </w:r>
          </w:p>
        </w:tc>
        <w:tc>
          <w:tcPr>
            <w:tcW w:w="567" w:type="dxa"/>
            <w:vAlign w:val="center"/>
          </w:tcPr>
          <w:p w14:paraId="678B81D3" w14:textId="77777777" w:rsidR="00302A4E" w:rsidRPr="00C33694" w:rsidRDefault="00302A4E" w:rsidP="00302A4E">
            <w:pPr>
              <w:spacing w:line="240" w:lineRule="exact"/>
              <w:rPr>
                <w:rFonts w:asciiTheme="minorEastAsia" w:hAnsiTheme="minorEastAsia"/>
                <w:b/>
                <w:sz w:val="16"/>
                <w:szCs w:val="16"/>
              </w:rPr>
            </w:pPr>
          </w:p>
        </w:tc>
      </w:tr>
      <w:tr w:rsidR="00302A4E" w:rsidRPr="0063124A" w14:paraId="3851FEE7" w14:textId="77777777" w:rsidTr="00DE7DC3">
        <w:tc>
          <w:tcPr>
            <w:tcW w:w="993" w:type="dxa"/>
            <w:vAlign w:val="center"/>
          </w:tcPr>
          <w:p w14:paraId="22602075" w14:textId="77777777" w:rsidR="00302A4E" w:rsidRPr="0063124A" w:rsidRDefault="00302A4E" w:rsidP="00302A4E">
            <w:pPr>
              <w:spacing w:line="240" w:lineRule="exact"/>
              <w:jc w:val="center"/>
              <w:rPr>
                <w:rFonts w:asciiTheme="minorEastAsia" w:hAnsiTheme="minorEastAsia"/>
                <w:sz w:val="20"/>
                <w:szCs w:val="20"/>
              </w:rPr>
            </w:pPr>
          </w:p>
        </w:tc>
        <w:tc>
          <w:tcPr>
            <w:tcW w:w="9497" w:type="dxa"/>
          </w:tcPr>
          <w:p w14:paraId="307A4DD1" w14:textId="09CF5538"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消費者保護法§</w:t>
            </w:r>
            <w:r>
              <w:rPr>
                <w:rFonts w:asciiTheme="minorEastAsia" w:hAnsiTheme="minorEastAsia" w:hint="eastAsia"/>
                <w:sz w:val="20"/>
                <w:szCs w:val="20"/>
              </w:rPr>
              <w:t>2</w:t>
            </w:r>
          </w:p>
          <w:p w14:paraId="57435BB1" w14:textId="7205028F" w:rsidR="00302A4E" w:rsidRPr="0063124A" w:rsidRDefault="00302A4E" w:rsidP="00302A4E">
            <w:pPr>
              <w:spacing w:line="240" w:lineRule="exact"/>
              <w:rPr>
                <w:rFonts w:asciiTheme="minorEastAsia" w:hAnsiTheme="minorEastAsia"/>
                <w:sz w:val="20"/>
                <w:szCs w:val="20"/>
              </w:rPr>
            </w:pPr>
            <w:r w:rsidRPr="0063124A">
              <w:rPr>
                <w:rFonts w:asciiTheme="minorEastAsia" w:hAnsiTheme="minorEastAsia" w:hint="eastAsia"/>
                <w:sz w:val="20"/>
                <w:szCs w:val="20"/>
              </w:rPr>
              <w:t>本法所用名詞定義如下：</w:t>
            </w:r>
          </w:p>
          <w:p w14:paraId="4E217D00"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一、消費者：指以消費為目的而為交易、使用商品或接受服務者。</w:t>
            </w:r>
          </w:p>
          <w:p w14:paraId="75C551D2"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二、企業經營者：指以設計、生產、製造、輸入、經銷商品或提供服務為營業者。</w:t>
            </w:r>
          </w:p>
          <w:p w14:paraId="2DE0E9EA"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三、消費關係：指消費者與企業</w:t>
            </w:r>
            <w:proofErr w:type="gramStart"/>
            <w:r w:rsidRPr="0063124A">
              <w:rPr>
                <w:rFonts w:asciiTheme="minorEastAsia" w:hAnsiTheme="minorEastAsia" w:hint="eastAsia"/>
                <w:sz w:val="20"/>
                <w:szCs w:val="20"/>
              </w:rPr>
              <w:t>經營者間就商品</w:t>
            </w:r>
            <w:proofErr w:type="gramEnd"/>
            <w:r w:rsidRPr="0063124A">
              <w:rPr>
                <w:rFonts w:asciiTheme="minorEastAsia" w:hAnsiTheme="minorEastAsia" w:hint="eastAsia"/>
                <w:sz w:val="20"/>
                <w:szCs w:val="20"/>
              </w:rPr>
              <w:t>或服務所發生之法律關係。</w:t>
            </w:r>
          </w:p>
          <w:p w14:paraId="287A7CF7"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四、消費爭議：指消費者與企業</w:t>
            </w:r>
            <w:proofErr w:type="gramStart"/>
            <w:r w:rsidRPr="0063124A">
              <w:rPr>
                <w:rFonts w:asciiTheme="minorEastAsia" w:hAnsiTheme="minorEastAsia" w:hint="eastAsia"/>
                <w:sz w:val="20"/>
                <w:szCs w:val="20"/>
              </w:rPr>
              <w:t>經營者間因商品</w:t>
            </w:r>
            <w:proofErr w:type="gramEnd"/>
            <w:r w:rsidRPr="0063124A">
              <w:rPr>
                <w:rFonts w:asciiTheme="minorEastAsia" w:hAnsiTheme="minorEastAsia" w:hint="eastAsia"/>
                <w:sz w:val="20"/>
                <w:szCs w:val="20"/>
              </w:rPr>
              <w:t>或服務所生之爭議。</w:t>
            </w:r>
          </w:p>
          <w:p w14:paraId="7E18EA17"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五、消費訴訟：指因消費關係而向法院提起之訴訟。</w:t>
            </w:r>
          </w:p>
          <w:p w14:paraId="1CD976CF"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六、消費者保護團體：指以保護消費者為目的而依法設立登記之法人。</w:t>
            </w:r>
          </w:p>
          <w:p w14:paraId="45401126" w14:textId="77777777" w:rsidR="00302A4E"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七、定型化契約條款：指企業經營者為與多數消費者訂立同類契約之用，</w:t>
            </w:r>
          </w:p>
          <w:p w14:paraId="0C80E211" w14:textId="77777777" w:rsidR="00302A4E" w:rsidRDefault="00302A4E" w:rsidP="009A6497">
            <w:pPr>
              <w:spacing w:line="240" w:lineRule="exact"/>
              <w:ind w:leftChars="300" w:left="720" w:firstLineChars="200" w:firstLine="400"/>
              <w:rPr>
                <w:rFonts w:asciiTheme="minorEastAsia" w:hAnsiTheme="minorEastAsia"/>
                <w:sz w:val="20"/>
                <w:szCs w:val="20"/>
              </w:rPr>
            </w:pPr>
            <w:r w:rsidRPr="0063124A">
              <w:rPr>
                <w:rFonts w:asciiTheme="minorEastAsia" w:hAnsiTheme="minorEastAsia" w:hint="eastAsia"/>
                <w:sz w:val="20"/>
                <w:szCs w:val="20"/>
              </w:rPr>
              <w:t>所提出預先擬定之契約條款。定型化契約條款不限於書面，</w:t>
            </w:r>
          </w:p>
          <w:p w14:paraId="5DAF9FD1" w14:textId="476D4E1D" w:rsidR="00302A4E" w:rsidRPr="0063124A" w:rsidRDefault="00302A4E" w:rsidP="009A6497">
            <w:pPr>
              <w:spacing w:line="240" w:lineRule="exact"/>
              <w:ind w:leftChars="300" w:left="720" w:firstLineChars="200" w:firstLine="400"/>
              <w:rPr>
                <w:rFonts w:asciiTheme="minorEastAsia" w:hAnsiTheme="minorEastAsia"/>
                <w:sz w:val="20"/>
                <w:szCs w:val="20"/>
              </w:rPr>
            </w:pPr>
            <w:r w:rsidRPr="0063124A">
              <w:rPr>
                <w:rFonts w:asciiTheme="minorEastAsia" w:hAnsiTheme="minorEastAsia" w:hint="eastAsia"/>
                <w:sz w:val="20"/>
                <w:szCs w:val="20"/>
              </w:rPr>
              <w:t>其以放映字幕、張貼、牌示、網際網路、或其他方法表示者，亦屬之。</w:t>
            </w:r>
          </w:p>
          <w:p w14:paraId="3592ECBE" w14:textId="77777777" w:rsidR="00302A4E" w:rsidRPr="0063124A"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八、個別磋商條款：指契約當事人個別磋商而合意之契約條款。</w:t>
            </w:r>
          </w:p>
          <w:p w14:paraId="475A8142" w14:textId="77777777" w:rsidR="00302A4E"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九、定型化契約：指以企業經營者提出之定型化契約條款作為契約內容之全部或一部而訂立</w:t>
            </w:r>
          </w:p>
          <w:p w14:paraId="60910A5D" w14:textId="761D88D4" w:rsidR="00302A4E" w:rsidRPr="0063124A" w:rsidRDefault="00302A4E" w:rsidP="009A6497">
            <w:pPr>
              <w:spacing w:line="240" w:lineRule="exact"/>
              <w:ind w:leftChars="300" w:left="720" w:firstLineChars="200" w:firstLine="400"/>
              <w:rPr>
                <w:rFonts w:asciiTheme="minorEastAsia" w:hAnsiTheme="minorEastAsia"/>
                <w:sz w:val="20"/>
                <w:szCs w:val="20"/>
              </w:rPr>
            </w:pPr>
            <w:r w:rsidRPr="0063124A">
              <w:rPr>
                <w:rFonts w:asciiTheme="minorEastAsia" w:hAnsiTheme="minorEastAsia" w:hint="eastAsia"/>
                <w:sz w:val="20"/>
                <w:szCs w:val="20"/>
              </w:rPr>
              <w:t>之契約。</w:t>
            </w:r>
          </w:p>
          <w:p w14:paraId="661734A2" w14:textId="77777777" w:rsidR="00302A4E" w:rsidRDefault="00302A4E" w:rsidP="009A6497">
            <w:pPr>
              <w:spacing w:line="240" w:lineRule="exact"/>
              <w:ind w:leftChars="300" w:left="720"/>
              <w:rPr>
                <w:rFonts w:asciiTheme="minorEastAsia" w:hAnsiTheme="minorEastAsia"/>
                <w:sz w:val="20"/>
                <w:szCs w:val="20"/>
              </w:rPr>
            </w:pPr>
            <w:r w:rsidRPr="0063124A">
              <w:rPr>
                <w:rFonts w:asciiTheme="minorEastAsia" w:hAnsiTheme="minorEastAsia" w:hint="eastAsia"/>
                <w:sz w:val="20"/>
                <w:szCs w:val="20"/>
              </w:rPr>
              <w:t>十、通訊交易：指企業經營者以廣播、電視、電話、傳真、型錄、報紙、雜誌、網際網路、</w:t>
            </w:r>
          </w:p>
          <w:p w14:paraId="37478DB8" w14:textId="234B225D" w:rsidR="00302A4E" w:rsidRPr="0063124A" w:rsidRDefault="00302A4E" w:rsidP="009A6497">
            <w:pPr>
              <w:spacing w:line="240" w:lineRule="exact"/>
              <w:ind w:leftChars="300" w:left="720" w:firstLineChars="200" w:firstLine="400"/>
              <w:rPr>
                <w:rFonts w:asciiTheme="minorEastAsia" w:hAnsiTheme="minorEastAsia"/>
                <w:sz w:val="20"/>
                <w:szCs w:val="20"/>
              </w:rPr>
            </w:pPr>
            <w:r w:rsidRPr="0063124A">
              <w:rPr>
                <w:rFonts w:asciiTheme="minorEastAsia" w:hAnsiTheme="minorEastAsia" w:hint="eastAsia"/>
                <w:sz w:val="20"/>
                <w:szCs w:val="20"/>
              </w:rPr>
              <w:t>傳單或其他類似之方法，消費者於未能檢視商品或服務下而與企業經營者所訂立之契約。</w:t>
            </w:r>
          </w:p>
          <w:p w14:paraId="147218C3" w14:textId="77777777" w:rsidR="00302A4E" w:rsidRDefault="00302A4E" w:rsidP="009A6497">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十一、訪問交易：指企業經營者未經邀約而與消費者在其住居所、工作場所、公共場所</w:t>
            </w:r>
          </w:p>
          <w:p w14:paraId="4F148FF4" w14:textId="782CB58C" w:rsidR="00302A4E" w:rsidRPr="0063124A" w:rsidRDefault="00302A4E" w:rsidP="009A6497">
            <w:pPr>
              <w:spacing w:line="240" w:lineRule="exact"/>
              <w:ind w:leftChars="200" w:left="480" w:firstLineChars="300" w:firstLine="600"/>
              <w:rPr>
                <w:rFonts w:asciiTheme="minorEastAsia" w:hAnsiTheme="minorEastAsia"/>
                <w:sz w:val="20"/>
                <w:szCs w:val="20"/>
              </w:rPr>
            </w:pPr>
            <w:r w:rsidRPr="0063124A">
              <w:rPr>
                <w:rFonts w:asciiTheme="minorEastAsia" w:hAnsiTheme="minorEastAsia" w:hint="eastAsia"/>
                <w:sz w:val="20"/>
                <w:szCs w:val="20"/>
              </w:rPr>
              <w:t>或其他場所</w:t>
            </w:r>
            <w:proofErr w:type="gramStart"/>
            <w:r w:rsidRPr="0063124A">
              <w:rPr>
                <w:rFonts w:asciiTheme="minorEastAsia" w:hAnsiTheme="minorEastAsia" w:hint="eastAsia"/>
                <w:sz w:val="20"/>
                <w:szCs w:val="20"/>
              </w:rPr>
              <w:t>所</w:t>
            </w:r>
            <w:proofErr w:type="gramEnd"/>
            <w:r w:rsidRPr="0063124A">
              <w:rPr>
                <w:rFonts w:asciiTheme="minorEastAsia" w:hAnsiTheme="minorEastAsia" w:hint="eastAsia"/>
                <w:sz w:val="20"/>
                <w:szCs w:val="20"/>
              </w:rPr>
              <w:t>訂立之契約。</w:t>
            </w:r>
          </w:p>
          <w:p w14:paraId="663DAB5A" w14:textId="77777777" w:rsidR="00302A4E" w:rsidRDefault="00302A4E" w:rsidP="009A6497">
            <w:pPr>
              <w:spacing w:line="240" w:lineRule="exact"/>
              <w:ind w:leftChars="200" w:left="480"/>
              <w:rPr>
                <w:rFonts w:asciiTheme="minorEastAsia" w:hAnsiTheme="minorEastAsia"/>
                <w:sz w:val="20"/>
                <w:szCs w:val="20"/>
              </w:rPr>
            </w:pPr>
            <w:r w:rsidRPr="0063124A">
              <w:rPr>
                <w:rFonts w:asciiTheme="minorEastAsia" w:hAnsiTheme="minorEastAsia" w:hint="eastAsia"/>
                <w:sz w:val="20"/>
                <w:szCs w:val="20"/>
              </w:rPr>
              <w:t>十二、分期付款：指買賣契約約定消費者支付頭期款，餘款分期支付，而企業經營者於收受</w:t>
            </w:r>
          </w:p>
          <w:p w14:paraId="5CC9FAD9" w14:textId="66E38052" w:rsidR="00302A4E" w:rsidRPr="0063124A" w:rsidRDefault="00302A4E" w:rsidP="009A6497">
            <w:pPr>
              <w:spacing w:line="240" w:lineRule="exact"/>
              <w:ind w:leftChars="200" w:left="480" w:firstLineChars="300" w:firstLine="600"/>
              <w:rPr>
                <w:rFonts w:asciiTheme="minorEastAsia" w:hAnsiTheme="minorEastAsia"/>
                <w:sz w:val="20"/>
                <w:szCs w:val="20"/>
              </w:rPr>
            </w:pPr>
            <w:r w:rsidRPr="0063124A">
              <w:rPr>
                <w:rFonts w:asciiTheme="minorEastAsia" w:hAnsiTheme="minorEastAsia" w:hint="eastAsia"/>
                <w:sz w:val="20"/>
                <w:szCs w:val="20"/>
              </w:rPr>
              <w:t>頭期款時，交付標的物與消費者之交易型態。</w:t>
            </w:r>
          </w:p>
        </w:tc>
        <w:tc>
          <w:tcPr>
            <w:tcW w:w="567" w:type="dxa"/>
            <w:vAlign w:val="center"/>
          </w:tcPr>
          <w:p w14:paraId="4BA94893" w14:textId="77777777" w:rsidR="00302A4E" w:rsidRPr="0063124A" w:rsidRDefault="00302A4E" w:rsidP="00302A4E">
            <w:pPr>
              <w:spacing w:line="240" w:lineRule="exact"/>
              <w:rPr>
                <w:rFonts w:asciiTheme="minorEastAsia" w:hAnsiTheme="minorEastAsia"/>
                <w:sz w:val="16"/>
                <w:szCs w:val="16"/>
              </w:rPr>
            </w:pPr>
          </w:p>
        </w:tc>
      </w:tr>
      <w:tr w:rsidR="00610C21" w:rsidRPr="00C33694" w14:paraId="5EC12141" w14:textId="77777777" w:rsidTr="00DE7DC3">
        <w:trPr>
          <w:trHeight w:val="70"/>
        </w:trPr>
        <w:tc>
          <w:tcPr>
            <w:tcW w:w="993" w:type="dxa"/>
            <w:vAlign w:val="center"/>
          </w:tcPr>
          <w:p w14:paraId="5A7FB71B" w14:textId="77777777" w:rsidR="00610C21" w:rsidRPr="00BA56EE" w:rsidRDefault="00610C21" w:rsidP="00302A4E">
            <w:pPr>
              <w:spacing w:line="240" w:lineRule="exact"/>
              <w:rPr>
                <w:rFonts w:asciiTheme="minorEastAsia" w:hAnsiTheme="minorEastAsia"/>
                <w:b/>
                <w:sz w:val="20"/>
                <w:szCs w:val="20"/>
                <w:highlight w:val="cyan"/>
              </w:rPr>
            </w:pPr>
          </w:p>
        </w:tc>
        <w:tc>
          <w:tcPr>
            <w:tcW w:w="9497" w:type="dxa"/>
          </w:tcPr>
          <w:p w14:paraId="70A08031" w14:textId="77777777" w:rsidR="00610C21" w:rsidRPr="00BA56EE" w:rsidRDefault="00610C21" w:rsidP="00302A4E">
            <w:pPr>
              <w:spacing w:line="240" w:lineRule="exact"/>
              <w:rPr>
                <w:rFonts w:asciiTheme="minorEastAsia" w:hAnsiTheme="minorEastAsia"/>
                <w:b/>
                <w:sz w:val="20"/>
                <w:szCs w:val="20"/>
                <w:highlight w:val="cyan"/>
              </w:rPr>
            </w:pPr>
          </w:p>
        </w:tc>
        <w:tc>
          <w:tcPr>
            <w:tcW w:w="567" w:type="dxa"/>
            <w:vAlign w:val="center"/>
          </w:tcPr>
          <w:p w14:paraId="5862BB87" w14:textId="77777777" w:rsidR="00610C21" w:rsidRPr="00C33694" w:rsidRDefault="00610C21" w:rsidP="00302A4E">
            <w:pPr>
              <w:spacing w:line="240" w:lineRule="exact"/>
              <w:rPr>
                <w:rFonts w:asciiTheme="minorEastAsia" w:hAnsiTheme="minorEastAsia"/>
                <w:b/>
                <w:sz w:val="16"/>
                <w:szCs w:val="16"/>
              </w:rPr>
            </w:pPr>
          </w:p>
        </w:tc>
      </w:tr>
      <w:tr w:rsidR="00302A4E" w:rsidRPr="00C33694" w14:paraId="2B1D8D88" w14:textId="77777777" w:rsidTr="00DE7DC3">
        <w:trPr>
          <w:trHeight w:val="70"/>
        </w:trPr>
        <w:tc>
          <w:tcPr>
            <w:tcW w:w="993" w:type="dxa"/>
            <w:vAlign w:val="center"/>
          </w:tcPr>
          <w:p w14:paraId="27E90451" w14:textId="21FC6631" w:rsidR="00302A4E" w:rsidRPr="00BA56EE" w:rsidRDefault="00302A4E" w:rsidP="00302A4E">
            <w:pPr>
              <w:spacing w:line="240" w:lineRule="exact"/>
              <w:rPr>
                <w:rFonts w:asciiTheme="minorEastAsia" w:hAnsiTheme="minorEastAsia"/>
                <w:b/>
                <w:sz w:val="20"/>
                <w:szCs w:val="20"/>
                <w:highlight w:val="cyan"/>
              </w:rPr>
            </w:pPr>
            <w:r w:rsidRPr="00BA56EE">
              <w:rPr>
                <w:rFonts w:asciiTheme="minorEastAsia" w:hAnsiTheme="minorEastAsia" w:hint="eastAsia"/>
                <w:b/>
                <w:sz w:val="20"/>
                <w:szCs w:val="20"/>
                <w:highlight w:val="cyan"/>
              </w:rPr>
              <w:t>另</w:t>
            </w:r>
            <w:r w:rsidRPr="00BA56EE">
              <w:rPr>
                <w:rFonts w:asciiTheme="minorEastAsia" w:hAnsiTheme="minorEastAsia"/>
                <w:b/>
                <w:sz w:val="20"/>
                <w:szCs w:val="20"/>
                <w:highlight w:val="cyan"/>
              </w:rPr>
              <w:t>外</w:t>
            </w:r>
          </w:p>
        </w:tc>
        <w:tc>
          <w:tcPr>
            <w:tcW w:w="9497" w:type="dxa"/>
          </w:tcPr>
          <w:p w14:paraId="31576E58" w14:textId="63C0931D" w:rsidR="00302A4E" w:rsidRPr="00BA56EE" w:rsidRDefault="00302A4E" w:rsidP="00302A4E">
            <w:pPr>
              <w:spacing w:line="240" w:lineRule="exact"/>
              <w:rPr>
                <w:rFonts w:asciiTheme="minorEastAsia" w:hAnsiTheme="minorEastAsia"/>
                <w:b/>
                <w:sz w:val="20"/>
                <w:szCs w:val="20"/>
                <w:highlight w:val="cyan"/>
              </w:rPr>
            </w:pPr>
            <w:r w:rsidRPr="00BA56EE">
              <w:rPr>
                <w:rFonts w:asciiTheme="minorEastAsia" w:hAnsiTheme="minorEastAsia" w:hint="eastAsia"/>
                <w:b/>
                <w:sz w:val="20"/>
                <w:szCs w:val="20"/>
                <w:highlight w:val="cyan"/>
              </w:rPr>
              <w:t>消</w:t>
            </w:r>
            <w:r w:rsidRPr="00BA56EE">
              <w:rPr>
                <w:rFonts w:asciiTheme="minorEastAsia" w:hAnsiTheme="minorEastAsia"/>
                <w:b/>
                <w:sz w:val="20"/>
                <w:szCs w:val="20"/>
                <w:highlight w:val="cyan"/>
              </w:rPr>
              <w:t>費者保護</w:t>
            </w:r>
            <w:r w:rsidRPr="00BA56EE">
              <w:rPr>
                <w:rFonts w:asciiTheme="minorEastAsia" w:hAnsiTheme="minorEastAsia" w:hint="eastAsia"/>
                <w:b/>
                <w:sz w:val="20"/>
                <w:szCs w:val="20"/>
                <w:highlight w:val="cyan"/>
              </w:rPr>
              <w:t>法 &lt;</w:t>
            </w:r>
            <w:r>
              <w:rPr>
                <w:rFonts w:asciiTheme="minorEastAsia" w:hAnsiTheme="minorEastAsia"/>
                <w:b/>
                <w:sz w:val="20"/>
                <w:szCs w:val="20"/>
                <w:highlight w:val="cyan"/>
              </w:rPr>
              <w:t>職</w:t>
            </w:r>
            <w:r>
              <w:rPr>
                <w:rFonts w:asciiTheme="minorEastAsia" w:hAnsiTheme="minorEastAsia" w:hint="eastAsia"/>
                <w:b/>
                <w:sz w:val="20"/>
                <w:szCs w:val="20"/>
                <w:highlight w:val="cyan"/>
              </w:rPr>
              <w:t>員</w:t>
            </w:r>
            <w:r w:rsidRPr="00BA56EE">
              <w:rPr>
                <w:rFonts w:asciiTheme="minorEastAsia" w:hAnsiTheme="minorEastAsia"/>
                <w:b/>
                <w:sz w:val="20"/>
                <w:szCs w:val="20"/>
                <w:highlight w:val="cyan"/>
              </w:rPr>
              <w:t>考題</w:t>
            </w:r>
            <w:r w:rsidRPr="00BA56EE">
              <w:rPr>
                <w:rFonts w:asciiTheme="minorEastAsia" w:hAnsiTheme="minorEastAsia" w:hint="eastAsia"/>
                <w:b/>
                <w:sz w:val="20"/>
                <w:szCs w:val="20"/>
                <w:highlight w:val="cyan"/>
              </w:rPr>
              <w:t>&gt;</w:t>
            </w:r>
          </w:p>
        </w:tc>
        <w:tc>
          <w:tcPr>
            <w:tcW w:w="567" w:type="dxa"/>
            <w:vAlign w:val="center"/>
          </w:tcPr>
          <w:p w14:paraId="0230F46C" w14:textId="77777777" w:rsidR="00302A4E" w:rsidRPr="00C33694" w:rsidRDefault="00302A4E" w:rsidP="00302A4E">
            <w:pPr>
              <w:spacing w:line="240" w:lineRule="exact"/>
              <w:rPr>
                <w:rFonts w:asciiTheme="minorEastAsia" w:hAnsiTheme="minorEastAsia"/>
                <w:b/>
                <w:sz w:val="16"/>
                <w:szCs w:val="16"/>
              </w:rPr>
            </w:pPr>
          </w:p>
        </w:tc>
      </w:tr>
      <w:tr w:rsidR="00302A4E" w:rsidRPr="00E455DD" w14:paraId="7FDDBAA8" w14:textId="77777777" w:rsidTr="00DE7DC3">
        <w:tc>
          <w:tcPr>
            <w:tcW w:w="993" w:type="dxa"/>
            <w:vAlign w:val="center"/>
          </w:tcPr>
          <w:p w14:paraId="29C428AD" w14:textId="2C186CAC" w:rsidR="00302A4E" w:rsidRPr="00E455DD" w:rsidRDefault="00302A4E" w:rsidP="00302A4E">
            <w:pPr>
              <w:spacing w:line="240" w:lineRule="exact"/>
              <w:jc w:val="center"/>
              <w:rPr>
                <w:rFonts w:asciiTheme="minorEastAsia" w:hAnsiTheme="minorEastAsia"/>
                <w:sz w:val="20"/>
                <w:szCs w:val="20"/>
              </w:rPr>
            </w:pPr>
            <w:r>
              <w:rPr>
                <w:rFonts w:hint="eastAsia"/>
                <w:sz w:val="20"/>
                <w:szCs w:val="20"/>
              </w:rPr>
              <w:t>101</w:t>
            </w:r>
            <w:r w:rsidRPr="00FE6358">
              <w:rPr>
                <w:rFonts w:hint="eastAsia"/>
                <w:sz w:val="20"/>
                <w:szCs w:val="20"/>
              </w:rPr>
              <w:t>(D)</w:t>
            </w:r>
          </w:p>
        </w:tc>
        <w:tc>
          <w:tcPr>
            <w:tcW w:w="9497" w:type="dxa"/>
          </w:tcPr>
          <w:p w14:paraId="6E293510" w14:textId="5666D07D" w:rsidR="00302A4E" w:rsidRDefault="00302A4E" w:rsidP="00302A4E">
            <w:pPr>
              <w:spacing w:line="240" w:lineRule="exact"/>
              <w:rPr>
                <w:sz w:val="20"/>
                <w:szCs w:val="20"/>
              </w:rPr>
            </w:pPr>
            <w:r w:rsidRPr="00FE6358">
              <w:rPr>
                <w:rFonts w:hint="eastAsia"/>
                <w:sz w:val="20"/>
                <w:szCs w:val="20"/>
              </w:rPr>
              <w:t>22.</w:t>
            </w:r>
            <w:r>
              <w:rPr>
                <w:sz w:val="20"/>
                <w:szCs w:val="20"/>
              </w:rPr>
              <w:t xml:space="preserve"> </w:t>
            </w:r>
            <w:r w:rsidRPr="00FE6358">
              <w:rPr>
                <w:rFonts w:hint="eastAsia"/>
                <w:sz w:val="20"/>
                <w:szCs w:val="20"/>
              </w:rPr>
              <w:t>依消費者保護法之規定，定型化契約中之條款有下列何種情形，推定其顯失公平？</w:t>
            </w:r>
          </w:p>
          <w:p w14:paraId="2E4AD5F1" w14:textId="434FA8F9" w:rsidR="00302A4E" w:rsidRDefault="00302A4E" w:rsidP="00302A4E">
            <w:pPr>
              <w:spacing w:line="240" w:lineRule="exact"/>
              <w:ind w:leftChars="200" w:left="480"/>
              <w:rPr>
                <w:sz w:val="20"/>
                <w:szCs w:val="20"/>
              </w:rPr>
            </w:pPr>
            <w:r w:rsidRPr="00FE6358">
              <w:rPr>
                <w:rFonts w:hint="eastAsia"/>
                <w:sz w:val="20"/>
                <w:szCs w:val="20"/>
              </w:rPr>
              <w:t xml:space="preserve"> (A)</w:t>
            </w:r>
            <w:r w:rsidRPr="00FE6358">
              <w:rPr>
                <w:rFonts w:hint="eastAsia"/>
                <w:sz w:val="20"/>
                <w:szCs w:val="20"/>
              </w:rPr>
              <w:t>違反平等互惠原則者</w:t>
            </w:r>
            <w:r>
              <w:rPr>
                <w:rFonts w:hint="eastAsia"/>
                <w:sz w:val="20"/>
                <w:szCs w:val="20"/>
              </w:rPr>
              <w:t xml:space="preserve">    </w:t>
            </w:r>
            <w:r w:rsidRPr="00FE6358">
              <w:rPr>
                <w:rFonts w:hint="eastAsia"/>
                <w:sz w:val="20"/>
                <w:szCs w:val="20"/>
              </w:rPr>
              <w:t xml:space="preserve"> (B)</w:t>
            </w:r>
            <w:r w:rsidRPr="00FE6358">
              <w:rPr>
                <w:rFonts w:hint="eastAsia"/>
                <w:sz w:val="20"/>
                <w:szCs w:val="20"/>
              </w:rPr>
              <w:t>條款與其所排除不予適用之任意規定之立法意旨顯相矛盾者</w:t>
            </w:r>
          </w:p>
          <w:p w14:paraId="65593908" w14:textId="71C3E0E3" w:rsidR="00302A4E" w:rsidRPr="00E455DD" w:rsidRDefault="00302A4E" w:rsidP="00302A4E">
            <w:pPr>
              <w:spacing w:line="240" w:lineRule="exact"/>
              <w:ind w:leftChars="200" w:left="480"/>
              <w:rPr>
                <w:sz w:val="20"/>
                <w:szCs w:val="20"/>
              </w:rPr>
            </w:pPr>
            <w:r w:rsidRPr="00FE6358">
              <w:rPr>
                <w:rFonts w:hint="eastAsia"/>
                <w:sz w:val="20"/>
                <w:szCs w:val="20"/>
              </w:rPr>
              <w:t xml:space="preserve"> (C)</w:t>
            </w:r>
            <w:r w:rsidRPr="00FE6358">
              <w:rPr>
                <w:rFonts w:hint="eastAsia"/>
                <w:sz w:val="20"/>
                <w:szCs w:val="20"/>
              </w:rPr>
              <w:t>契約之主要權利或義務，因受條款之限制，致契約之目的難以達成者</w:t>
            </w:r>
            <w:r w:rsidRPr="00FE6358">
              <w:rPr>
                <w:rFonts w:hint="eastAsia"/>
                <w:sz w:val="20"/>
                <w:szCs w:val="20"/>
              </w:rPr>
              <w:t xml:space="preserve"> </w:t>
            </w:r>
            <w:r>
              <w:rPr>
                <w:sz w:val="20"/>
                <w:szCs w:val="20"/>
              </w:rPr>
              <w:t xml:space="preserve">     </w:t>
            </w:r>
            <w:r w:rsidRPr="00FE6358">
              <w:rPr>
                <w:rFonts w:hint="eastAsia"/>
                <w:sz w:val="20"/>
                <w:szCs w:val="20"/>
              </w:rPr>
              <w:t>(D)</w:t>
            </w:r>
            <w:r w:rsidRPr="00FE6358">
              <w:rPr>
                <w:rFonts w:hint="eastAsia"/>
                <w:sz w:val="20"/>
                <w:szCs w:val="20"/>
              </w:rPr>
              <w:t>以上皆是</w:t>
            </w:r>
            <w:r w:rsidRPr="00FE6358">
              <w:rPr>
                <w:rFonts w:hint="eastAsia"/>
                <w:sz w:val="20"/>
                <w:szCs w:val="20"/>
              </w:rPr>
              <w:t xml:space="preserve"> </w:t>
            </w:r>
          </w:p>
        </w:tc>
        <w:tc>
          <w:tcPr>
            <w:tcW w:w="567" w:type="dxa"/>
            <w:vAlign w:val="center"/>
          </w:tcPr>
          <w:p w14:paraId="2AEDCCFC" w14:textId="77777777" w:rsidR="00302A4E" w:rsidRPr="00E455DD" w:rsidRDefault="00302A4E" w:rsidP="00302A4E">
            <w:pPr>
              <w:spacing w:line="240" w:lineRule="exact"/>
              <w:rPr>
                <w:rFonts w:asciiTheme="minorEastAsia" w:hAnsiTheme="minorEastAsia"/>
                <w:sz w:val="16"/>
                <w:szCs w:val="16"/>
              </w:rPr>
            </w:pPr>
          </w:p>
        </w:tc>
      </w:tr>
      <w:tr w:rsidR="00302A4E" w:rsidRPr="00E455DD" w14:paraId="3EC714A2" w14:textId="77777777" w:rsidTr="00DE7DC3">
        <w:tc>
          <w:tcPr>
            <w:tcW w:w="993" w:type="dxa"/>
            <w:vAlign w:val="center"/>
          </w:tcPr>
          <w:p w14:paraId="784EBA6F" w14:textId="5A84D878" w:rsidR="00302A4E" w:rsidRPr="00E455DD" w:rsidRDefault="00302A4E" w:rsidP="00302A4E">
            <w:pPr>
              <w:spacing w:line="240" w:lineRule="exact"/>
              <w:jc w:val="center"/>
              <w:rPr>
                <w:rFonts w:asciiTheme="minorEastAsia" w:hAnsiTheme="minorEastAsia"/>
                <w:sz w:val="20"/>
                <w:szCs w:val="20"/>
              </w:rPr>
            </w:pPr>
            <w:r>
              <w:rPr>
                <w:sz w:val="20"/>
                <w:szCs w:val="20"/>
              </w:rPr>
              <w:t>101</w:t>
            </w:r>
            <w:r w:rsidRPr="00FE6358">
              <w:rPr>
                <w:sz w:val="20"/>
                <w:szCs w:val="20"/>
              </w:rPr>
              <w:t>(A)</w:t>
            </w:r>
          </w:p>
        </w:tc>
        <w:tc>
          <w:tcPr>
            <w:tcW w:w="9497" w:type="dxa"/>
          </w:tcPr>
          <w:p w14:paraId="1353014C" w14:textId="77777777" w:rsidR="00302A4E" w:rsidRDefault="00302A4E" w:rsidP="00302A4E">
            <w:pPr>
              <w:spacing w:line="240" w:lineRule="exact"/>
              <w:rPr>
                <w:sz w:val="20"/>
                <w:szCs w:val="20"/>
              </w:rPr>
            </w:pPr>
            <w:r w:rsidRPr="00FE6358">
              <w:rPr>
                <w:sz w:val="20"/>
                <w:szCs w:val="20"/>
              </w:rPr>
              <w:t>39.</w:t>
            </w:r>
            <w:r>
              <w:rPr>
                <w:sz w:val="20"/>
                <w:szCs w:val="20"/>
              </w:rPr>
              <w:t xml:space="preserve"> </w:t>
            </w:r>
            <w:r w:rsidRPr="00FE6358">
              <w:rPr>
                <w:rFonts w:hint="eastAsia"/>
                <w:sz w:val="20"/>
                <w:szCs w:val="20"/>
              </w:rPr>
              <w:t>依消費者保護法第</w:t>
            </w:r>
            <w:r w:rsidRPr="00FE6358">
              <w:rPr>
                <w:sz w:val="20"/>
                <w:szCs w:val="20"/>
              </w:rPr>
              <w:t>19</w:t>
            </w:r>
            <w:r w:rsidRPr="00FE6358">
              <w:rPr>
                <w:rFonts w:hint="eastAsia"/>
                <w:sz w:val="20"/>
                <w:szCs w:val="20"/>
              </w:rPr>
              <w:t>條第</w:t>
            </w:r>
            <w:r w:rsidRPr="00FE6358">
              <w:rPr>
                <w:sz w:val="20"/>
                <w:szCs w:val="20"/>
              </w:rPr>
              <w:t>1</w:t>
            </w:r>
            <w:r w:rsidRPr="00FE6358">
              <w:rPr>
                <w:rFonts w:hint="eastAsia"/>
                <w:sz w:val="20"/>
                <w:szCs w:val="20"/>
              </w:rPr>
              <w:t>項之規定，郵購或訪問買賣之消費者，對所收受之商品</w:t>
            </w:r>
          </w:p>
          <w:p w14:paraId="264883FE" w14:textId="77777777" w:rsidR="00302A4E" w:rsidRDefault="00302A4E" w:rsidP="00302A4E">
            <w:pPr>
              <w:spacing w:line="240" w:lineRule="exact"/>
              <w:ind w:firstLineChars="200" w:firstLine="400"/>
              <w:rPr>
                <w:sz w:val="20"/>
                <w:szCs w:val="20"/>
              </w:rPr>
            </w:pPr>
            <w:r w:rsidRPr="00FE6358">
              <w:rPr>
                <w:rFonts w:hint="eastAsia"/>
                <w:sz w:val="20"/>
                <w:szCs w:val="20"/>
              </w:rPr>
              <w:t>不願買受時，得於收受商品後幾日内退回商品？</w:t>
            </w:r>
          </w:p>
          <w:p w14:paraId="7F533AD1" w14:textId="66AE9875" w:rsidR="00302A4E" w:rsidRPr="00E455DD" w:rsidRDefault="00610C21" w:rsidP="00610C21">
            <w:pPr>
              <w:tabs>
                <w:tab w:val="left" w:pos="2200"/>
                <w:tab w:val="right" w:pos="9281"/>
              </w:tabs>
              <w:spacing w:line="240" w:lineRule="exact"/>
              <w:ind w:firstLineChars="200" w:firstLine="400"/>
              <w:rPr>
                <w:sz w:val="20"/>
                <w:szCs w:val="20"/>
              </w:rPr>
            </w:pPr>
            <w:r>
              <w:rPr>
                <w:sz w:val="20"/>
                <w:szCs w:val="20"/>
              </w:rPr>
              <w:tab/>
            </w:r>
            <w:r>
              <w:rPr>
                <w:sz w:val="20"/>
                <w:szCs w:val="20"/>
              </w:rPr>
              <w:tab/>
            </w:r>
            <w:r w:rsidR="00302A4E" w:rsidRPr="00FE6358">
              <w:rPr>
                <w:sz w:val="20"/>
                <w:szCs w:val="20"/>
              </w:rPr>
              <w:t xml:space="preserve"> (A) 7 </w:t>
            </w:r>
            <w:r w:rsidR="00302A4E" w:rsidRPr="00FE6358">
              <w:rPr>
                <w:rFonts w:hint="eastAsia"/>
                <w:sz w:val="20"/>
                <w:szCs w:val="20"/>
              </w:rPr>
              <w:t>曰</w:t>
            </w:r>
            <w:r w:rsidR="00302A4E" w:rsidRPr="00FE6358">
              <w:rPr>
                <w:sz w:val="20"/>
                <w:szCs w:val="20"/>
              </w:rPr>
              <w:t xml:space="preserve"> (B) 10 </w:t>
            </w:r>
            <w:r w:rsidR="00302A4E" w:rsidRPr="00FE6358">
              <w:rPr>
                <w:rFonts w:hint="eastAsia"/>
                <w:sz w:val="20"/>
                <w:szCs w:val="20"/>
              </w:rPr>
              <w:t>曰</w:t>
            </w:r>
            <w:r w:rsidR="00302A4E" w:rsidRPr="00FE6358">
              <w:rPr>
                <w:sz w:val="20"/>
                <w:szCs w:val="20"/>
              </w:rPr>
              <w:t xml:space="preserve"> (C) 14 </w:t>
            </w:r>
            <w:r w:rsidR="00302A4E" w:rsidRPr="00FE6358">
              <w:rPr>
                <w:rFonts w:hint="eastAsia"/>
                <w:sz w:val="20"/>
                <w:szCs w:val="20"/>
              </w:rPr>
              <w:t>曰</w:t>
            </w:r>
            <w:r w:rsidR="00302A4E" w:rsidRPr="00FE6358">
              <w:rPr>
                <w:sz w:val="20"/>
                <w:szCs w:val="20"/>
              </w:rPr>
              <w:t xml:space="preserve"> (D) 21 </w:t>
            </w:r>
            <w:r w:rsidR="00302A4E" w:rsidRPr="00FE6358">
              <w:rPr>
                <w:rFonts w:hint="eastAsia"/>
                <w:sz w:val="20"/>
                <w:szCs w:val="20"/>
              </w:rPr>
              <w:t>曰</w:t>
            </w:r>
            <w:r w:rsidR="00302A4E" w:rsidRPr="00FE6358">
              <w:rPr>
                <w:sz w:val="20"/>
                <w:szCs w:val="20"/>
              </w:rPr>
              <w:t xml:space="preserve"> </w:t>
            </w:r>
          </w:p>
        </w:tc>
        <w:tc>
          <w:tcPr>
            <w:tcW w:w="567" w:type="dxa"/>
            <w:vAlign w:val="center"/>
          </w:tcPr>
          <w:p w14:paraId="370465ED" w14:textId="77777777" w:rsidR="00302A4E" w:rsidRPr="00E455DD" w:rsidRDefault="00302A4E" w:rsidP="00302A4E">
            <w:pPr>
              <w:spacing w:line="240" w:lineRule="exact"/>
              <w:rPr>
                <w:rFonts w:asciiTheme="minorEastAsia" w:hAnsiTheme="minorEastAsia"/>
                <w:sz w:val="16"/>
                <w:szCs w:val="16"/>
              </w:rPr>
            </w:pPr>
          </w:p>
        </w:tc>
      </w:tr>
      <w:tr w:rsidR="00302A4E" w:rsidRPr="00E455DD" w14:paraId="459CE08D" w14:textId="77777777" w:rsidTr="00DE7DC3">
        <w:tc>
          <w:tcPr>
            <w:tcW w:w="993" w:type="dxa"/>
            <w:vAlign w:val="center"/>
          </w:tcPr>
          <w:p w14:paraId="766F5507" w14:textId="0F4C8103"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102(D)</w:t>
            </w:r>
          </w:p>
        </w:tc>
        <w:tc>
          <w:tcPr>
            <w:tcW w:w="9497" w:type="dxa"/>
          </w:tcPr>
          <w:p w14:paraId="1FEFCDF2" w14:textId="77777777" w:rsidR="00302A4E" w:rsidRDefault="00302A4E" w:rsidP="00302A4E">
            <w:pPr>
              <w:spacing w:line="240" w:lineRule="exact"/>
              <w:rPr>
                <w:sz w:val="20"/>
                <w:szCs w:val="20"/>
              </w:rPr>
            </w:pPr>
            <w:r w:rsidRPr="00E22C4D">
              <w:rPr>
                <w:rFonts w:hint="eastAsia"/>
                <w:sz w:val="20"/>
                <w:szCs w:val="20"/>
              </w:rPr>
              <w:t>27.</w:t>
            </w:r>
            <w:r>
              <w:rPr>
                <w:sz w:val="20"/>
                <w:szCs w:val="20"/>
              </w:rPr>
              <w:t xml:space="preserve"> </w:t>
            </w:r>
            <w:r w:rsidRPr="00E22C4D">
              <w:rPr>
                <w:rFonts w:hint="eastAsia"/>
                <w:sz w:val="20"/>
                <w:szCs w:val="20"/>
              </w:rPr>
              <w:t>依消費者保護法規定，企業經營者與消費者訂立定型化契約前，消費者應有幾日以內之</w:t>
            </w:r>
          </w:p>
          <w:p w14:paraId="281DE701" w14:textId="33AB9946" w:rsidR="00302A4E" w:rsidRPr="00E455DD" w:rsidRDefault="00302A4E" w:rsidP="00302A4E">
            <w:pPr>
              <w:spacing w:line="240" w:lineRule="exact"/>
              <w:ind w:firstLineChars="200" w:firstLine="400"/>
              <w:rPr>
                <w:sz w:val="20"/>
                <w:szCs w:val="20"/>
              </w:rPr>
            </w:pPr>
            <w:r w:rsidRPr="00E22C4D">
              <w:rPr>
                <w:rFonts w:hint="eastAsia"/>
                <w:sz w:val="20"/>
                <w:szCs w:val="20"/>
              </w:rPr>
              <w:t>合理審閱期間？</w:t>
            </w:r>
            <w:r>
              <w:rPr>
                <w:rFonts w:hint="eastAsia"/>
                <w:sz w:val="20"/>
                <w:szCs w:val="20"/>
              </w:rPr>
              <w:t xml:space="preserve">              </w:t>
            </w:r>
            <w:r w:rsidR="009A6497">
              <w:rPr>
                <w:sz w:val="20"/>
                <w:szCs w:val="20"/>
              </w:rPr>
              <w:t xml:space="preserve">   </w:t>
            </w:r>
            <w:r>
              <w:rPr>
                <w:rFonts w:hint="eastAsia"/>
                <w:sz w:val="20"/>
                <w:szCs w:val="20"/>
              </w:rPr>
              <w:t xml:space="preserve">  </w:t>
            </w:r>
            <w:r w:rsidRPr="00E22C4D">
              <w:rPr>
                <w:rFonts w:hint="eastAsia"/>
                <w:sz w:val="20"/>
                <w:szCs w:val="20"/>
              </w:rPr>
              <w:t xml:space="preserve"> </w:t>
            </w:r>
            <w:r w:rsidR="009A6497">
              <w:rPr>
                <w:sz w:val="20"/>
                <w:szCs w:val="20"/>
              </w:rPr>
              <w:t xml:space="preserve">    </w:t>
            </w:r>
            <w:r w:rsidRPr="00E22C4D">
              <w:rPr>
                <w:rFonts w:hint="eastAsia"/>
                <w:sz w:val="20"/>
                <w:szCs w:val="20"/>
              </w:rPr>
              <w:t xml:space="preserve">(A) 10 </w:t>
            </w:r>
            <w:r w:rsidRPr="00E22C4D">
              <w:rPr>
                <w:rFonts w:hint="eastAsia"/>
                <w:sz w:val="20"/>
                <w:szCs w:val="20"/>
              </w:rPr>
              <w:t>日以內</w:t>
            </w:r>
            <w:r w:rsidRPr="00E22C4D">
              <w:rPr>
                <w:rFonts w:hint="eastAsia"/>
                <w:sz w:val="20"/>
                <w:szCs w:val="20"/>
              </w:rPr>
              <w:t xml:space="preserve"> (B) 15 </w:t>
            </w:r>
            <w:r w:rsidRPr="00E22C4D">
              <w:rPr>
                <w:rFonts w:hint="eastAsia"/>
                <w:sz w:val="20"/>
                <w:szCs w:val="20"/>
              </w:rPr>
              <w:t>日以內</w:t>
            </w:r>
            <w:r w:rsidRPr="00E22C4D">
              <w:rPr>
                <w:rFonts w:hint="eastAsia"/>
                <w:sz w:val="20"/>
                <w:szCs w:val="20"/>
              </w:rPr>
              <w:t xml:space="preserve"> (C) 20 </w:t>
            </w:r>
            <w:r w:rsidRPr="00E22C4D">
              <w:rPr>
                <w:rFonts w:hint="eastAsia"/>
                <w:sz w:val="20"/>
                <w:szCs w:val="20"/>
              </w:rPr>
              <w:t>日以內</w:t>
            </w:r>
            <w:r w:rsidRPr="00E22C4D">
              <w:rPr>
                <w:rFonts w:hint="eastAsia"/>
                <w:sz w:val="20"/>
                <w:szCs w:val="20"/>
              </w:rPr>
              <w:t xml:space="preserve"> (D) 30 </w:t>
            </w:r>
            <w:r w:rsidRPr="00E22C4D">
              <w:rPr>
                <w:rFonts w:hint="eastAsia"/>
                <w:sz w:val="20"/>
                <w:szCs w:val="20"/>
              </w:rPr>
              <w:t>日以內</w:t>
            </w:r>
          </w:p>
        </w:tc>
        <w:tc>
          <w:tcPr>
            <w:tcW w:w="567" w:type="dxa"/>
            <w:vAlign w:val="center"/>
          </w:tcPr>
          <w:p w14:paraId="1E33D5C6" w14:textId="77777777" w:rsidR="00302A4E" w:rsidRPr="00E455DD" w:rsidRDefault="00302A4E" w:rsidP="00302A4E">
            <w:pPr>
              <w:spacing w:line="240" w:lineRule="exact"/>
              <w:rPr>
                <w:rFonts w:asciiTheme="minorEastAsia" w:hAnsiTheme="minorEastAsia"/>
                <w:sz w:val="16"/>
                <w:szCs w:val="16"/>
              </w:rPr>
            </w:pPr>
          </w:p>
        </w:tc>
      </w:tr>
      <w:tr w:rsidR="0031597A" w:rsidRPr="00E455DD" w14:paraId="546B1B24" w14:textId="77777777" w:rsidTr="00DE7DC3">
        <w:tc>
          <w:tcPr>
            <w:tcW w:w="993" w:type="dxa"/>
            <w:vAlign w:val="center"/>
          </w:tcPr>
          <w:p w14:paraId="3FF24F84" w14:textId="77777777" w:rsidR="0031597A" w:rsidRPr="00E22C4D" w:rsidRDefault="0031597A" w:rsidP="00302A4E">
            <w:pPr>
              <w:spacing w:line="240" w:lineRule="exact"/>
              <w:jc w:val="center"/>
              <w:rPr>
                <w:sz w:val="20"/>
                <w:szCs w:val="20"/>
              </w:rPr>
            </w:pPr>
          </w:p>
        </w:tc>
        <w:tc>
          <w:tcPr>
            <w:tcW w:w="9497" w:type="dxa"/>
          </w:tcPr>
          <w:p w14:paraId="3583BCB4" w14:textId="77777777" w:rsidR="0031597A" w:rsidRPr="0031597A" w:rsidRDefault="0031597A" w:rsidP="0031597A">
            <w:pPr>
              <w:spacing w:line="240" w:lineRule="exact"/>
              <w:rPr>
                <w:sz w:val="20"/>
                <w:szCs w:val="20"/>
              </w:rPr>
            </w:pPr>
            <w:r w:rsidRPr="0031597A">
              <w:rPr>
                <w:rFonts w:hint="eastAsia"/>
                <w:sz w:val="20"/>
                <w:szCs w:val="20"/>
              </w:rPr>
              <w:t>第</w:t>
            </w:r>
            <w:r w:rsidRPr="0031597A">
              <w:rPr>
                <w:rFonts w:hint="eastAsia"/>
                <w:sz w:val="20"/>
                <w:szCs w:val="20"/>
              </w:rPr>
              <w:t xml:space="preserve"> 11-1 </w:t>
            </w:r>
            <w:r w:rsidRPr="0031597A">
              <w:rPr>
                <w:rFonts w:hint="eastAsia"/>
                <w:sz w:val="20"/>
                <w:szCs w:val="20"/>
              </w:rPr>
              <w:t>條</w:t>
            </w:r>
          </w:p>
          <w:p w14:paraId="68991474" w14:textId="6C90FF8D" w:rsidR="0031597A" w:rsidRPr="0031597A" w:rsidRDefault="0031597A" w:rsidP="0031597A">
            <w:pPr>
              <w:spacing w:line="240" w:lineRule="exact"/>
              <w:ind w:leftChars="200" w:left="480"/>
              <w:rPr>
                <w:sz w:val="20"/>
                <w:szCs w:val="20"/>
              </w:rPr>
            </w:pPr>
            <w:r w:rsidRPr="0031597A">
              <w:rPr>
                <w:rFonts w:hint="eastAsia"/>
                <w:sz w:val="20"/>
                <w:szCs w:val="20"/>
              </w:rPr>
              <w:t>企業經營者與消費者訂立定型化契約前，應有</w:t>
            </w:r>
            <w:proofErr w:type="gramStart"/>
            <w:r w:rsidRPr="0031597A">
              <w:rPr>
                <w:rFonts w:hint="eastAsia"/>
                <w:sz w:val="20"/>
                <w:szCs w:val="20"/>
              </w:rPr>
              <w:t>三</w:t>
            </w:r>
            <w:proofErr w:type="gramEnd"/>
            <w:r w:rsidRPr="0031597A">
              <w:rPr>
                <w:rFonts w:hint="eastAsia"/>
                <w:sz w:val="20"/>
                <w:szCs w:val="20"/>
              </w:rPr>
              <w:t>十日以內之合理</w:t>
            </w:r>
            <w:proofErr w:type="gramStart"/>
            <w:r w:rsidRPr="0031597A">
              <w:rPr>
                <w:rFonts w:hint="eastAsia"/>
                <w:sz w:val="20"/>
                <w:szCs w:val="20"/>
              </w:rPr>
              <w:t>期間，</w:t>
            </w:r>
            <w:proofErr w:type="gramEnd"/>
            <w:r w:rsidRPr="0031597A">
              <w:rPr>
                <w:rFonts w:hint="eastAsia"/>
                <w:sz w:val="20"/>
                <w:szCs w:val="20"/>
              </w:rPr>
              <w:t>供消費者審閱全部條款內容。</w:t>
            </w:r>
          </w:p>
          <w:p w14:paraId="53B2934F" w14:textId="77777777" w:rsidR="0031597A" w:rsidRPr="0031597A" w:rsidRDefault="0031597A" w:rsidP="0031597A">
            <w:pPr>
              <w:spacing w:line="240" w:lineRule="exact"/>
              <w:rPr>
                <w:sz w:val="20"/>
                <w:szCs w:val="20"/>
              </w:rPr>
            </w:pPr>
            <w:r w:rsidRPr="0031597A">
              <w:rPr>
                <w:rFonts w:hint="eastAsia"/>
                <w:sz w:val="20"/>
                <w:szCs w:val="20"/>
              </w:rPr>
              <w:t>第</w:t>
            </w:r>
            <w:r w:rsidRPr="0031597A">
              <w:rPr>
                <w:rFonts w:hint="eastAsia"/>
                <w:sz w:val="20"/>
                <w:szCs w:val="20"/>
              </w:rPr>
              <w:t xml:space="preserve"> 19 </w:t>
            </w:r>
            <w:r w:rsidRPr="0031597A">
              <w:rPr>
                <w:rFonts w:hint="eastAsia"/>
                <w:sz w:val="20"/>
                <w:szCs w:val="20"/>
              </w:rPr>
              <w:t>條</w:t>
            </w:r>
          </w:p>
          <w:p w14:paraId="0FBE5B37" w14:textId="77777777" w:rsidR="0031597A" w:rsidRDefault="0031597A" w:rsidP="0031597A">
            <w:pPr>
              <w:spacing w:line="240" w:lineRule="exact"/>
              <w:ind w:leftChars="300" w:left="720"/>
              <w:rPr>
                <w:sz w:val="20"/>
                <w:szCs w:val="20"/>
              </w:rPr>
            </w:pPr>
            <w:r w:rsidRPr="0031597A">
              <w:rPr>
                <w:rFonts w:hint="eastAsia"/>
                <w:sz w:val="20"/>
                <w:szCs w:val="20"/>
              </w:rPr>
              <w:t>郵購或訪問買賣之消費者，對所收受之商品不願買受時，得於收受商品後七日內，</w:t>
            </w:r>
          </w:p>
          <w:p w14:paraId="7985D4D0" w14:textId="6A334CA7" w:rsidR="0031597A" w:rsidRPr="0031597A" w:rsidRDefault="0031597A" w:rsidP="0031597A">
            <w:pPr>
              <w:spacing w:line="240" w:lineRule="exact"/>
              <w:ind w:leftChars="300" w:left="720"/>
              <w:rPr>
                <w:sz w:val="20"/>
                <w:szCs w:val="20"/>
              </w:rPr>
            </w:pPr>
            <w:r w:rsidRPr="0031597A">
              <w:rPr>
                <w:rFonts w:hint="eastAsia"/>
                <w:sz w:val="20"/>
                <w:szCs w:val="20"/>
              </w:rPr>
              <w:t>退回商品或以書面通知企業經營者解除買賣契約，無須說明理由及負擔任何費用或價款</w:t>
            </w:r>
          </w:p>
          <w:p w14:paraId="4DE16294" w14:textId="0D15126F" w:rsidR="0031597A" w:rsidRPr="00E22C4D" w:rsidRDefault="0031597A" w:rsidP="0031597A">
            <w:pPr>
              <w:spacing w:line="240" w:lineRule="exact"/>
              <w:ind w:firstLineChars="1100" w:firstLine="2200"/>
              <w:rPr>
                <w:sz w:val="20"/>
                <w:szCs w:val="20"/>
              </w:rPr>
            </w:pPr>
            <w:r>
              <w:rPr>
                <w:rFonts w:hint="eastAsia"/>
                <w:color w:val="FF0000"/>
                <w:sz w:val="20"/>
                <w:szCs w:val="20"/>
              </w:rPr>
              <w:t>＜</w:t>
            </w:r>
            <w:r w:rsidRPr="0031597A">
              <w:rPr>
                <w:rFonts w:hint="eastAsia"/>
                <w:color w:val="FF0000"/>
                <w:sz w:val="20"/>
                <w:szCs w:val="20"/>
              </w:rPr>
              <w:t>應該是購買前要有</w:t>
            </w:r>
            <w:r w:rsidRPr="0031597A">
              <w:rPr>
                <w:rFonts w:hint="eastAsia"/>
                <w:color w:val="FF0000"/>
                <w:sz w:val="20"/>
                <w:szCs w:val="20"/>
              </w:rPr>
              <w:t>30</w:t>
            </w:r>
            <w:r w:rsidRPr="0031597A">
              <w:rPr>
                <w:rFonts w:hint="eastAsia"/>
                <w:color w:val="FF0000"/>
                <w:sz w:val="20"/>
                <w:szCs w:val="20"/>
              </w:rPr>
              <w:t>天看契約，拿到貨之後可鑑賞</w:t>
            </w:r>
            <w:r w:rsidRPr="0031597A">
              <w:rPr>
                <w:rFonts w:hint="eastAsia"/>
                <w:color w:val="FF0000"/>
                <w:sz w:val="20"/>
                <w:szCs w:val="20"/>
              </w:rPr>
              <w:t>7</w:t>
            </w:r>
            <w:r w:rsidRPr="0031597A">
              <w:rPr>
                <w:rFonts w:hint="eastAsia"/>
                <w:color w:val="FF0000"/>
                <w:sz w:val="20"/>
                <w:szCs w:val="20"/>
              </w:rPr>
              <w:t>天吧</w:t>
            </w:r>
            <w:r w:rsidRPr="0031597A">
              <w:rPr>
                <w:rFonts w:hint="eastAsia"/>
                <w:color w:val="FF0000"/>
                <w:sz w:val="20"/>
                <w:szCs w:val="20"/>
              </w:rPr>
              <w:t>!</w:t>
            </w:r>
            <w:r>
              <w:rPr>
                <w:rFonts w:hint="eastAsia"/>
                <w:color w:val="FF0000"/>
                <w:sz w:val="20"/>
                <w:szCs w:val="20"/>
              </w:rPr>
              <w:t>＞</w:t>
            </w:r>
          </w:p>
        </w:tc>
        <w:tc>
          <w:tcPr>
            <w:tcW w:w="567" w:type="dxa"/>
            <w:vAlign w:val="center"/>
          </w:tcPr>
          <w:p w14:paraId="5A8FA99F" w14:textId="77777777" w:rsidR="0031597A" w:rsidRPr="00E455DD" w:rsidRDefault="0031597A" w:rsidP="00302A4E">
            <w:pPr>
              <w:spacing w:line="240" w:lineRule="exact"/>
              <w:rPr>
                <w:rFonts w:asciiTheme="minorEastAsia" w:hAnsiTheme="minorEastAsia"/>
                <w:sz w:val="16"/>
                <w:szCs w:val="16"/>
              </w:rPr>
            </w:pPr>
          </w:p>
        </w:tc>
      </w:tr>
      <w:tr w:rsidR="00302A4E" w:rsidRPr="00E455DD" w14:paraId="1AC07C1D" w14:textId="77777777" w:rsidTr="00DE7DC3">
        <w:tc>
          <w:tcPr>
            <w:tcW w:w="993" w:type="dxa"/>
            <w:vAlign w:val="center"/>
          </w:tcPr>
          <w:p w14:paraId="6D314A4E" w14:textId="3A64C4CE"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102(C)</w:t>
            </w:r>
          </w:p>
        </w:tc>
        <w:tc>
          <w:tcPr>
            <w:tcW w:w="9497" w:type="dxa"/>
          </w:tcPr>
          <w:p w14:paraId="0BFB576F" w14:textId="77777777" w:rsidR="00302A4E" w:rsidRDefault="00302A4E" w:rsidP="00302A4E">
            <w:pPr>
              <w:spacing w:line="240" w:lineRule="exact"/>
              <w:rPr>
                <w:sz w:val="20"/>
                <w:szCs w:val="20"/>
              </w:rPr>
            </w:pPr>
            <w:r w:rsidRPr="00E22C4D">
              <w:rPr>
                <w:rFonts w:hint="eastAsia"/>
                <w:sz w:val="20"/>
                <w:szCs w:val="20"/>
              </w:rPr>
              <w:t>53.</w:t>
            </w:r>
            <w:r>
              <w:rPr>
                <w:sz w:val="20"/>
                <w:szCs w:val="20"/>
              </w:rPr>
              <w:t xml:space="preserve"> </w:t>
            </w:r>
            <w:r w:rsidRPr="00E22C4D">
              <w:rPr>
                <w:rFonts w:hint="eastAsia"/>
                <w:sz w:val="20"/>
                <w:szCs w:val="20"/>
              </w:rPr>
              <w:t>依消費者保護法規定，消費者保護團體對於同一之原因事件，致使眾多消費者受害時，</w:t>
            </w:r>
          </w:p>
          <w:p w14:paraId="335693DD" w14:textId="77777777" w:rsidR="00302A4E" w:rsidRDefault="00302A4E" w:rsidP="00302A4E">
            <w:pPr>
              <w:spacing w:line="240" w:lineRule="exact"/>
              <w:ind w:firstLineChars="200" w:firstLine="400"/>
              <w:rPr>
                <w:sz w:val="20"/>
                <w:szCs w:val="20"/>
              </w:rPr>
            </w:pPr>
            <w:r w:rsidRPr="00E22C4D">
              <w:rPr>
                <w:rFonts w:hint="eastAsia"/>
                <w:sz w:val="20"/>
                <w:szCs w:val="20"/>
              </w:rPr>
              <w:t>得受讓多少人以上消費者損害賠償請求權後，以自己名義提起訴訟？</w:t>
            </w:r>
            <w:r w:rsidRPr="00E22C4D">
              <w:rPr>
                <w:rFonts w:hint="eastAsia"/>
                <w:sz w:val="20"/>
                <w:szCs w:val="20"/>
              </w:rPr>
              <w:t xml:space="preserve"> </w:t>
            </w:r>
          </w:p>
          <w:p w14:paraId="16FC843B" w14:textId="352ED3A0" w:rsidR="00302A4E" w:rsidRPr="00E455DD" w:rsidRDefault="00302A4E" w:rsidP="00302A4E">
            <w:pPr>
              <w:spacing w:line="240" w:lineRule="exact"/>
              <w:ind w:firstLineChars="200" w:firstLine="400"/>
              <w:jc w:val="right"/>
              <w:rPr>
                <w:sz w:val="20"/>
                <w:szCs w:val="20"/>
              </w:rPr>
            </w:pPr>
            <w:r w:rsidRPr="00E22C4D">
              <w:rPr>
                <w:rFonts w:hint="eastAsia"/>
                <w:sz w:val="20"/>
                <w:szCs w:val="20"/>
              </w:rPr>
              <w:t xml:space="preserve">(A) 10 </w:t>
            </w:r>
            <w:r w:rsidRPr="00E22C4D">
              <w:rPr>
                <w:rFonts w:hint="eastAsia"/>
                <w:sz w:val="20"/>
                <w:szCs w:val="20"/>
              </w:rPr>
              <w:t>人</w:t>
            </w:r>
            <w:r w:rsidRPr="00E22C4D">
              <w:rPr>
                <w:rFonts w:hint="eastAsia"/>
                <w:sz w:val="20"/>
                <w:szCs w:val="20"/>
              </w:rPr>
              <w:t xml:space="preserve"> (B) 15 </w:t>
            </w:r>
            <w:r w:rsidRPr="00E22C4D">
              <w:rPr>
                <w:rFonts w:hint="eastAsia"/>
                <w:sz w:val="20"/>
                <w:szCs w:val="20"/>
              </w:rPr>
              <w:t>人</w:t>
            </w:r>
            <w:r w:rsidRPr="00E22C4D">
              <w:rPr>
                <w:rFonts w:hint="eastAsia"/>
                <w:sz w:val="20"/>
                <w:szCs w:val="20"/>
              </w:rPr>
              <w:t xml:space="preserve"> (C) 20 </w:t>
            </w:r>
            <w:r w:rsidRPr="00E22C4D">
              <w:rPr>
                <w:rFonts w:hint="eastAsia"/>
                <w:sz w:val="20"/>
                <w:szCs w:val="20"/>
              </w:rPr>
              <w:t>人</w:t>
            </w:r>
            <w:r w:rsidRPr="00E22C4D">
              <w:rPr>
                <w:rFonts w:hint="eastAsia"/>
                <w:sz w:val="20"/>
                <w:szCs w:val="20"/>
              </w:rPr>
              <w:t xml:space="preserve"> (D) 30 </w:t>
            </w:r>
            <w:r w:rsidRPr="00E22C4D">
              <w:rPr>
                <w:rFonts w:hint="eastAsia"/>
                <w:sz w:val="20"/>
                <w:szCs w:val="20"/>
              </w:rPr>
              <w:t>人</w:t>
            </w:r>
            <w:r w:rsidRPr="00E22C4D">
              <w:rPr>
                <w:rFonts w:hint="eastAsia"/>
                <w:sz w:val="20"/>
                <w:szCs w:val="20"/>
              </w:rPr>
              <w:t xml:space="preserve"> </w:t>
            </w:r>
          </w:p>
        </w:tc>
        <w:tc>
          <w:tcPr>
            <w:tcW w:w="567" w:type="dxa"/>
            <w:vAlign w:val="center"/>
          </w:tcPr>
          <w:p w14:paraId="70698281" w14:textId="77777777" w:rsidR="00302A4E" w:rsidRPr="00E455DD" w:rsidRDefault="00302A4E" w:rsidP="00302A4E">
            <w:pPr>
              <w:spacing w:line="240" w:lineRule="exact"/>
              <w:rPr>
                <w:rFonts w:asciiTheme="minorEastAsia" w:hAnsiTheme="minorEastAsia"/>
                <w:sz w:val="16"/>
                <w:szCs w:val="16"/>
              </w:rPr>
            </w:pPr>
          </w:p>
        </w:tc>
      </w:tr>
      <w:tr w:rsidR="00FC7732" w:rsidRPr="00E455DD" w14:paraId="78FF87E8" w14:textId="77777777" w:rsidTr="00DE7DC3">
        <w:tc>
          <w:tcPr>
            <w:tcW w:w="993" w:type="dxa"/>
            <w:vAlign w:val="center"/>
          </w:tcPr>
          <w:p w14:paraId="4588C1B6" w14:textId="77777777" w:rsidR="00FC7732" w:rsidRPr="00E22C4D" w:rsidRDefault="00FC7732" w:rsidP="00302A4E">
            <w:pPr>
              <w:spacing w:line="240" w:lineRule="exact"/>
              <w:jc w:val="center"/>
              <w:rPr>
                <w:sz w:val="20"/>
                <w:szCs w:val="20"/>
              </w:rPr>
            </w:pPr>
          </w:p>
        </w:tc>
        <w:tc>
          <w:tcPr>
            <w:tcW w:w="9497" w:type="dxa"/>
          </w:tcPr>
          <w:p w14:paraId="71E116E7" w14:textId="77777777" w:rsidR="00FC7732" w:rsidRPr="00FC7732" w:rsidRDefault="00FC7732" w:rsidP="00FC7732">
            <w:pPr>
              <w:spacing w:line="240" w:lineRule="exact"/>
              <w:rPr>
                <w:sz w:val="20"/>
                <w:szCs w:val="20"/>
              </w:rPr>
            </w:pPr>
            <w:r w:rsidRPr="00FC7732">
              <w:rPr>
                <w:rFonts w:hint="eastAsia"/>
                <w:sz w:val="20"/>
                <w:szCs w:val="20"/>
              </w:rPr>
              <w:t>第</w:t>
            </w:r>
            <w:r w:rsidRPr="00FC7732">
              <w:rPr>
                <w:rFonts w:hint="eastAsia"/>
                <w:sz w:val="20"/>
                <w:szCs w:val="20"/>
              </w:rPr>
              <w:t xml:space="preserve"> 50 </w:t>
            </w:r>
            <w:r w:rsidRPr="00FC7732">
              <w:rPr>
                <w:rFonts w:hint="eastAsia"/>
                <w:sz w:val="20"/>
                <w:szCs w:val="20"/>
              </w:rPr>
              <w:t>條</w:t>
            </w:r>
          </w:p>
          <w:p w14:paraId="28EB070C" w14:textId="353074EB" w:rsidR="00FC7732" w:rsidRPr="00FC7732" w:rsidRDefault="00FC7732" w:rsidP="00FC7732">
            <w:pPr>
              <w:spacing w:line="240" w:lineRule="exact"/>
              <w:ind w:leftChars="110" w:left="264"/>
              <w:rPr>
                <w:sz w:val="20"/>
                <w:szCs w:val="20"/>
              </w:rPr>
            </w:pPr>
            <w:r w:rsidRPr="00FC7732">
              <w:rPr>
                <w:rFonts w:hint="eastAsia"/>
                <w:sz w:val="20"/>
                <w:szCs w:val="20"/>
              </w:rPr>
              <w:t>消費者保護團體對於同一之原因事件，致使眾多消費者受害時，得受讓二十人以上消費者損害賠償請求權後，以自己名義，提起訴訟。消費者得於言詞辯論終結前，終止讓與損害賠償請求權，並通知法院。</w:t>
            </w:r>
          </w:p>
          <w:p w14:paraId="7717E1B8" w14:textId="1F0234B0" w:rsidR="00FC7732" w:rsidRPr="00FC7732" w:rsidRDefault="00FC7732" w:rsidP="00FC7732">
            <w:pPr>
              <w:spacing w:line="240" w:lineRule="exact"/>
              <w:ind w:leftChars="110" w:left="264"/>
              <w:rPr>
                <w:sz w:val="20"/>
                <w:szCs w:val="20"/>
              </w:rPr>
            </w:pPr>
            <w:r w:rsidRPr="00FC7732">
              <w:rPr>
                <w:rFonts w:hint="eastAsia"/>
                <w:sz w:val="20"/>
                <w:szCs w:val="20"/>
              </w:rPr>
              <w:t>前項訴訟，因部分消費者終止讓與損害賠償請求權，致人數不足二十人者，不影響其實施訴訟之權能。</w:t>
            </w:r>
          </w:p>
          <w:p w14:paraId="7CAF19D1" w14:textId="32AC0B32" w:rsidR="00FC7732" w:rsidRPr="00FC7732" w:rsidRDefault="00FC7732" w:rsidP="00FC7732">
            <w:pPr>
              <w:spacing w:line="240" w:lineRule="exact"/>
              <w:ind w:leftChars="110" w:left="264"/>
              <w:rPr>
                <w:sz w:val="20"/>
                <w:szCs w:val="20"/>
              </w:rPr>
            </w:pPr>
            <w:r w:rsidRPr="00FC7732">
              <w:rPr>
                <w:rFonts w:hint="eastAsia"/>
                <w:sz w:val="20"/>
                <w:szCs w:val="20"/>
              </w:rPr>
              <w:t>第一項讓與之損害賠償請求權，包括民法第一百九十四條、第一百九十五條第一項非財產上之損害。</w:t>
            </w:r>
          </w:p>
          <w:p w14:paraId="5D47B130" w14:textId="0D364D0B" w:rsidR="00FC7732" w:rsidRPr="00FC7732" w:rsidRDefault="00FC7732" w:rsidP="00FC7732">
            <w:pPr>
              <w:spacing w:line="240" w:lineRule="exact"/>
              <w:ind w:leftChars="110" w:left="264"/>
              <w:rPr>
                <w:sz w:val="20"/>
                <w:szCs w:val="20"/>
              </w:rPr>
            </w:pPr>
            <w:r w:rsidRPr="00FC7732">
              <w:rPr>
                <w:rFonts w:hint="eastAsia"/>
                <w:sz w:val="20"/>
                <w:szCs w:val="20"/>
              </w:rPr>
              <w:lastRenderedPageBreak/>
              <w:t>前項關於消費者損害賠償請求權之時效利益，應依讓與之消費者單獨個別計算。</w:t>
            </w:r>
          </w:p>
          <w:p w14:paraId="29E4281E" w14:textId="77E49633" w:rsidR="00FC7732" w:rsidRPr="00FC7732" w:rsidRDefault="00FC7732" w:rsidP="00FC7732">
            <w:pPr>
              <w:spacing w:line="240" w:lineRule="exact"/>
              <w:ind w:leftChars="110" w:left="264"/>
              <w:rPr>
                <w:sz w:val="20"/>
                <w:szCs w:val="20"/>
              </w:rPr>
            </w:pPr>
            <w:r w:rsidRPr="00FC7732">
              <w:rPr>
                <w:rFonts w:hint="eastAsia"/>
                <w:sz w:val="20"/>
                <w:szCs w:val="20"/>
              </w:rPr>
              <w:t>消費者保護團體受讓第三項所定請求權後，應將訴訟結果所得之賠償，扣除訴訟及依前條第二項規定支付予律師之必要費用後，交付該讓與請求權之消費者。</w:t>
            </w:r>
          </w:p>
          <w:p w14:paraId="3922CC29" w14:textId="6E1C6A03" w:rsidR="00FC7732" w:rsidRPr="00FC7732" w:rsidRDefault="00FC7732" w:rsidP="00FC7732">
            <w:pPr>
              <w:spacing w:line="240" w:lineRule="exact"/>
              <w:ind w:leftChars="110" w:left="264"/>
              <w:rPr>
                <w:sz w:val="20"/>
                <w:szCs w:val="20"/>
              </w:rPr>
            </w:pPr>
            <w:r w:rsidRPr="00FC7732">
              <w:rPr>
                <w:rFonts w:hint="eastAsia"/>
                <w:sz w:val="20"/>
                <w:szCs w:val="20"/>
              </w:rPr>
              <w:t>消費者保護團體就第一項訴訟，不得向消費者請求報酬。</w:t>
            </w:r>
          </w:p>
          <w:p w14:paraId="006A15BC" w14:textId="22B0A7A7" w:rsidR="00FC7732" w:rsidRPr="00FC7732" w:rsidRDefault="00FC7732" w:rsidP="00FC7732">
            <w:pPr>
              <w:spacing w:line="240" w:lineRule="exact"/>
              <w:rPr>
                <w:sz w:val="20"/>
                <w:szCs w:val="20"/>
              </w:rPr>
            </w:pPr>
            <w:r w:rsidRPr="00FC7732">
              <w:rPr>
                <w:rFonts w:hint="eastAsia"/>
                <w:sz w:val="20"/>
                <w:szCs w:val="20"/>
              </w:rPr>
              <w:t>消保法第</w:t>
            </w:r>
            <w:r w:rsidRPr="00FC7732">
              <w:rPr>
                <w:rFonts w:hint="eastAsia"/>
                <w:sz w:val="20"/>
                <w:szCs w:val="20"/>
              </w:rPr>
              <w:t xml:space="preserve"> 52 </w:t>
            </w:r>
            <w:r w:rsidRPr="00FC7732">
              <w:rPr>
                <w:rFonts w:hint="eastAsia"/>
                <w:sz w:val="20"/>
                <w:szCs w:val="20"/>
              </w:rPr>
              <w:t>條</w:t>
            </w:r>
            <w:r>
              <w:rPr>
                <w:rFonts w:hint="eastAsia"/>
                <w:sz w:val="20"/>
                <w:szCs w:val="20"/>
              </w:rPr>
              <w:t xml:space="preserve">                 </w:t>
            </w:r>
            <w:r w:rsidRPr="00FC7732">
              <w:rPr>
                <w:rFonts w:hint="eastAsia"/>
                <w:sz w:val="20"/>
                <w:szCs w:val="20"/>
                <w:highlight w:val="yellow"/>
              </w:rPr>
              <w:t>&lt;20</w:t>
            </w:r>
            <w:r w:rsidRPr="00FC7732">
              <w:rPr>
                <w:rFonts w:hint="eastAsia"/>
                <w:sz w:val="20"/>
                <w:szCs w:val="20"/>
                <w:highlight w:val="yellow"/>
              </w:rPr>
              <w:t>人以上</w:t>
            </w:r>
            <w:r w:rsidRPr="00FC7732">
              <w:rPr>
                <w:rFonts w:hint="eastAsia"/>
                <w:sz w:val="20"/>
                <w:szCs w:val="20"/>
                <w:highlight w:val="yellow"/>
              </w:rPr>
              <w:t xml:space="preserve"> </w:t>
            </w:r>
            <w:r w:rsidRPr="00FC7732">
              <w:rPr>
                <w:rFonts w:hint="eastAsia"/>
                <w:sz w:val="20"/>
                <w:szCs w:val="20"/>
                <w:highlight w:val="yellow"/>
              </w:rPr>
              <w:t>消保團體得以自己名義提訴訟</w:t>
            </w:r>
            <w:r w:rsidRPr="00FC7732">
              <w:rPr>
                <w:rFonts w:hint="eastAsia"/>
                <w:sz w:val="20"/>
                <w:szCs w:val="20"/>
                <w:highlight w:val="yellow"/>
              </w:rPr>
              <w:t>&gt;</w:t>
            </w:r>
          </w:p>
          <w:p w14:paraId="222E2DA5" w14:textId="77777777" w:rsidR="00FC7732" w:rsidRDefault="00FC7732" w:rsidP="00FC7732">
            <w:pPr>
              <w:spacing w:line="240" w:lineRule="exact"/>
              <w:ind w:leftChars="400" w:left="960"/>
              <w:rPr>
                <w:sz w:val="20"/>
                <w:szCs w:val="20"/>
              </w:rPr>
            </w:pPr>
            <w:r>
              <w:rPr>
                <w:rFonts w:hint="eastAsia"/>
                <w:sz w:val="20"/>
                <w:szCs w:val="20"/>
              </w:rPr>
              <w:t>消費者保護團體以自己之名義提起第</w:t>
            </w:r>
            <w:r>
              <w:rPr>
                <w:rFonts w:hint="eastAsia"/>
                <w:sz w:val="20"/>
                <w:szCs w:val="20"/>
              </w:rPr>
              <w:t>50</w:t>
            </w:r>
            <w:r>
              <w:rPr>
                <w:rFonts w:hint="eastAsia"/>
                <w:sz w:val="20"/>
                <w:szCs w:val="20"/>
              </w:rPr>
              <w:t>條訴訟，其標的價額超過新臺幣六十萬元者，</w:t>
            </w:r>
          </w:p>
          <w:p w14:paraId="5BF42610" w14:textId="6099D6C0" w:rsidR="00FC7732" w:rsidRPr="00FC7732" w:rsidRDefault="00FC7732" w:rsidP="00FC7732">
            <w:pPr>
              <w:spacing w:line="240" w:lineRule="exact"/>
              <w:ind w:leftChars="400" w:left="960"/>
              <w:rPr>
                <w:sz w:val="20"/>
                <w:szCs w:val="20"/>
              </w:rPr>
            </w:pPr>
            <w:r>
              <w:rPr>
                <w:rFonts w:hint="eastAsia"/>
                <w:sz w:val="20"/>
                <w:szCs w:val="20"/>
              </w:rPr>
              <w:t>超過部分免繳裁判費</w:t>
            </w:r>
          </w:p>
          <w:p w14:paraId="326D232A" w14:textId="77777777" w:rsidR="00FC7732" w:rsidRDefault="00FC7732" w:rsidP="00FC7732">
            <w:pPr>
              <w:spacing w:line="240" w:lineRule="exact"/>
              <w:rPr>
                <w:sz w:val="20"/>
                <w:szCs w:val="20"/>
              </w:rPr>
            </w:pPr>
            <w:r w:rsidRPr="00FC7732">
              <w:rPr>
                <w:rFonts w:hint="eastAsia"/>
                <w:sz w:val="20"/>
                <w:szCs w:val="20"/>
              </w:rPr>
              <w:t>(D) 24.</w:t>
            </w:r>
            <w:r w:rsidRPr="00FC7732">
              <w:rPr>
                <w:rFonts w:hint="eastAsia"/>
                <w:sz w:val="20"/>
                <w:szCs w:val="20"/>
              </w:rPr>
              <w:t>依個人資料保護法規定，對於同一原因事實造成多數當事人權利受侵害之事件，</w:t>
            </w:r>
          </w:p>
          <w:p w14:paraId="2A7C3D2F" w14:textId="029A3514" w:rsidR="00FC7732" w:rsidRPr="00E22C4D" w:rsidRDefault="00FC7732" w:rsidP="00FC7732">
            <w:pPr>
              <w:spacing w:line="240" w:lineRule="exact"/>
              <w:ind w:leftChars="200" w:left="480"/>
              <w:rPr>
                <w:sz w:val="20"/>
                <w:szCs w:val="20"/>
              </w:rPr>
            </w:pPr>
            <w:r w:rsidRPr="00FC7732">
              <w:rPr>
                <w:rFonts w:hint="eastAsia"/>
                <w:sz w:val="20"/>
                <w:szCs w:val="20"/>
              </w:rPr>
              <w:t>財團法人或公益社團法人經受有損害之當事人至少幾人以上以書面授與訴訟實施權者，得以自己之名義，提起損害賠償訴訟？</w:t>
            </w:r>
            <w:r>
              <w:rPr>
                <w:rFonts w:hint="eastAsia"/>
                <w:sz w:val="20"/>
                <w:szCs w:val="20"/>
              </w:rPr>
              <w:t xml:space="preserve">  </w:t>
            </w:r>
            <w:r>
              <w:rPr>
                <w:sz w:val="20"/>
                <w:szCs w:val="20"/>
              </w:rPr>
              <w:t xml:space="preserve">                     </w:t>
            </w:r>
            <w:r w:rsidR="009A6497">
              <w:rPr>
                <w:sz w:val="20"/>
                <w:szCs w:val="20"/>
              </w:rPr>
              <w:t xml:space="preserve">          </w:t>
            </w:r>
            <w:r>
              <w:rPr>
                <w:sz w:val="20"/>
                <w:szCs w:val="20"/>
              </w:rPr>
              <w:t xml:space="preserve">   </w:t>
            </w:r>
            <w:r w:rsidRPr="00FC7732">
              <w:rPr>
                <w:rFonts w:hint="eastAsia"/>
                <w:sz w:val="20"/>
                <w:szCs w:val="20"/>
              </w:rPr>
              <w:t>(A)5</w:t>
            </w:r>
            <w:r w:rsidRPr="00FC7732">
              <w:rPr>
                <w:rFonts w:hint="eastAsia"/>
                <w:sz w:val="20"/>
                <w:szCs w:val="20"/>
              </w:rPr>
              <w:t>人</w:t>
            </w:r>
            <w:r w:rsidRPr="00FC7732">
              <w:rPr>
                <w:rFonts w:hint="eastAsia"/>
                <w:sz w:val="20"/>
                <w:szCs w:val="20"/>
              </w:rPr>
              <w:t xml:space="preserve"> (B)10</w:t>
            </w:r>
            <w:r w:rsidRPr="00FC7732">
              <w:rPr>
                <w:rFonts w:hint="eastAsia"/>
                <w:sz w:val="20"/>
                <w:szCs w:val="20"/>
              </w:rPr>
              <w:t>人</w:t>
            </w:r>
            <w:r w:rsidRPr="00FC7732">
              <w:rPr>
                <w:rFonts w:hint="eastAsia"/>
                <w:sz w:val="20"/>
                <w:szCs w:val="20"/>
              </w:rPr>
              <w:t xml:space="preserve"> (C)15</w:t>
            </w:r>
            <w:r w:rsidRPr="00FC7732">
              <w:rPr>
                <w:rFonts w:hint="eastAsia"/>
                <w:sz w:val="20"/>
                <w:szCs w:val="20"/>
              </w:rPr>
              <w:t>人</w:t>
            </w:r>
            <w:r w:rsidRPr="00FC7732">
              <w:rPr>
                <w:rFonts w:hint="eastAsia"/>
                <w:sz w:val="20"/>
                <w:szCs w:val="20"/>
              </w:rPr>
              <w:t xml:space="preserve"> (D)20</w:t>
            </w:r>
            <w:r w:rsidR="009A6497">
              <w:rPr>
                <w:rFonts w:hint="eastAsia"/>
                <w:sz w:val="20"/>
                <w:szCs w:val="20"/>
              </w:rPr>
              <w:t>人</w:t>
            </w:r>
          </w:p>
        </w:tc>
        <w:tc>
          <w:tcPr>
            <w:tcW w:w="567" w:type="dxa"/>
            <w:vAlign w:val="center"/>
          </w:tcPr>
          <w:p w14:paraId="7B43F449" w14:textId="77777777" w:rsidR="00FC7732" w:rsidRPr="00E455DD" w:rsidRDefault="00FC7732" w:rsidP="00302A4E">
            <w:pPr>
              <w:spacing w:line="240" w:lineRule="exact"/>
              <w:rPr>
                <w:rFonts w:asciiTheme="minorEastAsia" w:hAnsiTheme="minorEastAsia"/>
                <w:sz w:val="16"/>
                <w:szCs w:val="16"/>
              </w:rPr>
            </w:pPr>
          </w:p>
        </w:tc>
      </w:tr>
      <w:tr w:rsidR="00302A4E" w:rsidRPr="00E455DD" w14:paraId="6D5CBAA0" w14:textId="77777777" w:rsidTr="00DE7DC3">
        <w:tc>
          <w:tcPr>
            <w:tcW w:w="993" w:type="dxa"/>
            <w:vAlign w:val="center"/>
          </w:tcPr>
          <w:p w14:paraId="656611B7" w14:textId="5191F341"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104(B)</w:t>
            </w:r>
          </w:p>
        </w:tc>
        <w:tc>
          <w:tcPr>
            <w:tcW w:w="9497" w:type="dxa"/>
          </w:tcPr>
          <w:p w14:paraId="672DF527" w14:textId="77777777" w:rsidR="00302A4E" w:rsidRDefault="00302A4E" w:rsidP="00302A4E">
            <w:pPr>
              <w:spacing w:line="240" w:lineRule="exact"/>
              <w:rPr>
                <w:sz w:val="20"/>
                <w:szCs w:val="20"/>
              </w:rPr>
            </w:pPr>
            <w:r w:rsidRPr="00E22C4D">
              <w:rPr>
                <w:rFonts w:hint="eastAsia"/>
                <w:sz w:val="20"/>
                <w:szCs w:val="20"/>
              </w:rPr>
              <w:t xml:space="preserve">46. </w:t>
            </w:r>
            <w:r w:rsidRPr="00E22C4D">
              <w:rPr>
                <w:rFonts w:hint="eastAsia"/>
                <w:sz w:val="20"/>
                <w:szCs w:val="20"/>
              </w:rPr>
              <w:t>依消費者保護法提起之訴訟，如係因企業經營者之過失致消費者發生損害，消費者得依如何</w:t>
            </w:r>
            <w:r w:rsidRPr="00E22C4D">
              <w:rPr>
                <w:rFonts w:hint="eastAsia"/>
                <w:sz w:val="20"/>
                <w:szCs w:val="20"/>
              </w:rPr>
              <w:t xml:space="preserve"> </w:t>
            </w:r>
          </w:p>
          <w:p w14:paraId="77F72ED2" w14:textId="77777777" w:rsidR="00302A4E" w:rsidRDefault="00302A4E" w:rsidP="00302A4E">
            <w:pPr>
              <w:spacing w:line="240" w:lineRule="exact"/>
              <w:ind w:firstLineChars="200" w:firstLine="400"/>
              <w:rPr>
                <w:sz w:val="20"/>
                <w:szCs w:val="20"/>
              </w:rPr>
            </w:pPr>
            <w:r w:rsidRPr="00E22C4D">
              <w:rPr>
                <w:rFonts w:hint="eastAsia"/>
                <w:sz w:val="20"/>
                <w:szCs w:val="20"/>
              </w:rPr>
              <w:t>之基準請求懲罰性賠償金？</w:t>
            </w:r>
            <w:r w:rsidRPr="00E22C4D">
              <w:rPr>
                <w:rFonts w:hint="eastAsia"/>
                <w:sz w:val="20"/>
                <w:szCs w:val="20"/>
              </w:rPr>
              <w:t xml:space="preserve"> </w:t>
            </w:r>
          </w:p>
          <w:p w14:paraId="17C287A1" w14:textId="12268049" w:rsidR="00302A4E" w:rsidRPr="00583E7E" w:rsidRDefault="00302A4E" w:rsidP="00302A4E">
            <w:pPr>
              <w:spacing w:line="240" w:lineRule="exact"/>
              <w:ind w:firstLineChars="200" w:firstLine="400"/>
              <w:jc w:val="right"/>
              <w:rPr>
                <w:sz w:val="20"/>
                <w:szCs w:val="20"/>
              </w:rPr>
            </w:pPr>
            <w:r w:rsidRPr="00E22C4D">
              <w:rPr>
                <w:rFonts w:hint="eastAsia"/>
                <w:sz w:val="20"/>
                <w:szCs w:val="20"/>
              </w:rPr>
              <w:t>(A)</w:t>
            </w:r>
            <w:r w:rsidRPr="00E22C4D">
              <w:rPr>
                <w:rFonts w:hint="eastAsia"/>
                <w:sz w:val="20"/>
                <w:szCs w:val="20"/>
              </w:rPr>
              <w:t>不得請求懲罰性賠償金</w:t>
            </w:r>
            <w:r w:rsidRPr="00E22C4D">
              <w:rPr>
                <w:rFonts w:hint="eastAsia"/>
                <w:sz w:val="20"/>
                <w:szCs w:val="20"/>
              </w:rPr>
              <w:t xml:space="preserve"> (B)</w:t>
            </w:r>
            <w:r w:rsidRPr="00E22C4D">
              <w:rPr>
                <w:rFonts w:hint="eastAsia"/>
                <w:sz w:val="20"/>
                <w:szCs w:val="20"/>
              </w:rPr>
              <w:t>損害額之</w:t>
            </w:r>
            <w:r w:rsidRPr="00E22C4D">
              <w:rPr>
                <w:rFonts w:hint="eastAsia"/>
                <w:sz w:val="20"/>
                <w:szCs w:val="20"/>
              </w:rPr>
              <w:t>1</w:t>
            </w:r>
            <w:r w:rsidRPr="00E22C4D">
              <w:rPr>
                <w:rFonts w:hint="eastAsia"/>
                <w:sz w:val="20"/>
                <w:szCs w:val="20"/>
              </w:rPr>
              <w:t>倍以下</w:t>
            </w:r>
            <w:r w:rsidRPr="00E22C4D">
              <w:rPr>
                <w:rFonts w:hint="eastAsia"/>
                <w:sz w:val="20"/>
                <w:szCs w:val="20"/>
              </w:rPr>
              <w:t xml:space="preserve"> (C)</w:t>
            </w:r>
            <w:r w:rsidRPr="00E22C4D">
              <w:rPr>
                <w:rFonts w:hint="eastAsia"/>
                <w:sz w:val="20"/>
                <w:szCs w:val="20"/>
              </w:rPr>
              <w:t>損害額之</w:t>
            </w:r>
            <w:r w:rsidRPr="00E22C4D">
              <w:rPr>
                <w:rFonts w:hint="eastAsia"/>
                <w:sz w:val="20"/>
                <w:szCs w:val="20"/>
              </w:rPr>
              <w:t>2</w:t>
            </w:r>
            <w:r w:rsidRPr="00E22C4D">
              <w:rPr>
                <w:rFonts w:hint="eastAsia"/>
                <w:sz w:val="20"/>
                <w:szCs w:val="20"/>
              </w:rPr>
              <w:t>倍以下</w:t>
            </w:r>
            <w:r w:rsidRPr="00E22C4D">
              <w:rPr>
                <w:rFonts w:hint="eastAsia"/>
                <w:sz w:val="20"/>
                <w:szCs w:val="20"/>
              </w:rPr>
              <w:t xml:space="preserve"> (D)</w:t>
            </w:r>
            <w:r w:rsidRPr="00E22C4D">
              <w:rPr>
                <w:rFonts w:hint="eastAsia"/>
                <w:sz w:val="20"/>
                <w:szCs w:val="20"/>
              </w:rPr>
              <w:t>損害額之</w:t>
            </w:r>
            <w:r w:rsidRPr="00E22C4D">
              <w:rPr>
                <w:rFonts w:hint="eastAsia"/>
                <w:sz w:val="20"/>
                <w:szCs w:val="20"/>
              </w:rPr>
              <w:t>3</w:t>
            </w:r>
            <w:r w:rsidRPr="00E22C4D">
              <w:rPr>
                <w:rFonts w:hint="eastAsia"/>
                <w:sz w:val="20"/>
                <w:szCs w:val="20"/>
              </w:rPr>
              <w:t>倍以下</w:t>
            </w:r>
            <w:r w:rsidRPr="00E22C4D">
              <w:rPr>
                <w:rFonts w:hint="eastAsia"/>
                <w:sz w:val="20"/>
                <w:szCs w:val="20"/>
              </w:rPr>
              <w:t xml:space="preserve"> </w:t>
            </w:r>
          </w:p>
        </w:tc>
        <w:tc>
          <w:tcPr>
            <w:tcW w:w="567" w:type="dxa"/>
            <w:vAlign w:val="center"/>
          </w:tcPr>
          <w:p w14:paraId="1CD9DF6B" w14:textId="77777777" w:rsidR="00302A4E" w:rsidRPr="00E455DD" w:rsidRDefault="00302A4E" w:rsidP="00302A4E">
            <w:pPr>
              <w:spacing w:line="240" w:lineRule="exact"/>
              <w:rPr>
                <w:rFonts w:asciiTheme="minorEastAsia" w:hAnsiTheme="minorEastAsia"/>
                <w:sz w:val="16"/>
                <w:szCs w:val="16"/>
              </w:rPr>
            </w:pPr>
          </w:p>
        </w:tc>
      </w:tr>
      <w:tr w:rsidR="00931A97" w:rsidRPr="00E455DD" w14:paraId="6EEEF9AE" w14:textId="77777777" w:rsidTr="00DE7DC3">
        <w:tc>
          <w:tcPr>
            <w:tcW w:w="993" w:type="dxa"/>
            <w:vAlign w:val="center"/>
          </w:tcPr>
          <w:p w14:paraId="345C9A57" w14:textId="77777777" w:rsidR="00931A97" w:rsidRPr="00E22C4D" w:rsidRDefault="00931A97" w:rsidP="00302A4E">
            <w:pPr>
              <w:spacing w:line="240" w:lineRule="exact"/>
              <w:jc w:val="center"/>
              <w:rPr>
                <w:sz w:val="20"/>
                <w:szCs w:val="20"/>
              </w:rPr>
            </w:pPr>
          </w:p>
        </w:tc>
        <w:tc>
          <w:tcPr>
            <w:tcW w:w="9497" w:type="dxa"/>
          </w:tcPr>
          <w:p w14:paraId="02FDA762" w14:textId="77777777" w:rsidR="00051BFA" w:rsidRPr="00051BFA" w:rsidRDefault="00051BFA" w:rsidP="00051BFA">
            <w:pPr>
              <w:spacing w:line="240" w:lineRule="exact"/>
              <w:ind w:leftChars="100" w:left="240"/>
              <w:rPr>
                <w:sz w:val="20"/>
                <w:szCs w:val="20"/>
              </w:rPr>
            </w:pPr>
            <w:r w:rsidRPr="00051BFA">
              <w:rPr>
                <w:rFonts w:hint="eastAsia"/>
                <w:sz w:val="20"/>
                <w:szCs w:val="20"/>
              </w:rPr>
              <w:t>消費者保護法【懲罰性賠償金】</w:t>
            </w:r>
          </w:p>
          <w:p w14:paraId="4A55AD92" w14:textId="53397734" w:rsidR="00051BFA" w:rsidRPr="00051BFA" w:rsidRDefault="00051BFA" w:rsidP="00051BFA">
            <w:pPr>
              <w:spacing w:line="240" w:lineRule="exact"/>
              <w:ind w:leftChars="100" w:left="240" w:firstLineChars="600" w:firstLine="1200"/>
              <w:rPr>
                <w:sz w:val="20"/>
                <w:szCs w:val="20"/>
              </w:rPr>
            </w:pPr>
            <w:r w:rsidRPr="00051BFA">
              <w:rPr>
                <w:rFonts w:hint="eastAsia"/>
                <w:sz w:val="20"/>
                <w:szCs w:val="20"/>
                <w:highlight w:val="yellow"/>
              </w:rPr>
              <w:t>故意</w:t>
            </w:r>
            <w:r w:rsidRPr="00051BFA">
              <w:rPr>
                <w:rFonts w:hint="eastAsia"/>
                <w:sz w:val="20"/>
                <w:szCs w:val="20"/>
                <w:highlight w:val="yellow"/>
              </w:rPr>
              <w:t>5</w:t>
            </w:r>
            <w:r w:rsidRPr="00051BFA">
              <w:rPr>
                <w:rFonts w:hint="eastAsia"/>
                <w:sz w:val="20"/>
                <w:szCs w:val="20"/>
                <w:highlight w:val="yellow"/>
              </w:rPr>
              <w:t>倍　　重大過失</w:t>
            </w:r>
            <w:r w:rsidRPr="00051BFA">
              <w:rPr>
                <w:rFonts w:hint="eastAsia"/>
                <w:sz w:val="20"/>
                <w:szCs w:val="20"/>
                <w:highlight w:val="yellow"/>
              </w:rPr>
              <w:t>3</w:t>
            </w:r>
            <w:r w:rsidRPr="00051BFA">
              <w:rPr>
                <w:rFonts w:hint="eastAsia"/>
                <w:sz w:val="20"/>
                <w:szCs w:val="20"/>
                <w:highlight w:val="yellow"/>
              </w:rPr>
              <w:t>倍　　過失</w:t>
            </w:r>
            <w:r w:rsidRPr="00051BFA">
              <w:rPr>
                <w:rFonts w:hint="eastAsia"/>
                <w:sz w:val="20"/>
                <w:szCs w:val="20"/>
                <w:highlight w:val="yellow"/>
              </w:rPr>
              <w:t>1</w:t>
            </w:r>
            <w:r w:rsidRPr="00051BFA">
              <w:rPr>
                <w:rFonts w:hint="eastAsia"/>
                <w:sz w:val="20"/>
                <w:szCs w:val="20"/>
                <w:highlight w:val="yellow"/>
              </w:rPr>
              <w:t>倍　　　口訣</w:t>
            </w:r>
            <w:r w:rsidRPr="00051BFA">
              <w:rPr>
                <w:rFonts w:hint="eastAsia"/>
                <w:sz w:val="20"/>
                <w:szCs w:val="20"/>
                <w:highlight w:val="yellow"/>
              </w:rPr>
              <w:t xml:space="preserve"> </w:t>
            </w:r>
            <w:r w:rsidRPr="00051BFA">
              <w:rPr>
                <w:rFonts w:hint="eastAsia"/>
                <w:sz w:val="20"/>
                <w:szCs w:val="20"/>
                <w:highlight w:val="yellow"/>
              </w:rPr>
              <w:t>故</w:t>
            </w:r>
            <w:r w:rsidRPr="00051BFA">
              <w:rPr>
                <w:rFonts w:hint="eastAsia"/>
                <w:sz w:val="20"/>
                <w:szCs w:val="20"/>
                <w:highlight w:val="yellow"/>
              </w:rPr>
              <w:t>5</w:t>
            </w:r>
            <w:r w:rsidRPr="00051BFA">
              <w:rPr>
                <w:rFonts w:hint="eastAsia"/>
                <w:sz w:val="20"/>
                <w:szCs w:val="20"/>
                <w:highlight w:val="yellow"/>
              </w:rPr>
              <w:t>重</w:t>
            </w:r>
            <w:r w:rsidRPr="00051BFA">
              <w:rPr>
                <w:rFonts w:hint="eastAsia"/>
                <w:sz w:val="20"/>
                <w:szCs w:val="20"/>
                <w:highlight w:val="yellow"/>
              </w:rPr>
              <w:t>3</w:t>
            </w:r>
            <w:r w:rsidRPr="00051BFA">
              <w:rPr>
                <w:rFonts w:hint="eastAsia"/>
                <w:sz w:val="20"/>
                <w:szCs w:val="20"/>
                <w:highlight w:val="yellow"/>
              </w:rPr>
              <w:t>過</w:t>
            </w:r>
            <w:r w:rsidRPr="00051BFA">
              <w:rPr>
                <w:rFonts w:hint="eastAsia"/>
                <w:sz w:val="20"/>
                <w:szCs w:val="20"/>
                <w:highlight w:val="yellow"/>
              </w:rPr>
              <w:t>1</w:t>
            </w:r>
          </w:p>
          <w:p w14:paraId="427514B7" w14:textId="71FFEC23" w:rsidR="00051BFA" w:rsidRPr="00051BFA" w:rsidRDefault="00051BFA" w:rsidP="00610C21">
            <w:pPr>
              <w:spacing w:line="240" w:lineRule="exact"/>
              <w:rPr>
                <w:sz w:val="20"/>
                <w:szCs w:val="20"/>
              </w:rPr>
            </w:pPr>
            <w:r w:rsidRPr="00051BFA">
              <w:rPr>
                <w:rFonts w:hint="eastAsia"/>
                <w:sz w:val="20"/>
                <w:szCs w:val="20"/>
              </w:rPr>
              <w:t>消保法</w:t>
            </w:r>
            <w:r>
              <w:rPr>
                <w:rFonts w:hint="eastAsia"/>
                <w:sz w:val="20"/>
                <w:szCs w:val="20"/>
              </w:rPr>
              <w:t xml:space="preserve"> 531</w:t>
            </w:r>
            <w:r w:rsidR="00610C21">
              <w:rPr>
                <w:rFonts w:hint="eastAsia"/>
                <w:sz w:val="20"/>
                <w:szCs w:val="20"/>
              </w:rPr>
              <w:t xml:space="preserve">      </w:t>
            </w:r>
            <w:r w:rsidR="00610C21">
              <w:rPr>
                <w:sz w:val="20"/>
                <w:szCs w:val="20"/>
              </w:rPr>
              <w:t xml:space="preserve"> </w:t>
            </w:r>
            <w:r w:rsidRPr="00051BFA">
              <w:rPr>
                <w:rFonts w:hint="eastAsia"/>
                <w:sz w:val="20"/>
                <w:szCs w:val="20"/>
              </w:rPr>
              <w:t>(1)</w:t>
            </w:r>
            <w:r w:rsidRPr="00051BFA">
              <w:rPr>
                <w:rFonts w:hint="eastAsia"/>
                <w:sz w:val="20"/>
                <w:szCs w:val="20"/>
              </w:rPr>
              <w:t>企業經營者故意侵害→５倍</w:t>
            </w:r>
          </w:p>
          <w:p w14:paraId="20A87C03" w14:textId="77777777" w:rsidR="00051BFA" w:rsidRPr="00051BFA" w:rsidRDefault="00051BFA" w:rsidP="00610C21">
            <w:pPr>
              <w:spacing w:line="240" w:lineRule="exact"/>
              <w:ind w:leftChars="700" w:left="1680"/>
              <w:rPr>
                <w:sz w:val="20"/>
                <w:szCs w:val="20"/>
              </w:rPr>
            </w:pPr>
            <w:r w:rsidRPr="00051BFA">
              <w:rPr>
                <w:rFonts w:hint="eastAsia"/>
                <w:sz w:val="20"/>
                <w:szCs w:val="20"/>
              </w:rPr>
              <w:t>(2)</w:t>
            </w:r>
            <w:r w:rsidRPr="00051BFA">
              <w:rPr>
                <w:rFonts w:hint="eastAsia"/>
                <w:sz w:val="20"/>
                <w:szCs w:val="20"/>
              </w:rPr>
              <w:t>企業經營者重大過失→３倍</w:t>
            </w:r>
          </w:p>
          <w:p w14:paraId="6EECB023" w14:textId="02F2F0B9" w:rsidR="00051BFA" w:rsidRPr="00051BFA" w:rsidRDefault="00051BFA" w:rsidP="00610C21">
            <w:pPr>
              <w:spacing w:line="240" w:lineRule="exact"/>
              <w:ind w:leftChars="700" w:left="1680"/>
              <w:rPr>
                <w:sz w:val="20"/>
                <w:szCs w:val="20"/>
              </w:rPr>
            </w:pPr>
            <w:r w:rsidRPr="00051BFA">
              <w:rPr>
                <w:rFonts w:hint="eastAsia"/>
                <w:sz w:val="20"/>
                <w:szCs w:val="20"/>
              </w:rPr>
              <w:t>(3)</w:t>
            </w:r>
            <w:r w:rsidRPr="00051BFA">
              <w:rPr>
                <w:rFonts w:hint="eastAsia"/>
                <w:sz w:val="20"/>
                <w:szCs w:val="20"/>
              </w:rPr>
              <w:t>企業經營者過失→１倍</w:t>
            </w:r>
          </w:p>
          <w:p w14:paraId="4AD949FB" w14:textId="350074EC" w:rsidR="00051BFA" w:rsidRPr="00051BFA" w:rsidRDefault="00051BFA" w:rsidP="00051BFA">
            <w:pPr>
              <w:spacing w:line="240" w:lineRule="exact"/>
              <w:rPr>
                <w:sz w:val="20"/>
                <w:szCs w:val="20"/>
              </w:rPr>
            </w:pPr>
            <w:r w:rsidRPr="00051BFA">
              <w:rPr>
                <w:rFonts w:hint="eastAsia"/>
                <w:sz w:val="20"/>
                <w:szCs w:val="20"/>
              </w:rPr>
              <w:t>死亡宣告制度</w:t>
            </w:r>
            <w:r>
              <w:rPr>
                <w:rFonts w:hint="eastAsia"/>
                <w:sz w:val="20"/>
                <w:szCs w:val="20"/>
              </w:rPr>
              <w:t>(731)</w:t>
            </w:r>
          </w:p>
          <w:p w14:paraId="6D924E4F" w14:textId="00054D91" w:rsidR="00051BFA" w:rsidRPr="00051BFA" w:rsidRDefault="00051BFA" w:rsidP="00051BFA">
            <w:pPr>
              <w:pStyle w:val="a8"/>
              <w:numPr>
                <w:ilvl w:val="0"/>
                <w:numId w:val="33"/>
              </w:numPr>
              <w:spacing w:line="240" w:lineRule="exact"/>
              <w:ind w:left="840"/>
              <w:rPr>
                <w:sz w:val="20"/>
                <w:szCs w:val="20"/>
              </w:rPr>
            </w:pPr>
            <w:r w:rsidRPr="00051BFA">
              <w:rPr>
                <w:rFonts w:hint="eastAsia"/>
                <w:sz w:val="20"/>
                <w:szCs w:val="20"/>
              </w:rPr>
              <w:t>失蹤</w:t>
            </w:r>
            <w:r w:rsidRPr="00051BFA">
              <w:rPr>
                <w:rFonts w:hint="eastAsia"/>
                <w:sz w:val="20"/>
                <w:szCs w:val="20"/>
              </w:rPr>
              <w:t>7</w:t>
            </w:r>
            <w:r w:rsidRPr="00051BFA">
              <w:rPr>
                <w:rFonts w:hint="eastAsia"/>
                <w:sz w:val="20"/>
                <w:szCs w:val="20"/>
              </w:rPr>
              <w:t>年，法院得依利害關係人</w:t>
            </w:r>
            <w:r w:rsidRPr="00051BFA">
              <w:rPr>
                <w:rFonts w:hint="eastAsia"/>
                <w:sz w:val="20"/>
                <w:szCs w:val="20"/>
              </w:rPr>
              <w:t>(</w:t>
            </w:r>
            <w:r w:rsidRPr="00051BFA">
              <w:rPr>
                <w:rFonts w:hint="eastAsia"/>
                <w:sz w:val="20"/>
                <w:szCs w:val="20"/>
              </w:rPr>
              <w:t>國庫、配偶、法定代理人等等</w:t>
            </w:r>
            <w:r w:rsidRPr="00051BFA">
              <w:rPr>
                <w:rFonts w:hint="eastAsia"/>
                <w:sz w:val="20"/>
                <w:szCs w:val="20"/>
              </w:rPr>
              <w:t>)</w:t>
            </w:r>
            <w:r w:rsidRPr="00051BFA">
              <w:rPr>
                <w:rFonts w:hint="eastAsia"/>
                <w:sz w:val="20"/>
                <w:szCs w:val="20"/>
              </w:rPr>
              <w:t>或檢察官</w:t>
            </w:r>
            <w:r w:rsidRPr="00051BFA">
              <w:rPr>
                <w:rFonts w:hint="eastAsia"/>
                <w:sz w:val="20"/>
                <w:szCs w:val="20"/>
              </w:rPr>
              <w:t>(</w:t>
            </w:r>
            <w:r w:rsidRPr="00051BFA">
              <w:rPr>
                <w:rFonts w:hint="eastAsia"/>
                <w:sz w:val="20"/>
                <w:szCs w:val="20"/>
              </w:rPr>
              <w:t>公益代表</w:t>
            </w:r>
            <w:r w:rsidRPr="00051BFA">
              <w:rPr>
                <w:rFonts w:hint="eastAsia"/>
                <w:sz w:val="20"/>
                <w:szCs w:val="20"/>
              </w:rPr>
              <w:t>)</w:t>
            </w:r>
            <w:r w:rsidRPr="00051BFA">
              <w:rPr>
                <w:rFonts w:hint="eastAsia"/>
                <w:sz w:val="20"/>
                <w:szCs w:val="20"/>
              </w:rPr>
              <w:t>聲請，</w:t>
            </w:r>
          </w:p>
          <w:p w14:paraId="21A8D70D" w14:textId="11B3E919" w:rsidR="00051BFA" w:rsidRPr="00051BFA" w:rsidRDefault="00051BFA" w:rsidP="00051BFA">
            <w:pPr>
              <w:spacing w:line="240" w:lineRule="exact"/>
              <w:ind w:leftChars="200" w:left="480" w:firstLineChars="200" w:firstLine="400"/>
              <w:rPr>
                <w:sz w:val="20"/>
                <w:szCs w:val="20"/>
              </w:rPr>
            </w:pPr>
            <w:r w:rsidRPr="00051BFA">
              <w:rPr>
                <w:rFonts w:hint="eastAsia"/>
                <w:sz w:val="20"/>
                <w:szCs w:val="20"/>
              </w:rPr>
              <w:t>宣告其死亡</w:t>
            </w:r>
            <w:r w:rsidRPr="00051BFA">
              <w:rPr>
                <w:rFonts w:hint="eastAsia"/>
                <w:sz w:val="20"/>
                <w:szCs w:val="20"/>
              </w:rPr>
              <w:t>(</w:t>
            </w:r>
            <w:r w:rsidRPr="00051BFA">
              <w:rPr>
                <w:rFonts w:hint="eastAsia"/>
                <w:sz w:val="20"/>
                <w:szCs w:val="20"/>
              </w:rPr>
              <w:t>推定死亡</w:t>
            </w:r>
            <w:r w:rsidRPr="00051BFA">
              <w:rPr>
                <w:rFonts w:hint="eastAsia"/>
                <w:sz w:val="20"/>
                <w:szCs w:val="20"/>
              </w:rPr>
              <w:t>)</w:t>
            </w:r>
            <w:r w:rsidRPr="00051BFA">
              <w:rPr>
                <w:rFonts w:hint="eastAsia"/>
                <w:sz w:val="20"/>
                <w:szCs w:val="20"/>
              </w:rPr>
              <w:t>。</w:t>
            </w:r>
          </w:p>
          <w:p w14:paraId="1B5EDBCB" w14:textId="670DA65B" w:rsidR="00051BFA" w:rsidRPr="00051BFA" w:rsidRDefault="00051BFA" w:rsidP="00051BFA">
            <w:pPr>
              <w:pStyle w:val="a8"/>
              <w:numPr>
                <w:ilvl w:val="0"/>
                <w:numId w:val="33"/>
              </w:numPr>
              <w:spacing w:line="240" w:lineRule="exact"/>
              <w:ind w:left="840"/>
              <w:rPr>
                <w:sz w:val="20"/>
                <w:szCs w:val="20"/>
              </w:rPr>
            </w:pPr>
            <w:r w:rsidRPr="00051BFA">
              <w:rPr>
                <w:rFonts w:hint="eastAsia"/>
                <w:sz w:val="20"/>
                <w:szCs w:val="20"/>
              </w:rPr>
              <w:t>失蹤人</w:t>
            </w:r>
            <w:r w:rsidRPr="00051BFA">
              <w:rPr>
                <w:rFonts w:hint="eastAsia"/>
                <w:sz w:val="20"/>
                <w:szCs w:val="20"/>
              </w:rPr>
              <w:t>80</w:t>
            </w:r>
            <w:r w:rsidRPr="00051BFA">
              <w:rPr>
                <w:rFonts w:hint="eastAsia"/>
                <w:sz w:val="20"/>
                <w:szCs w:val="20"/>
              </w:rPr>
              <w:t>歲，</w:t>
            </w:r>
            <w:r w:rsidRPr="00051BFA">
              <w:rPr>
                <w:rFonts w:hint="eastAsia"/>
                <w:sz w:val="20"/>
                <w:szCs w:val="20"/>
              </w:rPr>
              <w:t>3</w:t>
            </w:r>
            <w:r w:rsidRPr="00051BFA">
              <w:rPr>
                <w:rFonts w:hint="eastAsia"/>
                <w:sz w:val="20"/>
                <w:szCs w:val="20"/>
              </w:rPr>
              <w:t>年</w:t>
            </w:r>
          </w:p>
          <w:p w14:paraId="5F99BC91" w14:textId="5B728463" w:rsidR="00931A97" w:rsidRPr="00610C21" w:rsidRDefault="00051BFA" w:rsidP="00610C21">
            <w:pPr>
              <w:pStyle w:val="a8"/>
              <w:numPr>
                <w:ilvl w:val="0"/>
                <w:numId w:val="33"/>
              </w:numPr>
              <w:spacing w:line="240" w:lineRule="exact"/>
              <w:ind w:left="840"/>
              <w:rPr>
                <w:sz w:val="20"/>
                <w:szCs w:val="20"/>
              </w:rPr>
            </w:pPr>
            <w:r w:rsidRPr="00051BFA">
              <w:rPr>
                <w:rFonts w:hint="eastAsia"/>
                <w:sz w:val="20"/>
                <w:szCs w:val="20"/>
              </w:rPr>
              <w:t>失蹤人遭受特別災難</w:t>
            </w:r>
            <w:r w:rsidRPr="00051BFA">
              <w:rPr>
                <w:rFonts w:hint="eastAsia"/>
                <w:sz w:val="20"/>
                <w:szCs w:val="20"/>
              </w:rPr>
              <w:t>(</w:t>
            </w:r>
            <w:r w:rsidRPr="00051BFA">
              <w:rPr>
                <w:rFonts w:hint="eastAsia"/>
                <w:sz w:val="20"/>
                <w:szCs w:val="20"/>
              </w:rPr>
              <w:t>船難</w:t>
            </w:r>
            <w:r w:rsidRPr="00051BFA">
              <w:rPr>
                <w:rFonts w:hint="eastAsia"/>
                <w:sz w:val="20"/>
                <w:szCs w:val="20"/>
              </w:rPr>
              <w:t>)</w:t>
            </w:r>
            <w:r w:rsidRPr="00051BFA">
              <w:rPr>
                <w:rFonts w:hint="eastAsia"/>
                <w:sz w:val="20"/>
                <w:szCs w:val="20"/>
              </w:rPr>
              <w:t>，</w:t>
            </w:r>
            <w:r w:rsidRPr="00051BFA">
              <w:rPr>
                <w:rFonts w:hint="eastAsia"/>
                <w:sz w:val="20"/>
                <w:szCs w:val="20"/>
              </w:rPr>
              <w:t>1</w:t>
            </w:r>
            <w:r w:rsidRPr="00051BFA">
              <w:rPr>
                <w:rFonts w:hint="eastAsia"/>
                <w:sz w:val="20"/>
                <w:szCs w:val="20"/>
              </w:rPr>
              <w:t>年</w:t>
            </w:r>
            <w:r w:rsidR="00610C21">
              <w:rPr>
                <w:rFonts w:hint="eastAsia"/>
                <w:sz w:val="20"/>
                <w:szCs w:val="20"/>
              </w:rPr>
              <w:t xml:space="preserve">                        </w:t>
            </w:r>
            <w:r w:rsidRPr="00610C21">
              <w:rPr>
                <w:rFonts w:hint="eastAsia"/>
                <w:sz w:val="20"/>
                <w:szCs w:val="20"/>
                <w:highlight w:val="yellow"/>
              </w:rPr>
              <w:t>分娩補助</w:t>
            </w:r>
            <w:r w:rsidRPr="00610C21">
              <w:rPr>
                <w:rFonts w:hint="eastAsia"/>
                <w:sz w:val="20"/>
                <w:szCs w:val="20"/>
                <w:highlight w:val="yellow"/>
              </w:rPr>
              <w:t>8415+55(</w:t>
            </w:r>
            <w:r w:rsidRPr="00610C21">
              <w:rPr>
                <w:rFonts w:hint="eastAsia"/>
                <w:sz w:val="20"/>
                <w:szCs w:val="20"/>
                <w:highlight w:val="yellow"/>
              </w:rPr>
              <w:t>產</w:t>
            </w:r>
            <w:proofErr w:type="gramStart"/>
            <w:r w:rsidRPr="00610C21">
              <w:rPr>
                <w:rFonts w:hint="eastAsia"/>
                <w:sz w:val="20"/>
                <w:szCs w:val="20"/>
                <w:highlight w:val="yellow"/>
              </w:rPr>
              <w:t>檢假陪</w:t>
            </w:r>
            <w:proofErr w:type="gramEnd"/>
            <w:r w:rsidRPr="00610C21">
              <w:rPr>
                <w:rFonts w:hint="eastAsia"/>
                <w:sz w:val="20"/>
                <w:szCs w:val="20"/>
                <w:highlight w:val="yellow"/>
              </w:rPr>
              <w:t>產假</w:t>
            </w:r>
            <w:r w:rsidRPr="00610C21">
              <w:rPr>
                <w:rFonts w:hint="eastAsia"/>
                <w:sz w:val="20"/>
                <w:szCs w:val="20"/>
                <w:highlight w:val="yellow"/>
              </w:rPr>
              <w:t>)</w:t>
            </w:r>
          </w:p>
        </w:tc>
        <w:tc>
          <w:tcPr>
            <w:tcW w:w="567" w:type="dxa"/>
            <w:vAlign w:val="center"/>
          </w:tcPr>
          <w:p w14:paraId="27E3F306" w14:textId="77777777" w:rsidR="00931A97" w:rsidRPr="00E455DD" w:rsidRDefault="00931A97" w:rsidP="00302A4E">
            <w:pPr>
              <w:spacing w:line="240" w:lineRule="exact"/>
              <w:rPr>
                <w:rFonts w:asciiTheme="minorEastAsia" w:hAnsiTheme="minorEastAsia"/>
                <w:sz w:val="16"/>
                <w:szCs w:val="16"/>
              </w:rPr>
            </w:pPr>
          </w:p>
        </w:tc>
      </w:tr>
      <w:tr w:rsidR="00302A4E" w:rsidRPr="00E455DD" w14:paraId="765ABF00" w14:textId="77777777" w:rsidTr="00DE7DC3">
        <w:tc>
          <w:tcPr>
            <w:tcW w:w="993" w:type="dxa"/>
            <w:vAlign w:val="center"/>
          </w:tcPr>
          <w:p w14:paraId="19707327" w14:textId="06CB855F" w:rsidR="00302A4E" w:rsidRPr="00E455DD" w:rsidRDefault="00302A4E" w:rsidP="00302A4E">
            <w:pPr>
              <w:spacing w:line="240" w:lineRule="exact"/>
              <w:jc w:val="center"/>
              <w:rPr>
                <w:rFonts w:asciiTheme="minorEastAsia" w:hAnsiTheme="minorEastAsia"/>
                <w:sz w:val="20"/>
                <w:szCs w:val="20"/>
              </w:rPr>
            </w:pPr>
            <w:r w:rsidRPr="00E22C4D">
              <w:rPr>
                <w:sz w:val="20"/>
                <w:szCs w:val="20"/>
              </w:rPr>
              <w:t>105(C)</w:t>
            </w:r>
          </w:p>
        </w:tc>
        <w:tc>
          <w:tcPr>
            <w:tcW w:w="9497" w:type="dxa"/>
          </w:tcPr>
          <w:p w14:paraId="48C82FC1" w14:textId="77777777" w:rsidR="00302A4E" w:rsidRDefault="00302A4E" w:rsidP="00302A4E">
            <w:pPr>
              <w:spacing w:line="240" w:lineRule="exact"/>
              <w:rPr>
                <w:sz w:val="20"/>
                <w:szCs w:val="20"/>
              </w:rPr>
            </w:pPr>
            <w:r w:rsidRPr="00E22C4D">
              <w:rPr>
                <w:sz w:val="20"/>
                <w:szCs w:val="20"/>
              </w:rPr>
              <w:t xml:space="preserve">40. </w:t>
            </w:r>
            <w:r w:rsidRPr="00E22C4D">
              <w:rPr>
                <w:rFonts w:hint="eastAsia"/>
                <w:sz w:val="20"/>
                <w:szCs w:val="20"/>
              </w:rPr>
              <w:t>依消費者保護法之規定，下列有關定型化契約之敘述，何者有誤？</w:t>
            </w:r>
            <w:r w:rsidRPr="00E22C4D">
              <w:rPr>
                <w:sz w:val="20"/>
                <w:szCs w:val="20"/>
              </w:rPr>
              <w:t xml:space="preserve"> </w:t>
            </w:r>
          </w:p>
          <w:p w14:paraId="55F95971" w14:textId="4B2BC489" w:rsidR="00302A4E" w:rsidRDefault="00302A4E" w:rsidP="00302A4E">
            <w:pPr>
              <w:spacing w:line="240" w:lineRule="exact"/>
              <w:ind w:leftChars="400" w:left="960"/>
              <w:rPr>
                <w:sz w:val="20"/>
                <w:szCs w:val="20"/>
              </w:rPr>
            </w:pPr>
            <w:r w:rsidRPr="00E22C4D">
              <w:rPr>
                <w:sz w:val="20"/>
                <w:szCs w:val="20"/>
              </w:rPr>
              <w:t>(A)</w:t>
            </w:r>
            <w:r>
              <w:rPr>
                <w:sz w:val="20"/>
                <w:szCs w:val="20"/>
              </w:rPr>
              <w:t xml:space="preserve"> </w:t>
            </w:r>
            <w:r w:rsidRPr="00E22C4D">
              <w:rPr>
                <w:rFonts w:hint="eastAsia"/>
                <w:sz w:val="20"/>
                <w:szCs w:val="20"/>
              </w:rPr>
              <w:t>企業經營者與消費者訂立定型化契約前，應有</w:t>
            </w:r>
            <w:r w:rsidRPr="00E22C4D">
              <w:rPr>
                <w:sz w:val="20"/>
                <w:szCs w:val="20"/>
              </w:rPr>
              <w:t>30</w:t>
            </w:r>
            <w:r w:rsidRPr="00E22C4D">
              <w:rPr>
                <w:rFonts w:hint="eastAsia"/>
                <w:sz w:val="20"/>
                <w:szCs w:val="20"/>
              </w:rPr>
              <w:t>日以內之合理</w:t>
            </w:r>
            <w:proofErr w:type="gramStart"/>
            <w:r w:rsidRPr="00E22C4D">
              <w:rPr>
                <w:rFonts w:hint="eastAsia"/>
                <w:sz w:val="20"/>
                <w:szCs w:val="20"/>
              </w:rPr>
              <w:t>期間，</w:t>
            </w:r>
            <w:proofErr w:type="gramEnd"/>
            <w:r w:rsidRPr="00E22C4D">
              <w:rPr>
                <w:rFonts w:hint="eastAsia"/>
                <w:sz w:val="20"/>
                <w:szCs w:val="20"/>
              </w:rPr>
              <w:t>供消費者審閱</w:t>
            </w:r>
          </w:p>
          <w:p w14:paraId="2D8A39AB" w14:textId="59E92B00" w:rsidR="00302A4E" w:rsidRDefault="00302A4E" w:rsidP="00302A4E">
            <w:pPr>
              <w:spacing w:line="240" w:lineRule="exact"/>
              <w:ind w:leftChars="400" w:left="960" w:firstLineChars="150" w:firstLine="300"/>
              <w:rPr>
                <w:sz w:val="20"/>
                <w:szCs w:val="20"/>
              </w:rPr>
            </w:pPr>
            <w:r w:rsidRPr="00E22C4D">
              <w:rPr>
                <w:rFonts w:hint="eastAsia"/>
                <w:sz w:val="20"/>
                <w:szCs w:val="20"/>
              </w:rPr>
              <w:t>全部條款內容</w:t>
            </w:r>
            <w:r w:rsidRPr="00E22C4D">
              <w:rPr>
                <w:sz w:val="20"/>
                <w:szCs w:val="20"/>
              </w:rPr>
              <w:t xml:space="preserve"> </w:t>
            </w:r>
          </w:p>
          <w:p w14:paraId="2B8FCEBF" w14:textId="691FAB69" w:rsidR="00302A4E" w:rsidRDefault="00302A4E" w:rsidP="00302A4E">
            <w:pPr>
              <w:spacing w:line="240" w:lineRule="exact"/>
              <w:ind w:leftChars="400" w:left="960"/>
              <w:rPr>
                <w:sz w:val="20"/>
                <w:szCs w:val="20"/>
              </w:rPr>
            </w:pPr>
            <w:r w:rsidRPr="00E22C4D">
              <w:rPr>
                <w:sz w:val="20"/>
                <w:szCs w:val="20"/>
              </w:rPr>
              <w:t>(B)</w:t>
            </w:r>
            <w:r>
              <w:rPr>
                <w:sz w:val="20"/>
                <w:szCs w:val="20"/>
              </w:rPr>
              <w:t xml:space="preserve"> </w:t>
            </w:r>
            <w:r w:rsidRPr="00E22C4D">
              <w:rPr>
                <w:rFonts w:hint="eastAsia"/>
                <w:sz w:val="20"/>
                <w:szCs w:val="20"/>
              </w:rPr>
              <w:t>定型化契約條款如有疑義時，應為有利於消費者之解釋</w:t>
            </w:r>
          </w:p>
          <w:p w14:paraId="61238EDE" w14:textId="7EFFCDB5" w:rsidR="00302A4E" w:rsidRDefault="00302A4E" w:rsidP="00302A4E">
            <w:pPr>
              <w:spacing w:line="240" w:lineRule="exact"/>
              <w:ind w:leftChars="400" w:left="960"/>
              <w:rPr>
                <w:sz w:val="20"/>
                <w:szCs w:val="20"/>
              </w:rPr>
            </w:pPr>
            <w:r>
              <w:rPr>
                <w:sz w:val="20"/>
                <w:szCs w:val="20"/>
              </w:rPr>
              <w:t xml:space="preserve">(C) </w:t>
            </w:r>
            <w:r w:rsidRPr="00E22C4D">
              <w:rPr>
                <w:rFonts w:hint="eastAsia"/>
                <w:sz w:val="20"/>
                <w:szCs w:val="20"/>
              </w:rPr>
              <w:t>定型化契約條款未經記載於定型化契約中，而依正常情形顯為消費者所得預見者，</w:t>
            </w:r>
          </w:p>
          <w:p w14:paraId="31D638D9" w14:textId="2C2CBBC2" w:rsidR="00302A4E" w:rsidRDefault="00302A4E" w:rsidP="00302A4E">
            <w:pPr>
              <w:spacing w:line="240" w:lineRule="exact"/>
              <w:ind w:leftChars="400" w:left="960" w:firstLineChars="150" w:firstLine="300"/>
              <w:rPr>
                <w:sz w:val="20"/>
                <w:szCs w:val="20"/>
              </w:rPr>
            </w:pPr>
            <w:r w:rsidRPr="00E22C4D">
              <w:rPr>
                <w:rFonts w:hint="eastAsia"/>
                <w:sz w:val="20"/>
                <w:szCs w:val="20"/>
              </w:rPr>
              <w:t>該條款仍不構成契約之內容</w:t>
            </w:r>
          </w:p>
          <w:p w14:paraId="09FE6FB8" w14:textId="700032A6" w:rsidR="00302A4E" w:rsidRPr="00E455DD" w:rsidRDefault="00302A4E" w:rsidP="00302A4E">
            <w:pPr>
              <w:spacing w:line="240" w:lineRule="exact"/>
              <w:ind w:firstLineChars="450" w:firstLine="900"/>
              <w:rPr>
                <w:rFonts w:asciiTheme="minorEastAsia" w:hAnsiTheme="minorEastAsia"/>
                <w:sz w:val="20"/>
                <w:szCs w:val="20"/>
              </w:rPr>
            </w:pPr>
            <w:r w:rsidRPr="00E22C4D">
              <w:rPr>
                <w:sz w:val="20"/>
                <w:szCs w:val="20"/>
              </w:rPr>
              <w:t>(D)</w:t>
            </w:r>
            <w:r>
              <w:rPr>
                <w:sz w:val="20"/>
                <w:szCs w:val="20"/>
              </w:rPr>
              <w:t xml:space="preserve"> </w:t>
            </w:r>
            <w:r w:rsidRPr="00E22C4D">
              <w:rPr>
                <w:rFonts w:hint="eastAsia"/>
                <w:sz w:val="20"/>
                <w:szCs w:val="20"/>
              </w:rPr>
              <w:t>企業經營者使用定型化契約者，主管機關得隨時派員查核</w:t>
            </w:r>
          </w:p>
        </w:tc>
        <w:tc>
          <w:tcPr>
            <w:tcW w:w="567" w:type="dxa"/>
            <w:vAlign w:val="center"/>
          </w:tcPr>
          <w:p w14:paraId="0110A370" w14:textId="77777777" w:rsidR="00302A4E" w:rsidRPr="00E455DD" w:rsidRDefault="00302A4E" w:rsidP="00302A4E">
            <w:pPr>
              <w:spacing w:line="240" w:lineRule="exact"/>
              <w:rPr>
                <w:rFonts w:asciiTheme="minorEastAsia" w:hAnsiTheme="minorEastAsia"/>
                <w:sz w:val="16"/>
                <w:szCs w:val="16"/>
              </w:rPr>
            </w:pPr>
          </w:p>
        </w:tc>
      </w:tr>
      <w:tr w:rsidR="008D4D19" w:rsidRPr="00E455DD" w14:paraId="34071BA8" w14:textId="77777777" w:rsidTr="00DE7DC3">
        <w:tc>
          <w:tcPr>
            <w:tcW w:w="993" w:type="dxa"/>
            <w:vAlign w:val="center"/>
          </w:tcPr>
          <w:p w14:paraId="13EA04D2" w14:textId="77777777" w:rsidR="008D4D19" w:rsidRPr="00E22C4D" w:rsidRDefault="008D4D19" w:rsidP="00302A4E">
            <w:pPr>
              <w:spacing w:line="240" w:lineRule="exact"/>
              <w:jc w:val="center"/>
              <w:rPr>
                <w:sz w:val="20"/>
                <w:szCs w:val="20"/>
              </w:rPr>
            </w:pPr>
          </w:p>
        </w:tc>
        <w:tc>
          <w:tcPr>
            <w:tcW w:w="9497" w:type="dxa"/>
          </w:tcPr>
          <w:p w14:paraId="1927A96B" w14:textId="28C81B0A"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11 </w:t>
            </w:r>
            <w:r w:rsidRPr="008D4D19">
              <w:rPr>
                <w:rFonts w:hint="eastAsia"/>
                <w:sz w:val="20"/>
                <w:szCs w:val="20"/>
              </w:rPr>
              <w:t>條</w:t>
            </w:r>
            <w:r>
              <w:rPr>
                <w:rFonts w:hint="eastAsia"/>
                <w:sz w:val="20"/>
                <w:szCs w:val="20"/>
              </w:rPr>
              <w:t xml:space="preserve"> </w:t>
            </w:r>
            <w:r>
              <w:rPr>
                <w:sz w:val="20"/>
                <w:szCs w:val="20"/>
              </w:rPr>
              <w:t xml:space="preserve"> </w:t>
            </w:r>
            <w:r w:rsidRPr="008D4D19">
              <w:rPr>
                <w:rFonts w:hint="eastAsia"/>
                <w:sz w:val="20"/>
                <w:szCs w:val="20"/>
              </w:rPr>
              <w:t>企業經營者在定型化契約中所用之條款，應本平等互惠之原則。</w:t>
            </w:r>
          </w:p>
          <w:p w14:paraId="34A5CC98" w14:textId="625619D8" w:rsidR="008D4D19" w:rsidRPr="008D4D19" w:rsidRDefault="008D4D19" w:rsidP="008D4D19">
            <w:pPr>
              <w:spacing w:line="240" w:lineRule="exact"/>
              <w:ind w:firstLineChars="500" w:firstLine="1000"/>
              <w:rPr>
                <w:sz w:val="20"/>
                <w:szCs w:val="20"/>
              </w:rPr>
            </w:pPr>
            <w:r w:rsidRPr="008D4D19">
              <w:rPr>
                <w:rFonts w:hint="eastAsia"/>
                <w:sz w:val="20"/>
                <w:szCs w:val="20"/>
              </w:rPr>
              <w:t>定型化契約條款如有疑義時，應為有利於消費者之解釋。</w:t>
            </w:r>
          </w:p>
          <w:p w14:paraId="57A6C11A" w14:textId="77777777" w:rsidR="008D4D19" w:rsidRPr="008D4D19" w:rsidRDefault="008D4D19" w:rsidP="008D4D19">
            <w:pPr>
              <w:spacing w:line="240" w:lineRule="exact"/>
              <w:rPr>
                <w:sz w:val="20"/>
                <w:szCs w:val="20"/>
              </w:rPr>
            </w:pPr>
            <w:r w:rsidRPr="008D4D19">
              <w:rPr>
                <w:rFonts w:hint="eastAsia"/>
                <w:sz w:val="20"/>
                <w:szCs w:val="20"/>
              </w:rPr>
              <w:t>第</w:t>
            </w:r>
            <w:r w:rsidRPr="008D4D19">
              <w:rPr>
                <w:rFonts w:hint="eastAsia"/>
                <w:sz w:val="20"/>
                <w:szCs w:val="20"/>
              </w:rPr>
              <w:t xml:space="preserve"> 11-1 </w:t>
            </w:r>
            <w:r w:rsidRPr="008D4D19">
              <w:rPr>
                <w:rFonts w:hint="eastAsia"/>
                <w:sz w:val="20"/>
                <w:szCs w:val="20"/>
              </w:rPr>
              <w:t>條</w:t>
            </w:r>
          </w:p>
          <w:p w14:paraId="5D5E66BF" w14:textId="77777777" w:rsidR="008D4D19" w:rsidRPr="008D4D19" w:rsidRDefault="008D4D19" w:rsidP="008D4D19">
            <w:pPr>
              <w:spacing w:line="240" w:lineRule="exact"/>
              <w:ind w:leftChars="200" w:left="480"/>
              <w:rPr>
                <w:sz w:val="20"/>
                <w:szCs w:val="20"/>
              </w:rPr>
            </w:pPr>
            <w:r w:rsidRPr="008D4D19">
              <w:rPr>
                <w:rFonts w:hint="eastAsia"/>
                <w:sz w:val="20"/>
                <w:szCs w:val="20"/>
              </w:rPr>
              <w:t>企業經營者與消費者訂立定型化契約前，應有</w:t>
            </w:r>
            <w:proofErr w:type="gramStart"/>
            <w:r w:rsidRPr="008D4D19">
              <w:rPr>
                <w:rFonts w:hint="eastAsia"/>
                <w:sz w:val="20"/>
                <w:szCs w:val="20"/>
              </w:rPr>
              <w:t>三</w:t>
            </w:r>
            <w:proofErr w:type="gramEnd"/>
            <w:r w:rsidRPr="008D4D19">
              <w:rPr>
                <w:rFonts w:hint="eastAsia"/>
                <w:sz w:val="20"/>
                <w:szCs w:val="20"/>
              </w:rPr>
              <w:t>十日以內之合理</w:t>
            </w:r>
            <w:proofErr w:type="gramStart"/>
            <w:r w:rsidRPr="008D4D19">
              <w:rPr>
                <w:rFonts w:hint="eastAsia"/>
                <w:sz w:val="20"/>
                <w:szCs w:val="20"/>
              </w:rPr>
              <w:t>期間，</w:t>
            </w:r>
            <w:proofErr w:type="gramEnd"/>
            <w:r w:rsidRPr="008D4D19">
              <w:rPr>
                <w:rFonts w:hint="eastAsia"/>
                <w:sz w:val="20"/>
                <w:szCs w:val="20"/>
              </w:rPr>
              <w:t>供消費者審閱全部條款內容。</w:t>
            </w:r>
          </w:p>
          <w:p w14:paraId="3CD31EDF" w14:textId="77777777" w:rsidR="008D4D19" w:rsidRPr="008D4D19" w:rsidRDefault="008D4D19" w:rsidP="008D4D19">
            <w:pPr>
              <w:spacing w:line="240" w:lineRule="exact"/>
              <w:ind w:leftChars="200" w:left="480"/>
              <w:rPr>
                <w:sz w:val="20"/>
                <w:szCs w:val="20"/>
              </w:rPr>
            </w:pPr>
            <w:r w:rsidRPr="008D4D19">
              <w:rPr>
                <w:rFonts w:hint="eastAsia"/>
                <w:sz w:val="20"/>
                <w:szCs w:val="20"/>
              </w:rPr>
              <w:t>企業經營者以定型化契約條款使消費者拋棄前項權利者，無效。</w:t>
            </w:r>
          </w:p>
          <w:p w14:paraId="42C3CA7C" w14:textId="1C2A6E47" w:rsidR="008D4D19" w:rsidRPr="008D4D19" w:rsidRDefault="008D4D19" w:rsidP="008D4D19">
            <w:pPr>
              <w:spacing w:line="240" w:lineRule="exact"/>
              <w:ind w:leftChars="200" w:left="480"/>
              <w:rPr>
                <w:sz w:val="20"/>
                <w:szCs w:val="20"/>
              </w:rPr>
            </w:pPr>
            <w:r w:rsidRPr="008D4D19">
              <w:rPr>
                <w:rFonts w:hint="eastAsia"/>
                <w:sz w:val="20"/>
                <w:szCs w:val="20"/>
              </w:rPr>
              <w:t>違反第一項規定者，其條款不構成契約之內容。但消費者得主張該條款仍構成契約之內容。</w:t>
            </w:r>
          </w:p>
          <w:p w14:paraId="4D0BAEAC" w14:textId="22D56878" w:rsidR="008D4D19" w:rsidRPr="008D4D19" w:rsidRDefault="008D4D19" w:rsidP="008D4D19">
            <w:pPr>
              <w:spacing w:line="240" w:lineRule="exact"/>
              <w:ind w:leftChars="200" w:left="480"/>
              <w:rPr>
                <w:sz w:val="20"/>
                <w:szCs w:val="20"/>
              </w:rPr>
            </w:pPr>
            <w:r w:rsidRPr="008D4D19">
              <w:rPr>
                <w:rFonts w:hint="eastAsia"/>
                <w:sz w:val="20"/>
                <w:szCs w:val="20"/>
              </w:rPr>
              <w:t>中央主管機關得選擇特定行業，參酌定型化契約條款之重要性、涉及事項之多寡及複雜程度等事項，公告定型化契約之審閱期間。</w:t>
            </w:r>
          </w:p>
          <w:p w14:paraId="0BC089FB" w14:textId="08B51C0E" w:rsidR="008D4D19" w:rsidRDefault="008D4D19" w:rsidP="008D4D19">
            <w:pPr>
              <w:spacing w:line="240" w:lineRule="exact"/>
              <w:ind w:leftChars="100" w:left="240"/>
              <w:rPr>
                <w:sz w:val="20"/>
                <w:szCs w:val="20"/>
              </w:rPr>
            </w:pPr>
            <w:r w:rsidRPr="008D4D19">
              <w:rPr>
                <w:rFonts w:hint="eastAsia"/>
                <w:sz w:val="20"/>
                <w:szCs w:val="20"/>
              </w:rPr>
              <w:t>第</w:t>
            </w:r>
            <w:r w:rsidRPr="008D4D19">
              <w:rPr>
                <w:rFonts w:hint="eastAsia"/>
                <w:sz w:val="20"/>
                <w:szCs w:val="20"/>
              </w:rPr>
              <w:t xml:space="preserve"> 14 </w:t>
            </w:r>
            <w:r w:rsidRPr="008D4D19">
              <w:rPr>
                <w:rFonts w:hint="eastAsia"/>
                <w:sz w:val="20"/>
                <w:szCs w:val="20"/>
              </w:rPr>
              <w:t>條</w:t>
            </w:r>
            <w:r>
              <w:rPr>
                <w:rFonts w:hint="eastAsia"/>
                <w:sz w:val="20"/>
                <w:szCs w:val="20"/>
              </w:rPr>
              <w:t xml:space="preserve"> </w:t>
            </w:r>
            <w:r>
              <w:rPr>
                <w:sz w:val="20"/>
                <w:szCs w:val="20"/>
              </w:rPr>
              <w:t xml:space="preserve">  </w:t>
            </w:r>
            <w:r w:rsidRPr="008D4D19">
              <w:rPr>
                <w:rFonts w:hint="eastAsia"/>
                <w:sz w:val="20"/>
                <w:szCs w:val="20"/>
              </w:rPr>
              <w:t>定型化契約條款未經記載於定型化契約中而依正常情形顯非消費者所得預見者，</w:t>
            </w:r>
          </w:p>
          <w:p w14:paraId="710FCB54" w14:textId="27020228" w:rsidR="008D4D19" w:rsidRPr="008D4D19" w:rsidRDefault="008D4D19" w:rsidP="008D4D19">
            <w:pPr>
              <w:spacing w:line="240" w:lineRule="exact"/>
              <w:ind w:leftChars="100" w:left="240" w:firstLineChars="550" w:firstLine="1100"/>
              <w:rPr>
                <w:sz w:val="20"/>
                <w:szCs w:val="20"/>
              </w:rPr>
            </w:pPr>
            <w:r w:rsidRPr="008D4D19">
              <w:rPr>
                <w:rFonts w:hint="eastAsia"/>
                <w:sz w:val="20"/>
                <w:szCs w:val="20"/>
              </w:rPr>
              <w:t>該條款不構成契約之內容。</w:t>
            </w:r>
          </w:p>
          <w:p w14:paraId="3051A61C" w14:textId="178EDA8E" w:rsidR="008D4D19" w:rsidRPr="008D4D19" w:rsidRDefault="008D4D19" w:rsidP="008D4D19">
            <w:pPr>
              <w:spacing w:line="240" w:lineRule="exact"/>
              <w:ind w:leftChars="100" w:left="240"/>
              <w:rPr>
                <w:sz w:val="20"/>
                <w:szCs w:val="20"/>
              </w:rPr>
            </w:pPr>
            <w:r w:rsidRPr="008D4D19">
              <w:rPr>
                <w:rFonts w:hint="eastAsia"/>
                <w:sz w:val="20"/>
                <w:szCs w:val="20"/>
              </w:rPr>
              <w:t>第</w:t>
            </w:r>
            <w:r w:rsidRPr="008D4D19">
              <w:rPr>
                <w:rFonts w:hint="eastAsia"/>
                <w:sz w:val="20"/>
                <w:szCs w:val="20"/>
              </w:rPr>
              <w:t xml:space="preserve"> 17 </w:t>
            </w:r>
            <w:r w:rsidRPr="008D4D19">
              <w:rPr>
                <w:rFonts w:hint="eastAsia"/>
                <w:sz w:val="20"/>
                <w:szCs w:val="20"/>
              </w:rPr>
              <w:t>條（前面省略）企業經營者使用定型化契約者，主管機關得隨時派員查核。</w:t>
            </w:r>
          </w:p>
          <w:p w14:paraId="09F4F3A9" w14:textId="72856352" w:rsidR="008D4D19" w:rsidRPr="008D4D19" w:rsidRDefault="008D4D19" w:rsidP="008D4D19">
            <w:pPr>
              <w:spacing w:line="240" w:lineRule="exact"/>
              <w:rPr>
                <w:sz w:val="20"/>
                <w:szCs w:val="20"/>
              </w:rPr>
            </w:pPr>
            <w:r w:rsidRPr="008D4D19">
              <w:rPr>
                <w:rFonts w:hint="eastAsia"/>
                <w:sz w:val="20"/>
                <w:szCs w:val="20"/>
              </w:rPr>
              <w:t>(C) Q.</w:t>
            </w:r>
            <w:r w:rsidRPr="008D4D19">
              <w:rPr>
                <w:rFonts w:hint="eastAsia"/>
                <w:sz w:val="20"/>
                <w:szCs w:val="20"/>
              </w:rPr>
              <w:t>依消費者保護法規定，關於定型化契約之審閱</w:t>
            </w:r>
            <w:proofErr w:type="gramStart"/>
            <w:r w:rsidRPr="008D4D19">
              <w:rPr>
                <w:rFonts w:hint="eastAsia"/>
                <w:sz w:val="20"/>
                <w:szCs w:val="20"/>
              </w:rPr>
              <w:t>期間，</w:t>
            </w:r>
            <w:proofErr w:type="gramEnd"/>
            <w:r w:rsidRPr="008D4D19">
              <w:rPr>
                <w:rFonts w:hint="eastAsia"/>
                <w:sz w:val="20"/>
                <w:szCs w:val="20"/>
              </w:rPr>
              <w:t>下列敘述何者錯誤？</w:t>
            </w:r>
          </w:p>
          <w:p w14:paraId="14F7DA87" w14:textId="0459273E" w:rsidR="008D4D19" w:rsidRPr="008D4D19" w:rsidRDefault="008D4D19" w:rsidP="008D4D19">
            <w:pPr>
              <w:spacing w:line="240" w:lineRule="exact"/>
              <w:ind w:leftChars="100" w:left="240"/>
              <w:rPr>
                <w:sz w:val="20"/>
                <w:szCs w:val="20"/>
              </w:rPr>
            </w:pPr>
            <w:r w:rsidRPr="008D4D19">
              <w:rPr>
                <w:rFonts w:hint="eastAsia"/>
                <w:sz w:val="20"/>
                <w:szCs w:val="20"/>
              </w:rPr>
              <w:t>(A)</w:t>
            </w:r>
            <w:r w:rsidRPr="008D4D19">
              <w:rPr>
                <w:rFonts w:hint="eastAsia"/>
                <w:sz w:val="20"/>
                <w:szCs w:val="20"/>
              </w:rPr>
              <w:t>應有</w:t>
            </w:r>
            <w:r w:rsidRPr="008D4D19">
              <w:rPr>
                <w:rFonts w:hint="eastAsia"/>
                <w:sz w:val="20"/>
                <w:szCs w:val="20"/>
              </w:rPr>
              <w:t xml:space="preserve"> 30 </w:t>
            </w:r>
            <w:r w:rsidRPr="008D4D19">
              <w:rPr>
                <w:rFonts w:hint="eastAsia"/>
                <w:sz w:val="20"/>
                <w:szCs w:val="20"/>
              </w:rPr>
              <w:t>日以內之合理審閱期間</w:t>
            </w:r>
          </w:p>
          <w:p w14:paraId="746FC389" w14:textId="6B4339BC" w:rsidR="008D4D19" w:rsidRPr="008D4D19" w:rsidRDefault="008D4D19" w:rsidP="008D4D19">
            <w:pPr>
              <w:spacing w:line="240" w:lineRule="exact"/>
              <w:ind w:leftChars="100" w:left="240"/>
              <w:rPr>
                <w:sz w:val="20"/>
                <w:szCs w:val="20"/>
              </w:rPr>
            </w:pPr>
            <w:r w:rsidRPr="008D4D19">
              <w:rPr>
                <w:rFonts w:hint="eastAsia"/>
                <w:sz w:val="20"/>
                <w:szCs w:val="20"/>
              </w:rPr>
              <w:t>(B)</w:t>
            </w:r>
            <w:r w:rsidRPr="008D4D19">
              <w:rPr>
                <w:rFonts w:hint="eastAsia"/>
                <w:sz w:val="20"/>
                <w:szCs w:val="20"/>
              </w:rPr>
              <w:t>企業經營者以定型化契約條款使消費者拋棄合理審閱期權利者，無效</w:t>
            </w:r>
          </w:p>
          <w:p w14:paraId="586CB2E1" w14:textId="0D0ACDCA" w:rsidR="008D4D19" w:rsidRPr="008D4D19" w:rsidRDefault="008D4D19" w:rsidP="008D4D19">
            <w:pPr>
              <w:spacing w:line="240" w:lineRule="exact"/>
              <w:ind w:leftChars="100" w:left="240"/>
              <w:rPr>
                <w:sz w:val="20"/>
                <w:szCs w:val="20"/>
              </w:rPr>
            </w:pPr>
            <w:r w:rsidRPr="008D4D19">
              <w:rPr>
                <w:rFonts w:hint="eastAsia"/>
                <w:sz w:val="20"/>
                <w:szCs w:val="20"/>
              </w:rPr>
              <w:t>(C)</w:t>
            </w:r>
            <w:r w:rsidRPr="008D4D19">
              <w:rPr>
                <w:rFonts w:hint="eastAsia"/>
                <w:sz w:val="20"/>
                <w:szCs w:val="20"/>
              </w:rPr>
              <w:t>違反合理審閱期規定者，該條款無效</w:t>
            </w:r>
          </w:p>
          <w:p w14:paraId="78127EBA" w14:textId="4BEE48DC" w:rsidR="008D4D19" w:rsidRPr="008D4D19" w:rsidRDefault="008D4D19" w:rsidP="008D4D19">
            <w:pPr>
              <w:spacing w:line="240" w:lineRule="exact"/>
              <w:ind w:leftChars="100" w:left="240"/>
              <w:rPr>
                <w:sz w:val="20"/>
                <w:szCs w:val="20"/>
              </w:rPr>
            </w:pPr>
            <w:r w:rsidRPr="008D4D19">
              <w:rPr>
                <w:rFonts w:hint="eastAsia"/>
                <w:sz w:val="20"/>
                <w:szCs w:val="20"/>
              </w:rPr>
              <w:t>(D)</w:t>
            </w:r>
            <w:r w:rsidRPr="008D4D19">
              <w:rPr>
                <w:rFonts w:hint="eastAsia"/>
                <w:sz w:val="20"/>
                <w:szCs w:val="20"/>
              </w:rPr>
              <w:t>中央主管機關得選擇特定行業，參酌定型化契約條款之重要性等事項，公告定型化契約之審閱期間</w:t>
            </w:r>
            <w:r>
              <w:rPr>
                <w:rFonts w:hint="eastAsia"/>
                <w:sz w:val="20"/>
                <w:szCs w:val="20"/>
              </w:rPr>
              <w:t xml:space="preserve"> </w:t>
            </w:r>
          </w:p>
          <w:p w14:paraId="7AC22200" w14:textId="3C06FFAC" w:rsidR="008D4D19" w:rsidRPr="008D4D19" w:rsidRDefault="008D4D19" w:rsidP="008D4D19">
            <w:pPr>
              <w:spacing w:line="240" w:lineRule="exact"/>
              <w:rPr>
                <w:sz w:val="20"/>
                <w:szCs w:val="20"/>
              </w:rPr>
            </w:pPr>
            <w:r w:rsidRPr="008D4D19">
              <w:rPr>
                <w:rFonts w:hint="eastAsia"/>
                <w:sz w:val="20"/>
                <w:szCs w:val="20"/>
              </w:rPr>
              <w:t>(A) Q.</w:t>
            </w:r>
            <w:r w:rsidRPr="008D4D19">
              <w:rPr>
                <w:rFonts w:hint="eastAsia"/>
                <w:sz w:val="20"/>
                <w:szCs w:val="20"/>
              </w:rPr>
              <w:t>下列有關消費者與企業經營者間定型化契約條款之敘述，何者錯誤？</w:t>
            </w:r>
          </w:p>
          <w:p w14:paraId="58414821" w14:textId="77777777" w:rsidR="008D4D19" w:rsidRDefault="008D4D19" w:rsidP="008D4D19">
            <w:pPr>
              <w:pStyle w:val="a8"/>
              <w:numPr>
                <w:ilvl w:val="0"/>
                <w:numId w:val="32"/>
              </w:numPr>
              <w:spacing w:line="240" w:lineRule="exact"/>
              <w:ind w:leftChars="400" w:left="1320"/>
              <w:rPr>
                <w:sz w:val="20"/>
                <w:szCs w:val="20"/>
              </w:rPr>
            </w:pPr>
            <w:r w:rsidRPr="008D4D19">
              <w:rPr>
                <w:rFonts w:hint="eastAsia"/>
                <w:sz w:val="20"/>
                <w:szCs w:val="20"/>
              </w:rPr>
              <w:t>定型化契約條款因字體、印刷或其他情事，致難以注意其存在或辨識者，</w:t>
            </w:r>
          </w:p>
          <w:p w14:paraId="6E49262C" w14:textId="70A65AAE" w:rsidR="008D4D19" w:rsidRPr="008D4D19" w:rsidRDefault="008D4D19" w:rsidP="008D4D19">
            <w:pPr>
              <w:pStyle w:val="a8"/>
              <w:spacing w:line="240" w:lineRule="exact"/>
              <w:ind w:leftChars="550" w:left="1320"/>
              <w:rPr>
                <w:sz w:val="20"/>
                <w:szCs w:val="20"/>
              </w:rPr>
            </w:pPr>
            <w:r w:rsidRPr="008D4D19">
              <w:rPr>
                <w:rFonts w:hint="eastAsia"/>
                <w:sz w:val="20"/>
                <w:szCs w:val="20"/>
              </w:rPr>
              <w:t>該條款不構成契約之內容，無論消費者或企業經營者均不得主張該條款之有效性</w:t>
            </w:r>
          </w:p>
          <w:p w14:paraId="4AA4039A" w14:textId="3386235A" w:rsidR="008D4D19" w:rsidRPr="008D4D19" w:rsidRDefault="008D4D19" w:rsidP="008D4D19">
            <w:pPr>
              <w:spacing w:line="240" w:lineRule="exact"/>
              <w:ind w:leftChars="400" w:left="960"/>
              <w:rPr>
                <w:sz w:val="20"/>
                <w:szCs w:val="20"/>
              </w:rPr>
            </w:pPr>
            <w:r w:rsidRPr="008D4D19">
              <w:rPr>
                <w:rFonts w:hint="eastAsia"/>
                <w:sz w:val="20"/>
                <w:szCs w:val="20"/>
              </w:rPr>
              <w:t>(B)</w:t>
            </w:r>
            <w:r>
              <w:rPr>
                <w:sz w:val="20"/>
                <w:szCs w:val="20"/>
              </w:rPr>
              <w:t xml:space="preserve"> </w:t>
            </w:r>
            <w:r w:rsidRPr="008D4D19">
              <w:rPr>
                <w:rFonts w:hint="eastAsia"/>
                <w:sz w:val="20"/>
                <w:szCs w:val="20"/>
              </w:rPr>
              <w:t>契約約定消費者違約時，應負擔顯不相當之賠償責任者，應認係違反平等互惠原則之契約</w:t>
            </w:r>
          </w:p>
          <w:p w14:paraId="3C65ED8B" w14:textId="19ECFBD7" w:rsidR="008D4D19" w:rsidRPr="008D4D19" w:rsidRDefault="008D4D19" w:rsidP="008D4D19">
            <w:pPr>
              <w:spacing w:line="240" w:lineRule="exact"/>
              <w:ind w:leftChars="400" w:left="960"/>
              <w:rPr>
                <w:sz w:val="20"/>
                <w:szCs w:val="20"/>
              </w:rPr>
            </w:pPr>
            <w:r w:rsidRPr="008D4D19">
              <w:rPr>
                <w:rFonts w:hint="eastAsia"/>
                <w:sz w:val="20"/>
                <w:szCs w:val="20"/>
              </w:rPr>
              <w:t>(C)</w:t>
            </w:r>
            <w:r>
              <w:rPr>
                <w:sz w:val="20"/>
                <w:szCs w:val="20"/>
              </w:rPr>
              <w:t xml:space="preserve"> </w:t>
            </w:r>
            <w:r w:rsidRPr="008D4D19">
              <w:rPr>
                <w:rFonts w:hint="eastAsia"/>
                <w:sz w:val="20"/>
                <w:szCs w:val="20"/>
              </w:rPr>
              <w:t>未給予消費者合理審閱期間之定型化契約，其定型化契約條款不構成契約之內容</w:t>
            </w:r>
          </w:p>
          <w:p w14:paraId="5F488051" w14:textId="02FF5F05" w:rsidR="008D4D19" w:rsidRDefault="008D4D19" w:rsidP="008D4D19">
            <w:pPr>
              <w:spacing w:line="240" w:lineRule="exact"/>
              <w:ind w:leftChars="400" w:left="960"/>
              <w:rPr>
                <w:sz w:val="20"/>
                <w:szCs w:val="20"/>
              </w:rPr>
            </w:pPr>
            <w:r w:rsidRPr="008D4D19">
              <w:rPr>
                <w:rFonts w:hint="eastAsia"/>
                <w:sz w:val="20"/>
                <w:szCs w:val="20"/>
              </w:rPr>
              <w:t>(D)</w:t>
            </w:r>
            <w:r>
              <w:rPr>
                <w:sz w:val="20"/>
                <w:szCs w:val="20"/>
              </w:rPr>
              <w:t xml:space="preserve"> </w:t>
            </w:r>
            <w:r w:rsidRPr="008D4D19">
              <w:rPr>
                <w:rFonts w:hint="eastAsia"/>
                <w:sz w:val="20"/>
                <w:szCs w:val="20"/>
              </w:rPr>
              <w:t>違反中央主管機關公告特定行業之定型化契約應記載與不得記載事項之定型化契約，</w:t>
            </w:r>
          </w:p>
          <w:p w14:paraId="42D1C77D" w14:textId="32AF9437" w:rsidR="008D4D19" w:rsidRPr="008D4D19" w:rsidRDefault="008D4D19" w:rsidP="008D4D19">
            <w:pPr>
              <w:spacing w:line="240" w:lineRule="exact"/>
              <w:ind w:leftChars="400" w:left="960" w:firstLineChars="150" w:firstLine="300"/>
              <w:rPr>
                <w:sz w:val="20"/>
                <w:szCs w:val="20"/>
              </w:rPr>
            </w:pPr>
            <w:r w:rsidRPr="008D4D19">
              <w:rPr>
                <w:rFonts w:hint="eastAsia"/>
                <w:sz w:val="20"/>
                <w:szCs w:val="20"/>
              </w:rPr>
              <w:t>其定型化契約條款無效</w:t>
            </w:r>
            <w:r w:rsidRPr="008D4D19">
              <w:rPr>
                <w:rFonts w:hint="eastAsia"/>
                <w:sz w:val="20"/>
                <w:szCs w:val="20"/>
              </w:rPr>
              <w:t xml:space="preserve"> .</w:t>
            </w:r>
          </w:p>
          <w:p w14:paraId="76F735C7" w14:textId="2D7FED38" w:rsidR="008D4D19" w:rsidRPr="008D4D19" w:rsidRDefault="008D4D19" w:rsidP="008D4D19">
            <w:pPr>
              <w:spacing w:line="240" w:lineRule="exact"/>
              <w:rPr>
                <w:sz w:val="20"/>
                <w:szCs w:val="20"/>
              </w:rPr>
            </w:pPr>
            <w:r w:rsidRPr="008D4D19">
              <w:rPr>
                <w:rFonts w:hint="eastAsia"/>
                <w:sz w:val="20"/>
                <w:szCs w:val="20"/>
              </w:rPr>
              <w:t>*</w:t>
            </w:r>
            <w:r w:rsidRPr="008D4D19">
              <w:rPr>
                <w:rFonts w:hint="eastAsia"/>
                <w:sz w:val="20"/>
                <w:szCs w:val="20"/>
              </w:rPr>
              <w:t>消費者保護法施行細則</w:t>
            </w:r>
            <w:r w:rsidRPr="008D4D19">
              <w:rPr>
                <w:rFonts w:hint="eastAsia"/>
                <w:sz w:val="20"/>
                <w:szCs w:val="20"/>
              </w:rPr>
              <w:t xml:space="preserve">  </w:t>
            </w:r>
            <w:r w:rsidRPr="008D4D19">
              <w:rPr>
                <w:rFonts w:hint="eastAsia"/>
                <w:sz w:val="20"/>
                <w:szCs w:val="20"/>
              </w:rPr>
              <w:t>第</w:t>
            </w:r>
            <w:r w:rsidRPr="008D4D19">
              <w:rPr>
                <w:rFonts w:hint="eastAsia"/>
                <w:sz w:val="20"/>
                <w:szCs w:val="20"/>
              </w:rPr>
              <w:t>12</w:t>
            </w:r>
            <w:r w:rsidRPr="008D4D19">
              <w:rPr>
                <w:rFonts w:hint="eastAsia"/>
                <w:sz w:val="20"/>
                <w:szCs w:val="20"/>
              </w:rPr>
              <w:t>條</w:t>
            </w:r>
          </w:p>
          <w:p w14:paraId="4A97FAEF" w14:textId="1FBC5383" w:rsidR="008D4D19" w:rsidRPr="008D4D19" w:rsidRDefault="008D4D19" w:rsidP="008D4D19">
            <w:pPr>
              <w:spacing w:line="240" w:lineRule="exact"/>
              <w:ind w:leftChars="200" w:left="480"/>
              <w:rPr>
                <w:sz w:val="20"/>
                <w:szCs w:val="20"/>
              </w:rPr>
            </w:pPr>
            <w:r w:rsidRPr="008D4D19">
              <w:rPr>
                <w:rFonts w:hint="eastAsia"/>
                <w:sz w:val="20"/>
                <w:szCs w:val="20"/>
              </w:rPr>
              <w:t>定型化契約條款因字體、印刷或其他情事，致難以注意其存在或辨識者，</w:t>
            </w:r>
          </w:p>
          <w:p w14:paraId="2EB696A8" w14:textId="28A96F23" w:rsidR="008D4D19" w:rsidRPr="008D4D19" w:rsidRDefault="008D4D19" w:rsidP="008D4D19">
            <w:pPr>
              <w:spacing w:line="240" w:lineRule="exact"/>
              <w:ind w:leftChars="200" w:left="480"/>
              <w:rPr>
                <w:sz w:val="20"/>
                <w:szCs w:val="20"/>
              </w:rPr>
            </w:pPr>
            <w:r w:rsidRPr="008D4D19">
              <w:rPr>
                <w:rFonts w:hint="eastAsia"/>
                <w:sz w:val="20"/>
                <w:szCs w:val="20"/>
              </w:rPr>
              <w:t>該條款不構成契約之內容。但消費者得主張該條款仍構成契約之內容。</w:t>
            </w:r>
          </w:p>
          <w:p w14:paraId="7DE2D460" w14:textId="1CFC0CC1" w:rsidR="008D4D19" w:rsidRPr="008D4D19" w:rsidRDefault="008D4D19" w:rsidP="008D4D19">
            <w:pPr>
              <w:spacing w:line="240" w:lineRule="exact"/>
              <w:rPr>
                <w:sz w:val="20"/>
                <w:szCs w:val="20"/>
              </w:rPr>
            </w:pPr>
            <w:r w:rsidRPr="008D4D19">
              <w:rPr>
                <w:rFonts w:hint="eastAsia"/>
                <w:sz w:val="20"/>
                <w:szCs w:val="20"/>
              </w:rPr>
              <w:t>(A) Q.</w:t>
            </w:r>
            <w:r w:rsidRPr="008D4D19">
              <w:rPr>
                <w:rFonts w:hint="eastAsia"/>
                <w:sz w:val="20"/>
                <w:szCs w:val="20"/>
              </w:rPr>
              <w:t>依消費者保護法規定，下列有關定型化契約條款之敘述，何者正確？</w:t>
            </w:r>
          </w:p>
          <w:p w14:paraId="07194D96" w14:textId="458E9A90" w:rsidR="008D4D19" w:rsidRDefault="008D4D19" w:rsidP="008D4D19">
            <w:pPr>
              <w:spacing w:line="240" w:lineRule="exact"/>
              <w:ind w:leftChars="300" w:left="720"/>
              <w:rPr>
                <w:sz w:val="20"/>
                <w:szCs w:val="20"/>
              </w:rPr>
            </w:pPr>
            <w:r w:rsidRPr="008D4D19">
              <w:rPr>
                <w:rFonts w:hint="eastAsia"/>
                <w:sz w:val="20"/>
                <w:szCs w:val="20"/>
              </w:rPr>
              <w:t>(A)</w:t>
            </w:r>
            <w:r>
              <w:rPr>
                <w:sz w:val="20"/>
                <w:szCs w:val="20"/>
              </w:rPr>
              <w:t xml:space="preserve"> </w:t>
            </w:r>
            <w:r w:rsidRPr="008D4D19">
              <w:rPr>
                <w:rFonts w:hint="eastAsia"/>
                <w:sz w:val="20"/>
                <w:szCs w:val="20"/>
              </w:rPr>
              <w:t>定型化契約條款是否違反誠信原則，對消費者顯失公平，應斟酌契約之性質、締約目的、</w:t>
            </w:r>
          </w:p>
          <w:p w14:paraId="7C3A9410" w14:textId="15E8BF35" w:rsidR="008D4D19" w:rsidRPr="008D4D19" w:rsidRDefault="008D4D19" w:rsidP="008D4D19">
            <w:pPr>
              <w:spacing w:line="240" w:lineRule="exact"/>
              <w:ind w:leftChars="300" w:left="720" w:firstLineChars="150" w:firstLine="300"/>
              <w:rPr>
                <w:sz w:val="20"/>
                <w:szCs w:val="20"/>
              </w:rPr>
            </w:pPr>
            <w:r w:rsidRPr="008D4D19">
              <w:rPr>
                <w:rFonts w:hint="eastAsia"/>
                <w:sz w:val="20"/>
                <w:szCs w:val="20"/>
              </w:rPr>
              <w:t>全部條款內容、</w:t>
            </w:r>
            <w:r w:rsidRPr="008D4D19">
              <w:rPr>
                <w:rFonts w:hint="eastAsia"/>
                <w:sz w:val="20"/>
                <w:szCs w:val="20"/>
              </w:rPr>
              <w:t xml:space="preserve"> </w:t>
            </w:r>
            <w:r w:rsidRPr="008D4D19">
              <w:rPr>
                <w:rFonts w:hint="eastAsia"/>
                <w:sz w:val="20"/>
                <w:szCs w:val="20"/>
              </w:rPr>
              <w:t>交易習慣及其他情事判斷之</w:t>
            </w:r>
          </w:p>
          <w:p w14:paraId="315D3C07" w14:textId="79E616DE" w:rsidR="008D4D19" w:rsidRDefault="008D4D19" w:rsidP="008D4D19">
            <w:pPr>
              <w:spacing w:line="240" w:lineRule="exact"/>
              <w:ind w:leftChars="300" w:left="720"/>
              <w:rPr>
                <w:sz w:val="20"/>
                <w:szCs w:val="20"/>
              </w:rPr>
            </w:pPr>
            <w:r w:rsidRPr="008D4D19">
              <w:rPr>
                <w:rFonts w:hint="eastAsia"/>
                <w:sz w:val="20"/>
                <w:szCs w:val="20"/>
              </w:rPr>
              <w:t>(B)</w:t>
            </w:r>
            <w:r>
              <w:rPr>
                <w:sz w:val="20"/>
                <w:szCs w:val="20"/>
              </w:rPr>
              <w:t xml:space="preserve"> </w:t>
            </w:r>
            <w:r w:rsidRPr="008D4D19">
              <w:rPr>
                <w:rFonts w:hint="eastAsia"/>
                <w:sz w:val="20"/>
                <w:szCs w:val="20"/>
              </w:rPr>
              <w:t>定型化契約條款因字體、印刷或其他情事，致難以注意其存在或辨識者，</w:t>
            </w:r>
          </w:p>
          <w:p w14:paraId="6EE91A3E" w14:textId="0C81F9F2" w:rsidR="008D4D19" w:rsidRPr="008D4D19" w:rsidRDefault="008D4D19" w:rsidP="008D4D19">
            <w:pPr>
              <w:spacing w:line="240" w:lineRule="exact"/>
              <w:ind w:leftChars="300" w:left="720" w:firstLineChars="150" w:firstLine="300"/>
              <w:rPr>
                <w:sz w:val="20"/>
                <w:szCs w:val="20"/>
              </w:rPr>
            </w:pPr>
            <w:r w:rsidRPr="008D4D19">
              <w:rPr>
                <w:rFonts w:hint="eastAsia"/>
                <w:sz w:val="20"/>
                <w:szCs w:val="20"/>
              </w:rPr>
              <w:t>消費者不得主張該條款仍構成</w:t>
            </w:r>
            <w:proofErr w:type="gramStart"/>
            <w:r w:rsidRPr="008D4D19">
              <w:rPr>
                <w:rFonts w:hint="eastAsia"/>
                <w:sz w:val="20"/>
                <w:szCs w:val="20"/>
              </w:rPr>
              <w:t>契</w:t>
            </w:r>
            <w:proofErr w:type="gramEnd"/>
            <w:r w:rsidRPr="008D4D19">
              <w:rPr>
                <w:rFonts w:hint="eastAsia"/>
                <w:sz w:val="20"/>
                <w:szCs w:val="20"/>
              </w:rPr>
              <w:t xml:space="preserve"> </w:t>
            </w:r>
            <w:r w:rsidRPr="008D4D19">
              <w:rPr>
                <w:rFonts w:hint="eastAsia"/>
                <w:sz w:val="20"/>
                <w:szCs w:val="20"/>
              </w:rPr>
              <w:t>約內容</w:t>
            </w:r>
          </w:p>
          <w:p w14:paraId="5286938F" w14:textId="73936DBE" w:rsidR="008D4D19" w:rsidRPr="008D4D19" w:rsidRDefault="008D4D19" w:rsidP="008D4D19">
            <w:pPr>
              <w:spacing w:line="240" w:lineRule="exact"/>
              <w:ind w:leftChars="300" w:left="720"/>
              <w:rPr>
                <w:sz w:val="20"/>
                <w:szCs w:val="20"/>
              </w:rPr>
            </w:pPr>
            <w:r w:rsidRPr="008D4D19">
              <w:rPr>
                <w:rFonts w:hint="eastAsia"/>
                <w:sz w:val="20"/>
                <w:szCs w:val="20"/>
              </w:rPr>
              <w:t>(C)</w:t>
            </w:r>
            <w:r>
              <w:rPr>
                <w:sz w:val="20"/>
                <w:szCs w:val="20"/>
              </w:rPr>
              <w:t xml:space="preserve"> </w:t>
            </w:r>
            <w:r w:rsidRPr="008D4D19">
              <w:rPr>
                <w:rFonts w:hint="eastAsia"/>
                <w:sz w:val="20"/>
                <w:szCs w:val="20"/>
              </w:rPr>
              <w:t>相對於個別磋商條款，定型化契約條款具有優先之效力，前者牴觸後者，其牴觸部分無效</w:t>
            </w:r>
          </w:p>
          <w:p w14:paraId="4D3D77D6" w14:textId="773CD3BA" w:rsidR="008D4D19" w:rsidRDefault="008D4D19" w:rsidP="008D4D19">
            <w:pPr>
              <w:spacing w:line="240" w:lineRule="exact"/>
              <w:ind w:leftChars="300" w:left="720"/>
              <w:rPr>
                <w:sz w:val="20"/>
                <w:szCs w:val="20"/>
              </w:rPr>
            </w:pPr>
            <w:r w:rsidRPr="008D4D19">
              <w:rPr>
                <w:rFonts w:hint="eastAsia"/>
                <w:sz w:val="20"/>
                <w:szCs w:val="20"/>
              </w:rPr>
              <w:t>(D)</w:t>
            </w:r>
            <w:r>
              <w:rPr>
                <w:sz w:val="20"/>
                <w:szCs w:val="20"/>
              </w:rPr>
              <w:t xml:space="preserve"> </w:t>
            </w:r>
            <w:r w:rsidRPr="008D4D19">
              <w:rPr>
                <w:rFonts w:hint="eastAsia"/>
                <w:sz w:val="20"/>
                <w:szCs w:val="20"/>
              </w:rPr>
              <w:t>基於私法自治原則及契約自由原則，企業經營者與消費者間之定型化契約內容，</w:t>
            </w:r>
          </w:p>
          <w:p w14:paraId="684FE306" w14:textId="0ACC5631" w:rsidR="008D4D19" w:rsidRPr="008D4D19" w:rsidRDefault="008D4D19" w:rsidP="008D4D19">
            <w:pPr>
              <w:spacing w:line="240" w:lineRule="exact"/>
              <w:ind w:leftChars="300" w:left="720" w:firstLineChars="150" w:firstLine="300"/>
              <w:rPr>
                <w:sz w:val="20"/>
                <w:szCs w:val="20"/>
              </w:rPr>
            </w:pPr>
            <w:r w:rsidRPr="008D4D19">
              <w:rPr>
                <w:rFonts w:hint="eastAsia"/>
                <w:sz w:val="20"/>
                <w:szCs w:val="20"/>
              </w:rPr>
              <w:t>主管機關不得干預其應記</w:t>
            </w:r>
            <w:r w:rsidRPr="008D4D19">
              <w:rPr>
                <w:rFonts w:hint="eastAsia"/>
                <w:sz w:val="20"/>
                <w:szCs w:val="20"/>
              </w:rPr>
              <w:t xml:space="preserve"> </w:t>
            </w:r>
            <w:r w:rsidRPr="008D4D19">
              <w:rPr>
                <w:rFonts w:hint="eastAsia"/>
                <w:sz w:val="20"/>
                <w:szCs w:val="20"/>
              </w:rPr>
              <w:t>載或不記載之事項</w:t>
            </w:r>
            <w:r w:rsidRPr="008D4D19">
              <w:rPr>
                <w:rFonts w:hint="eastAsia"/>
                <w:sz w:val="20"/>
                <w:szCs w:val="20"/>
              </w:rPr>
              <w:t xml:space="preserve"> </w:t>
            </w:r>
          </w:p>
          <w:p w14:paraId="3B2C8656" w14:textId="68CCD309" w:rsidR="008D4D19" w:rsidRPr="008D4D19" w:rsidRDefault="008D4D19" w:rsidP="008D4D19">
            <w:pPr>
              <w:spacing w:line="240" w:lineRule="exact"/>
              <w:rPr>
                <w:sz w:val="20"/>
                <w:szCs w:val="20"/>
              </w:rPr>
            </w:pPr>
            <w:r w:rsidRPr="008D4D19">
              <w:rPr>
                <w:rFonts w:hint="eastAsia"/>
                <w:sz w:val="20"/>
                <w:szCs w:val="20"/>
              </w:rPr>
              <w:t>(A) Q.</w:t>
            </w:r>
            <w:r w:rsidRPr="008D4D19">
              <w:rPr>
                <w:rFonts w:hint="eastAsia"/>
                <w:sz w:val="20"/>
                <w:szCs w:val="20"/>
              </w:rPr>
              <w:t>下列有關消費者與企業經營者間定型化契約之敘述，何者錯誤？</w:t>
            </w:r>
          </w:p>
          <w:p w14:paraId="1612A284" w14:textId="5C133B0A" w:rsidR="008D4D19" w:rsidRPr="008D4D19" w:rsidRDefault="008D4D19" w:rsidP="008D4D19">
            <w:pPr>
              <w:spacing w:line="240" w:lineRule="exact"/>
              <w:ind w:leftChars="300" w:left="720"/>
              <w:rPr>
                <w:sz w:val="20"/>
                <w:szCs w:val="20"/>
              </w:rPr>
            </w:pPr>
            <w:r w:rsidRPr="008D4D19">
              <w:rPr>
                <w:rFonts w:hint="eastAsia"/>
                <w:sz w:val="20"/>
                <w:szCs w:val="20"/>
              </w:rPr>
              <w:lastRenderedPageBreak/>
              <w:t>(A)</w:t>
            </w:r>
            <w:r w:rsidRPr="008D4D19">
              <w:rPr>
                <w:rFonts w:hint="eastAsia"/>
                <w:sz w:val="20"/>
                <w:szCs w:val="20"/>
              </w:rPr>
              <w:t>定型化契約之內容，如有疑義時，應為平等互惠之解釋</w:t>
            </w:r>
          </w:p>
          <w:p w14:paraId="3F94AA09" w14:textId="14C8E966" w:rsidR="008D4D19" w:rsidRPr="008D4D19" w:rsidRDefault="008D4D19" w:rsidP="008D4D19">
            <w:pPr>
              <w:spacing w:line="240" w:lineRule="exact"/>
              <w:ind w:leftChars="300" w:left="720"/>
              <w:rPr>
                <w:sz w:val="20"/>
                <w:szCs w:val="20"/>
              </w:rPr>
            </w:pPr>
            <w:r w:rsidRPr="008D4D19">
              <w:rPr>
                <w:rFonts w:hint="eastAsia"/>
                <w:sz w:val="20"/>
                <w:szCs w:val="20"/>
              </w:rPr>
              <w:t>(B)</w:t>
            </w:r>
            <w:r w:rsidRPr="008D4D19">
              <w:rPr>
                <w:rFonts w:hint="eastAsia"/>
                <w:sz w:val="20"/>
                <w:szCs w:val="20"/>
              </w:rPr>
              <w:t>定型化契約條款中，如違反誠信原則，對消費者顯失公平者，無效</w:t>
            </w:r>
          </w:p>
          <w:p w14:paraId="0BA88023" w14:textId="7AAE9B75" w:rsidR="008D4D19" w:rsidRPr="008D4D19" w:rsidRDefault="008D4D19" w:rsidP="008D4D19">
            <w:pPr>
              <w:spacing w:line="240" w:lineRule="exact"/>
              <w:ind w:leftChars="300" w:left="720"/>
              <w:rPr>
                <w:sz w:val="20"/>
                <w:szCs w:val="20"/>
              </w:rPr>
            </w:pPr>
            <w:r w:rsidRPr="008D4D19">
              <w:rPr>
                <w:rFonts w:hint="eastAsia"/>
                <w:sz w:val="20"/>
                <w:szCs w:val="20"/>
              </w:rPr>
              <w:t>(C)</w:t>
            </w:r>
            <w:r w:rsidRPr="008D4D19">
              <w:rPr>
                <w:rFonts w:hint="eastAsia"/>
                <w:sz w:val="20"/>
                <w:szCs w:val="20"/>
              </w:rPr>
              <w:t>消費者應有</w:t>
            </w:r>
            <w:r w:rsidRPr="008D4D19">
              <w:rPr>
                <w:rFonts w:hint="eastAsia"/>
                <w:sz w:val="20"/>
                <w:szCs w:val="20"/>
              </w:rPr>
              <w:t xml:space="preserve"> 30 </w:t>
            </w:r>
            <w:r w:rsidRPr="008D4D19">
              <w:rPr>
                <w:rFonts w:hint="eastAsia"/>
                <w:sz w:val="20"/>
                <w:szCs w:val="20"/>
              </w:rPr>
              <w:t>日以內之合理審閱期</w:t>
            </w:r>
          </w:p>
          <w:p w14:paraId="13C79FD8" w14:textId="16A7EE80" w:rsidR="008D4D19" w:rsidRPr="008D4D19" w:rsidRDefault="008D4D19" w:rsidP="008D4D19">
            <w:pPr>
              <w:spacing w:line="240" w:lineRule="exact"/>
              <w:ind w:leftChars="300" w:left="720"/>
              <w:rPr>
                <w:sz w:val="20"/>
                <w:szCs w:val="20"/>
              </w:rPr>
            </w:pPr>
            <w:r w:rsidRPr="008D4D19">
              <w:rPr>
                <w:rFonts w:hint="eastAsia"/>
                <w:sz w:val="20"/>
                <w:szCs w:val="20"/>
              </w:rPr>
              <w:t>(D)</w:t>
            </w:r>
            <w:r w:rsidRPr="008D4D19">
              <w:rPr>
                <w:rFonts w:hint="eastAsia"/>
                <w:sz w:val="20"/>
                <w:szCs w:val="20"/>
              </w:rPr>
              <w:t>定型化契約條款牴觸個別磋商條款者，其牴觸部分無效</w:t>
            </w:r>
            <w:r w:rsidRPr="00E22C4D">
              <w:rPr>
                <w:sz w:val="20"/>
                <w:szCs w:val="20"/>
              </w:rPr>
              <w:t xml:space="preserve"> </w:t>
            </w:r>
          </w:p>
        </w:tc>
        <w:tc>
          <w:tcPr>
            <w:tcW w:w="567" w:type="dxa"/>
            <w:vAlign w:val="center"/>
          </w:tcPr>
          <w:p w14:paraId="6C4BD3BE" w14:textId="77777777" w:rsidR="008D4D19" w:rsidRPr="00E455DD" w:rsidRDefault="008D4D19" w:rsidP="00302A4E">
            <w:pPr>
              <w:spacing w:line="240" w:lineRule="exact"/>
              <w:rPr>
                <w:rFonts w:asciiTheme="minorEastAsia" w:hAnsiTheme="minorEastAsia"/>
                <w:sz w:val="16"/>
                <w:szCs w:val="16"/>
              </w:rPr>
            </w:pPr>
          </w:p>
        </w:tc>
      </w:tr>
      <w:tr w:rsidR="00302A4E" w:rsidRPr="00E455DD" w14:paraId="47C4878C" w14:textId="77777777" w:rsidTr="00DE7DC3">
        <w:tc>
          <w:tcPr>
            <w:tcW w:w="993" w:type="dxa"/>
            <w:vAlign w:val="center"/>
          </w:tcPr>
          <w:p w14:paraId="7EB4E6E7" w14:textId="2B1770F3" w:rsidR="00302A4E" w:rsidRPr="00E455DD" w:rsidRDefault="00302A4E" w:rsidP="00302A4E">
            <w:pPr>
              <w:spacing w:line="240" w:lineRule="exact"/>
              <w:jc w:val="center"/>
              <w:rPr>
                <w:rFonts w:asciiTheme="minorEastAsia" w:hAnsiTheme="minorEastAsia"/>
                <w:sz w:val="20"/>
                <w:szCs w:val="20"/>
              </w:rPr>
            </w:pPr>
            <w:r w:rsidRPr="00E22C4D">
              <w:rPr>
                <w:sz w:val="20"/>
                <w:szCs w:val="20"/>
              </w:rPr>
              <w:t>106(C)</w:t>
            </w:r>
          </w:p>
        </w:tc>
        <w:tc>
          <w:tcPr>
            <w:tcW w:w="9497" w:type="dxa"/>
          </w:tcPr>
          <w:p w14:paraId="7E70DCB7" w14:textId="77777777" w:rsidR="00302A4E" w:rsidRDefault="00302A4E" w:rsidP="00302A4E">
            <w:pPr>
              <w:spacing w:line="240" w:lineRule="exact"/>
              <w:rPr>
                <w:sz w:val="20"/>
                <w:szCs w:val="20"/>
              </w:rPr>
            </w:pPr>
            <w:r w:rsidRPr="00E22C4D">
              <w:rPr>
                <w:sz w:val="20"/>
                <w:szCs w:val="20"/>
              </w:rPr>
              <w:t xml:space="preserve">30. </w:t>
            </w:r>
            <w:r w:rsidRPr="00E22C4D">
              <w:rPr>
                <w:rFonts w:hint="eastAsia"/>
                <w:sz w:val="20"/>
                <w:szCs w:val="20"/>
              </w:rPr>
              <w:t>商品或服務具有危害消費者生命、身體、健康、財產之可能者，依消費者保護法之規定，</w:t>
            </w:r>
          </w:p>
          <w:p w14:paraId="347FB390" w14:textId="77777777" w:rsidR="00302A4E" w:rsidRDefault="00302A4E" w:rsidP="00302A4E">
            <w:pPr>
              <w:spacing w:line="240" w:lineRule="exact"/>
              <w:ind w:firstLineChars="200" w:firstLine="400"/>
              <w:rPr>
                <w:sz w:val="20"/>
                <w:szCs w:val="20"/>
              </w:rPr>
            </w:pPr>
            <w:r w:rsidRPr="00E22C4D">
              <w:rPr>
                <w:rFonts w:hint="eastAsia"/>
                <w:sz w:val="20"/>
                <w:szCs w:val="20"/>
              </w:rPr>
              <w:t>列何者正確？</w:t>
            </w:r>
            <w:r w:rsidRPr="00E22C4D">
              <w:rPr>
                <w:sz w:val="20"/>
                <w:szCs w:val="20"/>
              </w:rPr>
              <w:t xml:space="preserve"> </w:t>
            </w:r>
          </w:p>
          <w:p w14:paraId="1E0E5975" w14:textId="0AA39674" w:rsidR="00302A4E" w:rsidRDefault="00302A4E" w:rsidP="009A6497">
            <w:pPr>
              <w:spacing w:line="240" w:lineRule="exact"/>
              <w:ind w:leftChars="100" w:left="240" w:firstLineChars="250" w:firstLine="500"/>
              <w:rPr>
                <w:sz w:val="20"/>
                <w:szCs w:val="20"/>
              </w:rPr>
            </w:pPr>
            <w:r w:rsidRPr="00E22C4D">
              <w:rPr>
                <w:sz w:val="20"/>
                <w:szCs w:val="20"/>
              </w:rPr>
              <w:t>(A)</w:t>
            </w:r>
            <w:r w:rsidRPr="00E22C4D">
              <w:rPr>
                <w:rFonts w:hint="eastAsia"/>
                <w:sz w:val="20"/>
                <w:szCs w:val="20"/>
              </w:rPr>
              <w:t>應禁止販賣</w:t>
            </w:r>
            <w:r w:rsidRPr="00E22C4D">
              <w:rPr>
                <w:sz w:val="20"/>
                <w:szCs w:val="20"/>
              </w:rPr>
              <w:t xml:space="preserve"> </w:t>
            </w:r>
            <w:r>
              <w:rPr>
                <w:sz w:val="20"/>
                <w:szCs w:val="20"/>
              </w:rPr>
              <w:t xml:space="preserve">                              </w:t>
            </w:r>
            <w:r w:rsidRPr="00E22C4D">
              <w:rPr>
                <w:sz w:val="20"/>
                <w:szCs w:val="20"/>
              </w:rPr>
              <w:t>(B)</w:t>
            </w:r>
            <w:r w:rsidRPr="00E22C4D">
              <w:rPr>
                <w:rFonts w:hint="eastAsia"/>
                <w:sz w:val="20"/>
                <w:szCs w:val="20"/>
              </w:rPr>
              <w:t>企業經營者無論其有否過失，皆應負責</w:t>
            </w:r>
          </w:p>
          <w:p w14:paraId="7D0B1ACF" w14:textId="40CF93D7" w:rsidR="00302A4E" w:rsidRPr="00583E7E" w:rsidRDefault="00302A4E" w:rsidP="009A6497">
            <w:pPr>
              <w:spacing w:line="240" w:lineRule="exact"/>
              <w:ind w:leftChars="100" w:left="240" w:firstLineChars="200" w:firstLine="400"/>
              <w:rPr>
                <w:sz w:val="20"/>
                <w:szCs w:val="20"/>
              </w:rPr>
            </w:pPr>
            <w:r w:rsidRPr="00E22C4D">
              <w:rPr>
                <w:sz w:val="20"/>
                <w:szCs w:val="20"/>
              </w:rPr>
              <w:t xml:space="preserve"> (C)</w:t>
            </w:r>
            <w:r w:rsidRPr="00E22C4D">
              <w:rPr>
                <w:rFonts w:hint="eastAsia"/>
                <w:sz w:val="20"/>
                <w:szCs w:val="20"/>
              </w:rPr>
              <w:t>應於明顯處為警告標示及緊急處理危險之方法</w:t>
            </w:r>
            <w:r w:rsidRPr="00E22C4D">
              <w:rPr>
                <w:sz w:val="20"/>
                <w:szCs w:val="20"/>
              </w:rPr>
              <w:t xml:space="preserve"> (D)</w:t>
            </w:r>
            <w:r w:rsidRPr="00E22C4D">
              <w:rPr>
                <w:rFonts w:hint="eastAsia"/>
                <w:sz w:val="20"/>
                <w:szCs w:val="20"/>
              </w:rPr>
              <w:t>應由製造商品者，負過失責任</w:t>
            </w:r>
            <w:r w:rsidRPr="00E22C4D">
              <w:rPr>
                <w:sz w:val="20"/>
                <w:szCs w:val="20"/>
              </w:rPr>
              <w:t xml:space="preserve"> </w:t>
            </w:r>
          </w:p>
        </w:tc>
        <w:tc>
          <w:tcPr>
            <w:tcW w:w="567" w:type="dxa"/>
            <w:vAlign w:val="center"/>
          </w:tcPr>
          <w:p w14:paraId="2E1070CF" w14:textId="77777777" w:rsidR="00302A4E" w:rsidRPr="00E455DD" w:rsidRDefault="00302A4E" w:rsidP="00302A4E">
            <w:pPr>
              <w:spacing w:line="240" w:lineRule="exact"/>
              <w:rPr>
                <w:rFonts w:asciiTheme="minorEastAsia" w:hAnsiTheme="minorEastAsia"/>
                <w:sz w:val="16"/>
                <w:szCs w:val="16"/>
              </w:rPr>
            </w:pPr>
          </w:p>
        </w:tc>
      </w:tr>
      <w:tr w:rsidR="00A04D56" w:rsidRPr="00E455DD" w14:paraId="75A77FE8" w14:textId="77777777" w:rsidTr="00DE7DC3">
        <w:tc>
          <w:tcPr>
            <w:tcW w:w="993" w:type="dxa"/>
            <w:vAlign w:val="center"/>
          </w:tcPr>
          <w:p w14:paraId="6AA2C887" w14:textId="77777777" w:rsidR="00A04D56" w:rsidRPr="00E22C4D" w:rsidRDefault="00A04D56" w:rsidP="00302A4E">
            <w:pPr>
              <w:spacing w:line="240" w:lineRule="exact"/>
              <w:jc w:val="center"/>
              <w:rPr>
                <w:sz w:val="20"/>
                <w:szCs w:val="20"/>
              </w:rPr>
            </w:pPr>
          </w:p>
        </w:tc>
        <w:tc>
          <w:tcPr>
            <w:tcW w:w="9497" w:type="dxa"/>
          </w:tcPr>
          <w:p w14:paraId="7FFD4CE3" w14:textId="1AA13028" w:rsidR="00A04D56" w:rsidRPr="00A04D56" w:rsidRDefault="00A04D56" w:rsidP="00A04D56">
            <w:pPr>
              <w:spacing w:line="240" w:lineRule="exact"/>
              <w:rPr>
                <w:sz w:val="20"/>
                <w:szCs w:val="20"/>
              </w:rPr>
            </w:pPr>
            <w:r w:rsidRPr="00A04D56">
              <w:rPr>
                <w:rFonts w:hint="eastAsia"/>
                <w:sz w:val="20"/>
                <w:szCs w:val="20"/>
              </w:rPr>
              <w:t>消費者保護法</w:t>
            </w:r>
            <w:r w:rsidRPr="00A04D56">
              <w:rPr>
                <w:rFonts w:hint="eastAsia"/>
                <w:sz w:val="20"/>
                <w:szCs w:val="20"/>
              </w:rPr>
              <w:t xml:space="preserve"> </w:t>
            </w:r>
            <w:r w:rsidRPr="00A04D56">
              <w:rPr>
                <w:rFonts w:hint="eastAsia"/>
                <w:sz w:val="20"/>
                <w:szCs w:val="20"/>
              </w:rPr>
              <w:t>第</w:t>
            </w:r>
            <w:r w:rsidRPr="00A04D56">
              <w:rPr>
                <w:rFonts w:hint="eastAsia"/>
                <w:sz w:val="20"/>
                <w:szCs w:val="20"/>
              </w:rPr>
              <w:t>7</w:t>
            </w:r>
            <w:r w:rsidRPr="00A04D56">
              <w:rPr>
                <w:rFonts w:hint="eastAsia"/>
                <w:sz w:val="20"/>
                <w:szCs w:val="20"/>
              </w:rPr>
              <w:t>條</w:t>
            </w:r>
          </w:p>
          <w:p w14:paraId="14D5DA19" w14:textId="77777777" w:rsidR="00610C21" w:rsidRDefault="00A04D56" w:rsidP="00A04D56">
            <w:pPr>
              <w:spacing w:line="240" w:lineRule="exact"/>
              <w:ind w:leftChars="100" w:left="240"/>
              <w:rPr>
                <w:sz w:val="20"/>
                <w:szCs w:val="20"/>
              </w:rPr>
            </w:pPr>
            <w:r w:rsidRPr="00A04D56">
              <w:rPr>
                <w:rFonts w:hint="eastAsia"/>
                <w:sz w:val="20"/>
                <w:szCs w:val="20"/>
              </w:rPr>
              <w:t>從事設計、生產、製造商</w:t>
            </w:r>
            <w:r>
              <w:rPr>
                <w:rFonts w:hint="eastAsia"/>
                <w:sz w:val="20"/>
                <w:szCs w:val="20"/>
              </w:rPr>
              <w:t>品或提供服務之企業經營者，於提供商品流通進入市場，</w:t>
            </w:r>
          </w:p>
          <w:p w14:paraId="295F4B67" w14:textId="6B1CBBEF" w:rsidR="00A04D56" w:rsidRPr="00A04D56" w:rsidRDefault="00A04D56" w:rsidP="00A04D56">
            <w:pPr>
              <w:spacing w:line="240" w:lineRule="exact"/>
              <w:ind w:leftChars="100" w:left="240"/>
              <w:rPr>
                <w:sz w:val="20"/>
                <w:szCs w:val="20"/>
              </w:rPr>
            </w:pPr>
            <w:r>
              <w:rPr>
                <w:rFonts w:hint="eastAsia"/>
                <w:sz w:val="20"/>
                <w:szCs w:val="20"/>
              </w:rPr>
              <w:t>或提供服務時</w:t>
            </w:r>
            <w:r w:rsidRPr="00A04D56">
              <w:rPr>
                <w:rFonts w:hint="eastAsia"/>
                <w:sz w:val="20"/>
                <w:szCs w:val="20"/>
              </w:rPr>
              <w:t>應確保該商品或服務，符合當時科技或專業水準可合理期待之安全性。</w:t>
            </w:r>
          </w:p>
          <w:p w14:paraId="4862AB45" w14:textId="77777777" w:rsidR="00610C21" w:rsidRDefault="00A04D56" w:rsidP="00A04D56">
            <w:pPr>
              <w:spacing w:line="240" w:lineRule="exact"/>
              <w:ind w:leftChars="100" w:left="240"/>
              <w:rPr>
                <w:sz w:val="20"/>
                <w:szCs w:val="20"/>
              </w:rPr>
            </w:pPr>
            <w:r w:rsidRPr="00A04D56">
              <w:rPr>
                <w:rFonts w:hint="eastAsia"/>
                <w:sz w:val="20"/>
                <w:szCs w:val="20"/>
              </w:rPr>
              <w:t>商品或服務具有危害消費者生命、身體、健康、財產之可能者，</w:t>
            </w:r>
          </w:p>
          <w:p w14:paraId="713C0AF7" w14:textId="0C516231" w:rsidR="00A04D56" w:rsidRPr="00A04D56" w:rsidRDefault="00A04D56" w:rsidP="00A04D56">
            <w:pPr>
              <w:spacing w:line="240" w:lineRule="exact"/>
              <w:ind w:leftChars="100" w:left="240"/>
              <w:rPr>
                <w:sz w:val="20"/>
                <w:szCs w:val="20"/>
              </w:rPr>
            </w:pPr>
            <w:r w:rsidRPr="00A04D56">
              <w:rPr>
                <w:rFonts w:hint="eastAsia"/>
                <w:sz w:val="20"/>
                <w:szCs w:val="20"/>
              </w:rPr>
              <w:t>應於明顯處為警告標示及緊急處理危險之方法。</w:t>
            </w:r>
          </w:p>
          <w:p w14:paraId="2930A966" w14:textId="77777777" w:rsidR="00610C21" w:rsidRDefault="00A04D56" w:rsidP="00A04D56">
            <w:pPr>
              <w:spacing w:line="240" w:lineRule="exact"/>
              <w:ind w:leftChars="100" w:left="240"/>
              <w:rPr>
                <w:sz w:val="20"/>
                <w:szCs w:val="20"/>
              </w:rPr>
            </w:pPr>
            <w:r w:rsidRPr="00A04D56">
              <w:rPr>
                <w:rFonts w:hint="eastAsia"/>
                <w:sz w:val="20"/>
                <w:szCs w:val="20"/>
              </w:rPr>
              <w:t>企業經營</w:t>
            </w:r>
            <w:r>
              <w:rPr>
                <w:rFonts w:hint="eastAsia"/>
                <w:sz w:val="20"/>
                <w:szCs w:val="20"/>
              </w:rPr>
              <w:t>者違反前二項規定，致生損害於消費者或第三人時，</w:t>
            </w:r>
          </w:p>
          <w:p w14:paraId="01F3CC3F" w14:textId="4ADF7F5A" w:rsidR="00A04D56" w:rsidRPr="00E22C4D" w:rsidRDefault="00A04D56" w:rsidP="00A04D56">
            <w:pPr>
              <w:spacing w:line="240" w:lineRule="exact"/>
              <w:ind w:leftChars="100" w:left="240"/>
              <w:rPr>
                <w:sz w:val="20"/>
                <w:szCs w:val="20"/>
              </w:rPr>
            </w:pPr>
            <w:r>
              <w:rPr>
                <w:rFonts w:hint="eastAsia"/>
                <w:sz w:val="20"/>
                <w:szCs w:val="20"/>
              </w:rPr>
              <w:t>應負連帶賠償責任</w:t>
            </w:r>
            <w:r w:rsidRPr="00A04D56">
              <w:rPr>
                <w:rFonts w:hint="eastAsia"/>
                <w:sz w:val="20"/>
                <w:szCs w:val="20"/>
              </w:rPr>
              <w:t>但企業經營者能證明其無過失者，法院得減輕其賠償責任。</w:t>
            </w:r>
          </w:p>
        </w:tc>
        <w:tc>
          <w:tcPr>
            <w:tcW w:w="567" w:type="dxa"/>
            <w:vAlign w:val="center"/>
          </w:tcPr>
          <w:p w14:paraId="00EF4144" w14:textId="77777777" w:rsidR="00A04D56" w:rsidRPr="00E455DD" w:rsidRDefault="00A04D56" w:rsidP="00302A4E">
            <w:pPr>
              <w:spacing w:line="240" w:lineRule="exact"/>
              <w:rPr>
                <w:rFonts w:asciiTheme="minorEastAsia" w:hAnsiTheme="minorEastAsia"/>
                <w:sz w:val="16"/>
                <w:szCs w:val="16"/>
              </w:rPr>
            </w:pPr>
          </w:p>
        </w:tc>
      </w:tr>
      <w:tr w:rsidR="00302A4E" w:rsidRPr="00E455DD" w14:paraId="0CC5FAF7" w14:textId="77777777" w:rsidTr="00DE7DC3">
        <w:tc>
          <w:tcPr>
            <w:tcW w:w="993" w:type="dxa"/>
            <w:vAlign w:val="center"/>
          </w:tcPr>
          <w:p w14:paraId="5990D13C" w14:textId="1E3D1270" w:rsidR="00302A4E" w:rsidRPr="00583E7E" w:rsidRDefault="00302A4E" w:rsidP="00302A4E">
            <w:pPr>
              <w:spacing w:line="240" w:lineRule="exact"/>
              <w:jc w:val="center"/>
              <w:rPr>
                <w:rFonts w:asciiTheme="minorEastAsia" w:hAnsiTheme="minorEastAsia"/>
                <w:sz w:val="20"/>
                <w:szCs w:val="20"/>
              </w:rPr>
            </w:pPr>
            <w:r w:rsidRPr="00E22C4D">
              <w:rPr>
                <w:sz w:val="20"/>
                <w:szCs w:val="20"/>
              </w:rPr>
              <w:t>106(A)</w:t>
            </w:r>
          </w:p>
        </w:tc>
        <w:tc>
          <w:tcPr>
            <w:tcW w:w="9497" w:type="dxa"/>
          </w:tcPr>
          <w:p w14:paraId="6D5364D1" w14:textId="77777777" w:rsidR="00302A4E" w:rsidRDefault="00302A4E" w:rsidP="00302A4E">
            <w:pPr>
              <w:spacing w:line="240" w:lineRule="exact"/>
              <w:rPr>
                <w:sz w:val="20"/>
                <w:szCs w:val="20"/>
              </w:rPr>
            </w:pPr>
            <w:r w:rsidRPr="00E22C4D">
              <w:rPr>
                <w:sz w:val="20"/>
                <w:szCs w:val="20"/>
              </w:rPr>
              <w:t xml:space="preserve">33. </w:t>
            </w:r>
            <w:r w:rsidRPr="00E22C4D">
              <w:rPr>
                <w:rFonts w:hint="eastAsia"/>
                <w:sz w:val="20"/>
                <w:szCs w:val="20"/>
              </w:rPr>
              <w:t>中央主管機關為預防消費糾紛，保護消費者權益，促進定型化契約之公平化，選擇特定行業</w:t>
            </w:r>
            <w:r w:rsidRPr="00E22C4D">
              <w:rPr>
                <w:sz w:val="20"/>
                <w:szCs w:val="20"/>
              </w:rPr>
              <w:t xml:space="preserve"> </w:t>
            </w:r>
            <w:r w:rsidRPr="00E22C4D">
              <w:rPr>
                <w:rFonts w:hint="eastAsia"/>
                <w:sz w:val="20"/>
                <w:szCs w:val="20"/>
              </w:rPr>
              <w:t>，</w:t>
            </w:r>
          </w:p>
          <w:p w14:paraId="0D04C705" w14:textId="77777777" w:rsidR="00302A4E" w:rsidRDefault="00302A4E" w:rsidP="00302A4E">
            <w:pPr>
              <w:spacing w:line="240" w:lineRule="exact"/>
              <w:ind w:firstLineChars="200" w:firstLine="400"/>
              <w:rPr>
                <w:sz w:val="20"/>
                <w:szCs w:val="20"/>
              </w:rPr>
            </w:pPr>
            <w:r w:rsidRPr="00E22C4D">
              <w:rPr>
                <w:rFonts w:hint="eastAsia"/>
                <w:sz w:val="20"/>
                <w:szCs w:val="20"/>
              </w:rPr>
              <w:t>擬訂其定型化契約應記載或不得記載事項，報請行政院核定後公告之</w:t>
            </w:r>
            <w:r>
              <w:rPr>
                <w:rFonts w:hint="eastAsia"/>
                <w:sz w:val="20"/>
                <w:szCs w:val="20"/>
              </w:rPr>
              <w:t>.</w:t>
            </w:r>
            <w:r w:rsidRPr="00E22C4D">
              <w:rPr>
                <w:rFonts w:hint="eastAsia"/>
                <w:sz w:val="20"/>
                <w:szCs w:val="20"/>
              </w:rPr>
              <w:t>違反該等定型化契約條款</w:t>
            </w:r>
          </w:p>
          <w:p w14:paraId="23B7E0A9" w14:textId="784EDB87" w:rsidR="00302A4E" w:rsidRPr="00583E7E" w:rsidRDefault="00302A4E" w:rsidP="009A6497">
            <w:pPr>
              <w:spacing w:line="240" w:lineRule="exact"/>
              <w:ind w:firstLineChars="200" w:firstLine="400"/>
              <w:rPr>
                <w:sz w:val="20"/>
                <w:szCs w:val="20"/>
              </w:rPr>
            </w:pPr>
            <w:r w:rsidRPr="00E22C4D">
              <w:rPr>
                <w:rFonts w:hint="eastAsia"/>
                <w:sz w:val="20"/>
                <w:szCs w:val="20"/>
              </w:rPr>
              <w:t>者，效力如何？</w:t>
            </w:r>
            <w:r w:rsidRPr="00E22C4D">
              <w:rPr>
                <w:sz w:val="20"/>
                <w:szCs w:val="20"/>
              </w:rPr>
              <w:t xml:space="preserve"> </w:t>
            </w:r>
            <w:r>
              <w:rPr>
                <w:sz w:val="20"/>
                <w:szCs w:val="20"/>
              </w:rPr>
              <w:t xml:space="preserve">                  </w:t>
            </w:r>
            <w:r w:rsidR="009A6497">
              <w:rPr>
                <w:rFonts w:hint="eastAsia"/>
                <w:sz w:val="20"/>
                <w:szCs w:val="20"/>
              </w:rPr>
              <w:t xml:space="preserve">   </w:t>
            </w:r>
            <w:r w:rsidR="009A6497">
              <w:rPr>
                <w:sz w:val="20"/>
                <w:szCs w:val="20"/>
              </w:rPr>
              <w:t xml:space="preserve">   </w:t>
            </w:r>
            <w:r w:rsidR="009A6497">
              <w:rPr>
                <w:rFonts w:hint="eastAsia"/>
                <w:sz w:val="20"/>
                <w:szCs w:val="20"/>
              </w:rPr>
              <w:t xml:space="preserve"> </w:t>
            </w:r>
            <w:r w:rsidRPr="00E22C4D">
              <w:rPr>
                <w:sz w:val="20"/>
                <w:szCs w:val="20"/>
              </w:rPr>
              <w:t>(A)</w:t>
            </w:r>
            <w:r w:rsidRPr="00E22C4D">
              <w:rPr>
                <w:rFonts w:hint="eastAsia"/>
                <w:sz w:val="20"/>
                <w:szCs w:val="20"/>
              </w:rPr>
              <w:t>無效</w:t>
            </w:r>
            <w:r w:rsidRPr="00E22C4D">
              <w:rPr>
                <w:sz w:val="20"/>
                <w:szCs w:val="20"/>
              </w:rPr>
              <w:t xml:space="preserve"> (B)</w:t>
            </w:r>
            <w:r w:rsidRPr="00E22C4D">
              <w:rPr>
                <w:rFonts w:hint="eastAsia"/>
                <w:sz w:val="20"/>
                <w:szCs w:val="20"/>
              </w:rPr>
              <w:t>效力未定</w:t>
            </w:r>
            <w:r w:rsidRPr="00E22C4D">
              <w:rPr>
                <w:sz w:val="20"/>
                <w:szCs w:val="20"/>
              </w:rPr>
              <w:t xml:space="preserve"> (C)</w:t>
            </w:r>
            <w:r w:rsidRPr="00E22C4D">
              <w:rPr>
                <w:rFonts w:hint="eastAsia"/>
                <w:sz w:val="20"/>
                <w:szCs w:val="20"/>
              </w:rPr>
              <w:t>修正後有效</w:t>
            </w:r>
            <w:r w:rsidRPr="00E22C4D">
              <w:rPr>
                <w:sz w:val="20"/>
                <w:szCs w:val="20"/>
              </w:rPr>
              <w:t xml:space="preserve"> (D)</w:t>
            </w:r>
            <w:r w:rsidRPr="00E22C4D">
              <w:rPr>
                <w:rFonts w:hint="eastAsia"/>
                <w:sz w:val="20"/>
                <w:szCs w:val="20"/>
              </w:rPr>
              <w:t>由主管機關決定</w:t>
            </w:r>
          </w:p>
        </w:tc>
        <w:tc>
          <w:tcPr>
            <w:tcW w:w="567" w:type="dxa"/>
            <w:vAlign w:val="center"/>
          </w:tcPr>
          <w:p w14:paraId="60328284" w14:textId="77777777" w:rsidR="00302A4E" w:rsidRPr="00E455DD" w:rsidRDefault="00302A4E" w:rsidP="00302A4E">
            <w:pPr>
              <w:spacing w:line="240" w:lineRule="exact"/>
              <w:rPr>
                <w:rFonts w:asciiTheme="minorEastAsia" w:hAnsiTheme="minorEastAsia"/>
                <w:sz w:val="16"/>
                <w:szCs w:val="16"/>
              </w:rPr>
            </w:pPr>
          </w:p>
        </w:tc>
      </w:tr>
      <w:tr w:rsidR="00745988" w:rsidRPr="00E455DD" w14:paraId="51B23143" w14:textId="77777777" w:rsidTr="00DE7DC3">
        <w:tc>
          <w:tcPr>
            <w:tcW w:w="993" w:type="dxa"/>
            <w:vAlign w:val="center"/>
          </w:tcPr>
          <w:p w14:paraId="0AC3713C" w14:textId="77777777" w:rsidR="00745988" w:rsidRPr="00E22C4D" w:rsidRDefault="00745988" w:rsidP="00302A4E">
            <w:pPr>
              <w:spacing w:line="240" w:lineRule="exact"/>
              <w:jc w:val="center"/>
              <w:rPr>
                <w:sz w:val="20"/>
                <w:szCs w:val="20"/>
              </w:rPr>
            </w:pPr>
          </w:p>
        </w:tc>
        <w:tc>
          <w:tcPr>
            <w:tcW w:w="9497" w:type="dxa"/>
          </w:tcPr>
          <w:p w14:paraId="05DF32EB" w14:textId="4DC464CD" w:rsidR="00745988" w:rsidRPr="00745988" w:rsidRDefault="00745988" w:rsidP="00745988">
            <w:pPr>
              <w:spacing w:line="240" w:lineRule="exact"/>
              <w:rPr>
                <w:sz w:val="20"/>
                <w:szCs w:val="20"/>
              </w:rPr>
            </w:pPr>
            <w:r w:rsidRPr="00745988">
              <w:rPr>
                <w:rFonts w:hint="eastAsia"/>
                <w:sz w:val="20"/>
                <w:szCs w:val="20"/>
              </w:rPr>
              <w:t>消費者保護法</w:t>
            </w:r>
            <w:r w:rsidRPr="00745988">
              <w:rPr>
                <w:rFonts w:hint="eastAsia"/>
                <w:sz w:val="20"/>
                <w:szCs w:val="20"/>
              </w:rPr>
              <w:t xml:space="preserve"> </w:t>
            </w:r>
            <w:r w:rsidRPr="00745988">
              <w:rPr>
                <w:rFonts w:hint="eastAsia"/>
                <w:sz w:val="20"/>
                <w:szCs w:val="20"/>
              </w:rPr>
              <w:t>第</w:t>
            </w:r>
            <w:r w:rsidRPr="00745988">
              <w:rPr>
                <w:rFonts w:hint="eastAsia"/>
                <w:sz w:val="20"/>
                <w:szCs w:val="20"/>
              </w:rPr>
              <w:t>17</w:t>
            </w:r>
            <w:r w:rsidRPr="00745988">
              <w:rPr>
                <w:rFonts w:hint="eastAsia"/>
                <w:sz w:val="20"/>
                <w:szCs w:val="20"/>
              </w:rPr>
              <w:t>條</w:t>
            </w:r>
          </w:p>
          <w:p w14:paraId="0212F84C" w14:textId="77777777" w:rsidR="00610C21" w:rsidRDefault="00745988" w:rsidP="00745988">
            <w:pPr>
              <w:spacing w:line="240" w:lineRule="exact"/>
              <w:ind w:leftChars="200" w:left="480"/>
              <w:rPr>
                <w:sz w:val="20"/>
                <w:szCs w:val="20"/>
              </w:rPr>
            </w:pPr>
            <w:r w:rsidRPr="00745988">
              <w:rPr>
                <w:rFonts w:hint="eastAsia"/>
                <w:sz w:val="20"/>
                <w:szCs w:val="20"/>
              </w:rPr>
              <w:t>中央主管機關為預防消費糾紛，保護消費者權益，促進定型化契約之公平化，得選擇特定行業，</w:t>
            </w:r>
          </w:p>
          <w:p w14:paraId="5C06074E" w14:textId="2CCC3F92" w:rsidR="00745988" w:rsidRPr="00745988" w:rsidRDefault="00745988" w:rsidP="00745988">
            <w:pPr>
              <w:spacing w:line="240" w:lineRule="exact"/>
              <w:ind w:leftChars="200" w:left="480"/>
              <w:rPr>
                <w:sz w:val="20"/>
                <w:szCs w:val="20"/>
              </w:rPr>
            </w:pPr>
            <w:r w:rsidRPr="00745988">
              <w:rPr>
                <w:rFonts w:hint="eastAsia"/>
                <w:sz w:val="20"/>
                <w:szCs w:val="20"/>
              </w:rPr>
              <w:t>擬訂其定型化契約應記載或不得記載事項，報請行政院核定後公告之。</w:t>
            </w:r>
          </w:p>
          <w:p w14:paraId="05B641A2" w14:textId="3914B905" w:rsidR="00745988" w:rsidRPr="00745988" w:rsidRDefault="00745988" w:rsidP="00745988">
            <w:pPr>
              <w:spacing w:line="240" w:lineRule="exact"/>
              <w:rPr>
                <w:sz w:val="20"/>
                <w:szCs w:val="20"/>
              </w:rPr>
            </w:pPr>
            <w:r w:rsidRPr="00745988">
              <w:rPr>
                <w:rFonts w:hint="eastAsia"/>
                <w:sz w:val="20"/>
                <w:szCs w:val="20"/>
              </w:rPr>
              <w:t>前項應記載事項，依契約之性質及目的，其內容得包括：</w:t>
            </w:r>
          </w:p>
          <w:p w14:paraId="7EEAF57A" w14:textId="627EE499" w:rsidR="00745988" w:rsidRPr="00745988" w:rsidRDefault="00745988" w:rsidP="00745988">
            <w:pPr>
              <w:spacing w:line="240" w:lineRule="exact"/>
              <w:ind w:leftChars="300" w:left="720"/>
              <w:rPr>
                <w:sz w:val="20"/>
                <w:szCs w:val="20"/>
              </w:rPr>
            </w:pPr>
            <w:r w:rsidRPr="00745988">
              <w:rPr>
                <w:rFonts w:hint="eastAsia"/>
                <w:sz w:val="20"/>
                <w:szCs w:val="20"/>
              </w:rPr>
              <w:t>一、契約之重要權利義務事項。</w:t>
            </w:r>
          </w:p>
          <w:p w14:paraId="003F05D0" w14:textId="68821C27" w:rsidR="00745988" w:rsidRPr="00745988" w:rsidRDefault="00745988" w:rsidP="00745988">
            <w:pPr>
              <w:spacing w:line="240" w:lineRule="exact"/>
              <w:ind w:leftChars="300" w:left="720"/>
              <w:rPr>
                <w:sz w:val="20"/>
                <w:szCs w:val="20"/>
              </w:rPr>
            </w:pPr>
            <w:r w:rsidRPr="00745988">
              <w:rPr>
                <w:rFonts w:hint="eastAsia"/>
                <w:sz w:val="20"/>
                <w:szCs w:val="20"/>
              </w:rPr>
              <w:t>二、違反契約之法律效果。</w:t>
            </w:r>
          </w:p>
          <w:p w14:paraId="70BFDBBE" w14:textId="230DEE77" w:rsidR="00745988" w:rsidRPr="00745988" w:rsidRDefault="00745988" w:rsidP="00745988">
            <w:pPr>
              <w:spacing w:line="240" w:lineRule="exact"/>
              <w:ind w:leftChars="300" w:left="720"/>
              <w:rPr>
                <w:sz w:val="20"/>
                <w:szCs w:val="20"/>
              </w:rPr>
            </w:pPr>
            <w:r w:rsidRPr="00745988">
              <w:rPr>
                <w:rFonts w:hint="eastAsia"/>
                <w:sz w:val="20"/>
                <w:szCs w:val="20"/>
              </w:rPr>
              <w:t>三、預付型交易之履約擔保。</w:t>
            </w:r>
          </w:p>
          <w:p w14:paraId="2FF57FD3" w14:textId="38D373CA" w:rsidR="00745988" w:rsidRPr="00745988" w:rsidRDefault="00745988" w:rsidP="00745988">
            <w:pPr>
              <w:spacing w:line="240" w:lineRule="exact"/>
              <w:ind w:leftChars="300" w:left="720"/>
              <w:rPr>
                <w:sz w:val="20"/>
                <w:szCs w:val="20"/>
              </w:rPr>
            </w:pPr>
            <w:r w:rsidRPr="00745988">
              <w:rPr>
                <w:rFonts w:hint="eastAsia"/>
                <w:sz w:val="20"/>
                <w:szCs w:val="20"/>
              </w:rPr>
              <w:t>四、契約之解除權、終止權及其法律效果。</w:t>
            </w:r>
          </w:p>
          <w:p w14:paraId="37FA8C38" w14:textId="1CC46409" w:rsidR="00745988" w:rsidRPr="00745988" w:rsidRDefault="00745988" w:rsidP="00745988">
            <w:pPr>
              <w:spacing w:line="240" w:lineRule="exact"/>
              <w:ind w:leftChars="300" w:left="720"/>
              <w:rPr>
                <w:sz w:val="20"/>
                <w:szCs w:val="20"/>
              </w:rPr>
            </w:pPr>
            <w:r w:rsidRPr="00745988">
              <w:rPr>
                <w:rFonts w:hint="eastAsia"/>
                <w:sz w:val="20"/>
                <w:szCs w:val="20"/>
              </w:rPr>
              <w:t>五、其他與契約履行有關之事項。</w:t>
            </w:r>
          </w:p>
          <w:p w14:paraId="7847636F" w14:textId="7B42480F" w:rsidR="00745988" w:rsidRPr="00745988" w:rsidRDefault="00745988" w:rsidP="00745988">
            <w:pPr>
              <w:spacing w:line="240" w:lineRule="exact"/>
              <w:ind w:leftChars="400" w:left="960"/>
              <w:rPr>
                <w:sz w:val="20"/>
                <w:szCs w:val="20"/>
              </w:rPr>
            </w:pPr>
            <w:r w:rsidRPr="00745988">
              <w:rPr>
                <w:rFonts w:hint="eastAsia"/>
                <w:sz w:val="20"/>
                <w:szCs w:val="20"/>
              </w:rPr>
              <w:t>第一項不得記載事項，依契約之性質及目的，其內容得包括：</w:t>
            </w:r>
          </w:p>
          <w:p w14:paraId="5D175626" w14:textId="47C8BE88" w:rsidR="00745988" w:rsidRPr="00745988" w:rsidRDefault="00745988" w:rsidP="00745988">
            <w:pPr>
              <w:spacing w:line="240" w:lineRule="exact"/>
              <w:ind w:leftChars="400" w:left="960"/>
              <w:rPr>
                <w:sz w:val="20"/>
                <w:szCs w:val="20"/>
              </w:rPr>
            </w:pPr>
            <w:r w:rsidRPr="00745988">
              <w:rPr>
                <w:rFonts w:hint="eastAsia"/>
                <w:sz w:val="20"/>
                <w:szCs w:val="20"/>
              </w:rPr>
              <w:t>一、企業經營者保留契約內容或期限之變更權或解釋權。</w:t>
            </w:r>
          </w:p>
          <w:p w14:paraId="30374F61" w14:textId="5F93E518" w:rsidR="00745988" w:rsidRPr="00745988" w:rsidRDefault="00745988" w:rsidP="00745988">
            <w:pPr>
              <w:spacing w:line="240" w:lineRule="exact"/>
              <w:ind w:leftChars="400" w:left="960"/>
              <w:rPr>
                <w:sz w:val="20"/>
                <w:szCs w:val="20"/>
              </w:rPr>
            </w:pPr>
            <w:r w:rsidRPr="00745988">
              <w:rPr>
                <w:rFonts w:hint="eastAsia"/>
                <w:sz w:val="20"/>
                <w:szCs w:val="20"/>
              </w:rPr>
              <w:t>二、限制或免除企業經營者之義務或責任。</w:t>
            </w:r>
          </w:p>
          <w:p w14:paraId="22E597F0" w14:textId="0CEC4807" w:rsidR="00745988" w:rsidRPr="00745988" w:rsidRDefault="00745988" w:rsidP="00745988">
            <w:pPr>
              <w:spacing w:line="240" w:lineRule="exact"/>
              <w:ind w:leftChars="400" w:left="960"/>
              <w:rPr>
                <w:sz w:val="20"/>
                <w:szCs w:val="20"/>
              </w:rPr>
            </w:pPr>
            <w:r w:rsidRPr="00745988">
              <w:rPr>
                <w:rFonts w:hint="eastAsia"/>
                <w:sz w:val="20"/>
                <w:szCs w:val="20"/>
              </w:rPr>
              <w:t>三、限制或剝奪消費者行使權利，加重消費者之義務或責任。</w:t>
            </w:r>
          </w:p>
          <w:p w14:paraId="450AF9B7" w14:textId="353E72CE" w:rsidR="00745988" w:rsidRPr="00745988" w:rsidRDefault="00745988" w:rsidP="00745988">
            <w:pPr>
              <w:spacing w:line="240" w:lineRule="exact"/>
              <w:ind w:leftChars="400" w:left="960"/>
              <w:rPr>
                <w:sz w:val="20"/>
                <w:szCs w:val="20"/>
              </w:rPr>
            </w:pPr>
            <w:r w:rsidRPr="00745988">
              <w:rPr>
                <w:rFonts w:hint="eastAsia"/>
                <w:sz w:val="20"/>
                <w:szCs w:val="20"/>
              </w:rPr>
              <w:t>四、其他對消費者顯失公平事項。</w:t>
            </w:r>
          </w:p>
          <w:p w14:paraId="46CA086C" w14:textId="0EB9E754" w:rsidR="00745988" w:rsidRPr="00745988" w:rsidRDefault="00745988" w:rsidP="00745988">
            <w:pPr>
              <w:spacing w:line="240" w:lineRule="exact"/>
              <w:ind w:leftChars="100" w:left="240"/>
              <w:rPr>
                <w:sz w:val="20"/>
                <w:szCs w:val="20"/>
              </w:rPr>
            </w:pPr>
            <w:r w:rsidRPr="00745988">
              <w:rPr>
                <w:rFonts w:hint="eastAsia"/>
                <w:sz w:val="20"/>
                <w:szCs w:val="20"/>
              </w:rPr>
              <w:t>違反第一項公告之定型化契約，其定型化契約條款無效。該定型化契約之，依前條規定</w:t>
            </w:r>
            <w:proofErr w:type="gramStart"/>
            <w:r w:rsidRPr="00745988">
              <w:rPr>
                <w:rFonts w:hint="eastAsia"/>
                <w:sz w:val="20"/>
                <w:szCs w:val="20"/>
              </w:rPr>
              <w:t>定</w:t>
            </w:r>
            <w:proofErr w:type="gramEnd"/>
            <w:r w:rsidRPr="00745988">
              <w:rPr>
                <w:rFonts w:hint="eastAsia"/>
                <w:sz w:val="20"/>
                <w:szCs w:val="20"/>
              </w:rPr>
              <w:t>之。</w:t>
            </w:r>
          </w:p>
          <w:p w14:paraId="608C4EAA" w14:textId="37C728E5" w:rsidR="00745988" w:rsidRPr="00745988" w:rsidRDefault="00745988" w:rsidP="00745988">
            <w:pPr>
              <w:spacing w:line="240" w:lineRule="exact"/>
              <w:ind w:leftChars="100" w:left="240"/>
              <w:rPr>
                <w:sz w:val="20"/>
                <w:szCs w:val="20"/>
              </w:rPr>
            </w:pPr>
            <w:r w:rsidRPr="00745988">
              <w:rPr>
                <w:rFonts w:hint="eastAsia"/>
                <w:sz w:val="20"/>
                <w:szCs w:val="20"/>
              </w:rPr>
              <w:t>中央主管機關公告應記載之事項，雖未記載於定型化契約，仍構成契約之內容。</w:t>
            </w:r>
          </w:p>
          <w:p w14:paraId="06DBC6E5" w14:textId="01B2C8B2" w:rsidR="00745988" w:rsidRPr="00E22C4D" w:rsidRDefault="00745988" w:rsidP="00745988">
            <w:pPr>
              <w:spacing w:line="240" w:lineRule="exact"/>
              <w:ind w:firstLineChars="250" w:firstLine="500"/>
              <w:rPr>
                <w:sz w:val="20"/>
                <w:szCs w:val="20"/>
              </w:rPr>
            </w:pPr>
            <w:r w:rsidRPr="00745988">
              <w:rPr>
                <w:rFonts w:hint="eastAsia"/>
                <w:sz w:val="20"/>
                <w:szCs w:val="20"/>
              </w:rPr>
              <w:t>企業經營者使用定型化契約者，主管機關得隨時派員查核。</w:t>
            </w:r>
          </w:p>
        </w:tc>
        <w:tc>
          <w:tcPr>
            <w:tcW w:w="567" w:type="dxa"/>
            <w:vAlign w:val="center"/>
          </w:tcPr>
          <w:p w14:paraId="3869E63B" w14:textId="77777777" w:rsidR="00745988" w:rsidRPr="00E455DD" w:rsidRDefault="00745988" w:rsidP="00302A4E">
            <w:pPr>
              <w:spacing w:line="240" w:lineRule="exact"/>
              <w:rPr>
                <w:rFonts w:asciiTheme="minorEastAsia" w:hAnsiTheme="minorEastAsia"/>
                <w:sz w:val="16"/>
                <w:szCs w:val="16"/>
              </w:rPr>
            </w:pPr>
          </w:p>
        </w:tc>
      </w:tr>
      <w:tr w:rsidR="00302A4E" w:rsidRPr="00E455DD" w14:paraId="558965EE" w14:textId="77777777" w:rsidTr="00DE7DC3">
        <w:tc>
          <w:tcPr>
            <w:tcW w:w="993" w:type="dxa"/>
            <w:vAlign w:val="center"/>
          </w:tcPr>
          <w:p w14:paraId="2239969F" w14:textId="6A3598FC" w:rsidR="00302A4E" w:rsidRPr="00E455DD" w:rsidRDefault="00302A4E" w:rsidP="00302A4E">
            <w:pPr>
              <w:spacing w:line="240" w:lineRule="exact"/>
              <w:jc w:val="center"/>
              <w:rPr>
                <w:rFonts w:asciiTheme="minorEastAsia" w:hAnsiTheme="minorEastAsia"/>
                <w:sz w:val="20"/>
                <w:szCs w:val="20"/>
              </w:rPr>
            </w:pPr>
            <w:r w:rsidRPr="00E22C4D">
              <w:rPr>
                <w:rFonts w:hint="eastAsia"/>
                <w:sz w:val="20"/>
                <w:szCs w:val="20"/>
              </w:rPr>
              <w:t>108(D)</w:t>
            </w:r>
          </w:p>
        </w:tc>
        <w:tc>
          <w:tcPr>
            <w:tcW w:w="9497" w:type="dxa"/>
          </w:tcPr>
          <w:p w14:paraId="253AFDA0" w14:textId="77777777" w:rsidR="00302A4E" w:rsidRDefault="00302A4E" w:rsidP="00302A4E">
            <w:pPr>
              <w:spacing w:line="240" w:lineRule="exact"/>
              <w:rPr>
                <w:sz w:val="20"/>
                <w:szCs w:val="20"/>
              </w:rPr>
            </w:pPr>
            <w:r w:rsidRPr="00E22C4D">
              <w:rPr>
                <w:rFonts w:hint="eastAsia"/>
                <w:sz w:val="20"/>
                <w:szCs w:val="20"/>
              </w:rPr>
              <w:t xml:space="preserve">27. </w:t>
            </w:r>
            <w:r w:rsidRPr="00E22C4D">
              <w:rPr>
                <w:rFonts w:hint="eastAsia"/>
                <w:sz w:val="20"/>
                <w:szCs w:val="20"/>
              </w:rPr>
              <w:t>依消費者保護法規定，通訊交易或訪問交易之消費者，得於收受商品或接受服務後</w:t>
            </w:r>
            <w:r w:rsidRPr="00E22C4D">
              <w:rPr>
                <w:rFonts w:hint="eastAsia"/>
                <w:sz w:val="20"/>
                <w:szCs w:val="20"/>
              </w:rPr>
              <w:t>7</w:t>
            </w:r>
            <w:r w:rsidRPr="00E22C4D">
              <w:rPr>
                <w:rFonts w:hint="eastAsia"/>
                <w:sz w:val="20"/>
                <w:szCs w:val="20"/>
              </w:rPr>
              <w:t>日內，</w:t>
            </w:r>
            <w:r w:rsidRPr="00E22C4D">
              <w:rPr>
                <w:rFonts w:hint="eastAsia"/>
                <w:sz w:val="20"/>
                <w:szCs w:val="20"/>
              </w:rPr>
              <w:t xml:space="preserve"> </w:t>
            </w:r>
          </w:p>
          <w:p w14:paraId="76214DE3" w14:textId="77777777" w:rsidR="00302A4E" w:rsidRDefault="00302A4E" w:rsidP="00302A4E">
            <w:pPr>
              <w:spacing w:line="240" w:lineRule="exact"/>
              <w:ind w:firstLineChars="200" w:firstLine="400"/>
              <w:rPr>
                <w:sz w:val="20"/>
                <w:szCs w:val="20"/>
              </w:rPr>
            </w:pPr>
            <w:r w:rsidRPr="00E22C4D">
              <w:rPr>
                <w:rFonts w:hint="eastAsia"/>
                <w:sz w:val="20"/>
                <w:szCs w:val="20"/>
              </w:rPr>
              <w:t>以退回商品或書面通知方式解除契約，且無須說明理由及負擔任何費用或對價</w:t>
            </w:r>
            <w:r>
              <w:rPr>
                <w:rFonts w:hint="eastAsia"/>
                <w:sz w:val="20"/>
                <w:szCs w:val="20"/>
              </w:rPr>
              <w:t>.</w:t>
            </w:r>
            <w:r w:rsidRPr="00E22C4D">
              <w:rPr>
                <w:rFonts w:hint="eastAsia"/>
                <w:sz w:val="20"/>
                <w:szCs w:val="20"/>
              </w:rPr>
              <w:t>但通訊交易</w:t>
            </w:r>
          </w:p>
          <w:p w14:paraId="12263376" w14:textId="77777777" w:rsidR="00302A4E" w:rsidRDefault="00302A4E" w:rsidP="00302A4E">
            <w:pPr>
              <w:spacing w:line="240" w:lineRule="exact"/>
              <w:ind w:firstLineChars="200" w:firstLine="400"/>
              <w:rPr>
                <w:sz w:val="20"/>
                <w:szCs w:val="20"/>
              </w:rPr>
            </w:pPr>
            <w:r w:rsidRPr="00E22C4D">
              <w:rPr>
                <w:rFonts w:hint="eastAsia"/>
                <w:sz w:val="20"/>
                <w:szCs w:val="20"/>
              </w:rPr>
              <w:t>有合理例外情事者，不在此限</w:t>
            </w:r>
            <w:r>
              <w:rPr>
                <w:rFonts w:hint="eastAsia"/>
                <w:sz w:val="20"/>
                <w:szCs w:val="20"/>
              </w:rPr>
              <w:t>.</w:t>
            </w:r>
            <w:r w:rsidRPr="00E22C4D">
              <w:rPr>
                <w:rFonts w:hint="eastAsia"/>
                <w:sz w:val="20"/>
                <w:szCs w:val="20"/>
              </w:rPr>
              <w:t>有關合理例外情事敘述，下列何者有誤？</w:t>
            </w:r>
          </w:p>
          <w:p w14:paraId="7A403086" w14:textId="22EC1499" w:rsidR="00302A4E" w:rsidRDefault="00302A4E" w:rsidP="00302A4E">
            <w:pPr>
              <w:spacing w:line="240" w:lineRule="exact"/>
              <w:ind w:leftChars="200" w:left="480" w:firstLineChars="200" w:firstLine="400"/>
              <w:rPr>
                <w:sz w:val="20"/>
                <w:szCs w:val="20"/>
              </w:rPr>
            </w:pPr>
            <w:r w:rsidRPr="00E22C4D">
              <w:rPr>
                <w:rFonts w:hint="eastAsia"/>
                <w:sz w:val="20"/>
                <w:szCs w:val="20"/>
              </w:rPr>
              <w:t>(A)</w:t>
            </w:r>
            <w:r w:rsidRPr="00E22C4D">
              <w:rPr>
                <w:rFonts w:hint="eastAsia"/>
                <w:sz w:val="20"/>
                <w:szCs w:val="20"/>
              </w:rPr>
              <w:t>易於腐敗、保存期限</w:t>
            </w:r>
            <w:proofErr w:type="gramStart"/>
            <w:r w:rsidRPr="00E22C4D">
              <w:rPr>
                <w:rFonts w:hint="eastAsia"/>
                <w:sz w:val="20"/>
                <w:szCs w:val="20"/>
              </w:rPr>
              <w:t>較短或解約</w:t>
            </w:r>
            <w:proofErr w:type="gramEnd"/>
            <w:r w:rsidRPr="00E22C4D">
              <w:rPr>
                <w:rFonts w:hint="eastAsia"/>
                <w:sz w:val="20"/>
                <w:szCs w:val="20"/>
              </w:rPr>
              <w:t>時即將逾期</w:t>
            </w:r>
            <w:r w:rsidR="005511CB">
              <w:rPr>
                <w:rFonts w:hint="eastAsia"/>
                <w:sz w:val="20"/>
                <w:szCs w:val="20"/>
              </w:rPr>
              <w:t xml:space="preserve">  </w:t>
            </w:r>
            <w:r w:rsidRPr="00E22C4D">
              <w:rPr>
                <w:rFonts w:hint="eastAsia"/>
                <w:sz w:val="20"/>
                <w:szCs w:val="20"/>
              </w:rPr>
              <w:t>(B)</w:t>
            </w:r>
            <w:r w:rsidRPr="00E22C4D">
              <w:rPr>
                <w:rFonts w:hint="eastAsia"/>
                <w:sz w:val="20"/>
                <w:szCs w:val="20"/>
              </w:rPr>
              <w:t>依消費者要求所為之客製化給付</w:t>
            </w:r>
          </w:p>
          <w:p w14:paraId="165410C7" w14:textId="55DEF6E4" w:rsidR="00302A4E" w:rsidRPr="00583E7E" w:rsidRDefault="00302A4E" w:rsidP="00302A4E">
            <w:pPr>
              <w:spacing w:line="240" w:lineRule="exact"/>
              <w:ind w:leftChars="200" w:left="480" w:firstLineChars="200" w:firstLine="400"/>
              <w:rPr>
                <w:sz w:val="20"/>
                <w:szCs w:val="20"/>
              </w:rPr>
            </w:pPr>
            <w:r w:rsidRPr="00E22C4D">
              <w:rPr>
                <w:rFonts w:hint="eastAsia"/>
                <w:sz w:val="20"/>
                <w:szCs w:val="20"/>
              </w:rPr>
              <w:t>(C)</w:t>
            </w:r>
            <w:r w:rsidRPr="00E22C4D">
              <w:rPr>
                <w:rFonts w:hint="eastAsia"/>
                <w:sz w:val="20"/>
                <w:szCs w:val="20"/>
              </w:rPr>
              <w:t>報紙、期刊或雜誌</w:t>
            </w:r>
            <w:r>
              <w:rPr>
                <w:rFonts w:hint="eastAsia"/>
                <w:sz w:val="20"/>
                <w:szCs w:val="20"/>
              </w:rPr>
              <w:t xml:space="preserve">                 </w:t>
            </w:r>
            <w:r w:rsidR="005511CB">
              <w:rPr>
                <w:sz w:val="20"/>
                <w:szCs w:val="20"/>
              </w:rPr>
              <w:t xml:space="preserve">      </w:t>
            </w:r>
            <w:r>
              <w:rPr>
                <w:rFonts w:hint="eastAsia"/>
                <w:sz w:val="20"/>
                <w:szCs w:val="20"/>
              </w:rPr>
              <w:t xml:space="preserve"> </w:t>
            </w:r>
            <w:r w:rsidRPr="00E22C4D">
              <w:rPr>
                <w:rFonts w:hint="eastAsia"/>
                <w:sz w:val="20"/>
                <w:szCs w:val="20"/>
              </w:rPr>
              <w:t>(D)</w:t>
            </w:r>
            <w:r w:rsidRPr="00E22C4D">
              <w:rPr>
                <w:rFonts w:hint="eastAsia"/>
                <w:sz w:val="20"/>
                <w:szCs w:val="20"/>
              </w:rPr>
              <w:t>消費者未拆封之影音商品或電腦軟體</w:t>
            </w:r>
          </w:p>
        </w:tc>
        <w:tc>
          <w:tcPr>
            <w:tcW w:w="567" w:type="dxa"/>
            <w:vAlign w:val="center"/>
          </w:tcPr>
          <w:p w14:paraId="321472EB" w14:textId="77777777" w:rsidR="00302A4E" w:rsidRPr="00E455DD" w:rsidRDefault="00302A4E" w:rsidP="00302A4E">
            <w:pPr>
              <w:spacing w:line="240" w:lineRule="exact"/>
              <w:rPr>
                <w:rFonts w:asciiTheme="minorEastAsia" w:hAnsiTheme="minorEastAsia"/>
                <w:sz w:val="16"/>
                <w:szCs w:val="16"/>
              </w:rPr>
            </w:pPr>
          </w:p>
        </w:tc>
      </w:tr>
      <w:tr w:rsidR="006D0A72" w:rsidRPr="00E455DD" w14:paraId="6154C56D" w14:textId="77777777" w:rsidTr="00DE7DC3">
        <w:tc>
          <w:tcPr>
            <w:tcW w:w="993" w:type="dxa"/>
            <w:vAlign w:val="center"/>
          </w:tcPr>
          <w:p w14:paraId="5C25FF14" w14:textId="77777777" w:rsidR="006D0A72" w:rsidRPr="00E22C4D" w:rsidRDefault="006D0A72" w:rsidP="00302A4E">
            <w:pPr>
              <w:spacing w:line="240" w:lineRule="exact"/>
              <w:jc w:val="center"/>
              <w:rPr>
                <w:sz w:val="20"/>
                <w:szCs w:val="20"/>
              </w:rPr>
            </w:pPr>
          </w:p>
        </w:tc>
        <w:tc>
          <w:tcPr>
            <w:tcW w:w="9497" w:type="dxa"/>
          </w:tcPr>
          <w:p w14:paraId="34791409" w14:textId="77777777" w:rsidR="00610C21" w:rsidRDefault="006D0A72" w:rsidP="006D0A72">
            <w:pPr>
              <w:spacing w:line="240" w:lineRule="exact"/>
              <w:rPr>
                <w:sz w:val="20"/>
                <w:szCs w:val="20"/>
              </w:rPr>
            </w:pPr>
            <w:r w:rsidRPr="006D0A72">
              <w:rPr>
                <w:rFonts w:hint="eastAsia"/>
                <w:sz w:val="20"/>
                <w:szCs w:val="20"/>
              </w:rPr>
              <w:t>行政院消費者保護會透過「通訊交易解除權合理例外情事適用準則」，</w:t>
            </w:r>
          </w:p>
          <w:p w14:paraId="3FF3F274" w14:textId="24025B76" w:rsidR="006D0A72" w:rsidRPr="006D0A72" w:rsidRDefault="006D0A72" w:rsidP="006D0A72">
            <w:pPr>
              <w:spacing w:line="240" w:lineRule="exact"/>
              <w:rPr>
                <w:sz w:val="20"/>
                <w:szCs w:val="20"/>
              </w:rPr>
            </w:pPr>
            <w:r w:rsidRPr="006D0A72">
              <w:rPr>
                <w:rFonts w:hint="eastAsia"/>
                <w:sz w:val="20"/>
                <w:szCs w:val="20"/>
              </w:rPr>
              <w:t>第</w:t>
            </w:r>
            <w:r w:rsidRPr="006D0A72">
              <w:rPr>
                <w:rFonts w:hint="eastAsia"/>
                <w:sz w:val="20"/>
                <w:szCs w:val="20"/>
              </w:rPr>
              <w:t>2</w:t>
            </w:r>
            <w:r w:rsidRPr="006D0A72">
              <w:rPr>
                <w:rFonts w:hint="eastAsia"/>
                <w:sz w:val="20"/>
                <w:szCs w:val="20"/>
              </w:rPr>
              <w:t>條具體規定出</w:t>
            </w:r>
            <w:r w:rsidRPr="00610C21">
              <w:rPr>
                <w:rFonts w:hint="eastAsia"/>
                <w:sz w:val="20"/>
                <w:szCs w:val="20"/>
                <w:highlight w:val="yellow"/>
              </w:rPr>
              <w:t>七個通訊交易不適用七日鑑賞期的情形</w:t>
            </w:r>
            <w:r w:rsidRPr="006D0A72">
              <w:rPr>
                <w:rFonts w:hint="eastAsia"/>
                <w:sz w:val="20"/>
                <w:szCs w:val="20"/>
              </w:rPr>
              <w:t>，以及不適用的原因</w:t>
            </w:r>
            <w:r w:rsidRPr="006D0A72">
              <w:rPr>
                <w:rFonts w:hint="eastAsia"/>
                <w:sz w:val="20"/>
                <w:szCs w:val="20"/>
              </w:rPr>
              <w:t>:</w:t>
            </w:r>
          </w:p>
          <w:p w14:paraId="11A606A4" w14:textId="77777777" w:rsidR="005511CB" w:rsidRDefault="006D0A72" w:rsidP="005511CB">
            <w:pPr>
              <w:spacing w:line="240" w:lineRule="exact"/>
              <w:ind w:leftChars="100" w:left="240"/>
              <w:rPr>
                <w:sz w:val="20"/>
                <w:szCs w:val="20"/>
              </w:rPr>
            </w:pPr>
            <w:r w:rsidRPr="006D0A72">
              <w:rPr>
                <w:rFonts w:hint="eastAsia"/>
                <w:sz w:val="20"/>
                <w:szCs w:val="20"/>
              </w:rPr>
              <w:t>1.</w:t>
            </w:r>
            <w:r w:rsidRPr="006D0A72">
              <w:rPr>
                <w:rFonts w:hint="eastAsia"/>
                <w:sz w:val="20"/>
                <w:szCs w:val="20"/>
              </w:rPr>
              <w:t>易於腐敗、保存期限較短，或退貨／取消時即將逾期：這類的產品，例如鮮奶、蛋糕，</w:t>
            </w:r>
          </w:p>
          <w:p w14:paraId="508A5B33" w14:textId="31E312D0" w:rsidR="006D0A72" w:rsidRPr="006D0A72" w:rsidRDefault="006D0A72" w:rsidP="005511CB">
            <w:pPr>
              <w:spacing w:line="240" w:lineRule="exact"/>
              <w:ind w:leftChars="100" w:left="240" w:firstLineChars="100" w:firstLine="200"/>
              <w:rPr>
                <w:sz w:val="20"/>
                <w:szCs w:val="20"/>
              </w:rPr>
            </w:pPr>
            <w:r w:rsidRPr="006D0A72">
              <w:rPr>
                <w:rFonts w:hint="eastAsia"/>
                <w:sz w:val="20"/>
                <w:szCs w:val="20"/>
              </w:rPr>
              <w:t>本身的保存期限大部分短於</w:t>
            </w:r>
            <w:r w:rsidRPr="006D0A72">
              <w:rPr>
                <w:rFonts w:hint="eastAsia"/>
                <w:sz w:val="20"/>
                <w:szCs w:val="20"/>
              </w:rPr>
              <w:t>7</w:t>
            </w:r>
            <w:r w:rsidRPr="006D0A72">
              <w:rPr>
                <w:rFonts w:hint="eastAsia"/>
                <w:sz w:val="20"/>
                <w:szCs w:val="20"/>
              </w:rPr>
              <w:t>天，或只比</w:t>
            </w:r>
            <w:r w:rsidRPr="006D0A72">
              <w:rPr>
                <w:rFonts w:hint="eastAsia"/>
                <w:sz w:val="20"/>
                <w:szCs w:val="20"/>
              </w:rPr>
              <w:t>7</w:t>
            </w:r>
            <w:r w:rsidRPr="006D0A72">
              <w:rPr>
                <w:rFonts w:hint="eastAsia"/>
                <w:sz w:val="20"/>
                <w:szCs w:val="20"/>
              </w:rPr>
              <w:t>天稍微長一些，被退貨後已不適合再出售給其他人。</w:t>
            </w:r>
          </w:p>
          <w:p w14:paraId="097B8E92" w14:textId="77777777" w:rsidR="00610C21" w:rsidRDefault="006D0A72" w:rsidP="005511CB">
            <w:pPr>
              <w:spacing w:line="240" w:lineRule="exact"/>
              <w:ind w:leftChars="100" w:left="240"/>
              <w:rPr>
                <w:sz w:val="20"/>
                <w:szCs w:val="20"/>
              </w:rPr>
            </w:pPr>
            <w:r w:rsidRPr="006D0A72">
              <w:rPr>
                <w:rFonts w:hint="eastAsia"/>
                <w:sz w:val="20"/>
                <w:szCs w:val="20"/>
              </w:rPr>
              <w:t>2.</w:t>
            </w:r>
            <w:r w:rsidRPr="006D0A72">
              <w:rPr>
                <w:rFonts w:hint="eastAsia"/>
                <w:sz w:val="20"/>
                <w:szCs w:val="20"/>
              </w:rPr>
              <w:t>客製化給付：透過客製化訂製的流程，代表消費者的消費內容已經具體明確，</w:t>
            </w:r>
          </w:p>
          <w:p w14:paraId="08549C6A" w14:textId="77777777" w:rsidR="00610C21" w:rsidRDefault="006D0A72" w:rsidP="00610C21">
            <w:pPr>
              <w:spacing w:line="240" w:lineRule="exact"/>
              <w:ind w:leftChars="100" w:left="240" w:firstLineChars="100" w:firstLine="200"/>
              <w:rPr>
                <w:sz w:val="20"/>
                <w:szCs w:val="20"/>
              </w:rPr>
            </w:pPr>
            <w:r w:rsidRPr="006D0A72">
              <w:rPr>
                <w:rFonts w:hint="eastAsia"/>
                <w:sz w:val="20"/>
                <w:szCs w:val="20"/>
              </w:rPr>
              <w:t>較不會有匆促決定的情況發生。但這裡的「客製化」，</w:t>
            </w:r>
          </w:p>
          <w:p w14:paraId="73C90278" w14:textId="31013D7D" w:rsidR="005511CB" w:rsidRDefault="006D0A72" w:rsidP="00610C21">
            <w:pPr>
              <w:spacing w:line="240" w:lineRule="exact"/>
              <w:ind w:leftChars="100" w:left="240" w:firstLineChars="100" w:firstLine="200"/>
              <w:rPr>
                <w:sz w:val="20"/>
                <w:szCs w:val="20"/>
              </w:rPr>
            </w:pPr>
            <w:r w:rsidRPr="006D0A72">
              <w:rPr>
                <w:rFonts w:hint="eastAsia"/>
                <w:sz w:val="20"/>
                <w:szCs w:val="20"/>
              </w:rPr>
              <w:t>並不是消費者從企業經營者提供的顏色、規格去選購；</w:t>
            </w:r>
          </w:p>
          <w:p w14:paraId="43C358CD" w14:textId="57C81539" w:rsidR="006D0A72" w:rsidRPr="006D0A72" w:rsidRDefault="006D0A72" w:rsidP="005511CB">
            <w:pPr>
              <w:spacing w:line="240" w:lineRule="exact"/>
              <w:ind w:leftChars="100" w:left="240" w:firstLineChars="100" w:firstLine="200"/>
              <w:rPr>
                <w:sz w:val="20"/>
                <w:szCs w:val="20"/>
              </w:rPr>
            </w:pPr>
            <w:r w:rsidRPr="006D0A72">
              <w:rPr>
                <w:rFonts w:hint="eastAsia"/>
                <w:sz w:val="20"/>
                <w:szCs w:val="20"/>
              </w:rPr>
              <w:t>而指的</w:t>
            </w:r>
            <w:proofErr w:type="gramStart"/>
            <w:r w:rsidRPr="006D0A72">
              <w:rPr>
                <w:rFonts w:hint="eastAsia"/>
                <w:sz w:val="20"/>
                <w:szCs w:val="20"/>
              </w:rPr>
              <w:t>是像刻印章</w:t>
            </w:r>
            <w:proofErr w:type="gramEnd"/>
            <w:r w:rsidRPr="006D0A72">
              <w:rPr>
                <w:rFonts w:hint="eastAsia"/>
                <w:sz w:val="20"/>
                <w:szCs w:val="20"/>
              </w:rPr>
              <w:t>、量身縫製衣服這種商品為了特定消費者製作的交易行為。</w:t>
            </w:r>
          </w:p>
          <w:p w14:paraId="07D3DB03" w14:textId="55790704" w:rsidR="006D0A72" w:rsidRPr="006D0A72" w:rsidRDefault="006D0A72" w:rsidP="005511CB">
            <w:pPr>
              <w:spacing w:line="240" w:lineRule="exact"/>
              <w:ind w:leftChars="100" w:left="240"/>
              <w:rPr>
                <w:sz w:val="20"/>
                <w:szCs w:val="20"/>
              </w:rPr>
            </w:pPr>
            <w:r w:rsidRPr="006D0A72">
              <w:rPr>
                <w:rFonts w:hint="eastAsia"/>
                <w:sz w:val="20"/>
                <w:szCs w:val="20"/>
              </w:rPr>
              <w:t>3.</w:t>
            </w:r>
            <w:r w:rsidRPr="006D0A72">
              <w:rPr>
                <w:rFonts w:hint="eastAsia"/>
                <w:sz w:val="20"/>
                <w:szCs w:val="20"/>
              </w:rPr>
              <w:t>報紙、期刊或雜誌：這類出版品多具有時效性，期間經過後商品價值就已不存在。</w:t>
            </w:r>
          </w:p>
          <w:p w14:paraId="3FC3803C" w14:textId="77777777" w:rsidR="005511CB" w:rsidRDefault="006D0A72" w:rsidP="005511CB">
            <w:pPr>
              <w:spacing w:line="240" w:lineRule="exact"/>
              <w:ind w:leftChars="100" w:left="240"/>
              <w:rPr>
                <w:sz w:val="20"/>
                <w:szCs w:val="20"/>
              </w:rPr>
            </w:pPr>
            <w:r w:rsidRPr="006D0A72">
              <w:rPr>
                <w:rFonts w:hint="eastAsia"/>
                <w:sz w:val="20"/>
                <w:szCs w:val="20"/>
              </w:rPr>
              <w:t>4.</w:t>
            </w:r>
            <w:r w:rsidRPr="006D0A72">
              <w:rPr>
                <w:rFonts w:hint="eastAsia"/>
                <w:sz w:val="20"/>
                <w:szCs w:val="20"/>
              </w:rPr>
              <w:t>經拆封之影音商品或電腦軟體：這類的產品經過拆封後，便處於能夠輕易複製的狀態，</w:t>
            </w:r>
          </w:p>
          <w:p w14:paraId="553D113A" w14:textId="1ECDE2F2" w:rsidR="006D0A72" w:rsidRPr="005511CB" w:rsidRDefault="006D0A72" w:rsidP="005511CB">
            <w:pPr>
              <w:spacing w:line="240" w:lineRule="exact"/>
              <w:ind w:leftChars="100" w:left="240" w:firstLineChars="100" w:firstLine="200"/>
              <w:rPr>
                <w:sz w:val="20"/>
                <w:szCs w:val="20"/>
              </w:rPr>
            </w:pPr>
            <w:r w:rsidRPr="006D0A72">
              <w:rPr>
                <w:rFonts w:hint="eastAsia"/>
                <w:sz w:val="20"/>
                <w:szCs w:val="20"/>
              </w:rPr>
              <w:t>還也已無法達到退貨的效果。</w:t>
            </w:r>
          </w:p>
          <w:p w14:paraId="5B881390" w14:textId="77777777" w:rsidR="005511CB" w:rsidRDefault="006D0A72" w:rsidP="005511CB">
            <w:pPr>
              <w:spacing w:line="240" w:lineRule="exact"/>
              <w:ind w:leftChars="100" w:left="240"/>
              <w:rPr>
                <w:sz w:val="20"/>
                <w:szCs w:val="20"/>
              </w:rPr>
            </w:pPr>
            <w:r w:rsidRPr="006D0A72">
              <w:rPr>
                <w:rFonts w:hint="eastAsia"/>
                <w:sz w:val="20"/>
                <w:szCs w:val="20"/>
              </w:rPr>
              <w:t>5.</w:t>
            </w:r>
            <w:r w:rsidRPr="006D0A72">
              <w:rPr>
                <w:rFonts w:hint="eastAsia"/>
                <w:sz w:val="20"/>
                <w:szCs w:val="20"/>
              </w:rPr>
              <w:t>非以有形媒介提供的數位內容，或一經提供即為完成</w:t>
            </w:r>
            <w:proofErr w:type="gramStart"/>
            <w:r w:rsidRPr="006D0A72">
              <w:rPr>
                <w:rFonts w:hint="eastAsia"/>
                <w:sz w:val="20"/>
                <w:szCs w:val="20"/>
              </w:rPr>
              <w:t>的線上服務</w:t>
            </w:r>
            <w:proofErr w:type="gramEnd"/>
            <w:r w:rsidRPr="006D0A72">
              <w:rPr>
                <w:rFonts w:hint="eastAsia"/>
                <w:sz w:val="20"/>
                <w:szCs w:val="20"/>
              </w:rPr>
              <w:t>，經消費者事先同意才提供：</w:t>
            </w:r>
          </w:p>
          <w:p w14:paraId="14170739" w14:textId="77777777" w:rsidR="005511CB" w:rsidRDefault="006D0A72" w:rsidP="005511CB">
            <w:pPr>
              <w:spacing w:line="240" w:lineRule="exact"/>
              <w:ind w:leftChars="100" w:left="240" w:firstLineChars="100" w:firstLine="200"/>
              <w:rPr>
                <w:sz w:val="20"/>
                <w:szCs w:val="20"/>
              </w:rPr>
            </w:pPr>
            <w:r w:rsidRPr="006D0A72">
              <w:rPr>
                <w:rFonts w:hint="eastAsia"/>
                <w:sz w:val="20"/>
                <w:szCs w:val="20"/>
              </w:rPr>
              <w:t>由於這一類的數位內容或服務，在消費者同意的當下就能夠下載取得，性質上已經不容易返還，</w:t>
            </w:r>
          </w:p>
          <w:p w14:paraId="1822230B" w14:textId="77777777" w:rsidR="005511CB" w:rsidRDefault="006D0A72" w:rsidP="005511CB">
            <w:pPr>
              <w:spacing w:line="240" w:lineRule="exact"/>
              <w:ind w:leftChars="100" w:left="240" w:firstLineChars="100" w:firstLine="200"/>
              <w:rPr>
                <w:sz w:val="20"/>
                <w:szCs w:val="20"/>
              </w:rPr>
            </w:pPr>
            <w:r w:rsidRPr="006D0A72">
              <w:rPr>
                <w:rFonts w:hint="eastAsia"/>
                <w:sz w:val="20"/>
                <w:szCs w:val="20"/>
              </w:rPr>
              <w:t>例如向博客來購買電子書，或是在手機的</w:t>
            </w:r>
            <w:r w:rsidRPr="006D0A72">
              <w:rPr>
                <w:rFonts w:hint="eastAsia"/>
                <w:sz w:val="20"/>
                <w:szCs w:val="20"/>
              </w:rPr>
              <w:t>Google Play</w:t>
            </w:r>
            <w:r w:rsidRPr="006D0A72">
              <w:rPr>
                <w:rFonts w:hint="eastAsia"/>
                <w:sz w:val="20"/>
                <w:szCs w:val="20"/>
              </w:rPr>
              <w:t>或</w:t>
            </w:r>
            <w:r w:rsidRPr="006D0A72">
              <w:rPr>
                <w:rFonts w:hint="eastAsia"/>
                <w:sz w:val="20"/>
                <w:szCs w:val="20"/>
              </w:rPr>
              <w:t>App Store</w:t>
            </w:r>
            <w:r w:rsidRPr="006D0A72">
              <w:rPr>
                <w:rFonts w:hint="eastAsia"/>
                <w:sz w:val="20"/>
                <w:szCs w:val="20"/>
              </w:rPr>
              <w:t>購買付費應用程式（</w:t>
            </w:r>
            <w:r w:rsidRPr="006D0A72">
              <w:rPr>
                <w:rFonts w:hint="eastAsia"/>
                <w:sz w:val="20"/>
                <w:szCs w:val="20"/>
              </w:rPr>
              <w:t>APP</w:t>
            </w:r>
            <w:r w:rsidRPr="006D0A72">
              <w:rPr>
                <w:rFonts w:hint="eastAsia"/>
                <w:sz w:val="20"/>
                <w:szCs w:val="20"/>
              </w:rPr>
              <w:t>）。</w:t>
            </w:r>
          </w:p>
          <w:p w14:paraId="548BBF7D" w14:textId="77777777" w:rsidR="005511CB" w:rsidRDefault="006D0A72" w:rsidP="005511CB">
            <w:pPr>
              <w:spacing w:line="240" w:lineRule="exact"/>
              <w:ind w:leftChars="100" w:left="240" w:firstLineChars="100" w:firstLine="200"/>
              <w:rPr>
                <w:sz w:val="20"/>
                <w:szCs w:val="20"/>
              </w:rPr>
            </w:pPr>
            <w:r w:rsidRPr="006D0A72">
              <w:rPr>
                <w:rFonts w:hint="eastAsia"/>
                <w:sz w:val="20"/>
                <w:szCs w:val="20"/>
              </w:rPr>
              <w:t>除非商家自願提供鑑賞期</w:t>
            </w:r>
            <w:proofErr w:type="gramStart"/>
            <w:r w:rsidRPr="006D0A72">
              <w:rPr>
                <w:rFonts w:hint="eastAsia"/>
                <w:sz w:val="20"/>
                <w:szCs w:val="20"/>
              </w:rPr>
              <w:t>（</w:t>
            </w:r>
            <w:proofErr w:type="gramEnd"/>
            <w:r w:rsidRPr="006D0A72">
              <w:rPr>
                <w:rFonts w:hint="eastAsia"/>
                <w:sz w:val="20"/>
                <w:szCs w:val="20"/>
              </w:rPr>
              <w:t>例如「一個月免費試用，可隨時取消。」的服務</w:t>
            </w:r>
            <w:proofErr w:type="gramStart"/>
            <w:r w:rsidRPr="006D0A72">
              <w:rPr>
                <w:rFonts w:hint="eastAsia"/>
                <w:sz w:val="20"/>
                <w:szCs w:val="20"/>
              </w:rPr>
              <w:t>）</w:t>
            </w:r>
            <w:proofErr w:type="gramEnd"/>
            <w:r w:rsidRPr="006D0A72">
              <w:rPr>
                <w:rFonts w:hint="eastAsia"/>
                <w:sz w:val="20"/>
                <w:szCs w:val="20"/>
              </w:rPr>
              <w:t>，</w:t>
            </w:r>
          </w:p>
          <w:p w14:paraId="5734A959" w14:textId="3799DC32" w:rsidR="006D0A72" w:rsidRPr="006D0A72" w:rsidRDefault="006D0A72" w:rsidP="005511CB">
            <w:pPr>
              <w:spacing w:line="240" w:lineRule="exact"/>
              <w:ind w:leftChars="100" w:left="240" w:firstLineChars="100" w:firstLine="200"/>
              <w:rPr>
                <w:sz w:val="20"/>
                <w:szCs w:val="20"/>
              </w:rPr>
            </w:pPr>
            <w:r w:rsidRPr="006D0A72">
              <w:rPr>
                <w:rFonts w:hint="eastAsia"/>
                <w:sz w:val="20"/>
                <w:szCs w:val="20"/>
              </w:rPr>
              <w:t>否則這一類的購物行為原則上不適用七日鑑賞期。</w:t>
            </w:r>
          </w:p>
          <w:p w14:paraId="56BE0E6F" w14:textId="77777777" w:rsidR="005511CB" w:rsidRDefault="006D0A72" w:rsidP="005511CB">
            <w:pPr>
              <w:spacing w:line="240" w:lineRule="exact"/>
              <w:ind w:leftChars="100" w:left="240"/>
              <w:rPr>
                <w:sz w:val="20"/>
                <w:szCs w:val="20"/>
              </w:rPr>
            </w:pPr>
            <w:r w:rsidRPr="006D0A72">
              <w:rPr>
                <w:rFonts w:hint="eastAsia"/>
                <w:sz w:val="20"/>
                <w:szCs w:val="20"/>
              </w:rPr>
              <w:t>6.</w:t>
            </w:r>
            <w:r w:rsidRPr="006D0A72">
              <w:rPr>
                <w:rFonts w:hint="eastAsia"/>
                <w:sz w:val="20"/>
                <w:szCs w:val="20"/>
              </w:rPr>
              <w:t>已拆封之個人衛生用品：如果所購買是貼身衣物、刮鬍刀這類基於衛生考量而密封的商品</w:t>
            </w:r>
          </w:p>
          <w:p w14:paraId="490DB10D" w14:textId="35FC01AF" w:rsidR="006D0A72" w:rsidRPr="006D0A72" w:rsidRDefault="006D0A72" w:rsidP="005511CB">
            <w:pPr>
              <w:spacing w:line="240" w:lineRule="exact"/>
              <w:ind w:leftChars="100" w:left="240" w:firstLineChars="100" w:firstLine="200"/>
              <w:rPr>
                <w:sz w:val="20"/>
                <w:szCs w:val="20"/>
              </w:rPr>
            </w:pPr>
            <w:r w:rsidRPr="006D0A72">
              <w:rPr>
                <w:rFonts w:hint="eastAsia"/>
                <w:sz w:val="20"/>
                <w:szCs w:val="20"/>
              </w:rPr>
              <w:t>在拆封或試穿後再次出售，有影響衛生的疑慮。</w:t>
            </w:r>
          </w:p>
          <w:p w14:paraId="1FD9725D" w14:textId="77777777" w:rsidR="005511CB" w:rsidRDefault="006D0A72" w:rsidP="005511CB">
            <w:pPr>
              <w:spacing w:line="240" w:lineRule="exact"/>
              <w:ind w:leftChars="100" w:left="240"/>
              <w:rPr>
                <w:sz w:val="20"/>
                <w:szCs w:val="20"/>
              </w:rPr>
            </w:pPr>
            <w:r w:rsidRPr="006D0A72">
              <w:rPr>
                <w:rFonts w:hint="eastAsia"/>
                <w:sz w:val="20"/>
                <w:szCs w:val="20"/>
              </w:rPr>
              <w:t>7.</w:t>
            </w:r>
            <w:r w:rsidRPr="006D0A72">
              <w:rPr>
                <w:rFonts w:hint="eastAsia"/>
                <w:sz w:val="20"/>
                <w:szCs w:val="20"/>
              </w:rPr>
              <w:t>國際航空客運服務：航空業為全球化產業，涉及聯營、共同班號等跨國合作，營運條件上，</w:t>
            </w:r>
          </w:p>
          <w:p w14:paraId="03C8D343" w14:textId="77777777" w:rsidR="005511CB" w:rsidRDefault="006D0A72" w:rsidP="005511CB">
            <w:pPr>
              <w:spacing w:line="240" w:lineRule="exact"/>
              <w:ind w:leftChars="100" w:left="240" w:firstLineChars="100" w:firstLine="200"/>
              <w:rPr>
                <w:sz w:val="20"/>
                <w:szCs w:val="20"/>
              </w:rPr>
            </w:pPr>
            <w:r w:rsidRPr="006D0A72">
              <w:rPr>
                <w:rFonts w:hint="eastAsia"/>
                <w:sz w:val="20"/>
                <w:szCs w:val="20"/>
              </w:rPr>
              <w:t>例如機票價格的訂定，規定於民用航空法以及相關法規</w:t>
            </w:r>
            <w:r w:rsidRPr="006D0A72">
              <w:rPr>
                <w:rFonts w:hint="eastAsia"/>
                <w:sz w:val="20"/>
                <w:szCs w:val="20"/>
              </w:rPr>
              <w:t>[3]</w:t>
            </w:r>
            <w:r w:rsidRPr="006D0A72">
              <w:rPr>
                <w:rFonts w:hint="eastAsia"/>
                <w:sz w:val="20"/>
                <w:szCs w:val="20"/>
              </w:rPr>
              <w:t>中，因此，國際航空客運服務的交易，</w:t>
            </w:r>
          </w:p>
          <w:p w14:paraId="26998D9C" w14:textId="7BAC7AB3" w:rsidR="006D0A72" w:rsidRPr="005511CB" w:rsidRDefault="006D0A72" w:rsidP="005511CB">
            <w:pPr>
              <w:spacing w:line="240" w:lineRule="exact"/>
              <w:ind w:leftChars="100" w:left="240" w:firstLineChars="100" w:firstLine="200"/>
              <w:rPr>
                <w:sz w:val="20"/>
                <w:szCs w:val="20"/>
              </w:rPr>
            </w:pPr>
            <w:r w:rsidRPr="006D0A72">
              <w:rPr>
                <w:rFonts w:hint="eastAsia"/>
                <w:sz w:val="20"/>
                <w:szCs w:val="20"/>
              </w:rPr>
              <w:t>適用專門針對航空業的規定。</w:t>
            </w:r>
          </w:p>
          <w:p w14:paraId="48E6F820" w14:textId="0C307B7D" w:rsidR="006D0A72" w:rsidRPr="006D0A72" w:rsidRDefault="006D0A72" w:rsidP="006D0A72">
            <w:pPr>
              <w:spacing w:line="240" w:lineRule="exact"/>
              <w:rPr>
                <w:sz w:val="20"/>
                <w:szCs w:val="20"/>
              </w:rPr>
            </w:pPr>
            <w:r w:rsidRPr="006D0A72">
              <w:rPr>
                <w:rFonts w:hint="eastAsia"/>
                <w:sz w:val="20"/>
                <w:szCs w:val="20"/>
              </w:rPr>
              <w:t>消費者保護法</w:t>
            </w:r>
            <w:r w:rsidR="005511CB">
              <w:rPr>
                <w:rFonts w:hint="eastAsia"/>
                <w:sz w:val="20"/>
                <w:szCs w:val="20"/>
              </w:rPr>
              <w:t xml:space="preserve"> </w:t>
            </w:r>
            <w:r w:rsidRPr="006D0A72">
              <w:rPr>
                <w:rFonts w:hint="eastAsia"/>
                <w:sz w:val="20"/>
                <w:szCs w:val="20"/>
              </w:rPr>
              <w:t>第</w:t>
            </w:r>
            <w:r w:rsidRPr="006D0A72">
              <w:rPr>
                <w:rFonts w:hint="eastAsia"/>
                <w:sz w:val="20"/>
                <w:szCs w:val="20"/>
              </w:rPr>
              <w:t xml:space="preserve"> 19 </w:t>
            </w:r>
            <w:r w:rsidRPr="006D0A72">
              <w:rPr>
                <w:rFonts w:hint="eastAsia"/>
                <w:sz w:val="20"/>
                <w:szCs w:val="20"/>
              </w:rPr>
              <w:t>條</w:t>
            </w:r>
          </w:p>
          <w:p w14:paraId="3FF9475A" w14:textId="77777777" w:rsidR="005511CB" w:rsidRDefault="006D0A72" w:rsidP="005511CB">
            <w:pPr>
              <w:spacing w:line="240" w:lineRule="exact"/>
              <w:ind w:leftChars="200" w:left="480"/>
              <w:rPr>
                <w:sz w:val="20"/>
                <w:szCs w:val="20"/>
              </w:rPr>
            </w:pPr>
            <w:r w:rsidRPr="006D0A72">
              <w:rPr>
                <w:rFonts w:hint="eastAsia"/>
                <w:sz w:val="20"/>
                <w:szCs w:val="20"/>
              </w:rPr>
              <w:t>通訊交易或訪問交易之消費者，得於收受商品或接受服務後七日內，</w:t>
            </w:r>
          </w:p>
          <w:p w14:paraId="1752D0B3" w14:textId="77777777" w:rsidR="005511CB" w:rsidRDefault="006D0A72" w:rsidP="005511CB">
            <w:pPr>
              <w:spacing w:line="240" w:lineRule="exact"/>
              <w:ind w:leftChars="200" w:left="480"/>
              <w:rPr>
                <w:sz w:val="20"/>
                <w:szCs w:val="20"/>
              </w:rPr>
            </w:pPr>
            <w:r w:rsidRPr="006D0A72">
              <w:rPr>
                <w:rFonts w:hint="eastAsia"/>
                <w:sz w:val="20"/>
                <w:szCs w:val="20"/>
              </w:rPr>
              <w:t>以退回商品或書面通知方式解除契約，無須說明理由及負擔任何費用或對價。</w:t>
            </w:r>
          </w:p>
          <w:p w14:paraId="248D662B" w14:textId="78C7521C" w:rsidR="006D0A72" w:rsidRPr="006D0A72" w:rsidRDefault="006D0A72" w:rsidP="005511CB">
            <w:pPr>
              <w:spacing w:line="240" w:lineRule="exact"/>
              <w:ind w:leftChars="200" w:left="480"/>
              <w:rPr>
                <w:sz w:val="20"/>
                <w:szCs w:val="20"/>
              </w:rPr>
            </w:pPr>
            <w:r w:rsidRPr="006D0A72">
              <w:rPr>
                <w:rFonts w:hint="eastAsia"/>
                <w:sz w:val="20"/>
                <w:szCs w:val="20"/>
              </w:rPr>
              <w:t>但通訊交易有合理例外情事者，不在此限。前項但書合理例外情事，由行政院定之。</w:t>
            </w:r>
          </w:p>
          <w:p w14:paraId="7A7430A3" w14:textId="01AAB88D" w:rsidR="006D0A72" w:rsidRPr="005511CB" w:rsidRDefault="006D0A72" w:rsidP="005511CB">
            <w:pPr>
              <w:spacing w:line="240" w:lineRule="exact"/>
              <w:rPr>
                <w:sz w:val="20"/>
                <w:szCs w:val="20"/>
              </w:rPr>
            </w:pPr>
            <w:r w:rsidRPr="006D0A72">
              <w:rPr>
                <w:rFonts w:hint="eastAsia"/>
                <w:sz w:val="20"/>
                <w:szCs w:val="20"/>
              </w:rPr>
              <w:lastRenderedPageBreak/>
              <w:t>法規名稱：</w:t>
            </w:r>
            <w:r w:rsidRPr="006D0A72">
              <w:rPr>
                <w:rFonts w:hint="eastAsia"/>
                <w:sz w:val="20"/>
                <w:szCs w:val="20"/>
              </w:rPr>
              <w:t xml:space="preserve"> </w:t>
            </w:r>
            <w:r w:rsidRPr="006D0A72">
              <w:rPr>
                <w:rFonts w:hint="eastAsia"/>
                <w:sz w:val="20"/>
                <w:szCs w:val="20"/>
              </w:rPr>
              <w:t>通訊交易解除權合理例外情事適用準則</w:t>
            </w:r>
          </w:p>
          <w:p w14:paraId="4302FE3E" w14:textId="1DEB93C5" w:rsidR="006D0A72" w:rsidRPr="006D0A72" w:rsidRDefault="006D0A72" w:rsidP="005511CB">
            <w:pPr>
              <w:spacing w:line="240" w:lineRule="exact"/>
              <w:ind w:leftChars="200" w:left="480"/>
              <w:rPr>
                <w:sz w:val="20"/>
                <w:szCs w:val="20"/>
              </w:rPr>
            </w:pPr>
            <w:r w:rsidRPr="006D0A72">
              <w:rPr>
                <w:rFonts w:hint="eastAsia"/>
                <w:sz w:val="20"/>
                <w:szCs w:val="20"/>
              </w:rPr>
              <w:t>第</w:t>
            </w:r>
            <w:r w:rsidRPr="006D0A72">
              <w:rPr>
                <w:rFonts w:hint="eastAsia"/>
                <w:sz w:val="20"/>
                <w:szCs w:val="20"/>
              </w:rPr>
              <w:t xml:space="preserve"> 1 </w:t>
            </w:r>
            <w:r w:rsidRPr="006D0A72">
              <w:rPr>
                <w:rFonts w:hint="eastAsia"/>
                <w:sz w:val="20"/>
                <w:szCs w:val="20"/>
              </w:rPr>
              <w:t>條</w:t>
            </w:r>
            <w:r w:rsidR="005511CB">
              <w:rPr>
                <w:rFonts w:hint="eastAsia"/>
                <w:sz w:val="20"/>
                <w:szCs w:val="20"/>
              </w:rPr>
              <w:t xml:space="preserve">   </w:t>
            </w:r>
            <w:r w:rsidRPr="006D0A72">
              <w:rPr>
                <w:rFonts w:hint="eastAsia"/>
                <w:sz w:val="20"/>
                <w:szCs w:val="20"/>
              </w:rPr>
              <w:t>本準則依消費者保護法（以下簡稱本法）第十九條第二項規定訂定之。</w:t>
            </w:r>
          </w:p>
          <w:p w14:paraId="64E05A67" w14:textId="77777777" w:rsidR="006D0A72" w:rsidRPr="006D0A72" w:rsidRDefault="006D0A72" w:rsidP="005511CB">
            <w:pPr>
              <w:spacing w:line="240" w:lineRule="exact"/>
              <w:ind w:leftChars="200" w:left="480"/>
              <w:rPr>
                <w:sz w:val="20"/>
                <w:szCs w:val="20"/>
              </w:rPr>
            </w:pPr>
            <w:r w:rsidRPr="006D0A72">
              <w:rPr>
                <w:rFonts w:hint="eastAsia"/>
                <w:sz w:val="20"/>
                <w:szCs w:val="20"/>
              </w:rPr>
              <w:t>第</w:t>
            </w:r>
            <w:r w:rsidRPr="006D0A72">
              <w:rPr>
                <w:rFonts w:hint="eastAsia"/>
                <w:sz w:val="20"/>
                <w:szCs w:val="20"/>
              </w:rPr>
              <w:t xml:space="preserve"> 2 </w:t>
            </w:r>
            <w:r w:rsidRPr="006D0A72">
              <w:rPr>
                <w:rFonts w:hint="eastAsia"/>
                <w:sz w:val="20"/>
                <w:szCs w:val="20"/>
              </w:rPr>
              <w:t>條</w:t>
            </w:r>
          </w:p>
          <w:p w14:paraId="0DF8FF02" w14:textId="77777777" w:rsidR="006D0A72" w:rsidRPr="006D0A72" w:rsidRDefault="006D0A72" w:rsidP="005511CB">
            <w:pPr>
              <w:spacing w:line="240" w:lineRule="exact"/>
              <w:ind w:leftChars="200" w:left="480"/>
              <w:rPr>
                <w:sz w:val="20"/>
                <w:szCs w:val="20"/>
              </w:rPr>
            </w:pPr>
            <w:r w:rsidRPr="006D0A72">
              <w:rPr>
                <w:rFonts w:hint="eastAsia"/>
                <w:sz w:val="20"/>
                <w:szCs w:val="20"/>
              </w:rPr>
              <w:t>本法第十九條第一項但書所稱合理例外情事，指通訊交易之商品或服務有</w:t>
            </w:r>
          </w:p>
          <w:p w14:paraId="245B9E2F" w14:textId="77777777" w:rsidR="006D0A72" w:rsidRPr="006D0A72" w:rsidRDefault="006D0A72" w:rsidP="005511CB">
            <w:pPr>
              <w:spacing w:line="240" w:lineRule="exact"/>
              <w:ind w:leftChars="200" w:left="480"/>
              <w:rPr>
                <w:sz w:val="20"/>
                <w:szCs w:val="20"/>
              </w:rPr>
            </w:pPr>
            <w:r w:rsidRPr="006D0A72">
              <w:rPr>
                <w:rFonts w:hint="eastAsia"/>
                <w:sz w:val="20"/>
                <w:szCs w:val="20"/>
              </w:rPr>
              <w:t>下列情形之一，並經企業經營者告知消費者，將排除本法第十九條第一項</w:t>
            </w:r>
          </w:p>
          <w:p w14:paraId="69D03C3A" w14:textId="77777777" w:rsidR="006D0A72" w:rsidRPr="006D0A72" w:rsidRDefault="006D0A72" w:rsidP="005511CB">
            <w:pPr>
              <w:spacing w:line="240" w:lineRule="exact"/>
              <w:ind w:leftChars="200" w:left="480"/>
              <w:rPr>
                <w:sz w:val="20"/>
                <w:szCs w:val="20"/>
              </w:rPr>
            </w:pPr>
            <w:r w:rsidRPr="006D0A72">
              <w:rPr>
                <w:rFonts w:hint="eastAsia"/>
                <w:sz w:val="20"/>
                <w:szCs w:val="20"/>
              </w:rPr>
              <w:t>解除權之適用：</w:t>
            </w:r>
          </w:p>
          <w:p w14:paraId="74A35E06" w14:textId="77777777" w:rsidR="006D0A72" w:rsidRPr="006D0A72" w:rsidRDefault="006D0A72" w:rsidP="00C30882">
            <w:pPr>
              <w:spacing w:line="240" w:lineRule="exact"/>
              <w:ind w:leftChars="300" w:left="720"/>
              <w:rPr>
                <w:sz w:val="20"/>
                <w:szCs w:val="20"/>
              </w:rPr>
            </w:pPr>
            <w:r w:rsidRPr="006D0A72">
              <w:rPr>
                <w:rFonts w:hint="eastAsia"/>
                <w:sz w:val="20"/>
                <w:szCs w:val="20"/>
              </w:rPr>
              <w:t>一、易於腐敗、保存期限</w:t>
            </w:r>
            <w:proofErr w:type="gramStart"/>
            <w:r w:rsidRPr="006D0A72">
              <w:rPr>
                <w:rFonts w:hint="eastAsia"/>
                <w:sz w:val="20"/>
                <w:szCs w:val="20"/>
              </w:rPr>
              <w:t>較短或解約</w:t>
            </w:r>
            <w:proofErr w:type="gramEnd"/>
            <w:r w:rsidRPr="006D0A72">
              <w:rPr>
                <w:rFonts w:hint="eastAsia"/>
                <w:sz w:val="20"/>
                <w:szCs w:val="20"/>
              </w:rPr>
              <w:t>時即將逾期。</w:t>
            </w:r>
          </w:p>
          <w:p w14:paraId="3A5B0E08" w14:textId="77777777" w:rsidR="006D0A72" w:rsidRPr="006D0A72" w:rsidRDefault="006D0A72" w:rsidP="00C30882">
            <w:pPr>
              <w:spacing w:line="240" w:lineRule="exact"/>
              <w:ind w:leftChars="300" w:left="720"/>
              <w:rPr>
                <w:sz w:val="20"/>
                <w:szCs w:val="20"/>
              </w:rPr>
            </w:pPr>
            <w:r w:rsidRPr="006D0A72">
              <w:rPr>
                <w:rFonts w:hint="eastAsia"/>
                <w:sz w:val="20"/>
                <w:szCs w:val="20"/>
              </w:rPr>
              <w:t>二、依消費者要求所為之客製化給付。</w:t>
            </w:r>
          </w:p>
          <w:p w14:paraId="52361A81" w14:textId="77777777" w:rsidR="006D0A72" w:rsidRPr="006D0A72" w:rsidRDefault="006D0A72" w:rsidP="00C30882">
            <w:pPr>
              <w:spacing w:line="240" w:lineRule="exact"/>
              <w:ind w:leftChars="300" w:left="720"/>
              <w:rPr>
                <w:sz w:val="20"/>
                <w:szCs w:val="20"/>
              </w:rPr>
            </w:pPr>
            <w:r w:rsidRPr="006D0A72">
              <w:rPr>
                <w:rFonts w:hint="eastAsia"/>
                <w:sz w:val="20"/>
                <w:szCs w:val="20"/>
              </w:rPr>
              <w:t>三、報紙、期刊或雜誌。</w:t>
            </w:r>
          </w:p>
          <w:p w14:paraId="00A3994A" w14:textId="77777777" w:rsidR="006D0A72" w:rsidRPr="006D0A72" w:rsidRDefault="006D0A72" w:rsidP="00C30882">
            <w:pPr>
              <w:spacing w:line="240" w:lineRule="exact"/>
              <w:ind w:leftChars="300" w:left="720"/>
              <w:rPr>
                <w:sz w:val="20"/>
                <w:szCs w:val="20"/>
              </w:rPr>
            </w:pPr>
            <w:r w:rsidRPr="006D0A72">
              <w:rPr>
                <w:rFonts w:hint="eastAsia"/>
                <w:sz w:val="20"/>
                <w:szCs w:val="20"/>
              </w:rPr>
              <w:t>四、經消費者拆封之影音商品或電腦軟體。</w:t>
            </w:r>
          </w:p>
          <w:p w14:paraId="6903AB06" w14:textId="1FAB1754" w:rsidR="006D0A72" w:rsidRPr="006D0A72" w:rsidRDefault="006D0A72" w:rsidP="00C30882">
            <w:pPr>
              <w:spacing w:line="240" w:lineRule="exact"/>
              <w:ind w:leftChars="300" w:left="720"/>
              <w:rPr>
                <w:sz w:val="20"/>
                <w:szCs w:val="20"/>
              </w:rPr>
            </w:pPr>
            <w:r w:rsidRPr="006D0A72">
              <w:rPr>
                <w:rFonts w:hint="eastAsia"/>
                <w:sz w:val="20"/>
                <w:szCs w:val="20"/>
              </w:rPr>
              <w:t>五、非以有形媒介提供之數位內容或一經提供即為完成</w:t>
            </w:r>
            <w:proofErr w:type="gramStart"/>
            <w:r w:rsidRPr="006D0A72">
              <w:rPr>
                <w:rFonts w:hint="eastAsia"/>
                <w:sz w:val="20"/>
                <w:szCs w:val="20"/>
              </w:rPr>
              <w:t>之線上服務</w:t>
            </w:r>
            <w:proofErr w:type="gramEnd"/>
            <w:r w:rsidRPr="006D0A72">
              <w:rPr>
                <w:rFonts w:hint="eastAsia"/>
                <w:sz w:val="20"/>
                <w:szCs w:val="20"/>
              </w:rPr>
              <w:t>，經消費者事先同意始提供。</w:t>
            </w:r>
          </w:p>
          <w:p w14:paraId="4CC5068B" w14:textId="77777777" w:rsidR="006D0A72" w:rsidRPr="006D0A72" w:rsidRDefault="006D0A72" w:rsidP="00C30882">
            <w:pPr>
              <w:spacing w:line="240" w:lineRule="exact"/>
              <w:ind w:leftChars="300" w:left="720"/>
              <w:rPr>
                <w:sz w:val="20"/>
                <w:szCs w:val="20"/>
              </w:rPr>
            </w:pPr>
            <w:r w:rsidRPr="006D0A72">
              <w:rPr>
                <w:rFonts w:hint="eastAsia"/>
                <w:sz w:val="20"/>
                <w:szCs w:val="20"/>
              </w:rPr>
              <w:t>六、已拆封之個人衛生用品。</w:t>
            </w:r>
          </w:p>
          <w:p w14:paraId="3B51D289" w14:textId="7190C07C" w:rsidR="006D0A72" w:rsidRPr="006D0A72" w:rsidRDefault="006D0A72" w:rsidP="00C30882">
            <w:pPr>
              <w:spacing w:line="240" w:lineRule="exact"/>
              <w:ind w:leftChars="300" w:left="720"/>
              <w:rPr>
                <w:sz w:val="20"/>
                <w:szCs w:val="20"/>
              </w:rPr>
            </w:pPr>
            <w:r w:rsidRPr="006D0A72">
              <w:rPr>
                <w:rFonts w:hint="eastAsia"/>
                <w:sz w:val="20"/>
                <w:szCs w:val="20"/>
              </w:rPr>
              <w:t>七、國際航空客運服務。</w:t>
            </w:r>
          </w:p>
          <w:p w14:paraId="5FFB3587" w14:textId="6A3D7FB6" w:rsidR="005511CB" w:rsidRDefault="006D0A72" w:rsidP="006D0A72">
            <w:pPr>
              <w:spacing w:line="240" w:lineRule="exact"/>
              <w:rPr>
                <w:sz w:val="20"/>
                <w:szCs w:val="20"/>
              </w:rPr>
            </w:pPr>
            <w:r w:rsidRPr="006D0A72">
              <w:rPr>
                <w:rFonts w:hint="eastAsia"/>
                <w:sz w:val="20"/>
                <w:szCs w:val="20"/>
              </w:rPr>
              <w:t>(B)</w:t>
            </w:r>
            <w:r w:rsidR="005511CB">
              <w:rPr>
                <w:sz w:val="20"/>
                <w:szCs w:val="20"/>
              </w:rPr>
              <w:t xml:space="preserve">  </w:t>
            </w:r>
            <w:r w:rsidRPr="006D0A72">
              <w:rPr>
                <w:rFonts w:hint="eastAsia"/>
                <w:sz w:val="20"/>
                <w:szCs w:val="20"/>
              </w:rPr>
              <w:t>Q.</w:t>
            </w:r>
            <w:r w:rsidR="005511CB">
              <w:rPr>
                <w:sz w:val="20"/>
                <w:szCs w:val="20"/>
              </w:rPr>
              <w:t xml:space="preserve"> </w:t>
            </w:r>
            <w:r w:rsidRPr="006D0A72">
              <w:rPr>
                <w:rFonts w:hint="eastAsia"/>
                <w:sz w:val="20"/>
                <w:szCs w:val="20"/>
              </w:rPr>
              <w:t>甲為網路二手書籍賣家，在其拍賣網頁上以文字聲明</w:t>
            </w:r>
          </w:p>
          <w:p w14:paraId="1203E797" w14:textId="434156A2" w:rsidR="006D0A72" w:rsidRPr="006D0A72" w:rsidRDefault="006D0A72" w:rsidP="005511CB">
            <w:pPr>
              <w:spacing w:line="240" w:lineRule="exact"/>
              <w:ind w:firstLineChars="300" w:firstLine="600"/>
              <w:rPr>
                <w:sz w:val="20"/>
                <w:szCs w:val="20"/>
              </w:rPr>
            </w:pPr>
            <w:r w:rsidRPr="006D0A72">
              <w:rPr>
                <w:rFonts w:hint="eastAsia"/>
                <w:sz w:val="20"/>
                <w:szCs w:val="20"/>
              </w:rPr>
              <w:t>「</w:t>
            </w:r>
            <w:proofErr w:type="gramStart"/>
            <w:r w:rsidRPr="006D0A72">
              <w:rPr>
                <w:rFonts w:hint="eastAsia"/>
                <w:sz w:val="20"/>
                <w:szCs w:val="20"/>
              </w:rPr>
              <w:t>採</w:t>
            </w:r>
            <w:proofErr w:type="gramEnd"/>
            <w:r w:rsidRPr="006D0A72">
              <w:rPr>
                <w:rFonts w:hint="eastAsia"/>
                <w:sz w:val="20"/>
                <w:szCs w:val="20"/>
              </w:rPr>
              <w:t>貨到付款者，如經拆封，一律不辦理退貨」，</w:t>
            </w:r>
            <w:r w:rsidRPr="006D0A72">
              <w:rPr>
                <w:rFonts w:hint="eastAsia"/>
                <w:sz w:val="20"/>
                <w:szCs w:val="20"/>
              </w:rPr>
              <w:t xml:space="preserve"> </w:t>
            </w:r>
            <w:r w:rsidRPr="006D0A72">
              <w:rPr>
                <w:rFonts w:hint="eastAsia"/>
                <w:sz w:val="20"/>
                <w:szCs w:val="20"/>
              </w:rPr>
              <w:t>該聲明之法律效果為何？</w:t>
            </w:r>
            <w:r w:rsidR="005511CB">
              <w:rPr>
                <w:rFonts w:hint="eastAsia"/>
                <w:sz w:val="20"/>
                <w:szCs w:val="20"/>
              </w:rPr>
              <w:t xml:space="preserve"> </w:t>
            </w:r>
          </w:p>
          <w:p w14:paraId="17AE92C6" w14:textId="426144EB" w:rsidR="006D0A72" w:rsidRPr="006D0A72" w:rsidRDefault="006D0A72" w:rsidP="00C30882">
            <w:pPr>
              <w:spacing w:line="240" w:lineRule="exact"/>
              <w:ind w:leftChars="400" w:left="960"/>
              <w:rPr>
                <w:sz w:val="20"/>
                <w:szCs w:val="20"/>
              </w:rPr>
            </w:pPr>
            <w:r w:rsidRPr="006D0A72">
              <w:rPr>
                <w:rFonts w:hint="eastAsia"/>
                <w:sz w:val="20"/>
                <w:szCs w:val="20"/>
              </w:rPr>
              <w:t>(A)</w:t>
            </w:r>
            <w:r w:rsidRPr="006D0A72">
              <w:rPr>
                <w:rFonts w:hint="eastAsia"/>
                <w:sz w:val="20"/>
                <w:szCs w:val="20"/>
              </w:rPr>
              <w:t>該聲明有效，因二手書籍買賣已知交易物品內容，並非通訊交易</w:t>
            </w:r>
            <w:r w:rsidR="005511CB">
              <w:rPr>
                <w:rFonts w:hint="eastAsia"/>
                <w:sz w:val="20"/>
                <w:szCs w:val="20"/>
              </w:rPr>
              <w:t xml:space="preserve"> </w:t>
            </w:r>
          </w:p>
          <w:p w14:paraId="2DE27085" w14:textId="464D69AE" w:rsidR="006D0A72" w:rsidRPr="006D0A72" w:rsidRDefault="006D0A72" w:rsidP="00C30882">
            <w:pPr>
              <w:spacing w:line="240" w:lineRule="exact"/>
              <w:ind w:leftChars="400" w:left="960"/>
              <w:rPr>
                <w:sz w:val="20"/>
                <w:szCs w:val="20"/>
              </w:rPr>
            </w:pPr>
            <w:r w:rsidRPr="006D0A72">
              <w:rPr>
                <w:rFonts w:hint="eastAsia"/>
                <w:sz w:val="20"/>
                <w:szCs w:val="20"/>
              </w:rPr>
              <w:t>(B)</w:t>
            </w:r>
            <w:r w:rsidRPr="006D0A72">
              <w:rPr>
                <w:rFonts w:hint="eastAsia"/>
                <w:sz w:val="20"/>
                <w:szCs w:val="20"/>
              </w:rPr>
              <w:t>該聲明無效，因此為通訊交易，適用消費者保護法第</w:t>
            </w:r>
            <w:r w:rsidRPr="006D0A72">
              <w:rPr>
                <w:rFonts w:hint="eastAsia"/>
                <w:sz w:val="20"/>
                <w:szCs w:val="20"/>
              </w:rPr>
              <w:t xml:space="preserve"> 19 </w:t>
            </w:r>
            <w:r w:rsidRPr="006D0A72">
              <w:rPr>
                <w:rFonts w:hint="eastAsia"/>
                <w:sz w:val="20"/>
                <w:szCs w:val="20"/>
              </w:rPr>
              <w:t>條規定</w:t>
            </w:r>
            <w:r w:rsidR="005511CB">
              <w:rPr>
                <w:rFonts w:hint="eastAsia"/>
                <w:sz w:val="20"/>
                <w:szCs w:val="20"/>
              </w:rPr>
              <w:t xml:space="preserve"> </w:t>
            </w:r>
          </w:p>
          <w:p w14:paraId="15E9366F" w14:textId="6E5CFD86" w:rsidR="006D0A72" w:rsidRPr="006D0A72" w:rsidRDefault="006D0A72" w:rsidP="00C30882">
            <w:pPr>
              <w:spacing w:line="240" w:lineRule="exact"/>
              <w:ind w:leftChars="400" w:left="960"/>
              <w:rPr>
                <w:sz w:val="20"/>
                <w:szCs w:val="20"/>
              </w:rPr>
            </w:pPr>
            <w:r w:rsidRPr="006D0A72">
              <w:rPr>
                <w:rFonts w:hint="eastAsia"/>
                <w:sz w:val="20"/>
                <w:szCs w:val="20"/>
              </w:rPr>
              <w:t>(C)</w:t>
            </w:r>
            <w:r w:rsidRPr="006D0A72">
              <w:rPr>
                <w:rFonts w:hint="eastAsia"/>
                <w:sz w:val="20"/>
                <w:szCs w:val="20"/>
              </w:rPr>
              <w:t>該聲明有效，因當事人特約應當首先尊重，無論是否為通訊交易</w:t>
            </w:r>
            <w:r w:rsidR="005511CB">
              <w:rPr>
                <w:rFonts w:hint="eastAsia"/>
                <w:sz w:val="20"/>
                <w:szCs w:val="20"/>
              </w:rPr>
              <w:t xml:space="preserve"> </w:t>
            </w:r>
          </w:p>
          <w:p w14:paraId="4B0ED267" w14:textId="0076ECE1" w:rsidR="006D0A72" w:rsidRPr="006D0A72" w:rsidRDefault="006D0A72" w:rsidP="00C30882">
            <w:pPr>
              <w:spacing w:line="240" w:lineRule="exact"/>
              <w:ind w:leftChars="400" w:left="960"/>
              <w:rPr>
                <w:sz w:val="20"/>
                <w:szCs w:val="20"/>
              </w:rPr>
            </w:pPr>
            <w:r w:rsidRPr="006D0A72">
              <w:rPr>
                <w:rFonts w:hint="eastAsia"/>
                <w:sz w:val="20"/>
                <w:szCs w:val="20"/>
              </w:rPr>
              <w:t>(D)</w:t>
            </w:r>
            <w:r w:rsidRPr="006D0A72">
              <w:rPr>
                <w:rFonts w:hint="eastAsia"/>
                <w:sz w:val="20"/>
                <w:szCs w:val="20"/>
              </w:rPr>
              <w:t>該聲明無效，因此為訪問交易，適用消費者保護法第</w:t>
            </w:r>
            <w:r w:rsidRPr="006D0A72">
              <w:rPr>
                <w:rFonts w:hint="eastAsia"/>
                <w:sz w:val="20"/>
                <w:szCs w:val="20"/>
              </w:rPr>
              <w:t xml:space="preserve"> 19 </w:t>
            </w:r>
            <w:r w:rsidRPr="006D0A72">
              <w:rPr>
                <w:rFonts w:hint="eastAsia"/>
                <w:sz w:val="20"/>
                <w:szCs w:val="20"/>
              </w:rPr>
              <w:t>條規定</w:t>
            </w:r>
          </w:p>
          <w:p w14:paraId="34D77D0A" w14:textId="1316CD6C" w:rsidR="006D0A72" w:rsidRPr="006D0A72" w:rsidRDefault="006D0A72" w:rsidP="006D0A72">
            <w:pPr>
              <w:spacing w:line="240" w:lineRule="exact"/>
              <w:rPr>
                <w:sz w:val="20"/>
                <w:szCs w:val="20"/>
              </w:rPr>
            </w:pPr>
            <w:r w:rsidRPr="006D0A72">
              <w:rPr>
                <w:rFonts w:hint="eastAsia"/>
                <w:sz w:val="20"/>
                <w:szCs w:val="20"/>
              </w:rPr>
              <w:t>(A) Q.</w:t>
            </w:r>
            <w:r w:rsidRPr="006D0A72">
              <w:rPr>
                <w:rFonts w:hint="eastAsia"/>
                <w:sz w:val="20"/>
                <w:szCs w:val="20"/>
              </w:rPr>
              <w:t>下列有關消費者保護法消費者保護團體之敘述，何者錯誤？</w:t>
            </w:r>
          </w:p>
          <w:p w14:paraId="640EBB47" w14:textId="58857643" w:rsidR="006D0A72" w:rsidRPr="006D0A72" w:rsidRDefault="006D0A72" w:rsidP="00C30882">
            <w:pPr>
              <w:spacing w:line="240" w:lineRule="exact"/>
              <w:ind w:leftChars="400" w:left="960"/>
              <w:rPr>
                <w:sz w:val="20"/>
                <w:szCs w:val="20"/>
              </w:rPr>
            </w:pPr>
            <w:r w:rsidRPr="006D0A72">
              <w:rPr>
                <w:rFonts w:hint="eastAsia"/>
                <w:sz w:val="20"/>
                <w:szCs w:val="20"/>
              </w:rPr>
              <w:t>(A)</w:t>
            </w:r>
            <w:r w:rsidRPr="006D0A72">
              <w:rPr>
                <w:rFonts w:hint="eastAsia"/>
                <w:sz w:val="20"/>
                <w:szCs w:val="20"/>
              </w:rPr>
              <w:t>消費者保護團體僅限於財團法人</w:t>
            </w:r>
          </w:p>
          <w:p w14:paraId="6913F862" w14:textId="05D1B124" w:rsidR="006D0A72" w:rsidRPr="006D0A72" w:rsidRDefault="006D0A72" w:rsidP="00C30882">
            <w:pPr>
              <w:spacing w:line="240" w:lineRule="exact"/>
              <w:ind w:leftChars="400" w:left="960"/>
              <w:rPr>
                <w:sz w:val="20"/>
                <w:szCs w:val="20"/>
              </w:rPr>
            </w:pPr>
            <w:r w:rsidRPr="006D0A72">
              <w:rPr>
                <w:rFonts w:hint="eastAsia"/>
                <w:sz w:val="20"/>
                <w:szCs w:val="20"/>
              </w:rPr>
              <w:t>(B)</w:t>
            </w:r>
            <w:r w:rsidRPr="006D0A72">
              <w:rPr>
                <w:rFonts w:hint="eastAsia"/>
                <w:sz w:val="20"/>
                <w:szCs w:val="20"/>
              </w:rPr>
              <w:t>消費者保護團體就企業經營者重大違反消費者保護法之行為，得向法院訴請停止或禁止之</w:t>
            </w:r>
          </w:p>
          <w:p w14:paraId="5730990D" w14:textId="146F1DAA" w:rsidR="006D0A72" w:rsidRPr="006D0A72" w:rsidRDefault="006D0A72" w:rsidP="00C30882">
            <w:pPr>
              <w:spacing w:line="240" w:lineRule="exact"/>
              <w:ind w:leftChars="400" w:left="960"/>
              <w:rPr>
                <w:sz w:val="20"/>
                <w:szCs w:val="20"/>
              </w:rPr>
            </w:pPr>
            <w:r w:rsidRPr="006D0A72">
              <w:rPr>
                <w:rFonts w:hint="eastAsia"/>
                <w:sz w:val="20"/>
                <w:szCs w:val="20"/>
              </w:rPr>
              <w:t>(C)</w:t>
            </w:r>
            <w:r w:rsidRPr="006D0A72">
              <w:rPr>
                <w:rFonts w:hint="eastAsia"/>
                <w:sz w:val="20"/>
                <w:szCs w:val="20"/>
              </w:rPr>
              <w:t>消費者保護團體可接受消費者申訴，調解消費爭議</w:t>
            </w:r>
          </w:p>
          <w:p w14:paraId="4B2A0DCF" w14:textId="52E0C840" w:rsidR="006D0A72" w:rsidRPr="006D0A72" w:rsidRDefault="006D0A72" w:rsidP="00C30882">
            <w:pPr>
              <w:spacing w:line="240" w:lineRule="exact"/>
              <w:ind w:leftChars="400" w:left="960"/>
              <w:rPr>
                <w:sz w:val="20"/>
                <w:szCs w:val="20"/>
              </w:rPr>
            </w:pPr>
            <w:r w:rsidRPr="006D0A72">
              <w:rPr>
                <w:rFonts w:hint="eastAsia"/>
                <w:sz w:val="20"/>
                <w:szCs w:val="20"/>
              </w:rPr>
              <w:t>(D)</w:t>
            </w:r>
            <w:r w:rsidRPr="006D0A72">
              <w:rPr>
                <w:rFonts w:hint="eastAsia"/>
                <w:sz w:val="20"/>
                <w:szCs w:val="20"/>
              </w:rPr>
              <w:t>主管機關對於績效良好之消費者保護團體得予以財務上之獎助</w:t>
            </w:r>
            <w:r w:rsidR="005511CB">
              <w:rPr>
                <w:rFonts w:hint="eastAsia"/>
                <w:sz w:val="20"/>
                <w:szCs w:val="20"/>
              </w:rPr>
              <w:t xml:space="preserve"> .</w:t>
            </w:r>
          </w:p>
          <w:p w14:paraId="3FBB490C" w14:textId="43323F34" w:rsidR="006D0A72" w:rsidRPr="006D0A72" w:rsidRDefault="006D0A72" w:rsidP="006D0A72">
            <w:pPr>
              <w:spacing w:line="240" w:lineRule="exact"/>
              <w:rPr>
                <w:sz w:val="20"/>
                <w:szCs w:val="20"/>
              </w:rPr>
            </w:pPr>
            <w:r w:rsidRPr="006D0A72">
              <w:rPr>
                <w:rFonts w:hint="eastAsia"/>
                <w:sz w:val="20"/>
                <w:szCs w:val="20"/>
              </w:rPr>
              <w:t>(B)</w:t>
            </w:r>
            <w:r w:rsidR="005511CB">
              <w:rPr>
                <w:sz w:val="20"/>
                <w:szCs w:val="20"/>
              </w:rPr>
              <w:t xml:space="preserve"> </w:t>
            </w:r>
            <w:r w:rsidRPr="006D0A72">
              <w:rPr>
                <w:rFonts w:hint="eastAsia"/>
                <w:sz w:val="20"/>
                <w:szCs w:val="20"/>
              </w:rPr>
              <w:t xml:space="preserve"> Q.</w:t>
            </w:r>
            <w:r w:rsidRPr="006D0A72">
              <w:rPr>
                <w:rFonts w:hint="eastAsia"/>
                <w:sz w:val="20"/>
                <w:szCs w:val="20"/>
              </w:rPr>
              <w:t>依據消費者保護法規定，關於消費者健康與安全之保障，下列敘述何者錯誤？</w:t>
            </w:r>
          </w:p>
          <w:p w14:paraId="60AEA433" w14:textId="2463D5CC" w:rsidR="006D0A72" w:rsidRPr="006D0A72" w:rsidRDefault="006D0A72" w:rsidP="00C30882">
            <w:pPr>
              <w:spacing w:line="240" w:lineRule="exact"/>
              <w:ind w:leftChars="300" w:left="720"/>
              <w:rPr>
                <w:sz w:val="20"/>
                <w:szCs w:val="20"/>
              </w:rPr>
            </w:pPr>
            <w:r w:rsidRPr="006D0A72">
              <w:rPr>
                <w:rFonts w:hint="eastAsia"/>
                <w:sz w:val="20"/>
                <w:szCs w:val="20"/>
              </w:rPr>
              <w:t>(A)</w:t>
            </w:r>
            <w:r w:rsidRPr="006D0A72">
              <w:rPr>
                <w:rFonts w:hint="eastAsia"/>
                <w:sz w:val="20"/>
                <w:szCs w:val="20"/>
              </w:rPr>
              <w:t>商品具有危險性者，應於明顯處為警告標示及緊急處理危險之方法</w:t>
            </w:r>
          </w:p>
          <w:p w14:paraId="0EF2836F" w14:textId="77777777" w:rsidR="005511CB" w:rsidRDefault="006D0A72" w:rsidP="00C30882">
            <w:pPr>
              <w:spacing w:line="240" w:lineRule="exact"/>
              <w:ind w:leftChars="300" w:left="720"/>
              <w:rPr>
                <w:sz w:val="20"/>
                <w:szCs w:val="20"/>
              </w:rPr>
            </w:pPr>
            <w:r w:rsidRPr="006D0A72">
              <w:rPr>
                <w:rFonts w:hint="eastAsia"/>
                <w:sz w:val="20"/>
                <w:szCs w:val="20"/>
              </w:rPr>
              <w:t>(B)</w:t>
            </w:r>
            <w:r w:rsidRPr="006D0A72">
              <w:rPr>
                <w:rFonts w:hint="eastAsia"/>
                <w:sz w:val="20"/>
                <w:szCs w:val="20"/>
              </w:rPr>
              <w:t>從事改裝、分裝商品或變更服務內容之企業經營者，若對於損害之</w:t>
            </w:r>
            <w:proofErr w:type="gramStart"/>
            <w:r w:rsidRPr="006D0A72">
              <w:rPr>
                <w:rFonts w:hint="eastAsia"/>
                <w:sz w:val="20"/>
                <w:szCs w:val="20"/>
              </w:rPr>
              <w:t>防免已盡</w:t>
            </w:r>
            <w:proofErr w:type="gramEnd"/>
            <w:r w:rsidRPr="006D0A72">
              <w:rPr>
                <w:rFonts w:hint="eastAsia"/>
                <w:sz w:val="20"/>
                <w:szCs w:val="20"/>
              </w:rPr>
              <w:t>相當之注意，</w:t>
            </w:r>
          </w:p>
          <w:p w14:paraId="5D5A4BC7" w14:textId="77777777" w:rsidR="005511CB" w:rsidRDefault="006D0A72" w:rsidP="00C30882">
            <w:pPr>
              <w:spacing w:line="240" w:lineRule="exact"/>
              <w:ind w:leftChars="300" w:left="720" w:firstLineChars="100" w:firstLine="200"/>
              <w:rPr>
                <w:sz w:val="20"/>
                <w:szCs w:val="20"/>
              </w:rPr>
            </w:pPr>
            <w:r w:rsidRPr="006D0A72">
              <w:rPr>
                <w:rFonts w:hint="eastAsia"/>
                <w:sz w:val="20"/>
                <w:szCs w:val="20"/>
              </w:rPr>
              <w:t>或縱加以相</w:t>
            </w:r>
            <w:r w:rsidRPr="006D0A72">
              <w:rPr>
                <w:rFonts w:hint="eastAsia"/>
                <w:sz w:val="20"/>
                <w:szCs w:val="20"/>
              </w:rPr>
              <w:t xml:space="preserve"> </w:t>
            </w:r>
            <w:r w:rsidRPr="006D0A72">
              <w:rPr>
                <w:rFonts w:hint="eastAsia"/>
                <w:sz w:val="20"/>
                <w:szCs w:val="20"/>
              </w:rPr>
              <w:t>當之注意而仍不免發生損害者，不須與設計、生產、製造商品或提供服務之</w:t>
            </w:r>
          </w:p>
          <w:p w14:paraId="33089414" w14:textId="6C19FD30" w:rsidR="006D0A72" w:rsidRPr="006D0A72" w:rsidRDefault="006D0A72" w:rsidP="00C30882">
            <w:pPr>
              <w:spacing w:line="240" w:lineRule="exact"/>
              <w:ind w:leftChars="300" w:left="720" w:firstLineChars="100" w:firstLine="200"/>
              <w:rPr>
                <w:sz w:val="20"/>
                <w:szCs w:val="20"/>
              </w:rPr>
            </w:pPr>
            <w:r w:rsidRPr="006D0A72">
              <w:rPr>
                <w:rFonts w:hint="eastAsia"/>
                <w:sz w:val="20"/>
                <w:szCs w:val="20"/>
              </w:rPr>
              <w:t>企業經營者負連帶賠償</w:t>
            </w:r>
            <w:r w:rsidRPr="006D0A72">
              <w:rPr>
                <w:rFonts w:hint="eastAsia"/>
                <w:sz w:val="20"/>
                <w:szCs w:val="20"/>
              </w:rPr>
              <w:t xml:space="preserve"> </w:t>
            </w:r>
            <w:r w:rsidRPr="006D0A72">
              <w:rPr>
                <w:rFonts w:hint="eastAsia"/>
                <w:sz w:val="20"/>
                <w:szCs w:val="20"/>
              </w:rPr>
              <w:t>責任</w:t>
            </w:r>
          </w:p>
          <w:p w14:paraId="3C1309DB" w14:textId="77777777" w:rsidR="005511CB" w:rsidRDefault="006D0A72" w:rsidP="00C30882">
            <w:pPr>
              <w:spacing w:line="240" w:lineRule="exact"/>
              <w:ind w:leftChars="300" w:left="720"/>
              <w:rPr>
                <w:sz w:val="20"/>
                <w:szCs w:val="20"/>
              </w:rPr>
            </w:pPr>
            <w:r w:rsidRPr="006D0A72">
              <w:rPr>
                <w:rFonts w:hint="eastAsia"/>
                <w:sz w:val="20"/>
                <w:szCs w:val="20"/>
              </w:rPr>
              <w:t>(C)</w:t>
            </w:r>
            <w:r w:rsidRPr="006D0A72">
              <w:rPr>
                <w:rFonts w:hint="eastAsia"/>
                <w:sz w:val="20"/>
                <w:szCs w:val="20"/>
              </w:rPr>
              <w:t>商品或服務不得僅因其後有較佳之商品或服務，而被視為不符合商品流通進入市場或</w:t>
            </w:r>
          </w:p>
          <w:p w14:paraId="18E71613" w14:textId="416DF44B" w:rsidR="006D0A72" w:rsidRPr="006D0A72" w:rsidRDefault="006D0A72" w:rsidP="00C30882">
            <w:pPr>
              <w:spacing w:line="240" w:lineRule="exact"/>
              <w:ind w:leftChars="300" w:left="720" w:firstLineChars="100" w:firstLine="200"/>
              <w:rPr>
                <w:sz w:val="20"/>
                <w:szCs w:val="20"/>
              </w:rPr>
            </w:pPr>
            <w:r w:rsidRPr="006D0A72">
              <w:rPr>
                <w:rFonts w:hint="eastAsia"/>
                <w:sz w:val="20"/>
                <w:szCs w:val="20"/>
              </w:rPr>
              <w:t>服務提供當時，</w:t>
            </w:r>
            <w:r w:rsidRPr="006D0A72">
              <w:rPr>
                <w:rFonts w:hint="eastAsia"/>
                <w:sz w:val="20"/>
                <w:szCs w:val="20"/>
              </w:rPr>
              <w:t xml:space="preserve"> </w:t>
            </w:r>
            <w:r w:rsidRPr="006D0A72">
              <w:rPr>
                <w:rFonts w:hint="eastAsia"/>
                <w:sz w:val="20"/>
                <w:szCs w:val="20"/>
              </w:rPr>
              <w:t>科技或專業水準可合理期待之安全性</w:t>
            </w:r>
          </w:p>
          <w:p w14:paraId="2E3AB524" w14:textId="77777777" w:rsidR="005511CB" w:rsidRDefault="006D0A72" w:rsidP="00C30882">
            <w:pPr>
              <w:spacing w:line="240" w:lineRule="exact"/>
              <w:ind w:leftChars="300" w:left="720"/>
              <w:rPr>
                <w:sz w:val="20"/>
                <w:szCs w:val="20"/>
              </w:rPr>
            </w:pPr>
            <w:r w:rsidRPr="006D0A72">
              <w:rPr>
                <w:rFonts w:hint="eastAsia"/>
                <w:sz w:val="20"/>
                <w:szCs w:val="20"/>
              </w:rPr>
              <w:t>(D)</w:t>
            </w:r>
            <w:r w:rsidRPr="006D0A72">
              <w:rPr>
                <w:rFonts w:hint="eastAsia"/>
                <w:sz w:val="20"/>
                <w:szCs w:val="20"/>
              </w:rPr>
              <w:t>企業經營者所為必要之處理，若足以除去商品或服務對消費者安全與健康之危害，</w:t>
            </w:r>
          </w:p>
          <w:p w14:paraId="45866D94" w14:textId="1D43EC23" w:rsidR="006D0A72" w:rsidRPr="006D0A72" w:rsidRDefault="006D0A72" w:rsidP="00C30882">
            <w:pPr>
              <w:spacing w:line="240" w:lineRule="exact"/>
              <w:ind w:leftChars="300" w:left="720" w:firstLineChars="100" w:firstLine="200"/>
              <w:rPr>
                <w:sz w:val="20"/>
                <w:szCs w:val="20"/>
              </w:rPr>
            </w:pPr>
            <w:r w:rsidRPr="006D0A72">
              <w:rPr>
                <w:rFonts w:hint="eastAsia"/>
                <w:sz w:val="20"/>
                <w:szCs w:val="20"/>
              </w:rPr>
              <w:t>即不須回收</w:t>
            </w:r>
            <w:proofErr w:type="gramStart"/>
            <w:r w:rsidRPr="006D0A72">
              <w:rPr>
                <w:rFonts w:hint="eastAsia"/>
                <w:sz w:val="20"/>
                <w:szCs w:val="20"/>
              </w:rPr>
              <w:t>該批商</w:t>
            </w:r>
            <w:proofErr w:type="gramEnd"/>
            <w:r w:rsidRPr="006D0A72">
              <w:rPr>
                <w:rFonts w:hint="eastAsia"/>
                <w:sz w:val="20"/>
                <w:szCs w:val="20"/>
              </w:rPr>
              <w:t xml:space="preserve"> </w:t>
            </w:r>
            <w:r w:rsidRPr="006D0A72">
              <w:rPr>
                <w:rFonts w:hint="eastAsia"/>
                <w:sz w:val="20"/>
                <w:szCs w:val="20"/>
              </w:rPr>
              <w:t>品或停止其服務</w:t>
            </w:r>
            <w:r w:rsidR="005511CB">
              <w:rPr>
                <w:rFonts w:hint="eastAsia"/>
                <w:sz w:val="20"/>
                <w:szCs w:val="20"/>
              </w:rPr>
              <w:t xml:space="preserve"> .</w:t>
            </w:r>
          </w:p>
          <w:p w14:paraId="50DDF823" w14:textId="627BD1F3" w:rsidR="006D0A72" w:rsidRPr="006D0A72" w:rsidRDefault="006D0A72" w:rsidP="006D0A72">
            <w:pPr>
              <w:spacing w:line="240" w:lineRule="exact"/>
              <w:rPr>
                <w:sz w:val="20"/>
                <w:szCs w:val="20"/>
              </w:rPr>
            </w:pPr>
            <w:r w:rsidRPr="006D0A72">
              <w:rPr>
                <w:rFonts w:hint="eastAsia"/>
                <w:sz w:val="20"/>
                <w:szCs w:val="20"/>
              </w:rPr>
              <w:t>(A)</w:t>
            </w:r>
            <w:r w:rsidR="005511CB">
              <w:rPr>
                <w:sz w:val="20"/>
                <w:szCs w:val="20"/>
              </w:rPr>
              <w:t xml:space="preserve"> </w:t>
            </w:r>
            <w:r w:rsidRPr="006D0A72">
              <w:rPr>
                <w:rFonts w:hint="eastAsia"/>
                <w:sz w:val="20"/>
                <w:szCs w:val="20"/>
              </w:rPr>
              <w:t xml:space="preserve"> Q.</w:t>
            </w:r>
            <w:r w:rsidRPr="006D0A72">
              <w:rPr>
                <w:rFonts w:hint="eastAsia"/>
                <w:sz w:val="20"/>
                <w:szCs w:val="20"/>
              </w:rPr>
              <w:t>下列有關消費者與企業經營者間定型化契約條款之敘述，何者錯誤？</w:t>
            </w:r>
          </w:p>
          <w:p w14:paraId="5AAB2044" w14:textId="77777777" w:rsidR="005511CB" w:rsidRDefault="006D0A72" w:rsidP="00C30882">
            <w:pPr>
              <w:spacing w:line="240" w:lineRule="exact"/>
              <w:ind w:leftChars="300" w:left="720"/>
              <w:rPr>
                <w:sz w:val="20"/>
                <w:szCs w:val="20"/>
              </w:rPr>
            </w:pPr>
            <w:r w:rsidRPr="006D0A72">
              <w:rPr>
                <w:rFonts w:hint="eastAsia"/>
                <w:sz w:val="20"/>
                <w:szCs w:val="20"/>
              </w:rPr>
              <w:t>(A)</w:t>
            </w:r>
            <w:r w:rsidRPr="006D0A72">
              <w:rPr>
                <w:rFonts w:hint="eastAsia"/>
                <w:sz w:val="20"/>
                <w:szCs w:val="20"/>
              </w:rPr>
              <w:t>定型化契約條款因字體、印刷或其他情事，致難以注意其存在或辨識者，該條款不構成契約之</w:t>
            </w:r>
          </w:p>
          <w:p w14:paraId="07230392" w14:textId="7201C417" w:rsidR="006D0A72" w:rsidRPr="006D0A72" w:rsidRDefault="006D0A72" w:rsidP="00C30882">
            <w:pPr>
              <w:spacing w:line="240" w:lineRule="exact"/>
              <w:ind w:leftChars="300" w:left="720" w:firstLineChars="150" w:firstLine="300"/>
              <w:rPr>
                <w:sz w:val="20"/>
                <w:szCs w:val="20"/>
              </w:rPr>
            </w:pPr>
            <w:r w:rsidRPr="006D0A72">
              <w:rPr>
                <w:rFonts w:hint="eastAsia"/>
                <w:sz w:val="20"/>
                <w:szCs w:val="20"/>
              </w:rPr>
              <w:t>內容，</w:t>
            </w:r>
            <w:r w:rsidRPr="006D0A72">
              <w:rPr>
                <w:rFonts w:hint="eastAsia"/>
                <w:sz w:val="20"/>
                <w:szCs w:val="20"/>
              </w:rPr>
              <w:t xml:space="preserve"> </w:t>
            </w:r>
            <w:r w:rsidRPr="006D0A72">
              <w:rPr>
                <w:rFonts w:hint="eastAsia"/>
                <w:sz w:val="20"/>
                <w:szCs w:val="20"/>
              </w:rPr>
              <w:t>無論消費者或企業經營者均不得主張該條款之有效性</w:t>
            </w:r>
          </w:p>
          <w:p w14:paraId="4AE3A709" w14:textId="45FC2767" w:rsidR="006D0A72" w:rsidRPr="006D0A72" w:rsidRDefault="006D0A72" w:rsidP="00C30882">
            <w:pPr>
              <w:spacing w:line="240" w:lineRule="exact"/>
              <w:ind w:leftChars="300" w:left="720"/>
              <w:rPr>
                <w:sz w:val="20"/>
                <w:szCs w:val="20"/>
              </w:rPr>
            </w:pPr>
            <w:r w:rsidRPr="006D0A72">
              <w:rPr>
                <w:rFonts w:hint="eastAsia"/>
                <w:sz w:val="20"/>
                <w:szCs w:val="20"/>
              </w:rPr>
              <w:t>(B)</w:t>
            </w:r>
            <w:r w:rsidRPr="006D0A72">
              <w:rPr>
                <w:rFonts w:hint="eastAsia"/>
                <w:sz w:val="20"/>
                <w:szCs w:val="20"/>
              </w:rPr>
              <w:t>契約約定消費者違約時，應負擔顯不相當之賠償責任者，應認係違反平等互惠原則之契約</w:t>
            </w:r>
          </w:p>
          <w:p w14:paraId="050250C2" w14:textId="4A875CB3" w:rsidR="006D0A72" w:rsidRPr="006D0A72" w:rsidRDefault="006D0A72" w:rsidP="00C30882">
            <w:pPr>
              <w:spacing w:line="240" w:lineRule="exact"/>
              <w:ind w:leftChars="300" w:left="720"/>
              <w:rPr>
                <w:sz w:val="20"/>
                <w:szCs w:val="20"/>
              </w:rPr>
            </w:pPr>
            <w:r w:rsidRPr="006D0A72">
              <w:rPr>
                <w:rFonts w:hint="eastAsia"/>
                <w:sz w:val="20"/>
                <w:szCs w:val="20"/>
              </w:rPr>
              <w:t>(C)</w:t>
            </w:r>
            <w:r w:rsidRPr="006D0A72">
              <w:rPr>
                <w:rFonts w:hint="eastAsia"/>
                <w:sz w:val="20"/>
                <w:szCs w:val="20"/>
              </w:rPr>
              <w:t>未給予消費者合理審閱期間之定型化契約，其定型化契約條款不構成契約之內容</w:t>
            </w:r>
          </w:p>
          <w:p w14:paraId="48CC9C11" w14:textId="77777777" w:rsidR="005511CB" w:rsidRDefault="006D0A72" w:rsidP="00C30882">
            <w:pPr>
              <w:spacing w:line="240" w:lineRule="exact"/>
              <w:ind w:leftChars="300" w:left="720"/>
              <w:rPr>
                <w:sz w:val="20"/>
                <w:szCs w:val="20"/>
              </w:rPr>
            </w:pPr>
            <w:r w:rsidRPr="006D0A72">
              <w:rPr>
                <w:rFonts w:hint="eastAsia"/>
                <w:sz w:val="20"/>
                <w:szCs w:val="20"/>
              </w:rPr>
              <w:t>(D)</w:t>
            </w:r>
            <w:r w:rsidRPr="006D0A72">
              <w:rPr>
                <w:rFonts w:hint="eastAsia"/>
                <w:sz w:val="20"/>
                <w:szCs w:val="20"/>
              </w:rPr>
              <w:t>違反中央主管機關公告特定行業之定型化契約應記載與不得記載事項之定型化契約，</w:t>
            </w:r>
          </w:p>
          <w:p w14:paraId="0157397D" w14:textId="56ACDD54" w:rsidR="006D0A72" w:rsidRPr="005511CB" w:rsidRDefault="006D0A72" w:rsidP="00C30882">
            <w:pPr>
              <w:spacing w:line="240" w:lineRule="exact"/>
              <w:ind w:leftChars="300" w:left="720" w:firstLineChars="100" w:firstLine="200"/>
              <w:rPr>
                <w:sz w:val="20"/>
                <w:szCs w:val="20"/>
              </w:rPr>
            </w:pPr>
            <w:r w:rsidRPr="006D0A72">
              <w:rPr>
                <w:rFonts w:hint="eastAsia"/>
                <w:sz w:val="20"/>
                <w:szCs w:val="20"/>
              </w:rPr>
              <w:t>其定型化契約條</w:t>
            </w:r>
            <w:r w:rsidRPr="006D0A72">
              <w:rPr>
                <w:rFonts w:hint="eastAsia"/>
                <w:sz w:val="20"/>
                <w:szCs w:val="20"/>
              </w:rPr>
              <w:t xml:space="preserve"> </w:t>
            </w:r>
            <w:r w:rsidRPr="006D0A72">
              <w:rPr>
                <w:rFonts w:hint="eastAsia"/>
                <w:sz w:val="20"/>
                <w:szCs w:val="20"/>
              </w:rPr>
              <w:t>款無效</w:t>
            </w:r>
          </w:p>
          <w:p w14:paraId="187BD8C8" w14:textId="604098EB" w:rsidR="006D0A72" w:rsidRPr="006D0A72" w:rsidRDefault="006D0A72" w:rsidP="006D0A72">
            <w:pPr>
              <w:spacing w:line="240" w:lineRule="exact"/>
              <w:rPr>
                <w:sz w:val="20"/>
                <w:szCs w:val="20"/>
              </w:rPr>
            </w:pPr>
            <w:r w:rsidRPr="006D0A72">
              <w:rPr>
                <w:rFonts w:hint="eastAsia"/>
                <w:sz w:val="20"/>
                <w:szCs w:val="20"/>
              </w:rPr>
              <w:t>*</w:t>
            </w:r>
            <w:r w:rsidRPr="006D0A72">
              <w:rPr>
                <w:rFonts w:hint="eastAsia"/>
                <w:sz w:val="20"/>
                <w:szCs w:val="20"/>
              </w:rPr>
              <w:t>消費者保護法施行細則</w:t>
            </w:r>
            <w:r w:rsidRPr="006D0A72">
              <w:rPr>
                <w:rFonts w:hint="eastAsia"/>
                <w:sz w:val="20"/>
                <w:szCs w:val="20"/>
              </w:rPr>
              <w:t xml:space="preserve">  </w:t>
            </w:r>
            <w:r w:rsidRPr="006D0A72">
              <w:rPr>
                <w:rFonts w:hint="eastAsia"/>
                <w:sz w:val="20"/>
                <w:szCs w:val="20"/>
              </w:rPr>
              <w:t>第</w:t>
            </w:r>
            <w:r w:rsidRPr="006D0A72">
              <w:rPr>
                <w:rFonts w:hint="eastAsia"/>
                <w:sz w:val="20"/>
                <w:szCs w:val="20"/>
              </w:rPr>
              <w:t>12</w:t>
            </w:r>
            <w:r w:rsidRPr="006D0A72">
              <w:rPr>
                <w:rFonts w:hint="eastAsia"/>
                <w:sz w:val="20"/>
                <w:szCs w:val="20"/>
              </w:rPr>
              <w:t>條</w:t>
            </w:r>
          </w:p>
          <w:p w14:paraId="1E8E50F0" w14:textId="358D8C25" w:rsidR="006D0A72" w:rsidRPr="006D0A72" w:rsidRDefault="006D0A72" w:rsidP="006D0A72">
            <w:pPr>
              <w:spacing w:line="240" w:lineRule="exact"/>
              <w:ind w:leftChars="200" w:left="480"/>
              <w:rPr>
                <w:sz w:val="20"/>
                <w:szCs w:val="20"/>
              </w:rPr>
            </w:pPr>
            <w:r w:rsidRPr="006D0A72">
              <w:rPr>
                <w:rFonts w:hint="eastAsia"/>
                <w:sz w:val="20"/>
                <w:szCs w:val="20"/>
              </w:rPr>
              <w:t>定型化契約條款因字體、印刷或其他情事，致難以注意其存在或辨識者，</w:t>
            </w:r>
          </w:p>
          <w:p w14:paraId="185756FD" w14:textId="29375367" w:rsidR="006D0A72" w:rsidRPr="006D0A72" w:rsidRDefault="006D0A72" w:rsidP="006D0A72">
            <w:pPr>
              <w:spacing w:line="240" w:lineRule="exact"/>
              <w:ind w:leftChars="200" w:left="480"/>
              <w:rPr>
                <w:sz w:val="20"/>
                <w:szCs w:val="20"/>
              </w:rPr>
            </w:pPr>
            <w:r w:rsidRPr="006D0A72">
              <w:rPr>
                <w:rFonts w:hint="eastAsia"/>
                <w:sz w:val="20"/>
                <w:szCs w:val="20"/>
              </w:rPr>
              <w:t>該條款不構成契約之內容。但消費者得主張該條款仍構成契約之內容。</w:t>
            </w:r>
          </w:p>
          <w:p w14:paraId="419DCDF9" w14:textId="19A8240D" w:rsidR="006D0A72" w:rsidRPr="006D0A72" w:rsidRDefault="006D0A72" w:rsidP="006D0A72">
            <w:pPr>
              <w:spacing w:line="240" w:lineRule="exact"/>
              <w:rPr>
                <w:sz w:val="20"/>
                <w:szCs w:val="20"/>
              </w:rPr>
            </w:pPr>
            <w:r w:rsidRPr="006D0A72">
              <w:rPr>
                <w:rFonts w:hint="eastAsia"/>
                <w:sz w:val="20"/>
                <w:szCs w:val="20"/>
              </w:rPr>
              <w:t xml:space="preserve">(A) </w:t>
            </w:r>
            <w:r w:rsidR="005511CB">
              <w:rPr>
                <w:sz w:val="20"/>
                <w:szCs w:val="20"/>
              </w:rPr>
              <w:t xml:space="preserve"> </w:t>
            </w:r>
            <w:r w:rsidRPr="006D0A72">
              <w:rPr>
                <w:rFonts w:hint="eastAsia"/>
                <w:sz w:val="20"/>
                <w:szCs w:val="20"/>
              </w:rPr>
              <w:t>Q.</w:t>
            </w:r>
            <w:r w:rsidRPr="006D0A72">
              <w:rPr>
                <w:rFonts w:hint="eastAsia"/>
                <w:sz w:val="20"/>
                <w:szCs w:val="20"/>
              </w:rPr>
              <w:t>依消費者保護法規定，下列有關定型化契約條款之敘述，何者正確？</w:t>
            </w:r>
          </w:p>
          <w:p w14:paraId="70D79462" w14:textId="77777777" w:rsidR="006D0A72" w:rsidRDefault="006D0A72" w:rsidP="00C30882">
            <w:pPr>
              <w:spacing w:line="240" w:lineRule="exact"/>
              <w:ind w:leftChars="400" w:left="960"/>
              <w:rPr>
                <w:sz w:val="20"/>
                <w:szCs w:val="20"/>
              </w:rPr>
            </w:pPr>
            <w:r w:rsidRPr="006D0A72">
              <w:rPr>
                <w:rFonts w:hint="eastAsia"/>
                <w:sz w:val="20"/>
                <w:szCs w:val="20"/>
              </w:rPr>
              <w:t>(A)</w:t>
            </w:r>
            <w:r w:rsidRPr="006D0A72">
              <w:rPr>
                <w:rFonts w:hint="eastAsia"/>
                <w:sz w:val="20"/>
                <w:szCs w:val="20"/>
              </w:rPr>
              <w:t>定型化契約條款是否違反誠信原則，對消費者顯失公平，應斟酌契約之性質、締約目的、</w:t>
            </w:r>
          </w:p>
          <w:p w14:paraId="6598DA1E" w14:textId="196479E0" w:rsidR="006D0A72" w:rsidRPr="006D0A72" w:rsidRDefault="006D0A72" w:rsidP="00C30882">
            <w:pPr>
              <w:spacing w:line="240" w:lineRule="exact"/>
              <w:ind w:leftChars="400" w:left="960" w:firstLineChars="150" w:firstLine="300"/>
              <w:rPr>
                <w:sz w:val="20"/>
                <w:szCs w:val="20"/>
              </w:rPr>
            </w:pPr>
            <w:r w:rsidRPr="006D0A72">
              <w:rPr>
                <w:rFonts w:hint="eastAsia"/>
                <w:sz w:val="20"/>
                <w:szCs w:val="20"/>
              </w:rPr>
              <w:t>全部條款內容、</w:t>
            </w:r>
            <w:r w:rsidRPr="006D0A72">
              <w:rPr>
                <w:rFonts w:hint="eastAsia"/>
                <w:sz w:val="20"/>
                <w:szCs w:val="20"/>
              </w:rPr>
              <w:t xml:space="preserve"> </w:t>
            </w:r>
            <w:r w:rsidRPr="006D0A72">
              <w:rPr>
                <w:rFonts w:hint="eastAsia"/>
                <w:sz w:val="20"/>
                <w:szCs w:val="20"/>
              </w:rPr>
              <w:t>交易習慣及其他情事判斷之</w:t>
            </w:r>
          </w:p>
          <w:p w14:paraId="3EA44D08" w14:textId="77777777" w:rsidR="006D0A72" w:rsidRDefault="006D0A72" w:rsidP="00C30882">
            <w:pPr>
              <w:spacing w:line="240" w:lineRule="exact"/>
              <w:ind w:leftChars="400" w:left="960"/>
              <w:rPr>
                <w:sz w:val="20"/>
                <w:szCs w:val="20"/>
              </w:rPr>
            </w:pPr>
            <w:r w:rsidRPr="006D0A72">
              <w:rPr>
                <w:rFonts w:hint="eastAsia"/>
                <w:sz w:val="20"/>
                <w:szCs w:val="20"/>
              </w:rPr>
              <w:t>(B)</w:t>
            </w:r>
            <w:r w:rsidRPr="006D0A72">
              <w:rPr>
                <w:rFonts w:hint="eastAsia"/>
                <w:sz w:val="20"/>
                <w:szCs w:val="20"/>
              </w:rPr>
              <w:t>定型化契約條款因字體、印刷或其他情事，致難以注意其存在或辨識者，</w:t>
            </w:r>
          </w:p>
          <w:p w14:paraId="4A414663" w14:textId="402C10C3" w:rsidR="006D0A72" w:rsidRPr="006D0A72" w:rsidRDefault="006D0A72" w:rsidP="00C30882">
            <w:pPr>
              <w:spacing w:line="240" w:lineRule="exact"/>
              <w:ind w:leftChars="400" w:left="960" w:firstLineChars="150" w:firstLine="300"/>
              <w:rPr>
                <w:sz w:val="20"/>
                <w:szCs w:val="20"/>
              </w:rPr>
            </w:pPr>
            <w:r w:rsidRPr="006D0A72">
              <w:rPr>
                <w:rFonts w:hint="eastAsia"/>
                <w:sz w:val="20"/>
                <w:szCs w:val="20"/>
              </w:rPr>
              <w:t>消費者不得主張該條款仍構成</w:t>
            </w:r>
            <w:proofErr w:type="gramStart"/>
            <w:r w:rsidRPr="006D0A72">
              <w:rPr>
                <w:rFonts w:hint="eastAsia"/>
                <w:sz w:val="20"/>
                <w:szCs w:val="20"/>
              </w:rPr>
              <w:t>契</w:t>
            </w:r>
            <w:proofErr w:type="gramEnd"/>
            <w:r w:rsidRPr="006D0A72">
              <w:rPr>
                <w:rFonts w:hint="eastAsia"/>
                <w:sz w:val="20"/>
                <w:szCs w:val="20"/>
              </w:rPr>
              <w:t xml:space="preserve"> </w:t>
            </w:r>
            <w:r w:rsidRPr="006D0A72">
              <w:rPr>
                <w:rFonts w:hint="eastAsia"/>
                <w:sz w:val="20"/>
                <w:szCs w:val="20"/>
              </w:rPr>
              <w:t>約內容</w:t>
            </w:r>
          </w:p>
          <w:p w14:paraId="4ABFFB60" w14:textId="30C3BFDF" w:rsidR="006D0A72" w:rsidRPr="006D0A72" w:rsidRDefault="006D0A72" w:rsidP="00C30882">
            <w:pPr>
              <w:spacing w:line="240" w:lineRule="exact"/>
              <w:ind w:leftChars="400" w:left="960"/>
              <w:rPr>
                <w:sz w:val="20"/>
                <w:szCs w:val="20"/>
              </w:rPr>
            </w:pPr>
            <w:r w:rsidRPr="006D0A72">
              <w:rPr>
                <w:rFonts w:hint="eastAsia"/>
                <w:sz w:val="20"/>
                <w:szCs w:val="20"/>
              </w:rPr>
              <w:t>(C)</w:t>
            </w:r>
            <w:r w:rsidRPr="006D0A72">
              <w:rPr>
                <w:rFonts w:hint="eastAsia"/>
                <w:sz w:val="20"/>
                <w:szCs w:val="20"/>
              </w:rPr>
              <w:t>相對於個別磋商條款，定型化契約條款具有優先之效力，前者牴觸後者，其牴觸部分無效</w:t>
            </w:r>
          </w:p>
          <w:p w14:paraId="219C1668" w14:textId="77777777" w:rsidR="006D0A72" w:rsidRDefault="006D0A72" w:rsidP="00C30882">
            <w:pPr>
              <w:spacing w:line="240" w:lineRule="exact"/>
              <w:ind w:leftChars="400" w:left="960"/>
              <w:rPr>
                <w:sz w:val="20"/>
                <w:szCs w:val="20"/>
              </w:rPr>
            </w:pPr>
            <w:r w:rsidRPr="006D0A72">
              <w:rPr>
                <w:rFonts w:hint="eastAsia"/>
                <w:sz w:val="20"/>
                <w:szCs w:val="20"/>
              </w:rPr>
              <w:t>(D)</w:t>
            </w:r>
            <w:r w:rsidRPr="006D0A72">
              <w:rPr>
                <w:rFonts w:hint="eastAsia"/>
                <w:sz w:val="20"/>
                <w:szCs w:val="20"/>
              </w:rPr>
              <w:t>基於私法自治原則及契約自由原則，企業經營者與消費者間之定型化契約內容，</w:t>
            </w:r>
          </w:p>
          <w:p w14:paraId="38B79488" w14:textId="7C1465AD" w:rsidR="006D0A72" w:rsidRPr="00E22C4D" w:rsidRDefault="006D0A72" w:rsidP="00C30882">
            <w:pPr>
              <w:spacing w:line="240" w:lineRule="exact"/>
              <w:ind w:leftChars="400" w:left="960" w:firstLineChars="150" w:firstLine="300"/>
              <w:rPr>
                <w:sz w:val="20"/>
                <w:szCs w:val="20"/>
              </w:rPr>
            </w:pPr>
            <w:r w:rsidRPr="006D0A72">
              <w:rPr>
                <w:rFonts w:hint="eastAsia"/>
                <w:sz w:val="20"/>
                <w:szCs w:val="20"/>
              </w:rPr>
              <w:t>主管機關不得干預其應記</w:t>
            </w:r>
            <w:r w:rsidRPr="006D0A72">
              <w:rPr>
                <w:rFonts w:hint="eastAsia"/>
                <w:sz w:val="20"/>
                <w:szCs w:val="20"/>
              </w:rPr>
              <w:t xml:space="preserve"> </w:t>
            </w:r>
            <w:r w:rsidRPr="006D0A72">
              <w:rPr>
                <w:rFonts w:hint="eastAsia"/>
                <w:sz w:val="20"/>
                <w:szCs w:val="20"/>
              </w:rPr>
              <w:t>載或不記載之事項</w:t>
            </w:r>
            <w:r w:rsidRPr="006D0A72">
              <w:rPr>
                <w:rFonts w:hint="eastAsia"/>
                <w:sz w:val="20"/>
                <w:szCs w:val="20"/>
              </w:rPr>
              <w:t xml:space="preserve"> .</w:t>
            </w:r>
          </w:p>
        </w:tc>
        <w:tc>
          <w:tcPr>
            <w:tcW w:w="567" w:type="dxa"/>
            <w:vAlign w:val="center"/>
          </w:tcPr>
          <w:p w14:paraId="75C9FF51" w14:textId="77777777" w:rsidR="006D0A72" w:rsidRPr="00E455DD" w:rsidRDefault="006D0A72" w:rsidP="00302A4E">
            <w:pPr>
              <w:spacing w:line="240" w:lineRule="exact"/>
              <w:rPr>
                <w:rFonts w:asciiTheme="minorEastAsia" w:hAnsiTheme="minorEastAsia"/>
                <w:sz w:val="16"/>
                <w:szCs w:val="16"/>
              </w:rPr>
            </w:pPr>
          </w:p>
        </w:tc>
      </w:tr>
      <w:tr w:rsidR="00302A4E" w:rsidRPr="00E455DD" w14:paraId="642BDB38" w14:textId="77777777" w:rsidTr="00DE7DC3">
        <w:tc>
          <w:tcPr>
            <w:tcW w:w="993" w:type="dxa"/>
            <w:vAlign w:val="center"/>
          </w:tcPr>
          <w:p w14:paraId="42001181" w14:textId="77777777" w:rsidR="00302A4E" w:rsidRDefault="00302A4E" w:rsidP="00302A4E">
            <w:pPr>
              <w:spacing w:line="240" w:lineRule="exact"/>
              <w:jc w:val="center"/>
              <w:rPr>
                <w:sz w:val="20"/>
                <w:szCs w:val="20"/>
              </w:rPr>
            </w:pPr>
            <w:r w:rsidRPr="00E22C4D">
              <w:rPr>
                <w:rFonts w:hint="eastAsia"/>
                <w:sz w:val="20"/>
                <w:szCs w:val="20"/>
              </w:rPr>
              <w:t>109(E)</w:t>
            </w:r>
          </w:p>
          <w:p w14:paraId="3F85AD1D" w14:textId="1B0B5B96" w:rsidR="00302A4E" w:rsidRPr="00E455DD" w:rsidRDefault="00302A4E" w:rsidP="00302A4E">
            <w:pPr>
              <w:spacing w:line="240" w:lineRule="exact"/>
              <w:jc w:val="center"/>
              <w:rPr>
                <w:rFonts w:asciiTheme="minorEastAsia" w:hAnsiTheme="minorEastAsia"/>
                <w:sz w:val="20"/>
                <w:szCs w:val="20"/>
              </w:rPr>
            </w:pPr>
            <w:r>
              <w:rPr>
                <w:rFonts w:hint="eastAsia"/>
                <w:sz w:val="20"/>
                <w:szCs w:val="20"/>
              </w:rPr>
              <w:t>已刪除</w:t>
            </w:r>
          </w:p>
        </w:tc>
        <w:tc>
          <w:tcPr>
            <w:tcW w:w="9497" w:type="dxa"/>
          </w:tcPr>
          <w:p w14:paraId="370AD65D" w14:textId="77777777" w:rsidR="00302A4E" w:rsidRDefault="00302A4E" w:rsidP="00302A4E">
            <w:pPr>
              <w:spacing w:line="240" w:lineRule="exact"/>
              <w:rPr>
                <w:sz w:val="20"/>
                <w:szCs w:val="20"/>
              </w:rPr>
            </w:pPr>
            <w:r w:rsidRPr="00E22C4D">
              <w:rPr>
                <w:rFonts w:hint="eastAsia"/>
                <w:sz w:val="20"/>
                <w:szCs w:val="20"/>
              </w:rPr>
              <w:t xml:space="preserve">50. </w:t>
            </w:r>
            <w:r w:rsidRPr="00E22C4D">
              <w:rPr>
                <w:rFonts w:hint="eastAsia"/>
                <w:sz w:val="20"/>
                <w:szCs w:val="20"/>
              </w:rPr>
              <w:t>甲為網路二手書籍賣家，在其拍賣網頁上以文字聲明「</w:t>
            </w:r>
            <w:proofErr w:type="gramStart"/>
            <w:r w:rsidRPr="00E22C4D">
              <w:rPr>
                <w:rFonts w:hint="eastAsia"/>
                <w:sz w:val="20"/>
                <w:szCs w:val="20"/>
              </w:rPr>
              <w:t>採</w:t>
            </w:r>
            <w:proofErr w:type="gramEnd"/>
            <w:r w:rsidRPr="00E22C4D">
              <w:rPr>
                <w:rFonts w:hint="eastAsia"/>
                <w:sz w:val="20"/>
                <w:szCs w:val="20"/>
              </w:rPr>
              <w:t>貨到付款者，如經拆封，</w:t>
            </w:r>
          </w:p>
          <w:p w14:paraId="08E43C20" w14:textId="77777777" w:rsidR="00302A4E" w:rsidRDefault="00302A4E" w:rsidP="00302A4E">
            <w:pPr>
              <w:spacing w:line="240" w:lineRule="exact"/>
              <w:ind w:firstLineChars="200" w:firstLine="400"/>
              <w:rPr>
                <w:sz w:val="20"/>
                <w:szCs w:val="20"/>
              </w:rPr>
            </w:pPr>
            <w:r w:rsidRPr="00E22C4D">
              <w:rPr>
                <w:rFonts w:hint="eastAsia"/>
                <w:sz w:val="20"/>
                <w:szCs w:val="20"/>
              </w:rPr>
              <w:t>一律不辦理退貨」，該聲明的法律效果為何？</w:t>
            </w:r>
          </w:p>
          <w:p w14:paraId="4B6E3777" w14:textId="77777777" w:rsidR="00302A4E" w:rsidRDefault="00302A4E" w:rsidP="00302A4E">
            <w:pPr>
              <w:spacing w:line="240" w:lineRule="exact"/>
              <w:ind w:leftChars="300" w:left="720" w:firstLineChars="250" w:firstLine="500"/>
              <w:rPr>
                <w:sz w:val="20"/>
                <w:szCs w:val="20"/>
              </w:rPr>
            </w:pPr>
            <w:r w:rsidRPr="00E22C4D">
              <w:rPr>
                <w:rFonts w:hint="eastAsia"/>
                <w:sz w:val="20"/>
                <w:szCs w:val="20"/>
              </w:rPr>
              <w:t>(A)</w:t>
            </w:r>
            <w:r w:rsidRPr="00E22C4D">
              <w:rPr>
                <w:rFonts w:hint="eastAsia"/>
                <w:sz w:val="20"/>
                <w:szCs w:val="20"/>
              </w:rPr>
              <w:t>該聲明有效，因二手書籍買賣已知交易物品內容，並非通訊交易</w:t>
            </w:r>
            <w:r w:rsidRPr="00E22C4D">
              <w:rPr>
                <w:rFonts w:hint="eastAsia"/>
                <w:sz w:val="20"/>
                <w:szCs w:val="20"/>
              </w:rPr>
              <w:t xml:space="preserve"> </w:t>
            </w:r>
          </w:p>
          <w:p w14:paraId="275E432A" w14:textId="77777777" w:rsidR="00302A4E" w:rsidRDefault="00302A4E" w:rsidP="00302A4E">
            <w:pPr>
              <w:spacing w:line="240" w:lineRule="exact"/>
              <w:ind w:leftChars="300" w:left="720" w:firstLineChars="250" w:firstLine="500"/>
              <w:rPr>
                <w:sz w:val="20"/>
                <w:szCs w:val="20"/>
              </w:rPr>
            </w:pPr>
            <w:r w:rsidRPr="00E22C4D">
              <w:rPr>
                <w:rFonts w:hint="eastAsia"/>
                <w:sz w:val="20"/>
                <w:szCs w:val="20"/>
              </w:rPr>
              <w:t>(B)</w:t>
            </w:r>
            <w:r w:rsidRPr="00E22C4D">
              <w:rPr>
                <w:rFonts w:hint="eastAsia"/>
                <w:sz w:val="20"/>
                <w:szCs w:val="20"/>
              </w:rPr>
              <w:t>該聲明無效，此為通訊交易，適用消費者保護法第</w:t>
            </w:r>
            <w:r w:rsidRPr="00E22C4D">
              <w:rPr>
                <w:rFonts w:hint="eastAsia"/>
                <w:sz w:val="20"/>
                <w:szCs w:val="20"/>
              </w:rPr>
              <w:t>19</w:t>
            </w:r>
            <w:r w:rsidRPr="00E22C4D">
              <w:rPr>
                <w:rFonts w:hint="eastAsia"/>
                <w:sz w:val="20"/>
                <w:szCs w:val="20"/>
              </w:rPr>
              <w:t>條的規定</w:t>
            </w:r>
          </w:p>
          <w:p w14:paraId="454784E7" w14:textId="77777777" w:rsidR="00302A4E" w:rsidRDefault="00302A4E" w:rsidP="00302A4E">
            <w:pPr>
              <w:spacing w:line="240" w:lineRule="exact"/>
              <w:ind w:leftChars="300" w:left="720" w:firstLineChars="200" w:firstLine="400"/>
              <w:rPr>
                <w:sz w:val="20"/>
                <w:szCs w:val="20"/>
              </w:rPr>
            </w:pPr>
            <w:r w:rsidRPr="00E22C4D">
              <w:rPr>
                <w:rFonts w:hint="eastAsia"/>
                <w:sz w:val="20"/>
                <w:szCs w:val="20"/>
              </w:rPr>
              <w:t xml:space="preserve"> (C)</w:t>
            </w:r>
            <w:r w:rsidRPr="00E22C4D">
              <w:rPr>
                <w:rFonts w:hint="eastAsia"/>
                <w:sz w:val="20"/>
                <w:szCs w:val="20"/>
              </w:rPr>
              <w:t>該聲明有效，因當事人特約應當首先尊重，無論是否為通訊交易</w:t>
            </w:r>
          </w:p>
          <w:p w14:paraId="064F139F" w14:textId="63C26264" w:rsidR="00302A4E" w:rsidRPr="00E455DD" w:rsidRDefault="00302A4E" w:rsidP="00302A4E">
            <w:pPr>
              <w:spacing w:line="240" w:lineRule="exact"/>
              <w:ind w:leftChars="300" w:left="720" w:firstLineChars="200" w:firstLine="400"/>
              <w:rPr>
                <w:rFonts w:asciiTheme="minorEastAsia" w:hAnsiTheme="minorEastAsia"/>
                <w:sz w:val="20"/>
                <w:szCs w:val="20"/>
              </w:rPr>
            </w:pPr>
            <w:r w:rsidRPr="00E22C4D">
              <w:rPr>
                <w:rFonts w:hint="eastAsia"/>
                <w:sz w:val="20"/>
                <w:szCs w:val="20"/>
              </w:rPr>
              <w:t xml:space="preserve"> (D)</w:t>
            </w:r>
            <w:r w:rsidRPr="00E22C4D">
              <w:rPr>
                <w:rFonts w:hint="eastAsia"/>
                <w:sz w:val="20"/>
                <w:szCs w:val="20"/>
              </w:rPr>
              <w:t>該聲明無效，此為訪問交易，適用消費者保護法第</w:t>
            </w:r>
            <w:r w:rsidRPr="00E22C4D">
              <w:rPr>
                <w:rFonts w:hint="eastAsia"/>
                <w:sz w:val="20"/>
                <w:szCs w:val="20"/>
              </w:rPr>
              <w:t>19</w:t>
            </w:r>
            <w:r w:rsidRPr="00E22C4D">
              <w:rPr>
                <w:rFonts w:hint="eastAsia"/>
                <w:sz w:val="20"/>
                <w:szCs w:val="20"/>
              </w:rPr>
              <w:t>條的規定</w:t>
            </w:r>
            <w:r w:rsidRPr="00E22C4D">
              <w:rPr>
                <w:rFonts w:hint="eastAsia"/>
                <w:sz w:val="20"/>
                <w:szCs w:val="20"/>
              </w:rPr>
              <w:t xml:space="preserve"> (E)</w:t>
            </w:r>
            <w:r w:rsidRPr="00E22C4D">
              <w:rPr>
                <w:rFonts w:hint="eastAsia"/>
                <w:sz w:val="20"/>
                <w:szCs w:val="20"/>
              </w:rPr>
              <w:t>一律給分</w:t>
            </w:r>
          </w:p>
        </w:tc>
        <w:tc>
          <w:tcPr>
            <w:tcW w:w="567" w:type="dxa"/>
            <w:vAlign w:val="center"/>
          </w:tcPr>
          <w:p w14:paraId="22B06553" w14:textId="77777777" w:rsidR="00302A4E" w:rsidRPr="00E455DD" w:rsidRDefault="00302A4E" w:rsidP="00302A4E">
            <w:pPr>
              <w:spacing w:line="240" w:lineRule="exact"/>
              <w:rPr>
                <w:rFonts w:asciiTheme="minorEastAsia" w:hAnsiTheme="minorEastAsia"/>
                <w:sz w:val="16"/>
                <w:szCs w:val="16"/>
              </w:rPr>
            </w:pPr>
          </w:p>
        </w:tc>
      </w:tr>
      <w:tr w:rsidR="00302A4E" w:rsidRPr="00E455DD" w14:paraId="4E93C11D" w14:textId="77777777" w:rsidTr="00DE7DC3">
        <w:tc>
          <w:tcPr>
            <w:tcW w:w="993" w:type="dxa"/>
            <w:vAlign w:val="center"/>
          </w:tcPr>
          <w:p w14:paraId="0185EAC9" w14:textId="77777777" w:rsidR="00302A4E" w:rsidRPr="00C30882" w:rsidRDefault="00302A4E" w:rsidP="00302A4E">
            <w:pPr>
              <w:spacing w:line="240" w:lineRule="exact"/>
              <w:jc w:val="center"/>
              <w:rPr>
                <w:rFonts w:asciiTheme="minorEastAsia" w:hAnsiTheme="minorEastAsia"/>
                <w:sz w:val="20"/>
                <w:szCs w:val="20"/>
              </w:rPr>
            </w:pPr>
          </w:p>
        </w:tc>
        <w:tc>
          <w:tcPr>
            <w:tcW w:w="9497" w:type="dxa"/>
          </w:tcPr>
          <w:p w14:paraId="64B18273" w14:textId="3EBB5C3F" w:rsidR="008A1C45" w:rsidRPr="008A1C45" w:rsidRDefault="008A1C45" w:rsidP="008A1C45">
            <w:pPr>
              <w:spacing w:line="240" w:lineRule="exact"/>
              <w:ind w:leftChars="200" w:left="480"/>
              <w:rPr>
                <w:rFonts w:asciiTheme="minorEastAsia" w:hAnsiTheme="minorEastAsia"/>
                <w:sz w:val="20"/>
                <w:szCs w:val="20"/>
              </w:rPr>
            </w:pPr>
            <w:r w:rsidRPr="008A1C45">
              <w:rPr>
                <w:rFonts w:asciiTheme="minorEastAsia" w:hAnsiTheme="minorEastAsia" w:hint="eastAsia"/>
                <w:sz w:val="20"/>
                <w:szCs w:val="20"/>
              </w:rPr>
              <w:t>依消保法第19條第1項及第2項規定：「通訊交易或訪問交易之消費者，得於收受商品或接受服務後7日內，以退回商品或書面通知方式解除契約，無須說明理由及負擔任何費用或對價。但通訊交易有合理例外情事者，不在此限。前項但書合理例外情事，由行政院定之」</w:t>
            </w:r>
          </w:p>
          <w:p w14:paraId="08D67790" w14:textId="34CEC45D" w:rsidR="008A1C45" w:rsidRPr="008A1C45" w:rsidRDefault="008A1C45" w:rsidP="008A1C45">
            <w:pPr>
              <w:spacing w:line="240" w:lineRule="exact"/>
              <w:ind w:leftChars="100" w:left="240"/>
              <w:rPr>
                <w:rFonts w:asciiTheme="minorEastAsia" w:hAnsiTheme="minorEastAsia"/>
                <w:sz w:val="20"/>
                <w:szCs w:val="20"/>
              </w:rPr>
            </w:pPr>
            <w:r w:rsidRPr="008A1C45">
              <w:rPr>
                <w:rFonts w:asciiTheme="minorEastAsia" w:hAnsiTheme="minorEastAsia" w:hint="eastAsia"/>
                <w:sz w:val="20"/>
                <w:szCs w:val="20"/>
              </w:rPr>
              <w:t>何謂通訊交易？</w:t>
            </w:r>
          </w:p>
          <w:p w14:paraId="1C367341" w14:textId="7B4FF7B4" w:rsidR="008A1C45" w:rsidRPr="008A1C45" w:rsidRDefault="008A1C45" w:rsidP="008A1C45">
            <w:pPr>
              <w:spacing w:line="240" w:lineRule="exact"/>
              <w:ind w:leftChars="100" w:left="240"/>
              <w:rPr>
                <w:rFonts w:asciiTheme="minorEastAsia" w:hAnsiTheme="minorEastAsia"/>
                <w:sz w:val="20"/>
                <w:szCs w:val="20"/>
              </w:rPr>
            </w:pPr>
            <w:r w:rsidRPr="008A1C45">
              <w:rPr>
                <w:rFonts w:asciiTheme="minorEastAsia" w:hAnsiTheme="minorEastAsia" w:hint="eastAsia"/>
                <w:sz w:val="20"/>
                <w:szCs w:val="20"/>
              </w:rPr>
              <w:t>所謂通訊交易，依照消費者保護法第二條第十款的規定是指企業經營者以廣播、電視、電話、傳真、型錄、報紙、雜誌、網際網路、傳單或其他類似之方法，消費者於未能檢視商品或服務下而與企業經營者所訂立之契約。其意義說明如下：</w:t>
            </w:r>
          </w:p>
          <w:p w14:paraId="45DE9F03" w14:textId="77777777" w:rsidR="008A1C45" w:rsidRDefault="008A1C45" w:rsidP="008A1C45">
            <w:pPr>
              <w:spacing w:line="240" w:lineRule="exact"/>
              <w:rPr>
                <w:rFonts w:asciiTheme="minorEastAsia" w:hAnsiTheme="minorEastAsia"/>
                <w:sz w:val="20"/>
                <w:szCs w:val="20"/>
              </w:rPr>
            </w:pPr>
            <w:r w:rsidRPr="008A1C45">
              <w:rPr>
                <w:rFonts w:asciiTheme="minorEastAsia" w:hAnsiTheme="minorEastAsia" w:hint="eastAsia"/>
                <w:sz w:val="20"/>
                <w:szCs w:val="20"/>
              </w:rPr>
              <w:t>（一）通訊交易為新型</w:t>
            </w:r>
            <w:proofErr w:type="gramStart"/>
            <w:r w:rsidRPr="008A1C45">
              <w:rPr>
                <w:rFonts w:asciiTheme="minorEastAsia" w:hAnsiTheme="minorEastAsia" w:hint="eastAsia"/>
                <w:sz w:val="20"/>
                <w:szCs w:val="20"/>
              </w:rPr>
              <w:t>傳銷術</w:t>
            </w:r>
            <w:proofErr w:type="gramEnd"/>
            <w:r w:rsidRPr="008A1C45">
              <w:rPr>
                <w:rFonts w:asciiTheme="minorEastAsia" w:hAnsiTheme="minorEastAsia" w:hint="eastAsia"/>
                <w:sz w:val="20"/>
                <w:szCs w:val="20"/>
              </w:rPr>
              <w:t>，由於通訊交易通常是在消費者無法詳細判斷或思考的情形下，</w:t>
            </w:r>
          </w:p>
          <w:p w14:paraId="15D79D3E" w14:textId="77777777" w:rsidR="008A1C45" w:rsidRDefault="008A1C45" w:rsidP="008A1C45">
            <w:pPr>
              <w:spacing w:line="240" w:lineRule="exact"/>
              <w:ind w:firstLineChars="300" w:firstLine="600"/>
              <w:rPr>
                <w:rFonts w:asciiTheme="minorEastAsia" w:hAnsiTheme="minorEastAsia"/>
                <w:sz w:val="20"/>
                <w:szCs w:val="20"/>
              </w:rPr>
            </w:pPr>
            <w:r w:rsidRPr="008A1C45">
              <w:rPr>
                <w:rFonts w:asciiTheme="minorEastAsia" w:hAnsiTheme="minorEastAsia" w:hint="eastAsia"/>
                <w:sz w:val="20"/>
                <w:szCs w:val="20"/>
              </w:rPr>
              <w:lastRenderedPageBreak/>
              <w:t>而使消費者購買</w:t>
            </w:r>
            <w:proofErr w:type="gramStart"/>
            <w:r w:rsidRPr="008A1C45">
              <w:rPr>
                <w:rFonts w:asciiTheme="minorEastAsia" w:hAnsiTheme="minorEastAsia" w:hint="eastAsia"/>
                <w:sz w:val="20"/>
                <w:szCs w:val="20"/>
              </w:rPr>
              <w:t>不</w:t>
            </w:r>
            <w:proofErr w:type="gramEnd"/>
            <w:r w:rsidRPr="008A1C45">
              <w:rPr>
                <w:rFonts w:asciiTheme="minorEastAsia" w:hAnsiTheme="minorEastAsia" w:hint="eastAsia"/>
                <w:sz w:val="20"/>
                <w:szCs w:val="20"/>
              </w:rPr>
              <w:t>合意或不需要的商品，為衡平消費者在購買前無法獲得足夠的資料或時間</w:t>
            </w:r>
          </w:p>
          <w:p w14:paraId="6FF05755" w14:textId="0BB8001C" w:rsidR="008A1C45" w:rsidRPr="008A1C45" w:rsidRDefault="008A1C45" w:rsidP="008A1C45">
            <w:pPr>
              <w:spacing w:line="240" w:lineRule="exact"/>
              <w:ind w:firstLineChars="300" w:firstLine="600"/>
              <w:rPr>
                <w:rFonts w:asciiTheme="minorEastAsia" w:hAnsiTheme="minorEastAsia"/>
                <w:sz w:val="20"/>
                <w:szCs w:val="20"/>
              </w:rPr>
            </w:pPr>
            <w:r w:rsidRPr="008A1C45">
              <w:rPr>
                <w:rFonts w:asciiTheme="minorEastAsia" w:hAnsiTheme="minorEastAsia" w:hint="eastAsia"/>
                <w:sz w:val="20"/>
                <w:szCs w:val="20"/>
              </w:rPr>
              <w:t>加以選擇，消費者保護法特別規定為特種交易的一種型態，予以特別的保障。</w:t>
            </w:r>
          </w:p>
          <w:p w14:paraId="2CE8E892" w14:textId="77777777" w:rsidR="008A1C45" w:rsidRDefault="008A1C45" w:rsidP="008A1C45">
            <w:pPr>
              <w:spacing w:line="240" w:lineRule="exact"/>
              <w:rPr>
                <w:rFonts w:asciiTheme="minorEastAsia" w:hAnsiTheme="minorEastAsia"/>
                <w:sz w:val="20"/>
                <w:szCs w:val="20"/>
              </w:rPr>
            </w:pPr>
            <w:r w:rsidRPr="008A1C45">
              <w:rPr>
                <w:rFonts w:asciiTheme="minorEastAsia" w:hAnsiTheme="minorEastAsia" w:hint="eastAsia"/>
                <w:sz w:val="20"/>
                <w:szCs w:val="20"/>
              </w:rPr>
              <w:t>（二）通訊交易之交易型態，是指企業經營者利用廣播、電視、電話、傳真、型錄、報紙、雜誌、</w:t>
            </w:r>
          </w:p>
          <w:p w14:paraId="7FB50E69" w14:textId="7E2EFDEE" w:rsidR="008A1C45" w:rsidRPr="008A1C45" w:rsidRDefault="008A1C45" w:rsidP="008A1C45">
            <w:pPr>
              <w:spacing w:line="240" w:lineRule="exact"/>
              <w:ind w:firstLineChars="300" w:firstLine="600"/>
              <w:rPr>
                <w:rFonts w:asciiTheme="minorEastAsia" w:hAnsiTheme="minorEastAsia"/>
                <w:sz w:val="20"/>
                <w:szCs w:val="20"/>
              </w:rPr>
            </w:pPr>
            <w:r w:rsidRPr="008A1C45">
              <w:rPr>
                <w:rFonts w:asciiTheme="minorEastAsia" w:hAnsiTheme="minorEastAsia" w:hint="eastAsia"/>
                <w:sz w:val="20"/>
                <w:szCs w:val="20"/>
              </w:rPr>
              <w:t>網際網路、傳單或其他類似之方法，消費者於未檢視商品或服務下而與企業經營者締結之契約。</w:t>
            </w:r>
          </w:p>
          <w:p w14:paraId="6BD08BF1" w14:textId="77777777" w:rsidR="008A1C45" w:rsidRDefault="008A1C45" w:rsidP="008A1C45">
            <w:pPr>
              <w:spacing w:line="240" w:lineRule="exact"/>
              <w:rPr>
                <w:rFonts w:asciiTheme="minorEastAsia" w:hAnsiTheme="minorEastAsia"/>
                <w:sz w:val="20"/>
                <w:szCs w:val="20"/>
              </w:rPr>
            </w:pPr>
            <w:r w:rsidRPr="008A1C45">
              <w:rPr>
                <w:rFonts w:asciiTheme="minorEastAsia" w:hAnsiTheme="minorEastAsia" w:hint="eastAsia"/>
                <w:sz w:val="20"/>
                <w:szCs w:val="20"/>
              </w:rPr>
              <w:t>（三）通訊交易主要是指消費者在締約前沒有檢視商品的機會，就與企業經營者締結契約的情形。</w:t>
            </w:r>
          </w:p>
          <w:p w14:paraId="098CC2AA" w14:textId="3A959FC0" w:rsidR="00302A4E" w:rsidRPr="00E455DD" w:rsidRDefault="008A1C45" w:rsidP="008A1C45">
            <w:pPr>
              <w:spacing w:line="240" w:lineRule="exact"/>
              <w:ind w:firstLineChars="300" w:firstLine="600"/>
              <w:rPr>
                <w:rFonts w:asciiTheme="minorEastAsia" w:hAnsiTheme="minorEastAsia"/>
                <w:sz w:val="20"/>
                <w:szCs w:val="20"/>
              </w:rPr>
            </w:pPr>
            <w:r w:rsidRPr="008A1C45">
              <w:rPr>
                <w:rFonts w:asciiTheme="minorEastAsia" w:hAnsiTheme="minorEastAsia" w:hint="eastAsia"/>
                <w:sz w:val="20"/>
                <w:szCs w:val="20"/>
              </w:rPr>
              <w:t>而與消費者締約前已檢視商品，締約後同意企業經營者郵寄商品予消費者之一般買賣郵寄不同。</w:t>
            </w:r>
          </w:p>
        </w:tc>
        <w:tc>
          <w:tcPr>
            <w:tcW w:w="567" w:type="dxa"/>
            <w:vAlign w:val="center"/>
          </w:tcPr>
          <w:p w14:paraId="7814BC96" w14:textId="77777777" w:rsidR="00302A4E" w:rsidRPr="00E455DD" w:rsidRDefault="00302A4E" w:rsidP="00302A4E">
            <w:pPr>
              <w:spacing w:line="240" w:lineRule="exact"/>
              <w:rPr>
                <w:rFonts w:asciiTheme="minorEastAsia" w:hAnsiTheme="minorEastAsia"/>
                <w:sz w:val="16"/>
                <w:szCs w:val="16"/>
              </w:rPr>
            </w:pPr>
          </w:p>
        </w:tc>
      </w:tr>
      <w:tr w:rsidR="00302A4E" w:rsidRPr="00E455DD" w14:paraId="724EEF54" w14:textId="77777777" w:rsidTr="00DE7DC3">
        <w:tc>
          <w:tcPr>
            <w:tcW w:w="993" w:type="dxa"/>
            <w:vAlign w:val="center"/>
          </w:tcPr>
          <w:p w14:paraId="15644616" w14:textId="77777777" w:rsidR="00302A4E" w:rsidRPr="00E455DD" w:rsidRDefault="00302A4E" w:rsidP="00302A4E">
            <w:pPr>
              <w:spacing w:line="240" w:lineRule="exact"/>
              <w:jc w:val="center"/>
              <w:rPr>
                <w:rFonts w:asciiTheme="minorEastAsia" w:hAnsiTheme="minorEastAsia"/>
                <w:sz w:val="20"/>
                <w:szCs w:val="20"/>
              </w:rPr>
            </w:pPr>
          </w:p>
        </w:tc>
        <w:tc>
          <w:tcPr>
            <w:tcW w:w="9497" w:type="dxa"/>
          </w:tcPr>
          <w:p w14:paraId="28D100BC" w14:textId="77777777" w:rsidR="005A18B2" w:rsidRDefault="005A18B2" w:rsidP="005A18B2">
            <w:pPr>
              <w:spacing w:line="240" w:lineRule="exact"/>
              <w:rPr>
                <w:rFonts w:asciiTheme="minorEastAsia" w:hAnsiTheme="minorEastAsia"/>
                <w:sz w:val="20"/>
                <w:szCs w:val="20"/>
              </w:rPr>
            </w:pPr>
            <w:r w:rsidRPr="005A18B2">
              <w:rPr>
                <w:rFonts w:asciiTheme="minorEastAsia" w:hAnsiTheme="minorEastAsia" w:hint="eastAsia"/>
                <w:sz w:val="20"/>
                <w:szCs w:val="20"/>
              </w:rPr>
              <w:t>一、通訊交易：指企業經營者以廣播、電視、電話、傳真、型錄、報紙、雜誌、網際網路、</w:t>
            </w:r>
          </w:p>
          <w:p w14:paraId="7F214984" w14:textId="31BB3CB7" w:rsidR="005A18B2" w:rsidRPr="005A18B2" w:rsidRDefault="005A18B2" w:rsidP="005A18B2">
            <w:pPr>
              <w:spacing w:line="240" w:lineRule="exact"/>
              <w:ind w:firstLineChars="700" w:firstLine="1400"/>
              <w:rPr>
                <w:rFonts w:asciiTheme="minorEastAsia" w:hAnsiTheme="minorEastAsia"/>
                <w:sz w:val="20"/>
                <w:szCs w:val="20"/>
              </w:rPr>
            </w:pPr>
            <w:r w:rsidRPr="005A18B2">
              <w:rPr>
                <w:rFonts w:asciiTheme="minorEastAsia" w:hAnsiTheme="minorEastAsia" w:hint="eastAsia"/>
                <w:sz w:val="20"/>
                <w:szCs w:val="20"/>
              </w:rPr>
              <w:t>傳單或其他類似之方法，消費者於未能檢視商品或服務下而與企業經營者所訂立之契約。</w:t>
            </w:r>
          </w:p>
          <w:p w14:paraId="7714F6AB" w14:textId="77777777" w:rsidR="005A18B2" w:rsidRDefault="005A18B2" w:rsidP="005A18B2">
            <w:pPr>
              <w:spacing w:line="240" w:lineRule="exact"/>
              <w:rPr>
                <w:rFonts w:asciiTheme="minorEastAsia" w:hAnsiTheme="minorEastAsia"/>
                <w:sz w:val="20"/>
                <w:szCs w:val="20"/>
              </w:rPr>
            </w:pPr>
            <w:r w:rsidRPr="005A18B2">
              <w:rPr>
                <w:rFonts w:asciiTheme="minorEastAsia" w:hAnsiTheme="minorEastAsia" w:hint="eastAsia"/>
                <w:sz w:val="20"/>
                <w:szCs w:val="20"/>
              </w:rPr>
              <w:t>二、訪問交易：指企業經營者未經邀約而與消費者在其住居所、工作場所、公共場所或其他場所</w:t>
            </w:r>
          </w:p>
          <w:p w14:paraId="3B0E3840" w14:textId="7A47F52E" w:rsidR="005A18B2" w:rsidRPr="005A18B2" w:rsidRDefault="005A18B2" w:rsidP="005A18B2">
            <w:pPr>
              <w:spacing w:line="240" w:lineRule="exact"/>
              <w:ind w:firstLineChars="700" w:firstLine="1400"/>
              <w:rPr>
                <w:rFonts w:asciiTheme="minorEastAsia" w:hAnsiTheme="minorEastAsia"/>
                <w:sz w:val="20"/>
                <w:szCs w:val="20"/>
              </w:rPr>
            </w:pPr>
            <w:r w:rsidRPr="005A18B2">
              <w:rPr>
                <w:rFonts w:asciiTheme="minorEastAsia" w:hAnsiTheme="minorEastAsia" w:hint="eastAsia"/>
                <w:sz w:val="20"/>
                <w:szCs w:val="20"/>
              </w:rPr>
              <w:t>所訂立之契約。</w:t>
            </w:r>
          </w:p>
          <w:p w14:paraId="1E330DE3" w14:textId="77777777" w:rsidR="005A18B2" w:rsidRDefault="005A18B2" w:rsidP="005A18B2">
            <w:pPr>
              <w:spacing w:line="240" w:lineRule="exact"/>
              <w:rPr>
                <w:rFonts w:asciiTheme="minorEastAsia" w:hAnsiTheme="minorEastAsia"/>
                <w:sz w:val="20"/>
                <w:szCs w:val="20"/>
              </w:rPr>
            </w:pPr>
            <w:r w:rsidRPr="005A18B2">
              <w:rPr>
                <w:rFonts w:asciiTheme="minorEastAsia" w:hAnsiTheme="minorEastAsia" w:hint="eastAsia"/>
                <w:sz w:val="20"/>
                <w:szCs w:val="20"/>
              </w:rPr>
              <w:t>三、消保法第19條：通訊交易或訪問交易之消費者，得於收受商品或接受服務後七日內，</w:t>
            </w:r>
          </w:p>
          <w:p w14:paraId="098894D0" w14:textId="252018E4" w:rsidR="005A18B2" w:rsidRPr="005A18B2" w:rsidRDefault="005A18B2" w:rsidP="005A18B2">
            <w:pPr>
              <w:spacing w:line="240" w:lineRule="exact"/>
              <w:ind w:firstLineChars="950" w:firstLine="1900"/>
              <w:rPr>
                <w:rFonts w:asciiTheme="minorEastAsia" w:hAnsiTheme="minorEastAsia"/>
                <w:sz w:val="20"/>
                <w:szCs w:val="20"/>
              </w:rPr>
            </w:pPr>
            <w:r w:rsidRPr="005A18B2">
              <w:rPr>
                <w:rFonts w:asciiTheme="minorEastAsia" w:hAnsiTheme="minorEastAsia" w:hint="eastAsia"/>
                <w:sz w:val="20"/>
                <w:szCs w:val="20"/>
              </w:rPr>
              <w:t>以退回商品或書面通知方式解除契約，無須說明理由及負擔任何費用或對價。</w:t>
            </w:r>
          </w:p>
          <w:p w14:paraId="3C02B803" w14:textId="189BBE84" w:rsidR="005A18B2" w:rsidRPr="005A18B2" w:rsidRDefault="005A18B2" w:rsidP="005A18B2">
            <w:pPr>
              <w:spacing w:line="240" w:lineRule="exact"/>
              <w:ind w:firstLineChars="950" w:firstLine="1900"/>
              <w:rPr>
                <w:rFonts w:asciiTheme="minorEastAsia" w:hAnsiTheme="minorEastAsia"/>
                <w:sz w:val="20"/>
                <w:szCs w:val="20"/>
              </w:rPr>
            </w:pPr>
            <w:r w:rsidRPr="005A18B2">
              <w:rPr>
                <w:rFonts w:asciiTheme="minorEastAsia" w:hAnsiTheme="minorEastAsia" w:hint="eastAsia"/>
                <w:sz w:val="20"/>
                <w:szCs w:val="20"/>
              </w:rPr>
              <w:t>但通訊交易有合理例外情事者，不在此限。</w:t>
            </w:r>
          </w:p>
          <w:p w14:paraId="4F5A0FF3" w14:textId="77777777" w:rsidR="005A18B2" w:rsidRPr="005A18B2" w:rsidRDefault="005A18B2" w:rsidP="005A18B2">
            <w:pPr>
              <w:spacing w:line="240" w:lineRule="exact"/>
              <w:ind w:firstLineChars="150" w:firstLine="300"/>
              <w:rPr>
                <w:rFonts w:asciiTheme="minorEastAsia" w:hAnsiTheme="minorEastAsia"/>
                <w:sz w:val="20"/>
                <w:szCs w:val="20"/>
              </w:rPr>
            </w:pPr>
            <w:r w:rsidRPr="005A18B2">
              <w:rPr>
                <w:rFonts w:asciiTheme="minorEastAsia" w:hAnsiTheme="minorEastAsia" w:hint="eastAsia"/>
                <w:sz w:val="20"/>
                <w:szCs w:val="20"/>
              </w:rPr>
              <w:t>合理例外情事：</w:t>
            </w:r>
          </w:p>
          <w:p w14:paraId="4D22B458"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1、易於腐敗、保存期限</w:t>
            </w:r>
            <w:proofErr w:type="gramStart"/>
            <w:r w:rsidRPr="005A18B2">
              <w:rPr>
                <w:rFonts w:asciiTheme="minorEastAsia" w:hAnsiTheme="minorEastAsia" w:hint="eastAsia"/>
                <w:sz w:val="20"/>
                <w:szCs w:val="20"/>
              </w:rPr>
              <w:t>較短或解約</w:t>
            </w:r>
            <w:proofErr w:type="gramEnd"/>
            <w:r w:rsidRPr="005A18B2">
              <w:rPr>
                <w:rFonts w:asciiTheme="minorEastAsia" w:hAnsiTheme="minorEastAsia" w:hint="eastAsia"/>
                <w:sz w:val="20"/>
                <w:szCs w:val="20"/>
              </w:rPr>
              <w:t>時即將逾期。</w:t>
            </w:r>
          </w:p>
          <w:p w14:paraId="476D705B"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2、依消費者要求所為之客製化給付。</w:t>
            </w:r>
          </w:p>
          <w:p w14:paraId="4C7C2B79"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3、報紙、期刊或雜誌。</w:t>
            </w:r>
          </w:p>
          <w:p w14:paraId="529CA7AF"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4、經消費者拆封之影音商品或電腦軟體。</w:t>
            </w:r>
          </w:p>
          <w:p w14:paraId="5ED9BF89"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5、非以有形媒介提供之數位內容或一經提供即為完成</w:t>
            </w:r>
            <w:proofErr w:type="gramStart"/>
            <w:r w:rsidRPr="005A18B2">
              <w:rPr>
                <w:rFonts w:asciiTheme="minorEastAsia" w:hAnsiTheme="minorEastAsia" w:hint="eastAsia"/>
                <w:sz w:val="20"/>
                <w:szCs w:val="20"/>
              </w:rPr>
              <w:t>之線上服務</w:t>
            </w:r>
            <w:proofErr w:type="gramEnd"/>
            <w:r w:rsidRPr="005A18B2">
              <w:rPr>
                <w:rFonts w:asciiTheme="minorEastAsia" w:hAnsiTheme="minorEastAsia" w:hint="eastAsia"/>
                <w:sz w:val="20"/>
                <w:szCs w:val="20"/>
              </w:rPr>
              <w:t>，經消費者事先同意始提供。</w:t>
            </w:r>
          </w:p>
          <w:p w14:paraId="6295D83D" w14:textId="77777777" w:rsidR="005A18B2" w:rsidRPr="005A18B2"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6、已拆封之個人衛生用品。</w:t>
            </w:r>
          </w:p>
          <w:p w14:paraId="42E17795" w14:textId="5946D8C9" w:rsidR="00302A4E" w:rsidRPr="00E455DD" w:rsidRDefault="005A18B2" w:rsidP="005A18B2">
            <w:pPr>
              <w:spacing w:line="240" w:lineRule="exact"/>
              <w:ind w:leftChars="300" w:left="720"/>
              <w:rPr>
                <w:rFonts w:asciiTheme="minorEastAsia" w:hAnsiTheme="minorEastAsia"/>
                <w:sz w:val="20"/>
                <w:szCs w:val="20"/>
              </w:rPr>
            </w:pPr>
            <w:r w:rsidRPr="005A18B2">
              <w:rPr>
                <w:rFonts w:asciiTheme="minorEastAsia" w:hAnsiTheme="minorEastAsia" w:hint="eastAsia"/>
                <w:sz w:val="20"/>
                <w:szCs w:val="20"/>
              </w:rPr>
              <w:t>7、國際航空客運服務。</w:t>
            </w:r>
          </w:p>
        </w:tc>
        <w:tc>
          <w:tcPr>
            <w:tcW w:w="567" w:type="dxa"/>
            <w:vAlign w:val="center"/>
          </w:tcPr>
          <w:p w14:paraId="5EB574CE" w14:textId="77777777" w:rsidR="00302A4E" w:rsidRPr="00E455DD" w:rsidRDefault="00302A4E" w:rsidP="00302A4E">
            <w:pPr>
              <w:spacing w:line="240" w:lineRule="exact"/>
              <w:rPr>
                <w:rFonts w:asciiTheme="minorEastAsia" w:hAnsiTheme="minorEastAsia"/>
                <w:sz w:val="16"/>
                <w:szCs w:val="16"/>
              </w:rPr>
            </w:pPr>
          </w:p>
        </w:tc>
      </w:tr>
      <w:tr w:rsidR="00302A4E" w:rsidRPr="00E455DD" w14:paraId="3257F7B5" w14:textId="77777777" w:rsidTr="00DE7DC3">
        <w:tc>
          <w:tcPr>
            <w:tcW w:w="993" w:type="dxa"/>
            <w:vAlign w:val="center"/>
          </w:tcPr>
          <w:p w14:paraId="59406A51" w14:textId="77777777" w:rsidR="00302A4E" w:rsidRPr="00E455DD" w:rsidRDefault="00302A4E" w:rsidP="00302A4E">
            <w:pPr>
              <w:spacing w:line="240" w:lineRule="exact"/>
              <w:jc w:val="center"/>
              <w:rPr>
                <w:rFonts w:asciiTheme="minorEastAsia" w:hAnsiTheme="minorEastAsia"/>
                <w:sz w:val="20"/>
                <w:szCs w:val="20"/>
              </w:rPr>
            </w:pPr>
          </w:p>
        </w:tc>
        <w:tc>
          <w:tcPr>
            <w:tcW w:w="9497" w:type="dxa"/>
          </w:tcPr>
          <w:p w14:paraId="173B888F" w14:textId="77777777" w:rsidR="00302A4E" w:rsidRPr="00E455DD" w:rsidRDefault="00302A4E" w:rsidP="00302A4E">
            <w:pPr>
              <w:spacing w:line="240" w:lineRule="exact"/>
              <w:rPr>
                <w:rFonts w:asciiTheme="minorEastAsia" w:hAnsiTheme="minorEastAsia"/>
                <w:sz w:val="20"/>
                <w:szCs w:val="20"/>
              </w:rPr>
            </w:pPr>
          </w:p>
        </w:tc>
        <w:tc>
          <w:tcPr>
            <w:tcW w:w="567" w:type="dxa"/>
            <w:vAlign w:val="center"/>
          </w:tcPr>
          <w:p w14:paraId="61F29556" w14:textId="77777777" w:rsidR="00302A4E" w:rsidRPr="00E455DD" w:rsidRDefault="00302A4E" w:rsidP="00302A4E">
            <w:pPr>
              <w:spacing w:line="240" w:lineRule="exact"/>
              <w:rPr>
                <w:rFonts w:asciiTheme="minorEastAsia" w:hAnsiTheme="minorEastAsia"/>
                <w:sz w:val="16"/>
                <w:szCs w:val="16"/>
              </w:rPr>
            </w:pPr>
          </w:p>
        </w:tc>
      </w:tr>
      <w:tr w:rsidR="00302A4E" w:rsidRPr="00C33694" w14:paraId="255E9956" w14:textId="77777777" w:rsidTr="00DE7DC3">
        <w:tc>
          <w:tcPr>
            <w:tcW w:w="993" w:type="dxa"/>
            <w:vAlign w:val="center"/>
          </w:tcPr>
          <w:p w14:paraId="62573046" w14:textId="77777777" w:rsidR="00302A4E" w:rsidRPr="00C33694" w:rsidRDefault="00302A4E" w:rsidP="00302A4E">
            <w:pPr>
              <w:spacing w:line="240" w:lineRule="exact"/>
              <w:jc w:val="center"/>
              <w:rPr>
                <w:rFonts w:asciiTheme="minorEastAsia" w:hAnsiTheme="minorEastAsia"/>
                <w:b/>
                <w:sz w:val="20"/>
                <w:szCs w:val="20"/>
                <w:highlight w:val="yellow"/>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45E3EAB6" w14:textId="77777777" w:rsidR="00302A4E" w:rsidRPr="00C33694" w:rsidRDefault="00302A4E" w:rsidP="00302A4E">
            <w:pPr>
              <w:spacing w:line="240" w:lineRule="exact"/>
              <w:rPr>
                <w:rFonts w:asciiTheme="minorEastAsia" w:hAnsiTheme="minorEastAsia"/>
                <w:b/>
                <w:sz w:val="20"/>
                <w:szCs w:val="20"/>
                <w:highlight w:val="yellow"/>
              </w:rPr>
            </w:pPr>
            <w:r>
              <w:rPr>
                <w:rFonts w:asciiTheme="minorEastAsia" w:hAnsiTheme="minorEastAsia" w:hint="eastAsia"/>
                <w:b/>
                <w:sz w:val="20"/>
                <w:szCs w:val="20"/>
                <w:highlight w:val="yellow"/>
              </w:rPr>
              <w:t>仲裁</w:t>
            </w:r>
            <w:r>
              <w:rPr>
                <w:rFonts w:asciiTheme="minorEastAsia" w:hAnsiTheme="minor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53B01691" w14:textId="77777777" w:rsidR="00302A4E" w:rsidRPr="00C33694" w:rsidRDefault="00302A4E" w:rsidP="00302A4E">
            <w:pPr>
              <w:spacing w:line="240" w:lineRule="exact"/>
              <w:rPr>
                <w:rFonts w:asciiTheme="minorEastAsia" w:hAnsiTheme="minorEastAsia"/>
                <w:b/>
                <w:sz w:val="16"/>
                <w:szCs w:val="16"/>
              </w:rPr>
            </w:pPr>
          </w:p>
        </w:tc>
      </w:tr>
      <w:tr w:rsidR="00302A4E" w:rsidRPr="00C8625C" w14:paraId="380EE544" w14:textId="77777777" w:rsidTr="00DE7DC3">
        <w:tc>
          <w:tcPr>
            <w:tcW w:w="993" w:type="dxa"/>
            <w:vAlign w:val="center"/>
          </w:tcPr>
          <w:p w14:paraId="392D37DB" w14:textId="77777777" w:rsidR="00302A4E" w:rsidRPr="00C8625C" w:rsidRDefault="00302A4E" w:rsidP="00302A4E">
            <w:pPr>
              <w:spacing w:line="240" w:lineRule="exact"/>
              <w:jc w:val="center"/>
              <w:rPr>
                <w:rFonts w:asciiTheme="minorEastAsia" w:hAnsiTheme="minorEastAsia"/>
                <w:sz w:val="20"/>
                <w:szCs w:val="20"/>
              </w:rPr>
            </w:pPr>
            <w:r w:rsidRPr="00C8625C">
              <w:rPr>
                <w:rFonts w:asciiTheme="minorEastAsia" w:hAnsiTheme="minorEastAsia"/>
                <w:sz w:val="20"/>
                <w:szCs w:val="20"/>
              </w:rPr>
              <w:t>99(A)</w:t>
            </w:r>
          </w:p>
        </w:tc>
        <w:tc>
          <w:tcPr>
            <w:tcW w:w="9497" w:type="dxa"/>
          </w:tcPr>
          <w:p w14:paraId="16C4AE91" w14:textId="77777777" w:rsidR="00302A4E" w:rsidRDefault="00302A4E" w:rsidP="00302A4E">
            <w:pPr>
              <w:spacing w:line="240" w:lineRule="exact"/>
              <w:rPr>
                <w:rFonts w:asciiTheme="minorEastAsia" w:hAnsiTheme="minorEastAsia"/>
                <w:sz w:val="20"/>
                <w:szCs w:val="20"/>
              </w:rPr>
            </w:pPr>
            <w:r w:rsidRPr="00C8625C">
              <w:rPr>
                <w:rFonts w:asciiTheme="minorEastAsia" w:hAnsiTheme="minorEastAsia" w:hint="eastAsia"/>
                <w:sz w:val="20"/>
                <w:szCs w:val="20"/>
              </w:rPr>
              <w:t>38.</w:t>
            </w:r>
            <w:r>
              <w:rPr>
                <w:rFonts w:asciiTheme="minorEastAsia" w:hAnsiTheme="minorEastAsia"/>
                <w:sz w:val="20"/>
                <w:szCs w:val="20"/>
              </w:rPr>
              <w:t xml:space="preserve"> </w:t>
            </w:r>
            <w:r w:rsidRPr="00C8625C">
              <w:rPr>
                <w:rFonts w:asciiTheme="minorEastAsia" w:hAnsiTheme="minorEastAsia" w:hint="eastAsia"/>
                <w:sz w:val="20"/>
                <w:szCs w:val="20"/>
              </w:rPr>
              <w:t xml:space="preserve">下列有關訴訟以外紛爭解決機制之敘述，何者錯誤？ </w:t>
            </w:r>
          </w:p>
          <w:p w14:paraId="1269BAA2" w14:textId="77777777" w:rsidR="00302A4E" w:rsidRDefault="00302A4E" w:rsidP="00302A4E">
            <w:pPr>
              <w:spacing w:line="240" w:lineRule="exact"/>
              <w:ind w:leftChars="200" w:left="480"/>
              <w:rPr>
                <w:rFonts w:asciiTheme="minorEastAsia" w:hAnsiTheme="minorEastAsia"/>
                <w:sz w:val="20"/>
                <w:szCs w:val="20"/>
              </w:rPr>
            </w:pPr>
            <w:r w:rsidRPr="00C8625C">
              <w:rPr>
                <w:rFonts w:asciiTheme="minorEastAsia" w:hAnsiTheme="minorEastAsia" w:hint="eastAsia"/>
                <w:sz w:val="20"/>
                <w:szCs w:val="20"/>
              </w:rPr>
              <w:t>(A)為有效解決紛爭，所有</w:t>
            </w:r>
            <w:proofErr w:type="gramStart"/>
            <w:r w:rsidRPr="00C8625C">
              <w:rPr>
                <w:rFonts w:asciiTheme="minorEastAsia" w:hAnsiTheme="minorEastAsia" w:hint="eastAsia"/>
                <w:sz w:val="20"/>
                <w:szCs w:val="20"/>
              </w:rPr>
              <w:t>爭議均得仲裁</w:t>
            </w:r>
            <w:proofErr w:type="gramEnd"/>
            <w:r w:rsidRPr="00C8625C">
              <w:rPr>
                <w:rFonts w:asciiTheme="minorEastAsia" w:hAnsiTheme="minorEastAsia" w:hint="eastAsia"/>
                <w:sz w:val="20"/>
                <w:szCs w:val="20"/>
              </w:rPr>
              <w:t xml:space="preserve"> </w:t>
            </w:r>
            <w:r>
              <w:rPr>
                <w:rFonts w:asciiTheme="minorEastAsia" w:hAnsiTheme="minorEastAsia"/>
                <w:sz w:val="20"/>
                <w:szCs w:val="20"/>
              </w:rPr>
              <w:t xml:space="preserve">  </w:t>
            </w:r>
            <w:r w:rsidRPr="00C8625C">
              <w:rPr>
                <w:rFonts w:asciiTheme="minorEastAsia" w:hAnsiTheme="minorEastAsia" w:hint="eastAsia"/>
                <w:sz w:val="20"/>
                <w:szCs w:val="20"/>
              </w:rPr>
              <w:t xml:space="preserve">(B)依民事訴訟法規定，醫療糾紛屬強制調解事件 </w:t>
            </w:r>
          </w:p>
          <w:p w14:paraId="7D29970A" w14:textId="77777777" w:rsidR="00302A4E" w:rsidRPr="00C8625C" w:rsidRDefault="00302A4E" w:rsidP="00302A4E">
            <w:pPr>
              <w:spacing w:line="240" w:lineRule="exact"/>
              <w:ind w:leftChars="200" w:left="480"/>
              <w:rPr>
                <w:rFonts w:asciiTheme="minorEastAsia" w:hAnsiTheme="minorEastAsia"/>
                <w:sz w:val="20"/>
                <w:szCs w:val="20"/>
              </w:rPr>
            </w:pPr>
            <w:r w:rsidRPr="00C8625C">
              <w:rPr>
                <w:rFonts w:asciiTheme="minorEastAsia" w:hAnsiTheme="minorEastAsia" w:hint="eastAsia"/>
                <w:sz w:val="20"/>
                <w:szCs w:val="20"/>
              </w:rPr>
              <w:t xml:space="preserve">(C)告訴乃論之刑事事件可聲請調解 </w:t>
            </w:r>
            <w:r>
              <w:rPr>
                <w:rFonts w:asciiTheme="minorEastAsia" w:hAnsiTheme="minorEastAsia"/>
                <w:sz w:val="20"/>
                <w:szCs w:val="20"/>
              </w:rPr>
              <w:t xml:space="preserve">      </w:t>
            </w:r>
            <w:r w:rsidRPr="00C8625C">
              <w:rPr>
                <w:rFonts w:asciiTheme="minorEastAsia" w:hAnsiTheme="minorEastAsia" w:hint="eastAsia"/>
                <w:sz w:val="20"/>
                <w:szCs w:val="20"/>
              </w:rPr>
              <w:t>(D)依民事訴訟法成立之和解，可聲請強制執行</w:t>
            </w:r>
          </w:p>
        </w:tc>
        <w:tc>
          <w:tcPr>
            <w:tcW w:w="567" w:type="dxa"/>
            <w:vAlign w:val="center"/>
          </w:tcPr>
          <w:p w14:paraId="3F9451B2" w14:textId="77777777" w:rsidR="00302A4E" w:rsidRPr="00C8625C" w:rsidRDefault="00302A4E" w:rsidP="00302A4E">
            <w:pPr>
              <w:spacing w:line="240" w:lineRule="exact"/>
              <w:rPr>
                <w:rFonts w:asciiTheme="minorEastAsia" w:hAnsiTheme="minorEastAsia"/>
                <w:sz w:val="16"/>
                <w:szCs w:val="16"/>
              </w:rPr>
            </w:pPr>
          </w:p>
        </w:tc>
      </w:tr>
      <w:tr w:rsidR="00C30882" w:rsidRPr="00C8625C" w14:paraId="62413AFE" w14:textId="77777777" w:rsidTr="00DE7DC3">
        <w:tc>
          <w:tcPr>
            <w:tcW w:w="993" w:type="dxa"/>
            <w:vAlign w:val="center"/>
          </w:tcPr>
          <w:p w14:paraId="56AA9338" w14:textId="77777777" w:rsidR="00C30882" w:rsidRPr="00C8625C" w:rsidRDefault="00C30882" w:rsidP="00302A4E">
            <w:pPr>
              <w:spacing w:line="240" w:lineRule="exact"/>
              <w:jc w:val="center"/>
              <w:rPr>
                <w:rFonts w:asciiTheme="minorEastAsia" w:hAnsiTheme="minorEastAsia"/>
                <w:sz w:val="20"/>
                <w:szCs w:val="20"/>
              </w:rPr>
            </w:pPr>
          </w:p>
        </w:tc>
        <w:tc>
          <w:tcPr>
            <w:tcW w:w="9497" w:type="dxa"/>
          </w:tcPr>
          <w:p w14:paraId="1BEEF83E" w14:textId="77777777" w:rsidR="00C30882" w:rsidRPr="003A222B" w:rsidRDefault="00C30882" w:rsidP="00C30882">
            <w:pPr>
              <w:spacing w:line="240" w:lineRule="exact"/>
              <w:ind w:leftChars="100" w:left="240"/>
              <w:rPr>
                <w:rFonts w:asciiTheme="minorEastAsia" w:hAnsiTheme="minorEastAsia"/>
                <w:sz w:val="20"/>
                <w:szCs w:val="20"/>
              </w:rPr>
            </w:pPr>
            <w:r>
              <w:rPr>
                <w:rFonts w:asciiTheme="majorEastAsia" w:eastAsiaTheme="majorEastAsia" w:hAnsiTheme="majorEastAsia" w:cs="新細明體"/>
                <w:kern w:val="0"/>
                <w:sz w:val="20"/>
                <w:szCs w:val="20"/>
              </w:rPr>
              <w:tab/>
            </w:r>
            <w:r w:rsidRPr="003A222B">
              <w:rPr>
                <w:rFonts w:asciiTheme="minorEastAsia" w:hAnsiTheme="minorEastAsia" w:hint="eastAsia"/>
                <w:sz w:val="20"/>
                <w:szCs w:val="20"/>
              </w:rPr>
              <w:t>訴訟和解分為訴訟上和解與訴訟外和解</w:t>
            </w:r>
          </w:p>
          <w:p w14:paraId="39B62895" w14:textId="77777777" w:rsidR="00C30882" w:rsidRPr="003A222B" w:rsidRDefault="00C30882" w:rsidP="00C30882">
            <w:pPr>
              <w:spacing w:line="240" w:lineRule="exact"/>
              <w:ind w:leftChars="100" w:left="240"/>
              <w:rPr>
                <w:rFonts w:asciiTheme="minorEastAsia" w:hAnsiTheme="minorEastAsia"/>
                <w:sz w:val="20"/>
                <w:szCs w:val="20"/>
              </w:rPr>
            </w:pPr>
            <w:r w:rsidRPr="003A222B">
              <w:rPr>
                <w:rFonts w:asciiTheme="minorEastAsia" w:hAnsiTheme="minorEastAsia" w:hint="eastAsia"/>
                <w:sz w:val="20"/>
                <w:szCs w:val="20"/>
              </w:rPr>
              <w:t>訴訟上和解(民事訴訟上和解):依民事訴訟法規定為之，具有確定判決之</w:t>
            </w:r>
            <w:proofErr w:type="gramStart"/>
            <w:r w:rsidRPr="003A222B">
              <w:rPr>
                <w:rFonts w:asciiTheme="minorEastAsia" w:hAnsiTheme="minorEastAsia" w:hint="eastAsia"/>
                <w:sz w:val="20"/>
                <w:szCs w:val="20"/>
              </w:rPr>
              <w:t>既判力</w:t>
            </w:r>
            <w:proofErr w:type="gramEnd"/>
            <w:r w:rsidRPr="003A222B">
              <w:rPr>
                <w:rFonts w:asciiTheme="minorEastAsia" w:hAnsiTheme="minorEastAsia" w:hint="eastAsia"/>
                <w:sz w:val="20"/>
                <w:szCs w:val="20"/>
              </w:rPr>
              <w:t>，可聲請法院強制執行。</w:t>
            </w:r>
          </w:p>
          <w:p w14:paraId="1C3FAF9A" w14:textId="77777777" w:rsidR="00C30882" w:rsidRDefault="00C30882" w:rsidP="00C30882">
            <w:pPr>
              <w:spacing w:line="240" w:lineRule="exact"/>
              <w:ind w:leftChars="100" w:left="240"/>
              <w:rPr>
                <w:rFonts w:asciiTheme="minorEastAsia" w:hAnsiTheme="minorEastAsia"/>
                <w:sz w:val="20"/>
                <w:szCs w:val="20"/>
              </w:rPr>
            </w:pPr>
            <w:r w:rsidRPr="003A222B">
              <w:rPr>
                <w:rFonts w:asciiTheme="minorEastAsia" w:hAnsiTheme="minorEastAsia" w:hint="eastAsia"/>
                <w:sz w:val="20"/>
                <w:szCs w:val="20"/>
              </w:rPr>
              <w:t>訴訟外和解(民法上和解) :指當事人在訴訟外和解，僅具有民法契約效力，無法聲請法院強制執行，</w:t>
            </w:r>
          </w:p>
          <w:p w14:paraId="524067C2" w14:textId="77777777" w:rsidR="00C30882" w:rsidRPr="003A222B" w:rsidRDefault="00C30882" w:rsidP="00C30882">
            <w:pPr>
              <w:spacing w:line="240" w:lineRule="exact"/>
              <w:ind w:leftChars="100" w:left="240"/>
              <w:rPr>
                <w:rFonts w:asciiTheme="minorEastAsia" w:hAnsiTheme="minorEastAsia"/>
                <w:sz w:val="20"/>
                <w:szCs w:val="20"/>
              </w:rPr>
            </w:pPr>
            <w:r w:rsidRPr="003A222B">
              <w:rPr>
                <w:rFonts w:asciiTheme="minorEastAsia" w:hAnsiTheme="minorEastAsia" w:hint="eastAsia"/>
                <w:sz w:val="20"/>
                <w:szCs w:val="20"/>
              </w:rPr>
              <w:t>如對方不履行和解條件，僅能再提起訴訟。</w:t>
            </w:r>
          </w:p>
          <w:p w14:paraId="0BD95BE4" w14:textId="77777777" w:rsidR="00C30882" w:rsidRPr="003A222B" w:rsidRDefault="00C30882" w:rsidP="00C30882">
            <w:pPr>
              <w:spacing w:line="240" w:lineRule="exact"/>
              <w:rPr>
                <w:rFonts w:asciiTheme="minorEastAsia" w:hAnsiTheme="minorEastAsia"/>
                <w:sz w:val="20"/>
                <w:szCs w:val="20"/>
              </w:rPr>
            </w:pPr>
            <w:r w:rsidRPr="003A222B">
              <w:rPr>
                <w:rFonts w:asciiTheme="minorEastAsia" w:hAnsiTheme="minorEastAsia" w:hint="eastAsia"/>
                <w:sz w:val="20"/>
                <w:szCs w:val="20"/>
              </w:rPr>
              <w:t>第 4 條</w:t>
            </w:r>
            <w:r>
              <w:rPr>
                <w:rFonts w:asciiTheme="minorEastAsia" w:hAnsiTheme="minorEastAsia" w:hint="eastAsia"/>
                <w:sz w:val="20"/>
                <w:szCs w:val="20"/>
              </w:rPr>
              <w:t xml:space="preserve">  </w:t>
            </w:r>
            <w:r w:rsidRPr="003A222B">
              <w:rPr>
                <w:rFonts w:asciiTheme="minorEastAsia" w:hAnsiTheme="minorEastAsia" w:hint="eastAsia"/>
                <w:sz w:val="20"/>
                <w:szCs w:val="20"/>
              </w:rPr>
              <w:t>強制執行，依左列執行名義為之：</w:t>
            </w:r>
          </w:p>
          <w:p w14:paraId="2CA6E836"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一、確定之終局判決。</w:t>
            </w:r>
          </w:p>
          <w:p w14:paraId="1A2723CE"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二、假扣押、假處分、假執行之裁判及其他依民事訴訟法得為強制執行之裁判。</w:t>
            </w:r>
          </w:p>
          <w:p w14:paraId="6A95548C"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三、依民事訴訟法成立之和解或調解。</w:t>
            </w:r>
          </w:p>
          <w:p w14:paraId="7DD98055"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四、依公證法規定得為強制執行之公證書。</w:t>
            </w:r>
          </w:p>
          <w:p w14:paraId="1C1D384A"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五、抵押權人或質權人，為拍賣抵押物或質物之聲請，經法院為許可強制執行之裁定者。</w:t>
            </w:r>
          </w:p>
          <w:p w14:paraId="280528A8" w14:textId="77777777" w:rsidR="00C30882" w:rsidRPr="003A222B" w:rsidRDefault="00C30882" w:rsidP="00C30882">
            <w:pPr>
              <w:spacing w:line="240" w:lineRule="exact"/>
              <w:ind w:leftChars="400" w:left="960"/>
              <w:rPr>
                <w:rFonts w:asciiTheme="minorEastAsia" w:hAnsiTheme="minorEastAsia"/>
                <w:sz w:val="20"/>
                <w:szCs w:val="20"/>
              </w:rPr>
            </w:pPr>
            <w:r w:rsidRPr="003A222B">
              <w:rPr>
                <w:rFonts w:asciiTheme="minorEastAsia" w:hAnsiTheme="minorEastAsia" w:hint="eastAsia"/>
                <w:sz w:val="20"/>
                <w:szCs w:val="20"/>
              </w:rPr>
              <w:t>六、其他依法律之規定，得為強制執行名義者。</w:t>
            </w:r>
          </w:p>
          <w:p w14:paraId="68F56A3A" w14:textId="77777777" w:rsidR="00C30882" w:rsidRDefault="00C30882" w:rsidP="00C30882">
            <w:pPr>
              <w:spacing w:line="240" w:lineRule="exact"/>
              <w:ind w:leftChars="600" w:left="1440"/>
              <w:rPr>
                <w:rFonts w:asciiTheme="minorEastAsia" w:hAnsiTheme="minorEastAsia"/>
                <w:sz w:val="20"/>
                <w:szCs w:val="20"/>
              </w:rPr>
            </w:pPr>
            <w:r w:rsidRPr="003A222B">
              <w:rPr>
                <w:rFonts w:asciiTheme="minorEastAsia" w:hAnsiTheme="minorEastAsia" w:hint="eastAsia"/>
                <w:sz w:val="20"/>
                <w:szCs w:val="20"/>
              </w:rPr>
              <w:t>執行名義附有條件、期限或須債權人提供擔保者，於條件成就、</w:t>
            </w:r>
            <w:proofErr w:type="gramStart"/>
            <w:r w:rsidRPr="003A222B">
              <w:rPr>
                <w:rFonts w:asciiTheme="minorEastAsia" w:hAnsiTheme="minorEastAsia" w:hint="eastAsia"/>
                <w:sz w:val="20"/>
                <w:szCs w:val="20"/>
              </w:rPr>
              <w:t>期限屆至或</w:t>
            </w:r>
            <w:proofErr w:type="gramEnd"/>
            <w:r w:rsidRPr="003A222B">
              <w:rPr>
                <w:rFonts w:asciiTheme="minorEastAsia" w:hAnsiTheme="minorEastAsia" w:hint="eastAsia"/>
                <w:sz w:val="20"/>
                <w:szCs w:val="20"/>
              </w:rPr>
              <w:t>供擔保後，</w:t>
            </w:r>
          </w:p>
          <w:p w14:paraId="29F931ED" w14:textId="77777777" w:rsidR="00C30882" w:rsidRPr="003A222B" w:rsidRDefault="00C30882" w:rsidP="00C30882">
            <w:pPr>
              <w:spacing w:line="240" w:lineRule="exact"/>
              <w:ind w:leftChars="600" w:left="1440"/>
              <w:rPr>
                <w:rFonts w:asciiTheme="minorEastAsia" w:hAnsiTheme="minorEastAsia"/>
                <w:sz w:val="20"/>
                <w:szCs w:val="20"/>
              </w:rPr>
            </w:pPr>
            <w:r w:rsidRPr="003A222B">
              <w:rPr>
                <w:rFonts w:asciiTheme="minorEastAsia" w:hAnsiTheme="minorEastAsia" w:hint="eastAsia"/>
                <w:sz w:val="20"/>
                <w:szCs w:val="20"/>
              </w:rPr>
              <w:t>始得開始強制執行。</w:t>
            </w:r>
          </w:p>
          <w:p w14:paraId="68DEC121" w14:textId="57FD186E" w:rsidR="00C30882" w:rsidRPr="005D49F1" w:rsidRDefault="00C30882" w:rsidP="00C30882">
            <w:pPr>
              <w:widowControl/>
              <w:tabs>
                <w:tab w:val="left" w:pos="323"/>
              </w:tabs>
              <w:spacing w:line="240" w:lineRule="exact"/>
              <w:ind w:leftChars="400" w:left="960" w:firstLineChars="250" w:firstLine="500"/>
              <w:rPr>
                <w:rFonts w:asciiTheme="majorEastAsia" w:eastAsiaTheme="majorEastAsia" w:hAnsiTheme="majorEastAsia" w:cs="新細明體"/>
                <w:kern w:val="0"/>
                <w:sz w:val="20"/>
                <w:szCs w:val="20"/>
              </w:rPr>
            </w:pPr>
            <w:r w:rsidRPr="003A222B">
              <w:rPr>
                <w:rFonts w:asciiTheme="minorEastAsia" w:hAnsiTheme="minorEastAsia" w:hint="eastAsia"/>
                <w:sz w:val="20"/>
                <w:szCs w:val="20"/>
              </w:rPr>
              <w:t>執行名義有對待給付者，以債權人已為給付或已提出給付後，始得開始強制執行。</w:t>
            </w:r>
          </w:p>
        </w:tc>
        <w:tc>
          <w:tcPr>
            <w:tcW w:w="567" w:type="dxa"/>
            <w:vAlign w:val="center"/>
          </w:tcPr>
          <w:p w14:paraId="44A3FD82" w14:textId="77777777" w:rsidR="00C30882" w:rsidRPr="00C8625C" w:rsidRDefault="00C30882" w:rsidP="00302A4E">
            <w:pPr>
              <w:spacing w:line="240" w:lineRule="exact"/>
              <w:rPr>
                <w:rFonts w:asciiTheme="minorEastAsia" w:hAnsiTheme="minorEastAsia"/>
                <w:sz w:val="16"/>
                <w:szCs w:val="16"/>
              </w:rPr>
            </w:pPr>
          </w:p>
        </w:tc>
      </w:tr>
      <w:tr w:rsidR="00302A4E" w:rsidRPr="00C8625C" w14:paraId="45C229E8" w14:textId="77777777" w:rsidTr="00DE7DC3">
        <w:tc>
          <w:tcPr>
            <w:tcW w:w="993" w:type="dxa"/>
            <w:vAlign w:val="center"/>
          </w:tcPr>
          <w:p w14:paraId="2E7E461C" w14:textId="77777777" w:rsidR="00302A4E" w:rsidRPr="00C8625C" w:rsidRDefault="00302A4E" w:rsidP="00302A4E">
            <w:pPr>
              <w:spacing w:line="240" w:lineRule="exact"/>
              <w:jc w:val="center"/>
              <w:rPr>
                <w:rFonts w:asciiTheme="minorEastAsia" w:hAnsiTheme="minorEastAsia"/>
                <w:sz w:val="20"/>
                <w:szCs w:val="20"/>
              </w:rPr>
            </w:pPr>
          </w:p>
        </w:tc>
        <w:tc>
          <w:tcPr>
            <w:tcW w:w="9497" w:type="dxa"/>
          </w:tcPr>
          <w:tbl>
            <w:tblPr>
              <w:tblW w:w="924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05"/>
              <w:gridCol w:w="1080"/>
              <w:gridCol w:w="850"/>
              <w:gridCol w:w="1985"/>
              <w:gridCol w:w="1268"/>
              <w:gridCol w:w="1184"/>
              <w:gridCol w:w="2368"/>
            </w:tblGrid>
            <w:tr w:rsidR="00302A4E" w:rsidRPr="005D49F1" w14:paraId="38B77C74" w14:textId="77777777" w:rsidTr="00F5530D">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AC9F0"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內容</w:t>
                  </w:r>
                </w:p>
              </w:tc>
              <w:tc>
                <w:tcPr>
                  <w:tcW w:w="19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1F559"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程序</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E2629"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AA9AA"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主管機關</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8BD67D"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時間點</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083A7"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效力</w:t>
                  </w:r>
                </w:p>
              </w:tc>
            </w:tr>
            <w:tr w:rsidR="00302A4E" w:rsidRPr="005D49F1" w14:paraId="17F68052" w14:textId="77777777" w:rsidTr="00F5530D">
              <w:tc>
                <w:tcPr>
                  <w:tcW w:w="5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1A8BA" w14:textId="677EBBDF"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p w14:paraId="38F2CE9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 </w:t>
                  </w:r>
                </w:p>
                <w:p w14:paraId="55EC942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一人讓步</w:t>
                  </w:r>
                </w:p>
              </w:tc>
              <w:tc>
                <w:tcPr>
                  <w:tcW w:w="19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B99F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行政機關</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A3346" w14:textId="77777777" w:rsidR="00302A4E" w:rsidRDefault="00302A4E" w:rsidP="00302A4E">
                  <w:pPr>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民事、</w:t>
                  </w:r>
                </w:p>
                <w:p w14:paraId="224D983B" w14:textId="5AC63DDF" w:rsidR="00302A4E" w:rsidRPr="005D49F1" w:rsidRDefault="00302A4E" w:rsidP="00302A4E">
                  <w:pPr>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告訴乃論刑事事件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42132"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鄉鎮市區公所</w:t>
                  </w:r>
                </w:p>
                <w:p w14:paraId="15D5D5A5" w14:textId="5C4A5CA5"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調解委員會</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1D5FC"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B037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調解書經法院核定後與確定判決有同一效力</w:t>
                  </w:r>
                </w:p>
                <w:p w14:paraId="0E3164D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可為強制裁行的依據</w:t>
                  </w:r>
                </w:p>
              </w:tc>
            </w:tr>
            <w:tr w:rsidR="00302A4E" w:rsidRPr="005D49F1" w14:paraId="7957C0E5"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A59910"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A0927" w14:textId="36A94238"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司法機關</w:t>
                  </w:r>
                </w:p>
                <w:p w14:paraId="22093133"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一、</w:t>
                  </w:r>
                </w:p>
                <w:p w14:paraId="486E0D1C" w14:textId="55B125D4" w:rsidR="00302A4E" w:rsidRPr="005D49F1" w:rsidRDefault="00302A4E" w:rsidP="00302A4E">
                  <w:pPr>
                    <w:widowControl/>
                    <w:spacing w:line="240" w:lineRule="exact"/>
                    <w:ind w:firstLineChars="50" w:firstLine="100"/>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法院調解</w:t>
                  </w:r>
                </w:p>
                <w:p w14:paraId="0805079E"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二、</w:t>
                  </w:r>
                </w:p>
                <w:p w14:paraId="4B29FD30" w14:textId="0E781649" w:rsidR="00302A4E" w:rsidRPr="005D49F1" w:rsidRDefault="00302A4E" w:rsidP="00302A4E">
                  <w:pPr>
                    <w:widowControl/>
                    <w:spacing w:line="240" w:lineRule="exact"/>
                    <w:ind w:firstLineChars="50" w:firstLine="100"/>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訴訟調解</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A5967" w14:textId="77777777" w:rsidR="00302A4E"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w:t>
                  </w:r>
                </w:p>
                <w:p w14:paraId="24E30A75" w14:textId="13846829"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1EB74" w14:textId="3DCE47A9"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不動產、親屬財產</w:t>
                  </w:r>
                </w:p>
                <w:p w14:paraId="33B68A5D"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道路交通事故、</w:t>
                  </w:r>
                </w:p>
                <w:p w14:paraId="3514F32F" w14:textId="12A0CC6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醫療</w:t>
                  </w:r>
                  <w:r w:rsidRPr="005D49F1">
                    <w:rPr>
                      <w:rFonts w:asciiTheme="majorEastAsia" w:eastAsiaTheme="majorEastAsia" w:hAnsiTheme="majorEastAsia" w:cs="新細明體" w:hint="eastAsia"/>
                      <w:kern w:val="0"/>
                      <w:sz w:val="20"/>
                      <w:szCs w:val="20"/>
                    </w:rPr>
                    <w:t>、雇傭、</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2334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法院簡易庭</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5350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p w14:paraId="0A59EA94"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或在</w:t>
                  </w:r>
                </w:p>
                <w:p w14:paraId="3B26C2D8"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第一二審</w:t>
                  </w:r>
                </w:p>
                <w:p w14:paraId="0C3F52E4" w14:textId="590DB1C8" w:rsidR="00302A4E" w:rsidRPr="005D49F1" w:rsidRDefault="00302A4E" w:rsidP="00302A4E">
                  <w:pPr>
                    <w:widowControl/>
                    <w:spacing w:line="240" w:lineRule="exact"/>
                    <w:rPr>
                      <w:rFonts w:asciiTheme="majorEastAsia" w:eastAsiaTheme="majorEastAsia" w:hAnsiTheme="majorEastAsia" w:cs="新細明體"/>
                      <w:kern w:val="0"/>
                      <w:sz w:val="20"/>
                      <w:szCs w:val="20"/>
                    </w:rPr>
                  </w:pPr>
                  <w:proofErr w:type="gramStart"/>
                  <w:r w:rsidRPr="005D49F1">
                    <w:rPr>
                      <w:rFonts w:asciiTheme="majorEastAsia" w:eastAsiaTheme="majorEastAsia" w:hAnsiTheme="majorEastAsia" w:cs="新細明體" w:hint="eastAsia"/>
                      <w:kern w:val="0"/>
                      <w:sz w:val="20"/>
                      <w:szCs w:val="20"/>
                    </w:rPr>
                    <w:t>繫</w:t>
                  </w:r>
                  <w:proofErr w:type="gramEnd"/>
                  <w:r w:rsidRPr="005D49F1">
                    <w:rPr>
                      <w:rFonts w:asciiTheme="majorEastAsia" w:eastAsiaTheme="majorEastAsia" w:hAnsiTheme="majorEastAsia" w:cs="新細明體" w:hint="eastAsia"/>
                      <w:kern w:val="0"/>
                      <w:sz w:val="20"/>
                      <w:szCs w:val="20"/>
                    </w:rPr>
                    <w:t>屬中</w:t>
                  </w: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B9B0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調解成立與</w:t>
                  </w:r>
                  <w:proofErr w:type="gramStart"/>
                  <w:r w:rsidRPr="005D49F1">
                    <w:rPr>
                      <w:rFonts w:asciiTheme="majorEastAsia" w:eastAsiaTheme="majorEastAsia" w:hAnsiTheme="majorEastAsia" w:cs="新細明體" w:hint="eastAsia"/>
                      <w:kern w:val="0"/>
                      <w:sz w:val="20"/>
                      <w:szCs w:val="20"/>
                    </w:rPr>
                    <w:t>訟訴上</w:t>
                  </w:r>
                  <w:proofErr w:type="gramEnd"/>
                  <w:r w:rsidRPr="005D49F1">
                    <w:rPr>
                      <w:rFonts w:asciiTheme="majorEastAsia" w:eastAsiaTheme="majorEastAsia" w:hAnsiTheme="majorEastAsia" w:cs="新細明體" w:hint="eastAsia"/>
                      <w:kern w:val="0"/>
                      <w:sz w:val="20"/>
                      <w:szCs w:val="20"/>
                    </w:rPr>
                    <w:t>和解有同一效力</w:t>
                  </w:r>
                </w:p>
              </w:tc>
            </w:tr>
            <w:tr w:rsidR="00302A4E" w:rsidRPr="005D49F1" w14:paraId="16D205DF"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90118B"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08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FDE12E"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CB906" w14:textId="77777777" w:rsidR="00302A4E"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任意</w:t>
                  </w:r>
                </w:p>
                <w:p w14:paraId="59B479D3" w14:textId="6C72FAA3"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調解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9CE64"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不合於上述</w:t>
                  </w:r>
                </w:p>
                <w:p w14:paraId="7BB284DE" w14:textId="06DF9AB6"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強制調解事件</w:t>
                  </w:r>
                </w:p>
              </w:tc>
              <w:tc>
                <w:tcPr>
                  <w:tcW w:w="1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0241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法院簡易庭</w:t>
                  </w: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9598D7"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54E1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等同法院判決</w:t>
                  </w:r>
                </w:p>
                <w:p w14:paraId="1660B37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有強制執行力</w:t>
                  </w:r>
                </w:p>
              </w:tc>
            </w:tr>
            <w:tr w:rsidR="00302A4E" w:rsidRPr="005D49F1" w14:paraId="17074BC6" w14:textId="77777777" w:rsidTr="00F5530D">
              <w:tc>
                <w:tcPr>
                  <w:tcW w:w="5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7F87B"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和解</w:t>
                  </w:r>
                </w:p>
                <w:p w14:paraId="0844509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br/>
                  </w:r>
                </w:p>
                <w:p w14:paraId="3FD381E6"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w:t>
                  </w:r>
                </w:p>
                <w:p w14:paraId="302B2960"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br/>
                  </w:r>
                </w:p>
                <w:p w14:paraId="02DF1308"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讓步</w:t>
                  </w:r>
                </w:p>
              </w:tc>
              <w:tc>
                <w:tcPr>
                  <w:tcW w:w="193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9D480"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訴訟外和解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A0DFE"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雙方發生爭執之事件</w:t>
                  </w:r>
                </w:p>
              </w:tc>
              <w:tc>
                <w:tcPr>
                  <w:tcW w:w="1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78B70"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無</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D0A12"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起訴前</w:t>
                  </w:r>
                </w:p>
              </w:tc>
              <w:tc>
                <w:tcPr>
                  <w:tcW w:w="23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85232"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契約的效力</w:t>
                  </w:r>
                </w:p>
                <w:p w14:paraId="2D9FF9BC" w14:textId="77777777" w:rsidR="00302A4E"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和解契約不能作為</w:t>
                  </w:r>
                </w:p>
                <w:p w14:paraId="4FB61317" w14:textId="6D3C64E1"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強制執行的依據</w:t>
                  </w:r>
                </w:p>
              </w:tc>
            </w:tr>
            <w:tr w:rsidR="00302A4E" w:rsidRPr="005D49F1" w14:paraId="3D696BAC"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2AC6C"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D5545"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D0E16"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D9D9D9"/>
                    </w:rPr>
                    <w:t>起訴前程序</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22298E"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0CB9B"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AFDAC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r w:rsidR="00302A4E" w:rsidRPr="005D49F1" w14:paraId="21C1DFF0"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547BBB"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1B6B09"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5F14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依據：民法</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6867D"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4244C0"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43D57"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r w:rsidR="00302A4E" w:rsidRPr="005D49F1" w14:paraId="5153246F"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B8CFE8"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0CC954"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47163"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契約行為</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CE9C9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59F41F"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F703A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r w:rsidR="00302A4E" w:rsidRPr="005D49F1" w14:paraId="09DBBD52"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A9943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7A5F2" w14:textId="77777777" w:rsidR="00302A4E" w:rsidRPr="005D49F1" w:rsidRDefault="00302A4E" w:rsidP="00302A4E">
                  <w:pPr>
                    <w:widowControl/>
                    <w:spacing w:line="240" w:lineRule="exact"/>
                    <w:jc w:val="center"/>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訴訟上和解</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615F2"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雙方發生爭執之事件</w:t>
                  </w:r>
                </w:p>
              </w:tc>
              <w:tc>
                <w:tcPr>
                  <w:tcW w:w="1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4C772" w14:textId="52EDF3DF" w:rsidR="00302A4E" w:rsidRPr="005D49F1" w:rsidRDefault="00302A4E" w:rsidP="00302A4E">
                  <w:pPr>
                    <w:widowControl/>
                    <w:spacing w:line="240" w:lineRule="exact"/>
                    <w:ind w:right="400"/>
                    <w:jc w:val="center"/>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 xml:space="preserve">  </w:t>
                  </w:r>
                  <w:r w:rsidRPr="005D49F1">
                    <w:rPr>
                      <w:rFonts w:asciiTheme="majorEastAsia" w:eastAsiaTheme="majorEastAsia" w:hAnsiTheme="majorEastAsia" w:cs="新細明體" w:hint="eastAsia"/>
                      <w:kern w:val="0"/>
                      <w:sz w:val="20"/>
                      <w:szCs w:val="20"/>
                    </w:rPr>
                    <w:t>法院</w:t>
                  </w:r>
                </w:p>
              </w:tc>
              <w:tc>
                <w:tcPr>
                  <w:tcW w:w="118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434C8"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起訴後</w:t>
                  </w:r>
                </w:p>
                <w:p w14:paraId="1399CABB"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p w14:paraId="0E0314E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w:t>
                  </w:r>
                  <w:proofErr w:type="gramStart"/>
                  <w:r w:rsidRPr="005D49F1">
                    <w:rPr>
                      <w:rFonts w:asciiTheme="majorEastAsia" w:eastAsiaTheme="majorEastAsia" w:hAnsiTheme="majorEastAsia" w:cs="新細明體" w:hint="eastAsia"/>
                      <w:kern w:val="0"/>
                      <w:sz w:val="20"/>
                      <w:szCs w:val="20"/>
                    </w:rPr>
                    <w:t>繫</w:t>
                  </w:r>
                  <w:proofErr w:type="gramEnd"/>
                  <w:r w:rsidRPr="005D49F1">
                    <w:rPr>
                      <w:rFonts w:asciiTheme="majorEastAsia" w:eastAsiaTheme="majorEastAsia" w:hAnsiTheme="majorEastAsia" w:cs="新細明體" w:hint="eastAsia"/>
                      <w:kern w:val="0"/>
                      <w:sz w:val="20"/>
                      <w:szCs w:val="20"/>
                    </w:rPr>
                    <w:t>屬中</w:t>
                  </w:r>
                </w:p>
              </w:tc>
              <w:tc>
                <w:tcPr>
                  <w:tcW w:w="23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705CC" w14:textId="77777777" w:rsidR="00302A4E" w:rsidRDefault="00302A4E" w:rsidP="00302A4E">
                  <w:pPr>
                    <w:widowControl/>
                    <w:spacing w:line="240" w:lineRule="exact"/>
                    <w:rPr>
                      <w:rFonts w:asciiTheme="majorEastAsia" w:eastAsiaTheme="majorEastAsia" w:hAnsiTheme="majorEastAsia" w:cs="新細明體"/>
                      <w:kern w:val="0"/>
                      <w:sz w:val="20"/>
                      <w:szCs w:val="20"/>
                      <w:shd w:val="clear" w:color="auto" w:fill="FFFF00"/>
                    </w:rPr>
                  </w:pPr>
                  <w:r w:rsidRPr="005D49F1">
                    <w:rPr>
                      <w:rFonts w:asciiTheme="majorEastAsia" w:eastAsiaTheme="majorEastAsia" w:hAnsiTheme="majorEastAsia" w:cs="新細明體" w:hint="eastAsia"/>
                      <w:kern w:val="0"/>
                      <w:sz w:val="20"/>
                      <w:szCs w:val="20"/>
                      <w:shd w:val="clear" w:color="auto" w:fill="FFFF00"/>
                    </w:rPr>
                    <w:t>和解筆錄與確定判決</w:t>
                  </w:r>
                </w:p>
                <w:p w14:paraId="27454812" w14:textId="5FA638E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有同一之效力</w:t>
                  </w:r>
                </w:p>
                <w:p w14:paraId="27EA9AD4" w14:textId="06E1CEF0" w:rsidR="00302A4E" w:rsidRPr="005D49F1" w:rsidRDefault="00302A4E" w:rsidP="00302A4E">
                  <w:pPr>
                    <w:widowControl/>
                    <w:spacing w:line="240" w:lineRule="exact"/>
                    <w:rPr>
                      <w:rFonts w:asciiTheme="majorEastAsia" w:eastAsiaTheme="majorEastAsia" w:hAnsiTheme="majorEastAsia" w:cs="新細明體"/>
                      <w:kern w:val="0"/>
                      <w:sz w:val="20"/>
                      <w:szCs w:val="20"/>
                    </w:rPr>
                  </w:pPr>
                </w:p>
                <w:p w14:paraId="6E428B02" w14:textId="1FCC7893"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FFFF00"/>
                    </w:rPr>
                    <w:t>可聲請強制執行</w:t>
                  </w:r>
                </w:p>
              </w:tc>
            </w:tr>
            <w:tr w:rsidR="00302A4E" w:rsidRPr="005D49F1" w14:paraId="64F5A1EC"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AB45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E5B810"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30FB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shd w:val="clear" w:color="auto" w:fill="D9D9D9"/>
                    </w:rPr>
                    <w:t>起訴後程序</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0E810C"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99196"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D2F45F"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r w:rsidR="00302A4E" w:rsidRPr="005D49F1" w14:paraId="77A407DB"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51CA87"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D3772E"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00D4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依據：</w:t>
                  </w:r>
                  <w:r w:rsidRPr="005D49F1">
                    <w:rPr>
                      <w:rFonts w:asciiTheme="majorEastAsia" w:eastAsiaTheme="majorEastAsia" w:hAnsiTheme="majorEastAsia" w:cs="新細明體" w:hint="eastAsia"/>
                      <w:kern w:val="0"/>
                      <w:sz w:val="20"/>
                      <w:szCs w:val="20"/>
                      <w:shd w:val="clear" w:color="auto" w:fill="FFFF00"/>
                    </w:rPr>
                    <w:t>民事訴訟法</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5965E1"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A65ED4"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90A8AE"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r w:rsidR="00302A4E" w:rsidRPr="005D49F1" w14:paraId="189E448A" w14:textId="77777777" w:rsidTr="00F5530D">
              <w:tc>
                <w:tcPr>
                  <w:tcW w:w="5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CE451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3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3D1F75"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C837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r w:rsidRPr="005D49F1">
                    <w:rPr>
                      <w:rFonts w:asciiTheme="majorEastAsia" w:eastAsiaTheme="majorEastAsia" w:hAnsiTheme="majorEastAsia" w:cs="新細明體" w:hint="eastAsia"/>
                      <w:kern w:val="0"/>
                      <w:sz w:val="20"/>
                      <w:szCs w:val="20"/>
                    </w:rPr>
                    <w:t>訴訟行為</w:t>
                  </w:r>
                </w:p>
              </w:t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7CAD1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11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96089"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c>
                <w:tcPr>
                  <w:tcW w:w="23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C95A6A" w14:textId="77777777" w:rsidR="00302A4E" w:rsidRPr="005D49F1" w:rsidRDefault="00302A4E" w:rsidP="00302A4E">
                  <w:pPr>
                    <w:widowControl/>
                    <w:spacing w:line="240" w:lineRule="exact"/>
                    <w:rPr>
                      <w:rFonts w:asciiTheme="majorEastAsia" w:eastAsiaTheme="majorEastAsia" w:hAnsiTheme="majorEastAsia" w:cs="新細明體"/>
                      <w:kern w:val="0"/>
                      <w:sz w:val="20"/>
                      <w:szCs w:val="20"/>
                    </w:rPr>
                  </w:pPr>
                </w:p>
              </w:tc>
            </w:tr>
          </w:tbl>
          <w:p w14:paraId="3D5462EF" w14:textId="77777777" w:rsidR="00302A4E" w:rsidRPr="00C8625C" w:rsidRDefault="00302A4E" w:rsidP="00302A4E">
            <w:pPr>
              <w:spacing w:line="240" w:lineRule="exact"/>
              <w:rPr>
                <w:rFonts w:asciiTheme="minorEastAsia" w:hAnsiTheme="minorEastAsia"/>
                <w:sz w:val="20"/>
                <w:szCs w:val="20"/>
              </w:rPr>
            </w:pPr>
          </w:p>
        </w:tc>
        <w:tc>
          <w:tcPr>
            <w:tcW w:w="567" w:type="dxa"/>
            <w:vAlign w:val="center"/>
          </w:tcPr>
          <w:p w14:paraId="69643E98" w14:textId="77777777" w:rsidR="00302A4E" w:rsidRPr="00C8625C" w:rsidRDefault="00302A4E" w:rsidP="00302A4E">
            <w:pPr>
              <w:spacing w:line="240" w:lineRule="exact"/>
              <w:rPr>
                <w:rFonts w:asciiTheme="minorEastAsia" w:hAnsiTheme="minorEastAsia"/>
                <w:sz w:val="16"/>
                <w:szCs w:val="16"/>
              </w:rPr>
            </w:pPr>
          </w:p>
        </w:tc>
      </w:tr>
      <w:tr w:rsidR="00302A4E" w:rsidRPr="00C8625C" w14:paraId="7ECD32F6" w14:textId="77777777" w:rsidTr="00DE7DC3">
        <w:tc>
          <w:tcPr>
            <w:tcW w:w="993" w:type="dxa"/>
            <w:vAlign w:val="center"/>
          </w:tcPr>
          <w:p w14:paraId="44CE7735" w14:textId="77777777" w:rsidR="00302A4E" w:rsidRPr="00C8625C" w:rsidRDefault="00302A4E" w:rsidP="00302A4E">
            <w:pPr>
              <w:spacing w:line="240" w:lineRule="exact"/>
              <w:jc w:val="center"/>
              <w:rPr>
                <w:rFonts w:asciiTheme="minorEastAsia" w:hAnsiTheme="minorEastAsia"/>
                <w:sz w:val="20"/>
                <w:szCs w:val="20"/>
              </w:rPr>
            </w:pPr>
          </w:p>
        </w:tc>
        <w:tc>
          <w:tcPr>
            <w:tcW w:w="9497" w:type="dxa"/>
          </w:tcPr>
          <w:p w14:paraId="3FC0027F" w14:textId="0120A06D" w:rsidR="00302A4E" w:rsidRPr="00C8625C" w:rsidRDefault="00302A4E" w:rsidP="00302A4E">
            <w:pPr>
              <w:spacing w:line="240" w:lineRule="exact"/>
              <w:ind w:firstLineChars="150" w:firstLine="300"/>
              <w:rPr>
                <w:rFonts w:asciiTheme="minorEastAsia" w:hAnsiTheme="minorEastAsia"/>
                <w:sz w:val="20"/>
                <w:szCs w:val="20"/>
              </w:rPr>
            </w:pPr>
          </w:p>
        </w:tc>
        <w:tc>
          <w:tcPr>
            <w:tcW w:w="567" w:type="dxa"/>
            <w:vAlign w:val="center"/>
          </w:tcPr>
          <w:p w14:paraId="442C9E99" w14:textId="77777777" w:rsidR="00302A4E" w:rsidRPr="00C8625C" w:rsidRDefault="00302A4E" w:rsidP="00302A4E">
            <w:pPr>
              <w:spacing w:line="240" w:lineRule="exact"/>
              <w:rPr>
                <w:rFonts w:asciiTheme="minorEastAsia" w:hAnsiTheme="minorEastAsia"/>
                <w:sz w:val="16"/>
                <w:szCs w:val="16"/>
              </w:rPr>
            </w:pPr>
          </w:p>
        </w:tc>
      </w:tr>
      <w:tr w:rsidR="00302A4E" w:rsidRPr="00C33694" w14:paraId="34CDE289" w14:textId="77777777" w:rsidTr="00DE7DC3">
        <w:tc>
          <w:tcPr>
            <w:tcW w:w="993" w:type="dxa"/>
            <w:vAlign w:val="center"/>
          </w:tcPr>
          <w:p w14:paraId="27A1A911" w14:textId="77777777" w:rsidR="00302A4E" w:rsidRPr="00642CFE" w:rsidRDefault="00302A4E" w:rsidP="00302A4E">
            <w:pPr>
              <w:spacing w:line="240" w:lineRule="exact"/>
              <w:jc w:val="center"/>
              <w:rPr>
                <w:rFonts w:asciiTheme="minorEastAsia" w:hAnsiTheme="minorEastAsia"/>
                <w:b/>
                <w:sz w:val="20"/>
                <w:szCs w:val="20"/>
                <w:highlight w:val="cyan"/>
              </w:rPr>
            </w:pPr>
            <w:r w:rsidRPr="00642CFE">
              <w:rPr>
                <w:rFonts w:asciiTheme="minorEastAsia" w:hAnsiTheme="minorEastAsia" w:hint="eastAsia"/>
                <w:b/>
                <w:sz w:val="20"/>
                <w:szCs w:val="20"/>
                <w:highlight w:val="cyan"/>
              </w:rPr>
              <w:t>另</w:t>
            </w:r>
            <w:r w:rsidRPr="00642CFE">
              <w:rPr>
                <w:rFonts w:asciiTheme="minorEastAsia" w:hAnsiTheme="minorEastAsia"/>
                <w:b/>
                <w:sz w:val="20"/>
                <w:szCs w:val="20"/>
                <w:highlight w:val="cyan"/>
              </w:rPr>
              <w:t>外</w:t>
            </w:r>
          </w:p>
        </w:tc>
        <w:tc>
          <w:tcPr>
            <w:tcW w:w="9497" w:type="dxa"/>
          </w:tcPr>
          <w:p w14:paraId="7FDFC338" w14:textId="77777777" w:rsidR="00302A4E" w:rsidRPr="00642CFE" w:rsidRDefault="00302A4E" w:rsidP="00302A4E">
            <w:pPr>
              <w:spacing w:line="240" w:lineRule="exact"/>
              <w:rPr>
                <w:rFonts w:asciiTheme="minorEastAsia" w:hAnsiTheme="minorEastAsia"/>
                <w:b/>
                <w:sz w:val="20"/>
                <w:szCs w:val="20"/>
                <w:highlight w:val="cyan"/>
              </w:rPr>
            </w:pPr>
            <w:r w:rsidRPr="00642CFE">
              <w:rPr>
                <w:rFonts w:asciiTheme="minorEastAsia" w:hAnsiTheme="minorEastAsia" w:hint="eastAsia"/>
                <w:b/>
                <w:sz w:val="20"/>
                <w:szCs w:val="20"/>
                <w:highlight w:val="cyan"/>
              </w:rPr>
              <w:t>仲裁</w:t>
            </w:r>
            <w:r w:rsidRPr="00642CFE">
              <w:rPr>
                <w:rFonts w:asciiTheme="minorEastAsia" w:hAnsiTheme="minorEastAsia"/>
                <w:b/>
                <w:sz w:val="20"/>
                <w:szCs w:val="20"/>
                <w:highlight w:val="cyan"/>
              </w:rPr>
              <w:t>法</w:t>
            </w:r>
            <w:r>
              <w:rPr>
                <w:rFonts w:asciiTheme="minorEastAsia" w:hAnsiTheme="minorEastAsia" w:hint="eastAsia"/>
                <w:b/>
                <w:sz w:val="20"/>
                <w:szCs w:val="20"/>
                <w:highlight w:val="cyan"/>
              </w:rPr>
              <w:t xml:space="preserve"> </w:t>
            </w:r>
            <w:r w:rsidRPr="00642CFE">
              <w:rPr>
                <w:rFonts w:asciiTheme="minorEastAsia" w:hAnsiTheme="minorEastAsia"/>
                <w:b/>
                <w:sz w:val="20"/>
                <w:szCs w:val="20"/>
                <w:highlight w:val="cyan"/>
                <w:u w:val="single"/>
              </w:rPr>
              <w:t xml:space="preserve">&lt; </w:t>
            </w:r>
            <w:r w:rsidRPr="00642CFE">
              <w:rPr>
                <w:rFonts w:asciiTheme="minorEastAsia" w:hAnsiTheme="minorEastAsia" w:hint="eastAsia"/>
                <w:b/>
                <w:sz w:val="20"/>
                <w:szCs w:val="20"/>
                <w:highlight w:val="cyan"/>
                <w:u w:val="single"/>
              </w:rPr>
              <w:t>職</w:t>
            </w:r>
            <w:r w:rsidRPr="00642CFE">
              <w:rPr>
                <w:rFonts w:asciiTheme="minorEastAsia" w:hAnsiTheme="minorEastAsia"/>
                <w:b/>
                <w:sz w:val="20"/>
                <w:szCs w:val="20"/>
                <w:highlight w:val="cyan"/>
                <w:u w:val="single"/>
              </w:rPr>
              <w:t>員考題</w:t>
            </w:r>
            <w:r w:rsidRPr="00642CFE">
              <w:rPr>
                <w:rFonts w:asciiTheme="minorEastAsia" w:hAnsiTheme="minorEastAsia" w:hint="eastAsia"/>
                <w:b/>
                <w:sz w:val="20"/>
                <w:szCs w:val="20"/>
                <w:highlight w:val="cyan"/>
                <w:u w:val="single"/>
              </w:rPr>
              <w:t>&gt;</w:t>
            </w:r>
          </w:p>
        </w:tc>
        <w:tc>
          <w:tcPr>
            <w:tcW w:w="567" w:type="dxa"/>
            <w:vAlign w:val="center"/>
          </w:tcPr>
          <w:p w14:paraId="46513793"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3388BA50" w14:textId="77777777" w:rsidTr="00DE7DC3">
        <w:tc>
          <w:tcPr>
            <w:tcW w:w="993" w:type="dxa"/>
            <w:vAlign w:val="center"/>
          </w:tcPr>
          <w:p w14:paraId="59787D55" w14:textId="3081BEF5"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101(C)</w:t>
            </w:r>
          </w:p>
        </w:tc>
        <w:tc>
          <w:tcPr>
            <w:tcW w:w="9497" w:type="dxa"/>
          </w:tcPr>
          <w:p w14:paraId="7C878C33" w14:textId="4EC0B7FE" w:rsidR="00302A4E" w:rsidRDefault="00302A4E" w:rsidP="00302A4E">
            <w:pPr>
              <w:spacing w:line="240" w:lineRule="exact"/>
              <w:rPr>
                <w:sz w:val="20"/>
                <w:szCs w:val="20"/>
              </w:rPr>
            </w:pPr>
            <w:r w:rsidRPr="00E22C4D">
              <w:rPr>
                <w:rFonts w:hint="eastAsia"/>
                <w:sz w:val="20"/>
                <w:szCs w:val="20"/>
              </w:rPr>
              <w:t>52.</w:t>
            </w:r>
            <w:r>
              <w:rPr>
                <w:sz w:val="20"/>
                <w:szCs w:val="20"/>
              </w:rPr>
              <w:t xml:space="preserve"> </w:t>
            </w:r>
            <w:r w:rsidRPr="00E22C4D">
              <w:rPr>
                <w:rFonts w:hint="eastAsia"/>
                <w:sz w:val="20"/>
                <w:szCs w:val="20"/>
              </w:rPr>
              <w:t>下列何種解決紛爭之法律途徑，原則上須經雙方當人合意後始得為之？</w:t>
            </w:r>
          </w:p>
          <w:p w14:paraId="7E6CFE5E" w14:textId="525F711A" w:rsidR="00302A4E" w:rsidRPr="00BA56EE" w:rsidRDefault="00302A4E" w:rsidP="00302A4E">
            <w:pPr>
              <w:spacing w:line="240" w:lineRule="exact"/>
              <w:jc w:val="right"/>
              <w:rPr>
                <w:sz w:val="20"/>
                <w:szCs w:val="20"/>
              </w:rPr>
            </w:pPr>
            <w:r w:rsidRPr="00E22C4D">
              <w:rPr>
                <w:rFonts w:hint="eastAsia"/>
                <w:sz w:val="20"/>
                <w:szCs w:val="20"/>
              </w:rPr>
              <w:t xml:space="preserve"> (A)</w:t>
            </w:r>
            <w:r w:rsidRPr="00E22C4D">
              <w:rPr>
                <w:rFonts w:hint="eastAsia"/>
                <w:sz w:val="20"/>
                <w:szCs w:val="20"/>
              </w:rPr>
              <w:t>公共工程委員會調解</w:t>
            </w:r>
            <w:r w:rsidRPr="00E22C4D">
              <w:rPr>
                <w:rFonts w:hint="eastAsia"/>
                <w:sz w:val="20"/>
                <w:szCs w:val="20"/>
              </w:rPr>
              <w:t>(B)</w:t>
            </w:r>
            <w:r w:rsidRPr="00E22C4D">
              <w:rPr>
                <w:rFonts w:hint="eastAsia"/>
                <w:sz w:val="20"/>
                <w:szCs w:val="20"/>
              </w:rPr>
              <w:t>訴訟</w:t>
            </w:r>
            <w:r w:rsidRPr="00E22C4D">
              <w:rPr>
                <w:rFonts w:hint="eastAsia"/>
                <w:sz w:val="20"/>
                <w:szCs w:val="20"/>
              </w:rPr>
              <w:t xml:space="preserve"> (C)</w:t>
            </w:r>
            <w:r w:rsidRPr="00E22C4D">
              <w:rPr>
                <w:rFonts w:hint="eastAsia"/>
                <w:sz w:val="20"/>
                <w:szCs w:val="20"/>
              </w:rPr>
              <w:t>仲裁</w:t>
            </w:r>
            <w:r w:rsidRPr="00E22C4D">
              <w:rPr>
                <w:rFonts w:hint="eastAsia"/>
                <w:sz w:val="20"/>
                <w:szCs w:val="20"/>
              </w:rPr>
              <w:t xml:space="preserve"> (D)</w:t>
            </w:r>
            <w:r w:rsidRPr="00E22C4D">
              <w:rPr>
                <w:rFonts w:hint="eastAsia"/>
                <w:sz w:val="20"/>
                <w:szCs w:val="20"/>
              </w:rPr>
              <w:t>強制執行</w:t>
            </w:r>
            <w:r w:rsidRPr="00E22C4D">
              <w:rPr>
                <w:rFonts w:hint="eastAsia"/>
                <w:sz w:val="20"/>
                <w:szCs w:val="20"/>
              </w:rPr>
              <w:t xml:space="preserve"> </w:t>
            </w:r>
          </w:p>
        </w:tc>
        <w:tc>
          <w:tcPr>
            <w:tcW w:w="567" w:type="dxa"/>
            <w:vAlign w:val="center"/>
          </w:tcPr>
          <w:p w14:paraId="366749D8" w14:textId="77777777" w:rsidR="00302A4E" w:rsidRPr="00C33694" w:rsidRDefault="00302A4E" w:rsidP="00302A4E">
            <w:pPr>
              <w:spacing w:line="240" w:lineRule="exact"/>
              <w:rPr>
                <w:rFonts w:asciiTheme="minorEastAsia" w:hAnsiTheme="minorEastAsia"/>
                <w:b/>
                <w:sz w:val="16"/>
                <w:szCs w:val="16"/>
              </w:rPr>
            </w:pPr>
          </w:p>
        </w:tc>
      </w:tr>
      <w:tr w:rsidR="00F319C3" w:rsidRPr="00F319C3" w14:paraId="4680A8A8" w14:textId="77777777" w:rsidTr="00DE7DC3">
        <w:tc>
          <w:tcPr>
            <w:tcW w:w="993" w:type="dxa"/>
            <w:vAlign w:val="center"/>
          </w:tcPr>
          <w:p w14:paraId="0CECEB54" w14:textId="77777777" w:rsidR="00F319C3" w:rsidRPr="00F319C3" w:rsidRDefault="00F319C3" w:rsidP="00302A4E">
            <w:pPr>
              <w:spacing w:line="240" w:lineRule="exact"/>
              <w:jc w:val="center"/>
              <w:rPr>
                <w:rFonts w:asciiTheme="minorEastAsia" w:hAnsiTheme="minorEastAsia"/>
                <w:sz w:val="20"/>
                <w:szCs w:val="20"/>
              </w:rPr>
            </w:pPr>
          </w:p>
        </w:tc>
        <w:tc>
          <w:tcPr>
            <w:tcW w:w="9497" w:type="dxa"/>
          </w:tcPr>
          <w:p w14:paraId="26EAAFA1" w14:textId="77777777" w:rsidR="00F319C3" w:rsidRDefault="00F319C3" w:rsidP="00F319C3">
            <w:pPr>
              <w:spacing w:line="240" w:lineRule="exact"/>
              <w:ind w:firstLineChars="200" w:firstLine="400"/>
              <w:rPr>
                <w:rFonts w:asciiTheme="minorEastAsia" w:hAnsiTheme="minorEastAsia"/>
                <w:sz w:val="20"/>
                <w:szCs w:val="20"/>
              </w:rPr>
            </w:pPr>
            <w:r w:rsidRPr="00F319C3">
              <w:rPr>
                <w:rFonts w:asciiTheme="minorEastAsia" w:hAnsiTheme="minorEastAsia" w:hint="eastAsia"/>
                <w:sz w:val="20"/>
                <w:szCs w:val="20"/>
              </w:rPr>
              <w:t>仲裁是指糾紛當事人在自願基礎上達成協議，將糾紛提交非司法機構的第三者審理，</w:t>
            </w:r>
          </w:p>
          <w:p w14:paraId="780CB7D3" w14:textId="146087A3" w:rsidR="00F319C3" w:rsidRPr="00F319C3" w:rsidRDefault="00F319C3" w:rsidP="00F319C3">
            <w:pPr>
              <w:spacing w:line="240" w:lineRule="exact"/>
              <w:ind w:firstLineChars="500" w:firstLine="1000"/>
              <w:rPr>
                <w:rFonts w:asciiTheme="minorEastAsia" w:hAnsiTheme="minorEastAsia"/>
                <w:sz w:val="20"/>
                <w:szCs w:val="20"/>
              </w:rPr>
            </w:pPr>
            <w:r w:rsidRPr="00F319C3">
              <w:rPr>
                <w:rFonts w:asciiTheme="minorEastAsia" w:hAnsiTheme="minorEastAsia" w:hint="eastAsia"/>
                <w:sz w:val="20"/>
                <w:szCs w:val="20"/>
              </w:rPr>
              <w:lastRenderedPageBreak/>
              <w:t>由第三者作出對爭議各</w:t>
            </w:r>
            <w:proofErr w:type="gramStart"/>
            <w:r w:rsidRPr="00F319C3">
              <w:rPr>
                <w:rFonts w:asciiTheme="minorEastAsia" w:hAnsiTheme="minorEastAsia" w:hint="eastAsia"/>
                <w:sz w:val="20"/>
                <w:szCs w:val="20"/>
              </w:rPr>
              <w:t>方均有約束力</w:t>
            </w:r>
            <w:proofErr w:type="gramEnd"/>
            <w:r w:rsidRPr="00F319C3">
              <w:rPr>
                <w:rFonts w:asciiTheme="minorEastAsia" w:hAnsiTheme="minorEastAsia" w:hint="eastAsia"/>
                <w:sz w:val="20"/>
                <w:szCs w:val="20"/>
              </w:rPr>
              <w:t>的裁決的一種解決糾紛的制度和方式。</w:t>
            </w:r>
          </w:p>
        </w:tc>
        <w:tc>
          <w:tcPr>
            <w:tcW w:w="567" w:type="dxa"/>
            <w:vAlign w:val="center"/>
          </w:tcPr>
          <w:p w14:paraId="1AF51057" w14:textId="77777777" w:rsidR="00F319C3" w:rsidRPr="00F319C3" w:rsidRDefault="00F319C3" w:rsidP="00302A4E">
            <w:pPr>
              <w:spacing w:line="240" w:lineRule="exact"/>
              <w:rPr>
                <w:rFonts w:asciiTheme="minorEastAsia" w:hAnsiTheme="minorEastAsia"/>
                <w:sz w:val="16"/>
                <w:szCs w:val="16"/>
              </w:rPr>
            </w:pPr>
          </w:p>
        </w:tc>
      </w:tr>
      <w:tr w:rsidR="00302A4E" w:rsidRPr="00F319C3" w14:paraId="675FFE6F" w14:textId="77777777" w:rsidTr="00DE7DC3">
        <w:tc>
          <w:tcPr>
            <w:tcW w:w="993" w:type="dxa"/>
            <w:vAlign w:val="center"/>
          </w:tcPr>
          <w:p w14:paraId="1F60568C" w14:textId="77777777" w:rsidR="00302A4E" w:rsidRPr="00F319C3" w:rsidRDefault="00302A4E" w:rsidP="00302A4E">
            <w:pPr>
              <w:spacing w:line="240" w:lineRule="exact"/>
              <w:jc w:val="center"/>
              <w:rPr>
                <w:rFonts w:asciiTheme="minorEastAsia" w:hAnsiTheme="minorEastAsia"/>
                <w:sz w:val="20"/>
                <w:szCs w:val="20"/>
              </w:rPr>
            </w:pPr>
          </w:p>
        </w:tc>
        <w:tc>
          <w:tcPr>
            <w:tcW w:w="9497" w:type="dxa"/>
          </w:tcPr>
          <w:p w14:paraId="4DE4F746" w14:textId="77777777" w:rsidR="00302A4E" w:rsidRPr="00F319C3" w:rsidRDefault="00302A4E" w:rsidP="00302A4E">
            <w:pPr>
              <w:spacing w:line="240" w:lineRule="exact"/>
              <w:rPr>
                <w:rFonts w:asciiTheme="minorEastAsia" w:hAnsiTheme="minorEastAsia"/>
                <w:sz w:val="20"/>
                <w:szCs w:val="20"/>
              </w:rPr>
            </w:pPr>
          </w:p>
        </w:tc>
        <w:tc>
          <w:tcPr>
            <w:tcW w:w="567" w:type="dxa"/>
            <w:vAlign w:val="center"/>
          </w:tcPr>
          <w:p w14:paraId="63EF1E08" w14:textId="77777777" w:rsidR="00302A4E" w:rsidRPr="00F319C3" w:rsidRDefault="00302A4E" w:rsidP="00302A4E">
            <w:pPr>
              <w:spacing w:line="240" w:lineRule="exact"/>
              <w:rPr>
                <w:rFonts w:asciiTheme="minorEastAsia" w:hAnsiTheme="minorEastAsia"/>
                <w:sz w:val="16"/>
                <w:szCs w:val="16"/>
              </w:rPr>
            </w:pPr>
          </w:p>
        </w:tc>
      </w:tr>
      <w:tr w:rsidR="00302A4E" w:rsidRPr="00C33694" w14:paraId="455F35EA" w14:textId="77777777" w:rsidTr="00DE7DC3">
        <w:tc>
          <w:tcPr>
            <w:tcW w:w="993" w:type="dxa"/>
            <w:vAlign w:val="center"/>
          </w:tcPr>
          <w:p w14:paraId="3239F940" w14:textId="2333136A" w:rsidR="00302A4E" w:rsidRPr="00C33694" w:rsidRDefault="00302A4E" w:rsidP="00302A4E">
            <w:pPr>
              <w:spacing w:line="240" w:lineRule="exact"/>
              <w:jc w:val="center"/>
              <w:rPr>
                <w:rFonts w:asciiTheme="minorEastAsia" w:hAnsiTheme="minorEastAsia"/>
                <w:b/>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751BCABD" w14:textId="408451F4" w:rsidR="00302A4E" w:rsidRPr="00C33694" w:rsidRDefault="00302A4E" w:rsidP="00302A4E">
            <w:pPr>
              <w:spacing w:line="240" w:lineRule="exact"/>
              <w:rPr>
                <w:rFonts w:asciiTheme="minorEastAsia" w:hAnsiTheme="minorEastAsia"/>
                <w:b/>
                <w:sz w:val="20"/>
                <w:szCs w:val="20"/>
              </w:rPr>
            </w:pPr>
            <w:r>
              <w:rPr>
                <w:rFonts w:asciiTheme="minorEastAsia" w:hAnsiTheme="minorEastAsia" w:hint="eastAsia"/>
                <w:b/>
                <w:sz w:val="20"/>
                <w:szCs w:val="20"/>
                <w:highlight w:val="yellow"/>
              </w:rPr>
              <w:t>性別</w:t>
            </w:r>
            <w:r>
              <w:rPr>
                <w:rFonts w:asciiTheme="minorEastAsia" w:hAnsiTheme="minorEastAsia"/>
                <w:b/>
                <w:sz w:val="20"/>
                <w:szCs w:val="20"/>
                <w:highlight w:val="yellow"/>
              </w:rPr>
              <w:t>工作平等</w:t>
            </w:r>
            <w:r w:rsidRPr="00C33694">
              <w:rPr>
                <w:rFonts w:asciiTheme="minorEastAsia" w:hAnsiTheme="minorEastAsia" w:hint="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463DA13B"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6B8EA2EE" w14:textId="77777777" w:rsidTr="00DE7DC3">
        <w:tc>
          <w:tcPr>
            <w:tcW w:w="993" w:type="dxa"/>
            <w:vAlign w:val="center"/>
          </w:tcPr>
          <w:p w14:paraId="12E0361E" w14:textId="589EF00A" w:rsidR="00302A4E" w:rsidRPr="00E22C4D" w:rsidRDefault="00302A4E" w:rsidP="00302A4E">
            <w:pPr>
              <w:spacing w:line="240" w:lineRule="exact"/>
              <w:jc w:val="center"/>
              <w:rPr>
                <w:sz w:val="20"/>
                <w:szCs w:val="20"/>
              </w:rPr>
            </w:pPr>
            <w:r>
              <w:rPr>
                <w:sz w:val="20"/>
                <w:szCs w:val="20"/>
              </w:rPr>
              <w:t>102(D)</w:t>
            </w:r>
          </w:p>
        </w:tc>
        <w:tc>
          <w:tcPr>
            <w:tcW w:w="9497" w:type="dxa"/>
          </w:tcPr>
          <w:p w14:paraId="646B8C64" w14:textId="4DC2F39D" w:rsidR="00302A4E" w:rsidRDefault="00302A4E" w:rsidP="00302A4E">
            <w:pPr>
              <w:spacing w:line="240" w:lineRule="exact"/>
              <w:rPr>
                <w:sz w:val="20"/>
                <w:szCs w:val="20"/>
              </w:rPr>
            </w:pPr>
            <w:r w:rsidRPr="00C9499F">
              <w:rPr>
                <w:rFonts w:hint="eastAsia"/>
                <w:sz w:val="20"/>
                <w:szCs w:val="20"/>
              </w:rPr>
              <w:t>45.</w:t>
            </w:r>
            <w:r>
              <w:rPr>
                <w:sz w:val="20"/>
                <w:szCs w:val="20"/>
              </w:rPr>
              <w:t xml:space="preserve"> </w:t>
            </w:r>
            <w:r w:rsidRPr="00C9499F">
              <w:rPr>
                <w:rFonts w:hint="eastAsia"/>
                <w:sz w:val="20"/>
                <w:szCs w:val="20"/>
              </w:rPr>
              <w:t>依〈性別工作平等法〉規定，下列何單位應設置性別工作平等會，以審議、諮詢及</w:t>
            </w:r>
          </w:p>
          <w:p w14:paraId="3E88E894" w14:textId="5486055C" w:rsidR="00302A4E" w:rsidRPr="00E22C4D" w:rsidRDefault="00302A4E" w:rsidP="00C30882">
            <w:pPr>
              <w:spacing w:line="240" w:lineRule="exact"/>
              <w:ind w:firstLineChars="200" w:firstLine="400"/>
              <w:rPr>
                <w:sz w:val="20"/>
                <w:szCs w:val="20"/>
              </w:rPr>
            </w:pPr>
            <w:r w:rsidRPr="00C9499F">
              <w:rPr>
                <w:rFonts w:hint="eastAsia"/>
                <w:sz w:val="20"/>
                <w:szCs w:val="20"/>
              </w:rPr>
              <w:t>促進性別工作平等事項</w:t>
            </w:r>
            <w:r w:rsidRPr="00C9499F">
              <w:rPr>
                <w:rFonts w:hint="eastAsia"/>
                <w:sz w:val="20"/>
                <w:szCs w:val="20"/>
              </w:rPr>
              <w:t>?</w:t>
            </w:r>
            <w:r w:rsidR="00C30882">
              <w:rPr>
                <w:sz w:val="20"/>
                <w:szCs w:val="20"/>
              </w:rPr>
              <w:t xml:space="preserve">            </w:t>
            </w:r>
            <w:r w:rsidRPr="00C9499F">
              <w:rPr>
                <w:rFonts w:hint="eastAsia"/>
                <w:sz w:val="20"/>
                <w:szCs w:val="20"/>
              </w:rPr>
              <w:t>(A)</w:t>
            </w:r>
            <w:r w:rsidRPr="00C9499F">
              <w:rPr>
                <w:rFonts w:hint="eastAsia"/>
                <w:sz w:val="20"/>
                <w:szCs w:val="20"/>
              </w:rPr>
              <w:t>行政院勞工委員會</w:t>
            </w:r>
            <w:r w:rsidRPr="00C9499F">
              <w:rPr>
                <w:rFonts w:hint="eastAsia"/>
                <w:sz w:val="20"/>
                <w:szCs w:val="20"/>
              </w:rPr>
              <w:t xml:space="preserve"> (B)</w:t>
            </w:r>
            <w:r w:rsidRPr="00C9499F">
              <w:rPr>
                <w:rFonts w:hint="eastAsia"/>
                <w:sz w:val="20"/>
                <w:szCs w:val="20"/>
              </w:rPr>
              <w:t>直轄市政府</w:t>
            </w:r>
            <w:r w:rsidRPr="00C9499F">
              <w:rPr>
                <w:rFonts w:hint="eastAsia"/>
                <w:sz w:val="20"/>
                <w:szCs w:val="20"/>
              </w:rPr>
              <w:t xml:space="preserve"> (C)</w:t>
            </w:r>
            <w:r w:rsidRPr="00C9499F">
              <w:rPr>
                <w:rFonts w:hint="eastAsia"/>
                <w:sz w:val="20"/>
                <w:szCs w:val="20"/>
              </w:rPr>
              <w:t>縣</w:t>
            </w:r>
            <w:r w:rsidRPr="00C9499F">
              <w:rPr>
                <w:rFonts w:hint="eastAsia"/>
                <w:sz w:val="20"/>
                <w:szCs w:val="20"/>
              </w:rPr>
              <w:t>(</w:t>
            </w:r>
            <w:r w:rsidRPr="00C9499F">
              <w:rPr>
                <w:rFonts w:hint="eastAsia"/>
                <w:sz w:val="20"/>
                <w:szCs w:val="20"/>
              </w:rPr>
              <w:t>市</w:t>
            </w:r>
            <w:r w:rsidRPr="00C9499F">
              <w:rPr>
                <w:rFonts w:hint="eastAsia"/>
                <w:sz w:val="20"/>
                <w:szCs w:val="20"/>
              </w:rPr>
              <w:t>)</w:t>
            </w:r>
            <w:r w:rsidRPr="00C9499F">
              <w:rPr>
                <w:rFonts w:hint="eastAsia"/>
                <w:sz w:val="20"/>
                <w:szCs w:val="20"/>
              </w:rPr>
              <w:t>政府</w:t>
            </w:r>
            <w:r w:rsidRPr="00C9499F">
              <w:rPr>
                <w:rFonts w:hint="eastAsia"/>
                <w:sz w:val="20"/>
                <w:szCs w:val="20"/>
              </w:rPr>
              <w:t xml:space="preserve"> (D)</w:t>
            </w:r>
            <w:r w:rsidRPr="00C9499F">
              <w:rPr>
                <w:rFonts w:hint="eastAsia"/>
                <w:sz w:val="20"/>
                <w:szCs w:val="20"/>
              </w:rPr>
              <w:t>以上皆是</w:t>
            </w:r>
          </w:p>
        </w:tc>
        <w:tc>
          <w:tcPr>
            <w:tcW w:w="567" w:type="dxa"/>
            <w:vAlign w:val="center"/>
          </w:tcPr>
          <w:p w14:paraId="254F3AC7"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4DB56144" w14:textId="77777777" w:rsidTr="00DE7DC3">
        <w:tc>
          <w:tcPr>
            <w:tcW w:w="993" w:type="dxa"/>
            <w:vAlign w:val="center"/>
          </w:tcPr>
          <w:p w14:paraId="152C85F2" w14:textId="77777777" w:rsidR="00302A4E" w:rsidRPr="00E22C4D" w:rsidRDefault="00302A4E" w:rsidP="00302A4E">
            <w:pPr>
              <w:spacing w:line="240" w:lineRule="exact"/>
              <w:jc w:val="center"/>
              <w:rPr>
                <w:sz w:val="20"/>
                <w:szCs w:val="20"/>
              </w:rPr>
            </w:pPr>
          </w:p>
        </w:tc>
        <w:tc>
          <w:tcPr>
            <w:tcW w:w="9497" w:type="dxa"/>
          </w:tcPr>
          <w:p w14:paraId="7AB2532B" w14:textId="79B42A95" w:rsidR="00302A4E" w:rsidRPr="00C9499F" w:rsidRDefault="00302A4E" w:rsidP="00302A4E">
            <w:pPr>
              <w:spacing w:line="240" w:lineRule="exact"/>
              <w:rPr>
                <w:sz w:val="20"/>
                <w:szCs w:val="20"/>
              </w:rPr>
            </w:pPr>
            <w:r w:rsidRPr="00C9499F">
              <w:rPr>
                <w:rFonts w:hint="eastAsia"/>
                <w:sz w:val="20"/>
                <w:szCs w:val="20"/>
              </w:rPr>
              <w:t>第</w:t>
            </w:r>
            <w:r w:rsidRPr="00C9499F">
              <w:rPr>
                <w:rFonts w:hint="eastAsia"/>
                <w:sz w:val="20"/>
                <w:szCs w:val="20"/>
              </w:rPr>
              <w:t xml:space="preserve"> 5 </w:t>
            </w:r>
            <w:r w:rsidRPr="00C9499F">
              <w:rPr>
                <w:rFonts w:hint="eastAsia"/>
                <w:sz w:val="20"/>
                <w:szCs w:val="20"/>
              </w:rPr>
              <w:t>條</w:t>
            </w:r>
            <w:r>
              <w:rPr>
                <w:rFonts w:hint="eastAsia"/>
                <w:sz w:val="20"/>
                <w:szCs w:val="20"/>
              </w:rPr>
              <w:tab/>
            </w:r>
            <w:r w:rsidRPr="00C9499F">
              <w:rPr>
                <w:rFonts w:hint="eastAsia"/>
                <w:sz w:val="20"/>
                <w:szCs w:val="20"/>
              </w:rPr>
              <w:t>為審議、諮詢及促進性別工作平等事項，各級主管機關應設性別工作平等會。</w:t>
            </w:r>
          </w:p>
          <w:p w14:paraId="681B4C95" w14:textId="712DCB16" w:rsidR="00302A4E" w:rsidRPr="00C9499F" w:rsidRDefault="00302A4E" w:rsidP="00302A4E">
            <w:pPr>
              <w:spacing w:line="240" w:lineRule="exact"/>
              <w:rPr>
                <w:sz w:val="20"/>
                <w:szCs w:val="20"/>
              </w:rPr>
            </w:pPr>
            <w:r w:rsidRPr="00C9499F">
              <w:rPr>
                <w:rFonts w:hint="eastAsia"/>
                <w:sz w:val="20"/>
                <w:szCs w:val="20"/>
              </w:rPr>
              <w:t>第</w:t>
            </w:r>
            <w:r w:rsidRPr="00C9499F">
              <w:rPr>
                <w:rFonts w:hint="eastAsia"/>
                <w:sz w:val="20"/>
                <w:szCs w:val="20"/>
              </w:rPr>
              <w:t xml:space="preserve"> 4 </w:t>
            </w:r>
            <w:r w:rsidRPr="00C9499F">
              <w:rPr>
                <w:rFonts w:hint="eastAsia"/>
                <w:sz w:val="20"/>
                <w:szCs w:val="20"/>
              </w:rPr>
              <w:t>條</w:t>
            </w:r>
            <w:r>
              <w:rPr>
                <w:rFonts w:hint="eastAsia"/>
                <w:sz w:val="20"/>
                <w:szCs w:val="20"/>
              </w:rPr>
              <w:tab/>
            </w:r>
            <w:r w:rsidRPr="00C9499F">
              <w:rPr>
                <w:rFonts w:hint="eastAsia"/>
                <w:sz w:val="20"/>
                <w:szCs w:val="20"/>
              </w:rPr>
              <w:t>本法所稱主管機關：在中央為勞動部；在直轄市為直轄市政府；在縣（市）為縣（市）政府。</w:t>
            </w:r>
          </w:p>
        </w:tc>
        <w:tc>
          <w:tcPr>
            <w:tcW w:w="567" w:type="dxa"/>
            <w:vAlign w:val="center"/>
          </w:tcPr>
          <w:p w14:paraId="7A55EEC1" w14:textId="77777777" w:rsidR="00302A4E" w:rsidRPr="00C33694" w:rsidRDefault="00302A4E" w:rsidP="00302A4E">
            <w:pPr>
              <w:spacing w:line="240" w:lineRule="exact"/>
              <w:rPr>
                <w:rFonts w:asciiTheme="minorEastAsia" w:hAnsiTheme="minorEastAsia"/>
                <w:b/>
                <w:sz w:val="16"/>
                <w:szCs w:val="16"/>
              </w:rPr>
            </w:pPr>
          </w:p>
        </w:tc>
      </w:tr>
      <w:tr w:rsidR="00302A4E" w:rsidRPr="00DC17E2" w14:paraId="2E7FEF5B" w14:textId="77777777" w:rsidTr="00DE7DC3">
        <w:tc>
          <w:tcPr>
            <w:tcW w:w="993" w:type="dxa"/>
            <w:vAlign w:val="center"/>
          </w:tcPr>
          <w:p w14:paraId="70A437E8" w14:textId="0F87CF20" w:rsidR="00302A4E" w:rsidRPr="00DC17E2" w:rsidRDefault="00302A4E" w:rsidP="00302A4E">
            <w:pPr>
              <w:spacing w:line="240" w:lineRule="exact"/>
              <w:jc w:val="center"/>
              <w:rPr>
                <w:rFonts w:asciiTheme="minorEastAsia" w:hAnsiTheme="minorEastAsia"/>
                <w:sz w:val="20"/>
                <w:szCs w:val="20"/>
              </w:rPr>
            </w:pPr>
            <w:r w:rsidRPr="00DC17E2">
              <w:rPr>
                <w:rFonts w:hint="eastAsia"/>
                <w:sz w:val="20"/>
                <w:szCs w:val="20"/>
              </w:rPr>
              <w:t>103(A</w:t>
            </w:r>
            <w:r w:rsidRPr="00DC17E2">
              <w:rPr>
                <w:sz w:val="20"/>
                <w:szCs w:val="20"/>
              </w:rPr>
              <w:t>)</w:t>
            </w:r>
          </w:p>
        </w:tc>
        <w:tc>
          <w:tcPr>
            <w:tcW w:w="9497" w:type="dxa"/>
          </w:tcPr>
          <w:p w14:paraId="7374B62E" w14:textId="7C60097F" w:rsidR="00302A4E" w:rsidRPr="00DC17E2" w:rsidRDefault="00302A4E" w:rsidP="00302A4E">
            <w:pPr>
              <w:spacing w:line="240" w:lineRule="exact"/>
              <w:rPr>
                <w:sz w:val="20"/>
                <w:szCs w:val="20"/>
              </w:rPr>
            </w:pPr>
            <w:r w:rsidRPr="00DC17E2">
              <w:rPr>
                <w:rFonts w:hint="eastAsia"/>
                <w:sz w:val="20"/>
                <w:szCs w:val="20"/>
              </w:rPr>
              <w:t>45.</w:t>
            </w:r>
            <w:r w:rsidRPr="00DC17E2">
              <w:rPr>
                <w:sz w:val="20"/>
                <w:szCs w:val="20"/>
              </w:rPr>
              <w:t xml:space="preserve"> </w:t>
            </w:r>
            <w:r w:rsidRPr="00DC17E2">
              <w:rPr>
                <w:rFonts w:hint="eastAsia"/>
                <w:sz w:val="20"/>
                <w:szCs w:val="20"/>
              </w:rPr>
              <w:t>依《性別工作平等法》規定，女性受</w:t>
            </w:r>
            <w:proofErr w:type="gramStart"/>
            <w:r w:rsidRPr="00DC17E2">
              <w:rPr>
                <w:rFonts w:hint="eastAsia"/>
                <w:sz w:val="20"/>
                <w:szCs w:val="20"/>
              </w:rPr>
              <w:t>僱</w:t>
            </w:r>
            <w:proofErr w:type="gramEnd"/>
            <w:r w:rsidRPr="00DC17E2">
              <w:rPr>
                <w:rFonts w:hint="eastAsia"/>
                <w:sz w:val="20"/>
                <w:szCs w:val="20"/>
              </w:rPr>
              <w:t>者因</w:t>
            </w:r>
            <w:proofErr w:type="gramStart"/>
            <w:r w:rsidRPr="00DC17E2">
              <w:rPr>
                <w:rFonts w:hint="eastAsia"/>
                <w:sz w:val="20"/>
                <w:szCs w:val="20"/>
              </w:rPr>
              <w:t>生理日致工作</w:t>
            </w:r>
            <w:proofErr w:type="gramEnd"/>
            <w:r w:rsidRPr="00DC17E2">
              <w:rPr>
                <w:rFonts w:hint="eastAsia"/>
                <w:sz w:val="20"/>
                <w:szCs w:val="20"/>
              </w:rPr>
              <w:t>有困難者，每月得請生理假幾日？</w:t>
            </w:r>
            <w:r w:rsidRPr="00DC17E2">
              <w:rPr>
                <w:rFonts w:hint="eastAsia"/>
                <w:sz w:val="20"/>
                <w:szCs w:val="20"/>
              </w:rPr>
              <w:t xml:space="preserve"> </w:t>
            </w:r>
          </w:p>
          <w:p w14:paraId="6701C0AE" w14:textId="0B595A4E" w:rsidR="00302A4E" w:rsidRPr="00DC17E2" w:rsidRDefault="00302A4E" w:rsidP="00302A4E">
            <w:pPr>
              <w:spacing w:line="240" w:lineRule="exact"/>
              <w:jc w:val="right"/>
              <w:rPr>
                <w:sz w:val="20"/>
                <w:szCs w:val="20"/>
              </w:rPr>
            </w:pPr>
            <w:r w:rsidRPr="00DC17E2">
              <w:rPr>
                <w:rFonts w:hint="eastAsia"/>
                <w:sz w:val="20"/>
                <w:szCs w:val="20"/>
              </w:rPr>
              <w:t>(A) 1</w:t>
            </w:r>
            <w:r w:rsidRPr="00DC17E2">
              <w:rPr>
                <w:rFonts w:hint="eastAsia"/>
                <w:sz w:val="20"/>
                <w:szCs w:val="20"/>
              </w:rPr>
              <w:t>日</w:t>
            </w:r>
            <w:r w:rsidRPr="00DC17E2">
              <w:rPr>
                <w:rFonts w:hint="eastAsia"/>
                <w:sz w:val="20"/>
                <w:szCs w:val="20"/>
              </w:rPr>
              <w:t xml:space="preserve"> (B) 3</w:t>
            </w:r>
            <w:r w:rsidRPr="00DC17E2">
              <w:rPr>
                <w:rFonts w:hint="eastAsia"/>
                <w:sz w:val="20"/>
                <w:szCs w:val="20"/>
              </w:rPr>
              <w:t>日</w:t>
            </w:r>
            <w:r w:rsidRPr="00DC17E2">
              <w:rPr>
                <w:rFonts w:hint="eastAsia"/>
                <w:sz w:val="20"/>
                <w:szCs w:val="20"/>
              </w:rPr>
              <w:t xml:space="preserve"> (C) 5</w:t>
            </w:r>
            <w:r w:rsidRPr="00DC17E2">
              <w:rPr>
                <w:rFonts w:hint="eastAsia"/>
                <w:sz w:val="20"/>
                <w:szCs w:val="20"/>
              </w:rPr>
              <w:t>日</w:t>
            </w:r>
            <w:r w:rsidRPr="00DC17E2">
              <w:rPr>
                <w:rFonts w:hint="eastAsia"/>
                <w:sz w:val="20"/>
                <w:szCs w:val="20"/>
              </w:rPr>
              <w:t xml:space="preserve"> (D) 7</w:t>
            </w:r>
            <w:r w:rsidRPr="00DC17E2">
              <w:rPr>
                <w:rFonts w:hint="eastAsia"/>
                <w:sz w:val="20"/>
                <w:szCs w:val="20"/>
              </w:rPr>
              <w:t>日</w:t>
            </w:r>
            <w:r w:rsidRPr="00DC17E2">
              <w:rPr>
                <w:rFonts w:hint="eastAsia"/>
                <w:sz w:val="20"/>
                <w:szCs w:val="20"/>
              </w:rPr>
              <w:t xml:space="preserve"> </w:t>
            </w:r>
          </w:p>
        </w:tc>
        <w:tc>
          <w:tcPr>
            <w:tcW w:w="567" w:type="dxa"/>
            <w:vAlign w:val="center"/>
          </w:tcPr>
          <w:p w14:paraId="4949C7B9" w14:textId="77777777" w:rsidR="00302A4E" w:rsidRPr="00DC17E2" w:rsidRDefault="00302A4E" w:rsidP="00302A4E">
            <w:pPr>
              <w:spacing w:line="240" w:lineRule="exact"/>
              <w:rPr>
                <w:rFonts w:asciiTheme="minorEastAsia" w:hAnsiTheme="minorEastAsia"/>
                <w:sz w:val="16"/>
                <w:szCs w:val="16"/>
              </w:rPr>
            </w:pPr>
          </w:p>
        </w:tc>
      </w:tr>
      <w:tr w:rsidR="00302A4E" w:rsidRPr="00DC17E2" w14:paraId="70CB1659" w14:textId="77777777" w:rsidTr="00DE7DC3">
        <w:tc>
          <w:tcPr>
            <w:tcW w:w="993" w:type="dxa"/>
            <w:vAlign w:val="center"/>
          </w:tcPr>
          <w:p w14:paraId="468A1256" w14:textId="77777777" w:rsidR="00302A4E" w:rsidRPr="00293571" w:rsidRDefault="00302A4E" w:rsidP="00302A4E">
            <w:pPr>
              <w:spacing w:line="240" w:lineRule="exact"/>
              <w:jc w:val="center"/>
              <w:rPr>
                <w:rFonts w:asciiTheme="minorEastAsia" w:hAnsiTheme="minorEastAsia"/>
                <w:sz w:val="20"/>
                <w:szCs w:val="20"/>
              </w:rPr>
            </w:pPr>
          </w:p>
        </w:tc>
        <w:tc>
          <w:tcPr>
            <w:tcW w:w="9497" w:type="dxa"/>
          </w:tcPr>
          <w:p w14:paraId="48A72EC6" w14:textId="101DFA54" w:rsidR="00302A4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noProof/>
                <w:sz w:val="20"/>
                <w:szCs w:val="20"/>
              </w:rPr>
              <mc:AlternateContent>
                <mc:Choice Requires="wps">
                  <w:drawing>
                    <wp:anchor distT="45720" distB="45720" distL="114300" distR="114300" simplePos="0" relativeHeight="251682816" behindDoc="0" locked="0" layoutInCell="1" allowOverlap="1" wp14:anchorId="0242C117" wp14:editId="17938184">
                      <wp:simplePos x="0" y="0"/>
                      <wp:positionH relativeFrom="column">
                        <wp:posOffset>4241800</wp:posOffset>
                      </wp:positionH>
                      <wp:positionV relativeFrom="paragraph">
                        <wp:posOffset>40005</wp:posOffset>
                      </wp:positionV>
                      <wp:extent cx="1676400" cy="1404620"/>
                      <wp:effectExtent l="0" t="0" r="1905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solidFill>
                                  <a:srgbClr val="000000"/>
                                </a:solidFill>
                                <a:miter lim="800000"/>
                                <a:headEnd/>
                                <a:tailEnd/>
                              </a:ln>
                            </wps:spPr>
                            <wps:txbx>
                              <w:txbxContent>
                                <w:p w14:paraId="3319D025" w14:textId="106DA02C"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sz w:val="20"/>
                                      <w:szCs w:val="20"/>
                                    </w:rPr>
                                    <w:t xml:space="preserve">8 4 2 3 1 </w:t>
                                  </w:r>
                                </w:p>
                                <w:p w14:paraId="0052EAB8" w14:textId="7E3CD0BF"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分娩前後    </w:t>
                                  </w:r>
                                  <w:r>
                                    <w:rPr>
                                      <w:rFonts w:asciiTheme="minorEastAsia" w:hAnsiTheme="minorEastAsia"/>
                                      <w:sz w:val="20"/>
                                      <w:szCs w:val="20"/>
                                    </w:rPr>
                                    <w:t xml:space="preserve"> </w:t>
                                  </w:r>
                                  <w:r w:rsidRPr="00B2663E">
                                    <w:rPr>
                                      <w:rFonts w:asciiTheme="minorEastAsia" w:hAnsiTheme="minorEastAsia" w:hint="eastAsia"/>
                                      <w:sz w:val="20"/>
                                      <w:szCs w:val="20"/>
                                    </w:rPr>
                                    <w:t xml:space="preserve"> 8星期</w:t>
                                  </w:r>
                                </w:p>
                                <w:p w14:paraId="08034F11" w14:textId="7E2124DF"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三個月以上   </w:t>
                                  </w:r>
                                  <w:r>
                                    <w:rPr>
                                      <w:rFonts w:asciiTheme="minorEastAsia" w:hAnsiTheme="minorEastAsia"/>
                                      <w:sz w:val="20"/>
                                      <w:szCs w:val="20"/>
                                    </w:rPr>
                                    <w:t xml:space="preserve"> </w:t>
                                  </w:r>
                                  <w:r w:rsidRPr="00B2663E">
                                    <w:rPr>
                                      <w:rFonts w:asciiTheme="minorEastAsia" w:hAnsiTheme="minorEastAsia" w:hint="eastAsia"/>
                                      <w:sz w:val="20"/>
                                      <w:szCs w:val="20"/>
                                    </w:rPr>
                                    <w:t>4星期</w:t>
                                  </w:r>
                                </w:p>
                                <w:p w14:paraId="01FCF7D4" w14:textId="58907805"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兩到三個月間 </w:t>
                                  </w:r>
                                  <w:r>
                                    <w:rPr>
                                      <w:rFonts w:asciiTheme="minorEastAsia" w:hAnsiTheme="minorEastAsia"/>
                                      <w:sz w:val="20"/>
                                      <w:szCs w:val="20"/>
                                    </w:rPr>
                                    <w:t xml:space="preserve"> </w:t>
                                  </w:r>
                                  <w:r w:rsidRPr="00B2663E">
                                    <w:rPr>
                                      <w:rFonts w:asciiTheme="minorEastAsia" w:hAnsiTheme="minorEastAsia" w:hint="eastAsia"/>
                                      <w:sz w:val="20"/>
                                      <w:szCs w:val="20"/>
                                    </w:rPr>
                                    <w:t>1星期</w:t>
                                  </w:r>
                                </w:p>
                                <w:p w14:paraId="33BCFFF0" w14:textId="39593F25"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兩個月以下   </w:t>
                                  </w:r>
                                  <w:r>
                                    <w:rPr>
                                      <w:rFonts w:asciiTheme="minorEastAsia" w:hAnsiTheme="minorEastAsia"/>
                                      <w:sz w:val="20"/>
                                      <w:szCs w:val="20"/>
                                    </w:rPr>
                                    <w:t xml:space="preserve"> </w:t>
                                  </w:r>
                                  <w:r w:rsidRPr="00B2663E">
                                    <w:rPr>
                                      <w:rFonts w:asciiTheme="minorEastAsia" w:hAnsiTheme="minorEastAsia" w:hint="eastAsia"/>
                                      <w:sz w:val="20"/>
                                      <w:szCs w:val="20"/>
                                    </w:rPr>
                                    <w:t>5日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2C117" id="_x0000_s1031" type="#_x0000_t202" style="position:absolute;left:0;text-align:left;margin-left:334pt;margin-top:3.15pt;width:13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">
                      <v:textbox style="mso-fit-shape-to-text:t">
                        <w:txbxContent>
                          <w:p w14:paraId="3319D025" w14:textId="106DA02C"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sz w:val="20"/>
                                <w:szCs w:val="20"/>
                              </w:rPr>
                              <w:t xml:space="preserve">8 4 2 3 1 </w:t>
                            </w:r>
                          </w:p>
                          <w:p w14:paraId="0052EAB8" w14:textId="7E3CD0BF"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分娩前後    </w:t>
                            </w:r>
                            <w:r>
                              <w:rPr>
                                <w:rFonts w:asciiTheme="minorEastAsia" w:hAnsiTheme="minorEastAsia"/>
                                <w:sz w:val="20"/>
                                <w:szCs w:val="20"/>
                              </w:rPr>
                              <w:t xml:space="preserve"> </w:t>
                            </w:r>
                            <w:r w:rsidRPr="00B2663E">
                              <w:rPr>
                                <w:rFonts w:asciiTheme="minorEastAsia" w:hAnsiTheme="minorEastAsia" w:hint="eastAsia"/>
                                <w:sz w:val="20"/>
                                <w:szCs w:val="20"/>
                              </w:rPr>
                              <w:t xml:space="preserve"> 8星期</w:t>
                            </w:r>
                          </w:p>
                          <w:p w14:paraId="08034F11" w14:textId="7E2124DF"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三個月以上   </w:t>
                            </w:r>
                            <w:r>
                              <w:rPr>
                                <w:rFonts w:asciiTheme="minorEastAsia" w:hAnsiTheme="minorEastAsia"/>
                                <w:sz w:val="20"/>
                                <w:szCs w:val="20"/>
                              </w:rPr>
                              <w:t xml:space="preserve"> </w:t>
                            </w:r>
                            <w:r w:rsidRPr="00B2663E">
                              <w:rPr>
                                <w:rFonts w:asciiTheme="minorEastAsia" w:hAnsiTheme="minorEastAsia" w:hint="eastAsia"/>
                                <w:sz w:val="20"/>
                                <w:szCs w:val="20"/>
                              </w:rPr>
                              <w:t>4星期</w:t>
                            </w:r>
                          </w:p>
                          <w:p w14:paraId="01FCF7D4" w14:textId="58907805"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兩到三個月間 </w:t>
                            </w:r>
                            <w:r>
                              <w:rPr>
                                <w:rFonts w:asciiTheme="minorEastAsia" w:hAnsiTheme="minorEastAsia"/>
                                <w:sz w:val="20"/>
                                <w:szCs w:val="20"/>
                              </w:rPr>
                              <w:t xml:space="preserve"> </w:t>
                            </w:r>
                            <w:r w:rsidRPr="00B2663E">
                              <w:rPr>
                                <w:rFonts w:asciiTheme="minorEastAsia" w:hAnsiTheme="minorEastAsia" w:hint="eastAsia"/>
                                <w:sz w:val="20"/>
                                <w:szCs w:val="20"/>
                              </w:rPr>
                              <w:t>1星期</w:t>
                            </w:r>
                          </w:p>
                          <w:p w14:paraId="33BCFFF0" w14:textId="39593F25" w:rsidR="00387E38" w:rsidRPr="00B2663E" w:rsidRDefault="00387E38" w:rsidP="00B2663E">
                            <w:pPr>
                              <w:spacing w:line="240" w:lineRule="exact"/>
                              <w:rPr>
                                <w:rFonts w:asciiTheme="minorEastAsia" w:hAnsiTheme="minorEastAsia"/>
                                <w:sz w:val="20"/>
                                <w:szCs w:val="20"/>
                              </w:rPr>
                            </w:pPr>
                            <w:r w:rsidRPr="00B2663E">
                              <w:rPr>
                                <w:rFonts w:asciiTheme="minorEastAsia" w:hAnsiTheme="minorEastAsia" w:hint="eastAsia"/>
                                <w:sz w:val="20"/>
                                <w:szCs w:val="20"/>
                              </w:rPr>
                              <w:t xml:space="preserve">兩個月以下   </w:t>
                            </w:r>
                            <w:r>
                              <w:rPr>
                                <w:rFonts w:asciiTheme="minorEastAsia" w:hAnsiTheme="minorEastAsia"/>
                                <w:sz w:val="20"/>
                                <w:szCs w:val="20"/>
                              </w:rPr>
                              <w:t xml:space="preserve"> </w:t>
                            </w:r>
                            <w:r w:rsidRPr="00B2663E">
                              <w:rPr>
                                <w:rFonts w:asciiTheme="minorEastAsia" w:hAnsiTheme="minorEastAsia" w:hint="eastAsia"/>
                                <w:sz w:val="20"/>
                                <w:szCs w:val="20"/>
                              </w:rPr>
                              <w:t>5日</w:t>
                            </w:r>
                          </w:p>
                        </w:txbxContent>
                      </v:textbox>
                      <w10:wrap type="square"/>
                    </v:shape>
                  </w:pict>
                </mc:Fallback>
              </mc:AlternateContent>
            </w:r>
            <w:r w:rsidRPr="00B2663E">
              <w:rPr>
                <w:rFonts w:asciiTheme="minorEastAsia" w:hAnsiTheme="minorEastAsia" w:hint="eastAsia"/>
                <w:sz w:val="20"/>
                <w:szCs w:val="20"/>
              </w:rPr>
              <w:t>女性受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者因</w:t>
            </w:r>
            <w:proofErr w:type="gramStart"/>
            <w:r w:rsidRPr="00B2663E">
              <w:rPr>
                <w:rFonts w:asciiTheme="minorEastAsia" w:hAnsiTheme="minorEastAsia" w:hint="eastAsia"/>
                <w:sz w:val="20"/>
                <w:szCs w:val="20"/>
              </w:rPr>
              <w:t>生理日致工作</w:t>
            </w:r>
            <w:proofErr w:type="gramEnd"/>
            <w:r w:rsidRPr="00B2663E">
              <w:rPr>
                <w:rFonts w:asciiTheme="minorEastAsia" w:hAnsiTheme="minorEastAsia" w:hint="eastAsia"/>
                <w:sz w:val="20"/>
                <w:szCs w:val="20"/>
              </w:rPr>
              <w:t>有困難者，每月得請生理假一日，</w:t>
            </w:r>
          </w:p>
          <w:p w14:paraId="7E26A282" w14:textId="740C1F69"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全年請假日數未逾三日，</w:t>
            </w:r>
            <w:proofErr w:type="gramStart"/>
            <w:r w:rsidRPr="00B2663E">
              <w:rPr>
                <w:rFonts w:asciiTheme="minorEastAsia" w:hAnsiTheme="minorEastAsia" w:hint="eastAsia"/>
                <w:sz w:val="20"/>
                <w:szCs w:val="20"/>
              </w:rPr>
              <w:t>不</w:t>
            </w:r>
            <w:proofErr w:type="gramEnd"/>
            <w:r w:rsidRPr="00B2663E">
              <w:rPr>
                <w:rFonts w:asciiTheme="minorEastAsia" w:hAnsiTheme="minorEastAsia" w:hint="eastAsia"/>
                <w:sz w:val="20"/>
                <w:szCs w:val="20"/>
              </w:rPr>
              <w:t>併入病假計算，其餘日數併入病假計算。</w:t>
            </w:r>
          </w:p>
          <w:p w14:paraId="30EBE033" w14:textId="2CB5AB63"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前項併入及</w:t>
            </w:r>
            <w:proofErr w:type="gramStart"/>
            <w:r w:rsidRPr="00B2663E">
              <w:rPr>
                <w:rFonts w:asciiTheme="minorEastAsia" w:hAnsiTheme="minorEastAsia" w:hint="eastAsia"/>
                <w:sz w:val="20"/>
                <w:szCs w:val="20"/>
              </w:rPr>
              <w:t>不</w:t>
            </w:r>
            <w:proofErr w:type="gramEnd"/>
            <w:r w:rsidRPr="00B2663E">
              <w:rPr>
                <w:rFonts w:asciiTheme="minorEastAsia" w:hAnsiTheme="minorEastAsia" w:hint="eastAsia"/>
                <w:sz w:val="20"/>
                <w:szCs w:val="20"/>
              </w:rPr>
              <w:t>併入病假之生理假薪資，減半發給。</w:t>
            </w:r>
            <w:r>
              <w:rPr>
                <w:rFonts w:asciiTheme="minorEastAsia" w:hAnsiTheme="minorEastAsia" w:hint="eastAsia"/>
                <w:sz w:val="20"/>
                <w:szCs w:val="20"/>
              </w:rPr>
              <w:t xml:space="preserve"> </w:t>
            </w:r>
          </w:p>
          <w:p w14:paraId="28A89B46" w14:textId="1A549DB3"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者妊娠</w:t>
            </w:r>
            <w:proofErr w:type="gramStart"/>
            <w:r w:rsidRPr="00B2663E">
              <w:rPr>
                <w:rFonts w:asciiTheme="minorEastAsia" w:hAnsiTheme="minorEastAsia" w:hint="eastAsia"/>
                <w:sz w:val="20"/>
                <w:szCs w:val="20"/>
              </w:rPr>
              <w:t>期間，</w:t>
            </w:r>
            <w:proofErr w:type="gramEnd"/>
            <w:r w:rsidRPr="00B2663E">
              <w:rPr>
                <w:rFonts w:asciiTheme="minorEastAsia" w:hAnsiTheme="minorEastAsia" w:hint="eastAsia"/>
                <w:sz w:val="20"/>
                <w:szCs w:val="20"/>
              </w:rPr>
              <w:t>雇主應給予</w:t>
            </w:r>
            <w:proofErr w:type="gramStart"/>
            <w:r w:rsidRPr="00B2663E">
              <w:rPr>
                <w:rFonts w:asciiTheme="minorEastAsia" w:hAnsiTheme="minorEastAsia" w:hint="eastAsia"/>
                <w:sz w:val="20"/>
                <w:szCs w:val="20"/>
              </w:rPr>
              <w:t>產檢假五日</w:t>
            </w:r>
            <w:proofErr w:type="gramEnd"/>
            <w:r w:rsidRPr="00B2663E">
              <w:rPr>
                <w:rFonts w:asciiTheme="minorEastAsia" w:hAnsiTheme="minorEastAsia" w:hint="eastAsia"/>
                <w:sz w:val="20"/>
                <w:szCs w:val="20"/>
              </w:rPr>
              <w:t>。</w:t>
            </w:r>
          </w:p>
          <w:p w14:paraId="70786E59" w14:textId="3B328923"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者於其配偶分娩時，雇主應給予陪產假五日。</w:t>
            </w:r>
          </w:p>
          <w:p w14:paraId="2183ABD6" w14:textId="1460061A" w:rsidR="00302A4E" w:rsidRPr="00B2663E" w:rsidRDefault="00302A4E" w:rsidP="00302A4E">
            <w:pPr>
              <w:spacing w:line="240" w:lineRule="exact"/>
              <w:ind w:leftChars="100" w:left="240"/>
              <w:rPr>
                <w:rFonts w:asciiTheme="minorEastAsia" w:hAnsiTheme="minorEastAsia"/>
                <w:sz w:val="20"/>
                <w:szCs w:val="20"/>
              </w:rPr>
            </w:pPr>
            <w:proofErr w:type="gramStart"/>
            <w:r w:rsidRPr="00B2663E">
              <w:rPr>
                <w:rFonts w:asciiTheme="minorEastAsia" w:hAnsiTheme="minorEastAsia" w:hint="eastAsia"/>
                <w:sz w:val="20"/>
                <w:szCs w:val="20"/>
              </w:rPr>
              <w:t>產檢假及</w:t>
            </w:r>
            <w:proofErr w:type="gramEnd"/>
            <w:r w:rsidRPr="00B2663E">
              <w:rPr>
                <w:rFonts w:asciiTheme="minorEastAsia" w:hAnsiTheme="minorEastAsia" w:hint="eastAsia"/>
                <w:sz w:val="20"/>
                <w:szCs w:val="20"/>
              </w:rPr>
              <w:t>陪產假</w:t>
            </w:r>
            <w:proofErr w:type="gramStart"/>
            <w:r w:rsidRPr="00B2663E">
              <w:rPr>
                <w:rFonts w:asciiTheme="minorEastAsia" w:hAnsiTheme="minorEastAsia" w:hint="eastAsia"/>
                <w:sz w:val="20"/>
                <w:szCs w:val="20"/>
              </w:rPr>
              <w:t>期間，</w:t>
            </w:r>
            <w:proofErr w:type="gramEnd"/>
            <w:r w:rsidRPr="00B2663E">
              <w:rPr>
                <w:rFonts w:asciiTheme="minorEastAsia" w:hAnsiTheme="minorEastAsia" w:hint="eastAsia"/>
                <w:sz w:val="20"/>
                <w:szCs w:val="20"/>
              </w:rPr>
              <w:t>薪資照給。</w:t>
            </w:r>
            <w:r>
              <w:rPr>
                <w:rFonts w:asciiTheme="minorEastAsia" w:hAnsiTheme="minorEastAsia" w:hint="eastAsia"/>
                <w:sz w:val="20"/>
                <w:szCs w:val="20"/>
              </w:rPr>
              <w:t xml:space="preserve"> </w:t>
            </w:r>
          </w:p>
          <w:p w14:paraId="10DC60AD" w14:textId="77777777" w:rsidR="00302A4E" w:rsidRDefault="00302A4E" w:rsidP="00302A4E">
            <w:pPr>
              <w:spacing w:line="240" w:lineRule="exact"/>
              <w:ind w:leftChars="100" w:left="240"/>
              <w:rPr>
                <w:rFonts w:asciiTheme="minorEastAsia" w:hAnsiTheme="minorEastAsia"/>
                <w:sz w:val="20"/>
                <w:szCs w:val="20"/>
              </w:rPr>
            </w:pPr>
            <w:r>
              <w:rPr>
                <w:rFonts w:asciiTheme="minorEastAsia" w:hAnsiTheme="minorEastAsia"/>
                <w:sz w:val="20"/>
                <w:szCs w:val="20"/>
              </w:rPr>
              <w:t>1.</w:t>
            </w:r>
            <w:r w:rsidRPr="00B2663E">
              <w:rPr>
                <w:rFonts w:asciiTheme="minorEastAsia" w:hAnsiTheme="minorEastAsia" w:hint="eastAsia"/>
                <w:sz w:val="20"/>
                <w:szCs w:val="20"/>
              </w:rPr>
              <w:t>女性受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者因</w:t>
            </w:r>
            <w:proofErr w:type="gramStart"/>
            <w:r w:rsidRPr="00B2663E">
              <w:rPr>
                <w:rFonts w:asciiTheme="minorEastAsia" w:hAnsiTheme="minorEastAsia" w:hint="eastAsia"/>
                <w:sz w:val="20"/>
                <w:szCs w:val="20"/>
              </w:rPr>
              <w:t>生理日致工作</w:t>
            </w:r>
            <w:proofErr w:type="gramEnd"/>
            <w:r w:rsidRPr="00B2663E">
              <w:rPr>
                <w:rFonts w:asciiTheme="minorEastAsia" w:hAnsiTheme="minorEastAsia" w:hint="eastAsia"/>
                <w:sz w:val="20"/>
                <w:szCs w:val="20"/>
              </w:rPr>
              <w:t>有困難者，每月得請生理假一日，</w:t>
            </w:r>
          </w:p>
          <w:p w14:paraId="5363EF3B" w14:textId="424AB3C7" w:rsidR="00302A4E" w:rsidRPr="00B2663E" w:rsidRDefault="00302A4E" w:rsidP="00302A4E">
            <w:pPr>
              <w:spacing w:line="240" w:lineRule="exact"/>
              <w:ind w:leftChars="100" w:left="240" w:firstLineChars="100" w:firstLine="200"/>
              <w:rPr>
                <w:rFonts w:asciiTheme="minorEastAsia" w:hAnsiTheme="minorEastAsia"/>
                <w:sz w:val="20"/>
                <w:szCs w:val="20"/>
              </w:rPr>
            </w:pPr>
            <w:r w:rsidRPr="00B2663E">
              <w:rPr>
                <w:rFonts w:asciiTheme="minorEastAsia" w:hAnsiTheme="minorEastAsia" w:hint="eastAsia"/>
                <w:sz w:val="20"/>
                <w:szCs w:val="20"/>
              </w:rPr>
              <w:t>全年請假日數未逾三日，</w:t>
            </w:r>
            <w:proofErr w:type="gramStart"/>
            <w:r w:rsidRPr="00B2663E">
              <w:rPr>
                <w:rFonts w:asciiTheme="minorEastAsia" w:hAnsiTheme="minorEastAsia" w:hint="eastAsia"/>
                <w:sz w:val="20"/>
                <w:szCs w:val="20"/>
              </w:rPr>
              <w:t>不</w:t>
            </w:r>
            <w:proofErr w:type="gramEnd"/>
            <w:r w:rsidRPr="00B2663E">
              <w:rPr>
                <w:rFonts w:asciiTheme="minorEastAsia" w:hAnsiTheme="minorEastAsia" w:hint="eastAsia"/>
                <w:sz w:val="20"/>
                <w:szCs w:val="20"/>
              </w:rPr>
              <w:t xml:space="preserve">併入病假計算，其餘日數併入病假計算。 </w:t>
            </w:r>
          </w:p>
          <w:p w14:paraId="3EF6E2C5" w14:textId="39432FE3"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2.前項併入及</w:t>
            </w:r>
            <w:proofErr w:type="gramStart"/>
            <w:r w:rsidRPr="00B2663E">
              <w:rPr>
                <w:rFonts w:asciiTheme="minorEastAsia" w:hAnsiTheme="minorEastAsia" w:hint="eastAsia"/>
                <w:sz w:val="20"/>
                <w:szCs w:val="20"/>
              </w:rPr>
              <w:t>不</w:t>
            </w:r>
            <w:proofErr w:type="gramEnd"/>
            <w:r w:rsidRPr="00B2663E">
              <w:rPr>
                <w:rFonts w:asciiTheme="minorEastAsia" w:hAnsiTheme="minorEastAsia" w:hint="eastAsia"/>
                <w:sz w:val="20"/>
                <w:szCs w:val="20"/>
              </w:rPr>
              <w:t>併入病假之生理假薪資，依各該病假規定辦理。產假</w:t>
            </w:r>
          </w:p>
          <w:p w14:paraId="3D8192DF" w14:textId="77777777" w:rsidR="00302A4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1.雇主於女性受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者分娩前後，應使其停止工作，給予產假八星期；</w:t>
            </w:r>
          </w:p>
          <w:p w14:paraId="39100496" w14:textId="77777777" w:rsidR="00302A4E" w:rsidRDefault="00302A4E" w:rsidP="00302A4E">
            <w:pPr>
              <w:spacing w:line="240" w:lineRule="exact"/>
              <w:ind w:leftChars="100" w:left="240" w:firstLineChars="100" w:firstLine="200"/>
              <w:rPr>
                <w:rFonts w:asciiTheme="minorEastAsia" w:hAnsiTheme="minorEastAsia"/>
                <w:sz w:val="20"/>
                <w:szCs w:val="20"/>
              </w:rPr>
            </w:pPr>
            <w:r w:rsidRPr="00B2663E">
              <w:rPr>
                <w:rFonts w:asciiTheme="minorEastAsia" w:hAnsiTheme="minorEastAsia" w:hint="eastAsia"/>
                <w:sz w:val="20"/>
                <w:szCs w:val="20"/>
              </w:rPr>
              <w:t>妊娠三個月以上流產者，應使其停止工作，給予產假四星期；</w:t>
            </w:r>
          </w:p>
          <w:p w14:paraId="503C2A14" w14:textId="77777777" w:rsidR="00302A4E" w:rsidRDefault="00302A4E" w:rsidP="00302A4E">
            <w:pPr>
              <w:spacing w:line="240" w:lineRule="exact"/>
              <w:ind w:leftChars="100" w:left="240" w:firstLineChars="100" w:firstLine="200"/>
              <w:rPr>
                <w:rFonts w:asciiTheme="minorEastAsia" w:hAnsiTheme="minorEastAsia"/>
                <w:sz w:val="20"/>
                <w:szCs w:val="20"/>
              </w:rPr>
            </w:pPr>
            <w:r w:rsidRPr="00B2663E">
              <w:rPr>
                <w:rFonts w:asciiTheme="minorEastAsia" w:hAnsiTheme="minorEastAsia" w:hint="eastAsia"/>
                <w:sz w:val="20"/>
                <w:szCs w:val="20"/>
              </w:rPr>
              <w:t>妊娠二個月以上未滿三個月流產者，應使其停止工作，給予產假一星期；</w:t>
            </w:r>
          </w:p>
          <w:p w14:paraId="170FD3A9" w14:textId="722C1CED" w:rsidR="00302A4E" w:rsidRPr="00B2663E" w:rsidRDefault="00302A4E" w:rsidP="00302A4E">
            <w:pPr>
              <w:spacing w:line="240" w:lineRule="exact"/>
              <w:ind w:leftChars="100" w:left="240" w:firstLineChars="100" w:firstLine="200"/>
              <w:rPr>
                <w:rFonts w:asciiTheme="minorEastAsia" w:hAnsiTheme="minorEastAsia"/>
                <w:sz w:val="20"/>
                <w:szCs w:val="20"/>
              </w:rPr>
            </w:pPr>
            <w:r w:rsidRPr="00B2663E">
              <w:rPr>
                <w:rFonts w:asciiTheme="minorEastAsia" w:hAnsiTheme="minorEastAsia" w:hint="eastAsia"/>
                <w:sz w:val="20"/>
                <w:szCs w:val="20"/>
              </w:rPr>
              <w:t>妊娠未滿二個月流產者，應使其停止工作，給予產假五日。</w:t>
            </w:r>
          </w:p>
          <w:p w14:paraId="5537C818" w14:textId="37531A41"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2.產假期間薪資之計算，依相關法令之規定。</w:t>
            </w:r>
          </w:p>
          <w:p w14:paraId="5804286B" w14:textId="4CAA5786"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3.受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 xml:space="preserve">者經醫師診斷需安胎休養者，其治療、照護或休養期間之請假及薪資計算，依相關法令之規定。 </w:t>
            </w:r>
          </w:p>
          <w:p w14:paraId="328F79B2" w14:textId="3DEC8FBD" w:rsidR="00302A4E" w:rsidRPr="00B2663E"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4.受</w:t>
            </w:r>
            <w:proofErr w:type="gramStart"/>
            <w:r w:rsidRPr="00B2663E">
              <w:rPr>
                <w:rFonts w:asciiTheme="minorEastAsia" w:hAnsiTheme="minorEastAsia" w:hint="eastAsia"/>
                <w:sz w:val="20"/>
                <w:szCs w:val="20"/>
              </w:rPr>
              <w:t>僱</w:t>
            </w:r>
            <w:proofErr w:type="gramEnd"/>
            <w:r w:rsidRPr="00B2663E">
              <w:rPr>
                <w:rFonts w:asciiTheme="minorEastAsia" w:hAnsiTheme="minorEastAsia" w:hint="eastAsia"/>
                <w:sz w:val="20"/>
                <w:szCs w:val="20"/>
              </w:rPr>
              <w:t xml:space="preserve">者於其配偶分娩時，雇主應給予陪產假三日。 </w:t>
            </w:r>
          </w:p>
          <w:p w14:paraId="39EE5000" w14:textId="453C7FED" w:rsidR="00302A4E" w:rsidRPr="00293571" w:rsidRDefault="00302A4E" w:rsidP="00302A4E">
            <w:pPr>
              <w:spacing w:line="240" w:lineRule="exact"/>
              <w:ind w:leftChars="100" w:left="240"/>
              <w:rPr>
                <w:rFonts w:asciiTheme="minorEastAsia" w:hAnsiTheme="minorEastAsia"/>
                <w:sz w:val="20"/>
                <w:szCs w:val="20"/>
              </w:rPr>
            </w:pPr>
            <w:r w:rsidRPr="00B2663E">
              <w:rPr>
                <w:rFonts w:asciiTheme="minorEastAsia" w:hAnsiTheme="minorEastAsia" w:hint="eastAsia"/>
                <w:sz w:val="20"/>
                <w:szCs w:val="20"/>
              </w:rPr>
              <w:t>5.陪產假期間工資照給。</w:t>
            </w:r>
          </w:p>
        </w:tc>
        <w:tc>
          <w:tcPr>
            <w:tcW w:w="567" w:type="dxa"/>
            <w:vAlign w:val="center"/>
          </w:tcPr>
          <w:p w14:paraId="067FD2EA" w14:textId="77777777" w:rsidR="00302A4E" w:rsidRPr="00DC17E2" w:rsidRDefault="00302A4E" w:rsidP="00302A4E">
            <w:pPr>
              <w:spacing w:line="240" w:lineRule="exact"/>
              <w:rPr>
                <w:rFonts w:asciiTheme="minorEastAsia" w:hAnsiTheme="minorEastAsia"/>
                <w:sz w:val="16"/>
                <w:szCs w:val="16"/>
              </w:rPr>
            </w:pPr>
          </w:p>
        </w:tc>
      </w:tr>
      <w:tr w:rsidR="00302A4E" w:rsidRPr="00DC17E2" w14:paraId="4480832C" w14:textId="77777777" w:rsidTr="00DE7DC3">
        <w:tc>
          <w:tcPr>
            <w:tcW w:w="993" w:type="dxa"/>
            <w:vAlign w:val="center"/>
          </w:tcPr>
          <w:p w14:paraId="7A4A199F" w14:textId="45F1BD1C" w:rsidR="00302A4E" w:rsidRPr="00DC17E2" w:rsidRDefault="00302A4E" w:rsidP="00302A4E">
            <w:pPr>
              <w:spacing w:line="240" w:lineRule="exact"/>
              <w:jc w:val="center"/>
              <w:rPr>
                <w:rFonts w:asciiTheme="minorEastAsia" w:hAnsiTheme="minorEastAsia"/>
                <w:sz w:val="20"/>
                <w:szCs w:val="20"/>
              </w:rPr>
            </w:pPr>
            <w:r w:rsidRPr="00293571">
              <w:rPr>
                <w:rFonts w:asciiTheme="minorEastAsia" w:hAnsiTheme="minorEastAsia"/>
                <w:sz w:val="20"/>
                <w:szCs w:val="20"/>
              </w:rPr>
              <w:t>105(B)</w:t>
            </w:r>
          </w:p>
        </w:tc>
        <w:tc>
          <w:tcPr>
            <w:tcW w:w="9497" w:type="dxa"/>
          </w:tcPr>
          <w:p w14:paraId="66D73CC3" w14:textId="77777777" w:rsidR="00E923CA" w:rsidRDefault="00302A4E" w:rsidP="00C30882">
            <w:pPr>
              <w:spacing w:line="240" w:lineRule="exact"/>
              <w:rPr>
                <w:rFonts w:asciiTheme="minorEastAsia" w:hAnsiTheme="minorEastAsia"/>
                <w:sz w:val="20"/>
                <w:szCs w:val="20"/>
              </w:rPr>
            </w:pPr>
            <w:r w:rsidRPr="00293571">
              <w:rPr>
                <w:rFonts w:asciiTheme="minorEastAsia" w:hAnsiTheme="minorEastAsia" w:hint="eastAsia"/>
                <w:sz w:val="20"/>
                <w:szCs w:val="20"/>
              </w:rPr>
              <w:t>32. 下列何者為《性別工作平等法》之主管機關？</w:t>
            </w:r>
            <w:r w:rsidR="00C30882">
              <w:rPr>
                <w:rFonts w:asciiTheme="minorEastAsia" w:hAnsiTheme="minorEastAsia" w:hint="eastAsia"/>
                <w:sz w:val="20"/>
                <w:szCs w:val="20"/>
              </w:rPr>
              <w:t xml:space="preserve">  </w:t>
            </w:r>
            <w:r w:rsidR="00C30882">
              <w:rPr>
                <w:rFonts w:asciiTheme="minorEastAsia" w:hAnsiTheme="minorEastAsia"/>
                <w:sz w:val="20"/>
                <w:szCs w:val="20"/>
              </w:rPr>
              <w:t xml:space="preserve">            </w:t>
            </w:r>
          </w:p>
          <w:p w14:paraId="07C5DCFB" w14:textId="6A43020B" w:rsidR="00302A4E" w:rsidRPr="00DC17E2" w:rsidRDefault="00302A4E" w:rsidP="00E923CA">
            <w:pPr>
              <w:spacing w:line="240" w:lineRule="exact"/>
              <w:jc w:val="right"/>
              <w:rPr>
                <w:rFonts w:asciiTheme="minorEastAsia" w:hAnsiTheme="minorEastAsia"/>
                <w:sz w:val="20"/>
                <w:szCs w:val="20"/>
              </w:rPr>
            </w:pPr>
            <w:r w:rsidRPr="00293571">
              <w:rPr>
                <w:rFonts w:asciiTheme="minorEastAsia" w:hAnsiTheme="minorEastAsia" w:hint="eastAsia"/>
                <w:sz w:val="20"/>
                <w:szCs w:val="20"/>
              </w:rPr>
              <w:t>(A)內政部(B)勞動部(C)財政部(D)經濟部</w:t>
            </w:r>
          </w:p>
        </w:tc>
        <w:tc>
          <w:tcPr>
            <w:tcW w:w="567" w:type="dxa"/>
            <w:vAlign w:val="center"/>
          </w:tcPr>
          <w:p w14:paraId="4CBB322B" w14:textId="77777777" w:rsidR="00302A4E" w:rsidRPr="00DC17E2" w:rsidRDefault="00302A4E" w:rsidP="00302A4E">
            <w:pPr>
              <w:spacing w:line="240" w:lineRule="exact"/>
              <w:rPr>
                <w:rFonts w:asciiTheme="minorEastAsia" w:hAnsiTheme="minorEastAsia"/>
                <w:sz w:val="16"/>
                <w:szCs w:val="16"/>
              </w:rPr>
            </w:pPr>
          </w:p>
        </w:tc>
      </w:tr>
      <w:tr w:rsidR="00302A4E" w:rsidRPr="00DC17E2" w14:paraId="7330A28F" w14:textId="77777777" w:rsidTr="00DE7DC3">
        <w:tc>
          <w:tcPr>
            <w:tcW w:w="993" w:type="dxa"/>
            <w:vAlign w:val="center"/>
          </w:tcPr>
          <w:p w14:paraId="113509E0" w14:textId="77777777" w:rsidR="00302A4E" w:rsidRPr="00DC17E2" w:rsidRDefault="00302A4E" w:rsidP="00302A4E">
            <w:pPr>
              <w:spacing w:line="240" w:lineRule="exact"/>
              <w:jc w:val="center"/>
              <w:rPr>
                <w:rFonts w:asciiTheme="minorEastAsia" w:hAnsiTheme="minorEastAsia"/>
                <w:sz w:val="20"/>
                <w:szCs w:val="20"/>
              </w:rPr>
            </w:pPr>
          </w:p>
        </w:tc>
        <w:tc>
          <w:tcPr>
            <w:tcW w:w="9497" w:type="dxa"/>
          </w:tcPr>
          <w:p w14:paraId="61CDD764" w14:textId="65063291" w:rsidR="00302A4E" w:rsidRPr="00293571" w:rsidRDefault="00302A4E" w:rsidP="00302A4E">
            <w:pPr>
              <w:spacing w:line="240" w:lineRule="exact"/>
              <w:rPr>
                <w:rFonts w:asciiTheme="minorEastAsia" w:hAnsiTheme="minorEastAsia"/>
                <w:sz w:val="20"/>
                <w:szCs w:val="20"/>
              </w:rPr>
            </w:pPr>
            <w:r w:rsidRPr="00293571">
              <w:rPr>
                <w:rFonts w:asciiTheme="minorEastAsia" w:hAnsiTheme="minorEastAsia" w:hint="eastAsia"/>
                <w:sz w:val="20"/>
                <w:szCs w:val="20"/>
              </w:rPr>
              <w:t>性平三法</w:t>
            </w:r>
          </w:p>
          <w:p w14:paraId="52EDA9F5" w14:textId="5A9EFB06" w:rsidR="00302A4E" w:rsidRPr="00293571" w:rsidRDefault="00302A4E" w:rsidP="00302A4E">
            <w:pPr>
              <w:spacing w:line="240" w:lineRule="exact"/>
              <w:ind w:leftChars="100" w:left="240"/>
              <w:rPr>
                <w:rFonts w:asciiTheme="minorEastAsia" w:hAnsiTheme="minorEastAsia"/>
                <w:sz w:val="20"/>
                <w:szCs w:val="20"/>
              </w:rPr>
            </w:pPr>
            <w:r w:rsidRPr="00293571">
              <w:rPr>
                <w:rFonts w:asciiTheme="minorEastAsia" w:hAnsiTheme="minorEastAsia" w:hint="eastAsia"/>
                <w:sz w:val="20"/>
                <w:szCs w:val="20"/>
              </w:rPr>
              <w:t>性別平等教育法</w:t>
            </w:r>
            <w:r>
              <w:rPr>
                <w:rFonts w:asciiTheme="minorEastAsia" w:hAnsiTheme="minorEastAsia" w:hint="eastAsia"/>
                <w:sz w:val="20"/>
                <w:szCs w:val="20"/>
              </w:rPr>
              <w:t xml:space="preserve">  </w:t>
            </w:r>
            <w:r w:rsidRPr="00293571">
              <w:rPr>
                <w:rFonts w:asciiTheme="minorEastAsia" w:hAnsiTheme="minorEastAsia" w:hint="eastAsia"/>
                <w:sz w:val="20"/>
                <w:szCs w:val="20"/>
              </w:rPr>
              <w:t>第 3 條</w:t>
            </w:r>
          </w:p>
          <w:p w14:paraId="63FF1098" w14:textId="50CAC1F0" w:rsidR="00302A4E" w:rsidRPr="00293571" w:rsidRDefault="00302A4E" w:rsidP="00302A4E">
            <w:pPr>
              <w:spacing w:line="240" w:lineRule="exact"/>
              <w:ind w:leftChars="100" w:left="240" w:firstLineChars="100" w:firstLine="200"/>
              <w:rPr>
                <w:rFonts w:asciiTheme="minorEastAsia" w:hAnsiTheme="minorEastAsia"/>
                <w:sz w:val="20"/>
                <w:szCs w:val="20"/>
              </w:rPr>
            </w:pPr>
            <w:r w:rsidRPr="00293571">
              <w:rPr>
                <w:rFonts w:asciiTheme="minorEastAsia" w:hAnsiTheme="minorEastAsia" w:hint="eastAsia"/>
                <w:sz w:val="20"/>
                <w:szCs w:val="20"/>
              </w:rPr>
              <w:t>本法所稱主管機關：在中央為</w:t>
            </w:r>
            <w:r w:rsidRPr="003B3441">
              <w:rPr>
                <w:rFonts w:asciiTheme="minorEastAsia" w:hAnsiTheme="minorEastAsia" w:hint="eastAsia"/>
                <w:b/>
                <w:color w:val="FF0000"/>
                <w:sz w:val="20"/>
                <w:szCs w:val="20"/>
              </w:rPr>
              <w:t>教育部</w:t>
            </w:r>
            <w:r w:rsidRPr="00293571">
              <w:rPr>
                <w:rFonts w:asciiTheme="minorEastAsia" w:hAnsiTheme="minorEastAsia" w:hint="eastAsia"/>
                <w:sz w:val="20"/>
                <w:szCs w:val="20"/>
              </w:rPr>
              <w:t>；在直轄市為直轄市政府；在縣（市）為縣（市）政府。</w:t>
            </w:r>
          </w:p>
          <w:p w14:paraId="7D860A1C" w14:textId="5909DAC0" w:rsidR="00302A4E" w:rsidRPr="00293571" w:rsidRDefault="00302A4E" w:rsidP="00302A4E">
            <w:pPr>
              <w:spacing w:line="240" w:lineRule="exact"/>
              <w:ind w:leftChars="100" w:left="240"/>
              <w:rPr>
                <w:rFonts w:asciiTheme="minorEastAsia" w:hAnsiTheme="minorEastAsia"/>
                <w:sz w:val="20"/>
                <w:szCs w:val="20"/>
              </w:rPr>
            </w:pPr>
            <w:r w:rsidRPr="00293571">
              <w:rPr>
                <w:rFonts w:asciiTheme="minorEastAsia" w:hAnsiTheme="minorEastAsia" w:hint="eastAsia"/>
                <w:sz w:val="20"/>
                <w:szCs w:val="20"/>
              </w:rPr>
              <w:t>性別工作平等法</w:t>
            </w:r>
            <w:r>
              <w:rPr>
                <w:rFonts w:asciiTheme="minorEastAsia" w:hAnsiTheme="minorEastAsia" w:hint="eastAsia"/>
                <w:sz w:val="20"/>
                <w:szCs w:val="20"/>
              </w:rPr>
              <w:t xml:space="preserve">  </w:t>
            </w:r>
            <w:r w:rsidRPr="00293571">
              <w:rPr>
                <w:rFonts w:asciiTheme="minorEastAsia" w:hAnsiTheme="minorEastAsia" w:hint="eastAsia"/>
                <w:sz w:val="20"/>
                <w:szCs w:val="20"/>
              </w:rPr>
              <w:t>第 4 條</w:t>
            </w:r>
          </w:p>
          <w:p w14:paraId="58AEEFBE" w14:textId="0D7EE45D" w:rsidR="00302A4E" w:rsidRPr="00293571" w:rsidRDefault="00302A4E" w:rsidP="00302A4E">
            <w:pPr>
              <w:spacing w:line="240" w:lineRule="exact"/>
              <w:ind w:leftChars="100" w:left="240" w:firstLineChars="100" w:firstLine="200"/>
              <w:rPr>
                <w:rFonts w:asciiTheme="minorEastAsia" w:hAnsiTheme="minorEastAsia"/>
                <w:sz w:val="20"/>
                <w:szCs w:val="20"/>
              </w:rPr>
            </w:pPr>
            <w:r w:rsidRPr="00293571">
              <w:rPr>
                <w:rFonts w:asciiTheme="minorEastAsia" w:hAnsiTheme="minorEastAsia" w:hint="eastAsia"/>
                <w:sz w:val="20"/>
                <w:szCs w:val="20"/>
              </w:rPr>
              <w:t>本法所稱主管機關：在中央為</w:t>
            </w:r>
            <w:r w:rsidRPr="003B3441">
              <w:rPr>
                <w:rFonts w:asciiTheme="minorEastAsia" w:hAnsiTheme="minorEastAsia" w:hint="eastAsia"/>
                <w:b/>
                <w:color w:val="FF0000"/>
                <w:sz w:val="20"/>
                <w:szCs w:val="20"/>
              </w:rPr>
              <w:t>勞動部</w:t>
            </w:r>
            <w:r w:rsidRPr="00293571">
              <w:rPr>
                <w:rFonts w:asciiTheme="minorEastAsia" w:hAnsiTheme="minorEastAsia" w:hint="eastAsia"/>
                <w:sz w:val="20"/>
                <w:szCs w:val="20"/>
              </w:rPr>
              <w:t>；在直轄市為直轄市政府；在縣（市）為縣（市）政府。</w:t>
            </w:r>
          </w:p>
          <w:p w14:paraId="7C6660EF" w14:textId="21F9DC14" w:rsidR="00302A4E" w:rsidRPr="00293571" w:rsidRDefault="00302A4E" w:rsidP="00302A4E">
            <w:pPr>
              <w:spacing w:line="240" w:lineRule="exact"/>
              <w:ind w:leftChars="100" w:left="240"/>
              <w:rPr>
                <w:rFonts w:asciiTheme="minorEastAsia" w:hAnsiTheme="minorEastAsia"/>
                <w:sz w:val="20"/>
                <w:szCs w:val="20"/>
              </w:rPr>
            </w:pPr>
            <w:r w:rsidRPr="00293571">
              <w:rPr>
                <w:rFonts w:asciiTheme="minorEastAsia" w:hAnsiTheme="minorEastAsia" w:hint="eastAsia"/>
                <w:sz w:val="20"/>
                <w:szCs w:val="20"/>
              </w:rPr>
              <w:t>性騷擾防治法</w:t>
            </w:r>
            <w:r>
              <w:rPr>
                <w:rFonts w:asciiTheme="minorEastAsia" w:hAnsiTheme="minorEastAsia" w:hint="eastAsia"/>
                <w:sz w:val="20"/>
                <w:szCs w:val="20"/>
              </w:rPr>
              <w:t xml:space="preserve">  </w:t>
            </w:r>
            <w:r w:rsidRPr="00293571">
              <w:rPr>
                <w:rFonts w:asciiTheme="minorEastAsia" w:hAnsiTheme="minorEastAsia" w:hint="eastAsia"/>
                <w:sz w:val="20"/>
                <w:szCs w:val="20"/>
              </w:rPr>
              <w:t>第 4 條</w:t>
            </w:r>
          </w:p>
          <w:p w14:paraId="3AC89684" w14:textId="50A50038" w:rsidR="00302A4E" w:rsidRPr="00DC17E2" w:rsidRDefault="00302A4E" w:rsidP="00302A4E">
            <w:pPr>
              <w:spacing w:line="240" w:lineRule="exact"/>
              <w:ind w:leftChars="100" w:left="240" w:firstLineChars="100" w:firstLine="200"/>
              <w:rPr>
                <w:rFonts w:asciiTheme="minorEastAsia" w:hAnsiTheme="minorEastAsia"/>
                <w:sz w:val="20"/>
                <w:szCs w:val="20"/>
              </w:rPr>
            </w:pPr>
            <w:r w:rsidRPr="00293571">
              <w:rPr>
                <w:rFonts w:asciiTheme="minorEastAsia" w:hAnsiTheme="minorEastAsia" w:hint="eastAsia"/>
                <w:sz w:val="20"/>
                <w:szCs w:val="20"/>
              </w:rPr>
              <w:t>本法所稱主管機關：在中央為</w:t>
            </w:r>
            <w:r w:rsidRPr="003B3441">
              <w:rPr>
                <w:rFonts w:asciiTheme="minorEastAsia" w:hAnsiTheme="minorEastAsia" w:hint="eastAsia"/>
                <w:b/>
                <w:color w:val="FF0000"/>
                <w:sz w:val="20"/>
                <w:szCs w:val="20"/>
              </w:rPr>
              <w:t>內政部</w:t>
            </w:r>
            <w:r w:rsidRPr="00293571">
              <w:rPr>
                <w:rFonts w:asciiTheme="minorEastAsia" w:hAnsiTheme="minorEastAsia" w:hint="eastAsia"/>
                <w:sz w:val="20"/>
                <w:szCs w:val="20"/>
              </w:rPr>
              <w:t>；在直轄市為直轄市政府；在縣 (市) 為縣 (市) 政府。</w:t>
            </w:r>
          </w:p>
        </w:tc>
        <w:tc>
          <w:tcPr>
            <w:tcW w:w="567" w:type="dxa"/>
            <w:vAlign w:val="center"/>
          </w:tcPr>
          <w:p w14:paraId="3C430C03" w14:textId="77777777" w:rsidR="00302A4E" w:rsidRPr="00DC17E2" w:rsidRDefault="00302A4E" w:rsidP="00302A4E">
            <w:pPr>
              <w:spacing w:line="240" w:lineRule="exact"/>
              <w:rPr>
                <w:rFonts w:asciiTheme="minorEastAsia" w:hAnsiTheme="minorEastAsia"/>
                <w:sz w:val="16"/>
                <w:szCs w:val="16"/>
              </w:rPr>
            </w:pPr>
          </w:p>
        </w:tc>
      </w:tr>
      <w:tr w:rsidR="00302A4E" w:rsidRPr="00DC17E2" w14:paraId="6BB1C0BB" w14:textId="77777777" w:rsidTr="00DE7DC3">
        <w:tc>
          <w:tcPr>
            <w:tcW w:w="993" w:type="dxa"/>
            <w:vAlign w:val="center"/>
          </w:tcPr>
          <w:p w14:paraId="7D0E4627" w14:textId="2A6CA0E0" w:rsidR="00302A4E" w:rsidRPr="00DC17E2" w:rsidRDefault="00302A4E" w:rsidP="00302A4E">
            <w:pPr>
              <w:spacing w:line="240" w:lineRule="exact"/>
              <w:jc w:val="center"/>
              <w:rPr>
                <w:rFonts w:asciiTheme="minorEastAsia" w:hAnsiTheme="minorEastAsia"/>
                <w:sz w:val="20"/>
                <w:szCs w:val="20"/>
              </w:rPr>
            </w:pPr>
            <w:r w:rsidRPr="00DC17E2">
              <w:rPr>
                <w:rFonts w:asciiTheme="minorEastAsia" w:hAnsiTheme="minorEastAsia"/>
                <w:sz w:val="20"/>
                <w:szCs w:val="20"/>
              </w:rPr>
              <w:t>10705(A)</w:t>
            </w:r>
          </w:p>
        </w:tc>
        <w:tc>
          <w:tcPr>
            <w:tcW w:w="9497" w:type="dxa"/>
          </w:tcPr>
          <w:p w14:paraId="73A2255E" w14:textId="77777777" w:rsidR="00302A4E" w:rsidRPr="00DC17E2" w:rsidRDefault="00302A4E" w:rsidP="00302A4E">
            <w:pPr>
              <w:spacing w:line="240" w:lineRule="exact"/>
              <w:rPr>
                <w:rFonts w:asciiTheme="minorEastAsia" w:hAnsiTheme="minorEastAsia"/>
                <w:sz w:val="20"/>
                <w:szCs w:val="20"/>
              </w:rPr>
            </w:pPr>
            <w:r w:rsidRPr="00DC17E2">
              <w:rPr>
                <w:rFonts w:asciiTheme="minorEastAsia" w:hAnsiTheme="minorEastAsia" w:hint="eastAsia"/>
                <w:sz w:val="20"/>
                <w:szCs w:val="20"/>
              </w:rPr>
              <w:t>44. 《性別工作平等法》關於「性別工作平等會」之敘述，下列何者正確？</w:t>
            </w:r>
          </w:p>
          <w:p w14:paraId="2E806F73" w14:textId="77777777"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(A)女性委員人員應占全體委員人數二分之一以上</w:t>
            </w:r>
          </w:p>
          <w:p w14:paraId="104062A0" w14:textId="77777777"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(B)男性委員人員不得低於全體委員人數二分之一</w:t>
            </w:r>
          </w:p>
          <w:p w14:paraId="1114516B" w14:textId="77777777"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(C)設置於勞動部之下，各縣(市)政府不需設置</w:t>
            </w:r>
          </w:p>
          <w:p w14:paraId="27A64D0A" w14:textId="53843FAD"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(D)就業歧視評議委員會不得處理性別工作平等會之事宜</w:t>
            </w:r>
          </w:p>
        </w:tc>
        <w:tc>
          <w:tcPr>
            <w:tcW w:w="567" w:type="dxa"/>
            <w:vAlign w:val="center"/>
          </w:tcPr>
          <w:p w14:paraId="31E650AD" w14:textId="77777777" w:rsidR="00302A4E" w:rsidRPr="00DC17E2" w:rsidRDefault="00302A4E" w:rsidP="00302A4E">
            <w:pPr>
              <w:spacing w:line="240" w:lineRule="exact"/>
              <w:rPr>
                <w:rFonts w:asciiTheme="minorEastAsia" w:hAnsiTheme="minorEastAsia"/>
                <w:sz w:val="16"/>
                <w:szCs w:val="16"/>
              </w:rPr>
            </w:pPr>
          </w:p>
        </w:tc>
      </w:tr>
      <w:tr w:rsidR="00302A4E" w:rsidRPr="00DC17E2" w14:paraId="0EA9656F" w14:textId="77777777" w:rsidTr="00DE7DC3">
        <w:tc>
          <w:tcPr>
            <w:tcW w:w="993" w:type="dxa"/>
            <w:vAlign w:val="center"/>
          </w:tcPr>
          <w:p w14:paraId="3452E685" w14:textId="77777777" w:rsidR="00302A4E" w:rsidRPr="00DC17E2" w:rsidRDefault="00302A4E" w:rsidP="00302A4E">
            <w:pPr>
              <w:spacing w:line="240" w:lineRule="exact"/>
              <w:jc w:val="center"/>
              <w:rPr>
                <w:rFonts w:asciiTheme="minorEastAsia" w:hAnsiTheme="minorEastAsia"/>
                <w:sz w:val="20"/>
                <w:szCs w:val="20"/>
              </w:rPr>
            </w:pPr>
          </w:p>
        </w:tc>
        <w:tc>
          <w:tcPr>
            <w:tcW w:w="9497" w:type="dxa"/>
          </w:tcPr>
          <w:p w14:paraId="1EF97AFB" w14:textId="77777777" w:rsidR="00302A4E" w:rsidRDefault="00302A4E" w:rsidP="00302A4E">
            <w:pPr>
              <w:spacing w:line="240" w:lineRule="exact"/>
              <w:rPr>
                <w:rFonts w:asciiTheme="minorEastAsia" w:hAnsiTheme="minorEastAsia"/>
                <w:sz w:val="20"/>
                <w:szCs w:val="20"/>
              </w:rPr>
            </w:pPr>
            <w:r w:rsidRPr="00DC17E2">
              <w:rPr>
                <w:rFonts w:asciiTheme="minorEastAsia" w:hAnsiTheme="minorEastAsia" w:hint="eastAsia"/>
                <w:sz w:val="20"/>
                <w:szCs w:val="20"/>
              </w:rPr>
              <w:t>性別工作平等法</w:t>
            </w:r>
          </w:p>
          <w:p w14:paraId="6BFF9E06" w14:textId="45F73BF0" w:rsidR="00302A4E" w:rsidRPr="00DC17E2" w:rsidRDefault="00302A4E" w:rsidP="00302A4E">
            <w:pPr>
              <w:spacing w:line="240" w:lineRule="exact"/>
              <w:rPr>
                <w:rFonts w:asciiTheme="minorEastAsia" w:hAnsiTheme="minorEastAsia"/>
                <w:sz w:val="20"/>
                <w:szCs w:val="20"/>
              </w:rPr>
            </w:pPr>
            <w:r w:rsidRPr="00DC17E2">
              <w:rPr>
                <w:rFonts w:asciiTheme="minorEastAsia" w:hAnsiTheme="minorEastAsia" w:hint="eastAsia"/>
                <w:sz w:val="20"/>
                <w:szCs w:val="20"/>
              </w:rPr>
              <w:t>第 5 條</w:t>
            </w:r>
            <w:r>
              <w:rPr>
                <w:rFonts w:asciiTheme="minorEastAsia" w:hAnsiTheme="minorEastAsia" w:hint="eastAsia"/>
                <w:sz w:val="20"/>
                <w:szCs w:val="20"/>
              </w:rPr>
              <w:t xml:space="preserve">　</w:t>
            </w:r>
            <w:r>
              <w:rPr>
                <w:rFonts w:asciiTheme="minorEastAsia" w:hAnsiTheme="minorEastAsia"/>
                <w:sz w:val="20"/>
                <w:szCs w:val="20"/>
              </w:rPr>
              <w:t xml:space="preserve">　</w:t>
            </w:r>
            <w:r w:rsidRPr="00DC17E2">
              <w:rPr>
                <w:rFonts w:asciiTheme="minorEastAsia" w:hAnsiTheme="minorEastAsia" w:hint="eastAsia"/>
                <w:sz w:val="20"/>
                <w:szCs w:val="20"/>
              </w:rPr>
              <w:t>為審議、諮詢及促進性別工作平等事項，各級主管機關應設性別工作平等會。</w:t>
            </w:r>
          </w:p>
          <w:p w14:paraId="07540A87" w14:textId="77777777" w:rsidR="00E923CA"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前項性別工作平等會應置委員五人至十一人，任期兩年，</w:t>
            </w:r>
          </w:p>
          <w:p w14:paraId="1A72FF61" w14:textId="77777777" w:rsidR="00E923CA"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由具備勞工事務、性別問題之相關學識經驗或法律專業人士擔任之，</w:t>
            </w:r>
          </w:p>
          <w:p w14:paraId="6EF1AE11" w14:textId="77777777" w:rsidR="00E923CA"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其中經勞工團體、女性團體推薦之委員各二人，</w:t>
            </w:r>
          </w:p>
          <w:p w14:paraId="615AE350" w14:textId="48AFB15F"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女性委員人數應占全體委員人數二分之一以上。</w:t>
            </w:r>
          </w:p>
          <w:p w14:paraId="0EAC51E3" w14:textId="374529A7" w:rsidR="00302A4E" w:rsidRPr="00DC17E2" w:rsidRDefault="00302A4E" w:rsidP="00302A4E">
            <w:pPr>
              <w:spacing w:line="240" w:lineRule="exact"/>
              <w:ind w:leftChars="400" w:left="960"/>
              <w:rPr>
                <w:rFonts w:asciiTheme="minorEastAsia" w:hAnsiTheme="minorEastAsia"/>
                <w:sz w:val="20"/>
                <w:szCs w:val="20"/>
              </w:rPr>
            </w:pPr>
            <w:r w:rsidRPr="00DC17E2">
              <w:rPr>
                <w:rFonts w:asciiTheme="minorEastAsia" w:hAnsiTheme="minorEastAsia" w:hint="eastAsia"/>
                <w:sz w:val="20"/>
                <w:szCs w:val="20"/>
              </w:rPr>
              <w:t>前項性別工作平等會組織、會議及其他相關事項，由各級主管機關另定之。</w:t>
            </w:r>
          </w:p>
          <w:p w14:paraId="27B24DD8" w14:textId="77777777" w:rsidR="00E923CA" w:rsidRDefault="00302A4E" w:rsidP="00E923CA">
            <w:pPr>
              <w:spacing w:line="240" w:lineRule="exact"/>
              <w:ind w:leftChars="200" w:left="480"/>
              <w:rPr>
                <w:rFonts w:asciiTheme="minorEastAsia" w:hAnsiTheme="minorEastAsia"/>
                <w:sz w:val="20"/>
                <w:szCs w:val="20"/>
              </w:rPr>
            </w:pPr>
            <w:r w:rsidRPr="00DC17E2">
              <w:rPr>
                <w:rFonts w:asciiTheme="minorEastAsia" w:hAnsiTheme="minorEastAsia" w:hint="eastAsia"/>
                <w:sz w:val="20"/>
                <w:szCs w:val="20"/>
              </w:rPr>
              <w:t>地方主管機關如設有就業歧視評議委員會，亦得由該委員會處理相關事宜。</w:t>
            </w:r>
          </w:p>
          <w:p w14:paraId="19969EC1" w14:textId="6D9164B4" w:rsidR="00302A4E" w:rsidRPr="00DC17E2" w:rsidRDefault="00302A4E" w:rsidP="00E923CA">
            <w:pPr>
              <w:spacing w:line="240" w:lineRule="exact"/>
              <w:ind w:leftChars="200" w:left="480"/>
              <w:rPr>
                <w:rFonts w:asciiTheme="minorEastAsia" w:hAnsiTheme="minorEastAsia"/>
                <w:sz w:val="20"/>
                <w:szCs w:val="20"/>
              </w:rPr>
            </w:pPr>
            <w:r w:rsidRPr="00DC17E2">
              <w:rPr>
                <w:rFonts w:asciiTheme="minorEastAsia" w:hAnsiTheme="minorEastAsia" w:hint="eastAsia"/>
                <w:sz w:val="20"/>
                <w:szCs w:val="20"/>
              </w:rPr>
              <w:t>該會之組成應符合第二項之規定。</w:t>
            </w:r>
          </w:p>
          <w:p w14:paraId="56C3957C" w14:textId="222DC3FB" w:rsidR="00302A4E" w:rsidRPr="00DC17E2" w:rsidRDefault="00302A4E" w:rsidP="00302A4E">
            <w:pPr>
              <w:spacing w:line="240" w:lineRule="exact"/>
              <w:rPr>
                <w:rFonts w:asciiTheme="minorEastAsia" w:hAnsiTheme="minorEastAsia"/>
                <w:sz w:val="20"/>
                <w:szCs w:val="20"/>
              </w:rPr>
            </w:pPr>
            <w:r w:rsidRPr="00DC17E2">
              <w:rPr>
                <w:rFonts w:asciiTheme="minorEastAsia" w:hAnsiTheme="minorEastAsia" w:hint="eastAsia"/>
                <w:sz w:val="20"/>
                <w:szCs w:val="20"/>
              </w:rPr>
              <w:t>性別工作平等法 第 4 條</w:t>
            </w:r>
          </w:p>
          <w:p w14:paraId="53C8D7BC" w14:textId="735BC1FC" w:rsidR="00302A4E" w:rsidRPr="00DC17E2" w:rsidRDefault="00302A4E" w:rsidP="00302A4E">
            <w:pPr>
              <w:spacing w:line="240" w:lineRule="exact"/>
              <w:ind w:leftChars="200" w:left="480"/>
              <w:rPr>
                <w:rFonts w:asciiTheme="minorEastAsia" w:hAnsiTheme="minorEastAsia"/>
                <w:sz w:val="20"/>
                <w:szCs w:val="20"/>
              </w:rPr>
            </w:pPr>
            <w:r w:rsidRPr="00DC17E2">
              <w:rPr>
                <w:rFonts w:asciiTheme="minorEastAsia" w:hAnsiTheme="minorEastAsia" w:hint="eastAsia"/>
                <w:sz w:val="20"/>
                <w:szCs w:val="20"/>
              </w:rPr>
              <w:t>本法所稱主管機關：在中央為勞動部；在直轄市為直轄市政府；在縣（市）為縣（市）政府。</w:t>
            </w:r>
          </w:p>
          <w:p w14:paraId="6B624FEF" w14:textId="5B091F56" w:rsidR="00302A4E" w:rsidRPr="00DC17E2" w:rsidRDefault="00302A4E" w:rsidP="00302A4E">
            <w:pPr>
              <w:spacing w:line="240" w:lineRule="exact"/>
              <w:ind w:leftChars="200" w:left="480"/>
              <w:rPr>
                <w:rFonts w:asciiTheme="minorEastAsia" w:hAnsiTheme="minorEastAsia"/>
                <w:sz w:val="20"/>
                <w:szCs w:val="20"/>
              </w:rPr>
            </w:pPr>
            <w:r w:rsidRPr="00DC17E2">
              <w:rPr>
                <w:rFonts w:asciiTheme="minorEastAsia" w:hAnsiTheme="minorEastAsia" w:hint="eastAsia"/>
                <w:sz w:val="20"/>
                <w:szCs w:val="20"/>
              </w:rPr>
              <w:t>本法所定事項，涉及各目的事業主管機關職掌者，由各該目的事業主管機關辦理。</w:t>
            </w:r>
          </w:p>
        </w:tc>
        <w:tc>
          <w:tcPr>
            <w:tcW w:w="567" w:type="dxa"/>
            <w:vAlign w:val="center"/>
          </w:tcPr>
          <w:p w14:paraId="35A178F0" w14:textId="77777777" w:rsidR="00302A4E" w:rsidRPr="00DC17E2" w:rsidRDefault="00302A4E" w:rsidP="00302A4E">
            <w:pPr>
              <w:spacing w:line="240" w:lineRule="exact"/>
              <w:rPr>
                <w:rFonts w:asciiTheme="minorEastAsia" w:hAnsiTheme="minorEastAsia"/>
                <w:sz w:val="16"/>
                <w:szCs w:val="16"/>
              </w:rPr>
            </w:pPr>
          </w:p>
        </w:tc>
      </w:tr>
      <w:tr w:rsidR="00302A4E" w:rsidRPr="00DC17E2" w14:paraId="20154F2A" w14:textId="77777777" w:rsidTr="00DE7DC3">
        <w:tc>
          <w:tcPr>
            <w:tcW w:w="993" w:type="dxa"/>
            <w:vAlign w:val="center"/>
          </w:tcPr>
          <w:p w14:paraId="1D3BB581" w14:textId="77777777" w:rsidR="00302A4E" w:rsidRPr="00DC17E2" w:rsidRDefault="00302A4E" w:rsidP="00302A4E">
            <w:pPr>
              <w:spacing w:line="240" w:lineRule="exact"/>
              <w:jc w:val="center"/>
              <w:rPr>
                <w:rFonts w:asciiTheme="minorEastAsia" w:hAnsiTheme="minorEastAsia"/>
                <w:sz w:val="20"/>
                <w:szCs w:val="20"/>
              </w:rPr>
            </w:pPr>
          </w:p>
        </w:tc>
        <w:tc>
          <w:tcPr>
            <w:tcW w:w="9497" w:type="dxa"/>
          </w:tcPr>
          <w:p w14:paraId="16AEDB2D" w14:textId="77777777" w:rsidR="00302A4E" w:rsidRPr="00DC17E2" w:rsidRDefault="00302A4E" w:rsidP="00302A4E">
            <w:pPr>
              <w:spacing w:line="240" w:lineRule="exact"/>
              <w:rPr>
                <w:rFonts w:asciiTheme="minorEastAsia" w:hAnsiTheme="minorEastAsia"/>
                <w:sz w:val="20"/>
                <w:szCs w:val="20"/>
              </w:rPr>
            </w:pPr>
          </w:p>
        </w:tc>
        <w:tc>
          <w:tcPr>
            <w:tcW w:w="567" w:type="dxa"/>
            <w:vAlign w:val="center"/>
          </w:tcPr>
          <w:p w14:paraId="4D1B017F" w14:textId="77777777" w:rsidR="00302A4E" w:rsidRPr="00DC17E2" w:rsidRDefault="00302A4E" w:rsidP="00302A4E">
            <w:pPr>
              <w:spacing w:line="240" w:lineRule="exact"/>
              <w:rPr>
                <w:rFonts w:asciiTheme="minorEastAsia" w:hAnsiTheme="minorEastAsia"/>
                <w:sz w:val="16"/>
                <w:szCs w:val="16"/>
              </w:rPr>
            </w:pPr>
          </w:p>
        </w:tc>
      </w:tr>
      <w:tr w:rsidR="00302A4E" w:rsidRPr="00C33694" w14:paraId="41FBE660" w14:textId="77777777" w:rsidTr="00DE7DC3">
        <w:tc>
          <w:tcPr>
            <w:tcW w:w="993" w:type="dxa"/>
            <w:vAlign w:val="center"/>
          </w:tcPr>
          <w:p w14:paraId="6C8AB28E" w14:textId="0F87FE3C" w:rsidR="00302A4E" w:rsidRPr="00C33694" w:rsidRDefault="00302A4E" w:rsidP="00302A4E">
            <w:pPr>
              <w:spacing w:line="240" w:lineRule="exact"/>
              <w:jc w:val="center"/>
              <w:rPr>
                <w:rFonts w:asciiTheme="minorEastAsia" w:hAnsiTheme="minorEastAsia"/>
                <w:b/>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1FF0E98C" w14:textId="13C915E7" w:rsidR="00302A4E" w:rsidRPr="00C33694" w:rsidRDefault="00302A4E" w:rsidP="00302A4E">
            <w:pPr>
              <w:spacing w:line="240" w:lineRule="exact"/>
              <w:rPr>
                <w:rFonts w:asciiTheme="minorEastAsia" w:hAnsiTheme="minorEastAsia"/>
                <w:b/>
                <w:sz w:val="20"/>
                <w:szCs w:val="20"/>
              </w:rPr>
            </w:pPr>
            <w:r>
              <w:rPr>
                <w:rFonts w:asciiTheme="minorEastAsia" w:hAnsiTheme="minorEastAsia" w:hint="eastAsia"/>
                <w:b/>
                <w:sz w:val="20"/>
                <w:szCs w:val="20"/>
                <w:highlight w:val="yellow"/>
              </w:rPr>
              <w:t>政</w:t>
            </w:r>
            <w:r>
              <w:rPr>
                <w:rFonts w:asciiTheme="minorEastAsia" w:hAnsiTheme="minorEastAsia"/>
                <w:b/>
                <w:sz w:val="20"/>
                <w:szCs w:val="20"/>
                <w:highlight w:val="yellow"/>
              </w:rPr>
              <w:t>府採購</w:t>
            </w:r>
            <w:r w:rsidRPr="00C33694">
              <w:rPr>
                <w:rFonts w:asciiTheme="minorEastAsia" w:hAnsiTheme="minorEastAsia" w:hint="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783C725A"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A4236A2" w14:textId="77777777" w:rsidTr="00DE7DC3">
        <w:tc>
          <w:tcPr>
            <w:tcW w:w="993" w:type="dxa"/>
            <w:vAlign w:val="center"/>
          </w:tcPr>
          <w:p w14:paraId="77C1B821" w14:textId="52F4E8D7"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105(D)</w:t>
            </w:r>
          </w:p>
        </w:tc>
        <w:tc>
          <w:tcPr>
            <w:tcW w:w="9497" w:type="dxa"/>
          </w:tcPr>
          <w:p w14:paraId="056D6D00" w14:textId="77777777" w:rsidR="00302A4E" w:rsidRDefault="00302A4E" w:rsidP="00302A4E">
            <w:pPr>
              <w:spacing w:line="240" w:lineRule="exact"/>
              <w:rPr>
                <w:sz w:val="20"/>
                <w:szCs w:val="20"/>
              </w:rPr>
            </w:pPr>
            <w:r w:rsidRPr="00E22C4D">
              <w:rPr>
                <w:rFonts w:hint="eastAsia"/>
                <w:sz w:val="20"/>
                <w:szCs w:val="20"/>
              </w:rPr>
              <w:t xml:space="preserve">37. </w:t>
            </w:r>
            <w:r w:rsidRPr="00E22C4D">
              <w:rPr>
                <w:rFonts w:hint="eastAsia"/>
                <w:sz w:val="20"/>
                <w:szCs w:val="20"/>
              </w:rPr>
              <w:t>下列何者非屬《政府採購法》規定之招標方式？</w:t>
            </w:r>
            <w:r w:rsidRPr="00E22C4D">
              <w:rPr>
                <w:rFonts w:hint="eastAsia"/>
                <w:sz w:val="20"/>
                <w:szCs w:val="20"/>
              </w:rPr>
              <w:t xml:space="preserve"> </w:t>
            </w:r>
          </w:p>
          <w:p w14:paraId="5DC1C039" w14:textId="21B4F32C" w:rsidR="00302A4E" w:rsidRPr="00C70030" w:rsidRDefault="00302A4E" w:rsidP="00302A4E">
            <w:pPr>
              <w:spacing w:line="240" w:lineRule="exact"/>
              <w:jc w:val="right"/>
              <w:rPr>
                <w:sz w:val="20"/>
                <w:szCs w:val="20"/>
              </w:rPr>
            </w:pPr>
            <w:r w:rsidRPr="00E22C4D">
              <w:rPr>
                <w:rFonts w:hint="eastAsia"/>
                <w:sz w:val="20"/>
                <w:szCs w:val="20"/>
              </w:rPr>
              <w:t>(A)</w:t>
            </w:r>
            <w:r w:rsidRPr="00E22C4D">
              <w:rPr>
                <w:rFonts w:hint="eastAsia"/>
                <w:sz w:val="20"/>
                <w:szCs w:val="20"/>
              </w:rPr>
              <w:t>公開招標</w:t>
            </w:r>
            <w:r w:rsidRPr="00E22C4D">
              <w:rPr>
                <w:rFonts w:hint="eastAsia"/>
                <w:sz w:val="20"/>
                <w:szCs w:val="20"/>
              </w:rPr>
              <w:t xml:space="preserve"> (B)</w:t>
            </w:r>
            <w:r w:rsidRPr="00E22C4D">
              <w:rPr>
                <w:rFonts w:hint="eastAsia"/>
                <w:sz w:val="20"/>
                <w:szCs w:val="20"/>
              </w:rPr>
              <w:t>選擇性招標</w:t>
            </w:r>
            <w:r w:rsidRPr="00E22C4D">
              <w:rPr>
                <w:rFonts w:hint="eastAsia"/>
                <w:sz w:val="20"/>
                <w:szCs w:val="20"/>
              </w:rPr>
              <w:t xml:space="preserve"> (C)</w:t>
            </w:r>
            <w:r w:rsidRPr="00E22C4D">
              <w:rPr>
                <w:rFonts w:hint="eastAsia"/>
                <w:sz w:val="20"/>
                <w:szCs w:val="20"/>
              </w:rPr>
              <w:t>限制性招標</w:t>
            </w:r>
            <w:r w:rsidRPr="00E22C4D">
              <w:rPr>
                <w:rFonts w:hint="eastAsia"/>
                <w:sz w:val="20"/>
                <w:szCs w:val="20"/>
              </w:rPr>
              <w:t xml:space="preserve"> (D)</w:t>
            </w:r>
            <w:r w:rsidRPr="00E22C4D">
              <w:rPr>
                <w:rFonts w:hint="eastAsia"/>
                <w:sz w:val="20"/>
                <w:szCs w:val="20"/>
              </w:rPr>
              <w:t>最低標招標</w:t>
            </w:r>
          </w:p>
        </w:tc>
        <w:tc>
          <w:tcPr>
            <w:tcW w:w="567" w:type="dxa"/>
            <w:vAlign w:val="center"/>
          </w:tcPr>
          <w:p w14:paraId="6CF83CD2"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1751F5B" w14:textId="77777777" w:rsidTr="00DE7DC3">
        <w:tc>
          <w:tcPr>
            <w:tcW w:w="993" w:type="dxa"/>
            <w:vAlign w:val="center"/>
          </w:tcPr>
          <w:p w14:paraId="178BC34C" w14:textId="77777777" w:rsidR="00302A4E" w:rsidRPr="00E22C4D" w:rsidRDefault="00302A4E" w:rsidP="00302A4E">
            <w:pPr>
              <w:spacing w:line="240" w:lineRule="exact"/>
              <w:jc w:val="center"/>
              <w:rPr>
                <w:sz w:val="20"/>
                <w:szCs w:val="20"/>
              </w:rPr>
            </w:pPr>
          </w:p>
        </w:tc>
        <w:tc>
          <w:tcPr>
            <w:tcW w:w="9497" w:type="dxa"/>
          </w:tcPr>
          <w:p w14:paraId="2A13447A" w14:textId="77777777" w:rsidR="00302A4E" w:rsidRPr="00796788" w:rsidRDefault="00302A4E" w:rsidP="00302A4E">
            <w:pPr>
              <w:spacing w:line="240" w:lineRule="exact"/>
              <w:ind w:leftChars="100" w:left="240"/>
              <w:rPr>
                <w:sz w:val="20"/>
                <w:szCs w:val="20"/>
              </w:rPr>
            </w:pPr>
            <w:r w:rsidRPr="00796788">
              <w:rPr>
                <w:rFonts w:hint="eastAsia"/>
                <w:sz w:val="20"/>
                <w:szCs w:val="20"/>
              </w:rPr>
              <w:t>第</w:t>
            </w:r>
            <w:r w:rsidRPr="00796788">
              <w:rPr>
                <w:rFonts w:hint="eastAsia"/>
                <w:sz w:val="20"/>
                <w:szCs w:val="20"/>
              </w:rPr>
              <w:t xml:space="preserve"> 18 </w:t>
            </w:r>
            <w:r w:rsidRPr="00796788">
              <w:rPr>
                <w:rFonts w:hint="eastAsia"/>
                <w:sz w:val="20"/>
                <w:szCs w:val="20"/>
              </w:rPr>
              <w:t>條</w:t>
            </w:r>
          </w:p>
          <w:p w14:paraId="4036D8C8" w14:textId="77777777" w:rsidR="00302A4E" w:rsidRPr="00796788" w:rsidRDefault="00302A4E" w:rsidP="00302A4E">
            <w:pPr>
              <w:spacing w:line="240" w:lineRule="exact"/>
              <w:ind w:leftChars="200" w:left="480"/>
              <w:rPr>
                <w:sz w:val="20"/>
                <w:szCs w:val="20"/>
              </w:rPr>
            </w:pPr>
            <w:r w:rsidRPr="00796788">
              <w:rPr>
                <w:rFonts w:hint="eastAsia"/>
                <w:sz w:val="20"/>
                <w:szCs w:val="20"/>
              </w:rPr>
              <w:t>採購之招標方式，分為公開招標、選擇性招標及限制性招標。</w:t>
            </w:r>
          </w:p>
          <w:p w14:paraId="1327500B" w14:textId="77777777" w:rsidR="00302A4E" w:rsidRPr="00796788" w:rsidRDefault="00302A4E" w:rsidP="00302A4E">
            <w:pPr>
              <w:spacing w:line="240" w:lineRule="exact"/>
              <w:ind w:leftChars="200" w:left="480"/>
              <w:rPr>
                <w:sz w:val="20"/>
                <w:szCs w:val="20"/>
              </w:rPr>
            </w:pPr>
            <w:r w:rsidRPr="00796788">
              <w:rPr>
                <w:rFonts w:hint="eastAsia"/>
                <w:sz w:val="20"/>
                <w:szCs w:val="20"/>
              </w:rPr>
              <w:t>本法所稱公開招標，指以公告方式邀請不特定廠商投標。</w:t>
            </w:r>
          </w:p>
          <w:p w14:paraId="36E11716" w14:textId="77777777" w:rsidR="00302A4E" w:rsidRDefault="00302A4E" w:rsidP="00302A4E">
            <w:pPr>
              <w:spacing w:line="240" w:lineRule="exact"/>
              <w:ind w:leftChars="200" w:left="480"/>
              <w:rPr>
                <w:sz w:val="20"/>
                <w:szCs w:val="20"/>
              </w:rPr>
            </w:pPr>
            <w:r w:rsidRPr="00796788">
              <w:rPr>
                <w:rFonts w:hint="eastAsia"/>
                <w:sz w:val="20"/>
                <w:szCs w:val="20"/>
              </w:rPr>
              <w:t>本法所稱選擇性招標，指以公告方式預先依一定資格條件辦理廠商資格審查後，</w:t>
            </w:r>
          </w:p>
          <w:p w14:paraId="6636723D" w14:textId="743F7AAF" w:rsidR="00302A4E" w:rsidRPr="00796788" w:rsidRDefault="00302A4E" w:rsidP="00302A4E">
            <w:pPr>
              <w:spacing w:line="240" w:lineRule="exact"/>
              <w:ind w:leftChars="200" w:left="480"/>
              <w:rPr>
                <w:sz w:val="20"/>
                <w:szCs w:val="20"/>
              </w:rPr>
            </w:pPr>
            <w:r w:rsidRPr="00796788">
              <w:rPr>
                <w:rFonts w:hint="eastAsia"/>
                <w:sz w:val="20"/>
                <w:szCs w:val="20"/>
              </w:rPr>
              <w:t>再行邀請符合資格之廠商投標。</w:t>
            </w:r>
          </w:p>
          <w:p w14:paraId="419133CB" w14:textId="4FC8697A" w:rsidR="00302A4E" w:rsidRPr="00796788" w:rsidRDefault="00302A4E" w:rsidP="00302A4E">
            <w:pPr>
              <w:spacing w:line="240" w:lineRule="exact"/>
              <w:ind w:leftChars="200" w:left="480"/>
              <w:rPr>
                <w:sz w:val="20"/>
                <w:szCs w:val="20"/>
              </w:rPr>
            </w:pPr>
            <w:r w:rsidRPr="00796788">
              <w:rPr>
                <w:rFonts w:hint="eastAsia"/>
                <w:sz w:val="20"/>
                <w:szCs w:val="20"/>
              </w:rPr>
              <w:t>本法所稱限制性招標，指不經公告程序，邀請二家以上廠商比價或僅邀請一家廠商議價。</w:t>
            </w:r>
          </w:p>
          <w:p w14:paraId="7A7CC5C3" w14:textId="77777777" w:rsidR="00302A4E" w:rsidRPr="00796788" w:rsidRDefault="00302A4E" w:rsidP="00302A4E">
            <w:pPr>
              <w:spacing w:line="240" w:lineRule="exact"/>
              <w:ind w:leftChars="400" w:left="960"/>
              <w:rPr>
                <w:b/>
                <w:color w:val="FF0000"/>
                <w:sz w:val="20"/>
                <w:szCs w:val="20"/>
              </w:rPr>
            </w:pPr>
            <w:r w:rsidRPr="00796788">
              <w:rPr>
                <w:rFonts w:hint="eastAsia"/>
                <w:b/>
                <w:color w:val="FF0000"/>
                <w:sz w:val="20"/>
                <w:szCs w:val="20"/>
              </w:rPr>
              <w:t>公開招標、選擇性招標及限制性招標</w:t>
            </w:r>
          </w:p>
          <w:p w14:paraId="67CFF6DA" w14:textId="3F1320B7" w:rsidR="00302A4E" w:rsidRPr="00796788" w:rsidRDefault="00302A4E" w:rsidP="00302A4E">
            <w:pPr>
              <w:spacing w:line="240" w:lineRule="exact"/>
              <w:ind w:leftChars="400" w:left="960"/>
              <w:rPr>
                <w:b/>
                <w:color w:val="FF0000"/>
                <w:sz w:val="20"/>
                <w:szCs w:val="20"/>
              </w:rPr>
            </w:pPr>
            <w:r w:rsidRPr="00796788">
              <w:rPr>
                <w:rFonts w:hint="eastAsia"/>
                <w:b/>
                <w:color w:val="FF0000"/>
                <w:sz w:val="20"/>
                <w:szCs w:val="20"/>
              </w:rPr>
              <w:t>口訣</w:t>
            </w:r>
            <w:r w:rsidR="00015903">
              <w:rPr>
                <w:rFonts w:hint="eastAsia"/>
                <w:b/>
                <w:color w:val="FF0000"/>
                <w:sz w:val="20"/>
                <w:szCs w:val="20"/>
              </w:rPr>
              <w:t>：</w:t>
            </w:r>
            <w:r w:rsidRPr="00796788">
              <w:rPr>
                <w:rFonts w:hint="eastAsia"/>
                <w:b/>
                <w:color w:val="FF0000"/>
                <w:sz w:val="20"/>
                <w:szCs w:val="20"/>
              </w:rPr>
              <w:t xml:space="preserve">選公子　</w:t>
            </w:r>
            <w:r w:rsidRPr="00796788">
              <w:rPr>
                <w:b/>
                <w:color w:val="FF0000"/>
                <w:sz w:val="20"/>
                <w:szCs w:val="20"/>
              </w:rPr>
              <w:t xml:space="preserve">　　</w:t>
            </w:r>
            <w:r w:rsidRPr="00796788">
              <w:rPr>
                <w:rFonts w:hint="eastAsia"/>
                <w:b/>
                <w:color w:val="FF0000"/>
                <w:sz w:val="20"/>
                <w:szCs w:val="20"/>
              </w:rPr>
              <w:t>口訣：</w:t>
            </w:r>
            <w:proofErr w:type="gramStart"/>
            <w:r w:rsidRPr="00796788">
              <w:rPr>
                <w:rFonts w:hint="eastAsia"/>
                <w:b/>
                <w:color w:val="FF0000"/>
                <w:sz w:val="20"/>
                <w:szCs w:val="20"/>
              </w:rPr>
              <w:t>招標選志工</w:t>
            </w:r>
            <w:proofErr w:type="gramEnd"/>
            <w:r w:rsidRPr="00796788">
              <w:rPr>
                <w:rFonts w:hint="eastAsia"/>
                <w:b/>
                <w:color w:val="FF0000"/>
                <w:sz w:val="20"/>
                <w:szCs w:val="20"/>
              </w:rPr>
              <w:t>（選擇、強制、公開）</w:t>
            </w:r>
          </w:p>
        </w:tc>
        <w:tc>
          <w:tcPr>
            <w:tcW w:w="567" w:type="dxa"/>
            <w:vAlign w:val="center"/>
          </w:tcPr>
          <w:p w14:paraId="303DE489"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519E8B6" w14:textId="77777777" w:rsidTr="00DE7DC3">
        <w:tc>
          <w:tcPr>
            <w:tcW w:w="993" w:type="dxa"/>
            <w:vAlign w:val="center"/>
          </w:tcPr>
          <w:p w14:paraId="29369F86" w14:textId="612F9907"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lastRenderedPageBreak/>
              <w:t>105(B)</w:t>
            </w:r>
          </w:p>
        </w:tc>
        <w:tc>
          <w:tcPr>
            <w:tcW w:w="9497" w:type="dxa"/>
          </w:tcPr>
          <w:p w14:paraId="01C0AD34" w14:textId="77777777" w:rsidR="00302A4E" w:rsidRDefault="00302A4E" w:rsidP="00302A4E">
            <w:pPr>
              <w:spacing w:line="240" w:lineRule="exact"/>
              <w:rPr>
                <w:sz w:val="20"/>
                <w:szCs w:val="20"/>
              </w:rPr>
            </w:pPr>
            <w:r w:rsidRPr="00E22C4D">
              <w:rPr>
                <w:rFonts w:hint="eastAsia"/>
                <w:sz w:val="20"/>
                <w:szCs w:val="20"/>
              </w:rPr>
              <w:t xml:space="preserve">50. </w:t>
            </w:r>
            <w:r w:rsidRPr="00E22C4D">
              <w:rPr>
                <w:rFonts w:hint="eastAsia"/>
                <w:sz w:val="20"/>
                <w:szCs w:val="20"/>
              </w:rPr>
              <w:t>依《政府採購法》規定，台電公司於辦理下列何者時，無須適用政府採購法？</w:t>
            </w:r>
            <w:r w:rsidRPr="00E22C4D">
              <w:rPr>
                <w:rFonts w:hint="eastAsia"/>
                <w:sz w:val="20"/>
                <w:szCs w:val="20"/>
              </w:rPr>
              <w:t xml:space="preserve"> </w:t>
            </w:r>
          </w:p>
          <w:p w14:paraId="57C15E42" w14:textId="73131621" w:rsidR="00302A4E" w:rsidRDefault="00302A4E" w:rsidP="00302A4E">
            <w:pPr>
              <w:spacing w:line="240" w:lineRule="exact"/>
              <w:ind w:leftChars="400" w:left="960"/>
              <w:rPr>
                <w:sz w:val="20"/>
                <w:szCs w:val="20"/>
              </w:rPr>
            </w:pPr>
            <w:r w:rsidRPr="00E22C4D">
              <w:rPr>
                <w:rFonts w:hint="eastAsia"/>
                <w:sz w:val="20"/>
                <w:szCs w:val="20"/>
              </w:rPr>
              <w:t>(A)</w:t>
            </w:r>
            <w:r w:rsidRPr="00E22C4D">
              <w:rPr>
                <w:rFonts w:hint="eastAsia"/>
                <w:sz w:val="20"/>
                <w:szCs w:val="20"/>
              </w:rPr>
              <w:t>興建變電所統包工程採購</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標售煤灰</w:t>
            </w:r>
            <w:r w:rsidRPr="00E22C4D">
              <w:rPr>
                <w:rFonts w:hint="eastAsia"/>
                <w:sz w:val="20"/>
                <w:szCs w:val="20"/>
              </w:rPr>
              <w:t xml:space="preserve"> </w:t>
            </w:r>
          </w:p>
          <w:p w14:paraId="2F9293C6" w14:textId="7291DE12" w:rsidR="00302A4E" w:rsidRPr="00C70030" w:rsidRDefault="00302A4E" w:rsidP="00302A4E">
            <w:pPr>
              <w:spacing w:line="240" w:lineRule="exact"/>
              <w:ind w:leftChars="400" w:left="960"/>
              <w:rPr>
                <w:sz w:val="20"/>
                <w:szCs w:val="20"/>
              </w:rPr>
            </w:pPr>
            <w:r w:rsidRPr="00E22C4D">
              <w:rPr>
                <w:rFonts w:hint="eastAsia"/>
                <w:sz w:val="20"/>
                <w:szCs w:val="20"/>
              </w:rPr>
              <w:t>(C)</w:t>
            </w:r>
            <w:r w:rsidRPr="00E22C4D">
              <w:rPr>
                <w:rFonts w:hint="eastAsia"/>
                <w:sz w:val="20"/>
                <w:szCs w:val="20"/>
              </w:rPr>
              <w:t>辦公室清潔勞務工作採購</w:t>
            </w:r>
            <w:r w:rsidRPr="00E22C4D">
              <w:rPr>
                <w:rFonts w:hint="eastAsia"/>
                <w:sz w:val="20"/>
                <w:szCs w:val="20"/>
              </w:rPr>
              <w:t xml:space="preserve"> </w:t>
            </w:r>
            <w:r>
              <w:rPr>
                <w:sz w:val="20"/>
                <w:szCs w:val="20"/>
              </w:rPr>
              <w:t xml:space="preserve">  </w:t>
            </w:r>
            <w:r w:rsidRPr="00E22C4D">
              <w:rPr>
                <w:rFonts w:hint="eastAsia"/>
                <w:sz w:val="20"/>
                <w:szCs w:val="20"/>
              </w:rPr>
              <w:t>(D)</w:t>
            </w:r>
            <w:r w:rsidRPr="00E22C4D">
              <w:rPr>
                <w:rFonts w:hint="eastAsia"/>
                <w:sz w:val="20"/>
                <w:szCs w:val="20"/>
              </w:rPr>
              <w:t>採購電廠機組之零件備品</w:t>
            </w:r>
            <w:r w:rsidRPr="00E22C4D">
              <w:rPr>
                <w:rFonts w:hint="eastAsia"/>
                <w:sz w:val="20"/>
                <w:szCs w:val="20"/>
              </w:rPr>
              <w:t xml:space="preserve"> .</w:t>
            </w:r>
          </w:p>
        </w:tc>
        <w:tc>
          <w:tcPr>
            <w:tcW w:w="567" w:type="dxa"/>
            <w:vAlign w:val="center"/>
          </w:tcPr>
          <w:p w14:paraId="253BE055"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0EDF8906" w14:textId="77777777" w:rsidTr="00DE7DC3">
        <w:tc>
          <w:tcPr>
            <w:tcW w:w="993" w:type="dxa"/>
            <w:vAlign w:val="center"/>
          </w:tcPr>
          <w:p w14:paraId="488E767C" w14:textId="77777777" w:rsidR="00302A4E" w:rsidRPr="00E22C4D" w:rsidRDefault="00302A4E" w:rsidP="00302A4E">
            <w:pPr>
              <w:spacing w:line="240" w:lineRule="exact"/>
              <w:jc w:val="center"/>
              <w:rPr>
                <w:sz w:val="20"/>
                <w:szCs w:val="20"/>
              </w:rPr>
            </w:pPr>
          </w:p>
        </w:tc>
        <w:tc>
          <w:tcPr>
            <w:tcW w:w="9497" w:type="dxa"/>
          </w:tcPr>
          <w:p w14:paraId="2CC2B6D0" w14:textId="6B2B0A0A" w:rsidR="00302A4E" w:rsidRPr="006C0E36" w:rsidRDefault="00302A4E" w:rsidP="00302A4E">
            <w:pPr>
              <w:spacing w:line="240" w:lineRule="exact"/>
              <w:ind w:leftChars="100" w:left="1040" w:hangingChars="400" w:hanging="800"/>
              <w:rPr>
                <w:sz w:val="20"/>
                <w:szCs w:val="20"/>
              </w:rPr>
            </w:pPr>
            <w:r w:rsidRPr="006C0E36">
              <w:rPr>
                <w:rFonts w:hint="eastAsia"/>
                <w:sz w:val="20"/>
                <w:szCs w:val="20"/>
              </w:rPr>
              <w:t>政府採購法第</w:t>
            </w:r>
            <w:r w:rsidRPr="006C0E36">
              <w:rPr>
                <w:rFonts w:hint="eastAsia"/>
                <w:sz w:val="20"/>
                <w:szCs w:val="20"/>
              </w:rPr>
              <w:t xml:space="preserve"> 2 </w:t>
            </w:r>
            <w:r w:rsidRPr="006C0E36">
              <w:rPr>
                <w:rFonts w:hint="eastAsia"/>
                <w:sz w:val="20"/>
                <w:szCs w:val="20"/>
              </w:rPr>
              <w:t>條本法所稱採購，指工程之</w:t>
            </w:r>
            <w:proofErr w:type="gramStart"/>
            <w:r w:rsidRPr="006C0E36">
              <w:rPr>
                <w:rFonts w:hint="eastAsia"/>
                <w:sz w:val="20"/>
                <w:szCs w:val="20"/>
              </w:rPr>
              <w:t>定作</w:t>
            </w:r>
            <w:proofErr w:type="gramEnd"/>
            <w:r w:rsidRPr="006C0E36">
              <w:rPr>
                <w:rFonts w:hint="eastAsia"/>
                <w:sz w:val="20"/>
                <w:szCs w:val="20"/>
              </w:rPr>
              <w:t>、財物之買受、定製、承租及勞務之委任或</w:t>
            </w:r>
            <w:proofErr w:type="gramStart"/>
            <w:r w:rsidRPr="006C0E36">
              <w:rPr>
                <w:rFonts w:hint="eastAsia"/>
                <w:sz w:val="20"/>
                <w:szCs w:val="20"/>
              </w:rPr>
              <w:t>僱傭</w:t>
            </w:r>
            <w:proofErr w:type="gramEnd"/>
            <w:r w:rsidRPr="006C0E36">
              <w:rPr>
                <w:rFonts w:hint="eastAsia"/>
                <w:sz w:val="20"/>
                <w:szCs w:val="20"/>
              </w:rPr>
              <w:t>等。</w:t>
            </w:r>
          </w:p>
          <w:p w14:paraId="62881055" w14:textId="068ACACA" w:rsidR="00302A4E" w:rsidRPr="006C0E36" w:rsidRDefault="00302A4E" w:rsidP="00302A4E">
            <w:pPr>
              <w:spacing w:line="240" w:lineRule="exact"/>
              <w:ind w:leftChars="100" w:left="1040" w:hangingChars="400" w:hanging="800"/>
              <w:rPr>
                <w:sz w:val="20"/>
                <w:szCs w:val="20"/>
              </w:rPr>
            </w:pPr>
            <w:r w:rsidRPr="006C0E36">
              <w:rPr>
                <w:rFonts w:hint="eastAsia"/>
                <w:sz w:val="20"/>
                <w:szCs w:val="20"/>
              </w:rPr>
              <w:t>可依題目判斷</w:t>
            </w:r>
            <w:r>
              <w:rPr>
                <w:rFonts w:hint="eastAsia"/>
                <w:sz w:val="20"/>
                <w:szCs w:val="20"/>
              </w:rPr>
              <w:t xml:space="preserve">- </w:t>
            </w:r>
            <w:r w:rsidRPr="006C0E36">
              <w:rPr>
                <w:rFonts w:hint="eastAsia"/>
                <w:sz w:val="20"/>
                <w:szCs w:val="20"/>
              </w:rPr>
              <w:t>依《政府採購法》規定，台電公司於辦理下列何者時，無須適用政府採購法？</w:t>
            </w:r>
            <w:r>
              <w:rPr>
                <w:rFonts w:hint="eastAsia"/>
                <w:sz w:val="20"/>
                <w:szCs w:val="20"/>
              </w:rPr>
              <w:t xml:space="preserve"> </w:t>
            </w:r>
          </w:p>
          <w:p w14:paraId="05083CB8" w14:textId="2EE9C44E" w:rsidR="00302A4E" w:rsidRPr="006C0E36" w:rsidRDefault="00302A4E" w:rsidP="00302A4E">
            <w:pPr>
              <w:spacing w:line="240" w:lineRule="exact"/>
              <w:ind w:leftChars="200" w:left="1280" w:hangingChars="400" w:hanging="800"/>
              <w:rPr>
                <w:sz w:val="20"/>
                <w:szCs w:val="20"/>
              </w:rPr>
            </w:pPr>
            <w:r w:rsidRPr="006C0E36">
              <w:rPr>
                <w:rFonts w:hint="eastAsia"/>
                <w:sz w:val="20"/>
                <w:szCs w:val="20"/>
              </w:rPr>
              <w:t>(A)</w:t>
            </w:r>
            <w:r w:rsidRPr="006C0E36">
              <w:rPr>
                <w:rFonts w:hint="eastAsia"/>
                <w:sz w:val="20"/>
                <w:szCs w:val="20"/>
              </w:rPr>
              <w:t>興建變電所統包工程</w:t>
            </w:r>
            <w:r w:rsidRPr="006C0E36">
              <w:rPr>
                <w:rFonts w:hint="eastAsia"/>
                <w:b/>
                <w:color w:val="FF0000"/>
                <w:sz w:val="20"/>
                <w:szCs w:val="20"/>
              </w:rPr>
              <w:t>採購</w:t>
            </w:r>
            <w:r>
              <w:rPr>
                <w:rFonts w:hint="eastAsia"/>
                <w:sz w:val="20"/>
                <w:szCs w:val="20"/>
              </w:rPr>
              <w:t xml:space="preserve"> </w:t>
            </w:r>
          </w:p>
          <w:p w14:paraId="409C518C" w14:textId="6F1FB648" w:rsidR="00302A4E" w:rsidRPr="006C0E36" w:rsidRDefault="00302A4E" w:rsidP="00E923CA">
            <w:pPr>
              <w:spacing w:line="240" w:lineRule="exact"/>
              <w:ind w:leftChars="200" w:left="1080" w:hangingChars="300" w:hanging="600"/>
              <w:rPr>
                <w:sz w:val="20"/>
                <w:szCs w:val="20"/>
              </w:rPr>
            </w:pPr>
            <w:r w:rsidRPr="006C0E36">
              <w:rPr>
                <w:rFonts w:hint="eastAsia"/>
                <w:sz w:val="20"/>
                <w:szCs w:val="20"/>
              </w:rPr>
              <w:t>(B)</w:t>
            </w:r>
            <w:r w:rsidRPr="006C0E36">
              <w:rPr>
                <w:rFonts w:hint="eastAsia"/>
                <w:sz w:val="20"/>
                <w:szCs w:val="20"/>
              </w:rPr>
              <w:t>標</w:t>
            </w:r>
            <w:r w:rsidRPr="00523711">
              <w:rPr>
                <w:rFonts w:hint="eastAsia"/>
                <w:b/>
                <w:color w:val="FF0000"/>
                <w:sz w:val="20"/>
                <w:szCs w:val="20"/>
              </w:rPr>
              <w:t>售</w:t>
            </w:r>
            <w:r w:rsidRPr="006C0E36">
              <w:rPr>
                <w:rFonts w:hint="eastAsia"/>
                <w:sz w:val="20"/>
                <w:szCs w:val="20"/>
              </w:rPr>
              <w:t>煤灰</w:t>
            </w:r>
            <w:r>
              <w:rPr>
                <w:rFonts w:hint="eastAsia"/>
                <w:sz w:val="20"/>
                <w:szCs w:val="20"/>
              </w:rPr>
              <w:t xml:space="preserve"> </w:t>
            </w:r>
            <w:r w:rsidR="00E923CA">
              <w:rPr>
                <w:sz w:val="20"/>
                <w:szCs w:val="20"/>
              </w:rPr>
              <w:t xml:space="preserve">                  &lt;</w:t>
            </w:r>
            <w:r w:rsidR="00E923CA" w:rsidRPr="006C0E36">
              <w:rPr>
                <w:rFonts w:hint="eastAsia"/>
                <w:sz w:val="20"/>
                <w:szCs w:val="20"/>
              </w:rPr>
              <w:t>且採購是“買”的性質，唯獨</w:t>
            </w:r>
            <w:proofErr w:type="gramStart"/>
            <w:r w:rsidR="00E923CA" w:rsidRPr="006C0E36">
              <w:rPr>
                <w:rFonts w:hint="eastAsia"/>
                <w:sz w:val="20"/>
                <w:szCs w:val="20"/>
              </w:rPr>
              <w:t>Ｂ</w:t>
            </w:r>
            <w:proofErr w:type="gramEnd"/>
            <w:r w:rsidR="00E923CA" w:rsidRPr="006C0E36">
              <w:rPr>
                <w:rFonts w:hint="eastAsia"/>
                <w:sz w:val="20"/>
                <w:szCs w:val="20"/>
              </w:rPr>
              <w:t>選項屬於“售出”不一樣。</w:t>
            </w:r>
            <w:r w:rsidR="00E923CA">
              <w:rPr>
                <w:sz w:val="20"/>
                <w:szCs w:val="20"/>
              </w:rPr>
              <w:t>&gt;</w:t>
            </w:r>
          </w:p>
          <w:p w14:paraId="0A41E66E" w14:textId="28D4E767" w:rsidR="00302A4E" w:rsidRPr="006C0E36" w:rsidRDefault="00302A4E" w:rsidP="00302A4E">
            <w:pPr>
              <w:spacing w:line="240" w:lineRule="exact"/>
              <w:ind w:leftChars="200" w:left="1280" w:hangingChars="400" w:hanging="800"/>
              <w:rPr>
                <w:sz w:val="20"/>
                <w:szCs w:val="20"/>
              </w:rPr>
            </w:pPr>
            <w:r w:rsidRPr="006C0E36">
              <w:rPr>
                <w:rFonts w:hint="eastAsia"/>
                <w:sz w:val="20"/>
                <w:szCs w:val="20"/>
              </w:rPr>
              <w:t>(C)</w:t>
            </w:r>
            <w:r w:rsidRPr="006C0E36">
              <w:rPr>
                <w:rFonts w:hint="eastAsia"/>
                <w:sz w:val="20"/>
                <w:szCs w:val="20"/>
              </w:rPr>
              <w:t>辦公室清潔勞務工作</w:t>
            </w:r>
            <w:r w:rsidRPr="006C0E36">
              <w:rPr>
                <w:rFonts w:hint="eastAsia"/>
                <w:b/>
                <w:color w:val="FF0000"/>
                <w:sz w:val="20"/>
                <w:szCs w:val="20"/>
              </w:rPr>
              <w:t>採購</w:t>
            </w:r>
            <w:r>
              <w:rPr>
                <w:rFonts w:hint="eastAsia"/>
                <w:sz w:val="20"/>
                <w:szCs w:val="20"/>
              </w:rPr>
              <w:t xml:space="preserve"> </w:t>
            </w:r>
          </w:p>
          <w:p w14:paraId="1C6460D2" w14:textId="1D31D079" w:rsidR="00302A4E" w:rsidRPr="00E22C4D" w:rsidRDefault="00302A4E" w:rsidP="00302A4E">
            <w:pPr>
              <w:spacing w:line="240" w:lineRule="exact"/>
              <w:ind w:leftChars="200" w:left="1280" w:hangingChars="400" w:hanging="800"/>
              <w:rPr>
                <w:sz w:val="20"/>
                <w:szCs w:val="20"/>
              </w:rPr>
            </w:pPr>
            <w:r w:rsidRPr="006C0E36">
              <w:rPr>
                <w:rFonts w:hint="eastAsia"/>
                <w:sz w:val="20"/>
                <w:szCs w:val="20"/>
              </w:rPr>
              <w:t>(D)</w:t>
            </w:r>
            <w:r w:rsidRPr="00523711">
              <w:rPr>
                <w:rFonts w:hint="eastAsia"/>
                <w:b/>
                <w:color w:val="FF0000"/>
                <w:sz w:val="20"/>
                <w:szCs w:val="20"/>
              </w:rPr>
              <w:t>採購</w:t>
            </w:r>
            <w:r w:rsidRPr="006C0E36">
              <w:rPr>
                <w:rFonts w:hint="eastAsia"/>
                <w:sz w:val="20"/>
                <w:szCs w:val="20"/>
              </w:rPr>
              <w:t>電廠機組之零件備品</w:t>
            </w:r>
          </w:p>
        </w:tc>
        <w:tc>
          <w:tcPr>
            <w:tcW w:w="567" w:type="dxa"/>
            <w:vAlign w:val="center"/>
          </w:tcPr>
          <w:p w14:paraId="51E30FBC" w14:textId="77777777" w:rsidR="00302A4E" w:rsidRPr="00C33694" w:rsidRDefault="00302A4E" w:rsidP="00302A4E">
            <w:pPr>
              <w:spacing w:line="240" w:lineRule="exact"/>
              <w:rPr>
                <w:rFonts w:asciiTheme="minorEastAsia" w:hAnsiTheme="minorEastAsia"/>
                <w:b/>
                <w:sz w:val="16"/>
                <w:szCs w:val="16"/>
              </w:rPr>
            </w:pPr>
          </w:p>
        </w:tc>
      </w:tr>
      <w:tr w:rsidR="00302A4E" w:rsidRPr="00C33694" w14:paraId="584D70EA" w14:textId="77777777" w:rsidTr="00DE7DC3">
        <w:tc>
          <w:tcPr>
            <w:tcW w:w="993" w:type="dxa"/>
            <w:vAlign w:val="center"/>
          </w:tcPr>
          <w:p w14:paraId="4E013AB3" w14:textId="402485ED" w:rsidR="00302A4E" w:rsidRPr="00C33694" w:rsidRDefault="00302A4E" w:rsidP="00302A4E">
            <w:pPr>
              <w:spacing w:line="240" w:lineRule="exact"/>
              <w:jc w:val="center"/>
              <w:rPr>
                <w:rFonts w:asciiTheme="minorEastAsia" w:hAnsiTheme="minorEastAsia"/>
                <w:b/>
                <w:sz w:val="20"/>
                <w:szCs w:val="20"/>
              </w:rPr>
            </w:pPr>
            <w:r w:rsidRPr="00E22C4D">
              <w:rPr>
                <w:rFonts w:hint="eastAsia"/>
                <w:sz w:val="20"/>
                <w:szCs w:val="20"/>
              </w:rPr>
              <w:t>10712(B)</w:t>
            </w:r>
          </w:p>
        </w:tc>
        <w:tc>
          <w:tcPr>
            <w:tcW w:w="9497" w:type="dxa"/>
          </w:tcPr>
          <w:p w14:paraId="63080E20" w14:textId="77777777" w:rsidR="00E923CA" w:rsidRDefault="00302A4E" w:rsidP="00E923CA">
            <w:pPr>
              <w:spacing w:line="240" w:lineRule="exact"/>
              <w:ind w:left="800" w:hangingChars="400" w:hanging="800"/>
              <w:rPr>
                <w:sz w:val="20"/>
                <w:szCs w:val="20"/>
              </w:rPr>
            </w:pPr>
            <w:r w:rsidRPr="00E22C4D">
              <w:rPr>
                <w:rFonts w:hint="eastAsia"/>
                <w:sz w:val="20"/>
                <w:szCs w:val="20"/>
              </w:rPr>
              <w:t xml:space="preserve">32. </w:t>
            </w:r>
            <w:r w:rsidRPr="00E22C4D">
              <w:rPr>
                <w:rFonts w:hint="eastAsia"/>
                <w:sz w:val="20"/>
                <w:szCs w:val="20"/>
              </w:rPr>
              <w:t>《政府採購法》第</w:t>
            </w:r>
            <w:r w:rsidRPr="00E22C4D">
              <w:rPr>
                <w:rFonts w:hint="eastAsia"/>
                <w:sz w:val="20"/>
                <w:szCs w:val="20"/>
              </w:rPr>
              <w:t>101</w:t>
            </w:r>
            <w:r w:rsidRPr="00E22C4D">
              <w:rPr>
                <w:rFonts w:hint="eastAsia"/>
                <w:sz w:val="20"/>
                <w:szCs w:val="20"/>
              </w:rPr>
              <w:t>條規定，機關應通知廠商並刊登政府採購公報之情形，下列何者有誤？</w:t>
            </w:r>
          </w:p>
          <w:p w14:paraId="5432A844" w14:textId="4712D10B" w:rsidR="00302A4E" w:rsidRDefault="00302A4E" w:rsidP="00E923CA">
            <w:pPr>
              <w:spacing w:line="240" w:lineRule="exact"/>
              <w:ind w:leftChars="300" w:left="920" w:hangingChars="100" w:hanging="200"/>
              <w:rPr>
                <w:sz w:val="20"/>
                <w:szCs w:val="20"/>
              </w:rPr>
            </w:pPr>
            <w:r w:rsidRPr="00E22C4D">
              <w:rPr>
                <w:rFonts w:hint="eastAsia"/>
                <w:sz w:val="20"/>
                <w:szCs w:val="20"/>
              </w:rPr>
              <w:t xml:space="preserve"> (A)</w:t>
            </w:r>
            <w:r w:rsidRPr="00E22C4D">
              <w:rPr>
                <w:rFonts w:hint="eastAsia"/>
                <w:sz w:val="20"/>
                <w:szCs w:val="20"/>
              </w:rPr>
              <w:t>偽造、變造投標、契約或履約相關文件</w:t>
            </w:r>
            <w:r w:rsidRPr="00E22C4D">
              <w:rPr>
                <w:rFonts w:hint="eastAsia"/>
                <w:sz w:val="20"/>
                <w:szCs w:val="20"/>
              </w:rPr>
              <w:t xml:space="preserve"> </w:t>
            </w:r>
            <w:r>
              <w:rPr>
                <w:sz w:val="20"/>
                <w:szCs w:val="20"/>
              </w:rPr>
              <w:t xml:space="preserve"> </w:t>
            </w:r>
            <w:r w:rsidRPr="00E22C4D">
              <w:rPr>
                <w:rFonts w:hint="eastAsia"/>
                <w:sz w:val="20"/>
                <w:szCs w:val="20"/>
              </w:rPr>
              <w:t>(B)</w:t>
            </w:r>
            <w:r w:rsidRPr="00E22C4D">
              <w:rPr>
                <w:rFonts w:hint="eastAsia"/>
                <w:sz w:val="20"/>
                <w:szCs w:val="20"/>
              </w:rPr>
              <w:t>重整程序中之廠商</w:t>
            </w:r>
          </w:p>
          <w:p w14:paraId="2035C1CA" w14:textId="6FE8C8F9" w:rsidR="00302A4E" w:rsidRPr="00C33694" w:rsidRDefault="00302A4E" w:rsidP="00302A4E">
            <w:pPr>
              <w:spacing w:line="240" w:lineRule="exact"/>
              <w:ind w:leftChars="300" w:left="720"/>
              <w:rPr>
                <w:rFonts w:asciiTheme="minorEastAsia" w:hAnsiTheme="minorEastAsia"/>
                <w:b/>
                <w:sz w:val="20"/>
                <w:szCs w:val="20"/>
              </w:rPr>
            </w:pPr>
            <w:r w:rsidRPr="00E22C4D">
              <w:rPr>
                <w:rFonts w:hint="eastAsia"/>
                <w:sz w:val="20"/>
                <w:szCs w:val="20"/>
              </w:rPr>
              <w:t xml:space="preserve"> (C)</w:t>
            </w:r>
            <w:r w:rsidRPr="00E22C4D">
              <w:rPr>
                <w:rFonts w:hint="eastAsia"/>
                <w:sz w:val="20"/>
                <w:szCs w:val="20"/>
              </w:rPr>
              <w:t>得標後無正當理由而不訂約</w:t>
            </w:r>
            <w:r>
              <w:rPr>
                <w:rFonts w:hint="eastAsia"/>
                <w:sz w:val="20"/>
                <w:szCs w:val="20"/>
              </w:rPr>
              <w:t xml:space="preserve">           </w:t>
            </w:r>
            <w:r w:rsidRPr="00E22C4D">
              <w:rPr>
                <w:rFonts w:hint="eastAsia"/>
                <w:sz w:val="20"/>
                <w:szCs w:val="20"/>
              </w:rPr>
              <w:t xml:space="preserve"> (D)</w:t>
            </w:r>
            <w:r w:rsidRPr="00E22C4D">
              <w:rPr>
                <w:rFonts w:hint="eastAsia"/>
                <w:sz w:val="20"/>
                <w:szCs w:val="20"/>
              </w:rPr>
              <w:t>破產程序中之廠商</w:t>
            </w:r>
          </w:p>
        </w:tc>
        <w:tc>
          <w:tcPr>
            <w:tcW w:w="567" w:type="dxa"/>
            <w:vAlign w:val="center"/>
          </w:tcPr>
          <w:p w14:paraId="49583747" w14:textId="77777777" w:rsidR="00302A4E" w:rsidRPr="00C33694" w:rsidRDefault="00302A4E" w:rsidP="00302A4E">
            <w:pPr>
              <w:spacing w:line="240" w:lineRule="exact"/>
              <w:rPr>
                <w:rFonts w:asciiTheme="minorEastAsia" w:hAnsiTheme="minorEastAsia"/>
                <w:b/>
                <w:sz w:val="16"/>
                <w:szCs w:val="16"/>
              </w:rPr>
            </w:pPr>
          </w:p>
        </w:tc>
      </w:tr>
      <w:tr w:rsidR="00302A4E" w:rsidRPr="005E56BF" w14:paraId="157DE8BF" w14:textId="77777777" w:rsidTr="00DE7DC3">
        <w:tc>
          <w:tcPr>
            <w:tcW w:w="993" w:type="dxa"/>
            <w:vAlign w:val="center"/>
          </w:tcPr>
          <w:p w14:paraId="00A2AF9F" w14:textId="77777777" w:rsidR="00302A4E" w:rsidRPr="005E56BF" w:rsidRDefault="00302A4E" w:rsidP="00302A4E">
            <w:pPr>
              <w:spacing w:line="240" w:lineRule="exact"/>
              <w:jc w:val="center"/>
              <w:rPr>
                <w:rFonts w:asciiTheme="minorEastAsia" w:hAnsiTheme="minorEastAsia"/>
                <w:sz w:val="20"/>
                <w:szCs w:val="20"/>
              </w:rPr>
            </w:pPr>
          </w:p>
        </w:tc>
        <w:tc>
          <w:tcPr>
            <w:tcW w:w="9497" w:type="dxa"/>
          </w:tcPr>
          <w:p w14:paraId="2B633ED5" w14:textId="77777777" w:rsidR="00302A4E" w:rsidRDefault="00302A4E" w:rsidP="00302A4E">
            <w:pPr>
              <w:spacing w:line="240" w:lineRule="exact"/>
              <w:rPr>
                <w:rFonts w:asciiTheme="minorEastAsia" w:hAnsiTheme="minorEastAsia"/>
                <w:sz w:val="20"/>
                <w:szCs w:val="20"/>
              </w:rPr>
            </w:pPr>
            <w:r w:rsidRPr="005E56BF">
              <w:rPr>
                <w:rFonts w:asciiTheme="minorEastAsia" w:hAnsiTheme="minorEastAsia" w:hint="eastAsia"/>
                <w:sz w:val="20"/>
                <w:szCs w:val="20"/>
              </w:rPr>
              <w:t>第 101 條</w:t>
            </w:r>
            <w:r>
              <w:rPr>
                <w:rFonts w:asciiTheme="minorEastAsia" w:hAnsiTheme="minorEastAsia" w:hint="eastAsia"/>
                <w:sz w:val="20"/>
                <w:szCs w:val="20"/>
              </w:rPr>
              <w:t xml:space="preserve">   </w:t>
            </w:r>
            <w:r w:rsidRPr="005E56BF">
              <w:rPr>
                <w:rFonts w:asciiTheme="minorEastAsia" w:hAnsiTheme="minorEastAsia" w:hint="eastAsia"/>
                <w:sz w:val="20"/>
                <w:szCs w:val="20"/>
              </w:rPr>
              <w:t>機關辦理採購，發現廠商有下列情形之一，應將其事實、理由及依第一百零三條第一項</w:t>
            </w:r>
          </w:p>
          <w:p w14:paraId="213C2415" w14:textId="32380F58" w:rsidR="00302A4E" w:rsidRPr="005E56BF" w:rsidRDefault="00302A4E" w:rsidP="00302A4E">
            <w:pPr>
              <w:spacing w:line="240" w:lineRule="exact"/>
              <w:ind w:firstLineChars="600" w:firstLine="1200"/>
              <w:rPr>
                <w:rFonts w:asciiTheme="minorEastAsia" w:hAnsiTheme="minorEastAsia"/>
                <w:sz w:val="20"/>
                <w:szCs w:val="20"/>
              </w:rPr>
            </w:pPr>
            <w:r w:rsidRPr="005E56BF">
              <w:rPr>
                <w:rFonts w:asciiTheme="minorEastAsia" w:hAnsiTheme="minorEastAsia" w:hint="eastAsia"/>
                <w:sz w:val="20"/>
                <w:szCs w:val="20"/>
              </w:rPr>
              <w:t>所定期間通知廠商，並</w:t>
            </w:r>
            <w:proofErr w:type="gramStart"/>
            <w:r w:rsidRPr="005E56BF">
              <w:rPr>
                <w:rFonts w:asciiTheme="minorEastAsia" w:hAnsiTheme="minorEastAsia" w:hint="eastAsia"/>
                <w:sz w:val="20"/>
                <w:szCs w:val="20"/>
              </w:rPr>
              <w:t>附記如未</w:t>
            </w:r>
            <w:proofErr w:type="gramEnd"/>
            <w:r w:rsidRPr="005E56BF">
              <w:rPr>
                <w:rFonts w:asciiTheme="minorEastAsia" w:hAnsiTheme="minorEastAsia" w:hint="eastAsia"/>
                <w:sz w:val="20"/>
                <w:szCs w:val="20"/>
              </w:rPr>
              <w:t>提出異議者，將刊登政府採購公報：</w:t>
            </w:r>
          </w:p>
          <w:p w14:paraId="1B40F49A"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一、容許他人借用本人名義或證件參加投標者。</w:t>
            </w:r>
          </w:p>
          <w:p w14:paraId="25F4698D"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二、借用或冒用他人名義或證件投標者。</w:t>
            </w:r>
          </w:p>
          <w:p w14:paraId="2C820324"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三、擅自減省工料，情節重大者。</w:t>
            </w:r>
          </w:p>
          <w:p w14:paraId="12BF4968"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四、以虛偽不實之文件投標、訂約或履約，情節重大者。</w:t>
            </w:r>
          </w:p>
          <w:p w14:paraId="4F6FDFA4"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五、受停業處分期間仍參加投標者。</w:t>
            </w:r>
          </w:p>
          <w:p w14:paraId="11E36DA6"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六、犯第八十七條至第九十二條之罪，經第一審為有罪判決者。</w:t>
            </w:r>
          </w:p>
          <w:p w14:paraId="5CF22F54"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七、得標後無正當理由而不訂約者。</w:t>
            </w:r>
          </w:p>
          <w:p w14:paraId="520E81EE"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八、查驗或驗收不合格，情節重大者。</w:t>
            </w:r>
          </w:p>
          <w:p w14:paraId="119B6E31"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九、驗收後不履行保固責任，情節重大者。</w:t>
            </w:r>
          </w:p>
          <w:p w14:paraId="12DF0267" w14:textId="77777777" w:rsidR="00302A4E" w:rsidRPr="005E56BF" w:rsidRDefault="00302A4E" w:rsidP="00FF5032">
            <w:pPr>
              <w:spacing w:line="240" w:lineRule="exact"/>
              <w:ind w:leftChars="300" w:left="720"/>
              <w:rPr>
                <w:rFonts w:asciiTheme="minorEastAsia" w:hAnsiTheme="minorEastAsia"/>
                <w:sz w:val="20"/>
                <w:szCs w:val="20"/>
              </w:rPr>
            </w:pPr>
            <w:r w:rsidRPr="005E56BF">
              <w:rPr>
                <w:rFonts w:asciiTheme="minorEastAsia" w:hAnsiTheme="minorEastAsia" w:hint="eastAsia"/>
                <w:sz w:val="20"/>
                <w:szCs w:val="20"/>
              </w:rPr>
              <w:t>十、因可歸責於廠商之事由，致延誤履約期限，情節重大者。</w:t>
            </w:r>
          </w:p>
          <w:p w14:paraId="106BF087" w14:textId="77777777" w:rsidR="00302A4E" w:rsidRPr="005E56BF" w:rsidRDefault="00302A4E" w:rsidP="00302A4E">
            <w:pPr>
              <w:spacing w:line="240" w:lineRule="exact"/>
              <w:ind w:leftChars="200" w:left="480"/>
              <w:rPr>
                <w:rFonts w:asciiTheme="minorEastAsia" w:hAnsiTheme="minorEastAsia"/>
                <w:sz w:val="20"/>
                <w:szCs w:val="20"/>
              </w:rPr>
            </w:pPr>
            <w:r w:rsidRPr="005E56BF">
              <w:rPr>
                <w:rFonts w:asciiTheme="minorEastAsia" w:hAnsiTheme="minorEastAsia" w:hint="eastAsia"/>
                <w:sz w:val="20"/>
                <w:szCs w:val="20"/>
              </w:rPr>
              <w:t>十一、違反第六十五條規定</w:t>
            </w:r>
            <w:proofErr w:type="gramStart"/>
            <w:r w:rsidRPr="005E56BF">
              <w:rPr>
                <w:rFonts w:asciiTheme="minorEastAsia" w:hAnsiTheme="minorEastAsia" w:hint="eastAsia"/>
                <w:sz w:val="20"/>
                <w:szCs w:val="20"/>
              </w:rPr>
              <w:t>轉包者</w:t>
            </w:r>
            <w:proofErr w:type="gramEnd"/>
            <w:r w:rsidRPr="005E56BF">
              <w:rPr>
                <w:rFonts w:asciiTheme="minorEastAsia" w:hAnsiTheme="minorEastAsia" w:hint="eastAsia"/>
                <w:sz w:val="20"/>
                <w:szCs w:val="20"/>
              </w:rPr>
              <w:t>。</w:t>
            </w:r>
          </w:p>
          <w:p w14:paraId="17F72CFC" w14:textId="77777777" w:rsidR="00302A4E" w:rsidRPr="005E56BF" w:rsidRDefault="00302A4E" w:rsidP="00302A4E">
            <w:pPr>
              <w:spacing w:line="240" w:lineRule="exact"/>
              <w:ind w:leftChars="200" w:left="480"/>
              <w:rPr>
                <w:rFonts w:asciiTheme="minorEastAsia" w:hAnsiTheme="minorEastAsia"/>
                <w:sz w:val="20"/>
                <w:szCs w:val="20"/>
              </w:rPr>
            </w:pPr>
            <w:r w:rsidRPr="005E56BF">
              <w:rPr>
                <w:rFonts w:asciiTheme="minorEastAsia" w:hAnsiTheme="minorEastAsia" w:hint="eastAsia"/>
                <w:sz w:val="20"/>
                <w:szCs w:val="20"/>
              </w:rPr>
              <w:t>十二、因可歸責於廠商之事由，致解除或終止契約，情節重大者。</w:t>
            </w:r>
          </w:p>
          <w:p w14:paraId="00856D08" w14:textId="77777777" w:rsidR="00302A4E" w:rsidRPr="005E56BF" w:rsidRDefault="00302A4E" w:rsidP="00302A4E">
            <w:pPr>
              <w:spacing w:line="240" w:lineRule="exact"/>
              <w:ind w:leftChars="200" w:left="480"/>
              <w:rPr>
                <w:rFonts w:asciiTheme="minorEastAsia" w:hAnsiTheme="minorEastAsia"/>
                <w:sz w:val="20"/>
                <w:szCs w:val="20"/>
              </w:rPr>
            </w:pPr>
            <w:r w:rsidRPr="005E56BF">
              <w:rPr>
                <w:rFonts w:asciiTheme="minorEastAsia" w:hAnsiTheme="minorEastAsia" w:hint="eastAsia"/>
                <w:sz w:val="20"/>
                <w:szCs w:val="20"/>
              </w:rPr>
              <w:t>十三、破產程序中之廠商。</w:t>
            </w:r>
          </w:p>
          <w:p w14:paraId="19B48933" w14:textId="77777777" w:rsidR="00302A4E" w:rsidRPr="005E56BF" w:rsidRDefault="00302A4E" w:rsidP="00302A4E">
            <w:pPr>
              <w:spacing w:line="240" w:lineRule="exact"/>
              <w:ind w:leftChars="200" w:left="480"/>
              <w:rPr>
                <w:rFonts w:asciiTheme="minorEastAsia" w:hAnsiTheme="minorEastAsia"/>
                <w:sz w:val="20"/>
                <w:szCs w:val="20"/>
              </w:rPr>
            </w:pPr>
            <w:r w:rsidRPr="005E56BF">
              <w:rPr>
                <w:rFonts w:asciiTheme="minorEastAsia" w:hAnsiTheme="minorEastAsia" w:hint="eastAsia"/>
                <w:sz w:val="20"/>
                <w:szCs w:val="20"/>
              </w:rPr>
              <w:t>十四、歧視性別、原住民、身心障礙或弱勢團體人士，情節重大者。</w:t>
            </w:r>
          </w:p>
          <w:p w14:paraId="7C382027" w14:textId="3E003355" w:rsidR="00302A4E" w:rsidRPr="005E56BF" w:rsidRDefault="00302A4E" w:rsidP="00302A4E">
            <w:pPr>
              <w:spacing w:line="240" w:lineRule="exact"/>
              <w:ind w:leftChars="200" w:left="480"/>
              <w:rPr>
                <w:rFonts w:asciiTheme="minorEastAsia" w:hAnsiTheme="minorEastAsia"/>
                <w:sz w:val="20"/>
                <w:szCs w:val="20"/>
              </w:rPr>
            </w:pPr>
            <w:r w:rsidRPr="005E56BF">
              <w:rPr>
                <w:rFonts w:asciiTheme="minorEastAsia" w:hAnsiTheme="minorEastAsia" w:hint="eastAsia"/>
                <w:sz w:val="20"/>
                <w:szCs w:val="20"/>
              </w:rPr>
              <w:t>十五、對採購有關人員行求、期約或交付不正利益者。</w:t>
            </w:r>
          </w:p>
        </w:tc>
        <w:tc>
          <w:tcPr>
            <w:tcW w:w="567" w:type="dxa"/>
            <w:vAlign w:val="center"/>
          </w:tcPr>
          <w:p w14:paraId="10367D9F" w14:textId="77777777" w:rsidR="00302A4E" w:rsidRPr="005E56BF" w:rsidRDefault="00302A4E" w:rsidP="00302A4E">
            <w:pPr>
              <w:spacing w:line="240" w:lineRule="exact"/>
              <w:rPr>
                <w:rFonts w:asciiTheme="minorEastAsia" w:hAnsiTheme="minorEastAsia"/>
                <w:sz w:val="16"/>
                <w:szCs w:val="16"/>
              </w:rPr>
            </w:pPr>
          </w:p>
        </w:tc>
      </w:tr>
      <w:tr w:rsidR="00E923CA" w:rsidRPr="005E56BF" w14:paraId="0B3B1DDA" w14:textId="77777777" w:rsidTr="00DE7DC3">
        <w:tc>
          <w:tcPr>
            <w:tcW w:w="993" w:type="dxa"/>
            <w:vAlign w:val="center"/>
          </w:tcPr>
          <w:p w14:paraId="7F9C7E96" w14:textId="77777777" w:rsidR="00E923CA" w:rsidRPr="005E56BF" w:rsidRDefault="00E923CA" w:rsidP="00302A4E">
            <w:pPr>
              <w:spacing w:line="240" w:lineRule="exact"/>
              <w:jc w:val="center"/>
              <w:rPr>
                <w:rFonts w:asciiTheme="minorEastAsia" w:hAnsiTheme="minorEastAsia"/>
                <w:sz w:val="20"/>
                <w:szCs w:val="20"/>
              </w:rPr>
            </w:pPr>
          </w:p>
        </w:tc>
        <w:tc>
          <w:tcPr>
            <w:tcW w:w="9497" w:type="dxa"/>
          </w:tcPr>
          <w:p w14:paraId="31B14125" w14:textId="77777777" w:rsidR="00E923CA" w:rsidRPr="005E56BF" w:rsidRDefault="00E923CA" w:rsidP="00302A4E">
            <w:pPr>
              <w:spacing w:line="240" w:lineRule="exact"/>
              <w:rPr>
                <w:rFonts w:asciiTheme="minorEastAsia" w:hAnsiTheme="minorEastAsia"/>
                <w:sz w:val="20"/>
                <w:szCs w:val="20"/>
              </w:rPr>
            </w:pPr>
          </w:p>
        </w:tc>
        <w:tc>
          <w:tcPr>
            <w:tcW w:w="567" w:type="dxa"/>
            <w:vAlign w:val="center"/>
          </w:tcPr>
          <w:p w14:paraId="781CFDA2" w14:textId="77777777" w:rsidR="00E923CA" w:rsidRPr="005E56BF" w:rsidRDefault="00E923CA" w:rsidP="00302A4E">
            <w:pPr>
              <w:spacing w:line="240" w:lineRule="exact"/>
              <w:rPr>
                <w:rFonts w:asciiTheme="minorEastAsia" w:hAnsiTheme="minorEastAsia"/>
                <w:sz w:val="16"/>
                <w:szCs w:val="16"/>
              </w:rPr>
            </w:pPr>
          </w:p>
        </w:tc>
      </w:tr>
      <w:tr w:rsidR="00E923CA" w:rsidRPr="005E56BF" w14:paraId="788CCEC2" w14:textId="77777777" w:rsidTr="00DE7DC3">
        <w:tc>
          <w:tcPr>
            <w:tcW w:w="993" w:type="dxa"/>
            <w:vAlign w:val="center"/>
          </w:tcPr>
          <w:p w14:paraId="2A157D34" w14:textId="1A3C2467" w:rsidR="00E923CA" w:rsidRPr="00E923CA" w:rsidRDefault="00E923CA" w:rsidP="00E923CA">
            <w:pPr>
              <w:spacing w:line="240" w:lineRule="exact"/>
              <w:jc w:val="center"/>
              <w:rPr>
                <w:rFonts w:asciiTheme="minorEastAsia" w:hAnsiTheme="minorEastAsia"/>
                <w:sz w:val="20"/>
                <w:szCs w:val="20"/>
                <w:highlight w:val="cyan"/>
              </w:rPr>
            </w:pPr>
            <w:r w:rsidRPr="00E923CA">
              <w:rPr>
                <w:rFonts w:asciiTheme="minorEastAsia" w:hAnsiTheme="minorEastAsia" w:hint="eastAsia"/>
                <w:b/>
                <w:sz w:val="20"/>
                <w:szCs w:val="20"/>
                <w:highlight w:val="cyan"/>
              </w:rPr>
              <w:t>另</w:t>
            </w:r>
            <w:r w:rsidRPr="00E923CA">
              <w:rPr>
                <w:rFonts w:asciiTheme="minorEastAsia" w:hAnsiTheme="minorEastAsia"/>
                <w:b/>
                <w:sz w:val="20"/>
                <w:szCs w:val="20"/>
                <w:highlight w:val="cyan"/>
              </w:rPr>
              <w:t>外</w:t>
            </w:r>
          </w:p>
        </w:tc>
        <w:tc>
          <w:tcPr>
            <w:tcW w:w="9497" w:type="dxa"/>
          </w:tcPr>
          <w:p w14:paraId="15710BA2" w14:textId="0593938C" w:rsidR="00E923CA" w:rsidRPr="00E923CA" w:rsidRDefault="00E923CA" w:rsidP="00E923CA">
            <w:pPr>
              <w:spacing w:line="240" w:lineRule="exact"/>
              <w:rPr>
                <w:rFonts w:asciiTheme="minorEastAsia" w:hAnsiTheme="minorEastAsia"/>
                <w:sz w:val="20"/>
                <w:szCs w:val="20"/>
                <w:highlight w:val="cyan"/>
              </w:rPr>
            </w:pPr>
            <w:r w:rsidRPr="00E923CA">
              <w:rPr>
                <w:rFonts w:asciiTheme="minorEastAsia" w:hAnsiTheme="minorEastAsia" w:hint="eastAsia"/>
                <w:b/>
                <w:sz w:val="20"/>
                <w:szCs w:val="20"/>
                <w:highlight w:val="cyan"/>
              </w:rPr>
              <w:t>政</w:t>
            </w:r>
            <w:r w:rsidRPr="00E923CA">
              <w:rPr>
                <w:rFonts w:asciiTheme="minorEastAsia" w:hAnsiTheme="minorEastAsia"/>
                <w:b/>
                <w:sz w:val="20"/>
                <w:szCs w:val="20"/>
                <w:highlight w:val="cyan"/>
              </w:rPr>
              <w:t>府採購</w:t>
            </w:r>
            <w:r w:rsidRPr="00E923CA">
              <w:rPr>
                <w:rFonts w:asciiTheme="minorEastAsia" w:hAnsiTheme="minorEastAsia" w:hint="eastAsia"/>
                <w:b/>
                <w:sz w:val="20"/>
                <w:szCs w:val="20"/>
                <w:highlight w:val="cyan"/>
              </w:rPr>
              <w:t>法 &lt;職</w:t>
            </w:r>
            <w:r w:rsidRPr="00E923CA">
              <w:rPr>
                <w:rFonts w:asciiTheme="minorEastAsia" w:hAnsiTheme="minorEastAsia"/>
                <w:b/>
                <w:sz w:val="20"/>
                <w:szCs w:val="20"/>
                <w:highlight w:val="cyan"/>
              </w:rPr>
              <w:t>員考題</w:t>
            </w:r>
            <w:r w:rsidRPr="00E923CA">
              <w:rPr>
                <w:rFonts w:asciiTheme="minorEastAsia" w:hAnsiTheme="minorEastAsia" w:hint="eastAsia"/>
                <w:b/>
                <w:sz w:val="20"/>
                <w:szCs w:val="20"/>
                <w:highlight w:val="cyan"/>
              </w:rPr>
              <w:t>&gt;</w:t>
            </w:r>
          </w:p>
        </w:tc>
        <w:tc>
          <w:tcPr>
            <w:tcW w:w="567" w:type="dxa"/>
            <w:vAlign w:val="center"/>
          </w:tcPr>
          <w:p w14:paraId="2CD8143A" w14:textId="77777777" w:rsidR="00E923CA" w:rsidRPr="005E56BF" w:rsidRDefault="00E923CA" w:rsidP="00E923CA">
            <w:pPr>
              <w:spacing w:line="240" w:lineRule="exact"/>
              <w:rPr>
                <w:rFonts w:asciiTheme="minorEastAsia" w:hAnsiTheme="minorEastAsia"/>
                <w:sz w:val="16"/>
                <w:szCs w:val="16"/>
              </w:rPr>
            </w:pPr>
          </w:p>
        </w:tc>
      </w:tr>
      <w:tr w:rsidR="00E923CA" w:rsidRPr="005E56BF" w14:paraId="1F19DA9A" w14:textId="77777777" w:rsidTr="00DE7DC3">
        <w:tc>
          <w:tcPr>
            <w:tcW w:w="993" w:type="dxa"/>
            <w:vAlign w:val="center"/>
          </w:tcPr>
          <w:p w14:paraId="1A56B2C4" w14:textId="77777777" w:rsidR="00E923CA" w:rsidRPr="005E56BF" w:rsidRDefault="00E923CA" w:rsidP="00E923CA">
            <w:pPr>
              <w:spacing w:line="240" w:lineRule="exact"/>
              <w:jc w:val="center"/>
              <w:rPr>
                <w:rFonts w:asciiTheme="minorEastAsia" w:hAnsiTheme="minorEastAsia"/>
                <w:sz w:val="20"/>
                <w:szCs w:val="20"/>
              </w:rPr>
            </w:pPr>
          </w:p>
        </w:tc>
        <w:tc>
          <w:tcPr>
            <w:tcW w:w="9497" w:type="dxa"/>
          </w:tcPr>
          <w:p w14:paraId="0B14D8B5" w14:textId="77777777" w:rsidR="00E923CA" w:rsidRPr="005E56BF" w:rsidRDefault="00E923CA" w:rsidP="00E923CA">
            <w:pPr>
              <w:spacing w:line="240" w:lineRule="exact"/>
              <w:rPr>
                <w:rFonts w:asciiTheme="minorEastAsia" w:hAnsiTheme="minorEastAsia"/>
                <w:sz w:val="20"/>
                <w:szCs w:val="20"/>
              </w:rPr>
            </w:pPr>
          </w:p>
        </w:tc>
        <w:tc>
          <w:tcPr>
            <w:tcW w:w="567" w:type="dxa"/>
            <w:vAlign w:val="center"/>
          </w:tcPr>
          <w:p w14:paraId="39CA4084" w14:textId="77777777" w:rsidR="00E923CA" w:rsidRPr="005E56BF" w:rsidRDefault="00E923CA" w:rsidP="00E923CA">
            <w:pPr>
              <w:spacing w:line="240" w:lineRule="exact"/>
              <w:rPr>
                <w:rFonts w:asciiTheme="minorEastAsia" w:hAnsiTheme="minorEastAsia"/>
                <w:sz w:val="16"/>
                <w:szCs w:val="16"/>
              </w:rPr>
            </w:pPr>
          </w:p>
        </w:tc>
      </w:tr>
      <w:tr w:rsidR="00E923CA" w:rsidRPr="00C33694" w14:paraId="18DD8F02" w14:textId="77777777" w:rsidTr="00DE7DC3">
        <w:tc>
          <w:tcPr>
            <w:tcW w:w="993" w:type="dxa"/>
            <w:vAlign w:val="center"/>
          </w:tcPr>
          <w:p w14:paraId="3DE406D5" w14:textId="24E99CA0" w:rsidR="00E923CA" w:rsidRPr="00C33694" w:rsidRDefault="00E923CA" w:rsidP="00E923CA">
            <w:pPr>
              <w:spacing w:line="240" w:lineRule="exact"/>
              <w:jc w:val="center"/>
              <w:rPr>
                <w:rFonts w:asciiTheme="minorEastAsia" w:hAnsiTheme="minorEastAsia"/>
                <w:b/>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6FE6FEC1" w14:textId="1E3B78A8" w:rsidR="00E923CA" w:rsidRPr="00C33694" w:rsidRDefault="00E923CA" w:rsidP="00E923CA">
            <w:pPr>
              <w:spacing w:line="240" w:lineRule="exact"/>
              <w:rPr>
                <w:rFonts w:asciiTheme="minorEastAsia" w:hAnsiTheme="minorEastAsia"/>
                <w:b/>
                <w:sz w:val="20"/>
                <w:szCs w:val="20"/>
              </w:rPr>
            </w:pPr>
            <w:r>
              <w:rPr>
                <w:rFonts w:asciiTheme="minorEastAsia" w:hAnsiTheme="minorEastAsia" w:hint="eastAsia"/>
                <w:b/>
                <w:sz w:val="20"/>
                <w:szCs w:val="20"/>
                <w:highlight w:val="yellow"/>
              </w:rPr>
              <w:t>工</w:t>
            </w:r>
            <w:r>
              <w:rPr>
                <w:rFonts w:asciiTheme="minorEastAsia" w:hAnsiTheme="minorEastAsia"/>
                <w:b/>
                <w:sz w:val="20"/>
                <w:szCs w:val="20"/>
                <w:highlight w:val="yellow"/>
              </w:rPr>
              <w:t>會法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0BC8291A" w14:textId="77777777" w:rsidR="00E923CA" w:rsidRPr="00C33694" w:rsidRDefault="00E923CA" w:rsidP="00E923CA">
            <w:pPr>
              <w:spacing w:line="240" w:lineRule="exact"/>
              <w:rPr>
                <w:rFonts w:asciiTheme="minorEastAsia" w:hAnsiTheme="minorEastAsia"/>
                <w:b/>
                <w:sz w:val="16"/>
                <w:szCs w:val="16"/>
              </w:rPr>
            </w:pPr>
          </w:p>
        </w:tc>
      </w:tr>
      <w:tr w:rsidR="00E923CA" w:rsidRPr="00C33694" w14:paraId="4591E080" w14:textId="77777777" w:rsidTr="00DE7DC3">
        <w:tc>
          <w:tcPr>
            <w:tcW w:w="993" w:type="dxa"/>
            <w:vAlign w:val="center"/>
          </w:tcPr>
          <w:p w14:paraId="06C3FAEC" w14:textId="25939263" w:rsidR="00E923CA" w:rsidRPr="00C33694" w:rsidRDefault="00E923CA" w:rsidP="00E923CA">
            <w:pPr>
              <w:spacing w:line="240" w:lineRule="exact"/>
              <w:jc w:val="center"/>
              <w:rPr>
                <w:rFonts w:asciiTheme="minorEastAsia" w:hAnsiTheme="minorEastAsia"/>
                <w:b/>
                <w:sz w:val="20"/>
                <w:szCs w:val="20"/>
              </w:rPr>
            </w:pPr>
            <w:r w:rsidRPr="00E22C4D">
              <w:rPr>
                <w:sz w:val="20"/>
                <w:szCs w:val="20"/>
              </w:rPr>
              <w:t>109(B)</w:t>
            </w:r>
          </w:p>
        </w:tc>
        <w:tc>
          <w:tcPr>
            <w:tcW w:w="9497" w:type="dxa"/>
          </w:tcPr>
          <w:p w14:paraId="2963AB0B" w14:textId="77777777" w:rsidR="00E923CA" w:rsidRDefault="00E923CA" w:rsidP="00E923CA">
            <w:pPr>
              <w:spacing w:line="240" w:lineRule="exact"/>
              <w:rPr>
                <w:sz w:val="20"/>
                <w:szCs w:val="20"/>
              </w:rPr>
            </w:pPr>
            <w:r w:rsidRPr="00E22C4D">
              <w:rPr>
                <w:sz w:val="20"/>
                <w:szCs w:val="20"/>
              </w:rPr>
              <w:t xml:space="preserve">30. </w:t>
            </w:r>
            <w:r w:rsidRPr="00E22C4D">
              <w:rPr>
                <w:rFonts w:hint="eastAsia"/>
                <w:sz w:val="20"/>
                <w:szCs w:val="20"/>
              </w:rPr>
              <w:t>依《工會法》第</w:t>
            </w:r>
            <w:r w:rsidRPr="00E22C4D">
              <w:rPr>
                <w:sz w:val="20"/>
                <w:szCs w:val="20"/>
              </w:rPr>
              <w:t>3</w:t>
            </w:r>
            <w:r w:rsidRPr="00E22C4D">
              <w:rPr>
                <w:rFonts w:hint="eastAsia"/>
                <w:sz w:val="20"/>
                <w:szCs w:val="20"/>
              </w:rPr>
              <w:t>條規定，工會法所稱之主管機關，在中央為下列何者？</w:t>
            </w:r>
            <w:r w:rsidRPr="00E22C4D">
              <w:rPr>
                <w:sz w:val="20"/>
                <w:szCs w:val="20"/>
              </w:rPr>
              <w:t xml:space="preserve"> </w:t>
            </w:r>
          </w:p>
          <w:p w14:paraId="277DF63E" w14:textId="3FD10928" w:rsidR="00E923CA" w:rsidRPr="009F1284" w:rsidRDefault="00E923CA" w:rsidP="00E923CA">
            <w:pPr>
              <w:spacing w:line="240" w:lineRule="exact"/>
              <w:jc w:val="right"/>
              <w:rPr>
                <w:sz w:val="20"/>
                <w:szCs w:val="20"/>
              </w:rPr>
            </w:pPr>
            <w:r w:rsidRPr="00E22C4D">
              <w:rPr>
                <w:sz w:val="20"/>
                <w:szCs w:val="20"/>
              </w:rPr>
              <w:t>(A)</w:t>
            </w:r>
            <w:r w:rsidRPr="00E22C4D">
              <w:rPr>
                <w:rFonts w:hint="eastAsia"/>
                <w:sz w:val="20"/>
                <w:szCs w:val="20"/>
              </w:rPr>
              <w:t>衛生福利部</w:t>
            </w:r>
            <w:r w:rsidRPr="00E22C4D">
              <w:rPr>
                <w:sz w:val="20"/>
                <w:szCs w:val="20"/>
              </w:rPr>
              <w:t xml:space="preserve"> (B)</w:t>
            </w:r>
            <w:r w:rsidRPr="00E22C4D">
              <w:rPr>
                <w:rFonts w:hint="eastAsia"/>
                <w:sz w:val="20"/>
                <w:szCs w:val="20"/>
              </w:rPr>
              <w:t>勞動部</w:t>
            </w:r>
            <w:r w:rsidRPr="00E22C4D">
              <w:rPr>
                <w:sz w:val="20"/>
                <w:szCs w:val="20"/>
              </w:rPr>
              <w:t xml:space="preserve"> (C)</w:t>
            </w:r>
            <w:r w:rsidRPr="00E22C4D">
              <w:rPr>
                <w:rFonts w:hint="eastAsia"/>
                <w:sz w:val="20"/>
                <w:szCs w:val="20"/>
              </w:rPr>
              <w:t>勞工局</w:t>
            </w:r>
            <w:r w:rsidRPr="00E22C4D">
              <w:rPr>
                <w:sz w:val="20"/>
                <w:szCs w:val="20"/>
              </w:rPr>
              <w:t xml:space="preserve"> (D)</w:t>
            </w:r>
            <w:r w:rsidRPr="00E22C4D">
              <w:rPr>
                <w:rFonts w:hint="eastAsia"/>
                <w:sz w:val="20"/>
                <w:szCs w:val="20"/>
              </w:rPr>
              <w:t>勞工保險局</w:t>
            </w:r>
            <w:r w:rsidRPr="00E22C4D">
              <w:rPr>
                <w:sz w:val="20"/>
                <w:szCs w:val="20"/>
              </w:rPr>
              <w:t xml:space="preserve"> </w:t>
            </w:r>
          </w:p>
        </w:tc>
        <w:tc>
          <w:tcPr>
            <w:tcW w:w="567" w:type="dxa"/>
            <w:vAlign w:val="center"/>
          </w:tcPr>
          <w:p w14:paraId="265C7F71" w14:textId="77777777" w:rsidR="00E923CA" w:rsidRPr="00C33694" w:rsidRDefault="00E923CA" w:rsidP="00E923CA">
            <w:pPr>
              <w:spacing w:line="240" w:lineRule="exact"/>
              <w:rPr>
                <w:rFonts w:asciiTheme="minorEastAsia" w:hAnsiTheme="minorEastAsia"/>
                <w:b/>
                <w:sz w:val="16"/>
                <w:szCs w:val="16"/>
              </w:rPr>
            </w:pPr>
          </w:p>
        </w:tc>
      </w:tr>
      <w:tr w:rsidR="00E923CA" w:rsidRPr="006E66C0" w14:paraId="015EBFC1" w14:textId="77777777" w:rsidTr="00DE7DC3">
        <w:tc>
          <w:tcPr>
            <w:tcW w:w="993" w:type="dxa"/>
            <w:vAlign w:val="center"/>
          </w:tcPr>
          <w:p w14:paraId="085E6F29" w14:textId="77777777" w:rsidR="00E923CA" w:rsidRPr="006E66C0" w:rsidRDefault="00E923CA" w:rsidP="00E923CA">
            <w:pPr>
              <w:spacing w:line="240" w:lineRule="exact"/>
              <w:jc w:val="center"/>
              <w:rPr>
                <w:rFonts w:asciiTheme="minorEastAsia" w:hAnsiTheme="minorEastAsia"/>
                <w:sz w:val="20"/>
                <w:szCs w:val="20"/>
              </w:rPr>
            </w:pPr>
          </w:p>
        </w:tc>
        <w:tc>
          <w:tcPr>
            <w:tcW w:w="9497" w:type="dxa"/>
          </w:tcPr>
          <w:p w14:paraId="2CC1F6FC" w14:textId="0E721CDE" w:rsidR="00E923CA" w:rsidRPr="006E66C0" w:rsidRDefault="00E923CA" w:rsidP="00E923CA">
            <w:pPr>
              <w:spacing w:line="240" w:lineRule="exact"/>
              <w:rPr>
                <w:rFonts w:asciiTheme="minorEastAsia" w:hAnsiTheme="minorEastAsia"/>
                <w:sz w:val="20"/>
                <w:szCs w:val="20"/>
              </w:rPr>
            </w:pPr>
            <w:r w:rsidRPr="006E66C0">
              <w:rPr>
                <w:rFonts w:asciiTheme="minorEastAsia" w:hAnsiTheme="minorEastAsia" w:hint="eastAsia"/>
                <w:sz w:val="20"/>
                <w:szCs w:val="20"/>
              </w:rPr>
              <w:t>第 3 條</w:t>
            </w:r>
          </w:p>
          <w:p w14:paraId="5D2E3F3E" w14:textId="4ACA35A8" w:rsidR="00E923CA" w:rsidRPr="006E66C0" w:rsidRDefault="00E923CA" w:rsidP="00E923CA">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本法所稱主管機關：在中央為</w:t>
            </w:r>
            <w:r w:rsidRPr="006E66C0">
              <w:rPr>
                <w:rFonts w:asciiTheme="minorEastAsia" w:hAnsiTheme="minorEastAsia" w:hint="eastAsia"/>
                <w:color w:val="FF0000"/>
                <w:sz w:val="20"/>
                <w:szCs w:val="20"/>
              </w:rPr>
              <w:t>勞動部</w:t>
            </w:r>
            <w:r w:rsidRPr="006E66C0">
              <w:rPr>
                <w:rFonts w:asciiTheme="minorEastAsia" w:hAnsiTheme="minorEastAsia" w:hint="eastAsia"/>
                <w:sz w:val="20"/>
                <w:szCs w:val="20"/>
              </w:rPr>
              <w:t>；在直轄市為直轄市政府；在縣（市）為縣（市）政府。</w:t>
            </w:r>
          </w:p>
          <w:p w14:paraId="29DB3783" w14:textId="523D22EF" w:rsidR="00E923CA" w:rsidRPr="006E66C0" w:rsidRDefault="00E923CA" w:rsidP="00E923CA">
            <w:pPr>
              <w:spacing w:line="240" w:lineRule="exact"/>
              <w:ind w:leftChars="100" w:left="240"/>
              <w:rPr>
                <w:rFonts w:asciiTheme="minorEastAsia" w:hAnsiTheme="minorEastAsia"/>
                <w:sz w:val="20"/>
                <w:szCs w:val="20"/>
              </w:rPr>
            </w:pPr>
            <w:r w:rsidRPr="006E66C0">
              <w:rPr>
                <w:rFonts w:asciiTheme="minorEastAsia" w:hAnsiTheme="minorEastAsia" w:hint="eastAsia"/>
                <w:sz w:val="20"/>
                <w:szCs w:val="20"/>
              </w:rPr>
              <w:t>工會之目的事業，應受各該事業之主管機關輔導、監督。</w:t>
            </w:r>
          </w:p>
        </w:tc>
        <w:tc>
          <w:tcPr>
            <w:tcW w:w="567" w:type="dxa"/>
            <w:vAlign w:val="center"/>
          </w:tcPr>
          <w:p w14:paraId="59ED583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76AD49B1" w14:textId="77777777" w:rsidTr="00DE7DC3">
        <w:tc>
          <w:tcPr>
            <w:tcW w:w="993" w:type="dxa"/>
            <w:vAlign w:val="center"/>
          </w:tcPr>
          <w:p w14:paraId="2AEF0D4E" w14:textId="77777777" w:rsidR="00E923CA" w:rsidRPr="006E66C0" w:rsidRDefault="00E923CA" w:rsidP="00E923CA">
            <w:pPr>
              <w:spacing w:line="240" w:lineRule="exact"/>
              <w:jc w:val="center"/>
              <w:rPr>
                <w:rFonts w:asciiTheme="minorEastAsia" w:hAnsiTheme="minorEastAsia"/>
                <w:sz w:val="20"/>
                <w:szCs w:val="20"/>
              </w:rPr>
            </w:pPr>
          </w:p>
        </w:tc>
        <w:tc>
          <w:tcPr>
            <w:tcW w:w="9497" w:type="dxa"/>
          </w:tcPr>
          <w:p w14:paraId="2FDE3A09" w14:textId="77777777" w:rsidR="00E923CA" w:rsidRPr="006E66C0" w:rsidRDefault="00E923CA" w:rsidP="00E923CA">
            <w:pPr>
              <w:spacing w:line="240" w:lineRule="exact"/>
              <w:rPr>
                <w:rFonts w:asciiTheme="minorEastAsia" w:hAnsiTheme="minorEastAsia"/>
                <w:sz w:val="20"/>
                <w:szCs w:val="20"/>
              </w:rPr>
            </w:pPr>
          </w:p>
        </w:tc>
        <w:tc>
          <w:tcPr>
            <w:tcW w:w="567" w:type="dxa"/>
            <w:vAlign w:val="center"/>
          </w:tcPr>
          <w:p w14:paraId="7B65424C" w14:textId="77777777" w:rsidR="00E923CA" w:rsidRPr="006E66C0" w:rsidRDefault="00E923CA" w:rsidP="00E923CA">
            <w:pPr>
              <w:spacing w:line="240" w:lineRule="exact"/>
              <w:rPr>
                <w:rFonts w:asciiTheme="minorEastAsia" w:hAnsiTheme="minorEastAsia"/>
                <w:sz w:val="16"/>
                <w:szCs w:val="16"/>
              </w:rPr>
            </w:pPr>
          </w:p>
        </w:tc>
      </w:tr>
      <w:tr w:rsidR="00E923CA" w:rsidRPr="006E66C0" w14:paraId="26267501" w14:textId="77777777" w:rsidTr="00DE7DC3">
        <w:tc>
          <w:tcPr>
            <w:tcW w:w="993" w:type="dxa"/>
            <w:vAlign w:val="center"/>
          </w:tcPr>
          <w:p w14:paraId="70F0F911" w14:textId="5E985405" w:rsidR="00E923CA" w:rsidRPr="00E923CA" w:rsidRDefault="00E923CA" w:rsidP="00E923CA">
            <w:pPr>
              <w:spacing w:line="240" w:lineRule="exact"/>
              <w:jc w:val="center"/>
              <w:rPr>
                <w:rFonts w:asciiTheme="minorEastAsia" w:hAnsiTheme="minorEastAsia"/>
                <w:sz w:val="20"/>
                <w:szCs w:val="20"/>
                <w:highlight w:val="cyan"/>
              </w:rPr>
            </w:pPr>
            <w:r w:rsidRPr="00E923CA">
              <w:rPr>
                <w:rFonts w:asciiTheme="minorEastAsia" w:hAnsiTheme="minorEastAsia" w:hint="eastAsia"/>
                <w:b/>
                <w:sz w:val="20"/>
                <w:szCs w:val="20"/>
                <w:highlight w:val="cyan"/>
              </w:rPr>
              <w:t>另</w:t>
            </w:r>
            <w:r w:rsidRPr="00E923CA">
              <w:rPr>
                <w:rFonts w:asciiTheme="minorEastAsia" w:hAnsiTheme="minorEastAsia"/>
                <w:b/>
                <w:sz w:val="20"/>
                <w:szCs w:val="20"/>
                <w:highlight w:val="cyan"/>
              </w:rPr>
              <w:t>外</w:t>
            </w:r>
          </w:p>
        </w:tc>
        <w:tc>
          <w:tcPr>
            <w:tcW w:w="9497" w:type="dxa"/>
          </w:tcPr>
          <w:p w14:paraId="6790056C" w14:textId="43BC7877" w:rsidR="00E923CA" w:rsidRPr="00E923CA" w:rsidRDefault="00E923CA" w:rsidP="00E923CA">
            <w:pPr>
              <w:spacing w:line="240" w:lineRule="exact"/>
              <w:rPr>
                <w:rFonts w:asciiTheme="minorEastAsia" w:hAnsiTheme="minorEastAsia"/>
                <w:sz w:val="20"/>
                <w:szCs w:val="20"/>
                <w:highlight w:val="cyan"/>
              </w:rPr>
            </w:pPr>
            <w:r w:rsidRPr="00E923CA">
              <w:rPr>
                <w:rFonts w:asciiTheme="minorEastAsia" w:hAnsiTheme="minorEastAsia" w:hint="eastAsia"/>
                <w:b/>
                <w:sz w:val="20"/>
                <w:szCs w:val="20"/>
                <w:highlight w:val="cyan"/>
              </w:rPr>
              <w:t>工</w:t>
            </w:r>
            <w:r w:rsidRPr="00E923CA">
              <w:rPr>
                <w:rFonts w:asciiTheme="minorEastAsia" w:hAnsiTheme="minorEastAsia"/>
                <w:b/>
                <w:sz w:val="20"/>
                <w:szCs w:val="20"/>
                <w:highlight w:val="cyan"/>
              </w:rPr>
              <w:t>會法</w:t>
            </w:r>
            <w:r w:rsidRPr="00E923CA">
              <w:rPr>
                <w:rFonts w:asciiTheme="minorEastAsia" w:hAnsiTheme="minorEastAsia" w:hint="eastAsia"/>
                <w:b/>
                <w:sz w:val="20"/>
                <w:szCs w:val="20"/>
                <w:highlight w:val="cyan"/>
              </w:rPr>
              <w:t xml:space="preserve"> &lt;職</w:t>
            </w:r>
            <w:r w:rsidRPr="00E923CA">
              <w:rPr>
                <w:rFonts w:asciiTheme="minorEastAsia" w:hAnsiTheme="minorEastAsia"/>
                <w:b/>
                <w:sz w:val="20"/>
                <w:szCs w:val="20"/>
                <w:highlight w:val="cyan"/>
              </w:rPr>
              <w:t>員考題</w:t>
            </w:r>
            <w:r w:rsidRPr="00E923CA">
              <w:rPr>
                <w:rFonts w:asciiTheme="minorEastAsia" w:hAnsiTheme="minorEastAsia" w:hint="eastAsia"/>
                <w:b/>
                <w:sz w:val="20"/>
                <w:szCs w:val="20"/>
                <w:highlight w:val="cyan"/>
              </w:rPr>
              <w:t>&gt;</w:t>
            </w:r>
          </w:p>
        </w:tc>
        <w:tc>
          <w:tcPr>
            <w:tcW w:w="567" w:type="dxa"/>
            <w:vAlign w:val="center"/>
          </w:tcPr>
          <w:p w14:paraId="1B2CF101" w14:textId="77777777" w:rsidR="00E923CA" w:rsidRPr="006E66C0" w:rsidRDefault="00E923CA" w:rsidP="00E923CA">
            <w:pPr>
              <w:spacing w:line="240" w:lineRule="exact"/>
              <w:rPr>
                <w:rFonts w:asciiTheme="minorEastAsia" w:hAnsiTheme="minorEastAsia"/>
                <w:sz w:val="16"/>
                <w:szCs w:val="16"/>
              </w:rPr>
            </w:pPr>
          </w:p>
        </w:tc>
      </w:tr>
      <w:tr w:rsidR="00E923CA" w:rsidRPr="006E66C0" w14:paraId="0C2DC60B" w14:textId="77777777" w:rsidTr="00DE7DC3">
        <w:tc>
          <w:tcPr>
            <w:tcW w:w="993" w:type="dxa"/>
            <w:vAlign w:val="center"/>
          </w:tcPr>
          <w:p w14:paraId="2C635F56" w14:textId="033E3B01" w:rsidR="00E923CA" w:rsidRPr="006E66C0" w:rsidRDefault="00E923CA" w:rsidP="00E923CA">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7B4D3404" w14:textId="0FEFF8AC" w:rsidR="00E923CA" w:rsidRPr="006E66C0" w:rsidRDefault="00E923CA" w:rsidP="00E923CA">
            <w:pPr>
              <w:spacing w:line="240" w:lineRule="exact"/>
              <w:rPr>
                <w:rFonts w:asciiTheme="minorEastAsia" w:hAnsiTheme="minorEastAsia"/>
                <w:sz w:val="20"/>
                <w:szCs w:val="20"/>
              </w:rPr>
            </w:pPr>
            <w:r>
              <w:rPr>
                <w:rFonts w:asciiTheme="minorEastAsia" w:hAnsiTheme="minorEastAsia" w:hint="eastAsia"/>
                <w:b/>
                <w:sz w:val="20"/>
                <w:szCs w:val="20"/>
                <w:highlight w:val="yellow"/>
              </w:rPr>
              <w:t>公</w:t>
            </w:r>
            <w:r>
              <w:rPr>
                <w:rFonts w:asciiTheme="minorEastAsia" w:hAnsiTheme="minorEastAsia"/>
                <w:b/>
                <w:sz w:val="20"/>
                <w:szCs w:val="20"/>
                <w:highlight w:val="yellow"/>
              </w:rPr>
              <w:t>平交易法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5BD16C1F"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E2547A8" w14:textId="77777777" w:rsidTr="00DE7DC3">
        <w:tc>
          <w:tcPr>
            <w:tcW w:w="993" w:type="dxa"/>
            <w:vAlign w:val="center"/>
          </w:tcPr>
          <w:p w14:paraId="620838A0" w14:textId="78025C7B" w:rsidR="00E923CA" w:rsidRPr="006C0E36" w:rsidRDefault="00E923CA" w:rsidP="00E923CA">
            <w:pPr>
              <w:spacing w:line="240" w:lineRule="exact"/>
              <w:jc w:val="center"/>
              <w:rPr>
                <w:rFonts w:asciiTheme="minorEastAsia" w:hAnsiTheme="minorEastAsia"/>
                <w:sz w:val="20"/>
                <w:szCs w:val="20"/>
              </w:rPr>
            </w:pPr>
            <w:r>
              <w:rPr>
                <w:rFonts w:asciiTheme="minorEastAsia" w:hAnsiTheme="minorEastAsia"/>
                <w:sz w:val="20"/>
                <w:szCs w:val="20"/>
              </w:rPr>
              <w:t>103(B)</w:t>
            </w:r>
          </w:p>
        </w:tc>
        <w:tc>
          <w:tcPr>
            <w:tcW w:w="9497" w:type="dxa"/>
          </w:tcPr>
          <w:p w14:paraId="03DD7D61" w14:textId="77777777" w:rsidR="00E923CA" w:rsidRDefault="00E923CA" w:rsidP="00E923CA">
            <w:pPr>
              <w:spacing w:line="240" w:lineRule="exact"/>
              <w:rPr>
                <w:rFonts w:asciiTheme="minorEastAsia" w:hAnsiTheme="minorEastAsia"/>
                <w:sz w:val="20"/>
                <w:szCs w:val="20"/>
              </w:rPr>
            </w:pPr>
            <w:r w:rsidRPr="0063635F">
              <w:rPr>
                <w:rFonts w:asciiTheme="minorEastAsia" w:hAnsiTheme="minorEastAsia" w:hint="eastAsia"/>
                <w:sz w:val="20"/>
                <w:szCs w:val="20"/>
              </w:rPr>
              <w:t>42.</w:t>
            </w:r>
            <w:r>
              <w:rPr>
                <w:rFonts w:asciiTheme="minorEastAsia" w:hAnsiTheme="minorEastAsia" w:hint="eastAsia"/>
                <w:sz w:val="20"/>
                <w:szCs w:val="20"/>
              </w:rPr>
              <w:t xml:space="preserve">　</w:t>
            </w:r>
            <w:r w:rsidRPr="0063635F">
              <w:rPr>
                <w:rFonts w:asciiTheme="minorEastAsia" w:hAnsiTheme="minorEastAsia" w:hint="eastAsia"/>
                <w:sz w:val="20"/>
                <w:szCs w:val="20"/>
              </w:rPr>
              <w:t>依《公平交易法》規定，事業在特定市場處於無競爭狀態，或具有壓倒性地位，可排除競爭之能力</w:t>
            </w:r>
          </w:p>
          <w:p w14:paraId="7071400B" w14:textId="35E1A053" w:rsidR="00E923CA" w:rsidRPr="006C0E36" w:rsidRDefault="00E923CA" w:rsidP="00E923CA">
            <w:pPr>
              <w:spacing w:line="240" w:lineRule="exact"/>
              <w:ind w:firstLineChars="200" w:firstLine="400"/>
              <w:rPr>
                <w:rFonts w:asciiTheme="minorEastAsia" w:hAnsiTheme="minorEastAsia"/>
                <w:sz w:val="20"/>
                <w:szCs w:val="20"/>
              </w:rPr>
            </w:pPr>
            <w:r w:rsidRPr="0063635F">
              <w:rPr>
                <w:rFonts w:asciiTheme="minorEastAsia" w:hAnsiTheme="minorEastAsia" w:hint="eastAsia"/>
                <w:sz w:val="20"/>
                <w:szCs w:val="20"/>
              </w:rPr>
              <w:t>者，稱為：</w:t>
            </w:r>
            <w:r>
              <w:rPr>
                <w:rFonts w:asciiTheme="minorEastAsia" w:hAnsiTheme="minorEastAsia" w:hint="eastAsia"/>
                <w:sz w:val="20"/>
                <w:szCs w:val="20"/>
              </w:rPr>
              <w:t xml:space="preserve">　</w:t>
            </w:r>
            <w:r>
              <w:rPr>
                <w:rFonts w:asciiTheme="minorEastAsia" w:hAnsiTheme="minorEastAsia"/>
                <w:sz w:val="20"/>
                <w:szCs w:val="20"/>
              </w:rPr>
              <w:t xml:space="preserve">　　　　　　　　　　　　　　　　　</w:t>
            </w:r>
            <w:r w:rsidR="00FF5032">
              <w:rPr>
                <w:rFonts w:asciiTheme="minorEastAsia" w:hAnsiTheme="minorEastAsia" w:hint="eastAsia"/>
                <w:sz w:val="20"/>
                <w:szCs w:val="20"/>
              </w:rPr>
              <w:t xml:space="preserve">  </w:t>
            </w:r>
            <w:r>
              <w:rPr>
                <w:rFonts w:asciiTheme="minorEastAsia" w:hAnsiTheme="minorEastAsia"/>
                <w:sz w:val="20"/>
                <w:szCs w:val="20"/>
              </w:rPr>
              <w:t xml:space="preserve">　　</w:t>
            </w:r>
            <w:r w:rsidRPr="0063635F">
              <w:rPr>
                <w:rFonts w:asciiTheme="minorEastAsia" w:hAnsiTheme="minorEastAsia" w:hint="eastAsia"/>
                <w:sz w:val="20"/>
                <w:szCs w:val="20"/>
              </w:rPr>
              <w:t>(A)結合</w:t>
            </w:r>
            <w:r>
              <w:rPr>
                <w:rFonts w:asciiTheme="minorEastAsia" w:hAnsiTheme="minorEastAsia" w:hint="eastAsia"/>
                <w:sz w:val="20"/>
                <w:szCs w:val="20"/>
              </w:rPr>
              <w:t xml:space="preserve">　</w:t>
            </w:r>
            <w:r w:rsidRPr="0063635F">
              <w:rPr>
                <w:rFonts w:asciiTheme="minorEastAsia" w:hAnsiTheme="minorEastAsia" w:hint="eastAsia"/>
                <w:sz w:val="20"/>
                <w:szCs w:val="20"/>
              </w:rPr>
              <w:t>(B)獨占</w:t>
            </w:r>
            <w:r>
              <w:rPr>
                <w:rFonts w:asciiTheme="minorEastAsia" w:hAnsiTheme="minorEastAsia" w:hint="eastAsia"/>
                <w:sz w:val="20"/>
                <w:szCs w:val="20"/>
              </w:rPr>
              <w:t xml:space="preserve">　</w:t>
            </w:r>
            <w:r w:rsidRPr="0063635F">
              <w:rPr>
                <w:rFonts w:asciiTheme="minorEastAsia" w:hAnsiTheme="minorEastAsia" w:hint="eastAsia"/>
                <w:sz w:val="20"/>
                <w:szCs w:val="20"/>
              </w:rPr>
              <w:t>(C)聯合行為</w:t>
            </w:r>
            <w:r>
              <w:rPr>
                <w:rFonts w:asciiTheme="minorEastAsia" w:hAnsiTheme="minorEastAsia" w:hint="eastAsia"/>
                <w:sz w:val="20"/>
                <w:szCs w:val="20"/>
              </w:rPr>
              <w:t xml:space="preserve">　</w:t>
            </w:r>
            <w:r w:rsidRPr="0063635F">
              <w:rPr>
                <w:rFonts w:asciiTheme="minorEastAsia" w:hAnsiTheme="minorEastAsia" w:hint="eastAsia"/>
                <w:sz w:val="20"/>
                <w:szCs w:val="20"/>
              </w:rPr>
              <w:t>(D)聚合</w:t>
            </w:r>
          </w:p>
        </w:tc>
        <w:tc>
          <w:tcPr>
            <w:tcW w:w="567" w:type="dxa"/>
            <w:vAlign w:val="center"/>
          </w:tcPr>
          <w:p w14:paraId="43B2D1BE" w14:textId="77777777" w:rsidR="00E923CA" w:rsidRPr="006E66C0" w:rsidRDefault="00E923CA" w:rsidP="00E923CA">
            <w:pPr>
              <w:spacing w:line="240" w:lineRule="exact"/>
              <w:rPr>
                <w:rFonts w:asciiTheme="minorEastAsia" w:hAnsiTheme="minorEastAsia"/>
                <w:sz w:val="16"/>
                <w:szCs w:val="16"/>
              </w:rPr>
            </w:pPr>
          </w:p>
        </w:tc>
      </w:tr>
      <w:tr w:rsidR="00E923CA" w:rsidRPr="006E66C0" w14:paraId="2AA032B3" w14:textId="77777777" w:rsidTr="00DE7DC3">
        <w:tc>
          <w:tcPr>
            <w:tcW w:w="993" w:type="dxa"/>
            <w:vAlign w:val="center"/>
          </w:tcPr>
          <w:p w14:paraId="5A7444C9" w14:textId="77777777" w:rsidR="00E923CA" w:rsidRPr="006C0E36" w:rsidRDefault="00E923CA" w:rsidP="00E923CA">
            <w:pPr>
              <w:spacing w:line="240" w:lineRule="exact"/>
              <w:jc w:val="center"/>
              <w:rPr>
                <w:rFonts w:asciiTheme="minorEastAsia" w:hAnsiTheme="minorEastAsia"/>
                <w:sz w:val="20"/>
                <w:szCs w:val="20"/>
              </w:rPr>
            </w:pPr>
          </w:p>
        </w:tc>
        <w:tc>
          <w:tcPr>
            <w:tcW w:w="9497" w:type="dxa"/>
          </w:tcPr>
          <w:p w14:paraId="46C6EC8C" w14:textId="77777777" w:rsidR="00E923CA" w:rsidRPr="0063635F" w:rsidRDefault="00E923CA" w:rsidP="00E923CA">
            <w:pPr>
              <w:spacing w:line="240" w:lineRule="exact"/>
              <w:rPr>
                <w:rFonts w:asciiTheme="minorEastAsia" w:hAnsiTheme="minorEastAsia"/>
                <w:sz w:val="20"/>
                <w:szCs w:val="20"/>
              </w:rPr>
            </w:pPr>
            <w:r w:rsidRPr="0063635F">
              <w:rPr>
                <w:rFonts w:asciiTheme="minorEastAsia" w:hAnsiTheme="minorEastAsia" w:hint="eastAsia"/>
                <w:sz w:val="20"/>
                <w:szCs w:val="20"/>
              </w:rPr>
              <w:t>《公平交易法》第 7 條</w:t>
            </w:r>
          </w:p>
          <w:p w14:paraId="586DA2D4"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本法所稱獨占，指事業在相關市場處於無競爭狀態，或具有壓倒性地位，可排除競爭之能力者。</w:t>
            </w:r>
          </w:p>
          <w:p w14:paraId="010C9568"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二以上事業，實際上不為價格之競爭，而其全體之對外關係，具有前項規定之情形者，視為獨占。</w:t>
            </w:r>
          </w:p>
          <w:p w14:paraId="5ACC69F5" w14:textId="77777777" w:rsidR="00E923CA" w:rsidRPr="0063635F" w:rsidRDefault="00E923CA" w:rsidP="00E923CA">
            <w:pPr>
              <w:spacing w:line="240" w:lineRule="exact"/>
              <w:rPr>
                <w:rFonts w:asciiTheme="minorEastAsia" w:hAnsiTheme="minorEastAsia"/>
                <w:sz w:val="20"/>
                <w:szCs w:val="20"/>
              </w:rPr>
            </w:pPr>
            <w:r w:rsidRPr="0063635F">
              <w:rPr>
                <w:rFonts w:asciiTheme="minorEastAsia" w:hAnsiTheme="minorEastAsia" w:hint="eastAsia"/>
                <w:sz w:val="20"/>
                <w:szCs w:val="20"/>
              </w:rPr>
              <w:t>《公平交易法》第 10 條</w:t>
            </w:r>
            <w:r>
              <w:rPr>
                <w:rFonts w:asciiTheme="minorEastAsia" w:hAnsiTheme="minorEastAsia" w:hint="eastAsia"/>
                <w:sz w:val="20"/>
                <w:szCs w:val="20"/>
              </w:rPr>
              <w:t xml:space="preserve">　</w:t>
            </w:r>
            <w:r>
              <w:rPr>
                <w:rFonts w:asciiTheme="minorEastAsia" w:hAnsiTheme="minorEastAsia"/>
                <w:sz w:val="20"/>
                <w:szCs w:val="20"/>
              </w:rPr>
              <w:t xml:space="preserve">　</w:t>
            </w:r>
            <w:r w:rsidRPr="0063635F">
              <w:rPr>
                <w:rFonts w:asciiTheme="minorEastAsia" w:hAnsiTheme="minorEastAsia" w:hint="eastAsia"/>
                <w:sz w:val="20"/>
                <w:szCs w:val="20"/>
              </w:rPr>
              <w:t>本法所稱結合，指事業有下列情形之</w:t>
            </w:r>
            <w:proofErr w:type="gramStart"/>
            <w:r w:rsidRPr="0063635F">
              <w:rPr>
                <w:rFonts w:asciiTheme="minorEastAsia" w:hAnsiTheme="minorEastAsia" w:hint="eastAsia"/>
                <w:sz w:val="20"/>
                <w:szCs w:val="20"/>
              </w:rPr>
              <w:t>一</w:t>
            </w:r>
            <w:proofErr w:type="gramEnd"/>
            <w:r w:rsidRPr="0063635F">
              <w:rPr>
                <w:rFonts w:asciiTheme="minorEastAsia" w:hAnsiTheme="minorEastAsia" w:hint="eastAsia"/>
                <w:sz w:val="20"/>
                <w:szCs w:val="20"/>
              </w:rPr>
              <w:t>者：</w:t>
            </w:r>
          </w:p>
          <w:p w14:paraId="6F09B82A" w14:textId="77777777" w:rsidR="00E923CA" w:rsidRPr="0063635F" w:rsidRDefault="00E923CA" w:rsidP="00E923CA">
            <w:pPr>
              <w:spacing w:line="240" w:lineRule="exact"/>
              <w:ind w:leftChars="100" w:left="240"/>
              <w:rPr>
                <w:rFonts w:asciiTheme="minorEastAsia" w:hAnsiTheme="minorEastAsia"/>
                <w:sz w:val="20"/>
                <w:szCs w:val="20"/>
              </w:rPr>
            </w:pPr>
            <w:r w:rsidRPr="0063635F">
              <w:rPr>
                <w:rFonts w:asciiTheme="minorEastAsia" w:hAnsiTheme="minorEastAsia" w:hint="eastAsia"/>
                <w:sz w:val="20"/>
                <w:szCs w:val="20"/>
              </w:rPr>
              <w:t>一、與他事業合併。</w:t>
            </w:r>
          </w:p>
          <w:p w14:paraId="62EB1898" w14:textId="77777777" w:rsidR="00E923CA" w:rsidRPr="0063635F" w:rsidRDefault="00E923CA" w:rsidP="00E923CA">
            <w:pPr>
              <w:spacing w:line="240" w:lineRule="exact"/>
              <w:ind w:leftChars="100" w:left="240"/>
              <w:rPr>
                <w:rFonts w:asciiTheme="minorEastAsia" w:hAnsiTheme="minorEastAsia"/>
                <w:sz w:val="20"/>
                <w:szCs w:val="20"/>
              </w:rPr>
            </w:pPr>
            <w:r w:rsidRPr="0063635F">
              <w:rPr>
                <w:rFonts w:asciiTheme="minorEastAsia" w:hAnsiTheme="minorEastAsia" w:hint="eastAsia"/>
                <w:sz w:val="20"/>
                <w:szCs w:val="20"/>
              </w:rPr>
              <w:t>二、持有或取得他事業之股份或出資額，達到他事業有表決權股份總數或資本總額三分之一以上。</w:t>
            </w:r>
          </w:p>
          <w:p w14:paraId="701B6A70" w14:textId="77777777" w:rsidR="00E923CA" w:rsidRPr="0063635F" w:rsidRDefault="00E923CA" w:rsidP="00E923CA">
            <w:pPr>
              <w:spacing w:line="240" w:lineRule="exact"/>
              <w:ind w:leftChars="100" w:left="240"/>
              <w:rPr>
                <w:rFonts w:asciiTheme="minorEastAsia" w:hAnsiTheme="minorEastAsia"/>
                <w:sz w:val="20"/>
                <w:szCs w:val="20"/>
              </w:rPr>
            </w:pPr>
            <w:r w:rsidRPr="0063635F">
              <w:rPr>
                <w:rFonts w:asciiTheme="minorEastAsia" w:hAnsiTheme="minorEastAsia" w:hint="eastAsia"/>
                <w:sz w:val="20"/>
                <w:szCs w:val="20"/>
              </w:rPr>
              <w:t>三、受讓或承租他事業全部或主要部分之營業或財產。</w:t>
            </w:r>
          </w:p>
          <w:p w14:paraId="66CF481E" w14:textId="77777777" w:rsidR="00E923CA" w:rsidRPr="0063635F" w:rsidRDefault="00E923CA" w:rsidP="00E923CA">
            <w:pPr>
              <w:spacing w:line="240" w:lineRule="exact"/>
              <w:ind w:leftChars="100" w:left="240"/>
              <w:rPr>
                <w:rFonts w:asciiTheme="minorEastAsia" w:hAnsiTheme="minorEastAsia"/>
                <w:sz w:val="20"/>
                <w:szCs w:val="20"/>
              </w:rPr>
            </w:pPr>
            <w:r w:rsidRPr="0063635F">
              <w:rPr>
                <w:rFonts w:asciiTheme="minorEastAsia" w:hAnsiTheme="minorEastAsia" w:hint="eastAsia"/>
                <w:sz w:val="20"/>
                <w:szCs w:val="20"/>
              </w:rPr>
              <w:t>四、與他事業經常共同經營或受他事業委託經營。</w:t>
            </w:r>
          </w:p>
          <w:p w14:paraId="390E8370" w14:textId="77777777" w:rsidR="00E923CA" w:rsidRPr="0063635F" w:rsidRDefault="00E923CA" w:rsidP="00E923CA">
            <w:pPr>
              <w:spacing w:line="240" w:lineRule="exact"/>
              <w:ind w:leftChars="100" w:left="240"/>
              <w:rPr>
                <w:rFonts w:asciiTheme="minorEastAsia" w:hAnsiTheme="minorEastAsia"/>
                <w:sz w:val="20"/>
                <w:szCs w:val="20"/>
              </w:rPr>
            </w:pPr>
            <w:r w:rsidRPr="0063635F">
              <w:rPr>
                <w:rFonts w:asciiTheme="minorEastAsia" w:hAnsiTheme="minorEastAsia" w:hint="eastAsia"/>
                <w:sz w:val="20"/>
                <w:szCs w:val="20"/>
              </w:rPr>
              <w:t>五、直接或間接控制他事業之業務經營或人事任免。</w:t>
            </w:r>
          </w:p>
          <w:p w14:paraId="7CD51FAC"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計算前項第二款之股份或出資額時，應將與該事業具有控制與從屬關係之事業及與該事業受同一事業或數事業控制之從屬關係事業所持有或取得他事業之股份或出資額一併計入。</w:t>
            </w:r>
          </w:p>
          <w:p w14:paraId="172D0E56" w14:textId="77777777" w:rsidR="00E923CA" w:rsidRPr="0063635F" w:rsidRDefault="00E923CA" w:rsidP="00E923CA">
            <w:pPr>
              <w:spacing w:line="240" w:lineRule="exact"/>
              <w:rPr>
                <w:rFonts w:asciiTheme="minorEastAsia" w:hAnsiTheme="minorEastAsia"/>
                <w:sz w:val="20"/>
                <w:szCs w:val="20"/>
              </w:rPr>
            </w:pPr>
            <w:r w:rsidRPr="0063635F">
              <w:rPr>
                <w:rFonts w:asciiTheme="minorEastAsia" w:hAnsiTheme="minorEastAsia" w:hint="eastAsia"/>
                <w:sz w:val="20"/>
                <w:szCs w:val="20"/>
              </w:rPr>
              <w:t>《公平交易法》第 14 條</w:t>
            </w:r>
          </w:p>
          <w:p w14:paraId="368BAEAB" w14:textId="77777777" w:rsidR="00E923CA"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本法所稱聯合行為，指具競爭關係之同一產銷階段事業，以契約、協議或其他方式之合意，</w:t>
            </w:r>
          </w:p>
          <w:p w14:paraId="27B89D28" w14:textId="77777777" w:rsidR="00E923CA"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共同決定商品或服務之價格、數量、技術、產品、設備、交易對象、交易地區或其他相互</w:t>
            </w:r>
          </w:p>
          <w:p w14:paraId="7071C27F"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約束事業活動之行為，而足以影響生產、商品交易或服務供需之市場功能者。</w:t>
            </w:r>
          </w:p>
          <w:p w14:paraId="573F8077" w14:textId="77777777" w:rsidR="00E923CA"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前項所稱其他方式之合意，指契約、協議以外之意思聯絡，不問有無法律拘束力，</w:t>
            </w:r>
          </w:p>
          <w:p w14:paraId="3A3038A9"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事實上可導致共同行為者。</w:t>
            </w:r>
          </w:p>
          <w:p w14:paraId="66FA86A8" w14:textId="77777777" w:rsidR="00E923CA"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聯合行為之合意，得依市場狀況、商品或服務特性、成本及利潤考量、</w:t>
            </w:r>
          </w:p>
          <w:p w14:paraId="340CBE03" w14:textId="77777777" w:rsidR="00E923CA" w:rsidRPr="0063635F"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事業行為之經濟合理性等相當依據之因素推定之。</w:t>
            </w:r>
          </w:p>
          <w:p w14:paraId="67E250E7" w14:textId="77777777" w:rsidR="00E923CA" w:rsidRDefault="00E923CA" w:rsidP="00E923CA">
            <w:pPr>
              <w:spacing w:line="240" w:lineRule="exact"/>
              <w:ind w:leftChars="200" w:left="480"/>
              <w:rPr>
                <w:rFonts w:asciiTheme="minorEastAsia" w:hAnsiTheme="minorEastAsia"/>
                <w:sz w:val="20"/>
                <w:szCs w:val="20"/>
              </w:rPr>
            </w:pPr>
            <w:r w:rsidRPr="0063635F">
              <w:rPr>
                <w:rFonts w:asciiTheme="minorEastAsia" w:hAnsiTheme="minorEastAsia" w:hint="eastAsia"/>
                <w:sz w:val="20"/>
                <w:szCs w:val="20"/>
              </w:rPr>
              <w:t>第二條第二項之同業公會或其他團體藉章程或會員大會、理、</w:t>
            </w:r>
          </w:p>
          <w:p w14:paraId="397FC36A" w14:textId="7046A99F" w:rsidR="00E923CA" w:rsidRPr="006C0E36" w:rsidRDefault="00E923CA" w:rsidP="00E923CA">
            <w:pPr>
              <w:spacing w:line="240" w:lineRule="exact"/>
              <w:ind w:firstLineChars="250" w:firstLine="500"/>
              <w:rPr>
                <w:rFonts w:asciiTheme="minorEastAsia" w:hAnsiTheme="minorEastAsia"/>
                <w:sz w:val="20"/>
                <w:szCs w:val="20"/>
              </w:rPr>
            </w:pPr>
            <w:r w:rsidRPr="0063635F">
              <w:rPr>
                <w:rFonts w:asciiTheme="minorEastAsia" w:hAnsiTheme="minorEastAsia" w:hint="eastAsia"/>
                <w:sz w:val="20"/>
                <w:szCs w:val="20"/>
              </w:rPr>
              <w:t>監事會議決議或其他方法所為約束事業活動之行為，亦為本法之聯合行為。</w:t>
            </w:r>
          </w:p>
        </w:tc>
        <w:tc>
          <w:tcPr>
            <w:tcW w:w="567" w:type="dxa"/>
            <w:vAlign w:val="center"/>
          </w:tcPr>
          <w:p w14:paraId="75787EAA"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F71C7CA" w14:textId="77777777" w:rsidTr="00DE7DC3">
        <w:tc>
          <w:tcPr>
            <w:tcW w:w="993" w:type="dxa"/>
            <w:vAlign w:val="center"/>
          </w:tcPr>
          <w:p w14:paraId="2D3E09E9" w14:textId="1D4AB69C" w:rsidR="00E923CA" w:rsidRPr="003A3CAA" w:rsidRDefault="00E923CA" w:rsidP="00E923CA">
            <w:pPr>
              <w:spacing w:line="240" w:lineRule="exact"/>
              <w:jc w:val="center"/>
              <w:rPr>
                <w:rFonts w:asciiTheme="minorEastAsia" w:hAnsiTheme="minorEastAsia"/>
                <w:sz w:val="20"/>
                <w:szCs w:val="20"/>
              </w:rPr>
            </w:pPr>
            <w:r w:rsidRPr="006C0E36">
              <w:rPr>
                <w:rFonts w:asciiTheme="minorEastAsia" w:hAnsiTheme="minorEastAsia"/>
                <w:sz w:val="20"/>
                <w:szCs w:val="20"/>
              </w:rPr>
              <w:lastRenderedPageBreak/>
              <w:t>105(B)</w:t>
            </w:r>
          </w:p>
        </w:tc>
        <w:tc>
          <w:tcPr>
            <w:tcW w:w="9497" w:type="dxa"/>
          </w:tcPr>
          <w:p w14:paraId="0667FE2D" w14:textId="77777777" w:rsidR="00E923CA" w:rsidRDefault="00E923CA" w:rsidP="00E923CA">
            <w:pPr>
              <w:spacing w:line="240" w:lineRule="exact"/>
              <w:rPr>
                <w:rFonts w:asciiTheme="minorEastAsia" w:hAnsiTheme="minorEastAsia"/>
                <w:sz w:val="20"/>
                <w:szCs w:val="20"/>
              </w:rPr>
            </w:pPr>
            <w:r w:rsidRPr="006C0E36">
              <w:rPr>
                <w:rFonts w:asciiTheme="minorEastAsia" w:hAnsiTheme="minorEastAsia" w:hint="eastAsia"/>
                <w:sz w:val="20"/>
                <w:szCs w:val="20"/>
              </w:rPr>
              <w:t>44. 「為維護交易秩序與消費者利益，確保公平競爭，促進經濟之安定與</w:t>
            </w:r>
            <w:proofErr w:type="gramStart"/>
            <w:r w:rsidRPr="006C0E36">
              <w:rPr>
                <w:rFonts w:asciiTheme="minorEastAsia" w:hAnsiTheme="minorEastAsia" w:hint="eastAsia"/>
                <w:sz w:val="20"/>
                <w:szCs w:val="20"/>
              </w:rPr>
              <w:t>繁榮，</w:t>
            </w:r>
            <w:proofErr w:type="gramEnd"/>
            <w:r w:rsidRPr="006C0E36">
              <w:rPr>
                <w:rFonts w:asciiTheme="minorEastAsia" w:hAnsiTheme="minorEastAsia" w:hint="eastAsia"/>
                <w:sz w:val="20"/>
                <w:szCs w:val="20"/>
              </w:rPr>
              <w:t xml:space="preserve">特制定本法。」 </w:t>
            </w:r>
          </w:p>
          <w:p w14:paraId="4D8DF824" w14:textId="5E8EC66F" w:rsidR="00E923CA" w:rsidRPr="006C0E36" w:rsidRDefault="00E923CA" w:rsidP="00E923CA">
            <w:pPr>
              <w:spacing w:line="240" w:lineRule="exact"/>
              <w:ind w:firstLineChars="200" w:firstLine="400"/>
              <w:rPr>
                <w:rFonts w:asciiTheme="minorEastAsia" w:hAnsiTheme="minorEastAsia"/>
                <w:sz w:val="20"/>
                <w:szCs w:val="20"/>
              </w:rPr>
            </w:pPr>
            <w:r w:rsidRPr="006C0E36">
              <w:rPr>
                <w:rFonts w:asciiTheme="minorEastAsia" w:hAnsiTheme="minorEastAsia" w:hint="eastAsia"/>
                <w:sz w:val="20"/>
                <w:szCs w:val="20"/>
              </w:rPr>
              <w:t>試問：此規定為下列何者之立法目的？</w:t>
            </w:r>
          </w:p>
          <w:p w14:paraId="400EFB66" w14:textId="2C1A4223" w:rsidR="00E923CA" w:rsidRPr="003A3CAA" w:rsidRDefault="00E923CA" w:rsidP="00E923CA">
            <w:pPr>
              <w:spacing w:line="240" w:lineRule="exact"/>
              <w:ind w:leftChars="100" w:left="240"/>
              <w:jc w:val="right"/>
              <w:rPr>
                <w:rFonts w:asciiTheme="minorEastAsia" w:hAnsiTheme="minorEastAsia"/>
                <w:sz w:val="20"/>
                <w:szCs w:val="20"/>
              </w:rPr>
            </w:pPr>
            <w:r w:rsidRPr="006C0E36">
              <w:rPr>
                <w:rFonts w:asciiTheme="minorEastAsia" w:hAnsiTheme="minorEastAsia" w:hint="eastAsia"/>
                <w:sz w:val="20"/>
                <w:szCs w:val="20"/>
              </w:rPr>
              <w:t>(A)消費者保護法</w:t>
            </w:r>
            <w:r>
              <w:rPr>
                <w:rFonts w:asciiTheme="minorEastAsia" w:hAnsiTheme="minorEastAsia" w:hint="eastAsia"/>
                <w:sz w:val="20"/>
                <w:szCs w:val="20"/>
              </w:rPr>
              <w:t xml:space="preserve">　</w:t>
            </w:r>
            <w:r w:rsidRPr="006C0E36">
              <w:rPr>
                <w:rFonts w:asciiTheme="minorEastAsia" w:hAnsiTheme="minorEastAsia" w:hint="eastAsia"/>
                <w:sz w:val="20"/>
                <w:szCs w:val="20"/>
              </w:rPr>
              <w:t>(B)公平交易法</w:t>
            </w:r>
            <w:r>
              <w:rPr>
                <w:rFonts w:asciiTheme="minorEastAsia" w:hAnsiTheme="minorEastAsia" w:hint="eastAsia"/>
                <w:sz w:val="20"/>
                <w:szCs w:val="20"/>
              </w:rPr>
              <w:t xml:space="preserve">　</w:t>
            </w:r>
            <w:r w:rsidRPr="006C0E36">
              <w:rPr>
                <w:rFonts w:asciiTheme="minorEastAsia" w:hAnsiTheme="minorEastAsia" w:hint="eastAsia"/>
                <w:sz w:val="20"/>
                <w:szCs w:val="20"/>
              </w:rPr>
              <w:t>(C)個人資料保護法</w:t>
            </w:r>
            <w:r>
              <w:rPr>
                <w:rFonts w:asciiTheme="minorEastAsia" w:hAnsiTheme="minorEastAsia" w:hint="eastAsia"/>
                <w:sz w:val="20"/>
                <w:szCs w:val="20"/>
              </w:rPr>
              <w:t xml:space="preserve">　</w:t>
            </w:r>
            <w:r w:rsidRPr="006C0E36">
              <w:rPr>
                <w:rFonts w:asciiTheme="minorEastAsia" w:hAnsiTheme="minorEastAsia" w:hint="eastAsia"/>
                <w:sz w:val="20"/>
                <w:szCs w:val="20"/>
              </w:rPr>
              <w:t>(D)政府採購法</w:t>
            </w:r>
          </w:p>
        </w:tc>
        <w:tc>
          <w:tcPr>
            <w:tcW w:w="567" w:type="dxa"/>
            <w:vAlign w:val="center"/>
          </w:tcPr>
          <w:p w14:paraId="19CF4409" w14:textId="77777777" w:rsidR="00E923CA" w:rsidRPr="006E66C0" w:rsidRDefault="00E923CA" w:rsidP="00E923CA">
            <w:pPr>
              <w:spacing w:line="240" w:lineRule="exact"/>
              <w:rPr>
                <w:rFonts w:asciiTheme="minorEastAsia" w:hAnsiTheme="minorEastAsia"/>
                <w:sz w:val="16"/>
                <w:szCs w:val="16"/>
              </w:rPr>
            </w:pPr>
          </w:p>
        </w:tc>
      </w:tr>
      <w:tr w:rsidR="00E923CA" w:rsidRPr="006E66C0" w14:paraId="1FEC58CD" w14:textId="77777777" w:rsidTr="00DE7DC3">
        <w:tc>
          <w:tcPr>
            <w:tcW w:w="993" w:type="dxa"/>
            <w:vAlign w:val="center"/>
          </w:tcPr>
          <w:p w14:paraId="5313533C" w14:textId="73EAEBDD" w:rsidR="00E923CA" w:rsidRPr="006E66C0" w:rsidRDefault="00E923CA" w:rsidP="00E923CA">
            <w:pPr>
              <w:spacing w:line="240" w:lineRule="exact"/>
              <w:jc w:val="center"/>
              <w:rPr>
                <w:rFonts w:asciiTheme="minorEastAsia" w:hAnsiTheme="minorEastAsia"/>
                <w:sz w:val="20"/>
                <w:szCs w:val="20"/>
              </w:rPr>
            </w:pPr>
            <w:r w:rsidRPr="003A3CAA">
              <w:rPr>
                <w:rFonts w:asciiTheme="minorEastAsia" w:hAnsiTheme="minorEastAsia"/>
                <w:sz w:val="20"/>
                <w:szCs w:val="20"/>
              </w:rPr>
              <w:t>109(D)</w:t>
            </w:r>
          </w:p>
        </w:tc>
        <w:tc>
          <w:tcPr>
            <w:tcW w:w="9497" w:type="dxa"/>
          </w:tcPr>
          <w:p w14:paraId="63DFF3C8" w14:textId="730A79AE" w:rsidR="00E923CA" w:rsidRPr="003A3CAA" w:rsidRDefault="00E923CA" w:rsidP="00E923CA">
            <w:pPr>
              <w:spacing w:line="240" w:lineRule="exact"/>
              <w:rPr>
                <w:rFonts w:asciiTheme="minorEastAsia" w:hAnsiTheme="minorEastAsia"/>
                <w:sz w:val="20"/>
                <w:szCs w:val="20"/>
              </w:rPr>
            </w:pPr>
            <w:r w:rsidRPr="003A3CAA">
              <w:rPr>
                <w:rFonts w:asciiTheme="minorEastAsia" w:hAnsiTheme="minorEastAsia"/>
                <w:sz w:val="20"/>
                <w:szCs w:val="20"/>
              </w:rPr>
              <w:t xml:space="preserve">36. </w:t>
            </w:r>
            <w:r w:rsidRPr="003A3CAA">
              <w:rPr>
                <w:rFonts w:asciiTheme="minorEastAsia" w:hAnsiTheme="minorEastAsia" w:hint="eastAsia"/>
                <w:sz w:val="20"/>
                <w:szCs w:val="20"/>
              </w:rPr>
              <w:t>下列何者非屬《公平交易法》第</w:t>
            </w:r>
            <w:r w:rsidRPr="003A3CAA">
              <w:rPr>
                <w:rFonts w:asciiTheme="minorEastAsia" w:hAnsiTheme="minorEastAsia"/>
                <w:sz w:val="20"/>
                <w:szCs w:val="20"/>
              </w:rPr>
              <w:t>1</w:t>
            </w:r>
            <w:r w:rsidRPr="003A3CAA">
              <w:rPr>
                <w:rFonts w:asciiTheme="minorEastAsia" w:hAnsiTheme="minorEastAsia" w:hint="eastAsia"/>
                <w:sz w:val="20"/>
                <w:szCs w:val="20"/>
              </w:rPr>
              <w:t>條所明定之立法目的？</w:t>
            </w:r>
          </w:p>
          <w:p w14:paraId="276D0A54" w14:textId="353A5CEF" w:rsidR="00E923CA" w:rsidRPr="006E66C0" w:rsidRDefault="00E923CA" w:rsidP="00E923CA">
            <w:pPr>
              <w:spacing w:line="240" w:lineRule="exact"/>
              <w:ind w:leftChars="100" w:left="240"/>
              <w:jc w:val="right"/>
              <w:rPr>
                <w:rFonts w:asciiTheme="minorEastAsia" w:hAnsiTheme="minorEastAsia"/>
                <w:sz w:val="20"/>
                <w:szCs w:val="20"/>
              </w:rPr>
            </w:pPr>
            <w:r w:rsidRPr="003A3CAA">
              <w:rPr>
                <w:rFonts w:asciiTheme="minorEastAsia" w:hAnsiTheme="minorEastAsia"/>
                <w:sz w:val="20"/>
                <w:szCs w:val="20"/>
              </w:rPr>
              <w:t>(A)</w:t>
            </w:r>
            <w:r w:rsidRPr="003A3CAA">
              <w:rPr>
                <w:rFonts w:asciiTheme="minorEastAsia" w:hAnsiTheme="minorEastAsia" w:hint="eastAsia"/>
                <w:sz w:val="20"/>
                <w:szCs w:val="20"/>
              </w:rPr>
              <w:t>維護交易秩序</w:t>
            </w:r>
            <w:r>
              <w:rPr>
                <w:rFonts w:asciiTheme="minorEastAsia" w:hAnsiTheme="minorEastAsia" w:hint="eastAsia"/>
                <w:sz w:val="20"/>
                <w:szCs w:val="20"/>
              </w:rPr>
              <w:t xml:space="preserve"> </w:t>
            </w:r>
            <w:r w:rsidRPr="003A3CAA">
              <w:rPr>
                <w:rFonts w:asciiTheme="minorEastAsia" w:hAnsiTheme="minorEastAsia" w:hint="eastAsia"/>
                <w:sz w:val="20"/>
                <w:szCs w:val="20"/>
              </w:rPr>
              <w:t>(B)確保自由競爭</w:t>
            </w:r>
            <w:r>
              <w:rPr>
                <w:rFonts w:asciiTheme="minorEastAsia" w:hAnsiTheme="minorEastAsia" w:hint="eastAsia"/>
                <w:sz w:val="20"/>
                <w:szCs w:val="20"/>
              </w:rPr>
              <w:t xml:space="preserve"> </w:t>
            </w:r>
            <w:r w:rsidRPr="003A3CAA">
              <w:rPr>
                <w:rFonts w:asciiTheme="minorEastAsia" w:hAnsiTheme="minorEastAsia" w:hint="eastAsia"/>
                <w:sz w:val="20"/>
                <w:szCs w:val="20"/>
              </w:rPr>
              <w:t>(C)確保公平競爭</w:t>
            </w:r>
            <w:r>
              <w:rPr>
                <w:rFonts w:asciiTheme="minorEastAsia" w:hAnsiTheme="minorEastAsia" w:hint="eastAsia"/>
                <w:sz w:val="20"/>
                <w:szCs w:val="20"/>
              </w:rPr>
              <w:t xml:space="preserve"> </w:t>
            </w:r>
            <w:r w:rsidRPr="003A3CAA">
              <w:rPr>
                <w:rFonts w:asciiTheme="minorEastAsia" w:hAnsiTheme="minorEastAsia" w:hint="eastAsia"/>
                <w:sz w:val="20"/>
                <w:szCs w:val="20"/>
              </w:rPr>
              <w:t>(D)節制私人資本</w:t>
            </w:r>
          </w:p>
        </w:tc>
        <w:tc>
          <w:tcPr>
            <w:tcW w:w="567" w:type="dxa"/>
            <w:vAlign w:val="center"/>
          </w:tcPr>
          <w:p w14:paraId="1D31F0B7" w14:textId="77777777" w:rsidR="00E923CA" w:rsidRPr="006E66C0" w:rsidRDefault="00E923CA" w:rsidP="00E923CA">
            <w:pPr>
              <w:spacing w:line="240" w:lineRule="exact"/>
              <w:rPr>
                <w:rFonts w:asciiTheme="minorEastAsia" w:hAnsiTheme="minorEastAsia"/>
                <w:sz w:val="16"/>
                <w:szCs w:val="16"/>
              </w:rPr>
            </w:pPr>
          </w:p>
        </w:tc>
      </w:tr>
      <w:tr w:rsidR="00E923CA" w:rsidRPr="006E66C0" w14:paraId="43B06E42" w14:textId="77777777" w:rsidTr="00DE7DC3">
        <w:tc>
          <w:tcPr>
            <w:tcW w:w="993" w:type="dxa"/>
            <w:vAlign w:val="center"/>
          </w:tcPr>
          <w:p w14:paraId="49176C6A" w14:textId="77777777" w:rsidR="00E923CA" w:rsidRPr="006E66C0" w:rsidRDefault="00E923CA" w:rsidP="00E923CA">
            <w:pPr>
              <w:spacing w:line="240" w:lineRule="exact"/>
              <w:jc w:val="center"/>
              <w:rPr>
                <w:rFonts w:asciiTheme="minorEastAsia" w:hAnsiTheme="minorEastAsia"/>
                <w:sz w:val="20"/>
                <w:szCs w:val="20"/>
              </w:rPr>
            </w:pPr>
          </w:p>
        </w:tc>
        <w:tc>
          <w:tcPr>
            <w:tcW w:w="9497" w:type="dxa"/>
          </w:tcPr>
          <w:p w14:paraId="22A70456" w14:textId="3B95966F" w:rsidR="00E923CA" w:rsidRPr="003A3CAA" w:rsidRDefault="00E923CA" w:rsidP="00E923CA">
            <w:pPr>
              <w:spacing w:line="240" w:lineRule="exact"/>
              <w:rPr>
                <w:rFonts w:asciiTheme="minorEastAsia" w:hAnsiTheme="minorEastAsia"/>
                <w:sz w:val="20"/>
                <w:szCs w:val="20"/>
              </w:rPr>
            </w:pPr>
            <w:r w:rsidRPr="003A3CAA">
              <w:rPr>
                <w:rFonts w:asciiTheme="minorEastAsia" w:hAnsiTheme="minorEastAsia" w:hint="eastAsia"/>
                <w:sz w:val="20"/>
                <w:szCs w:val="20"/>
              </w:rPr>
              <w:t>第 1 條</w:t>
            </w:r>
            <w:r>
              <w:rPr>
                <w:rFonts w:asciiTheme="minorEastAsia" w:hAnsiTheme="minorEastAsia" w:hint="eastAsia"/>
                <w:sz w:val="20"/>
                <w:szCs w:val="20"/>
              </w:rPr>
              <w:t xml:space="preserve">   </w:t>
            </w:r>
            <w:r w:rsidRPr="003A3CAA">
              <w:rPr>
                <w:rFonts w:asciiTheme="minorEastAsia" w:hAnsiTheme="minorEastAsia" w:hint="eastAsia"/>
                <w:sz w:val="20"/>
                <w:szCs w:val="20"/>
              </w:rPr>
              <w:t>為維護交易秩序與消費者利益，確保自由與公平競爭，促進經濟之安定與</w:t>
            </w:r>
            <w:proofErr w:type="gramStart"/>
            <w:r w:rsidRPr="003A3CAA">
              <w:rPr>
                <w:rFonts w:asciiTheme="minorEastAsia" w:hAnsiTheme="minorEastAsia" w:hint="eastAsia"/>
                <w:sz w:val="20"/>
                <w:szCs w:val="20"/>
              </w:rPr>
              <w:t>繁榮，</w:t>
            </w:r>
            <w:proofErr w:type="gramEnd"/>
            <w:r w:rsidRPr="003A3CAA">
              <w:rPr>
                <w:rFonts w:asciiTheme="minorEastAsia" w:hAnsiTheme="minorEastAsia" w:hint="eastAsia"/>
                <w:sz w:val="20"/>
                <w:szCs w:val="20"/>
              </w:rPr>
              <w:t>特制定本法。</w:t>
            </w:r>
          </w:p>
        </w:tc>
        <w:tc>
          <w:tcPr>
            <w:tcW w:w="567" w:type="dxa"/>
            <w:vAlign w:val="center"/>
          </w:tcPr>
          <w:p w14:paraId="7C5E2B4F" w14:textId="77777777" w:rsidR="00E923CA" w:rsidRPr="006E66C0" w:rsidRDefault="00E923CA" w:rsidP="00E923CA">
            <w:pPr>
              <w:spacing w:line="240" w:lineRule="exact"/>
              <w:rPr>
                <w:rFonts w:asciiTheme="minorEastAsia" w:hAnsiTheme="minorEastAsia"/>
                <w:sz w:val="16"/>
                <w:szCs w:val="16"/>
              </w:rPr>
            </w:pPr>
          </w:p>
        </w:tc>
      </w:tr>
      <w:tr w:rsidR="00E923CA" w:rsidRPr="006E66C0" w14:paraId="6FDAF03E" w14:textId="77777777" w:rsidTr="00DE7DC3">
        <w:tc>
          <w:tcPr>
            <w:tcW w:w="993" w:type="dxa"/>
            <w:vAlign w:val="center"/>
          </w:tcPr>
          <w:p w14:paraId="1632EEC6" w14:textId="77777777" w:rsidR="00E923CA" w:rsidRPr="006E66C0" w:rsidRDefault="00E923CA" w:rsidP="00E923CA">
            <w:pPr>
              <w:spacing w:line="240" w:lineRule="exact"/>
              <w:jc w:val="center"/>
              <w:rPr>
                <w:rFonts w:asciiTheme="minorEastAsia" w:hAnsiTheme="minorEastAsia"/>
                <w:sz w:val="20"/>
                <w:szCs w:val="20"/>
              </w:rPr>
            </w:pPr>
          </w:p>
        </w:tc>
        <w:tc>
          <w:tcPr>
            <w:tcW w:w="9497" w:type="dxa"/>
          </w:tcPr>
          <w:p w14:paraId="3AFEEEF5" w14:textId="77777777" w:rsidR="00E923CA" w:rsidRPr="006E66C0" w:rsidRDefault="00E923CA" w:rsidP="00E923CA">
            <w:pPr>
              <w:spacing w:line="240" w:lineRule="exact"/>
              <w:rPr>
                <w:rFonts w:asciiTheme="minorEastAsia" w:hAnsiTheme="minorEastAsia"/>
                <w:sz w:val="20"/>
                <w:szCs w:val="20"/>
              </w:rPr>
            </w:pPr>
          </w:p>
        </w:tc>
        <w:tc>
          <w:tcPr>
            <w:tcW w:w="567" w:type="dxa"/>
            <w:vAlign w:val="center"/>
          </w:tcPr>
          <w:p w14:paraId="6121FC5A" w14:textId="77777777" w:rsidR="00E923CA" w:rsidRPr="006E66C0" w:rsidRDefault="00E923CA" w:rsidP="00E923CA">
            <w:pPr>
              <w:spacing w:line="240" w:lineRule="exact"/>
              <w:rPr>
                <w:rFonts w:asciiTheme="minorEastAsia" w:hAnsiTheme="minorEastAsia"/>
                <w:sz w:val="16"/>
                <w:szCs w:val="16"/>
              </w:rPr>
            </w:pPr>
          </w:p>
        </w:tc>
      </w:tr>
      <w:tr w:rsidR="00E923CA" w:rsidRPr="006E66C0" w14:paraId="1C0CBDF7" w14:textId="77777777" w:rsidTr="00DE7DC3">
        <w:tc>
          <w:tcPr>
            <w:tcW w:w="993" w:type="dxa"/>
            <w:vAlign w:val="center"/>
          </w:tcPr>
          <w:p w14:paraId="3D3F7BC6" w14:textId="2C7BB5D6" w:rsidR="00E923CA" w:rsidRPr="006E66C0" w:rsidRDefault="00E923CA" w:rsidP="00E923CA">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477C4182" w14:textId="6212BFA2" w:rsidR="00E923CA" w:rsidRPr="006E66C0" w:rsidRDefault="00E923CA" w:rsidP="00E923CA">
            <w:pPr>
              <w:spacing w:line="240" w:lineRule="exact"/>
              <w:rPr>
                <w:rFonts w:asciiTheme="minorEastAsia" w:hAnsiTheme="minorEastAsia"/>
                <w:sz w:val="20"/>
                <w:szCs w:val="20"/>
              </w:rPr>
            </w:pPr>
            <w:r>
              <w:rPr>
                <w:rFonts w:asciiTheme="minorEastAsia" w:hAnsiTheme="minorEastAsia" w:hint="eastAsia"/>
                <w:b/>
                <w:sz w:val="20"/>
                <w:szCs w:val="20"/>
                <w:highlight w:val="yellow"/>
              </w:rPr>
              <w:t>著</w:t>
            </w:r>
            <w:r>
              <w:rPr>
                <w:rFonts w:asciiTheme="minorEastAsia" w:hAnsiTheme="minorEastAsia"/>
                <w:b/>
                <w:sz w:val="20"/>
                <w:szCs w:val="20"/>
                <w:highlight w:val="yellow"/>
              </w:rPr>
              <w:t>作權法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04E9E542" w14:textId="77777777" w:rsidR="00E923CA" w:rsidRPr="006E66C0" w:rsidRDefault="00E923CA" w:rsidP="00E923CA">
            <w:pPr>
              <w:spacing w:line="240" w:lineRule="exact"/>
              <w:rPr>
                <w:rFonts w:asciiTheme="minorEastAsia" w:hAnsiTheme="minorEastAsia"/>
                <w:sz w:val="16"/>
                <w:szCs w:val="16"/>
              </w:rPr>
            </w:pPr>
          </w:p>
        </w:tc>
      </w:tr>
      <w:tr w:rsidR="00E923CA" w:rsidRPr="006E66C0" w14:paraId="40065CED" w14:textId="77777777" w:rsidTr="00DE7DC3">
        <w:tc>
          <w:tcPr>
            <w:tcW w:w="993" w:type="dxa"/>
            <w:vAlign w:val="center"/>
          </w:tcPr>
          <w:p w14:paraId="052C5D25" w14:textId="12DA7704" w:rsidR="00E923CA" w:rsidRDefault="00E923CA" w:rsidP="00E923CA">
            <w:pPr>
              <w:tabs>
                <w:tab w:val="left" w:pos="1575"/>
              </w:tabs>
              <w:spacing w:line="240" w:lineRule="exact"/>
              <w:jc w:val="center"/>
              <w:rPr>
                <w:rFonts w:asciiTheme="minorEastAsia" w:hAnsiTheme="minorEastAsia"/>
                <w:sz w:val="20"/>
                <w:szCs w:val="20"/>
              </w:rPr>
            </w:pPr>
            <w:r>
              <w:rPr>
                <w:rFonts w:asciiTheme="minorEastAsia" w:hAnsiTheme="minorEastAsia" w:hint="eastAsia"/>
                <w:sz w:val="20"/>
                <w:szCs w:val="20"/>
              </w:rPr>
              <w:t>101(</w:t>
            </w:r>
            <w:r>
              <w:rPr>
                <w:rFonts w:asciiTheme="minorEastAsia" w:hAnsiTheme="minorEastAsia"/>
                <w:sz w:val="20"/>
                <w:szCs w:val="20"/>
              </w:rPr>
              <w:t>D</w:t>
            </w:r>
            <w:r>
              <w:rPr>
                <w:rFonts w:asciiTheme="minorEastAsia" w:hAnsiTheme="minorEastAsia" w:hint="eastAsia"/>
                <w:sz w:val="20"/>
                <w:szCs w:val="20"/>
              </w:rPr>
              <w:t>)</w:t>
            </w:r>
          </w:p>
        </w:tc>
        <w:tc>
          <w:tcPr>
            <w:tcW w:w="9497" w:type="dxa"/>
          </w:tcPr>
          <w:p w14:paraId="66B9764B" w14:textId="19BF4968" w:rsidR="00E923CA" w:rsidRPr="00B95AD5" w:rsidRDefault="00E923CA" w:rsidP="00E923CA">
            <w:pPr>
              <w:tabs>
                <w:tab w:val="left" w:pos="1575"/>
              </w:tabs>
              <w:spacing w:line="240" w:lineRule="exact"/>
              <w:rPr>
                <w:rFonts w:asciiTheme="minorEastAsia" w:hAnsiTheme="minorEastAsia"/>
                <w:sz w:val="20"/>
                <w:szCs w:val="20"/>
              </w:rPr>
            </w:pPr>
            <w:r w:rsidRPr="00B95AD5">
              <w:rPr>
                <w:rFonts w:asciiTheme="minorEastAsia" w:hAnsiTheme="minorEastAsia" w:hint="eastAsia"/>
                <w:sz w:val="20"/>
                <w:szCs w:val="20"/>
              </w:rPr>
              <w:t>7.</w:t>
            </w:r>
            <w:r>
              <w:rPr>
                <w:rFonts w:asciiTheme="minorEastAsia" w:hAnsiTheme="minorEastAsia"/>
                <w:sz w:val="20"/>
                <w:szCs w:val="20"/>
              </w:rPr>
              <w:t xml:space="preserve"> </w:t>
            </w:r>
            <w:r w:rsidRPr="00B95AD5">
              <w:rPr>
                <w:rFonts w:asciiTheme="minorEastAsia" w:hAnsiTheme="minorEastAsia" w:hint="eastAsia"/>
                <w:sz w:val="20"/>
                <w:szCs w:val="20"/>
              </w:rPr>
              <w:t>拷貝或購買來路不明的電腦軟體可能觸犯下列何種法律?</w:t>
            </w:r>
          </w:p>
          <w:p w14:paraId="11FE1A0E" w14:textId="692DB680" w:rsidR="00E923CA" w:rsidRPr="00630297" w:rsidRDefault="00E923CA" w:rsidP="00E923CA">
            <w:pPr>
              <w:tabs>
                <w:tab w:val="left" w:pos="1575"/>
              </w:tabs>
              <w:spacing w:line="240" w:lineRule="exact"/>
              <w:jc w:val="right"/>
              <w:rPr>
                <w:rFonts w:asciiTheme="minorEastAsia" w:hAnsiTheme="minorEastAsia"/>
                <w:sz w:val="20"/>
                <w:szCs w:val="20"/>
              </w:rPr>
            </w:pPr>
            <w:r w:rsidRPr="00B95AD5">
              <w:rPr>
                <w:rFonts w:asciiTheme="minorEastAsia" w:hAnsiTheme="minorEastAsia" w:hint="eastAsia"/>
                <w:sz w:val="20"/>
                <w:szCs w:val="20"/>
              </w:rPr>
              <w:t>(A) 〈專利法〉(B) 〈消費者保護法〉(C) 〈公平交易法〉(D) 〈著作權法〉</w:t>
            </w:r>
          </w:p>
        </w:tc>
        <w:tc>
          <w:tcPr>
            <w:tcW w:w="567" w:type="dxa"/>
            <w:vAlign w:val="center"/>
          </w:tcPr>
          <w:p w14:paraId="5C3A34BF" w14:textId="77777777" w:rsidR="00E923CA" w:rsidRPr="006E66C0" w:rsidRDefault="00E923CA" w:rsidP="00E923CA">
            <w:pPr>
              <w:spacing w:line="240" w:lineRule="exact"/>
              <w:rPr>
                <w:rFonts w:asciiTheme="minorEastAsia" w:hAnsiTheme="minorEastAsia"/>
                <w:sz w:val="16"/>
                <w:szCs w:val="16"/>
              </w:rPr>
            </w:pPr>
          </w:p>
        </w:tc>
      </w:tr>
      <w:tr w:rsidR="00E923CA" w:rsidRPr="006E66C0" w14:paraId="0EC56394" w14:textId="77777777" w:rsidTr="00DE7DC3">
        <w:tc>
          <w:tcPr>
            <w:tcW w:w="993" w:type="dxa"/>
            <w:vAlign w:val="center"/>
          </w:tcPr>
          <w:p w14:paraId="4F27CC42" w14:textId="77777777" w:rsidR="00E923CA" w:rsidRDefault="00E923CA" w:rsidP="00E923CA">
            <w:pPr>
              <w:tabs>
                <w:tab w:val="left" w:pos="1575"/>
              </w:tabs>
              <w:spacing w:line="240" w:lineRule="exact"/>
              <w:jc w:val="center"/>
              <w:rPr>
                <w:rFonts w:asciiTheme="minorEastAsia" w:hAnsiTheme="minorEastAsia"/>
                <w:sz w:val="20"/>
                <w:szCs w:val="20"/>
              </w:rPr>
            </w:pPr>
          </w:p>
        </w:tc>
        <w:tc>
          <w:tcPr>
            <w:tcW w:w="9497" w:type="dxa"/>
          </w:tcPr>
          <w:p w14:paraId="692C6272" w14:textId="65E0974B" w:rsidR="00E923CA" w:rsidRPr="00B95AD5" w:rsidRDefault="00E923CA" w:rsidP="00E923CA">
            <w:pPr>
              <w:tabs>
                <w:tab w:val="left" w:pos="1575"/>
              </w:tabs>
              <w:spacing w:line="240" w:lineRule="exact"/>
              <w:ind w:leftChars="200" w:left="480"/>
              <w:rPr>
                <w:rFonts w:asciiTheme="minorEastAsia" w:hAnsiTheme="minorEastAsia"/>
                <w:sz w:val="20"/>
                <w:szCs w:val="20"/>
              </w:rPr>
            </w:pPr>
            <w:r w:rsidRPr="00B95AD5">
              <w:rPr>
                <w:rFonts w:asciiTheme="minorEastAsia" w:hAnsiTheme="minorEastAsia" w:hint="eastAsia"/>
                <w:sz w:val="20"/>
                <w:szCs w:val="20"/>
              </w:rPr>
              <w:t>著作權法 第 5 條</w:t>
            </w:r>
          </w:p>
          <w:p w14:paraId="66C98D4C" w14:textId="77777777" w:rsidR="00E923CA" w:rsidRPr="00B95AD5" w:rsidRDefault="00E923CA" w:rsidP="00E923CA">
            <w:pPr>
              <w:tabs>
                <w:tab w:val="left" w:pos="1575"/>
              </w:tabs>
              <w:spacing w:line="240" w:lineRule="exact"/>
              <w:ind w:leftChars="300" w:left="720"/>
              <w:rPr>
                <w:rFonts w:asciiTheme="minorEastAsia" w:hAnsiTheme="minorEastAsia"/>
                <w:sz w:val="20"/>
                <w:szCs w:val="20"/>
              </w:rPr>
            </w:pPr>
            <w:r w:rsidRPr="00B95AD5">
              <w:rPr>
                <w:rFonts w:asciiTheme="minorEastAsia" w:hAnsiTheme="minorEastAsia" w:hint="eastAsia"/>
                <w:sz w:val="20"/>
                <w:szCs w:val="20"/>
              </w:rPr>
              <w:t>本法所稱著作，例示如下</w:t>
            </w:r>
            <w:proofErr w:type="gramStart"/>
            <w:r w:rsidRPr="00B95AD5">
              <w:rPr>
                <w:rFonts w:asciiTheme="minorEastAsia" w:hAnsiTheme="minorEastAsia" w:hint="eastAsia"/>
                <w:sz w:val="20"/>
                <w:szCs w:val="20"/>
              </w:rPr>
              <w:t>︰</w:t>
            </w:r>
            <w:proofErr w:type="gramEnd"/>
          </w:p>
          <w:p w14:paraId="5D3E8D4D"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一、語文著作。</w:t>
            </w:r>
          </w:p>
          <w:p w14:paraId="43BFA401"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二、音樂著作。</w:t>
            </w:r>
          </w:p>
          <w:p w14:paraId="2A039CD2"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三、戲劇、舞蹈著作。</w:t>
            </w:r>
          </w:p>
          <w:p w14:paraId="67A3F1B0"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四、美術著作。</w:t>
            </w:r>
          </w:p>
          <w:p w14:paraId="177BDF22"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五、攝影著作。</w:t>
            </w:r>
          </w:p>
          <w:p w14:paraId="062BC7F0"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六、圖形著作。</w:t>
            </w:r>
          </w:p>
          <w:p w14:paraId="58A1F896"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七、視聽著作。</w:t>
            </w:r>
          </w:p>
          <w:p w14:paraId="58CA6762"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八、錄音著作。</w:t>
            </w:r>
          </w:p>
          <w:p w14:paraId="67ED1316"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九、建築著作。</w:t>
            </w:r>
          </w:p>
          <w:p w14:paraId="0D020FD5" w14:textId="77777777" w:rsidR="00E923CA" w:rsidRPr="00B95AD5" w:rsidRDefault="00E923CA" w:rsidP="00E923CA">
            <w:pPr>
              <w:tabs>
                <w:tab w:val="left" w:pos="1575"/>
              </w:tabs>
              <w:spacing w:line="240" w:lineRule="exact"/>
              <w:ind w:leftChars="500" w:left="1200"/>
              <w:rPr>
                <w:rFonts w:asciiTheme="minorEastAsia" w:hAnsiTheme="minorEastAsia"/>
                <w:sz w:val="20"/>
                <w:szCs w:val="20"/>
              </w:rPr>
            </w:pPr>
            <w:r w:rsidRPr="00B95AD5">
              <w:rPr>
                <w:rFonts w:asciiTheme="minorEastAsia" w:hAnsiTheme="minorEastAsia" w:hint="eastAsia"/>
                <w:sz w:val="20"/>
                <w:szCs w:val="20"/>
              </w:rPr>
              <w:t>十、電腦程式著作。</w:t>
            </w:r>
          </w:p>
          <w:p w14:paraId="06D56CBE" w14:textId="74190736" w:rsidR="00E923CA" w:rsidRPr="00B95AD5" w:rsidRDefault="00E923CA" w:rsidP="00FF5032">
            <w:pPr>
              <w:tabs>
                <w:tab w:val="left" w:pos="1575"/>
              </w:tabs>
              <w:spacing w:line="240" w:lineRule="exact"/>
              <w:ind w:leftChars="300" w:left="720" w:firstLineChars="50" w:firstLine="100"/>
              <w:rPr>
                <w:rFonts w:asciiTheme="minorEastAsia" w:hAnsiTheme="minorEastAsia"/>
                <w:sz w:val="20"/>
                <w:szCs w:val="20"/>
              </w:rPr>
            </w:pPr>
            <w:r w:rsidRPr="00B95AD5">
              <w:rPr>
                <w:rFonts w:asciiTheme="minorEastAsia" w:hAnsiTheme="minorEastAsia" w:hint="eastAsia"/>
                <w:sz w:val="20"/>
                <w:szCs w:val="20"/>
              </w:rPr>
              <w:t>前項各款著作例示內容，由主管機關訂定之。</w:t>
            </w:r>
          </w:p>
          <w:p w14:paraId="148EA7C4" w14:textId="77777777" w:rsidR="00E923CA" w:rsidRDefault="00E923CA" w:rsidP="00E923CA">
            <w:pPr>
              <w:tabs>
                <w:tab w:val="left" w:pos="1575"/>
              </w:tabs>
              <w:spacing w:line="240" w:lineRule="exact"/>
              <w:rPr>
                <w:rFonts w:asciiTheme="minorEastAsia" w:hAnsiTheme="minorEastAsia"/>
                <w:sz w:val="20"/>
                <w:szCs w:val="20"/>
              </w:rPr>
            </w:pPr>
            <w:r w:rsidRPr="00B95AD5">
              <w:rPr>
                <w:rFonts w:asciiTheme="minorEastAsia" w:hAnsiTheme="minorEastAsia" w:hint="eastAsia"/>
                <w:sz w:val="20"/>
                <w:szCs w:val="20"/>
              </w:rPr>
              <w:t>著作權</w:t>
            </w:r>
            <w:r>
              <w:rPr>
                <w:rFonts w:asciiTheme="minorEastAsia" w:hAnsiTheme="minorEastAsia" w:hint="eastAsia"/>
                <w:sz w:val="20"/>
                <w:szCs w:val="20"/>
              </w:rPr>
              <w:t>－</w:t>
            </w:r>
            <w:r w:rsidRPr="00B95AD5">
              <w:rPr>
                <w:rFonts w:asciiTheme="minorEastAsia" w:hAnsiTheme="minorEastAsia" w:hint="eastAsia"/>
                <w:sz w:val="20"/>
                <w:szCs w:val="20"/>
              </w:rPr>
              <w:t xml:space="preserve">主要在保護「精神方面的創作」，例如文學、科學、藝術或其他學術領域的作品。 </w:t>
            </w:r>
          </w:p>
          <w:p w14:paraId="469B4B8E" w14:textId="77777777" w:rsidR="00E923CA" w:rsidRDefault="00E923CA" w:rsidP="00E923CA">
            <w:pPr>
              <w:tabs>
                <w:tab w:val="left" w:pos="1575"/>
              </w:tabs>
              <w:spacing w:line="240" w:lineRule="exact"/>
              <w:ind w:leftChars="400" w:left="960"/>
              <w:rPr>
                <w:rFonts w:asciiTheme="minorEastAsia" w:hAnsiTheme="minorEastAsia"/>
                <w:sz w:val="20"/>
                <w:szCs w:val="20"/>
              </w:rPr>
            </w:pPr>
            <w:r w:rsidRPr="00B95AD5">
              <w:rPr>
                <w:rFonts w:asciiTheme="minorEastAsia" w:hAnsiTheme="minorEastAsia" w:hint="eastAsia"/>
                <w:sz w:val="20"/>
                <w:szCs w:val="20"/>
              </w:rPr>
              <w:t>著作權是在著作完成的時候立即發生的權利，即在創作者完成一項著作時，</w:t>
            </w:r>
          </w:p>
          <w:p w14:paraId="186C225B" w14:textId="7F36A331" w:rsidR="00E923CA" w:rsidRPr="00B95AD5" w:rsidRDefault="00E923CA" w:rsidP="00E923CA">
            <w:pPr>
              <w:tabs>
                <w:tab w:val="left" w:pos="1575"/>
              </w:tabs>
              <w:spacing w:line="240" w:lineRule="exact"/>
              <w:ind w:leftChars="400" w:left="960"/>
              <w:rPr>
                <w:rFonts w:asciiTheme="minorEastAsia" w:hAnsiTheme="minorEastAsia"/>
                <w:sz w:val="20"/>
                <w:szCs w:val="20"/>
              </w:rPr>
            </w:pPr>
            <w:r w:rsidRPr="00B95AD5">
              <w:rPr>
                <w:rFonts w:asciiTheme="minorEastAsia" w:hAnsiTheme="minorEastAsia" w:hint="eastAsia"/>
                <w:sz w:val="20"/>
                <w:szCs w:val="20"/>
              </w:rPr>
              <w:t>就這項著作立即享有著作權，而受到著作權法的保護。</w:t>
            </w:r>
          </w:p>
          <w:p w14:paraId="130683A7" w14:textId="77777777" w:rsidR="00E923CA" w:rsidRDefault="00E923CA" w:rsidP="00E923CA">
            <w:pPr>
              <w:tabs>
                <w:tab w:val="left" w:pos="1575"/>
              </w:tabs>
              <w:spacing w:line="240" w:lineRule="exact"/>
              <w:rPr>
                <w:rFonts w:asciiTheme="minorEastAsia" w:hAnsiTheme="minorEastAsia"/>
                <w:sz w:val="20"/>
                <w:szCs w:val="20"/>
              </w:rPr>
            </w:pPr>
            <w:r w:rsidRPr="00B95AD5">
              <w:rPr>
                <w:rFonts w:asciiTheme="minorEastAsia" w:hAnsiTheme="minorEastAsia" w:hint="eastAsia"/>
                <w:sz w:val="20"/>
                <w:szCs w:val="20"/>
              </w:rPr>
              <w:t>專利權</w:t>
            </w:r>
            <w:r>
              <w:rPr>
                <w:rFonts w:asciiTheme="minorEastAsia" w:hAnsiTheme="minorEastAsia" w:hint="eastAsia"/>
                <w:sz w:val="20"/>
                <w:szCs w:val="20"/>
              </w:rPr>
              <w:t>－</w:t>
            </w:r>
            <w:r w:rsidRPr="00B95AD5">
              <w:rPr>
                <w:rFonts w:asciiTheme="minorEastAsia" w:hAnsiTheme="minorEastAsia" w:hint="eastAsia"/>
                <w:sz w:val="20"/>
                <w:szCs w:val="20"/>
              </w:rPr>
              <w:t>主要在保護「產業方面的技術」，例如物品的製作方法、形狀、構造、裝置或外觀等。</w:t>
            </w:r>
          </w:p>
          <w:p w14:paraId="44D3E9DA" w14:textId="0D1A0B69" w:rsidR="00E923CA" w:rsidRPr="00B95AD5" w:rsidRDefault="00E923CA" w:rsidP="00E923CA">
            <w:pPr>
              <w:tabs>
                <w:tab w:val="left" w:pos="1575"/>
              </w:tabs>
              <w:spacing w:line="240" w:lineRule="exact"/>
              <w:ind w:firstLineChars="500" w:firstLine="1000"/>
              <w:rPr>
                <w:rFonts w:asciiTheme="minorEastAsia" w:hAnsiTheme="minorEastAsia"/>
                <w:sz w:val="20"/>
                <w:szCs w:val="20"/>
              </w:rPr>
            </w:pPr>
            <w:r w:rsidRPr="00B95AD5">
              <w:rPr>
                <w:rFonts w:asciiTheme="minorEastAsia" w:hAnsiTheme="minorEastAsia" w:hint="eastAsia"/>
                <w:sz w:val="20"/>
                <w:szCs w:val="20"/>
              </w:rPr>
              <w:t>分為：發明專利、新型專利、設計專利。</w:t>
            </w:r>
          </w:p>
        </w:tc>
        <w:tc>
          <w:tcPr>
            <w:tcW w:w="567" w:type="dxa"/>
            <w:vAlign w:val="center"/>
          </w:tcPr>
          <w:p w14:paraId="10BF1CED" w14:textId="77777777" w:rsidR="00E923CA" w:rsidRPr="006E66C0" w:rsidRDefault="00E923CA" w:rsidP="00E923CA">
            <w:pPr>
              <w:spacing w:line="240" w:lineRule="exact"/>
              <w:rPr>
                <w:rFonts w:asciiTheme="minorEastAsia" w:hAnsiTheme="minorEastAsia"/>
                <w:sz w:val="16"/>
                <w:szCs w:val="16"/>
              </w:rPr>
            </w:pPr>
          </w:p>
        </w:tc>
      </w:tr>
      <w:tr w:rsidR="00E923CA" w:rsidRPr="006E66C0" w14:paraId="48BC0C74" w14:textId="77777777" w:rsidTr="00DE7DC3">
        <w:tc>
          <w:tcPr>
            <w:tcW w:w="993" w:type="dxa"/>
            <w:vAlign w:val="center"/>
          </w:tcPr>
          <w:p w14:paraId="76903F97" w14:textId="1EFB8660" w:rsidR="00E923CA" w:rsidRDefault="00E923CA" w:rsidP="00E923CA">
            <w:pPr>
              <w:tabs>
                <w:tab w:val="left" w:pos="1575"/>
              </w:tabs>
              <w:spacing w:line="240" w:lineRule="exact"/>
              <w:jc w:val="center"/>
              <w:rPr>
                <w:rFonts w:asciiTheme="minorEastAsia" w:hAnsiTheme="minorEastAsia"/>
                <w:sz w:val="20"/>
                <w:szCs w:val="20"/>
              </w:rPr>
            </w:pPr>
            <w:r>
              <w:rPr>
                <w:rFonts w:asciiTheme="minorEastAsia" w:hAnsiTheme="minorEastAsia"/>
                <w:sz w:val="20"/>
                <w:szCs w:val="20"/>
              </w:rPr>
              <w:t>102(B)</w:t>
            </w:r>
          </w:p>
        </w:tc>
        <w:tc>
          <w:tcPr>
            <w:tcW w:w="9497" w:type="dxa"/>
          </w:tcPr>
          <w:p w14:paraId="29B7389C" w14:textId="3C6056D3" w:rsidR="00E923CA" w:rsidRPr="00630297" w:rsidRDefault="00E923CA" w:rsidP="00E923CA">
            <w:pPr>
              <w:tabs>
                <w:tab w:val="left" w:pos="1575"/>
              </w:tabs>
              <w:spacing w:line="240" w:lineRule="exact"/>
              <w:rPr>
                <w:rFonts w:asciiTheme="minorEastAsia" w:hAnsiTheme="minorEastAsia"/>
                <w:sz w:val="20"/>
                <w:szCs w:val="20"/>
              </w:rPr>
            </w:pPr>
            <w:r w:rsidRPr="00630297">
              <w:rPr>
                <w:rFonts w:asciiTheme="minorEastAsia" w:hAnsiTheme="minorEastAsia" w:hint="eastAsia"/>
                <w:sz w:val="20"/>
                <w:szCs w:val="20"/>
              </w:rPr>
              <w:t>50.</w:t>
            </w:r>
            <w:r>
              <w:rPr>
                <w:rFonts w:asciiTheme="minorEastAsia" w:hAnsiTheme="minorEastAsia"/>
                <w:sz w:val="20"/>
                <w:szCs w:val="20"/>
              </w:rPr>
              <w:t xml:space="preserve"> </w:t>
            </w:r>
            <w:r w:rsidRPr="00630297">
              <w:rPr>
                <w:rFonts w:asciiTheme="minorEastAsia" w:hAnsiTheme="minorEastAsia" w:hint="eastAsia"/>
                <w:sz w:val="20"/>
                <w:szCs w:val="20"/>
              </w:rPr>
              <w:t>依〈著作權法〉第10 條規定，著作人於何時</w:t>
            </w:r>
            <w:proofErr w:type="gramStart"/>
            <w:r w:rsidRPr="00630297">
              <w:rPr>
                <w:rFonts w:asciiTheme="minorEastAsia" w:hAnsiTheme="minorEastAsia" w:hint="eastAsia"/>
                <w:sz w:val="20"/>
                <w:szCs w:val="20"/>
              </w:rPr>
              <w:t>取得著</w:t>
            </w:r>
            <w:proofErr w:type="gramEnd"/>
            <w:r w:rsidRPr="00630297">
              <w:rPr>
                <w:rFonts w:asciiTheme="minorEastAsia" w:hAnsiTheme="minorEastAsia" w:hint="eastAsia"/>
                <w:sz w:val="20"/>
                <w:szCs w:val="20"/>
              </w:rPr>
              <w:t>作物之著作權?</w:t>
            </w:r>
          </w:p>
          <w:p w14:paraId="16E48BB4" w14:textId="56EFACF9" w:rsidR="00E923CA" w:rsidRPr="00C35E74" w:rsidRDefault="00E923CA" w:rsidP="00E923CA">
            <w:pPr>
              <w:tabs>
                <w:tab w:val="left" w:pos="1575"/>
              </w:tabs>
              <w:spacing w:line="240" w:lineRule="exact"/>
              <w:ind w:leftChars="100" w:left="240"/>
              <w:jc w:val="right"/>
              <w:rPr>
                <w:rFonts w:asciiTheme="minorEastAsia" w:hAnsiTheme="minorEastAsia"/>
                <w:sz w:val="20"/>
                <w:szCs w:val="20"/>
              </w:rPr>
            </w:pPr>
            <w:r w:rsidRPr="00630297">
              <w:rPr>
                <w:rFonts w:asciiTheme="minorEastAsia" w:hAnsiTheme="minorEastAsia" w:hint="eastAsia"/>
                <w:sz w:val="20"/>
                <w:szCs w:val="20"/>
              </w:rPr>
              <w:t>(A)進行著作時 (B)著作完成時 (C)公開發表時 (D)申請登記時</w:t>
            </w:r>
          </w:p>
        </w:tc>
        <w:tc>
          <w:tcPr>
            <w:tcW w:w="567" w:type="dxa"/>
            <w:vAlign w:val="center"/>
          </w:tcPr>
          <w:p w14:paraId="58D0438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036A2FF8" w14:textId="77777777" w:rsidTr="00DE7DC3">
        <w:tc>
          <w:tcPr>
            <w:tcW w:w="993" w:type="dxa"/>
            <w:vAlign w:val="center"/>
          </w:tcPr>
          <w:p w14:paraId="713699A0" w14:textId="77777777" w:rsidR="00E923CA" w:rsidRDefault="00E923CA" w:rsidP="00E923CA">
            <w:pPr>
              <w:tabs>
                <w:tab w:val="left" w:pos="1575"/>
              </w:tabs>
              <w:spacing w:line="240" w:lineRule="exact"/>
              <w:jc w:val="center"/>
              <w:rPr>
                <w:rFonts w:asciiTheme="minorEastAsia" w:hAnsiTheme="minorEastAsia"/>
                <w:sz w:val="20"/>
                <w:szCs w:val="20"/>
              </w:rPr>
            </w:pPr>
          </w:p>
        </w:tc>
        <w:tc>
          <w:tcPr>
            <w:tcW w:w="9497" w:type="dxa"/>
          </w:tcPr>
          <w:p w14:paraId="56B08702" w14:textId="0C55385F" w:rsidR="00E923CA" w:rsidRPr="00C35E74" w:rsidRDefault="00E923CA" w:rsidP="00E923CA">
            <w:pPr>
              <w:tabs>
                <w:tab w:val="left" w:pos="1575"/>
              </w:tabs>
              <w:spacing w:line="240" w:lineRule="exact"/>
              <w:ind w:leftChars="200" w:left="480"/>
              <w:rPr>
                <w:rFonts w:asciiTheme="minorEastAsia" w:hAnsiTheme="minorEastAsia"/>
                <w:sz w:val="20"/>
                <w:szCs w:val="20"/>
              </w:rPr>
            </w:pPr>
            <w:r w:rsidRPr="00630297">
              <w:rPr>
                <w:rFonts w:asciiTheme="minorEastAsia" w:hAnsiTheme="minorEastAsia" w:hint="eastAsia"/>
                <w:sz w:val="20"/>
                <w:szCs w:val="20"/>
              </w:rPr>
              <w:t>著作權法第10 條</w:t>
            </w:r>
            <w:r>
              <w:rPr>
                <w:rFonts w:asciiTheme="minorEastAsia" w:hAnsiTheme="minorEastAsia" w:hint="eastAsia"/>
                <w:sz w:val="20"/>
                <w:szCs w:val="20"/>
              </w:rPr>
              <w:t xml:space="preserve">   </w:t>
            </w:r>
            <w:r w:rsidRPr="00630297">
              <w:rPr>
                <w:rFonts w:asciiTheme="minorEastAsia" w:hAnsiTheme="minorEastAsia" w:hint="eastAsia"/>
                <w:sz w:val="20"/>
                <w:szCs w:val="20"/>
              </w:rPr>
              <w:t>著作人於著作完成時享有著作權。但本法另有規定者，從其規定。</w:t>
            </w:r>
          </w:p>
        </w:tc>
        <w:tc>
          <w:tcPr>
            <w:tcW w:w="567" w:type="dxa"/>
            <w:vAlign w:val="center"/>
          </w:tcPr>
          <w:p w14:paraId="4D38498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030C0CD1" w14:textId="77777777" w:rsidTr="00DE7DC3">
        <w:tc>
          <w:tcPr>
            <w:tcW w:w="993" w:type="dxa"/>
            <w:vAlign w:val="center"/>
          </w:tcPr>
          <w:p w14:paraId="2A4B13DD" w14:textId="23AAD1EC" w:rsidR="00E923CA" w:rsidRDefault="00E923CA" w:rsidP="00E923CA">
            <w:pPr>
              <w:tabs>
                <w:tab w:val="left" w:pos="1575"/>
              </w:tabs>
              <w:spacing w:line="240" w:lineRule="exact"/>
              <w:jc w:val="center"/>
              <w:rPr>
                <w:rFonts w:asciiTheme="minorEastAsia" w:hAnsiTheme="minorEastAsia"/>
                <w:sz w:val="20"/>
                <w:szCs w:val="20"/>
              </w:rPr>
            </w:pPr>
            <w:r>
              <w:rPr>
                <w:rFonts w:asciiTheme="minorEastAsia" w:hAnsiTheme="minorEastAsia"/>
                <w:sz w:val="20"/>
                <w:szCs w:val="20"/>
              </w:rPr>
              <w:t>103(C)</w:t>
            </w:r>
          </w:p>
        </w:tc>
        <w:tc>
          <w:tcPr>
            <w:tcW w:w="9497" w:type="dxa"/>
          </w:tcPr>
          <w:p w14:paraId="542EA2D4" w14:textId="5DBBE4A0" w:rsidR="00E923CA" w:rsidRPr="00C35E74" w:rsidRDefault="00E923CA" w:rsidP="00E923CA">
            <w:pPr>
              <w:tabs>
                <w:tab w:val="left" w:pos="1575"/>
              </w:tabs>
              <w:spacing w:line="240" w:lineRule="exact"/>
              <w:rPr>
                <w:rFonts w:asciiTheme="minorEastAsia" w:hAnsiTheme="minorEastAsia"/>
                <w:sz w:val="20"/>
                <w:szCs w:val="20"/>
              </w:rPr>
            </w:pPr>
            <w:r w:rsidRPr="00C35E74">
              <w:rPr>
                <w:rFonts w:asciiTheme="minorEastAsia" w:hAnsiTheme="minorEastAsia" w:hint="eastAsia"/>
                <w:sz w:val="20"/>
                <w:szCs w:val="20"/>
              </w:rPr>
              <w:t>32.</w:t>
            </w:r>
            <w:r>
              <w:rPr>
                <w:rFonts w:asciiTheme="minorEastAsia" w:hAnsiTheme="minorEastAsia"/>
                <w:sz w:val="20"/>
                <w:szCs w:val="20"/>
              </w:rPr>
              <w:t xml:space="preserve"> </w:t>
            </w:r>
            <w:r w:rsidRPr="00C35E74">
              <w:rPr>
                <w:rFonts w:asciiTheme="minorEastAsia" w:hAnsiTheme="minorEastAsia" w:hint="eastAsia"/>
                <w:sz w:val="20"/>
                <w:szCs w:val="20"/>
              </w:rPr>
              <w:t>依《著作權法》規定，法人為著作人之著作，其著作財產權存續至其著作公開發表後多少年？</w:t>
            </w:r>
          </w:p>
          <w:p w14:paraId="1D45BFBB" w14:textId="0CE52FE7" w:rsidR="00E923CA" w:rsidRPr="002E1981" w:rsidRDefault="00E923CA" w:rsidP="00E923CA">
            <w:pPr>
              <w:tabs>
                <w:tab w:val="left" w:pos="1575"/>
              </w:tabs>
              <w:spacing w:line="240" w:lineRule="exact"/>
              <w:ind w:leftChars="100" w:left="240"/>
              <w:jc w:val="right"/>
              <w:rPr>
                <w:rFonts w:asciiTheme="minorEastAsia" w:hAnsiTheme="minorEastAsia"/>
                <w:sz w:val="20"/>
                <w:szCs w:val="20"/>
              </w:rPr>
            </w:pPr>
            <w:r w:rsidRPr="00C35E74">
              <w:rPr>
                <w:rFonts w:asciiTheme="minorEastAsia" w:hAnsiTheme="minorEastAsia" w:hint="eastAsia"/>
                <w:sz w:val="20"/>
                <w:szCs w:val="20"/>
              </w:rPr>
              <w:t>(A) 10年 (B) 30年 (C) 50年 (D) 80年</w:t>
            </w:r>
          </w:p>
        </w:tc>
        <w:tc>
          <w:tcPr>
            <w:tcW w:w="567" w:type="dxa"/>
            <w:vAlign w:val="center"/>
          </w:tcPr>
          <w:p w14:paraId="17D9367D" w14:textId="77777777" w:rsidR="00E923CA" w:rsidRPr="006E66C0" w:rsidRDefault="00E923CA" w:rsidP="00E923CA">
            <w:pPr>
              <w:spacing w:line="240" w:lineRule="exact"/>
              <w:rPr>
                <w:rFonts w:asciiTheme="minorEastAsia" w:hAnsiTheme="minorEastAsia"/>
                <w:sz w:val="16"/>
                <w:szCs w:val="16"/>
              </w:rPr>
            </w:pPr>
          </w:p>
        </w:tc>
      </w:tr>
      <w:tr w:rsidR="00E923CA" w:rsidRPr="006E66C0" w14:paraId="490B9354" w14:textId="77777777" w:rsidTr="00DE7DC3">
        <w:tc>
          <w:tcPr>
            <w:tcW w:w="993" w:type="dxa"/>
            <w:vAlign w:val="center"/>
          </w:tcPr>
          <w:p w14:paraId="00545245" w14:textId="252C228C" w:rsidR="00E923CA" w:rsidRDefault="00E923CA" w:rsidP="00E923CA">
            <w:pPr>
              <w:spacing w:line="240" w:lineRule="exact"/>
              <w:jc w:val="center"/>
              <w:rPr>
                <w:rFonts w:asciiTheme="minorEastAsia" w:hAnsiTheme="minorEastAsia"/>
                <w:sz w:val="20"/>
                <w:szCs w:val="20"/>
              </w:rPr>
            </w:pPr>
          </w:p>
        </w:tc>
        <w:tc>
          <w:tcPr>
            <w:tcW w:w="9497" w:type="dxa"/>
          </w:tcPr>
          <w:p w14:paraId="6E3093C1" w14:textId="7B6D80B0" w:rsidR="00E923CA" w:rsidRPr="00C35E74" w:rsidRDefault="00E923CA" w:rsidP="00E923CA">
            <w:pPr>
              <w:tabs>
                <w:tab w:val="left" w:pos="1575"/>
              </w:tabs>
              <w:spacing w:line="240" w:lineRule="exact"/>
              <w:ind w:leftChars="100" w:left="240"/>
              <w:rPr>
                <w:rFonts w:asciiTheme="minorEastAsia" w:hAnsiTheme="minorEastAsia"/>
                <w:sz w:val="20"/>
                <w:szCs w:val="20"/>
              </w:rPr>
            </w:pPr>
            <w:r w:rsidRPr="00C35E74">
              <w:rPr>
                <w:rFonts w:asciiTheme="minorEastAsia" w:hAnsiTheme="minorEastAsia" w:hint="eastAsia"/>
                <w:sz w:val="20"/>
                <w:szCs w:val="20"/>
              </w:rPr>
              <w:t>著作權法33條：法人為著作人之著作，其著作財產權存續至其著作公開發表後五十年。</w:t>
            </w:r>
          </w:p>
          <w:p w14:paraId="3EF22897" w14:textId="65986CA1" w:rsidR="00E923CA" w:rsidRPr="00C35E74" w:rsidRDefault="00E923CA" w:rsidP="00E923CA">
            <w:pPr>
              <w:tabs>
                <w:tab w:val="left" w:pos="1575"/>
              </w:tabs>
              <w:spacing w:line="240" w:lineRule="exact"/>
              <w:rPr>
                <w:rFonts w:asciiTheme="minorEastAsia" w:hAnsiTheme="minorEastAsia"/>
                <w:sz w:val="20"/>
                <w:szCs w:val="20"/>
              </w:rPr>
            </w:pPr>
            <w:r w:rsidRPr="00C35E74">
              <w:rPr>
                <w:rFonts w:asciiTheme="minorEastAsia" w:hAnsiTheme="minorEastAsia" w:hint="eastAsia"/>
                <w:sz w:val="20"/>
                <w:szCs w:val="20"/>
              </w:rPr>
              <w:t>整理一波</w:t>
            </w:r>
            <w:r>
              <w:rPr>
                <w:rFonts w:asciiTheme="minorEastAsia" w:hAnsiTheme="minorEastAsia" w:hint="eastAsia"/>
                <w:sz w:val="20"/>
                <w:szCs w:val="20"/>
              </w:rPr>
              <w:t>:</w:t>
            </w:r>
          </w:p>
          <w:p w14:paraId="6B0BEED6" w14:textId="77777777" w:rsidR="00E923CA" w:rsidRPr="00C35E74" w:rsidRDefault="00E923CA" w:rsidP="00E923CA">
            <w:pPr>
              <w:tabs>
                <w:tab w:val="left" w:pos="1575"/>
              </w:tabs>
              <w:spacing w:line="240" w:lineRule="exact"/>
              <w:ind w:leftChars="100" w:left="240"/>
              <w:rPr>
                <w:rFonts w:asciiTheme="minorEastAsia" w:hAnsiTheme="minorEastAsia"/>
                <w:sz w:val="20"/>
                <w:szCs w:val="20"/>
              </w:rPr>
            </w:pPr>
            <w:r w:rsidRPr="00C35E74">
              <w:rPr>
                <w:rFonts w:asciiTheme="minorEastAsia" w:hAnsiTheme="minorEastAsia" w:hint="eastAsia"/>
                <w:sz w:val="20"/>
                <w:szCs w:val="20"/>
              </w:rPr>
              <w:t>著作財產權，原則上，存續於著作人之生存期間及其死亡後五十年。</w:t>
            </w:r>
          </w:p>
          <w:p w14:paraId="763E3336" w14:textId="238C4AC9" w:rsidR="00E923CA" w:rsidRPr="00C35E74" w:rsidRDefault="00E923CA" w:rsidP="00E923CA">
            <w:pPr>
              <w:tabs>
                <w:tab w:val="left" w:pos="1575"/>
              </w:tabs>
              <w:spacing w:line="240" w:lineRule="exact"/>
              <w:ind w:leftChars="100" w:left="240"/>
              <w:rPr>
                <w:rFonts w:asciiTheme="minorEastAsia" w:hAnsiTheme="minorEastAsia"/>
                <w:sz w:val="20"/>
                <w:szCs w:val="20"/>
              </w:rPr>
            </w:pPr>
            <w:r w:rsidRPr="00C35E74">
              <w:rPr>
                <w:rFonts w:asciiTheme="minorEastAsia" w:hAnsiTheme="minorEastAsia" w:hint="eastAsia"/>
                <w:sz w:val="20"/>
                <w:szCs w:val="20"/>
              </w:rPr>
              <w:t>但別名著作或不具名著作、法人為著作人之著作、攝影、視聽、錄音及表演之著作財產權存續至著作公開發表後五十年。</w:t>
            </w:r>
          </w:p>
          <w:p w14:paraId="46BFC97E" w14:textId="77777777" w:rsidR="00E923CA" w:rsidRDefault="00E923CA" w:rsidP="00E923CA">
            <w:pPr>
              <w:tabs>
                <w:tab w:val="left" w:pos="1575"/>
              </w:tabs>
              <w:spacing w:line="240" w:lineRule="exact"/>
              <w:rPr>
                <w:rFonts w:asciiTheme="minorEastAsia" w:hAnsiTheme="minorEastAsia"/>
                <w:sz w:val="20"/>
                <w:szCs w:val="20"/>
              </w:rPr>
            </w:pPr>
            <w:r w:rsidRPr="00C35E74">
              <w:rPr>
                <w:rFonts w:asciiTheme="minorEastAsia" w:hAnsiTheme="minorEastAsia" w:hint="eastAsia"/>
                <w:sz w:val="20"/>
                <w:szCs w:val="20"/>
              </w:rPr>
              <w:t>比較一波</w:t>
            </w:r>
            <w:r>
              <w:rPr>
                <w:rFonts w:asciiTheme="minorEastAsia" w:hAnsiTheme="minorEastAsia" w:hint="eastAsia"/>
                <w:sz w:val="20"/>
                <w:szCs w:val="20"/>
              </w:rPr>
              <w:t xml:space="preserve">:   </w:t>
            </w:r>
            <w:r w:rsidRPr="00C35E74">
              <w:rPr>
                <w:rFonts w:asciiTheme="minorEastAsia" w:hAnsiTheme="minorEastAsia" w:hint="eastAsia"/>
                <w:sz w:val="20"/>
                <w:szCs w:val="20"/>
              </w:rPr>
              <w:t>著作人格權隨著著作人的死亡或公司法人的消滅而屆滿，</w:t>
            </w:r>
          </w:p>
          <w:p w14:paraId="3DE4D837" w14:textId="46A1B0A7" w:rsidR="00E923CA" w:rsidRPr="00C35E74" w:rsidRDefault="00E923CA" w:rsidP="00E923CA">
            <w:pPr>
              <w:tabs>
                <w:tab w:val="left" w:pos="1575"/>
              </w:tabs>
              <w:spacing w:line="240" w:lineRule="exact"/>
              <w:ind w:firstLineChars="650" w:firstLine="1300"/>
              <w:rPr>
                <w:rFonts w:asciiTheme="minorEastAsia" w:hAnsiTheme="minorEastAsia"/>
                <w:sz w:val="20"/>
                <w:szCs w:val="20"/>
              </w:rPr>
            </w:pPr>
            <w:r w:rsidRPr="00C35E74">
              <w:rPr>
                <w:rFonts w:asciiTheme="minorEastAsia" w:hAnsiTheme="minorEastAsia" w:hint="eastAsia"/>
                <w:sz w:val="20"/>
                <w:szCs w:val="20"/>
              </w:rPr>
              <w:t>但著作人死亡或消滅後，關於其著作人格權的保護，仍視同生存或存續，任何人不得侵害</w:t>
            </w:r>
          </w:p>
        </w:tc>
        <w:tc>
          <w:tcPr>
            <w:tcW w:w="567" w:type="dxa"/>
            <w:vAlign w:val="center"/>
          </w:tcPr>
          <w:p w14:paraId="0F479AD5" w14:textId="77777777" w:rsidR="00E923CA" w:rsidRPr="006E66C0" w:rsidRDefault="00E923CA" w:rsidP="00E923CA">
            <w:pPr>
              <w:spacing w:line="240" w:lineRule="exact"/>
              <w:rPr>
                <w:rFonts w:asciiTheme="minorEastAsia" w:hAnsiTheme="minorEastAsia"/>
                <w:sz w:val="16"/>
                <w:szCs w:val="16"/>
              </w:rPr>
            </w:pPr>
          </w:p>
        </w:tc>
      </w:tr>
      <w:tr w:rsidR="00E923CA" w:rsidRPr="006E66C0" w14:paraId="2284B7D1" w14:textId="77777777" w:rsidTr="00DE7DC3">
        <w:tc>
          <w:tcPr>
            <w:tcW w:w="993" w:type="dxa"/>
            <w:vAlign w:val="center"/>
          </w:tcPr>
          <w:p w14:paraId="6B24CAB1" w14:textId="5B4D912F" w:rsidR="00E923CA" w:rsidRPr="00DC17E2" w:rsidRDefault="00E923CA" w:rsidP="00E923CA">
            <w:pPr>
              <w:spacing w:line="240" w:lineRule="exact"/>
              <w:jc w:val="center"/>
              <w:rPr>
                <w:rFonts w:asciiTheme="minorEastAsia" w:hAnsiTheme="minorEastAsia"/>
                <w:sz w:val="20"/>
                <w:szCs w:val="20"/>
              </w:rPr>
            </w:pPr>
            <w:r>
              <w:rPr>
                <w:rFonts w:asciiTheme="minorEastAsia" w:hAnsiTheme="minorEastAsia" w:hint="eastAsia"/>
                <w:sz w:val="20"/>
                <w:szCs w:val="20"/>
              </w:rPr>
              <w:t>104(</w:t>
            </w:r>
            <w:r>
              <w:rPr>
                <w:rFonts w:asciiTheme="minorEastAsia" w:hAnsiTheme="minorEastAsia"/>
                <w:sz w:val="20"/>
                <w:szCs w:val="20"/>
              </w:rPr>
              <w:t>A</w:t>
            </w:r>
            <w:r>
              <w:rPr>
                <w:rFonts w:asciiTheme="minorEastAsia" w:hAnsiTheme="minorEastAsia" w:hint="eastAsia"/>
                <w:sz w:val="20"/>
                <w:szCs w:val="20"/>
              </w:rPr>
              <w:t>)</w:t>
            </w:r>
          </w:p>
        </w:tc>
        <w:tc>
          <w:tcPr>
            <w:tcW w:w="9497" w:type="dxa"/>
          </w:tcPr>
          <w:p w14:paraId="5583426C" w14:textId="118375FF" w:rsidR="00E923CA" w:rsidRPr="002E1981" w:rsidRDefault="00E923CA" w:rsidP="00E923CA">
            <w:pPr>
              <w:tabs>
                <w:tab w:val="left" w:pos="1575"/>
              </w:tabs>
              <w:spacing w:line="240" w:lineRule="exact"/>
              <w:rPr>
                <w:rFonts w:asciiTheme="minorEastAsia" w:hAnsiTheme="minorEastAsia"/>
                <w:sz w:val="20"/>
                <w:szCs w:val="20"/>
              </w:rPr>
            </w:pPr>
            <w:r w:rsidRPr="002E1981">
              <w:rPr>
                <w:rFonts w:asciiTheme="minorEastAsia" w:hAnsiTheme="minorEastAsia" w:hint="eastAsia"/>
                <w:sz w:val="20"/>
                <w:szCs w:val="20"/>
              </w:rPr>
              <w:t>43</w:t>
            </w:r>
            <w:r>
              <w:rPr>
                <w:rFonts w:asciiTheme="minorEastAsia" w:hAnsiTheme="minorEastAsia"/>
                <w:sz w:val="20"/>
                <w:szCs w:val="20"/>
              </w:rPr>
              <w:t xml:space="preserve">. </w:t>
            </w:r>
            <w:r w:rsidRPr="002E1981">
              <w:rPr>
                <w:rFonts w:asciiTheme="minorEastAsia" w:hAnsiTheme="minorEastAsia" w:hint="eastAsia"/>
                <w:sz w:val="20"/>
                <w:szCs w:val="20"/>
              </w:rPr>
              <w:t>下列何者為《著作權法》之主管機關？</w:t>
            </w:r>
          </w:p>
          <w:p w14:paraId="7D80E979" w14:textId="7B5262F1" w:rsidR="00E923CA" w:rsidRPr="00DC17E2" w:rsidRDefault="00E923CA" w:rsidP="00E923CA">
            <w:pPr>
              <w:tabs>
                <w:tab w:val="left" w:pos="1575"/>
              </w:tabs>
              <w:spacing w:line="240" w:lineRule="exact"/>
              <w:jc w:val="right"/>
              <w:rPr>
                <w:rFonts w:asciiTheme="minorEastAsia" w:hAnsiTheme="minorEastAsia"/>
                <w:sz w:val="20"/>
                <w:szCs w:val="20"/>
              </w:rPr>
            </w:pPr>
            <w:r w:rsidRPr="002E1981">
              <w:rPr>
                <w:rFonts w:asciiTheme="minorEastAsia" w:hAnsiTheme="minorEastAsia" w:hint="eastAsia"/>
                <w:sz w:val="20"/>
                <w:szCs w:val="20"/>
              </w:rPr>
              <w:t>(A)經濟部 (B)財政部 (C)教育部 (D)法務部</w:t>
            </w:r>
          </w:p>
        </w:tc>
        <w:tc>
          <w:tcPr>
            <w:tcW w:w="567" w:type="dxa"/>
            <w:vAlign w:val="center"/>
          </w:tcPr>
          <w:p w14:paraId="5589CCDA" w14:textId="77777777" w:rsidR="00E923CA" w:rsidRPr="006E66C0" w:rsidRDefault="00E923CA" w:rsidP="00E923CA">
            <w:pPr>
              <w:spacing w:line="240" w:lineRule="exact"/>
              <w:rPr>
                <w:rFonts w:asciiTheme="minorEastAsia" w:hAnsiTheme="minorEastAsia"/>
                <w:sz w:val="16"/>
                <w:szCs w:val="16"/>
              </w:rPr>
            </w:pPr>
          </w:p>
        </w:tc>
      </w:tr>
      <w:tr w:rsidR="00E923CA" w:rsidRPr="006E66C0" w14:paraId="08062639" w14:textId="77777777" w:rsidTr="00DE7DC3">
        <w:tc>
          <w:tcPr>
            <w:tcW w:w="993" w:type="dxa"/>
            <w:vAlign w:val="center"/>
          </w:tcPr>
          <w:p w14:paraId="588C80A0" w14:textId="77777777" w:rsidR="00E923CA" w:rsidRPr="00DC17E2" w:rsidRDefault="00E923CA" w:rsidP="00E923CA">
            <w:pPr>
              <w:spacing w:line="240" w:lineRule="exact"/>
              <w:jc w:val="center"/>
              <w:rPr>
                <w:rFonts w:asciiTheme="minorEastAsia" w:hAnsiTheme="minorEastAsia"/>
                <w:sz w:val="20"/>
                <w:szCs w:val="20"/>
              </w:rPr>
            </w:pPr>
          </w:p>
        </w:tc>
        <w:tc>
          <w:tcPr>
            <w:tcW w:w="9497" w:type="dxa"/>
          </w:tcPr>
          <w:p w14:paraId="5EF1EE47" w14:textId="29CEE68D" w:rsidR="00E923CA" w:rsidRPr="002E1981" w:rsidRDefault="00E923CA" w:rsidP="00E923CA">
            <w:pPr>
              <w:tabs>
                <w:tab w:val="left" w:pos="1575"/>
              </w:tabs>
              <w:spacing w:line="240" w:lineRule="exact"/>
              <w:ind w:leftChars="100" w:left="240"/>
              <w:rPr>
                <w:rFonts w:asciiTheme="minorEastAsia" w:hAnsiTheme="minorEastAsia"/>
                <w:sz w:val="20"/>
                <w:szCs w:val="20"/>
              </w:rPr>
            </w:pPr>
            <w:r w:rsidRPr="002E1981">
              <w:rPr>
                <w:rFonts w:asciiTheme="minorEastAsia" w:hAnsiTheme="minorEastAsia" w:hint="eastAsia"/>
                <w:sz w:val="20"/>
                <w:szCs w:val="20"/>
              </w:rPr>
              <w:t>經濟部</w:t>
            </w:r>
            <w:r>
              <w:rPr>
                <w:rFonts w:asciiTheme="minorEastAsia" w:hAnsiTheme="minorEastAsia" w:hint="eastAsia"/>
                <w:sz w:val="20"/>
                <w:szCs w:val="20"/>
              </w:rPr>
              <w:t xml:space="preserve"> </w:t>
            </w:r>
            <w:r w:rsidRPr="002E1981">
              <w:rPr>
                <w:rFonts w:asciiTheme="minorEastAsia" w:hAnsiTheme="minorEastAsia" w:hint="eastAsia"/>
                <w:sz w:val="20"/>
                <w:szCs w:val="20"/>
              </w:rPr>
              <w:t>(有關$$)</w:t>
            </w:r>
            <w:r>
              <w:rPr>
                <w:rFonts w:asciiTheme="minorEastAsia" w:hAnsiTheme="minorEastAsia"/>
                <w:sz w:val="20"/>
                <w:szCs w:val="20"/>
              </w:rPr>
              <w:t xml:space="preserve">  </w:t>
            </w:r>
            <w:r w:rsidRPr="002E1981">
              <w:rPr>
                <w:rFonts w:asciiTheme="minorEastAsia" w:hAnsiTheme="minorEastAsia" w:hint="eastAsia"/>
                <w:sz w:val="20"/>
                <w:szCs w:val="20"/>
              </w:rPr>
              <w:t>:公司法、著作權法</w:t>
            </w:r>
          </w:p>
          <w:p w14:paraId="2E7D0AA1" w14:textId="68D8A0BA" w:rsidR="00E923CA" w:rsidRPr="002E1981" w:rsidRDefault="00E923CA" w:rsidP="00E923CA">
            <w:pPr>
              <w:tabs>
                <w:tab w:val="left" w:pos="1575"/>
              </w:tabs>
              <w:spacing w:line="240" w:lineRule="exact"/>
              <w:ind w:leftChars="100" w:left="240"/>
              <w:rPr>
                <w:rFonts w:asciiTheme="minorEastAsia" w:hAnsiTheme="minorEastAsia"/>
                <w:sz w:val="20"/>
                <w:szCs w:val="20"/>
              </w:rPr>
            </w:pPr>
            <w:r w:rsidRPr="002E1981">
              <w:rPr>
                <w:rFonts w:asciiTheme="minorEastAsia" w:hAnsiTheme="minorEastAsia" w:hint="eastAsia"/>
                <w:sz w:val="20"/>
                <w:szCs w:val="20"/>
              </w:rPr>
              <w:t>勞動部</w:t>
            </w:r>
            <w:r>
              <w:rPr>
                <w:rFonts w:asciiTheme="minorEastAsia" w:hAnsiTheme="minorEastAsia" w:hint="eastAsia"/>
                <w:sz w:val="20"/>
                <w:szCs w:val="20"/>
              </w:rPr>
              <w:t xml:space="preserve"> </w:t>
            </w:r>
            <w:r w:rsidRPr="002E1981">
              <w:rPr>
                <w:rFonts w:asciiTheme="minorEastAsia" w:hAnsiTheme="minorEastAsia" w:hint="eastAsia"/>
                <w:sz w:val="20"/>
                <w:szCs w:val="20"/>
              </w:rPr>
              <w:t>(有關工作):勞基法、性別平等法</w:t>
            </w:r>
          </w:p>
          <w:p w14:paraId="3B80C7B3" w14:textId="406E7704" w:rsidR="00E923CA" w:rsidRPr="002E1981" w:rsidRDefault="00E923CA" w:rsidP="00E923CA">
            <w:pPr>
              <w:tabs>
                <w:tab w:val="left" w:pos="1575"/>
              </w:tabs>
              <w:spacing w:line="240" w:lineRule="exact"/>
              <w:ind w:leftChars="100" w:left="240"/>
              <w:rPr>
                <w:rFonts w:asciiTheme="minorEastAsia" w:hAnsiTheme="minorEastAsia"/>
                <w:sz w:val="20"/>
                <w:szCs w:val="20"/>
              </w:rPr>
            </w:pPr>
            <w:proofErr w:type="gramStart"/>
            <w:r w:rsidRPr="002E1981">
              <w:rPr>
                <w:rFonts w:asciiTheme="minorEastAsia" w:hAnsiTheme="minorEastAsia" w:hint="eastAsia"/>
                <w:sz w:val="20"/>
                <w:szCs w:val="20"/>
              </w:rPr>
              <w:t>衛福部</w:t>
            </w:r>
            <w:proofErr w:type="gramEnd"/>
            <w:r>
              <w:rPr>
                <w:rFonts w:asciiTheme="minorEastAsia" w:hAnsiTheme="minorEastAsia" w:hint="eastAsia"/>
                <w:sz w:val="20"/>
                <w:szCs w:val="20"/>
              </w:rPr>
              <w:t xml:space="preserve"> </w:t>
            </w:r>
            <w:r w:rsidRPr="002E1981">
              <w:rPr>
                <w:rFonts w:asciiTheme="minorEastAsia" w:hAnsiTheme="minorEastAsia" w:hint="eastAsia"/>
                <w:sz w:val="20"/>
                <w:szCs w:val="20"/>
              </w:rPr>
              <w:t>(有關健康):家暴法、全民健保法</w:t>
            </w:r>
          </w:p>
          <w:p w14:paraId="212F60B4" w14:textId="62DC81DA" w:rsidR="00E923CA" w:rsidRPr="00DC17E2" w:rsidRDefault="00E923CA" w:rsidP="00E923CA">
            <w:pPr>
              <w:tabs>
                <w:tab w:val="left" w:pos="1575"/>
              </w:tabs>
              <w:spacing w:line="240" w:lineRule="exact"/>
              <w:ind w:leftChars="100" w:left="240"/>
              <w:rPr>
                <w:rFonts w:asciiTheme="minorEastAsia" w:hAnsiTheme="minorEastAsia"/>
                <w:sz w:val="20"/>
                <w:szCs w:val="20"/>
              </w:rPr>
            </w:pPr>
            <w:r w:rsidRPr="002E1981">
              <w:rPr>
                <w:rFonts w:asciiTheme="minorEastAsia" w:hAnsiTheme="minorEastAsia" w:hint="eastAsia"/>
                <w:sz w:val="20"/>
                <w:szCs w:val="20"/>
              </w:rPr>
              <w:t xml:space="preserve">著作權法 </w:t>
            </w:r>
            <w:r>
              <w:rPr>
                <w:rFonts w:asciiTheme="minorEastAsia" w:hAnsiTheme="minorEastAsia"/>
                <w:sz w:val="20"/>
                <w:szCs w:val="20"/>
              </w:rPr>
              <w:t xml:space="preserve"> </w:t>
            </w:r>
            <w:r w:rsidRPr="002E1981">
              <w:rPr>
                <w:rFonts w:asciiTheme="minorEastAsia" w:hAnsiTheme="minorEastAsia" w:hint="eastAsia"/>
                <w:sz w:val="20"/>
                <w:szCs w:val="20"/>
              </w:rPr>
              <w:t>第2條（主管機關）本法主管機關為經濟部。</w:t>
            </w:r>
            <w:r>
              <w:rPr>
                <w:rFonts w:asciiTheme="minorEastAsia" w:hAnsiTheme="minorEastAsia" w:hint="eastAsia"/>
                <w:sz w:val="20"/>
                <w:szCs w:val="20"/>
              </w:rPr>
              <w:t xml:space="preserve">  </w:t>
            </w:r>
            <w:r w:rsidRPr="002E1981">
              <w:rPr>
                <w:rFonts w:asciiTheme="minorEastAsia" w:hAnsiTheme="minorEastAsia" w:hint="eastAsia"/>
                <w:sz w:val="20"/>
                <w:szCs w:val="20"/>
              </w:rPr>
              <w:t>著作權業務，由經濟部指定專責機關辦理。</w:t>
            </w:r>
          </w:p>
        </w:tc>
        <w:tc>
          <w:tcPr>
            <w:tcW w:w="567" w:type="dxa"/>
            <w:vAlign w:val="center"/>
          </w:tcPr>
          <w:p w14:paraId="319DA66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16AD8E4" w14:textId="77777777" w:rsidTr="00DE7DC3">
        <w:tc>
          <w:tcPr>
            <w:tcW w:w="993" w:type="dxa"/>
            <w:vAlign w:val="center"/>
          </w:tcPr>
          <w:p w14:paraId="39AB0D19" w14:textId="68A0BADF" w:rsidR="00E923CA" w:rsidRPr="00DC17E2" w:rsidRDefault="00E923CA" w:rsidP="00E923CA">
            <w:pPr>
              <w:spacing w:line="240" w:lineRule="exact"/>
              <w:jc w:val="center"/>
              <w:rPr>
                <w:rFonts w:asciiTheme="minorEastAsia" w:hAnsiTheme="minorEastAsia"/>
                <w:sz w:val="20"/>
                <w:szCs w:val="20"/>
              </w:rPr>
            </w:pPr>
            <w:r w:rsidRPr="007973AE">
              <w:rPr>
                <w:rFonts w:asciiTheme="minorEastAsia" w:hAnsiTheme="minorEastAsia"/>
                <w:sz w:val="20"/>
                <w:szCs w:val="20"/>
              </w:rPr>
              <w:t>106(D)</w:t>
            </w:r>
          </w:p>
        </w:tc>
        <w:tc>
          <w:tcPr>
            <w:tcW w:w="9497" w:type="dxa"/>
          </w:tcPr>
          <w:p w14:paraId="792DE95B" w14:textId="77777777" w:rsidR="00E923CA" w:rsidRPr="007973AE" w:rsidRDefault="00E923CA" w:rsidP="00E923CA">
            <w:pPr>
              <w:spacing w:line="240" w:lineRule="exact"/>
              <w:rPr>
                <w:rFonts w:asciiTheme="minorEastAsia" w:hAnsiTheme="minorEastAsia"/>
                <w:sz w:val="20"/>
                <w:szCs w:val="20"/>
              </w:rPr>
            </w:pPr>
            <w:r w:rsidRPr="007973AE">
              <w:rPr>
                <w:rFonts w:asciiTheme="minorEastAsia" w:hAnsiTheme="minorEastAsia"/>
                <w:sz w:val="20"/>
                <w:szCs w:val="20"/>
              </w:rPr>
              <w:t xml:space="preserve">39. </w:t>
            </w:r>
            <w:r w:rsidRPr="007973AE">
              <w:rPr>
                <w:rFonts w:asciiTheme="minorEastAsia" w:hAnsiTheme="minorEastAsia" w:hint="eastAsia"/>
                <w:sz w:val="20"/>
                <w:szCs w:val="20"/>
              </w:rPr>
              <w:t>依《著作權法》規定，以翻譯</w:t>
            </w:r>
            <w:r>
              <w:rPr>
                <w:rFonts w:asciiTheme="minorEastAsia" w:hAnsiTheme="minorEastAsia" w:hint="eastAsia"/>
                <w:sz w:val="20"/>
                <w:szCs w:val="20"/>
              </w:rPr>
              <w:t>、編曲、改寫、拍攝影片或其他方法就原著作另為創作，係指下列何者</w:t>
            </w:r>
          </w:p>
          <w:p w14:paraId="72225A63" w14:textId="715E3AEC" w:rsidR="00E923CA" w:rsidRPr="00DC17E2" w:rsidRDefault="00E923CA" w:rsidP="00FF5032">
            <w:pPr>
              <w:tabs>
                <w:tab w:val="left" w:pos="1575"/>
              </w:tabs>
              <w:spacing w:line="240" w:lineRule="exact"/>
              <w:jc w:val="right"/>
              <w:rPr>
                <w:rFonts w:asciiTheme="minorEastAsia" w:hAnsiTheme="minorEastAsia"/>
                <w:sz w:val="20"/>
                <w:szCs w:val="20"/>
              </w:rPr>
            </w:pPr>
            <w:r w:rsidRPr="007973AE">
              <w:rPr>
                <w:rFonts w:asciiTheme="minorEastAsia" w:hAnsiTheme="minorEastAsia"/>
                <w:sz w:val="20"/>
                <w:szCs w:val="20"/>
              </w:rPr>
              <w:t>(A)</w:t>
            </w:r>
            <w:r w:rsidRPr="007973AE">
              <w:rPr>
                <w:rFonts w:asciiTheme="minorEastAsia" w:hAnsiTheme="minorEastAsia" w:hint="eastAsia"/>
                <w:sz w:val="20"/>
                <w:szCs w:val="20"/>
              </w:rPr>
              <w:t>發行</w:t>
            </w:r>
            <w:r w:rsidRPr="007973AE">
              <w:rPr>
                <w:rFonts w:asciiTheme="minorEastAsia" w:hAnsiTheme="minorEastAsia"/>
                <w:sz w:val="20"/>
                <w:szCs w:val="20"/>
              </w:rPr>
              <w:t>(B)</w:t>
            </w:r>
            <w:r w:rsidRPr="007973AE">
              <w:rPr>
                <w:rFonts w:asciiTheme="minorEastAsia" w:hAnsiTheme="minorEastAsia" w:hint="eastAsia"/>
                <w:sz w:val="20"/>
                <w:szCs w:val="20"/>
              </w:rPr>
              <w:t>重製</w:t>
            </w:r>
            <w:r w:rsidRPr="007973AE">
              <w:rPr>
                <w:rFonts w:asciiTheme="minorEastAsia" w:hAnsiTheme="minorEastAsia"/>
                <w:sz w:val="20"/>
                <w:szCs w:val="20"/>
              </w:rPr>
              <w:t>(C)</w:t>
            </w:r>
            <w:r w:rsidRPr="007973AE">
              <w:rPr>
                <w:rFonts w:asciiTheme="minorEastAsia" w:hAnsiTheme="minorEastAsia" w:hint="eastAsia"/>
                <w:sz w:val="20"/>
                <w:szCs w:val="20"/>
              </w:rPr>
              <w:t>散布</w:t>
            </w:r>
            <w:r w:rsidRPr="007973AE">
              <w:rPr>
                <w:rFonts w:asciiTheme="minorEastAsia" w:hAnsiTheme="minorEastAsia"/>
                <w:sz w:val="20"/>
                <w:szCs w:val="20"/>
              </w:rPr>
              <w:t>(D)</w:t>
            </w:r>
            <w:r w:rsidRPr="007973AE">
              <w:rPr>
                <w:rFonts w:asciiTheme="minorEastAsia" w:hAnsiTheme="minorEastAsia" w:hint="eastAsia"/>
                <w:sz w:val="20"/>
                <w:szCs w:val="20"/>
              </w:rPr>
              <w:t>改作</w:t>
            </w:r>
          </w:p>
        </w:tc>
        <w:tc>
          <w:tcPr>
            <w:tcW w:w="567" w:type="dxa"/>
            <w:vAlign w:val="center"/>
          </w:tcPr>
          <w:p w14:paraId="2AF26DC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11310DF6" w14:textId="77777777" w:rsidTr="00DE7DC3">
        <w:tc>
          <w:tcPr>
            <w:tcW w:w="993" w:type="dxa"/>
            <w:vAlign w:val="center"/>
          </w:tcPr>
          <w:p w14:paraId="59B91D2C" w14:textId="68557303" w:rsidR="00E923CA" w:rsidRPr="002F5B1F" w:rsidRDefault="00E923CA" w:rsidP="00E923CA">
            <w:pPr>
              <w:spacing w:line="240" w:lineRule="exact"/>
              <w:jc w:val="center"/>
              <w:rPr>
                <w:rFonts w:asciiTheme="minorEastAsia" w:hAnsiTheme="minorEastAsia"/>
                <w:sz w:val="20"/>
                <w:szCs w:val="20"/>
              </w:rPr>
            </w:pPr>
            <w:r w:rsidRPr="00DC17E2">
              <w:rPr>
                <w:rFonts w:asciiTheme="minorEastAsia" w:hAnsiTheme="minorEastAsia"/>
                <w:sz w:val="20"/>
                <w:szCs w:val="20"/>
              </w:rPr>
              <w:t>10705(B)</w:t>
            </w:r>
          </w:p>
        </w:tc>
        <w:tc>
          <w:tcPr>
            <w:tcW w:w="9497" w:type="dxa"/>
          </w:tcPr>
          <w:p w14:paraId="010B53FE" w14:textId="1980762D" w:rsidR="00E923CA" w:rsidRPr="00DC17E2" w:rsidRDefault="00E923CA" w:rsidP="00E923CA">
            <w:pPr>
              <w:tabs>
                <w:tab w:val="left" w:pos="1575"/>
              </w:tabs>
              <w:spacing w:line="240" w:lineRule="exact"/>
              <w:rPr>
                <w:rFonts w:asciiTheme="minorEastAsia" w:hAnsiTheme="minorEastAsia"/>
                <w:sz w:val="20"/>
                <w:szCs w:val="20"/>
              </w:rPr>
            </w:pPr>
            <w:r w:rsidRPr="00DC17E2">
              <w:rPr>
                <w:rFonts w:asciiTheme="minorEastAsia" w:hAnsiTheme="minorEastAsia" w:hint="eastAsia"/>
                <w:sz w:val="20"/>
                <w:szCs w:val="20"/>
              </w:rPr>
              <w:t>46. 依《著作權法》規定，著作人就其著作，於何時取得著作權？</w:t>
            </w:r>
          </w:p>
          <w:p w14:paraId="2DA10C5C" w14:textId="2AA1E090" w:rsidR="00E923CA" w:rsidRPr="002F5B1F" w:rsidRDefault="00E923CA" w:rsidP="00E923CA">
            <w:pPr>
              <w:tabs>
                <w:tab w:val="left" w:pos="1575"/>
              </w:tabs>
              <w:spacing w:line="240" w:lineRule="exact"/>
              <w:ind w:leftChars="100" w:left="240"/>
              <w:jc w:val="right"/>
              <w:rPr>
                <w:rFonts w:asciiTheme="minorEastAsia" w:hAnsiTheme="minorEastAsia"/>
                <w:sz w:val="20"/>
                <w:szCs w:val="20"/>
              </w:rPr>
            </w:pPr>
            <w:r w:rsidRPr="00DC17E2">
              <w:rPr>
                <w:rFonts w:asciiTheme="minorEastAsia" w:hAnsiTheme="minorEastAsia" w:hint="eastAsia"/>
                <w:sz w:val="20"/>
                <w:szCs w:val="20"/>
              </w:rPr>
              <w:t>(A)公開發表時(B)著作完成時(C)提出登記申請時(D)完成登記手續時</w:t>
            </w:r>
          </w:p>
        </w:tc>
        <w:tc>
          <w:tcPr>
            <w:tcW w:w="567" w:type="dxa"/>
            <w:vAlign w:val="center"/>
          </w:tcPr>
          <w:p w14:paraId="1663E411"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1DFFCF3" w14:textId="77777777" w:rsidTr="00DE7DC3">
        <w:tc>
          <w:tcPr>
            <w:tcW w:w="993" w:type="dxa"/>
            <w:vAlign w:val="center"/>
          </w:tcPr>
          <w:p w14:paraId="60ED9AFE" w14:textId="77777777" w:rsidR="00E923CA" w:rsidRPr="002F5B1F" w:rsidRDefault="00E923CA" w:rsidP="00E923CA">
            <w:pPr>
              <w:spacing w:line="240" w:lineRule="exact"/>
              <w:jc w:val="center"/>
              <w:rPr>
                <w:rFonts w:asciiTheme="minorEastAsia" w:hAnsiTheme="minorEastAsia"/>
                <w:sz w:val="20"/>
                <w:szCs w:val="20"/>
              </w:rPr>
            </w:pPr>
          </w:p>
        </w:tc>
        <w:tc>
          <w:tcPr>
            <w:tcW w:w="9497" w:type="dxa"/>
          </w:tcPr>
          <w:p w14:paraId="5C2E3934" w14:textId="786F110A" w:rsidR="00E923CA" w:rsidRPr="00DC17E2" w:rsidRDefault="00E923CA" w:rsidP="00E923CA">
            <w:pPr>
              <w:tabs>
                <w:tab w:val="left" w:pos="802"/>
              </w:tabs>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著作人格權：公開發表、姓名表示、同一性保持</w:t>
            </w:r>
          </w:p>
          <w:p w14:paraId="57B4AE69" w14:textId="5778FA66" w:rsidR="00E923CA" w:rsidRPr="00DC17E2" w:rsidRDefault="00E923CA" w:rsidP="00E923CA">
            <w:pPr>
              <w:tabs>
                <w:tab w:val="left" w:pos="802"/>
              </w:tabs>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民法第30條</w:t>
            </w:r>
            <w:r>
              <w:rPr>
                <w:rFonts w:asciiTheme="minorEastAsia" w:hAnsiTheme="minorEastAsia" w:hint="eastAsia"/>
                <w:sz w:val="20"/>
                <w:szCs w:val="20"/>
              </w:rPr>
              <w:t xml:space="preserve">  </w:t>
            </w:r>
            <w:r w:rsidRPr="00DC17E2">
              <w:rPr>
                <w:rFonts w:asciiTheme="minorEastAsia" w:hAnsiTheme="minorEastAsia" w:hint="eastAsia"/>
                <w:sz w:val="20"/>
                <w:szCs w:val="20"/>
              </w:rPr>
              <w:t>著作財產權，除本法另有規定外，存續於著作人之生存期間及其死亡後 50 年</w:t>
            </w:r>
            <w:r>
              <w:rPr>
                <w:rFonts w:asciiTheme="minorEastAsia" w:hAnsiTheme="minorEastAsia" w:hint="eastAsia"/>
                <w:sz w:val="20"/>
                <w:szCs w:val="20"/>
              </w:rPr>
              <w:t xml:space="preserve"> </w:t>
            </w:r>
          </w:p>
          <w:p w14:paraId="239BEF02" w14:textId="068532B4" w:rsidR="00E923CA" w:rsidRPr="00DC17E2" w:rsidRDefault="00E923CA" w:rsidP="00E923CA">
            <w:pPr>
              <w:tabs>
                <w:tab w:val="left" w:pos="802"/>
              </w:tabs>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民法第18</w:t>
            </w:r>
            <w:r>
              <w:rPr>
                <w:rFonts w:asciiTheme="minorEastAsia" w:hAnsiTheme="minorEastAsia" w:hint="eastAsia"/>
                <w:sz w:val="20"/>
                <w:szCs w:val="20"/>
              </w:rPr>
              <w:t xml:space="preserve">條  </w:t>
            </w:r>
            <w:r w:rsidRPr="00DC17E2">
              <w:rPr>
                <w:rFonts w:asciiTheme="minorEastAsia" w:hAnsiTheme="minorEastAsia" w:hint="eastAsia"/>
                <w:sz w:val="20"/>
                <w:szCs w:val="20"/>
              </w:rPr>
              <w:t>著作人格權是視同生存或存續</w:t>
            </w:r>
          </w:p>
          <w:p w14:paraId="165FEDB9" w14:textId="760DBD1E" w:rsidR="00E923CA" w:rsidRPr="002F5B1F" w:rsidRDefault="00E923CA" w:rsidP="00E923CA">
            <w:pPr>
              <w:tabs>
                <w:tab w:val="left" w:pos="802"/>
              </w:tabs>
              <w:spacing w:line="240" w:lineRule="exact"/>
              <w:ind w:leftChars="100" w:left="240"/>
              <w:rPr>
                <w:rFonts w:asciiTheme="minorEastAsia" w:hAnsiTheme="minorEastAsia"/>
                <w:sz w:val="20"/>
                <w:szCs w:val="20"/>
              </w:rPr>
            </w:pPr>
            <w:r w:rsidRPr="00DC17E2">
              <w:rPr>
                <w:rFonts w:asciiTheme="minorEastAsia" w:hAnsiTheme="minorEastAsia" w:hint="eastAsia"/>
                <w:sz w:val="20"/>
                <w:szCs w:val="20"/>
              </w:rPr>
              <w:t xml:space="preserve">著作權法第10條 </w:t>
            </w:r>
            <w:r>
              <w:rPr>
                <w:rFonts w:asciiTheme="minorEastAsia" w:hAnsiTheme="minorEastAsia" w:hint="eastAsia"/>
                <w:sz w:val="20"/>
                <w:szCs w:val="20"/>
              </w:rPr>
              <w:t>：</w:t>
            </w:r>
            <w:r w:rsidRPr="00DC17E2">
              <w:rPr>
                <w:rFonts w:asciiTheme="minorEastAsia" w:hAnsiTheme="minorEastAsia" w:hint="eastAsia"/>
                <w:sz w:val="20"/>
                <w:szCs w:val="20"/>
              </w:rPr>
              <w:t>著作人於著作完成時享有著作權。但本法另有規定者，從其規定。</w:t>
            </w:r>
          </w:p>
        </w:tc>
        <w:tc>
          <w:tcPr>
            <w:tcW w:w="567" w:type="dxa"/>
            <w:vAlign w:val="center"/>
          </w:tcPr>
          <w:p w14:paraId="792F97D0" w14:textId="77777777" w:rsidR="00E923CA" w:rsidRPr="006E66C0" w:rsidRDefault="00E923CA" w:rsidP="00E923CA">
            <w:pPr>
              <w:spacing w:line="240" w:lineRule="exact"/>
              <w:rPr>
                <w:rFonts w:asciiTheme="minorEastAsia" w:hAnsiTheme="minorEastAsia"/>
                <w:sz w:val="16"/>
                <w:szCs w:val="16"/>
              </w:rPr>
            </w:pPr>
          </w:p>
        </w:tc>
      </w:tr>
      <w:tr w:rsidR="00E923CA" w:rsidRPr="006E66C0" w14:paraId="66A8DBCA" w14:textId="77777777" w:rsidTr="00DE7DC3">
        <w:tc>
          <w:tcPr>
            <w:tcW w:w="993" w:type="dxa"/>
            <w:vAlign w:val="center"/>
          </w:tcPr>
          <w:p w14:paraId="1494CCF0" w14:textId="6F89F268" w:rsidR="00E923CA" w:rsidRPr="002F5B1F" w:rsidRDefault="00E923CA" w:rsidP="00E923CA">
            <w:pPr>
              <w:spacing w:line="240" w:lineRule="exact"/>
              <w:jc w:val="center"/>
              <w:rPr>
                <w:rFonts w:asciiTheme="minorEastAsia" w:hAnsiTheme="minorEastAsia"/>
                <w:sz w:val="20"/>
                <w:szCs w:val="20"/>
              </w:rPr>
            </w:pPr>
            <w:r w:rsidRPr="0024649C">
              <w:rPr>
                <w:rFonts w:asciiTheme="minorEastAsia" w:hAnsiTheme="minorEastAsia"/>
                <w:sz w:val="20"/>
                <w:szCs w:val="20"/>
              </w:rPr>
              <w:t>10712(B)</w:t>
            </w:r>
          </w:p>
        </w:tc>
        <w:tc>
          <w:tcPr>
            <w:tcW w:w="9497" w:type="dxa"/>
          </w:tcPr>
          <w:p w14:paraId="1A257B0A"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31. 依《著作權法》規定，以言詞或其他方法向公眾傳達著作內容，係指下列何者？</w:t>
            </w:r>
          </w:p>
          <w:p w14:paraId="2B86CB29" w14:textId="2AEE00D5" w:rsidR="00E923CA" w:rsidRPr="002F5B1F" w:rsidRDefault="00E923CA" w:rsidP="00FF5032">
            <w:pPr>
              <w:tabs>
                <w:tab w:val="left" w:pos="1575"/>
              </w:tabs>
              <w:spacing w:line="240" w:lineRule="exact"/>
              <w:ind w:leftChars="100" w:left="240"/>
              <w:jc w:val="right"/>
              <w:rPr>
                <w:rFonts w:asciiTheme="minorEastAsia" w:hAnsiTheme="minorEastAsia"/>
                <w:sz w:val="20"/>
                <w:szCs w:val="20"/>
              </w:rPr>
            </w:pPr>
            <w:r w:rsidRPr="0024649C">
              <w:rPr>
                <w:rFonts w:asciiTheme="minorEastAsia" w:hAnsiTheme="minorEastAsia" w:hint="eastAsia"/>
                <w:sz w:val="20"/>
                <w:szCs w:val="20"/>
              </w:rPr>
              <w:t>(A)公開傳輸 (B)公開口述 (C)公開上映 (D)公開播送</w:t>
            </w:r>
          </w:p>
        </w:tc>
        <w:tc>
          <w:tcPr>
            <w:tcW w:w="567" w:type="dxa"/>
            <w:vAlign w:val="center"/>
          </w:tcPr>
          <w:p w14:paraId="6D2CB1A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77E1E850" w14:textId="77777777" w:rsidTr="00DE7DC3">
        <w:tc>
          <w:tcPr>
            <w:tcW w:w="993" w:type="dxa"/>
            <w:vAlign w:val="center"/>
          </w:tcPr>
          <w:p w14:paraId="7704B929" w14:textId="77777777" w:rsidR="00E923CA" w:rsidRPr="002F5B1F" w:rsidRDefault="00E923CA" w:rsidP="00E923CA">
            <w:pPr>
              <w:spacing w:line="240" w:lineRule="exact"/>
              <w:jc w:val="center"/>
              <w:rPr>
                <w:rFonts w:asciiTheme="minorEastAsia" w:hAnsiTheme="minorEastAsia"/>
                <w:sz w:val="20"/>
                <w:szCs w:val="20"/>
              </w:rPr>
            </w:pPr>
          </w:p>
        </w:tc>
        <w:tc>
          <w:tcPr>
            <w:tcW w:w="9497" w:type="dxa"/>
          </w:tcPr>
          <w:p w14:paraId="07A2A8D3"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第 3 條</w:t>
            </w:r>
            <w:proofErr w:type="gramStart"/>
            <w:r w:rsidRPr="0024649C">
              <w:rPr>
                <w:rFonts w:asciiTheme="minorEastAsia" w:hAnsiTheme="minorEastAsia" w:hint="eastAsia"/>
                <w:sz w:val="20"/>
                <w:szCs w:val="20"/>
              </w:rPr>
              <w:t>本法用詞</w:t>
            </w:r>
            <w:proofErr w:type="gramEnd"/>
            <w:r w:rsidRPr="0024649C">
              <w:rPr>
                <w:rFonts w:asciiTheme="minorEastAsia" w:hAnsiTheme="minorEastAsia" w:hint="eastAsia"/>
                <w:sz w:val="20"/>
                <w:szCs w:val="20"/>
              </w:rPr>
              <w:t>，定義如下：</w:t>
            </w:r>
          </w:p>
          <w:p w14:paraId="06335809"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一、著作：指屬於文學、科學、藝術或其他學術範圍之創作。</w:t>
            </w:r>
          </w:p>
          <w:p w14:paraId="7AC4F947"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二、著作人：指創作著作之人。</w:t>
            </w:r>
          </w:p>
          <w:p w14:paraId="719C18D8"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三、著作權：指因著作完成所生之著作人格權及著作財產權。</w:t>
            </w:r>
          </w:p>
          <w:p w14:paraId="0C7200A5"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四、公眾：指不特定人或特定之多數人。但家庭及其正常社交之多數人，不在此限。</w:t>
            </w:r>
          </w:p>
          <w:p w14:paraId="0C8F7C42" w14:textId="77777777" w:rsidR="00E923CA"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五、重製：指以印刷、複印、錄音、錄影、攝影、筆錄或其他方法直接、間接、永久或暫時之</w:t>
            </w:r>
          </w:p>
          <w:p w14:paraId="779E99EF" w14:textId="77777777" w:rsidR="00E923CA" w:rsidRDefault="00E923CA" w:rsidP="00E923CA">
            <w:pPr>
              <w:spacing w:line="240" w:lineRule="exact"/>
              <w:ind w:leftChars="100" w:left="240" w:firstLineChars="500" w:firstLine="1000"/>
              <w:rPr>
                <w:rFonts w:asciiTheme="minorEastAsia" w:hAnsiTheme="minorEastAsia"/>
                <w:sz w:val="20"/>
                <w:szCs w:val="20"/>
              </w:rPr>
            </w:pPr>
            <w:r w:rsidRPr="0024649C">
              <w:rPr>
                <w:rFonts w:asciiTheme="minorEastAsia" w:hAnsiTheme="minorEastAsia" w:hint="eastAsia"/>
                <w:sz w:val="20"/>
                <w:szCs w:val="20"/>
              </w:rPr>
              <w:t>重複製作。於劇本、音樂著作或其他類似著作演出或播送時予以錄音或錄影；</w:t>
            </w:r>
          </w:p>
          <w:p w14:paraId="1A845B3D" w14:textId="77777777" w:rsidR="00E923CA" w:rsidRPr="0024649C" w:rsidRDefault="00E923CA" w:rsidP="00E923CA">
            <w:pPr>
              <w:spacing w:line="240" w:lineRule="exact"/>
              <w:ind w:leftChars="100" w:left="240" w:firstLineChars="500" w:firstLine="1000"/>
              <w:rPr>
                <w:rFonts w:asciiTheme="minorEastAsia" w:hAnsiTheme="minorEastAsia"/>
                <w:sz w:val="20"/>
                <w:szCs w:val="20"/>
              </w:rPr>
            </w:pPr>
            <w:r w:rsidRPr="0024649C">
              <w:rPr>
                <w:rFonts w:asciiTheme="minorEastAsia" w:hAnsiTheme="minorEastAsia" w:hint="eastAsia"/>
                <w:sz w:val="20"/>
                <w:szCs w:val="20"/>
              </w:rPr>
              <w:t>或依建築設計圖或建築模型建造建築物者，亦屬之。</w:t>
            </w:r>
          </w:p>
          <w:p w14:paraId="62ACFEE9"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lastRenderedPageBreak/>
              <w:t>六、公開口述：指以言詞或其他方法向公眾傳達著作內容。</w:t>
            </w:r>
          </w:p>
          <w:p w14:paraId="21BC22FD" w14:textId="77777777" w:rsidR="00E923CA"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七、公開播送：指基於公眾直接收聽或收視為目的，以有線電、無線電或其他器材之廣播系統傳送</w:t>
            </w:r>
          </w:p>
          <w:p w14:paraId="4996FE6E" w14:textId="77777777" w:rsidR="00E923CA" w:rsidRDefault="00E923CA" w:rsidP="00E923CA">
            <w:pPr>
              <w:spacing w:line="240" w:lineRule="exact"/>
              <w:ind w:leftChars="100" w:left="240" w:firstLineChars="700" w:firstLine="1400"/>
              <w:rPr>
                <w:rFonts w:asciiTheme="minorEastAsia" w:hAnsiTheme="minorEastAsia"/>
                <w:sz w:val="20"/>
                <w:szCs w:val="20"/>
              </w:rPr>
            </w:pPr>
            <w:r w:rsidRPr="0024649C">
              <w:rPr>
                <w:rFonts w:asciiTheme="minorEastAsia" w:hAnsiTheme="minorEastAsia" w:hint="eastAsia"/>
                <w:sz w:val="20"/>
                <w:szCs w:val="20"/>
              </w:rPr>
              <w:t>訊息之方法，藉聲音或影像，向公眾傳達著作內容。由原播送人以外之人，</w:t>
            </w:r>
          </w:p>
          <w:p w14:paraId="40AB967B" w14:textId="77777777" w:rsidR="00E923CA" w:rsidRDefault="00E923CA" w:rsidP="00E923CA">
            <w:pPr>
              <w:spacing w:line="240" w:lineRule="exact"/>
              <w:ind w:leftChars="100" w:left="240" w:firstLineChars="700" w:firstLine="1400"/>
              <w:rPr>
                <w:rFonts w:asciiTheme="minorEastAsia" w:hAnsiTheme="minorEastAsia"/>
                <w:sz w:val="20"/>
                <w:szCs w:val="20"/>
              </w:rPr>
            </w:pPr>
            <w:r w:rsidRPr="0024649C">
              <w:rPr>
                <w:rFonts w:asciiTheme="minorEastAsia" w:hAnsiTheme="minorEastAsia" w:hint="eastAsia"/>
                <w:sz w:val="20"/>
                <w:szCs w:val="20"/>
              </w:rPr>
              <w:t>以有線電、無線電或其他器材之廣播系統傳送訊息之方法，將原播送之聲音或影像</w:t>
            </w:r>
          </w:p>
          <w:p w14:paraId="11B8C254" w14:textId="77777777" w:rsidR="00E923CA" w:rsidRPr="0024649C" w:rsidRDefault="00E923CA" w:rsidP="00E923CA">
            <w:pPr>
              <w:spacing w:line="240" w:lineRule="exact"/>
              <w:ind w:leftChars="100" w:left="240" w:firstLineChars="700" w:firstLine="1400"/>
              <w:rPr>
                <w:rFonts w:asciiTheme="minorEastAsia" w:hAnsiTheme="minorEastAsia"/>
                <w:sz w:val="20"/>
                <w:szCs w:val="20"/>
              </w:rPr>
            </w:pPr>
            <w:r w:rsidRPr="0024649C">
              <w:rPr>
                <w:rFonts w:asciiTheme="minorEastAsia" w:hAnsiTheme="minorEastAsia" w:hint="eastAsia"/>
                <w:sz w:val="20"/>
                <w:szCs w:val="20"/>
              </w:rPr>
              <w:t>向公眾傳達者，亦屬之。</w:t>
            </w:r>
          </w:p>
          <w:p w14:paraId="7803DB97"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八、公開上映：指以單一或多數視聽機或其他傳送影像之方法於同一時間</w:t>
            </w:r>
          </w:p>
          <w:p w14:paraId="470C3035" w14:textId="77777777" w:rsidR="00E923CA" w:rsidRPr="0024649C"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向現場或現場以外一定場所之公眾傳達著作內容。</w:t>
            </w:r>
          </w:p>
          <w:p w14:paraId="39A240F0" w14:textId="77777777" w:rsidR="00E923CA"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九、公開演出：指以演技、舞蹈、歌唱、彈奏樂器或其他方法向現場之公眾傳達著作內容。</w:t>
            </w:r>
          </w:p>
          <w:p w14:paraId="20A20F4E" w14:textId="77777777" w:rsidR="00E923CA" w:rsidRPr="0024649C" w:rsidRDefault="00E923CA" w:rsidP="00E923CA">
            <w:pPr>
              <w:spacing w:line="240" w:lineRule="exact"/>
              <w:ind w:leftChars="100" w:left="240" w:firstLineChars="200" w:firstLine="400"/>
              <w:rPr>
                <w:rFonts w:asciiTheme="minorEastAsia" w:hAnsiTheme="minorEastAsia"/>
                <w:sz w:val="20"/>
                <w:szCs w:val="20"/>
              </w:rPr>
            </w:pPr>
            <w:r w:rsidRPr="0024649C">
              <w:rPr>
                <w:rFonts w:asciiTheme="minorEastAsia" w:hAnsiTheme="minorEastAsia" w:hint="eastAsia"/>
                <w:sz w:val="20"/>
                <w:szCs w:val="20"/>
              </w:rPr>
              <w:t>以擴音器或其他器材，將原播送之聲音或影像向公眾傳達者，亦屬之。</w:t>
            </w:r>
          </w:p>
          <w:p w14:paraId="0431EE31" w14:textId="77777777" w:rsidR="00E923CA" w:rsidRDefault="00E923CA" w:rsidP="00E923CA">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十、公開傳輸：指以有線電、無線電之網路或其他通訊方法，藉聲音或影像向公眾提供</w:t>
            </w:r>
          </w:p>
          <w:p w14:paraId="0A8B92E3" w14:textId="77777777" w:rsidR="00E923CA" w:rsidRPr="0024649C" w:rsidRDefault="00E923CA" w:rsidP="00E923CA">
            <w:pPr>
              <w:spacing w:line="240" w:lineRule="exact"/>
              <w:ind w:leftChars="100" w:left="240" w:firstLineChars="200" w:firstLine="400"/>
              <w:rPr>
                <w:rFonts w:asciiTheme="minorEastAsia" w:hAnsiTheme="minorEastAsia"/>
                <w:sz w:val="20"/>
                <w:szCs w:val="20"/>
              </w:rPr>
            </w:pPr>
            <w:r w:rsidRPr="0024649C">
              <w:rPr>
                <w:rFonts w:asciiTheme="minorEastAsia" w:hAnsiTheme="minorEastAsia" w:hint="eastAsia"/>
                <w:sz w:val="20"/>
                <w:szCs w:val="20"/>
              </w:rPr>
              <w:t>傳達著作內容，包括使公眾得於其各自選定之時間或地點，以上述方法接收著作內容。</w:t>
            </w:r>
          </w:p>
          <w:p w14:paraId="278ED413"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十一、改作：指以翻譯、編曲、改寫、拍攝影片或其他方法就原著作另為創作。</w:t>
            </w:r>
          </w:p>
          <w:p w14:paraId="2D6AACED"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十二、散布：指不問有償或無償，將著作之原件或重製物提供公眾交易或流通。</w:t>
            </w:r>
          </w:p>
          <w:p w14:paraId="7078D9A2"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十三、公開展示：指向公眾展示著作內容。</w:t>
            </w:r>
          </w:p>
          <w:p w14:paraId="67421E60"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十四、發行：指權利人</w:t>
            </w:r>
            <w:proofErr w:type="gramStart"/>
            <w:r w:rsidRPr="0024649C">
              <w:rPr>
                <w:rFonts w:asciiTheme="minorEastAsia" w:hAnsiTheme="minorEastAsia" w:hint="eastAsia"/>
                <w:sz w:val="20"/>
                <w:szCs w:val="20"/>
              </w:rPr>
              <w:t>散布能滿足</w:t>
            </w:r>
            <w:proofErr w:type="gramEnd"/>
            <w:r w:rsidRPr="0024649C">
              <w:rPr>
                <w:rFonts w:asciiTheme="minorEastAsia" w:hAnsiTheme="minorEastAsia" w:hint="eastAsia"/>
                <w:sz w:val="20"/>
                <w:szCs w:val="20"/>
              </w:rPr>
              <w:t>公眾合理需要之重製物。</w:t>
            </w:r>
          </w:p>
          <w:p w14:paraId="6E9432E5"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十五、公開發表：指權利人以發行、播送、上映、口述、演出、展示或其</w:t>
            </w:r>
          </w:p>
          <w:p w14:paraId="46717C38"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 xml:space="preserve">      他方法向公眾公開提示著作內容。</w:t>
            </w:r>
          </w:p>
          <w:p w14:paraId="0AB74218"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十六、原件：指著作首次附著之物。</w:t>
            </w:r>
          </w:p>
          <w:p w14:paraId="336F4CB7" w14:textId="77777777" w:rsidR="00E923CA"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十七、權利管理電子資訊：指於著作原件或其重製物，或於著作向公眾傳達時，所表示足以確認</w:t>
            </w:r>
          </w:p>
          <w:p w14:paraId="4FDED295" w14:textId="77777777" w:rsidR="00E923CA" w:rsidRDefault="00E923CA" w:rsidP="00E923CA">
            <w:pPr>
              <w:spacing w:line="240" w:lineRule="exact"/>
              <w:ind w:firstLineChars="350" w:firstLine="700"/>
              <w:rPr>
                <w:rFonts w:asciiTheme="minorEastAsia" w:hAnsiTheme="minorEastAsia"/>
                <w:sz w:val="20"/>
                <w:szCs w:val="20"/>
              </w:rPr>
            </w:pPr>
            <w:r w:rsidRPr="0024649C">
              <w:rPr>
                <w:rFonts w:asciiTheme="minorEastAsia" w:hAnsiTheme="minorEastAsia" w:hint="eastAsia"/>
                <w:sz w:val="20"/>
                <w:szCs w:val="20"/>
              </w:rPr>
              <w:t>著作、著作名稱、著作人、著作財產權人或其授權之人及利用期間或條件之相關電子資訊；</w:t>
            </w:r>
          </w:p>
          <w:p w14:paraId="3241909F" w14:textId="77777777" w:rsidR="00E923CA" w:rsidRPr="0024649C" w:rsidRDefault="00E923CA" w:rsidP="00E923CA">
            <w:pPr>
              <w:spacing w:line="240" w:lineRule="exact"/>
              <w:ind w:firstLineChars="350" w:firstLine="700"/>
              <w:rPr>
                <w:rFonts w:asciiTheme="minorEastAsia" w:hAnsiTheme="minorEastAsia"/>
                <w:sz w:val="20"/>
                <w:szCs w:val="20"/>
              </w:rPr>
            </w:pPr>
            <w:r w:rsidRPr="0024649C">
              <w:rPr>
                <w:rFonts w:asciiTheme="minorEastAsia" w:hAnsiTheme="minorEastAsia" w:hint="eastAsia"/>
                <w:sz w:val="20"/>
                <w:szCs w:val="20"/>
              </w:rPr>
              <w:t>以數字、符號表示此類資訊者，亦屬之。</w:t>
            </w:r>
          </w:p>
          <w:p w14:paraId="1855EC38"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十八、防盜</w:t>
            </w:r>
            <w:proofErr w:type="gramStart"/>
            <w:r w:rsidRPr="0024649C">
              <w:rPr>
                <w:rFonts w:asciiTheme="minorEastAsia" w:hAnsiTheme="minorEastAsia" w:hint="eastAsia"/>
                <w:sz w:val="20"/>
                <w:szCs w:val="20"/>
              </w:rPr>
              <w:t>拷</w:t>
            </w:r>
            <w:proofErr w:type="gramEnd"/>
            <w:r w:rsidRPr="0024649C">
              <w:rPr>
                <w:rFonts w:asciiTheme="minorEastAsia" w:hAnsiTheme="minorEastAsia" w:hint="eastAsia"/>
                <w:sz w:val="20"/>
                <w:szCs w:val="20"/>
              </w:rPr>
              <w:t>措施：指著作權人所採取有效禁止或限制他人擅自進入或利</w:t>
            </w:r>
          </w:p>
          <w:p w14:paraId="3353EC9F"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 xml:space="preserve">      用著作之設備、器材、零件、技術或其他科技方法。</w:t>
            </w:r>
          </w:p>
          <w:p w14:paraId="35A96628" w14:textId="77777777" w:rsidR="00E923CA" w:rsidRPr="0024649C" w:rsidRDefault="00E923CA" w:rsidP="00E923CA">
            <w:pPr>
              <w:spacing w:line="240" w:lineRule="exact"/>
              <w:rPr>
                <w:rFonts w:asciiTheme="minorEastAsia" w:hAnsiTheme="minorEastAsia"/>
                <w:sz w:val="20"/>
                <w:szCs w:val="20"/>
              </w:rPr>
            </w:pPr>
            <w:r w:rsidRPr="0024649C">
              <w:rPr>
                <w:rFonts w:asciiTheme="minorEastAsia" w:hAnsiTheme="minorEastAsia" w:hint="eastAsia"/>
                <w:sz w:val="20"/>
                <w:szCs w:val="20"/>
              </w:rPr>
              <w:t>十九、網路服務提供者，指提供下列服務者：</w:t>
            </w:r>
          </w:p>
          <w:p w14:paraId="3EC0D091" w14:textId="77777777" w:rsidR="00E923CA"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（一）連線服務提供者：透過所控制或營運之系統或網路，以有線或無線方式，提供資訊傳輸、</w:t>
            </w:r>
          </w:p>
          <w:p w14:paraId="060E21D2" w14:textId="77777777" w:rsidR="00E923CA" w:rsidRPr="0024649C" w:rsidRDefault="00E923CA" w:rsidP="00FF5032">
            <w:pPr>
              <w:spacing w:line="240" w:lineRule="exact"/>
              <w:ind w:leftChars="100" w:left="240" w:firstLineChars="400" w:firstLine="800"/>
              <w:rPr>
                <w:rFonts w:asciiTheme="minorEastAsia" w:hAnsiTheme="minorEastAsia"/>
                <w:sz w:val="20"/>
                <w:szCs w:val="20"/>
              </w:rPr>
            </w:pPr>
            <w:r w:rsidRPr="0024649C">
              <w:rPr>
                <w:rFonts w:asciiTheme="minorEastAsia" w:hAnsiTheme="minorEastAsia" w:hint="eastAsia"/>
                <w:sz w:val="20"/>
                <w:szCs w:val="20"/>
              </w:rPr>
              <w:t>發送、接收，或於前開過程中之中介及短暫儲存之服務者。</w:t>
            </w:r>
          </w:p>
          <w:p w14:paraId="67343247" w14:textId="77777777" w:rsidR="00E923CA"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（二）快速存取服務提供者：應使用者之要求傳輸資訊後，透過所控制或營運之系統或網路，</w:t>
            </w:r>
          </w:p>
          <w:p w14:paraId="530BCAE1" w14:textId="7DC6A570" w:rsidR="00E923CA" w:rsidRPr="0024649C" w:rsidRDefault="00E923CA" w:rsidP="00FF5032">
            <w:pPr>
              <w:spacing w:line="240" w:lineRule="exact"/>
              <w:ind w:leftChars="100" w:left="240" w:firstLineChars="400" w:firstLine="800"/>
              <w:rPr>
                <w:rFonts w:asciiTheme="minorEastAsia" w:hAnsiTheme="minorEastAsia"/>
                <w:sz w:val="20"/>
                <w:szCs w:val="20"/>
              </w:rPr>
            </w:pPr>
            <w:r w:rsidRPr="0024649C">
              <w:rPr>
                <w:rFonts w:asciiTheme="minorEastAsia" w:hAnsiTheme="minorEastAsia" w:hint="eastAsia"/>
                <w:sz w:val="20"/>
                <w:szCs w:val="20"/>
              </w:rPr>
              <w:t>將該資訊為中介及暫時儲存，以供其後要求傳輸該資訊之使用者加速進入該資訊之服務者。</w:t>
            </w:r>
          </w:p>
          <w:p w14:paraId="0672F12F" w14:textId="77777777" w:rsidR="00E923CA" w:rsidRPr="0024649C"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（三）資訊儲存服務提供者：透過所控制或營運之系統或網路，應使用</w:t>
            </w:r>
          </w:p>
          <w:p w14:paraId="029B4A94" w14:textId="77777777" w:rsidR="00E923CA" w:rsidRPr="0024649C"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者之要求提供資訊儲存之服務者。</w:t>
            </w:r>
          </w:p>
          <w:p w14:paraId="1A88D394" w14:textId="77777777" w:rsidR="00E923CA" w:rsidRPr="0024649C"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（四）搜尋服務提供者：提供使用者有關網路資訊之索引、參考或連結</w:t>
            </w:r>
          </w:p>
          <w:p w14:paraId="0E299702" w14:textId="77777777" w:rsidR="00E923CA" w:rsidRPr="0024649C" w:rsidRDefault="00E923CA" w:rsidP="00FF5032">
            <w:pPr>
              <w:spacing w:line="240" w:lineRule="exact"/>
              <w:ind w:leftChars="100" w:left="240"/>
              <w:rPr>
                <w:rFonts w:asciiTheme="minorEastAsia" w:hAnsiTheme="minorEastAsia"/>
                <w:sz w:val="20"/>
                <w:szCs w:val="20"/>
              </w:rPr>
            </w:pPr>
            <w:r w:rsidRPr="0024649C">
              <w:rPr>
                <w:rFonts w:asciiTheme="minorEastAsia" w:hAnsiTheme="minorEastAsia" w:hint="eastAsia"/>
                <w:sz w:val="20"/>
                <w:szCs w:val="20"/>
              </w:rPr>
              <w:t xml:space="preserve">        之搜尋或連結之服務者。</w:t>
            </w:r>
          </w:p>
          <w:p w14:paraId="21A27717" w14:textId="77777777" w:rsidR="00E923CA" w:rsidRDefault="00E923CA" w:rsidP="00E923CA">
            <w:pPr>
              <w:tabs>
                <w:tab w:val="left" w:pos="1575"/>
              </w:tabs>
              <w:spacing w:line="240" w:lineRule="exact"/>
              <w:ind w:leftChars="200" w:left="480"/>
              <w:rPr>
                <w:rFonts w:asciiTheme="minorEastAsia" w:hAnsiTheme="minorEastAsia"/>
                <w:sz w:val="20"/>
                <w:szCs w:val="20"/>
              </w:rPr>
            </w:pPr>
            <w:r w:rsidRPr="0024649C">
              <w:rPr>
                <w:rFonts w:asciiTheme="minorEastAsia" w:hAnsiTheme="minorEastAsia" w:hint="eastAsia"/>
                <w:sz w:val="20"/>
                <w:szCs w:val="20"/>
              </w:rPr>
              <w:t>前項第八款所定現場或現場以外一定場所，包含電影院、俱樂部、</w:t>
            </w:r>
            <w:proofErr w:type="gramStart"/>
            <w:r w:rsidRPr="0024649C">
              <w:rPr>
                <w:rFonts w:asciiTheme="minorEastAsia" w:hAnsiTheme="minorEastAsia" w:hint="eastAsia"/>
                <w:sz w:val="20"/>
                <w:szCs w:val="20"/>
              </w:rPr>
              <w:t>錄影帶或碟影片</w:t>
            </w:r>
            <w:proofErr w:type="gramEnd"/>
            <w:r w:rsidRPr="0024649C">
              <w:rPr>
                <w:rFonts w:asciiTheme="minorEastAsia" w:hAnsiTheme="minorEastAsia" w:hint="eastAsia"/>
                <w:sz w:val="20"/>
                <w:szCs w:val="20"/>
              </w:rPr>
              <w:t>播映場所、</w:t>
            </w:r>
          </w:p>
          <w:p w14:paraId="0B403F80" w14:textId="70BF810C" w:rsidR="00E923CA" w:rsidRPr="002F5B1F" w:rsidRDefault="00E923CA" w:rsidP="00E923CA">
            <w:pPr>
              <w:tabs>
                <w:tab w:val="left" w:pos="1575"/>
              </w:tabs>
              <w:spacing w:line="240" w:lineRule="exact"/>
              <w:ind w:leftChars="200" w:left="480"/>
              <w:rPr>
                <w:rFonts w:asciiTheme="minorEastAsia" w:hAnsiTheme="minorEastAsia"/>
                <w:sz w:val="20"/>
                <w:szCs w:val="20"/>
              </w:rPr>
            </w:pPr>
            <w:r w:rsidRPr="0024649C">
              <w:rPr>
                <w:rFonts w:asciiTheme="minorEastAsia" w:hAnsiTheme="minorEastAsia" w:hint="eastAsia"/>
                <w:sz w:val="20"/>
                <w:szCs w:val="20"/>
              </w:rPr>
              <w:t>旅館房間、供公眾使用之交通工具或其他供不特定人進出之場所。</w:t>
            </w:r>
          </w:p>
        </w:tc>
        <w:tc>
          <w:tcPr>
            <w:tcW w:w="567" w:type="dxa"/>
            <w:vAlign w:val="center"/>
          </w:tcPr>
          <w:p w14:paraId="3AD0D0AA"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5D8A197" w14:textId="77777777" w:rsidTr="00DE7DC3">
        <w:tc>
          <w:tcPr>
            <w:tcW w:w="993" w:type="dxa"/>
            <w:vAlign w:val="center"/>
          </w:tcPr>
          <w:p w14:paraId="52A05833" w14:textId="3725DAB0" w:rsidR="00E923CA" w:rsidRPr="00413888" w:rsidRDefault="00E923CA" w:rsidP="00E923CA">
            <w:pPr>
              <w:spacing w:line="240" w:lineRule="exact"/>
              <w:jc w:val="center"/>
              <w:rPr>
                <w:rFonts w:asciiTheme="minorEastAsia" w:hAnsiTheme="minorEastAsia"/>
                <w:sz w:val="20"/>
                <w:szCs w:val="20"/>
              </w:rPr>
            </w:pPr>
            <w:r w:rsidRPr="002F5B1F">
              <w:rPr>
                <w:rFonts w:asciiTheme="minorEastAsia" w:hAnsiTheme="minorEastAsia"/>
                <w:sz w:val="20"/>
                <w:szCs w:val="20"/>
              </w:rPr>
              <w:t xml:space="preserve">10712(C)  </w:t>
            </w:r>
          </w:p>
        </w:tc>
        <w:tc>
          <w:tcPr>
            <w:tcW w:w="9497" w:type="dxa"/>
          </w:tcPr>
          <w:p w14:paraId="3575BA25" w14:textId="5679ABD6" w:rsidR="00E923CA" w:rsidRPr="002F5B1F" w:rsidRDefault="00E923CA" w:rsidP="00E923CA">
            <w:pPr>
              <w:tabs>
                <w:tab w:val="left" w:pos="1575"/>
              </w:tabs>
              <w:spacing w:line="240" w:lineRule="exact"/>
              <w:rPr>
                <w:rFonts w:asciiTheme="minorEastAsia" w:hAnsiTheme="minorEastAsia"/>
                <w:sz w:val="20"/>
                <w:szCs w:val="20"/>
              </w:rPr>
            </w:pPr>
            <w:r w:rsidRPr="002F5B1F">
              <w:rPr>
                <w:rFonts w:asciiTheme="minorEastAsia" w:hAnsiTheme="minorEastAsia" w:hint="eastAsia"/>
                <w:sz w:val="20"/>
                <w:szCs w:val="20"/>
              </w:rPr>
              <w:t>46. 為鼓勵、保護、利用發明、新型及設計之創作，以促進產業發展，此為下列何者之立法目的？</w:t>
            </w:r>
          </w:p>
          <w:p w14:paraId="6C648D24" w14:textId="41CD770F" w:rsidR="00E923CA" w:rsidRPr="00413888" w:rsidRDefault="00E923CA" w:rsidP="00E923CA">
            <w:pPr>
              <w:tabs>
                <w:tab w:val="left" w:pos="1575"/>
              </w:tabs>
              <w:spacing w:line="240" w:lineRule="exact"/>
              <w:ind w:leftChars="100" w:left="240"/>
              <w:jc w:val="right"/>
              <w:rPr>
                <w:rFonts w:asciiTheme="minorEastAsia" w:hAnsiTheme="minorEastAsia"/>
                <w:sz w:val="20"/>
                <w:szCs w:val="20"/>
              </w:rPr>
            </w:pPr>
            <w:r w:rsidRPr="002F5B1F">
              <w:rPr>
                <w:rFonts w:asciiTheme="minorEastAsia" w:hAnsiTheme="minorEastAsia" w:hint="eastAsia"/>
                <w:sz w:val="20"/>
                <w:szCs w:val="20"/>
              </w:rPr>
              <w:t>(A)著作權法</w:t>
            </w:r>
            <w:r>
              <w:rPr>
                <w:rFonts w:asciiTheme="minorEastAsia" w:hAnsiTheme="minorEastAsia" w:hint="eastAsia"/>
                <w:sz w:val="20"/>
                <w:szCs w:val="20"/>
              </w:rPr>
              <w:t xml:space="preserve">　</w:t>
            </w:r>
            <w:r w:rsidRPr="002F5B1F">
              <w:rPr>
                <w:rFonts w:asciiTheme="minorEastAsia" w:hAnsiTheme="minorEastAsia" w:hint="eastAsia"/>
                <w:sz w:val="20"/>
                <w:szCs w:val="20"/>
              </w:rPr>
              <w:t>(B)商標法</w:t>
            </w:r>
            <w:r>
              <w:rPr>
                <w:rFonts w:asciiTheme="minorEastAsia" w:hAnsiTheme="minorEastAsia" w:hint="eastAsia"/>
                <w:sz w:val="20"/>
                <w:szCs w:val="20"/>
              </w:rPr>
              <w:t xml:space="preserve">　</w:t>
            </w:r>
            <w:r w:rsidRPr="002F5B1F">
              <w:rPr>
                <w:rFonts w:asciiTheme="minorEastAsia" w:hAnsiTheme="minorEastAsia" w:hint="eastAsia"/>
                <w:sz w:val="20"/>
                <w:szCs w:val="20"/>
              </w:rPr>
              <w:t>(C)專利法</w:t>
            </w:r>
            <w:r>
              <w:rPr>
                <w:rFonts w:asciiTheme="minorEastAsia" w:hAnsiTheme="minorEastAsia" w:hint="eastAsia"/>
                <w:sz w:val="20"/>
                <w:szCs w:val="20"/>
              </w:rPr>
              <w:t xml:space="preserve">　</w:t>
            </w:r>
            <w:r w:rsidRPr="002F5B1F">
              <w:rPr>
                <w:rFonts w:asciiTheme="minorEastAsia" w:hAnsiTheme="minorEastAsia" w:hint="eastAsia"/>
                <w:sz w:val="20"/>
                <w:szCs w:val="20"/>
              </w:rPr>
              <w:t>(D)營業秘密法</w:t>
            </w:r>
          </w:p>
        </w:tc>
        <w:tc>
          <w:tcPr>
            <w:tcW w:w="567" w:type="dxa"/>
            <w:vAlign w:val="center"/>
          </w:tcPr>
          <w:p w14:paraId="68879E81" w14:textId="77777777" w:rsidR="00E923CA" w:rsidRPr="006E66C0" w:rsidRDefault="00E923CA" w:rsidP="00E923CA">
            <w:pPr>
              <w:spacing w:line="240" w:lineRule="exact"/>
              <w:rPr>
                <w:rFonts w:asciiTheme="minorEastAsia" w:hAnsiTheme="minorEastAsia"/>
                <w:sz w:val="16"/>
                <w:szCs w:val="16"/>
              </w:rPr>
            </w:pPr>
          </w:p>
        </w:tc>
      </w:tr>
      <w:tr w:rsidR="00E923CA" w:rsidRPr="006E66C0" w14:paraId="7997A26D" w14:textId="77777777" w:rsidTr="00DE7DC3">
        <w:tc>
          <w:tcPr>
            <w:tcW w:w="993" w:type="dxa"/>
            <w:vAlign w:val="center"/>
          </w:tcPr>
          <w:p w14:paraId="3975D1DB"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E354FFA" w14:textId="77777777" w:rsidR="00E923CA" w:rsidRDefault="00E923CA" w:rsidP="00E923CA">
            <w:pPr>
              <w:spacing w:line="240" w:lineRule="exact"/>
              <w:rPr>
                <w:rFonts w:asciiTheme="minorEastAsia" w:hAnsiTheme="minorEastAsia"/>
                <w:sz w:val="20"/>
                <w:szCs w:val="20"/>
              </w:rPr>
            </w:pPr>
            <w:r w:rsidRPr="00986286">
              <w:rPr>
                <w:rFonts w:asciiTheme="minorEastAsia" w:hAnsiTheme="minorEastAsia" w:hint="eastAsia"/>
                <w:sz w:val="20"/>
                <w:szCs w:val="20"/>
              </w:rPr>
              <w:t>著作權法§</w:t>
            </w:r>
            <w:r>
              <w:rPr>
                <w:rFonts w:asciiTheme="minorEastAsia" w:hAnsiTheme="minorEastAsia" w:hint="eastAsia"/>
                <w:sz w:val="20"/>
                <w:szCs w:val="20"/>
              </w:rPr>
              <w:t xml:space="preserve">1　</w:t>
            </w:r>
            <w:r>
              <w:rPr>
                <w:rFonts w:asciiTheme="minorEastAsia" w:hAnsiTheme="minorEastAsia"/>
                <w:sz w:val="20"/>
                <w:szCs w:val="20"/>
              </w:rPr>
              <w:t xml:space="preserve">　</w:t>
            </w:r>
            <w:r w:rsidRPr="00986286">
              <w:rPr>
                <w:rFonts w:asciiTheme="minorEastAsia" w:hAnsiTheme="minorEastAsia" w:hint="eastAsia"/>
                <w:sz w:val="20"/>
                <w:szCs w:val="20"/>
              </w:rPr>
              <w:t>為保障著作權人著作權益，調和社會公共利益，促進國家文化發展，特制定本法</w:t>
            </w:r>
          </w:p>
          <w:p w14:paraId="3E4A0143" w14:textId="77777777" w:rsidR="00E923CA" w:rsidRPr="00986286" w:rsidRDefault="00E923CA" w:rsidP="00E923CA">
            <w:pPr>
              <w:spacing w:line="240" w:lineRule="exact"/>
              <w:ind w:firstLineChars="700" w:firstLine="1400"/>
              <w:rPr>
                <w:rFonts w:asciiTheme="minorEastAsia" w:hAnsiTheme="minorEastAsia"/>
                <w:sz w:val="20"/>
                <w:szCs w:val="20"/>
              </w:rPr>
            </w:pPr>
            <w:r w:rsidRPr="00986286">
              <w:rPr>
                <w:rFonts w:asciiTheme="minorEastAsia" w:hAnsiTheme="minorEastAsia" w:hint="eastAsia"/>
                <w:sz w:val="20"/>
                <w:szCs w:val="20"/>
              </w:rPr>
              <w:t>本法未規定者，適用其他法律之規定。</w:t>
            </w:r>
          </w:p>
          <w:p w14:paraId="381F4035" w14:textId="77777777" w:rsidR="00E923CA" w:rsidRDefault="00E923CA" w:rsidP="00E923CA">
            <w:pPr>
              <w:spacing w:line="240" w:lineRule="exact"/>
              <w:rPr>
                <w:rFonts w:asciiTheme="minorEastAsia" w:hAnsiTheme="minorEastAsia"/>
                <w:sz w:val="20"/>
                <w:szCs w:val="20"/>
              </w:rPr>
            </w:pPr>
            <w:r w:rsidRPr="00986286">
              <w:rPr>
                <w:rFonts w:asciiTheme="minorEastAsia" w:hAnsiTheme="minorEastAsia" w:hint="eastAsia"/>
                <w:sz w:val="20"/>
                <w:szCs w:val="20"/>
              </w:rPr>
              <w:t>商標法§</w:t>
            </w:r>
            <w:r>
              <w:rPr>
                <w:rFonts w:asciiTheme="minorEastAsia" w:hAnsiTheme="minorEastAsia" w:hint="eastAsia"/>
                <w:sz w:val="20"/>
                <w:szCs w:val="20"/>
              </w:rPr>
              <w:t xml:space="preserve">1　</w:t>
            </w:r>
            <w:r>
              <w:rPr>
                <w:rFonts w:asciiTheme="minorEastAsia" w:hAnsiTheme="minorEastAsia"/>
                <w:sz w:val="20"/>
                <w:szCs w:val="20"/>
              </w:rPr>
              <w:t xml:space="preserve">　</w:t>
            </w:r>
            <w:r>
              <w:rPr>
                <w:rFonts w:asciiTheme="minorEastAsia" w:hAnsiTheme="minorEastAsia" w:hint="eastAsia"/>
                <w:sz w:val="20"/>
                <w:szCs w:val="20"/>
              </w:rPr>
              <w:t xml:space="preserve">　</w:t>
            </w:r>
            <w:r w:rsidRPr="00986286">
              <w:rPr>
                <w:rFonts w:asciiTheme="minorEastAsia" w:hAnsiTheme="minorEastAsia" w:hint="eastAsia"/>
                <w:sz w:val="20"/>
                <w:szCs w:val="20"/>
              </w:rPr>
              <w:t>為保障商標權、證明</w:t>
            </w:r>
            <w:proofErr w:type="gramStart"/>
            <w:r w:rsidRPr="00986286">
              <w:rPr>
                <w:rFonts w:asciiTheme="minorEastAsia" w:hAnsiTheme="minorEastAsia" w:hint="eastAsia"/>
                <w:sz w:val="20"/>
                <w:szCs w:val="20"/>
              </w:rPr>
              <w:t>標章權</w:t>
            </w:r>
            <w:proofErr w:type="gramEnd"/>
            <w:r w:rsidRPr="00986286">
              <w:rPr>
                <w:rFonts w:asciiTheme="minorEastAsia" w:hAnsiTheme="minorEastAsia" w:hint="eastAsia"/>
                <w:sz w:val="20"/>
                <w:szCs w:val="20"/>
              </w:rPr>
              <w:t>、團體</w:t>
            </w:r>
            <w:proofErr w:type="gramStart"/>
            <w:r w:rsidRPr="00986286">
              <w:rPr>
                <w:rFonts w:asciiTheme="minorEastAsia" w:hAnsiTheme="minorEastAsia" w:hint="eastAsia"/>
                <w:sz w:val="20"/>
                <w:szCs w:val="20"/>
              </w:rPr>
              <w:t>標章權</w:t>
            </w:r>
            <w:proofErr w:type="gramEnd"/>
            <w:r w:rsidRPr="00986286">
              <w:rPr>
                <w:rFonts w:asciiTheme="minorEastAsia" w:hAnsiTheme="minorEastAsia" w:hint="eastAsia"/>
                <w:sz w:val="20"/>
                <w:szCs w:val="20"/>
              </w:rPr>
              <w:t>、團體商標權及消費者利益，</w:t>
            </w:r>
          </w:p>
          <w:p w14:paraId="21EEF511" w14:textId="77777777" w:rsidR="00E923CA" w:rsidRPr="00986286" w:rsidRDefault="00E923CA" w:rsidP="00E923CA">
            <w:pPr>
              <w:spacing w:line="240" w:lineRule="exact"/>
              <w:ind w:firstLineChars="700" w:firstLine="1400"/>
              <w:rPr>
                <w:rFonts w:asciiTheme="minorEastAsia" w:hAnsiTheme="minorEastAsia"/>
                <w:sz w:val="20"/>
                <w:szCs w:val="20"/>
              </w:rPr>
            </w:pPr>
            <w:r w:rsidRPr="00986286">
              <w:rPr>
                <w:rFonts w:asciiTheme="minorEastAsia" w:hAnsiTheme="minorEastAsia" w:hint="eastAsia"/>
                <w:sz w:val="20"/>
                <w:szCs w:val="20"/>
              </w:rPr>
              <w:t>維護市場公平競爭，促進工商企業正常發展，特制定本法。</w:t>
            </w:r>
          </w:p>
          <w:p w14:paraId="673C4F69" w14:textId="77777777" w:rsidR="00E923CA" w:rsidRPr="00986286" w:rsidRDefault="00E923CA" w:rsidP="00E923CA">
            <w:pPr>
              <w:spacing w:line="240" w:lineRule="exact"/>
              <w:rPr>
                <w:rFonts w:asciiTheme="minorEastAsia" w:hAnsiTheme="minorEastAsia"/>
                <w:sz w:val="20"/>
                <w:szCs w:val="20"/>
              </w:rPr>
            </w:pPr>
            <w:r w:rsidRPr="00986286">
              <w:rPr>
                <w:rFonts w:asciiTheme="minorEastAsia" w:hAnsiTheme="minorEastAsia" w:hint="eastAsia"/>
                <w:sz w:val="20"/>
                <w:szCs w:val="20"/>
              </w:rPr>
              <w:t>專利法§</w:t>
            </w:r>
            <w:r>
              <w:rPr>
                <w:rFonts w:asciiTheme="minorEastAsia" w:hAnsiTheme="minorEastAsia" w:hint="eastAsia"/>
                <w:sz w:val="20"/>
                <w:szCs w:val="20"/>
              </w:rPr>
              <w:t xml:space="preserve">1　</w:t>
            </w:r>
            <w:r>
              <w:rPr>
                <w:rFonts w:asciiTheme="minorEastAsia" w:hAnsiTheme="minorEastAsia"/>
                <w:sz w:val="20"/>
                <w:szCs w:val="20"/>
              </w:rPr>
              <w:t xml:space="preserve">　</w:t>
            </w:r>
            <w:r>
              <w:rPr>
                <w:rFonts w:asciiTheme="minorEastAsia" w:hAnsiTheme="minorEastAsia" w:hint="eastAsia"/>
                <w:sz w:val="20"/>
                <w:szCs w:val="20"/>
              </w:rPr>
              <w:t xml:space="preserve">　</w:t>
            </w:r>
            <w:r w:rsidRPr="00986286">
              <w:rPr>
                <w:rFonts w:asciiTheme="minorEastAsia" w:hAnsiTheme="minorEastAsia" w:hint="eastAsia"/>
                <w:sz w:val="20"/>
                <w:szCs w:val="20"/>
              </w:rPr>
              <w:t>為鼓勵、保護、利用發明與創作，以促進產業發展，特制定本法。</w:t>
            </w:r>
          </w:p>
          <w:p w14:paraId="0FBF5EDE" w14:textId="77777777" w:rsidR="00E923CA" w:rsidRDefault="00E923CA" w:rsidP="00E923CA">
            <w:pPr>
              <w:spacing w:line="240" w:lineRule="exact"/>
              <w:rPr>
                <w:rFonts w:asciiTheme="minorEastAsia" w:hAnsiTheme="minorEastAsia"/>
                <w:sz w:val="20"/>
                <w:szCs w:val="20"/>
              </w:rPr>
            </w:pPr>
            <w:r w:rsidRPr="00986286">
              <w:rPr>
                <w:rFonts w:asciiTheme="minorEastAsia" w:hAnsiTheme="minorEastAsia" w:hint="eastAsia"/>
                <w:sz w:val="20"/>
                <w:szCs w:val="20"/>
              </w:rPr>
              <w:t>營業秘密法§</w:t>
            </w:r>
            <w:r>
              <w:rPr>
                <w:rFonts w:asciiTheme="minorEastAsia" w:hAnsiTheme="minorEastAsia" w:hint="eastAsia"/>
                <w:sz w:val="20"/>
                <w:szCs w:val="20"/>
              </w:rPr>
              <w:t xml:space="preserve">1　</w:t>
            </w:r>
            <w:r w:rsidRPr="00986286">
              <w:rPr>
                <w:rFonts w:asciiTheme="minorEastAsia" w:hAnsiTheme="minorEastAsia" w:hint="eastAsia"/>
                <w:sz w:val="20"/>
                <w:szCs w:val="20"/>
              </w:rPr>
              <w:t>為保障營業秘密，維護產業倫理與競爭秩序，調和社會公共利益，特制定本法。</w:t>
            </w:r>
          </w:p>
          <w:p w14:paraId="78009FAA" w14:textId="3BA71775" w:rsidR="00E923CA" w:rsidRPr="00986286" w:rsidRDefault="00E923CA" w:rsidP="00E923CA">
            <w:pPr>
              <w:spacing w:line="240" w:lineRule="exact"/>
              <w:ind w:firstLineChars="700" w:firstLine="1400"/>
              <w:rPr>
                <w:rFonts w:asciiTheme="majorEastAsia" w:eastAsiaTheme="majorEastAsia" w:hAnsiTheme="majorEastAsia" w:cs="新細明體"/>
                <w:b/>
                <w:kern w:val="0"/>
                <w:sz w:val="20"/>
                <w:szCs w:val="20"/>
              </w:rPr>
            </w:pPr>
            <w:r w:rsidRPr="00986286">
              <w:rPr>
                <w:rFonts w:asciiTheme="minorEastAsia" w:hAnsiTheme="minorEastAsia" w:hint="eastAsia"/>
                <w:sz w:val="20"/>
                <w:szCs w:val="20"/>
              </w:rPr>
              <w:t>本法未規定者，適用其他法律之規定。</w:t>
            </w:r>
          </w:p>
        </w:tc>
        <w:tc>
          <w:tcPr>
            <w:tcW w:w="567" w:type="dxa"/>
            <w:vAlign w:val="center"/>
          </w:tcPr>
          <w:p w14:paraId="4AFA262E" w14:textId="77777777" w:rsidR="00E923CA" w:rsidRPr="006E66C0" w:rsidRDefault="00E923CA" w:rsidP="00E923CA">
            <w:pPr>
              <w:spacing w:line="240" w:lineRule="exact"/>
              <w:rPr>
                <w:rFonts w:asciiTheme="minorEastAsia" w:hAnsiTheme="minorEastAsia"/>
                <w:sz w:val="16"/>
                <w:szCs w:val="16"/>
              </w:rPr>
            </w:pPr>
          </w:p>
        </w:tc>
      </w:tr>
      <w:tr w:rsidR="00E923CA" w:rsidRPr="006E66C0" w14:paraId="7E8AD51D" w14:textId="77777777" w:rsidTr="00DE7DC3">
        <w:tc>
          <w:tcPr>
            <w:tcW w:w="993" w:type="dxa"/>
            <w:vAlign w:val="center"/>
          </w:tcPr>
          <w:p w14:paraId="52BBF8D1"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tbl>
            <w:tblPr>
              <w:tblStyle w:val="a3"/>
              <w:tblW w:w="9120" w:type="dxa"/>
              <w:tblLayout w:type="fixed"/>
              <w:tblLook w:val="04A0" w:firstRow="1" w:lastRow="0" w:firstColumn="1" w:lastColumn="0" w:noHBand="0" w:noVBand="1"/>
            </w:tblPr>
            <w:tblGrid>
              <w:gridCol w:w="1838"/>
              <w:gridCol w:w="1896"/>
              <w:gridCol w:w="2126"/>
              <w:gridCol w:w="3260"/>
            </w:tblGrid>
            <w:tr w:rsidR="00E923CA" w14:paraId="4A83017C" w14:textId="77777777" w:rsidTr="00270026">
              <w:tc>
                <w:tcPr>
                  <w:tcW w:w="1838" w:type="dxa"/>
                </w:tcPr>
                <w:p w14:paraId="690883BA" w14:textId="502B9AD5" w:rsidR="00E923CA" w:rsidRPr="00986286" w:rsidRDefault="00E923CA" w:rsidP="00E923CA">
                  <w:pPr>
                    <w:spacing w:line="240" w:lineRule="exact"/>
                    <w:jc w:val="center"/>
                    <w:rPr>
                      <w:rFonts w:asciiTheme="minorEastAsia" w:hAnsiTheme="minorEastAsia"/>
                      <w:b/>
                      <w:sz w:val="20"/>
                      <w:szCs w:val="20"/>
                    </w:rPr>
                  </w:pPr>
                  <w:r w:rsidRPr="00986286">
                    <w:rPr>
                      <w:rFonts w:asciiTheme="majorEastAsia" w:eastAsiaTheme="majorEastAsia" w:hAnsiTheme="majorEastAsia" w:cs="新細明體" w:hint="eastAsia"/>
                      <w:b/>
                      <w:kern w:val="0"/>
                      <w:sz w:val="20"/>
                      <w:szCs w:val="20"/>
                    </w:rPr>
                    <w:t>著作權法</w:t>
                  </w:r>
                </w:p>
              </w:tc>
              <w:tc>
                <w:tcPr>
                  <w:tcW w:w="1896" w:type="dxa"/>
                </w:tcPr>
                <w:p w14:paraId="06B26C70" w14:textId="33DFC156" w:rsidR="00E923CA" w:rsidRPr="00986286" w:rsidRDefault="00E923CA" w:rsidP="00E923CA">
                  <w:pPr>
                    <w:spacing w:line="240" w:lineRule="exact"/>
                    <w:jc w:val="center"/>
                    <w:rPr>
                      <w:rFonts w:asciiTheme="minorEastAsia" w:hAnsiTheme="minorEastAsia"/>
                      <w:b/>
                      <w:sz w:val="20"/>
                      <w:szCs w:val="20"/>
                    </w:rPr>
                  </w:pPr>
                  <w:r w:rsidRPr="00986286">
                    <w:rPr>
                      <w:rFonts w:asciiTheme="majorEastAsia" w:eastAsiaTheme="majorEastAsia" w:hAnsiTheme="majorEastAsia" w:cs="新細明體" w:hint="eastAsia"/>
                      <w:b/>
                      <w:kern w:val="0"/>
                      <w:sz w:val="20"/>
                      <w:szCs w:val="20"/>
                    </w:rPr>
                    <w:t>商標法</w:t>
                  </w:r>
                </w:p>
              </w:tc>
              <w:tc>
                <w:tcPr>
                  <w:tcW w:w="2126" w:type="dxa"/>
                </w:tcPr>
                <w:p w14:paraId="05F6AD74" w14:textId="2A08BF8F" w:rsidR="00E923CA" w:rsidRPr="00986286" w:rsidRDefault="00E923CA" w:rsidP="00E923CA">
                  <w:pPr>
                    <w:spacing w:line="240" w:lineRule="exact"/>
                    <w:jc w:val="center"/>
                    <w:rPr>
                      <w:rFonts w:asciiTheme="minorEastAsia" w:hAnsiTheme="minorEastAsia"/>
                      <w:b/>
                      <w:sz w:val="20"/>
                      <w:szCs w:val="20"/>
                    </w:rPr>
                  </w:pPr>
                  <w:r w:rsidRPr="00986286">
                    <w:rPr>
                      <w:rFonts w:asciiTheme="majorEastAsia" w:eastAsiaTheme="majorEastAsia" w:hAnsiTheme="majorEastAsia" w:cs="新細明體" w:hint="eastAsia"/>
                      <w:b/>
                      <w:kern w:val="0"/>
                      <w:sz w:val="20"/>
                      <w:szCs w:val="20"/>
                    </w:rPr>
                    <w:t>專利法</w:t>
                  </w:r>
                </w:p>
              </w:tc>
              <w:tc>
                <w:tcPr>
                  <w:tcW w:w="3260" w:type="dxa"/>
                </w:tcPr>
                <w:p w14:paraId="6368E76C" w14:textId="2CA99715" w:rsidR="00E923CA" w:rsidRPr="00986286" w:rsidRDefault="00E923CA" w:rsidP="00E923CA">
                  <w:pPr>
                    <w:spacing w:line="240" w:lineRule="exact"/>
                    <w:jc w:val="center"/>
                    <w:rPr>
                      <w:rFonts w:asciiTheme="minorEastAsia" w:hAnsiTheme="minorEastAsia"/>
                      <w:b/>
                      <w:sz w:val="20"/>
                      <w:szCs w:val="20"/>
                    </w:rPr>
                  </w:pPr>
                  <w:r w:rsidRPr="00986286">
                    <w:rPr>
                      <w:rFonts w:asciiTheme="majorEastAsia" w:eastAsiaTheme="majorEastAsia" w:hAnsiTheme="majorEastAsia" w:cs="新細明體" w:hint="eastAsia"/>
                      <w:b/>
                      <w:kern w:val="0"/>
                      <w:sz w:val="20"/>
                      <w:szCs w:val="20"/>
                    </w:rPr>
                    <w:t>營業秘密法</w:t>
                  </w:r>
                </w:p>
              </w:tc>
            </w:tr>
            <w:tr w:rsidR="00E923CA" w14:paraId="5B40A6FF" w14:textId="77777777" w:rsidTr="00270026">
              <w:tc>
                <w:tcPr>
                  <w:tcW w:w="1838" w:type="dxa"/>
                </w:tcPr>
                <w:p w14:paraId="310EEE12" w14:textId="77777777" w:rsidR="00E923CA"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與文化有關如各</w:t>
                  </w:r>
                </w:p>
                <w:p w14:paraId="62F7E2D7" w14:textId="77777777" w:rsidR="00E923CA"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形式文本創作</w:t>
                  </w:r>
                </w:p>
                <w:p w14:paraId="7FAA936B" w14:textId="77777777" w:rsidR="00E923CA" w:rsidRDefault="00E923CA" w:rsidP="00E923CA">
                  <w:pPr>
                    <w:widowControl/>
                    <w:spacing w:line="240" w:lineRule="exact"/>
                    <w:outlineLvl w:val="4"/>
                    <w:rPr>
                      <w:rFonts w:asciiTheme="majorEastAsia" w:eastAsiaTheme="majorEastAsia" w:hAnsiTheme="majorEastAsia" w:cs="新細明體"/>
                      <w:kern w:val="0"/>
                      <w:sz w:val="20"/>
                      <w:szCs w:val="20"/>
                    </w:rPr>
                  </w:pPr>
                </w:p>
                <w:p w14:paraId="01BBAF1C" w14:textId="5AC62C9E" w:rsidR="00E923CA" w:rsidRPr="00CC4AEC"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排他性</w:t>
                  </w:r>
                  <w:r w:rsidRPr="00CC4AEC">
                    <w:rPr>
                      <w:rFonts w:asciiTheme="majorEastAsia" w:eastAsiaTheme="majorEastAsia" w:hAnsiTheme="majorEastAsia" w:cs="新細明體" w:hint="eastAsia"/>
                      <w:kern w:val="0"/>
                      <w:sz w:val="20"/>
                      <w:szCs w:val="20"/>
                    </w:rPr>
                    <w:br/>
                  </w:r>
                </w:p>
                <w:p w14:paraId="689E27F9"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即專有性，未經</w:t>
                  </w:r>
                </w:p>
                <w:p w14:paraId="5504525E"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授權</w:t>
                  </w:r>
                  <w:r w:rsidRPr="00CC4AEC">
                    <w:rPr>
                      <w:rFonts w:asciiTheme="majorEastAsia" w:eastAsiaTheme="majorEastAsia" w:hAnsiTheme="majorEastAsia" w:cs="新細明體" w:hint="eastAsia"/>
                      <w:kern w:val="0"/>
                      <w:sz w:val="20"/>
                      <w:szCs w:val="20"/>
                    </w:rPr>
                    <w:t>他人不能</w:t>
                  </w:r>
                </w:p>
                <w:p w14:paraId="1839823E" w14:textId="21D8B126"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 xml:space="preserve">任意使用其權。　　　　</w:t>
                  </w:r>
                </w:p>
                <w:p w14:paraId="1EDCD76D" w14:textId="77777777" w:rsidR="00E923CA" w:rsidRPr="002F5B1F" w:rsidRDefault="00E923CA" w:rsidP="00E923CA">
                  <w:pPr>
                    <w:spacing w:line="240" w:lineRule="exact"/>
                    <w:rPr>
                      <w:rFonts w:asciiTheme="minorEastAsia" w:hAnsiTheme="minorEastAsia"/>
                      <w:sz w:val="20"/>
                      <w:szCs w:val="20"/>
                    </w:rPr>
                  </w:pPr>
                </w:p>
              </w:tc>
              <w:tc>
                <w:tcPr>
                  <w:tcW w:w="1896" w:type="dxa"/>
                </w:tcPr>
                <w:p w14:paraId="7146396C" w14:textId="77777777" w:rsidR="00E923CA"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與交易秩序有關</w:t>
                  </w:r>
                  <w:r w:rsidRPr="00CC4AEC">
                    <w:rPr>
                      <w:rFonts w:asciiTheme="majorEastAsia" w:eastAsiaTheme="majorEastAsia" w:hAnsiTheme="majorEastAsia" w:cs="新細明體" w:hint="eastAsia"/>
                      <w:kern w:val="0"/>
                      <w:sz w:val="20"/>
                      <w:szCs w:val="20"/>
                    </w:rPr>
                    <w:br/>
                  </w:r>
                  <w:r w:rsidRPr="00CC4AEC">
                    <w:rPr>
                      <w:rFonts w:asciiTheme="majorEastAsia" w:eastAsiaTheme="majorEastAsia" w:hAnsiTheme="majorEastAsia" w:cs="新細明體"/>
                      <w:kern w:val="0"/>
                      <w:sz w:val="20"/>
                      <w:szCs w:val="20"/>
                    </w:rPr>
                    <w:t>保護品牌信譽</w:t>
                  </w:r>
                </w:p>
                <w:p w14:paraId="4DE670E6" w14:textId="77777777" w:rsidR="00E923CA" w:rsidRPr="00CC4AEC" w:rsidRDefault="00E923CA" w:rsidP="00E923CA">
                  <w:pPr>
                    <w:widowControl/>
                    <w:spacing w:line="240" w:lineRule="exact"/>
                    <w:outlineLvl w:val="4"/>
                    <w:rPr>
                      <w:rFonts w:asciiTheme="majorEastAsia" w:eastAsiaTheme="majorEastAsia" w:hAnsiTheme="majorEastAsia" w:cs="新細明體"/>
                      <w:kern w:val="0"/>
                      <w:sz w:val="20"/>
                      <w:szCs w:val="20"/>
                    </w:rPr>
                  </w:pPr>
                </w:p>
                <w:p w14:paraId="2E15DE38" w14:textId="77777777" w:rsidR="00E923CA" w:rsidRPr="00CC4AEC" w:rsidRDefault="00E923CA" w:rsidP="00E923CA">
                  <w:pPr>
                    <w:widowControl/>
                    <w:spacing w:line="240" w:lineRule="exact"/>
                    <w:outlineLvl w:val="3"/>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排他性</w:t>
                  </w:r>
                  <w:r w:rsidRPr="00CC4AEC">
                    <w:rPr>
                      <w:rFonts w:asciiTheme="majorEastAsia" w:eastAsiaTheme="majorEastAsia" w:hAnsiTheme="majorEastAsia" w:cs="新細明體" w:hint="eastAsia"/>
                      <w:kern w:val="0"/>
                      <w:sz w:val="20"/>
                      <w:szCs w:val="20"/>
                    </w:rPr>
                    <w:br/>
                  </w:r>
                </w:p>
                <w:p w14:paraId="29EDADDD"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未經授權，他人</w:t>
                  </w:r>
                </w:p>
                <w:p w14:paraId="17FAD919" w14:textId="1D4857A4"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不能</w:t>
                  </w:r>
                  <w:r>
                    <w:rPr>
                      <w:rFonts w:asciiTheme="majorEastAsia" w:eastAsiaTheme="majorEastAsia" w:hAnsiTheme="majorEastAsia" w:cs="新細明體" w:hint="eastAsia"/>
                      <w:kern w:val="0"/>
                      <w:sz w:val="20"/>
                      <w:szCs w:val="20"/>
                    </w:rPr>
                    <w:t>任意使用其權</w:t>
                  </w:r>
                  <w:r w:rsidRPr="00CC4AEC">
                    <w:rPr>
                      <w:rFonts w:asciiTheme="majorEastAsia" w:eastAsiaTheme="majorEastAsia" w:hAnsiTheme="majorEastAsia" w:cs="新細明體" w:hint="eastAsia"/>
                      <w:kern w:val="0"/>
                      <w:sz w:val="20"/>
                      <w:szCs w:val="20"/>
                    </w:rPr>
                    <w:t xml:space="preserve">　　　　　　</w:t>
                  </w:r>
                </w:p>
                <w:p w14:paraId="19414139" w14:textId="77777777" w:rsidR="00E923CA" w:rsidRPr="002F5B1F" w:rsidRDefault="00E923CA" w:rsidP="00E923CA">
                  <w:pPr>
                    <w:spacing w:line="240" w:lineRule="exact"/>
                    <w:rPr>
                      <w:rFonts w:asciiTheme="minorEastAsia" w:hAnsiTheme="minorEastAsia"/>
                      <w:sz w:val="20"/>
                      <w:szCs w:val="20"/>
                    </w:rPr>
                  </w:pPr>
                </w:p>
              </w:tc>
              <w:tc>
                <w:tcPr>
                  <w:tcW w:w="2126" w:type="dxa"/>
                </w:tcPr>
                <w:p w14:paraId="0D6743E4" w14:textId="77777777" w:rsidR="00E923CA" w:rsidRPr="00CC4AEC"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鼓勵技術創新</w:t>
                  </w:r>
                </w:p>
                <w:p w14:paraId="4DA430F5" w14:textId="77777777" w:rsidR="00E923CA" w:rsidRPr="00CC4AEC" w:rsidRDefault="00E923CA" w:rsidP="00E923CA">
                  <w:pPr>
                    <w:widowControl/>
                    <w:spacing w:line="240" w:lineRule="exact"/>
                    <w:ind w:firstLineChars="200" w:firstLine="400"/>
                    <w:outlineLvl w:val="3"/>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排他性</w:t>
                  </w:r>
                  <w:r w:rsidRPr="00CC4AEC">
                    <w:rPr>
                      <w:rFonts w:asciiTheme="majorEastAsia" w:eastAsiaTheme="majorEastAsia" w:hAnsiTheme="majorEastAsia" w:cs="新細明體" w:hint="eastAsia"/>
                      <w:kern w:val="0"/>
                      <w:sz w:val="20"/>
                      <w:szCs w:val="20"/>
                    </w:rPr>
                    <w:br/>
                  </w:r>
                </w:p>
                <w:p w14:paraId="39F52D38"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未經授權，他人不能</w:t>
                  </w:r>
                </w:p>
                <w:p w14:paraId="2EF70A83" w14:textId="487DA542"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 xml:space="preserve">任意使用其權。　</w:t>
                  </w:r>
                </w:p>
                <w:p w14:paraId="2C20E122"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kern w:val="0"/>
                      <w:sz w:val="20"/>
                      <w:szCs w:val="20"/>
                    </w:rPr>
                    <w:t>先申請取得專利，</w:t>
                  </w:r>
                </w:p>
                <w:p w14:paraId="61C9A6A2"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kern w:val="0"/>
                      <w:sz w:val="20"/>
                      <w:szCs w:val="20"/>
                    </w:rPr>
                    <w:t>他人不得以相同的</w:t>
                  </w:r>
                </w:p>
                <w:p w14:paraId="565AFF75" w14:textId="100A6EFE"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kern w:val="0"/>
                      <w:sz w:val="20"/>
                      <w:szCs w:val="20"/>
                    </w:rPr>
                    <w:t>技術取得專利。</w:t>
                  </w:r>
                </w:p>
                <w:p w14:paraId="776FEC43" w14:textId="7C070A5C" w:rsidR="00E923CA" w:rsidRPr="002F5B1F" w:rsidRDefault="00E923CA" w:rsidP="00E923CA">
                  <w:pPr>
                    <w:spacing w:line="240" w:lineRule="exact"/>
                    <w:rPr>
                      <w:rFonts w:asciiTheme="minorEastAsia" w:hAnsiTheme="minorEastAsia"/>
                      <w:sz w:val="20"/>
                      <w:szCs w:val="20"/>
                    </w:rPr>
                  </w:pPr>
                  <w:r w:rsidRPr="00CC4AEC">
                    <w:rPr>
                      <w:rFonts w:asciiTheme="majorEastAsia" w:eastAsiaTheme="majorEastAsia" w:hAnsiTheme="majorEastAsia" w:cs="新細明體" w:hint="eastAsia"/>
                      <w:kern w:val="0"/>
                      <w:sz w:val="20"/>
                      <w:szCs w:val="20"/>
                    </w:rPr>
                    <w:t>保護效力強</w:t>
                  </w:r>
                  <w:r w:rsidRPr="00CC4AEC">
                    <w:rPr>
                      <w:rFonts w:asciiTheme="majorEastAsia" w:eastAsiaTheme="majorEastAsia" w:hAnsiTheme="majorEastAsia" w:cs="新細明體" w:hint="eastAsia"/>
                      <w:kern w:val="0"/>
                      <w:sz w:val="20"/>
                      <w:szCs w:val="20"/>
                    </w:rPr>
                    <w:br/>
                    <w:t>一定保護期限</w:t>
                  </w:r>
                  <w:r w:rsidRPr="00CC4AEC">
                    <w:rPr>
                      <w:rFonts w:asciiTheme="majorEastAsia" w:eastAsiaTheme="majorEastAsia" w:hAnsiTheme="majorEastAsia" w:cs="新細明體" w:hint="eastAsia"/>
                      <w:kern w:val="0"/>
                      <w:sz w:val="20"/>
                      <w:szCs w:val="20"/>
                    </w:rPr>
                    <w:br/>
                    <w:t>必須公開技術</w:t>
                  </w:r>
                </w:p>
              </w:tc>
              <w:tc>
                <w:tcPr>
                  <w:tcW w:w="3260" w:type="dxa"/>
                </w:tcPr>
                <w:p w14:paraId="352569FA" w14:textId="77777777" w:rsidR="00E923CA" w:rsidRPr="00CC4AEC" w:rsidRDefault="00E923CA" w:rsidP="00E923CA">
                  <w:pPr>
                    <w:widowControl/>
                    <w:spacing w:line="240" w:lineRule="exact"/>
                    <w:outlineLvl w:val="4"/>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kern w:val="0"/>
                      <w:sz w:val="20"/>
                      <w:szCs w:val="20"/>
                    </w:rPr>
                    <w:t>維護產業競爭倫理</w:t>
                  </w:r>
                </w:p>
                <w:p w14:paraId="775F6DB7" w14:textId="77777777" w:rsidR="00E923CA" w:rsidRPr="00CC4AEC" w:rsidRDefault="00E923CA" w:rsidP="00E923CA">
                  <w:pPr>
                    <w:widowControl/>
                    <w:spacing w:line="240" w:lineRule="exact"/>
                    <w:ind w:firstLineChars="200" w:firstLine="400"/>
                    <w:outlineLvl w:val="3"/>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非排他性</w:t>
                  </w:r>
                  <w:r w:rsidRPr="00CC4AEC">
                    <w:rPr>
                      <w:rFonts w:asciiTheme="majorEastAsia" w:eastAsiaTheme="majorEastAsia" w:hAnsiTheme="majorEastAsia" w:cs="新細明體" w:hint="eastAsia"/>
                      <w:kern w:val="0"/>
                      <w:sz w:val="20"/>
                      <w:szCs w:val="20"/>
                    </w:rPr>
                    <w:br/>
                  </w:r>
                </w:p>
                <w:p w14:paraId="1C85F94E"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以正當方法得知他人營業</w:t>
                  </w:r>
                  <w:proofErr w:type="gramStart"/>
                  <w:r w:rsidRPr="00CC4AEC">
                    <w:rPr>
                      <w:rFonts w:asciiTheme="majorEastAsia" w:eastAsiaTheme="majorEastAsia" w:hAnsiTheme="majorEastAsia" w:cs="新細明體" w:hint="eastAsia"/>
                      <w:kern w:val="0"/>
                      <w:sz w:val="20"/>
                      <w:szCs w:val="20"/>
                    </w:rPr>
                    <w:t>祕密者</w:t>
                  </w:r>
                  <w:proofErr w:type="gramEnd"/>
                  <w:r w:rsidRPr="00CC4AEC">
                    <w:rPr>
                      <w:rFonts w:asciiTheme="majorEastAsia" w:eastAsiaTheme="majorEastAsia" w:hAnsiTheme="majorEastAsia" w:cs="新細明體" w:hint="eastAsia"/>
                      <w:kern w:val="0"/>
                      <w:sz w:val="20"/>
                      <w:szCs w:val="20"/>
                    </w:rPr>
                    <w:t>，</w:t>
                  </w:r>
                </w:p>
                <w:p w14:paraId="27B989FC"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使用該</w:t>
                  </w:r>
                  <w:proofErr w:type="gramStart"/>
                  <w:r w:rsidRPr="00CC4AEC">
                    <w:rPr>
                      <w:rFonts w:asciiTheme="majorEastAsia" w:eastAsiaTheme="majorEastAsia" w:hAnsiTheme="majorEastAsia" w:cs="新細明體" w:hint="eastAsia"/>
                      <w:kern w:val="0"/>
                      <w:sz w:val="20"/>
                      <w:szCs w:val="20"/>
                    </w:rPr>
                    <w:t>祕</w:t>
                  </w:r>
                  <w:proofErr w:type="gramEnd"/>
                  <w:r w:rsidRPr="00CC4AEC">
                    <w:rPr>
                      <w:rFonts w:asciiTheme="majorEastAsia" w:eastAsiaTheme="majorEastAsia" w:hAnsiTheme="majorEastAsia" w:cs="新細明體" w:hint="eastAsia"/>
                      <w:kern w:val="0"/>
                      <w:sz w:val="20"/>
                      <w:szCs w:val="20"/>
                    </w:rPr>
                    <w:t>密之行為不構成營業</w:t>
                  </w:r>
                  <w:proofErr w:type="gramStart"/>
                  <w:r w:rsidRPr="00CC4AEC">
                    <w:rPr>
                      <w:rFonts w:asciiTheme="majorEastAsia" w:eastAsiaTheme="majorEastAsia" w:hAnsiTheme="majorEastAsia" w:cs="新細明體" w:hint="eastAsia"/>
                      <w:kern w:val="0"/>
                      <w:sz w:val="20"/>
                      <w:szCs w:val="20"/>
                    </w:rPr>
                    <w:t>祕</w:t>
                  </w:r>
                  <w:proofErr w:type="gramEnd"/>
                  <w:r w:rsidRPr="00CC4AEC">
                    <w:rPr>
                      <w:rFonts w:asciiTheme="majorEastAsia" w:eastAsiaTheme="majorEastAsia" w:hAnsiTheme="majorEastAsia" w:cs="新細明體" w:hint="eastAsia"/>
                      <w:kern w:val="0"/>
                      <w:sz w:val="20"/>
                      <w:szCs w:val="20"/>
                    </w:rPr>
                    <w:t>密</w:t>
                  </w:r>
                </w:p>
                <w:p w14:paraId="2300F3C7" w14:textId="13EF54AD"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之侵害。</w:t>
                  </w:r>
                </w:p>
                <w:p w14:paraId="5F90394D" w14:textId="77777777" w:rsidR="00E923CA"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kern w:val="0"/>
                      <w:sz w:val="20"/>
                      <w:szCs w:val="20"/>
                    </w:rPr>
                    <w:t>營業秘密法所享有的是一個</w:t>
                  </w:r>
                  <w:r w:rsidRPr="00CC4AEC">
                    <w:rPr>
                      <w:rFonts w:asciiTheme="majorEastAsia" w:eastAsiaTheme="majorEastAsia" w:hAnsiTheme="majorEastAsia" w:cs="新細明體" w:hint="eastAsia"/>
                      <w:kern w:val="0"/>
                      <w:sz w:val="20"/>
                      <w:szCs w:val="20"/>
                    </w:rPr>
                    <w:t>受到</w:t>
                  </w:r>
                </w:p>
                <w:p w14:paraId="7694DB27" w14:textId="3AF3319D" w:rsidR="00E923CA" w:rsidRPr="00CC4AEC" w:rsidRDefault="00E923CA" w:rsidP="00E923CA">
                  <w:pPr>
                    <w:widowControl/>
                    <w:spacing w:line="240" w:lineRule="exact"/>
                    <w:outlineLvl w:val="5"/>
                    <w:rPr>
                      <w:rFonts w:asciiTheme="majorEastAsia" w:eastAsiaTheme="majorEastAsia" w:hAnsiTheme="majorEastAsia" w:cs="新細明體"/>
                      <w:kern w:val="0"/>
                      <w:sz w:val="20"/>
                      <w:szCs w:val="20"/>
                    </w:rPr>
                  </w:pPr>
                  <w:r w:rsidRPr="00CC4AEC">
                    <w:rPr>
                      <w:rFonts w:asciiTheme="majorEastAsia" w:eastAsiaTheme="majorEastAsia" w:hAnsiTheme="majorEastAsia" w:cs="新細明體" w:hint="eastAsia"/>
                      <w:kern w:val="0"/>
                      <w:sz w:val="20"/>
                      <w:szCs w:val="20"/>
                    </w:rPr>
                    <w:t>保護的地位</w:t>
                  </w:r>
                  <w:r w:rsidRPr="00CC4AEC">
                    <w:rPr>
                      <w:rFonts w:asciiTheme="majorEastAsia" w:eastAsiaTheme="majorEastAsia" w:hAnsiTheme="majorEastAsia" w:cs="新細明體"/>
                      <w:kern w:val="0"/>
                      <w:sz w:val="20"/>
                      <w:szCs w:val="20"/>
                    </w:rPr>
                    <w:t>而不是一個權利。</w:t>
                  </w:r>
                </w:p>
                <w:p w14:paraId="1BC7CE43" w14:textId="47A85A68" w:rsidR="00E923CA" w:rsidRPr="002F5B1F" w:rsidRDefault="00E923CA" w:rsidP="00E923CA">
                  <w:pPr>
                    <w:spacing w:line="240" w:lineRule="exact"/>
                    <w:rPr>
                      <w:rFonts w:asciiTheme="minorEastAsia" w:hAnsiTheme="minorEastAsia"/>
                      <w:sz w:val="20"/>
                      <w:szCs w:val="20"/>
                    </w:rPr>
                  </w:pPr>
                  <w:r w:rsidRPr="00CC4AEC">
                    <w:rPr>
                      <w:rFonts w:asciiTheme="majorEastAsia" w:eastAsiaTheme="majorEastAsia" w:hAnsiTheme="majorEastAsia" w:cs="新細明體" w:hint="eastAsia"/>
                      <w:kern w:val="0"/>
                      <w:sz w:val="20"/>
                      <w:szCs w:val="20"/>
                    </w:rPr>
                    <w:t>較低度保護</w:t>
                  </w:r>
                  <w:r w:rsidRPr="00CC4AEC">
                    <w:rPr>
                      <w:rFonts w:asciiTheme="majorEastAsia" w:eastAsiaTheme="majorEastAsia" w:hAnsiTheme="majorEastAsia" w:cs="新細明體" w:hint="eastAsia"/>
                      <w:kern w:val="0"/>
                      <w:sz w:val="20"/>
                      <w:szCs w:val="20"/>
                    </w:rPr>
                    <w:br/>
                    <w:t>具有秘密性</w:t>
                  </w:r>
                  <w:r w:rsidRPr="00CC4AEC">
                    <w:rPr>
                      <w:rFonts w:asciiTheme="majorEastAsia" w:eastAsiaTheme="majorEastAsia" w:hAnsiTheme="majorEastAsia" w:cs="新細明體" w:hint="eastAsia"/>
                      <w:kern w:val="0"/>
                      <w:sz w:val="20"/>
                      <w:szCs w:val="20"/>
                    </w:rPr>
                    <w:br/>
                    <w:t>避免仿冒</w:t>
                  </w:r>
                </w:p>
              </w:tc>
            </w:tr>
          </w:tbl>
          <w:p w14:paraId="10455766" w14:textId="77777777" w:rsidR="00E923CA" w:rsidRPr="002F5B1F" w:rsidRDefault="00E923CA" w:rsidP="00E923CA">
            <w:pPr>
              <w:spacing w:line="240" w:lineRule="exact"/>
              <w:rPr>
                <w:rFonts w:asciiTheme="minorEastAsia" w:hAnsiTheme="minorEastAsia"/>
                <w:sz w:val="20"/>
                <w:szCs w:val="20"/>
              </w:rPr>
            </w:pPr>
          </w:p>
        </w:tc>
        <w:tc>
          <w:tcPr>
            <w:tcW w:w="567" w:type="dxa"/>
            <w:vAlign w:val="center"/>
          </w:tcPr>
          <w:p w14:paraId="4F36A5FE" w14:textId="77777777" w:rsidR="00E923CA" w:rsidRPr="006E66C0" w:rsidRDefault="00E923CA" w:rsidP="00E923CA">
            <w:pPr>
              <w:spacing w:line="240" w:lineRule="exact"/>
              <w:rPr>
                <w:rFonts w:asciiTheme="minorEastAsia" w:hAnsiTheme="minorEastAsia"/>
                <w:sz w:val="16"/>
                <w:szCs w:val="16"/>
              </w:rPr>
            </w:pPr>
          </w:p>
        </w:tc>
      </w:tr>
      <w:tr w:rsidR="00E923CA" w:rsidRPr="006E66C0" w14:paraId="33F4D9BE" w14:textId="77777777" w:rsidTr="00DE7DC3">
        <w:tc>
          <w:tcPr>
            <w:tcW w:w="993" w:type="dxa"/>
            <w:vAlign w:val="center"/>
          </w:tcPr>
          <w:p w14:paraId="2FE06DEB" w14:textId="09FD2A8A" w:rsidR="00E923CA" w:rsidRPr="006E66C0" w:rsidRDefault="00E923CA" w:rsidP="00E923CA">
            <w:pPr>
              <w:spacing w:line="240" w:lineRule="exact"/>
              <w:jc w:val="center"/>
              <w:rPr>
                <w:rFonts w:asciiTheme="minorEastAsia" w:hAnsiTheme="minorEastAsia"/>
                <w:sz w:val="20"/>
                <w:szCs w:val="20"/>
              </w:rPr>
            </w:pPr>
            <w:r w:rsidRPr="00413888">
              <w:rPr>
                <w:rFonts w:asciiTheme="minorEastAsia" w:hAnsiTheme="minorEastAsia"/>
                <w:sz w:val="20"/>
                <w:szCs w:val="20"/>
              </w:rPr>
              <w:t>109(D)</w:t>
            </w:r>
          </w:p>
        </w:tc>
        <w:tc>
          <w:tcPr>
            <w:tcW w:w="9497" w:type="dxa"/>
          </w:tcPr>
          <w:p w14:paraId="37171CFE" w14:textId="19CA892C" w:rsidR="00E923CA" w:rsidRPr="00413888" w:rsidRDefault="00E923CA" w:rsidP="00E923CA">
            <w:pPr>
              <w:spacing w:line="240" w:lineRule="exact"/>
              <w:rPr>
                <w:rFonts w:asciiTheme="minorEastAsia" w:hAnsiTheme="minorEastAsia"/>
                <w:sz w:val="20"/>
                <w:szCs w:val="20"/>
              </w:rPr>
            </w:pPr>
            <w:r w:rsidRPr="00413888">
              <w:rPr>
                <w:rFonts w:asciiTheme="minorEastAsia" w:hAnsiTheme="minorEastAsia"/>
                <w:sz w:val="20"/>
                <w:szCs w:val="20"/>
              </w:rPr>
              <w:t xml:space="preserve">41. </w:t>
            </w:r>
            <w:r w:rsidRPr="00413888">
              <w:rPr>
                <w:rFonts w:asciiTheme="minorEastAsia" w:hAnsiTheme="minorEastAsia" w:hint="eastAsia"/>
                <w:sz w:val="20"/>
                <w:szCs w:val="20"/>
              </w:rPr>
              <w:t>下列何者非屬《專利法》第</w:t>
            </w:r>
            <w:r w:rsidRPr="00413888">
              <w:rPr>
                <w:rFonts w:asciiTheme="minorEastAsia" w:hAnsiTheme="minorEastAsia"/>
                <w:sz w:val="20"/>
                <w:szCs w:val="20"/>
              </w:rPr>
              <w:t>2</w:t>
            </w:r>
            <w:r w:rsidRPr="00413888">
              <w:rPr>
                <w:rFonts w:asciiTheme="minorEastAsia" w:hAnsiTheme="minorEastAsia" w:hint="eastAsia"/>
                <w:sz w:val="20"/>
                <w:szCs w:val="20"/>
              </w:rPr>
              <w:t>條規定所稱之專利？</w:t>
            </w:r>
          </w:p>
          <w:p w14:paraId="4FE5AB42" w14:textId="0CBFFB24" w:rsidR="00E923CA" w:rsidRPr="003A3CAA" w:rsidRDefault="00E923CA" w:rsidP="00E923CA">
            <w:pPr>
              <w:spacing w:line="240" w:lineRule="exact"/>
              <w:jc w:val="right"/>
              <w:rPr>
                <w:rFonts w:asciiTheme="minorEastAsia" w:hAnsiTheme="minorEastAsia"/>
                <w:sz w:val="20"/>
                <w:szCs w:val="20"/>
              </w:rPr>
            </w:pPr>
            <w:r w:rsidRPr="00413888">
              <w:rPr>
                <w:rFonts w:asciiTheme="minorEastAsia" w:hAnsiTheme="minorEastAsia"/>
                <w:sz w:val="20"/>
                <w:szCs w:val="20"/>
              </w:rPr>
              <w:t>(A)</w:t>
            </w:r>
            <w:r w:rsidRPr="00413888">
              <w:rPr>
                <w:rFonts w:asciiTheme="minorEastAsia" w:hAnsiTheme="minorEastAsia" w:hint="eastAsia"/>
                <w:sz w:val="20"/>
                <w:szCs w:val="20"/>
              </w:rPr>
              <w:t>發明專利</w:t>
            </w:r>
            <w:r w:rsidRPr="00413888">
              <w:rPr>
                <w:rFonts w:asciiTheme="minorEastAsia" w:hAnsiTheme="minorEastAsia"/>
                <w:sz w:val="20"/>
                <w:szCs w:val="20"/>
              </w:rPr>
              <w:t xml:space="preserve"> (B)</w:t>
            </w:r>
            <w:r w:rsidRPr="00413888">
              <w:rPr>
                <w:rFonts w:asciiTheme="minorEastAsia" w:hAnsiTheme="minorEastAsia" w:hint="eastAsia"/>
                <w:sz w:val="20"/>
                <w:szCs w:val="20"/>
              </w:rPr>
              <w:t>新型專利</w:t>
            </w:r>
            <w:r w:rsidRPr="00413888">
              <w:rPr>
                <w:rFonts w:asciiTheme="minorEastAsia" w:hAnsiTheme="minorEastAsia"/>
                <w:sz w:val="20"/>
                <w:szCs w:val="20"/>
              </w:rPr>
              <w:t xml:space="preserve"> (C)</w:t>
            </w:r>
            <w:r w:rsidRPr="00413888">
              <w:rPr>
                <w:rFonts w:asciiTheme="minorEastAsia" w:hAnsiTheme="minorEastAsia" w:hint="eastAsia"/>
                <w:sz w:val="20"/>
                <w:szCs w:val="20"/>
              </w:rPr>
              <w:t>設計專利</w:t>
            </w:r>
            <w:r w:rsidRPr="00413888">
              <w:rPr>
                <w:rFonts w:asciiTheme="minorEastAsia" w:hAnsiTheme="minorEastAsia"/>
                <w:sz w:val="20"/>
                <w:szCs w:val="20"/>
              </w:rPr>
              <w:t xml:space="preserve"> (D)</w:t>
            </w:r>
            <w:r w:rsidRPr="00413888">
              <w:rPr>
                <w:rFonts w:asciiTheme="minorEastAsia" w:hAnsiTheme="minorEastAsia" w:hint="eastAsia"/>
                <w:sz w:val="20"/>
                <w:szCs w:val="20"/>
              </w:rPr>
              <w:t>新式專利</w:t>
            </w:r>
          </w:p>
        </w:tc>
        <w:tc>
          <w:tcPr>
            <w:tcW w:w="567" w:type="dxa"/>
            <w:vAlign w:val="center"/>
          </w:tcPr>
          <w:p w14:paraId="38E7E97B" w14:textId="77777777" w:rsidR="00E923CA" w:rsidRPr="006E66C0" w:rsidRDefault="00E923CA" w:rsidP="00E923CA">
            <w:pPr>
              <w:spacing w:line="240" w:lineRule="exact"/>
              <w:rPr>
                <w:rFonts w:asciiTheme="minorEastAsia" w:hAnsiTheme="minorEastAsia"/>
                <w:sz w:val="16"/>
                <w:szCs w:val="16"/>
              </w:rPr>
            </w:pPr>
          </w:p>
        </w:tc>
      </w:tr>
      <w:tr w:rsidR="00E923CA" w:rsidRPr="006E66C0" w14:paraId="44BD09AE" w14:textId="77777777" w:rsidTr="00DE7DC3">
        <w:tc>
          <w:tcPr>
            <w:tcW w:w="993" w:type="dxa"/>
            <w:vAlign w:val="center"/>
          </w:tcPr>
          <w:p w14:paraId="5352217E" w14:textId="77777777" w:rsidR="00E923CA" w:rsidRPr="006E66C0" w:rsidRDefault="00E923CA" w:rsidP="00E923CA">
            <w:pPr>
              <w:spacing w:line="240" w:lineRule="exact"/>
              <w:jc w:val="center"/>
              <w:rPr>
                <w:rFonts w:asciiTheme="minorEastAsia" w:hAnsiTheme="minorEastAsia"/>
                <w:sz w:val="20"/>
                <w:szCs w:val="20"/>
              </w:rPr>
            </w:pPr>
          </w:p>
        </w:tc>
        <w:tc>
          <w:tcPr>
            <w:tcW w:w="9497" w:type="dxa"/>
          </w:tcPr>
          <w:p w14:paraId="562E2B77" w14:textId="77777777" w:rsidR="00E923CA" w:rsidRPr="00413888" w:rsidRDefault="00E923CA" w:rsidP="00E923CA">
            <w:pPr>
              <w:spacing w:line="240" w:lineRule="exact"/>
              <w:rPr>
                <w:rFonts w:asciiTheme="minorEastAsia" w:hAnsiTheme="minorEastAsia"/>
                <w:sz w:val="20"/>
                <w:szCs w:val="20"/>
              </w:rPr>
            </w:pPr>
            <w:r w:rsidRPr="00413888">
              <w:rPr>
                <w:rFonts w:asciiTheme="minorEastAsia" w:hAnsiTheme="minorEastAsia" w:hint="eastAsia"/>
                <w:sz w:val="20"/>
                <w:szCs w:val="20"/>
              </w:rPr>
              <w:t>專利法第 2 條</w:t>
            </w:r>
          </w:p>
          <w:p w14:paraId="44466932" w14:textId="77777777" w:rsidR="00E923CA" w:rsidRPr="00413888" w:rsidRDefault="00E923CA" w:rsidP="00E923CA">
            <w:pPr>
              <w:spacing w:line="240" w:lineRule="exact"/>
              <w:ind w:leftChars="200" w:left="480"/>
              <w:rPr>
                <w:rFonts w:asciiTheme="minorEastAsia" w:hAnsiTheme="minorEastAsia"/>
                <w:sz w:val="20"/>
                <w:szCs w:val="20"/>
              </w:rPr>
            </w:pPr>
            <w:r w:rsidRPr="00413888">
              <w:rPr>
                <w:rFonts w:asciiTheme="minorEastAsia" w:hAnsiTheme="minorEastAsia" w:hint="eastAsia"/>
                <w:sz w:val="20"/>
                <w:szCs w:val="20"/>
              </w:rPr>
              <w:t>本法所稱專利，分為下列三種：</w:t>
            </w:r>
          </w:p>
          <w:p w14:paraId="5C3E6B65" w14:textId="4B539E37" w:rsidR="00E923CA" w:rsidRPr="00413888" w:rsidRDefault="00E923CA" w:rsidP="00E923CA">
            <w:pPr>
              <w:spacing w:line="240" w:lineRule="exact"/>
              <w:ind w:leftChars="500" w:left="1200"/>
              <w:rPr>
                <w:rFonts w:asciiTheme="minorEastAsia" w:hAnsiTheme="minorEastAsia"/>
                <w:sz w:val="20"/>
                <w:szCs w:val="20"/>
              </w:rPr>
            </w:pPr>
            <w:r w:rsidRPr="00413888">
              <w:rPr>
                <w:rFonts w:asciiTheme="minorEastAsia" w:hAnsiTheme="minorEastAsia" w:hint="eastAsia"/>
                <w:sz w:val="20"/>
                <w:szCs w:val="20"/>
              </w:rPr>
              <w:t>一、發明專利。</w:t>
            </w:r>
            <w:r>
              <w:rPr>
                <w:rFonts w:asciiTheme="minorEastAsia" w:hAnsiTheme="minorEastAsia" w:hint="eastAsia"/>
                <w:sz w:val="20"/>
                <w:szCs w:val="20"/>
              </w:rPr>
              <w:t xml:space="preserve">                </w:t>
            </w:r>
            <w:proofErr w:type="gramStart"/>
            <w:r>
              <w:rPr>
                <w:rFonts w:asciiTheme="minorEastAsia" w:hAnsiTheme="minorEastAsia" w:hint="eastAsia"/>
                <w:sz w:val="20"/>
                <w:szCs w:val="20"/>
              </w:rPr>
              <w:t>髮</w:t>
            </w:r>
            <w:proofErr w:type="gramEnd"/>
          </w:p>
          <w:p w14:paraId="61AADF6D" w14:textId="607A83A9" w:rsidR="00E923CA" w:rsidRPr="00413888" w:rsidRDefault="00E923CA" w:rsidP="00E923CA">
            <w:pPr>
              <w:spacing w:line="240" w:lineRule="exact"/>
              <w:ind w:leftChars="500" w:left="1200"/>
              <w:rPr>
                <w:rFonts w:asciiTheme="minorEastAsia" w:hAnsiTheme="minorEastAsia"/>
                <w:sz w:val="20"/>
                <w:szCs w:val="20"/>
              </w:rPr>
            </w:pPr>
            <w:r w:rsidRPr="00413888">
              <w:rPr>
                <w:rFonts w:asciiTheme="minorEastAsia" w:hAnsiTheme="minorEastAsia" w:hint="eastAsia"/>
                <w:sz w:val="20"/>
                <w:szCs w:val="20"/>
              </w:rPr>
              <w:t>二、新型專利。</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型</w:t>
            </w:r>
          </w:p>
          <w:p w14:paraId="10DBC5F4" w14:textId="76C4734C" w:rsidR="00E923CA" w:rsidRPr="006E66C0" w:rsidRDefault="00E923CA" w:rsidP="00E923CA">
            <w:pPr>
              <w:spacing w:line="240" w:lineRule="exact"/>
              <w:ind w:leftChars="500" w:left="1200"/>
              <w:rPr>
                <w:rFonts w:asciiTheme="minorEastAsia" w:hAnsiTheme="minorEastAsia"/>
                <w:sz w:val="20"/>
                <w:szCs w:val="20"/>
              </w:rPr>
            </w:pPr>
            <w:r w:rsidRPr="00413888">
              <w:rPr>
                <w:rFonts w:asciiTheme="minorEastAsia" w:hAnsiTheme="minorEastAsia" w:hint="eastAsia"/>
                <w:sz w:val="20"/>
                <w:szCs w:val="20"/>
              </w:rPr>
              <w:t>三、設計專利。</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設</w:t>
            </w:r>
            <w:r>
              <w:rPr>
                <w:rFonts w:asciiTheme="minorEastAsia" w:hAnsiTheme="minorEastAsia"/>
                <w:sz w:val="20"/>
                <w:szCs w:val="20"/>
              </w:rPr>
              <w:t>計</w:t>
            </w:r>
          </w:p>
        </w:tc>
        <w:tc>
          <w:tcPr>
            <w:tcW w:w="567" w:type="dxa"/>
            <w:vAlign w:val="center"/>
          </w:tcPr>
          <w:p w14:paraId="5A45D9B0" w14:textId="68D3DFCA" w:rsidR="00E923CA" w:rsidRPr="006E66C0" w:rsidRDefault="00E923CA" w:rsidP="00E923CA">
            <w:pPr>
              <w:spacing w:line="240" w:lineRule="exact"/>
              <w:rPr>
                <w:rFonts w:asciiTheme="minorEastAsia" w:hAnsiTheme="minorEastAsia"/>
                <w:sz w:val="16"/>
                <w:szCs w:val="16"/>
              </w:rPr>
            </w:pPr>
            <w:r>
              <w:rPr>
                <w:rFonts w:asciiTheme="minorEastAsia" w:hAnsiTheme="minorEastAsia" w:hint="eastAsia"/>
                <w:sz w:val="16"/>
                <w:szCs w:val="16"/>
              </w:rPr>
              <w:t>發</w:t>
            </w:r>
            <w:r>
              <w:rPr>
                <w:rFonts w:asciiTheme="minorEastAsia" w:hAnsiTheme="minorEastAsia"/>
                <w:sz w:val="16"/>
                <w:szCs w:val="16"/>
              </w:rPr>
              <w:t>新設</w:t>
            </w:r>
          </w:p>
        </w:tc>
      </w:tr>
      <w:tr w:rsidR="00E923CA" w:rsidRPr="00413888" w14:paraId="37EDB172" w14:textId="77777777" w:rsidTr="00DE7DC3">
        <w:tc>
          <w:tcPr>
            <w:tcW w:w="993" w:type="dxa"/>
            <w:vAlign w:val="center"/>
          </w:tcPr>
          <w:p w14:paraId="67782E5F"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397A737" w14:textId="5DAA2C74" w:rsidR="00E923CA" w:rsidRPr="00413888" w:rsidRDefault="00E923CA" w:rsidP="00E923CA">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發明專利</w:t>
            </w:r>
            <w:r>
              <w:rPr>
                <w:rFonts w:asciiTheme="minorEastAsia" w:hAnsiTheme="minorEastAsia"/>
                <w:sz w:val="20"/>
                <w:szCs w:val="20"/>
              </w:rPr>
              <w:t>：</w:t>
            </w:r>
            <w:r w:rsidRPr="00413888">
              <w:rPr>
                <w:rFonts w:asciiTheme="minorEastAsia" w:hAnsiTheme="minorEastAsia" w:hint="eastAsia"/>
                <w:sz w:val="20"/>
                <w:szCs w:val="20"/>
              </w:rPr>
              <w:t>利用自然法則之技術思想之創作</w:t>
            </w:r>
          </w:p>
          <w:p w14:paraId="47152782" w14:textId="77721707" w:rsidR="00E923CA" w:rsidRPr="00413888" w:rsidRDefault="00E923CA" w:rsidP="00E923CA">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t>新型專利</w:t>
            </w:r>
            <w:r>
              <w:rPr>
                <w:rFonts w:asciiTheme="minorEastAsia" w:hAnsiTheme="minorEastAsia"/>
                <w:sz w:val="20"/>
                <w:szCs w:val="20"/>
              </w:rPr>
              <w:t>：</w:t>
            </w:r>
            <w:r w:rsidRPr="00413888">
              <w:rPr>
                <w:rFonts w:asciiTheme="minorEastAsia" w:hAnsiTheme="minorEastAsia" w:hint="eastAsia"/>
                <w:sz w:val="20"/>
                <w:szCs w:val="20"/>
              </w:rPr>
              <w:t>利用自然法則之技術思想，對物品之形狀、構造或組合之創作</w:t>
            </w:r>
          </w:p>
          <w:p w14:paraId="0897E934" w14:textId="304A8B57" w:rsidR="00E923CA" w:rsidRPr="00413888" w:rsidRDefault="00E923CA" w:rsidP="00E923CA">
            <w:pPr>
              <w:spacing w:line="240" w:lineRule="exact"/>
              <w:ind w:leftChars="100" w:left="240"/>
              <w:rPr>
                <w:rFonts w:asciiTheme="minorEastAsia" w:hAnsiTheme="minorEastAsia"/>
                <w:sz w:val="20"/>
                <w:szCs w:val="20"/>
              </w:rPr>
            </w:pPr>
            <w:r w:rsidRPr="00413888">
              <w:rPr>
                <w:rFonts w:asciiTheme="minorEastAsia" w:hAnsiTheme="minorEastAsia" w:hint="eastAsia"/>
                <w:sz w:val="20"/>
                <w:szCs w:val="20"/>
              </w:rPr>
              <w:lastRenderedPageBreak/>
              <w:t>設計專利</w:t>
            </w:r>
            <w:r>
              <w:rPr>
                <w:rFonts w:asciiTheme="minorEastAsia" w:hAnsiTheme="minorEastAsia"/>
                <w:sz w:val="20"/>
                <w:szCs w:val="20"/>
              </w:rPr>
              <w:t>：</w:t>
            </w:r>
            <w:r w:rsidRPr="00413888">
              <w:rPr>
                <w:rFonts w:asciiTheme="minorEastAsia" w:hAnsiTheme="minorEastAsia" w:hint="eastAsia"/>
                <w:sz w:val="20"/>
                <w:szCs w:val="20"/>
              </w:rPr>
              <w:t>對物品之全部或部份之形狀、花紋、色彩或其結合，透過視覺訴求之創作</w:t>
            </w:r>
          </w:p>
        </w:tc>
        <w:tc>
          <w:tcPr>
            <w:tcW w:w="567" w:type="dxa"/>
            <w:vAlign w:val="center"/>
          </w:tcPr>
          <w:p w14:paraId="46DA1894" w14:textId="77777777" w:rsidR="00E923CA" w:rsidRPr="00413888" w:rsidRDefault="00E923CA" w:rsidP="00E923CA">
            <w:pPr>
              <w:spacing w:line="240" w:lineRule="exact"/>
              <w:rPr>
                <w:rFonts w:asciiTheme="minorEastAsia" w:hAnsiTheme="minorEastAsia"/>
                <w:sz w:val="16"/>
                <w:szCs w:val="16"/>
              </w:rPr>
            </w:pPr>
          </w:p>
        </w:tc>
      </w:tr>
      <w:tr w:rsidR="00E923CA" w:rsidRPr="00413888" w14:paraId="55A61880" w14:textId="77777777" w:rsidTr="00DE7DC3">
        <w:tc>
          <w:tcPr>
            <w:tcW w:w="993" w:type="dxa"/>
            <w:vAlign w:val="center"/>
          </w:tcPr>
          <w:p w14:paraId="34BD276D"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79E3F3D" w14:textId="77777777" w:rsidR="00E923CA" w:rsidRPr="00413888" w:rsidRDefault="00E923CA" w:rsidP="00E923CA">
            <w:pPr>
              <w:spacing w:line="240" w:lineRule="exact"/>
              <w:rPr>
                <w:rFonts w:asciiTheme="minorEastAsia" w:hAnsiTheme="minorEastAsia"/>
                <w:sz w:val="20"/>
                <w:szCs w:val="20"/>
              </w:rPr>
            </w:pPr>
          </w:p>
        </w:tc>
        <w:tc>
          <w:tcPr>
            <w:tcW w:w="567" w:type="dxa"/>
            <w:vAlign w:val="center"/>
          </w:tcPr>
          <w:p w14:paraId="6CECDB4D" w14:textId="77777777" w:rsidR="00E923CA" w:rsidRPr="00413888" w:rsidRDefault="00E923CA" w:rsidP="00E923CA">
            <w:pPr>
              <w:spacing w:line="240" w:lineRule="exact"/>
              <w:rPr>
                <w:rFonts w:asciiTheme="minorEastAsia" w:hAnsiTheme="minorEastAsia"/>
                <w:sz w:val="16"/>
                <w:szCs w:val="16"/>
              </w:rPr>
            </w:pPr>
          </w:p>
        </w:tc>
      </w:tr>
      <w:tr w:rsidR="00E923CA" w:rsidRPr="00413888" w14:paraId="25BF416B" w14:textId="77777777" w:rsidTr="00DE7DC3">
        <w:tc>
          <w:tcPr>
            <w:tcW w:w="993" w:type="dxa"/>
            <w:vAlign w:val="center"/>
          </w:tcPr>
          <w:p w14:paraId="6872B86B" w14:textId="5117F083"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1419C32E" w14:textId="0223BD4C" w:rsidR="00E923CA" w:rsidRPr="00413888" w:rsidRDefault="00E923CA" w:rsidP="00E923CA">
            <w:pPr>
              <w:spacing w:line="240" w:lineRule="exact"/>
              <w:rPr>
                <w:rFonts w:asciiTheme="minorEastAsia" w:hAnsiTheme="minorEastAsia"/>
                <w:sz w:val="20"/>
                <w:szCs w:val="20"/>
              </w:rPr>
            </w:pPr>
            <w:r>
              <w:rPr>
                <w:rFonts w:asciiTheme="minorEastAsia" w:hAnsiTheme="minorEastAsia" w:hint="eastAsia"/>
                <w:b/>
                <w:sz w:val="20"/>
                <w:szCs w:val="20"/>
                <w:highlight w:val="yellow"/>
              </w:rPr>
              <w:t>商</w:t>
            </w:r>
            <w:r>
              <w:rPr>
                <w:rFonts w:asciiTheme="minorEastAsia" w:hAnsiTheme="minorEastAsia"/>
                <w:b/>
                <w:sz w:val="20"/>
                <w:szCs w:val="20"/>
                <w:highlight w:val="yellow"/>
              </w:rPr>
              <w:t>標法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3B617B2D" w14:textId="77777777" w:rsidR="00E923CA" w:rsidRPr="00413888" w:rsidRDefault="00E923CA" w:rsidP="00E923CA">
            <w:pPr>
              <w:spacing w:line="240" w:lineRule="exact"/>
              <w:rPr>
                <w:rFonts w:asciiTheme="minorEastAsia" w:hAnsiTheme="minorEastAsia"/>
                <w:sz w:val="16"/>
                <w:szCs w:val="16"/>
              </w:rPr>
            </w:pPr>
          </w:p>
        </w:tc>
      </w:tr>
      <w:tr w:rsidR="00E923CA" w:rsidRPr="00413888" w14:paraId="4B918ED5" w14:textId="77777777" w:rsidTr="00DE7DC3">
        <w:tc>
          <w:tcPr>
            <w:tcW w:w="993" w:type="dxa"/>
            <w:vAlign w:val="center"/>
          </w:tcPr>
          <w:p w14:paraId="37B37346" w14:textId="33CEB5A9"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hint="eastAsia"/>
                <w:sz w:val="20"/>
                <w:szCs w:val="20"/>
              </w:rPr>
              <w:t>103(</w:t>
            </w:r>
            <w:r>
              <w:rPr>
                <w:rFonts w:asciiTheme="minorEastAsia" w:hAnsiTheme="minorEastAsia"/>
                <w:sz w:val="20"/>
                <w:szCs w:val="20"/>
              </w:rPr>
              <w:t>A</w:t>
            </w:r>
            <w:r>
              <w:rPr>
                <w:rFonts w:asciiTheme="minorEastAsia" w:hAnsiTheme="minorEastAsia" w:hint="eastAsia"/>
                <w:sz w:val="20"/>
                <w:szCs w:val="20"/>
              </w:rPr>
              <w:t>)</w:t>
            </w:r>
          </w:p>
        </w:tc>
        <w:tc>
          <w:tcPr>
            <w:tcW w:w="9497" w:type="dxa"/>
          </w:tcPr>
          <w:p w14:paraId="1C1BD177" w14:textId="77777777" w:rsidR="00E923CA" w:rsidRDefault="00E923CA" w:rsidP="00E923CA">
            <w:pPr>
              <w:spacing w:line="240" w:lineRule="exact"/>
              <w:rPr>
                <w:rFonts w:asciiTheme="minorEastAsia" w:hAnsiTheme="minorEastAsia"/>
                <w:sz w:val="20"/>
                <w:szCs w:val="20"/>
              </w:rPr>
            </w:pPr>
            <w:r w:rsidRPr="0040701D">
              <w:rPr>
                <w:rFonts w:asciiTheme="minorEastAsia" w:hAnsiTheme="minorEastAsia" w:hint="eastAsia"/>
                <w:sz w:val="20"/>
                <w:szCs w:val="20"/>
              </w:rPr>
              <w:t xml:space="preserve">27. 依《商標法》規定，商標權人對輸入或輸出之物品有侵害其商標權之虞者，得向下列何單位 </w:t>
            </w:r>
          </w:p>
          <w:p w14:paraId="7A5A2336" w14:textId="45318847" w:rsidR="00E923CA" w:rsidRPr="00F017CA" w:rsidRDefault="00E923CA" w:rsidP="00E923CA">
            <w:pPr>
              <w:spacing w:line="240" w:lineRule="exact"/>
              <w:ind w:firstLineChars="150" w:firstLine="300"/>
              <w:rPr>
                <w:rFonts w:asciiTheme="minorEastAsia" w:hAnsiTheme="minorEastAsia"/>
                <w:sz w:val="20"/>
                <w:szCs w:val="20"/>
              </w:rPr>
            </w:pPr>
            <w:r w:rsidRPr="0040701D">
              <w:rPr>
                <w:rFonts w:asciiTheme="minorEastAsia" w:hAnsiTheme="minorEastAsia" w:hint="eastAsia"/>
                <w:sz w:val="20"/>
                <w:szCs w:val="20"/>
              </w:rPr>
              <w:t>申請先予查扣？</w:t>
            </w:r>
            <w:r>
              <w:rPr>
                <w:rFonts w:asciiTheme="minorEastAsia" w:hAnsiTheme="minorEastAsia" w:hint="eastAsia"/>
                <w:sz w:val="20"/>
                <w:szCs w:val="20"/>
              </w:rPr>
              <w:t xml:space="preserve">                                        </w:t>
            </w:r>
            <w:r w:rsidRPr="0040701D">
              <w:rPr>
                <w:rFonts w:asciiTheme="minorEastAsia" w:hAnsiTheme="minorEastAsia" w:hint="eastAsia"/>
                <w:sz w:val="20"/>
                <w:szCs w:val="20"/>
              </w:rPr>
              <w:t>(A)海關 (B)海協會 (C)海巡署 (D)海基會</w:t>
            </w:r>
          </w:p>
        </w:tc>
        <w:tc>
          <w:tcPr>
            <w:tcW w:w="567" w:type="dxa"/>
            <w:vAlign w:val="center"/>
          </w:tcPr>
          <w:p w14:paraId="6F05C633" w14:textId="77777777" w:rsidR="00E923CA" w:rsidRPr="00413888" w:rsidRDefault="00E923CA" w:rsidP="00E923CA">
            <w:pPr>
              <w:spacing w:line="240" w:lineRule="exact"/>
              <w:rPr>
                <w:rFonts w:asciiTheme="minorEastAsia" w:hAnsiTheme="minorEastAsia"/>
                <w:sz w:val="16"/>
                <w:szCs w:val="16"/>
              </w:rPr>
            </w:pPr>
          </w:p>
        </w:tc>
      </w:tr>
      <w:tr w:rsidR="00E923CA" w:rsidRPr="00413888" w14:paraId="4BB6E761" w14:textId="77777777" w:rsidTr="00DE7DC3">
        <w:tc>
          <w:tcPr>
            <w:tcW w:w="993" w:type="dxa"/>
            <w:vAlign w:val="center"/>
          </w:tcPr>
          <w:p w14:paraId="2A216868"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EAF2E41" w14:textId="63D5A05E" w:rsidR="00E923CA" w:rsidRPr="00F017CA" w:rsidRDefault="00E923CA" w:rsidP="00E923CA">
            <w:pPr>
              <w:spacing w:line="240" w:lineRule="exact"/>
              <w:ind w:leftChars="100" w:left="240"/>
              <w:rPr>
                <w:rFonts w:asciiTheme="minorEastAsia" w:hAnsiTheme="minorEastAsia"/>
                <w:sz w:val="20"/>
                <w:szCs w:val="20"/>
              </w:rPr>
            </w:pPr>
            <w:r w:rsidRPr="0040701D">
              <w:rPr>
                <w:rFonts w:asciiTheme="minorEastAsia" w:hAnsiTheme="minorEastAsia" w:hint="eastAsia"/>
                <w:sz w:val="20"/>
                <w:szCs w:val="20"/>
              </w:rPr>
              <w:t>第 72 條</w:t>
            </w:r>
            <w:r w:rsidRPr="0040701D">
              <w:rPr>
                <w:rFonts w:asciiTheme="minorEastAsia" w:hAnsiTheme="minorEastAsia" w:hint="eastAsia"/>
                <w:sz w:val="20"/>
                <w:szCs w:val="20"/>
              </w:rPr>
              <w:tab/>
              <w:t xml:space="preserve"> 商標權人對輸入或輸出之物品有侵害其商標權之虞者，得申請海關先予查扣。</w:t>
            </w:r>
          </w:p>
        </w:tc>
        <w:tc>
          <w:tcPr>
            <w:tcW w:w="567" w:type="dxa"/>
            <w:vAlign w:val="center"/>
          </w:tcPr>
          <w:p w14:paraId="018E509A" w14:textId="77777777" w:rsidR="00E923CA" w:rsidRPr="00413888" w:rsidRDefault="00E923CA" w:rsidP="00E923CA">
            <w:pPr>
              <w:spacing w:line="240" w:lineRule="exact"/>
              <w:rPr>
                <w:rFonts w:asciiTheme="minorEastAsia" w:hAnsiTheme="minorEastAsia"/>
                <w:sz w:val="16"/>
                <w:szCs w:val="16"/>
              </w:rPr>
            </w:pPr>
          </w:p>
        </w:tc>
      </w:tr>
      <w:tr w:rsidR="00E923CA" w:rsidRPr="00413888" w14:paraId="66C0F578" w14:textId="77777777" w:rsidTr="00DE7DC3">
        <w:tc>
          <w:tcPr>
            <w:tcW w:w="993" w:type="dxa"/>
            <w:vAlign w:val="center"/>
          </w:tcPr>
          <w:p w14:paraId="353D7812" w14:textId="4C6D3AE4"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sz w:val="20"/>
                <w:szCs w:val="20"/>
              </w:rPr>
              <w:t>10712</w:t>
            </w:r>
            <w:r>
              <w:rPr>
                <w:rFonts w:asciiTheme="minorEastAsia" w:hAnsiTheme="minorEastAsia" w:hint="eastAsia"/>
                <w:sz w:val="20"/>
                <w:szCs w:val="20"/>
              </w:rPr>
              <w:t>(</w:t>
            </w:r>
            <w:r>
              <w:rPr>
                <w:rFonts w:asciiTheme="minorEastAsia" w:hAnsiTheme="minorEastAsia"/>
                <w:sz w:val="20"/>
                <w:szCs w:val="20"/>
              </w:rPr>
              <w:t>B</w:t>
            </w:r>
            <w:r>
              <w:rPr>
                <w:rFonts w:asciiTheme="minorEastAsia" w:hAnsiTheme="minorEastAsia" w:hint="eastAsia"/>
                <w:sz w:val="20"/>
                <w:szCs w:val="20"/>
              </w:rPr>
              <w:t>)</w:t>
            </w:r>
          </w:p>
        </w:tc>
        <w:tc>
          <w:tcPr>
            <w:tcW w:w="9497" w:type="dxa"/>
          </w:tcPr>
          <w:p w14:paraId="123407FC" w14:textId="1CA2BA0E" w:rsidR="00E923CA" w:rsidRPr="00413888" w:rsidRDefault="00E923CA" w:rsidP="00E923CA">
            <w:pPr>
              <w:spacing w:line="240" w:lineRule="exact"/>
              <w:rPr>
                <w:rFonts w:asciiTheme="minorEastAsia" w:hAnsiTheme="minorEastAsia"/>
                <w:sz w:val="20"/>
                <w:szCs w:val="20"/>
              </w:rPr>
            </w:pPr>
            <w:r w:rsidRPr="00F017CA">
              <w:rPr>
                <w:rFonts w:asciiTheme="minorEastAsia" w:hAnsiTheme="minorEastAsia" w:hint="eastAsia"/>
                <w:sz w:val="20"/>
                <w:szCs w:val="20"/>
              </w:rPr>
              <w:t>40. 依《商標法》第3條規定，下列何者為商標法之主管機關？</w:t>
            </w:r>
            <w:r>
              <w:rPr>
                <w:rFonts w:asciiTheme="minorEastAsia" w:hAnsiTheme="minorEastAsia" w:hint="eastAsia"/>
                <w:sz w:val="20"/>
                <w:szCs w:val="20"/>
              </w:rPr>
              <w:t xml:space="preserve">  </w:t>
            </w:r>
            <w:r>
              <w:rPr>
                <w:rFonts w:asciiTheme="minorEastAsia" w:hAnsiTheme="minorEastAsia"/>
                <w:sz w:val="20"/>
                <w:szCs w:val="20"/>
              </w:rPr>
              <w:t xml:space="preserve"> </w:t>
            </w:r>
            <w:r w:rsidRPr="00F017CA">
              <w:rPr>
                <w:rFonts w:asciiTheme="minorEastAsia" w:hAnsiTheme="minorEastAsia" w:hint="eastAsia"/>
                <w:sz w:val="20"/>
                <w:szCs w:val="20"/>
              </w:rPr>
              <w:t>(A)交通部(B)經濟部(C)內政部(D)財政部</w:t>
            </w:r>
          </w:p>
        </w:tc>
        <w:tc>
          <w:tcPr>
            <w:tcW w:w="567" w:type="dxa"/>
            <w:vAlign w:val="center"/>
          </w:tcPr>
          <w:p w14:paraId="7122FFEC" w14:textId="77777777" w:rsidR="00E923CA" w:rsidRPr="00413888" w:rsidRDefault="00E923CA" w:rsidP="00E923CA">
            <w:pPr>
              <w:spacing w:line="240" w:lineRule="exact"/>
              <w:rPr>
                <w:rFonts w:asciiTheme="minorEastAsia" w:hAnsiTheme="minorEastAsia"/>
                <w:sz w:val="16"/>
                <w:szCs w:val="16"/>
              </w:rPr>
            </w:pPr>
          </w:p>
        </w:tc>
      </w:tr>
      <w:tr w:rsidR="00E923CA" w:rsidRPr="00413888" w14:paraId="51BE8BA9" w14:textId="77777777" w:rsidTr="00DE7DC3">
        <w:tc>
          <w:tcPr>
            <w:tcW w:w="993" w:type="dxa"/>
            <w:vAlign w:val="center"/>
          </w:tcPr>
          <w:p w14:paraId="1395FCCD"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7C0FEFC7" w14:textId="1AC75DA1" w:rsidR="00E923CA" w:rsidRPr="00413888" w:rsidRDefault="00E923CA" w:rsidP="00E923CA">
            <w:pPr>
              <w:spacing w:line="240" w:lineRule="exact"/>
              <w:ind w:firstLineChars="150" w:firstLine="300"/>
              <w:rPr>
                <w:rFonts w:asciiTheme="minorEastAsia" w:hAnsiTheme="minorEastAsia"/>
                <w:sz w:val="20"/>
                <w:szCs w:val="20"/>
              </w:rPr>
            </w:pPr>
            <w:r w:rsidRPr="00F017CA">
              <w:rPr>
                <w:rFonts w:asciiTheme="minorEastAsia" w:hAnsiTheme="minorEastAsia" w:hint="eastAsia"/>
                <w:sz w:val="20"/>
                <w:szCs w:val="20"/>
              </w:rPr>
              <w:t>商標法第3條規定</w:t>
            </w:r>
            <w:r>
              <w:rPr>
                <w:rFonts w:asciiTheme="minorEastAsia" w:hAnsiTheme="minorEastAsia" w:hint="eastAsia"/>
                <w:sz w:val="20"/>
                <w:szCs w:val="20"/>
              </w:rPr>
              <w:t xml:space="preserve">　</w:t>
            </w:r>
            <w:r>
              <w:rPr>
                <w:rFonts w:asciiTheme="minorEastAsia" w:hAnsiTheme="minorEastAsia"/>
                <w:sz w:val="20"/>
                <w:szCs w:val="20"/>
              </w:rPr>
              <w:t xml:space="preserve">　</w:t>
            </w:r>
            <w:r w:rsidRPr="00F017CA">
              <w:rPr>
                <w:rFonts w:asciiTheme="minorEastAsia" w:hAnsiTheme="minorEastAsia" w:hint="eastAsia"/>
                <w:sz w:val="20"/>
                <w:szCs w:val="20"/>
              </w:rPr>
              <w:t>本法之主管機關為經濟部。</w:t>
            </w:r>
            <w:r>
              <w:rPr>
                <w:rFonts w:asciiTheme="minorEastAsia" w:hAnsiTheme="minorEastAsia" w:hint="eastAsia"/>
                <w:sz w:val="20"/>
                <w:szCs w:val="20"/>
              </w:rPr>
              <w:t xml:space="preserve">　　</w:t>
            </w:r>
            <w:r w:rsidRPr="00F017CA">
              <w:rPr>
                <w:rFonts w:asciiTheme="minorEastAsia" w:hAnsiTheme="minorEastAsia" w:hint="eastAsia"/>
                <w:sz w:val="20"/>
                <w:szCs w:val="20"/>
              </w:rPr>
              <w:t>商標業務，由經濟部指定專責機關辦理。</w:t>
            </w:r>
          </w:p>
        </w:tc>
        <w:tc>
          <w:tcPr>
            <w:tcW w:w="567" w:type="dxa"/>
            <w:vAlign w:val="center"/>
          </w:tcPr>
          <w:p w14:paraId="0A6EA50D" w14:textId="77777777" w:rsidR="00E923CA" w:rsidRPr="00413888" w:rsidRDefault="00E923CA" w:rsidP="00E923CA">
            <w:pPr>
              <w:spacing w:line="240" w:lineRule="exact"/>
              <w:rPr>
                <w:rFonts w:asciiTheme="minorEastAsia" w:hAnsiTheme="minorEastAsia"/>
                <w:sz w:val="16"/>
                <w:szCs w:val="16"/>
              </w:rPr>
            </w:pPr>
          </w:p>
        </w:tc>
      </w:tr>
      <w:tr w:rsidR="00E923CA" w:rsidRPr="00413888" w14:paraId="00759E59" w14:textId="77777777" w:rsidTr="00DE7DC3">
        <w:tc>
          <w:tcPr>
            <w:tcW w:w="993" w:type="dxa"/>
            <w:vAlign w:val="center"/>
          </w:tcPr>
          <w:p w14:paraId="358525CD"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007E6C3" w14:textId="77777777" w:rsidR="00E923CA" w:rsidRPr="00413888" w:rsidRDefault="00E923CA" w:rsidP="00E923CA">
            <w:pPr>
              <w:spacing w:line="240" w:lineRule="exact"/>
              <w:rPr>
                <w:rFonts w:asciiTheme="minorEastAsia" w:hAnsiTheme="minorEastAsia"/>
                <w:sz w:val="20"/>
                <w:szCs w:val="20"/>
              </w:rPr>
            </w:pPr>
          </w:p>
        </w:tc>
        <w:tc>
          <w:tcPr>
            <w:tcW w:w="567" w:type="dxa"/>
            <w:vAlign w:val="center"/>
          </w:tcPr>
          <w:p w14:paraId="5A2CB702" w14:textId="77777777" w:rsidR="00E923CA" w:rsidRPr="00413888" w:rsidRDefault="00E923CA" w:rsidP="00E923CA">
            <w:pPr>
              <w:spacing w:line="240" w:lineRule="exact"/>
              <w:rPr>
                <w:rFonts w:asciiTheme="minorEastAsia" w:hAnsiTheme="minorEastAsia"/>
                <w:sz w:val="16"/>
                <w:szCs w:val="16"/>
              </w:rPr>
            </w:pPr>
          </w:p>
        </w:tc>
      </w:tr>
      <w:tr w:rsidR="00BA7BCB" w:rsidRPr="00413888" w14:paraId="672D5FD3" w14:textId="77777777" w:rsidTr="00387E38">
        <w:tc>
          <w:tcPr>
            <w:tcW w:w="993" w:type="dxa"/>
            <w:vAlign w:val="center"/>
          </w:tcPr>
          <w:p w14:paraId="032D994B" w14:textId="77777777" w:rsidR="00BA7BCB" w:rsidRPr="00413888" w:rsidRDefault="00BA7BCB" w:rsidP="00387E38">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075E8C18" w14:textId="77777777" w:rsidR="00BA7BCB" w:rsidRPr="00413888" w:rsidRDefault="00BA7BCB" w:rsidP="00387E38">
            <w:pPr>
              <w:spacing w:line="240" w:lineRule="exact"/>
              <w:rPr>
                <w:rFonts w:asciiTheme="minorEastAsia" w:hAnsiTheme="minorEastAsia"/>
                <w:sz w:val="20"/>
                <w:szCs w:val="20"/>
              </w:rPr>
            </w:pPr>
            <w:r>
              <w:rPr>
                <w:rFonts w:asciiTheme="minorEastAsia" w:hAnsiTheme="minorEastAsia" w:hint="eastAsia"/>
                <w:b/>
                <w:sz w:val="20"/>
                <w:szCs w:val="20"/>
                <w:highlight w:val="yellow"/>
              </w:rPr>
              <w:t>專</w:t>
            </w:r>
            <w:r>
              <w:rPr>
                <w:rFonts w:asciiTheme="minorEastAsia" w:hAnsiTheme="minorEastAsia"/>
                <w:b/>
                <w:sz w:val="20"/>
                <w:szCs w:val="20"/>
                <w:highlight w:val="yellow"/>
              </w:rPr>
              <w:t>利法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513130E3" w14:textId="77777777" w:rsidR="00BA7BCB" w:rsidRPr="00413888" w:rsidRDefault="00BA7BCB" w:rsidP="00387E38">
            <w:pPr>
              <w:spacing w:line="240" w:lineRule="exact"/>
              <w:rPr>
                <w:rFonts w:asciiTheme="minorEastAsia" w:hAnsiTheme="minorEastAsia"/>
                <w:sz w:val="16"/>
                <w:szCs w:val="16"/>
              </w:rPr>
            </w:pPr>
          </w:p>
        </w:tc>
      </w:tr>
      <w:tr w:rsidR="00BA7BCB" w:rsidRPr="00413888" w14:paraId="10C88A04" w14:textId="77777777" w:rsidTr="00387E38">
        <w:tc>
          <w:tcPr>
            <w:tcW w:w="993" w:type="dxa"/>
            <w:vAlign w:val="center"/>
          </w:tcPr>
          <w:p w14:paraId="52C21DBC" w14:textId="77777777" w:rsidR="00BA7BCB" w:rsidRPr="00413888" w:rsidRDefault="00BA7BCB" w:rsidP="00387E38">
            <w:pPr>
              <w:spacing w:line="240" w:lineRule="exact"/>
              <w:jc w:val="center"/>
              <w:rPr>
                <w:rFonts w:asciiTheme="minorEastAsia" w:hAnsiTheme="minorEastAsia"/>
                <w:sz w:val="20"/>
                <w:szCs w:val="20"/>
              </w:rPr>
            </w:pPr>
            <w:r w:rsidRPr="001348A4">
              <w:rPr>
                <w:rFonts w:asciiTheme="minorEastAsia" w:hAnsiTheme="minorEastAsia"/>
                <w:sz w:val="20"/>
                <w:szCs w:val="20"/>
              </w:rPr>
              <w:t>103(D)</w:t>
            </w:r>
          </w:p>
        </w:tc>
        <w:tc>
          <w:tcPr>
            <w:tcW w:w="9497" w:type="dxa"/>
          </w:tcPr>
          <w:p w14:paraId="7BFB8757" w14:textId="77777777" w:rsidR="00BA7BCB" w:rsidRPr="001348A4" w:rsidRDefault="00BA7BCB" w:rsidP="00387E38">
            <w:pPr>
              <w:tabs>
                <w:tab w:val="left" w:pos="1575"/>
              </w:tabs>
              <w:spacing w:line="240" w:lineRule="exact"/>
              <w:rPr>
                <w:rFonts w:asciiTheme="minorEastAsia" w:hAnsiTheme="minorEastAsia"/>
                <w:sz w:val="20"/>
                <w:szCs w:val="20"/>
              </w:rPr>
            </w:pPr>
            <w:r w:rsidRPr="001348A4">
              <w:rPr>
                <w:rFonts w:asciiTheme="minorEastAsia" w:hAnsiTheme="minorEastAsia" w:hint="eastAsia"/>
                <w:sz w:val="20"/>
                <w:szCs w:val="20"/>
              </w:rPr>
              <w:t>29.</w:t>
            </w:r>
            <w:r>
              <w:rPr>
                <w:rFonts w:asciiTheme="minorEastAsia" w:hAnsiTheme="minorEastAsia"/>
                <w:sz w:val="20"/>
                <w:szCs w:val="20"/>
              </w:rPr>
              <w:t xml:space="preserve"> </w:t>
            </w:r>
            <w:r w:rsidRPr="001348A4">
              <w:rPr>
                <w:rFonts w:asciiTheme="minorEastAsia" w:hAnsiTheme="minorEastAsia" w:hint="eastAsia"/>
                <w:sz w:val="20"/>
                <w:szCs w:val="20"/>
              </w:rPr>
              <w:t>下列何者為《專利法》規定之專利種類？</w:t>
            </w:r>
          </w:p>
          <w:p w14:paraId="7B8410D5" w14:textId="77777777" w:rsidR="00BA7BCB" w:rsidRPr="00413888" w:rsidRDefault="00BA7BCB" w:rsidP="00387E38">
            <w:pPr>
              <w:spacing w:line="240" w:lineRule="exact"/>
              <w:ind w:leftChars="100" w:left="240"/>
              <w:jc w:val="right"/>
              <w:rPr>
                <w:rFonts w:asciiTheme="minorEastAsia" w:hAnsiTheme="minorEastAsia"/>
                <w:sz w:val="20"/>
                <w:szCs w:val="20"/>
              </w:rPr>
            </w:pPr>
            <w:r w:rsidRPr="001348A4">
              <w:rPr>
                <w:rFonts w:asciiTheme="minorEastAsia" w:hAnsiTheme="minorEastAsia" w:hint="eastAsia"/>
                <w:sz w:val="20"/>
                <w:szCs w:val="20"/>
              </w:rPr>
              <w:t>(A)發現專利 (B)發揮專利 (C)發展專利 (D)發明專利</w:t>
            </w:r>
          </w:p>
        </w:tc>
        <w:tc>
          <w:tcPr>
            <w:tcW w:w="567" w:type="dxa"/>
            <w:vAlign w:val="center"/>
          </w:tcPr>
          <w:p w14:paraId="1486C1E1" w14:textId="77777777" w:rsidR="00BA7BCB" w:rsidRPr="00413888" w:rsidRDefault="00BA7BCB" w:rsidP="00387E38">
            <w:pPr>
              <w:spacing w:line="240" w:lineRule="exact"/>
              <w:rPr>
                <w:rFonts w:asciiTheme="minorEastAsia" w:hAnsiTheme="minorEastAsia"/>
                <w:sz w:val="16"/>
                <w:szCs w:val="16"/>
              </w:rPr>
            </w:pPr>
          </w:p>
        </w:tc>
      </w:tr>
      <w:tr w:rsidR="00BA7BCB" w:rsidRPr="00413888" w14:paraId="6C50B553" w14:textId="77777777" w:rsidTr="00387E38">
        <w:tc>
          <w:tcPr>
            <w:tcW w:w="993" w:type="dxa"/>
            <w:vAlign w:val="center"/>
          </w:tcPr>
          <w:p w14:paraId="7863748C" w14:textId="77777777" w:rsidR="00BA7BCB" w:rsidRPr="00413888" w:rsidRDefault="00BA7BCB" w:rsidP="00387E38">
            <w:pPr>
              <w:spacing w:line="240" w:lineRule="exact"/>
              <w:jc w:val="center"/>
              <w:rPr>
                <w:rFonts w:asciiTheme="minorEastAsia" w:hAnsiTheme="minorEastAsia"/>
                <w:sz w:val="20"/>
                <w:szCs w:val="20"/>
              </w:rPr>
            </w:pPr>
          </w:p>
        </w:tc>
        <w:tc>
          <w:tcPr>
            <w:tcW w:w="9497" w:type="dxa"/>
          </w:tcPr>
          <w:p w14:paraId="1A7B0870" w14:textId="77777777" w:rsidR="00BA7BCB" w:rsidRPr="00413888" w:rsidRDefault="00BA7BCB" w:rsidP="00387E38">
            <w:pPr>
              <w:spacing w:line="240" w:lineRule="exact"/>
              <w:rPr>
                <w:rFonts w:asciiTheme="minorEastAsia" w:hAnsiTheme="minorEastAsia"/>
                <w:sz w:val="20"/>
                <w:szCs w:val="20"/>
              </w:rPr>
            </w:pPr>
          </w:p>
        </w:tc>
        <w:tc>
          <w:tcPr>
            <w:tcW w:w="567" w:type="dxa"/>
            <w:vAlign w:val="center"/>
          </w:tcPr>
          <w:p w14:paraId="7CFF619D" w14:textId="77777777" w:rsidR="00BA7BCB" w:rsidRPr="00413888" w:rsidRDefault="00BA7BCB" w:rsidP="00387E38">
            <w:pPr>
              <w:spacing w:line="240" w:lineRule="exact"/>
              <w:rPr>
                <w:rFonts w:asciiTheme="minorEastAsia" w:hAnsiTheme="minorEastAsia"/>
                <w:sz w:val="16"/>
                <w:szCs w:val="16"/>
              </w:rPr>
            </w:pPr>
          </w:p>
        </w:tc>
      </w:tr>
      <w:tr w:rsidR="00BA7BCB" w:rsidRPr="00413888" w14:paraId="329AEED5" w14:textId="77777777" w:rsidTr="00387E38">
        <w:tc>
          <w:tcPr>
            <w:tcW w:w="993" w:type="dxa"/>
            <w:vAlign w:val="center"/>
          </w:tcPr>
          <w:p w14:paraId="6F492391" w14:textId="77777777" w:rsidR="00BA7BCB" w:rsidRPr="00413888" w:rsidRDefault="00BA7BCB" w:rsidP="00387E38">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63E65999" w14:textId="77777777" w:rsidR="00BA7BCB" w:rsidRPr="00413888" w:rsidRDefault="00BA7BCB" w:rsidP="00387E38">
            <w:pPr>
              <w:spacing w:line="240" w:lineRule="exact"/>
              <w:rPr>
                <w:rFonts w:asciiTheme="minorEastAsia" w:hAnsiTheme="minorEastAsia"/>
                <w:sz w:val="20"/>
                <w:szCs w:val="20"/>
              </w:rPr>
            </w:pPr>
            <w:r>
              <w:rPr>
                <w:rFonts w:asciiTheme="minorEastAsia" w:hAnsiTheme="minorEastAsia" w:hint="eastAsia"/>
                <w:b/>
                <w:sz w:val="20"/>
                <w:szCs w:val="20"/>
                <w:highlight w:val="yellow"/>
              </w:rPr>
              <w:t>性</w:t>
            </w:r>
            <w:r>
              <w:rPr>
                <w:rFonts w:asciiTheme="minorEastAsia" w:hAnsiTheme="minorEastAsia"/>
                <w:b/>
                <w:sz w:val="20"/>
                <w:szCs w:val="20"/>
                <w:highlight w:val="yellow"/>
              </w:rPr>
              <w:t>騷擾防治法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17084064" w14:textId="77777777" w:rsidR="00BA7BCB" w:rsidRPr="00413888" w:rsidRDefault="00BA7BCB" w:rsidP="00387E38">
            <w:pPr>
              <w:spacing w:line="240" w:lineRule="exact"/>
              <w:rPr>
                <w:rFonts w:asciiTheme="minorEastAsia" w:hAnsiTheme="minorEastAsia"/>
                <w:sz w:val="16"/>
                <w:szCs w:val="16"/>
              </w:rPr>
            </w:pPr>
          </w:p>
        </w:tc>
      </w:tr>
      <w:tr w:rsidR="00BA7BCB" w:rsidRPr="00413888" w14:paraId="1DB9D8F0" w14:textId="77777777" w:rsidTr="00387E38">
        <w:tc>
          <w:tcPr>
            <w:tcW w:w="993" w:type="dxa"/>
            <w:vAlign w:val="center"/>
          </w:tcPr>
          <w:p w14:paraId="7CC92530" w14:textId="77777777" w:rsidR="00BA7BCB" w:rsidRPr="00413888" w:rsidRDefault="00BA7BCB" w:rsidP="00387E38">
            <w:pPr>
              <w:spacing w:line="240" w:lineRule="exact"/>
              <w:jc w:val="center"/>
              <w:rPr>
                <w:rFonts w:asciiTheme="minorEastAsia" w:hAnsiTheme="minorEastAsia"/>
                <w:sz w:val="20"/>
                <w:szCs w:val="20"/>
              </w:rPr>
            </w:pPr>
            <w:r w:rsidRPr="002F5B1F">
              <w:rPr>
                <w:rFonts w:asciiTheme="minorEastAsia" w:hAnsiTheme="minorEastAsia"/>
                <w:sz w:val="20"/>
                <w:szCs w:val="20"/>
              </w:rPr>
              <w:t>10712(C)</w:t>
            </w:r>
          </w:p>
        </w:tc>
        <w:tc>
          <w:tcPr>
            <w:tcW w:w="9497" w:type="dxa"/>
          </w:tcPr>
          <w:p w14:paraId="4BA48B09" w14:textId="77777777" w:rsidR="00BA7BCB" w:rsidRPr="002F5B1F" w:rsidRDefault="00BA7BCB" w:rsidP="00387E38">
            <w:pPr>
              <w:spacing w:line="240" w:lineRule="exact"/>
              <w:rPr>
                <w:rFonts w:asciiTheme="minorEastAsia" w:hAnsiTheme="minorEastAsia"/>
                <w:sz w:val="20"/>
                <w:szCs w:val="20"/>
              </w:rPr>
            </w:pPr>
            <w:r w:rsidRPr="002F5B1F">
              <w:rPr>
                <w:rFonts w:asciiTheme="minorEastAsia" w:hAnsiTheme="minorEastAsia" w:hint="eastAsia"/>
                <w:sz w:val="20"/>
                <w:szCs w:val="20"/>
              </w:rPr>
              <w:t>42. 依《性騷擾防治法》第4條規定，性騷擾防治法所稱主管機關，在中央為下列何者？</w:t>
            </w:r>
          </w:p>
          <w:p w14:paraId="0276C7FE" w14:textId="77777777" w:rsidR="00BA7BCB" w:rsidRPr="002F5B1F" w:rsidRDefault="00BA7BCB" w:rsidP="00387E38">
            <w:pPr>
              <w:spacing w:line="240" w:lineRule="exact"/>
              <w:ind w:leftChars="100" w:left="240"/>
              <w:jc w:val="right"/>
              <w:rPr>
                <w:rFonts w:asciiTheme="minorEastAsia" w:hAnsiTheme="minorEastAsia"/>
                <w:sz w:val="20"/>
                <w:szCs w:val="20"/>
              </w:rPr>
            </w:pPr>
            <w:r w:rsidRPr="002F5B1F">
              <w:rPr>
                <w:rFonts w:asciiTheme="minorEastAsia" w:hAnsiTheme="minorEastAsia" w:hint="eastAsia"/>
                <w:sz w:val="20"/>
                <w:szCs w:val="20"/>
              </w:rPr>
              <w:t>(A)財政部(B)經濟部(C)內政部(D)法務部</w:t>
            </w:r>
          </w:p>
        </w:tc>
        <w:tc>
          <w:tcPr>
            <w:tcW w:w="567" w:type="dxa"/>
            <w:vAlign w:val="center"/>
          </w:tcPr>
          <w:p w14:paraId="21E30815" w14:textId="77777777" w:rsidR="00BA7BCB" w:rsidRPr="00413888" w:rsidRDefault="00BA7BCB" w:rsidP="00387E38">
            <w:pPr>
              <w:spacing w:line="240" w:lineRule="exact"/>
              <w:rPr>
                <w:rFonts w:asciiTheme="minorEastAsia" w:hAnsiTheme="minorEastAsia"/>
                <w:sz w:val="16"/>
                <w:szCs w:val="16"/>
              </w:rPr>
            </w:pPr>
          </w:p>
        </w:tc>
      </w:tr>
      <w:tr w:rsidR="00BA7BCB" w:rsidRPr="00413888" w14:paraId="0AE24813" w14:textId="77777777" w:rsidTr="00387E38">
        <w:tc>
          <w:tcPr>
            <w:tcW w:w="993" w:type="dxa"/>
            <w:vAlign w:val="center"/>
          </w:tcPr>
          <w:p w14:paraId="7DC4285B" w14:textId="77777777" w:rsidR="00BA7BCB" w:rsidRPr="00413888" w:rsidRDefault="00BA7BCB" w:rsidP="00387E38">
            <w:pPr>
              <w:spacing w:line="240" w:lineRule="exact"/>
              <w:jc w:val="center"/>
              <w:rPr>
                <w:rFonts w:asciiTheme="minorEastAsia" w:hAnsiTheme="minorEastAsia"/>
                <w:sz w:val="20"/>
                <w:szCs w:val="20"/>
              </w:rPr>
            </w:pPr>
          </w:p>
        </w:tc>
        <w:tc>
          <w:tcPr>
            <w:tcW w:w="9497" w:type="dxa"/>
          </w:tcPr>
          <w:p w14:paraId="694D1B99" w14:textId="77777777" w:rsidR="00BA7BCB" w:rsidRPr="00413888" w:rsidRDefault="00BA7BCB" w:rsidP="00387E38">
            <w:pPr>
              <w:spacing w:line="240" w:lineRule="exact"/>
              <w:ind w:firstLineChars="500" w:firstLine="1000"/>
              <w:rPr>
                <w:rFonts w:asciiTheme="minorEastAsia" w:hAnsiTheme="minorEastAsia"/>
                <w:sz w:val="20"/>
                <w:szCs w:val="20"/>
              </w:rPr>
            </w:pPr>
            <w:r w:rsidRPr="002F5B1F">
              <w:rPr>
                <w:rFonts w:asciiTheme="minorEastAsia" w:hAnsiTheme="minorEastAsia" w:hint="eastAsia"/>
                <w:sz w:val="20"/>
                <w:szCs w:val="20"/>
              </w:rPr>
              <w:t>本法所稱主管機關：在中央為</w:t>
            </w:r>
            <w:r w:rsidRPr="002F5B1F">
              <w:rPr>
                <w:rFonts w:asciiTheme="minorEastAsia" w:hAnsiTheme="minorEastAsia" w:hint="eastAsia"/>
                <w:b/>
                <w:color w:val="FF0000"/>
                <w:sz w:val="20"/>
                <w:szCs w:val="20"/>
              </w:rPr>
              <w:t>內政部</w:t>
            </w:r>
            <w:r w:rsidRPr="002F5B1F">
              <w:rPr>
                <w:rFonts w:asciiTheme="minorEastAsia" w:hAnsiTheme="minorEastAsia" w:hint="eastAsia"/>
                <w:sz w:val="20"/>
                <w:szCs w:val="20"/>
              </w:rPr>
              <w:t>；在直轄市為直轄市政府；在縣 (市) 為縣 (市) 政府。</w:t>
            </w:r>
          </w:p>
        </w:tc>
        <w:tc>
          <w:tcPr>
            <w:tcW w:w="567" w:type="dxa"/>
            <w:vAlign w:val="center"/>
          </w:tcPr>
          <w:p w14:paraId="4E28B631" w14:textId="77777777" w:rsidR="00BA7BCB" w:rsidRPr="00413888" w:rsidRDefault="00BA7BCB" w:rsidP="00387E38">
            <w:pPr>
              <w:spacing w:line="240" w:lineRule="exact"/>
              <w:rPr>
                <w:rFonts w:asciiTheme="minorEastAsia" w:hAnsiTheme="minorEastAsia"/>
                <w:sz w:val="16"/>
                <w:szCs w:val="16"/>
              </w:rPr>
            </w:pPr>
          </w:p>
        </w:tc>
      </w:tr>
      <w:tr w:rsidR="00BA7BCB" w:rsidRPr="00413888" w14:paraId="4CDBCC80" w14:textId="77777777" w:rsidTr="00DE7DC3">
        <w:tc>
          <w:tcPr>
            <w:tcW w:w="993" w:type="dxa"/>
            <w:vAlign w:val="center"/>
          </w:tcPr>
          <w:p w14:paraId="12E88CE0" w14:textId="77777777" w:rsidR="00BA7BCB" w:rsidRPr="00BA7BCB" w:rsidRDefault="00BA7BCB" w:rsidP="00E923CA">
            <w:pPr>
              <w:spacing w:line="240" w:lineRule="exact"/>
              <w:jc w:val="center"/>
              <w:rPr>
                <w:rFonts w:asciiTheme="minorEastAsia" w:hAnsiTheme="minorEastAsia"/>
                <w:sz w:val="20"/>
                <w:szCs w:val="20"/>
              </w:rPr>
            </w:pPr>
          </w:p>
        </w:tc>
        <w:tc>
          <w:tcPr>
            <w:tcW w:w="9497" w:type="dxa"/>
          </w:tcPr>
          <w:p w14:paraId="7E7124BE" w14:textId="77777777" w:rsidR="00BA7BCB" w:rsidRPr="00413888" w:rsidRDefault="00BA7BCB" w:rsidP="00E923CA">
            <w:pPr>
              <w:spacing w:line="240" w:lineRule="exact"/>
              <w:rPr>
                <w:rFonts w:asciiTheme="minorEastAsia" w:hAnsiTheme="minorEastAsia"/>
                <w:sz w:val="20"/>
                <w:szCs w:val="20"/>
              </w:rPr>
            </w:pPr>
          </w:p>
        </w:tc>
        <w:tc>
          <w:tcPr>
            <w:tcW w:w="567" w:type="dxa"/>
            <w:vAlign w:val="center"/>
          </w:tcPr>
          <w:p w14:paraId="559B9624" w14:textId="77777777" w:rsidR="00BA7BCB" w:rsidRPr="00413888" w:rsidRDefault="00BA7BCB" w:rsidP="00E923CA">
            <w:pPr>
              <w:spacing w:line="240" w:lineRule="exact"/>
              <w:rPr>
                <w:rFonts w:asciiTheme="minorEastAsia" w:hAnsiTheme="minorEastAsia"/>
                <w:sz w:val="16"/>
                <w:szCs w:val="16"/>
              </w:rPr>
            </w:pPr>
          </w:p>
        </w:tc>
      </w:tr>
      <w:tr w:rsidR="00BA7BCB" w:rsidRPr="00413888" w14:paraId="25B3798A" w14:textId="77777777" w:rsidTr="00387E38">
        <w:tc>
          <w:tcPr>
            <w:tcW w:w="993" w:type="dxa"/>
            <w:vAlign w:val="center"/>
          </w:tcPr>
          <w:p w14:paraId="5CE677FA" w14:textId="77777777" w:rsidR="00BA7BCB" w:rsidRPr="00413888" w:rsidRDefault="00BA7BCB" w:rsidP="00387E38">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109593E8" w14:textId="77777777" w:rsidR="00BA7BCB" w:rsidRPr="00413888" w:rsidRDefault="00BA7BCB" w:rsidP="00387E38">
            <w:pPr>
              <w:spacing w:line="240" w:lineRule="exact"/>
              <w:rPr>
                <w:rFonts w:asciiTheme="minorEastAsia" w:hAnsiTheme="minorEastAsia"/>
                <w:sz w:val="20"/>
                <w:szCs w:val="20"/>
              </w:rPr>
            </w:pPr>
            <w:r>
              <w:rPr>
                <w:rFonts w:asciiTheme="minorEastAsia" w:hAnsiTheme="minorEastAsia" w:hint="eastAsia"/>
                <w:b/>
                <w:sz w:val="20"/>
                <w:szCs w:val="20"/>
                <w:highlight w:val="yellow"/>
              </w:rPr>
              <w:t>全</w:t>
            </w:r>
            <w:r>
              <w:rPr>
                <w:rFonts w:asciiTheme="minorEastAsia" w:hAnsiTheme="minorEastAsia"/>
                <w:b/>
                <w:sz w:val="20"/>
                <w:szCs w:val="20"/>
                <w:highlight w:val="yellow"/>
              </w:rPr>
              <w:t>民健</w:t>
            </w:r>
            <w:proofErr w:type="gramStart"/>
            <w:r>
              <w:rPr>
                <w:rFonts w:asciiTheme="minorEastAsia" w:hAnsiTheme="minorEastAsia"/>
                <w:b/>
                <w:sz w:val="20"/>
                <w:szCs w:val="20"/>
                <w:highlight w:val="yellow"/>
              </w:rPr>
              <w:t>健</w:t>
            </w:r>
            <w:proofErr w:type="gramEnd"/>
            <w:r>
              <w:rPr>
                <w:rFonts w:asciiTheme="minorEastAsia" w:hAnsiTheme="minorEastAsia"/>
                <w:b/>
                <w:sz w:val="20"/>
                <w:szCs w:val="20"/>
                <w:highlight w:val="yellow"/>
              </w:rPr>
              <w:t>保險</w:t>
            </w:r>
            <w:r>
              <w:rPr>
                <w:rFonts w:asciiTheme="minorEastAsia" w:hAnsiTheme="minorEastAsia" w:hint="eastAsia"/>
                <w:b/>
                <w:sz w:val="20"/>
                <w:szCs w:val="20"/>
                <w:highlight w:val="yellow"/>
              </w:rPr>
              <w:t>法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5557D5D7" w14:textId="77777777" w:rsidR="00BA7BCB" w:rsidRPr="00413888" w:rsidRDefault="00BA7BCB" w:rsidP="00387E38">
            <w:pPr>
              <w:spacing w:line="240" w:lineRule="exact"/>
              <w:rPr>
                <w:rFonts w:asciiTheme="minorEastAsia" w:hAnsiTheme="minorEastAsia"/>
                <w:sz w:val="16"/>
                <w:szCs w:val="16"/>
              </w:rPr>
            </w:pPr>
          </w:p>
        </w:tc>
      </w:tr>
      <w:tr w:rsidR="00BA7BCB" w:rsidRPr="00413888" w14:paraId="70D080B3" w14:textId="77777777" w:rsidTr="00387E38">
        <w:tc>
          <w:tcPr>
            <w:tcW w:w="993" w:type="dxa"/>
            <w:vAlign w:val="center"/>
          </w:tcPr>
          <w:p w14:paraId="714A7434" w14:textId="77777777" w:rsidR="00BA7BCB" w:rsidRPr="00413888" w:rsidRDefault="00BA7BCB" w:rsidP="00387E38">
            <w:pPr>
              <w:spacing w:line="240" w:lineRule="exact"/>
              <w:jc w:val="both"/>
              <w:rPr>
                <w:rFonts w:asciiTheme="minorEastAsia" w:hAnsiTheme="minorEastAsia"/>
                <w:sz w:val="20"/>
                <w:szCs w:val="20"/>
              </w:rPr>
            </w:pPr>
            <w:r>
              <w:rPr>
                <w:rFonts w:asciiTheme="minorEastAsia" w:hAnsiTheme="minorEastAsia"/>
                <w:sz w:val="20"/>
                <w:szCs w:val="20"/>
              </w:rPr>
              <w:t>101(A)</w:t>
            </w:r>
          </w:p>
        </w:tc>
        <w:tc>
          <w:tcPr>
            <w:tcW w:w="9497" w:type="dxa"/>
          </w:tcPr>
          <w:p w14:paraId="5058DD42" w14:textId="77777777" w:rsidR="00BA7BCB" w:rsidRPr="00E33D85" w:rsidRDefault="00BA7BCB" w:rsidP="00387E38">
            <w:pPr>
              <w:spacing w:line="240" w:lineRule="exact"/>
              <w:rPr>
                <w:rFonts w:asciiTheme="minorEastAsia" w:hAnsiTheme="minorEastAsia"/>
                <w:sz w:val="20"/>
                <w:szCs w:val="20"/>
              </w:rPr>
            </w:pPr>
            <w:r w:rsidRPr="00E33D85">
              <w:rPr>
                <w:rFonts w:asciiTheme="minorEastAsia" w:hAnsiTheme="minorEastAsia" w:hint="eastAsia"/>
                <w:sz w:val="20"/>
                <w:szCs w:val="20"/>
              </w:rPr>
              <w:t>3. 全民健康保險的主管機關為下列何者?</w:t>
            </w:r>
          </w:p>
          <w:p w14:paraId="7C2D1C3E" w14:textId="77777777" w:rsidR="00BA7BCB" w:rsidRPr="00E33D85" w:rsidRDefault="00BA7BCB" w:rsidP="00387E38">
            <w:pPr>
              <w:spacing w:line="240" w:lineRule="exact"/>
              <w:ind w:leftChars="100" w:left="240"/>
              <w:jc w:val="right"/>
              <w:rPr>
                <w:rFonts w:asciiTheme="minorEastAsia" w:hAnsiTheme="minorEastAsia"/>
                <w:sz w:val="20"/>
                <w:szCs w:val="20"/>
              </w:rPr>
            </w:pPr>
            <w:r w:rsidRPr="00E33D85">
              <w:rPr>
                <w:rFonts w:asciiTheme="minorEastAsia" w:hAnsiTheme="minorEastAsia" w:hint="eastAsia"/>
                <w:sz w:val="20"/>
                <w:szCs w:val="20"/>
              </w:rPr>
              <w:t>(A)行政院衛生福利部 (B)縣市衛生局 (C)中央健康保險局 (D)勞工保險局 .</w:t>
            </w:r>
          </w:p>
        </w:tc>
        <w:tc>
          <w:tcPr>
            <w:tcW w:w="567" w:type="dxa"/>
            <w:vAlign w:val="center"/>
          </w:tcPr>
          <w:p w14:paraId="69A16C9C" w14:textId="77777777" w:rsidR="00BA7BCB" w:rsidRPr="00413888" w:rsidRDefault="00BA7BCB" w:rsidP="00387E38">
            <w:pPr>
              <w:spacing w:line="240" w:lineRule="exact"/>
              <w:rPr>
                <w:rFonts w:asciiTheme="minorEastAsia" w:hAnsiTheme="minorEastAsia"/>
                <w:sz w:val="16"/>
                <w:szCs w:val="16"/>
              </w:rPr>
            </w:pPr>
          </w:p>
        </w:tc>
      </w:tr>
      <w:tr w:rsidR="00BA7BCB" w:rsidRPr="00413888" w14:paraId="76D2AEA6" w14:textId="77777777" w:rsidTr="00387E38">
        <w:tc>
          <w:tcPr>
            <w:tcW w:w="993" w:type="dxa"/>
            <w:vAlign w:val="center"/>
          </w:tcPr>
          <w:p w14:paraId="09E63FAD" w14:textId="77777777" w:rsidR="00BA7BCB" w:rsidRPr="00413888" w:rsidRDefault="00BA7BCB" w:rsidP="00387E38">
            <w:pPr>
              <w:spacing w:line="240" w:lineRule="exact"/>
              <w:jc w:val="center"/>
              <w:rPr>
                <w:rFonts w:asciiTheme="minorEastAsia" w:hAnsiTheme="minorEastAsia"/>
                <w:sz w:val="20"/>
                <w:szCs w:val="20"/>
              </w:rPr>
            </w:pPr>
          </w:p>
        </w:tc>
        <w:tc>
          <w:tcPr>
            <w:tcW w:w="9497" w:type="dxa"/>
          </w:tcPr>
          <w:p w14:paraId="61259202" w14:textId="77777777" w:rsidR="00BA7BCB" w:rsidRPr="00E33D85" w:rsidRDefault="00BA7BCB" w:rsidP="00387E38">
            <w:pPr>
              <w:spacing w:line="240" w:lineRule="exact"/>
              <w:ind w:leftChars="100" w:left="240"/>
              <w:rPr>
                <w:rFonts w:asciiTheme="minorEastAsia" w:hAnsiTheme="minorEastAsia"/>
                <w:sz w:val="20"/>
                <w:szCs w:val="20"/>
              </w:rPr>
            </w:pPr>
            <w:r w:rsidRPr="00E33D85">
              <w:rPr>
                <w:rFonts w:asciiTheme="minorEastAsia" w:hAnsiTheme="minorEastAsia" w:hint="eastAsia"/>
                <w:sz w:val="20"/>
                <w:szCs w:val="20"/>
              </w:rPr>
              <w:t>全民健康保險法修正第四條及第七</w:t>
            </w:r>
            <w:proofErr w:type="gramStart"/>
            <w:r w:rsidRPr="00E33D85">
              <w:rPr>
                <w:rFonts w:asciiTheme="minorEastAsia" w:hAnsiTheme="minorEastAsia" w:hint="eastAsia"/>
                <w:sz w:val="20"/>
                <w:szCs w:val="20"/>
              </w:rPr>
              <w:t>條</w:t>
            </w:r>
            <w:proofErr w:type="gramEnd"/>
            <w:r w:rsidRPr="00E33D85">
              <w:rPr>
                <w:rFonts w:asciiTheme="minorEastAsia" w:hAnsiTheme="minorEastAsia" w:hint="eastAsia"/>
                <w:sz w:val="20"/>
                <w:szCs w:val="20"/>
              </w:rPr>
              <w:t>條文</w:t>
            </w:r>
          </w:p>
          <w:p w14:paraId="795F3F79" w14:textId="77777777" w:rsidR="00BA7BCB" w:rsidRPr="00E33D85" w:rsidRDefault="00BA7BCB" w:rsidP="00387E38">
            <w:pPr>
              <w:spacing w:line="240" w:lineRule="exact"/>
              <w:ind w:leftChars="300" w:left="720"/>
              <w:rPr>
                <w:rFonts w:asciiTheme="minorEastAsia" w:hAnsiTheme="minorEastAsia"/>
                <w:sz w:val="20"/>
                <w:szCs w:val="20"/>
              </w:rPr>
            </w:pPr>
            <w:r w:rsidRPr="00E33D85">
              <w:rPr>
                <w:rFonts w:asciiTheme="minorEastAsia" w:hAnsiTheme="minorEastAsia" w:hint="eastAsia"/>
                <w:sz w:val="20"/>
                <w:szCs w:val="20"/>
              </w:rPr>
              <w:t>第 四 條 本保險之主管機關為</w:t>
            </w:r>
            <w:r w:rsidRPr="00E33D85">
              <w:rPr>
                <w:rFonts w:asciiTheme="minorEastAsia" w:hAnsiTheme="minorEastAsia" w:hint="eastAsia"/>
                <w:b/>
                <w:color w:val="FF0000"/>
                <w:sz w:val="20"/>
                <w:szCs w:val="20"/>
              </w:rPr>
              <w:t>衛生福利部</w:t>
            </w:r>
            <w:r w:rsidRPr="00E33D85">
              <w:rPr>
                <w:rFonts w:asciiTheme="minorEastAsia" w:hAnsiTheme="minorEastAsia" w:hint="eastAsia"/>
                <w:sz w:val="20"/>
                <w:szCs w:val="20"/>
              </w:rPr>
              <w:t>。</w:t>
            </w:r>
          </w:p>
          <w:p w14:paraId="5613029C" w14:textId="77777777" w:rsidR="00BA7BCB" w:rsidRPr="00413888" w:rsidRDefault="00BA7BCB" w:rsidP="00387E38">
            <w:pPr>
              <w:spacing w:line="240" w:lineRule="exact"/>
              <w:ind w:leftChars="300" w:left="720"/>
              <w:rPr>
                <w:rFonts w:asciiTheme="minorEastAsia" w:hAnsiTheme="minorEastAsia"/>
                <w:sz w:val="20"/>
                <w:szCs w:val="20"/>
              </w:rPr>
            </w:pPr>
            <w:r w:rsidRPr="00E33D85">
              <w:rPr>
                <w:rFonts w:asciiTheme="minorEastAsia" w:hAnsiTheme="minorEastAsia" w:hint="eastAsia"/>
                <w:sz w:val="20"/>
                <w:szCs w:val="20"/>
              </w:rPr>
              <w:t>第 七 條 本保險以衛生福利部中央健康</w:t>
            </w:r>
            <w:proofErr w:type="gramStart"/>
            <w:r w:rsidRPr="00E33D85">
              <w:rPr>
                <w:rFonts w:asciiTheme="minorEastAsia" w:hAnsiTheme="minorEastAsia" w:hint="eastAsia"/>
                <w:sz w:val="20"/>
                <w:szCs w:val="20"/>
              </w:rPr>
              <w:t>保險署</w:t>
            </w:r>
            <w:proofErr w:type="gramEnd"/>
            <w:r w:rsidRPr="00E33D85">
              <w:rPr>
                <w:rFonts w:asciiTheme="minorEastAsia" w:hAnsiTheme="minorEastAsia" w:hint="eastAsia"/>
                <w:sz w:val="20"/>
                <w:szCs w:val="20"/>
              </w:rPr>
              <w:t>為保險人，辦理保險業務。</w:t>
            </w:r>
          </w:p>
        </w:tc>
        <w:tc>
          <w:tcPr>
            <w:tcW w:w="567" w:type="dxa"/>
            <w:vAlign w:val="center"/>
          </w:tcPr>
          <w:p w14:paraId="32580C0A" w14:textId="77777777" w:rsidR="00BA7BCB" w:rsidRPr="00413888" w:rsidRDefault="00BA7BCB" w:rsidP="00387E38">
            <w:pPr>
              <w:spacing w:line="240" w:lineRule="exact"/>
              <w:rPr>
                <w:rFonts w:asciiTheme="minorEastAsia" w:hAnsiTheme="minorEastAsia"/>
                <w:sz w:val="16"/>
                <w:szCs w:val="16"/>
              </w:rPr>
            </w:pPr>
          </w:p>
        </w:tc>
      </w:tr>
      <w:tr w:rsidR="00BA7BCB" w:rsidRPr="00413888" w14:paraId="0DE518A1" w14:textId="77777777" w:rsidTr="00DE7DC3">
        <w:tc>
          <w:tcPr>
            <w:tcW w:w="993" w:type="dxa"/>
            <w:vAlign w:val="center"/>
          </w:tcPr>
          <w:p w14:paraId="1A2D5753" w14:textId="77777777" w:rsidR="00BA7BCB" w:rsidRPr="00BA7BCB" w:rsidRDefault="00BA7BCB" w:rsidP="00E923CA">
            <w:pPr>
              <w:spacing w:line="240" w:lineRule="exact"/>
              <w:jc w:val="center"/>
              <w:rPr>
                <w:rFonts w:asciiTheme="minorEastAsia" w:hAnsiTheme="minorEastAsia"/>
                <w:sz w:val="20"/>
                <w:szCs w:val="20"/>
              </w:rPr>
            </w:pPr>
          </w:p>
        </w:tc>
        <w:tc>
          <w:tcPr>
            <w:tcW w:w="9497" w:type="dxa"/>
          </w:tcPr>
          <w:p w14:paraId="587BBA48" w14:textId="77777777" w:rsidR="00BA7BCB" w:rsidRPr="00413888" w:rsidRDefault="00BA7BCB" w:rsidP="00E923CA">
            <w:pPr>
              <w:spacing w:line="240" w:lineRule="exact"/>
              <w:rPr>
                <w:rFonts w:asciiTheme="minorEastAsia" w:hAnsiTheme="minorEastAsia"/>
                <w:sz w:val="20"/>
                <w:szCs w:val="20"/>
              </w:rPr>
            </w:pPr>
          </w:p>
        </w:tc>
        <w:tc>
          <w:tcPr>
            <w:tcW w:w="567" w:type="dxa"/>
            <w:vAlign w:val="center"/>
          </w:tcPr>
          <w:p w14:paraId="1DA63FAA" w14:textId="77777777" w:rsidR="00BA7BCB" w:rsidRPr="00413888" w:rsidRDefault="00BA7BCB" w:rsidP="00E923CA">
            <w:pPr>
              <w:spacing w:line="240" w:lineRule="exact"/>
              <w:rPr>
                <w:rFonts w:asciiTheme="minorEastAsia" w:hAnsiTheme="minorEastAsia"/>
                <w:sz w:val="16"/>
                <w:szCs w:val="16"/>
              </w:rPr>
            </w:pPr>
          </w:p>
        </w:tc>
      </w:tr>
      <w:tr w:rsidR="00BA7BCB" w:rsidRPr="00413888" w14:paraId="389EA879" w14:textId="77777777" w:rsidTr="00387E38">
        <w:tc>
          <w:tcPr>
            <w:tcW w:w="993" w:type="dxa"/>
            <w:vAlign w:val="center"/>
          </w:tcPr>
          <w:p w14:paraId="6FB9D0E6" w14:textId="77777777" w:rsidR="00BA7BCB" w:rsidRPr="00413888" w:rsidRDefault="00BA7BCB" w:rsidP="00387E38">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468FF433" w14:textId="77777777" w:rsidR="00BA7BCB" w:rsidRPr="00413888" w:rsidRDefault="00BA7BCB" w:rsidP="00387E38">
            <w:pPr>
              <w:spacing w:line="240" w:lineRule="exact"/>
              <w:rPr>
                <w:rFonts w:asciiTheme="minorEastAsia" w:hAnsiTheme="minorEastAsia"/>
                <w:sz w:val="20"/>
                <w:szCs w:val="20"/>
              </w:rPr>
            </w:pPr>
            <w:r>
              <w:rPr>
                <w:rFonts w:asciiTheme="minorEastAsia" w:hAnsiTheme="minorEastAsia" w:hint="eastAsia"/>
                <w:b/>
                <w:sz w:val="20"/>
                <w:szCs w:val="20"/>
                <w:highlight w:val="yellow"/>
              </w:rPr>
              <w:t>少年事件處理</w:t>
            </w:r>
            <w:r w:rsidRPr="00C33694">
              <w:rPr>
                <w:rFonts w:asciiTheme="minorEastAsia" w:hAnsiTheme="minorEastAsia" w:hint="eastAsia"/>
                <w:b/>
                <w:sz w:val="20"/>
                <w:szCs w:val="20"/>
                <w:highlight w:val="yellow"/>
              </w:rPr>
              <w:t>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1B98310E" w14:textId="77777777" w:rsidR="00BA7BCB" w:rsidRPr="00413888" w:rsidRDefault="00BA7BCB" w:rsidP="00387E38">
            <w:pPr>
              <w:spacing w:line="240" w:lineRule="exact"/>
              <w:rPr>
                <w:rFonts w:asciiTheme="minorEastAsia" w:hAnsiTheme="minorEastAsia"/>
                <w:sz w:val="16"/>
                <w:szCs w:val="16"/>
              </w:rPr>
            </w:pPr>
          </w:p>
        </w:tc>
      </w:tr>
      <w:tr w:rsidR="00BA7BCB" w:rsidRPr="00413888" w14:paraId="7856C191" w14:textId="77777777" w:rsidTr="00387E38">
        <w:tc>
          <w:tcPr>
            <w:tcW w:w="993" w:type="dxa"/>
            <w:vAlign w:val="center"/>
          </w:tcPr>
          <w:p w14:paraId="39B20140" w14:textId="77777777" w:rsidR="00BA7BCB" w:rsidRPr="00413888" w:rsidRDefault="00BA7BCB" w:rsidP="00387E38">
            <w:pPr>
              <w:spacing w:line="240" w:lineRule="exact"/>
              <w:jc w:val="center"/>
              <w:rPr>
                <w:rFonts w:asciiTheme="minorEastAsia" w:hAnsiTheme="minorEastAsia"/>
                <w:sz w:val="20"/>
                <w:szCs w:val="20"/>
              </w:rPr>
            </w:pPr>
            <w:r w:rsidRPr="00A94236">
              <w:rPr>
                <w:rFonts w:asciiTheme="minorEastAsia" w:hAnsiTheme="minorEastAsia"/>
                <w:bCs/>
                <w:sz w:val="20"/>
                <w:szCs w:val="20"/>
              </w:rPr>
              <w:t>99(B)</w:t>
            </w:r>
          </w:p>
        </w:tc>
        <w:tc>
          <w:tcPr>
            <w:tcW w:w="9497" w:type="dxa"/>
          </w:tcPr>
          <w:p w14:paraId="7CE6BF2D" w14:textId="77777777" w:rsidR="00BA7BCB" w:rsidRPr="00A94236" w:rsidRDefault="00BA7BCB" w:rsidP="00387E38">
            <w:pPr>
              <w:spacing w:line="240" w:lineRule="exact"/>
              <w:rPr>
                <w:rFonts w:asciiTheme="minorEastAsia" w:hAnsiTheme="minorEastAsia"/>
                <w:bCs/>
                <w:sz w:val="20"/>
                <w:szCs w:val="20"/>
              </w:rPr>
            </w:pPr>
            <w:r w:rsidRPr="00A94236">
              <w:rPr>
                <w:rFonts w:asciiTheme="minorEastAsia" w:hAnsiTheme="minorEastAsia" w:hint="eastAsia"/>
                <w:bCs/>
                <w:sz w:val="20"/>
                <w:szCs w:val="20"/>
              </w:rPr>
              <w:t>43.《少年事件處理法》所稱之少年為：</w:t>
            </w:r>
          </w:p>
          <w:p w14:paraId="3B4113C4" w14:textId="77777777" w:rsidR="00BA7BCB" w:rsidRPr="00413888" w:rsidRDefault="00BA7BCB" w:rsidP="00387E38">
            <w:pPr>
              <w:spacing w:line="240" w:lineRule="exact"/>
              <w:rPr>
                <w:rFonts w:asciiTheme="minorEastAsia" w:hAnsiTheme="minorEastAsia"/>
                <w:sz w:val="20"/>
                <w:szCs w:val="20"/>
              </w:rPr>
            </w:pPr>
            <w:r w:rsidRPr="00A94236">
              <w:rPr>
                <w:rFonts w:asciiTheme="minorEastAsia" w:hAnsiTheme="minorEastAsia" w:hint="eastAsia"/>
                <w:bCs/>
                <w:sz w:val="20"/>
                <w:szCs w:val="20"/>
              </w:rPr>
              <w:t xml:space="preserve"> (A)7歲以上未滿20歲者 (B)12歲以上未滿18歲者 (C)14歲以上未滿18歲者 (D)以上皆非</w:t>
            </w:r>
          </w:p>
        </w:tc>
        <w:tc>
          <w:tcPr>
            <w:tcW w:w="567" w:type="dxa"/>
            <w:vAlign w:val="center"/>
          </w:tcPr>
          <w:p w14:paraId="4AA007C4" w14:textId="77777777" w:rsidR="00BA7BCB" w:rsidRPr="00413888" w:rsidRDefault="00BA7BCB" w:rsidP="00387E38">
            <w:pPr>
              <w:spacing w:line="240" w:lineRule="exact"/>
              <w:rPr>
                <w:rFonts w:asciiTheme="minorEastAsia" w:hAnsiTheme="minorEastAsia"/>
                <w:sz w:val="16"/>
                <w:szCs w:val="16"/>
              </w:rPr>
            </w:pPr>
          </w:p>
        </w:tc>
      </w:tr>
      <w:tr w:rsidR="00BA7BCB" w:rsidRPr="00413888" w14:paraId="363F377B" w14:textId="77777777" w:rsidTr="00387E38">
        <w:tc>
          <w:tcPr>
            <w:tcW w:w="993" w:type="dxa"/>
            <w:vAlign w:val="center"/>
          </w:tcPr>
          <w:p w14:paraId="334CCFF0" w14:textId="77777777" w:rsidR="00BA7BCB" w:rsidRPr="00413888" w:rsidRDefault="00BA7BCB" w:rsidP="00387E38">
            <w:pPr>
              <w:spacing w:line="240" w:lineRule="exact"/>
              <w:jc w:val="center"/>
              <w:rPr>
                <w:rFonts w:asciiTheme="minorEastAsia" w:hAnsiTheme="minorEastAsia"/>
                <w:sz w:val="20"/>
                <w:szCs w:val="20"/>
              </w:rPr>
            </w:pPr>
            <w:r w:rsidRPr="000D21AA">
              <w:rPr>
                <w:rFonts w:asciiTheme="minorEastAsia" w:hAnsiTheme="minorEastAsia"/>
                <w:bCs/>
                <w:sz w:val="20"/>
                <w:szCs w:val="20"/>
              </w:rPr>
              <w:t>103(C)</w:t>
            </w:r>
          </w:p>
        </w:tc>
        <w:tc>
          <w:tcPr>
            <w:tcW w:w="9497" w:type="dxa"/>
          </w:tcPr>
          <w:p w14:paraId="24D1F232" w14:textId="77777777" w:rsidR="00BA7BCB" w:rsidRPr="000D21AA" w:rsidRDefault="00BA7BCB" w:rsidP="00387E38">
            <w:pPr>
              <w:spacing w:line="240" w:lineRule="exact"/>
              <w:rPr>
                <w:rFonts w:asciiTheme="minorEastAsia" w:hAnsiTheme="minorEastAsia"/>
                <w:bCs/>
                <w:sz w:val="20"/>
                <w:szCs w:val="20"/>
              </w:rPr>
            </w:pPr>
            <w:r w:rsidRPr="000D21AA">
              <w:rPr>
                <w:rFonts w:asciiTheme="minorEastAsia" w:hAnsiTheme="minorEastAsia" w:hint="eastAsia"/>
                <w:bCs/>
                <w:sz w:val="20"/>
                <w:szCs w:val="20"/>
              </w:rPr>
              <w:t>47. 試問《少年事件處理法》規定之少年為幾歲之人？</w:t>
            </w:r>
          </w:p>
          <w:p w14:paraId="254530FF" w14:textId="77777777" w:rsidR="00BA7BCB" w:rsidRPr="00413888" w:rsidRDefault="00BA7BCB" w:rsidP="00387E38">
            <w:pPr>
              <w:spacing w:line="240" w:lineRule="exact"/>
              <w:rPr>
                <w:rFonts w:asciiTheme="minorEastAsia" w:hAnsiTheme="minorEastAsia"/>
                <w:sz w:val="20"/>
                <w:szCs w:val="20"/>
              </w:rPr>
            </w:pPr>
            <w:r w:rsidRPr="000D21AA">
              <w:rPr>
                <w:rFonts w:asciiTheme="minorEastAsia" w:hAnsiTheme="minorEastAsia" w:hint="eastAsia"/>
                <w:bCs/>
                <w:sz w:val="20"/>
                <w:szCs w:val="20"/>
              </w:rPr>
              <w:t>(A) 7歲以上14歲未滿 (B) 10歲以上15歲未滿 (C) 12歲以上18歲未滿 (D) 10歲以上18歲未滿</w:t>
            </w:r>
          </w:p>
        </w:tc>
        <w:tc>
          <w:tcPr>
            <w:tcW w:w="567" w:type="dxa"/>
            <w:vAlign w:val="center"/>
          </w:tcPr>
          <w:p w14:paraId="6A756F64" w14:textId="77777777" w:rsidR="00BA7BCB" w:rsidRPr="00413888" w:rsidRDefault="00BA7BCB" w:rsidP="00387E38">
            <w:pPr>
              <w:spacing w:line="240" w:lineRule="exact"/>
              <w:rPr>
                <w:rFonts w:asciiTheme="minorEastAsia" w:hAnsiTheme="minorEastAsia"/>
                <w:sz w:val="16"/>
                <w:szCs w:val="16"/>
              </w:rPr>
            </w:pPr>
          </w:p>
        </w:tc>
      </w:tr>
      <w:tr w:rsidR="00BA7BCB" w:rsidRPr="00413888" w14:paraId="0855E749" w14:textId="77777777" w:rsidTr="00387E38">
        <w:tc>
          <w:tcPr>
            <w:tcW w:w="993" w:type="dxa"/>
            <w:vAlign w:val="center"/>
          </w:tcPr>
          <w:p w14:paraId="32402F98" w14:textId="77777777" w:rsidR="00BA7BCB" w:rsidRPr="00413888" w:rsidRDefault="00BA7BCB" w:rsidP="00387E38">
            <w:pPr>
              <w:spacing w:line="240" w:lineRule="exact"/>
              <w:jc w:val="center"/>
              <w:rPr>
                <w:rFonts w:asciiTheme="minorEastAsia" w:hAnsiTheme="minorEastAsia"/>
                <w:sz w:val="20"/>
                <w:szCs w:val="20"/>
              </w:rPr>
            </w:pPr>
          </w:p>
        </w:tc>
        <w:tc>
          <w:tcPr>
            <w:tcW w:w="9497" w:type="dxa"/>
          </w:tcPr>
          <w:p w14:paraId="636E9FC0" w14:textId="77777777" w:rsidR="00BA7BCB" w:rsidRPr="00413888" w:rsidRDefault="00BA7BCB" w:rsidP="00387E38">
            <w:pPr>
              <w:spacing w:line="240" w:lineRule="exact"/>
              <w:rPr>
                <w:rFonts w:asciiTheme="minorEastAsia" w:hAnsiTheme="minorEastAsia"/>
                <w:sz w:val="20"/>
                <w:szCs w:val="20"/>
              </w:rPr>
            </w:pPr>
            <w:r w:rsidRPr="000D21AA">
              <w:rPr>
                <w:rFonts w:asciiTheme="minorEastAsia" w:hAnsiTheme="minorEastAsia" w:hint="eastAsia"/>
                <w:bCs/>
                <w:sz w:val="20"/>
                <w:szCs w:val="20"/>
              </w:rPr>
              <w:t>少年事件處理法2條：</w:t>
            </w:r>
            <w:proofErr w:type="gramStart"/>
            <w:r w:rsidRPr="000D21AA">
              <w:rPr>
                <w:rFonts w:asciiTheme="minorEastAsia" w:hAnsiTheme="minorEastAsia" w:hint="eastAsia"/>
                <w:bCs/>
                <w:sz w:val="20"/>
                <w:szCs w:val="20"/>
              </w:rPr>
              <w:t>本法稱少年</w:t>
            </w:r>
            <w:proofErr w:type="gramEnd"/>
            <w:r w:rsidRPr="000D21AA">
              <w:rPr>
                <w:rFonts w:asciiTheme="minorEastAsia" w:hAnsiTheme="minorEastAsia" w:hint="eastAsia"/>
                <w:bCs/>
                <w:sz w:val="20"/>
                <w:szCs w:val="20"/>
              </w:rPr>
              <w:t>者，謂十二歲以上十八歲未滿之人。</w:t>
            </w:r>
          </w:p>
        </w:tc>
        <w:tc>
          <w:tcPr>
            <w:tcW w:w="567" w:type="dxa"/>
            <w:vAlign w:val="center"/>
          </w:tcPr>
          <w:p w14:paraId="25F3782C" w14:textId="77777777" w:rsidR="00BA7BCB" w:rsidRPr="00413888" w:rsidRDefault="00BA7BCB" w:rsidP="00387E38">
            <w:pPr>
              <w:spacing w:line="240" w:lineRule="exact"/>
              <w:rPr>
                <w:rFonts w:asciiTheme="minorEastAsia" w:hAnsiTheme="minorEastAsia"/>
                <w:sz w:val="16"/>
                <w:szCs w:val="16"/>
              </w:rPr>
            </w:pPr>
          </w:p>
        </w:tc>
      </w:tr>
      <w:tr w:rsidR="00BA7BCB" w:rsidRPr="00413888" w14:paraId="4DBCED02" w14:textId="77777777" w:rsidTr="00DE7DC3">
        <w:tc>
          <w:tcPr>
            <w:tcW w:w="993" w:type="dxa"/>
            <w:vAlign w:val="center"/>
          </w:tcPr>
          <w:p w14:paraId="28EE90FC" w14:textId="77777777" w:rsidR="00BA7BCB" w:rsidRPr="00BA7BCB" w:rsidRDefault="00BA7BCB" w:rsidP="00E923CA">
            <w:pPr>
              <w:spacing w:line="240" w:lineRule="exact"/>
              <w:jc w:val="center"/>
              <w:rPr>
                <w:rFonts w:asciiTheme="minorEastAsia" w:hAnsiTheme="minorEastAsia"/>
                <w:sz w:val="20"/>
                <w:szCs w:val="20"/>
              </w:rPr>
            </w:pPr>
          </w:p>
        </w:tc>
        <w:tc>
          <w:tcPr>
            <w:tcW w:w="9497" w:type="dxa"/>
          </w:tcPr>
          <w:p w14:paraId="633CEBBC" w14:textId="77777777" w:rsidR="00BA7BCB" w:rsidRPr="00413888" w:rsidRDefault="00BA7BCB" w:rsidP="00E923CA">
            <w:pPr>
              <w:spacing w:line="240" w:lineRule="exact"/>
              <w:rPr>
                <w:rFonts w:asciiTheme="minorEastAsia" w:hAnsiTheme="minorEastAsia"/>
                <w:sz w:val="20"/>
                <w:szCs w:val="20"/>
              </w:rPr>
            </w:pPr>
          </w:p>
        </w:tc>
        <w:tc>
          <w:tcPr>
            <w:tcW w:w="567" w:type="dxa"/>
            <w:vAlign w:val="center"/>
          </w:tcPr>
          <w:p w14:paraId="332C837C" w14:textId="77777777" w:rsidR="00BA7BCB" w:rsidRPr="00413888" w:rsidRDefault="00BA7BCB" w:rsidP="00E923CA">
            <w:pPr>
              <w:spacing w:line="240" w:lineRule="exact"/>
              <w:rPr>
                <w:rFonts w:asciiTheme="minorEastAsia" w:hAnsiTheme="minorEastAsia"/>
                <w:sz w:val="16"/>
                <w:szCs w:val="16"/>
              </w:rPr>
            </w:pPr>
          </w:p>
        </w:tc>
      </w:tr>
      <w:tr w:rsidR="00BA7BCB" w:rsidRPr="00413888" w14:paraId="78D0D11F" w14:textId="77777777" w:rsidTr="00387E38">
        <w:tc>
          <w:tcPr>
            <w:tcW w:w="993" w:type="dxa"/>
            <w:vAlign w:val="center"/>
          </w:tcPr>
          <w:p w14:paraId="5D0F412C" w14:textId="77777777" w:rsidR="00BA7BCB" w:rsidRPr="00413888" w:rsidRDefault="00BA7BCB" w:rsidP="00387E38">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2D441498" w14:textId="77777777" w:rsidR="00BA7BCB" w:rsidRPr="00413888" w:rsidRDefault="00BA7BCB" w:rsidP="00387E38">
            <w:pPr>
              <w:spacing w:line="240" w:lineRule="exact"/>
              <w:rPr>
                <w:rFonts w:asciiTheme="minorEastAsia" w:hAnsiTheme="minorEastAsia"/>
                <w:sz w:val="20"/>
                <w:szCs w:val="20"/>
              </w:rPr>
            </w:pPr>
            <w:r w:rsidRPr="00256EA8">
              <w:rPr>
                <w:rFonts w:asciiTheme="minorEastAsia" w:hAnsiTheme="minorEastAsia" w:hint="eastAsia"/>
                <w:b/>
                <w:sz w:val="20"/>
                <w:szCs w:val="20"/>
                <w:highlight w:val="yellow"/>
              </w:rPr>
              <w:t>總統副總統選舉罷免法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27D6DC5E" w14:textId="77777777" w:rsidR="00BA7BCB" w:rsidRPr="00413888" w:rsidRDefault="00BA7BCB" w:rsidP="00387E38">
            <w:pPr>
              <w:spacing w:line="240" w:lineRule="exact"/>
              <w:rPr>
                <w:rFonts w:asciiTheme="minorEastAsia" w:hAnsiTheme="minorEastAsia"/>
                <w:sz w:val="16"/>
                <w:szCs w:val="16"/>
              </w:rPr>
            </w:pPr>
          </w:p>
        </w:tc>
      </w:tr>
      <w:tr w:rsidR="00BA7BCB" w:rsidRPr="00413888" w14:paraId="664CA146" w14:textId="77777777" w:rsidTr="00387E38">
        <w:tc>
          <w:tcPr>
            <w:tcW w:w="993" w:type="dxa"/>
            <w:vAlign w:val="center"/>
          </w:tcPr>
          <w:p w14:paraId="7DF37D55" w14:textId="77777777" w:rsidR="00BA7BCB" w:rsidRPr="00413888" w:rsidRDefault="00BA7BCB" w:rsidP="00387E38">
            <w:pPr>
              <w:spacing w:line="240" w:lineRule="exact"/>
              <w:jc w:val="center"/>
              <w:rPr>
                <w:rFonts w:asciiTheme="minorEastAsia" w:hAnsiTheme="minorEastAsia"/>
                <w:sz w:val="20"/>
                <w:szCs w:val="20"/>
              </w:rPr>
            </w:pPr>
            <w:r w:rsidRPr="00256EA8">
              <w:rPr>
                <w:rFonts w:asciiTheme="minorEastAsia" w:hAnsiTheme="minorEastAsia"/>
                <w:bCs/>
                <w:sz w:val="20"/>
                <w:szCs w:val="20"/>
              </w:rPr>
              <w:t>99(C)</w:t>
            </w:r>
          </w:p>
        </w:tc>
        <w:tc>
          <w:tcPr>
            <w:tcW w:w="9497" w:type="dxa"/>
          </w:tcPr>
          <w:p w14:paraId="011C1574" w14:textId="77777777" w:rsidR="00BA7BCB" w:rsidRPr="00256EA8" w:rsidRDefault="00BA7BCB" w:rsidP="00387E38">
            <w:pPr>
              <w:spacing w:line="240" w:lineRule="exact"/>
              <w:rPr>
                <w:rFonts w:asciiTheme="minorEastAsia" w:hAnsiTheme="minorEastAsia"/>
                <w:bCs/>
                <w:sz w:val="20"/>
                <w:szCs w:val="20"/>
              </w:rPr>
            </w:pPr>
            <w:r w:rsidRPr="00256EA8">
              <w:rPr>
                <w:rFonts w:asciiTheme="minorEastAsia" w:hAnsiTheme="minorEastAsia" w:hint="eastAsia"/>
                <w:bCs/>
                <w:sz w:val="20"/>
                <w:szCs w:val="20"/>
              </w:rPr>
              <w:t xml:space="preserve">48.下列有關《憲法》之敘述，何者正確？ </w:t>
            </w:r>
          </w:p>
          <w:p w14:paraId="2D6FA216" w14:textId="77777777" w:rsidR="00BA7BCB" w:rsidRPr="00256EA8" w:rsidRDefault="00BA7BCB" w:rsidP="00387E38">
            <w:pPr>
              <w:spacing w:line="240" w:lineRule="exact"/>
              <w:ind w:leftChars="200" w:left="480" w:firstLineChars="50" w:firstLine="100"/>
              <w:rPr>
                <w:rFonts w:asciiTheme="minorEastAsia" w:hAnsiTheme="minorEastAsia"/>
                <w:bCs/>
                <w:sz w:val="20"/>
                <w:szCs w:val="20"/>
              </w:rPr>
            </w:pPr>
            <w:r w:rsidRPr="00256EA8">
              <w:rPr>
                <w:rFonts w:asciiTheme="minorEastAsia" w:hAnsiTheme="minorEastAsia" w:hint="eastAsia"/>
                <w:bCs/>
                <w:sz w:val="20"/>
                <w:szCs w:val="20"/>
              </w:rPr>
              <w:t xml:space="preserve">(A)年滿35歲之國民得被選為總統 </w:t>
            </w:r>
            <w:r w:rsidRPr="00256EA8">
              <w:rPr>
                <w:rFonts w:asciiTheme="minorEastAsia" w:hAnsiTheme="minorEastAsia"/>
                <w:bCs/>
                <w:sz w:val="20"/>
                <w:szCs w:val="20"/>
              </w:rPr>
              <w:t xml:space="preserve">   </w:t>
            </w:r>
            <w:r w:rsidRPr="00256EA8">
              <w:rPr>
                <w:rFonts w:asciiTheme="minorEastAsia" w:hAnsiTheme="minorEastAsia" w:hint="eastAsia"/>
                <w:bCs/>
                <w:sz w:val="20"/>
                <w:szCs w:val="20"/>
              </w:rPr>
              <w:t xml:space="preserve"> (B)法律與憲法抵觸者效力未定</w:t>
            </w:r>
          </w:p>
          <w:p w14:paraId="2EAA0082" w14:textId="77777777" w:rsidR="00BA7BCB" w:rsidRPr="00413888" w:rsidRDefault="00BA7BCB" w:rsidP="00387E38">
            <w:pPr>
              <w:spacing w:line="240" w:lineRule="exact"/>
              <w:rPr>
                <w:rFonts w:asciiTheme="minorEastAsia" w:hAnsiTheme="minorEastAsia"/>
                <w:sz w:val="20"/>
                <w:szCs w:val="20"/>
              </w:rPr>
            </w:pPr>
            <w:r w:rsidRPr="00256EA8">
              <w:rPr>
                <w:rFonts w:asciiTheme="minorEastAsia" w:hAnsiTheme="minorEastAsia" w:hint="eastAsia"/>
                <w:bCs/>
                <w:sz w:val="20"/>
                <w:szCs w:val="20"/>
              </w:rPr>
              <w:t xml:space="preserve"> (C)司法院大法官肯定人民享有隱私權</w:t>
            </w:r>
            <w:r>
              <w:rPr>
                <w:rFonts w:asciiTheme="minorEastAsia" w:hAnsiTheme="minorEastAsia" w:hint="eastAsia"/>
                <w:bCs/>
                <w:sz w:val="20"/>
                <w:szCs w:val="20"/>
              </w:rPr>
              <w:t xml:space="preserve"> </w:t>
            </w:r>
            <w:r w:rsidRPr="00256EA8">
              <w:rPr>
                <w:rFonts w:asciiTheme="minorEastAsia" w:hAnsiTheme="minorEastAsia" w:hint="eastAsia"/>
                <w:bCs/>
                <w:sz w:val="20"/>
                <w:szCs w:val="20"/>
              </w:rPr>
              <w:t xml:space="preserve"> (D)憲法修正程序與一般法律修正程序相同</w:t>
            </w:r>
          </w:p>
        </w:tc>
        <w:tc>
          <w:tcPr>
            <w:tcW w:w="567" w:type="dxa"/>
            <w:vAlign w:val="center"/>
          </w:tcPr>
          <w:p w14:paraId="4AE24A63" w14:textId="77777777" w:rsidR="00BA7BCB" w:rsidRPr="00413888" w:rsidRDefault="00BA7BCB" w:rsidP="00387E38">
            <w:pPr>
              <w:spacing w:line="240" w:lineRule="exact"/>
              <w:rPr>
                <w:rFonts w:asciiTheme="minorEastAsia" w:hAnsiTheme="minorEastAsia"/>
                <w:sz w:val="16"/>
                <w:szCs w:val="16"/>
              </w:rPr>
            </w:pPr>
          </w:p>
        </w:tc>
      </w:tr>
      <w:tr w:rsidR="00BA7BCB" w:rsidRPr="00413888" w14:paraId="52D71197" w14:textId="77777777" w:rsidTr="00387E38">
        <w:tc>
          <w:tcPr>
            <w:tcW w:w="993" w:type="dxa"/>
            <w:vAlign w:val="center"/>
          </w:tcPr>
          <w:p w14:paraId="24D3F2C4" w14:textId="77777777" w:rsidR="00BA7BCB" w:rsidRPr="00413888" w:rsidRDefault="00BA7BCB" w:rsidP="00387E38">
            <w:pPr>
              <w:spacing w:line="240" w:lineRule="exact"/>
              <w:jc w:val="center"/>
              <w:rPr>
                <w:rFonts w:asciiTheme="minorEastAsia" w:hAnsiTheme="minorEastAsia"/>
                <w:sz w:val="20"/>
                <w:szCs w:val="20"/>
              </w:rPr>
            </w:pPr>
          </w:p>
        </w:tc>
        <w:tc>
          <w:tcPr>
            <w:tcW w:w="9497" w:type="dxa"/>
          </w:tcPr>
          <w:p w14:paraId="7215181A" w14:textId="77777777" w:rsidR="00BA7BCB" w:rsidRPr="00895726" w:rsidRDefault="00BA7BCB" w:rsidP="00387E38">
            <w:pPr>
              <w:spacing w:line="240" w:lineRule="exact"/>
              <w:rPr>
                <w:rFonts w:asciiTheme="minorEastAsia" w:hAnsiTheme="minorEastAsia"/>
                <w:bCs/>
                <w:sz w:val="20"/>
                <w:szCs w:val="20"/>
              </w:rPr>
            </w:pPr>
            <w:r w:rsidRPr="00895726">
              <w:rPr>
                <w:rFonts w:asciiTheme="minorEastAsia" w:hAnsiTheme="minorEastAsia" w:hint="eastAsia"/>
                <w:bCs/>
                <w:sz w:val="20"/>
                <w:szCs w:val="20"/>
              </w:rPr>
              <w:t>第 12 條</w:t>
            </w:r>
          </w:p>
          <w:p w14:paraId="2E4A818D" w14:textId="77777777" w:rsidR="00BA7BCB" w:rsidRDefault="00BA7BCB" w:rsidP="00387E38">
            <w:pPr>
              <w:spacing w:line="240" w:lineRule="exact"/>
              <w:ind w:leftChars="200" w:left="480"/>
              <w:rPr>
                <w:rFonts w:asciiTheme="minorEastAsia" w:hAnsiTheme="minorEastAsia"/>
                <w:bCs/>
                <w:sz w:val="20"/>
                <w:szCs w:val="20"/>
              </w:rPr>
            </w:pPr>
            <w:r w:rsidRPr="00895726">
              <w:rPr>
                <w:rFonts w:asciiTheme="minorEastAsia" w:hAnsiTheme="minorEastAsia" w:hint="eastAsia"/>
                <w:bCs/>
                <w:sz w:val="20"/>
                <w:szCs w:val="20"/>
              </w:rPr>
              <w:t>憲法之修改，須經立法院立法委員四分之一之提議，四分之三之出席，及出席委員四分之三之決議，</w:t>
            </w:r>
          </w:p>
          <w:p w14:paraId="7B58CB78" w14:textId="77777777" w:rsidR="00BA7BCB" w:rsidRDefault="00BA7BCB" w:rsidP="00387E38">
            <w:pPr>
              <w:spacing w:line="240" w:lineRule="exact"/>
              <w:ind w:leftChars="200" w:left="480"/>
              <w:rPr>
                <w:rFonts w:asciiTheme="minorEastAsia" w:hAnsiTheme="minorEastAsia"/>
                <w:bCs/>
                <w:sz w:val="20"/>
                <w:szCs w:val="20"/>
              </w:rPr>
            </w:pPr>
            <w:r w:rsidRPr="00895726">
              <w:rPr>
                <w:rFonts w:asciiTheme="minorEastAsia" w:hAnsiTheme="minorEastAsia" w:hint="eastAsia"/>
                <w:bCs/>
                <w:sz w:val="20"/>
                <w:szCs w:val="20"/>
              </w:rPr>
              <w:t>提出憲法修正案，並於公告半年後，經中華民國自由地區選舉人投票</w:t>
            </w:r>
            <w:proofErr w:type="gramStart"/>
            <w:r w:rsidRPr="00895726">
              <w:rPr>
                <w:rFonts w:asciiTheme="minorEastAsia" w:hAnsiTheme="minorEastAsia" w:hint="eastAsia"/>
                <w:bCs/>
                <w:sz w:val="20"/>
                <w:szCs w:val="20"/>
              </w:rPr>
              <w:t>複</w:t>
            </w:r>
            <w:proofErr w:type="gramEnd"/>
            <w:r w:rsidRPr="00895726">
              <w:rPr>
                <w:rFonts w:asciiTheme="minorEastAsia" w:hAnsiTheme="minorEastAsia" w:hint="eastAsia"/>
                <w:bCs/>
                <w:sz w:val="20"/>
                <w:szCs w:val="20"/>
              </w:rPr>
              <w:t>決，</w:t>
            </w:r>
          </w:p>
          <w:p w14:paraId="1882C537" w14:textId="77777777" w:rsidR="00BA7BCB" w:rsidRPr="00413888" w:rsidRDefault="00BA7BCB" w:rsidP="00387E38">
            <w:pPr>
              <w:spacing w:line="240" w:lineRule="exact"/>
              <w:rPr>
                <w:rFonts w:asciiTheme="minorEastAsia" w:hAnsiTheme="minorEastAsia"/>
                <w:sz w:val="20"/>
                <w:szCs w:val="20"/>
              </w:rPr>
            </w:pPr>
            <w:r w:rsidRPr="00895726">
              <w:rPr>
                <w:rFonts w:asciiTheme="minorEastAsia" w:hAnsiTheme="minorEastAsia" w:hint="eastAsia"/>
                <w:bCs/>
                <w:sz w:val="20"/>
                <w:szCs w:val="20"/>
              </w:rPr>
              <w:t>有效同意票過選舉人總額之半數，即通過之，不適用憲法第一百七十四條之規定。</w:t>
            </w:r>
          </w:p>
        </w:tc>
        <w:tc>
          <w:tcPr>
            <w:tcW w:w="567" w:type="dxa"/>
            <w:vAlign w:val="center"/>
          </w:tcPr>
          <w:p w14:paraId="6BD483F4" w14:textId="77777777" w:rsidR="00BA7BCB" w:rsidRPr="00413888" w:rsidRDefault="00BA7BCB" w:rsidP="00387E38">
            <w:pPr>
              <w:spacing w:line="240" w:lineRule="exact"/>
              <w:rPr>
                <w:rFonts w:asciiTheme="minorEastAsia" w:hAnsiTheme="minorEastAsia"/>
                <w:sz w:val="16"/>
                <w:szCs w:val="16"/>
              </w:rPr>
            </w:pPr>
          </w:p>
        </w:tc>
      </w:tr>
      <w:tr w:rsidR="00E923CA" w:rsidRPr="00413888" w14:paraId="206C3FC2" w14:textId="77777777" w:rsidTr="00DE7DC3">
        <w:tc>
          <w:tcPr>
            <w:tcW w:w="993" w:type="dxa"/>
            <w:vAlign w:val="center"/>
          </w:tcPr>
          <w:p w14:paraId="17C7A1A0" w14:textId="2B4D796C"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60902940" w14:textId="171888FE" w:rsidR="00E923CA" w:rsidRPr="00413888" w:rsidRDefault="00E923CA" w:rsidP="00E923CA">
            <w:pPr>
              <w:spacing w:line="240" w:lineRule="exact"/>
              <w:rPr>
                <w:rFonts w:asciiTheme="minorEastAsia" w:hAnsiTheme="minorEastAsia"/>
                <w:sz w:val="20"/>
                <w:szCs w:val="20"/>
              </w:rPr>
            </w:pPr>
            <w:r>
              <w:rPr>
                <w:rFonts w:asciiTheme="minorEastAsia" w:hAnsiTheme="minorEastAsia" w:hint="eastAsia"/>
                <w:b/>
                <w:sz w:val="20"/>
                <w:szCs w:val="20"/>
                <w:highlight w:val="yellow"/>
              </w:rPr>
              <w:t>家</w:t>
            </w:r>
            <w:r>
              <w:rPr>
                <w:rFonts w:asciiTheme="minorEastAsia" w:hAnsiTheme="minorEastAsia"/>
                <w:b/>
                <w:sz w:val="20"/>
                <w:szCs w:val="20"/>
                <w:highlight w:val="yellow"/>
              </w:rPr>
              <w:t>庭暴力防治法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158B69F3" w14:textId="77777777" w:rsidR="00E923CA" w:rsidRPr="00413888" w:rsidRDefault="00E923CA" w:rsidP="00E923CA">
            <w:pPr>
              <w:spacing w:line="240" w:lineRule="exact"/>
              <w:rPr>
                <w:rFonts w:asciiTheme="minorEastAsia" w:hAnsiTheme="minorEastAsia"/>
                <w:sz w:val="16"/>
                <w:szCs w:val="16"/>
              </w:rPr>
            </w:pPr>
          </w:p>
        </w:tc>
      </w:tr>
      <w:tr w:rsidR="00E923CA" w:rsidRPr="00413888" w14:paraId="3BABBFB2" w14:textId="77777777" w:rsidTr="00DE7DC3">
        <w:tc>
          <w:tcPr>
            <w:tcW w:w="993" w:type="dxa"/>
            <w:vAlign w:val="center"/>
          </w:tcPr>
          <w:p w14:paraId="4B78481A" w14:textId="267BF33E" w:rsidR="00E923CA" w:rsidRPr="007973AE" w:rsidRDefault="00E923CA" w:rsidP="00E923CA">
            <w:pPr>
              <w:spacing w:line="240" w:lineRule="exact"/>
              <w:jc w:val="right"/>
              <w:rPr>
                <w:rFonts w:asciiTheme="minorEastAsia" w:hAnsiTheme="minorEastAsia"/>
                <w:sz w:val="20"/>
                <w:szCs w:val="20"/>
              </w:rPr>
            </w:pPr>
            <w:r>
              <w:rPr>
                <w:rFonts w:asciiTheme="minorEastAsia" w:hAnsiTheme="minorEastAsia"/>
                <w:sz w:val="20"/>
                <w:szCs w:val="20"/>
              </w:rPr>
              <w:t>102(D)</w:t>
            </w:r>
          </w:p>
        </w:tc>
        <w:tc>
          <w:tcPr>
            <w:tcW w:w="9497" w:type="dxa"/>
          </w:tcPr>
          <w:p w14:paraId="3D6C78DB" w14:textId="50C0D738" w:rsidR="00E923CA" w:rsidRPr="0062100F" w:rsidRDefault="00E923CA" w:rsidP="00E923CA">
            <w:pPr>
              <w:spacing w:line="240" w:lineRule="exact"/>
              <w:rPr>
                <w:rFonts w:asciiTheme="minorEastAsia" w:hAnsiTheme="minorEastAsia"/>
                <w:sz w:val="20"/>
                <w:szCs w:val="20"/>
              </w:rPr>
            </w:pPr>
            <w:r w:rsidRPr="0062100F">
              <w:rPr>
                <w:rFonts w:asciiTheme="minorEastAsia" w:hAnsiTheme="minorEastAsia" w:hint="eastAsia"/>
                <w:sz w:val="20"/>
                <w:szCs w:val="20"/>
              </w:rPr>
              <w:t>37.</w:t>
            </w:r>
            <w:r>
              <w:rPr>
                <w:rFonts w:asciiTheme="minorEastAsia" w:hAnsiTheme="minorEastAsia"/>
                <w:sz w:val="20"/>
                <w:szCs w:val="20"/>
              </w:rPr>
              <w:t xml:space="preserve"> </w:t>
            </w:r>
            <w:r w:rsidRPr="0062100F">
              <w:rPr>
                <w:rFonts w:asciiTheme="minorEastAsia" w:hAnsiTheme="minorEastAsia" w:hint="eastAsia"/>
                <w:sz w:val="20"/>
                <w:szCs w:val="20"/>
              </w:rPr>
              <w:t>依〈家庭暴力防治法〉規定，通常保護令是由下列哪一個單位核發?</w:t>
            </w:r>
          </w:p>
          <w:p w14:paraId="6072EE7A" w14:textId="2DB8D2CE" w:rsidR="00E923CA" w:rsidRPr="0062100F" w:rsidRDefault="00E923CA" w:rsidP="00E923CA">
            <w:pPr>
              <w:spacing w:line="240" w:lineRule="exact"/>
              <w:jc w:val="right"/>
              <w:rPr>
                <w:rFonts w:asciiTheme="minorEastAsia" w:hAnsiTheme="minorEastAsia"/>
                <w:sz w:val="20"/>
                <w:szCs w:val="20"/>
              </w:rPr>
            </w:pPr>
            <w:r w:rsidRPr="0062100F">
              <w:rPr>
                <w:rFonts w:asciiTheme="minorEastAsia" w:hAnsiTheme="minorEastAsia" w:hint="eastAsia"/>
                <w:sz w:val="20"/>
                <w:szCs w:val="20"/>
              </w:rPr>
              <w:t>(A)學校</w:t>
            </w:r>
            <w:r>
              <w:rPr>
                <w:rFonts w:asciiTheme="minorEastAsia" w:hAnsiTheme="minorEastAsia" w:hint="eastAsia"/>
                <w:sz w:val="20"/>
                <w:szCs w:val="20"/>
              </w:rPr>
              <w:t xml:space="preserve"> </w:t>
            </w:r>
            <w:r w:rsidRPr="0062100F">
              <w:rPr>
                <w:rFonts w:asciiTheme="minorEastAsia" w:hAnsiTheme="minorEastAsia" w:hint="eastAsia"/>
                <w:sz w:val="20"/>
                <w:szCs w:val="20"/>
              </w:rPr>
              <w:t>(B)警察局</w:t>
            </w:r>
            <w:r>
              <w:rPr>
                <w:rFonts w:asciiTheme="minorEastAsia" w:hAnsiTheme="minorEastAsia" w:hint="eastAsia"/>
                <w:sz w:val="20"/>
                <w:szCs w:val="20"/>
              </w:rPr>
              <w:t xml:space="preserve"> </w:t>
            </w:r>
            <w:r w:rsidRPr="0062100F">
              <w:rPr>
                <w:rFonts w:asciiTheme="minorEastAsia" w:hAnsiTheme="minorEastAsia" w:hint="eastAsia"/>
                <w:sz w:val="20"/>
                <w:szCs w:val="20"/>
              </w:rPr>
              <w:t>(C)社會局</w:t>
            </w:r>
            <w:r>
              <w:rPr>
                <w:rFonts w:asciiTheme="minorEastAsia" w:hAnsiTheme="minorEastAsia" w:hint="eastAsia"/>
                <w:sz w:val="20"/>
                <w:szCs w:val="20"/>
              </w:rPr>
              <w:t xml:space="preserve"> </w:t>
            </w:r>
            <w:r w:rsidRPr="0062100F">
              <w:rPr>
                <w:rFonts w:asciiTheme="minorEastAsia" w:hAnsiTheme="minorEastAsia" w:hint="eastAsia"/>
                <w:sz w:val="20"/>
                <w:szCs w:val="20"/>
              </w:rPr>
              <w:t>(D)法院</w:t>
            </w:r>
          </w:p>
        </w:tc>
        <w:tc>
          <w:tcPr>
            <w:tcW w:w="567" w:type="dxa"/>
            <w:vAlign w:val="center"/>
          </w:tcPr>
          <w:p w14:paraId="3433A0C7" w14:textId="77777777" w:rsidR="00E923CA" w:rsidRPr="00413888" w:rsidRDefault="00E923CA" w:rsidP="00E923CA">
            <w:pPr>
              <w:spacing w:line="240" w:lineRule="exact"/>
              <w:rPr>
                <w:rFonts w:asciiTheme="minorEastAsia" w:hAnsiTheme="minorEastAsia"/>
                <w:sz w:val="16"/>
                <w:szCs w:val="16"/>
              </w:rPr>
            </w:pPr>
          </w:p>
        </w:tc>
      </w:tr>
      <w:tr w:rsidR="00E923CA" w:rsidRPr="00413888" w14:paraId="6FABFD5A" w14:textId="77777777" w:rsidTr="00DE7DC3">
        <w:tc>
          <w:tcPr>
            <w:tcW w:w="993" w:type="dxa"/>
            <w:vAlign w:val="center"/>
          </w:tcPr>
          <w:p w14:paraId="46E5DB7E" w14:textId="77777777" w:rsidR="00E923CA" w:rsidRPr="007973AE" w:rsidRDefault="00E923CA" w:rsidP="00E923CA">
            <w:pPr>
              <w:spacing w:line="240" w:lineRule="exact"/>
              <w:jc w:val="center"/>
              <w:rPr>
                <w:rFonts w:asciiTheme="minorEastAsia" w:hAnsiTheme="minorEastAsia"/>
                <w:sz w:val="20"/>
                <w:szCs w:val="20"/>
              </w:rPr>
            </w:pPr>
          </w:p>
        </w:tc>
        <w:tc>
          <w:tcPr>
            <w:tcW w:w="9497" w:type="dxa"/>
          </w:tcPr>
          <w:p w14:paraId="21DEE749" w14:textId="11DD239C" w:rsidR="00E923CA" w:rsidRPr="0062100F"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第3條(家庭成員定義</w:t>
            </w:r>
            <w:r>
              <w:rPr>
                <w:rFonts w:asciiTheme="minorEastAsia" w:hAnsiTheme="minorEastAsia" w:hint="eastAsia"/>
                <w:sz w:val="20"/>
                <w:szCs w:val="20"/>
              </w:rPr>
              <w:t xml:space="preserve">)  </w:t>
            </w:r>
            <w:r w:rsidRPr="0062100F">
              <w:rPr>
                <w:rFonts w:asciiTheme="minorEastAsia" w:hAnsiTheme="minorEastAsia" w:hint="eastAsia"/>
                <w:sz w:val="20"/>
                <w:szCs w:val="20"/>
              </w:rPr>
              <w:t>本法所定家庭成員，包括下列各員及其未成年子女：</w:t>
            </w:r>
          </w:p>
          <w:p w14:paraId="7F5BAACA" w14:textId="77777777" w:rsidR="00E923CA" w:rsidRPr="0062100F" w:rsidRDefault="00E923CA" w:rsidP="00E923CA">
            <w:pPr>
              <w:spacing w:line="240" w:lineRule="exact"/>
              <w:ind w:leftChars="1000" w:left="2400"/>
              <w:rPr>
                <w:rFonts w:asciiTheme="minorEastAsia" w:hAnsiTheme="minorEastAsia"/>
                <w:sz w:val="20"/>
                <w:szCs w:val="20"/>
              </w:rPr>
            </w:pPr>
            <w:r w:rsidRPr="0062100F">
              <w:rPr>
                <w:rFonts w:asciiTheme="minorEastAsia" w:hAnsiTheme="minorEastAsia" w:hint="eastAsia"/>
                <w:sz w:val="20"/>
                <w:szCs w:val="20"/>
              </w:rPr>
              <w:t>一、配偶或前配偶。</w:t>
            </w:r>
          </w:p>
          <w:p w14:paraId="7AB40E53" w14:textId="77777777" w:rsidR="00E923CA" w:rsidRPr="0062100F" w:rsidRDefault="00E923CA" w:rsidP="00E923CA">
            <w:pPr>
              <w:spacing w:line="240" w:lineRule="exact"/>
              <w:ind w:leftChars="1000" w:left="2400"/>
              <w:rPr>
                <w:rFonts w:asciiTheme="minorEastAsia" w:hAnsiTheme="minorEastAsia"/>
                <w:sz w:val="20"/>
                <w:szCs w:val="20"/>
              </w:rPr>
            </w:pPr>
            <w:r w:rsidRPr="0062100F">
              <w:rPr>
                <w:rFonts w:asciiTheme="minorEastAsia" w:hAnsiTheme="minorEastAsia" w:hint="eastAsia"/>
                <w:sz w:val="20"/>
                <w:szCs w:val="20"/>
              </w:rPr>
              <w:t>二、現有或曾有同居關係、家長家屬或家屬間關係者。</w:t>
            </w:r>
          </w:p>
          <w:p w14:paraId="68968B99" w14:textId="77777777" w:rsidR="00E923CA" w:rsidRPr="0062100F" w:rsidRDefault="00E923CA" w:rsidP="00E923CA">
            <w:pPr>
              <w:spacing w:line="240" w:lineRule="exact"/>
              <w:ind w:leftChars="1000" w:left="2400"/>
              <w:rPr>
                <w:rFonts w:asciiTheme="minorEastAsia" w:hAnsiTheme="minorEastAsia"/>
                <w:sz w:val="20"/>
                <w:szCs w:val="20"/>
              </w:rPr>
            </w:pPr>
            <w:r w:rsidRPr="0062100F">
              <w:rPr>
                <w:rFonts w:asciiTheme="minorEastAsia" w:hAnsiTheme="minorEastAsia" w:hint="eastAsia"/>
                <w:sz w:val="20"/>
                <w:szCs w:val="20"/>
              </w:rPr>
              <w:t>三、現為或曾為直系血親或直系姻親。</w:t>
            </w:r>
          </w:p>
          <w:p w14:paraId="415E0D8A" w14:textId="6BABE273" w:rsidR="00E923CA" w:rsidRPr="0062100F" w:rsidRDefault="00E923CA" w:rsidP="00E923CA">
            <w:pPr>
              <w:spacing w:line="240" w:lineRule="exact"/>
              <w:ind w:leftChars="1000" w:left="2400"/>
              <w:rPr>
                <w:rFonts w:asciiTheme="minorEastAsia" w:hAnsiTheme="minorEastAsia"/>
                <w:sz w:val="20"/>
                <w:szCs w:val="20"/>
              </w:rPr>
            </w:pPr>
            <w:r w:rsidRPr="0062100F">
              <w:rPr>
                <w:rFonts w:asciiTheme="minorEastAsia" w:hAnsiTheme="minorEastAsia" w:hint="eastAsia"/>
                <w:sz w:val="20"/>
                <w:szCs w:val="20"/>
              </w:rPr>
              <w:t>四、現為或曾為四親等以內之</w:t>
            </w:r>
            <w:proofErr w:type="gramStart"/>
            <w:r w:rsidRPr="0062100F">
              <w:rPr>
                <w:rFonts w:asciiTheme="minorEastAsia" w:hAnsiTheme="minorEastAsia" w:hint="eastAsia"/>
                <w:sz w:val="20"/>
                <w:szCs w:val="20"/>
              </w:rPr>
              <w:t>旁系血親或旁系</w:t>
            </w:r>
            <w:proofErr w:type="gramEnd"/>
            <w:r w:rsidRPr="0062100F">
              <w:rPr>
                <w:rFonts w:asciiTheme="minorEastAsia" w:hAnsiTheme="minorEastAsia" w:hint="eastAsia"/>
                <w:sz w:val="20"/>
                <w:szCs w:val="20"/>
              </w:rPr>
              <w:t>姻親。</w:t>
            </w:r>
          </w:p>
          <w:p w14:paraId="503A4B76" w14:textId="77777777" w:rsidR="00E923CA" w:rsidRPr="0062100F"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第9條(保護令之類型</w:t>
            </w:r>
            <w:r>
              <w:rPr>
                <w:rFonts w:asciiTheme="minorEastAsia" w:hAnsiTheme="minorEastAsia" w:hint="eastAsia"/>
                <w:sz w:val="20"/>
                <w:szCs w:val="20"/>
              </w:rPr>
              <w:t>)</w:t>
            </w:r>
          </w:p>
          <w:p w14:paraId="676DD005" w14:textId="77777777" w:rsidR="00E923CA" w:rsidRPr="0062100F" w:rsidRDefault="00E923CA" w:rsidP="00E923CA">
            <w:pPr>
              <w:spacing w:line="240" w:lineRule="exact"/>
              <w:ind w:leftChars="100" w:left="240" w:firstLineChars="350" w:firstLine="700"/>
              <w:rPr>
                <w:rFonts w:asciiTheme="minorEastAsia" w:hAnsiTheme="minorEastAsia"/>
                <w:sz w:val="20"/>
                <w:szCs w:val="20"/>
              </w:rPr>
            </w:pPr>
            <w:r w:rsidRPr="0062100F">
              <w:rPr>
                <w:rFonts w:asciiTheme="minorEastAsia" w:hAnsiTheme="minorEastAsia" w:hint="eastAsia"/>
                <w:sz w:val="20"/>
                <w:szCs w:val="20"/>
              </w:rPr>
              <w:t>民事保護令（以下簡稱保護令）分為通常保護令、暫時保護令及緊急保護令。(口訣:即時通</w:t>
            </w:r>
            <w:r>
              <w:rPr>
                <w:rFonts w:asciiTheme="minorEastAsia" w:hAnsiTheme="minorEastAsia" w:hint="eastAsia"/>
                <w:sz w:val="20"/>
                <w:szCs w:val="20"/>
              </w:rPr>
              <w:t>)</w:t>
            </w:r>
          </w:p>
          <w:p w14:paraId="7AD24E11" w14:textId="77777777" w:rsidR="00E923CA" w:rsidRPr="0062100F"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家庭暴力防治法第 14 條</w:t>
            </w:r>
          </w:p>
          <w:p w14:paraId="7109E4D9" w14:textId="77777777" w:rsidR="00E923CA" w:rsidRPr="0062100F" w:rsidRDefault="00E923CA" w:rsidP="00E923CA">
            <w:pPr>
              <w:spacing w:line="240" w:lineRule="exact"/>
              <w:ind w:leftChars="100" w:left="240" w:firstLineChars="50" w:firstLine="100"/>
              <w:rPr>
                <w:rFonts w:asciiTheme="minorEastAsia" w:hAnsiTheme="minorEastAsia"/>
                <w:sz w:val="20"/>
                <w:szCs w:val="20"/>
              </w:rPr>
            </w:pPr>
            <w:r w:rsidRPr="00E923CA">
              <w:rPr>
                <w:rFonts w:asciiTheme="minorEastAsia" w:hAnsiTheme="minorEastAsia" w:hint="eastAsia"/>
                <w:sz w:val="20"/>
                <w:szCs w:val="20"/>
                <w:highlight w:val="yellow"/>
              </w:rPr>
              <w:t>法院</w:t>
            </w:r>
            <w:r w:rsidRPr="0062100F">
              <w:rPr>
                <w:rFonts w:asciiTheme="minorEastAsia" w:hAnsiTheme="minorEastAsia" w:hint="eastAsia"/>
                <w:sz w:val="20"/>
                <w:szCs w:val="20"/>
              </w:rPr>
              <w:t>於審理終結後，認有家庭暴力之事實且有必要者，應依聲請或依職權</w:t>
            </w:r>
          </w:p>
          <w:p w14:paraId="239D50A5" w14:textId="77777777" w:rsidR="00E923CA" w:rsidRPr="0062100F" w:rsidRDefault="00E923CA" w:rsidP="00E923CA">
            <w:pPr>
              <w:spacing w:line="240" w:lineRule="exact"/>
              <w:ind w:leftChars="100" w:left="240" w:firstLineChars="50" w:firstLine="100"/>
              <w:rPr>
                <w:rFonts w:asciiTheme="minorEastAsia" w:hAnsiTheme="minorEastAsia"/>
                <w:sz w:val="20"/>
                <w:szCs w:val="20"/>
              </w:rPr>
            </w:pPr>
            <w:r w:rsidRPr="0062100F">
              <w:rPr>
                <w:rFonts w:asciiTheme="minorEastAsia" w:hAnsiTheme="minorEastAsia" w:hint="eastAsia"/>
                <w:sz w:val="20"/>
                <w:szCs w:val="20"/>
              </w:rPr>
              <w:t>核發包括下列一款或數款之通常保護令：</w:t>
            </w:r>
          </w:p>
          <w:p w14:paraId="652B8E80"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一、禁止相對人對於被害人、目睹家庭暴力兒童及少年或其特定家庭成員實施家庭暴力。</w:t>
            </w:r>
          </w:p>
          <w:p w14:paraId="5306A60E"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二、禁止相對人對於被害人、目睹家庭暴力兒童及少年或其特定家庭成員</w:t>
            </w:r>
          </w:p>
          <w:p w14:paraId="411D53F5"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 xml:space="preserve">    為騷擾、接觸、跟蹤、通話、通信或其他非必要之聯絡行為。</w:t>
            </w:r>
          </w:p>
          <w:p w14:paraId="2C4A1AB3" w14:textId="77777777" w:rsidR="00E923CA"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三、命相對人遷出被害人、目睹家庭暴力兒童及少年或其特定家庭成員之住居所；</w:t>
            </w:r>
          </w:p>
          <w:p w14:paraId="0A6B9030" w14:textId="31EF03F8" w:rsidR="00E923CA" w:rsidRPr="0062100F" w:rsidRDefault="00E923CA" w:rsidP="00E923CA">
            <w:pPr>
              <w:spacing w:line="240" w:lineRule="exact"/>
              <w:ind w:leftChars="200" w:left="480" w:firstLineChars="200" w:firstLine="400"/>
              <w:rPr>
                <w:rFonts w:asciiTheme="minorEastAsia" w:hAnsiTheme="minorEastAsia"/>
                <w:sz w:val="20"/>
                <w:szCs w:val="20"/>
              </w:rPr>
            </w:pPr>
            <w:r w:rsidRPr="0062100F">
              <w:rPr>
                <w:rFonts w:asciiTheme="minorEastAsia" w:hAnsiTheme="minorEastAsia" w:hint="eastAsia"/>
                <w:sz w:val="20"/>
                <w:szCs w:val="20"/>
              </w:rPr>
              <w:t>必要時，並得禁止相對人就該不動產為使用、收益或處分行為。</w:t>
            </w:r>
          </w:p>
          <w:p w14:paraId="5B873BBB"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四、命相對人遠離下列場所特定距離：被害人、目睹家庭暴力兒童及少年</w:t>
            </w:r>
          </w:p>
          <w:p w14:paraId="6E0B5AE9"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 xml:space="preserve">    或其特定家庭成員之住居所、學校、工作場所或其他經常出入之特定場所。</w:t>
            </w:r>
          </w:p>
          <w:p w14:paraId="44AB7EA7"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五、定汽車、機車及其他個人生活上、職業上或教育上必需品之使用權；必要時，並得命交付之。</w:t>
            </w:r>
          </w:p>
          <w:p w14:paraId="40AFDE45" w14:textId="77777777" w:rsidR="00E923CA"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六、定暫時對未成年子女權利義務之行使或負擔，由當事人之一方或雙方共同任之、</w:t>
            </w:r>
          </w:p>
          <w:p w14:paraId="1D6D3651" w14:textId="35EED183" w:rsidR="00E923CA" w:rsidRPr="0062100F" w:rsidRDefault="00E923CA" w:rsidP="00E923CA">
            <w:pPr>
              <w:spacing w:line="240" w:lineRule="exact"/>
              <w:ind w:leftChars="200" w:left="480" w:firstLineChars="200" w:firstLine="400"/>
              <w:rPr>
                <w:rFonts w:asciiTheme="minorEastAsia" w:hAnsiTheme="minorEastAsia"/>
                <w:sz w:val="20"/>
                <w:szCs w:val="20"/>
              </w:rPr>
            </w:pPr>
            <w:r w:rsidRPr="0062100F">
              <w:rPr>
                <w:rFonts w:asciiTheme="minorEastAsia" w:hAnsiTheme="minorEastAsia" w:hint="eastAsia"/>
                <w:sz w:val="20"/>
                <w:szCs w:val="20"/>
              </w:rPr>
              <w:t>行使或負擔之內容及方法；必要時，並得命交付子女。</w:t>
            </w:r>
          </w:p>
          <w:p w14:paraId="01C99221"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七、定相對人對未成年子女會面交往之時間、地點及方式；必要時，並得禁止會面交往。</w:t>
            </w:r>
          </w:p>
          <w:p w14:paraId="2CF7B828"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lastRenderedPageBreak/>
              <w:t>八、命相對人給付被害人住居所之租金或被害人及其未成年子女之扶養費。</w:t>
            </w:r>
          </w:p>
          <w:p w14:paraId="3660AAE7"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九、命相對人交付被害人或特定家庭成員之醫療、輔導、庇護所或財物損害等費用。</w:t>
            </w:r>
          </w:p>
          <w:p w14:paraId="6D3470BD" w14:textId="65F2874A"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十、命相對人完成加害人處遇計畫。</w:t>
            </w:r>
          </w:p>
          <w:p w14:paraId="0FD60317"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十一、命相對人負擔相當之律師費用。</w:t>
            </w:r>
          </w:p>
          <w:p w14:paraId="204149B9"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十二、禁止相對人查閱被害人及受其暫時監護之未成年子女戶籍、學籍、所得來源相關資訊。</w:t>
            </w:r>
          </w:p>
          <w:p w14:paraId="03B5F2D0" w14:textId="77777777" w:rsidR="00E923CA" w:rsidRPr="0062100F" w:rsidRDefault="00E923CA" w:rsidP="00E923CA">
            <w:pPr>
              <w:spacing w:line="240" w:lineRule="exact"/>
              <w:ind w:leftChars="200" w:left="480"/>
              <w:rPr>
                <w:rFonts w:asciiTheme="minorEastAsia" w:hAnsiTheme="minorEastAsia"/>
                <w:sz w:val="20"/>
                <w:szCs w:val="20"/>
              </w:rPr>
            </w:pPr>
            <w:r w:rsidRPr="0062100F">
              <w:rPr>
                <w:rFonts w:asciiTheme="minorEastAsia" w:hAnsiTheme="minorEastAsia" w:hint="eastAsia"/>
                <w:sz w:val="20"/>
                <w:szCs w:val="20"/>
              </w:rPr>
              <w:t>十三、命其他保護被害人、目睹家庭暴力兒童及少年或其特定家庭成員之必要命令。</w:t>
            </w:r>
          </w:p>
          <w:p w14:paraId="3AED833F" w14:textId="77777777" w:rsidR="00E923CA"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法院為前項第六款、第七款裁定前，應考量未成年子女之最佳利益，</w:t>
            </w:r>
          </w:p>
          <w:p w14:paraId="45CEB6A3" w14:textId="44D0D5BD" w:rsidR="00E923CA" w:rsidRPr="0062100F"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必要時並得徵詢未成年子女或社會工作人員之意見。</w:t>
            </w:r>
          </w:p>
          <w:p w14:paraId="243D065D" w14:textId="77777777" w:rsidR="00E923CA"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第一項第十款之加害人處遇計畫，法院得</w:t>
            </w:r>
            <w:proofErr w:type="gramStart"/>
            <w:r w:rsidRPr="0062100F">
              <w:rPr>
                <w:rFonts w:asciiTheme="minorEastAsia" w:hAnsiTheme="minorEastAsia" w:hint="eastAsia"/>
                <w:sz w:val="20"/>
                <w:szCs w:val="20"/>
              </w:rPr>
              <w:t>逕</w:t>
            </w:r>
            <w:proofErr w:type="gramEnd"/>
            <w:r w:rsidRPr="0062100F">
              <w:rPr>
                <w:rFonts w:asciiTheme="minorEastAsia" w:hAnsiTheme="minorEastAsia" w:hint="eastAsia"/>
                <w:sz w:val="20"/>
                <w:szCs w:val="20"/>
              </w:rPr>
              <w:t>命相對人接受認知教育輔導、親職教育輔導及其他輔導，</w:t>
            </w:r>
          </w:p>
          <w:p w14:paraId="66A3829A" w14:textId="77777777" w:rsidR="00E923CA"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並得命相對人接受有無必要施以其他處遇計畫之鑑定；直轄市、縣（市）主管機關得於法院裁定前，</w:t>
            </w:r>
          </w:p>
          <w:p w14:paraId="7B2243B7" w14:textId="6C23F7FD" w:rsidR="00E923CA" w:rsidRPr="0062100F" w:rsidRDefault="00E923CA" w:rsidP="00E923CA">
            <w:pPr>
              <w:spacing w:line="240" w:lineRule="exact"/>
              <w:ind w:leftChars="100" w:left="240"/>
              <w:rPr>
                <w:rFonts w:asciiTheme="minorEastAsia" w:hAnsiTheme="minorEastAsia"/>
                <w:sz w:val="20"/>
                <w:szCs w:val="20"/>
              </w:rPr>
            </w:pPr>
            <w:r w:rsidRPr="0062100F">
              <w:rPr>
                <w:rFonts w:asciiTheme="minorEastAsia" w:hAnsiTheme="minorEastAsia" w:hint="eastAsia"/>
                <w:sz w:val="20"/>
                <w:szCs w:val="20"/>
              </w:rPr>
              <w:t>對處遇計畫之實施方式提出建議。第一項第十款之裁定應載明處遇計畫完成期限。</w:t>
            </w:r>
          </w:p>
        </w:tc>
        <w:tc>
          <w:tcPr>
            <w:tcW w:w="567" w:type="dxa"/>
            <w:vAlign w:val="center"/>
          </w:tcPr>
          <w:p w14:paraId="6C8CC69A" w14:textId="77777777" w:rsidR="00E923CA" w:rsidRPr="00413888" w:rsidRDefault="00E923CA" w:rsidP="00E923CA">
            <w:pPr>
              <w:spacing w:line="240" w:lineRule="exact"/>
              <w:rPr>
                <w:rFonts w:asciiTheme="minorEastAsia" w:hAnsiTheme="minorEastAsia"/>
                <w:sz w:val="16"/>
                <w:szCs w:val="16"/>
              </w:rPr>
            </w:pPr>
          </w:p>
        </w:tc>
      </w:tr>
      <w:tr w:rsidR="00E923CA" w:rsidRPr="00413888" w14:paraId="4682FC2B" w14:textId="77777777" w:rsidTr="00DE7DC3">
        <w:tc>
          <w:tcPr>
            <w:tcW w:w="993" w:type="dxa"/>
            <w:vAlign w:val="center"/>
          </w:tcPr>
          <w:p w14:paraId="39FF13D6" w14:textId="2F88CCE0" w:rsidR="00E923CA" w:rsidRPr="000925E4" w:rsidRDefault="00E923CA" w:rsidP="00E923CA">
            <w:pPr>
              <w:spacing w:line="240" w:lineRule="exact"/>
              <w:jc w:val="center"/>
              <w:rPr>
                <w:rFonts w:asciiTheme="minorEastAsia" w:hAnsiTheme="minorEastAsia"/>
                <w:sz w:val="20"/>
                <w:szCs w:val="20"/>
              </w:rPr>
            </w:pPr>
            <w:r w:rsidRPr="007973AE">
              <w:rPr>
                <w:rFonts w:asciiTheme="minorEastAsia" w:hAnsiTheme="minorEastAsia"/>
                <w:sz w:val="20"/>
                <w:szCs w:val="20"/>
              </w:rPr>
              <w:t>106(C)</w:t>
            </w:r>
          </w:p>
        </w:tc>
        <w:tc>
          <w:tcPr>
            <w:tcW w:w="9497" w:type="dxa"/>
          </w:tcPr>
          <w:p w14:paraId="02DED1A9" w14:textId="77777777" w:rsidR="00E923CA" w:rsidRPr="007973AE" w:rsidRDefault="00E923CA" w:rsidP="00E923CA">
            <w:pPr>
              <w:spacing w:line="240" w:lineRule="exact"/>
              <w:rPr>
                <w:rFonts w:asciiTheme="minorEastAsia" w:hAnsiTheme="minorEastAsia"/>
                <w:sz w:val="20"/>
                <w:szCs w:val="20"/>
              </w:rPr>
            </w:pPr>
            <w:r w:rsidRPr="007973AE">
              <w:rPr>
                <w:rFonts w:asciiTheme="minorEastAsia" w:hAnsiTheme="minorEastAsia"/>
                <w:sz w:val="20"/>
                <w:szCs w:val="20"/>
              </w:rPr>
              <w:t xml:space="preserve">40. </w:t>
            </w:r>
            <w:r w:rsidRPr="007973AE">
              <w:rPr>
                <w:rFonts w:asciiTheme="minorEastAsia" w:hAnsiTheme="minorEastAsia" w:hint="eastAsia"/>
                <w:sz w:val="20"/>
                <w:szCs w:val="20"/>
              </w:rPr>
              <w:t>下列何者非屬《家庭暴力防治法》第</w:t>
            </w:r>
            <w:r w:rsidRPr="007973AE">
              <w:rPr>
                <w:rFonts w:asciiTheme="minorEastAsia" w:hAnsiTheme="minorEastAsia"/>
                <w:sz w:val="20"/>
                <w:szCs w:val="20"/>
              </w:rPr>
              <w:t>9</w:t>
            </w:r>
            <w:r w:rsidRPr="007973AE">
              <w:rPr>
                <w:rFonts w:asciiTheme="minorEastAsia" w:hAnsiTheme="minorEastAsia" w:hint="eastAsia"/>
                <w:sz w:val="20"/>
                <w:szCs w:val="20"/>
              </w:rPr>
              <w:t>條規定之民事保護令？</w:t>
            </w:r>
          </w:p>
          <w:p w14:paraId="09A8C818" w14:textId="391DE14A" w:rsidR="00E923CA" w:rsidRPr="000925E4" w:rsidRDefault="00E923CA" w:rsidP="00E923CA">
            <w:pPr>
              <w:spacing w:line="240" w:lineRule="exact"/>
              <w:jc w:val="right"/>
              <w:rPr>
                <w:rFonts w:asciiTheme="minorEastAsia" w:hAnsiTheme="minorEastAsia"/>
                <w:sz w:val="20"/>
                <w:szCs w:val="20"/>
              </w:rPr>
            </w:pPr>
            <w:r w:rsidRPr="007973AE">
              <w:rPr>
                <w:rFonts w:asciiTheme="minorEastAsia" w:hAnsiTheme="minorEastAsia"/>
                <w:sz w:val="20"/>
                <w:szCs w:val="20"/>
              </w:rPr>
              <w:t>(A)</w:t>
            </w:r>
            <w:r w:rsidRPr="007973AE">
              <w:rPr>
                <w:rFonts w:asciiTheme="minorEastAsia" w:hAnsiTheme="minorEastAsia" w:hint="eastAsia"/>
                <w:sz w:val="20"/>
                <w:szCs w:val="20"/>
              </w:rPr>
              <w:t>暫時保護令</w:t>
            </w:r>
            <w:r w:rsidRPr="007973AE">
              <w:rPr>
                <w:rFonts w:asciiTheme="minorEastAsia" w:hAnsiTheme="minorEastAsia"/>
                <w:sz w:val="20"/>
                <w:szCs w:val="20"/>
              </w:rPr>
              <w:t>(B)</w:t>
            </w:r>
            <w:r w:rsidRPr="007973AE">
              <w:rPr>
                <w:rFonts w:asciiTheme="minorEastAsia" w:hAnsiTheme="minorEastAsia" w:hint="eastAsia"/>
                <w:sz w:val="20"/>
                <w:szCs w:val="20"/>
              </w:rPr>
              <w:t>緊急保護令</w:t>
            </w:r>
            <w:r w:rsidRPr="007973AE">
              <w:rPr>
                <w:rFonts w:asciiTheme="minorEastAsia" w:hAnsiTheme="minorEastAsia"/>
                <w:sz w:val="20"/>
                <w:szCs w:val="20"/>
              </w:rPr>
              <w:t>(C)</w:t>
            </w:r>
            <w:r w:rsidRPr="007973AE">
              <w:rPr>
                <w:rFonts w:asciiTheme="minorEastAsia" w:hAnsiTheme="minorEastAsia" w:hint="eastAsia"/>
                <w:sz w:val="20"/>
                <w:szCs w:val="20"/>
              </w:rPr>
              <w:t>預防保護令</w:t>
            </w:r>
            <w:r w:rsidRPr="007973AE">
              <w:rPr>
                <w:rFonts w:asciiTheme="minorEastAsia" w:hAnsiTheme="minorEastAsia"/>
                <w:sz w:val="20"/>
                <w:szCs w:val="20"/>
              </w:rPr>
              <w:t>(D)</w:t>
            </w:r>
            <w:r w:rsidRPr="007973AE">
              <w:rPr>
                <w:rFonts w:asciiTheme="minorEastAsia" w:hAnsiTheme="minorEastAsia" w:hint="eastAsia"/>
                <w:sz w:val="20"/>
                <w:szCs w:val="20"/>
              </w:rPr>
              <w:t>通常保護令</w:t>
            </w:r>
          </w:p>
        </w:tc>
        <w:tc>
          <w:tcPr>
            <w:tcW w:w="567" w:type="dxa"/>
            <w:vAlign w:val="center"/>
          </w:tcPr>
          <w:p w14:paraId="2B1101E8" w14:textId="77777777" w:rsidR="00E923CA" w:rsidRPr="00413888" w:rsidRDefault="00E923CA" w:rsidP="00E923CA">
            <w:pPr>
              <w:spacing w:line="240" w:lineRule="exact"/>
              <w:rPr>
                <w:rFonts w:asciiTheme="minorEastAsia" w:hAnsiTheme="minorEastAsia"/>
                <w:sz w:val="16"/>
                <w:szCs w:val="16"/>
              </w:rPr>
            </w:pPr>
          </w:p>
        </w:tc>
      </w:tr>
      <w:tr w:rsidR="00E923CA" w:rsidRPr="00413888" w14:paraId="1C78932D" w14:textId="77777777" w:rsidTr="00DE7DC3">
        <w:tc>
          <w:tcPr>
            <w:tcW w:w="993" w:type="dxa"/>
            <w:vAlign w:val="center"/>
          </w:tcPr>
          <w:p w14:paraId="2A10E420" w14:textId="77777777" w:rsidR="00E923CA" w:rsidRPr="000925E4" w:rsidRDefault="00E923CA" w:rsidP="00E923CA">
            <w:pPr>
              <w:spacing w:line="240" w:lineRule="exact"/>
              <w:jc w:val="center"/>
              <w:rPr>
                <w:rFonts w:asciiTheme="minorEastAsia" w:hAnsiTheme="minorEastAsia"/>
                <w:sz w:val="20"/>
                <w:szCs w:val="20"/>
              </w:rPr>
            </w:pPr>
          </w:p>
        </w:tc>
        <w:tc>
          <w:tcPr>
            <w:tcW w:w="9497" w:type="dxa"/>
          </w:tcPr>
          <w:p w14:paraId="74E779AD" w14:textId="77777777" w:rsidR="00E923CA" w:rsidRPr="007973AE" w:rsidRDefault="00E923CA" w:rsidP="00E923CA">
            <w:pPr>
              <w:spacing w:line="240" w:lineRule="exact"/>
              <w:ind w:leftChars="200" w:left="480"/>
              <w:rPr>
                <w:rFonts w:asciiTheme="minorEastAsia" w:hAnsiTheme="minorEastAsia"/>
                <w:sz w:val="20"/>
                <w:szCs w:val="20"/>
              </w:rPr>
            </w:pPr>
            <w:r w:rsidRPr="007973AE">
              <w:rPr>
                <w:rFonts w:asciiTheme="minorEastAsia" w:hAnsiTheme="minorEastAsia" w:hint="eastAsia"/>
                <w:sz w:val="20"/>
                <w:szCs w:val="20"/>
              </w:rPr>
              <w:t>第 9 條 民事保護令（以下簡稱保護令）分為通常保護令、暫時保護令及緊急保護令。</w:t>
            </w:r>
          </w:p>
          <w:p w14:paraId="650C65AE" w14:textId="6F33DBE7" w:rsidR="00E923CA" w:rsidRPr="000925E4" w:rsidRDefault="00E923CA" w:rsidP="00E923CA">
            <w:pPr>
              <w:spacing w:line="240" w:lineRule="exact"/>
              <w:ind w:leftChars="200" w:left="480"/>
              <w:rPr>
                <w:rFonts w:asciiTheme="minorEastAsia" w:hAnsiTheme="minorEastAsia"/>
                <w:sz w:val="20"/>
                <w:szCs w:val="20"/>
              </w:rPr>
            </w:pPr>
            <w:r w:rsidRPr="007973AE">
              <w:rPr>
                <w:rFonts w:asciiTheme="minorEastAsia" w:hAnsiTheme="minorEastAsia" w:hint="eastAsia"/>
                <w:sz w:val="20"/>
                <w:szCs w:val="20"/>
              </w:rPr>
              <w:t>口訣：即時通（摩粉提供）</w:t>
            </w:r>
          </w:p>
        </w:tc>
        <w:tc>
          <w:tcPr>
            <w:tcW w:w="567" w:type="dxa"/>
            <w:vAlign w:val="center"/>
          </w:tcPr>
          <w:p w14:paraId="27A5BE0C" w14:textId="77777777" w:rsidR="00E923CA" w:rsidRPr="00413888" w:rsidRDefault="00E923CA" w:rsidP="00E923CA">
            <w:pPr>
              <w:spacing w:line="240" w:lineRule="exact"/>
              <w:rPr>
                <w:rFonts w:asciiTheme="minorEastAsia" w:hAnsiTheme="minorEastAsia"/>
                <w:sz w:val="16"/>
                <w:szCs w:val="16"/>
              </w:rPr>
            </w:pPr>
          </w:p>
        </w:tc>
      </w:tr>
      <w:tr w:rsidR="00E923CA" w:rsidRPr="00413888" w14:paraId="6F13AE5F" w14:textId="77777777" w:rsidTr="00DE7DC3">
        <w:tc>
          <w:tcPr>
            <w:tcW w:w="993" w:type="dxa"/>
            <w:vAlign w:val="center"/>
          </w:tcPr>
          <w:p w14:paraId="73D6BCF5" w14:textId="40112A10" w:rsidR="00E923CA" w:rsidRPr="000925E4" w:rsidRDefault="00E923CA" w:rsidP="00E923CA">
            <w:pPr>
              <w:spacing w:line="240" w:lineRule="exact"/>
              <w:jc w:val="center"/>
              <w:rPr>
                <w:rFonts w:asciiTheme="minorEastAsia" w:hAnsiTheme="minorEastAsia"/>
                <w:sz w:val="20"/>
                <w:szCs w:val="20"/>
              </w:rPr>
            </w:pPr>
            <w:r w:rsidRPr="000925E4">
              <w:rPr>
                <w:rFonts w:asciiTheme="minorEastAsia" w:hAnsiTheme="minorEastAsia"/>
                <w:sz w:val="20"/>
                <w:szCs w:val="20"/>
              </w:rPr>
              <w:t>10705(B)</w:t>
            </w:r>
          </w:p>
        </w:tc>
        <w:tc>
          <w:tcPr>
            <w:tcW w:w="9497" w:type="dxa"/>
          </w:tcPr>
          <w:p w14:paraId="7887FA88" w14:textId="77777777" w:rsidR="00E923CA" w:rsidRPr="000925E4" w:rsidRDefault="00E923CA" w:rsidP="00E923CA">
            <w:pPr>
              <w:spacing w:line="240" w:lineRule="exact"/>
              <w:rPr>
                <w:rFonts w:asciiTheme="minorEastAsia" w:hAnsiTheme="minorEastAsia"/>
                <w:sz w:val="20"/>
                <w:szCs w:val="20"/>
              </w:rPr>
            </w:pPr>
            <w:r w:rsidRPr="000925E4">
              <w:rPr>
                <w:rFonts w:asciiTheme="minorEastAsia" w:hAnsiTheme="minorEastAsia" w:hint="eastAsia"/>
                <w:sz w:val="20"/>
                <w:szCs w:val="20"/>
              </w:rPr>
              <w:t>49. 依《家庭暴力防治法》規定，保護令由下列何者核發？</w:t>
            </w:r>
          </w:p>
          <w:p w14:paraId="101BE7C9" w14:textId="13A32CDE" w:rsidR="00E923CA" w:rsidRPr="00413888" w:rsidRDefault="00E923CA" w:rsidP="00E923CA">
            <w:pPr>
              <w:spacing w:line="240" w:lineRule="exact"/>
              <w:jc w:val="right"/>
              <w:rPr>
                <w:rFonts w:asciiTheme="minorEastAsia" w:hAnsiTheme="minorEastAsia"/>
                <w:sz w:val="20"/>
                <w:szCs w:val="20"/>
              </w:rPr>
            </w:pPr>
            <w:r w:rsidRPr="000925E4">
              <w:rPr>
                <w:rFonts w:asciiTheme="minorEastAsia" w:hAnsiTheme="minorEastAsia" w:hint="eastAsia"/>
                <w:sz w:val="20"/>
                <w:szCs w:val="20"/>
              </w:rPr>
              <w:t>(A)縣(市)政府(B)法院(C)警察機關(D)檢察機關</w:t>
            </w:r>
          </w:p>
        </w:tc>
        <w:tc>
          <w:tcPr>
            <w:tcW w:w="567" w:type="dxa"/>
            <w:vAlign w:val="center"/>
          </w:tcPr>
          <w:p w14:paraId="1997C956" w14:textId="77777777" w:rsidR="00E923CA" w:rsidRPr="00413888" w:rsidRDefault="00E923CA" w:rsidP="00E923CA">
            <w:pPr>
              <w:spacing w:line="240" w:lineRule="exact"/>
              <w:rPr>
                <w:rFonts w:asciiTheme="minorEastAsia" w:hAnsiTheme="minorEastAsia"/>
                <w:sz w:val="16"/>
                <w:szCs w:val="16"/>
              </w:rPr>
            </w:pPr>
          </w:p>
        </w:tc>
      </w:tr>
      <w:tr w:rsidR="00E923CA" w:rsidRPr="00413888" w14:paraId="26B55CB0" w14:textId="77777777" w:rsidTr="00DE7DC3">
        <w:tc>
          <w:tcPr>
            <w:tcW w:w="993" w:type="dxa"/>
            <w:vAlign w:val="center"/>
          </w:tcPr>
          <w:p w14:paraId="61157350"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1E3502D6" w14:textId="42525DD7" w:rsidR="00E923CA" w:rsidRPr="000925E4" w:rsidRDefault="00E923CA" w:rsidP="00E923CA">
            <w:pPr>
              <w:spacing w:line="240" w:lineRule="exact"/>
              <w:rPr>
                <w:rFonts w:asciiTheme="minorEastAsia" w:hAnsiTheme="minorEastAsia"/>
                <w:sz w:val="20"/>
                <w:szCs w:val="20"/>
              </w:rPr>
            </w:pPr>
            <w:r w:rsidRPr="000925E4">
              <w:rPr>
                <w:rFonts w:asciiTheme="minorEastAsia" w:hAnsiTheme="minorEastAsia" w:hint="eastAsia"/>
                <w:sz w:val="20"/>
                <w:szCs w:val="20"/>
              </w:rPr>
              <w:t>第 9 條</w:t>
            </w:r>
            <w:r>
              <w:rPr>
                <w:rFonts w:asciiTheme="minorEastAsia" w:hAnsiTheme="minorEastAsia" w:hint="eastAsia"/>
                <w:sz w:val="20"/>
                <w:szCs w:val="20"/>
              </w:rPr>
              <w:t xml:space="preserve">  </w:t>
            </w:r>
            <w:r w:rsidRPr="000925E4">
              <w:rPr>
                <w:rFonts w:asciiTheme="minorEastAsia" w:hAnsiTheme="minorEastAsia" w:hint="eastAsia"/>
                <w:sz w:val="20"/>
                <w:szCs w:val="20"/>
              </w:rPr>
              <w:t>民事保護令（以下簡稱保護令）分為通常保護令、暫時保護令及緊急保護令。</w:t>
            </w:r>
            <w:r>
              <w:rPr>
                <w:rFonts w:asciiTheme="minorEastAsia" w:hAnsiTheme="minorEastAsia" w:hint="eastAsia"/>
                <w:sz w:val="20"/>
                <w:szCs w:val="20"/>
              </w:rPr>
              <w:t xml:space="preserve">  </w:t>
            </w:r>
            <w:r>
              <w:rPr>
                <w:rFonts w:asciiTheme="minorEastAsia" w:hAnsiTheme="minorEastAsia"/>
                <w:sz w:val="20"/>
                <w:szCs w:val="20"/>
              </w:rPr>
              <w:t xml:space="preserve"> </w:t>
            </w:r>
            <w:r w:rsidRPr="00DA2EA6">
              <w:rPr>
                <w:rFonts w:asciiTheme="minorEastAsia" w:hAnsiTheme="minorEastAsia"/>
                <w:sz w:val="20"/>
                <w:szCs w:val="20"/>
                <w:highlight w:val="yellow"/>
              </w:rPr>
              <w:t>&lt;</w:t>
            </w:r>
            <w:r w:rsidRPr="00DA2EA6">
              <w:rPr>
                <w:rFonts w:asciiTheme="minorEastAsia" w:hAnsiTheme="minorEastAsia" w:hint="eastAsia"/>
                <w:sz w:val="20"/>
                <w:szCs w:val="20"/>
                <w:highlight w:val="yellow"/>
              </w:rPr>
              <w:t>即</w:t>
            </w:r>
            <w:r w:rsidRPr="00DA2EA6">
              <w:rPr>
                <w:rFonts w:asciiTheme="minorEastAsia" w:hAnsiTheme="minorEastAsia"/>
                <w:sz w:val="20"/>
                <w:szCs w:val="20"/>
                <w:highlight w:val="yellow"/>
              </w:rPr>
              <w:t>時通&gt;</w:t>
            </w:r>
          </w:p>
          <w:p w14:paraId="366B0B51" w14:textId="3FD86C35" w:rsidR="00E923CA" w:rsidRPr="000925E4" w:rsidRDefault="00E923CA" w:rsidP="00E923CA">
            <w:pPr>
              <w:spacing w:line="240" w:lineRule="exact"/>
              <w:rPr>
                <w:rFonts w:asciiTheme="minorEastAsia" w:hAnsiTheme="minorEastAsia"/>
                <w:sz w:val="20"/>
                <w:szCs w:val="20"/>
              </w:rPr>
            </w:pPr>
            <w:r w:rsidRPr="000925E4">
              <w:rPr>
                <w:rFonts w:asciiTheme="minorEastAsia" w:hAnsiTheme="minorEastAsia" w:hint="eastAsia"/>
                <w:sz w:val="20"/>
                <w:szCs w:val="20"/>
              </w:rPr>
              <w:t>第 10 條</w:t>
            </w:r>
          </w:p>
          <w:p w14:paraId="439DE796" w14:textId="77777777" w:rsidR="00E923CA" w:rsidRPr="000925E4" w:rsidRDefault="00E923CA" w:rsidP="00E923CA">
            <w:pPr>
              <w:spacing w:line="240" w:lineRule="exact"/>
              <w:ind w:leftChars="400" w:left="960"/>
              <w:rPr>
                <w:rFonts w:asciiTheme="minorEastAsia" w:hAnsiTheme="minorEastAsia"/>
                <w:sz w:val="20"/>
                <w:szCs w:val="20"/>
              </w:rPr>
            </w:pPr>
            <w:r w:rsidRPr="000925E4">
              <w:rPr>
                <w:rFonts w:asciiTheme="minorEastAsia" w:hAnsiTheme="minorEastAsia" w:hint="eastAsia"/>
                <w:sz w:val="20"/>
                <w:szCs w:val="20"/>
              </w:rPr>
              <w:t>被害人得向法院聲請通常保護令、暫時保護令；被害人為未成年人、身心障礙者或因故難以委任代理人者，其法定代理人、三親等以內之血親或姻親，得為其向法院聲請之。</w:t>
            </w:r>
          </w:p>
          <w:p w14:paraId="36EFA871" w14:textId="77777777" w:rsidR="00E923CA" w:rsidRPr="000925E4" w:rsidRDefault="00E923CA" w:rsidP="00E923CA">
            <w:pPr>
              <w:spacing w:line="240" w:lineRule="exact"/>
              <w:ind w:firstLineChars="500" w:firstLine="1000"/>
              <w:rPr>
                <w:rFonts w:asciiTheme="minorEastAsia" w:hAnsiTheme="minorEastAsia"/>
                <w:sz w:val="20"/>
                <w:szCs w:val="20"/>
              </w:rPr>
            </w:pPr>
            <w:r w:rsidRPr="000925E4">
              <w:rPr>
                <w:rFonts w:asciiTheme="minorEastAsia" w:hAnsiTheme="minorEastAsia" w:hint="eastAsia"/>
                <w:sz w:val="20"/>
                <w:szCs w:val="20"/>
              </w:rPr>
              <w:t>檢察官、警察機關或直轄市、縣（市）主管機關得向法院聲請保護令。</w:t>
            </w:r>
          </w:p>
          <w:p w14:paraId="44211490" w14:textId="77777777" w:rsidR="00DA2EA6" w:rsidRDefault="00E923CA" w:rsidP="00DA2EA6">
            <w:pPr>
              <w:spacing w:line="240" w:lineRule="exact"/>
              <w:ind w:leftChars="700" w:left="1680"/>
              <w:rPr>
                <w:rFonts w:asciiTheme="minorEastAsia" w:hAnsiTheme="minorEastAsia"/>
                <w:sz w:val="20"/>
                <w:szCs w:val="20"/>
              </w:rPr>
            </w:pPr>
            <w:r w:rsidRPr="000925E4">
              <w:rPr>
                <w:rFonts w:asciiTheme="minorEastAsia" w:hAnsiTheme="minorEastAsia" w:hint="eastAsia"/>
                <w:sz w:val="20"/>
                <w:szCs w:val="20"/>
              </w:rPr>
              <w:t>保護令之聲請、撤銷、變更、延長及抗告，</w:t>
            </w:r>
            <w:proofErr w:type="gramStart"/>
            <w:r w:rsidRPr="000925E4">
              <w:rPr>
                <w:rFonts w:asciiTheme="minorEastAsia" w:hAnsiTheme="minorEastAsia" w:hint="eastAsia"/>
                <w:sz w:val="20"/>
                <w:szCs w:val="20"/>
              </w:rPr>
              <w:t>均免徵</w:t>
            </w:r>
            <w:proofErr w:type="gramEnd"/>
            <w:r w:rsidRPr="000925E4">
              <w:rPr>
                <w:rFonts w:asciiTheme="minorEastAsia" w:hAnsiTheme="minorEastAsia" w:hint="eastAsia"/>
                <w:sz w:val="20"/>
                <w:szCs w:val="20"/>
              </w:rPr>
              <w:t>裁判費，</w:t>
            </w:r>
          </w:p>
          <w:p w14:paraId="0EF5A732" w14:textId="441EB73F" w:rsidR="00E923CA" w:rsidRPr="00413888" w:rsidRDefault="00E923CA" w:rsidP="00DA2EA6">
            <w:pPr>
              <w:spacing w:line="240" w:lineRule="exact"/>
              <w:ind w:leftChars="700" w:left="1680"/>
              <w:rPr>
                <w:rFonts w:asciiTheme="minorEastAsia" w:hAnsiTheme="minorEastAsia"/>
                <w:sz w:val="20"/>
                <w:szCs w:val="20"/>
              </w:rPr>
            </w:pPr>
            <w:r w:rsidRPr="000925E4">
              <w:rPr>
                <w:rFonts w:asciiTheme="minorEastAsia" w:hAnsiTheme="minorEastAsia" w:hint="eastAsia"/>
                <w:sz w:val="20"/>
                <w:szCs w:val="20"/>
              </w:rPr>
              <w:t>並</w:t>
            </w:r>
            <w:proofErr w:type="gramStart"/>
            <w:r w:rsidRPr="000925E4">
              <w:rPr>
                <w:rFonts w:asciiTheme="minorEastAsia" w:hAnsiTheme="minorEastAsia" w:hint="eastAsia"/>
                <w:sz w:val="20"/>
                <w:szCs w:val="20"/>
              </w:rPr>
              <w:t>準</w:t>
            </w:r>
            <w:proofErr w:type="gramEnd"/>
            <w:r w:rsidRPr="000925E4">
              <w:rPr>
                <w:rFonts w:asciiTheme="minorEastAsia" w:hAnsiTheme="minorEastAsia" w:hint="eastAsia"/>
                <w:sz w:val="20"/>
                <w:szCs w:val="20"/>
              </w:rPr>
              <w:t>用民事訴訟法第七十七條之二十三第四項規定。</w:t>
            </w:r>
          </w:p>
        </w:tc>
        <w:tc>
          <w:tcPr>
            <w:tcW w:w="567" w:type="dxa"/>
            <w:vAlign w:val="center"/>
          </w:tcPr>
          <w:p w14:paraId="011BE88F" w14:textId="77777777" w:rsidR="00E923CA" w:rsidRPr="00413888" w:rsidRDefault="00E923CA" w:rsidP="00E923CA">
            <w:pPr>
              <w:spacing w:line="240" w:lineRule="exact"/>
              <w:rPr>
                <w:rFonts w:asciiTheme="minorEastAsia" w:hAnsiTheme="minorEastAsia"/>
                <w:sz w:val="16"/>
                <w:szCs w:val="16"/>
              </w:rPr>
            </w:pPr>
          </w:p>
        </w:tc>
      </w:tr>
      <w:tr w:rsidR="00E923CA" w:rsidRPr="00413888" w14:paraId="0C63B524" w14:textId="77777777" w:rsidTr="00DE7DC3">
        <w:tc>
          <w:tcPr>
            <w:tcW w:w="993" w:type="dxa"/>
            <w:vAlign w:val="center"/>
          </w:tcPr>
          <w:p w14:paraId="16B1A242"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37AA868C" w14:textId="77777777" w:rsidR="00E923CA" w:rsidRPr="00413888" w:rsidRDefault="00E923CA" w:rsidP="00E923CA">
            <w:pPr>
              <w:spacing w:line="240" w:lineRule="exact"/>
              <w:rPr>
                <w:rFonts w:asciiTheme="minorEastAsia" w:hAnsiTheme="minorEastAsia"/>
                <w:sz w:val="20"/>
                <w:szCs w:val="20"/>
              </w:rPr>
            </w:pPr>
          </w:p>
        </w:tc>
        <w:tc>
          <w:tcPr>
            <w:tcW w:w="567" w:type="dxa"/>
            <w:vAlign w:val="center"/>
          </w:tcPr>
          <w:p w14:paraId="23F86C69" w14:textId="77777777" w:rsidR="00E923CA" w:rsidRPr="00413888" w:rsidRDefault="00E923CA" w:rsidP="00E923CA">
            <w:pPr>
              <w:spacing w:line="240" w:lineRule="exact"/>
              <w:rPr>
                <w:rFonts w:asciiTheme="minorEastAsia" w:hAnsiTheme="minorEastAsia"/>
                <w:sz w:val="16"/>
                <w:szCs w:val="16"/>
              </w:rPr>
            </w:pPr>
          </w:p>
        </w:tc>
      </w:tr>
      <w:tr w:rsidR="00E923CA" w:rsidRPr="00413888" w14:paraId="066DB8D5" w14:textId="77777777" w:rsidTr="00DE7DC3">
        <w:tc>
          <w:tcPr>
            <w:tcW w:w="993" w:type="dxa"/>
            <w:vAlign w:val="center"/>
          </w:tcPr>
          <w:p w14:paraId="616B9D8A" w14:textId="0EC677DA"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hint="eastAsia"/>
                <w:b/>
                <w:sz w:val="20"/>
                <w:szCs w:val="20"/>
                <w:highlight w:val="yellow"/>
              </w:rPr>
              <w:t>另</w:t>
            </w:r>
            <w:r>
              <w:rPr>
                <w:rFonts w:asciiTheme="minorEastAsia" w:hAnsiTheme="minorEastAsia"/>
                <w:b/>
                <w:sz w:val="20"/>
                <w:szCs w:val="20"/>
                <w:highlight w:val="yellow"/>
              </w:rPr>
              <w:t>外</w:t>
            </w:r>
          </w:p>
        </w:tc>
        <w:tc>
          <w:tcPr>
            <w:tcW w:w="9497" w:type="dxa"/>
          </w:tcPr>
          <w:p w14:paraId="7887B3A9" w14:textId="2F377C12" w:rsidR="00E923CA" w:rsidRPr="00413888" w:rsidRDefault="00E923CA" w:rsidP="00E923CA">
            <w:pPr>
              <w:spacing w:line="240" w:lineRule="exact"/>
              <w:rPr>
                <w:rFonts w:asciiTheme="minorEastAsia" w:hAnsiTheme="minorEastAsia"/>
                <w:sz w:val="20"/>
                <w:szCs w:val="20"/>
              </w:rPr>
            </w:pPr>
            <w:r w:rsidRPr="00AE1C2B">
              <w:rPr>
                <w:rFonts w:asciiTheme="minorEastAsia" w:hAnsiTheme="minorEastAsia" w:hint="eastAsia"/>
                <w:b/>
                <w:sz w:val="20"/>
                <w:szCs w:val="20"/>
                <w:highlight w:val="yellow"/>
              </w:rPr>
              <w:t>身心障礙者權益保障法</w:t>
            </w:r>
            <w:r>
              <w:rPr>
                <w:rFonts w:asciiTheme="minorEastAsia" w:hAnsiTheme="minorEastAsia" w:hint="eastAsia"/>
                <w:b/>
                <w:sz w:val="20"/>
                <w:szCs w:val="20"/>
                <w:highlight w:val="yellow"/>
              </w:rPr>
              <w:t xml:space="preserve"> &lt;雇</w:t>
            </w:r>
            <w:r>
              <w:rPr>
                <w:rFonts w:asciiTheme="minorEastAsia" w:hAnsiTheme="minorEastAsia"/>
                <w:b/>
                <w:sz w:val="20"/>
                <w:szCs w:val="20"/>
                <w:highlight w:val="yellow"/>
              </w:rPr>
              <w:t>員考題</w:t>
            </w:r>
            <w:r>
              <w:rPr>
                <w:rFonts w:asciiTheme="minorEastAsia" w:hAnsiTheme="minorEastAsia" w:hint="eastAsia"/>
                <w:b/>
                <w:sz w:val="20"/>
                <w:szCs w:val="20"/>
                <w:highlight w:val="yellow"/>
              </w:rPr>
              <w:t>&gt;</w:t>
            </w:r>
          </w:p>
        </w:tc>
        <w:tc>
          <w:tcPr>
            <w:tcW w:w="567" w:type="dxa"/>
            <w:vAlign w:val="center"/>
          </w:tcPr>
          <w:p w14:paraId="09045641" w14:textId="77777777" w:rsidR="00E923CA" w:rsidRPr="00413888" w:rsidRDefault="00E923CA" w:rsidP="00E923CA">
            <w:pPr>
              <w:spacing w:line="240" w:lineRule="exact"/>
              <w:rPr>
                <w:rFonts w:asciiTheme="minorEastAsia" w:hAnsiTheme="minorEastAsia"/>
                <w:sz w:val="16"/>
                <w:szCs w:val="16"/>
              </w:rPr>
            </w:pPr>
          </w:p>
        </w:tc>
      </w:tr>
      <w:tr w:rsidR="00E923CA" w:rsidRPr="00413888" w14:paraId="755FDF97" w14:textId="77777777" w:rsidTr="00DE7DC3">
        <w:tc>
          <w:tcPr>
            <w:tcW w:w="993" w:type="dxa"/>
            <w:vAlign w:val="center"/>
          </w:tcPr>
          <w:p w14:paraId="3A588637" w14:textId="782E7D10" w:rsidR="00E923CA" w:rsidRPr="00413888" w:rsidRDefault="00E923CA" w:rsidP="00E923CA">
            <w:pPr>
              <w:spacing w:line="240" w:lineRule="exact"/>
              <w:jc w:val="center"/>
              <w:rPr>
                <w:rFonts w:asciiTheme="minorEastAsia" w:hAnsiTheme="minorEastAsia"/>
                <w:sz w:val="20"/>
                <w:szCs w:val="20"/>
              </w:rPr>
            </w:pPr>
            <w:r>
              <w:rPr>
                <w:rFonts w:asciiTheme="minorEastAsia" w:hAnsiTheme="minorEastAsia" w:hint="eastAsia"/>
                <w:sz w:val="20"/>
                <w:szCs w:val="20"/>
              </w:rPr>
              <w:t>101(</w:t>
            </w:r>
            <w:r>
              <w:rPr>
                <w:rFonts w:asciiTheme="minorEastAsia" w:hAnsiTheme="minorEastAsia"/>
                <w:sz w:val="20"/>
                <w:szCs w:val="20"/>
              </w:rPr>
              <w:t>B</w:t>
            </w:r>
            <w:r>
              <w:rPr>
                <w:rFonts w:asciiTheme="minorEastAsia" w:hAnsiTheme="minorEastAsia" w:hint="eastAsia"/>
                <w:sz w:val="20"/>
                <w:szCs w:val="20"/>
              </w:rPr>
              <w:t>)</w:t>
            </w:r>
          </w:p>
        </w:tc>
        <w:tc>
          <w:tcPr>
            <w:tcW w:w="9497" w:type="dxa"/>
          </w:tcPr>
          <w:p w14:paraId="404738C5" w14:textId="77777777" w:rsidR="00E923CA" w:rsidRDefault="00E923CA" w:rsidP="00E923CA">
            <w:pPr>
              <w:spacing w:line="240" w:lineRule="exact"/>
              <w:rPr>
                <w:rFonts w:asciiTheme="minorEastAsia" w:hAnsiTheme="minorEastAsia"/>
                <w:sz w:val="20"/>
                <w:szCs w:val="20"/>
              </w:rPr>
            </w:pPr>
            <w:r w:rsidRPr="00AE1C2B">
              <w:rPr>
                <w:rFonts w:asciiTheme="minorEastAsia" w:hAnsiTheme="minorEastAsia" w:hint="eastAsia"/>
                <w:sz w:val="20"/>
                <w:szCs w:val="20"/>
              </w:rPr>
              <w:t>4.</w:t>
            </w:r>
            <w:r>
              <w:rPr>
                <w:rFonts w:asciiTheme="minorEastAsia" w:hAnsiTheme="minorEastAsia"/>
                <w:sz w:val="20"/>
                <w:szCs w:val="20"/>
              </w:rPr>
              <w:t xml:space="preserve"> </w:t>
            </w:r>
            <w:r w:rsidRPr="00AE1C2B">
              <w:rPr>
                <w:rFonts w:asciiTheme="minorEastAsia" w:hAnsiTheme="minorEastAsia" w:hint="eastAsia"/>
                <w:sz w:val="20"/>
                <w:szCs w:val="20"/>
              </w:rPr>
              <w:t>依據〈身心</w:t>
            </w:r>
            <w:r>
              <w:rPr>
                <w:rFonts w:asciiTheme="minorEastAsia" w:hAnsiTheme="minorEastAsia" w:hint="eastAsia"/>
                <w:sz w:val="20"/>
                <w:szCs w:val="20"/>
              </w:rPr>
              <w:t>障礙者權益保障法〉規定，公私立機關應進用一定比例的身心障礙員工」</w:t>
            </w:r>
          </w:p>
          <w:p w14:paraId="6016EE6C" w14:textId="0759A99F" w:rsidR="00E923CA" w:rsidRPr="00AE1C2B" w:rsidRDefault="00E923CA" w:rsidP="00E923CA">
            <w:pPr>
              <w:spacing w:line="240" w:lineRule="exact"/>
              <w:ind w:firstLineChars="150" w:firstLine="300"/>
              <w:rPr>
                <w:rFonts w:asciiTheme="minorEastAsia" w:hAnsiTheme="minorEastAsia"/>
                <w:sz w:val="20"/>
                <w:szCs w:val="20"/>
              </w:rPr>
            </w:pPr>
            <w:r w:rsidRPr="00AE1C2B">
              <w:rPr>
                <w:rFonts w:asciiTheme="minorEastAsia" w:hAnsiTheme="minorEastAsia" w:hint="eastAsia"/>
                <w:sz w:val="20"/>
                <w:szCs w:val="20"/>
              </w:rPr>
              <w:t>以保障身心障礙者的就業權益。此項規定即下列哪一種觀念的落實?</w:t>
            </w:r>
          </w:p>
          <w:p w14:paraId="7121C6B7" w14:textId="3B4EE2EE" w:rsidR="00E923CA" w:rsidRPr="00413888" w:rsidRDefault="00E923CA" w:rsidP="00E923CA">
            <w:pPr>
              <w:spacing w:line="240" w:lineRule="exact"/>
              <w:jc w:val="right"/>
              <w:rPr>
                <w:rFonts w:asciiTheme="minorEastAsia" w:hAnsiTheme="minorEastAsia"/>
                <w:sz w:val="20"/>
                <w:szCs w:val="20"/>
              </w:rPr>
            </w:pPr>
            <w:r w:rsidRPr="00AE1C2B">
              <w:rPr>
                <w:rFonts w:asciiTheme="minorEastAsia" w:hAnsiTheme="minorEastAsia" w:hint="eastAsia"/>
                <w:sz w:val="20"/>
                <w:szCs w:val="20"/>
              </w:rPr>
              <w:t>(A) 降低失業率 (B) 消除就業歧視 (C) 促進性別平等 (D) 正當法律程序</w:t>
            </w:r>
          </w:p>
        </w:tc>
        <w:tc>
          <w:tcPr>
            <w:tcW w:w="567" w:type="dxa"/>
            <w:vAlign w:val="center"/>
          </w:tcPr>
          <w:p w14:paraId="37D15969" w14:textId="77777777" w:rsidR="00E923CA" w:rsidRPr="00413888" w:rsidRDefault="00E923CA" w:rsidP="00E923CA">
            <w:pPr>
              <w:spacing w:line="240" w:lineRule="exact"/>
              <w:rPr>
                <w:rFonts w:asciiTheme="minorEastAsia" w:hAnsiTheme="minorEastAsia"/>
                <w:sz w:val="16"/>
                <w:szCs w:val="16"/>
              </w:rPr>
            </w:pPr>
          </w:p>
        </w:tc>
      </w:tr>
      <w:tr w:rsidR="00E923CA" w:rsidRPr="00413888" w14:paraId="75BE5DFE" w14:textId="77777777" w:rsidTr="00DE7DC3">
        <w:tc>
          <w:tcPr>
            <w:tcW w:w="993" w:type="dxa"/>
            <w:vAlign w:val="center"/>
          </w:tcPr>
          <w:p w14:paraId="7A11AADF" w14:textId="77777777" w:rsidR="00E923CA" w:rsidRPr="00413888" w:rsidRDefault="00E923CA" w:rsidP="00E923CA">
            <w:pPr>
              <w:spacing w:line="240" w:lineRule="exact"/>
              <w:jc w:val="center"/>
              <w:rPr>
                <w:rFonts w:asciiTheme="minorEastAsia" w:hAnsiTheme="minorEastAsia"/>
                <w:sz w:val="20"/>
                <w:szCs w:val="20"/>
              </w:rPr>
            </w:pPr>
          </w:p>
        </w:tc>
        <w:tc>
          <w:tcPr>
            <w:tcW w:w="9497" w:type="dxa"/>
          </w:tcPr>
          <w:p w14:paraId="54BE3511" w14:textId="5C648CB1" w:rsidR="00E923CA" w:rsidRPr="00AE1C2B" w:rsidRDefault="00E923CA" w:rsidP="00E923CA">
            <w:pPr>
              <w:spacing w:line="240" w:lineRule="exact"/>
              <w:rPr>
                <w:rFonts w:asciiTheme="minorEastAsia" w:hAnsiTheme="minorEastAsia"/>
                <w:sz w:val="20"/>
                <w:szCs w:val="20"/>
              </w:rPr>
            </w:pPr>
            <w:r w:rsidRPr="00AE1C2B">
              <w:rPr>
                <w:rFonts w:asciiTheme="minorEastAsia" w:hAnsiTheme="minorEastAsia" w:hint="eastAsia"/>
                <w:sz w:val="20"/>
                <w:szCs w:val="20"/>
              </w:rPr>
              <w:t>〈身心障礙者權益保障法〉第 16 條</w:t>
            </w:r>
          </w:p>
          <w:p w14:paraId="3AA99178" w14:textId="1876400A" w:rsidR="00E923CA" w:rsidRPr="00AE1C2B" w:rsidRDefault="00E923CA" w:rsidP="00E923CA">
            <w:pPr>
              <w:spacing w:line="240" w:lineRule="exact"/>
              <w:ind w:leftChars="200" w:left="480"/>
              <w:rPr>
                <w:rFonts w:asciiTheme="minorEastAsia" w:hAnsiTheme="minorEastAsia"/>
                <w:sz w:val="20"/>
                <w:szCs w:val="20"/>
              </w:rPr>
            </w:pPr>
            <w:r w:rsidRPr="00AE1C2B">
              <w:rPr>
                <w:rFonts w:asciiTheme="minorEastAsia" w:hAnsiTheme="minorEastAsia" w:hint="eastAsia"/>
                <w:sz w:val="20"/>
                <w:szCs w:val="20"/>
              </w:rPr>
              <w:t>身心障礙者之人格及合法權益，應受尊重及保障，對其接受教育、應考、進用、就業、居住、遷徙、醫療等權益，不得有歧視之對待。</w:t>
            </w:r>
          </w:p>
          <w:p w14:paraId="77D0E5FA" w14:textId="0B837C07" w:rsidR="00E923CA" w:rsidRPr="00AE1C2B" w:rsidRDefault="00E923CA" w:rsidP="00E923CA">
            <w:pPr>
              <w:spacing w:line="240" w:lineRule="exact"/>
              <w:ind w:firstLineChars="250" w:firstLine="500"/>
              <w:rPr>
                <w:rFonts w:asciiTheme="minorEastAsia" w:hAnsiTheme="minorEastAsia"/>
                <w:sz w:val="20"/>
                <w:szCs w:val="20"/>
              </w:rPr>
            </w:pPr>
            <w:r w:rsidRPr="00AE1C2B">
              <w:rPr>
                <w:rFonts w:asciiTheme="minorEastAsia" w:hAnsiTheme="minorEastAsia" w:hint="eastAsia"/>
                <w:sz w:val="20"/>
                <w:szCs w:val="20"/>
              </w:rPr>
              <w:t>公共設施場所營運者，不得使身心障礙者無法公平使用設施、設備或享有權利。</w:t>
            </w:r>
          </w:p>
          <w:p w14:paraId="12D53981" w14:textId="24138E40" w:rsidR="00E923CA" w:rsidRPr="00413888" w:rsidRDefault="00E923CA" w:rsidP="00E923CA">
            <w:pPr>
              <w:spacing w:line="240" w:lineRule="exact"/>
              <w:ind w:leftChars="200" w:left="480"/>
              <w:rPr>
                <w:rFonts w:asciiTheme="minorEastAsia" w:hAnsiTheme="minorEastAsia"/>
                <w:sz w:val="20"/>
                <w:szCs w:val="20"/>
              </w:rPr>
            </w:pPr>
            <w:r w:rsidRPr="00AE1C2B">
              <w:rPr>
                <w:rFonts w:asciiTheme="minorEastAsia" w:hAnsiTheme="minorEastAsia" w:hint="eastAsia"/>
                <w:sz w:val="20"/>
                <w:szCs w:val="20"/>
              </w:rPr>
              <w:t>公、私立機關（構）、團體、學校與企業公開辦理各類考試，應依身心障礙應考人個別障礙需求，在考試公平原則下，提供多元化適性協助，以保障身心障礙者公平應考機會。</w:t>
            </w:r>
          </w:p>
        </w:tc>
        <w:tc>
          <w:tcPr>
            <w:tcW w:w="567" w:type="dxa"/>
            <w:vAlign w:val="center"/>
          </w:tcPr>
          <w:p w14:paraId="190BD385" w14:textId="77777777" w:rsidR="00E923CA" w:rsidRPr="00413888" w:rsidRDefault="00E923CA" w:rsidP="00E923CA">
            <w:pPr>
              <w:spacing w:line="240" w:lineRule="exact"/>
              <w:rPr>
                <w:rFonts w:asciiTheme="minorEastAsia" w:hAnsiTheme="minorEastAsia"/>
                <w:sz w:val="16"/>
                <w:szCs w:val="16"/>
              </w:rPr>
            </w:pPr>
          </w:p>
        </w:tc>
      </w:tr>
      <w:tr w:rsidR="00DA2EA6" w:rsidRPr="00413888" w14:paraId="2C18C261" w14:textId="77777777" w:rsidTr="00DE7DC3">
        <w:tc>
          <w:tcPr>
            <w:tcW w:w="993" w:type="dxa"/>
            <w:vAlign w:val="center"/>
          </w:tcPr>
          <w:p w14:paraId="5A2AA6A1" w14:textId="77777777" w:rsidR="00DA2EA6" w:rsidRPr="00413888" w:rsidRDefault="00DA2EA6" w:rsidP="00E923CA">
            <w:pPr>
              <w:spacing w:line="240" w:lineRule="exact"/>
              <w:jc w:val="center"/>
              <w:rPr>
                <w:rFonts w:asciiTheme="minorEastAsia" w:hAnsiTheme="minorEastAsia"/>
                <w:sz w:val="20"/>
                <w:szCs w:val="20"/>
              </w:rPr>
            </w:pPr>
          </w:p>
        </w:tc>
        <w:tc>
          <w:tcPr>
            <w:tcW w:w="9497" w:type="dxa"/>
          </w:tcPr>
          <w:p w14:paraId="31474CC0" w14:textId="77777777" w:rsidR="00DA2EA6" w:rsidRPr="00AE1C2B" w:rsidRDefault="00DA2EA6" w:rsidP="00E923CA">
            <w:pPr>
              <w:spacing w:line="240" w:lineRule="exact"/>
              <w:rPr>
                <w:rFonts w:asciiTheme="minorEastAsia" w:hAnsiTheme="minorEastAsia"/>
                <w:sz w:val="20"/>
                <w:szCs w:val="20"/>
              </w:rPr>
            </w:pPr>
          </w:p>
        </w:tc>
        <w:tc>
          <w:tcPr>
            <w:tcW w:w="567" w:type="dxa"/>
            <w:vAlign w:val="center"/>
          </w:tcPr>
          <w:p w14:paraId="1758288F" w14:textId="77777777" w:rsidR="00DA2EA6" w:rsidRPr="00413888" w:rsidRDefault="00DA2EA6" w:rsidP="00E923CA">
            <w:pPr>
              <w:spacing w:line="240" w:lineRule="exact"/>
              <w:rPr>
                <w:rFonts w:asciiTheme="minorEastAsia" w:hAnsiTheme="minorEastAsia"/>
                <w:sz w:val="16"/>
                <w:szCs w:val="16"/>
              </w:rPr>
            </w:pPr>
          </w:p>
        </w:tc>
      </w:tr>
      <w:tr w:rsidR="00DA2EA6" w:rsidRPr="00413888" w14:paraId="47F9A190" w14:textId="77777777" w:rsidTr="00DE7DC3">
        <w:tc>
          <w:tcPr>
            <w:tcW w:w="993" w:type="dxa"/>
            <w:vAlign w:val="center"/>
          </w:tcPr>
          <w:p w14:paraId="4CE5C134" w14:textId="77777777" w:rsidR="00DA2EA6" w:rsidRPr="00413888" w:rsidRDefault="00DA2EA6" w:rsidP="00E923CA">
            <w:pPr>
              <w:spacing w:line="240" w:lineRule="exact"/>
              <w:jc w:val="center"/>
              <w:rPr>
                <w:rFonts w:asciiTheme="minorEastAsia" w:hAnsiTheme="minorEastAsia"/>
                <w:sz w:val="20"/>
                <w:szCs w:val="20"/>
              </w:rPr>
            </w:pPr>
          </w:p>
        </w:tc>
        <w:tc>
          <w:tcPr>
            <w:tcW w:w="9497" w:type="dxa"/>
          </w:tcPr>
          <w:p w14:paraId="2531CA0C" w14:textId="77777777" w:rsidR="00DA2EA6" w:rsidRPr="00AE1C2B" w:rsidRDefault="00DA2EA6" w:rsidP="00E923CA">
            <w:pPr>
              <w:spacing w:line="240" w:lineRule="exact"/>
              <w:rPr>
                <w:rFonts w:asciiTheme="minorEastAsia" w:hAnsiTheme="minorEastAsia"/>
                <w:sz w:val="20"/>
                <w:szCs w:val="20"/>
              </w:rPr>
            </w:pPr>
          </w:p>
        </w:tc>
        <w:tc>
          <w:tcPr>
            <w:tcW w:w="567" w:type="dxa"/>
            <w:vAlign w:val="center"/>
          </w:tcPr>
          <w:p w14:paraId="02210641" w14:textId="77777777" w:rsidR="00DA2EA6" w:rsidRPr="00413888" w:rsidRDefault="00DA2EA6" w:rsidP="00E923CA">
            <w:pPr>
              <w:spacing w:line="240" w:lineRule="exact"/>
              <w:rPr>
                <w:rFonts w:asciiTheme="minorEastAsia" w:hAnsiTheme="minorEastAsia"/>
                <w:sz w:val="16"/>
                <w:szCs w:val="16"/>
              </w:rPr>
            </w:pPr>
          </w:p>
        </w:tc>
      </w:tr>
      <w:tr w:rsidR="00DA2EA6" w:rsidRPr="00413888" w14:paraId="03A9F10A" w14:textId="77777777" w:rsidTr="00DE7DC3">
        <w:tc>
          <w:tcPr>
            <w:tcW w:w="993" w:type="dxa"/>
            <w:vAlign w:val="center"/>
          </w:tcPr>
          <w:p w14:paraId="01AE3117" w14:textId="77777777" w:rsidR="00DA2EA6" w:rsidRPr="00413888" w:rsidRDefault="00DA2EA6" w:rsidP="00E923CA">
            <w:pPr>
              <w:spacing w:line="240" w:lineRule="exact"/>
              <w:jc w:val="center"/>
              <w:rPr>
                <w:rFonts w:asciiTheme="minorEastAsia" w:hAnsiTheme="minorEastAsia"/>
                <w:sz w:val="20"/>
                <w:szCs w:val="20"/>
              </w:rPr>
            </w:pPr>
          </w:p>
        </w:tc>
        <w:tc>
          <w:tcPr>
            <w:tcW w:w="9497" w:type="dxa"/>
          </w:tcPr>
          <w:p w14:paraId="129DEF76" w14:textId="77777777" w:rsidR="00DA2EA6" w:rsidRPr="00AE1C2B" w:rsidRDefault="00DA2EA6" w:rsidP="00E923CA">
            <w:pPr>
              <w:spacing w:line="240" w:lineRule="exact"/>
              <w:rPr>
                <w:rFonts w:asciiTheme="minorEastAsia" w:hAnsiTheme="minorEastAsia"/>
                <w:sz w:val="20"/>
                <w:szCs w:val="20"/>
              </w:rPr>
            </w:pPr>
          </w:p>
        </w:tc>
        <w:tc>
          <w:tcPr>
            <w:tcW w:w="567" w:type="dxa"/>
            <w:vAlign w:val="center"/>
          </w:tcPr>
          <w:p w14:paraId="4FF84CDF" w14:textId="77777777" w:rsidR="00DA2EA6" w:rsidRPr="00413888" w:rsidRDefault="00DA2EA6" w:rsidP="00E923CA">
            <w:pPr>
              <w:spacing w:line="240" w:lineRule="exact"/>
              <w:rPr>
                <w:rFonts w:asciiTheme="minorEastAsia" w:hAnsiTheme="minorEastAsia"/>
                <w:sz w:val="16"/>
                <w:szCs w:val="16"/>
              </w:rPr>
            </w:pPr>
          </w:p>
        </w:tc>
      </w:tr>
      <w:tr w:rsidR="00DA2EA6" w:rsidRPr="00413888" w14:paraId="07724E62" w14:textId="77777777" w:rsidTr="00DE7DC3">
        <w:tc>
          <w:tcPr>
            <w:tcW w:w="993" w:type="dxa"/>
            <w:vAlign w:val="center"/>
          </w:tcPr>
          <w:p w14:paraId="2990C0EF" w14:textId="77777777" w:rsidR="00DA2EA6" w:rsidRPr="00413888" w:rsidRDefault="00DA2EA6" w:rsidP="00E923CA">
            <w:pPr>
              <w:spacing w:line="240" w:lineRule="exact"/>
              <w:jc w:val="center"/>
              <w:rPr>
                <w:rFonts w:asciiTheme="minorEastAsia" w:hAnsiTheme="minorEastAsia"/>
                <w:sz w:val="20"/>
                <w:szCs w:val="20"/>
              </w:rPr>
            </w:pPr>
          </w:p>
        </w:tc>
        <w:tc>
          <w:tcPr>
            <w:tcW w:w="9497" w:type="dxa"/>
          </w:tcPr>
          <w:p w14:paraId="3146626C" w14:textId="77777777" w:rsidR="00DA2EA6" w:rsidRPr="00AE1C2B" w:rsidRDefault="00DA2EA6" w:rsidP="00E923CA">
            <w:pPr>
              <w:spacing w:line="240" w:lineRule="exact"/>
              <w:rPr>
                <w:rFonts w:asciiTheme="minorEastAsia" w:hAnsiTheme="minorEastAsia"/>
                <w:sz w:val="20"/>
                <w:szCs w:val="20"/>
              </w:rPr>
            </w:pPr>
          </w:p>
        </w:tc>
        <w:tc>
          <w:tcPr>
            <w:tcW w:w="567" w:type="dxa"/>
            <w:vAlign w:val="center"/>
          </w:tcPr>
          <w:p w14:paraId="743A9BA7" w14:textId="77777777" w:rsidR="00DA2EA6" w:rsidRPr="00413888" w:rsidRDefault="00DA2EA6" w:rsidP="00E923CA">
            <w:pPr>
              <w:spacing w:line="240" w:lineRule="exact"/>
              <w:rPr>
                <w:rFonts w:asciiTheme="minorEastAsia" w:hAnsiTheme="minorEastAsia"/>
                <w:sz w:val="16"/>
                <w:szCs w:val="16"/>
              </w:rPr>
            </w:pPr>
          </w:p>
        </w:tc>
      </w:tr>
    </w:tbl>
    <w:p w14:paraId="7D79B88D" w14:textId="11928DD3" w:rsidR="00EF5B8A" w:rsidRDefault="00EF5B8A">
      <w:pPr>
        <w:widowControl/>
        <w:rPr>
          <w:rFonts w:asciiTheme="minorEastAsia" w:hAnsiTheme="minorEastAsia"/>
          <w:b/>
          <w:sz w:val="20"/>
          <w:szCs w:val="20"/>
        </w:rPr>
      </w:pPr>
    </w:p>
    <w:tbl>
      <w:tblPr>
        <w:tblStyle w:val="a3"/>
        <w:tblW w:w="0" w:type="auto"/>
        <w:tblLook w:val="04A0" w:firstRow="1" w:lastRow="0" w:firstColumn="1" w:lastColumn="0" w:noHBand="0" w:noVBand="1"/>
      </w:tblPr>
      <w:tblGrid>
        <w:gridCol w:w="10456"/>
      </w:tblGrid>
      <w:tr w:rsidR="00EF5B8A" w:rsidRPr="005F2733" w14:paraId="2B441AEA" w14:textId="77777777" w:rsidTr="00EF5B8A">
        <w:tc>
          <w:tcPr>
            <w:tcW w:w="10456" w:type="dxa"/>
          </w:tcPr>
          <w:p w14:paraId="16BD6E5C"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裁量</w:t>
            </w:r>
            <w:r w:rsidRPr="005F2733">
              <w:rPr>
                <w:rFonts w:asciiTheme="majorEastAsia" w:eastAsiaTheme="majorEastAsia" w:hAnsiTheme="majorEastAsia" w:hint="eastAsia"/>
                <w:sz w:val="20"/>
                <w:szCs w:val="20"/>
                <w:highlight w:val="yellow"/>
              </w:rPr>
              <w:t>濫用</w:t>
            </w:r>
            <w:r w:rsidRPr="005F2733">
              <w:rPr>
                <w:rFonts w:asciiTheme="majorEastAsia" w:eastAsiaTheme="majorEastAsia" w:hAnsiTheme="majorEastAsia" w:hint="eastAsia"/>
                <w:sz w:val="20"/>
                <w:szCs w:val="20"/>
              </w:rPr>
              <w:t>：記法就是「積極處理」但違反法理。</w:t>
            </w:r>
          </w:p>
          <w:p w14:paraId="7C3F80FB"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裁量</w:t>
            </w:r>
            <w:r w:rsidRPr="005F2733">
              <w:rPr>
                <w:rFonts w:asciiTheme="majorEastAsia" w:eastAsiaTheme="majorEastAsia" w:hAnsiTheme="majorEastAsia" w:hint="eastAsia"/>
                <w:sz w:val="20"/>
                <w:szCs w:val="20"/>
                <w:highlight w:val="yellow"/>
              </w:rPr>
              <w:t>怠惰</w:t>
            </w:r>
            <w:r w:rsidRPr="005F2733">
              <w:rPr>
                <w:rFonts w:asciiTheme="majorEastAsia" w:eastAsiaTheme="majorEastAsia" w:hAnsiTheme="majorEastAsia" w:hint="eastAsia"/>
                <w:sz w:val="20"/>
                <w:szCs w:val="20"/>
              </w:rPr>
              <w:t>：記法就是「消極不作為」，不用管有沒違反法理，只要不作為、消極即屬之。</w:t>
            </w:r>
          </w:p>
        </w:tc>
      </w:tr>
      <w:tr w:rsidR="00EF5B8A" w:rsidRPr="005F2733" w14:paraId="2C85BE7E" w14:textId="77777777" w:rsidTr="00EF5B8A">
        <w:tc>
          <w:tcPr>
            <w:tcW w:w="10456" w:type="dxa"/>
          </w:tcPr>
          <w:p w14:paraId="6EC9550D"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裁量濫用：指行政機關之裁量逾越由法規、法規授權目的及一般法律原則所劃定之內部界線。</w:t>
            </w:r>
          </w:p>
          <w:p w14:paraId="3CD0CFF4" w14:textId="77777777" w:rsidR="00EF5B8A" w:rsidRPr="005F2733" w:rsidRDefault="00EF5B8A" w:rsidP="00BA7BCB">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例如：違反平等原則、比例原則、信賴保護原則或出於不相干之動機(行政程序法§94)等。</w:t>
            </w:r>
          </w:p>
          <w:p w14:paraId="014DA860" w14:textId="77777777" w:rsidR="00BA7BCB" w:rsidRDefault="00EF5B8A" w:rsidP="005F2733">
            <w:pPr>
              <w:spacing w:line="240" w:lineRule="exact"/>
              <w:ind w:left="400" w:hangingChars="200" w:hanging="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裁量怠惰：行政機關有依法裁量之權限時，因故意、過失或出於錯誤而消滅的不行使裁量權者。</w:t>
            </w:r>
          </w:p>
          <w:p w14:paraId="31C6A3C6" w14:textId="1B411763" w:rsidR="00EF5B8A" w:rsidRPr="005F2733" w:rsidRDefault="00EF5B8A" w:rsidP="00BA7BCB">
            <w:pPr>
              <w:spacing w:line="240" w:lineRule="exact"/>
              <w:ind w:leftChars="200" w:left="480" w:firstLineChars="250" w:firstLine="5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例如：一律處罰</w:t>
            </w:r>
            <w:proofErr w:type="gramStart"/>
            <w:r w:rsidRPr="005F2733">
              <w:rPr>
                <w:rFonts w:asciiTheme="majorEastAsia" w:eastAsiaTheme="majorEastAsia" w:hAnsiTheme="majorEastAsia" w:hint="eastAsia"/>
                <w:sz w:val="20"/>
                <w:szCs w:val="20"/>
              </w:rPr>
              <w:t>最</w:t>
            </w:r>
            <w:proofErr w:type="gramEnd"/>
            <w:r w:rsidRPr="005F2733">
              <w:rPr>
                <w:rFonts w:asciiTheme="majorEastAsia" w:eastAsiaTheme="majorEastAsia" w:hAnsiTheme="majorEastAsia" w:hint="eastAsia"/>
                <w:sz w:val="20"/>
                <w:szCs w:val="20"/>
              </w:rPr>
              <w:t>高額</w:t>
            </w:r>
          </w:p>
        </w:tc>
      </w:tr>
      <w:tr w:rsidR="00EF5B8A" w:rsidRPr="005F2733" w14:paraId="7F477597" w14:textId="77777777" w:rsidTr="00EF5B8A">
        <w:tc>
          <w:tcPr>
            <w:tcW w:w="10456" w:type="dxa"/>
          </w:tcPr>
          <w:p w14:paraId="714259AB" w14:textId="32BE8D13"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商標</w:t>
            </w:r>
            <w:r w:rsidR="00BA7BCB">
              <w:rPr>
                <w:rFonts w:asciiTheme="majorEastAsia" w:eastAsiaTheme="majorEastAsia" w:hAnsiTheme="majorEastAsia" w:hint="eastAsia"/>
                <w:sz w:val="20"/>
                <w:szCs w:val="20"/>
              </w:rPr>
              <w:t xml:space="preserve">                                                                                   </w:t>
            </w:r>
            <w:r w:rsidR="00BA7BCB" w:rsidRPr="005F2733">
              <w:rPr>
                <w:rFonts w:asciiTheme="majorEastAsia" w:eastAsiaTheme="majorEastAsia" w:hAnsiTheme="majorEastAsia"/>
                <w:color w:val="FF0000"/>
                <w:sz w:val="20"/>
                <w:szCs w:val="20"/>
              </w:rPr>
              <w:t>＜</w:t>
            </w:r>
            <w:r w:rsidR="00BA7BCB" w:rsidRPr="005F2733">
              <w:rPr>
                <w:rFonts w:asciiTheme="majorEastAsia" w:eastAsiaTheme="majorEastAsia" w:hAnsiTheme="majorEastAsia" w:hint="eastAsia"/>
                <w:color w:val="FF0000"/>
                <w:sz w:val="20"/>
                <w:szCs w:val="20"/>
              </w:rPr>
              <w:t>沒</w:t>
            </w:r>
            <w:r w:rsidR="00BA7BCB" w:rsidRPr="005F2733">
              <w:rPr>
                <w:rFonts w:asciiTheme="majorEastAsia" w:eastAsiaTheme="majorEastAsia" w:hAnsiTheme="majorEastAsia"/>
                <w:color w:val="FF0000"/>
                <w:sz w:val="20"/>
                <w:szCs w:val="20"/>
              </w:rPr>
              <w:t>有香味</w:t>
            </w:r>
            <w:r w:rsidR="00BA7BCB" w:rsidRPr="005F2733">
              <w:rPr>
                <w:rFonts w:asciiTheme="majorEastAsia" w:eastAsiaTheme="majorEastAsia" w:hAnsiTheme="majorEastAsia" w:hint="eastAsia"/>
                <w:color w:val="FF0000"/>
                <w:sz w:val="20"/>
                <w:szCs w:val="20"/>
              </w:rPr>
              <w:t>＞</w:t>
            </w:r>
          </w:p>
          <w:p w14:paraId="1976D7F4" w14:textId="26EF6736" w:rsidR="00EF5B8A" w:rsidRPr="005F2733" w:rsidRDefault="00EF5B8A" w:rsidP="00BA7BC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指任何具有識別性之標識，得以</w:t>
            </w:r>
            <w:r w:rsidRPr="005F2733">
              <w:rPr>
                <w:rFonts w:asciiTheme="majorEastAsia" w:eastAsiaTheme="majorEastAsia" w:hAnsiTheme="majorEastAsia" w:hint="eastAsia"/>
                <w:sz w:val="20"/>
                <w:szCs w:val="20"/>
                <w:highlight w:val="yellow"/>
              </w:rPr>
              <w:t>文字、圖形、記號、顏色、立體形狀、動態、全像圖、聲音</w:t>
            </w:r>
            <w:r w:rsidRPr="005F2733">
              <w:rPr>
                <w:rFonts w:asciiTheme="majorEastAsia" w:eastAsiaTheme="majorEastAsia" w:hAnsiTheme="majorEastAsia" w:hint="eastAsia"/>
                <w:sz w:val="20"/>
                <w:szCs w:val="20"/>
              </w:rPr>
              <w:t>等，或其</w:t>
            </w:r>
            <w:proofErr w:type="gramStart"/>
            <w:r w:rsidRPr="005F2733">
              <w:rPr>
                <w:rFonts w:asciiTheme="majorEastAsia" w:eastAsiaTheme="majorEastAsia" w:hAnsiTheme="majorEastAsia" w:hint="eastAsia"/>
                <w:sz w:val="20"/>
                <w:szCs w:val="20"/>
              </w:rPr>
              <w:t>聯合式所組成</w:t>
            </w:r>
            <w:proofErr w:type="gramEnd"/>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p>
        </w:tc>
      </w:tr>
      <w:tr w:rsidR="00EF5B8A" w:rsidRPr="005F2733" w14:paraId="24AA1E8B" w14:textId="77777777" w:rsidTr="00EF5B8A">
        <w:tc>
          <w:tcPr>
            <w:tcW w:w="10456" w:type="dxa"/>
          </w:tcPr>
          <w:p w14:paraId="73772CC5"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單獨行為：當事人一方之意思表示而成立之法律行為。</w:t>
            </w:r>
          </w:p>
          <w:p w14:paraId="3DFD78C7"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贈與契約是：一種契約行為雙方的所以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屬於效力未定</w:t>
            </w:r>
          </w:p>
          <w:p w14:paraId="400F43D5"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不要物行為、契約行為、債權行為、無償行為、雙方行為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(不棄權開無雙)</w:t>
            </w:r>
          </w:p>
        </w:tc>
      </w:tr>
      <w:tr w:rsidR="00EF5B8A" w:rsidRPr="005F2733" w14:paraId="689DC5E6" w14:textId="77777777" w:rsidTr="00EF5B8A">
        <w:tc>
          <w:tcPr>
            <w:tcW w:w="10456" w:type="dxa"/>
          </w:tcPr>
          <w:p w14:paraId="7A36B797"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刑法第10條　稱重傷者，謂下列傷害：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＜沒</w:t>
            </w:r>
            <w:r w:rsidRPr="005F2733">
              <w:rPr>
                <w:rFonts w:asciiTheme="majorEastAsia" w:eastAsiaTheme="majorEastAsia" w:hAnsiTheme="majorEastAsia"/>
                <w:color w:val="FF0000"/>
                <w:sz w:val="20"/>
                <w:szCs w:val="20"/>
              </w:rPr>
              <w:t>有拔除指甲</w:t>
            </w:r>
            <w:r w:rsidRPr="005F2733">
              <w:rPr>
                <w:rFonts w:asciiTheme="majorEastAsia" w:eastAsiaTheme="majorEastAsia" w:hAnsiTheme="majorEastAsia" w:hint="eastAsia"/>
                <w:color w:val="FF0000"/>
                <w:sz w:val="20"/>
                <w:szCs w:val="20"/>
              </w:rPr>
              <w:t>＞</w:t>
            </w:r>
          </w:p>
          <w:p w14:paraId="202E2640"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w:t>
            </w:r>
            <w:proofErr w:type="gramStart"/>
            <w:r w:rsidRPr="005F2733">
              <w:rPr>
                <w:rFonts w:asciiTheme="majorEastAsia" w:eastAsiaTheme="majorEastAsia" w:hAnsiTheme="majorEastAsia" w:hint="eastAsia"/>
                <w:sz w:val="20"/>
                <w:szCs w:val="20"/>
              </w:rPr>
              <w:t>毀敗或</w:t>
            </w:r>
            <w:proofErr w:type="gramEnd"/>
            <w:r w:rsidRPr="005F2733">
              <w:rPr>
                <w:rFonts w:asciiTheme="majorEastAsia" w:eastAsiaTheme="majorEastAsia" w:hAnsiTheme="majorEastAsia" w:hint="eastAsia"/>
                <w:sz w:val="20"/>
                <w:szCs w:val="20"/>
              </w:rPr>
              <w:t>嚴重減損</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目或二目之視能。</w:t>
            </w:r>
          </w:p>
          <w:p w14:paraId="257E2B9C"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w:t>
            </w:r>
            <w:proofErr w:type="gramStart"/>
            <w:r w:rsidRPr="005F2733">
              <w:rPr>
                <w:rFonts w:asciiTheme="majorEastAsia" w:eastAsiaTheme="majorEastAsia" w:hAnsiTheme="majorEastAsia" w:hint="eastAsia"/>
                <w:sz w:val="20"/>
                <w:szCs w:val="20"/>
              </w:rPr>
              <w:t>毀敗或</w:t>
            </w:r>
            <w:proofErr w:type="gramEnd"/>
            <w:r w:rsidRPr="005F2733">
              <w:rPr>
                <w:rFonts w:asciiTheme="majorEastAsia" w:eastAsiaTheme="majorEastAsia" w:hAnsiTheme="majorEastAsia" w:hint="eastAsia"/>
                <w:sz w:val="20"/>
                <w:szCs w:val="20"/>
              </w:rPr>
              <w:t>嚴重減損</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耳或二耳之聽能。</w:t>
            </w:r>
          </w:p>
          <w:p w14:paraId="745BC8A6"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三、</w:t>
            </w:r>
            <w:proofErr w:type="gramStart"/>
            <w:r w:rsidRPr="005F2733">
              <w:rPr>
                <w:rFonts w:asciiTheme="majorEastAsia" w:eastAsiaTheme="majorEastAsia" w:hAnsiTheme="majorEastAsia" w:hint="eastAsia"/>
                <w:sz w:val="20"/>
                <w:szCs w:val="20"/>
              </w:rPr>
              <w:t>毀敗或</w:t>
            </w:r>
            <w:proofErr w:type="gramEnd"/>
            <w:r w:rsidRPr="005F2733">
              <w:rPr>
                <w:rFonts w:asciiTheme="majorEastAsia" w:eastAsiaTheme="majorEastAsia" w:hAnsiTheme="majorEastAsia" w:hint="eastAsia"/>
                <w:sz w:val="20"/>
                <w:szCs w:val="20"/>
              </w:rPr>
              <w:t>嚴重減</w:t>
            </w:r>
            <w:proofErr w:type="gramStart"/>
            <w:r w:rsidRPr="005F2733">
              <w:rPr>
                <w:rFonts w:asciiTheme="majorEastAsia" w:eastAsiaTheme="majorEastAsia" w:hAnsiTheme="majorEastAsia" w:hint="eastAsia"/>
                <w:sz w:val="20"/>
                <w:szCs w:val="20"/>
              </w:rPr>
              <w:t>損語能</w:t>
            </w:r>
            <w:proofErr w:type="gramEnd"/>
            <w:r w:rsidRPr="005F2733">
              <w:rPr>
                <w:rFonts w:asciiTheme="majorEastAsia" w:eastAsiaTheme="majorEastAsia" w:hAnsiTheme="majorEastAsia" w:hint="eastAsia"/>
                <w:sz w:val="20"/>
                <w:szCs w:val="20"/>
              </w:rPr>
              <w:t>、味能</w:t>
            </w:r>
            <w:proofErr w:type="gramStart"/>
            <w:r w:rsidRPr="005F2733">
              <w:rPr>
                <w:rFonts w:asciiTheme="majorEastAsia" w:eastAsiaTheme="majorEastAsia" w:hAnsiTheme="majorEastAsia" w:hint="eastAsia"/>
                <w:sz w:val="20"/>
                <w:szCs w:val="20"/>
              </w:rPr>
              <w:t>或嗅能</w:t>
            </w:r>
            <w:proofErr w:type="gramEnd"/>
            <w:r w:rsidRPr="005F2733">
              <w:rPr>
                <w:rFonts w:asciiTheme="majorEastAsia" w:eastAsiaTheme="majorEastAsia" w:hAnsiTheme="majorEastAsia" w:hint="eastAsia"/>
                <w:sz w:val="20"/>
                <w:szCs w:val="20"/>
              </w:rPr>
              <w:t>。</w:t>
            </w:r>
          </w:p>
          <w:p w14:paraId="002D855D"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四、</w:t>
            </w:r>
            <w:proofErr w:type="gramStart"/>
            <w:r w:rsidRPr="005F2733">
              <w:rPr>
                <w:rFonts w:asciiTheme="majorEastAsia" w:eastAsiaTheme="majorEastAsia" w:hAnsiTheme="majorEastAsia" w:hint="eastAsia"/>
                <w:sz w:val="20"/>
                <w:szCs w:val="20"/>
              </w:rPr>
              <w:t>毀敗或</w:t>
            </w:r>
            <w:proofErr w:type="gramEnd"/>
            <w:r w:rsidRPr="005F2733">
              <w:rPr>
                <w:rFonts w:asciiTheme="majorEastAsia" w:eastAsiaTheme="majorEastAsia" w:hAnsiTheme="majorEastAsia" w:hint="eastAsia"/>
                <w:sz w:val="20"/>
                <w:szCs w:val="20"/>
              </w:rPr>
              <w:t>嚴重減損</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肢以上之機能。</w:t>
            </w:r>
          </w:p>
          <w:p w14:paraId="6D61FA67"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五、</w:t>
            </w:r>
            <w:proofErr w:type="gramStart"/>
            <w:r w:rsidRPr="005F2733">
              <w:rPr>
                <w:rFonts w:asciiTheme="majorEastAsia" w:eastAsiaTheme="majorEastAsia" w:hAnsiTheme="majorEastAsia" w:hint="eastAsia"/>
                <w:sz w:val="20"/>
                <w:szCs w:val="20"/>
              </w:rPr>
              <w:t>毀敗或</w:t>
            </w:r>
            <w:proofErr w:type="gramEnd"/>
            <w:r w:rsidRPr="005F2733">
              <w:rPr>
                <w:rFonts w:asciiTheme="majorEastAsia" w:eastAsiaTheme="majorEastAsia" w:hAnsiTheme="majorEastAsia" w:hint="eastAsia"/>
                <w:sz w:val="20"/>
                <w:szCs w:val="20"/>
              </w:rPr>
              <w:t>嚴重減損生殖之機能。</w:t>
            </w:r>
          </w:p>
          <w:p w14:paraId="62D03568"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六、其他於身體或健康，有重大</w:t>
            </w:r>
            <w:proofErr w:type="gramStart"/>
            <w:r w:rsidRPr="005F2733">
              <w:rPr>
                <w:rFonts w:asciiTheme="majorEastAsia" w:eastAsiaTheme="majorEastAsia" w:hAnsiTheme="majorEastAsia" w:hint="eastAsia"/>
                <w:sz w:val="20"/>
                <w:szCs w:val="20"/>
              </w:rPr>
              <w:t>不治或難治</w:t>
            </w:r>
            <w:proofErr w:type="gramEnd"/>
            <w:r w:rsidRPr="005F2733">
              <w:rPr>
                <w:rFonts w:asciiTheme="majorEastAsia" w:eastAsiaTheme="majorEastAsia" w:hAnsiTheme="majorEastAsia" w:hint="eastAsia"/>
                <w:sz w:val="20"/>
                <w:szCs w:val="20"/>
              </w:rPr>
              <w:t>之傷害。</w:t>
            </w:r>
          </w:p>
        </w:tc>
      </w:tr>
      <w:tr w:rsidR="00EF5B8A" w:rsidRPr="005F2733" w14:paraId="045AA3A5" w14:textId="77777777" w:rsidTr="00EF5B8A">
        <w:tc>
          <w:tcPr>
            <w:tcW w:w="10456" w:type="dxa"/>
          </w:tcPr>
          <w:p w14:paraId="20F0664E"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民法第71條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color w:val="FF0000"/>
                <w:sz w:val="20"/>
                <w:szCs w:val="20"/>
              </w:rPr>
              <w:t>＜</w:t>
            </w:r>
            <w:r w:rsidRPr="005F2733">
              <w:rPr>
                <w:rFonts w:asciiTheme="majorEastAsia" w:eastAsiaTheme="majorEastAsia" w:hAnsiTheme="majorEastAsia" w:hint="eastAsia"/>
                <w:color w:val="FF0000"/>
                <w:sz w:val="20"/>
                <w:szCs w:val="20"/>
              </w:rPr>
              <w:t>任意法：補充規定、解釋規定。</w:t>
            </w:r>
            <w:r w:rsidRPr="005F2733">
              <w:rPr>
                <w:rFonts w:asciiTheme="majorEastAsia" w:eastAsiaTheme="majorEastAsia" w:hAnsiTheme="majorEastAsia"/>
                <w:color w:val="FF0000"/>
                <w:sz w:val="20"/>
                <w:szCs w:val="20"/>
              </w:rPr>
              <w:t>＞</w:t>
            </w:r>
          </w:p>
          <w:p w14:paraId="419175A2" w14:textId="77777777" w:rsidR="00EF5B8A" w:rsidRPr="005F2733" w:rsidRDefault="00EF5B8A"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法律行為，</w:t>
            </w:r>
            <w:r w:rsidRPr="005F2733">
              <w:rPr>
                <w:rFonts w:asciiTheme="majorEastAsia" w:eastAsiaTheme="majorEastAsia" w:hAnsiTheme="majorEastAsia" w:hint="eastAsia"/>
                <w:sz w:val="20"/>
                <w:szCs w:val="20"/>
                <w:highlight w:val="yellow"/>
              </w:rPr>
              <w:t>違反強制或禁止</w:t>
            </w:r>
            <w:r w:rsidRPr="005F2733">
              <w:rPr>
                <w:rFonts w:asciiTheme="majorEastAsia" w:eastAsiaTheme="majorEastAsia" w:hAnsiTheme="majorEastAsia" w:hint="eastAsia"/>
                <w:sz w:val="20"/>
                <w:szCs w:val="20"/>
              </w:rPr>
              <w:t>之規定者，無效。但其規定並不以之為無效者，不在此限。</w:t>
            </w:r>
          </w:p>
        </w:tc>
      </w:tr>
      <w:tr w:rsidR="00EF5B8A" w:rsidRPr="005F2733" w14:paraId="2C3EA601" w14:textId="77777777" w:rsidTr="00EF5B8A">
        <w:tc>
          <w:tcPr>
            <w:tcW w:w="10456" w:type="dxa"/>
          </w:tcPr>
          <w:p w14:paraId="25B82D2E"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關於夫妻財產制之訂立</w:t>
            </w:r>
          </w:p>
          <w:p w14:paraId="25A9FA7B"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w:t>
            </w:r>
            <w:r w:rsidRPr="005F2733">
              <w:rPr>
                <w:rFonts w:asciiTheme="majorEastAsia" w:eastAsiaTheme="majorEastAsia" w:hAnsiTheme="majorEastAsia"/>
                <w:sz w:val="20"/>
                <w:szCs w:val="20"/>
              </w:rPr>
              <w:t>院</w:t>
            </w:r>
            <w:r w:rsidRPr="005F2733">
              <w:rPr>
                <w:rFonts w:asciiTheme="majorEastAsia" w:eastAsiaTheme="majorEastAsia" w:hAnsiTheme="majorEastAsia" w:hint="eastAsia"/>
                <w:sz w:val="20"/>
                <w:szCs w:val="20"/>
                <w:highlight w:val="yellow"/>
              </w:rPr>
              <w:t>未</w:t>
            </w:r>
            <w:r w:rsidRPr="005F2733">
              <w:rPr>
                <w:rFonts w:asciiTheme="majorEastAsia" w:eastAsiaTheme="majorEastAsia" w:hAnsiTheme="majorEastAsia" w:hint="eastAsia"/>
                <w:sz w:val="20"/>
                <w:szCs w:val="20"/>
              </w:rPr>
              <w:t>登記：視同</w:t>
            </w:r>
            <w:r w:rsidRPr="005F2733">
              <w:rPr>
                <w:rFonts w:asciiTheme="majorEastAsia" w:eastAsiaTheme="majorEastAsia" w:hAnsiTheme="majorEastAsia" w:hint="eastAsia"/>
                <w:sz w:val="20"/>
                <w:szCs w:val="20"/>
                <w:highlight w:val="yellow"/>
              </w:rPr>
              <w:t>法定</w:t>
            </w:r>
            <w:r w:rsidRPr="005F2733">
              <w:rPr>
                <w:rFonts w:asciiTheme="majorEastAsia" w:eastAsiaTheme="majorEastAsia" w:hAnsiTheme="majorEastAsia" w:hint="eastAsia"/>
                <w:sz w:val="20"/>
                <w:szCs w:val="20"/>
              </w:rPr>
              <w:t>財產制</w:t>
            </w:r>
          </w:p>
          <w:p w14:paraId="04FB0014" w14:textId="77777777" w:rsidR="00EF5B8A" w:rsidRPr="005F2733" w:rsidRDefault="00EF5B8A"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法院登記　：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約定財產制</w:t>
            </w:r>
          </w:p>
        </w:tc>
      </w:tr>
      <w:tr w:rsidR="00EF5B8A" w:rsidRPr="005F2733" w14:paraId="4206B2CD" w14:textId="77777777" w:rsidTr="00EF5B8A">
        <w:tc>
          <w:tcPr>
            <w:tcW w:w="10456" w:type="dxa"/>
          </w:tcPr>
          <w:p w14:paraId="4F757B6F"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lastRenderedPageBreak/>
              <w:t>自首</w:t>
            </w:r>
            <w:r w:rsidRPr="005F2733">
              <w:rPr>
                <w:rFonts w:asciiTheme="majorEastAsia" w:eastAsiaTheme="majorEastAsia" w:hAnsiTheme="majorEastAsia" w:hint="eastAsia"/>
                <w:sz w:val="20"/>
                <w:szCs w:val="20"/>
              </w:rPr>
              <w:t>係指犯罪未被發覺前，即主動向司法機關申告；</w:t>
            </w:r>
          </w:p>
          <w:p w14:paraId="690D2744"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自白</w:t>
            </w:r>
            <w:r w:rsidRPr="005F2733">
              <w:rPr>
                <w:rFonts w:asciiTheme="majorEastAsia" w:eastAsiaTheme="majorEastAsia" w:hAnsiTheme="majorEastAsia" w:hint="eastAsia"/>
                <w:sz w:val="20"/>
                <w:szCs w:val="20"/>
              </w:rPr>
              <w:t>則是指行為人對於已被發覺的犯罪行為，承認自己的刑責。</w:t>
            </w:r>
          </w:p>
          <w:p w14:paraId="38A842A8" w14:textId="77777777" w:rsidR="00EF5B8A" w:rsidRPr="005F2733" w:rsidRDefault="00EF5B8A" w:rsidP="005F2733">
            <w:pPr>
              <w:spacing w:line="240" w:lineRule="exact"/>
              <w:rPr>
                <w:rFonts w:asciiTheme="majorEastAsia" w:eastAsiaTheme="majorEastAsia" w:hAnsiTheme="majorEastAsia"/>
                <w:sz w:val="20"/>
                <w:szCs w:val="20"/>
              </w:rPr>
            </w:pPr>
          </w:p>
          <w:p w14:paraId="2A11F08A"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自首者</w:t>
            </w:r>
            <w:r w:rsidRPr="005F2733">
              <w:rPr>
                <w:rFonts w:asciiTheme="majorEastAsia" w:eastAsiaTheme="majorEastAsia" w:hAnsiTheme="majorEastAsia" w:hint="eastAsia"/>
                <w:sz w:val="20"/>
                <w:szCs w:val="20"/>
              </w:rPr>
              <w:t>，依刑法規定，需給予減刑；</w:t>
            </w:r>
          </w:p>
          <w:p w14:paraId="0D4598E1"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自白者</w:t>
            </w:r>
            <w:r w:rsidRPr="005F2733">
              <w:rPr>
                <w:rFonts w:asciiTheme="majorEastAsia" w:eastAsiaTheme="majorEastAsia" w:hAnsiTheme="majorEastAsia" w:hint="eastAsia"/>
                <w:sz w:val="20"/>
                <w:szCs w:val="20"/>
              </w:rPr>
              <w:t>，除非有特別規定或情節特殊，則可酌減刑罰。</w:t>
            </w:r>
          </w:p>
        </w:tc>
      </w:tr>
      <w:tr w:rsidR="00EF5B8A" w:rsidRPr="005F2733" w14:paraId="51A9C2AC" w14:textId="77777777" w:rsidTr="00EF5B8A">
        <w:tc>
          <w:tcPr>
            <w:tcW w:w="10456" w:type="dxa"/>
          </w:tcPr>
          <w:p w14:paraId="2384C8BF" w14:textId="2C371A24"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民法§28  (法人</w:t>
            </w:r>
            <w:proofErr w:type="gramStart"/>
            <w:r w:rsidRPr="005F2733">
              <w:rPr>
                <w:rFonts w:asciiTheme="majorEastAsia" w:eastAsiaTheme="majorEastAsia" w:hAnsiTheme="majorEastAsia" w:hint="eastAsia"/>
                <w:sz w:val="20"/>
                <w:szCs w:val="20"/>
              </w:rPr>
              <w:t>侵</w:t>
            </w:r>
            <w:proofErr w:type="gramEnd"/>
            <w:r w:rsidRPr="005F2733">
              <w:rPr>
                <w:rFonts w:asciiTheme="majorEastAsia" w:eastAsiaTheme="majorEastAsia" w:hAnsiTheme="majorEastAsia" w:hint="eastAsia"/>
                <w:sz w:val="20"/>
                <w:szCs w:val="20"/>
              </w:rPr>
              <w:t>權責任)     法人對於其董事或其他有代表權之人因執行職務所加於他人之</w:t>
            </w:r>
            <w:r w:rsidR="00BA7BCB" w:rsidRPr="005F2733">
              <w:rPr>
                <w:rFonts w:asciiTheme="majorEastAsia" w:eastAsiaTheme="majorEastAsia" w:hAnsiTheme="majorEastAsia" w:hint="eastAsia"/>
                <w:sz w:val="20"/>
                <w:szCs w:val="20"/>
              </w:rPr>
              <w:t>損害，</w:t>
            </w:r>
          </w:p>
          <w:p w14:paraId="381609ED" w14:textId="76AED53A"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                           與該行為人連帶負賠償之責任。</w:t>
            </w:r>
          </w:p>
          <w:p w14:paraId="408787F6" w14:textId="77777777" w:rsidR="00EF5B8A" w:rsidRPr="005F2733" w:rsidRDefault="00EF5B8A" w:rsidP="00BA7BCB">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w:t>
            </w:r>
            <w:r w:rsidRPr="005F2733">
              <w:rPr>
                <w:rFonts w:asciiTheme="majorEastAsia" w:eastAsiaTheme="majorEastAsia" w:hAnsiTheme="majorEastAsia" w:hint="eastAsia"/>
                <w:sz w:val="20"/>
                <w:szCs w:val="20"/>
                <w:highlight w:val="yellow"/>
              </w:rPr>
              <w:t>違法</w:t>
            </w:r>
            <w:r w:rsidRPr="005F2733">
              <w:rPr>
                <w:rFonts w:asciiTheme="majorEastAsia" w:eastAsiaTheme="majorEastAsia" w:hAnsiTheme="majorEastAsia" w:hint="eastAsia"/>
                <w:sz w:val="20"/>
                <w:szCs w:val="20"/>
              </w:rPr>
              <w:t>行為－</w:t>
            </w:r>
            <w:r w:rsidRPr="005F2733">
              <w:rPr>
                <w:rFonts w:asciiTheme="majorEastAsia" w:eastAsiaTheme="majorEastAsia" w:hAnsiTheme="majorEastAsia" w:hint="eastAsia"/>
                <w:sz w:val="20"/>
                <w:szCs w:val="20"/>
                <w:highlight w:val="yellow"/>
              </w:rPr>
              <w:t>法人</w:t>
            </w:r>
            <w:r w:rsidRPr="005F2733">
              <w:rPr>
                <w:rFonts w:asciiTheme="majorEastAsia" w:eastAsiaTheme="majorEastAsia" w:hAnsiTheme="majorEastAsia" w:hint="eastAsia"/>
                <w:sz w:val="20"/>
                <w:szCs w:val="20"/>
              </w:rPr>
              <w:t>負責</w:t>
            </w:r>
          </w:p>
          <w:p w14:paraId="2A77D16B" w14:textId="77777777" w:rsidR="00EF5B8A" w:rsidRPr="005F2733" w:rsidRDefault="00EF5B8A" w:rsidP="00BA7BCB">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w:t>
            </w:r>
            <w:r w:rsidRPr="005F2733">
              <w:rPr>
                <w:rFonts w:asciiTheme="majorEastAsia" w:eastAsiaTheme="majorEastAsia" w:hAnsiTheme="majorEastAsia" w:hint="eastAsia"/>
                <w:sz w:val="20"/>
                <w:szCs w:val="20"/>
                <w:highlight w:val="yellow"/>
              </w:rPr>
              <w:t>侵權</w:t>
            </w:r>
            <w:r w:rsidRPr="005F2733">
              <w:rPr>
                <w:rFonts w:asciiTheme="majorEastAsia" w:eastAsiaTheme="majorEastAsia" w:hAnsiTheme="majorEastAsia" w:hint="eastAsia"/>
                <w:sz w:val="20"/>
                <w:szCs w:val="20"/>
              </w:rPr>
              <w:t>行為－</w:t>
            </w:r>
            <w:r w:rsidRPr="005F2733">
              <w:rPr>
                <w:rFonts w:asciiTheme="majorEastAsia" w:eastAsiaTheme="majorEastAsia" w:hAnsiTheme="majorEastAsia" w:hint="eastAsia"/>
                <w:sz w:val="20"/>
                <w:szCs w:val="20"/>
                <w:highlight w:val="yellow"/>
              </w:rPr>
              <w:t>法人與行為人連帶</w:t>
            </w:r>
            <w:r w:rsidRPr="005F2733">
              <w:rPr>
                <w:rFonts w:asciiTheme="majorEastAsia" w:eastAsiaTheme="majorEastAsia" w:hAnsiTheme="majorEastAsia" w:hint="eastAsia"/>
                <w:sz w:val="20"/>
                <w:szCs w:val="20"/>
              </w:rPr>
              <w:t>負責</w:t>
            </w:r>
          </w:p>
        </w:tc>
      </w:tr>
      <w:tr w:rsidR="00EF5B8A" w:rsidRPr="005F2733" w14:paraId="78E671DB" w14:textId="77777777" w:rsidTr="00EF5B8A">
        <w:tc>
          <w:tcPr>
            <w:tcW w:w="10456" w:type="dxa"/>
          </w:tcPr>
          <w:p w14:paraId="4893D8AB"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刑事訴訟法第4條：                             </w:t>
            </w:r>
            <w:r w:rsidRPr="005F2733">
              <w:rPr>
                <w:rFonts w:asciiTheme="majorEastAsia" w:eastAsiaTheme="majorEastAsia" w:hAnsiTheme="majorEastAsia" w:hint="eastAsia"/>
                <w:sz w:val="20"/>
                <w:szCs w:val="20"/>
                <w:highlight w:val="yellow"/>
              </w:rPr>
              <w:t>口</w:t>
            </w:r>
            <w:r w:rsidRPr="005F2733">
              <w:rPr>
                <w:rFonts w:asciiTheme="majorEastAsia" w:eastAsiaTheme="majorEastAsia" w:hAnsiTheme="majorEastAsia"/>
                <w:sz w:val="20"/>
                <w:szCs w:val="20"/>
                <w:highlight w:val="yellow"/>
              </w:rPr>
              <w:t>訣</w:t>
            </w:r>
            <w:r w:rsidRPr="005F2733">
              <w:rPr>
                <w:rFonts w:asciiTheme="majorEastAsia" w:eastAsiaTheme="majorEastAsia" w:hAnsiTheme="majorEastAsia" w:hint="eastAsia"/>
                <w:sz w:val="20"/>
                <w:szCs w:val="20"/>
                <w:highlight w:val="yellow"/>
              </w:rPr>
              <w:t>：安</w:t>
            </w:r>
            <w:r w:rsidRPr="005F2733">
              <w:rPr>
                <w:rFonts w:asciiTheme="majorEastAsia" w:eastAsiaTheme="majorEastAsia" w:hAnsiTheme="majorEastAsia" w:hint="eastAsia"/>
                <w:color w:val="FF0000"/>
                <w:sz w:val="20"/>
                <w:szCs w:val="20"/>
                <w:highlight w:val="yellow"/>
              </w:rPr>
              <w:t>內</w:t>
            </w:r>
            <w:r w:rsidRPr="005F2733">
              <w:rPr>
                <w:rFonts w:asciiTheme="majorEastAsia" w:eastAsiaTheme="majorEastAsia" w:hAnsiTheme="majorEastAsia" w:hint="eastAsia"/>
                <w:sz w:val="20"/>
                <w:szCs w:val="20"/>
                <w:highlight w:val="yellow"/>
              </w:rPr>
              <w:t>攘</w:t>
            </w:r>
            <w:r w:rsidRPr="005F2733">
              <w:rPr>
                <w:rFonts w:asciiTheme="majorEastAsia" w:eastAsiaTheme="majorEastAsia" w:hAnsiTheme="majorEastAsia" w:hint="eastAsia"/>
                <w:color w:val="FF0000"/>
                <w:sz w:val="20"/>
                <w:szCs w:val="20"/>
                <w:highlight w:val="yellow"/>
              </w:rPr>
              <w:t>外</w:t>
            </w:r>
            <w:r w:rsidRPr="005F2733">
              <w:rPr>
                <w:rFonts w:asciiTheme="majorEastAsia" w:eastAsiaTheme="majorEastAsia" w:hAnsiTheme="majorEastAsia" w:hint="eastAsia"/>
                <w:sz w:val="20"/>
                <w:szCs w:val="20"/>
                <w:highlight w:val="yellow"/>
              </w:rPr>
              <w:t>，除</w:t>
            </w:r>
            <w:r w:rsidRPr="005F2733">
              <w:rPr>
                <w:rFonts w:asciiTheme="majorEastAsia" w:eastAsiaTheme="majorEastAsia" w:hAnsiTheme="majorEastAsia" w:hint="eastAsia"/>
                <w:color w:val="FF0000"/>
                <w:sz w:val="20"/>
                <w:szCs w:val="20"/>
                <w:highlight w:val="yellow"/>
              </w:rPr>
              <w:t>國</w:t>
            </w:r>
            <w:r w:rsidRPr="005F2733">
              <w:rPr>
                <w:rFonts w:asciiTheme="majorEastAsia" w:eastAsiaTheme="majorEastAsia" w:hAnsiTheme="majorEastAsia" w:hint="eastAsia"/>
                <w:sz w:val="20"/>
                <w:szCs w:val="20"/>
                <w:highlight w:val="yellow"/>
              </w:rPr>
              <w:t>賊~</w:t>
            </w:r>
          </w:p>
          <w:p w14:paraId="6AEBE66B" w14:textId="77777777" w:rsidR="00EF5B8A" w:rsidRPr="005F2733" w:rsidRDefault="00EF5B8A"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地方法院於刑事案件，有第一審管轄權。</w:t>
            </w:r>
          </w:p>
          <w:p w14:paraId="76F38FF4" w14:textId="77777777" w:rsidR="00EF5B8A" w:rsidRPr="005F2733" w:rsidRDefault="00EF5B8A"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但左列案件，</w:t>
            </w:r>
            <w:r w:rsidRPr="005F2733">
              <w:rPr>
                <w:rFonts w:asciiTheme="majorEastAsia" w:eastAsiaTheme="majorEastAsia" w:hAnsiTheme="majorEastAsia" w:hint="eastAsia"/>
                <w:sz w:val="20"/>
                <w:szCs w:val="20"/>
                <w:highlight w:val="yellow"/>
              </w:rPr>
              <w:t>第一審管轄權屬於高等法院</w:t>
            </w:r>
            <w:r w:rsidRPr="005F2733">
              <w:rPr>
                <w:rFonts w:asciiTheme="majorEastAsia" w:eastAsiaTheme="majorEastAsia" w:hAnsiTheme="majorEastAsia" w:hint="eastAsia"/>
                <w:sz w:val="20"/>
                <w:szCs w:val="20"/>
              </w:rPr>
              <w:t>：一、內亂罪。二、外患罪。三、妨害國交罪。</w:t>
            </w:r>
          </w:p>
        </w:tc>
      </w:tr>
      <w:tr w:rsidR="00EF5B8A" w:rsidRPr="005F2733" w14:paraId="374341E5" w14:textId="77777777" w:rsidTr="00EF5B8A">
        <w:tc>
          <w:tcPr>
            <w:tcW w:w="10456" w:type="dxa"/>
          </w:tcPr>
          <w:p w14:paraId="3DB1C181"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比例原則</w:t>
            </w:r>
            <w:r w:rsidRPr="005F2733">
              <w:rPr>
                <w:rFonts w:asciiTheme="majorEastAsia" w:eastAsiaTheme="majorEastAsia" w:hAnsiTheme="majorEastAsia" w:hint="eastAsia"/>
                <w:sz w:val="20"/>
                <w:szCs w:val="20"/>
              </w:rPr>
              <w:t xml:space="preserve">內涵為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&lt;</w:t>
            </w:r>
            <w:proofErr w:type="gramStart"/>
            <w:r w:rsidRPr="005F2733">
              <w:rPr>
                <w:rFonts w:asciiTheme="majorEastAsia" w:eastAsiaTheme="majorEastAsia" w:hAnsiTheme="majorEastAsia" w:hint="eastAsia"/>
                <w:sz w:val="20"/>
                <w:szCs w:val="20"/>
              </w:rPr>
              <w:t>適</w:t>
            </w:r>
            <w:r w:rsidRPr="005F2733">
              <w:rPr>
                <w:rFonts w:asciiTheme="majorEastAsia" w:eastAsiaTheme="majorEastAsia" w:hAnsiTheme="majorEastAsia"/>
                <w:sz w:val="20"/>
                <w:szCs w:val="20"/>
              </w:rPr>
              <w:t>必衡</w:t>
            </w:r>
            <w:proofErr w:type="gramEnd"/>
            <w:r w:rsidRPr="005F2733">
              <w:rPr>
                <w:rFonts w:asciiTheme="majorEastAsia" w:eastAsiaTheme="majorEastAsia" w:hAnsiTheme="majorEastAsia" w:hint="eastAsia"/>
                <w:sz w:val="20"/>
                <w:szCs w:val="20"/>
              </w:rPr>
              <w:t>&gt;</w:t>
            </w:r>
            <w:r w:rsidRPr="005F2733">
              <w:rPr>
                <w:rFonts w:asciiTheme="majorEastAsia" w:eastAsiaTheme="majorEastAsia" w:hAnsiTheme="majorEastAsia"/>
                <w:sz w:val="20"/>
                <w:szCs w:val="20"/>
              </w:rPr>
              <w:t xml:space="preserve">    2.</w:t>
            </w:r>
            <w:r w:rsidRPr="005F2733">
              <w:rPr>
                <w:rFonts w:asciiTheme="majorEastAsia" w:eastAsiaTheme="majorEastAsia" w:hAnsiTheme="majorEastAsia" w:hint="eastAsia"/>
                <w:sz w:val="20"/>
                <w:szCs w:val="20"/>
              </w:rPr>
              <w:t>又</w:t>
            </w:r>
            <w:r w:rsidRPr="005F2733">
              <w:rPr>
                <w:rFonts w:asciiTheme="majorEastAsia" w:eastAsiaTheme="majorEastAsia" w:hAnsiTheme="majorEastAsia"/>
                <w:sz w:val="20"/>
                <w:szCs w:val="20"/>
              </w:rPr>
              <w:t>稱</w:t>
            </w:r>
            <w:r w:rsidRPr="005F2733">
              <w:rPr>
                <w:rFonts w:asciiTheme="majorEastAsia" w:eastAsiaTheme="majorEastAsia" w:hAnsiTheme="majorEastAsia" w:hint="eastAsia"/>
                <w:sz w:val="20"/>
                <w:szCs w:val="20"/>
              </w:rPr>
              <w:t>(最小侵害原則)</w:t>
            </w:r>
            <w:r w:rsidRPr="005F2733">
              <w:rPr>
                <w:rFonts w:asciiTheme="majorEastAsia" w:eastAsiaTheme="majorEastAsia" w:hAnsiTheme="majorEastAsia"/>
                <w:sz w:val="20"/>
                <w:szCs w:val="20"/>
              </w:rPr>
              <w:t xml:space="preserve">  3.</w:t>
            </w:r>
            <w:r w:rsidRPr="005F2733">
              <w:rPr>
                <w:rFonts w:asciiTheme="majorEastAsia" w:eastAsiaTheme="majorEastAsia" w:hAnsiTheme="majorEastAsia" w:hint="eastAsia"/>
                <w:sz w:val="20"/>
                <w:szCs w:val="20"/>
              </w:rPr>
              <w:t>又</w:t>
            </w:r>
            <w:r w:rsidRPr="005F2733">
              <w:rPr>
                <w:rFonts w:asciiTheme="majorEastAsia" w:eastAsiaTheme="majorEastAsia" w:hAnsiTheme="majorEastAsia"/>
                <w:sz w:val="20"/>
                <w:szCs w:val="20"/>
              </w:rPr>
              <w:t>稱</w:t>
            </w:r>
            <w:r w:rsidRPr="005F2733">
              <w:rPr>
                <w:rFonts w:asciiTheme="majorEastAsia" w:eastAsiaTheme="majorEastAsia" w:hAnsiTheme="majorEastAsia" w:hint="eastAsia"/>
                <w:sz w:val="20"/>
                <w:szCs w:val="20"/>
              </w:rPr>
              <w:t>(狹義比例原則)</w:t>
            </w:r>
          </w:p>
          <w:p w14:paraId="675955F7" w14:textId="77777777" w:rsidR="00EF5B8A" w:rsidRPr="005F2733" w:rsidRDefault="00EF5B8A"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1.適當性=目的正當性採取之方法應有助於目的之達成  </w:t>
            </w:r>
            <w:r w:rsidRPr="005F2733">
              <w:rPr>
                <w:rFonts w:asciiTheme="majorEastAsia" w:eastAsiaTheme="majorEastAsia" w:hAnsiTheme="majorEastAsia" w:hint="eastAsia"/>
                <w:sz w:val="20"/>
                <w:szCs w:val="20"/>
                <w:highlight w:val="yellow"/>
              </w:rPr>
              <w:t>(合</w:t>
            </w:r>
            <w:r w:rsidRPr="005F2733">
              <w:rPr>
                <w:rFonts w:asciiTheme="majorEastAsia" w:eastAsiaTheme="majorEastAsia" w:hAnsiTheme="majorEastAsia"/>
                <w:sz w:val="20"/>
                <w:szCs w:val="20"/>
                <w:highlight w:val="yellow"/>
              </w:rPr>
              <w:t>目的</w:t>
            </w:r>
            <w:r w:rsidRPr="005F2733">
              <w:rPr>
                <w:rFonts w:asciiTheme="majorEastAsia" w:eastAsiaTheme="majorEastAsia" w:hAnsiTheme="majorEastAsia" w:hint="eastAsia"/>
                <w:sz w:val="20"/>
                <w:szCs w:val="20"/>
                <w:highlight w:val="yellow"/>
              </w:rPr>
              <w:t>性)</w:t>
            </w:r>
          </w:p>
          <w:p w14:paraId="6943D858" w14:textId="77777777" w:rsidR="00EF5B8A" w:rsidRPr="005F2733" w:rsidRDefault="00EF5B8A"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2.必要性=手段必要性有多種同樣能達成的目的之方法時，應選擇對人民權益損害最少者</w:t>
            </w:r>
          </w:p>
          <w:p w14:paraId="6ACF8C38" w14:textId="77777777" w:rsidR="00EF5B8A" w:rsidRPr="005F2733" w:rsidRDefault="00EF5B8A"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3.衡量性=限制手段妥當性採取之方法所造成之損害不得與欲達成目的之利益顯失均衡</w:t>
            </w:r>
          </w:p>
        </w:tc>
      </w:tr>
      <w:tr w:rsidR="00EF5B8A" w:rsidRPr="005F2733" w14:paraId="15E3136F" w14:textId="77777777" w:rsidTr="00EF5B8A">
        <w:tc>
          <w:tcPr>
            <w:tcW w:w="10456" w:type="dxa"/>
          </w:tcPr>
          <w:p w14:paraId="1BE6B12D"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單</w:t>
            </w:r>
            <w:proofErr w:type="gramStart"/>
            <w:r w:rsidRPr="005F2733">
              <w:rPr>
                <w:rFonts w:asciiTheme="majorEastAsia" w:eastAsiaTheme="majorEastAsia" w:hAnsiTheme="majorEastAsia" w:hint="eastAsia"/>
                <w:sz w:val="20"/>
                <w:szCs w:val="20"/>
              </w:rPr>
              <w:t>務</w:t>
            </w:r>
            <w:proofErr w:type="gramEnd"/>
            <w:r w:rsidRPr="005F2733">
              <w:rPr>
                <w:rFonts w:asciiTheme="majorEastAsia" w:eastAsiaTheme="majorEastAsia" w:hAnsiTheme="majorEastAsia" w:hint="eastAsia"/>
                <w:sz w:val="20"/>
                <w:szCs w:val="20"/>
              </w:rPr>
              <w:t>契約：(又稱片</w:t>
            </w:r>
            <w:proofErr w:type="gramStart"/>
            <w:r w:rsidRPr="005F2733">
              <w:rPr>
                <w:rFonts w:asciiTheme="majorEastAsia" w:eastAsiaTheme="majorEastAsia" w:hAnsiTheme="majorEastAsia" w:hint="eastAsia"/>
                <w:sz w:val="20"/>
                <w:szCs w:val="20"/>
              </w:rPr>
              <w:t>務</w:t>
            </w:r>
            <w:proofErr w:type="gramEnd"/>
            <w:r w:rsidRPr="005F2733">
              <w:rPr>
                <w:rFonts w:asciiTheme="majorEastAsia" w:eastAsiaTheme="majorEastAsia" w:hAnsiTheme="majorEastAsia" w:hint="eastAsia"/>
                <w:sz w:val="20"/>
                <w:szCs w:val="20"/>
              </w:rPr>
              <w:t>契約) 僅當事人一方負擔給付義務，他方不負擔給付義務之契約。</w:t>
            </w:r>
          </w:p>
          <w:p w14:paraId="7C27CEEE" w14:textId="77777777" w:rsidR="00EF5B8A" w:rsidRPr="005F2733" w:rsidRDefault="00EF5B8A"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例加：贈與、保證、無償委任、使用借貸。</w:t>
            </w:r>
          </w:p>
          <w:p w14:paraId="1E3A7A86"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雙</w:t>
            </w:r>
            <w:proofErr w:type="gramStart"/>
            <w:r w:rsidRPr="005F2733">
              <w:rPr>
                <w:rFonts w:asciiTheme="majorEastAsia" w:eastAsiaTheme="majorEastAsia" w:hAnsiTheme="majorEastAsia" w:hint="eastAsia"/>
                <w:sz w:val="20"/>
                <w:szCs w:val="20"/>
              </w:rPr>
              <w:t>務</w:t>
            </w:r>
            <w:proofErr w:type="gramEnd"/>
            <w:r w:rsidRPr="005F2733">
              <w:rPr>
                <w:rFonts w:asciiTheme="majorEastAsia" w:eastAsiaTheme="majorEastAsia" w:hAnsiTheme="majorEastAsia" w:hint="eastAsia"/>
                <w:sz w:val="20"/>
                <w:szCs w:val="20"/>
              </w:rPr>
              <w:t>契約：指雙方當事人各須負擔有對價關係債務之契約。</w:t>
            </w:r>
          </w:p>
          <w:p w14:paraId="447B161C" w14:textId="77777777" w:rsidR="00EF5B8A" w:rsidRPr="005F2733" w:rsidRDefault="00EF5B8A"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例如：買買賣、合夥、租賃、有償委任、承攬或是</w:t>
            </w:r>
            <w:proofErr w:type="gramStart"/>
            <w:r w:rsidRPr="005F2733">
              <w:rPr>
                <w:rFonts w:asciiTheme="majorEastAsia" w:eastAsiaTheme="majorEastAsia" w:hAnsiTheme="majorEastAsia" w:hint="eastAsia"/>
                <w:sz w:val="20"/>
                <w:szCs w:val="20"/>
              </w:rPr>
              <w:t>僱傭</w:t>
            </w:r>
            <w:proofErr w:type="gramEnd"/>
            <w:r w:rsidRPr="005F2733">
              <w:rPr>
                <w:rFonts w:asciiTheme="majorEastAsia" w:eastAsiaTheme="majorEastAsia" w:hAnsiTheme="majorEastAsia" w:hint="eastAsia"/>
                <w:sz w:val="20"/>
                <w:szCs w:val="20"/>
              </w:rPr>
              <w:t>等等</w:t>
            </w:r>
          </w:p>
          <w:p w14:paraId="410C0930" w14:textId="77777777" w:rsidR="00EF5B8A" w:rsidRPr="005F2733" w:rsidRDefault="00EF5B8A"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二者之區別在雙方</w:t>
            </w:r>
            <w:proofErr w:type="gramStart"/>
            <w:r w:rsidRPr="005F2733">
              <w:rPr>
                <w:rFonts w:asciiTheme="majorEastAsia" w:eastAsiaTheme="majorEastAsia" w:hAnsiTheme="majorEastAsia" w:hint="eastAsia"/>
                <w:sz w:val="20"/>
                <w:szCs w:val="20"/>
              </w:rPr>
              <w:t>是否均須</w:t>
            </w:r>
            <w:r w:rsidRPr="005F2733">
              <w:rPr>
                <w:rFonts w:asciiTheme="majorEastAsia" w:eastAsiaTheme="majorEastAsia" w:hAnsiTheme="majorEastAsia" w:hint="eastAsia"/>
                <w:sz w:val="20"/>
                <w:szCs w:val="20"/>
                <w:highlight w:val="yellow"/>
              </w:rPr>
              <w:t>負</w:t>
            </w:r>
            <w:proofErr w:type="gramEnd"/>
            <w:r w:rsidRPr="005F2733">
              <w:rPr>
                <w:rFonts w:asciiTheme="majorEastAsia" w:eastAsiaTheme="majorEastAsia" w:hAnsiTheme="majorEastAsia" w:hint="eastAsia"/>
                <w:sz w:val="20"/>
                <w:szCs w:val="20"/>
                <w:highlight w:val="yellow"/>
              </w:rPr>
              <w:t>有債務</w:t>
            </w:r>
            <w:r w:rsidRPr="005F2733">
              <w:rPr>
                <w:rFonts w:asciiTheme="majorEastAsia" w:eastAsiaTheme="majorEastAsia" w:hAnsiTheme="majorEastAsia" w:hint="eastAsia"/>
                <w:sz w:val="20"/>
                <w:szCs w:val="20"/>
              </w:rPr>
              <w:t>，及雙方所負債</w:t>
            </w:r>
            <w:proofErr w:type="gramStart"/>
            <w:r w:rsidRPr="005F2733">
              <w:rPr>
                <w:rFonts w:asciiTheme="majorEastAsia" w:eastAsiaTheme="majorEastAsia" w:hAnsiTheme="majorEastAsia" w:hint="eastAsia"/>
                <w:sz w:val="20"/>
                <w:szCs w:val="20"/>
              </w:rPr>
              <w:t>務是否均須</w:t>
            </w:r>
            <w:r w:rsidRPr="005F2733">
              <w:rPr>
                <w:rFonts w:asciiTheme="majorEastAsia" w:eastAsiaTheme="majorEastAsia" w:hAnsiTheme="majorEastAsia" w:hint="eastAsia"/>
                <w:sz w:val="20"/>
                <w:szCs w:val="20"/>
                <w:highlight w:val="yellow"/>
              </w:rPr>
              <w:t>有</w:t>
            </w:r>
            <w:proofErr w:type="gramEnd"/>
            <w:r w:rsidRPr="005F2733">
              <w:rPr>
                <w:rFonts w:asciiTheme="majorEastAsia" w:eastAsiaTheme="majorEastAsia" w:hAnsiTheme="majorEastAsia" w:hint="eastAsia"/>
                <w:sz w:val="20"/>
                <w:szCs w:val="20"/>
                <w:highlight w:val="yellow"/>
              </w:rPr>
              <w:t>對價關係</w:t>
            </w:r>
            <w:r w:rsidRPr="005F2733">
              <w:rPr>
                <w:rFonts w:asciiTheme="majorEastAsia" w:eastAsiaTheme="majorEastAsia" w:hAnsiTheme="majorEastAsia" w:hint="eastAsia"/>
                <w:sz w:val="20"/>
                <w:szCs w:val="20"/>
              </w:rPr>
              <w:t>二點。</w:t>
            </w:r>
          </w:p>
          <w:p w14:paraId="05C94830" w14:textId="77777777" w:rsidR="00EF5B8A" w:rsidRPr="005F2733" w:rsidRDefault="00EF5B8A"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法律上對</w:t>
            </w:r>
            <w:r w:rsidRPr="005F2733">
              <w:rPr>
                <w:rFonts w:asciiTheme="majorEastAsia" w:eastAsiaTheme="majorEastAsia" w:hAnsiTheme="majorEastAsia" w:hint="eastAsia"/>
                <w:sz w:val="20"/>
                <w:szCs w:val="20"/>
                <w:highlight w:val="yellow"/>
              </w:rPr>
              <w:t>單</w:t>
            </w:r>
            <w:proofErr w:type="gramStart"/>
            <w:r w:rsidRPr="005F2733">
              <w:rPr>
                <w:rFonts w:asciiTheme="majorEastAsia" w:eastAsiaTheme="majorEastAsia" w:hAnsiTheme="majorEastAsia" w:hint="eastAsia"/>
                <w:sz w:val="20"/>
                <w:szCs w:val="20"/>
                <w:highlight w:val="yellow"/>
              </w:rPr>
              <w:t>務</w:t>
            </w:r>
            <w:proofErr w:type="gramEnd"/>
            <w:r w:rsidRPr="005F2733">
              <w:rPr>
                <w:rFonts w:asciiTheme="majorEastAsia" w:eastAsiaTheme="majorEastAsia" w:hAnsiTheme="majorEastAsia" w:hint="eastAsia"/>
                <w:sz w:val="20"/>
                <w:szCs w:val="20"/>
                <w:highlight w:val="yellow"/>
              </w:rPr>
              <w:t>契約債務人一般設有特別保護規定</w:t>
            </w:r>
            <w:r w:rsidRPr="005F2733">
              <w:rPr>
                <w:rFonts w:asciiTheme="majorEastAsia" w:eastAsiaTheme="majorEastAsia" w:hAnsiTheme="majorEastAsia" w:hint="eastAsia"/>
                <w:sz w:val="20"/>
                <w:szCs w:val="20"/>
              </w:rPr>
              <w:t>，對雙</w:t>
            </w:r>
            <w:proofErr w:type="gramStart"/>
            <w:r w:rsidRPr="005F2733">
              <w:rPr>
                <w:rFonts w:asciiTheme="majorEastAsia" w:eastAsiaTheme="majorEastAsia" w:hAnsiTheme="majorEastAsia" w:hint="eastAsia"/>
                <w:sz w:val="20"/>
                <w:szCs w:val="20"/>
              </w:rPr>
              <w:t>務</w:t>
            </w:r>
            <w:proofErr w:type="gramEnd"/>
            <w:r w:rsidRPr="005F2733">
              <w:rPr>
                <w:rFonts w:asciiTheme="majorEastAsia" w:eastAsiaTheme="majorEastAsia" w:hAnsiTheme="majorEastAsia" w:hint="eastAsia"/>
                <w:sz w:val="20"/>
                <w:szCs w:val="20"/>
              </w:rPr>
              <w:t>契約，則較強調雙方當事人地位之平等及利益之均衡。</w:t>
            </w:r>
          </w:p>
        </w:tc>
      </w:tr>
      <w:tr w:rsidR="00EF5B8A" w:rsidRPr="005F2733" w14:paraId="4B1CB889" w14:textId="77777777" w:rsidTr="00EF5B8A">
        <w:tc>
          <w:tcPr>
            <w:tcW w:w="10456" w:type="dxa"/>
          </w:tcPr>
          <w:p w14:paraId="1BCD30D8" w14:textId="77777777" w:rsidR="00EF5B8A" w:rsidRPr="005F2733" w:rsidRDefault="00EF5B8A" w:rsidP="005F2733">
            <w:pPr>
              <w:spacing w:line="240" w:lineRule="exact"/>
              <w:ind w:left="1400" w:hangingChars="700" w:hanging="1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消滅時效客體：(買賣契約之價金給付、不當得利or侵權行為之損害賠償、違章建築所有權之請求權、共有物協議分隔之移轉請求權→例如『分土地』、繼承回覆請求權、物上請求權、動產之返還請求權、未登記不動產之妨害除去請求權、贍養費&amp;扶養費請求權、姓名權受侵害之財產賠償請求權).</w:t>
            </w:r>
          </w:p>
          <w:p w14:paraId="29D77E80" w14:textId="77777777" w:rsidR="00EF5B8A" w:rsidRPr="005F2733" w:rsidRDefault="00EF5B8A" w:rsidP="005F2733">
            <w:pPr>
              <w:spacing w:line="240" w:lineRule="exact"/>
              <w:ind w:left="1600" w:hangingChars="800" w:hanging="16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非消滅時效客體：(形成權、價金減少請求權、共有物分隔請求權→例如『分遺產』、已登記不動產之回復請求權、除去妨害請求權、妨害防止請求權、離婚請求權、履行婚約請求權、因配偶關係而生之同居請求權、父母對第三人請求交還未成年子女等親權所生之請求權、因人格權受侵害之除去請求權)</w:t>
            </w:r>
          </w:p>
        </w:tc>
      </w:tr>
      <w:tr w:rsidR="00DF5FA6" w:rsidRPr="005F2733" w14:paraId="7BC04431" w14:textId="77777777" w:rsidTr="00DF5FA6">
        <w:tc>
          <w:tcPr>
            <w:tcW w:w="10456" w:type="dxa"/>
          </w:tcPr>
          <w:p w14:paraId="43B17B9A"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書面之行政處分有下列各款情形之</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者，得不記明理由</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＜口訣：未知大</w:t>
            </w:r>
            <w:proofErr w:type="gramStart"/>
            <w:r w:rsidRPr="005F2733">
              <w:rPr>
                <w:rFonts w:asciiTheme="majorEastAsia" w:eastAsiaTheme="majorEastAsia" w:hAnsiTheme="majorEastAsia" w:hint="eastAsia"/>
                <w:color w:val="FF0000"/>
                <w:sz w:val="20"/>
                <w:szCs w:val="20"/>
              </w:rPr>
              <w:t>一</w:t>
            </w:r>
            <w:proofErr w:type="gramEnd"/>
            <w:r w:rsidRPr="005F2733">
              <w:rPr>
                <w:rFonts w:asciiTheme="majorEastAsia" w:eastAsiaTheme="majorEastAsia" w:hAnsiTheme="majorEastAsia" w:hint="eastAsia"/>
                <w:color w:val="FF0000"/>
                <w:sz w:val="20"/>
                <w:szCs w:val="20"/>
              </w:rPr>
              <w:t>專法＞</w:t>
            </w:r>
          </w:p>
          <w:p w14:paraId="0ADF8B7B"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一、未限制人民之權益者。</w:t>
            </w:r>
          </w:p>
          <w:p w14:paraId="3CF69A91"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二、處分相對人或利害關係人無待處分機關之說明已知悉或可知悉作成處分之理由者。</w:t>
            </w:r>
          </w:p>
          <w:p w14:paraId="5B947EF2"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三、大量作成之同種類行政處分或以自動機器作成之行政處分依其狀況無須說明理由者。</w:t>
            </w:r>
          </w:p>
          <w:p w14:paraId="6AD6F4AF"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四、一般處分經公告或刊登政府公報或新聞紙者。</w:t>
            </w:r>
          </w:p>
          <w:p w14:paraId="5375D78E"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五、有關專門知識、技能或資格所為之考試、檢定或鑑定等程序。</w:t>
            </w:r>
          </w:p>
          <w:p w14:paraId="6ADB57B2"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六、依法律規定無須記</w:t>
            </w:r>
            <w:proofErr w:type="gramStart"/>
            <w:r w:rsidRPr="005F2733">
              <w:rPr>
                <w:rFonts w:asciiTheme="majorEastAsia" w:eastAsiaTheme="majorEastAsia" w:hAnsiTheme="majorEastAsia" w:hint="eastAsia"/>
                <w:sz w:val="20"/>
                <w:szCs w:val="20"/>
              </w:rPr>
              <w:t>明理由者</w:t>
            </w:r>
            <w:proofErr w:type="gramEnd"/>
            <w:r w:rsidRPr="005F2733">
              <w:rPr>
                <w:rFonts w:asciiTheme="majorEastAsia" w:eastAsiaTheme="majorEastAsia" w:hAnsiTheme="majorEastAsia" w:hint="eastAsia"/>
                <w:sz w:val="20"/>
                <w:szCs w:val="20"/>
              </w:rPr>
              <w:t>。</w:t>
            </w:r>
          </w:p>
        </w:tc>
      </w:tr>
      <w:tr w:rsidR="00DF5FA6" w:rsidRPr="005F2733" w14:paraId="66C721BB" w14:textId="77777777" w:rsidTr="00DF5FA6">
        <w:tc>
          <w:tcPr>
            <w:tcW w:w="10456" w:type="dxa"/>
          </w:tcPr>
          <w:p w14:paraId="34733E9A"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例外不公開審判</w:t>
            </w:r>
            <w:r w:rsidRPr="005F2733">
              <w:rPr>
                <w:rFonts w:asciiTheme="majorEastAsia" w:eastAsiaTheme="majorEastAsia" w:hAnsiTheme="majorEastAsia" w:hint="eastAsia"/>
                <w:sz w:val="20"/>
                <w:szCs w:val="20"/>
              </w:rPr>
              <w:t>之訴訟類型如下：</w:t>
            </w:r>
          </w:p>
          <w:p w14:paraId="443564F3"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 xml:space="preserve">)民事保護令審理程序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(二)少年事件處理法</w:t>
            </w:r>
          </w:p>
          <w:p w14:paraId="4F6E914C"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(三)檢肅流氓條例案件                       (四)性侵害案件</w:t>
            </w:r>
          </w:p>
          <w:p w14:paraId="5FC8F456"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(五)依法院組織法第86條但書規定，          (六)營業</w:t>
            </w:r>
            <w:proofErr w:type="gramStart"/>
            <w:r w:rsidRPr="005F2733">
              <w:rPr>
                <w:rFonts w:asciiTheme="majorEastAsia" w:eastAsiaTheme="majorEastAsia" w:hAnsiTheme="majorEastAsia" w:hint="eastAsia"/>
                <w:sz w:val="20"/>
                <w:szCs w:val="20"/>
              </w:rPr>
              <w:t>祕</w:t>
            </w:r>
            <w:proofErr w:type="gramEnd"/>
            <w:r w:rsidRPr="005F2733">
              <w:rPr>
                <w:rFonts w:asciiTheme="majorEastAsia" w:eastAsiaTheme="majorEastAsia" w:hAnsiTheme="majorEastAsia" w:hint="eastAsia"/>
                <w:sz w:val="20"/>
                <w:szCs w:val="20"/>
              </w:rPr>
              <w:t>密案件：</w:t>
            </w:r>
          </w:p>
          <w:p w14:paraId="3B527E61"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(七)婚姻事件：                             (八</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型事自訴程序前之訊問</w:t>
            </w:r>
          </w:p>
        </w:tc>
      </w:tr>
      <w:tr w:rsidR="00BA7BCB" w:rsidRPr="005F2733" w14:paraId="6B862C41" w14:textId="77777777" w:rsidTr="00DF5FA6">
        <w:tc>
          <w:tcPr>
            <w:tcW w:w="10456" w:type="dxa"/>
          </w:tcPr>
          <w:p w14:paraId="70AB025A" w14:textId="77777777" w:rsidR="00BA7BCB" w:rsidRPr="005F2733" w:rsidRDefault="00BA7BCB" w:rsidP="005F2733">
            <w:pPr>
              <w:spacing w:line="240" w:lineRule="exact"/>
              <w:rPr>
                <w:rFonts w:asciiTheme="majorEastAsia" w:eastAsiaTheme="majorEastAsia" w:hAnsiTheme="majorEastAsia"/>
                <w:sz w:val="20"/>
                <w:szCs w:val="20"/>
              </w:rPr>
            </w:pPr>
          </w:p>
        </w:tc>
      </w:tr>
      <w:tr w:rsidR="00DF5FA6" w:rsidRPr="005F2733" w14:paraId="558C272F" w14:textId="77777777" w:rsidTr="00DF5FA6">
        <w:tc>
          <w:tcPr>
            <w:tcW w:w="10456" w:type="dxa"/>
          </w:tcPr>
          <w:p w14:paraId="2776166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sz w:val="20"/>
                <w:szCs w:val="20"/>
              </w:rPr>
              <w:t>C</w:t>
            </w:r>
            <w:r w:rsidRPr="005F2733">
              <w:rPr>
                <w:rFonts w:asciiTheme="majorEastAsia" w:eastAsiaTheme="majorEastAsia" w:hAnsiTheme="majorEastAsia" w:hint="eastAsia"/>
                <w:sz w:val="20"/>
                <w:szCs w:val="20"/>
              </w:rPr>
              <w:t xml:space="preserve"> 9下列敘述，何者錯誤？</w:t>
            </w:r>
          </w:p>
          <w:p w14:paraId="784658D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(A)法院處理事務應互相協助</w:t>
            </w:r>
          </w:p>
          <w:p w14:paraId="3DCC0242"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(B)檢察官執行職務應互相協助 </w:t>
            </w:r>
            <w:r w:rsidRPr="005F2733">
              <w:rPr>
                <w:rFonts w:asciiTheme="majorEastAsia" w:eastAsiaTheme="majorEastAsia" w:hAnsiTheme="majorEastAsia" w:hint="eastAsia"/>
                <w:color w:val="FF0000"/>
                <w:sz w:val="20"/>
                <w:szCs w:val="20"/>
              </w:rPr>
              <w:t xml:space="preserve"> &lt;</w:t>
            </w:r>
            <w:proofErr w:type="gramStart"/>
            <w:r w:rsidRPr="005F2733">
              <w:rPr>
                <w:rFonts w:asciiTheme="majorEastAsia" w:eastAsiaTheme="majorEastAsia" w:hAnsiTheme="majorEastAsia" w:hint="eastAsia"/>
                <w:color w:val="FF0000"/>
                <w:sz w:val="20"/>
                <w:szCs w:val="20"/>
              </w:rPr>
              <w:t>審檢分立</w:t>
            </w:r>
            <w:proofErr w:type="gramEnd"/>
            <w:r w:rsidRPr="005F2733">
              <w:rPr>
                <w:rFonts w:asciiTheme="majorEastAsia" w:eastAsiaTheme="majorEastAsia" w:hAnsiTheme="majorEastAsia" w:hint="eastAsia"/>
                <w:color w:val="FF0000"/>
                <w:sz w:val="20"/>
                <w:szCs w:val="20"/>
              </w:rPr>
              <w:t>&gt;</w:t>
            </w:r>
          </w:p>
          <w:p w14:paraId="567F6E13"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(C)基於互相協助，法官與檢察官間可以相互代行職務</w:t>
            </w:r>
          </w:p>
          <w:p w14:paraId="71AEAF6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(D)書記官於權限內之事務應互相協助.</w:t>
            </w:r>
          </w:p>
        </w:tc>
      </w:tr>
      <w:tr w:rsidR="00DF5FA6" w:rsidRPr="005F2733" w14:paraId="42D11C42" w14:textId="77777777" w:rsidTr="009009A5">
        <w:tc>
          <w:tcPr>
            <w:tcW w:w="10456" w:type="dxa"/>
          </w:tcPr>
          <w:p w14:paraId="47C8A88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40甲、乙相約至河邊戲水，</w:t>
            </w:r>
            <w:proofErr w:type="gramStart"/>
            <w:r w:rsidRPr="005F2733">
              <w:rPr>
                <w:rFonts w:asciiTheme="majorEastAsia" w:eastAsiaTheme="majorEastAsia" w:hAnsiTheme="majorEastAsia" w:hint="eastAsia"/>
                <w:sz w:val="20"/>
                <w:szCs w:val="20"/>
              </w:rPr>
              <w:t>乙並攜帶</w:t>
            </w:r>
            <w:proofErr w:type="gramEnd"/>
            <w:r w:rsidRPr="005F2733">
              <w:rPr>
                <w:rFonts w:asciiTheme="majorEastAsia" w:eastAsiaTheme="majorEastAsia" w:hAnsiTheme="majorEastAsia" w:hint="eastAsia"/>
                <w:sz w:val="20"/>
                <w:szCs w:val="20"/>
              </w:rPr>
              <w:t>其愛貓同行。戲水中，甲遭遇暗流，行將溺斃之際，</w:t>
            </w:r>
            <w:proofErr w:type="gramStart"/>
            <w:r w:rsidRPr="005F2733">
              <w:rPr>
                <w:rFonts w:asciiTheme="majorEastAsia" w:eastAsiaTheme="majorEastAsia" w:hAnsiTheme="majorEastAsia" w:hint="eastAsia"/>
                <w:sz w:val="20"/>
                <w:szCs w:val="20"/>
              </w:rPr>
              <w:t>見乙之</w:t>
            </w:r>
            <w:proofErr w:type="gramEnd"/>
            <w:r w:rsidRPr="005F2733">
              <w:rPr>
                <w:rFonts w:asciiTheme="majorEastAsia" w:eastAsiaTheme="majorEastAsia" w:hAnsiTheme="majorEastAsia" w:hint="eastAsia"/>
                <w:sz w:val="20"/>
                <w:szCs w:val="20"/>
              </w:rPr>
              <w:t>愛</w:t>
            </w:r>
            <w:proofErr w:type="gramStart"/>
            <w:r w:rsidRPr="005F2733">
              <w:rPr>
                <w:rFonts w:asciiTheme="majorEastAsia" w:eastAsiaTheme="majorEastAsia" w:hAnsiTheme="majorEastAsia" w:hint="eastAsia"/>
                <w:sz w:val="20"/>
                <w:szCs w:val="20"/>
              </w:rPr>
              <w:t>貓趴在浮板</w:t>
            </w:r>
            <w:proofErr w:type="gramEnd"/>
            <w:r w:rsidRPr="005F2733">
              <w:rPr>
                <w:rFonts w:asciiTheme="majorEastAsia" w:eastAsiaTheme="majorEastAsia" w:hAnsiTheme="majorEastAsia" w:hint="eastAsia"/>
                <w:sz w:val="20"/>
                <w:szCs w:val="20"/>
              </w:rPr>
              <w:t>上。</w:t>
            </w:r>
            <w:proofErr w:type="gramStart"/>
            <w:r w:rsidRPr="005F2733">
              <w:rPr>
                <w:rFonts w:asciiTheme="majorEastAsia" w:eastAsiaTheme="majorEastAsia" w:hAnsiTheme="majorEastAsia" w:hint="eastAsia"/>
                <w:sz w:val="20"/>
                <w:szCs w:val="20"/>
              </w:rPr>
              <w:t>甲將該貓推</w:t>
            </w:r>
            <w:proofErr w:type="gramEnd"/>
            <w:r w:rsidRPr="005F2733">
              <w:rPr>
                <w:rFonts w:asciiTheme="majorEastAsia" w:eastAsiaTheme="majorEastAsia" w:hAnsiTheme="majorEastAsia" w:hint="eastAsia"/>
                <w:sz w:val="20"/>
                <w:szCs w:val="20"/>
              </w:rPr>
              <w:t>入水中，</w:t>
            </w:r>
            <w:proofErr w:type="gramStart"/>
            <w:r w:rsidRPr="005F2733">
              <w:rPr>
                <w:rFonts w:asciiTheme="majorEastAsia" w:eastAsiaTheme="majorEastAsia" w:hAnsiTheme="majorEastAsia" w:hint="eastAsia"/>
                <w:sz w:val="20"/>
                <w:szCs w:val="20"/>
              </w:rPr>
              <w:t>抱住浮板</w:t>
            </w:r>
            <w:proofErr w:type="gramEnd"/>
            <w:r w:rsidRPr="005F2733">
              <w:rPr>
                <w:rFonts w:asciiTheme="majorEastAsia" w:eastAsiaTheme="majorEastAsia" w:hAnsiTheme="majorEastAsia" w:hint="eastAsia"/>
                <w:sz w:val="20"/>
                <w:szCs w:val="20"/>
              </w:rPr>
              <w:t>，該貓因而死亡。</w:t>
            </w:r>
            <w:proofErr w:type="gramStart"/>
            <w:r w:rsidRPr="005F2733">
              <w:rPr>
                <w:rFonts w:asciiTheme="majorEastAsia" w:eastAsiaTheme="majorEastAsia" w:hAnsiTheme="majorEastAsia" w:hint="eastAsia"/>
                <w:sz w:val="20"/>
                <w:szCs w:val="20"/>
              </w:rPr>
              <w:t>問甲之</w:t>
            </w:r>
            <w:proofErr w:type="gramEnd"/>
            <w:r w:rsidRPr="005F2733">
              <w:rPr>
                <w:rFonts w:asciiTheme="majorEastAsia" w:eastAsiaTheme="majorEastAsia" w:hAnsiTheme="majorEastAsia" w:hint="eastAsia"/>
                <w:sz w:val="20"/>
                <w:szCs w:val="20"/>
              </w:rPr>
              <w:t>行為依刑法如何論處？</w:t>
            </w:r>
          </w:p>
          <w:p w14:paraId="77F666C2" w14:textId="77777777" w:rsidR="00DF5FA6" w:rsidRPr="005F2733" w:rsidRDefault="00DF5FA6" w:rsidP="005F2733">
            <w:pPr>
              <w:spacing w:line="240" w:lineRule="exact"/>
              <w:ind w:firstLineChars="150" w:firstLine="3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(A)甲可以主張緊急避難 </w:t>
            </w:r>
            <w:r w:rsidRPr="005F2733">
              <w:rPr>
                <w:rFonts w:asciiTheme="majorEastAsia" w:eastAsiaTheme="majorEastAsia" w:hAnsiTheme="majorEastAsia"/>
                <w:sz w:val="20"/>
                <w:szCs w:val="20"/>
              </w:rPr>
              <w:t xml:space="preserve">                 &lt;</w:t>
            </w:r>
            <w:r w:rsidRPr="005F2733">
              <w:rPr>
                <w:rFonts w:asciiTheme="majorEastAsia" w:eastAsiaTheme="majorEastAsia" w:hAnsiTheme="majorEastAsia" w:hint="eastAsia"/>
                <w:sz w:val="20"/>
                <w:szCs w:val="20"/>
                <w:highlight w:val="yellow"/>
              </w:rPr>
              <w:t>正當防衛才限於"人"，緊急避難沒有限制</w:t>
            </w:r>
            <w:r w:rsidRPr="005F2733">
              <w:rPr>
                <w:rFonts w:asciiTheme="majorEastAsia" w:eastAsiaTheme="majorEastAsia" w:hAnsiTheme="majorEastAsia" w:hint="eastAsia"/>
                <w:sz w:val="20"/>
                <w:szCs w:val="20"/>
              </w:rPr>
              <w:t>&gt;</w:t>
            </w:r>
          </w:p>
        </w:tc>
      </w:tr>
      <w:tr w:rsidR="00DF5FA6" w:rsidRPr="005F2733" w14:paraId="503519EE" w14:textId="77777777" w:rsidTr="00DF5FA6">
        <w:tc>
          <w:tcPr>
            <w:tcW w:w="10456" w:type="dxa"/>
          </w:tcPr>
          <w:p w14:paraId="1D08B2B1"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信賴保護原則</w:t>
            </w:r>
          </w:p>
          <w:p w14:paraId="71BBE460"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係指基於法安定性，對於授益行政處分之</w:t>
            </w:r>
            <w:r w:rsidRPr="005F2733">
              <w:rPr>
                <w:rFonts w:asciiTheme="majorEastAsia" w:eastAsiaTheme="majorEastAsia" w:hAnsiTheme="majorEastAsia" w:hint="eastAsia"/>
                <w:sz w:val="20"/>
                <w:szCs w:val="20"/>
                <w:highlight w:val="yellow"/>
              </w:rPr>
              <w:t>撤銷(或廢止)</w:t>
            </w:r>
            <w:r w:rsidRPr="005F2733">
              <w:rPr>
                <w:rFonts w:asciiTheme="majorEastAsia" w:eastAsiaTheme="majorEastAsia" w:hAnsiTheme="majorEastAsia" w:hint="eastAsia"/>
                <w:sz w:val="20"/>
                <w:szCs w:val="20"/>
              </w:rPr>
              <w:t>，法規之廢止或變更等，應考慮</w:t>
            </w:r>
            <w:r w:rsidRPr="005F2733">
              <w:rPr>
                <w:rFonts w:asciiTheme="majorEastAsia" w:eastAsiaTheme="majorEastAsia" w:hAnsiTheme="majorEastAsia" w:hint="eastAsia"/>
                <w:sz w:val="20"/>
                <w:szCs w:val="20"/>
                <w:highlight w:val="yellow"/>
              </w:rPr>
              <w:t>補償</w:t>
            </w:r>
            <w:r w:rsidRPr="005F2733">
              <w:rPr>
                <w:rFonts w:asciiTheme="majorEastAsia" w:eastAsiaTheme="majorEastAsia" w:hAnsiTheme="majorEastAsia" w:hint="eastAsia"/>
                <w:sz w:val="20"/>
                <w:szCs w:val="20"/>
              </w:rPr>
              <w:t>相對人信賴公權力措施有效存續而有所規劃等之利益損失。</w:t>
            </w:r>
          </w:p>
        </w:tc>
      </w:tr>
      <w:tr w:rsidR="00DF5FA6" w:rsidRPr="005F2733" w14:paraId="2951E3E6" w14:textId="77777777" w:rsidTr="00DF5FA6">
        <w:tc>
          <w:tcPr>
            <w:tcW w:w="10456" w:type="dxa"/>
          </w:tcPr>
          <w:p w14:paraId="20309E6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不當聯結禁止原則，</w:t>
            </w:r>
          </w:p>
          <w:p w14:paraId="043967DB"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係指行政機關的行政行為與人民的給付間，並</w:t>
            </w:r>
            <w:r w:rsidRPr="005F2733">
              <w:rPr>
                <w:rFonts w:asciiTheme="majorEastAsia" w:eastAsiaTheme="majorEastAsia" w:hAnsiTheme="majorEastAsia" w:hint="eastAsia"/>
                <w:sz w:val="20"/>
                <w:szCs w:val="20"/>
                <w:highlight w:val="yellow"/>
              </w:rPr>
              <w:t>無實質的內在關連者</w:t>
            </w:r>
            <w:r w:rsidRPr="005F2733">
              <w:rPr>
                <w:rFonts w:asciiTheme="majorEastAsia" w:eastAsiaTheme="majorEastAsia" w:hAnsiTheme="majorEastAsia" w:hint="eastAsia"/>
                <w:sz w:val="20"/>
                <w:szCs w:val="20"/>
              </w:rPr>
              <w:t>(</w:t>
            </w:r>
            <w:proofErr w:type="gramStart"/>
            <w:r w:rsidRPr="005F2733">
              <w:rPr>
                <w:rFonts w:asciiTheme="majorEastAsia" w:eastAsiaTheme="majorEastAsia" w:hAnsiTheme="majorEastAsia" w:hint="eastAsia"/>
                <w:sz w:val="20"/>
                <w:szCs w:val="20"/>
              </w:rPr>
              <w:t>特別</w:t>
            </w:r>
            <w:proofErr w:type="gramEnd"/>
            <w:r w:rsidRPr="005F2733">
              <w:rPr>
                <w:rFonts w:asciiTheme="majorEastAsia" w:eastAsiaTheme="majorEastAsia" w:hAnsiTheme="majorEastAsia" w:hint="eastAsia"/>
                <w:sz w:val="20"/>
                <w:szCs w:val="20"/>
              </w:rPr>
              <w:t>從法律授權觀察)，則不得互相結合(即不得互相有依存關係)。</w:t>
            </w:r>
          </w:p>
        </w:tc>
      </w:tr>
      <w:tr w:rsidR="00DF5FA6" w:rsidRPr="005F2733" w14:paraId="556E32ED" w14:textId="77777777" w:rsidTr="00DF5FA6">
        <w:tc>
          <w:tcPr>
            <w:tcW w:w="10456" w:type="dxa"/>
          </w:tcPr>
          <w:p w14:paraId="45A0AFE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法律優位原則</w:t>
            </w:r>
          </w:p>
          <w:p w14:paraId="4088A6A7"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指一切行政權之行使，不問其為權力或非權力作用，均應受現行法律之拘束，不得違反法律而言。</w:t>
            </w:r>
          </w:p>
        </w:tc>
      </w:tr>
      <w:tr w:rsidR="00DF5FA6" w:rsidRPr="005F2733" w14:paraId="2D0ABD7B" w14:textId="77777777" w:rsidTr="00DF5FA6">
        <w:tc>
          <w:tcPr>
            <w:tcW w:w="10456" w:type="dxa"/>
          </w:tcPr>
          <w:p w14:paraId="74CDD2C3"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貪污治罪條例：</w:t>
            </w:r>
            <w:r w:rsidRPr="005F2733">
              <w:rPr>
                <w:rFonts w:asciiTheme="majorEastAsia" w:eastAsiaTheme="majorEastAsia" w:hAnsiTheme="majorEastAsia" w:hint="eastAsia"/>
                <w:sz w:val="20"/>
                <w:szCs w:val="20"/>
                <w:highlight w:val="yellow"/>
              </w:rPr>
              <w:t>不違背職務</w:t>
            </w:r>
            <w:r w:rsidRPr="005F2733">
              <w:rPr>
                <w:rFonts w:asciiTheme="majorEastAsia" w:eastAsiaTheme="majorEastAsia" w:hAnsiTheme="majorEastAsia" w:hint="eastAsia"/>
                <w:sz w:val="20"/>
                <w:szCs w:val="20"/>
              </w:rPr>
              <w:t>公務員有罪，行賄有罪</w:t>
            </w:r>
          </w:p>
          <w:p w14:paraId="171B7D0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刑法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：不違背職務公務員有罪，行賄</w:t>
            </w:r>
            <w:r w:rsidRPr="005F2733">
              <w:rPr>
                <w:rFonts w:asciiTheme="majorEastAsia" w:eastAsiaTheme="majorEastAsia" w:hAnsiTheme="majorEastAsia" w:hint="eastAsia"/>
                <w:sz w:val="20"/>
                <w:szCs w:val="20"/>
                <w:highlight w:val="yellow"/>
              </w:rPr>
              <w:t>無罪</w:t>
            </w:r>
          </w:p>
          <w:p w14:paraId="14991918"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貪污治罪條例第11條</w:t>
            </w:r>
          </w:p>
          <w:p w14:paraId="50645821"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對於第二條人員，關於不違背職務之行為，行求、期約或交付賄賂或其他不正利益者，處三年以下有期徒刑、拘役或科或</w:t>
            </w:r>
            <w:proofErr w:type="gramStart"/>
            <w:r w:rsidRPr="005F2733">
              <w:rPr>
                <w:rFonts w:asciiTheme="majorEastAsia" w:eastAsiaTheme="majorEastAsia" w:hAnsiTheme="majorEastAsia" w:hint="eastAsia"/>
                <w:sz w:val="20"/>
                <w:szCs w:val="20"/>
              </w:rPr>
              <w:t>併</w:t>
            </w:r>
            <w:proofErr w:type="gramEnd"/>
            <w:r w:rsidRPr="005F2733">
              <w:rPr>
                <w:rFonts w:asciiTheme="majorEastAsia" w:eastAsiaTheme="majorEastAsia" w:hAnsiTheme="majorEastAsia" w:hint="eastAsia"/>
                <w:sz w:val="20"/>
                <w:szCs w:val="20"/>
              </w:rPr>
              <w:t>科新臺幣五十萬元以下罰金。</w:t>
            </w:r>
          </w:p>
          <w:p w14:paraId="3495BC7C"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刑法第</w:t>
            </w:r>
            <w:r w:rsidRPr="005F2733">
              <w:rPr>
                <w:rFonts w:asciiTheme="majorEastAsia" w:eastAsiaTheme="majorEastAsia" w:hAnsiTheme="majorEastAsia"/>
                <w:sz w:val="20"/>
                <w:szCs w:val="20"/>
                <w:highlight w:val="yellow"/>
              </w:rPr>
              <w:t>121</w:t>
            </w:r>
            <w:r w:rsidRPr="005F2733">
              <w:rPr>
                <w:rFonts w:asciiTheme="majorEastAsia" w:eastAsiaTheme="majorEastAsia" w:hAnsiTheme="majorEastAsia" w:hint="eastAsia"/>
                <w:sz w:val="20"/>
                <w:szCs w:val="20"/>
                <w:highlight w:val="yellow"/>
              </w:rPr>
              <w:t xml:space="preserve">條　         不違背職務之受賄罪     </w:t>
            </w:r>
            <w:r w:rsidRPr="005F2733">
              <w:rPr>
                <w:rFonts w:ascii="MS Gothic" w:eastAsia="MS Gothic" w:hAnsi="MS Gothic" w:cs="MS Gothic" w:hint="eastAsia"/>
                <w:sz w:val="20"/>
                <w:szCs w:val="20"/>
                <w:highlight w:val="yellow"/>
              </w:rPr>
              <w:t>➔</w:t>
            </w:r>
            <w:r w:rsidRPr="005F2733">
              <w:rPr>
                <w:rFonts w:asciiTheme="majorEastAsia" w:eastAsiaTheme="majorEastAsia" w:hAnsiTheme="majorEastAsia" w:hint="eastAsia"/>
                <w:sz w:val="20"/>
                <w:szCs w:val="20"/>
                <w:highlight w:val="yellow"/>
              </w:rPr>
              <w:t>公務員有罪，行賄人無罪</w:t>
            </w:r>
          </w:p>
          <w:p w14:paraId="6F6CBA5C"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刑法第</w:t>
            </w:r>
            <w:r w:rsidRPr="005F2733">
              <w:rPr>
                <w:rFonts w:asciiTheme="majorEastAsia" w:eastAsiaTheme="majorEastAsia" w:hAnsiTheme="majorEastAsia"/>
                <w:sz w:val="20"/>
                <w:szCs w:val="20"/>
              </w:rPr>
              <w:t>122</w:t>
            </w:r>
            <w:r w:rsidRPr="005F2733">
              <w:rPr>
                <w:rFonts w:asciiTheme="majorEastAsia" w:eastAsiaTheme="majorEastAsia" w:hAnsiTheme="majorEastAsia" w:hint="eastAsia"/>
                <w:sz w:val="20"/>
                <w:szCs w:val="20"/>
              </w:rPr>
              <w:t xml:space="preserve">條　         違背職務受賄及行賄罪   </w:t>
            </w:r>
            <w:r w:rsidRPr="005F2733">
              <w:rPr>
                <w:rFonts w:ascii="MS Gothic" w:eastAsia="MS Gothic" w:hAnsi="MS Gothic" w:cs="MS Gothic" w:hint="eastAsia"/>
                <w:sz w:val="20"/>
                <w:szCs w:val="20"/>
              </w:rPr>
              <w:t>➔</w:t>
            </w:r>
            <w:r w:rsidRPr="005F2733">
              <w:rPr>
                <w:rFonts w:asciiTheme="majorEastAsia" w:eastAsiaTheme="majorEastAsia" w:hAnsiTheme="majorEastAsia" w:hint="eastAsia"/>
                <w:sz w:val="20"/>
                <w:szCs w:val="20"/>
              </w:rPr>
              <w:t>兩者皆有罪</w:t>
            </w:r>
          </w:p>
          <w:p w14:paraId="3936490B"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貪</w:t>
            </w:r>
            <w:proofErr w:type="gramStart"/>
            <w:r w:rsidRPr="005F2733">
              <w:rPr>
                <w:rFonts w:asciiTheme="majorEastAsia" w:eastAsiaTheme="majorEastAsia" w:hAnsiTheme="majorEastAsia" w:hint="eastAsia"/>
                <w:sz w:val="20"/>
                <w:szCs w:val="20"/>
              </w:rPr>
              <w:t>汙</w:t>
            </w:r>
            <w:proofErr w:type="gramEnd"/>
            <w:r w:rsidRPr="005F2733">
              <w:rPr>
                <w:rFonts w:asciiTheme="majorEastAsia" w:eastAsiaTheme="majorEastAsia" w:hAnsiTheme="majorEastAsia" w:hint="eastAsia"/>
                <w:sz w:val="20"/>
                <w:szCs w:val="20"/>
              </w:rPr>
              <w:t>治罪條例第</w:t>
            </w:r>
            <w:r w:rsidRPr="005F2733">
              <w:rPr>
                <w:rFonts w:asciiTheme="majorEastAsia" w:eastAsiaTheme="majorEastAsia" w:hAnsiTheme="majorEastAsia"/>
                <w:sz w:val="20"/>
                <w:szCs w:val="20"/>
              </w:rPr>
              <w:t>4</w:t>
            </w:r>
            <w:r w:rsidRPr="005F2733">
              <w:rPr>
                <w:rFonts w:asciiTheme="majorEastAsia" w:eastAsiaTheme="majorEastAsia" w:hAnsiTheme="majorEastAsia" w:hint="eastAsia"/>
                <w:sz w:val="20"/>
                <w:szCs w:val="20"/>
              </w:rPr>
              <w:t xml:space="preserve">條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違背職務之受賄         </w:t>
            </w:r>
            <w:r w:rsidRPr="005F2733">
              <w:rPr>
                <w:rFonts w:ascii="MS Gothic" w:eastAsia="MS Gothic" w:hAnsi="MS Gothic" w:cs="MS Gothic" w:hint="eastAsia"/>
                <w:sz w:val="20"/>
                <w:szCs w:val="20"/>
              </w:rPr>
              <w:t>➔</w:t>
            </w:r>
            <w:r w:rsidRPr="005F2733">
              <w:rPr>
                <w:rFonts w:asciiTheme="majorEastAsia" w:eastAsiaTheme="majorEastAsia" w:hAnsiTheme="majorEastAsia" w:hint="eastAsia"/>
                <w:sz w:val="20"/>
                <w:szCs w:val="20"/>
              </w:rPr>
              <w:t>兩者皆有罪</w:t>
            </w:r>
          </w:p>
          <w:p w14:paraId="729CFAF1"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貪</w:t>
            </w:r>
            <w:proofErr w:type="gramStart"/>
            <w:r w:rsidRPr="005F2733">
              <w:rPr>
                <w:rFonts w:asciiTheme="majorEastAsia" w:eastAsiaTheme="majorEastAsia" w:hAnsiTheme="majorEastAsia" w:hint="eastAsia"/>
                <w:sz w:val="20"/>
                <w:szCs w:val="20"/>
              </w:rPr>
              <w:t>汙</w:t>
            </w:r>
            <w:proofErr w:type="gramEnd"/>
            <w:r w:rsidRPr="005F2733">
              <w:rPr>
                <w:rFonts w:asciiTheme="majorEastAsia" w:eastAsiaTheme="majorEastAsia" w:hAnsiTheme="majorEastAsia" w:hint="eastAsia"/>
                <w:sz w:val="20"/>
                <w:szCs w:val="20"/>
              </w:rPr>
              <w:t>治罪條例第</w:t>
            </w:r>
            <w:r w:rsidRPr="005F2733">
              <w:rPr>
                <w:rFonts w:asciiTheme="majorEastAsia" w:eastAsiaTheme="majorEastAsia" w:hAnsiTheme="majorEastAsia"/>
                <w:sz w:val="20"/>
                <w:szCs w:val="20"/>
              </w:rPr>
              <w:t>5</w:t>
            </w:r>
            <w:r w:rsidRPr="005F2733">
              <w:rPr>
                <w:rFonts w:asciiTheme="majorEastAsia" w:eastAsiaTheme="majorEastAsia" w:hAnsiTheme="majorEastAsia" w:hint="eastAsia"/>
                <w:sz w:val="20"/>
                <w:szCs w:val="20"/>
              </w:rPr>
              <w:t xml:space="preserve">條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不違背職務之受賄       </w:t>
            </w:r>
            <w:r w:rsidRPr="005F2733">
              <w:rPr>
                <w:rFonts w:ascii="MS Gothic" w:eastAsia="MS Gothic" w:hAnsi="MS Gothic" w:cs="MS Gothic" w:hint="eastAsia"/>
                <w:sz w:val="20"/>
                <w:szCs w:val="20"/>
              </w:rPr>
              <w:t>➔</w:t>
            </w:r>
            <w:r w:rsidRPr="005F2733">
              <w:rPr>
                <w:rFonts w:asciiTheme="majorEastAsia" w:eastAsiaTheme="majorEastAsia" w:hAnsiTheme="majorEastAsia" w:hint="eastAsia"/>
                <w:sz w:val="20"/>
                <w:szCs w:val="20"/>
              </w:rPr>
              <w:t>兩者皆有罪</w:t>
            </w:r>
          </w:p>
          <w:p w14:paraId="0B53E87D"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貪</w:t>
            </w:r>
            <w:proofErr w:type="gramStart"/>
            <w:r w:rsidRPr="005F2733">
              <w:rPr>
                <w:rFonts w:asciiTheme="majorEastAsia" w:eastAsiaTheme="majorEastAsia" w:hAnsiTheme="majorEastAsia" w:hint="eastAsia"/>
                <w:sz w:val="20"/>
                <w:szCs w:val="20"/>
              </w:rPr>
              <w:t>汙</w:t>
            </w:r>
            <w:proofErr w:type="gramEnd"/>
            <w:r w:rsidRPr="005F2733">
              <w:rPr>
                <w:rFonts w:asciiTheme="majorEastAsia" w:eastAsiaTheme="majorEastAsia" w:hAnsiTheme="majorEastAsia" w:hint="eastAsia"/>
                <w:sz w:val="20"/>
                <w:szCs w:val="20"/>
              </w:rPr>
              <w:t>治罪條例第</w:t>
            </w:r>
            <w:r w:rsidRPr="005F2733">
              <w:rPr>
                <w:rFonts w:asciiTheme="majorEastAsia" w:eastAsiaTheme="majorEastAsia" w:hAnsiTheme="majorEastAsia"/>
                <w:sz w:val="20"/>
                <w:szCs w:val="20"/>
              </w:rPr>
              <w:t>11</w:t>
            </w:r>
            <w:r w:rsidRPr="005F2733">
              <w:rPr>
                <w:rFonts w:asciiTheme="majorEastAsia" w:eastAsiaTheme="majorEastAsia" w:hAnsiTheme="majorEastAsia" w:hint="eastAsia"/>
                <w:sz w:val="20"/>
                <w:szCs w:val="20"/>
              </w:rPr>
              <w:t xml:space="preserve">條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不違背職務之行賄       </w:t>
            </w:r>
            <w:r w:rsidRPr="005F2733">
              <w:rPr>
                <w:rFonts w:ascii="MS Gothic" w:eastAsia="MS Gothic" w:hAnsi="MS Gothic" w:cs="MS Gothic" w:hint="eastAsia"/>
                <w:sz w:val="20"/>
                <w:szCs w:val="20"/>
              </w:rPr>
              <w:t>➔</w:t>
            </w:r>
            <w:r w:rsidRPr="005F2733">
              <w:rPr>
                <w:rFonts w:asciiTheme="majorEastAsia" w:eastAsiaTheme="majorEastAsia" w:hAnsiTheme="majorEastAsia" w:hint="eastAsia"/>
                <w:sz w:val="20"/>
                <w:szCs w:val="20"/>
              </w:rPr>
              <w:t>兩者皆有罪</w:t>
            </w:r>
          </w:p>
        </w:tc>
      </w:tr>
      <w:tr w:rsidR="00DF5FA6" w:rsidRPr="005F2733" w14:paraId="3EB656B1" w14:textId="77777777" w:rsidTr="00DF5FA6">
        <w:tc>
          <w:tcPr>
            <w:tcW w:w="10456" w:type="dxa"/>
          </w:tcPr>
          <w:p w14:paraId="0F6AE7B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我國追訴主義－</w:t>
            </w:r>
            <w:proofErr w:type="gramStart"/>
            <w:r w:rsidRPr="005F2733">
              <w:rPr>
                <w:rFonts w:asciiTheme="majorEastAsia" w:eastAsiaTheme="majorEastAsia" w:hAnsiTheme="majorEastAsia" w:hint="eastAsia"/>
                <w:sz w:val="20"/>
                <w:szCs w:val="20"/>
              </w:rPr>
              <w:t>採</w:t>
            </w:r>
            <w:proofErr w:type="gramEnd"/>
            <w:r w:rsidRPr="005F2733">
              <w:rPr>
                <w:rFonts w:asciiTheme="majorEastAsia" w:eastAsiaTheme="majorEastAsia" w:hAnsiTheme="majorEastAsia" w:hint="eastAsia"/>
                <w:sz w:val="20"/>
                <w:szCs w:val="20"/>
                <w:highlight w:val="yellow"/>
              </w:rPr>
              <w:t>國家追訴主義(公訴)</w:t>
            </w:r>
            <w:r w:rsidRPr="005F2733">
              <w:rPr>
                <w:rFonts w:asciiTheme="majorEastAsia" w:eastAsiaTheme="majorEastAsia" w:hAnsiTheme="majorEastAsia" w:hint="eastAsia"/>
                <w:sz w:val="20"/>
                <w:szCs w:val="20"/>
              </w:rPr>
              <w:t>兼</w:t>
            </w:r>
            <w:proofErr w:type="gramStart"/>
            <w:r w:rsidRPr="005F2733">
              <w:rPr>
                <w:rFonts w:asciiTheme="majorEastAsia" w:eastAsiaTheme="majorEastAsia" w:hAnsiTheme="majorEastAsia" w:hint="eastAsia"/>
                <w:sz w:val="20"/>
                <w:szCs w:val="20"/>
              </w:rPr>
              <w:t>採</w:t>
            </w:r>
            <w:proofErr w:type="gramEnd"/>
            <w:r w:rsidRPr="005F2733">
              <w:rPr>
                <w:rFonts w:asciiTheme="majorEastAsia" w:eastAsiaTheme="majorEastAsia" w:hAnsiTheme="majorEastAsia" w:hint="eastAsia"/>
                <w:sz w:val="20"/>
                <w:szCs w:val="20"/>
                <w:highlight w:val="yellow"/>
              </w:rPr>
              <w:t>被害人追訴主義(自訴)</w:t>
            </w:r>
          </w:p>
          <w:p w14:paraId="13478D88" w14:textId="77777777" w:rsidR="00DF5FA6" w:rsidRPr="005F2733" w:rsidRDefault="00DF5FA6"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被害人自行向</w:t>
            </w:r>
            <w:r w:rsidRPr="005F2733">
              <w:rPr>
                <w:rFonts w:asciiTheme="majorEastAsia" w:eastAsiaTheme="majorEastAsia" w:hAnsiTheme="majorEastAsia" w:hint="eastAsia"/>
                <w:sz w:val="20"/>
                <w:szCs w:val="20"/>
                <w:highlight w:val="yellow"/>
              </w:rPr>
              <w:t>檢察官</w:t>
            </w:r>
            <w:r w:rsidRPr="005F2733">
              <w:rPr>
                <w:rFonts w:asciiTheme="majorEastAsia" w:eastAsiaTheme="majorEastAsia" w:hAnsiTheme="majorEastAsia" w:hint="eastAsia"/>
                <w:sz w:val="20"/>
                <w:szCs w:val="20"/>
              </w:rPr>
              <w:t>提起-----------</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 xml:space="preserve">--&gt;告訴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＜告訴：被害者→檢警單位＞</w:t>
            </w:r>
          </w:p>
          <w:p w14:paraId="3B0D432B" w14:textId="77777777" w:rsidR="00DF5FA6" w:rsidRPr="005F2733" w:rsidRDefault="00DF5FA6" w:rsidP="005F2733">
            <w:pPr>
              <w:spacing w:line="240" w:lineRule="exact"/>
              <w:ind w:firstLineChars="200" w:firstLine="400"/>
              <w:rPr>
                <w:rFonts w:asciiTheme="majorEastAsia" w:eastAsiaTheme="majorEastAsia" w:hAnsiTheme="majorEastAsia"/>
                <w:color w:val="FF0000"/>
                <w:sz w:val="20"/>
                <w:szCs w:val="20"/>
              </w:rPr>
            </w:pPr>
            <w:r w:rsidRPr="005F2733">
              <w:rPr>
                <w:rFonts w:asciiTheme="majorEastAsia" w:eastAsiaTheme="majorEastAsia" w:hAnsiTheme="majorEastAsia" w:hint="eastAsia"/>
                <w:sz w:val="20"/>
                <w:szCs w:val="20"/>
              </w:rPr>
              <w:t>第三人(如警察)向</w:t>
            </w:r>
            <w:r w:rsidRPr="005F2733">
              <w:rPr>
                <w:rFonts w:asciiTheme="majorEastAsia" w:eastAsiaTheme="majorEastAsia" w:hAnsiTheme="majorEastAsia" w:hint="eastAsia"/>
                <w:sz w:val="20"/>
                <w:szCs w:val="20"/>
                <w:highlight w:val="yellow"/>
              </w:rPr>
              <w:t>檢察官</w:t>
            </w:r>
            <w:r w:rsidRPr="005F2733">
              <w:rPr>
                <w:rFonts w:asciiTheme="majorEastAsia" w:eastAsiaTheme="majorEastAsia" w:hAnsiTheme="majorEastAsia" w:hint="eastAsia"/>
                <w:sz w:val="20"/>
                <w:szCs w:val="20"/>
              </w:rPr>
              <w:t>提起------</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 xml:space="preserve">---&gt;告發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＜告發：第三者→檢警單位＞</w:t>
            </w:r>
          </w:p>
          <w:p w14:paraId="06D69B45"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第三人依據事實向</w:t>
            </w:r>
            <w:r w:rsidRPr="005F2733">
              <w:rPr>
                <w:rFonts w:asciiTheme="majorEastAsia" w:eastAsiaTheme="majorEastAsia" w:hAnsiTheme="majorEastAsia" w:hint="eastAsia"/>
                <w:sz w:val="20"/>
                <w:szCs w:val="20"/>
                <w:highlight w:val="yellow"/>
              </w:rPr>
              <w:t>相關單</w:t>
            </w:r>
            <w:r w:rsidRPr="005F2733">
              <w:rPr>
                <w:rFonts w:asciiTheme="majorEastAsia" w:eastAsiaTheme="majorEastAsia" w:hAnsiTheme="majorEastAsia" w:hint="eastAsia"/>
                <w:sz w:val="20"/>
                <w:szCs w:val="20"/>
              </w:rPr>
              <w:t>位--------</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---&gt;檢舉</w:t>
            </w:r>
          </w:p>
          <w:p w14:paraId="720F66F4"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相關單位根據違規事實向</w:t>
            </w:r>
            <w:r w:rsidRPr="005F2733">
              <w:rPr>
                <w:rFonts w:asciiTheme="majorEastAsia" w:eastAsiaTheme="majorEastAsia" w:hAnsiTheme="majorEastAsia" w:hint="eastAsia"/>
                <w:sz w:val="20"/>
                <w:szCs w:val="20"/>
                <w:highlight w:val="yellow"/>
              </w:rPr>
              <w:t>關係人</w:t>
            </w:r>
            <w:r w:rsidRPr="005F2733">
              <w:rPr>
                <w:rFonts w:asciiTheme="majorEastAsia" w:eastAsiaTheme="majorEastAsia" w:hAnsiTheme="majorEastAsia" w:hint="eastAsia"/>
                <w:sz w:val="20"/>
                <w:szCs w:val="20"/>
              </w:rPr>
              <w:t>-------&gt;舉發</w:t>
            </w:r>
          </w:p>
          <w:p w14:paraId="53ED8405"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檢察官</w:t>
            </w:r>
            <w:r w:rsidRPr="005F2733">
              <w:rPr>
                <w:rFonts w:asciiTheme="majorEastAsia" w:eastAsiaTheme="majorEastAsia" w:hAnsiTheme="majorEastAsia" w:hint="eastAsia"/>
                <w:sz w:val="20"/>
                <w:szCs w:val="20"/>
              </w:rPr>
              <w:t>向法院提起--------&gt;公訴</w:t>
            </w:r>
          </w:p>
          <w:p w14:paraId="59EE8483" w14:textId="77777777" w:rsidR="00DF5FA6" w:rsidRPr="005F2733" w:rsidRDefault="00DF5FA6" w:rsidP="00BA7BCB">
            <w:pPr>
              <w:spacing w:line="240" w:lineRule="exact"/>
              <w:ind w:firstLineChars="500" w:firstLine="1000"/>
              <w:rPr>
                <w:rFonts w:asciiTheme="majorEastAsia" w:eastAsiaTheme="majorEastAsia" w:hAnsiTheme="majorEastAsia"/>
                <w:color w:val="FF0000"/>
                <w:sz w:val="20"/>
                <w:szCs w:val="20"/>
              </w:rPr>
            </w:pPr>
            <w:r w:rsidRPr="005F2733">
              <w:rPr>
                <w:rFonts w:asciiTheme="majorEastAsia" w:eastAsiaTheme="majorEastAsia" w:hAnsiTheme="majorEastAsia" w:hint="eastAsia"/>
                <w:sz w:val="20"/>
                <w:szCs w:val="20"/>
                <w:highlight w:val="yellow"/>
              </w:rPr>
              <w:t>被害人</w:t>
            </w:r>
            <w:r w:rsidRPr="005F2733">
              <w:rPr>
                <w:rFonts w:asciiTheme="majorEastAsia" w:eastAsiaTheme="majorEastAsia" w:hAnsiTheme="majorEastAsia" w:hint="eastAsia"/>
                <w:sz w:val="20"/>
                <w:szCs w:val="20"/>
              </w:rPr>
              <w:t xml:space="preserve">向法院提起--------&gt;自訴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＜自訴：被害者→法院(自己請律師)＞</w:t>
            </w:r>
          </w:p>
          <w:p w14:paraId="2E5E877B" w14:textId="77777777" w:rsidR="00DF5FA6" w:rsidRPr="005F2733" w:rsidRDefault="00DF5FA6" w:rsidP="005F2733">
            <w:pPr>
              <w:spacing w:line="240" w:lineRule="exact"/>
              <w:ind w:leftChars="900" w:left="21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告訴：自己　＋檢察官</w:t>
            </w:r>
          </w:p>
          <w:p w14:paraId="7B80571E" w14:textId="77777777" w:rsidR="00DF5FA6" w:rsidRPr="005F2733" w:rsidRDefault="00DF5FA6" w:rsidP="005F2733">
            <w:pPr>
              <w:spacing w:line="240" w:lineRule="exact"/>
              <w:ind w:leftChars="900" w:left="21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告發：第三者＋檢察官</w:t>
            </w:r>
          </w:p>
          <w:p w14:paraId="059B0726" w14:textId="77777777" w:rsidR="00DF5FA6" w:rsidRPr="005F2733" w:rsidRDefault="00DF5FA6" w:rsidP="005F2733">
            <w:pPr>
              <w:spacing w:line="240" w:lineRule="exact"/>
              <w:ind w:leftChars="900" w:left="21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自訴：自己　＋法院</w:t>
            </w:r>
          </w:p>
          <w:p w14:paraId="276DE9FD" w14:textId="77777777" w:rsidR="00DF5FA6" w:rsidRPr="005F2733" w:rsidRDefault="00DF5FA6" w:rsidP="005F2733">
            <w:pPr>
              <w:spacing w:line="240" w:lineRule="exact"/>
              <w:ind w:firstLineChars="900" w:firstLine="18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公訴：檢察官＋法院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color w:val="FF0000"/>
                <w:sz w:val="20"/>
                <w:szCs w:val="20"/>
              </w:rPr>
              <w:t>＜告訴：被害人「透過某機關」對法院</w:t>
            </w:r>
            <w:r w:rsidRPr="005F2733">
              <w:rPr>
                <w:rFonts w:asciiTheme="majorEastAsia" w:eastAsiaTheme="majorEastAsia" w:hAnsiTheme="majorEastAsia"/>
                <w:color w:val="FF0000"/>
                <w:sz w:val="20"/>
                <w:szCs w:val="20"/>
              </w:rPr>
              <w:t>＞</w:t>
            </w:r>
          </w:p>
        </w:tc>
      </w:tr>
      <w:tr w:rsidR="00DF5FA6" w:rsidRPr="005F2733" w14:paraId="150F1665" w14:textId="77777777" w:rsidTr="00DF5FA6">
        <w:tc>
          <w:tcPr>
            <w:tcW w:w="10456" w:type="dxa"/>
          </w:tcPr>
          <w:p w14:paraId="3F7B1A8F"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９個月前行政院公布施政計畫</w:t>
            </w:r>
          </w:p>
          <w:p w14:paraId="70B6B9C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行政院主計總處於會計年度開始４個月前，將預算呈送立法院審議(憲法：３個月)</w:t>
            </w:r>
          </w:p>
          <w:p w14:paraId="2D024C0E"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立法院於會計年度開始１個月前完成三讀立法程序</w:t>
            </w:r>
          </w:p>
          <w:p w14:paraId="4C2C8EA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行政院主計處於會計年度結束後４個月完成決算</w:t>
            </w:r>
          </w:p>
          <w:p w14:paraId="64686C4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監察院３個月內須完成最終審計，至立法院報告</w:t>
            </w:r>
            <w:proofErr w:type="gramStart"/>
            <w:r w:rsidRPr="005F2733">
              <w:rPr>
                <w:rFonts w:asciiTheme="majorEastAsia" w:eastAsiaTheme="majorEastAsia" w:hAnsiTheme="majorEastAsia" w:hint="eastAsia"/>
                <w:sz w:val="20"/>
                <w:szCs w:val="20"/>
              </w:rPr>
              <w:t>並資請</w:t>
            </w:r>
            <w:proofErr w:type="gramEnd"/>
            <w:r w:rsidRPr="005F2733">
              <w:rPr>
                <w:rFonts w:asciiTheme="majorEastAsia" w:eastAsiaTheme="majorEastAsia" w:hAnsiTheme="majorEastAsia" w:hint="eastAsia"/>
                <w:sz w:val="20"/>
                <w:szCs w:val="20"/>
              </w:rPr>
              <w:t>總統公布</w:t>
            </w:r>
          </w:p>
        </w:tc>
      </w:tr>
      <w:tr w:rsidR="00DF5FA6" w:rsidRPr="005F2733" w14:paraId="73E6587C" w14:textId="77777777" w:rsidTr="00DF5FA6">
        <w:tc>
          <w:tcPr>
            <w:tcW w:w="10456" w:type="dxa"/>
          </w:tcPr>
          <w:p w14:paraId="011E6CA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債權</w:t>
            </w:r>
            <w:r w:rsidRPr="005F2733">
              <w:rPr>
                <w:rFonts w:asciiTheme="majorEastAsia" w:eastAsiaTheme="majorEastAsia" w:hAnsiTheme="majorEastAsia" w:hint="eastAsia"/>
                <w:sz w:val="20"/>
                <w:szCs w:val="20"/>
                <w:highlight w:val="yellow"/>
              </w:rPr>
              <w:t>讓</w:t>
            </w:r>
            <w:proofErr w:type="gramStart"/>
            <w:r w:rsidRPr="005F2733">
              <w:rPr>
                <w:rFonts w:asciiTheme="majorEastAsia" w:eastAsiaTheme="majorEastAsia" w:hAnsiTheme="majorEastAsia" w:hint="eastAsia"/>
                <w:sz w:val="20"/>
                <w:szCs w:val="20"/>
                <w:highlight w:val="yellow"/>
              </w:rPr>
              <w:t>與</w:t>
            </w:r>
            <w:r w:rsidRPr="005F2733">
              <w:rPr>
                <w:rFonts w:asciiTheme="majorEastAsia" w:eastAsiaTheme="majorEastAsia" w:hAnsiTheme="majorEastAsia" w:hint="eastAsia"/>
                <w:sz w:val="20"/>
                <w:szCs w:val="20"/>
              </w:rPr>
              <w:t>－要</w:t>
            </w:r>
            <w:r w:rsidRPr="005F2733">
              <w:rPr>
                <w:rFonts w:asciiTheme="majorEastAsia" w:eastAsiaTheme="majorEastAsia" w:hAnsiTheme="majorEastAsia" w:hint="eastAsia"/>
                <w:sz w:val="20"/>
                <w:szCs w:val="20"/>
                <w:highlight w:val="yellow"/>
              </w:rPr>
              <w:t>通知</w:t>
            </w:r>
            <w:proofErr w:type="gramEnd"/>
          </w:p>
          <w:p w14:paraId="073AC00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債務</w:t>
            </w:r>
            <w:proofErr w:type="gramStart"/>
            <w:r w:rsidRPr="005F2733">
              <w:rPr>
                <w:rFonts w:asciiTheme="majorEastAsia" w:eastAsiaTheme="majorEastAsia" w:hAnsiTheme="majorEastAsia" w:hint="eastAsia"/>
                <w:sz w:val="20"/>
                <w:szCs w:val="20"/>
                <w:highlight w:val="yellow"/>
              </w:rPr>
              <w:t>承擔</w:t>
            </w:r>
            <w:r w:rsidRPr="005F2733">
              <w:rPr>
                <w:rFonts w:asciiTheme="majorEastAsia" w:eastAsiaTheme="majorEastAsia" w:hAnsiTheme="majorEastAsia" w:hint="eastAsia"/>
                <w:sz w:val="20"/>
                <w:szCs w:val="20"/>
              </w:rPr>
              <w:t>－要</w:t>
            </w:r>
            <w:r w:rsidRPr="005F2733">
              <w:rPr>
                <w:rFonts w:asciiTheme="majorEastAsia" w:eastAsiaTheme="majorEastAsia" w:hAnsiTheme="majorEastAsia" w:hint="eastAsia"/>
                <w:sz w:val="20"/>
                <w:szCs w:val="20"/>
                <w:highlight w:val="yellow"/>
              </w:rPr>
              <w:t>承認</w:t>
            </w:r>
            <w:proofErr w:type="gramEnd"/>
          </w:p>
        </w:tc>
      </w:tr>
      <w:tr w:rsidR="00DF5FA6" w:rsidRPr="005F2733" w14:paraId="7F2D62F4" w14:textId="77777777" w:rsidTr="00DF5FA6">
        <w:tc>
          <w:tcPr>
            <w:tcW w:w="10456" w:type="dxa"/>
          </w:tcPr>
          <w:p w14:paraId="6CD3D98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行為人若在中華民國領域外犯之者，仍適用我國刑法：</w:t>
            </w:r>
          </w:p>
          <w:p w14:paraId="164CD894"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本法(刑法)</w:t>
            </w:r>
            <w:proofErr w:type="gramStart"/>
            <w:r w:rsidRPr="005F2733">
              <w:rPr>
                <w:rFonts w:asciiTheme="majorEastAsia" w:eastAsiaTheme="majorEastAsia" w:hAnsiTheme="majorEastAsia" w:hint="eastAsia"/>
                <w:sz w:val="20"/>
                <w:szCs w:val="20"/>
              </w:rPr>
              <w:t>於凡在</w:t>
            </w:r>
            <w:proofErr w:type="gramEnd"/>
            <w:r w:rsidRPr="005F2733">
              <w:rPr>
                <w:rFonts w:asciiTheme="majorEastAsia" w:eastAsiaTheme="majorEastAsia" w:hAnsiTheme="majorEastAsia" w:hint="eastAsia"/>
                <w:sz w:val="20"/>
                <w:szCs w:val="20"/>
              </w:rPr>
              <w:t>中華民國領域外犯下列各罪者，適用之：</w:t>
            </w:r>
          </w:p>
          <w:p w14:paraId="1D1D52A6"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1內亂</w:t>
            </w:r>
          </w:p>
          <w:p w14:paraId="08F87C94"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2外患</w:t>
            </w:r>
          </w:p>
          <w:p w14:paraId="3FCFFE2D"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3妨害公務</w:t>
            </w:r>
          </w:p>
          <w:p w14:paraId="2956D7F8"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4公共危險</w:t>
            </w:r>
          </w:p>
          <w:p w14:paraId="03A813D9"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5偽造貨幣</w:t>
            </w:r>
          </w:p>
          <w:p w14:paraId="620E1BA2"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6偽造有價證券</w:t>
            </w:r>
          </w:p>
          <w:p w14:paraId="524711B5"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7偽造文書</w:t>
            </w:r>
          </w:p>
          <w:p w14:paraId="0B7F3043"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8毒品(但施用毒品及持有毒品、種子、施用毒品器具罪，不在此限)</w:t>
            </w:r>
          </w:p>
          <w:p w14:paraId="296B3636"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9妨害自由</w:t>
            </w:r>
          </w:p>
          <w:p w14:paraId="110B6E1E"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10海盜</w:t>
            </w:r>
          </w:p>
          <w:p w14:paraId="7E8C26B9" w14:textId="77777777" w:rsidR="00DF5FA6" w:rsidRPr="005F2733" w:rsidRDefault="00DF5FA6"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11款加重詐欺罪</w:t>
            </w:r>
          </w:p>
          <w:p w14:paraId="61B67F64" w14:textId="77777777" w:rsidR="00DF5FA6" w:rsidRPr="005F2733" w:rsidRDefault="00DF5FA6"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口訣：海、內、外、危、毒，(</w:t>
            </w:r>
            <w:proofErr w:type="gramStart"/>
            <w:r w:rsidRPr="005F2733">
              <w:rPr>
                <w:rFonts w:asciiTheme="majorEastAsia" w:eastAsiaTheme="majorEastAsia" w:hAnsiTheme="majorEastAsia" w:hint="eastAsia"/>
                <w:sz w:val="20"/>
                <w:szCs w:val="20"/>
                <w:highlight w:val="yellow"/>
              </w:rPr>
              <w:t>妨</w:t>
            </w:r>
            <w:proofErr w:type="gramEnd"/>
            <w:r w:rsidRPr="005F2733">
              <w:rPr>
                <w:rFonts w:asciiTheme="majorEastAsia" w:eastAsiaTheme="majorEastAsia" w:hAnsiTheme="majorEastAsia" w:hint="eastAsia"/>
                <w:sz w:val="20"/>
                <w:szCs w:val="20"/>
                <w:highlight w:val="yellow"/>
              </w:rPr>
              <w:t>-公自)，(偽-</w:t>
            </w:r>
            <w:proofErr w:type="gramStart"/>
            <w:r w:rsidRPr="005F2733">
              <w:rPr>
                <w:rFonts w:asciiTheme="majorEastAsia" w:eastAsiaTheme="majorEastAsia" w:hAnsiTheme="majorEastAsia" w:hint="eastAsia"/>
                <w:sz w:val="20"/>
                <w:szCs w:val="20"/>
                <w:highlight w:val="yellow"/>
              </w:rPr>
              <w:t>幣詐證書</w:t>
            </w:r>
            <w:proofErr w:type="gramEnd"/>
            <w:r w:rsidRPr="005F2733">
              <w:rPr>
                <w:rFonts w:asciiTheme="majorEastAsia" w:eastAsiaTheme="majorEastAsia" w:hAnsiTheme="majorEastAsia" w:hint="eastAsia"/>
                <w:sz w:val="20"/>
                <w:szCs w:val="20"/>
                <w:highlight w:val="yellow"/>
              </w:rPr>
              <w:t>)</w:t>
            </w:r>
            <w:r w:rsidRPr="005F2733">
              <w:rPr>
                <w:rFonts w:asciiTheme="majorEastAsia" w:eastAsiaTheme="majorEastAsia" w:hAnsiTheme="majorEastAsia" w:hint="eastAsia"/>
                <w:sz w:val="20"/>
                <w:szCs w:val="20"/>
              </w:rPr>
              <w:t>【海內外危毒防公子，偽幣詐證書】</w:t>
            </w:r>
          </w:p>
          <w:p w14:paraId="314206A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&lt;補充&gt;：國人在國外犯---瀆職罪，脫逃罪，偽造文書罪，侵占罪，都依我國刑法來加以處斷</w:t>
            </w:r>
          </w:p>
          <w:p w14:paraId="4D062104" w14:textId="77777777" w:rsidR="00DF5FA6" w:rsidRPr="005F2733" w:rsidRDefault="00DF5FA6" w:rsidP="005F2733">
            <w:pPr>
              <w:spacing w:line="240" w:lineRule="exact"/>
              <w:ind w:firstLineChars="1100" w:firstLine="2200"/>
              <w:rPr>
                <w:rFonts w:asciiTheme="majorEastAsia" w:eastAsiaTheme="majorEastAsia" w:hAnsiTheme="majorEastAsia"/>
                <w:sz w:val="20"/>
                <w:szCs w:val="20"/>
              </w:rPr>
            </w:pPr>
            <w:r w:rsidRPr="005F2733">
              <w:rPr>
                <w:rFonts w:asciiTheme="majorEastAsia" w:eastAsiaTheme="majorEastAsia" w:hAnsiTheme="majorEastAsia" w:hint="eastAsia"/>
                <w:color w:val="FF0000"/>
                <w:sz w:val="20"/>
                <w:szCs w:val="20"/>
              </w:rPr>
              <w:t>(***竊盜罪不罰)</w:t>
            </w:r>
          </w:p>
        </w:tc>
      </w:tr>
      <w:tr w:rsidR="00BA7BCB" w:rsidRPr="005F2733" w14:paraId="10DB0DBB" w14:textId="77777777" w:rsidTr="00387E38">
        <w:tc>
          <w:tcPr>
            <w:tcW w:w="10456" w:type="dxa"/>
          </w:tcPr>
          <w:p w14:paraId="64B32CB9"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直接故意　→行為人對於構成犯罪之事實，明知並有意使其發生者</w:t>
            </w:r>
          </w:p>
          <w:p w14:paraId="48C79198"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間接故意　→行為人對於構成犯罪之事實，</w:t>
            </w:r>
            <w:r w:rsidRPr="005F2733">
              <w:rPr>
                <w:rFonts w:asciiTheme="majorEastAsia" w:eastAsiaTheme="majorEastAsia" w:hAnsiTheme="majorEastAsia" w:hint="eastAsia"/>
                <w:sz w:val="20"/>
                <w:szCs w:val="20"/>
                <w:highlight w:val="yellow"/>
              </w:rPr>
              <w:t>預見</w:t>
            </w:r>
            <w:r w:rsidRPr="005F2733">
              <w:rPr>
                <w:rFonts w:asciiTheme="majorEastAsia" w:eastAsiaTheme="majorEastAsia" w:hAnsiTheme="majorEastAsia" w:hint="eastAsia"/>
                <w:sz w:val="20"/>
                <w:szCs w:val="20"/>
              </w:rPr>
              <w:t>其發生而其發生並</w:t>
            </w:r>
            <w:r w:rsidRPr="005F2733">
              <w:rPr>
                <w:rFonts w:asciiTheme="majorEastAsia" w:eastAsiaTheme="majorEastAsia" w:hAnsiTheme="majorEastAsia" w:hint="eastAsia"/>
                <w:sz w:val="20"/>
                <w:szCs w:val="20"/>
                <w:highlight w:val="yellow"/>
              </w:rPr>
              <w:t>不違背</w:t>
            </w:r>
            <w:r w:rsidRPr="005F2733">
              <w:rPr>
                <w:rFonts w:asciiTheme="majorEastAsia" w:eastAsiaTheme="majorEastAsia" w:hAnsiTheme="majorEastAsia" w:hint="eastAsia"/>
                <w:sz w:val="20"/>
                <w:szCs w:val="20"/>
              </w:rPr>
              <w:t>其本意者</w:t>
            </w:r>
          </w:p>
          <w:p w14:paraId="2B294CA3"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有認識過失→行為人對於構成犯罪之事實，雖預見其發生而</w:t>
            </w:r>
            <w:r w:rsidRPr="005F2733">
              <w:rPr>
                <w:rFonts w:asciiTheme="majorEastAsia" w:eastAsiaTheme="majorEastAsia" w:hAnsiTheme="majorEastAsia" w:hint="eastAsia"/>
                <w:sz w:val="20"/>
                <w:szCs w:val="20"/>
                <w:highlight w:val="yellow"/>
              </w:rPr>
              <w:t>確信其不發生</w:t>
            </w:r>
            <w:r w:rsidRPr="005F2733">
              <w:rPr>
                <w:rFonts w:asciiTheme="majorEastAsia" w:eastAsiaTheme="majorEastAsia" w:hAnsiTheme="majorEastAsia" w:hint="eastAsia"/>
                <w:sz w:val="20"/>
                <w:szCs w:val="20"/>
              </w:rPr>
              <w:t>者</w:t>
            </w:r>
          </w:p>
          <w:p w14:paraId="6A6DC993"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無認識過失→行為人對於構成犯罪之事實，按其情節應注意，並能注意，而不注意者</w:t>
            </w:r>
          </w:p>
        </w:tc>
      </w:tr>
      <w:tr w:rsidR="00DF5FA6" w:rsidRPr="005F2733" w14:paraId="32FDF7C9" w14:textId="77777777" w:rsidTr="00DF5FA6">
        <w:tc>
          <w:tcPr>
            <w:tcW w:w="10456" w:type="dxa"/>
          </w:tcPr>
          <w:p w14:paraId="09095415"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判決--上訴</w:t>
            </w:r>
          </w:p>
          <w:p w14:paraId="45EB4C52"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裁定--抗告</w:t>
            </w:r>
          </w:p>
          <w:p w14:paraId="6EDBC372"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上訴→上級法院</w:t>
            </w:r>
          </w:p>
          <w:p w14:paraId="7FE5EE9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再審→</w:t>
            </w:r>
            <w:proofErr w:type="gramStart"/>
            <w:r w:rsidRPr="005F2733">
              <w:rPr>
                <w:rFonts w:asciiTheme="majorEastAsia" w:eastAsiaTheme="majorEastAsia" w:hAnsiTheme="majorEastAsia" w:hint="eastAsia"/>
                <w:sz w:val="20"/>
                <w:szCs w:val="20"/>
              </w:rPr>
              <w:t>原級法院</w:t>
            </w:r>
            <w:proofErr w:type="gramEnd"/>
          </w:p>
        </w:tc>
      </w:tr>
      <w:tr w:rsidR="00DF5FA6" w:rsidRPr="005F2733" w14:paraId="207518C3" w14:textId="77777777" w:rsidTr="00DF5FA6">
        <w:tc>
          <w:tcPr>
            <w:tcW w:w="10456" w:type="dxa"/>
          </w:tcPr>
          <w:p w14:paraId="4ABB5075"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上訴</w:t>
            </w:r>
          </w:p>
          <w:p w14:paraId="0F0A7D49" w14:textId="77777777" w:rsidR="00DF5FA6" w:rsidRPr="005F2733" w:rsidRDefault="00DF5FA6"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法院判決送達後，當事人若不服第一審法院</w:t>
            </w:r>
            <w:r w:rsidRPr="005F2733">
              <w:rPr>
                <w:rFonts w:asciiTheme="majorEastAsia" w:eastAsiaTheme="majorEastAsia" w:hAnsiTheme="majorEastAsia" w:hint="eastAsia"/>
                <w:sz w:val="20"/>
                <w:szCs w:val="20"/>
                <w:highlight w:val="yellow"/>
              </w:rPr>
              <w:t>判決</w:t>
            </w:r>
            <w:r w:rsidRPr="005F2733">
              <w:rPr>
                <w:rFonts w:asciiTheme="majorEastAsia" w:eastAsiaTheme="majorEastAsia" w:hAnsiTheme="majorEastAsia" w:hint="eastAsia"/>
                <w:sz w:val="20"/>
                <w:szCs w:val="20"/>
              </w:rPr>
              <w:t>，可向第二審法院提起救濟之程序。.</w:t>
            </w:r>
          </w:p>
        </w:tc>
      </w:tr>
      <w:tr w:rsidR="00DF5FA6" w:rsidRPr="005F2733" w14:paraId="1A97E46B" w14:textId="77777777" w:rsidTr="00DF5FA6">
        <w:tc>
          <w:tcPr>
            <w:tcW w:w="10456" w:type="dxa"/>
          </w:tcPr>
          <w:p w14:paraId="4743B001"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抗告：</w:t>
            </w:r>
          </w:p>
          <w:p w14:paraId="0AC3F4ED" w14:textId="77777777" w:rsidR="00DF5FA6" w:rsidRPr="005F2733" w:rsidRDefault="00DF5FA6"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當事人或訴訟關係人(如參加人、證人、鑑定人等)對行政法院或審判長所為之</w:t>
            </w:r>
            <w:r w:rsidRPr="005F2733">
              <w:rPr>
                <w:rFonts w:asciiTheme="majorEastAsia" w:eastAsiaTheme="majorEastAsia" w:hAnsiTheme="majorEastAsia" w:hint="eastAsia"/>
                <w:sz w:val="20"/>
                <w:szCs w:val="20"/>
                <w:highlight w:val="yellow"/>
              </w:rPr>
              <w:t>裁定</w:t>
            </w:r>
            <w:r w:rsidRPr="005F2733">
              <w:rPr>
                <w:rFonts w:asciiTheme="majorEastAsia" w:eastAsiaTheme="majorEastAsia" w:hAnsiTheme="majorEastAsia" w:hint="eastAsia"/>
                <w:sz w:val="20"/>
                <w:szCs w:val="20"/>
              </w:rPr>
              <w:t>不服，聲請上級審行政法院廢棄或變更之訴訟行為，稱之為抗告。</w:t>
            </w:r>
          </w:p>
        </w:tc>
      </w:tr>
      <w:tr w:rsidR="00DF5FA6" w:rsidRPr="005F2733" w14:paraId="62055565" w14:textId="77777777" w:rsidTr="00DF5FA6">
        <w:tc>
          <w:tcPr>
            <w:tcW w:w="10456" w:type="dxa"/>
          </w:tcPr>
          <w:p w14:paraId="502298D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再審：</w:t>
            </w:r>
          </w:p>
          <w:p w14:paraId="5A4D4964" w14:textId="77777777" w:rsidR="00DF5FA6" w:rsidRPr="005F2733" w:rsidRDefault="00DF5FA6"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所謂再審乃對於確定判決認定事實錯誤而請求</w:t>
            </w:r>
            <w:r w:rsidRPr="005F2733">
              <w:rPr>
                <w:rFonts w:asciiTheme="majorEastAsia" w:eastAsiaTheme="majorEastAsia" w:hAnsiTheme="majorEastAsia" w:hint="eastAsia"/>
                <w:sz w:val="20"/>
                <w:szCs w:val="20"/>
                <w:highlight w:val="yellow"/>
              </w:rPr>
              <w:t>原審法院</w:t>
            </w:r>
            <w:r w:rsidRPr="005F2733">
              <w:rPr>
                <w:rFonts w:asciiTheme="majorEastAsia" w:eastAsiaTheme="majorEastAsia" w:hAnsiTheme="majorEastAsia" w:hint="eastAsia"/>
                <w:sz w:val="20"/>
                <w:szCs w:val="20"/>
              </w:rPr>
              <w:t>重為審判，聲請撤銷或變更原判決之救濟程序。</w:t>
            </w:r>
          </w:p>
        </w:tc>
      </w:tr>
      <w:tr w:rsidR="00DF5FA6" w:rsidRPr="005F2733" w14:paraId="19FE7BD5" w14:textId="77777777" w:rsidTr="00DF5FA6">
        <w:tc>
          <w:tcPr>
            <w:tcW w:w="10456" w:type="dxa"/>
          </w:tcPr>
          <w:p w14:paraId="01A9FC41"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重新審理：</w:t>
            </w:r>
          </w:p>
          <w:p w14:paraId="713F070D" w14:textId="77777777" w:rsidR="00DF5FA6" w:rsidRPr="005F2733" w:rsidRDefault="00DF5FA6"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指因撤銷或變更原處分或決定之判決，而權利受損害之第三人，如非可歸責於己</w:t>
            </w:r>
            <w:proofErr w:type="gramStart"/>
            <w:r w:rsidRPr="005F2733">
              <w:rPr>
                <w:rFonts w:asciiTheme="majorEastAsia" w:eastAsiaTheme="majorEastAsia" w:hAnsiTheme="majorEastAsia" w:hint="eastAsia"/>
                <w:sz w:val="20"/>
                <w:szCs w:val="20"/>
              </w:rPr>
              <w:t>之</w:t>
            </w:r>
            <w:proofErr w:type="gramEnd"/>
            <w:r w:rsidRPr="005F2733">
              <w:rPr>
                <w:rFonts w:asciiTheme="majorEastAsia" w:eastAsiaTheme="majorEastAsia" w:hAnsiTheme="majorEastAsia" w:hint="eastAsia"/>
                <w:sz w:val="20"/>
                <w:szCs w:val="20"/>
              </w:rPr>
              <w:t>事由，未參加訴訟，致不能提出足以影響判決結果之攻擊防禦方法者，得對於確定終局判決聲請重新審理。</w:t>
            </w:r>
          </w:p>
        </w:tc>
      </w:tr>
      <w:tr w:rsidR="00DF5FA6" w:rsidRPr="005F2733" w14:paraId="10BF0378" w14:textId="77777777" w:rsidTr="00DF5FA6">
        <w:tc>
          <w:tcPr>
            <w:tcW w:w="10456" w:type="dxa"/>
          </w:tcPr>
          <w:p w14:paraId="155CB9AB" w14:textId="77777777" w:rsidR="00BA7BCB"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依司法院大法官釋字第631號解釋，偵查中之監聽應由何者核發通訊監察書，</w:t>
            </w:r>
          </w:p>
          <w:p w14:paraId="60C4B19B" w14:textId="214B98EF"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始符合憲法保障人民秘密通訊自由之意旨？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(C)法官  &lt;不管</w:t>
            </w:r>
            <w:r w:rsidRPr="005F2733">
              <w:rPr>
                <w:rFonts w:asciiTheme="majorEastAsia" w:eastAsiaTheme="majorEastAsia" w:hAnsiTheme="majorEastAsia" w:hint="eastAsia"/>
                <w:sz w:val="20"/>
                <w:szCs w:val="20"/>
                <w:highlight w:val="yellow"/>
              </w:rPr>
              <w:t>偵查中或是審判中</w:t>
            </w:r>
            <w:r w:rsidRPr="005F2733">
              <w:rPr>
                <w:rFonts w:asciiTheme="majorEastAsia" w:eastAsiaTheme="majorEastAsia" w:hAnsiTheme="majorEastAsia" w:hint="eastAsia"/>
                <w:sz w:val="20"/>
                <w:szCs w:val="20"/>
              </w:rPr>
              <w:t>一律由法官核發&gt;</w:t>
            </w:r>
          </w:p>
          <w:p w14:paraId="74DE748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小結：偵查中 由檢察官 聲請該管法院核發。</w:t>
            </w:r>
          </w:p>
          <w:p w14:paraId="152A3EFC" w14:textId="77777777" w:rsidR="00DF5FA6" w:rsidRPr="005F2733" w:rsidRDefault="00DF5FA6" w:rsidP="005F2733">
            <w:pPr>
              <w:spacing w:line="240" w:lineRule="exact"/>
              <w:ind w:firstLineChars="300" w:firstLine="6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審判中 由法官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依職權核發。</w:t>
            </w:r>
          </w:p>
        </w:tc>
      </w:tr>
      <w:tr w:rsidR="00DF5FA6" w:rsidRPr="005F2733" w14:paraId="63A9AE06" w14:textId="77777777" w:rsidTr="00DF5FA6">
        <w:tc>
          <w:tcPr>
            <w:tcW w:w="10456" w:type="dxa"/>
          </w:tcPr>
          <w:p w14:paraId="191B87C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從構成要件-主要的犯罪類型，可分為</w:t>
            </w:r>
          </w:p>
          <w:p w14:paraId="5034F94B"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w:t>
            </w:r>
            <w:r w:rsidRPr="005F2733">
              <w:rPr>
                <w:rFonts w:asciiTheme="majorEastAsia" w:eastAsiaTheme="majorEastAsia" w:hAnsiTheme="majorEastAsia" w:hint="eastAsia"/>
                <w:sz w:val="20"/>
                <w:szCs w:val="20"/>
                <w:highlight w:val="yellow"/>
              </w:rPr>
              <w:t>客</w:t>
            </w:r>
            <w:r w:rsidRPr="005F2733">
              <w:rPr>
                <w:rFonts w:asciiTheme="majorEastAsia" w:eastAsiaTheme="majorEastAsia" w:hAnsiTheme="majorEastAsia" w:hint="eastAsia"/>
                <w:sz w:val="20"/>
                <w:szCs w:val="20"/>
              </w:rPr>
              <w:t>觀不法構成要件：行為、危險結果與實害結果</w:t>
            </w:r>
          </w:p>
          <w:p w14:paraId="1B4C92D5"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w:t>
            </w:r>
            <w:r w:rsidRPr="005F2733">
              <w:rPr>
                <w:rFonts w:asciiTheme="majorEastAsia" w:eastAsiaTheme="majorEastAsia" w:hAnsiTheme="majorEastAsia" w:hint="eastAsia"/>
                <w:sz w:val="20"/>
                <w:szCs w:val="20"/>
                <w:highlight w:val="yellow"/>
              </w:rPr>
              <w:t>主</w:t>
            </w:r>
            <w:r w:rsidRPr="005F2733">
              <w:rPr>
                <w:rFonts w:asciiTheme="majorEastAsia" w:eastAsiaTheme="majorEastAsia" w:hAnsiTheme="majorEastAsia" w:hint="eastAsia"/>
                <w:sz w:val="20"/>
                <w:szCs w:val="20"/>
              </w:rPr>
              <w:t>觀不法構成要件：故意、過失</w:t>
            </w:r>
          </w:p>
        </w:tc>
      </w:tr>
      <w:tr w:rsidR="00DF5FA6" w:rsidRPr="005F2733" w14:paraId="53135A47" w14:textId="77777777" w:rsidTr="00DF5FA6">
        <w:tc>
          <w:tcPr>
            <w:tcW w:w="10456" w:type="dxa"/>
          </w:tcPr>
          <w:p w14:paraId="7F86024E"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非訟事件</w:t>
            </w:r>
            <w:r w:rsidRPr="005F2733">
              <w:rPr>
                <w:rFonts w:asciiTheme="majorEastAsia" w:eastAsiaTheme="majorEastAsia" w:hAnsiTheme="majorEastAsia" w:hint="eastAsia"/>
                <w:sz w:val="20"/>
                <w:szCs w:val="20"/>
              </w:rPr>
              <w:t>就是在處理人民私法上的權益，因其</w:t>
            </w:r>
            <w:r w:rsidRPr="005F2733">
              <w:rPr>
                <w:rFonts w:asciiTheme="majorEastAsia" w:eastAsiaTheme="majorEastAsia" w:hAnsiTheme="majorEastAsia" w:hint="eastAsia"/>
                <w:sz w:val="20"/>
                <w:szCs w:val="20"/>
                <w:highlight w:val="yellow"/>
              </w:rPr>
              <w:t>不具</w:t>
            </w:r>
            <w:proofErr w:type="gramStart"/>
            <w:r w:rsidRPr="005F2733">
              <w:rPr>
                <w:rFonts w:asciiTheme="majorEastAsia" w:eastAsiaTheme="majorEastAsia" w:hAnsiTheme="majorEastAsia" w:hint="eastAsia"/>
                <w:sz w:val="20"/>
                <w:szCs w:val="20"/>
                <w:highlight w:val="yellow"/>
              </w:rPr>
              <w:t>訟</w:t>
            </w:r>
            <w:proofErr w:type="gramEnd"/>
            <w:r w:rsidRPr="005F2733">
              <w:rPr>
                <w:rFonts w:asciiTheme="majorEastAsia" w:eastAsiaTheme="majorEastAsia" w:hAnsiTheme="majorEastAsia" w:hint="eastAsia"/>
                <w:sz w:val="20"/>
                <w:szCs w:val="20"/>
                <w:highlight w:val="yellow"/>
              </w:rPr>
              <w:t>爭性，</w:t>
            </w:r>
            <w:r w:rsidRPr="005F2733">
              <w:rPr>
                <w:rFonts w:asciiTheme="majorEastAsia" w:eastAsiaTheme="majorEastAsia" w:hAnsiTheme="majorEastAsia" w:hint="eastAsia"/>
                <w:sz w:val="20"/>
                <w:szCs w:val="20"/>
              </w:rPr>
              <w:t>法律上之權益關係明確，故不須透過訴訟的進行及法官審理，以書面送審其處分以法官之裁定行</w:t>
            </w:r>
          </w:p>
        </w:tc>
      </w:tr>
      <w:tr w:rsidR="00DF5FA6" w:rsidRPr="005F2733" w14:paraId="0710B95C" w14:textId="77777777" w:rsidTr="00DF5FA6">
        <w:tc>
          <w:tcPr>
            <w:tcW w:w="10456" w:type="dxa"/>
          </w:tcPr>
          <w:p w14:paraId="480CACC5"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偽造</w:t>
            </w:r>
            <w:r w:rsidRPr="005F2733">
              <w:rPr>
                <w:rFonts w:asciiTheme="majorEastAsia" w:eastAsiaTheme="majorEastAsia" w:hAnsiTheme="majorEastAsia"/>
                <w:sz w:val="20"/>
                <w:szCs w:val="20"/>
              </w:rPr>
              <w:t>：</w:t>
            </w:r>
          </w:p>
          <w:p w14:paraId="294CEC44"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是指人仿照金融票證的票面、颜色、形状、質地，採用各種非法方法制作假票證，或者假冒他人的名義偽為票證的行為。</w:t>
            </w:r>
          </w:p>
        </w:tc>
      </w:tr>
      <w:tr w:rsidR="00DF5FA6" w:rsidRPr="005F2733" w14:paraId="78B790A0" w14:textId="77777777" w:rsidTr="00DF5FA6">
        <w:tc>
          <w:tcPr>
            <w:tcW w:w="10456" w:type="dxa"/>
          </w:tcPr>
          <w:p w14:paraId="27A3AAEE"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變造</w:t>
            </w:r>
            <w:r w:rsidRPr="005F2733">
              <w:rPr>
                <w:rFonts w:asciiTheme="majorEastAsia" w:eastAsiaTheme="majorEastAsia" w:hAnsiTheme="majorEastAsia"/>
                <w:sz w:val="20"/>
                <w:szCs w:val="20"/>
              </w:rPr>
              <w:t>：</w:t>
            </w:r>
          </w:p>
          <w:p w14:paraId="4CE14241" w14:textId="77777777" w:rsidR="00DF5FA6" w:rsidRPr="005F2733" w:rsidRDefault="00DF5FA6"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是指没有變更權限的人，採用涂改、挖補、拼接等方法，對真票證進行加工改造，變更票證上除簽名之外的記載内容的行為。</w:t>
            </w:r>
          </w:p>
        </w:tc>
      </w:tr>
      <w:tr w:rsidR="00DF5FA6" w:rsidRPr="005F2733" w14:paraId="49BD2081" w14:textId="77777777" w:rsidTr="00DF5FA6">
        <w:tc>
          <w:tcPr>
            <w:tcW w:w="10456" w:type="dxa"/>
          </w:tcPr>
          <w:p w14:paraId="3534423C"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仿冒：</w:t>
            </w:r>
          </w:p>
          <w:p w14:paraId="30DDD83B" w14:textId="77777777" w:rsidR="00DF5FA6" w:rsidRPr="005F2733" w:rsidRDefault="00DF5FA6"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以相關事業或消費者所普遍認知之他人商品表徵為相同或類似之使用，致與他人商品混淆者</w:t>
            </w:r>
          </w:p>
        </w:tc>
      </w:tr>
      <w:tr w:rsidR="00DF5FA6" w:rsidRPr="005F2733" w14:paraId="48A1FEC1" w14:textId="77777777" w:rsidTr="00DF5FA6">
        <w:tc>
          <w:tcPr>
            <w:tcW w:w="10456" w:type="dxa"/>
          </w:tcPr>
          <w:p w14:paraId="7794E33B"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偽造→仿造材質作假ex偽造貨幣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&lt;作一個假的東西出來&gt;</w:t>
            </w:r>
          </w:p>
          <w:p w14:paraId="25DE3DA1"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變造→</w:t>
            </w:r>
            <w:proofErr w:type="gramStart"/>
            <w:r w:rsidRPr="005F2733">
              <w:rPr>
                <w:rFonts w:asciiTheme="majorEastAsia" w:eastAsiaTheme="majorEastAsia" w:hAnsiTheme="majorEastAsia" w:hint="eastAsia"/>
                <w:sz w:val="20"/>
                <w:szCs w:val="20"/>
              </w:rPr>
              <w:t>涂</w:t>
            </w:r>
            <w:proofErr w:type="gramEnd"/>
            <w:r w:rsidRPr="005F2733">
              <w:rPr>
                <w:rFonts w:asciiTheme="majorEastAsia" w:eastAsiaTheme="majorEastAsia" w:hAnsiTheme="majorEastAsia" w:hint="eastAsia"/>
                <w:sz w:val="20"/>
                <w:szCs w:val="20"/>
              </w:rPr>
              <w:t>改、挖補、拼接ex</w:t>
            </w:r>
            <w:proofErr w:type="gramStart"/>
            <w:r w:rsidRPr="005F2733">
              <w:rPr>
                <w:rFonts w:asciiTheme="majorEastAsia" w:eastAsiaTheme="majorEastAsia" w:hAnsiTheme="majorEastAsia" w:hint="eastAsia"/>
                <w:sz w:val="20"/>
                <w:szCs w:val="20"/>
              </w:rPr>
              <w:t>變造票證</w:t>
            </w:r>
            <w:proofErr w:type="gramEnd"/>
            <w:r w:rsidRPr="005F2733">
              <w:rPr>
                <w:rFonts w:asciiTheme="majorEastAsia" w:eastAsiaTheme="majorEastAsia" w:hAnsiTheme="majorEastAsia" w:hint="eastAsia"/>
                <w:sz w:val="20"/>
                <w:szCs w:val="20"/>
              </w:rPr>
              <w:t>金額    &lt;把一個原本真的東西改成假的</w:t>
            </w:r>
            <w:r w:rsidRPr="005F2733">
              <w:rPr>
                <w:rFonts w:asciiTheme="majorEastAsia" w:eastAsiaTheme="majorEastAsia" w:hAnsiTheme="majorEastAsia"/>
                <w:sz w:val="20"/>
                <w:szCs w:val="20"/>
              </w:rPr>
              <w:t>&gt;</w:t>
            </w:r>
          </w:p>
          <w:p w14:paraId="59EF123E"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仿冒→以假亂真</w:t>
            </w:r>
            <w:proofErr w:type="spellStart"/>
            <w:r w:rsidRPr="005F2733">
              <w:rPr>
                <w:rFonts w:asciiTheme="majorEastAsia" w:eastAsiaTheme="majorEastAsia" w:hAnsiTheme="majorEastAsia" w:hint="eastAsia"/>
                <w:sz w:val="20"/>
                <w:szCs w:val="20"/>
              </w:rPr>
              <w:t>exA</w:t>
            </w:r>
            <w:proofErr w:type="spellEnd"/>
            <w:r w:rsidRPr="005F2733">
              <w:rPr>
                <w:rFonts w:asciiTheme="majorEastAsia" w:eastAsiaTheme="majorEastAsia" w:hAnsiTheme="majorEastAsia" w:hint="eastAsia"/>
                <w:sz w:val="20"/>
                <w:szCs w:val="20"/>
              </w:rPr>
              <w:t>貨</w:t>
            </w:r>
          </w:p>
          <w:p w14:paraId="439BBCA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抄襲→抄了還當自己是作者</w:t>
            </w:r>
          </w:p>
        </w:tc>
      </w:tr>
      <w:tr w:rsidR="00DF5FA6" w:rsidRPr="005F2733" w14:paraId="2B1555B6" w14:textId="77777777" w:rsidTr="00DF5FA6">
        <w:tc>
          <w:tcPr>
            <w:tcW w:w="10456" w:type="dxa"/>
          </w:tcPr>
          <w:p w14:paraId="2BFF896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有權解釋：國家機關對法律所作的解釋，對人民及機關，具有拘束力。</w:t>
            </w:r>
          </w:p>
          <w:p w14:paraId="0546986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行政解釋：行政機關以「行政釋函」的方式，對法律適用的疑義，所作的解釋。</w:t>
            </w:r>
          </w:p>
          <w:p w14:paraId="00513715"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立法解釋：立法機關以「定義條文」的方式，對法律用語，所作的解釋。</w:t>
            </w:r>
          </w:p>
          <w:p w14:paraId="46BAD2AE"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司法解釋：司法機關以「大法官會議解釋」、或最高法院以「判例」的方式，</w:t>
            </w:r>
          </w:p>
          <w:p w14:paraId="083143F1" w14:textId="77777777" w:rsidR="00DF5FA6" w:rsidRPr="005F2733" w:rsidRDefault="00DF5FA6"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對法律適用時的疑義，所作的解釋。</w:t>
            </w:r>
          </w:p>
          <w:p w14:paraId="6508378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無權解釋：對法律所作的解釋，對人民及機關，不具拘束力。</w:t>
            </w:r>
          </w:p>
          <w:p w14:paraId="07476B73" w14:textId="77777777" w:rsidR="00DF5FA6" w:rsidRPr="005F2733" w:rsidRDefault="00DF5FA6"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學者、專家依據學理或參酌他國的法學資訊，對法律條文所作的解釋。</w:t>
            </w:r>
          </w:p>
          <w:p w14:paraId="59F1C4BC"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無權解釋與有權解釋之關係：</w:t>
            </w:r>
            <w:r w:rsidRPr="005F2733">
              <w:rPr>
                <w:rFonts w:asciiTheme="majorEastAsia" w:eastAsiaTheme="majorEastAsia" w:hAnsiTheme="majorEastAsia" w:hint="eastAsia"/>
                <w:sz w:val="20"/>
                <w:szCs w:val="20"/>
                <w:highlight w:val="yellow"/>
              </w:rPr>
              <w:t>無權解釋引導有權解釋</w:t>
            </w:r>
            <w:r w:rsidRPr="005F2733">
              <w:rPr>
                <w:rFonts w:asciiTheme="majorEastAsia" w:eastAsiaTheme="majorEastAsia" w:hAnsiTheme="majorEastAsia" w:hint="eastAsia"/>
                <w:sz w:val="20"/>
                <w:szCs w:val="20"/>
              </w:rPr>
              <w:t>。</w:t>
            </w:r>
          </w:p>
        </w:tc>
      </w:tr>
      <w:tr w:rsidR="00BA7BCB" w:rsidRPr="005F2733" w14:paraId="58F1AB04" w14:textId="77777777" w:rsidTr="00387E38">
        <w:tc>
          <w:tcPr>
            <w:tcW w:w="10456" w:type="dxa"/>
          </w:tcPr>
          <w:p w14:paraId="0C378CAB"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民間團體的三種類型：</w:t>
            </w:r>
          </w:p>
          <w:p w14:paraId="379CC3C5" w14:textId="30D89BF2" w:rsidR="00BA7BCB" w:rsidRPr="005F2733" w:rsidRDefault="00BA7BCB" w:rsidP="00BA7BC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一、依性質分：</w:t>
            </w:r>
            <w:r>
              <w:rPr>
                <w:rFonts w:asciiTheme="majorEastAsia" w:eastAsiaTheme="majorEastAsia" w:hAnsiTheme="majorEastAsia" w:hint="eastAsia"/>
                <w:sz w:val="20"/>
                <w:szCs w:val="20"/>
              </w:rPr>
              <w:t xml:space="preserve">    </w:t>
            </w:r>
            <w:r w:rsidRPr="005F2733">
              <w:rPr>
                <w:rFonts w:asciiTheme="majorEastAsia" w:eastAsiaTheme="majorEastAsia" w:hAnsiTheme="majorEastAsia" w:hint="eastAsia"/>
                <w:sz w:val="20"/>
                <w:szCs w:val="20"/>
              </w:rPr>
              <w:t>1.職業團體2.社會團體3.政治團體。</w:t>
            </w:r>
          </w:p>
          <w:p w14:paraId="140F34C3"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二、依功能分：</w:t>
            </w:r>
          </w:p>
          <w:p w14:paraId="2667C84D" w14:textId="77777777" w:rsidR="00BA7BCB" w:rsidRPr="005F2733" w:rsidRDefault="00BA7BCB" w:rsidP="00BA7BCB">
            <w:pPr>
              <w:spacing w:line="240" w:lineRule="exact"/>
              <w:ind w:leftChars="800" w:left="19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1.關係取向：以成員間彼此共同的關係為基礎→交朋友、拓展人際關係</w:t>
            </w:r>
          </w:p>
          <w:p w14:paraId="767BF2EF" w14:textId="77777777" w:rsidR="00BA7BCB" w:rsidRPr="005F2733" w:rsidRDefault="00BA7BCB" w:rsidP="00BA7BCB">
            <w:pPr>
              <w:spacing w:line="240" w:lineRule="exact"/>
              <w:ind w:leftChars="1300" w:left="31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→社會團體中的聯誼團體(EX.校友會、同鄉會)等。</w:t>
            </w:r>
          </w:p>
          <w:p w14:paraId="0C23A72D" w14:textId="77777777" w:rsidR="00BA7BCB" w:rsidRPr="005F2733" w:rsidRDefault="00BA7BCB" w:rsidP="00BA7BCB">
            <w:pPr>
              <w:spacing w:line="240" w:lineRule="exact"/>
              <w:ind w:leftChars="800" w:left="19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2.工作取向：為達成工作目標，或是要完成某種任務而組成</w:t>
            </w:r>
          </w:p>
          <w:p w14:paraId="4ED10FA3" w14:textId="77777777" w:rsidR="00BA7BCB" w:rsidRPr="005F2733" w:rsidRDefault="00BA7BCB" w:rsidP="00BA7BCB">
            <w:pPr>
              <w:spacing w:line="240" w:lineRule="exact"/>
              <w:ind w:leftChars="1300" w:left="31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→職業團體(EX.工會、公會、農會、漁會等)、</w:t>
            </w:r>
          </w:p>
          <w:p w14:paraId="4551B316" w14:textId="77777777" w:rsidR="00BA7BCB" w:rsidRPr="005F2733" w:rsidRDefault="00BA7BCB" w:rsidP="00BA7BCB">
            <w:pPr>
              <w:spacing w:line="240" w:lineRule="exact"/>
              <w:ind w:leftChars="1400" w:left="33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社會團體的公益團體(EX.創世基金會、董氏基金會等)、</w:t>
            </w:r>
          </w:p>
          <w:p w14:paraId="6A5028C8" w14:textId="77777777" w:rsidR="00BA7BCB" w:rsidRPr="005F2733" w:rsidRDefault="00BA7BCB" w:rsidP="00BA7BCB">
            <w:pPr>
              <w:spacing w:line="240" w:lineRule="exact"/>
              <w:ind w:leftChars="1400" w:left="33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政治團體(EX.國民黨、民進黨、台灣團結聯盟等)。</w:t>
            </w:r>
          </w:p>
          <w:p w14:paraId="20398009" w14:textId="77777777" w:rsidR="00BA7BCB" w:rsidRPr="005F2733" w:rsidRDefault="00BA7BCB" w:rsidP="00387E38">
            <w:pPr>
              <w:spacing w:line="240" w:lineRule="exact"/>
              <w:ind w:firstLineChars="350" w:firstLine="7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P.S慈善公益團體→通常是以「財團法人○○基金會」的形式成立</w:t>
            </w:r>
          </w:p>
        </w:tc>
      </w:tr>
      <w:tr w:rsidR="00DF5FA6" w:rsidRPr="005F2733" w14:paraId="12A29902" w14:textId="77777777" w:rsidTr="00DF5FA6">
        <w:tc>
          <w:tcPr>
            <w:tcW w:w="10456" w:type="dxa"/>
          </w:tcPr>
          <w:p w14:paraId="199F9A0F" w14:textId="77777777" w:rsidR="00DF5FA6" w:rsidRPr="005F2733" w:rsidRDefault="00DF5FA6" w:rsidP="005F2733">
            <w:pPr>
              <w:spacing w:line="240" w:lineRule="exact"/>
              <w:rPr>
                <w:rFonts w:asciiTheme="majorEastAsia" w:eastAsiaTheme="majorEastAsia" w:hAnsiTheme="majorEastAsia"/>
                <w:color w:val="FF0000"/>
                <w:sz w:val="20"/>
                <w:szCs w:val="20"/>
              </w:rPr>
            </w:pPr>
            <w:r w:rsidRPr="005F2733">
              <w:rPr>
                <w:rFonts w:asciiTheme="majorEastAsia" w:eastAsiaTheme="majorEastAsia" w:hAnsiTheme="majorEastAsia" w:hint="eastAsia"/>
                <w:sz w:val="20"/>
                <w:szCs w:val="20"/>
              </w:rPr>
              <w:t xml:space="preserve">地方立法機關訂定、地方行政機關公布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＝自治</w:t>
            </w:r>
            <w:r w:rsidRPr="005F2733">
              <w:rPr>
                <w:rFonts w:asciiTheme="majorEastAsia" w:eastAsiaTheme="majorEastAsia" w:hAnsiTheme="majorEastAsia" w:hint="eastAsia"/>
                <w:sz w:val="20"/>
                <w:szCs w:val="20"/>
                <w:highlight w:val="yellow"/>
              </w:rPr>
              <w:t>條例</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hint="eastAsia"/>
                <w:color w:val="FF0000"/>
                <w:sz w:val="20"/>
                <w:szCs w:val="20"/>
              </w:rPr>
              <w:t>&lt;能規定罰則&gt;</w:t>
            </w:r>
          </w:p>
          <w:p w14:paraId="1AE5E9A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地方立法</w:t>
            </w:r>
            <w:r w:rsidRPr="005F2733">
              <w:rPr>
                <w:rFonts w:asciiTheme="majorEastAsia" w:eastAsiaTheme="majorEastAsia" w:hAnsiTheme="majorEastAsia" w:hint="eastAsia"/>
                <w:sz w:val="20"/>
                <w:szCs w:val="20"/>
              </w:rPr>
              <w:t xml:space="preserve">機關訂定、公布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＝自</w:t>
            </w:r>
            <w:r w:rsidRPr="005F2733">
              <w:rPr>
                <w:rFonts w:asciiTheme="majorEastAsia" w:eastAsiaTheme="majorEastAsia" w:hAnsiTheme="majorEastAsia" w:hint="eastAsia"/>
                <w:sz w:val="20"/>
                <w:szCs w:val="20"/>
                <w:highlight w:val="yellow"/>
              </w:rPr>
              <w:t>律</w:t>
            </w:r>
            <w:r w:rsidRPr="005F2733">
              <w:rPr>
                <w:rFonts w:asciiTheme="majorEastAsia" w:eastAsiaTheme="majorEastAsia" w:hAnsiTheme="majorEastAsia" w:hint="eastAsia"/>
                <w:sz w:val="20"/>
                <w:szCs w:val="20"/>
              </w:rPr>
              <w:t>規則</w:t>
            </w:r>
          </w:p>
          <w:p w14:paraId="014141A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地方行政</w:t>
            </w:r>
            <w:r w:rsidRPr="005F2733">
              <w:rPr>
                <w:rFonts w:asciiTheme="majorEastAsia" w:eastAsiaTheme="majorEastAsia" w:hAnsiTheme="majorEastAsia" w:hint="eastAsia"/>
                <w:sz w:val="20"/>
                <w:szCs w:val="20"/>
              </w:rPr>
              <w:t xml:space="preserve">機關訂定、公布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＝自</w:t>
            </w:r>
            <w:r w:rsidRPr="005F2733">
              <w:rPr>
                <w:rFonts w:asciiTheme="majorEastAsia" w:eastAsiaTheme="majorEastAsia" w:hAnsiTheme="majorEastAsia" w:hint="eastAsia"/>
                <w:sz w:val="20"/>
                <w:szCs w:val="20"/>
                <w:highlight w:val="yellow"/>
              </w:rPr>
              <w:t>治</w:t>
            </w:r>
            <w:r w:rsidRPr="005F2733">
              <w:rPr>
                <w:rFonts w:asciiTheme="majorEastAsia" w:eastAsiaTheme="majorEastAsia" w:hAnsiTheme="majorEastAsia" w:hint="eastAsia"/>
                <w:sz w:val="20"/>
                <w:szCs w:val="20"/>
              </w:rPr>
              <w:t>規則</w:t>
            </w:r>
          </w:p>
          <w:p w14:paraId="3F7F5311"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地方行政機關訂定、公布、上級政府或</w:t>
            </w:r>
            <w:r w:rsidRPr="005F2733">
              <w:rPr>
                <w:rFonts w:asciiTheme="majorEastAsia" w:eastAsiaTheme="majorEastAsia" w:hAnsiTheme="majorEastAsia" w:hint="eastAsia"/>
                <w:sz w:val="20"/>
                <w:szCs w:val="20"/>
                <w:highlight w:val="yellow"/>
              </w:rPr>
              <w:t>委辦機關</w:t>
            </w:r>
            <w:r w:rsidRPr="005F2733">
              <w:rPr>
                <w:rFonts w:asciiTheme="majorEastAsia" w:eastAsiaTheme="majorEastAsia" w:hAnsiTheme="majorEastAsia" w:hint="eastAsia"/>
                <w:sz w:val="20"/>
                <w:szCs w:val="20"/>
              </w:rPr>
              <w:t xml:space="preserve">核定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＝委辦規則</w:t>
            </w:r>
          </w:p>
        </w:tc>
      </w:tr>
      <w:tr w:rsidR="00DF5FA6" w:rsidRPr="005F2733" w14:paraId="58F5131C" w14:textId="77777777" w:rsidTr="00DF5FA6">
        <w:tc>
          <w:tcPr>
            <w:tcW w:w="10456" w:type="dxa"/>
          </w:tcPr>
          <w:p w14:paraId="02D49AE7"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自治條例：想像地方自己立法，所以需要經由地方議會=地方上的法律</w:t>
            </w:r>
          </w:p>
          <w:p w14:paraId="314733BC"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自治規則：地方行政機關訂的法規命令，因為是經由行政權制度，所以要有法律來授權</w:t>
            </w:r>
          </w:p>
          <w:p w14:paraId="1398866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委辦規則：地方機關依法律，上級法規或規章規定，在上級政府指揮監督下，</w:t>
            </w:r>
          </w:p>
          <w:p w14:paraId="5D68AC07" w14:textId="77777777" w:rsidR="00DF5FA6" w:rsidRPr="005F2733" w:rsidRDefault="00DF5FA6"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執行上級政府交付辦理之非屬該團體事務，而負其行政執行責任之事項.</w:t>
            </w:r>
          </w:p>
          <w:p w14:paraId="139C727F"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委任：</w:t>
            </w:r>
            <w:r w:rsidRPr="005F2733">
              <w:rPr>
                <w:rFonts w:asciiTheme="majorEastAsia" w:eastAsiaTheme="majorEastAsia" w:hAnsiTheme="majorEastAsia" w:hint="eastAsia"/>
                <w:sz w:val="20"/>
                <w:szCs w:val="20"/>
                <w:highlight w:val="yellow"/>
              </w:rPr>
              <w:t>上對下</w:t>
            </w:r>
            <w:r w:rsidRPr="005F2733">
              <w:rPr>
                <w:rFonts w:asciiTheme="majorEastAsia" w:eastAsiaTheme="majorEastAsia" w:hAnsiTheme="majorEastAsia" w:hint="eastAsia"/>
                <w:sz w:val="20"/>
                <w:szCs w:val="20"/>
              </w:rPr>
              <w:t>，</w:t>
            </w:r>
            <w:r w:rsidRPr="005F2733">
              <w:rPr>
                <w:rFonts w:asciiTheme="majorEastAsia" w:eastAsiaTheme="majorEastAsia" w:hAnsiTheme="majorEastAsia" w:hint="eastAsia"/>
                <w:sz w:val="20"/>
                <w:szCs w:val="20"/>
                <w:highlight w:val="yellow"/>
              </w:rPr>
              <w:t>分權</w:t>
            </w:r>
            <w:r w:rsidRPr="005F2733">
              <w:rPr>
                <w:rFonts w:asciiTheme="majorEastAsia" w:eastAsiaTheme="majorEastAsia" w:hAnsiTheme="majorEastAsia" w:hint="eastAsia"/>
                <w:sz w:val="20"/>
                <w:szCs w:val="20"/>
              </w:rPr>
              <w:t>的概念，將一部分權力讓下級機關來辦</w:t>
            </w:r>
          </w:p>
          <w:p w14:paraId="73E11F77"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委託：</w:t>
            </w:r>
            <w:r w:rsidRPr="005F2733">
              <w:rPr>
                <w:rFonts w:asciiTheme="majorEastAsia" w:eastAsiaTheme="majorEastAsia" w:hAnsiTheme="majorEastAsia" w:hint="eastAsia"/>
                <w:sz w:val="20"/>
                <w:szCs w:val="20"/>
                <w:highlight w:val="yellow"/>
              </w:rPr>
              <w:t>平行</w:t>
            </w:r>
            <w:r w:rsidRPr="005F2733">
              <w:rPr>
                <w:rFonts w:asciiTheme="majorEastAsia" w:eastAsiaTheme="majorEastAsia" w:hAnsiTheme="majorEastAsia" w:hint="eastAsia"/>
                <w:sz w:val="20"/>
                <w:szCs w:val="20"/>
              </w:rPr>
              <w:t>，監理站委託民間驗車=職務委託</w:t>
            </w:r>
          </w:p>
          <w:p w14:paraId="1E81145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委辦：</w:t>
            </w:r>
            <w:r w:rsidRPr="005F2733">
              <w:rPr>
                <w:rFonts w:asciiTheme="majorEastAsia" w:eastAsiaTheme="majorEastAsia" w:hAnsiTheme="majorEastAsia" w:hint="eastAsia"/>
                <w:sz w:val="20"/>
                <w:szCs w:val="20"/>
                <w:highlight w:val="yellow"/>
              </w:rPr>
              <w:t>上下對，監督你</w:t>
            </w:r>
            <w:r w:rsidRPr="005F2733">
              <w:rPr>
                <w:rFonts w:asciiTheme="majorEastAsia" w:eastAsiaTheme="majorEastAsia" w:hAnsiTheme="majorEastAsia" w:hint="eastAsia"/>
                <w:sz w:val="20"/>
                <w:szCs w:val="20"/>
              </w:rPr>
              <w:t>，要你辦不是你的業務範圍，還要你在業務範圍負責</w:t>
            </w:r>
          </w:p>
        </w:tc>
      </w:tr>
      <w:tr w:rsidR="00DF5FA6" w:rsidRPr="005F2733" w14:paraId="52B9A174" w14:textId="77777777" w:rsidTr="00DF5FA6">
        <w:tc>
          <w:tcPr>
            <w:tcW w:w="10456" w:type="dxa"/>
          </w:tcPr>
          <w:p w14:paraId="1C753CBB"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無因管理：是指沒有法定或約定的義務，為避免他人利益遭受損失，自願管理他人或為</w:t>
            </w:r>
          </w:p>
          <w:p w14:paraId="58A78E06" w14:textId="77777777" w:rsidR="00DF5FA6" w:rsidRPr="005F2733" w:rsidRDefault="00DF5FA6"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他人提供服務的行為。</w:t>
            </w:r>
          </w:p>
          <w:p w14:paraId="2F006FF2"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不當得利：是指沒有合法根據，或事後喪失了合法根據而被確認為</w:t>
            </w:r>
            <w:proofErr w:type="gramStart"/>
            <w:r w:rsidRPr="005F2733">
              <w:rPr>
                <w:rFonts w:asciiTheme="majorEastAsia" w:eastAsiaTheme="majorEastAsia" w:hAnsiTheme="majorEastAsia" w:hint="eastAsia"/>
                <w:sz w:val="20"/>
                <w:szCs w:val="20"/>
              </w:rPr>
              <w:t>是因致他人</w:t>
            </w:r>
            <w:proofErr w:type="gramEnd"/>
            <w:r w:rsidRPr="005F2733">
              <w:rPr>
                <w:rFonts w:asciiTheme="majorEastAsia" w:eastAsiaTheme="majorEastAsia" w:hAnsiTheme="majorEastAsia" w:hint="eastAsia"/>
                <w:sz w:val="20"/>
                <w:szCs w:val="20"/>
              </w:rPr>
              <w:t>遭受損失</w:t>
            </w:r>
          </w:p>
          <w:p w14:paraId="3ED362BE" w14:textId="77777777" w:rsidR="00DF5FA6" w:rsidRPr="005F2733" w:rsidRDefault="00DF5FA6"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而獲得的利益。</w:t>
            </w:r>
          </w:p>
          <w:p w14:paraId="4E7FE5F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無權代理：是指在沒有代理權的情況下以他人名義實施的民事行為的現象。</w:t>
            </w:r>
          </w:p>
          <w:p w14:paraId="1BA637DC"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侵權行為：因故意或過失，不法侵害他人之權利者，負損害賠償責任</w:t>
            </w:r>
          </w:p>
        </w:tc>
      </w:tr>
      <w:tr w:rsidR="00DF5FA6" w:rsidRPr="005F2733" w14:paraId="10F60636" w14:textId="77777777" w:rsidTr="00DF5FA6">
        <w:tc>
          <w:tcPr>
            <w:tcW w:w="10456" w:type="dxa"/>
          </w:tcPr>
          <w:p w14:paraId="6E242DB0"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背信罪：</w:t>
            </w:r>
          </w:p>
          <w:p w14:paraId="7CF9A9DA" w14:textId="77777777" w:rsidR="00DF5FA6" w:rsidRPr="005F2733" w:rsidRDefault="00DF5FA6" w:rsidP="00BA7BCB">
            <w:pPr>
              <w:spacing w:line="240" w:lineRule="exact"/>
              <w:ind w:firstLineChars="350" w:firstLine="7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意圖為自己或第三人之不法利益，而違背其任務之行為，致生損害於本人之財產或其他利益者。</w:t>
            </w:r>
          </w:p>
        </w:tc>
      </w:tr>
      <w:tr w:rsidR="00DF5FA6" w:rsidRPr="005F2733" w14:paraId="61990BE8" w14:textId="77777777" w:rsidTr="00DF5FA6">
        <w:tc>
          <w:tcPr>
            <w:tcW w:w="10456" w:type="dxa"/>
          </w:tcPr>
          <w:p w14:paraId="4958FC6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背信→　1.違背　2.委託事務　3.意圖為自己或他人利益　4.侵害委託人利益</w:t>
            </w:r>
          </w:p>
          <w:p w14:paraId="75D759B3"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侵占→　1.易自己持有　2.他人所有之物　3.意圖為自己或他人所有</w:t>
            </w:r>
          </w:p>
        </w:tc>
      </w:tr>
      <w:tr w:rsidR="00DF5FA6" w:rsidRPr="005F2733" w14:paraId="2AD2FAFA" w14:textId="77777777" w:rsidTr="00DF5FA6">
        <w:tc>
          <w:tcPr>
            <w:tcW w:w="10456" w:type="dxa"/>
          </w:tcPr>
          <w:p w14:paraId="7563FB93"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總統、副總統之罷免案，須經全體立法委員四分之一之提議，全體立法委員三分之二之同意後</w:t>
            </w:r>
          </w:p>
          <w:p w14:paraId="17B72C4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提出，並經中華民國自由地區選舉人總額過半數之投票，有效票過半數同意罷免時，即為通過。</w:t>
            </w:r>
          </w:p>
          <w:p w14:paraId="6929FBE6" w14:textId="77777777" w:rsidR="00DF5FA6" w:rsidRPr="005F2733" w:rsidRDefault="00DF5FA6" w:rsidP="005F2733">
            <w:pPr>
              <w:pStyle w:val="a8"/>
              <w:numPr>
                <w:ilvl w:val="0"/>
                <w:numId w:val="35"/>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總統、副總統之罷免案</w:t>
            </w:r>
          </w:p>
          <w:p w14:paraId="0AB1A68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【提議】全體立法委員四分之一</w:t>
            </w:r>
          </w:p>
          <w:p w14:paraId="5C4E9289"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【同意提出】全體立法委員三分之二</w:t>
            </w:r>
          </w:p>
          <w:p w14:paraId="4D587786"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【投票】經中華民國自由地區選舉人總額過半數之投票</w:t>
            </w:r>
          </w:p>
          <w:p w14:paraId="55EE1CC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【通過】有效票</w:t>
            </w:r>
            <w:proofErr w:type="gramStart"/>
            <w:r w:rsidRPr="005F2733">
              <w:rPr>
                <w:rFonts w:asciiTheme="majorEastAsia" w:eastAsiaTheme="majorEastAsia" w:hAnsiTheme="majorEastAsia" w:hint="eastAsia"/>
                <w:sz w:val="20"/>
                <w:szCs w:val="20"/>
              </w:rPr>
              <w:t>過半數效票過半數</w:t>
            </w:r>
            <w:proofErr w:type="gramEnd"/>
            <w:r w:rsidRPr="005F2733">
              <w:rPr>
                <w:rFonts w:asciiTheme="majorEastAsia" w:eastAsiaTheme="majorEastAsia" w:hAnsiTheme="majorEastAsia" w:hint="eastAsia"/>
                <w:sz w:val="20"/>
                <w:szCs w:val="20"/>
              </w:rPr>
              <w:t>同意罷免時，即為通過</w:t>
            </w:r>
          </w:p>
        </w:tc>
      </w:tr>
      <w:tr w:rsidR="00DF5FA6" w:rsidRPr="005F2733" w14:paraId="22F96BCC" w14:textId="77777777" w:rsidTr="00DF5FA6">
        <w:tc>
          <w:tcPr>
            <w:tcW w:w="10456" w:type="dxa"/>
          </w:tcPr>
          <w:p w14:paraId="3AD962C8"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合法：補償：合法損"</w:t>
            </w:r>
            <w:r w:rsidRPr="005F2733">
              <w:rPr>
                <w:rFonts w:asciiTheme="majorEastAsia" w:eastAsiaTheme="majorEastAsia" w:hAnsiTheme="majorEastAsia" w:hint="eastAsia"/>
                <w:sz w:val="20"/>
                <w:szCs w:val="20"/>
                <w:highlight w:val="yellow"/>
              </w:rPr>
              <w:t>失</w:t>
            </w:r>
            <w:r w:rsidRPr="005F2733">
              <w:rPr>
                <w:rFonts w:asciiTheme="majorEastAsia" w:eastAsiaTheme="majorEastAsia" w:hAnsiTheme="majorEastAsia" w:hint="eastAsia"/>
                <w:sz w:val="20"/>
                <w:szCs w:val="20"/>
              </w:rPr>
              <w:t xml:space="preserve">"、範圍→所受損害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沒有錯事</w:t>
            </w:r>
          </w:p>
          <w:p w14:paraId="40AF5FC2"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違法：賠償：違法損"</w:t>
            </w:r>
            <w:r w:rsidRPr="005F2733">
              <w:rPr>
                <w:rFonts w:asciiTheme="majorEastAsia" w:eastAsiaTheme="majorEastAsia" w:hAnsiTheme="majorEastAsia" w:hint="eastAsia"/>
                <w:sz w:val="20"/>
                <w:szCs w:val="20"/>
                <w:highlight w:val="yellow"/>
              </w:rPr>
              <w:t>害</w:t>
            </w:r>
            <w:r w:rsidRPr="005F2733">
              <w:rPr>
                <w:rFonts w:asciiTheme="majorEastAsia" w:eastAsiaTheme="majorEastAsia" w:hAnsiTheme="majorEastAsia" w:hint="eastAsia"/>
                <w:sz w:val="20"/>
                <w:szCs w:val="20"/>
              </w:rPr>
              <w:t>"、範圍→所受損害+所失利益(</w:t>
            </w:r>
            <w:proofErr w:type="gramStart"/>
            <w:r w:rsidRPr="005F2733">
              <w:rPr>
                <w:rFonts w:asciiTheme="majorEastAsia" w:eastAsiaTheme="majorEastAsia" w:hAnsiTheme="majorEastAsia" w:hint="eastAsia"/>
                <w:sz w:val="20"/>
                <w:szCs w:val="20"/>
              </w:rPr>
              <w:t>該賺的</w:t>
            </w:r>
            <w:proofErr w:type="gramEnd"/>
            <w:r w:rsidRPr="005F2733">
              <w:rPr>
                <w:rFonts w:asciiTheme="majorEastAsia" w:eastAsiaTheme="majorEastAsia" w:hAnsiTheme="majorEastAsia" w:hint="eastAsia"/>
                <w:sz w:val="20"/>
                <w:szCs w:val="20"/>
              </w:rPr>
              <w:t xml:space="preserve">沒賺到)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國家做錯事</w:t>
            </w:r>
          </w:p>
        </w:tc>
      </w:tr>
      <w:tr w:rsidR="00DF5FA6" w:rsidRPr="005F2733" w14:paraId="5A3757C2" w14:textId="77777777" w:rsidTr="00DF5FA6">
        <w:tc>
          <w:tcPr>
            <w:tcW w:w="10456" w:type="dxa"/>
          </w:tcPr>
          <w:p w14:paraId="5B4F3664"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一讀會：主席朗讀；</w:t>
            </w:r>
          </w:p>
          <w:p w14:paraId="08E66FFA"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二讀會：逐條討論(得以四十人連署得不經交付有關委員會審查而直接二讀)；</w:t>
            </w:r>
          </w:p>
          <w:p w14:paraId="0B626E8A"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三讀會：僅得就法案為標點或文字之修正。僅法律案、預算案須三讀。＜</w:t>
            </w:r>
            <w:r w:rsidRPr="005F2733">
              <w:rPr>
                <w:rFonts w:asciiTheme="majorEastAsia" w:eastAsiaTheme="majorEastAsia" w:hAnsiTheme="majorEastAsia"/>
                <w:sz w:val="20"/>
                <w:szCs w:val="20"/>
              </w:rPr>
              <w:t>＞</w:t>
            </w:r>
          </w:p>
        </w:tc>
      </w:tr>
      <w:tr w:rsidR="00DF5FA6" w:rsidRPr="005F2733" w14:paraId="66BA4921" w14:textId="77777777" w:rsidTr="00DF5FA6">
        <w:tc>
          <w:tcPr>
            <w:tcW w:w="10456" w:type="dxa"/>
          </w:tcPr>
          <w:p w14:paraId="3FC3263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輕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highlight w:val="yellow"/>
              </w:rPr>
              <w:t>罪</w:t>
            </w:r>
            <w:r w:rsidRPr="005F2733">
              <w:rPr>
                <w:rFonts w:asciiTheme="majorEastAsia" w:eastAsiaTheme="majorEastAsia" w:hAnsiTheme="majorEastAsia" w:hint="eastAsia"/>
                <w:sz w:val="20"/>
                <w:szCs w:val="20"/>
              </w:rPr>
              <w:t>：5年以下本刑之罪。</w:t>
            </w:r>
          </w:p>
          <w:p w14:paraId="3C9ED6CA"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 xml:space="preserve">輕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highlight w:val="yellow"/>
              </w:rPr>
              <w:t>判</w:t>
            </w:r>
            <w:r w:rsidRPr="005F2733">
              <w:rPr>
                <w:rFonts w:asciiTheme="majorEastAsia" w:eastAsiaTheme="majorEastAsia" w:hAnsiTheme="majorEastAsia" w:hint="eastAsia"/>
                <w:sz w:val="20"/>
                <w:szCs w:val="20"/>
              </w:rPr>
              <w:t>：6個月以下徒刑或拘役之宣告。</w:t>
            </w:r>
          </w:p>
          <w:p w14:paraId="34A2DB0D" w14:textId="77777777" w:rsidR="00DF5FA6" w:rsidRPr="005F2733" w:rsidRDefault="00DF5FA6"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但有例外：不執行難收矯正之效或難以維持法秩序者，不可以易科罰金。</w:t>
            </w:r>
          </w:p>
        </w:tc>
      </w:tr>
      <w:tr w:rsidR="00003AF0" w:rsidRPr="005F2733" w14:paraId="4A88C619" w14:textId="77777777" w:rsidTr="00003AF0">
        <w:tc>
          <w:tcPr>
            <w:tcW w:w="10456" w:type="dxa"/>
          </w:tcPr>
          <w:p w14:paraId="2AB5AF28"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原因自由行為：想燒車，喝酒壯膽</w:t>
            </w:r>
          </w:p>
          <w:p w14:paraId="170D630E"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自醉行為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w:t>
            </w:r>
            <w:proofErr w:type="gramStart"/>
            <w:r w:rsidRPr="005F2733">
              <w:rPr>
                <w:rFonts w:asciiTheme="majorEastAsia" w:eastAsiaTheme="majorEastAsia" w:hAnsiTheme="majorEastAsia" w:hint="eastAsia"/>
                <w:sz w:val="20"/>
                <w:szCs w:val="20"/>
              </w:rPr>
              <w:t>喝完酒發酒瘋</w:t>
            </w:r>
            <w:proofErr w:type="gramEnd"/>
            <w:r w:rsidRPr="005F2733">
              <w:rPr>
                <w:rFonts w:asciiTheme="majorEastAsia" w:eastAsiaTheme="majorEastAsia" w:hAnsiTheme="majorEastAsia" w:hint="eastAsia"/>
                <w:sz w:val="20"/>
                <w:szCs w:val="20"/>
              </w:rPr>
              <w:t>，把別人的車燒了</w:t>
            </w:r>
          </w:p>
          <w:p w14:paraId="779DDB89" w14:textId="77777777" w:rsidR="00003AF0" w:rsidRPr="005F2733" w:rsidRDefault="00003AF0"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(如為不等價客體錯誤，保護之財產法益不同，則成立過失。)</w:t>
            </w:r>
          </w:p>
          <w:p w14:paraId="7DFC1399" w14:textId="77777777" w:rsidR="00003AF0" w:rsidRPr="005F2733" w:rsidRDefault="00003AF0"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本身為故意行為，必為故意，不以過失論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故意&gt;過失</w:t>
            </w:r>
          </w:p>
        </w:tc>
      </w:tr>
      <w:tr w:rsidR="00003AF0" w:rsidRPr="005F2733" w14:paraId="67E94B9D" w14:textId="77777777" w:rsidTr="00003AF0">
        <w:tc>
          <w:tcPr>
            <w:tcW w:w="10456" w:type="dxa"/>
          </w:tcPr>
          <w:p w14:paraId="7C248E1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公務　彈劾案監委　2+9</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→成案</w:t>
            </w:r>
          </w:p>
          <w:p w14:paraId="216CD0FE"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閣揆　倒閣案立委　1/3+1/2</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→成案</w:t>
            </w:r>
          </w:p>
          <w:p w14:paraId="669A6DD2"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總統　彈劾案立委　1/2+2/3</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→大法官審理</w:t>
            </w:r>
          </w:p>
          <w:p w14:paraId="4D74116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總統　罷免案立委　1/4+2/3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→公民1/2+1/2</w:t>
            </w:r>
          </w:p>
          <w:p w14:paraId="78CD0092"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領土　變更案立委　1/4</w:t>
            </w:r>
            <w:proofErr w:type="gramStart"/>
            <w:r w:rsidRPr="005F2733">
              <w:rPr>
                <w:rFonts w:asciiTheme="majorEastAsia" w:eastAsiaTheme="majorEastAsia" w:hAnsiTheme="majorEastAsia" w:hint="eastAsia"/>
                <w:sz w:val="20"/>
                <w:szCs w:val="20"/>
              </w:rPr>
              <w:t>+3/4+3/4</w:t>
            </w:r>
            <w:proofErr w:type="gramEnd"/>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→公民1/2</w:t>
            </w:r>
          </w:p>
          <w:p w14:paraId="6B9BE4E9"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憲法　修改案立委　1/4</w:t>
            </w:r>
            <w:proofErr w:type="gramStart"/>
            <w:r w:rsidRPr="005F2733">
              <w:rPr>
                <w:rFonts w:asciiTheme="majorEastAsia" w:eastAsiaTheme="majorEastAsia" w:hAnsiTheme="majorEastAsia" w:hint="eastAsia"/>
                <w:sz w:val="20"/>
                <w:szCs w:val="20"/>
              </w:rPr>
              <w:t>+3/4+3/4</w:t>
            </w:r>
            <w:proofErr w:type="gramEnd"/>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→公民1/2</w:t>
            </w:r>
          </w:p>
          <w:p w14:paraId="56A9B2DB"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糾舉案：監委三人以上審查成立</w:t>
            </w:r>
          </w:p>
          <w:p w14:paraId="473F7145"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經中華民國自由地區選舉人投票</w:t>
            </w:r>
            <w:proofErr w:type="gramStart"/>
            <w:r w:rsidRPr="005F2733">
              <w:rPr>
                <w:rFonts w:asciiTheme="majorEastAsia" w:eastAsiaTheme="majorEastAsia" w:hAnsiTheme="majorEastAsia" w:hint="eastAsia"/>
                <w:sz w:val="20"/>
                <w:szCs w:val="20"/>
              </w:rPr>
              <w:t>複</w:t>
            </w:r>
            <w:proofErr w:type="gramEnd"/>
            <w:r w:rsidRPr="005F2733">
              <w:rPr>
                <w:rFonts w:asciiTheme="majorEastAsia" w:eastAsiaTheme="majorEastAsia" w:hAnsiTheme="majorEastAsia" w:hint="eastAsia"/>
                <w:sz w:val="20"/>
                <w:szCs w:val="20"/>
              </w:rPr>
              <w:t>決，有效同意票過選舉人總額之半數，即通過</w:t>
            </w:r>
          </w:p>
        </w:tc>
      </w:tr>
      <w:tr w:rsidR="00003AF0" w:rsidRPr="005F2733" w14:paraId="4847CF79" w14:textId="77777777" w:rsidTr="00003AF0">
        <w:tc>
          <w:tcPr>
            <w:tcW w:w="10456" w:type="dxa"/>
          </w:tcPr>
          <w:p w14:paraId="1629E73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「公開審理主義」</w:t>
            </w:r>
          </w:p>
          <w:p w14:paraId="6098638D" w14:textId="77777777" w:rsidR="00003AF0" w:rsidRPr="005F2733" w:rsidRDefault="00003AF0"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係指於法院行言詞辯論及宣示裁判時，除訴訟關係人外，</w:t>
            </w:r>
            <w:proofErr w:type="gramStart"/>
            <w:r w:rsidRPr="005F2733">
              <w:rPr>
                <w:rFonts w:asciiTheme="majorEastAsia" w:eastAsiaTheme="majorEastAsia" w:hAnsiTheme="majorEastAsia" w:hint="eastAsia"/>
                <w:sz w:val="20"/>
                <w:szCs w:val="20"/>
              </w:rPr>
              <w:t>亦許第三人在場旁聽</w:t>
            </w:r>
            <w:proofErr w:type="gramEnd"/>
            <w:r w:rsidRPr="005F2733">
              <w:rPr>
                <w:rFonts w:asciiTheme="majorEastAsia" w:eastAsiaTheme="majorEastAsia" w:hAnsiTheme="majorEastAsia" w:hint="eastAsia"/>
                <w:sz w:val="20"/>
                <w:szCs w:val="20"/>
              </w:rPr>
              <w:t>之主義。</w:t>
            </w:r>
          </w:p>
          <w:p w14:paraId="512FFD00"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「秘密審理主義」</w:t>
            </w:r>
          </w:p>
          <w:p w14:paraId="3909CE9A" w14:textId="77777777" w:rsidR="00003AF0" w:rsidRPr="005F2733" w:rsidRDefault="00003AF0"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係指於法院行言詞辯論及宣示裁判時，除訴訟關係人外，</w:t>
            </w:r>
            <w:r w:rsidRPr="005F2733">
              <w:rPr>
                <w:rFonts w:asciiTheme="majorEastAsia" w:eastAsiaTheme="majorEastAsia" w:hAnsiTheme="majorEastAsia" w:hint="eastAsia"/>
                <w:sz w:val="20"/>
                <w:szCs w:val="20"/>
                <w:highlight w:val="yellow"/>
              </w:rPr>
              <w:t>不許</w:t>
            </w:r>
            <w:r w:rsidRPr="005F2733">
              <w:rPr>
                <w:rFonts w:asciiTheme="majorEastAsia" w:eastAsiaTheme="majorEastAsia" w:hAnsiTheme="majorEastAsia" w:hint="eastAsia"/>
                <w:sz w:val="20"/>
                <w:szCs w:val="20"/>
              </w:rPr>
              <w:t>第三人旁聽之主義。</w:t>
            </w:r>
          </w:p>
        </w:tc>
      </w:tr>
      <w:tr w:rsidR="00003AF0" w:rsidRPr="005F2733" w14:paraId="3582977E" w14:textId="77777777" w:rsidTr="00003AF0">
        <w:tc>
          <w:tcPr>
            <w:tcW w:w="10456" w:type="dxa"/>
          </w:tcPr>
          <w:p w14:paraId="05EF3385"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「直接審理主義」，係指法官須以其</w:t>
            </w:r>
            <w:r w:rsidRPr="005F2733">
              <w:rPr>
                <w:rFonts w:asciiTheme="majorEastAsia" w:eastAsiaTheme="majorEastAsia" w:hAnsiTheme="majorEastAsia" w:hint="eastAsia"/>
                <w:sz w:val="20"/>
                <w:szCs w:val="20"/>
                <w:highlight w:val="yellow"/>
              </w:rPr>
              <w:t>自行</w:t>
            </w:r>
            <w:r w:rsidRPr="005F2733">
              <w:rPr>
                <w:rFonts w:asciiTheme="majorEastAsia" w:eastAsiaTheme="majorEastAsia" w:hAnsiTheme="majorEastAsia" w:hint="eastAsia"/>
                <w:sz w:val="20"/>
                <w:szCs w:val="20"/>
              </w:rPr>
              <w:t>認識所得之資料為裁判基礎之主義。</w:t>
            </w:r>
          </w:p>
          <w:p w14:paraId="449831A2"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「間接審理主義」，係指法官得</w:t>
            </w:r>
            <w:r w:rsidRPr="005F2733">
              <w:rPr>
                <w:rFonts w:asciiTheme="majorEastAsia" w:eastAsiaTheme="majorEastAsia" w:hAnsiTheme="majorEastAsia" w:hint="eastAsia"/>
                <w:sz w:val="20"/>
                <w:szCs w:val="20"/>
                <w:highlight w:val="yellow"/>
              </w:rPr>
              <w:t>以他人</w:t>
            </w:r>
            <w:r w:rsidRPr="005F2733">
              <w:rPr>
                <w:rFonts w:asciiTheme="majorEastAsia" w:eastAsiaTheme="majorEastAsia" w:hAnsiTheme="majorEastAsia" w:hint="eastAsia"/>
                <w:sz w:val="20"/>
                <w:szCs w:val="20"/>
              </w:rPr>
              <w:t>所認識之資料為判決基礎之主義。</w:t>
            </w:r>
          </w:p>
          <w:p w14:paraId="1DB4F629"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有可能實現的，如聲稱某甲行賄→誹謗</w:t>
            </w:r>
          </w:p>
          <w:p w14:paraId="4254425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不可能實現的，如辱罵某以為豬→侮辱</w:t>
            </w:r>
          </w:p>
        </w:tc>
      </w:tr>
      <w:tr w:rsidR="00003AF0" w:rsidRPr="005F2733" w14:paraId="728CA03C" w14:textId="77777777" w:rsidTr="00003AF0">
        <w:tc>
          <w:tcPr>
            <w:tcW w:w="10456" w:type="dxa"/>
          </w:tcPr>
          <w:p w14:paraId="6DFA8EF8"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備查：觀念通知。</w:t>
            </w:r>
          </w:p>
          <w:p w14:paraId="404BA3E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核備：觀念通知+審查內容。</w:t>
            </w:r>
          </w:p>
          <w:p w14:paraId="30DB864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核定：觀念通知+審查內容+作成決定。</w:t>
            </w:r>
          </w:p>
          <w:p w14:paraId="70BBDFFB" w14:textId="77777777" w:rsidR="00003AF0" w:rsidRPr="005F2733" w:rsidRDefault="00003AF0" w:rsidP="005F2733">
            <w:pPr>
              <w:spacing w:line="240" w:lineRule="exact"/>
              <w:ind w:firstLineChars="2600" w:firstLine="520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(備查&lt;核備&lt;核定)</w:t>
            </w:r>
          </w:p>
        </w:tc>
      </w:tr>
      <w:tr w:rsidR="00003AF0" w:rsidRPr="005F2733" w14:paraId="04DC2CE3" w14:textId="77777777" w:rsidTr="00003AF0">
        <w:tc>
          <w:tcPr>
            <w:tcW w:w="10456" w:type="dxa"/>
          </w:tcPr>
          <w:p w14:paraId="1BC9B80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身分公務員</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依法令服務於國家、地方自治團體所屬機關而具有法定職務權限(</w:t>
            </w:r>
            <w:proofErr w:type="gramStart"/>
            <w:r w:rsidRPr="005F2733">
              <w:rPr>
                <w:rFonts w:asciiTheme="majorEastAsia" w:eastAsiaTheme="majorEastAsia" w:hAnsiTheme="majorEastAsia" w:hint="eastAsia"/>
                <w:sz w:val="20"/>
                <w:szCs w:val="20"/>
              </w:rPr>
              <w:t>依法服機有</w:t>
            </w:r>
            <w:proofErr w:type="gramEnd"/>
            <w:r w:rsidRPr="005F2733">
              <w:rPr>
                <w:rFonts w:asciiTheme="majorEastAsia" w:eastAsiaTheme="majorEastAsia" w:hAnsiTheme="majorEastAsia" w:hint="eastAsia"/>
                <w:sz w:val="20"/>
                <w:szCs w:val="20"/>
              </w:rPr>
              <w:t>權)</w:t>
            </w:r>
          </w:p>
          <w:p w14:paraId="24A50A1B"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授權公務員</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依法令從事於公共事務，而具有法定職務權限者(依法從公有權)</w:t>
            </w:r>
          </w:p>
          <w:p w14:paraId="6A817E6E" w14:textId="77777777" w:rsidR="00003AF0" w:rsidRPr="005F2733" w:rsidRDefault="00003AF0" w:rsidP="005F2733">
            <w:pPr>
              <w:spacing w:line="240" w:lineRule="exact"/>
              <w:ind w:left="1200" w:hangingChars="600" w:hanging="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委託公務員</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受國家、地方自治團體所屬機關依法委託，從事與委託機關權限有關之公共事務者(受機委託從公)</w:t>
            </w:r>
          </w:p>
        </w:tc>
      </w:tr>
      <w:tr w:rsidR="00003AF0" w:rsidRPr="005F2733" w14:paraId="26964C32" w14:textId="77777777" w:rsidTr="00003AF0">
        <w:tc>
          <w:tcPr>
            <w:tcW w:w="10456" w:type="dxa"/>
          </w:tcPr>
          <w:p w14:paraId="5A205CD5"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依刑事訴訟法第六編規定，</w:t>
            </w:r>
            <w:r w:rsidRPr="005F2733">
              <w:rPr>
                <w:rFonts w:asciiTheme="majorEastAsia" w:eastAsiaTheme="majorEastAsia" w:hAnsiTheme="majorEastAsia" w:hint="eastAsia"/>
                <w:sz w:val="20"/>
                <w:szCs w:val="20"/>
                <w:highlight w:val="yellow"/>
              </w:rPr>
              <w:t>非常上訴制度</w:t>
            </w:r>
            <w:r w:rsidRPr="005F2733">
              <w:rPr>
                <w:rFonts w:asciiTheme="majorEastAsia" w:eastAsiaTheme="majorEastAsia" w:hAnsiTheme="majorEastAsia" w:hint="eastAsia"/>
                <w:sz w:val="20"/>
                <w:szCs w:val="20"/>
              </w:rPr>
              <w:t>是對於刑事確定判決，以審判違背法令為理由，由</w:t>
            </w:r>
            <w:r w:rsidRPr="005F2733">
              <w:rPr>
                <w:rFonts w:asciiTheme="majorEastAsia" w:eastAsiaTheme="majorEastAsia" w:hAnsiTheme="majorEastAsia" w:hint="eastAsia"/>
                <w:sz w:val="20"/>
                <w:szCs w:val="20"/>
                <w:highlight w:val="yellow"/>
              </w:rPr>
              <w:t>最高法院檢察署檢察總長向最高法院</w:t>
            </w:r>
            <w:r w:rsidRPr="005F2733">
              <w:rPr>
                <w:rFonts w:asciiTheme="majorEastAsia" w:eastAsiaTheme="majorEastAsia" w:hAnsiTheme="majorEastAsia" w:hint="eastAsia"/>
                <w:sz w:val="20"/>
                <w:szCs w:val="20"/>
              </w:rPr>
              <w:t>提起，請求救濟的特別訴訟程序。</w:t>
            </w:r>
            <w:r w:rsidRPr="005F2733">
              <w:rPr>
                <w:rFonts w:asciiTheme="majorEastAsia" w:eastAsiaTheme="majorEastAsia" w:hAnsiTheme="majorEastAsia" w:hint="eastAsia"/>
                <w:color w:val="FF0000"/>
                <w:sz w:val="20"/>
                <w:szCs w:val="20"/>
              </w:rPr>
              <w:t>＜最高法院檢察署檢察總長</w:t>
            </w:r>
            <w:r w:rsidRPr="005F2733">
              <w:rPr>
                <w:rFonts w:asciiTheme="majorEastAsia" w:eastAsiaTheme="majorEastAsia" w:hAnsiTheme="majorEastAsia"/>
                <w:color w:val="FF0000"/>
                <w:sz w:val="20"/>
                <w:szCs w:val="20"/>
              </w:rPr>
              <w:t>＞</w:t>
            </w:r>
          </w:p>
        </w:tc>
      </w:tr>
      <w:tr w:rsidR="00003AF0" w:rsidRPr="005F2733" w14:paraId="6D7A79F0" w14:textId="77777777" w:rsidTr="00003AF0">
        <w:tc>
          <w:tcPr>
            <w:tcW w:w="10456" w:type="dxa"/>
          </w:tcPr>
          <w:p w14:paraId="430DDE8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保安處分是屬於刑法刑罰學中以替代自由刑之方式，避免犯罪行為人再犯措施的總稱，</w:t>
            </w:r>
          </w:p>
          <w:p w14:paraId="061E82B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例如要求犯罪人進行強制治療，或是將犯罪之青少年交付保護管束。</w:t>
            </w:r>
          </w:p>
          <w:p w14:paraId="5B8862C4"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感化教育(三年以下)、監護處分(五年以下)、禁戒處分(一年以下)、</w:t>
            </w:r>
          </w:p>
          <w:p w14:paraId="1A41E85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強制工作(三年以下)、強制治療(治癒為止)、保護管束(三年以下)、驅逐出境。</w:t>
            </w:r>
          </w:p>
        </w:tc>
      </w:tr>
      <w:tr w:rsidR="00003AF0" w:rsidRPr="005F2733" w14:paraId="439C4ED5" w14:textId="77777777" w:rsidTr="00003AF0">
        <w:tc>
          <w:tcPr>
            <w:tcW w:w="10456" w:type="dxa"/>
          </w:tcPr>
          <w:p w14:paraId="2DC7679D"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1.完全性法條　：具構成要件與法律效果</w:t>
            </w:r>
          </w:p>
          <w:p w14:paraId="5CC1FEC1" w14:textId="4831D622"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w:t>
            </w:r>
            <w:proofErr w:type="gramStart"/>
            <w:r w:rsidRPr="005F2733">
              <w:rPr>
                <w:rFonts w:asciiTheme="majorEastAsia" w:eastAsiaTheme="majorEastAsia" w:hAnsiTheme="majorEastAsia" w:hint="eastAsia"/>
                <w:sz w:val="20"/>
                <w:szCs w:val="20"/>
              </w:rPr>
              <w:t>不</w:t>
            </w:r>
            <w:proofErr w:type="gramEnd"/>
            <w:r w:rsidRPr="005F2733">
              <w:rPr>
                <w:rFonts w:asciiTheme="majorEastAsia" w:eastAsiaTheme="majorEastAsia" w:hAnsiTheme="majorEastAsia" w:hint="eastAsia"/>
                <w:sz w:val="20"/>
                <w:szCs w:val="20"/>
              </w:rPr>
              <w:t>完全性法條：具定義性、補充性</w:t>
            </w:r>
          </w:p>
          <w:p w14:paraId="19572C0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1.定義性法條：名詞解釋，例『稱......者......謂......』</w:t>
            </w:r>
          </w:p>
          <w:p w14:paraId="4040A9F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2.限制性法條：限制適用範圍，例『......不適用之』</w:t>
            </w:r>
          </w:p>
          <w:p w14:paraId="0BC51CA9"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3.引用性法條：例『......亦同』『</w:t>
            </w:r>
            <w:proofErr w:type="gramStart"/>
            <w:r w:rsidRPr="005F2733">
              <w:rPr>
                <w:rFonts w:asciiTheme="majorEastAsia" w:eastAsiaTheme="majorEastAsia" w:hAnsiTheme="majorEastAsia" w:hint="eastAsia"/>
                <w:sz w:val="20"/>
                <w:szCs w:val="20"/>
              </w:rPr>
              <w:t>準</w:t>
            </w:r>
            <w:proofErr w:type="gramEnd"/>
            <w:r w:rsidRPr="005F2733">
              <w:rPr>
                <w:rFonts w:asciiTheme="majorEastAsia" w:eastAsiaTheme="majorEastAsia" w:hAnsiTheme="majorEastAsia" w:hint="eastAsia"/>
                <w:sz w:val="20"/>
                <w:szCs w:val="20"/>
              </w:rPr>
              <w:t>用......』</w:t>
            </w:r>
          </w:p>
          <w:p w14:paraId="23E92E27"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4.擬制性法條：例『以......論』『視為......』</w:t>
            </w:r>
          </w:p>
        </w:tc>
      </w:tr>
      <w:tr w:rsidR="00003AF0" w:rsidRPr="005F2733" w14:paraId="0CC6895D" w14:textId="77777777" w:rsidTr="00003AF0">
        <w:tc>
          <w:tcPr>
            <w:tcW w:w="10456" w:type="dxa"/>
          </w:tcPr>
          <w:p w14:paraId="4B985B68"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刑法上的</w:t>
            </w:r>
            <w:proofErr w:type="gramStart"/>
            <w:r w:rsidRPr="005F2733">
              <w:rPr>
                <w:rFonts w:asciiTheme="majorEastAsia" w:eastAsiaTheme="majorEastAsia" w:hAnsiTheme="majorEastAsia" w:hint="eastAsia"/>
                <w:sz w:val="20"/>
                <w:szCs w:val="20"/>
              </w:rPr>
              <w:t>法定阻</w:t>
            </w:r>
            <w:proofErr w:type="gramEnd"/>
            <w:r w:rsidRPr="005F2733">
              <w:rPr>
                <w:rFonts w:asciiTheme="majorEastAsia" w:eastAsiaTheme="majorEastAsia" w:hAnsiTheme="majorEastAsia" w:hint="eastAsia"/>
                <w:sz w:val="20"/>
                <w:szCs w:val="20"/>
              </w:rPr>
              <w:t>卻違法事由包括</w:t>
            </w:r>
          </w:p>
          <w:p w14:paraId="2EF7825E"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1.依法令之行為(刑法，21條第1項)</w:t>
            </w:r>
          </w:p>
          <w:p w14:paraId="685124F7"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2.公務員依所屬上級公務員職務上命令所為的行為(刑法，21條第2項)</w:t>
            </w:r>
          </w:p>
          <w:p w14:paraId="0C040940"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3.業務上正當行為(刑法，22條)</w:t>
            </w:r>
          </w:p>
          <w:p w14:paraId="11E396D9"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4.正當防衛：對於現在不法之侵害，出於防衛自己或他人權利之行為。(刑法，23條)</w:t>
            </w:r>
          </w:p>
          <w:p w14:paraId="631EB7F4"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5.緊急避難：避免自己或他人生命、身體、財產、自由之緊急危難而出於不得已之行為。</w:t>
            </w:r>
          </w:p>
          <w:p w14:paraId="2C840387" w14:textId="77777777" w:rsidR="00003AF0" w:rsidRPr="005F2733" w:rsidRDefault="00003AF0" w:rsidP="005F2733">
            <w:pPr>
              <w:spacing w:line="240" w:lineRule="exact"/>
              <w:ind w:leftChars="200" w:left="480" w:firstLineChars="600" w:firstLine="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(刑法，24條)</w:t>
            </w:r>
          </w:p>
          <w:p w14:paraId="5F881D7F"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刑法以外法律規定之阻卻違法事由</w:t>
            </w:r>
          </w:p>
          <w:p w14:paraId="03E0679C"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1.自助行為(民法的151條)</w:t>
            </w:r>
          </w:p>
          <w:p w14:paraId="52F37050"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2.占有人之自力救濟(民法第960條)</w:t>
            </w:r>
          </w:p>
          <w:p w14:paraId="60288015"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3.現行犯之逮捕(刑事訴訟法第88條)</w:t>
            </w:r>
          </w:p>
        </w:tc>
      </w:tr>
      <w:tr w:rsidR="00003AF0" w:rsidRPr="005F2733" w14:paraId="78F32CE4" w14:textId="77777777" w:rsidTr="00003AF0">
        <w:tc>
          <w:tcPr>
            <w:tcW w:w="10456" w:type="dxa"/>
          </w:tcPr>
          <w:p w14:paraId="3DC99202"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4.人民不服行政機關違法行政處分，須先經訴願決定，始可向行政法院提起撤銷訴訟。一般稱之為：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hint="eastAsia"/>
                <w:color w:val="FF0000"/>
                <w:sz w:val="20"/>
                <w:szCs w:val="20"/>
              </w:rPr>
              <w:t>(C)</w:t>
            </w:r>
            <w:proofErr w:type="gramStart"/>
            <w:r w:rsidRPr="005F2733">
              <w:rPr>
                <w:rFonts w:asciiTheme="majorEastAsia" w:eastAsiaTheme="majorEastAsia" w:hAnsiTheme="majorEastAsia" w:hint="eastAsia"/>
                <w:color w:val="FF0000"/>
                <w:sz w:val="20"/>
                <w:szCs w:val="20"/>
              </w:rPr>
              <w:t>訴願前置</w:t>
            </w:r>
            <w:proofErr w:type="gramEnd"/>
            <w:r w:rsidRPr="005F2733">
              <w:rPr>
                <w:rFonts w:asciiTheme="majorEastAsia" w:eastAsiaTheme="majorEastAsia" w:hAnsiTheme="majorEastAsia" w:hint="eastAsia"/>
                <w:color w:val="FF0000"/>
                <w:sz w:val="20"/>
                <w:szCs w:val="20"/>
              </w:rPr>
              <w:t>主義＜</w:t>
            </w:r>
            <w:proofErr w:type="gramStart"/>
            <w:r w:rsidRPr="005F2733">
              <w:rPr>
                <w:rFonts w:asciiTheme="majorEastAsia" w:eastAsiaTheme="majorEastAsia" w:hAnsiTheme="majorEastAsia" w:hint="eastAsia"/>
                <w:color w:val="FF0000"/>
                <w:sz w:val="20"/>
                <w:szCs w:val="20"/>
              </w:rPr>
              <w:t>國賠是協議</w:t>
            </w:r>
            <w:proofErr w:type="gramEnd"/>
            <w:r w:rsidRPr="005F2733">
              <w:rPr>
                <w:rFonts w:asciiTheme="majorEastAsia" w:eastAsiaTheme="majorEastAsia" w:hAnsiTheme="majorEastAsia" w:hint="eastAsia"/>
                <w:color w:val="FF0000"/>
                <w:sz w:val="20"/>
                <w:szCs w:val="20"/>
              </w:rPr>
              <w:t>先行主義</w:t>
            </w:r>
            <w:r w:rsidRPr="005F2733">
              <w:rPr>
                <w:rFonts w:asciiTheme="majorEastAsia" w:eastAsiaTheme="majorEastAsia" w:hAnsiTheme="majorEastAsia"/>
                <w:color w:val="FF0000"/>
                <w:sz w:val="20"/>
                <w:szCs w:val="20"/>
              </w:rPr>
              <w:t>＞</w:t>
            </w:r>
          </w:p>
        </w:tc>
      </w:tr>
      <w:tr w:rsidR="00003AF0" w:rsidRPr="005F2733" w14:paraId="5205A635" w14:textId="77777777" w:rsidTr="00003AF0">
        <w:tc>
          <w:tcPr>
            <w:tcW w:w="10456" w:type="dxa"/>
          </w:tcPr>
          <w:p w14:paraId="240E22B0"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1.商標法(§41、§46)稱為異議</w:t>
            </w:r>
          </w:p>
          <w:p w14:paraId="4D557727"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2.專利法稱為「申請再審查」</w:t>
            </w:r>
          </w:p>
          <w:p w14:paraId="62C8FC5E"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3.稅法(稅捐</w:t>
            </w:r>
            <w:proofErr w:type="gramStart"/>
            <w:r w:rsidRPr="005F2733">
              <w:rPr>
                <w:rFonts w:asciiTheme="majorEastAsia" w:eastAsiaTheme="majorEastAsia" w:hAnsiTheme="majorEastAsia" w:hint="eastAsia"/>
                <w:sz w:val="20"/>
                <w:szCs w:val="20"/>
              </w:rPr>
              <w:t>稽</w:t>
            </w:r>
            <w:proofErr w:type="gramEnd"/>
            <w:r w:rsidRPr="005F2733">
              <w:rPr>
                <w:rFonts w:asciiTheme="majorEastAsia" w:eastAsiaTheme="majorEastAsia" w:hAnsiTheme="majorEastAsia" w:hint="eastAsia"/>
                <w:sz w:val="20"/>
                <w:szCs w:val="20"/>
              </w:rPr>
              <w:t>徵法§35)稱為「申請復查」</w:t>
            </w:r>
          </w:p>
          <w:p w14:paraId="53867CE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4.警察法上稱為「申復」(集遊法§16)</w:t>
            </w:r>
          </w:p>
          <w:p w14:paraId="6971E907"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5.兵役法上稱為「申請複核」(兵役法施行法§40)</w:t>
            </w:r>
          </w:p>
        </w:tc>
      </w:tr>
      <w:tr w:rsidR="00003AF0" w:rsidRPr="005F2733" w14:paraId="72AC6BAC" w14:textId="77777777" w:rsidTr="00003AF0">
        <w:tc>
          <w:tcPr>
            <w:tcW w:w="10456" w:type="dxa"/>
          </w:tcPr>
          <w:p w14:paraId="3DC611F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先訴抗辯權?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同時履行抗辯權=一手交錢一手交貨</w:t>
            </w:r>
          </w:p>
        </w:tc>
      </w:tr>
      <w:tr w:rsidR="00003AF0" w:rsidRPr="005F2733" w14:paraId="6037AC07" w14:textId="77777777" w:rsidTr="00003AF0">
        <w:tc>
          <w:tcPr>
            <w:tcW w:w="10456" w:type="dxa"/>
          </w:tcPr>
          <w:p w14:paraId="6A231DB6" w14:textId="77777777" w:rsidR="00003AF0" w:rsidRPr="005F2733" w:rsidRDefault="00003AF0" w:rsidP="005F2733">
            <w:pPr>
              <w:spacing w:line="240" w:lineRule="exact"/>
              <w:rPr>
                <w:rFonts w:asciiTheme="majorEastAsia" w:eastAsiaTheme="majorEastAsia" w:hAnsiTheme="majorEastAsia"/>
                <w:color w:val="FF0000"/>
                <w:sz w:val="20"/>
                <w:szCs w:val="20"/>
              </w:rPr>
            </w:pPr>
            <w:r w:rsidRPr="005F2733">
              <w:rPr>
                <w:rFonts w:asciiTheme="majorEastAsia" w:eastAsiaTheme="majorEastAsia" w:hAnsiTheme="majorEastAsia" w:hint="eastAsia"/>
                <w:sz w:val="20"/>
                <w:szCs w:val="20"/>
              </w:rPr>
              <w:t xml:space="preserve">因侵權行為所生之損害賠償請求權，自請求權人知有損害及賠償義務人時起，二年間不行使而消滅。自有侵權行為時起，逾十年者亦同。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color w:val="FF0000"/>
                <w:sz w:val="20"/>
                <w:szCs w:val="20"/>
              </w:rPr>
              <w:t xml:space="preserve"> </w:t>
            </w:r>
            <w:r w:rsidRPr="005F2733">
              <w:rPr>
                <w:rFonts w:asciiTheme="majorEastAsia" w:eastAsiaTheme="majorEastAsia" w:hAnsiTheme="majorEastAsia" w:hint="eastAsia"/>
                <w:color w:val="FF0000"/>
                <w:sz w:val="20"/>
                <w:szCs w:val="20"/>
              </w:rPr>
              <w:t>侵二權十(親愛全死)</w:t>
            </w:r>
          </w:p>
        </w:tc>
      </w:tr>
      <w:tr w:rsidR="00003AF0" w:rsidRPr="005F2733" w14:paraId="4B077308" w14:textId="77777777" w:rsidTr="00003AF0">
        <w:tc>
          <w:tcPr>
            <w:tcW w:w="10456" w:type="dxa"/>
          </w:tcPr>
          <w:p w14:paraId="52CF6B5F"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整理一下</w:t>
            </w:r>
          </w:p>
          <w:p w14:paraId="7A570BC0"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詐欺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1年10年</w:t>
            </w:r>
          </w:p>
          <w:p w14:paraId="786AC8B2"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 xml:space="preserve">侵權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2年10年</w:t>
            </w:r>
          </w:p>
          <w:p w14:paraId="33A24FEC"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提存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10年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歸國庫</w:t>
            </w:r>
          </w:p>
          <w:p w14:paraId="74E0E2EE"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國賠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2年5年</w:t>
            </w:r>
          </w:p>
          <w:p w14:paraId="726EA843"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剩餘財產請求　2年5年</w:t>
            </w:r>
          </w:p>
          <w:p w14:paraId="1A3A1072"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檢到東西6個月你的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再3個月國家的</w:t>
            </w:r>
          </w:p>
          <w:p w14:paraId="4095B3DD"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繼承權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3個月內書面拋棄</w:t>
            </w:r>
          </w:p>
          <w:p w14:paraId="4A2205F1"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死亡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1、3、7年</w:t>
            </w:r>
          </w:p>
          <w:p w14:paraId="164AD488"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繼承人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分割遺產10年</w:t>
            </w:r>
          </w:p>
          <w:p w14:paraId="4FC8210C"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繼承人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連帶責任分割後，債權期滿5年免除</w:t>
            </w:r>
          </w:p>
          <w:p w14:paraId="4BA8B9AD"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行政罰3年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行政執行罰5年</w:t>
            </w:r>
          </w:p>
          <w:p w14:paraId="22E80667"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緩起訴3年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1~3年</w:t>
            </w:r>
          </w:p>
          <w:p w14:paraId="3A4A6E1E"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緩　刑2年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2~5年(少年3年)</w:t>
            </w:r>
          </w:p>
          <w:p w14:paraId="546F406D"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proofErr w:type="gramStart"/>
            <w:r w:rsidRPr="005F2733">
              <w:rPr>
                <w:rFonts w:asciiTheme="majorEastAsia" w:eastAsiaTheme="majorEastAsia" w:hAnsiTheme="majorEastAsia" w:hint="eastAsia"/>
                <w:sz w:val="20"/>
                <w:szCs w:val="20"/>
              </w:rPr>
              <w:t>拘</w:t>
            </w:r>
            <w:proofErr w:type="gramEnd"/>
            <w:r w:rsidRPr="005F2733">
              <w:rPr>
                <w:rFonts w:asciiTheme="majorEastAsia" w:eastAsiaTheme="majorEastAsia" w:hAnsiTheme="majorEastAsia" w:hint="eastAsia"/>
                <w:sz w:val="20"/>
                <w:szCs w:val="20"/>
              </w:rPr>
              <w:t xml:space="preserve">　役5年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6個月</w:t>
            </w:r>
          </w:p>
        </w:tc>
      </w:tr>
      <w:tr w:rsidR="00003AF0" w:rsidRPr="005F2733" w14:paraId="17404D66" w14:textId="77777777" w:rsidTr="00003AF0">
        <w:tc>
          <w:tcPr>
            <w:tcW w:w="10456" w:type="dxa"/>
          </w:tcPr>
          <w:p w14:paraId="467841CD"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 xml:space="preserve">【單獨行為之效力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=&gt;未得法定代理人之允許=&gt;無效】；</w:t>
            </w:r>
          </w:p>
          <w:p w14:paraId="0E81256D"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【訂立契約之效力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=&gt;須經法定代理人之承認=&gt;不為確答者=&gt;視為拒絕承認】。</w:t>
            </w:r>
          </w:p>
          <w:p w14:paraId="0B8572CF"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【詐術使人信其為有行為為能力=&gt;有效】</w:t>
            </w:r>
          </w:p>
          <w:p w14:paraId="1992291F"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【不勝任獨立營運之情形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=&gt;法定代理人得將其允許撤銷或限制之=&gt;不得對抗善意第3人】</w:t>
            </w:r>
          </w:p>
        </w:tc>
      </w:tr>
      <w:tr w:rsidR="00003AF0" w:rsidRPr="005F2733" w14:paraId="3B7E14DD" w14:textId="77777777" w:rsidTr="00003AF0">
        <w:tc>
          <w:tcPr>
            <w:tcW w:w="10456" w:type="dxa"/>
          </w:tcPr>
          <w:p w14:paraId="0B7B692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延長羈押期間，</w:t>
            </w:r>
          </w:p>
          <w:p w14:paraId="187D108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偵查</w:t>
            </w:r>
            <w:r w:rsidRPr="005F2733">
              <w:rPr>
                <w:rFonts w:asciiTheme="majorEastAsia" w:eastAsiaTheme="majorEastAsia" w:hAnsiTheme="majorEastAsia" w:hint="eastAsia"/>
                <w:sz w:val="20"/>
                <w:szCs w:val="20"/>
              </w:rPr>
              <w:t>中</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不得逾二月，以</w:t>
            </w:r>
            <w:r w:rsidRPr="005F2733">
              <w:rPr>
                <w:rFonts w:asciiTheme="majorEastAsia" w:eastAsiaTheme="majorEastAsia" w:hAnsiTheme="majorEastAsia" w:hint="eastAsia"/>
                <w:sz w:val="20"/>
                <w:szCs w:val="20"/>
                <w:highlight w:val="yellow"/>
              </w:rPr>
              <w:t>延長一次</w:t>
            </w:r>
            <w:r w:rsidRPr="005F2733">
              <w:rPr>
                <w:rFonts w:asciiTheme="majorEastAsia" w:eastAsiaTheme="majorEastAsia" w:hAnsiTheme="majorEastAsia" w:hint="eastAsia"/>
                <w:sz w:val="20"/>
                <w:szCs w:val="20"/>
              </w:rPr>
              <w:t>為限。最長4個月</w:t>
            </w:r>
          </w:p>
          <w:p w14:paraId="10EFAFF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審判中</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不得逾三月，延長每次不得逾二月，最長8年</w:t>
            </w:r>
          </w:p>
          <w:p w14:paraId="563F1F14"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如所犯最重本刑為十年以下有期徒刑以下</w:t>
            </w:r>
            <w:proofErr w:type="gramStart"/>
            <w:r w:rsidRPr="005F2733">
              <w:rPr>
                <w:rFonts w:asciiTheme="majorEastAsia" w:eastAsiaTheme="majorEastAsia" w:hAnsiTheme="majorEastAsia" w:hint="eastAsia"/>
                <w:sz w:val="20"/>
                <w:szCs w:val="20"/>
              </w:rPr>
              <w:t>之刑者</w:t>
            </w:r>
            <w:proofErr w:type="gramEnd"/>
            <w:r w:rsidRPr="005F2733">
              <w:rPr>
                <w:rFonts w:asciiTheme="majorEastAsia" w:eastAsiaTheme="majorEastAsia" w:hAnsiTheme="majorEastAsia" w:hint="eastAsia"/>
                <w:sz w:val="20"/>
                <w:szCs w:val="20"/>
              </w:rPr>
              <w:t>，</w:t>
            </w:r>
          </w:p>
          <w:p w14:paraId="4E98158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第一審、第二審以三次為限，第三審以一次為限</w:t>
            </w:r>
          </w:p>
        </w:tc>
      </w:tr>
      <w:tr w:rsidR="00003AF0" w:rsidRPr="005F2733" w14:paraId="01204E4A" w14:textId="77777777" w:rsidTr="00003AF0">
        <w:tc>
          <w:tcPr>
            <w:tcW w:w="10456" w:type="dxa"/>
          </w:tcPr>
          <w:p w14:paraId="6EF326B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4.延長羈押</w:t>
            </w:r>
            <w:proofErr w:type="gramStart"/>
            <w:r w:rsidRPr="005F2733">
              <w:rPr>
                <w:rFonts w:asciiTheme="majorEastAsia" w:eastAsiaTheme="majorEastAsia" w:hAnsiTheme="majorEastAsia" w:hint="eastAsia"/>
                <w:sz w:val="20"/>
                <w:szCs w:val="20"/>
              </w:rPr>
              <w:t>期間，</w:t>
            </w:r>
            <w:proofErr w:type="gramEnd"/>
            <w:r w:rsidRPr="005F2733">
              <w:rPr>
                <w:rFonts w:asciiTheme="majorEastAsia" w:eastAsiaTheme="majorEastAsia" w:hAnsiTheme="majorEastAsia" w:hint="eastAsia"/>
                <w:sz w:val="20"/>
                <w:szCs w:val="20"/>
              </w:rPr>
              <w:t>偵查中不得逾二月，且以延長幾次為限？</w:t>
            </w:r>
            <w:r w:rsidRPr="005F2733">
              <w:rPr>
                <w:rFonts w:asciiTheme="majorEastAsia" w:eastAsiaTheme="majorEastAsia" w:hAnsiTheme="majorEastAsia" w:hint="eastAsia"/>
                <w:sz w:val="20"/>
                <w:szCs w:val="20"/>
                <w:highlight w:val="yellow"/>
              </w:rPr>
              <w:t xml:space="preserve">(A)一次　　</w:t>
            </w:r>
            <w:r w:rsidRPr="005F2733">
              <w:rPr>
                <w:rFonts w:asciiTheme="majorEastAsia" w:eastAsiaTheme="majorEastAsia" w:hAnsiTheme="majorEastAsia"/>
                <w:sz w:val="20"/>
                <w:szCs w:val="20"/>
                <w:highlight w:val="yellow"/>
              </w:rPr>
              <w:t xml:space="preserve">　　</w:t>
            </w:r>
            <w:r w:rsidRPr="005F2733">
              <w:rPr>
                <w:rFonts w:asciiTheme="majorEastAsia" w:eastAsiaTheme="majorEastAsia" w:hAnsiTheme="majorEastAsia" w:hint="eastAsia"/>
                <w:sz w:val="20"/>
                <w:szCs w:val="20"/>
                <w:highlight w:val="yellow"/>
              </w:rPr>
              <w:t>A口訣：</w:t>
            </w:r>
            <w:proofErr w:type="gramStart"/>
            <w:r w:rsidRPr="005F2733">
              <w:rPr>
                <w:rFonts w:asciiTheme="majorEastAsia" w:eastAsiaTheme="majorEastAsia" w:hAnsiTheme="majorEastAsia" w:hint="eastAsia"/>
                <w:sz w:val="20"/>
                <w:szCs w:val="20"/>
                <w:highlight w:val="yellow"/>
              </w:rPr>
              <w:t>偵</w:t>
            </w:r>
            <w:proofErr w:type="gramEnd"/>
            <w:r w:rsidRPr="005F2733">
              <w:rPr>
                <w:rFonts w:asciiTheme="majorEastAsia" w:eastAsiaTheme="majorEastAsia" w:hAnsiTheme="majorEastAsia" w:hint="eastAsia"/>
                <w:sz w:val="20"/>
                <w:szCs w:val="20"/>
                <w:highlight w:val="yellow"/>
              </w:rPr>
              <w:t>二審三</w:t>
            </w:r>
          </w:p>
        </w:tc>
      </w:tr>
      <w:tr w:rsidR="00003AF0" w:rsidRPr="005F2733" w14:paraId="508ABB0C" w14:textId="77777777" w:rsidTr="00003AF0">
        <w:tc>
          <w:tcPr>
            <w:tcW w:w="10456" w:type="dxa"/>
          </w:tcPr>
          <w:p w14:paraId="4F681545" w14:textId="77777777" w:rsidR="00003AF0" w:rsidRPr="005F2733" w:rsidRDefault="00003AF0" w:rsidP="005F2733">
            <w:pPr>
              <w:spacing w:line="240" w:lineRule="exact"/>
              <w:rPr>
                <w:rFonts w:asciiTheme="majorEastAsia" w:eastAsiaTheme="majorEastAsia" w:hAnsiTheme="majorEastAsia"/>
                <w:sz w:val="20"/>
                <w:szCs w:val="20"/>
              </w:rPr>
            </w:pPr>
            <w:proofErr w:type="gramStart"/>
            <w:r w:rsidRPr="005F2733">
              <w:rPr>
                <w:rFonts w:asciiTheme="majorEastAsia" w:eastAsiaTheme="majorEastAsia" w:hAnsiTheme="majorEastAsia" w:hint="eastAsia"/>
                <w:sz w:val="20"/>
                <w:szCs w:val="20"/>
                <w:highlight w:val="yellow"/>
              </w:rPr>
              <w:t>僱傭</w:t>
            </w:r>
            <w:proofErr w:type="gramEnd"/>
            <w:r w:rsidRPr="005F2733">
              <w:rPr>
                <w:rFonts w:asciiTheme="majorEastAsia" w:eastAsiaTheme="majorEastAsia" w:hAnsiTheme="majorEastAsia" w:hint="eastAsia"/>
                <w:sz w:val="20"/>
                <w:szCs w:val="20"/>
              </w:rPr>
              <w:t>契約當事人約定　，一方於一定或不定之期限內為他方</w:t>
            </w:r>
            <w:r w:rsidRPr="005F2733">
              <w:rPr>
                <w:rFonts w:asciiTheme="majorEastAsia" w:eastAsiaTheme="majorEastAsia" w:hAnsiTheme="majorEastAsia" w:hint="eastAsia"/>
                <w:sz w:val="20"/>
                <w:szCs w:val="20"/>
                <w:highlight w:val="yellow"/>
              </w:rPr>
              <w:t>服勞務</w:t>
            </w:r>
            <w:r w:rsidRPr="005F2733">
              <w:rPr>
                <w:rFonts w:asciiTheme="majorEastAsia" w:eastAsiaTheme="majorEastAsia" w:hAnsiTheme="majorEastAsia" w:hint="eastAsia"/>
                <w:sz w:val="20"/>
                <w:szCs w:val="20"/>
              </w:rPr>
              <w:t>，他方</w:t>
            </w:r>
            <w:r w:rsidRPr="005F2733">
              <w:rPr>
                <w:rFonts w:asciiTheme="majorEastAsia" w:eastAsiaTheme="majorEastAsia" w:hAnsiTheme="majorEastAsia" w:hint="eastAsia"/>
                <w:sz w:val="20"/>
                <w:szCs w:val="20"/>
                <w:highlight w:val="yellow"/>
              </w:rPr>
              <w:t>給付報酬</w:t>
            </w:r>
            <w:r w:rsidRPr="005F2733">
              <w:rPr>
                <w:rFonts w:asciiTheme="majorEastAsia" w:eastAsiaTheme="majorEastAsia" w:hAnsiTheme="majorEastAsia" w:hint="eastAsia"/>
                <w:sz w:val="20"/>
                <w:szCs w:val="20"/>
              </w:rPr>
              <w:t>之契約</w:t>
            </w:r>
          </w:p>
          <w:p w14:paraId="6704CE3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委任</w:t>
            </w:r>
            <w:r w:rsidRPr="005F2733">
              <w:rPr>
                <w:rFonts w:asciiTheme="majorEastAsia" w:eastAsiaTheme="majorEastAsia" w:hAnsiTheme="majorEastAsia" w:hint="eastAsia"/>
                <w:sz w:val="20"/>
                <w:szCs w:val="20"/>
              </w:rPr>
              <w:t>契約當事人約定　，一方</w:t>
            </w:r>
            <w:r w:rsidRPr="005F2733">
              <w:rPr>
                <w:rFonts w:asciiTheme="majorEastAsia" w:eastAsiaTheme="majorEastAsia" w:hAnsiTheme="majorEastAsia" w:hint="eastAsia"/>
                <w:sz w:val="20"/>
                <w:szCs w:val="20"/>
                <w:highlight w:val="yellow"/>
              </w:rPr>
              <w:t>委託</w:t>
            </w:r>
            <w:r w:rsidRPr="005F2733">
              <w:rPr>
                <w:rFonts w:asciiTheme="majorEastAsia" w:eastAsiaTheme="majorEastAsia" w:hAnsiTheme="majorEastAsia" w:hint="eastAsia"/>
                <w:sz w:val="20"/>
                <w:szCs w:val="20"/>
              </w:rPr>
              <w:t>他方處理事務，他方允為處理之契約。</w:t>
            </w:r>
          </w:p>
          <w:p w14:paraId="3E68B4C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承攬</w:t>
            </w:r>
            <w:r w:rsidRPr="005F2733">
              <w:rPr>
                <w:rFonts w:asciiTheme="majorEastAsia" w:eastAsiaTheme="majorEastAsia" w:hAnsiTheme="majorEastAsia" w:hint="eastAsia"/>
                <w:sz w:val="20"/>
                <w:szCs w:val="20"/>
              </w:rPr>
              <w:t>契約謂當事人約定，一方</w:t>
            </w:r>
            <w:r w:rsidRPr="005F2733">
              <w:rPr>
                <w:rFonts w:asciiTheme="majorEastAsia" w:eastAsiaTheme="majorEastAsia" w:hAnsiTheme="majorEastAsia" w:hint="eastAsia"/>
                <w:sz w:val="20"/>
                <w:szCs w:val="20"/>
                <w:highlight w:val="yellow"/>
              </w:rPr>
              <w:t>為他方完成一定之工作</w:t>
            </w:r>
            <w:r w:rsidRPr="005F2733">
              <w:rPr>
                <w:rFonts w:asciiTheme="majorEastAsia" w:eastAsiaTheme="majorEastAsia" w:hAnsiTheme="majorEastAsia" w:hint="eastAsia"/>
                <w:sz w:val="20"/>
                <w:szCs w:val="20"/>
              </w:rPr>
              <w:t>，他方</w:t>
            </w:r>
            <w:proofErr w:type="gramStart"/>
            <w:r w:rsidRPr="005F2733">
              <w:rPr>
                <w:rFonts w:asciiTheme="majorEastAsia" w:eastAsiaTheme="majorEastAsia" w:hAnsiTheme="majorEastAsia" w:hint="eastAsia"/>
                <w:sz w:val="20"/>
                <w:szCs w:val="20"/>
              </w:rPr>
              <w:t>俟</w:t>
            </w:r>
            <w:proofErr w:type="gramEnd"/>
            <w:r w:rsidRPr="005F2733">
              <w:rPr>
                <w:rFonts w:asciiTheme="majorEastAsia" w:eastAsiaTheme="majorEastAsia" w:hAnsiTheme="majorEastAsia" w:hint="eastAsia"/>
                <w:sz w:val="20"/>
                <w:szCs w:val="20"/>
              </w:rPr>
              <w:t>工作完成，</w:t>
            </w:r>
            <w:r w:rsidRPr="005F2733">
              <w:rPr>
                <w:rFonts w:asciiTheme="majorEastAsia" w:eastAsiaTheme="majorEastAsia" w:hAnsiTheme="majorEastAsia" w:hint="eastAsia"/>
                <w:sz w:val="20"/>
                <w:szCs w:val="20"/>
                <w:highlight w:val="yellow"/>
              </w:rPr>
              <w:t>給付報酬</w:t>
            </w:r>
            <w:r w:rsidRPr="005F2733">
              <w:rPr>
                <w:rFonts w:asciiTheme="majorEastAsia" w:eastAsiaTheme="majorEastAsia" w:hAnsiTheme="majorEastAsia" w:hint="eastAsia"/>
                <w:sz w:val="20"/>
                <w:szCs w:val="20"/>
              </w:rPr>
              <w:t>之契約</w:t>
            </w:r>
          </w:p>
          <w:p w14:paraId="51EB2B9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保證</w:t>
            </w:r>
            <w:r w:rsidRPr="005F2733">
              <w:rPr>
                <w:rFonts w:asciiTheme="majorEastAsia" w:eastAsiaTheme="majorEastAsia" w:hAnsiTheme="majorEastAsia" w:hint="eastAsia"/>
                <w:sz w:val="20"/>
                <w:szCs w:val="20"/>
              </w:rPr>
              <w:t>契約謂當事人約定，一方於他方之債務人</w:t>
            </w:r>
            <w:r w:rsidRPr="005F2733">
              <w:rPr>
                <w:rFonts w:asciiTheme="majorEastAsia" w:eastAsiaTheme="majorEastAsia" w:hAnsiTheme="majorEastAsia" w:hint="eastAsia"/>
                <w:sz w:val="20"/>
                <w:szCs w:val="20"/>
                <w:highlight w:val="yellow"/>
              </w:rPr>
              <w:t>不履行債務</w:t>
            </w:r>
            <w:r w:rsidRPr="005F2733">
              <w:rPr>
                <w:rFonts w:asciiTheme="majorEastAsia" w:eastAsiaTheme="majorEastAsia" w:hAnsiTheme="majorEastAsia" w:hint="eastAsia"/>
                <w:sz w:val="20"/>
                <w:szCs w:val="20"/>
              </w:rPr>
              <w:t>時，由其</w:t>
            </w:r>
            <w:r w:rsidRPr="005F2733">
              <w:rPr>
                <w:rFonts w:asciiTheme="majorEastAsia" w:eastAsiaTheme="majorEastAsia" w:hAnsiTheme="majorEastAsia" w:hint="eastAsia"/>
                <w:sz w:val="20"/>
                <w:szCs w:val="20"/>
                <w:highlight w:val="yellow"/>
              </w:rPr>
              <w:t>代負</w:t>
            </w:r>
            <w:r w:rsidRPr="005F2733">
              <w:rPr>
                <w:rFonts w:asciiTheme="majorEastAsia" w:eastAsiaTheme="majorEastAsia" w:hAnsiTheme="majorEastAsia" w:hint="eastAsia"/>
                <w:sz w:val="20"/>
                <w:szCs w:val="20"/>
              </w:rPr>
              <w:t>履行責任之契約</w:t>
            </w:r>
          </w:p>
          <w:p w14:paraId="45F48478" w14:textId="77777777" w:rsidR="00003AF0" w:rsidRPr="005F2733" w:rsidRDefault="00003AF0" w:rsidP="005F2733">
            <w:pPr>
              <w:spacing w:line="240" w:lineRule="exact"/>
              <w:ind w:firstLineChars="1900" w:firstLine="3800"/>
              <w:rPr>
                <w:rFonts w:asciiTheme="majorEastAsia" w:eastAsiaTheme="majorEastAsia" w:hAnsiTheme="majorEastAsia"/>
                <w:sz w:val="20"/>
                <w:szCs w:val="20"/>
              </w:rPr>
            </w:pPr>
            <w:proofErr w:type="gramStart"/>
            <w:r w:rsidRPr="005F2733">
              <w:rPr>
                <w:rFonts w:asciiTheme="majorEastAsia" w:eastAsiaTheme="majorEastAsia" w:hAnsiTheme="majorEastAsia" w:hint="eastAsia"/>
                <w:color w:val="FF0000"/>
                <w:sz w:val="20"/>
                <w:szCs w:val="20"/>
              </w:rPr>
              <w:t>僱傭</w:t>
            </w:r>
            <w:proofErr w:type="gramEnd"/>
            <w:r w:rsidRPr="005F2733">
              <w:rPr>
                <w:rFonts w:asciiTheme="majorEastAsia" w:eastAsiaTheme="majorEastAsia" w:hAnsiTheme="majorEastAsia" w:hint="eastAsia"/>
                <w:color w:val="FF0000"/>
                <w:sz w:val="20"/>
                <w:szCs w:val="20"/>
              </w:rPr>
              <w:t>關係只負責「工」，承攬關係則是「</w:t>
            </w:r>
            <w:proofErr w:type="gramStart"/>
            <w:r w:rsidRPr="005F2733">
              <w:rPr>
                <w:rFonts w:asciiTheme="majorEastAsia" w:eastAsiaTheme="majorEastAsia" w:hAnsiTheme="majorEastAsia" w:hint="eastAsia"/>
                <w:color w:val="FF0000"/>
                <w:sz w:val="20"/>
                <w:szCs w:val="20"/>
              </w:rPr>
              <w:t>連工帶料</w:t>
            </w:r>
            <w:proofErr w:type="gramEnd"/>
            <w:r w:rsidRPr="005F2733">
              <w:rPr>
                <w:rFonts w:asciiTheme="majorEastAsia" w:eastAsiaTheme="majorEastAsia" w:hAnsiTheme="majorEastAsia" w:hint="eastAsia"/>
                <w:color w:val="FF0000"/>
                <w:sz w:val="20"/>
                <w:szCs w:val="20"/>
              </w:rPr>
              <w:t>」</w:t>
            </w:r>
            <w:r w:rsidRPr="005F2733">
              <w:rPr>
                <w:rFonts w:asciiTheme="majorEastAsia" w:eastAsiaTheme="majorEastAsia" w:hAnsiTheme="majorEastAsia" w:hint="eastAsia"/>
                <w:sz w:val="20"/>
                <w:szCs w:val="20"/>
              </w:rPr>
              <w:t>。</w:t>
            </w:r>
          </w:p>
        </w:tc>
      </w:tr>
      <w:tr w:rsidR="00142348" w:rsidRPr="005F2733" w14:paraId="5B3036A2" w14:textId="77777777" w:rsidTr="00387E38">
        <w:tc>
          <w:tcPr>
            <w:tcW w:w="10456" w:type="dxa"/>
          </w:tcPr>
          <w:p w14:paraId="2CB08728" w14:textId="77777777" w:rsidR="00142348" w:rsidRPr="005F2733" w:rsidRDefault="00142348"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【請求權】是指一人基於法律向對方</w:t>
            </w:r>
            <w:r w:rsidRPr="005F2733">
              <w:rPr>
                <w:rFonts w:asciiTheme="majorEastAsia" w:eastAsiaTheme="majorEastAsia" w:hAnsiTheme="majorEastAsia" w:hint="eastAsia"/>
                <w:sz w:val="20"/>
                <w:szCs w:val="20"/>
                <w:highlight w:val="yellow"/>
              </w:rPr>
              <w:t>請求為一定作為或不作為</w:t>
            </w:r>
            <w:r w:rsidRPr="005F2733">
              <w:rPr>
                <w:rFonts w:asciiTheme="majorEastAsia" w:eastAsiaTheme="majorEastAsia" w:hAnsiTheme="majorEastAsia" w:hint="eastAsia"/>
                <w:sz w:val="20"/>
                <w:szCs w:val="20"/>
              </w:rPr>
              <w:t>的權利。</w:t>
            </w:r>
          </w:p>
          <w:p w14:paraId="0B3DE133" w14:textId="77777777" w:rsidR="00142348" w:rsidRPr="005F2733" w:rsidRDefault="00142348"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【抗辯權】他人請求給付時，得為</w:t>
            </w:r>
            <w:r w:rsidRPr="005F2733">
              <w:rPr>
                <w:rFonts w:asciiTheme="majorEastAsia" w:eastAsiaTheme="majorEastAsia" w:hAnsiTheme="majorEastAsia" w:hint="eastAsia"/>
                <w:sz w:val="20"/>
                <w:szCs w:val="20"/>
                <w:highlight w:val="yellow"/>
              </w:rPr>
              <w:t>拒絕</w:t>
            </w:r>
            <w:r w:rsidRPr="005F2733">
              <w:rPr>
                <w:rFonts w:asciiTheme="majorEastAsia" w:eastAsiaTheme="majorEastAsia" w:hAnsiTheme="majorEastAsia" w:hint="eastAsia"/>
                <w:sz w:val="20"/>
                <w:szCs w:val="20"/>
              </w:rPr>
              <w:t>之權利。</w:t>
            </w:r>
          </w:p>
          <w:p w14:paraId="5FF528EF" w14:textId="77777777" w:rsidR="00142348" w:rsidRPr="005F2733" w:rsidRDefault="00142348"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【解除權】係以</w:t>
            </w:r>
            <w:r w:rsidRPr="005F2733">
              <w:rPr>
                <w:rFonts w:asciiTheme="majorEastAsia" w:eastAsiaTheme="majorEastAsia" w:hAnsiTheme="majorEastAsia" w:hint="eastAsia"/>
                <w:sz w:val="20"/>
                <w:szCs w:val="20"/>
                <w:highlight w:val="yellow"/>
              </w:rPr>
              <w:t>解除契約</w:t>
            </w:r>
            <w:r w:rsidRPr="005F2733">
              <w:rPr>
                <w:rFonts w:asciiTheme="majorEastAsia" w:eastAsiaTheme="majorEastAsia" w:hAnsiTheme="majorEastAsia" w:hint="eastAsia"/>
                <w:sz w:val="20"/>
                <w:szCs w:val="20"/>
              </w:rPr>
              <w:t>為目的，故解除權之權利客體即為契約。</w:t>
            </w:r>
          </w:p>
        </w:tc>
      </w:tr>
      <w:tr w:rsidR="0024723B" w:rsidRPr="005F2733" w14:paraId="22CDFFFC" w14:textId="77777777" w:rsidTr="00003AF0">
        <w:tc>
          <w:tcPr>
            <w:tcW w:w="10456" w:type="dxa"/>
          </w:tcPr>
          <w:p w14:paraId="495FD635"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收養者之年齡，應長於被收養者二十歲以上。但夫妻共同收養時，</w:t>
            </w:r>
          </w:p>
          <w:p w14:paraId="7CA98737"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夫妻之一方長於被收養者二十歲以上，而他方僅長於被收養者十六歲以上，亦得收養。</w:t>
            </w:r>
          </w:p>
          <w:p w14:paraId="1D500B4B" w14:textId="0EB552A1"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夫妻之一方收養他方之子女時，應長於被收養者十六歲以上。</w:t>
            </w:r>
          </w:p>
        </w:tc>
      </w:tr>
      <w:tr w:rsidR="0024723B" w:rsidRPr="005F2733" w14:paraId="4F5607EA" w14:textId="77777777" w:rsidTr="00003AF0">
        <w:tc>
          <w:tcPr>
            <w:tcW w:w="10456" w:type="dxa"/>
          </w:tcPr>
          <w:p w14:paraId="5D2F9186"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監察院</w:t>
            </w:r>
            <w:r w:rsidRPr="005F2733">
              <w:rPr>
                <w:rFonts w:asciiTheme="majorEastAsia" w:eastAsiaTheme="majorEastAsia" w:hAnsiTheme="majorEastAsia" w:hint="eastAsia"/>
                <w:sz w:val="20"/>
                <w:szCs w:val="20"/>
              </w:rPr>
              <w:t>：審(</w:t>
            </w:r>
            <w:proofErr w:type="gramStart"/>
            <w:r w:rsidRPr="005F2733">
              <w:rPr>
                <w:rFonts w:asciiTheme="majorEastAsia" w:eastAsiaTheme="majorEastAsia" w:hAnsiTheme="majorEastAsia" w:hint="eastAsia"/>
                <w:sz w:val="20"/>
                <w:szCs w:val="20"/>
              </w:rPr>
              <w:t>審記</w:t>
            </w:r>
            <w:proofErr w:type="gramEnd"/>
            <w:r w:rsidRPr="005F2733">
              <w:rPr>
                <w:rFonts w:asciiTheme="majorEastAsia" w:eastAsiaTheme="majorEastAsia" w:hAnsiTheme="majorEastAsia" w:hint="eastAsia"/>
                <w:sz w:val="20"/>
                <w:szCs w:val="20"/>
              </w:rPr>
              <w:t>)彈(</w:t>
            </w:r>
            <w:r w:rsidRPr="005F2733">
              <w:rPr>
                <w:rFonts w:asciiTheme="majorEastAsia" w:eastAsiaTheme="majorEastAsia" w:hAnsiTheme="majorEastAsia" w:hint="eastAsia"/>
                <w:sz w:val="20"/>
                <w:szCs w:val="20"/>
                <w:highlight w:val="yellow"/>
              </w:rPr>
              <w:t>彈劾</w:t>
            </w:r>
            <w:r w:rsidRPr="005F2733">
              <w:rPr>
                <w:rFonts w:asciiTheme="majorEastAsia" w:eastAsiaTheme="majorEastAsia" w:hAnsiTheme="majorEastAsia" w:hint="eastAsia"/>
                <w:sz w:val="20"/>
                <w:szCs w:val="20"/>
              </w:rPr>
              <w:t>)調(調查)糾(糾正)糾(糾舉)</w:t>
            </w:r>
          </w:p>
          <w:p w14:paraId="28012786" w14:textId="04EEB3E0"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立法院</w:t>
            </w:r>
            <w:r w:rsidRPr="005F2733">
              <w:rPr>
                <w:rFonts w:asciiTheme="majorEastAsia" w:eastAsiaTheme="majorEastAsia" w:hAnsiTheme="majorEastAsia" w:hint="eastAsia"/>
                <w:sz w:val="20"/>
                <w:szCs w:val="20"/>
              </w:rPr>
              <w:t>：跟彈劾有關的是</w:t>
            </w:r>
            <w:r w:rsidRPr="005F2733">
              <w:rPr>
                <w:rFonts w:asciiTheme="majorEastAsia" w:eastAsiaTheme="majorEastAsia" w:hAnsiTheme="majorEastAsia" w:hint="eastAsia"/>
                <w:sz w:val="20"/>
                <w:szCs w:val="20"/>
                <w:highlight w:val="yellow"/>
              </w:rPr>
              <w:t>彈劾總統的提案權</w:t>
            </w:r>
          </w:p>
        </w:tc>
      </w:tr>
      <w:tr w:rsidR="0024723B" w:rsidRPr="005F2733" w14:paraId="432D0787" w14:textId="77777777" w:rsidTr="00387E38">
        <w:tc>
          <w:tcPr>
            <w:tcW w:w="10456" w:type="dxa"/>
          </w:tcPr>
          <w:p w14:paraId="5103D5B5" w14:textId="77777777" w:rsidR="0024723B" w:rsidRPr="005F2733" w:rsidRDefault="0024723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沒收與沒入之敘述，下列何者正確？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(C)</w:t>
            </w:r>
            <w:r w:rsidRPr="005F2733">
              <w:rPr>
                <w:rFonts w:asciiTheme="majorEastAsia" w:eastAsiaTheme="majorEastAsia" w:hAnsiTheme="majorEastAsia" w:hint="eastAsia"/>
                <w:sz w:val="20"/>
                <w:szCs w:val="20"/>
                <w:highlight w:val="yellow"/>
              </w:rPr>
              <w:t>沒收</w:t>
            </w:r>
            <w:r w:rsidRPr="005F2733">
              <w:rPr>
                <w:rFonts w:asciiTheme="majorEastAsia" w:eastAsiaTheme="majorEastAsia" w:hAnsiTheme="majorEastAsia" w:hint="eastAsia"/>
                <w:sz w:val="20"/>
                <w:szCs w:val="20"/>
              </w:rPr>
              <w:t>由</w:t>
            </w:r>
            <w:r w:rsidRPr="005F2733">
              <w:rPr>
                <w:rFonts w:asciiTheme="majorEastAsia" w:eastAsiaTheme="majorEastAsia" w:hAnsiTheme="majorEastAsia" w:hint="eastAsia"/>
                <w:sz w:val="20"/>
                <w:szCs w:val="20"/>
                <w:highlight w:val="yellow"/>
              </w:rPr>
              <w:t>法院</w:t>
            </w:r>
            <w:r w:rsidRPr="005F2733">
              <w:rPr>
                <w:rFonts w:asciiTheme="majorEastAsia" w:eastAsiaTheme="majorEastAsia" w:hAnsiTheme="majorEastAsia" w:hint="eastAsia"/>
                <w:sz w:val="20"/>
                <w:szCs w:val="20"/>
              </w:rPr>
              <w:t>處罰，</w:t>
            </w:r>
            <w:r w:rsidRPr="005F2733">
              <w:rPr>
                <w:rFonts w:asciiTheme="majorEastAsia" w:eastAsiaTheme="majorEastAsia" w:hAnsiTheme="majorEastAsia" w:hint="eastAsia"/>
                <w:sz w:val="20"/>
                <w:szCs w:val="20"/>
                <w:highlight w:val="yellow"/>
              </w:rPr>
              <w:t>沒入</w:t>
            </w:r>
            <w:r w:rsidRPr="005F2733">
              <w:rPr>
                <w:rFonts w:asciiTheme="majorEastAsia" w:eastAsiaTheme="majorEastAsia" w:hAnsiTheme="majorEastAsia" w:hint="eastAsia"/>
                <w:sz w:val="20"/>
                <w:szCs w:val="20"/>
              </w:rPr>
              <w:t>由</w:t>
            </w:r>
            <w:r w:rsidRPr="005F2733">
              <w:rPr>
                <w:rFonts w:asciiTheme="majorEastAsia" w:eastAsiaTheme="majorEastAsia" w:hAnsiTheme="majorEastAsia" w:hint="eastAsia"/>
                <w:sz w:val="20"/>
                <w:szCs w:val="20"/>
                <w:highlight w:val="yellow"/>
              </w:rPr>
              <w:t>行政機關</w:t>
            </w:r>
            <w:r w:rsidRPr="005F2733">
              <w:rPr>
                <w:rFonts w:asciiTheme="majorEastAsia" w:eastAsiaTheme="majorEastAsia" w:hAnsiTheme="majorEastAsia" w:hint="eastAsia"/>
                <w:sz w:val="20"/>
                <w:szCs w:val="20"/>
              </w:rPr>
              <w:t>處罰</w:t>
            </w:r>
          </w:p>
          <w:p w14:paraId="1B2A5C8B" w14:textId="77777777" w:rsidR="0024723B" w:rsidRPr="005F2733" w:rsidRDefault="0024723B" w:rsidP="00387E38">
            <w:pPr>
              <w:spacing w:line="240" w:lineRule="exact"/>
              <w:ind w:right="240"/>
              <w:jc w:val="righ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＜口</w:t>
            </w:r>
            <w:r w:rsidRPr="005F2733">
              <w:rPr>
                <w:rFonts w:asciiTheme="majorEastAsia" w:eastAsiaTheme="majorEastAsia" w:hAnsiTheme="majorEastAsia"/>
                <w:sz w:val="20"/>
                <w:szCs w:val="20"/>
              </w:rPr>
              <w:t>訣：</w:t>
            </w:r>
            <w:r w:rsidRPr="005F2733">
              <w:rPr>
                <w:rFonts w:asciiTheme="majorEastAsia" w:eastAsiaTheme="majorEastAsia" w:hAnsiTheme="majorEastAsia" w:hint="eastAsia"/>
                <w:sz w:val="20"/>
                <w:szCs w:val="20"/>
              </w:rPr>
              <w:t>法院負責收錢；行政入賬＞</w:t>
            </w:r>
          </w:p>
        </w:tc>
      </w:tr>
      <w:tr w:rsidR="0024723B" w:rsidRPr="005F2733" w14:paraId="69F613E0" w14:textId="77777777" w:rsidTr="00387E38">
        <w:tc>
          <w:tcPr>
            <w:tcW w:w="10456" w:type="dxa"/>
          </w:tcPr>
          <w:p w14:paraId="23CC3F4B" w14:textId="77777777" w:rsidR="0024723B" w:rsidRPr="005F2733" w:rsidRDefault="0024723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立法院：罷免</w:t>
            </w:r>
          </w:p>
          <w:p w14:paraId="6DA4E51A" w14:textId="77777777" w:rsidR="0024723B" w:rsidRPr="005F2733" w:rsidRDefault="0024723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監察院：彈劾</w:t>
            </w:r>
          </w:p>
        </w:tc>
      </w:tr>
      <w:tr w:rsidR="0024723B" w:rsidRPr="005F2733" w14:paraId="4009BF7C" w14:textId="77777777" w:rsidTr="00003AF0">
        <w:tc>
          <w:tcPr>
            <w:tcW w:w="10456" w:type="dxa"/>
          </w:tcPr>
          <w:p w14:paraId="0782CD47" w14:textId="77777777" w:rsidR="0024723B" w:rsidRPr="0024723B" w:rsidRDefault="0024723B" w:rsidP="0024723B">
            <w:pPr>
              <w:spacing w:line="240" w:lineRule="exact"/>
              <w:rPr>
                <w:rFonts w:asciiTheme="majorEastAsia" w:eastAsiaTheme="majorEastAsia" w:hAnsiTheme="majorEastAsia"/>
                <w:sz w:val="20"/>
                <w:szCs w:val="20"/>
              </w:rPr>
            </w:pPr>
          </w:p>
        </w:tc>
      </w:tr>
      <w:tr w:rsidR="0024723B" w:rsidRPr="005F2733" w14:paraId="6CC91766" w14:textId="77777777" w:rsidTr="00003AF0">
        <w:tc>
          <w:tcPr>
            <w:tcW w:w="10456" w:type="dxa"/>
          </w:tcPr>
          <w:p w14:paraId="451CB98C"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第三條本法用詞定義如下：</w:t>
            </w:r>
          </w:p>
          <w:p w14:paraId="7A0717A2" w14:textId="77777777" w:rsidR="0024723B" w:rsidRPr="005F2733" w:rsidRDefault="0024723B" w:rsidP="0024723B">
            <w:pPr>
              <w:pStyle w:val="a8"/>
              <w:numPr>
                <w:ilvl w:val="0"/>
                <w:numId w:val="36"/>
              </w:numPr>
              <w:spacing w:line="240" w:lineRule="exact"/>
              <w:ind w:leftChars="300" w:left="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機關：就法定事務，</w:t>
            </w:r>
            <w:r w:rsidRPr="005F2733">
              <w:rPr>
                <w:rFonts w:asciiTheme="majorEastAsia" w:eastAsiaTheme="majorEastAsia" w:hAnsiTheme="majorEastAsia" w:hint="eastAsia"/>
                <w:sz w:val="20"/>
                <w:szCs w:val="20"/>
                <w:highlight w:val="yellow"/>
              </w:rPr>
              <w:t>有決定並表示國家意思於</w:t>
            </w:r>
            <w:proofErr w:type="gramStart"/>
            <w:r w:rsidRPr="005F2733">
              <w:rPr>
                <w:rFonts w:asciiTheme="majorEastAsia" w:eastAsiaTheme="majorEastAsia" w:hAnsiTheme="majorEastAsia" w:hint="eastAsia"/>
                <w:sz w:val="20"/>
                <w:szCs w:val="20"/>
                <w:highlight w:val="yellow"/>
              </w:rPr>
              <w:t>外部</w:t>
            </w:r>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而依組織法律或命令</w:t>
            </w:r>
          </w:p>
          <w:p w14:paraId="7D2291A4" w14:textId="77777777" w:rsidR="0024723B" w:rsidRPr="005F2733" w:rsidRDefault="0024723B" w:rsidP="0024723B">
            <w:pPr>
              <w:pStyle w:val="a8"/>
              <w:spacing w:line="240" w:lineRule="exact"/>
              <w:ind w:leftChars="500" w:left="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(以下簡稱組織法規)設立，行使公權力之組織。</w:t>
            </w:r>
          </w:p>
          <w:p w14:paraId="323A4115" w14:textId="77777777" w:rsidR="0024723B" w:rsidRPr="005F2733" w:rsidRDefault="0024723B" w:rsidP="0024723B">
            <w:pPr>
              <w:pStyle w:val="a8"/>
              <w:numPr>
                <w:ilvl w:val="0"/>
                <w:numId w:val="36"/>
              </w:numPr>
              <w:spacing w:line="240" w:lineRule="exact"/>
              <w:ind w:leftChars="300" w:left="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獨立機關：指依據法律</w:t>
            </w:r>
            <w:r w:rsidRPr="005F2733">
              <w:rPr>
                <w:rFonts w:asciiTheme="majorEastAsia" w:eastAsiaTheme="majorEastAsia" w:hAnsiTheme="majorEastAsia" w:hint="eastAsia"/>
                <w:sz w:val="20"/>
                <w:szCs w:val="20"/>
                <w:highlight w:val="yellow"/>
              </w:rPr>
              <w:t>獨立行使職權</w:t>
            </w:r>
            <w:r w:rsidRPr="005F2733">
              <w:rPr>
                <w:rFonts w:asciiTheme="majorEastAsia" w:eastAsiaTheme="majorEastAsia" w:hAnsiTheme="majorEastAsia" w:hint="eastAsia"/>
                <w:sz w:val="20"/>
                <w:szCs w:val="20"/>
              </w:rPr>
              <w:t>，自主運作，除法律另有規定外，</w:t>
            </w:r>
          </w:p>
          <w:p w14:paraId="7FDF89E2" w14:textId="77777777" w:rsidR="0024723B" w:rsidRPr="005F2733" w:rsidRDefault="0024723B" w:rsidP="0024723B">
            <w:pPr>
              <w:pStyle w:val="a8"/>
              <w:spacing w:line="240" w:lineRule="exact"/>
              <w:ind w:leftChars="500" w:left="1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不受其他機關指揮監督之合議制機關。</w:t>
            </w:r>
          </w:p>
          <w:p w14:paraId="3DB99957" w14:textId="77777777" w:rsidR="0024723B" w:rsidRPr="005F2733" w:rsidRDefault="0024723B" w:rsidP="0024723B">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三、機構：機關依組織法規將其部分權限及職掌劃出，以達成其設立目的之組織。</w:t>
            </w:r>
          </w:p>
          <w:p w14:paraId="143C6A5C" w14:textId="77777777" w:rsidR="0024723B" w:rsidRPr="005F2733" w:rsidRDefault="0024723B" w:rsidP="0024723B">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四、單位：基於組織之業務分工，於機關內部設立之組織</w:t>
            </w:r>
          </w:p>
        </w:tc>
      </w:tr>
      <w:tr w:rsidR="0024723B" w:rsidRPr="005F2733" w14:paraId="4EADAD9D" w14:textId="77777777" w:rsidTr="00003AF0">
        <w:tc>
          <w:tcPr>
            <w:tcW w:w="10456" w:type="dxa"/>
          </w:tcPr>
          <w:p w14:paraId="799384EF"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一、14部：內政部、外交部、國防部、財政部　、教育部　、法務部、經濟及能源部、</w:t>
            </w:r>
          </w:p>
          <w:p w14:paraId="2B5FBFC8" w14:textId="77777777" w:rsidR="0024723B" w:rsidRPr="005F2733" w:rsidRDefault="0024723B" w:rsidP="0024723B">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交通及建設部、勞動部、農業部、衛生福利部、環境資源部、文化部、科技部</w:t>
            </w:r>
          </w:p>
          <w:p w14:paraId="134D3858"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二、8會：國家發展委員會、大陸委員會、金融監督管理委員會、海洋委員會、</w:t>
            </w:r>
          </w:p>
          <w:p w14:paraId="147755E6" w14:textId="77777777" w:rsidR="0024723B" w:rsidRPr="005F2733" w:rsidRDefault="0024723B" w:rsidP="0024723B">
            <w:pPr>
              <w:spacing w:line="240" w:lineRule="exact"/>
              <w:ind w:firstLineChars="450" w:firstLine="9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僑務委員會、國軍退除役官兵輔導委員會、原住民族委員會、客家委員會</w:t>
            </w:r>
          </w:p>
          <w:p w14:paraId="4127086F"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三、3獨立機關：中央選舉委員會、公平交易委員會、國家通訊傳播委員會 </w:t>
            </w:r>
            <w:r w:rsidRPr="005F2733">
              <w:rPr>
                <w:rFonts w:asciiTheme="majorEastAsia" w:eastAsiaTheme="majorEastAsia" w:hAnsiTheme="majorEastAsia" w:hint="eastAsia"/>
                <w:color w:val="FF0000"/>
                <w:sz w:val="20"/>
                <w:szCs w:val="20"/>
              </w:rPr>
              <w:t>&lt;平</w:t>
            </w:r>
            <w:r w:rsidRPr="005F2733">
              <w:rPr>
                <w:rFonts w:asciiTheme="majorEastAsia" w:eastAsiaTheme="majorEastAsia" w:hAnsiTheme="majorEastAsia"/>
                <w:color w:val="FF0000"/>
                <w:sz w:val="20"/>
                <w:szCs w:val="20"/>
              </w:rPr>
              <w:t>中國</w:t>
            </w:r>
            <w:r w:rsidRPr="005F2733">
              <w:rPr>
                <w:rFonts w:asciiTheme="majorEastAsia" w:eastAsiaTheme="majorEastAsia" w:hAnsiTheme="majorEastAsia" w:hint="eastAsia"/>
                <w:color w:val="FF0000"/>
                <w:sz w:val="20"/>
                <w:szCs w:val="20"/>
              </w:rPr>
              <w:t>&gt;</w:t>
            </w:r>
          </w:p>
          <w:p w14:paraId="117B66CA"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四、1行：中央銀行</w:t>
            </w:r>
          </w:p>
          <w:p w14:paraId="46230C67"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五、1院：國立故宮博物院</w:t>
            </w:r>
          </w:p>
          <w:p w14:paraId="499FAE06"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六、2個總處：行政院主計總處行政院人事行政總處</w:t>
            </w:r>
          </w:p>
          <w:p w14:paraId="0DE3F785"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七</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14部：國內外、法財</w:t>
            </w:r>
            <w:proofErr w:type="gramStart"/>
            <w:r w:rsidRPr="005F2733">
              <w:rPr>
                <w:rFonts w:asciiTheme="majorEastAsia" w:eastAsiaTheme="majorEastAsia" w:hAnsiTheme="majorEastAsia" w:hint="eastAsia"/>
                <w:sz w:val="20"/>
                <w:szCs w:val="20"/>
              </w:rPr>
              <w:t>勞</w:t>
            </w:r>
            <w:proofErr w:type="gramEnd"/>
            <w:r w:rsidRPr="005F2733">
              <w:rPr>
                <w:rFonts w:asciiTheme="majorEastAsia" w:eastAsiaTheme="majorEastAsia" w:hAnsiTheme="majorEastAsia" w:hint="eastAsia"/>
                <w:sz w:val="20"/>
                <w:szCs w:val="20"/>
              </w:rPr>
              <w:t>農(發財老農)、</w:t>
            </w:r>
            <w:proofErr w:type="gramStart"/>
            <w:r w:rsidRPr="005F2733">
              <w:rPr>
                <w:rFonts w:asciiTheme="majorEastAsia" w:eastAsiaTheme="majorEastAsia" w:hAnsiTheme="majorEastAsia" w:hint="eastAsia"/>
                <w:sz w:val="20"/>
                <w:szCs w:val="20"/>
              </w:rPr>
              <w:t>交環(</w:t>
            </w:r>
            <w:proofErr w:type="gramEnd"/>
            <w:r w:rsidRPr="005F2733">
              <w:rPr>
                <w:rFonts w:asciiTheme="majorEastAsia" w:eastAsiaTheme="majorEastAsia" w:hAnsiTheme="majorEastAsia" w:hint="eastAsia"/>
                <w:sz w:val="20"/>
                <w:szCs w:val="20"/>
              </w:rPr>
              <w:t>交還)、文教科、衛經。</w:t>
            </w:r>
          </w:p>
          <w:p w14:paraId="7D9B6CE6"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八、8會：海、陸、僑、客，金、原、輔、國(海陸嬌客，金元輔國)</w:t>
            </w:r>
          </w:p>
        </w:tc>
      </w:tr>
      <w:tr w:rsidR="0024723B" w:rsidRPr="005F2733" w14:paraId="578E880A" w14:textId="77777777" w:rsidTr="00003AF0">
        <w:tc>
          <w:tcPr>
            <w:tcW w:w="10456" w:type="dxa"/>
          </w:tcPr>
          <w:p w14:paraId="05EA7C76"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刑事訴訟法290條(被告最後陳述)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審判長於宣示辯論終結前，最後應詢問被告有無陳述。</w:t>
            </w:r>
          </w:p>
          <w:p w14:paraId="0FB5704B"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刑事被告詰問證人之權利。為確保被告對證人之詰問權，證人於審判中，應依法定程序，到場具結陳述，並接受被告之詰問，其陳述始得作為認定被告犯罪事實之判斷依據。</w:t>
            </w:r>
          </w:p>
          <w:p w14:paraId="3EA1B447"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刑法上有作為犯和不作為犯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(C)不是作為，就是不作為</w:t>
            </w:r>
          </w:p>
          <w:p w14:paraId="5C8DE920" w14:textId="77777777" w:rsidR="0024723B" w:rsidRPr="005F2733" w:rsidRDefault="0024723B" w:rsidP="0024723B">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搭配上述的有純正和不純正</w:t>
            </w:r>
          </w:p>
          <w:p w14:paraId="4B354897" w14:textId="77777777" w:rsidR="0024723B" w:rsidRPr="005F2733" w:rsidRDefault="0024723B" w:rsidP="0024723B">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純正身分犯　：有身分就犯罪</w:t>
            </w:r>
          </w:p>
          <w:p w14:paraId="562EAC22" w14:textId="77777777" w:rsidR="0024723B" w:rsidRPr="005F2733" w:rsidRDefault="0024723B" w:rsidP="0024723B">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不純正身分犯：有身分，刑加重、減輕或免除</w:t>
            </w:r>
          </w:p>
        </w:tc>
      </w:tr>
    </w:tbl>
    <w:p w14:paraId="6F165BB2" w14:textId="6FB13137" w:rsidR="00003AF0" w:rsidRPr="005F2733" w:rsidRDefault="00003AF0" w:rsidP="005F2733">
      <w:pPr>
        <w:spacing w:line="240" w:lineRule="exac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5228"/>
        <w:gridCol w:w="5228"/>
      </w:tblGrid>
      <w:tr w:rsidR="00003AF0" w:rsidRPr="005F2733" w14:paraId="4D4A8CF1" w14:textId="77777777" w:rsidTr="009009A5">
        <w:tc>
          <w:tcPr>
            <w:tcW w:w="10456" w:type="dxa"/>
            <w:gridSpan w:val="2"/>
          </w:tcPr>
          <w:p w14:paraId="2BFE13CE"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3.我國中央政府之預算及決算之審查權，屬何機關之職掌？　</w:t>
            </w:r>
            <w:r w:rsidRPr="005F2733">
              <w:rPr>
                <w:rFonts w:asciiTheme="majorEastAsia" w:eastAsiaTheme="majorEastAsia" w:hAnsiTheme="majorEastAsia"/>
                <w:sz w:val="20"/>
                <w:szCs w:val="20"/>
              </w:rPr>
              <w:t xml:space="preserve">　</w:t>
            </w:r>
            <w:proofErr w:type="gramStart"/>
            <w:r w:rsidRPr="005F2733">
              <w:rPr>
                <w:rFonts w:asciiTheme="majorEastAsia" w:eastAsiaTheme="majorEastAsia" w:hAnsiTheme="majorEastAsia" w:hint="eastAsia"/>
                <w:sz w:val="20"/>
                <w:szCs w:val="20"/>
              </w:rPr>
              <w:t>（</w:t>
            </w:r>
            <w:proofErr w:type="gramEnd"/>
            <w:r w:rsidRPr="005F2733">
              <w:rPr>
                <w:rFonts w:asciiTheme="majorEastAsia" w:eastAsiaTheme="majorEastAsia" w:hAnsiTheme="majorEastAsia" w:hint="eastAsia"/>
                <w:sz w:val="20"/>
                <w:szCs w:val="20"/>
              </w:rPr>
              <w:t>B)</w:t>
            </w:r>
            <w:r w:rsidRPr="005F2733">
              <w:rPr>
                <w:rFonts w:asciiTheme="majorEastAsia" w:eastAsiaTheme="majorEastAsia" w:hAnsiTheme="majorEastAsia" w:hint="eastAsia"/>
                <w:sz w:val="20"/>
                <w:szCs w:val="20"/>
                <w:highlight w:val="yellow"/>
              </w:rPr>
              <w:t>預算</w:t>
            </w:r>
            <w:r w:rsidRPr="005F2733">
              <w:rPr>
                <w:rFonts w:asciiTheme="majorEastAsia" w:eastAsiaTheme="majorEastAsia" w:hAnsiTheme="majorEastAsia" w:hint="eastAsia"/>
                <w:sz w:val="20"/>
                <w:szCs w:val="20"/>
              </w:rPr>
              <w:t>屬立法院，</w:t>
            </w:r>
            <w:r w:rsidRPr="005F2733">
              <w:rPr>
                <w:rFonts w:asciiTheme="majorEastAsia" w:eastAsiaTheme="majorEastAsia" w:hAnsiTheme="majorEastAsia" w:hint="eastAsia"/>
                <w:sz w:val="20"/>
                <w:szCs w:val="20"/>
                <w:highlight w:val="yellow"/>
              </w:rPr>
              <w:t>決算</w:t>
            </w:r>
            <w:r w:rsidRPr="005F2733">
              <w:rPr>
                <w:rFonts w:asciiTheme="majorEastAsia" w:eastAsiaTheme="majorEastAsia" w:hAnsiTheme="majorEastAsia" w:hint="eastAsia"/>
                <w:sz w:val="20"/>
                <w:szCs w:val="20"/>
              </w:rPr>
              <w:t>屬監察院</w:t>
            </w:r>
          </w:p>
        </w:tc>
      </w:tr>
      <w:tr w:rsidR="00003AF0" w:rsidRPr="005F2733" w14:paraId="7D646455" w14:textId="77777777" w:rsidTr="009009A5">
        <w:tc>
          <w:tcPr>
            <w:tcW w:w="5228" w:type="dxa"/>
          </w:tcPr>
          <w:p w14:paraId="400DE1D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預算：</w:t>
            </w:r>
          </w:p>
          <w:p w14:paraId="6F9E3C0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行政院編列([憲法]前三</w:t>
            </w:r>
            <w:proofErr w:type="gramStart"/>
            <w:r w:rsidRPr="005F2733">
              <w:rPr>
                <w:rFonts w:asciiTheme="majorEastAsia" w:eastAsiaTheme="majorEastAsia" w:hAnsiTheme="majorEastAsia" w:hint="eastAsia"/>
                <w:sz w:val="20"/>
                <w:szCs w:val="20"/>
              </w:rPr>
              <w:t>個</w:t>
            </w:r>
            <w:proofErr w:type="gramEnd"/>
            <w:r w:rsidRPr="005F2733">
              <w:rPr>
                <w:rFonts w:asciiTheme="majorEastAsia" w:eastAsiaTheme="majorEastAsia" w:hAnsiTheme="majorEastAsia" w:hint="eastAsia"/>
                <w:sz w:val="20"/>
                <w:szCs w:val="20"/>
              </w:rPr>
              <w:t>月/[預算法]前四</w:t>
            </w:r>
            <w:proofErr w:type="gramStart"/>
            <w:r w:rsidRPr="005F2733">
              <w:rPr>
                <w:rFonts w:asciiTheme="majorEastAsia" w:eastAsiaTheme="majorEastAsia" w:hAnsiTheme="majorEastAsia" w:hint="eastAsia"/>
                <w:sz w:val="20"/>
                <w:szCs w:val="20"/>
              </w:rPr>
              <w:t>個</w:t>
            </w:r>
            <w:proofErr w:type="gramEnd"/>
            <w:r w:rsidRPr="005F2733">
              <w:rPr>
                <w:rFonts w:asciiTheme="majorEastAsia" w:eastAsiaTheme="majorEastAsia" w:hAnsiTheme="majorEastAsia" w:hint="eastAsia"/>
                <w:sz w:val="20"/>
                <w:szCs w:val="20"/>
              </w:rPr>
              <w:t>月)</w:t>
            </w:r>
          </w:p>
          <w:p w14:paraId="24722F4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w:t>
            </w:r>
          </w:p>
          <w:p w14:paraId="4B8CF3D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立法院審查(前一個月議決)</w:t>
            </w:r>
          </w:p>
          <w:p w14:paraId="79733D4B" w14:textId="77777777" w:rsidR="00003AF0" w:rsidRPr="005F2733" w:rsidRDefault="00003AF0" w:rsidP="005F2733">
            <w:pPr>
              <w:spacing w:line="240" w:lineRule="exact"/>
              <w:rPr>
                <w:rFonts w:asciiTheme="majorEastAsia" w:eastAsiaTheme="majorEastAsia" w:hAnsiTheme="majorEastAsia"/>
                <w:sz w:val="20"/>
                <w:szCs w:val="20"/>
              </w:rPr>
            </w:pPr>
          </w:p>
          <w:p w14:paraId="55035D4E" w14:textId="77777777" w:rsidR="00003AF0" w:rsidRPr="005F2733" w:rsidRDefault="00003AF0" w:rsidP="005F2733">
            <w:pPr>
              <w:spacing w:line="240" w:lineRule="exact"/>
              <w:rPr>
                <w:rFonts w:asciiTheme="majorEastAsia" w:eastAsiaTheme="majorEastAsia" w:hAnsiTheme="majorEastAsia"/>
                <w:sz w:val="20"/>
                <w:szCs w:val="20"/>
              </w:rPr>
            </w:pPr>
          </w:p>
        </w:tc>
        <w:tc>
          <w:tcPr>
            <w:tcW w:w="5228" w:type="dxa"/>
          </w:tcPr>
          <w:p w14:paraId="7D1F6B4C"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決算：</w:t>
            </w:r>
          </w:p>
          <w:p w14:paraId="39644D6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行政院提出(後四</w:t>
            </w:r>
            <w:proofErr w:type="gramStart"/>
            <w:r w:rsidRPr="005F2733">
              <w:rPr>
                <w:rFonts w:asciiTheme="majorEastAsia" w:eastAsiaTheme="majorEastAsia" w:hAnsiTheme="majorEastAsia" w:hint="eastAsia"/>
                <w:sz w:val="20"/>
                <w:szCs w:val="20"/>
              </w:rPr>
              <w:t>個</w:t>
            </w:r>
            <w:proofErr w:type="gramEnd"/>
            <w:r w:rsidRPr="005F2733">
              <w:rPr>
                <w:rFonts w:asciiTheme="majorEastAsia" w:eastAsiaTheme="majorEastAsia" w:hAnsiTheme="majorEastAsia" w:hint="eastAsia"/>
                <w:sz w:val="20"/>
                <w:szCs w:val="20"/>
              </w:rPr>
              <w:t>月)</w:t>
            </w:r>
          </w:p>
          <w:p w14:paraId="57F94500"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w:t>
            </w:r>
          </w:p>
          <w:p w14:paraId="10D8E4C6"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監察院審核(三個月內)</w:t>
            </w:r>
          </w:p>
          <w:p w14:paraId="6BCD3640"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w:t>
            </w:r>
          </w:p>
          <w:p w14:paraId="39F16960" w14:textId="206554EA"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立院審查</w:t>
            </w:r>
          </w:p>
        </w:tc>
      </w:tr>
      <w:tr w:rsidR="00003AF0" w:rsidRPr="005F2733" w14:paraId="3F53F154" w14:textId="77777777" w:rsidTr="00003AF0">
        <w:tc>
          <w:tcPr>
            <w:tcW w:w="10456" w:type="dxa"/>
            <w:gridSpan w:val="2"/>
          </w:tcPr>
          <w:p w14:paraId="1AA070A7"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行政訴訟法</w:t>
            </w:r>
          </w:p>
          <w:p w14:paraId="180E7ED4"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簡易訴訟由</w:t>
            </w:r>
            <w:r w:rsidRPr="005F2733">
              <w:rPr>
                <w:rFonts w:asciiTheme="majorEastAsia" w:eastAsiaTheme="majorEastAsia" w:hAnsiTheme="majorEastAsia" w:hint="eastAsia"/>
                <w:sz w:val="20"/>
                <w:szCs w:val="20"/>
                <w:highlight w:val="yellow"/>
              </w:rPr>
              <w:t>獨任法官</w:t>
            </w:r>
            <w:r w:rsidRPr="005F2733">
              <w:rPr>
                <w:rFonts w:asciiTheme="majorEastAsia" w:eastAsiaTheme="majorEastAsia" w:hAnsiTheme="majorEastAsia" w:hint="eastAsia"/>
                <w:sz w:val="20"/>
                <w:szCs w:val="20"/>
              </w:rPr>
              <w:t>審理</w:t>
            </w:r>
          </w:p>
          <w:p w14:paraId="7F243B6A"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撤回</w:t>
            </w:r>
            <w:r w:rsidRPr="005F2733">
              <w:rPr>
                <w:rFonts w:asciiTheme="majorEastAsia" w:eastAsiaTheme="majorEastAsia" w:hAnsiTheme="majorEastAsia" w:hint="eastAsia"/>
                <w:sz w:val="20"/>
                <w:szCs w:val="20"/>
              </w:rPr>
              <w:t>是當事人對某件事情決定不告了，</w:t>
            </w:r>
          </w:p>
          <w:p w14:paraId="2C085EC0"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發回</w:t>
            </w:r>
            <w:r w:rsidRPr="005F2733">
              <w:rPr>
                <w:rFonts w:asciiTheme="majorEastAsia" w:eastAsiaTheme="majorEastAsia" w:hAnsiTheme="majorEastAsia" w:hint="eastAsia"/>
                <w:sz w:val="20"/>
                <w:szCs w:val="20"/>
              </w:rPr>
              <w:t>是最高行政法院把高等行政法院的判決退回去。</w:t>
            </w:r>
          </w:p>
          <w:p w14:paraId="5827AE5C"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行政訴訟</w:t>
            </w:r>
            <w:r w:rsidRPr="005F2733">
              <w:rPr>
                <w:rFonts w:asciiTheme="majorEastAsia" w:eastAsiaTheme="majorEastAsia" w:hAnsiTheme="majorEastAsia" w:hint="eastAsia"/>
                <w:sz w:val="20"/>
                <w:szCs w:val="20"/>
                <w:highlight w:val="yellow"/>
              </w:rPr>
              <w:t>要收裁判費</w:t>
            </w:r>
            <w:r w:rsidRPr="005F2733">
              <w:rPr>
                <w:rFonts w:asciiTheme="majorEastAsia" w:eastAsiaTheme="majorEastAsia" w:hAnsiTheme="majorEastAsia" w:hint="eastAsia"/>
                <w:sz w:val="20"/>
                <w:szCs w:val="20"/>
              </w:rPr>
              <w:t>喔</w:t>
            </w:r>
          </w:p>
          <w:p w14:paraId="0558EB9F"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行政訴訟</w:t>
            </w:r>
            <w:r w:rsidRPr="005F2733">
              <w:rPr>
                <w:rFonts w:asciiTheme="majorEastAsia" w:eastAsiaTheme="majorEastAsia" w:hAnsiTheme="majorEastAsia" w:hint="eastAsia"/>
                <w:sz w:val="20"/>
                <w:szCs w:val="20"/>
                <w:highlight w:val="yellow"/>
              </w:rPr>
              <w:t>可以和解</w:t>
            </w:r>
            <w:r w:rsidRPr="005F2733">
              <w:rPr>
                <w:rFonts w:asciiTheme="majorEastAsia" w:eastAsiaTheme="majorEastAsia" w:hAnsiTheme="majorEastAsia" w:hint="eastAsia"/>
                <w:sz w:val="20"/>
                <w:szCs w:val="20"/>
              </w:rPr>
              <w:t>，而且和解是行政訴訟法所支持的。</w:t>
            </w:r>
          </w:p>
        </w:tc>
      </w:tr>
      <w:tr w:rsidR="00003AF0" w:rsidRPr="005F2733" w14:paraId="70B195A1" w14:textId="77777777" w:rsidTr="00003AF0">
        <w:tc>
          <w:tcPr>
            <w:tcW w:w="10456" w:type="dxa"/>
            <w:gridSpan w:val="2"/>
          </w:tcPr>
          <w:p w14:paraId="125DF0B2"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行訴--起訴事件裁判費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口訣</w:t>
            </w:r>
            <w:r w:rsidRPr="005F2733">
              <w:rPr>
                <w:rFonts w:asciiTheme="majorEastAsia" w:eastAsiaTheme="majorEastAsia" w:hAnsiTheme="majorEastAsia"/>
                <w:sz w:val="20"/>
                <w:szCs w:val="20"/>
              </w:rPr>
              <w:t>：</w:t>
            </w:r>
            <w:r w:rsidRPr="005F2733">
              <w:rPr>
                <w:rFonts w:asciiTheme="majorEastAsia" w:eastAsiaTheme="majorEastAsia" w:hAnsiTheme="majorEastAsia" w:hint="eastAsia"/>
                <w:sz w:val="20"/>
                <w:szCs w:val="20"/>
              </w:rPr>
              <w:t>→4通簡2交300</w:t>
            </w:r>
          </w:p>
          <w:p w14:paraId="38E79396" w14:textId="77777777" w:rsidR="00003AF0" w:rsidRPr="005F2733" w:rsidRDefault="00003AF0"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4000</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元　(通常訴訟程序)</w:t>
            </w:r>
          </w:p>
          <w:p w14:paraId="2715C0CE" w14:textId="77777777" w:rsidR="00003AF0" w:rsidRPr="005F2733" w:rsidRDefault="00003AF0"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2000</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元　(簡易訴訟程序)</w:t>
            </w:r>
          </w:p>
          <w:p w14:paraId="0892541D" w14:textId="77777777" w:rsidR="00003AF0" w:rsidRPr="005F2733" w:rsidRDefault="00003AF0"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300　元　(交通裁決事件訴訟程序)</w:t>
            </w:r>
          </w:p>
        </w:tc>
      </w:tr>
      <w:tr w:rsidR="00003AF0" w:rsidRPr="005F2733" w14:paraId="1072F90A" w14:textId="77777777" w:rsidTr="00003AF0">
        <w:tc>
          <w:tcPr>
            <w:tcW w:w="10456" w:type="dxa"/>
            <w:gridSpan w:val="2"/>
          </w:tcPr>
          <w:p w14:paraId="4FB18195"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自己代理：代理人代理本人(被代理人)與代理人自己為法律行為，則稱之，原則上禁止，</w:t>
            </w:r>
          </w:p>
          <w:p w14:paraId="67C5203F" w14:textId="77777777" w:rsidR="00003AF0" w:rsidRPr="005F2733" w:rsidRDefault="00003AF0"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例外在本人許諾、專履行債務及無行為能力</w:t>
            </w:r>
            <w:proofErr w:type="gramStart"/>
            <w:r w:rsidRPr="005F2733">
              <w:rPr>
                <w:rFonts w:asciiTheme="majorEastAsia" w:eastAsiaTheme="majorEastAsia" w:hAnsiTheme="majorEastAsia" w:hint="eastAsia"/>
                <w:sz w:val="20"/>
                <w:szCs w:val="20"/>
              </w:rPr>
              <w:t>人純獲</w:t>
            </w:r>
            <w:proofErr w:type="gramEnd"/>
            <w:r w:rsidRPr="005F2733">
              <w:rPr>
                <w:rFonts w:asciiTheme="majorEastAsia" w:eastAsiaTheme="majorEastAsia" w:hAnsiTheme="majorEastAsia" w:hint="eastAsia"/>
                <w:sz w:val="20"/>
                <w:szCs w:val="20"/>
              </w:rPr>
              <w:t>法律上之利益時有效。</w:t>
            </w:r>
          </w:p>
        </w:tc>
      </w:tr>
      <w:tr w:rsidR="00003AF0" w:rsidRPr="005F2733" w14:paraId="150AF7F7" w14:textId="77777777" w:rsidTr="00003AF0">
        <w:tc>
          <w:tcPr>
            <w:tcW w:w="10456" w:type="dxa"/>
            <w:gridSpan w:val="2"/>
          </w:tcPr>
          <w:p w14:paraId="25C8BA8B"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法定代理：法定代理主要是為保護無民事行為能力人和限制民事行為能力人的合法權益</w:t>
            </w:r>
          </w:p>
          <w:p w14:paraId="20A92C08" w14:textId="77777777" w:rsidR="00003AF0" w:rsidRPr="005F2733" w:rsidRDefault="00003AF0"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而設定的，代理人的代理權直接根據法律規定產生。</w:t>
            </w:r>
          </w:p>
        </w:tc>
      </w:tr>
      <w:tr w:rsidR="00003AF0" w:rsidRPr="005F2733" w14:paraId="537A59D5" w14:textId="77777777" w:rsidTr="00003AF0">
        <w:tc>
          <w:tcPr>
            <w:tcW w:w="10456" w:type="dxa"/>
            <w:gridSpan w:val="2"/>
          </w:tcPr>
          <w:p w14:paraId="60D77607"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表見代理：指沒有代理權、超越代理權或者代理權終止後的無權代理人，以被代理人名義</w:t>
            </w:r>
          </w:p>
          <w:p w14:paraId="44D7C655" w14:textId="77777777" w:rsidR="00003AF0" w:rsidRPr="005F2733" w:rsidRDefault="00003AF0"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進行的民事行為在客觀上使第三人相信其有代理權而實施的代理行為。</w:t>
            </w:r>
          </w:p>
          <w:p w14:paraId="24E071EA"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表見代理的構成要件</w:t>
            </w:r>
          </w:p>
          <w:p w14:paraId="517ED8FA"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　1、存在無權代理行為。</w:t>
            </w:r>
          </w:p>
          <w:p w14:paraId="0A56C6CA"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　2、第三人在客觀上有理由相信無權代理人有代理權。</w:t>
            </w:r>
          </w:p>
          <w:p w14:paraId="3E14F04D" w14:textId="77777777" w:rsidR="00003AF0" w:rsidRPr="005F2733" w:rsidRDefault="00003AF0" w:rsidP="005F2733">
            <w:pPr>
              <w:spacing w:line="240" w:lineRule="exact"/>
              <w:ind w:leftChars="200" w:left="480" w:firstLineChars="100" w:firstLine="2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3、第三人主觀上是善意的且無過錯。</w:t>
            </w:r>
          </w:p>
          <w:p w14:paraId="4453874C" w14:textId="77777777" w:rsidR="00003AF0" w:rsidRPr="005F2733" w:rsidRDefault="00003AF0"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表見代理依法產生有權代理的法律效力，即無權代理人與第三人之間實施的民事法律行為對於被代理人具有法律約束力，被代理人與第三人之間產生、變更或消滅相應的法律關係。</w:t>
            </w:r>
          </w:p>
        </w:tc>
      </w:tr>
      <w:tr w:rsidR="00003AF0" w:rsidRPr="005F2733" w14:paraId="181C2CE4" w14:textId="77777777" w:rsidTr="00003AF0">
        <w:tc>
          <w:tcPr>
            <w:tcW w:w="10456" w:type="dxa"/>
            <w:gridSpan w:val="2"/>
          </w:tcPr>
          <w:p w14:paraId="17D5177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雙方代理：代理人代理進行法律行為之雙方本人(被代理人)，則稱之，原則上禁止，</w:t>
            </w:r>
          </w:p>
          <w:p w14:paraId="64F14CCC" w14:textId="77777777" w:rsidR="00003AF0" w:rsidRPr="005F2733" w:rsidRDefault="00003AF0" w:rsidP="005F2733">
            <w:pPr>
              <w:spacing w:line="240" w:lineRule="exact"/>
              <w:ind w:firstLineChars="500" w:firstLine="10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例外在本人許諾、專履行債務時有效。</w:t>
            </w:r>
          </w:p>
        </w:tc>
      </w:tr>
      <w:tr w:rsidR="00003AF0" w:rsidRPr="005F2733" w14:paraId="6FE6DB9E" w14:textId="77777777" w:rsidTr="00003AF0">
        <w:tc>
          <w:tcPr>
            <w:tcW w:w="10456" w:type="dxa"/>
            <w:gridSpan w:val="2"/>
          </w:tcPr>
          <w:p w14:paraId="5CFC76F4"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債之發生：1契約　2代理權之授與　3無因管理　4不當得利　5侵權行為</w:t>
            </w:r>
          </w:p>
          <w:p w14:paraId="5C6C6733"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債之消滅：1清償(309)　2提存(326)　3抵銷(334)　4免除(343)　5混同(344)</w:t>
            </w:r>
          </w:p>
          <w:p w14:paraId="45BFF355" w14:textId="77777777" w:rsidR="00003AF0" w:rsidRPr="005F2733" w:rsidRDefault="00003AF0" w:rsidP="005F2733">
            <w:pPr>
              <w:spacing w:line="240" w:lineRule="exact"/>
              <w:rPr>
                <w:rFonts w:asciiTheme="majorEastAsia" w:eastAsiaTheme="majorEastAsia" w:hAnsiTheme="majorEastAsia"/>
                <w:sz w:val="20"/>
                <w:szCs w:val="20"/>
              </w:rPr>
            </w:pPr>
            <w:proofErr w:type="gramStart"/>
            <w:r w:rsidRPr="005F2733">
              <w:rPr>
                <w:rFonts w:asciiTheme="majorEastAsia" w:eastAsiaTheme="majorEastAsia" w:hAnsiTheme="majorEastAsia" w:hint="eastAsia"/>
                <w:sz w:val="20"/>
                <w:szCs w:val="20"/>
              </w:rPr>
              <w:t>效</w:t>
            </w:r>
            <w:proofErr w:type="gramEnd"/>
            <w:r w:rsidRPr="005F2733">
              <w:rPr>
                <w:rFonts w:asciiTheme="majorEastAsia" w:eastAsiaTheme="majorEastAsia" w:hAnsiTheme="majorEastAsia" w:hint="eastAsia"/>
                <w:sz w:val="20"/>
                <w:szCs w:val="20"/>
              </w:rPr>
              <w:t xml:space="preserve">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力：從權利消滅(307)　負債字據之返</w:t>
            </w:r>
            <w:proofErr w:type="gramStart"/>
            <w:r w:rsidRPr="005F2733">
              <w:rPr>
                <w:rFonts w:asciiTheme="majorEastAsia" w:eastAsiaTheme="majorEastAsia" w:hAnsiTheme="majorEastAsia" w:hint="eastAsia"/>
                <w:sz w:val="20"/>
                <w:szCs w:val="20"/>
              </w:rPr>
              <w:t>還或塗</w:t>
            </w:r>
            <w:proofErr w:type="gramEnd"/>
            <w:r w:rsidRPr="005F2733">
              <w:rPr>
                <w:rFonts w:asciiTheme="majorEastAsia" w:eastAsiaTheme="majorEastAsia" w:hAnsiTheme="majorEastAsia" w:hint="eastAsia"/>
                <w:sz w:val="20"/>
                <w:szCs w:val="20"/>
              </w:rPr>
              <w:t>銷(308)</w:t>
            </w:r>
          </w:p>
        </w:tc>
      </w:tr>
      <w:tr w:rsidR="00003AF0" w:rsidRPr="005F2733" w14:paraId="1518D9A1" w14:textId="77777777" w:rsidTr="00003AF0">
        <w:tc>
          <w:tcPr>
            <w:tcW w:w="10456" w:type="dxa"/>
            <w:gridSpan w:val="2"/>
          </w:tcPr>
          <w:p w14:paraId="06843124"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清償，就是還錢</w:t>
            </w:r>
          </w:p>
          <w:p w14:paraId="185DE58E"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提存，找不到人，找法院提存(防止債權人為了要更多賠償而拖延)</w:t>
            </w:r>
          </w:p>
          <w:p w14:paraId="653C4A4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抵銷，</w:t>
            </w:r>
            <w:proofErr w:type="gramStart"/>
            <w:r w:rsidRPr="005F2733">
              <w:rPr>
                <w:rFonts w:asciiTheme="majorEastAsia" w:eastAsiaTheme="majorEastAsia" w:hAnsiTheme="majorEastAsia" w:hint="eastAsia"/>
                <w:sz w:val="20"/>
                <w:szCs w:val="20"/>
              </w:rPr>
              <w:t>互欠抵銷</w:t>
            </w:r>
            <w:proofErr w:type="gramEnd"/>
          </w:p>
          <w:p w14:paraId="54F99F5D"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免除，債權人放棄</w:t>
            </w:r>
          </w:p>
          <w:p w14:paraId="0763A761" w14:textId="77777777" w:rsidR="00003AF0" w:rsidRPr="005F2733" w:rsidRDefault="00003AF0"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混同，欠老爸錢又繼承老爸錢</w:t>
            </w:r>
          </w:p>
        </w:tc>
      </w:tr>
      <w:tr w:rsidR="005F2733" w:rsidRPr="005F2733" w14:paraId="51DDA79E" w14:textId="77777777" w:rsidTr="005F2733">
        <w:tc>
          <w:tcPr>
            <w:tcW w:w="10456" w:type="dxa"/>
            <w:gridSpan w:val="2"/>
          </w:tcPr>
          <w:p w14:paraId="144042F1"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自由心證主義</w:t>
            </w:r>
          </w:p>
          <w:p w14:paraId="0054D78B"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是指法院對於證據的證明程度，有自由判斷之權，即證據之取捨及證明力的強弱，由法院自由認定之。</w:t>
            </w:r>
          </w:p>
        </w:tc>
      </w:tr>
      <w:tr w:rsidR="005F2733" w:rsidRPr="005F2733" w14:paraId="64B24634" w14:textId="77777777" w:rsidTr="005F2733">
        <w:tc>
          <w:tcPr>
            <w:tcW w:w="10456" w:type="dxa"/>
            <w:gridSpan w:val="2"/>
          </w:tcPr>
          <w:p w14:paraId="3F74341D"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法定證據主義</w:t>
            </w:r>
          </w:p>
          <w:p w14:paraId="68000AFC"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是指證據證明力之強弱由法律予以規定，法院受法規拘束，不得由法官自由之意思而為判斷。</w:t>
            </w:r>
          </w:p>
        </w:tc>
      </w:tr>
      <w:tr w:rsidR="005F2733" w:rsidRPr="005F2733" w14:paraId="1DE752FD" w14:textId="77777777" w:rsidTr="005F2733">
        <w:tc>
          <w:tcPr>
            <w:tcW w:w="10456" w:type="dxa"/>
            <w:gridSpan w:val="2"/>
          </w:tcPr>
          <w:p w14:paraId="263C1EDF"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法定順序主義</w:t>
            </w:r>
          </w:p>
          <w:p w14:paraId="6B790CA7"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指訴訟進行中，當事人在提出主張、聲明調查證據時，必須按法律規定的順序提出，否則主張無效。</w:t>
            </w:r>
          </w:p>
        </w:tc>
      </w:tr>
      <w:tr w:rsidR="005F2733" w:rsidRPr="005F2733" w14:paraId="55D160DC" w14:textId="77777777" w:rsidTr="005F2733">
        <w:tc>
          <w:tcPr>
            <w:tcW w:w="10456" w:type="dxa"/>
            <w:gridSpan w:val="2"/>
          </w:tcPr>
          <w:p w14:paraId="4E67722D"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自由順序主義</w:t>
            </w:r>
          </w:p>
          <w:p w14:paraId="71940003"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指訴訟進行中，當事人得隨時提出主張，聲明調查證據，法律沒規定一定順序。</w:t>
            </w:r>
          </w:p>
        </w:tc>
      </w:tr>
      <w:tr w:rsidR="005F2733" w:rsidRPr="005F2733" w14:paraId="5DB49087" w14:textId="77777777" w:rsidTr="005F2733">
        <w:tc>
          <w:tcPr>
            <w:tcW w:w="10456" w:type="dxa"/>
            <w:gridSpan w:val="2"/>
          </w:tcPr>
          <w:p w14:paraId="5C7DB5CE"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我國現行民事訴訟法</w:t>
            </w:r>
            <w:proofErr w:type="gramStart"/>
            <w:r w:rsidRPr="005F2733">
              <w:rPr>
                <w:rFonts w:asciiTheme="majorEastAsia" w:eastAsiaTheme="majorEastAsia" w:hAnsiTheme="majorEastAsia" w:hint="eastAsia"/>
                <w:sz w:val="20"/>
                <w:szCs w:val="20"/>
              </w:rPr>
              <w:t>採</w:t>
            </w:r>
            <w:proofErr w:type="gramEnd"/>
            <w:r w:rsidRPr="005F2733">
              <w:rPr>
                <w:rFonts w:asciiTheme="majorEastAsia" w:eastAsiaTheme="majorEastAsia" w:hAnsiTheme="majorEastAsia" w:hint="eastAsia"/>
                <w:sz w:val="20"/>
                <w:szCs w:val="20"/>
              </w:rPr>
              <w:t>「</w:t>
            </w:r>
            <w:r w:rsidRPr="005F2733">
              <w:rPr>
                <w:rFonts w:asciiTheme="majorEastAsia" w:eastAsiaTheme="majorEastAsia" w:hAnsiTheme="majorEastAsia" w:hint="eastAsia"/>
                <w:sz w:val="20"/>
                <w:szCs w:val="20"/>
                <w:highlight w:val="yellow"/>
              </w:rPr>
              <w:t>適時提出主義</w:t>
            </w:r>
            <w:r w:rsidRPr="005F2733">
              <w:rPr>
                <w:rFonts w:asciiTheme="majorEastAsia" w:eastAsiaTheme="majorEastAsia" w:hAnsiTheme="majorEastAsia" w:hint="eastAsia"/>
                <w:sz w:val="20"/>
                <w:szCs w:val="20"/>
              </w:rPr>
              <w:t>」，規定當事人應依照訴訟進行的程度，在言詞辯論終結前於適當時期提出，否則會產生不利的效果。由自由順序主義改為適時提出主義，是為了避免當事人濫用，導致訴訟的延滯。</w:t>
            </w:r>
          </w:p>
        </w:tc>
      </w:tr>
      <w:tr w:rsidR="005F2733" w:rsidRPr="005F2733" w14:paraId="7D4551F8" w14:textId="77777777" w:rsidTr="005F2733">
        <w:tc>
          <w:tcPr>
            <w:tcW w:w="10456" w:type="dxa"/>
            <w:gridSpan w:val="2"/>
          </w:tcPr>
          <w:p w14:paraId="73196C13"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證據能力</w:t>
            </w:r>
            <w:r w:rsidRPr="005F2733">
              <w:rPr>
                <w:rFonts w:asciiTheme="majorEastAsia" w:eastAsiaTheme="majorEastAsia" w:hAnsiTheme="majorEastAsia" w:hint="eastAsia"/>
                <w:sz w:val="20"/>
                <w:szCs w:val="20"/>
              </w:rPr>
              <w:t>是</w:t>
            </w:r>
          </w:p>
          <w:p w14:paraId="3153F75C"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指可以作為證據的資格，法律對一個物件是否可以作為證據通常都會有一定的限制。如果可以具有可以作為證據的資格，才有證明力的問題。</w:t>
            </w:r>
          </w:p>
        </w:tc>
      </w:tr>
      <w:tr w:rsidR="005F2733" w:rsidRPr="005F2733" w14:paraId="3287C966" w14:textId="77777777" w:rsidTr="005F2733">
        <w:tc>
          <w:tcPr>
            <w:tcW w:w="10456" w:type="dxa"/>
            <w:gridSpan w:val="2"/>
          </w:tcPr>
          <w:p w14:paraId="67669738"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highlight w:val="yellow"/>
              </w:rPr>
              <w:t>證明力</w:t>
            </w:r>
            <w:r w:rsidRPr="005F2733">
              <w:rPr>
                <w:rFonts w:asciiTheme="majorEastAsia" w:eastAsiaTheme="majorEastAsia" w:hAnsiTheme="majorEastAsia" w:hint="eastAsia"/>
                <w:sz w:val="20"/>
                <w:szCs w:val="20"/>
              </w:rPr>
              <w:t>是</w:t>
            </w:r>
          </w:p>
          <w:p w14:paraId="65C4308F"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指證據的證明程度到哪，是有法官依自由心證去加以判斷。依據刑事訴訟法第１５５條規定：「證據之證明力，由法院本於確信自由判斷。但不得違背經驗法則及論理法則。無證據能力、未經合法調查之證據，不得作為判斷之依據。」　</w:t>
            </w:r>
          </w:p>
        </w:tc>
      </w:tr>
      <w:tr w:rsidR="005F2733" w:rsidRPr="005F2733" w14:paraId="7CC449AA" w14:textId="77777777" w:rsidTr="005F2733">
        <w:tc>
          <w:tcPr>
            <w:tcW w:w="10456" w:type="dxa"/>
            <w:gridSpan w:val="2"/>
          </w:tcPr>
          <w:p w14:paraId="672BE92A"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監察院行使的</w:t>
            </w:r>
          </w:p>
          <w:p w14:paraId="1A9CDE08" w14:textId="77777777" w:rsidR="005F2733" w:rsidRPr="005F2733" w:rsidRDefault="005F2733" w:rsidP="005F2733">
            <w:pPr>
              <w:pStyle w:val="a8"/>
              <w:numPr>
                <w:ilvl w:val="0"/>
                <w:numId w:val="37"/>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彈劾---</w:t>
            </w:r>
          </w:p>
          <w:p w14:paraId="0EFE905B"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對象---總統、副總統、公務人員</w:t>
            </w:r>
          </w:p>
          <w:p w14:paraId="56F4B66B"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目的---懲戒有違法或失職之公務人員</w:t>
            </w:r>
          </w:p>
          <w:p w14:paraId="05070C07"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移送機關---懲戒機關，被彈劾人員違法或失職之行為有涉及刑事或軍法者，除向懲戒機關提出外，應</w:t>
            </w:r>
            <w:proofErr w:type="gramStart"/>
            <w:r w:rsidRPr="005F2733">
              <w:rPr>
                <w:rFonts w:asciiTheme="majorEastAsia" w:eastAsiaTheme="majorEastAsia" w:hAnsiTheme="majorEastAsia" w:hint="eastAsia"/>
                <w:sz w:val="20"/>
                <w:szCs w:val="20"/>
              </w:rPr>
              <w:t>逕</w:t>
            </w:r>
            <w:proofErr w:type="gramEnd"/>
            <w:r w:rsidRPr="005F2733">
              <w:rPr>
                <w:rFonts w:asciiTheme="majorEastAsia" w:eastAsiaTheme="majorEastAsia" w:hAnsiTheme="majorEastAsia" w:hint="eastAsia"/>
                <w:sz w:val="20"/>
                <w:szCs w:val="20"/>
              </w:rPr>
              <w:t>送各該管司法或軍法機關依法辦理。</w:t>
            </w:r>
          </w:p>
          <w:p w14:paraId="7A652442"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行使原因---被彈劾人員有違法或失職之行為</w:t>
            </w:r>
          </w:p>
          <w:p w14:paraId="152CEF44"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p>
          <w:p w14:paraId="77E3BDC5" w14:textId="77777777" w:rsidR="005F2733" w:rsidRPr="005F2733" w:rsidRDefault="005F2733" w:rsidP="005F2733">
            <w:pPr>
              <w:pStyle w:val="a8"/>
              <w:numPr>
                <w:ilvl w:val="0"/>
                <w:numId w:val="37"/>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糾舉---</w:t>
            </w:r>
          </w:p>
          <w:p w14:paraId="76F42600"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對象---公務人員</w:t>
            </w:r>
          </w:p>
          <w:p w14:paraId="0F62BC86"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目的---處分有違法或失職之公務人員</w:t>
            </w:r>
          </w:p>
          <w:p w14:paraId="59E71128"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移送機關---由監察院送交被糾舉人員之主管長官或其上級長官，違法行為涉及刑事或軍法者，應</w:t>
            </w:r>
            <w:proofErr w:type="gramStart"/>
            <w:r w:rsidRPr="005F2733">
              <w:rPr>
                <w:rFonts w:asciiTheme="majorEastAsia" w:eastAsiaTheme="majorEastAsia" w:hAnsiTheme="majorEastAsia" w:hint="eastAsia"/>
                <w:sz w:val="20"/>
                <w:szCs w:val="20"/>
              </w:rPr>
              <w:t>逕</w:t>
            </w:r>
            <w:proofErr w:type="gramEnd"/>
            <w:r w:rsidRPr="005F2733">
              <w:rPr>
                <w:rFonts w:asciiTheme="majorEastAsia" w:eastAsiaTheme="majorEastAsia" w:hAnsiTheme="majorEastAsia" w:hint="eastAsia"/>
                <w:sz w:val="20"/>
                <w:szCs w:val="20"/>
              </w:rPr>
              <w:t>送各該管司法或軍法機關依法辦理。</w:t>
            </w:r>
          </w:p>
          <w:p w14:paraId="108A1961"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行使原因---公務人員有違法或失職之行為</w:t>
            </w:r>
          </w:p>
          <w:p w14:paraId="1CFC5CA8"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p>
          <w:p w14:paraId="187B5846" w14:textId="77777777" w:rsidR="005F2733" w:rsidRPr="005F2733" w:rsidRDefault="005F2733" w:rsidP="005F2733">
            <w:pPr>
              <w:pStyle w:val="a8"/>
              <w:numPr>
                <w:ilvl w:val="0"/>
                <w:numId w:val="37"/>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糾正---</w:t>
            </w:r>
          </w:p>
          <w:p w14:paraId="4EF63498"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對象---行政院及其所屬各機關之工作及設施</w:t>
            </w:r>
          </w:p>
          <w:p w14:paraId="564C89C7"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目的---促其注意改善</w:t>
            </w:r>
          </w:p>
          <w:p w14:paraId="514E79F9"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移送機關---移送行政院或有關部會</w:t>
            </w:r>
          </w:p>
          <w:p w14:paraId="4AAA27C3" w14:textId="77777777" w:rsidR="005F2733" w:rsidRPr="005F2733" w:rsidRDefault="005F2733" w:rsidP="005F2733">
            <w:pPr>
              <w:spacing w:line="240" w:lineRule="exact"/>
              <w:ind w:leftChars="100" w:left="24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行使原因---各機關之工作或設施有缺失</w:t>
            </w:r>
          </w:p>
        </w:tc>
      </w:tr>
      <w:tr w:rsidR="005F2733" w:rsidRPr="005F2733" w14:paraId="6C1CEB4F" w14:textId="77777777" w:rsidTr="005F2733">
        <w:tc>
          <w:tcPr>
            <w:tcW w:w="10456" w:type="dxa"/>
            <w:gridSpan w:val="2"/>
          </w:tcPr>
          <w:p w14:paraId="71EC9723"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干涉行政：</w:t>
            </w:r>
            <w:r w:rsidRPr="005F2733">
              <w:rPr>
                <w:rFonts w:asciiTheme="majorEastAsia" w:eastAsiaTheme="majorEastAsia" w:hAnsiTheme="majorEastAsia" w:hint="eastAsia"/>
                <w:sz w:val="20"/>
                <w:szCs w:val="20"/>
                <w:highlight w:val="yellow"/>
              </w:rPr>
              <w:t>單方面</w:t>
            </w:r>
            <w:r w:rsidRPr="005F2733">
              <w:rPr>
                <w:rFonts w:asciiTheme="majorEastAsia" w:eastAsiaTheme="majorEastAsia" w:hAnsiTheme="majorEastAsia" w:hint="eastAsia"/>
                <w:sz w:val="20"/>
                <w:szCs w:val="20"/>
              </w:rPr>
              <w:t>對人民有所命令或施以強制的作用稱為干涉行政，</w:t>
            </w:r>
          </w:p>
          <w:p w14:paraId="1C6F1247" w14:textId="77777777" w:rsidR="005F2733" w:rsidRPr="005F2733" w:rsidRDefault="005F2733" w:rsidP="005F2733">
            <w:pPr>
              <w:spacing w:line="240" w:lineRule="exact"/>
              <w:ind w:firstLineChars="200" w:firstLine="4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例如：役男徵召、禁止通行、勒令歇業、徵收土地、課徵租稅、警察驅離處分等。</w:t>
            </w:r>
          </w:p>
        </w:tc>
      </w:tr>
      <w:tr w:rsidR="005F2733" w:rsidRPr="005F2733" w14:paraId="248C851F" w14:textId="77777777" w:rsidTr="005F2733">
        <w:tc>
          <w:tcPr>
            <w:tcW w:w="10456" w:type="dxa"/>
            <w:gridSpan w:val="2"/>
          </w:tcPr>
          <w:p w14:paraId="2C7C1469"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給付行政</w:t>
            </w:r>
          </w:p>
          <w:p w14:paraId="2F27CA66"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又稱為服務行政、公益行政、福利行政，係政府提供人民給付、服務等生活上需求的照顧，賦予人民行政法上的請求權，於現代重視政府職能之國家，給付行政也趨於重要，種類廣泛，如全民健康保險、勞工保險、社會救助、水、電、交通等公用事業、企業補助、行政指導等皆屬之，但其內容應注意給付之公平性與合理分擔，法律保留在給付行政的密度較低，基本上只要符合行政組織法規定之權限，且預算經國會通過即可執行</w:t>
            </w:r>
          </w:p>
        </w:tc>
      </w:tr>
      <w:tr w:rsidR="005F2733" w:rsidRPr="005F2733" w14:paraId="67D7E7F9" w14:textId="77777777" w:rsidTr="005F2733">
        <w:tc>
          <w:tcPr>
            <w:tcW w:w="10456" w:type="dxa"/>
            <w:gridSpan w:val="2"/>
          </w:tcPr>
          <w:p w14:paraId="1FD6769C"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訴願法    第32條 不得逾3人(委任代理人)</w:t>
            </w:r>
          </w:p>
          <w:p w14:paraId="01910A81"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行政訴訟法第49條 不得逾3人(委任代理)</w:t>
            </w:r>
          </w:p>
          <w:p w14:paraId="344CA372"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行政程序法第24條 不得逾3人(委任代理)</w:t>
            </w:r>
          </w:p>
          <w:p w14:paraId="7B27292C"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行政程序法第27條  1人至5人(當事人之選定或指定)</w:t>
            </w:r>
          </w:p>
          <w:p w14:paraId="286383BF"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行政訴訟法第29條  1人至5人(當事人之選定或指定)</w:t>
            </w:r>
          </w:p>
          <w:p w14:paraId="0CC1F0E9"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訴願法    第22條  1人至3人(選定代表人)</w:t>
            </w:r>
          </w:p>
          <w:p w14:paraId="4E7B361D" w14:textId="565A43B5" w:rsidR="005F2733" w:rsidRPr="0024723B" w:rsidRDefault="005F2733" w:rsidP="0024723B">
            <w:pPr>
              <w:spacing w:line="240" w:lineRule="exact"/>
              <w:rPr>
                <w:rFonts w:asciiTheme="majorEastAsia" w:eastAsiaTheme="majorEastAsia" w:hAnsiTheme="majorEastAsia"/>
                <w:sz w:val="20"/>
                <w:szCs w:val="20"/>
                <w:highlight w:val="yellow"/>
              </w:rPr>
            </w:pPr>
            <w:r w:rsidRPr="005F2733">
              <w:rPr>
                <w:rFonts w:asciiTheme="majorEastAsia" w:eastAsiaTheme="majorEastAsia" w:hAnsiTheme="majorEastAsia" w:hint="eastAsia"/>
                <w:sz w:val="20"/>
                <w:szCs w:val="20"/>
                <w:highlight w:val="yellow"/>
              </w:rPr>
              <w:t>代理人都是3</w:t>
            </w:r>
            <w:r w:rsidR="0024723B">
              <w:rPr>
                <w:rFonts w:asciiTheme="majorEastAsia" w:eastAsiaTheme="majorEastAsia" w:hAnsiTheme="majorEastAsia" w:hint="eastAsia"/>
                <w:sz w:val="20"/>
                <w:szCs w:val="20"/>
                <w:highlight w:val="yellow"/>
              </w:rPr>
              <w:t xml:space="preserve">       </w:t>
            </w:r>
            <w:r w:rsidRPr="005F2733">
              <w:rPr>
                <w:rFonts w:asciiTheme="majorEastAsia" w:eastAsiaTheme="majorEastAsia" w:hAnsiTheme="majorEastAsia" w:hint="eastAsia"/>
                <w:sz w:val="20"/>
                <w:szCs w:val="20"/>
                <w:highlight w:val="yellow"/>
              </w:rPr>
              <w:t>有變化的是代表人(多數當事人中選出的代表)，行政程序(5)-&gt;訴願(3)-&gt;行政訴訟</w:t>
            </w:r>
          </w:p>
        </w:tc>
      </w:tr>
      <w:tr w:rsidR="005F2733" w:rsidRPr="005F2733" w14:paraId="1437FEE1" w14:textId="77777777" w:rsidTr="005F2733">
        <w:tc>
          <w:tcPr>
            <w:tcW w:w="10456" w:type="dxa"/>
            <w:gridSpan w:val="2"/>
          </w:tcPr>
          <w:p w14:paraId="44687F7D"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6損失補償係基於下列何原則？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(D)特別犧牲原則.</w:t>
            </w:r>
          </w:p>
          <w:p w14:paraId="77EFB03B" w14:textId="77777777" w:rsidR="005F2733" w:rsidRPr="005F2733" w:rsidRDefault="005F2733" w:rsidP="005F2733">
            <w:pPr>
              <w:pStyle w:val="a8"/>
              <w:numPr>
                <w:ilvl w:val="0"/>
                <w:numId w:val="37"/>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特別犧牲為獨立之損失補償原因</w:t>
            </w:r>
          </w:p>
          <w:p w14:paraId="4148AEC3"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1.徵收；</w:t>
            </w:r>
          </w:p>
          <w:p w14:paraId="1C6534E6"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2.類似徵收之侵害；</w:t>
            </w:r>
          </w:p>
          <w:p w14:paraId="71AB2F06"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3.徵收性質之侵害；</w:t>
            </w:r>
          </w:p>
          <w:p w14:paraId="4F37E05B"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4.因公益而特別犧牲。</w:t>
            </w:r>
          </w:p>
          <w:p w14:paraId="2DA6E18B" w14:textId="77777777" w:rsidR="005F2733" w:rsidRPr="005F2733" w:rsidRDefault="005F2733" w:rsidP="005F2733">
            <w:pPr>
              <w:pStyle w:val="a8"/>
              <w:numPr>
                <w:ilvl w:val="0"/>
                <w:numId w:val="37"/>
              </w:numPr>
              <w:spacing w:line="240" w:lineRule="exact"/>
              <w:ind w:leftChars="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損失補償之共同成立要件</w:t>
            </w:r>
          </w:p>
          <w:p w14:paraId="76276D35"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1.須屬於行使公權力之行為</w:t>
            </w:r>
          </w:p>
          <w:p w14:paraId="619570AE"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2.須對財產或其他權利之侵害</w:t>
            </w:r>
          </w:p>
          <w:p w14:paraId="3D10A8BD"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3.侵害須達嚴重程度或已構成特別犧牲</w:t>
            </w:r>
          </w:p>
          <w:p w14:paraId="43263938"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4.須相對人或利害關係人有值得保護之利益</w:t>
            </w:r>
          </w:p>
          <w:p w14:paraId="2C6DFC07"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5.須基於公益之必要性6.須為合法行為</w:t>
            </w:r>
          </w:p>
          <w:p w14:paraId="126A547D"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7.補償義務須有法規之依據始得請求</w:t>
            </w:r>
          </w:p>
        </w:tc>
      </w:tr>
      <w:tr w:rsidR="005F2733" w:rsidRPr="005F2733" w14:paraId="1B894921" w14:textId="77777777" w:rsidTr="005F2733">
        <w:tc>
          <w:tcPr>
            <w:tcW w:w="10456" w:type="dxa"/>
            <w:gridSpan w:val="2"/>
          </w:tcPr>
          <w:p w14:paraId="5F218A0F"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損失補償--合法的行政處分--特別犧牲原則</w:t>
            </w:r>
          </w:p>
          <w:p w14:paraId="24BA5631"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損害賠償--違法的行政處分</w:t>
            </w:r>
          </w:p>
        </w:tc>
      </w:tr>
      <w:tr w:rsidR="005F2733" w:rsidRPr="005F2733" w14:paraId="71953015" w14:textId="77777777" w:rsidTr="005F2733">
        <w:tc>
          <w:tcPr>
            <w:tcW w:w="10456" w:type="dxa"/>
            <w:gridSpan w:val="2"/>
          </w:tcPr>
          <w:p w14:paraId="0AF3F526"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信賴保護原則：</w:t>
            </w:r>
          </w:p>
          <w:p w14:paraId="4C107232"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行政行為應保護人民正當合理的信賴。此種原則，通常是指行政處分的相對人或是公權力行使的相對人，其對公權力的信賴應予保護的問題。依此原則，如行政行為</w:t>
            </w:r>
            <w:proofErr w:type="gramStart"/>
            <w:r w:rsidRPr="005F2733">
              <w:rPr>
                <w:rFonts w:asciiTheme="majorEastAsia" w:eastAsiaTheme="majorEastAsia" w:hAnsiTheme="majorEastAsia" w:hint="eastAsia"/>
                <w:sz w:val="20"/>
                <w:szCs w:val="20"/>
              </w:rPr>
              <w:t>罔</w:t>
            </w:r>
            <w:proofErr w:type="gramEnd"/>
            <w:r w:rsidRPr="005F2733">
              <w:rPr>
                <w:rFonts w:asciiTheme="majorEastAsia" w:eastAsiaTheme="majorEastAsia" w:hAnsiTheme="majorEastAsia" w:hint="eastAsia"/>
                <w:sz w:val="20"/>
                <w:szCs w:val="20"/>
              </w:rPr>
              <w:t>顧人民值得保護之信賴，而使其遭受不可預計的負擔或損失利益，而且並非基於保護或增進公共利益所必要或因人民有忍受之義務時，則此種行政行為，即不得為之。</w:t>
            </w:r>
          </w:p>
          <w:p w14:paraId="2DF9B544"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信賴保護要件</w:t>
            </w:r>
          </w:p>
          <w:p w14:paraId="5FABC805"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信賴基礎：即國家行為。</w:t>
            </w:r>
          </w:p>
          <w:p w14:paraId="5C254B3F"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信賴表現：即人民安排其生活或處置其財產。</w:t>
            </w:r>
          </w:p>
          <w:p w14:paraId="1DC48B27"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信賴值得保護：人民之誠實、正當，並斟酌公益。</w:t>
            </w:r>
          </w:p>
          <w:p w14:paraId="181B13CA"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無消極要件存在：例如無國家預先保留廢止權利之情形。</w:t>
            </w:r>
          </w:p>
          <w:p w14:paraId="61D2DDD5" w14:textId="77777777" w:rsidR="005F2733" w:rsidRPr="005F2733" w:rsidRDefault="005F2733" w:rsidP="005F2733">
            <w:pPr>
              <w:spacing w:line="240" w:lineRule="exact"/>
              <w:ind w:leftChars="153" w:left="367"/>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拿來比較一下，其實不相同的，信賴保護比較偏向我遵守政府所制定的法，政府可能會給我相對的利益，而某天突然修法了，利益沒有了，可能要餓死了，要跟政府抗議，通常政府為了補救利益損失者，會訂定過渡法條，還有一點很重要，必須要滿足信賴保護要件才能適用。</w:t>
            </w:r>
          </w:p>
        </w:tc>
      </w:tr>
      <w:tr w:rsidR="005F2733" w:rsidRPr="005F2733" w14:paraId="7F089FAB" w14:textId="77777777" w:rsidTr="005F2733">
        <w:tc>
          <w:tcPr>
            <w:tcW w:w="10456" w:type="dxa"/>
            <w:gridSpan w:val="2"/>
          </w:tcPr>
          <w:p w14:paraId="775C14CB"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任期保障</w:t>
            </w:r>
          </w:p>
          <w:p w14:paraId="3CECF50F" w14:textId="459EB72A"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        法</w:t>
            </w:r>
            <w:r w:rsidRPr="005F2733">
              <w:rPr>
                <w:rFonts w:asciiTheme="majorEastAsia" w:eastAsiaTheme="majorEastAsia" w:hAnsiTheme="majorEastAsia"/>
                <w:sz w:val="20"/>
                <w:szCs w:val="20"/>
              </w:rPr>
              <w:t>官</w:t>
            </w:r>
            <w:r w:rsidRPr="005F2733">
              <w:rPr>
                <w:rFonts w:asciiTheme="majorEastAsia" w:eastAsiaTheme="majorEastAsia" w:hAnsiTheme="majorEastAsia" w:hint="eastAsia"/>
                <w:sz w:val="20"/>
                <w:szCs w:val="20"/>
              </w:rPr>
              <w:t>-終</w:t>
            </w:r>
            <w:r w:rsidRPr="005F2733">
              <w:rPr>
                <w:rFonts w:asciiTheme="majorEastAsia" w:eastAsiaTheme="majorEastAsia" w:hAnsiTheme="majorEastAsia"/>
                <w:sz w:val="20"/>
                <w:szCs w:val="20"/>
              </w:rPr>
              <w:t>身</w:t>
            </w:r>
          </w:p>
          <w:p w14:paraId="2296AF34" w14:textId="77777777" w:rsidR="005F2733" w:rsidRPr="005F2733" w:rsidRDefault="005F2733"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審計長-6年</w:t>
            </w:r>
          </w:p>
          <w:p w14:paraId="09CC1052" w14:textId="77777777" w:rsidR="005F2733" w:rsidRPr="005F2733" w:rsidRDefault="005F2733"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大法官-8年</w:t>
            </w:r>
          </w:p>
          <w:p w14:paraId="749AD6A1" w14:textId="77777777" w:rsidR="005F2733" w:rsidRPr="005F2733" w:rsidRDefault="005F2733"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立法委員-4年</w:t>
            </w:r>
          </w:p>
          <w:p w14:paraId="7328CB35" w14:textId="77777777" w:rsidR="005F2733" w:rsidRPr="005F2733" w:rsidRDefault="005F2733" w:rsidP="005F2733">
            <w:pPr>
              <w:spacing w:line="240" w:lineRule="exact"/>
              <w:ind w:leftChars="400" w:left="96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檢察總長-4年</w:t>
            </w:r>
          </w:p>
        </w:tc>
      </w:tr>
      <w:tr w:rsidR="005F2733" w:rsidRPr="005F2733" w14:paraId="4604B051" w14:textId="77777777" w:rsidTr="005F2733">
        <w:tc>
          <w:tcPr>
            <w:tcW w:w="10456" w:type="dxa"/>
            <w:gridSpan w:val="2"/>
          </w:tcPr>
          <w:p w14:paraId="08E26739"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結婚無效：</w:t>
            </w:r>
          </w:p>
          <w:p w14:paraId="709EB22C"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1.不具法定形式要件</w:t>
            </w:r>
          </w:p>
          <w:p w14:paraId="1326323B"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2.近親結婚</w:t>
            </w:r>
          </w:p>
          <w:p w14:paraId="3B61B8CE"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3.重婚</w:t>
            </w:r>
          </w:p>
          <w:p w14:paraId="2EFB9998"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結婚得撤銷：</w:t>
            </w:r>
          </w:p>
          <w:p w14:paraId="05401F22"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1.違反年齡規定</w:t>
            </w:r>
          </w:p>
          <w:p w14:paraId="07F716B3"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2.未成年人未得法定代理人同意</w:t>
            </w:r>
          </w:p>
          <w:p w14:paraId="2D2E7F1C"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3.監護人與被監護人結婚</w:t>
            </w:r>
          </w:p>
          <w:p w14:paraId="6BCF23D8"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4.當事人一方不能人道不能治癒(過3年不得撤銷)</w:t>
            </w:r>
          </w:p>
          <w:p w14:paraId="049F0B09"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5.精神錯亂中</w:t>
            </w:r>
          </w:p>
          <w:p w14:paraId="64770B98" w14:textId="77777777" w:rsidR="005F2733" w:rsidRPr="005F2733" w:rsidRDefault="005F2733" w:rsidP="005F2733">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6.被詐欺脅迫</w:t>
            </w:r>
          </w:p>
        </w:tc>
      </w:tr>
      <w:tr w:rsidR="005F2733" w:rsidRPr="005F2733" w14:paraId="34A45959" w14:textId="77777777" w:rsidTr="005F2733">
        <w:tc>
          <w:tcPr>
            <w:tcW w:w="10456" w:type="dxa"/>
            <w:gridSpan w:val="2"/>
          </w:tcPr>
          <w:p w14:paraId="43ADE4A1"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lastRenderedPageBreak/>
              <w:t xml:space="preserve">要約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就是約定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有拘束力</w:t>
            </w:r>
            <w:r w:rsidRPr="005F2733">
              <w:rPr>
                <w:rFonts w:asciiTheme="majorEastAsia" w:eastAsiaTheme="majorEastAsia" w:hAnsiTheme="majorEastAsia"/>
                <w:sz w:val="20"/>
                <w:szCs w:val="20"/>
              </w:rPr>
              <w:t>＞</w:t>
            </w:r>
          </w:p>
          <w:p w14:paraId="0128DFB7"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要約的引誘，就是騙你形成約定前驅物＜無拘束力(引誘你跟我成立契約、買東西)</w:t>
            </w:r>
            <w:r w:rsidRPr="005F2733">
              <w:rPr>
                <w:rFonts w:asciiTheme="majorEastAsia" w:eastAsiaTheme="majorEastAsia" w:hAnsiTheme="majorEastAsia"/>
                <w:sz w:val="20"/>
                <w:szCs w:val="20"/>
              </w:rPr>
              <w:t>＞</w:t>
            </w:r>
          </w:p>
          <w:p w14:paraId="181B2030"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(A)價目表之寄送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－要約之引誘</w:t>
            </w:r>
          </w:p>
          <w:p w14:paraId="63AE8776"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 xml:space="preserve">(B)房屋出租招貼　</w:t>
            </w:r>
            <w:r w:rsidRPr="005F2733">
              <w:rPr>
                <w:rFonts w:asciiTheme="majorEastAsia" w:eastAsiaTheme="majorEastAsia" w:hAnsiTheme="majorEastAsia"/>
                <w:sz w:val="20"/>
                <w:szCs w:val="20"/>
              </w:rPr>
              <w:t xml:space="preserve">　</w:t>
            </w:r>
            <w:r w:rsidRPr="005F2733">
              <w:rPr>
                <w:rFonts w:asciiTheme="majorEastAsia" w:eastAsiaTheme="majorEastAsia" w:hAnsiTheme="majorEastAsia" w:hint="eastAsia"/>
                <w:sz w:val="20"/>
                <w:szCs w:val="20"/>
              </w:rPr>
              <w:t xml:space="preserve">　－要約之引誘</w:t>
            </w:r>
          </w:p>
          <w:p w14:paraId="398F9DC9"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(C)報紙刊登徵才廣告　－要約之引誘</w:t>
            </w:r>
          </w:p>
          <w:p w14:paraId="55A4F6FE" w14:textId="77777777" w:rsidR="005F2733" w:rsidRPr="005F2733" w:rsidRDefault="005F2733" w:rsidP="005F2733">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(D)貨物標定賣價陳列　－要約</w:t>
            </w:r>
          </w:p>
        </w:tc>
      </w:tr>
      <w:tr w:rsidR="005F2733" w:rsidRPr="005F2733" w14:paraId="1052C643" w14:textId="77777777" w:rsidTr="005F2733">
        <w:tc>
          <w:tcPr>
            <w:tcW w:w="10456" w:type="dxa"/>
            <w:gridSpan w:val="2"/>
          </w:tcPr>
          <w:p w14:paraId="2AFE2069"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法律保留：依法辦理重要的事項，應由法律規定，或未經法律授權，不得</w:t>
            </w:r>
            <w:proofErr w:type="gramStart"/>
            <w:r w:rsidRPr="005F2733">
              <w:rPr>
                <w:rFonts w:asciiTheme="majorEastAsia" w:eastAsiaTheme="majorEastAsia" w:hAnsiTheme="majorEastAsia" w:hint="eastAsia"/>
                <w:sz w:val="20"/>
                <w:szCs w:val="20"/>
              </w:rPr>
              <w:t>逕</w:t>
            </w:r>
            <w:proofErr w:type="gramEnd"/>
            <w:r w:rsidRPr="005F2733">
              <w:rPr>
                <w:rFonts w:asciiTheme="majorEastAsia" w:eastAsiaTheme="majorEastAsia" w:hAnsiTheme="majorEastAsia" w:hint="eastAsia"/>
                <w:sz w:val="20"/>
                <w:szCs w:val="20"/>
              </w:rPr>
              <w:t>以命令定之</w:t>
            </w:r>
          </w:p>
          <w:p w14:paraId="722E268C"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法律優位：相同法律可以判定</w:t>
            </w:r>
            <w:proofErr w:type="gramStart"/>
            <w:r w:rsidRPr="005F2733">
              <w:rPr>
                <w:rFonts w:asciiTheme="majorEastAsia" w:eastAsiaTheme="majorEastAsia" w:hAnsiTheme="majorEastAsia" w:hint="eastAsia"/>
                <w:sz w:val="20"/>
                <w:szCs w:val="20"/>
              </w:rPr>
              <w:t>一</w:t>
            </w:r>
            <w:proofErr w:type="gramEnd"/>
            <w:r w:rsidRPr="005F2733">
              <w:rPr>
                <w:rFonts w:asciiTheme="majorEastAsia" w:eastAsiaTheme="majorEastAsia" w:hAnsiTheme="majorEastAsia" w:hint="eastAsia"/>
                <w:sz w:val="20"/>
                <w:szCs w:val="20"/>
              </w:rPr>
              <w:t>個人的罪或利益時，對當事人有利的法律優先適用</w:t>
            </w:r>
          </w:p>
          <w:p w14:paraId="6F89B0DB" w14:textId="77777777" w:rsidR="005F2733" w:rsidRPr="005F2733" w:rsidRDefault="005F2733" w:rsidP="005F2733">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積極依法行政　→法律保留　，　消極依法行政　→法律優位</w:t>
            </w:r>
          </w:p>
        </w:tc>
      </w:tr>
      <w:tr w:rsidR="00BA7BCB" w:rsidRPr="005F2733" w14:paraId="2053C983" w14:textId="77777777" w:rsidTr="00BA7BCB">
        <w:tc>
          <w:tcPr>
            <w:tcW w:w="10456" w:type="dxa"/>
            <w:gridSpan w:val="2"/>
          </w:tcPr>
          <w:p w14:paraId="5CDEAE80"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違法阻卻性事由通常包括有：</w:t>
            </w:r>
          </w:p>
          <w:p w14:paraId="65D95664"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正當防衛</w:t>
            </w:r>
          </w:p>
          <w:p w14:paraId="5DD417C3"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為權利和其他利益免遭正在進行的侵害，採取制止不法侵害而對不法侵害人造成為明顯超過必要限度損害的行為。</w:t>
            </w:r>
          </w:p>
          <w:p w14:paraId="2CA08116"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緊急避險</w:t>
            </w:r>
          </w:p>
          <w:p w14:paraId="2484FC64"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為權利和其他利益免收正在發生的危險、不得已而採取的損害另一較小的合法權益的行為。</w:t>
            </w:r>
          </w:p>
          <w:p w14:paraId="1CD3422D"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法令行為</w:t>
            </w:r>
          </w:p>
          <w:p w14:paraId="6F9E7483"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基於成文法律、法令、法規的規定，作為行使權權利或承擔義務所實施的行為。</w:t>
            </w:r>
          </w:p>
          <w:p w14:paraId="2CE8C053"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正當業務行為</w:t>
            </w:r>
          </w:p>
          <w:p w14:paraId="7826F801"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沒有法律、法規的直接規定，但在社會生活中被認為是正當的業務上的行為。</w:t>
            </w:r>
          </w:p>
          <w:p w14:paraId="0A0545FD"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被害人承諾</w:t>
            </w:r>
          </w:p>
          <w:p w14:paraId="075AA5B3"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被害人的承諾符合一定條件，便可排除損害被害人合法權益的行為的犯罪屬性。</w:t>
            </w:r>
          </w:p>
          <w:p w14:paraId="3B936CA4" w14:textId="77777777" w:rsidR="00BA7BCB" w:rsidRPr="005F2733" w:rsidRDefault="00BA7BCB" w:rsidP="00387E38">
            <w:pPr>
              <w:spacing w:line="240" w:lineRule="exact"/>
              <w:ind w:firstLineChars="350" w:firstLine="70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基於推定的承諾行為：包括民法中無因管理等。</w:t>
            </w:r>
          </w:p>
          <w:p w14:paraId="21BB944A" w14:textId="77777777" w:rsidR="00BA7BCB" w:rsidRPr="005F2733" w:rsidRDefault="00BA7BC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自救行為</w:t>
            </w:r>
          </w:p>
          <w:p w14:paraId="3434A404" w14:textId="77777777" w:rsidR="00BA7BCB"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合法權益受到侵害的人，在通過法律程序或機關不可能或明顯難以恢復的情況下，</w:t>
            </w:r>
          </w:p>
          <w:p w14:paraId="6284EBB7" w14:textId="77777777" w:rsidR="00BA7BCB" w:rsidRPr="005F2733" w:rsidRDefault="00BA7BCB" w:rsidP="00387E38">
            <w:pPr>
              <w:spacing w:line="240" w:lineRule="exact"/>
              <w:ind w:leftChars="300" w:left="72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根據自己的力量進行救濟的行為。</w:t>
            </w:r>
          </w:p>
        </w:tc>
      </w:tr>
      <w:tr w:rsidR="0024723B" w:rsidRPr="005F2733" w14:paraId="659A9060" w14:textId="77777777" w:rsidTr="0024723B">
        <w:tc>
          <w:tcPr>
            <w:tcW w:w="10456" w:type="dxa"/>
            <w:gridSpan w:val="2"/>
          </w:tcPr>
          <w:p w14:paraId="2A8ED105" w14:textId="77777777" w:rsidR="0024723B" w:rsidRPr="005F2733" w:rsidRDefault="0024723B" w:rsidP="00387E38">
            <w:pPr>
              <w:spacing w:line="240" w:lineRule="exact"/>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統治過台灣的國家或者稱政權的共有六個</w:t>
            </w:r>
          </w:p>
          <w:p w14:paraId="43F577F8"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1.荷蘭：1624-</w:t>
            </w:r>
            <w:proofErr w:type="gramStart"/>
            <w:r w:rsidRPr="005F2733">
              <w:rPr>
                <w:rFonts w:asciiTheme="majorEastAsia" w:eastAsiaTheme="majorEastAsia" w:hAnsiTheme="majorEastAsia" w:hint="eastAsia"/>
                <w:sz w:val="20"/>
                <w:szCs w:val="20"/>
              </w:rPr>
              <w:t>1662年被明鄭政權</w:t>
            </w:r>
            <w:proofErr w:type="gramEnd"/>
            <w:r w:rsidRPr="005F2733">
              <w:rPr>
                <w:rFonts w:asciiTheme="majorEastAsia" w:eastAsiaTheme="majorEastAsia" w:hAnsiTheme="majorEastAsia" w:hint="eastAsia"/>
                <w:sz w:val="20"/>
                <w:szCs w:val="20"/>
              </w:rPr>
              <w:t>打敗</w:t>
            </w:r>
          </w:p>
          <w:p w14:paraId="3B08460D"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2.西班牙：1626-1642年被荷蘭打敗</w:t>
            </w:r>
          </w:p>
          <w:p w14:paraId="47743C36"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3.明鄭政權：1662-1683年被滿清政府打敗</w:t>
            </w:r>
          </w:p>
          <w:p w14:paraId="5136B523"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4.滿清政府：1683-1895年中日馬關條約將台灣割讓日本</w:t>
            </w:r>
          </w:p>
          <w:p w14:paraId="3ACFF188"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5.日本：1895-1945年8年抗戰結束將台灣歸還給中華民國政府</w:t>
            </w:r>
          </w:p>
          <w:p w14:paraId="5671C4DF" w14:textId="77777777" w:rsidR="0024723B" w:rsidRPr="005F2733" w:rsidRDefault="0024723B" w:rsidP="00387E38">
            <w:pPr>
              <w:spacing w:line="240" w:lineRule="exact"/>
              <w:ind w:leftChars="200" w:left="480"/>
              <w:rPr>
                <w:rFonts w:asciiTheme="majorEastAsia" w:eastAsiaTheme="majorEastAsia" w:hAnsiTheme="majorEastAsia"/>
                <w:sz w:val="20"/>
                <w:szCs w:val="20"/>
              </w:rPr>
            </w:pPr>
            <w:r w:rsidRPr="005F2733">
              <w:rPr>
                <w:rFonts w:asciiTheme="majorEastAsia" w:eastAsiaTheme="majorEastAsia" w:hAnsiTheme="majorEastAsia" w:hint="eastAsia"/>
                <w:sz w:val="20"/>
                <w:szCs w:val="20"/>
              </w:rPr>
              <w:t>6.中華民國：1945-迄今</w:t>
            </w:r>
          </w:p>
        </w:tc>
      </w:tr>
    </w:tbl>
    <w:p w14:paraId="7BBA0FD3" w14:textId="38D7A3A6" w:rsidR="00424BEC" w:rsidRPr="00BA7BCB" w:rsidRDefault="00424BEC" w:rsidP="005F2733">
      <w:pPr>
        <w:tabs>
          <w:tab w:val="left" w:pos="1260"/>
        </w:tabs>
        <w:rPr>
          <w:rFonts w:asciiTheme="minorEastAsia" w:hAnsiTheme="minorEastAsia"/>
          <w:sz w:val="20"/>
          <w:szCs w:val="20"/>
        </w:rPr>
      </w:pPr>
    </w:p>
    <w:sectPr w:rsidR="00424BEC" w:rsidRPr="00BA7BCB" w:rsidSect="00270026">
      <w:pgSz w:w="11906" w:h="16838"/>
      <w:pgMar w:top="567" w:right="567"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C634" w14:textId="77777777" w:rsidR="00FB70E7" w:rsidRDefault="00FB70E7" w:rsidP="00801EC0">
      <w:r>
        <w:separator/>
      </w:r>
    </w:p>
  </w:endnote>
  <w:endnote w:type="continuationSeparator" w:id="0">
    <w:p w14:paraId="48D0C5BF" w14:textId="77777777" w:rsidR="00FB70E7" w:rsidRDefault="00FB70E7" w:rsidP="0080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C9C8" w14:textId="77777777" w:rsidR="00FB70E7" w:rsidRDefault="00FB70E7" w:rsidP="00801EC0">
      <w:r>
        <w:separator/>
      </w:r>
    </w:p>
  </w:footnote>
  <w:footnote w:type="continuationSeparator" w:id="0">
    <w:p w14:paraId="49088B0D" w14:textId="77777777" w:rsidR="00FB70E7" w:rsidRDefault="00FB70E7" w:rsidP="0080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282"/>
    <w:multiLevelType w:val="hybridMultilevel"/>
    <w:tmpl w:val="01CC5D18"/>
    <w:lvl w:ilvl="0" w:tplc="8B2EF3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87612"/>
    <w:multiLevelType w:val="hybridMultilevel"/>
    <w:tmpl w:val="96023108"/>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154B6"/>
    <w:multiLevelType w:val="hybridMultilevel"/>
    <w:tmpl w:val="43349F72"/>
    <w:lvl w:ilvl="0" w:tplc="99AE1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46CDC"/>
    <w:multiLevelType w:val="hybridMultilevel"/>
    <w:tmpl w:val="666E123E"/>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B76031"/>
    <w:multiLevelType w:val="hybridMultilevel"/>
    <w:tmpl w:val="1324D3DE"/>
    <w:lvl w:ilvl="0" w:tplc="99AE1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375B5"/>
    <w:multiLevelType w:val="hybridMultilevel"/>
    <w:tmpl w:val="E9225D5E"/>
    <w:lvl w:ilvl="0" w:tplc="C5247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64B8D"/>
    <w:multiLevelType w:val="hybridMultilevel"/>
    <w:tmpl w:val="FEE41380"/>
    <w:lvl w:ilvl="0" w:tplc="46CC658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75D098F"/>
    <w:multiLevelType w:val="hybridMultilevel"/>
    <w:tmpl w:val="B9E04EF0"/>
    <w:lvl w:ilvl="0" w:tplc="33CC6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46111"/>
    <w:multiLevelType w:val="hybridMultilevel"/>
    <w:tmpl w:val="F370CDAC"/>
    <w:lvl w:ilvl="0" w:tplc="7DDCE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902C3"/>
    <w:multiLevelType w:val="hybridMultilevel"/>
    <w:tmpl w:val="60285CF6"/>
    <w:lvl w:ilvl="0" w:tplc="E08E5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FC49FD"/>
    <w:multiLevelType w:val="hybridMultilevel"/>
    <w:tmpl w:val="30AC9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50651D"/>
    <w:multiLevelType w:val="hybridMultilevel"/>
    <w:tmpl w:val="9BEE9BBC"/>
    <w:lvl w:ilvl="0" w:tplc="307EB2F8">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96CF0"/>
    <w:multiLevelType w:val="hybridMultilevel"/>
    <w:tmpl w:val="F51481A2"/>
    <w:lvl w:ilvl="0" w:tplc="1B340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042726"/>
    <w:multiLevelType w:val="hybridMultilevel"/>
    <w:tmpl w:val="A89A9EC6"/>
    <w:lvl w:ilvl="0" w:tplc="7542D472">
      <w:start w:val="1"/>
      <w:numFmt w:val="bullet"/>
      <w:lvlText w:val="(%1)"/>
      <w:lvlJc w:val="left"/>
      <w:pPr>
        <w:ind w:left="360" w:hanging="360"/>
      </w:pPr>
      <w:rPr>
        <w:rFonts w:asciiTheme="minorEastAsia" w:eastAsiaTheme="minorEastAsia" w:hAnsiTheme="minorEastAsia"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67DF2"/>
    <w:multiLevelType w:val="hybridMultilevel"/>
    <w:tmpl w:val="BB1EE608"/>
    <w:lvl w:ilvl="0" w:tplc="BED8EDA6">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9A5EDE"/>
    <w:multiLevelType w:val="hybridMultilevel"/>
    <w:tmpl w:val="99DAAD46"/>
    <w:lvl w:ilvl="0" w:tplc="38207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F17140"/>
    <w:multiLevelType w:val="hybridMultilevel"/>
    <w:tmpl w:val="4098657E"/>
    <w:lvl w:ilvl="0" w:tplc="60120A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263B29"/>
    <w:multiLevelType w:val="hybridMultilevel"/>
    <w:tmpl w:val="5D90F646"/>
    <w:lvl w:ilvl="0" w:tplc="DF6E2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8C738D"/>
    <w:multiLevelType w:val="hybridMultilevel"/>
    <w:tmpl w:val="890E77B2"/>
    <w:lvl w:ilvl="0" w:tplc="DE96A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AB1688"/>
    <w:multiLevelType w:val="hybridMultilevel"/>
    <w:tmpl w:val="2ABCD190"/>
    <w:lvl w:ilvl="0" w:tplc="55CE4074">
      <w:start w:val="1"/>
      <w:numFmt w:val="decimalEnclosedCircle"/>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F47D99"/>
    <w:multiLevelType w:val="hybridMultilevel"/>
    <w:tmpl w:val="9EBE5B36"/>
    <w:lvl w:ilvl="0" w:tplc="8B8E4F18">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EB26740"/>
    <w:multiLevelType w:val="hybridMultilevel"/>
    <w:tmpl w:val="5D10BBE2"/>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74AD2"/>
    <w:multiLevelType w:val="hybridMultilevel"/>
    <w:tmpl w:val="62283320"/>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795C85"/>
    <w:multiLevelType w:val="hybridMultilevel"/>
    <w:tmpl w:val="9E7C6C9A"/>
    <w:lvl w:ilvl="0" w:tplc="0CC6508C">
      <w:start w:val="1"/>
      <w:numFmt w:val="taiwaneseCountingThousand"/>
      <w:lvlText w:val="第%1項、"/>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CD031F"/>
    <w:multiLevelType w:val="hybridMultilevel"/>
    <w:tmpl w:val="CC101D18"/>
    <w:lvl w:ilvl="0" w:tplc="44E2EFBC">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1F75D7"/>
    <w:multiLevelType w:val="hybridMultilevel"/>
    <w:tmpl w:val="73225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E0D30"/>
    <w:multiLevelType w:val="hybridMultilevel"/>
    <w:tmpl w:val="E8048AD0"/>
    <w:lvl w:ilvl="0" w:tplc="CE1C93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0C7E18"/>
    <w:multiLevelType w:val="hybridMultilevel"/>
    <w:tmpl w:val="639830A6"/>
    <w:lvl w:ilvl="0" w:tplc="53E28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67C13"/>
    <w:multiLevelType w:val="hybridMultilevel"/>
    <w:tmpl w:val="48EAA124"/>
    <w:lvl w:ilvl="0" w:tplc="5AB2E7B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DF0CB6"/>
    <w:multiLevelType w:val="hybridMultilevel"/>
    <w:tmpl w:val="78862B62"/>
    <w:lvl w:ilvl="0" w:tplc="9C40DE7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512E0"/>
    <w:multiLevelType w:val="hybridMultilevel"/>
    <w:tmpl w:val="94BA0FA4"/>
    <w:lvl w:ilvl="0" w:tplc="2D40791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C27F27"/>
    <w:multiLevelType w:val="hybridMultilevel"/>
    <w:tmpl w:val="B9CE9F68"/>
    <w:lvl w:ilvl="0" w:tplc="B16646E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F66740"/>
    <w:multiLevelType w:val="hybridMultilevel"/>
    <w:tmpl w:val="8E561314"/>
    <w:lvl w:ilvl="0" w:tplc="C658B61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3" w15:restartNumberingAfterBreak="0">
    <w:nsid w:val="61764029"/>
    <w:multiLevelType w:val="hybridMultilevel"/>
    <w:tmpl w:val="9664148E"/>
    <w:lvl w:ilvl="0" w:tplc="69707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C71DC"/>
    <w:multiLevelType w:val="hybridMultilevel"/>
    <w:tmpl w:val="1DAEEFC0"/>
    <w:lvl w:ilvl="0" w:tplc="AB00D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363379"/>
    <w:multiLevelType w:val="hybridMultilevel"/>
    <w:tmpl w:val="7EB09660"/>
    <w:lvl w:ilvl="0" w:tplc="0B98146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A2B36F4"/>
    <w:multiLevelType w:val="hybridMultilevel"/>
    <w:tmpl w:val="6962548A"/>
    <w:lvl w:ilvl="0" w:tplc="A236A0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20AC8"/>
    <w:multiLevelType w:val="hybridMultilevel"/>
    <w:tmpl w:val="0E20502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8" w15:restartNumberingAfterBreak="0">
    <w:nsid w:val="6E870D0D"/>
    <w:multiLevelType w:val="hybridMultilevel"/>
    <w:tmpl w:val="55727D42"/>
    <w:lvl w:ilvl="0" w:tplc="197E5E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3246469">
    <w:abstractNumId w:val="4"/>
  </w:num>
  <w:num w:numId="2" w16cid:durableId="1351447422">
    <w:abstractNumId w:val="2"/>
  </w:num>
  <w:num w:numId="3" w16cid:durableId="1534418126">
    <w:abstractNumId w:val="11"/>
  </w:num>
  <w:num w:numId="4" w16cid:durableId="1384019462">
    <w:abstractNumId w:val="8"/>
  </w:num>
  <w:num w:numId="5" w16cid:durableId="1652296441">
    <w:abstractNumId w:val="15"/>
  </w:num>
  <w:num w:numId="6" w16cid:durableId="422804434">
    <w:abstractNumId w:val="14"/>
  </w:num>
  <w:num w:numId="7" w16cid:durableId="1539852882">
    <w:abstractNumId w:val="5"/>
  </w:num>
  <w:num w:numId="8" w16cid:durableId="1433864097">
    <w:abstractNumId w:val="30"/>
  </w:num>
  <w:num w:numId="9" w16cid:durableId="1427579062">
    <w:abstractNumId w:val="24"/>
  </w:num>
  <w:num w:numId="10" w16cid:durableId="1725761938">
    <w:abstractNumId w:val="17"/>
  </w:num>
  <w:num w:numId="11" w16cid:durableId="660354388">
    <w:abstractNumId w:val="31"/>
  </w:num>
  <w:num w:numId="12" w16cid:durableId="1927036117">
    <w:abstractNumId w:val="1"/>
  </w:num>
  <w:num w:numId="13" w16cid:durableId="1724326968">
    <w:abstractNumId w:val="3"/>
  </w:num>
  <w:num w:numId="14" w16cid:durableId="1167745848">
    <w:abstractNumId w:val="21"/>
  </w:num>
  <w:num w:numId="15" w16cid:durableId="243417295">
    <w:abstractNumId w:val="22"/>
  </w:num>
  <w:num w:numId="16" w16cid:durableId="568151125">
    <w:abstractNumId w:val="36"/>
  </w:num>
  <w:num w:numId="17" w16cid:durableId="74667892">
    <w:abstractNumId w:val="27"/>
  </w:num>
  <w:num w:numId="18" w16cid:durableId="1403141574">
    <w:abstractNumId w:val="12"/>
  </w:num>
  <w:num w:numId="19" w16cid:durableId="603654798">
    <w:abstractNumId w:val="9"/>
  </w:num>
  <w:num w:numId="20" w16cid:durableId="1521433226">
    <w:abstractNumId w:val="29"/>
  </w:num>
  <w:num w:numId="21" w16cid:durableId="1432579133">
    <w:abstractNumId w:val="33"/>
  </w:num>
  <w:num w:numId="22" w16cid:durableId="439568477">
    <w:abstractNumId w:val="18"/>
  </w:num>
  <w:num w:numId="23" w16cid:durableId="973410287">
    <w:abstractNumId w:val="28"/>
  </w:num>
  <w:num w:numId="24" w16cid:durableId="84376358">
    <w:abstractNumId w:val="7"/>
  </w:num>
  <w:num w:numId="25" w16cid:durableId="1424916430">
    <w:abstractNumId w:val="16"/>
  </w:num>
  <w:num w:numId="26" w16cid:durableId="371538079">
    <w:abstractNumId w:val="6"/>
  </w:num>
  <w:num w:numId="27" w16cid:durableId="370496070">
    <w:abstractNumId w:val="20"/>
  </w:num>
  <w:num w:numId="28" w16cid:durableId="1226601658">
    <w:abstractNumId w:val="13"/>
  </w:num>
  <w:num w:numId="29" w16cid:durableId="1245142156">
    <w:abstractNumId w:val="38"/>
  </w:num>
  <w:num w:numId="30" w16cid:durableId="2116435120">
    <w:abstractNumId w:val="19"/>
  </w:num>
  <w:num w:numId="31" w16cid:durableId="1370304643">
    <w:abstractNumId w:val="0"/>
  </w:num>
  <w:num w:numId="32" w16cid:durableId="136343679">
    <w:abstractNumId w:val="26"/>
  </w:num>
  <w:num w:numId="33" w16cid:durableId="9991890">
    <w:abstractNumId w:val="34"/>
  </w:num>
  <w:num w:numId="34" w16cid:durableId="1923642418">
    <w:abstractNumId w:val="32"/>
  </w:num>
  <w:num w:numId="35" w16cid:durableId="1955670434">
    <w:abstractNumId w:val="10"/>
  </w:num>
  <w:num w:numId="36" w16cid:durableId="2051297816">
    <w:abstractNumId w:val="25"/>
  </w:num>
  <w:num w:numId="37" w16cid:durableId="36974799">
    <w:abstractNumId w:val="37"/>
  </w:num>
  <w:num w:numId="38" w16cid:durableId="2146047836">
    <w:abstractNumId w:val="35"/>
  </w:num>
  <w:num w:numId="39" w16cid:durableId="16508680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35"/>
    <w:rsid w:val="0000121F"/>
    <w:rsid w:val="00003AF0"/>
    <w:rsid w:val="00010579"/>
    <w:rsid w:val="00014DF1"/>
    <w:rsid w:val="00015903"/>
    <w:rsid w:val="00026E40"/>
    <w:rsid w:val="00036FC9"/>
    <w:rsid w:val="000403A4"/>
    <w:rsid w:val="000456EA"/>
    <w:rsid w:val="00050F40"/>
    <w:rsid w:val="00051BFA"/>
    <w:rsid w:val="00064609"/>
    <w:rsid w:val="00073501"/>
    <w:rsid w:val="0007587F"/>
    <w:rsid w:val="000805B5"/>
    <w:rsid w:val="00081243"/>
    <w:rsid w:val="00091131"/>
    <w:rsid w:val="00092478"/>
    <w:rsid w:val="000925E4"/>
    <w:rsid w:val="00093671"/>
    <w:rsid w:val="000A34BD"/>
    <w:rsid w:val="000A7A8C"/>
    <w:rsid w:val="000B2C3C"/>
    <w:rsid w:val="000B37BE"/>
    <w:rsid w:val="000B3903"/>
    <w:rsid w:val="000B489B"/>
    <w:rsid w:val="000C2C5D"/>
    <w:rsid w:val="000C6581"/>
    <w:rsid w:val="000D037C"/>
    <w:rsid w:val="000D083E"/>
    <w:rsid w:val="000D21AA"/>
    <w:rsid w:val="000D5941"/>
    <w:rsid w:val="000D5FDB"/>
    <w:rsid w:val="000E560C"/>
    <w:rsid w:val="000F15B3"/>
    <w:rsid w:val="00102B93"/>
    <w:rsid w:val="00102F0C"/>
    <w:rsid w:val="0011418F"/>
    <w:rsid w:val="00115523"/>
    <w:rsid w:val="00123120"/>
    <w:rsid w:val="00127437"/>
    <w:rsid w:val="00132A22"/>
    <w:rsid w:val="00133395"/>
    <w:rsid w:val="001348A4"/>
    <w:rsid w:val="00142348"/>
    <w:rsid w:val="00142F76"/>
    <w:rsid w:val="00144C13"/>
    <w:rsid w:val="001570A3"/>
    <w:rsid w:val="0016082B"/>
    <w:rsid w:val="00162493"/>
    <w:rsid w:val="001726A4"/>
    <w:rsid w:val="00182835"/>
    <w:rsid w:val="0018761C"/>
    <w:rsid w:val="00197C3B"/>
    <w:rsid w:val="001A29F2"/>
    <w:rsid w:val="001B551B"/>
    <w:rsid w:val="001B64C5"/>
    <w:rsid w:val="001C1D22"/>
    <w:rsid w:val="001C69E8"/>
    <w:rsid w:val="001D5ED7"/>
    <w:rsid w:val="001E7574"/>
    <w:rsid w:val="001F05BA"/>
    <w:rsid w:val="001F05FF"/>
    <w:rsid w:val="001F140C"/>
    <w:rsid w:val="002020C7"/>
    <w:rsid w:val="002114AB"/>
    <w:rsid w:val="00221D6E"/>
    <w:rsid w:val="00227566"/>
    <w:rsid w:val="002357FB"/>
    <w:rsid w:val="002359AA"/>
    <w:rsid w:val="002414D9"/>
    <w:rsid w:val="00242A13"/>
    <w:rsid w:val="0024649C"/>
    <w:rsid w:val="0024723B"/>
    <w:rsid w:val="00247906"/>
    <w:rsid w:val="00251D9B"/>
    <w:rsid w:val="00252A83"/>
    <w:rsid w:val="002536F9"/>
    <w:rsid w:val="00256EA8"/>
    <w:rsid w:val="00257B1D"/>
    <w:rsid w:val="00263C34"/>
    <w:rsid w:val="002668B7"/>
    <w:rsid w:val="00270026"/>
    <w:rsid w:val="00271D7D"/>
    <w:rsid w:val="002852AB"/>
    <w:rsid w:val="002924E5"/>
    <w:rsid w:val="002926F6"/>
    <w:rsid w:val="00293571"/>
    <w:rsid w:val="00294FBF"/>
    <w:rsid w:val="002A2CFA"/>
    <w:rsid w:val="002B3E7B"/>
    <w:rsid w:val="002E060B"/>
    <w:rsid w:val="002E1981"/>
    <w:rsid w:val="002E3416"/>
    <w:rsid w:val="002E42E8"/>
    <w:rsid w:val="002E7566"/>
    <w:rsid w:val="002F5B1F"/>
    <w:rsid w:val="002F7392"/>
    <w:rsid w:val="002F7CCC"/>
    <w:rsid w:val="00302A4E"/>
    <w:rsid w:val="00305B26"/>
    <w:rsid w:val="0031597A"/>
    <w:rsid w:val="0031614D"/>
    <w:rsid w:val="0031644C"/>
    <w:rsid w:val="0032091B"/>
    <w:rsid w:val="00322322"/>
    <w:rsid w:val="00322777"/>
    <w:rsid w:val="00325AFD"/>
    <w:rsid w:val="0032696E"/>
    <w:rsid w:val="003344DD"/>
    <w:rsid w:val="003474AF"/>
    <w:rsid w:val="00352AC6"/>
    <w:rsid w:val="00355557"/>
    <w:rsid w:val="00357584"/>
    <w:rsid w:val="00370FAE"/>
    <w:rsid w:val="003725A0"/>
    <w:rsid w:val="00372BB2"/>
    <w:rsid w:val="00377F34"/>
    <w:rsid w:val="00387E38"/>
    <w:rsid w:val="00390E02"/>
    <w:rsid w:val="003A222B"/>
    <w:rsid w:val="003A3CAA"/>
    <w:rsid w:val="003B2334"/>
    <w:rsid w:val="003B3441"/>
    <w:rsid w:val="003B5084"/>
    <w:rsid w:val="003B54B1"/>
    <w:rsid w:val="003C18CC"/>
    <w:rsid w:val="003C4F9D"/>
    <w:rsid w:val="003C60FB"/>
    <w:rsid w:val="003D36A6"/>
    <w:rsid w:val="003D3B28"/>
    <w:rsid w:val="003D70AF"/>
    <w:rsid w:val="003F1827"/>
    <w:rsid w:val="003F7EC9"/>
    <w:rsid w:val="00400119"/>
    <w:rsid w:val="00403275"/>
    <w:rsid w:val="004043D4"/>
    <w:rsid w:val="0040701D"/>
    <w:rsid w:val="00407B34"/>
    <w:rsid w:val="00411323"/>
    <w:rsid w:val="00412503"/>
    <w:rsid w:val="00413888"/>
    <w:rsid w:val="00417341"/>
    <w:rsid w:val="00424BEC"/>
    <w:rsid w:val="00436C0F"/>
    <w:rsid w:val="00443D22"/>
    <w:rsid w:val="00460F34"/>
    <w:rsid w:val="004612A5"/>
    <w:rsid w:val="0046483F"/>
    <w:rsid w:val="004739EC"/>
    <w:rsid w:val="004827DB"/>
    <w:rsid w:val="004845D7"/>
    <w:rsid w:val="0048510A"/>
    <w:rsid w:val="004B270B"/>
    <w:rsid w:val="004B3619"/>
    <w:rsid w:val="004C0E11"/>
    <w:rsid w:val="004C373D"/>
    <w:rsid w:val="004C71B1"/>
    <w:rsid w:val="004C7A45"/>
    <w:rsid w:val="004C7BD3"/>
    <w:rsid w:val="004D4675"/>
    <w:rsid w:val="005013B4"/>
    <w:rsid w:val="00504E9A"/>
    <w:rsid w:val="005114CC"/>
    <w:rsid w:val="00522D40"/>
    <w:rsid w:val="00523711"/>
    <w:rsid w:val="00526710"/>
    <w:rsid w:val="00530992"/>
    <w:rsid w:val="005319CA"/>
    <w:rsid w:val="00534A5C"/>
    <w:rsid w:val="00542473"/>
    <w:rsid w:val="00542B78"/>
    <w:rsid w:val="005447D0"/>
    <w:rsid w:val="00550F39"/>
    <w:rsid w:val="005511CB"/>
    <w:rsid w:val="00557D21"/>
    <w:rsid w:val="00563DFE"/>
    <w:rsid w:val="0057212F"/>
    <w:rsid w:val="00583E7E"/>
    <w:rsid w:val="00591BFC"/>
    <w:rsid w:val="005978CC"/>
    <w:rsid w:val="005A0DB3"/>
    <w:rsid w:val="005A0E38"/>
    <w:rsid w:val="005A18B2"/>
    <w:rsid w:val="005A26BF"/>
    <w:rsid w:val="005A49CC"/>
    <w:rsid w:val="005B2CA6"/>
    <w:rsid w:val="005B7D17"/>
    <w:rsid w:val="005C4B4F"/>
    <w:rsid w:val="005C6EF2"/>
    <w:rsid w:val="005D103A"/>
    <w:rsid w:val="005D1532"/>
    <w:rsid w:val="005E472C"/>
    <w:rsid w:val="005E56BF"/>
    <w:rsid w:val="005F2733"/>
    <w:rsid w:val="005F383F"/>
    <w:rsid w:val="00600F2B"/>
    <w:rsid w:val="0060391D"/>
    <w:rsid w:val="00604EA4"/>
    <w:rsid w:val="00610C21"/>
    <w:rsid w:val="00612406"/>
    <w:rsid w:val="0061734B"/>
    <w:rsid w:val="00620079"/>
    <w:rsid w:val="0062100F"/>
    <w:rsid w:val="0062233F"/>
    <w:rsid w:val="00630297"/>
    <w:rsid w:val="0063124A"/>
    <w:rsid w:val="00633539"/>
    <w:rsid w:val="00635BAF"/>
    <w:rsid w:val="0063635F"/>
    <w:rsid w:val="00642CFE"/>
    <w:rsid w:val="0064321A"/>
    <w:rsid w:val="00647CAA"/>
    <w:rsid w:val="00656199"/>
    <w:rsid w:val="00660306"/>
    <w:rsid w:val="006638BC"/>
    <w:rsid w:val="00664AF8"/>
    <w:rsid w:val="00664B96"/>
    <w:rsid w:val="00664EA4"/>
    <w:rsid w:val="0066503E"/>
    <w:rsid w:val="006664C9"/>
    <w:rsid w:val="00667158"/>
    <w:rsid w:val="00671647"/>
    <w:rsid w:val="00675EB0"/>
    <w:rsid w:val="00676F65"/>
    <w:rsid w:val="00677DC3"/>
    <w:rsid w:val="00680FDC"/>
    <w:rsid w:val="006849AD"/>
    <w:rsid w:val="00685C97"/>
    <w:rsid w:val="00692655"/>
    <w:rsid w:val="00695E94"/>
    <w:rsid w:val="006A308F"/>
    <w:rsid w:val="006A3202"/>
    <w:rsid w:val="006B60B4"/>
    <w:rsid w:val="006C0E36"/>
    <w:rsid w:val="006C27E2"/>
    <w:rsid w:val="006D0618"/>
    <w:rsid w:val="006D0A72"/>
    <w:rsid w:val="006D785C"/>
    <w:rsid w:val="006E0DA4"/>
    <w:rsid w:val="006E39E3"/>
    <w:rsid w:val="006E66C0"/>
    <w:rsid w:val="006F2E82"/>
    <w:rsid w:val="0070050B"/>
    <w:rsid w:val="00701F64"/>
    <w:rsid w:val="00703656"/>
    <w:rsid w:val="0072157E"/>
    <w:rsid w:val="0072236C"/>
    <w:rsid w:val="00733DC6"/>
    <w:rsid w:val="007436D7"/>
    <w:rsid w:val="0074525F"/>
    <w:rsid w:val="007457DE"/>
    <w:rsid w:val="00745988"/>
    <w:rsid w:val="007648D9"/>
    <w:rsid w:val="00767756"/>
    <w:rsid w:val="007769A8"/>
    <w:rsid w:val="00782692"/>
    <w:rsid w:val="0079316C"/>
    <w:rsid w:val="00794DD3"/>
    <w:rsid w:val="0079672F"/>
    <w:rsid w:val="00796788"/>
    <w:rsid w:val="007972AE"/>
    <w:rsid w:val="007973AE"/>
    <w:rsid w:val="007A1462"/>
    <w:rsid w:val="007A1E50"/>
    <w:rsid w:val="007A5780"/>
    <w:rsid w:val="007A7244"/>
    <w:rsid w:val="007B19CB"/>
    <w:rsid w:val="007B4553"/>
    <w:rsid w:val="007C3F60"/>
    <w:rsid w:val="007C4694"/>
    <w:rsid w:val="007D0F1A"/>
    <w:rsid w:val="007D1B3F"/>
    <w:rsid w:val="007D5FB3"/>
    <w:rsid w:val="007D7F2B"/>
    <w:rsid w:val="007F02B8"/>
    <w:rsid w:val="00800654"/>
    <w:rsid w:val="00801BD8"/>
    <w:rsid w:val="00801EC0"/>
    <w:rsid w:val="008053FC"/>
    <w:rsid w:val="00811639"/>
    <w:rsid w:val="00812705"/>
    <w:rsid w:val="00815BEF"/>
    <w:rsid w:val="008169AA"/>
    <w:rsid w:val="00822022"/>
    <w:rsid w:val="00832131"/>
    <w:rsid w:val="008454E8"/>
    <w:rsid w:val="00847443"/>
    <w:rsid w:val="0085107C"/>
    <w:rsid w:val="00856AC6"/>
    <w:rsid w:val="008605CE"/>
    <w:rsid w:val="00862A6B"/>
    <w:rsid w:val="00864A50"/>
    <w:rsid w:val="00866BA8"/>
    <w:rsid w:val="00871B9F"/>
    <w:rsid w:val="00874C04"/>
    <w:rsid w:val="00874F1A"/>
    <w:rsid w:val="00880475"/>
    <w:rsid w:val="00886358"/>
    <w:rsid w:val="00886790"/>
    <w:rsid w:val="00886E3A"/>
    <w:rsid w:val="00893708"/>
    <w:rsid w:val="00893E61"/>
    <w:rsid w:val="00895726"/>
    <w:rsid w:val="008A13A6"/>
    <w:rsid w:val="008A1C45"/>
    <w:rsid w:val="008B60F4"/>
    <w:rsid w:val="008C12A6"/>
    <w:rsid w:val="008C37FE"/>
    <w:rsid w:val="008C665F"/>
    <w:rsid w:val="008D0014"/>
    <w:rsid w:val="008D02ED"/>
    <w:rsid w:val="008D1FB0"/>
    <w:rsid w:val="008D275C"/>
    <w:rsid w:val="008D4D19"/>
    <w:rsid w:val="008E08DD"/>
    <w:rsid w:val="008E19B7"/>
    <w:rsid w:val="008E1B12"/>
    <w:rsid w:val="008E7FE4"/>
    <w:rsid w:val="008F0844"/>
    <w:rsid w:val="008F3AE2"/>
    <w:rsid w:val="009009A5"/>
    <w:rsid w:val="00904E57"/>
    <w:rsid w:val="00906956"/>
    <w:rsid w:val="00907B1F"/>
    <w:rsid w:val="009216B3"/>
    <w:rsid w:val="0092320E"/>
    <w:rsid w:val="00931A97"/>
    <w:rsid w:val="00933F02"/>
    <w:rsid w:val="00936FFC"/>
    <w:rsid w:val="009452FD"/>
    <w:rsid w:val="009500AE"/>
    <w:rsid w:val="00954B56"/>
    <w:rsid w:val="00955ADF"/>
    <w:rsid w:val="00972502"/>
    <w:rsid w:val="0097409C"/>
    <w:rsid w:val="00983FEC"/>
    <w:rsid w:val="00984A26"/>
    <w:rsid w:val="00986286"/>
    <w:rsid w:val="00987FA4"/>
    <w:rsid w:val="009902F0"/>
    <w:rsid w:val="0099131D"/>
    <w:rsid w:val="00997924"/>
    <w:rsid w:val="009A6497"/>
    <w:rsid w:val="009B0A84"/>
    <w:rsid w:val="009B25A4"/>
    <w:rsid w:val="009B2673"/>
    <w:rsid w:val="009B2F3C"/>
    <w:rsid w:val="009B78E9"/>
    <w:rsid w:val="009C7CE8"/>
    <w:rsid w:val="009E07BE"/>
    <w:rsid w:val="009E7425"/>
    <w:rsid w:val="009E7654"/>
    <w:rsid w:val="009F1284"/>
    <w:rsid w:val="009F64E4"/>
    <w:rsid w:val="009F6C34"/>
    <w:rsid w:val="00A03868"/>
    <w:rsid w:val="00A04D56"/>
    <w:rsid w:val="00A06FD8"/>
    <w:rsid w:val="00A17629"/>
    <w:rsid w:val="00A3201D"/>
    <w:rsid w:val="00A375EA"/>
    <w:rsid w:val="00A4202D"/>
    <w:rsid w:val="00A42084"/>
    <w:rsid w:val="00A478EF"/>
    <w:rsid w:val="00A5032E"/>
    <w:rsid w:val="00A63157"/>
    <w:rsid w:val="00A63645"/>
    <w:rsid w:val="00A66872"/>
    <w:rsid w:val="00A71032"/>
    <w:rsid w:val="00A729ED"/>
    <w:rsid w:val="00A73B84"/>
    <w:rsid w:val="00A73BE8"/>
    <w:rsid w:val="00A73F34"/>
    <w:rsid w:val="00A7446E"/>
    <w:rsid w:val="00A75630"/>
    <w:rsid w:val="00A759B1"/>
    <w:rsid w:val="00A92C6E"/>
    <w:rsid w:val="00A94236"/>
    <w:rsid w:val="00A944BB"/>
    <w:rsid w:val="00AA3B0C"/>
    <w:rsid w:val="00AA4F33"/>
    <w:rsid w:val="00AA52AF"/>
    <w:rsid w:val="00AB3B7B"/>
    <w:rsid w:val="00AB50AF"/>
    <w:rsid w:val="00AB5195"/>
    <w:rsid w:val="00AC01F9"/>
    <w:rsid w:val="00AC3231"/>
    <w:rsid w:val="00AD50A8"/>
    <w:rsid w:val="00AD799A"/>
    <w:rsid w:val="00AE0162"/>
    <w:rsid w:val="00AE1C2B"/>
    <w:rsid w:val="00AE3BCB"/>
    <w:rsid w:val="00AE4696"/>
    <w:rsid w:val="00AE47B6"/>
    <w:rsid w:val="00AE5857"/>
    <w:rsid w:val="00AE6483"/>
    <w:rsid w:val="00AE70C8"/>
    <w:rsid w:val="00AF25E3"/>
    <w:rsid w:val="00AF2EA4"/>
    <w:rsid w:val="00AF4133"/>
    <w:rsid w:val="00B07AD8"/>
    <w:rsid w:val="00B15D30"/>
    <w:rsid w:val="00B173D8"/>
    <w:rsid w:val="00B17768"/>
    <w:rsid w:val="00B22A02"/>
    <w:rsid w:val="00B23451"/>
    <w:rsid w:val="00B2663E"/>
    <w:rsid w:val="00B27B4D"/>
    <w:rsid w:val="00B32E1E"/>
    <w:rsid w:val="00B448CA"/>
    <w:rsid w:val="00B45275"/>
    <w:rsid w:val="00B569F4"/>
    <w:rsid w:val="00B635C2"/>
    <w:rsid w:val="00B64158"/>
    <w:rsid w:val="00B65888"/>
    <w:rsid w:val="00B74E99"/>
    <w:rsid w:val="00B9265A"/>
    <w:rsid w:val="00B95AD5"/>
    <w:rsid w:val="00BA129B"/>
    <w:rsid w:val="00BA3D33"/>
    <w:rsid w:val="00BA44ED"/>
    <w:rsid w:val="00BA56EE"/>
    <w:rsid w:val="00BA72E0"/>
    <w:rsid w:val="00BA7BCB"/>
    <w:rsid w:val="00BC1EA1"/>
    <w:rsid w:val="00BC2620"/>
    <w:rsid w:val="00BC72F5"/>
    <w:rsid w:val="00BD3B60"/>
    <w:rsid w:val="00BD55AB"/>
    <w:rsid w:val="00BE7C11"/>
    <w:rsid w:val="00BF3B50"/>
    <w:rsid w:val="00C13E4A"/>
    <w:rsid w:val="00C149F9"/>
    <w:rsid w:val="00C16FB0"/>
    <w:rsid w:val="00C17639"/>
    <w:rsid w:val="00C17CF6"/>
    <w:rsid w:val="00C21C6D"/>
    <w:rsid w:val="00C245B8"/>
    <w:rsid w:val="00C260EB"/>
    <w:rsid w:val="00C30882"/>
    <w:rsid w:val="00C316B5"/>
    <w:rsid w:val="00C31FC6"/>
    <w:rsid w:val="00C32F11"/>
    <w:rsid w:val="00C33694"/>
    <w:rsid w:val="00C342B2"/>
    <w:rsid w:val="00C35E74"/>
    <w:rsid w:val="00C42B8C"/>
    <w:rsid w:val="00C43DDB"/>
    <w:rsid w:val="00C44E15"/>
    <w:rsid w:val="00C5022C"/>
    <w:rsid w:val="00C65643"/>
    <w:rsid w:val="00C70030"/>
    <w:rsid w:val="00C71720"/>
    <w:rsid w:val="00C8625C"/>
    <w:rsid w:val="00C92CBB"/>
    <w:rsid w:val="00C94387"/>
    <w:rsid w:val="00C9499F"/>
    <w:rsid w:val="00C972E7"/>
    <w:rsid w:val="00CA0785"/>
    <w:rsid w:val="00CA0FEB"/>
    <w:rsid w:val="00CA3B46"/>
    <w:rsid w:val="00CB140C"/>
    <w:rsid w:val="00CB2486"/>
    <w:rsid w:val="00CB75AE"/>
    <w:rsid w:val="00CC1513"/>
    <w:rsid w:val="00CC2D02"/>
    <w:rsid w:val="00CC7514"/>
    <w:rsid w:val="00CC7CCC"/>
    <w:rsid w:val="00CD7FBE"/>
    <w:rsid w:val="00CE436F"/>
    <w:rsid w:val="00CF1619"/>
    <w:rsid w:val="00CF40D1"/>
    <w:rsid w:val="00CF733A"/>
    <w:rsid w:val="00D11D2D"/>
    <w:rsid w:val="00D12A75"/>
    <w:rsid w:val="00D156A1"/>
    <w:rsid w:val="00D15A63"/>
    <w:rsid w:val="00D15FE0"/>
    <w:rsid w:val="00D169CE"/>
    <w:rsid w:val="00D16D0E"/>
    <w:rsid w:val="00D230E6"/>
    <w:rsid w:val="00D2591B"/>
    <w:rsid w:val="00D278DA"/>
    <w:rsid w:val="00D323C9"/>
    <w:rsid w:val="00D415D3"/>
    <w:rsid w:val="00D4217D"/>
    <w:rsid w:val="00D521E8"/>
    <w:rsid w:val="00D64128"/>
    <w:rsid w:val="00D70AC5"/>
    <w:rsid w:val="00D73DF5"/>
    <w:rsid w:val="00D8049E"/>
    <w:rsid w:val="00D860A6"/>
    <w:rsid w:val="00D907A4"/>
    <w:rsid w:val="00D91E8C"/>
    <w:rsid w:val="00D96331"/>
    <w:rsid w:val="00DA2EA6"/>
    <w:rsid w:val="00DA6156"/>
    <w:rsid w:val="00DC17E2"/>
    <w:rsid w:val="00DD2A9E"/>
    <w:rsid w:val="00DD45CB"/>
    <w:rsid w:val="00DE01B3"/>
    <w:rsid w:val="00DE68F7"/>
    <w:rsid w:val="00DE7DC3"/>
    <w:rsid w:val="00DF2711"/>
    <w:rsid w:val="00DF5FA6"/>
    <w:rsid w:val="00E01C5E"/>
    <w:rsid w:val="00E1081B"/>
    <w:rsid w:val="00E13A5E"/>
    <w:rsid w:val="00E33D85"/>
    <w:rsid w:val="00E33FAB"/>
    <w:rsid w:val="00E455DD"/>
    <w:rsid w:val="00E46685"/>
    <w:rsid w:val="00E50C2A"/>
    <w:rsid w:val="00E511BE"/>
    <w:rsid w:val="00E64269"/>
    <w:rsid w:val="00E71285"/>
    <w:rsid w:val="00E75795"/>
    <w:rsid w:val="00E81339"/>
    <w:rsid w:val="00E81C32"/>
    <w:rsid w:val="00E85154"/>
    <w:rsid w:val="00E8577B"/>
    <w:rsid w:val="00E923CA"/>
    <w:rsid w:val="00EA433E"/>
    <w:rsid w:val="00EB50AA"/>
    <w:rsid w:val="00EB7B23"/>
    <w:rsid w:val="00ED58C6"/>
    <w:rsid w:val="00ED6BE8"/>
    <w:rsid w:val="00EE0888"/>
    <w:rsid w:val="00EE7AE0"/>
    <w:rsid w:val="00EF0D9A"/>
    <w:rsid w:val="00EF0DA7"/>
    <w:rsid w:val="00EF13D2"/>
    <w:rsid w:val="00EF3C84"/>
    <w:rsid w:val="00EF5B8A"/>
    <w:rsid w:val="00EF5CD6"/>
    <w:rsid w:val="00EF6258"/>
    <w:rsid w:val="00EF750B"/>
    <w:rsid w:val="00F017CA"/>
    <w:rsid w:val="00F02E8F"/>
    <w:rsid w:val="00F03A98"/>
    <w:rsid w:val="00F05EEF"/>
    <w:rsid w:val="00F0679B"/>
    <w:rsid w:val="00F17434"/>
    <w:rsid w:val="00F21F90"/>
    <w:rsid w:val="00F23473"/>
    <w:rsid w:val="00F319C3"/>
    <w:rsid w:val="00F3782D"/>
    <w:rsid w:val="00F425CD"/>
    <w:rsid w:val="00F5530D"/>
    <w:rsid w:val="00F63479"/>
    <w:rsid w:val="00F64211"/>
    <w:rsid w:val="00F651FA"/>
    <w:rsid w:val="00F8187F"/>
    <w:rsid w:val="00F830D5"/>
    <w:rsid w:val="00F85898"/>
    <w:rsid w:val="00F965F9"/>
    <w:rsid w:val="00FA03EB"/>
    <w:rsid w:val="00FB0AF4"/>
    <w:rsid w:val="00FB2712"/>
    <w:rsid w:val="00FB3B22"/>
    <w:rsid w:val="00FB50D6"/>
    <w:rsid w:val="00FB70E7"/>
    <w:rsid w:val="00FB7BA3"/>
    <w:rsid w:val="00FC04F3"/>
    <w:rsid w:val="00FC0BF6"/>
    <w:rsid w:val="00FC5D68"/>
    <w:rsid w:val="00FC7732"/>
    <w:rsid w:val="00FD2F28"/>
    <w:rsid w:val="00FE0E2D"/>
    <w:rsid w:val="00FE3383"/>
    <w:rsid w:val="00FE54F9"/>
    <w:rsid w:val="00FE719C"/>
    <w:rsid w:val="00FF4139"/>
    <w:rsid w:val="00FF5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DA3CE"/>
  <w15:chartTrackingRefBased/>
  <w15:docId w15:val="{95496549-3D40-4A97-A8C6-F3247A5E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EC0"/>
    <w:pPr>
      <w:tabs>
        <w:tab w:val="center" w:pos="4153"/>
        <w:tab w:val="right" w:pos="8306"/>
      </w:tabs>
      <w:snapToGrid w:val="0"/>
    </w:pPr>
    <w:rPr>
      <w:sz w:val="20"/>
      <w:szCs w:val="20"/>
    </w:rPr>
  </w:style>
  <w:style w:type="character" w:customStyle="1" w:styleId="a5">
    <w:name w:val="頁首 字元"/>
    <w:basedOn w:val="a0"/>
    <w:link w:val="a4"/>
    <w:uiPriority w:val="99"/>
    <w:rsid w:val="00801EC0"/>
    <w:rPr>
      <w:sz w:val="20"/>
      <w:szCs w:val="20"/>
    </w:rPr>
  </w:style>
  <w:style w:type="paragraph" w:styleId="a6">
    <w:name w:val="footer"/>
    <w:basedOn w:val="a"/>
    <w:link w:val="a7"/>
    <w:uiPriority w:val="99"/>
    <w:unhideWhenUsed/>
    <w:rsid w:val="00801EC0"/>
    <w:pPr>
      <w:tabs>
        <w:tab w:val="center" w:pos="4153"/>
        <w:tab w:val="right" w:pos="8306"/>
      </w:tabs>
      <w:snapToGrid w:val="0"/>
    </w:pPr>
    <w:rPr>
      <w:sz w:val="20"/>
      <w:szCs w:val="20"/>
    </w:rPr>
  </w:style>
  <w:style w:type="character" w:customStyle="1" w:styleId="a7">
    <w:name w:val="頁尾 字元"/>
    <w:basedOn w:val="a0"/>
    <w:link w:val="a6"/>
    <w:uiPriority w:val="99"/>
    <w:rsid w:val="00801EC0"/>
    <w:rPr>
      <w:sz w:val="20"/>
      <w:szCs w:val="20"/>
    </w:rPr>
  </w:style>
  <w:style w:type="paragraph" w:styleId="a8">
    <w:name w:val="List Paragraph"/>
    <w:basedOn w:val="a"/>
    <w:uiPriority w:val="34"/>
    <w:qFormat/>
    <w:rsid w:val="00EA433E"/>
    <w:pPr>
      <w:ind w:leftChars="200" w:left="480"/>
    </w:pPr>
  </w:style>
  <w:style w:type="paragraph" w:styleId="a9">
    <w:name w:val="Salutation"/>
    <w:basedOn w:val="a"/>
    <w:next w:val="a"/>
    <w:link w:val="aa"/>
    <w:uiPriority w:val="99"/>
    <w:unhideWhenUsed/>
    <w:rsid w:val="00CB2486"/>
    <w:rPr>
      <w:sz w:val="20"/>
      <w:szCs w:val="20"/>
    </w:rPr>
  </w:style>
  <w:style w:type="character" w:customStyle="1" w:styleId="aa">
    <w:name w:val="問候 字元"/>
    <w:basedOn w:val="a0"/>
    <w:link w:val="a9"/>
    <w:uiPriority w:val="99"/>
    <w:rsid w:val="00CB2486"/>
    <w:rPr>
      <w:sz w:val="20"/>
      <w:szCs w:val="20"/>
    </w:rPr>
  </w:style>
  <w:style w:type="paragraph" w:styleId="ab">
    <w:name w:val="Closing"/>
    <w:basedOn w:val="a"/>
    <w:link w:val="ac"/>
    <w:uiPriority w:val="99"/>
    <w:unhideWhenUsed/>
    <w:rsid w:val="00CB2486"/>
    <w:pPr>
      <w:ind w:leftChars="1800" w:left="100"/>
    </w:pPr>
    <w:rPr>
      <w:sz w:val="20"/>
      <w:szCs w:val="20"/>
    </w:rPr>
  </w:style>
  <w:style w:type="character" w:customStyle="1" w:styleId="ac">
    <w:name w:val="結語 字元"/>
    <w:basedOn w:val="a0"/>
    <w:link w:val="ab"/>
    <w:uiPriority w:val="99"/>
    <w:rsid w:val="00CB2486"/>
    <w:rPr>
      <w:sz w:val="20"/>
      <w:szCs w:val="20"/>
    </w:rPr>
  </w:style>
  <w:style w:type="paragraph" w:styleId="ad">
    <w:name w:val="Title"/>
    <w:basedOn w:val="a"/>
    <w:next w:val="a"/>
    <w:link w:val="ae"/>
    <w:uiPriority w:val="10"/>
    <w:qFormat/>
    <w:rsid w:val="006664C9"/>
    <w:pPr>
      <w:spacing w:before="240" w:after="60"/>
      <w:jc w:val="center"/>
      <w:outlineLvl w:val="0"/>
    </w:pPr>
    <w:rPr>
      <w:rFonts w:asciiTheme="majorHAnsi" w:eastAsia="新細明體" w:hAnsiTheme="majorHAnsi" w:cstheme="majorBidi"/>
      <w:b/>
      <w:bCs/>
      <w:sz w:val="32"/>
      <w:szCs w:val="32"/>
    </w:rPr>
  </w:style>
  <w:style w:type="character" w:customStyle="1" w:styleId="ae">
    <w:name w:val="標題 字元"/>
    <w:basedOn w:val="a0"/>
    <w:link w:val="ad"/>
    <w:uiPriority w:val="10"/>
    <w:rsid w:val="006664C9"/>
    <w:rPr>
      <w:rFonts w:asciiTheme="majorHAnsi" w:eastAsia="新細明體" w:hAnsiTheme="majorHAnsi" w:cstheme="majorBidi"/>
      <w:b/>
      <w:bCs/>
      <w:sz w:val="32"/>
      <w:szCs w:val="32"/>
    </w:rPr>
  </w:style>
  <w:style w:type="paragraph" w:styleId="af">
    <w:name w:val="No Spacing"/>
    <w:uiPriority w:val="1"/>
    <w:qFormat/>
    <w:rsid w:val="001570A3"/>
    <w:pPr>
      <w:widowControl w:val="0"/>
    </w:pPr>
  </w:style>
  <w:style w:type="character" w:customStyle="1" w:styleId="10">
    <w:name w:val="標題 1 字元"/>
    <w:basedOn w:val="a0"/>
    <w:link w:val="1"/>
    <w:uiPriority w:val="9"/>
    <w:rsid w:val="0046483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0305">
      <w:bodyDiv w:val="1"/>
      <w:marLeft w:val="0"/>
      <w:marRight w:val="0"/>
      <w:marTop w:val="0"/>
      <w:marBottom w:val="0"/>
      <w:divBdr>
        <w:top w:val="none" w:sz="0" w:space="0" w:color="auto"/>
        <w:left w:val="none" w:sz="0" w:space="0" w:color="auto"/>
        <w:bottom w:val="none" w:sz="0" w:space="0" w:color="auto"/>
        <w:right w:val="none" w:sz="0" w:space="0" w:color="auto"/>
      </w:divBdr>
    </w:div>
    <w:div w:id="876283288">
      <w:bodyDiv w:val="1"/>
      <w:marLeft w:val="0"/>
      <w:marRight w:val="0"/>
      <w:marTop w:val="0"/>
      <w:marBottom w:val="0"/>
      <w:divBdr>
        <w:top w:val="none" w:sz="0" w:space="0" w:color="auto"/>
        <w:left w:val="none" w:sz="0" w:space="0" w:color="auto"/>
        <w:bottom w:val="none" w:sz="0" w:space="0" w:color="auto"/>
        <w:right w:val="none" w:sz="0" w:space="0" w:color="auto"/>
      </w:divBdr>
    </w:div>
    <w:div w:id="1269310694">
      <w:bodyDiv w:val="1"/>
      <w:marLeft w:val="0"/>
      <w:marRight w:val="0"/>
      <w:marTop w:val="0"/>
      <w:marBottom w:val="0"/>
      <w:divBdr>
        <w:top w:val="none" w:sz="0" w:space="0" w:color="auto"/>
        <w:left w:val="none" w:sz="0" w:space="0" w:color="auto"/>
        <w:bottom w:val="none" w:sz="0" w:space="0" w:color="auto"/>
        <w:right w:val="none" w:sz="0" w:space="0" w:color="auto"/>
      </w:divBdr>
      <w:divsChild>
        <w:div w:id="1739669933">
          <w:marLeft w:val="0"/>
          <w:marRight w:val="0"/>
          <w:marTop w:val="0"/>
          <w:marBottom w:val="0"/>
          <w:divBdr>
            <w:top w:val="none" w:sz="0" w:space="0" w:color="auto"/>
            <w:left w:val="none" w:sz="0" w:space="0" w:color="auto"/>
            <w:bottom w:val="none" w:sz="0" w:space="0" w:color="auto"/>
            <w:right w:val="none" w:sz="0" w:space="0" w:color="auto"/>
          </w:divBdr>
          <w:divsChild>
            <w:div w:id="956957502">
              <w:marLeft w:val="0"/>
              <w:marRight w:val="0"/>
              <w:marTop w:val="0"/>
              <w:marBottom w:val="0"/>
              <w:divBdr>
                <w:top w:val="none" w:sz="0" w:space="0" w:color="auto"/>
                <w:left w:val="none" w:sz="0" w:space="0" w:color="auto"/>
                <w:bottom w:val="none" w:sz="0" w:space="0" w:color="auto"/>
                <w:right w:val="none" w:sz="0" w:space="0" w:color="auto"/>
              </w:divBdr>
              <w:divsChild>
                <w:div w:id="1703968642">
                  <w:marLeft w:val="0"/>
                  <w:marRight w:val="0"/>
                  <w:marTop w:val="0"/>
                  <w:marBottom w:val="0"/>
                  <w:divBdr>
                    <w:top w:val="none" w:sz="0" w:space="0" w:color="auto"/>
                    <w:left w:val="none" w:sz="0" w:space="0" w:color="auto"/>
                    <w:bottom w:val="none" w:sz="0" w:space="0" w:color="auto"/>
                    <w:right w:val="none" w:sz="0" w:space="0" w:color="auto"/>
                  </w:divBdr>
                </w:div>
                <w:div w:id="998269743">
                  <w:marLeft w:val="0"/>
                  <w:marRight w:val="0"/>
                  <w:marTop w:val="0"/>
                  <w:marBottom w:val="0"/>
                  <w:divBdr>
                    <w:top w:val="none" w:sz="0" w:space="0" w:color="auto"/>
                    <w:left w:val="none" w:sz="0" w:space="0" w:color="auto"/>
                    <w:bottom w:val="none" w:sz="0" w:space="0" w:color="auto"/>
                    <w:right w:val="none" w:sz="0" w:space="0" w:color="auto"/>
                  </w:divBdr>
                  <w:divsChild>
                    <w:div w:id="885874723">
                      <w:marLeft w:val="0"/>
                      <w:marRight w:val="0"/>
                      <w:marTop w:val="0"/>
                      <w:marBottom w:val="0"/>
                      <w:divBdr>
                        <w:top w:val="none" w:sz="0" w:space="0" w:color="auto"/>
                        <w:left w:val="none" w:sz="0" w:space="0" w:color="auto"/>
                        <w:bottom w:val="none" w:sz="0" w:space="0" w:color="auto"/>
                        <w:right w:val="none" w:sz="0" w:space="0" w:color="auto"/>
                      </w:divBdr>
                      <w:divsChild>
                        <w:div w:id="1367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5337">
          <w:marLeft w:val="0"/>
          <w:marRight w:val="0"/>
          <w:marTop w:val="0"/>
          <w:marBottom w:val="0"/>
          <w:divBdr>
            <w:top w:val="none" w:sz="0" w:space="0" w:color="auto"/>
            <w:left w:val="none" w:sz="0" w:space="0" w:color="auto"/>
            <w:bottom w:val="none" w:sz="0" w:space="0" w:color="auto"/>
            <w:right w:val="none" w:sz="0" w:space="0" w:color="auto"/>
          </w:divBdr>
        </w:div>
        <w:div w:id="1438017759">
          <w:marLeft w:val="0"/>
          <w:marRight w:val="0"/>
          <w:marTop w:val="0"/>
          <w:marBottom w:val="0"/>
          <w:divBdr>
            <w:top w:val="none" w:sz="0" w:space="0" w:color="auto"/>
            <w:left w:val="none" w:sz="0" w:space="0" w:color="auto"/>
            <w:bottom w:val="none" w:sz="0" w:space="0" w:color="auto"/>
            <w:right w:val="none" w:sz="0" w:space="0" w:color="auto"/>
          </w:divBdr>
          <w:divsChild>
            <w:div w:id="210313614">
              <w:marLeft w:val="0"/>
              <w:marRight w:val="0"/>
              <w:marTop w:val="0"/>
              <w:marBottom w:val="0"/>
              <w:divBdr>
                <w:top w:val="none" w:sz="0" w:space="0" w:color="auto"/>
                <w:left w:val="none" w:sz="0" w:space="0" w:color="auto"/>
                <w:bottom w:val="none" w:sz="0" w:space="0" w:color="auto"/>
                <w:right w:val="none" w:sz="0" w:space="0" w:color="auto"/>
              </w:divBdr>
              <w:divsChild>
                <w:div w:id="677542780">
                  <w:marLeft w:val="0"/>
                  <w:marRight w:val="0"/>
                  <w:marTop w:val="0"/>
                  <w:marBottom w:val="0"/>
                  <w:divBdr>
                    <w:top w:val="none" w:sz="0" w:space="0" w:color="auto"/>
                    <w:left w:val="none" w:sz="0" w:space="0" w:color="auto"/>
                    <w:bottom w:val="none" w:sz="0" w:space="0" w:color="auto"/>
                    <w:right w:val="none" w:sz="0" w:space="0" w:color="auto"/>
                  </w:divBdr>
                </w:div>
                <w:div w:id="1156217611">
                  <w:marLeft w:val="0"/>
                  <w:marRight w:val="0"/>
                  <w:marTop w:val="0"/>
                  <w:marBottom w:val="0"/>
                  <w:divBdr>
                    <w:top w:val="none" w:sz="0" w:space="0" w:color="auto"/>
                    <w:left w:val="none" w:sz="0" w:space="0" w:color="auto"/>
                    <w:bottom w:val="none" w:sz="0" w:space="0" w:color="auto"/>
                    <w:right w:val="none" w:sz="0" w:space="0" w:color="auto"/>
                  </w:divBdr>
                  <w:divsChild>
                    <w:div w:id="651177552">
                      <w:marLeft w:val="0"/>
                      <w:marRight w:val="0"/>
                      <w:marTop w:val="0"/>
                      <w:marBottom w:val="0"/>
                      <w:divBdr>
                        <w:top w:val="none" w:sz="0" w:space="0" w:color="auto"/>
                        <w:left w:val="none" w:sz="0" w:space="0" w:color="auto"/>
                        <w:bottom w:val="none" w:sz="0" w:space="0" w:color="auto"/>
                        <w:right w:val="none" w:sz="0" w:space="0" w:color="auto"/>
                      </w:divBdr>
                      <w:divsChild>
                        <w:div w:id="17661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4045">
          <w:marLeft w:val="0"/>
          <w:marRight w:val="0"/>
          <w:marTop w:val="0"/>
          <w:marBottom w:val="0"/>
          <w:divBdr>
            <w:top w:val="none" w:sz="0" w:space="0" w:color="auto"/>
            <w:left w:val="none" w:sz="0" w:space="0" w:color="auto"/>
            <w:bottom w:val="none" w:sz="0" w:space="0" w:color="auto"/>
            <w:right w:val="none" w:sz="0" w:space="0" w:color="auto"/>
          </w:divBdr>
        </w:div>
        <w:div w:id="738484981">
          <w:marLeft w:val="0"/>
          <w:marRight w:val="0"/>
          <w:marTop w:val="0"/>
          <w:marBottom w:val="0"/>
          <w:divBdr>
            <w:top w:val="none" w:sz="0" w:space="0" w:color="auto"/>
            <w:left w:val="none" w:sz="0" w:space="0" w:color="auto"/>
            <w:bottom w:val="none" w:sz="0" w:space="0" w:color="auto"/>
            <w:right w:val="none" w:sz="0" w:space="0" w:color="auto"/>
          </w:divBdr>
          <w:divsChild>
            <w:div w:id="1415862349">
              <w:marLeft w:val="0"/>
              <w:marRight w:val="0"/>
              <w:marTop w:val="0"/>
              <w:marBottom w:val="0"/>
              <w:divBdr>
                <w:top w:val="none" w:sz="0" w:space="0" w:color="auto"/>
                <w:left w:val="none" w:sz="0" w:space="0" w:color="auto"/>
                <w:bottom w:val="none" w:sz="0" w:space="0" w:color="auto"/>
                <w:right w:val="none" w:sz="0" w:space="0" w:color="auto"/>
              </w:divBdr>
              <w:divsChild>
                <w:div w:id="833105907">
                  <w:marLeft w:val="0"/>
                  <w:marRight w:val="0"/>
                  <w:marTop w:val="0"/>
                  <w:marBottom w:val="0"/>
                  <w:divBdr>
                    <w:top w:val="none" w:sz="0" w:space="0" w:color="auto"/>
                    <w:left w:val="none" w:sz="0" w:space="0" w:color="auto"/>
                    <w:bottom w:val="none" w:sz="0" w:space="0" w:color="auto"/>
                    <w:right w:val="none" w:sz="0" w:space="0" w:color="auto"/>
                  </w:divBdr>
                </w:div>
                <w:div w:id="359554504">
                  <w:marLeft w:val="0"/>
                  <w:marRight w:val="0"/>
                  <w:marTop w:val="0"/>
                  <w:marBottom w:val="0"/>
                  <w:divBdr>
                    <w:top w:val="none" w:sz="0" w:space="0" w:color="auto"/>
                    <w:left w:val="none" w:sz="0" w:space="0" w:color="auto"/>
                    <w:bottom w:val="none" w:sz="0" w:space="0" w:color="auto"/>
                    <w:right w:val="none" w:sz="0" w:space="0" w:color="auto"/>
                  </w:divBdr>
                  <w:divsChild>
                    <w:div w:id="1558668002">
                      <w:marLeft w:val="0"/>
                      <w:marRight w:val="0"/>
                      <w:marTop w:val="0"/>
                      <w:marBottom w:val="0"/>
                      <w:divBdr>
                        <w:top w:val="none" w:sz="0" w:space="0" w:color="auto"/>
                        <w:left w:val="none" w:sz="0" w:space="0" w:color="auto"/>
                        <w:bottom w:val="none" w:sz="0" w:space="0" w:color="auto"/>
                        <w:right w:val="none" w:sz="0" w:space="0" w:color="auto"/>
                      </w:divBdr>
                      <w:divsChild>
                        <w:div w:id="152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46">
          <w:marLeft w:val="0"/>
          <w:marRight w:val="0"/>
          <w:marTop w:val="0"/>
          <w:marBottom w:val="0"/>
          <w:divBdr>
            <w:top w:val="none" w:sz="0" w:space="0" w:color="auto"/>
            <w:left w:val="none" w:sz="0" w:space="0" w:color="auto"/>
            <w:bottom w:val="none" w:sz="0" w:space="0" w:color="auto"/>
            <w:right w:val="none" w:sz="0" w:space="0" w:color="auto"/>
          </w:divBdr>
        </w:div>
        <w:div w:id="463277914">
          <w:marLeft w:val="0"/>
          <w:marRight w:val="0"/>
          <w:marTop w:val="0"/>
          <w:marBottom w:val="0"/>
          <w:divBdr>
            <w:top w:val="none" w:sz="0" w:space="0" w:color="auto"/>
            <w:left w:val="none" w:sz="0" w:space="0" w:color="auto"/>
            <w:bottom w:val="none" w:sz="0" w:space="0" w:color="auto"/>
            <w:right w:val="none" w:sz="0" w:space="0" w:color="auto"/>
          </w:divBdr>
          <w:divsChild>
            <w:div w:id="721634399">
              <w:marLeft w:val="0"/>
              <w:marRight w:val="0"/>
              <w:marTop w:val="0"/>
              <w:marBottom w:val="0"/>
              <w:divBdr>
                <w:top w:val="none" w:sz="0" w:space="0" w:color="auto"/>
                <w:left w:val="none" w:sz="0" w:space="0" w:color="auto"/>
                <w:bottom w:val="none" w:sz="0" w:space="0" w:color="auto"/>
                <w:right w:val="none" w:sz="0" w:space="0" w:color="auto"/>
              </w:divBdr>
            </w:div>
            <w:div w:id="49574991">
              <w:marLeft w:val="0"/>
              <w:marRight w:val="0"/>
              <w:marTop w:val="0"/>
              <w:marBottom w:val="0"/>
              <w:divBdr>
                <w:top w:val="none" w:sz="0" w:space="0" w:color="auto"/>
                <w:left w:val="none" w:sz="0" w:space="0" w:color="auto"/>
                <w:bottom w:val="none" w:sz="0" w:space="0" w:color="auto"/>
                <w:right w:val="none" w:sz="0" w:space="0" w:color="auto"/>
              </w:divBdr>
            </w:div>
            <w:div w:id="396362382">
              <w:marLeft w:val="0"/>
              <w:marRight w:val="0"/>
              <w:marTop w:val="0"/>
              <w:marBottom w:val="0"/>
              <w:divBdr>
                <w:top w:val="none" w:sz="0" w:space="0" w:color="auto"/>
                <w:left w:val="none" w:sz="0" w:space="0" w:color="auto"/>
                <w:bottom w:val="none" w:sz="0" w:space="0" w:color="auto"/>
                <w:right w:val="none" w:sz="0" w:space="0" w:color="auto"/>
              </w:divBdr>
            </w:div>
            <w:div w:id="2079666680">
              <w:marLeft w:val="0"/>
              <w:marRight w:val="0"/>
              <w:marTop w:val="0"/>
              <w:marBottom w:val="0"/>
              <w:divBdr>
                <w:top w:val="none" w:sz="0" w:space="0" w:color="auto"/>
                <w:left w:val="none" w:sz="0" w:space="0" w:color="auto"/>
                <w:bottom w:val="none" w:sz="0" w:space="0" w:color="auto"/>
                <w:right w:val="none" w:sz="0" w:space="0" w:color="auto"/>
              </w:divBdr>
            </w:div>
            <w:div w:id="120350121">
              <w:marLeft w:val="0"/>
              <w:marRight w:val="0"/>
              <w:marTop w:val="0"/>
              <w:marBottom w:val="0"/>
              <w:divBdr>
                <w:top w:val="none" w:sz="0" w:space="0" w:color="auto"/>
                <w:left w:val="none" w:sz="0" w:space="0" w:color="auto"/>
                <w:bottom w:val="none" w:sz="0" w:space="0" w:color="auto"/>
                <w:right w:val="none" w:sz="0" w:space="0" w:color="auto"/>
              </w:divBdr>
            </w:div>
            <w:div w:id="624696396">
              <w:marLeft w:val="0"/>
              <w:marRight w:val="0"/>
              <w:marTop w:val="0"/>
              <w:marBottom w:val="0"/>
              <w:divBdr>
                <w:top w:val="none" w:sz="0" w:space="0" w:color="auto"/>
                <w:left w:val="none" w:sz="0" w:space="0" w:color="auto"/>
                <w:bottom w:val="none" w:sz="0" w:space="0" w:color="auto"/>
                <w:right w:val="none" w:sz="0" w:space="0" w:color="auto"/>
              </w:divBdr>
            </w:div>
          </w:divsChild>
        </w:div>
        <w:div w:id="1867711238">
          <w:marLeft w:val="0"/>
          <w:marRight w:val="0"/>
          <w:marTop w:val="0"/>
          <w:marBottom w:val="0"/>
          <w:divBdr>
            <w:top w:val="none" w:sz="0" w:space="0" w:color="auto"/>
            <w:left w:val="none" w:sz="0" w:space="0" w:color="auto"/>
            <w:bottom w:val="none" w:sz="0" w:space="0" w:color="auto"/>
            <w:right w:val="none" w:sz="0" w:space="0" w:color="auto"/>
          </w:divBdr>
        </w:div>
        <w:div w:id="209195204">
          <w:marLeft w:val="0"/>
          <w:marRight w:val="0"/>
          <w:marTop w:val="0"/>
          <w:marBottom w:val="0"/>
          <w:divBdr>
            <w:top w:val="none" w:sz="0" w:space="0" w:color="auto"/>
            <w:left w:val="none" w:sz="0" w:space="0" w:color="auto"/>
            <w:bottom w:val="none" w:sz="0" w:space="0" w:color="auto"/>
            <w:right w:val="none" w:sz="0" w:space="0" w:color="auto"/>
          </w:divBdr>
        </w:div>
        <w:div w:id="750003175">
          <w:marLeft w:val="0"/>
          <w:marRight w:val="0"/>
          <w:marTop w:val="0"/>
          <w:marBottom w:val="0"/>
          <w:divBdr>
            <w:top w:val="none" w:sz="0" w:space="0" w:color="auto"/>
            <w:left w:val="none" w:sz="0" w:space="0" w:color="auto"/>
            <w:bottom w:val="none" w:sz="0" w:space="0" w:color="auto"/>
            <w:right w:val="none" w:sz="0" w:space="0" w:color="auto"/>
          </w:divBdr>
        </w:div>
        <w:div w:id="1542129689">
          <w:marLeft w:val="0"/>
          <w:marRight w:val="0"/>
          <w:marTop w:val="0"/>
          <w:marBottom w:val="0"/>
          <w:divBdr>
            <w:top w:val="none" w:sz="0" w:space="0" w:color="auto"/>
            <w:left w:val="none" w:sz="0" w:space="0" w:color="auto"/>
            <w:bottom w:val="none" w:sz="0" w:space="0" w:color="auto"/>
            <w:right w:val="none" w:sz="0" w:space="0" w:color="auto"/>
          </w:divBdr>
          <w:divsChild>
            <w:div w:id="394667954">
              <w:marLeft w:val="0"/>
              <w:marRight w:val="0"/>
              <w:marTop w:val="0"/>
              <w:marBottom w:val="0"/>
              <w:divBdr>
                <w:top w:val="none" w:sz="0" w:space="0" w:color="auto"/>
                <w:left w:val="none" w:sz="0" w:space="0" w:color="auto"/>
                <w:bottom w:val="none" w:sz="0" w:space="0" w:color="auto"/>
                <w:right w:val="none" w:sz="0" w:space="0" w:color="auto"/>
              </w:divBdr>
              <w:divsChild>
                <w:div w:id="18189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737">
      <w:bodyDiv w:val="1"/>
      <w:marLeft w:val="0"/>
      <w:marRight w:val="0"/>
      <w:marTop w:val="0"/>
      <w:marBottom w:val="0"/>
      <w:divBdr>
        <w:top w:val="none" w:sz="0" w:space="0" w:color="auto"/>
        <w:left w:val="none" w:sz="0" w:space="0" w:color="auto"/>
        <w:bottom w:val="none" w:sz="0" w:space="0" w:color="auto"/>
        <w:right w:val="none" w:sz="0" w:space="0" w:color="auto"/>
      </w:divBdr>
      <w:divsChild>
        <w:div w:id="26446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A517-8397-4CE3-A903-CA4749C9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TotalTime>
  <Pages>124</Pages>
  <Words>36583</Words>
  <Characters>208524</Characters>
  <Application>Microsoft Office Word</Application>
  <DocSecurity>0</DocSecurity>
  <Lines>1737</Lines>
  <Paragraphs>489</Paragraphs>
  <ScaleCrop>false</ScaleCrop>
  <Company/>
  <LinksUpToDate>false</LinksUpToDate>
  <CharactersWithSpaces>244618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water Chu</cp:lastModifiedBy>
  <cp:revision>268</cp:revision>
  <dcterms:created xsi:type="dcterms:W3CDTF">2021-01-18T01:34:00Z</dcterms:created>
  <dcterms:modified xsi:type="dcterms:W3CDTF">2024-09-15T22:36:00Z</dcterms:modified>
</cp:coreProperties>
</file>